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D76A7" w:rsidRDefault="002D76A7" w:rsidP="00EC7791">
      <w:pPr>
        <w:rPr>
          <w:rFonts w:hint="cs"/>
        </w:rPr>
      </w:pPr>
    </w:p>
    <w:p w:rsidR="002D76A7" w:rsidRDefault="002D76A7" w:rsidP="003E471E">
      <w:r>
        <w:rPr>
          <w:rFonts w:hint="cs"/>
          <w:rtl/>
        </w:rPr>
        <w:t>דברי הכנסת</w:t>
      </w:r>
    </w:p>
    <w:p w:rsidR="002D76A7" w:rsidRDefault="002D76A7" w:rsidP="003E471E">
      <w:r>
        <w:rPr>
          <w:rFonts w:hint="cs"/>
          <w:rtl/>
        </w:rPr>
        <w:t>יא / מושב שני / ישיבות פ"ה</w:t>
      </w:r>
      <w:r>
        <w:rPr>
          <w:rFonts w:hint="eastAsia"/>
          <w:rtl/>
        </w:rPr>
        <w:t>–</w:t>
      </w:r>
      <w:r>
        <w:rPr>
          <w:rFonts w:hint="cs"/>
          <w:rtl/>
        </w:rPr>
        <w:t>פ"ז /</w:t>
      </w:r>
    </w:p>
    <w:p w:rsidR="002D76A7" w:rsidRDefault="002D76A7" w:rsidP="003E471E">
      <w:r>
        <w:rPr>
          <w:rFonts w:hint="cs"/>
          <w:rtl/>
        </w:rPr>
        <w:t>ט'</w:t>
      </w:r>
      <w:r>
        <w:rPr>
          <w:rFonts w:hint="eastAsia"/>
          <w:rtl/>
        </w:rPr>
        <w:t>–</w:t>
      </w:r>
      <w:r>
        <w:rPr>
          <w:rFonts w:hint="cs"/>
          <w:rtl/>
        </w:rPr>
        <w:t>י"א בטבת התשפ"ב / 13</w:t>
      </w:r>
      <w:r>
        <w:rPr>
          <w:rFonts w:hint="eastAsia"/>
          <w:rtl/>
        </w:rPr>
        <w:t>–</w:t>
      </w:r>
      <w:r>
        <w:rPr>
          <w:rFonts w:hint="cs"/>
          <w:rtl/>
        </w:rPr>
        <w:t>15 בדצמבר 2021 / 11</w:t>
      </w:r>
    </w:p>
    <w:p w:rsidR="002D76A7" w:rsidRDefault="002D76A7" w:rsidP="003E471E">
      <w:r>
        <w:rPr>
          <w:rFonts w:hint="cs"/>
          <w:rtl/>
        </w:rPr>
        <w:t>חוברת י"א</w:t>
      </w:r>
    </w:p>
    <w:p w:rsidR="002D76A7" w:rsidRDefault="002D76A7" w:rsidP="003E471E">
      <w:r>
        <w:rPr>
          <w:rFonts w:hint="cs"/>
          <w:rtl/>
        </w:rPr>
        <w:t>ישיבה פ"ה</w:t>
      </w:r>
    </w:p>
    <w:p w:rsidR="002D76A7" w:rsidRPr="006E5331" w:rsidRDefault="002D76A7" w:rsidP="006E5331">
      <w:pPr>
        <w:rPr>
          <w:rtl/>
        </w:rPr>
      </w:pPr>
    </w:p>
    <w:p w:rsidR="002D76A7" w:rsidRPr="006E5331" w:rsidRDefault="002D76A7" w:rsidP="006E5331">
      <w:bookmarkStart w:id="0" w:name="TOR_Q1"/>
      <w:bookmarkStart w:id="1" w:name="_ETM_Q1_64140"/>
      <w:bookmarkEnd w:id="0"/>
      <w:bookmarkEnd w:id="1"/>
    </w:p>
    <w:p w:rsidR="002D76A7" w:rsidRPr="006E5331" w:rsidRDefault="002D76A7" w:rsidP="006E5331"/>
    <w:p w:rsidR="002D76A7" w:rsidRPr="006E5331" w:rsidRDefault="002D76A7" w:rsidP="006E5331"/>
    <w:p w:rsidR="002D76A7" w:rsidRPr="006E5331" w:rsidRDefault="002D76A7" w:rsidP="006E5331"/>
    <w:p w:rsidR="002D76A7" w:rsidRPr="006E5331" w:rsidRDefault="002D76A7" w:rsidP="006E5331"/>
    <w:p w:rsidR="002D76A7" w:rsidRPr="006E5331" w:rsidRDefault="002D76A7" w:rsidP="006E5331"/>
    <w:p w:rsidR="002D76A7" w:rsidRPr="006E5331" w:rsidRDefault="002D76A7" w:rsidP="006E5331"/>
    <w:p w:rsidR="002D76A7" w:rsidRPr="006E5331" w:rsidRDefault="002D76A7" w:rsidP="006E5331"/>
    <w:p w:rsidR="002D76A7" w:rsidRPr="006E5331" w:rsidRDefault="002D76A7" w:rsidP="006E5331"/>
    <w:p w:rsidR="002D76A7" w:rsidRPr="006E5331" w:rsidRDefault="002D76A7" w:rsidP="006E5331"/>
    <w:p w:rsidR="002D76A7" w:rsidRPr="006E5331" w:rsidRDefault="002D76A7" w:rsidP="006E5331"/>
    <w:p w:rsidR="002D76A7" w:rsidRPr="006E5331" w:rsidRDefault="002D76A7" w:rsidP="006E5331"/>
    <w:p w:rsidR="002D76A7" w:rsidRPr="006E5331" w:rsidRDefault="002D76A7" w:rsidP="006E5331"/>
    <w:p w:rsidR="002D76A7" w:rsidRPr="006E5331" w:rsidRDefault="002D76A7" w:rsidP="006E5331"/>
    <w:p w:rsidR="002D76A7" w:rsidRPr="006E5331" w:rsidRDefault="002D76A7" w:rsidP="006E5331"/>
    <w:p w:rsidR="002D76A7" w:rsidRPr="006E5331" w:rsidRDefault="002D76A7" w:rsidP="006E5331">
      <w:pPr>
        <w:pStyle w:val="ab"/>
        <w:rPr>
          <w:rtl/>
        </w:rPr>
      </w:pPr>
      <w:bookmarkStart w:id="2" w:name="_Toc90331552"/>
      <w:bookmarkStart w:id="3" w:name="_Toc90332491"/>
      <w:bookmarkStart w:id="4" w:name="_Toc90397000"/>
      <w:bookmarkStart w:id="5" w:name="_Toc90397492"/>
      <w:bookmarkStart w:id="6" w:name="_Toc90401644"/>
      <w:r w:rsidRPr="006E5331">
        <w:rPr>
          <w:rtl/>
        </w:rPr>
        <w:t>הישיבה ה</w:t>
      </w:r>
      <w:r w:rsidRPr="006E5331">
        <w:rPr>
          <w:rFonts w:hint="cs"/>
          <w:rtl/>
        </w:rPr>
        <w:t>שמונים-וחמש</w:t>
      </w:r>
      <w:r w:rsidRPr="006E5331">
        <w:rPr>
          <w:rtl/>
        </w:rPr>
        <w:t xml:space="preserve"> של הכנסת העשרים-וארבע</w:t>
      </w:r>
      <w:bookmarkEnd w:id="2"/>
      <w:bookmarkEnd w:id="3"/>
      <w:bookmarkEnd w:id="4"/>
      <w:bookmarkEnd w:id="5"/>
      <w:bookmarkEnd w:id="6"/>
    </w:p>
    <w:p w:rsidR="002D76A7" w:rsidRPr="006E5331" w:rsidRDefault="002D76A7" w:rsidP="006E5331">
      <w:pPr>
        <w:pStyle w:val="ac"/>
        <w:rPr>
          <w:rtl/>
        </w:rPr>
      </w:pPr>
      <w:bookmarkStart w:id="7" w:name="_Toc90331553"/>
      <w:bookmarkStart w:id="8" w:name="_Toc90332492"/>
      <w:bookmarkStart w:id="9" w:name="_Toc90397001"/>
      <w:bookmarkStart w:id="10" w:name="_Toc90397493"/>
      <w:bookmarkStart w:id="11" w:name="_Toc90401645"/>
      <w:r w:rsidRPr="006E5331">
        <w:rPr>
          <w:rtl/>
        </w:rPr>
        <w:t>יום שני, ט' בטבת התשפ"ב (13 בדצמבר 2021)</w:t>
      </w:r>
      <w:bookmarkEnd w:id="7"/>
      <w:bookmarkEnd w:id="8"/>
      <w:bookmarkEnd w:id="9"/>
      <w:bookmarkEnd w:id="10"/>
      <w:bookmarkEnd w:id="11"/>
    </w:p>
    <w:p w:rsidR="002D76A7" w:rsidRPr="006E5331" w:rsidRDefault="002D76A7" w:rsidP="006E5331">
      <w:pPr>
        <w:pStyle w:val="ad"/>
        <w:rPr>
          <w:rtl/>
        </w:rPr>
      </w:pPr>
      <w:r w:rsidRPr="006E5331">
        <w:rPr>
          <w:rtl/>
        </w:rPr>
        <w:t>ירושלים, הכנסת, שעה 16:00</w:t>
      </w:r>
    </w:p>
    <w:p w:rsidR="00673073" w:rsidRDefault="00673073">
      <w:pPr>
        <w:bidi w:val="0"/>
        <w:spacing w:line="240" w:lineRule="auto"/>
        <w:ind w:firstLine="0"/>
        <w:jc w:val="left"/>
        <w:rPr>
          <w:rtl/>
        </w:rPr>
      </w:pPr>
      <w:r>
        <w:rPr>
          <w:rtl/>
        </w:rPr>
        <w:br w:type="page"/>
      </w:r>
    </w:p>
    <w:p w:rsidR="00673073" w:rsidRDefault="00673073" w:rsidP="009A34D1">
      <w:pPr>
        <w:pStyle w:val="afd"/>
        <w:rPr>
          <w:rtl/>
        </w:rPr>
      </w:pPr>
      <w:bookmarkStart w:id="12" w:name="_Toc90401646"/>
      <w:r>
        <w:rPr>
          <w:rtl/>
        </w:rPr>
        <w:lastRenderedPageBreak/>
        <w:t xml:space="preserve">תוכן </w:t>
      </w:r>
      <w:r>
        <w:rPr>
          <w:rFonts w:hint="cs"/>
          <w:rtl/>
        </w:rPr>
        <w:t>ה</w:t>
      </w:r>
      <w:r>
        <w:rPr>
          <w:rtl/>
        </w:rPr>
        <w:t>עניינים</w:t>
      </w:r>
      <w:bookmarkEnd w:id="12"/>
    </w:p>
    <w:p w:rsidR="009A34D1" w:rsidRDefault="009A34D1" w:rsidP="009A34D1">
      <w:pPr>
        <w:pStyle w:val="TOC1"/>
        <w:tabs>
          <w:tab w:val="right" w:leader="dot" w:pos="8296"/>
        </w:tabs>
        <w:ind w:firstLine="0"/>
        <w:rPr>
          <w:rFonts w:asciiTheme="minorHAnsi" w:eastAsiaTheme="minorEastAsia" w:hAnsiTheme="minorHAnsi" w:cstheme="minorBidi"/>
          <w:noProof/>
        </w:rPr>
      </w:pPr>
      <w:r>
        <w:rPr>
          <w:rtl/>
        </w:rPr>
        <w:fldChar w:fldCharType="begin"/>
      </w:r>
      <w:r>
        <w:rPr>
          <w:rtl/>
        </w:rPr>
        <w:instrText xml:space="preserve"> </w:instrText>
      </w:r>
      <w:r>
        <w:instrText>TOC</w:instrText>
      </w:r>
      <w:r>
        <w:rPr>
          <w:rtl/>
        </w:rPr>
        <w:instrText xml:space="preserve"> \</w:instrText>
      </w:r>
      <w:r>
        <w:instrText>o "1-9" \h \z \t</w:instrText>
      </w:r>
      <w:r>
        <w:rPr>
          <w:rtl/>
        </w:rPr>
        <w:instrText xml:space="preserve"> "דובר,2,נושא,1,שאילתה,1" </w:instrText>
      </w:r>
      <w:r>
        <w:rPr>
          <w:rtl/>
        </w:rPr>
        <w:fldChar w:fldCharType="separate"/>
      </w:r>
      <w:hyperlink w:anchor="_Toc90401647" w:history="1">
        <w:r w:rsidRPr="00F664C1">
          <w:rPr>
            <w:rStyle w:val="Hyperlink"/>
            <w:noProof/>
            <w:rtl/>
          </w:rPr>
          <w:t>מסמכים שהונחו על שולחן הכנסת</w:t>
        </w:r>
        <w:r>
          <w:rPr>
            <w:noProof/>
            <w:webHidden/>
          </w:rPr>
          <w:tab/>
        </w:r>
        <w:r>
          <w:rPr>
            <w:noProof/>
            <w:webHidden/>
          </w:rPr>
          <w:fldChar w:fldCharType="begin"/>
        </w:r>
        <w:r>
          <w:rPr>
            <w:noProof/>
            <w:webHidden/>
          </w:rPr>
          <w:instrText xml:space="preserve"> PAGEREF _Toc90401647 \h </w:instrText>
        </w:r>
        <w:r>
          <w:rPr>
            <w:noProof/>
            <w:webHidden/>
          </w:rPr>
        </w:r>
        <w:r>
          <w:rPr>
            <w:noProof/>
            <w:webHidden/>
          </w:rPr>
          <w:fldChar w:fldCharType="separate"/>
        </w:r>
        <w:r w:rsidR="00A86EC7">
          <w:rPr>
            <w:noProof/>
            <w:webHidden/>
            <w:rtl/>
          </w:rPr>
          <w:t>9</w:t>
        </w:r>
        <w:r>
          <w:rPr>
            <w:noProof/>
            <w:webHidden/>
          </w:rPr>
          <w:fldChar w:fldCharType="end"/>
        </w:r>
      </w:hyperlink>
    </w:p>
    <w:p w:rsidR="009A34D1" w:rsidRDefault="00E97A93" w:rsidP="009A34D1">
      <w:pPr>
        <w:pStyle w:val="TOC2"/>
        <w:tabs>
          <w:tab w:val="right" w:leader="dot" w:pos="8296"/>
        </w:tabs>
        <w:ind w:firstLine="0"/>
        <w:rPr>
          <w:rFonts w:asciiTheme="minorHAnsi" w:eastAsiaTheme="minorEastAsia" w:hAnsiTheme="minorHAnsi" w:cstheme="minorBidi"/>
          <w:noProof/>
        </w:rPr>
      </w:pPr>
      <w:hyperlink w:anchor="_Toc90401648" w:history="1">
        <w:r w:rsidR="009A34D1" w:rsidRPr="00F664C1">
          <w:rPr>
            <w:rStyle w:val="Hyperlink"/>
            <w:noProof/>
            <w:rtl/>
          </w:rPr>
          <w:t>מזכירת הכנסת ירדנה מלר-הורוביץ:</w:t>
        </w:r>
        <w:r w:rsidR="009A34D1">
          <w:rPr>
            <w:noProof/>
            <w:webHidden/>
          </w:rPr>
          <w:tab/>
        </w:r>
        <w:r w:rsidR="009A34D1">
          <w:rPr>
            <w:noProof/>
            <w:webHidden/>
          </w:rPr>
          <w:fldChar w:fldCharType="begin"/>
        </w:r>
        <w:r w:rsidR="009A34D1">
          <w:rPr>
            <w:noProof/>
            <w:webHidden/>
          </w:rPr>
          <w:instrText xml:space="preserve"> PAGEREF _Toc90401648 \h </w:instrText>
        </w:r>
        <w:r w:rsidR="009A34D1">
          <w:rPr>
            <w:noProof/>
            <w:webHidden/>
          </w:rPr>
        </w:r>
        <w:r w:rsidR="009A34D1">
          <w:rPr>
            <w:noProof/>
            <w:webHidden/>
          </w:rPr>
          <w:fldChar w:fldCharType="separate"/>
        </w:r>
        <w:r w:rsidR="00A86EC7">
          <w:rPr>
            <w:noProof/>
            <w:webHidden/>
            <w:rtl/>
          </w:rPr>
          <w:t>9</w:t>
        </w:r>
        <w:r w:rsidR="009A34D1">
          <w:rPr>
            <w:noProof/>
            <w:webHidden/>
          </w:rPr>
          <w:fldChar w:fldCharType="end"/>
        </w:r>
      </w:hyperlink>
    </w:p>
    <w:p w:rsidR="009A34D1" w:rsidRDefault="00E97A93" w:rsidP="009A34D1">
      <w:pPr>
        <w:pStyle w:val="TOC1"/>
        <w:tabs>
          <w:tab w:val="right" w:leader="dot" w:pos="8296"/>
        </w:tabs>
        <w:ind w:firstLine="0"/>
        <w:rPr>
          <w:rFonts w:asciiTheme="minorHAnsi" w:eastAsiaTheme="minorEastAsia" w:hAnsiTheme="minorHAnsi" w:cstheme="minorBidi"/>
          <w:noProof/>
        </w:rPr>
      </w:pPr>
      <w:hyperlink w:anchor="_Toc90401649" w:history="1">
        <w:r w:rsidR="009A34D1" w:rsidRPr="00F664C1">
          <w:rPr>
            <w:rStyle w:val="Hyperlink"/>
            <w:noProof/>
            <w:rtl/>
          </w:rPr>
          <w:t>הצעות סיעות הליכוד, ש"ס ויהדות התורה להביע אי-אמון בממשלה בשל:</w:t>
        </w:r>
        <w:r w:rsidR="009A34D1">
          <w:rPr>
            <w:noProof/>
            <w:webHidden/>
          </w:rPr>
          <w:tab/>
        </w:r>
        <w:r w:rsidR="009A34D1">
          <w:rPr>
            <w:noProof/>
            <w:webHidden/>
          </w:rPr>
          <w:fldChar w:fldCharType="begin"/>
        </w:r>
        <w:r w:rsidR="009A34D1">
          <w:rPr>
            <w:noProof/>
            <w:webHidden/>
          </w:rPr>
          <w:instrText xml:space="preserve"> PAGEREF _Toc90401649 \h </w:instrText>
        </w:r>
        <w:r w:rsidR="009A34D1">
          <w:rPr>
            <w:noProof/>
            <w:webHidden/>
          </w:rPr>
        </w:r>
        <w:r w:rsidR="009A34D1">
          <w:rPr>
            <w:noProof/>
            <w:webHidden/>
          </w:rPr>
          <w:fldChar w:fldCharType="separate"/>
        </w:r>
        <w:r w:rsidR="00A86EC7">
          <w:rPr>
            <w:noProof/>
            <w:webHidden/>
            <w:rtl/>
          </w:rPr>
          <w:t>11</w:t>
        </w:r>
        <w:r w:rsidR="009A34D1">
          <w:rPr>
            <w:noProof/>
            <w:webHidden/>
          </w:rPr>
          <w:fldChar w:fldCharType="end"/>
        </w:r>
      </w:hyperlink>
    </w:p>
    <w:p w:rsidR="009A34D1" w:rsidRDefault="00E97A93" w:rsidP="009A34D1">
      <w:pPr>
        <w:pStyle w:val="TOC1"/>
        <w:tabs>
          <w:tab w:val="right" w:leader="dot" w:pos="8296"/>
        </w:tabs>
        <w:ind w:firstLine="0"/>
        <w:rPr>
          <w:rFonts w:asciiTheme="minorHAnsi" w:eastAsiaTheme="minorEastAsia" w:hAnsiTheme="minorHAnsi" w:cstheme="minorBidi"/>
          <w:noProof/>
        </w:rPr>
      </w:pPr>
      <w:hyperlink w:anchor="_Toc90401650" w:history="1">
        <w:r w:rsidR="009A34D1" w:rsidRPr="00F664C1">
          <w:rPr>
            <w:rStyle w:val="Hyperlink"/>
            <w:noProof/>
            <w:rtl/>
          </w:rPr>
          <w:t>1. כישלון הממשלה בהתמודדות עם הגרעין האיראני ובהזעקת דעת הקהל בארצות הברית ובעולם כולו;</w:t>
        </w:r>
        <w:r w:rsidR="009A34D1">
          <w:rPr>
            <w:noProof/>
            <w:webHidden/>
          </w:rPr>
          <w:tab/>
        </w:r>
        <w:r w:rsidR="009A34D1">
          <w:rPr>
            <w:noProof/>
            <w:webHidden/>
          </w:rPr>
          <w:fldChar w:fldCharType="begin"/>
        </w:r>
        <w:r w:rsidR="009A34D1">
          <w:rPr>
            <w:noProof/>
            <w:webHidden/>
          </w:rPr>
          <w:instrText xml:space="preserve"> PAGEREF _Toc90401650 \h </w:instrText>
        </w:r>
        <w:r w:rsidR="009A34D1">
          <w:rPr>
            <w:noProof/>
            <w:webHidden/>
          </w:rPr>
        </w:r>
        <w:r w:rsidR="009A34D1">
          <w:rPr>
            <w:noProof/>
            <w:webHidden/>
          </w:rPr>
          <w:fldChar w:fldCharType="separate"/>
        </w:r>
        <w:r w:rsidR="00A86EC7">
          <w:rPr>
            <w:noProof/>
            <w:webHidden/>
            <w:rtl/>
          </w:rPr>
          <w:t>11</w:t>
        </w:r>
        <w:r w:rsidR="009A34D1">
          <w:rPr>
            <w:noProof/>
            <w:webHidden/>
          </w:rPr>
          <w:fldChar w:fldCharType="end"/>
        </w:r>
      </w:hyperlink>
    </w:p>
    <w:p w:rsidR="009A34D1" w:rsidRDefault="00E97A93" w:rsidP="009A34D1">
      <w:pPr>
        <w:pStyle w:val="TOC1"/>
        <w:tabs>
          <w:tab w:val="right" w:leader="dot" w:pos="8296"/>
        </w:tabs>
        <w:ind w:firstLine="0"/>
        <w:rPr>
          <w:rFonts w:asciiTheme="minorHAnsi" w:eastAsiaTheme="minorEastAsia" w:hAnsiTheme="minorHAnsi" w:cstheme="minorBidi"/>
          <w:noProof/>
        </w:rPr>
      </w:pPr>
      <w:hyperlink w:anchor="_Toc90401651" w:history="1">
        <w:r w:rsidR="009A34D1" w:rsidRPr="00F664C1">
          <w:rPr>
            <w:rStyle w:val="Hyperlink"/>
            <w:noProof/>
            <w:rtl/>
          </w:rPr>
          <w:t>2. ממשלה הנכנעת לארגונים הרפורמ</w:t>
        </w:r>
        <w:r w:rsidR="00950BC9">
          <w:rPr>
            <w:rStyle w:val="Hyperlink"/>
            <w:rFonts w:hint="cs"/>
            <w:noProof/>
            <w:rtl/>
          </w:rPr>
          <w:t>י</w:t>
        </w:r>
        <w:r w:rsidR="009A34D1" w:rsidRPr="00F664C1">
          <w:rPr>
            <w:rStyle w:val="Hyperlink"/>
            <w:noProof/>
            <w:rtl/>
          </w:rPr>
          <w:t>ים ופוגעת בערכי יסוד של הציבור החרדי איננה ראויה לאמון</w:t>
        </w:r>
        <w:r w:rsidR="009A34D1">
          <w:rPr>
            <w:noProof/>
            <w:webHidden/>
          </w:rPr>
          <w:tab/>
        </w:r>
        <w:r w:rsidR="009A34D1">
          <w:rPr>
            <w:noProof/>
            <w:webHidden/>
          </w:rPr>
          <w:fldChar w:fldCharType="begin"/>
        </w:r>
        <w:r w:rsidR="009A34D1">
          <w:rPr>
            <w:noProof/>
            <w:webHidden/>
          </w:rPr>
          <w:instrText xml:space="preserve"> PAGEREF _Toc90401651 \h </w:instrText>
        </w:r>
        <w:r w:rsidR="009A34D1">
          <w:rPr>
            <w:noProof/>
            <w:webHidden/>
          </w:rPr>
        </w:r>
        <w:r w:rsidR="009A34D1">
          <w:rPr>
            <w:noProof/>
            <w:webHidden/>
          </w:rPr>
          <w:fldChar w:fldCharType="separate"/>
        </w:r>
        <w:r w:rsidR="00A86EC7">
          <w:rPr>
            <w:noProof/>
            <w:webHidden/>
            <w:rtl/>
          </w:rPr>
          <w:t>11</w:t>
        </w:r>
        <w:r w:rsidR="009A34D1">
          <w:rPr>
            <w:noProof/>
            <w:webHidden/>
          </w:rPr>
          <w:fldChar w:fldCharType="end"/>
        </w:r>
      </w:hyperlink>
    </w:p>
    <w:p w:rsidR="009A34D1" w:rsidRDefault="00E97A93" w:rsidP="009A34D1">
      <w:pPr>
        <w:pStyle w:val="TOC2"/>
        <w:tabs>
          <w:tab w:val="right" w:leader="dot" w:pos="8296"/>
        </w:tabs>
        <w:ind w:firstLine="0"/>
        <w:rPr>
          <w:rFonts w:asciiTheme="minorHAnsi" w:eastAsiaTheme="minorEastAsia" w:hAnsiTheme="minorHAnsi" w:cstheme="minorBidi"/>
          <w:noProof/>
        </w:rPr>
      </w:pPr>
      <w:hyperlink w:anchor="_Toc90401652" w:history="1">
        <w:r w:rsidR="009A34D1" w:rsidRPr="00F664C1">
          <w:rPr>
            <w:rStyle w:val="Hyperlink"/>
            <w:noProof/>
            <w:rtl/>
          </w:rPr>
          <w:t>יובל שטייניץ (הליכוד):</w:t>
        </w:r>
        <w:r w:rsidR="009A34D1">
          <w:rPr>
            <w:noProof/>
            <w:webHidden/>
          </w:rPr>
          <w:tab/>
        </w:r>
        <w:r w:rsidR="009A34D1">
          <w:rPr>
            <w:noProof/>
            <w:webHidden/>
          </w:rPr>
          <w:fldChar w:fldCharType="begin"/>
        </w:r>
        <w:r w:rsidR="009A34D1">
          <w:rPr>
            <w:noProof/>
            <w:webHidden/>
          </w:rPr>
          <w:instrText xml:space="preserve"> PAGEREF _Toc90401652 \h </w:instrText>
        </w:r>
        <w:r w:rsidR="009A34D1">
          <w:rPr>
            <w:noProof/>
            <w:webHidden/>
          </w:rPr>
        </w:r>
        <w:r w:rsidR="009A34D1">
          <w:rPr>
            <w:noProof/>
            <w:webHidden/>
          </w:rPr>
          <w:fldChar w:fldCharType="separate"/>
        </w:r>
        <w:r w:rsidR="00A86EC7">
          <w:rPr>
            <w:noProof/>
            <w:webHidden/>
            <w:rtl/>
          </w:rPr>
          <w:t>12</w:t>
        </w:r>
        <w:r w:rsidR="009A34D1">
          <w:rPr>
            <w:noProof/>
            <w:webHidden/>
          </w:rPr>
          <w:fldChar w:fldCharType="end"/>
        </w:r>
      </w:hyperlink>
    </w:p>
    <w:p w:rsidR="009A34D1" w:rsidRDefault="00E97A93" w:rsidP="009A34D1">
      <w:pPr>
        <w:pStyle w:val="TOC2"/>
        <w:tabs>
          <w:tab w:val="right" w:leader="dot" w:pos="8296"/>
        </w:tabs>
        <w:ind w:firstLine="0"/>
        <w:rPr>
          <w:rFonts w:asciiTheme="minorHAnsi" w:eastAsiaTheme="minorEastAsia" w:hAnsiTheme="minorHAnsi" w:cstheme="minorBidi"/>
          <w:noProof/>
        </w:rPr>
      </w:pPr>
      <w:hyperlink w:anchor="_Toc90401653" w:history="1">
        <w:r w:rsidR="009A34D1" w:rsidRPr="00F664C1">
          <w:rPr>
            <w:rStyle w:val="Hyperlink"/>
            <w:noProof/>
            <w:rtl/>
          </w:rPr>
          <w:t>השר לשירותי דת מתן כהנא:</w:t>
        </w:r>
        <w:r w:rsidR="009A34D1">
          <w:rPr>
            <w:noProof/>
            <w:webHidden/>
          </w:rPr>
          <w:tab/>
        </w:r>
        <w:r w:rsidR="009A34D1">
          <w:rPr>
            <w:noProof/>
            <w:webHidden/>
          </w:rPr>
          <w:fldChar w:fldCharType="begin"/>
        </w:r>
        <w:r w:rsidR="009A34D1">
          <w:rPr>
            <w:noProof/>
            <w:webHidden/>
          </w:rPr>
          <w:instrText xml:space="preserve"> PAGEREF _Toc90401653 \h </w:instrText>
        </w:r>
        <w:r w:rsidR="009A34D1">
          <w:rPr>
            <w:noProof/>
            <w:webHidden/>
          </w:rPr>
        </w:r>
        <w:r w:rsidR="009A34D1">
          <w:rPr>
            <w:noProof/>
            <w:webHidden/>
          </w:rPr>
          <w:fldChar w:fldCharType="separate"/>
        </w:r>
        <w:r w:rsidR="00A86EC7">
          <w:rPr>
            <w:noProof/>
            <w:webHidden/>
            <w:rtl/>
          </w:rPr>
          <w:t>15</w:t>
        </w:r>
        <w:r w:rsidR="009A34D1">
          <w:rPr>
            <w:noProof/>
            <w:webHidden/>
          </w:rPr>
          <w:fldChar w:fldCharType="end"/>
        </w:r>
      </w:hyperlink>
    </w:p>
    <w:p w:rsidR="009A34D1" w:rsidRDefault="00E97A93" w:rsidP="009A34D1">
      <w:pPr>
        <w:pStyle w:val="TOC2"/>
        <w:tabs>
          <w:tab w:val="right" w:leader="dot" w:pos="8296"/>
        </w:tabs>
        <w:ind w:firstLine="0"/>
        <w:rPr>
          <w:rFonts w:asciiTheme="minorHAnsi" w:eastAsiaTheme="minorEastAsia" w:hAnsiTheme="minorHAnsi" w:cstheme="minorBidi"/>
          <w:noProof/>
        </w:rPr>
      </w:pPr>
      <w:hyperlink w:anchor="_Toc90401654" w:history="1">
        <w:r w:rsidR="009A34D1" w:rsidRPr="00F664C1">
          <w:rPr>
            <w:rStyle w:val="Hyperlink"/>
            <w:noProof/>
            <w:rtl/>
          </w:rPr>
          <w:t>ישראל אייכלר (יהדות התורה):</w:t>
        </w:r>
        <w:r w:rsidR="009A34D1">
          <w:rPr>
            <w:noProof/>
            <w:webHidden/>
          </w:rPr>
          <w:tab/>
        </w:r>
        <w:r w:rsidR="009A34D1">
          <w:rPr>
            <w:noProof/>
            <w:webHidden/>
          </w:rPr>
          <w:fldChar w:fldCharType="begin"/>
        </w:r>
        <w:r w:rsidR="009A34D1">
          <w:rPr>
            <w:noProof/>
            <w:webHidden/>
          </w:rPr>
          <w:instrText xml:space="preserve"> PAGEREF _Toc90401654 \h </w:instrText>
        </w:r>
        <w:r w:rsidR="009A34D1">
          <w:rPr>
            <w:noProof/>
            <w:webHidden/>
          </w:rPr>
        </w:r>
        <w:r w:rsidR="009A34D1">
          <w:rPr>
            <w:noProof/>
            <w:webHidden/>
          </w:rPr>
          <w:fldChar w:fldCharType="separate"/>
        </w:r>
        <w:r w:rsidR="00A86EC7">
          <w:rPr>
            <w:noProof/>
            <w:webHidden/>
            <w:rtl/>
          </w:rPr>
          <w:t>16</w:t>
        </w:r>
        <w:r w:rsidR="009A34D1">
          <w:rPr>
            <w:noProof/>
            <w:webHidden/>
          </w:rPr>
          <w:fldChar w:fldCharType="end"/>
        </w:r>
      </w:hyperlink>
    </w:p>
    <w:p w:rsidR="009A34D1" w:rsidRDefault="00E97A93" w:rsidP="009A34D1">
      <w:pPr>
        <w:pStyle w:val="TOC2"/>
        <w:tabs>
          <w:tab w:val="right" w:leader="dot" w:pos="8296"/>
        </w:tabs>
        <w:ind w:firstLine="0"/>
        <w:rPr>
          <w:rFonts w:asciiTheme="minorHAnsi" w:eastAsiaTheme="minorEastAsia" w:hAnsiTheme="minorHAnsi" w:cstheme="minorBidi"/>
          <w:noProof/>
        </w:rPr>
      </w:pPr>
      <w:hyperlink w:anchor="_Toc90401655" w:history="1">
        <w:r w:rsidR="009A34D1" w:rsidRPr="00F664C1">
          <w:rPr>
            <w:rStyle w:val="Hyperlink"/>
            <w:noProof/>
            <w:rtl/>
          </w:rPr>
          <w:t>שר התקשורת יועז הנדל:</w:t>
        </w:r>
        <w:r w:rsidR="009A34D1">
          <w:rPr>
            <w:noProof/>
            <w:webHidden/>
          </w:rPr>
          <w:tab/>
        </w:r>
        <w:r w:rsidR="009A34D1">
          <w:rPr>
            <w:noProof/>
            <w:webHidden/>
          </w:rPr>
          <w:fldChar w:fldCharType="begin"/>
        </w:r>
        <w:r w:rsidR="009A34D1">
          <w:rPr>
            <w:noProof/>
            <w:webHidden/>
          </w:rPr>
          <w:instrText xml:space="preserve"> PAGEREF _Toc90401655 \h </w:instrText>
        </w:r>
        <w:r w:rsidR="009A34D1">
          <w:rPr>
            <w:noProof/>
            <w:webHidden/>
          </w:rPr>
        </w:r>
        <w:r w:rsidR="009A34D1">
          <w:rPr>
            <w:noProof/>
            <w:webHidden/>
          </w:rPr>
          <w:fldChar w:fldCharType="separate"/>
        </w:r>
        <w:r w:rsidR="00A86EC7">
          <w:rPr>
            <w:noProof/>
            <w:webHidden/>
            <w:rtl/>
          </w:rPr>
          <w:t>19</w:t>
        </w:r>
        <w:r w:rsidR="009A34D1">
          <w:rPr>
            <w:noProof/>
            <w:webHidden/>
          </w:rPr>
          <w:fldChar w:fldCharType="end"/>
        </w:r>
      </w:hyperlink>
    </w:p>
    <w:p w:rsidR="009A34D1" w:rsidRDefault="00E97A93" w:rsidP="009A34D1">
      <w:pPr>
        <w:pStyle w:val="TOC2"/>
        <w:tabs>
          <w:tab w:val="right" w:leader="dot" w:pos="8296"/>
        </w:tabs>
        <w:ind w:firstLine="0"/>
        <w:rPr>
          <w:rFonts w:asciiTheme="minorHAnsi" w:eastAsiaTheme="minorEastAsia" w:hAnsiTheme="minorHAnsi" w:cstheme="minorBidi"/>
          <w:noProof/>
        </w:rPr>
      </w:pPr>
      <w:hyperlink w:anchor="_Toc90401656" w:history="1">
        <w:r w:rsidR="009A34D1" w:rsidRPr="00F664C1">
          <w:rPr>
            <w:rStyle w:val="Hyperlink"/>
            <w:noProof/>
            <w:rtl/>
          </w:rPr>
          <w:t>אופיר אקוניס (הליכוד):</w:t>
        </w:r>
        <w:r w:rsidR="009A34D1">
          <w:rPr>
            <w:noProof/>
            <w:webHidden/>
          </w:rPr>
          <w:tab/>
        </w:r>
        <w:r w:rsidR="009A34D1">
          <w:rPr>
            <w:noProof/>
            <w:webHidden/>
          </w:rPr>
          <w:fldChar w:fldCharType="begin"/>
        </w:r>
        <w:r w:rsidR="009A34D1">
          <w:rPr>
            <w:noProof/>
            <w:webHidden/>
          </w:rPr>
          <w:instrText xml:space="preserve"> PAGEREF _Toc90401656 \h </w:instrText>
        </w:r>
        <w:r w:rsidR="009A34D1">
          <w:rPr>
            <w:noProof/>
            <w:webHidden/>
          </w:rPr>
        </w:r>
        <w:r w:rsidR="009A34D1">
          <w:rPr>
            <w:noProof/>
            <w:webHidden/>
          </w:rPr>
          <w:fldChar w:fldCharType="separate"/>
        </w:r>
        <w:r w:rsidR="00A86EC7">
          <w:rPr>
            <w:noProof/>
            <w:webHidden/>
            <w:rtl/>
          </w:rPr>
          <w:t>40</w:t>
        </w:r>
        <w:r w:rsidR="009A34D1">
          <w:rPr>
            <w:noProof/>
            <w:webHidden/>
          </w:rPr>
          <w:fldChar w:fldCharType="end"/>
        </w:r>
      </w:hyperlink>
    </w:p>
    <w:p w:rsidR="009A34D1" w:rsidRDefault="00E97A93" w:rsidP="009A34D1">
      <w:pPr>
        <w:pStyle w:val="TOC2"/>
        <w:tabs>
          <w:tab w:val="right" w:leader="dot" w:pos="8296"/>
        </w:tabs>
        <w:ind w:firstLine="0"/>
        <w:rPr>
          <w:rFonts w:asciiTheme="minorHAnsi" w:eastAsiaTheme="minorEastAsia" w:hAnsiTheme="minorHAnsi" w:cstheme="minorBidi"/>
          <w:noProof/>
        </w:rPr>
      </w:pPr>
      <w:hyperlink w:anchor="_Toc90401657" w:history="1">
        <w:r w:rsidR="009A34D1" w:rsidRPr="00F664C1">
          <w:rPr>
            <w:rStyle w:val="Hyperlink"/>
            <w:noProof/>
            <w:rtl/>
          </w:rPr>
          <w:t>חיים ביטון (ש"ס):</w:t>
        </w:r>
        <w:r w:rsidR="009A34D1">
          <w:rPr>
            <w:noProof/>
            <w:webHidden/>
          </w:rPr>
          <w:tab/>
        </w:r>
        <w:r w:rsidR="009A34D1">
          <w:rPr>
            <w:noProof/>
            <w:webHidden/>
          </w:rPr>
          <w:fldChar w:fldCharType="begin"/>
        </w:r>
        <w:r w:rsidR="009A34D1">
          <w:rPr>
            <w:noProof/>
            <w:webHidden/>
          </w:rPr>
          <w:instrText xml:space="preserve"> PAGEREF _Toc90401657 \h </w:instrText>
        </w:r>
        <w:r w:rsidR="009A34D1">
          <w:rPr>
            <w:noProof/>
            <w:webHidden/>
          </w:rPr>
        </w:r>
        <w:r w:rsidR="009A34D1">
          <w:rPr>
            <w:noProof/>
            <w:webHidden/>
          </w:rPr>
          <w:fldChar w:fldCharType="separate"/>
        </w:r>
        <w:r w:rsidR="00A86EC7">
          <w:rPr>
            <w:noProof/>
            <w:webHidden/>
            <w:rtl/>
          </w:rPr>
          <w:t>41</w:t>
        </w:r>
        <w:r w:rsidR="009A34D1">
          <w:rPr>
            <w:noProof/>
            <w:webHidden/>
          </w:rPr>
          <w:fldChar w:fldCharType="end"/>
        </w:r>
      </w:hyperlink>
    </w:p>
    <w:p w:rsidR="009A34D1" w:rsidRDefault="00E97A93" w:rsidP="009A34D1">
      <w:pPr>
        <w:pStyle w:val="TOC2"/>
        <w:tabs>
          <w:tab w:val="right" w:leader="dot" w:pos="8296"/>
        </w:tabs>
        <w:ind w:firstLine="0"/>
        <w:rPr>
          <w:rFonts w:asciiTheme="minorHAnsi" w:eastAsiaTheme="minorEastAsia" w:hAnsiTheme="minorHAnsi" w:cstheme="minorBidi"/>
          <w:noProof/>
        </w:rPr>
      </w:pPr>
      <w:hyperlink w:anchor="_Toc90401658" w:history="1">
        <w:r w:rsidR="009A34D1" w:rsidRPr="00F664C1">
          <w:rPr>
            <w:rStyle w:val="Hyperlink"/>
            <w:noProof/>
            <w:rtl/>
          </w:rPr>
          <w:t>יעקב ליצמן (יהדות התורה):</w:t>
        </w:r>
        <w:r w:rsidR="009A34D1">
          <w:rPr>
            <w:noProof/>
            <w:webHidden/>
          </w:rPr>
          <w:tab/>
        </w:r>
        <w:r w:rsidR="009A34D1">
          <w:rPr>
            <w:noProof/>
            <w:webHidden/>
          </w:rPr>
          <w:fldChar w:fldCharType="begin"/>
        </w:r>
        <w:r w:rsidR="009A34D1">
          <w:rPr>
            <w:noProof/>
            <w:webHidden/>
          </w:rPr>
          <w:instrText xml:space="preserve"> PAGEREF _Toc90401658 \h </w:instrText>
        </w:r>
        <w:r w:rsidR="009A34D1">
          <w:rPr>
            <w:noProof/>
            <w:webHidden/>
          </w:rPr>
        </w:r>
        <w:r w:rsidR="009A34D1">
          <w:rPr>
            <w:noProof/>
            <w:webHidden/>
          </w:rPr>
          <w:fldChar w:fldCharType="separate"/>
        </w:r>
        <w:r w:rsidR="00A86EC7">
          <w:rPr>
            <w:noProof/>
            <w:webHidden/>
            <w:rtl/>
          </w:rPr>
          <w:t>42</w:t>
        </w:r>
        <w:r w:rsidR="009A34D1">
          <w:rPr>
            <w:noProof/>
            <w:webHidden/>
          </w:rPr>
          <w:fldChar w:fldCharType="end"/>
        </w:r>
      </w:hyperlink>
    </w:p>
    <w:p w:rsidR="009A34D1" w:rsidRDefault="00E97A93" w:rsidP="009A34D1">
      <w:pPr>
        <w:pStyle w:val="TOC2"/>
        <w:tabs>
          <w:tab w:val="right" w:leader="dot" w:pos="8296"/>
        </w:tabs>
        <w:ind w:firstLine="0"/>
        <w:rPr>
          <w:rFonts w:asciiTheme="minorHAnsi" w:eastAsiaTheme="minorEastAsia" w:hAnsiTheme="minorHAnsi" w:cstheme="minorBidi"/>
          <w:noProof/>
        </w:rPr>
      </w:pPr>
      <w:hyperlink w:anchor="_Toc90401659" w:history="1">
        <w:r w:rsidR="009A34D1" w:rsidRPr="00F664C1">
          <w:rPr>
            <w:rStyle w:val="Hyperlink"/>
            <w:noProof/>
            <w:rtl/>
          </w:rPr>
          <w:t>אבי מעוז (הציונות הדתית):</w:t>
        </w:r>
        <w:r w:rsidR="009A34D1">
          <w:rPr>
            <w:noProof/>
            <w:webHidden/>
          </w:rPr>
          <w:tab/>
        </w:r>
        <w:r w:rsidR="009A34D1">
          <w:rPr>
            <w:noProof/>
            <w:webHidden/>
          </w:rPr>
          <w:fldChar w:fldCharType="begin"/>
        </w:r>
        <w:r w:rsidR="009A34D1">
          <w:rPr>
            <w:noProof/>
            <w:webHidden/>
          </w:rPr>
          <w:instrText xml:space="preserve"> PAGEREF _Toc90401659 \h </w:instrText>
        </w:r>
        <w:r w:rsidR="009A34D1">
          <w:rPr>
            <w:noProof/>
            <w:webHidden/>
          </w:rPr>
        </w:r>
        <w:r w:rsidR="009A34D1">
          <w:rPr>
            <w:noProof/>
            <w:webHidden/>
          </w:rPr>
          <w:fldChar w:fldCharType="separate"/>
        </w:r>
        <w:r w:rsidR="00A86EC7">
          <w:rPr>
            <w:noProof/>
            <w:webHidden/>
            <w:rtl/>
          </w:rPr>
          <w:t>45</w:t>
        </w:r>
        <w:r w:rsidR="009A34D1">
          <w:rPr>
            <w:noProof/>
            <w:webHidden/>
          </w:rPr>
          <w:fldChar w:fldCharType="end"/>
        </w:r>
      </w:hyperlink>
    </w:p>
    <w:p w:rsidR="009A34D1" w:rsidRDefault="00E97A93" w:rsidP="009A34D1">
      <w:pPr>
        <w:pStyle w:val="TOC2"/>
        <w:tabs>
          <w:tab w:val="right" w:leader="dot" w:pos="8296"/>
        </w:tabs>
        <w:ind w:firstLine="0"/>
        <w:rPr>
          <w:rFonts w:asciiTheme="minorHAnsi" w:eastAsiaTheme="minorEastAsia" w:hAnsiTheme="minorHAnsi" w:cstheme="minorBidi"/>
          <w:noProof/>
        </w:rPr>
      </w:pPr>
      <w:hyperlink w:anchor="_Toc90401660" w:history="1">
        <w:r w:rsidR="009A34D1" w:rsidRPr="00F664C1">
          <w:rPr>
            <w:rStyle w:val="Hyperlink"/>
            <w:noProof/>
            <w:rtl/>
          </w:rPr>
          <w:t>עופר כסיף (הרשימה המשותפת):</w:t>
        </w:r>
        <w:r w:rsidR="009A34D1">
          <w:rPr>
            <w:noProof/>
            <w:webHidden/>
          </w:rPr>
          <w:tab/>
        </w:r>
        <w:r w:rsidR="009A34D1">
          <w:rPr>
            <w:noProof/>
            <w:webHidden/>
          </w:rPr>
          <w:fldChar w:fldCharType="begin"/>
        </w:r>
        <w:r w:rsidR="009A34D1">
          <w:rPr>
            <w:noProof/>
            <w:webHidden/>
          </w:rPr>
          <w:instrText xml:space="preserve"> PAGEREF _Toc90401660 \h </w:instrText>
        </w:r>
        <w:r w:rsidR="009A34D1">
          <w:rPr>
            <w:noProof/>
            <w:webHidden/>
          </w:rPr>
        </w:r>
        <w:r w:rsidR="009A34D1">
          <w:rPr>
            <w:noProof/>
            <w:webHidden/>
          </w:rPr>
          <w:fldChar w:fldCharType="separate"/>
        </w:r>
        <w:r w:rsidR="00A86EC7">
          <w:rPr>
            <w:noProof/>
            <w:webHidden/>
            <w:rtl/>
          </w:rPr>
          <w:t>46</w:t>
        </w:r>
        <w:r w:rsidR="009A34D1">
          <w:rPr>
            <w:noProof/>
            <w:webHidden/>
          </w:rPr>
          <w:fldChar w:fldCharType="end"/>
        </w:r>
      </w:hyperlink>
    </w:p>
    <w:p w:rsidR="009A34D1" w:rsidRDefault="00E97A93" w:rsidP="009A34D1">
      <w:pPr>
        <w:pStyle w:val="TOC2"/>
        <w:tabs>
          <w:tab w:val="right" w:leader="dot" w:pos="8296"/>
        </w:tabs>
        <w:ind w:firstLine="0"/>
        <w:rPr>
          <w:rFonts w:asciiTheme="minorHAnsi" w:eastAsiaTheme="minorEastAsia" w:hAnsiTheme="minorHAnsi" w:cstheme="minorBidi"/>
          <w:noProof/>
        </w:rPr>
      </w:pPr>
      <w:hyperlink w:anchor="_Toc90401661" w:history="1">
        <w:r w:rsidR="009A34D1" w:rsidRPr="00F664C1">
          <w:rPr>
            <w:rStyle w:val="Hyperlink"/>
            <w:noProof/>
            <w:rtl/>
          </w:rPr>
          <w:t>השר לשירותי דת מתן כהנא:</w:t>
        </w:r>
        <w:r w:rsidR="009A34D1">
          <w:rPr>
            <w:noProof/>
            <w:webHidden/>
          </w:rPr>
          <w:tab/>
        </w:r>
        <w:r w:rsidR="009A34D1">
          <w:rPr>
            <w:noProof/>
            <w:webHidden/>
          </w:rPr>
          <w:fldChar w:fldCharType="begin"/>
        </w:r>
        <w:r w:rsidR="009A34D1">
          <w:rPr>
            <w:noProof/>
            <w:webHidden/>
          </w:rPr>
          <w:instrText xml:space="preserve"> PAGEREF _Toc90401661 \h </w:instrText>
        </w:r>
        <w:r w:rsidR="009A34D1">
          <w:rPr>
            <w:noProof/>
            <w:webHidden/>
          </w:rPr>
        </w:r>
        <w:r w:rsidR="009A34D1">
          <w:rPr>
            <w:noProof/>
            <w:webHidden/>
          </w:rPr>
          <w:fldChar w:fldCharType="separate"/>
        </w:r>
        <w:r w:rsidR="00A86EC7">
          <w:rPr>
            <w:noProof/>
            <w:webHidden/>
            <w:rtl/>
          </w:rPr>
          <w:t>47</w:t>
        </w:r>
        <w:r w:rsidR="009A34D1">
          <w:rPr>
            <w:noProof/>
            <w:webHidden/>
          </w:rPr>
          <w:fldChar w:fldCharType="end"/>
        </w:r>
      </w:hyperlink>
    </w:p>
    <w:p w:rsidR="009A34D1" w:rsidRDefault="00E97A93" w:rsidP="009A34D1">
      <w:pPr>
        <w:pStyle w:val="TOC1"/>
        <w:tabs>
          <w:tab w:val="right" w:leader="dot" w:pos="8296"/>
        </w:tabs>
        <w:ind w:firstLine="0"/>
        <w:rPr>
          <w:rFonts w:asciiTheme="minorHAnsi" w:eastAsiaTheme="minorEastAsia" w:hAnsiTheme="minorHAnsi" w:cstheme="minorBidi"/>
          <w:noProof/>
        </w:rPr>
      </w:pPr>
      <w:hyperlink w:anchor="_Toc90401662" w:history="1">
        <w:r w:rsidR="009A34D1" w:rsidRPr="00F664C1">
          <w:rPr>
            <w:rStyle w:val="Hyperlink"/>
            <w:noProof/>
            <w:rtl/>
            <w:lang w:eastAsia="he-IL"/>
          </w:rPr>
          <w:t>הודעת הממשלה על צירוף סגן שר</w:t>
        </w:r>
        <w:r w:rsidR="009A34D1">
          <w:rPr>
            <w:noProof/>
            <w:webHidden/>
          </w:rPr>
          <w:tab/>
        </w:r>
        <w:r w:rsidR="009A34D1">
          <w:rPr>
            <w:noProof/>
            <w:webHidden/>
          </w:rPr>
          <w:fldChar w:fldCharType="begin"/>
        </w:r>
        <w:r w:rsidR="009A34D1">
          <w:rPr>
            <w:noProof/>
            <w:webHidden/>
          </w:rPr>
          <w:instrText xml:space="preserve"> PAGEREF _Toc90401662 \h </w:instrText>
        </w:r>
        <w:r w:rsidR="009A34D1">
          <w:rPr>
            <w:noProof/>
            <w:webHidden/>
          </w:rPr>
        </w:r>
        <w:r w:rsidR="009A34D1">
          <w:rPr>
            <w:noProof/>
            <w:webHidden/>
          </w:rPr>
          <w:fldChar w:fldCharType="separate"/>
        </w:r>
        <w:r w:rsidR="00A86EC7">
          <w:rPr>
            <w:noProof/>
            <w:webHidden/>
            <w:rtl/>
          </w:rPr>
          <w:t>69</w:t>
        </w:r>
        <w:r w:rsidR="009A34D1">
          <w:rPr>
            <w:noProof/>
            <w:webHidden/>
          </w:rPr>
          <w:fldChar w:fldCharType="end"/>
        </w:r>
      </w:hyperlink>
    </w:p>
    <w:p w:rsidR="009A34D1" w:rsidRDefault="00E97A93" w:rsidP="009A34D1">
      <w:pPr>
        <w:pStyle w:val="TOC2"/>
        <w:tabs>
          <w:tab w:val="right" w:leader="dot" w:pos="8296"/>
        </w:tabs>
        <w:ind w:firstLine="0"/>
        <w:rPr>
          <w:rFonts w:asciiTheme="minorHAnsi" w:eastAsiaTheme="minorEastAsia" w:hAnsiTheme="minorHAnsi" w:cstheme="minorBidi"/>
          <w:noProof/>
        </w:rPr>
      </w:pPr>
      <w:hyperlink w:anchor="_Toc90401663" w:history="1">
        <w:r w:rsidR="009A34D1" w:rsidRPr="00F664C1">
          <w:rPr>
            <w:rStyle w:val="Hyperlink"/>
            <w:noProof/>
            <w:rtl/>
          </w:rPr>
          <w:t>שר הבינוי והשיכון זאב אלקין:</w:t>
        </w:r>
        <w:r w:rsidR="009A34D1">
          <w:rPr>
            <w:noProof/>
            <w:webHidden/>
          </w:rPr>
          <w:tab/>
        </w:r>
        <w:r w:rsidR="009A34D1">
          <w:rPr>
            <w:noProof/>
            <w:webHidden/>
          </w:rPr>
          <w:fldChar w:fldCharType="begin"/>
        </w:r>
        <w:r w:rsidR="009A34D1">
          <w:rPr>
            <w:noProof/>
            <w:webHidden/>
          </w:rPr>
          <w:instrText xml:space="preserve"> PAGEREF _Toc90401663 \h </w:instrText>
        </w:r>
        <w:r w:rsidR="009A34D1">
          <w:rPr>
            <w:noProof/>
            <w:webHidden/>
          </w:rPr>
        </w:r>
        <w:r w:rsidR="009A34D1">
          <w:rPr>
            <w:noProof/>
            <w:webHidden/>
          </w:rPr>
          <w:fldChar w:fldCharType="separate"/>
        </w:r>
        <w:r w:rsidR="00A86EC7">
          <w:rPr>
            <w:noProof/>
            <w:webHidden/>
            <w:rtl/>
          </w:rPr>
          <w:t>70</w:t>
        </w:r>
        <w:r w:rsidR="009A34D1">
          <w:rPr>
            <w:noProof/>
            <w:webHidden/>
          </w:rPr>
          <w:fldChar w:fldCharType="end"/>
        </w:r>
      </w:hyperlink>
    </w:p>
    <w:p w:rsidR="009A34D1" w:rsidRDefault="00E97A93" w:rsidP="009A34D1">
      <w:pPr>
        <w:pStyle w:val="TOC1"/>
        <w:tabs>
          <w:tab w:val="right" w:leader="dot" w:pos="8296"/>
        </w:tabs>
        <w:ind w:firstLine="0"/>
        <w:rPr>
          <w:rFonts w:asciiTheme="minorHAnsi" w:eastAsiaTheme="minorEastAsia" w:hAnsiTheme="minorHAnsi" w:cstheme="minorBidi"/>
          <w:noProof/>
        </w:rPr>
      </w:pPr>
      <w:hyperlink w:anchor="_Toc90401664" w:history="1">
        <w:r w:rsidR="009A34D1" w:rsidRPr="00F664C1">
          <w:rPr>
            <w:rStyle w:val="Hyperlink"/>
            <w:noProof/>
            <w:rtl/>
          </w:rPr>
          <w:t>הצהרת אמונים של סגן השר מאיר יצחק הלוי</w:t>
        </w:r>
        <w:r w:rsidR="009A34D1">
          <w:rPr>
            <w:noProof/>
            <w:webHidden/>
          </w:rPr>
          <w:tab/>
        </w:r>
        <w:r w:rsidR="009A34D1">
          <w:rPr>
            <w:noProof/>
            <w:webHidden/>
          </w:rPr>
          <w:fldChar w:fldCharType="begin"/>
        </w:r>
        <w:r w:rsidR="009A34D1">
          <w:rPr>
            <w:noProof/>
            <w:webHidden/>
          </w:rPr>
          <w:instrText xml:space="preserve"> PAGEREF _Toc90401664 \h </w:instrText>
        </w:r>
        <w:r w:rsidR="009A34D1">
          <w:rPr>
            <w:noProof/>
            <w:webHidden/>
          </w:rPr>
        </w:r>
        <w:r w:rsidR="009A34D1">
          <w:rPr>
            <w:noProof/>
            <w:webHidden/>
          </w:rPr>
          <w:fldChar w:fldCharType="separate"/>
        </w:r>
        <w:r w:rsidR="00A86EC7">
          <w:rPr>
            <w:noProof/>
            <w:webHidden/>
            <w:rtl/>
          </w:rPr>
          <w:t>73</w:t>
        </w:r>
        <w:r w:rsidR="009A34D1">
          <w:rPr>
            <w:noProof/>
            <w:webHidden/>
          </w:rPr>
          <w:fldChar w:fldCharType="end"/>
        </w:r>
      </w:hyperlink>
    </w:p>
    <w:p w:rsidR="009A34D1" w:rsidRDefault="00E97A93" w:rsidP="009A34D1">
      <w:pPr>
        <w:pStyle w:val="TOC2"/>
        <w:tabs>
          <w:tab w:val="right" w:leader="dot" w:pos="8296"/>
        </w:tabs>
        <w:ind w:firstLine="0"/>
        <w:rPr>
          <w:rFonts w:asciiTheme="minorHAnsi" w:eastAsiaTheme="minorEastAsia" w:hAnsiTheme="minorHAnsi" w:cstheme="minorBidi"/>
          <w:noProof/>
        </w:rPr>
      </w:pPr>
      <w:hyperlink w:anchor="_Toc90401665" w:history="1">
        <w:r w:rsidR="009A34D1" w:rsidRPr="00F664C1">
          <w:rPr>
            <w:rStyle w:val="Hyperlink"/>
            <w:noProof/>
            <w:rtl/>
          </w:rPr>
          <w:t>מאיר יצחק הלוי (תקווה חדשה):</w:t>
        </w:r>
        <w:r w:rsidR="009A34D1">
          <w:rPr>
            <w:noProof/>
            <w:webHidden/>
          </w:rPr>
          <w:tab/>
        </w:r>
        <w:r w:rsidR="009A34D1">
          <w:rPr>
            <w:noProof/>
            <w:webHidden/>
          </w:rPr>
          <w:fldChar w:fldCharType="begin"/>
        </w:r>
        <w:r w:rsidR="009A34D1">
          <w:rPr>
            <w:noProof/>
            <w:webHidden/>
          </w:rPr>
          <w:instrText xml:space="preserve"> PAGEREF _Toc90401665 \h </w:instrText>
        </w:r>
        <w:r w:rsidR="009A34D1">
          <w:rPr>
            <w:noProof/>
            <w:webHidden/>
          </w:rPr>
        </w:r>
        <w:r w:rsidR="009A34D1">
          <w:rPr>
            <w:noProof/>
            <w:webHidden/>
          </w:rPr>
          <w:fldChar w:fldCharType="separate"/>
        </w:r>
        <w:r w:rsidR="00A86EC7">
          <w:rPr>
            <w:noProof/>
            <w:webHidden/>
            <w:rtl/>
          </w:rPr>
          <w:t>73</w:t>
        </w:r>
        <w:r w:rsidR="009A34D1">
          <w:rPr>
            <w:noProof/>
            <w:webHidden/>
          </w:rPr>
          <w:fldChar w:fldCharType="end"/>
        </w:r>
      </w:hyperlink>
    </w:p>
    <w:p w:rsidR="009A34D1" w:rsidRDefault="00E97A93" w:rsidP="009A34D1">
      <w:pPr>
        <w:pStyle w:val="TOC1"/>
        <w:tabs>
          <w:tab w:val="right" w:leader="dot" w:pos="8296"/>
        </w:tabs>
        <w:ind w:firstLine="0"/>
        <w:rPr>
          <w:rFonts w:asciiTheme="minorHAnsi" w:eastAsiaTheme="minorEastAsia" w:hAnsiTheme="minorHAnsi" w:cstheme="minorBidi"/>
          <w:noProof/>
        </w:rPr>
      </w:pPr>
      <w:hyperlink w:anchor="_Toc90401666" w:history="1">
        <w:r w:rsidR="009A34D1" w:rsidRPr="00F664C1">
          <w:rPr>
            <w:rStyle w:val="Hyperlink"/>
            <w:noProof/>
            <w:rtl/>
            <w:lang w:eastAsia="he-IL"/>
          </w:rPr>
          <w:t>הודעה אישית של חבר הכנסת דוד אמסלם</w:t>
        </w:r>
        <w:r w:rsidR="009A34D1">
          <w:rPr>
            <w:noProof/>
            <w:webHidden/>
          </w:rPr>
          <w:tab/>
        </w:r>
        <w:r w:rsidR="009A34D1">
          <w:rPr>
            <w:noProof/>
            <w:webHidden/>
          </w:rPr>
          <w:fldChar w:fldCharType="begin"/>
        </w:r>
        <w:r w:rsidR="009A34D1">
          <w:rPr>
            <w:noProof/>
            <w:webHidden/>
          </w:rPr>
          <w:instrText xml:space="preserve"> PAGEREF _Toc90401666 \h </w:instrText>
        </w:r>
        <w:r w:rsidR="009A34D1">
          <w:rPr>
            <w:noProof/>
            <w:webHidden/>
          </w:rPr>
        </w:r>
        <w:r w:rsidR="009A34D1">
          <w:rPr>
            <w:noProof/>
            <w:webHidden/>
          </w:rPr>
          <w:fldChar w:fldCharType="separate"/>
        </w:r>
        <w:r w:rsidR="00A86EC7">
          <w:rPr>
            <w:noProof/>
            <w:webHidden/>
            <w:rtl/>
          </w:rPr>
          <w:t>74</w:t>
        </w:r>
        <w:r w:rsidR="009A34D1">
          <w:rPr>
            <w:noProof/>
            <w:webHidden/>
          </w:rPr>
          <w:fldChar w:fldCharType="end"/>
        </w:r>
      </w:hyperlink>
    </w:p>
    <w:p w:rsidR="009A34D1" w:rsidRDefault="00E97A93" w:rsidP="009A34D1">
      <w:pPr>
        <w:pStyle w:val="TOC2"/>
        <w:tabs>
          <w:tab w:val="right" w:leader="dot" w:pos="8296"/>
        </w:tabs>
        <w:ind w:firstLine="0"/>
        <w:rPr>
          <w:rFonts w:asciiTheme="minorHAnsi" w:eastAsiaTheme="minorEastAsia" w:hAnsiTheme="minorHAnsi" w:cstheme="minorBidi"/>
          <w:noProof/>
        </w:rPr>
      </w:pPr>
      <w:hyperlink w:anchor="_Toc90401667" w:history="1">
        <w:r w:rsidR="009A34D1" w:rsidRPr="00F664C1">
          <w:rPr>
            <w:rStyle w:val="Hyperlink"/>
            <w:noProof/>
            <w:rtl/>
          </w:rPr>
          <w:t>דוד אמסלם (הליכוד):</w:t>
        </w:r>
        <w:r w:rsidR="009A34D1">
          <w:rPr>
            <w:noProof/>
            <w:webHidden/>
          </w:rPr>
          <w:tab/>
        </w:r>
        <w:r w:rsidR="009A34D1">
          <w:rPr>
            <w:noProof/>
            <w:webHidden/>
          </w:rPr>
          <w:fldChar w:fldCharType="begin"/>
        </w:r>
        <w:r w:rsidR="009A34D1">
          <w:rPr>
            <w:noProof/>
            <w:webHidden/>
          </w:rPr>
          <w:instrText xml:space="preserve"> PAGEREF _Toc90401667 \h </w:instrText>
        </w:r>
        <w:r w:rsidR="009A34D1">
          <w:rPr>
            <w:noProof/>
            <w:webHidden/>
          </w:rPr>
        </w:r>
        <w:r w:rsidR="009A34D1">
          <w:rPr>
            <w:noProof/>
            <w:webHidden/>
          </w:rPr>
          <w:fldChar w:fldCharType="separate"/>
        </w:r>
        <w:r w:rsidR="00A86EC7">
          <w:rPr>
            <w:noProof/>
            <w:webHidden/>
            <w:rtl/>
          </w:rPr>
          <w:t>74</w:t>
        </w:r>
        <w:r w:rsidR="009A34D1">
          <w:rPr>
            <w:noProof/>
            <w:webHidden/>
          </w:rPr>
          <w:fldChar w:fldCharType="end"/>
        </w:r>
      </w:hyperlink>
    </w:p>
    <w:p w:rsidR="009A34D1" w:rsidRDefault="00E97A93" w:rsidP="009A34D1">
      <w:pPr>
        <w:pStyle w:val="TOC1"/>
        <w:tabs>
          <w:tab w:val="right" w:leader="dot" w:pos="8296"/>
        </w:tabs>
        <w:ind w:firstLine="0"/>
        <w:rPr>
          <w:rFonts w:asciiTheme="minorHAnsi" w:eastAsiaTheme="minorEastAsia" w:hAnsiTheme="minorHAnsi" w:cstheme="minorBidi"/>
          <w:noProof/>
        </w:rPr>
      </w:pPr>
      <w:hyperlink w:anchor="_Toc90401668" w:history="1">
        <w:r w:rsidR="009A34D1" w:rsidRPr="00F664C1">
          <w:rPr>
            <w:rStyle w:val="Hyperlink"/>
            <w:noProof/>
            <w:rtl/>
            <w:lang w:eastAsia="he-IL"/>
          </w:rPr>
          <w:t>הצעת חוק למניעת אלימות במשפחה (תיקון מס' 18 – הוראת שעה), התשפ"ב–2021</w:t>
        </w:r>
        <w:r w:rsidR="009A34D1">
          <w:rPr>
            <w:noProof/>
            <w:webHidden/>
          </w:rPr>
          <w:tab/>
        </w:r>
        <w:r w:rsidR="009A34D1">
          <w:rPr>
            <w:noProof/>
            <w:webHidden/>
          </w:rPr>
          <w:fldChar w:fldCharType="begin"/>
        </w:r>
        <w:r w:rsidR="009A34D1">
          <w:rPr>
            <w:noProof/>
            <w:webHidden/>
          </w:rPr>
          <w:instrText xml:space="preserve"> PAGEREF _Toc90401668 \h </w:instrText>
        </w:r>
        <w:r w:rsidR="009A34D1">
          <w:rPr>
            <w:noProof/>
            <w:webHidden/>
          </w:rPr>
        </w:r>
        <w:r w:rsidR="009A34D1">
          <w:rPr>
            <w:noProof/>
            <w:webHidden/>
          </w:rPr>
          <w:fldChar w:fldCharType="separate"/>
        </w:r>
        <w:r w:rsidR="00A86EC7">
          <w:rPr>
            <w:noProof/>
            <w:webHidden/>
            <w:rtl/>
          </w:rPr>
          <w:t>77</w:t>
        </w:r>
        <w:r w:rsidR="009A34D1">
          <w:rPr>
            <w:noProof/>
            <w:webHidden/>
          </w:rPr>
          <w:fldChar w:fldCharType="end"/>
        </w:r>
      </w:hyperlink>
    </w:p>
    <w:p w:rsidR="009A34D1" w:rsidRDefault="00E97A93" w:rsidP="009A34D1">
      <w:pPr>
        <w:pStyle w:val="TOC2"/>
        <w:tabs>
          <w:tab w:val="right" w:leader="dot" w:pos="8296"/>
        </w:tabs>
        <w:ind w:firstLine="0"/>
        <w:rPr>
          <w:rFonts w:asciiTheme="minorHAnsi" w:eastAsiaTheme="minorEastAsia" w:hAnsiTheme="minorHAnsi" w:cstheme="minorBidi"/>
          <w:noProof/>
        </w:rPr>
      </w:pPr>
      <w:hyperlink w:anchor="_Toc90401669" w:history="1">
        <w:r w:rsidR="009A34D1" w:rsidRPr="00F664C1">
          <w:rPr>
            <w:rStyle w:val="Hyperlink"/>
            <w:noProof/>
            <w:rtl/>
          </w:rPr>
          <w:t>עאידה תומא סלימאן (יו"ר הוועדה לקידום מעמד האישה ולשוויון מגדרי):</w:t>
        </w:r>
        <w:r w:rsidR="009A34D1">
          <w:rPr>
            <w:noProof/>
            <w:webHidden/>
          </w:rPr>
          <w:tab/>
        </w:r>
        <w:r w:rsidR="009A34D1">
          <w:rPr>
            <w:noProof/>
            <w:webHidden/>
          </w:rPr>
          <w:fldChar w:fldCharType="begin"/>
        </w:r>
        <w:r w:rsidR="009A34D1">
          <w:rPr>
            <w:noProof/>
            <w:webHidden/>
          </w:rPr>
          <w:instrText xml:space="preserve"> PAGEREF _Toc90401669 \h </w:instrText>
        </w:r>
        <w:r w:rsidR="009A34D1">
          <w:rPr>
            <w:noProof/>
            <w:webHidden/>
          </w:rPr>
        </w:r>
        <w:r w:rsidR="009A34D1">
          <w:rPr>
            <w:noProof/>
            <w:webHidden/>
          </w:rPr>
          <w:fldChar w:fldCharType="separate"/>
        </w:r>
        <w:r w:rsidR="00A86EC7">
          <w:rPr>
            <w:noProof/>
            <w:webHidden/>
            <w:rtl/>
          </w:rPr>
          <w:t>77</w:t>
        </w:r>
        <w:r w:rsidR="009A34D1">
          <w:rPr>
            <w:noProof/>
            <w:webHidden/>
          </w:rPr>
          <w:fldChar w:fldCharType="end"/>
        </w:r>
      </w:hyperlink>
    </w:p>
    <w:p w:rsidR="009A34D1" w:rsidRDefault="00E97A93" w:rsidP="009A34D1">
      <w:pPr>
        <w:pStyle w:val="TOC1"/>
        <w:tabs>
          <w:tab w:val="right" w:leader="dot" w:pos="8296"/>
        </w:tabs>
        <w:ind w:firstLine="0"/>
        <w:rPr>
          <w:rFonts w:asciiTheme="minorHAnsi" w:eastAsiaTheme="minorEastAsia" w:hAnsiTheme="minorHAnsi" w:cstheme="minorBidi"/>
          <w:noProof/>
        </w:rPr>
      </w:pPr>
      <w:hyperlink w:anchor="_Toc90401670" w:history="1">
        <w:r w:rsidR="009A34D1" w:rsidRPr="00F664C1">
          <w:rPr>
            <w:rStyle w:val="Hyperlink"/>
            <w:noProof/>
            <w:rtl/>
          </w:rPr>
          <w:t>הודעת יושב-ראש ועדת הכנסת</w:t>
        </w:r>
        <w:r w:rsidR="009A34D1">
          <w:rPr>
            <w:noProof/>
            <w:webHidden/>
          </w:rPr>
          <w:tab/>
        </w:r>
        <w:r w:rsidR="009A34D1">
          <w:rPr>
            <w:noProof/>
            <w:webHidden/>
          </w:rPr>
          <w:fldChar w:fldCharType="begin"/>
        </w:r>
        <w:r w:rsidR="009A34D1">
          <w:rPr>
            <w:noProof/>
            <w:webHidden/>
          </w:rPr>
          <w:instrText xml:space="preserve"> PAGEREF _Toc90401670 \h </w:instrText>
        </w:r>
        <w:r w:rsidR="009A34D1">
          <w:rPr>
            <w:noProof/>
            <w:webHidden/>
          </w:rPr>
        </w:r>
        <w:r w:rsidR="009A34D1">
          <w:rPr>
            <w:noProof/>
            <w:webHidden/>
          </w:rPr>
          <w:fldChar w:fldCharType="separate"/>
        </w:r>
        <w:r w:rsidR="00A86EC7">
          <w:rPr>
            <w:noProof/>
            <w:webHidden/>
            <w:rtl/>
          </w:rPr>
          <w:t>80</w:t>
        </w:r>
        <w:r w:rsidR="009A34D1">
          <w:rPr>
            <w:noProof/>
            <w:webHidden/>
          </w:rPr>
          <w:fldChar w:fldCharType="end"/>
        </w:r>
      </w:hyperlink>
    </w:p>
    <w:p w:rsidR="009A34D1" w:rsidRDefault="00E97A93" w:rsidP="009A34D1">
      <w:pPr>
        <w:pStyle w:val="TOC2"/>
        <w:tabs>
          <w:tab w:val="right" w:leader="dot" w:pos="8296"/>
        </w:tabs>
        <w:ind w:firstLine="0"/>
        <w:rPr>
          <w:rFonts w:asciiTheme="minorHAnsi" w:eastAsiaTheme="minorEastAsia" w:hAnsiTheme="minorHAnsi" w:cstheme="minorBidi"/>
          <w:noProof/>
        </w:rPr>
      </w:pPr>
      <w:hyperlink w:anchor="_Toc90401671" w:history="1">
        <w:r w:rsidR="009A34D1" w:rsidRPr="00F664C1">
          <w:rPr>
            <w:rStyle w:val="Hyperlink"/>
            <w:noProof/>
            <w:rtl/>
          </w:rPr>
          <w:t>ניר אורבך (יו"ר ועדת הכנסת):</w:t>
        </w:r>
        <w:r w:rsidR="009A34D1">
          <w:rPr>
            <w:noProof/>
            <w:webHidden/>
          </w:rPr>
          <w:tab/>
        </w:r>
        <w:r w:rsidR="009A34D1">
          <w:rPr>
            <w:noProof/>
            <w:webHidden/>
          </w:rPr>
          <w:fldChar w:fldCharType="begin"/>
        </w:r>
        <w:r w:rsidR="009A34D1">
          <w:rPr>
            <w:noProof/>
            <w:webHidden/>
          </w:rPr>
          <w:instrText xml:space="preserve"> PAGEREF _Toc90401671 \h </w:instrText>
        </w:r>
        <w:r w:rsidR="009A34D1">
          <w:rPr>
            <w:noProof/>
            <w:webHidden/>
          </w:rPr>
        </w:r>
        <w:r w:rsidR="009A34D1">
          <w:rPr>
            <w:noProof/>
            <w:webHidden/>
          </w:rPr>
          <w:fldChar w:fldCharType="separate"/>
        </w:r>
        <w:r w:rsidR="00A86EC7">
          <w:rPr>
            <w:noProof/>
            <w:webHidden/>
            <w:rtl/>
          </w:rPr>
          <w:t>80</w:t>
        </w:r>
        <w:r w:rsidR="009A34D1">
          <w:rPr>
            <w:noProof/>
            <w:webHidden/>
          </w:rPr>
          <w:fldChar w:fldCharType="end"/>
        </w:r>
      </w:hyperlink>
    </w:p>
    <w:p w:rsidR="009A34D1" w:rsidRDefault="00E97A93" w:rsidP="009A34D1">
      <w:pPr>
        <w:pStyle w:val="TOC1"/>
        <w:tabs>
          <w:tab w:val="right" w:leader="dot" w:pos="8296"/>
        </w:tabs>
        <w:ind w:firstLine="0"/>
        <w:rPr>
          <w:rFonts w:asciiTheme="minorHAnsi" w:eastAsiaTheme="minorEastAsia" w:hAnsiTheme="minorHAnsi" w:cstheme="minorBidi"/>
          <w:noProof/>
        </w:rPr>
      </w:pPr>
      <w:hyperlink w:anchor="_Toc90401672" w:history="1">
        <w:r w:rsidR="009A34D1" w:rsidRPr="00F664C1">
          <w:rPr>
            <w:rStyle w:val="Hyperlink"/>
            <w:noProof/>
            <w:rtl/>
          </w:rPr>
          <w:t>חילופים בוועדות הכנסת</w:t>
        </w:r>
        <w:r w:rsidR="009A34D1">
          <w:rPr>
            <w:noProof/>
            <w:webHidden/>
          </w:rPr>
          <w:tab/>
        </w:r>
        <w:r w:rsidR="009A34D1">
          <w:rPr>
            <w:noProof/>
            <w:webHidden/>
          </w:rPr>
          <w:fldChar w:fldCharType="begin"/>
        </w:r>
        <w:r w:rsidR="009A34D1">
          <w:rPr>
            <w:noProof/>
            <w:webHidden/>
          </w:rPr>
          <w:instrText xml:space="preserve"> PAGEREF _Toc90401672 \h </w:instrText>
        </w:r>
        <w:r w:rsidR="009A34D1">
          <w:rPr>
            <w:noProof/>
            <w:webHidden/>
          </w:rPr>
        </w:r>
        <w:r w:rsidR="009A34D1">
          <w:rPr>
            <w:noProof/>
            <w:webHidden/>
          </w:rPr>
          <w:fldChar w:fldCharType="separate"/>
        </w:r>
        <w:r w:rsidR="00A86EC7">
          <w:rPr>
            <w:noProof/>
            <w:webHidden/>
            <w:rtl/>
          </w:rPr>
          <w:t>80</w:t>
        </w:r>
        <w:r w:rsidR="009A34D1">
          <w:rPr>
            <w:noProof/>
            <w:webHidden/>
          </w:rPr>
          <w:fldChar w:fldCharType="end"/>
        </w:r>
      </w:hyperlink>
    </w:p>
    <w:p w:rsidR="009A34D1" w:rsidRDefault="00E97A93" w:rsidP="009A34D1">
      <w:pPr>
        <w:pStyle w:val="TOC2"/>
        <w:tabs>
          <w:tab w:val="right" w:leader="dot" w:pos="8296"/>
        </w:tabs>
        <w:ind w:firstLine="0"/>
        <w:rPr>
          <w:rFonts w:asciiTheme="minorHAnsi" w:eastAsiaTheme="minorEastAsia" w:hAnsiTheme="minorHAnsi" w:cstheme="minorBidi"/>
          <w:noProof/>
        </w:rPr>
      </w:pPr>
      <w:hyperlink w:anchor="_Toc90401673" w:history="1">
        <w:r w:rsidR="009A34D1" w:rsidRPr="00F664C1">
          <w:rPr>
            <w:rStyle w:val="Hyperlink"/>
            <w:noProof/>
            <w:rtl/>
          </w:rPr>
          <w:t>ניר אורבך (יו"ר ועדת הכנסת):</w:t>
        </w:r>
        <w:r w:rsidR="009A34D1">
          <w:rPr>
            <w:noProof/>
            <w:webHidden/>
          </w:rPr>
          <w:tab/>
        </w:r>
        <w:r w:rsidR="009A34D1">
          <w:rPr>
            <w:noProof/>
            <w:webHidden/>
          </w:rPr>
          <w:fldChar w:fldCharType="begin"/>
        </w:r>
        <w:r w:rsidR="009A34D1">
          <w:rPr>
            <w:noProof/>
            <w:webHidden/>
          </w:rPr>
          <w:instrText xml:space="preserve"> PAGEREF _Toc90401673 \h </w:instrText>
        </w:r>
        <w:r w:rsidR="009A34D1">
          <w:rPr>
            <w:noProof/>
            <w:webHidden/>
          </w:rPr>
        </w:r>
        <w:r w:rsidR="009A34D1">
          <w:rPr>
            <w:noProof/>
            <w:webHidden/>
          </w:rPr>
          <w:fldChar w:fldCharType="separate"/>
        </w:r>
        <w:r w:rsidR="00A86EC7">
          <w:rPr>
            <w:noProof/>
            <w:webHidden/>
            <w:rtl/>
          </w:rPr>
          <w:t>80</w:t>
        </w:r>
        <w:r w:rsidR="009A34D1">
          <w:rPr>
            <w:noProof/>
            <w:webHidden/>
          </w:rPr>
          <w:fldChar w:fldCharType="end"/>
        </w:r>
      </w:hyperlink>
    </w:p>
    <w:p w:rsidR="009A34D1" w:rsidRDefault="00E97A93" w:rsidP="009A34D1">
      <w:pPr>
        <w:pStyle w:val="TOC1"/>
        <w:tabs>
          <w:tab w:val="right" w:leader="dot" w:pos="8296"/>
        </w:tabs>
        <w:ind w:firstLine="0"/>
        <w:rPr>
          <w:rFonts w:asciiTheme="minorHAnsi" w:eastAsiaTheme="minorEastAsia" w:hAnsiTheme="minorHAnsi" w:cstheme="minorBidi"/>
          <w:noProof/>
        </w:rPr>
      </w:pPr>
      <w:hyperlink w:anchor="_Toc90401674" w:history="1">
        <w:r w:rsidR="009A34D1" w:rsidRPr="00F664C1">
          <w:rPr>
            <w:rStyle w:val="Hyperlink"/>
            <w:noProof/>
            <w:rtl/>
          </w:rPr>
          <w:t>הודעת יושב-ראש ועדת הכנסת</w:t>
        </w:r>
        <w:r w:rsidR="009A34D1">
          <w:rPr>
            <w:noProof/>
            <w:webHidden/>
          </w:rPr>
          <w:tab/>
        </w:r>
        <w:r w:rsidR="009A34D1">
          <w:rPr>
            <w:noProof/>
            <w:webHidden/>
          </w:rPr>
          <w:fldChar w:fldCharType="begin"/>
        </w:r>
        <w:r w:rsidR="009A34D1">
          <w:rPr>
            <w:noProof/>
            <w:webHidden/>
          </w:rPr>
          <w:instrText xml:space="preserve"> PAGEREF _Toc90401674 \h </w:instrText>
        </w:r>
        <w:r w:rsidR="009A34D1">
          <w:rPr>
            <w:noProof/>
            <w:webHidden/>
          </w:rPr>
        </w:r>
        <w:r w:rsidR="009A34D1">
          <w:rPr>
            <w:noProof/>
            <w:webHidden/>
          </w:rPr>
          <w:fldChar w:fldCharType="separate"/>
        </w:r>
        <w:r w:rsidR="00A86EC7">
          <w:rPr>
            <w:noProof/>
            <w:webHidden/>
            <w:rtl/>
          </w:rPr>
          <w:t>81</w:t>
        </w:r>
        <w:r w:rsidR="009A34D1">
          <w:rPr>
            <w:noProof/>
            <w:webHidden/>
          </w:rPr>
          <w:fldChar w:fldCharType="end"/>
        </w:r>
      </w:hyperlink>
    </w:p>
    <w:p w:rsidR="009A34D1" w:rsidRDefault="00E97A93" w:rsidP="009A34D1">
      <w:pPr>
        <w:pStyle w:val="TOC2"/>
        <w:tabs>
          <w:tab w:val="right" w:leader="dot" w:pos="8296"/>
        </w:tabs>
        <w:ind w:firstLine="0"/>
        <w:rPr>
          <w:rFonts w:asciiTheme="minorHAnsi" w:eastAsiaTheme="minorEastAsia" w:hAnsiTheme="minorHAnsi" w:cstheme="minorBidi"/>
          <w:noProof/>
        </w:rPr>
      </w:pPr>
      <w:hyperlink w:anchor="_Toc90401675" w:history="1">
        <w:r w:rsidR="009A34D1" w:rsidRPr="00F664C1">
          <w:rPr>
            <w:rStyle w:val="Hyperlink"/>
            <w:noProof/>
            <w:rtl/>
          </w:rPr>
          <w:t>ניר אורבך (יו"ר ועדת הכנסת):</w:t>
        </w:r>
        <w:r w:rsidR="009A34D1">
          <w:rPr>
            <w:noProof/>
            <w:webHidden/>
          </w:rPr>
          <w:tab/>
        </w:r>
        <w:r w:rsidR="009A34D1">
          <w:rPr>
            <w:noProof/>
            <w:webHidden/>
          </w:rPr>
          <w:fldChar w:fldCharType="begin"/>
        </w:r>
        <w:r w:rsidR="009A34D1">
          <w:rPr>
            <w:noProof/>
            <w:webHidden/>
          </w:rPr>
          <w:instrText xml:space="preserve"> PAGEREF _Toc90401675 \h </w:instrText>
        </w:r>
        <w:r w:rsidR="009A34D1">
          <w:rPr>
            <w:noProof/>
            <w:webHidden/>
          </w:rPr>
        </w:r>
        <w:r w:rsidR="009A34D1">
          <w:rPr>
            <w:noProof/>
            <w:webHidden/>
          </w:rPr>
          <w:fldChar w:fldCharType="separate"/>
        </w:r>
        <w:r w:rsidR="00A86EC7">
          <w:rPr>
            <w:noProof/>
            <w:webHidden/>
            <w:rtl/>
          </w:rPr>
          <w:t>81</w:t>
        </w:r>
        <w:r w:rsidR="009A34D1">
          <w:rPr>
            <w:noProof/>
            <w:webHidden/>
          </w:rPr>
          <w:fldChar w:fldCharType="end"/>
        </w:r>
      </w:hyperlink>
    </w:p>
    <w:p w:rsidR="009A34D1" w:rsidRDefault="00E97A93" w:rsidP="009A34D1">
      <w:pPr>
        <w:pStyle w:val="TOC1"/>
        <w:tabs>
          <w:tab w:val="right" w:leader="dot" w:pos="8296"/>
        </w:tabs>
        <w:ind w:firstLine="0"/>
        <w:rPr>
          <w:rFonts w:asciiTheme="minorHAnsi" w:eastAsiaTheme="minorEastAsia" w:hAnsiTheme="minorHAnsi" w:cstheme="minorBidi"/>
          <w:noProof/>
        </w:rPr>
      </w:pPr>
      <w:hyperlink w:anchor="_Toc90401676" w:history="1">
        <w:r w:rsidR="009A34D1" w:rsidRPr="00F664C1">
          <w:rPr>
            <w:rStyle w:val="Hyperlink"/>
            <w:noProof/>
            <w:rtl/>
            <w:lang w:eastAsia="he-IL"/>
          </w:rPr>
          <w:t>הצעת חוק זכויות נפגעי עבירה (תיקון מס' 15) (נטילת דגימה פורנזית מנפגע עבירת מין ושמירתה), התשפ"ב–2021</w:t>
        </w:r>
        <w:r w:rsidR="009A34D1">
          <w:rPr>
            <w:noProof/>
            <w:webHidden/>
          </w:rPr>
          <w:tab/>
        </w:r>
        <w:r w:rsidR="009A34D1">
          <w:rPr>
            <w:noProof/>
            <w:webHidden/>
          </w:rPr>
          <w:fldChar w:fldCharType="begin"/>
        </w:r>
        <w:r w:rsidR="009A34D1">
          <w:rPr>
            <w:noProof/>
            <w:webHidden/>
          </w:rPr>
          <w:instrText xml:space="preserve"> PAGEREF _Toc90401676 \h </w:instrText>
        </w:r>
        <w:r w:rsidR="009A34D1">
          <w:rPr>
            <w:noProof/>
            <w:webHidden/>
          </w:rPr>
        </w:r>
        <w:r w:rsidR="009A34D1">
          <w:rPr>
            <w:noProof/>
            <w:webHidden/>
          </w:rPr>
          <w:fldChar w:fldCharType="separate"/>
        </w:r>
        <w:r w:rsidR="00A86EC7">
          <w:rPr>
            <w:noProof/>
            <w:webHidden/>
            <w:rtl/>
          </w:rPr>
          <w:t>83</w:t>
        </w:r>
        <w:r w:rsidR="009A34D1">
          <w:rPr>
            <w:noProof/>
            <w:webHidden/>
          </w:rPr>
          <w:fldChar w:fldCharType="end"/>
        </w:r>
      </w:hyperlink>
    </w:p>
    <w:p w:rsidR="009A34D1" w:rsidRDefault="00E97A93" w:rsidP="009A34D1">
      <w:pPr>
        <w:pStyle w:val="TOC2"/>
        <w:tabs>
          <w:tab w:val="right" w:leader="dot" w:pos="8296"/>
        </w:tabs>
        <w:ind w:firstLine="0"/>
        <w:rPr>
          <w:rFonts w:asciiTheme="minorHAnsi" w:eastAsiaTheme="minorEastAsia" w:hAnsiTheme="minorHAnsi" w:cstheme="minorBidi"/>
          <w:noProof/>
        </w:rPr>
      </w:pPr>
      <w:hyperlink w:anchor="_Toc90401677" w:history="1">
        <w:r w:rsidR="009A34D1" w:rsidRPr="00F664C1">
          <w:rPr>
            <w:rStyle w:val="Hyperlink"/>
            <w:noProof/>
            <w:rtl/>
          </w:rPr>
          <w:t>מירב בן ארי (יש עתיד):</w:t>
        </w:r>
        <w:r w:rsidR="009A34D1">
          <w:rPr>
            <w:noProof/>
            <w:webHidden/>
          </w:rPr>
          <w:tab/>
        </w:r>
        <w:r w:rsidR="009A34D1">
          <w:rPr>
            <w:noProof/>
            <w:webHidden/>
          </w:rPr>
          <w:fldChar w:fldCharType="begin"/>
        </w:r>
        <w:r w:rsidR="009A34D1">
          <w:rPr>
            <w:noProof/>
            <w:webHidden/>
          </w:rPr>
          <w:instrText xml:space="preserve"> PAGEREF _Toc90401677 \h </w:instrText>
        </w:r>
        <w:r w:rsidR="009A34D1">
          <w:rPr>
            <w:noProof/>
            <w:webHidden/>
          </w:rPr>
        </w:r>
        <w:r w:rsidR="009A34D1">
          <w:rPr>
            <w:noProof/>
            <w:webHidden/>
          </w:rPr>
          <w:fldChar w:fldCharType="separate"/>
        </w:r>
        <w:r w:rsidR="00A86EC7">
          <w:rPr>
            <w:noProof/>
            <w:webHidden/>
            <w:rtl/>
          </w:rPr>
          <w:t>83</w:t>
        </w:r>
        <w:r w:rsidR="009A34D1">
          <w:rPr>
            <w:noProof/>
            <w:webHidden/>
          </w:rPr>
          <w:fldChar w:fldCharType="end"/>
        </w:r>
      </w:hyperlink>
    </w:p>
    <w:p w:rsidR="009A34D1" w:rsidRDefault="00E97A93" w:rsidP="009A34D1">
      <w:pPr>
        <w:pStyle w:val="TOC2"/>
        <w:tabs>
          <w:tab w:val="right" w:leader="dot" w:pos="8296"/>
        </w:tabs>
        <w:ind w:firstLine="0"/>
        <w:rPr>
          <w:rFonts w:asciiTheme="minorHAnsi" w:eastAsiaTheme="minorEastAsia" w:hAnsiTheme="minorHAnsi" w:cstheme="minorBidi"/>
          <w:noProof/>
        </w:rPr>
      </w:pPr>
      <w:hyperlink w:anchor="_Toc90401678" w:history="1">
        <w:r w:rsidR="009A34D1" w:rsidRPr="00F664C1">
          <w:rPr>
            <w:rStyle w:val="Hyperlink"/>
            <w:noProof/>
            <w:rtl/>
          </w:rPr>
          <w:t>קרן ברק (הליכוד):</w:t>
        </w:r>
        <w:r w:rsidR="009A34D1">
          <w:rPr>
            <w:noProof/>
            <w:webHidden/>
          </w:rPr>
          <w:tab/>
        </w:r>
        <w:r w:rsidR="009A34D1">
          <w:rPr>
            <w:noProof/>
            <w:webHidden/>
          </w:rPr>
          <w:fldChar w:fldCharType="begin"/>
        </w:r>
        <w:r w:rsidR="009A34D1">
          <w:rPr>
            <w:noProof/>
            <w:webHidden/>
          </w:rPr>
          <w:instrText xml:space="preserve"> PAGEREF _Toc90401678 \h </w:instrText>
        </w:r>
        <w:r w:rsidR="009A34D1">
          <w:rPr>
            <w:noProof/>
            <w:webHidden/>
          </w:rPr>
        </w:r>
        <w:r w:rsidR="009A34D1">
          <w:rPr>
            <w:noProof/>
            <w:webHidden/>
          </w:rPr>
          <w:fldChar w:fldCharType="separate"/>
        </w:r>
        <w:r w:rsidR="00A86EC7">
          <w:rPr>
            <w:noProof/>
            <w:webHidden/>
            <w:rtl/>
          </w:rPr>
          <w:t>89</w:t>
        </w:r>
        <w:r w:rsidR="009A34D1">
          <w:rPr>
            <w:noProof/>
            <w:webHidden/>
          </w:rPr>
          <w:fldChar w:fldCharType="end"/>
        </w:r>
      </w:hyperlink>
    </w:p>
    <w:p w:rsidR="009A34D1" w:rsidRDefault="00E97A93" w:rsidP="009A34D1">
      <w:pPr>
        <w:pStyle w:val="TOC2"/>
        <w:tabs>
          <w:tab w:val="right" w:leader="dot" w:pos="8296"/>
        </w:tabs>
        <w:ind w:firstLine="0"/>
        <w:rPr>
          <w:rFonts w:asciiTheme="minorHAnsi" w:eastAsiaTheme="minorEastAsia" w:hAnsiTheme="minorHAnsi" w:cstheme="minorBidi"/>
          <w:noProof/>
        </w:rPr>
      </w:pPr>
      <w:hyperlink w:anchor="_Toc90401679" w:history="1">
        <w:r w:rsidR="009A34D1" w:rsidRPr="00F664C1">
          <w:rPr>
            <w:rStyle w:val="Hyperlink"/>
            <w:noProof/>
            <w:rtl/>
          </w:rPr>
          <w:t>אורלי לוי אבקסיס (הליכוד):</w:t>
        </w:r>
        <w:r w:rsidR="009A34D1">
          <w:rPr>
            <w:noProof/>
            <w:webHidden/>
          </w:rPr>
          <w:tab/>
        </w:r>
        <w:r w:rsidR="009A34D1">
          <w:rPr>
            <w:noProof/>
            <w:webHidden/>
          </w:rPr>
          <w:fldChar w:fldCharType="begin"/>
        </w:r>
        <w:r w:rsidR="009A34D1">
          <w:rPr>
            <w:noProof/>
            <w:webHidden/>
          </w:rPr>
          <w:instrText xml:space="preserve"> PAGEREF _Toc90401679 \h </w:instrText>
        </w:r>
        <w:r w:rsidR="009A34D1">
          <w:rPr>
            <w:noProof/>
            <w:webHidden/>
          </w:rPr>
        </w:r>
        <w:r w:rsidR="009A34D1">
          <w:rPr>
            <w:noProof/>
            <w:webHidden/>
          </w:rPr>
          <w:fldChar w:fldCharType="separate"/>
        </w:r>
        <w:r w:rsidR="00A86EC7">
          <w:rPr>
            <w:noProof/>
            <w:webHidden/>
            <w:rtl/>
          </w:rPr>
          <w:t>89</w:t>
        </w:r>
        <w:r w:rsidR="009A34D1">
          <w:rPr>
            <w:noProof/>
            <w:webHidden/>
          </w:rPr>
          <w:fldChar w:fldCharType="end"/>
        </w:r>
      </w:hyperlink>
    </w:p>
    <w:p w:rsidR="009A34D1" w:rsidRDefault="00E97A93" w:rsidP="009A34D1">
      <w:pPr>
        <w:pStyle w:val="TOC2"/>
        <w:tabs>
          <w:tab w:val="right" w:leader="dot" w:pos="8296"/>
        </w:tabs>
        <w:ind w:firstLine="0"/>
        <w:rPr>
          <w:rFonts w:asciiTheme="minorHAnsi" w:eastAsiaTheme="minorEastAsia" w:hAnsiTheme="minorHAnsi" w:cstheme="minorBidi"/>
          <w:noProof/>
        </w:rPr>
      </w:pPr>
      <w:hyperlink w:anchor="_Toc90401680" w:history="1">
        <w:r w:rsidR="009A34D1" w:rsidRPr="00F664C1">
          <w:rPr>
            <w:rStyle w:val="Hyperlink"/>
            <w:noProof/>
            <w:rtl/>
          </w:rPr>
          <w:t>גילה גמליאל (הליכוד):</w:t>
        </w:r>
        <w:r w:rsidR="009A34D1">
          <w:rPr>
            <w:noProof/>
            <w:webHidden/>
          </w:rPr>
          <w:tab/>
        </w:r>
        <w:r w:rsidR="009A34D1">
          <w:rPr>
            <w:noProof/>
            <w:webHidden/>
          </w:rPr>
          <w:fldChar w:fldCharType="begin"/>
        </w:r>
        <w:r w:rsidR="009A34D1">
          <w:rPr>
            <w:noProof/>
            <w:webHidden/>
          </w:rPr>
          <w:instrText xml:space="preserve"> PAGEREF _Toc90401680 \h </w:instrText>
        </w:r>
        <w:r w:rsidR="009A34D1">
          <w:rPr>
            <w:noProof/>
            <w:webHidden/>
          </w:rPr>
        </w:r>
        <w:r w:rsidR="009A34D1">
          <w:rPr>
            <w:noProof/>
            <w:webHidden/>
          </w:rPr>
          <w:fldChar w:fldCharType="separate"/>
        </w:r>
        <w:r w:rsidR="00A86EC7">
          <w:rPr>
            <w:noProof/>
            <w:webHidden/>
            <w:rtl/>
          </w:rPr>
          <w:t>90</w:t>
        </w:r>
        <w:r w:rsidR="009A34D1">
          <w:rPr>
            <w:noProof/>
            <w:webHidden/>
          </w:rPr>
          <w:fldChar w:fldCharType="end"/>
        </w:r>
      </w:hyperlink>
    </w:p>
    <w:p w:rsidR="009A34D1" w:rsidRDefault="00E97A93" w:rsidP="009A34D1">
      <w:pPr>
        <w:pStyle w:val="TOC2"/>
        <w:tabs>
          <w:tab w:val="right" w:leader="dot" w:pos="8296"/>
        </w:tabs>
        <w:ind w:firstLine="0"/>
        <w:rPr>
          <w:rFonts w:asciiTheme="minorHAnsi" w:eastAsiaTheme="minorEastAsia" w:hAnsiTheme="minorHAnsi" w:cstheme="minorBidi"/>
          <w:noProof/>
        </w:rPr>
      </w:pPr>
      <w:hyperlink w:anchor="_Toc90401681" w:history="1">
        <w:r w:rsidR="009A34D1" w:rsidRPr="00F664C1">
          <w:rPr>
            <w:rStyle w:val="Hyperlink"/>
            <w:noProof/>
            <w:rtl/>
          </w:rPr>
          <w:t>גלית דיסטל אטבריאן (הליכוד):</w:t>
        </w:r>
        <w:r w:rsidR="009A34D1">
          <w:rPr>
            <w:noProof/>
            <w:webHidden/>
          </w:rPr>
          <w:tab/>
        </w:r>
        <w:r w:rsidR="009A34D1">
          <w:rPr>
            <w:noProof/>
            <w:webHidden/>
          </w:rPr>
          <w:fldChar w:fldCharType="begin"/>
        </w:r>
        <w:r w:rsidR="009A34D1">
          <w:rPr>
            <w:noProof/>
            <w:webHidden/>
          </w:rPr>
          <w:instrText xml:space="preserve"> PAGEREF _Toc90401681 \h </w:instrText>
        </w:r>
        <w:r w:rsidR="009A34D1">
          <w:rPr>
            <w:noProof/>
            <w:webHidden/>
          </w:rPr>
        </w:r>
        <w:r w:rsidR="009A34D1">
          <w:rPr>
            <w:noProof/>
            <w:webHidden/>
          </w:rPr>
          <w:fldChar w:fldCharType="separate"/>
        </w:r>
        <w:r w:rsidR="00A86EC7">
          <w:rPr>
            <w:noProof/>
            <w:webHidden/>
            <w:rtl/>
          </w:rPr>
          <w:t>92</w:t>
        </w:r>
        <w:r w:rsidR="009A34D1">
          <w:rPr>
            <w:noProof/>
            <w:webHidden/>
          </w:rPr>
          <w:fldChar w:fldCharType="end"/>
        </w:r>
      </w:hyperlink>
    </w:p>
    <w:p w:rsidR="009A34D1" w:rsidRDefault="00E97A93" w:rsidP="009A34D1">
      <w:pPr>
        <w:pStyle w:val="TOC2"/>
        <w:tabs>
          <w:tab w:val="right" w:leader="dot" w:pos="8296"/>
        </w:tabs>
        <w:ind w:firstLine="0"/>
        <w:rPr>
          <w:rFonts w:asciiTheme="minorHAnsi" w:eastAsiaTheme="minorEastAsia" w:hAnsiTheme="minorHAnsi" w:cstheme="minorBidi"/>
          <w:noProof/>
        </w:rPr>
      </w:pPr>
      <w:hyperlink w:anchor="_Toc90401682" w:history="1">
        <w:r w:rsidR="009A34D1" w:rsidRPr="00F664C1">
          <w:rPr>
            <w:rStyle w:val="Hyperlink"/>
            <w:noProof/>
            <w:rtl/>
          </w:rPr>
          <w:t>מירב בן ארי (יש עתיד):</w:t>
        </w:r>
        <w:r w:rsidR="009A34D1">
          <w:rPr>
            <w:noProof/>
            <w:webHidden/>
          </w:rPr>
          <w:tab/>
        </w:r>
        <w:r w:rsidR="009A34D1">
          <w:rPr>
            <w:noProof/>
            <w:webHidden/>
          </w:rPr>
          <w:fldChar w:fldCharType="begin"/>
        </w:r>
        <w:r w:rsidR="009A34D1">
          <w:rPr>
            <w:noProof/>
            <w:webHidden/>
          </w:rPr>
          <w:instrText xml:space="preserve"> PAGEREF _Toc90401682 \h </w:instrText>
        </w:r>
        <w:r w:rsidR="009A34D1">
          <w:rPr>
            <w:noProof/>
            <w:webHidden/>
          </w:rPr>
        </w:r>
        <w:r w:rsidR="009A34D1">
          <w:rPr>
            <w:noProof/>
            <w:webHidden/>
          </w:rPr>
          <w:fldChar w:fldCharType="separate"/>
        </w:r>
        <w:r w:rsidR="00A86EC7">
          <w:rPr>
            <w:noProof/>
            <w:webHidden/>
            <w:rtl/>
          </w:rPr>
          <w:t>93</w:t>
        </w:r>
        <w:r w:rsidR="009A34D1">
          <w:rPr>
            <w:noProof/>
            <w:webHidden/>
          </w:rPr>
          <w:fldChar w:fldCharType="end"/>
        </w:r>
      </w:hyperlink>
    </w:p>
    <w:p w:rsidR="009A34D1" w:rsidRDefault="00E97A93" w:rsidP="009A34D1">
      <w:pPr>
        <w:pStyle w:val="TOC1"/>
        <w:tabs>
          <w:tab w:val="right" w:leader="dot" w:pos="8296"/>
        </w:tabs>
        <w:ind w:firstLine="0"/>
        <w:rPr>
          <w:rFonts w:asciiTheme="minorHAnsi" w:eastAsiaTheme="minorEastAsia" w:hAnsiTheme="minorHAnsi" w:cstheme="minorBidi"/>
          <w:noProof/>
        </w:rPr>
      </w:pPr>
      <w:hyperlink w:anchor="_Toc90401683" w:history="1">
        <w:r w:rsidR="009A34D1" w:rsidRPr="00F664C1">
          <w:rPr>
            <w:rStyle w:val="Hyperlink"/>
            <w:noProof/>
            <w:rtl/>
            <w:lang w:eastAsia="he-IL"/>
          </w:rPr>
          <w:t>הצעת הוועדה לביטחון הפנים בדבר פיצול הצעת חוק לתיקון פקודת בתי הסוהר (מס' 55 והוראת שעה), התשפ"א–2021</w:t>
        </w:r>
        <w:r w:rsidR="009A34D1">
          <w:rPr>
            <w:noProof/>
            <w:webHidden/>
          </w:rPr>
          <w:tab/>
        </w:r>
        <w:r w:rsidR="009A34D1">
          <w:rPr>
            <w:noProof/>
            <w:webHidden/>
          </w:rPr>
          <w:fldChar w:fldCharType="begin"/>
        </w:r>
        <w:r w:rsidR="009A34D1">
          <w:rPr>
            <w:noProof/>
            <w:webHidden/>
          </w:rPr>
          <w:instrText xml:space="preserve"> PAGEREF _Toc90401683 \h </w:instrText>
        </w:r>
        <w:r w:rsidR="009A34D1">
          <w:rPr>
            <w:noProof/>
            <w:webHidden/>
          </w:rPr>
        </w:r>
        <w:r w:rsidR="009A34D1">
          <w:rPr>
            <w:noProof/>
            <w:webHidden/>
          </w:rPr>
          <w:fldChar w:fldCharType="separate"/>
        </w:r>
        <w:r w:rsidR="00A86EC7">
          <w:rPr>
            <w:noProof/>
            <w:webHidden/>
            <w:rtl/>
          </w:rPr>
          <w:t>95</w:t>
        </w:r>
        <w:r w:rsidR="009A34D1">
          <w:rPr>
            <w:noProof/>
            <w:webHidden/>
          </w:rPr>
          <w:fldChar w:fldCharType="end"/>
        </w:r>
      </w:hyperlink>
    </w:p>
    <w:p w:rsidR="009A34D1" w:rsidRDefault="00E97A93" w:rsidP="009A34D1">
      <w:pPr>
        <w:pStyle w:val="TOC2"/>
        <w:tabs>
          <w:tab w:val="right" w:leader="dot" w:pos="8296"/>
        </w:tabs>
        <w:ind w:firstLine="0"/>
        <w:rPr>
          <w:rFonts w:asciiTheme="minorHAnsi" w:eastAsiaTheme="minorEastAsia" w:hAnsiTheme="minorHAnsi" w:cstheme="minorBidi"/>
          <w:noProof/>
        </w:rPr>
      </w:pPr>
      <w:hyperlink w:anchor="_Toc90401684" w:history="1">
        <w:r w:rsidR="009A34D1" w:rsidRPr="00F664C1">
          <w:rPr>
            <w:rStyle w:val="Hyperlink"/>
            <w:noProof/>
            <w:rtl/>
          </w:rPr>
          <w:t>מירב בן ארי (יו"ר ועדת ביטחון הפנים):</w:t>
        </w:r>
        <w:r w:rsidR="009A34D1">
          <w:rPr>
            <w:noProof/>
            <w:webHidden/>
          </w:rPr>
          <w:tab/>
        </w:r>
        <w:r w:rsidR="009A34D1">
          <w:rPr>
            <w:noProof/>
            <w:webHidden/>
          </w:rPr>
          <w:fldChar w:fldCharType="begin"/>
        </w:r>
        <w:r w:rsidR="009A34D1">
          <w:rPr>
            <w:noProof/>
            <w:webHidden/>
          </w:rPr>
          <w:instrText xml:space="preserve"> PAGEREF _Toc90401684 \h </w:instrText>
        </w:r>
        <w:r w:rsidR="009A34D1">
          <w:rPr>
            <w:noProof/>
            <w:webHidden/>
          </w:rPr>
        </w:r>
        <w:r w:rsidR="009A34D1">
          <w:rPr>
            <w:noProof/>
            <w:webHidden/>
          </w:rPr>
          <w:fldChar w:fldCharType="separate"/>
        </w:r>
        <w:r w:rsidR="00A86EC7">
          <w:rPr>
            <w:noProof/>
            <w:webHidden/>
            <w:rtl/>
          </w:rPr>
          <w:t>95</w:t>
        </w:r>
        <w:r w:rsidR="009A34D1">
          <w:rPr>
            <w:noProof/>
            <w:webHidden/>
          </w:rPr>
          <w:fldChar w:fldCharType="end"/>
        </w:r>
      </w:hyperlink>
    </w:p>
    <w:p w:rsidR="009A34D1" w:rsidRDefault="00E97A93" w:rsidP="009A34D1">
      <w:pPr>
        <w:pStyle w:val="TOC1"/>
        <w:tabs>
          <w:tab w:val="right" w:leader="dot" w:pos="8296"/>
        </w:tabs>
        <w:ind w:firstLine="0"/>
        <w:rPr>
          <w:rFonts w:asciiTheme="minorHAnsi" w:eastAsiaTheme="minorEastAsia" w:hAnsiTheme="minorHAnsi" w:cstheme="minorBidi"/>
          <w:noProof/>
        </w:rPr>
      </w:pPr>
      <w:hyperlink w:anchor="_Toc90401685" w:history="1">
        <w:r w:rsidR="009A34D1" w:rsidRPr="00F664C1">
          <w:rPr>
            <w:rStyle w:val="Hyperlink"/>
            <w:noProof/>
            <w:rtl/>
            <w:lang w:eastAsia="he-IL"/>
          </w:rPr>
          <w:t>הצעת חוק הרשות הלאומית לביטחון קהילתי (תיקון מס' 2), התשפ"ב–2021</w:t>
        </w:r>
        <w:r w:rsidR="009A34D1">
          <w:rPr>
            <w:noProof/>
            <w:webHidden/>
          </w:rPr>
          <w:tab/>
        </w:r>
        <w:r w:rsidR="009A34D1">
          <w:rPr>
            <w:noProof/>
            <w:webHidden/>
          </w:rPr>
          <w:fldChar w:fldCharType="begin"/>
        </w:r>
        <w:r w:rsidR="009A34D1">
          <w:rPr>
            <w:noProof/>
            <w:webHidden/>
          </w:rPr>
          <w:instrText xml:space="preserve"> PAGEREF _Toc90401685 \h </w:instrText>
        </w:r>
        <w:r w:rsidR="009A34D1">
          <w:rPr>
            <w:noProof/>
            <w:webHidden/>
          </w:rPr>
        </w:r>
        <w:r w:rsidR="009A34D1">
          <w:rPr>
            <w:noProof/>
            <w:webHidden/>
          </w:rPr>
          <w:fldChar w:fldCharType="separate"/>
        </w:r>
        <w:r w:rsidR="00A86EC7">
          <w:rPr>
            <w:noProof/>
            <w:webHidden/>
            <w:rtl/>
          </w:rPr>
          <w:t>98</w:t>
        </w:r>
        <w:r w:rsidR="009A34D1">
          <w:rPr>
            <w:noProof/>
            <w:webHidden/>
          </w:rPr>
          <w:fldChar w:fldCharType="end"/>
        </w:r>
      </w:hyperlink>
    </w:p>
    <w:p w:rsidR="009A34D1" w:rsidRDefault="00E97A93" w:rsidP="009A34D1">
      <w:pPr>
        <w:pStyle w:val="TOC2"/>
        <w:tabs>
          <w:tab w:val="right" w:leader="dot" w:pos="8296"/>
        </w:tabs>
        <w:ind w:firstLine="0"/>
        <w:rPr>
          <w:rFonts w:asciiTheme="minorHAnsi" w:eastAsiaTheme="minorEastAsia" w:hAnsiTheme="minorHAnsi" w:cstheme="minorBidi"/>
          <w:noProof/>
        </w:rPr>
      </w:pPr>
      <w:hyperlink w:anchor="_Toc90401686" w:history="1">
        <w:r w:rsidR="009A34D1" w:rsidRPr="00F664C1">
          <w:rPr>
            <w:rStyle w:val="Hyperlink"/>
            <w:noProof/>
            <w:rtl/>
          </w:rPr>
          <w:t>השר לביטחון הפנים עמר בר לב:</w:t>
        </w:r>
        <w:r w:rsidR="009A34D1">
          <w:rPr>
            <w:noProof/>
            <w:webHidden/>
          </w:rPr>
          <w:tab/>
        </w:r>
        <w:r w:rsidR="009A34D1">
          <w:rPr>
            <w:noProof/>
            <w:webHidden/>
          </w:rPr>
          <w:fldChar w:fldCharType="begin"/>
        </w:r>
        <w:r w:rsidR="009A34D1">
          <w:rPr>
            <w:noProof/>
            <w:webHidden/>
          </w:rPr>
          <w:instrText xml:space="preserve"> PAGEREF _Toc90401686 \h </w:instrText>
        </w:r>
        <w:r w:rsidR="009A34D1">
          <w:rPr>
            <w:noProof/>
            <w:webHidden/>
          </w:rPr>
        </w:r>
        <w:r w:rsidR="009A34D1">
          <w:rPr>
            <w:noProof/>
            <w:webHidden/>
          </w:rPr>
          <w:fldChar w:fldCharType="separate"/>
        </w:r>
        <w:r w:rsidR="00A86EC7">
          <w:rPr>
            <w:noProof/>
            <w:webHidden/>
            <w:rtl/>
          </w:rPr>
          <w:t>98</w:t>
        </w:r>
        <w:r w:rsidR="009A34D1">
          <w:rPr>
            <w:noProof/>
            <w:webHidden/>
          </w:rPr>
          <w:fldChar w:fldCharType="end"/>
        </w:r>
      </w:hyperlink>
    </w:p>
    <w:p w:rsidR="009A34D1" w:rsidRDefault="00E97A93" w:rsidP="009A34D1">
      <w:pPr>
        <w:pStyle w:val="TOC2"/>
        <w:tabs>
          <w:tab w:val="right" w:leader="dot" w:pos="8296"/>
        </w:tabs>
        <w:ind w:firstLine="0"/>
        <w:rPr>
          <w:rFonts w:asciiTheme="minorHAnsi" w:eastAsiaTheme="minorEastAsia" w:hAnsiTheme="minorHAnsi" w:cstheme="minorBidi"/>
          <w:noProof/>
        </w:rPr>
      </w:pPr>
      <w:hyperlink w:anchor="_Toc90401687" w:history="1">
        <w:r w:rsidR="009A34D1" w:rsidRPr="00F664C1">
          <w:rPr>
            <w:rStyle w:val="Hyperlink"/>
            <w:noProof/>
            <w:rtl/>
          </w:rPr>
          <w:t>רם בן ברק (יש עתיד):</w:t>
        </w:r>
        <w:r w:rsidR="009A34D1">
          <w:rPr>
            <w:noProof/>
            <w:webHidden/>
          </w:rPr>
          <w:tab/>
        </w:r>
        <w:r w:rsidR="009A34D1">
          <w:rPr>
            <w:noProof/>
            <w:webHidden/>
          </w:rPr>
          <w:fldChar w:fldCharType="begin"/>
        </w:r>
        <w:r w:rsidR="009A34D1">
          <w:rPr>
            <w:noProof/>
            <w:webHidden/>
          </w:rPr>
          <w:instrText xml:space="preserve"> PAGEREF _Toc90401687 \h </w:instrText>
        </w:r>
        <w:r w:rsidR="009A34D1">
          <w:rPr>
            <w:noProof/>
            <w:webHidden/>
          </w:rPr>
        </w:r>
        <w:r w:rsidR="009A34D1">
          <w:rPr>
            <w:noProof/>
            <w:webHidden/>
          </w:rPr>
          <w:fldChar w:fldCharType="separate"/>
        </w:r>
        <w:r w:rsidR="00A86EC7">
          <w:rPr>
            <w:noProof/>
            <w:webHidden/>
            <w:rtl/>
          </w:rPr>
          <w:t>102</w:t>
        </w:r>
        <w:r w:rsidR="009A34D1">
          <w:rPr>
            <w:noProof/>
            <w:webHidden/>
          </w:rPr>
          <w:fldChar w:fldCharType="end"/>
        </w:r>
      </w:hyperlink>
    </w:p>
    <w:p w:rsidR="009A34D1" w:rsidRDefault="00E97A93" w:rsidP="009A34D1">
      <w:pPr>
        <w:pStyle w:val="TOC2"/>
        <w:tabs>
          <w:tab w:val="right" w:leader="dot" w:pos="8296"/>
        </w:tabs>
        <w:ind w:firstLine="0"/>
        <w:rPr>
          <w:rFonts w:asciiTheme="minorHAnsi" w:eastAsiaTheme="minorEastAsia" w:hAnsiTheme="minorHAnsi" w:cstheme="minorBidi"/>
          <w:noProof/>
        </w:rPr>
      </w:pPr>
      <w:hyperlink w:anchor="_Toc90401688" w:history="1">
        <w:r w:rsidR="009A34D1" w:rsidRPr="00F664C1">
          <w:rPr>
            <w:rStyle w:val="Hyperlink"/>
            <w:noProof/>
            <w:rtl/>
          </w:rPr>
          <w:t>מירב בן ארי (יש עתיד):</w:t>
        </w:r>
        <w:r w:rsidR="009A34D1">
          <w:rPr>
            <w:noProof/>
            <w:webHidden/>
          </w:rPr>
          <w:tab/>
        </w:r>
        <w:r w:rsidR="009A34D1">
          <w:rPr>
            <w:noProof/>
            <w:webHidden/>
          </w:rPr>
          <w:fldChar w:fldCharType="begin"/>
        </w:r>
        <w:r w:rsidR="009A34D1">
          <w:rPr>
            <w:noProof/>
            <w:webHidden/>
          </w:rPr>
          <w:instrText xml:space="preserve"> PAGEREF _Toc90401688 \h </w:instrText>
        </w:r>
        <w:r w:rsidR="009A34D1">
          <w:rPr>
            <w:noProof/>
            <w:webHidden/>
          </w:rPr>
        </w:r>
        <w:r w:rsidR="009A34D1">
          <w:rPr>
            <w:noProof/>
            <w:webHidden/>
          </w:rPr>
          <w:fldChar w:fldCharType="separate"/>
        </w:r>
        <w:r w:rsidR="00A86EC7">
          <w:rPr>
            <w:noProof/>
            <w:webHidden/>
            <w:rtl/>
          </w:rPr>
          <w:t>103</w:t>
        </w:r>
        <w:r w:rsidR="009A34D1">
          <w:rPr>
            <w:noProof/>
            <w:webHidden/>
          </w:rPr>
          <w:fldChar w:fldCharType="end"/>
        </w:r>
      </w:hyperlink>
    </w:p>
    <w:p w:rsidR="009A34D1" w:rsidRDefault="00E97A93" w:rsidP="009A34D1">
      <w:pPr>
        <w:pStyle w:val="TOC2"/>
        <w:tabs>
          <w:tab w:val="right" w:leader="dot" w:pos="8296"/>
        </w:tabs>
        <w:ind w:firstLine="0"/>
        <w:rPr>
          <w:rFonts w:asciiTheme="minorHAnsi" w:eastAsiaTheme="minorEastAsia" w:hAnsiTheme="minorHAnsi" w:cstheme="minorBidi"/>
          <w:noProof/>
        </w:rPr>
      </w:pPr>
      <w:hyperlink w:anchor="_Toc90401689" w:history="1">
        <w:r w:rsidR="009A34D1" w:rsidRPr="00F664C1">
          <w:rPr>
            <w:rStyle w:val="Hyperlink"/>
            <w:noProof/>
            <w:rtl/>
          </w:rPr>
          <w:t>יבגני סובה (ישראל ביתנו):</w:t>
        </w:r>
        <w:r w:rsidR="009A34D1">
          <w:rPr>
            <w:noProof/>
            <w:webHidden/>
          </w:rPr>
          <w:tab/>
        </w:r>
        <w:r w:rsidR="009A34D1">
          <w:rPr>
            <w:noProof/>
            <w:webHidden/>
          </w:rPr>
          <w:fldChar w:fldCharType="begin"/>
        </w:r>
        <w:r w:rsidR="009A34D1">
          <w:rPr>
            <w:noProof/>
            <w:webHidden/>
          </w:rPr>
          <w:instrText xml:space="preserve"> PAGEREF _Toc90401689 \h </w:instrText>
        </w:r>
        <w:r w:rsidR="009A34D1">
          <w:rPr>
            <w:noProof/>
            <w:webHidden/>
          </w:rPr>
        </w:r>
        <w:r w:rsidR="009A34D1">
          <w:rPr>
            <w:noProof/>
            <w:webHidden/>
          </w:rPr>
          <w:fldChar w:fldCharType="separate"/>
        </w:r>
        <w:r w:rsidR="00A86EC7">
          <w:rPr>
            <w:noProof/>
            <w:webHidden/>
            <w:rtl/>
          </w:rPr>
          <w:t>107</w:t>
        </w:r>
        <w:r w:rsidR="009A34D1">
          <w:rPr>
            <w:noProof/>
            <w:webHidden/>
          </w:rPr>
          <w:fldChar w:fldCharType="end"/>
        </w:r>
      </w:hyperlink>
    </w:p>
    <w:p w:rsidR="009A34D1" w:rsidRDefault="00E97A93" w:rsidP="009A34D1">
      <w:pPr>
        <w:pStyle w:val="TOC2"/>
        <w:tabs>
          <w:tab w:val="right" w:leader="dot" w:pos="8296"/>
        </w:tabs>
        <w:ind w:firstLine="0"/>
        <w:rPr>
          <w:rFonts w:asciiTheme="minorHAnsi" w:eastAsiaTheme="minorEastAsia" w:hAnsiTheme="minorHAnsi" w:cstheme="minorBidi"/>
          <w:noProof/>
        </w:rPr>
      </w:pPr>
      <w:hyperlink w:anchor="_Toc90401690" w:history="1">
        <w:r w:rsidR="009A34D1" w:rsidRPr="00F664C1">
          <w:rPr>
            <w:rStyle w:val="Hyperlink"/>
            <w:noProof/>
            <w:rtl/>
          </w:rPr>
          <w:t>השר לביטחון הפנים עמר בר לב:</w:t>
        </w:r>
        <w:r w:rsidR="009A34D1">
          <w:rPr>
            <w:noProof/>
            <w:webHidden/>
          </w:rPr>
          <w:tab/>
        </w:r>
        <w:r w:rsidR="009A34D1">
          <w:rPr>
            <w:noProof/>
            <w:webHidden/>
          </w:rPr>
          <w:fldChar w:fldCharType="begin"/>
        </w:r>
        <w:r w:rsidR="009A34D1">
          <w:rPr>
            <w:noProof/>
            <w:webHidden/>
          </w:rPr>
          <w:instrText xml:space="preserve"> PAGEREF _Toc90401690 \h </w:instrText>
        </w:r>
        <w:r w:rsidR="009A34D1">
          <w:rPr>
            <w:noProof/>
            <w:webHidden/>
          </w:rPr>
        </w:r>
        <w:r w:rsidR="009A34D1">
          <w:rPr>
            <w:noProof/>
            <w:webHidden/>
          </w:rPr>
          <w:fldChar w:fldCharType="separate"/>
        </w:r>
        <w:r w:rsidR="00A86EC7">
          <w:rPr>
            <w:noProof/>
            <w:webHidden/>
            <w:rtl/>
          </w:rPr>
          <w:t>110</w:t>
        </w:r>
        <w:r w:rsidR="009A34D1">
          <w:rPr>
            <w:noProof/>
            <w:webHidden/>
          </w:rPr>
          <w:fldChar w:fldCharType="end"/>
        </w:r>
      </w:hyperlink>
    </w:p>
    <w:p w:rsidR="009A34D1" w:rsidRDefault="00E97A93" w:rsidP="009A34D1">
      <w:pPr>
        <w:pStyle w:val="TOC1"/>
        <w:tabs>
          <w:tab w:val="right" w:leader="dot" w:pos="8296"/>
        </w:tabs>
        <w:ind w:firstLine="0"/>
        <w:rPr>
          <w:rFonts w:asciiTheme="minorHAnsi" w:eastAsiaTheme="minorEastAsia" w:hAnsiTheme="minorHAnsi" w:cstheme="minorBidi"/>
          <w:noProof/>
        </w:rPr>
      </w:pPr>
      <w:hyperlink w:anchor="_Toc90401691" w:history="1">
        <w:r w:rsidR="009A34D1" w:rsidRPr="00F664C1">
          <w:rPr>
            <w:rStyle w:val="Hyperlink"/>
            <w:noProof/>
            <w:rtl/>
            <w:lang w:eastAsia="he-IL"/>
          </w:rPr>
          <w:t>הצעת חוק גיל פרישה (הורה שילדו נפטר) (הוראת שעה) (הארכת תוקף), התשפ"ב–2021</w:t>
        </w:r>
        <w:r w:rsidR="009A34D1">
          <w:rPr>
            <w:noProof/>
            <w:webHidden/>
          </w:rPr>
          <w:tab/>
        </w:r>
        <w:r w:rsidR="009A34D1">
          <w:rPr>
            <w:noProof/>
            <w:webHidden/>
          </w:rPr>
          <w:fldChar w:fldCharType="begin"/>
        </w:r>
        <w:r w:rsidR="009A34D1">
          <w:rPr>
            <w:noProof/>
            <w:webHidden/>
          </w:rPr>
          <w:instrText xml:space="preserve"> PAGEREF _Toc90401691 \h </w:instrText>
        </w:r>
        <w:r w:rsidR="009A34D1">
          <w:rPr>
            <w:noProof/>
            <w:webHidden/>
          </w:rPr>
        </w:r>
        <w:r w:rsidR="009A34D1">
          <w:rPr>
            <w:noProof/>
            <w:webHidden/>
          </w:rPr>
          <w:fldChar w:fldCharType="separate"/>
        </w:r>
        <w:r w:rsidR="00A86EC7">
          <w:rPr>
            <w:noProof/>
            <w:webHidden/>
            <w:rtl/>
          </w:rPr>
          <w:t>112</w:t>
        </w:r>
        <w:r w:rsidR="009A34D1">
          <w:rPr>
            <w:noProof/>
            <w:webHidden/>
          </w:rPr>
          <w:fldChar w:fldCharType="end"/>
        </w:r>
      </w:hyperlink>
    </w:p>
    <w:p w:rsidR="009A34D1" w:rsidRDefault="00E97A93" w:rsidP="009A34D1">
      <w:pPr>
        <w:pStyle w:val="TOC2"/>
        <w:tabs>
          <w:tab w:val="right" w:leader="dot" w:pos="8296"/>
        </w:tabs>
        <w:ind w:firstLine="0"/>
        <w:rPr>
          <w:rFonts w:asciiTheme="minorHAnsi" w:eastAsiaTheme="minorEastAsia" w:hAnsiTheme="minorHAnsi" w:cstheme="minorBidi"/>
          <w:noProof/>
        </w:rPr>
      </w:pPr>
      <w:hyperlink w:anchor="_Toc90401692" w:history="1">
        <w:r w:rsidR="009A34D1" w:rsidRPr="00F664C1">
          <w:rPr>
            <w:rStyle w:val="Hyperlink"/>
            <w:noProof/>
            <w:rtl/>
          </w:rPr>
          <w:t>שר המודיעין אלעזר שטרן:</w:t>
        </w:r>
        <w:r w:rsidR="009A34D1">
          <w:rPr>
            <w:noProof/>
            <w:webHidden/>
          </w:rPr>
          <w:tab/>
        </w:r>
        <w:r w:rsidR="009A34D1">
          <w:rPr>
            <w:noProof/>
            <w:webHidden/>
          </w:rPr>
          <w:fldChar w:fldCharType="begin"/>
        </w:r>
        <w:r w:rsidR="009A34D1">
          <w:rPr>
            <w:noProof/>
            <w:webHidden/>
          </w:rPr>
          <w:instrText xml:space="preserve"> PAGEREF _Toc90401692 \h </w:instrText>
        </w:r>
        <w:r w:rsidR="009A34D1">
          <w:rPr>
            <w:noProof/>
            <w:webHidden/>
          </w:rPr>
        </w:r>
        <w:r w:rsidR="009A34D1">
          <w:rPr>
            <w:noProof/>
            <w:webHidden/>
          </w:rPr>
          <w:fldChar w:fldCharType="separate"/>
        </w:r>
        <w:r w:rsidR="00A86EC7">
          <w:rPr>
            <w:noProof/>
            <w:webHidden/>
            <w:rtl/>
          </w:rPr>
          <w:t>113</w:t>
        </w:r>
        <w:r w:rsidR="009A34D1">
          <w:rPr>
            <w:noProof/>
            <w:webHidden/>
          </w:rPr>
          <w:fldChar w:fldCharType="end"/>
        </w:r>
      </w:hyperlink>
    </w:p>
    <w:p w:rsidR="009A34D1" w:rsidRDefault="00E97A93" w:rsidP="009A34D1">
      <w:pPr>
        <w:pStyle w:val="TOC2"/>
        <w:tabs>
          <w:tab w:val="right" w:leader="dot" w:pos="8296"/>
        </w:tabs>
        <w:ind w:firstLine="0"/>
        <w:rPr>
          <w:rFonts w:asciiTheme="minorHAnsi" w:eastAsiaTheme="minorEastAsia" w:hAnsiTheme="minorHAnsi" w:cstheme="minorBidi"/>
          <w:noProof/>
        </w:rPr>
      </w:pPr>
      <w:hyperlink w:anchor="_Toc90401693" w:history="1">
        <w:r w:rsidR="009A34D1" w:rsidRPr="00F664C1">
          <w:rPr>
            <w:rStyle w:val="Hyperlink"/>
            <w:noProof/>
            <w:rtl/>
          </w:rPr>
          <w:t>גילה גמליאל (הליכוד):</w:t>
        </w:r>
        <w:r w:rsidR="009A34D1">
          <w:rPr>
            <w:noProof/>
            <w:webHidden/>
          </w:rPr>
          <w:tab/>
        </w:r>
        <w:r w:rsidR="009A34D1">
          <w:rPr>
            <w:noProof/>
            <w:webHidden/>
          </w:rPr>
          <w:fldChar w:fldCharType="begin"/>
        </w:r>
        <w:r w:rsidR="009A34D1">
          <w:rPr>
            <w:noProof/>
            <w:webHidden/>
          </w:rPr>
          <w:instrText xml:space="preserve"> PAGEREF _Toc90401693 \h </w:instrText>
        </w:r>
        <w:r w:rsidR="009A34D1">
          <w:rPr>
            <w:noProof/>
            <w:webHidden/>
          </w:rPr>
        </w:r>
        <w:r w:rsidR="009A34D1">
          <w:rPr>
            <w:noProof/>
            <w:webHidden/>
          </w:rPr>
          <w:fldChar w:fldCharType="separate"/>
        </w:r>
        <w:r w:rsidR="00A86EC7">
          <w:rPr>
            <w:noProof/>
            <w:webHidden/>
            <w:rtl/>
          </w:rPr>
          <w:t>116</w:t>
        </w:r>
        <w:r w:rsidR="009A34D1">
          <w:rPr>
            <w:noProof/>
            <w:webHidden/>
          </w:rPr>
          <w:fldChar w:fldCharType="end"/>
        </w:r>
      </w:hyperlink>
    </w:p>
    <w:p w:rsidR="009A34D1" w:rsidRDefault="00E97A93" w:rsidP="009A34D1">
      <w:pPr>
        <w:pStyle w:val="TOC2"/>
        <w:tabs>
          <w:tab w:val="right" w:leader="dot" w:pos="8296"/>
        </w:tabs>
        <w:ind w:firstLine="0"/>
        <w:rPr>
          <w:rFonts w:asciiTheme="minorHAnsi" w:eastAsiaTheme="minorEastAsia" w:hAnsiTheme="minorHAnsi" w:cstheme="minorBidi"/>
          <w:noProof/>
        </w:rPr>
      </w:pPr>
      <w:hyperlink w:anchor="_Toc90401694" w:history="1">
        <w:r w:rsidR="009A34D1" w:rsidRPr="00F664C1">
          <w:rPr>
            <w:rStyle w:val="Hyperlink"/>
            <w:noProof/>
            <w:rtl/>
          </w:rPr>
          <w:t>מיכל שיר סגמן (תקווה חדשה):</w:t>
        </w:r>
        <w:r w:rsidR="009A34D1">
          <w:rPr>
            <w:noProof/>
            <w:webHidden/>
          </w:rPr>
          <w:tab/>
        </w:r>
        <w:r w:rsidR="009A34D1">
          <w:rPr>
            <w:noProof/>
            <w:webHidden/>
          </w:rPr>
          <w:fldChar w:fldCharType="begin"/>
        </w:r>
        <w:r w:rsidR="009A34D1">
          <w:rPr>
            <w:noProof/>
            <w:webHidden/>
          </w:rPr>
          <w:instrText xml:space="preserve"> PAGEREF _Toc90401694 \h </w:instrText>
        </w:r>
        <w:r w:rsidR="009A34D1">
          <w:rPr>
            <w:noProof/>
            <w:webHidden/>
          </w:rPr>
        </w:r>
        <w:r w:rsidR="009A34D1">
          <w:rPr>
            <w:noProof/>
            <w:webHidden/>
          </w:rPr>
          <w:fldChar w:fldCharType="separate"/>
        </w:r>
        <w:r w:rsidR="00A86EC7">
          <w:rPr>
            <w:noProof/>
            <w:webHidden/>
            <w:rtl/>
          </w:rPr>
          <w:t>117</w:t>
        </w:r>
        <w:r w:rsidR="009A34D1">
          <w:rPr>
            <w:noProof/>
            <w:webHidden/>
          </w:rPr>
          <w:fldChar w:fldCharType="end"/>
        </w:r>
      </w:hyperlink>
    </w:p>
    <w:p w:rsidR="009A34D1" w:rsidRDefault="00E97A93" w:rsidP="009A34D1">
      <w:pPr>
        <w:pStyle w:val="TOC2"/>
        <w:tabs>
          <w:tab w:val="right" w:leader="dot" w:pos="8296"/>
        </w:tabs>
        <w:ind w:firstLine="0"/>
        <w:rPr>
          <w:rFonts w:asciiTheme="minorHAnsi" w:eastAsiaTheme="minorEastAsia" w:hAnsiTheme="minorHAnsi" w:cstheme="minorBidi"/>
          <w:noProof/>
        </w:rPr>
      </w:pPr>
      <w:hyperlink w:anchor="_Toc90401695" w:history="1">
        <w:r w:rsidR="009A34D1" w:rsidRPr="00F664C1">
          <w:rPr>
            <w:rStyle w:val="Hyperlink"/>
            <w:noProof/>
            <w:rtl/>
          </w:rPr>
          <w:t>אלון טל (כחול לבן):</w:t>
        </w:r>
        <w:r w:rsidR="009A34D1">
          <w:rPr>
            <w:noProof/>
            <w:webHidden/>
          </w:rPr>
          <w:tab/>
        </w:r>
        <w:r w:rsidR="009A34D1">
          <w:rPr>
            <w:noProof/>
            <w:webHidden/>
          </w:rPr>
          <w:fldChar w:fldCharType="begin"/>
        </w:r>
        <w:r w:rsidR="009A34D1">
          <w:rPr>
            <w:noProof/>
            <w:webHidden/>
          </w:rPr>
          <w:instrText xml:space="preserve"> PAGEREF _Toc90401695 \h </w:instrText>
        </w:r>
        <w:r w:rsidR="009A34D1">
          <w:rPr>
            <w:noProof/>
            <w:webHidden/>
          </w:rPr>
        </w:r>
        <w:r w:rsidR="009A34D1">
          <w:rPr>
            <w:noProof/>
            <w:webHidden/>
          </w:rPr>
          <w:fldChar w:fldCharType="separate"/>
        </w:r>
        <w:r w:rsidR="00A86EC7">
          <w:rPr>
            <w:noProof/>
            <w:webHidden/>
            <w:rtl/>
          </w:rPr>
          <w:t>118</w:t>
        </w:r>
        <w:r w:rsidR="009A34D1">
          <w:rPr>
            <w:noProof/>
            <w:webHidden/>
          </w:rPr>
          <w:fldChar w:fldCharType="end"/>
        </w:r>
      </w:hyperlink>
    </w:p>
    <w:p w:rsidR="009A34D1" w:rsidRDefault="00E97A93" w:rsidP="009A34D1">
      <w:pPr>
        <w:pStyle w:val="TOC2"/>
        <w:tabs>
          <w:tab w:val="right" w:leader="dot" w:pos="8296"/>
        </w:tabs>
        <w:ind w:firstLine="0"/>
        <w:rPr>
          <w:rFonts w:asciiTheme="minorHAnsi" w:eastAsiaTheme="minorEastAsia" w:hAnsiTheme="minorHAnsi" w:cstheme="minorBidi"/>
          <w:noProof/>
        </w:rPr>
      </w:pPr>
      <w:hyperlink w:anchor="_Toc90401696" w:history="1">
        <w:r w:rsidR="009A34D1" w:rsidRPr="00F664C1">
          <w:rPr>
            <w:rStyle w:val="Hyperlink"/>
            <w:noProof/>
            <w:rtl/>
          </w:rPr>
          <w:t>יבגני סובה (ישראל ביתנו):</w:t>
        </w:r>
        <w:r w:rsidR="009A34D1">
          <w:rPr>
            <w:noProof/>
            <w:webHidden/>
          </w:rPr>
          <w:tab/>
        </w:r>
        <w:r w:rsidR="009A34D1">
          <w:rPr>
            <w:noProof/>
            <w:webHidden/>
          </w:rPr>
          <w:fldChar w:fldCharType="begin"/>
        </w:r>
        <w:r w:rsidR="009A34D1">
          <w:rPr>
            <w:noProof/>
            <w:webHidden/>
          </w:rPr>
          <w:instrText xml:space="preserve"> PAGEREF _Toc90401696 \h </w:instrText>
        </w:r>
        <w:r w:rsidR="009A34D1">
          <w:rPr>
            <w:noProof/>
            <w:webHidden/>
          </w:rPr>
        </w:r>
        <w:r w:rsidR="009A34D1">
          <w:rPr>
            <w:noProof/>
            <w:webHidden/>
          </w:rPr>
          <w:fldChar w:fldCharType="separate"/>
        </w:r>
        <w:r w:rsidR="00A86EC7">
          <w:rPr>
            <w:noProof/>
            <w:webHidden/>
            <w:rtl/>
          </w:rPr>
          <w:t>119</w:t>
        </w:r>
        <w:r w:rsidR="009A34D1">
          <w:rPr>
            <w:noProof/>
            <w:webHidden/>
          </w:rPr>
          <w:fldChar w:fldCharType="end"/>
        </w:r>
      </w:hyperlink>
    </w:p>
    <w:p w:rsidR="009A34D1" w:rsidRDefault="00E97A93" w:rsidP="009A34D1">
      <w:pPr>
        <w:pStyle w:val="TOC2"/>
        <w:tabs>
          <w:tab w:val="right" w:leader="dot" w:pos="8296"/>
        </w:tabs>
        <w:ind w:firstLine="0"/>
        <w:rPr>
          <w:rFonts w:asciiTheme="minorHAnsi" w:eastAsiaTheme="minorEastAsia" w:hAnsiTheme="minorHAnsi" w:cstheme="minorBidi"/>
          <w:noProof/>
        </w:rPr>
      </w:pPr>
      <w:hyperlink w:anchor="_Toc90401697" w:history="1">
        <w:r w:rsidR="009A34D1" w:rsidRPr="00F664C1">
          <w:rPr>
            <w:rStyle w:val="Hyperlink"/>
            <w:noProof/>
            <w:rtl/>
          </w:rPr>
          <w:t>רון כץ (יש עתיד):</w:t>
        </w:r>
        <w:r w:rsidR="009A34D1">
          <w:rPr>
            <w:noProof/>
            <w:webHidden/>
          </w:rPr>
          <w:tab/>
        </w:r>
        <w:r w:rsidR="009A34D1">
          <w:rPr>
            <w:noProof/>
            <w:webHidden/>
          </w:rPr>
          <w:fldChar w:fldCharType="begin"/>
        </w:r>
        <w:r w:rsidR="009A34D1">
          <w:rPr>
            <w:noProof/>
            <w:webHidden/>
          </w:rPr>
          <w:instrText xml:space="preserve"> PAGEREF _Toc90401697 \h </w:instrText>
        </w:r>
        <w:r w:rsidR="009A34D1">
          <w:rPr>
            <w:noProof/>
            <w:webHidden/>
          </w:rPr>
        </w:r>
        <w:r w:rsidR="009A34D1">
          <w:rPr>
            <w:noProof/>
            <w:webHidden/>
          </w:rPr>
          <w:fldChar w:fldCharType="separate"/>
        </w:r>
        <w:r w:rsidR="00A86EC7">
          <w:rPr>
            <w:noProof/>
            <w:webHidden/>
            <w:rtl/>
          </w:rPr>
          <w:t>122</w:t>
        </w:r>
        <w:r w:rsidR="009A34D1">
          <w:rPr>
            <w:noProof/>
            <w:webHidden/>
          </w:rPr>
          <w:fldChar w:fldCharType="end"/>
        </w:r>
      </w:hyperlink>
    </w:p>
    <w:p w:rsidR="009A34D1" w:rsidRDefault="00E97A93" w:rsidP="009A34D1">
      <w:pPr>
        <w:pStyle w:val="TOC2"/>
        <w:tabs>
          <w:tab w:val="right" w:leader="dot" w:pos="8296"/>
        </w:tabs>
        <w:ind w:firstLine="0"/>
        <w:rPr>
          <w:rFonts w:asciiTheme="minorHAnsi" w:eastAsiaTheme="minorEastAsia" w:hAnsiTheme="minorHAnsi" w:cstheme="minorBidi"/>
          <w:noProof/>
        </w:rPr>
      </w:pPr>
      <w:hyperlink w:anchor="_Toc90401698" w:history="1">
        <w:r w:rsidR="009A34D1" w:rsidRPr="00F664C1">
          <w:rPr>
            <w:rStyle w:val="Hyperlink"/>
            <w:noProof/>
            <w:rtl/>
          </w:rPr>
          <w:t>זאב בנימין בגין (תקווה חדשה):</w:t>
        </w:r>
        <w:r w:rsidR="009A34D1">
          <w:rPr>
            <w:noProof/>
            <w:webHidden/>
          </w:rPr>
          <w:tab/>
        </w:r>
        <w:r w:rsidR="009A34D1">
          <w:rPr>
            <w:noProof/>
            <w:webHidden/>
          </w:rPr>
          <w:fldChar w:fldCharType="begin"/>
        </w:r>
        <w:r w:rsidR="009A34D1">
          <w:rPr>
            <w:noProof/>
            <w:webHidden/>
          </w:rPr>
          <w:instrText xml:space="preserve"> PAGEREF _Toc90401698 \h </w:instrText>
        </w:r>
        <w:r w:rsidR="009A34D1">
          <w:rPr>
            <w:noProof/>
            <w:webHidden/>
          </w:rPr>
        </w:r>
        <w:r w:rsidR="009A34D1">
          <w:rPr>
            <w:noProof/>
            <w:webHidden/>
          </w:rPr>
          <w:fldChar w:fldCharType="separate"/>
        </w:r>
        <w:r w:rsidR="00A86EC7">
          <w:rPr>
            <w:noProof/>
            <w:webHidden/>
            <w:rtl/>
          </w:rPr>
          <w:t>123</w:t>
        </w:r>
        <w:r w:rsidR="009A34D1">
          <w:rPr>
            <w:noProof/>
            <w:webHidden/>
          </w:rPr>
          <w:fldChar w:fldCharType="end"/>
        </w:r>
      </w:hyperlink>
    </w:p>
    <w:p w:rsidR="009A34D1" w:rsidRDefault="00E97A93" w:rsidP="009A34D1">
      <w:pPr>
        <w:pStyle w:val="TOC2"/>
        <w:tabs>
          <w:tab w:val="right" w:leader="dot" w:pos="8296"/>
        </w:tabs>
        <w:ind w:firstLine="0"/>
        <w:rPr>
          <w:rFonts w:asciiTheme="minorHAnsi" w:eastAsiaTheme="minorEastAsia" w:hAnsiTheme="minorHAnsi" w:cstheme="minorBidi"/>
          <w:noProof/>
        </w:rPr>
      </w:pPr>
      <w:hyperlink w:anchor="_Toc90401699" w:history="1">
        <w:r w:rsidR="009A34D1" w:rsidRPr="00F664C1">
          <w:rPr>
            <w:rStyle w:val="Hyperlink"/>
            <w:noProof/>
            <w:rtl/>
          </w:rPr>
          <w:t>מופיד מרעי (כחול לבן):</w:t>
        </w:r>
        <w:r w:rsidR="009A34D1">
          <w:rPr>
            <w:noProof/>
            <w:webHidden/>
          </w:rPr>
          <w:tab/>
        </w:r>
        <w:r w:rsidR="009A34D1">
          <w:rPr>
            <w:noProof/>
            <w:webHidden/>
          </w:rPr>
          <w:fldChar w:fldCharType="begin"/>
        </w:r>
        <w:r w:rsidR="009A34D1">
          <w:rPr>
            <w:noProof/>
            <w:webHidden/>
          </w:rPr>
          <w:instrText xml:space="preserve"> PAGEREF _Toc90401699 \h </w:instrText>
        </w:r>
        <w:r w:rsidR="009A34D1">
          <w:rPr>
            <w:noProof/>
            <w:webHidden/>
          </w:rPr>
        </w:r>
        <w:r w:rsidR="009A34D1">
          <w:rPr>
            <w:noProof/>
            <w:webHidden/>
          </w:rPr>
          <w:fldChar w:fldCharType="separate"/>
        </w:r>
        <w:r w:rsidR="00A86EC7">
          <w:rPr>
            <w:noProof/>
            <w:webHidden/>
            <w:rtl/>
          </w:rPr>
          <w:t>127</w:t>
        </w:r>
        <w:r w:rsidR="009A34D1">
          <w:rPr>
            <w:noProof/>
            <w:webHidden/>
          </w:rPr>
          <w:fldChar w:fldCharType="end"/>
        </w:r>
      </w:hyperlink>
    </w:p>
    <w:p w:rsidR="009A34D1" w:rsidRDefault="00E97A93" w:rsidP="009A34D1">
      <w:pPr>
        <w:pStyle w:val="TOC2"/>
        <w:tabs>
          <w:tab w:val="right" w:leader="dot" w:pos="8296"/>
        </w:tabs>
        <w:ind w:firstLine="0"/>
        <w:rPr>
          <w:rFonts w:asciiTheme="minorHAnsi" w:eastAsiaTheme="minorEastAsia" w:hAnsiTheme="minorHAnsi" w:cstheme="minorBidi"/>
          <w:noProof/>
        </w:rPr>
      </w:pPr>
      <w:hyperlink w:anchor="_Toc90401700" w:history="1">
        <w:r w:rsidR="009A34D1" w:rsidRPr="00F664C1">
          <w:rPr>
            <w:rStyle w:val="Hyperlink"/>
            <w:noProof/>
            <w:rtl/>
          </w:rPr>
          <w:t>אלינה ברדץ' יאלוב (ישראל ביתנו):</w:t>
        </w:r>
        <w:r w:rsidR="009A34D1">
          <w:rPr>
            <w:noProof/>
            <w:webHidden/>
          </w:rPr>
          <w:tab/>
        </w:r>
        <w:r w:rsidR="009A34D1">
          <w:rPr>
            <w:noProof/>
            <w:webHidden/>
          </w:rPr>
          <w:fldChar w:fldCharType="begin"/>
        </w:r>
        <w:r w:rsidR="009A34D1">
          <w:rPr>
            <w:noProof/>
            <w:webHidden/>
          </w:rPr>
          <w:instrText xml:space="preserve"> PAGEREF _Toc90401700 \h </w:instrText>
        </w:r>
        <w:r w:rsidR="009A34D1">
          <w:rPr>
            <w:noProof/>
            <w:webHidden/>
          </w:rPr>
        </w:r>
        <w:r w:rsidR="009A34D1">
          <w:rPr>
            <w:noProof/>
            <w:webHidden/>
          </w:rPr>
          <w:fldChar w:fldCharType="separate"/>
        </w:r>
        <w:r w:rsidR="00A86EC7">
          <w:rPr>
            <w:noProof/>
            <w:webHidden/>
            <w:rtl/>
          </w:rPr>
          <w:t>128</w:t>
        </w:r>
        <w:r w:rsidR="009A34D1">
          <w:rPr>
            <w:noProof/>
            <w:webHidden/>
          </w:rPr>
          <w:fldChar w:fldCharType="end"/>
        </w:r>
      </w:hyperlink>
    </w:p>
    <w:p w:rsidR="009A34D1" w:rsidRDefault="00E97A93" w:rsidP="009A34D1">
      <w:pPr>
        <w:pStyle w:val="TOC2"/>
        <w:tabs>
          <w:tab w:val="right" w:leader="dot" w:pos="8296"/>
        </w:tabs>
        <w:ind w:firstLine="0"/>
        <w:rPr>
          <w:rFonts w:asciiTheme="minorHAnsi" w:eastAsiaTheme="minorEastAsia" w:hAnsiTheme="minorHAnsi" w:cstheme="minorBidi"/>
          <w:noProof/>
        </w:rPr>
      </w:pPr>
      <w:hyperlink w:anchor="_Toc90401701" w:history="1">
        <w:r w:rsidR="009A34D1" w:rsidRPr="00F664C1">
          <w:rPr>
            <w:rStyle w:val="Hyperlink"/>
            <w:noProof/>
            <w:rtl/>
          </w:rPr>
          <w:t>השרה לשוויון חברתי וגמלאים מירב כהן:</w:t>
        </w:r>
        <w:r w:rsidR="009A34D1">
          <w:rPr>
            <w:noProof/>
            <w:webHidden/>
          </w:rPr>
          <w:tab/>
        </w:r>
        <w:r w:rsidR="009A34D1">
          <w:rPr>
            <w:noProof/>
            <w:webHidden/>
          </w:rPr>
          <w:fldChar w:fldCharType="begin"/>
        </w:r>
        <w:r w:rsidR="009A34D1">
          <w:rPr>
            <w:noProof/>
            <w:webHidden/>
          </w:rPr>
          <w:instrText xml:space="preserve"> PAGEREF _Toc90401701 \h </w:instrText>
        </w:r>
        <w:r w:rsidR="009A34D1">
          <w:rPr>
            <w:noProof/>
            <w:webHidden/>
          </w:rPr>
        </w:r>
        <w:r w:rsidR="009A34D1">
          <w:rPr>
            <w:noProof/>
            <w:webHidden/>
          </w:rPr>
          <w:fldChar w:fldCharType="separate"/>
        </w:r>
        <w:r w:rsidR="00A86EC7">
          <w:rPr>
            <w:noProof/>
            <w:webHidden/>
            <w:rtl/>
          </w:rPr>
          <w:t>128</w:t>
        </w:r>
        <w:r w:rsidR="009A34D1">
          <w:rPr>
            <w:noProof/>
            <w:webHidden/>
          </w:rPr>
          <w:fldChar w:fldCharType="end"/>
        </w:r>
      </w:hyperlink>
    </w:p>
    <w:p w:rsidR="009A34D1" w:rsidRDefault="00E97A93" w:rsidP="009A34D1">
      <w:pPr>
        <w:pStyle w:val="TOC1"/>
        <w:tabs>
          <w:tab w:val="right" w:leader="dot" w:pos="8296"/>
        </w:tabs>
        <w:ind w:firstLine="0"/>
        <w:rPr>
          <w:rFonts w:asciiTheme="minorHAnsi" w:eastAsiaTheme="minorEastAsia" w:hAnsiTheme="minorHAnsi" w:cstheme="minorBidi"/>
          <w:noProof/>
        </w:rPr>
      </w:pPr>
      <w:hyperlink w:anchor="_Toc90401702" w:history="1">
        <w:r w:rsidR="009A34D1" w:rsidRPr="00F664C1">
          <w:rPr>
            <w:rStyle w:val="Hyperlink"/>
            <w:noProof/>
            <w:rtl/>
            <w:lang w:eastAsia="he-IL"/>
          </w:rPr>
          <w:t>הצעת חוק חומרי נפץ (תיקון מס' 5), התשפ"ב–2021</w:t>
        </w:r>
        <w:r w:rsidR="009A34D1">
          <w:rPr>
            <w:noProof/>
            <w:webHidden/>
          </w:rPr>
          <w:tab/>
        </w:r>
        <w:r w:rsidR="009A34D1">
          <w:rPr>
            <w:noProof/>
            <w:webHidden/>
          </w:rPr>
          <w:fldChar w:fldCharType="begin"/>
        </w:r>
        <w:r w:rsidR="009A34D1">
          <w:rPr>
            <w:noProof/>
            <w:webHidden/>
          </w:rPr>
          <w:instrText xml:space="preserve"> PAGEREF _Toc90401702 \h </w:instrText>
        </w:r>
        <w:r w:rsidR="009A34D1">
          <w:rPr>
            <w:noProof/>
            <w:webHidden/>
          </w:rPr>
        </w:r>
        <w:r w:rsidR="009A34D1">
          <w:rPr>
            <w:noProof/>
            <w:webHidden/>
          </w:rPr>
          <w:fldChar w:fldCharType="separate"/>
        </w:r>
        <w:r w:rsidR="00A86EC7">
          <w:rPr>
            <w:noProof/>
            <w:webHidden/>
            <w:rtl/>
          </w:rPr>
          <w:t>137</w:t>
        </w:r>
        <w:r w:rsidR="009A34D1">
          <w:rPr>
            <w:noProof/>
            <w:webHidden/>
          </w:rPr>
          <w:fldChar w:fldCharType="end"/>
        </w:r>
      </w:hyperlink>
    </w:p>
    <w:p w:rsidR="009A34D1" w:rsidRDefault="00E97A93" w:rsidP="009A34D1">
      <w:pPr>
        <w:pStyle w:val="TOC2"/>
        <w:tabs>
          <w:tab w:val="right" w:leader="dot" w:pos="8296"/>
        </w:tabs>
        <w:ind w:firstLine="0"/>
        <w:rPr>
          <w:rFonts w:asciiTheme="minorHAnsi" w:eastAsiaTheme="minorEastAsia" w:hAnsiTheme="minorHAnsi" w:cstheme="minorBidi"/>
          <w:noProof/>
        </w:rPr>
      </w:pPr>
      <w:hyperlink w:anchor="_Toc90401703" w:history="1">
        <w:r w:rsidR="009A34D1" w:rsidRPr="00F664C1">
          <w:rPr>
            <w:rStyle w:val="Hyperlink"/>
            <w:noProof/>
            <w:rtl/>
          </w:rPr>
          <w:t>סגן שר הביטחון אלון שוסטר:</w:t>
        </w:r>
        <w:r w:rsidR="009A34D1">
          <w:rPr>
            <w:noProof/>
            <w:webHidden/>
          </w:rPr>
          <w:tab/>
        </w:r>
        <w:r w:rsidR="009A34D1">
          <w:rPr>
            <w:noProof/>
            <w:webHidden/>
          </w:rPr>
          <w:fldChar w:fldCharType="begin"/>
        </w:r>
        <w:r w:rsidR="009A34D1">
          <w:rPr>
            <w:noProof/>
            <w:webHidden/>
          </w:rPr>
          <w:instrText xml:space="preserve"> PAGEREF _Toc90401703 \h </w:instrText>
        </w:r>
        <w:r w:rsidR="009A34D1">
          <w:rPr>
            <w:noProof/>
            <w:webHidden/>
          </w:rPr>
        </w:r>
        <w:r w:rsidR="009A34D1">
          <w:rPr>
            <w:noProof/>
            <w:webHidden/>
          </w:rPr>
          <w:fldChar w:fldCharType="separate"/>
        </w:r>
        <w:r w:rsidR="00A86EC7">
          <w:rPr>
            <w:noProof/>
            <w:webHidden/>
            <w:rtl/>
          </w:rPr>
          <w:t>138</w:t>
        </w:r>
        <w:r w:rsidR="009A34D1">
          <w:rPr>
            <w:noProof/>
            <w:webHidden/>
          </w:rPr>
          <w:fldChar w:fldCharType="end"/>
        </w:r>
      </w:hyperlink>
    </w:p>
    <w:p w:rsidR="009A34D1" w:rsidRDefault="00E97A93" w:rsidP="009A34D1">
      <w:pPr>
        <w:pStyle w:val="TOC2"/>
        <w:tabs>
          <w:tab w:val="right" w:leader="dot" w:pos="8296"/>
        </w:tabs>
        <w:ind w:firstLine="0"/>
        <w:rPr>
          <w:rFonts w:asciiTheme="minorHAnsi" w:eastAsiaTheme="minorEastAsia" w:hAnsiTheme="minorHAnsi" w:cstheme="minorBidi"/>
          <w:noProof/>
        </w:rPr>
      </w:pPr>
      <w:hyperlink w:anchor="_Toc90401704" w:history="1">
        <w:r w:rsidR="009A34D1" w:rsidRPr="00F664C1">
          <w:rPr>
            <w:rStyle w:val="Hyperlink"/>
            <w:noProof/>
            <w:rtl/>
          </w:rPr>
          <w:t>אלכס קושניר (ישראל ביתנו):</w:t>
        </w:r>
        <w:r w:rsidR="009A34D1">
          <w:rPr>
            <w:noProof/>
            <w:webHidden/>
          </w:rPr>
          <w:tab/>
        </w:r>
        <w:r w:rsidR="009A34D1">
          <w:rPr>
            <w:noProof/>
            <w:webHidden/>
          </w:rPr>
          <w:fldChar w:fldCharType="begin"/>
        </w:r>
        <w:r w:rsidR="009A34D1">
          <w:rPr>
            <w:noProof/>
            <w:webHidden/>
          </w:rPr>
          <w:instrText xml:space="preserve"> PAGEREF _Toc90401704 \h </w:instrText>
        </w:r>
        <w:r w:rsidR="009A34D1">
          <w:rPr>
            <w:noProof/>
            <w:webHidden/>
          </w:rPr>
        </w:r>
        <w:r w:rsidR="009A34D1">
          <w:rPr>
            <w:noProof/>
            <w:webHidden/>
          </w:rPr>
          <w:fldChar w:fldCharType="separate"/>
        </w:r>
        <w:r w:rsidR="00A86EC7">
          <w:rPr>
            <w:noProof/>
            <w:webHidden/>
            <w:rtl/>
          </w:rPr>
          <w:t>141</w:t>
        </w:r>
        <w:r w:rsidR="009A34D1">
          <w:rPr>
            <w:noProof/>
            <w:webHidden/>
          </w:rPr>
          <w:fldChar w:fldCharType="end"/>
        </w:r>
      </w:hyperlink>
    </w:p>
    <w:p w:rsidR="009A34D1" w:rsidRDefault="00E97A93" w:rsidP="009A34D1">
      <w:pPr>
        <w:pStyle w:val="TOC2"/>
        <w:tabs>
          <w:tab w:val="right" w:leader="dot" w:pos="8296"/>
        </w:tabs>
        <w:ind w:firstLine="0"/>
        <w:rPr>
          <w:rFonts w:asciiTheme="minorHAnsi" w:eastAsiaTheme="minorEastAsia" w:hAnsiTheme="minorHAnsi" w:cstheme="minorBidi"/>
          <w:noProof/>
        </w:rPr>
      </w:pPr>
      <w:hyperlink w:anchor="_Toc90401705" w:history="1">
        <w:r w:rsidR="009A34D1" w:rsidRPr="00F664C1">
          <w:rPr>
            <w:rStyle w:val="Hyperlink"/>
            <w:noProof/>
            <w:rtl/>
          </w:rPr>
          <w:t>איימן עודה (הרשימה המשותפת):</w:t>
        </w:r>
        <w:r w:rsidR="009A34D1">
          <w:rPr>
            <w:noProof/>
            <w:webHidden/>
          </w:rPr>
          <w:tab/>
        </w:r>
        <w:r w:rsidR="009A34D1">
          <w:rPr>
            <w:noProof/>
            <w:webHidden/>
          </w:rPr>
          <w:fldChar w:fldCharType="begin"/>
        </w:r>
        <w:r w:rsidR="009A34D1">
          <w:rPr>
            <w:noProof/>
            <w:webHidden/>
          </w:rPr>
          <w:instrText xml:space="preserve"> PAGEREF _Toc90401705 \h </w:instrText>
        </w:r>
        <w:r w:rsidR="009A34D1">
          <w:rPr>
            <w:noProof/>
            <w:webHidden/>
          </w:rPr>
        </w:r>
        <w:r w:rsidR="009A34D1">
          <w:rPr>
            <w:noProof/>
            <w:webHidden/>
          </w:rPr>
          <w:fldChar w:fldCharType="separate"/>
        </w:r>
        <w:r w:rsidR="00A86EC7">
          <w:rPr>
            <w:noProof/>
            <w:webHidden/>
            <w:rtl/>
          </w:rPr>
          <w:t>142</w:t>
        </w:r>
        <w:r w:rsidR="009A34D1">
          <w:rPr>
            <w:noProof/>
            <w:webHidden/>
          </w:rPr>
          <w:fldChar w:fldCharType="end"/>
        </w:r>
      </w:hyperlink>
    </w:p>
    <w:p w:rsidR="009A34D1" w:rsidRDefault="00E97A93" w:rsidP="009A34D1">
      <w:pPr>
        <w:pStyle w:val="TOC2"/>
        <w:tabs>
          <w:tab w:val="right" w:leader="dot" w:pos="8296"/>
        </w:tabs>
        <w:ind w:firstLine="0"/>
        <w:rPr>
          <w:rFonts w:asciiTheme="minorHAnsi" w:eastAsiaTheme="minorEastAsia" w:hAnsiTheme="minorHAnsi" w:cstheme="minorBidi"/>
          <w:noProof/>
        </w:rPr>
      </w:pPr>
      <w:hyperlink w:anchor="_Toc90401706" w:history="1">
        <w:r w:rsidR="009A34D1" w:rsidRPr="00F664C1">
          <w:rPr>
            <w:rStyle w:val="Hyperlink"/>
            <w:noProof/>
            <w:rtl/>
          </w:rPr>
          <w:t>ישראל אייכלר (יהדות התורה):</w:t>
        </w:r>
        <w:r w:rsidR="009A34D1">
          <w:rPr>
            <w:noProof/>
            <w:webHidden/>
          </w:rPr>
          <w:tab/>
        </w:r>
        <w:r w:rsidR="009A34D1">
          <w:rPr>
            <w:noProof/>
            <w:webHidden/>
          </w:rPr>
          <w:fldChar w:fldCharType="begin"/>
        </w:r>
        <w:r w:rsidR="009A34D1">
          <w:rPr>
            <w:noProof/>
            <w:webHidden/>
          </w:rPr>
          <w:instrText xml:space="preserve"> PAGEREF _Toc90401706 \h </w:instrText>
        </w:r>
        <w:r w:rsidR="009A34D1">
          <w:rPr>
            <w:noProof/>
            <w:webHidden/>
          </w:rPr>
        </w:r>
        <w:r w:rsidR="009A34D1">
          <w:rPr>
            <w:noProof/>
            <w:webHidden/>
          </w:rPr>
          <w:fldChar w:fldCharType="separate"/>
        </w:r>
        <w:r w:rsidR="00A86EC7">
          <w:rPr>
            <w:noProof/>
            <w:webHidden/>
            <w:rtl/>
          </w:rPr>
          <w:t>143</w:t>
        </w:r>
        <w:r w:rsidR="009A34D1">
          <w:rPr>
            <w:noProof/>
            <w:webHidden/>
          </w:rPr>
          <w:fldChar w:fldCharType="end"/>
        </w:r>
      </w:hyperlink>
    </w:p>
    <w:p w:rsidR="009A34D1" w:rsidRDefault="00E97A93" w:rsidP="009A34D1">
      <w:pPr>
        <w:pStyle w:val="TOC2"/>
        <w:tabs>
          <w:tab w:val="right" w:leader="dot" w:pos="8296"/>
        </w:tabs>
        <w:ind w:firstLine="0"/>
        <w:rPr>
          <w:rFonts w:asciiTheme="minorHAnsi" w:eastAsiaTheme="minorEastAsia" w:hAnsiTheme="minorHAnsi" w:cstheme="minorBidi"/>
          <w:noProof/>
        </w:rPr>
      </w:pPr>
      <w:hyperlink w:anchor="_Toc90401707" w:history="1">
        <w:r w:rsidR="009A34D1" w:rsidRPr="00F664C1">
          <w:rPr>
            <w:rStyle w:val="Hyperlink"/>
            <w:noProof/>
            <w:rtl/>
          </w:rPr>
          <w:t>יבגני סובה (ישראל ביתנו):</w:t>
        </w:r>
        <w:r w:rsidR="009A34D1">
          <w:rPr>
            <w:noProof/>
            <w:webHidden/>
          </w:rPr>
          <w:tab/>
        </w:r>
        <w:r w:rsidR="009A34D1">
          <w:rPr>
            <w:noProof/>
            <w:webHidden/>
          </w:rPr>
          <w:fldChar w:fldCharType="begin"/>
        </w:r>
        <w:r w:rsidR="009A34D1">
          <w:rPr>
            <w:noProof/>
            <w:webHidden/>
          </w:rPr>
          <w:instrText xml:space="preserve"> PAGEREF _Toc90401707 \h </w:instrText>
        </w:r>
        <w:r w:rsidR="009A34D1">
          <w:rPr>
            <w:noProof/>
            <w:webHidden/>
          </w:rPr>
        </w:r>
        <w:r w:rsidR="009A34D1">
          <w:rPr>
            <w:noProof/>
            <w:webHidden/>
          </w:rPr>
          <w:fldChar w:fldCharType="separate"/>
        </w:r>
        <w:r w:rsidR="00A86EC7">
          <w:rPr>
            <w:noProof/>
            <w:webHidden/>
            <w:rtl/>
          </w:rPr>
          <w:t>145</w:t>
        </w:r>
        <w:r w:rsidR="009A34D1">
          <w:rPr>
            <w:noProof/>
            <w:webHidden/>
          </w:rPr>
          <w:fldChar w:fldCharType="end"/>
        </w:r>
      </w:hyperlink>
    </w:p>
    <w:p w:rsidR="009A34D1" w:rsidRDefault="00E97A93" w:rsidP="009A34D1">
      <w:pPr>
        <w:pStyle w:val="TOC2"/>
        <w:tabs>
          <w:tab w:val="right" w:leader="dot" w:pos="8296"/>
        </w:tabs>
        <w:ind w:firstLine="0"/>
        <w:rPr>
          <w:rFonts w:asciiTheme="minorHAnsi" w:eastAsiaTheme="minorEastAsia" w:hAnsiTheme="minorHAnsi" w:cstheme="minorBidi"/>
          <w:noProof/>
        </w:rPr>
      </w:pPr>
      <w:hyperlink w:anchor="_Toc90401708" w:history="1">
        <w:r w:rsidR="009A34D1" w:rsidRPr="00F664C1">
          <w:rPr>
            <w:rStyle w:val="Hyperlink"/>
            <w:noProof/>
            <w:rtl/>
          </w:rPr>
          <w:t>יצחק פינדרוס (יהדות התורה):</w:t>
        </w:r>
        <w:r w:rsidR="009A34D1">
          <w:rPr>
            <w:noProof/>
            <w:webHidden/>
          </w:rPr>
          <w:tab/>
        </w:r>
        <w:r w:rsidR="009A34D1">
          <w:rPr>
            <w:noProof/>
            <w:webHidden/>
          </w:rPr>
          <w:fldChar w:fldCharType="begin"/>
        </w:r>
        <w:r w:rsidR="009A34D1">
          <w:rPr>
            <w:noProof/>
            <w:webHidden/>
          </w:rPr>
          <w:instrText xml:space="preserve"> PAGEREF _Toc90401708 \h </w:instrText>
        </w:r>
        <w:r w:rsidR="009A34D1">
          <w:rPr>
            <w:noProof/>
            <w:webHidden/>
          </w:rPr>
        </w:r>
        <w:r w:rsidR="009A34D1">
          <w:rPr>
            <w:noProof/>
            <w:webHidden/>
          </w:rPr>
          <w:fldChar w:fldCharType="separate"/>
        </w:r>
        <w:r w:rsidR="00A86EC7">
          <w:rPr>
            <w:noProof/>
            <w:webHidden/>
            <w:rtl/>
          </w:rPr>
          <w:t>146</w:t>
        </w:r>
        <w:r w:rsidR="009A34D1">
          <w:rPr>
            <w:noProof/>
            <w:webHidden/>
          </w:rPr>
          <w:fldChar w:fldCharType="end"/>
        </w:r>
      </w:hyperlink>
    </w:p>
    <w:p w:rsidR="009A34D1" w:rsidRDefault="00E97A93" w:rsidP="009A34D1">
      <w:pPr>
        <w:pStyle w:val="TOC2"/>
        <w:tabs>
          <w:tab w:val="right" w:leader="dot" w:pos="8296"/>
        </w:tabs>
        <w:ind w:firstLine="0"/>
        <w:rPr>
          <w:rFonts w:asciiTheme="minorHAnsi" w:eastAsiaTheme="minorEastAsia" w:hAnsiTheme="minorHAnsi" w:cstheme="minorBidi"/>
          <w:noProof/>
        </w:rPr>
      </w:pPr>
      <w:hyperlink w:anchor="_Toc90401709" w:history="1">
        <w:r w:rsidR="009A34D1" w:rsidRPr="00F664C1">
          <w:rPr>
            <w:rStyle w:val="Hyperlink"/>
            <w:noProof/>
            <w:rtl/>
          </w:rPr>
          <w:t>יעל רון בן משה (כחול לבן):</w:t>
        </w:r>
        <w:r w:rsidR="009A34D1">
          <w:rPr>
            <w:noProof/>
            <w:webHidden/>
          </w:rPr>
          <w:tab/>
        </w:r>
        <w:r w:rsidR="009A34D1">
          <w:rPr>
            <w:noProof/>
            <w:webHidden/>
          </w:rPr>
          <w:fldChar w:fldCharType="begin"/>
        </w:r>
        <w:r w:rsidR="009A34D1">
          <w:rPr>
            <w:noProof/>
            <w:webHidden/>
          </w:rPr>
          <w:instrText xml:space="preserve"> PAGEREF _Toc90401709 \h </w:instrText>
        </w:r>
        <w:r w:rsidR="009A34D1">
          <w:rPr>
            <w:noProof/>
            <w:webHidden/>
          </w:rPr>
        </w:r>
        <w:r w:rsidR="009A34D1">
          <w:rPr>
            <w:noProof/>
            <w:webHidden/>
          </w:rPr>
          <w:fldChar w:fldCharType="separate"/>
        </w:r>
        <w:r w:rsidR="00A86EC7">
          <w:rPr>
            <w:noProof/>
            <w:webHidden/>
            <w:rtl/>
          </w:rPr>
          <w:t>149</w:t>
        </w:r>
        <w:r w:rsidR="009A34D1">
          <w:rPr>
            <w:noProof/>
            <w:webHidden/>
          </w:rPr>
          <w:fldChar w:fldCharType="end"/>
        </w:r>
      </w:hyperlink>
    </w:p>
    <w:p w:rsidR="009A34D1" w:rsidRDefault="00E97A93" w:rsidP="009A34D1">
      <w:pPr>
        <w:pStyle w:val="TOC2"/>
        <w:tabs>
          <w:tab w:val="right" w:leader="dot" w:pos="8296"/>
        </w:tabs>
        <w:ind w:firstLine="0"/>
        <w:rPr>
          <w:rFonts w:asciiTheme="minorHAnsi" w:eastAsiaTheme="minorEastAsia" w:hAnsiTheme="minorHAnsi" w:cstheme="minorBidi"/>
          <w:noProof/>
        </w:rPr>
      </w:pPr>
      <w:hyperlink w:anchor="_Toc90401710" w:history="1">
        <w:r w:rsidR="009A34D1" w:rsidRPr="00F664C1">
          <w:rPr>
            <w:rStyle w:val="Hyperlink"/>
            <w:noProof/>
            <w:rtl/>
          </w:rPr>
          <w:t>רות וסרמן לנדה (כחול לבן):</w:t>
        </w:r>
        <w:r w:rsidR="009A34D1">
          <w:rPr>
            <w:noProof/>
            <w:webHidden/>
          </w:rPr>
          <w:tab/>
        </w:r>
        <w:r w:rsidR="009A34D1">
          <w:rPr>
            <w:noProof/>
            <w:webHidden/>
          </w:rPr>
          <w:fldChar w:fldCharType="begin"/>
        </w:r>
        <w:r w:rsidR="009A34D1">
          <w:rPr>
            <w:noProof/>
            <w:webHidden/>
          </w:rPr>
          <w:instrText xml:space="preserve"> PAGEREF _Toc90401710 \h </w:instrText>
        </w:r>
        <w:r w:rsidR="009A34D1">
          <w:rPr>
            <w:noProof/>
            <w:webHidden/>
          </w:rPr>
        </w:r>
        <w:r w:rsidR="009A34D1">
          <w:rPr>
            <w:noProof/>
            <w:webHidden/>
          </w:rPr>
          <w:fldChar w:fldCharType="separate"/>
        </w:r>
        <w:r w:rsidR="00A86EC7">
          <w:rPr>
            <w:noProof/>
            <w:webHidden/>
            <w:rtl/>
          </w:rPr>
          <w:t>150</w:t>
        </w:r>
        <w:r w:rsidR="009A34D1">
          <w:rPr>
            <w:noProof/>
            <w:webHidden/>
          </w:rPr>
          <w:fldChar w:fldCharType="end"/>
        </w:r>
      </w:hyperlink>
    </w:p>
    <w:p w:rsidR="009A34D1" w:rsidRDefault="00E97A93" w:rsidP="009A34D1">
      <w:pPr>
        <w:pStyle w:val="TOC2"/>
        <w:tabs>
          <w:tab w:val="right" w:leader="dot" w:pos="8296"/>
        </w:tabs>
        <w:ind w:firstLine="0"/>
        <w:rPr>
          <w:rFonts w:asciiTheme="minorHAnsi" w:eastAsiaTheme="minorEastAsia" w:hAnsiTheme="minorHAnsi" w:cstheme="minorBidi"/>
          <w:noProof/>
        </w:rPr>
      </w:pPr>
      <w:hyperlink w:anchor="_Toc90401711" w:history="1">
        <w:r w:rsidR="009A34D1" w:rsidRPr="00F664C1">
          <w:rPr>
            <w:rStyle w:val="Hyperlink"/>
            <w:noProof/>
            <w:rtl/>
          </w:rPr>
          <w:t>לימור מגן תלם (ישראל ביתנו):</w:t>
        </w:r>
        <w:r w:rsidR="009A34D1">
          <w:rPr>
            <w:noProof/>
            <w:webHidden/>
          </w:rPr>
          <w:tab/>
        </w:r>
        <w:r w:rsidR="009A34D1">
          <w:rPr>
            <w:noProof/>
            <w:webHidden/>
          </w:rPr>
          <w:fldChar w:fldCharType="begin"/>
        </w:r>
        <w:r w:rsidR="009A34D1">
          <w:rPr>
            <w:noProof/>
            <w:webHidden/>
          </w:rPr>
          <w:instrText xml:space="preserve"> PAGEREF _Toc90401711 \h </w:instrText>
        </w:r>
        <w:r w:rsidR="009A34D1">
          <w:rPr>
            <w:noProof/>
            <w:webHidden/>
          </w:rPr>
        </w:r>
        <w:r w:rsidR="009A34D1">
          <w:rPr>
            <w:noProof/>
            <w:webHidden/>
          </w:rPr>
          <w:fldChar w:fldCharType="separate"/>
        </w:r>
        <w:r w:rsidR="00A86EC7">
          <w:rPr>
            <w:noProof/>
            <w:webHidden/>
            <w:rtl/>
          </w:rPr>
          <w:t>153</w:t>
        </w:r>
        <w:r w:rsidR="009A34D1">
          <w:rPr>
            <w:noProof/>
            <w:webHidden/>
          </w:rPr>
          <w:fldChar w:fldCharType="end"/>
        </w:r>
      </w:hyperlink>
    </w:p>
    <w:p w:rsidR="009A34D1" w:rsidRDefault="00E97A93" w:rsidP="009A34D1">
      <w:pPr>
        <w:pStyle w:val="TOC2"/>
        <w:tabs>
          <w:tab w:val="right" w:leader="dot" w:pos="8296"/>
        </w:tabs>
        <w:ind w:firstLine="0"/>
        <w:rPr>
          <w:rFonts w:asciiTheme="minorHAnsi" w:eastAsiaTheme="minorEastAsia" w:hAnsiTheme="minorHAnsi" w:cstheme="minorBidi"/>
          <w:noProof/>
        </w:rPr>
      </w:pPr>
      <w:hyperlink w:anchor="_Toc90401712" w:history="1">
        <w:r w:rsidR="009A34D1" w:rsidRPr="00F664C1">
          <w:rPr>
            <w:rStyle w:val="Hyperlink"/>
            <w:noProof/>
            <w:rtl/>
          </w:rPr>
          <w:t>נירה שפק (יש עתיד):</w:t>
        </w:r>
        <w:r w:rsidR="009A34D1">
          <w:rPr>
            <w:noProof/>
            <w:webHidden/>
          </w:rPr>
          <w:tab/>
        </w:r>
        <w:r w:rsidR="009A34D1">
          <w:rPr>
            <w:noProof/>
            <w:webHidden/>
          </w:rPr>
          <w:fldChar w:fldCharType="begin"/>
        </w:r>
        <w:r w:rsidR="009A34D1">
          <w:rPr>
            <w:noProof/>
            <w:webHidden/>
          </w:rPr>
          <w:instrText xml:space="preserve"> PAGEREF _Toc90401712 \h </w:instrText>
        </w:r>
        <w:r w:rsidR="009A34D1">
          <w:rPr>
            <w:noProof/>
            <w:webHidden/>
          </w:rPr>
        </w:r>
        <w:r w:rsidR="009A34D1">
          <w:rPr>
            <w:noProof/>
            <w:webHidden/>
          </w:rPr>
          <w:fldChar w:fldCharType="separate"/>
        </w:r>
        <w:r w:rsidR="00A86EC7">
          <w:rPr>
            <w:noProof/>
            <w:webHidden/>
            <w:rtl/>
          </w:rPr>
          <w:t>154</w:t>
        </w:r>
        <w:r w:rsidR="009A34D1">
          <w:rPr>
            <w:noProof/>
            <w:webHidden/>
          </w:rPr>
          <w:fldChar w:fldCharType="end"/>
        </w:r>
      </w:hyperlink>
    </w:p>
    <w:p w:rsidR="009A34D1" w:rsidRDefault="00E97A93" w:rsidP="009A34D1">
      <w:pPr>
        <w:pStyle w:val="TOC2"/>
        <w:tabs>
          <w:tab w:val="right" w:leader="dot" w:pos="8296"/>
        </w:tabs>
        <w:ind w:firstLine="0"/>
        <w:rPr>
          <w:rFonts w:asciiTheme="minorHAnsi" w:eastAsiaTheme="minorEastAsia" w:hAnsiTheme="minorHAnsi" w:cstheme="minorBidi"/>
          <w:noProof/>
        </w:rPr>
      </w:pPr>
      <w:hyperlink w:anchor="_Toc90401713" w:history="1">
        <w:r w:rsidR="009A34D1" w:rsidRPr="00F664C1">
          <w:rPr>
            <w:rStyle w:val="Hyperlink"/>
            <w:noProof/>
            <w:rtl/>
          </w:rPr>
          <w:t>זאב בנימין בגין (תקווה חדשה):</w:t>
        </w:r>
        <w:r w:rsidR="009A34D1">
          <w:rPr>
            <w:noProof/>
            <w:webHidden/>
          </w:rPr>
          <w:tab/>
        </w:r>
        <w:r w:rsidR="009A34D1">
          <w:rPr>
            <w:noProof/>
            <w:webHidden/>
          </w:rPr>
          <w:fldChar w:fldCharType="begin"/>
        </w:r>
        <w:r w:rsidR="009A34D1">
          <w:rPr>
            <w:noProof/>
            <w:webHidden/>
          </w:rPr>
          <w:instrText xml:space="preserve"> PAGEREF _Toc90401713 \h </w:instrText>
        </w:r>
        <w:r w:rsidR="009A34D1">
          <w:rPr>
            <w:noProof/>
            <w:webHidden/>
          </w:rPr>
        </w:r>
        <w:r w:rsidR="009A34D1">
          <w:rPr>
            <w:noProof/>
            <w:webHidden/>
          </w:rPr>
          <w:fldChar w:fldCharType="separate"/>
        </w:r>
        <w:r w:rsidR="00A86EC7">
          <w:rPr>
            <w:noProof/>
            <w:webHidden/>
            <w:rtl/>
          </w:rPr>
          <w:t>155</w:t>
        </w:r>
        <w:r w:rsidR="009A34D1">
          <w:rPr>
            <w:noProof/>
            <w:webHidden/>
          </w:rPr>
          <w:fldChar w:fldCharType="end"/>
        </w:r>
      </w:hyperlink>
    </w:p>
    <w:p w:rsidR="009A34D1" w:rsidRDefault="00E97A93" w:rsidP="009A34D1">
      <w:pPr>
        <w:pStyle w:val="TOC2"/>
        <w:tabs>
          <w:tab w:val="right" w:leader="dot" w:pos="8296"/>
        </w:tabs>
        <w:ind w:firstLine="0"/>
        <w:rPr>
          <w:rFonts w:asciiTheme="minorHAnsi" w:eastAsiaTheme="minorEastAsia" w:hAnsiTheme="minorHAnsi" w:cstheme="minorBidi"/>
          <w:noProof/>
        </w:rPr>
      </w:pPr>
      <w:hyperlink w:anchor="_Toc90401714" w:history="1">
        <w:r w:rsidR="009A34D1" w:rsidRPr="00F664C1">
          <w:rPr>
            <w:rStyle w:val="Hyperlink"/>
            <w:noProof/>
            <w:rtl/>
          </w:rPr>
          <w:t>משה ארבל (ש"ס):</w:t>
        </w:r>
        <w:r w:rsidR="009A34D1">
          <w:rPr>
            <w:noProof/>
            <w:webHidden/>
          </w:rPr>
          <w:tab/>
        </w:r>
        <w:r w:rsidR="009A34D1">
          <w:rPr>
            <w:noProof/>
            <w:webHidden/>
          </w:rPr>
          <w:fldChar w:fldCharType="begin"/>
        </w:r>
        <w:r w:rsidR="009A34D1">
          <w:rPr>
            <w:noProof/>
            <w:webHidden/>
          </w:rPr>
          <w:instrText xml:space="preserve"> PAGEREF _Toc90401714 \h </w:instrText>
        </w:r>
        <w:r w:rsidR="009A34D1">
          <w:rPr>
            <w:noProof/>
            <w:webHidden/>
          </w:rPr>
        </w:r>
        <w:r w:rsidR="009A34D1">
          <w:rPr>
            <w:noProof/>
            <w:webHidden/>
          </w:rPr>
          <w:fldChar w:fldCharType="separate"/>
        </w:r>
        <w:r w:rsidR="00A86EC7">
          <w:rPr>
            <w:noProof/>
            <w:webHidden/>
            <w:rtl/>
          </w:rPr>
          <w:t>156</w:t>
        </w:r>
        <w:r w:rsidR="009A34D1">
          <w:rPr>
            <w:noProof/>
            <w:webHidden/>
          </w:rPr>
          <w:fldChar w:fldCharType="end"/>
        </w:r>
      </w:hyperlink>
    </w:p>
    <w:p w:rsidR="009A34D1" w:rsidRDefault="00E97A93" w:rsidP="009A34D1">
      <w:pPr>
        <w:pStyle w:val="TOC2"/>
        <w:tabs>
          <w:tab w:val="right" w:leader="dot" w:pos="8296"/>
        </w:tabs>
        <w:ind w:firstLine="0"/>
        <w:rPr>
          <w:rFonts w:asciiTheme="minorHAnsi" w:eastAsiaTheme="minorEastAsia" w:hAnsiTheme="minorHAnsi" w:cstheme="minorBidi"/>
          <w:noProof/>
        </w:rPr>
      </w:pPr>
      <w:hyperlink w:anchor="_Toc90401715" w:history="1">
        <w:r w:rsidR="009A34D1" w:rsidRPr="00F664C1">
          <w:rPr>
            <w:rStyle w:val="Hyperlink"/>
            <w:noProof/>
            <w:rtl/>
          </w:rPr>
          <w:t>מירב בן ארי (יש עתיד):</w:t>
        </w:r>
        <w:r w:rsidR="009A34D1">
          <w:rPr>
            <w:noProof/>
            <w:webHidden/>
          </w:rPr>
          <w:tab/>
        </w:r>
        <w:r w:rsidR="009A34D1">
          <w:rPr>
            <w:noProof/>
            <w:webHidden/>
          </w:rPr>
          <w:fldChar w:fldCharType="begin"/>
        </w:r>
        <w:r w:rsidR="009A34D1">
          <w:rPr>
            <w:noProof/>
            <w:webHidden/>
          </w:rPr>
          <w:instrText xml:space="preserve"> PAGEREF _Toc90401715 \h </w:instrText>
        </w:r>
        <w:r w:rsidR="009A34D1">
          <w:rPr>
            <w:noProof/>
            <w:webHidden/>
          </w:rPr>
        </w:r>
        <w:r w:rsidR="009A34D1">
          <w:rPr>
            <w:noProof/>
            <w:webHidden/>
          </w:rPr>
          <w:fldChar w:fldCharType="separate"/>
        </w:r>
        <w:r w:rsidR="00A86EC7">
          <w:rPr>
            <w:noProof/>
            <w:webHidden/>
            <w:rtl/>
          </w:rPr>
          <w:t>157</w:t>
        </w:r>
        <w:r w:rsidR="009A34D1">
          <w:rPr>
            <w:noProof/>
            <w:webHidden/>
          </w:rPr>
          <w:fldChar w:fldCharType="end"/>
        </w:r>
      </w:hyperlink>
    </w:p>
    <w:p w:rsidR="009A34D1" w:rsidRDefault="00E97A93" w:rsidP="009A34D1">
      <w:pPr>
        <w:pStyle w:val="TOC2"/>
        <w:tabs>
          <w:tab w:val="right" w:leader="dot" w:pos="8296"/>
        </w:tabs>
        <w:ind w:firstLine="0"/>
        <w:rPr>
          <w:rFonts w:asciiTheme="minorHAnsi" w:eastAsiaTheme="minorEastAsia" w:hAnsiTheme="minorHAnsi" w:cstheme="minorBidi"/>
          <w:noProof/>
        </w:rPr>
      </w:pPr>
      <w:hyperlink w:anchor="_Toc90401716" w:history="1">
        <w:r w:rsidR="009A34D1" w:rsidRPr="00F664C1">
          <w:rPr>
            <w:rStyle w:val="Hyperlink"/>
            <w:noProof/>
            <w:rtl/>
          </w:rPr>
          <w:t>רם בן ברק (יש עתיד):</w:t>
        </w:r>
        <w:r w:rsidR="009A34D1">
          <w:rPr>
            <w:noProof/>
            <w:webHidden/>
          </w:rPr>
          <w:tab/>
        </w:r>
        <w:r w:rsidR="009A34D1">
          <w:rPr>
            <w:noProof/>
            <w:webHidden/>
          </w:rPr>
          <w:fldChar w:fldCharType="begin"/>
        </w:r>
        <w:r w:rsidR="009A34D1">
          <w:rPr>
            <w:noProof/>
            <w:webHidden/>
          </w:rPr>
          <w:instrText xml:space="preserve"> PAGEREF _Toc90401716 \h </w:instrText>
        </w:r>
        <w:r w:rsidR="009A34D1">
          <w:rPr>
            <w:noProof/>
            <w:webHidden/>
          </w:rPr>
        </w:r>
        <w:r w:rsidR="009A34D1">
          <w:rPr>
            <w:noProof/>
            <w:webHidden/>
          </w:rPr>
          <w:fldChar w:fldCharType="separate"/>
        </w:r>
        <w:r w:rsidR="00A86EC7">
          <w:rPr>
            <w:noProof/>
            <w:webHidden/>
            <w:rtl/>
          </w:rPr>
          <w:t>159</w:t>
        </w:r>
        <w:r w:rsidR="009A34D1">
          <w:rPr>
            <w:noProof/>
            <w:webHidden/>
          </w:rPr>
          <w:fldChar w:fldCharType="end"/>
        </w:r>
      </w:hyperlink>
    </w:p>
    <w:p w:rsidR="009A34D1" w:rsidRDefault="00E97A93" w:rsidP="009A34D1">
      <w:pPr>
        <w:pStyle w:val="TOC2"/>
        <w:tabs>
          <w:tab w:val="right" w:leader="dot" w:pos="8296"/>
        </w:tabs>
        <w:ind w:firstLine="0"/>
        <w:rPr>
          <w:rFonts w:asciiTheme="minorHAnsi" w:eastAsiaTheme="minorEastAsia" w:hAnsiTheme="minorHAnsi" w:cstheme="minorBidi"/>
          <w:noProof/>
        </w:rPr>
      </w:pPr>
      <w:hyperlink w:anchor="_Toc90401717" w:history="1">
        <w:r w:rsidR="009A34D1" w:rsidRPr="00F664C1">
          <w:rPr>
            <w:rStyle w:val="Hyperlink"/>
            <w:noProof/>
            <w:rtl/>
          </w:rPr>
          <w:t>מופיד מרעי (כחול לבן):</w:t>
        </w:r>
        <w:r w:rsidR="009A34D1">
          <w:rPr>
            <w:noProof/>
            <w:webHidden/>
          </w:rPr>
          <w:tab/>
        </w:r>
        <w:r w:rsidR="009A34D1">
          <w:rPr>
            <w:noProof/>
            <w:webHidden/>
          </w:rPr>
          <w:fldChar w:fldCharType="begin"/>
        </w:r>
        <w:r w:rsidR="009A34D1">
          <w:rPr>
            <w:noProof/>
            <w:webHidden/>
          </w:rPr>
          <w:instrText xml:space="preserve"> PAGEREF _Toc90401717 \h </w:instrText>
        </w:r>
        <w:r w:rsidR="009A34D1">
          <w:rPr>
            <w:noProof/>
            <w:webHidden/>
          </w:rPr>
        </w:r>
        <w:r w:rsidR="009A34D1">
          <w:rPr>
            <w:noProof/>
            <w:webHidden/>
          </w:rPr>
          <w:fldChar w:fldCharType="separate"/>
        </w:r>
        <w:r w:rsidR="00A86EC7">
          <w:rPr>
            <w:noProof/>
            <w:webHidden/>
            <w:rtl/>
          </w:rPr>
          <w:t>161</w:t>
        </w:r>
        <w:r w:rsidR="009A34D1">
          <w:rPr>
            <w:noProof/>
            <w:webHidden/>
          </w:rPr>
          <w:fldChar w:fldCharType="end"/>
        </w:r>
      </w:hyperlink>
    </w:p>
    <w:p w:rsidR="009A34D1" w:rsidRDefault="00E97A93" w:rsidP="009A34D1">
      <w:pPr>
        <w:pStyle w:val="TOC2"/>
        <w:tabs>
          <w:tab w:val="right" w:leader="dot" w:pos="8296"/>
        </w:tabs>
        <w:ind w:firstLine="0"/>
        <w:rPr>
          <w:rFonts w:asciiTheme="minorHAnsi" w:eastAsiaTheme="minorEastAsia" w:hAnsiTheme="minorHAnsi" w:cstheme="minorBidi"/>
          <w:noProof/>
        </w:rPr>
      </w:pPr>
      <w:hyperlink w:anchor="_Toc90401718" w:history="1">
        <w:r w:rsidR="009A34D1" w:rsidRPr="00F664C1">
          <w:rPr>
            <w:rStyle w:val="Hyperlink"/>
            <w:noProof/>
            <w:rtl/>
          </w:rPr>
          <w:t>גבי לסקי (מרצ):</w:t>
        </w:r>
        <w:r w:rsidR="009A34D1">
          <w:rPr>
            <w:noProof/>
            <w:webHidden/>
          </w:rPr>
          <w:tab/>
        </w:r>
        <w:r w:rsidR="009A34D1">
          <w:rPr>
            <w:noProof/>
            <w:webHidden/>
          </w:rPr>
          <w:fldChar w:fldCharType="begin"/>
        </w:r>
        <w:r w:rsidR="009A34D1">
          <w:rPr>
            <w:noProof/>
            <w:webHidden/>
          </w:rPr>
          <w:instrText xml:space="preserve"> PAGEREF _Toc90401718 \h </w:instrText>
        </w:r>
        <w:r w:rsidR="009A34D1">
          <w:rPr>
            <w:noProof/>
            <w:webHidden/>
          </w:rPr>
        </w:r>
        <w:r w:rsidR="009A34D1">
          <w:rPr>
            <w:noProof/>
            <w:webHidden/>
          </w:rPr>
          <w:fldChar w:fldCharType="separate"/>
        </w:r>
        <w:r w:rsidR="00A86EC7">
          <w:rPr>
            <w:noProof/>
            <w:webHidden/>
            <w:rtl/>
          </w:rPr>
          <w:t>162</w:t>
        </w:r>
        <w:r w:rsidR="009A34D1">
          <w:rPr>
            <w:noProof/>
            <w:webHidden/>
          </w:rPr>
          <w:fldChar w:fldCharType="end"/>
        </w:r>
      </w:hyperlink>
    </w:p>
    <w:p w:rsidR="009A34D1" w:rsidRDefault="00E97A93" w:rsidP="009A34D1">
      <w:pPr>
        <w:pStyle w:val="TOC2"/>
        <w:tabs>
          <w:tab w:val="right" w:leader="dot" w:pos="8296"/>
        </w:tabs>
        <w:ind w:firstLine="0"/>
        <w:rPr>
          <w:rFonts w:asciiTheme="minorHAnsi" w:eastAsiaTheme="minorEastAsia" w:hAnsiTheme="minorHAnsi" w:cstheme="minorBidi"/>
          <w:noProof/>
        </w:rPr>
      </w:pPr>
      <w:hyperlink w:anchor="_Toc90401719" w:history="1">
        <w:r w:rsidR="009A34D1" w:rsidRPr="00F664C1">
          <w:rPr>
            <w:rStyle w:val="Hyperlink"/>
            <w:noProof/>
            <w:rtl/>
          </w:rPr>
          <w:t>ולדימיר בליאק (יש עתיד):</w:t>
        </w:r>
        <w:r w:rsidR="009A34D1">
          <w:rPr>
            <w:noProof/>
            <w:webHidden/>
          </w:rPr>
          <w:tab/>
        </w:r>
        <w:r w:rsidR="009A34D1">
          <w:rPr>
            <w:noProof/>
            <w:webHidden/>
          </w:rPr>
          <w:fldChar w:fldCharType="begin"/>
        </w:r>
        <w:r w:rsidR="009A34D1">
          <w:rPr>
            <w:noProof/>
            <w:webHidden/>
          </w:rPr>
          <w:instrText xml:space="preserve"> PAGEREF _Toc90401719 \h </w:instrText>
        </w:r>
        <w:r w:rsidR="009A34D1">
          <w:rPr>
            <w:noProof/>
            <w:webHidden/>
          </w:rPr>
        </w:r>
        <w:r w:rsidR="009A34D1">
          <w:rPr>
            <w:noProof/>
            <w:webHidden/>
          </w:rPr>
          <w:fldChar w:fldCharType="separate"/>
        </w:r>
        <w:r w:rsidR="00A86EC7">
          <w:rPr>
            <w:noProof/>
            <w:webHidden/>
            <w:rtl/>
          </w:rPr>
          <w:t>164</w:t>
        </w:r>
        <w:r w:rsidR="009A34D1">
          <w:rPr>
            <w:noProof/>
            <w:webHidden/>
          </w:rPr>
          <w:fldChar w:fldCharType="end"/>
        </w:r>
      </w:hyperlink>
    </w:p>
    <w:p w:rsidR="009A34D1" w:rsidRDefault="00E97A93" w:rsidP="009A34D1">
      <w:pPr>
        <w:pStyle w:val="TOC2"/>
        <w:tabs>
          <w:tab w:val="right" w:leader="dot" w:pos="8296"/>
        </w:tabs>
        <w:ind w:firstLine="0"/>
        <w:rPr>
          <w:rFonts w:asciiTheme="minorHAnsi" w:eastAsiaTheme="minorEastAsia" w:hAnsiTheme="minorHAnsi" w:cstheme="minorBidi"/>
          <w:noProof/>
        </w:rPr>
      </w:pPr>
      <w:hyperlink w:anchor="_Toc90401720" w:history="1">
        <w:r w:rsidR="009A34D1" w:rsidRPr="00F664C1">
          <w:rPr>
            <w:rStyle w:val="Hyperlink"/>
            <w:noProof/>
            <w:rtl/>
          </w:rPr>
          <w:t>רון כץ (יש עתיד):</w:t>
        </w:r>
        <w:r w:rsidR="009A34D1">
          <w:rPr>
            <w:noProof/>
            <w:webHidden/>
          </w:rPr>
          <w:tab/>
        </w:r>
        <w:r w:rsidR="009A34D1">
          <w:rPr>
            <w:noProof/>
            <w:webHidden/>
          </w:rPr>
          <w:fldChar w:fldCharType="begin"/>
        </w:r>
        <w:r w:rsidR="009A34D1">
          <w:rPr>
            <w:noProof/>
            <w:webHidden/>
          </w:rPr>
          <w:instrText xml:space="preserve"> PAGEREF _Toc90401720 \h </w:instrText>
        </w:r>
        <w:r w:rsidR="009A34D1">
          <w:rPr>
            <w:noProof/>
            <w:webHidden/>
          </w:rPr>
        </w:r>
        <w:r w:rsidR="009A34D1">
          <w:rPr>
            <w:noProof/>
            <w:webHidden/>
          </w:rPr>
          <w:fldChar w:fldCharType="separate"/>
        </w:r>
        <w:r w:rsidR="00A86EC7">
          <w:rPr>
            <w:noProof/>
            <w:webHidden/>
            <w:rtl/>
          </w:rPr>
          <w:t>167</w:t>
        </w:r>
        <w:r w:rsidR="009A34D1">
          <w:rPr>
            <w:noProof/>
            <w:webHidden/>
          </w:rPr>
          <w:fldChar w:fldCharType="end"/>
        </w:r>
      </w:hyperlink>
    </w:p>
    <w:p w:rsidR="009A34D1" w:rsidRDefault="00E97A93" w:rsidP="009A34D1">
      <w:pPr>
        <w:pStyle w:val="TOC2"/>
        <w:tabs>
          <w:tab w:val="right" w:leader="dot" w:pos="8296"/>
        </w:tabs>
        <w:ind w:firstLine="0"/>
        <w:rPr>
          <w:rFonts w:asciiTheme="minorHAnsi" w:eastAsiaTheme="minorEastAsia" w:hAnsiTheme="minorHAnsi" w:cstheme="minorBidi"/>
          <w:noProof/>
        </w:rPr>
      </w:pPr>
      <w:hyperlink w:anchor="_Toc90401721" w:history="1">
        <w:r w:rsidR="009A34D1" w:rsidRPr="00F664C1">
          <w:rPr>
            <w:rStyle w:val="Hyperlink"/>
            <w:noProof/>
            <w:rtl/>
          </w:rPr>
          <w:t>יוראי להב הרצנו (יש עתיד):</w:t>
        </w:r>
        <w:r w:rsidR="009A34D1">
          <w:rPr>
            <w:noProof/>
            <w:webHidden/>
          </w:rPr>
          <w:tab/>
        </w:r>
        <w:r w:rsidR="009A34D1">
          <w:rPr>
            <w:noProof/>
            <w:webHidden/>
          </w:rPr>
          <w:fldChar w:fldCharType="begin"/>
        </w:r>
        <w:r w:rsidR="009A34D1">
          <w:rPr>
            <w:noProof/>
            <w:webHidden/>
          </w:rPr>
          <w:instrText xml:space="preserve"> PAGEREF _Toc90401721 \h </w:instrText>
        </w:r>
        <w:r w:rsidR="009A34D1">
          <w:rPr>
            <w:noProof/>
            <w:webHidden/>
          </w:rPr>
        </w:r>
        <w:r w:rsidR="009A34D1">
          <w:rPr>
            <w:noProof/>
            <w:webHidden/>
          </w:rPr>
          <w:fldChar w:fldCharType="separate"/>
        </w:r>
        <w:r w:rsidR="00A86EC7">
          <w:rPr>
            <w:noProof/>
            <w:webHidden/>
            <w:rtl/>
          </w:rPr>
          <w:t>176</w:t>
        </w:r>
        <w:r w:rsidR="009A34D1">
          <w:rPr>
            <w:noProof/>
            <w:webHidden/>
          </w:rPr>
          <w:fldChar w:fldCharType="end"/>
        </w:r>
      </w:hyperlink>
    </w:p>
    <w:p w:rsidR="009A34D1" w:rsidRDefault="00E97A93" w:rsidP="009A34D1">
      <w:pPr>
        <w:pStyle w:val="TOC2"/>
        <w:tabs>
          <w:tab w:val="right" w:leader="dot" w:pos="8296"/>
        </w:tabs>
        <w:ind w:firstLine="0"/>
        <w:rPr>
          <w:rFonts w:asciiTheme="minorHAnsi" w:eastAsiaTheme="minorEastAsia" w:hAnsiTheme="minorHAnsi" w:cstheme="minorBidi"/>
          <w:noProof/>
        </w:rPr>
      </w:pPr>
      <w:hyperlink w:anchor="_Toc90401722" w:history="1">
        <w:r w:rsidR="009A34D1" w:rsidRPr="00F664C1">
          <w:rPr>
            <w:rStyle w:val="Hyperlink"/>
            <w:noProof/>
            <w:rtl/>
          </w:rPr>
          <w:t>עלי סלאלחה (מרצ):</w:t>
        </w:r>
        <w:r w:rsidR="009A34D1">
          <w:rPr>
            <w:noProof/>
            <w:webHidden/>
          </w:rPr>
          <w:tab/>
        </w:r>
        <w:r w:rsidR="009A34D1">
          <w:rPr>
            <w:noProof/>
            <w:webHidden/>
          </w:rPr>
          <w:fldChar w:fldCharType="begin"/>
        </w:r>
        <w:r w:rsidR="009A34D1">
          <w:rPr>
            <w:noProof/>
            <w:webHidden/>
          </w:rPr>
          <w:instrText xml:space="preserve"> PAGEREF _Toc90401722 \h </w:instrText>
        </w:r>
        <w:r w:rsidR="009A34D1">
          <w:rPr>
            <w:noProof/>
            <w:webHidden/>
          </w:rPr>
        </w:r>
        <w:r w:rsidR="009A34D1">
          <w:rPr>
            <w:noProof/>
            <w:webHidden/>
          </w:rPr>
          <w:fldChar w:fldCharType="separate"/>
        </w:r>
        <w:r w:rsidR="00A86EC7">
          <w:rPr>
            <w:noProof/>
            <w:webHidden/>
            <w:rtl/>
          </w:rPr>
          <w:t>177</w:t>
        </w:r>
        <w:r w:rsidR="009A34D1">
          <w:rPr>
            <w:noProof/>
            <w:webHidden/>
          </w:rPr>
          <w:fldChar w:fldCharType="end"/>
        </w:r>
      </w:hyperlink>
    </w:p>
    <w:p w:rsidR="009A34D1" w:rsidRDefault="00E97A93" w:rsidP="009A34D1">
      <w:pPr>
        <w:pStyle w:val="TOC1"/>
        <w:tabs>
          <w:tab w:val="right" w:leader="dot" w:pos="8296"/>
        </w:tabs>
        <w:ind w:firstLine="0"/>
        <w:rPr>
          <w:rFonts w:asciiTheme="minorHAnsi" w:eastAsiaTheme="minorEastAsia" w:hAnsiTheme="minorHAnsi" w:cstheme="minorBidi"/>
          <w:noProof/>
        </w:rPr>
      </w:pPr>
      <w:hyperlink w:anchor="_Toc90401723" w:history="1">
        <w:r w:rsidR="009A34D1" w:rsidRPr="00F664C1">
          <w:rPr>
            <w:rStyle w:val="Hyperlink"/>
            <w:noProof/>
            <w:rtl/>
          </w:rPr>
          <w:t>מסמכים שהונחו על שולחן הכנסת</w:t>
        </w:r>
        <w:r w:rsidR="009A34D1">
          <w:rPr>
            <w:noProof/>
            <w:webHidden/>
          </w:rPr>
          <w:tab/>
        </w:r>
        <w:r w:rsidR="009A34D1">
          <w:rPr>
            <w:noProof/>
            <w:webHidden/>
          </w:rPr>
          <w:fldChar w:fldCharType="begin"/>
        </w:r>
        <w:r w:rsidR="009A34D1">
          <w:rPr>
            <w:noProof/>
            <w:webHidden/>
          </w:rPr>
          <w:instrText xml:space="preserve"> PAGEREF _Toc90401723 \h </w:instrText>
        </w:r>
        <w:r w:rsidR="009A34D1">
          <w:rPr>
            <w:noProof/>
            <w:webHidden/>
          </w:rPr>
        </w:r>
        <w:r w:rsidR="009A34D1">
          <w:rPr>
            <w:noProof/>
            <w:webHidden/>
          </w:rPr>
          <w:fldChar w:fldCharType="separate"/>
        </w:r>
        <w:r w:rsidR="00A86EC7">
          <w:rPr>
            <w:noProof/>
            <w:webHidden/>
            <w:rtl/>
          </w:rPr>
          <w:t>179</w:t>
        </w:r>
        <w:r w:rsidR="009A34D1">
          <w:rPr>
            <w:noProof/>
            <w:webHidden/>
          </w:rPr>
          <w:fldChar w:fldCharType="end"/>
        </w:r>
      </w:hyperlink>
    </w:p>
    <w:p w:rsidR="009A34D1" w:rsidRDefault="00E97A93" w:rsidP="009A34D1">
      <w:pPr>
        <w:pStyle w:val="TOC2"/>
        <w:tabs>
          <w:tab w:val="right" w:leader="dot" w:pos="8296"/>
        </w:tabs>
        <w:ind w:firstLine="0"/>
        <w:rPr>
          <w:rFonts w:asciiTheme="minorHAnsi" w:eastAsiaTheme="minorEastAsia" w:hAnsiTheme="minorHAnsi" w:cstheme="minorBidi"/>
          <w:noProof/>
        </w:rPr>
      </w:pPr>
      <w:hyperlink w:anchor="_Toc90401724" w:history="1">
        <w:r w:rsidR="009A34D1" w:rsidRPr="00F664C1">
          <w:rPr>
            <w:rStyle w:val="Hyperlink"/>
            <w:noProof/>
            <w:rtl/>
          </w:rPr>
          <w:t>סגנית מזכירת הכנסת אלינור ימין:</w:t>
        </w:r>
        <w:r w:rsidR="009A34D1">
          <w:rPr>
            <w:noProof/>
            <w:webHidden/>
          </w:rPr>
          <w:tab/>
        </w:r>
        <w:r w:rsidR="009A34D1">
          <w:rPr>
            <w:noProof/>
            <w:webHidden/>
          </w:rPr>
          <w:fldChar w:fldCharType="begin"/>
        </w:r>
        <w:r w:rsidR="009A34D1">
          <w:rPr>
            <w:noProof/>
            <w:webHidden/>
          </w:rPr>
          <w:instrText xml:space="preserve"> PAGEREF _Toc90401724 \h </w:instrText>
        </w:r>
        <w:r w:rsidR="009A34D1">
          <w:rPr>
            <w:noProof/>
            <w:webHidden/>
          </w:rPr>
        </w:r>
        <w:r w:rsidR="009A34D1">
          <w:rPr>
            <w:noProof/>
            <w:webHidden/>
          </w:rPr>
          <w:fldChar w:fldCharType="separate"/>
        </w:r>
        <w:r w:rsidR="00A86EC7">
          <w:rPr>
            <w:noProof/>
            <w:webHidden/>
            <w:rtl/>
          </w:rPr>
          <w:t>179</w:t>
        </w:r>
        <w:r w:rsidR="009A34D1">
          <w:rPr>
            <w:noProof/>
            <w:webHidden/>
          </w:rPr>
          <w:fldChar w:fldCharType="end"/>
        </w:r>
      </w:hyperlink>
    </w:p>
    <w:p w:rsidR="009A34D1" w:rsidRDefault="00E97A93" w:rsidP="009A34D1">
      <w:pPr>
        <w:pStyle w:val="TOC1"/>
        <w:tabs>
          <w:tab w:val="right" w:leader="dot" w:pos="8296"/>
        </w:tabs>
        <w:ind w:firstLine="0"/>
        <w:rPr>
          <w:rFonts w:asciiTheme="minorHAnsi" w:eastAsiaTheme="minorEastAsia" w:hAnsiTheme="minorHAnsi" w:cstheme="minorBidi"/>
          <w:noProof/>
        </w:rPr>
      </w:pPr>
      <w:hyperlink w:anchor="_Toc90401725" w:history="1">
        <w:r w:rsidR="009A34D1" w:rsidRPr="00F664C1">
          <w:rPr>
            <w:rStyle w:val="Hyperlink"/>
            <w:noProof/>
            <w:rtl/>
            <w:lang w:eastAsia="he-IL"/>
          </w:rPr>
          <w:t>הצעת חוק חומרי נפץ (תיקון מס' 5), התשפ"ב–2021</w:t>
        </w:r>
        <w:r w:rsidR="009A34D1">
          <w:rPr>
            <w:noProof/>
            <w:webHidden/>
          </w:rPr>
          <w:tab/>
        </w:r>
        <w:r w:rsidR="009A34D1">
          <w:rPr>
            <w:noProof/>
            <w:webHidden/>
          </w:rPr>
          <w:fldChar w:fldCharType="begin"/>
        </w:r>
        <w:r w:rsidR="009A34D1">
          <w:rPr>
            <w:noProof/>
            <w:webHidden/>
          </w:rPr>
          <w:instrText xml:space="preserve"> PAGEREF _Toc90401725 \h </w:instrText>
        </w:r>
        <w:r w:rsidR="009A34D1">
          <w:rPr>
            <w:noProof/>
            <w:webHidden/>
          </w:rPr>
        </w:r>
        <w:r w:rsidR="009A34D1">
          <w:rPr>
            <w:noProof/>
            <w:webHidden/>
          </w:rPr>
          <w:fldChar w:fldCharType="separate"/>
        </w:r>
        <w:r w:rsidR="00A86EC7">
          <w:rPr>
            <w:noProof/>
            <w:webHidden/>
            <w:rtl/>
          </w:rPr>
          <w:t>179</w:t>
        </w:r>
        <w:r w:rsidR="009A34D1">
          <w:rPr>
            <w:noProof/>
            <w:webHidden/>
          </w:rPr>
          <w:fldChar w:fldCharType="end"/>
        </w:r>
      </w:hyperlink>
    </w:p>
    <w:p w:rsidR="009A34D1" w:rsidRDefault="00E97A93" w:rsidP="009A34D1">
      <w:pPr>
        <w:pStyle w:val="TOC2"/>
        <w:tabs>
          <w:tab w:val="right" w:leader="dot" w:pos="8296"/>
        </w:tabs>
        <w:ind w:firstLine="0"/>
        <w:rPr>
          <w:rFonts w:asciiTheme="minorHAnsi" w:eastAsiaTheme="minorEastAsia" w:hAnsiTheme="minorHAnsi" w:cstheme="minorBidi"/>
          <w:noProof/>
        </w:rPr>
      </w:pPr>
      <w:hyperlink w:anchor="_Toc90401726" w:history="1">
        <w:r w:rsidR="009A34D1" w:rsidRPr="00F664C1">
          <w:rPr>
            <w:rStyle w:val="Hyperlink"/>
            <w:noProof/>
            <w:rtl/>
          </w:rPr>
          <w:t>נעמה לזימי (העבודה):</w:t>
        </w:r>
        <w:r w:rsidR="009A34D1">
          <w:rPr>
            <w:noProof/>
            <w:webHidden/>
          </w:rPr>
          <w:tab/>
        </w:r>
        <w:r w:rsidR="009A34D1">
          <w:rPr>
            <w:noProof/>
            <w:webHidden/>
          </w:rPr>
          <w:fldChar w:fldCharType="begin"/>
        </w:r>
        <w:r w:rsidR="009A34D1">
          <w:rPr>
            <w:noProof/>
            <w:webHidden/>
          </w:rPr>
          <w:instrText xml:space="preserve"> PAGEREF _Toc90401726 \h </w:instrText>
        </w:r>
        <w:r w:rsidR="009A34D1">
          <w:rPr>
            <w:noProof/>
            <w:webHidden/>
          </w:rPr>
        </w:r>
        <w:r w:rsidR="009A34D1">
          <w:rPr>
            <w:noProof/>
            <w:webHidden/>
          </w:rPr>
          <w:fldChar w:fldCharType="separate"/>
        </w:r>
        <w:r w:rsidR="00A86EC7">
          <w:rPr>
            <w:noProof/>
            <w:webHidden/>
            <w:rtl/>
          </w:rPr>
          <w:t>179</w:t>
        </w:r>
        <w:r w:rsidR="009A34D1">
          <w:rPr>
            <w:noProof/>
            <w:webHidden/>
          </w:rPr>
          <w:fldChar w:fldCharType="end"/>
        </w:r>
      </w:hyperlink>
    </w:p>
    <w:p w:rsidR="009A34D1" w:rsidRDefault="00E97A93" w:rsidP="009A34D1">
      <w:pPr>
        <w:pStyle w:val="TOC2"/>
        <w:tabs>
          <w:tab w:val="right" w:leader="dot" w:pos="8296"/>
        </w:tabs>
        <w:ind w:firstLine="0"/>
        <w:rPr>
          <w:rFonts w:asciiTheme="minorHAnsi" w:eastAsiaTheme="minorEastAsia" w:hAnsiTheme="minorHAnsi" w:cstheme="minorBidi"/>
          <w:noProof/>
        </w:rPr>
      </w:pPr>
      <w:hyperlink w:anchor="_Toc90401727" w:history="1">
        <w:r w:rsidR="009A34D1" w:rsidRPr="00F664C1">
          <w:rPr>
            <w:rStyle w:val="Hyperlink"/>
            <w:noProof/>
            <w:rtl/>
          </w:rPr>
          <w:t>יוסף שיין (ישראל ביתנו):</w:t>
        </w:r>
        <w:r w:rsidR="009A34D1">
          <w:rPr>
            <w:noProof/>
            <w:webHidden/>
          </w:rPr>
          <w:tab/>
        </w:r>
        <w:r w:rsidR="009A34D1">
          <w:rPr>
            <w:noProof/>
            <w:webHidden/>
          </w:rPr>
          <w:fldChar w:fldCharType="begin"/>
        </w:r>
        <w:r w:rsidR="009A34D1">
          <w:rPr>
            <w:noProof/>
            <w:webHidden/>
          </w:rPr>
          <w:instrText xml:space="preserve"> PAGEREF _Toc90401727 \h </w:instrText>
        </w:r>
        <w:r w:rsidR="009A34D1">
          <w:rPr>
            <w:noProof/>
            <w:webHidden/>
          </w:rPr>
        </w:r>
        <w:r w:rsidR="009A34D1">
          <w:rPr>
            <w:noProof/>
            <w:webHidden/>
          </w:rPr>
          <w:fldChar w:fldCharType="separate"/>
        </w:r>
        <w:r w:rsidR="00A86EC7">
          <w:rPr>
            <w:noProof/>
            <w:webHidden/>
            <w:rtl/>
          </w:rPr>
          <w:t>180</w:t>
        </w:r>
        <w:r w:rsidR="009A34D1">
          <w:rPr>
            <w:noProof/>
            <w:webHidden/>
          </w:rPr>
          <w:fldChar w:fldCharType="end"/>
        </w:r>
      </w:hyperlink>
    </w:p>
    <w:p w:rsidR="009A34D1" w:rsidRDefault="00E97A93" w:rsidP="009A34D1">
      <w:pPr>
        <w:pStyle w:val="TOC2"/>
        <w:tabs>
          <w:tab w:val="right" w:leader="dot" w:pos="8296"/>
        </w:tabs>
        <w:ind w:firstLine="0"/>
        <w:rPr>
          <w:rFonts w:asciiTheme="minorHAnsi" w:eastAsiaTheme="minorEastAsia" w:hAnsiTheme="minorHAnsi" w:cstheme="minorBidi"/>
          <w:noProof/>
        </w:rPr>
      </w:pPr>
      <w:hyperlink w:anchor="_Toc90401728" w:history="1">
        <w:r w:rsidR="009A34D1" w:rsidRPr="00F664C1">
          <w:rPr>
            <w:rStyle w:val="Hyperlink"/>
            <w:noProof/>
            <w:rtl/>
          </w:rPr>
          <w:t>אמילי חיה מואטי (העבודה):</w:t>
        </w:r>
        <w:r w:rsidR="009A34D1">
          <w:rPr>
            <w:noProof/>
            <w:webHidden/>
          </w:rPr>
          <w:tab/>
        </w:r>
        <w:r w:rsidR="009A34D1">
          <w:rPr>
            <w:noProof/>
            <w:webHidden/>
          </w:rPr>
          <w:fldChar w:fldCharType="begin"/>
        </w:r>
        <w:r w:rsidR="009A34D1">
          <w:rPr>
            <w:noProof/>
            <w:webHidden/>
          </w:rPr>
          <w:instrText xml:space="preserve"> PAGEREF _Toc90401728 \h </w:instrText>
        </w:r>
        <w:r w:rsidR="009A34D1">
          <w:rPr>
            <w:noProof/>
            <w:webHidden/>
          </w:rPr>
        </w:r>
        <w:r w:rsidR="009A34D1">
          <w:rPr>
            <w:noProof/>
            <w:webHidden/>
          </w:rPr>
          <w:fldChar w:fldCharType="separate"/>
        </w:r>
        <w:r w:rsidR="00A86EC7">
          <w:rPr>
            <w:noProof/>
            <w:webHidden/>
            <w:rtl/>
          </w:rPr>
          <w:t>182</w:t>
        </w:r>
        <w:r w:rsidR="009A34D1">
          <w:rPr>
            <w:noProof/>
            <w:webHidden/>
          </w:rPr>
          <w:fldChar w:fldCharType="end"/>
        </w:r>
      </w:hyperlink>
    </w:p>
    <w:p w:rsidR="009A34D1" w:rsidRDefault="00E97A93" w:rsidP="009A34D1">
      <w:pPr>
        <w:pStyle w:val="TOC2"/>
        <w:tabs>
          <w:tab w:val="right" w:leader="dot" w:pos="8296"/>
        </w:tabs>
        <w:ind w:firstLine="0"/>
        <w:rPr>
          <w:rFonts w:asciiTheme="minorHAnsi" w:eastAsiaTheme="minorEastAsia" w:hAnsiTheme="minorHAnsi" w:cstheme="minorBidi"/>
          <w:noProof/>
        </w:rPr>
      </w:pPr>
      <w:hyperlink w:anchor="_Toc90401729" w:history="1">
        <w:r w:rsidR="009A34D1" w:rsidRPr="00F664C1">
          <w:rPr>
            <w:rStyle w:val="Hyperlink"/>
            <w:noProof/>
            <w:rtl/>
          </w:rPr>
          <w:t>רם שפע (העבודה):</w:t>
        </w:r>
        <w:r w:rsidR="009A34D1">
          <w:rPr>
            <w:noProof/>
            <w:webHidden/>
          </w:rPr>
          <w:tab/>
        </w:r>
        <w:r w:rsidR="009A34D1">
          <w:rPr>
            <w:noProof/>
            <w:webHidden/>
          </w:rPr>
          <w:fldChar w:fldCharType="begin"/>
        </w:r>
        <w:r w:rsidR="009A34D1">
          <w:rPr>
            <w:noProof/>
            <w:webHidden/>
          </w:rPr>
          <w:instrText xml:space="preserve"> PAGEREF _Toc90401729 \h </w:instrText>
        </w:r>
        <w:r w:rsidR="009A34D1">
          <w:rPr>
            <w:noProof/>
            <w:webHidden/>
          </w:rPr>
        </w:r>
        <w:r w:rsidR="009A34D1">
          <w:rPr>
            <w:noProof/>
            <w:webHidden/>
          </w:rPr>
          <w:fldChar w:fldCharType="separate"/>
        </w:r>
        <w:r w:rsidR="00A86EC7">
          <w:rPr>
            <w:noProof/>
            <w:webHidden/>
            <w:rtl/>
          </w:rPr>
          <w:t>184</w:t>
        </w:r>
        <w:r w:rsidR="009A34D1">
          <w:rPr>
            <w:noProof/>
            <w:webHidden/>
          </w:rPr>
          <w:fldChar w:fldCharType="end"/>
        </w:r>
      </w:hyperlink>
    </w:p>
    <w:p w:rsidR="009A34D1" w:rsidRDefault="00E97A93" w:rsidP="009A34D1">
      <w:pPr>
        <w:pStyle w:val="TOC2"/>
        <w:tabs>
          <w:tab w:val="right" w:leader="dot" w:pos="8296"/>
        </w:tabs>
        <w:ind w:firstLine="0"/>
        <w:rPr>
          <w:rFonts w:asciiTheme="minorHAnsi" w:eastAsiaTheme="minorEastAsia" w:hAnsiTheme="minorHAnsi" w:cstheme="minorBidi"/>
          <w:noProof/>
        </w:rPr>
      </w:pPr>
      <w:hyperlink w:anchor="_Toc90401730" w:history="1">
        <w:r w:rsidR="009A34D1" w:rsidRPr="00F664C1">
          <w:rPr>
            <w:rStyle w:val="Hyperlink"/>
            <w:noProof/>
            <w:rtl/>
          </w:rPr>
          <w:t>גלעד קריב (העבודה):</w:t>
        </w:r>
        <w:r w:rsidR="009A34D1">
          <w:rPr>
            <w:noProof/>
            <w:webHidden/>
          </w:rPr>
          <w:tab/>
        </w:r>
        <w:r w:rsidR="009A34D1">
          <w:rPr>
            <w:noProof/>
            <w:webHidden/>
          </w:rPr>
          <w:fldChar w:fldCharType="begin"/>
        </w:r>
        <w:r w:rsidR="009A34D1">
          <w:rPr>
            <w:noProof/>
            <w:webHidden/>
          </w:rPr>
          <w:instrText xml:space="preserve"> PAGEREF _Toc90401730 \h </w:instrText>
        </w:r>
        <w:r w:rsidR="009A34D1">
          <w:rPr>
            <w:noProof/>
            <w:webHidden/>
          </w:rPr>
        </w:r>
        <w:r w:rsidR="009A34D1">
          <w:rPr>
            <w:noProof/>
            <w:webHidden/>
          </w:rPr>
          <w:fldChar w:fldCharType="separate"/>
        </w:r>
        <w:r w:rsidR="00A86EC7">
          <w:rPr>
            <w:noProof/>
            <w:webHidden/>
            <w:rtl/>
          </w:rPr>
          <w:t>185</w:t>
        </w:r>
        <w:r w:rsidR="009A34D1">
          <w:rPr>
            <w:noProof/>
            <w:webHidden/>
          </w:rPr>
          <w:fldChar w:fldCharType="end"/>
        </w:r>
      </w:hyperlink>
    </w:p>
    <w:p w:rsidR="009A34D1" w:rsidRDefault="00E97A93" w:rsidP="009A34D1">
      <w:pPr>
        <w:pStyle w:val="TOC2"/>
        <w:tabs>
          <w:tab w:val="right" w:leader="dot" w:pos="8296"/>
        </w:tabs>
        <w:ind w:firstLine="0"/>
        <w:rPr>
          <w:rFonts w:asciiTheme="minorHAnsi" w:eastAsiaTheme="minorEastAsia" w:hAnsiTheme="minorHAnsi" w:cstheme="minorBidi"/>
          <w:noProof/>
        </w:rPr>
      </w:pPr>
      <w:hyperlink w:anchor="_Toc90401731" w:history="1">
        <w:r w:rsidR="009A34D1" w:rsidRPr="00F664C1">
          <w:rPr>
            <w:rStyle w:val="Hyperlink"/>
            <w:noProof/>
            <w:rtl/>
          </w:rPr>
          <w:t>אבתיסאם מראענה (העבודה):</w:t>
        </w:r>
        <w:r w:rsidR="009A34D1">
          <w:rPr>
            <w:noProof/>
            <w:webHidden/>
          </w:rPr>
          <w:tab/>
        </w:r>
        <w:r w:rsidR="009A34D1">
          <w:rPr>
            <w:noProof/>
            <w:webHidden/>
          </w:rPr>
          <w:fldChar w:fldCharType="begin"/>
        </w:r>
        <w:r w:rsidR="009A34D1">
          <w:rPr>
            <w:noProof/>
            <w:webHidden/>
          </w:rPr>
          <w:instrText xml:space="preserve"> PAGEREF _Toc90401731 \h </w:instrText>
        </w:r>
        <w:r w:rsidR="009A34D1">
          <w:rPr>
            <w:noProof/>
            <w:webHidden/>
          </w:rPr>
        </w:r>
        <w:r w:rsidR="009A34D1">
          <w:rPr>
            <w:noProof/>
            <w:webHidden/>
          </w:rPr>
          <w:fldChar w:fldCharType="separate"/>
        </w:r>
        <w:r w:rsidR="00A86EC7">
          <w:rPr>
            <w:noProof/>
            <w:webHidden/>
            <w:rtl/>
          </w:rPr>
          <w:t>188</w:t>
        </w:r>
        <w:r w:rsidR="009A34D1">
          <w:rPr>
            <w:noProof/>
            <w:webHidden/>
          </w:rPr>
          <w:fldChar w:fldCharType="end"/>
        </w:r>
      </w:hyperlink>
    </w:p>
    <w:p w:rsidR="009A34D1" w:rsidRDefault="00E97A93" w:rsidP="009A34D1">
      <w:pPr>
        <w:pStyle w:val="TOC2"/>
        <w:tabs>
          <w:tab w:val="right" w:leader="dot" w:pos="8296"/>
        </w:tabs>
        <w:ind w:firstLine="0"/>
        <w:rPr>
          <w:rFonts w:asciiTheme="minorHAnsi" w:eastAsiaTheme="minorEastAsia" w:hAnsiTheme="minorHAnsi" w:cstheme="minorBidi"/>
          <w:noProof/>
        </w:rPr>
      </w:pPr>
      <w:hyperlink w:anchor="_Toc90401732" w:history="1">
        <w:r w:rsidR="009A34D1" w:rsidRPr="00F664C1">
          <w:rPr>
            <w:rStyle w:val="Hyperlink"/>
            <w:noProof/>
            <w:rtl/>
          </w:rPr>
          <w:t>סימון דוידסון (יש עתיד):</w:t>
        </w:r>
        <w:r w:rsidR="009A34D1">
          <w:rPr>
            <w:noProof/>
            <w:webHidden/>
          </w:rPr>
          <w:tab/>
        </w:r>
        <w:r w:rsidR="009A34D1">
          <w:rPr>
            <w:noProof/>
            <w:webHidden/>
          </w:rPr>
          <w:fldChar w:fldCharType="begin"/>
        </w:r>
        <w:r w:rsidR="009A34D1">
          <w:rPr>
            <w:noProof/>
            <w:webHidden/>
          </w:rPr>
          <w:instrText xml:space="preserve"> PAGEREF _Toc90401732 \h </w:instrText>
        </w:r>
        <w:r w:rsidR="009A34D1">
          <w:rPr>
            <w:noProof/>
            <w:webHidden/>
          </w:rPr>
        </w:r>
        <w:r w:rsidR="009A34D1">
          <w:rPr>
            <w:noProof/>
            <w:webHidden/>
          </w:rPr>
          <w:fldChar w:fldCharType="separate"/>
        </w:r>
        <w:r w:rsidR="00A86EC7">
          <w:rPr>
            <w:noProof/>
            <w:webHidden/>
            <w:rtl/>
          </w:rPr>
          <w:t>190</w:t>
        </w:r>
        <w:r w:rsidR="009A34D1">
          <w:rPr>
            <w:noProof/>
            <w:webHidden/>
          </w:rPr>
          <w:fldChar w:fldCharType="end"/>
        </w:r>
      </w:hyperlink>
    </w:p>
    <w:p w:rsidR="009A34D1" w:rsidRDefault="00E97A93" w:rsidP="009A34D1">
      <w:pPr>
        <w:pStyle w:val="TOC2"/>
        <w:tabs>
          <w:tab w:val="right" w:leader="dot" w:pos="8296"/>
        </w:tabs>
        <w:ind w:firstLine="0"/>
        <w:rPr>
          <w:rFonts w:asciiTheme="minorHAnsi" w:eastAsiaTheme="minorEastAsia" w:hAnsiTheme="minorHAnsi" w:cstheme="minorBidi"/>
          <w:noProof/>
        </w:rPr>
      </w:pPr>
      <w:hyperlink w:anchor="_Toc90401733" w:history="1">
        <w:r w:rsidR="009A34D1" w:rsidRPr="00F664C1">
          <w:rPr>
            <w:rStyle w:val="Hyperlink"/>
            <w:noProof/>
            <w:rtl/>
          </w:rPr>
          <w:t>משה טור פז (יש עתיד):</w:t>
        </w:r>
        <w:r w:rsidR="009A34D1">
          <w:rPr>
            <w:noProof/>
            <w:webHidden/>
          </w:rPr>
          <w:tab/>
        </w:r>
        <w:r w:rsidR="009A34D1">
          <w:rPr>
            <w:noProof/>
            <w:webHidden/>
          </w:rPr>
          <w:fldChar w:fldCharType="begin"/>
        </w:r>
        <w:r w:rsidR="009A34D1">
          <w:rPr>
            <w:noProof/>
            <w:webHidden/>
          </w:rPr>
          <w:instrText xml:space="preserve"> PAGEREF _Toc90401733 \h </w:instrText>
        </w:r>
        <w:r w:rsidR="009A34D1">
          <w:rPr>
            <w:noProof/>
            <w:webHidden/>
          </w:rPr>
        </w:r>
        <w:r w:rsidR="009A34D1">
          <w:rPr>
            <w:noProof/>
            <w:webHidden/>
          </w:rPr>
          <w:fldChar w:fldCharType="separate"/>
        </w:r>
        <w:r w:rsidR="00A86EC7">
          <w:rPr>
            <w:noProof/>
            <w:webHidden/>
            <w:rtl/>
          </w:rPr>
          <w:t>191</w:t>
        </w:r>
        <w:r w:rsidR="009A34D1">
          <w:rPr>
            <w:noProof/>
            <w:webHidden/>
          </w:rPr>
          <w:fldChar w:fldCharType="end"/>
        </w:r>
      </w:hyperlink>
    </w:p>
    <w:p w:rsidR="009A34D1" w:rsidRDefault="00E97A93" w:rsidP="009A34D1">
      <w:pPr>
        <w:pStyle w:val="TOC2"/>
        <w:tabs>
          <w:tab w:val="right" w:leader="dot" w:pos="8296"/>
        </w:tabs>
        <w:ind w:firstLine="0"/>
        <w:rPr>
          <w:rFonts w:asciiTheme="minorHAnsi" w:eastAsiaTheme="minorEastAsia" w:hAnsiTheme="minorHAnsi" w:cstheme="minorBidi"/>
          <w:noProof/>
        </w:rPr>
      </w:pPr>
      <w:hyperlink w:anchor="_Toc90401734" w:history="1">
        <w:r w:rsidR="009A34D1" w:rsidRPr="00F664C1">
          <w:rPr>
            <w:rStyle w:val="Hyperlink"/>
            <w:noProof/>
            <w:rtl/>
          </w:rPr>
          <w:t>טטיאנה מזרסקי (יש עתיד):</w:t>
        </w:r>
        <w:r w:rsidR="009A34D1">
          <w:rPr>
            <w:noProof/>
            <w:webHidden/>
          </w:rPr>
          <w:tab/>
        </w:r>
        <w:r w:rsidR="009A34D1">
          <w:rPr>
            <w:noProof/>
            <w:webHidden/>
          </w:rPr>
          <w:fldChar w:fldCharType="begin"/>
        </w:r>
        <w:r w:rsidR="009A34D1">
          <w:rPr>
            <w:noProof/>
            <w:webHidden/>
          </w:rPr>
          <w:instrText xml:space="preserve"> PAGEREF _Toc90401734 \h </w:instrText>
        </w:r>
        <w:r w:rsidR="009A34D1">
          <w:rPr>
            <w:noProof/>
            <w:webHidden/>
          </w:rPr>
        </w:r>
        <w:r w:rsidR="009A34D1">
          <w:rPr>
            <w:noProof/>
            <w:webHidden/>
          </w:rPr>
          <w:fldChar w:fldCharType="separate"/>
        </w:r>
        <w:r w:rsidR="00A86EC7">
          <w:rPr>
            <w:noProof/>
            <w:webHidden/>
            <w:rtl/>
          </w:rPr>
          <w:t>192</w:t>
        </w:r>
        <w:r w:rsidR="009A34D1">
          <w:rPr>
            <w:noProof/>
            <w:webHidden/>
          </w:rPr>
          <w:fldChar w:fldCharType="end"/>
        </w:r>
      </w:hyperlink>
    </w:p>
    <w:p w:rsidR="009A34D1" w:rsidRDefault="00E97A93" w:rsidP="009A34D1">
      <w:pPr>
        <w:pStyle w:val="TOC2"/>
        <w:tabs>
          <w:tab w:val="right" w:leader="dot" w:pos="8296"/>
        </w:tabs>
        <w:ind w:firstLine="0"/>
        <w:rPr>
          <w:rFonts w:asciiTheme="minorHAnsi" w:eastAsiaTheme="minorEastAsia" w:hAnsiTheme="minorHAnsi" w:cstheme="minorBidi"/>
          <w:noProof/>
        </w:rPr>
      </w:pPr>
      <w:hyperlink w:anchor="_Toc90401735" w:history="1">
        <w:r w:rsidR="009A34D1" w:rsidRPr="00F664C1">
          <w:rPr>
            <w:rStyle w:val="Hyperlink"/>
            <w:noProof/>
            <w:rtl/>
          </w:rPr>
          <w:t>יסמין פרידמן (יש עתיד):</w:t>
        </w:r>
        <w:r w:rsidR="009A34D1">
          <w:rPr>
            <w:noProof/>
            <w:webHidden/>
          </w:rPr>
          <w:tab/>
        </w:r>
        <w:r w:rsidR="009A34D1">
          <w:rPr>
            <w:noProof/>
            <w:webHidden/>
          </w:rPr>
          <w:fldChar w:fldCharType="begin"/>
        </w:r>
        <w:r w:rsidR="009A34D1">
          <w:rPr>
            <w:noProof/>
            <w:webHidden/>
          </w:rPr>
          <w:instrText xml:space="preserve"> PAGEREF _Toc90401735 \h </w:instrText>
        </w:r>
        <w:r w:rsidR="009A34D1">
          <w:rPr>
            <w:noProof/>
            <w:webHidden/>
          </w:rPr>
        </w:r>
        <w:r w:rsidR="009A34D1">
          <w:rPr>
            <w:noProof/>
            <w:webHidden/>
          </w:rPr>
          <w:fldChar w:fldCharType="separate"/>
        </w:r>
        <w:r w:rsidR="00A86EC7">
          <w:rPr>
            <w:noProof/>
            <w:webHidden/>
            <w:rtl/>
          </w:rPr>
          <w:t>193</w:t>
        </w:r>
        <w:r w:rsidR="009A34D1">
          <w:rPr>
            <w:noProof/>
            <w:webHidden/>
          </w:rPr>
          <w:fldChar w:fldCharType="end"/>
        </w:r>
      </w:hyperlink>
    </w:p>
    <w:p w:rsidR="009A34D1" w:rsidRDefault="00E97A93" w:rsidP="009A34D1">
      <w:pPr>
        <w:pStyle w:val="TOC2"/>
        <w:tabs>
          <w:tab w:val="right" w:leader="dot" w:pos="8296"/>
        </w:tabs>
        <w:ind w:firstLine="0"/>
        <w:rPr>
          <w:rFonts w:asciiTheme="minorHAnsi" w:eastAsiaTheme="minorEastAsia" w:hAnsiTheme="minorHAnsi" w:cstheme="minorBidi"/>
          <w:noProof/>
        </w:rPr>
      </w:pPr>
      <w:hyperlink w:anchor="_Toc90401736" w:history="1">
        <w:r w:rsidR="009A34D1" w:rsidRPr="00F664C1">
          <w:rPr>
            <w:rStyle w:val="Hyperlink"/>
            <w:noProof/>
            <w:rtl/>
          </w:rPr>
          <w:t>מאיר יצחק הלוי (תקווה חדשה):</w:t>
        </w:r>
        <w:r w:rsidR="009A34D1">
          <w:rPr>
            <w:noProof/>
            <w:webHidden/>
          </w:rPr>
          <w:tab/>
        </w:r>
        <w:r w:rsidR="009A34D1">
          <w:rPr>
            <w:noProof/>
            <w:webHidden/>
          </w:rPr>
          <w:fldChar w:fldCharType="begin"/>
        </w:r>
        <w:r w:rsidR="009A34D1">
          <w:rPr>
            <w:noProof/>
            <w:webHidden/>
          </w:rPr>
          <w:instrText xml:space="preserve"> PAGEREF _Toc90401736 \h </w:instrText>
        </w:r>
        <w:r w:rsidR="009A34D1">
          <w:rPr>
            <w:noProof/>
            <w:webHidden/>
          </w:rPr>
        </w:r>
        <w:r w:rsidR="009A34D1">
          <w:rPr>
            <w:noProof/>
            <w:webHidden/>
          </w:rPr>
          <w:fldChar w:fldCharType="separate"/>
        </w:r>
        <w:r w:rsidR="00A86EC7">
          <w:rPr>
            <w:noProof/>
            <w:webHidden/>
            <w:rtl/>
          </w:rPr>
          <w:t>194</w:t>
        </w:r>
        <w:r w:rsidR="009A34D1">
          <w:rPr>
            <w:noProof/>
            <w:webHidden/>
          </w:rPr>
          <w:fldChar w:fldCharType="end"/>
        </w:r>
      </w:hyperlink>
    </w:p>
    <w:p w:rsidR="009A34D1" w:rsidRDefault="00E97A93" w:rsidP="009A34D1">
      <w:pPr>
        <w:pStyle w:val="TOC2"/>
        <w:tabs>
          <w:tab w:val="right" w:leader="dot" w:pos="8296"/>
        </w:tabs>
        <w:ind w:firstLine="0"/>
        <w:rPr>
          <w:rFonts w:asciiTheme="minorHAnsi" w:eastAsiaTheme="minorEastAsia" w:hAnsiTheme="minorHAnsi" w:cstheme="minorBidi"/>
          <w:noProof/>
        </w:rPr>
      </w:pPr>
      <w:hyperlink w:anchor="_Toc90401737" w:history="1">
        <w:r w:rsidR="009A34D1" w:rsidRPr="00F664C1">
          <w:rPr>
            <w:rStyle w:val="Hyperlink"/>
            <w:noProof/>
            <w:rtl/>
          </w:rPr>
          <w:t>ניר אורבך (ימינה):</w:t>
        </w:r>
        <w:r w:rsidR="009A34D1">
          <w:rPr>
            <w:noProof/>
            <w:webHidden/>
          </w:rPr>
          <w:tab/>
        </w:r>
        <w:r w:rsidR="009A34D1">
          <w:rPr>
            <w:noProof/>
            <w:webHidden/>
          </w:rPr>
          <w:fldChar w:fldCharType="begin"/>
        </w:r>
        <w:r w:rsidR="009A34D1">
          <w:rPr>
            <w:noProof/>
            <w:webHidden/>
          </w:rPr>
          <w:instrText xml:space="preserve"> PAGEREF _Toc90401737 \h </w:instrText>
        </w:r>
        <w:r w:rsidR="009A34D1">
          <w:rPr>
            <w:noProof/>
            <w:webHidden/>
          </w:rPr>
        </w:r>
        <w:r w:rsidR="009A34D1">
          <w:rPr>
            <w:noProof/>
            <w:webHidden/>
          </w:rPr>
          <w:fldChar w:fldCharType="separate"/>
        </w:r>
        <w:r w:rsidR="00A86EC7">
          <w:rPr>
            <w:noProof/>
            <w:webHidden/>
            <w:rtl/>
          </w:rPr>
          <w:t>198</w:t>
        </w:r>
        <w:r w:rsidR="009A34D1">
          <w:rPr>
            <w:noProof/>
            <w:webHidden/>
          </w:rPr>
          <w:fldChar w:fldCharType="end"/>
        </w:r>
      </w:hyperlink>
    </w:p>
    <w:p w:rsidR="009A34D1" w:rsidRDefault="00E97A93" w:rsidP="009A34D1">
      <w:pPr>
        <w:pStyle w:val="TOC2"/>
        <w:tabs>
          <w:tab w:val="right" w:leader="dot" w:pos="8296"/>
        </w:tabs>
        <w:ind w:firstLine="0"/>
        <w:rPr>
          <w:rFonts w:asciiTheme="minorHAnsi" w:eastAsiaTheme="minorEastAsia" w:hAnsiTheme="minorHAnsi" w:cstheme="minorBidi"/>
          <w:noProof/>
        </w:rPr>
      </w:pPr>
      <w:hyperlink w:anchor="_Toc90401738" w:history="1">
        <w:r w:rsidR="009A34D1" w:rsidRPr="00F664C1">
          <w:rPr>
            <w:rStyle w:val="Hyperlink"/>
            <w:noProof/>
            <w:rtl/>
          </w:rPr>
          <w:t>ענבר בזק (יש עתיד):</w:t>
        </w:r>
        <w:r w:rsidR="009A34D1">
          <w:rPr>
            <w:noProof/>
            <w:webHidden/>
          </w:rPr>
          <w:tab/>
        </w:r>
        <w:r w:rsidR="009A34D1">
          <w:rPr>
            <w:noProof/>
            <w:webHidden/>
          </w:rPr>
          <w:fldChar w:fldCharType="begin"/>
        </w:r>
        <w:r w:rsidR="009A34D1">
          <w:rPr>
            <w:noProof/>
            <w:webHidden/>
          </w:rPr>
          <w:instrText xml:space="preserve"> PAGEREF _Toc90401738 \h </w:instrText>
        </w:r>
        <w:r w:rsidR="009A34D1">
          <w:rPr>
            <w:noProof/>
            <w:webHidden/>
          </w:rPr>
        </w:r>
        <w:r w:rsidR="009A34D1">
          <w:rPr>
            <w:noProof/>
            <w:webHidden/>
          </w:rPr>
          <w:fldChar w:fldCharType="separate"/>
        </w:r>
        <w:r w:rsidR="00A86EC7">
          <w:rPr>
            <w:noProof/>
            <w:webHidden/>
            <w:rtl/>
          </w:rPr>
          <w:t>200</w:t>
        </w:r>
        <w:r w:rsidR="009A34D1">
          <w:rPr>
            <w:noProof/>
            <w:webHidden/>
          </w:rPr>
          <w:fldChar w:fldCharType="end"/>
        </w:r>
      </w:hyperlink>
    </w:p>
    <w:p w:rsidR="009A34D1" w:rsidRDefault="00E97A93" w:rsidP="009A34D1">
      <w:pPr>
        <w:pStyle w:val="TOC2"/>
        <w:tabs>
          <w:tab w:val="right" w:leader="dot" w:pos="8296"/>
        </w:tabs>
        <w:ind w:firstLine="0"/>
        <w:rPr>
          <w:rFonts w:asciiTheme="minorHAnsi" w:eastAsiaTheme="minorEastAsia" w:hAnsiTheme="minorHAnsi" w:cstheme="minorBidi"/>
          <w:noProof/>
        </w:rPr>
      </w:pPr>
      <w:hyperlink w:anchor="_Toc90401739" w:history="1">
        <w:r w:rsidR="009A34D1" w:rsidRPr="00F664C1">
          <w:rPr>
            <w:rStyle w:val="Hyperlink"/>
            <w:noProof/>
            <w:rtl/>
          </w:rPr>
          <w:t>יואב קיש (הליכוד):</w:t>
        </w:r>
        <w:r w:rsidR="009A34D1">
          <w:rPr>
            <w:noProof/>
            <w:webHidden/>
          </w:rPr>
          <w:tab/>
        </w:r>
        <w:r w:rsidR="009A34D1">
          <w:rPr>
            <w:noProof/>
            <w:webHidden/>
          </w:rPr>
          <w:fldChar w:fldCharType="begin"/>
        </w:r>
        <w:r w:rsidR="009A34D1">
          <w:rPr>
            <w:noProof/>
            <w:webHidden/>
          </w:rPr>
          <w:instrText xml:space="preserve"> PAGEREF _Toc90401739 \h </w:instrText>
        </w:r>
        <w:r w:rsidR="009A34D1">
          <w:rPr>
            <w:noProof/>
            <w:webHidden/>
          </w:rPr>
        </w:r>
        <w:r w:rsidR="009A34D1">
          <w:rPr>
            <w:noProof/>
            <w:webHidden/>
          </w:rPr>
          <w:fldChar w:fldCharType="separate"/>
        </w:r>
        <w:r w:rsidR="00A86EC7">
          <w:rPr>
            <w:noProof/>
            <w:webHidden/>
            <w:rtl/>
          </w:rPr>
          <w:t>201</w:t>
        </w:r>
        <w:r w:rsidR="009A34D1">
          <w:rPr>
            <w:noProof/>
            <w:webHidden/>
          </w:rPr>
          <w:fldChar w:fldCharType="end"/>
        </w:r>
      </w:hyperlink>
    </w:p>
    <w:p w:rsidR="009A34D1" w:rsidRDefault="00E97A93" w:rsidP="009A34D1">
      <w:pPr>
        <w:pStyle w:val="TOC2"/>
        <w:tabs>
          <w:tab w:val="right" w:leader="dot" w:pos="8296"/>
        </w:tabs>
        <w:ind w:firstLine="0"/>
        <w:rPr>
          <w:rFonts w:asciiTheme="minorHAnsi" w:eastAsiaTheme="minorEastAsia" w:hAnsiTheme="minorHAnsi" w:cstheme="minorBidi"/>
          <w:noProof/>
        </w:rPr>
      </w:pPr>
      <w:hyperlink w:anchor="_Toc90401740" w:history="1">
        <w:r w:rsidR="009A34D1" w:rsidRPr="00F664C1">
          <w:rPr>
            <w:rStyle w:val="Hyperlink"/>
            <w:noProof/>
            <w:rtl/>
          </w:rPr>
          <w:t>שרון רופא אופיר (ישראל ביתנו):</w:t>
        </w:r>
        <w:r w:rsidR="009A34D1">
          <w:rPr>
            <w:noProof/>
            <w:webHidden/>
          </w:rPr>
          <w:tab/>
        </w:r>
        <w:r w:rsidR="009A34D1">
          <w:rPr>
            <w:noProof/>
            <w:webHidden/>
          </w:rPr>
          <w:fldChar w:fldCharType="begin"/>
        </w:r>
        <w:r w:rsidR="009A34D1">
          <w:rPr>
            <w:noProof/>
            <w:webHidden/>
          </w:rPr>
          <w:instrText xml:space="preserve"> PAGEREF _Toc90401740 \h </w:instrText>
        </w:r>
        <w:r w:rsidR="009A34D1">
          <w:rPr>
            <w:noProof/>
            <w:webHidden/>
          </w:rPr>
        </w:r>
        <w:r w:rsidR="009A34D1">
          <w:rPr>
            <w:noProof/>
            <w:webHidden/>
          </w:rPr>
          <w:fldChar w:fldCharType="separate"/>
        </w:r>
        <w:r w:rsidR="00A86EC7">
          <w:rPr>
            <w:noProof/>
            <w:webHidden/>
            <w:rtl/>
          </w:rPr>
          <w:t>207</w:t>
        </w:r>
        <w:r w:rsidR="009A34D1">
          <w:rPr>
            <w:noProof/>
            <w:webHidden/>
          </w:rPr>
          <w:fldChar w:fldCharType="end"/>
        </w:r>
      </w:hyperlink>
    </w:p>
    <w:p w:rsidR="009A34D1" w:rsidRDefault="00E97A93" w:rsidP="009A34D1">
      <w:pPr>
        <w:pStyle w:val="TOC1"/>
        <w:tabs>
          <w:tab w:val="right" w:leader="dot" w:pos="8296"/>
        </w:tabs>
        <w:ind w:firstLine="0"/>
        <w:rPr>
          <w:rFonts w:asciiTheme="minorHAnsi" w:eastAsiaTheme="minorEastAsia" w:hAnsiTheme="minorHAnsi" w:cstheme="minorBidi"/>
          <w:noProof/>
        </w:rPr>
      </w:pPr>
      <w:hyperlink w:anchor="_Toc90401741" w:history="1">
        <w:r w:rsidR="009A34D1" w:rsidRPr="00F664C1">
          <w:rPr>
            <w:rStyle w:val="Hyperlink"/>
            <w:noProof/>
            <w:rtl/>
          </w:rPr>
          <w:t>הצעת חוק שירות ביטחון (הוראת שעה) (הצבת יוצאי צבא בשירות בתי הסוהר) (תיקון מס' 9), התשפ"ב–2021</w:t>
        </w:r>
        <w:r w:rsidR="009A34D1">
          <w:rPr>
            <w:noProof/>
            <w:webHidden/>
          </w:rPr>
          <w:tab/>
        </w:r>
        <w:r w:rsidR="009A34D1">
          <w:rPr>
            <w:noProof/>
            <w:webHidden/>
          </w:rPr>
          <w:fldChar w:fldCharType="begin"/>
        </w:r>
        <w:r w:rsidR="009A34D1">
          <w:rPr>
            <w:noProof/>
            <w:webHidden/>
          </w:rPr>
          <w:instrText xml:space="preserve"> PAGEREF _Toc90401741 \h </w:instrText>
        </w:r>
        <w:r w:rsidR="009A34D1">
          <w:rPr>
            <w:noProof/>
            <w:webHidden/>
          </w:rPr>
        </w:r>
        <w:r w:rsidR="009A34D1">
          <w:rPr>
            <w:noProof/>
            <w:webHidden/>
          </w:rPr>
          <w:fldChar w:fldCharType="separate"/>
        </w:r>
        <w:r w:rsidR="00A86EC7">
          <w:rPr>
            <w:noProof/>
            <w:webHidden/>
            <w:rtl/>
          </w:rPr>
          <w:t>218</w:t>
        </w:r>
        <w:r w:rsidR="009A34D1">
          <w:rPr>
            <w:noProof/>
            <w:webHidden/>
          </w:rPr>
          <w:fldChar w:fldCharType="end"/>
        </w:r>
      </w:hyperlink>
    </w:p>
    <w:p w:rsidR="009A34D1" w:rsidRDefault="00E97A93" w:rsidP="009A34D1">
      <w:pPr>
        <w:pStyle w:val="TOC1"/>
        <w:tabs>
          <w:tab w:val="right" w:leader="dot" w:pos="8296"/>
        </w:tabs>
        <w:ind w:firstLine="0"/>
        <w:rPr>
          <w:rFonts w:asciiTheme="minorHAnsi" w:eastAsiaTheme="minorEastAsia" w:hAnsiTheme="minorHAnsi" w:cstheme="minorBidi"/>
          <w:noProof/>
        </w:rPr>
      </w:pPr>
      <w:hyperlink w:anchor="_Toc90401742" w:history="1">
        <w:r w:rsidR="009A34D1" w:rsidRPr="00F664C1">
          <w:rPr>
            <w:rStyle w:val="Hyperlink"/>
            <w:noProof/>
            <w:rtl/>
          </w:rPr>
          <w:t>הצעת חוק שירות ביטחון (תיקון מס' 7 והוראת שעה) (שירות במשטרה ושירות מוכר) (תיקון מס' 17), התשפ"ב–2021</w:t>
        </w:r>
        <w:r w:rsidR="009A34D1">
          <w:rPr>
            <w:noProof/>
            <w:webHidden/>
          </w:rPr>
          <w:tab/>
        </w:r>
        <w:r w:rsidR="009A34D1">
          <w:rPr>
            <w:noProof/>
            <w:webHidden/>
          </w:rPr>
          <w:fldChar w:fldCharType="begin"/>
        </w:r>
        <w:r w:rsidR="009A34D1">
          <w:rPr>
            <w:noProof/>
            <w:webHidden/>
          </w:rPr>
          <w:instrText xml:space="preserve"> PAGEREF _Toc90401742 \h </w:instrText>
        </w:r>
        <w:r w:rsidR="009A34D1">
          <w:rPr>
            <w:noProof/>
            <w:webHidden/>
          </w:rPr>
        </w:r>
        <w:r w:rsidR="009A34D1">
          <w:rPr>
            <w:noProof/>
            <w:webHidden/>
          </w:rPr>
          <w:fldChar w:fldCharType="separate"/>
        </w:r>
        <w:r w:rsidR="00A86EC7">
          <w:rPr>
            <w:noProof/>
            <w:webHidden/>
            <w:rtl/>
          </w:rPr>
          <w:t>219</w:t>
        </w:r>
        <w:r w:rsidR="009A34D1">
          <w:rPr>
            <w:noProof/>
            <w:webHidden/>
          </w:rPr>
          <w:fldChar w:fldCharType="end"/>
        </w:r>
      </w:hyperlink>
    </w:p>
    <w:p w:rsidR="009A34D1" w:rsidRDefault="00E97A93" w:rsidP="009A34D1">
      <w:pPr>
        <w:pStyle w:val="TOC2"/>
        <w:tabs>
          <w:tab w:val="right" w:leader="dot" w:pos="8296"/>
        </w:tabs>
        <w:ind w:firstLine="0"/>
        <w:rPr>
          <w:rFonts w:asciiTheme="minorHAnsi" w:eastAsiaTheme="minorEastAsia" w:hAnsiTheme="minorHAnsi" w:cstheme="minorBidi"/>
          <w:noProof/>
        </w:rPr>
      </w:pPr>
      <w:hyperlink w:anchor="_Toc90401743" w:history="1">
        <w:r w:rsidR="009A34D1" w:rsidRPr="00F664C1">
          <w:rPr>
            <w:rStyle w:val="Hyperlink"/>
            <w:noProof/>
            <w:rtl/>
          </w:rPr>
          <w:t>סגן שר הביטחון אלון שוסטר:</w:t>
        </w:r>
        <w:r w:rsidR="009A34D1">
          <w:rPr>
            <w:noProof/>
            <w:webHidden/>
          </w:rPr>
          <w:tab/>
        </w:r>
        <w:r w:rsidR="009A34D1">
          <w:rPr>
            <w:noProof/>
            <w:webHidden/>
          </w:rPr>
          <w:fldChar w:fldCharType="begin"/>
        </w:r>
        <w:r w:rsidR="009A34D1">
          <w:rPr>
            <w:noProof/>
            <w:webHidden/>
          </w:rPr>
          <w:instrText xml:space="preserve"> PAGEREF _Toc90401743 \h </w:instrText>
        </w:r>
        <w:r w:rsidR="009A34D1">
          <w:rPr>
            <w:noProof/>
            <w:webHidden/>
          </w:rPr>
        </w:r>
        <w:r w:rsidR="009A34D1">
          <w:rPr>
            <w:noProof/>
            <w:webHidden/>
          </w:rPr>
          <w:fldChar w:fldCharType="separate"/>
        </w:r>
        <w:r w:rsidR="00A86EC7">
          <w:rPr>
            <w:noProof/>
            <w:webHidden/>
            <w:rtl/>
          </w:rPr>
          <w:t>219</w:t>
        </w:r>
        <w:r w:rsidR="009A34D1">
          <w:rPr>
            <w:noProof/>
            <w:webHidden/>
          </w:rPr>
          <w:fldChar w:fldCharType="end"/>
        </w:r>
      </w:hyperlink>
    </w:p>
    <w:p w:rsidR="009A34D1" w:rsidRDefault="00E97A93" w:rsidP="009A34D1">
      <w:pPr>
        <w:pStyle w:val="TOC2"/>
        <w:tabs>
          <w:tab w:val="right" w:leader="dot" w:pos="8296"/>
        </w:tabs>
        <w:ind w:firstLine="0"/>
        <w:rPr>
          <w:rFonts w:asciiTheme="minorHAnsi" w:eastAsiaTheme="minorEastAsia" w:hAnsiTheme="minorHAnsi" w:cstheme="minorBidi"/>
          <w:noProof/>
        </w:rPr>
      </w:pPr>
      <w:hyperlink w:anchor="_Toc90401744" w:history="1">
        <w:r w:rsidR="009A34D1" w:rsidRPr="00F664C1">
          <w:rPr>
            <w:rStyle w:val="Hyperlink"/>
            <w:noProof/>
            <w:rtl/>
          </w:rPr>
          <w:t>ישראל אייכלר (יהדות התורה):</w:t>
        </w:r>
        <w:r w:rsidR="009A34D1">
          <w:rPr>
            <w:noProof/>
            <w:webHidden/>
          </w:rPr>
          <w:tab/>
        </w:r>
        <w:r w:rsidR="009A34D1">
          <w:rPr>
            <w:noProof/>
            <w:webHidden/>
          </w:rPr>
          <w:fldChar w:fldCharType="begin"/>
        </w:r>
        <w:r w:rsidR="009A34D1">
          <w:rPr>
            <w:noProof/>
            <w:webHidden/>
          </w:rPr>
          <w:instrText xml:space="preserve"> PAGEREF _Toc90401744 \h </w:instrText>
        </w:r>
        <w:r w:rsidR="009A34D1">
          <w:rPr>
            <w:noProof/>
            <w:webHidden/>
          </w:rPr>
        </w:r>
        <w:r w:rsidR="009A34D1">
          <w:rPr>
            <w:noProof/>
            <w:webHidden/>
          </w:rPr>
          <w:fldChar w:fldCharType="separate"/>
        </w:r>
        <w:r w:rsidR="00A86EC7">
          <w:rPr>
            <w:noProof/>
            <w:webHidden/>
            <w:rtl/>
          </w:rPr>
          <w:t>221</w:t>
        </w:r>
        <w:r w:rsidR="009A34D1">
          <w:rPr>
            <w:noProof/>
            <w:webHidden/>
          </w:rPr>
          <w:fldChar w:fldCharType="end"/>
        </w:r>
      </w:hyperlink>
    </w:p>
    <w:p w:rsidR="009A34D1" w:rsidRDefault="00E97A93" w:rsidP="009A34D1">
      <w:pPr>
        <w:pStyle w:val="TOC2"/>
        <w:tabs>
          <w:tab w:val="right" w:leader="dot" w:pos="8296"/>
        </w:tabs>
        <w:ind w:firstLine="0"/>
        <w:rPr>
          <w:rFonts w:asciiTheme="minorHAnsi" w:eastAsiaTheme="minorEastAsia" w:hAnsiTheme="minorHAnsi" w:cstheme="minorBidi"/>
          <w:noProof/>
        </w:rPr>
      </w:pPr>
      <w:hyperlink w:anchor="_Toc90401745" w:history="1">
        <w:r w:rsidR="009A34D1" w:rsidRPr="00F664C1">
          <w:rPr>
            <w:rStyle w:val="Hyperlink"/>
            <w:noProof/>
            <w:rtl/>
          </w:rPr>
          <w:t>אוסאמה סעדי (הרשימה המשותפת):</w:t>
        </w:r>
        <w:r w:rsidR="009A34D1">
          <w:rPr>
            <w:noProof/>
            <w:webHidden/>
          </w:rPr>
          <w:tab/>
        </w:r>
        <w:r w:rsidR="009A34D1">
          <w:rPr>
            <w:noProof/>
            <w:webHidden/>
          </w:rPr>
          <w:fldChar w:fldCharType="begin"/>
        </w:r>
        <w:r w:rsidR="009A34D1">
          <w:rPr>
            <w:noProof/>
            <w:webHidden/>
          </w:rPr>
          <w:instrText xml:space="preserve"> PAGEREF _Toc90401745 \h </w:instrText>
        </w:r>
        <w:r w:rsidR="009A34D1">
          <w:rPr>
            <w:noProof/>
            <w:webHidden/>
          </w:rPr>
        </w:r>
        <w:r w:rsidR="009A34D1">
          <w:rPr>
            <w:noProof/>
            <w:webHidden/>
          </w:rPr>
          <w:fldChar w:fldCharType="separate"/>
        </w:r>
        <w:r w:rsidR="00A86EC7">
          <w:rPr>
            <w:noProof/>
            <w:webHidden/>
            <w:rtl/>
          </w:rPr>
          <w:t>222</w:t>
        </w:r>
        <w:r w:rsidR="009A34D1">
          <w:rPr>
            <w:noProof/>
            <w:webHidden/>
          </w:rPr>
          <w:fldChar w:fldCharType="end"/>
        </w:r>
      </w:hyperlink>
    </w:p>
    <w:p w:rsidR="009A34D1" w:rsidRDefault="00E97A93" w:rsidP="009A34D1">
      <w:pPr>
        <w:pStyle w:val="TOC2"/>
        <w:tabs>
          <w:tab w:val="right" w:leader="dot" w:pos="8296"/>
        </w:tabs>
        <w:ind w:firstLine="0"/>
        <w:rPr>
          <w:rFonts w:asciiTheme="minorHAnsi" w:eastAsiaTheme="minorEastAsia" w:hAnsiTheme="minorHAnsi" w:cstheme="minorBidi"/>
          <w:noProof/>
        </w:rPr>
      </w:pPr>
      <w:hyperlink w:anchor="_Toc90401746" w:history="1">
        <w:r w:rsidR="009A34D1" w:rsidRPr="00F664C1">
          <w:rPr>
            <w:rStyle w:val="Hyperlink"/>
            <w:noProof/>
            <w:rtl/>
          </w:rPr>
          <w:t>יואב בן צור (ש"ס):</w:t>
        </w:r>
        <w:r w:rsidR="009A34D1">
          <w:rPr>
            <w:noProof/>
            <w:webHidden/>
          </w:rPr>
          <w:tab/>
        </w:r>
        <w:r w:rsidR="009A34D1">
          <w:rPr>
            <w:noProof/>
            <w:webHidden/>
          </w:rPr>
          <w:fldChar w:fldCharType="begin"/>
        </w:r>
        <w:r w:rsidR="009A34D1">
          <w:rPr>
            <w:noProof/>
            <w:webHidden/>
          </w:rPr>
          <w:instrText xml:space="preserve"> PAGEREF _Toc90401746 \h </w:instrText>
        </w:r>
        <w:r w:rsidR="009A34D1">
          <w:rPr>
            <w:noProof/>
            <w:webHidden/>
          </w:rPr>
        </w:r>
        <w:r w:rsidR="009A34D1">
          <w:rPr>
            <w:noProof/>
            <w:webHidden/>
          </w:rPr>
          <w:fldChar w:fldCharType="separate"/>
        </w:r>
        <w:r w:rsidR="00A86EC7">
          <w:rPr>
            <w:noProof/>
            <w:webHidden/>
            <w:rtl/>
          </w:rPr>
          <w:t>223</w:t>
        </w:r>
        <w:r w:rsidR="009A34D1">
          <w:rPr>
            <w:noProof/>
            <w:webHidden/>
          </w:rPr>
          <w:fldChar w:fldCharType="end"/>
        </w:r>
      </w:hyperlink>
    </w:p>
    <w:p w:rsidR="009A34D1" w:rsidRDefault="00E97A93" w:rsidP="009A34D1">
      <w:pPr>
        <w:pStyle w:val="TOC2"/>
        <w:tabs>
          <w:tab w:val="right" w:leader="dot" w:pos="8296"/>
        </w:tabs>
        <w:ind w:firstLine="0"/>
        <w:rPr>
          <w:rFonts w:asciiTheme="minorHAnsi" w:eastAsiaTheme="minorEastAsia" w:hAnsiTheme="minorHAnsi" w:cstheme="minorBidi"/>
          <w:noProof/>
        </w:rPr>
      </w:pPr>
      <w:hyperlink w:anchor="_Toc90401747" w:history="1">
        <w:r w:rsidR="009A34D1" w:rsidRPr="00F664C1">
          <w:rPr>
            <w:rStyle w:val="Hyperlink"/>
            <w:noProof/>
            <w:rtl/>
          </w:rPr>
          <w:t>מאיר פרוש (יהדות התורה):</w:t>
        </w:r>
        <w:r w:rsidR="009A34D1">
          <w:rPr>
            <w:noProof/>
            <w:webHidden/>
          </w:rPr>
          <w:tab/>
        </w:r>
        <w:r w:rsidR="009A34D1">
          <w:rPr>
            <w:noProof/>
            <w:webHidden/>
          </w:rPr>
          <w:fldChar w:fldCharType="begin"/>
        </w:r>
        <w:r w:rsidR="009A34D1">
          <w:rPr>
            <w:noProof/>
            <w:webHidden/>
          </w:rPr>
          <w:instrText xml:space="preserve"> PAGEREF _Toc90401747 \h </w:instrText>
        </w:r>
        <w:r w:rsidR="009A34D1">
          <w:rPr>
            <w:noProof/>
            <w:webHidden/>
          </w:rPr>
        </w:r>
        <w:r w:rsidR="009A34D1">
          <w:rPr>
            <w:noProof/>
            <w:webHidden/>
          </w:rPr>
          <w:fldChar w:fldCharType="separate"/>
        </w:r>
        <w:r w:rsidR="00A86EC7">
          <w:rPr>
            <w:noProof/>
            <w:webHidden/>
            <w:rtl/>
          </w:rPr>
          <w:t>225</w:t>
        </w:r>
        <w:r w:rsidR="009A34D1">
          <w:rPr>
            <w:noProof/>
            <w:webHidden/>
          </w:rPr>
          <w:fldChar w:fldCharType="end"/>
        </w:r>
      </w:hyperlink>
    </w:p>
    <w:p w:rsidR="009A34D1" w:rsidRDefault="00E97A93" w:rsidP="009A34D1">
      <w:pPr>
        <w:pStyle w:val="TOC2"/>
        <w:tabs>
          <w:tab w:val="right" w:leader="dot" w:pos="8296"/>
        </w:tabs>
        <w:ind w:firstLine="0"/>
        <w:rPr>
          <w:rFonts w:asciiTheme="minorHAnsi" w:eastAsiaTheme="minorEastAsia" w:hAnsiTheme="minorHAnsi" w:cstheme="minorBidi"/>
          <w:noProof/>
        </w:rPr>
      </w:pPr>
      <w:hyperlink w:anchor="_Toc90401748" w:history="1">
        <w:r w:rsidR="009A34D1" w:rsidRPr="00F664C1">
          <w:rPr>
            <w:rStyle w:val="Hyperlink"/>
            <w:noProof/>
            <w:rtl/>
          </w:rPr>
          <w:t>אמיר אוחנה (הליכוד):</w:t>
        </w:r>
        <w:r w:rsidR="009A34D1">
          <w:rPr>
            <w:noProof/>
            <w:webHidden/>
          </w:rPr>
          <w:tab/>
        </w:r>
        <w:r w:rsidR="009A34D1">
          <w:rPr>
            <w:noProof/>
            <w:webHidden/>
          </w:rPr>
          <w:fldChar w:fldCharType="begin"/>
        </w:r>
        <w:r w:rsidR="009A34D1">
          <w:rPr>
            <w:noProof/>
            <w:webHidden/>
          </w:rPr>
          <w:instrText xml:space="preserve"> PAGEREF _Toc90401748 \h </w:instrText>
        </w:r>
        <w:r w:rsidR="009A34D1">
          <w:rPr>
            <w:noProof/>
            <w:webHidden/>
          </w:rPr>
        </w:r>
        <w:r w:rsidR="009A34D1">
          <w:rPr>
            <w:noProof/>
            <w:webHidden/>
          </w:rPr>
          <w:fldChar w:fldCharType="separate"/>
        </w:r>
        <w:r w:rsidR="00A86EC7">
          <w:rPr>
            <w:noProof/>
            <w:webHidden/>
            <w:rtl/>
          </w:rPr>
          <w:t>226</w:t>
        </w:r>
        <w:r w:rsidR="009A34D1">
          <w:rPr>
            <w:noProof/>
            <w:webHidden/>
          </w:rPr>
          <w:fldChar w:fldCharType="end"/>
        </w:r>
      </w:hyperlink>
    </w:p>
    <w:p w:rsidR="009A34D1" w:rsidRDefault="00E97A93" w:rsidP="009A34D1">
      <w:pPr>
        <w:pStyle w:val="TOC2"/>
        <w:tabs>
          <w:tab w:val="right" w:leader="dot" w:pos="8296"/>
        </w:tabs>
        <w:ind w:firstLine="0"/>
        <w:rPr>
          <w:rFonts w:asciiTheme="minorHAnsi" w:eastAsiaTheme="minorEastAsia" w:hAnsiTheme="minorHAnsi" w:cstheme="minorBidi"/>
          <w:noProof/>
        </w:rPr>
      </w:pPr>
      <w:hyperlink w:anchor="_Toc90401749" w:history="1">
        <w:r w:rsidR="009A34D1" w:rsidRPr="00F664C1">
          <w:rPr>
            <w:rStyle w:val="Hyperlink"/>
            <w:noProof/>
            <w:rtl/>
          </w:rPr>
          <w:t>עופר כסיף (הרשימה המשותפת):</w:t>
        </w:r>
        <w:r w:rsidR="009A34D1">
          <w:rPr>
            <w:noProof/>
            <w:webHidden/>
          </w:rPr>
          <w:tab/>
        </w:r>
        <w:r w:rsidR="009A34D1">
          <w:rPr>
            <w:noProof/>
            <w:webHidden/>
          </w:rPr>
          <w:fldChar w:fldCharType="begin"/>
        </w:r>
        <w:r w:rsidR="009A34D1">
          <w:rPr>
            <w:noProof/>
            <w:webHidden/>
          </w:rPr>
          <w:instrText xml:space="preserve"> PAGEREF _Toc90401749 \h </w:instrText>
        </w:r>
        <w:r w:rsidR="009A34D1">
          <w:rPr>
            <w:noProof/>
            <w:webHidden/>
          </w:rPr>
        </w:r>
        <w:r w:rsidR="009A34D1">
          <w:rPr>
            <w:noProof/>
            <w:webHidden/>
          </w:rPr>
          <w:fldChar w:fldCharType="separate"/>
        </w:r>
        <w:r w:rsidR="00A86EC7">
          <w:rPr>
            <w:noProof/>
            <w:webHidden/>
            <w:rtl/>
          </w:rPr>
          <w:t>227</w:t>
        </w:r>
        <w:r w:rsidR="009A34D1">
          <w:rPr>
            <w:noProof/>
            <w:webHidden/>
          </w:rPr>
          <w:fldChar w:fldCharType="end"/>
        </w:r>
      </w:hyperlink>
    </w:p>
    <w:p w:rsidR="009A34D1" w:rsidRDefault="00E97A93" w:rsidP="009A34D1">
      <w:pPr>
        <w:pStyle w:val="TOC2"/>
        <w:tabs>
          <w:tab w:val="right" w:leader="dot" w:pos="8296"/>
        </w:tabs>
        <w:ind w:firstLine="0"/>
        <w:rPr>
          <w:rFonts w:asciiTheme="minorHAnsi" w:eastAsiaTheme="minorEastAsia" w:hAnsiTheme="minorHAnsi" w:cstheme="minorBidi"/>
          <w:noProof/>
        </w:rPr>
      </w:pPr>
      <w:hyperlink w:anchor="_Toc90401750" w:history="1">
        <w:r w:rsidR="009A34D1" w:rsidRPr="00F664C1">
          <w:rPr>
            <w:rStyle w:val="Hyperlink"/>
            <w:noProof/>
            <w:rtl/>
          </w:rPr>
          <w:t>דוד אמסלם (הליכוד):</w:t>
        </w:r>
        <w:r w:rsidR="009A34D1">
          <w:rPr>
            <w:noProof/>
            <w:webHidden/>
          </w:rPr>
          <w:tab/>
        </w:r>
        <w:r w:rsidR="009A34D1">
          <w:rPr>
            <w:noProof/>
            <w:webHidden/>
          </w:rPr>
          <w:fldChar w:fldCharType="begin"/>
        </w:r>
        <w:r w:rsidR="009A34D1">
          <w:rPr>
            <w:noProof/>
            <w:webHidden/>
          </w:rPr>
          <w:instrText xml:space="preserve"> PAGEREF _Toc90401750 \h </w:instrText>
        </w:r>
        <w:r w:rsidR="009A34D1">
          <w:rPr>
            <w:noProof/>
            <w:webHidden/>
          </w:rPr>
        </w:r>
        <w:r w:rsidR="009A34D1">
          <w:rPr>
            <w:noProof/>
            <w:webHidden/>
          </w:rPr>
          <w:fldChar w:fldCharType="separate"/>
        </w:r>
        <w:r w:rsidR="00A86EC7">
          <w:rPr>
            <w:noProof/>
            <w:webHidden/>
            <w:rtl/>
          </w:rPr>
          <w:t>228</w:t>
        </w:r>
        <w:r w:rsidR="009A34D1">
          <w:rPr>
            <w:noProof/>
            <w:webHidden/>
          </w:rPr>
          <w:fldChar w:fldCharType="end"/>
        </w:r>
      </w:hyperlink>
    </w:p>
    <w:p w:rsidR="009A34D1" w:rsidRDefault="00E97A93" w:rsidP="009A34D1">
      <w:pPr>
        <w:pStyle w:val="TOC2"/>
        <w:tabs>
          <w:tab w:val="right" w:leader="dot" w:pos="8296"/>
        </w:tabs>
        <w:ind w:firstLine="0"/>
        <w:rPr>
          <w:rFonts w:asciiTheme="minorHAnsi" w:eastAsiaTheme="minorEastAsia" w:hAnsiTheme="minorHAnsi" w:cstheme="minorBidi"/>
          <w:noProof/>
        </w:rPr>
      </w:pPr>
      <w:hyperlink w:anchor="_Toc90401751" w:history="1">
        <w:r w:rsidR="009A34D1" w:rsidRPr="00F664C1">
          <w:rPr>
            <w:rStyle w:val="Hyperlink"/>
            <w:noProof/>
            <w:rtl/>
          </w:rPr>
          <w:t>סמי אבו שחאדה (הרשימה המשותפת):</w:t>
        </w:r>
        <w:r w:rsidR="009A34D1">
          <w:rPr>
            <w:noProof/>
            <w:webHidden/>
          </w:rPr>
          <w:tab/>
        </w:r>
        <w:r w:rsidR="009A34D1">
          <w:rPr>
            <w:noProof/>
            <w:webHidden/>
          </w:rPr>
          <w:fldChar w:fldCharType="begin"/>
        </w:r>
        <w:r w:rsidR="009A34D1">
          <w:rPr>
            <w:noProof/>
            <w:webHidden/>
          </w:rPr>
          <w:instrText xml:space="preserve"> PAGEREF _Toc90401751 \h </w:instrText>
        </w:r>
        <w:r w:rsidR="009A34D1">
          <w:rPr>
            <w:noProof/>
            <w:webHidden/>
          </w:rPr>
        </w:r>
        <w:r w:rsidR="009A34D1">
          <w:rPr>
            <w:noProof/>
            <w:webHidden/>
          </w:rPr>
          <w:fldChar w:fldCharType="separate"/>
        </w:r>
        <w:r w:rsidR="00A86EC7">
          <w:rPr>
            <w:noProof/>
            <w:webHidden/>
            <w:rtl/>
          </w:rPr>
          <w:t>233</w:t>
        </w:r>
        <w:r w:rsidR="009A34D1">
          <w:rPr>
            <w:noProof/>
            <w:webHidden/>
          </w:rPr>
          <w:fldChar w:fldCharType="end"/>
        </w:r>
      </w:hyperlink>
    </w:p>
    <w:p w:rsidR="009A34D1" w:rsidRDefault="00E97A93" w:rsidP="009A34D1">
      <w:pPr>
        <w:pStyle w:val="TOC2"/>
        <w:tabs>
          <w:tab w:val="right" w:leader="dot" w:pos="8296"/>
        </w:tabs>
        <w:ind w:firstLine="0"/>
        <w:rPr>
          <w:rFonts w:asciiTheme="minorHAnsi" w:eastAsiaTheme="minorEastAsia" w:hAnsiTheme="minorHAnsi" w:cstheme="minorBidi"/>
          <w:noProof/>
        </w:rPr>
      </w:pPr>
      <w:hyperlink w:anchor="_Toc90401752" w:history="1">
        <w:r w:rsidR="009A34D1" w:rsidRPr="00F664C1">
          <w:rPr>
            <w:rStyle w:val="Hyperlink"/>
            <w:noProof/>
            <w:rtl/>
          </w:rPr>
          <w:t>איימן עודה (הרשימה המשותפת):</w:t>
        </w:r>
        <w:r w:rsidR="009A34D1">
          <w:rPr>
            <w:noProof/>
            <w:webHidden/>
          </w:rPr>
          <w:tab/>
        </w:r>
        <w:r w:rsidR="009A34D1">
          <w:rPr>
            <w:noProof/>
            <w:webHidden/>
          </w:rPr>
          <w:fldChar w:fldCharType="begin"/>
        </w:r>
        <w:r w:rsidR="009A34D1">
          <w:rPr>
            <w:noProof/>
            <w:webHidden/>
          </w:rPr>
          <w:instrText xml:space="preserve"> PAGEREF _Toc90401752 \h </w:instrText>
        </w:r>
        <w:r w:rsidR="009A34D1">
          <w:rPr>
            <w:noProof/>
            <w:webHidden/>
          </w:rPr>
        </w:r>
        <w:r w:rsidR="009A34D1">
          <w:rPr>
            <w:noProof/>
            <w:webHidden/>
          </w:rPr>
          <w:fldChar w:fldCharType="separate"/>
        </w:r>
        <w:r w:rsidR="00A86EC7">
          <w:rPr>
            <w:noProof/>
            <w:webHidden/>
            <w:rtl/>
          </w:rPr>
          <w:t>234</w:t>
        </w:r>
        <w:r w:rsidR="009A34D1">
          <w:rPr>
            <w:noProof/>
            <w:webHidden/>
          </w:rPr>
          <w:fldChar w:fldCharType="end"/>
        </w:r>
      </w:hyperlink>
    </w:p>
    <w:p w:rsidR="009A34D1" w:rsidRDefault="00E97A93" w:rsidP="009A34D1">
      <w:pPr>
        <w:pStyle w:val="TOC2"/>
        <w:tabs>
          <w:tab w:val="right" w:leader="dot" w:pos="8296"/>
        </w:tabs>
        <w:ind w:firstLine="0"/>
        <w:rPr>
          <w:rFonts w:asciiTheme="minorHAnsi" w:eastAsiaTheme="minorEastAsia" w:hAnsiTheme="minorHAnsi" w:cstheme="minorBidi"/>
          <w:noProof/>
        </w:rPr>
      </w:pPr>
      <w:hyperlink w:anchor="_Toc90401753" w:history="1">
        <w:r w:rsidR="009A34D1" w:rsidRPr="00F664C1">
          <w:rPr>
            <w:rStyle w:val="Hyperlink"/>
            <w:noProof/>
            <w:rtl/>
          </w:rPr>
          <w:t>משה ארבל (ש"ס):</w:t>
        </w:r>
        <w:r w:rsidR="009A34D1">
          <w:rPr>
            <w:noProof/>
            <w:webHidden/>
          </w:rPr>
          <w:tab/>
        </w:r>
        <w:r w:rsidR="009A34D1">
          <w:rPr>
            <w:noProof/>
            <w:webHidden/>
          </w:rPr>
          <w:fldChar w:fldCharType="begin"/>
        </w:r>
        <w:r w:rsidR="009A34D1">
          <w:rPr>
            <w:noProof/>
            <w:webHidden/>
          </w:rPr>
          <w:instrText xml:space="preserve"> PAGEREF _Toc90401753 \h </w:instrText>
        </w:r>
        <w:r w:rsidR="009A34D1">
          <w:rPr>
            <w:noProof/>
            <w:webHidden/>
          </w:rPr>
        </w:r>
        <w:r w:rsidR="009A34D1">
          <w:rPr>
            <w:noProof/>
            <w:webHidden/>
          </w:rPr>
          <w:fldChar w:fldCharType="separate"/>
        </w:r>
        <w:r w:rsidR="00A86EC7">
          <w:rPr>
            <w:noProof/>
            <w:webHidden/>
            <w:rtl/>
          </w:rPr>
          <w:t>235</w:t>
        </w:r>
        <w:r w:rsidR="009A34D1">
          <w:rPr>
            <w:noProof/>
            <w:webHidden/>
          </w:rPr>
          <w:fldChar w:fldCharType="end"/>
        </w:r>
      </w:hyperlink>
    </w:p>
    <w:p w:rsidR="009A34D1" w:rsidRDefault="00E97A93" w:rsidP="009A34D1">
      <w:pPr>
        <w:pStyle w:val="TOC2"/>
        <w:tabs>
          <w:tab w:val="right" w:leader="dot" w:pos="8296"/>
        </w:tabs>
        <w:ind w:firstLine="0"/>
        <w:rPr>
          <w:rFonts w:asciiTheme="minorHAnsi" w:eastAsiaTheme="minorEastAsia" w:hAnsiTheme="minorHAnsi" w:cstheme="minorBidi"/>
          <w:noProof/>
        </w:rPr>
      </w:pPr>
      <w:hyperlink w:anchor="_Toc90401754" w:history="1">
        <w:r w:rsidR="009A34D1" w:rsidRPr="00F664C1">
          <w:rPr>
            <w:rStyle w:val="Hyperlink"/>
            <w:noProof/>
            <w:rtl/>
          </w:rPr>
          <w:t>משה גפני (יהדות התורה):</w:t>
        </w:r>
        <w:r w:rsidR="009A34D1">
          <w:rPr>
            <w:noProof/>
            <w:webHidden/>
          </w:rPr>
          <w:tab/>
        </w:r>
        <w:r w:rsidR="009A34D1">
          <w:rPr>
            <w:noProof/>
            <w:webHidden/>
          </w:rPr>
          <w:fldChar w:fldCharType="begin"/>
        </w:r>
        <w:r w:rsidR="009A34D1">
          <w:rPr>
            <w:noProof/>
            <w:webHidden/>
          </w:rPr>
          <w:instrText xml:space="preserve"> PAGEREF _Toc90401754 \h </w:instrText>
        </w:r>
        <w:r w:rsidR="009A34D1">
          <w:rPr>
            <w:noProof/>
            <w:webHidden/>
          </w:rPr>
        </w:r>
        <w:r w:rsidR="009A34D1">
          <w:rPr>
            <w:noProof/>
            <w:webHidden/>
          </w:rPr>
          <w:fldChar w:fldCharType="separate"/>
        </w:r>
        <w:r w:rsidR="00A86EC7">
          <w:rPr>
            <w:noProof/>
            <w:webHidden/>
            <w:rtl/>
          </w:rPr>
          <w:t>238</w:t>
        </w:r>
        <w:r w:rsidR="009A34D1">
          <w:rPr>
            <w:noProof/>
            <w:webHidden/>
          </w:rPr>
          <w:fldChar w:fldCharType="end"/>
        </w:r>
      </w:hyperlink>
    </w:p>
    <w:p w:rsidR="009A34D1" w:rsidRDefault="00E97A93" w:rsidP="009A34D1">
      <w:pPr>
        <w:pStyle w:val="TOC2"/>
        <w:tabs>
          <w:tab w:val="right" w:leader="dot" w:pos="8296"/>
        </w:tabs>
        <w:ind w:firstLine="0"/>
        <w:rPr>
          <w:rFonts w:asciiTheme="minorHAnsi" w:eastAsiaTheme="minorEastAsia" w:hAnsiTheme="minorHAnsi" w:cstheme="minorBidi"/>
          <w:noProof/>
        </w:rPr>
      </w:pPr>
      <w:hyperlink w:anchor="_Toc90401755" w:history="1">
        <w:r w:rsidR="009A34D1" w:rsidRPr="00F664C1">
          <w:rPr>
            <w:rStyle w:val="Hyperlink"/>
            <w:noProof/>
            <w:rtl/>
          </w:rPr>
          <w:t>אופיר סופר (הציונות הדתית):</w:t>
        </w:r>
        <w:r w:rsidR="009A34D1">
          <w:rPr>
            <w:noProof/>
            <w:webHidden/>
          </w:rPr>
          <w:tab/>
        </w:r>
        <w:r w:rsidR="009A34D1">
          <w:rPr>
            <w:noProof/>
            <w:webHidden/>
          </w:rPr>
          <w:fldChar w:fldCharType="begin"/>
        </w:r>
        <w:r w:rsidR="009A34D1">
          <w:rPr>
            <w:noProof/>
            <w:webHidden/>
          </w:rPr>
          <w:instrText xml:space="preserve"> PAGEREF _Toc90401755 \h </w:instrText>
        </w:r>
        <w:r w:rsidR="009A34D1">
          <w:rPr>
            <w:noProof/>
            <w:webHidden/>
          </w:rPr>
        </w:r>
        <w:r w:rsidR="009A34D1">
          <w:rPr>
            <w:noProof/>
            <w:webHidden/>
          </w:rPr>
          <w:fldChar w:fldCharType="separate"/>
        </w:r>
        <w:r w:rsidR="00A86EC7">
          <w:rPr>
            <w:noProof/>
            <w:webHidden/>
            <w:rtl/>
          </w:rPr>
          <w:t>241</w:t>
        </w:r>
        <w:r w:rsidR="009A34D1">
          <w:rPr>
            <w:noProof/>
            <w:webHidden/>
          </w:rPr>
          <w:fldChar w:fldCharType="end"/>
        </w:r>
      </w:hyperlink>
    </w:p>
    <w:p w:rsidR="009A34D1" w:rsidRDefault="00E97A93" w:rsidP="009A34D1">
      <w:pPr>
        <w:pStyle w:val="TOC2"/>
        <w:tabs>
          <w:tab w:val="right" w:leader="dot" w:pos="8296"/>
        </w:tabs>
        <w:ind w:firstLine="0"/>
        <w:rPr>
          <w:rFonts w:asciiTheme="minorHAnsi" w:eastAsiaTheme="minorEastAsia" w:hAnsiTheme="minorHAnsi" w:cstheme="minorBidi"/>
          <w:noProof/>
        </w:rPr>
      </w:pPr>
      <w:hyperlink w:anchor="_Toc90401756" w:history="1">
        <w:r w:rsidR="009A34D1" w:rsidRPr="00F664C1">
          <w:rPr>
            <w:rStyle w:val="Hyperlink"/>
            <w:noProof/>
            <w:rtl/>
          </w:rPr>
          <w:t>יואב גלנט (הליכוד):</w:t>
        </w:r>
        <w:r w:rsidR="009A34D1">
          <w:rPr>
            <w:noProof/>
            <w:webHidden/>
          </w:rPr>
          <w:tab/>
        </w:r>
        <w:r w:rsidR="009A34D1">
          <w:rPr>
            <w:noProof/>
            <w:webHidden/>
          </w:rPr>
          <w:fldChar w:fldCharType="begin"/>
        </w:r>
        <w:r w:rsidR="009A34D1">
          <w:rPr>
            <w:noProof/>
            <w:webHidden/>
          </w:rPr>
          <w:instrText xml:space="preserve"> PAGEREF _Toc90401756 \h </w:instrText>
        </w:r>
        <w:r w:rsidR="009A34D1">
          <w:rPr>
            <w:noProof/>
            <w:webHidden/>
          </w:rPr>
        </w:r>
        <w:r w:rsidR="009A34D1">
          <w:rPr>
            <w:noProof/>
            <w:webHidden/>
          </w:rPr>
          <w:fldChar w:fldCharType="separate"/>
        </w:r>
        <w:r w:rsidR="00A86EC7">
          <w:rPr>
            <w:noProof/>
            <w:webHidden/>
            <w:rtl/>
          </w:rPr>
          <w:t>242</w:t>
        </w:r>
        <w:r w:rsidR="009A34D1">
          <w:rPr>
            <w:noProof/>
            <w:webHidden/>
          </w:rPr>
          <w:fldChar w:fldCharType="end"/>
        </w:r>
      </w:hyperlink>
    </w:p>
    <w:p w:rsidR="009A34D1" w:rsidRDefault="00E97A93" w:rsidP="009A34D1">
      <w:pPr>
        <w:pStyle w:val="TOC2"/>
        <w:tabs>
          <w:tab w:val="right" w:leader="dot" w:pos="8296"/>
        </w:tabs>
        <w:ind w:firstLine="0"/>
        <w:rPr>
          <w:rFonts w:asciiTheme="minorHAnsi" w:eastAsiaTheme="minorEastAsia" w:hAnsiTheme="minorHAnsi" w:cstheme="minorBidi"/>
          <w:noProof/>
        </w:rPr>
      </w:pPr>
      <w:hyperlink w:anchor="_Toc90401757" w:history="1">
        <w:r w:rsidR="009A34D1" w:rsidRPr="00F664C1">
          <w:rPr>
            <w:rStyle w:val="Hyperlink"/>
            <w:noProof/>
            <w:rtl/>
          </w:rPr>
          <w:t>גלית דיסטל אטבריאן (הליכוד):</w:t>
        </w:r>
        <w:r w:rsidR="009A34D1">
          <w:rPr>
            <w:noProof/>
            <w:webHidden/>
          </w:rPr>
          <w:tab/>
        </w:r>
        <w:r w:rsidR="009A34D1">
          <w:rPr>
            <w:noProof/>
            <w:webHidden/>
          </w:rPr>
          <w:fldChar w:fldCharType="begin"/>
        </w:r>
        <w:r w:rsidR="009A34D1">
          <w:rPr>
            <w:noProof/>
            <w:webHidden/>
          </w:rPr>
          <w:instrText xml:space="preserve"> PAGEREF _Toc90401757 \h </w:instrText>
        </w:r>
        <w:r w:rsidR="009A34D1">
          <w:rPr>
            <w:noProof/>
            <w:webHidden/>
          </w:rPr>
        </w:r>
        <w:r w:rsidR="009A34D1">
          <w:rPr>
            <w:noProof/>
            <w:webHidden/>
          </w:rPr>
          <w:fldChar w:fldCharType="separate"/>
        </w:r>
        <w:r w:rsidR="00A86EC7">
          <w:rPr>
            <w:noProof/>
            <w:webHidden/>
            <w:rtl/>
          </w:rPr>
          <w:t>249</w:t>
        </w:r>
        <w:r w:rsidR="009A34D1">
          <w:rPr>
            <w:noProof/>
            <w:webHidden/>
          </w:rPr>
          <w:fldChar w:fldCharType="end"/>
        </w:r>
      </w:hyperlink>
    </w:p>
    <w:p w:rsidR="009A34D1" w:rsidRDefault="00E97A93" w:rsidP="009A34D1">
      <w:pPr>
        <w:pStyle w:val="TOC2"/>
        <w:tabs>
          <w:tab w:val="right" w:leader="dot" w:pos="8296"/>
        </w:tabs>
        <w:ind w:firstLine="0"/>
        <w:rPr>
          <w:rFonts w:asciiTheme="minorHAnsi" w:eastAsiaTheme="minorEastAsia" w:hAnsiTheme="minorHAnsi" w:cstheme="minorBidi"/>
          <w:noProof/>
        </w:rPr>
      </w:pPr>
      <w:hyperlink w:anchor="_Toc90401758" w:history="1">
        <w:r w:rsidR="009A34D1" w:rsidRPr="00F664C1">
          <w:rPr>
            <w:rStyle w:val="Hyperlink"/>
            <w:noProof/>
            <w:rtl/>
          </w:rPr>
          <w:t>איתמר בן גביר (הציונות הדתית):</w:t>
        </w:r>
        <w:r w:rsidR="009A34D1">
          <w:rPr>
            <w:noProof/>
            <w:webHidden/>
          </w:rPr>
          <w:tab/>
        </w:r>
        <w:r w:rsidR="009A34D1">
          <w:rPr>
            <w:noProof/>
            <w:webHidden/>
          </w:rPr>
          <w:fldChar w:fldCharType="begin"/>
        </w:r>
        <w:r w:rsidR="009A34D1">
          <w:rPr>
            <w:noProof/>
            <w:webHidden/>
          </w:rPr>
          <w:instrText xml:space="preserve"> PAGEREF _Toc90401758 \h </w:instrText>
        </w:r>
        <w:r w:rsidR="009A34D1">
          <w:rPr>
            <w:noProof/>
            <w:webHidden/>
          </w:rPr>
        </w:r>
        <w:r w:rsidR="009A34D1">
          <w:rPr>
            <w:noProof/>
            <w:webHidden/>
          </w:rPr>
          <w:fldChar w:fldCharType="separate"/>
        </w:r>
        <w:r w:rsidR="00A86EC7">
          <w:rPr>
            <w:noProof/>
            <w:webHidden/>
            <w:rtl/>
          </w:rPr>
          <w:t>250</w:t>
        </w:r>
        <w:r w:rsidR="009A34D1">
          <w:rPr>
            <w:noProof/>
            <w:webHidden/>
          </w:rPr>
          <w:fldChar w:fldCharType="end"/>
        </w:r>
      </w:hyperlink>
    </w:p>
    <w:p w:rsidR="009A34D1" w:rsidRDefault="00E97A93" w:rsidP="009A34D1">
      <w:pPr>
        <w:pStyle w:val="TOC2"/>
        <w:tabs>
          <w:tab w:val="right" w:leader="dot" w:pos="8296"/>
        </w:tabs>
        <w:ind w:firstLine="0"/>
        <w:rPr>
          <w:rFonts w:asciiTheme="minorHAnsi" w:eastAsiaTheme="minorEastAsia" w:hAnsiTheme="minorHAnsi" w:cstheme="minorBidi"/>
          <w:noProof/>
        </w:rPr>
      </w:pPr>
      <w:hyperlink w:anchor="_Toc90401759" w:history="1">
        <w:r w:rsidR="009A34D1" w:rsidRPr="00F664C1">
          <w:rPr>
            <w:rStyle w:val="Hyperlink"/>
            <w:noProof/>
            <w:rtl/>
          </w:rPr>
          <w:t>דסטה גדי יברקן (הליכוד):</w:t>
        </w:r>
        <w:r w:rsidR="009A34D1">
          <w:rPr>
            <w:noProof/>
            <w:webHidden/>
          </w:rPr>
          <w:tab/>
        </w:r>
        <w:r w:rsidR="009A34D1">
          <w:rPr>
            <w:noProof/>
            <w:webHidden/>
          </w:rPr>
          <w:fldChar w:fldCharType="begin"/>
        </w:r>
        <w:r w:rsidR="009A34D1">
          <w:rPr>
            <w:noProof/>
            <w:webHidden/>
          </w:rPr>
          <w:instrText xml:space="preserve"> PAGEREF _Toc90401759 \h </w:instrText>
        </w:r>
        <w:r w:rsidR="009A34D1">
          <w:rPr>
            <w:noProof/>
            <w:webHidden/>
          </w:rPr>
        </w:r>
        <w:r w:rsidR="009A34D1">
          <w:rPr>
            <w:noProof/>
            <w:webHidden/>
          </w:rPr>
          <w:fldChar w:fldCharType="separate"/>
        </w:r>
        <w:r w:rsidR="00A86EC7">
          <w:rPr>
            <w:noProof/>
            <w:webHidden/>
            <w:rtl/>
          </w:rPr>
          <w:t>251</w:t>
        </w:r>
        <w:r w:rsidR="009A34D1">
          <w:rPr>
            <w:noProof/>
            <w:webHidden/>
          </w:rPr>
          <w:fldChar w:fldCharType="end"/>
        </w:r>
      </w:hyperlink>
    </w:p>
    <w:p w:rsidR="009A34D1" w:rsidRDefault="00E97A93" w:rsidP="009A34D1">
      <w:pPr>
        <w:pStyle w:val="TOC2"/>
        <w:tabs>
          <w:tab w:val="right" w:leader="dot" w:pos="8296"/>
        </w:tabs>
        <w:ind w:firstLine="0"/>
        <w:rPr>
          <w:rFonts w:asciiTheme="minorHAnsi" w:eastAsiaTheme="minorEastAsia" w:hAnsiTheme="minorHAnsi" w:cstheme="minorBidi"/>
          <w:noProof/>
        </w:rPr>
      </w:pPr>
      <w:hyperlink w:anchor="_Toc90401760" w:history="1">
        <w:r w:rsidR="009A34D1" w:rsidRPr="00F664C1">
          <w:rPr>
            <w:rStyle w:val="Hyperlink"/>
            <w:noProof/>
            <w:rtl/>
          </w:rPr>
          <w:t>אוריאל בוסו (ש"ס):</w:t>
        </w:r>
        <w:r w:rsidR="009A34D1">
          <w:rPr>
            <w:noProof/>
            <w:webHidden/>
          </w:rPr>
          <w:tab/>
        </w:r>
        <w:r w:rsidR="009A34D1">
          <w:rPr>
            <w:noProof/>
            <w:webHidden/>
          </w:rPr>
          <w:fldChar w:fldCharType="begin"/>
        </w:r>
        <w:r w:rsidR="009A34D1">
          <w:rPr>
            <w:noProof/>
            <w:webHidden/>
          </w:rPr>
          <w:instrText xml:space="preserve"> PAGEREF _Toc90401760 \h </w:instrText>
        </w:r>
        <w:r w:rsidR="009A34D1">
          <w:rPr>
            <w:noProof/>
            <w:webHidden/>
          </w:rPr>
        </w:r>
        <w:r w:rsidR="009A34D1">
          <w:rPr>
            <w:noProof/>
            <w:webHidden/>
          </w:rPr>
          <w:fldChar w:fldCharType="separate"/>
        </w:r>
        <w:r w:rsidR="00A86EC7">
          <w:rPr>
            <w:noProof/>
            <w:webHidden/>
            <w:rtl/>
          </w:rPr>
          <w:t>253</w:t>
        </w:r>
        <w:r w:rsidR="009A34D1">
          <w:rPr>
            <w:noProof/>
            <w:webHidden/>
          </w:rPr>
          <w:fldChar w:fldCharType="end"/>
        </w:r>
      </w:hyperlink>
    </w:p>
    <w:p w:rsidR="009A34D1" w:rsidRDefault="00E97A93" w:rsidP="009A34D1">
      <w:pPr>
        <w:pStyle w:val="TOC2"/>
        <w:tabs>
          <w:tab w:val="right" w:leader="dot" w:pos="8296"/>
        </w:tabs>
        <w:ind w:firstLine="0"/>
        <w:rPr>
          <w:rFonts w:asciiTheme="minorHAnsi" w:eastAsiaTheme="minorEastAsia" w:hAnsiTheme="minorHAnsi" w:cstheme="minorBidi"/>
          <w:noProof/>
        </w:rPr>
      </w:pPr>
      <w:hyperlink w:anchor="_Toc90401761" w:history="1">
        <w:r w:rsidR="009A34D1" w:rsidRPr="00F664C1">
          <w:rPr>
            <w:rStyle w:val="Hyperlink"/>
            <w:noProof/>
            <w:rtl/>
          </w:rPr>
          <w:t>מירי מרים רגב (הליכוד):</w:t>
        </w:r>
        <w:r w:rsidR="009A34D1">
          <w:rPr>
            <w:noProof/>
            <w:webHidden/>
          </w:rPr>
          <w:tab/>
        </w:r>
        <w:r w:rsidR="009A34D1">
          <w:rPr>
            <w:noProof/>
            <w:webHidden/>
          </w:rPr>
          <w:fldChar w:fldCharType="begin"/>
        </w:r>
        <w:r w:rsidR="009A34D1">
          <w:rPr>
            <w:noProof/>
            <w:webHidden/>
          </w:rPr>
          <w:instrText xml:space="preserve"> PAGEREF _Toc90401761 \h </w:instrText>
        </w:r>
        <w:r w:rsidR="009A34D1">
          <w:rPr>
            <w:noProof/>
            <w:webHidden/>
          </w:rPr>
        </w:r>
        <w:r w:rsidR="009A34D1">
          <w:rPr>
            <w:noProof/>
            <w:webHidden/>
          </w:rPr>
          <w:fldChar w:fldCharType="separate"/>
        </w:r>
        <w:r w:rsidR="00A86EC7">
          <w:rPr>
            <w:noProof/>
            <w:webHidden/>
            <w:rtl/>
          </w:rPr>
          <w:t>258</w:t>
        </w:r>
        <w:r w:rsidR="009A34D1">
          <w:rPr>
            <w:noProof/>
            <w:webHidden/>
          </w:rPr>
          <w:fldChar w:fldCharType="end"/>
        </w:r>
      </w:hyperlink>
    </w:p>
    <w:p w:rsidR="009A34D1" w:rsidRDefault="00E97A93" w:rsidP="009A34D1">
      <w:pPr>
        <w:pStyle w:val="TOC2"/>
        <w:tabs>
          <w:tab w:val="right" w:leader="dot" w:pos="8296"/>
        </w:tabs>
        <w:ind w:firstLine="0"/>
        <w:rPr>
          <w:rFonts w:asciiTheme="minorHAnsi" w:eastAsiaTheme="minorEastAsia" w:hAnsiTheme="minorHAnsi" w:cstheme="minorBidi"/>
          <w:noProof/>
        </w:rPr>
      </w:pPr>
      <w:hyperlink w:anchor="_Toc90401762" w:history="1">
        <w:r w:rsidR="009A34D1" w:rsidRPr="00F664C1">
          <w:rPr>
            <w:rStyle w:val="Hyperlink"/>
            <w:noProof/>
            <w:rtl/>
          </w:rPr>
          <w:t>מיכאל מלכיאלי (ש"ס):</w:t>
        </w:r>
        <w:r w:rsidR="009A34D1">
          <w:rPr>
            <w:noProof/>
            <w:webHidden/>
          </w:rPr>
          <w:tab/>
        </w:r>
        <w:r w:rsidR="009A34D1">
          <w:rPr>
            <w:noProof/>
            <w:webHidden/>
          </w:rPr>
          <w:fldChar w:fldCharType="begin"/>
        </w:r>
        <w:r w:rsidR="009A34D1">
          <w:rPr>
            <w:noProof/>
            <w:webHidden/>
          </w:rPr>
          <w:instrText xml:space="preserve"> PAGEREF _Toc90401762 \h </w:instrText>
        </w:r>
        <w:r w:rsidR="009A34D1">
          <w:rPr>
            <w:noProof/>
            <w:webHidden/>
          </w:rPr>
        </w:r>
        <w:r w:rsidR="009A34D1">
          <w:rPr>
            <w:noProof/>
            <w:webHidden/>
          </w:rPr>
          <w:fldChar w:fldCharType="separate"/>
        </w:r>
        <w:r w:rsidR="00A86EC7">
          <w:rPr>
            <w:noProof/>
            <w:webHidden/>
            <w:rtl/>
          </w:rPr>
          <w:t>261</w:t>
        </w:r>
        <w:r w:rsidR="009A34D1">
          <w:rPr>
            <w:noProof/>
            <w:webHidden/>
          </w:rPr>
          <w:fldChar w:fldCharType="end"/>
        </w:r>
      </w:hyperlink>
    </w:p>
    <w:p w:rsidR="009A34D1" w:rsidRDefault="00E97A93" w:rsidP="009A34D1">
      <w:pPr>
        <w:pStyle w:val="TOC2"/>
        <w:tabs>
          <w:tab w:val="right" w:leader="dot" w:pos="8296"/>
        </w:tabs>
        <w:ind w:firstLine="0"/>
        <w:rPr>
          <w:rFonts w:asciiTheme="minorHAnsi" w:eastAsiaTheme="minorEastAsia" w:hAnsiTheme="minorHAnsi" w:cstheme="minorBidi"/>
          <w:noProof/>
        </w:rPr>
      </w:pPr>
      <w:hyperlink w:anchor="_Toc90401763" w:history="1">
        <w:r w:rsidR="009A34D1" w:rsidRPr="00F664C1">
          <w:rPr>
            <w:rStyle w:val="Hyperlink"/>
            <w:noProof/>
            <w:rtl/>
          </w:rPr>
          <w:t>יצחק פינדרוס (יהדות התורה):</w:t>
        </w:r>
        <w:r w:rsidR="009A34D1">
          <w:rPr>
            <w:noProof/>
            <w:webHidden/>
          </w:rPr>
          <w:tab/>
        </w:r>
        <w:r w:rsidR="009A34D1">
          <w:rPr>
            <w:noProof/>
            <w:webHidden/>
          </w:rPr>
          <w:fldChar w:fldCharType="begin"/>
        </w:r>
        <w:r w:rsidR="009A34D1">
          <w:rPr>
            <w:noProof/>
            <w:webHidden/>
          </w:rPr>
          <w:instrText xml:space="preserve"> PAGEREF _Toc90401763 \h </w:instrText>
        </w:r>
        <w:r w:rsidR="009A34D1">
          <w:rPr>
            <w:noProof/>
            <w:webHidden/>
          </w:rPr>
        </w:r>
        <w:r w:rsidR="009A34D1">
          <w:rPr>
            <w:noProof/>
            <w:webHidden/>
          </w:rPr>
          <w:fldChar w:fldCharType="separate"/>
        </w:r>
        <w:r w:rsidR="00A86EC7">
          <w:rPr>
            <w:noProof/>
            <w:webHidden/>
            <w:rtl/>
          </w:rPr>
          <w:t>262</w:t>
        </w:r>
        <w:r w:rsidR="009A34D1">
          <w:rPr>
            <w:noProof/>
            <w:webHidden/>
          </w:rPr>
          <w:fldChar w:fldCharType="end"/>
        </w:r>
      </w:hyperlink>
    </w:p>
    <w:p w:rsidR="009A34D1" w:rsidRDefault="00E97A93" w:rsidP="009A34D1">
      <w:pPr>
        <w:pStyle w:val="TOC2"/>
        <w:tabs>
          <w:tab w:val="right" w:leader="dot" w:pos="8296"/>
        </w:tabs>
        <w:ind w:firstLine="0"/>
        <w:rPr>
          <w:rFonts w:asciiTheme="minorHAnsi" w:eastAsiaTheme="minorEastAsia" w:hAnsiTheme="minorHAnsi" w:cstheme="minorBidi"/>
          <w:noProof/>
        </w:rPr>
      </w:pPr>
      <w:hyperlink w:anchor="_Toc90401764" w:history="1">
        <w:r w:rsidR="009A34D1" w:rsidRPr="00F664C1">
          <w:rPr>
            <w:rStyle w:val="Hyperlink"/>
            <w:noProof/>
            <w:rtl/>
          </w:rPr>
          <w:t>יעקב ליצמן (יהדות התורה):</w:t>
        </w:r>
        <w:r w:rsidR="009A34D1">
          <w:rPr>
            <w:noProof/>
            <w:webHidden/>
          </w:rPr>
          <w:tab/>
        </w:r>
        <w:r w:rsidR="009A34D1">
          <w:rPr>
            <w:noProof/>
            <w:webHidden/>
          </w:rPr>
          <w:fldChar w:fldCharType="begin"/>
        </w:r>
        <w:r w:rsidR="009A34D1">
          <w:rPr>
            <w:noProof/>
            <w:webHidden/>
          </w:rPr>
          <w:instrText xml:space="preserve"> PAGEREF _Toc90401764 \h </w:instrText>
        </w:r>
        <w:r w:rsidR="009A34D1">
          <w:rPr>
            <w:noProof/>
            <w:webHidden/>
          </w:rPr>
        </w:r>
        <w:r w:rsidR="009A34D1">
          <w:rPr>
            <w:noProof/>
            <w:webHidden/>
          </w:rPr>
          <w:fldChar w:fldCharType="separate"/>
        </w:r>
        <w:r w:rsidR="00A86EC7">
          <w:rPr>
            <w:noProof/>
            <w:webHidden/>
            <w:rtl/>
          </w:rPr>
          <w:t>263</w:t>
        </w:r>
        <w:r w:rsidR="009A34D1">
          <w:rPr>
            <w:noProof/>
            <w:webHidden/>
          </w:rPr>
          <w:fldChar w:fldCharType="end"/>
        </w:r>
      </w:hyperlink>
    </w:p>
    <w:p w:rsidR="009A34D1" w:rsidRDefault="00E97A93" w:rsidP="009A34D1">
      <w:pPr>
        <w:pStyle w:val="TOC2"/>
        <w:tabs>
          <w:tab w:val="right" w:leader="dot" w:pos="8296"/>
        </w:tabs>
        <w:ind w:firstLine="0"/>
        <w:rPr>
          <w:rFonts w:asciiTheme="minorHAnsi" w:eastAsiaTheme="minorEastAsia" w:hAnsiTheme="minorHAnsi" w:cstheme="minorBidi"/>
          <w:noProof/>
        </w:rPr>
      </w:pPr>
      <w:hyperlink w:anchor="_Toc90401765" w:history="1">
        <w:r w:rsidR="009A34D1" w:rsidRPr="00F664C1">
          <w:rPr>
            <w:rStyle w:val="Hyperlink"/>
            <w:noProof/>
            <w:rtl/>
          </w:rPr>
          <w:t>בצלאל סמוטריץ' (הציונות הדתית):</w:t>
        </w:r>
        <w:r w:rsidR="009A34D1">
          <w:rPr>
            <w:noProof/>
            <w:webHidden/>
          </w:rPr>
          <w:tab/>
        </w:r>
        <w:r w:rsidR="009A34D1">
          <w:rPr>
            <w:noProof/>
            <w:webHidden/>
          </w:rPr>
          <w:fldChar w:fldCharType="begin"/>
        </w:r>
        <w:r w:rsidR="009A34D1">
          <w:rPr>
            <w:noProof/>
            <w:webHidden/>
          </w:rPr>
          <w:instrText xml:space="preserve"> PAGEREF _Toc90401765 \h </w:instrText>
        </w:r>
        <w:r w:rsidR="009A34D1">
          <w:rPr>
            <w:noProof/>
            <w:webHidden/>
          </w:rPr>
        </w:r>
        <w:r w:rsidR="009A34D1">
          <w:rPr>
            <w:noProof/>
            <w:webHidden/>
          </w:rPr>
          <w:fldChar w:fldCharType="separate"/>
        </w:r>
        <w:r w:rsidR="00A86EC7">
          <w:rPr>
            <w:noProof/>
            <w:webHidden/>
            <w:rtl/>
          </w:rPr>
          <w:t>264</w:t>
        </w:r>
        <w:r w:rsidR="009A34D1">
          <w:rPr>
            <w:noProof/>
            <w:webHidden/>
          </w:rPr>
          <w:fldChar w:fldCharType="end"/>
        </w:r>
      </w:hyperlink>
    </w:p>
    <w:p w:rsidR="009A34D1" w:rsidRDefault="00E97A93" w:rsidP="009A34D1">
      <w:pPr>
        <w:pStyle w:val="TOC2"/>
        <w:tabs>
          <w:tab w:val="right" w:leader="dot" w:pos="8296"/>
        </w:tabs>
        <w:ind w:firstLine="0"/>
        <w:rPr>
          <w:rFonts w:asciiTheme="minorHAnsi" w:eastAsiaTheme="minorEastAsia" w:hAnsiTheme="minorHAnsi" w:cstheme="minorBidi"/>
          <w:noProof/>
        </w:rPr>
      </w:pPr>
      <w:hyperlink w:anchor="_Toc90401766" w:history="1">
        <w:r w:rsidR="009A34D1" w:rsidRPr="00F664C1">
          <w:rPr>
            <w:rStyle w:val="Hyperlink"/>
            <w:noProof/>
            <w:rtl/>
          </w:rPr>
          <w:t>אבי מעוז (הציונות הדתית):</w:t>
        </w:r>
        <w:r w:rsidR="009A34D1">
          <w:rPr>
            <w:noProof/>
            <w:webHidden/>
          </w:rPr>
          <w:tab/>
        </w:r>
        <w:r w:rsidR="009A34D1">
          <w:rPr>
            <w:noProof/>
            <w:webHidden/>
          </w:rPr>
          <w:fldChar w:fldCharType="begin"/>
        </w:r>
        <w:r w:rsidR="009A34D1">
          <w:rPr>
            <w:noProof/>
            <w:webHidden/>
          </w:rPr>
          <w:instrText xml:space="preserve"> PAGEREF _Toc90401766 \h </w:instrText>
        </w:r>
        <w:r w:rsidR="009A34D1">
          <w:rPr>
            <w:noProof/>
            <w:webHidden/>
          </w:rPr>
        </w:r>
        <w:r w:rsidR="009A34D1">
          <w:rPr>
            <w:noProof/>
            <w:webHidden/>
          </w:rPr>
          <w:fldChar w:fldCharType="separate"/>
        </w:r>
        <w:r w:rsidR="00A86EC7">
          <w:rPr>
            <w:noProof/>
            <w:webHidden/>
            <w:rtl/>
          </w:rPr>
          <w:t>265</w:t>
        </w:r>
        <w:r w:rsidR="009A34D1">
          <w:rPr>
            <w:noProof/>
            <w:webHidden/>
          </w:rPr>
          <w:fldChar w:fldCharType="end"/>
        </w:r>
      </w:hyperlink>
    </w:p>
    <w:p w:rsidR="009A34D1" w:rsidRDefault="00E97A93" w:rsidP="009A34D1">
      <w:pPr>
        <w:pStyle w:val="TOC2"/>
        <w:tabs>
          <w:tab w:val="right" w:leader="dot" w:pos="8296"/>
        </w:tabs>
        <w:ind w:firstLine="0"/>
        <w:rPr>
          <w:rFonts w:asciiTheme="minorHAnsi" w:eastAsiaTheme="minorEastAsia" w:hAnsiTheme="minorHAnsi" w:cstheme="minorBidi"/>
          <w:noProof/>
        </w:rPr>
      </w:pPr>
      <w:hyperlink w:anchor="_Toc90401767" w:history="1">
        <w:r w:rsidR="009A34D1" w:rsidRPr="00F664C1">
          <w:rPr>
            <w:rStyle w:val="Hyperlink"/>
            <w:noProof/>
            <w:rtl/>
          </w:rPr>
          <w:t>אורלי לוי אבקסיס (הליכוד):</w:t>
        </w:r>
        <w:r w:rsidR="009A34D1">
          <w:rPr>
            <w:noProof/>
            <w:webHidden/>
          </w:rPr>
          <w:tab/>
        </w:r>
        <w:r w:rsidR="009A34D1">
          <w:rPr>
            <w:noProof/>
            <w:webHidden/>
          </w:rPr>
          <w:fldChar w:fldCharType="begin"/>
        </w:r>
        <w:r w:rsidR="009A34D1">
          <w:rPr>
            <w:noProof/>
            <w:webHidden/>
          </w:rPr>
          <w:instrText xml:space="preserve"> PAGEREF _Toc90401767 \h </w:instrText>
        </w:r>
        <w:r w:rsidR="009A34D1">
          <w:rPr>
            <w:noProof/>
            <w:webHidden/>
          </w:rPr>
        </w:r>
        <w:r w:rsidR="009A34D1">
          <w:rPr>
            <w:noProof/>
            <w:webHidden/>
          </w:rPr>
          <w:fldChar w:fldCharType="separate"/>
        </w:r>
        <w:r w:rsidR="00A86EC7">
          <w:rPr>
            <w:noProof/>
            <w:webHidden/>
            <w:rtl/>
          </w:rPr>
          <w:t>267</w:t>
        </w:r>
        <w:r w:rsidR="009A34D1">
          <w:rPr>
            <w:noProof/>
            <w:webHidden/>
          </w:rPr>
          <w:fldChar w:fldCharType="end"/>
        </w:r>
      </w:hyperlink>
    </w:p>
    <w:p w:rsidR="009A34D1" w:rsidRDefault="00E97A93" w:rsidP="009A34D1">
      <w:pPr>
        <w:pStyle w:val="TOC2"/>
        <w:tabs>
          <w:tab w:val="right" w:leader="dot" w:pos="8296"/>
        </w:tabs>
        <w:ind w:firstLine="0"/>
        <w:rPr>
          <w:rFonts w:asciiTheme="minorHAnsi" w:eastAsiaTheme="minorEastAsia" w:hAnsiTheme="minorHAnsi" w:cstheme="minorBidi"/>
          <w:noProof/>
        </w:rPr>
      </w:pPr>
      <w:hyperlink w:anchor="_Toc90401768" w:history="1">
        <w:r w:rsidR="009A34D1" w:rsidRPr="00F664C1">
          <w:rPr>
            <w:rStyle w:val="Hyperlink"/>
            <w:noProof/>
            <w:rtl/>
          </w:rPr>
          <w:t>גילה גמליאל (הליכוד):</w:t>
        </w:r>
        <w:r w:rsidR="009A34D1">
          <w:rPr>
            <w:noProof/>
            <w:webHidden/>
          </w:rPr>
          <w:tab/>
        </w:r>
        <w:r w:rsidR="009A34D1">
          <w:rPr>
            <w:noProof/>
            <w:webHidden/>
          </w:rPr>
          <w:fldChar w:fldCharType="begin"/>
        </w:r>
        <w:r w:rsidR="009A34D1">
          <w:rPr>
            <w:noProof/>
            <w:webHidden/>
          </w:rPr>
          <w:instrText xml:space="preserve"> PAGEREF _Toc90401768 \h </w:instrText>
        </w:r>
        <w:r w:rsidR="009A34D1">
          <w:rPr>
            <w:noProof/>
            <w:webHidden/>
          </w:rPr>
        </w:r>
        <w:r w:rsidR="009A34D1">
          <w:rPr>
            <w:noProof/>
            <w:webHidden/>
          </w:rPr>
          <w:fldChar w:fldCharType="separate"/>
        </w:r>
        <w:r w:rsidR="00A86EC7">
          <w:rPr>
            <w:noProof/>
            <w:webHidden/>
            <w:rtl/>
          </w:rPr>
          <w:t>268</w:t>
        </w:r>
        <w:r w:rsidR="009A34D1">
          <w:rPr>
            <w:noProof/>
            <w:webHidden/>
          </w:rPr>
          <w:fldChar w:fldCharType="end"/>
        </w:r>
      </w:hyperlink>
    </w:p>
    <w:p w:rsidR="009A34D1" w:rsidRDefault="00E97A93" w:rsidP="009A34D1">
      <w:pPr>
        <w:pStyle w:val="TOC2"/>
        <w:tabs>
          <w:tab w:val="right" w:leader="dot" w:pos="8296"/>
        </w:tabs>
        <w:ind w:firstLine="0"/>
        <w:rPr>
          <w:rFonts w:asciiTheme="minorHAnsi" w:eastAsiaTheme="minorEastAsia" w:hAnsiTheme="minorHAnsi" w:cstheme="minorBidi"/>
          <w:noProof/>
        </w:rPr>
      </w:pPr>
      <w:hyperlink w:anchor="_Toc90401769" w:history="1">
        <w:r w:rsidR="009A34D1" w:rsidRPr="00F664C1">
          <w:rPr>
            <w:rStyle w:val="Hyperlink"/>
            <w:noProof/>
            <w:rtl/>
          </w:rPr>
          <w:t>משה אבוטבול (ש"ס):</w:t>
        </w:r>
        <w:r w:rsidR="009A34D1">
          <w:rPr>
            <w:noProof/>
            <w:webHidden/>
          </w:rPr>
          <w:tab/>
        </w:r>
        <w:r w:rsidR="009A34D1">
          <w:rPr>
            <w:noProof/>
            <w:webHidden/>
          </w:rPr>
          <w:fldChar w:fldCharType="begin"/>
        </w:r>
        <w:r w:rsidR="009A34D1">
          <w:rPr>
            <w:noProof/>
            <w:webHidden/>
          </w:rPr>
          <w:instrText xml:space="preserve"> PAGEREF _Toc90401769 \h </w:instrText>
        </w:r>
        <w:r w:rsidR="009A34D1">
          <w:rPr>
            <w:noProof/>
            <w:webHidden/>
          </w:rPr>
        </w:r>
        <w:r w:rsidR="009A34D1">
          <w:rPr>
            <w:noProof/>
            <w:webHidden/>
          </w:rPr>
          <w:fldChar w:fldCharType="separate"/>
        </w:r>
        <w:r w:rsidR="00A86EC7">
          <w:rPr>
            <w:noProof/>
            <w:webHidden/>
            <w:rtl/>
          </w:rPr>
          <w:t>268</w:t>
        </w:r>
        <w:r w:rsidR="009A34D1">
          <w:rPr>
            <w:noProof/>
            <w:webHidden/>
          </w:rPr>
          <w:fldChar w:fldCharType="end"/>
        </w:r>
      </w:hyperlink>
    </w:p>
    <w:p w:rsidR="009A34D1" w:rsidRDefault="00E97A93" w:rsidP="009A34D1">
      <w:pPr>
        <w:pStyle w:val="TOC2"/>
        <w:tabs>
          <w:tab w:val="right" w:leader="dot" w:pos="8296"/>
        </w:tabs>
        <w:ind w:firstLine="0"/>
        <w:rPr>
          <w:rFonts w:asciiTheme="minorHAnsi" w:eastAsiaTheme="minorEastAsia" w:hAnsiTheme="minorHAnsi" w:cstheme="minorBidi"/>
          <w:noProof/>
        </w:rPr>
      </w:pPr>
      <w:hyperlink w:anchor="_Toc90401770" w:history="1">
        <w:r w:rsidR="009A34D1" w:rsidRPr="00F664C1">
          <w:rPr>
            <w:rStyle w:val="Hyperlink"/>
            <w:noProof/>
            <w:rtl/>
          </w:rPr>
          <w:t>אורית מלכה סטרוק (הציונות הדתית):</w:t>
        </w:r>
        <w:r w:rsidR="009A34D1">
          <w:rPr>
            <w:noProof/>
            <w:webHidden/>
          </w:rPr>
          <w:tab/>
        </w:r>
        <w:r w:rsidR="009A34D1">
          <w:rPr>
            <w:noProof/>
            <w:webHidden/>
          </w:rPr>
          <w:fldChar w:fldCharType="begin"/>
        </w:r>
        <w:r w:rsidR="009A34D1">
          <w:rPr>
            <w:noProof/>
            <w:webHidden/>
          </w:rPr>
          <w:instrText xml:space="preserve"> PAGEREF _Toc90401770 \h </w:instrText>
        </w:r>
        <w:r w:rsidR="009A34D1">
          <w:rPr>
            <w:noProof/>
            <w:webHidden/>
          </w:rPr>
        </w:r>
        <w:r w:rsidR="009A34D1">
          <w:rPr>
            <w:noProof/>
            <w:webHidden/>
          </w:rPr>
          <w:fldChar w:fldCharType="separate"/>
        </w:r>
        <w:r w:rsidR="00A86EC7">
          <w:rPr>
            <w:noProof/>
            <w:webHidden/>
            <w:rtl/>
          </w:rPr>
          <w:t>270</w:t>
        </w:r>
        <w:r w:rsidR="009A34D1">
          <w:rPr>
            <w:noProof/>
            <w:webHidden/>
          </w:rPr>
          <w:fldChar w:fldCharType="end"/>
        </w:r>
      </w:hyperlink>
    </w:p>
    <w:p w:rsidR="009A34D1" w:rsidRDefault="00E97A93" w:rsidP="009A34D1">
      <w:pPr>
        <w:pStyle w:val="TOC2"/>
        <w:tabs>
          <w:tab w:val="right" w:leader="dot" w:pos="8296"/>
        </w:tabs>
        <w:ind w:firstLine="0"/>
        <w:rPr>
          <w:rFonts w:asciiTheme="minorHAnsi" w:eastAsiaTheme="minorEastAsia" w:hAnsiTheme="minorHAnsi" w:cstheme="minorBidi"/>
          <w:noProof/>
        </w:rPr>
      </w:pPr>
      <w:hyperlink w:anchor="_Toc90401771" w:history="1">
        <w:r w:rsidR="009A34D1" w:rsidRPr="00F664C1">
          <w:rPr>
            <w:rStyle w:val="Hyperlink"/>
            <w:noProof/>
            <w:rtl/>
          </w:rPr>
          <w:t>יואב קיש (הליכוד):</w:t>
        </w:r>
        <w:r w:rsidR="009A34D1">
          <w:rPr>
            <w:noProof/>
            <w:webHidden/>
          </w:rPr>
          <w:tab/>
        </w:r>
        <w:r w:rsidR="009A34D1">
          <w:rPr>
            <w:noProof/>
            <w:webHidden/>
          </w:rPr>
          <w:fldChar w:fldCharType="begin"/>
        </w:r>
        <w:r w:rsidR="009A34D1">
          <w:rPr>
            <w:noProof/>
            <w:webHidden/>
          </w:rPr>
          <w:instrText xml:space="preserve"> PAGEREF _Toc90401771 \h </w:instrText>
        </w:r>
        <w:r w:rsidR="009A34D1">
          <w:rPr>
            <w:noProof/>
            <w:webHidden/>
          </w:rPr>
        </w:r>
        <w:r w:rsidR="009A34D1">
          <w:rPr>
            <w:noProof/>
            <w:webHidden/>
          </w:rPr>
          <w:fldChar w:fldCharType="separate"/>
        </w:r>
        <w:r w:rsidR="00A86EC7">
          <w:rPr>
            <w:noProof/>
            <w:webHidden/>
            <w:rtl/>
          </w:rPr>
          <w:t>272</w:t>
        </w:r>
        <w:r w:rsidR="009A34D1">
          <w:rPr>
            <w:noProof/>
            <w:webHidden/>
          </w:rPr>
          <w:fldChar w:fldCharType="end"/>
        </w:r>
      </w:hyperlink>
    </w:p>
    <w:p w:rsidR="009A34D1" w:rsidRDefault="00E97A93" w:rsidP="009A34D1">
      <w:pPr>
        <w:pStyle w:val="TOC2"/>
        <w:tabs>
          <w:tab w:val="right" w:leader="dot" w:pos="8296"/>
        </w:tabs>
        <w:ind w:firstLine="0"/>
        <w:rPr>
          <w:rFonts w:asciiTheme="minorHAnsi" w:eastAsiaTheme="minorEastAsia" w:hAnsiTheme="minorHAnsi" w:cstheme="minorBidi"/>
          <w:noProof/>
        </w:rPr>
      </w:pPr>
      <w:hyperlink w:anchor="_Toc90401772" w:history="1">
        <w:r w:rsidR="009A34D1" w:rsidRPr="00F664C1">
          <w:rPr>
            <w:rStyle w:val="Hyperlink"/>
            <w:noProof/>
            <w:rtl/>
          </w:rPr>
          <w:t>קרן ברק (הליכוד):</w:t>
        </w:r>
        <w:r w:rsidR="009A34D1">
          <w:rPr>
            <w:noProof/>
            <w:webHidden/>
          </w:rPr>
          <w:tab/>
        </w:r>
        <w:r w:rsidR="009A34D1">
          <w:rPr>
            <w:noProof/>
            <w:webHidden/>
          </w:rPr>
          <w:fldChar w:fldCharType="begin"/>
        </w:r>
        <w:r w:rsidR="009A34D1">
          <w:rPr>
            <w:noProof/>
            <w:webHidden/>
          </w:rPr>
          <w:instrText xml:space="preserve"> PAGEREF _Toc90401772 \h </w:instrText>
        </w:r>
        <w:r w:rsidR="009A34D1">
          <w:rPr>
            <w:noProof/>
            <w:webHidden/>
          </w:rPr>
        </w:r>
        <w:r w:rsidR="009A34D1">
          <w:rPr>
            <w:noProof/>
            <w:webHidden/>
          </w:rPr>
          <w:fldChar w:fldCharType="separate"/>
        </w:r>
        <w:r w:rsidR="00A86EC7">
          <w:rPr>
            <w:noProof/>
            <w:webHidden/>
            <w:rtl/>
          </w:rPr>
          <w:t>276</w:t>
        </w:r>
        <w:r w:rsidR="009A34D1">
          <w:rPr>
            <w:noProof/>
            <w:webHidden/>
          </w:rPr>
          <w:fldChar w:fldCharType="end"/>
        </w:r>
      </w:hyperlink>
    </w:p>
    <w:p w:rsidR="009A34D1" w:rsidRDefault="00E97A93" w:rsidP="009A34D1">
      <w:pPr>
        <w:pStyle w:val="TOC2"/>
        <w:tabs>
          <w:tab w:val="right" w:leader="dot" w:pos="8296"/>
        </w:tabs>
        <w:ind w:firstLine="0"/>
        <w:rPr>
          <w:rFonts w:asciiTheme="minorHAnsi" w:eastAsiaTheme="minorEastAsia" w:hAnsiTheme="minorHAnsi" w:cstheme="minorBidi"/>
          <w:noProof/>
        </w:rPr>
      </w:pPr>
      <w:hyperlink w:anchor="_Toc90401773" w:history="1">
        <w:r w:rsidR="009A34D1" w:rsidRPr="00F664C1">
          <w:rPr>
            <w:rStyle w:val="Hyperlink"/>
            <w:noProof/>
            <w:rtl/>
          </w:rPr>
          <w:t>אופיר כץ (הליכוד):</w:t>
        </w:r>
        <w:r w:rsidR="009A34D1">
          <w:rPr>
            <w:noProof/>
            <w:webHidden/>
          </w:rPr>
          <w:tab/>
        </w:r>
        <w:r w:rsidR="009A34D1">
          <w:rPr>
            <w:noProof/>
            <w:webHidden/>
          </w:rPr>
          <w:fldChar w:fldCharType="begin"/>
        </w:r>
        <w:r w:rsidR="009A34D1">
          <w:rPr>
            <w:noProof/>
            <w:webHidden/>
          </w:rPr>
          <w:instrText xml:space="preserve"> PAGEREF _Toc90401773 \h </w:instrText>
        </w:r>
        <w:r w:rsidR="009A34D1">
          <w:rPr>
            <w:noProof/>
            <w:webHidden/>
          </w:rPr>
        </w:r>
        <w:r w:rsidR="009A34D1">
          <w:rPr>
            <w:noProof/>
            <w:webHidden/>
          </w:rPr>
          <w:fldChar w:fldCharType="separate"/>
        </w:r>
        <w:r w:rsidR="00A86EC7">
          <w:rPr>
            <w:noProof/>
            <w:webHidden/>
            <w:rtl/>
          </w:rPr>
          <w:t>279</w:t>
        </w:r>
        <w:r w:rsidR="009A34D1">
          <w:rPr>
            <w:noProof/>
            <w:webHidden/>
          </w:rPr>
          <w:fldChar w:fldCharType="end"/>
        </w:r>
      </w:hyperlink>
    </w:p>
    <w:p w:rsidR="009A34D1" w:rsidRDefault="00E97A93" w:rsidP="009A34D1">
      <w:pPr>
        <w:pStyle w:val="TOC2"/>
        <w:tabs>
          <w:tab w:val="right" w:leader="dot" w:pos="8296"/>
        </w:tabs>
        <w:ind w:firstLine="0"/>
        <w:rPr>
          <w:rFonts w:asciiTheme="minorHAnsi" w:eastAsiaTheme="minorEastAsia" w:hAnsiTheme="minorHAnsi" w:cstheme="minorBidi"/>
          <w:noProof/>
        </w:rPr>
      </w:pPr>
      <w:hyperlink w:anchor="_Toc90401774" w:history="1">
        <w:r w:rsidR="009A34D1" w:rsidRPr="00F664C1">
          <w:rPr>
            <w:rStyle w:val="Hyperlink"/>
            <w:noProof/>
            <w:rtl/>
          </w:rPr>
          <w:t>מיכל וולדיגר (הציונות הדתית):</w:t>
        </w:r>
        <w:r w:rsidR="009A34D1">
          <w:rPr>
            <w:noProof/>
            <w:webHidden/>
          </w:rPr>
          <w:tab/>
        </w:r>
        <w:r w:rsidR="009A34D1">
          <w:rPr>
            <w:noProof/>
            <w:webHidden/>
          </w:rPr>
          <w:fldChar w:fldCharType="begin"/>
        </w:r>
        <w:r w:rsidR="009A34D1">
          <w:rPr>
            <w:noProof/>
            <w:webHidden/>
          </w:rPr>
          <w:instrText xml:space="preserve"> PAGEREF _Toc90401774 \h </w:instrText>
        </w:r>
        <w:r w:rsidR="009A34D1">
          <w:rPr>
            <w:noProof/>
            <w:webHidden/>
          </w:rPr>
        </w:r>
        <w:r w:rsidR="009A34D1">
          <w:rPr>
            <w:noProof/>
            <w:webHidden/>
          </w:rPr>
          <w:fldChar w:fldCharType="separate"/>
        </w:r>
        <w:r w:rsidR="00A86EC7">
          <w:rPr>
            <w:noProof/>
            <w:webHidden/>
            <w:rtl/>
          </w:rPr>
          <w:t>283</w:t>
        </w:r>
        <w:r w:rsidR="009A34D1">
          <w:rPr>
            <w:noProof/>
            <w:webHidden/>
          </w:rPr>
          <w:fldChar w:fldCharType="end"/>
        </w:r>
      </w:hyperlink>
    </w:p>
    <w:p w:rsidR="009A34D1" w:rsidRDefault="00E97A93" w:rsidP="009A34D1">
      <w:pPr>
        <w:pStyle w:val="TOC2"/>
        <w:tabs>
          <w:tab w:val="right" w:leader="dot" w:pos="8296"/>
        </w:tabs>
        <w:ind w:firstLine="0"/>
        <w:rPr>
          <w:rFonts w:asciiTheme="minorHAnsi" w:eastAsiaTheme="minorEastAsia" w:hAnsiTheme="minorHAnsi" w:cstheme="minorBidi"/>
          <w:noProof/>
        </w:rPr>
      </w:pPr>
      <w:hyperlink w:anchor="_Toc90401775" w:history="1">
        <w:r w:rsidR="009A34D1" w:rsidRPr="00F664C1">
          <w:rPr>
            <w:rStyle w:val="Hyperlink"/>
            <w:noProof/>
            <w:rtl/>
          </w:rPr>
          <w:t>דוד ביטן (הליכוד):</w:t>
        </w:r>
        <w:r w:rsidR="009A34D1">
          <w:rPr>
            <w:noProof/>
            <w:webHidden/>
          </w:rPr>
          <w:tab/>
        </w:r>
        <w:r w:rsidR="009A34D1">
          <w:rPr>
            <w:noProof/>
            <w:webHidden/>
          </w:rPr>
          <w:fldChar w:fldCharType="begin"/>
        </w:r>
        <w:r w:rsidR="009A34D1">
          <w:rPr>
            <w:noProof/>
            <w:webHidden/>
          </w:rPr>
          <w:instrText xml:space="preserve"> PAGEREF _Toc90401775 \h </w:instrText>
        </w:r>
        <w:r w:rsidR="009A34D1">
          <w:rPr>
            <w:noProof/>
            <w:webHidden/>
          </w:rPr>
        </w:r>
        <w:r w:rsidR="009A34D1">
          <w:rPr>
            <w:noProof/>
            <w:webHidden/>
          </w:rPr>
          <w:fldChar w:fldCharType="separate"/>
        </w:r>
        <w:r w:rsidR="00A86EC7">
          <w:rPr>
            <w:noProof/>
            <w:webHidden/>
            <w:rtl/>
          </w:rPr>
          <w:t>284</w:t>
        </w:r>
        <w:r w:rsidR="009A34D1">
          <w:rPr>
            <w:noProof/>
            <w:webHidden/>
          </w:rPr>
          <w:fldChar w:fldCharType="end"/>
        </w:r>
      </w:hyperlink>
    </w:p>
    <w:p w:rsidR="009A34D1" w:rsidRDefault="00E97A93" w:rsidP="009A34D1">
      <w:pPr>
        <w:pStyle w:val="TOC2"/>
        <w:tabs>
          <w:tab w:val="right" w:leader="dot" w:pos="8296"/>
        </w:tabs>
        <w:ind w:firstLine="0"/>
        <w:rPr>
          <w:rFonts w:asciiTheme="minorHAnsi" w:eastAsiaTheme="minorEastAsia" w:hAnsiTheme="minorHAnsi" w:cstheme="minorBidi"/>
          <w:noProof/>
        </w:rPr>
      </w:pPr>
      <w:hyperlink w:anchor="_Toc90401776" w:history="1">
        <w:r w:rsidR="009A34D1" w:rsidRPr="00F664C1">
          <w:rPr>
            <w:rStyle w:val="Hyperlink"/>
            <w:noProof/>
            <w:rtl/>
          </w:rPr>
          <w:t>שלמה קרעי (הליכוד):</w:t>
        </w:r>
        <w:r w:rsidR="009A34D1">
          <w:rPr>
            <w:noProof/>
            <w:webHidden/>
          </w:rPr>
          <w:tab/>
        </w:r>
        <w:r w:rsidR="009A34D1">
          <w:rPr>
            <w:noProof/>
            <w:webHidden/>
          </w:rPr>
          <w:fldChar w:fldCharType="begin"/>
        </w:r>
        <w:r w:rsidR="009A34D1">
          <w:rPr>
            <w:noProof/>
            <w:webHidden/>
          </w:rPr>
          <w:instrText xml:space="preserve"> PAGEREF _Toc90401776 \h </w:instrText>
        </w:r>
        <w:r w:rsidR="009A34D1">
          <w:rPr>
            <w:noProof/>
            <w:webHidden/>
          </w:rPr>
        </w:r>
        <w:r w:rsidR="009A34D1">
          <w:rPr>
            <w:noProof/>
            <w:webHidden/>
          </w:rPr>
          <w:fldChar w:fldCharType="separate"/>
        </w:r>
        <w:r w:rsidR="00A86EC7">
          <w:rPr>
            <w:noProof/>
            <w:webHidden/>
            <w:rtl/>
          </w:rPr>
          <w:t>290</w:t>
        </w:r>
        <w:r w:rsidR="009A34D1">
          <w:rPr>
            <w:noProof/>
            <w:webHidden/>
          </w:rPr>
          <w:fldChar w:fldCharType="end"/>
        </w:r>
      </w:hyperlink>
    </w:p>
    <w:p w:rsidR="009A34D1" w:rsidRDefault="00E97A93" w:rsidP="009A34D1">
      <w:pPr>
        <w:pStyle w:val="TOC2"/>
        <w:tabs>
          <w:tab w:val="right" w:leader="dot" w:pos="8296"/>
        </w:tabs>
        <w:ind w:firstLine="0"/>
        <w:rPr>
          <w:rFonts w:asciiTheme="minorHAnsi" w:eastAsiaTheme="minorEastAsia" w:hAnsiTheme="minorHAnsi" w:cstheme="minorBidi"/>
          <w:noProof/>
        </w:rPr>
      </w:pPr>
      <w:hyperlink w:anchor="_Toc90401777" w:history="1">
        <w:r w:rsidR="009A34D1" w:rsidRPr="00F664C1">
          <w:rPr>
            <w:rStyle w:val="Hyperlink"/>
            <w:noProof/>
            <w:rtl/>
          </w:rPr>
          <w:t>יעקב אשר (יהדות התורה):</w:t>
        </w:r>
        <w:r w:rsidR="009A34D1">
          <w:rPr>
            <w:noProof/>
            <w:webHidden/>
          </w:rPr>
          <w:tab/>
        </w:r>
        <w:r w:rsidR="009A34D1">
          <w:rPr>
            <w:noProof/>
            <w:webHidden/>
          </w:rPr>
          <w:fldChar w:fldCharType="begin"/>
        </w:r>
        <w:r w:rsidR="009A34D1">
          <w:rPr>
            <w:noProof/>
            <w:webHidden/>
          </w:rPr>
          <w:instrText xml:space="preserve"> PAGEREF _Toc90401777 \h </w:instrText>
        </w:r>
        <w:r w:rsidR="009A34D1">
          <w:rPr>
            <w:noProof/>
            <w:webHidden/>
          </w:rPr>
        </w:r>
        <w:r w:rsidR="009A34D1">
          <w:rPr>
            <w:noProof/>
            <w:webHidden/>
          </w:rPr>
          <w:fldChar w:fldCharType="separate"/>
        </w:r>
        <w:r w:rsidR="00A86EC7">
          <w:rPr>
            <w:noProof/>
            <w:webHidden/>
            <w:rtl/>
          </w:rPr>
          <w:t>294</w:t>
        </w:r>
        <w:r w:rsidR="009A34D1">
          <w:rPr>
            <w:noProof/>
            <w:webHidden/>
          </w:rPr>
          <w:fldChar w:fldCharType="end"/>
        </w:r>
      </w:hyperlink>
    </w:p>
    <w:p w:rsidR="009A34D1" w:rsidRDefault="00E97A93" w:rsidP="009A34D1">
      <w:pPr>
        <w:pStyle w:val="TOC2"/>
        <w:tabs>
          <w:tab w:val="right" w:leader="dot" w:pos="8296"/>
        </w:tabs>
        <w:ind w:firstLine="0"/>
        <w:rPr>
          <w:rFonts w:asciiTheme="minorHAnsi" w:eastAsiaTheme="minorEastAsia" w:hAnsiTheme="minorHAnsi" w:cstheme="minorBidi"/>
          <w:noProof/>
        </w:rPr>
      </w:pPr>
      <w:hyperlink w:anchor="_Toc90401778" w:history="1">
        <w:r w:rsidR="009A34D1" w:rsidRPr="00F664C1">
          <w:rPr>
            <w:rStyle w:val="Hyperlink"/>
            <w:noProof/>
            <w:rtl/>
          </w:rPr>
          <w:t>עאידה תומא סלימאן (הרשימה המשותפת):</w:t>
        </w:r>
        <w:r w:rsidR="009A34D1">
          <w:rPr>
            <w:noProof/>
            <w:webHidden/>
          </w:rPr>
          <w:tab/>
        </w:r>
        <w:r w:rsidR="009A34D1">
          <w:rPr>
            <w:noProof/>
            <w:webHidden/>
          </w:rPr>
          <w:fldChar w:fldCharType="begin"/>
        </w:r>
        <w:r w:rsidR="009A34D1">
          <w:rPr>
            <w:noProof/>
            <w:webHidden/>
          </w:rPr>
          <w:instrText xml:space="preserve"> PAGEREF _Toc90401778 \h </w:instrText>
        </w:r>
        <w:r w:rsidR="009A34D1">
          <w:rPr>
            <w:noProof/>
            <w:webHidden/>
          </w:rPr>
        </w:r>
        <w:r w:rsidR="009A34D1">
          <w:rPr>
            <w:noProof/>
            <w:webHidden/>
          </w:rPr>
          <w:fldChar w:fldCharType="separate"/>
        </w:r>
        <w:r w:rsidR="00A86EC7">
          <w:rPr>
            <w:noProof/>
            <w:webHidden/>
            <w:rtl/>
          </w:rPr>
          <w:t>295</w:t>
        </w:r>
        <w:r w:rsidR="009A34D1">
          <w:rPr>
            <w:noProof/>
            <w:webHidden/>
          </w:rPr>
          <w:fldChar w:fldCharType="end"/>
        </w:r>
      </w:hyperlink>
    </w:p>
    <w:p w:rsidR="009A34D1" w:rsidRDefault="00E97A93" w:rsidP="009A34D1">
      <w:pPr>
        <w:pStyle w:val="TOC2"/>
        <w:tabs>
          <w:tab w:val="right" w:leader="dot" w:pos="8296"/>
        </w:tabs>
        <w:ind w:firstLine="0"/>
        <w:rPr>
          <w:rFonts w:asciiTheme="minorHAnsi" w:eastAsiaTheme="minorEastAsia" w:hAnsiTheme="minorHAnsi" w:cstheme="minorBidi"/>
          <w:noProof/>
        </w:rPr>
      </w:pPr>
      <w:hyperlink w:anchor="_Toc90401779" w:history="1">
        <w:r w:rsidR="009A34D1" w:rsidRPr="00F664C1">
          <w:rPr>
            <w:rStyle w:val="Hyperlink"/>
            <w:noProof/>
            <w:rtl/>
          </w:rPr>
          <w:t>אלי כהן (הליכוד):</w:t>
        </w:r>
        <w:r w:rsidR="009A34D1">
          <w:rPr>
            <w:noProof/>
            <w:webHidden/>
          </w:rPr>
          <w:tab/>
        </w:r>
        <w:r w:rsidR="009A34D1">
          <w:rPr>
            <w:noProof/>
            <w:webHidden/>
          </w:rPr>
          <w:fldChar w:fldCharType="begin"/>
        </w:r>
        <w:r w:rsidR="009A34D1">
          <w:rPr>
            <w:noProof/>
            <w:webHidden/>
          </w:rPr>
          <w:instrText xml:space="preserve"> PAGEREF _Toc90401779 \h </w:instrText>
        </w:r>
        <w:r w:rsidR="009A34D1">
          <w:rPr>
            <w:noProof/>
            <w:webHidden/>
          </w:rPr>
        </w:r>
        <w:r w:rsidR="009A34D1">
          <w:rPr>
            <w:noProof/>
            <w:webHidden/>
          </w:rPr>
          <w:fldChar w:fldCharType="separate"/>
        </w:r>
        <w:r w:rsidR="00A86EC7">
          <w:rPr>
            <w:noProof/>
            <w:webHidden/>
            <w:rtl/>
          </w:rPr>
          <w:t>298</w:t>
        </w:r>
        <w:r w:rsidR="009A34D1">
          <w:rPr>
            <w:noProof/>
            <w:webHidden/>
          </w:rPr>
          <w:fldChar w:fldCharType="end"/>
        </w:r>
      </w:hyperlink>
    </w:p>
    <w:p w:rsidR="009A34D1" w:rsidRDefault="00E97A93" w:rsidP="009A34D1">
      <w:pPr>
        <w:pStyle w:val="TOC2"/>
        <w:tabs>
          <w:tab w:val="right" w:leader="dot" w:pos="8296"/>
        </w:tabs>
        <w:ind w:firstLine="0"/>
        <w:rPr>
          <w:rFonts w:asciiTheme="minorHAnsi" w:eastAsiaTheme="minorEastAsia" w:hAnsiTheme="minorHAnsi" w:cstheme="minorBidi"/>
          <w:noProof/>
        </w:rPr>
      </w:pPr>
      <w:hyperlink w:anchor="_Toc90401780" w:history="1">
        <w:r w:rsidR="009A34D1" w:rsidRPr="00F664C1">
          <w:rPr>
            <w:rStyle w:val="Hyperlink"/>
            <w:noProof/>
            <w:rtl/>
          </w:rPr>
          <w:t>עמיחי שיקלי (ימינה):</w:t>
        </w:r>
        <w:r w:rsidR="009A34D1">
          <w:rPr>
            <w:noProof/>
            <w:webHidden/>
          </w:rPr>
          <w:tab/>
        </w:r>
        <w:r w:rsidR="009A34D1">
          <w:rPr>
            <w:noProof/>
            <w:webHidden/>
          </w:rPr>
          <w:fldChar w:fldCharType="begin"/>
        </w:r>
        <w:r w:rsidR="009A34D1">
          <w:rPr>
            <w:noProof/>
            <w:webHidden/>
          </w:rPr>
          <w:instrText xml:space="preserve"> PAGEREF _Toc90401780 \h </w:instrText>
        </w:r>
        <w:r w:rsidR="009A34D1">
          <w:rPr>
            <w:noProof/>
            <w:webHidden/>
          </w:rPr>
        </w:r>
        <w:r w:rsidR="009A34D1">
          <w:rPr>
            <w:noProof/>
            <w:webHidden/>
          </w:rPr>
          <w:fldChar w:fldCharType="separate"/>
        </w:r>
        <w:r w:rsidR="00A86EC7">
          <w:rPr>
            <w:noProof/>
            <w:webHidden/>
            <w:rtl/>
          </w:rPr>
          <w:t>299</w:t>
        </w:r>
        <w:r w:rsidR="009A34D1">
          <w:rPr>
            <w:noProof/>
            <w:webHidden/>
          </w:rPr>
          <w:fldChar w:fldCharType="end"/>
        </w:r>
      </w:hyperlink>
    </w:p>
    <w:p w:rsidR="009A34D1" w:rsidRDefault="00E97A93" w:rsidP="009A34D1">
      <w:pPr>
        <w:pStyle w:val="TOC2"/>
        <w:tabs>
          <w:tab w:val="right" w:leader="dot" w:pos="8296"/>
        </w:tabs>
        <w:ind w:firstLine="0"/>
        <w:rPr>
          <w:rFonts w:asciiTheme="minorHAnsi" w:eastAsiaTheme="minorEastAsia" w:hAnsiTheme="minorHAnsi" w:cstheme="minorBidi"/>
          <w:noProof/>
        </w:rPr>
      </w:pPr>
      <w:hyperlink w:anchor="_Toc90401781" w:history="1">
        <w:r w:rsidR="009A34D1" w:rsidRPr="00F664C1">
          <w:rPr>
            <w:rStyle w:val="Hyperlink"/>
            <w:noProof/>
            <w:rtl/>
          </w:rPr>
          <w:t>שמחה רוטמן (הציונות הדתית):</w:t>
        </w:r>
        <w:r w:rsidR="009A34D1">
          <w:rPr>
            <w:noProof/>
            <w:webHidden/>
          </w:rPr>
          <w:tab/>
        </w:r>
        <w:r w:rsidR="009A34D1">
          <w:rPr>
            <w:noProof/>
            <w:webHidden/>
          </w:rPr>
          <w:fldChar w:fldCharType="begin"/>
        </w:r>
        <w:r w:rsidR="009A34D1">
          <w:rPr>
            <w:noProof/>
            <w:webHidden/>
          </w:rPr>
          <w:instrText xml:space="preserve"> PAGEREF _Toc90401781 \h </w:instrText>
        </w:r>
        <w:r w:rsidR="009A34D1">
          <w:rPr>
            <w:noProof/>
            <w:webHidden/>
          </w:rPr>
        </w:r>
        <w:r w:rsidR="009A34D1">
          <w:rPr>
            <w:noProof/>
            <w:webHidden/>
          </w:rPr>
          <w:fldChar w:fldCharType="separate"/>
        </w:r>
        <w:r w:rsidR="00A86EC7">
          <w:rPr>
            <w:noProof/>
            <w:webHidden/>
            <w:rtl/>
          </w:rPr>
          <w:t>300</w:t>
        </w:r>
        <w:r w:rsidR="009A34D1">
          <w:rPr>
            <w:noProof/>
            <w:webHidden/>
          </w:rPr>
          <w:fldChar w:fldCharType="end"/>
        </w:r>
      </w:hyperlink>
    </w:p>
    <w:p w:rsidR="009A34D1" w:rsidRDefault="00E97A93" w:rsidP="009A34D1">
      <w:pPr>
        <w:pStyle w:val="TOC2"/>
        <w:tabs>
          <w:tab w:val="right" w:leader="dot" w:pos="8296"/>
        </w:tabs>
        <w:ind w:firstLine="0"/>
        <w:rPr>
          <w:rFonts w:asciiTheme="minorHAnsi" w:eastAsiaTheme="minorEastAsia" w:hAnsiTheme="minorHAnsi" w:cstheme="minorBidi"/>
          <w:noProof/>
        </w:rPr>
      </w:pPr>
      <w:hyperlink w:anchor="_Toc90401782" w:history="1">
        <w:r w:rsidR="009A34D1" w:rsidRPr="00F664C1">
          <w:rPr>
            <w:rStyle w:val="Hyperlink"/>
            <w:noProof/>
            <w:rtl/>
          </w:rPr>
          <w:t>אבי דיכטר (הליכוד):</w:t>
        </w:r>
        <w:r w:rsidR="009A34D1">
          <w:rPr>
            <w:noProof/>
            <w:webHidden/>
          </w:rPr>
          <w:tab/>
        </w:r>
        <w:r w:rsidR="009A34D1">
          <w:rPr>
            <w:noProof/>
            <w:webHidden/>
          </w:rPr>
          <w:fldChar w:fldCharType="begin"/>
        </w:r>
        <w:r w:rsidR="009A34D1">
          <w:rPr>
            <w:noProof/>
            <w:webHidden/>
          </w:rPr>
          <w:instrText xml:space="preserve"> PAGEREF _Toc90401782 \h </w:instrText>
        </w:r>
        <w:r w:rsidR="009A34D1">
          <w:rPr>
            <w:noProof/>
            <w:webHidden/>
          </w:rPr>
        </w:r>
        <w:r w:rsidR="009A34D1">
          <w:rPr>
            <w:noProof/>
            <w:webHidden/>
          </w:rPr>
          <w:fldChar w:fldCharType="separate"/>
        </w:r>
        <w:r w:rsidR="00A86EC7">
          <w:rPr>
            <w:noProof/>
            <w:webHidden/>
            <w:rtl/>
          </w:rPr>
          <w:t>302</w:t>
        </w:r>
        <w:r w:rsidR="009A34D1">
          <w:rPr>
            <w:noProof/>
            <w:webHidden/>
          </w:rPr>
          <w:fldChar w:fldCharType="end"/>
        </w:r>
      </w:hyperlink>
    </w:p>
    <w:p w:rsidR="009A34D1" w:rsidRDefault="00E97A93" w:rsidP="009A34D1">
      <w:pPr>
        <w:pStyle w:val="TOC2"/>
        <w:tabs>
          <w:tab w:val="right" w:leader="dot" w:pos="8296"/>
        </w:tabs>
        <w:ind w:firstLine="0"/>
        <w:rPr>
          <w:rFonts w:asciiTheme="minorHAnsi" w:eastAsiaTheme="minorEastAsia" w:hAnsiTheme="minorHAnsi" w:cstheme="minorBidi"/>
          <w:noProof/>
        </w:rPr>
      </w:pPr>
      <w:hyperlink w:anchor="_Toc90401783" w:history="1">
        <w:r w:rsidR="009A34D1" w:rsidRPr="00F664C1">
          <w:rPr>
            <w:rStyle w:val="Hyperlink"/>
            <w:noProof/>
            <w:rtl/>
          </w:rPr>
          <w:t>יריב לוין (הליכוד):</w:t>
        </w:r>
        <w:r w:rsidR="009A34D1">
          <w:rPr>
            <w:noProof/>
            <w:webHidden/>
          </w:rPr>
          <w:tab/>
        </w:r>
        <w:r w:rsidR="009A34D1">
          <w:rPr>
            <w:noProof/>
            <w:webHidden/>
          </w:rPr>
          <w:fldChar w:fldCharType="begin"/>
        </w:r>
        <w:r w:rsidR="009A34D1">
          <w:rPr>
            <w:noProof/>
            <w:webHidden/>
          </w:rPr>
          <w:instrText xml:space="preserve"> PAGEREF _Toc90401783 \h </w:instrText>
        </w:r>
        <w:r w:rsidR="009A34D1">
          <w:rPr>
            <w:noProof/>
            <w:webHidden/>
          </w:rPr>
        </w:r>
        <w:r w:rsidR="009A34D1">
          <w:rPr>
            <w:noProof/>
            <w:webHidden/>
          </w:rPr>
          <w:fldChar w:fldCharType="separate"/>
        </w:r>
        <w:r w:rsidR="00A86EC7">
          <w:rPr>
            <w:noProof/>
            <w:webHidden/>
            <w:rtl/>
          </w:rPr>
          <w:t>303</w:t>
        </w:r>
        <w:r w:rsidR="009A34D1">
          <w:rPr>
            <w:noProof/>
            <w:webHidden/>
          </w:rPr>
          <w:fldChar w:fldCharType="end"/>
        </w:r>
      </w:hyperlink>
    </w:p>
    <w:p w:rsidR="009A34D1" w:rsidRDefault="00E97A93" w:rsidP="009A34D1">
      <w:pPr>
        <w:pStyle w:val="TOC2"/>
        <w:tabs>
          <w:tab w:val="right" w:leader="dot" w:pos="8296"/>
        </w:tabs>
        <w:ind w:firstLine="0"/>
        <w:rPr>
          <w:rFonts w:asciiTheme="minorHAnsi" w:eastAsiaTheme="minorEastAsia" w:hAnsiTheme="minorHAnsi" w:cstheme="minorBidi"/>
          <w:noProof/>
        </w:rPr>
      </w:pPr>
      <w:hyperlink w:anchor="_Toc90401784" w:history="1">
        <w:r w:rsidR="009A34D1" w:rsidRPr="00F664C1">
          <w:rPr>
            <w:rStyle w:val="Hyperlink"/>
            <w:noProof/>
            <w:rtl/>
          </w:rPr>
          <w:t>סגן שר הביטחון אלון שוסטר:</w:t>
        </w:r>
        <w:r w:rsidR="009A34D1">
          <w:rPr>
            <w:noProof/>
            <w:webHidden/>
          </w:rPr>
          <w:tab/>
        </w:r>
        <w:r w:rsidR="009A34D1">
          <w:rPr>
            <w:noProof/>
            <w:webHidden/>
          </w:rPr>
          <w:fldChar w:fldCharType="begin"/>
        </w:r>
        <w:r w:rsidR="009A34D1">
          <w:rPr>
            <w:noProof/>
            <w:webHidden/>
          </w:rPr>
          <w:instrText xml:space="preserve"> PAGEREF _Toc90401784 \h </w:instrText>
        </w:r>
        <w:r w:rsidR="009A34D1">
          <w:rPr>
            <w:noProof/>
            <w:webHidden/>
          </w:rPr>
        </w:r>
        <w:r w:rsidR="009A34D1">
          <w:rPr>
            <w:noProof/>
            <w:webHidden/>
          </w:rPr>
          <w:fldChar w:fldCharType="separate"/>
        </w:r>
        <w:r w:rsidR="00A86EC7">
          <w:rPr>
            <w:noProof/>
            <w:webHidden/>
            <w:rtl/>
          </w:rPr>
          <w:t>305</w:t>
        </w:r>
        <w:r w:rsidR="009A34D1">
          <w:rPr>
            <w:noProof/>
            <w:webHidden/>
          </w:rPr>
          <w:fldChar w:fldCharType="end"/>
        </w:r>
      </w:hyperlink>
    </w:p>
    <w:p w:rsidR="009A34D1" w:rsidRDefault="00E97A93" w:rsidP="009A34D1">
      <w:pPr>
        <w:pStyle w:val="TOC1"/>
        <w:tabs>
          <w:tab w:val="right" w:leader="dot" w:pos="8296"/>
        </w:tabs>
        <w:ind w:firstLine="0"/>
        <w:rPr>
          <w:rFonts w:asciiTheme="minorHAnsi" w:eastAsiaTheme="minorEastAsia" w:hAnsiTheme="minorHAnsi" w:cstheme="minorBidi"/>
          <w:noProof/>
        </w:rPr>
      </w:pPr>
      <w:hyperlink w:anchor="_Toc90401785" w:history="1">
        <w:r w:rsidR="009A34D1" w:rsidRPr="00F664C1">
          <w:rPr>
            <w:rStyle w:val="Hyperlink"/>
            <w:noProof/>
            <w:rtl/>
          </w:rPr>
          <w:t>הצעת חוק לתיקון פקודת סדר הדין הפלילי (מעצר וחיפוש) (עילות חיפוש בלא צו בית משפט) (הוראת שעה), התשפ"ב–2021</w:t>
        </w:r>
        <w:r w:rsidR="009A34D1">
          <w:rPr>
            <w:noProof/>
            <w:webHidden/>
          </w:rPr>
          <w:tab/>
        </w:r>
        <w:r w:rsidR="009A34D1">
          <w:rPr>
            <w:noProof/>
            <w:webHidden/>
          </w:rPr>
          <w:fldChar w:fldCharType="begin"/>
        </w:r>
        <w:r w:rsidR="009A34D1">
          <w:rPr>
            <w:noProof/>
            <w:webHidden/>
          </w:rPr>
          <w:instrText xml:space="preserve"> PAGEREF _Toc90401785 \h </w:instrText>
        </w:r>
        <w:r w:rsidR="009A34D1">
          <w:rPr>
            <w:noProof/>
            <w:webHidden/>
          </w:rPr>
        </w:r>
        <w:r w:rsidR="009A34D1">
          <w:rPr>
            <w:noProof/>
            <w:webHidden/>
          </w:rPr>
          <w:fldChar w:fldCharType="separate"/>
        </w:r>
        <w:r w:rsidR="00A86EC7">
          <w:rPr>
            <w:noProof/>
            <w:webHidden/>
            <w:rtl/>
          </w:rPr>
          <w:t>340</w:t>
        </w:r>
        <w:r w:rsidR="009A34D1">
          <w:rPr>
            <w:noProof/>
            <w:webHidden/>
          </w:rPr>
          <w:fldChar w:fldCharType="end"/>
        </w:r>
      </w:hyperlink>
    </w:p>
    <w:p w:rsidR="009A34D1" w:rsidRDefault="00E97A93" w:rsidP="009A34D1">
      <w:pPr>
        <w:pStyle w:val="TOC2"/>
        <w:tabs>
          <w:tab w:val="right" w:leader="dot" w:pos="8296"/>
        </w:tabs>
        <w:ind w:firstLine="0"/>
        <w:rPr>
          <w:rFonts w:asciiTheme="minorHAnsi" w:eastAsiaTheme="minorEastAsia" w:hAnsiTheme="minorHAnsi" w:cstheme="minorBidi"/>
          <w:noProof/>
        </w:rPr>
      </w:pPr>
      <w:hyperlink w:anchor="_Toc90401786" w:history="1">
        <w:r w:rsidR="009A34D1" w:rsidRPr="00F664C1">
          <w:rPr>
            <w:rStyle w:val="Hyperlink"/>
            <w:noProof/>
            <w:rtl/>
          </w:rPr>
          <w:t>שרת החינוך יפעת שאשא ביטון:</w:t>
        </w:r>
        <w:r w:rsidR="009A34D1">
          <w:rPr>
            <w:noProof/>
            <w:webHidden/>
          </w:rPr>
          <w:tab/>
        </w:r>
        <w:r w:rsidR="009A34D1">
          <w:rPr>
            <w:noProof/>
            <w:webHidden/>
          </w:rPr>
          <w:fldChar w:fldCharType="begin"/>
        </w:r>
        <w:r w:rsidR="009A34D1">
          <w:rPr>
            <w:noProof/>
            <w:webHidden/>
          </w:rPr>
          <w:instrText xml:space="preserve"> PAGEREF _Toc90401786 \h </w:instrText>
        </w:r>
        <w:r w:rsidR="009A34D1">
          <w:rPr>
            <w:noProof/>
            <w:webHidden/>
          </w:rPr>
        </w:r>
        <w:r w:rsidR="009A34D1">
          <w:rPr>
            <w:noProof/>
            <w:webHidden/>
          </w:rPr>
          <w:fldChar w:fldCharType="separate"/>
        </w:r>
        <w:r w:rsidR="00A86EC7">
          <w:rPr>
            <w:noProof/>
            <w:webHidden/>
            <w:rtl/>
          </w:rPr>
          <w:t>340</w:t>
        </w:r>
        <w:r w:rsidR="009A34D1">
          <w:rPr>
            <w:noProof/>
            <w:webHidden/>
          </w:rPr>
          <w:fldChar w:fldCharType="end"/>
        </w:r>
      </w:hyperlink>
    </w:p>
    <w:p w:rsidR="009A34D1" w:rsidRDefault="00E97A93" w:rsidP="009A34D1">
      <w:pPr>
        <w:pStyle w:val="TOC2"/>
        <w:tabs>
          <w:tab w:val="right" w:leader="dot" w:pos="8296"/>
        </w:tabs>
        <w:ind w:firstLine="0"/>
        <w:rPr>
          <w:rFonts w:asciiTheme="minorHAnsi" w:eastAsiaTheme="minorEastAsia" w:hAnsiTheme="minorHAnsi" w:cstheme="minorBidi"/>
          <w:noProof/>
        </w:rPr>
      </w:pPr>
      <w:hyperlink w:anchor="_Toc90401787" w:history="1">
        <w:r w:rsidR="009A34D1" w:rsidRPr="00F664C1">
          <w:rPr>
            <w:rStyle w:val="Hyperlink"/>
            <w:noProof/>
            <w:rtl/>
          </w:rPr>
          <w:t>אבי מעוז (הציונות הדתית):</w:t>
        </w:r>
        <w:r w:rsidR="009A34D1">
          <w:rPr>
            <w:noProof/>
            <w:webHidden/>
          </w:rPr>
          <w:tab/>
        </w:r>
        <w:r w:rsidR="009A34D1">
          <w:rPr>
            <w:noProof/>
            <w:webHidden/>
          </w:rPr>
          <w:fldChar w:fldCharType="begin"/>
        </w:r>
        <w:r w:rsidR="009A34D1">
          <w:rPr>
            <w:noProof/>
            <w:webHidden/>
          </w:rPr>
          <w:instrText xml:space="preserve"> PAGEREF _Toc90401787 \h </w:instrText>
        </w:r>
        <w:r w:rsidR="009A34D1">
          <w:rPr>
            <w:noProof/>
            <w:webHidden/>
          </w:rPr>
        </w:r>
        <w:r w:rsidR="009A34D1">
          <w:rPr>
            <w:noProof/>
            <w:webHidden/>
          </w:rPr>
          <w:fldChar w:fldCharType="separate"/>
        </w:r>
        <w:r w:rsidR="00A86EC7">
          <w:rPr>
            <w:noProof/>
            <w:webHidden/>
            <w:rtl/>
          </w:rPr>
          <w:t>342</w:t>
        </w:r>
        <w:r w:rsidR="009A34D1">
          <w:rPr>
            <w:noProof/>
            <w:webHidden/>
          </w:rPr>
          <w:fldChar w:fldCharType="end"/>
        </w:r>
      </w:hyperlink>
    </w:p>
    <w:p w:rsidR="009A34D1" w:rsidRDefault="00E97A93" w:rsidP="009A34D1">
      <w:pPr>
        <w:pStyle w:val="TOC2"/>
        <w:tabs>
          <w:tab w:val="right" w:leader="dot" w:pos="8296"/>
        </w:tabs>
        <w:ind w:firstLine="0"/>
        <w:rPr>
          <w:rFonts w:asciiTheme="minorHAnsi" w:eastAsiaTheme="minorEastAsia" w:hAnsiTheme="minorHAnsi" w:cstheme="minorBidi"/>
          <w:noProof/>
        </w:rPr>
      </w:pPr>
      <w:hyperlink w:anchor="_Toc90401788" w:history="1">
        <w:r w:rsidR="009A34D1" w:rsidRPr="00F664C1">
          <w:rPr>
            <w:rStyle w:val="Hyperlink"/>
            <w:noProof/>
            <w:rtl/>
          </w:rPr>
          <w:t>סמי אבו שחאדה (הרשימה המשותפת):</w:t>
        </w:r>
        <w:r w:rsidR="009A34D1">
          <w:rPr>
            <w:noProof/>
            <w:webHidden/>
          </w:rPr>
          <w:tab/>
        </w:r>
        <w:r w:rsidR="009A34D1">
          <w:rPr>
            <w:noProof/>
            <w:webHidden/>
          </w:rPr>
          <w:fldChar w:fldCharType="begin"/>
        </w:r>
        <w:r w:rsidR="009A34D1">
          <w:rPr>
            <w:noProof/>
            <w:webHidden/>
          </w:rPr>
          <w:instrText xml:space="preserve"> PAGEREF _Toc90401788 \h </w:instrText>
        </w:r>
        <w:r w:rsidR="009A34D1">
          <w:rPr>
            <w:noProof/>
            <w:webHidden/>
          </w:rPr>
        </w:r>
        <w:r w:rsidR="009A34D1">
          <w:rPr>
            <w:noProof/>
            <w:webHidden/>
          </w:rPr>
          <w:fldChar w:fldCharType="separate"/>
        </w:r>
        <w:r w:rsidR="00A86EC7">
          <w:rPr>
            <w:noProof/>
            <w:webHidden/>
            <w:rtl/>
          </w:rPr>
          <w:t>343</w:t>
        </w:r>
        <w:r w:rsidR="009A34D1">
          <w:rPr>
            <w:noProof/>
            <w:webHidden/>
          </w:rPr>
          <w:fldChar w:fldCharType="end"/>
        </w:r>
      </w:hyperlink>
    </w:p>
    <w:p w:rsidR="009A34D1" w:rsidRDefault="00E97A93" w:rsidP="009A34D1">
      <w:pPr>
        <w:pStyle w:val="TOC2"/>
        <w:tabs>
          <w:tab w:val="right" w:leader="dot" w:pos="8296"/>
        </w:tabs>
        <w:ind w:firstLine="0"/>
        <w:rPr>
          <w:rFonts w:asciiTheme="minorHAnsi" w:eastAsiaTheme="minorEastAsia" w:hAnsiTheme="minorHAnsi" w:cstheme="minorBidi"/>
          <w:noProof/>
        </w:rPr>
      </w:pPr>
      <w:hyperlink w:anchor="_Toc90401789" w:history="1">
        <w:r w:rsidR="009A34D1" w:rsidRPr="00F664C1">
          <w:rPr>
            <w:rStyle w:val="Hyperlink"/>
            <w:noProof/>
            <w:rtl/>
          </w:rPr>
          <w:t>אוסאמה סעדי (הרשימה המשותפת):</w:t>
        </w:r>
        <w:r w:rsidR="009A34D1">
          <w:rPr>
            <w:noProof/>
            <w:webHidden/>
          </w:rPr>
          <w:tab/>
        </w:r>
        <w:r w:rsidR="009A34D1">
          <w:rPr>
            <w:noProof/>
            <w:webHidden/>
          </w:rPr>
          <w:fldChar w:fldCharType="begin"/>
        </w:r>
        <w:r w:rsidR="009A34D1">
          <w:rPr>
            <w:noProof/>
            <w:webHidden/>
          </w:rPr>
          <w:instrText xml:space="preserve"> PAGEREF _Toc90401789 \h </w:instrText>
        </w:r>
        <w:r w:rsidR="009A34D1">
          <w:rPr>
            <w:noProof/>
            <w:webHidden/>
          </w:rPr>
        </w:r>
        <w:r w:rsidR="009A34D1">
          <w:rPr>
            <w:noProof/>
            <w:webHidden/>
          </w:rPr>
          <w:fldChar w:fldCharType="separate"/>
        </w:r>
        <w:r w:rsidR="00A86EC7">
          <w:rPr>
            <w:noProof/>
            <w:webHidden/>
            <w:rtl/>
          </w:rPr>
          <w:t>345</w:t>
        </w:r>
        <w:r w:rsidR="009A34D1">
          <w:rPr>
            <w:noProof/>
            <w:webHidden/>
          </w:rPr>
          <w:fldChar w:fldCharType="end"/>
        </w:r>
      </w:hyperlink>
    </w:p>
    <w:p w:rsidR="009A34D1" w:rsidRDefault="00E97A93" w:rsidP="009A34D1">
      <w:pPr>
        <w:pStyle w:val="TOC2"/>
        <w:tabs>
          <w:tab w:val="right" w:leader="dot" w:pos="8296"/>
        </w:tabs>
        <w:ind w:firstLine="0"/>
        <w:rPr>
          <w:rFonts w:asciiTheme="minorHAnsi" w:eastAsiaTheme="minorEastAsia" w:hAnsiTheme="minorHAnsi" w:cstheme="minorBidi"/>
          <w:noProof/>
        </w:rPr>
      </w:pPr>
      <w:hyperlink w:anchor="_Toc90401790" w:history="1">
        <w:r w:rsidR="009A34D1" w:rsidRPr="00F664C1">
          <w:rPr>
            <w:rStyle w:val="Hyperlink"/>
            <w:noProof/>
            <w:rtl/>
          </w:rPr>
          <w:t>עאידה תומא סלימאן (הרשימה המשותפת):</w:t>
        </w:r>
        <w:r w:rsidR="009A34D1">
          <w:rPr>
            <w:noProof/>
            <w:webHidden/>
          </w:rPr>
          <w:tab/>
        </w:r>
        <w:r w:rsidR="009A34D1">
          <w:rPr>
            <w:noProof/>
            <w:webHidden/>
          </w:rPr>
          <w:fldChar w:fldCharType="begin"/>
        </w:r>
        <w:r w:rsidR="009A34D1">
          <w:rPr>
            <w:noProof/>
            <w:webHidden/>
          </w:rPr>
          <w:instrText xml:space="preserve"> PAGEREF _Toc90401790 \h </w:instrText>
        </w:r>
        <w:r w:rsidR="009A34D1">
          <w:rPr>
            <w:noProof/>
            <w:webHidden/>
          </w:rPr>
        </w:r>
        <w:r w:rsidR="009A34D1">
          <w:rPr>
            <w:noProof/>
            <w:webHidden/>
          </w:rPr>
          <w:fldChar w:fldCharType="separate"/>
        </w:r>
        <w:r w:rsidR="00A86EC7">
          <w:rPr>
            <w:noProof/>
            <w:webHidden/>
            <w:rtl/>
          </w:rPr>
          <w:t>347</w:t>
        </w:r>
        <w:r w:rsidR="009A34D1">
          <w:rPr>
            <w:noProof/>
            <w:webHidden/>
          </w:rPr>
          <w:fldChar w:fldCharType="end"/>
        </w:r>
      </w:hyperlink>
    </w:p>
    <w:p w:rsidR="009A34D1" w:rsidRDefault="00E97A93" w:rsidP="009A34D1">
      <w:pPr>
        <w:pStyle w:val="TOC2"/>
        <w:tabs>
          <w:tab w:val="right" w:leader="dot" w:pos="8296"/>
        </w:tabs>
        <w:ind w:firstLine="0"/>
        <w:rPr>
          <w:rFonts w:asciiTheme="minorHAnsi" w:eastAsiaTheme="minorEastAsia" w:hAnsiTheme="minorHAnsi" w:cstheme="minorBidi"/>
          <w:noProof/>
        </w:rPr>
      </w:pPr>
      <w:hyperlink w:anchor="_Toc90401791" w:history="1">
        <w:r w:rsidR="009A34D1" w:rsidRPr="00F664C1">
          <w:rPr>
            <w:rStyle w:val="Hyperlink"/>
            <w:noProof/>
            <w:rtl/>
          </w:rPr>
          <w:t>עופר כסיף (הרשימה המשותפת):</w:t>
        </w:r>
        <w:r w:rsidR="009A34D1">
          <w:rPr>
            <w:noProof/>
            <w:webHidden/>
          </w:rPr>
          <w:tab/>
        </w:r>
        <w:r w:rsidR="009A34D1">
          <w:rPr>
            <w:noProof/>
            <w:webHidden/>
          </w:rPr>
          <w:fldChar w:fldCharType="begin"/>
        </w:r>
        <w:r w:rsidR="009A34D1">
          <w:rPr>
            <w:noProof/>
            <w:webHidden/>
          </w:rPr>
          <w:instrText xml:space="preserve"> PAGEREF _Toc90401791 \h </w:instrText>
        </w:r>
        <w:r w:rsidR="009A34D1">
          <w:rPr>
            <w:noProof/>
            <w:webHidden/>
          </w:rPr>
        </w:r>
        <w:r w:rsidR="009A34D1">
          <w:rPr>
            <w:noProof/>
            <w:webHidden/>
          </w:rPr>
          <w:fldChar w:fldCharType="separate"/>
        </w:r>
        <w:r w:rsidR="00A86EC7">
          <w:rPr>
            <w:noProof/>
            <w:webHidden/>
            <w:rtl/>
          </w:rPr>
          <w:t>349</w:t>
        </w:r>
        <w:r w:rsidR="009A34D1">
          <w:rPr>
            <w:noProof/>
            <w:webHidden/>
          </w:rPr>
          <w:fldChar w:fldCharType="end"/>
        </w:r>
      </w:hyperlink>
    </w:p>
    <w:p w:rsidR="009A34D1" w:rsidRDefault="00E97A93" w:rsidP="009A34D1">
      <w:pPr>
        <w:pStyle w:val="TOC2"/>
        <w:tabs>
          <w:tab w:val="right" w:leader="dot" w:pos="8296"/>
        </w:tabs>
        <w:ind w:firstLine="0"/>
        <w:rPr>
          <w:rFonts w:asciiTheme="minorHAnsi" w:eastAsiaTheme="minorEastAsia" w:hAnsiTheme="minorHAnsi" w:cstheme="minorBidi"/>
          <w:noProof/>
        </w:rPr>
      </w:pPr>
      <w:hyperlink w:anchor="_Toc90401792" w:history="1">
        <w:r w:rsidR="009A34D1" w:rsidRPr="00F664C1">
          <w:rPr>
            <w:rStyle w:val="Hyperlink"/>
            <w:noProof/>
            <w:rtl/>
          </w:rPr>
          <w:t>יריב לוין (הליכוד):</w:t>
        </w:r>
        <w:r w:rsidR="009A34D1">
          <w:rPr>
            <w:noProof/>
            <w:webHidden/>
          </w:rPr>
          <w:tab/>
        </w:r>
        <w:r w:rsidR="009A34D1">
          <w:rPr>
            <w:noProof/>
            <w:webHidden/>
          </w:rPr>
          <w:fldChar w:fldCharType="begin"/>
        </w:r>
        <w:r w:rsidR="009A34D1">
          <w:rPr>
            <w:noProof/>
            <w:webHidden/>
          </w:rPr>
          <w:instrText xml:space="preserve"> PAGEREF _Toc90401792 \h </w:instrText>
        </w:r>
        <w:r w:rsidR="009A34D1">
          <w:rPr>
            <w:noProof/>
            <w:webHidden/>
          </w:rPr>
        </w:r>
        <w:r w:rsidR="009A34D1">
          <w:rPr>
            <w:noProof/>
            <w:webHidden/>
          </w:rPr>
          <w:fldChar w:fldCharType="separate"/>
        </w:r>
        <w:r w:rsidR="00A86EC7">
          <w:rPr>
            <w:noProof/>
            <w:webHidden/>
            <w:rtl/>
          </w:rPr>
          <w:t>351</w:t>
        </w:r>
        <w:r w:rsidR="009A34D1">
          <w:rPr>
            <w:noProof/>
            <w:webHidden/>
          </w:rPr>
          <w:fldChar w:fldCharType="end"/>
        </w:r>
      </w:hyperlink>
    </w:p>
    <w:p w:rsidR="009A34D1" w:rsidRDefault="00E97A93" w:rsidP="009A34D1">
      <w:pPr>
        <w:pStyle w:val="TOC2"/>
        <w:tabs>
          <w:tab w:val="right" w:leader="dot" w:pos="8296"/>
        </w:tabs>
        <w:ind w:firstLine="0"/>
        <w:rPr>
          <w:rFonts w:asciiTheme="minorHAnsi" w:eastAsiaTheme="minorEastAsia" w:hAnsiTheme="minorHAnsi" w:cstheme="minorBidi"/>
          <w:noProof/>
        </w:rPr>
      </w:pPr>
      <w:hyperlink w:anchor="_Toc90401793" w:history="1">
        <w:r w:rsidR="009A34D1" w:rsidRPr="00F664C1">
          <w:rPr>
            <w:rStyle w:val="Hyperlink"/>
            <w:noProof/>
            <w:rtl/>
          </w:rPr>
          <w:t>סגן השר לביטחון הפנים יואב סגלוביץ':</w:t>
        </w:r>
        <w:r w:rsidR="009A34D1">
          <w:rPr>
            <w:noProof/>
            <w:webHidden/>
          </w:rPr>
          <w:tab/>
        </w:r>
        <w:r w:rsidR="009A34D1">
          <w:rPr>
            <w:noProof/>
            <w:webHidden/>
          </w:rPr>
          <w:fldChar w:fldCharType="begin"/>
        </w:r>
        <w:r w:rsidR="009A34D1">
          <w:rPr>
            <w:noProof/>
            <w:webHidden/>
          </w:rPr>
          <w:instrText xml:space="preserve"> PAGEREF _Toc90401793 \h </w:instrText>
        </w:r>
        <w:r w:rsidR="009A34D1">
          <w:rPr>
            <w:noProof/>
            <w:webHidden/>
          </w:rPr>
        </w:r>
        <w:r w:rsidR="009A34D1">
          <w:rPr>
            <w:noProof/>
            <w:webHidden/>
          </w:rPr>
          <w:fldChar w:fldCharType="separate"/>
        </w:r>
        <w:r w:rsidR="00A86EC7">
          <w:rPr>
            <w:noProof/>
            <w:webHidden/>
            <w:rtl/>
          </w:rPr>
          <w:t>356</w:t>
        </w:r>
        <w:r w:rsidR="009A34D1">
          <w:rPr>
            <w:noProof/>
            <w:webHidden/>
          </w:rPr>
          <w:fldChar w:fldCharType="end"/>
        </w:r>
      </w:hyperlink>
    </w:p>
    <w:p w:rsidR="009A34D1" w:rsidRDefault="00E97A93" w:rsidP="009A34D1">
      <w:pPr>
        <w:pStyle w:val="TOC2"/>
        <w:tabs>
          <w:tab w:val="right" w:leader="dot" w:pos="8296"/>
        </w:tabs>
        <w:ind w:firstLine="0"/>
        <w:rPr>
          <w:rFonts w:asciiTheme="minorHAnsi" w:eastAsiaTheme="minorEastAsia" w:hAnsiTheme="minorHAnsi" w:cstheme="minorBidi"/>
          <w:noProof/>
        </w:rPr>
      </w:pPr>
      <w:hyperlink w:anchor="_Toc90401794" w:history="1">
        <w:r w:rsidR="009A34D1" w:rsidRPr="00F664C1">
          <w:rPr>
            <w:rStyle w:val="Hyperlink"/>
            <w:noProof/>
            <w:rtl/>
          </w:rPr>
          <w:t>יצחק פינדרוס (יהדות התורה):</w:t>
        </w:r>
        <w:r w:rsidR="009A34D1">
          <w:rPr>
            <w:noProof/>
            <w:webHidden/>
          </w:rPr>
          <w:tab/>
        </w:r>
        <w:r w:rsidR="009A34D1">
          <w:rPr>
            <w:noProof/>
            <w:webHidden/>
          </w:rPr>
          <w:fldChar w:fldCharType="begin"/>
        </w:r>
        <w:r w:rsidR="009A34D1">
          <w:rPr>
            <w:noProof/>
            <w:webHidden/>
          </w:rPr>
          <w:instrText xml:space="preserve"> PAGEREF _Toc90401794 \h </w:instrText>
        </w:r>
        <w:r w:rsidR="009A34D1">
          <w:rPr>
            <w:noProof/>
            <w:webHidden/>
          </w:rPr>
        </w:r>
        <w:r w:rsidR="009A34D1">
          <w:rPr>
            <w:noProof/>
            <w:webHidden/>
          </w:rPr>
          <w:fldChar w:fldCharType="separate"/>
        </w:r>
        <w:r w:rsidR="00A86EC7">
          <w:rPr>
            <w:noProof/>
            <w:webHidden/>
            <w:rtl/>
          </w:rPr>
          <w:t>365</w:t>
        </w:r>
        <w:r w:rsidR="009A34D1">
          <w:rPr>
            <w:noProof/>
            <w:webHidden/>
          </w:rPr>
          <w:fldChar w:fldCharType="end"/>
        </w:r>
      </w:hyperlink>
    </w:p>
    <w:p w:rsidR="009A34D1" w:rsidRDefault="00E97A93" w:rsidP="009A34D1">
      <w:pPr>
        <w:pStyle w:val="TOC2"/>
        <w:tabs>
          <w:tab w:val="right" w:leader="dot" w:pos="8296"/>
        </w:tabs>
        <w:ind w:firstLine="0"/>
        <w:rPr>
          <w:rFonts w:asciiTheme="minorHAnsi" w:eastAsiaTheme="minorEastAsia" w:hAnsiTheme="minorHAnsi" w:cstheme="minorBidi"/>
          <w:noProof/>
        </w:rPr>
      </w:pPr>
      <w:hyperlink w:anchor="_Toc90401795" w:history="1">
        <w:r w:rsidR="009A34D1" w:rsidRPr="00F664C1">
          <w:rPr>
            <w:rStyle w:val="Hyperlink"/>
            <w:noProof/>
            <w:rtl/>
          </w:rPr>
          <w:t>אורלי לוי אבקסיס (הליכוד):</w:t>
        </w:r>
        <w:r w:rsidR="009A34D1">
          <w:rPr>
            <w:noProof/>
            <w:webHidden/>
          </w:rPr>
          <w:tab/>
        </w:r>
        <w:r w:rsidR="009A34D1">
          <w:rPr>
            <w:noProof/>
            <w:webHidden/>
          </w:rPr>
          <w:fldChar w:fldCharType="begin"/>
        </w:r>
        <w:r w:rsidR="009A34D1">
          <w:rPr>
            <w:noProof/>
            <w:webHidden/>
          </w:rPr>
          <w:instrText xml:space="preserve"> PAGEREF _Toc90401795 \h </w:instrText>
        </w:r>
        <w:r w:rsidR="009A34D1">
          <w:rPr>
            <w:noProof/>
            <w:webHidden/>
          </w:rPr>
        </w:r>
        <w:r w:rsidR="009A34D1">
          <w:rPr>
            <w:noProof/>
            <w:webHidden/>
          </w:rPr>
          <w:fldChar w:fldCharType="separate"/>
        </w:r>
        <w:r w:rsidR="00A86EC7">
          <w:rPr>
            <w:noProof/>
            <w:webHidden/>
            <w:rtl/>
          </w:rPr>
          <w:t>367</w:t>
        </w:r>
        <w:r w:rsidR="009A34D1">
          <w:rPr>
            <w:noProof/>
            <w:webHidden/>
          </w:rPr>
          <w:fldChar w:fldCharType="end"/>
        </w:r>
      </w:hyperlink>
    </w:p>
    <w:p w:rsidR="009A34D1" w:rsidRDefault="00E97A93" w:rsidP="009A34D1">
      <w:pPr>
        <w:pStyle w:val="TOC2"/>
        <w:tabs>
          <w:tab w:val="right" w:leader="dot" w:pos="8296"/>
        </w:tabs>
        <w:ind w:firstLine="0"/>
        <w:rPr>
          <w:rFonts w:asciiTheme="minorHAnsi" w:eastAsiaTheme="minorEastAsia" w:hAnsiTheme="minorHAnsi" w:cstheme="minorBidi"/>
          <w:noProof/>
        </w:rPr>
      </w:pPr>
      <w:hyperlink w:anchor="_Toc90401796" w:history="1">
        <w:r w:rsidR="009A34D1" w:rsidRPr="00F664C1">
          <w:rPr>
            <w:rStyle w:val="Hyperlink"/>
            <w:noProof/>
            <w:rtl/>
          </w:rPr>
          <w:t>שלמה קרעי (הליכוד):</w:t>
        </w:r>
        <w:r w:rsidR="009A34D1">
          <w:rPr>
            <w:noProof/>
            <w:webHidden/>
          </w:rPr>
          <w:tab/>
        </w:r>
        <w:r w:rsidR="009A34D1">
          <w:rPr>
            <w:noProof/>
            <w:webHidden/>
          </w:rPr>
          <w:fldChar w:fldCharType="begin"/>
        </w:r>
        <w:r w:rsidR="009A34D1">
          <w:rPr>
            <w:noProof/>
            <w:webHidden/>
          </w:rPr>
          <w:instrText xml:space="preserve"> PAGEREF _Toc90401796 \h </w:instrText>
        </w:r>
        <w:r w:rsidR="009A34D1">
          <w:rPr>
            <w:noProof/>
            <w:webHidden/>
          </w:rPr>
        </w:r>
        <w:r w:rsidR="009A34D1">
          <w:rPr>
            <w:noProof/>
            <w:webHidden/>
          </w:rPr>
          <w:fldChar w:fldCharType="separate"/>
        </w:r>
        <w:r w:rsidR="00A86EC7">
          <w:rPr>
            <w:noProof/>
            <w:webHidden/>
            <w:rtl/>
          </w:rPr>
          <w:t>373</w:t>
        </w:r>
        <w:r w:rsidR="009A34D1">
          <w:rPr>
            <w:noProof/>
            <w:webHidden/>
          </w:rPr>
          <w:fldChar w:fldCharType="end"/>
        </w:r>
      </w:hyperlink>
    </w:p>
    <w:p w:rsidR="009A34D1" w:rsidRDefault="00E97A93" w:rsidP="009A34D1">
      <w:pPr>
        <w:pStyle w:val="TOC2"/>
        <w:tabs>
          <w:tab w:val="right" w:leader="dot" w:pos="8296"/>
        </w:tabs>
        <w:ind w:firstLine="0"/>
        <w:rPr>
          <w:rFonts w:asciiTheme="minorHAnsi" w:eastAsiaTheme="minorEastAsia" w:hAnsiTheme="minorHAnsi" w:cstheme="minorBidi"/>
          <w:noProof/>
        </w:rPr>
      </w:pPr>
      <w:hyperlink w:anchor="_Toc90401797" w:history="1">
        <w:r w:rsidR="009A34D1" w:rsidRPr="00F664C1">
          <w:rPr>
            <w:rStyle w:val="Hyperlink"/>
            <w:noProof/>
            <w:rtl/>
          </w:rPr>
          <w:t>בצלאל סמוטריץ' (הציונות הדתית):</w:t>
        </w:r>
        <w:r w:rsidR="009A34D1">
          <w:rPr>
            <w:noProof/>
            <w:webHidden/>
          </w:rPr>
          <w:tab/>
        </w:r>
        <w:r w:rsidR="009A34D1">
          <w:rPr>
            <w:noProof/>
            <w:webHidden/>
          </w:rPr>
          <w:fldChar w:fldCharType="begin"/>
        </w:r>
        <w:r w:rsidR="009A34D1">
          <w:rPr>
            <w:noProof/>
            <w:webHidden/>
          </w:rPr>
          <w:instrText xml:space="preserve"> PAGEREF _Toc90401797 \h </w:instrText>
        </w:r>
        <w:r w:rsidR="009A34D1">
          <w:rPr>
            <w:noProof/>
            <w:webHidden/>
          </w:rPr>
        </w:r>
        <w:r w:rsidR="009A34D1">
          <w:rPr>
            <w:noProof/>
            <w:webHidden/>
          </w:rPr>
          <w:fldChar w:fldCharType="separate"/>
        </w:r>
        <w:r w:rsidR="00A86EC7">
          <w:rPr>
            <w:noProof/>
            <w:webHidden/>
            <w:rtl/>
          </w:rPr>
          <w:t>380</w:t>
        </w:r>
        <w:r w:rsidR="009A34D1">
          <w:rPr>
            <w:noProof/>
            <w:webHidden/>
          </w:rPr>
          <w:fldChar w:fldCharType="end"/>
        </w:r>
      </w:hyperlink>
    </w:p>
    <w:p w:rsidR="009A34D1" w:rsidRDefault="00E97A93" w:rsidP="009A34D1">
      <w:pPr>
        <w:pStyle w:val="TOC2"/>
        <w:tabs>
          <w:tab w:val="right" w:leader="dot" w:pos="8296"/>
        </w:tabs>
        <w:ind w:firstLine="0"/>
        <w:rPr>
          <w:rFonts w:asciiTheme="minorHAnsi" w:eastAsiaTheme="minorEastAsia" w:hAnsiTheme="minorHAnsi" w:cstheme="minorBidi"/>
          <w:noProof/>
        </w:rPr>
      </w:pPr>
      <w:hyperlink w:anchor="_Toc90401798" w:history="1">
        <w:r w:rsidR="009A34D1" w:rsidRPr="00F664C1">
          <w:rPr>
            <w:rStyle w:val="Hyperlink"/>
            <w:noProof/>
            <w:rtl/>
          </w:rPr>
          <w:t>אורית מלכה סטרוק (הציונות הדתית):</w:t>
        </w:r>
        <w:r w:rsidR="009A34D1">
          <w:rPr>
            <w:noProof/>
            <w:webHidden/>
          </w:rPr>
          <w:tab/>
        </w:r>
        <w:r w:rsidR="009A34D1">
          <w:rPr>
            <w:noProof/>
            <w:webHidden/>
          </w:rPr>
          <w:fldChar w:fldCharType="begin"/>
        </w:r>
        <w:r w:rsidR="009A34D1">
          <w:rPr>
            <w:noProof/>
            <w:webHidden/>
          </w:rPr>
          <w:instrText xml:space="preserve"> PAGEREF _Toc90401798 \h </w:instrText>
        </w:r>
        <w:r w:rsidR="009A34D1">
          <w:rPr>
            <w:noProof/>
            <w:webHidden/>
          </w:rPr>
        </w:r>
        <w:r w:rsidR="009A34D1">
          <w:rPr>
            <w:noProof/>
            <w:webHidden/>
          </w:rPr>
          <w:fldChar w:fldCharType="separate"/>
        </w:r>
        <w:r w:rsidR="00A86EC7">
          <w:rPr>
            <w:noProof/>
            <w:webHidden/>
            <w:rtl/>
          </w:rPr>
          <w:t>388</w:t>
        </w:r>
        <w:r w:rsidR="009A34D1">
          <w:rPr>
            <w:noProof/>
            <w:webHidden/>
          </w:rPr>
          <w:fldChar w:fldCharType="end"/>
        </w:r>
      </w:hyperlink>
    </w:p>
    <w:p w:rsidR="009A34D1" w:rsidRDefault="00E97A93" w:rsidP="009A34D1">
      <w:pPr>
        <w:pStyle w:val="TOC2"/>
        <w:tabs>
          <w:tab w:val="right" w:leader="dot" w:pos="8296"/>
        </w:tabs>
        <w:ind w:firstLine="0"/>
        <w:rPr>
          <w:rFonts w:asciiTheme="minorHAnsi" w:eastAsiaTheme="minorEastAsia" w:hAnsiTheme="minorHAnsi" w:cstheme="minorBidi"/>
          <w:noProof/>
        </w:rPr>
      </w:pPr>
      <w:hyperlink w:anchor="_Toc90401799" w:history="1">
        <w:r w:rsidR="009A34D1" w:rsidRPr="00F664C1">
          <w:rPr>
            <w:rStyle w:val="Hyperlink"/>
            <w:noProof/>
            <w:rtl/>
          </w:rPr>
          <w:t>השר במשרד האוצר חמד עמאר:</w:t>
        </w:r>
        <w:r w:rsidR="009A34D1">
          <w:rPr>
            <w:noProof/>
            <w:webHidden/>
          </w:rPr>
          <w:tab/>
        </w:r>
        <w:r w:rsidR="009A34D1">
          <w:rPr>
            <w:noProof/>
            <w:webHidden/>
          </w:rPr>
          <w:fldChar w:fldCharType="begin"/>
        </w:r>
        <w:r w:rsidR="009A34D1">
          <w:rPr>
            <w:noProof/>
            <w:webHidden/>
          </w:rPr>
          <w:instrText xml:space="preserve"> PAGEREF _Toc90401799 \h </w:instrText>
        </w:r>
        <w:r w:rsidR="009A34D1">
          <w:rPr>
            <w:noProof/>
            <w:webHidden/>
          </w:rPr>
        </w:r>
        <w:r w:rsidR="009A34D1">
          <w:rPr>
            <w:noProof/>
            <w:webHidden/>
          </w:rPr>
          <w:fldChar w:fldCharType="separate"/>
        </w:r>
        <w:r w:rsidR="00A86EC7">
          <w:rPr>
            <w:noProof/>
            <w:webHidden/>
            <w:rtl/>
          </w:rPr>
          <w:t>393</w:t>
        </w:r>
        <w:r w:rsidR="009A34D1">
          <w:rPr>
            <w:noProof/>
            <w:webHidden/>
          </w:rPr>
          <w:fldChar w:fldCharType="end"/>
        </w:r>
      </w:hyperlink>
    </w:p>
    <w:p w:rsidR="009A34D1" w:rsidRDefault="00E97A93" w:rsidP="009A34D1">
      <w:pPr>
        <w:pStyle w:val="TOC1"/>
        <w:tabs>
          <w:tab w:val="right" w:leader="dot" w:pos="8296"/>
        </w:tabs>
        <w:ind w:firstLine="0"/>
        <w:rPr>
          <w:rFonts w:asciiTheme="minorHAnsi" w:eastAsiaTheme="minorEastAsia" w:hAnsiTheme="minorHAnsi" w:cstheme="minorBidi"/>
          <w:noProof/>
        </w:rPr>
      </w:pPr>
      <w:hyperlink w:anchor="_Toc90401800" w:history="1">
        <w:r w:rsidR="009A34D1" w:rsidRPr="00F664C1">
          <w:rPr>
            <w:rStyle w:val="Hyperlink"/>
            <w:noProof/>
            <w:rtl/>
            <w:lang w:eastAsia="he-IL"/>
          </w:rPr>
          <w:t>הצעת חוק התוכנית הכלכלית (תיקוני חקיקה ליישום המדיניות הכלכלית לשנות התקציב 2017 ו-2018) (תיקון מס' 4) (הארכת תוקף הוראת מעבר), התשפ"ב–2021</w:t>
        </w:r>
        <w:r w:rsidR="009A34D1">
          <w:rPr>
            <w:noProof/>
            <w:webHidden/>
          </w:rPr>
          <w:tab/>
        </w:r>
        <w:r w:rsidR="009A34D1">
          <w:rPr>
            <w:noProof/>
            <w:webHidden/>
          </w:rPr>
          <w:fldChar w:fldCharType="begin"/>
        </w:r>
        <w:r w:rsidR="009A34D1">
          <w:rPr>
            <w:noProof/>
            <w:webHidden/>
          </w:rPr>
          <w:instrText xml:space="preserve"> PAGEREF _Toc90401800 \h </w:instrText>
        </w:r>
        <w:r w:rsidR="009A34D1">
          <w:rPr>
            <w:noProof/>
            <w:webHidden/>
          </w:rPr>
        </w:r>
        <w:r w:rsidR="009A34D1">
          <w:rPr>
            <w:noProof/>
            <w:webHidden/>
          </w:rPr>
          <w:fldChar w:fldCharType="separate"/>
        </w:r>
        <w:r w:rsidR="00A86EC7">
          <w:rPr>
            <w:noProof/>
            <w:webHidden/>
            <w:rtl/>
          </w:rPr>
          <w:t>412</w:t>
        </w:r>
        <w:r w:rsidR="009A34D1">
          <w:rPr>
            <w:noProof/>
            <w:webHidden/>
          </w:rPr>
          <w:fldChar w:fldCharType="end"/>
        </w:r>
      </w:hyperlink>
    </w:p>
    <w:p w:rsidR="009A34D1" w:rsidRDefault="00E97A93" w:rsidP="009A34D1">
      <w:pPr>
        <w:pStyle w:val="TOC2"/>
        <w:tabs>
          <w:tab w:val="right" w:leader="dot" w:pos="8296"/>
        </w:tabs>
        <w:ind w:firstLine="0"/>
        <w:rPr>
          <w:rFonts w:asciiTheme="minorHAnsi" w:eastAsiaTheme="minorEastAsia" w:hAnsiTheme="minorHAnsi" w:cstheme="minorBidi"/>
          <w:noProof/>
        </w:rPr>
      </w:pPr>
      <w:hyperlink w:anchor="_Toc90401801" w:history="1">
        <w:r w:rsidR="009A34D1" w:rsidRPr="00F664C1">
          <w:rPr>
            <w:rStyle w:val="Hyperlink"/>
            <w:noProof/>
            <w:rtl/>
          </w:rPr>
          <w:t>שרת המדע והטכנולוגיה אורית פרקש הכהן:</w:t>
        </w:r>
        <w:r w:rsidR="009A34D1">
          <w:rPr>
            <w:noProof/>
            <w:webHidden/>
          </w:rPr>
          <w:tab/>
        </w:r>
        <w:r w:rsidR="009A34D1">
          <w:rPr>
            <w:noProof/>
            <w:webHidden/>
          </w:rPr>
          <w:fldChar w:fldCharType="begin"/>
        </w:r>
        <w:r w:rsidR="009A34D1">
          <w:rPr>
            <w:noProof/>
            <w:webHidden/>
          </w:rPr>
          <w:instrText xml:space="preserve"> PAGEREF _Toc90401801 \h </w:instrText>
        </w:r>
        <w:r w:rsidR="009A34D1">
          <w:rPr>
            <w:noProof/>
            <w:webHidden/>
          </w:rPr>
        </w:r>
        <w:r w:rsidR="009A34D1">
          <w:rPr>
            <w:noProof/>
            <w:webHidden/>
          </w:rPr>
          <w:fldChar w:fldCharType="separate"/>
        </w:r>
        <w:r w:rsidR="00A86EC7">
          <w:rPr>
            <w:noProof/>
            <w:webHidden/>
            <w:rtl/>
          </w:rPr>
          <w:t>413</w:t>
        </w:r>
        <w:r w:rsidR="009A34D1">
          <w:rPr>
            <w:noProof/>
            <w:webHidden/>
          </w:rPr>
          <w:fldChar w:fldCharType="end"/>
        </w:r>
      </w:hyperlink>
    </w:p>
    <w:p w:rsidR="009A34D1" w:rsidRDefault="00E97A93" w:rsidP="009A34D1">
      <w:pPr>
        <w:pStyle w:val="TOC2"/>
        <w:tabs>
          <w:tab w:val="right" w:leader="dot" w:pos="8296"/>
        </w:tabs>
        <w:ind w:firstLine="0"/>
        <w:rPr>
          <w:rFonts w:asciiTheme="minorHAnsi" w:eastAsiaTheme="minorEastAsia" w:hAnsiTheme="minorHAnsi" w:cstheme="minorBidi"/>
          <w:noProof/>
        </w:rPr>
      </w:pPr>
      <w:hyperlink w:anchor="_Toc90401802" w:history="1">
        <w:r w:rsidR="009A34D1" w:rsidRPr="00F664C1">
          <w:rPr>
            <w:rStyle w:val="Hyperlink"/>
            <w:noProof/>
            <w:rtl/>
          </w:rPr>
          <w:t>בצלאל סמוטריץ' (הציונות הדתית):</w:t>
        </w:r>
        <w:r w:rsidR="009A34D1">
          <w:rPr>
            <w:noProof/>
            <w:webHidden/>
          </w:rPr>
          <w:tab/>
        </w:r>
        <w:r w:rsidR="009A34D1">
          <w:rPr>
            <w:noProof/>
            <w:webHidden/>
          </w:rPr>
          <w:fldChar w:fldCharType="begin"/>
        </w:r>
        <w:r w:rsidR="009A34D1">
          <w:rPr>
            <w:noProof/>
            <w:webHidden/>
          </w:rPr>
          <w:instrText xml:space="preserve"> PAGEREF _Toc90401802 \h </w:instrText>
        </w:r>
        <w:r w:rsidR="009A34D1">
          <w:rPr>
            <w:noProof/>
            <w:webHidden/>
          </w:rPr>
        </w:r>
        <w:r w:rsidR="009A34D1">
          <w:rPr>
            <w:noProof/>
            <w:webHidden/>
          </w:rPr>
          <w:fldChar w:fldCharType="separate"/>
        </w:r>
        <w:r w:rsidR="00A86EC7">
          <w:rPr>
            <w:noProof/>
            <w:webHidden/>
            <w:rtl/>
          </w:rPr>
          <w:t>413</w:t>
        </w:r>
        <w:r w:rsidR="009A34D1">
          <w:rPr>
            <w:noProof/>
            <w:webHidden/>
          </w:rPr>
          <w:fldChar w:fldCharType="end"/>
        </w:r>
      </w:hyperlink>
    </w:p>
    <w:p w:rsidR="009A34D1" w:rsidRDefault="00E97A93" w:rsidP="009A34D1">
      <w:pPr>
        <w:pStyle w:val="TOC2"/>
        <w:tabs>
          <w:tab w:val="right" w:leader="dot" w:pos="8296"/>
        </w:tabs>
        <w:ind w:firstLine="0"/>
        <w:rPr>
          <w:rFonts w:asciiTheme="minorHAnsi" w:eastAsiaTheme="minorEastAsia" w:hAnsiTheme="minorHAnsi" w:cstheme="minorBidi"/>
          <w:noProof/>
        </w:rPr>
      </w:pPr>
      <w:hyperlink w:anchor="_Toc90401803" w:history="1">
        <w:r w:rsidR="009A34D1" w:rsidRPr="00F664C1">
          <w:rPr>
            <w:rStyle w:val="Hyperlink"/>
            <w:noProof/>
            <w:rtl/>
          </w:rPr>
          <w:t>משה גפני (יהדות התורה):</w:t>
        </w:r>
        <w:r w:rsidR="009A34D1">
          <w:rPr>
            <w:noProof/>
            <w:webHidden/>
          </w:rPr>
          <w:tab/>
        </w:r>
        <w:r w:rsidR="009A34D1">
          <w:rPr>
            <w:noProof/>
            <w:webHidden/>
          </w:rPr>
          <w:fldChar w:fldCharType="begin"/>
        </w:r>
        <w:r w:rsidR="009A34D1">
          <w:rPr>
            <w:noProof/>
            <w:webHidden/>
          </w:rPr>
          <w:instrText xml:space="preserve"> PAGEREF _Toc90401803 \h </w:instrText>
        </w:r>
        <w:r w:rsidR="009A34D1">
          <w:rPr>
            <w:noProof/>
            <w:webHidden/>
          </w:rPr>
        </w:r>
        <w:r w:rsidR="009A34D1">
          <w:rPr>
            <w:noProof/>
            <w:webHidden/>
          </w:rPr>
          <w:fldChar w:fldCharType="separate"/>
        </w:r>
        <w:r w:rsidR="00A86EC7">
          <w:rPr>
            <w:noProof/>
            <w:webHidden/>
            <w:rtl/>
          </w:rPr>
          <w:t>416</w:t>
        </w:r>
        <w:r w:rsidR="009A34D1">
          <w:rPr>
            <w:noProof/>
            <w:webHidden/>
          </w:rPr>
          <w:fldChar w:fldCharType="end"/>
        </w:r>
      </w:hyperlink>
    </w:p>
    <w:p w:rsidR="009A34D1" w:rsidRDefault="00E97A93" w:rsidP="009A34D1">
      <w:pPr>
        <w:pStyle w:val="TOC2"/>
        <w:tabs>
          <w:tab w:val="right" w:leader="dot" w:pos="8296"/>
        </w:tabs>
        <w:ind w:firstLine="0"/>
        <w:rPr>
          <w:rFonts w:asciiTheme="minorHAnsi" w:eastAsiaTheme="minorEastAsia" w:hAnsiTheme="minorHAnsi" w:cstheme="minorBidi"/>
          <w:noProof/>
        </w:rPr>
      </w:pPr>
      <w:hyperlink w:anchor="_Toc90401804" w:history="1">
        <w:r w:rsidR="009A34D1" w:rsidRPr="00F664C1">
          <w:rPr>
            <w:rStyle w:val="Hyperlink"/>
            <w:noProof/>
            <w:rtl/>
          </w:rPr>
          <w:t>יצחק פינדרוס (יהדות התורה):</w:t>
        </w:r>
        <w:r w:rsidR="009A34D1">
          <w:rPr>
            <w:noProof/>
            <w:webHidden/>
          </w:rPr>
          <w:tab/>
        </w:r>
        <w:r w:rsidR="009A34D1">
          <w:rPr>
            <w:noProof/>
            <w:webHidden/>
          </w:rPr>
          <w:fldChar w:fldCharType="begin"/>
        </w:r>
        <w:r w:rsidR="009A34D1">
          <w:rPr>
            <w:noProof/>
            <w:webHidden/>
          </w:rPr>
          <w:instrText xml:space="preserve"> PAGEREF _Toc90401804 \h </w:instrText>
        </w:r>
        <w:r w:rsidR="009A34D1">
          <w:rPr>
            <w:noProof/>
            <w:webHidden/>
          </w:rPr>
        </w:r>
        <w:r w:rsidR="009A34D1">
          <w:rPr>
            <w:noProof/>
            <w:webHidden/>
          </w:rPr>
          <w:fldChar w:fldCharType="separate"/>
        </w:r>
        <w:r w:rsidR="00A86EC7">
          <w:rPr>
            <w:noProof/>
            <w:webHidden/>
            <w:rtl/>
          </w:rPr>
          <w:t>418</w:t>
        </w:r>
        <w:r w:rsidR="009A34D1">
          <w:rPr>
            <w:noProof/>
            <w:webHidden/>
          </w:rPr>
          <w:fldChar w:fldCharType="end"/>
        </w:r>
      </w:hyperlink>
    </w:p>
    <w:p w:rsidR="009A34D1" w:rsidRDefault="00E97A93" w:rsidP="009A34D1">
      <w:pPr>
        <w:pStyle w:val="TOC2"/>
        <w:tabs>
          <w:tab w:val="right" w:leader="dot" w:pos="8296"/>
        </w:tabs>
        <w:ind w:firstLine="0"/>
        <w:rPr>
          <w:rFonts w:asciiTheme="minorHAnsi" w:eastAsiaTheme="minorEastAsia" w:hAnsiTheme="minorHAnsi" w:cstheme="minorBidi"/>
          <w:noProof/>
        </w:rPr>
      </w:pPr>
      <w:hyperlink w:anchor="_Toc90401805" w:history="1">
        <w:r w:rsidR="009A34D1" w:rsidRPr="00F664C1">
          <w:rPr>
            <w:rStyle w:val="Hyperlink"/>
            <w:noProof/>
            <w:rtl/>
          </w:rPr>
          <w:t>דסטה גדי יברקן (הליכוד):</w:t>
        </w:r>
        <w:r w:rsidR="009A34D1">
          <w:rPr>
            <w:noProof/>
            <w:webHidden/>
          </w:rPr>
          <w:tab/>
        </w:r>
        <w:r w:rsidR="009A34D1">
          <w:rPr>
            <w:noProof/>
            <w:webHidden/>
          </w:rPr>
          <w:fldChar w:fldCharType="begin"/>
        </w:r>
        <w:r w:rsidR="009A34D1">
          <w:rPr>
            <w:noProof/>
            <w:webHidden/>
          </w:rPr>
          <w:instrText xml:space="preserve"> PAGEREF _Toc90401805 \h </w:instrText>
        </w:r>
        <w:r w:rsidR="009A34D1">
          <w:rPr>
            <w:noProof/>
            <w:webHidden/>
          </w:rPr>
        </w:r>
        <w:r w:rsidR="009A34D1">
          <w:rPr>
            <w:noProof/>
            <w:webHidden/>
          </w:rPr>
          <w:fldChar w:fldCharType="separate"/>
        </w:r>
        <w:r w:rsidR="00A86EC7">
          <w:rPr>
            <w:noProof/>
            <w:webHidden/>
            <w:rtl/>
          </w:rPr>
          <w:t>418</w:t>
        </w:r>
        <w:r w:rsidR="009A34D1">
          <w:rPr>
            <w:noProof/>
            <w:webHidden/>
          </w:rPr>
          <w:fldChar w:fldCharType="end"/>
        </w:r>
      </w:hyperlink>
    </w:p>
    <w:p w:rsidR="009A34D1" w:rsidRDefault="00E97A93" w:rsidP="009A34D1">
      <w:pPr>
        <w:pStyle w:val="TOC2"/>
        <w:tabs>
          <w:tab w:val="right" w:leader="dot" w:pos="8296"/>
        </w:tabs>
        <w:ind w:firstLine="0"/>
        <w:rPr>
          <w:rFonts w:asciiTheme="minorHAnsi" w:eastAsiaTheme="minorEastAsia" w:hAnsiTheme="minorHAnsi" w:cstheme="minorBidi"/>
          <w:noProof/>
        </w:rPr>
      </w:pPr>
      <w:hyperlink w:anchor="_Toc90401806" w:history="1">
        <w:r w:rsidR="009A34D1" w:rsidRPr="00F664C1">
          <w:rPr>
            <w:rStyle w:val="Hyperlink"/>
            <w:noProof/>
            <w:rtl/>
          </w:rPr>
          <w:t>שלמה קרעי (הליכוד):</w:t>
        </w:r>
        <w:r w:rsidR="009A34D1">
          <w:rPr>
            <w:noProof/>
            <w:webHidden/>
          </w:rPr>
          <w:tab/>
        </w:r>
        <w:r w:rsidR="009A34D1">
          <w:rPr>
            <w:noProof/>
            <w:webHidden/>
          </w:rPr>
          <w:fldChar w:fldCharType="begin"/>
        </w:r>
        <w:r w:rsidR="009A34D1">
          <w:rPr>
            <w:noProof/>
            <w:webHidden/>
          </w:rPr>
          <w:instrText xml:space="preserve"> PAGEREF _Toc90401806 \h </w:instrText>
        </w:r>
        <w:r w:rsidR="009A34D1">
          <w:rPr>
            <w:noProof/>
            <w:webHidden/>
          </w:rPr>
        </w:r>
        <w:r w:rsidR="009A34D1">
          <w:rPr>
            <w:noProof/>
            <w:webHidden/>
          </w:rPr>
          <w:fldChar w:fldCharType="separate"/>
        </w:r>
        <w:r w:rsidR="00A86EC7">
          <w:rPr>
            <w:noProof/>
            <w:webHidden/>
            <w:rtl/>
          </w:rPr>
          <w:t>420</w:t>
        </w:r>
        <w:r w:rsidR="009A34D1">
          <w:rPr>
            <w:noProof/>
            <w:webHidden/>
          </w:rPr>
          <w:fldChar w:fldCharType="end"/>
        </w:r>
      </w:hyperlink>
    </w:p>
    <w:p w:rsidR="009A34D1" w:rsidRDefault="00E97A93" w:rsidP="009A34D1">
      <w:pPr>
        <w:pStyle w:val="TOC2"/>
        <w:tabs>
          <w:tab w:val="right" w:leader="dot" w:pos="8296"/>
        </w:tabs>
        <w:ind w:firstLine="0"/>
        <w:rPr>
          <w:rFonts w:asciiTheme="minorHAnsi" w:eastAsiaTheme="minorEastAsia" w:hAnsiTheme="minorHAnsi" w:cstheme="minorBidi"/>
          <w:noProof/>
        </w:rPr>
      </w:pPr>
      <w:hyperlink w:anchor="_Toc90401807" w:history="1">
        <w:r w:rsidR="009A34D1" w:rsidRPr="00F664C1">
          <w:rPr>
            <w:rStyle w:val="Hyperlink"/>
            <w:noProof/>
            <w:rtl/>
          </w:rPr>
          <w:t>אבי מעוז (הציונות הדתית):</w:t>
        </w:r>
        <w:r w:rsidR="009A34D1">
          <w:rPr>
            <w:noProof/>
            <w:webHidden/>
          </w:rPr>
          <w:tab/>
        </w:r>
        <w:r w:rsidR="009A34D1">
          <w:rPr>
            <w:noProof/>
            <w:webHidden/>
          </w:rPr>
          <w:fldChar w:fldCharType="begin"/>
        </w:r>
        <w:r w:rsidR="009A34D1">
          <w:rPr>
            <w:noProof/>
            <w:webHidden/>
          </w:rPr>
          <w:instrText xml:space="preserve"> PAGEREF _Toc90401807 \h </w:instrText>
        </w:r>
        <w:r w:rsidR="009A34D1">
          <w:rPr>
            <w:noProof/>
            <w:webHidden/>
          </w:rPr>
        </w:r>
        <w:r w:rsidR="009A34D1">
          <w:rPr>
            <w:noProof/>
            <w:webHidden/>
          </w:rPr>
          <w:fldChar w:fldCharType="separate"/>
        </w:r>
        <w:r w:rsidR="00A86EC7">
          <w:rPr>
            <w:noProof/>
            <w:webHidden/>
            <w:rtl/>
          </w:rPr>
          <w:t>421</w:t>
        </w:r>
        <w:r w:rsidR="009A34D1">
          <w:rPr>
            <w:noProof/>
            <w:webHidden/>
          </w:rPr>
          <w:fldChar w:fldCharType="end"/>
        </w:r>
      </w:hyperlink>
    </w:p>
    <w:p w:rsidR="009A34D1" w:rsidRDefault="00E97A93" w:rsidP="009A34D1">
      <w:pPr>
        <w:pStyle w:val="TOC2"/>
        <w:tabs>
          <w:tab w:val="right" w:leader="dot" w:pos="8296"/>
        </w:tabs>
        <w:ind w:firstLine="0"/>
        <w:rPr>
          <w:rFonts w:asciiTheme="minorHAnsi" w:eastAsiaTheme="minorEastAsia" w:hAnsiTheme="minorHAnsi" w:cstheme="minorBidi"/>
          <w:noProof/>
        </w:rPr>
      </w:pPr>
      <w:hyperlink w:anchor="_Toc90401808" w:history="1">
        <w:r w:rsidR="009A34D1" w:rsidRPr="00F664C1">
          <w:rPr>
            <w:rStyle w:val="Hyperlink"/>
            <w:noProof/>
            <w:rtl/>
          </w:rPr>
          <w:t>יואב קיש (הליכוד):</w:t>
        </w:r>
        <w:r w:rsidR="009A34D1">
          <w:rPr>
            <w:noProof/>
            <w:webHidden/>
          </w:rPr>
          <w:tab/>
        </w:r>
        <w:r w:rsidR="009A34D1">
          <w:rPr>
            <w:noProof/>
            <w:webHidden/>
          </w:rPr>
          <w:fldChar w:fldCharType="begin"/>
        </w:r>
        <w:r w:rsidR="009A34D1">
          <w:rPr>
            <w:noProof/>
            <w:webHidden/>
          </w:rPr>
          <w:instrText xml:space="preserve"> PAGEREF _Toc90401808 \h </w:instrText>
        </w:r>
        <w:r w:rsidR="009A34D1">
          <w:rPr>
            <w:noProof/>
            <w:webHidden/>
          </w:rPr>
        </w:r>
        <w:r w:rsidR="009A34D1">
          <w:rPr>
            <w:noProof/>
            <w:webHidden/>
          </w:rPr>
          <w:fldChar w:fldCharType="separate"/>
        </w:r>
        <w:r w:rsidR="00A86EC7">
          <w:rPr>
            <w:noProof/>
            <w:webHidden/>
            <w:rtl/>
          </w:rPr>
          <w:t>422</w:t>
        </w:r>
        <w:r w:rsidR="009A34D1">
          <w:rPr>
            <w:noProof/>
            <w:webHidden/>
          </w:rPr>
          <w:fldChar w:fldCharType="end"/>
        </w:r>
      </w:hyperlink>
    </w:p>
    <w:p w:rsidR="009A34D1" w:rsidRDefault="00E97A93" w:rsidP="009A34D1">
      <w:pPr>
        <w:pStyle w:val="TOC2"/>
        <w:tabs>
          <w:tab w:val="right" w:leader="dot" w:pos="8296"/>
        </w:tabs>
        <w:ind w:firstLine="0"/>
        <w:rPr>
          <w:rFonts w:asciiTheme="minorHAnsi" w:eastAsiaTheme="minorEastAsia" w:hAnsiTheme="minorHAnsi" w:cstheme="minorBidi"/>
          <w:noProof/>
        </w:rPr>
      </w:pPr>
      <w:hyperlink w:anchor="_Toc90401809" w:history="1">
        <w:r w:rsidR="009A34D1" w:rsidRPr="00F664C1">
          <w:rPr>
            <w:rStyle w:val="Hyperlink"/>
            <w:noProof/>
            <w:rtl/>
          </w:rPr>
          <w:t>דוד ביטן (הליכוד):</w:t>
        </w:r>
        <w:r w:rsidR="009A34D1">
          <w:rPr>
            <w:noProof/>
            <w:webHidden/>
          </w:rPr>
          <w:tab/>
        </w:r>
        <w:r w:rsidR="009A34D1">
          <w:rPr>
            <w:noProof/>
            <w:webHidden/>
          </w:rPr>
          <w:fldChar w:fldCharType="begin"/>
        </w:r>
        <w:r w:rsidR="009A34D1">
          <w:rPr>
            <w:noProof/>
            <w:webHidden/>
          </w:rPr>
          <w:instrText xml:space="preserve"> PAGEREF _Toc90401809 \h </w:instrText>
        </w:r>
        <w:r w:rsidR="009A34D1">
          <w:rPr>
            <w:noProof/>
            <w:webHidden/>
          </w:rPr>
        </w:r>
        <w:r w:rsidR="009A34D1">
          <w:rPr>
            <w:noProof/>
            <w:webHidden/>
          </w:rPr>
          <w:fldChar w:fldCharType="separate"/>
        </w:r>
        <w:r w:rsidR="00A86EC7">
          <w:rPr>
            <w:noProof/>
            <w:webHidden/>
            <w:rtl/>
          </w:rPr>
          <w:t>422</w:t>
        </w:r>
        <w:r w:rsidR="009A34D1">
          <w:rPr>
            <w:noProof/>
            <w:webHidden/>
          </w:rPr>
          <w:fldChar w:fldCharType="end"/>
        </w:r>
      </w:hyperlink>
    </w:p>
    <w:p w:rsidR="009A34D1" w:rsidRDefault="00E97A93" w:rsidP="009A34D1">
      <w:pPr>
        <w:pStyle w:val="TOC2"/>
        <w:tabs>
          <w:tab w:val="right" w:leader="dot" w:pos="8296"/>
        </w:tabs>
        <w:ind w:firstLine="0"/>
        <w:rPr>
          <w:rFonts w:asciiTheme="minorHAnsi" w:eastAsiaTheme="minorEastAsia" w:hAnsiTheme="minorHAnsi" w:cstheme="minorBidi"/>
          <w:noProof/>
        </w:rPr>
      </w:pPr>
      <w:hyperlink w:anchor="_Toc90401810" w:history="1">
        <w:r w:rsidR="009A34D1" w:rsidRPr="00F664C1">
          <w:rPr>
            <w:rStyle w:val="Hyperlink"/>
            <w:noProof/>
            <w:rtl/>
          </w:rPr>
          <w:t>שרת המדע והטכנולוגיה אורית פרקש הכהן:</w:t>
        </w:r>
        <w:r w:rsidR="009A34D1">
          <w:rPr>
            <w:noProof/>
            <w:webHidden/>
          </w:rPr>
          <w:tab/>
        </w:r>
        <w:r w:rsidR="009A34D1">
          <w:rPr>
            <w:noProof/>
            <w:webHidden/>
          </w:rPr>
          <w:fldChar w:fldCharType="begin"/>
        </w:r>
        <w:r w:rsidR="009A34D1">
          <w:rPr>
            <w:noProof/>
            <w:webHidden/>
          </w:rPr>
          <w:instrText xml:space="preserve"> PAGEREF _Toc90401810 \h </w:instrText>
        </w:r>
        <w:r w:rsidR="009A34D1">
          <w:rPr>
            <w:noProof/>
            <w:webHidden/>
          </w:rPr>
        </w:r>
        <w:r w:rsidR="009A34D1">
          <w:rPr>
            <w:noProof/>
            <w:webHidden/>
          </w:rPr>
          <w:fldChar w:fldCharType="separate"/>
        </w:r>
        <w:r w:rsidR="00A86EC7">
          <w:rPr>
            <w:noProof/>
            <w:webHidden/>
            <w:rtl/>
          </w:rPr>
          <w:t>425</w:t>
        </w:r>
        <w:r w:rsidR="009A34D1">
          <w:rPr>
            <w:noProof/>
            <w:webHidden/>
          </w:rPr>
          <w:fldChar w:fldCharType="end"/>
        </w:r>
      </w:hyperlink>
    </w:p>
    <w:p w:rsidR="009A34D1" w:rsidRDefault="00E97A93" w:rsidP="009A34D1">
      <w:pPr>
        <w:pStyle w:val="TOC1"/>
        <w:tabs>
          <w:tab w:val="right" w:leader="dot" w:pos="8296"/>
        </w:tabs>
        <w:ind w:firstLine="0"/>
        <w:rPr>
          <w:rFonts w:asciiTheme="minorHAnsi" w:eastAsiaTheme="minorEastAsia" w:hAnsiTheme="minorHAnsi" w:cstheme="minorBidi"/>
          <w:noProof/>
        </w:rPr>
      </w:pPr>
      <w:hyperlink w:anchor="_Toc90401811" w:history="1">
        <w:r w:rsidR="009A34D1" w:rsidRPr="00F664C1">
          <w:rPr>
            <w:rStyle w:val="Hyperlink"/>
            <w:noProof/>
            <w:rtl/>
            <w:lang w:eastAsia="he-IL"/>
          </w:rPr>
          <w:t>הצעת חוק משק הדלק (קידום התחרות) (תיקון) (תיקון מס' 3), התשפ"ב–2021</w:t>
        </w:r>
        <w:r w:rsidR="009A34D1">
          <w:rPr>
            <w:noProof/>
            <w:webHidden/>
          </w:rPr>
          <w:tab/>
        </w:r>
        <w:r w:rsidR="009A34D1">
          <w:rPr>
            <w:noProof/>
            <w:webHidden/>
          </w:rPr>
          <w:fldChar w:fldCharType="begin"/>
        </w:r>
        <w:r w:rsidR="009A34D1">
          <w:rPr>
            <w:noProof/>
            <w:webHidden/>
          </w:rPr>
          <w:instrText xml:space="preserve"> PAGEREF _Toc90401811 \h </w:instrText>
        </w:r>
        <w:r w:rsidR="009A34D1">
          <w:rPr>
            <w:noProof/>
            <w:webHidden/>
          </w:rPr>
        </w:r>
        <w:r w:rsidR="009A34D1">
          <w:rPr>
            <w:noProof/>
            <w:webHidden/>
          </w:rPr>
          <w:fldChar w:fldCharType="separate"/>
        </w:r>
        <w:r w:rsidR="00A86EC7">
          <w:rPr>
            <w:noProof/>
            <w:webHidden/>
            <w:rtl/>
          </w:rPr>
          <w:t>431</w:t>
        </w:r>
        <w:r w:rsidR="009A34D1">
          <w:rPr>
            <w:noProof/>
            <w:webHidden/>
          </w:rPr>
          <w:fldChar w:fldCharType="end"/>
        </w:r>
      </w:hyperlink>
    </w:p>
    <w:p w:rsidR="009A34D1" w:rsidRDefault="00E97A93" w:rsidP="009A34D1">
      <w:pPr>
        <w:pStyle w:val="TOC2"/>
        <w:tabs>
          <w:tab w:val="right" w:leader="dot" w:pos="8296"/>
        </w:tabs>
        <w:ind w:firstLine="0"/>
        <w:rPr>
          <w:rFonts w:asciiTheme="minorHAnsi" w:eastAsiaTheme="minorEastAsia" w:hAnsiTheme="minorHAnsi" w:cstheme="minorBidi"/>
          <w:noProof/>
        </w:rPr>
      </w:pPr>
      <w:hyperlink w:anchor="_Toc90401812" w:history="1">
        <w:r w:rsidR="009A34D1" w:rsidRPr="00F664C1">
          <w:rPr>
            <w:rStyle w:val="Hyperlink"/>
            <w:noProof/>
            <w:rtl/>
          </w:rPr>
          <w:t>מיכאל מרדכי ביטון (יו"ר ועדת הכלכלה):</w:t>
        </w:r>
        <w:r w:rsidR="009A34D1">
          <w:rPr>
            <w:noProof/>
            <w:webHidden/>
          </w:rPr>
          <w:tab/>
        </w:r>
        <w:r w:rsidR="009A34D1">
          <w:rPr>
            <w:noProof/>
            <w:webHidden/>
          </w:rPr>
          <w:fldChar w:fldCharType="begin"/>
        </w:r>
        <w:r w:rsidR="009A34D1">
          <w:rPr>
            <w:noProof/>
            <w:webHidden/>
          </w:rPr>
          <w:instrText xml:space="preserve"> PAGEREF _Toc90401812 \h </w:instrText>
        </w:r>
        <w:r w:rsidR="009A34D1">
          <w:rPr>
            <w:noProof/>
            <w:webHidden/>
          </w:rPr>
        </w:r>
        <w:r w:rsidR="009A34D1">
          <w:rPr>
            <w:noProof/>
            <w:webHidden/>
          </w:rPr>
          <w:fldChar w:fldCharType="separate"/>
        </w:r>
        <w:r w:rsidR="00A86EC7">
          <w:rPr>
            <w:noProof/>
            <w:webHidden/>
            <w:rtl/>
          </w:rPr>
          <w:t>431</w:t>
        </w:r>
        <w:r w:rsidR="009A34D1">
          <w:rPr>
            <w:noProof/>
            <w:webHidden/>
          </w:rPr>
          <w:fldChar w:fldCharType="end"/>
        </w:r>
      </w:hyperlink>
    </w:p>
    <w:p w:rsidR="002D76A7" w:rsidRPr="006E5331" w:rsidRDefault="009A34D1" w:rsidP="009A34D1">
      <w:pPr>
        <w:ind w:firstLine="0"/>
        <w:rPr>
          <w:rtl/>
        </w:rPr>
      </w:pPr>
      <w:r>
        <w:rPr>
          <w:rtl/>
        </w:rPr>
        <w:fldChar w:fldCharType="end"/>
      </w:r>
      <w:r w:rsidR="002D76A7" w:rsidRPr="006E5331">
        <w:br w:type="page"/>
      </w:r>
    </w:p>
    <w:p w:rsidR="002D76A7" w:rsidRDefault="002D76A7" w:rsidP="00B74786">
      <w:pPr>
        <w:pStyle w:val="a6"/>
        <w:rPr>
          <w:rStyle w:val="TagStyle"/>
          <w:rtl/>
        </w:rPr>
      </w:pPr>
      <w:bookmarkStart w:id="13" w:name="ET_subject_מסמכים_שהונחו_על_שולחן__1"/>
    </w:p>
    <w:p w:rsidR="002D76A7" w:rsidRDefault="002D76A7" w:rsidP="005A0CFF">
      <w:pPr>
        <w:pStyle w:val="a6"/>
        <w:rPr>
          <w:rtl/>
        </w:rPr>
      </w:pPr>
      <w:r w:rsidRPr="005A0CFF">
        <w:rPr>
          <w:rStyle w:val="TagStyle"/>
          <w:rtl/>
        </w:rPr>
        <w:t xml:space="preserve"> &lt;&lt; נושא &gt;&gt;</w:t>
      </w:r>
      <w:r w:rsidRPr="002E19B6">
        <w:rPr>
          <w:rStyle w:val="TagStyle"/>
          <w:rtl/>
        </w:rPr>
        <w:t xml:space="preserve"> </w:t>
      </w:r>
      <w:bookmarkStart w:id="14" w:name="_Toc90331554"/>
      <w:bookmarkStart w:id="15" w:name="_Toc90332493"/>
      <w:bookmarkStart w:id="16" w:name="_Toc90397002"/>
      <w:bookmarkStart w:id="17" w:name="_Toc90397494"/>
      <w:bookmarkStart w:id="18" w:name="_Toc90401647"/>
      <w:r>
        <w:rPr>
          <w:rtl/>
        </w:rPr>
        <w:t>מסמכים שהונחו על שולחן הכנסת</w:t>
      </w:r>
      <w:bookmarkEnd w:id="14"/>
      <w:bookmarkEnd w:id="15"/>
      <w:bookmarkEnd w:id="16"/>
      <w:bookmarkEnd w:id="17"/>
      <w:bookmarkEnd w:id="18"/>
      <w:r w:rsidRPr="002E19B6">
        <w:rPr>
          <w:rStyle w:val="TagStyle"/>
          <w:rtl/>
        </w:rPr>
        <w:t xml:space="preserve"> </w:t>
      </w:r>
      <w:r w:rsidRPr="005A0CFF">
        <w:rPr>
          <w:rStyle w:val="TagStyle"/>
          <w:rtl/>
        </w:rPr>
        <w:t>&lt;&lt; נושא &gt;&gt;</w:t>
      </w:r>
      <w:r>
        <w:rPr>
          <w:rtl/>
        </w:rPr>
        <w:t xml:space="preserve"> </w:t>
      </w:r>
      <w:bookmarkEnd w:id="13"/>
    </w:p>
    <w:p w:rsidR="002D76A7" w:rsidRDefault="002D76A7" w:rsidP="00B74786">
      <w:pPr>
        <w:rPr>
          <w:rtl/>
        </w:rPr>
      </w:pPr>
    </w:p>
    <w:p w:rsidR="002D76A7" w:rsidRDefault="002D76A7" w:rsidP="005A0CFF">
      <w:pPr>
        <w:pStyle w:val="af6"/>
      </w:pPr>
      <w:bookmarkStart w:id="19" w:name="ET_yor_6204_2"/>
      <w:r w:rsidRPr="005A0CFF">
        <w:rPr>
          <w:rStyle w:val="TagStyle"/>
          <w:rFonts w:hint="cs"/>
          <w:rtl/>
        </w:rPr>
        <w:t>&lt;&lt; יור &gt;&gt;</w:t>
      </w:r>
      <w:r>
        <w:rPr>
          <w:rStyle w:val="TagStyle"/>
          <w:rFonts w:hint="cs"/>
          <w:rtl/>
        </w:rPr>
        <w:t xml:space="preserve"> </w:t>
      </w:r>
      <w:r>
        <w:rPr>
          <w:rFonts w:hint="cs"/>
          <w:rtl/>
        </w:rPr>
        <w:t>היו"ר מיקי לוי:</w:t>
      </w:r>
      <w:r>
        <w:rPr>
          <w:rStyle w:val="TagStyle"/>
          <w:rtl/>
        </w:rPr>
        <w:t xml:space="preserve"> </w:t>
      </w:r>
      <w:r w:rsidRPr="005A0CFF">
        <w:rPr>
          <w:rStyle w:val="TagStyle"/>
          <w:rtl/>
        </w:rPr>
        <w:t>&lt;&lt; יור &gt;&gt;</w:t>
      </w:r>
      <w:r>
        <w:rPr>
          <w:rFonts w:hint="cs"/>
          <w:rtl/>
        </w:rPr>
        <w:t xml:space="preserve"> </w:t>
      </w:r>
      <w:bookmarkEnd w:id="19"/>
    </w:p>
    <w:p w:rsidR="002D76A7" w:rsidRDefault="002D76A7" w:rsidP="003542E8">
      <w:pPr>
        <w:rPr>
          <w:rtl/>
          <w:lang w:eastAsia="he-IL"/>
        </w:rPr>
      </w:pPr>
    </w:p>
    <w:p w:rsidR="002D76A7" w:rsidRDefault="002D76A7" w:rsidP="00B74786">
      <w:pPr>
        <w:rPr>
          <w:rtl/>
        </w:rPr>
      </w:pPr>
      <w:r>
        <w:rPr>
          <w:rFonts w:hint="cs"/>
          <w:rtl/>
        </w:rPr>
        <w:t xml:space="preserve">היום יום </w:t>
      </w:r>
      <w:bookmarkStart w:id="20" w:name="_ETM_Q1_22820"/>
      <w:bookmarkEnd w:id="20"/>
      <w:r>
        <w:rPr>
          <w:rFonts w:hint="cs"/>
          <w:rtl/>
        </w:rPr>
        <w:t xml:space="preserve">שני, </w:t>
      </w:r>
      <w:bookmarkStart w:id="21" w:name="_ETM_Q1_23269"/>
      <w:bookmarkEnd w:id="21"/>
      <w:r>
        <w:rPr>
          <w:rFonts w:hint="cs"/>
          <w:rtl/>
        </w:rPr>
        <w:t xml:space="preserve">ט' </w:t>
      </w:r>
      <w:bookmarkStart w:id="22" w:name="_ETM_Q1_23539"/>
      <w:bookmarkEnd w:id="22"/>
      <w:r>
        <w:rPr>
          <w:rFonts w:hint="cs"/>
          <w:rtl/>
        </w:rPr>
        <w:t xml:space="preserve">בטבת </w:t>
      </w:r>
      <w:bookmarkStart w:id="23" w:name="_ETM_Q1_24170"/>
      <w:bookmarkEnd w:id="23"/>
      <w:r>
        <w:rPr>
          <w:rFonts w:hint="cs"/>
          <w:rtl/>
        </w:rPr>
        <w:t xml:space="preserve">התשפ"ב, </w:t>
      </w:r>
      <w:bookmarkStart w:id="24" w:name="_ETM_Q1_25489"/>
      <w:bookmarkStart w:id="25" w:name="_ETM_Q1_26449"/>
      <w:bookmarkEnd w:id="24"/>
      <w:bookmarkEnd w:id="25"/>
      <w:r>
        <w:rPr>
          <w:rFonts w:hint="cs"/>
          <w:rtl/>
        </w:rPr>
        <w:t xml:space="preserve">13 בדצמבר 2021. </w:t>
      </w:r>
      <w:bookmarkStart w:id="26" w:name="_ETM_Q1_29710"/>
      <w:bookmarkEnd w:id="26"/>
      <w:r>
        <w:rPr>
          <w:rFonts w:hint="cs"/>
          <w:rtl/>
        </w:rPr>
        <w:t xml:space="preserve">אני </w:t>
      </w:r>
      <w:bookmarkStart w:id="27" w:name="_ETM_Q1_29860"/>
      <w:bookmarkEnd w:id="27"/>
      <w:r>
        <w:rPr>
          <w:rFonts w:hint="cs"/>
          <w:rtl/>
        </w:rPr>
        <w:t xml:space="preserve">מתכבד </w:t>
      </w:r>
      <w:bookmarkStart w:id="28" w:name="_ETM_Q1_30580"/>
      <w:bookmarkEnd w:id="28"/>
      <w:r>
        <w:rPr>
          <w:rFonts w:hint="cs"/>
          <w:rtl/>
        </w:rPr>
        <w:t xml:space="preserve">לפתוח </w:t>
      </w:r>
      <w:bookmarkStart w:id="29" w:name="_ETM_Q1_31180"/>
      <w:bookmarkEnd w:id="29"/>
      <w:r>
        <w:rPr>
          <w:rFonts w:hint="cs"/>
          <w:rtl/>
        </w:rPr>
        <w:t xml:space="preserve">את </w:t>
      </w:r>
      <w:bookmarkStart w:id="30" w:name="_ETM_Q1_31330"/>
      <w:bookmarkEnd w:id="30"/>
      <w:r>
        <w:rPr>
          <w:rFonts w:hint="cs"/>
          <w:rtl/>
        </w:rPr>
        <w:t xml:space="preserve">מליאת </w:t>
      </w:r>
      <w:bookmarkStart w:id="31" w:name="_ETM_Q1_31840"/>
      <w:bookmarkEnd w:id="31"/>
      <w:r>
        <w:rPr>
          <w:rFonts w:hint="cs"/>
          <w:rtl/>
        </w:rPr>
        <w:t>הכנסת.</w:t>
      </w:r>
      <w:bookmarkStart w:id="32" w:name="_ETM_Q1_31990"/>
      <w:bookmarkEnd w:id="32"/>
    </w:p>
    <w:p w:rsidR="002D76A7" w:rsidRDefault="002D76A7" w:rsidP="00B74786">
      <w:pPr>
        <w:rPr>
          <w:rtl/>
        </w:rPr>
      </w:pPr>
    </w:p>
    <w:p w:rsidR="002D76A7" w:rsidRDefault="002D76A7" w:rsidP="00B74786">
      <w:pPr>
        <w:rPr>
          <w:rtl/>
        </w:rPr>
      </w:pPr>
      <w:bookmarkStart w:id="33" w:name="_ETM_Q1_33020"/>
      <w:bookmarkEnd w:id="33"/>
      <w:r>
        <w:rPr>
          <w:rFonts w:hint="cs"/>
          <w:rtl/>
        </w:rPr>
        <w:t xml:space="preserve">הודעה </w:t>
      </w:r>
      <w:bookmarkStart w:id="34" w:name="_ETM_Q1_33680"/>
      <w:bookmarkEnd w:id="34"/>
      <w:r>
        <w:rPr>
          <w:rFonts w:hint="cs"/>
          <w:rtl/>
        </w:rPr>
        <w:t xml:space="preserve">למזכירת </w:t>
      </w:r>
      <w:bookmarkStart w:id="35" w:name="_ETM_Q1_34400"/>
      <w:bookmarkEnd w:id="35"/>
      <w:r>
        <w:rPr>
          <w:rFonts w:hint="cs"/>
          <w:rtl/>
        </w:rPr>
        <w:t xml:space="preserve">הכנסת, </w:t>
      </w:r>
      <w:bookmarkStart w:id="36" w:name="_ETM_Q1_34909"/>
      <w:bookmarkEnd w:id="36"/>
      <w:r>
        <w:rPr>
          <w:rFonts w:hint="cs"/>
          <w:rtl/>
        </w:rPr>
        <w:t>בבקשה.</w:t>
      </w:r>
    </w:p>
    <w:p w:rsidR="002D76A7" w:rsidRDefault="002D76A7" w:rsidP="00B74786">
      <w:pPr>
        <w:rPr>
          <w:rtl/>
        </w:rPr>
      </w:pPr>
    </w:p>
    <w:p w:rsidR="002D76A7" w:rsidRDefault="002D76A7" w:rsidP="005A0CFF">
      <w:pPr>
        <w:pStyle w:val="a4"/>
        <w:rPr>
          <w:rtl/>
        </w:rPr>
      </w:pPr>
      <w:bookmarkStart w:id="37" w:name="ET_speaker_4926_4"/>
      <w:r w:rsidRPr="005A0CFF">
        <w:rPr>
          <w:rStyle w:val="TagStyle"/>
          <w:rtl/>
        </w:rPr>
        <w:t xml:space="preserve"> &lt;&lt; דובר &gt;&gt;</w:t>
      </w:r>
      <w:r w:rsidRPr="002E19B6">
        <w:rPr>
          <w:rStyle w:val="TagStyle"/>
          <w:rtl/>
        </w:rPr>
        <w:t xml:space="preserve"> </w:t>
      </w:r>
      <w:bookmarkStart w:id="38" w:name="_Toc90331555"/>
      <w:bookmarkStart w:id="39" w:name="_Toc90332494"/>
      <w:bookmarkStart w:id="40" w:name="_Toc90397003"/>
      <w:bookmarkStart w:id="41" w:name="_Toc90397495"/>
      <w:bookmarkStart w:id="42" w:name="_Toc90401648"/>
      <w:r>
        <w:rPr>
          <w:rtl/>
        </w:rPr>
        <w:t>מזכירת הכנסת ירדנה מלר-הורוביץ:</w:t>
      </w:r>
      <w:bookmarkEnd w:id="38"/>
      <w:bookmarkEnd w:id="39"/>
      <w:bookmarkEnd w:id="40"/>
      <w:bookmarkEnd w:id="41"/>
      <w:bookmarkEnd w:id="42"/>
      <w:r w:rsidRPr="002E19B6">
        <w:rPr>
          <w:rStyle w:val="TagStyle"/>
          <w:rtl/>
        </w:rPr>
        <w:t xml:space="preserve"> </w:t>
      </w:r>
      <w:r w:rsidRPr="005A0CFF">
        <w:rPr>
          <w:rStyle w:val="TagStyle"/>
          <w:rtl/>
        </w:rPr>
        <w:t>&lt;&lt; דובר &gt;&gt;</w:t>
      </w:r>
      <w:r>
        <w:rPr>
          <w:rtl/>
        </w:rPr>
        <w:t xml:space="preserve"> </w:t>
      </w:r>
      <w:bookmarkEnd w:id="37"/>
    </w:p>
    <w:p w:rsidR="002D76A7" w:rsidRDefault="002D76A7" w:rsidP="003542E8">
      <w:pPr>
        <w:rPr>
          <w:rtl/>
        </w:rPr>
      </w:pPr>
    </w:p>
    <w:p w:rsidR="002D76A7" w:rsidRDefault="002D76A7" w:rsidP="00B74786">
      <w:pPr>
        <w:rPr>
          <w:rtl/>
        </w:rPr>
      </w:pPr>
      <w:bookmarkStart w:id="43" w:name="_ETM_Q1_36190"/>
      <w:bookmarkEnd w:id="43"/>
      <w:r>
        <w:rPr>
          <w:rFonts w:hint="cs"/>
          <w:rtl/>
        </w:rPr>
        <w:t xml:space="preserve">תודה. </w:t>
      </w:r>
      <w:bookmarkStart w:id="44" w:name="_ETM_Q1_37600"/>
      <w:bookmarkEnd w:id="44"/>
      <w:r>
        <w:rPr>
          <w:rFonts w:hint="cs"/>
          <w:rtl/>
        </w:rPr>
        <w:t xml:space="preserve">ברשות </w:t>
      </w:r>
      <w:bookmarkStart w:id="45" w:name="_ETM_Q1_38079"/>
      <w:bookmarkEnd w:id="45"/>
      <w:r>
        <w:rPr>
          <w:rFonts w:hint="cs"/>
          <w:rtl/>
        </w:rPr>
        <w:t xml:space="preserve">יושב-ראש </w:t>
      </w:r>
      <w:bookmarkStart w:id="46" w:name="_ETM_Q1_38500"/>
      <w:bookmarkEnd w:id="46"/>
      <w:r>
        <w:rPr>
          <w:rFonts w:hint="cs"/>
          <w:rtl/>
        </w:rPr>
        <w:t xml:space="preserve">הכנסת, </w:t>
      </w:r>
      <w:bookmarkStart w:id="47" w:name="_ETM_Q1_39040"/>
      <w:bookmarkEnd w:id="47"/>
      <w:r>
        <w:rPr>
          <w:rFonts w:hint="cs"/>
          <w:rtl/>
        </w:rPr>
        <w:t xml:space="preserve">הינני </w:t>
      </w:r>
      <w:bookmarkStart w:id="48" w:name="_ETM_Q1_39340"/>
      <w:bookmarkEnd w:id="48"/>
      <w:r>
        <w:rPr>
          <w:rFonts w:hint="cs"/>
          <w:rtl/>
        </w:rPr>
        <w:t xml:space="preserve">מתכבדת </w:t>
      </w:r>
      <w:bookmarkStart w:id="49" w:name="_ETM_Q1_39850"/>
      <w:bookmarkEnd w:id="49"/>
      <w:r>
        <w:rPr>
          <w:rFonts w:hint="cs"/>
          <w:rtl/>
        </w:rPr>
        <w:t xml:space="preserve">להודיעכם, </w:t>
      </w:r>
      <w:bookmarkStart w:id="50" w:name="_ETM_Q1_40540"/>
      <w:bookmarkEnd w:id="50"/>
      <w:r>
        <w:rPr>
          <w:rFonts w:hint="cs"/>
          <w:rtl/>
        </w:rPr>
        <w:t xml:space="preserve">כי </w:t>
      </w:r>
      <w:bookmarkStart w:id="51" w:name="_ETM_Q1_40659"/>
      <w:bookmarkEnd w:id="51"/>
      <w:r>
        <w:rPr>
          <w:rFonts w:hint="cs"/>
          <w:rtl/>
        </w:rPr>
        <w:t xml:space="preserve">הונחו </w:t>
      </w:r>
      <w:bookmarkStart w:id="52" w:name="_ETM_Q1_40960"/>
      <w:bookmarkEnd w:id="52"/>
      <w:r>
        <w:rPr>
          <w:rFonts w:hint="cs"/>
          <w:rtl/>
        </w:rPr>
        <w:t xml:space="preserve">היום </w:t>
      </w:r>
      <w:bookmarkStart w:id="53" w:name="_ETM_Q1_41170"/>
      <w:bookmarkEnd w:id="53"/>
      <w:r>
        <w:rPr>
          <w:rFonts w:hint="cs"/>
          <w:rtl/>
        </w:rPr>
        <w:t xml:space="preserve">על </w:t>
      </w:r>
      <w:bookmarkStart w:id="54" w:name="_ETM_Q1_41260"/>
      <w:bookmarkEnd w:id="54"/>
      <w:r>
        <w:rPr>
          <w:rFonts w:hint="cs"/>
          <w:rtl/>
        </w:rPr>
        <w:t xml:space="preserve">שולחן </w:t>
      </w:r>
      <w:bookmarkStart w:id="55" w:name="_ETM_Q1_41649"/>
      <w:bookmarkEnd w:id="55"/>
      <w:r>
        <w:rPr>
          <w:rFonts w:hint="cs"/>
          <w:rtl/>
        </w:rPr>
        <w:t>הכנסת –</w:t>
      </w:r>
    </w:p>
    <w:p w:rsidR="002D76A7" w:rsidRDefault="002D76A7" w:rsidP="00B74786">
      <w:pPr>
        <w:rPr>
          <w:rtl/>
        </w:rPr>
      </w:pPr>
    </w:p>
    <w:p w:rsidR="002D76A7" w:rsidRDefault="002D76A7" w:rsidP="00B74786">
      <w:pPr>
        <w:rPr>
          <w:rtl/>
        </w:rPr>
      </w:pPr>
      <w:r>
        <w:rPr>
          <w:rFonts w:hint="cs"/>
          <w:rtl/>
        </w:rPr>
        <w:t>לקריאה ראשונה, מטעם הממשלה: הצעת חוק שירות ביטחון (הוראת שעה) (הצבת יוצאי צבא בשירות בתי הסוהר) (תיקון מס' 9), התשפ</w:t>
      </w:r>
      <w:r>
        <w:rPr>
          <w:rtl/>
        </w:rPr>
        <w:t>"</w:t>
      </w:r>
      <w:r>
        <w:rPr>
          <w:rFonts w:hint="cs"/>
          <w:rtl/>
        </w:rPr>
        <w:t>ב–2021; הצעת חוק שירות ביטחון (תיקון מס' 7 והוראת שעה) (שירות במשטרה ושירות מוכר) (תיקון מס' 17), התשפ</w:t>
      </w:r>
      <w:r>
        <w:rPr>
          <w:rtl/>
        </w:rPr>
        <w:t>"</w:t>
      </w:r>
      <w:r>
        <w:rPr>
          <w:rFonts w:hint="cs"/>
          <w:rtl/>
        </w:rPr>
        <w:t>ב–2021; הצעת חוק גיל פרישה (הורה שילדו נפטר) (הוראת שעה) (הארכת תוקף), התשפ</w:t>
      </w:r>
      <w:r>
        <w:rPr>
          <w:rtl/>
        </w:rPr>
        <w:t>"</w:t>
      </w:r>
      <w:r>
        <w:rPr>
          <w:rFonts w:hint="cs"/>
          <w:rtl/>
        </w:rPr>
        <w:t>ב–2021.</w:t>
      </w:r>
    </w:p>
    <w:p w:rsidR="002D76A7" w:rsidRDefault="002D76A7" w:rsidP="00B74786">
      <w:pPr>
        <w:rPr>
          <w:rtl/>
        </w:rPr>
      </w:pPr>
    </w:p>
    <w:p w:rsidR="002D76A7" w:rsidRDefault="002D76A7" w:rsidP="006E5331">
      <w:pPr>
        <w:rPr>
          <w:rtl/>
        </w:rPr>
      </w:pPr>
      <w:r>
        <w:rPr>
          <w:rFonts w:hint="cs"/>
          <w:rtl/>
        </w:rPr>
        <w:t xml:space="preserve">לדיון מוקדם </w:t>
      </w:r>
      <w:r>
        <w:rPr>
          <w:rFonts w:hint="eastAsia"/>
          <w:rtl/>
        </w:rPr>
        <w:t xml:space="preserve">– </w:t>
      </w:r>
      <w:r>
        <w:rPr>
          <w:rFonts w:hint="cs"/>
          <w:rtl/>
        </w:rPr>
        <w:t xml:space="preserve">החל בהצעת חוק פ/2662/24 וכלה בהצעת חוק פ/2706/24: </w:t>
      </w:r>
      <w:r>
        <w:rPr>
          <w:rtl/>
        </w:rPr>
        <w:t>הצעת חוק ביטוח סיעודי ממלכתי (תיקוני חקיקה), התשפ"ב–2021, מאת חברת הכנסת נעמה לזימי; הצעת חוק הביטוח הלאומי (תיקון – דמי אבטלה למי שנמצא בהכשרה מקצועית) (הוראת שעה), התשפ"ב–2021, מאת חברי הכנסת אפרת רייטן מרום, ניר אורבך</w:t>
      </w:r>
      <w:r>
        <w:rPr>
          <w:rFonts w:hint="cs"/>
          <w:rtl/>
        </w:rPr>
        <w:t xml:space="preserve"> ו</w:t>
      </w:r>
      <w:r>
        <w:rPr>
          <w:rtl/>
        </w:rPr>
        <w:t xml:space="preserve">ולדימיר בליאק; הצעת חוק יום ציון ממלכתי לוועידת סן רמו, התשפ"ב–2021, מאת חבר הכנסת יום טוב חי </w:t>
      </w:r>
      <w:proofErr w:type="spellStart"/>
      <w:r>
        <w:rPr>
          <w:rtl/>
        </w:rPr>
        <w:t>כלפון</w:t>
      </w:r>
      <w:proofErr w:type="spellEnd"/>
      <w:r>
        <w:rPr>
          <w:rtl/>
        </w:rPr>
        <w:t xml:space="preserve">; הצעת חוק צער בעלי חיים (הגנה על בעלי חיים) (תיקון – איסור משלוחים חיים לשחיטה), התשפ"ב–2021, מאת חברת הכנסת נעמה לזימי; הצעת חוק מס ערך מוסף (תיקון – עידוד התיירות באזורי רמת הגולן והגליל) (הוראת שעה), התשפ"ב–2021, מאת חברי הכנסת יעל רון בן משה, </w:t>
      </w:r>
      <w:proofErr w:type="spellStart"/>
      <w:r>
        <w:rPr>
          <w:rtl/>
        </w:rPr>
        <w:t>מופיד</w:t>
      </w:r>
      <w:proofErr w:type="spellEnd"/>
      <w:r>
        <w:rPr>
          <w:rtl/>
        </w:rPr>
        <w:t xml:space="preserve"> מרעי</w:t>
      </w:r>
      <w:r>
        <w:rPr>
          <w:rFonts w:hint="cs"/>
          <w:rtl/>
        </w:rPr>
        <w:t xml:space="preserve"> ו</w:t>
      </w:r>
      <w:r>
        <w:rPr>
          <w:rtl/>
        </w:rPr>
        <w:t xml:space="preserve">אופיר סופר; הצעת חוק לתיקון פקודת מס הכנסה (נקודות זיכוי לאפוטרופוס), התשפ"ב–2021, מאת חברת הכנסת נעמה לזימי; הצעת חוק הפיקוח על שירותים פיננסיים (קופות גמל) (תיקון – חישוב מקדם המרה לקצבה), התשפ"ב–2021, מאת חברי הכנסת מוסי רז, מיכל </w:t>
      </w:r>
      <w:proofErr w:type="spellStart"/>
      <w:r>
        <w:rPr>
          <w:rtl/>
        </w:rPr>
        <w:t>רוזין</w:t>
      </w:r>
      <w:proofErr w:type="spellEnd"/>
      <w:r>
        <w:rPr>
          <w:rFonts w:hint="cs"/>
          <w:rtl/>
        </w:rPr>
        <w:t xml:space="preserve"> </w:t>
      </w:r>
      <w:proofErr w:type="spellStart"/>
      <w:r>
        <w:rPr>
          <w:rFonts w:hint="cs"/>
          <w:rtl/>
        </w:rPr>
        <w:t>ו</w:t>
      </w:r>
      <w:r>
        <w:rPr>
          <w:rtl/>
        </w:rPr>
        <w:t>ג'ידא</w:t>
      </w:r>
      <w:proofErr w:type="spellEnd"/>
      <w:r>
        <w:rPr>
          <w:rtl/>
        </w:rPr>
        <w:t xml:space="preserve"> רינאוי</w:t>
      </w:r>
      <w:r>
        <w:rPr>
          <w:rFonts w:hint="cs"/>
          <w:rtl/>
        </w:rPr>
        <w:t xml:space="preserve"> </w:t>
      </w:r>
      <w:r>
        <w:rPr>
          <w:rtl/>
        </w:rPr>
        <w:t xml:space="preserve">זועבי; הצעת חוק איסור ייצוג לקוחות בעלי אינטרסים מנוגדים על ידי שדלן (תיקוני חקיקה), התשפ"ב–2021, מאת חברת הכנסת מיכל </w:t>
      </w:r>
      <w:proofErr w:type="spellStart"/>
      <w:r>
        <w:rPr>
          <w:rtl/>
        </w:rPr>
        <w:t>רוזין</w:t>
      </w:r>
      <w:proofErr w:type="spellEnd"/>
      <w:r>
        <w:rPr>
          <w:rtl/>
        </w:rPr>
        <w:t>; הצעת חוק ההוצאה לפועל (תיקון – מגבלת רישיון נהיגה), התשפ"ב–2021, מאת חבר הכנסת סמי אבו שחאדה; הצעת חוק ההוצאה לפועל (תיקון – ביטול הגבלת רישיון נהיגה), התשפ"ב–2021, מאת חברי הכנסת איימן עודה, עאידה תומא סלימאן</w:t>
      </w:r>
      <w:r>
        <w:rPr>
          <w:rFonts w:hint="cs"/>
          <w:rtl/>
        </w:rPr>
        <w:t xml:space="preserve"> ו</w:t>
      </w:r>
      <w:r>
        <w:rPr>
          <w:rtl/>
        </w:rPr>
        <w:t xml:space="preserve">עופר כסיף; הצעת חוק חסינות חברי הכנסת, זכויותיהם וחובותיהם (תיקון – חסינות בפני דין פלילי), התשפ"ב–2021, מאת חבר הכנסת דוד אמסלם; הצעת חוק מס ערך מוסף (תיקון – פטור ממס בגין תרומות לבתי חולים בפריפריה), התשפ"ב–2021, מאת חבר הכנסת אופיר כץ; הצעת חוק-יסוד: כבוד האדם וחירותו (תיקון – הוספת סעיף שוויון), מאת חבר הכנסת סמי אבו שחאדה; הצעת חוק הביטוח הלאומי (תיקון – טיפול בפעוטות במעונות יום כעבודה מועדפת), התשפ"ב–2021, מאת חבר הכנסת רון כץ; הצעת חוק לתיקון פקודת מס הכנסה (ידועים בציבור), התשפ"ב–2021, מאת חברת הכנסת מיכל </w:t>
      </w:r>
      <w:proofErr w:type="spellStart"/>
      <w:r>
        <w:rPr>
          <w:rtl/>
        </w:rPr>
        <w:t>רוזין</w:t>
      </w:r>
      <w:proofErr w:type="spellEnd"/>
      <w:r>
        <w:rPr>
          <w:rtl/>
        </w:rPr>
        <w:t>; הצעת חוק התאמת אופן ההעסקה של מטפלות במשפחתונים המפוקחים על ידי האגף למעונות יום ומשפחתונים במשרד הכלכלה והתעשייה, התשפ"ב–2021, מאת חברי הכנסת משה גפני, אורי מקלב, יעקב אשר, יצחק פינדרוס</w:t>
      </w:r>
      <w:r>
        <w:rPr>
          <w:rFonts w:hint="cs"/>
          <w:rtl/>
        </w:rPr>
        <w:t xml:space="preserve"> ו</w:t>
      </w:r>
      <w:r>
        <w:rPr>
          <w:rtl/>
        </w:rPr>
        <w:t xml:space="preserve">ינון אזולאי; הצעת חוק לתיקון פקודת מס הכנסה (נקודת זיכוי לסטודנטים ולהוריהם), התשפ"ב–2021, מאת חברי הכנסת </w:t>
      </w:r>
      <w:proofErr w:type="spellStart"/>
      <w:r>
        <w:rPr>
          <w:rtl/>
        </w:rPr>
        <w:t>אימאן</w:t>
      </w:r>
      <w:proofErr w:type="spellEnd"/>
      <w:r>
        <w:rPr>
          <w:rtl/>
        </w:rPr>
        <w:t xml:space="preserve"> </w:t>
      </w:r>
      <w:proofErr w:type="spellStart"/>
      <w:r>
        <w:rPr>
          <w:rtl/>
        </w:rPr>
        <w:t>ח'טיב</w:t>
      </w:r>
      <w:proofErr w:type="spellEnd"/>
      <w:r>
        <w:rPr>
          <w:rtl/>
        </w:rPr>
        <w:t xml:space="preserve"> יאסין, מנסור עבאס, מאזן גנאים</w:t>
      </w:r>
      <w:r>
        <w:rPr>
          <w:rFonts w:hint="cs"/>
          <w:rtl/>
        </w:rPr>
        <w:t xml:space="preserve"> ו</w:t>
      </w:r>
      <w:r>
        <w:rPr>
          <w:rtl/>
        </w:rPr>
        <w:t>וליד טאהא; הצעת חוק הביטוח הלאומי (תיקון – העלאת קצבת הילדים), התשפ"ב–2021, מאת חברי הכנסת אחמד טיבי</w:t>
      </w:r>
      <w:r>
        <w:rPr>
          <w:rFonts w:hint="cs"/>
          <w:rtl/>
        </w:rPr>
        <w:t xml:space="preserve"> ו</w:t>
      </w:r>
      <w:r>
        <w:rPr>
          <w:rtl/>
        </w:rPr>
        <w:t xml:space="preserve">אוסאמה סעדי; הצעת חוק הביטוח הלאומי (תיקון – פטור מתשלום דמי ביטוח לסטודנטים בשל הכנסות הוריהם), התשפ"ב–2021, מאת חברי הכנסת </w:t>
      </w:r>
      <w:proofErr w:type="spellStart"/>
      <w:r>
        <w:rPr>
          <w:rtl/>
        </w:rPr>
        <w:t>פטין</w:t>
      </w:r>
      <w:proofErr w:type="spellEnd"/>
      <w:r>
        <w:rPr>
          <w:rtl/>
        </w:rPr>
        <w:t xml:space="preserve"> מולא, קטי קטרין שטרית, עלי </w:t>
      </w:r>
      <w:proofErr w:type="spellStart"/>
      <w:r>
        <w:rPr>
          <w:rtl/>
        </w:rPr>
        <w:t>סלאלחה</w:t>
      </w:r>
      <w:proofErr w:type="spellEnd"/>
      <w:r>
        <w:rPr>
          <w:rFonts w:hint="cs"/>
          <w:rtl/>
        </w:rPr>
        <w:t xml:space="preserve"> </w:t>
      </w:r>
      <w:proofErr w:type="spellStart"/>
      <w:r>
        <w:rPr>
          <w:rFonts w:hint="cs"/>
          <w:rtl/>
        </w:rPr>
        <w:t>ו</w:t>
      </w:r>
      <w:r>
        <w:rPr>
          <w:rtl/>
        </w:rPr>
        <w:t>מופיד</w:t>
      </w:r>
      <w:proofErr w:type="spellEnd"/>
      <w:r>
        <w:rPr>
          <w:rtl/>
        </w:rPr>
        <w:t xml:space="preserve"> מרעי; הצעת חוק ביטוח בריאות ממלכתי (תיקון – מחלה נדירה), התשפ"ב–2021, מאת חברי הכנסת סמי אבו שחאדה, שירלי </w:t>
      </w:r>
      <w:proofErr w:type="spellStart"/>
      <w:r>
        <w:rPr>
          <w:rtl/>
        </w:rPr>
        <w:t>פינטו</w:t>
      </w:r>
      <w:proofErr w:type="spellEnd"/>
      <w:r>
        <w:rPr>
          <w:rtl/>
        </w:rPr>
        <w:t xml:space="preserve"> קדוש, </w:t>
      </w:r>
      <w:proofErr w:type="spellStart"/>
      <w:r>
        <w:rPr>
          <w:rtl/>
        </w:rPr>
        <w:t>אימאן</w:t>
      </w:r>
      <w:proofErr w:type="spellEnd"/>
      <w:r>
        <w:rPr>
          <w:rtl/>
        </w:rPr>
        <w:t xml:space="preserve"> </w:t>
      </w:r>
      <w:proofErr w:type="spellStart"/>
      <w:r>
        <w:rPr>
          <w:rtl/>
        </w:rPr>
        <w:t>ח'טיב</w:t>
      </w:r>
      <w:proofErr w:type="spellEnd"/>
      <w:r>
        <w:rPr>
          <w:rtl/>
        </w:rPr>
        <w:t xml:space="preserve"> יאסין, יעקב אשר, משה אבוטבול, בועז טופורובסקי, מאזן גנאים, יוראי להב הרצנו, ג'ידא רינאוי</w:t>
      </w:r>
      <w:r>
        <w:rPr>
          <w:rFonts w:hint="cs"/>
          <w:rtl/>
        </w:rPr>
        <w:t xml:space="preserve"> </w:t>
      </w:r>
      <w:r>
        <w:rPr>
          <w:rtl/>
        </w:rPr>
        <w:t xml:space="preserve">זועבי, מיכאל מלכיאלי, מאיר פרוש, ישראל אייכלר, אורי מקלב, אחמד טיבי, עאידה תומא סלימאן, איימן עודה, משה גפני, אוסאמה סעדי, גבי לסקי, יעקב ליצמן, מוסי רז, מיכל </w:t>
      </w:r>
      <w:proofErr w:type="spellStart"/>
      <w:r>
        <w:rPr>
          <w:rtl/>
        </w:rPr>
        <w:t>רוזין</w:t>
      </w:r>
      <w:proofErr w:type="spellEnd"/>
      <w:r>
        <w:rPr>
          <w:rtl/>
        </w:rPr>
        <w:t xml:space="preserve">, יסמין פרידמן, מיכל שיר </w:t>
      </w:r>
      <w:proofErr w:type="spellStart"/>
      <w:r>
        <w:rPr>
          <w:rtl/>
        </w:rPr>
        <w:t>סגמן</w:t>
      </w:r>
      <w:proofErr w:type="spellEnd"/>
      <w:r>
        <w:rPr>
          <w:rtl/>
        </w:rPr>
        <w:t>, יואב קיש, מירב בן ארי, יולי יואל אדלשטיין, רם שפע, יצחק פינדרוס, ינון אזולאי, עופר כסיף, אבתיסאם מראענה</w:t>
      </w:r>
      <w:r>
        <w:rPr>
          <w:rFonts w:hint="cs"/>
          <w:rtl/>
        </w:rPr>
        <w:t xml:space="preserve"> ו</w:t>
      </w:r>
      <w:r>
        <w:rPr>
          <w:rtl/>
        </w:rPr>
        <w:t xml:space="preserve">נעמה לזימי; הצעת חוק הכרה ברישיונות מקצועיים על בסיס הנחיות האיחוד האירופי (תיקוני חקיקה), התשפ"ב–2021, מאת חבר הכנסת יריב לוין; הצעת חוק הבחירות לכנסת (תיקון – הצבעת סטודנטים), התשפ"ב–2021, מאת חברת הכנסת מיכל </w:t>
      </w:r>
      <w:proofErr w:type="spellStart"/>
      <w:r>
        <w:rPr>
          <w:rtl/>
        </w:rPr>
        <w:t>רוזין</w:t>
      </w:r>
      <w:proofErr w:type="spellEnd"/>
      <w:r>
        <w:rPr>
          <w:rtl/>
        </w:rPr>
        <w:t xml:space="preserve">; הצעת חוק בתי דין רבניים (קיום פסקי דין של גירושין) (תיקון – הגבלת שימוש בכרטיסי אשראי לסרבני גט), התשפ"ב–2021, מאת חבר הכנסת אורי מקלב; הצעת חוק לתיקון פקודת הראיות (עדות עובד במשרת אמון), התשפ"ב–2021, מאת חבר הכנסת דוד אמסלם; הצעת חוק העונשין (תיקון – החמרת ענישה על פגיעה במקומות קדושים ורגשי דת), התשפ"ב–2021, מאת חברי הכנסת משה גפני, אורי מקלב, יעקב אשר, יצחק פינדרוס, ינון אזולאי; הצעת חוק-יסוד: הממשלה (תיקון – מקום מושבו של ראש הממשלה), מאת חבר הכנסת דוד אמסלם; הצעת חוק החברות הממשלתיות (תיקון – ייצוג הולם בתאגידים ממשלתיים וגופים סטטוטוריים), התשפ"ב–2021, מאת חברי הכנסת </w:t>
      </w:r>
      <w:proofErr w:type="spellStart"/>
      <w:r>
        <w:rPr>
          <w:rtl/>
        </w:rPr>
        <w:t>אימאן</w:t>
      </w:r>
      <w:proofErr w:type="spellEnd"/>
      <w:r>
        <w:rPr>
          <w:rtl/>
        </w:rPr>
        <w:t xml:space="preserve"> </w:t>
      </w:r>
      <w:proofErr w:type="spellStart"/>
      <w:r>
        <w:rPr>
          <w:rtl/>
        </w:rPr>
        <w:t>ח'טיב</w:t>
      </w:r>
      <w:proofErr w:type="spellEnd"/>
      <w:r>
        <w:rPr>
          <w:rtl/>
        </w:rPr>
        <w:t xml:space="preserve"> יאסין, מנסור עבאס, מאזן גנאים</w:t>
      </w:r>
      <w:r>
        <w:rPr>
          <w:rFonts w:hint="cs"/>
          <w:rtl/>
        </w:rPr>
        <w:t xml:space="preserve"> </w:t>
      </w:r>
      <w:r>
        <w:rPr>
          <w:rtl/>
        </w:rPr>
        <w:t>ווליד טאהא; הצעת חוק פיצוי מפונים בני רשות, התשפ"ב–2021, מאת חברת הכנסת נעמה לזימי; הצעת חוק איסור מתן כספים קואליציוניים, התשפ"ב–2021, מאת חבר הכנסת אלי כהן; הצעת חוק לתיקון פקודת התעבורה (איסור נסיעת משאיות בשעות העומס), התשפ"ב–2021, מאת חבר הכנסת איתן גינזבורג; הצעת חוק איסור שימוש ברכב ממשלתי לשר וסגן שר ביום המנוחה השבועי ובחג, התשפ"ב–2021, מאת חברי הכנסת ינון אזולאי</w:t>
      </w:r>
      <w:r>
        <w:rPr>
          <w:rFonts w:hint="cs"/>
          <w:rtl/>
        </w:rPr>
        <w:t xml:space="preserve"> ו</w:t>
      </w:r>
      <w:r>
        <w:rPr>
          <w:rtl/>
        </w:rPr>
        <w:t xml:space="preserve">משה ארבל; הצעת חוק העונשין (תיקון – מעשה מגונה בהסכמה בקטין שמלאו לו ארבע עשרה שנים וטרם מלאו לו שש עשרה שנים), התשפ"ב–2021, מאת חברת הכנסת קרן ברק; הצעת חוק לתיקון פקודת בריאות העם (הזכות לשימור פוריות), התשפ"ב–2021, מאת חברת הכנסת שרן מרים השכל; הצעת חוק הארכת תקופות ודחיית מועדים בענייני הליכי מס ומענקי סיוע (נגיף הקורונה החדש </w:t>
      </w:r>
      <w:r>
        <w:rPr>
          <w:rFonts w:hint="cs"/>
          <w:rtl/>
        </w:rPr>
        <w:t>–</w:t>
      </w:r>
      <w:r>
        <w:rPr>
          <w:rtl/>
        </w:rPr>
        <w:t xml:space="preserve"> הוראת שעה </w:t>
      </w:r>
      <w:r>
        <w:rPr>
          <w:rFonts w:hint="cs"/>
          <w:rtl/>
        </w:rPr>
        <w:t>–</w:t>
      </w:r>
      <w:r>
        <w:rPr>
          <w:rtl/>
        </w:rPr>
        <w:t xml:space="preserve"> תיקוני חקיקה) (תיקון – תקופות לעניין מס רכישה לדירה יחידה), התשפ"ב–2021, מאת חברי הכנסת משה גפני, ינון אזולאי, אורי מקלב, יעקב אשר, יצחק פינדרוס, בצלאל סמוטריץ'</w:t>
      </w:r>
      <w:r>
        <w:rPr>
          <w:rFonts w:hint="cs"/>
          <w:rtl/>
        </w:rPr>
        <w:t xml:space="preserve"> ו</w:t>
      </w:r>
      <w:r>
        <w:rPr>
          <w:rtl/>
        </w:rPr>
        <w:t>שלמה קרעי; הצעת חוק מתן עדות של ילדים ואנשים עם מוגבלות נפשית או שכלית (תיקוני חקיקה), התשפ"ב–2021, מאת חברי הכנסת שרון רופא אופיר, יבגני סובה, יוליה מלינובסקי, אלכס קושניר, לימור מגן תלם</w:t>
      </w:r>
      <w:r>
        <w:rPr>
          <w:rFonts w:hint="cs"/>
          <w:rtl/>
        </w:rPr>
        <w:t xml:space="preserve"> ו</w:t>
      </w:r>
      <w:r>
        <w:rPr>
          <w:rtl/>
        </w:rPr>
        <w:t xml:space="preserve">אלינה </w:t>
      </w:r>
      <w:proofErr w:type="spellStart"/>
      <w:r>
        <w:rPr>
          <w:rtl/>
        </w:rPr>
        <w:t>ברדץ</w:t>
      </w:r>
      <w:proofErr w:type="spellEnd"/>
      <w:r>
        <w:rPr>
          <w:rtl/>
        </w:rPr>
        <w:t xml:space="preserve">' </w:t>
      </w:r>
      <w:proofErr w:type="spellStart"/>
      <w:r>
        <w:rPr>
          <w:rtl/>
        </w:rPr>
        <w:t>יאלוב</w:t>
      </w:r>
      <w:proofErr w:type="spellEnd"/>
      <w:r>
        <w:rPr>
          <w:rtl/>
        </w:rPr>
        <w:t>; הצעת חוק חינוך ממלכתי (תיקון – חובת לימוד שפה ותרבות ערבית), התשפ"ב–2021, מאת חברי הכנסת איימן עודה, עאידה תומא סלימאן</w:t>
      </w:r>
      <w:r>
        <w:rPr>
          <w:rFonts w:hint="cs"/>
          <w:rtl/>
        </w:rPr>
        <w:t xml:space="preserve"> ו</w:t>
      </w:r>
      <w:r>
        <w:rPr>
          <w:rtl/>
        </w:rPr>
        <w:t xml:space="preserve">עופר כסיף; הצעת חוק טוס כחול לבן, התשפ"ב–2021, מאת חבר הכנסת רון כץ; הצעת חוק האזרחים הוותיקים (תיקון – חידוש אוטומטי של הנחה בארנונה), התשפ"ב–2021, מאת חבר הכנסת סמי אבו שחאדה; הצעת חוק הטבות לניצולי שואה (תיקון – הטבות לניצולים שעלו לאחר שנת 1953), התשפ"ב–2021, מאת חבר הכנסת יצחק פינדרוס; הצעת חוק הקפאת כספים ששילמה הרשות הפלסטינית בזיקה לטרור מהכספים המועברים אליה מממשלת ישראל (תיקון – חילוט הכספים וניהולם), התשפ"ב–2021, מאת חברי הכנסת אבי דיכטר, יואב בן צור, קרן ברק, ניר ברקת, </w:t>
      </w:r>
      <w:proofErr w:type="spellStart"/>
      <w:r>
        <w:rPr>
          <w:rtl/>
        </w:rPr>
        <w:t>פטין</w:t>
      </w:r>
      <w:proofErr w:type="spellEnd"/>
      <w:r>
        <w:rPr>
          <w:rtl/>
        </w:rPr>
        <w:t xml:space="preserve"> מולא, אלי כהן, יואב גלנט, חוה אתי עטייה, אורית מלכה סטרוק</w:t>
      </w:r>
      <w:r>
        <w:rPr>
          <w:rFonts w:hint="cs"/>
          <w:rtl/>
        </w:rPr>
        <w:t xml:space="preserve"> ו</w:t>
      </w:r>
      <w:r>
        <w:rPr>
          <w:rtl/>
        </w:rPr>
        <w:t>יצחק פינדרוס; הצעת חוק זכויות הדייר בדיור הציבורי (תיקון – הארכת תוקף זכאות לדירה ציבורית), התשפ"ב–2021, מאת חבר הכנסת מיכאל מרדכי ביטון; הצעת חוק נתוני אשראי (תיקון – קיצור תקופת שמירת הנתונים במאגר נתוני אשראי), התשפ"ב–2021, מאת חבר הכנסת מיכאל מרדכי ביטון; הצעת חוק לתיקון פקודת התעבורה (ריבית פיגורים בשל אי</w:t>
      </w:r>
      <w:r>
        <w:rPr>
          <w:rFonts w:hint="cs"/>
          <w:rtl/>
        </w:rPr>
        <w:t>-</w:t>
      </w:r>
      <w:r>
        <w:rPr>
          <w:rtl/>
        </w:rPr>
        <w:t>תשלום קנס על עבירת חניה), התשפ"ב–2021, מאת חברי הכנסת אוסאמה סעדי</w:t>
      </w:r>
      <w:r>
        <w:rPr>
          <w:rFonts w:hint="cs"/>
          <w:rtl/>
        </w:rPr>
        <w:t xml:space="preserve"> ו</w:t>
      </w:r>
      <w:r>
        <w:rPr>
          <w:rtl/>
        </w:rPr>
        <w:t>אחמד טיבי; הצעת חוק לתיקון פקודת הבנקאות (תקופת צינון למפקח על הבנקים), התשפ"ב–2021, מאת חבר הכנסת אלי כהן; הצעת חוק מיסוי מקרקעין (שבח ורכישה) (תיקון – מדרגות המס על דירה יחידה ועל בניין להשכרה ובניין לשכירות מוסדית), התשפ</w:t>
      </w:r>
      <w:r>
        <w:rPr>
          <w:rFonts w:hint="cs"/>
          <w:rtl/>
        </w:rPr>
        <w:t>"</w:t>
      </w:r>
      <w:r>
        <w:rPr>
          <w:rtl/>
        </w:rPr>
        <w:t>ב</w:t>
      </w:r>
      <w:r>
        <w:rPr>
          <w:rFonts w:hint="cs"/>
          <w:rtl/>
        </w:rPr>
        <w:t>–</w:t>
      </w:r>
      <w:r>
        <w:rPr>
          <w:rtl/>
        </w:rPr>
        <w:t>2021, מאת חברי הכנסת יואב קיש, אלכס קושניר, ינון אזולאי, משה גפני, אופיר כץ, בצלאל סמוטריץ', שלמה קרעי, ולדימיר בליאק, ג'ידא רינאוי</w:t>
      </w:r>
      <w:r>
        <w:rPr>
          <w:rFonts w:hint="cs"/>
          <w:rtl/>
        </w:rPr>
        <w:t xml:space="preserve"> </w:t>
      </w:r>
      <w:r>
        <w:rPr>
          <w:rtl/>
        </w:rPr>
        <w:t>זועבי, ניר אורבך, אחמד טיבי, מאיר יצחק</w:t>
      </w:r>
      <w:r>
        <w:rPr>
          <w:rFonts w:hint="cs"/>
          <w:rtl/>
        </w:rPr>
        <w:t xml:space="preserve"> </w:t>
      </w:r>
      <w:r>
        <w:rPr>
          <w:rtl/>
        </w:rPr>
        <w:t>הלוי, עופר כסיף, נעמה לזימי, יצחק פינדרוס, יעל רון בן משה</w:t>
      </w:r>
      <w:r>
        <w:rPr>
          <w:rFonts w:hint="cs"/>
          <w:rtl/>
        </w:rPr>
        <w:t xml:space="preserve"> </w:t>
      </w:r>
      <w:proofErr w:type="spellStart"/>
      <w:r>
        <w:rPr>
          <w:rFonts w:hint="cs"/>
          <w:rtl/>
        </w:rPr>
        <w:t>ו</w:t>
      </w:r>
      <w:r>
        <w:rPr>
          <w:rtl/>
        </w:rPr>
        <w:t>אימאן</w:t>
      </w:r>
      <w:proofErr w:type="spellEnd"/>
      <w:r>
        <w:rPr>
          <w:rtl/>
        </w:rPr>
        <w:t xml:space="preserve"> </w:t>
      </w:r>
      <w:proofErr w:type="spellStart"/>
      <w:r>
        <w:rPr>
          <w:rtl/>
        </w:rPr>
        <w:t>ח'טיב</w:t>
      </w:r>
      <w:proofErr w:type="spellEnd"/>
      <w:r>
        <w:rPr>
          <w:rtl/>
        </w:rPr>
        <w:t xml:space="preserve"> יאסין</w:t>
      </w:r>
      <w:r>
        <w:rPr>
          <w:rFonts w:hint="cs"/>
          <w:rtl/>
        </w:rPr>
        <w:t>.</w:t>
      </w:r>
      <w:r>
        <w:rPr>
          <w:rtl/>
        </w:rPr>
        <w:t xml:space="preserve"> </w:t>
      </w:r>
      <w:r>
        <w:rPr>
          <w:rFonts w:hint="cs"/>
          <w:rtl/>
        </w:rPr>
        <w:t>תודה.</w:t>
      </w:r>
    </w:p>
    <w:p w:rsidR="002D76A7" w:rsidRDefault="002D76A7" w:rsidP="00B74786">
      <w:pPr>
        <w:rPr>
          <w:rtl/>
        </w:rPr>
      </w:pPr>
    </w:p>
    <w:p w:rsidR="002D76A7" w:rsidRDefault="002D76A7" w:rsidP="005A0CFF">
      <w:pPr>
        <w:pStyle w:val="af6"/>
      </w:pPr>
      <w:bookmarkStart w:id="56" w:name="ET_yor_6204_8"/>
      <w:r w:rsidRPr="005A0CFF">
        <w:rPr>
          <w:rStyle w:val="TagStyle"/>
          <w:rtl/>
        </w:rPr>
        <w:t xml:space="preserve"> &lt;&lt; יור &gt;&gt;</w:t>
      </w:r>
      <w:r w:rsidRPr="00B74786">
        <w:rPr>
          <w:rStyle w:val="TagStyle"/>
          <w:rtl/>
        </w:rPr>
        <w:t xml:space="preserve"> </w:t>
      </w:r>
      <w:r>
        <w:rPr>
          <w:rtl/>
        </w:rPr>
        <w:t>היו"ר מיקי לוי:</w:t>
      </w:r>
      <w:r w:rsidRPr="00B74786">
        <w:rPr>
          <w:rStyle w:val="TagStyle"/>
          <w:rtl/>
        </w:rPr>
        <w:t xml:space="preserve"> </w:t>
      </w:r>
      <w:r w:rsidRPr="005A0CFF">
        <w:rPr>
          <w:rStyle w:val="TagStyle"/>
          <w:rtl/>
        </w:rPr>
        <w:t>&lt;&lt; יור &gt;&gt;</w:t>
      </w:r>
      <w:r>
        <w:rPr>
          <w:rtl/>
        </w:rPr>
        <w:t xml:space="preserve"> </w:t>
      </w:r>
      <w:bookmarkEnd w:id="56"/>
    </w:p>
    <w:p w:rsidR="002D76A7" w:rsidRDefault="002D76A7" w:rsidP="003542E8">
      <w:pPr>
        <w:rPr>
          <w:rtl/>
          <w:lang w:eastAsia="he-IL"/>
        </w:rPr>
      </w:pPr>
    </w:p>
    <w:p w:rsidR="002D76A7" w:rsidRDefault="002D76A7" w:rsidP="00B74786">
      <w:pPr>
        <w:rPr>
          <w:rtl/>
          <w:lang w:eastAsia="he-IL"/>
        </w:rPr>
      </w:pPr>
      <w:r>
        <w:rPr>
          <w:rFonts w:hint="cs"/>
          <w:rtl/>
          <w:lang w:eastAsia="he-IL"/>
        </w:rPr>
        <w:t>תודה רבה למזכירת הכנסת.</w:t>
      </w:r>
    </w:p>
    <w:p w:rsidR="002D76A7" w:rsidRDefault="002D76A7" w:rsidP="00B74786">
      <w:pPr>
        <w:rPr>
          <w:rtl/>
          <w:lang w:eastAsia="he-IL"/>
        </w:rPr>
      </w:pPr>
    </w:p>
    <w:p w:rsidR="002D76A7" w:rsidRDefault="002D76A7" w:rsidP="00B74786">
      <w:pPr>
        <w:rPr>
          <w:rtl/>
          <w:lang w:eastAsia="he-IL"/>
        </w:rPr>
      </w:pPr>
    </w:p>
    <w:p w:rsidR="002D76A7" w:rsidRDefault="002D76A7" w:rsidP="00653CD7">
      <w:pPr>
        <w:pStyle w:val="a6"/>
        <w:rPr>
          <w:rtl/>
        </w:rPr>
      </w:pPr>
      <w:bookmarkStart w:id="57" w:name="ET_subject_625958_9"/>
      <w:r w:rsidRPr="005A0CFF">
        <w:rPr>
          <w:rStyle w:val="TagStyle"/>
          <w:rtl/>
        </w:rPr>
        <w:t xml:space="preserve"> &lt;&lt; נושא &gt;&gt;</w:t>
      </w:r>
      <w:r w:rsidRPr="00A60CD0">
        <w:rPr>
          <w:rStyle w:val="TagStyle"/>
          <w:rtl/>
        </w:rPr>
        <w:t xml:space="preserve"> </w:t>
      </w:r>
      <w:bookmarkStart w:id="58" w:name="_Toc90331556"/>
      <w:bookmarkStart w:id="59" w:name="_Toc90332495"/>
      <w:bookmarkStart w:id="60" w:name="_Toc90397004"/>
      <w:bookmarkStart w:id="61" w:name="_Toc90397496"/>
      <w:bookmarkStart w:id="62" w:name="_Toc90401649"/>
      <w:r>
        <w:rPr>
          <w:rtl/>
        </w:rPr>
        <w:t>הצעות סיעות הליכוד</w:t>
      </w:r>
      <w:r>
        <w:rPr>
          <w:rFonts w:hint="cs"/>
          <w:rtl/>
        </w:rPr>
        <w:t>,</w:t>
      </w:r>
      <w:r>
        <w:rPr>
          <w:rtl/>
        </w:rPr>
        <w:t xml:space="preserve"> </w:t>
      </w:r>
      <w:r>
        <w:rPr>
          <w:rFonts w:hint="cs"/>
          <w:rtl/>
        </w:rPr>
        <w:t>ש"ס</w:t>
      </w:r>
      <w:r>
        <w:rPr>
          <w:rtl/>
        </w:rPr>
        <w:t xml:space="preserve"> </w:t>
      </w:r>
      <w:r>
        <w:rPr>
          <w:rFonts w:hint="cs"/>
          <w:rtl/>
        </w:rPr>
        <w:t>ו</w:t>
      </w:r>
      <w:r>
        <w:rPr>
          <w:rtl/>
        </w:rPr>
        <w:t xml:space="preserve">יהדות התורה להביע אי-אמון בממשלה </w:t>
      </w:r>
      <w:r>
        <w:rPr>
          <w:rFonts w:hint="cs"/>
          <w:rtl/>
        </w:rPr>
        <w:t>בשל:</w:t>
      </w:r>
      <w:bookmarkEnd w:id="58"/>
      <w:bookmarkEnd w:id="59"/>
      <w:bookmarkEnd w:id="60"/>
      <w:bookmarkEnd w:id="61"/>
      <w:bookmarkEnd w:id="62"/>
      <w:r w:rsidRPr="00A60CD0">
        <w:rPr>
          <w:rStyle w:val="TagStyle"/>
          <w:rtl/>
        </w:rPr>
        <w:t xml:space="preserve"> </w:t>
      </w:r>
      <w:r w:rsidRPr="005A0CFF">
        <w:rPr>
          <w:rStyle w:val="TagStyle"/>
          <w:rtl/>
        </w:rPr>
        <w:t>&lt;&lt; נושא &gt;&gt;</w:t>
      </w:r>
      <w:r>
        <w:rPr>
          <w:rtl/>
        </w:rPr>
        <w:t xml:space="preserve"> </w:t>
      </w:r>
      <w:bookmarkEnd w:id="57"/>
    </w:p>
    <w:p w:rsidR="002D76A7" w:rsidRPr="003D145F" w:rsidRDefault="002D76A7" w:rsidP="00E128BA">
      <w:pPr>
        <w:pStyle w:val="a6"/>
        <w:rPr>
          <w:rtl/>
        </w:rPr>
      </w:pPr>
      <w:bookmarkStart w:id="63" w:name="ET_subject_625937_10"/>
      <w:r w:rsidRPr="005A0CFF">
        <w:rPr>
          <w:rStyle w:val="TagStyle"/>
          <w:rtl/>
        </w:rPr>
        <w:t>&lt;&lt; נושא &gt;&gt;</w:t>
      </w:r>
      <w:r w:rsidRPr="003D145F">
        <w:rPr>
          <w:rStyle w:val="TagStyle"/>
          <w:rtl/>
        </w:rPr>
        <w:t xml:space="preserve"> </w:t>
      </w:r>
      <w:bookmarkStart w:id="64" w:name="_Toc90331557"/>
      <w:bookmarkStart w:id="65" w:name="_Toc90332496"/>
      <w:bookmarkStart w:id="66" w:name="_Toc90397005"/>
      <w:bookmarkStart w:id="67" w:name="_Toc90397497"/>
      <w:bookmarkStart w:id="68" w:name="_Toc90401650"/>
      <w:r>
        <w:rPr>
          <w:rFonts w:hint="cs"/>
          <w:rtl/>
        </w:rPr>
        <w:t>1.</w:t>
      </w:r>
      <w:r>
        <w:rPr>
          <w:rtl/>
        </w:rPr>
        <w:t xml:space="preserve"> כישלון הממשלה בהתמודדות עם הגרעין האיראני ובהזעקת דעת הקהל בארצות</w:t>
      </w:r>
      <w:r>
        <w:rPr>
          <w:rFonts w:hint="cs"/>
          <w:rtl/>
        </w:rPr>
        <w:t xml:space="preserve"> </w:t>
      </w:r>
      <w:r>
        <w:rPr>
          <w:rtl/>
        </w:rPr>
        <w:t>הברית ובעולם כול</w:t>
      </w:r>
      <w:r>
        <w:rPr>
          <w:rFonts w:hint="cs"/>
          <w:rtl/>
        </w:rPr>
        <w:t>ו;</w:t>
      </w:r>
      <w:bookmarkEnd w:id="64"/>
      <w:bookmarkEnd w:id="65"/>
      <w:bookmarkEnd w:id="66"/>
      <w:bookmarkEnd w:id="67"/>
      <w:bookmarkEnd w:id="68"/>
      <w:r w:rsidRPr="003D145F">
        <w:rPr>
          <w:rStyle w:val="TagStyle"/>
          <w:rtl/>
        </w:rPr>
        <w:t xml:space="preserve"> </w:t>
      </w:r>
      <w:r w:rsidRPr="005A0CFF">
        <w:rPr>
          <w:rStyle w:val="TagStyle"/>
          <w:rtl/>
        </w:rPr>
        <w:t>&lt;&lt; נושא &gt;&gt;</w:t>
      </w:r>
      <w:r>
        <w:rPr>
          <w:rtl/>
        </w:rPr>
        <w:t xml:space="preserve"> </w:t>
      </w:r>
      <w:bookmarkEnd w:id="63"/>
    </w:p>
    <w:p w:rsidR="002D76A7" w:rsidRDefault="002D76A7" w:rsidP="00653CD7">
      <w:pPr>
        <w:pStyle w:val="a6"/>
        <w:rPr>
          <w:rtl/>
        </w:rPr>
      </w:pPr>
      <w:bookmarkStart w:id="69" w:name="ET_subject_625938_10"/>
      <w:r w:rsidRPr="00653CD7">
        <w:rPr>
          <w:rStyle w:val="TagStyle"/>
          <w:rtl/>
        </w:rPr>
        <w:t xml:space="preserve">&lt;&lt; נושא &gt;&gt; </w:t>
      </w:r>
      <w:bookmarkStart w:id="70" w:name="_Toc90331558"/>
      <w:bookmarkStart w:id="71" w:name="_Toc90332497"/>
      <w:bookmarkStart w:id="72" w:name="_Toc90397006"/>
      <w:bookmarkStart w:id="73" w:name="_Toc90397498"/>
      <w:bookmarkStart w:id="74" w:name="_Toc90401651"/>
      <w:r>
        <w:rPr>
          <w:rFonts w:hint="cs"/>
          <w:rtl/>
        </w:rPr>
        <w:t>2.</w:t>
      </w:r>
      <w:r>
        <w:rPr>
          <w:rtl/>
        </w:rPr>
        <w:t xml:space="preserve"> ממשלה הנכנעת לארגונים הרפורמי</w:t>
      </w:r>
      <w:r w:rsidR="00950BC9">
        <w:rPr>
          <w:rFonts w:hint="cs"/>
          <w:rtl/>
        </w:rPr>
        <w:t>י</w:t>
      </w:r>
      <w:r>
        <w:rPr>
          <w:rtl/>
        </w:rPr>
        <w:t>ם ופוגעת בערכי יסוד של הציבור החרדי איננה ראויה לאמון</w:t>
      </w:r>
      <w:bookmarkEnd w:id="70"/>
      <w:bookmarkEnd w:id="71"/>
      <w:bookmarkEnd w:id="72"/>
      <w:bookmarkEnd w:id="73"/>
      <w:bookmarkEnd w:id="74"/>
      <w:r w:rsidRPr="00653CD7">
        <w:rPr>
          <w:rStyle w:val="TagStyle"/>
          <w:rtl/>
        </w:rPr>
        <w:t xml:space="preserve"> &lt;&lt; נושא &gt;&gt;</w:t>
      </w:r>
      <w:r>
        <w:rPr>
          <w:rtl/>
        </w:rPr>
        <w:t xml:space="preserve"> </w:t>
      </w:r>
      <w:bookmarkEnd w:id="69"/>
    </w:p>
    <w:p w:rsidR="002D76A7" w:rsidRDefault="002D76A7" w:rsidP="00653CD7">
      <w:pPr>
        <w:rPr>
          <w:rtl/>
        </w:rPr>
      </w:pPr>
    </w:p>
    <w:p w:rsidR="002D76A7" w:rsidRDefault="002D76A7" w:rsidP="005A0CFF">
      <w:pPr>
        <w:pStyle w:val="af6"/>
        <w:rPr>
          <w:rtl/>
        </w:rPr>
      </w:pPr>
      <w:bookmarkStart w:id="75" w:name="ET_yor_6204_3"/>
      <w:r w:rsidRPr="005A0CFF">
        <w:rPr>
          <w:rStyle w:val="TagStyle"/>
          <w:rtl/>
        </w:rPr>
        <w:t xml:space="preserve"> &lt;&lt; יור &gt;&gt;</w:t>
      </w:r>
      <w:r w:rsidRPr="002E19B6">
        <w:rPr>
          <w:rStyle w:val="TagStyle"/>
          <w:rtl/>
        </w:rPr>
        <w:t xml:space="preserve"> </w:t>
      </w:r>
      <w:r>
        <w:rPr>
          <w:rtl/>
        </w:rPr>
        <w:t>היו"ר מיקי לוי:</w:t>
      </w:r>
      <w:r w:rsidRPr="002E19B6">
        <w:rPr>
          <w:rStyle w:val="TagStyle"/>
          <w:rtl/>
        </w:rPr>
        <w:t xml:space="preserve"> </w:t>
      </w:r>
      <w:r w:rsidRPr="005A0CFF">
        <w:rPr>
          <w:rStyle w:val="TagStyle"/>
          <w:rtl/>
        </w:rPr>
        <w:t>&lt;&lt; יור &gt;&gt;</w:t>
      </w:r>
      <w:r>
        <w:rPr>
          <w:rtl/>
        </w:rPr>
        <w:t xml:space="preserve"> </w:t>
      </w:r>
      <w:bookmarkEnd w:id="75"/>
    </w:p>
    <w:p w:rsidR="002D76A7" w:rsidRDefault="002D76A7" w:rsidP="003542E8">
      <w:pPr>
        <w:rPr>
          <w:rtl/>
          <w:lang w:eastAsia="he-IL"/>
        </w:rPr>
      </w:pPr>
    </w:p>
    <w:p w:rsidR="002D76A7" w:rsidRDefault="002D76A7" w:rsidP="005E4683">
      <w:pPr>
        <w:rPr>
          <w:rtl/>
          <w:lang w:eastAsia="he-IL"/>
        </w:rPr>
      </w:pPr>
      <w:r>
        <w:rPr>
          <w:rFonts w:hint="cs"/>
          <w:rtl/>
          <w:lang w:eastAsia="he-IL"/>
        </w:rPr>
        <w:t>המשך סדר-היום</w:t>
      </w:r>
      <w:r w:rsidR="005E4683">
        <w:rPr>
          <w:rFonts w:hint="cs"/>
          <w:rtl/>
          <w:lang w:eastAsia="he-IL"/>
        </w:rPr>
        <w:t>:</w:t>
      </w:r>
      <w:r>
        <w:rPr>
          <w:rFonts w:hint="eastAsia"/>
          <w:rtl/>
          <w:lang w:eastAsia="he-IL"/>
        </w:rPr>
        <w:t xml:space="preserve"> </w:t>
      </w:r>
      <w:r w:rsidRPr="002E19B6">
        <w:rPr>
          <w:rtl/>
          <w:lang w:eastAsia="he-IL"/>
        </w:rPr>
        <w:t xml:space="preserve">הצעת </w:t>
      </w:r>
      <w:r w:rsidRPr="003D145F">
        <w:rPr>
          <w:rtl/>
          <w:lang w:eastAsia="he-IL"/>
        </w:rPr>
        <w:t xml:space="preserve">סיעות הליכוד בהנהגת בנימין נתניהו לראשות הממשלה, התאחדות הספרדים שומרי תורה </w:t>
      </w:r>
      <w:r w:rsidR="005E4683">
        <w:rPr>
          <w:rFonts w:hint="cs"/>
          <w:rtl/>
          <w:lang w:eastAsia="he-IL"/>
        </w:rPr>
        <w:t xml:space="preserve">– </w:t>
      </w:r>
      <w:r w:rsidRPr="003D145F">
        <w:rPr>
          <w:rtl/>
          <w:lang w:eastAsia="he-IL"/>
        </w:rPr>
        <w:t xml:space="preserve">תנועתו של מרן הרב עובדיה יוסף זצ"ל </w:t>
      </w:r>
      <w:r w:rsidR="005E4683">
        <w:rPr>
          <w:rFonts w:hint="cs"/>
          <w:rtl/>
          <w:lang w:eastAsia="he-IL"/>
        </w:rPr>
        <w:t>ו</w:t>
      </w:r>
      <w:r w:rsidRPr="003D145F">
        <w:rPr>
          <w:rtl/>
          <w:lang w:eastAsia="he-IL"/>
        </w:rPr>
        <w:t xml:space="preserve">יהדות התורה והשבת </w:t>
      </w:r>
      <w:r>
        <w:rPr>
          <w:rFonts w:hint="cs"/>
          <w:rtl/>
          <w:lang w:eastAsia="he-IL"/>
        </w:rPr>
        <w:t xml:space="preserve">– </w:t>
      </w:r>
      <w:r w:rsidRPr="003D145F">
        <w:rPr>
          <w:rtl/>
          <w:lang w:eastAsia="he-IL"/>
        </w:rPr>
        <w:t>אגודת ישראל</w:t>
      </w:r>
      <w:r>
        <w:rPr>
          <w:rFonts w:hint="cs"/>
          <w:rtl/>
          <w:lang w:eastAsia="he-IL"/>
        </w:rPr>
        <w:t>,</w:t>
      </w:r>
      <w:r w:rsidRPr="003D145F">
        <w:rPr>
          <w:rtl/>
          <w:lang w:eastAsia="he-IL"/>
        </w:rPr>
        <w:t xml:space="preserve"> להביע אי-אמון בממשלה </w:t>
      </w:r>
      <w:r>
        <w:rPr>
          <w:rFonts w:hint="cs"/>
          <w:rtl/>
          <w:lang w:eastAsia="he-IL"/>
        </w:rPr>
        <w:t>בנושא:</w:t>
      </w:r>
      <w:bookmarkStart w:id="76" w:name="_ETM_Q1_180126"/>
      <w:bookmarkEnd w:id="76"/>
      <w:r w:rsidRPr="003D145F">
        <w:rPr>
          <w:rtl/>
          <w:lang w:eastAsia="he-IL"/>
        </w:rPr>
        <w:t xml:space="preserve"> כישלון הממשלה בהתמודדות עם הגרעין האיראני ובהזעקת דעת הקהל בארצות</w:t>
      </w:r>
      <w:r>
        <w:rPr>
          <w:rFonts w:hint="cs"/>
          <w:rtl/>
          <w:lang w:eastAsia="he-IL"/>
        </w:rPr>
        <w:t xml:space="preserve"> </w:t>
      </w:r>
      <w:r w:rsidRPr="003D145F">
        <w:rPr>
          <w:rtl/>
          <w:lang w:eastAsia="he-IL"/>
        </w:rPr>
        <w:t>הברית ובעולם כולו</w:t>
      </w:r>
      <w:r>
        <w:rPr>
          <w:rFonts w:hint="cs"/>
          <w:rtl/>
          <w:lang w:eastAsia="he-IL"/>
        </w:rPr>
        <w:t>.</w:t>
      </w:r>
      <w:bookmarkStart w:id="77" w:name="_ETM_Q1_169760"/>
      <w:bookmarkStart w:id="78" w:name="_ETM_Q1_169845"/>
      <w:bookmarkStart w:id="79" w:name="_ETM_Q1_169919"/>
      <w:bookmarkStart w:id="80" w:name="_ETM_Q1_169979"/>
      <w:bookmarkEnd w:id="77"/>
      <w:bookmarkEnd w:id="78"/>
      <w:bookmarkEnd w:id="79"/>
      <w:bookmarkEnd w:id="80"/>
      <w:r>
        <w:rPr>
          <w:rFonts w:hint="cs"/>
          <w:rtl/>
          <w:lang w:eastAsia="he-IL"/>
        </w:rPr>
        <w:t xml:space="preserve"> יציג וינמק את הצעת האי-אמון חבר הכנסת יובל שטייניץ, בבקשה. ישיב השר מתן כהנא.</w:t>
      </w:r>
      <w:r w:rsidRPr="003D145F">
        <w:rPr>
          <w:rtl/>
          <w:lang w:eastAsia="he-IL"/>
        </w:rPr>
        <w:t xml:space="preserve"> </w:t>
      </w:r>
    </w:p>
    <w:p w:rsidR="002D76A7" w:rsidRDefault="002D76A7" w:rsidP="003D145F">
      <w:pPr>
        <w:rPr>
          <w:rtl/>
          <w:lang w:eastAsia="he-IL"/>
        </w:rPr>
      </w:pPr>
    </w:p>
    <w:p w:rsidR="002D76A7" w:rsidRDefault="002D76A7" w:rsidP="005A0CFF">
      <w:pPr>
        <w:pStyle w:val="a4"/>
        <w:rPr>
          <w:rtl/>
        </w:rPr>
      </w:pPr>
      <w:bookmarkStart w:id="81" w:name="ET_speaker_4743_11"/>
      <w:r w:rsidRPr="005A0CFF">
        <w:rPr>
          <w:rStyle w:val="TagStyle"/>
          <w:rtl/>
        </w:rPr>
        <w:t xml:space="preserve"> &lt;&lt; דובר &gt;&gt;</w:t>
      </w:r>
      <w:r w:rsidRPr="003D145F">
        <w:rPr>
          <w:rStyle w:val="TagStyle"/>
          <w:rtl/>
        </w:rPr>
        <w:t xml:space="preserve"> </w:t>
      </w:r>
      <w:bookmarkStart w:id="82" w:name="_Toc90331559"/>
      <w:bookmarkStart w:id="83" w:name="_Toc90332498"/>
      <w:bookmarkStart w:id="84" w:name="_Toc90397007"/>
      <w:bookmarkStart w:id="85" w:name="_Toc90397499"/>
      <w:bookmarkStart w:id="86" w:name="_Toc90401652"/>
      <w:r>
        <w:rPr>
          <w:rtl/>
        </w:rPr>
        <w:t>יובל שטייניץ (הליכוד):</w:t>
      </w:r>
      <w:bookmarkEnd w:id="82"/>
      <w:bookmarkEnd w:id="83"/>
      <w:bookmarkEnd w:id="84"/>
      <w:bookmarkEnd w:id="85"/>
      <w:bookmarkEnd w:id="86"/>
      <w:r w:rsidRPr="003D145F">
        <w:rPr>
          <w:rStyle w:val="TagStyle"/>
          <w:rtl/>
        </w:rPr>
        <w:t xml:space="preserve"> </w:t>
      </w:r>
      <w:r w:rsidRPr="005A0CFF">
        <w:rPr>
          <w:rStyle w:val="TagStyle"/>
          <w:rtl/>
        </w:rPr>
        <w:t>&lt;&lt; דובר &gt;&gt;</w:t>
      </w:r>
      <w:r>
        <w:rPr>
          <w:rtl/>
        </w:rPr>
        <w:t xml:space="preserve"> </w:t>
      </w:r>
      <w:bookmarkEnd w:id="81"/>
    </w:p>
    <w:p w:rsidR="002D76A7" w:rsidRDefault="002D76A7" w:rsidP="003D145F">
      <w:pPr>
        <w:rPr>
          <w:rtl/>
          <w:lang w:eastAsia="he-IL"/>
        </w:rPr>
      </w:pPr>
      <w:bookmarkStart w:id="87" w:name="_ETM_Q1_204290"/>
      <w:bookmarkStart w:id="88" w:name="_ETM_Q1_204392"/>
      <w:bookmarkStart w:id="89" w:name="_ETM_Q1_204451"/>
      <w:bookmarkEnd w:id="87"/>
      <w:bookmarkEnd w:id="88"/>
      <w:bookmarkEnd w:id="89"/>
    </w:p>
    <w:p w:rsidR="002D76A7" w:rsidRDefault="002D76A7" w:rsidP="005E4683">
      <w:pPr>
        <w:rPr>
          <w:rtl/>
        </w:rPr>
      </w:pPr>
      <w:bookmarkStart w:id="90" w:name="_ETM_Q1_204520"/>
      <w:bookmarkEnd w:id="90"/>
      <w:r>
        <w:rPr>
          <w:rFonts w:hint="cs"/>
          <w:rtl/>
          <w:lang w:eastAsia="he-IL"/>
        </w:rPr>
        <w:t>כ</w:t>
      </w:r>
      <w:bookmarkStart w:id="91" w:name="_ETM_Q1_163169"/>
      <w:bookmarkStart w:id="92" w:name="_ETM_Q1_205480"/>
      <w:bookmarkEnd w:id="91"/>
      <w:bookmarkEnd w:id="92"/>
      <w:r>
        <w:rPr>
          <w:rtl/>
        </w:rPr>
        <w:t xml:space="preserve">בוד </w:t>
      </w:r>
      <w:bookmarkStart w:id="93" w:name="_ETM_Q1_205809"/>
      <w:bookmarkEnd w:id="93"/>
      <w:r>
        <w:rPr>
          <w:rtl/>
        </w:rPr>
        <w:t>היושב-ראש</w:t>
      </w:r>
      <w:r>
        <w:rPr>
          <w:rFonts w:hint="cs"/>
          <w:rtl/>
        </w:rPr>
        <w:t>,</w:t>
      </w:r>
      <w:r>
        <w:rPr>
          <w:rtl/>
        </w:rPr>
        <w:t xml:space="preserve"> </w:t>
      </w:r>
      <w:bookmarkStart w:id="94" w:name="_ETM_Q1_207969"/>
      <w:bookmarkEnd w:id="94"/>
      <w:r>
        <w:rPr>
          <w:rtl/>
        </w:rPr>
        <w:t xml:space="preserve">חברי </w:t>
      </w:r>
      <w:bookmarkStart w:id="95" w:name="_ETM_Q1_208329"/>
      <w:bookmarkEnd w:id="95"/>
      <w:r>
        <w:rPr>
          <w:rtl/>
        </w:rPr>
        <w:t>הכנסת</w:t>
      </w:r>
      <w:r>
        <w:rPr>
          <w:rFonts w:hint="cs"/>
          <w:rtl/>
        </w:rPr>
        <w:t>,</w:t>
      </w:r>
      <w:r>
        <w:rPr>
          <w:rtl/>
        </w:rPr>
        <w:t xml:space="preserve"> </w:t>
      </w:r>
      <w:bookmarkStart w:id="96" w:name="_ETM_Q1_209980"/>
      <w:bookmarkEnd w:id="96"/>
      <w:r>
        <w:rPr>
          <w:rtl/>
        </w:rPr>
        <w:t xml:space="preserve">מכובדי </w:t>
      </w:r>
      <w:bookmarkStart w:id="97" w:name="_ETM_Q1_211300"/>
      <w:bookmarkEnd w:id="97"/>
      <w:r>
        <w:rPr>
          <w:rtl/>
        </w:rPr>
        <w:t xml:space="preserve">שר </w:t>
      </w:r>
      <w:bookmarkStart w:id="98" w:name="_ETM_Q1_211569"/>
      <w:bookmarkEnd w:id="98"/>
      <w:r>
        <w:rPr>
          <w:rtl/>
        </w:rPr>
        <w:t>הדתות</w:t>
      </w:r>
      <w:r>
        <w:rPr>
          <w:rFonts w:hint="cs"/>
          <w:rtl/>
        </w:rPr>
        <w:t>,</w:t>
      </w:r>
      <w:r>
        <w:rPr>
          <w:rtl/>
        </w:rPr>
        <w:t xml:space="preserve"> </w:t>
      </w:r>
      <w:bookmarkStart w:id="99" w:name="_ETM_Q1_212020"/>
      <w:bookmarkEnd w:id="99"/>
      <w:r>
        <w:rPr>
          <w:rtl/>
        </w:rPr>
        <w:t xml:space="preserve">השר </w:t>
      </w:r>
      <w:bookmarkStart w:id="100" w:name="_ETM_Q1_212290"/>
      <w:bookmarkEnd w:id="100"/>
      <w:r>
        <w:rPr>
          <w:rtl/>
        </w:rPr>
        <w:t xml:space="preserve">מתן </w:t>
      </w:r>
      <w:bookmarkStart w:id="101" w:name="_ETM_Q1_212620"/>
      <w:bookmarkEnd w:id="101"/>
      <w:r>
        <w:rPr>
          <w:rtl/>
        </w:rPr>
        <w:t>כהנא</w:t>
      </w:r>
      <w:r>
        <w:rPr>
          <w:rFonts w:hint="cs"/>
          <w:rtl/>
        </w:rPr>
        <w:t>, אני רואה</w:t>
      </w:r>
      <w:r>
        <w:rPr>
          <w:rtl/>
        </w:rPr>
        <w:t xml:space="preserve"> </w:t>
      </w:r>
      <w:bookmarkStart w:id="102" w:name="_ETM_Q1_214790"/>
      <w:bookmarkEnd w:id="102"/>
      <w:r>
        <w:rPr>
          <w:rtl/>
        </w:rPr>
        <w:t xml:space="preserve">גם </w:t>
      </w:r>
      <w:bookmarkStart w:id="103" w:name="_ETM_Q1_214970"/>
      <w:bookmarkEnd w:id="103"/>
      <w:r>
        <w:rPr>
          <w:rtl/>
        </w:rPr>
        <w:t xml:space="preserve">את </w:t>
      </w:r>
      <w:bookmarkStart w:id="104" w:name="_ETM_Q1_215090"/>
      <w:bookmarkEnd w:id="104"/>
      <w:r>
        <w:rPr>
          <w:rtl/>
        </w:rPr>
        <w:t xml:space="preserve">השר </w:t>
      </w:r>
      <w:bookmarkStart w:id="105" w:name="_ETM_Q1_215330"/>
      <w:bookmarkEnd w:id="105"/>
      <w:r>
        <w:rPr>
          <w:rtl/>
        </w:rPr>
        <w:t xml:space="preserve">לביטחון </w:t>
      </w:r>
      <w:bookmarkStart w:id="106" w:name="_ETM_Q1_215780"/>
      <w:bookmarkEnd w:id="106"/>
      <w:r>
        <w:rPr>
          <w:rtl/>
        </w:rPr>
        <w:t>פנים</w:t>
      </w:r>
      <w:r>
        <w:rPr>
          <w:rFonts w:hint="cs"/>
          <w:rtl/>
        </w:rPr>
        <w:t>,</w:t>
      </w:r>
      <w:r>
        <w:rPr>
          <w:rtl/>
        </w:rPr>
        <w:t xml:space="preserve"> </w:t>
      </w:r>
      <w:bookmarkStart w:id="107" w:name="_ETM_Q1_216080"/>
      <w:bookmarkEnd w:id="107"/>
      <w:r>
        <w:rPr>
          <w:rtl/>
        </w:rPr>
        <w:t xml:space="preserve">השר </w:t>
      </w:r>
      <w:bookmarkStart w:id="108" w:name="_ETM_Q1_216349"/>
      <w:bookmarkEnd w:id="108"/>
      <w:r>
        <w:rPr>
          <w:rtl/>
        </w:rPr>
        <w:t>בר</w:t>
      </w:r>
      <w:r>
        <w:rPr>
          <w:rFonts w:hint="cs"/>
          <w:rtl/>
        </w:rPr>
        <w:t xml:space="preserve"> </w:t>
      </w:r>
      <w:r>
        <w:rPr>
          <w:rtl/>
        </w:rPr>
        <w:t>לב</w:t>
      </w:r>
      <w:r>
        <w:rPr>
          <w:rFonts w:hint="cs"/>
          <w:rtl/>
        </w:rPr>
        <w:t>, איראן</w:t>
      </w:r>
      <w:r>
        <w:rPr>
          <w:rtl/>
        </w:rPr>
        <w:t xml:space="preserve"> </w:t>
      </w:r>
      <w:bookmarkStart w:id="109" w:name="_ETM_Q1_223810"/>
      <w:bookmarkEnd w:id="109"/>
      <w:r>
        <w:rPr>
          <w:rtl/>
        </w:rPr>
        <w:t xml:space="preserve">מאיימת </w:t>
      </w:r>
      <w:bookmarkStart w:id="110" w:name="_ETM_Q1_224560"/>
      <w:bookmarkEnd w:id="110"/>
      <w:r>
        <w:rPr>
          <w:rtl/>
        </w:rPr>
        <w:t xml:space="preserve">על </w:t>
      </w:r>
      <w:bookmarkStart w:id="111" w:name="_ETM_Q1_224680"/>
      <w:bookmarkEnd w:id="111"/>
      <w:r>
        <w:rPr>
          <w:rtl/>
        </w:rPr>
        <w:t>שלו</w:t>
      </w:r>
      <w:r>
        <w:rPr>
          <w:rFonts w:hint="cs"/>
          <w:rtl/>
        </w:rPr>
        <w:t>ם</w:t>
      </w:r>
      <w:r>
        <w:rPr>
          <w:rtl/>
        </w:rPr>
        <w:t xml:space="preserve"> </w:t>
      </w:r>
      <w:bookmarkStart w:id="112" w:name="_ETM_Q1_225040"/>
      <w:bookmarkEnd w:id="112"/>
      <w:r>
        <w:rPr>
          <w:rtl/>
        </w:rPr>
        <w:t xml:space="preserve">ישראל </w:t>
      </w:r>
      <w:bookmarkStart w:id="113" w:name="_ETM_Q1_225580"/>
      <w:bookmarkEnd w:id="113"/>
      <w:r>
        <w:rPr>
          <w:rFonts w:hint="cs"/>
          <w:rtl/>
        </w:rPr>
        <w:t>ו</w:t>
      </w:r>
      <w:r>
        <w:rPr>
          <w:rtl/>
        </w:rPr>
        <w:t xml:space="preserve">קיומה </w:t>
      </w:r>
      <w:bookmarkStart w:id="114" w:name="_ETM_Q1_227710"/>
      <w:bookmarkEnd w:id="114"/>
      <w:r>
        <w:rPr>
          <w:rtl/>
        </w:rPr>
        <w:t xml:space="preserve">ועל </w:t>
      </w:r>
      <w:bookmarkStart w:id="115" w:name="_ETM_Q1_227950"/>
      <w:bookmarkEnd w:id="115"/>
      <w:r>
        <w:rPr>
          <w:rtl/>
        </w:rPr>
        <w:t xml:space="preserve">שלום </w:t>
      </w:r>
      <w:bookmarkStart w:id="116" w:name="_ETM_Q1_228280"/>
      <w:bookmarkEnd w:id="116"/>
      <w:r>
        <w:rPr>
          <w:rFonts w:hint="cs"/>
          <w:rtl/>
        </w:rPr>
        <w:t>ה</w:t>
      </w:r>
      <w:r>
        <w:rPr>
          <w:rtl/>
        </w:rPr>
        <w:t xml:space="preserve">מזרח </w:t>
      </w:r>
      <w:bookmarkStart w:id="117" w:name="_ETM_Q1_228730"/>
      <w:bookmarkEnd w:id="117"/>
      <w:r>
        <w:rPr>
          <w:rtl/>
        </w:rPr>
        <w:t xml:space="preserve">התיכון </w:t>
      </w:r>
      <w:bookmarkStart w:id="118" w:name="_ETM_Q1_230980"/>
      <w:bookmarkEnd w:id="118"/>
      <w:r>
        <w:rPr>
          <w:rtl/>
        </w:rPr>
        <w:t xml:space="preserve">ועל </w:t>
      </w:r>
      <w:bookmarkStart w:id="119" w:name="_ETM_Q1_231219"/>
      <w:bookmarkEnd w:id="119"/>
      <w:r>
        <w:rPr>
          <w:rtl/>
        </w:rPr>
        <w:t xml:space="preserve">שלום </w:t>
      </w:r>
      <w:bookmarkStart w:id="120" w:name="_ETM_Q1_231519"/>
      <w:bookmarkEnd w:id="120"/>
      <w:r>
        <w:rPr>
          <w:rtl/>
        </w:rPr>
        <w:t xml:space="preserve">העולם </w:t>
      </w:r>
      <w:bookmarkStart w:id="121" w:name="_ETM_Q1_231939"/>
      <w:bookmarkEnd w:id="121"/>
      <w:r>
        <w:rPr>
          <w:rtl/>
        </w:rPr>
        <w:t>כולו</w:t>
      </w:r>
      <w:r>
        <w:rPr>
          <w:rFonts w:hint="cs"/>
          <w:rtl/>
        </w:rPr>
        <w:t>.</w:t>
      </w:r>
      <w:r>
        <w:rPr>
          <w:rtl/>
        </w:rPr>
        <w:t xml:space="preserve"> </w:t>
      </w:r>
      <w:bookmarkStart w:id="122" w:name="_ETM_Q1_233800"/>
      <w:bookmarkEnd w:id="122"/>
      <w:r>
        <w:rPr>
          <w:rtl/>
        </w:rPr>
        <w:t xml:space="preserve">ומה </w:t>
      </w:r>
      <w:bookmarkStart w:id="123" w:name="_ETM_Q1_234310"/>
      <w:bookmarkEnd w:id="123"/>
      <w:r>
        <w:rPr>
          <w:rtl/>
        </w:rPr>
        <w:t xml:space="preserve">עושה </w:t>
      </w:r>
      <w:bookmarkStart w:id="124" w:name="_ETM_Q1_235270"/>
      <w:bookmarkEnd w:id="124"/>
      <w:r>
        <w:rPr>
          <w:rtl/>
        </w:rPr>
        <w:t xml:space="preserve">הממשלה </w:t>
      </w:r>
      <w:bookmarkStart w:id="125" w:name="_ETM_Q1_236050"/>
      <w:bookmarkEnd w:id="125"/>
      <w:r>
        <w:rPr>
          <w:rtl/>
        </w:rPr>
        <w:t>הנוכחי</w:t>
      </w:r>
      <w:r>
        <w:rPr>
          <w:rFonts w:hint="cs"/>
          <w:rtl/>
        </w:rPr>
        <w:t>ת</w:t>
      </w:r>
      <w:r>
        <w:rPr>
          <w:rtl/>
        </w:rPr>
        <w:t xml:space="preserve"> </w:t>
      </w:r>
      <w:bookmarkStart w:id="126" w:name="_ETM_Q1_238549"/>
      <w:bookmarkEnd w:id="126"/>
      <w:r>
        <w:rPr>
          <w:rtl/>
        </w:rPr>
        <w:t xml:space="preserve">מול </w:t>
      </w:r>
      <w:bookmarkStart w:id="127" w:name="_ETM_Q1_238999"/>
      <w:bookmarkEnd w:id="127"/>
      <w:r>
        <w:rPr>
          <w:rtl/>
        </w:rPr>
        <w:t xml:space="preserve">האיום </w:t>
      </w:r>
      <w:bookmarkStart w:id="128" w:name="_ETM_Q1_240790"/>
      <w:bookmarkEnd w:id="128"/>
      <w:r>
        <w:rPr>
          <w:rtl/>
        </w:rPr>
        <w:t xml:space="preserve">הקיומי </w:t>
      </w:r>
      <w:bookmarkStart w:id="129" w:name="_ETM_Q1_243099"/>
      <w:bookmarkEnd w:id="129"/>
      <w:r>
        <w:rPr>
          <w:rtl/>
        </w:rPr>
        <w:t xml:space="preserve">ההולך </w:t>
      </w:r>
      <w:bookmarkStart w:id="130" w:name="_ETM_Q1_243760"/>
      <w:bookmarkEnd w:id="130"/>
      <w:r>
        <w:rPr>
          <w:rtl/>
        </w:rPr>
        <w:t>ומת</w:t>
      </w:r>
      <w:r>
        <w:rPr>
          <w:rFonts w:hint="cs"/>
          <w:rtl/>
        </w:rPr>
        <w:t>הווה</w:t>
      </w:r>
      <w:r>
        <w:rPr>
          <w:rtl/>
        </w:rPr>
        <w:t xml:space="preserve"> </w:t>
      </w:r>
      <w:bookmarkStart w:id="131" w:name="_ETM_Q1_245019"/>
      <w:bookmarkEnd w:id="131"/>
      <w:r>
        <w:rPr>
          <w:rtl/>
        </w:rPr>
        <w:t xml:space="preserve">ממש </w:t>
      </w:r>
      <w:bookmarkStart w:id="132" w:name="_ETM_Q1_245500"/>
      <w:bookmarkEnd w:id="132"/>
      <w:r>
        <w:rPr>
          <w:rtl/>
        </w:rPr>
        <w:t>לנג</w:t>
      </w:r>
      <w:r>
        <w:rPr>
          <w:rFonts w:hint="cs"/>
          <w:rtl/>
        </w:rPr>
        <w:t>ד</w:t>
      </w:r>
      <w:r>
        <w:rPr>
          <w:rtl/>
        </w:rPr>
        <w:t xml:space="preserve"> </w:t>
      </w:r>
      <w:bookmarkStart w:id="133" w:name="_ETM_Q1_245950"/>
      <w:bookmarkEnd w:id="133"/>
      <w:r>
        <w:rPr>
          <w:rFonts w:hint="cs"/>
          <w:rtl/>
        </w:rPr>
        <w:t>ע</w:t>
      </w:r>
      <w:r>
        <w:rPr>
          <w:rtl/>
        </w:rPr>
        <w:t>ינ</w:t>
      </w:r>
      <w:r>
        <w:rPr>
          <w:rFonts w:hint="cs"/>
          <w:rtl/>
        </w:rPr>
        <w:t>י</w:t>
      </w:r>
      <w:r>
        <w:rPr>
          <w:rtl/>
        </w:rPr>
        <w:t>נו</w:t>
      </w:r>
      <w:r>
        <w:rPr>
          <w:rFonts w:hint="cs"/>
          <w:rtl/>
        </w:rPr>
        <w:t>,</w:t>
      </w:r>
      <w:r>
        <w:rPr>
          <w:rtl/>
        </w:rPr>
        <w:t xml:space="preserve"> </w:t>
      </w:r>
      <w:bookmarkStart w:id="134" w:name="_ETM_Q1_247310"/>
      <w:bookmarkEnd w:id="134"/>
      <w:r>
        <w:rPr>
          <w:rtl/>
        </w:rPr>
        <w:t xml:space="preserve">כאשר </w:t>
      </w:r>
      <w:bookmarkStart w:id="135" w:name="_ETM_Q1_247760"/>
      <w:bookmarkEnd w:id="135"/>
      <w:r>
        <w:rPr>
          <w:rtl/>
        </w:rPr>
        <w:t xml:space="preserve">איראן </w:t>
      </w:r>
      <w:bookmarkStart w:id="136" w:name="_ETM_Q1_248150"/>
      <w:bookmarkEnd w:id="136"/>
      <w:r>
        <w:rPr>
          <w:rtl/>
        </w:rPr>
        <w:t>מפ</w:t>
      </w:r>
      <w:r>
        <w:rPr>
          <w:rFonts w:hint="cs"/>
          <w:rtl/>
        </w:rPr>
        <w:t>י</w:t>
      </w:r>
      <w:r>
        <w:rPr>
          <w:rtl/>
        </w:rPr>
        <w:t xml:space="preserve">רה </w:t>
      </w:r>
      <w:bookmarkStart w:id="137" w:name="_ETM_Q1_248629"/>
      <w:bookmarkEnd w:id="137"/>
      <w:r>
        <w:rPr>
          <w:rtl/>
        </w:rPr>
        <w:t xml:space="preserve">ברגל </w:t>
      </w:r>
      <w:bookmarkStart w:id="138" w:name="_ETM_Q1_249140"/>
      <w:bookmarkEnd w:id="138"/>
      <w:r>
        <w:rPr>
          <w:rtl/>
        </w:rPr>
        <w:t xml:space="preserve">גסה </w:t>
      </w:r>
      <w:bookmarkStart w:id="139" w:name="_ETM_Q1_249560"/>
      <w:bookmarkEnd w:id="139"/>
      <w:r>
        <w:rPr>
          <w:rtl/>
        </w:rPr>
        <w:t xml:space="preserve">את </w:t>
      </w:r>
      <w:bookmarkStart w:id="140" w:name="_ETM_Q1_249680"/>
      <w:bookmarkEnd w:id="140"/>
      <w:r>
        <w:rPr>
          <w:rtl/>
        </w:rPr>
        <w:t xml:space="preserve">כל </w:t>
      </w:r>
      <w:bookmarkStart w:id="141" w:name="_ETM_Q1_249890"/>
      <w:bookmarkEnd w:id="141"/>
      <w:r>
        <w:rPr>
          <w:rtl/>
        </w:rPr>
        <w:t xml:space="preserve">המגבלות </w:t>
      </w:r>
      <w:bookmarkStart w:id="142" w:name="_ETM_Q1_250400"/>
      <w:bookmarkEnd w:id="142"/>
      <w:r>
        <w:rPr>
          <w:rtl/>
        </w:rPr>
        <w:t xml:space="preserve">שהוטלו </w:t>
      </w:r>
      <w:bookmarkStart w:id="143" w:name="_ETM_Q1_250910"/>
      <w:bookmarkEnd w:id="143"/>
      <w:r>
        <w:rPr>
          <w:rtl/>
        </w:rPr>
        <w:t xml:space="preserve">עליה </w:t>
      </w:r>
      <w:bookmarkStart w:id="144" w:name="_ETM_Q1_252450"/>
      <w:bookmarkEnd w:id="144"/>
      <w:r>
        <w:rPr>
          <w:rtl/>
        </w:rPr>
        <w:t xml:space="preserve">ומתקדמת </w:t>
      </w:r>
      <w:bookmarkStart w:id="145" w:name="_ETM_Q1_254840"/>
      <w:bookmarkEnd w:id="145"/>
      <w:r>
        <w:rPr>
          <w:rtl/>
        </w:rPr>
        <w:t xml:space="preserve">לכיוון </w:t>
      </w:r>
      <w:bookmarkStart w:id="146" w:name="_ETM_Q1_255350"/>
      <w:bookmarkEnd w:id="146"/>
      <w:r>
        <w:rPr>
          <w:rtl/>
        </w:rPr>
        <w:t xml:space="preserve">של </w:t>
      </w:r>
      <w:bookmarkStart w:id="147" w:name="_ETM_Q1_255470"/>
      <w:bookmarkEnd w:id="147"/>
      <w:r>
        <w:rPr>
          <w:rtl/>
        </w:rPr>
        <w:t xml:space="preserve">נשק </w:t>
      </w:r>
      <w:bookmarkStart w:id="148" w:name="_ETM_Q1_255740"/>
      <w:bookmarkEnd w:id="148"/>
      <w:r>
        <w:rPr>
          <w:rtl/>
        </w:rPr>
        <w:t>גרעיני</w:t>
      </w:r>
      <w:r>
        <w:rPr>
          <w:rFonts w:hint="cs"/>
          <w:rtl/>
        </w:rPr>
        <w:t>?</w:t>
      </w:r>
      <w:r>
        <w:rPr>
          <w:rtl/>
        </w:rPr>
        <w:t xml:space="preserve"> </w:t>
      </w:r>
      <w:bookmarkStart w:id="149" w:name="_ETM_Q1_258169"/>
      <w:bookmarkEnd w:id="149"/>
      <w:r>
        <w:rPr>
          <w:rtl/>
        </w:rPr>
        <w:t xml:space="preserve">אני </w:t>
      </w:r>
      <w:bookmarkStart w:id="150" w:name="_ETM_Q1_258379"/>
      <w:bookmarkEnd w:id="150"/>
      <w:r>
        <w:rPr>
          <w:rtl/>
        </w:rPr>
        <w:t xml:space="preserve">יכול </w:t>
      </w:r>
      <w:bookmarkStart w:id="151" w:name="_ETM_Q1_258680"/>
      <w:bookmarkEnd w:id="151"/>
      <w:r>
        <w:rPr>
          <w:rtl/>
        </w:rPr>
        <w:t xml:space="preserve">לומר </w:t>
      </w:r>
      <w:bookmarkStart w:id="152" w:name="_ETM_Q1_260639"/>
      <w:bookmarkEnd w:id="152"/>
      <w:r>
        <w:rPr>
          <w:rtl/>
        </w:rPr>
        <w:t xml:space="preserve">מה </w:t>
      </w:r>
      <w:bookmarkStart w:id="153" w:name="_ETM_Q1_260879"/>
      <w:bookmarkEnd w:id="153"/>
      <w:r>
        <w:rPr>
          <w:rtl/>
        </w:rPr>
        <w:t xml:space="preserve">עשתה </w:t>
      </w:r>
      <w:bookmarkStart w:id="154" w:name="_ETM_Q1_261449"/>
      <w:bookmarkEnd w:id="154"/>
      <w:r>
        <w:rPr>
          <w:rtl/>
        </w:rPr>
        <w:t xml:space="preserve">הממשלה </w:t>
      </w:r>
      <w:bookmarkStart w:id="155" w:name="_ETM_Q1_261990"/>
      <w:bookmarkEnd w:id="155"/>
      <w:r>
        <w:rPr>
          <w:rtl/>
        </w:rPr>
        <w:t>הקודמת</w:t>
      </w:r>
      <w:r>
        <w:rPr>
          <w:rFonts w:hint="cs"/>
          <w:rtl/>
        </w:rPr>
        <w:t>,</w:t>
      </w:r>
      <w:r>
        <w:rPr>
          <w:rtl/>
        </w:rPr>
        <w:t xml:space="preserve"> </w:t>
      </w:r>
      <w:bookmarkStart w:id="156" w:name="_ETM_Q1_263809"/>
      <w:bookmarkEnd w:id="156"/>
      <w:r>
        <w:rPr>
          <w:rtl/>
        </w:rPr>
        <w:t xml:space="preserve">או </w:t>
      </w:r>
      <w:bookmarkStart w:id="157" w:name="_ETM_Q1_264080"/>
      <w:bookmarkEnd w:id="157"/>
      <w:r>
        <w:rPr>
          <w:rtl/>
        </w:rPr>
        <w:t xml:space="preserve">יותר </w:t>
      </w:r>
      <w:bookmarkStart w:id="158" w:name="_ETM_Q1_264349"/>
      <w:bookmarkEnd w:id="158"/>
      <w:r>
        <w:rPr>
          <w:rtl/>
        </w:rPr>
        <w:t xml:space="preserve">נכון </w:t>
      </w:r>
      <w:bookmarkStart w:id="159" w:name="_ETM_Q1_264680"/>
      <w:bookmarkEnd w:id="159"/>
      <w:r>
        <w:rPr>
          <w:rtl/>
        </w:rPr>
        <w:t xml:space="preserve">הממשלות </w:t>
      </w:r>
      <w:bookmarkStart w:id="160" w:name="_ETM_Q1_265309"/>
      <w:bookmarkEnd w:id="160"/>
      <w:r>
        <w:rPr>
          <w:rtl/>
        </w:rPr>
        <w:t>הקודמות</w:t>
      </w:r>
      <w:r>
        <w:rPr>
          <w:rFonts w:hint="cs"/>
          <w:rtl/>
        </w:rPr>
        <w:t>,</w:t>
      </w:r>
      <w:r>
        <w:rPr>
          <w:rtl/>
        </w:rPr>
        <w:t xml:space="preserve"> </w:t>
      </w:r>
      <w:bookmarkStart w:id="161" w:name="_ETM_Q1_265969"/>
      <w:bookmarkEnd w:id="161"/>
      <w:r>
        <w:rPr>
          <w:rtl/>
        </w:rPr>
        <w:t xml:space="preserve">בראשות </w:t>
      </w:r>
      <w:bookmarkStart w:id="162" w:name="_ETM_Q1_266599"/>
      <w:bookmarkEnd w:id="162"/>
      <w:r>
        <w:rPr>
          <w:rtl/>
        </w:rPr>
        <w:t xml:space="preserve">הליכוד </w:t>
      </w:r>
      <w:bookmarkStart w:id="163" w:name="_ETM_Q1_267110"/>
      <w:bookmarkStart w:id="164" w:name="_ETM_Q1_267199"/>
      <w:bookmarkEnd w:id="163"/>
      <w:bookmarkEnd w:id="164"/>
      <w:r>
        <w:rPr>
          <w:rFonts w:hint="cs"/>
          <w:rtl/>
        </w:rPr>
        <w:t>ו</w:t>
      </w:r>
      <w:r>
        <w:rPr>
          <w:rtl/>
        </w:rPr>
        <w:t xml:space="preserve">נתניהו </w:t>
      </w:r>
      <w:bookmarkStart w:id="165" w:name="_ETM_Q1_269080"/>
      <w:bookmarkEnd w:id="165"/>
      <w:r>
        <w:rPr>
          <w:rtl/>
        </w:rPr>
        <w:t xml:space="preserve">בשנים </w:t>
      </w:r>
      <w:bookmarkStart w:id="166" w:name="_ETM_Q1_269589"/>
      <w:bookmarkEnd w:id="166"/>
      <w:r>
        <w:rPr>
          <w:rtl/>
        </w:rPr>
        <w:t xml:space="preserve">2009 </w:t>
      </w:r>
      <w:bookmarkStart w:id="167" w:name="_ETM_Q1_272410"/>
      <w:bookmarkEnd w:id="167"/>
      <w:r>
        <w:rPr>
          <w:rtl/>
        </w:rPr>
        <w:t xml:space="preserve">ועד </w:t>
      </w:r>
      <w:bookmarkStart w:id="168" w:name="_ETM_Q1_272830"/>
      <w:bookmarkEnd w:id="168"/>
      <w:r>
        <w:rPr>
          <w:rtl/>
        </w:rPr>
        <w:t>לאחרונה</w:t>
      </w:r>
      <w:r>
        <w:rPr>
          <w:rFonts w:hint="cs"/>
          <w:rtl/>
        </w:rPr>
        <w:t>.</w:t>
      </w:r>
      <w:r>
        <w:rPr>
          <w:rtl/>
        </w:rPr>
        <w:t xml:space="preserve"> </w:t>
      </w:r>
      <w:bookmarkStart w:id="169" w:name="_ETM_Q1_275860"/>
      <w:bookmarkStart w:id="170" w:name="_ETM_Q1_276590"/>
      <w:bookmarkStart w:id="171" w:name="_ETM_Q1_276668"/>
      <w:bookmarkStart w:id="172" w:name="_ETM_Q1_276766"/>
      <w:bookmarkStart w:id="173" w:name="_ETM_Q1_276834"/>
      <w:bookmarkEnd w:id="169"/>
      <w:bookmarkEnd w:id="170"/>
      <w:bookmarkEnd w:id="171"/>
      <w:bookmarkEnd w:id="172"/>
      <w:bookmarkEnd w:id="173"/>
      <w:r>
        <w:rPr>
          <w:rtl/>
        </w:rPr>
        <w:t xml:space="preserve">אנחנו </w:t>
      </w:r>
      <w:bookmarkStart w:id="174" w:name="_ETM_Q1_278140"/>
      <w:bookmarkEnd w:id="174"/>
      <w:r>
        <w:rPr>
          <w:rtl/>
        </w:rPr>
        <w:t xml:space="preserve">לא </w:t>
      </w:r>
      <w:bookmarkStart w:id="175" w:name="_ETM_Q1_278410"/>
      <w:bookmarkEnd w:id="175"/>
      <w:r>
        <w:rPr>
          <w:rtl/>
        </w:rPr>
        <w:t xml:space="preserve">רק </w:t>
      </w:r>
      <w:bookmarkStart w:id="176" w:name="_ETM_Q1_278860"/>
      <w:bookmarkEnd w:id="176"/>
      <w:r>
        <w:rPr>
          <w:rtl/>
        </w:rPr>
        <w:t xml:space="preserve">פעלנו </w:t>
      </w:r>
      <w:bookmarkStart w:id="177" w:name="_ETM_Q1_279580"/>
      <w:bookmarkEnd w:id="177"/>
      <w:r>
        <w:rPr>
          <w:rtl/>
        </w:rPr>
        <w:t xml:space="preserve">בערוצים </w:t>
      </w:r>
      <w:bookmarkStart w:id="178" w:name="_ETM_Q1_280150"/>
      <w:bookmarkEnd w:id="178"/>
      <w:r>
        <w:rPr>
          <w:rtl/>
        </w:rPr>
        <w:t>הדיפלומטי</w:t>
      </w:r>
      <w:r>
        <w:rPr>
          <w:rFonts w:hint="cs"/>
          <w:rtl/>
        </w:rPr>
        <w:t>י</w:t>
      </w:r>
      <w:r>
        <w:rPr>
          <w:rtl/>
        </w:rPr>
        <w:t xml:space="preserve">ם </w:t>
      </w:r>
      <w:bookmarkStart w:id="179" w:name="_ETM_Q1_282020"/>
      <w:bookmarkEnd w:id="179"/>
      <w:r>
        <w:rPr>
          <w:rtl/>
        </w:rPr>
        <w:t xml:space="preserve">מול </w:t>
      </w:r>
      <w:bookmarkStart w:id="180" w:name="_ETM_Q1_282259"/>
      <w:bookmarkEnd w:id="180"/>
      <w:r>
        <w:rPr>
          <w:rtl/>
        </w:rPr>
        <w:t>ארצות</w:t>
      </w:r>
      <w:bookmarkStart w:id="181" w:name="_ETM_Q1_282589"/>
      <w:bookmarkEnd w:id="181"/>
      <w:r>
        <w:rPr>
          <w:rFonts w:hint="cs"/>
          <w:rtl/>
        </w:rPr>
        <w:t xml:space="preserve"> </w:t>
      </w:r>
      <w:r>
        <w:rPr>
          <w:rtl/>
        </w:rPr>
        <w:t xml:space="preserve">הברית </w:t>
      </w:r>
      <w:bookmarkStart w:id="182" w:name="_ETM_Q1_283009"/>
      <w:bookmarkEnd w:id="182"/>
      <w:r>
        <w:rPr>
          <w:rtl/>
        </w:rPr>
        <w:t xml:space="preserve">ומול </w:t>
      </w:r>
      <w:bookmarkStart w:id="183" w:name="_ETM_Q1_283339"/>
      <w:bookmarkEnd w:id="183"/>
      <w:r>
        <w:rPr>
          <w:rtl/>
        </w:rPr>
        <w:t xml:space="preserve">יתר </w:t>
      </w:r>
      <w:bookmarkStart w:id="184" w:name="_ETM_Q1_283610"/>
      <w:bookmarkEnd w:id="184"/>
      <w:r>
        <w:rPr>
          <w:rtl/>
        </w:rPr>
        <w:t>המעצמות</w:t>
      </w:r>
      <w:r>
        <w:rPr>
          <w:rFonts w:hint="cs"/>
          <w:rtl/>
        </w:rPr>
        <w:t>,</w:t>
      </w:r>
      <w:r>
        <w:rPr>
          <w:rtl/>
        </w:rPr>
        <w:t xml:space="preserve"> </w:t>
      </w:r>
      <w:bookmarkStart w:id="185" w:name="_ETM_Q1_285740"/>
      <w:bookmarkEnd w:id="185"/>
      <w:r>
        <w:rPr>
          <w:rtl/>
        </w:rPr>
        <w:t xml:space="preserve">אנחנו </w:t>
      </w:r>
      <w:bookmarkStart w:id="186" w:name="_ETM_Q1_286250"/>
      <w:bookmarkEnd w:id="186"/>
      <w:r>
        <w:rPr>
          <w:rtl/>
        </w:rPr>
        <w:t>הז</w:t>
      </w:r>
      <w:r>
        <w:rPr>
          <w:rFonts w:hint="cs"/>
          <w:rtl/>
        </w:rPr>
        <w:t>ע</w:t>
      </w:r>
      <w:r>
        <w:rPr>
          <w:rtl/>
        </w:rPr>
        <w:t xml:space="preserve">קנו </w:t>
      </w:r>
      <w:bookmarkStart w:id="187" w:name="_ETM_Q1_288250"/>
      <w:bookmarkEnd w:id="187"/>
      <w:r>
        <w:rPr>
          <w:rtl/>
        </w:rPr>
        <w:t xml:space="preserve">את </w:t>
      </w:r>
      <w:bookmarkStart w:id="188" w:name="_ETM_Q1_288400"/>
      <w:bookmarkEnd w:id="188"/>
      <w:r>
        <w:rPr>
          <w:rtl/>
        </w:rPr>
        <w:t xml:space="preserve">דעת </w:t>
      </w:r>
      <w:bookmarkStart w:id="189" w:name="_ETM_Q1_288789"/>
      <w:bookmarkEnd w:id="189"/>
      <w:r>
        <w:rPr>
          <w:rtl/>
        </w:rPr>
        <w:t xml:space="preserve">הקהל </w:t>
      </w:r>
      <w:bookmarkStart w:id="190" w:name="_ETM_Q1_290420"/>
      <w:bookmarkEnd w:id="190"/>
      <w:r>
        <w:rPr>
          <w:rtl/>
        </w:rPr>
        <w:t>בארצות</w:t>
      </w:r>
      <w:bookmarkStart w:id="191" w:name="_ETM_Q1_291080"/>
      <w:bookmarkEnd w:id="191"/>
      <w:r>
        <w:rPr>
          <w:rFonts w:hint="cs"/>
          <w:rtl/>
        </w:rPr>
        <w:t xml:space="preserve"> </w:t>
      </w:r>
      <w:r>
        <w:rPr>
          <w:rtl/>
        </w:rPr>
        <w:t xml:space="preserve">הברית </w:t>
      </w:r>
      <w:bookmarkStart w:id="192" w:name="_ETM_Q1_291380"/>
      <w:bookmarkEnd w:id="192"/>
      <w:r>
        <w:rPr>
          <w:rtl/>
        </w:rPr>
        <w:t xml:space="preserve">ובעולם </w:t>
      </w:r>
      <w:bookmarkStart w:id="193" w:name="_ETM_Q1_292160"/>
      <w:bookmarkEnd w:id="193"/>
      <w:r>
        <w:rPr>
          <w:rtl/>
        </w:rPr>
        <w:t xml:space="preserve">כולו </w:t>
      </w:r>
      <w:bookmarkStart w:id="194" w:name="_ETM_Q1_294400"/>
      <w:bookmarkEnd w:id="194"/>
      <w:r>
        <w:rPr>
          <w:rtl/>
        </w:rPr>
        <w:t xml:space="preserve">והפכנו </w:t>
      </w:r>
      <w:bookmarkStart w:id="195" w:name="_ETM_Q1_295360"/>
      <w:bookmarkEnd w:id="195"/>
      <w:r>
        <w:rPr>
          <w:rtl/>
        </w:rPr>
        <w:t xml:space="preserve">את </w:t>
      </w:r>
      <w:bookmarkStart w:id="196" w:name="_ETM_Q1_295539"/>
      <w:bookmarkEnd w:id="196"/>
      <w:r>
        <w:rPr>
          <w:rtl/>
        </w:rPr>
        <w:t xml:space="preserve">האיום </w:t>
      </w:r>
      <w:bookmarkStart w:id="197" w:name="_ETM_Q1_295870"/>
      <w:bookmarkEnd w:id="197"/>
      <w:r>
        <w:rPr>
          <w:rtl/>
        </w:rPr>
        <w:t>האיר</w:t>
      </w:r>
      <w:r>
        <w:rPr>
          <w:rFonts w:hint="cs"/>
          <w:rtl/>
        </w:rPr>
        <w:t>א</w:t>
      </w:r>
      <w:r>
        <w:rPr>
          <w:rtl/>
        </w:rPr>
        <w:t xml:space="preserve">ני </w:t>
      </w:r>
      <w:bookmarkStart w:id="198" w:name="_ETM_Q1_298120"/>
      <w:bookmarkEnd w:id="198"/>
      <w:r>
        <w:rPr>
          <w:rtl/>
        </w:rPr>
        <w:t xml:space="preserve">לבעיה </w:t>
      </w:r>
      <w:bookmarkStart w:id="199" w:name="_ETM_Q1_298839"/>
      <w:bookmarkEnd w:id="199"/>
      <w:r>
        <w:rPr>
          <w:rtl/>
        </w:rPr>
        <w:t xml:space="preserve">גלובלית </w:t>
      </w:r>
      <w:bookmarkStart w:id="200" w:name="_ETM_Q1_299500"/>
      <w:bookmarkEnd w:id="200"/>
      <w:r>
        <w:rPr>
          <w:rtl/>
        </w:rPr>
        <w:t>כלל</w:t>
      </w:r>
      <w:bookmarkStart w:id="201" w:name="_ETM_Q1_300040"/>
      <w:bookmarkEnd w:id="201"/>
      <w:r>
        <w:rPr>
          <w:rFonts w:hint="cs"/>
          <w:rtl/>
        </w:rPr>
        <w:t>-</w:t>
      </w:r>
      <w:r>
        <w:rPr>
          <w:rtl/>
        </w:rPr>
        <w:t xml:space="preserve">עולמית </w:t>
      </w:r>
      <w:bookmarkStart w:id="202" w:name="_ETM_Q1_301029"/>
      <w:bookmarkStart w:id="203" w:name="_ETM_Q1_300399"/>
      <w:bookmarkEnd w:id="202"/>
      <w:bookmarkEnd w:id="203"/>
      <w:r>
        <w:rPr>
          <w:rtl/>
        </w:rPr>
        <w:t xml:space="preserve">שקשה </w:t>
      </w:r>
      <w:bookmarkStart w:id="204" w:name="_ETM_Q1_301270"/>
      <w:bookmarkEnd w:id="204"/>
      <w:r>
        <w:rPr>
          <w:rtl/>
        </w:rPr>
        <w:t xml:space="preserve">להתעלם </w:t>
      </w:r>
      <w:bookmarkStart w:id="205" w:name="_ETM_Q1_301839"/>
      <w:bookmarkEnd w:id="205"/>
      <w:r>
        <w:rPr>
          <w:rtl/>
        </w:rPr>
        <w:t>ממנה</w:t>
      </w:r>
      <w:r>
        <w:rPr>
          <w:rFonts w:hint="cs"/>
          <w:rtl/>
        </w:rPr>
        <w:t>.</w:t>
      </w:r>
      <w:r>
        <w:rPr>
          <w:rtl/>
        </w:rPr>
        <w:t xml:space="preserve"> </w:t>
      </w:r>
      <w:bookmarkStart w:id="206" w:name="_ETM_Q1_303500"/>
      <w:bookmarkEnd w:id="206"/>
      <w:r>
        <w:rPr>
          <w:rtl/>
        </w:rPr>
        <w:t xml:space="preserve">גם </w:t>
      </w:r>
      <w:bookmarkStart w:id="207" w:name="_ETM_Q1_303799"/>
      <w:bookmarkEnd w:id="207"/>
      <w:r>
        <w:rPr>
          <w:rFonts w:hint="cs"/>
          <w:rtl/>
        </w:rPr>
        <w:t>א</w:t>
      </w:r>
      <w:r>
        <w:rPr>
          <w:rtl/>
        </w:rPr>
        <w:t xml:space="preserve">ם </w:t>
      </w:r>
      <w:bookmarkStart w:id="208" w:name="_ETM_Q1_303949"/>
      <w:bookmarkEnd w:id="208"/>
      <w:r>
        <w:rPr>
          <w:rtl/>
        </w:rPr>
        <w:t xml:space="preserve">נשיא </w:t>
      </w:r>
      <w:bookmarkStart w:id="209" w:name="_ETM_Q1_304279"/>
      <w:bookmarkEnd w:id="209"/>
      <w:r>
        <w:rPr>
          <w:rtl/>
        </w:rPr>
        <w:t xml:space="preserve">ארצות </w:t>
      </w:r>
      <w:bookmarkStart w:id="210" w:name="_ETM_Q1_304700"/>
      <w:bookmarkEnd w:id="210"/>
      <w:r>
        <w:rPr>
          <w:rtl/>
        </w:rPr>
        <w:t xml:space="preserve">הברית </w:t>
      </w:r>
      <w:bookmarkStart w:id="211" w:name="_ETM_Q1_305149"/>
      <w:bookmarkEnd w:id="211"/>
      <w:r>
        <w:rPr>
          <w:rtl/>
        </w:rPr>
        <w:t xml:space="preserve">היה </w:t>
      </w:r>
      <w:bookmarkStart w:id="212" w:name="_ETM_Q1_305450"/>
      <w:bookmarkEnd w:id="212"/>
      <w:r>
        <w:rPr>
          <w:rtl/>
        </w:rPr>
        <w:t xml:space="preserve">עסוק </w:t>
      </w:r>
      <w:bookmarkStart w:id="213" w:name="_ETM_Q1_305870"/>
      <w:bookmarkEnd w:id="213"/>
      <w:r>
        <w:rPr>
          <w:rtl/>
        </w:rPr>
        <w:t xml:space="preserve">בבעיות </w:t>
      </w:r>
      <w:bookmarkStart w:id="214" w:name="_ETM_Q1_306529"/>
      <w:bookmarkEnd w:id="214"/>
      <w:r>
        <w:rPr>
          <w:rtl/>
        </w:rPr>
        <w:t xml:space="preserve">פנים </w:t>
      </w:r>
      <w:bookmarkStart w:id="215" w:name="_ETM_Q1_306830"/>
      <w:bookmarkEnd w:id="215"/>
      <w:r>
        <w:rPr>
          <w:rtl/>
        </w:rPr>
        <w:t xml:space="preserve">או </w:t>
      </w:r>
      <w:bookmarkStart w:id="216" w:name="_ETM_Q1_306919"/>
      <w:bookmarkEnd w:id="216"/>
      <w:r>
        <w:rPr>
          <w:rtl/>
        </w:rPr>
        <w:t xml:space="preserve">בבעיות </w:t>
      </w:r>
      <w:bookmarkStart w:id="217" w:name="_ETM_Q1_307430"/>
      <w:bookmarkEnd w:id="217"/>
      <w:r>
        <w:rPr>
          <w:rtl/>
        </w:rPr>
        <w:t xml:space="preserve">באזורים </w:t>
      </w:r>
      <w:bookmarkStart w:id="218" w:name="_ETM_Q1_307879"/>
      <w:bookmarkEnd w:id="218"/>
      <w:r>
        <w:rPr>
          <w:rtl/>
        </w:rPr>
        <w:t xml:space="preserve">אחרים </w:t>
      </w:r>
      <w:bookmarkStart w:id="219" w:name="_ETM_Q1_308299"/>
      <w:bookmarkEnd w:id="219"/>
      <w:r>
        <w:rPr>
          <w:rtl/>
        </w:rPr>
        <w:t xml:space="preserve">של </w:t>
      </w:r>
      <w:bookmarkStart w:id="220" w:name="_ETM_Q1_308510"/>
      <w:bookmarkEnd w:id="220"/>
      <w:r>
        <w:rPr>
          <w:rtl/>
        </w:rPr>
        <w:t>העולם</w:t>
      </w:r>
      <w:r>
        <w:rPr>
          <w:rFonts w:hint="cs"/>
          <w:rtl/>
        </w:rPr>
        <w:t xml:space="preserve">, </w:t>
      </w:r>
      <w:bookmarkStart w:id="221" w:name="_ETM_Q1_310958"/>
      <w:bookmarkEnd w:id="221"/>
      <w:r>
        <w:rPr>
          <w:rFonts w:hint="cs"/>
          <w:rtl/>
        </w:rPr>
        <w:t>או</w:t>
      </w:r>
      <w:r>
        <w:rPr>
          <w:rtl/>
        </w:rPr>
        <w:t xml:space="preserve"> </w:t>
      </w:r>
      <w:bookmarkStart w:id="222" w:name="_ETM_Q1_309410"/>
      <w:bookmarkEnd w:id="222"/>
      <w:r>
        <w:rPr>
          <w:rtl/>
        </w:rPr>
        <w:t xml:space="preserve">נשיאי </w:t>
      </w:r>
      <w:bookmarkStart w:id="223" w:name="_ETM_Q1_309889"/>
      <w:bookmarkEnd w:id="223"/>
      <w:r>
        <w:rPr>
          <w:rtl/>
        </w:rPr>
        <w:t xml:space="preserve">ארצות </w:t>
      </w:r>
      <w:bookmarkStart w:id="224" w:name="_ETM_Q1_310250"/>
      <w:bookmarkEnd w:id="224"/>
      <w:r>
        <w:rPr>
          <w:rtl/>
        </w:rPr>
        <w:t xml:space="preserve">הברית </w:t>
      </w:r>
      <w:bookmarkStart w:id="225" w:name="_ETM_Q1_310520"/>
      <w:bookmarkEnd w:id="225"/>
      <w:r>
        <w:rPr>
          <w:rtl/>
        </w:rPr>
        <w:t>לשעבר</w:t>
      </w:r>
      <w:r>
        <w:rPr>
          <w:rFonts w:hint="cs"/>
          <w:rtl/>
        </w:rPr>
        <w:t>,</w:t>
      </w:r>
      <w:r>
        <w:rPr>
          <w:rtl/>
        </w:rPr>
        <w:t xml:space="preserve"> </w:t>
      </w:r>
      <w:bookmarkStart w:id="226" w:name="_ETM_Q1_312889"/>
      <w:bookmarkEnd w:id="226"/>
      <w:r>
        <w:rPr>
          <w:rtl/>
        </w:rPr>
        <w:t xml:space="preserve">איש </w:t>
      </w:r>
      <w:bookmarkStart w:id="227" w:name="_ETM_Q1_313190"/>
      <w:bookmarkEnd w:id="227"/>
      <w:r>
        <w:rPr>
          <w:rtl/>
        </w:rPr>
        <w:t xml:space="preserve">מהם </w:t>
      </w:r>
      <w:bookmarkStart w:id="228" w:name="_ETM_Q1_313610"/>
      <w:bookmarkEnd w:id="228"/>
      <w:r>
        <w:rPr>
          <w:rtl/>
        </w:rPr>
        <w:t xml:space="preserve">לא </w:t>
      </w:r>
      <w:bookmarkStart w:id="229" w:name="_ETM_Q1_313760"/>
      <w:bookmarkEnd w:id="229"/>
      <w:r>
        <w:rPr>
          <w:rFonts w:hint="cs"/>
          <w:rtl/>
        </w:rPr>
        <w:t xml:space="preserve">היה </w:t>
      </w:r>
      <w:r>
        <w:rPr>
          <w:rtl/>
        </w:rPr>
        <w:t>יכ</w:t>
      </w:r>
      <w:r>
        <w:rPr>
          <w:rFonts w:hint="cs"/>
          <w:rtl/>
        </w:rPr>
        <w:t>ו</w:t>
      </w:r>
      <w:r>
        <w:rPr>
          <w:rtl/>
        </w:rPr>
        <w:t xml:space="preserve">ל </w:t>
      </w:r>
      <w:bookmarkStart w:id="230" w:name="_ETM_Q1_316250"/>
      <w:bookmarkEnd w:id="230"/>
      <w:r>
        <w:rPr>
          <w:rtl/>
        </w:rPr>
        <w:t xml:space="preserve">להתעלם </w:t>
      </w:r>
      <w:bookmarkStart w:id="231" w:name="_ETM_Q1_316789"/>
      <w:bookmarkEnd w:id="231"/>
      <w:r>
        <w:rPr>
          <w:rtl/>
        </w:rPr>
        <w:t xml:space="preserve">מהבעיה </w:t>
      </w:r>
      <w:bookmarkStart w:id="232" w:name="_ETM_Q1_317240"/>
      <w:bookmarkEnd w:id="232"/>
      <w:r>
        <w:rPr>
          <w:rtl/>
        </w:rPr>
        <w:t>האיראנית</w:t>
      </w:r>
      <w:r>
        <w:rPr>
          <w:rFonts w:hint="cs"/>
          <w:rtl/>
        </w:rPr>
        <w:t>,</w:t>
      </w:r>
      <w:r>
        <w:rPr>
          <w:rtl/>
        </w:rPr>
        <w:t xml:space="preserve"> </w:t>
      </w:r>
      <w:bookmarkStart w:id="233" w:name="_ETM_Q1_317810"/>
      <w:bookmarkEnd w:id="233"/>
      <w:r>
        <w:rPr>
          <w:rtl/>
        </w:rPr>
        <w:t xml:space="preserve">כי </w:t>
      </w:r>
      <w:bookmarkStart w:id="234" w:name="_ETM_Q1_317960"/>
      <w:bookmarkEnd w:id="234"/>
      <w:r>
        <w:rPr>
          <w:rtl/>
        </w:rPr>
        <w:t xml:space="preserve">נתניהו </w:t>
      </w:r>
      <w:bookmarkStart w:id="235" w:name="_ETM_Q1_320330"/>
      <w:bookmarkEnd w:id="235"/>
      <w:r>
        <w:rPr>
          <w:rtl/>
        </w:rPr>
        <w:t xml:space="preserve">כראש </w:t>
      </w:r>
      <w:bookmarkStart w:id="236" w:name="_ETM_Q1_320689"/>
      <w:bookmarkEnd w:id="236"/>
      <w:r>
        <w:rPr>
          <w:rtl/>
        </w:rPr>
        <w:t>ממשלה</w:t>
      </w:r>
      <w:r>
        <w:rPr>
          <w:rFonts w:hint="cs"/>
          <w:rtl/>
        </w:rPr>
        <w:t>,</w:t>
      </w:r>
      <w:r>
        <w:rPr>
          <w:rtl/>
        </w:rPr>
        <w:t xml:space="preserve"> </w:t>
      </w:r>
      <w:bookmarkStart w:id="237" w:name="_ETM_Q1_322540"/>
      <w:bookmarkEnd w:id="237"/>
      <w:r>
        <w:rPr>
          <w:rtl/>
        </w:rPr>
        <w:t xml:space="preserve">ואנחנו </w:t>
      </w:r>
      <w:bookmarkStart w:id="238" w:name="_ETM_Q1_325319"/>
      <w:bookmarkEnd w:id="238"/>
      <w:r>
        <w:rPr>
          <w:rtl/>
        </w:rPr>
        <w:t>בהנחייתו</w:t>
      </w:r>
      <w:r>
        <w:rPr>
          <w:rFonts w:hint="cs"/>
          <w:rtl/>
        </w:rPr>
        <w:t>,</w:t>
      </w:r>
      <w:r>
        <w:rPr>
          <w:rtl/>
        </w:rPr>
        <w:t xml:space="preserve"> </w:t>
      </w:r>
      <w:bookmarkStart w:id="239" w:name="_ETM_Q1_327230"/>
      <w:bookmarkEnd w:id="239"/>
      <w:r>
        <w:rPr>
          <w:rtl/>
        </w:rPr>
        <w:t xml:space="preserve">פעלנו </w:t>
      </w:r>
      <w:bookmarkStart w:id="240" w:name="_ETM_Q1_327920"/>
      <w:bookmarkEnd w:id="240"/>
      <w:r>
        <w:rPr>
          <w:rtl/>
        </w:rPr>
        <w:t xml:space="preserve">להזעיק </w:t>
      </w:r>
      <w:bookmarkStart w:id="241" w:name="_ETM_Q1_328730"/>
      <w:bookmarkEnd w:id="241"/>
      <w:r>
        <w:rPr>
          <w:rtl/>
        </w:rPr>
        <w:t xml:space="preserve">את </w:t>
      </w:r>
      <w:bookmarkStart w:id="242" w:name="_ETM_Q1_328880"/>
      <w:bookmarkEnd w:id="242"/>
      <w:r>
        <w:rPr>
          <w:rtl/>
        </w:rPr>
        <w:t xml:space="preserve">דעת </w:t>
      </w:r>
      <w:bookmarkStart w:id="243" w:name="_ETM_Q1_329240"/>
      <w:bookmarkEnd w:id="243"/>
      <w:r>
        <w:rPr>
          <w:rtl/>
        </w:rPr>
        <w:t xml:space="preserve">הקהל </w:t>
      </w:r>
      <w:bookmarkStart w:id="244" w:name="_ETM_Q1_330020"/>
      <w:bookmarkEnd w:id="244"/>
      <w:r>
        <w:rPr>
          <w:rtl/>
        </w:rPr>
        <w:t xml:space="preserve">קודם </w:t>
      </w:r>
      <w:bookmarkStart w:id="245" w:name="_ETM_Q1_330440"/>
      <w:bookmarkEnd w:id="245"/>
      <w:r>
        <w:rPr>
          <w:rtl/>
        </w:rPr>
        <w:t>כ</w:t>
      </w:r>
      <w:r>
        <w:rPr>
          <w:rFonts w:hint="cs"/>
          <w:rtl/>
        </w:rPr>
        <w:t>ו</w:t>
      </w:r>
      <w:r>
        <w:rPr>
          <w:rtl/>
        </w:rPr>
        <w:t>ל</w:t>
      </w:r>
      <w:r>
        <w:rPr>
          <w:rFonts w:hint="cs"/>
          <w:rtl/>
        </w:rPr>
        <w:t>,</w:t>
      </w:r>
      <w:r>
        <w:rPr>
          <w:rtl/>
        </w:rPr>
        <w:t xml:space="preserve"> </w:t>
      </w:r>
      <w:bookmarkStart w:id="246" w:name="_ETM_Q1_330740"/>
      <w:bookmarkEnd w:id="246"/>
      <w:r>
        <w:rPr>
          <w:rtl/>
        </w:rPr>
        <w:t xml:space="preserve">ובראש </w:t>
      </w:r>
      <w:bookmarkStart w:id="247" w:name="_ETM_Q1_331250"/>
      <w:bookmarkEnd w:id="247"/>
      <w:r>
        <w:rPr>
          <w:rtl/>
        </w:rPr>
        <w:t xml:space="preserve">ובראשונה </w:t>
      </w:r>
      <w:bookmarkStart w:id="248" w:name="_ETM_Q1_332400"/>
      <w:bookmarkEnd w:id="248"/>
      <w:r>
        <w:rPr>
          <w:rtl/>
        </w:rPr>
        <w:t>בארצות</w:t>
      </w:r>
      <w:bookmarkStart w:id="249" w:name="_ETM_Q1_333029"/>
      <w:bookmarkEnd w:id="249"/>
      <w:r>
        <w:rPr>
          <w:rFonts w:hint="cs"/>
          <w:rtl/>
        </w:rPr>
        <w:t xml:space="preserve"> </w:t>
      </w:r>
      <w:r>
        <w:rPr>
          <w:rtl/>
        </w:rPr>
        <w:t>הברית</w:t>
      </w:r>
      <w:r w:rsidR="005E4683">
        <w:rPr>
          <w:rFonts w:hint="cs"/>
          <w:rtl/>
        </w:rPr>
        <w:t>,</w:t>
      </w:r>
      <w:r>
        <w:rPr>
          <w:rtl/>
        </w:rPr>
        <w:t xml:space="preserve"> </w:t>
      </w:r>
      <w:bookmarkStart w:id="250" w:name="_ETM_Q1_334239"/>
      <w:bookmarkEnd w:id="250"/>
      <w:r>
        <w:rPr>
          <w:rtl/>
        </w:rPr>
        <w:t>ב</w:t>
      </w:r>
      <w:r>
        <w:rPr>
          <w:rFonts w:hint="cs"/>
          <w:rtl/>
        </w:rPr>
        <w:t xml:space="preserve">נאומים, </w:t>
      </w:r>
      <w:bookmarkStart w:id="251" w:name="_ETM_Q1_335789"/>
      <w:bookmarkStart w:id="252" w:name="_ETM_Q1_337550"/>
      <w:bookmarkEnd w:id="251"/>
      <w:bookmarkEnd w:id="252"/>
      <w:r>
        <w:rPr>
          <w:rFonts w:hint="cs"/>
          <w:rtl/>
        </w:rPr>
        <w:t xml:space="preserve">במאמרים, </w:t>
      </w:r>
      <w:r>
        <w:rPr>
          <w:rtl/>
        </w:rPr>
        <w:t>בכנסים</w:t>
      </w:r>
      <w:r>
        <w:rPr>
          <w:rFonts w:hint="cs"/>
          <w:rtl/>
        </w:rPr>
        <w:t>,</w:t>
      </w:r>
      <w:r>
        <w:rPr>
          <w:rtl/>
        </w:rPr>
        <w:t xml:space="preserve"> </w:t>
      </w:r>
      <w:bookmarkStart w:id="253" w:name="_ETM_Q1_339609"/>
      <w:bookmarkEnd w:id="253"/>
      <w:r>
        <w:rPr>
          <w:rtl/>
        </w:rPr>
        <w:t xml:space="preserve">בפגישות </w:t>
      </w:r>
      <w:bookmarkStart w:id="254" w:name="_ETM_Q1_340480"/>
      <w:bookmarkEnd w:id="254"/>
      <w:r>
        <w:rPr>
          <w:rtl/>
        </w:rPr>
        <w:t xml:space="preserve">עם </w:t>
      </w:r>
      <w:bookmarkStart w:id="255" w:name="_ETM_Q1_340600"/>
      <w:bookmarkEnd w:id="255"/>
      <w:r>
        <w:rPr>
          <w:rtl/>
        </w:rPr>
        <w:t xml:space="preserve">חברי </w:t>
      </w:r>
      <w:bookmarkStart w:id="256" w:name="_ETM_Q1_340989"/>
      <w:bookmarkEnd w:id="256"/>
      <w:r>
        <w:rPr>
          <w:rtl/>
        </w:rPr>
        <w:t>סנ</w:t>
      </w:r>
      <w:r>
        <w:rPr>
          <w:rFonts w:hint="cs"/>
          <w:rtl/>
        </w:rPr>
        <w:t>א</w:t>
      </w:r>
      <w:r>
        <w:rPr>
          <w:rtl/>
        </w:rPr>
        <w:t xml:space="preserve">ט </w:t>
      </w:r>
      <w:bookmarkStart w:id="257" w:name="_ETM_Q1_341540"/>
      <w:bookmarkEnd w:id="257"/>
      <w:r>
        <w:rPr>
          <w:rFonts w:hint="cs"/>
          <w:rtl/>
        </w:rPr>
        <w:t>ו</w:t>
      </w:r>
      <w:r>
        <w:rPr>
          <w:rtl/>
        </w:rPr>
        <w:t>קונגרס</w:t>
      </w:r>
      <w:r>
        <w:rPr>
          <w:rFonts w:hint="cs"/>
          <w:rtl/>
        </w:rPr>
        <w:t>.</w:t>
      </w:r>
      <w:r>
        <w:rPr>
          <w:rtl/>
        </w:rPr>
        <w:t xml:space="preserve"> </w:t>
      </w:r>
      <w:bookmarkStart w:id="258" w:name="_ETM_Q1_343670"/>
      <w:bookmarkEnd w:id="258"/>
      <w:r>
        <w:rPr>
          <w:rtl/>
        </w:rPr>
        <w:t xml:space="preserve">בין </w:t>
      </w:r>
      <w:bookmarkStart w:id="259" w:name="_ETM_Q1_343940"/>
      <w:bookmarkEnd w:id="259"/>
      <w:r>
        <w:rPr>
          <w:rtl/>
        </w:rPr>
        <w:t>השנ</w:t>
      </w:r>
      <w:r>
        <w:rPr>
          <w:rFonts w:hint="cs"/>
          <w:rtl/>
        </w:rPr>
        <w:t>ה</w:t>
      </w:r>
      <w:r>
        <w:rPr>
          <w:rtl/>
        </w:rPr>
        <w:t xml:space="preserve"> </w:t>
      </w:r>
      <w:bookmarkStart w:id="260" w:name="_ETM_Q1_344360"/>
      <w:bookmarkEnd w:id="260"/>
      <w:r>
        <w:rPr>
          <w:rtl/>
        </w:rPr>
        <w:t xml:space="preserve">2009 </w:t>
      </w:r>
      <w:bookmarkStart w:id="261" w:name="_ETM_Q1_347210"/>
      <w:bookmarkEnd w:id="261"/>
      <w:r>
        <w:rPr>
          <w:rtl/>
        </w:rPr>
        <w:t xml:space="preserve">לשנים </w:t>
      </w:r>
      <w:bookmarkStart w:id="262" w:name="_ETM_Q1_350079"/>
      <w:bookmarkEnd w:id="262"/>
      <w:r>
        <w:rPr>
          <w:rtl/>
        </w:rPr>
        <w:t>האחרונות</w:t>
      </w:r>
      <w:r>
        <w:rPr>
          <w:rFonts w:hint="cs"/>
          <w:rtl/>
        </w:rPr>
        <w:t>,</w:t>
      </w:r>
      <w:r>
        <w:rPr>
          <w:rtl/>
        </w:rPr>
        <w:t xml:space="preserve"> </w:t>
      </w:r>
      <w:bookmarkStart w:id="263" w:name="_ETM_Q1_350739"/>
      <w:bookmarkEnd w:id="263"/>
      <w:r>
        <w:rPr>
          <w:rtl/>
        </w:rPr>
        <w:t>ל-2019</w:t>
      </w:r>
      <w:r>
        <w:rPr>
          <w:rFonts w:hint="cs"/>
          <w:rtl/>
        </w:rPr>
        <w:t>,</w:t>
      </w:r>
      <w:r>
        <w:rPr>
          <w:rtl/>
        </w:rPr>
        <w:t xml:space="preserve"> </w:t>
      </w:r>
      <w:bookmarkStart w:id="264" w:name="_ETM_Q1_352510"/>
      <w:bookmarkEnd w:id="264"/>
      <w:r>
        <w:rPr>
          <w:rtl/>
        </w:rPr>
        <w:t xml:space="preserve">הנושא </w:t>
      </w:r>
      <w:bookmarkStart w:id="265" w:name="_ETM_Q1_353079"/>
      <w:bookmarkEnd w:id="265"/>
      <w:r>
        <w:rPr>
          <w:rtl/>
        </w:rPr>
        <w:t>האיר</w:t>
      </w:r>
      <w:r>
        <w:rPr>
          <w:rFonts w:hint="cs"/>
          <w:rtl/>
        </w:rPr>
        <w:t>א</w:t>
      </w:r>
      <w:r>
        <w:rPr>
          <w:rtl/>
        </w:rPr>
        <w:t>ני</w:t>
      </w:r>
      <w:r>
        <w:rPr>
          <w:rFonts w:hint="cs"/>
          <w:rtl/>
        </w:rPr>
        <w:t>,</w:t>
      </w:r>
      <w:r>
        <w:rPr>
          <w:rtl/>
        </w:rPr>
        <w:t xml:space="preserve"> </w:t>
      </w:r>
      <w:bookmarkStart w:id="266" w:name="_ETM_Q1_354070"/>
      <w:bookmarkEnd w:id="266"/>
      <w:r>
        <w:rPr>
          <w:rtl/>
        </w:rPr>
        <w:t xml:space="preserve">בזכות </w:t>
      </w:r>
      <w:bookmarkStart w:id="267" w:name="_ETM_Q1_354790"/>
      <w:bookmarkEnd w:id="267"/>
      <w:r>
        <w:rPr>
          <w:rtl/>
        </w:rPr>
        <w:t xml:space="preserve">מדינת </w:t>
      </w:r>
      <w:bookmarkStart w:id="268" w:name="_ETM_Q1_355239"/>
      <w:bookmarkEnd w:id="268"/>
      <w:r>
        <w:rPr>
          <w:rtl/>
        </w:rPr>
        <w:t xml:space="preserve">ישראל </w:t>
      </w:r>
      <w:bookmarkStart w:id="269" w:name="_ETM_Q1_355600"/>
      <w:bookmarkEnd w:id="269"/>
      <w:r>
        <w:rPr>
          <w:rtl/>
        </w:rPr>
        <w:t xml:space="preserve">ובזכות </w:t>
      </w:r>
      <w:bookmarkStart w:id="270" w:name="_ETM_Q1_356260"/>
      <w:bookmarkEnd w:id="270"/>
      <w:r>
        <w:rPr>
          <w:rtl/>
        </w:rPr>
        <w:t xml:space="preserve">ממשלת </w:t>
      </w:r>
      <w:bookmarkStart w:id="271" w:name="_ETM_Q1_356680"/>
      <w:bookmarkEnd w:id="271"/>
      <w:r>
        <w:rPr>
          <w:rtl/>
        </w:rPr>
        <w:t>ישראל</w:t>
      </w:r>
      <w:r>
        <w:rPr>
          <w:rFonts w:hint="cs"/>
          <w:rtl/>
        </w:rPr>
        <w:t xml:space="preserve"> </w:t>
      </w:r>
      <w:r>
        <w:rPr>
          <w:rtl/>
        </w:rPr>
        <w:t xml:space="preserve">– </w:t>
      </w:r>
      <w:bookmarkStart w:id="272" w:name="_ETM_Q1_357430"/>
      <w:bookmarkEnd w:id="272"/>
      <w:r>
        <w:rPr>
          <w:rtl/>
        </w:rPr>
        <w:t xml:space="preserve">האיום </w:t>
      </w:r>
      <w:bookmarkStart w:id="273" w:name="_ETM_Q1_357940"/>
      <w:bookmarkEnd w:id="273"/>
      <w:r>
        <w:rPr>
          <w:rtl/>
        </w:rPr>
        <w:t>האיר</w:t>
      </w:r>
      <w:r>
        <w:rPr>
          <w:rFonts w:hint="cs"/>
          <w:rtl/>
        </w:rPr>
        <w:t>א</w:t>
      </w:r>
      <w:r>
        <w:rPr>
          <w:rtl/>
        </w:rPr>
        <w:t xml:space="preserve">ני </w:t>
      </w:r>
      <w:bookmarkStart w:id="274" w:name="_ETM_Q1_359429"/>
      <w:bookmarkEnd w:id="274"/>
      <w:r>
        <w:rPr>
          <w:rtl/>
        </w:rPr>
        <w:t xml:space="preserve">הפך </w:t>
      </w:r>
      <w:bookmarkStart w:id="275" w:name="_ETM_Q1_359999"/>
      <w:bookmarkEnd w:id="275"/>
      <w:r>
        <w:rPr>
          <w:rtl/>
        </w:rPr>
        <w:t xml:space="preserve">לנושא </w:t>
      </w:r>
      <w:bookmarkStart w:id="276" w:name="_ETM_Q1_360749"/>
      <w:bookmarkEnd w:id="276"/>
      <w:r>
        <w:rPr>
          <w:rtl/>
        </w:rPr>
        <w:t xml:space="preserve">המרכזי </w:t>
      </w:r>
      <w:bookmarkStart w:id="277" w:name="_ETM_Q1_361920"/>
      <w:bookmarkEnd w:id="277"/>
      <w:r>
        <w:rPr>
          <w:rtl/>
        </w:rPr>
        <w:t xml:space="preserve">בביטחון </w:t>
      </w:r>
      <w:bookmarkStart w:id="278" w:name="_ETM_Q1_362670"/>
      <w:bookmarkEnd w:id="278"/>
      <w:r>
        <w:rPr>
          <w:rtl/>
        </w:rPr>
        <w:t>הלאומי</w:t>
      </w:r>
      <w:r>
        <w:rPr>
          <w:rFonts w:hint="cs"/>
          <w:rtl/>
        </w:rPr>
        <w:t>,</w:t>
      </w:r>
      <w:r>
        <w:rPr>
          <w:rtl/>
        </w:rPr>
        <w:t xml:space="preserve"> </w:t>
      </w:r>
      <w:bookmarkStart w:id="279" w:name="_ETM_Q1_363210"/>
      <w:bookmarkEnd w:id="279"/>
      <w:r>
        <w:rPr>
          <w:rtl/>
        </w:rPr>
        <w:t xml:space="preserve">לא </w:t>
      </w:r>
      <w:bookmarkStart w:id="280" w:name="_ETM_Q1_363359"/>
      <w:bookmarkEnd w:id="280"/>
      <w:r>
        <w:rPr>
          <w:rtl/>
        </w:rPr>
        <w:t xml:space="preserve">רק </w:t>
      </w:r>
      <w:bookmarkStart w:id="281" w:name="_ETM_Q1_363570"/>
      <w:bookmarkEnd w:id="281"/>
      <w:r>
        <w:rPr>
          <w:rtl/>
        </w:rPr>
        <w:t xml:space="preserve">כאן </w:t>
      </w:r>
      <w:bookmarkStart w:id="282" w:name="_ETM_Q1_363750"/>
      <w:bookmarkEnd w:id="282"/>
      <w:r>
        <w:rPr>
          <w:rtl/>
        </w:rPr>
        <w:t>אצלנו</w:t>
      </w:r>
      <w:r>
        <w:rPr>
          <w:rFonts w:hint="cs"/>
          <w:rtl/>
        </w:rPr>
        <w:t>,</w:t>
      </w:r>
      <w:r>
        <w:rPr>
          <w:rtl/>
        </w:rPr>
        <w:t xml:space="preserve"> </w:t>
      </w:r>
      <w:bookmarkStart w:id="283" w:name="_ETM_Q1_366160"/>
      <w:bookmarkEnd w:id="283"/>
      <w:r>
        <w:rPr>
          <w:rtl/>
        </w:rPr>
        <w:t xml:space="preserve">אלא </w:t>
      </w:r>
      <w:bookmarkStart w:id="284" w:name="_ETM_Q1_366400"/>
      <w:bookmarkEnd w:id="284"/>
      <w:r>
        <w:rPr>
          <w:rtl/>
        </w:rPr>
        <w:t xml:space="preserve">גם </w:t>
      </w:r>
      <w:bookmarkStart w:id="285" w:name="_ETM_Q1_366640"/>
      <w:bookmarkEnd w:id="285"/>
      <w:r>
        <w:rPr>
          <w:rtl/>
        </w:rPr>
        <w:t xml:space="preserve">בוושינגטון </w:t>
      </w:r>
      <w:bookmarkStart w:id="286" w:name="_ETM_Q1_367300"/>
      <w:bookmarkStart w:id="287" w:name="_ETM_Q1_367390"/>
      <w:bookmarkEnd w:id="286"/>
      <w:bookmarkEnd w:id="287"/>
      <w:r>
        <w:rPr>
          <w:rFonts w:hint="cs"/>
          <w:rtl/>
        </w:rPr>
        <w:t>ו</w:t>
      </w:r>
      <w:r>
        <w:rPr>
          <w:rtl/>
        </w:rPr>
        <w:t>בארצות</w:t>
      </w:r>
      <w:bookmarkStart w:id="288" w:name="_ETM_Q1_367810"/>
      <w:bookmarkEnd w:id="288"/>
      <w:r>
        <w:rPr>
          <w:rFonts w:hint="cs"/>
          <w:rtl/>
        </w:rPr>
        <w:t xml:space="preserve"> </w:t>
      </w:r>
      <w:r>
        <w:rPr>
          <w:rtl/>
        </w:rPr>
        <w:t>הברית</w:t>
      </w:r>
      <w:r>
        <w:rPr>
          <w:rFonts w:hint="cs"/>
          <w:rtl/>
        </w:rPr>
        <w:t>,</w:t>
      </w:r>
      <w:r>
        <w:rPr>
          <w:rtl/>
        </w:rPr>
        <w:t xml:space="preserve"> </w:t>
      </w:r>
      <w:bookmarkStart w:id="289" w:name="_ETM_Q1_369560"/>
      <w:bookmarkEnd w:id="289"/>
      <w:r>
        <w:rPr>
          <w:rtl/>
        </w:rPr>
        <w:t xml:space="preserve">וזה </w:t>
      </w:r>
      <w:bookmarkStart w:id="290" w:name="_ETM_Q1_370130"/>
      <w:bookmarkEnd w:id="290"/>
      <w:r>
        <w:rPr>
          <w:rtl/>
        </w:rPr>
        <w:t xml:space="preserve">הביא </w:t>
      </w:r>
      <w:bookmarkStart w:id="291" w:name="_ETM_Q1_370729"/>
      <w:bookmarkEnd w:id="291"/>
      <w:r>
        <w:rPr>
          <w:rtl/>
        </w:rPr>
        <w:t xml:space="preserve">גם </w:t>
      </w:r>
      <w:bookmarkStart w:id="292" w:name="_ETM_Q1_371029"/>
      <w:bookmarkEnd w:id="292"/>
      <w:r>
        <w:rPr>
          <w:rtl/>
        </w:rPr>
        <w:t xml:space="preserve">את </w:t>
      </w:r>
      <w:bookmarkStart w:id="293" w:name="_ETM_Q1_371119"/>
      <w:bookmarkEnd w:id="293"/>
      <w:r>
        <w:rPr>
          <w:rtl/>
        </w:rPr>
        <w:t xml:space="preserve">הנשיא </w:t>
      </w:r>
      <w:bookmarkStart w:id="294" w:name="_ETM_Q1_371450"/>
      <w:bookmarkEnd w:id="294"/>
      <w:r>
        <w:rPr>
          <w:rtl/>
        </w:rPr>
        <w:t xml:space="preserve">אובמה </w:t>
      </w:r>
      <w:bookmarkStart w:id="295" w:name="_ETM_Q1_371869"/>
      <w:bookmarkEnd w:id="295"/>
      <w:r>
        <w:rPr>
          <w:rtl/>
        </w:rPr>
        <w:t xml:space="preserve">וגם </w:t>
      </w:r>
      <w:bookmarkStart w:id="296" w:name="_ETM_Q1_372170"/>
      <w:bookmarkEnd w:id="296"/>
      <w:r>
        <w:rPr>
          <w:rtl/>
        </w:rPr>
        <w:t xml:space="preserve">את </w:t>
      </w:r>
      <w:bookmarkStart w:id="297" w:name="_ETM_Q1_372289"/>
      <w:bookmarkEnd w:id="297"/>
      <w:r>
        <w:rPr>
          <w:rtl/>
        </w:rPr>
        <w:t xml:space="preserve">הנשיא </w:t>
      </w:r>
      <w:bookmarkStart w:id="298" w:name="_ETM_Q1_372589"/>
      <w:bookmarkEnd w:id="298"/>
      <w:proofErr w:type="spellStart"/>
      <w:r>
        <w:rPr>
          <w:rtl/>
        </w:rPr>
        <w:t>טראמפ</w:t>
      </w:r>
      <w:proofErr w:type="spellEnd"/>
      <w:r>
        <w:rPr>
          <w:rtl/>
        </w:rPr>
        <w:t xml:space="preserve"> </w:t>
      </w:r>
      <w:bookmarkStart w:id="299" w:name="_ETM_Q1_373339"/>
      <w:bookmarkEnd w:id="299"/>
      <w:r>
        <w:rPr>
          <w:rtl/>
        </w:rPr>
        <w:t xml:space="preserve">להטיל </w:t>
      </w:r>
      <w:bookmarkStart w:id="300" w:name="_ETM_Q1_373819"/>
      <w:bookmarkEnd w:id="300"/>
      <w:r>
        <w:rPr>
          <w:rtl/>
        </w:rPr>
        <w:t xml:space="preserve">סנקציות </w:t>
      </w:r>
      <w:bookmarkStart w:id="301" w:name="_ETM_Q1_374420"/>
      <w:bookmarkEnd w:id="301"/>
      <w:r>
        <w:rPr>
          <w:rtl/>
        </w:rPr>
        <w:t xml:space="preserve">מאוד </w:t>
      </w:r>
      <w:bookmarkStart w:id="302" w:name="_ETM_Q1_374630"/>
      <w:bookmarkEnd w:id="302"/>
      <w:r>
        <w:rPr>
          <w:rtl/>
        </w:rPr>
        <w:t xml:space="preserve">כבדות </w:t>
      </w:r>
      <w:bookmarkStart w:id="303" w:name="_ETM_Q1_375079"/>
      <w:bookmarkEnd w:id="303"/>
      <w:r>
        <w:rPr>
          <w:rtl/>
        </w:rPr>
        <w:t xml:space="preserve">על </w:t>
      </w:r>
      <w:bookmarkStart w:id="304" w:name="_ETM_Q1_375589"/>
      <w:bookmarkEnd w:id="304"/>
      <w:r>
        <w:rPr>
          <w:rtl/>
        </w:rPr>
        <w:t>איראן</w:t>
      </w:r>
      <w:r>
        <w:rPr>
          <w:rFonts w:hint="cs"/>
          <w:rtl/>
        </w:rPr>
        <w:t>,</w:t>
      </w:r>
      <w:r>
        <w:rPr>
          <w:rtl/>
        </w:rPr>
        <w:t xml:space="preserve"> </w:t>
      </w:r>
      <w:bookmarkStart w:id="305" w:name="_ETM_Q1_376990"/>
      <w:bookmarkEnd w:id="305"/>
      <w:r>
        <w:rPr>
          <w:rFonts w:hint="cs"/>
          <w:rtl/>
        </w:rPr>
        <w:t>ל</w:t>
      </w:r>
      <w:r>
        <w:rPr>
          <w:rtl/>
        </w:rPr>
        <w:t xml:space="preserve">איים </w:t>
      </w:r>
      <w:bookmarkStart w:id="306" w:name="_ETM_Q1_377680"/>
      <w:bookmarkEnd w:id="306"/>
      <w:r>
        <w:rPr>
          <w:rtl/>
        </w:rPr>
        <w:t xml:space="preserve">עליה </w:t>
      </w:r>
      <w:bookmarkStart w:id="307" w:name="_ETM_Q1_378040"/>
      <w:bookmarkEnd w:id="307"/>
      <w:r>
        <w:rPr>
          <w:rtl/>
        </w:rPr>
        <w:t>צבאית</w:t>
      </w:r>
      <w:bookmarkStart w:id="308" w:name="_ETM_Q1_381320"/>
      <w:bookmarkEnd w:id="308"/>
      <w:r>
        <w:rPr>
          <w:rFonts w:hint="cs"/>
          <w:rtl/>
        </w:rPr>
        <w:t xml:space="preserve"> ו</w:t>
      </w:r>
      <w:r>
        <w:rPr>
          <w:rtl/>
        </w:rPr>
        <w:t xml:space="preserve">להגיע </w:t>
      </w:r>
      <w:bookmarkStart w:id="309" w:name="_ETM_Q1_381830"/>
      <w:bookmarkEnd w:id="309"/>
      <w:r>
        <w:rPr>
          <w:rtl/>
        </w:rPr>
        <w:t>א</w:t>
      </w:r>
      <w:r>
        <w:rPr>
          <w:rFonts w:hint="cs"/>
          <w:rtl/>
        </w:rPr>
        <w:t>י</w:t>
      </w:r>
      <w:r>
        <w:rPr>
          <w:rtl/>
        </w:rPr>
        <w:t xml:space="preserve">תה </w:t>
      </w:r>
      <w:bookmarkStart w:id="310" w:name="_ETM_Q1_382040"/>
      <w:bookmarkEnd w:id="310"/>
      <w:r>
        <w:rPr>
          <w:rtl/>
        </w:rPr>
        <w:t xml:space="preserve">להסכם </w:t>
      </w:r>
      <w:bookmarkStart w:id="311" w:name="_ETM_Q1_382550"/>
      <w:bookmarkEnd w:id="311"/>
      <w:r w:rsidR="005E4683">
        <w:rPr>
          <w:rFonts w:hint="cs"/>
          <w:rtl/>
        </w:rPr>
        <w:t xml:space="preserve">– </w:t>
      </w:r>
      <w:r>
        <w:rPr>
          <w:rtl/>
        </w:rPr>
        <w:t xml:space="preserve">שהוא </w:t>
      </w:r>
      <w:bookmarkStart w:id="312" w:name="_ETM_Q1_382760"/>
      <w:bookmarkEnd w:id="312"/>
      <w:r>
        <w:rPr>
          <w:rtl/>
        </w:rPr>
        <w:t xml:space="preserve">בלתי </w:t>
      </w:r>
      <w:bookmarkStart w:id="313" w:name="_ETM_Q1_383089"/>
      <w:bookmarkEnd w:id="313"/>
      <w:r>
        <w:rPr>
          <w:rtl/>
        </w:rPr>
        <w:t>מספיק</w:t>
      </w:r>
      <w:r>
        <w:rPr>
          <w:rFonts w:hint="cs"/>
          <w:rtl/>
        </w:rPr>
        <w:t>.</w:t>
      </w:r>
      <w:r>
        <w:rPr>
          <w:rtl/>
        </w:rPr>
        <w:t xml:space="preserve"> </w:t>
      </w:r>
      <w:bookmarkStart w:id="314" w:name="_ETM_Q1_384670"/>
      <w:bookmarkEnd w:id="314"/>
      <w:r>
        <w:rPr>
          <w:rtl/>
        </w:rPr>
        <w:t xml:space="preserve">יש </w:t>
      </w:r>
      <w:bookmarkStart w:id="315" w:name="_ETM_Q1_384850"/>
      <w:bookmarkEnd w:id="315"/>
      <w:r>
        <w:rPr>
          <w:rFonts w:hint="cs"/>
          <w:rtl/>
        </w:rPr>
        <w:t>בו</w:t>
      </w:r>
      <w:r>
        <w:rPr>
          <w:rtl/>
        </w:rPr>
        <w:t xml:space="preserve"> </w:t>
      </w:r>
      <w:bookmarkStart w:id="316" w:name="_ETM_Q1_384999"/>
      <w:bookmarkEnd w:id="316"/>
      <w:r>
        <w:rPr>
          <w:rtl/>
        </w:rPr>
        <w:t xml:space="preserve">כמה </w:t>
      </w:r>
      <w:bookmarkStart w:id="317" w:name="_ETM_Q1_385270"/>
      <w:bookmarkEnd w:id="317"/>
      <w:r>
        <w:rPr>
          <w:rtl/>
        </w:rPr>
        <w:t xml:space="preserve">אלמנטים </w:t>
      </w:r>
      <w:bookmarkStart w:id="318" w:name="_ETM_Q1_385749"/>
      <w:bookmarkEnd w:id="318"/>
      <w:r>
        <w:rPr>
          <w:rtl/>
        </w:rPr>
        <w:t>טובים</w:t>
      </w:r>
      <w:r>
        <w:rPr>
          <w:rFonts w:hint="cs"/>
          <w:rtl/>
        </w:rPr>
        <w:t>,</w:t>
      </w:r>
      <w:r>
        <w:rPr>
          <w:rtl/>
        </w:rPr>
        <w:t xml:space="preserve"> </w:t>
      </w:r>
      <w:bookmarkStart w:id="319" w:name="_ETM_Q1_386049"/>
      <w:bookmarkEnd w:id="319"/>
      <w:r>
        <w:rPr>
          <w:rtl/>
        </w:rPr>
        <w:t xml:space="preserve">אבל </w:t>
      </w:r>
      <w:bookmarkStart w:id="320" w:name="_ETM_Q1_386259"/>
      <w:bookmarkEnd w:id="320"/>
      <w:r>
        <w:rPr>
          <w:rtl/>
        </w:rPr>
        <w:t xml:space="preserve">ככלל </w:t>
      </w:r>
      <w:bookmarkStart w:id="321" w:name="_ETM_Q1_386770"/>
      <w:bookmarkEnd w:id="321"/>
      <w:r>
        <w:rPr>
          <w:rtl/>
        </w:rPr>
        <w:t xml:space="preserve">הוא </w:t>
      </w:r>
      <w:bookmarkStart w:id="322" w:name="_ETM_Q1_386859"/>
      <w:bookmarkEnd w:id="322"/>
      <w:r>
        <w:rPr>
          <w:rtl/>
        </w:rPr>
        <w:t xml:space="preserve">בלתי </w:t>
      </w:r>
      <w:bookmarkStart w:id="323" w:name="_ETM_Q1_387249"/>
      <w:bookmarkEnd w:id="323"/>
      <w:r>
        <w:rPr>
          <w:rtl/>
        </w:rPr>
        <w:t>מספיק</w:t>
      </w:r>
      <w:r>
        <w:rPr>
          <w:rFonts w:hint="cs"/>
          <w:rtl/>
        </w:rPr>
        <w:t>,</w:t>
      </w:r>
      <w:r>
        <w:rPr>
          <w:rtl/>
        </w:rPr>
        <w:t xml:space="preserve"> </w:t>
      </w:r>
      <w:bookmarkStart w:id="324" w:name="_ETM_Q1_387729"/>
      <w:bookmarkEnd w:id="324"/>
      <w:r>
        <w:rPr>
          <w:rtl/>
        </w:rPr>
        <w:t xml:space="preserve">ואני </w:t>
      </w:r>
      <w:bookmarkStart w:id="325" w:name="_ETM_Q1_387969"/>
      <w:bookmarkEnd w:id="325"/>
      <w:r>
        <w:rPr>
          <w:rtl/>
        </w:rPr>
        <w:t xml:space="preserve">תכף </w:t>
      </w:r>
      <w:bookmarkStart w:id="326" w:name="_ETM_Q1_388270"/>
      <w:bookmarkEnd w:id="326"/>
      <w:r>
        <w:rPr>
          <w:rtl/>
        </w:rPr>
        <w:t xml:space="preserve">אסביר </w:t>
      </w:r>
      <w:bookmarkStart w:id="327" w:name="_ETM_Q1_388600"/>
      <w:bookmarkEnd w:id="327"/>
      <w:r>
        <w:rPr>
          <w:rtl/>
        </w:rPr>
        <w:t xml:space="preserve">את </w:t>
      </w:r>
      <w:bookmarkStart w:id="328" w:name="_ETM_Q1_388719"/>
      <w:bookmarkEnd w:id="328"/>
      <w:r>
        <w:rPr>
          <w:rtl/>
        </w:rPr>
        <w:t>הדברים</w:t>
      </w:r>
      <w:r>
        <w:rPr>
          <w:rFonts w:hint="cs"/>
          <w:rtl/>
        </w:rPr>
        <w:t>,</w:t>
      </w:r>
      <w:r>
        <w:rPr>
          <w:rtl/>
        </w:rPr>
        <w:t xml:space="preserve"> </w:t>
      </w:r>
      <w:bookmarkStart w:id="329" w:name="_ETM_Q1_389049"/>
      <w:bookmarkEnd w:id="329"/>
      <w:r>
        <w:rPr>
          <w:rtl/>
        </w:rPr>
        <w:t>בהמשך</w:t>
      </w:r>
      <w:r>
        <w:rPr>
          <w:rFonts w:hint="cs"/>
          <w:rtl/>
        </w:rPr>
        <w:t>.</w:t>
      </w:r>
      <w:r>
        <w:rPr>
          <w:rtl/>
        </w:rPr>
        <w:t xml:space="preserve"> </w:t>
      </w:r>
      <w:bookmarkStart w:id="330" w:name="_ETM_Q1_390890"/>
      <w:bookmarkEnd w:id="330"/>
    </w:p>
    <w:p w:rsidR="002D76A7" w:rsidRDefault="002D76A7" w:rsidP="00BB3F80">
      <w:pPr>
        <w:rPr>
          <w:rtl/>
        </w:rPr>
      </w:pPr>
    </w:p>
    <w:p w:rsidR="002D76A7" w:rsidRDefault="002D76A7" w:rsidP="005E4683">
      <w:pPr>
        <w:rPr>
          <w:rtl/>
        </w:rPr>
      </w:pPr>
      <w:r>
        <w:rPr>
          <w:rtl/>
        </w:rPr>
        <w:t xml:space="preserve">מה </w:t>
      </w:r>
      <w:bookmarkStart w:id="331" w:name="_ETM_Q1_391130"/>
      <w:bookmarkEnd w:id="331"/>
      <w:r>
        <w:rPr>
          <w:rtl/>
        </w:rPr>
        <w:t xml:space="preserve">עושה </w:t>
      </w:r>
      <w:bookmarkStart w:id="332" w:name="_ETM_Q1_391400"/>
      <w:bookmarkEnd w:id="332"/>
      <w:r>
        <w:rPr>
          <w:rtl/>
        </w:rPr>
        <w:t xml:space="preserve">הממשלה </w:t>
      </w:r>
      <w:bookmarkStart w:id="333" w:name="_ETM_Q1_391909"/>
      <w:bookmarkEnd w:id="333"/>
      <w:r>
        <w:rPr>
          <w:rtl/>
        </w:rPr>
        <w:t>הנוכחית</w:t>
      </w:r>
      <w:r>
        <w:rPr>
          <w:rFonts w:hint="cs"/>
          <w:rtl/>
        </w:rPr>
        <w:t>?</w:t>
      </w:r>
      <w:r>
        <w:rPr>
          <w:rtl/>
        </w:rPr>
        <w:t xml:space="preserve"> </w:t>
      </w:r>
      <w:bookmarkStart w:id="334" w:name="_ETM_Q1_394340"/>
      <w:bookmarkEnd w:id="334"/>
      <w:r>
        <w:rPr>
          <w:rtl/>
        </w:rPr>
        <w:t xml:space="preserve">היא </w:t>
      </w:r>
      <w:bookmarkStart w:id="335" w:name="_ETM_Q1_394490"/>
      <w:bookmarkEnd w:id="335"/>
      <w:r>
        <w:rPr>
          <w:rtl/>
        </w:rPr>
        <w:t xml:space="preserve">עושה </w:t>
      </w:r>
      <w:bookmarkStart w:id="336" w:name="_ETM_Q1_394700"/>
      <w:bookmarkEnd w:id="336"/>
      <w:r>
        <w:rPr>
          <w:rtl/>
        </w:rPr>
        <w:t xml:space="preserve">כמעט </w:t>
      </w:r>
      <w:bookmarkStart w:id="337" w:name="_ETM_Q1_394970"/>
      <w:bookmarkEnd w:id="337"/>
      <w:r>
        <w:rPr>
          <w:rtl/>
        </w:rPr>
        <w:t xml:space="preserve">את </w:t>
      </w:r>
      <w:bookmarkStart w:id="338" w:name="_ETM_Q1_395120"/>
      <w:bookmarkEnd w:id="338"/>
      <w:r>
        <w:rPr>
          <w:rtl/>
        </w:rPr>
        <w:t>ההפך</w:t>
      </w:r>
      <w:r>
        <w:rPr>
          <w:rFonts w:hint="cs"/>
          <w:rtl/>
        </w:rPr>
        <w:t>;</w:t>
      </w:r>
      <w:r>
        <w:rPr>
          <w:rtl/>
        </w:rPr>
        <w:t xml:space="preserve"> </w:t>
      </w:r>
      <w:bookmarkStart w:id="339" w:name="_ETM_Q1_396450"/>
      <w:bookmarkEnd w:id="339"/>
      <w:r>
        <w:rPr>
          <w:rtl/>
        </w:rPr>
        <w:t xml:space="preserve">היא </w:t>
      </w:r>
      <w:bookmarkStart w:id="340" w:name="_ETM_Q1_396570"/>
      <w:bookmarkEnd w:id="340"/>
      <w:r>
        <w:rPr>
          <w:rtl/>
        </w:rPr>
        <w:t xml:space="preserve">עושה </w:t>
      </w:r>
      <w:bookmarkStart w:id="341" w:name="_ETM_Q1_396840"/>
      <w:bookmarkEnd w:id="341"/>
      <w:r>
        <w:rPr>
          <w:rtl/>
        </w:rPr>
        <w:t xml:space="preserve">כמעט </w:t>
      </w:r>
      <w:bookmarkStart w:id="342" w:name="_ETM_Q1_397170"/>
      <w:bookmarkEnd w:id="342"/>
      <w:r>
        <w:rPr>
          <w:rtl/>
        </w:rPr>
        <w:t xml:space="preserve">את </w:t>
      </w:r>
      <w:bookmarkStart w:id="343" w:name="_ETM_Q1_397320"/>
      <w:bookmarkEnd w:id="343"/>
      <w:r>
        <w:rPr>
          <w:rtl/>
        </w:rPr>
        <w:t>ההפך</w:t>
      </w:r>
      <w:r>
        <w:rPr>
          <w:rFonts w:hint="cs"/>
          <w:rtl/>
        </w:rPr>
        <w:t>.</w:t>
      </w:r>
      <w:r>
        <w:rPr>
          <w:rtl/>
        </w:rPr>
        <w:t xml:space="preserve"> </w:t>
      </w:r>
      <w:bookmarkStart w:id="344" w:name="_ETM_Q1_398400"/>
      <w:bookmarkEnd w:id="344"/>
      <w:r>
        <w:rPr>
          <w:rtl/>
        </w:rPr>
        <w:t xml:space="preserve">קודם </w:t>
      </w:r>
      <w:bookmarkStart w:id="345" w:name="_ETM_Q1_398880"/>
      <w:bookmarkEnd w:id="345"/>
      <w:r>
        <w:rPr>
          <w:rtl/>
        </w:rPr>
        <w:t>כ</w:t>
      </w:r>
      <w:r>
        <w:rPr>
          <w:rFonts w:hint="cs"/>
          <w:rtl/>
        </w:rPr>
        <w:t>ו</w:t>
      </w:r>
      <w:r>
        <w:rPr>
          <w:rtl/>
        </w:rPr>
        <w:t>ל</w:t>
      </w:r>
      <w:r>
        <w:rPr>
          <w:rFonts w:hint="cs"/>
          <w:rtl/>
        </w:rPr>
        <w:t>,</w:t>
      </w:r>
      <w:r>
        <w:rPr>
          <w:rtl/>
        </w:rPr>
        <w:t xml:space="preserve"> </w:t>
      </w:r>
      <w:bookmarkStart w:id="346" w:name="_ETM_Q1_399210"/>
      <w:bookmarkEnd w:id="346"/>
      <w:r>
        <w:rPr>
          <w:rtl/>
        </w:rPr>
        <w:t xml:space="preserve">בחוסר </w:t>
      </w:r>
      <w:bookmarkStart w:id="347" w:name="_ETM_Q1_399810"/>
      <w:bookmarkEnd w:id="347"/>
      <w:r>
        <w:rPr>
          <w:rtl/>
        </w:rPr>
        <w:t xml:space="preserve">אחריות </w:t>
      </w:r>
      <w:bookmarkStart w:id="348" w:name="_ETM_Q1_400860"/>
      <w:bookmarkEnd w:id="348"/>
      <w:r>
        <w:rPr>
          <w:rtl/>
        </w:rPr>
        <w:t xml:space="preserve">וחוסר </w:t>
      </w:r>
      <w:bookmarkStart w:id="349" w:name="_ETM_Q1_401339"/>
      <w:bookmarkEnd w:id="349"/>
      <w:r>
        <w:rPr>
          <w:rtl/>
        </w:rPr>
        <w:t xml:space="preserve">ניסיון </w:t>
      </w:r>
      <w:bookmarkStart w:id="350" w:name="_ETM_Q1_401790"/>
      <w:bookmarkEnd w:id="350"/>
      <w:r>
        <w:rPr>
          <w:rtl/>
        </w:rPr>
        <w:t xml:space="preserve">משווע </w:t>
      </w:r>
      <w:bookmarkStart w:id="351" w:name="_ETM_Q1_403279"/>
      <w:bookmarkEnd w:id="351"/>
      <w:r>
        <w:rPr>
          <w:rtl/>
        </w:rPr>
        <w:t xml:space="preserve">היא </w:t>
      </w:r>
      <w:bookmarkStart w:id="352" w:name="_ETM_Q1_403399"/>
      <w:bookmarkEnd w:id="352"/>
      <w:r>
        <w:rPr>
          <w:rtl/>
        </w:rPr>
        <w:t xml:space="preserve">משדרת </w:t>
      </w:r>
      <w:bookmarkStart w:id="353" w:name="_ETM_Q1_404089"/>
      <w:bookmarkEnd w:id="353"/>
      <w:r>
        <w:rPr>
          <w:rtl/>
        </w:rPr>
        <w:t xml:space="preserve">כלפי </w:t>
      </w:r>
      <w:bookmarkStart w:id="354" w:name="_ETM_Q1_404420"/>
      <w:bookmarkEnd w:id="354"/>
      <w:r>
        <w:rPr>
          <w:rtl/>
        </w:rPr>
        <w:t>ארצות</w:t>
      </w:r>
      <w:bookmarkStart w:id="355" w:name="_ETM_Q1_404750"/>
      <w:bookmarkEnd w:id="355"/>
      <w:r>
        <w:rPr>
          <w:rFonts w:hint="cs"/>
          <w:rtl/>
        </w:rPr>
        <w:t xml:space="preserve"> </w:t>
      </w:r>
      <w:r>
        <w:rPr>
          <w:rtl/>
        </w:rPr>
        <w:t xml:space="preserve">הברית </w:t>
      </w:r>
      <w:bookmarkStart w:id="356" w:name="_ETM_Q1_404990"/>
      <w:bookmarkEnd w:id="356"/>
      <w:r>
        <w:rPr>
          <w:rtl/>
        </w:rPr>
        <w:t xml:space="preserve">וכלפי </w:t>
      </w:r>
      <w:bookmarkStart w:id="357" w:name="_ETM_Q1_405380"/>
      <w:bookmarkEnd w:id="357"/>
      <w:r>
        <w:rPr>
          <w:rtl/>
        </w:rPr>
        <w:t xml:space="preserve">העולם </w:t>
      </w:r>
      <w:bookmarkStart w:id="358" w:name="_ETM_Q1_405740"/>
      <w:bookmarkEnd w:id="358"/>
      <w:r>
        <w:rPr>
          <w:rtl/>
        </w:rPr>
        <w:t xml:space="preserve">כולו </w:t>
      </w:r>
      <w:bookmarkStart w:id="359" w:name="_ETM_Q1_406039"/>
      <w:bookmarkEnd w:id="359"/>
      <w:r>
        <w:rPr>
          <w:rtl/>
        </w:rPr>
        <w:t xml:space="preserve">שלא </w:t>
      </w:r>
      <w:bookmarkStart w:id="360" w:name="_ETM_Q1_406430"/>
      <w:bookmarkEnd w:id="360"/>
      <w:r>
        <w:rPr>
          <w:rtl/>
        </w:rPr>
        <w:t xml:space="preserve">יהיו </w:t>
      </w:r>
      <w:bookmarkStart w:id="361" w:name="_ETM_Q1_406670"/>
      <w:bookmarkEnd w:id="361"/>
      <w:r>
        <w:rPr>
          <w:rtl/>
        </w:rPr>
        <w:t>הפתעות</w:t>
      </w:r>
      <w:r>
        <w:rPr>
          <w:rFonts w:hint="cs"/>
          <w:rtl/>
        </w:rPr>
        <w:t>.</w:t>
      </w:r>
      <w:r>
        <w:rPr>
          <w:rtl/>
        </w:rPr>
        <w:t xml:space="preserve"> </w:t>
      </w:r>
      <w:bookmarkStart w:id="362" w:name="_ETM_Q1_408969"/>
      <w:bookmarkEnd w:id="362"/>
      <w:r>
        <w:rPr>
          <w:rtl/>
        </w:rPr>
        <w:t xml:space="preserve">זאת </w:t>
      </w:r>
      <w:bookmarkStart w:id="363" w:name="_ETM_Q1_409180"/>
      <w:bookmarkEnd w:id="363"/>
      <w:r>
        <w:rPr>
          <w:rtl/>
        </w:rPr>
        <w:t>אומרת</w:t>
      </w:r>
      <w:r>
        <w:rPr>
          <w:rFonts w:hint="cs"/>
          <w:rtl/>
        </w:rPr>
        <w:t>,</w:t>
      </w:r>
      <w:r>
        <w:rPr>
          <w:rtl/>
        </w:rPr>
        <w:t xml:space="preserve"> </w:t>
      </w:r>
      <w:bookmarkStart w:id="364" w:name="_ETM_Q1_410140"/>
      <w:bookmarkEnd w:id="364"/>
      <w:r>
        <w:rPr>
          <w:rtl/>
        </w:rPr>
        <w:t xml:space="preserve">אם </w:t>
      </w:r>
      <w:bookmarkStart w:id="365" w:name="_ETM_Q1_410320"/>
      <w:bookmarkEnd w:id="365"/>
      <w:r>
        <w:rPr>
          <w:rtl/>
        </w:rPr>
        <w:t xml:space="preserve">אנחנו </w:t>
      </w:r>
      <w:bookmarkStart w:id="366" w:name="_ETM_Q1_410589"/>
      <w:bookmarkEnd w:id="366"/>
      <w:r>
        <w:rPr>
          <w:rtl/>
        </w:rPr>
        <w:t xml:space="preserve">נפעל </w:t>
      </w:r>
      <w:bookmarkStart w:id="367" w:name="_ETM_Q1_410890"/>
      <w:bookmarkEnd w:id="367"/>
      <w:r>
        <w:rPr>
          <w:rtl/>
        </w:rPr>
        <w:t xml:space="preserve">מול </w:t>
      </w:r>
      <w:bookmarkStart w:id="368" w:name="_ETM_Q1_411100"/>
      <w:bookmarkEnd w:id="368"/>
      <w:r>
        <w:rPr>
          <w:rtl/>
        </w:rPr>
        <w:t xml:space="preserve">האיראנים </w:t>
      </w:r>
      <w:bookmarkStart w:id="369" w:name="_ETM_Q1_411670"/>
      <w:bookmarkEnd w:id="369"/>
      <w:r>
        <w:rPr>
          <w:rtl/>
        </w:rPr>
        <w:t xml:space="preserve">אנחנו </w:t>
      </w:r>
      <w:bookmarkStart w:id="370" w:name="_ETM_Q1_411909"/>
      <w:bookmarkEnd w:id="370"/>
      <w:r>
        <w:rPr>
          <w:rtl/>
        </w:rPr>
        <w:t xml:space="preserve">נבקש </w:t>
      </w:r>
      <w:bookmarkStart w:id="371" w:name="_ETM_Q1_412390"/>
      <w:bookmarkEnd w:id="371"/>
      <w:r>
        <w:rPr>
          <w:rtl/>
        </w:rPr>
        <w:t>אישור</w:t>
      </w:r>
      <w:r>
        <w:rPr>
          <w:rFonts w:hint="cs"/>
          <w:rtl/>
        </w:rPr>
        <w:t>,</w:t>
      </w:r>
      <w:r>
        <w:rPr>
          <w:rtl/>
        </w:rPr>
        <w:t xml:space="preserve"> </w:t>
      </w:r>
      <w:bookmarkStart w:id="372" w:name="_ETM_Q1_412779"/>
      <w:bookmarkEnd w:id="372"/>
      <w:r>
        <w:rPr>
          <w:rtl/>
        </w:rPr>
        <w:t xml:space="preserve">או </w:t>
      </w:r>
      <w:bookmarkStart w:id="373" w:name="_ETM_Q1_412869"/>
      <w:bookmarkEnd w:id="373"/>
      <w:r>
        <w:rPr>
          <w:rtl/>
        </w:rPr>
        <w:t xml:space="preserve">לפחות </w:t>
      </w:r>
      <w:bookmarkStart w:id="374" w:name="_ETM_Q1_413320"/>
      <w:bookmarkEnd w:id="374"/>
      <w:r>
        <w:rPr>
          <w:rFonts w:hint="cs"/>
          <w:rtl/>
        </w:rPr>
        <w:t>נ</w:t>
      </w:r>
      <w:r>
        <w:rPr>
          <w:rtl/>
        </w:rPr>
        <w:t xml:space="preserve">יידע </w:t>
      </w:r>
      <w:bookmarkStart w:id="375" w:name="_ETM_Q1_414369"/>
      <w:bookmarkEnd w:id="375"/>
      <w:r>
        <w:rPr>
          <w:rtl/>
        </w:rPr>
        <w:t xml:space="preserve">את </w:t>
      </w:r>
      <w:bookmarkStart w:id="376" w:name="_ETM_Q1_414520"/>
      <w:bookmarkEnd w:id="376"/>
      <w:r>
        <w:rPr>
          <w:rtl/>
        </w:rPr>
        <w:t xml:space="preserve">בעלי </w:t>
      </w:r>
      <w:bookmarkStart w:id="377" w:name="_ETM_Q1_414820"/>
      <w:bookmarkEnd w:id="377"/>
      <w:r>
        <w:rPr>
          <w:rtl/>
        </w:rPr>
        <w:t xml:space="preserve">בריתנו </w:t>
      </w:r>
      <w:bookmarkStart w:id="378" w:name="_ETM_Q1_415360"/>
      <w:bookmarkEnd w:id="378"/>
      <w:r>
        <w:rPr>
          <w:rtl/>
        </w:rPr>
        <w:t>האמריק</w:t>
      </w:r>
      <w:r w:rsidR="005E4683">
        <w:rPr>
          <w:rFonts w:hint="cs"/>
          <w:rtl/>
        </w:rPr>
        <w:t>א</w:t>
      </w:r>
      <w:r>
        <w:rPr>
          <w:rtl/>
        </w:rPr>
        <w:t>ים</w:t>
      </w:r>
      <w:r>
        <w:rPr>
          <w:rFonts w:hint="cs"/>
          <w:rtl/>
        </w:rPr>
        <w:t>,</w:t>
      </w:r>
      <w:r>
        <w:rPr>
          <w:rtl/>
        </w:rPr>
        <w:t xml:space="preserve"> </w:t>
      </w:r>
      <w:bookmarkStart w:id="379" w:name="_ETM_Q1_415990"/>
      <w:bookmarkEnd w:id="379"/>
      <w:r>
        <w:rPr>
          <w:rtl/>
        </w:rPr>
        <w:t xml:space="preserve">אולי </w:t>
      </w:r>
      <w:bookmarkStart w:id="380" w:name="_ETM_Q1_416229"/>
      <w:bookmarkEnd w:id="380"/>
      <w:r>
        <w:rPr>
          <w:rtl/>
        </w:rPr>
        <w:t xml:space="preserve">גם </w:t>
      </w:r>
      <w:bookmarkStart w:id="381" w:name="_ETM_Q1_416439"/>
      <w:bookmarkEnd w:id="381"/>
      <w:r>
        <w:rPr>
          <w:rFonts w:hint="cs"/>
          <w:rtl/>
        </w:rPr>
        <w:t>מ</w:t>
      </w:r>
      <w:r>
        <w:rPr>
          <w:rtl/>
        </w:rPr>
        <w:t xml:space="preserve">עצמות </w:t>
      </w:r>
      <w:bookmarkStart w:id="382" w:name="_ETM_Q1_416829"/>
      <w:bookmarkEnd w:id="382"/>
      <w:r>
        <w:rPr>
          <w:rtl/>
        </w:rPr>
        <w:t>נוספות</w:t>
      </w:r>
      <w:r>
        <w:rPr>
          <w:rFonts w:hint="cs"/>
          <w:rtl/>
        </w:rPr>
        <w:t>,</w:t>
      </w:r>
      <w:r>
        <w:rPr>
          <w:rtl/>
        </w:rPr>
        <w:t xml:space="preserve"> </w:t>
      </w:r>
      <w:bookmarkStart w:id="383" w:name="_ETM_Q1_417369"/>
      <w:bookmarkEnd w:id="383"/>
      <w:r>
        <w:rPr>
          <w:rtl/>
        </w:rPr>
        <w:t xml:space="preserve">לפני </w:t>
      </w:r>
      <w:bookmarkStart w:id="384" w:name="_ETM_Q1_417759"/>
      <w:bookmarkEnd w:id="384"/>
      <w:r>
        <w:rPr>
          <w:rtl/>
        </w:rPr>
        <w:t>כן</w:t>
      </w:r>
      <w:r>
        <w:rPr>
          <w:rFonts w:hint="cs"/>
          <w:rtl/>
        </w:rPr>
        <w:t>.</w:t>
      </w:r>
      <w:r>
        <w:rPr>
          <w:rtl/>
        </w:rPr>
        <w:t xml:space="preserve"> </w:t>
      </w:r>
      <w:bookmarkStart w:id="385" w:name="_ETM_Q1_419840"/>
      <w:bookmarkEnd w:id="385"/>
      <w:r>
        <w:rPr>
          <w:rtl/>
        </w:rPr>
        <w:t xml:space="preserve">תראו </w:t>
      </w:r>
      <w:bookmarkStart w:id="386" w:name="_ETM_Q1_420080"/>
      <w:bookmarkEnd w:id="386"/>
      <w:r>
        <w:rPr>
          <w:rtl/>
        </w:rPr>
        <w:t>איז</w:t>
      </w:r>
      <w:r>
        <w:rPr>
          <w:rFonts w:hint="cs"/>
          <w:rtl/>
        </w:rPr>
        <w:t>ו</w:t>
      </w:r>
      <w:r>
        <w:rPr>
          <w:rtl/>
        </w:rPr>
        <w:t xml:space="preserve"> </w:t>
      </w:r>
      <w:bookmarkStart w:id="387" w:name="_ETM_Q1_420260"/>
      <w:bookmarkEnd w:id="387"/>
      <w:r>
        <w:rPr>
          <w:rtl/>
        </w:rPr>
        <w:t>בדיחה</w:t>
      </w:r>
      <w:r>
        <w:rPr>
          <w:rFonts w:hint="cs"/>
          <w:rtl/>
        </w:rPr>
        <w:t>, איראן הרי</w:t>
      </w:r>
      <w:r>
        <w:rPr>
          <w:rtl/>
        </w:rPr>
        <w:t xml:space="preserve"> </w:t>
      </w:r>
      <w:bookmarkStart w:id="388" w:name="_ETM_Q1_423829"/>
      <w:bookmarkEnd w:id="388"/>
      <w:r>
        <w:rPr>
          <w:rtl/>
        </w:rPr>
        <w:t xml:space="preserve">לא </w:t>
      </w:r>
      <w:bookmarkStart w:id="389" w:name="_ETM_Q1_423950"/>
      <w:bookmarkEnd w:id="389"/>
      <w:r>
        <w:rPr>
          <w:rtl/>
        </w:rPr>
        <w:t>נדרשת</w:t>
      </w:r>
      <w:r w:rsidR="005E4683">
        <w:rPr>
          <w:rFonts w:hint="cs"/>
          <w:rtl/>
        </w:rPr>
        <w:t>,</w:t>
      </w:r>
      <w:r>
        <w:rPr>
          <w:rtl/>
        </w:rPr>
        <w:t xml:space="preserve"> </w:t>
      </w:r>
      <w:bookmarkStart w:id="390" w:name="_ETM_Q1_424990"/>
      <w:bookmarkEnd w:id="390"/>
      <w:r>
        <w:rPr>
          <w:rtl/>
        </w:rPr>
        <w:t xml:space="preserve">ולא </w:t>
      </w:r>
      <w:bookmarkStart w:id="391" w:name="_ETM_Q1_425320"/>
      <w:bookmarkEnd w:id="391"/>
      <w:r>
        <w:rPr>
          <w:rtl/>
        </w:rPr>
        <w:t xml:space="preserve">תיידע </w:t>
      </w:r>
      <w:bookmarkStart w:id="392" w:name="_ETM_Q1_425860"/>
      <w:bookmarkEnd w:id="392"/>
      <w:r>
        <w:rPr>
          <w:rtl/>
        </w:rPr>
        <w:t xml:space="preserve">את </w:t>
      </w:r>
      <w:bookmarkStart w:id="393" w:name="_ETM_Q1_425980"/>
      <w:bookmarkEnd w:id="393"/>
      <w:r>
        <w:rPr>
          <w:rtl/>
        </w:rPr>
        <w:t>ארצות</w:t>
      </w:r>
      <w:bookmarkStart w:id="394" w:name="_ETM_Q1_426310"/>
      <w:bookmarkEnd w:id="394"/>
      <w:r>
        <w:rPr>
          <w:rFonts w:hint="cs"/>
          <w:rtl/>
        </w:rPr>
        <w:t xml:space="preserve"> </w:t>
      </w:r>
      <w:r>
        <w:rPr>
          <w:rtl/>
        </w:rPr>
        <w:t xml:space="preserve">הברית </w:t>
      </w:r>
      <w:bookmarkStart w:id="395" w:name="_ETM_Q1_426970"/>
      <w:bookmarkEnd w:id="395"/>
      <w:r>
        <w:rPr>
          <w:rFonts w:hint="cs"/>
          <w:rtl/>
        </w:rPr>
        <w:t>ל</w:t>
      </w:r>
      <w:r>
        <w:rPr>
          <w:rtl/>
        </w:rPr>
        <w:t xml:space="preserve">פני </w:t>
      </w:r>
      <w:bookmarkStart w:id="396" w:name="_ETM_Q1_427330"/>
      <w:bookmarkStart w:id="397" w:name="_ETM_Q1_427510"/>
      <w:bookmarkEnd w:id="396"/>
      <w:bookmarkEnd w:id="397"/>
      <w:r>
        <w:rPr>
          <w:rFonts w:hint="cs"/>
          <w:rtl/>
        </w:rPr>
        <w:t>ש</w:t>
      </w:r>
      <w:r>
        <w:rPr>
          <w:rtl/>
        </w:rPr>
        <w:t>שלוחותיה</w:t>
      </w:r>
      <w:r>
        <w:rPr>
          <w:rFonts w:hint="cs"/>
          <w:rtl/>
        </w:rPr>
        <w:t>,</w:t>
      </w:r>
      <w:r>
        <w:rPr>
          <w:rtl/>
        </w:rPr>
        <w:t xml:space="preserve"> </w:t>
      </w:r>
      <w:bookmarkStart w:id="398" w:name="_ETM_Q1_428260"/>
      <w:bookmarkEnd w:id="398"/>
      <w:r>
        <w:rPr>
          <w:rtl/>
        </w:rPr>
        <w:t xml:space="preserve">חיזבאללה </w:t>
      </w:r>
      <w:bookmarkStart w:id="399" w:name="_ETM_Q1_429279"/>
      <w:bookmarkEnd w:id="399"/>
      <w:r>
        <w:rPr>
          <w:rFonts w:hint="cs"/>
          <w:rtl/>
        </w:rPr>
        <w:t xml:space="preserve">או </w:t>
      </w:r>
      <w:r>
        <w:rPr>
          <w:rtl/>
        </w:rPr>
        <w:t xml:space="preserve">חמאס </w:t>
      </w:r>
      <w:bookmarkStart w:id="400" w:name="_ETM_Q1_430780"/>
      <w:bookmarkEnd w:id="400"/>
      <w:r>
        <w:rPr>
          <w:rtl/>
        </w:rPr>
        <w:t xml:space="preserve">או </w:t>
      </w:r>
      <w:bookmarkStart w:id="401" w:name="_ETM_Q1_430960"/>
      <w:bookmarkEnd w:id="401"/>
      <w:r>
        <w:rPr>
          <w:rtl/>
        </w:rPr>
        <w:t xml:space="preserve">הג'יהאד </w:t>
      </w:r>
      <w:bookmarkStart w:id="402" w:name="_ETM_Q1_431440"/>
      <w:bookmarkEnd w:id="402"/>
      <w:r>
        <w:rPr>
          <w:rtl/>
        </w:rPr>
        <w:t>האסלאמי</w:t>
      </w:r>
      <w:r>
        <w:rPr>
          <w:rFonts w:hint="cs"/>
          <w:rtl/>
        </w:rPr>
        <w:t>,</w:t>
      </w:r>
      <w:r>
        <w:rPr>
          <w:rtl/>
        </w:rPr>
        <w:t xml:space="preserve"> </w:t>
      </w:r>
      <w:bookmarkStart w:id="403" w:name="_ETM_Q1_431890"/>
      <w:bookmarkEnd w:id="403"/>
      <w:r>
        <w:rPr>
          <w:rtl/>
        </w:rPr>
        <w:t>תוקפ</w:t>
      </w:r>
      <w:r w:rsidR="005E4683">
        <w:rPr>
          <w:rFonts w:hint="cs"/>
          <w:rtl/>
        </w:rPr>
        <w:t>ות</w:t>
      </w:r>
      <w:r>
        <w:rPr>
          <w:rtl/>
        </w:rPr>
        <w:t xml:space="preserve"> </w:t>
      </w:r>
      <w:bookmarkStart w:id="404" w:name="_ETM_Q1_432340"/>
      <w:bookmarkEnd w:id="404"/>
      <w:r>
        <w:rPr>
          <w:rtl/>
        </w:rPr>
        <w:t xml:space="preserve">כאן </w:t>
      </w:r>
      <w:bookmarkStart w:id="405" w:name="_ETM_Q1_432550"/>
      <w:bookmarkEnd w:id="405"/>
      <w:r>
        <w:rPr>
          <w:rtl/>
        </w:rPr>
        <w:t>בישראל</w:t>
      </w:r>
      <w:r>
        <w:rPr>
          <w:rFonts w:hint="cs"/>
          <w:rtl/>
        </w:rPr>
        <w:t>,</w:t>
      </w:r>
      <w:r>
        <w:rPr>
          <w:rtl/>
        </w:rPr>
        <w:t xml:space="preserve"> </w:t>
      </w:r>
      <w:bookmarkStart w:id="406" w:name="_ETM_Q1_433860"/>
      <w:bookmarkEnd w:id="406"/>
      <w:r>
        <w:rPr>
          <w:rtl/>
        </w:rPr>
        <w:t xml:space="preserve">אבל </w:t>
      </w:r>
      <w:bookmarkStart w:id="407" w:name="_ETM_Q1_434160"/>
      <w:bookmarkEnd w:id="407"/>
      <w:r>
        <w:rPr>
          <w:rtl/>
        </w:rPr>
        <w:t xml:space="preserve">אנחנו </w:t>
      </w:r>
      <w:bookmarkStart w:id="408" w:name="_ETM_Q1_434610"/>
      <w:bookmarkEnd w:id="408"/>
      <w:r>
        <w:rPr>
          <w:rtl/>
        </w:rPr>
        <w:t xml:space="preserve">יוצרים </w:t>
      </w:r>
      <w:bookmarkStart w:id="409" w:name="_ETM_Q1_435180"/>
      <w:bookmarkEnd w:id="409"/>
      <w:r>
        <w:rPr>
          <w:rtl/>
        </w:rPr>
        <w:t>נורמה</w:t>
      </w:r>
      <w:r w:rsidR="005E4683">
        <w:rPr>
          <w:rFonts w:hint="cs"/>
          <w:rtl/>
        </w:rPr>
        <w:t>,</w:t>
      </w:r>
      <w:r>
        <w:rPr>
          <w:rtl/>
        </w:rPr>
        <w:t xml:space="preserve"> </w:t>
      </w:r>
      <w:bookmarkStart w:id="410" w:name="_ETM_Q1_436520"/>
      <w:bookmarkEnd w:id="410"/>
      <w:r>
        <w:rPr>
          <w:rtl/>
        </w:rPr>
        <w:t xml:space="preserve">מרוב </w:t>
      </w:r>
      <w:bookmarkStart w:id="411" w:name="_ETM_Q1_436850"/>
      <w:bookmarkEnd w:id="411"/>
      <w:r>
        <w:rPr>
          <w:rtl/>
        </w:rPr>
        <w:t xml:space="preserve">חברות </w:t>
      </w:r>
      <w:bookmarkStart w:id="412" w:name="_ETM_Q1_437420"/>
      <w:bookmarkEnd w:id="412"/>
      <w:r>
        <w:rPr>
          <w:rtl/>
        </w:rPr>
        <w:t xml:space="preserve">וידידות </w:t>
      </w:r>
      <w:bookmarkStart w:id="413" w:name="_ETM_Q1_437930"/>
      <w:bookmarkEnd w:id="413"/>
      <w:r>
        <w:rPr>
          <w:rtl/>
        </w:rPr>
        <w:t xml:space="preserve">ושיתוף </w:t>
      </w:r>
      <w:bookmarkStart w:id="414" w:name="_ETM_Q1_438380"/>
      <w:bookmarkEnd w:id="414"/>
      <w:r>
        <w:rPr>
          <w:rtl/>
        </w:rPr>
        <w:t>פעולה</w:t>
      </w:r>
      <w:r w:rsidR="005E4683">
        <w:rPr>
          <w:rFonts w:hint="cs"/>
          <w:rtl/>
        </w:rPr>
        <w:t>,</w:t>
      </w:r>
      <w:r>
        <w:rPr>
          <w:rtl/>
        </w:rPr>
        <w:t xml:space="preserve"> </w:t>
      </w:r>
      <w:bookmarkStart w:id="415" w:name="_ETM_Q1_439400"/>
      <w:bookmarkEnd w:id="415"/>
      <w:r>
        <w:rPr>
          <w:rtl/>
        </w:rPr>
        <w:t xml:space="preserve">שאנחנו </w:t>
      </w:r>
      <w:bookmarkStart w:id="416" w:name="_ETM_Q1_439790"/>
      <w:bookmarkEnd w:id="416"/>
      <w:r>
        <w:rPr>
          <w:rtl/>
        </w:rPr>
        <w:t xml:space="preserve">כאילו </w:t>
      </w:r>
      <w:bookmarkStart w:id="417" w:name="_ETM_Q1_440090"/>
      <w:bookmarkEnd w:id="417"/>
      <w:r>
        <w:rPr>
          <w:rtl/>
        </w:rPr>
        <w:t xml:space="preserve">מחויבים </w:t>
      </w:r>
      <w:bookmarkStart w:id="418" w:name="_ETM_Q1_441050"/>
      <w:bookmarkEnd w:id="418"/>
      <w:r>
        <w:rPr>
          <w:rtl/>
        </w:rPr>
        <w:t xml:space="preserve">ליידע </w:t>
      </w:r>
      <w:bookmarkStart w:id="419" w:name="_ETM_Q1_442640"/>
      <w:bookmarkEnd w:id="419"/>
      <w:r>
        <w:rPr>
          <w:rtl/>
        </w:rPr>
        <w:t xml:space="preserve">את </w:t>
      </w:r>
      <w:bookmarkStart w:id="420" w:name="_ETM_Q1_442819"/>
      <w:bookmarkEnd w:id="420"/>
      <w:r>
        <w:rPr>
          <w:rtl/>
        </w:rPr>
        <w:t xml:space="preserve">ידידינו </w:t>
      </w:r>
      <w:bookmarkStart w:id="421" w:name="_ETM_Q1_443390"/>
      <w:bookmarkEnd w:id="421"/>
      <w:r>
        <w:rPr>
          <w:rtl/>
        </w:rPr>
        <w:t>האמריקאים</w:t>
      </w:r>
      <w:r>
        <w:rPr>
          <w:rFonts w:hint="cs"/>
          <w:rtl/>
        </w:rPr>
        <w:t xml:space="preserve"> </w:t>
      </w:r>
      <w:r>
        <w:rPr>
          <w:rtl/>
        </w:rPr>
        <w:t xml:space="preserve">– </w:t>
      </w:r>
      <w:bookmarkStart w:id="422" w:name="_ETM_Q1_444050"/>
      <w:bookmarkEnd w:id="422"/>
      <w:r>
        <w:rPr>
          <w:rtl/>
        </w:rPr>
        <w:t xml:space="preserve">באמת </w:t>
      </w:r>
      <w:bookmarkStart w:id="423" w:name="_ETM_Q1_444349"/>
      <w:bookmarkEnd w:id="423"/>
      <w:r>
        <w:rPr>
          <w:rtl/>
        </w:rPr>
        <w:t xml:space="preserve">ידידינו </w:t>
      </w:r>
      <w:bookmarkStart w:id="424" w:name="_ETM_Q1_444800"/>
      <w:bookmarkEnd w:id="424"/>
      <w:r>
        <w:rPr>
          <w:rtl/>
        </w:rPr>
        <w:t xml:space="preserve">הגדולים </w:t>
      </w:r>
      <w:bookmarkStart w:id="425" w:name="_ETM_Q1_445730"/>
      <w:bookmarkEnd w:id="425"/>
      <w:r>
        <w:rPr>
          <w:rtl/>
        </w:rPr>
        <w:t>–</w:t>
      </w:r>
      <w:r>
        <w:rPr>
          <w:rFonts w:hint="cs"/>
          <w:rtl/>
        </w:rPr>
        <w:t xml:space="preserve"> </w:t>
      </w:r>
      <w:bookmarkStart w:id="426" w:name="_ETM_Q1_444084"/>
      <w:bookmarkEnd w:id="426"/>
      <w:r>
        <w:rPr>
          <w:rtl/>
        </w:rPr>
        <w:t xml:space="preserve">אולי </w:t>
      </w:r>
      <w:bookmarkStart w:id="427" w:name="_ETM_Q1_446000"/>
      <w:bookmarkEnd w:id="427"/>
      <w:r>
        <w:rPr>
          <w:rtl/>
        </w:rPr>
        <w:t xml:space="preserve">גם </w:t>
      </w:r>
      <w:bookmarkStart w:id="428" w:name="_ETM_Q1_446209"/>
      <w:bookmarkEnd w:id="428"/>
      <w:r>
        <w:rPr>
          <w:rFonts w:hint="cs"/>
          <w:rtl/>
        </w:rPr>
        <w:t>מ</w:t>
      </w:r>
      <w:r>
        <w:rPr>
          <w:rtl/>
        </w:rPr>
        <w:t xml:space="preserve">עצמות </w:t>
      </w:r>
      <w:bookmarkStart w:id="429" w:name="_ETM_Q1_446670"/>
      <w:bookmarkEnd w:id="429"/>
      <w:r>
        <w:rPr>
          <w:rFonts w:hint="cs"/>
          <w:rtl/>
        </w:rPr>
        <w:t>אח</w:t>
      </w:r>
      <w:r>
        <w:rPr>
          <w:rtl/>
        </w:rPr>
        <w:t xml:space="preserve">רות </w:t>
      </w:r>
      <w:bookmarkStart w:id="430" w:name="_ETM_Q1_447090"/>
      <w:bookmarkEnd w:id="430"/>
      <w:r>
        <w:rPr>
          <w:rtl/>
        </w:rPr>
        <w:t>בעתיד</w:t>
      </w:r>
      <w:r>
        <w:rPr>
          <w:rFonts w:hint="cs"/>
          <w:rtl/>
        </w:rPr>
        <w:t>,</w:t>
      </w:r>
      <w:r>
        <w:rPr>
          <w:rtl/>
        </w:rPr>
        <w:t xml:space="preserve"> </w:t>
      </w:r>
      <w:bookmarkStart w:id="431" w:name="_ETM_Q1_447540"/>
      <w:bookmarkEnd w:id="431"/>
      <w:r>
        <w:rPr>
          <w:rtl/>
        </w:rPr>
        <w:t xml:space="preserve">מי </w:t>
      </w:r>
      <w:bookmarkStart w:id="432" w:name="_ETM_Q1_447690"/>
      <w:bookmarkEnd w:id="432"/>
      <w:r>
        <w:rPr>
          <w:rtl/>
        </w:rPr>
        <w:t>יודע</w:t>
      </w:r>
      <w:r>
        <w:rPr>
          <w:rFonts w:hint="cs"/>
          <w:rtl/>
        </w:rPr>
        <w:t>,</w:t>
      </w:r>
      <w:r>
        <w:rPr>
          <w:rtl/>
        </w:rPr>
        <w:t xml:space="preserve"> </w:t>
      </w:r>
      <w:bookmarkStart w:id="433" w:name="_ETM_Q1_448590"/>
      <w:bookmarkEnd w:id="433"/>
      <w:r>
        <w:rPr>
          <w:rtl/>
        </w:rPr>
        <w:t xml:space="preserve">לפני </w:t>
      </w:r>
      <w:bookmarkStart w:id="434" w:name="_ETM_Q1_449459"/>
      <w:bookmarkEnd w:id="434"/>
      <w:r>
        <w:rPr>
          <w:rtl/>
        </w:rPr>
        <w:t xml:space="preserve">פעולות </w:t>
      </w:r>
      <w:bookmarkStart w:id="435" w:name="_ETM_Q1_450000"/>
      <w:bookmarkEnd w:id="435"/>
      <w:r>
        <w:rPr>
          <w:rtl/>
        </w:rPr>
        <w:t>שנעשה</w:t>
      </w:r>
      <w:r>
        <w:rPr>
          <w:rFonts w:hint="cs"/>
          <w:rtl/>
        </w:rPr>
        <w:t>.</w:t>
      </w:r>
      <w:r>
        <w:rPr>
          <w:rtl/>
        </w:rPr>
        <w:t xml:space="preserve"> </w:t>
      </w:r>
      <w:bookmarkStart w:id="436" w:name="_ETM_Q1_451700"/>
      <w:bookmarkStart w:id="437" w:name="_ETM_Q1_449005"/>
      <w:bookmarkStart w:id="438" w:name="_ETM_Q1_449098"/>
      <w:bookmarkStart w:id="439" w:name="_ETM_Q1_449196"/>
      <w:bookmarkStart w:id="440" w:name="_ETM_Q1_449261"/>
      <w:bookmarkEnd w:id="436"/>
      <w:bookmarkEnd w:id="437"/>
      <w:bookmarkEnd w:id="438"/>
      <w:bookmarkEnd w:id="439"/>
      <w:bookmarkEnd w:id="440"/>
      <w:r>
        <w:rPr>
          <w:rtl/>
        </w:rPr>
        <w:t xml:space="preserve">וכמובן </w:t>
      </w:r>
      <w:bookmarkStart w:id="441" w:name="_ETM_Q1_452420"/>
      <w:bookmarkEnd w:id="441"/>
      <w:r>
        <w:rPr>
          <w:rtl/>
        </w:rPr>
        <w:t xml:space="preserve">שנורמה </w:t>
      </w:r>
      <w:bookmarkStart w:id="442" w:name="_ETM_Q1_452930"/>
      <w:bookmarkEnd w:id="442"/>
      <w:r>
        <w:rPr>
          <w:rtl/>
        </w:rPr>
        <w:t xml:space="preserve">כזו </w:t>
      </w:r>
      <w:bookmarkStart w:id="443" w:name="_ETM_Q1_453410"/>
      <w:bookmarkEnd w:id="443"/>
      <w:r>
        <w:rPr>
          <w:rFonts w:hint="cs"/>
          <w:rtl/>
        </w:rPr>
        <w:t>ו</w:t>
      </w:r>
      <w:r>
        <w:rPr>
          <w:rtl/>
        </w:rPr>
        <w:t xml:space="preserve">אמירה </w:t>
      </w:r>
      <w:bookmarkStart w:id="444" w:name="_ETM_Q1_453890"/>
      <w:bookmarkEnd w:id="444"/>
      <w:r>
        <w:rPr>
          <w:rtl/>
        </w:rPr>
        <w:t xml:space="preserve">כזו </w:t>
      </w:r>
      <w:bookmarkStart w:id="445" w:name="_ETM_Q1_454220"/>
      <w:bookmarkEnd w:id="445"/>
      <w:r>
        <w:rPr>
          <w:rtl/>
        </w:rPr>
        <w:t xml:space="preserve">שאין </w:t>
      </w:r>
      <w:bookmarkStart w:id="446" w:name="_ETM_Q1_454550"/>
      <w:bookmarkEnd w:id="446"/>
      <w:r>
        <w:rPr>
          <w:rtl/>
        </w:rPr>
        <w:t>הפתעות</w:t>
      </w:r>
      <w:r>
        <w:rPr>
          <w:rFonts w:hint="cs"/>
          <w:rtl/>
        </w:rPr>
        <w:t>,</w:t>
      </w:r>
      <w:r>
        <w:rPr>
          <w:rtl/>
        </w:rPr>
        <w:t xml:space="preserve"> </w:t>
      </w:r>
      <w:bookmarkStart w:id="447" w:name="_ETM_Q1_456410"/>
      <w:bookmarkEnd w:id="447"/>
      <w:r>
        <w:rPr>
          <w:rtl/>
        </w:rPr>
        <w:t xml:space="preserve">פירושה </w:t>
      </w:r>
      <w:bookmarkStart w:id="448" w:name="_ETM_Q1_456980"/>
      <w:bookmarkEnd w:id="448"/>
      <w:r>
        <w:rPr>
          <w:rtl/>
        </w:rPr>
        <w:t xml:space="preserve">המעשי </w:t>
      </w:r>
      <w:bookmarkStart w:id="449" w:name="_ETM_Q1_457490"/>
      <w:bookmarkEnd w:id="449"/>
      <w:r>
        <w:rPr>
          <w:rtl/>
        </w:rPr>
        <w:t xml:space="preserve">הוא </w:t>
      </w:r>
      <w:bookmarkStart w:id="450" w:name="_ETM_Q1_458300"/>
      <w:bookmarkEnd w:id="450"/>
      <w:r>
        <w:rPr>
          <w:rtl/>
        </w:rPr>
        <w:t xml:space="preserve">שאפשר </w:t>
      </w:r>
      <w:bookmarkStart w:id="451" w:name="_ETM_Q1_458810"/>
      <w:bookmarkEnd w:id="451"/>
      <w:r>
        <w:rPr>
          <w:rtl/>
        </w:rPr>
        <w:t xml:space="preserve">גם </w:t>
      </w:r>
      <w:bookmarkStart w:id="452" w:name="_ETM_Q1_458960"/>
      <w:bookmarkEnd w:id="452"/>
      <w:r>
        <w:rPr>
          <w:rtl/>
        </w:rPr>
        <w:t xml:space="preserve">להגיד </w:t>
      </w:r>
      <w:bookmarkStart w:id="453" w:name="_ETM_Q1_459410"/>
      <w:bookmarkEnd w:id="453"/>
      <w:r>
        <w:rPr>
          <w:rtl/>
        </w:rPr>
        <w:t xml:space="preserve">לך </w:t>
      </w:r>
      <w:bookmarkStart w:id="454" w:name="_ETM_Q1_459950"/>
      <w:bookmarkEnd w:id="454"/>
      <w:proofErr w:type="spellStart"/>
      <w:r>
        <w:rPr>
          <w:rFonts w:hint="cs"/>
          <w:rtl/>
        </w:rPr>
        <w:t>נייט</w:t>
      </w:r>
      <w:proofErr w:type="spellEnd"/>
      <w:r>
        <w:rPr>
          <w:rFonts w:hint="cs"/>
          <w:rtl/>
        </w:rPr>
        <w:t xml:space="preserve">, או </w:t>
      </w:r>
      <w:r>
        <w:t>no</w:t>
      </w:r>
      <w:r>
        <w:rPr>
          <w:rFonts w:hint="cs"/>
          <w:rtl/>
        </w:rPr>
        <w:t xml:space="preserve">, </w:t>
      </w:r>
      <w:bookmarkStart w:id="455" w:name="_ETM_Q1_460490"/>
      <w:bookmarkStart w:id="456" w:name="_ETM_Q1_464379"/>
      <w:bookmarkEnd w:id="455"/>
      <w:bookmarkEnd w:id="456"/>
      <w:r>
        <w:rPr>
          <w:rtl/>
        </w:rPr>
        <w:t xml:space="preserve">שאפשר </w:t>
      </w:r>
      <w:bookmarkStart w:id="457" w:name="_ETM_Q1_464830"/>
      <w:bookmarkEnd w:id="457"/>
      <w:r>
        <w:rPr>
          <w:rtl/>
        </w:rPr>
        <w:t xml:space="preserve">להשפיע </w:t>
      </w:r>
      <w:bookmarkStart w:id="458" w:name="_ETM_Q1_465489"/>
      <w:bookmarkEnd w:id="458"/>
      <w:r>
        <w:rPr>
          <w:rtl/>
        </w:rPr>
        <w:t>עליך</w:t>
      </w:r>
      <w:r>
        <w:rPr>
          <w:rFonts w:hint="cs"/>
          <w:rtl/>
        </w:rPr>
        <w:t>.</w:t>
      </w:r>
      <w:r>
        <w:rPr>
          <w:rtl/>
        </w:rPr>
        <w:t xml:space="preserve"> </w:t>
      </w:r>
      <w:bookmarkStart w:id="459" w:name="_ETM_Q1_468120"/>
      <w:bookmarkEnd w:id="459"/>
    </w:p>
    <w:p w:rsidR="002D76A7" w:rsidRDefault="002D76A7" w:rsidP="002B31A7">
      <w:pPr>
        <w:rPr>
          <w:rtl/>
        </w:rPr>
      </w:pPr>
      <w:bookmarkStart w:id="460" w:name="_ETM_Q1_467031"/>
      <w:bookmarkStart w:id="461" w:name="_ETM_Q1_467103"/>
      <w:bookmarkStart w:id="462" w:name="_ETM_Q1_467222"/>
      <w:bookmarkEnd w:id="460"/>
      <w:bookmarkEnd w:id="461"/>
      <w:bookmarkEnd w:id="462"/>
    </w:p>
    <w:p w:rsidR="002D76A7" w:rsidRDefault="002D76A7" w:rsidP="005E4683">
      <w:pPr>
        <w:rPr>
          <w:rtl/>
        </w:rPr>
      </w:pPr>
      <w:bookmarkStart w:id="463" w:name="_ETM_Q1_467288"/>
      <w:bookmarkEnd w:id="463"/>
      <w:r>
        <w:rPr>
          <w:rtl/>
        </w:rPr>
        <w:t xml:space="preserve">דבר </w:t>
      </w:r>
      <w:bookmarkStart w:id="464" w:name="_ETM_Q1_468510"/>
      <w:bookmarkEnd w:id="464"/>
      <w:r>
        <w:rPr>
          <w:rtl/>
        </w:rPr>
        <w:t>שני</w:t>
      </w:r>
      <w:r>
        <w:rPr>
          <w:rFonts w:hint="cs"/>
          <w:rtl/>
        </w:rPr>
        <w:t>,</w:t>
      </w:r>
      <w:r>
        <w:rPr>
          <w:rtl/>
        </w:rPr>
        <w:t xml:space="preserve"> </w:t>
      </w:r>
      <w:bookmarkStart w:id="465" w:name="_ETM_Q1_469690"/>
      <w:bookmarkEnd w:id="465"/>
      <w:r>
        <w:rPr>
          <w:rtl/>
        </w:rPr>
        <w:t xml:space="preserve">אנחנו </w:t>
      </w:r>
      <w:bookmarkStart w:id="466" w:name="_ETM_Q1_470050"/>
      <w:bookmarkEnd w:id="466"/>
      <w:r>
        <w:rPr>
          <w:rtl/>
        </w:rPr>
        <w:t xml:space="preserve">לא </w:t>
      </w:r>
      <w:bookmarkStart w:id="467" w:name="_ETM_Q1_470170"/>
      <w:bookmarkEnd w:id="467"/>
      <w:r>
        <w:rPr>
          <w:rtl/>
        </w:rPr>
        <w:t xml:space="preserve">פועלים </w:t>
      </w:r>
      <w:bookmarkStart w:id="468" w:name="_ETM_Q1_470530"/>
      <w:bookmarkEnd w:id="468"/>
      <w:r>
        <w:rPr>
          <w:rtl/>
        </w:rPr>
        <w:t xml:space="preserve">בכלל </w:t>
      </w:r>
      <w:bookmarkStart w:id="469" w:name="_ETM_Q1_471010"/>
      <w:bookmarkEnd w:id="469"/>
      <w:r>
        <w:rPr>
          <w:rtl/>
        </w:rPr>
        <w:t xml:space="preserve">מבחינת </w:t>
      </w:r>
      <w:bookmarkStart w:id="470" w:name="_ETM_Q1_471519"/>
      <w:bookmarkEnd w:id="470"/>
      <w:r>
        <w:rPr>
          <w:rtl/>
        </w:rPr>
        <w:t xml:space="preserve">הסברה </w:t>
      </w:r>
      <w:bookmarkStart w:id="471" w:name="_ETM_Q1_471970"/>
      <w:bookmarkEnd w:id="471"/>
      <w:r>
        <w:rPr>
          <w:rtl/>
        </w:rPr>
        <w:t>בארצות</w:t>
      </w:r>
      <w:bookmarkStart w:id="472" w:name="_ETM_Q1_472390"/>
      <w:bookmarkEnd w:id="472"/>
      <w:r>
        <w:rPr>
          <w:rFonts w:hint="cs"/>
          <w:rtl/>
        </w:rPr>
        <w:t xml:space="preserve"> </w:t>
      </w:r>
      <w:r>
        <w:rPr>
          <w:rtl/>
        </w:rPr>
        <w:t>הברית</w:t>
      </w:r>
      <w:r>
        <w:rPr>
          <w:rFonts w:hint="cs"/>
          <w:rtl/>
        </w:rPr>
        <w:t>.</w:t>
      </w:r>
      <w:r>
        <w:rPr>
          <w:rtl/>
        </w:rPr>
        <w:t xml:space="preserve"> </w:t>
      </w:r>
      <w:bookmarkStart w:id="473" w:name="_ETM_Q1_473370"/>
      <w:bookmarkEnd w:id="473"/>
      <w:r>
        <w:rPr>
          <w:rtl/>
        </w:rPr>
        <w:t xml:space="preserve">בחצי </w:t>
      </w:r>
      <w:bookmarkStart w:id="474" w:name="_ETM_Q1_473849"/>
      <w:bookmarkEnd w:id="474"/>
      <w:r>
        <w:rPr>
          <w:rFonts w:hint="cs"/>
          <w:rtl/>
        </w:rPr>
        <w:t>ה</w:t>
      </w:r>
      <w:r>
        <w:rPr>
          <w:rtl/>
        </w:rPr>
        <w:t xml:space="preserve">שנה </w:t>
      </w:r>
      <w:bookmarkStart w:id="475" w:name="_ETM_Q1_474150"/>
      <w:bookmarkEnd w:id="475"/>
      <w:r>
        <w:rPr>
          <w:rtl/>
        </w:rPr>
        <w:t>האחרונה</w:t>
      </w:r>
      <w:r>
        <w:rPr>
          <w:rFonts w:hint="cs"/>
          <w:rtl/>
        </w:rPr>
        <w:t>,</w:t>
      </w:r>
      <w:r>
        <w:rPr>
          <w:rtl/>
        </w:rPr>
        <w:t xml:space="preserve"> </w:t>
      </w:r>
      <w:bookmarkStart w:id="476" w:name="_ETM_Q1_474540"/>
      <w:bookmarkEnd w:id="476"/>
      <w:r>
        <w:rPr>
          <w:rtl/>
        </w:rPr>
        <w:t xml:space="preserve">מאז </w:t>
      </w:r>
      <w:bookmarkStart w:id="477" w:name="_ETM_Q1_474810"/>
      <w:bookmarkEnd w:id="477"/>
      <w:r>
        <w:rPr>
          <w:rtl/>
        </w:rPr>
        <w:t>שהממשלה</w:t>
      </w:r>
      <w:r>
        <w:rPr>
          <w:rFonts w:hint="cs"/>
          <w:rtl/>
        </w:rPr>
        <w:t>,</w:t>
      </w:r>
      <w:r>
        <w:rPr>
          <w:rtl/>
        </w:rPr>
        <w:t xml:space="preserve"> </w:t>
      </w:r>
      <w:bookmarkStart w:id="478" w:name="_ETM_Q1_476390"/>
      <w:bookmarkEnd w:id="478"/>
      <w:r>
        <w:rPr>
          <w:rtl/>
        </w:rPr>
        <w:t xml:space="preserve">ממשלת </w:t>
      </w:r>
      <w:bookmarkStart w:id="479" w:name="_ETM_Q1_476959"/>
      <w:bookmarkEnd w:id="479"/>
      <w:r>
        <w:rPr>
          <w:rtl/>
        </w:rPr>
        <w:t xml:space="preserve">הטלאים </w:t>
      </w:r>
      <w:bookmarkStart w:id="480" w:name="_ETM_Q1_477560"/>
      <w:bookmarkEnd w:id="480"/>
      <w:r>
        <w:rPr>
          <w:rtl/>
        </w:rPr>
        <w:t>הזו</w:t>
      </w:r>
      <w:r>
        <w:rPr>
          <w:rFonts w:hint="cs"/>
          <w:rtl/>
        </w:rPr>
        <w:t>,</w:t>
      </w:r>
      <w:r>
        <w:rPr>
          <w:rtl/>
        </w:rPr>
        <w:t xml:space="preserve"> </w:t>
      </w:r>
      <w:bookmarkStart w:id="481" w:name="_ETM_Q1_477800"/>
      <w:bookmarkEnd w:id="481"/>
      <w:r>
        <w:rPr>
          <w:rtl/>
        </w:rPr>
        <w:t>קיימת</w:t>
      </w:r>
      <w:r>
        <w:rPr>
          <w:rFonts w:hint="cs"/>
          <w:rtl/>
        </w:rPr>
        <w:t>,</w:t>
      </w:r>
      <w:r>
        <w:rPr>
          <w:rtl/>
        </w:rPr>
        <w:t xml:space="preserve"> </w:t>
      </w:r>
      <w:bookmarkStart w:id="482" w:name="_ETM_Q1_479650"/>
      <w:bookmarkEnd w:id="482"/>
      <w:r>
        <w:rPr>
          <w:rtl/>
        </w:rPr>
        <w:t>א</w:t>
      </w:r>
      <w:r>
        <w:rPr>
          <w:rFonts w:hint="cs"/>
          <w:rtl/>
        </w:rPr>
        <w:t>ין</w:t>
      </w:r>
      <w:r>
        <w:rPr>
          <w:rtl/>
        </w:rPr>
        <w:t xml:space="preserve"> </w:t>
      </w:r>
      <w:bookmarkStart w:id="483" w:name="_ETM_Q1_480689"/>
      <w:bookmarkEnd w:id="483"/>
      <w:r>
        <w:rPr>
          <w:rtl/>
        </w:rPr>
        <w:t xml:space="preserve">אפקט </w:t>
      </w:r>
      <w:bookmarkStart w:id="484" w:name="_ETM_Q1_481590"/>
      <w:bookmarkEnd w:id="484"/>
      <w:r>
        <w:rPr>
          <w:rtl/>
        </w:rPr>
        <w:t xml:space="preserve">של </w:t>
      </w:r>
      <w:bookmarkStart w:id="485" w:name="_ETM_Q1_481860"/>
      <w:bookmarkEnd w:id="485"/>
      <w:r>
        <w:rPr>
          <w:rtl/>
        </w:rPr>
        <w:t xml:space="preserve">הסברה </w:t>
      </w:r>
      <w:bookmarkStart w:id="486" w:name="_ETM_Q1_482310"/>
      <w:bookmarkEnd w:id="486"/>
      <w:r>
        <w:rPr>
          <w:rtl/>
        </w:rPr>
        <w:t xml:space="preserve">ישראלית </w:t>
      </w:r>
      <w:bookmarkStart w:id="487" w:name="_ETM_Q1_482939"/>
      <w:bookmarkEnd w:id="487"/>
      <w:r>
        <w:rPr>
          <w:rtl/>
        </w:rPr>
        <w:t xml:space="preserve">מול </w:t>
      </w:r>
      <w:bookmarkStart w:id="488" w:name="_ETM_Q1_483120"/>
      <w:bookmarkEnd w:id="488"/>
      <w:r>
        <w:rPr>
          <w:rtl/>
        </w:rPr>
        <w:t xml:space="preserve">הגרעין </w:t>
      </w:r>
      <w:bookmarkStart w:id="489" w:name="_ETM_Q1_483510"/>
      <w:bookmarkEnd w:id="489"/>
      <w:r>
        <w:rPr>
          <w:rtl/>
        </w:rPr>
        <w:t xml:space="preserve">האיראני </w:t>
      </w:r>
      <w:bookmarkStart w:id="490" w:name="_ETM_Q1_484709"/>
      <w:bookmarkEnd w:id="490"/>
      <w:r>
        <w:rPr>
          <w:rtl/>
        </w:rPr>
        <w:t>בארצות</w:t>
      </w:r>
      <w:bookmarkStart w:id="491" w:name="_ETM_Q1_485250"/>
      <w:bookmarkEnd w:id="491"/>
      <w:r>
        <w:rPr>
          <w:rFonts w:hint="cs"/>
          <w:rtl/>
        </w:rPr>
        <w:t xml:space="preserve"> </w:t>
      </w:r>
      <w:r>
        <w:rPr>
          <w:rtl/>
        </w:rPr>
        <w:t>הברית</w:t>
      </w:r>
      <w:r>
        <w:rPr>
          <w:rFonts w:hint="cs"/>
          <w:rtl/>
        </w:rPr>
        <w:t>,</w:t>
      </w:r>
      <w:r>
        <w:rPr>
          <w:rtl/>
        </w:rPr>
        <w:t xml:space="preserve"> </w:t>
      </w:r>
      <w:bookmarkStart w:id="492" w:name="_ETM_Q1_486719"/>
      <w:bookmarkEnd w:id="492"/>
      <w:r>
        <w:rPr>
          <w:rtl/>
        </w:rPr>
        <w:t xml:space="preserve">באירופה </w:t>
      </w:r>
      <w:bookmarkStart w:id="493" w:name="_ETM_Q1_487319"/>
      <w:bookmarkEnd w:id="493"/>
      <w:r>
        <w:rPr>
          <w:rtl/>
        </w:rPr>
        <w:t xml:space="preserve">ובעולם </w:t>
      </w:r>
      <w:bookmarkStart w:id="494" w:name="_ETM_Q1_487859"/>
      <w:bookmarkEnd w:id="494"/>
      <w:r>
        <w:rPr>
          <w:rtl/>
        </w:rPr>
        <w:t>כולו</w:t>
      </w:r>
      <w:r>
        <w:rPr>
          <w:rFonts w:hint="cs"/>
          <w:rtl/>
        </w:rPr>
        <w:t>.</w:t>
      </w:r>
      <w:r>
        <w:rPr>
          <w:rtl/>
        </w:rPr>
        <w:t xml:space="preserve"> </w:t>
      </w:r>
      <w:bookmarkStart w:id="495" w:name="_ETM_Q1_489140"/>
      <w:bookmarkEnd w:id="495"/>
      <w:r>
        <w:rPr>
          <w:rtl/>
        </w:rPr>
        <w:t xml:space="preserve">אין </w:t>
      </w:r>
      <w:bookmarkStart w:id="496" w:name="_ETM_Q1_489500"/>
      <w:bookmarkEnd w:id="496"/>
      <w:r>
        <w:rPr>
          <w:rtl/>
        </w:rPr>
        <w:t xml:space="preserve">מאמרים </w:t>
      </w:r>
      <w:bookmarkStart w:id="497" w:name="_ETM_Q1_489980"/>
      <w:bookmarkEnd w:id="497"/>
      <w:r>
        <w:rPr>
          <w:rtl/>
        </w:rPr>
        <w:t>בעיתונים</w:t>
      </w:r>
      <w:r>
        <w:rPr>
          <w:rFonts w:hint="cs"/>
          <w:rtl/>
        </w:rPr>
        <w:t>,</w:t>
      </w:r>
      <w:r>
        <w:rPr>
          <w:rtl/>
        </w:rPr>
        <w:t xml:space="preserve"> </w:t>
      </w:r>
      <w:bookmarkStart w:id="498" w:name="_ETM_Q1_491240"/>
      <w:bookmarkEnd w:id="498"/>
      <w:r>
        <w:rPr>
          <w:rtl/>
        </w:rPr>
        <w:t xml:space="preserve">אין </w:t>
      </w:r>
      <w:bookmarkStart w:id="499" w:name="_ETM_Q1_491480"/>
      <w:bookmarkEnd w:id="499"/>
      <w:r>
        <w:rPr>
          <w:rtl/>
        </w:rPr>
        <w:t>ר</w:t>
      </w:r>
      <w:r>
        <w:rPr>
          <w:rFonts w:hint="cs"/>
          <w:rtl/>
        </w:rPr>
        <w:t>אי</w:t>
      </w:r>
      <w:r>
        <w:rPr>
          <w:rtl/>
        </w:rPr>
        <w:t>ונות</w:t>
      </w:r>
      <w:r>
        <w:rPr>
          <w:rFonts w:hint="cs"/>
          <w:rtl/>
        </w:rPr>
        <w:t>,</w:t>
      </w:r>
      <w:r>
        <w:rPr>
          <w:rtl/>
        </w:rPr>
        <w:t xml:space="preserve"> </w:t>
      </w:r>
      <w:bookmarkStart w:id="500" w:name="_ETM_Q1_492740"/>
      <w:bookmarkEnd w:id="500"/>
      <w:r>
        <w:rPr>
          <w:rtl/>
        </w:rPr>
        <w:t xml:space="preserve">אין </w:t>
      </w:r>
      <w:bookmarkStart w:id="501" w:name="_ETM_Q1_492950"/>
      <w:bookmarkEnd w:id="501"/>
      <w:r>
        <w:rPr>
          <w:rtl/>
        </w:rPr>
        <w:t xml:space="preserve">נאומים </w:t>
      </w:r>
      <w:bookmarkStart w:id="502" w:name="_ETM_Q1_493310"/>
      <w:bookmarkEnd w:id="502"/>
      <w:r>
        <w:rPr>
          <w:rtl/>
        </w:rPr>
        <w:t>בקונגרס</w:t>
      </w:r>
      <w:r>
        <w:rPr>
          <w:rFonts w:hint="cs"/>
          <w:rtl/>
        </w:rPr>
        <w:t>, אין</w:t>
      </w:r>
      <w:r>
        <w:rPr>
          <w:rtl/>
        </w:rPr>
        <w:t xml:space="preserve"> </w:t>
      </w:r>
      <w:bookmarkStart w:id="503" w:name="_ETM_Q1_495209"/>
      <w:bookmarkEnd w:id="503"/>
      <w:r>
        <w:rPr>
          <w:rtl/>
        </w:rPr>
        <w:t>מש</w:t>
      </w:r>
      <w:r>
        <w:rPr>
          <w:rFonts w:hint="cs"/>
          <w:rtl/>
        </w:rPr>
        <w:t>ל</w:t>
      </w:r>
      <w:r>
        <w:rPr>
          <w:rtl/>
        </w:rPr>
        <w:t xml:space="preserve">חות </w:t>
      </w:r>
      <w:bookmarkStart w:id="504" w:name="_ETM_Q1_495690"/>
      <w:bookmarkEnd w:id="504"/>
      <w:r>
        <w:rPr>
          <w:rtl/>
        </w:rPr>
        <w:t xml:space="preserve">של </w:t>
      </w:r>
      <w:bookmarkStart w:id="505" w:name="_ETM_Q1_495780"/>
      <w:bookmarkEnd w:id="505"/>
      <w:r>
        <w:rPr>
          <w:rtl/>
        </w:rPr>
        <w:t xml:space="preserve">חברי </w:t>
      </w:r>
      <w:bookmarkStart w:id="506" w:name="_ETM_Q1_496110"/>
      <w:bookmarkEnd w:id="506"/>
      <w:r>
        <w:rPr>
          <w:rtl/>
        </w:rPr>
        <w:t xml:space="preserve">קונגרס </w:t>
      </w:r>
      <w:bookmarkStart w:id="507" w:name="_ETM_Q1_496500"/>
      <w:bookmarkEnd w:id="507"/>
      <w:r>
        <w:rPr>
          <w:rtl/>
        </w:rPr>
        <w:t xml:space="preserve">שמוזמנות </w:t>
      </w:r>
      <w:bookmarkStart w:id="508" w:name="_ETM_Q1_497100"/>
      <w:bookmarkEnd w:id="508"/>
      <w:r>
        <w:rPr>
          <w:rtl/>
        </w:rPr>
        <w:t xml:space="preserve">לפה </w:t>
      </w:r>
      <w:bookmarkStart w:id="509" w:name="_ETM_Q1_497400"/>
      <w:bookmarkEnd w:id="509"/>
      <w:r>
        <w:rPr>
          <w:rtl/>
        </w:rPr>
        <w:t xml:space="preserve">כדי </w:t>
      </w:r>
      <w:bookmarkStart w:id="510" w:name="_ETM_Q1_497640"/>
      <w:bookmarkEnd w:id="510"/>
      <w:r>
        <w:rPr>
          <w:rtl/>
        </w:rPr>
        <w:t xml:space="preserve">להזהיר </w:t>
      </w:r>
      <w:bookmarkStart w:id="511" w:name="_ETM_Q1_498060"/>
      <w:bookmarkEnd w:id="511"/>
      <w:r>
        <w:rPr>
          <w:rtl/>
        </w:rPr>
        <w:t xml:space="preserve">אותם </w:t>
      </w:r>
      <w:bookmarkStart w:id="512" w:name="_ETM_Q1_498780"/>
      <w:bookmarkEnd w:id="512"/>
      <w:r>
        <w:rPr>
          <w:rtl/>
        </w:rPr>
        <w:t xml:space="preserve">ולתדרך </w:t>
      </w:r>
      <w:bookmarkStart w:id="513" w:name="_ETM_Q1_499409"/>
      <w:bookmarkEnd w:id="513"/>
      <w:r>
        <w:rPr>
          <w:rtl/>
        </w:rPr>
        <w:t xml:space="preserve">אותם </w:t>
      </w:r>
      <w:bookmarkStart w:id="514" w:name="_ETM_Q1_499650"/>
      <w:bookmarkEnd w:id="514"/>
      <w:r>
        <w:rPr>
          <w:rtl/>
        </w:rPr>
        <w:t>מודיעינית</w:t>
      </w:r>
      <w:r>
        <w:rPr>
          <w:rFonts w:hint="cs"/>
          <w:rtl/>
        </w:rPr>
        <w:t>.</w:t>
      </w:r>
      <w:r>
        <w:rPr>
          <w:rtl/>
        </w:rPr>
        <w:t xml:space="preserve"> </w:t>
      </w:r>
      <w:bookmarkStart w:id="515" w:name="_ETM_Q1_501370"/>
      <w:bookmarkEnd w:id="515"/>
      <w:r>
        <w:rPr>
          <w:rtl/>
        </w:rPr>
        <w:t xml:space="preserve">אין </w:t>
      </w:r>
      <w:bookmarkStart w:id="516" w:name="_ETM_Q1_501640"/>
      <w:bookmarkEnd w:id="516"/>
      <w:r>
        <w:rPr>
          <w:rtl/>
        </w:rPr>
        <w:t xml:space="preserve">ואין </w:t>
      </w:r>
      <w:bookmarkStart w:id="517" w:name="_ETM_Q1_503050"/>
      <w:bookmarkEnd w:id="517"/>
      <w:proofErr w:type="spellStart"/>
      <w:r>
        <w:rPr>
          <w:rFonts w:hint="cs"/>
          <w:rtl/>
        </w:rPr>
        <w:t>ו</w:t>
      </w:r>
      <w:r>
        <w:rPr>
          <w:rtl/>
        </w:rPr>
        <w:t>אין</w:t>
      </w:r>
      <w:proofErr w:type="spellEnd"/>
      <w:r>
        <w:rPr>
          <w:rtl/>
        </w:rPr>
        <w:t xml:space="preserve"> </w:t>
      </w:r>
      <w:bookmarkStart w:id="518" w:name="_ETM_Q1_503230"/>
      <w:bookmarkEnd w:id="518"/>
      <w:proofErr w:type="spellStart"/>
      <w:r>
        <w:rPr>
          <w:rFonts w:hint="cs"/>
          <w:rtl/>
        </w:rPr>
        <w:t>ואין</w:t>
      </w:r>
      <w:proofErr w:type="spellEnd"/>
      <w:r>
        <w:rPr>
          <w:rFonts w:hint="cs"/>
          <w:rtl/>
        </w:rPr>
        <w:t xml:space="preserve">. אין </w:t>
      </w:r>
      <w:r>
        <w:rPr>
          <w:rtl/>
        </w:rPr>
        <w:t>כלום</w:t>
      </w:r>
      <w:r>
        <w:rPr>
          <w:rFonts w:hint="cs"/>
          <w:rtl/>
        </w:rPr>
        <w:t>.</w:t>
      </w:r>
      <w:r>
        <w:rPr>
          <w:rtl/>
        </w:rPr>
        <w:t xml:space="preserve"> </w:t>
      </w:r>
      <w:bookmarkStart w:id="519" w:name="_ETM_Q1_504700"/>
      <w:bookmarkEnd w:id="519"/>
      <w:r>
        <w:rPr>
          <w:rtl/>
        </w:rPr>
        <w:t xml:space="preserve">אין </w:t>
      </w:r>
      <w:bookmarkStart w:id="520" w:name="_ETM_Q1_504910"/>
      <w:bookmarkEnd w:id="520"/>
      <w:r>
        <w:rPr>
          <w:rtl/>
        </w:rPr>
        <w:t>כלום</w:t>
      </w:r>
      <w:r>
        <w:rPr>
          <w:rFonts w:hint="cs"/>
          <w:rtl/>
        </w:rPr>
        <w:t>.</w:t>
      </w:r>
      <w:r>
        <w:rPr>
          <w:rtl/>
        </w:rPr>
        <w:t xml:space="preserve"> </w:t>
      </w:r>
      <w:bookmarkStart w:id="521" w:name="_ETM_Q1_508510"/>
      <w:bookmarkStart w:id="522" w:name="_ETM_Q1_507344"/>
      <w:bookmarkStart w:id="523" w:name="_ETM_Q1_507422"/>
      <w:bookmarkStart w:id="524" w:name="_ETM_Q1_507521"/>
      <w:bookmarkStart w:id="525" w:name="_ETM_Q1_507580"/>
      <w:bookmarkEnd w:id="521"/>
      <w:bookmarkEnd w:id="522"/>
      <w:bookmarkEnd w:id="523"/>
      <w:bookmarkEnd w:id="524"/>
      <w:bookmarkEnd w:id="525"/>
      <w:r>
        <w:rPr>
          <w:rtl/>
        </w:rPr>
        <w:t xml:space="preserve">מישהו </w:t>
      </w:r>
      <w:bookmarkStart w:id="526" w:name="_ETM_Q1_508870"/>
      <w:bookmarkEnd w:id="526"/>
      <w:r>
        <w:rPr>
          <w:rtl/>
        </w:rPr>
        <w:t xml:space="preserve">כאן </w:t>
      </w:r>
      <w:bookmarkStart w:id="527" w:name="_ETM_Q1_509199"/>
      <w:bookmarkEnd w:id="527"/>
      <w:r>
        <w:rPr>
          <w:rtl/>
        </w:rPr>
        <w:t xml:space="preserve">לא </w:t>
      </w:r>
      <w:bookmarkStart w:id="528" w:name="_ETM_Q1_509319"/>
      <w:bookmarkEnd w:id="528"/>
      <w:r>
        <w:rPr>
          <w:rtl/>
        </w:rPr>
        <w:t xml:space="preserve">מבין </w:t>
      </w:r>
      <w:bookmarkStart w:id="529" w:name="_ETM_Q1_511019"/>
      <w:bookmarkEnd w:id="529"/>
      <w:r>
        <w:rPr>
          <w:rtl/>
        </w:rPr>
        <w:t xml:space="preserve">שכמו </w:t>
      </w:r>
      <w:bookmarkStart w:id="530" w:name="_ETM_Q1_511739"/>
      <w:bookmarkEnd w:id="530"/>
      <w:r>
        <w:rPr>
          <w:rtl/>
        </w:rPr>
        <w:t xml:space="preserve">בכל </w:t>
      </w:r>
      <w:bookmarkStart w:id="531" w:name="_ETM_Q1_512129"/>
      <w:bookmarkEnd w:id="531"/>
      <w:r>
        <w:rPr>
          <w:rtl/>
        </w:rPr>
        <w:t xml:space="preserve">מדינה </w:t>
      </w:r>
      <w:bookmarkStart w:id="532" w:name="_ETM_Q1_512519"/>
      <w:bookmarkEnd w:id="532"/>
      <w:r>
        <w:rPr>
          <w:rtl/>
        </w:rPr>
        <w:t>דמוקרטית</w:t>
      </w:r>
      <w:r>
        <w:rPr>
          <w:rFonts w:hint="cs"/>
          <w:rtl/>
        </w:rPr>
        <w:t>,</w:t>
      </w:r>
      <w:r>
        <w:rPr>
          <w:rtl/>
        </w:rPr>
        <w:t xml:space="preserve"> </w:t>
      </w:r>
      <w:bookmarkStart w:id="533" w:name="_ETM_Q1_513209"/>
      <w:bookmarkEnd w:id="533"/>
      <w:r>
        <w:rPr>
          <w:rtl/>
        </w:rPr>
        <w:t xml:space="preserve">וקל </w:t>
      </w:r>
      <w:bookmarkStart w:id="534" w:name="_ETM_Q1_513569"/>
      <w:bookmarkEnd w:id="534"/>
      <w:r>
        <w:rPr>
          <w:rtl/>
        </w:rPr>
        <w:t xml:space="preserve">וחומר </w:t>
      </w:r>
      <w:bookmarkStart w:id="535" w:name="_ETM_Q1_513959"/>
      <w:bookmarkEnd w:id="535"/>
      <w:r>
        <w:rPr>
          <w:rtl/>
        </w:rPr>
        <w:t>בארצות</w:t>
      </w:r>
      <w:bookmarkStart w:id="536" w:name="_ETM_Q1_514439"/>
      <w:bookmarkEnd w:id="536"/>
      <w:r>
        <w:rPr>
          <w:rFonts w:hint="cs"/>
          <w:rtl/>
        </w:rPr>
        <w:t xml:space="preserve"> </w:t>
      </w:r>
      <w:r>
        <w:rPr>
          <w:rtl/>
        </w:rPr>
        <w:t>הברית</w:t>
      </w:r>
      <w:r>
        <w:rPr>
          <w:rFonts w:hint="cs"/>
          <w:rtl/>
        </w:rPr>
        <w:t>,</w:t>
      </w:r>
      <w:r>
        <w:rPr>
          <w:rtl/>
        </w:rPr>
        <w:t xml:space="preserve"> </w:t>
      </w:r>
      <w:bookmarkStart w:id="537" w:name="_ETM_Q1_515849"/>
      <w:bookmarkEnd w:id="537"/>
      <w:r>
        <w:rPr>
          <w:rtl/>
        </w:rPr>
        <w:t xml:space="preserve">חלק </w:t>
      </w:r>
      <w:bookmarkStart w:id="538" w:name="_ETM_Q1_516450"/>
      <w:bookmarkEnd w:id="538"/>
      <w:r>
        <w:rPr>
          <w:rtl/>
        </w:rPr>
        <w:t xml:space="preserve">מהנכונות </w:t>
      </w:r>
      <w:bookmarkStart w:id="539" w:name="_ETM_Q1_517080"/>
      <w:bookmarkEnd w:id="539"/>
      <w:r>
        <w:rPr>
          <w:rtl/>
        </w:rPr>
        <w:t xml:space="preserve">של </w:t>
      </w:r>
      <w:bookmarkStart w:id="540" w:name="_ETM_Q1_517230"/>
      <w:bookmarkEnd w:id="540"/>
      <w:r>
        <w:rPr>
          <w:rtl/>
        </w:rPr>
        <w:t xml:space="preserve">הממשל </w:t>
      </w:r>
      <w:bookmarkStart w:id="541" w:name="_ETM_Q1_517739"/>
      <w:bookmarkEnd w:id="541"/>
      <w:r>
        <w:rPr>
          <w:rtl/>
        </w:rPr>
        <w:t>לפעול</w:t>
      </w:r>
      <w:r>
        <w:rPr>
          <w:rFonts w:hint="cs"/>
          <w:rtl/>
        </w:rPr>
        <w:t xml:space="preserve">, </w:t>
      </w:r>
      <w:r>
        <w:rPr>
          <w:rtl/>
        </w:rPr>
        <w:t xml:space="preserve">גם </w:t>
      </w:r>
      <w:bookmarkStart w:id="542" w:name="_ETM_Q1_519519"/>
      <w:bookmarkEnd w:id="542"/>
      <w:r>
        <w:rPr>
          <w:rtl/>
        </w:rPr>
        <w:t xml:space="preserve">לפעול </w:t>
      </w:r>
      <w:bookmarkStart w:id="543" w:name="_ETM_Q1_519969"/>
      <w:bookmarkEnd w:id="543"/>
      <w:r>
        <w:rPr>
          <w:rtl/>
        </w:rPr>
        <w:t xml:space="preserve">כלכלית </w:t>
      </w:r>
      <w:bookmarkStart w:id="544" w:name="_ETM_Q1_520480"/>
      <w:bookmarkEnd w:id="544"/>
      <w:r>
        <w:rPr>
          <w:rtl/>
        </w:rPr>
        <w:t xml:space="preserve">וגם </w:t>
      </w:r>
      <w:bookmarkStart w:id="545" w:name="_ETM_Q1_520779"/>
      <w:bookmarkEnd w:id="545"/>
      <w:r>
        <w:rPr>
          <w:rtl/>
        </w:rPr>
        <w:t>צבאית</w:t>
      </w:r>
      <w:r>
        <w:rPr>
          <w:rFonts w:hint="cs"/>
          <w:rtl/>
        </w:rPr>
        <w:t>,</w:t>
      </w:r>
      <w:r>
        <w:rPr>
          <w:rtl/>
        </w:rPr>
        <w:t xml:space="preserve"> </w:t>
      </w:r>
      <w:bookmarkStart w:id="546" w:name="_ETM_Q1_521959"/>
      <w:bookmarkEnd w:id="546"/>
      <w:r>
        <w:rPr>
          <w:rtl/>
        </w:rPr>
        <w:t>קשור</w:t>
      </w:r>
      <w:r w:rsidR="005E4683">
        <w:rPr>
          <w:rFonts w:hint="cs"/>
          <w:rtl/>
        </w:rPr>
        <w:t>ה</w:t>
      </w:r>
      <w:r>
        <w:rPr>
          <w:rtl/>
        </w:rPr>
        <w:t xml:space="preserve"> </w:t>
      </w:r>
      <w:bookmarkStart w:id="547" w:name="_ETM_Q1_522439"/>
      <w:bookmarkEnd w:id="547"/>
      <w:r>
        <w:rPr>
          <w:rtl/>
        </w:rPr>
        <w:t xml:space="preserve">בדעת </w:t>
      </w:r>
      <w:bookmarkStart w:id="548" w:name="_ETM_Q1_522859"/>
      <w:bookmarkEnd w:id="548"/>
      <w:r>
        <w:rPr>
          <w:rtl/>
        </w:rPr>
        <w:t>הקהל</w:t>
      </w:r>
      <w:r>
        <w:rPr>
          <w:rFonts w:hint="cs"/>
          <w:rtl/>
        </w:rPr>
        <w:t>,</w:t>
      </w:r>
      <w:r>
        <w:rPr>
          <w:rtl/>
        </w:rPr>
        <w:t xml:space="preserve"> </w:t>
      </w:r>
      <w:bookmarkStart w:id="549" w:name="_ETM_Q1_524140"/>
      <w:bookmarkEnd w:id="549"/>
      <w:r>
        <w:rPr>
          <w:rtl/>
        </w:rPr>
        <w:t xml:space="preserve">מה </w:t>
      </w:r>
      <w:bookmarkStart w:id="550" w:name="_ETM_Q1_524380"/>
      <w:bookmarkEnd w:id="550"/>
      <w:r>
        <w:rPr>
          <w:rtl/>
        </w:rPr>
        <w:t xml:space="preserve">שקורה </w:t>
      </w:r>
      <w:bookmarkStart w:id="551" w:name="_ETM_Q1_524830"/>
      <w:bookmarkEnd w:id="551"/>
      <w:r>
        <w:rPr>
          <w:rtl/>
        </w:rPr>
        <w:t xml:space="preserve">בקונגרס </w:t>
      </w:r>
      <w:bookmarkStart w:id="552" w:name="_ETM_Q1_525520"/>
      <w:bookmarkEnd w:id="552"/>
      <w:r>
        <w:rPr>
          <w:rtl/>
        </w:rPr>
        <w:t>האמריקאי</w:t>
      </w:r>
      <w:r>
        <w:rPr>
          <w:rFonts w:hint="cs"/>
          <w:rtl/>
        </w:rPr>
        <w:t>.</w:t>
      </w:r>
      <w:r>
        <w:rPr>
          <w:rtl/>
        </w:rPr>
        <w:t xml:space="preserve"> </w:t>
      </w:r>
      <w:bookmarkStart w:id="553" w:name="_ETM_Q1_526540"/>
      <w:bookmarkEnd w:id="553"/>
      <w:r>
        <w:rPr>
          <w:rtl/>
        </w:rPr>
        <w:t xml:space="preserve">כל </w:t>
      </w:r>
      <w:bookmarkStart w:id="554" w:name="_ETM_Q1_526840"/>
      <w:bookmarkEnd w:id="554"/>
      <w:r>
        <w:rPr>
          <w:rtl/>
        </w:rPr>
        <w:t xml:space="preserve">הפן </w:t>
      </w:r>
      <w:bookmarkStart w:id="555" w:name="_ETM_Q1_527230"/>
      <w:bookmarkEnd w:id="555"/>
      <w:r>
        <w:rPr>
          <w:rtl/>
        </w:rPr>
        <w:t>הזה</w:t>
      </w:r>
      <w:r>
        <w:rPr>
          <w:rFonts w:hint="cs"/>
          <w:rtl/>
        </w:rPr>
        <w:t>,</w:t>
      </w:r>
      <w:r>
        <w:rPr>
          <w:rtl/>
        </w:rPr>
        <w:t xml:space="preserve"> </w:t>
      </w:r>
      <w:bookmarkStart w:id="556" w:name="_ETM_Q1_528069"/>
      <w:bookmarkEnd w:id="556"/>
      <w:r>
        <w:rPr>
          <w:rtl/>
        </w:rPr>
        <w:t xml:space="preserve">שנתניהו </w:t>
      </w:r>
      <w:bookmarkStart w:id="557" w:name="_ETM_Q1_530510"/>
      <w:bookmarkEnd w:id="557"/>
      <w:r>
        <w:rPr>
          <w:rFonts w:hint="cs"/>
          <w:rtl/>
        </w:rPr>
        <w:t>ו</w:t>
      </w:r>
      <w:r>
        <w:rPr>
          <w:rtl/>
        </w:rPr>
        <w:t xml:space="preserve">הממשלות </w:t>
      </w:r>
      <w:bookmarkStart w:id="558" w:name="_ETM_Q1_531260"/>
      <w:bookmarkEnd w:id="558"/>
      <w:r>
        <w:rPr>
          <w:rtl/>
        </w:rPr>
        <w:t xml:space="preserve">הקודמות </w:t>
      </w:r>
      <w:bookmarkStart w:id="559" w:name="_ETM_Q1_531709"/>
      <w:bookmarkEnd w:id="559"/>
      <w:r>
        <w:rPr>
          <w:rtl/>
        </w:rPr>
        <w:t xml:space="preserve">כל </w:t>
      </w:r>
      <w:bookmarkStart w:id="560" w:name="_ETM_Q1_531919"/>
      <w:bookmarkEnd w:id="560"/>
      <w:r>
        <w:rPr>
          <w:rtl/>
        </w:rPr>
        <w:t xml:space="preserve">כך </w:t>
      </w:r>
      <w:bookmarkStart w:id="561" w:name="_ETM_Q1_532129"/>
      <w:bookmarkEnd w:id="561"/>
      <w:r>
        <w:rPr>
          <w:rtl/>
        </w:rPr>
        <w:t xml:space="preserve">הפליאו </w:t>
      </w:r>
      <w:bookmarkStart w:id="562" w:name="_ETM_Q1_532609"/>
      <w:bookmarkEnd w:id="562"/>
      <w:r>
        <w:rPr>
          <w:rtl/>
        </w:rPr>
        <w:t xml:space="preserve">לנצל </w:t>
      </w:r>
      <w:bookmarkStart w:id="563" w:name="_ETM_Q1_533269"/>
      <w:bookmarkEnd w:id="563"/>
      <w:r>
        <w:rPr>
          <w:rtl/>
        </w:rPr>
        <w:t xml:space="preserve">אותו </w:t>
      </w:r>
      <w:bookmarkStart w:id="564" w:name="_ETM_Q1_534400"/>
      <w:bookmarkEnd w:id="564"/>
      <w:r>
        <w:rPr>
          <w:rtl/>
        </w:rPr>
        <w:t xml:space="preserve">וליצור </w:t>
      </w:r>
      <w:bookmarkStart w:id="565" w:name="_ETM_Q1_535090"/>
      <w:bookmarkEnd w:id="565"/>
      <w:r>
        <w:rPr>
          <w:rtl/>
        </w:rPr>
        <w:t xml:space="preserve">באמצעותו </w:t>
      </w:r>
      <w:bookmarkStart w:id="566" w:name="_ETM_Q1_535929"/>
      <w:bookmarkEnd w:id="566"/>
      <w:r>
        <w:rPr>
          <w:rtl/>
        </w:rPr>
        <w:t xml:space="preserve">בעיה </w:t>
      </w:r>
      <w:bookmarkStart w:id="567" w:name="_ETM_Q1_536409"/>
      <w:bookmarkEnd w:id="567"/>
      <w:r>
        <w:rPr>
          <w:rtl/>
        </w:rPr>
        <w:t xml:space="preserve">כל </w:t>
      </w:r>
      <w:bookmarkStart w:id="568" w:name="_ETM_Q1_536590"/>
      <w:bookmarkEnd w:id="568"/>
      <w:r>
        <w:rPr>
          <w:rtl/>
        </w:rPr>
        <w:t xml:space="preserve">כך </w:t>
      </w:r>
      <w:bookmarkStart w:id="569" w:name="_ETM_Q1_536769"/>
      <w:bookmarkEnd w:id="569"/>
      <w:r>
        <w:rPr>
          <w:rtl/>
        </w:rPr>
        <w:t xml:space="preserve">קשה </w:t>
      </w:r>
      <w:bookmarkStart w:id="570" w:name="_ETM_Q1_537040"/>
      <w:bookmarkEnd w:id="570"/>
      <w:r>
        <w:rPr>
          <w:rtl/>
        </w:rPr>
        <w:t>לאירא</w:t>
      </w:r>
      <w:r>
        <w:rPr>
          <w:rFonts w:hint="cs"/>
          <w:rtl/>
        </w:rPr>
        <w:t>נים,</w:t>
      </w:r>
      <w:r>
        <w:rPr>
          <w:rtl/>
        </w:rPr>
        <w:t xml:space="preserve"> </w:t>
      </w:r>
      <w:bookmarkStart w:id="571" w:name="_ETM_Q1_537489"/>
      <w:bookmarkEnd w:id="571"/>
      <w:r>
        <w:rPr>
          <w:rtl/>
        </w:rPr>
        <w:t xml:space="preserve">כל </w:t>
      </w:r>
      <w:bookmarkStart w:id="572" w:name="_ETM_Q1_537669"/>
      <w:bookmarkEnd w:id="572"/>
      <w:r>
        <w:rPr>
          <w:rtl/>
        </w:rPr>
        <w:t xml:space="preserve">הפן </w:t>
      </w:r>
      <w:bookmarkStart w:id="573" w:name="_ETM_Q1_537939"/>
      <w:bookmarkEnd w:id="573"/>
      <w:r>
        <w:rPr>
          <w:rtl/>
        </w:rPr>
        <w:t xml:space="preserve">הזה </w:t>
      </w:r>
      <w:bookmarkStart w:id="574" w:name="_ETM_Q1_538179"/>
      <w:bookmarkEnd w:id="574"/>
      <w:r>
        <w:rPr>
          <w:rtl/>
        </w:rPr>
        <w:t>נעלם</w:t>
      </w:r>
      <w:r>
        <w:rPr>
          <w:rFonts w:hint="cs"/>
          <w:rtl/>
        </w:rPr>
        <w:t>.</w:t>
      </w:r>
      <w:r>
        <w:rPr>
          <w:rtl/>
        </w:rPr>
        <w:t xml:space="preserve"> </w:t>
      </w:r>
      <w:bookmarkStart w:id="575" w:name="_ETM_Q1_539359"/>
      <w:bookmarkEnd w:id="575"/>
      <w:r>
        <w:rPr>
          <w:rtl/>
        </w:rPr>
        <w:t xml:space="preserve">היה </w:t>
      </w:r>
      <w:bookmarkStart w:id="576" w:name="_ETM_Q1_539780"/>
      <w:bookmarkEnd w:id="576"/>
      <w:r>
        <w:rPr>
          <w:rtl/>
        </w:rPr>
        <w:t>כ</w:t>
      </w:r>
      <w:r>
        <w:rPr>
          <w:rFonts w:hint="cs"/>
          <w:rtl/>
        </w:rPr>
        <w:t xml:space="preserve">לא היה. </w:t>
      </w:r>
      <w:bookmarkStart w:id="577" w:name="_ETM_Q1_540079"/>
      <w:bookmarkStart w:id="578" w:name="_ETM_Q1_541650"/>
      <w:bookmarkStart w:id="579" w:name="_ETM_Q1_540389"/>
      <w:bookmarkStart w:id="580" w:name="_ETM_Q1_540472"/>
      <w:bookmarkStart w:id="581" w:name="_ETM_Q1_540534"/>
      <w:bookmarkStart w:id="582" w:name="_ETM_Q1_540590"/>
      <w:bookmarkEnd w:id="577"/>
      <w:bookmarkEnd w:id="578"/>
      <w:bookmarkEnd w:id="579"/>
      <w:bookmarkEnd w:id="580"/>
      <w:bookmarkEnd w:id="581"/>
      <w:bookmarkEnd w:id="582"/>
      <w:r>
        <w:rPr>
          <w:rtl/>
        </w:rPr>
        <w:t xml:space="preserve">אנחנו </w:t>
      </w:r>
      <w:bookmarkStart w:id="583" w:name="_ETM_Q1_541950"/>
      <w:bookmarkEnd w:id="583"/>
      <w:r>
        <w:rPr>
          <w:rtl/>
        </w:rPr>
        <w:t xml:space="preserve">לא </w:t>
      </w:r>
      <w:bookmarkStart w:id="584" w:name="_ETM_Q1_542070"/>
      <w:bookmarkEnd w:id="584"/>
      <w:r>
        <w:rPr>
          <w:rtl/>
        </w:rPr>
        <w:t>נפ</w:t>
      </w:r>
      <w:r>
        <w:rPr>
          <w:rFonts w:hint="cs"/>
          <w:rtl/>
        </w:rPr>
        <w:t>תיע</w:t>
      </w:r>
      <w:r>
        <w:rPr>
          <w:rtl/>
        </w:rPr>
        <w:t xml:space="preserve"> </w:t>
      </w:r>
      <w:bookmarkStart w:id="585" w:name="_ETM_Q1_542490"/>
      <w:bookmarkEnd w:id="585"/>
      <w:r>
        <w:rPr>
          <w:rtl/>
        </w:rPr>
        <w:t xml:space="preserve">את </w:t>
      </w:r>
      <w:bookmarkStart w:id="586" w:name="_ETM_Q1_542610"/>
      <w:bookmarkEnd w:id="586"/>
      <w:r>
        <w:rPr>
          <w:rtl/>
        </w:rPr>
        <w:t>האמריקאים</w:t>
      </w:r>
      <w:r>
        <w:rPr>
          <w:rFonts w:hint="cs"/>
          <w:rtl/>
        </w:rPr>
        <w:t>,</w:t>
      </w:r>
      <w:r>
        <w:rPr>
          <w:rtl/>
        </w:rPr>
        <w:t xml:space="preserve"> </w:t>
      </w:r>
      <w:bookmarkStart w:id="587" w:name="_ETM_Q1_543750"/>
      <w:bookmarkEnd w:id="587"/>
      <w:r>
        <w:rPr>
          <w:rtl/>
        </w:rPr>
        <w:t xml:space="preserve">אנחנו </w:t>
      </w:r>
      <w:bookmarkStart w:id="588" w:name="_ETM_Q1_544050"/>
      <w:bookmarkEnd w:id="588"/>
      <w:r>
        <w:rPr>
          <w:rtl/>
        </w:rPr>
        <w:t xml:space="preserve">גם </w:t>
      </w:r>
      <w:bookmarkStart w:id="589" w:name="_ETM_Q1_544200"/>
      <w:bookmarkEnd w:id="589"/>
      <w:r>
        <w:rPr>
          <w:rtl/>
        </w:rPr>
        <w:t xml:space="preserve">לא </w:t>
      </w:r>
      <w:bookmarkStart w:id="590" w:name="_ETM_Q1_544319"/>
      <w:bookmarkEnd w:id="590"/>
      <w:r>
        <w:rPr>
          <w:rtl/>
        </w:rPr>
        <w:t xml:space="preserve">נאתגר </w:t>
      </w:r>
      <w:bookmarkStart w:id="591" w:name="_ETM_Q1_544890"/>
      <w:bookmarkEnd w:id="591"/>
      <w:r>
        <w:rPr>
          <w:rtl/>
        </w:rPr>
        <w:t xml:space="preserve">אותם </w:t>
      </w:r>
      <w:bookmarkStart w:id="592" w:name="_ETM_Q1_545489"/>
      <w:bookmarkEnd w:id="592"/>
      <w:r>
        <w:rPr>
          <w:rtl/>
        </w:rPr>
        <w:t xml:space="preserve">בדעת </w:t>
      </w:r>
      <w:bookmarkStart w:id="593" w:name="_ETM_Q1_545940"/>
      <w:bookmarkEnd w:id="593"/>
      <w:r>
        <w:rPr>
          <w:rtl/>
        </w:rPr>
        <w:t xml:space="preserve">הקהל </w:t>
      </w:r>
      <w:bookmarkStart w:id="594" w:name="_ETM_Q1_546270"/>
      <w:bookmarkEnd w:id="594"/>
      <w:r>
        <w:rPr>
          <w:rtl/>
        </w:rPr>
        <w:t>שלהם</w:t>
      </w:r>
      <w:r>
        <w:rPr>
          <w:rFonts w:hint="cs"/>
          <w:rtl/>
        </w:rPr>
        <w:t>, ואם איראן</w:t>
      </w:r>
      <w:r>
        <w:rPr>
          <w:rtl/>
        </w:rPr>
        <w:t xml:space="preserve"> </w:t>
      </w:r>
      <w:bookmarkStart w:id="595" w:name="_ETM_Q1_548689"/>
      <w:bookmarkEnd w:id="595"/>
      <w:r>
        <w:rPr>
          <w:rtl/>
        </w:rPr>
        <w:t xml:space="preserve">מתקדמת </w:t>
      </w:r>
      <w:bookmarkStart w:id="596" w:name="_ETM_Q1_549530"/>
      <w:bookmarkEnd w:id="596"/>
      <w:r>
        <w:rPr>
          <w:rtl/>
        </w:rPr>
        <w:t xml:space="preserve">או </w:t>
      </w:r>
      <w:bookmarkStart w:id="597" w:name="_ETM_Q1_549620"/>
      <w:bookmarkEnd w:id="597"/>
      <w:r>
        <w:rPr>
          <w:rtl/>
        </w:rPr>
        <w:t xml:space="preserve">אם </w:t>
      </w:r>
      <w:bookmarkStart w:id="598" w:name="_ETM_Q1_549739"/>
      <w:bookmarkEnd w:id="598"/>
      <w:r>
        <w:rPr>
          <w:rtl/>
        </w:rPr>
        <w:t xml:space="preserve">הולכים </w:t>
      </w:r>
      <w:bookmarkStart w:id="599" w:name="_ETM_Q1_550040"/>
      <w:bookmarkEnd w:id="599"/>
      <w:r>
        <w:rPr>
          <w:rtl/>
        </w:rPr>
        <w:t xml:space="preserve">לחתום </w:t>
      </w:r>
      <w:bookmarkStart w:id="600" w:name="_ETM_Q1_550370"/>
      <w:bookmarkEnd w:id="600"/>
      <w:r>
        <w:rPr>
          <w:rtl/>
        </w:rPr>
        <w:t>א</w:t>
      </w:r>
      <w:r>
        <w:rPr>
          <w:rFonts w:hint="cs"/>
          <w:rtl/>
        </w:rPr>
        <w:t>י</w:t>
      </w:r>
      <w:r>
        <w:rPr>
          <w:rtl/>
        </w:rPr>
        <w:t>ת</w:t>
      </w:r>
      <w:r>
        <w:rPr>
          <w:rFonts w:hint="cs"/>
          <w:rtl/>
        </w:rPr>
        <w:t>ה</w:t>
      </w:r>
      <w:r>
        <w:rPr>
          <w:rtl/>
        </w:rPr>
        <w:t xml:space="preserve"> </w:t>
      </w:r>
      <w:bookmarkStart w:id="601" w:name="_ETM_Q1_550459"/>
      <w:bookmarkEnd w:id="601"/>
      <w:r>
        <w:rPr>
          <w:rFonts w:hint="cs"/>
          <w:rtl/>
        </w:rPr>
        <w:t xml:space="preserve">על </w:t>
      </w:r>
      <w:r>
        <w:rPr>
          <w:rtl/>
        </w:rPr>
        <w:t xml:space="preserve">הסכם </w:t>
      </w:r>
      <w:bookmarkStart w:id="602" w:name="_ETM_Q1_550879"/>
      <w:bookmarkEnd w:id="602"/>
      <w:r>
        <w:rPr>
          <w:rtl/>
        </w:rPr>
        <w:t xml:space="preserve">שהוא </w:t>
      </w:r>
      <w:bookmarkStart w:id="603" w:name="_ETM_Q1_551030"/>
      <w:bookmarkEnd w:id="603"/>
      <w:r>
        <w:rPr>
          <w:rtl/>
        </w:rPr>
        <w:t xml:space="preserve">עוד </w:t>
      </w:r>
      <w:bookmarkStart w:id="604" w:name="_ETM_Q1_551150"/>
      <w:bookmarkEnd w:id="604"/>
      <w:r>
        <w:rPr>
          <w:rtl/>
        </w:rPr>
        <w:t xml:space="preserve">יותר </w:t>
      </w:r>
      <w:bookmarkStart w:id="605" w:name="_ETM_Q1_551480"/>
      <w:bookmarkEnd w:id="605"/>
      <w:r>
        <w:rPr>
          <w:rtl/>
        </w:rPr>
        <w:t xml:space="preserve">גרוע </w:t>
      </w:r>
      <w:bookmarkStart w:id="606" w:name="_ETM_Q1_551900"/>
      <w:bookmarkEnd w:id="606"/>
      <w:r>
        <w:rPr>
          <w:rtl/>
        </w:rPr>
        <w:t xml:space="preserve">מההסכם </w:t>
      </w:r>
      <w:bookmarkStart w:id="607" w:name="_ETM_Q1_552349"/>
      <w:bookmarkEnd w:id="607"/>
      <w:r>
        <w:rPr>
          <w:rtl/>
        </w:rPr>
        <w:t>הקודם</w:t>
      </w:r>
      <w:r>
        <w:rPr>
          <w:rFonts w:hint="cs"/>
          <w:rtl/>
        </w:rPr>
        <w:t>, ניחא,</w:t>
      </w:r>
      <w:r>
        <w:rPr>
          <w:rtl/>
        </w:rPr>
        <w:t xml:space="preserve"> </w:t>
      </w:r>
      <w:bookmarkStart w:id="608" w:name="_ETM_Q1_554319"/>
      <w:bookmarkEnd w:id="608"/>
      <w:r>
        <w:rPr>
          <w:rtl/>
        </w:rPr>
        <w:t xml:space="preserve">דיברנו </w:t>
      </w:r>
      <w:bookmarkStart w:id="609" w:name="_ETM_Q1_554799"/>
      <w:bookmarkEnd w:id="609"/>
      <w:r>
        <w:rPr>
          <w:rtl/>
        </w:rPr>
        <w:t xml:space="preserve">בחדרים </w:t>
      </w:r>
      <w:bookmarkStart w:id="610" w:name="_ETM_Q1_555249"/>
      <w:bookmarkEnd w:id="610"/>
      <w:r>
        <w:rPr>
          <w:rtl/>
        </w:rPr>
        <w:t xml:space="preserve">סגורים </w:t>
      </w:r>
      <w:bookmarkStart w:id="611" w:name="_ETM_Q1_555849"/>
      <w:bookmarkEnd w:id="611"/>
      <w:r>
        <w:rPr>
          <w:rtl/>
        </w:rPr>
        <w:t xml:space="preserve">אבל </w:t>
      </w:r>
      <w:bookmarkStart w:id="612" w:name="_ETM_Q1_556569"/>
      <w:bookmarkEnd w:id="612"/>
      <w:r>
        <w:rPr>
          <w:rtl/>
        </w:rPr>
        <w:t xml:space="preserve">לא </w:t>
      </w:r>
      <w:bookmarkStart w:id="613" w:name="_ETM_Q1_556750"/>
      <w:bookmarkEnd w:id="613"/>
      <w:r>
        <w:rPr>
          <w:rtl/>
        </w:rPr>
        <w:t xml:space="preserve">נתנו </w:t>
      </w:r>
      <w:bookmarkStart w:id="614" w:name="_ETM_Q1_557080"/>
      <w:bookmarkEnd w:id="614"/>
      <w:r>
        <w:rPr>
          <w:rtl/>
        </w:rPr>
        <w:t xml:space="preserve">לזה </w:t>
      </w:r>
      <w:bookmarkStart w:id="615" w:name="_ETM_Q1_557319"/>
      <w:bookmarkEnd w:id="615"/>
      <w:r>
        <w:rPr>
          <w:rtl/>
        </w:rPr>
        <w:t>משקל</w:t>
      </w:r>
      <w:r>
        <w:rPr>
          <w:rFonts w:hint="cs"/>
          <w:rtl/>
        </w:rPr>
        <w:t>.</w:t>
      </w:r>
      <w:r>
        <w:rPr>
          <w:rtl/>
        </w:rPr>
        <w:t xml:space="preserve"> </w:t>
      </w:r>
      <w:bookmarkStart w:id="616" w:name="_ETM_Q1_560860"/>
      <w:bookmarkEnd w:id="616"/>
    </w:p>
    <w:p w:rsidR="002D76A7" w:rsidRDefault="002D76A7" w:rsidP="00B5607C">
      <w:pPr>
        <w:rPr>
          <w:rtl/>
        </w:rPr>
      </w:pPr>
      <w:bookmarkStart w:id="617" w:name="_ETM_Q1_561261"/>
      <w:bookmarkStart w:id="618" w:name="_ETM_Q1_561333"/>
      <w:bookmarkEnd w:id="617"/>
      <w:bookmarkEnd w:id="618"/>
    </w:p>
    <w:p w:rsidR="002D76A7" w:rsidRDefault="002D76A7" w:rsidP="005E4683">
      <w:pPr>
        <w:rPr>
          <w:rtl/>
        </w:rPr>
      </w:pPr>
      <w:bookmarkStart w:id="619" w:name="_ETM_Q1_561405"/>
      <w:bookmarkStart w:id="620" w:name="_ETM_Q1_561461"/>
      <w:bookmarkEnd w:id="619"/>
      <w:bookmarkEnd w:id="620"/>
      <w:r>
        <w:rPr>
          <w:rtl/>
        </w:rPr>
        <w:t xml:space="preserve">אנחנו </w:t>
      </w:r>
      <w:bookmarkStart w:id="621" w:name="_ETM_Q1_561160"/>
      <w:bookmarkEnd w:id="621"/>
      <w:r>
        <w:rPr>
          <w:rtl/>
        </w:rPr>
        <w:t xml:space="preserve">קוראים </w:t>
      </w:r>
      <w:bookmarkStart w:id="622" w:name="_ETM_Q1_561490"/>
      <w:bookmarkEnd w:id="622"/>
      <w:r>
        <w:rPr>
          <w:rtl/>
        </w:rPr>
        <w:t xml:space="preserve">היום </w:t>
      </w:r>
      <w:bookmarkStart w:id="623" w:name="_ETM_Q1_561730"/>
      <w:bookmarkEnd w:id="623"/>
      <w:r>
        <w:rPr>
          <w:rtl/>
        </w:rPr>
        <w:t xml:space="preserve">בידיעות </w:t>
      </w:r>
      <w:bookmarkStart w:id="624" w:name="_ETM_Q1_562210"/>
      <w:bookmarkEnd w:id="624"/>
      <w:r>
        <w:rPr>
          <w:rtl/>
        </w:rPr>
        <w:t xml:space="preserve">חשיפה </w:t>
      </w:r>
      <w:bookmarkStart w:id="625" w:name="_ETM_Q1_562630"/>
      <w:bookmarkEnd w:id="625"/>
      <w:r>
        <w:rPr>
          <w:rtl/>
        </w:rPr>
        <w:t xml:space="preserve">של </w:t>
      </w:r>
      <w:bookmarkStart w:id="626" w:name="_ETM_Q1_562780"/>
      <w:bookmarkEnd w:id="626"/>
      <w:r>
        <w:rPr>
          <w:rtl/>
        </w:rPr>
        <w:t xml:space="preserve">יוסי </w:t>
      </w:r>
      <w:bookmarkStart w:id="627" w:name="_ETM_Q1_563140"/>
      <w:bookmarkEnd w:id="627"/>
      <w:r>
        <w:rPr>
          <w:rtl/>
        </w:rPr>
        <w:t xml:space="preserve">יהושע </w:t>
      </w:r>
      <w:bookmarkStart w:id="628" w:name="_ETM_Q1_564580"/>
      <w:bookmarkEnd w:id="628"/>
      <w:r>
        <w:rPr>
          <w:rtl/>
        </w:rPr>
        <w:t xml:space="preserve">שהאמריקאים </w:t>
      </w:r>
      <w:bookmarkStart w:id="629" w:name="_ETM_Q1_565330"/>
      <w:bookmarkEnd w:id="629"/>
      <w:r>
        <w:rPr>
          <w:rtl/>
        </w:rPr>
        <w:t xml:space="preserve">מסרבים </w:t>
      </w:r>
      <w:bookmarkStart w:id="630" w:name="_ETM_Q1_565840"/>
      <w:bookmarkEnd w:id="630"/>
      <w:r>
        <w:rPr>
          <w:rtl/>
        </w:rPr>
        <w:t xml:space="preserve">לבקשה </w:t>
      </w:r>
      <w:bookmarkStart w:id="631" w:name="_ETM_Q1_566440"/>
      <w:bookmarkEnd w:id="631"/>
      <w:r>
        <w:rPr>
          <w:rtl/>
        </w:rPr>
        <w:t xml:space="preserve">של </w:t>
      </w:r>
      <w:bookmarkStart w:id="632" w:name="_ETM_Q1_566650"/>
      <w:bookmarkEnd w:id="632"/>
      <w:r>
        <w:rPr>
          <w:rtl/>
        </w:rPr>
        <w:t xml:space="preserve">הממשלה </w:t>
      </w:r>
      <w:bookmarkStart w:id="633" w:name="_ETM_Q1_567190"/>
      <w:bookmarkEnd w:id="633"/>
      <w:r>
        <w:rPr>
          <w:rtl/>
        </w:rPr>
        <w:t>הנוכחית</w:t>
      </w:r>
      <w:r>
        <w:rPr>
          <w:rFonts w:hint="cs"/>
          <w:rtl/>
        </w:rPr>
        <w:t>,</w:t>
      </w:r>
      <w:r>
        <w:rPr>
          <w:rtl/>
        </w:rPr>
        <w:t xml:space="preserve"> </w:t>
      </w:r>
      <w:bookmarkStart w:id="634" w:name="_ETM_Q1_568990"/>
      <w:bookmarkEnd w:id="634"/>
      <w:r>
        <w:rPr>
          <w:rtl/>
        </w:rPr>
        <w:t xml:space="preserve">של </w:t>
      </w:r>
      <w:bookmarkStart w:id="635" w:name="_ETM_Q1_569170"/>
      <w:bookmarkEnd w:id="635"/>
      <w:r>
        <w:rPr>
          <w:rtl/>
        </w:rPr>
        <w:t xml:space="preserve">שר </w:t>
      </w:r>
      <w:bookmarkStart w:id="636" w:name="_ETM_Q1_569440"/>
      <w:bookmarkEnd w:id="636"/>
      <w:r>
        <w:rPr>
          <w:rtl/>
        </w:rPr>
        <w:t xml:space="preserve">הביטחון </w:t>
      </w:r>
      <w:bookmarkStart w:id="637" w:name="_ETM_Q1_569920"/>
      <w:bookmarkEnd w:id="637"/>
      <w:r>
        <w:rPr>
          <w:rtl/>
        </w:rPr>
        <w:t>ג</w:t>
      </w:r>
      <w:r>
        <w:rPr>
          <w:rFonts w:hint="cs"/>
          <w:rtl/>
        </w:rPr>
        <w:t>נץ,</w:t>
      </w:r>
      <w:r>
        <w:rPr>
          <w:rtl/>
        </w:rPr>
        <w:t xml:space="preserve"> </w:t>
      </w:r>
      <w:bookmarkStart w:id="638" w:name="_ETM_Q1_571750"/>
      <w:bookmarkEnd w:id="638"/>
      <w:r>
        <w:rPr>
          <w:rtl/>
        </w:rPr>
        <w:t xml:space="preserve">להקדים </w:t>
      </w:r>
      <w:bookmarkStart w:id="639" w:name="_ETM_Q1_572500"/>
      <w:bookmarkEnd w:id="639"/>
      <w:r>
        <w:rPr>
          <w:rtl/>
        </w:rPr>
        <w:t xml:space="preserve">לנו </w:t>
      </w:r>
      <w:bookmarkStart w:id="640" w:name="_ETM_Q1_572710"/>
      <w:bookmarkEnd w:id="640"/>
      <w:r>
        <w:rPr>
          <w:rtl/>
        </w:rPr>
        <w:t xml:space="preserve">אספקה </w:t>
      </w:r>
      <w:bookmarkStart w:id="641" w:name="_ETM_Q1_573309"/>
      <w:bookmarkEnd w:id="641"/>
      <w:r>
        <w:rPr>
          <w:rtl/>
        </w:rPr>
        <w:t xml:space="preserve">של </w:t>
      </w:r>
      <w:bookmarkStart w:id="642" w:name="_ETM_Q1_573909"/>
      <w:bookmarkStart w:id="643" w:name="_ETM_Q1_574629"/>
      <w:bookmarkEnd w:id="642"/>
      <w:bookmarkEnd w:id="643"/>
      <w:r>
        <w:rPr>
          <w:rFonts w:hint="cs"/>
          <w:rtl/>
        </w:rPr>
        <w:t xml:space="preserve">שניים-שלושה </w:t>
      </w:r>
      <w:r>
        <w:rPr>
          <w:rtl/>
        </w:rPr>
        <w:t xml:space="preserve">מטוסי </w:t>
      </w:r>
      <w:bookmarkStart w:id="644" w:name="_ETM_Q1_575050"/>
      <w:bookmarkEnd w:id="644"/>
      <w:r>
        <w:rPr>
          <w:rFonts w:hint="cs"/>
          <w:rtl/>
        </w:rPr>
        <w:t>תדלוק</w:t>
      </w:r>
      <w:r w:rsidR="005E4683">
        <w:rPr>
          <w:rFonts w:hint="cs"/>
          <w:rtl/>
        </w:rPr>
        <w:t>,</w:t>
      </w:r>
      <w:r>
        <w:rPr>
          <w:rtl/>
        </w:rPr>
        <w:t xml:space="preserve"> </w:t>
      </w:r>
      <w:bookmarkStart w:id="645" w:name="_ETM_Q1_575440"/>
      <w:bookmarkEnd w:id="645"/>
      <w:r>
        <w:rPr>
          <w:rtl/>
        </w:rPr>
        <w:t>כולה</w:t>
      </w:r>
      <w:r>
        <w:rPr>
          <w:rFonts w:hint="cs"/>
          <w:rtl/>
        </w:rPr>
        <w:t>,</w:t>
      </w:r>
      <w:r>
        <w:rPr>
          <w:rtl/>
        </w:rPr>
        <w:t xml:space="preserve"> </w:t>
      </w:r>
      <w:bookmarkStart w:id="646" w:name="_ETM_Q1_577100"/>
      <w:bookmarkEnd w:id="646"/>
      <w:r>
        <w:rPr>
          <w:rtl/>
        </w:rPr>
        <w:t xml:space="preserve">שיאפשרו </w:t>
      </w:r>
      <w:bookmarkStart w:id="647" w:name="_ETM_Q1_577580"/>
      <w:bookmarkEnd w:id="647"/>
      <w:r>
        <w:rPr>
          <w:rtl/>
        </w:rPr>
        <w:t xml:space="preserve">לחיל </w:t>
      </w:r>
      <w:bookmarkStart w:id="648" w:name="_ETM_Q1_577880"/>
      <w:bookmarkEnd w:id="648"/>
      <w:r>
        <w:rPr>
          <w:rtl/>
        </w:rPr>
        <w:t xml:space="preserve">האוויר </w:t>
      </w:r>
      <w:bookmarkStart w:id="649" w:name="_ETM_Q1_578240"/>
      <w:bookmarkEnd w:id="649"/>
      <w:r>
        <w:rPr>
          <w:rtl/>
        </w:rPr>
        <w:t>ל</w:t>
      </w:r>
      <w:r>
        <w:rPr>
          <w:rFonts w:hint="cs"/>
          <w:rtl/>
        </w:rPr>
        <w:t>מ</w:t>
      </w:r>
      <w:r>
        <w:rPr>
          <w:rtl/>
        </w:rPr>
        <w:t xml:space="preserve">תוח </w:t>
      </w:r>
      <w:bookmarkStart w:id="650" w:name="_ETM_Q1_578900"/>
      <w:bookmarkEnd w:id="650"/>
      <w:r>
        <w:rPr>
          <w:rtl/>
        </w:rPr>
        <w:t xml:space="preserve">את </w:t>
      </w:r>
      <w:bookmarkStart w:id="651" w:name="_ETM_Q1_579050"/>
      <w:bookmarkEnd w:id="651"/>
      <w:r>
        <w:rPr>
          <w:rtl/>
        </w:rPr>
        <w:t xml:space="preserve">הטווח </w:t>
      </w:r>
      <w:bookmarkStart w:id="652" w:name="_ETM_Q1_579530"/>
      <w:bookmarkEnd w:id="652"/>
      <w:r>
        <w:rPr>
          <w:rtl/>
        </w:rPr>
        <w:t xml:space="preserve">של </w:t>
      </w:r>
      <w:bookmarkStart w:id="653" w:name="_ETM_Q1_579710"/>
      <w:bookmarkEnd w:id="653"/>
      <w:r>
        <w:rPr>
          <w:rtl/>
        </w:rPr>
        <w:t xml:space="preserve">חלק </w:t>
      </w:r>
      <w:bookmarkStart w:id="654" w:name="_ETM_Q1_579949"/>
      <w:bookmarkEnd w:id="654"/>
      <w:r>
        <w:rPr>
          <w:rtl/>
        </w:rPr>
        <w:t xml:space="preserve">גדול </w:t>
      </w:r>
      <w:bookmarkStart w:id="655" w:name="_ETM_Q1_580250"/>
      <w:bookmarkEnd w:id="655"/>
      <w:r>
        <w:rPr>
          <w:rtl/>
        </w:rPr>
        <w:t xml:space="preserve">מהמטוסים </w:t>
      </w:r>
      <w:bookmarkStart w:id="656" w:name="_ETM_Q1_580790"/>
      <w:bookmarkEnd w:id="656"/>
      <w:r>
        <w:rPr>
          <w:rtl/>
        </w:rPr>
        <w:t xml:space="preserve">שלו </w:t>
      </w:r>
      <w:bookmarkStart w:id="657" w:name="_ETM_Q1_581639"/>
      <w:bookmarkEnd w:id="657"/>
      <w:r>
        <w:rPr>
          <w:rtl/>
        </w:rPr>
        <w:t xml:space="preserve">לכיוון </w:t>
      </w:r>
      <w:bookmarkStart w:id="658" w:name="_ETM_Q1_582150"/>
      <w:bookmarkEnd w:id="658"/>
      <w:r>
        <w:rPr>
          <w:rtl/>
        </w:rPr>
        <w:t>איראן</w:t>
      </w:r>
      <w:r>
        <w:rPr>
          <w:rFonts w:hint="cs"/>
          <w:rtl/>
        </w:rPr>
        <w:t xml:space="preserve">. </w:t>
      </w:r>
      <w:bookmarkStart w:id="659" w:name="TOR_Q2"/>
      <w:bookmarkEnd w:id="659"/>
      <w:r>
        <w:rPr>
          <w:rFonts w:hint="cs"/>
          <w:rtl/>
        </w:rPr>
        <w:t xml:space="preserve">מרוב שתיקה </w:t>
      </w:r>
      <w:r w:rsidRPr="001A2EB3">
        <w:rPr>
          <w:rFonts w:hint="cs"/>
          <w:rtl/>
        </w:rPr>
        <w:t xml:space="preserve">אנחנו </w:t>
      </w:r>
      <w:bookmarkStart w:id="660" w:name="_ETM_Q2_180000"/>
      <w:bookmarkEnd w:id="660"/>
      <w:r>
        <w:rPr>
          <w:rFonts w:hint="cs"/>
          <w:rtl/>
        </w:rPr>
        <w:t xml:space="preserve">אפילו כבר לא מקבלים את הסיוע המינימלי שהיינו </w:t>
      </w:r>
      <w:bookmarkStart w:id="661" w:name="_ETM_Q2_171000"/>
      <w:bookmarkEnd w:id="661"/>
      <w:r>
        <w:rPr>
          <w:rFonts w:hint="cs"/>
          <w:rtl/>
        </w:rPr>
        <w:t xml:space="preserve">צריכים לקבל כדי לפעול, כדי להרתיע. אנחנו גם לא </w:t>
      </w:r>
      <w:bookmarkStart w:id="662" w:name="_ETM_Q2_177000"/>
      <w:bookmarkEnd w:id="662"/>
      <w:r>
        <w:rPr>
          <w:rFonts w:hint="cs"/>
          <w:rtl/>
        </w:rPr>
        <w:t xml:space="preserve">רואים איום צבאי משמעותי מארצות הברית </w:t>
      </w:r>
      <w:r>
        <w:rPr>
          <w:rtl/>
        </w:rPr>
        <w:t xml:space="preserve">שמשכנע </w:t>
      </w:r>
      <w:bookmarkStart w:id="663" w:name="_ETM_Q2_180569"/>
      <w:bookmarkEnd w:id="663"/>
      <w:r>
        <w:rPr>
          <w:rtl/>
        </w:rPr>
        <w:t xml:space="preserve">את </w:t>
      </w:r>
      <w:bookmarkStart w:id="664" w:name="_ETM_Q2_180689"/>
      <w:bookmarkEnd w:id="664"/>
      <w:r>
        <w:rPr>
          <w:rtl/>
        </w:rPr>
        <w:t>האיראנים</w:t>
      </w:r>
      <w:r>
        <w:rPr>
          <w:rFonts w:hint="cs"/>
          <w:rtl/>
        </w:rPr>
        <w:t>.</w:t>
      </w:r>
      <w:r>
        <w:rPr>
          <w:rtl/>
        </w:rPr>
        <w:t xml:space="preserve"> </w:t>
      </w:r>
      <w:bookmarkStart w:id="665" w:name="_ETM_Q2_182100"/>
      <w:bookmarkStart w:id="666" w:name="_ETM_Q2_182000"/>
      <w:bookmarkEnd w:id="665"/>
      <w:bookmarkEnd w:id="666"/>
      <w:r>
        <w:rPr>
          <w:rtl/>
        </w:rPr>
        <w:t xml:space="preserve">אני </w:t>
      </w:r>
      <w:bookmarkStart w:id="667" w:name="_ETM_Q2_182279"/>
      <w:bookmarkEnd w:id="667"/>
      <w:r>
        <w:rPr>
          <w:rtl/>
        </w:rPr>
        <w:t xml:space="preserve">מוכרח </w:t>
      </w:r>
      <w:bookmarkStart w:id="668" w:name="_ETM_Q2_182550"/>
      <w:bookmarkEnd w:id="668"/>
      <w:r>
        <w:rPr>
          <w:rtl/>
        </w:rPr>
        <w:t xml:space="preserve">לומר </w:t>
      </w:r>
      <w:bookmarkStart w:id="669" w:name="_ETM_Q2_182880"/>
      <w:bookmarkEnd w:id="669"/>
      <w:r>
        <w:rPr>
          <w:rtl/>
        </w:rPr>
        <w:t>שבתקופ</w:t>
      </w:r>
      <w:r>
        <w:rPr>
          <w:rFonts w:hint="cs"/>
          <w:rtl/>
        </w:rPr>
        <w:t>ת</w:t>
      </w:r>
      <w:r>
        <w:rPr>
          <w:rtl/>
        </w:rPr>
        <w:t xml:space="preserve"> </w:t>
      </w:r>
      <w:bookmarkStart w:id="670" w:name="_ETM_Q2_183189"/>
      <w:bookmarkStart w:id="671" w:name="_ETM_Q2_183459"/>
      <w:bookmarkEnd w:id="670"/>
      <w:bookmarkEnd w:id="671"/>
      <w:r>
        <w:rPr>
          <w:rtl/>
        </w:rPr>
        <w:t xml:space="preserve">הנשיא </w:t>
      </w:r>
      <w:bookmarkStart w:id="672" w:name="_ETM_Q2_183759"/>
      <w:bookmarkEnd w:id="672"/>
      <w:r>
        <w:rPr>
          <w:rtl/>
        </w:rPr>
        <w:t xml:space="preserve">אובמה </w:t>
      </w:r>
      <w:bookmarkStart w:id="673" w:name="_ETM_Q2_184180"/>
      <w:bookmarkEnd w:id="673"/>
      <w:r>
        <w:rPr>
          <w:rtl/>
        </w:rPr>
        <w:t xml:space="preserve">וסגן </w:t>
      </w:r>
      <w:bookmarkStart w:id="674" w:name="_ETM_Q2_184660"/>
      <w:bookmarkEnd w:id="674"/>
      <w:r>
        <w:rPr>
          <w:rFonts w:hint="cs"/>
          <w:rtl/>
        </w:rPr>
        <w:t xml:space="preserve">הנשיא </w:t>
      </w:r>
      <w:proofErr w:type="spellStart"/>
      <w:r>
        <w:rPr>
          <w:rFonts w:hint="cs"/>
          <w:rtl/>
        </w:rPr>
        <w:t>ביידן</w:t>
      </w:r>
      <w:proofErr w:type="spellEnd"/>
      <w:r>
        <w:rPr>
          <w:rtl/>
        </w:rPr>
        <w:t xml:space="preserve"> </w:t>
      </w:r>
      <w:bookmarkStart w:id="675" w:name="_ETM_Q2_185140"/>
      <w:bookmarkStart w:id="676" w:name="_ETM_Q2_185380"/>
      <w:bookmarkEnd w:id="675"/>
      <w:bookmarkEnd w:id="676"/>
      <w:r>
        <w:rPr>
          <w:rtl/>
        </w:rPr>
        <w:t xml:space="preserve">היה </w:t>
      </w:r>
      <w:bookmarkStart w:id="677" w:name="_ETM_Q2_185620"/>
      <w:bookmarkEnd w:id="677"/>
      <w:r>
        <w:rPr>
          <w:rtl/>
        </w:rPr>
        <w:t xml:space="preserve">איום </w:t>
      </w:r>
      <w:bookmarkStart w:id="678" w:name="_ETM_Q2_185859"/>
      <w:bookmarkEnd w:id="678"/>
      <w:r>
        <w:rPr>
          <w:rtl/>
        </w:rPr>
        <w:t xml:space="preserve">כזה </w:t>
      </w:r>
      <w:bookmarkStart w:id="679" w:name="_ETM_Q2_187069"/>
      <w:bookmarkEnd w:id="679"/>
      <w:r>
        <w:rPr>
          <w:rtl/>
        </w:rPr>
        <w:t xml:space="preserve">די </w:t>
      </w:r>
      <w:bookmarkStart w:id="680" w:name="_ETM_Q2_187310"/>
      <w:bookmarkEnd w:id="680"/>
      <w:r>
        <w:rPr>
          <w:rtl/>
        </w:rPr>
        <w:t>מפורש</w:t>
      </w:r>
      <w:r>
        <w:rPr>
          <w:rFonts w:hint="cs"/>
          <w:rtl/>
        </w:rPr>
        <w:t>. אובמה</w:t>
      </w:r>
      <w:r>
        <w:rPr>
          <w:rtl/>
        </w:rPr>
        <w:t xml:space="preserve"> </w:t>
      </w:r>
      <w:bookmarkStart w:id="681" w:name="_ETM_Q2_187880"/>
      <w:bookmarkStart w:id="682" w:name="_ETM_Q2_188240"/>
      <w:bookmarkEnd w:id="681"/>
      <w:bookmarkEnd w:id="682"/>
      <w:r>
        <w:rPr>
          <w:rtl/>
        </w:rPr>
        <w:t xml:space="preserve">השתמש </w:t>
      </w:r>
      <w:bookmarkStart w:id="683" w:name="_ETM_Q2_188630"/>
      <w:bookmarkEnd w:id="683"/>
      <w:r>
        <w:rPr>
          <w:rtl/>
        </w:rPr>
        <w:t>בנוסחה</w:t>
      </w:r>
      <w:r>
        <w:rPr>
          <w:rFonts w:hint="cs"/>
          <w:rtl/>
        </w:rPr>
        <w:t>:</w:t>
      </w:r>
      <w:r>
        <w:rPr>
          <w:rtl/>
        </w:rPr>
        <w:t xml:space="preserve"> </w:t>
      </w:r>
      <w:bookmarkStart w:id="684" w:name="_ETM_Q2_189789"/>
      <w:bookmarkEnd w:id="684"/>
      <w:r>
        <w:rPr>
          <w:rtl/>
        </w:rPr>
        <w:t xml:space="preserve">כל </w:t>
      </w:r>
      <w:bookmarkStart w:id="685" w:name="_ETM_Q2_190150"/>
      <w:bookmarkEnd w:id="685"/>
      <w:r>
        <w:rPr>
          <w:rtl/>
        </w:rPr>
        <w:t xml:space="preserve">האופציות </w:t>
      </w:r>
      <w:bookmarkStart w:id="686" w:name="_ETM_Q2_190539"/>
      <w:bookmarkEnd w:id="686"/>
      <w:r>
        <w:rPr>
          <w:rtl/>
        </w:rPr>
        <w:t xml:space="preserve">על </w:t>
      </w:r>
      <w:bookmarkStart w:id="687" w:name="_ETM_Q2_190630"/>
      <w:bookmarkEnd w:id="687"/>
      <w:r>
        <w:rPr>
          <w:rtl/>
        </w:rPr>
        <w:t>השולחן</w:t>
      </w:r>
      <w:r>
        <w:rPr>
          <w:rFonts w:hint="cs"/>
          <w:rtl/>
        </w:rPr>
        <w:t>,</w:t>
      </w:r>
      <w:r>
        <w:rPr>
          <w:rtl/>
        </w:rPr>
        <w:t xml:space="preserve"> </w:t>
      </w:r>
      <w:bookmarkStart w:id="688" w:name="_ETM_Q2_191080"/>
      <w:bookmarkEnd w:id="688"/>
      <w:r>
        <w:rPr>
          <w:rtl/>
        </w:rPr>
        <w:t xml:space="preserve">כולל </w:t>
      </w:r>
      <w:bookmarkStart w:id="689" w:name="_ETM_Q2_192019"/>
      <w:bookmarkStart w:id="690" w:name="_ETM_Q2_192950"/>
      <w:bookmarkEnd w:id="689"/>
      <w:bookmarkEnd w:id="690"/>
      <w:r>
        <w:t>b</w:t>
      </w:r>
      <w:r w:rsidRPr="00377956">
        <w:t>rute force</w:t>
      </w:r>
      <w:r>
        <w:rPr>
          <w:rFonts w:hint="cs"/>
          <w:rtl/>
        </w:rPr>
        <w:t xml:space="preserve">, </w:t>
      </w:r>
      <w:r>
        <w:rPr>
          <w:rtl/>
        </w:rPr>
        <w:t xml:space="preserve">כולל </w:t>
      </w:r>
      <w:bookmarkStart w:id="691" w:name="_ETM_Q2_193849"/>
      <w:bookmarkEnd w:id="691"/>
      <w:r>
        <w:rPr>
          <w:rtl/>
        </w:rPr>
        <w:t xml:space="preserve">כוח </w:t>
      </w:r>
      <w:bookmarkStart w:id="692" w:name="_ETM_Q2_194480"/>
      <w:bookmarkEnd w:id="692"/>
      <w:r>
        <w:rPr>
          <w:rtl/>
        </w:rPr>
        <w:t xml:space="preserve">פיזי </w:t>
      </w:r>
      <w:bookmarkStart w:id="693" w:name="_ETM_Q2_194900"/>
      <w:bookmarkEnd w:id="693"/>
      <w:r>
        <w:rPr>
          <w:rtl/>
        </w:rPr>
        <w:t xml:space="preserve">או </w:t>
      </w:r>
      <w:bookmarkStart w:id="694" w:name="_ETM_Q2_194990"/>
      <w:bookmarkEnd w:id="694"/>
      <w:r>
        <w:rPr>
          <w:rtl/>
        </w:rPr>
        <w:t xml:space="preserve">כוח </w:t>
      </w:r>
      <w:bookmarkStart w:id="695" w:name="_ETM_Q2_195320"/>
      <w:bookmarkEnd w:id="695"/>
      <w:r>
        <w:rPr>
          <w:rtl/>
        </w:rPr>
        <w:t>צבאי</w:t>
      </w:r>
      <w:r>
        <w:rPr>
          <w:rFonts w:hint="cs"/>
          <w:rtl/>
        </w:rPr>
        <w:t>;</w:t>
      </w:r>
      <w:r>
        <w:rPr>
          <w:rtl/>
        </w:rPr>
        <w:t xml:space="preserve"> </w:t>
      </w:r>
      <w:bookmarkStart w:id="696" w:name="_ETM_Q2_197010"/>
      <w:bookmarkEnd w:id="696"/>
      <w:r>
        <w:rPr>
          <w:rtl/>
        </w:rPr>
        <w:t xml:space="preserve">בתקופת </w:t>
      </w:r>
      <w:bookmarkStart w:id="697" w:name="_ETM_Q2_197550"/>
      <w:bookmarkEnd w:id="697"/>
      <w:proofErr w:type="spellStart"/>
      <w:r>
        <w:rPr>
          <w:rFonts w:hint="cs"/>
          <w:rtl/>
        </w:rPr>
        <w:t>טראמפ</w:t>
      </w:r>
      <w:proofErr w:type="spellEnd"/>
      <w:r>
        <w:rPr>
          <w:rFonts w:hint="cs"/>
          <w:rtl/>
        </w:rPr>
        <w:t>,</w:t>
      </w:r>
      <w:r>
        <w:rPr>
          <w:rtl/>
        </w:rPr>
        <w:t xml:space="preserve"> </w:t>
      </w:r>
      <w:bookmarkStart w:id="698" w:name="_ETM_Q2_197939"/>
      <w:bookmarkEnd w:id="698"/>
      <w:r>
        <w:rPr>
          <w:rtl/>
        </w:rPr>
        <w:t xml:space="preserve">בעיקר </w:t>
      </w:r>
      <w:bookmarkStart w:id="699" w:name="_ETM_Q2_198420"/>
      <w:bookmarkEnd w:id="699"/>
      <w:r>
        <w:rPr>
          <w:rtl/>
        </w:rPr>
        <w:t xml:space="preserve">אחרי </w:t>
      </w:r>
      <w:bookmarkStart w:id="700" w:name="_ETM_Q2_198689"/>
      <w:bookmarkEnd w:id="700"/>
      <w:r>
        <w:rPr>
          <w:rtl/>
        </w:rPr>
        <w:t>ההתנ</w:t>
      </w:r>
      <w:r w:rsidR="005E4683">
        <w:rPr>
          <w:rFonts w:hint="cs"/>
          <w:rtl/>
        </w:rPr>
        <w:t>ק</w:t>
      </w:r>
      <w:r>
        <w:rPr>
          <w:rtl/>
        </w:rPr>
        <w:t xml:space="preserve">שות </w:t>
      </w:r>
      <w:bookmarkStart w:id="701" w:name="_ETM_Q2_199230"/>
      <w:bookmarkEnd w:id="701"/>
      <w:r>
        <w:rPr>
          <w:rtl/>
        </w:rPr>
        <w:t xml:space="preserve">האמריקאית </w:t>
      </w:r>
      <w:bookmarkStart w:id="702" w:name="_ETM_Q2_200839"/>
      <w:bookmarkEnd w:id="702"/>
      <w:proofErr w:type="spellStart"/>
      <w:r>
        <w:rPr>
          <w:rtl/>
        </w:rPr>
        <w:t>בס</w:t>
      </w:r>
      <w:r>
        <w:rPr>
          <w:rFonts w:hint="cs"/>
          <w:rtl/>
        </w:rPr>
        <w:t>ולימאני</w:t>
      </w:r>
      <w:proofErr w:type="spellEnd"/>
      <w:r>
        <w:rPr>
          <w:rFonts w:hint="cs"/>
          <w:rtl/>
        </w:rPr>
        <w:t>,</w:t>
      </w:r>
      <w:r>
        <w:rPr>
          <w:rtl/>
        </w:rPr>
        <w:t xml:space="preserve"> </w:t>
      </w:r>
      <w:bookmarkStart w:id="703" w:name="_ETM_Q2_201230"/>
      <w:bookmarkStart w:id="704" w:name="_ETM_Q2_202400"/>
      <w:bookmarkEnd w:id="703"/>
      <w:bookmarkEnd w:id="704"/>
      <w:r>
        <w:rPr>
          <w:rtl/>
        </w:rPr>
        <w:t>האיראני</w:t>
      </w:r>
      <w:r>
        <w:rPr>
          <w:rFonts w:hint="cs"/>
          <w:rtl/>
        </w:rPr>
        <w:t>ם</w:t>
      </w:r>
      <w:r>
        <w:rPr>
          <w:rtl/>
        </w:rPr>
        <w:t xml:space="preserve"> </w:t>
      </w:r>
      <w:bookmarkStart w:id="705" w:name="_ETM_Q2_202910"/>
      <w:bookmarkEnd w:id="705"/>
      <w:r>
        <w:rPr>
          <w:rtl/>
        </w:rPr>
        <w:t xml:space="preserve">ממש </w:t>
      </w:r>
      <w:bookmarkStart w:id="706" w:name="_ETM_Q2_203360"/>
      <w:bookmarkEnd w:id="706"/>
      <w:r>
        <w:rPr>
          <w:rtl/>
        </w:rPr>
        <w:t xml:space="preserve">חששו </w:t>
      </w:r>
      <w:bookmarkStart w:id="707" w:name="_ETM_Q2_203810"/>
      <w:bookmarkEnd w:id="707"/>
      <w:r>
        <w:rPr>
          <w:rtl/>
        </w:rPr>
        <w:t xml:space="preserve">מפעולה </w:t>
      </w:r>
      <w:bookmarkStart w:id="708" w:name="_ETM_Q2_204320"/>
      <w:bookmarkEnd w:id="708"/>
      <w:r>
        <w:rPr>
          <w:rtl/>
        </w:rPr>
        <w:t>צבאית</w:t>
      </w:r>
      <w:r>
        <w:rPr>
          <w:rFonts w:hint="cs"/>
          <w:rtl/>
        </w:rPr>
        <w:t>.</w:t>
      </w:r>
      <w:r>
        <w:rPr>
          <w:rtl/>
        </w:rPr>
        <w:t xml:space="preserve"> </w:t>
      </w:r>
      <w:bookmarkStart w:id="709" w:name="_ETM_Q2_205310"/>
      <w:bookmarkEnd w:id="709"/>
      <w:r>
        <w:rPr>
          <w:rtl/>
        </w:rPr>
        <w:t xml:space="preserve">כך </w:t>
      </w:r>
      <w:bookmarkStart w:id="710" w:name="_ETM_Q2_205550"/>
      <w:bookmarkEnd w:id="710"/>
      <w:r>
        <w:rPr>
          <w:rtl/>
        </w:rPr>
        <w:t xml:space="preserve">היה </w:t>
      </w:r>
      <w:bookmarkStart w:id="711" w:name="_ETM_Q2_205789"/>
      <w:bookmarkEnd w:id="711"/>
      <w:r>
        <w:rPr>
          <w:rFonts w:hint="cs"/>
          <w:rtl/>
        </w:rPr>
        <w:t xml:space="preserve">גם </w:t>
      </w:r>
      <w:r>
        <w:rPr>
          <w:rtl/>
        </w:rPr>
        <w:t xml:space="preserve">בתקופת </w:t>
      </w:r>
      <w:bookmarkStart w:id="712" w:name="_ETM_Q2_206329"/>
      <w:bookmarkEnd w:id="712"/>
      <w:r>
        <w:rPr>
          <w:rtl/>
        </w:rPr>
        <w:t xml:space="preserve">הנשיא </w:t>
      </w:r>
      <w:bookmarkStart w:id="713" w:name="_ETM_Q2_206689"/>
      <w:bookmarkEnd w:id="713"/>
      <w:r>
        <w:rPr>
          <w:rtl/>
        </w:rPr>
        <w:t xml:space="preserve">הקודם </w:t>
      </w:r>
      <w:bookmarkStart w:id="714" w:name="_ETM_Q2_207140"/>
      <w:bookmarkEnd w:id="714"/>
      <w:r>
        <w:rPr>
          <w:rtl/>
        </w:rPr>
        <w:t xml:space="preserve">בוש </w:t>
      </w:r>
      <w:bookmarkStart w:id="715" w:name="_ETM_Q2_208110"/>
      <w:bookmarkEnd w:id="715"/>
      <w:r>
        <w:rPr>
          <w:rtl/>
        </w:rPr>
        <w:t xml:space="preserve">אחרי </w:t>
      </w:r>
      <w:bookmarkStart w:id="716" w:name="_ETM_Q2_208410"/>
      <w:bookmarkEnd w:id="716"/>
      <w:r>
        <w:rPr>
          <w:rtl/>
        </w:rPr>
        <w:t xml:space="preserve">הפלישה </w:t>
      </w:r>
      <w:bookmarkStart w:id="717" w:name="_ETM_Q2_208830"/>
      <w:bookmarkEnd w:id="717"/>
      <w:r>
        <w:rPr>
          <w:rtl/>
        </w:rPr>
        <w:t xml:space="preserve">לעיראק </w:t>
      </w:r>
      <w:bookmarkStart w:id="718" w:name="_ETM_Q2_209280"/>
      <w:bookmarkStart w:id="719" w:name="_ETM_Q2_210780"/>
      <w:bookmarkEnd w:id="718"/>
      <w:bookmarkEnd w:id="719"/>
      <w:r>
        <w:rPr>
          <w:rFonts w:hint="cs"/>
          <w:rtl/>
        </w:rPr>
        <w:t xml:space="preserve">– האיראנים </w:t>
      </w:r>
      <w:bookmarkStart w:id="720" w:name="_ETM_Q2_209000"/>
      <w:bookmarkEnd w:id="720"/>
      <w:r>
        <w:rPr>
          <w:rFonts w:hint="cs"/>
          <w:rtl/>
        </w:rPr>
        <w:t xml:space="preserve">חששו </w:t>
      </w:r>
      <w:bookmarkStart w:id="721" w:name="_ETM_Q2_211110"/>
      <w:bookmarkStart w:id="722" w:name="_ETM_Q2_211380"/>
      <w:bookmarkEnd w:id="721"/>
      <w:bookmarkEnd w:id="722"/>
      <w:r>
        <w:rPr>
          <w:rtl/>
        </w:rPr>
        <w:t xml:space="preserve">שהם </w:t>
      </w:r>
      <w:bookmarkStart w:id="723" w:name="_ETM_Q2_211740"/>
      <w:bookmarkEnd w:id="723"/>
      <w:r>
        <w:rPr>
          <w:rtl/>
        </w:rPr>
        <w:t xml:space="preserve">הבאים </w:t>
      </w:r>
      <w:bookmarkStart w:id="724" w:name="_ETM_Q2_212010"/>
      <w:bookmarkEnd w:id="724"/>
      <w:r>
        <w:rPr>
          <w:rtl/>
        </w:rPr>
        <w:t>בתור</w:t>
      </w:r>
      <w:r>
        <w:rPr>
          <w:rFonts w:hint="cs"/>
          <w:rtl/>
        </w:rPr>
        <w:t>.</w:t>
      </w:r>
      <w:r>
        <w:rPr>
          <w:rtl/>
        </w:rPr>
        <w:t xml:space="preserve"> </w:t>
      </w:r>
      <w:bookmarkStart w:id="725" w:name="_ETM_Q2_213479"/>
      <w:bookmarkStart w:id="726" w:name="_ETM_Q2_211000"/>
      <w:bookmarkStart w:id="727" w:name="_ETM_Q2_212000"/>
      <w:bookmarkEnd w:id="725"/>
      <w:bookmarkEnd w:id="726"/>
      <w:bookmarkEnd w:id="727"/>
      <w:r>
        <w:rPr>
          <w:rtl/>
        </w:rPr>
        <w:t>היום</w:t>
      </w:r>
      <w:r>
        <w:rPr>
          <w:rFonts w:hint="cs"/>
          <w:rtl/>
        </w:rPr>
        <w:t>,</w:t>
      </w:r>
      <w:r>
        <w:rPr>
          <w:rtl/>
        </w:rPr>
        <w:t xml:space="preserve"> </w:t>
      </w:r>
      <w:bookmarkStart w:id="728" w:name="_ETM_Q2_216280"/>
      <w:bookmarkEnd w:id="728"/>
      <w:r>
        <w:rPr>
          <w:rtl/>
        </w:rPr>
        <w:t xml:space="preserve">מרוב </w:t>
      </w:r>
      <w:bookmarkStart w:id="729" w:name="_ETM_Q2_216729"/>
      <w:bookmarkEnd w:id="729"/>
      <w:r>
        <w:rPr>
          <w:rtl/>
        </w:rPr>
        <w:t xml:space="preserve">רפיסות </w:t>
      </w:r>
      <w:bookmarkStart w:id="730" w:name="_ETM_Q2_217269"/>
      <w:bookmarkEnd w:id="730"/>
      <w:r>
        <w:rPr>
          <w:rtl/>
        </w:rPr>
        <w:t xml:space="preserve">ושתיקה </w:t>
      </w:r>
      <w:bookmarkStart w:id="731" w:name="_ETM_Q2_218570"/>
      <w:bookmarkEnd w:id="731"/>
      <w:r>
        <w:rPr>
          <w:rtl/>
        </w:rPr>
        <w:t xml:space="preserve">של </w:t>
      </w:r>
      <w:bookmarkStart w:id="732" w:name="_ETM_Q2_218809"/>
      <w:bookmarkEnd w:id="732"/>
      <w:r>
        <w:rPr>
          <w:rtl/>
        </w:rPr>
        <w:t xml:space="preserve">ממשלת </w:t>
      </w:r>
      <w:bookmarkStart w:id="733" w:name="_ETM_Q2_219260"/>
      <w:bookmarkEnd w:id="733"/>
      <w:r>
        <w:rPr>
          <w:rtl/>
        </w:rPr>
        <w:t>ישראל</w:t>
      </w:r>
      <w:r>
        <w:rPr>
          <w:rFonts w:hint="cs"/>
          <w:rtl/>
        </w:rPr>
        <w:t>,</w:t>
      </w:r>
      <w:r>
        <w:rPr>
          <w:rtl/>
        </w:rPr>
        <w:t xml:space="preserve"> </w:t>
      </w:r>
      <w:bookmarkStart w:id="734" w:name="_ETM_Q2_220260"/>
      <w:bookmarkEnd w:id="734"/>
      <w:r>
        <w:rPr>
          <w:rtl/>
        </w:rPr>
        <w:t xml:space="preserve">אנחנו </w:t>
      </w:r>
      <w:bookmarkStart w:id="735" w:name="_ETM_Q2_220590"/>
      <w:bookmarkEnd w:id="735"/>
      <w:r>
        <w:rPr>
          <w:rtl/>
        </w:rPr>
        <w:t xml:space="preserve">לא </w:t>
      </w:r>
      <w:bookmarkStart w:id="736" w:name="_ETM_Q2_220710"/>
      <w:bookmarkEnd w:id="736"/>
      <w:r>
        <w:rPr>
          <w:rtl/>
        </w:rPr>
        <w:t xml:space="preserve">שומעים </w:t>
      </w:r>
      <w:bookmarkStart w:id="737" w:name="_ETM_Q2_221010"/>
      <w:bookmarkEnd w:id="737"/>
      <w:r>
        <w:rPr>
          <w:rtl/>
        </w:rPr>
        <w:t xml:space="preserve">איומים </w:t>
      </w:r>
      <w:bookmarkStart w:id="738" w:name="_ETM_Q2_221400"/>
      <w:bookmarkEnd w:id="738"/>
      <w:r>
        <w:rPr>
          <w:rtl/>
        </w:rPr>
        <w:t xml:space="preserve">דומים </w:t>
      </w:r>
      <w:bookmarkStart w:id="739" w:name="_ETM_Q2_221700"/>
      <w:bookmarkEnd w:id="739"/>
      <w:r>
        <w:rPr>
          <w:rtl/>
        </w:rPr>
        <w:t xml:space="preserve">של </w:t>
      </w:r>
      <w:bookmarkStart w:id="740" w:name="_ETM_Q2_221880"/>
      <w:bookmarkEnd w:id="740"/>
      <w:r>
        <w:rPr>
          <w:rtl/>
        </w:rPr>
        <w:t xml:space="preserve">ארצות </w:t>
      </w:r>
      <w:bookmarkStart w:id="741" w:name="_ETM_Q2_222180"/>
      <w:bookmarkEnd w:id="741"/>
      <w:r>
        <w:rPr>
          <w:rtl/>
        </w:rPr>
        <w:t xml:space="preserve">הברית </w:t>
      </w:r>
      <w:bookmarkStart w:id="742" w:name="_ETM_Q2_222450"/>
      <w:bookmarkEnd w:id="742"/>
      <w:r>
        <w:rPr>
          <w:rtl/>
        </w:rPr>
        <w:t xml:space="preserve">כלפי </w:t>
      </w:r>
      <w:bookmarkStart w:id="743" w:name="_ETM_Q2_222870"/>
      <w:bookmarkEnd w:id="743"/>
      <w:r>
        <w:rPr>
          <w:rtl/>
        </w:rPr>
        <w:t>איראן</w:t>
      </w:r>
      <w:r>
        <w:rPr>
          <w:rFonts w:hint="cs"/>
          <w:rtl/>
        </w:rPr>
        <w:t>,</w:t>
      </w:r>
      <w:r>
        <w:rPr>
          <w:rtl/>
        </w:rPr>
        <w:t xml:space="preserve"> </w:t>
      </w:r>
      <w:bookmarkStart w:id="744" w:name="_ETM_Q2_224250"/>
      <w:bookmarkEnd w:id="744"/>
      <w:r>
        <w:rPr>
          <w:rtl/>
        </w:rPr>
        <w:t>הטו</w:t>
      </w:r>
      <w:r>
        <w:rPr>
          <w:rFonts w:hint="cs"/>
          <w:rtl/>
        </w:rPr>
        <w:t>ן</w:t>
      </w:r>
      <w:r>
        <w:rPr>
          <w:rtl/>
        </w:rPr>
        <w:t xml:space="preserve"> </w:t>
      </w:r>
      <w:bookmarkStart w:id="745" w:name="_ETM_Q2_224729"/>
      <w:bookmarkEnd w:id="745"/>
      <w:r>
        <w:rPr>
          <w:rtl/>
        </w:rPr>
        <w:t>ירד</w:t>
      </w:r>
      <w:r>
        <w:rPr>
          <w:rFonts w:hint="cs"/>
          <w:rtl/>
        </w:rPr>
        <w:t>.</w:t>
      </w:r>
      <w:r>
        <w:rPr>
          <w:rtl/>
        </w:rPr>
        <w:t xml:space="preserve"> </w:t>
      </w:r>
      <w:bookmarkStart w:id="746" w:name="_ETM_Q2_226820"/>
      <w:bookmarkEnd w:id="746"/>
      <w:r>
        <w:rPr>
          <w:rtl/>
        </w:rPr>
        <w:t xml:space="preserve">ואני </w:t>
      </w:r>
      <w:bookmarkStart w:id="747" w:name="_ETM_Q2_227150"/>
      <w:bookmarkEnd w:id="747"/>
      <w:r>
        <w:rPr>
          <w:rtl/>
        </w:rPr>
        <w:t xml:space="preserve">אומר </w:t>
      </w:r>
      <w:bookmarkStart w:id="748" w:name="_ETM_Q2_227479"/>
      <w:bookmarkEnd w:id="748"/>
      <w:r>
        <w:rPr>
          <w:rtl/>
        </w:rPr>
        <w:t>לכם</w:t>
      </w:r>
      <w:r>
        <w:rPr>
          <w:rFonts w:hint="cs"/>
          <w:rtl/>
        </w:rPr>
        <w:t>,</w:t>
      </w:r>
      <w:r>
        <w:rPr>
          <w:rtl/>
        </w:rPr>
        <w:t xml:space="preserve"> </w:t>
      </w:r>
      <w:bookmarkStart w:id="749" w:name="_ETM_Q2_227720"/>
      <w:bookmarkEnd w:id="749"/>
      <w:r>
        <w:rPr>
          <w:rtl/>
        </w:rPr>
        <w:t xml:space="preserve">סנקציות </w:t>
      </w:r>
      <w:bookmarkStart w:id="750" w:name="_ETM_Q2_228170"/>
      <w:bookmarkEnd w:id="750"/>
      <w:r>
        <w:rPr>
          <w:rtl/>
        </w:rPr>
        <w:t xml:space="preserve">כלכליות </w:t>
      </w:r>
      <w:bookmarkStart w:id="751" w:name="_ETM_Q2_228710"/>
      <w:bookmarkEnd w:id="751"/>
      <w:r>
        <w:rPr>
          <w:rtl/>
        </w:rPr>
        <w:t xml:space="preserve">טובות </w:t>
      </w:r>
      <w:bookmarkStart w:id="752" w:name="_ETM_Q2_229640"/>
      <w:bookmarkEnd w:id="752"/>
      <w:r>
        <w:rPr>
          <w:rtl/>
        </w:rPr>
        <w:t xml:space="preserve">כדי </w:t>
      </w:r>
      <w:bookmarkStart w:id="753" w:name="_ETM_Q2_229999"/>
      <w:bookmarkEnd w:id="753"/>
      <w:r>
        <w:rPr>
          <w:rtl/>
        </w:rPr>
        <w:t xml:space="preserve">לשכנע </w:t>
      </w:r>
      <w:bookmarkStart w:id="754" w:name="_ETM_Q2_230420"/>
      <w:bookmarkEnd w:id="754"/>
      <w:r>
        <w:rPr>
          <w:rtl/>
        </w:rPr>
        <w:t xml:space="preserve">את </w:t>
      </w:r>
      <w:bookmarkStart w:id="755" w:name="_ETM_Q2_230539"/>
      <w:bookmarkEnd w:id="755"/>
      <w:r>
        <w:rPr>
          <w:rtl/>
        </w:rPr>
        <w:t xml:space="preserve">האיראנים </w:t>
      </w:r>
      <w:bookmarkStart w:id="756" w:name="_ETM_Q2_231019"/>
      <w:bookmarkEnd w:id="756"/>
      <w:r>
        <w:rPr>
          <w:rtl/>
        </w:rPr>
        <w:t xml:space="preserve">אולי </w:t>
      </w:r>
      <w:bookmarkStart w:id="757" w:name="_ETM_Q2_231320"/>
      <w:bookmarkEnd w:id="757"/>
      <w:r>
        <w:rPr>
          <w:rFonts w:hint="cs"/>
          <w:rtl/>
        </w:rPr>
        <w:t>ל</w:t>
      </w:r>
      <w:r>
        <w:rPr>
          <w:rtl/>
        </w:rPr>
        <w:t xml:space="preserve">וותר </w:t>
      </w:r>
      <w:bookmarkStart w:id="758" w:name="_ETM_Q2_231769"/>
      <w:bookmarkEnd w:id="758"/>
      <w:r>
        <w:rPr>
          <w:rtl/>
        </w:rPr>
        <w:t xml:space="preserve">על </w:t>
      </w:r>
      <w:bookmarkStart w:id="759" w:name="_ETM_Q2_231859"/>
      <w:bookmarkEnd w:id="759"/>
      <w:r>
        <w:rPr>
          <w:rtl/>
        </w:rPr>
        <w:t xml:space="preserve">תוכנית </w:t>
      </w:r>
      <w:bookmarkStart w:id="760" w:name="_ETM_Q2_232190"/>
      <w:bookmarkEnd w:id="760"/>
      <w:r>
        <w:rPr>
          <w:rtl/>
        </w:rPr>
        <w:t>הגרעין</w:t>
      </w:r>
      <w:r>
        <w:rPr>
          <w:rFonts w:hint="cs"/>
          <w:rtl/>
        </w:rPr>
        <w:t>,</w:t>
      </w:r>
      <w:r>
        <w:rPr>
          <w:rtl/>
        </w:rPr>
        <w:t xml:space="preserve"> </w:t>
      </w:r>
      <w:bookmarkStart w:id="761" w:name="_ETM_Q2_232579"/>
      <w:bookmarkEnd w:id="761"/>
      <w:r>
        <w:rPr>
          <w:rtl/>
        </w:rPr>
        <w:t xml:space="preserve">לפרק </w:t>
      </w:r>
      <w:bookmarkStart w:id="762" w:name="_ETM_Q2_232999"/>
      <w:bookmarkEnd w:id="762"/>
      <w:r>
        <w:rPr>
          <w:rtl/>
        </w:rPr>
        <w:t>אותה</w:t>
      </w:r>
      <w:r>
        <w:rPr>
          <w:rFonts w:hint="cs"/>
          <w:rtl/>
        </w:rPr>
        <w:t>,</w:t>
      </w:r>
      <w:r>
        <w:rPr>
          <w:rtl/>
        </w:rPr>
        <w:t xml:space="preserve"> </w:t>
      </w:r>
      <w:bookmarkStart w:id="763" w:name="_ETM_Q2_233239"/>
      <w:bookmarkEnd w:id="763"/>
      <w:r>
        <w:rPr>
          <w:rtl/>
        </w:rPr>
        <w:t xml:space="preserve">לחזור </w:t>
      </w:r>
      <w:bookmarkStart w:id="764" w:name="_ETM_Q2_233600"/>
      <w:bookmarkEnd w:id="764"/>
      <w:r>
        <w:rPr>
          <w:rtl/>
        </w:rPr>
        <w:t>אחורה</w:t>
      </w:r>
      <w:r>
        <w:rPr>
          <w:rFonts w:hint="cs"/>
          <w:rtl/>
        </w:rPr>
        <w:t>,</w:t>
      </w:r>
      <w:r>
        <w:rPr>
          <w:rtl/>
        </w:rPr>
        <w:t xml:space="preserve"> </w:t>
      </w:r>
      <w:bookmarkStart w:id="765" w:name="_ETM_Q2_234530"/>
      <w:bookmarkEnd w:id="765"/>
      <w:r>
        <w:rPr>
          <w:rtl/>
        </w:rPr>
        <w:t xml:space="preserve">אבל </w:t>
      </w:r>
      <w:bookmarkStart w:id="766" w:name="_ETM_Q2_234799"/>
      <w:bookmarkEnd w:id="766"/>
      <w:r>
        <w:rPr>
          <w:rtl/>
        </w:rPr>
        <w:t xml:space="preserve">איום </w:t>
      </w:r>
      <w:bookmarkStart w:id="767" w:name="_ETM_Q2_235039"/>
      <w:bookmarkEnd w:id="767"/>
      <w:r>
        <w:rPr>
          <w:rtl/>
        </w:rPr>
        <w:t xml:space="preserve">צבאי </w:t>
      </w:r>
      <w:bookmarkStart w:id="768" w:name="_ETM_Q2_235399"/>
      <w:bookmarkEnd w:id="768"/>
      <w:r>
        <w:rPr>
          <w:rtl/>
        </w:rPr>
        <w:t xml:space="preserve">נדרש </w:t>
      </w:r>
      <w:bookmarkStart w:id="769" w:name="_ETM_Q2_236679"/>
      <w:bookmarkEnd w:id="769"/>
      <w:r>
        <w:rPr>
          <w:rtl/>
        </w:rPr>
        <w:t xml:space="preserve">כדי </w:t>
      </w:r>
      <w:bookmarkStart w:id="770" w:name="_ETM_Q2_237039"/>
      <w:bookmarkEnd w:id="770"/>
      <w:r>
        <w:rPr>
          <w:rtl/>
        </w:rPr>
        <w:t xml:space="preserve">שהם </w:t>
      </w:r>
      <w:bookmarkStart w:id="771" w:name="_ETM_Q2_237219"/>
      <w:bookmarkEnd w:id="771"/>
      <w:r>
        <w:rPr>
          <w:rtl/>
        </w:rPr>
        <w:t xml:space="preserve">לא </w:t>
      </w:r>
      <w:bookmarkStart w:id="772" w:name="_ETM_Q2_237309"/>
      <w:bookmarkEnd w:id="772"/>
      <w:r>
        <w:rPr>
          <w:rtl/>
        </w:rPr>
        <w:t>יד</w:t>
      </w:r>
      <w:r>
        <w:rPr>
          <w:rFonts w:hint="cs"/>
          <w:rtl/>
        </w:rPr>
        <w:t xml:space="preserve">הרו קדימה </w:t>
      </w:r>
      <w:bookmarkStart w:id="773" w:name="_ETM_Q2_237969"/>
      <w:bookmarkEnd w:id="773"/>
      <w:r>
        <w:rPr>
          <w:rtl/>
        </w:rPr>
        <w:t>לפצצה</w:t>
      </w:r>
      <w:r>
        <w:rPr>
          <w:rFonts w:hint="cs"/>
          <w:rtl/>
        </w:rPr>
        <w:t>,</w:t>
      </w:r>
      <w:r>
        <w:rPr>
          <w:rtl/>
        </w:rPr>
        <w:t xml:space="preserve"> </w:t>
      </w:r>
      <w:bookmarkStart w:id="774" w:name="_ETM_Q2_238960"/>
      <w:bookmarkEnd w:id="774"/>
      <w:r>
        <w:rPr>
          <w:rtl/>
        </w:rPr>
        <w:t xml:space="preserve">איום </w:t>
      </w:r>
      <w:bookmarkStart w:id="775" w:name="_ETM_Q2_239230"/>
      <w:bookmarkEnd w:id="775"/>
      <w:r>
        <w:rPr>
          <w:rtl/>
        </w:rPr>
        <w:t xml:space="preserve">צבאי </w:t>
      </w:r>
      <w:bookmarkStart w:id="776" w:name="_ETM_Q2_239559"/>
      <w:bookmarkEnd w:id="776"/>
      <w:r>
        <w:rPr>
          <w:rtl/>
        </w:rPr>
        <w:t>אמריקאי</w:t>
      </w:r>
      <w:r w:rsidR="005E4683">
        <w:rPr>
          <w:rFonts w:hint="cs"/>
          <w:rtl/>
        </w:rPr>
        <w:t>,</w:t>
      </w:r>
      <w:r>
        <w:rPr>
          <w:rtl/>
        </w:rPr>
        <w:t xml:space="preserve"> </w:t>
      </w:r>
      <w:bookmarkStart w:id="777" w:name="_ETM_Q2_240489"/>
      <w:bookmarkEnd w:id="777"/>
      <w:r>
        <w:rPr>
          <w:rtl/>
        </w:rPr>
        <w:t xml:space="preserve">וזה </w:t>
      </w:r>
      <w:bookmarkStart w:id="778" w:name="_ETM_Q2_241390"/>
      <w:bookmarkEnd w:id="778"/>
      <w:r>
        <w:rPr>
          <w:rtl/>
        </w:rPr>
        <w:t xml:space="preserve">לא </w:t>
      </w:r>
      <w:bookmarkStart w:id="779" w:name="_ETM_Q2_241629"/>
      <w:bookmarkEnd w:id="779"/>
      <w:r>
        <w:rPr>
          <w:rtl/>
        </w:rPr>
        <w:t xml:space="preserve">קיים </w:t>
      </w:r>
      <w:bookmarkStart w:id="780" w:name="_ETM_Q2_242019"/>
      <w:bookmarkEnd w:id="780"/>
      <w:r>
        <w:rPr>
          <w:rtl/>
        </w:rPr>
        <w:t xml:space="preserve">היום </w:t>
      </w:r>
      <w:bookmarkStart w:id="781" w:name="_ETM_Q2_242260"/>
      <w:bookmarkEnd w:id="781"/>
      <w:r>
        <w:rPr>
          <w:rtl/>
        </w:rPr>
        <w:t xml:space="preserve">באופן </w:t>
      </w:r>
      <w:bookmarkStart w:id="782" w:name="_ETM_Q2_242589"/>
      <w:bookmarkEnd w:id="782"/>
      <w:r>
        <w:rPr>
          <w:rtl/>
        </w:rPr>
        <w:t>משמעותי</w:t>
      </w:r>
      <w:r>
        <w:rPr>
          <w:rFonts w:hint="cs"/>
          <w:rtl/>
        </w:rPr>
        <w:t>,</w:t>
      </w:r>
      <w:r>
        <w:rPr>
          <w:rtl/>
        </w:rPr>
        <w:t xml:space="preserve"> </w:t>
      </w:r>
      <w:bookmarkStart w:id="783" w:name="_ETM_Q2_244030"/>
      <w:bookmarkEnd w:id="783"/>
      <w:r>
        <w:rPr>
          <w:rtl/>
        </w:rPr>
        <w:t xml:space="preserve">לא </w:t>
      </w:r>
      <w:bookmarkStart w:id="784" w:name="_ETM_Q2_244270"/>
      <w:bookmarkEnd w:id="784"/>
      <w:r>
        <w:rPr>
          <w:rtl/>
        </w:rPr>
        <w:t xml:space="preserve">קיים </w:t>
      </w:r>
      <w:bookmarkStart w:id="785" w:name="_ETM_Q2_244959"/>
      <w:bookmarkStart w:id="786" w:name="_ETM_Q2_245770"/>
      <w:bookmarkEnd w:id="785"/>
      <w:bookmarkEnd w:id="786"/>
      <w:r>
        <w:rPr>
          <w:rFonts w:hint="cs"/>
          <w:rtl/>
        </w:rPr>
        <w:t>בתשעת</w:t>
      </w:r>
      <w:r>
        <w:rPr>
          <w:rtl/>
        </w:rPr>
        <w:t xml:space="preserve"> </w:t>
      </w:r>
      <w:bookmarkStart w:id="787" w:name="_ETM_Q2_246100"/>
      <w:bookmarkEnd w:id="787"/>
      <w:r>
        <w:rPr>
          <w:rFonts w:hint="cs"/>
          <w:rtl/>
        </w:rPr>
        <w:t>ה</w:t>
      </w:r>
      <w:r>
        <w:rPr>
          <w:rtl/>
        </w:rPr>
        <w:t xml:space="preserve">חודשים </w:t>
      </w:r>
      <w:bookmarkStart w:id="788" w:name="_ETM_Q2_246520"/>
      <w:bookmarkEnd w:id="788"/>
      <w:r>
        <w:rPr>
          <w:rtl/>
        </w:rPr>
        <w:t>האחרונים</w:t>
      </w:r>
      <w:r>
        <w:rPr>
          <w:rFonts w:hint="cs"/>
          <w:rtl/>
        </w:rPr>
        <w:t>;</w:t>
      </w:r>
      <w:r>
        <w:rPr>
          <w:rtl/>
        </w:rPr>
        <w:t xml:space="preserve"> </w:t>
      </w:r>
      <w:bookmarkStart w:id="789" w:name="_ETM_Q2_247189"/>
      <w:bookmarkEnd w:id="789"/>
      <w:r>
        <w:rPr>
          <w:rtl/>
        </w:rPr>
        <w:t xml:space="preserve">לא </w:t>
      </w:r>
      <w:bookmarkStart w:id="790" w:name="_ETM_Q2_247490"/>
      <w:bookmarkEnd w:id="790"/>
      <w:r>
        <w:rPr>
          <w:rtl/>
        </w:rPr>
        <w:t xml:space="preserve">קיים </w:t>
      </w:r>
      <w:bookmarkStart w:id="791" w:name="_ETM_Q2_247909"/>
      <w:bookmarkEnd w:id="791"/>
      <w:r>
        <w:rPr>
          <w:rtl/>
        </w:rPr>
        <w:t xml:space="preserve">מאז </w:t>
      </w:r>
      <w:bookmarkStart w:id="792" w:name="_ETM_Q2_248179"/>
      <w:bookmarkEnd w:id="792"/>
      <w:r>
        <w:rPr>
          <w:rtl/>
        </w:rPr>
        <w:t xml:space="preserve">שממשלת </w:t>
      </w:r>
      <w:bookmarkStart w:id="793" w:name="_ETM_Q2_249200"/>
      <w:bookmarkEnd w:id="793"/>
      <w:r>
        <w:rPr>
          <w:rtl/>
        </w:rPr>
        <w:t>בנט</w:t>
      </w:r>
      <w:bookmarkStart w:id="794" w:name="_ETM_Q2_249499"/>
      <w:bookmarkEnd w:id="794"/>
      <w:r>
        <w:rPr>
          <w:rFonts w:hint="cs"/>
          <w:rtl/>
        </w:rPr>
        <w:t>-</w:t>
      </w:r>
      <w:r>
        <w:rPr>
          <w:rtl/>
        </w:rPr>
        <w:t xml:space="preserve">לפיד </w:t>
      </w:r>
      <w:bookmarkStart w:id="795" w:name="_ETM_Q2_251060"/>
      <w:bookmarkEnd w:id="795"/>
      <w:r>
        <w:rPr>
          <w:rtl/>
        </w:rPr>
        <w:t xml:space="preserve">נכנסה </w:t>
      </w:r>
      <w:bookmarkStart w:id="796" w:name="_ETM_Q2_251720"/>
      <w:bookmarkEnd w:id="796"/>
      <w:r>
        <w:rPr>
          <w:rtl/>
        </w:rPr>
        <w:t xml:space="preserve">ברוח </w:t>
      </w:r>
      <w:bookmarkStart w:id="797" w:name="_ETM_Q2_252260"/>
      <w:bookmarkEnd w:id="797"/>
      <w:r>
        <w:rPr>
          <w:rtl/>
        </w:rPr>
        <w:t xml:space="preserve">של </w:t>
      </w:r>
      <w:bookmarkStart w:id="798" w:name="_ETM_Q2_255119"/>
      <w:bookmarkEnd w:id="798"/>
      <w:r>
        <w:rPr>
          <w:rtl/>
        </w:rPr>
        <w:t xml:space="preserve">חדרים </w:t>
      </w:r>
      <w:bookmarkStart w:id="799" w:name="_ETM_Q2_255659"/>
      <w:bookmarkEnd w:id="799"/>
      <w:r>
        <w:rPr>
          <w:rtl/>
        </w:rPr>
        <w:t xml:space="preserve">סגורים </w:t>
      </w:r>
      <w:bookmarkStart w:id="800" w:name="_ETM_Q2_256439"/>
      <w:bookmarkEnd w:id="800"/>
      <w:r w:rsidR="005E4683">
        <w:rPr>
          <w:rFonts w:hint="cs"/>
          <w:rtl/>
        </w:rPr>
        <w:t xml:space="preserve">– </w:t>
      </w:r>
      <w:r>
        <w:rPr>
          <w:rtl/>
        </w:rPr>
        <w:t>ידידות</w:t>
      </w:r>
      <w:r>
        <w:rPr>
          <w:rFonts w:hint="cs"/>
          <w:rtl/>
        </w:rPr>
        <w:t xml:space="preserve"> שמשמעותה </w:t>
      </w:r>
      <w:bookmarkStart w:id="801" w:name="_ETM_Q2_257670"/>
      <w:bookmarkStart w:id="802" w:name="_ETM_Q2_259170"/>
      <w:bookmarkEnd w:id="801"/>
      <w:bookmarkEnd w:id="802"/>
      <w:r>
        <w:rPr>
          <w:rtl/>
        </w:rPr>
        <w:t xml:space="preserve">שלא </w:t>
      </w:r>
      <w:bookmarkStart w:id="803" w:name="_ETM_Q2_259439"/>
      <w:bookmarkEnd w:id="803"/>
      <w:r>
        <w:rPr>
          <w:rtl/>
        </w:rPr>
        <w:t xml:space="preserve">מלבנים </w:t>
      </w:r>
      <w:bookmarkStart w:id="804" w:name="_ETM_Q2_260099"/>
      <w:bookmarkEnd w:id="804"/>
      <w:r>
        <w:rPr>
          <w:rtl/>
        </w:rPr>
        <w:t xml:space="preserve">חילוקי </w:t>
      </w:r>
      <w:bookmarkStart w:id="805" w:name="_ETM_Q2_260549"/>
      <w:bookmarkEnd w:id="805"/>
      <w:r>
        <w:rPr>
          <w:rtl/>
        </w:rPr>
        <w:t xml:space="preserve">דעות </w:t>
      </w:r>
      <w:bookmarkStart w:id="806" w:name="_ETM_Q2_260789"/>
      <w:bookmarkEnd w:id="806"/>
      <w:r>
        <w:rPr>
          <w:rtl/>
        </w:rPr>
        <w:t>בחוץ</w:t>
      </w:r>
      <w:r w:rsidR="005E4683">
        <w:rPr>
          <w:rFonts w:hint="cs"/>
          <w:rtl/>
        </w:rPr>
        <w:t>.</w:t>
      </w:r>
      <w:r>
        <w:rPr>
          <w:rFonts w:hint="cs"/>
          <w:rtl/>
        </w:rPr>
        <w:t xml:space="preserve"> או</w:t>
      </w:r>
      <w:r w:rsidR="005E4683">
        <w:rPr>
          <w:rFonts w:hint="cs"/>
          <w:rtl/>
        </w:rPr>
        <w:t>,</w:t>
      </w:r>
      <w:r>
        <w:rPr>
          <w:rtl/>
        </w:rPr>
        <w:t xml:space="preserve"> </w:t>
      </w:r>
      <w:bookmarkStart w:id="807" w:name="_ETM_Q2_261329"/>
      <w:bookmarkEnd w:id="807"/>
      <w:r>
        <w:rPr>
          <w:rtl/>
        </w:rPr>
        <w:t xml:space="preserve">אם </w:t>
      </w:r>
      <w:bookmarkStart w:id="808" w:name="_ETM_Q2_261450"/>
      <w:bookmarkEnd w:id="808"/>
      <w:r>
        <w:rPr>
          <w:rtl/>
        </w:rPr>
        <w:t xml:space="preserve">עושים </w:t>
      </w:r>
      <w:bookmarkStart w:id="809" w:name="_ETM_Q2_261719"/>
      <w:bookmarkEnd w:id="809"/>
      <w:r>
        <w:rPr>
          <w:rtl/>
        </w:rPr>
        <w:t xml:space="preserve">את </w:t>
      </w:r>
      <w:bookmarkStart w:id="810" w:name="_ETM_Q2_261840"/>
      <w:bookmarkEnd w:id="810"/>
      <w:r>
        <w:rPr>
          <w:rtl/>
        </w:rPr>
        <w:t xml:space="preserve">זה </w:t>
      </w:r>
      <w:bookmarkStart w:id="811" w:name="_ETM_Q2_261929"/>
      <w:bookmarkEnd w:id="811"/>
      <w:r>
        <w:rPr>
          <w:rFonts w:hint="eastAsia"/>
        </w:rPr>
        <w:t>–</w:t>
      </w:r>
      <w:r>
        <w:rPr>
          <w:rFonts w:hint="cs"/>
          <w:rtl/>
        </w:rPr>
        <w:t xml:space="preserve"> </w:t>
      </w:r>
      <w:r>
        <w:rPr>
          <w:rtl/>
        </w:rPr>
        <w:t xml:space="preserve">אני </w:t>
      </w:r>
      <w:bookmarkStart w:id="812" w:name="_ETM_Q2_263340"/>
      <w:bookmarkEnd w:id="812"/>
      <w:r>
        <w:rPr>
          <w:rtl/>
        </w:rPr>
        <w:t xml:space="preserve">מניח </w:t>
      </w:r>
      <w:bookmarkStart w:id="813" w:name="_ETM_Q2_263610"/>
      <w:bookmarkEnd w:id="813"/>
      <w:r>
        <w:rPr>
          <w:rtl/>
        </w:rPr>
        <w:t xml:space="preserve">שגם </w:t>
      </w:r>
      <w:bookmarkStart w:id="814" w:name="_ETM_Q2_263970"/>
      <w:bookmarkEnd w:id="814"/>
      <w:r>
        <w:rPr>
          <w:rtl/>
        </w:rPr>
        <w:t xml:space="preserve">את </w:t>
      </w:r>
      <w:bookmarkStart w:id="815" w:name="_ETM_Q2_264119"/>
      <w:bookmarkStart w:id="816" w:name="_ETM_Q2_264930"/>
      <w:bookmarkEnd w:id="815"/>
      <w:bookmarkEnd w:id="816"/>
      <w:r>
        <w:rPr>
          <w:rtl/>
        </w:rPr>
        <w:t xml:space="preserve">המחלוקות </w:t>
      </w:r>
      <w:bookmarkStart w:id="817" w:name="_ETM_Q2_266600"/>
      <w:bookmarkEnd w:id="817"/>
      <w:r>
        <w:rPr>
          <w:rtl/>
        </w:rPr>
        <w:t xml:space="preserve">שאנחנו </w:t>
      </w:r>
      <w:bookmarkStart w:id="818" w:name="_ETM_Q2_266900"/>
      <w:bookmarkEnd w:id="818"/>
      <w:r>
        <w:rPr>
          <w:rtl/>
        </w:rPr>
        <w:t xml:space="preserve">קוראים </w:t>
      </w:r>
      <w:bookmarkStart w:id="819" w:name="_ETM_Q2_267170"/>
      <w:bookmarkEnd w:id="819"/>
      <w:r>
        <w:rPr>
          <w:rtl/>
        </w:rPr>
        <w:t xml:space="preserve">בעיתונים </w:t>
      </w:r>
      <w:bookmarkStart w:id="820" w:name="_ETM_Q2_267590"/>
      <w:bookmarkEnd w:id="820"/>
      <w:r>
        <w:rPr>
          <w:rtl/>
        </w:rPr>
        <w:t xml:space="preserve">עושים </w:t>
      </w:r>
      <w:bookmarkStart w:id="821" w:name="_ETM_Q2_267860"/>
      <w:bookmarkEnd w:id="821"/>
      <w:r>
        <w:rPr>
          <w:rtl/>
        </w:rPr>
        <w:t xml:space="preserve">בתיאום </w:t>
      </w:r>
      <w:bookmarkStart w:id="822" w:name="_ETM_Q2_268340"/>
      <w:bookmarkEnd w:id="822"/>
      <w:r>
        <w:rPr>
          <w:rtl/>
        </w:rPr>
        <w:t>מראש</w:t>
      </w:r>
      <w:r>
        <w:rPr>
          <w:rFonts w:hint="cs"/>
          <w:rtl/>
        </w:rPr>
        <w:t>.</w:t>
      </w:r>
      <w:r>
        <w:rPr>
          <w:rtl/>
        </w:rPr>
        <w:t xml:space="preserve"> </w:t>
      </w:r>
      <w:bookmarkStart w:id="823" w:name="_ETM_Q2_269389"/>
      <w:bookmarkEnd w:id="823"/>
    </w:p>
    <w:p w:rsidR="002D76A7" w:rsidRDefault="002D76A7" w:rsidP="003E471E">
      <w:pPr>
        <w:rPr>
          <w:rtl/>
        </w:rPr>
      </w:pPr>
    </w:p>
    <w:p w:rsidR="002D76A7" w:rsidRDefault="002D76A7" w:rsidP="005E4683">
      <w:pPr>
        <w:rPr>
          <w:rtl/>
        </w:rPr>
      </w:pPr>
      <w:bookmarkStart w:id="824" w:name="_ETM_Q2_267000"/>
      <w:bookmarkStart w:id="825" w:name="_ETM_Q2_269600"/>
      <w:bookmarkEnd w:id="824"/>
      <w:bookmarkEnd w:id="825"/>
      <w:r>
        <w:rPr>
          <w:rtl/>
        </w:rPr>
        <w:t xml:space="preserve">אני </w:t>
      </w:r>
      <w:bookmarkStart w:id="826" w:name="_ETM_Q2_269719"/>
      <w:bookmarkEnd w:id="826"/>
      <w:r>
        <w:rPr>
          <w:rtl/>
        </w:rPr>
        <w:t xml:space="preserve">רוצה </w:t>
      </w:r>
      <w:bookmarkStart w:id="827" w:name="_ETM_Q2_269990"/>
      <w:bookmarkEnd w:id="827"/>
      <w:r>
        <w:rPr>
          <w:rtl/>
        </w:rPr>
        <w:t xml:space="preserve">לומר </w:t>
      </w:r>
      <w:bookmarkStart w:id="828" w:name="_ETM_Q2_270289"/>
      <w:bookmarkEnd w:id="828"/>
      <w:r>
        <w:rPr>
          <w:rtl/>
        </w:rPr>
        <w:t>לכם</w:t>
      </w:r>
      <w:r>
        <w:rPr>
          <w:rFonts w:hint="cs"/>
          <w:rtl/>
        </w:rPr>
        <w:t>,</w:t>
      </w:r>
      <w:r>
        <w:rPr>
          <w:rtl/>
        </w:rPr>
        <w:t xml:space="preserve"> </w:t>
      </w:r>
      <w:bookmarkStart w:id="829" w:name="_ETM_Q2_270530"/>
      <w:bookmarkEnd w:id="829"/>
      <w:r>
        <w:rPr>
          <w:rtl/>
        </w:rPr>
        <w:t xml:space="preserve">אני </w:t>
      </w:r>
      <w:bookmarkStart w:id="830" w:name="_ETM_Q2_270679"/>
      <w:bookmarkEnd w:id="830"/>
      <w:r>
        <w:rPr>
          <w:rtl/>
        </w:rPr>
        <w:t xml:space="preserve">הייתי </w:t>
      </w:r>
      <w:bookmarkStart w:id="831" w:name="_ETM_Q2_270979"/>
      <w:bookmarkEnd w:id="831"/>
      <w:r>
        <w:rPr>
          <w:rtl/>
        </w:rPr>
        <w:t xml:space="preserve">אחראי </w:t>
      </w:r>
      <w:bookmarkStart w:id="832" w:name="_ETM_Q2_271280"/>
      <w:bookmarkEnd w:id="832"/>
      <w:r>
        <w:rPr>
          <w:rtl/>
        </w:rPr>
        <w:t xml:space="preserve">מטעם </w:t>
      </w:r>
      <w:bookmarkStart w:id="833" w:name="_ETM_Q2_271639"/>
      <w:bookmarkEnd w:id="833"/>
      <w:r>
        <w:rPr>
          <w:rtl/>
        </w:rPr>
        <w:t xml:space="preserve">ממשלת </w:t>
      </w:r>
      <w:bookmarkStart w:id="834" w:name="_ETM_Q2_271999"/>
      <w:bookmarkEnd w:id="834"/>
      <w:r>
        <w:rPr>
          <w:rtl/>
        </w:rPr>
        <w:t xml:space="preserve">נתניהו </w:t>
      </w:r>
      <w:bookmarkStart w:id="835" w:name="_ETM_Q2_272569"/>
      <w:bookmarkEnd w:id="835"/>
      <w:r>
        <w:rPr>
          <w:rtl/>
        </w:rPr>
        <w:t xml:space="preserve">בשנים </w:t>
      </w:r>
      <w:bookmarkStart w:id="836" w:name="_ETM_Q2_272929"/>
      <w:bookmarkEnd w:id="836"/>
      <w:r>
        <w:rPr>
          <w:rtl/>
        </w:rPr>
        <w:t>201</w:t>
      </w:r>
      <w:bookmarkStart w:id="837" w:name="_ETM_Q2_273709"/>
      <w:bookmarkEnd w:id="837"/>
      <w:r>
        <w:rPr>
          <w:rFonts w:hint="cs"/>
          <w:rtl/>
        </w:rPr>
        <w:t>3</w:t>
      </w:r>
      <w:r>
        <w:rPr>
          <w:rFonts w:hint="eastAsia"/>
          <w:rtl/>
        </w:rPr>
        <w:t>–</w:t>
      </w:r>
      <w:r>
        <w:rPr>
          <w:rtl/>
        </w:rPr>
        <w:t>201</w:t>
      </w:r>
      <w:r>
        <w:rPr>
          <w:rFonts w:hint="cs"/>
          <w:rtl/>
        </w:rPr>
        <w:t>5</w:t>
      </w:r>
      <w:r>
        <w:rPr>
          <w:rtl/>
        </w:rPr>
        <w:t xml:space="preserve"> </w:t>
      </w:r>
      <w:bookmarkStart w:id="838" w:name="_ETM_Q2_274850"/>
      <w:bookmarkEnd w:id="838"/>
      <w:r>
        <w:rPr>
          <w:rtl/>
        </w:rPr>
        <w:t xml:space="preserve">על </w:t>
      </w:r>
      <w:bookmarkStart w:id="839" w:name="_ETM_Q2_274999"/>
      <w:bookmarkEnd w:id="839"/>
      <w:r>
        <w:rPr>
          <w:rtl/>
        </w:rPr>
        <w:t xml:space="preserve">המגעים </w:t>
      </w:r>
      <w:bookmarkStart w:id="840" w:name="_ETM_Q2_275479"/>
      <w:bookmarkEnd w:id="840"/>
      <w:r>
        <w:rPr>
          <w:rtl/>
        </w:rPr>
        <w:t xml:space="preserve">מול </w:t>
      </w:r>
      <w:bookmarkStart w:id="841" w:name="_ETM_Q2_275659"/>
      <w:bookmarkEnd w:id="841"/>
      <w:r>
        <w:rPr>
          <w:rtl/>
        </w:rPr>
        <w:t xml:space="preserve">האמריקאים </w:t>
      </w:r>
      <w:bookmarkStart w:id="842" w:name="_ETM_Q2_276200"/>
      <w:bookmarkEnd w:id="842"/>
      <w:r>
        <w:rPr>
          <w:rtl/>
        </w:rPr>
        <w:t xml:space="preserve">והמעצמות </w:t>
      </w:r>
      <w:bookmarkStart w:id="843" w:name="_ETM_Q2_276920"/>
      <w:bookmarkEnd w:id="843"/>
      <w:r>
        <w:rPr>
          <w:rtl/>
        </w:rPr>
        <w:t xml:space="preserve">לקראת </w:t>
      </w:r>
      <w:bookmarkStart w:id="844" w:name="_ETM_Q2_277249"/>
      <w:bookmarkEnd w:id="844"/>
      <w:r>
        <w:rPr>
          <w:rtl/>
        </w:rPr>
        <w:t xml:space="preserve">הסכם </w:t>
      </w:r>
      <w:bookmarkStart w:id="845" w:name="_ETM_Q2_277579"/>
      <w:bookmarkEnd w:id="845"/>
      <w:r>
        <w:rPr>
          <w:rtl/>
        </w:rPr>
        <w:t xml:space="preserve">הגרעין </w:t>
      </w:r>
      <w:bookmarkStart w:id="846" w:name="_ETM_Q2_277939"/>
      <w:bookmarkEnd w:id="846"/>
      <w:r>
        <w:rPr>
          <w:rtl/>
        </w:rPr>
        <w:t>ההוא</w:t>
      </w:r>
      <w:r>
        <w:rPr>
          <w:rFonts w:hint="cs"/>
          <w:rtl/>
        </w:rPr>
        <w:t>,</w:t>
      </w:r>
      <w:r>
        <w:rPr>
          <w:rtl/>
        </w:rPr>
        <w:t xml:space="preserve"> </w:t>
      </w:r>
      <w:bookmarkStart w:id="847" w:name="_ETM_Q2_279190"/>
      <w:bookmarkEnd w:id="847"/>
      <w:r>
        <w:rPr>
          <w:rtl/>
        </w:rPr>
        <w:t xml:space="preserve">ועוד </w:t>
      </w:r>
      <w:bookmarkStart w:id="848" w:name="_ETM_Q2_279610"/>
      <w:bookmarkEnd w:id="848"/>
      <w:r>
        <w:rPr>
          <w:rtl/>
        </w:rPr>
        <w:t xml:space="preserve">לקראת </w:t>
      </w:r>
      <w:bookmarkStart w:id="849" w:name="_ETM_Q2_279970"/>
      <w:bookmarkEnd w:id="849"/>
      <w:r>
        <w:rPr>
          <w:rtl/>
        </w:rPr>
        <w:t xml:space="preserve">הסכם </w:t>
      </w:r>
      <w:bookmarkStart w:id="850" w:name="_ETM_Q2_280330"/>
      <w:bookmarkEnd w:id="850"/>
      <w:r>
        <w:rPr>
          <w:rtl/>
        </w:rPr>
        <w:t>הביניים</w:t>
      </w:r>
      <w:r>
        <w:rPr>
          <w:rFonts w:hint="cs"/>
          <w:rtl/>
        </w:rPr>
        <w:t>,</w:t>
      </w:r>
      <w:r>
        <w:rPr>
          <w:rtl/>
        </w:rPr>
        <w:t xml:space="preserve"> </w:t>
      </w:r>
      <w:bookmarkStart w:id="851" w:name="_ETM_Q2_281740"/>
      <w:bookmarkEnd w:id="851"/>
      <w:r>
        <w:rPr>
          <w:rtl/>
        </w:rPr>
        <w:t xml:space="preserve">ואני </w:t>
      </w:r>
      <w:bookmarkStart w:id="852" w:name="_ETM_Q2_281950"/>
      <w:bookmarkEnd w:id="852"/>
      <w:r>
        <w:rPr>
          <w:rtl/>
        </w:rPr>
        <w:t xml:space="preserve">יכול </w:t>
      </w:r>
      <w:bookmarkStart w:id="853" w:name="_ETM_Q2_282130"/>
      <w:bookmarkEnd w:id="853"/>
      <w:r>
        <w:rPr>
          <w:rtl/>
        </w:rPr>
        <w:t xml:space="preserve">להגיד </w:t>
      </w:r>
      <w:bookmarkStart w:id="854" w:name="_ETM_Q2_282430"/>
      <w:bookmarkEnd w:id="854"/>
      <w:r>
        <w:rPr>
          <w:rtl/>
        </w:rPr>
        <w:t xml:space="preserve">לכם </w:t>
      </w:r>
      <w:bookmarkStart w:id="855" w:name="_ETM_Q2_282729"/>
      <w:bookmarkEnd w:id="855"/>
      <w:r w:rsidR="005E4683">
        <w:rPr>
          <w:rFonts w:hint="cs"/>
          <w:rtl/>
        </w:rPr>
        <w:t>ש</w:t>
      </w:r>
      <w:r>
        <w:rPr>
          <w:rtl/>
        </w:rPr>
        <w:t xml:space="preserve">אנחנו </w:t>
      </w:r>
      <w:bookmarkStart w:id="856" w:name="_ETM_Q2_283060"/>
      <w:bookmarkEnd w:id="856"/>
      <w:r>
        <w:rPr>
          <w:rtl/>
        </w:rPr>
        <w:t xml:space="preserve">היינו </w:t>
      </w:r>
      <w:bookmarkStart w:id="857" w:name="_ETM_Q2_284439"/>
      <w:bookmarkEnd w:id="857"/>
      <w:r>
        <w:rPr>
          <w:rtl/>
        </w:rPr>
        <w:t xml:space="preserve">חלק </w:t>
      </w:r>
      <w:bookmarkStart w:id="858" w:name="_ETM_Q2_284770"/>
      <w:bookmarkEnd w:id="858"/>
      <w:r>
        <w:rPr>
          <w:rtl/>
        </w:rPr>
        <w:t xml:space="preserve">של </w:t>
      </w:r>
      <w:bookmarkStart w:id="859" w:name="_ETM_Q2_284920"/>
      <w:bookmarkEnd w:id="859"/>
      <w:r>
        <w:rPr>
          <w:rtl/>
        </w:rPr>
        <w:t>המשא</w:t>
      </w:r>
      <w:r>
        <w:rPr>
          <w:rFonts w:hint="cs"/>
          <w:rtl/>
        </w:rPr>
        <w:t xml:space="preserve"> </w:t>
      </w:r>
      <w:bookmarkStart w:id="860" w:name="_ETM_Q2_283000"/>
      <w:bookmarkEnd w:id="860"/>
      <w:r>
        <w:rPr>
          <w:rtl/>
        </w:rPr>
        <w:t>ומתן</w:t>
      </w:r>
      <w:r w:rsidR="005E4683">
        <w:rPr>
          <w:rFonts w:hint="cs"/>
          <w:rtl/>
        </w:rPr>
        <w:t>,</w:t>
      </w:r>
      <w:r>
        <w:rPr>
          <w:rtl/>
        </w:rPr>
        <w:t xml:space="preserve"> </w:t>
      </w:r>
      <w:bookmarkStart w:id="861" w:name="_ETM_Q2_285610"/>
      <w:bookmarkEnd w:id="861"/>
      <w:r>
        <w:rPr>
          <w:rtl/>
        </w:rPr>
        <w:t xml:space="preserve">מבחינה </w:t>
      </w:r>
      <w:bookmarkStart w:id="862" w:name="_ETM_Q2_285939"/>
      <w:bookmarkEnd w:id="862"/>
      <w:r>
        <w:rPr>
          <w:rtl/>
        </w:rPr>
        <w:t>מסוימת</w:t>
      </w:r>
      <w:r>
        <w:rPr>
          <w:rFonts w:hint="cs"/>
          <w:rtl/>
        </w:rPr>
        <w:t>,</w:t>
      </w:r>
      <w:r>
        <w:rPr>
          <w:rtl/>
        </w:rPr>
        <w:t xml:space="preserve"> </w:t>
      </w:r>
      <w:bookmarkStart w:id="863" w:name="_ETM_Q2_286360"/>
      <w:bookmarkEnd w:id="863"/>
      <w:r>
        <w:rPr>
          <w:rtl/>
        </w:rPr>
        <w:t xml:space="preserve">חלק </w:t>
      </w:r>
      <w:bookmarkStart w:id="864" w:name="_ETM_Q2_286630"/>
      <w:bookmarkEnd w:id="864"/>
      <w:r>
        <w:rPr>
          <w:rtl/>
        </w:rPr>
        <w:t>סמוי</w:t>
      </w:r>
      <w:r>
        <w:rPr>
          <w:rFonts w:hint="cs"/>
          <w:rtl/>
        </w:rPr>
        <w:t>.</w:t>
      </w:r>
      <w:r>
        <w:rPr>
          <w:rtl/>
        </w:rPr>
        <w:t xml:space="preserve"> </w:t>
      </w:r>
      <w:bookmarkStart w:id="865" w:name="_ETM_Q2_287840"/>
      <w:bookmarkEnd w:id="865"/>
      <w:r>
        <w:rPr>
          <w:rtl/>
        </w:rPr>
        <w:t xml:space="preserve">אנחנו </w:t>
      </w:r>
      <w:bookmarkStart w:id="866" w:name="_ETM_Q2_288260"/>
      <w:bookmarkEnd w:id="866"/>
      <w:r>
        <w:rPr>
          <w:rtl/>
        </w:rPr>
        <w:t xml:space="preserve">הכנסנו </w:t>
      </w:r>
      <w:bookmarkStart w:id="867" w:name="_ETM_Q2_288770"/>
      <w:bookmarkEnd w:id="867"/>
      <w:r>
        <w:rPr>
          <w:rtl/>
        </w:rPr>
        <w:t xml:space="preserve">את </w:t>
      </w:r>
      <w:bookmarkStart w:id="868" w:name="_ETM_Q2_288890"/>
      <w:bookmarkEnd w:id="868"/>
      <w:r>
        <w:rPr>
          <w:rtl/>
        </w:rPr>
        <w:t xml:space="preserve">הדרישה </w:t>
      </w:r>
      <w:bookmarkStart w:id="869" w:name="_ETM_Q2_290190"/>
      <w:bookmarkStart w:id="870" w:name="_ETM_Q2_290490"/>
      <w:bookmarkEnd w:id="869"/>
      <w:bookmarkEnd w:id="870"/>
      <w:r>
        <w:rPr>
          <w:rFonts w:hint="cs"/>
          <w:rtl/>
        </w:rPr>
        <w:t>ש</w:t>
      </w:r>
      <w:r>
        <w:rPr>
          <w:rtl/>
        </w:rPr>
        <w:t xml:space="preserve">העשרת </w:t>
      </w:r>
      <w:bookmarkStart w:id="871" w:name="_ETM_Q2_290970"/>
      <w:bookmarkEnd w:id="871"/>
      <w:r>
        <w:rPr>
          <w:rtl/>
        </w:rPr>
        <w:t xml:space="preserve">האורניום </w:t>
      </w:r>
      <w:bookmarkStart w:id="872" w:name="_ETM_Q2_291480"/>
      <w:bookmarkEnd w:id="872"/>
      <w:r>
        <w:rPr>
          <w:rtl/>
        </w:rPr>
        <w:t xml:space="preserve">תרד </w:t>
      </w:r>
      <w:bookmarkStart w:id="873" w:name="_ETM_Q2_291810"/>
      <w:bookmarkEnd w:id="873"/>
      <w:r>
        <w:rPr>
          <w:rtl/>
        </w:rPr>
        <w:t>מ-20%</w:t>
      </w:r>
      <w:bookmarkStart w:id="874" w:name="_ETM_Q2_292590"/>
      <w:bookmarkEnd w:id="874"/>
      <w:r>
        <w:rPr>
          <w:rFonts w:hint="cs"/>
          <w:rtl/>
        </w:rPr>
        <w:t xml:space="preserve"> </w:t>
      </w:r>
      <w:r>
        <w:rPr>
          <w:rFonts w:hint="eastAsia"/>
          <w:rtl/>
        </w:rPr>
        <w:t>–</w:t>
      </w:r>
      <w:r>
        <w:rPr>
          <w:rFonts w:hint="cs"/>
          <w:rtl/>
        </w:rPr>
        <w:t xml:space="preserve"> </w:t>
      </w:r>
      <w:r>
        <w:rPr>
          <w:rtl/>
        </w:rPr>
        <w:t>האיראני</w:t>
      </w:r>
      <w:r>
        <w:rPr>
          <w:rFonts w:hint="cs"/>
          <w:rtl/>
        </w:rPr>
        <w:t>ם</w:t>
      </w:r>
      <w:r>
        <w:rPr>
          <w:rtl/>
        </w:rPr>
        <w:t xml:space="preserve"> </w:t>
      </w:r>
      <w:bookmarkStart w:id="875" w:name="_ETM_Q2_292950"/>
      <w:bookmarkEnd w:id="875"/>
      <w:r>
        <w:rPr>
          <w:rtl/>
        </w:rPr>
        <w:t xml:space="preserve">כבר </w:t>
      </w:r>
      <w:bookmarkStart w:id="876" w:name="_ETM_Q2_293160"/>
      <w:bookmarkEnd w:id="876"/>
      <w:r>
        <w:rPr>
          <w:rtl/>
        </w:rPr>
        <w:t xml:space="preserve">היו </w:t>
      </w:r>
      <w:bookmarkStart w:id="877" w:name="_ETM_Q2_293310"/>
      <w:bookmarkEnd w:id="877"/>
      <w:r>
        <w:rPr>
          <w:rtl/>
        </w:rPr>
        <w:t xml:space="preserve">בכמויות </w:t>
      </w:r>
      <w:bookmarkStart w:id="878" w:name="_ETM_Q2_293760"/>
      <w:bookmarkEnd w:id="878"/>
      <w:r>
        <w:rPr>
          <w:rtl/>
        </w:rPr>
        <w:t xml:space="preserve">גדולות </w:t>
      </w:r>
      <w:bookmarkStart w:id="879" w:name="_ETM_Q2_294120"/>
      <w:bookmarkEnd w:id="879"/>
      <w:r>
        <w:rPr>
          <w:rtl/>
        </w:rPr>
        <w:t xml:space="preserve">של </w:t>
      </w:r>
      <w:bookmarkStart w:id="880" w:name="_ETM_Q2_294240"/>
      <w:bookmarkEnd w:id="880"/>
      <w:r>
        <w:rPr>
          <w:rtl/>
        </w:rPr>
        <w:t xml:space="preserve">20% </w:t>
      </w:r>
      <w:bookmarkStart w:id="881" w:name="_ETM_Q2_295090"/>
      <w:bookmarkEnd w:id="881"/>
      <w:r>
        <w:rPr>
          <w:rFonts w:hint="cs"/>
          <w:rtl/>
        </w:rPr>
        <w:t xml:space="preserve">– </w:t>
      </w:r>
      <w:r>
        <w:rPr>
          <w:rtl/>
        </w:rPr>
        <w:t>ל-3.5%</w:t>
      </w:r>
      <w:bookmarkStart w:id="882" w:name="_ETM_Q2_297630"/>
      <w:bookmarkStart w:id="883" w:name="_ETM_Q2_298170"/>
      <w:bookmarkEnd w:id="882"/>
      <w:bookmarkEnd w:id="883"/>
      <w:r>
        <w:rPr>
          <w:rFonts w:hint="cs"/>
          <w:rtl/>
        </w:rPr>
        <w:t xml:space="preserve">, ושאת כל </w:t>
      </w:r>
      <w:r>
        <w:rPr>
          <w:rtl/>
        </w:rPr>
        <w:t xml:space="preserve">האורניום </w:t>
      </w:r>
      <w:bookmarkStart w:id="884" w:name="_ETM_Q2_298620"/>
      <w:bookmarkEnd w:id="884"/>
      <w:r>
        <w:rPr>
          <w:rtl/>
        </w:rPr>
        <w:t xml:space="preserve">של </w:t>
      </w:r>
      <w:bookmarkStart w:id="885" w:name="_ETM_Q2_298770"/>
      <w:bookmarkEnd w:id="885"/>
      <w:r>
        <w:rPr>
          <w:rtl/>
        </w:rPr>
        <w:t>20%</w:t>
      </w:r>
      <w:bookmarkStart w:id="886" w:name="_ETM_Q2_299280"/>
      <w:bookmarkEnd w:id="886"/>
      <w:r>
        <w:rPr>
          <w:rFonts w:hint="cs"/>
          <w:rtl/>
        </w:rPr>
        <w:t xml:space="preserve"> </w:t>
      </w:r>
      <w:r>
        <w:rPr>
          <w:rtl/>
        </w:rPr>
        <w:t xml:space="preserve">לא </w:t>
      </w:r>
      <w:bookmarkStart w:id="887" w:name="_ETM_Q2_299370"/>
      <w:bookmarkEnd w:id="887"/>
      <w:r>
        <w:rPr>
          <w:rtl/>
        </w:rPr>
        <w:t xml:space="preserve">רק </w:t>
      </w:r>
      <w:bookmarkStart w:id="888" w:name="_ETM_Q2_299520"/>
      <w:bookmarkEnd w:id="888"/>
      <w:r>
        <w:rPr>
          <w:rtl/>
        </w:rPr>
        <w:t xml:space="preserve">שהם </w:t>
      </w:r>
      <w:bookmarkStart w:id="889" w:name="_ETM_Q2_299670"/>
      <w:bookmarkEnd w:id="889"/>
      <w:r>
        <w:rPr>
          <w:rtl/>
        </w:rPr>
        <w:t xml:space="preserve">יפסיקו </w:t>
      </w:r>
      <w:bookmarkStart w:id="890" w:name="_ETM_Q2_300060"/>
      <w:bookmarkEnd w:id="890"/>
      <w:r>
        <w:rPr>
          <w:rFonts w:hint="cs"/>
          <w:rtl/>
        </w:rPr>
        <w:t>להעשיר</w:t>
      </w:r>
      <w:r>
        <w:rPr>
          <w:rtl/>
        </w:rPr>
        <w:t xml:space="preserve"> </w:t>
      </w:r>
      <w:bookmarkStart w:id="891" w:name="_ETM_Q2_300510"/>
      <w:bookmarkEnd w:id="891"/>
      <w:r>
        <w:rPr>
          <w:rtl/>
        </w:rPr>
        <w:t xml:space="preserve">אלא </w:t>
      </w:r>
      <w:bookmarkStart w:id="892" w:name="_ETM_Q2_300720"/>
      <w:bookmarkEnd w:id="892"/>
      <w:r>
        <w:rPr>
          <w:rFonts w:hint="cs"/>
          <w:rtl/>
        </w:rPr>
        <w:t>שה</w:t>
      </w:r>
      <w:r>
        <w:rPr>
          <w:rtl/>
        </w:rPr>
        <w:t>כ</w:t>
      </w:r>
      <w:r>
        <w:rPr>
          <w:rFonts w:hint="cs"/>
          <w:rtl/>
        </w:rPr>
        <w:t>ו</w:t>
      </w:r>
      <w:r>
        <w:rPr>
          <w:rtl/>
        </w:rPr>
        <w:t xml:space="preserve">ל </w:t>
      </w:r>
      <w:bookmarkStart w:id="893" w:name="_ETM_Q2_300930"/>
      <w:bookmarkEnd w:id="893"/>
      <w:r>
        <w:rPr>
          <w:rtl/>
        </w:rPr>
        <w:t>יפו</w:t>
      </w:r>
      <w:r>
        <w:rPr>
          <w:rFonts w:hint="cs"/>
          <w:rtl/>
        </w:rPr>
        <w:t>רק</w:t>
      </w:r>
      <w:bookmarkStart w:id="894" w:name="_ETM_Q2_301260"/>
      <w:bookmarkStart w:id="895" w:name="_ETM_Q2_303119"/>
      <w:bookmarkEnd w:id="894"/>
      <w:bookmarkEnd w:id="895"/>
      <w:r>
        <w:rPr>
          <w:rFonts w:hint="cs"/>
          <w:rtl/>
        </w:rPr>
        <w:t xml:space="preserve"> </w:t>
      </w:r>
      <w:bookmarkStart w:id="896" w:name="_ETM_Q2_303000"/>
      <w:bookmarkEnd w:id="896"/>
      <w:r>
        <w:rPr>
          <w:rtl/>
        </w:rPr>
        <w:t xml:space="preserve">ויצא </w:t>
      </w:r>
      <w:bookmarkStart w:id="897" w:name="_ETM_Q2_303689"/>
      <w:bookmarkEnd w:id="897"/>
      <w:r>
        <w:rPr>
          <w:rtl/>
        </w:rPr>
        <w:t>מאיראן</w:t>
      </w:r>
      <w:r>
        <w:rPr>
          <w:rFonts w:hint="cs"/>
          <w:rtl/>
        </w:rPr>
        <w:t>,</w:t>
      </w:r>
      <w:r>
        <w:rPr>
          <w:rtl/>
        </w:rPr>
        <w:t xml:space="preserve"> </w:t>
      </w:r>
      <w:bookmarkStart w:id="898" w:name="_ETM_Q2_304560"/>
      <w:bookmarkEnd w:id="898"/>
      <w:r>
        <w:rPr>
          <w:rtl/>
        </w:rPr>
        <w:t xml:space="preserve">או </w:t>
      </w:r>
      <w:bookmarkStart w:id="899" w:name="_ETM_Q2_304740"/>
      <w:bookmarkEnd w:id="899"/>
      <w:r>
        <w:rPr>
          <w:rtl/>
        </w:rPr>
        <w:t xml:space="preserve">יפורק </w:t>
      </w:r>
      <w:bookmarkStart w:id="900" w:name="_ETM_Q2_305280"/>
      <w:bookmarkEnd w:id="900"/>
      <w:r>
        <w:rPr>
          <w:rtl/>
        </w:rPr>
        <w:t>בפיקוח</w:t>
      </w:r>
      <w:r>
        <w:rPr>
          <w:rFonts w:hint="cs"/>
          <w:rtl/>
        </w:rPr>
        <w:t>.</w:t>
      </w:r>
      <w:r>
        <w:rPr>
          <w:rtl/>
        </w:rPr>
        <w:t xml:space="preserve"> </w:t>
      </w:r>
      <w:bookmarkStart w:id="901" w:name="_ETM_Q2_307100"/>
      <w:bookmarkEnd w:id="901"/>
      <w:r>
        <w:rPr>
          <w:rtl/>
        </w:rPr>
        <w:t xml:space="preserve">אנחנו </w:t>
      </w:r>
      <w:bookmarkStart w:id="902" w:name="_ETM_Q2_307520"/>
      <w:bookmarkEnd w:id="902"/>
      <w:r>
        <w:rPr>
          <w:rtl/>
        </w:rPr>
        <w:t xml:space="preserve">הכנסנו </w:t>
      </w:r>
      <w:bookmarkStart w:id="903" w:name="_ETM_Q2_307909"/>
      <w:bookmarkEnd w:id="903"/>
      <w:r>
        <w:rPr>
          <w:rtl/>
        </w:rPr>
        <w:t xml:space="preserve">את </w:t>
      </w:r>
      <w:bookmarkStart w:id="904" w:name="_ETM_Q2_307970"/>
      <w:bookmarkEnd w:id="904"/>
      <w:r>
        <w:rPr>
          <w:rtl/>
        </w:rPr>
        <w:t xml:space="preserve">הדרישה </w:t>
      </w:r>
      <w:bookmarkStart w:id="905" w:name="_ETM_Q2_308360"/>
      <w:bookmarkEnd w:id="905"/>
      <w:r>
        <w:rPr>
          <w:rFonts w:hint="cs"/>
          <w:rtl/>
        </w:rPr>
        <w:t>שכור</w:t>
      </w:r>
      <w:r>
        <w:rPr>
          <w:rtl/>
        </w:rPr>
        <w:t xml:space="preserve"> </w:t>
      </w:r>
      <w:bookmarkStart w:id="906" w:name="_ETM_Q2_308720"/>
      <w:bookmarkEnd w:id="906"/>
      <w:r>
        <w:rPr>
          <w:rtl/>
        </w:rPr>
        <w:t xml:space="preserve">המים </w:t>
      </w:r>
      <w:bookmarkStart w:id="907" w:name="_ETM_Q2_308990"/>
      <w:bookmarkEnd w:id="907"/>
      <w:r w:rsidRPr="00752060">
        <w:rPr>
          <w:rtl/>
        </w:rPr>
        <w:t xml:space="preserve">הכבדים </w:t>
      </w:r>
      <w:bookmarkStart w:id="908" w:name="_ETM_Q2_309350"/>
      <w:bookmarkEnd w:id="908"/>
      <w:proofErr w:type="spellStart"/>
      <w:r w:rsidRPr="00752060">
        <w:rPr>
          <w:rFonts w:hint="cs"/>
          <w:rtl/>
        </w:rPr>
        <w:t>באראכ</w:t>
      </w:r>
      <w:proofErr w:type="spellEnd"/>
      <w:r>
        <w:rPr>
          <w:rFonts w:hint="cs"/>
          <w:rtl/>
        </w:rPr>
        <w:t xml:space="preserve"> </w:t>
      </w:r>
      <w:r>
        <w:rPr>
          <w:rtl/>
        </w:rPr>
        <w:t xml:space="preserve">– </w:t>
      </w:r>
      <w:bookmarkStart w:id="909" w:name="_ETM_Q2_309650"/>
      <w:bookmarkEnd w:id="909"/>
      <w:r>
        <w:rPr>
          <w:rFonts w:hint="cs"/>
          <w:rtl/>
        </w:rPr>
        <w:t>ייצקו</w:t>
      </w:r>
      <w:r>
        <w:rPr>
          <w:rtl/>
        </w:rPr>
        <w:t xml:space="preserve"> </w:t>
      </w:r>
      <w:bookmarkStart w:id="910" w:name="_ETM_Q2_310100"/>
      <w:bookmarkEnd w:id="910"/>
      <w:r>
        <w:rPr>
          <w:rtl/>
        </w:rPr>
        <w:t xml:space="preserve">בטון </w:t>
      </w:r>
      <w:bookmarkStart w:id="911" w:name="_ETM_Q2_310520"/>
      <w:bookmarkStart w:id="912" w:name="_ETM_Q2_310940"/>
      <w:bookmarkStart w:id="913" w:name="_ETM_Q2_311480"/>
      <w:bookmarkEnd w:id="911"/>
      <w:bookmarkEnd w:id="912"/>
      <w:bookmarkEnd w:id="913"/>
      <w:r>
        <w:rPr>
          <w:rFonts w:hint="cs"/>
          <w:rtl/>
        </w:rPr>
        <w:t xml:space="preserve">בליבה שלו </w:t>
      </w:r>
      <w:r>
        <w:rPr>
          <w:rtl/>
        </w:rPr>
        <w:t xml:space="preserve">כדי </w:t>
      </w:r>
      <w:bookmarkStart w:id="914" w:name="_ETM_Q2_311720"/>
      <w:bookmarkEnd w:id="914"/>
      <w:r>
        <w:rPr>
          <w:rtl/>
        </w:rPr>
        <w:t xml:space="preserve">שלא </w:t>
      </w:r>
      <w:bookmarkStart w:id="915" w:name="_ETM_Q2_311900"/>
      <w:bookmarkEnd w:id="915"/>
      <w:r>
        <w:rPr>
          <w:rtl/>
        </w:rPr>
        <w:t xml:space="preserve">יוכלו </w:t>
      </w:r>
      <w:bookmarkStart w:id="916" w:name="_ETM_Q2_312110"/>
      <w:bookmarkEnd w:id="916"/>
      <w:r>
        <w:rPr>
          <w:rtl/>
        </w:rPr>
        <w:t xml:space="preserve">לבנות </w:t>
      </w:r>
      <w:bookmarkStart w:id="917" w:name="_ETM_Q2_312440"/>
      <w:bookmarkEnd w:id="917"/>
      <w:r>
        <w:rPr>
          <w:rtl/>
        </w:rPr>
        <w:t xml:space="preserve">אותו </w:t>
      </w:r>
      <w:bookmarkStart w:id="918" w:name="_ETM_Q2_312650"/>
      <w:bookmarkEnd w:id="918"/>
      <w:r>
        <w:rPr>
          <w:rtl/>
        </w:rPr>
        <w:t>מחדש</w:t>
      </w:r>
      <w:r>
        <w:rPr>
          <w:rFonts w:hint="cs"/>
          <w:rtl/>
        </w:rPr>
        <w:t>,</w:t>
      </w:r>
      <w:r>
        <w:rPr>
          <w:rtl/>
        </w:rPr>
        <w:t xml:space="preserve"> </w:t>
      </w:r>
      <w:bookmarkStart w:id="919" w:name="_ETM_Q2_313680"/>
      <w:bookmarkEnd w:id="919"/>
      <w:r>
        <w:rPr>
          <w:rtl/>
        </w:rPr>
        <w:t xml:space="preserve">ועוד </w:t>
      </w:r>
      <w:bookmarkStart w:id="920" w:name="_ETM_Q2_314100"/>
      <w:bookmarkEnd w:id="920"/>
      <w:proofErr w:type="spellStart"/>
      <w:r>
        <w:rPr>
          <w:rtl/>
        </w:rPr>
        <w:t>ועוד</w:t>
      </w:r>
      <w:proofErr w:type="spellEnd"/>
      <w:r>
        <w:rPr>
          <w:rFonts w:hint="cs"/>
          <w:rtl/>
        </w:rPr>
        <w:t>.</w:t>
      </w:r>
      <w:r>
        <w:rPr>
          <w:rtl/>
        </w:rPr>
        <w:t xml:space="preserve"> </w:t>
      </w:r>
      <w:bookmarkStart w:id="921" w:name="_ETM_Q2_316530"/>
      <w:bookmarkEnd w:id="921"/>
      <w:r>
        <w:rPr>
          <w:rtl/>
        </w:rPr>
        <w:t>מדוע</w:t>
      </w:r>
      <w:r>
        <w:rPr>
          <w:rFonts w:hint="cs"/>
          <w:rtl/>
        </w:rPr>
        <w:t>?</w:t>
      </w:r>
      <w:r>
        <w:rPr>
          <w:rtl/>
        </w:rPr>
        <w:t xml:space="preserve"> </w:t>
      </w:r>
      <w:bookmarkStart w:id="922" w:name="_ETM_Q2_318069"/>
      <w:bookmarkEnd w:id="922"/>
      <w:r>
        <w:rPr>
          <w:rtl/>
        </w:rPr>
        <w:t xml:space="preserve">כי </w:t>
      </w:r>
      <w:bookmarkStart w:id="923" w:name="_ETM_Q2_318219"/>
      <w:bookmarkEnd w:id="923"/>
      <w:r>
        <w:rPr>
          <w:rtl/>
        </w:rPr>
        <w:t xml:space="preserve">בתקופת </w:t>
      </w:r>
      <w:bookmarkStart w:id="924" w:name="_ETM_Q2_318669"/>
      <w:bookmarkEnd w:id="924"/>
      <w:r>
        <w:rPr>
          <w:rtl/>
        </w:rPr>
        <w:t xml:space="preserve">ממשלת </w:t>
      </w:r>
      <w:bookmarkStart w:id="925" w:name="_ETM_Q2_319090"/>
      <w:bookmarkEnd w:id="925"/>
      <w:r>
        <w:rPr>
          <w:rtl/>
        </w:rPr>
        <w:t xml:space="preserve">נתניהו </w:t>
      </w:r>
      <w:bookmarkStart w:id="926" w:name="_ETM_Q2_319599"/>
      <w:bookmarkEnd w:id="926"/>
      <w:r>
        <w:rPr>
          <w:rtl/>
        </w:rPr>
        <w:t xml:space="preserve">ספרו </w:t>
      </w:r>
      <w:bookmarkStart w:id="927" w:name="_ETM_Q2_320049"/>
      <w:bookmarkEnd w:id="927"/>
      <w:r>
        <w:rPr>
          <w:rtl/>
        </w:rPr>
        <w:t>אותנו</w:t>
      </w:r>
      <w:r>
        <w:rPr>
          <w:rFonts w:hint="cs"/>
          <w:rtl/>
        </w:rPr>
        <w:t xml:space="preserve"> </w:t>
      </w:r>
      <w:bookmarkStart w:id="928" w:name="_ETM_Q2_320820"/>
      <w:bookmarkEnd w:id="928"/>
      <w:r>
        <w:rPr>
          <w:rtl/>
        </w:rPr>
        <w:t xml:space="preserve">גם </w:t>
      </w:r>
      <w:bookmarkStart w:id="929" w:name="_ETM_Q2_321090"/>
      <w:bookmarkEnd w:id="929"/>
      <w:r>
        <w:rPr>
          <w:rtl/>
        </w:rPr>
        <w:t>האמריקאים</w:t>
      </w:r>
      <w:r>
        <w:rPr>
          <w:rFonts w:hint="cs"/>
          <w:rtl/>
        </w:rPr>
        <w:t>,</w:t>
      </w:r>
      <w:r>
        <w:rPr>
          <w:rtl/>
        </w:rPr>
        <w:t xml:space="preserve"> </w:t>
      </w:r>
      <w:bookmarkStart w:id="930" w:name="_ETM_Q2_321810"/>
      <w:bookmarkEnd w:id="930"/>
      <w:r>
        <w:rPr>
          <w:rtl/>
        </w:rPr>
        <w:t xml:space="preserve">גם </w:t>
      </w:r>
      <w:bookmarkStart w:id="931" w:name="_ETM_Q2_322050"/>
      <w:bookmarkEnd w:id="931"/>
      <w:r>
        <w:rPr>
          <w:rtl/>
        </w:rPr>
        <w:t>הצרפתים</w:t>
      </w:r>
      <w:r>
        <w:rPr>
          <w:rFonts w:hint="cs"/>
          <w:rtl/>
        </w:rPr>
        <w:t>,</w:t>
      </w:r>
      <w:r>
        <w:rPr>
          <w:rtl/>
        </w:rPr>
        <w:t xml:space="preserve"> </w:t>
      </w:r>
      <w:bookmarkStart w:id="932" w:name="_ETM_Q2_322650"/>
      <w:bookmarkEnd w:id="932"/>
      <w:r>
        <w:rPr>
          <w:rtl/>
        </w:rPr>
        <w:t xml:space="preserve">גם </w:t>
      </w:r>
      <w:bookmarkStart w:id="933" w:name="_ETM_Q2_322889"/>
      <w:bookmarkEnd w:id="933"/>
      <w:r>
        <w:rPr>
          <w:rtl/>
        </w:rPr>
        <w:t>הבריטים</w:t>
      </w:r>
      <w:r>
        <w:rPr>
          <w:rFonts w:hint="cs"/>
          <w:rtl/>
        </w:rPr>
        <w:t>,</w:t>
      </w:r>
      <w:r>
        <w:rPr>
          <w:rtl/>
        </w:rPr>
        <w:t xml:space="preserve"> </w:t>
      </w:r>
      <w:bookmarkStart w:id="934" w:name="_ETM_Q2_323370"/>
      <w:bookmarkEnd w:id="934"/>
      <w:r>
        <w:rPr>
          <w:rtl/>
        </w:rPr>
        <w:t xml:space="preserve">גם </w:t>
      </w:r>
      <w:bookmarkStart w:id="935" w:name="_ETM_Q2_323610"/>
      <w:bookmarkEnd w:id="935"/>
      <w:r>
        <w:rPr>
          <w:rtl/>
        </w:rPr>
        <w:t>הרוסים</w:t>
      </w:r>
      <w:r>
        <w:rPr>
          <w:rFonts w:hint="cs"/>
          <w:rtl/>
        </w:rPr>
        <w:t>,</w:t>
      </w:r>
      <w:r>
        <w:rPr>
          <w:rtl/>
        </w:rPr>
        <w:t xml:space="preserve"> </w:t>
      </w:r>
      <w:bookmarkStart w:id="936" w:name="_ETM_Q2_324060"/>
      <w:bookmarkEnd w:id="936"/>
      <w:r>
        <w:rPr>
          <w:rtl/>
        </w:rPr>
        <w:t xml:space="preserve">גם </w:t>
      </w:r>
      <w:bookmarkStart w:id="937" w:name="_ETM_Q2_324270"/>
      <w:bookmarkEnd w:id="937"/>
      <w:r>
        <w:rPr>
          <w:rtl/>
        </w:rPr>
        <w:t xml:space="preserve">הגרמנים </w:t>
      </w:r>
      <w:bookmarkStart w:id="938" w:name="_ETM_Q2_325110"/>
      <w:bookmarkEnd w:id="938"/>
      <w:r>
        <w:rPr>
          <w:rtl/>
        </w:rPr>
        <w:t xml:space="preserve">וגם </w:t>
      </w:r>
      <w:bookmarkStart w:id="939" w:name="_ETM_Q2_325470"/>
      <w:bookmarkEnd w:id="939"/>
      <w:r>
        <w:rPr>
          <w:rtl/>
        </w:rPr>
        <w:t>הסינים</w:t>
      </w:r>
      <w:r>
        <w:rPr>
          <w:rFonts w:hint="cs"/>
          <w:rtl/>
        </w:rPr>
        <w:t>.</w:t>
      </w:r>
      <w:r>
        <w:rPr>
          <w:rtl/>
        </w:rPr>
        <w:t xml:space="preserve"> </w:t>
      </w:r>
      <w:bookmarkStart w:id="940" w:name="_ETM_Q2_327880"/>
      <w:bookmarkStart w:id="941" w:name="_ETM_Q2_324000"/>
      <w:bookmarkEnd w:id="940"/>
      <w:bookmarkEnd w:id="941"/>
      <w:r>
        <w:rPr>
          <w:rtl/>
        </w:rPr>
        <w:t>היום</w:t>
      </w:r>
      <w:r>
        <w:rPr>
          <w:rFonts w:hint="cs"/>
          <w:rtl/>
        </w:rPr>
        <w:t>,</w:t>
      </w:r>
      <w:r>
        <w:rPr>
          <w:rtl/>
        </w:rPr>
        <w:t xml:space="preserve"> </w:t>
      </w:r>
      <w:bookmarkStart w:id="942" w:name="_ETM_Q2_328880"/>
      <w:bookmarkEnd w:id="942"/>
      <w:r>
        <w:rPr>
          <w:rtl/>
        </w:rPr>
        <w:t xml:space="preserve">בנושא </w:t>
      </w:r>
      <w:bookmarkStart w:id="943" w:name="_ETM_Q2_329600"/>
      <w:bookmarkEnd w:id="943"/>
      <w:r>
        <w:rPr>
          <w:rtl/>
        </w:rPr>
        <w:t>הזה</w:t>
      </w:r>
      <w:r w:rsidR="005E4683">
        <w:rPr>
          <w:rFonts w:hint="cs"/>
          <w:rtl/>
        </w:rPr>
        <w:t>,</w:t>
      </w:r>
      <w:r>
        <w:rPr>
          <w:rtl/>
        </w:rPr>
        <w:t xml:space="preserve"> </w:t>
      </w:r>
      <w:bookmarkStart w:id="944" w:name="_ETM_Q2_330919"/>
      <w:bookmarkEnd w:id="944"/>
      <w:r>
        <w:rPr>
          <w:rtl/>
        </w:rPr>
        <w:t xml:space="preserve">שהוא </w:t>
      </w:r>
      <w:bookmarkStart w:id="945" w:name="_ETM_Q2_331220"/>
      <w:bookmarkEnd w:id="945"/>
      <w:r>
        <w:rPr>
          <w:rtl/>
        </w:rPr>
        <w:t xml:space="preserve">קריטי </w:t>
      </w:r>
      <w:bookmarkStart w:id="946" w:name="_ETM_Q2_331580"/>
      <w:bookmarkEnd w:id="946"/>
      <w:r>
        <w:rPr>
          <w:rtl/>
        </w:rPr>
        <w:t xml:space="preserve">לקיומנו </w:t>
      </w:r>
      <w:bookmarkStart w:id="947" w:name="_ETM_Q2_332240"/>
      <w:bookmarkEnd w:id="947"/>
      <w:r>
        <w:rPr>
          <w:rtl/>
        </w:rPr>
        <w:t>ועתידנו</w:t>
      </w:r>
      <w:r>
        <w:rPr>
          <w:rFonts w:hint="cs"/>
          <w:rtl/>
        </w:rPr>
        <w:t>,</w:t>
      </w:r>
      <w:r>
        <w:rPr>
          <w:rtl/>
        </w:rPr>
        <w:t xml:space="preserve"> </w:t>
      </w:r>
      <w:bookmarkStart w:id="948" w:name="_ETM_Q2_335730"/>
      <w:bookmarkEnd w:id="948"/>
      <w:r>
        <w:rPr>
          <w:rtl/>
        </w:rPr>
        <w:t xml:space="preserve">לצערי </w:t>
      </w:r>
      <w:bookmarkStart w:id="949" w:name="_ETM_Q2_337319"/>
      <w:bookmarkEnd w:id="949"/>
      <w:r>
        <w:rPr>
          <w:rtl/>
        </w:rPr>
        <w:t xml:space="preserve">לא </w:t>
      </w:r>
      <w:bookmarkStart w:id="950" w:name="_ETM_Q2_337499"/>
      <w:bookmarkEnd w:id="950"/>
      <w:r>
        <w:rPr>
          <w:rtl/>
        </w:rPr>
        <w:t xml:space="preserve">סופרים </w:t>
      </w:r>
      <w:bookmarkStart w:id="951" w:name="_ETM_Q2_337980"/>
      <w:bookmarkEnd w:id="951"/>
      <w:r>
        <w:rPr>
          <w:rtl/>
        </w:rPr>
        <w:t xml:space="preserve">יותר </w:t>
      </w:r>
      <w:bookmarkStart w:id="952" w:name="_ETM_Q2_338310"/>
      <w:bookmarkEnd w:id="952"/>
      <w:r>
        <w:rPr>
          <w:rtl/>
        </w:rPr>
        <w:t xml:space="preserve">את </w:t>
      </w:r>
      <w:bookmarkStart w:id="953" w:name="_ETM_Q2_338400"/>
      <w:bookmarkEnd w:id="953"/>
      <w:r>
        <w:rPr>
          <w:rtl/>
        </w:rPr>
        <w:t xml:space="preserve">ממשלת </w:t>
      </w:r>
      <w:bookmarkStart w:id="954" w:name="_ETM_Q2_338849"/>
      <w:bookmarkEnd w:id="954"/>
      <w:r>
        <w:rPr>
          <w:rtl/>
        </w:rPr>
        <w:t>ישראל</w:t>
      </w:r>
      <w:r w:rsidR="005E4683">
        <w:rPr>
          <w:rFonts w:hint="cs"/>
          <w:rtl/>
        </w:rPr>
        <w:t>,</w:t>
      </w:r>
      <w:r>
        <w:rPr>
          <w:rtl/>
        </w:rPr>
        <w:t xml:space="preserve"> </w:t>
      </w:r>
      <w:bookmarkStart w:id="955" w:name="_ETM_Q2_340919"/>
      <w:bookmarkEnd w:id="955"/>
      <w:r>
        <w:rPr>
          <w:rtl/>
        </w:rPr>
        <w:t>כ</w:t>
      </w:r>
      <w:r>
        <w:rPr>
          <w:rFonts w:hint="cs"/>
          <w:rtl/>
        </w:rPr>
        <w:t xml:space="preserve">י </w:t>
      </w:r>
      <w:r>
        <w:rPr>
          <w:rtl/>
        </w:rPr>
        <w:t xml:space="preserve">ממשלה </w:t>
      </w:r>
      <w:bookmarkStart w:id="956" w:name="_ETM_Q2_342889"/>
      <w:bookmarkEnd w:id="956"/>
      <w:r>
        <w:rPr>
          <w:rtl/>
        </w:rPr>
        <w:t xml:space="preserve">שמתחייבת </w:t>
      </w:r>
      <w:bookmarkStart w:id="957" w:name="_ETM_Q2_345549"/>
      <w:bookmarkEnd w:id="957"/>
      <w:r>
        <w:rPr>
          <w:rtl/>
        </w:rPr>
        <w:t xml:space="preserve">לדווח </w:t>
      </w:r>
      <w:bookmarkStart w:id="958" w:name="_ETM_Q2_346239"/>
      <w:bookmarkEnd w:id="958"/>
      <w:r>
        <w:rPr>
          <w:rtl/>
        </w:rPr>
        <w:t xml:space="preserve">על </w:t>
      </w:r>
      <w:bookmarkStart w:id="959" w:name="_ETM_Q2_346329"/>
      <w:bookmarkEnd w:id="959"/>
      <w:r>
        <w:rPr>
          <w:rtl/>
        </w:rPr>
        <w:t xml:space="preserve">כל </w:t>
      </w:r>
      <w:bookmarkStart w:id="960" w:name="_ETM_Q2_346540"/>
      <w:bookmarkEnd w:id="960"/>
      <w:r>
        <w:rPr>
          <w:rtl/>
        </w:rPr>
        <w:t xml:space="preserve">דבר </w:t>
      </w:r>
      <w:bookmarkStart w:id="961" w:name="_ETM_Q2_347079"/>
      <w:bookmarkEnd w:id="961"/>
      <w:r>
        <w:rPr>
          <w:rtl/>
        </w:rPr>
        <w:t xml:space="preserve">וללבן </w:t>
      </w:r>
      <w:bookmarkStart w:id="962" w:name="_ETM_Q2_347739"/>
      <w:bookmarkEnd w:id="962"/>
      <w:r>
        <w:rPr>
          <w:rtl/>
        </w:rPr>
        <w:t xml:space="preserve">את </w:t>
      </w:r>
      <w:bookmarkStart w:id="963" w:name="_ETM_Q2_347859"/>
      <w:bookmarkEnd w:id="963"/>
      <w:r>
        <w:rPr>
          <w:rtl/>
        </w:rPr>
        <w:t xml:space="preserve">חילוקי </w:t>
      </w:r>
      <w:bookmarkStart w:id="964" w:name="_ETM_Q2_348280"/>
      <w:bookmarkEnd w:id="964"/>
      <w:r>
        <w:rPr>
          <w:rtl/>
        </w:rPr>
        <w:t xml:space="preserve">הדעות </w:t>
      </w:r>
      <w:bookmarkStart w:id="965" w:name="_ETM_Q2_348700"/>
      <w:bookmarkEnd w:id="965"/>
      <w:r>
        <w:rPr>
          <w:rtl/>
        </w:rPr>
        <w:t xml:space="preserve">רק </w:t>
      </w:r>
      <w:bookmarkStart w:id="966" w:name="_ETM_Q2_348969"/>
      <w:bookmarkEnd w:id="966"/>
      <w:r>
        <w:rPr>
          <w:rtl/>
        </w:rPr>
        <w:t xml:space="preserve">בחדרים </w:t>
      </w:r>
      <w:bookmarkStart w:id="967" w:name="_ETM_Q2_349510"/>
      <w:bookmarkEnd w:id="967"/>
      <w:r>
        <w:rPr>
          <w:rtl/>
        </w:rPr>
        <w:t>סגורים</w:t>
      </w:r>
      <w:r>
        <w:rPr>
          <w:rFonts w:hint="cs"/>
          <w:rtl/>
        </w:rPr>
        <w:t xml:space="preserve"> </w:t>
      </w:r>
      <w:r>
        <w:rPr>
          <w:rtl/>
        </w:rPr>
        <w:t xml:space="preserve">– </w:t>
      </w:r>
      <w:bookmarkStart w:id="968" w:name="_ETM_Q2_351609"/>
      <w:bookmarkEnd w:id="968"/>
      <w:r>
        <w:rPr>
          <w:rtl/>
        </w:rPr>
        <w:t xml:space="preserve">בארצות </w:t>
      </w:r>
      <w:bookmarkStart w:id="969" w:name="_ETM_Q2_352090"/>
      <w:bookmarkEnd w:id="969"/>
      <w:r>
        <w:rPr>
          <w:rtl/>
        </w:rPr>
        <w:t xml:space="preserve">הברית </w:t>
      </w:r>
      <w:bookmarkStart w:id="970" w:name="_ETM_Q2_352389"/>
      <w:bookmarkEnd w:id="970"/>
      <w:r>
        <w:rPr>
          <w:rtl/>
        </w:rPr>
        <w:t xml:space="preserve">לא </w:t>
      </w:r>
      <w:bookmarkStart w:id="971" w:name="_ETM_Q2_352510"/>
      <w:bookmarkEnd w:id="971"/>
      <w:r>
        <w:rPr>
          <w:rtl/>
        </w:rPr>
        <w:t xml:space="preserve">סופרים </w:t>
      </w:r>
      <w:bookmarkStart w:id="972" w:name="_ETM_Q2_352930"/>
      <w:bookmarkEnd w:id="972"/>
      <w:r>
        <w:rPr>
          <w:rtl/>
        </w:rPr>
        <w:t>אות</w:t>
      </w:r>
      <w:r>
        <w:rPr>
          <w:rFonts w:hint="cs"/>
          <w:rtl/>
        </w:rPr>
        <w:t>ה.</w:t>
      </w:r>
      <w:bookmarkStart w:id="973" w:name="_ETM_Q2_354960"/>
      <w:bookmarkEnd w:id="973"/>
      <w:r w:rsidR="005E4683">
        <w:rPr>
          <w:rFonts w:hint="cs"/>
          <w:rtl/>
        </w:rPr>
        <w:t xml:space="preserve"> </w:t>
      </w:r>
      <w:r>
        <w:rPr>
          <w:rtl/>
        </w:rPr>
        <w:t>עכשיו</w:t>
      </w:r>
      <w:r w:rsidR="005E4683">
        <w:rPr>
          <w:rFonts w:hint="cs"/>
          <w:rtl/>
        </w:rPr>
        <w:t>,</w:t>
      </w:r>
      <w:r>
        <w:rPr>
          <w:rtl/>
        </w:rPr>
        <w:t xml:space="preserve"> </w:t>
      </w:r>
      <w:bookmarkStart w:id="974" w:name="_ETM_Q2_355169"/>
      <w:bookmarkEnd w:id="974"/>
      <w:r>
        <w:rPr>
          <w:rtl/>
        </w:rPr>
        <w:t xml:space="preserve">אני </w:t>
      </w:r>
      <w:bookmarkStart w:id="975" w:name="_ETM_Q2_355350"/>
      <w:bookmarkEnd w:id="975"/>
      <w:r>
        <w:rPr>
          <w:rtl/>
        </w:rPr>
        <w:t xml:space="preserve">שואל </w:t>
      </w:r>
      <w:bookmarkStart w:id="976" w:name="_ETM_Q2_355560"/>
      <w:bookmarkEnd w:id="976"/>
      <w:r>
        <w:rPr>
          <w:rtl/>
        </w:rPr>
        <w:t>אתכם</w:t>
      </w:r>
      <w:r>
        <w:rPr>
          <w:rFonts w:hint="cs"/>
          <w:rtl/>
        </w:rPr>
        <w:t>,</w:t>
      </w:r>
      <w:r>
        <w:rPr>
          <w:rtl/>
        </w:rPr>
        <w:t xml:space="preserve"> </w:t>
      </w:r>
      <w:bookmarkStart w:id="977" w:name="_ETM_Q2_355830"/>
      <w:bookmarkEnd w:id="977"/>
      <w:r>
        <w:rPr>
          <w:rtl/>
        </w:rPr>
        <w:t xml:space="preserve">שרים </w:t>
      </w:r>
      <w:bookmarkStart w:id="978" w:name="_ETM_Q2_356130"/>
      <w:bookmarkEnd w:id="978"/>
      <w:r>
        <w:rPr>
          <w:rtl/>
        </w:rPr>
        <w:t>נכבדים</w:t>
      </w:r>
      <w:r>
        <w:rPr>
          <w:rFonts w:hint="cs"/>
          <w:rtl/>
        </w:rPr>
        <w:t>,</w:t>
      </w:r>
      <w:r>
        <w:rPr>
          <w:rtl/>
        </w:rPr>
        <w:t xml:space="preserve"> </w:t>
      </w:r>
      <w:bookmarkStart w:id="979" w:name="_ETM_Q2_356520"/>
      <w:bookmarkEnd w:id="979"/>
      <w:r>
        <w:rPr>
          <w:rtl/>
        </w:rPr>
        <w:t>ראית</w:t>
      </w:r>
      <w:r>
        <w:rPr>
          <w:rFonts w:hint="cs"/>
          <w:rtl/>
        </w:rPr>
        <w:t>ם</w:t>
      </w:r>
      <w:r>
        <w:rPr>
          <w:rtl/>
        </w:rPr>
        <w:t xml:space="preserve"> </w:t>
      </w:r>
      <w:bookmarkStart w:id="980" w:name="_ETM_Q2_356910"/>
      <w:bookmarkEnd w:id="980"/>
      <w:r>
        <w:rPr>
          <w:rtl/>
        </w:rPr>
        <w:t xml:space="preserve">מה </w:t>
      </w:r>
      <w:bookmarkStart w:id="981" w:name="_ETM_Q2_357090"/>
      <w:bookmarkEnd w:id="981"/>
      <w:r>
        <w:rPr>
          <w:rtl/>
        </w:rPr>
        <w:t xml:space="preserve">קרה </w:t>
      </w:r>
      <w:bookmarkStart w:id="982" w:name="_ETM_Q2_357360"/>
      <w:bookmarkEnd w:id="982"/>
      <w:r>
        <w:rPr>
          <w:rtl/>
        </w:rPr>
        <w:t xml:space="preserve">עם </w:t>
      </w:r>
      <w:bookmarkStart w:id="983" w:name="_ETM_Q2_357480"/>
      <w:bookmarkEnd w:id="983"/>
      <w:r>
        <w:rPr>
          <w:rtl/>
        </w:rPr>
        <w:t xml:space="preserve">צפון </w:t>
      </w:r>
      <w:bookmarkStart w:id="984" w:name="_ETM_Q2_357780"/>
      <w:bookmarkEnd w:id="984"/>
      <w:r>
        <w:rPr>
          <w:rtl/>
        </w:rPr>
        <w:t>קוריאה</w:t>
      </w:r>
      <w:r>
        <w:rPr>
          <w:rFonts w:hint="cs"/>
          <w:rtl/>
        </w:rPr>
        <w:t xml:space="preserve"> </w:t>
      </w:r>
      <w:r>
        <w:rPr>
          <w:rtl/>
        </w:rPr>
        <w:t xml:space="preserve">– </w:t>
      </w:r>
      <w:bookmarkStart w:id="985" w:name="_ETM_Q2_358669"/>
      <w:bookmarkEnd w:id="985"/>
      <w:r>
        <w:rPr>
          <w:rtl/>
        </w:rPr>
        <w:t xml:space="preserve">היפנים </w:t>
      </w:r>
      <w:bookmarkStart w:id="986" w:name="_ETM_Q2_359690"/>
      <w:bookmarkEnd w:id="986"/>
      <w:r>
        <w:rPr>
          <w:rtl/>
        </w:rPr>
        <w:t>והדרום</w:t>
      </w:r>
      <w:bookmarkStart w:id="987" w:name="_ETM_Q2_360169"/>
      <w:bookmarkEnd w:id="987"/>
      <w:r>
        <w:rPr>
          <w:rFonts w:hint="cs"/>
          <w:rtl/>
        </w:rPr>
        <w:t>-קוריאנים</w:t>
      </w:r>
      <w:r>
        <w:rPr>
          <w:rtl/>
        </w:rPr>
        <w:t xml:space="preserve"> </w:t>
      </w:r>
      <w:bookmarkStart w:id="988" w:name="_ETM_Q2_360500"/>
      <w:bookmarkStart w:id="989" w:name="_ETM_Q2_360650"/>
      <w:bookmarkEnd w:id="988"/>
      <w:bookmarkEnd w:id="989"/>
      <w:r>
        <w:rPr>
          <w:rtl/>
        </w:rPr>
        <w:t xml:space="preserve">באמת </w:t>
      </w:r>
      <w:bookmarkStart w:id="990" w:name="_ETM_Q2_361970"/>
      <w:bookmarkEnd w:id="990"/>
      <w:r>
        <w:rPr>
          <w:rtl/>
        </w:rPr>
        <w:t xml:space="preserve">דיברו </w:t>
      </w:r>
      <w:bookmarkStart w:id="991" w:name="_ETM_Q2_362330"/>
      <w:bookmarkEnd w:id="991"/>
      <w:r>
        <w:rPr>
          <w:rtl/>
        </w:rPr>
        <w:t xml:space="preserve">עם </w:t>
      </w:r>
      <w:bookmarkStart w:id="992" w:name="_ETM_Q2_362419"/>
      <w:bookmarkEnd w:id="992"/>
      <w:r>
        <w:rPr>
          <w:rtl/>
        </w:rPr>
        <w:t xml:space="preserve">האמריקאים </w:t>
      </w:r>
      <w:bookmarkStart w:id="993" w:name="_ETM_Q2_362960"/>
      <w:bookmarkEnd w:id="993"/>
      <w:r>
        <w:rPr>
          <w:rtl/>
        </w:rPr>
        <w:t xml:space="preserve">בחדרים </w:t>
      </w:r>
      <w:bookmarkStart w:id="994" w:name="_ETM_Q2_363380"/>
      <w:bookmarkEnd w:id="994"/>
      <w:r>
        <w:rPr>
          <w:rtl/>
        </w:rPr>
        <w:t>סגורים</w:t>
      </w:r>
      <w:r>
        <w:rPr>
          <w:rFonts w:hint="cs"/>
          <w:rtl/>
        </w:rPr>
        <w:t>.</w:t>
      </w:r>
      <w:r>
        <w:rPr>
          <w:rtl/>
        </w:rPr>
        <w:t xml:space="preserve"> </w:t>
      </w:r>
      <w:bookmarkStart w:id="995" w:name="_ETM_Q2_363830"/>
      <w:bookmarkEnd w:id="995"/>
      <w:r>
        <w:rPr>
          <w:rtl/>
        </w:rPr>
        <w:t xml:space="preserve">בניגוד </w:t>
      </w:r>
      <w:bookmarkStart w:id="996" w:name="_ETM_Q2_364220"/>
      <w:bookmarkEnd w:id="996"/>
      <w:r>
        <w:rPr>
          <w:rtl/>
        </w:rPr>
        <w:t>לנתניהו</w:t>
      </w:r>
      <w:r>
        <w:rPr>
          <w:rFonts w:hint="cs"/>
          <w:rtl/>
        </w:rPr>
        <w:t>,</w:t>
      </w:r>
      <w:r>
        <w:rPr>
          <w:rtl/>
        </w:rPr>
        <w:t xml:space="preserve"> </w:t>
      </w:r>
      <w:bookmarkStart w:id="997" w:name="_ETM_Q2_364880"/>
      <w:bookmarkEnd w:id="997"/>
      <w:r>
        <w:rPr>
          <w:rtl/>
        </w:rPr>
        <w:t xml:space="preserve">הם </w:t>
      </w:r>
      <w:bookmarkStart w:id="998" w:name="_ETM_Q2_365000"/>
      <w:bookmarkEnd w:id="998"/>
      <w:r>
        <w:rPr>
          <w:rtl/>
        </w:rPr>
        <w:t xml:space="preserve">לא </w:t>
      </w:r>
      <w:bookmarkStart w:id="999" w:name="_ETM_Q2_365120"/>
      <w:bookmarkEnd w:id="999"/>
      <w:r>
        <w:rPr>
          <w:rtl/>
        </w:rPr>
        <w:t>הר</w:t>
      </w:r>
      <w:r>
        <w:rPr>
          <w:rFonts w:hint="cs"/>
          <w:rtl/>
        </w:rPr>
        <w:t>ע</w:t>
      </w:r>
      <w:r>
        <w:rPr>
          <w:rtl/>
        </w:rPr>
        <w:t xml:space="preserve">ישו </w:t>
      </w:r>
      <w:bookmarkStart w:id="1000" w:name="_ETM_Q2_365570"/>
      <w:bookmarkEnd w:id="1000"/>
      <w:r>
        <w:rPr>
          <w:rtl/>
        </w:rPr>
        <w:t xml:space="preserve">עולמות </w:t>
      </w:r>
      <w:bookmarkStart w:id="1001" w:name="_ETM_Q2_365960"/>
      <w:bookmarkEnd w:id="1001"/>
      <w:r>
        <w:rPr>
          <w:rtl/>
        </w:rPr>
        <w:t xml:space="preserve">בתקשורת </w:t>
      </w:r>
      <w:bookmarkStart w:id="1002" w:name="_ETM_Q2_366620"/>
      <w:bookmarkEnd w:id="1002"/>
      <w:r>
        <w:rPr>
          <w:rtl/>
        </w:rPr>
        <w:t>האמריקאית</w:t>
      </w:r>
      <w:r>
        <w:rPr>
          <w:rFonts w:hint="cs"/>
          <w:rtl/>
        </w:rPr>
        <w:t>,</w:t>
      </w:r>
      <w:r>
        <w:rPr>
          <w:rtl/>
        </w:rPr>
        <w:t xml:space="preserve"> </w:t>
      </w:r>
      <w:bookmarkStart w:id="1003" w:name="_ETM_Q2_367280"/>
      <w:bookmarkEnd w:id="1003"/>
      <w:r>
        <w:rPr>
          <w:rFonts w:hint="cs"/>
          <w:rtl/>
        </w:rPr>
        <w:t xml:space="preserve">בנאומים </w:t>
      </w:r>
      <w:bookmarkStart w:id="1004" w:name="_ETM_Q2_367730"/>
      <w:bookmarkEnd w:id="1004"/>
      <w:r>
        <w:rPr>
          <w:rtl/>
        </w:rPr>
        <w:t>בקונגרס</w:t>
      </w:r>
      <w:r>
        <w:rPr>
          <w:rFonts w:hint="cs"/>
          <w:rtl/>
        </w:rPr>
        <w:t>;</w:t>
      </w:r>
      <w:r>
        <w:rPr>
          <w:rtl/>
        </w:rPr>
        <w:t xml:space="preserve"> </w:t>
      </w:r>
      <w:bookmarkStart w:id="1005" w:name="_ETM_Q2_368889"/>
      <w:bookmarkEnd w:id="1005"/>
      <w:r>
        <w:rPr>
          <w:rFonts w:hint="cs"/>
          <w:rtl/>
        </w:rPr>
        <w:t xml:space="preserve">הם </w:t>
      </w:r>
      <w:r>
        <w:rPr>
          <w:rtl/>
        </w:rPr>
        <w:t xml:space="preserve">דיברו </w:t>
      </w:r>
      <w:bookmarkStart w:id="1006" w:name="_ETM_Q2_369310"/>
      <w:bookmarkEnd w:id="1006"/>
      <w:r>
        <w:rPr>
          <w:rtl/>
        </w:rPr>
        <w:t xml:space="preserve">עם </w:t>
      </w:r>
      <w:bookmarkStart w:id="1007" w:name="_ETM_Q2_369430"/>
      <w:bookmarkEnd w:id="1007"/>
      <w:r>
        <w:rPr>
          <w:rtl/>
        </w:rPr>
        <w:t>האמריקאי</w:t>
      </w:r>
      <w:r>
        <w:rPr>
          <w:rFonts w:hint="cs"/>
          <w:rtl/>
        </w:rPr>
        <w:t>ם</w:t>
      </w:r>
      <w:r>
        <w:rPr>
          <w:rtl/>
        </w:rPr>
        <w:t xml:space="preserve"> </w:t>
      </w:r>
      <w:bookmarkStart w:id="1008" w:name="_ETM_Q2_369910"/>
      <w:bookmarkEnd w:id="1008"/>
      <w:r>
        <w:rPr>
          <w:rtl/>
        </w:rPr>
        <w:t xml:space="preserve">בחדרים </w:t>
      </w:r>
      <w:bookmarkStart w:id="1009" w:name="_ETM_Q2_370330"/>
      <w:bookmarkEnd w:id="1009"/>
      <w:r>
        <w:rPr>
          <w:rtl/>
        </w:rPr>
        <w:t>סגורים</w:t>
      </w:r>
      <w:r>
        <w:rPr>
          <w:rFonts w:hint="cs"/>
          <w:rtl/>
        </w:rPr>
        <w:t>,</w:t>
      </w:r>
      <w:r>
        <w:rPr>
          <w:rtl/>
        </w:rPr>
        <w:t xml:space="preserve"> </w:t>
      </w:r>
      <w:bookmarkStart w:id="1010" w:name="_ETM_Q2_372860"/>
      <w:bookmarkEnd w:id="1010"/>
      <w:r>
        <w:rPr>
          <w:rFonts w:hint="cs"/>
          <w:rtl/>
        </w:rPr>
        <w:t>ו</w:t>
      </w:r>
      <w:r>
        <w:rPr>
          <w:rtl/>
        </w:rPr>
        <w:t xml:space="preserve">צפון </w:t>
      </w:r>
      <w:bookmarkStart w:id="1011" w:name="_ETM_Q2_373340"/>
      <w:bookmarkEnd w:id="1011"/>
      <w:r>
        <w:rPr>
          <w:rtl/>
        </w:rPr>
        <w:t xml:space="preserve">קוריאה </w:t>
      </w:r>
      <w:bookmarkStart w:id="1012" w:name="_ETM_Q2_373610"/>
      <w:bookmarkEnd w:id="1012"/>
      <w:r>
        <w:rPr>
          <w:rFonts w:hint="cs"/>
          <w:rtl/>
        </w:rPr>
        <w:t>הגיעה</w:t>
      </w:r>
      <w:r>
        <w:rPr>
          <w:rtl/>
        </w:rPr>
        <w:t xml:space="preserve"> </w:t>
      </w:r>
      <w:bookmarkStart w:id="1013" w:name="_ETM_Q2_373940"/>
      <w:bookmarkEnd w:id="1013"/>
      <w:r>
        <w:rPr>
          <w:rtl/>
        </w:rPr>
        <w:t xml:space="preserve">לנשק </w:t>
      </w:r>
      <w:bookmarkStart w:id="1014" w:name="_ETM_Q2_374330"/>
      <w:bookmarkEnd w:id="1014"/>
      <w:r>
        <w:rPr>
          <w:rtl/>
        </w:rPr>
        <w:t>גרעיני</w:t>
      </w:r>
      <w:r>
        <w:rPr>
          <w:rFonts w:hint="cs"/>
          <w:rtl/>
        </w:rPr>
        <w:t>.</w:t>
      </w:r>
      <w:r>
        <w:rPr>
          <w:rtl/>
        </w:rPr>
        <w:t xml:space="preserve"> </w:t>
      </w:r>
      <w:bookmarkStart w:id="1015" w:name="_ETM_Q2_376080"/>
      <w:bookmarkEnd w:id="1015"/>
      <w:r>
        <w:rPr>
          <w:rtl/>
        </w:rPr>
        <w:t xml:space="preserve">אתם </w:t>
      </w:r>
      <w:bookmarkStart w:id="1016" w:name="_ETM_Q2_376349"/>
      <w:bookmarkEnd w:id="1016"/>
      <w:r>
        <w:rPr>
          <w:rtl/>
        </w:rPr>
        <w:t xml:space="preserve">רוצים </w:t>
      </w:r>
      <w:bookmarkStart w:id="1017" w:name="_ETM_Q2_376650"/>
      <w:bookmarkEnd w:id="1017"/>
      <w:r>
        <w:rPr>
          <w:rtl/>
        </w:rPr>
        <w:t xml:space="preserve">שאותו </w:t>
      </w:r>
      <w:bookmarkStart w:id="1018" w:name="_ETM_Q2_377010"/>
      <w:bookmarkEnd w:id="1018"/>
      <w:r>
        <w:rPr>
          <w:rtl/>
        </w:rPr>
        <w:t xml:space="preserve">תסריט </w:t>
      </w:r>
      <w:bookmarkStart w:id="1019" w:name="_ETM_Q2_377430"/>
      <w:bookmarkEnd w:id="1019"/>
      <w:r>
        <w:rPr>
          <w:rtl/>
        </w:rPr>
        <w:t xml:space="preserve">יחזור </w:t>
      </w:r>
      <w:bookmarkStart w:id="1020" w:name="_ETM_Q2_377849"/>
      <w:bookmarkEnd w:id="1020"/>
      <w:r>
        <w:rPr>
          <w:rtl/>
        </w:rPr>
        <w:t xml:space="preserve">עם </w:t>
      </w:r>
      <w:bookmarkStart w:id="1021" w:name="_ETM_Q2_377940"/>
      <w:bookmarkEnd w:id="1021"/>
      <w:r>
        <w:rPr>
          <w:rtl/>
        </w:rPr>
        <w:t>איראן</w:t>
      </w:r>
      <w:r>
        <w:rPr>
          <w:rFonts w:hint="cs"/>
          <w:rtl/>
        </w:rPr>
        <w:t>?</w:t>
      </w:r>
      <w:r>
        <w:rPr>
          <w:rtl/>
        </w:rPr>
        <w:t xml:space="preserve"> </w:t>
      </w:r>
      <w:bookmarkStart w:id="1022" w:name="_ETM_Q2_380150"/>
      <w:bookmarkEnd w:id="1022"/>
      <w:r>
        <w:rPr>
          <w:rtl/>
        </w:rPr>
        <w:t xml:space="preserve">אותו </w:t>
      </w:r>
      <w:bookmarkStart w:id="1023" w:name="_ETM_Q2_380450"/>
      <w:bookmarkEnd w:id="1023"/>
      <w:r>
        <w:rPr>
          <w:rtl/>
        </w:rPr>
        <w:t xml:space="preserve">תסריט </w:t>
      </w:r>
      <w:bookmarkStart w:id="1024" w:name="_ETM_Q2_380900"/>
      <w:bookmarkEnd w:id="1024"/>
      <w:r>
        <w:rPr>
          <w:rtl/>
        </w:rPr>
        <w:t xml:space="preserve">שקרה </w:t>
      </w:r>
      <w:bookmarkStart w:id="1025" w:name="_ETM_Q2_382769"/>
      <w:bookmarkEnd w:id="1025"/>
      <w:r>
        <w:rPr>
          <w:rtl/>
        </w:rPr>
        <w:t xml:space="preserve">בצפון </w:t>
      </w:r>
      <w:bookmarkStart w:id="1026" w:name="_ETM_Q2_383340"/>
      <w:bookmarkEnd w:id="1026"/>
      <w:r>
        <w:rPr>
          <w:rtl/>
        </w:rPr>
        <w:t>קוריאה</w:t>
      </w:r>
      <w:r>
        <w:rPr>
          <w:rFonts w:hint="cs"/>
          <w:rtl/>
        </w:rPr>
        <w:t>?</w:t>
      </w:r>
      <w:r>
        <w:rPr>
          <w:rtl/>
        </w:rPr>
        <w:t xml:space="preserve"> </w:t>
      </w:r>
      <w:bookmarkStart w:id="1027" w:name="_ETM_Q2_384560"/>
      <w:bookmarkEnd w:id="1027"/>
      <w:r>
        <w:rPr>
          <w:rtl/>
        </w:rPr>
        <w:t xml:space="preserve">אם </w:t>
      </w:r>
      <w:bookmarkStart w:id="1028" w:name="_ETM_Q2_384800"/>
      <w:bookmarkEnd w:id="1028"/>
      <w:r>
        <w:rPr>
          <w:rtl/>
        </w:rPr>
        <w:t>לא</w:t>
      </w:r>
      <w:r>
        <w:rPr>
          <w:rFonts w:hint="cs"/>
          <w:rtl/>
        </w:rPr>
        <w:t>,</w:t>
      </w:r>
      <w:r>
        <w:rPr>
          <w:rtl/>
        </w:rPr>
        <w:t xml:space="preserve"> </w:t>
      </w:r>
      <w:bookmarkStart w:id="1029" w:name="_ETM_Q2_386019"/>
      <w:bookmarkEnd w:id="1029"/>
      <w:r>
        <w:rPr>
          <w:rtl/>
        </w:rPr>
        <w:t xml:space="preserve">אז </w:t>
      </w:r>
      <w:bookmarkStart w:id="1030" w:name="_ETM_Q2_386199"/>
      <w:bookmarkEnd w:id="1030"/>
      <w:r>
        <w:rPr>
          <w:rtl/>
        </w:rPr>
        <w:t xml:space="preserve">תצאו </w:t>
      </w:r>
      <w:bookmarkStart w:id="1031" w:name="_ETM_Q2_386529"/>
      <w:bookmarkEnd w:id="1031"/>
      <w:r>
        <w:rPr>
          <w:rtl/>
        </w:rPr>
        <w:t xml:space="preserve">מהשלווה </w:t>
      </w:r>
      <w:bookmarkStart w:id="1032" w:name="_ETM_Q2_387309"/>
      <w:bookmarkEnd w:id="1032"/>
      <w:r>
        <w:rPr>
          <w:rtl/>
        </w:rPr>
        <w:t>שלכם</w:t>
      </w:r>
      <w:r>
        <w:rPr>
          <w:rFonts w:hint="cs"/>
          <w:rtl/>
        </w:rPr>
        <w:t>,</w:t>
      </w:r>
      <w:r>
        <w:rPr>
          <w:rtl/>
        </w:rPr>
        <w:t xml:space="preserve"> </w:t>
      </w:r>
      <w:bookmarkStart w:id="1033" w:name="_ETM_Q2_389100"/>
      <w:bookmarkEnd w:id="1033"/>
      <w:r>
        <w:rPr>
          <w:rtl/>
        </w:rPr>
        <w:t xml:space="preserve">וגם </w:t>
      </w:r>
      <w:bookmarkStart w:id="1034" w:name="_ETM_Q2_389639"/>
      <w:bookmarkEnd w:id="1034"/>
      <w:r>
        <w:rPr>
          <w:rtl/>
        </w:rPr>
        <w:t xml:space="preserve">עם </w:t>
      </w:r>
      <w:bookmarkStart w:id="1035" w:name="_ETM_Q2_389760"/>
      <w:bookmarkEnd w:id="1035"/>
      <w:r>
        <w:rPr>
          <w:rtl/>
        </w:rPr>
        <w:t xml:space="preserve">ידידים </w:t>
      </w:r>
      <w:bookmarkStart w:id="1036" w:name="_ETM_Q2_390240"/>
      <w:bookmarkEnd w:id="1036"/>
      <w:r>
        <w:rPr>
          <w:rtl/>
        </w:rPr>
        <w:t xml:space="preserve">קרובים </w:t>
      </w:r>
      <w:bookmarkStart w:id="1037" w:name="_ETM_Q2_390750"/>
      <w:bookmarkEnd w:id="1037"/>
      <w:r>
        <w:rPr>
          <w:rtl/>
        </w:rPr>
        <w:t xml:space="preserve">וטובים </w:t>
      </w:r>
      <w:bookmarkStart w:id="1038" w:name="_ETM_Q2_391230"/>
      <w:bookmarkEnd w:id="1038"/>
      <w:r>
        <w:rPr>
          <w:rtl/>
        </w:rPr>
        <w:t xml:space="preserve">מאוד </w:t>
      </w:r>
      <w:bookmarkStart w:id="1039" w:name="_ETM_Q2_391500"/>
      <w:bookmarkEnd w:id="1039"/>
      <w:r>
        <w:rPr>
          <w:rtl/>
        </w:rPr>
        <w:t xml:space="preserve">כמו </w:t>
      </w:r>
      <w:bookmarkStart w:id="1040" w:name="_ETM_Q2_391680"/>
      <w:bookmarkEnd w:id="1040"/>
      <w:r>
        <w:rPr>
          <w:rtl/>
        </w:rPr>
        <w:t xml:space="preserve">ארצות </w:t>
      </w:r>
      <w:bookmarkStart w:id="1041" w:name="_ETM_Q2_392010"/>
      <w:bookmarkEnd w:id="1041"/>
      <w:r>
        <w:rPr>
          <w:rtl/>
        </w:rPr>
        <w:t xml:space="preserve">הברית </w:t>
      </w:r>
      <w:bookmarkStart w:id="1042" w:name="_ETM_Q2_392250"/>
      <w:bookmarkEnd w:id="1042"/>
      <w:r>
        <w:rPr>
          <w:rtl/>
        </w:rPr>
        <w:t xml:space="preserve">מותר </w:t>
      </w:r>
      <w:bookmarkStart w:id="1043" w:name="_ETM_Q2_392580"/>
      <w:bookmarkEnd w:id="1043"/>
      <w:r>
        <w:rPr>
          <w:rtl/>
        </w:rPr>
        <w:t xml:space="preserve">להתווכח </w:t>
      </w:r>
      <w:bookmarkStart w:id="1044" w:name="_ETM_Q2_393180"/>
      <w:bookmarkEnd w:id="1044"/>
      <w:r>
        <w:rPr>
          <w:rtl/>
        </w:rPr>
        <w:t>פומבי</w:t>
      </w:r>
      <w:r>
        <w:rPr>
          <w:rFonts w:hint="cs"/>
          <w:rtl/>
        </w:rPr>
        <w:t>ת</w:t>
      </w:r>
      <w:r>
        <w:rPr>
          <w:rtl/>
        </w:rPr>
        <w:t xml:space="preserve"> </w:t>
      </w:r>
      <w:bookmarkStart w:id="1045" w:name="_ETM_Q2_394389"/>
      <w:bookmarkEnd w:id="1045"/>
      <w:r>
        <w:rPr>
          <w:rFonts w:hint="cs"/>
          <w:rtl/>
        </w:rPr>
        <w:t>כ</w:t>
      </w:r>
      <w:r>
        <w:rPr>
          <w:rtl/>
        </w:rPr>
        <w:t xml:space="preserve">שקיום </w:t>
      </w:r>
      <w:bookmarkStart w:id="1046" w:name="_ETM_Q2_395500"/>
      <w:bookmarkEnd w:id="1046"/>
      <w:r>
        <w:rPr>
          <w:rtl/>
        </w:rPr>
        <w:t xml:space="preserve">עם </w:t>
      </w:r>
      <w:bookmarkStart w:id="1047" w:name="_ETM_Q2_395769"/>
      <w:bookmarkEnd w:id="1047"/>
      <w:r>
        <w:rPr>
          <w:rtl/>
        </w:rPr>
        <w:t xml:space="preserve">ישראל </w:t>
      </w:r>
      <w:bookmarkStart w:id="1048" w:name="_ETM_Q2_396280"/>
      <w:bookmarkEnd w:id="1048"/>
      <w:r>
        <w:rPr>
          <w:rtl/>
        </w:rPr>
        <w:t xml:space="preserve">ומדינת </w:t>
      </w:r>
      <w:bookmarkStart w:id="1049" w:name="_ETM_Q2_396849"/>
      <w:bookmarkEnd w:id="1049"/>
      <w:r>
        <w:rPr>
          <w:rtl/>
        </w:rPr>
        <w:t xml:space="preserve">ישראל </w:t>
      </w:r>
      <w:bookmarkStart w:id="1050" w:name="_ETM_Q2_397239"/>
      <w:bookmarkEnd w:id="1050"/>
      <w:r>
        <w:rPr>
          <w:rtl/>
        </w:rPr>
        <w:t xml:space="preserve">מונח </w:t>
      </w:r>
      <w:bookmarkStart w:id="1051" w:name="_ETM_Q2_397690"/>
      <w:bookmarkEnd w:id="1051"/>
      <w:r>
        <w:rPr>
          <w:rtl/>
        </w:rPr>
        <w:t xml:space="preserve">על </w:t>
      </w:r>
      <w:bookmarkStart w:id="1052" w:name="_ETM_Q2_397810"/>
      <w:bookmarkEnd w:id="1052"/>
      <w:r>
        <w:rPr>
          <w:rtl/>
        </w:rPr>
        <w:t xml:space="preserve">כפות </w:t>
      </w:r>
      <w:bookmarkStart w:id="1053" w:name="_ETM_Q2_398290"/>
      <w:bookmarkEnd w:id="1053"/>
      <w:r>
        <w:rPr>
          <w:rtl/>
        </w:rPr>
        <w:t>המאזניים</w:t>
      </w:r>
      <w:r>
        <w:rPr>
          <w:rFonts w:hint="cs"/>
          <w:rtl/>
        </w:rPr>
        <w:t>.</w:t>
      </w:r>
      <w:r>
        <w:rPr>
          <w:rtl/>
        </w:rPr>
        <w:t xml:space="preserve"> </w:t>
      </w:r>
      <w:bookmarkStart w:id="1054" w:name="_ETM_Q2_401430"/>
      <w:bookmarkEnd w:id="1054"/>
    </w:p>
    <w:p w:rsidR="002D76A7" w:rsidRDefault="002D76A7" w:rsidP="003E471E">
      <w:pPr>
        <w:rPr>
          <w:rtl/>
        </w:rPr>
      </w:pPr>
    </w:p>
    <w:p w:rsidR="002D76A7" w:rsidRDefault="002D76A7" w:rsidP="003E471E">
      <w:pPr>
        <w:rPr>
          <w:rtl/>
        </w:rPr>
      </w:pPr>
      <w:bookmarkStart w:id="1055" w:name="_ETM_Q2_400000"/>
      <w:bookmarkEnd w:id="1055"/>
      <w:r>
        <w:rPr>
          <w:rtl/>
        </w:rPr>
        <w:t>ו</w:t>
      </w:r>
      <w:r>
        <w:rPr>
          <w:rFonts w:hint="cs"/>
          <w:rtl/>
        </w:rPr>
        <w:t>ה</w:t>
      </w:r>
      <w:r>
        <w:rPr>
          <w:rtl/>
        </w:rPr>
        <w:t xml:space="preserve">סוגיה </w:t>
      </w:r>
      <w:bookmarkStart w:id="1056" w:name="_ETM_Q2_402180"/>
      <w:bookmarkEnd w:id="1056"/>
      <w:r>
        <w:rPr>
          <w:rtl/>
        </w:rPr>
        <w:t>האחרונה</w:t>
      </w:r>
      <w:r>
        <w:rPr>
          <w:rFonts w:hint="cs"/>
          <w:rtl/>
        </w:rPr>
        <w:t>,</w:t>
      </w:r>
      <w:r>
        <w:rPr>
          <w:rtl/>
        </w:rPr>
        <w:t xml:space="preserve"> </w:t>
      </w:r>
      <w:bookmarkStart w:id="1057" w:name="_ETM_Q2_402660"/>
      <w:bookmarkEnd w:id="1057"/>
      <w:r>
        <w:rPr>
          <w:rtl/>
        </w:rPr>
        <w:t xml:space="preserve">אדוני </w:t>
      </w:r>
      <w:bookmarkStart w:id="1058" w:name="_ETM_Q2_402959"/>
      <w:bookmarkEnd w:id="1058"/>
      <w:r>
        <w:rPr>
          <w:rtl/>
        </w:rPr>
        <w:t>היושב-ראש</w:t>
      </w:r>
      <w:r>
        <w:rPr>
          <w:rFonts w:hint="cs"/>
          <w:rtl/>
        </w:rPr>
        <w:t>,</w:t>
      </w:r>
      <w:r>
        <w:rPr>
          <w:rtl/>
        </w:rPr>
        <w:t xml:space="preserve"> </w:t>
      </w:r>
      <w:bookmarkStart w:id="1059" w:name="_ETM_Q2_403530"/>
      <w:bookmarkEnd w:id="1059"/>
      <w:r>
        <w:rPr>
          <w:rFonts w:hint="cs"/>
          <w:rtl/>
        </w:rPr>
        <w:t>ש</w:t>
      </w:r>
      <w:r>
        <w:rPr>
          <w:rtl/>
        </w:rPr>
        <w:t xml:space="preserve">אני </w:t>
      </w:r>
      <w:bookmarkStart w:id="1060" w:name="_ETM_Q2_403709"/>
      <w:bookmarkEnd w:id="1060"/>
      <w:r>
        <w:rPr>
          <w:rtl/>
        </w:rPr>
        <w:t xml:space="preserve">לא </w:t>
      </w:r>
      <w:bookmarkStart w:id="1061" w:name="_ETM_Q2_403800"/>
      <w:bookmarkEnd w:id="1061"/>
      <w:r>
        <w:rPr>
          <w:rtl/>
        </w:rPr>
        <w:t xml:space="preserve">יכול </w:t>
      </w:r>
      <w:bookmarkStart w:id="1062" w:name="_ETM_Q2_404010"/>
      <w:bookmarkEnd w:id="1062"/>
      <w:r>
        <w:rPr>
          <w:rtl/>
        </w:rPr>
        <w:t xml:space="preserve">להימנע </w:t>
      </w:r>
      <w:bookmarkStart w:id="1063" w:name="_ETM_Q2_404610"/>
      <w:bookmarkEnd w:id="1063"/>
      <w:r>
        <w:rPr>
          <w:rtl/>
        </w:rPr>
        <w:t>ממנה</w:t>
      </w:r>
      <w:bookmarkStart w:id="1064" w:name="_ETM_Q2_406209"/>
      <w:bookmarkStart w:id="1065" w:name="_ETM_Q2_407140"/>
      <w:bookmarkEnd w:id="1064"/>
      <w:bookmarkEnd w:id="1065"/>
      <w:r>
        <w:rPr>
          <w:rFonts w:hint="cs"/>
          <w:rtl/>
        </w:rPr>
        <w:t>, היא ב</w:t>
      </w:r>
      <w:r>
        <w:rPr>
          <w:rtl/>
        </w:rPr>
        <w:t xml:space="preserve">חזית </w:t>
      </w:r>
      <w:bookmarkStart w:id="1066" w:name="_ETM_Q2_407650"/>
      <w:bookmarkEnd w:id="1066"/>
      <w:r>
        <w:rPr>
          <w:rtl/>
        </w:rPr>
        <w:t>אחרת</w:t>
      </w:r>
      <w:bookmarkStart w:id="1067" w:name="_ETM_Q2_407950"/>
      <w:bookmarkEnd w:id="1067"/>
      <w:r>
        <w:rPr>
          <w:rFonts w:hint="cs"/>
          <w:rtl/>
        </w:rPr>
        <w:t>,</w:t>
      </w:r>
      <w:r>
        <w:rPr>
          <w:rtl/>
        </w:rPr>
        <w:t xml:space="preserve"> </w:t>
      </w:r>
      <w:bookmarkStart w:id="1068" w:name="_ETM_Q2_408069"/>
      <w:bookmarkEnd w:id="1068"/>
      <w:r>
        <w:rPr>
          <w:rtl/>
        </w:rPr>
        <w:t xml:space="preserve">חזית </w:t>
      </w:r>
      <w:bookmarkStart w:id="1069" w:name="_ETM_Q2_408400"/>
      <w:bookmarkEnd w:id="1069"/>
      <w:r>
        <w:rPr>
          <w:rtl/>
        </w:rPr>
        <w:t>הקורונה</w:t>
      </w:r>
      <w:r>
        <w:rPr>
          <w:rFonts w:hint="cs"/>
          <w:rtl/>
        </w:rPr>
        <w:t>.</w:t>
      </w:r>
      <w:r>
        <w:rPr>
          <w:rtl/>
        </w:rPr>
        <w:t xml:space="preserve"> </w:t>
      </w:r>
      <w:bookmarkStart w:id="1070" w:name="_ETM_Q2_410400"/>
      <w:bookmarkEnd w:id="1070"/>
      <w:r>
        <w:rPr>
          <w:rtl/>
        </w:rPr>
        <w:t xml:space="preserve">אנחנו </w:t>
      </w:r>
      <w:bookmarkStart w:id="1071" w:name="_ETM_Q2_410700"/>
      <w:bookmarkEnd w:id="1071"/>
      <w:r>
        <w:rPr>
          <w:rtl/>
        </w:rPr>
        <w:t xml:space="preserve">שומעים </w:t>
      </w:r>
      <w:bookmarkStart w:id="1072" w:name="_ETM_Q2_411029"/>
      <w:bookmarkEnd w:id="1072"/>
      <w:r>
        <w:rPr>
          <w:rtl/>
        </w:rPr>
        <w:t xml:space="preserve">שייתכן </w:t>
      </w:r>
      <w:bookmarkStart w:id="1073" w:name="_ETM_Q2_411480"/>
      <w:bookmarkEnd w:id="1073"/>
      <w:r>
        <w:rPr>
          <w:rtl/>
        </w:rPr>
        <w:t xml:space="preserve">שאנחנו </w:t>
      </w:r>
      <w:bookmarkStart w:id="1074" w:name="_ETM_Q2_411779"/>
      <w:bookmarkEnd w:id="1074"/>
      <w:r>
        <w:rPr>
          <w:rtl/>
        </w:rPr>
        <w:t xml:space="preserve">עומדים </w:t>
      </w:r>
      <w:bookmarkStart w:id="1075" w:name="_ETM_Q2_411959"/>
      <w:bookmarkEnd w:id="1075"/>
      <w:r>
        <w:rPr>
          <w:rtl/>
        </w:rPr>
        <w:t xml:space="preserve">בפני </w:t>
      </w:r>
      <w:bookmarkStart w:id="1076" w:name="_ETM_Q2_412260"/>
      <w:bookmarkEnd w:id="1076"/>
      <w:r>
        <w:rPr>
          <w:rtl/>
        </w:rPr>
        <w:t xml:space="preserve">גל </w:t>
      </w:r>
      <w:bookmarkStart w:id="1077" w:name="_ETM_Q2_412499"/>
      <w:bookmarkEnd w:id="1077"/>
      <w:r>
        <w:rPr>
          <w:rtl/>
        </w:rPr>
        <w:t xml:space="preserve">חמישי </w:t>
      </w:r>
      <w:bookmarkStart w:id="1078" w:name="_ETM_Q2_413870"/>
      <w:bookmarkEnd w:id="1078"/>
      <w:r>
        <w:rPr>
          <w:rtl/>
        </w:rPr>
        <w:t xml:space="preserve">של </w:t>
      </w:r>
      <w:bookmarkStart w:id="1079" w:name="_ETM_Q2_414079"/>
      <w:bookmarkEnd w:id="1079"/>
      <w:r>
        <w:rPr>
          <w:rtl/>
        </w:rPr>
        <w:t>קורונה</w:t>
      </w:r>
      <w:r>
        <w:rPr>
          <w:rFonts w:hint="cs"/>
          <w:rtl/>
        </w:rPr>
        <w:t>.</w:t>
      </w:r>
      <w:r>
        <w:rPr>
          <w:rtl/>
        </w:rPr>
        <w:t xml:space="preserve"> </w:t>
      </w:r>
      <w:bookmarkStart w:id="1080" w:name="_ETM_Q2_415990"/>
      <w:bookmarkEnd w:id="1080"/>
      <w:r>
        <w:rPr>
          <w:rtl/>
        </w:rPr>
        <w:t xml:space="preserve">גם </w:t>
      </w:r>
      <w:bookmarkStart w:id="1081" w:name="_ETM_Q2_416260"/>
      <w:bookmarkEnd w:id="1081"/>
      <w:r>
        <w:rPr>
          <w:rtl/>
        </w:rPr>
        <w:t xml:space="preserve">הגל </w:t>
      </w:r>
      <w:bookmarkStart w:id="1082" w:name="_ETM_Q2_416500"/>
      <w:bookmarkEnd w:id="1082"/>
      <w:r>
        <w:rPr>
          <w:rtl/>
        </w:rPr>
        <w:t xml:space="preserve">הרביעי </w:t>
      </w:r>
      <w:bookmarkStart w:id="1083" w:name="_ETM_Q2_416890"/>
      <w:bookmarkEnd w:id="1083"/>
      <w:r>
        <w:rPr>
          <w:rtl/>
        </w:rPr>
        <w:t xml:space="preserve">היה </w:t>
      </w:r>
      <w:bookmarkStart w:id="1084" w:name="_ETM_Q2_417130"/>
      <w:bookmarkEnd w:id="1084"/>
      <w:r>
        <w:rPr>
          <w:rtl/>
        </w:rPr>
        <w:t>מיותר</w:t>
      </w:r>
      <w:r>
        <w:rPr>
          <w:rFonts w:hint="cs"/>
          <w:rtl/>
        </w:rPr>
        <w:t>,</w:t>
      </w:r>
      <w:r>
        <w:rPr>
          <w:rtl/>
        </w:rPr>
        <w:t xml:space="preserve"> </w:t>
      </w:r>
      <w:bookmarkStart w:id="1085" w:name="_ETM_Q2_417550"/>
      <w:bookmarkEnd w:id="1085"/>
      <w:r>
        <w:rPr>
          <w:rtl/>
        </w:rPr>
        <w:t xml:space="preserve">כי </w:t>
      </w:r>
      <w:bookmarkStart w:id="1086" w:name="_ETM_Q2_417730"/>
      <w:bookmarkStart w:id="1087" w:name="_ETM_Q2_419340"/>
      <w:bookmarkEnd w:id="1086"/>
      <w:bookmarkEnd w:id="1087"/>
      <w:r>
        <w:rPr>
          <w:rtl/>
        </w:rPr>
        <w:t xml:space="preserve">בתחילת </w:t>
      </w:r>
      <w:bookmarkStart w:id="1088" w:name="_ETM_Q2_419940"/>
      <w:bookmarkEnd w:id="1088"/>
      <w:r>
        <w:rPr>
          <w:rtl/>
        </w:rPr>
        <w:t xml:space="preserve">האביב </w:t>
      </w:r>
      <w:bookmarkStart w:id="1089" w:name="_ETM_Q2_420300"/>
      <w:bookmarkEnd w:id="1089"/>
      <w:r>
        <w:rPr>
          <w:rtl/>
        </w:rPr>
        <w:t xml:space="preserve">היינו </w:t>
      </w:r>
      <w:bookmarkStart w:id="1090" w:name="_ETM_Q2_420540"/>
      <w:bookmarkEnd w:id="1090"/>
      <w:r>
        <w:rPr>
          <w:rtl/>
        </w:rPr>
        <w:t xml:space="preserve">המדינה </w:t>
      </w:r>
      <w:bookmarkStart w:id="1091" w:name="_ETM_Q2_420930"/>
      <w:bookmarkEnd w:id="1091"/>
      <w:r>
        <w:rPr>
          <w:rtl/>
        </w:rPr>
        <w:t xml:space="preserve">הכי </w:t>
      </w:r>
      <w:bookmarkStart w:id="1092" w:name="_ETM_Q2_421080"/>
      <w:bookmarkEnd w:id="1092"/>
      <w:r>
        <w:rPr>
          <w:rtl/>
        </w:rPr>
        <w:t xml:space="preserve">מחוסנת </w:t>
      </w:r>
      <w:bookmarkStart w:id="1093" w:name="_ETM_Q2_421560"/>
      <w:bookmarkEnd w:id="1093"/>
      <w:r>
        <w:rPr>
          <w:rtl/>
        </w:rPr>
        <w:t>בעולם</w:t>
      </w:r>
      <w:r>
        <w:rPr>
          <w:rFonts w:hint="cs"/>
          <w:rtl/>
        </w:rPr>
        <w:t>.</w:t>
      </w:r>
      <w:r>
        <w:rPr>
          <w:rtl/>
        </w:rPr>
        <w:t xml:space="preserve"> </w:t>
      </w:r>
      <w:bookmarkStart w:id="1094" w:name="_ETM_Q2_422969"/>
      <w:bookmarkEnd w:id="1094"/>
      <w:r>
        <w:rPr>
          <w:rtl/>
        </w:rPr>
        <w:t xml:space="preserve">אז </w:t>
      </w:r>
      <w:bookmarkStart w:id="1095" w:name="_ETM_Q2_423120"/>
      <w:bookmarkEnd w:id="1095"/>
      <w:r>
        <w:rPr>
          <w:rtl/>
        </w:rPr>
        <w:t xml:space="preserve">אני </w:t>
      </w:r>
      <w:bookmarkStart w:id="1096" w:name="_ETM_Q2_423329"/>
      <w:bookmarkEnd w:id="1096"/>
      <w:r>
        <w:rPr>
          <w:rtl/>
        </w:rPr>
        <w:t xml:space="preserve">רוצה </w:t>
      </w:r>
      <w:bookmarkStart w:id="1097" w:name="_ETM_Q2_423809"/>
      <w:bookmarkEnd w:id="1097"/>
      <w:r>
        <w:rPr>
          <w:rtl/>
        </w:rPr>
        <w:t xml:space="preserve">להזכיר </w:t>
      </w:r>
      <w:bookmarkStart w:id="1098" w:name="_ETM_Q2_424469"/>
      <w:bookmarkEnd w:id="1098"/>
      <w:r>
        <w:rPr>
          <w:rtl/>
        </w:rPr>
        <w:t xml:space="preserve">לשרים </w:t>
      </w:r>
      <w:bookmarkStart w:id="1099" w:name="_ETM_Q2_424949"/>
      <w:bookmarkEnd w:id="1099"/>
      <w:r>
        <w:rPr>
          <w:rtl/>
        </w:rPr>
        <w:t xml:space="preserve">הנכבדים </w:t>
      </w:r>
      <w:bookmarkStart w:id="1100" w:name="_ETM_Q2_425400"/>
      <w:bookmarkEnd w:id="1100"/>
      <w:r>
        <w:rPr>
          <w:rtl/>
        </w:rPr>
        <w:t xml:space="preserve">שיושבים </w:t>
      </w:r>
      <w:bookmarkStart w:id="1101" w:name="_ETM_Q2_425790"/>
      <w:bookmarkEnd w:id="1101"/>
      <w:r>
        <w:rPr>
          <w:rtl/>
        </w:rPr>
        <w:t xml:space="preserve">פה </w:t>
      </w:r>
      <w:bookmarkStart w:id="1102" w:name="_ETM_Q2_425939"/>
      <w:bookmarkEnd w:id="1102"/>
      <w:r>
        <w:rPr>
          <w:rtl/>
        </w:rPr>
        <w:t xml:space="preserve">ולחברי </w:t>
      </w:r>
      <w:bookmarkStart w:id="1103" w:name="_ETM_Q2_426389"/>
      <w:bookmarkEnd w:id="1103"/>
      <w:r>
        <w:rPr>
          <w:rtl/>
        </w:rPr>
        <w:t xml:space="preserve">הכנסת </w:t>
      </w:r>
      <w:bookmarkStart w:id="1104" w:name="_ETM_Q2_427560"/>
      <w:bookmarkEnd w:id="1104"/>
      <w:r>
        <w:rPr>
          <w:rtl/>
        </w:rPr>
        <w:t xml:space="preserve">מה </w:t>
      </w:r>
      <w:bookmarkStart w:id="1105" w:name="_ETM_Q2_427799"/>
      <w:bookmarkEnd w:id="1105"/>
      <w:r>
        <w:rPr>
          <w:rtl/>
        </w:rPr>
        <w:t xml:space="preserve">קרה </w:t>
      </w:r>
      <w:bookmarkStart w:id="1106" w:name="_ETM_Q2_428129"/>
      <w:bookmarkEnd w:id="1106"/>
      <w:r>
        <w:rPr>
          <w:rtl/>
        </w:rPr>
        <w:t xml:space="preserve">לנו </w:t>
      </w:r>
      <w:bookmarkStart w:id="1107" w:name="_ETM_Q2_428370"/>
      <w:bookmarkEnd w:id="1107"/>
      <w:r>
        <w:rPr>
          <w:rtl/>
        </w:rPr>
        <w:t xml:space="preserve">מבחינת </w:t>
      </w:r>
      <w:bookmarkStart w:id="1108" w:name="_ETM_Q2_428939"/>
      <w:bookmarkEnd w:id="1108"/>
      <w:r>
        <w:rPr>
          <w:rtl/>
        </w:rPr>
        <w:t>החיסונים</w:t>
      </w:r>
      <w:r>
        <w:rPr>
          <w:rFonts w:hint="cs"/>
          <w:rtl/>
        </w:rPr>
        <w:t>.</w:t>
      </w:r>
      <w:r>
        <w:rPr>
          <w:rtl/>
        </w:rPr>
        <w:t xml:space="preserve"> </w:t>
      </w:r>
      <w:bookmarkStart w:id="1109" w:name="_ETM_Q2_430790"/>
      <w:bookmarkEnd w:id="1109"/>
      <w:r>
        <w:rPr>
          <w:rtl/>
        </w:rPr>
        <w:t xml:space="preserve">בתקופת </w:t>
      </w:r>
      <w:bookmarkStart w:id="1110" w:name="_ETM_Q2_431480"/>
      <w:bookmarkEnd w:id="1110"/>
      <w:r>
        <w:rPr>
          <w:rtl/>
        </w:rPr>
        <w:t xml:space="preserve">ממשלת </w:t>
      </w:r>
      <w:bookmarkStart w:id="1111" w:name="_ETM_Q2_432110"/>
      <w:bookmarkEnd w:id="1111"/>
      <w:r>
        <w:rPr>
          <w:rtl/>
        </w:rPr>
        <w:t xml:space="preserve">הליכוד </w:t>
      </w:r>
      <w:bookmarkStart w:id="1112" w:name="_ETM_Q2_432530"/>
      <w:bookmarkEnd w:id="1112"/>
      <w:r>
        <w:rPr>
          <w:rtl/>
        </w:rPr>
        <w:t xml:space="preserve">ונתניהו </w:t>
      </w:r>
      <w:bookmarkStart w:id="1113" w:name="_ETM_Q2_433519"/>
      <w:bookmarkEnd w:id="1113"/>
      <w:r>
        <w:rPr>
          <w:rtl/>
        </w:rPr>
        <w:t xml:space="preserve">היינו </w:t>
      </w:r>
      <w:bookmarkStart w:id="1114" w:name="_ETM_Q2_433849"/>
      <w:bookmarkEnd w:id="1114"/>
      <w:r>
        <w:rPr>
          <w:rtl/>
        </w:rPr>
        <w:t xml:space="preserve">הראשונים </w:t>
      </w:r>
      <w:bookmarkStart w:id="1115" w:name="_ETM_Q2_434540"/>
      <w:bookmarkEnd w:id="1115"/>
      <w:r>
        <w:rPr>
          <w:rtl/>
        </w:rPr>
        <w:t xml:space="preserve">בעולם </w:t>
      </w:r>
      <w:bookmarkStart w:id="1116" w:name="_ETM_Q2_434989"/>
      <w:bookmarkEnd w:id="1116"/>
      <w:r>
        <w:rPr>
          <w:rtl/>
        </w:rPr>
        <w:t>להתחסן</w:t>
      </w:r>
      <w:r>
        <w:rPr>
          <w:rFonts w:hint="cs"/>
          <w:rtl/>
        </w:rPr>
        <w:t>.</w:t>
      </w:r>
      <w:r>
        <w:rPr>
          <w:rtl/>
        </w:rPr>
        <w:t xml:space="preserve"> </w:t>
      </w:r>
      <w:bookmarkStart w:id="1117" w:name="_ETM_Q2_437099"/>
      <w:bookmarkEnd w:id="1117"/>
      <w:r>
        <w:rPr>
          <w:rtl/>
        </w:rPr>
        <w:t>באביב</w:t>
      </w:r>
      <w:r>
        <w:rPr>
          <w:rFonts w:hint="cs"/>
          <w:rtl/>
        </w:rPr>
        <w:t>,</w:t>
      </w:r>
      <w:r>
        <w:rPr>
          <w:rtl/>
        </w:rPr>
        <w:t xml:space="preserve"> </w:t>
      </w:r>
      <w:bookmarkStart w:id="1118" w:name="_ETM_Q2_438699"/>
      <w:bookmarkEnd w:id="1118"/>
      <w:r>
        <w:rPr>
          <w:rtl/>
        </w:rPr>
        <w:t xml:space="preserve">בחודשים </w:t>
      </w:r>
      <w:bookmarkStart w:id="1119" w:name="_ETM_Q2_439630"/>
      <w:bookmarkEnd w:id="1119"/>
      <w:r>
        <w:rPr>
          <w:rtl/>
        </w:rPr>
        <w:t>מרץ</w:t>
      </w:r>
      <w:bookmarkStart w:id="1120" w:name="_ETM_Q2_440020"/>
      <w:bookmarkEnd w:id="1120"/>
      <w:r>
        <w:rPr>
          <w:rFonts w:hint="cs"/>
          <w:rtl/>
        </w:rPr>
        <w:t>-</w:t>
      </w:r>
      <w:r>
        <w:rPr>
          <w:rtl/>
        </w:rPr>
        <w:t>אפריל</w:t>
      </w:r>
      <w:r>
        <w:rPr>
          <w:rFonts w:hint="cs"/>
          <w:rtl/>
        </w:rPr>
        <w:t>,</w:t>
      </w:r>
      <w:r>
        <w:rPr>
          <w:rtl/>
        </w:rPr>
        <w:t xml:space="preserve"> </w:t>
      </w:r>
      <w:bookmarkStart w:id="1121" w:name="_ETM_Q2_440380"/>
      <w:bookmarkEnd w:id="1121"/>
      <w:r>
        <w:rPr>
          <w:rtl/>
        </w:rPr>
        <w:t xml:space="preserve">היינו </w:t>
      </w:r>
      <w:bookmarkStart w:id="1122" w:name="_ETM_Q2_440589"/>
      <w:bookmarkEnd w:id="1122"/>
      <w:r>
        <w:rPr>
          <w:rtl/>
        </w:rPr>
        <w:t xml:space="preserve">מקום </w:t>
      </w:r>
      <w:bookmarkStart w:id="1123" w:name="_ETM_Q2_440949"/>
      <w:bookmarkEnd w:id="1123"/>
      <w:r>
        <w:rPr>
          <w:rtl/>
        </w:rPr>
        <w:t xml:space="preserve">ראשון </w:t>
      </w:r>
      <w:bookmarkStart w:id="1124" w:name="_ETM_Q2_441310"/>
      <w:bookmarkEnd w:id="1124"/>
      <w:r>
        <w:rPr>
          <w:rtl/>
        </w:rPr>
        <w:t xml:space="preserve">בעולם </w:t>
      </w:r>
      <w:bookmarkStart w:id="1125" w:name="_ETM_Q2_441790"/>
      <w:bookmarkEnd w:id="1125"/>
      <w:r>
        <w:rPr>
          <w:rtl/>
        </w:rPr>
        <w:t xml:space="preserve">בשיעור </w:t>
      </w:r>
      <w:bookmarkStart w:id="1126" w:name="_ETM_Q2_442300"/>
      <w:bookmarkEnd w:id="1126"/>
      <w:r>
        <w:rPr>
          <w:rtl/>
        </w:rPr>
        <w:t xml:space="preserve">המתחסנים </w:t>
      </w:r>
      <w:bookmarkStart w:id="1127" w:name="_ETM_Q2_443529"/>
      <w:bookmarkEnd w:id="1127"/>
      <w:r>
        <w:rPr>
          <w:rtl/>
        </w:rPr>
        <w:t>לנפש</w:t>
      </w:r>
      <w:r>
        <w:rPr>
          <w:rFonts w:hint="cs"/>
          <w:rtl/>
        </w:rPr>
        <w:t>.</w:t>
      </w:r>
      <w:r>
        <w:rPr>
          <w:rtl/>
        </w:rPr>
        <w:t xml:space="preserve"> </w:t>
      </w:r>
      <w:bookmarkStart w:id="1128" w:name="_ETM_Q2_444190"/>
      <w:bookmarkEnd w:id="1128"/>
      <w:r>
        <w:rPr>
          <w:rtl/>
        </w:rPr>
        <w:t xml:space="preserve">מקום </w:t>
      </w:r>
      <w:bookmarkStart w:id="1129" w:name="_ETM_Q2_444580"/>
      <w:bookmarkEnd w:id="1129"/>
      <w:r>
        <w:rPr>
          <w:rtl/>
        </w:rPr>
        <w:t xml:space="preserve">ראשון </w:t>
      </w:r>
      <w:bookmarkStart w:id="1130" w:name="_ETM_Q2_444940"/>
      <w:bookmarkEnd w:id="1130"/>
      <w:r>
        <w:rPr>
          <w:rtl/>
        </w:rPr>
        <w:t>בעולם</w:t>
      </w:r>
      <w:r>
        <w:rPr>
          <w:rFonts w:hint="cs"/>
          <w:rtl/>
        </w:rPr>
        <w:t>.</w:t>
      </w:r>
      <w:r>
        <w:rPr>
          <w:rtl/>
        </w:rPr>
        <w:t xml:space="preserve"> </w:t>
      </w:r>
      <w:bookmarkStart w:id="1131" w:name="_ETM_Q2_446370"/>
      <w:bookmarkEnd w:id="1131"/>
      <w:r>
        <w:rPr>
          <w:rtl/>
        </w:rPr>
        <w:t xml:space="preserve">אדוני </w:t>
      </w:r>
      <w:bookmarkStart w:id="1132" w:name="_ETM_Q2_446730"/>
      <w:bookmarkEnd w:id="1132"/>
      <w:r>
        <w:rPr>
          <w:rtl/>
        </w:rPr>
        <w:t>היושב-ראש</w:t>
      </w:r>
      <w:r>
        <w:rPr>
          <w:rFonts w:hint="cs"/>
          <w:rtl/>
        </w:rPr>
        <w:t>,</w:t>
      </w:r>
      <w:r>
        <w:rPr>
          <w:rtl/>
        </w:rPr>
        <w:t xml:space="preserve"> </w:t>
      </w:r>
      <w:bookmarkStart w:id="1133" w:name="_ETM_Q2_447180"/>
      <w:bookmarkEnd w:id="1133"/>
      <w:r>
        <w:rPr>
          <w:rtl/>
        </w:rPr>
        <w:t xml:space="preserve">אתה </w:t>
      </w:r>
      <w:bookmarkStart w:id="1134" w:name="_ETM_Q2_447270"/>
      <w:bookmarkEnd w:id="1134"/>
      <w:r>
        <w:rPr>
          <w:rtl/>
        </w:rPr>
        <w:t xml:space="preserve">יודע </w:t>
      </w:r>
      <w:bookmarkStart w:id="1135" w:name="_ETM_Q2_447449"/>
      <w:bookmarkEnd w:id="1135"/>
      <w:r>
        <w:rPr>
          <w:rtl/>
        </w:rPr>
        <w:t xml:space="preserve">באיזה </w:t>
      </w:r>
      <w:bookmarkStart w:id="1136" w:name="_ETM_Q2_447720"/>
      <w:bookmarkEnd w:id="1136"/>
      <w:r>
        <w:rPr>
          <w:rtl/>
        </w:rPr>
        <w:t xml:space="preserve">מקום </w:t>
      </w:r>
      <w:bookmarkStart w:id="1137" w:name="_ETM_Q2_447960"/>
      <w:bookmarkEnd w:id="1137"/>
      <w:r>
        <w:rPr>
          <w:rtl/>
        </w:rPr>
        <w:t xml:space="preserve">אנחנו </w:t>
      </w:r>
      <w:bookmarkStart w:id="1138" w:name="_ETM_Q2_448230"/>
      <w:bookmarkEnd w:id="1138"/>
      <w:r>
        <w:rPr>
          <w:rtl/>
        </w:rPr>
        <w:t>היום</w:t>
      </w:r>
      <w:r>
        <w:rPr>
          <w:rFonts w:hint="cs"/>
          <w:rtl/>
        </w:rPr>
        <w:t>?</w:t>
      </w:r>
      <w:r>
        <w:rPr>
          <w:rtl/>
        </w:rPr>
        <w:t xml:space="preserve"> </w:t>
      </w:r>
      <w:bookmarkStart w:id="1139" w:name="_ETM_Q2_449600"/>
      <w:bookmarkEnd w:id="1139"/>
      <w:r>
        <w:rPr>
          <w:rtl/>
        </w:rPr>
        <w:t>רמז</w:t>
      </w:r>
      <w:r>
        <w:rPr>
          <w:rFonts w:hint="cs"/>
          <w:rtl/>
        </w:rPr>
        <w:t>:</w:t>
      </w:r>
      <w:r>
        <w:rPr>
          <w:rtl/>
        </w:rPr>
        <w:t xml:space="preserve"> </w:t>
      </w:r>
      <w:bookmarkStart w:id="1140" w:name="_ETM_Q2_450080"/>
      <w:bookmarkEnd w:id="1140"/>
      <w:r>
        <w:rPr>
          <w:rtl/>
        </w:rPr>
        <w:t>ל</w:t>
      </w:r>
      <w:r>
        <w:rPr>
          <w:rFonts w:hint="cs"/>
          <w:rtl/>
        </w:rPr>
        <w:t>א</w:t>
      </w:r>
      <w:r>
        <w:rPr>
          <w:rtl/>
        </w:rPr>
        <w:t xml:space="preserve"> </w:t>
      </w:r>
      <w:bookmarkStart w:id="1141" w:name="_ETM_Q2_450230"/>
      <w:bookmarkEnd w:id="1141"/>
      <w:r>
        <w:rPr>
          <w:rtl/>
        </w:rPr>
        <w:t xml:space="preserve">מקום </w:t>
      </w:r>
      <w:bookmarkStart w:id="1142" w:name="_ETM_Q2_450529"/>
      <w:bookmarkEnd w:id="1142"/>
      <w:r>
        <w:rPr>
          <w:rtl/>
        </w:rPr>
        <w:t>ראשון</w:t>
      </w:r>
      <w:r>
        <w:rPr>
          <w:rFonts w:hint="cs"/>
          <w:rtl/>
        </w:rPr>
        <w:t>,</w:t>
      </w:r>
      <w:r>
        <w:rPr>
          <w:rtl/>
        </w:rPr>
        <w:t xml:space="preserve"> </w:t>
      </w:r>
      <w:bookmarkStart w:id="1143" w:name="_ETM_Q2_451529"/>
      <w:bookmarkEnd w:id="1143"/>
      <w:r>
        <w:rPr>
          <w:rtl/>
        </w:rPr>
        <w:t xml:space="preserve">לא </w:t>
      </w:r>
      <w:bookmarkStart w:id="1144" w:name="_ETM_Q2_451710"/>
      <w:bookmarkEnd w:id="1144"/>
      <w:r>
        <w:rPr>
          <w:rtl/>
        </w:rPr>
        <w:t xml:space="preserve">שני </w:t>
      </w:r>
      <w:bookmarkStart w:id="1145" w:name="_ETM_Q2_452009"/>
      <w:bookmarkEnd w:id="1145"/>
      <w:r>
        <w:rPr>
          <w:rtl/>
        </w:rPr>
        <w:t xml:space="preserve">ולא </w:t>
      </w:r>
      <w:bookmarkStart w:id="1146" w:name="_ETM_Q2_452220"/>
      <w:bookmarkEnd w:id="1146"/>
      <w:r>
        <w:rPr>
          <w:rtl/>
        </w:rPr>
        <w:t>שלישי</w:t>
      </w:r>
      <w:r>
        <w:rPr>
          <w:rFonts w:hint="cs"/>
          <w:rtl/>
        </w:rPr>
        <w:t>.</w:t>
      </w:r>
      <w:r>
        <w:rPr>
          <w:rtl/>
        </w:rPr>
        <w:t xml:space="preserve"> </w:t>
      </w:r>
      <w:bookmarkStart w:id="1147" w:name="_ETM_Q2_453389"/>
      <w:bookmarkEnd w:id="1147"/>
      <w:r>
        <w:rPr>
          <w:rtl/>
        </w:rPr>
        <w:t xml:space="preserve">אני </w:t>
      </w:r>
      <w:bookmarkStart w:id="1148" w:name="_ETM_Q2_453599"/>
      <w:bookmarkEnd w:id="1148"/>
      <w:r>
        <w:rPr>
          <w:rtl/>
        </w:rPr>
        <w:t>א</w:t>
      </w:r>
      <w:r>
        <w:rPr>
          <w:rFonts w:hint="cs"/>
          <w:rtl/>
        </w:rPr>
        <w:t>קר</w:t>
      </w:r>
      <w:r>
        <w:rPr>
          <w:rtl/>
        </w:rPr>
        <w:t xml:space="preserve">יא </w:t>
      </w:r>
      <w:bookmarkStart w:id="1149" w:name="_ETM_Q2_453930"/>
      <w:bookmarkEnd w:id="1149"/>
      <w:r>
        <w:rPr>
          <w:rtl/>
        </w:rPr>
        <w:t xml:space="preserve">את </w:t>
      </w:r>
      <w:bookmarkStart w:id="1150" w:name="_ETM_Q2_454020"/>
      <w:bookmarkEnd w:id="1150"/>
      <w:r>
        <w:rPr>
          <w:rtl/>
        </w:rPr>
        <w:t xml:space="preserve">הרשימה </w:t>
      </w:r>
      <w:bookmarkStart w:id="1151" w:name="_ETM_Q2_454529"/>
      <w:bookmarkEnd w:id="1151"/>
      <w:r>
        <w:rPr>
          <w:rtl/>
        </w:rPr>
        <w:t>הבאה</w:t>
      </w:r>
      <w:r>
        <w:rPr>
          <w:rFonts w:hint="cs"/>
          <w:rtl/>
        </w:rPr>
        <w:t>,</w:t>
      </w:r>
      <w:r>
        <w:rPr>
          <w:rtl/>
        </w:rPr>
        <w:t xml:space="preserve"> </w:t>
      </w:r>
      <w:bookmarkStart w:id="1152" w:name="_ETM_Q2_454830"/>
      <w:bookmarkEnd w:id="1152"/>
      <w:r>
        <w:rPr>
          <w:rtl/>
        </w:rPr>
        <w:t>ות</w:t>
      </w:r>
      <w:r>
        <w:rPr>
          <w:rFonts w:hint="cs"/>
          <w:rtl/>
        </w:rPr>
        <w:t>רא</w:t>
      </w:r>
      <w:r>
        <w:rPr>
          <w:rtl/>
        </w:rPr>
        <w:t xml:space="preserve">ו </w:t>
      </w:r>
      <w:bookmarkStart w:id="1153" w:name="_ETM_Q2_456300"/>
      <w:bookmarkEnd w:id="1153"/>
      <w:r>
        <w:rPr>
          <w:rtl/>
        </w:rPr>
        <w:t xml:space="preserve">כמה </w:t>
      </w:r>
      <w:bookmarkStart w:id="1154" w:name="_ETM_Q2_456779"/>
      <w:bookmarkEnd w:id="1154"/>
      <w:r>
        <w:rPr>
          <w:rtl/>
        </w:rPr>
        <w:t xml:space="preserve">הממשלה </w:t>
      </w:r>
      <w:bookmarkStart w:id="1155" w:name="_ETM_Q2_457260"/>
      <w:bookmarkEnd w:id="1155"/>
      <w:r>
        <w:rPr>
          <w:rtl/>
        </w:rPr>
        <w:t xml:space="preserve">הנוכחית </w:t>
      </w:r>
      <w:bookmarkStart w:id="1156" w:name="_ETM_Q2_457710"/>
      <w:bookmarkEnd w:id="1156"/>
      <w:r>
        <w:rPr>
          <w:rtl/>
        </w:rPr>
        <w:t>נ</w:t>
      </w:r>
      <w:r>
        <w:rPr>
          <w:rFonts w:hint="cs"/>
          <w:rtl/>
        </w:rPr>
        <w:t>כ</w:t>
      </w:r>
      <w:r>
        <w:rPr>
          <w:rtl/>
        </w:rPr>
        <w:t xml:space="preserve">שלת </w:t>
      </w:r>
      <w:bookmarkStart w:id="1157" w:name="_ETM_Q2_458250"/>
      <w:bookmarkEnd w:id="1157"/>
      <w:r>
        <w:rPr>
          <w:rFonts w:hint="cs"/>
          <w:rtl/>
        </w:rPr>
        <w:t>באכיפת התו</w:t>
      </w:r>
      <w:r>
        <w:rPr>
          <w:rtl/>
        </w:rPr>
        <w:t xml:space="preserve"> </w:t>
      </w:r>
      <w:bookmarkStart w:id="1158" w:name="_ETM_Q2_458760"/>
      <w:bookmarkStart w:id="1159" w:name="_ETM_Q2_459150"/>
      <w:bookmarkEnd w:id="1158"/>
      <w:bookmarkEnd w:id="1159"/>
      <w:r>
        <w:rPr>
          <w:rFonts w:hint="cs"/>
          <w:rtl/>
        </w:rPr>
        <w:t>ה</w:t>
      </w:r>
      <w:r>
        <w:rPr>
          <w:rtl/>
        </w:rPr>
        <w:t>ירוק</w:t>
      </w:r>
      <w:r>
        <w:rPr>
          <w:rFonts w:hint="cs"/>
          <w:rtl/>
        </w:rPr>
        <w:t>, נכשלת</w:t>
      </w:r>
      <w:r>
        <w:rPr>
          <w:rtl/>
        </w:rPr>
        <w:t xml:space="preserve"> </w:t>
      </w:r>
      <w:bookmarkStart w:id="1160" w:name="_ETM_Q2_459510"/>
      <w:bookmarkStart w:id="1161" w:name="_ETM_Q2_460020"/>
      <w:bookmarkEnd w:id="1160"/>
      <w:bookmarkEnd w:id="1161"/>
      <w:r>
        <w:rPr>
          <w:rtl/>
        </w:rPr>
        <w:t xml:space="preserve">בהגברת </w:t>
      </w:r>
      <w:bookmarkStart w:id="1162" w:name="_ETM_Q2_460620"/>
      <w:bookmarkEnd w:id="1162"/>
      <w:r>
        <w:rPr>
          <w:rtl/>
        </w:rPr>
        <w:t>החיסונים</w:t>
      </w:r>
      <w:r>
        <w:rPr>
          <w:rFonts w:hint="cs"/>
          <w:rtl/>
        </w:rPr>
        <w:t>.</w:t>
      </w:r>
      <w:r>
        <w:rPr>
          <w:rtl/>
        </w:rPr>
        <w:t xml:space="preserve"> </w:t>
      </w:r>
      <w:bookmarkStart w:id="1163" w:name="_ETM_Q2_461490"/>
      <w:bookmarkEnd w:id="1163"/>
      <w:r>
        <w:rPr>
          <w:rtl/>
        </w:rPr>
        <w:t xml:space="preserve">כל </w:t>
      </w:r>
      <w:bookmarkStart w:id="1164" w:name="_ETM_Q2_461789"/>
      <w:bookmarkEnd w:id="1164"/>
      <w:r>
        <w:rPr>
          <w:rtl/>
        </w:rPr>
        <w:t xml:space="preserve">מבצע </w:t>
      </w:r>
      <w:bookmarkStart w:id="1165" w:name="_ETM_Q2_462180"/>
      <w:bookmarkEnd w:id="1165"/>
      <w:r>
        <w:rPr>
          <w:rtl/>
        </w:rPr>
        <w:t xml:space="preserve">החיסונים </w:t>
      </w:r>
      <w:bookmarkStart w:id="1166" w:name="_ETM_Q2_462690"/>
      <w:bookmarkEnd w:id="1166"/>
      <w:r>
        <w:rPr>
          <w:rtl/>
        </w:rPr>
        <w:t xml:space="preserve">האדיר </w:t>
      </w:r>
      <w:bookmarkStart w:id="1167" w:name="_ETM_Q2_464150"/>
      <w:bookmarkEnd w:id="1167"/>
      <w:r>
        <w:rPr>
          <w:rtl/>
        </w:rPr>
        <w:t xml:space="preserve">שישראל </w:t>
      </w:r>
      <w:bookmarkStart w:id="1168" w:name="_ETM_Q2_464689"/>
      <w:bookmarkEnd w:id="1168"/>
      <w:r>
        <w:rPr>
          <w:rtl/>
        </w:rPr>
        <w:t xml:space="preserve">הובילה </w:t>
      </w:r>
      <w:bookmarkStart w:id="1169" w:name="_ETM_Q2_465050"/>
      <w:bookmarkEnd w:id="1169"/>
      <w:r>
        <w:rPr>
          <w:rtl/>
        </w:rPr>
        <w:t xml:space="preserve">בו </w:t>
      </w:r>
      <w:bookmarkStart w:id="1170" w:name="_ETM_Q2_465169"/>
      <w:bookmarkEnd w:id="1170"/>
      <w:r>
        <w:rPr>
          <w:rtl/>
        </w:rPr>
        <w:t xml:space="preserve">את </w:t>
      </w:r>
      <w:bookmarkStart w:id="1171" w:name="_ETM_Q2_465289"/>
      <w:bookmarkEnd w:id="1171"/>
      <w:r>
        <w:rPr>
          <w:rtl/>
        </w:rPr>
        <w:t xml:space="preserve">העולם </w:t>
      </w:r>
      <w:bookmarkStart w:id="1172" w:name="_ETM_Q2_465620"/>
      <w:bookmarkEnd w:id="1172"/>
      <w:r>
        <w:rPr>
          <w:rtl/>
        </w:rPr>
        <w:t>נעצר</w:t>
      </w:r>
      <w:r>
        <w:rPr>
          <w:rFonts w:hint="cs"/>
          <w:rtl/>
        </w:rPr>
        <w:t>.</w:t>
      </w:r>
    </w:p>
    <w:p w:rsidR="002D76A7" w:rsidRDefault="002D76A7" w:rsidP="003E471E">
      <w:pPr>
        <w:rPr>
          <w:rtl/>
        </w:rPr>
      </w:pPr>
    </w:p>
    <w:p w:rsidR="002D76A7" w:rsidRDefault="002D76A7" w:rsidP="003E471E">
      <w:pPr>
        <w:pStyle w:val="af6"/>
        <w:keepNext/>
        <w:rPr>
          <w:rtl/>
        </w:rPr>
      </w:pPr>
      <w:bookmarkStart w:id="1173" w:name="ET_yor_6204_7"/>
      <w:r w:rsidRPr="002771CC">
        <w:rPr>
          <w:rStyle w:val="TagStyle"/>
          <w:rtl/>
        </w:rPr>
        <w:t xml:space="preserve"> &lt;&lt; יור &gt;&gt; </w:t>
      </w:r>
      <w:r>
        <w:rPr>
          <w:rtl/>
        </w:rPr>
        <w:t>היו"ר מיקי לוי:</w:t>
      </w:r>
      <w:r w:rsidRPr="002771CC">
        <w:rPr>
          <w:rStyle w:val="TagStyle"/>
          <w:rtl/>
        </w:rPr>
        <w:t xml:space="preserve"> &lt;&lt; יור &gt;&gt;</w:t>
      </w:r>
      <w:r>
        <w:rPr>
          <w:rtl/>
        </w:rPr>
        <w:t xml:space="preserve"> </w:t>
      </w:r>
      <w:bookmarkEnd w:id="1173"/>
    </w:p>
    <w:p w:rsidR="002D76A7" w:rsidRDefault="002D76A7" w:rsidP="003542E8">
      <w:pPr>
        <w:rPr>
          <w:rtl/>
          <w:lang w:eastAsia="he-IL"/>
        </w:rPr>
      </w:pPr>
    </w:p>
    <w:p w:rsidR="002D76A7" w:rsidRDefault="002D76A7" w:rsidP="003E471E">
      <w:pPr>
        <w:rPr>
          <w:rtl/>
          <w:lang w:eastAsia="he-IL"/>
        </w:rPr>
      </w:pPr>
      <w:bookmarkStart w:id="1174" w:name="_ETM_Q2_462000"/>
      <w:bookmarkEnd w:id="1174"/>
      <w:r>
        <w:rPr>
          <w:rFonts w:hint="cs"/>
          <w:rtl/>
          <w:lang w:eastAsia="he-IL"/>
        </w:rPr>
        <w:t>משפט לסיום, בבקשה.</w:t>
      </w:r>
    </w:p>
    <w:p w:rsidR="002D76A7" w:rsidRDefault="002D76A7" w:rsidP="003E471E">
      <w:pPr>
        <w:rPr>
          <w:rtl/>
          <w:lang w:eastAsia="he-IL"/>
        </w:rPr>
      </w:pPr>
      <w:bookmarkStart w:id="1175" w:name="_ETM_Q2_465000"/>
      <w:bookmarkEnd w:id="1175"/>
    </w:p>
    <w:p w:rsidR="002D76A7" w:rsidRDefault="002D76A7" w:rsidP="003E471E">
      <w:pPr>
        <w:pStyle w:val="-"/>
        <w:keepNext/>
        <w:rPr>
          <w:rtl/>
        </w:rPr>
      </w:pPr>
      <w:bookmarkStart w:id="1176" w:name="_ETM_Q2_459000"/>
      <w:bookmarkStart w:id="1177" w:name="ET_speakercontinue_4743_10"/>
      <w:bookmarkEnd w:id="1176"/>
      <w:r w:rsidRPr="002771CC">
        <w:rPr>
          <w:rStyle w:val="TagStyle"/>
          <w:rtl/>
        </w:rPr>
        <w:t xml:space="preserve"> &lt;&lt; דובר_המשך &gt;&gt; </w:t>
      </w:r>
      <w:r>
        <w:rPr>
          <w:rtl/>
        </w:rPr>
        <w:t>יובל שטייניץ (הליכוד):</w:t>
      </w:r>
      <w:r w:rsidRPr="002771CC">
        <w:rPr>
          <w:rStyle w:val="TagStyle"/>
          <w:rtl/>
        </w:rPr>
        <w:t xml:space="preserve"> &lt;&lt; דובר_המשך &gt;&gt;</w:t>
      </w:r>
      <w:r>
        <w:rPr>
          <w:rtl/>
        </w:rPr>
        <w:t xml:space="preserve"> </w:t>
      </w:r>
      <w:bookmarkEnd w:id="1177"/>
    </w:p>
    <w:p w:rsidR="002D76A7" w:rsidRDefault="002D76A7" w:rsidP="003E471E">
      <w:pPr>
        <w:rPr>
          <w:rtl/>
        </w:rPr>
      </w:pPr>
      <w:bookmarkStart w:id="1178" w:name="_ETM_Q2_467029"/>
      <w:bookmarkEnd w:id="1178"/>
    </w:p>
    <w:p w:rsidR="002D76A7" w:rsidRDefault="002D76A7" w:rsidP="003542E8">
      <w:pPr>
        <w:rPr>
          <w:rtl/>
        </w:rPr>
      </w:pPr>
      <w:bookmarkStart w:id="1179" w:name="_ETM_Q2_463000"/>
      <w:bookmarkEnd w:id="1179"/>
      <w:r>
        <w:rPr>
          <w:rtl/>
        </w:rPr>
        <w:t>לסיום</w:t>
      </w:r>
      <w:r>
        <w:rPr>
          <w:rFonts w:hint="cs"/>
          <w:rtl/>
        </w:rPr>
        <w:t>,</w:t>
      </w:r>
      <w:r>
        <w:rPr>
          <w:rtl/>
        </w:rPr>
        <w:t xml:space="preserve"> </w:t>
      </w:r>
      <w:bookmarkStart w:id="1180" w:name="_ETM_Q2_467849"/>
      <w:bookmarkEnd w:id="1180"/>
      <w:r>
        <w:rPr>
          <w:rtl/>
        </w:rPr>
        <w:t xml:space="preserve">אני </w:t>
      </w:r>
      <w:bookmarkStart w:id="1181" w:name="_ETM_Q2_468060"/>
      <w:bookmarkEnd w:id="1181"/>
      <w:r>
        <w:rPr>
          <w:rtl/>
        </w:rPr>
        <w:t xml:space="preserve">רק </w:t>
      </w:r>
      <w:bookmarkStart w:id="1182" w:name="_ETM_Q2_468240"/>
      <w:bookmarkEnd w:id="1182"/>
      <w:r>
        <w:rPr>
          <w:rtl/>
        </w:rPr>
        <w:t xml:space="preserve">אקריא </w:t>
      </w:r>
      <w:bookmarkStart w:id="1183" w:name="_ETM_Q2_468779"/>
      <w:bookmarkEnd w:id="1183"/>
      <w:r>
        <w:rPr>
          <w:rtl/>
        </w:rPr>
        <w:t xml:space="preserve">את </w:t>
      </w:r>
      <w:bookmarkStart w:id="1184" w:name="_ETM_Q2_468930"/>
      <w:bookmarkEnd w:id="1184"/>
      <w:r>
        <w:rPr>
          <w:rtl/>
        </w:rPr>
        <w:t xml:space="preserve">השמות </w:t>
      </w:r>
      <w:bookmarkStart w:id="1185" w:name="_ETM_Q2_469319"/>
      <w:bookmarkEnd w:id="1185"/>
      <w:r>
        <w:rPr>
          <w:rtl/>
        </w:rPr>
        <w:t>האלה</w:t>
      </w:r>
      <w:r>
        <w:rPr>
          <w:rFonts w:hint="cs"/>
          <w:rtl/>
        </w:rPr>
        <w:t>,</w:t>
      </w:r>
      <w:r>
        <w:rPr>
          <w:rtl/>
        </w:rPr>
        <w:t xml:space="preserve"> </w:t>
      </w:r>
      <w:bookmarkStart w:id="1186" w:name="_ETM_Q2_469529"/>
      <w:bookmarkEnd w:id="1186"/>
      <w:r>
        <w:rPr>
          <w:rtl/>
        </w:rPr>
        <w:t xml:space="preserve">רק </w:t>
      </w:r>
      <w:bookmarkStart w:id="1187" w:name="_ETM_Q2_469710"/>
      <w:bookmarkEnd w:id="1187"/>
      <w:r>
        <w:rPr>
          <w:rtl/>
        </w:rPr>
        <w:t>מה-</w:t>
      </w:r>
      <w:r>
        <w:t>OECD</w:t>
      </w:r>
      <w:r>
        <w:rPr>
          <w:rFonts w:hint="cs"/>
          <w:rtl/>
        </w:rPr>
        <w:t>,</w:t>
      </w:r>
      <w:r>
        <w:rPr>
          <w:rtl/>
        </w:rPr>
        <w:t xml:space="preserve"> </w:t>
      </w:r>
      <w:bookmarkStart w:id="1188" w:name="_ETM_Q2_470460"/>
      <w:bookmarkEnd w:id="1188"/>
      <w:r>
        <w:rPr>
          <w:rtl/>
        </w:rPr>
        <w:t xml:space="preserve">כדי </w:t>
      </w:r>
      <w:bookmarkStart w:id="1189" w:name="_ETM_Q2_470669"/>
      <w:bookmarkEnd w:id="1189"/>
      <w:r>
        <w:rPr>
          <w:rtl/>
        </w:rPr>
        <w:t xml:space="preserve">לקצר </w:t>
      </w:r>
      <w:bookmarkStart w:id="1190" w:name="_ETM_Q2_471089"/>
      <w:bookmarkEnd w:id="1190"/>
      <w:r>
        <w:rPr>
          <w:rtl/>
        </w:rPr>
        <w:t xml:space="preserve">את </w:t>
      </w:r>
      <w:bookmarkStart w:id="1191" w:name="_ETM_Q2_471210"/>
      <w:bookmarkEnd w:id="1191"/>
      <w:r>
        <w:rPr>
          <w:rtl/>
        </w:rPr>
        <w:t>הרשימה</w:t>
      </w:r>
      <w:r>
        <w:rPr>
          <w:rFonts w:hint="cs"/>
          <w:rtl/>
        </w:rPr>
        <w:t>,</w:t>
      </w:r>
      <w:r>
        <w:rPr>
          <w:rtl/>
        </w:rPr>
        <w:t xml:space="preserve"> </w:t>
      </w:r>
      <w:bookmarkStart w:id="1192" w:name="_ETM_Q2_471629"/>
      <w:bookmarkEnd w:id="1192"/>
      <w:r>
        <w:rPr>
          <w:rtl/>
        </w:rPr>
        <w:t xml:space="preserve">כי </w:t>
      </w:r>
      <w:bookmarkStart w:id="1193" w:name="_ETM_Q2_471779"/>
      <w:bookmarkEnd w:id="1193"/>
      <w:r>
        <w:rPr>
          <w:rtl/>
        </w:rPr>
        <w:t xml:space="preserve">אתה </w:t>
      </w:r>
      <w:bookmarkStart w:id="1194" w:name="_ETM_Q2_471900"/>
      <w:bookmarkEnd w:id="1194"/>
      <w:r>
        <w:rPr>
          <w:rtl/>
        </w:rPr>
        <w:t xml:space="preserve">מזרז </w:t>
      </w:r>
      <w:bookmarkStart w:id="1195" w:name="_ETM_Q2_472319"/>
      <w:bookmarkEnd w:id="1195"/>
      <w:r>
        <w:rPr>
          <w:rtl/>
        </w:rPr>
        <w:t>אותי</w:t>
      </w:r>
      <w:r>
        <w:rPr>
          <w:rFonts w:hint="cs"/>
          <w:rtl/>
        </w:rPr>
        <w:t>:</w:t>
      </w:r>
      <w:r>
        <w:rPr>
          <w:rtl/>
        </w:rPr>
        <w:t xml:space="preserve"> </w:t>
      </w:r>
      <w:bookmarkStart w:id="1196" w:name="_ETM_Q2_473120"/>
      <w:bookmarkEnd w:id="1196"/>
      <w:r>
        <w:rPr>
          <w:rtl/>
        </w:rPr>
        <w:t>פורטוגל</w:t>
      </w:r>
      <w:r>
        <w:rPr>
          <w:rFonts w:hint="cs"/>
          <w:rtl/>
        </w:rPr>
        <w:t xml:space="preserve"> </w:t>
      </w:r>
      <w:r>
        <w:rPr>
          <w:rFonts w:hint="eastAsia"/>
          <w:rtl/>
        </w:rPr>
        <w:t>–</w:t>
      </w:r>
      <w:r>
        <w:rPr>
          <w:rtl/>
        </w:rPr>
        <w:t xml:space="preserve"> </w:t>
      </w:r>
      <w:bookmarkStart w:id="1197" w:name="_ETM_Q2_473990"/>
      <w:bookmarkEnd w:id="1197"/>
      <w:r>
        <w:rPr>
          <w:rtl/>
        </w:rPr>
        <w:t>88%</w:t>
      </w:r>
      <w:bookmarkStart w:id="1198" w:name="_ETM_Q2_476029"/>
      <w:bookmarkEnd w:id="1198"/>
      <w:r>
        <w:rPr>
          <w:rFonts w:hint="cs"/>
          <w:rtl/>
        </w:rPr>
        <w:t xml:space="preserve">; </w:t>
      </w:r>
      <w:r>
        <w:rPr>
          <w:rtl/>
        </w:rPr>
        <w:t>איסלנד</w:t>
      </w:r>
      <w:r>
        <w:rPr>
          <w:rFonts w:hint="cs"/>
          <w:rtl/>
        </w:rPr>
        <w:t xml:space="preserve"> </w:t>
      </w:r>
      <w:r>
        <w:rPr>
          <w:rFonts w:hint="eastAsia"/>
          <w:rtl/>
        </w:rPr>
        <w:t>–</w:t>
      </w:r>
      <w:r>
        <w:rPr>
          <w:rtl/>
        </w:rPr>
        <w:t xml:space="preserve"> </w:t>
      </w:r>
      <w:bookmarkStart w:id="1199" w:name="_ETM_Q2_476600"/>
      <w:bookmarkEnd w:id="1199"/>
      <w:r>
        <w:rPr>
          <w:rtl/>
        </w:rPr>
        <w:t>82%</w:t>
      </w:r>
      <w:bookmarkStart w:id="1200" w:name="_ETM_Q2_478339"/>
      <w:bookmarkEnd w:id="1200"/>
      <w:r>
        <w:rPr>
          <w:rFonts w:hint="cs"/>
          <w:rtl/>
        </w:rPr>
        <w:t xml:space="preserve">; </w:t>
      </w:r>
      <w:bookmarkStart w:id="1201" w:name="_ETM_Q2_476000"/>
      <w:bookmarkEnd w:id="1201"/>
      <w:r>
        <w:rPr>
          <w:rtl/>
        </w:rPr>
        <w:t xml:space="preserve">דרום </w:t>
      </w:r>
      <w:bookmarkStart w:id="1202" w:name="_ETM_Q2_478639"/>
      <w:bookmarkEnd w:id="1202"/>
      <w:r>
        <w:rPr>
          <w:rtl/>
        </w:rPr>
        <w:t>קוריאה</w:t>
      </w:r>
      <w:r>
        <w:rPr>
          <w:rFonts w:hint="cs"/>
          <w:rtl/>
        </w:rPr>
        <w:t xml:space="preserve"> </w:t>
      </w:r>
      <w:r>
        <w:rPr>
          <w:rFonts w:hint="eastAsia"/>
          <w:rtl/>
        </w:rPr>
        <w:t>–</w:t>
      </w:r>
      <w:r>
        <w:rPr>
          <w:rtl/>
        </w:rPr>
        <w:t xml:space="preserve"> </w:t>
      </w:r>
      <w:bookmarkStart w:id="1203" w:name="_ETM_Q2_479000"/>
      <w:bookmarkEnd w:id="1203"/>
      <w:r>
        <w:rPr>
          <w:rtl/>
        </w:rPr>
        <w:t>81%</w:t>
      </w:r>
      <w:bookmarkStart w:id="1204" w:name="_ETM_Q2_480050"/>
      <w:bookmarkEnd w:id="1204"/>
      <w:r>
        <w:rPr>
          <w:rFonts w:hint="cs"/>
          <w:rtl/>
        </w:rPr>
        <w:t xml:space="preserve">; </w:t>
      </w:r>
      <w:r>
        <w:rPr>
          <w:rtl/>
        </w:rPr>
        <w:t>ספרד</w:t>
      </w:r>
      <w:r>
        <w:rPr>
          <w:rFonts w:hint="cs"/>
          <w:rtl/>
        </w:rPr>
        <w:t xml:space="preserve"> </w:t>
      </w:r>
      <w:r>
        <w:rPr>
          <w:rFonts w:hint="eastAsia"/>
          <w:rtl/>
        </w:rPr>
        <w:t>–</w:t>
      </w:r>
      <w:r>
        <w:rPr>
          <w:rtl/>
        </w:rPr>
        <w:t xml:space="preserve"> </w:t>
      </w:r>
      <w:bookmarkStart w:id="1205" w:name="_ETM_Q2_480470"/>
      <w:bookmarkEnd w:id="1205"/>
      <w:r>
        <w:rPr>
          <w:rtl/>
        </w:rPr>
        <w:t>80%</w:t>
      </w:r>
      <w:r>
        <w:rPr>
          <w:rFonts w:hint="cs"/>
          <w:rtl/>
        </w:rPr>
        <w:t xml:space="preserve">; </w:t>
      </w:r>
      <w:bookmarkStart w:id="1206" w:name="_ETM_Q2_481079"/>
      <w:bookmarkEnd w:id="1206"/>
      <w:r>
        <w:rPr>
          <w:rtl/>
        </w:rPr>
        <w:t>יפן</w:t>
      </w:r>
      <w:r>
        <w:rPr>
          <w:rFonts w:hint="cs"/>
          <w:rtl/>
        </w:rPr>
        <w:t xml:space="preserve"> </w:t>
      </w:r>
      <w:r>
        <w:rPr>
          <w:rFonts w:hint="eastAsia"/>
          <w:rtl/>
        </w:rPr>
        <w:t>–</w:t>
      </w:r>
      <w:r>
        <w:rPr>
          <w:rtl/>
        </w:rPr>
        <w:t xml:space="preserve"> </w:t>
      </w:r>
      <w:bookmarkStart w:id="1207" w:name="_ETM_Q2_481500"/>
      <w:bookmarkEnd w:id="1207"/>
      <w:r>
        <w:rPr>
          <w:rtl/>
        </w:rPr>
        <w:t>77%</w:t>
      </w:r>
      <w:bookmarkStart w:id="1208" w:name="_ETM_Q2_482850"/>
      <w:bookmarkEnd w:id="1208"/>
      <w:r>
        <w:rPr>
          <w:rFonts w:hint="cs"/>
          <w:rtl/>
        </w:rPr>
        <w:t xml:space="preserve">; </w:t>
      </w:r>
      <w:r>
        <w:rPr>
          <w:rtl/>
        </w:rPr>
        <w:t>דנמרק</w:t>
      </w:r>
      <w:r>
        <w:rPr>
          <w:rFonts w:hint="cs"/>
          <w:rtl/>
        </w:rPr>
        <w:t xml:space="preserve"> </w:t>
      </w:r>
      <w:r>
        <w:rPr>
          <w:rtl/>
        </w:rPr>
        <w:t xml:space="preserve">– </w:t>
      </w:r>
      <w:bookmarkStart w:id="1209" w:name="_ETM_Q2_483419"/>
      <w:bookmarkEnd w:id="1209"/>
      <w:r>
        <w:rPr>
          <w:rFonts w:hint="cs"/>
          <w:rtl/>
        </w:rPr>
        <w:t>77%;</w:t>
      </w:r>
      <w:r>
        <w:rPr>
          <w:rtl/>
        </w:rPr>
        <w:t xml:space="preserve"> </w:t>
      </w:r>
      <w:bookmarkStart w:id="1210" w:name="_ETM_Q2_484440"/>
      <w:bookmarkStart w:id="1211" w:name="_ETM_Q2_484950"/>
      <w:bookmarkEnd w:id="1210"/>
      <w:bookmarkEnd w:id="1211"/>
      <w:r>
        <w:rPr>
          <w:rFonts w:hint="cs"/>
          <w:rtl/>
        </w:rPr>
        <w:t>קנ</w:t>
      </w:r>
      <w:bookmarkStart w:id="1212" w:name="_ETM_Q2_480000"/>
      <w:bookmarkEnd w:id="1212"/>
      <w:r>
        <w:rPr>
          <w:rFonts w:hint="cs"/>
          <w:rtl/>
        </w:rPr>
        <w:t xml:space="preserve">דה </w:t>
      </w:r>
      <w:r>
        <w:rPr>
          <w:rFonts w:hint="eastAsia"/>
          <w:rtl/>
        </w:rPr>
        <w:t>–</w:t>
      </w:r>
      <w:r>
        <w:rPr>
          <w:rFonts w:hint="cs"/>
          <w:rtl/>
        </w:rPr>
        <w:t xml:space="preserve"> </w:t>
      </w:r>
      <w:r>
        <w:rPr>
          <w:rtl/>
        </w:rPr>
        <w:t>76</w:t>
      </w:r>
      <w:r>
        <w:rPr>
          <w:rFonts w:hint="cs"/>
          <w:rtl/>
        </w:rPr>
        <w:t>%;</w:t>
      </w:r>
      <w:r>
        <w:rPr>
          <w:rtl/>
        </w:rPr>
        <w:t xml:space="preserve"> </w:t>
      </w:r>
      <w:bookmarkStart w:id="1213" w:name="_ETM_Q2_485759"/>
      <w:bookmarkEnd w:id="1213"/>
      <w:r>
        <w:rPr>
          <w:rtl/>
        </w:rPr>
        <w:t>איסלנד</w:t>
      </w:r>
      <w:r>
        <w:rPr>
          <w:rFonts w:hint="cs"/>
          <w:rtl/>
        </w:rPr>
        <w:t xml:space="preserve"> </w:t>
      </w:r>
      <w:r>
        <w:rPr>
          <w:rFonts w:hint="eastAsia"/>
        </w:rPr>
        <w:t>–</w:t>
      </w:r>
      <w:r>
        <w:rPr>
          <w:rtl/>
        </w:rPr>
        <w:t xml:space="preserve"> </w:t>
      </w:r>
      <w:bookmarkStart w:id="1214" w:name="_ETM_Q2_486210"/>
      <w:bookmarkEnd w:id="1214"/>
      <w:r>
        <w:rPr>
          <w:rtl/>
        </w:rPr>
        <w:t>76%</w:t>
      </w:r>
      <w:r>
        <w:rPr>
          <w:rFonts w:hint="cs"/>
          <w:rtl/>
        </w:rPr>
        <w:t>;</w:t>
      </w:r>
      <w:r>
        <w:rPr>
          <w:rtl/>
        </w:rPr>
        <w:t xml:space="preserve"> </w:t>
      </w:r>
      <w:bookmarkStart w:id="1215" w:name="_ETM_Q2_487759"/>
      <w:bookmarkEnd w:id="1215"/>
      <w:r>
        <w:rPr>
          <w:rtl/>
        </w:rPr>
        <w:t>בלגיה</w:t>
      </w:r>
      <w:r>
        <w:rPr>
          <w:rFonts w:hint="cs"/>
          <w:rtl/>
        </w:rPr>
        <w:t xml:space="preserve"> </w:t>
      </w:r>
      <w:r>
        <w:rPr>
          <w:rFonts w:hint="eastAsia"/>
        </w:rPr>
        <w:t>–</w:t>
      </w:r>
      <w:r>
        <w:rPr>
          <w:rtl/>
        </w:rPr>
        <w:t xml:space="preserve"> </w:t>
      </w:r>
      <w:bookmarkStart w:id="1216" w:name="_ETM_Q2_488269"/>
      <w:bookmarkEnd w:id="1216"/>
      <w:r>
        <w:rPr>
          <w:rFonts w:hint="cs"/>
          <w:rtl/>
        </w:rPr>
        <w:t>75%;</w:t>
      </w:r>
      <w:r>
        <w:rPr>
          <w:rtl/>
        </w:rPr>
        <w:t xml:space="preserve"> </w:t>
      </w:r>
      <w:bookmarkStart w:id="1217" w:name="_ETM_Q2_489769"/>
      <w:bookmarkEnd w:id="1217"/>
      <w:r>
        <w:rPr>
          <w:rtl/>
        </w:rPr>
        <w:t>אוסטרליה</w:t>
      </w:r>
      <w:r>
        <w:rPr>
          <w:rFonts w:hint="cs"/>
          <w:rtl/>
        </w:rPr>
        <w:t xml:space="preserve"> </w:t>
      </w:r>
      <w:r>
        <w:rPr>
          <w:rFonts w:hint="eastAsia"/>
        </w:rPr>
        <w:t>–</w:t>
      </w:r>
      <w:r>
        <w:rPr>
          <w:rtl/>
        </w:rPr>
        <w:t xml:space="preserve"> </w:t>
      </w:r>
      <w:bookmarkStart w:id="1218" w:name="_ETM_Q2_490339"/>
      <w:bookmarkEnd w:id="1218"/>
      <w:r>
        <w:rPr>
          <w:rtl/>
        </w:rPr>
        <w:t>74%</w:t>
      </w:r>
      <w:bookmarkStart w:id="1219" w:name="_ETM_Q2_491419"/>
      <w:bookmarkEnd w:id="1219"/>
      <w:r>
        <w:rPr>
          <w:rFonts w:hint="cs"/>
          <w:rtl/>
        </w:rPr>
        <w:t xml:space="preserve">; </w:t>
      </w:r>
      <w:r>
        <w:rPr>
          <w:rtl/>
        </w:rPr>
        <w:t>פינלנד</w:t>
      </w:r>
      <w:r>
        <w:rPr>
          <w:rFonts w:hint="cs"/>
          <w:rtl/>
        </w:rPr>
        <w:t xml:space="preserve"> </w:t>
      </w:r>
      <w:r>
        <w:rPr>
          <w:rFonts w:hint="eastAsia"/>
        </w:rPr>
        <w:t>–</w:t>
      </w:r>
      <w:r>
        <w:rPr>
          <w:rtl/>
        </w:rPr>
        <w:t xml:space="preserve"> </w:t>
      </w:r>
      <w:bookmarkStart w:id="1220" w:name="_ETM_Q2_491929"/>
      <w:bookmarkEnd w:id="1220"/>
      <w:r>
        <w:rPr>
          <w:rFonts w:hint="cs"/>
          <w:rtl/>
        </w:rPr>
        <w:t>73.6%;</w:t>
      </w:r>
      <w:r>
        <w:rPr>
          <w:rtl/>
        </w:rPr>
        <w:t xml:space="preserve"> </w:t>
      </w:r>
      <w:bookmarkStart w:id="1221" w:name="_ETM_Q2_492790"/>
      <w:bookmarkStart w:id="1222" w:name="_ETM_Q2_493760"/>
      <w:bookmarkEnd w:id="1221"/>
      <w:bookmarkEnd w:id="1222"/>
      <w:r>
        <w:rPr>
          <w:rtl/>
        </w:rPr>
        <w:t>איטליה</w:t>
      </w:r>
      <w:r>
        <w:rPr>
          <w:rFonts w:hint="cs"/>
          <w:rtl/>
        </w:rPr>
        <w:t xml:space="preserve"> </w:t>
      </w:r>
      <w:r>
        <w:rPr>
          <w:rFonts w:hint="eastAsia"/>
        </w:rPr>
        <w:t>–</w:t>
      </w:r>
      <w:r>
        <w:rPr>
          <w:rtl/>
        </w:rPr>
        <w:t xml:space="preserve"> </w:t>
      </w:r>
      <w:bookmarkStart w:id="1223" w:name="_ETM_Q2_494300"/>
      <w:bookmarkEnd w:id="1223"/>
      <w:r>
        <w:rPr>
          <w:rtl/>
        </w:rPr>
        <w:t>73.4</w:t>
      </w:r>
      <w:r>
        <w:rPr>
          <w:rFonts w:hint="cs"/>
          <w:rtl/>
        </w:rPr>
        <w:t>%</w:t>
      </w:r>
      <w:bookmarkStart w:id="1224" w:name="_ETM_Q2_496400"/>
      <w:bookmarkEnd w:id="1224"/>
      <w:r>
        <w:rPr>
          <w:rFonts w:hint="cs"/>
          <w:rtl/>
        </w:rPr>
        <w:t xml:space="preserve">; </w:t>
      </w:r>
      <w:r>
        <w:rPr>
          <w:rtl/>
        </w:rPr>
        <w:t xml:space="preserve">ניו </w:t>
      </w:r>
      <w:bookmarkStart w:id="1225" w:name="_ETM_Q2_496550"/>
      <w:bookmarkEnd w:id="1225"/>
      <w:r>
        <w:rPr>
          <w:rtl/>
        </w:rPr>
        <w:t>זילנד</w:t>
      </w:r>
      <w:r>
        <w:rPr>
          <w:rFonts w:hint="cs"/>
          <w:rtl/>
        </w:rPr>
        <w:t xml:space="preserve"> </w:t>
      </w:r>
      <w:bookmarkStart w:id="1226" w:name="_ETM_Q2_496000"/>
      <w:bookmarkEnd w:id="1226"/>
      <w:r>
        <w:rPr>
          <w:rFonts w:hint="eastAsia"/>
          <w:rtl/>
        </w:rPr>
        <w:t>–</w:t>
      </w:r>
      <w:r>
        <w:rPr>
          <w:rtl/>
        </w:rPr>
        <w:t xml:space="preserve"> </w:t>
      </w:r>
      <w:bookmarkStart w:id="1227" w:name="_ETM_Q2_496910"/>
      <w:bookmarkEnd w:id="1227"/>
      <w:r>
        <w:rPr>
          <w:rtl/>
        </w:rPr>
        <w:t>73%</w:t>
      </w:r>
      <w:bookmarkStart w:id="1228" w:name="_ETM_Q2_498640"/>
      <w:bookmarkEnd w:id="1228"/>
      <w:r>
        <w:rPr>
          <w:rFonts w:hint="cs"/>
          <w:rtl/>
        </w:rPr>
        <w:t xml:space="preserve">; </w:t>
      </w:r>
      <w:r>
        <w:rPr>
          <w:rtl/>
        </w:rPr>
        <w:t>ש</w:t>
      </w:r>
      <w:r>
        <w:rPr>
          <w:rFonts w:hint="cs"/>
          <w:rtl/>
        </w:rPr>
        <w:t>ב</w:t>
      </w:r>
      <w:r>
        <w:rPr>
          <w:rtl/>
        </w:rPr>
        <w:t>דיה</w:t>
      </w:r>
      <w:r>
        <w:rPr>
          <w:rFonts w:hint="cs"/>
          <w:rtl/>
        </w:rPr>
        <w:t xml:space="preserve"> </w:t>
      </w:r>
      <w:r>
        <w:rPr>
          <w:rFonts w:hint="eastAsia"/>
        </w:rPr>
        <w:t>–</w:t>
      </w:r>
      <w:r>
        <w:rPr>
          <w:rtl/>
        </w:rPr>
        <w:t xml:space="preserve"> </w:t>
      </w:r>
      <w:bookmarkStart w:id="1229" w:name="_ETM_Q2_499180"/>
      <w:bookmarkEnd w:id="1229"/>
      <w:r>
        <w:rPr>
          <w:rtl/>
        </w:rPr>
        <w:t>71%</w:t>
      </w:r>
      <w:bookmarkStart w:id="1230" w:name="_ETM_Q2_500140"/>
      <w:bookmarkEnd w:id="1230"/>
      <w:r>
        <w:rPr>
          <w:rFonts w:hint="cs"/>
          <w:rtl/>
        </w:rPr>
        <w:t xml:space="preserve">; נורבגיה </w:t>
      </w:r>
      <w:r>
        <w:rPr>
          <w:rFonts w:hint="eastAsia"/>
        </w:rPr>
        <w:t>–</w:t>
      </w:r>
      <w:r>
        <w:rPr>
          <w:rtl/>
        </w:rPr>
        <w:t>70%</w:t>
      </w:r>
      <w:bookmarkStart w:id="1231" w:name="_ETM_Q2_501609"/>
      <w:bookmarkEnd w:id="1231"/>
      <w:r>
        <w:rPr>
          <w:rFonts w:hint="cs"/>
          <w:rtl/>
        </w:rPr>
        <w:t xml:space="preserve">; </w:t>
      </w:r>
      <w:r>
        <w:rPr>
          <w:rtl/>
        </w:rPr>
        <w:t>צרפת</w:t>
      </w:r>
      <w:r>
        <w:rPr>
          <w:rFonts w:hint="cs"/>
          <w:rtl/>
        </w:rPr>
        <w:t xml:space="preserve"> </w:t>
      </w:r>
      <w:r>
        <w:rPr>
          <w:rFonts w:hint="eastAsia"/>
        </w:rPr>
        <w:t>–</w:t>
      </w:r>
      <w:r>
        <w:rPr>
          <w:rtl/>
        </w:rPr>
        <w:t xml:space="preserve"> </w:t>
      </w:r>
      <w:bookmarkStart w:id="1232" w:name="_ETM_Q2_502089"/>
      <w:bookmarkEnd w:id="1232"/>
      <w:r>
        <w:rPr>
          <w:rtl/>
        </w:rPr>
        <w:t>70%</w:t>
      </w:r>
      <w:r>
        <w:rPr>
          <w:rFonts w:hint="cs"/>
          <w:rtl/>
        </w:rPr>
        <w:t>;</w:t>
      </w:r>
      <w:r>
        <w:rPr>
          <w:rtl/>
        </w:rPr>
        <w:t xml:space="preserve"> </w:t>
      </w:r>
      <w:bookmarkStart w:id="1233" w:name="_ETM_Q2_503259"/>
      <w:bookmarkEnd w:id="1233"/>
      <w:r>
        <w:rPr>
          <w:rtl/>
        </w:rPr>
        <w:t>גרמניה</w:t>
      </w:r>
      <w:r>
        <w:rPr>
          <w:rFonts w:hint="cs"/>
          <w:rtl/>
        </w:rPr>
        <w:t xml:space="preserve"> </w:t>
      </w:r>
      <w:r>
        <w:rPr>
          <w:rFonts w:hint="eastAsia"/>
        </w:rPr>
        <w:t>–</w:t>
      </w:r>
      <w:r>
        <w:rPr>
          <w:rtl/>
        </w:rPr>
        <w:t xml:space="preserve"> </w:t>
      </w:r>
      <w:bookmarkStart w:id="1234" w:name="_ETM_Q2_503859"/>
      <w:bookmarkEnd w:id="1234"/>
      <w:r>
        <w:rPr>
          <w:rtl/>
        </w:rPr>
        <w:t>69%</w:t>
      </w:r>
      <w:bookmarkStart w:id="1235" w:name="_ETM_Q2_505210"/>
      <w:bookmarkEnd w:id="1235"/>
      <w:r>
        <w:rPr>
          <w:rFonts w:hint="cs"/>
          <w:rtl/>
        </w:rPr>
        <w:t xml:space="preserve">; </w:t>
      </w:r>
      <w:r>
        <w:rPr>
          <w:rtl/>
        </w:rPr>
        <w:t>בריטניה</w:t>
      </w:r>
      <w:r>
        <w:rPr>
          <w:rFonts w:hint="cs"/>
          <w:rtl/>
        </w:rPr>
        <w:t xml:space="preserve"> </w:t>
      </w:r>
      <w:r>
        <w:rPr>
          <w:rFonts w:hint="eastAsia"/>
        </w:rPr>
        <w:t>–</w:t>
      </w:r>
      <w:r>
        <w:rPr>
          <w:rtl/>
        </w:rPr>
        <w:t xml:space="preserve"> </w:t>
      </w:r>
      <w:bookmarkStart w:id="1236" w:name="_ETM_Q2_505839"/>
      <w:bookmarkEnd w:id="1236"/>
      <w:r>
        <w:rPr>
          <w:rtl/>
        </w:rPr>
        <w:t>69%</w:t>
      </w:r>
      <w:bookmarkStart w:id="1237" w:name="_ETM_Q2_507279"/>
      <w:bookmarkEnd w:id="1237"/>
      <w:r>
        <w:rPr>
          <w:rFonts w:hint="cs"/>
          <w:rtl/>
        </w:rPr>
        <w:t xml:space="preserve">, </w:t>
      </w:r>
      <w:bookmarkStart w:id="1238" w:name="_ETM_Q2_506000"/>
      <w:bookmarkEnd w:id="1238"/>
      <w:r>
        <w:rPr>
          <w:rtl/>
        </w:rPr>
        <w:t>אוסטריה</w:t>
      </w:r>
      <w:r>
        <w:rPr>
          <w:rFonts w:hint="cs"/>
          <w:rtl/>
        </w:rPr>
        <w:t xml:space="preserve"> </w:t>
      </w:r>
      <w:r>
        <w:rPr>
          <w:rFonts w:hint="eastAsia"/>
        </w:rPr>
        <w:t>–</w:t>
      </w:r>
      <w:r>
        <w:rPr>
          <w:rtl/>
        </w:rPr>
        <w:t xml:space="preserve"> </w:t>
      </w:r>
      <w:bookmarkStart w:id="1239" w:name="_ETM_Q2_507730"/>
      <w:bookmarkEnd w:id="1239"/>
      <w:r>
        <w:rPr>
          <w:rtl/>
        </w:rPr>
        <w:t>68%</w:t>
      </w:r>
      <w:r>
        <w:rPr>
          <w:rFonts w:hint="cs"/>
          <w:rtl/>
        </w:rPr>
        <w:t>;</w:t>
      </w:r>
      <w:r>
        <w:rPr>
          <w:rtl/>
        </w:rPr>
        <w:t xml:space="preserve"> </w:t>
      </w:r>
      <w:bookmarkStart w:id="1240" w:name="_ETM_Q2_509880"/>
      <w:bookmarkEnd w:id="1240"/>
      <w:r>
        <w:rPr>
          <w:rtl/>
        </w:rPr>
        <w:t>שווייץ</w:t>
      </w:r>
      <w:r>
        <w:rPr>
          <w:rFonts w:hint="cs"/>
          <w:rtl/>
        </w:rPr>
        <w:t xml:space="preserve"> </w:t>
      </w:r>
      <w:r>
        <w:rPr>
          <w:rFonts w:hint="eastAsia"/>
        </w:rPr>
        <w:t>–</w:t>
      </w:r>
      <w:r>
        <w:rPr>
          <w:rtl/>
        </w:rPr>
        <w:t xml:space="preserve"> </w:t>
      </w:r>
      <w:bookmarkStart w:id="1241" w:name="_ETM_Q2_510420"/>
      <w:bookmarkEnd w:id="1241"/>
      <w:r>
        <w:rPr>
          <w:rtl/>
        </w:rPr>
        <w:t>66%</w:t>
      </w:r>
      <w:bookmarkStart w:id="1242" w:name="_ETM_Q2_511830"/>
      <w:bookmarkEnd w:id="1242"/>
      <w:r>
        <w:rPr>
          <w:rFonts w:hint="cs"/>
          <w:rtl/>
        </w:rPr>
        <w:t xml:space="preserve">; </w:t>
      </w:r>
      <w:r>
        <w:rPr>
          <w:rtl/>
        </w:rPr>
        <w:t>קפריסין</w:t>
      </w:r>
      <w:r>
        <w:rPr>
          <w:rFonts w:hint="cs"/>
          <w:rtl/>
        </w:rPr>
        <w:t xml:space="preserve"> </w:t>
      </w:r>
      <w:r>
        <w:rPr>
          <w:rFonts w:hint="eastAsia"/>
        </w:rPr>
        <w:t>–</w:t>
      </w:r>
      <w:bookmarkStart w:id="1243" w:name="_ETM_Q2_513210"/>
      <w:bookmarkEnd w:id="1243"/>
      <w:r>
        <w:rPr>
          <w:rFonts w:hint="cs"/>
          <w:rtl/>
        </w:rPr>
        <w:t xml:space="preserve"> </w:t>
      </w:r>
      <w:r>
        <w:rPr>
          <w:rtl/>
        </w:rPr>
        <w:t>65%</w:t>
      </w:r>
      <w:bookmarkStart w:id="1244" w:name="_ETM_Q2_514560"/>
      <w:bookmarkEnd w:id="1244"/>
      <w:r>
        <w:rPr>
          <w:rFonts w:hint="cs"/>
          <w:rtl/>
        </w:rPr>
        <w:t xml:space="preserve">; </w:t>
      </w:r>
      <w:r>
        <w:rPr>
          <w:rtl/>
        </w:rPr>
        <w:t>ישראל</w:t>
      </w:r>
      <w:r>
        <w:rPr>
          <w:rFonts w:hint="cs"/>
          <w:rtl/>
        </w:rPr>
        <w:t xml:space="preserve"> </w:t>
      </w:r>
      <w:r>
        <w:rPr>
          <w:rFonts w:hint="eastAsia"/>
        </w:rPr>
        <w:t>–</w:t>
      </w:r>
      <w:r>
        <w:rPr>
          <w:rtl/>
        </w:rPr>
        <w:t xml:space="preserve"> </w:t>
      </w:r>
      <w:bookmarkStart w:id="1245" w:name="_ETM_Q2_515279"/>
      <w:bookmarkEnd w:id="1245"/>
      <w:r>
        <w:rPr>
          <w:rtl/>
        </w:rPr>
        <w:t>62</w:t>
      </w:r>
      <w:r>
        <w:rPr>
          <w:rFonts w:hint="cs"/>
          <w:rtl/>
        </w:rPr>
        <w:t>%.</w:t>
      </w:r>
      <w:r>
        <w:rPr>
          <w:rtl/>
        </w:rPr>
        <w:t xml:space="preserve"> </w:t>
      </w:r>
      <w:bookmarkStart w:id="1246" w:name="_ETM_Q2_518210"/>
      <w:bookmarkEnd w:id="1246"/>
      <w:r>
        <w:rPr>
          <w:rtl/>
        </w:rPr>
        <w:t xml:space="preserve">ממקום </w:t>
      </w:r>
      <w:bookmarkStart w:id="1247" w:name="_ETM_Q2_518809"/>
      <w:bookmarkEnd w:id="1247"/>
      <w:r>
        <w:rPr>
          <w:rtl/>
        </w:rPr>
        <w:t>ראשון</w:t>
      </w:r>
      <w:r>
        <w:rPr>
          <w:rFonts w:hint="cs"/>
          <w:rtl/>
        </w:rPr>
        <w:t xml:space="preserve"> </w:t>
      </w:r>
      <w:r>
        <w:rPr>
          <w:rtl/>
        </w:rPr>
        <w:t xml:space="preserve">– </w:t>
      </w:r>
      <w:bookmarkStart w:id="1248" w:name="_ETM_Q2_519739"/>
      <w:bookmarkEnd w:id="1248"/>
      <w:r>
        <w:rPr>
          <w:rtl/>
        </w:rPr>
        <w:t xml:space="preserve">היינו </w:t>
      </w:r>
      <w:bookmarkStart w:id="1249" w:name="_ETM_Q2_520010"/>
      <w:bookmarkEnd w:id="1249"/>
      <w:r>
        <w:rPr>
          <w:rtl/>
        </w:rPr>
        <w:t xml:space="preserve">הראשונים </w:t>
      </w:r>
      <w:bookmarkStart w:id="1250" w:name="_ETM_Q2_520489"/>
      <w:bookmarkEnd w:id="1250"/>
      <w:r>
        <w:rPr>
          <w:rtl/>
        </w:rPr>
        <w:t xml:space="preserve">בעולם </w:t>
      </w:r>
      <w:bookmarkStart w:id="1251" w:name="_ETM_Q2_520850"/>
      <w:bookmarkEnd w:id="1251"/>
      <w:r>
        <w:rPr>
          <w:rtl/>
        </w:rPr>
        <w:t xml:space="preserve">להביא </w:t>
      </w:r>
      <w:bookmarkStart w:id="1252" w:name="_ETM_Q2_521089"/>
      <w:bookmarkEnd w:id="1252"/>
      <w:r>
        <w:rPr>
          <w:rtl/>
        </w:rPr>
        <w:t xml:space="preserve">את </w:t>
      </w:r>
      <w:bookmarkStart w:id="1253" w:name="_ETM_Q2_521149"/>
      <w:bookmarkEnd w:id="1253"/>
      <w:r>
        <w:rPr>
          <w:rtl/>
        </w:rPr>
        <w:t>החיסוני</w:t>
      </w:r>
      <w:bookmarkStart w:id="1254" w:name="_ETM_Q2_521629"/>
      <w:bookmarkEnd w:id="1254"/>
      <w:r>
        <w:rPr>
          <w:rFonts w:hint="cs"/>
          <w:rtl/>
        </w:rPr>
        <w:t>ם ו</w:t>
      </w:r>
      <w:r>
        <w:rPr>
          <w:rtl/>
        </w:rPr>
        <w:t xml:space="preserve">לחסן </w:t>
      </w:r>
      <w:bookmarkStart w:id="1255" w:name="_ETM_Q2_522050"/>
      <w:bookmarkEnd w:id="1255"/>
      <w:r>
        <w:rPr>
          <w:rtl/>
        </w:rPr>
        <w:t xml:space="preserve">במהירות </w:t>
      </w:r>
      <w:bookmarkStart w:id="1256" w:name="_ETM_Q2_522469"/>
      <w:bookmarkEnd w:id="1256"/>
      <w:r>
        <w:rPr>
          <w:rFonts w:hint="cs"/>
          <w:rtl/>
        </w:rPr>
        <w:t xml:space="preserve">את </w:t>
      </w:r>
      <w:r>
        <w:rPr>
          <w:rtl/>
        </w:rPr>
        <w:t>האוכלוסייה</w:t>
      </w:r>
      <w:r>
        <w:rPr>
          <w:rFonts w:hint="cs"/>
          <w:rtl/>
        </w:rPr>
        <w:t xml:space="preserve"> </w:t>
      </w:r>
      <w:r>
        <w:rPr>
          <w:rtl/>
        </w:rPr>
        <w:t xml:space="preserve">– </w:t>
      </w:r>
      <w:bookmarkStart w:id="1257" w:name="_ETM_Q2_524230"/>
      <w:bookmarkEnd w:id="1257"/>
      <w:r>
        <w:rPr>
          <w:rtl/>
        </w:rPr>
        <w:t xml:space="preserve">הידרדרנו </w:t>
      </w:r>
      <w:bookmarkStart w:id="1258" w:name="_ETM_Q2_524950"/>
      <w:bookmarkEnd w:id="1258"/>
      <w:r>
        <w:rPr>
          <w:rtl/>
        </w:rPr>
        <w:t xml:space="preserve">היום </w:t>
      </w:r>
      <w:bookmarkStart w:id="1259" w:name="_ETM_Q2_525279"/>
      <w:bookmarkEnd w:id="1259"/>
      <w:r>
        <w:rPr>
          <w:rtl/>
        </w:rPr>
        <w:t xml:space="preserve">למקום </w:t>
      </w:r>
      <w:bookmarkStart w:id="1260" w:name="_ETM_Q2_525730"/>
      <w:bookmarkEnd w:id="1260"/>
      <w:r>
        <w:rPr>
          <w:rtl/>
        </w:rPr>
        <w:t xml:space="preserve">בערך </w:t>
      </w:r>
      <w:bookmarkStart w:id="1261" w:name="_ETM_Q2_526089"/>
      <w:bookmarkEnd w:id="1261"/>
      <w:r>
        <w:rPr>
          <w:rtl/>
        </w:rPr>
        <w:t xml:space="preserve">50 </w:t>
      </w:r>
      <w:bookmarkStart w:id="1262" w:name="_ETM_Q2_526570"/>
      <w:bookmarkEnd w:id="1262"/>
      <w:r>
        <w:rPr>
          <w:rtl/>
        </w:rPr>
        <w:t>בעולם</w:t>
      </w:r>
      <w:r>
        <w:rPr>
          <w:rFonts w:hint="cs"/>
          <w:rtl/>
        </w:rPr>
        <w:t>.</w:t>
      </w:r>
      <w:r>
        <w:rPr>
          <w:rtl/>
        </w:rPr>
        <w:t xml:space="preserve"> </w:t>
      </w:r>
      <w:bookmarkStart w:id="1263" w:name="_ETM_Q2_528390"/>
      <w:bookmarkEnd w:id="1263"/>
      <w:r>
        <w:rPr>
          <w:rtl/>
        </w:rPr>
        <w:t xml:space="preserve">ממקום </w:t>
      </w:r>
      <w:bookmarkStart w:id="1264" w:name="_ETM_Q2_528930"/>
      <w:bookmarkEnd w:id="1264"/>
      <w:r>
        <w:rPr>
          <w:rtl/>
        </w:rPr>
        <w:t xml:space="preserve">ראשון </w:t>
      </w:r>
      <w:bookmarkStart w:id="1265" w:name="_ETM_Q2_529320"/>
      <w:bookmarkEnd w:id="1265"/>
      <w:r>
        <w:rPr>
          <w:rtl/>
        </w:rPr>
        <w:t xml:space="preserve">בין </w:t>
      </w:r>
      <w:bookmarkStart w:id="1266" w:name="_ETM_Q2_529529"/>
      <w:bookmarkEnd w:id="1266"/>
      <w:r>
        <w:rPr>
          <w:rtl/>
        </w:rPr>
        <w:t xml:space="preserve">מדינות </w:t>
      </w:r>
      <w:bookmarkStart w:id="1267" w:name="_ETM_Q2_529950"/>
      <w:bookmarkEnd w:id="1267"/>
      <w:r>
        <w:rPr>
          <w:rtl/>
        </w:rPr>
        <w:t>ה-</w:t>
      </w:r>
      <w:r>
        <w:t>OECD</w:t>
      </w:r>
      <w:r>
        <w:rPr>
          <w:rtl/>
        </w:rPr>
        <w:t xml:space="preserve"> </w:t>
      </w:r>
      <w:bookmarkStart w:id="1268" w:name="_ETM_Q2_530490"/>
      <w:bookmarkEnd w:id="1268"/>
      <w:r>
        <w:rPr>
          <w:rtl/>
        </w:rPr>
        <w:t xml:space="preserve">בשיעור </w:t>
      </w:r>
      <w:bookmarkStart w:id="1269" w:name="_ETM_Q2_530790"/>
      <w:bookmarkEnd w:id="1269"/>
      <w:r>
        <w:rPr>
          <w:rtl/>
        </w:rPr>
        <w:t>ההתחס</w:t>
      </w:r>
      <w:r>
        <w:rPr>
          <w:rFonts w:hint="cs"/>
          <w:rtl/>
        </w:rPr>
        <w:t>נ</w:t>
      </w:r>
      <w:r>
        <w:rPr>
          <w:rtl/>
        </w:rPr>
        <w:t xml:space="preserve">ות </w:t>
      </w:r>
      <w:bookmarkStart w:id="1270" w:name="_ETM_Q2_531330"/>
      <w:bookmarkEnd w:id="1270"/>
      <w:r>
        <w:rPr>
          <w:rtl/>
        </w:rPr>
        <w:t xml:space="preserve">בתקופת </w:t>
      </w:r>
      <w:bookmarkStart w:id="1271" w:name="_ETM_Q2_531779"/>
      <w:bookmarkEnd w:id="1271"/>
      <w:r>
        <w:rPr>
          <w:rtl/>
        </w:rPr>
        <w:t xml:space="preserve">ממשלת </w:t>
      </w:r>
      <w:bookmarkStart w:id="1272" w:name="_ETM_Q2_532230"/>
      <w:bookmarkEnd w:id="1272"/>
      <w:r>
        <w:rPr>
          <w:rtl/>
        </w:rPr>
        <w:t xml:space="preserve">נתניהו </w:t>
      </w:r>
      <w:bookmarkStart w:id="1273" w:name="_ETM_Q2_534129"/>
      <w:bookmarkEnd w:id="1273"/>
      <w:r>
        <w:rPr>
          <w:rtl/>
        </w:rPr>
        <w:t xml:space="preserve">הידרדרנו </w:t>
      </w:r>
      <w:bookmarkStart w:id="1274" w:name="_ETM_Q2_534789"/>
      <w:bookmarkEnd w:id="1274"/>
      <w:r>
        <w:rPr>
          <w:rFonts w:hint="cs"/>
          <w:rtl/>
        </w:rPr>
        <w:t>לאחד</w:t>
      </w:r>
      <w:r>
        <w:rPr>
          <w:rtl/>
        </w:rPr>
        <w:t xml:space="preserve"> </w:t>
      </w:r>
      <w:bookmarkStart w:id="1275" w:name="_ETM_Q2_535149"/>
      <w:bookmarkEnd w:id="1275"/>
      <w:r>
        <w:rPr>
          <w:rtl/>
        </w:rPr>
        <w:t xml:space="preserve">המקומות </w:t>
      </w:r>
      <w:bookmarkStart w:id="1276" w:name="_ETM_Q2_535629"/>
      <w:bookmarkEnd w:id="1276"/>
      <w:r>
        <w:rPr>
          <w:rtl/>
        </w:rPr>
        <w:t xml:space="preserve">האחרונים </w:t>
      </w:r>
      <w:bookmarkStart w:id="1277" w:name="_ETM_Q2_536469"/>
      <w:bookmarkEnd w:id="1277"/>
      <w:r>
        <w:rPr>
          <w:rtl/>
        </w:rPr>
        <w:t xml:space="preserve">בעולם </w:t>
      </w:r>
      <w:bookmarkStart w:id="1278" w:name="_ETM_Q2_536859"/>
      <w:bookmarkEnd w:id="1278"/>
      <w:r>
        <w:rPr>
          <w:rtl/>
        </w:rPr>
        <w:t>המפותח</w:t>
      </w:r>
      <w:r>
        <w:rPr>
          <w:rFonts w:hint="cs"/>
          <w:rtl/>
        </w:rPr>
        <w:t xml:space="preserve"> </w:t>
      </w:r>
      <w:r w:rsidR="003542E8">
        <w:rPr>
          <w:rFonts w:hint="cs"/>
          <w:rtl/>
        </w:rPr>
        <w:t>– –</w:t>
      </w:r>
    </w:p>
    <w:p w:rsidR="002D76A7" w:rsidRDefault="002D76A7" w:rsidP="003E471E">
      <w:pPr>
        <w:rPr>
          <w:rtl/>
        </w:rPr>
      </w:pPr>
    </w:p>
    <w:p w:rsidR="002D76A7" w:rsidRDefault="002D76A7" w:rsidP="003E471E">
      <w:pPr>
        <w:pStyle w:val="af6"/>
        <w:keepNext/>
        <w:rPr>
          <w:rtl/>
        </w:rPr>
      </w:pPr>
      <w:bookmarkStart w:id="1279" w:name="ET_yor_6204_11"/>
      <w:r w:rsidRPr="00F40A14">
        <w:rPr>
          <w:rStyle w:val="TagStyle"/>
          <w:rtl/>
        </w:rPr>
        <w:t xml:space="preserve"> &lt;&lt; יור &gt;&gt; </w:t>
      </w:r>
      <w:r>
        <w:rPr>
          <w:rtl/>
        </w:rPr>
        <w:t>היו"ר מיקי לוי:</w:t>
      </w:r>
      <w:r w:rsidRPr="00F40A14">
        <w:rPr>
          <w:rStyle w:val="TagStyle"/>
          <w:rtl/>
        </w:rPr>
        <w:t xml:space="preserve"> &lt;&lt; יור &gt;&gt;</w:t>
      </w:r>
      <w:r>
        <w:rPr>
          <w:rtl/>
        </w:rPr>
        <w:t xml:space="preserve"> </w:t>
      </w:r>
      <w:bookmarkEnd w:id="1279"/>
    </w:p>
    <w:p w:rsidR="002D76A7" w:rsidRDefault="002D76A7" w:rsidP="003542E8">
      <w:pPr>
        <w:rPr>
          <w:rtl/>
          <w:lang w:eastAsia="he-IL"/>
        </w:rPr>
      </w:pPr>
    </w:p>
    <w:p w:rsidR="002D76A7" w:rsidRDefault="002D76A7" w:rsidP="003E471E">
      <w:pPr>
        <w:rPr>
          <w:rtl/>
          <w:lang w:eastAsia="he-IL"/>
        </w:rPr>
      </w:pPr>
      <w:bookmarkStart w:id="1280" w:name="_ETM_Q2_533000"/>
      <w:bookmarkEnd w:id="1280"/>
      <w:r>
        <w:rPr>
          <w:rFonts w:hint="cs"/>
          <w:rtl/>
          <w:lang w:eastAsia="he-IL"/>
        </w:rPr>
        <w:t>תוד</w:t>
      </w:r>
      <w:bookmarkStart w:id="1281" w:name="_ETM_Q2_534000"/>
      <w:bookmarkEnd w:id="1281"/>
      <w:r>
        <w:rPr>
          <w:rFonts w:hint="cs"/>
          <w:rtl/>
          <w:lang w:eastAsia="he-IL"/>
        </w:rPr>
        <w:t>ה רבה.</w:t>
      </w:r>
    </w:p>
    <w:p w:rsidR="002D76A7" w:rsidRDefault="002D76A7" w:rsidP="003E471E">
      <w:pPr>
        <w:rPr>
          <w:rtl/>
          <w:lang w:eastAsia="he-IL"/>
        </w:rPr>
      </w:pPr>
    </w:p>
    <w:p w:rsidR="002D76A7" w:rsidRDefault="002D76A7" w:rsidP="003E471E">
      <w:pPr>
        <w:pStyle w:val="-"/>
        <w:keepNext/>
        <w:rPr>
          <w:rtl/>
        </w:rPr>
      </w:pPr>
      <w:bookmarkStart w:id="1282" w:name="ET_speakercontinue_4743_12"/>
      <w:r w:rsidRPr="00F40A14">
        <w:rPr>
          <w:rStyle w:val="TagStyle"/>
          <w:rtl/>
        </w:rPr>
        <w:t xml:space="preserve"> &lt;&lt; דובר_המשך &gt;&gt; </w:t>
      </w:r>
      <w:r>
        <w:rPr>
          <w:rtl/>
        </w:rPr>
        <w:t>יובל שטייניץ (הליכוד):</w:t>
      </w:r>
      <w:r w:rsidRPr="00F40A14">
        <w:rPr>
          <w:rStyle w:val="TagStyle"/>
          <w:rtl/>
        </w:rPr>
        <w:t xml:space="preserve"> &lt;&lt; דובר_המשך &gt;&gt;</w:t>
      </w:r>
      <w:r>
        <w:rPr>
          <w:rtl/>
        </w:rPr>
        <w:t xml:space="preserve"> </w:t>
      </w:r>
      <w:bookmarkEnd w:id="1282"/>
    </w:p>
    <w:p w:rsidR="002D76A7" w:rsidRDefault="002D76A7" w:rsidP="003542E8">
      <w:pPr>
        <w:rPr>
          <w:rtl/>
          <w:lang w:eastAsia="he-IL"/>
        </w:rPr>
      </w:pPr>
    </w:p>
    <w:p w:rsidR="002D76A7" w:rsidRDefault="003542E8" w:rsidP="003542E8">
      <w:pPr>
        <w:rPr>
          <w:rtl/>
        </w:rPr>
      </w:pPr>
      <w:bookmarkStart w:id="1283" w:name="_ETM_Q2_536000"/>
      <w:bookmarkEnd w:id="1283"/>
      <w:r>
        <w:rPr>
          <w:rFonts w:hint="cs"/>
          <w:rtl/>
          <w:lang w:eastAsia="he-IL"/>
        </w:rPr>
        <w:t>– –</w:t>
      </w:r>
      <w:r w:rsidR="002D76A7">
        <w:rPr>
          <w:rFonts w:hint="cs"/>
          <w:rtl/>
          <w:lang w:eastAsia="he-IL"/>
        </w:rPr>
        <w:t xml:space="preserve"> בשיעור ההתחסנות.</w:t>
      </w:r>
      <w:bookmarkStart w:id="1284" w:name="_ETM_Q2_532000"/>
      <w:bookmarkStart w:id="1285" w:name="_ETM_Q2_539829"/>
      <w:bookmarkEnd w:id="1284"/>
      <w:bookmarkEnd w:id="1285"/>
      <w:r w:rsidR="002D76A7">
        <w:rPr>
          <w:rFonts w:hint="cs"/>
          <w:rtl/>
          <w:lang w:eastAsia="he-IL"/>
        </w:rPr>
        <w:t xml:space="preserve"> </w:t>
      </w:r>
      <w:r w:rsidR="002D76A7">
        <w:rPr>
          <w:rtl/>
        </w:rPr>
        <w:t xml:space="preserve">אז </w:t>
      </w:r>
      <w:bookmarkStart w:id="1286" w:name="_ETM_Q2_540219"/>
      <w:bookmarkEnd w:id="1286"/>
      <w:r w:rsidR="002D76A7">
        <w:rPr>
          <w:rtl/>
        </w:rPr>
        <w:t>איז</w:t>
      </w:r>
      <w:r w:rsidR="002D76A7">
        <w:rPr>
          <w:rFonts w:hint="cs"/>
          <w:rtl/>
        </w:rPr>
        <w:t>ה</w:t>
      </w:r>
      <w:r w:rsidR="002D76A7">
        <w:rPr>
          <w:rtl/>
        </w:rPr>
        <w:t xml:space="preserve"> </w:t>
      </w:r>
      <w:bookmarkStart w:id="1287" w:name="_ETM_Q2_540729"/>
      <w:bookmarkEnd w:id="1287"/>
      <w:r w:rsidR="002D76A7">
        <w:rPr>
          <w:rFonts w:hint="cs"/>
          <w:rtl/>
        </w:rPr>
        <w:t xml:space="preserve">מין </w:t>
      </w:r>
      <w:r w:rsidR="002D76A7">
        <w:rPr>
          <w:rtl/>
        </w:rPr>
        <w:t xml:space="preserve">ממשלה </w:t>
      </w:r>
      <w:bookmarkStart w:id="1288" w:name="_ETM_Q2_541510"/>
      <w:bookmarkEnd w:id="1288"/>
      <w:r w:rsidR="002D76A7">
        <w:rPr>
          <w:rtl/>
        </w:rPr>
        <w:t xml:space="preserve">יש </w:t>
      </w:r>
      <w:bookmarkStart w:id="1289" w:name="_ETM_Q2_541809"/>
      <w:bookmarkEnd w:id="1289"/>
      <w:r w:rsidR="002D76A7">
        <w:rPr>
          <w:rtl/>
        </w:rPr>
        <w:t>פה</w:t>
      </w:r>
      <w:r w:rsidR="002D76A7">
        <w:rPr>
          <w:rFonts w:hint="cs"/>
          <w:rtl/>
        </w:rPr>
        <w:t>?</w:t>
      </w:r>
      <w:r w:rsidR="002D76A7">
        <w:rPr>
          <w:rtl/>
        </w:rPr>
        <w:t xml:space="preserve"> </w:t>
      </w:r>
      <w:bookmarkStart w:id="1290" w:name="_ETM_Q2_542049"/>
      <w:bookmarkEnd w:id="1290"/>
      <w:r w:rsidR="002D76A7">
        <w:rPr>
          <w:rtl/>
        </w:rPr>
        <w:t xml:space="preserve">היא </w:t>
      </w:r>
      <w:bookmarkStart w:id="1291" w:name="_ETM_Q2_542139"/>
      <w:bookmarkEnd w:id="1291"/>
      <w:r w:rsidR="002D76A7">
        <w:rPr>
          <w:rtl/>
        </w:rPr>
        <w:t xml:space="preserve">מפקירה </w:t>
      </w:r>
      <w:bookmarkStart w:id="1292" w:name="_ETM_Q2_542889"/>
      <w:bookmarkEnd w:id="1292"/>
      <w:r w:rsidR="002D76A7" w:rsidRPr="00ED7AA9">
        <w:rPr>
          <w:rtl/>
        </w:rPr>
        <w:t xml:space="preserve">או </w:t>
      </w:r>
      <w:bookmarkStart w:id="1293" w:name="_ETM_Q2_542979"/>
      <w:bookmarkEnd w:id="1293"/>
      <w:r w:rsidR="002D76A7" w:rsidRPr="00ED7AA9">
        <w:rPr>
          <w:rtl/>
        </w:rPr>
        <w:t xml:space="preserve">לא </w:t>
      </w:r>
      <w:bookmarkStart w:id="1294" w:name="_ETM_Q2_543100"/>
      <w:bookmarkEnd w:id="1294"/>
      <w:r w:rsidR="002D76A7" w:rsidRPr="00ED7AA9">
        <w:rPr>
          <w:rtl/>
        </w:rPr>
        <w:t xml:space="preserve">מבינה </w:t>
      </w:r>
      <w:bookmarkStart w:id="1295" w:name="_ETM_Q2_544930"/>
      <w:bookmarkEnd w:id="1295"/>
      <w:r w:rsidR="002D76A7" w:rsidRPr="00ED7AA9">
        <w:rPr>
          <w:rtl/>
        </w:rPr>
        <w:t xml:space="preserve">איך </w:t>
      </w:r>
      <w:bookmarkStart w:id="1296" w:name="_ETM_Q2_546170"/>
      <w:bookmarkEnd w:id="1296"/>
      <w:r w:rsidR="002D76A7" w:rsidRPr="00ED7AA9">
        <w:rPr>
          <w:rFonts w:hint="cs"/>
          <w:rtl/>
        </w:rPr>
        <w:t>להסעיר</w:t>
      </w:r>
      <w:r w:rsidR="002D76A7">
        <w:rPr>
          <w:rtl/>
        </w:rPr>
        <w:t xml:space="preserve"> </w:t>
      </w:r>
      <w:bookmarkStart w:id="1297" w:name="_ETM_Q2_546920"/>
      <w:bookmarkEnd w:id="1297"/>
      <w:r w:rsidR="002D76A7">
        <w:rPr>
          <w:rtl/>
        </w:rPr>
        <w:t xml:space="preserve">ולהזעיק </w:t>
      </w:r>
      <w:bookmarkStart w:id="1298" w:name="_ETM_Q2_547369"/>
      <w:bookmarkEnd w:id="1298"/>
      <w:r w:rsidR="002D76A7">
        <w:rPr>
          <w:rtl/>
        </w:rPr>
        <w:t xml:space="preserve">את </w:t>
      </w:r>
      <w:bookmarkStart w:id="1299" w:name="_ETM_Q2_547460"/>
      <w:bookmarkEnd w:id="1299"/>
      <w:r w:rsidR="002D76A7">
        <w:rPr>
          <w:rtl/>
        </w:rPr>
        <w:t xml:space="preserve">דעת </w:t>
      </w:r>
      <w:bookmarkStart w:id="1300" w:name="_ETM_Q2_547729"/>
      <w:bookmarkEnd w:id="1300"/>
      <w:r w:rsidR="002D76A7">
        <w:rPr>
          <w:rtl/>
        </w:rPr>
        <w:t xml:space="preserve">הקהל </w:t>
      </w:r>
      <w:bookmarkStart w:id="1301" w:name="_ETM_Q2_548000"/>
      <w:bookmarkEnd w:id="1301"/>
      <w:r w:rsidR="002D76A7">
        <w:rPr>
          <w:rtl/>
        </w:rPr>
        <w:t xml:space="preserve">בארצות </w:t>
      </w:r>
      <w:bookmarkStart w:id="1302" w:name="_ETM_Q2_548390"/>
      <w:bookmarkEnd w:id="1302"/>
      <w:r w:rsidR="002D76A7">
        <w:rPr>
          <w:rtl/>
        </w:rPr>
        <w:t xml:space="preserve">הברית </w:t>
      </w:r>
      <w:bookmarkStart w:id="1303" w:name="_ETM_Q2_548659"/>
      <w:bookmarkEnd w:id="1303"/>
      <w:r w:rsidR="002D76A7">
        <w:rPr>
          <w:rtl/>
        </w:rPr>
        <w:t xml:space="preserve">ובעולם </w:t>
      </w:r>
      <w:bookmarkStart w:id="1304" w:name="_ETM_Q2_549200"/>
      <w:bookmarkEnd w:id="1304"/>
      <w:r w:rsidR="002D76A7">
        <w:rPr>
          <w:rtl/>
        </w:rPr>
        <w:t xml:space="preserve">ואיך </w:t>
      </w:r>
      <w:bookmarkStart w:id="1305" w:name="_ETM_Q2_550329"/>
      <w:bookmarkEnd w:id="1305"/>
      <w:r w:rsidR="002D76A7">
        <w:rPr>
          <w:rtl/>
        </w:rPr>
        <w:t xml:space="preserve">להיאבק </w:t>
      </w:r>
      <w:bookmarkStart w:id="1306" w:name="_ETM_Q2_550839"/>
      <w:bookmarkEnd w:id="1306"/>
      <w:r w:rsidR="002D76A7">
        <w:rPr>
          <w:rtl/>
        </w:rPr>
        <w:t xml:space="preserve">באיום </w:t>
      </w:r>
      <w:bookmarkStart w:id="1307" w:name="_ETM_Q2_551200"/>
      <w:bookmarkEnd w:id="1307"/>
      <w:r w:rsidR="002D76A7">
        <w:rPr>
          <w:rtl/>
        </w:rPr>
        <w:t>האיראני</w:t>
      </w:r>
      <w:r w:rsidR="002D76A7">
        <w:rPr>
          <w:rFonts w:hint="cs"/>
          <w:rtl/>
        </w:rPr>
        <w:t>,</w:t>
      </w:r>
      <w:r w:rsidR="002D76A7">
        <w:rPr>
          <w:rtl/>
        </w:rPr>
        <w:t xml:space="preserve"> </w:t>
      </w:r>
      <w:bookmarkStart w:id="1308" w:name="_ETM_Q2_552939"/>
      <w:bookmarkEnd w:id="1308"/>
      <w:r w:rsidR="002D76A7">
        <w:rPr>
          <w:rtl/>
        </w:rPr>
        <w:t xml:space="preserve">והיא </w:t>
      </w:r>
      <w:bookmarkStart w:id="1309" w:name="_ETM_Q2_553179"/>
      <w:bookmarkEnd w:id="1309"/>
      <w:r w:rsidR="002D76A7">
        <w:rPr>
          <w:rtl/>
        </w:rPr>
        <w:t>נ</w:t>
      </w:r>
      <w:r w:rsidR="002D76A7">
        <w:rPr>
          <w:rFonts w:hint="cs"/>
          <w:rtl/>
        </w:rPr>
        <w:t>כ</w:t>
      </w:r>
      <w:r w:rsidR="002D76A7">
        <w:rPr>
          <w:rtl/>
        </w:rPr>
        <w:t>ש</w:t>
      </w:r>
      <w:r w:rsidR="002D76A7">
        <w:rPr>
          <w:rFonts w:hint="cs"/>
          <w:rtl/>
        </w:rPr>
        <w:t>ל</w:t>
      </w:r>
      <w:r w:rsidR="002D76A7">
        <w:rPr>
          <w:rtl/>
        </w:rPr>
        <w:t xml:space="preserve">ת </w:t>
      </w:r>
      <w:bookmarkStart w:id="1310" w:name="_ETM_Q2_553600"/>
      <w:bookmarkEnd w:id="1310"/>
      <w:r w:rsidR="002D76A7">
        <w:rPr>
          <w:rtl/>
        </w:rPr>
        <w:t xml:space="preserve">לחלוטין </w:t>
      </w:r>
      <w:bookmarkStart w:id="1311" w:name="_ETM_Q2_554259"/>
      <w:bookmarkEnd w:id="1311"/>
      <w:r w:rsidR="002D76A7">
        <w:rPr>
          <w:rtl/>
        </w:rPr>
        <w:t>בהסברה</w:t>
      </w:r>
      <w:r w:rsidR="002D76A7">
        <w:rPr>
          <w:rFonts w:hint="cs"/>
          <w:rtl/>
        </w:rPr>
        <w:t>,</w:t>
      </w:r>
      <w:r w:rsidR="002D76A7">
        <w:rPr>
          <w:rtl/>
        </w:rPr>
        <w:t xml:space="preserve"> </w:t>
      </w:r>
      <w:bookmarkStart w:id="1312" w:name="_ETM_Q2_555130"/>
      <w:bookmarkEnd w:id="1312"/>
      <w:r w:rsidR="002D76A7">
        <w:rPr>
          <w:rtl/>
        </w:rPr>
        <w:t>במנהיגות</w:t>
      </w:r>
      <w:r w:rsidR="002D76A7">
        <w:rPr>
          <w:rFonts w:hint="cs"/>
          <w:rtl/>
        </w:rPr>
        <w:t>,</w:t>
      </w:r>
      <w:r w:rsidR="002D76A7">
        <w:rPr>
          <w:rtl/>
        </w:rPr>
        <w:t xml:space="preserve"> </w:t>
      </w:r>
      <w:bookmarkStart w:id="1313" w:name="_ETM_Q2_556270"/>
      <w:bookmarkEnd w:id="1313"/>
      <w:r w:rsidR="002D76A7">
        <w:rPr>
          <w:rtl/>
        </w:rPr>
        <w:t xml:space="preserve">בהובלת </w:t>
      </w:r>
      <w:bookmarkStart w:id="1314" w:name="_ETM_Q2_556930"/>
      <w:bookmarkEnd w:id="1314"/>
      <w:r w:rsidR="002D76A7">
        <w:rPr>
          <w:rtl/>
        </w:rPr>
        <w:t xml:space="preserve">מבצע </w:t>
      </w:r>
      <w:bookmarkStart w:id="1315" w:name="_ETM_Q2_557409"/>
      <w:bookmarkEnd w:id="1315"/>
      <w:r w:rsidR="002D76A7">
        <w:rPr>
          <w:rFonts w:hint="cs"/>
          <w:rtl/>
        </w:rPr>
        <w:t>ה</w:t>
      </w:r>
      <w:r w:rsidR="002D76A7">
        <w:rPr>
          <w:rtl/>
        </w:rPr>
        <w:t xml:space="preserve">חיסונים </w:t>
      </w:r>
      <w:bookmarkStart w:id="1316" w:name="_ETM_Q2_557980"/>
      <w:bookmarkEnd w:id="1316"/>
      <w:r w:rsidR="002D76A7">
        <w:rPr>
          <w:rtl/>
        </w:rPr>
        <w:t xml:space="preserve">בציבור </w:t>
      </w:r>
      <w:bookmarkStart w:id="1317" w:name="_ETM_Q2_558430"/>
      <w:bookmarkEnd w:id="1317"/>
      <w:r w:rsidR="002D76A7">
        <w:rPr>
          <w:rtl/>
        </w:rPr>
        <w:t>הישראלי</w:t>
      </w:r>
      <w:r w:rsidR="002D76A7">
        <w:rPr>
          <w:rFonts w:hint="cs"/>
          <w:rtl/>
        </w:rPr>
        <w:t>.</w:t>
      </w:r>
      <w:r w:rsidR="002D76A7">
        <w:rPr>
          <w:rtl/>
        </w:rPr>
        <w:t xml:space="preserve"> </w:t>
      </w:r>
      <w:bookmarkStart w:id="1318" w:name="_ETM_Q2_560070"/>
      <w:bookmarkEnd w:id="1318"/>
      <w:r w:rsidR="002D76A7">
        <w:rPr>
          <w:rtl/>
        </w:rPr>
        <w:t>לכן</w:t>
      </w:r>
      <w:r w:rsidR="002D76A7">
        <w:rPr>
          <w:rFonts w:hint="cs"/>
          <w:rtl/>
        </w:rPr>
        <w:t>,</w:t>
      </w:r>
      <w:r w:rsidR="002D76A7">
        <w:rPr>
          <w:rtl/>
        </w:rPr>
        <w:t xml:space="preserve"> </w:t>
      </w:r>
      <w:bookmarkStart w:id="1319" w:name="_ETM_Q2_560700"/>
      <w:bookmarkEnd w:id="1319"/>
      <w:r w:rsidR="002D76A7">
        <w:rPr>
          <w:rtl/>
        </w:rPr>
        <w:t xml:space="preserve">אם </w:t>
      </w:r>
      <w:bookmarkStart w:id="1320" w:name="_ETM_Q2_560850"/>
      <w:bookmarkEnd w:id="1320"/>
      <w:r w:rsidR="002D76A7">
        <w:rPr>
          <w:rtl/>
        </w:rPr>
        <w:t xml:space="preserve">יהיה פה </w:t>
      </w:r>
      <w:bookmarkStart w:id="1321" w:name="_ETM_Q2_561149"/>
      <w:bookmarkEnd w:id="1321"/>
      <w:r w:rsidR="002D76A7">
        <w:rPr>
          <w:rtl/>
        </w:rPr>
        <w:t xml:space="preserve">גל </w:t>
      </w:r>
      <w:bookmarkStart w:id="1322" w:name="_ETM_Q2_561390"/>
      <w:bookmarkEnd w:id="1322"/>
      <w:r w:rsidR="002D76A7">
        <w:rPr>
          <w:rtl/>
        </w:rPr>
        <w:t xml:space="preserve">חמישי </w:t>
      </w:r>
      <w:bookmarkStart w:id="1323" w:name="_ETM_Q2_561779"/>
      <w:bookmarkEnd w:id="1323"/>
      <w:r w:rsidR="002D76A7">
        <w:rPr>
          <w:rtl/>
        </w:rPr>
        <w:t>נוסף</w:t>
      </w:r>
      <w:r w:rsidR="002D76A7">
        <w:rPr>
          <w:rFonts w:hint="cs"/>
          <w:rtl/>
        </w:rPr>
        <w:t>,</w:t>
      </w:r>
      <w:r w:rsidR="002D76A7">
        <w:rPr>
          <w:rtl/>
        </w:rPr>
        <w:t xml:space="preserve"> </w:t>
      </w:r>
      <w:bookmarkStart w:id="1324" w:name="_ETM_Q2_563750"/>
      <w:bookmarkEnd w:id="1324"/>
      <w:r w:rsidR="002D76A7">
        <w:rPr>
          <w:rtl/>
        </w:rPr>
        <w:t xml:space="preserve">זה </w:t>
      </w:r>
      <w:bookmarkStart w:id="1325" w:name="_ETM_Q2_564170"/>
      <w:bookmarkEnd w:id="1325"/>
      <w:r w:rsidR="002D76A7">
        <w:rPr>
          <w:rtl/>
        </w:rPr>
        <w:t xml:space="preserve">על </w:t>
      </w:r>
      <w:bookmarkStart w:id="1326" w:name="_ETM_Q2_564439"/>
      <w:bookmarkEnd w:id="1326"/>
      <w:r w:rsidR="002D76A7">
        <w:rPr>
          <w:rtl/>
        </w:rPr>
        <w:t xml:space="preserve">ראשה </w:t>
      </w:r>
      <w:bookmarkStart w:id="1327" w:name="_ETM_Q2_564979"/>
      <w:bookmarkEnd w:id="1327"/>
      <w:r w:rsidR="002D76A7">
        <w:rPr>
          <w:rtl/>
        </w:rPr>
        <w:t xml:space="preserve">של </w:t>
      </w:r>
      <w:bookmarkStart w:id="1328" w:name="_ETM_Q2_565159"/>
      <w:bookmarkEnd w:id="1328"/>
      <w:r w:rsidR="002D76A7">
        <w:rPr>
          <w:rtl/>
        </w:rPr>
        <w:t xml:space="preserve">הממשלה </w:t>
      </w:r>
      <w:bookmarkStart w:id="1329" w:name="_ETM_Q2_565640"/>
      <w:bookmarkEnd w:id="1329"/>
      <w:r w:rsidR="002D76A7">
        <w:rPr>
          <w:rtl/>
        </w:rPr>
        <w:t xml:space="preserve">הגרועה </w:t>
      </w:r>
      <w:bookmarkStart w:id="1330" w:name="_ETM_Q2_566089"/>
      <w:bookmarkEnd w:id="1330"/>
      <w:r w:rsidR="002D76A7">
        <w:rPr>
          <w:rtl/>
        </w:rPr>
        <w:t>הז</w:t>
      </w:r>
      <w:r w:rsidR="002D76A7">
        <w:rPr>
          <w:rFonts w:hint="cs"/>
          <w:rtl/>
        </w:rPr>
        <w:t>ו.</w:t>
      </w:r>
      <w:r w:rsidR="002D76A7">
        <w:rPr>
          <w:rtl/>
        </w:rPr>
        <w:t xml:space="preserve"> </w:t>
      </w:r>
      <w:bookmarkStart w:id="1331" w:name="_ETM_Q2_566540"/>
      <w:bookmarkEnd w:id="1331"/>
      <w:r w:rsidR="002D76A7">
        <w:rPr>
          <w:rtl/>
        </w:rPr>
        <w:t xml:space="preserve">תודה </w:t>
      </w:r>
      <w:bookmarkStart w:id="1332" w:name="_ETM_Q2_566810"/>
      <w:bookmarkEnd w:id="1332"/>
      <w:r w:rsidR="002D76A7">
        <w:rPr>
          <w:rtl/>
        </w:rPr>
        <w:t>רבה</w:t>
      </w:r>
      <w:r w:rsidR="002D76A7">
        <w:rPr>
          <w:rFonts w:hint="cs"/>
          <w:rtl/>
        </w:rPr>
        <w:t>.</w:t>
      </w:r>
      <w:r w:rsidR="002D76A7">
        <w:rPr>
          <w:rtl/>
        </w:rPr>
        <w:t xml:space="preserve"> </w:t>
      </w:r>
      <w:bookmarkStart w:id="1333" w:name="_ETM_Q2_567320"/>
      <w:bookmarkEnd w:id="1333"/>
    </w:p>
    <w:p w:rsidR="002D76A7" w:rsidRDefault="002D76A7" w:rsidP="003E471E">
      <w:pPr>
        <w:rPr>
          <w:rtl/>
        </w:rPr>
      </w:pPr>
    </w:p>
    <w:p w:rsidR="002D76A7" w:rsidRDefault="002D76A7" w:rsidP="003E471E">
      <w:pPr>
        <w:pStyle w:val="af6"/>
        <w:keepNext/>
        <w:rPr>
          <w:rtl/>
        </w:rPr>
      </w:pPr>
      <w:bookmarkStart w:id="1334" w:name="ET_yor_6204_13"/>
      <w:r w:rsidRPr="00F40A14">
        <w:rPr>
          <w:rStyle w:val="TagStyle"/>
          <w:rtl/>
        </w:rPr>
        <w:t xml:space="preserve"> &lt;&lt; יור &gt;&gt; </w:t>
      </w:r>
      <w:r>
        <w:rPr>
          <w:rtl/>
        </w:rPr>
        <w:t>היו"ר מיקי לוי:</w:t>
      </w:r>
      <w:r w:rsidRPr="00F40A14">
        <w:rPr>
          <w:rStyle w:val="TagStyle"/>
          <w:rtl/>
        </w:rPr>
        <w:t xml:space="preserve"> &lt;&lt; יור &gt;&gt;</w:t>
      </w:r>
      <w:r>
        <w:rPr>
          <w:rtl/>
        </w:rPr>
        <w:t xml:space="preserve"> </w:t>
      </w:r>
      <w:bookmarkStart w:id="1335" w:name="_ETM_Q2_561000"/>
      <w:bookmarkEnd w:id="1334"/>
      <w:bookmarkEnd w:id="1335"/>
    </w:p>
    <w:p w:rsidR="002D76A7" w:rsidRPr="00F40A14" w:rsidRDefault="002D76A7" w:rsidP="003E471E">
      <w:pPr>
        <w:rPr>
          <w:rtl/>
          <w:lang w:eastAsia="he-IL"/>
        </w:rPr>
      </w:pPr>
      <w:bookmarkStart w:id="1336" w:name="_ETM_Q2_565000"/>
      <w:bookmarkEnd w:id="1336"/>
    </w:p>
    <w:p w:rsidR="002D76A7" w:rsidRDefault="002D76A7" w:rsidP="003E471E">
      <w:pPr>
        <w:rPr>
          <w:rtl/>
        </w:rPr>
      </w:pPr>
      <w:bookmarkStart w:id="1337" w:name="_ETM_Q2_566000"/>
      <w:bookmarkEnd w:id="1337"/>
      <w:r>
        <w:rPr>
          <w:rtl/>
        </w:rPr>
        <w:t xml:space="preserve">תודה </w:t>
      </w:r>
      <w:bookmarkStart w:id="1338" w:name="_ETM_Q2_567619"/>
      <w:bookmarkEnd w:id="1338"/>
      <w:r>
        <w:rPr>
          <w:rtl/>
        </w:rPr>
        <w:t>רבה</w:t>
      </w:r>
      <w:r>
        <w:rPr>
          <w:rFonts w:hint="cs"/>
          <w:rtl/>
        </w:rPr>
        <w:t>.</w:t>
      </w:r>
      <w:r>
        <w:rPr>
          <w:rtl/>
        </w:rPr>
        <w:t xml:space="preserve"> </w:t>
      </w:r>
      <w:bookmarkStart w:id="1339" w:name="_ETM_Q2_568609"/>
      <w:bookmarkEnd w:id="1339"/>
      <w:r>
        <w:rPr>
          <w:rFonts w:hint="cs"/>
          <w:rtl/>
        </w:rPr>
        <w:t>ה</w:t>
      </w:r>
      <w:r>
        <w:rPr>
          <w:rtl/>
        </w:rPr>
        <w:t xml:space="preserve">שר </w:t>
      </w:r>
      <w:bookmarkStart w:id="1340" w:name="_ETM_Q2_568969"/>
      <w:bookmarkEnd w:id="1340"/>
      <w:r>
        <w:rPr>
          <w:rFonts w:hint="cs"/>
          <w:rtl/>
        </w:rPr>
        <w:t>מתן</w:t>
      </w:r>
      <w:r>
        <w:rPr>
          <w:rtl/>
        </w:rPr>
        <w:t xml:space="preserve"> </w:t>
      </w:r>
      <w:bookmarkStart w:id="1341" w:name="_ETM_Q2_569359"/>
      <w:bookmarkEnd w:id="1341"/>
      <w:r>
        <w:rPr>
          <w:rtl/>
        </w:rPr>
        <w:t>כהנא</w:t>
      </w:r>
      <w:r>
        <w:rPr>
          <w:rFonts w:hint="cs"/>
          <w:rtl/>
        </w:rPr>
        <w:t>,</w:t>
      </w:r>
      <w:r>
        <w:rPr>
          <w:rtl/>
        </w:rPr>
        <w:t xml:space="preserve"> </w:t>
      </w:r>
      <w:bookmarkStart w:id="1342" w:name="_ETM_Q2_569839"/>
      <w:bookmarkEnd w:id="1342"/>
      <w:r>
        <w:rPr>
          <w:rtl/>
        </w:rPr>
        <w:t>בבקשה</w:t>
      </w:r>
      <w:r>
        <w:rPr>
          <w:rFonts w:hint="cs"/>
          <w:rtl/>
        </w:rPr>
        <w:t>.</w:t>
      </w:r>
      <w:r>
        <w:rPr>
          <w:rtl/>
        </w:rPr>
        <w:t xml:space="preserve"> </w:t>
      </w:r>
      <w:bookmarkStart w:id="1343" w:name="_ETM_Q2_601089"/>
      <w:bookmarkEnd w:id="1343"/>
    </w:p>
    <w:p w:rsidR="002D76A7" w:rsidRDefault="002D76A7" w:rsidP="003E471E">
      <w:pPr>
        <w:rPr>
          <w:rtl/>
        </w:rPr>
      </w:pPr>
    </w:p>
    <w:p w:rsidR="002D76A7" w:rsidRDefault="002D76A7" w:rsidP="003E471E">
      <w:pPr>
        <w:pStyle w:val="a4"/>
        <w:keepNext/>
        <w:rPr>
          <w:rtl/>
        </w:rPr>
      </w:pPr>
      <w:bookmarkStart w:id="1344" w:name="ET_speaker_6203_14"/>
      <w:r w:rsidRPr="00BE5B16">
        <w:rPr>
          <w:rStyle w:val="TagStyle"/>
          <w:rtl/>
        </w:rPr>
        <w:t xml:space="preserve"> &lt;&lt; דובר &gt;&gt; </w:t>
      </w:r>
      <w:bookmarkStart w:id="1345" w:name="_Toc90331560"/>
      <w:bookmarkStart w:id="1346" w:name="_Toc90332499"/>
      <w:bookmarkStart w:id="1347" w:name="_Toc90397008"/>
      <w:bookmarkStart w:id="1348" w:name="_Toc90397500"/>
      <w:bookmarkStart w:id="1349" w:name="_Toc90401653"/>
      <w:r>
        <w:rPr>
          <w:rtl/>
        </w:rPr>
        <w:t>השר לשירותי דת מתן כהנא:</w:t>
      </w:r>
      <w:bookmarkEnd w:id="1345"/>
      <w:bookmarkEnd w:id="1346"/>
      <w:bookmarkEnd w:id="1347"/>
      <w:bookmarkEnd w:id="1348"/>
      <w:bookmarkEnd w:id="1349"/>
      <w:r w:rsidRPr="00BE5B16">
        <w:rPr>
          <w:rStyle w:val="TagStyle"/>
          <w:rtl/>
        </w:rPr>
        <w:t xml:space="preserve"> &lt;&lt; דובר &gt;&gt;</w:t>
      </w:r>
      <w:r>
        <w:rPr>
          <w:rtl/>
        </w:rPr>
        <w:t xml:space="preserve"> </w:t>
      </w:r>
      <w:bookmarkEnd w:id="1344"/>
    </w:p>
    <w:p w:rsidR="002D76A7" w:rsidRPr="00BE5B16" w:rsidRDefault="002D76A7" w:rsidP="003E471E">
      <w:pPr>
        <w:rPr>
          <w:rtl/>
          <w:lang w:eastAsia="he-IL"/>
        </w:rPr>
      </w:pPr>
      <w:bookmarkStart w:id="1350" w:name="_ETM_Q2_572000"/>
      <w:bookmarkEnd w:id="1350"/>
    </w:p>
    <w:p w:rsidR="002D76A7" w:rsidRDefault="002D76A7" w:rsidP="006E5331">
      <w:pPr>
        <w:rPr>
          <w:rtl/>
        </w:rPr>
      </w:pPr>
      <w:bookmarkStart w:id="1351" w:name="_ETM_Q2_570000"/>
      <w:bookmarkEnd w:id="1351"/>
      <w:r>
        <w:rPr>
          <w:rtl/>
        </w:rPr>
        <w:t xml:space="preserve">אדוני </w:t>
      </w:r>
      <w:bookmarkStart w:id="1352" w:name="_ETM_Q2_601420"/>
      <w:bookmarkEnd w:id="1352"/>
      <w:r>
        <w:rPr>
          <w:rtl/>
        </w:rPr>
        <w:t xml:space="preserve">יושב-ראש </w:t>
      </w:r>
      <w:bookmarkStart w:id="1353" w:name="_ETM_Q2_601839"/>
      <w:bookmarkEnd w:id="1353"/>
      <w:r>
        <w:rPr>
          <w:rtl/>
        </w:rPr>
        <w:t>הכנסת</w:t>
      </w:r>
      <w:r>
        <w:rPr>
          <w:rFonts w:hint="cs"/>
          <w:rtl/>
        </w:rPr>
        <w:t>,</w:t>
      </w:r>
      <w:r>
        <w:rPr>
          <w:rtl/>
        </w:rPr>
        <w:t xml:space="preserve"> </w:t>
      </w:r>
      <w:bookmarkStart w:id="1354" w:name="_ETM_Q2_602379"/>
      <w:bookmarkEnd w:id="1354"/>
      <w:r>
        <w:rPr>
          <w:rtl/>
        </w:rPr>
        <w:t xml:space="preserve">כנסת </w:t>
      </w:r>
      <w:bookmarkStart w:id="1355" w:name="_ETM_Q2_602769"/>
      <w:bookmarkEnd w:id="1355"/>
      <w:r>
        <w:rPr>
          <w:rtl/>
        </w:rPr>
        <w:t>נכבדה</w:t>
      </w:r>
      <w:r>
        <w:rPr>
          <w:rFonts w:hint="cs"/>
          <w:rtl/>
        </w:rPr>
        <w:t>,</w:t>
      </w:r>
      <w:r>
        <w:rPr>
          <w:rtl/>
        </w:rPr>
        <w:t xml:space="preserve"> </w:t>
      </w:r>
      <w:bookmarkStart w:id="1356" w:name="_ETM_Q2_603649"/>
      <w:bookmarkEnd w:id="1356"/>
      <w:r>
        <w:rPr>
          <w:rtl/>
        </w:rPr>
        <w:t xml:space="preserve">חברי </w:t>
      </w:r>
      <w:bookmarkStart w:id="1357" w:name="_ETM_Q2_604130"/>
      <w:bookmarkEnd w:id="1357"/>
      <w:r>
        <w:rPr>
          <w:rtl/>
        </w:rPr>
        <w:t xml:space="preserve">חבר </w:t>
      </w:r>
      <w:bookmarkStart w:id="1358" w:name="_ETM_Q2_604399"/>
      <w:bookmarkEnd w:id="1358"/>
      <w:r>
        <w:rPr>
          <w:rtl/>
        </w:rPr>
        <w:t xml:space="preserve">הכנסת </w:t>
      </w:r>
      <w:bookmarkStart w:id="1359" w:name="_ETM_Q2_604880"/>
      <w:bookmarkEnd w:id="1359"/>
      <w:r>
        <w:rPr>
          <w:rtl/>
        </w:rPr>
        <w:t xml:space="preserve">יובל </w:t>
      </w:r>
      <w:bookmarkStart w:id="1360" w:name="_ETM_Q2_605240"/>
      <w:bookmarkEnd w:id="1360"/>
      <w:r>
        <w:rPr>
          <w:rtl/>
        </w:rPr>
        <w:t>שטייניץ</w:t>
      </w:r>
      <w:r>
        <w:rPr>
          <w:rFonts w:hint="cs"/>
          <w:rtl/>
        </w:rPr>
        <w:t>,</w:t>
      </w:r>
      <w:r>
        <w:rPr>
          <w:rtl/>
        </w:rPr>
        <w:t xml:space="preserve"> </w:t>
      </w:r>
      <w:bookmarkStart w:id="1361" w:name="_ETM_Q2_606719"/>
      <w:bookmarkEnd w:id="1361"/>
      <w:r>
        <w:rPr>
          <w:rtl/>
        </w:rPr>
        <w:t xml:space="preserve">דווקא </w:t>
      </w:r>
      <w:bookmarkStart w:id="1362" w:name="_ETM_Q2_607139"/>
      <w:bookmarkEnd w:id="1362"/>
      <w:r>
        <w:rPr>
          <w:rtl/>
        </w:rPr>
        <w:t xml:space="preserve">ממך </w:t>
      </w:r>
      <w:bookmarkStart w:id="1363" w:name="_ETM_Q2_608470"/>
      <w:bookmarkEnd w:id="1363"/>
      <w:r>
        <w:rPr>
          <w:rtl/>
        </w:rPr>
        <w:t xml:space="preserve">היינו </w:t>
      </w:r>
      <w:bookmarkStart w:id="1364" w:name="_ETM_Q2_608769"/>
      <w:bookmarkEnd w:id="1364"/>
      <w:r>
        <w:rPr>
          <w:rtl/>
        </w:rPr>
        <w:t xml:space="preserve">מצפים </w:t>
      </w:r>
      <w:bookmarkStart w:id="1365" w:name="_ETM_Q2_609220"/>
      <w:bookmarkEnd w:id="1365"/>
      <w:r>
        <w:rPr>
          <w:rtl/>
        </w:rPr>
        <w:t xml:space="preserve">שתנהג </w:t>
      </w:r>
      <w:bookmarkStart w:id="1366" w:name="_ETM_Q2_609700"/>
      <w:bookmarkEnd w:id="1366"/>
      <w:r>
        <w:rPr>
          <w:rtl/>
        </w:rPr>
        <w:t xml:space="preserve">בממלכתיות </w:t>
      </w:r>
      <w:bookmarkStart w:id="1367" w:name="_ETM_Q2_611220"/>
      <w:bookmarkEnd w:id="1367"/>
      <w:r>
        <w:rPr>
          <w:rtl/>
        </w:rPr>
        <w:t xml:space="preserve">ושהאופוזיציה </w:t>
      </w:r>
      <w:bookmarkStart w:id="1368" w:name="_ETM_Q2_612480"/>
      <w:bookmarkEnd w:id="1368"/>
      <w:r>
        <w:rPr>
          <w:rtl/>
        </w:rPr>
        <w:t xml:space="preserve">תגבה </w:t>
      </w:r>
      <w:bookmarkStart w:id="1369" w:name="_ETM_Q2_613020"/>
      <w:bookmarkEnd w:id="1369"/>
      <w:r>
        <w:rPr>
          <w:rtl/>
        </w:rPr>
        <w:t xml:space="preserve">את </w:t>
      </w:r>
      <w:bookmarkStart w:id="1370" w:name="_ETM_Q2_613140"/>
      <w:bookmarkEnd w:id="1370"/>
      <w:r>
        <w:rPr>
          <w:rtl/>
        </w:rPr>
        <w:t xml:space="preserve">הממשלה </w:t>
      </w:r>
      <w:bookmarkStart w:id="1371" w:name="_ETM_Q2_613650"/>
      <w:bookmarkEnd w:id="1371"/>
      <w:r>
        <w:rPr>
          <w:rtl/>
        </w:rPr>
        <w:t xml:space="preserve">בנושא </w:t>
      </w:r>
      <w:bookmarkStart w:id="1372" w:name="_ETM_Q2_614069"/>
      <w:bookmarkEnd w:id="1372"/>
      <w:r>
        <w:rPr>
          <w:rtl/>
        </w:rPr>
        <w:t>האיראני</w:t>
      </w:r>
      <w:r>
        <w:rPr>
          <w:rFonts w:hint="cs"/>
          <w:rtl/>
        </w:rPr>
        <w:t>,</w:t>
      </w:r>
      <w:r>
        <w:rPr>
          <w:rtl/>
        </w:rPr>
        <w:t xml:space="preserve"> </w:t>
      </w:r>
      <w:bookmarkStart w:id="1373" w:name="_ETM_Q2_615170"/>
      <w:bookmarkEnd w:id="1373"/>
      <w:r>
        <w:rPr>
          <w:rtl/>
        </w:rPr>
        <w:t xml:space="preserve">נושא </w:t>
      </w:r>
      <w:bookmarkStart w:id="1374" w:name="_ETM_Q2_615530"/>
      <w:bookmarkEnd w:id="1374"/>
      <w:r>
        <w:rPr>
          <w:rtl/>
        </w:rPr>
        <w:t xml:space="preserve">שהוא </w:t>
      </w:r>
      <w:bookmarkStart w:id="1375" w:name="_ETM_Q2_615709"/>
      <w:bookmarkEnd w:id="1375"/>
      <w:r>
        <w:rPr>
          <w:rtl/>
        </w:rPr>
        <w:t xml:space="preserve">בליבת </w:t>
      </w:r>
      <w:bookmarkStart w:id="1376" w:name="_ETM_Q2_616370"/>
      <w:bookmarkEnd w:id="1376"/>
      <w:r>
        <w:rPr>
          <w:rtl/>
        </w:rPr>
        <w:t xml:space="preserve">הביטחון </w:t>
      </w:r>
      <w:bookmarkStart w:id="1377" w:name="_ETM_Q2_616940"/>
      <w:bookmarkEnd w:id="1377"/>
      <w:r>
        <w:rPr>
          <w:rtl/>
        </w:rPr>
        <w:t xml:space="preserve">הלאומי </w:t>
      </w:r>
      <w:bookmarkStart w:id="1378" w:name="_ETM_Q2_617360"/>
      <w:bookmarkEnd w:id="1378"/>
      <w:r>
        <w:rPr>
          <w:rtl/>
        </w:rPr>
        <w:t xml:space="preserve">של </w:t>
      </w:r>
      <w:bookmarkStart w:id="1379" w:name="_ETM_Q2_617540"/>
      <w:bookmarkEnd w:id="1379"/>
      <w:r>
        <w:rPr>
          <w:rtl/>
        </w:rPr>
        <w:t xml:space="preserve">מדינת </w:t>
      </w:r>
      <w:bookmarkStart w:id="1380" w:name="_ETM_Q2_617930"/>
      <w:bookmarkEnd w:id="1380"/>
      <w:r>
        <w:rPr>
          <w:rtl/>
        </w:rPr>
        <w:t>ישראל</w:t>
      </w:r>
      <w:r>
        <w:rPr>
          <w:rFonts w:hint="cs"/>
          <w:rtl/>
        </w:rPr>
        <w:t>.</w:t>
      </w:r>
      <w:r>
        <w:rPr>
          <w:rtl/>
        </w:rPr>
        <w:t xml:space="preserve"> </w:t>
      </w:r>
      <w:bookmarkStart w:id="1381" w:name="_ETM_Q2_619310"/>
      <w:bookmarkEnd w:id="1381"/>
      <w:r>
        <w:rPr>
          <w:rtl/>
        </w:rPr>
        <w:t xml:space="preserve">אבל </w:t>
      </w:r>
      <w:bookmarkStart w:id="1382" w:name="_ETM_Q2_619610"/>
      <w:bookmarkEnd w:id="1382"/>
      <w:r>
        <w:rPr>
          <w:rtl/>
        </w:rPr>
        <w:t xml:space="preserve">כנראה </w:t>
      </w:r>
      <w:bookmarkStart w:id="1383" w:name="_ETM_Q2_620030"/>
      <w:bookmarkEnd w:id="1383"/>
      <w:r>
        <w:rPr>
          <w:rtl/>
        </w:rPr>
        <w:t xml:space="preserve">שההוראות </w:t>
      </w:r>
      <w:bookmarkStart w:id="1384" w:name="_ETM_Q2_620630"/>
      <w:bookmarkEnd w:id="1384"/>
      <w:r>
        <w:rPr>
          <w:rtl/>
        </w:rPr>
        <w:t xml:space="preserve">שקיבלת </w:t>
      </w:r>
      <w:bookmarkStart w:id="1385" w:name="_ETM_Q2_621200"/>
      <w:bookmarkEnd w:id="1385"/>
      <w:r>
        <w:rPr>
          <w:rtl/>
        </w:rPr>
        <w:t xml:space="preserve">מראש </w:t>
      </w:r>
      <w:bookmarkStart w:id="1386" w:name="_ETM_Q2_621770"/>
      <w:bookmarkEnd w:id="1386"/>
      <w:r>
        <w:rPr>
          <w:rtl/>
        </w:rPr>
        <w:t xml:space="preserve">האופוזיציה </w:t>
      </w:r>
      <w:bookmarkStart w:id="1387" w:name="_ETM_Q2_622760"/>
      <w:bookmarkEnd w:id="1387"/>
      <w:r>
        <w:rPr>
          <w:rtl/>
        </w:rPr>
        <w:t xml:space="preserve">היו </w:t>
      </w:r>
      <w:bookmarkStart w:id="1388" w:name="_ETM_Q2_623000"/>
      <w:bookmarkEnd w:id="1388"/>
      <w:r>
        <w:rPr>
          <w:rtl/>
        </w:rPr>
        <w:t xml:space="preserve">להפוך </w:t>
      </w:r>
      <w:bookmarkStart w:id="1389" w:name="_ETM_Q2_623600"/>
      <w:bookmarkEnd w:id="1389"/>
      <w:r>
        <w:rPr>
          <w:rtl/>
        </w:rPr>
        <w:t xml:space="preserve">גם </w:t>
      </w:r>
      <w:bookmarkStart w:id="1390" w:name="_ETM_Q2_623840"/>
      <w:bookmarkEnd w:id="1390"/>
      <w:r>
        <w:rPr>
          <w:rtl/>
        </w:rPr>
        <w:t xml:space="preserve">את </w:t>
      </w:r>
      <w:bookmarkStart w:id="1391" w:name="_ETM_Q2_623959"/>
      <w:bookmarkEnd w:id="1391"/>
      <w:r>
        <w:rPr>
          <w:rtl/>
        </w:rPr>
        <w:t xml:space="preserve">זה </w:t>
      </w:r>
      <w:bookmarkStart w:id="1392" w:name="_ETM_Q2_624680"/>
      <w:bookmarkEnd w:id="1392"/>
      <w:r>
        <w:rPr>
          <w:rtl/>
        </w:rPr>
        <w:t xml:space="preserve">לכלי </w:t>
      </w:r>
      <w:bookmarkStart w:id="1393" w:name="_ETM_Q2_625280"/>
      <w:bookmarkEnd w:id="1393"/>
      <w:r>
        <w:rPr>
          <w:rtl/>
        </w:rPr>
        <w:t xml:space="preserve">ניגוח </w:t>
      </w:r>
      <w:bookmarkStart w:id="1394" w:name="_ETM_Q2_625700"/>
      <w:bookmarkEnd w:id="1394"/>
      <w:r>
        <w:rPr>
          <w:rtl/>
        </w:rPr>
        <w:t>פוליטי</w:t>
      </w:r>
      <w:r>
        <w:rPr>
          <w:rFonts w:hint="cs"/>
          <w:rtl/>
        </w:rPr>
        <w:t>,</w:t>
      </w:r>
      <w:r>
        <w:rPr>
          <w:rtl/>
        </w:rPr>
        <w:t xml:space="preserve"> </w:t>
      </w:r>
      <w:bookmarkStart w:id="1395" w:name="_ETM_Q2_626650"/>
      <w:bookmarkEnd w:id="1395"/>
      <w:r>
        <w:rPr>
          <w:rtl/>
        </w:rPr>
        <w:t xml:space="preserve">והסיבות </w:t>
      </w:r>
      <w:bookmarkStart w:id="1396" w:name="_ETM_Q2_627220"/>
      <w:bookmarkEnd w:id="1396"/>
      <w:r>
        <w:rPr>
          <w:rtl/>
        </w:rPr>
        <w:t xml:space="preserve">כבר </w:t>
      </w:r>
      <w:bookmarkStart w:id="1397" w:name="_ETM_Q2_627370"/>
      <w:bookmarkEnd w:id="1397"/>
      <w:r>
        <w:rPr>
          <w:rtl/>
        </w:rPr>
        <w:t>ידועות</w:t>
      </w:r>
      <w:r>
        <w:rPr>
          <w:rFonts w:hint="cs"/>
          <w:rtl/>
        </w:rPr>
        <w:t>.</w:t>
      </w:r>
    </w:p>
    <w:p w:rsidR="002D76A7" w:rsidRDefault="002D76A7" w:rsidP="003E471E">
      <w:pPr>
        <w:ind w:firstLine="0"/>
        <w:rPr>
          <w:rtl/>
        </w:rPr>
      </w:pPr>
    </w:p>
    <w:p w:rsidR="002D76A7" w:rsidRDefault="002D76A7" w:rsidP="003E471E">
      <w:pPr>
        <w:pStyle w:val="af5"/>
        <w:keepNext/>
        <w:rPr>
          <w:rtl/>
        </w:rPr>
      </w:pPr>
      <w:bookmarkStart w:id="1398" w:name="ET_interruption_4743_6"/>
      <w:r w:rsidRPr="00D47F91">
        <w:rPr>
          <w:rStyle w:val="TagStyle"/>
          <w:rtl/>
        </w:rPr>
        <w:t xml:space="preserve"> &lt;&lt; קריאה &gt;&gt; </w:t>
      </w:r>
      <w:r>
        <w:rPr>
          <w:rtl/>
        </w:rPr>
        <w:t>יובל שטייניץ (הליכוד):</w:t>
      </w:r>
      <w:r w:rsidRPr="00D47F91">
        <w:rPr>
          <w:rStyle w:val="TagStyle"/>
          <w:rtl/>
        </w:rPr>
        <w:t xml:space="preserve"> &lt;&lt; קריאה &gt;&gt;</w:t>
      </w:r>
      <w:r>
        <w:rPr>
          <w:rtl/>
        </w:rPr>
        <w:t xml:space="preserve"> </w:t>
      </w:r>
      <w:bookmarkEnd w:id="1398"/>
    </w:p>
    <w:p w:rsidR="002D76A7" w:rsidRPr="00D47F91" w:rsidRDefault="002D76A7" w:rsidP="003E471E">
      <w:pPr>
        <w:ind w:firstLine="0"/>
        <w:rPr>
          <w:rtl/>
          <w:lang w:eastAsia="he-IL"/>
        </w:rPr>
      </w:pPr>
    </w:p>
    <w:p w:rsidR="002D76A7" w:rsidRDefault="002D76A7" w:rsidP="003542E8">
      <w:pPr>
        <w:rPr>
          <w:rtl/>
          <w:lang w:eastAsia="he-IL"/>
        </w:rPr>
      </w:pPr>
      <w:r>
        <w:rPr>
          <w:rFonts w:hint="cs"/>
          <w:rtl/>
          <w:lang w:eastAsia="he-IL"/>
        </w:rPr>
        <w:t>לא קיבלתי שום הוראה והנחיה מאף אחד, רק לידיעתך.</w:t>
      </w:r>
    </w:p>
    <w:p w:rsidR="002D76A7" w:rsidRPr="005A647C" w:rsidRDefault="002D76A7" w:rsidP="003E471E">
      <w:pPr>
        <w:rPr>
          <w:rtl/>
          <w:lang w:eastAsia="he-IL"/>
        </w:rPr>
      </w:pPr>
    </w:p>
    <w:p w:rsidR="002D76A7" w:rsidRDefault="002D76A7" w:rsidP="003E471E">
      <w:pPr>
        <w:pStyle w:val="-"/>
        <w:keepNext/>
        <w:rPr>
          <w:rtl/>
        </w:rPr>
      </w:pPr>
      <w:bookmarkStart w:id="1399" w:name="ET_speakercontinue_6203_15"/>
      <w:r w:rsidRPr="005A647C">
        <w:rPr>
          <w:rStyle w:val="TagStyle"/>
          <w:rtl/>
        </w:rPr>
        <w:t xml:space="preserve"> &lt;&lt; דובר_המשך &gt;&gt; </w:t>
      </w:r>
      <w:r>
        <w:rPr>
          <w:rtl/>
        </w:rPr>
        <w:t>השר לשירותי דת מתן כהנא:</w:t>
      </w:r>
      <w:r w:rsidRPr="005A647C">
        <w:rPr>
          <w:rStyle w:val="TagStyle"/>
          <w:rtl/>
        </w:rPr>
        <w:t xml:space="preserve"> &lt;&lt; דובר_המשך &gt;&gt;</w:t>
      </w:r>
      <w:r>
        <w:rPr>
          <w:rtl/>
        </w:rPr>
        <w:t xml:space="preserve"> </w:t>
      </w:r>
      <w:bookmarkEnd w:id="1399"/>
    </w:p>
    <w:p w:rsidR="002D76A7" w:rsidRPr="005A647C" w:rsidRDefault="002D76A7" w:rsidP="003E471E">
      <w:pPr>
        <w:ind w:firstLine="0"/>
        <w:rPr>
          <w:rtl/>
          <w:lang w:eastAsia="he-IL"/>
        </w:rPr>
      </w:pPr>
    </w:p>
    <w:p w:rsidR="002D76A7" w:rsidRDefault="002D76A7" w:rsidP="003E471E">
      <w:pPr>
        <w:rPr>
          <w:rtl/>
        </w:rPr>
      </w:pPr>
      <w:bookmarkStart w:id="1400" w:name="_ETM_Q2_630579"/>
      <w:bookmarkEnd w:id="1400"/>
      <w:r>
        <w:rPr>
          <w:rtl/>
        </w:rPr>
        <w:t xml:space="preserve">אתם </w:t>
      </w:r>
      <w:bookmarkStart w:id="1401" w:name="_ETM_Q2_630939"/>
      <w:bookmarkEnd w:id="1401"/>
      <w:r>
        <w:rPr>
          <w:rtl/>
        </w:rPr>
        <w:t xml:space="preserve">מנסים </w:t>
      </w:r>
      <w:bookmarkStart w:id="1402" w:name="_ETM_Q2_631540"/>
      <w:bookmarkEnd w:id="1402"/>
      <w:r>
        <w:rPr>
          <w:rtl/>
        </w:rPr>
        <w:t xml:space="preserve">בצורה </w:t>
      </w:r>
      <w:bookmarkStart w:id="1403" w:name="_ETM_Q2_632109"/>
      <w:bookmarkEnd w:id="1403"/>
      <w:r>
        <w:rPr>
          <w:rtl/>
        </w:rPr>
        <w:t xml:space="preserve">עקבית </w:t>
      </w:r>
      <w:bookmarkStart w:id="1404" w:name="_ETM_Q2_633129"/>
      <w:bookmarkEnd w:id="1404"/>
      <w:r>
        <w:rPr>
          <w:rtl/>
        </w:rPr>
        <w:t xml:space="preserve">לפזר </w:t>
      </w:r>
      <w:bookmarkStart w:id="1405" w:name="_ETM_Q2_633700"/>
      <w:bookmarkEnd w:id="1405"/>
      <w:r>
        <w:rPr>
          <w:rtl/>
        </w:rPr>
        <w:t xml:space="preserve">מסך </w:t>
      </w:r>
      <w:bookmarkStart w:id="1406" w:name="_ETM_Q2_634180"/>
      <w:bookmarkEnd w:id="1406"/>
      <w:r>
        <w:rPr>
          <w:rtl/>
        </w:rPr>
        <w:t xml:space="preserve">עשן </w:t>
      </w:r>
      <w:bookmarkStart w:id="1407" w:name="_ETM_Q2_635139"/>
      <w:bookmarkEnd w:id="1407"/>
      <w:r>
        <w:rPr>
          <w:rtl/>
        </w:rPr>
        <w:t xml:space="preserve">שירחיק </w:t>
      </w:r>
      <w:bookmarkStart w:id="1408" w:name="_ETM_Q2_635829"/>
      <w:bookmarkEnd w:id="1408"/>
      <w:r>
        <w:rPr>
          <w:rtl/>
        </w:rPr>
        <w:t xml:space="preserve">מכם </w:t>
      </w:r>
      <w:bookmarkStart w:id="1409" w:name="_ETM_Q2_636670"/>
      <w:bookmarkEnd w:id="1409"/>
      <w:r>
        <w:rPr>
          <w:rtl/>
        </w:rPr>
        <w:t xml:space="preserve">את </w:t>
      </w:r>
      <w:bookmarkStart w:id="1410" w:name="_ETM_Q2_636849"/>
      <w:bookmarkEnd w:id="1410"/>
      <w:r>
        <w:rPr>
          <w:rtl/>
        </w:rPr>
        <w:t xml:space="preserve">הכישלון </w:t>
      </w:r>
      <w:bookmarkStart w:id="1411" w:name="_ETM_Q2_637930"/>
      <w:bookmarkEnd w:id="1411"/>
      <w:r>
        <w:rPr>
          <w:rtl/>
        </w:rPr>
        <w:t xml:space="preserve">בטיפול </w:t>
      </w:r>
      <w:bookmarkStart w:id="1412" w:name="_ETM_Q2_638769"/>
      <w:bookmarkEnd w:id="1412"/>
      <w:r>
        <w:rPr>
          <w:rtl/>
        </w:rPr>
        <w:t xml:space="preserve">בסוגיה </w:t>
      </w:r>
      <w:bookmarkStart w:id="1413" w:name="_ETM_Q2_639609"/>
      <w:bookmarkEnd w:id="1413"/>
      <w:r>
        <w:rPr>
          <w:rtl/>
        </w:rPr>
        <w:t>האיראנית</w:t>
      </w:r>
      <w:r>
        <w:rPr>
          <w:rFonts w:hint="cs"/>
          <w:rtl/>
        </w:rPr>
        <w:t>.</w:t>
      </w:r>
      <w:r>
        <w:rPr>
          <w:rtl/>
        </w:rPr>
        <w:t xml:space="preserve"> </w:t>
      </w:r>
      <w:bookmarkStart w:id="1414" w:name="_ETM_Q2_640900"/>
      <w:bookmarkEnd w:id="1414"/>
      <w:r>
        <w:rPr>
          <w:rtl/>
        </w:rPr>
        <w:t>מסתבר</w:t>
      </w:r>
      <w:r>
        <w:rPr>
          <w:rFonts w:hint="cs"/>
          <w:rtl/>
        </w:rPr>
        <w:t>,</w:t>
      </w:r>
      <w:r>
        <w:rPr>
          <w:rtl/>
        </w:rPr>
        <w:t xml:space="preserve"> </w:t>
      </w:r>
      <w:bookmarkStart w:id="1415" w:name="_ETM_Q2_641470"/>
      <w:bookmarkEnd w:id="1415"/>
      <w:r>
        <w:rPr>
          <w:rtl/>
        </w:rPr>
        <w:t xml:space="preserve">חבר </w:t>
      </w:r>
      <w:bookmarkStart w:id="1416" w:name="_ETM_Q2_641770"/>
      <w:bookmarkEnd w:id="1416"/>
      <w:r>
        <w:rPr>
          <w:rtl/>
        </w:rPr>
        <w:t xml:space="preserve">הכנסת </w:t>
      </w:r>
      <w:bookmarkStart w:id="1417" w:name="_ETM_Q2_642280"/>
      <w:bookmarkEnd w:id="1417"/>
      <w:r>
        <w:rPr>
          <w:rtl/>
        </w:rPr>
        <w:t>שטייניץ</w:t>
      </w:r>
      <w:r w:rsidR="005E4683">
        <w:rPr>
          <w:rFonts w:hint="cs"/>
          <w:rtl/>
        </w:rPr>
        <w:t>,</w:t>
      </w:r>
      <w:r>
        <w:rPr>
          <w:rtl/>
        </w:rPr>
        <w:t xml:space="preserve"> </w:t>
      </w:r>
      <w:bookmarkStart w:id="1418" w:name="_ETM_Q2_642730"/>
      <w:bookmarkEnd w:id="1418"/>
      <w:r>
        <w:rPr>
          <w:rtl/>
        </w:rPr>
        <w:t>חברי</w:t>
      </w:r>
      <w:r>
        <w:rPr>
          <w:rFonts w:hint="cs"/>
          <w:rtl/>
        </w:rPr>
        <w:t>,</w:t>
      </w:r>
      <w:r>
        <w:rPr>
          <w:rtl/>
        </w:rPr>
        <w:t xml:space="preserve"> </w:t>
      </w:r>
      <w:bookmarkStart w:id="1419" w:name="_ETM_Q2_644150"/>
      <w:bookmarkEnd w:id="1419"/>
      <w:r>
        <w:rPr>
          <w:rtl/>
        </w:rPr>
        <w:t xml:space="preserve">שנאומים </w:t>
      </w:r>
      <w:bookmarkStart w:id="1420" w:name="_ETM_Q2_645230"/>
      <w:bookmarkEnd w:id="1420"/>
      <w:r>
        <w:rPr>
          <w:rtl/>
        </w:rPr>
        <w:t xml:space="preserve">לא </w:t>
      </w:r>
      <w:bookmarkStart w:id="1421" w:name="_ETM_Q2_645800"/>
      <w:bookmarkEnd w:id="1421"/>
      <w:r>
        <w:rPr>
          <w:rtl/>
        </w:rPr>
        <w:t xml:space="preserve">עוצרים </w:t>
      </w:r>
      <w:bookmarkStart w:id="1422" w:name="_ETM_Q2_646310"/>
      <w:bookmarkEnd w:id="1422"/>
      <w:r>
        <w:rPr>
          <w:rtl/>
        </w:rPr>
        <w:t>צנטריפוגות</w:t>
      </w:r>
      <w:r>
        <w:rPr>
          <w:rFonts w:hint="cs"/>
          <w:rtl/>
        </w:rPr>
        <w:t>.</w:t>
      </w:r>
      <w:r>
        <w:rPr>
          <w:rtl/>
        </w:rPr>
        <w:t xml:space="preserve"> </w:t>
      </w:r>
      <w:bookmarkStart w:id="1423" w:name="_ETM_Q2_648049"/>
      <w:bookmarkEnd w:id="1423"/>
      <w:r>
        <w:rPr>
          <w:rtl/>
        </w:rPr>
        <w:t>הממשלה</w:t>
      </w:r>
      <w:r w:rsidR="003C09FE">
        <w:rPr>
          <w:rFonts w:hint="cs"/>
          <w:rtl/>
        </w:rPr>
        <w:t>,</w:t>
      </w:r>
      <w:r>
        <w:rPr>
          <w:rtl/>
        </w:rPr>
        <w:t xml:space="preserve"> </w:t>
      </w:r>
      <w:bookmarkStart w:id="1424" w:name="_ETM_Q2_649159"/>
      <w:bookmarkEnd w:id="1424"/>
      <w:r>
        <w:rPr>
          <w:rtl/>
        </w:rPr>
        <w:t xml:space="preserve">שמכהנת </w:t>
      </w:r>
      <w:bookmarkStart w:id="1425" w:name="_ETM_Q2_649819"/>
      <w:bookmarkEnd w:id="1425"/>
      <w:r>
        <w:rPr>
          <w:rtl/>
        </w:rPr>
        <w:t xml:space="preserve">קצת </w:t>
      </w:r>
      <w:bookmarkStart w:id="1426" w:name="_ETM_Q2_650150"/>
      <w:bookmarkEnd w:id="1426"/>
      <w:r>
        <w:rPr>
          <w:rtl/>
        </w:rPr>
        <w:t xml:space="preserve">פחות </w:t>
      </w:r>
      <w:bookmarkStart w:id="1427" w:name="_ETM_Q2_650450"/>
      <w:bookmarkEnd w:id="1427"/>
      <w:r>
        <w:rPr>
          <w:rtl/>
        </w:rPr>
        <w:t xml:space="preserve">מחצי </w:t>
      </w:r>
      <w:bookmarkStart w:id="1428" w:name="_ETM_Q2_650870"/>
      <w:bookmarkEnd w:id="1428"/>
      <w:r>
        <w:rPr>
          <w:rtl/>
        </w:rPr>
        <w:t>שנה</w:t>
      </w:r>
      <w:r w:rsidR="003C09FE">
        <w:rPr>
          <w:rFonts w:hint="cs"/>
          <w:rtl/>
        </w:rPr>
        <w:t>,</w:t>
      </w:r>
      <w:r>
        <w:rPr>
          <w:rtl/>
        </w:rPr>
        <w:t xml:space="preserve"> </w:t>
      </w:r>
      <w:bookmarkStart w:id="1429" w:name="_ETM_Q2_651709"/>
      <w:bookmarkEnd w:id="1429"/>
      <w:r>
        <w:rPr>
          <w:rtl/>
        </w:rPr>
        <w:t xml:space="preserve">קיבלה </w:t>
      </w:r>
      <w:bookmarkStart w:id="1430" w:name="_ETM_Q2_652129"/>
      <w:bookmarkEnd w:id="1430"/>
      <w:r>
        <w:rPr>
          <w:rtl/>
        </w:rPr>
        <w:t xml:space="preserve">לטיפולה </w:t>
      </w:r>
      <w:bookmarkStart w:id="1431" w:name="_ETM_Q2_652970"/>
      <w:bookmarkEnd w:id="1431"/>
      <w:r>
        <w:rPr>
          <w:rtl/>
        </w:rPr>
        <w:t xml:space="preserve">מצב </w:t>
      </w:r>
      <w:bookmarkStart w:id="1432" w:name="_ETM_Q2_653510"/>
      <w:bookmarkEnd w:id="1432"/>
      <w:r>
        <w:rPr>
          <w:rtl/>
        </w:rPr>
        <w:t xml:space="preserve">נתון </w:t>
      </w:r>
      <w:bookmarkStart w:id="1433" w:name="_ETM_Q2_654049"/>
      <w:bookmarkEnd w:id="1433"/>
      <w:r>
        <w:rPr>
          <w:rFonts w:hint="cs"/>
          <w:rtl/>
        </w:rPr>
        <w:t>ש</w:t>
      </w:r>
      <w:r>
        <w:rPr>
          <w:rtl/>
        </w:rPr>
        <w:t xml:space="preserve">בו </w:t>
      </w:r>
      <w:bookmarkStart w:id="1434" w:name="_ETM_Q2_654170"/>
      <w:bookmarkEnd w:id="1434"/>
      <w:r>
        <w:rPr>
          <w:rtl/>
        </w:rPr>
        <w:t xml:space="preserve">תוכנית </w:t>
      </w:r>
      <w:bookmarkStart w:id="1435" w:name="_ETM_Q2_654560"/>
      <w:bookmarkEnd w:id="1435"/>
      <w:r>
        <w:rPr>
          <w:rtl/>
        </w:rPr>
        <w:t xml:space="preserve">הגרעין </w:t>
      </w:r>
      <w:bookmarkStart w:id="1436" w:name="_ETM_Q2_654890"/>
      <w:bookmarkEnd w:id="1436"/>
      <w:r>
        <w:rPr>
          <w:rtl/>
        </w:rPr>
        <w:t xml:space="preserve">האיראנית </w:t>
      </w:r>
      <w:bookmarkStart w:id="1437" w:name="_ETM_Q2_655400"/>
      <w:bookmarkEnd w:id="1437"/>
      <w:r>
        <w:rPr>
          <w:rtl/>
        </w:rPr>
        <w:t xml:space="preserve">נמצאת </w:t>
      </w:r>
      <w:bookmarkStart w:id="1438" w:name="_ETM_Q2_655879"/>
      <w:bookmarkEnd w:id="1438"/>
      <w:r>
        <w:rPr>
          <w:rtl/>
        </w:rPr>
        <w:t xml:space="preserve">בשלב </w:t>
      </w:r>
      <w:bookmarkStart w:id="1439" w:name="_ETM_Q2_656480"/>
      <w:bookmarkEnd w:id="1439"/>
      <w:r>
        <w:rPr>
          <w:rtl/>
        </w:rPr>
        <w:t xml:space="preserve">המתקדם </w:t>
      </w:r>
      <w:bookmarkStart w:id="1440" w:name="_ETM_Q2_657379"/>
      <w:bookmarkEnd w:id="1440"/>
      <w:r>
        <w:rPr>
          <w:rtl/>
        </w:rPr>
        <w:t xml:space="preserve">ביותר </w:t>
      </w:r>
      <w:bookmarkStart w:id="1441" w:name="_ETM_Q2_657890"/>
      <w:bookmarkEnd w:id="1441"/>
      <w:r>
        <w:rPr>
          <w:rtl/>
        </w:rPr>
        <w:t>שלה</w:t>
      </w:r>
      <w:r>
        <w:rPr>
          <w:rFonts w:hint="cs"/>
          <w:rtl/>
        </w:rPr>
        <w:t>.</w:t>
      </w:r>
      <w:r>
        <w:rPr>
          <w:rtl/>
        </w:rPr>
        <w:t xml:space="preserve"> </w:t>
      </w:r>
      <w:bookmarkStart w:id="1442" w:name="_ETM_Q2_658820"/>
      <w:bookmarkEnd w:id="1442"/>
      <w:r>
        <w:rPr>
          <w:rtl/>
        </w:rPr>
        <w:t xml:space="preserve">הממשלה </w:t>
      </w:r>
      <w:bookmarkStart w:id="1443" w:name="_ETM_Q2_659420"/>
      <w:bookmarkStart w:id="1444" w:name="_ETM_Q2_659900"/>
      <w:bookmarkEnd w:id="1443"/>
      <w:bookmarkEnd w:id="1444"/>
      <w:r>
        <w:rPr>
          <w:rtl/>
        </w:rPr>
        <w:t xml:space="preserve">מיומה </w:t>
      </w:r>
      <w:bookmarkStart w:id="1445" w:name="_ETM_Q2_660290"/>
      <w:bookmarkEnd w:id="1445"/>
      <w:r>
        <w:rPr>
          <w:rtl/>
        </w:rPr>
        <w:t xml:space="preserve">הראשון </w:t>
      </w:r>
      <w:bookmarkStart w:id="1446" w:name="_ETM_Q2_661130"/>
      <w:bookmarkEnd w:id="1446"/>
      <w:r>
        <w:rPr>
          <w:rtl/>
        </w:rPr>
        <w:t xml:space="preserve">נדרשת </w:t>
      </w:r>
      <w:bookmarkStart w:id="1447" w:name="_ETM_Q2_661730"/>
      <w:bookmarkEnd w:id="1447"/>
      <w:r>
        <w:rPr>
          <w:rtl/>
        </w:rPr>
        <w:t xml:space="preserve">לנושא </w:t>
      </w:r>
      <w:bookmarkStart w:id="1448" w:name="_ETM_Q2_662180"/>
      <w:bookmarkEnd w:id="1448"/>
      <w:r>
        <w:rPr>
          <w:rtl/>
        </w:rPr>
        <w:t xml:space="preserve">בכל </w:t>
      </w:r>
      <w:bookmarkStart w:id="1449" w:name="_ETM_Q2_662840"/>
      <w:bookmarkEnd w:id="1449"/>
      <w:r>
        <w:rPr>
          <w:rtl/>
        </w:rPr>
        <w:t xml:space="preserve">תשומת </w:t>
      </w:r>
      <w:bookmarkStart w:id="1450" w:name="_ETM_Q2_663290"/>
      <w:bookmarkEnd w:id="1450"/>
      <w:r>
        <w:rPr>
          <w:rtl/>
        </w:rPr>
        <w:t xml:space="preserve">הלב </w:t>
      </w:r>
      <w:bookmarkStart w:id="1451" w:name="_ETM_Q2_663590"/>
      <w:bookmarkEnd w:id="1451"/>
      <w:r>
        <w:rPr>
          <w:rtl/>
        </w:rPr>
        <w:t>והמשאבים</w:t>
      </w:r>
      <w:r>
        <w:rPr>
          <w:rFonts w:hint="cs"/>
          <w:rtl/>
        </w:rPr>
        <w:t xml:space="preserve">. </w:t>
      </w:r>
      <w:bookmarkStart w:id="1452" w:name="_ETM_Q2_665000"/>
      <w:bookmarkEnd w:id="1452"/>
      <w:r>
        <w:rPr>
          <w:rFonts w:hint="cs"/>
          <w:rtl/>
        </w:rPr>
        <w:t>ראש הממשלה</w:t>
      </w:r>
      <w:r>
        <w:rPr>
          <w:rtl/>
        </w:rPr>
        <w:t xml:space="preserve"> </w:t>
      </w:r>
      <w:bookmarkStart w:id="1453" w:name="_ETM_Q2_664910"/>
      <w:bookmarkStart w:id="1454" w:name="_ETM_Q2_666349"/>
      <w:bookmarkEnd w:id="1453"/>
      <w:bookmarkEnd w:id="1454"/>
      <w:r>
        <w:rPr>
          <w:rtl/>
        </w:rPr>
        <w:t xml:space="preserve">הביע </w:t>
      </w:r>
      <w:bookmarkStart w:id="1455" w:name="_ETM_Q2_666739"/>
      <w:bookmarkEnd w:id="1455"/>
      <w:r>
        <w:rPr>
          <w:rtl/>
        </w:rPr>
        <w:t xml:space="preserve">את </w:t>
      </w:r>
      <w:bookmarkStart w:id="1456" w:name="_ETM_Q2_666890"/>
      <w:bookmarkEnd w:id="1456"/>
      <w:r>
        <w:rPr>
          <w:rtl/>
        </w:rPr>
        <w:t xml:space="preserve">עמדתו </w:t>
      </w:r>
      <w:bookmarkStart w:id="1457" w:name="_ETM_Q2_667459"/>
      <w:bookmarkEnd w:id="1457"/>
      <w:r>
        <w:rPr>
          <w:rFonts w:hint="cs"/>
          <w:rtl/>
        </w:rPr>
        <w:t>ש</w:t>
      </w:r>
      <w:r>
        <w:rPr>
          <w:rtl/>
        </w:rPr>
        <w:t>לפי</w:t>
      </w:r>
      <w:r>
        <w:rPr>
          <w:rFonts w:hint="cs"/>
          <w:rtl/>
        </w:rPr>
        <w:t>ה</w:t>
      </w:r>
      <w:r>
        <w:rPr>
          <w:rtl/>
        </w:rPr>
        <w:t xml:space="preserve"> </w:t>
      </w:r>
      <w:bookmarkStart w:id="1458" w:name="_ETM_Q2_667849"/>
      <w:bookmarkEnd w:id="1458"/>
      <w:r>
        <w:rPr>
          <w:rtl/>
        </w:rPr>
        <w:t xml:space="preserve">החזרה </w:t>
      </w:r>
      <w:bookmarkStart w:id="1459" w:name="_ETM_Q2_668450"/>
      <w:bookmarkEnd w:id="1459"/>
      <w:r>
        <w:rPr>
          <w:rtl/>
        </w:rPr>
        <w:t xml:space="preserve">להסכם </w:t>
      </w:r>
      <w:bookmarkStart w:id="1460" w:name="_ETM_Q2_668900"/>
      <w:bookmarkEnd w:id="1460"/>
      <w:r>
        <w:rPr>
          <w:rtl/>
        </w:rPr>
        <w:t>הגרעין</w:t>
      </w:r>
      <w:r w:rsidR="003C09FE">
        <w:rPr>
          <w:rFonts w:hint="cs"/>
          <w:rtl/>
        </w:rPr>
        <w:t>,</w:t>
      </w:r>
      <w:r>
        <w:rPr>
          <w:rtl/>
        </w:rPr>
        <w:t xml:space="preserve"> </w:t>
      </w:r>
      <w:bookmarkStart w:id="1461" w:name="_ETM_Q2_669560"/>
      <w:bookmarkEnd w:id="1461"/>
      <w:r>
        <w:rPr>
          <w:rtl/>
        </w:rPr>
        <w:t>ה-</w:t>
      </w:r>
      <w:r>
        <w:rPr>
          <w:rFonts w:hint="cs"/>
        </w:rPr>
        <w:t>JCPOA</w:t>
      </w:r>
      <w:r w:rsidR="003C09FE">
        <w:rPr>
          <w:rFonts w:hint="cs"/>
          <w:rtl/>
        </w:rPr>
        <w:t>,</w:t>
      </w:r>
      <w:r>
        <w:rPr>
          <w:rtl/>
        </w:rPr>
        <w:t xml:space="preserve"> </w:t>
      </w:r>
      <w:bookmarkStart w:id="1462" w:name="_ETM_Q2_671060"/>
      <w:bookmarkEnd w:id="1462"/>
      <w:r>
        <w:rPr>
          <w:rtl/>
        </w:rPr>
        <w:t xml:space="preserve">תהיה </w:t>
      </w:r>
      <w:bookmarkStart w:id="1463" w:name="_ETM_Q2_671330"/>
      <w:bookmarkEnd w:id="1463"/>
      <w:r>
        <w:rPr>
          <w:rtl/>
        </w:rPr>
        <w:t>טעות</w:t>
      </w:r>
      <w:r w:rsidR="003C09FE">
        <w:rPr>
          <w:rFonts w:hint="cs"/>
          <w:rtl/>
        </w:rPr>
        <w:t>,</w:t>
      </w:r>
      <w:r>
        <w:rPr>
          <w:rtl/>
        </w:rPr>
        <w:t xml:space="preserve"> </w:t>
      </w:r>
      <w:bookmarkStart w:id="1464" w:name="_ETM_Q2_672370"/>
      <w:bookmarkEnd w:id="1464"/>
      <w:r>
        <w:rPr>
          <w:rtl/>
        </w:rPr>
        <w:t xml:space="preserve">וכי </w:t>
      </w:r>
      <w:bookmarkStart w:id="1465" w:name="_ETM_Q2_672639"/>
      <w:bookmarkEnd w:id="1465"/>
      <w:r>
        <w:rPr>
          <w:rtl/>
        </w:rPr>
        <w:t xml:space="preserve">ישראל </w:t>
      </w:r>
      <w:bookmarkStart w:id="1466" w:name="_ETM_Q2_673150"/>
      <w:bookmarkEnd w:id="1466"/>
      <w:r>
        <w:rPr>
          <w:rtl/>
        </w:rPr>
        <w:t xml:space="preserve">אינה </w:t>
      </w:r>
      <w:bookmarkStart w:id="1467" w:name="_ETM_Q2_673569"/>
      <w:bookmarkEnd w:id="1467"/>
      <w:r>
        <w:rPr>
          <w:rtl/>
        </w:rPr>
        <w:t xml:space="preserve">צד </w:t>
      </w:r>
      <w:bookmarkStart w:id="1468" w:name="_ETM_Q2_673870"/>
      <w:bookmarkEnd w:id="1468"/>
      <w:r>
        <w:rPr>
          <w:rtl/>
        </w:rPr>
        <w:t>להסכם</w:t>
      </w:r>
      <w:r>
        <w:rPr>
          <w:rFonts w:hint="cs"/>
          <w:rtl/>
        </w:rPr>
        <w:t>.</w:t>
      </w:r>
      <w:r>
        <w:rPr>
          <w:rtl/>
        </w:rPr>
        <w:t xml:space="preserve"> </w:t>
      </w:r>
      <w:bookmarkStart w:id="1469" w:name="_ETM_Q2_675060"/>
      <w:bookmarkEnd w:id="1469"/>
      <w:r>
        <w:rPr>
          <w:rtl/>
        </w:rPr>
        <w:t xml:space="preserve">הוא </w:t>
      </w:r>
      <w:bookmarkStart w:id="1470" w:name="_ETM_Q2_675209"/>
      <w:bookmarkEnd w:id="1470"/>
      <w:r>
        <w:rPr>
          <w:rtl/>
        </w:rPr>
        <w:t xml:space="preserve">הסביר </w:t>
      </w:r>
      <w:bookmarkStart w:id="1471" w:name="_ETM_Q2_675569"/>
      <w:bookmarkEnd w:id="1471"/>
      <w:r>
        <w:rPr>
          <w:rtl/>
        </w:rPr>
        <w:t>ל</w:t>
      </w:r>
      <w:bookmarkStart w:id="1472" w:name="_ETM_Q2_675690"/>
      <w:bookmarkEnd w:id="1472"/>
      <w:r>
        <w:rPr>
          <w:rtl/>
        </w:rPr>
        <w:t xml:space="preserve">אמריקאים </w:t>
      </w:r>
      <w:bookmarkStart w:id="1473" w:name="_ETM_Q2_676980"/>
      <w:bookmarkEnd w:id="1473"/>
      <w:r>
        <w:rPr>
          <w:rtl/>
        </w:rPr>
        <w:t xml:space="preserve">שבנקודת </w:t>
      </w:r>
      <w:bookmarkStart w:id="1474" w:name="_ETM_Q2_677700"/>
      <w:bookmarkEnd w:id="1474"/>
      <w:r>
        <w:rPr>
          <w:rtl/>
        </w:rPr>
        <w:t xml:space="preserve">הזמן </w:t>
      </w:r>
      <w:bookmarkStart w:id="1475" w:name="_ETM_Q2_678000"/>
      <w:bookmarkEnd w:id="1475"/>
      <w:r>
        <w:rPr>
          <w:rtl/>
        </w:rPr>
        <w:t xml:space="preserve">הזו </w:t>
      </w:r>
      <w:bookmarkStart w:id="1476" w:name="_ETM_Q2_678659"/>
      <w:bookmarkEnd w:id="1476"/>
      <w:r>
        <w:rPr>
          <w:rtl/>
        </w:rPr>
        <w:t xml:space="preserve">הסרת </w:t>
      </w:r>
      <w:bookmarkStart w:id="1477" w:name="_ETM_Q2_679319"/>
      <w:bookmarkEnd w:id="1477"/>
      <w:r>
        <w:rPr>
          <w:rtl/>
        </w:rPr>
        <w:t xml:space="preserve">הסנקציות </w:t>
      </w:r>
      <w:bookmarkStart w:id="1478" w:name="_ETM_Q2_680099"/>
      <w:bookmarkEnd w:id="1478"/>
      <w:r>
        <w:rPr>
          <w:rtl/>
        </w:rPr>
        <w:t xml:space="preserve">תחזק </w:t>
      </w:r>
      <w:bookmarkStart w:id="1479" w:name="_ETM_Q2_680700"/>
      <w:bookmarkEnd w:id="1479"/>
      <w:r>
        <w:rPr>
          <w:rtl/>
        </w:rPr>
        <w:t xml:space="preserve">מאוד </w:t>
      </w:r>
      <w:bookmarkStart w:id="1480" w:name="_ETM_Q2_681150"/>
      <w:bookmarkEnd w:id="1480"/>
      <w:r>
        <w:rPr>
          <w:rtl/>
        </w:rPr>
        <w:t xml:space="preserve">את </w:t>
      </w:r>
      <w:bookmarkStart w:id="1481" w:name="_ETM_Q2_681269"/>
      <w:bookmarkEnd w:id="1481"/>
      <w:r>
        <w:rPr>
          <w:rtl/>
        </w:rPr>
        <w:t xml:space="preserve">המשטר </w:t>
      </w:r>
      <w:bookmarkStart w:id="1482" w:name="_ETM_Q2_681719"/>
      <w:bookmarkEnd w:id="1482"/>
      <w:r>
        <w:rPr>
          <w:rtl/>
        </w:rPr>
        <w:t>האיראני</w:t>
      </w:r>
      <w:r>
        <w:rPr>
          <w:rFonts w:hint="cs"/>
          <w:rtl/>
        </w:rPr>
        <w:t>,</w:t>
      </w:r>
      <w:r>
        <w:rPr>
          <w:rtl/>
        </w:rPr>
        <w:t xml:space="preserve"> </w:t>
      </w:r>
      <w:bookmarkStart w:id="1483" w:name="_ETM_Q2_682590"/>
      <w:bookmarkEnd w:id="1483"/>
      <w:r>
        <w:rPr>
          <w:rtl/>
        </w:rPr>
        <w:t xml:space="preserve">וכי </w:t>
      </w:r>
      <w:bookmarkStart w:id="1484" w:name="_ETM_Q2_682920"/>
      <w:bookmarkEnd w:id="1484"/>
      <w:r>
        <w:rPr>
          <w:rtl/>
        </w:rPr>
        <w:t xml:space="preserve">התועלת </w:t>
      </w:r>
      <w:bookmarkStart w:id="1485" w:name="_ETM_Q2_683489"/>
      <w:bookmarkEnd w:id="1485"/>
      <w:r>
        <w:rPr>
          <w:rtl/>
        </w:rPr>
        <w:t xml:space="preserve">שבהגבלת </w:t>
      </w:r>
      <w:bookmarkStart w:id="1486" w:name="_ETM_Q2_684239"/>
      <w:bookmarkEnd w:id="1486"/>
      <w:r>
        <w:rPr>
          <w:rFonts w:hint="cs"/>
          <w:rtl/>
        </w:rPr>
        <w:t>ההעשרה</w:t>
      </w:r>
      <w:r>
        <w:rPr>
          <w:rtl/>
        </w:rPr>
        <w:t xml:space="preserve"> </w:t>
      </w:r>
      <w:bookmarkStart w:id="1487" w:name="_ETM_Q2_684930"/>
      <w:bookmarkEnd w:id="1487"/>
      <w:r>
        <w:rPr>
          <w:rtl/>
        </w:rPr>
        <w:t xml:space="preserve">מוגבלת </w:t>
      </w:r>
      <w:bookmarkStart w:id="1488" w:name="_ETM_Q2_685530"/>
      <w:bookmarkEnd w:id="1488"/>
      <w:r>
        <w:rPr>
          <w:rtl/>
        </w:rPr>
        <w:t>מאוד</w:t>
      </w:r>
      <w:r>
        <w:rPr>
          <w:rFonts w:hint="cs"/>
          <w:rtl/>
        </w:rPr>
        <w:t>,</w:t>
      </w:r>
      <w:r>
        <w:rPr>
          <w:rtl/>
        </w:rPr>
        <w:t xml:space="preserve"> </w:t>
      </w:r>
      <w:bookmarkStart w:id="1489" w:name="_ETM_Q2_685980"/>
      <w:bookmarkEnd w:id="1489"/>
      <w:r>
        <w:rPr>
          <w:rtl/>
        </w:rPr>
        <w:t xml:space="preserve">בהינתן </w:t>
      </w:r>
      <w:bookmarkStart w:id="1490" w:name="_ETM_Q2_686760"/>
      <w:bookmarkEnd w:id="1490"/>
      <w:r>
        <w:rPr>
          <w:rtl/>
        </w:rPr>
        <w:t xml:space="preserve">ההתקדמות </w:t>
      </w:r>
      <w:bookmarkStart w:id="1491" w:name="_ETM_Q2_687390"/>
      <w:bookmarkEnd w:id="1491"/>
      <w:r>
        <w:rPr>
          <w:rtl/>
        </w:rPr>
        <w:t xml:space="preserve">המשמעותית </w:t>
      </w:r>
      <w:bookmarkStart w:id="1492" w:name="_ETM_Q2_688680"/>
      <w:bookmarkEnd w:id="1492"/>
      <w:r>
        <w:rPr>
          <w:rtl/>
        </w:rPr>
        <w:t>שאירא</w:t>
      </w:r>
      <w:bookmarkStart w:id="1493" w:name="_ETM_Q2_689249"/>
      <w:bookmarkEnd w:id="1493"/>
      <w:r>
        <w:rPr>
          <w:rFonts w:hint="cs"/>
          <w:rtl/>
        </w:rPr>
        <w:t xml:space="preserve">נים </w:t>
      </w:r>
      <w:bookmarkStart w:id="1494" w:name="_ETM_Q2_689339"/>
      <w:bookmarkEnd w:id="1494"/>
      <w:r>
        <w:rPr>
          <w:rtl/>
        </w:rPr>
        <w:t xml:space="preserve">כבר </w:t>
      </w:r>
      <w:bookmarkStart w:id="1495" w:name="_ETM_Q2_689579"/>
      <w:bookmarkEnd w:id="1495"/>
      <w:r>
        <w:rPr>
          <w:rtl/>
        </w:rPr>
        <w:t xml:space="preserve">עשו </w:t>
      </w:r>
      <w:bookmarkStart w:id="1496" w:name="_ETM_Q2_690209"/>
      <w:bookmarkEnd w:id="1496"/>
      <w:r>
        <w:rPr>
          <w:rtl/>
        </w:rPr>
        <w:t>בתקופתכם</w:t>
      </w:r>
      <w:bookmarkStart w:id="1497" w:name="_ETM_Q2_691730"/>
      <w:bookmarkStart w:id="1498" w:name="_ETM_Q2_690000"/>
      <w:bookmarkEnd w:id="1497"/>
      <w:bookmarkEnd w:id="1498"/>
      <w:r>
        <w:rPr>
          <w:rFonts w:hint="cs"/>
          <w:rtl/>
        </w:rPr>
        <w:t xml:space="preserve">, </w:t>
      </w:r>
      <w:r>
        <w:rPr>
          <w:rtl/>
        </w:rPr>
        <w:t xml:space="preserve">חבר </w:t>
      </w:r>
      <w:bookmarkStart w:id="1499" w:name="_ETM_Q2_692090"/>
      <w:bookmarkEnd w:id="1499"/>
      <w:r>
        <w:rPr>
          <w:rtl/>
        </w:rPr>
        <w:t xml:space="preserve">הכנסת </w:t>
      </w:r>
      <w:bookmarkStart w:id="1500" w:name="_ETM_Q2_692420"/>
      <w:bookmarkEnd w:id="1500"/>
      <w:r>
        <w:rPr>
          <w:rtl/>
        </w:rPr>
        <w:t>שטייניץ</w:t>
      </w:r>
      <w:r>
        <w:rPr>
          <w:rFonts w:hint="cs"/>
          <w:rtl/>
        </w:rPr>
        <w:t>.</w:t>
      </w:r>
      <w:r>
        <w:rPr>
          <w:rtl/>
        </w:rPr>
        <w:t xml:space="preserve"> </w:t>
      </w:r>
      <w:bookmarkStart w:id="1501" w:name="_ETM_Q2_693900"/>
      <w:bookmarkEnd w:id="1501"/>
    </w:p>
    <w:p w:rsidR="002D76A7" w:rsidRDefault="002D76A7" w:rsidP="003E471E">
      <w:pPr>
        <w:rPr>
          <w:rtl/>
        </w:rPr>
      </w:pPr>
    </w:p>
    <w:p w:rsidR="002D76A7" w:rsidRDefault="002D76A7" w:rsidP="003E471E">
      <w:pPr>
        <w:pStyle w:val="af5"/>
        <w:keepNext/>
        <w:rPr>
          <w:rtl/>
        </w:rPr>
      </w:pPr>
      <w:r w:rsidRPr="00D47F91">
        <w:rPr>
          <w:rStyle w:val="TagStyle"/>
          <w:rtl/>
        </w:rPr>
        <w:t xml:space="preserve">&lt;&lt; קריאה &gt;&gt; </w:t>
      </w:r>
      <w:r>
        <w:rPr>
          <w:rtl/>
        </w:rPr>
        <w:t>יובל שטייניץ (הליכוד):</w:t>
      </w:r>
      <w:r w:rsidRPr="00D47F91">
        <w:rPr>
          <w:rStyle w:val="TagStyle"/>
          <w:rtl/>
        </w:rPr>
        <w:t xml:space="preserve"> &lt;&lt; קריאה &gt;&gt;</w:t>
      </w:r>
      <w:r>
        <w:rPr>
          <w:rtl/>
        </w:rPr>
        <w:t xml:space="preserve"> </w:t>
      </w:r>
    </w:p>
    <w:p w:rsidR="002D76A7" w:rsidRDefault="002D76A7" w:rsidP="003E471E">
      <w:pPr>
        <w:rPr>
          <w:rtl/>
          <w:lang w:eastAsia="he-IL"/>
        </w:rPr>
      </w:pPr>
    </w:p>
    <w:p w:rsidR="002D76A7" w:rsidRDefault="002D76A7" w:rsidP="003E471E">
      <w:pPr>
        <w:rPr>
          <w:rtl/>
          <w:lang w:eastAsia="he-IL"/>
        </w:rPr>
      </w:pPr>
      <w:r>
        <w:rPr>
          <w:rFonts w:hint="cs"/>
          <w:rtl/>
          <w:lang w:eastAsia="he-IL"/>
        </w:rPr>
        <w:t xml:space="preserve">בנט היה איתנו כמעט בכל עשר השנים האחרונות. </w:t>
      </w:r>
      <w:r w:rsidR="005E4683">
        <w:rPr>
          <w:rFonts w:hint="cs"/>
          <w:rtl/>
          <w:lang w:eastAsia="he-IL"/>
        </w:rPr>
        <w:t>מה זה "בתקופתנו"?</w:t>
      </w:r>
    </w:p>
    <w:p w:rsidR="002D76A7" w:rsidRDefault="002D76A7" w:rsidP="003E471E">
      <w:pPr>
        <w:rPr>
          <w:rtl/>
          <w:lang w:eastAsia="he-IL"/>
        </w:rPr>
      </w:pPr>
    </w:p>
    <w:p w:rsidR="002D76A7" w:rsidRDefault="002D76A7" w:rsidP="003E471E">
      <w:pPr>
        <w:pStyle w:val="-"/>
        <w:keepNext/>
        <w:rPr>
          <w:rtl/>
        </w:rPr>
      </w:pPr>
      <w:bookmarkStart w:id="1502" w:name="ET_speakercontinue_6203_17"/>
      <w:r w:rsidRPr="00D74EAC">
        <w:rPr>
          <w:rStyle w:val="TagStyle"/>
          <w:rtl/>
        </w:rPr>
        <w:t xml:space="preserve">&lt;&lt; דובר_המשך &gt;&gt; </w:t>
      </w:r>
      <w:r>
        <w:rPr>
          <w:rtl/>
        </w:rPr>
        <w:t>השר לשירותי דת מתן כהנא:</w:t>
      </w:r>
      <w:r w:rsidRPr="00D74EAC">
        <w:rPr>
          <w:rStyle w:val="TagStyle"/>
          <w:rtl/>
        </w:rPr>
        <w:t xml:space="preserve"> &lt;&lt; דובר_המשך &gt;&gt;</w:t>
      </w:r>
      <w:r>
        <w:rPr>
          <w:rtl/>
        </w:rPr>
        <w:t xml:space="preserve"> </w:t>
      </w:r>
      <w:bookmarkEnd w:id="1502"/>
    </w:p>
    <w:p w:rsidR="002D76A7" w:rsidRPr="00D74EAC" w:rsidRDefault="002D76A7" w:rsidP="003E471E">
      <w:pPr>
        <w:ind w:firstLine="0"/>
        <w:rPr>
          <w:rtl/>
          <w:lang w:eastAsia="he-IL"/>
        </w:rPr>
      </w:pPr>
    </w:p>
    <w:p w:rsidR="002D76A7" w:rsidRDefault="002D76A7" w:rsidP="005E4683">
      <w:pPr>
        <w:rPr>
          <w:rtl/>
        </w:rPr>
      </w:pPr>
      <w:bookmarkStart w:id="1503" w:name="_ETM_Q2_696450"/>
      <w:bookmarkEnd w:id="1503"/>
      <w:r>
        <w:rPr>
          <w:rtl/>
        </w:rPr>
        <w:t>במקביל</w:t>
      </w:r>
      <w:r w:rsidR="005E4683">
        <w:rPr>
          <w:rFonts w:hint="cs"/>
          <w:rtl/>
        </w:rPr>
        <w:t xml:space="preserve"> הוא</w:t>
      </w:r>
      <w:r>
        <w:rPr>
          <w:rtl/>
        </w:rPr>
        <w:t xml:space="preserve"> </w:t>
      </w:r>
      <w:bookmarkStart w:id="1504" w:name="_ETM_Q2_697260"/>
      <w:bookmarkEnd w:id="1504"/>
      <w:r>
        <w:rPr>
          <w:rFonts w:hint="cs"/>
          <w:rtl/>
        </w:rPr>
        <w:t>הבהיר כי</w:t>
      </w:r>
      <w:r>
        <w:rPr>
          <w:rtl/>
        </w:rPr>
        <w:t xml:space="preserve"> </w:t>
      </w:r>
      <w:bookmarkStart w:id="1505" w:name="_ETM_Q2_698100"/>
      <w:bookmarkEnd w:id="1505"/>
      <w:r>
        <w:rPr>
          <w:rtl/>
        </w:rPr>
        <w:t xml:space="preserve">ישראל </w:t>
      </w:r>
      <w:bookmarkStart w:id="1506" w:name="_ETM_Q2_698940"/>
      <w:bookmarkEnd w:id="1506"/>
      <w:r>
        <w:rPr>
          <w:rtl/>
        </w:rPr>
        <w:t xml:space="preserve">שומרת </w:t>
      </w:r>
      <w:bookmarkStart w:id="1507" w:name="_ETM_Q2_699570"/>
      <w:bookmarkEnd w:id="1507"/>
      <w:r>
        <w:rPr>
          <w:rtl/>
        </w:rPr>
        <w:t xml:space="preserve">על </w:t>
      </w:r>
      <w:bookmarkStart w:id="1508" w:name="_ETM_Q2_699660"/>
      <w:bookmarkEnd w:id="1508"/>
      <w:r>
        <w:rPr>
          <w:rtl/>
        </w:rPr>
        <w:t>זכות</w:t>
      </w:r>
      <w:r>
        <w:rPr>
          <w:rFonts w:hint="cs"/>
          <w:rtl/>
        </w:rPr>
        <w:t>ה</w:t>
      </w:r>
      <w:r>
        <w:rPr>
          <w:rtl/>
        </w:rPr>
        <w:t xml:space="preserve"> </w:t>
      </w:r>
      <w:bookmarkStart w:id="1509" w:name="_ETM_Q2_700320"/>
      <w:bookmarkEnd w:id="1509"/>
      <w:r>
        <w:rPr>
          <w:rtl/>
        </w:rPr>
        <w:t xml:space="preserve">לחופש </w:t>
      </w:r>
      <w:bookmarkStart w:id="1510" w:name="_ETM_Q2_700950"/>
      <w:bookmarkEnd w:id="1510"/>
      <w:r>
        <w:rPr>
          <w:rtl/>
        </w:rPr>
        <w:t xml:space="preserve">פעולה </w:t>
      </w:r>
      <w:bookmarkStart w:id="1511" w:name="_ETM_Q2_701490"/>
      <w:bookmarkEnd w:id="1511"/>
      <w:r>
        <w:rPr>
          <w:rtl/>
        </w:rPr>
        <w:t xml:space="preserve">מלא </w:t>
      </w:r>
      <w:bookmarkStart w:id="1512" w:name="_ETM_Q2_701970"/>
      <w:bookmarkEnd w:id="1512"/>
      <w:r>
        <w:rPr>
          <w:rtl/>
        </w:rPr>
        <w:t xml:space="preserve">מול </w:t>
      </w:r>
      <w:bookmarkStart w:id="1513" w:name="_ETM_Q2_702179"/>
      <w:bookmarkEnd w:id="1513"/>
      <w:r>
        <w:rPr>
          <w:rtl/>
        </w:rPr>
        <w:t>איראן</w:t>
      </w:r>
      <w:r>
        <w:rPr>
          <w:rFonts w:hint="cs"/>
          <w:rtl/>
        </w:rPr>
        <w:t>.</w:t>
      </w:r>
      <w:r>
        <w:rPr>
          <w:rtl/>
        </w:rPr>
        <w:t xml:space="preserve"> </w:t>
      </w:r>
      <w:bookmarkStart w:id="1514" w:name="_ETM_Q2_703290"/>
      <w:bookmarkEnd w:id="1514"/>
      <w:r>
        <w:rPr>
          <w:rFonts w:hint="cs"/>
          <w:rtl/>
        </w:rPr>
        <w:t>ראש הממשלה</w:t>
      </w:r>
      <w:bookmarkStart w:id="1515" w:name="_ETM_Q2_699000"/>
      <w:bookmarkEnd w:id="1515"/>
      <w:r>
        <w:rPr>
          <w:rtl/>
        </w:rPr>
        <w:t xml:space="preserve"> </w:t>
      </w:r>
      <w:bookmarkStart w:id="1516" w:name="_ETM_Q2_704099"/>
      <w:bookmarkEnd w:id="1516"/>
      <w:r>
        <w:rPr>
          <w:rtl/>
        </w:rPr>
        <w:t xml:space="preserve">הציע </w:t>
      </w:r>
      <w:bookmarkStart w:id="1517" w:name="_ETM_Q2_704400"/>
      <w:bookmarkEnd w:id="1517"/>
      <w:r>
        <w:rPr>
          <w:rtl/>
        </w:rPr>
        <w:t xml:space="preserve">תוכנית </w:t>
      </w:r>
      <w:bookmarkStart w:id="1518" w:name="_ETM_Q2_705269"/>
      <w:bookmarkEnd w:id="1518"/>
      <w:r>
        <w:rPr>
          <w:rtl/>
        </w:rPr>
        <w:t xml:space="preserve">שמתמודדת </w:t>
      </w:r>
      <w:bookmarkStart w:id="1519" w:name="_ETM_Q2_706079"/>
      <w:bookmarkEnd w:id="1519"/>
      <w:r>
        <w:rPr>
          <w:rtl/>
        </w:rPr>
        <w:t xml:space="preserve">באופן </w:t>
      </w:r>
      <w:bookmarkStart w:id="1520" w:name="_ETM_Q2_706470"/>
      <w:bookmarkEnd w:id="1520"/>
      <w:r>
        <w:rPr>
          <w:rtl/>
        </w:rPr>
        <w:t xml:space="preserve">רציף </w:t>
      </w:r>
      <w:bookmarkStart w:id="1521" w:name="_ETM_Q2_707410"/>
      <w:bookmarkEnd w:id="1521"/>
      <w:r>
        <w:rPr>
          <w:rtl/>
        </w:rPr>
        <w:t xml:space="preserve">עם </w:t>
      </w:r>
      <w:bookmarkStart w:id="1522" w:name="_ETM_Q2_707590"/>
      <w:bookmarkEnd w:id="1522"/>
      <w:r>
        <w:rPr>
          <w:rtl/>
        </w:rPr>
        <w:t xml:space="preserve">כל </w:t>
      </w:r>
      <w:bookmarkStart w:id="1523" w:name="_ETM_Q2_708280"/>
      <w:bookmarkEnd w:id="1523"/>
      <w:r>
        <w:rPr>
          <w:rtl/>
        </w:rPr>
        <w:t xml:space="preserve">ההיבטים </w:t>
      </w:r>
      <w:bookmarkStart w:id="1524" w:name="_ETM_Q2_708910"/>
      <w:bookmarkEnd w:id="1524"/>
      <w:r>
        <w:rPr>
          <w:rtl/>
        </w:rPr>
        <w:t xml:space="preserve">של </w:t>
      </w:r>
      <w:bookmarkStart w:id="1525" w:name="_ETM_Q2_709150"/>
      <w:bookmarkEnd w:id="1525"/>
      <w:r>
        <w:rPr>
          <w:rtl/>
        </w:rPr>
        <w:t xml:space="preserve">תוכנית </w:t>
      </w:r>
      <w:bookmarkStart w:id="1526" w:name="_ETM_Q2_709510"/>
      <w:bookmarkEnd w:id="1526"/>
      <w:r>
        <w:rPr>
          <w:rtl/>
        </w:rPr>
        <w:t>הגרעין</w:t>
      </w:r>
      <w:r>
        <w:rPr>
          <w:rFonts w:hint="cs"/>
          <w:rtl/>
        </w:rPr>
        <w:t>,</w:t>
      </w:r>
      <w:r>
        <w:rPr>
          <w:rtl/>
        </w:rPr>
        <w:t xml:space="preserve"> </w:t>
      </w:r>
      <w:bookmarkStart w:id="1527" w:name="_ETM_Q2_709990"/>
      <w:bookmarkEnd w:id="1527"/>
      <w:r>
        <w:rPr>
          <w:rtl/>
        </w:rPr>
        <w:t xml:space="preserve">לא </w:t>
      </w:r>
      <w:bookmarkStart w:id="1528" w:name="_ETM_Q2_710200"/>
      <w:bookmarkEnd w:id="1528"/>
      <w:r>
        <w:rPr>
          <w:rtl/>
        </w:rPr>
        <w:t xml:space="preserve">רק </w:t>
      </w:r>
      <w:bookmarkStart w:id="1529" w:name="_ETM_Q2_710410"/>
      <w:bookmarkEnd w:id="1529"/>
      <w:r>
        <w:rPr>
          <w:rFonts w:hint="cs"/>
          <w:rtl/>
        </w:rPr>
        <w:t>העשרה,</w:t>
      </w:r>
      <w:r>
        <w:rPr>
          <w:rtl/>
        </w:rPr>
        <w:t xml:space="preserve"> </w:t>
      </w:r>
      <w:bookmarkStart w:id="1530" w:name="_ETM_Q2_711459"/>
      <w:bookmarkEnd w:id="1530"/>
      <w:r>
        <w:rPr>
          <w:rtl/>
        </w:rPr>
        <w:t>ובנוסף</w:t>
      </w:r>
      <w:r>
        <w:rPr>
          <w:rFonts w:hint="cs"/>
          <w:rtl/>
        </w:rPr>
        <w:t>,</w:t>
      </w:r>
      <w:r>
        <w:rPr>
          <w:rtl/>
        </w:rPr>
        <w:t xml:space="preserve"> </w:t>
      </w:r>
      <w:bookmarkStart w:id="1531" w:name="_ETM_Q2_712450"/>
      <w:bookmarkEnd w:id="1531"/>
      <w:r>
        <w:rPr>
          <w:rtl/>
        </w:rPr>
        <w:t xml:space="preserve">ולא </w:t>
      </w:r>
      <w:bookmarkStart w:id="1532" w:name="_ETM_Q2_712720"/>
      <w:bookmarkEnd w:id="1532"/>
      <w:r>
        <w:rPr>
          <w:rtl/>
        </w:rPr>
        <w:t xml:space="preserve">פחות </w:t>
      </w:r>
      <w:bookmarkStart w:id="1533" w:name="_ETM_Q2_713050"/>
      <w:bookmarkEnd w:id="1533"/>
      <w:r>
        <w:rPr>
          <w:rtl/>
        </w:rPr>
        <w:t>חשוב</w:t>
      </w:r>
      <w:r>
        <w:rPr>
          <w:rFonts w:hint="cs"/>
          <w:rtl/>
        </w:rPr>
        <w:t>,</w:t>
      </w:r>
      <w:r>
        <w:rPr>
          <w:rtl/>
        </w:rPr>
        <w:t xml:space="preserve"> </w:t>
      </w:r>
      <w:bookmarkStart w:id="1534" w:name="_ETM_Q2_713790"/>
      <w:bookmarkEnd w:id="1534"/>
      <w:r>
        <w:rPr>
          <w:rFonts w:hint="cs"/>
          <w:rtl/>
        </w:rPr>
        <w:t>ע</w:t>
      </w:r>
      <w:r>
        <w:rPr>
          <w:rtl/>
        </w:rPr>
        <w:t xml:space="preserve">ם </w:t>
      </w:r>
      <w:bookmarkStart w:id="1535" w:name="_ETM_Q2_714059"/>
      <w:bookmarkEnd w:id="1535"/>
      <w:r>
        <w:rPr>
          <w:rtl/>
        </w:rPr>
        <w:t xml:space="preserve">התוקפנות </w:t>
      </w:r>
      <w:bookmarkStart w:id="1536" w:name="_ETM_Q2_714809"/>
      <w:bookmarkEnd w:id="1536"/>
      <w:r>
        <w:rPr>
          <w:rtl/>
        </w:rPr>
        <w:t xml:space="preserve">האזורית </w:t>
      </w:r>
      <w:bookmarkStart w:id="1537" w:name="_ETM_Q2_715379"/>
      <w:bookmarkEnd w:id="1537"/>
      <w:r>
        <w:rPr>
          <w:rtl/>
        </w:rPr>
        <w:t xml:space="preserve">של </w:t>
      </w:r>
      <w:bookmarkStart w:id="1538" w:name="_ETM_Q2_715530"/>
      <w:bookmarkEnd w:id="1538"/>
      <w:r>
        <w:rPr>
          <w:rtl/>
        </w:rPr>
        <w:t>איראן</w:t>
      </w:r>
      <w:r>
        <w:rPr>
          <w:rFonts w:hint="cs"/>
          <w:rtl/>
        </w:rPr>
        <w:t>,</w:t>
      </w:r>
      <w:r>
        <w:rPr>
          <w:rtl/>
        </w:rPr>
        <w:t xml:space="preserve"> </w:t>
      </w:r>
      <w:bookmarkStart w:id="1539" w:name="_ETM_Q2_716250"/>
      <w:bookmarkEnd w:id="1539"/>
      <w:r>
        <w:rPr>
          <w:rtl/>
        </w:rPr>
        <w:t xml:space="preserve">שהפכה </w:t>
      </w:r>
      <w:bookmarkStart w:id="1540" w:name="_ETM_Q2_716849"/>
      <w:bookmarkEnd w:id="1540"/>
      <w:r>
        <w:rPr>
          <w:rtl/>
        </w:rPr>
        <w:t xml:space="preserve">נועזת </w:t>
      </w:r>
      <w:bookmarkStart w:id="1541" w:name="_ETM_Q2_717540"/>
      <w:bookmarkEnd w:id="1541"/>
      <w:r>
        <w:rPr>
          <w:rtl/>
        </w:rPr>
        <w:t xml:space="preserve">ומסוכנת </w:t>
      </w:r>
      <w:bookmarkStart w:id="1542" w:name="_ETM_Q2_718260"/>
      <w:bookmarkEnd w:id="1542"/>
      <w:r>
        <w:rPr>
          <w:rtl/>
        </w:rPr>
        <w:t xml:space="preserve">יותר </w:t>
      </w:r>
      <w:bookmarkStart w:id="1543" w:name="_ETM_Q2_718590"/>
      <w:bookmarkEnd w:id="1543"/>
      <w:r>
        <w:rPr>
          <w:rtl/>
        </w:rPr>
        <w:t>לאחרונה</w:t>
      </w:r>
      <w:r>
        <w:rPr>
          <w:rFonts w:hint="cs"/>
          <w:rtl/>
        </w:rPr>
        <w:t>.</w:t>
      </w:r>
      <w:r>
        <w:rPr>
          <w:rtl/>
        </w:rPr>
        <w:t xml:space="preserve"> </w:t>
      </w:r>
      <w:bookmarkStart w:id="1544" w:name="_ETM_Q2_721329"/>
      <w:bookmarkEnd w:id="1544"/>
      <w:r>
        <w:rPr>
          <w:rtl/>
        </w:rPr>
        <w:t>תודה</w:t>
      </w:r>
      <w:r>
        <w:rPr>
          <w:rFonts w:hint="cs"/>
          <w:rtl/>
        </w:rPr>
        <w:t>.</w:t>
      </w:r>
    </w:p>
    <w:p w:rsidR="002D76A7" w:rsidRDefault="002D76A7" w:rsidP="003E471E">
      <w:pPr>
        <w:rPr>
          <w:rtl/>
        </w:rPr>
      </w:pPr>
    </w:p>
    <w:p w:rsidR="002D76A7" w:rsidRDefault="002D76A7" w:rsidP="003E471E">
      <w:pPr>
        <w:pStyle w:val="af6"/>
        <w:keepNext/>
        <w:rPr>
          <w:rtl/>
        </w:rPr>
      </w:pPr>
      <w:bookmarkStart w:id="1545" w:name="ET_yor_6204_18"/>
      <w:r w:rsidRPr="00542BF0">
        <w:rPr>
          <w:rStyle w:val="TagStyle"/>
          <w:rtl/>
        </w:rPr>
        <w:t xml:space="preserve"> &lt;&lt; יור &gt;&gt; </w:t>
      </w:r>
      <w:r>
        <w:rPr>
          <w:rtl/>
        </w:rPr>
        <w:t>היו"ר מיקי לוי:</w:t>
      </w:r>
      <w:r w:rsidRPr="00542BF0">
        <w:rPr>
          <w:rStyle w:val="TagStyle"/>
          <w:rtl/>
        </w:rPr>
        <w:t xml:space="preserve"> &lt;&lt; יור &gt;&gt;</w:t>
      </w:r>
      <w:r>
        <w:rPr>
          <w:rtl/>
        </w:rPr>
        <w:t xml:space="preserve"> </w:t>
      </w:r>
      <w:bookmarkEnd w:id="1545"/>
    </w:p>
    <w:p w:rsidR="002D76A7" w:rsidRDefault="002D76A7" w:rsidP="003542E8">
      <w:pPr>
        <w:rPr>
          <w:rtl/>
          <w:lang w:eastAsia="he-IL"/>
        </w:rPr>
      </w:pPr>
    </w:p>
    <w:p w:rsidR="002D76A7" w:rsidRDefault="002D76A7" w:rsidP="003E471E">
      <w:pPr>
        <w:rPr>
          <w:rtl/>
        </w:rPr>
      </w:pPr>
      <w:bookmarkStart w:id="1546" w:name="_ETM_Q2_717000"/>
      <w:bookmarkEnd w:id="1546"/>
      <w:r>
        <w:rPr>
          <w:rFonts w:hint="cs"/>
          <w:rtl/>
          <w:lang w:eastAsia="he-IL"/>
        </w:rPr>
        <w:t>תודה</w:t>
      </w:r>
      <w:bookmarkStart w:id="1547" w:name="_ETM_Q2_716000"/>
      <w:bookmarkEnd w:id="1547"/>
      <w:r>
        <w:rPr>
          <w:rtl/>
        </w:rPr>
        <w:t xml:space="preserve"> </w:t>
      </w:r>
      <w:bookmarkStart w:id="1548" w:name="_ETM_Q2_721629"/>
      <w:bookmarkEnd w:id="1548"/>
      <w:r>
        <w:rPr>
          <w:rtl/>
        </w:rPr>
        <w:t xml:space="preserve">רבה </w:t>
      </w:r>
      <w:bookmarkStart w:id="1549" w:name="_ETM_Q2_721989"/>
      <w:bookmarkEnd w:id="1549"/>
      <w:r>
        <w:rPr>
          <w:rtl/>
        </w:rPr>
        <w:t xml:space="preserve">לשר </w:t>
      </w:r>
      <w:bookmarkStart w:id="1550" w:name="_ETM_Q2_722679"/>
      <w:bookmarkEnd w:id="1550"/>
      <w:r>
        <w:rPr>
          <w:rtl/>
        </w:rPr>
        <w:t xml:space="preserve">מתן </w:t>
      </w:r>
      <w:bookmarkStart w:id="1551" w:name="_ETM_Q2_723429"/>
      <w:bookmarkEnd w:id="1551"/>
      <w:r>
        <w:rPr>
          <w:rtl/>
        </w:rPr>
        <w:t>כהנא</w:t>
      </w:r>
      <w:r>
        <w:rPr>
          <w:rFonts w:hint="cs"/>
          <w:rtl/>
        </w:rPr>
        <w:t>.</w:t>
      </w:r>
      <w:r>
        <w:rPr>
          <w:rtl/>
        </w:rPr>
        <w:t xml:space="preserve"> </w:t>
      </w:r>
      <w:bookmarkStart w:id="1552" w:name="_ETM_Q2_726159"/>
      <w:bookmarkEnd w:id="1552"/>
      <w:r>
        <w:rPr>
          <w:rFonts w:hint="cs"/>
          <w:rtl/>
        </w:rPr>
        <w:t xml:space="preserve">את הצעת האי-אמון הבאה יציגו </w:t>
      </w:r>
      <w:bookmarkStart w:id="1553" w:name="_ETM_Q2_727000"/>
      <w:bookmarkEnd w:id="1553"/>
      <w:r>
        <w:rPr>
          <w:rFonts w:hint="cs"/>
          <w:rtl/>
        </w:rPr>
        <w:t>יהדות התורה וש"ס. ינמק חבר הכנסת ישראל אייכלר מי</w:t>
      </w:r>
      <w:bookmarkStart w:id="1554" w:name="_ETM_Q2_736000"/>
      <w:bookmarkEnd w:id="1554"/>
      <w:r>
        <w:rPr>
          <w:rFonts w:hint="cs"/>
          <w:rtl/>
        </w:rPr>
        <w:t>הדות התורה, בבקשה. ישיב יועז הנדל.</w:t>
      </w:r>
    </w:p>
    <w:p w:rsidR="002D76A7" w:rsidRDefault="002D76A7" w:rsidP="003E471E">
      <w:pPr>
        <w:ind w:firstLine="0"/>
        <w:rPr>
          <w:rtl/>
        </w:rPr>
      </w:pPr>
      <w:bookmarkStart w:id="1555" w:name="_ETM_Q2_724000"/>
      <w:bookmarkEnd w:id="1555"/>
    </w:p>
    <w:p w:rsidR="002D76A7" w:rsidRDefault="002D76A7" w:rsidP="003E471E">
      <w:pPr>
        <w:pStyle w:val="af5"/>
        <w:keepNext/>
        <w:rPr>
          <w:rtl/>
        </w:rPr>
      </w:pPr>
      <w:bookmarkStart w:id="1556" w:name="ET_interruption_6146_19"/>
      <w:r w:rsidRPr="00BD359C">
        <w:rPr>
          <w:rStyle w:val="TagStyle"/>
          <w:rtl/>
        </w:rPr>
        <w:t xml:space="preserve"> &lt;&lt; קריאה &gt;&gt; </w:t>
      </w:r>
      <w:r>
        <w:rPr>
          <w:rtl/>
        </w:rPr>
        <w:t>חיים ביטון (ש"ס):</w:t>
      </w:r>
      <w:r w:rsidRPr="00BD359C">
        <w:rPr>
          <w:rStyle w:val="TagStyle"/>
          <w:rtl/>
        </w:rPr>
        <w:t xml:space="preserve"> &lt;&lt; קריאה &gt;&gt;</w:t>
      </w:r>
      <w:r>
        <w:rPr>
          <w:rtl/>
        </w:rPr>
        <w:t xml:space="preserve"> </w:t>
      </w:r>
      <w:bookmarkEnd w:id="1556"/>
    </w:p>
    <w:p w:rsidR="002D76A7" w:rsidRDefault="002D76A7" w:rsidP="003E471E">
      <w:pPr>
        <w:rPr>
          <w:rtl/>
        </w:rPr>
      </w:pPr>
    </w:p>
    <w:p w:rsidR="002D76A7" w:rsidRDefault="002D76A7" w:rsidP="003E471E">
      <w:pPr>
        <w:rPr>
          <w:rtl/>
        </w:rPr>
      </w:pPr>
      <w:bookmarkStart w:id="1557" w:name="_ETM_Q2_753000"/>
      <w:bookmarkEnd w:id="1557"/>
      <w:r>
        <w:rPr>
          <w:rFonts w:hint="cs"/>
          <w:rtl/>
        </w:rPr>
        <w:t>אדוני היושב-ראש, בטוח שזה לא קודם ש"ס?</w:t>
      </w:r>
    </w:p>
    <w:p w:rsidR="002D76A7" w:rsidRDefault="002D76A7" w:rsidP="003E471E">
      <w:pPr>
        <w:rPr>
          <w:rtl/>
        </w:rPr>
      </w:pPr>
    </w:p>
    <w:p w:rsidR="002D76A7" w:rsidRDefault="002D76A7" w:rsidP="003E471E">
      <w:pPr>
        <w:pStyle w:val="af6"/>
        <w:keepNext/>
        <w:rPr>
          <w:rtl/>
        </w:rPr>
      </w:pPr>
      <w:bookmarkStart w:id="1558" w:name="ET_yor_6204_9"/>
      <w:r w:rsidRPr="00EE158E">
        <w:rPr>
          <w:rStyle w:val="TagStyle"/>
          <w:rtl/>
        </w:rPr>
        <w:t xml:space="preserve"> &lt;&lt; יור &gt;&gt; </w:t>
      </w:r>
      <w:r>
        <w:rPr>
          <w:rtl/>
        </w:rPr>
        <w:t>היו"ר מיקי לוי:</w:t>
      </w:r>
      <w:r w:rsidRPr="00EE158E">
        <w:rPr>
          <w:rStyle w:val="TagStyle"/>
          <w:rtl/>
        </w:rPr>
        <w:t xml:space="preserve"> &lt;&lt; יור &gt;&gt;</w:t>
      </w:r>
      <w:r>
        <w:rPr>
          <w:rtl/>
        </w:rPr>
        <w:t xml:space="preserve"> </w:t>
      </w:r>
      <w:bookmarkEnd w:id="1558"/>
    </w:p>
    <w:p w:rsidR="002D76A7" w:rsidRDefault="002D76A7" w:rsidP="003542E8">
      <w:pPr>
        <w:rPr>
          <w:rtl/>
          <w:lang w:eastAsia="he-IL"/>
        </w:rPr>
      </w:pPr>
    </w:p>
    <w:p w:rsidR="002D76A7" w:rsidRPr="00EE158E" w:rsidRDefault="002D76A7" w:rsidP="003E471E">
      <w:pPr>
        <w:rPr>
          <w:rtl/>
          <w:lang w:eastAsia="he-IL"/>
        </w:rPr>
      </w:pPr>
      <w:r>
        <w:rPr>
          <w:rFonts w:hint="cs"/>
          <w:rtl/>
          <w:lang w:eastAsia="he-IL"/>
        </w:rPr>
        <w:t xml:space="preserve">זה מה </w:t>
      </w:r>
      <w:bookmarkStart w:id="1559" w:name="_ETM_Q2_765000"/>
      <w:bookmarkEnd w:id="1559"/>
      <w:r>
        <w:rPr>
          <w:rFonts w:hint="cs"/>
          <w:rtl/>
          <w:lang w:eastAsia="he-IL"/>
        </w:rPr>
        <w:t>שמסרו לנו. אתה הדובר השני בכל מקרה.</w:t>
      </w:r>
    </w:p>
    <w:p w:rsidR="002D76A7" w:rsidRDefault="002D76A7" w:rsidP="003E471E">
      <w:pPr>
        <w:ind w:firstLine="0"/>
        <w:rPr>
          <w:rtl/>
        </w:rPr>
      </w:pPr>
    </w:p>
    <w:p w:rsidR="002D76A7" w:rsidRDefault="002D76A7" w:rsidP="003E471E">
      <w:pPr>
        <w:pStyle w:val="a4"/>
        <w:keepNext/>
        <w:rPr>
          <w:rtl/>
        </w:rPr>
      </w:pPr>
      <w:bookmarkStart w:id="1560" w:name="ET_speaker_4996_3"/>
      <w:r w:rsidRPr="00177700">
        <w:rPr>
          <w:rStyle w:val="TagStyle"/>
          <w:rtl/>
        </w:rPr>
        <w:t xml:space="preserve">&lt;&lt; דובר &gt;&gt; </w:t>
      </w:r>
      <w:bookmarkStart w:id="1561" w:name="_Toc90331561"/>
      <w:bookmarkStart w:id="1562" w:name="_Toc90332500"/>
      <w:bookmarkStart w:id="1563" w:name="_Toc90397009"/>
      <w:bookmarkStart w:id="1564" w:name="_Toc90397501"/>
      <w:bookmarkStart w:id="1565" w:name="_Toc90401654"/>
      <w:r>
        <w:rPr>
          <w:rtl/>
        </w:rPr>
        <w:t>ישראל אייכלר (יהדות התורה):</w:t>
      </w:r>
      <w:bookmarkEnd w:id="1561"/>
      <w:bookmarkEnd w:id="1562"/>
      <w:bookmarkEnd w:id="1563"/>
      <w:bookmarkEnd w:id="1564"/>
      <w:bookmarkEnd w:id="1565"/>
      <w:r w:rsidRPr="00177700">
        <w:rPr>
          <w:rStyle w:val="TagStyle"/>
          <w:rtl/>
        </w:rPr>
        <w:t xml:space="preserve"> &lt;&lt; דובר &gt;&gt;</w:t>
      </w:r>
      <w:r>
        <w:rPr>
          <w:rtl/>
        </w:rPr>
        <w:t xml:space="preserve"> </w:t>
      </w:r>
      <w:bookmarkEnd w:id="1560"/>
    </w:p>
    <w:p w:rsidR="002D76A7" w:rsidRDefault="002D76A7" w:rsidP="003542E8">
      <w:pPr>
        <w:rPr>
          <w:rtl/>
          <w:lang w:eastAsia="he-IL"/>
        </w:rPr>
      </w:pPr>
    </w:p>
    <w:p w:rsidR="002D76A7" w:rsidRDefault="002D76A7" w:rsidP="003542E8">
      <w:pPr>
        <w:rPr>
          <w:rtl/>
          <w:lang w:eastAsia="he-IL"/>
        </w:rPr>
      </w:pPr>
      <w:r>
        <w:rPr>
          <w:rFonts w:hint="cs"/>
          <w:rtl/>
          <w:lang w:eastAsia="he-IL"/>
        </w:rPr>
        <w:t>אדוני היושב-ראש, חברי הכנסת, היום בלילה, מחר בעצם, צום עשרה בטבת</w:t>
      </w:r>
      <w:r w:rsidR="005525D2">
        <w:rPr>
          <w:rFonts w:hint="cs"/>
          <w:rtl/>
          <w:lang w:eastAsia="he-IL"/>
        </w:rPr>
        <w:t>,</w:t>
      </w:r>
      <w:r>
        <w:rPr>
          <w:rFonts w:hint="cs"/>
          <w:rtl/>
          <w:lang w:eastAsia="he-IL"/>
        </w:rPr>
        <w:t xml:space="preserve"> כאשר הוטל המצור של מלך בבל על ירושלים, ואחרי שנה ושבעה חודשים היה חורבן בית המקדש הראשון. </w:t>
      </w:r>
      <w:r>
        <w:rPr>
          <w:rFonts w:hint="cs"/>
          <w:rtl/>
        </w:rPr>
        <w:t>"</w:t>
      </w:r>
      <w:r w:rsidRPr="006440BD">
        <w:rPr>
          <w:rtl/>
        </w:rPr>
        <w:t xml:space="preserve">בחדש העשירי בעשור לחדש בא </w:t>
      </w:r>
      <w:proofErr w:type="spellStart"/>
      <w:r w:rsidRPr="006440BD">
        <w:rPr>
          <w:rFonts w:hint="cs"/>
          <w:rtl/>
        </w:rPr>
        <w:t>נבכדנ</w:t>
      </w:r>
      <w:r>
        <w:rPr>
          <w:rFonts w:hint="cs"/>
          <w:rtl/>
        </w:rPr>
        <w:t>א</w:t>
      </w:r>
      <w:r w:rsidRPr="006440BD">
        <w:rPr>
          <w:rFonts w:hint="cs"/>
          <w:rtl/>
        </w:rPr>
        <w:t>צר</w:t>
      </w:r>
      <w:proofErr w:type="spellEnd"/>
      <w:r w:rsidRPr="006440BD">
        <w:rPr>
          <w:rtl/>
        </w:rPr>
        <w:t xml:space="preserve"> מלך בבל הוא וכל חילו על ירושלם </w:t>
      </w:r>
      <w:proofErr w:type="spellStart"/>
      <w:r w:rsidRPr="006440BD">
        <w:rPr>
          <w:rtl/>
        </w:rPr>
        <w:t>ויחן</w:t>
      </w:r>
      <w:proofErr w:type="spellEnd"/>
      <w:r w:rsidRPr="006440BD">
        <w:rPr>
          <w:rtl/>
        </w:rPr>
        <w:t xml:space="preserve"> עליה </w:t>
      </w:r>
      <w:r w:rsidR="003542E8">
        <w:rPr>
          <w:rFonts w:hint="cs"/>
          <w:rtl/>
        </w:rPr>
        <w:t>– – –</w:t>
      </w:r>
      <w:r w:rsidRPr="006440BD">
        <w:rPr>
          <w:rtl/>
        </w:rPr>
        <w:t xml:space="preserve"> סביב</w:t>
      </w:r>
      <w:r w:rsidRPr="006440BD">
        <w:rPr>
          <w:rFonts w:hint="cs"/>
          <w:rtl/>
        </w:rPr>
        <w:t>,</w:t>
      </w:r>
      <w:r>
        <w:rPr>
          <w:rFonts w:hint="cs"/>
          <w:rtl/>
        </w:rPr>
        <w:t xml:space="preserve"> </w:t>
      </w:r>
      <w:proofErr w:type="spellStart"/>
      <w:r w:rsidRPr="006440BD">
        <w:rPr>
          <w:rtl/>
        </w:rPr>
        <w:t>ותבא</w:t>
      </w:r>
      <w:proofErr w:type="spellEnd"/>
      <w:r w:rsidRPr="006440BD">
        <w:rPr>
          <w:rtl/>
        </w:rPr>
        <w:t xml:space="preserve"> העיר במצור </w:t>
      </w:r>
      <w:r w:rsidR="003542E8">
        <w:rPr>
          <w:rFonts w:hint="cs"/>
          <w:rtl/>
        </w:rPr>
        <w:t>– – –</w:t>
      </w:r>
      <w:r w:rsidRPr="006440BD">
        <w:rPr>
          <w:rFonts w:hint="cs"/>
          <w:rtl/>
        </w:rPr>
        <w:t xml:space="preserve"> </w:t>
      </w:r>
      <w:r w:rsidRPr="006440BD">
        <w:rPr>
          <w:rtl/>
        </w:rPr>
        <w:t>ויחזק הרעב בעיר ולא היה לחם לעם הארץ</w:t>
      </w:r>
      <w:r>
        <w:rPr>
          <w:rFonts w:hint="cs"/>
          <w:rtl/>
          <w:lang w:eastAsia="he-IL"/>
        </w:rPr>
        <w:t xml:space="preserve">". </w:t>
      </w:r>
      <w:bookmarkStart w:id="1566" w:name="_ETM_Q3_210358"/>
      <w:bookmarkStart w:id="1567" w:name="_ETM_Q3_210505"/>
      <w:bookmarkEnd w:id="1566"/>
      <w:bookmarkEnd w:id="1567"/>
      <w:r>
        <w:rPr>
          <w:rFonts w:hint="cs"/>
          <w:rtl/>
          <w:lang w:eastAsia="he-IL"/>
        </w:rPr>
        <w:t xml:space="preserve">גם בח' בטבת היה תרגום התורה ליוונית, ואז העולם חשך כאשר התחילו לפרש את התורה </w:t>
      </w:r>
      <w:bookmarkStart w:id="1568" w:name="_ETM_Q3_220051"/>
      <w:bookmarkEnd w:id="1568"/>
      <w:r>
        <w:rPr>
          <w:rFonts w:hint="cs"/>
          <w:rtl/>
          <w:lang w:eastAsia="he-IL"/>
        </w:rPr>
        <w:t xml:space="preserve">על ידי כל מיני שפות ודברים שלא כתורה. גם עזרא הסופר מת </w:t>
      </w:r>
      <w:bookmarkStart w:id="1569" w:name="_ETM_Q3_230897"/>
      <w:bookmarkEnd w:id="1569"/>
      <w:r>
        <w:rPr>
          <w:rFonts w:hint="cs"/>
          <w:rtl/>
          <w:lang w:eastAsia="he-IL"/>
        </w:rPr>
        <w:t xml:space="preserve">בעשרה בטבת, זו אחת מהגזרות שהיו בעשרה בטבת. </w:t>
      </w:r>
    </w:p>
    <w:p w:rsidR="002D76A7" w:rsidRDefault="002D76A7" w:rsidP="003E471E">
      <w:pPr>
        <w:rPr>
          <w:rtl/>
          <w:lang w:eastAsia="he-IL"/>
        </w:rPr>
      </w:pPr>
    </w:p>
    <w:p w:rsidR="002D76A7" w:rsidRDefault="002D76A7" w:rsidP="005525D2">
      <w:pPr>
        <w:rPr>
          <w:rtl/>
          <w:lang w:eastAsia="he-IL"/>
        </w:rPr>
      </w:pPr>
      <w:r>
        <w:rPr>
          <w:rFonts w:hint="cs"/>
          <w:rtl/>
          <w:lang w:eastAsia="he-IL"/>
        </w:rPr>
        <w:t xml:space="preserve">אין זה אלא סמלי שאנחנו מדברים היום על אי-אמון בממשלה שנכנעת והופכת לממשלה רפורמית, דבר שלא היה מאז קום המדינה. היה הייתה מדינה חילונית, היא </w:t>
      </w:r>
      <w:bookmarkStart w:id="1570" w:name="_ETM_Q3_254391"/>
      <w:bookmarkEnd w:id="1570"/>
      <w:r>
        <w:rPr>
          <w:rFonts w:hint="cs"/>
          <w:rtl/>
          <w:lang w:eastAsia="he-IL"/>
        </w:rPr>
        <w:t>קמה ב-48'</w:t>
      </w:r>
      <w:r w:rsidR="005525D2">
        <w:rPr>
          <w:rFonts w:hint="cs"/>
          <w:rtl/>
          <w:lang w:eastAsia="he-IL"/>
        </w:rPr>
        <w:t>,</w:t>
      </w:r>
      <w:r>
        <w:rPr>
          <w:rFonts w:hint="cs"/>
          <w:rtl/>
          <w:lang w:eastAsia="he-IL"/>
        </w:rPr>
        <w:t xml:space="preserve"> היו שם חילונים, בן-גוריון וחבריו. הם לא היו רפורמים</w:t>
      </w:r>
      <w:r w:rsidR="005525D2">
        <w:rPr>
          <w:rFonts w:hint="cs"/>
          <w:rtl/>
          <w:lang w:eastAsia="he-IL"/>
        </w:rPr>
        <w:t>,</w:t>
      </w:r>
      <w:r>
        <w:rPr>
          <w:rFonts w:hint="cs"/>
          <w:rtl/>
          <w:lang w:eastAsia="he-IL"/>
        </w:rPr>
        <w:t xml:space="preserve"> הם לא אמרו: אנחנו נשנה את התורה, אנחנו נשנה את הדת </w:t>
      </w:r>
      <w:bookmarkStart w:id="1571" w:name="_ETM_Q3_265944"/>
      <w:bookmarkEnd w:id="1571"/>
      <w:r>
        <w:rPr>
          <w:rFonts w:hint="cs"/>
          <w:rtl/>
          <w:lang w:eastAsia="he-IL"/>
        </w:rPr>
        <w:t xml:space="preserve">היהודית; הם אמרו </w:t>
      </w:r>
      <w:r>
        <w:rPr>
          <w:rtl/>
          <w:lang w:eastAsia="he-IL"/>
        </w:rPr>
        <w:t>–</w:t>
      </w:r>
      <w:r>
        <w:rPr>
          <w:rFonts w:hint="cs"/>
          <w:rtl/>
          <w:lang w:eastAsia="he-IL"/>
        </w:rPr>
        <w:t xml:space="preserve"> זו הייתה סיסמה שלהם במשך עשרות שנים: תנו </w:t>
      </w:r>
      <w:bookmarkStart w:id="1572" w:name="_ETM_Q3_272355"/>
      <w:bookmarkEnd w:id="1572"/>
      <w:r>
        <w:rPr>
          <w:rFonts w:hint="cs"/>
          <w:rtl/>
          <w:lang w:eastAsia="he-IL"/>
        </w:rPr>
        <w:t xml:space="preserve">לנו לחיות, חיה ותן לחיות כפי שאנחנו רוצים. אבל איך אומרים בשם בן-גוריון או אחרים? בית הכנסת שאני לא הולך אליו הוא בית כנסת רפורמי. הם </w:t>
      </w:r>
      <w:bookmarkStart w:id="1573" w:name="_ETM_Q3_282778"/>
      <w:bookmarkEnd w:id="1573"/>
      <w:r>
        <w:rPr>
          <w:rFonts w:hint="cs"/>
          <w:rtl/>
          <w:lang w:eastAsia="he-IL"/>
        </w:rPr>
        <w:t xml:space="preserve">ידעו שהרפורמה והרפורמים, מגרמניה עד ארצות הברית </w:t>
      </w:r>
      <w:r>
        <w:rPr>
          <w:rtl/>
          <w:lang w:eastAsia="he-IL"/>
        </w:rPr>
        <w:t>–</w:t>
      </w:r>
      <w:r>
        <w:rPr>
          <w:rFonts w:hint="cs"/>
          <w:rtl/>
          <w:lang w:eastAsia="he-IL"/>
        </w:rPr>
        <w:t xml:space="preserve"> קו</w:t>
      </w:r>
      <w:bookmarkStart w:id="1574" w:name="_ETM_Q3_288472"/>
      <w:bookmarkEnd w:id="1574"/>
      <w:r>
        <w:rPr>
          <w:rFonts w:hint="cs"/>
          <w:rtl/>
          <w:lang w:eastAsia="he-IL"/>
        </w:rPr>
        <w:t xml:space="preserve">דם כול הם התנגדו לציונות בגלל שהציונות נבנתה על הקשר </w:t>
      </w:r>
      <w:proofErr w:type="spellStart"/>
      <w:r>
        <w:rPr>
          <w:rFonts w:hint="cs"/>
          <w:rtl/>
          <w:lang w:eastAsia="he-IL"/>
        </w:rPr>
        <w:t>התנ"כי</w:t>
      </w:r>
      <w:proofErr w:type="spellEnd"/>
      <w:r>
        <w:rPr>
          <w:rFonts w:hint="cs"/>
          <w:rtl/>
          <w:lang w:eastAsia="he-IL"/>
        </w:rPr>
        <w:t xml:space="preserve"> בין העם היהודי לארץ ישראל. הם אמרו: לא. הם כפרו בתורה משמיים, כפרו בארץ ישראל. ההפך </w:t>
      </w:r>
      <w:r>
        <w:rPr>
          <w:rtl/>
          <w:lang w:eastAsia="he-IL"/>
        </w:rPr>
        <w:t>–</w:t>
      </w:r>
      <w:r>
        <w:rPr>
          <w:rFonts w:hint="cs"/>
          <w:rtl/>
          <w:lang w:eastAsia="he-IL"/>
        </w:rPr>
        <w:t xml:space="preserve"> הם התנגדו להצהרת בלפור, והבאתי לפני כשבועיים את </w:t>
      </w:r>
      <w:bookmarkStart w:id="1575" w:name="_ETM_Q3_311812"/>
      <w:bookmarkEnd w:id="1575"/>
      <w:r>
        <w:rPr>
          <w:rFonts w:hint="cs"/>
          <w:rtl/>
          <w:lang w:eastAsia="he-IL"/>
        </w:rPr>
        <w:t>הציטוט המדויק של המכתב של רבני הרפורמים</w:t>
      </w:r>
      <w:r w:rsidR="005525D2">
        <w:rPr>
          <w:rFonts w:hint="cs"/>
          <w:rtl/>
          <w:lang w:eastAsia="he-IL"/>
        </w:rPr>
        <w:t>.</w:t>
      </w:r>
      <w:r>
        <w:rPr>
          <w:rFonts w:hint="cs"/>
          <w:rtl/>
          <w:lang w:eastAsia="he-IL"/>
        </w:rPr>
        <w:t xml:space="preserve"> הארגון הרפורמי הרשמי בשיקגו שלחו לממלכה הבריטית נגד הצהרת בלפור שבה נקבע שארץ ישראל </w:t>
      </w:r>
      <w:bookmarkStart w:id="1576" w:name="_ETM_Q3_321849"/>
      <w:bookmarkEnd w:id="1576"/>
      <w:r>
        <w:rPr>
          <w:rFonts w:hint="cs"/>
          <w:rtl/>
          <w:lang w:eastAsia="he-IL"/>
        </w:rPr>
        <w:t>היא הבית הלאומי של העם היהודי. הם אמרו מפורשות שהיהדות היא דת והיא לא לאום, וכל יהודי</w:t>
      </w:r>
      <w:r w:rsidR="005525D2">
        <w:rPr>
          <w:rFonts w:hint="cs"/>
          <w:rtl/>
          <w:lang w:eastAsia="he-IL"/>
        </w:rPr>
        <w:t>,</w:t>
      </w:r>
      <w:r>
        <w:rPr>
          <w:rFonts w:hint="cs"/>
          <w:rtl/>
          <w:lang w:eastAsia="he-IL"/>
        </w:rPr>
        <w:t xml:space="preserve"> בכל מקום שהוא יושב </w:t>
      </w:r>
      <w:bookmarkStart w:id="1577" w:name="_ETM_Q3_333434"/>
      <w:bookmarkEnd w:id="1577"/>
      <w:r>
        <w:rPr>
          <w:rFonts w:hint="cs"/>
          <w:rtl/>
          <w:lang w:eastAsia="he-IL"/>
        </w:rPr>
        <w:t xml:space="preserve">בו, שם הלאום שלו: יהודי אמריקאי </w:t>
      </w:r>
      <w:r>
        <w:rPr>
          <w:rtl/>
          <w:lang w:eastAsia="he-IL"/>
        </w:rPr>
        <w:t>–</w:t>
      </w:r>
      <w:r>
        <w:rPr>
          <w:rFonts w:hint="cs"/>
          <w:rtl/>
          <w:lang w:eastAsia="he-IL"/>
        </w:rPr>
        <w:t xml:space="preserve"> באמריקה, יהודי צרפתי </w:t>
      </w:r>
      <w:r>
        <w:rPr>
          <w:rtl/>
          <w:lang w:eastAsia="he-IL"/>
        </w:rPr>
        <w:t>–</w:t>
      </w:r>
      <w:r>
        <w:rPr>
          <w:rFonts w:hint="cs"/>
          <w:rtl/>
          <w:lang w:eastAsia="he-IL"/>
        </w:rPr>
        <w:t xml:space="preserve"> בצרפת. הם לא הכירו בלאומיות היהודית בכלל. ובאמת, מי שמנתק את הלאום היהודי מן הדת </w:t>
      </w:r>
      <w:r>
        <w:rPr>
          <w:rtl/>
          <w:lang w:eastAsia="he-IL"/>
        </w:rPr>
        <w:t>–</w:t>
      </w:r>
      <w:bookmarkStart w:id="1578" w:name="_ETM_Q3_348596"/>
      <w:bookmarkEnd w:id="1578"/>
      <w:r>
        <w:rPr>
          <w:rFonts w:hint="cs"/>
          <w:rtl/>
          <w:lang w:eastAsia="he-IL"/>
        </w:rPr>
        <w:t xml:space="preserve"> אין דבר כזה בעולם לאום ששייך לדת מסוימת. יש הרבה עמים </w:t>
      </w:r>
      <w:bookmarkStart w:id="1579" w:name="_ETM_Q3_350819"/>
      <w:bookmarkEnd w:id="1579"/>
      <w:r>
        <w:rPr>
          <w:rFonts w:hint="cs"/>
          <w:rtl/>
          <w:lang w:eastAsia="he-IL"/>
        </w:rPr>
        <w:t xml:space="preserve">מוסלמים, יש הרבה עמים נוצרים, אבל נוצרי בצרפת ונוצרי ברוסיה </w:t>
      </w:r>
      <w:bookmarkStart w:id="1580" w:name="_ETM_Q3_356538"/>
      <w:bookmarkEnd w:id="1580"/>
      <w:r>
        <w:rPr>
          <w:rFonts w:hint="cs"/>
          <w:rtl/>
          <w:lang w:eastAsia="he-IL"/>
        </w:rPr>
        <w:t xml:space="preserve">הם לא בני עם אחד, הם בני שני עמים. הם אפילו לא בני דת אחת, כי יש שם כיתות שונות. </w:t>
      </w:r>
    </w:p>
    <w:p w:rsidR="002D76A7" w:rsidRDefault="002D76A7" w:rsidP="003E471E">
      <w:pPr>
        <w:rPr>
          <w:rtl/>
          <w:lang w:eastAsia="he-IL"/>
        </w:rPr>
      </w:pPr>
      <w:bookmarkStart w:id="1581" w:name="_ETM_Q3_366681"/>
      <w:bookmarkStart w:id="1582" w:name="_ETM_Q3_366781"/>
      <w:bookmarkEnd w:id="1581"/>
      <w:bookmarkEnd w:id="1582"/>
    </w:p>
    <w:p w:rsidR="002D76A7" w:rsidRDefault="002D76A7" w:rsidP="005525D2">
      <w:pPr>
        <w:rPr>
          <w:rtl/>
          <w:lang w:eastAsia="he-IL"/>
        </w:rPr>
      </w:pPr>
      <w:bookmarkStart w:id="1583" w:name="_ETM_Q3_366826"/>
      <w:bookmarkStart w:id="1584" w:name="_ETM_Q3_366911"/>
      <w:bookmarkEnd w:id="1583"/>
      <w:bookmarkEnd w:id="1584"/>
      <w:r>
        <w:rPr>
          <w:rFonts w:hint="cs"/>
          <w:rtl/>
          <w:lang w:eastAsia="he-IL"/>
        </w:rPr>
        <w:t xml:space="preserve">היהדות </w:t>
      </w:r>
      <w:r>
        <w:rPr>
          <w:rtl/>
          <w:lang w:eastAsia="he-IL"/>
        </w:rPr>
        <w:t>–</w:t>
      </w:r>
      <w:r>
        <w:rPr>
          <w:rFonts w:hint="cs"/>
          <w:rtl/>
          <w:lang w:eastAsia="he-IL"/>
        </w:rPr>
        <w:t xml:space="preserve"> היסוד של היהדות הוא בדת היהודית, בתורת ישראל, בזה שהקדוש ברוך הוא בחר </w:t>
      </w:r>
      <w:bookmarkStart w:id="1585" w:name="_ETM_Q3_373221"/>
      <w:bookmarkEnd w:id="1585"/>
      <w:r>
        <w:rPr>
          <w:rFonts w:hint="cs"/>
          <w:rtl/>
          <w:lang w:eastAsia="he-IL"/>
        </w:rPr>
        <w:t xml:space="preserve">בנו מכל העמים ונתן לנו את תורתו. בלי תורתו זאת פיקציה. אין עם יהודי בלי תורה, וגם אין ארץ </w:t>
      </w:r>
      <w:bookmarkStart w:id="1586" w:name="_ETM_Q3_381349"/>
      <w:bookmarkEnd w:id="1586"/>
      <w:r>
        <w:rPr>
          <w:rFonts w:hint="cs"/>
          <w:rtl/>
          <w:lang w:eastAsia="he-IL"/>
        </w:rPr>
        <w:t xml:space="preserve">ישראל בלי נשמה, בלי תורה. כי ארץ ישראל בלי </w:t>
      </w:r>
      <w:bookmarkStart w:id="1587" w:name="_ETM_Q3_383761"/>
      <w:bookmarkEnd w:id="1587"/>
      <w:r>
        <w:rPr>
          <w:rFonts w:hint="cs"/>
          <w:rtl/>
          <w:lang w:eastAsia="he-IL"/>
        </w:rPr>
        <w:t xml:space="preserve">תורה היא ארץ ישראל בלי נשמה. כי נשמת ארץ ישראל היא התורה, אחרת </w:t>
      </w:r>
      <w:bookmarkStart w:id="1588" w:name="_ETM_Q3_392171"/>
      <w:bookmarkEnd w:id="1588"/>
      <w:r>
        <w:rPr>
          <w:rFonts w:hint="cs"/>
          <w:rtl/>
          <w:lang w:eastAsia="he-IL"/>
        </w:rPr>
        <w:t xml:space="preserve">זאת פלסטין או איליה קפיטולינה, כפי שקראו לזה הכובשים </w:t>
      </w:r>
      <w:bookmarkStart w:id="1589" w:name="_ETM_Q3_395085"/>
      <w:bookmarkEnd w:id="1589"/>
      <w:r>
        <w:rPr>
          <w:rFonts w:hint="cs"/>
          <w:rtl/>
          <w:lang w:eastAsia="he-IL"/>
        </w:rPr>
        <w:t xml:space="preserve">השונים בכל הדורות. כל היסוד של המדינה החילונית בארץ ישראל התבסס על כך שרוצים לחיות כחילונים אבל הדת היא הדת היהודית. הרפורמה זה נושא אחר לגמרי. הם </w:t>
      </w:r>
      <w:bookmarkStart w:id="1590" w:name="_ETM_Q3_407651"/>
      <w:bookmarkEnd w:id="1590"/>
      <w:r>
        <w:rPr>
          <w:rFonts w:hint="cs"/>
          <w:rtl/>
          <w:lang w:eastAsia="he-IL"/>
        </w:rPr>
        <w:t xml:space="preserve">הפכו את הדת מיסודה, מגייגר ועד יורשיו ויורשי-יורשיו, שלא מאמינים בבורא עולם, לא מאמינים שהוא נתן להם תורה, וכל אחד יוצר לו את האלוהים האחרים </w:t>
      </w:r>
      <w:bookmarkStart w:id="1591" w:name="_ETM_Q3_422489"/>
      <w:bookmarkEnd w:id="1591"/>
      <w:r>
        <w:rPr>
          <w:rFonts w:hint="cs"/>
          <w:rtl/>
          <w:lang w:eastAsia="he-IL"/>
        </w:rPr>
        <w:t xml:space="preserve">בליבו, כמו כל עובדי האלילים. אחד עשה את זה מעץ </w:t>
      </w:r>
      <w:bookmarkStart w:id="1592" w:name="_ETM_Q3_423943"/>
      <w:bookmarkEnd w:id="1592"/>
      <w:r>
        <w:rPr>
          <w:rFonts w:hint="cs"/>
          <w:rtl/>
          <w:lang w:eastAsia="he-IL"/>
        </w:rPr>
        <w:t>ואבן, והם עשו את זה מרעיונות ואידיאות, אבל הם בפירוש לא האמינו בה' אלוקי ישראל</w:t>
      </w:r>
      <w:r w:rsidR="005525D2">
        <w:rPr>
          <w:rFonts w:hint="cs"/>
          <w:rtl/>
          <w:lang w:eastAsia="he-IL"/>
        </w:rPr>
        <w:t>,</w:t>
      </w:r>
      <w:r>
        <w:rPr>
          <w:rFonts w:hint="cs"/>
          <w:rtl/>
          <w:lang w:eastAsia="he-IL"/>
        </w:rPr>
        <w:t xml:space="preserve"> שנתן לנו את התורה והוציאנו ממצרים. כפרו בכל הדברים האלה. הם לעגו במשך מאות שנים ליהודים </w:t>
      </w:r>
      <w:bookmarkStart w:id="1593" w:name="_ETM_Q3_441616"/>
      <w:bookmarkEnd w:id="1593"/>
      <w:r>
        <w:rPr>
          <w:rFonts w:hint="cs"/>
          <w:rtl/>
          <w:lang w:eastAsia="he-IL"/>
        </w:rPr>
        <w:t xml:space="preserve">המאמינים, שהיו רובה של יהדות מזרח אירופה ויהדות המזרח של </w:t>
      </w:r>
      <w:bookmarkStart w:id="1594" w:name="_ETM_Q3_446777"/>
      <w:bookmarkEnd w:id="1594"/>
      <w:r>
        <w:rPr>
          <w:rFonts w:hint="cs"/>
          <w:rtl/>
          <w:lang w:eastAsia="he-IL"/>
        </w:rPr>
        <w:t xml:space="preserve">ארצות המזרח וארצות ערב, שכולם היו יהודים מאמינים, והם ניהלו מלחמה נגד האמונה היהודית. ולכן כאשר הם ראו שהציונות מתבססת יותר מדי </w:t>
      </w:r>
      <w:bookmarkStart w:id="1595" w:name="_ETM_Q3_458251"/>
      <w:bookmarkEnd w:id="1595"/>
      <w:r>
        <w:rPr>
          <w:rFonts w:hint="cs"/>
          <w:rtl/>
          <w:lang w:eastAsia="he-IL"/>
        </w:rPr>
        <w:t xml:space="preserve">על תורת ישראל ועל הקושאן, שהוא התנ"ך, </w:t>
      </w:r>
      <w:bookmarkStart w:id="1596" w:name="_ETM_Q3_462928"/>
      <w:bookmarkEnd w:id="1596"/>
      <w:r>
        <w:rPr>
          <w:rFonts w:hint="cs"/>
          <w:rtl/>
          <w:lang w:eastAsia="he-IL"/>
        </w:rPr>
        <w:t xml:space="preserve">הם היו נגדו. </w:t>
      </w:r>
    </w:p>
    <w:p w:rsidR="002D76A7" w:rsidRDefault="002D76A7" w:rsidP="003E471E">
      <w:pPr>
        <w:rPr>
          <w:rtl/>
          <w:lang w:eastAsia="he-IL"/>
        </w:rPr>
      </w:pPr>
    </w:p>
    <w:p w:rsidR="002D76A7" w:rsidRDefault="002D76A7" w:rsidP="005525D2">
      <w:pPr>
        <w:rPr>
          <w:rtl/>
          <w:lang w:eastAsia="he-IL"/>
        </w:rPr>
      </w:pPr>
      <w:r>
        <w:rPr>
          <w:rFonts w:hint="cs"/>
          <w:rtl/>
          <w:lang w:eastAsia="he-IL"/>
        </w:rPr>
        <w:t xml:space="preserve">עד היום הזה, אנחנו צריכים לדעת שהרפורמים בארצות הברית, התמימים, המתבוללים, שלא נכנסים לתיאולוגיה בכלל, אין להם שום עניין במלחמות פה בארץ בין הרפורמים לחרדים. רק שבאים </w:t>
      </w:r>
      <w:r w:rsidR="005525D2">
        <w:rPr>
          <w:rFonts w:hint="cs"/>
          <w:rtl/>
          <w:lang w:eastAsia="he-IL"/>
        </w:rPr>
        <w:t>מ</w:t>
      </w:r>
      <w:r>
        <w:rPr>
          <w:rFonts w:hint="cs"/>
          <w:rtl/>
          <w:lang w:eastAsia="he-IL"/>
        </w:rPr>
        <w:t xml:space="preserve">פה סוכנים, חלק מהם ישראלים בכלל </w:t>
      </w:r>
      <w:r>
        <w:rPr>
          <w:rtl/>
          <w:lang w:eastAsia="he-IL"/>
        </w:rPr>
        <w:t>–</w:t>
      </w:r>
      <w:r>
        <w:rPr>
          <w:rFonts w:hint="cs"/>
          <w:rtl/>
          <w:lang w:eastAsia="he-IL"/>
        </w:rPr>
        <w:t xml:space="preserve"> באים </w:t>
      </w:r>
      <w:bookmarkStart w:id="1597" w:name="_ETM_Q3_486235"/>
      <w:bookmarkEnd w:id="1597"/>
      <w:r>
        <w:rPr>
          <w:rFonts w:hint="cs"/>
          <w:rtl/>
          <w:lang w:eastAsia="he-IL"/>
        </w:rPr>
        <w:t xml:space="preserve">ואומרים להם: תשמעו, אנחנו מגינים על הילדים שלכם, כי החרדים רוצים להוציא אותם מכלל ישראל, ואנחנו נלחמים שמדינת ישראל תכיר בילדים שלכם </w:t>
      </w:r>
      <w:bookmarkStart w:id="1598" w:name="_ETM_Q3_496247"/>
      <w:bookmarkEnd w:id="1598"/>
      <w:r>
        <w:rPr>
          <w:rFonts w:hint="cs"/>
          <w:rtl/>
          <w:lang w:eastAsia="he-IL"/>
        </w:rPr>
        <w:t>שנשואים לנוכרים ולנוכריות</w:t>
      </w:r>
      <w:r w:rsidR="005525D2">
        <w:rPr>
          <w:rFonts w:hint="cs"/>
          <w:rtl/>
          <w:lang w:eastAsia="he-IL"/>
        </w:rPr>
        <w:t>,</w:t>
      </w:r>
      <w:r>
        <w:rPr>
          <w:rFonts w:hint="cs"/>
          <w:rtl/>
          <w:lang w:eastAsia="he-IL"/>
        </w:rPr>
        <w:t xml:space="preserve"> שגם הם יהודים. ולכן הם נלחמים את המלחמה בכותל המערבי, בשעה שהם אמרו מפורשות וכתבו </w:t>
      </w:r>
      <w:bookmarkStart w:id="1599" w:name="_ETM_Q3_504497"/>
      <w:bookmarkEnd w:id="1599"/>
      <w:r>
        <w:rPr>
          <w:rFonts w:hint="cs"/>
          <w:rtl/>
          <w:lang w:eastAsia="he-IL"/>
        </w:rPr>
        <w:t xml:space="preserve">בכתובים שאין להם שום עניין בבית המטבחיים הזה שהתקיים לפני </w:t>
      </w:r>
      <w:bookmarkStart w:id="1600" w:name="_ETM_Q3_510192"/>
      <w:bookmarkEnd w:id="1600"/>
      <w:r>
        <w:rPr>
          <w:rFonts w:hint="cs"/>
          <w:rtl/>
          <w:lang w:eastAsia="he-IL"/>
        </w:rPr>
        <w:t>אלפיים שנה בירושלים</w:t>
      </w:r>
      <w:r w:rsidR="005525D2">
        <w:rPr>
          <w:rFonts w:hint="cs"/>
          <w:rtl/>
          <w:lang w:eastAsia="he-IL"/>
        </w:rPr>
        <w:t>,</w:t>
      </w:r>
      <w:r>
        <w:rPr>
          <w:rFonts w:hint="cs"/>
          <w:rtl/>
          <w:lang w:eastAsia="he-IL"/>
        </w:rPr>
        <w:t xml:space="preserve"> כך הם קוראים לזה. רק לפני עשרות שנים קיבל הרב מנחם פרוש מכתב </w:t>
      </w:r>
      <w:r>
        <w:rPr>
          <w:rtl/>
          <w:lang w:eastAsia="he-IL"/>
        </w:rPr>
        <w:t>–</w:t>
      </w:r>
      <w:r>
        <w:rPr>
          <w:rFonts w:hint="cs"/>
          <w:rtl/>
          <w:lang w:eastAsia="he-IL"/>
        </w:rPr>
        <w:t xml:space="preserve"> לא לפני מאות שנים </w:t>
      </w:r>
      <w:r>
        <w:rPr>
          <w:rtl/>
          <w:lang w:eastAsia="he-IL"/>
        </w:rPr>
        <w:t>–</w:t>
      </w:r>
      <w:r>
        <w:rPr>
          <w:rFonts w:hint="cs"/>
          <w:rtl/>
          <w:lang w:eastAsia="he-IL"/>
        </w:rPr>
        <w:t xml:space="preserve"> מראשי </w:t>
      </w:r>
      <w:bookmarkStart w:id="1601" w:name="_ETM_Q3_521730"/>
      <w:bookmarkEnd w:id="1601"/>
      <w:r>
        <w:rPr>
          <w:rFonts w:hint="cs"/>
          <w:rtl/>
          <w:lang w:eastAsia="he-IL"/>
        </w:rPr>
        <w:t xml:space="preserve">הרפורמים, שאומר: אין לנו עניין בקיר בית המטבחיים שלכם. למה הם עושים עכשיו את המלחמה בכותל </w:t>
      </w:r>
      <w:bookmarkStart w:id="1602" w:name="_ETM_Q3_528680"/>
      <w:bookmarkEnd w:id="1602"/>
      <w:r>
        <w:rPr>
          <w:rFonts w:hint="cs"/>
          <w:rtl/>
          <w:lang w:eastAsia="he-IL"/>
        </w:rPr>
        <w:t xml:space="preserve">המערבי? זה לא בגלל שהם מאמינים בקדושת הכותל. זה כי הם רוצים לחלל ולחלן את הכותל המערבי, לעקור מתוכו את המקום </w:t>
      </w:r>
      <w:proofErr w:type="spellStart"/>
      <w:r>
        <w:rPr>
          <w:rFonts w:hint="cs"/>
          <w:rtl/>
          <w:lang w:eastAsia="he-IL"/>
        </w:rPr>
        <w:t>האמוני</w:t>
      </w:r>
      <w:proofErr w:type="spellEnd"/>
      <w:r>
        <w:rPr>
          <w:rFonts w:hint="cs"/>
          <w:rtl/>
          <w:lang w:eastAsia="he-IL"/>
        </w:rPr>
        <w:t xml:space="preserve"> ולהפוך </w:t>
      </w:r>
      <w:bookmarkStart w:id="1603" w:name="_ETM_Q3_537140"/>
      <w:bookmarkEnd w:id="1603"/>
      <w:r>
        <w:rPr>
          <w:rFonts w:hint="cs"/>
          <w:rtl/>
          <w:lang w:eastAsia="he-IL"/>
        </w:rPr>
        <w:t xml:space="preserve">אותו לאתר לאומי. יש הרבה אתרים לאומיים: יש אתרי זיכרון, </w:t>
      </w:r>
      <w:bookmarkStart w:id="1604" w:name="_ETM_Q3_540152"/>
      <w:bookmarkEnd w:id="1604"/>
      <w:r>
        <w:rPr>
          <w:rFonts w:hint="cs"/>
          <w:rtl/>
          <w:lang w:eastAsia="he-IL"/>
        </w:rPr>
        <w:t xml:space="preserve">יש יד ושם, יש כל מיני אתרים לאומיים, אז יש עוד אחד. ולכן אני בא ואומר לעם היושב בציון, שלא יודע: המלחמה הזאת של הרפורמים </w:t>
      </w:r>
      <w:bookmarkStart w:id="1605" w:name="_ETM_Q3_551848"/>
      <w:bookmarkEnd w:id="1605"/>
      <w:r>
        <w:rPr>
          <w:rFonts w:hint="cs"/>
          <w:rtl/>
          <w:lang w:eastAsia="he-IL"/>
        </w:rPr>
        <w:t xml:space="preserve">נגד היהדות היא מלחמה קיומית לא פחות מהמלחמה הפלסטינית. לפלסטינים יש מלחמה כי הם טוענים </w:t>
      </w:r>
      <w:bookmarkStart w:id="1606" w:name="_ETM_Q3_558527"/>
      <w:bookmarkEnd w:id="1606"/>
      <w:r>
        <w:rPr>
          <w:rFonts w:hint="cs"/>
          <w:rtl/>
          <w:lang w:eastAsia="he-IL"/>
        </w:rPr>
        <w:t xml:space="preserve">שהארץ הזאת שייכת להם כי הם גרו פה, אבל הפלסטינים, מי שמאמין בקוראן, בפרט </w:t>
      </w:r>
      <w:bookmarkStart w:id="1607" w:name="_ETM_Q3_564018"/>
      <w:bookmarkEnd w:id="1607"/>
      <w:r>
        <w:rPr>
          <w:rFonts w:hint="cs"/>
          <w:rtl/>
          <w:lang w:eastAsia="he-IL"/>
        </w:rPr>
        <w:t xml:space="preserve">התנועה האסלאמית, לא מכחישים שאלוקי ישראל נתן את ארץ ישראל לעם ישראל בשעתו, ביציאת מצרים. זה מופיע בקוראן. אלה כופרים בעצם </w:t>
      </w:r>
      <w:bookmarkStart w:id="1608" w:name="_ETM_Q3_576991"/>
      <w:bookmarkEnd w:id="1608"/>
      <w:r>
        <w:rPr>
          <w:rFonts w:hint="cs"/>
          <w:rtl/>
          <w:lang w:eastAsia="he-IL"/>
        </w:rPr>
        <w:t xml:space="preserve">הקיום של הדת היהודית בארץ ישראל. אין לזה שום קשר. הם הפכו את הדת למשהו מופשט. בכתבים שלהם זה מופיע מפורשות, ואני יכול לצטט לכם הרבה, </w:t>
      </w:r>
      <w:bookmarkStart w:id="1609" w:name="_ETM_Q3_589960"/>
      <w:bookmarkEnd w:id="1609"/>
      <w:r>
        <w:rPr>
          <w:rFonts w:hint="cs"/>
          <w:rtl/>
          <w:lang w:eastAsia="he-IL"/>
        </w:rPr>
        <w:t xml:space="preserve">אבל חבל על הזמן שלנו לצטט את כל דברי הרהב </w:t>
      </w:r>
      <w:bookmarkStart w:id="1610" w:name="_ETM_Q3_590974"/>
      <w:bookmarkEnd w:id="1610"/>
      <w:r>
        <w:rPr>
          <w:rFonts w:hint="cs"/>
          <w:rtl/>
          <w:lang w:eastAsia="he-IL"/>
        </w:rPr>
        <w:t>והבלע ש</w:t>
      </w:r>
      <w:r w:rsidR="005525D2">
        <w:rPr>
          <w:rFonts w:hint="cs"/>
          <w:rtl/>
          <w:lang w:eastAsia="he-IL"/>
        </w:rPr>
        <w:t xml:space="preserve">הם </w:t>
      </w:r>
      <w:r>
        <w:rPr>
          <w:rFonts w:hint="cs"/>
          <w:rtl/>
          <w:lang w:eastAsia="he-IL"/>
        </w:rPr>
        <w:t>כתבו</w:t>
      </w:r>
      <w:r w:rsidR="005525D2">
        <w:rPr>
          <w:rFonts w:hint="cs"/>
          <w:rtl/>
          <w:lang w:eastAsia="he-IL"/>
        </w:rPr>
        <w:t>,</w:t>
      </w:r>
      <w:r>
        <w:rPr>
          <w:rFonts w:hint="cs"/>
          <w:rtl/>
          <w:lang w:eastAsia="he-IL"/>
        </w:rPr>
        <w:t xml:space="preserve"> מגייגר עד יורשיו ועד הרפורמים </w:t>
      </w:r>
      <w:proofErr w:type="spellStart"/>
      <w:r>
        <w:rPr>
          <w:rFonts w:hint="cs"/>
          <w:rtl/>
          <w:lang w:eastAsia="he-IL"/>
        </w:rPr>
        <w:t>דהיום</w:t>
      </w:r>
      <w:proofErr w:type="spellEnd"/>
      <w:r>
        <w:rPr>
          <w:rFonts w:hint="cs"/>
          <w:rtl/>
          <w:lang w:eastAsia="he-IL"/>
        </w:rPr>
        <w:t xml:space="preserve"> בארצות הברית. </w:t>
      </w:r>
    </w:p>
    <w:p w:rsidR="002D76A7" w:rsidRDefault="002D76A7" w:rsidP="003E471E">
      <w:pPr>
        <w:rPr>
          <w:rtl/>
          <w:lang w:eastAsia="he-IL"/>
        </w:rPr>
      </w:pPr>
    </w:p>
    <w:p w:rsidR="002D76A7" w:rsidRDefault="002D76A7" w:rsidP="005525D2">
      <w:pPr>
        <w:rPr>
          <w:rtl/>
          <w:lang w:eastAsia="he-IL"/>
        </w:rPr>
      </w:pPr>
      <w:r>
        <w:rPr>
          <w:rFonts w:hint="cs"/>
          <w:rtl/>
          <w:lang w:eastAsia="he-IL"/>
        </w:rPr>
        <w:t xml:space="preserve">יש להם אינטרס פוליטי, כמובן. אנחנו גם רואים שגדולי האויבים של מדינת ישראל באוניברסיטאות ובהפגנות נגד ישראל על פשעי המלחמה שמדינת ישראל עושה נגד הפלסטינים הם מתבוללים שבאו </w:t>
      </w:r>
      <w:bookmarkStart w:id="1611" w:name="_ETM_Q3_614243"/>
      <w:bookmarkEnd w:id="1611"/>
      <w:r>
        <w:rPr>
          <w:rFonts w:hint="cs"/>
          <w:rtl/>
          <w:lang w:eastAsia="he-IL"/>
        </w:rPr>
        <w:t xml:space="preserve">מהקהילות הרפורמיות ושמותיהם ידועים. אחד מהדמוקרטים מהדיפ-סטייט, מהפרוגרסיביים ביותר, שמוביל את האנטי-ישראליות, הוא יהודי ידוע, מפורסם, </w:t>
      </w:r>
      <w:bookmarkStart w:id="1612" w:name="_ETM_Q3_627457"/>
      <w:bookmarkEnd w:id="1612"/>
      <w:r>
        <w:rPr>
          <w:rFonts w:hint="cs"/>
          <w:rtl/>
          <w:lang w:eastAsia="he-IL"/>
        </w:rPr>
        <w:t xml:space="preserve">אני לא אזכיר את שמו. יש ארגון שומרי משפט </w:t>
      </w:r>
      <w:r>
        <w:rPr>
          <w:rtl/>
          <w:lang w:eastAsia="he-IL"/>
        </w:rPr>
        <w:t>–</w:t>
      </w:r>
      <w:r>
        <w:rPr>
          <w:rFonts w:hint="cs"/>
          <w:rtl/>
          <w:lang w:eastAsia="he-IL"/>
        </w:rPr>
        <w:t xml:space="preserve"> רבנים למען זכויות אדם, שנוסד ב-1988, וגם הם ארגון שמאל רדיקלי ששותף לכל הקמפיינים ל-</w:t>
      </w:r>
      <w:r>
        <w:rPr>
          <w:rFonts w:hint="cs"/>
          <w:lang w:eastAsia="he-IL"/>
        </w:rPr>
        <w:t>BDS</w:t>
      </w:r>
      <w:r>
        <w:rPr>
          <w:rFonts w:hint="cs"/>
          <w:rtl/>
          <w:lang w:eastAsia="he-IL"/>
        </w:rPr>
        <w:t xml:space="preserve"> לדה-לגיטימציה וללוחמה המשפטית המתנהלת נגד מדינת ישראל. 35% </w:t>
      </w:r>
      <w:bookmarkStart w:id="1613" w:name="_ETM_Q3_644309"/>
      <w:bookmarkEnd w:id="1613"/>
      <w:r>
        <w:rPr>
          <w:rFonts w:hint="cs"/>
          <w:rtl/>
          <w:lang w:eastAsia="he-IL"/>
        </w:rPr>
        <w:t xml:space="preserve">מהקהילות הרפורמיות מונהגות </w:t>
      </w:r>
      <w:bookmarkStart w:id="1614" w:name="_ETM_Q3_648688"/>
      <w:bookmarkEnd w:id="1614"/>
      <w:r>
        <w:rPr>
          <w:rFonts w:hint="cs"/>
          <w:rtl/>
          <w:lang w:eastAsia="he-IL"/>
        </w:rPr>
        <w:t>על ידי חברים שהם רבנים למען זכויות אדם, קוראים לעצמם, שפועלים באופן רדיקלי לשנות את זהותה של מדינת ישראל בפנים ומשמיצים את מדינת ישראל בחוץ</w:t>
      </w:r>
      <w:r w:rsidR="005525D2">
        <w:rPr>
          <w:rFonts w:hint="cs"/>
          <w:rtl/>
          <w:lang w:eastAsia="he-IL"/>
        </w:rPr>
        <w:t>;</w:t>
      </w:r>
      <w:r>
        <w:rPr>
          <w:rFonts w:hint="cs"/>
          <w:rtl/>
          <w:lang w:eastAsia="he-IL"/>
        </w:rPr>
        <w:t xml:space="preserve"> כל </w:t>
      </w:r>
      <w:r>
        <w:rPr>
          <w:rtl/>
          <w:lang w:eastAsia="he-IL"/>
        </w:rPr>
        <w:t>–</w:t>
      </w:r>
      <w:r w:rsidR="005525D2">
        <w:rPr>
          <w:rFonts w:hint="cs"/>
          <w:rtl/>
          <w:lang w:eastAsia="he-IL"/>
        </w:rPr>
        <w:t xml:space="preserve"> איך קוראים להם שם? </w:t>
      </w:r>
      <w:r w:rsidR="005525D2">
        <w:rPr>
          <w:lang w:eastAsia="he-IL"/>
        </w:rPr>
        <w:t>J-Street</w:t>
      </w:r>
      <w:r w:rsidR="005525D2">
        <w:rPr>
          <w:rFonts w:hint="cs"/>
          <w:rtl/>
          <w:lang w:eastAsia="he-IL"/>
        </w:rPr>
        <w:t xml:space="preserve">, </w:t>
      </w:r>
      <w:r>
        <w:rPr>
          <w:rFonts w:hint="cs"/>
          <w:rtl/>
          <w:lang w:eastAsia="he-IL"/>
        </w:rPr>
        <w:t xml:space="preserve">שהם נגד איפא"ק, כי איפא"ק מדי יהודית דתית. איפא"ק הם לא </w:t>
      </w:r>
      <w:bookmarkStart w:id="1615" w:name="_ETM_Q3_672714"/>
      <w:bookmarkEnd w:id="1615"/>
      <w:r>
        <w:rPr>
          <w:rFonts w:hint="cs"/>
          <w:rtl/>
          <w:lang w:eastAsia="he-IL"/>
        </w:rPr>
        <w:t xml:space="preserve">אנשים דתיים, אבל הם אנשים שהקשר שלהם לארץ ישראל הוא </w:t>
      </w:r>
      <w:bookmarkStart w:id="1616" w:name="_ETM_Q3_673988"/>
      <w:bookmarkEnd w:id="1616"/>
      <w:r>
        <w:rPr>
          <w:rFonts w:hint="cs"/>
          <w:rtl/>
          <w:lang w:eastAsia="he-IL"/>
        </w:rPr>
        <w:t xml:space="preserve">יותר ציוני, יותר לאומי. כל האנשים האלה באים פה לעשות, ומה אכפת לי שהם חושבים אחרת? אנחנו אנשים דמוקרטיים, אנחנו חיים במדינה דמוקרטית </w:t>
      </w:r>
      <w:r>
        <w:rPr>
          <w:rtl/>
          <w:lang w:eastAsia="he-IL"/>
        </w:rPr>
        <w:t>–</w:t>
      </w:r>
      <w:r>
        <w:rPr>
          <w:rFonts w:hint="cs"/>
          <w:rtl/>
          <w:lang w:eastAsia="he-IL"/>
        </w:rPr>
        <w:t xml:space="preserve"> תחשוב </w:t>
      </w:r>
      <w:bookmarkStart w:id="1617" w:name="_ETM_Q3_683400"/>
      <w:bookmarkEnd w:id="1617"/>
      <w:r>
        <w:rPr>
          <w:rFonts w:hint="cs"/>
          <w:rtl/>
          <w:lang w:eastAsia="he-IL"/>
        </w:rPr>
        <w:t xml:space="preserve">ככה, תחשוב ככה. הם מביאים לפה את המלחמה והם רוצים להביא לשפיכות דמים. ההסתה שלהם </w:t>
      </w:r>
      <w:bookmarkStart w:id="1618" w:name="_ETM_Q3_690933"/>
      <w:bookmarkEnd w:id="1618"/>
      <w:r>
        <w:rPr>
          <w:rFonts w:hint="cs"/>
          <w:rtl/>
          <w:lang w:eastAsia="he-IL"/>
        </w:rPr>
        <w:t>תביא לשפיכות דמים בכותל המערבי.</w:t>
      </w:r>
    </w:p>
    <w:p w:rsidR="002D76A7" w:rsidRDefault="002D76A7" w:rsidP="003E471E">
      <w:pPr>
        <w:rPr>
          <w:rtl/>
          <w:lang w:eastAsia="he-IL"/>
        </w:rPr>
      </w:pPr>
      <w:bookmarkStart w:id="1619" w:name="_ETM_Q3_695278"/>
      <w:bookmarkEnd w:id="1619"/>
    </w:p>
    <w:p w:rsidR="002D76A7" w:rsidRDefault="002D76A7" w:rsidP="005525D2">
      <w:pPr>
        <w:rPr>
          <w:rtl/>
          <w:lang w:eastAsia="he-IL"/>
        </w:rPr>
      </w:pPr>
      <w:bookmarkStart w:id="1620" w:name="_ETM_Q3_695457"/>
      <w:bookmarkStart w:id="1621" w:name="_ETM_Q3_695487"/>
      <w:bookmarkStart w:id="1622" w:name="_ETM_Q3_695549"/>
      <w:bookmarkEnd w:id="1620"/>
      <w:bookmarkEnd w:id="1621"/>
      <w:bookmarkEnd w:id="1622"/>
      <w:r>
        <w:rPr>
          <w:rFonts w:hint="cs"/>
          <w:rtl/>
          <w:lang w:eastAsia="he-IL"/>
        </w:rPr>
        <w:t>היום היה דיון בכנסת, אדוני היושב-ראש</w:t>
      </w:r>
      <w:r w:rsidR="005525D2">
        <w:rPr>
          <w:lang w:eastAsia="he-IL"/>
        </w:rPr>
        <w:t>/</w:t>
      </w:r>
      <w:r>
        <w:rPr>
          <w:rFonts w:hint="cs"/>
          <w:rtl/>
          <w:lang w:eastAsia="he-IL"/>
        </w:rPr>
        <w:t xml:space="preserve"> כיושב-ראש אני אומר לך, אני לא זוכר מעולם </w:t>
      </w:r>
      <w:bookmarkStart w:id="1623" w:name="_ETM_Q3_698801"/>
      <w:bookmarkEnd w:id="1623"/>
      <w:r>
        <w:rPr>
          <w:rFonts w:hint="cs"/>
          <w:rtl/>
          <w:lang w:eastAsia="he-IL"/>
        </w:rPr>
        <w:t xml:space="preserve">שוועדת כנסת, ועדה, תהפוך לוועדה למלחמה נגד הדת היהודית כמו הוועדה לענייני דת של הנציגה </w:t>
      </w:r>
      <w:bookmarkStart w:id="1624" w:name="_ETM_Q3_710561"/>
      <w:bookmarkEnd w:id="1624"/>
      <w:r>
        <w:rPr>
          <w:rFonts w:hint="cs"/>
          <w:rtl/>
          <w:lang w:eastAsia="he-IL"/>
        </w:rPr>
        <w:t xml:space="preserve">של ישראל ביתנו, שהיא מפלגה אנטי-דתית. ולא רק אנטי-דתית, כי הייתי אומר </w:t>
      </w:r>
      <w:bookmarkStart w:id="1625" w:name="_ETM_Q3_713634"/>
      <w:bookmarkEnd w:id="1625"/>
      <w:r>
        <w:rPr>
          <w:rFonts w:hint="cs"/>
          <w:rtl/>
          <w:lang w:eastAsia="he-IL"/>
        </w:rPr>
        <w:t xml:space="preserve">מילים עוד יותר קשות, אבל בשל כבודו של היושב-ראש אני </w:t>
      </w:r>
      <w:bookmarkStart w:id="1626" w:name="_ETM_Q3_717730"/>
      <w:bookmarkEnd w:id="1626"/>
      <w:r>
        <w:rPr>
          <w:rFonts w:hint="cs"/>
          <w:rtl/>
          <w:lang w:eastAsia="he-IL"/>
        </w:rPr>
        <w:t>לא אומר את ההגדרה שלי לזה. היה היום דיון אימים נגד הרבנות ונגד הכותל המערבי. הדיבור היה כסף, ג'ובים, שחיתות. אתה מבין, אדוני היושב-ראש, הממשלה הזאת</w:t>
      </w:r>
      <w:r w:rsidR="005525D2">
        <w:rPr>
          <w:rFonts w:hint="cs"/>
          <w:rtl/>
          <w:lang w:eastAsia="he-IL"/>
        </w:rPr>
        <w:t>, ש</w:t>
      </w:r>
      <w:r>
        <w:rPr>
          <w:rFonts w:hint="cs"/>
          <w:rtl/>
          <w:lang w:eastAsia="he-IL"/>
        </w:rPr>
        <w:t>מתנפחת מיום ליום, היא מדברת על כסף</w:t>
      </w:r>
      <w:r w:rsidR="005525D2">
        <w:rPr>
          <w:rFonts w:hint="cs"/>
          <w:rtl/>
          <w:lang w:eastAsia="he-IL"/>
        </w:rPr>
        <w:t>,</w:t>
      </w:r>
      <w:r>
        <w:rPr>
          <w:rFonts w:hint="cs"/>
          <w:rtl/>
          <w:lang w:eastAsia="he-IL"/>
        </w:rPr>
        <w:t xml:space="preserve"> </w:t>
      </w:r>
      <w:bookmarkStart w:id="1627" w:name="_ETM_Q3_734289"/>
      <w:bookmarkEnd w:id="1627"/>
      <w:r>
        <w:rPr>
          <w:rFonts w:hint="cs"/>
          <w:rtl/>
          <w:lang w:eastAsia="he-IL"/>
        </w:rPr>
        <w:t xml:space="preserve">מה שקלים שם במרכז למקומות קדושים. אבל אני לא נכנס לזה. אבל האופי והאיבה שהקרינה היושבת-ראש כלפי הדת </w:t>
      </w:r>
      <w:bookmarkStart w:id="1628" w:name="_ETM_Q3_744111"/>
      <w:bookmarkEnd w:id="1628"/>
      <w:r>
        <w:rPr>
          <w:rFonts w:hint="cs"/>
          <w:rtl/>
          <w:lang w:eastAsia="he-IL"/>
        </w:rPr>
        <w:t>היהודי</w:t>
      </w:r>
      <w:bookmarkStart w:id="1629" w:name="_ETM_Q3_749944"/>
      <w:bookmarkEnd w:id="1629"/>
      <w:r>
        <w:rPr>
          <w:rFonts w:hint="cs"/>
          <w:rtl/>
          <w:lang w:eastAsia="he-IL"/>
        </w:rPr>
        <w:t xml:space="preserve">ת, אני הרגשתי שאני חי </w:t>
      </w:r>
      <w:r>
        <w:rPr>
          <w:rtl/>
          <w:lang w:eastAsia="he-IL"/>
        </w:rPr>
        <w:t>–</w:t>
      </w:r>
      <w:r>
        <w:rPr>
          <w:rFonts w:hint="cs"/>
          <w:rtl/>
          <w:lang w:eastAsia="he-IL"/>
        </w:rPr>
        <w:t xml:space="preserve"> הם רוצים להפוך </w:t>
      </w:r>
      <w:bookmarkStart w:id="1630" w:name="_ETM_Q3_748416"/>
      <w:bookmarkEnd w:id="1630"/>
      <w:r>
        <w:rPr>
          <w:rFonts w:hint="cs"/>
          <w:rtl/>
          <w:lang w:eastAsia="he-IL"/>
        </w:rPr>
        <w:t xml:space="preserve">אותנו למדינת אויב. אויב לה' אלוקי ישראל, אויב </w:t>
      </w:r>
      <w:bookmarkStart w:id="1631" w:name="_ETM_Q3_754745"/>
      <w:bookmarkEnd w:id="1631"/>
      <w:r>
        <w:rPr>
          <w:rFonts w:hint="cs"/>
          <w:rtl/>
          <w:lang w:eastAsia="he-IL"/>
        </w:rPr>
        <w:t xml:space="preserve">לתורה, ממש רוצים להפוך את מדינת ישראל לזירת מלחמה נגד </w:t>
      </w:r>
      <w:bookmarkStart w:id="1632" w:name="_ETM_Q3_759424"/>
      <w:bookmarkEnd w:id="1632"/>
      <w:r>
        <w:rPr>
          <w:rFonts w:hint="cs"/>
          <w:rtl/>
          <w:lang w:eastAsia="he-IL"/>
        </w:rPr>
        <w:t xml:space="preserve">היהדות, ולזה אנחנו לא יכולים להסכים בשום פנים ואופן. אני </w:t>
      </w:r>
      <w:bookmarkStart w:id="1633" w:name="_ETM_Q3_763036"/>
      <w:bookmarkEnd w:id="1633"/>
      <w:r>
        <w:rPr>
          <w:rFonts w:hint="cs"/>
          <w:rtl/>
          <w:lang w:eastAsia="he-IL"/>
        </w:rPr>
        <w:t xml:space="preserve">קורא לכל האזרחים היהודים, החילוניים והמסורתיים והדתיים, ובוודאי החרדים, לא לאפשר להפוך את מדינת ישראל למדינת אויב לעם היהודי </w:t>
      </w:r>
      <w:bookmarkStart w:id="1634" w:name="_ETM_Q3_771549"/>
      <w:bookmarkEnd w:id="1634"/>
      <w:r>
        <w:rPr>
          <w:rFonts w:hint="cs"/>
          <w:rtl/>
          <w:lang w:eastAsia="he-IL"/>
        </w:rPr>
        <w:t xml:space="preserve">ולתורת ישראל, בשום פנים ואופן. </w:t>
      </w:r>
      <w:bookmarkStart w:id="1635" w:name="TOR_Q4"/>
      <w:bookmarkEnd w:id="1635"/>
      <w:r>
        <w:rPr>
          <w:rFonts w:hint="cs"/>
          <w:rtl/>
          <w:lang w:eastAsia="he-IL"/>
        </w:rPr>
        <w:t>יש חילונים, יש דתיים, יש כל הסוגים. יש יהודים ויש לא יהודים. כולם יכולים לחיות</w:t>
      </w:r>
      <w:bookmarkStart w:id="1636" w:name="_ETM_Q4_180137"/>
      <w:bookmarkEnd w:id="1636"/>
      <w:r>
        <w:rPr>
          <w:rFonts w:hint="cs"/>
          <w:rtl/>
          <w:lang w:eastAsia="he-IL"/>
        </w:rPr>
        <w:t xml:space="preserve"> ביחד במדינה דמוקרטית. אבל שבמדינה ועדת כנסת תהפוך לוועדה נגד </w:t>
      </w:r>
      <w:bookmarkStart w:id="1637" w:name="_ETM_Q4_187895"/>
      <w:bookmarkEnd w:id="1637"/>
      <w:r>
        <w:rPr>
          <w:rFonts w:hint="cs"/>
          <w:rtl/>
          <w:lang w:eastAsia="he-IL"/>
        </w:rPr>
        <w:t xml:space="preserve">היהדות – עם זה אנחנו לא יכולים להשלים. </w:t>
      </w:r>
      <w:bookmarkStart w:id="1638" w:name="_ETM_Q4_190562"/>
      <w:bookmarkEnd w:id="1638"/>
      <w:r>
        <w:rPr>
          <w:rFonts w:hint="cs"/>
          <w:rtl/>
          <w:lang w:eastAsia="he-IL"/>
        </w:rPr>
        <w:t xml:space="preserve">לכן אני חושב שהממשלה אינה ראויה לאמון, כי הממשלה הזאת תומכת </w:t>
      </w:r>
      <w:r>
        <w:rPr>
          <w:rtl/>
          <w:lang w:eastAsia="he-IL"/>
        </w:rPr>
        <w:t>–</w:t>
      </w:r>
      <w:r>
        <w:rPr>
          <w:rFonts w:hint="cs"/>
          <w:rtl/>
          <w:lang w:eastAsia="he-IL"/>
        </w:rPr>
        <w:t xml:space="preserve"> יש בה חברים שעומדים בזירת המלחמה נגד היהדות, נגד </w:t>
      </w:r>
      <w:bookmarkStart w:id="1639" w:name="_ETM_Q4_198411"/>
      <w:bookmarkEnd w:id="1639"/>
      <w:r>
        <w:rPr>
          <w:rFonts w:hint="cs"/>
          <w:rtl/>
          <w:lang w:eastAsia="he-IL"/>
        </w:rPr>
        <w:t xml:space="preserve">הדת היהודית ונגד אלוקי ישראל, והיא לא תהיה, בוודאי </w:t>
      </w:r>
      <w:bookmarkStart w:id="1640" w:name="_ETM_Q4_201682"/>
      <w:bookmarkEnd w:id="1640"/>
      <w:r>
        <w:rPr>
          <w:rFonts w:hint="cs"/>
          <w:rtl/>
          <w:lang w:eastAsia="he-IL"/>
        </w:rPr>
        <w:t>לא בעשרה בטבת. תודה רבה.</w:t>
      </w:r>
    </w:p>
    <w:p w:rsidR="002D76A7" w:rsidRDefault="002D76A7" w:rsidP="003E471E">
      <w:pPr>
        <w:rPr>
          <w:rtl/>
          <w:lang w:eastAsia="he-IL"/>
        </w:rPr>
      </w:pPr>
      <w:bookmarkStart w:id="1641" w:name="_ETM_Q4_161188"/>
      <w:bookmarkEnd w:id="1641"/>
    </w:p>
    <w:p w:rsidR="002D76A7" w:rsidRDefault="002D76A7" w:rsidP="003E471E">
      <w:pPr>
        <w:pStyle w:val="af6"/>
        <w:keepNext/>
        <w:rPr>
          <w:rtl/>
        </w:rPr>
      </w:pPr>
      <w:r w:rsidRPr="0017339D">
        <w:rPr>
          <w:rStyle w:val="TagStyle"/>
          <w:rtl/>
        </w:rPr>
        <w:t xml:space="preserve"> &lt;&lt; יור &gt;&gt; </w:t>
      </w:r>
      <w:r>
        <w:rPr>
          <w:rtl/>
        </w:rPr>
        <w:t>היו"ר מיקי לוי:</w:t>
      </w:r>
      <w:r w:rsidRPr="0017339D">
        <w:rPr>
          <w:rStyle w:val="TagStyle"/>
          <w:rtl/>
        </w:rPr>
        <w:t xml:space="preserve"> &lt;&lt; יור &gt;&gt;</w:t>
      </w:r>
      <w:r>
        <w:rPr>
          <w:rtl/>
        </w:rPr>
        <w:t xml:space="preserve"> </w:t>
      </w:r>
    </w:p>
    <w:p w:rsidR="002D76A7" w:rsidRDefault="002D76A7" w:rsidP="003542E8">
      <w:pPr>
        <w:rPr>
          <w:rtl/>
          <w:lang w:eastAsia="he-IL"/>
        </w:rPr>
      </w:pPr>
    </w:p>
    <w:p w:rsidR="002D76A7" w:rsidRPr="0017339D" w:rsidRDefault="002D76A7" w:rsidP="003E471E">
      <w:pPr>
        <w:rPr>
          <w:rtl/>
          <w:lang w:eastAsia="he-IL"/>
        </w:rPr>
      </w:pPr>
      <w:bookmarkStart w:id="1642" w:name="_ETM_Q4_207054"/>
      <w:bookmarkEnd w:id="1642"/>
      <w:r>
        <w:rPr>
          <w:rFonts w:hint="cs"/>
          <w:rtl/>
          <w:lang w:eastAsia="he-IL"/>
        </w:rPr>
        <w:t>תודה רבה. ישיב השר הנדל, בבקשה.</w:t>
      </w:r>
    </w:p>
    <w:p w:rsidR="002D76A7" w:rsidRDefault="002D76A7" w:rsidP="003E471E">
      <w:pPr>
        <w:rPr>
          <w:rtl/>
          <w:lang w:eastAsia="he-IL"/>
        </w:rPr>
      </w:pPr>
      <w:bookmarkStart w:id="1643" w:name="_ETM_Q4_161268"/>
      <w:bookmarkStart w:id="1644" w:name="_ETM_Q4_212003"/>
      <w:bookmarkEnd w:id="1643"/>
      <w:bookmarkEnd w:id="1644"/>
    </w:p>
    <w:p w:rsidR="002D76A7" w:rsidRDefault="002D76A7" w:rsidP="003E471E">
      <w:pPr>
        <w:pStyle w:val="a4"/>
        <w:keepNext/>
        <w:rPr>
          <w:rtl/>
        </w:rPr>
      </w:pPr>
      <w:bookmarkStart w:id="1645" w:name="ET_speaker_6200_4"/>
      <w:r w:rsidRPr="0017339D">
        <w:rPr>
          <w:rStyle w:val="TagStyle"/>
          <w:rtl/>
        </w:rPr>
        <w:t xml:space="preserve"> &lt;&lt; דובר &gt;&gt; </w:t>
      </w:r>
      <w:bookmarkStart w:id="1646" w:name="_Toc90331562"/>
      <w:bookmarkStart w:id="1647" w:name="_Toc90332501"/>
      <w:bookmarkStart w:id="1648" w:name="_Toc90397010"/>
      <w:bookmarkStart w:id="1649" w:name="_Toc90397502"/>
      <w:bookmarkStart w:id="1650" w:name="_Toc90401655"/>
      <w:r>
        <w:rPr>
          <w:rtl/>
        </w:rPr>
        <w:t>שר התקשורת יועז הנדל:</w:t>
      </w:r>
      <w:bookmarkEnd w:id="1646"/>
      <w:bookmarkEnd w:id="1647"/>
      <w:bookmarkEnd w:id="1648"/>
      <w:bookmarkEnd w:id="1649"/>
      <w:bookmarkEnd w:id="1650"/>
      <w:r w:rsidRPr="0017339D">
        <w:rPr>
          <w:rStyle w:val="TagStyle"/>
          <w:rtl/>
        </w:rPr>
        <w:t xml:space="preserve"> &lt;&lt; דובר &gt;&gt;</w:t>
      </w:r>
      <w:r>
        <w:rPr>
          <w:rtl/>
        </w:rPr>
        <w:t xml:space="preserve"> </w:t>
      </w:r>
      <w:bookmarkEnd w:id="1645"/>
    </w:p>
    <w:p w:rsidR="002D76A7" w:rsidRDefault="002D76A7" w:rsidP="003E471E">
      <w:pPr>
        <w:rPr>
          <w:rtl/>
          <w:lang w:eastAsia="he-IL"/>
        </w:rPr>
      </w:pPr>
    </w:p>
    <w:p w:rsidR="002D76A7" w:rsidRPr="0017339D" w:rsidRDefault="002D76A7" w:rsidP="003542E8">
      <w:pPr>
        <w:rPr>
          <w:rtl/>
          <w:lang w:eastAsia="he-IL"/>
        </w:rPr>
      </w:pPr>
      <w:bookmarkStart w:id="1651" w:name="_ETM_Q4_212824"/>
      <w:bookmarkStart w:id="1652" w:name="_ETM_Q4_212886"/>
      <w:bookmarkEnd w:id="1651"/>
      <w:bookmarkEnd w:id="1652"/>
      <w:r>
        <w:rPr>
          <w:rFonts w:hint="cs"/>
          <w:rtl/>
          <w:lang w:eastAsia="he-IL"/>
        </w:rPr>
        <w:t xml:space="preserve">תודה רבה. אדוני היושב-ראש, חברי הכנסת הנכבדים, חבר הכנסת אייכלר, מגיש </w:t>
      </w:r>
      <w:bookmarkStart w:id="1653" w:name="_ETM_Q4_237136"/>
      <w:bookmarkEnd w:id="1653"/>
      <w:r>
        <w:rPr>
          <w:rFonts w:hint="cs"/>
          <w:rtl/>
          <w:lang w:eastAsia="he-IL"/>
        </w:rPr>
        <w:t xml:space="preserve">ההצעה, תרשה לי לפנות מכאן לא אליך </w:t>
      </w:r>
      <w:r>
        <w:rPr>
          <w:rtl/>
          <w:lang w:eastAsia="he-IL"/>
        </w:rPr>
        <w:t>–</w:t>
      </w:r>
      <w:r>
        <w:rPr>
          <w:rFonts w:hint="cs"/>
          <w:rtl/>
          <w:lang w:eastAsia="he-IL"/>
        </w:rPr>
        <w:t xml:space="preserve"> דווקא ישירות </w:t>
      </w:r>
      <w:bookmarkStart w:id="1654" w:name="_ETM_Q4_241630"/>
      <w:bookmarkEnd w:id="1654"/>
      <w:r>
        <w:rPr>
          <w:rFonts w:hint="cs"/>
          <w:rtl/>
          <w:lang w:eastAsia="he-IL"/>
        </w:rPr>
        <w:t xml:space="preserve">לאזרחי ישראל החרדים, אחיי החרדים, כי אנחנו אחים בסוף. אני </w:t>
      </w:r>
      <w:bookmarkStart w:id="1655" w:name="_ETM_Q4_249826"/>
      <w:bookmarkEnd w:id="1655"/>
      <w:r>
        <w:rPr>
          <w:rFonts w:hint="cs"/>
          <w:rtl/>
          <w:lang w:eastAsia="he-IL"/>
        </w:rPr>
        <w:t xml:space="preserve">מרגיש שאני השר שלכם, שלהם, בדיוק כמו שאני השר של </w:t>
      </w:r>
      <w:bookmarkStart w:id="1656" w:name="_ETM_Q4_253567"/>
      <w:bookmarkEnd w:id="1656"/>
      <w:r>
        <w:rPr>
          <w:rFonts w:hint="cs"/>
          <w:rtl/>
          <w:lang w:eastAsia="he-IL"/>
        </w:rPr>
        <w:t>שאר אזרחי מדינת ישראל, ולכן אני מתייחס ברצינות רבה לתשובה</w:t>
      </w:r>
      <w:bookmarkStart w:id="1657" w:name="_ETM_Q4_260187"/>
      <w:bookmarkEnd w:id="1657"/>
      <w:r>
        <w:rPr>
          <w:rFonts w:hint="cs"/>
          <w:rtl/>
          <w:lang w:eastAsia="he-IL"/>
        </w:rPr>
        <w:t xml:space="preserve"> למה שהעלית כאן, ואני לוקח את זה לנקודת פולמוס </w:t>
      </w:r>
      <w:bookmarkStart w:id="1658" w:name="_ETM_Q4_264002"/>
      <w:bookmarkEnd w:id="1658"/>
      <w:r>
        <w:rPr>
          <w:rFonts w:hint="cs"/>
          <w:rtl/>
          <w:lang w:eastAsia="he-IL"/>
        </w:rPr>
        <w:t xml:space="preserve">שמתקיימת ביננו בימים אלה ממש. </w:t>
      </w:r>
      <w:bookmarkStart w:id="1659" w:name="_ETM_Q4_269097"/>
      <w:bookmarkStart w:id="1660" w:name="_ETM_Q4_269202"/>
      <w:bookmarkStart w:id="1661" w:name="_ETM_Q4_269578"/>
      <w:bookmarkStart w:id="1662" w:name="_ETM_Q4_269670"/>
      <w:bookmarkEnd w:id="1659"/>
      <w:bookmarkEnd w:id="1660"/>
      <w:bookmarkEnd w:id="1661"/>
      <w:bookmarkEnd w:id="1662"/>
      <w:r>
        <w:rPr>
          <w:rFonts w:hint="cs"/>
          <w:rtl/>
          <w:lang w:eastAsia="he-IL"/>
        </w:rPr>
        <w:t xml:space="preserve">תראו, בקום המדינה, החברה הישראלית התאפיינה בכור היתוך. כור ההיתוך המפורסם של </w:t>
      </w:r>
      <w:bookmarkStart w:id="1663" w:name="_ETM_Q4_276425"/>
      <w:bookmarkEnd w:id="1663"/>
      <w:r>
        <w:rPr>
          <w:rFonts w:hint="cs"/>
          <w:rtl/>
          <w:lang w:eastAsia="he-IL"/>
        </w:rPr>
        <w:t xml:space="preserve">דוד בן-גוריון – אני שמח שנכנס חבר הכנסת גפני – יצירת </w:t>
      </w:r>
      <w:bookmarkStart w:id="1664" w:name="_ETM_Q4_283617"/>
      <w:bookmarkEnd w:id="1664"/>
      <w:r>
        <w:rPr>
          <w:rFonts w:hint="cs"/>
          <w:rtl/>
          <w:lang w:eastAsia="he-IL"/>
        </w:rPr>
        <w:t xml:space="preserve">יהודי ישראלי, מדינת מהגרים, יהודים שהגיעו מכל תפוצות הארץ להקים מדינה. היו בזה הרבה יתרונות, היו בזה גם </w:t>
      </w:r>
      <w:bookmarkStart w:id="1665" w:name="_ETM_Q4_292330"/>
      <w:bookmarkEnd w:id="1665"/>
      <w:r>
        <w:rPr>
          <w:rFonts w:hint="cs"/>
          <w:rtl/>
          <w:lang w:eastAsia="he-IL"/>
        </w:rPr>
        <w:t xml:space="preserve">חסרונות. היום אנחנו יודעים שבאקדמיה יש כאלה שמבקרים את </w:t>
      </w:r>
      <w:bookmarkStart w:id="1666" w:name="_ETM_Q4_297042"/>
      <w:bookmarkEnd w:id="1666"/>
      <w:r>
        <w:rPr>
          <w:rFonts w:hint="cs"/>
          <w:rtl/>
          <w:lang w:eastAsia="he-IL"/>
        </w:rPr>
        <w:t xml:space="preserve">זה. אני, לטעמי, אי-אפשר היה להקים מדינה בלי </w:t>
      </w:r>
      <w:bookmarkStart w:id="1667" w:name="_ETM_Q4_299186"/>
      <w:bookmarkEnd w:id="1667"/>
      <w:r>
        <w:rPr>
          <w:rFonts w:hint="cs"/>
          <w:rtl/>
          <w:lang w:eastAsia="he-IL"/>
        </w:rPr>
        <w:t xml:space="preserve">זה, בלי לייצר את כור ההיתוך. אבל זו המשימה הגדולה </w:t>
      </w:r>
      <w:bookmarkStart w:id="1668" w:name="_ETM_Q4_304688"/>
      <w:bookmarkEnd w:id="1668"/>
      <w:r>
        <w:rPr>
          <w:rFonts w:hint="cs"/>
          <w:rtl/>
          <w:lang w:eastAsia="he-IL"/>
        </w:rPr>
        <w:t xml:space="preserve">שבן-גוריון לקח על עצמו. ואז הגענו לתקופת </w:t>
      </w:r>
      <w:bookmarkStart w:id="1669" w:name="_ETM_Q4_307457"/>
      <w:bookmarkEnd w:id="1669"/>
      <w:r>
        <w:rPr>
          <w:rFonts w:hint="cs"/>
          <w:rtl/>
          <w:lang w:eastAsia="he-IL"/>
        </w:rPr>
        <w:t>השבטיות: לכל קבוצה, לכל שבט</w:t>
      </w:r>
      <w:r w:rsidR="005525D2">
        <w:rPr>
          <w:rFonts w:hint="cs"/>
          <w:rtl/>
          <w:lang w:eastAsia="he-IL"/>
        </w:rPr>
        <w:t>,</w:t>
      </w:r>
      <w:r>
        <w:rPr>
          <w:rFonts w:hint="cs"/>
          <w:rtl/>
          <w:lang w:eastAsia="he-IL"/>
        </w:rPr>
        <w:t xml:space="preserve"> הייתה תפיסה משלו. השיא </w:t>
      </w:r>
      <w:bookmarkStart w:id="1670" w:name="_ETM_Q4_315292"/>
      <w:bookmarkEnd w:id="1670"/>
      <w:r>
        <w:rPr>
          <w:rFonts w:hint="cs"/>
          <w:rtl/>
          <w:lang w:eastAsia="he-IL"/>
        </w:rPr>
        <w:t xml:space="preserve">בנאום השבטים של הנשיא לשעבר ריבלין, שהסביר איך כולנו חיים </w:t>
      </w:r>
      <w:bookmarkStart w:id="1671" w:name="_ETM_Q4_317987"/>
      <w:bookmarkEnd w:id="1671"/>
      <w:r>
        <w:rPr>
          <w:rFonts w:hint="cs"/>
          <w:rtl/>
          <w:lang w:eastAsia="he-IL"/>
        </w:rPr>
        <w:t xml:space="preserve">שבטים-שבטים, אחד לצד השני. וההתנצחות הזאת בין שבט לשבט, בין </w:t>
      </w:r>
      <w:bookmarkStart w:id="1672" w:name="_ETM_Q4_324384"/>
      <w:bookmarkEnd w:id="1672"/>
      <w:r>
        <w:rPr>
          <w:rFonts w:hint="cs"/>
          <w:rtl/>
          <w:lang w:eastAsia="he-IL"/>
        </w:rPr>
        <w:t xml:space="preserve">חברה לחברה, הקיטוב והקרעים, </w:t>
      </w:r>
      <w:r w:rsidR="005525D2">
        <w:rPr>
          <w:rFonts w:hint="cs"/>
          <w:rtl/>
          <w:lang w:eastAsia="he-IL"/>
        </w:rPr>
        <w:t xml:space="preserve">גרמו </w:t>
      </w:r>
      <w:r>
        <w:rPr>
          <w:rFonts w:hint="cs"/>
          <w:rtl/>
          <w:lang w:eastAsia="he-IL"/>
        </w:rPr>
        <w:t xml:space="preserve">בעיניי לכך שאנחנו הגענו לנקודת </w:t>
      </w:r>
      <w:bookmarkStart w:id="1673" w:name="_ETM_Q4_331984"/>
      <w:bookmarkEnd w:id="1673"/>
      <w:r>
        <w:rPr>
          <w:rFonts w:hint="cs"/>
          <w:rtl/>
          <w:lang w:eastAsia="he-IL"/>
        </w:rPr>
        <w:t xml:space="preserve">שפל. נקודת האוטונומיות; כל קבוצה מייצרת אצלה אוטונומיה עצמאית. אנחנו </w:t>
      </w:r>
      <w:bookmarkStart w:id="1674" w:name="_ETM_Q4_341889"/>
      <w:bookmarkEnd w:id="1674"/>
      <w:r>
        <w:rPr>
          <w:rFonts w:hint="cs"/>
          <w:rtl/>
          <w:lang w:eastAsia="he-IL"/>
        </w:rPr>
        <w:t xml:space="preserve">עדים לתופעה הזאת בשנים האחרונות בכל מיני מקומות במדינת ישראל. </w:t>
      </w:r>
      <w:bookmarkStart w:id="1675" w:name="_ETM_Q4_347127"/>
      <w:bookmarkEnd w:id="1675"/>
      <w:r>
        <w:rPr>
          <w:rFonts w:hint="cs"/>
          <w:rtl/>
          <w:lang w:eastAsia="he-IL"/>
        </w:rPr>
        <w:t xml:space="preserve">זה קורה ביתר שאת בחברה הערבית, ואנחנו רואים מה קורה </w:t>
      </w:r>
      <w:bookmarkStart w:id="1676" w:name="_ETM_Q4_352682"/>
      <w:bookmarkEnd w:id="1676"/>
      <w:r>
        <w:rPr>
          <w:rFonts w:hint="cs"/>
          <w:rtl/>
          <w:lang w:eastAsia="he-IL"/>
        </w:rPr>
        <w:t xml:space="preserve">עם תחום המשילות והפשיעה והאלימות. וזה קורה, לצערי, גם </w:t>
      </w:r>
      <w:bookmarkStart w:id="1677" w:name="_ETM_Q4_360931"/>
      <w:bookmarkEnd w:id="1677"/>
      <w:r>
        <w:rPr>
          <w:rFonts w:hint="cs"/>
          <w:rtl/>
          <w:lang w:eastAsia="he-IL"/>
        </w:rPr>
        <w:t xml:space="preserve">בחלקים בחברה החרדית, אצל אחיי החרדים, שאליהם אני פונה. וזה </w:t>
      </w:r>
      <w:bookmarkStart w:id="1678" w:name="_ETM_Q4_367051"/>
      <w:bookmarkEnd w:id="1678"/>
      <w:r>
        <w:rPr>
          <w:rFonts w:hint="cs"/>
          <w:rtl/>
          <w:lang w:eastAsia="he-IL"/>
        </w:rPr>
        <w:t>קרה בחסות שלטון. לא גזרה משמי</w:t>
      </w:r>
      <w:r w:rsidR="005525D2">
        <w:rPr>
          <w:rFonts w:hint="cs"/>
          <w:rtl/>
          <w:lang w:eastAsia="he-IL"/>
        </w:rPr>
        <w:t>י</w:t>
      </w:r>
      <w:r>
        <w:rPr>
          <w:rFonts w:hint="cs"/>
          <w:rtl/>
          <w:lang w:eastAsia="he-IL"/>
        </w:rPr>
        <w:t xml:space="preserve">ם. החלטה פוליטית. החלטה פוליטית לייצר אוטונומיות במדינת ישראל, מתוך שיקולים פוליטיים. אוטונומיות </w:t>
      </w:r>
      <w:r w:rsidR="003542E8">
        <w:rPr>
          <w:rFonts w:hint="cs"/>
          <w:rtl/>
          <w:lang w:eastAsia="he-IL"/>
        </w:rPr>
        <w:t>– – –</w:t>
      </w:r>
    </w:p>
    <w:p w:rsidR="002D76A7" w:rsidRDefault="002D76A7" w:rsidP="003E471E">
      <w:pPr>
        <w:rPr>
          <w:rtl/>
          <w:lang w:eastAsia="he-IL"/>
        </w:rPr>
      </w:pPr>
      <w:bookmarkStart w:id="1679" w:name="_ETM_Q4_161461"/>
      <w:bookmarkStart w:id="1680" w:name="_ETM_Q4_161534"/>
      <w:bookmarkEnd w:id="1679"/>
      <w:bookmarkEnd w:id="1680"/>
    </w:p>
    <w:p w:rsidR="002D76A7" w:rsidRDefault="002D76A7" w:rsidP="003E471E">
      <w:pPr>
        <w:pStyle w:val="af5"/>
        <w:keepNext/>
        <w:rPr>
          <w:rtl/>
        </w:rPr>
      </w:pPr>
      <w:bookmarkStart w:id="1681" w:name="ET_interruption_4996_5"/>
      <w:r w:rsidRPr="000E5C3E">
        <w:rPr>
          <w:rStyle w:val="TagStyle"/>
          <w:rtl/>
        </w:rPr>
        <w:t xml:space="preserve"> &lt;&lt; קריאה &gt;&gt; </w:t>
      </w:r>
      <w:r>
        <w:rPr>
          <w:rtl/>
        </w:rPr>
        <w:t>ישראל אייכלר (יהדות התורה):</w:t>
      </w:r>
      <w:r w:rsidRPr="000E5C3E">
        <w:rPr>
          <w:rStyle w:val="TagStyle"/>
          <w:rtl/>
        </w:rPr>
        <w:t xml:space="preserve"> &lt;&lt; קריאה &gt;&gt;</w:t>
      </w:r>
      <w:r>
        <w:rPr>
          <w:rtl/>
        </w:rPr>
        <w:t xml:space="preserve"> </w:t>
      </w:r>
      <w:bookmarkEnd w:id="1681"/>
    </w:p>
    <w:p w:rsidR="002D76A7" w:rsidRDefault="002D76A7" w:rsidP="003542E8">
      <w:pPr>
        <w:rPr>
          <w:rtl/>
          <w:lang w:eastAsia="he-IL"/>
        </w:rPr>
      </w:pPr>
    </w:p>
    <w:p w:rsidR="002D76A7" w:rsidRDefault="002D76A7" w:rsidP="003E471E">
      <w:pPr>
        <w:rPr>
          <w:rtl/>
          <w:lang w:eastAsia="he-IL"/>
        </w:rPr>
      </w:pPr>
      <w:r>
        <w:rPr>
          <w:rFonts w:hint="cs"/>
          <w:rtl/>
          <w:lang w:eastAsia="he-IL"/>
        </w:rPr>
        <w:t>אוטונומיה תרבותית הייתה.</w:t>
      </w:r>
    </w:p>
    <w:p w:rsidR="002D76A7" w:rsidRDefault="002D76A7" w:rsidP="003E471E">
      <w:pPr>
        <w:rPr>
          <w:rtl/>
          <w:lang w:eastAsia="he-IL"/>
        </w:rPr>
      </w:pPr>
      <w:bookmarkStart w:id="1682" w:name="_ETM_Q4_381298"/>
      <w:bookmarkStart w:id="1683" w:name="_ETM_Q4_381392"/>
      <w:bookmarkEnd w:id="1682"/>
      <w:bookmarkEnd w:id="1683"/>
    </w:p>
    <w:p w:rsidR="002D76A7" w:rsidRDefault="002D76A7" w:rsidP="003E471E">
      <w:pPr>
        <w:pStyle w:val="-"/>
        <w:keepNext/>
        <w:rPr>
          <w:rtl/>
        </w:rPr>
      </w:pPr>
      <w:bookmarkStart w:id="1684" w:name="ET_speakercontinue_6200_6"/>
      <w:r w:rsidRPr="000E5C3E">
        <w:rPr>
          <w:rStyle w:val="TagStyle"/>
          <w:rtl/>
        </w:rPr>
        <w:t xml:space="preserve"> &lt;&lt; דובר_המשך &gt;&gt; </w:t>
      </w:r>
      <w:r>
        <w:rPr>
          <w:rtl/>
        </w:rPr>
        <w:t>שר התקשורת יועז הנדל:</w:t>
      </w:r>
      <w:r w:rsidRPr="000E5C3E">
        <w:rPr>
          <w:rStyle w:val="TagStyle"/>
          <w:rtl/>
        </w:rPr>
        <w:t xml:space="preserve"> &lt;&lt; דובר_המשך &gt;&gt;</w:t>
      </w:r>
      <w:r>
        <w:rPr>
          <w:rtl/>
        </w:rPr>
        <w:t xml:space="preserve"> </w:t>
      </w:r>
      <w:bookmarkEnd w:id="1684"/>
    </w:p>
    <w:p w:rsidR="002D76A7" w:rsidRDefault="002D76A7" w:rsidP="003542E8">
      <w:pPr>
        <w:rPr>
          <w:rtl/>
        </w:rPr>
      </w:pPr>
    </w:p>
    <w:p w:rsidR="002D76A7" w:rsidRDefault="002D76A7" w:rsidP="003E471E">
      <w:pPr>
        <w:rPr>
          <w:rtl/>
        </w:rPr>
      </w:pPr>
      <w:r>
        <w:rPr>
          <w:rFonts w:hint="cs"/>
          <w:rtl/>
        </w:rPr>
        <w:t xml:space="preserve">אוטונומיות שאליהן מדינת ישראל לא נכנסת. </w:t>
      </w:r>
    </w:p>
    <w:p w:rsidR="002D76A7" w:rsidRDefault="002D76A7" w:rsidP="003E471E">
      <w:pPr>
        <w:rPr>
          <w:rtl/>
        </w:rPr>
      </w:pPr>
    </w:p>
    <w:p w:rsidR="002D76A7" w:rsidRDefault="002D76A7" w:rsidP="003E471E">
      <w:pPr>
        <w:pStyle w:val="af5"/>
        <w:keepNext/>
        <w:rPr>
          <w:rtl/>
        </w:rPr>
      </w:pPr>
      <w:bookmarkStart w:id="1685" w:name="_ETM_Q4_381842"/>
      <w:bookmarkStart w:id="1686" w:name="_ETM_Q4_381938"/>
      <w:bookmarkEnd w:id="1685"/>
      <w:bookmarkEnd w:id="1686"/>
      <w:r w:rsidRPr="000E5C3E">
        <w:rPr>
          <w:rStyle w:val="TagStyle"/>
          <w:rtl/>
        </w:rPr>
        <w:t xml:space="preserve">&lt;&lt; קריאה &gt;&gt; </w:t>
      </w:r>
      <w:r>
        <w:rPr>
          <w:rtl/>
        </w:rPr>
        <w:t>ישראל אייכלר (יהדות התורה):</w:t>
      </w:r>
      <w:r w:rsidRPr="000E5C3E">
        <w:rPr>
          <w:rStyle w:val="TagStyle"/>
          <w:rtl/>
        </w:rPr>
        <w:t xml:space="preserve"> &lt;&lt; קריאה &gt;&gt;</w:t>
      </w:r>
      <w:r>
        <w:rPr>
          <w:rtl/>
        </w:rPr>
        <w:t xml:space="preserve"> </w:t>
      </w:r>
    </w:p>
    <w:p w:rsidR="002D76A7" w:rsidRDefault="002D76A7" w:rsidP="003542E8">
      <w:pPr>
        <w:rPr>
          <w:rtl/>
          <w:lang w:eastAsia="he-IL"/>
        </w:rPr>
      </w:pPr>
    </w:p>
    <w:p w:rsidR="002D76A7" w:rsidRDefault="002D76A7" w:rsidP="003E471E">
      <w:pPr>
        <w:rPr>
          <w:rtl/>
          <w:lang w:eastAsia="he-IL"/>
        </w:rPr>
      </w:pPr>
      <w:r>
        <w:rPr>
          <w:rFonts w:hint="cs"/>
          <w:rtl/>
          <w:lang w:eastAsia="he-IL"/>
        </w:rPr>
        <w:t>אוטונומיה תרבותית הייתה מהרגע הראשון של מדינת ישראל.</w:t>
      </w:r>
    </w:p>
    <w:p w:rsidR="002D76A7" w:rsidRDefault="002D76A7" w:rsidP="003E471E">
      <w:pPr>
        <w:rPr>
          <w:rtl/>
        </w:rPr>
      </w:pPr>
    </w:p>
    <w:p w:rsidR="002D76A7" w:rsidRDefault="002D76A7" w:rsidP="003E471E">
      <w:pPr>
        <w:pStyle w:val="-"/>
        <w:keepNext/>
        <w:rPr>
          <w:rtl/>
        </w:rPr>
      </w:pPr>
      <w:bookmarkStart w:id="1687" w:name="ET_speakercontinue_6200_7"/>
      <w:r w:rsidRPr="000E5C3E">
        <w:rPr>
          <w:rStyle w:val="TagStyle"/>
          <w:rtl/>
        </w:rPr>
        <w:t xml:space="preserve"> &lt;&lt; דובר_המשך &gt;&gt; </w:t>
      </w:r>
      <w:r>
        <w:rPr>
          <w:rtl/>
        </w:rPr>
        <w:t>שר התקשורת יועז הנדל:</w:t>
      </w:r>
      <w:r w:rsidRPr="000E5C3E">
        <w:rPr>
          <w:rStyle w:val="TagStyle"/>
          <w:rtl/>
        </w:rPr>
        <w:t xml:space="preserve"> &lt;&lt; דובר_המשך &gt;&gt;</w:t>
      </w:r>
      <w:r>
        <w:rPr>
          <w:rtl/>
        </w:rPr>
        <w:t xml:space="preserve"> </w:t>
      </w:r>
      <w:bookmarkEnd w:id="1687"/>
    </w:p>
    <w:p w:rsidR="002D76A7" w:rsidRDefault="002D76A7" w:rsidP="003542E8">
      <w:pPr>
        <w:rPr>
          <w:rtl/>
          <w:lang w:eastAsia="he-IL"/>
        </w:rPr>
      </w:pPr>
    </w:p>
    <w:p w:rsidR="002D76A7" w:rsidRDefault="005525D2" w:rsidP="005525D2">
      <w:pPr>
        <w:rPr>
          <w:rtl/>
          <w:lang w:eastAsia="he-IL"/>
        </w:rPr>
      </w:pPr>
      <w:bookmarkStart w:id="1688" w:name="_ETM_Q4_384770"/>
      <w:bookmarkEnd w:id="1688"/>
      <w:r>
        <w:rPr>
          <w:rFonts w:hint="cs"/>
          <w:rtl/>
          <w:lang w:eastAsia="he-IL"/>
        </w:rPr>
        <w:t>ב</w:t>
      </w:r>
      <w:r w:rsidR="002D76A7">
        <w:rPr>
          <w:rFonts w:hint="cs"/>
          <w:rtl/>
          <w:lang w:eastAsia="he-IL"/>
        </w:rPr>
        <w:t>אוטונומי</w:t>
      </w:r>
      <w:r w:rsidR="002D76A7">
        <w:rPr>
          <w:rFonts w:hint="eastAsia"/>
          <w:rtl/>
          <w:lang w:eastAsia="he-IL"/>
        </w:rPr>
        <w:t>ה</w:t>
      </w:r>
      <w:r w:rsidR="002D76A7">
        <w:rPr>
          <w:rFonts w:hint="cs"/>
          <w:rtl/>
          <w:lang w:eastAsia="he-IL"/>
        </w:rPr>
        <w:t xml:space="preserve"> מותר </w:t>
      </w:r>
      <w:bookmarkStart w:id="1689" w:name="_ETM_Q4_386241"/>
      <w:bookmarkEnd w:id="1689"/>
      <w:r w:rsidR="002D76A7">
        <w:rPr>
          <w:rFonts w:hint="cs"/>
          <w:rtl/>
          <w:lang w:eastAsia="he-IL"/>
        </w:rPr>
        <w:t xml:space="preserve">לכל אחד ללמוד מה שהוא רוצה ושתהיה לו איזה תרבות </w:t>
      </w:r>
      <w:bookmarkStart w:id="1690" w:name="_ETM_Q4_386615"/>
      <w:bookmarkEnd w:id="1690"/>
      <w:r w:rsidR="002D76A7">
        <w:rPr>
          <w:rFonts w:hint="cs"/>
          <w:rtl/>
          <w:lang w:eastAsia="he-IL"/>
        </w:rPr>
        <w:t xml:space="preserve">שהוא רוצה. אבל אוטונומיות במדינה, </w:t>
      </w:r>
      <w:r>
        <w:rPr>
          <w:rFonts w:hint="cs"/>
          <w:rtl/>
          <w:lang w:eastAsia="he-IL"/>
        </w:rPr>
        <w:t>ב</w:t>
      </w:r>
      <w:r w:rsidR="002D76A7">
        <w:rPr>
          <w:rFonts w:hint="cs"/>
          <w:rtl/>
          <w:lang w:eastAsia="he-IL"/>
        </w:rPr>
        <w:t xml:space="preserve">ביטחון הפנים, במשילות, בשמירה על </w:t>
      </w:r>
      <w:bookmarkStart w:id="1691" w:name="_ETM_Q4_395383"/>
      <w:bookmarkEnd w:id="1691"/>
      <w:r w:rsidR="002D76A7">
        <w:rPr>
          <w:rFonts w:hint="cs"/>
          <w:rtl/>
          <w:lang w:eastAsia="he-IL"/>
        </w:rPr>
        <w:t xml:space="preserve">חוק וסדר, ריבונות למדינה </w:t>
      </w:r>
      <w:r w:rsidR="002D76A7">
        <w:rPr>
          <w:rtl/>
          <w:lang w:eastAsia="he-IL"/>
        </w:rPr>
        <w:t>–</w:t>
      </w:r>
      <w:r w:rsidR="002D76A7">
        <w:rPr>
          <w:rFonts w:hint="cs"/>
          <w:rtl/>
          <w:lang w:eastAsia="he-IL"/>
        </w:rPr>
        <w:t xml:space="preserve"> כל אלה הם מושגים שזרים לאוטונומיות, הם </w:t>
      </w:r>
      <w:bookmarkStart w:id="1692" w:name="_ETM_Q4_401399"/>
      <w:bookmarkEnd w:id="1692"/>
      <w:r w:rsidR="002D76A7">
        <w:rPr>
          <w:rFonts w:hint="cs"/>
          <w:rtl/>
          <w:lang w:eastAsia="he-IL"/>
        </w:rPr>
        <w:t xml:space="preserve">לא מושגים של מדינה. אוכלוסיות שלמות שדרשו רק זכויות </w:t>
      </w:r>
      <w:bookmarkStart w:id="1693" w:name="_ETM_Q4_407407"/>
      <w:bookmarkEnd w:id="1693"/>
      <w:r w:rsidR="002D76A7">
        <w:rPr>
          <w:rFonts w:hint="cs"/>
          <w:rtl/>
          <w:lang w:eastAsia="he-IL"/>
        </w:rPr>
        <w:t xml:space="preserve">ללא חובות חיות בקהילות שלא מכירות בזכותה של מדינת ישראל </w:t>
      </w:r>
      <w:bookmarkStart w:id="1694" w:name="_ETM_Q4_413634"/>
      <w:bookmarkEnd w:id="1694"/>
      <w:r w:rsidR="002D76A7">
        <w:rPr>
          <w:rFonts w:hint="cs"/>
          <w:rtl/>
          <w:lang w:eastAsia="he-IL"/>
        </w:rPr>
        <w:t>או במדינת ישראל.</w:t>
      </w:r>
    </w:p>
    <w:p w:rsidR="002D76A7" w:rsidRDefault="002D76A7" w:rsidP="003E471E">
      <w:pPr>
        <w:rPr>
          <w:rtl/>
          <w:lang w:eastAsia="he-IL"/>
        </w:rPr>
      </w:pPr>
    </w:p>
    <w:p w:rsidR="002D76A7" w:rsidRDefault="002D76A7" w:rsidP="003E471E">
      <w:pPr>
        <w:pStyle w:val="af5"/>
        <w:keepNext/>
        <w:rPr>
          <w:rtl/>
        </w:rPr>
      </w:pPr>
      <w:bookmarkStart w:id="1695" w:name="ET_interruption_6044_8"/>
      <w:r w:rsidRPr="00483BBA">
        <w:rPr>
          <w:rStyle w:val="TagStyle"/>
          <w:rtl/>
        </w:rPr>
        <w:t xml:space="preserve"> &lt;&lt; קריאה &gt;&gt; </w:t>
      </w:r>
      <w:r>
        <w:rPr>
          <w:rtl/>
        </w:rPr>
        <w:t>אוריאל בוסו (ש"ס):</w:t>
      </w:r>
      <w:r w:rsidRPr="00483BBA">
        <w:rPr>
          <w:rStyle w:val="TagStyle"/>
          <w:rtl/>
        </w:rPr>
        <w:t xml:space="preserve"> &lt;&lt; קריאה &gt;&gt;</w:t>
      </w:r>
      <w:r>
        <w:rPr>
          <w:rtl/>
        </w:rPr>
        <w:t xml:space="preserve"> </w:t>
      </w:r>
      <w:bookmarkEnd w:id="1695"/>
    </w:p>
    <w:p w:rsidR="002D76A7" w:rsidRDefault="002D76A7" w:rsidP="003542E8">
      <w:pPr>
        <w:rPr>
          <w:rtl/>
          <w:lang w:eastAsia="he-IL"/>
        </w:rPr>
      </w:pPr>
    </w:p>
    <w:p w:rsidR="002D76A7" w:rsidRDefault="002D76A7" w:rsidP="003E471E">
      <w:pPr>
        <w:rPr>
          <w:rtl/>
          <w:lang w:eastAsia="he-IL"/>
        </w:rPr>
      </w:pPr>
      <w:bookmarkStart w:id="1696" w:name="_ETM_Q4_391072"/>
      <w:bookmarkStart w:id="1697" w:name="_ETM_Q4_391152"/>
      <w:bookmarkEnd w:id="1696"/>
      <w:bookmarkEnd w:id="1697"/>
      <w:r>
        <w:rPr>
          <w:rFonts w:hint="cs"/>
          <w:rtl/>
          <w:lang w:eastAsia="he-IL"/>
        </w:rPr>
        <w:t xml:space="preserve">מכירים במדינה יהודית, השר הנדל. </w:t>
      </w:r>
    </w:p>
    <w:p w:rsidR="002D76A7" w:rsidRDefault="002D76A7" w:rsidP="003E471E">
      <w:pPr>
        <w:rPr>
          <w:rtl/>
          <w:lang w:eastAsia="he-IL"/>
        </w:rPr>
      </w:pPr>
      <w:bookmarkStart w:id="1698" w:name="_ETM_Q4_416443"/>
      <w:bookmarkStart w:id="1699" w:name="_ETM_Q4_416536"/>
      <w:bookmarkEnd w:id="1698"/>
      <w:bookmarkEnd w:id="1699"/>
    </w:p>
    <w:p w:rsidR="002D76A7" w:rsidRDefault="002D76A7" w:rsidP="003E471E">
      <w:pPr>
        <w:pStyle w:val="-"/>
        <w:keepNext/>
        <w:rPr>
          <w:rtl/>
        </w:rPr>
      </w:pPr>
      <w:bookmarkStart w:id="1700" w:name="ET_speakercontinue_6200_9"/>
      <w:r w:rsidRPr="00483BBA">
        <w:rPr>
          <w:rStyle w:val="TagStyle"/>
          <w:rtl/>
        </w:rPr>
        <w:t xml:space="preserve"> &lt;&lt; דובר_המשך &gt;&gt; </w:t>
      </w:r>
      <w:r>
        <w:rPr>
          <w:rtl/>
        </w:rPr>
        <w:t>שר התקשורת יועז הנדל:</w:t>
      </w:r>
      <w:r w:rsidRPr="00483BBA">
        <w:rPr>
          <w:rStyle w:val="TagStyle"/>
          <w:rtl/>
        </w:rPr>
        <w:t xml:space="preserve"> &lt;&lt; דובר_המשך &gt;&gt;</w:t>
      </w:r>
      <w:r>
        <w:rPr>
          <w:rtl/>
        </w:rPr>
        <w:t xml:space="preserve"> </w:t>
      </w:r>
      <w:bookmarkEnd w:id="1700"/>
    </w:p>
    <w:p w:rsidR="002D76A7" w:rsidRDefault="002D76A7" w:rsidP="003542E8">
      <w:pPr>
        <w:rPr>
          <w:rtl/>
          <w:lang w:eastAsia="he-IL"/>
        </w:rPr>
      </w:pPr>
    </w:p>
    <w:p w:rsidR="002D76A7" w:rsidRDefault="002D76A7" w:rsidP="003542E8">
      <w:pPr>
        <w:rPr>
          <w:rtl/>
          <w:lang w:eastAsia="he-IL"/>
        </w:rPr>
      </w:pPr>
      <w:r>
        <w:rPr>
          <w:rFonts w:hint="cs"/>
          <w:rtl/>
          <w:lang w:eastAsia="he-IL"/>
        </w:rPr>
        <w:t xml:space="preserve">ואת המציאות הזאת </w:t>
      </w:r>
      <w:r>
        <w:rPr>
          <w:rtl/>
          <w:lang w:eastAsia="he-IL"/>
        </w:rPr>
        <w:t>–</w:t>
      </w:r>
      <w:r>
        <w:rPr>
          <w:rFonts w:hint="cs"/>
          <w:rtl/>
          <w:lang w:eastAsia="he-IL"/>
        </w:rPr>
        <w:t xml:space="preserve"> כן, מדינה יהודית </w:t>
      </w:r>
      <w:r w:rsidR="003542E8">
        <w:rPr>
          <w:rFonts w:hint="cs"/>
          <w:rtl/>
          <w:lang w:eastAsia="he-IL"/>
        </w:rPr>
        <w:t>– –</w:t>
      </w:r>
    </w:p>
    <w:p w:rsidR="002D76A7" w:rsidRDefault="002D76A7" w:rsidP="003E471E">
      <w:pPr>
        <w:keepNext/>
        <w:rPr>
          <w:rtl/>
        </w:rPr>
      </w:pPr>
    </w:p>
    <w:p w:rsidR="002D76A7" w:rsidRDefault="002D76A7" w:rsidP="003E471E">
      <w:pPr>
        <w:pStyle w:val="af5"/>
        <w:keepNext/>
        <w:rPr>
          <w:rtl/>
        </w:rPr>
      </w:pPr>
      <w:bookmarkStart w:id="1701" w:name="_ETM_Q4_417949"/>
      <w:bookmarkStart w:id="1702" w:name="_ETM_Q4_418003"/>
      <w:bookmarkEnd w:id="1701"/>
      <w:bookmarkEnd w:id="1702"/>
      <w:r w:rsidRPr="00483BBA">
        <w:rPr>
          <w:rStyle w:val="TagStyle"/>
          <w:rtl/>
        </w:rPr>
        <w:t xml:space="preserve">&lt;&lt; קריאה &gt;&gt; </w:t>
      </w:r>
      <w:r>
        <w:rPr>
          <w:rtl/>
        </w:rPr>
        <w:t>אוריאל בוסו (ש"ס):</w:t>
      </w:r>
      <w:r w:rsidRPr="00483BBA">
        <w:rPr>
          <w:rStyle w:val="TagStyle"/>
          <w:rtl/>
        </w:rPr>
        <w:t xml:space="preserve"> &lt;&lt; קריאה &gt;&gt;</w:t>
      </w:r>
      <w:r>
        <w:rPr>
          <w:rtl/>
        </w:rPr>
        <w:t xml:space="preserve"> </w:t>
      </w:r>
    </w:p>
    <w:p w:rsidR="002D76A7" w:rsidRDefault="002D76A7" w:rsidP="003542E8">
      <w:pPr>
        <w:rPr>
          <w:rtl/>
          <w:lang w:eastAsia="he-IL"/>
        </w:rPr>
      </w:pPr>
    </w:p>
    <w:p w:rsidR="002D76A7" w:rsidRDefault="002D76A7" w:rsidP="003E471E">
      <w:pPr>
        <w:rPr>
          <w:rtl/>
          <w:lang w:eastAsia="he-IL"/>
        </w:rPr>
      </w:pPr>
      <w:r>
        <w:rPr>
          <w:rFonts w:hint="cs"/>
          <w:rtl/>
          <w:lang w:eastAsia="he-IL"/>
        </w:rPr>
        <w:t xml:space="preserve">מכירים במדינה יהודית, התורה לא צריכה אוטונומיה. התורה קיימת </w:t>
      </w:r>
      <w:bookmarkStart w:id="1703" w:name="_ETM_Q4_420717"/>
      <w:bookmarkEnd w:id="1703"/>
      <w:r>
        <w:rPr>
          <w:rFonts w:hint="cs"/>
          <w:rtl/>
          <w:lang w:eastAsia="he-IL"/>
        </w:rPr>
        <w:t>לפניך ולפני הממשלה הזו.</w:t>
      </w:r>
    </w:p>
    <w:p w:rsidR="002D76A7" w:rsidRDefault="002D76A7" w:rsidP="003E471E">
      <w:pPr>
        <w:rPr>
          <w:rtl/>
          <w:lang w:eastAsia="he-IL"/>
        </w:rPr>
      </w:pPr>
      <w:bookmarkStart w:id="1704" w:name="_ETM_Q4_419938"/>
      <w:bookmarkStart w:id="1705" w:name="_ETM_Q4_419984"/>
      <w:bookmarkStart w:id="1706" w:name="_ETM_Q4_420257"/>
      <w:bookmarkEnd w:id="1704"/>
      <w:bookmarkEnd w:id="1705"/>
      <w:bookmarkEnd w:id="1706"/>
    </w:p>
    <w:p w:rsidR="002D76A7" w:rsidRDefault="002D76A7" w:rsidP="003E471E">
      <w:pPr>
        <w:pStyle w:val="-"/>
        <w:keepNext/>
        <w:rPr>
          <w:rtl/>
        </w:rPr>
      </w:pPr>
      <w:bookmarkStart w:id="1707" w:name="ET_speakercontinue_6200_10"/>
      <w:r w:rsidRPr="00483BBA">
        <w:rPr>
          <w:rStyle w:val="TagStyle"/>
          <w:rtl/>
        </w:rPr>
        <w:t xml:space="preserve"> &lt;&lt; דובר_המשך &gt;&gt; </w:t>
      </w:r>
      <w:r>
        <w:rPr>
          <w:rtl/>
        </w:rPr>
        <w:t>שר התקשורת יועז הנדל:</w:t>
      </w:r>
      <w:r w:rsidRPr="00483BBA">
        <w:rPr>
          <w:rStyle w:val="TagStyle"/>
          <w:rtl/>
        </w:rPr>
        <w:t xml:space="preserve"> &lt;&lt; דובר_המשך &gt;&gt;</w:t>
      </w:r>
      <w:r>
        <w:rPr>
          <w:rtl/>
        </w:rPr>
        <w:t xml:space="preserve"> </w:t>
      </w:r>
      <w:bookmarkEnd w:id="1707"/>
    </w:p>
    <w:p w:rsidR="002D76A7" w:rsidRDefault="002D76A7" w:rsidP="003542E8">
      <w:pPr>
        <w:rPr>
          <w:rtl/>
          <w:lang w:eastAsia="he-IL"/>
        </w:rPr>
      </w:pPr>
    </w:p>
    <w:p w:rsidR="002D76A7" w:rsidRDefault="003542E8" w:rsidP="003542E8">
      <w:pPr>
        <w:rPr>
          <w:rtl/>
          <w:lang w:eastAsia="he-IL"/>
        </w:rPr>
      </w:pPr>
      <w:bookmarkStart w:id="1708" w:name="_ETM_Q4_419328"/>
      <w:bookmarkEnd w:id="1708"/>
      <w:r>
        <w:rPr>
          <w:rFonts w:hint="cs"/>
          <w:rtl/>
          <w:lang w:eastAsia="he-IL"/>
        </w:rPr>
        <w:t>– –</w:t>
      </w:r>
      <w:r w:rsidR="002D76A7">
        <w:rPr>
          <w:rFonts w:hint="cs"/>
          <w:rtl/>
          <w:lang w:eastAsia="he-IL"/>
        </w:rPr>
        <w:t xml:space="preserve"> מדינה יהודית ודמוקרטית. את המציאות צריך לשנות, אחיי החרדים.</w:t>
      </w:r>
    </w:p>
    <w:p w:rsidR="002D76A7" w:rsidRDefault="002D76A7" w:rsidP="003E471E">
      <w:pPr>
        <w:rPr>
          <w:rtl/>
          <w:lang w:eastAsia="he-IL"/>
        </w:rPr>
      </w:pPr>
      <w:bookmarkStart w:id="1709" w:name="_ETM_Q4_424290"/>
      <w:bookmarkStart w:id="1710" w:name="_ETM_Q4_424378"/>
      <w:bookmarkEnd w:id="1709"/>
      <w:bookmarkEnd w:id="1710"/>
    </w:p>
    <w:p w:rsidR="002D76A7" w:rsidRDefault="002D76A7" w:rsidP="003E471E">
      <w:pPr>
        <w:pStyle w:val="af5"/>
        <w:keepNext/>
        <w:rPr>
          <w:rtl/>
        </w:rPr>
      </w:pPr>
      <w:bookmarkStart w:id="1711" w:name="ET_interruption_5797_11"/>
      <w:r w:rsidRPr="00483BBA">
        <w:rPr>
          <w:rStyle w:val="TagStyle"/>
          <w:rtl/>
        </w:rPr>
        <w:t xml:space="preserve"> &lt;&lt; קריאה &gt;&gt; </w:t>
      </w:r>
      <w:r>
        <w:rPr>
          <w:rtl/>
        </w:rPr>
        <w:t>יצחק פינדרוס (יהדות התורה):</w:t>
      </w:r>
      <w:r w:rsidRPr="00483BBA">
        <w:rPr>
          <w:rStyle w:val="TagStyle"/>
          <w:rtl/>
        </w:rPr>
        <w:t xml:space="preserve"> &lt;&lt; קריאה &gt;&gt;</w:t>
      </w:r>
      <w:r>
        <w:rPr>
          <w:rtl/>
        </w:rPr>
        <w:t xml:space="preserve"> </w:t>
      </w:r>
      <w:bookmarkEnd w:id="1711"/>
    </w:p>
    <w:p w:rsidR="002D76A7" w:rsidRDefault="002D76A7" w:rsidP="003542E8">
      <w:pPr>
        <w:rPr>
          <w:rtl/>
          <w:lang w:eastAsia="he-IL"/>
        </w:rPr>
      </w:pPr>
    </w:p>
    <w:p w:rsidR="002D76A7" w:rsidRDefault="003542E8" w:rsidP="003542E8">
      <w:pPr>
        <w:rPr>
          <w:rtl/>
          <w:lang w:eastAsia="he-IL"/>
        </w:rPr>
      </w:pPr>
      <w:r>
        <w:rPr>
          <w:rFonts w:hint="cs"/>
          <w:rtl/>
          <w:lang w:eastAsia="he-IL"/>
        </w:rPr>
        <w:t>– – –</w:t>
      </w:r>
    </w:p>
    <w:p w:rsidR="002D76A7" w:rsidRDefault="002D76A7" w:rsidP="003E471E">
      <w:pPr>
        <w:rPr>
          <w:rtl/>
          <w:lang w:eastAsia="he-IL"/>
        </w:rPr>
      </w:pPr>
    </w:p>
    <w:p w:rsidR="002D76A7" w:rsidRDefault="002D76A7" w:rsidP="003E471E">
      <w:pPr>
        <w:pStyle w:val="-"/>
        <w:keepNext/>
        <w:rPr>
          <w:rtl/>
        </w:rPr>
      </w:pPr>
      <w:bookmarkStart w:id="1712" w:name="ET_speakercontinue_6200_12"/>
      <w:r w:rsidRPr="00483BBA">
        <w:rPr>
          <w:rStyle w:val="TagStyle"/>
          <w:rtl/>
        </w:rPr>
        <w:t xml:space="preserve"> &lt;&lt; דובר_המשך &gt;&gt; </w:t>
      </w:r>
      <w:r>
        <w:rPr>
          <w:rtl/>
        </w:rPr>
        <w:t>שר התקשורת יועז הנדל:</w:t>
      </w:r>
      <w:r w:rsidRPr="00483BBA">
        <w:rPr>
          <w:rStyle w:val="TagStyle"/>
          <w:rtl/>
        </w:rPr>
        <w:t xml:space="preserve"> &lt;&lt; דובר_המשך &gt;&gt;</w:t>
      </w:r>
      <w:r>
        <w:rPr>
          <w:rtl/>
        </w:rPr>
        <w:t xml:space="preserve"> </w:t>
      </w:r>
      <w:bookmarkEnd w:id="1712"/>
    </w:p>
    <w:p w:rsidR="002D76A7" w:rsidRDefault="002D76A7" w:rsidP="003542E8">
      <w:pPr>
        <w:rPr>
          <w:rtl/>
          <w:lang w:eastAsia="he-IL"/>
        </w:rPr>
      </w:pPr>
    </w:p>
    <w:p w:rsidR="002D76A7" w:rsidRDefault="002D76A7" w:rsidP="003E471E">
      <w:pPr>
        <w:rPr>
          <w:rtl/>
          <w:lang w:eastAsia="he-IL"/>
        </w:rPr>
      </w:pPr>
      <w:r>
        <w:rPr>
          <w:rFonts w:hint="cs"/>
          <w:rtl/>
          <w:lang w:eastAsia="he-IL"/>
        </w:rPr>
        <w:t xml:space="preserve">אחיי החרדים, אני פונה אליכם, אי-אפשר </w:t>
      </w:r>
      <w:bookmarkStart w:id="1713" w:name="_ETM_Q4_430787"/>
      <w:bookmarkEnd w:id="1713"/>
      <w:r>
        <w:rPr>
          <w:rFonts w:hint="cs"/>
          <w:rtl/>
          <w:lang w:eastAsia="he-IL"/>
        </w:rPr>
        <w:t xml:space="preserve">לקבל איים של אוטונומיה של חוסר משילות במדינת ישראל, ולא משנה איפה. </w:t>
      </w:r>
    </w:p>
    <w:p w:rsidR="002D76A7" w:rsidRDefault="002D76A7" w:rsidP="003E471E">
      <w:pPr>
        <w:rPr>
          <w:rtl/>
          <w:lang w:eastAsia="he-IL"/>
        </w:rPr>
      </w:pPr>
    </w:p>
    <w:p w:rsidR="002D76A7" w:rsidRDefault="002D76A7" w:rsidP="003E471E">
      <w:pPr>
        <w:pStyle w:val="af5"/>
        <w:keepNext/>
        <w:rPr>
          <w:rtl/>
        </w:rPr>
      </w:pPr>
      <w:r w:rsidRPr="00483BBA">
        <w:rPr>
          <w:rStyle w:val="TagStyle"/>
          <w:rtl/>
        </w:rPr>
        <w:t xml:space="preserve">&lt;&lt; קריאה &gt;&gt; </w:t>
      </w:r>
      <w:r>
        <w:rPr>
          <w:rtl/>
        </w:rPr>
        <w:t>אוריאל בוסו (ש"ס):</w:t>
      </w:r>
      <w:r w:rsidRPr="00483BBA">
        <w:rPr>
          <w:rStyle w:val="TagStyle"/>
          <w:rtl/>
        </w:rPr>
        <w:t xml:space="preserve"> &lt;&lt; קריאה &gt;&gt;</w:t>
      </w:r>
      <w:r>
        <w:rPr>
          <w:rtl/>
        </w:rPr>
        <w:t xml:space="preserve"> </w:t>
      </w:r>
    </w:p>
    <w:p w:rsidR="002D76A7" w:rsidRDefault="002D76A7" w:rsidP="003E471E">
      <w:pPr>
        <w:rPr>
          <w:rtl/>
          <w:lang w:eastAsia="he-IL"/>
        </w:rPr>
      </w:pPr>
    </w:p>
    <w:p w:rsidR="002D76A7" w:rsidRPr="00483BBA" w:rsidRDefault="002D76A7" w:rsidP="00BB189B">
      <w:pPr>
        <w:rPr>
          <w:rtl/>
          <w:lang w:eastAsia="he-IL"/>
        </w:rPr>
      </w:pPr>
      <w:r>
        <w:rPr>
          <w:rFonts w:hint="cs"/>
          <w:rtl/>
          <w:lang w:eastAsia="he-IL"/>
        </w:rPr>
        <w:t>אתה פה נמצא מאחורי הדגל בזכות התורה שקיימת לפני שלושת אלפים שנה.</w:t>
      </w:r>
    </w:p>
    <w:p w:rsidR="002D76A7" w:rsidRDefault="002D76A7" w:rsidP="003E471E">
      <w:pPr>
        <w:rPr>
          <w:rtl/>
          <w:lang w:eastAsia="he-IL"/>
        </w:rPr>
      </w:pPr>
    </w:p>
    <w:p w:rsidR="002D76A7" w:rsidRDefault="002D76A7" w:rsidP="003E471E">
      <w:pPr>
        <w:pStyle w:val="af6"/>
        <w:keepNext/>
        <w:rPr>
          <w:rtl/>
        </w:rPr>
      </w:pPr>
      <w:bookmarkStart w:id="1714" w:name="ET_yor_6204_14"/>
      <w:r w:rsidRPr="003020BF">
        <w:rPr>
          <w:rStyle w:val="TagStyle"/>
          <w:rtl/>
        </w:rPr>
        <w:t xml:space="preserve"> &lt;&lt; יור &gt;&gt; </w:t>
      </w:r>
      <w:r>
        <w:rPr>
          <w:rtl/>
        </w:rPr>
        <w:t>היו"ר מיקי לוי:</w:t>
      </w:r>
      <w:r w:rsidRPr="003020BF">
        <w:rPr>
          <w:rStyle w:val="TagStyle"/>
          <w:rtl/>
        </w:rPr>
        <w:t xml:space="preserve"> &lt;&lt; יור &gt;&gt;</w:t>
      </w:r>
      <w:r>
        <w:rPr>
          <w:rtl/>
        </w:rPr>
        <w:t xml:space="preserve"> </w:t>
      </w:r>
      <w:bookmarkEnd w:id="1714"/>
    </w:p>
    <w:p w:rsidR="002D76A7" w:rsidRDefault="002D76A7" w:rsidP="003542E8">
      <w:pPr>
        <w:rPr>
          <w:rtl/>
          <w:lang w:eastAsia="he-IL"/>
        </w:rPr>
      </w:pPr>
    </w:p>
    <w:p w:rsidR="002D76A7" w:rsidRDefault="002D76A7" w:rsidP="003E471E">
      <w:pPr>
        <w:rPr>
          <w:rtl/>
          <w:lang w:eastAsia="he-IL"/>
        </w:rPr>
      </w:pPr>
      <w:bookmarkStart w:id="1715" w:name="_ETM_Q4_434936"/>
      <w:bookmarkEnd w:id="1715"/>
      <w:r>
        <w:rPr>
          <w:rFonts w:hint="cs"/>
          <w:rtl/>
          <w:lang w:eastAsia="he-IL"/>
        </w:rPr>
        <w:t>חבר הכנסת בוסו, תודה. תודה רבה.</w:t>
      </w:r>
    </w:p>
    <w:p w:rsidR="002D76A7" w:rsidRDefault="002D76A7" w:rsidP="003E471E">
      <w:pPr>
        <w:rPr>
          <w:rtl/>
          <w:lang w:eastAsia="he-IL"/>
        </w:rPr>
      </w:pPr>
      <w:bookmarkStart w:id="1716" w:name="_ETM_Q4_433536"/>
      <w:bookmarkStart w:id="1717" w:name="_ETM_Q4_433622"/>
      <w:bookmarkEnd w:id="1716"/>
      <w:bookmarkEnd w:id="1717"/>
    </w:p>
    <w:p w:rsidR="002D76A7" w:rsidRDefault="002D76A7" w:rsidP="003E471E">
      <w:pPr>
        <w:pStyle w:val="-"/>
        <w:keepNext/>
        <w:rPr>
          <w:rtl/>
        </w:rPr>
      </w:pPr>
      <w:bookmarkStart w:id="1718" w:name="ET_speakercontinue_6200_15"/>
      <w:r w:rsidRPr="003020BF">
        <w:rPr>
          <w:rStyle w:val="TagStyle"/>
          <w:rtl/>
        </w:rPr>
        <w:t xml:space="preserve"> &lt;&lt; דובר_המשך &gt;&gt; </w:t>
      </w:r>
      <w:r>
        <w:rPr>
          <w:rtl/>
        </w:rPr>
        <w:t>שר התקשורת יועז הנדל:</w:t>
      </w:r>
      <w:r w:rsidRPr="003020BF">
        <w:rPr>
          <w:rStyle w:val="TagStyle"/>
          <w:rtl/>
        </w:rPr>
        <w:t xml:space="preserve"> &lt;&lt; דובר_המשך &gt;&gt;</w:t>
      </w:r>
      <w:r>
        <w:rPr>
          <w:rtl/>
        </w:rPr>
        <w:t xml:space="preserve"> </w:t>
      </w:r>
      <w:bookmarkEnd w:id="1718"/>
    </w:p>
    <w:p w:rsidR="002D76A7" w:rsidRDefault="002D76A7" w:rsidP="003542E8">
      <w:pPr>
        <w:rPr>
          <w:rtl/>
          <w:lang w:eastAsia="he-IL"/>
        </w:rPr>
      </w:pPr>
    </w:p>
    <w:p w:rsidR="002D76A7" w:rsidRDefault="002D76A7" w:rsidP="003542E8">
      <w:pPr>
        <w:rPr>
          <w:rtl/>
          <w:lang w:eastAsia="he-IL"/>
        </w:rPr>
      </w:pPr>
      <w:r>
        <w:rPr>
          <w:rFonts w:hint="cs"/>
          <w:rtl/>
          <w:lang w:eastAsia="he-IL"/>
        </w:rPr>
        <w:t xml:space="preserve">לא אצל </w:t>
      </w:r>
      <w:bookmarkStart w:id="1719" w:name="_ETM_Q4_437224"/>
      <w:bookmarkEnd w:id="1719"/>
      <w:r>
        <w:rPr>
          <w:rFonts w:hint="cs"/>
          <w:rtl/>
          <w:lang w:eastAsia="he-IL"/>
        </w:rPr>
        <w:t xml:space="preserve">הבדואים בנגב, ולא אצל הערבים בצפון </w:t>
      </w:r>
      <w:r w:rsidR="003542E8">
        <w:rPr>
          <w:rFonts w:hint="cs"/>
          <w:rtl/>
          <w:lang w:eastAsia="he-IL"/>
        </w:rPr>
        <w:t>– –</w:t>
      </w:r>
    </w:p>
    <w:p w:rsidR="002D76A7" w:rsidRPr="003020BF" w:rsidRDefault="002D76A7" w:rsidP="003E471E">
      <w:pPr>
        <w:rPr>
          <w:rtl/>
          <w:lang w:eastAsia="he-IL"/>
        </w:rPr>
      </w:pPr>
      <w:bookmarkStart w:id="1720" w:name="_ETM_Q4_436079"/>
      <w:bookmarkStart w:id="1721" w:name="_ETM_Q4_436157"/>
      <w:bookmarkEnd w:id="1720"/>
      <w:bookmarkEnd w:id="1721"/>
    </w:p>
    <w:p w:rsidR="002D76A7" w:rsidRDefault="002D76A7" w:rsidP="003E471E">
      <w:pPr>
        <w:pStyle w:val="af5"/>
        <w:keepNext/>
        <w:rPr>
          <w:rtl/>
        </w:rPr>
      </w:pPr>
      <w:bookmarkStart w:id="1722" w:name="_ETM_Q4_432948"/>
      <w:bookmarkStart w:id="1723" w:name="_ETM_Q4_433025"/>
      <w:bookmarkEnd w:id="1722"/>
      <w:bookmarkEnd w:id="1723"/>
      <w:r w:rsidRPr="00483BBA">
        <w:rPr>
          <w:rStyle w:val="TagStyle"/>
          <w:rtl/>
        </w:rPr>
        <w:t xml:space="preserve">&lt;&lt; קריאה &gt;&gt; </w:t>
      </w:r>
      <w:r>
        <w:rPr>
          <w:rtl/>
        </w:rPr>
        <w:t>יצחק פינדרוס (יהדות התורה):</w:t>
      </w:r>
      <w:r w:rsidRPr="00483BBA">
        <w:rPr>
          <w:rStyle w:val="TagStyle"/>
          <w:rtl/>
        </w:rPr>
        <w:t xml:space="preserve"> &lt;&lt; קריאה &gt;&gt;</w:t>
      </w:r>
      <w:r>
        <w:rPr>
          <w:rtl/>
        </w:rPr>
        <w:t xml:space="preserve"> </w:t>
      </w:r>
    </w:p>
    <w:p w:rsidR="002D76A7" w:rsidRDefault="002D76A7" w:rsidP="003542E8">
      <w:pPr>
        <w:rPr>
          <w:rtl/>
          <w:lang w:eastAsia="he-IL"/>
        </w:rPr>
      </w:pPr>
    </w:p>
    <w:p w:rsidR="002D76A7" w:rsidRDefault="003542E8" w:rsidP="003542E8">
      <w:pPr>
        <w:rPr>
          <w:rtl/>
          <w:lang w:eastAsia="he-IL"/>
        </w:rPr>
      </w:pPr>
      <w:r>
        <w:rPr>
          <w:rFonts w:hint="cs"/>
          <w:rtl/>
          <w:lang w:eastAsia="he-IL"/>
        </w:rPr>
        <w:t>– – –</w:t>
      </w:r>
    </w:p>
    <w:p w:rsidR="002D76A7" w:rsidRDefault="002D76A7" w:rsidP="003542E8">
      <w:pPr>
        <w:rPr>
          <w:rtl/>
          <w:lang w:eastAsia="he-IL"/>
        </w:rPr>
      </w:pPr>
    </w:p>
    <w:p w:rsidR="002D76A7" w:rsidRDefault="002D76A7" w:rsidP="003E471E">
      <w:pPr>
        <w:pStyle w:val="-"/>
        <w:keepNext/>
        <w:rPr>
          <w:rtl/>
        </w:rPr>
      </w:pPr>
      <w:bookmarkStart w:id="1724" w:name="ET_speakercontinue_6200_13"/>
      <w:r w:rsidRPr="00483BBA">
        <w:rPr>
          <w:rStyle w:val="TagStyle"/>
          <w:rtl/>
        </w:rPr>
        <w:t xml:space="preserve"> &lt;&lt; דובר_המשך &gt;&gt; </w:t>
      </w:r>
      <w:r>
        <w:rPr>
          <w:rtl/>
        </w:rPr>
        <w:t>שר התקשורת יועז הנדל:</w:t>
      </w:r>
      <w:r w:rsidRPr="00483BBA">
        <w:rPr>
          <w:rStyle w:val="TagStyle"/>
          <w:rtl/>
        </w:rPr>
        <w:t xml:space="preserve"> &lt;&lt; דובר_המשך &gt;&gt;</w:t>
      </w:r>
      <w:r>
        <w:rPr>
          <w:rtl/>
        </w:rPr>
        <w:t xml:space="preserve"> </w:t>
      </w:r>
      <w:bookmarkEnd w:id="1724"/>
    </w:p>
    <w:p w:rsidR="002D76A7" w:rsidRDefault="002D76A7" w:rsidP="003542E8">
      <w:pPr>
        <w:rPr>
          <w:rtl/>
          <w:lang w:eastAsia="he-IL"/>
        </w:rPr>
      </w:pPr>
    </w:p>
    <w:p w:rsidR="002D76A7" w:rsidRDefault="003542E8" w:rsidP="003542E8">
      <w:pPr>
        <w:rPr>
          <w:rtl/>
          <w:lang w:eastAsia="he-IL"/>
        </w:rPr>
      </w:pPr>
      <w:r>
        <w:rPr>
          <w:rFonts w:hint="cs"/>
          <w:rtl/>
          <w:lang w:eastAsia="he-IL"/>
        </w:rPr>
        <w:t>– –</w:t>
      </w:r>
      <w:r w:rsidR="002D76A7">
        <w:rPr>
          <w:rFonts w:hint="cs"/>
          <w:rtl/>
          <w:lang w:eastAsia="he-IL"/>
        </w:rPr>
        <w:t xml:space="preserve"> וכן, חבריי, גם לא אצל אחיי החרדים.</w:t>
      </w:r>
    </w:p>
    <w:p w:rsidR="002D76A7" w:rsidRDefault="002D76A7" w:rsidP="003E471E">
      <w:pPr>
        <w:rPr>
          <w:rtl/>
          <w:lang w:eastAsia="he-IL"/>
        </w:rPr>
      </w:pPr>
    </w:p>
    <w:p w:rsidR="002D76A7" w:rsidRDefault="002D76A7" w:rsidP="003E471E">
      <w:pPr>
        <w:pStyle w:val="af6"/>
        <w:keepNext/>
        <w:rPr>
          <w:rtl/>
        </w:rPr>
      </w:pPr>
      <w:bookmarkStart w:id="1725" w:name="ET_yor_6204_16"/>
      <w:r w:rsidRPr="003020BF">
        <w:rPr>
          <w:rStyle w:val="TagStyle"/>
          <w:rtl/>
        </w:rPr>
        <w:t xml:space="preserve"> &lt;&lt; יור &gt;&gt; </w:t>
      </w:r>
      <w:r>
        <w:rPr>
          <w:rtl/>
        </w:rPr>
        <w:t>היו"ר מיקי לוי:</w:t>
      </w:r>
      <w:r w:rsidRPr="003020BF">
        <w:rPr>
          <w:rStyle w:val="TagStyle"/>
          <w:rtl/>
        </w:rPr>
        <w:t xml:space="preserve"> &lt;&lt; יור &gt;&gt;</w:t>
      </w:r>
      <w:r>
        <w:rPr>
          <w:rtl/>
        </w:rPr>
        <w:t xml:space="preserve"> </w:t>
      </w:r>
      <w:bookmarkEnd w:id="1725"/>
    </w:p>
    <w:p w:rsidR="002D76A7" w:rsidRDefault="002D76A7" w:rsidP="003542E8">
      <w:pPr>
        <w:rPr>
          <w:rtl/>
          <w:lang w:eastAsia="he-IL"/>
        </w:rPr>
      </w:pPr>
    </w:p>
    <w:p w:rsidR="002D76A7" w:rsidRDefault="002D76A7" w:rsidP="003E471E">
      <w:pPr>
        <w:rPr>
          <w:rtl/>
          <w:lang w:eastAsia="he-IL"/>
        </w:rPr>
      </w:pPr>
      <w:r>
        <w:rPr>
          <w:rFonts w:hint="cs"/>
          <w:rtl/>
          <w:lang w:eastAsia="he-IL"/>
        </w:rPr>
        <w:t>חבר הכנסת פינדרוס.</w:t>
      </w:r>
    </w:p>
    <w:p w:rsidR="002D76A7" w:rsidRDefault="002D76A7" w:rsidP="003E471E">
      <w:pPr>
        <w:rPr>
          <w:rtl/>
          <w:lang w:eastAsia="he-IL"/>
        </w:rPr>
      </w:pPr>
    </w:p>
    <w:p w:rsidR="002D76A7" w:rsidRDefault="002D76A7" w:rsidP="003E471E">
      <w:pPr>
        <w:pStyle w:val="-"/>
        <w:keepNext/>
        <w:rPr>
          <w:rtl/>
        </w:rPr>
      </w:pPr>
      <w:bookmarkStart w:id="1726" w:name="ET_speakercontinue_6200_17"/>
      <w:r w:rsidRPr="003020BF">
        <w:rPr>
          <w:rStyle w:val="TagStyle"/>
          <w:rtl/>
        </w:rPr>
        <w:t xml:space="preserve"> &lt;&lt; דובר_המשך &gt;&gt; </w:t>
      </w:r>
      <w:r>
        <w:rPr>
          <w:rtl/>
        </w:rPr>
        <w:t>שר התקשורת יועז הנדל:</w:t>
      </w:r>
      <w:r w:rsidRPr="003020BF">
        <w:rPr>
          <w:rStyle w:val="TagStyle"/>
          <w:rtl/>
        </w:rPr>
        <w:t xml:space="preserve"> &lt;&lt; דובר_המשך &gt;&gt;</w:t>
      </w:r>
      <w:r>
        <w:rPr>
          <w:rtl/>
        </w:rPr>
        <w:t xml:space="preserve"> </w:t>
      </w:r>
      <w:bookmarkEnd w:id="1726"/>
    </w:p>
    <w:p w:rsidR="002D76A7" w:rsidRDefault="002D76A7" w:rsidP="003542E8">
      <w:pPr>
        <w:rPr>
          <w:rtl/>
          <w:lang w:eastAsia="he-IL"/>
        </w:rPr>
      </w:pPr>
    </w:p>
    <w:p w:rsidR="002D76A7" w:rsidRDefault="002D76A7" w:rsidP="003542E8">
      <w:pPr>
        <w:rPr>
          <w:rtl/>
          <w:lang w:eastAsia="he-IL"/>
        </w:rPr>
      </w:pPr>
      <w:bookmarkStart w:id="1727" w:name="_ETM_Q4_444152"/>
      <w:bookmarkStart w:id="1728" w:name="_ETM_Q4_444212"/>
      <w:bookmarkEnd w:id="1727"/>
      <w:bookmarkEnd w:id="1728"/>
      <w:r>
        <w:rPr>
          <w:rFonts w:hint="cs"/>
          <w:rtl/>
          <w:lang w:eastAsia="he-IL"/>
        </w:rPr>
        <w:t>לא יהיו אוטונומיות במדינת ישראל. אנחנו</w:t>
      </w:r>
      <w:bookmarkStart w:id="1729" w:name="_ETM_Q4_450047"/>
      <w:bookmarkEnd w:id="1729"/>
      <w:r>
        <w:rPr>
          <w:rFonts w:hint="cs"/>
          <w:rtl/>
          <w:lang w:eastAsia="he-IL"/>
        </w:rPr>
        <w:t xml:space="preserve"> </w:t>
      </w:r>
      <w:r w:rsidR="003542E8">
        <w:rPr>
          <w:rFonts w:hint="cs"/>
          <w:rtl/>
          <w:lang w:eastAsia="he-IL"/>
        </w:rPr>
        <w:t>– –</w:t>
      </w:r>
    </w:p>
    <w:p w:rsidR="002D76A7" w:rsidRDefault="002D76A7" w:rsidP="003E471E">
      <w:pPr>
        <w:rPr>
          <w:rtl/>
          <w:lang w:eastAsia="he-IL"/>
        </w:rPr>
      </w:pPr>
    </w:p>
    <w:p w:rsidR="002D76A7" w:rsidRDefault="002D76A7" w:rsidP="003E471E">
      <w:pPr>
        <w:pStyle w:val="af5"/>
        <w:keepNext/>
        <w:rPr>
          <w:rtl/>
        </w:rPr>
      </w:pPr>
      <w:bookmarkStart w:id="1730" w:name="ET_interruption_4996_18"/>
      <w:r w:rsidRPr="003020BF">
        <w:rPr>
          <w:rStyle w:val="TagStyle"/>
          <w:rtl/>
        </w:rPr>
        <w:t xml:space="preserve"> &lt;&lt; קריאה &gt;&gt; </w:t>
      </w:r>
      <w:r>
        <w:rPr>
          <w:rtl/>
        </w:rPr>
        <w:t>ישראל אייכלר (יהדות התורה):</w:t>
      </w:r>
      <w:r w:rsidRPr="003020BF">
        <w:rPr>
          <w:rStyle w:val="TagStyle"/>
          <w:rtl/>
        </w:rPr>
        <w:t xml:space="preserve"> &lt;&lt; קריאה &gt;&gt;</w:t>
      </w:r>
      <w:r>
        <w:rPr>
          <w:rtl/>
        </w:rPr>
        <w:t xml:space="preserve"> </w:t>
      </w:r>
      <w:bookmarkEnd w:id="1730"/>
    </w:p>
    <w:p w:rsidR="002D76A7" w:rsidRDefault="002D76A7" w:rsidP="003542E8">
      <w:pPr>
        <w:rPr>
          <w:rtl/>
          <w:lang w:eastAsia="he-IL"/>
        </w:rPr>
      </w:pPr>
    </w:p>
    <w:p w:rsidR="002D76A7" w:rsidRDefault="002D76A7" w:rsidP="003E471E">
      <w:pPr>
        <w:rPr>
          <w:rtl/>
          <w:lang w:eastAsia="he-IL"/>
        </w:rPr>
      </w:pPr>
      <w:r>
        <w:rPr>
          <w:rFonts w:hint="cs"/>
          <w:rtl/>
          <w:lang w:eastAsia="he-IL"/>
        </w:rPr>
        <w:t>אתה האוטונומיה, אתה אוטונומיה זרה בארץ ישראל.</w:t>
      </w:r>
    </w:p>
    <w:p w:rsidR="002D76A7" w:rsidRDefault="002D76A7" w:rsidP="003E471E">
      <w:pPr>
        <w:rPr>
          <w:rtl/>
          <w:lang w:eastAsia="he-IL"/>
        </w:rPr>
      </w:pPr>
    </w:p>
    <w:p w:rsidR="002D76A7" w:rsidRDefault="002D76A7" w:rsidP="003E471E">
      <w:pPr>
        <w:pStyle w:val="-"/>
        <w:keepNext/>
        <w:rPr>
          <w:rtl/>
        </w:rPr>
      </w:pPr>
      <w:bookmarkStart w:id="1731" w:name="ET_speakercontinue_6200_19"/>
      <w:r w:rsidRPr="003020BF">
        <w:rPr>
          <w:rStyle w:val="TagStyle"/>
          <w:rtl/>
        </w:rPr>
        <w:t xml:space="preserve"> &lt;&lt; דובר_המשך &gt;&gt; </w:t>
      </w:r>
      <w:r>
        <w:rPr>
          <w:rtl/>
        </w:rPr>
        <w:t>שר התקשורת יועז הנדל:</w:t>
      </w:r>
      <w:r w:rsidRPr="003020BF">
        <w:rPr>
          <w:rStyle w:val="TagStyle"/>
          <w:rtl/>
        </w:rPr>
        <w:t xml:space="preserve"> &lt;&lt; דובר_המשך &gt;&gt;</w:t>
      </w:r>
      <w:r>
        <w:rPr>
          <w:rtl/>
        </w:rPr>
        <w:t xml:space="preserve"> </w:t>
      </w:r>
      <w:bookmarkEnd w:id="1731"/>
    </w:p>
    <w:p w:rsidR="002D76A7" w:rsidRDefault="002D76A7" w:rsidP="003542E8">
      <w:pPr>
        <w:rPr>
          <w:rtl/>
          <w:lang w:eastAsia="he-IL"/>
        </w:rPr>
      </w:pPr>
    </w:p>
    <w:p w:rsidR="002D76A7" w:rsidRDefault="003542E8" w:rsidP="003542E8">
      <w:pPr>
        <w:rPr>
          <w:rtl/>
          <w:lang w:eastAsia="he-IL"/>
        </w:rPr>
      </w:pPr>
      <w:bookmarkStart w:id="1732" w:name="_ETM_Q4_451850"/>
      <w:bookmarkStart w:id="1733" w:name="_ETM_Q4_451929"/>
      <w:bookmarkEnd w:id="1732"/>
      <w:bookmarkEnd w:id="1733"/>
      <w:r>
        <w:rPr>
          <w:rFonts w:hint="cs"/>
          <w:rtl/>
          <w:lang w:eastAsia="he-IL"/>
        </w:rPr>
        <w:t>– –</w:t>
      </w:r>
      <w:r w:rsidR="002D76A7">
        <w:rPr>
          <w:rFonts w:hint="cs"/>
          <w:rtl/>
          <w:lang w:eastAsia="he-IL"/>
        </w:rPr>
        <w:t xml:space="preserve"> לא בגולה, אנחנו בארץ ישראל. ארץ ישראל. </w:t>
      </w:r>
      <w:bookmarkStart w:id="1734" w:name="_ETM_Q4_456282"/>
      <w:bookmarkEnd w:id="1734"/>
      <w:r w:rsidR="002D76A7">
        <w:rPr>
          <w:rFonts w:hint="cs"/>
          <w:rtl/>
          <w:lang w:eastAsia="he-IL"/>
        </w:rPr>
        <w:t>אנחנו לא בגולה.</w:t>
      </w:r>
    </w:p>
    <w:p w:rsidR="002D76A7" w:rsidRDefault="002D76A7" w:rsidP="003E471E">
      <w:pPr>
        <w:rPr>
          <w:rtl/>
          <w:lang w:eastAsia="he-IL"/>
        </w:rPr>
      </w:pPr>
      <w:bookmarkStart w:id="1735" w:name="_ETM_Q4_455912"/>
      <w:bookmarkStart w:id="1736" w:name="_ETM_Q4_456003"/>
      <w:bookmarkEnd w:id="1735"/>
      <w:bookmarkEnd w:id="1736"/>
    </w:p>
    <w:p w:rsidR="002D76A7" w:rsidRDefault="002D76A7" w:rsidP="003E471E">
      <w:pPr>
        <w:pStyle w:val="af5"/>
        <w:keepNext/>
        <w:rPr>
          <w:rtl/>
        </w:rPr>
      </w:pPr>
      <w:bookmarkStart w:id="1737" w:name="ET_interruption_5797_20"/>
      <w:r w:rsidRPr="00532D62">
        <w:rPr>
          <w:rStyle w:val="TagStyle"/>
          <w:rtl/>
        </w:rPr>
        <w:t xml:space="preserve"> &lt;&lt; קריאה &gt;&gt; </w:t>
      </w:r>
      <w:r>
        <w:rPr>
          <w:rtl/>
        </w:rPr>
        <w:t>יצחק פינדרוס (יהדות התורה):</w:t>
      </w:r>
      <w:r w:rsidRPr="00532D62">
        <w:rPr>
          <w:rStyle w:val="TagStyle"/>
          <w:rtl/>
        </w:rPr>
        <w:t xml:space="preserve"> &lt;&lt; קריאה &gt;&gt;</w:t>
      </w:r>
      <w:r>
        <w:rPr>
          <w:rtl/>
        </w:rPr>
        <w:t xml:space="preserve"> </w:t>
      </w:r>
      <w:bookmarkEnd w:id="1737"/>
    </w:p>
    <w:p w:rsidR="002D76A7" w:rsidRDefault="002D76A7" w:rsidP="003542E8">
      <w:pPr>
        <w:rPr>
          <w:rtl/>
          <w:lang w:eastAsia="he-IL"/>
        </w:rPr>
      </w:pPr>
    </w:p>
    <w:p w:rsidR="002D76A7" w:rsidRDefault="003542E8" w:rsidP="003542E8">
      <w:pPr>
        <w:rPr>
          <w:rtl/>
          <w:lang w:eastAsia="he-IL"/>
        </w:rPr>
      </w:pPr>
      <w:r>
        <w:rPr>
          <w:rFonts w:hint="cs"/>
          <w:rtl/>
          <w:lang w:eastAsia="he-IL"/>
        </w:rPr>
        <w:t>– – –</w:t>
      </w:r>
    </w:p>
    <w:p w:rsidR="002D76A7" w:rsidRDefault="002D76A7" w:rsidP="003E471E">
      <w:pPr>
        <w:rPr>
          <w:rtl/>
          <w:lang w:eastAsia="he-IL"/>
        </w:rPr>
      </w:pPr>
    </w:p>
    <w:p w:rsidR="002D76A7" w:rsidRDefault="002D76A7" w:rsidP="003E471E">
      <w:pPr>
        <w:pStyle w:val="af6"/>
        <w:keepNext/>
        <w:rPr>
          <w:rtl/>
        </w:rPr>
      </w:pPr>
      <w:bookmarkStart w:id="1738" w:name="ET_yor_6204_21"/>
      <w:r w:rsidRPr="00532D62">
        <w:rPr>
          <w:rStyle w:val="TagStyle"/>
          <w:rtl/>
        </w:rPr>
        <w:t xml:space="preserve"> &lt;&lt; יור &gt;&gt; </w:t>
      </w:r>
      <w:r>
        <w:rPr>
          <w:rtl/>
        </w:rPr>
        <w:t>היו"ר מיקי לוי:</w:t>
      </w:r>
      <w:r w:rsidRPr="00532D62">
        <w:rPr>
          <w:rStyle w:val="TagStyle"/>
          <w:rtl/>
        </w:rPr>
        <w:t xml:space="preserve"> &lt;&lt; יור &gt;&gt;</w:t>
      </w:r>
      <w:r>
        <w:rPr>
          <w:rtl/>
        </w:rPr>
        <w:t xml:space="preserve"> </w:t>
      </w:r>
      <w:bookmarkEnd w:id="1738"/>
    </w:p>
    <w:p w:rsidR="002D76A7" w:rsidRDefault="002D76A7" w:rsidP="003E471E">
      <w:pPr>
        <w:rPr>
          <w:rtl/>
          <w:lang w:eastAsia="he-IL"/>
        </w:rPr>
      </w:pPr>
    </w:p>
    <w:p w:rsidR="002D76A7" w:rsidRPr="00532D62" w:rsidRDefault="002D76A7" w:rsidP="003E471E">
      <w:pPr>
        <w:rPr>
          <w:rtl/>
          <w:lang w:eastAsia="he-IL"/>
        </w:rPr>
      </w:pPr>
      <w:r>
        <w:rPr>
          <w:rFonts w:hint="cs"/>
          <w:rtl/>
          <w:lang w:eastAsia="he-IL"/>
        </w:rPr>
        <w:t>חבר הכנסת פינדרוס, תודה.</w:t>
      </w:r>
    </w:p>
    <w:p w:rsidR="002D76A7" w:rsidRDefault="002D76A7" w:rsidP="003E471E">
      <w:pPr>
        <w:rPr>
          <w:rtl/>
          <w:lang w:eastAsia="he-IL"/>
        </w:rPr>
      </w:pPr>
      <w:bookmarkStart w:id="1739" w:name="_ETM_Q4_448106"/>
      <w:bookmarkEnd w:id="1739"/>
    </w:p>
    <w:p w:rsidR="002D76A7" w:rsidRDefault="002D76A7" w:rsidP="003E471E">
      <w:pPr>
        <w:pStyle w:val="-"/>
        <w:keepNext/>
        <w:rPr>
          <w:rtl/>
        </w:rPr>
      </w:pPr>
      <w:bookmarkStart w:id="1740" w:name="ET_speakercontinue_6200_22"/>
      <w:r w:rsidRPr="00532D62">
        <w:rPr>
          <w:rStyle w:val="TagStyle"/>
          <w:rtl/>
        </w:rPr>
        <w:t xml:space="preserve"> &lt;&lt; דובר_המשך &gt;&gt; </w:t>
      </w:r>
      <w:r>
        <w:rPr>
          <w:rtl/>
        </w:rPr>
        <w:t>שר התקשורת יועז הנדל:</w:t>
      </w:r>
      <w:r w:rsidRPr="00532D62">
        <w:rPr>
          <w:rStyle w:val="TagStyle"/>
          <w:rtl/>
        </w:rPr>
        <w:t xml:space="preserve"> &lt;&lt; דובר_המשך &gt;&gt;</w:t>
      </w:r>
      <w:r>
        <w:rPr>
          <w:rtl/>
        </w:rPr>
        <w:t xml:space="preserve"> </w:t>
      </w:r>
      <w:bookmarkEnd w:id="1740"/>
    </w:p>
    <w:p w:rsidR="002D76A7" w:rsidRDefault="002D76A7" w:rsidP="003542E8">
      <w:pPr>
        <w:rPr>
          <w:rtl/>
          <w:lang w:eastAsia="he-IL"/>
        </w:rPr>
      </w:pPr>
    </w:p>
    <w:p w:rsidR="002D76A7" w:rsidRDefault="002D76A7" w:rsidP="00842F8C">
      <w:pPr>
        <w:rPr>
          <w:rtl/>
          <w:lang w:eastAsia="he-IL"/>
        </w:rPr>
      </w:pPr>
      <w:bookmarkStart w:id="1741" w:name="_ETM_Q4_454845"/>
      <w:bookmarkEnd w:id="1741"/>
      <w:r>
        <w:rPr>
          <w:rFonts w:hint="cs"/>
          <w:rtl/>
          <w:lang w:eastAsia="he-IL"/>
        </w:rPr>
        <w:t xml:space="preserve">אנחנו בארץ ישראל, </w:t>
      </w:r>
      <w:bookmarkStart w:id="1742" w:name="_ETM_Q4_463014"/>
      <w:bookmarkEnd w:id="1742"/>
      <w:r>
        <w:rPr>
          <w:rFonts w:hint="cs"/>
          <w:rtl/>
          <w:lang w:eastAsia="he-IL"/>
        </w:rPr>
        <w:t xml:space="preserve">ובארץ ישראל המדינה מחליטה. לא האוטונומיה, המדינה. המדינה מחליטה </w:t>
      </w:r>
      <w:bookmarkStart w:id="1743" w:name="_ETM_Q4_467836"/>
      <w:bookmarkEnd w:id="1743"/>
      <w:r>
        <w:rPr>
          <w:rFonts w:hint="cs"/>
          <w:rtl/>
          <w:lang w:eastAsia="he-IL"/>
        </w:rPr>
        <w:t xml:space="preserve">על החוקים והתקנות ומה עושים ואיך עושים תוך שמירה על </w:t>
      </w:r>
      <w:bookmarkStart w:id="1744" w:name="_ETM_Q4_475292"/>
      <w:bookmarkEnd w:id="1744"/>
      <w:r>
        <w:rPr>
          <w:rFonts w:hint="cs"/>
          <w:rtl/>
          <w:lang w:eastAsia="he-IL"/>
        </w:rPr>
        <w:t>זכויות הפרט של כולם.</w:t>
      </w:r>
    </w:p>
    <w:p w:rsidR="002D76A7" w:rsidRDefault="002D76A7" w:rsidP="003E471E">
      <w:pPr>
        <w:rPr>
          <w:rtl/>
          <w:lang w:eastAsia="he-IL"/>
        </w:rPr>
      </w:pPr>
      <w:bookmarkStart w:id="1745" w:name="_ETM_Q4_463550"/>
      <w:bookmarkEnd w:id="1745"/>
    </w:p>
    <w:p w:rsidR="002D76A7" w:rsidRDefault="002D76A7" w:rsidP="003E471E">
      <w:pPr>
        <w:pStyle w:val="af5"/>
        <w:keepNext/>
        <w:rPr>
          <w:rtl/>
        </w:rPr>
      </w:pPr>
      <w:bookmarkStart w:id="1746" w:name="ET_interruption_6044_23"/>
      <w:r w:rsidRPr="00532D62">
        <w:rPr>
          <w:rStyle w:val="TagStyle"/>
          <w:rtl/>
        </w:rPr>
        <w:t xml:space="preserve"> &lt;&lt; קריאה &gt;&gt; </w:t>
      </w:r>
      <w:r>
        <w:rPr>
          <w:rtl/>
        </w:rPr>
        <w:t>אוריאל בוסו (ש"ס):</w:t>
      </w:r>
      <w:r w:rsidRPr="00532D62">
        <w:rPr>
          <w:rStyle w:val="TagStyle"/>
          <w:rtl/>
        </w:rPr>
        <w:t xml:space="preserve"> &lt;&lt; קריאה &gt;&gt;</w:t>
      </w:r>
      <w:r>
        <w:rPr>
          <w:rtl/>
        </w:rPr>
        <w:t xml:space="preserve"> </w:t>
      </w:r>
      <w:bookmarkEnd w:id="1746"/>
    </w:p>
    <w:p w:rsidR="002D76A7" w:rsidRDefault="002D76A7" w:rsidP="003542E8">
      <w:pPr>
        <w:rPr>
          <w:rtl/>
          <w:lang w:eastAsia="he-IL"/>
        </w:rPr>
      </w:pPr>
    </w:p>
    <w:p w:rsidR="002D76A7" w:rsidRPr="00532D62" w:rsidRDefault="002D76A7" w:rsidP="003E471E">
      <w:pPr>
        <w:rPr>
          <w:rtl/>
          <w:lang w:eastAsia="he-IL"/>
        </w:rPr>
      </w:pPr>
      <w:r>
        <w:rPr>
          <w:rFonts w:hint="cs"/>
          <w:rtl/>
          <w:lang w:eastAsia="he-IL"/>
        </w:rPr>
        <w:t>מכוח מה אתה בארץ ישראל? מכוח התורה.</w:t>
      </w:r>
    </w:p>
    <w:p w:rsidR="002D76A7" w:rsidRDefault="002D76A7" w:rsidP="003E471E">
      <w:pPr>
        <w:pStyle w:val="af5"/>
        <w:keepNext/>
        <w:rPr>
          <w:rtl/>
        </w:rPr>
      </w:pPr>
      <w:bookmarkStart w:id="1747" w:name="ET_interruption_6044_24"/>
      <w:r>
        <w:rPr>
          <w:rtl/>
        </w:rPr>
        <w:t xml:space="preserve"> </w:t>
      </w:r>
      <w:bookmarkEnd w:id="1747"/>
    </w:p>
    <w:p w:rsidR="002D76A7" w:rsidRDefault="002D76A7" w:rsidP="003E471E">
      <w:pPr>
        <w:pStyle w:val="-"/>
        <w:keepNext/>
        <w:rPr>
          <w:rtl/>
        </w:rPr>
      </w:pPr>
      <w:bookmarkStart w:id="1748" w:name="ET_speakercontinue_6200_25"/>
      <w:r w:rsidRPr="00532D62">
        <w:rPr>
          <w:rStyle w:val="TagStyle"/>
          <w:rtl/>
        </w:rPr>
        <w:t xml:space="preserve"> &lt;&lt; דובר_המשך &gt;&gt; </w:t>
      </w:r>
      <w:r>
        <w:rPr>
          <w:rtl/>
        </w:rPr>
        <w:t>שר התקשורת יועז הנדל:</w:t>
      </w:r>
      <w:r w:rsidRPr="00532D62">
        <w:rPr>
          <w:rStyle w:val="TagStyle"/>
          <w:rtl/>
        </w:rPr>
        <w:t xml:space="preserve"> &lt;&lt; דובר_המשך &gt;&gt;</w:t>
      </w:r>
      <w:r>
        <w:rPr>
          <w:rtl/>
        </w:rPr>
        <w:t xml:space="preserve"> </w:t>
      </w:r>
      <w:bookmarkEnd w:id="1748"/>
    </w:p>
    <w:p w:rsidR="002D76A7" w:rsidRDefault="002D76A7" w:rsidP="003542E8">
      <w:pPr>
        <w:rPr>
          <w:rtl/>
          <w:lang w:eastAsia="he-IL"/>
        </w:rPr>
      </w:pPr>
    </w:p>
    <w:p w:rsidR="002D76A7" w:rsidRDefault="002D76A7" w:rsidP="003542E8">
      <w:pPr>
        <w:rPr>
          <w:rtl/>
          <w:lang w:eastAsia="he-IL"/>
        </w:rPr>
      </w:pPr>
      <w:bookmarkStart w:id="1749" w:name="_ETM_Q4_476998"/>
      <w:bookmarkEnd w:id="1749"/>
      <w:r>
        <w:rPr>
          <w:rFonts w:hint="cs"/>
          <w:rtl/>
          <w:lang w:eastAsia="he-IL"/>
        </w:rPr>
        <w:t xml:space="preserve">תראו, </w:t>
      </w:r>
      <w:bookmarkStart w:id="1750" w:name="_ETM_Q4_478897"/>
      <w:bookmarkEnd w:id="1750"/>
      <w:r>
        <w:rPr>
          <w:rFonts w:hint="cs"/>
          <w:rtl/>
          <w:lang w:eastAsia="he-IL"/>
        </w:rPr>
        <w:t xml:space="preserve">חבריי חברי הכנסת החרדים </w:t>
      </w:r>
      <w:r w:rsidR="003542E8">
        <w:rPr>
          <w:rFonts w:hint="cs"/>
          <w:rtl/>
          <w:lang w:eastAsia="he-IL"/>
        </w:rPr>
        <w:t>– – –</w:t>
      </w:r>
    </w:p>
    <w:p w:rsidR="002D76A7" w:rsidRDefault="002D76A7" w:rsidP="003E471E">
      <w:pPr>
        <w:rPr>
          <w:rtl/>
          <w:lang w:eastAsia="he-IL"/>
        </w:rPr>
      </w:pPr>
    </w:p>
    <w:p w:rsidR="002D76A7" w:rsidRDefault="002D76A7" w:rsidP="003E471E">
      <w:pPr>
        <w:pStyle w:val="af5"/>
        <w:keepNext/>
        <w:rPr>
          <w:rtl/>
        </w:rPr>
      </w:pPr>
      <w:r w:rsidRPr="003020BF">
        <w:rPr>
          <w:rStyle w:val="TagStyle"/>
          <w:rtl/>
        </w:rPr>
        <w:t xml:space="preserve">&lt;&lt; קריאה &gt;&gt; </w:t>
      </w:r>
      <w:r>
        <w:rPr>
          <w:rtl/>
        </w:rPr>
        <w:t>ישראל אייכלר (יהדות התורה):</w:t>
      </w:r>
      <w:r w:rsidRPr="003020BF">
        <w:rPr>
          <w:rStyle w:val="TagStyle"/>
          <w:rtl/>
        </w:rPr>
        <w:t xml:space="preserve"> &lt;&lt; קריאה &gt;&gt;</w:t>
      </w:r>
      <w:r>
        <w:rPr>
          <w:rtl/>
        </w:rPr>
        <w:t xml:space="preserve"> </w:t>
      </w:r>
    </w:p>
    <w:p w:rsidR="002D76A7" w:rsidRDefault="002D76A7" w:rsidP="003E471E">
      <w:pPr>
        <w:rPr>
          <w:rtl/>
          <w:lang w:eastAsia="he-IL"/>
        </w:rPr>
      </w:pPr>
    </w:p>
    <w:p w:rsidR="002D76A7" w:rsidRDefault="002D76A7" w:rsidP="003E471E">
      <w:pPr>
        <w:rPr>
          <w:rtl/>
          <w:lang w:eastAsia="he-IL"/>
        </w:rPr>
      </w:pPr>
      <w:r>
        <w:rPr>
          <w:rFonts w:hint="cs"/>
          <w:rtl/>
          <w:lang w:eastAsia="he-IL"/>
        </w:rPr>
        <w:t>המדינה זה לא אתה. המדינה זה לא אתה.</w:t>
      </w:r>
    </w:p>
    <w:p w:rsidR="002D76A7" w:rsidRDefault="002D76A7" w:rsidP="003E471E">
      <w:pPr>
        <w:rPr>
          <w:rtl/>
          <w:lang w:eastAsia="he-IL"/>
        </w:rPr>
      </w:pPr>
    </w:p>
    <w:p w:rsidR="002D76A7" w:rsidRDefault="002D76A7" w:rsidP="003E471E">
      <w:pPr>
        <w:pStyle w:val="af6"/>
        <w:keepNext/>
        <w:rPr>
          <w:rtl/>
        </w:rPr>
      </w:pPr>
      <w:bookmarkStart w:id="1751" w:name="ET_yor_6204_27"/>
      <w:r w:rsidRPr="00532D62">
        <w:rPr>
          <w:rStyle w:val="TagStyle"/>
          <w:rtl/>
        </w:rPr>
        <w:t xml:space="preserve"> &lt;&lt; יור &gt;&gt; </w:t>
      </w:r>
      <w:r>
        <w:rPr>
          <w:rtl/>
        </w:rPr>
        <w:t>היו"ר מיקי לוי:</w:t>
      </w:r>
      <w:r w:rsidRPr="00532D62">
        <w:rPr>
          <w:rStyle w:val="TagStyle"/>
          <w:rtl/>
        </w:rPr>
        <w:t xml:space="preserve"> &lt;&lt; יור &gt;&gt;</w:t>
      </w:r>
      <w:r>
        <w:rPr>
          <w:rtl/>
        </w:rPr>
        <w:t xml:space="preserve"> </w:t>
      </w:r>
      <w:bookmarkEnd w:id="1751"/>
    </w:p>
    <w:p w:rsidR="002D76A7" w:rsidRDefault="002D76A7" w:rsidP="003542E8">
      <w:pPr>
        <w:rPr>
          <w:rtl/>
          <w:lang w:eastAsia="he-IL"/>
        </w:rPr>
      </w:pPr>
    </w:p>
    <w:p w:rsidR="002D76A7" w:rsidRDefault="002D76A7" w:rsidP="003E471E">
      <w:pPr>
        <w:rPr>
          <w:rtl/>
          <w:lang w:eastAsia="he-IL"/>
        </w:rPr>
      </w:pPr>
      <w:r>
        <w:rPr>
          <w:rFonts w:hint="cs"/>
          <w:rtl/>
          <w:lang w:eastAsia="he-IL"/>
        </w:rPr>
        <w:t>חבר הכנסת אייכלר.</w:t>
      </w:r>
    </w:p>
    <w:p w:rsidR="002D76A7" w:rsidRPr="00532D62" w:rsidRDefault="002D76A7" w:rsidP="003E471E">
      <w:pPr>
        <w:rPr>
          <w:rtl/>
          <w:lang w:eastAsia="he-IL"/>
        </w:rPr>
      </w:pPr>
    </w:p>
    <w:p w:rsidR="002D76A7" w:rsidRDefault="002D76A7" w:rsidP="003E471E">
      <w:pPr>
        <w:pStyle w:val="-"/>
        <w:keepNext/>
        <w:rPr>
          <w:rtl/>
        </w:rPr>
      </w:pPr>
      <w:bookmarkStart w:id="1752" w:name="_ETM_Q4_477752"/>
      <w:bookmarkStart w:id="1753" w:name="ET_speakercontinue_6200_26"/>
      <w:bookmarkEnd w:id="1752"/>
      <w:r w:rsidRPr="00532D62">
        <w:rPr>
          <w:rStyle w:val="TagStyle"/>
          <w:rtl/>
        </w:rPr>
        <w:t xml:space="preserve"> &lt;&lt; דובר_המשך &gt;&gt; </w:t>
      </w:r>
      <w:r>
        <w:rPr>
          <w:rtl/>
        </w:rPr>
        <w:t>שר התקשורת יועז הנדל:</w:t>
      </w:r>
      <w:r w:rsidRPr="00532D62">
        <w:rPr>
          <w:rStyle w:val="TagStyle"/>
          <w:rtl/>
        </w:rPr>
        <w:t xml:space="preserve"> &lt;&lt; דובר_המשך &gt;&gt;</w:t>
      </w:r>
      <w:r>
        <w:rPr>
          <w:rtl/>
        </w:rPr>
        <w:t xml:space="preserve"> </w:t>
      </w:r>
      <w:bookmarkEnd w:id="1753"/>
    </w:p>
    <w:p w:rsidR="002D76A7" w:rsidRDefault="002D76A7" w:rsidP="003542E8">
      <w:pPr>
        <w:rPr>
          <w:rtl/>
          <w:lang w:eastAsia="he-IL"/>
        </w:rPr>
      </w:pPr>
    </w:p>
    <w:p w:rsidR="002D76A7" w:rsidRDefault="002D76A7" w:rsidP="003E471E">
      <w:pPr>
        <w:rPr>
          <w:rtl/>
          <w:lang w:eastAsia="he-IL"/>
        </w:rPr>
      </w:pPr>
      <w:bookmarkStart w:id="1754" w:name="_ETM_Q4_479355"/>
      <w:bookmarkEnd w:id="1754"/>
      <w:r>
        <w:rPr>
          <w:rFonts w:hint="cs"/>
          <w:rtl/>
          <w:lang w:eastAsia="he-IL"/>
        </w:rPr>
        <w:t>המדינה זה לא אני, המדינה זה אנחנו. תפסיק עם ה"אני" ו"אתה". המדינה זה אנחנו.</w:t>
      </w:r>
    </w:p>
    <w:p w:rsidR="002D76A7" w:rsidRDefault="002D76A7" w:rsidP="003E471E">
      <w:pPr>
        <w:rPr>
          <w:rtl/>
          <w:lang w:eastAsia="he-IL"/>
        </w:rPr>
      </w:pPr>
    </w:p>
    <w:p w:rsidR="002D76A7" w:rsidRDefault="002D76A7" w:rsidP="003E471E">
      <w:pPr>
        <w:pStyle w:val="af5"/>
        <w:keepNext/>
        <w:rPr>
          <w:rtl/>
        </w:rPr>
      </w:pPr>
      <w:r w:rsidRPr="003020BF">
        <w:rPr>
          <w:rStyle w:val="TagStyle"/>
          <w:rtl/>
        </w:rPr>
        <w:t xml:space="preserve">&lt;&lt; קריאה &gt;&gt; </w:t>
      </w:r>
      <w:r>
        <w:rPr>
          <w:rtl/>
        </w:rPr>
        <w:t>ישראל אייכלר (יהדות התורה):</w:t>
      </w:r>
      <w:r w:rsidRPr="003020BF">
        <w:rPr>
          <w:rStyle w:val="TagStyle"/>
          <w:rtl/>
        </w:rPr>
        <w:t xml:space="preserve"> &lt;&lt; קריאה &gt;&gt;</w:t>
      </w:r>
      <w:r>
        <w:rPr>
          <w:rtl/>
        </w:rPr>
        <w:t xml:space="preserve"> </w:t>
      </w:r>
    </w:p>
    <w:p w:rsidR="002D76A7" w:rsidRPr="00532D62" w:rsidRDefault="002D76A7" w:rsidP="003E471E">
      <w:pPr>
        <w:rPr>
          <w:rtl/>
          <w:lang w:eastAsia="he-IL"/>
        </w:rPr>
      </w:pPr>
    </w:p>
    <w:p w:rsidR="002D76A7" w:rsidRDefault="002D76A7" w:rsidP="003E471E">
      <w:pPr>
        <w:rPr>
          <w:rtl/>
          <w:lang w:eastAsia="he-IL"/>
        </w:rPr>
      </w:pPr>
      <w:r>
        <w:rPr>
          <w:rFonts w:hint="cs"/>
          <w:rtl/>
          <w:lang w:eastAsia="he-IL"/>
        </w:rPr>
        <w:t>אתה אמרת את זה. אתה אמרת.</w:t>
      </w:r>
    </w:p>
    <w:p w:rsidR="002D76A7" w:rsidRDefault="002D76A7" w:rsidP="003E471E">
      <w:pPr>
        <w:rPr>
          <w:rtl/>
          <w:lang w:eastAsia="he-IL"/>
        </w:rPr>
      </w:pPr>
      <w:bookmarkStart w:id="1755" w:name="_ETM_Q4_488617"/>
      <w:bookmarkStart w:id="1756" w:name="_ETM_Q4_488700"/>
      <w:bookmarkEnd w:id="1755"/>
      <w:bookmarkEnd w:id="1756"/>
    </w:p>
    <w:p w:rsidR="002D76A7" w:rsidRDefault="002D76A7" w:rsidP="003E471E">
      <w:pPr>
        <w:pStyle w:val="af5"/>
        <w:keepNext/>
        <w:rPr>
          <w:rtl/>
        </w:rPr>
      </w:pPr>
      <w:bookmarkStart w:id="1757" w:name="_ETM_Q4_488297"/>
      <w:bookmarkStart w:id="1758" w:name="_ETM_Q4_488405"/>
      <w:bookmarkEnd w:id="1757"/>
      <w:bookmarkEnd w:id="1758"/>
      <w:r w:rsidRPr="00532D62">
        <w:rPr>
          <w:rStyle w:val="TagStyle"/>
          <w:rtl/>
        </w:rPr>
        <w:t xml:space="preserve">&lt;&lt; קריאה &gt;&gt; </w:t>
      </w:r>
      <w:r>
        <w:rPr>
          <w:rtl/>
        </w:rPr>
        <w:t>יצחק פינדרוס (יהדות התורה):</w:t>
      </w:r>
      <w:r w:rsidRPr="00532D62">
        <w:rPr>
          <w:rStyle w:val="TagStyle"/>
          <w:rtl/>
        </w:rPr>
        <w:t xml:space="preserve"> &lt;&lt; קריאה &gt;&gt;</w:t>
      </w:r>
      <w:r>
        <w:rPr>
          <w:rtl/>
        </w:rPr>
        <w:t xml:space="preserve"> </w:t>
      </w:r>
    </w:p>
    <w:p w:rsidR="002D76A7" w:rsidRDefault="002D76A7" w:rsidP="003E471E">
      <w:pPr>
        <w:rPr>
          <w:rtl/>
          <w:lang w:eastAsia="he-IL"/>
        </w:rPr>
      </w:pPr>
    </w:p>
    <w:p w:rsidR="002D76A7" w:rsidRDefault="003542E8" w:rsidP="003542E8">
      <w:pPr>
        <w:rPr>
          <w:rtl/>
          <w:lang w:eastAsia="he-IL"/>
        </w:rPr>
      </w:pPr>
      <w:r>
        <w:rPr>
          <w:rFonts w:hint="cs"/>
          <w:rtl/>
          <w:lang w:eastAsia="he-IL"/>
        </w:rPr>
        <w:t>– – –</w:t>
      </w:r>
    </w:p>
    <w:p w:rsidR="002D76A7" w:rsidRDefault="002D76A7" w:rsidP="003E471E">
      <w:pPr>
        <w:rPr>
          <w:rtl/>
          <w:lang w:eastAsia="he-IL"/>
        </w:rPr>
      </w:pPr>
    </w:p>
    <w:p w:rsidR="002D76A7" w:rsidRDefault="002D76A7" w:rsidP="003E471E">
      <w:pPr>
        <w:pStyle w:val="-"/>
        <w:keepNext/>
        <w:rPr>
          <w:rtl/>
        </w:rPr>
      </w:pPr>
      <w:bookmarkStart w:id="1759" w:name="ET_speakercontinue_6200_28"/>
      <w:r w:rsidRPr="00532D62">
        <w:rPr>
          <w:rStyle w:val="TagStyle"/>
          <w:rtl/>
        </w:rPr>
        <w:t xml:space="preserve"> &lt;&lt; דובר_המשך &gt;&gt; </w:t>
      </w:r>
      <w:r>
        <w:rPr>
          <w:rtl/>
        </w:rPr>
        <w:t>שר התקשורת יועז הנדל:</w:t>
      </w:r>
      <w:r w:rsidRPr="00532D62">
        <w:rPr>
          <w:rStyle w:val="TagStyle"/>
          <w:rtl/>
        </w:rPr>
        <w:t xml:space="preserve"> &lt;&lt; דובר_המשך &gt;&gt;</w:t>
      </w:r>
      <w:r>
        <w:rPr>
          <w:rtl/>
        </w:rPr>
        <w:t xml:space="preserve"> </w:t>
      </w:r>
      <w:bookmarkEnd w:id="1759"/>
    </w:p>
    <w:p w:rsidR="002D76A7" w:rsidRDefault="002D76A7" w:rsidP="003542E8">
      <w:pPr>
        <w:rPr>
          <w:rtl/>
          <w:lang w:eastAsia="he-IL"/>
        </w:rPr>
      </w:pPr>
    </w:p>
    <w:p w:rsidR="002D76A7" w:rsidRDefault="002D76A7" w:rsidP="003542E8">
      <w:pPr>
        <w:rPr>
          <w:rtl/>
          <w:lang w:eastAsia="he-IL"/>
        </w:rPr>
      </w:pPr>
      <w:bookmarkStart w:id="1760" w:name="_ETM_Q4_490698"/>
      <w:bookmarkEnd w:id="1760"/>
      <w:r>
        <w:rPr>
          <w:rFonts w:hint="cs"/>
          <w:rtl/>
          <w:lang w:eastAsia="he-IL"/>
        </w:rPr>
        <w:t>אתם, חבריי החרדים, חברי הכנסת החרדים, אתם רוצים להוביל את</w:t>
      </w:r>
      <w:bookmarkStart w:id="1761" w:name="_ETM_Q4_492221"/>
      <w:bookmarkEnd w:id="1761"/>
      <w:r>
        <w:rPr>
          <w:rFonts w:hint="cs"/>
          <w:rtl/>
          <w:lang w:eastAsia="he-IL"/>
        </w:rPr>
        <w:t xml:space="preserve"> המדינה, אתם מובילים את המדינה </w:t>
      </w:r>
      <w:r w:rsidR="003542E8">
        <w:rPr>
          <w:rFonts w:hint="cs"/>
          <w:rtl/>
          <w:lang w:eastAsia="he-IL"/>
        </w:rPr>
        <w:t>– – –</w:t>
      </w:r>
    </w:p>
    <w:p w:rsidR="002D76A7" w:rsidRDefault="002D76A7" w:rsidP="003E471E">
      <w:pPr>
        <w:rPr>
          <w:rtl/>
          <w:lang w:eastAsia="he-IL"/>
        </w:rPr>
      </w:pPr>
    </w:p>
    <w:p w:rsidR="002D76A7" w:rsidRDefault="002D76A7" w:rsidP="003E471E">
      <w:pPr>
        <w:pStyle w:val="af5"/>
        <w:keepNext/>
        <w:rPr>
          <w:rtl/>
        </w:rPr>
      </w:pPr>
      <w:r w:rsidRPr="00532D62">
        <w:rPr>
          <w:rStyle w:val="TagStyle"/>
          <w:rtl/>
        </w:rPr>
        <w:t xml:space="preserve">&lt;&lt; קריאה &gt;&gt; </w:t>
      </w:r>
      <w:r>
        <w:rPr>
          <w:rtl/>
        </w:rPr>
        <w:t>יצחק פינדרוס (יהדות התורה):</w:t>
      </w:r>
      <w:r w:rsidRPr="00532D62">
        <w:rPr>
          <w:rStyle w:val="TagStyle"/>
          <w:rtl/>
        </w:rPr>
        <w:t xml:space="preserve"> &lt;&lt; קריאה &gt;&gt;</w:t>
      </w:r>
      <w:r>
        <w:rPr>
          <w:rtl/>
        </w:rPr>
        <w:t xml:space="preserve"> </w:t>
      </w:r>
    </w:p>
    <w:p w:rsidR="002D76A7" w:rsidRDefault="002D76A7" w:rsidP="003542E8">
      <w:pPr>
        <w:rPr>
          <w:rtl/>
          <w:lang w:eastAsia="he-IL"/>
        </w:rPr>
      </w:pPr>
    </w:p>
    <w:p w:rsidR="002D76A7" w:rsidRDefault="002D76A7" w:rsidP="003E471E">
      <w:pPr>
        <w:rPr>
          <w:rtl/>
          <w:lang w:eastAsia="he-IL"/>
        </w:rPr>
      </w:pPr>
      <w:r>
        <w:rPr>
          <w:rFonts w:hint="cs"/>
          <w:rtl/>
          <w:lang w:eastAsia="he-IL"/>
        </w:rPr>
        <w:t>לא, לא רוצה להוביל את המדינה.</w:t>
      </w:r>
      <w:bookmarkStart w:id="1762" w:name="_ETM_Q4_494428"/>
      <w:bookmarkEnd w:id="1762"/>
    </w:p>
    <w:p w:rsidR="002D76A7" w:rsidRDefault="002D76A7" w:rsidP="003E471E">
      <w:pPr>
        <w:rPr>
          <w:rtl/>
          <w:lang w:eastAsia="he-IL"/>
        </w:rPr>
      </w:pPr>
      <w:bookmarkStart w:id="1763" w:name="_ETM_Q4_494508"/>
      <w:bookmarkEnd w:id="1763"/>
    </w:p>
    <w:p w:rsidR="002D76A7" w:rsidRDefault="002D76A7" w:rsidP="003E471E">
      <w:pPr>
        <w:pStyle w:val="-"/>
        <w:keepNext/>
        <w:rPr>
          <w:rtl/>
        </w:rPr>
      </w:pPr>
      <w:bookmarkStart w:id="1764" w:name="ET_speakercontinue_6200_29"/>
      <w:r w:rsidRPr="00532D62">
        <w:rPr>
          <w:rStyle w:val="TagStyle"/>
          <w:rtl/>
        </w:rPr>
        <w:t xml:space="preserve"> &lt;&lt; דובר_המשך &gt;&gt; </w:t>
      </w:r>
      <w:r>
        <w:rPr>
          <w:rtl/>
        </w:rPr>
        <w:t>שר התקשורת יועז הנדל:</w:t>
      </w:r>
      <w:r w:rsidRPr="00532D62">
        <w:rPr>
          <w:rStyle w:val="TagStyle"/>
          <w:rtl/>
        </w:rPr>
        <w:t xml:space="preserve"> &lt;&lt; דובר_המשך &gt;&gt;</w:t>
      </w:r>
      <w:r>
        <w:rPr>
          <w:rtl/>
        </w:rPr>
        <w:t xml:space="preserve"> </w:t>
      </w:r>
      <w:bookmarkEnd w:id="1764"/>
    </w:p>
    <w:p w:rsidR="002D76A7" w:rsidRDefault="002D76A7" w:rsidP="003542E8">
      <w:pPr>
        <w:rPr>
          <w:rtl/>
          <w:lang w:eastAsia="he-IL"/>
        </w:rPr>
      </w:pPr>
    </w:p>
    <w:p w:rsidR="002D76A7" w:rsidRDefault="002D76A7" w:rsidP="003542E8">
      <w:pPr>
        <w:rPr>
          <w:rtl/>
          <w:lang w:eastAsia="he-IL"/>
        </w:rPr>
      </w:pPr>
      <w:bookmarkStart w:id="1765" w:name="_ETM_Q4_495826"/>
      <w:bookmarkEnd w:id="1765"/>
      <w:r>
        <w:rPr>
          <w:rFonts w:hint="cs"/>
          <w:rtl/>
          <w:lang w:eastAsia="he-IL"/>
        </w:rPr>
        <w:t xml:space="preserve">אתם פה בכנסת הזאת </w:t>
      </w:r>
      <w:r w:rsidR="003542E8">
        <w:rPr>
          <w:rFonts w:hint="cs"/>
          <w:rtl/>
          <w:lang w:eastAsia="he-IL"/>
        </w:rPr>
        <w:t>– – –</w:t>
      </w:r>
    </w:p>
    <w:p w:rsidR="002D76A7" w:rsidRDefault="002D76A7" w:rsidP="003E471E">
      <w:pPr>
        <w:rPr>
          <w:rtl/>
          <w:lang w:eastAsia="he-IL"/>
        </w:rPr>
      </w:pPr>
    </w:p>
    <w:p w:rsidR="002D76A7" w:rsidRDefault="002D76A7" w:rsidP="003E471E">
      <w:pPr>
        <w:pStyle w:val="af6"/>
        <w:keepNext/>
        <w:rPr>
          <w:rtl/>
        </w:rPr>
      </w:pPr>
      <w:bookmarkStart w:id="1766" w:name="ET_yor_6204_30"/>
      <w:r w:rsidRPr="00532D62">
        <w:rPr>
          <w:rStyle w:val="TagStyle"/>
          <w:rtl/>
        </w:rPr>
        <w:t xml:space="preserve"> &lt;&lt; יור &gt;&gt; </w:t>
      </w:r>
      <w:r>
        <w:rPr>
          <w:rtl/>
        </w:rPr>
        <w:t>היו"ר מיקי לוי:</w:t>
      </w:r>
      <w:r w:rsidRPr="00532D62">
        <w:rPr>
          <w:rStyle w:val="TagStyle"/>
          <w:rtl/>
        </w:rPr>
        <w:t xml:space="preserve"> &lt;&lt; יור &gt;&gt;</w:t>
      </w:r>
      <w:r>
        <w:rPr>
          <w:rtl/>
        </w:rPr>
        <w:t xml:space="preserve"> </w:t>
      </w:r>
      <w:bookmarkEnd w:id="1766"/>
    </w:p>
    <w:p w:rsidR="002D76A7" w:rsidRDefault="002D76A7" w:rsidP="003542E8">
      <w:pPr>
        <w:rPr>
          <w:rtl/>
          <w:lang w:eastAsia="he-IL"/>
        </w:rPr>
      </w:pPr>
    </w:p>
    <w:p w:rsidR="002D76A7" w:rsidRDefault="002D76A7" w:rsidP="003E471E">
      <w:pPr>
        <w:rPr>
          <w:rtl/>
          <w:lang w:eastAsia="he-IL"/>
        </w:rPr>
      </w:pPr>
      <w:r>
        <w:rPr>
          <w:rFonts w:hint="cs"/>
          <w:rtl/>
          <w:lang w:eastAsia="he-IL"/>
        </w:rPr>
        <w:t xml:space="preserve">חבר הכנסת פינדרוס, די. </w:t>
      </w:r>
      <w:bookmarkStart w:id="1767" w:name="_ETM_Q4_498013"/>
      <w:bookmarkEnd w:id="1767"/>
    </w:p>
    <w:p w:rsidR="002D76A7" w:rsidRDefault="002D76A7" w:rsidP="003E471E">
      <w:pPr>
        <w:rPr>
          <w:rtl/>
          <w:lang w:eastAsia="he-IL"/>
        </w:rPr>
      </w:pPr>
      <w:bookmarkStart w:id="1768" w:name="_ETM_Q4_498096"/>
      <w:bookmarkEnd w:id="1768"/>
    </w:p>
    <w:p w:rsidR="002D76A7" w:rsidRDefault="002D76A7" w:rsidP="003E471E">
      <w:pPr>
        <w:pStyle w:val="-"/>
        <w:keepNext/>
        <w:rPr>
          <w:rtl/>
        </w:rPr>
      </w:pPr>
      <w:bookmarkStart w:id="1769" w:name="ET_speakercontinue_6200_31"/>
      <w:r w:rsidRPr="00532D62">
        <w:rPr>
          <w:rStyle w:val="TagStyle"/>
          <w:rtl/>
        </w:rPr>
        <w:t xml:space="preserve"> &lt;&lt; דובר_המשך &gt;&gt; </w:t>
      </w:r>
      <w:r>
        <w:rPr>
          <w:rtl/>
        </w:rPr>
        <w:t>שר התקשורת יועז הנדל:</w:t>
      </w:r>
      <w:r w:rsidRPr="00532D62">
        <w:rPr>
          <w:rStyle w:val="TagStyle"/>
          <w:rtl/>
        </w:rPr>
        <w:t xml:space="preserve"> &lt;&lt; דובר_המשך &gt;&gt;</w:t>
      </w:r>
      <w:r>
        <w:rPr>
          <w:rtl/>
        </w:rPr>
        <w:t xml:space="preserve"> </w:t>
      </w:r>
      <w:bookmarkEnd w:id="1769"/>
    </w:p>
    <w:p w:rsidR="002D76A7" w:rsidRDefault="002D76A7" w:rsidP="003542E8">
      <w:pPr>
        <w:rPr>
          <w:rtl/>
          <w:lang w:eastAsia="he-IL"/>
        </w:rPr>
      </w:pPr>
    </w:p>
    <w:p w:rsidR="002D76A7" w:rsidRDefault="002D76A7" w:rsidP="003E471E">
      <w:pPr>
        <w:rPr>
          <w:rtl/>
          <w:lang w:eastAsia="he-IL"/>
        </w:rPr>
      </w:pPr>
      <w:bookmarkStart w:id="1770" w:name="_ETM_Q4_500243"/>
      <w:bookmarkEnd w:id="1770"/>
      <w:r>
        <w:rPr>
          <w:rFonts w:hint="cs"/>
          <w:rtl/>
          <w:lang w:eastAsia="he-IL"/>
        </w:rPr>
        <w:t xml:space="preserve">אתם מתערים בכל תחום. הובלתם משרדים ממשלתיים בכבוד </w:t>
      </w:r>
      <w:bookmarkStart w:id="1771" w:name="_ETM_Q4_504129"/>
      <w:bookmarkEnd w:id="1771"/>
      <w:r>
        <w:rPr>
          <w:rFonts w:hint="cs"/>
          <w:rtl/>
          <w:lang w:eastAsia="he-IL"/>
        </w:rPr>
        <w:t xml:space="preserve">רב. </w:t>
      </w:r>
    </w:p>
    <w:p w:rsidR="002D76A7" w:rsidRDefault="002D76A7" w:rsidP="003E471E">
      <w:pPr>
        <w:rPr>
          <w:rtl/>
          <w:lang w:eastAsia="he-IL"/>
        </w:rPr>
      </w:pPr>
      <w:bookmarkStart w:id="1772" w:name="_ETM_Q4_504126"/>
      <w:bookmarkStart w:id="1773" w:name="_ETM_Q4_504259"/>
      <w:bookmarkEnd w:id="1772"/>
      <w:bookmarkEnd w:id="1773"/>
    </w:p>
    <w:p w:rsidR="002D76A7" w:rsidRDefault="002D76A7" w:rsidP="003E471E">
      <w:pPr>
        <w:pStyle w:val="af5"/>
        <w:keepNext/>
        <w:rPr>
          <w:rtl/>
        </w:rPr>
      </w:pPr>
      <w:bookmarkStart w:id="1774" w:name="ET_interruption_5561_32"/>
      <w:r w:rsidRPr="00532D62">
        <w:rPr>
          <w:rStyle w:val="TagStyle"/>
          <w:rtl/>
        </w:rPr>
        <w:t xml:space="preserve"> &lt;&lt; קריאה &gt;&gt; </w:t>
      </w:r>
      <w:r>
        <w:rPr>
          <w:rtl/>
        </w:rPr>
        <w:t>משה גפני (יהדות התורה):</w:t>
      </w:r>
      <w:r w:rsidRPr="00532D62">
        <w:rPr>
          <w:rStyle w:val="TagStyle"/>
          <w:rtl/>
        </w:rPr>
        <w:t xml:space="preserve"> &lt;&lt; קריאה &gt;&gt;</w:t>
      </w:r>
      <w:r>
        <w:rPr>
          <w:rtl/>
        </w:rPr>
        <w:t xml:space="preserve"> </w:t>
      </w:r>
      <w:bookmarkEnd w:id="1774"/>
    </w:p>
    <w:p w:rsidR="002D76A7" w:rsidRDefault="002D76A7" w:rsidP="003542E8">
      <w:pPr>
        <w:rPr>
          <w:rtl/>
          <w:lang w:eastAsia="he-IL"/>
        </w:rPr>
      </w:pPr>
    </w:p>
    <w:p w:rsidR="002D76A7" w:rsidRDefault="002D76A7" w:rsidP="003542E8">
      <w:pPr>
        <w:rPr>
          <w:rtl/>
          <w:lang w:eastAsia="he-IL"/>
        </w:rPr>
      </w:pPr>
      <w:r>
        <w:rPr>
          <w:rFonts w:hint="cs"/>
          <w:rtl/>
          <w:lang w:eastAsia="he-IL"/>
        </w:rPr>
        <w:t xml:space="preserve">מי הסמיך את </w:t>
      </w:r>
      <w:r w:rsidR="003542E8">
        <w:rPr>
          <w:rFonts w:hint="cs"/>
          <w:rtl/>
          <w:lang w:eastAsia="he-IL"/>
        </w:rPr>
        <w:t>– – –</w:t>
      </w:r>
      <w:r>
        <w:rPr>
          <w:rFonts w:hint="cs"/>
          <w:rtl/>
          <w:lang w:eastAsia="he-IL"/>
        </w:rPr>
        <w:t xml:space="preserve"> </w:t>
      </w:r>
      <w:bookmarkStart w:id="1775" w:name="_ETM_Q4_501946"/>
      <w:bookmarkEnd w:id="1775"/>
    </w:p>
    <w:p w:rsidR="002D76A7" w:rsidRDefault="002D76A7" w:rsidP="003E471E">
      <w:pPr>
        <w:rPr>
          <w:rtl/>
          <w:lang w:eastAsia="he-IL"/>
        </w:rPr>
      </w:pPr>
    </w:p>
    <w:p w:rsidR="002D76A7" w:rsidRDefault="002D76A7" w:rsidP="003E471E">
      <w:pPr>
        <w:pStyle w:val="-"/>
        <w:keepNext/>
        <w:rPr>
          <w:rtl/>
        </w:rPr>
      </w:pPr>
      <w:bookmarkStart w:id="1776" w:name="_ETM_Q4_502039"/>
      <w:bookmarkStart w:id="1777" w:name="ET_speakercontinue_6200_33"/>
      <w:bookmarkEnd w:id="1776"/>
      <w:r w:rsidRPr="0030776A">
        <w:rPr>
          <w:rStyle w:val="TagStyle"/>
          <w:rtl/>
        </w:rPr>
        <w:t xml:space="preserve"> &lt;&lt; דובר_המשך &gt;&gt; </w:t>
      </w:r>
      <w:r>
        <w:rPr>
          <w:rtl/>
        </w:rPr>
        <w:t>שר התקשורת יועז הנדל:</w:t>
      </w:r>
      <w:r w:rsidRPr="0030776A">
        <w:rPr>
          <w:rStyle w:val="TagStyle"/>
          <w:rtl/>
        </w:rPr>
        <w:t xml:space="preserve"> &lt;&lt; דובר_המשך &gt;&gt;</w:t>
      </w:r>
      <w:r>
        <w:rPr>
          <w:rtl/>
        </w:rPr>
        <w:t xml:space="preserve"> </w:t>
      </w:r>
      <w:bookmarkEnd w:id="1777"/>
    </w:p>
    <w:p w:rsidR="002D76A7" w:rsidRDefault="002D76A7" w:rsidP="003542E8">
      <w:pPr>
        <w:rPr>
          <w:rtl/>
          <w:lang w:eastAsia="he-IL"/>
        </w:rPr>
      </w:pPr>
    </w:p>
    <w:p w:rsidR="002D76A7" w:rsidRDefault="002D76A7" w:rsidP="00F7583E">
      <w:pPr>
        <w:rPr>
          <w:rtl/>
          <w:lang w:eastAsia="he-IL"/>
        </w:rPr>
      </w:pPr>
      <w:bookmarkStart w:id="1778" w:name="_ETM_Q4_503337"/>
      <w:bookmarkEnd w:id="1778"/>
      <w:r>
        <w:rPr>
          <w:rFonts w:hint="cs"/>
          <w:rtl/>
          <w:lang w:eastAsia="he-IL"/>
        </w:rPr>
        <w:t xml:space="preserve">ואז אתה מבקש </w:t>
      </w:r>
      <w:r>
        <w:rPr>
          <w:rFonts w:hint="eastAsia"/>
          <w:rtl/>
          <w:lang w:eastAsia="he-IL"/>
        </w:rPr>
        <w:t xml:space="preserve">– </w:t>
      </w:r>
      <w:r>
        <w:rPr>
          <w:rFonts w:hint="cs"/>
          <w:rtl/>
          <w:lang w:eastAsia="he-IL"/>
        </w:rPr>
        <w:t xml:space="preserve">גפני, אתה היית יושב-ראש ועדת הכספים </w:t>
      </w:r>
      <w:r>
        <w:rPr>
          <w:rFonts w:hint="eastAsia"/>
          <w:rtl/>
          <w:lang w:eastAsia="he-IL"/>
        </w:rPr>
        <w:t xml:space="preserve">– </w:t>
      </w:r>
      <w:r>
        <w:rPr>
          <w:rFonts w:hint="cs"/>
          <w:rtl/>
          <w:lang w:eastAsia="he-IL"/>
        </w:rPr>
        <w:t xml:space="preserve">ואז אתה מבקש שהמדינה לא תתערב. אתה לא יכול להוביל את המדינה ואז </w:t>
      </w:r>
      <w:bookmarkStart w:id="1779" w:name="_ETM_Q4_514006"/>
      <w:bookmarkEnd w:id="1779"/>
      <w:r>
        <w:rPr>
          <w:rFonts w:hint="cs"/>
          <w:rtl/>
          <w:lang w:eastAsia="he-IL"/>
        </w:rPr>
        <w:t>לבקש שיהיה גטו.</w:t>
      </w:r>
    </w:p>
    <w:p w:rsidR="002D76A7" w:rsidRDefault="002D76A7" w:rsidP="003E471E">
      <w:pPr>
        <w:rPr>
          <w:rtl/>
          <w:lang w:eastAsia="he-IL"/>
        </w:rPr>
      </w:pPr>
    </w:p>
    <w:p w:rsidR="002D76A7" w:rsidRDefault="002D76A7" w:rsidP="003E471E">
      <w:pPr>
        <w:pStyle w:val="af5"/>
        <w:keepNext/>
        <w:rPr>
          <w:rtl/>
        </w:rPr>
      </w:pPr>
      <w:r w:rsidRPr="00532D62">
        <w:rPr>
          <w:rStyle w:val="TagStyle"/>
          <w:rtl/>
        </w:rPr>
        <w:t xml:space="preserve">&lt;&lt; קריאה &gt;&gt; </w:t>
      </w:r>
      <w:r>
        <w:rPr>
          <w:rtl/>
        </w:rPr>
        <w:t>משה גפני (יהדות התורה):</w:t>
      </w:r>
      <w:r w:rsidRPr="00532D62">
        <w:rPr>
          <w:rStyle w:val="TagStyle"/>
          <w:rtl/>
        </w:rPr>
        <w:t xml:space="preserve"> &lt;&lt; קריאה &gt;&gt;</w:t>
      </w:r>
      <w:r>
        <w:rPr>
          <w:rtl/>
        </w:rPr>
        <w:t xml:space="preserve"> </w:t>
      </w:r>
    </w:p>
    <w:p w:rsidR="002D76A7" w:rsidRDefault="002D76A7" w:rsidP="003542E8">
      <w:pPr>
        <w:rPr>
          <w:rtl/>
          <w:lang w:eastAsia="he-IL"/>
        </w:rPr>
      </w:pPr>
    </w:p>
    <w:p w:rsidR="002D76A7" w:rsidRDefault="002D76A7" w:rsidP="003542E8">
      <w:pPr>
        <w:rPr>
          <w:rtl/>
          <w:lang w:eastAsia="he-IL"/>
        </w:rPr>
      </w:pPr>
      <w:r>
        <w:rPr>
          <w:rFonts w:hint="cs"/>
          <w:rtl/>
          <w:lang w:eastAsia="he-IL"/>
        </w:rPr>
        <w:t xml:space="preserve">אמרתי לא </w:t>
      </w:r>
      <w:r w:rsidR="003542E8">
        <w:rPr>
          <w:rFonts w:hint="cs"/>
          <w:rtl/>
          <w:lang w:eastAsia="he-IL"/>
        </w:rPr>
        <w:t>– – –</w:t>
      </w:r>
    </w:p>
    <w:p w:rsidR="002D76A7" w:rsidRDefault="002D76A7" w:rsidP="003E471E">
      <w:pPr>
        <w:rPr>
          <w:rtl/>
          <w:lang w:eastAsia="he-IL"/>
        </w:rPr>
      </w:pPr>
    </w:p>
    <w:p w:rsidR="002D76A7" w:rsidRDefault="002D76A7" w:rsidP="003E471E">
      <w:pPr>
        <w:pStyle w:val="af6"/>
        <w:keepNext/>
        <w:rPr>
          <w:rtl/>
        </w:rPr>
      </w:pPr>
      <w:bookmarkStart w:id="1780" w:name="ET_yor_6204_34"/>
      <w:r w:rsidRPr="0030776A">
        <w:rPr>
          <w:rStyle w:val="TagStyle"/>
          <w:rtl/>
        </w:rPr>
        <w:t xml:space="preserve"> &lt;&lt; יור &gt;&gt; </w:t>
      </w:r>
      <w:r>
        <w:rPr>
          <w:rtl/>
        </w:rPr>
        <w:t>היו"ר מיקי לוי:</w:t>
      </w:r>
      <w:r w:rsidRPr="0030776A">
        <w:rPr>
          <w:rStyle w:val="TagStyle"/>
          <w:rtl/>
        </w:rPr>
        <w:t xml:space="preserve"> &lt;&lt; יור &gt;&gt;</w:t>
      </w:r>
      <w:r>
        <w:rPr>
          <w:rtl/>
        </w:rPr>
        <w:t xml:space="preserve"> </w:t>
      </w:r>
      <w:bookmarkEnd w:id="1780"/>
    </w:p>
    <w:p w:rsidR="002D76A7" w:rsidRDefault="002D76A7" w:rsidP="003E471E">
      <w:pPr>
        <w:rPr>
          <w:rtl/>
          <w:lang w:eastAsia="he-IL"/>
        </w:rPr>
      </w:pPr>
    </w:p>
    <w:p w:rsidR="002D76A7" w:rsidRDefault="002D76A7" w:rsidP="003E471E">
      <w:pPr>
        <w:rPr>
          <w:rtl/>
          <w:lang w:eastAsia="he-IL"/>
        </w:rPr>
      </w:pPr>
      <w:r>
        <w:rPr>
          <w:rFonts w:hint="cs"/>
          <w:rtl/>
          <w:lang w:eastAsia="he-IL"/>
        </w:rPr>
        <w:t xml:space="preserve">חבר הכנסת גפני, </w:t>
      </w:r>
      <w:bookmarkStart w:id="1781" w:name="_ETM_Q4_513176"/>
      <w:bookmarkEnd w:id="1781"/>
      <w:r>
        <w:rPr>
          <w:rFonts w:hint="cs"/>
          <w:rtl/>
          <w:lang w:eastAsia="he-IL"/>
        </w:rPr>
        <w:t>חבר הכנסת פינדרוס.</w:t>
      </w:r>
    </w:p>
    <w:p w:rsidR="002D76A7" w:rsidRDefault="002D76A7" w:rsidP="003E471E">
      <w:pPr>
        <w:rPr>
          <w:rtl/>
          <w:lang w:eastAsia="he-IL"/>
        </w:rPr>
      </w:pPr>
    </w:p>
    <w:p w:rsidR="002D76A7" w:rsidRDefault="002D76A7" w:rsidP="003E471E">
      <w:pPr>
        <w:pStyle w:val="-"/>
        <w:keepNext/>
        <w:rPr>
          <w:rtl/>
        </w:rPr>
      </w:pPr>
      <w:bookmarkStart w:id="1782" w:name="ET_speakercontinue_6200_35"/>
      <w:r w:rsidRPr="0030776A">
        <w:rPr>
          <w:rStyle w:val="TagStyle"/>
          <w:rtl/>
        </w:rPr>
        <w:t xml:space="preserve"> &lt;&lt; דובר_המשך &gt;&gt; </w:t>
      </w:r>
      <w:r>
        <w:rPr>
          <w:rtl/>
        </w:rPr>
        <w:t>שר התקשורת יועז הנדל:</w:t>
      </w:r>
      <w:r w:rsidRPr="0030776A">
        <w:rPr>
          <w:rStyle w:val="TagStyle"/>
          <w:rtl/>
        </w:rPr>
        <w:t xml:space="preserve"> &lt;&lt; דובר_המשך &gt;&gt;</w:t>
      </w:r>
      <w:r>
        <w:rPr>
          <w:rtl/>
        </w:rPr>
        <w:t xml:space="preserve"> </w:t>
      </w:r>
      <w:bookmarkEnd w:id="1782"/>
    </w:p>
    <w:p w:rsidR="002D76A7" w:rsidRDefault="002D76A7" w:rsidP="003542E8">
      <w:pPr>
        <w:rPr>
          <w:rtl/>
          <w:lang w:eastAsia="he-IL"/>
        </w:rPr>
      </w:pPr>
    </w:p>
    <w:p w:rsidR="002D76A7" w:rsidRDefault="002D76A7" w:rsidP="003E471E">
      <w:pPr>
        <w:rPr>
          <w:rtl/>
          <w:lang w:eastAsia="he-IL"/>
        </w:rPr>
      </w:pPr>
      <w:r>
        <w:rPr>
          <w:rFonts w:hint="cs"/>
          <w:rtl/>
          <w:lang w:eastAsia="he-IL"/>
        </w:rPr>
        <w:t xml:space="preserve">זה היה </w:t>
      </w:r>
      <w:proofErr w:type="spellStart"/>
      <w:r>
        <w:rPr>
          <w:rFonts w:hint="cs"/>
          <w:rtl/>
          <w:lang w:eastAsia="he-IL"/>
        </w:rPr>
        <w:t>בשטעט</w:t>
      </w:r>
      <w:r w:rsidR="00842F8C">
        <w:rPr>
          <w:rFonts w:hint="cs"/>
          <w:rtl/>
          <w:lang w:eastAsia="he-IL"/>
        </w:rPr>
        <w:t>ע</w:t>
      </w:r>
      <w:r>
        <w:rPr>
          <w:rFonts w:hint="cs"/>
          <w:rtl/>
          <w:lang w:eastAsia="he-IL"/>
        </w:rPr>
        <w:t>ל</w:t>
      </w:r>
      <w:proofErr w:type="spellEnd"/>
      <w:r>
        <w:rPr>
          <w:rFonts w:hint="cs"/>
          <w:rtl/>
          <w:lang w:eastAsia="he-IL"/>
        </w:rPr>
        <w:t xml:space="preserve">, </w:t>
      </w:r>
      <w:proofErr w:type="spellStart"/>
      <w:r>
        <w:rPr>
          <w:rFonts w:hint="cs"/>
          <w:rtl/>
          <w:lang w:eastAsia="he-IL"/>
        </w:rPr>
        <w:t>בשטעט</w:t>
      </w:r>
      <w:r w:rsidR="00842F8C">
        <w:rPr>
          <w:rFonts w:hint="cs"/>
          <w:rtl/>
          <w:lang w:eastAsia="he-IL"/>
        </w:rPr>
        <w:t>ע</w:t>
      </w:r>
      <w:r>
        <w:rPr>
          <w:rFonts w:hint="cs"/>
          <w:rtl/>
          <w:lang w:eastAsia="he-IL"/>
        </w:rPr>
        <w:t>ל</w:t>
      </w:r>
      <w:proofErr w:type="spellEnd"/>
      <w:r>
        <w:rPr>
          <w:rFonts w:hint="cs"/>
          <w:rtl/>
          <w:lang w:eastAsia="he-IL"/>
        </w:rPr>
        <w:t xml:space="preserve"> לא נוגעים, </w:t>
      </w:r>
      <w:bookmarkStart w:id="1783" w:name="_ETM_Q4_519860"/>
      <w:bookmarkEnd w:id="1783"/>
      <w:r>
        <w:rPr>
          <w:rFonts w:hint="cs"/>
          <w:rtl/>
          <w:lang w:eastAsia="he-IL"/>
        </w:rPr>
        <w:t>אנחנו במדינה ריבונית.</w:t>
      </w:r>
    </w:p>
    <w:p w:rsidR="002D76A7" w:rsidRDefault="002D76A7" w:rsidP="003E471E">
      <w:pPr>
        <w:rPr>
          <w:rtl/>
          <w:lang w:eastAsia="he-IL"/>
        </w:rPr>
      </w:pPr>
    </w:p>
    <w:p w:rsidR="002D76A7" w:rsidRDefault="002D76A7" w:rsidP="003E471E">
      <w:pPr>
        <w:pStyle w:val="af5"/>
        <w:keepNext/>
        <w:rPr>
          <w:rtl/>
        </w:rPr>
      </w:pPr>
      <w:r w:rsidRPr="00532D62">
        <w:rPr>
          <w:rStyle w:val="TagStyle"/>
          <w:rtl/>
        </w:rPr>
        <w:t xml:space="preserve">&lt;&lt; קריאה &gt;&gt; </w:t>
      </w:r>
      <w:r>
        <w:rPr>
          <w:rtl/>
        </w:rPr>
        <w:t>משה גפני (יהדות התורה):</w:t>
      </w:r>
      <w:r w:rsidRPr="00532D62">
        <w:rPr>
          <w:rStyle w:val="TagStyle"/>
          <w:rtl/>
        </w:rPr>
        <w:t xml:space="preserve"> &lt;&lt; קריאה &gt;&gt;</w:t>
      </w:r>
      <w:r>
        <w:rPr>
          <w:rtl/>
        </w:rPr>
        <w:t xml:space="preserve"> </w:t>
      </w:r>
    </w:p>
    <w:p w:rsidR="002D76A7" w:rsidRDefault="002D76A7" w:rsidP="003542E8">
      <w:pPr>
        <w:rPr>
          <w:rtl/>
          <w:lang w:eastAsia="he-IL"/>
        </w:rPr>
      </w:pPr>
    </w:p>
    <w:p w:rsidR="002D76A7" w:rsidRDefault="003542E8" w:rsidP="003542E8">
      <w:pPr>
        <w:rPr>
          <w:rtl/>
          <w:lang w:eastAsia="he-IL"/>
        </w:rPr>
      </w:pPr>
      <w:r>
        <w:rPr>
          <w:rFonts w:hint="cs"/>
          <w:rtl/>
          <w:lang w:eastAsia="he-IL"/>
        </w:rPr>
        <w:t>– – –</w:t>
      </w:r>
      <w:r w:rsidR="002D76A7">
        <w:rPr>
          <w:rFonts w:hint="cs"/>
          <w:rtl/>
          <w:lang w:eastAsia="he-IL"/>
        </w:rPr>
        <w:t xml:space="preserve"> מה אתה </w:t>
      </w:r>
      <w:r>
        <w:rPr>
          <w:rFonts w:hint="cs"/>
          <w:rtl/>
          <w:lang w:eastAsia="he-IL"/>
        </w:rPr>
        <w:t>– – –</w:t>
      </w:r>
    </w:p>
    <w:p w:rsidR="002D76A7" w:rsidRDefault="002D76A7" w:rsidP="003E471E">
      <w:pPr>
        <w:rPr>
          <w:rtl/>
          <w:lang w:eastAsia="he-IL"/>
        </w:rPr>
      </w:pPr>
      <w:bookmarkStart w:id="1784" w:name="_ETM_Q4_522790"/>
      <w:bookmarkStart w:id="1785" w:name="_ETM_Q4_522842"/>
      <w:bookmarkEnd w:id="1784"/>
      <w:bookmarkEnd w:id="1785"/>
    </w:p>
    <w:p w:rsidR="002D76A7" w:rsidRDefault="002D76A7" w:rsidP="003E471E">
      <w:pPr>
        <w:pStyle w:val="af5"/>
        <w:keepNext/>
        <w:rPr>
          <w:rtl/>
        </w:rPr>
      </w:pPr>
      <w:bookmarkStart w:id="1786" w:name="_ETM_Q4_524532"/>
      <w:bookmarkStart w:id="1787" w:name="_ETM_Q4_524609"/>
      <w:bookmarkEnd w:id="1786"/>
      <w:bookmarkEnd w:id="1787"/>
      <w:r w:rsidRPr="00532D62">
        <w:rPr>
          <w:rStyle w:val="TagStyle"/>
          <w:rtl/>
        </w:rPr>
        <w:t xml:space="preserve">&lt;&lt; קריאה &gt;&gt; </w:t>
      </w:r>
      <w:r>
        <w:rPr>
          <w:rtl/>
        </w:rPr>
        <w:t>יצחק פינדרוס (יהדות התורה):</w:t>
      </w:r>
      <w:r w:rsidRPr="00532D62">
        <w:rPr>
          <w:rStyle w:val="TagStyle"/>
          <w:rtl/>
        </w:rPr>
        <w:t xml:space="preserve"> &lt;&lt; קריאה &gt;&gt;</w:t>
      </w:r>
      <w:r>
        <w:rPr>
          <w:rtl/>
        </w:rPr>
        <w:t xml:space="preserve"> </w:t>
      </w:r>
    </w:p>
    <w:p w:rsidR="002D76A7" w:rsidRDefault="002D76A7" w:rsidP="003542E8">
      <w:pPr>
        <w:rPr>
          <w:rtl/>
          <w:lang w:eastAsia="he-IL"/>
        </w:rPr>
      </w:pPr>
    </w:p>
    <w:p w:rsidR="002D76A7" w:rsidRDefault="003542E8" w:rsidP="003542E8">
      <w:pPr>
        <w:rPr>
          <w:rtl/>
          <w:lang w:eastAsia="he-IL"/>
        </w:rPr>
      </w:pPr>
      <w:r>
        <w:rPr>
          <w:rFonts w:hint="cs"/>
          <w:rtl/>
          <w:lang w:eastAsia="he-IL"/>
        </w:rPr>
        <w:t>– – –</w:t>
      </w:r>
    </w:p>
    <w:p w:rsidR="002D76A7" w:rsidRDefault="002D76A7" w:rsidP="003E471E">
      <w:pPr>
        <w:rPr>
          <w:rtl/>
          <w:lang w:eastAsia="he-IL"/>
        </w:rPr>
      </w:pPr>
      <w:bookmarkStart w:id="1788" w:name="_ETM_Q4_523671"/>
      <w:bookmarkStart w:id="1789" w:name="_ETM_Q4_523783"/>
      <w:bookmarkEnd w:id="1788"/>
      <w:bookmarkEnd w:id="1789"/>
    </w:p>
    <w:p w:rsidR="002D76A7" w:rsidRDefault="002D76A7" w:rsidP="003E471E">
      <w:pPr>
        <w:pStyle w:val="af6"/>
        <w:keepNext/>
        <w:rPr>
          <w:rtl/>
        </w:rPr>
      </w:pPr>
      <w:bookmarkStart w:id="1790" w:name="ET_yor_6204_37"/>
      <w:r w:rsidRPr="003401BF">
        <w:rPr>
          <w:rStyle w:val="TagStyle"/>
          <w:rtl/>
        </w:rPr>
        <w:t xml:space="preserve"> &lt;&lt; יור &gt;&gt; </w:t>
      </w:r>
      <w:r>
        <w:rPr>
          <w:rtl/>
        </w:rPr>
        <w:t>היו"ר מיקי לוי:</w:t>
      </w:r>
      <w:r w:rsidRPr="003401BF">
        <w:rPr>
          <w:rStyle w:val="TagStyle"/>
          <w:rtl/>
        </w:rPr>
        <w:t xml:space="preserve"> &lt;&lt; יור &gt;&gt;</w:t>
      </w:r>
      <w:r>
        <w:rPr>
          <w:rtl/>
        </w:rPr>
        <w:t xml:space="preserve"> </w:t>
      </w:r>
      <w:bookmarkEnd w:id="1790"/>
    </w:p>
    <w:p w:rsidR="002D76A7" w:rsidRDefault="002D76A7" w:rsidP="003542E8">
      <w:pPr>
        <w:rPr>
          <w:rtl/>
          <w:lang w:eastAsia="he-IL"/>
        </w:rPr>
      </w:pPr>
    </w:p>
    <w:p w:rsidR="002D76A7" w:rsidRDefault="002D76A7" w:rsidP="003E471E">
      <w:pPr>
        <w:rPr>
          <w:rtl/>
          <w:lang w:eastAsia="he-IL"/>
        </w:rPr>
      </w:pPr>
      <w:r>
        <w:rPr>
          <w:rFonts w:hint="cs"/>
          <w:rtl/>
          <w:lang w:eastAsia="he-IL"/>
        </w:rPr>
        <w:t>חבר הכנסת פינדרוס, קריאה ראשונה.</w:t>
      </w:r>
    </w:p>
    <w:p w:rsidR="002D76A7" w:rsidRPr="003401BF" w:rsidRDefault="002D76A7" w:rsidP="003E471E">
      <w:pPr>
        <w:rPr>
          <w:rtl/>
          <w:lang w:eastAsia="he-IL"/>
        </w:rPr>
      </w:pPr>
    </w:p>
    <w:p w:rsidR="002D76A7" w:rsidRDefault="002D76A7" w:rsidP="003E471E">
      <w:pPr>
        <w:pStyle w:val="-"/>
        <w:keepNext/>
        <w:rPr>
          <w:rtl/>
        </w:rPr>
      </w:pPr>
      <w:bookmarkStart w:id="1791" w:name="ET_speakercontinue_6200_36"/>
      <w:r w:rsidRPr="003401BF">
        <w:rPr>
          <w:rStyle w:val="TagStyle"/>
          <w:rtl/>
        </w:rPr>
        <w:t xml:space="preserve"> &lt;&lt; דובר_המשך &gt;&gt; </w:t>
      </w:r>
      <w:r>
        <w:rPr>
          <w:rtl/>
        </w:rPr>
        <w:t>שר התקשורת יועז הנדל:</w:t>
      </w:r>
      <w:r w:rsidRPr="003401BF">
        <w:rPr>
          <w:rStyle w:val="TagStyle"/>
          <w:rtl/>
        </w:rPr>
        <w:t xml:space="preserve"> &lt;&lt; דובר_המשך &gt;&gt;</w:t>
      </w:r>
      <w:r>
        <w:rPr>
          <w:rtl/>
        </w:rPr>
        <w:t xml:space="preserve"> </w:t>
      </w:r>
      <w:bookmarkEnd w:id="1791"/>
    </w:p>
    <w:p w:rsidR="002D76A7" w:rsidRDefault="002D76A7" w:rsidP="003542E8">
      <w:pPr>
        <w:rPr>
          <w:rtl/>
          <w:lang w:eastAsia="he-IL"/>
        </w:rPr>
      </w:pPr>
    </w:p>
    <w:p w:rsidR="002D76A7" w:rsidRDefault="002D76A7" w:rsidP="003E471E">
      <w:pPr>
        <w:rPr>
          <w:rtl/>
          <w:lang w:eastAsia="he-IL"/>
        </w:rPr>
      </w:pPr>
      <w:bookmarkStart w:id="1792" w:name="_ETM_Q4_525420"/>
      <w:bookmarkEnd w:id="1792"/>
      <w:r>
        <w:rPr>
          <w:rFonts w:hint="cs"/>
          <w:rtl/>
          <w:lang w:eastAsia="he-IL"/>
        </w:rPr>
        <w:t xml:space="preserve">אתה לא יהודי גלותי, אתה בארץ ישראל. זה לא עובד, גפני, אין פה פריצים. יש </w:t>
      </w:r>
      <w:bookmarkStart w:id="1793" w:name="_ETM_Q4_530539"/>
      <w:bookmarkEnd w:id="1793"/>
      <w:r>
        <w:rPr>
          <w:rFonts w:hint="cs"/>
          <w:rtl/>
          <w:lang w:eastAsia="he-IL"/>
        </w:rPr>
        <w:t>פה ארץ ישראל.</w:t>
      </w:r>
    </w:p>
    <w:p w:rsidR="002D76A7" w:rsidRDefault="002D76A7" w:rsidP="003E471E">
      <w:pPr>
        <w:rPr>
          <w:rtl/>
          <w:lang w:eastAsia="he-IL"/>
        </w:rPr>
      </w:pPr>
    </w:p>
    <w:p w:rsidR="002D76A7" w:rsidRDefault="002D76A7" w:rsidP="003E471E">
      <w:pPr>
        <w:pStyle w:val="af5"/>
        <w:keepNext/>
        <w:rPr>
          <w:rtl/>
        </w:rPr>
      </w:pPr>
      <w:bookmarkStart w:id="1794" w:name="ET_interruption_5561_38"/>
      <w:r w:rsidRPr="003401BF">
        <w:rPr>
          <w:rStyle w:val="TagStyle"/>
          <w:rtl/>
        </w:rPr>
        <w:t xml:space="preserve"> &lt;&lt; קריאה &gt;&gt; </w:t>
      </w:r>
      <w:r>
        <w:rPr>
          <w:rtl/>
        </w:rPr>
        <w:t>משה גפני (יהדות התורה):</w:t>
      </w:r>
      <w:r w:rsidRPr="003401BF">
        <w:rPr>
          <w:rStyle w:val="TagStyle"/>
          <w:rtl/>
        </w:rPr>
        <w:t xml:space="preserve"> &lt;&lt; קריאה &gt;&gt;</w:t>
      </w:r>
      <w:r>
        <w:rPr>
          <w:rtl/>
        </w:rPr>
        <w:t xml:space="preserve"> </w:t>
      </w:r>
      <w:bookmarkEnd w:id="1794"/>
    </w:p>
    <w:p w:rsidR="002D76A7" w:rsidRDefault="002D76A7" w:rsidP="003542E8">
      <w:pPr>
        <w:rPr>
          <w:rtl/>
          <w:lang w:eastAsia="he-IL"/>
        </w:rPr>
      </w:pPr>
    </w:p>
    <w:p w:rsidR="002D76A7" w:rsidRDefault="002D76A7" w:rsidP="003E471E">
      <w:pPr>
        <w:rPr>
          <w:rtl/>
          <w:lang w:eastAsia="he-IL"/>
        </w:rPr>
      </w:pPr>
      <w:r>
        <w:rPr>
          <w:rFonts w:hint="cs"/>
          <w:rtl/>
          <w:lang w:eastAsia="he-IL"/>
        </w:rPr>
        <w:t>יש, אתה פריץ.</w:t>
      </w:r>
    </w:p>
    <w:p w:rsidR="002D76A7" w:rsidRDefault="002D76A7" w:rsidP="003E471E">
      <w:pPr>
        <w:rPr>
          <w:rtl/>
          <w:lang w:eastAsia="he-IL"/>
        </w:rPr>
      </w:pPr>
    </w:p>
    <w:p w:rsidR="002D76A7" w:rsidRDefault="002D76A7" w:rsidP="003E471E">
      <w:pPr>
        <w:pStyle w:val="-"/>
        <w:keepNext/>
        <w:rPr>
          <w:rtl/>
        </w:rPr>
      </w:pPr>
      <w:bookmarkStart w:id="1795" w:name="ET_speakercontinue_6200_39"/>
      <w:r w:rsidRPr="003401BF">
        <w:rPr>
          <w:rStyle w:val="TagStyle"/>
          <w:rtl/>
        </w:rPr>
        <w:t xml:space="preserve"> &lt;&lt; דובר_המשך &gt;&gt; </w:t>
      </w:r>
      <w:r>
        <w:rPr>
          <w:rtl/>
        </w:rPr>
        <w:t>שר התקשורת יועז הנדל:</w:t>
      </w:r>
      <w:r w:rsidRPr="003401BF">
        <w:rPr>
          <w:rStyle w:val="TagStyle"/>
          <w:rtl/>
        </w:rPr>
        <w:t xml:space="preserve"> &lt;&lt; דובר_המשך &gt;&gt;</w:t>
      </w:r>
      <w:r>
        <w:rPr>
          <w:rtl/>
        </w:rPr>
        <w:t xml:space="preserve"> </w:t>
      </w:r>
      <w:bookmarkEnd w:id="1795"/>
    </w:p>
    <w:p w:rsidR="002D76A7" w:rsidRDefault="002D76A7" w:rsidP="003542E8">
      <w:pPr>
        <w:rPr>
          <w:rtl/>
          <w:lang w:eastAsia="he-IL"/>
        </w:rPr>
      </w:pPr>
    </w:p>
    <w:p w:rsidR="002D76A7" w:rsidRDefault="002D76A7" w:rsidP="003E471E">
      <w:pPr>
        <w:rPr>
          <w:rtl/>
          <w:lang w:eastAsia="he-IL"/>
        </w:rPr>
      </w:pPr>
      <w:r>
        <w:rPr>
          <w:rFonts w:hint="cs"/>
          <w:rtl/>
          <w:lang w:eastAsia="he-IL"/>
        </w:rPr>
        <w:t>יש פה ישראלים, יהודים ציונים גאים. אין פה פריצים.</w:t>
      </w:r>
    </w:p>
    <w:p w:rsidR="002D76A7" w:rsidRDefault="002D76A7" w:rsidP="003E471E">
      <w:pPr>
        <w:rPr>
          <w:rtl/>
          <w:lang w:eastAsia="he-IL"/>
        </w:rPr>
      </w:pPr>
    </w:p>
    <w:p w:rsidR="002D76A7" w:rsidRDefault="002D76A7" w:rsidP="003E471E">
      <w:pPr>
        <w:pStyle w:val="af6"/>
        <w:keepNext/>
        <w:rPr>
          <w:rtl/>
        </w:rPr>
      </w:pPr>
      <w:bookmarkStart w:id="1796" w:name="ET_yor_6204_40"/>
      <w:r w:rsidRPr="007C2EBF">
        <w:rPr>
          <w:rStyle w:val="TagStyle"/>
          <w:rtl/>
        </w:rPr>
        <w:t xml:space="preserve"> &lt;&lt; יור &gt;&gt; </w:t>
      </w:r>
      <w:r>
        <w:rPr>
          <w:rtl/>
        </w:rPr>
        <w:t>היו"ר מיקי לוי:</w:t>
      </w:r>
      <w:r w:rsidRPr="007C2EBF">
        <w:rPr>
          <w:rStyle w:val="TagStyle"/>
          <w:rtl/>
        </w:rPr>
        <w:t xml:space="preserve"> &lt;&lt; יור &gt;&gt;</w:t>
      </w:r>
      <w:r>
        <w:rPr>
          <w:rtl/>
        </w:rPr>
        <w:t xml:space="preserve"> </w:t>
      </w:r>
      <w:bookmarkEnd w:id="1796"/>
    </w:p>
    <w:p w:rsidR="002D76A7" w:rsidRDefault="002D76A7" w:rsidP="003542E8">
      <w:pPr>
        <w:rPr>
          <w:rtl/>
          <w:lang w:eastAsia="he-IL"/>
        </w:rPr>
      </w:pPr>
    </w:p>
    <w:p w:rsidR="002D76A7" w:rsidRDefault="002D76A7" w:rsidP="003E471E">
      <w:pPr>
        <w:rPr>
          <w:rtl/>
          <w:lang w:eastAsia="he-IL"/>
        </w:rPr>
      </w:pPr>
      <w:r>
        <w:rPr>
          <w:rFonts w:hint="cs"/>
          <w:rtl/>
          <w:lang w:eastAsia="he-IL"/>
        </w:rPr>
        <w:t>חבר הכנסת גפני, תודה.</w:t>
      </w:r>
    </w:p>
    <w:p w:rsidR="002D76A7" w:rsidRPr="008576E6" w:rsidRDefault="002D76A7" w:rsidP="003E471E">
      <w:pPr>
        <w:rPr>
          <w:rtl/>
          <w:lang w:eastAsia="he-IL"/>
        </w:rPr>
      </w:pPr>
    </w:p>
    <w:p w:rsidR="002D76A7" w:rsidRDefault="002D76A7" w:rsidP="003E471E">
      <w:pPr>
        <w:pStyle w:val="-"/>
        <w:keepNext/>
        <w:rPr>
          <w:rtl/>
        </w:rPr>
      </w:pPr>
      <w:bookmarkStart w:id="1797" w:name="ET_speakercontinue_6200_41"/>
      <w:r w:rsidRPr="007C2EBF">
        <w:rPr>
          <w:rStyle w:val="TagStyle"/>
          <w:rtl/>
        </w:rPr>
        <w:t xml:space="preserve"> &lt;&lt; דובר_המשך &gt;&gt; </w:t>
      </w:r>
      <w:r>
        <w:rPr>
          <w:rtl/>
        </w:rPr>
        <w:t>שר התקשורת יועז הנדל:</w:t>
      </w:r>
      <w:r w:rsidRPr="007C2EBF">
        <w:rPr>
          <w:rStyle w:val="TagStyle"/>
          <w:rtl/>
        </w:rPr>
        <w:t xml:space="preserve"> &lt;&lt; דובר_המשך &gt;&gt;</w:t>
      </w:r>
      <w:r>
        <w:rPr>
          <w:rtl/>
        </w:rPr>
        <w:t xml:space="preserve"> </w:t>
      </w:r>
      <w:bookmarkEnd w:id="1797"/>
    </w:p>
    <w:p w:rsidR="002D76A7" w:rsidRDefault="002D76A7" w:rsidP="003542E8">
      <w:pPr>
        <w:rPr>
          <w:rtl/>
          <w:lang w:eastAsia="he-IL"/>
        </w:rPr>
      </w:pPr>
    </w:p>
    <w:p w:rsidR="002D76A7" w:rsidRDefault="002D76A7" w:rsidP="003E471E">
      <w:pPr>
        <w:rPr>
          <w:rtl/>
          <w:lang w:eastAsia="he-IL"/>
        </w:rPr>
      </w:pPr>
      <w:r>
        <w:rPr>
          <w:rFonts w:hint="cs"/>
          <w:rtl/>
          <w:lang w:eastAsia="he-IL"/>
        </w:rPr>
        <w:t xml:space="preserve">תוציא את הגלות ממך. יצאנו </w:t>
      </w:r>
      <w:bookmarkStart w:id="1798" w:name="_ETM_Q4_540203"/>
      <w:bookmarkEnd w:id="1798"/>
      <w:r>
        <w:rPr>
          <w:rFonts w:hint="cs"/>
          <w:rtl/>
          <w:lang w:eastAsia="he-IL"/>
        </w:rPr>
        <w:t xml:space="preserve">מהגלות, תוציא את הגלות מהראש שלך. </w:t>
      </w:r>
    </w:p>
    <w:p w:rsidR="002D76A7" w:rsidRDefault="002D76A7" w:rsidP="003E471E">
      <w:pPr>
        <w:rPr>
          <w:rtl/>
          <w:lang w:eastAsia="he-IL"/>
        </w:rPr>
      </w:pPr>
    </w:p>
    <w:p w:rsidR="002D76A7" w:rsidRDefault="002D76A7" w:rsidP="003E471E">
      <w:pPr>
        <w:pStyle w:val="af5"/>
        <w:keepNext/>
        <w:rPr>
          <w:rtl/>
        </w:rPr>
      </w:pPr>
      <w:r w:rsidRPr="003401BF">
        <w:rPr>
          <w:rStyle w:val="TagStyle"/>
          <w:rtl/>
        </w:rPr>
        <w:t xml:space="preserve"> &lt;&lt; קריאה &gt;&gt; </w:t>
      </w:r>
      <w:r>
        <w:rPr>
          <w:rtl/>
        </w:rPr>
        <w:t>משה גפני (יהדות התורה):</w:t>
      </w:r>
      <w:r w:rsidRPr="003401BF">
        <w:rPr>
          <w:rStyle w:val="TagStyle"/>
          <w:rtl/>
        </w:rPr>
        <w:t xml:space="preserve"> &lt;&lt; קריאה &gt;&gt;</w:t>
      </w:r>
      <w:r>
        <w:rPr>
          <w:rtl/>
        </w:rPr>
        <w:t xml:space="preserve"> </w:t>
      </w:r>
    </w:p>
    <w:p w:rsidR="002D76A7" w:rsidRDefault="002D76A7" w:rsidP="003542E8">
      <w:pPr>
        <w:rPr>
          <w:rtl/>
          <w:lang w:eastAsia="he-IL"/>
        </w:rPr>
      </w:pPr>
    </w:p>
    <w:p w:rsidR="002D76A7" w:rsidRDefault="002D76A7" w:rsidP="00F7583E">
      <w:pPr>
        <w:rPr>
          <w:rtl/>
          <w:lang w:eastAsia="he-IL"/>
        </w:rPr>
      </w:pPr>
      <w:r>
        <w:rPr>
          <w:rFonts w:hint="cs"/>
          <w:rtl/>
          <w:lang w:eastAsia="he-IL"/>
        </w:rPr>
        <w:t>שמענו. אתה הגלות. תתבייש לך.</w:t>
      </w:r>
      <w:bookmarkStart w:id="1799" w:name="_ETM_Q4_541719"/>
      <w:bookmarkEnd w:id="1799"/>
    </w:p>
    <w:p w:rsidR="002D76A7" w:rsidRDefault="002D76A7" w:rsidP="003E471E">
      <w:pPr>
        <w:rPr>
          <w:rtl/>
          <w:lang w:eastAsia="he-IL"/>
        </w:rPr>
      </w:pPr>
      <w:bookmarkStart w:id="1800" w:name="_ETM_Q4_541795"/>
      <w:bookmarkEnd w:id="1800"/>
    </w:p>
    <w:p w:rsidR="002D76A7" w:rsidRDefault="002D76A7" w:rsidP="003E471E">
      <w:pPr>
        <w:pStyle w:val="-"/>
        <w:keepNext/>
        <w:rPr>
          <w:rtl/>
        </w:rPr>
      </w:pPr>
      <w:bookmarkStart w:id="1801" w:name="ET_speakercontinue_6200_44"/>
      <w:r w:rsidRPr="008576E6">
        <w:rPr>
          <w:rStyle w:val="TagStyle"/>
          <w:rtl/>
        </w:rPr>
        <w:t xml:space="preserve"> &lt;&lt; דובר_המשך &gt;&gt; </w:t>
      </w:r>
      <w:r>
        <w:rPr>
          <w:rtl/>
        </w:rPr>
        <w:t>שר התקשורת יועז הנדל:</w:t>
      </w:r>
      <w:r w:rsidRPr="008576E6">
        <w:rPr>
          <w:rStyle w:val="TagStyle"/>
          <w:rtl/>
        </w:rPr>
        <w:t xml:space="preserve"> &lt;&lt; דובר_המשך &gt;&gt;</w:t>
      </w:r>
      <w:r>
        <w:rPr>
          <w:rtl/>
        </w:rPr>
        <w:t xml:space="preserve"> </w:t>
      </w:r>
      <w:bookmarkEnd w:id="1801"/>
    </w:p>
    <w:p w:rsidR="002D76A7" w:rsidRDefault="002D76A7" w:rsidP="003542E8">
      <w:pPr>
        <w:rPr>
          <w:rtl/>
          <w:lang w:eastAsia="he-IL"/>
        </w:rPr>
      </w:pPr>
    </w:p>
    <w:p w:rsidR="002D76A7" w:rsidRDefault="002D76A7" w:rsidP="003E471E">
      <w:pPr>
        <w:rPr>
          <w:rtl/>
          <w:lang w:eastAsia="he-IL"/>
        </w:rPr>
      </w:pPr>
      <w:bookmarkStart w:id="1802" w:name="_ETM_Q4_543057"/>
      <w:bookmarkEnd w:id="1802"/>
      <w:r>
        <w:rPr>
          <w:rFonts w:hint="cs"/>
          <w:rtl/>
          <w:lang w:eastAsia="he-IL"/>
        </w:rPr>
        <w:t xml:space="preserve">הכול שלנו, שלכם, של כולנו. </w:t>
      </w:r>
    </w:p>
    <w:p w:rsidR="002D76A7" w:rsidRDefault="002D76A7" w:rsidP="003E471E">
      <w:pPr>
        <w:rPr>
          <w:rtl/>
          <w:lang w:eastAsia="he-IL"/>
        </w:rPr>
      </w:pPr>
      <w:bookmarkStart w:id="1803" w:name="_ETM_Q4_547444"/>
      <w:bookmarkStart w:id="1804" w:name="_ETM_Q4_547546"/>
      <w:bookmarkEnd w:id="1803"/>
      <w:bookmarkEnd w:id="1804"/>
    </w:p>
    <w:p w:rsidR="002D76A7" w:rsidRDefault="002D76A7" w:rsidP="003E471E">
      <w:pPr>
        <w:pStyle w:val="af5"/>
        <w:keepNext/>
        <w:rPr>
          <w:rtl/>
        </w:rPr>
      </w:pPr>
      <w:r w:rsidRPr="003401BF">
        <w:rPr>
          <w:rStyle w:val="TagStyle"/>
          <w:rtl/>
        </w:rPr>
        <w:t xml:space="preserve"> &lt;&lt; קריאה &gt;&gt; </w:t>
      </w:r>
      <w:r>
        <w:rPr>
          <w:rtl/>
        </w:rPr>
        <w:t>משה גפני (יהדות התורה):</w:t>
      </w:r>
      <w:r w:rsidRPr="003401BF">
        <w:rPr>
          <w:rStyle w:val="TagStyle"/>
          <w:rtl/>
        </w:rPr>
        <w:t xml:space="preserve"> &lt;&lt; קריאה &gt;&gt;</w:t>
      </w:r>
      <w:r>
        <w:rPr>
          <w:rtl/>
        </w:rPr>
        <w:t xml:space="preserve"> </w:t>
      </w:r>
    </w:p>
    <w:p w:rsidR="002D76A7" w:rsidRDefault="002D76A7" w:rsidP="003542E8">
      <w:pPr>
        <w:rPr>
          <w:rtl/>
          <w:lang w:eastAsia="he-IL"/>
        </w:rPr>
      </w:pPr>
    </w:p>
    <w:p w:rsidR="002D76A7" w:rsidRDefault="002D76A7" w:rsidP="003E471E">
      <w:pPr>
        <w:rPr>
          <w:rtl/>
          <w:lang w:eastAsia="he-IL"/>
        </w:rPr>
      </w:pPr>
      <w:r>
        <w:rPr>
          <w:rFonts w:hint="cs"/>
          <w:rtl/>
          <w:lang w:eastAsia="he-IL"/>
        </w:rPr>
        <w:t>בושה.</w:t>
      </w:r>
    </w:p>
    <w:p w:rsidR="002D76A7" w:rsidRDefault="002D76A7" w:rsidP="003E471E">
      <w:pPr>
        <w:rPr>
          <w:rtl/>
          <w:lang w:eastAsia="he-IL"/>
        </w:rPr>
      </w:pPr>
      <w:bookmarkStart w:id="1805" w:name="_ETM_Q4_546142"/>
      <w:bookmarkStart w:id="1806" w:name="_ETM_Q4_546210"/>
      <w:bookmarkEnd w:id="1805"/>
      <w:bookmarkEnd w:id="1806"/>
    </w:p>
    <w:p w:rsidR="002D76A7" w:rsidRDefault="002D76A7" w:rsidP="003E471E">
      <w:pPr>
        <w:pStyle w:val="-"/>
        <w:keepNext/>
        <w:rPr>
          <w:rtl/>
        </w:rPr>
      </w:pPr>
      <w:bookmarkStart w:id="1807" w:name="ET_speakercontinue_6200_45"/>
      <w:r w:rsidRPr="004555CB">
        <w:rPr>
          <w:rStyle w:val="TagStyle"/>
          <w:rtl/>
        </w:rPr>
        <w:t xml:space="preserve"> &lt;&lt; דובר_המשך &gt;&gt; </w:t>
      </w:r>
      <w:r>
        <w:rPr>
          <w:rtl/>
        </w:rPr>
        <w:t>שר התקשורת יועז הנדל:</w:t>
      </w:r>
      <w:r w:rsidRPr="004555CB">
        <w:rPr>
          <w:rStyle w:val="TagStyle"/>
          <w:rtl/>
        </w:rPr>
        <w:t xml:space="preserve"> &lt;&lt; דובר_המשך &gt;&gt;</w:t>
      </w:r>
      <w:r>
        <w:rPr>
          <w:rtl/>
        </w:rPr>
        <w:t xml:space="preserve"> </w:t>
      </w:r>
      <w:bookmarkEnd w:id="1807"/>
    </w:p>
    <w:p w:rsidR="002D76A7" w:rsidRDefault="002D76A7" w:rsidP="003542E8">
      <w:pPr>
        <w:rPr>
          <w:rtl/>
          <w:lang w:eastAsia="he-IL"/>
        </w:rPr>
      </w:pPr>
    </w:p>
    <w:p w:rsidR="002D76A7" w:rsidRDefault="002D76A7" w:rsidP="003542E8">
      <w:pPr>
        <w:rPr>
          <w:rtl/>
          <w:lang w:eastAsia="he-IL"/>
        </w:rPr>
      </w:pPr>
      <w:r>
        <w:rPr>
          <w:rFonts w:hint="cs"/>
          <w:rtl/>
          <w:lang w:eastAsia="he-IL"/>
        </w:rPr>
        <w:t xml:space="preserve">אתם צריכים </w:t>
      </w:r>
      <w:r>
        <w:rPr>
          <w:rtl/>
          <w:lang w:eastAsia="he-IL"/>
        </w:rPr>
        <w:t>–</w:t>
      </w:r>
      <w:r>
        <w:rPr>
          <w:rFonts w:hint="cs"/>
          <w:rtl/>
          <w:lang w:eastAsia="he-IL"/>
        </w:rPr>
        <w:t xml:space="preserve"> לא בושה, גפני </w:t>
      </w:r>
      <w:r w:rsidR="003542E8">
        <w:rPr>
          <w:rFonts w:hint="cs"/>
          <w:rtl/>
          <w:lang w:eastAsia="he-IL"/>
        </w:rPr>
        <w:t>– – –</w:t>
      </w:r>
    </w:p>
    <w:p w:rsidR="002D76A7" w:rsidRDefault="002D76A7" w:rsidP="003E471E">
      <w:pPr>
        <w:rPr>
          <w:rtl/>
          <w:lang w:eastAsia="he-IL"/>
        </w:rPr>
      </w:pPr>
    </w:p>
    <w:p w:rsidR="002D76A7" w:rsidRDefault="002D76A7" w:rsidP="003E471E">
      <w:pPr>
        <w:pStyle w:val="af6"/>
        <w:keepNext/>
        <w:rPr>
          <w:rtl/>
        </w:rPr>
      </w:pPr>
      <w:bookmarkStart w:id="1808" w:name="ET_yor_6204_46"/>
      <w:r w:rsidRPr="004555CB">
        <w:rPr>
          <w:rStyle w:val="TagStyle"/>
          <w:rtl/>
        </w:rPr>
        <w:t xml:space="preserve"> &lt;&lt; יור &gt;&gt; </w:t>
      </w:r>
      <w:r>
        <w:rPr>
          <w:rtl/>
        </w:rPr>
        <w:t>היו"ר מיקי לוי:</w:t>
      </w:r>
      <w:r w:rsidRPr="004555CB">
        <w:rPr>
          <w:rStyle w:val="TagStyle"/>
          <w:rtl/>
        </w:rPr>
        <w:t xml:space="preserve"> &lt;&lt; יור &gt;&gt;</w:t>
      </w:r>
      <w:r>
        <w:rPr>
          <w:rtl/>
        </w:rPr>
        <w:t xml:space="preserve"> </w:t>
      </w:r>
      <w:bookmarkEnd w:id="1808"/>
    </w:p>
    <w:p w:rsidR="002D76A7" w:rsidRDefault="002D76A7" w:rsidP="003542E8">
      <w:pPr>
        <w:rPr>
          <w:rtl/>
          <w:lang w:eastAsia="he-IL"/>
        </w:rPr>
      </w:pPr>
    </w:p>
    <w:p w:rsidR="002D76A7" w:rsidRDefault="002D76A7" w:rsidP="003E471E">
      <w:pPr>
        <w:rPr>
          <w:rtl/>
          <w:lang w:eastAsia="he-IL"/>
        </w:rPr>
      </w:pPr>
      <w:r>
        <w:rPr>
          <w:rFonts w:hint="cs"/>
          <w:rtl/>
          <w:lang w:eastAsia="he-IL"/>
        </w:rPr>
        <w:t xml:space="preserve">חבר הכנסת גפני. </w:t>
      </w:r>
    </w:p>
    <w:p w:rsidR="002D76A7" w:rsidRDefault="002D76A7" w:rsidP="003E471E">
      <w:pPr>
        <w:rPr>
          <w:rtl/>
          <w:lang w:eastAsia="he-IL"/>
        </w:rPr>
      </w:pPr>
    </w:p>
    <w:p w:rsidR="002D76A7" w:rsidRDefault="002D76A7" w:rsidP="003E471E">
      <w:pPr>
        <w:pStyle w:val="-"/>
        <w:keepNext/>
        <w:rPr>
          <w:rtl/>
        </w:rPr>
      </w:pPr>
      <w:bookmarkStart w:id="1809" w:name="ET_speakercontinue_6200_47"/>
      <w:r w:rsidRPr="004555CB">
        <w:rPr>
          <w:rStyle w:val="TagStyle"/>
          <w:rtl/>
        </w:rPr>
        <w:t xml:space="preserve"> &lt;&lt; דובר_המשך &gt;&gt; </w:t>
      </w:r>
      <w:r>
        <w:rPr>
          <w:rtl/>
        </w:rPr>
        <w:t>שר התקשורת יועז הנדל:</w:t>
      </w:r>
      <w:r w:rsidRPr="004555CB">
        <w:rPr>
          <w:rStyle w:val="TagStyle"/>
          <w:rtl/>
        </w:rPr>
        <w:t xml:space="preserve"> &lt;&lt; דובר_המשך &gt;&gt;</w:t>
      </w:r>
      <w:r>
        <w:rPr>
          <w:rtl/>
        </w:rPr>
        <w:t xml:space="preserve"> </w:t>
      </w:r>
      <w:bookmarkEnd w:id="1809"/>
    </w:p>
    <w:p w:rsidR="002D76A7" w:rsidRDefault="002D76A7" w:rsidP="003542E8">
      <w:pPr>
        <w:rPr>
          <w:rtl/>
          <w:lang w:eastAsia="he-IL"/>
        </w:rPr>
      </w:pPr>
    </w:p>
    <w:p w:rsidR="002D76A7" w:rsidRDefault="002D76A7" w:rsidP="00F7583E">
      <w:pPr>
        <w:rPr>
          <w:rtl/>
          <w:lang w:eastAsia="he-IL"/>
        </w:rPr>
      </w:pPr>
      <w:r>
        <w:rPr>
          <w:rFonts w:hint="cs"/>
          <w:rtl/>
          <w:lang w:eastAsia="he-IL"/>
        </w:rPr>
        <w:t>אתם צריכים להתערות בחברה, ללכת לעבוד, לתת לכם אפשרויות לעבוד, ללמוד.</w:t>
      </w:r>
    </w:p>
    <w:p w:rsidR="002D76A7" w:rsidRDefault="002D76A7" w:rsidP="003E471E">
      <w:pPr>
        <w:rPr>
          <w:rtl/>
          <w:lang w:eastAsia="he-IL"/>
        </w:rPr>
      </w:pPr>
    </w:p>
    <w:p w:rsidR="002D76A7" w:rsidRDefault="002D76A7" w:rsidP="003E471E">
      <w:pPr>
        <w:pStyle w:val="af5"/>
        <w:keepNext/>
        <w:rPr>
          <w:rtl/>
        </w:rPr>
      </w:pPr>
      <w:r w:rsidRPr="003401BF">
        <w:rPr>
          <w:rStyle w:val="TagStyle"/>
          <w:rtl/>
        </w:rPr>
        <w:t xml:space="preserve">&lt;&lt; קריאה &gt;&gt; </w:t>
      </w:r>
      <w:r>
        <w:rPr>
          <w:rtl/>
        </w:rPr>
        <w:t>משה גפני (יהדות התורה):</w:t>
      </w:r>
      <w:r w:rsidRPr="003401BF">
        <w:rPr>
          <w:rStyle w:val="TagStyle"/>
          <w:rtl/>
        </w:rPr>
        <w:t xml:space="preserve"> &lt;&lt; קריאה &gt;&gt;</w:t>
      </w:r>
      <w:r>
        <w:rPr>
          <w:rtl/>
        </w:rPr>
        <w:t xml:space="preserve"> </w:t>
      </w:r>
    </w:p>
    <w:p w:rsidR="002D76A7" w:rsidRDefault="002D76A7" w:rsidP="003542E8">
      <w:pPr>
        <w:rPr>
          <w:rtl/>
          <w:lang w:eastAsia="he-IL"/>
        </w:rPr>
      </w:pPr>
    </w:p>
    <w:p w:rsidR="002D76A7" w:rsidRDefault="002D76A7" w:rsidP="003542E8">
      <w:pPr>
        <w:rPr>
          <w:rtl/>
          <w:lang w:eastAsia="he-IL"/>
        </w:rPr>
      </w:pPr>
      <w:r>
        <w:rPr>
          <w:rFonts w:hint="cs"/>
          <w:rtl/>
          <w:lang w:eastAsia="he-IL"/>
        </w:rPr>
        <w:t xml:space="preserve">מה אתה </w:t>
      </w:r>
      <w:r w:rsidR="003542E8">
        <w:rPr>
          <w:rFonts w:hint="cs"/>
          <w:rtl/>
          <w:lang w:eastAsia="he-IL"/>
        </w:rPr>
        <w:t>– – –</w:t>
      </w:r>
      <w:r>
        <w:rPr>
          <w:rFonts w:hint="cs"/>
          <w:rtl/>
          <w:lang w:eastAsia="he-IL"/>
        </w:rPr>
        <w:t xml:space="preserve"> אתה </w:t>
      </w:r>
      <w:bookmarkStart w:id="1810" w:name="_ETM_Q4_554429"/>
      <w:bookmarkEnd w:id="1810"/>
      <w:r w:rsidR="003542E8">
        <w:rPr>
          <w:rFonts w:hint="cs"/>
          <w:rtl/>
          <w:lang w:eastAsia="he-IL"/>
        </w:rPr>
        <w:t>– – –</w:t>
      </w:r>
    </w:p>
    <w:p w:rsidR="002D76A7" w:rsidRDefault="002D76A7" w:rsidP="003E471E">
      <w:pPr>
        <w:rPr>
          <w:rtl/>
          <w:lang w:eastAsia="he-IL"/>
        </w:rPr>
      </w:pPr>
      <w:bookmarkStart w:id="1811" w:name="_ETM_Q4_554907"/>
      <w:bookmarkStart w:id="1812" w:name="_ETM_Q4_554990"/>
      <w:bookmarkEnd w:id="1811"/>
      <w:bookmarkEnd w:id="1812"/>
    </w:p>
    <w:p w:rsidR="002D76A7" w:rsidRDefault="002D76A7" w:rsidP="003E471E">
      <w:pPr>
        <w:pStyle w:val="-"/>
        <w:keepNext/>
        <w:rPr>
          <w:rtl/>
        </w:rPr>
      </w:pPr>
      <w:bookmarkStart w:id="1813" w:name="ET_speakercontinue_6200_48"/>
      <w:r w:rsidRPr="004555CB">
        <w:rPr>
          <w:rStyle w:val="TagStyle"/>
          <w:rtl/>
        </w:rPr>
        <w:t xml:space="preserve"> &lt;&lt; דובר_המשך &gt;&gt; </w:t>
      </w:r>
      <w:r>
        <w:rPr>
          <w:rtl/>
        </w:rPr>
        <w:t>שר התקשורת יועז הנדל:</w:t>
      </w:r>
      <w:r w:rsidRPr="004555CB">
        <w:rPr>
          <w:rStyle w:val="TagStyle"/>
          <w:rtl/>
        </w:rPr>
        <w:t xml:space="preserve"> &lt;&lt; דובר_המשך &gt;&gt;</w:t>
      </w:r>
      <w:r>
        <w:rPr>
          <w:rtl/>
        </w:rPr>
        <w:t xml:space="preserve"> </w:t>
      </w:r>
      <w:bookmarkEnd w:id="1813"/>
    </w:p>
    <w:p w:rsidR="002D76A7" w:rsidRDefault="002D76A7" w:rsidP="003542E8">
      <w:pPr>
        <w:rPr>
          <w:rtl/>
          <w:lang w:eastAsia="he-IL"/>
        </w:rPr>
      </w:pPr>
    </w:p>
    <w:p w:rsidR="002D76A7" w:rsidRDefault="002D76A7" w:rsidP="003E471E">
      <w:pPr>
        <w:rPr>
          <w:rtl/>
          <w:lang w:eastAsia="he-IL"/>
        </w:rPr>
      </w:pPr>
      <w:bookmarkStart w:id="1814" w:name="_ETM_Q4_557483"/>
      <w:bookmarkEnd w:id="1814"/>
      <w:r>
        <w:rPr>
          <w:rFonts w:hint="cs"/>
          <w:rtl/>
          <w:lang w:eastAsia="he-IL"/>
        </w:rPr>
        <w:t xml:space="preserve">ובעיניי גם לקבל את הזכות </w:t>
      </w:r>
      <w:r>
        <w:rPr>
          <w:rtl/>
          <w:lang w:eastAsia="he-IL"/>
        </w:rPr>
        <w:t>–</w:t>
      </w:r>
      <w:r>
        <w:rPr>
          <w:rFonts w:hint="cs"/>
          <w:rtl/>
          <w:lang w:eastAsia="he-IL"/>
        </w:rPr>
        <w:t xml:space="preserve"> את הזכות לייצר חובות וזכויות שווים.</w:t>
      </w:r>
    </w:p>
    <w:p w:rsidR="002D76A7" w:rsidRPr="004555CB" w:rsidRDefault="002D76A7" w:rsidP="003E471E">
      <w:pPr>
        <w:rPr>
          <w:rtl/>
          <w:lang w:eastAsia="he-IL"/>
        </w:rPr>
      </w:pPr>
      <w:bookmarkStart w:id="1815" w:name="_ETM_Q4_559962"/>
      <w:bookmarkStart w:id="1816" w:name="_ETM_Q4_560068"/>
      <w:bookmarkEnd w:id="1815"/>
      <w:bookmarkEnd w:id="1816"/>
    </w:p>
    <w:p w:rsidR="002D76A7" w:rsidRDefault="002D76A7" w:rsidP="003E471E">
      <w:pPr>
        <w:pStyle w:val="af5"/>
        <w:keepNext/>
        <w:rPr>
          <w:rtl/>
        </w:rPr>
      </w:pPr>
      <w:r w:rsidRPr="003401BF">
        <w:rPr>
          <w:rStyle w:val="TagStyle"/>
          <w:rtl/>
        </w:rPr>
        <w:t xml:space="preserve">&lt;&lt; קריאה &gt;&gt; </w:t>
      </w:r>
      <w:r>
        <w:rPr>
          <w:rtl/>
        </w:rPr>
        <w:t>משה גפני (יהדות התורה):</w:t>
      </w:r>
      <w:r w:rsidRPr="003401BF">
        <w:rPr>
          <w:rStyle w:val="TagStyle"/>
          <w:rtl/>
        </w:rPr>
        <w:t xml:space="preserve"> &lt;&lt; קריאה &gt;&gt;</w:t>
      </w:r>
      <w:r>
        <w:rPr>
          <w:rtl/>
        </w:rPr>
        <w:t xml:space="preserve"> </w:t>
      </w:r>
    </w:p>
    <w:p w:rsidR="002D76A7" w:rsidRDefault="002D76A7" w:rsidP="003E471E">
      <w:pPr>
        <w:rPr>
          <w:rtl/>
          <w:lang w:eastAsia="he-IL"/>
        </w:rPr>
      </w:pPr>
    </w:p>
    <w:p w:rsidR="002D76A7" w:rsidRDefault="003542E8" w:rsidP="003542E8">
      <w:pPr>
        <w:rPr>
          <w:rtl/>
          <w:lang w:eastAsia="he-IL"/>
        </w:rPr>
      </w:pPr>
      <w:r>
        <w:rPr>
          <w:rFonts w:hint="cs"/>
          <w:rtl/>
          <w:lang w:eastAsia="he-IL"/>
        </w:rPr>
        <w:t>– – –</w:t>
      </w:r>
      <w:r w:rsidR="002D76A7">
        <w:rPr>
          <w:rFonts w:hint="cs"/>
          <w:rtl/>
          <w:lang w:eastAsia="he-IL"/>
        </w:rPr>
        <w:t xml:space="preserve"> על זה כן אתה מדבר.</w:t>
      </w:r>
    </w:p>
    <w:p w:rsidR="002D76A7" w:rsidRDefault="002D76A7" w:rsidP="003E471E">
      <w:pPr>
        <w:rPr>
          <w:rtl/>
          <w:lang w:eastAsia="he-IL"/>
        </w:rPr>
      </w:pPr>
    </w:p>
    <w:p w:rsidR="002D76A7" w:rsidRDefault="002D76A7" w:rsidP="003E471E">
      <w:pPr>
        <w:pStyle w:val="-"/>
        <w:keepNext/>
        <w:rPr>
          <w:rtl/>
        </w:rPr>
      </w:pPr>
      <w:bookmarkStart w:id="1817" w:name="ET_speakercontinue_6200_49"/>
      <w:r w:rsidRPr="004555CB">
        <w:rPr>
          <w:rStyle w:val="TagStyle"/>
          <w:rtl/>
        </w:rPr>
        <w:t xml:space="preserve"> &lt;&lt; דובר_המשך &gt;&gt; </w:t>
      </w:r>
      <w:r>
        <w:rPr>
          <w:rtl/>
        </w:rPr>
        <w:t>שר התקשורת יועז הנדל:</w:t>
      </w:r>
      <w:r w:rsidRPr="004555CB">
        <w:rPr>
          <w:rStyle w:val="TagStyle"/>
          <w:rtl/>
        </w:rPr>
        <w:t xml:space="preserve"> &lt;&lt; דובר_המשך &gt;&gt;</w:t>
      </w:r>
      <w:r>
        <w:rPr>
          <w:rtl/>
        </w:rPr>
        <w:t xml:space="preserve"> </w:t>
      </w:r>
      <w:bookmarkEnd w:id="1817"/>
    </w:p>
    <w:p w:rsidR="002D76A7" w:rsidRDefault="002D76A7" w:rsidP="003542E8">
      <w:pPr>
        <w:rPr>
          <w:rtl/>
          <w:lang w:eastAsia="he-IL"/>
        </w:rPr>
      </w:pPr>
      <w:bookmarkStart w:id="1818" w:name="_ETM_Q4_560124"/>
      <w:bookmarkEnd w:id="1818"/>
    </w:p>
    <w:p w:rsidR="002D76A7" w:rsidRDefault="002D76A7" w:rsidP="003E471E">
      <w:pPr>
        <w:rPr>
          <w:rtl/>
          <w:lang w:eastAsia="he-IL"/>
        </w:rPr>
      </w:pPr>
      <w:bookmarkStart w:id="1819" w:name="_ETM_Q4_560202"/>
      <w:bookmarkEnd w:id="1819"/>
      <w:r>
        <w:rPr>
          <w:rFonts w:hint="cs"/>
          <w:rtl/>
          <w:lang w:eastAsia="he-IL"/>
        </w:rPr>
        <w:t>זו הזכות הקדושה.</w:t>
      </w:r>
    </w:p>
    <w:p w:rsidR="002D76A7" w:rsidRDefault="002D76A7" w:rsidP="003E471E">
      <w:pPr>
        <w:rPr>
          <w:rtl/>
          <w:lang w:eastAsia="he-IL"/>
        </w:rPr>
      </w:pPr>
      <w:bookmarkStart w:id="1820" w:name="_ETM_Q4_563320"/>
      <w:bookmarkStart w:id="1821" w:name="_ETM_Q4_563427"/>
      <w:bookmarkEnd w:id="1820"/>
      <w:bookmarkEnd w:id="1821"/>
    </w:p>
    <w:p w:rsidR="002D76A7" w:rsidRDefault="002D76A7" w:rsidP="003E471E">
      <w:pPr>
        <w:pStyle w:val="af5"/>
        <w:keepNext/>
        <w:rPr>
          <w:rtl/>
        </w:rPr>
      </w:pPr>
      <w:r w:rsidRPr="003401BF">
        <w:rPr>
          <w:rStyle w:val="TagStyle"/>
          <w:rtl/>
        </w:rPr>
        <w:t xml:space="preserve">&lt;&lt; קריאה &gt;&gt; </w:t>
      </w:r>
      <w:r>
        <w:rPr>
          <w:rtl/>
        </w:rPr>
        <w:t>משה גפני (יהדות התורה):</w:t>
      </w:r>
      <w:r w:rsidRPr="003401BF">
        <w:rPr>
          <w:rStyle w:val="TagStyle"/>
          <w:rtl/>
        </w:rPr>
        <w:t xml:space="preserve"> &lt;&lt; קריאה &gt;&gt;</w:t>
      </w:r>
      <w:r>
        <w:rPr>
          <w:rtl/>
        </w:rPr>
        <w:t xml:space="preserve"> </w:t>
      </w:r>
    </w:p>
    <w:p w:rsidR="002D76A7" w:rsidRDefault="002D76A7" w:rsidP="003542E8">
      <w:pPr>
        <w:rPr>
          <w:rtl/>
          <w:lang w:eastAsia="he-IL"/>
        </w:rPr>
      </w:pPr>
    </w:p>
    <w:p w:rsidR="002D76A7" w:rsidRDefault="003542E8" w:rsidP="003542E8">
      <w:pPr>
        <w:rPr>
          <w:rtl/>
          <w:lang w:eastAsia="he-IL"/>
        </w:rPr>
      </w:pPr>
      <w:r>
        <w:rPr>
          <w:rFonts w:hint="cs"/>
          <w:rtl/>
          <w:lang w:eastAsia="he-IL"/>
        </w:rPr>
        <w:t>– – –</w:t>
      </w:r>
      <w:r w:rsidR="002D76A7">
        <w:rPr>
          <w:rFonts w:hint="cs"/>
          <w:rtl/>
          <w:lang w:eastAsia="he-IL"/>
        </w:rPr>
        <w:t xml:space="preserve"> מי זה </w:t>
      </w:r>
      <w:r>
        <w:rPr>
          <w:rFonts w:hint="cs"/>
          <w:rtl/>
          <w:lang w:eastAsia="he-IL"/>
        </w:rPr>
        <w:t>– – –</w:t>
      </w:r>
      <w:r w:rsidR="002D76A7">
        <w:rPr>
          <w:rFonts w:hint="cs"/>
          <w:rtl/>
          <w:lang w:eastAsia="he-IL"/>
        </w:rPr>
        <w:t xml:space="preserve"> אתה מדבר </w:t>
      </w:r>
      <w:r>
        <w:rPr>
          <w:rFonts w:hint="cs"/>
          <w:rtl/>
          <w:lang w:eastAsia="he-IL"/>
        </w:rPr>
        <w:t>– – –</w:t>
      </w:r>
    </w:p>
    <w:p w:rsidR="002D76A7" w:rsidRDefault="002D76A7" w:rsidP="003E471E">
      <w:pPr>
        <w:rPr>
          <w:rtl/>
          <w:lang w:eastAsia="he-IL"/>
        </w:rPr>
      </w:pPr>
    </w:p>
    <w:p w:rsidR="002D76A7" w:rsidRDefault="002D76A7" w:rsidP="003E471E">
      <w:pPr>
        <w:pStyle w:val="af6"/>
        <w:keepNext/>
        <w:rPr>
          <w:rtl/>
        </w:rPr>
      </w:pPr>
      <w:bookmarkStart w:id="1822" w:name="ET_yor_6204_50"/>
      <w:r w:rsidRPr="004555CB">
        <w:rPr>
          <w:rStyle w:val="TagStyle"/>
          <w:rtl/>
        </w:rPr>
        <w:t xml:space="preserve"> &lt;&lt; יור &gt;&gt; </w:t>
      </w:r>
      <w:r>
        <w:rPr>
          <w:rtl/>
        </w:rPr>
        <w:t>היו"ר מיקי לוי:</w:t>
      </w:r>
      <w:r w:rsidRPr="004555CB">
        <w:rPr>
          <w:rStyle w:val="TagStyle"/>
          <w:rtl/>
        </w:rPr>
        <w:t xml:space="preserve"> &lt;&lt; יור &gt;&gt;</w:t>
      </w:r>
      <w:r>
        <w:rPr>
          <w:rtl/>
        </w:rPr>
        <w:t xml:space="preserve"> </w:t>
      </w:r>
      <w:bookmarkEnd w:id="1822"/>
    </w:p>
    <w:p w:rsidR="002D76A7" w:rsidRDefault="002D76A7" w:rsidP="003542E8">
      <w:pPr>
        <w:rPr>
          <w:rtl/>
          <w:lang w:eastAsia="he-IL"/>
        </w:rPr>
      </w:pPr>
    </w:p>
    <w:p w:rsidR="002D76A7" w:rsidRDefault="002D76A7" w:rsidP="003E471E">
      <w:pPr>
        <w:rPr>
          <w:rtl/>
          <w:lang w:eastAsia="he-IL"/>
        </w:rPr>
      </w:pPr>
      <w:r>
        <w:rPr>
          <w:rFonts w:hint="cs"/>
          <w:rtl/>
          <w:lang w:eastAsia="he-IL"/>
        </w:rPr>
        <w:t>חבר הכנסת גפני.</w:t>
      </w:r>
    </w:p>
    <w:p w:rsidR="002D76A7" w:rsidRDefault="002D76A7" w:rsidP="003E471E">
      <w:pPr>
        <w:rPr>
          <w:rtl/>
          <w:lang w:eastAsia="he-IL"/>
        </w:rPr>
      </w:pPr>
      <w:bookmarkStart w:id="1823" w:name="_ETM_Q4_561885"/>
      <w:bookmarkStart w:id="1824" w:name="_ETM_Q4_561964"/>
      <w:bookmarkEnd w:id="1823"/>
      <w:bookmarkEnd w:id="1824"/>
    </w:p>
    <w:p w:rsidR="002D76A7" w:rsidRDefault="002D76A7" w:rsidP="003E471E">
      <w:pPr>
        <w:pStyle w:val="-"/>
        <w:keepNext/>
        <w:rPr>
          <w:rtl/>
        </w:rPr>
      </w:pPr>
      <w:bookmarkStart w:id="1825" w:name="ET_speakercontinue_6200_51"/>
      <w:r w:rsidRPr="004555CB">
        <w:rPr>
          <w:rStyle w:val="TagStyle"/>
          <w:rtl/>
        </w:rPr>
        <w:t xml:space="preserve"> &lt;&lt; דובר_המשך &gt;&gt; </w:t>
      </w:r>
      <w:r>
        <w:rPr>
          <w:rtl/>
        </w:rPr>
        <w:t>שר התקשורת יועז הנדל:</w:t>
      </w:r>
      <w:r w:rsidRPr="004555CB">
        <w:rPr>
          <w:rStyle w:val="TagStyle"/>
          <w:rtl/>
        </w:rPr>
        <w:t xml:space="preserve"> &lt;&lt; דובר_המשך &gt;&gt;</w:t>
      </w:r>
      <w:r>
        <w:rPr>
          <w:rtl/>
        </w:rPr>
        <w:t xml:space="preserve"> </w:t>
      </w:r>
      <w:bookmarkEnd w:id="1825"/>
    </w:p>
    <w:p w:rsidR="002D76A7" w:rsidRDefault="002D76A7" w:rsidP="003542E8">
      <w:pPr>
        <w:rPr>
          <w:rtl/>
          <w:lang w:eastAsia="he-IL"/>
        </w:rPr>
      </w:pPr>
    </w:p>
    <w:p w:rsidR="002D76A7" w:rsidRDefault="002D76A7" w:rsidP="003E471E">
      <w:pPr>
        <w:rPr>
          <w:rtl/>
          <w:lang w:eastAsia="he-IL"/>
        </w:rPr>
      </w:pPr>
      <w:r>
        <w:rPr>
          <w:rFonts w:hint="cs"/>
          <w:rtl/>
          <w:lang w:eastAsia="he-IL"/>
        </w:rPr>
        <w:t xml:space="preserve">אני, חבר הכנסת גפני, אני לא מבחין בין אזרחים חרדים לאזרח </w:t>
      </w:r>
      <w:bookmarkStart w:id="1826" w:name="_ETM_Q4_571796"/>
      <w:bookmarkEnd w:id="1826"/>
      <w:r>
        <w:rPr>
          <w:rFonts w:hint="cs"/>
          <w:rtl/>
          <w:lang w:eastAsia="he-IL"/>
        </w:rPr>
        <w:t>חילוני. זה לא מעניין אותי.</w:t>
      </w:r>
    </w:p>
    <w:p w:rsidR="002D76A7" w:rsidRDefault="002D76A7" w:rsidP="003E471E">
      <w:pPr>
        <w:rPr>
          <w:rtl/>
          <w:lang w:eastAsia="he-IL"/>
        </w:rPr>
      </w:pPr>
    </w:p>
    <w:p w:rsidR="002D76A7" w:rsidRDefault="002D76A7" w:rsidP="003E471E">
      <w:pPr>
        <w:pStyle w:val="af5"/>
        <w:keepNext/>
        <w:rPr>
          <w:rtl/>
        </w:rPr>
      </w:pPr>
      <w:bookmarkStart w:id="1827" w:name="ET_interruption_5797_52"/>
      <w:r w:rsidRPr="004555CB">
        <w:rPr>
          <w:rStyle w:val="TagStyle"/>
          <w:rtl/>
        </w:rPr>
        <w:t xml:space="preserve"> &lt;&lt; קריאה &gt;&gt; </w:t>
      </w:r>
      <w:r>
        <w:rPr>
          <w:rtl/>
        </w:rPr>
        <w:t>יצחק פינדרוס (יהדות התורה):</w:t>
      </w:r>
      <w:r w:rsidRPr="004555CB">
        <w:rPr>
          <w:rStyle w:val="TagStyle"/>
          <w:rtl/>
        </w:rPr>
        <w:t xml:space="preserve"> &lt;&lt; קריאה &gt;&gt;</w:t>
      </w:r>
      <w:r>
        <w:rPr>
          <w:rtl/>
        </w:rPr>
        <w:t xml:space="preserve"> </w:t>
      </w:r>
      <w:bookmarkEnd w:id="1827"/>
    </w:p>
    <w:p w:rsidR="002D76A7" w:rsidRDefault="002D76A7" w:rsidP="003542E8">
      <w:pPr>
        <w:rPr>
          <w:rtl/>
          <w:lang w:eastAsia="he-IL"/>
        </w:rPr>
      </w:pPr>
    </w:p>
    <w:p w:rsidR="002D76A7" w:rsidRDefault="002D76A7" w:rsidP="003E471E">
      <w:pPr>
        <w:rPr>
          <w:rtl/>
          <w:lang w:eastAsia="he-IL"/>
        </w:rPr>
      </w:pPr>
      <w:r>
        <w:rPr>
          <w:rFonts w:hint="cs"/>
          <w:rtl/>
          <w:lang w:eastAsia="he-IL"/>
        </w:rPr>
        <w:t>אתה מפריע לי כל הזמן.</w:t>
      </w:r>
    </w:p>
    <w:p w:rsidR="002D76A7" w:rsidRDefault="002D76A7" w:rsidP="003E471E">
      <w:pPr>
        <w:rPr>
          <w:rtl/>
          <w:lang w:eastAsia="he-IL"/>
        </w:rPr>
      </w:pPr>
      <w:bookmarkStart w:id="1828" w:name="_ETM_Q4_573115"/>
      <w:bookmarkStart w:id="1829" w:name="_ETM_Q4_573196"/>
      <w:bookmarkEnd w:id="1828"/>
      <w:bookmarkEnd w:id="1829"/>
    </w:p>
    <w:p w:rsidR="002D76A7" w:rsidRDefault="002D76A7" w:rsidP="003E471E">
      <w:pPr>
        <w:pStyle w:val="-"/>
        <w:keepNext/>
        <w:rPr>
          <w:rtl/>
        </w:rPr>
      </w:pPr>
      <w:bookmarkStart w:id="1830" w:name="ET_speakercontinue_6200_53"/>
      <w:r w:rsidRPr="004555CB">
        <w:rPr>
          <w:rStyle w:val="TagStyle"/>
          <w:rtl/>
        </w:rPr>
        <w:t xml:space="preserve"> &lt;&lt; דובר_המשך &gt;&gt; </w:t>
      </w:r>
      <w:r>
        <w:rPr>
          <w:rtl/>
        </w:rPr>
        <w:t>שר התקשורת יועז הנדל:</w:t>
      </w:r>
      <w:r w:rsidRPr="004555CB">
        <w:rPr>
          <w:rStyle w:val="TagStyle"/>
          <w:rtl/>
        </w:rPr>
        <w:t xml:space="preserve"> &lt;&lt; דובר_המשך &gt;&gt;</w:t>
      </w:r>
      <w:r>
        <w:rPr>
          <w:rtl/>
        </w:rPr>
        <w:t xml:space="preserve"> </w:t>
      </w:r>
      <w:bookmarkEnd w:id="1830"/>
    </w:p>
    <w:p w:rsidR="002D76A7" w:rsidRDefault="002D76A7" w:rsidP="003542E8">
      <w:pPr>
        <w:rPr>
          <w:rtl/>
          <w:lang w:eastAsia="he-IL"/>
        </w:rPr>
      </w:pPr>
    </w:p>
    <w:p w:rsidR="002D76A7" w:rsidRDefault="002D76A7" w:rsidP="003542E8">
      <w:pPr>
        <w:rPr>
          <w:rtl/>
          <w:lang w:eastAsia="he-IL"/>
        </w:rPr>
      </w:pPr>
      <w:r>
        <w:rPr>
          <w:rFonts w:hint="cs"/>
          <w:rtl/>
          <w:lang w:eastAsia="he-IL"/>
        </w:rPr>
        <w:t xml:space="preserve">אני מחויב לדאוג לכל אזרח </w:t>
      </w:r>
      <w:r>
        <w:rPr>
          <w:rtl/>
          <w:lang w:eastAsia="he-IL"/>
        </w:rPr>
        <w:t>–</w:t>
      </w:r>
      <w:r>
        <w:rPr>
          <w:rFonts w:hint="cs"/>
          <w:rtl/>
          <w:lang w:eastAsia="he-IL"/>
        </w:rPr>
        <w:t xml:space="preserve"> גם למצביע חרדי וגם למצביע חילוני. לכל אחד, שיהיו לו את אותן אפשרויות </w:t>
      </w:r>
      <w:r w:rsidR="003542E8">
        <w:rPr>
          <w:rFonts w:hint="cs"/>
          <w:rtl/>
          <w:lang w:eastAsia="he-IL"/>
        </w:rPr>
        <w:t>– –</w:t>
      </w:r>
    </w:p>
    <w:p w:rsidR="002D76A7" w:rsidRDefault="002D76A7" w:rsidP="003E471E">
      <w:pPr>
        <w:rPr>
          <w:rtl/>
          <w:lang w:eastAsia="he-IL"/>
        </w:rPr>
      </w:pPr>
    </w:p>
    <w:p w:rsidR="002D76A7" w:rsidRDefault="002D76A7" w:rsidP="003E471E">
      <w:pPr>
        <w:pStyle w:val="af5"/>
        <w:keepNext/>
        <w:rPr>
          <w:rtl/>
        </w:rPr>
      </w:pPr>
      <w:bookmarkStart w:id="1831" w:name="ET_interruption_5561_54"/>
      <w:r w:rsidRPr="004555CB">
        <w:rPr>
          <w:rStyle w:val="TagStyle"/>
          <w:rtl/>
        </w:rPr>
        <w:t xml:space="preserve"> &lt;&lt; קריאה &gt;&gt; </w:t>
      </w:r>
      <w:r>
        <w:rPr>
          <w:rtl/>
        </w:rPr>
        <w:t>משה גפני (יהדות התורה):</w:t>
      </w:r>
      <w:r w:rsidRPr="004555CB">
        <w:rPr>
          <w:rStyle w:val="TagStyle"/>
          <w:rtl/>
        </w:rPr>
        <w:t xml:space="preserve"> &lt;&lt; קריאה &gt;&gt;</w:t>
      </w:r>
      <w:r>
        <w:rPr>
          <w:rtl/>
        </w:rPr>
        <w:t xml:space="preserve"> </w:t>
      </w:r>
      <w:bookmarkEnd w:id="1831"/>
    </w:p>
    <w:p w:rsidR="002D76A7" w:rsidRDefault="002D76A7" w:rsidP="003542E8">
      <w:pPr>
        <w:rPr>
          <w:rtl/>
          <w:lang w:eastAsia="he-IL"/>
        </w:rPr>
      </w:pPr>
    </w:p>
    <w:p w:rsidR="002D76A7" w:rsidRDefault="002D76A7" w:rsidP="003E471E">
      <w:pPr>
        <w:rPr>
          <w:rtl/>
          <w:lang w:eastAsia="he-IL"/>
        </w:rPr>
      </w:pPr>
      <w:r>
        <w:rPr>
          <w:rFonts w:hint="cs"/>
          <w:rtl/>
          <w:lang w:eastAsia="he-IL"/>
        </w:rPr>
        <w:t>תתבייש.</w:t>
      </w:r>
    </w:p>
    <w:p w:rsidR="002D76A7" w:rsidRDefault="002D76A7" w:rsidP="003E471E">
      <w:pPr>
        <w:rPr>
          <w:rtl/>
          <w:lang w:eastAsia="he-IL"/>
        </w:rPr>
      </w:pPr>
    </w:p>
    <w:p w:rsidR="002D76A7" w:rsidRDefault="002D76A7" w:rsidP="003E471E">
      <w:pPr>
        <w:pStyle w:val="-"/>
        <w:keepNext/>
        <w:rPr>
          <w:rtl/>
        </w:rPr>
      </w:pPr>
      <w:bookmarkStart w:id="1832" w:name="ET_speakercontinue_6200_55"/>
      <w:r w:rsidRPr="004555CB">
        <w:rPr>
          <w:rStyle w:val="TagStyle"/>
          <w:rtl/>
        </w:rPr>
        <w:t xml:space="preserve"> &lt;&lt; דובר_המשך &gt;&gt; </w:t>
      </w:r>
      <w:r>
        <w:rPr>
          <w:rtl/>
        </w:rPr>
        <w:t>שר התקשורת יועז הנדל:</w:t>
      </w:r>
      <w:r w:rsidRPr="004555CB">
        <w:rPr>
          <w:rStyle w:val="TagStyle"/>
          <w:rtl/>
        </w:rPr>
        <w:t xml:space="preserve"> &lt;&lt; דובר_המשך &gt;&gt;</w:t>
      </w:r>
      <w:r>
        <w:rPr>
          <w:rtl/>
        </w:rPr>
        <w:t xml:space="preserve"> </w:t>
      </w:r>
      <w:bookmarkEnd w:id="1832"/>
    </w:p>
    <w:p w:rsidR="002D76A7" w:rsidRDefault="002D76A7" w:rsidP="003E471E">
      <w:pPr>
        <w:rPr>
          <w:rtl/>
          <w:lang w:eastAsia="he-IL"/>
        </w:rPr>
      </w:pPr>
    </w:p>
    <w:p w:rsidR="002D76A7" w:rsidRDefault="003542E8" w:rsidP="003542E8">
      <w:pPr>
        <w:rPr>
          <w:rtl/>
          <w:lang w:eastAsia="he-IL"/>
        </w:rPr>
      </w:pPr>
      <w:r>
        <w:rPr>
          <w:rFonts w:hint="cs"/>
          <w:rtl/>
          <w:lang w:eastAsia="he-IL"/>
        </w:rPr>
        <w:t>– –</w:t>
      </w:r>
      <w:r w:rsidR="002D76A7">
        <w:rPr>
          <w:rFonts w:hint="cs"/>
          <w:rtl/>
          <w:lang w:eastAsia="he-IL"/>
        </w:rPr>
        <w:t xml:space="preserve"> שאם הוא רוצה, שהוא יוכל </w:t>
      </w:r>
      <w:bookmarkStart w:id="1833" w:name="_ETM_Q4_582771"/>
      <w:bookmarkEnd w:id="1833"/>
      <w:r w:rsidR="002D76A7">
        <w:rPr>
          <w:rFonts w:hint="cs"/>
          <w:rtl/>
          <w:lang w:eastAsia="he-IL"/>
        </w:rPr>
        <w:t xml:space="preserve">להתחבר לאינטרנט, ואם הוא רוצה, שיהיו לו קליטה וכיסוי ואם הוא רוצה שיהיו לו תשתיות </w:t>
      </w:r>
      <w:r w:rsidR="002D76A7">
        <w:rPr>
          <w:rtl/>
          <w:lang w:eastAsia="he-IL"/>
        </w:rPr>
        <w:t>–</w:t>
      </w:r>
      <w:r w:rsidR="002D76A7">
        <w:rPr>
          <w:rFonts w:hint="cs"/>
          <w:rtl/>
          <w:lang w:eastAsia="he-IL"/>
        </w:rPr>
        <w:t xml:space="preserve"> הוא צריך לקבל את זה.</w:t>
      </w:r>
    </w:p>
    <w:p w:rsidR="002D76A7" w:rsidRDefault="002D76A7" w:rsidP="003E471E">
      <w:pPr>
        <w:rPr>
          <w:rtl/>
          <w:lang w:eastAsia="he-IL"/>
        </w:rPr>
      </w:pPr>
      <w:bookmarkStart w:id="1834" w:name="_ETM_Q4_587979"/>
      <w:bookmarkStart w:id="1835" w:name="_ETM_Q4_588092"/>
      <w:bookmarkEnd w:id="1834"/>
      <w:bookmarkEnd w:id="1835"/>
    </w:p>
    <w:p w:rsidR="002D76A7" w:rsidRDefault="002D76A7" w:rsidP="003E471E">
      <w:pPr>
        <w:pStyle w:val="af5"/>
        <w:keepNext/>
        <w:rPr>
          <w:rtl/>
        </w:rPr>
      </w:pPr>
      <w:r w:rsidRPr="004555CB">
        <w:rPr>
          <w:rStyle w:val="TagStyle"/>
          <w:rtl/>
        </w:rPr>
        <w:t xml:space="preserve">&lt;&lt; קריאה &gt;&gt; </w:t>
      </w:r>
      <w:r>
        <w:rPr>
          <w:rtl/>
        </w:rPr>
        <w:t>משה גפני (יהדות התורה):</w:t>
      </w:r>
      <w:r w:rsidRPr="004555CB">
        <w:rPr>
          <w:rStyle w:val="TagStyle"/>
          <w:rtl/>
        </w:rPr>
        <w:t xml:space="preserve"> &lt;&lt; קריאה &gt;&gt;</w:t>
      </w:r>
      <w:r>
        <w:rPr>
          <w:rtl/>
        </w:rPr>
        <w:t xml:space="preserve"> </w:t>
      </w:r>
    </w:p>
    <w:p w:rsidR="002D76A7" w:rsidRDefault="002D76A7" w:rsidP="003542E8">
      <w:pPr>
        <w:rPr>
          <w:rtl/>
          <w:lang w:eastAsia="he-IL"/>
        </w:rPr>
      </w:pPr>
    </w:p>
    <w:p w:rsidR="002D76A7" w:rsidRDefault="003542E8" w:rsidP="003542E8">
      <w:pPr>
        <w:rPr>
          <w:rtl/>
          <w:lang w:eastAsia="he-IL"/>
        </w:rPr>
      </w:pPr>
      <w:r>
        <w:rPr>
          <w:rFonts w:hint="cs"/>
          <w:rtl/>
          <w:lang w:eastAsia="he-IL"/>
        </w:rPr>
        <w:t>– – –</w:t>
      </w:r>
      <w:r w:rsidR="002D76A7">
        <w:rPr>
          <w:rFonts w:hint="cs"/>
          <w:rtl/>
          <w:lang w:eastAsia="he-IL"/>
        </w:rPr>
        <w:t xml:space="preserve"> הוא רוצה.</w:t>
      </w:r>
      <w:bookmarkStart w:id="1836" w:name="_ETM_Q4_589325"/>
      <w:bookmarkEnd w:id="1836"/>
      <w:r w:rsidR="002D76A7">
        <w:rPr>
          <w:rFonts w:hint="cs"/>
          <w:rtl/>
          <w:lang w:eastAsia="he-IL"/>
        </w:rPr>
        <w:t xml:space="preserve"> אל תפריע לי.</w:t>
      </w:r>
    </w:p>
    <w:p w:rsidR="002D76A7" w:rsidRDefault="002D76A7" w:rsidP="003E471E">
      <w:pPr>
        <w:rPr>
          <w:rtl/>
          <w:lang w:eastAsia="he-IL"/>
        </w:rPr>
      </w:pPr>
      <w:bookmarkStart w:id="1837" w:name="_ETM_Q4_589423"/>
      <w:bookmarkEnd w:id="1837"/>
    </w:p>
    <w:p w:rsidR="002D76A7" w:rsidRDefault="002D76A7" w:rsidP="003E471E">
      <w:pPr>
        <w:pStyle w:val="-"/>
        <w:keepNext/>
        <w:rPr>
          <w:rtl/>
        </w:rPr>
      </w:pPr>
      <w:bookmarkStart w:id="1838" w:name="ET_speakercontinue_6200_56"/>
      <w:r w:rsidRPr="004C14DC">
        <w:rPr>
          <w:rStyle w:val="TagStyle"/>
          <w:rtl/>
        </w:rPr>
        <w:t xml:space="preserve"> &lt;&lt; דובר_המשך &gt;&gt; </w:t>
      </w:r>
      <w:r>
        <w:rPr>
          <w:rtl/>
        </w:rPr>
        <w:t>שר התקשורת יועז הנדל:</w:t>
      </w:r>
      <w:r w:rsidRPr="004C14DC">
        <w:rPr>
          <w:rStyle w:val="TagStyle"/>
          <w:rtl/>
        </w:rPr>
        <w:t xml:space="preserve"> &lt;&lt; דובר_המשך &gt;&gt;</w:t>
      </w:r>
      <w:r>
        <w:rPr>
          <w:rtl/>
        </w:rPr>
        <w:t xml:space="preserve"> </w:t>
      </w:r>
      <w:bookmarkEnd w:id="1838"/>
    </w:p>
    <w:p w:rsidR="002D76A7" w:rsidRDefault="002D76A7" w:rsidP="003542E8">
      <w:pPr>
        <w:rPr>
          <w:rtl/>
          <w:lang w:eastAsia="he-IL"/>
        </w:rPr>
      </w:pPr>
    </w:p>
    <w:p w:rsidR="002D76A7" w:rsidRDefault="002D76A7" w:rsidP="003E471E">
      <w:pPr>
        <w:rPr>
          <w:rtl/>
          <w:lang w:eastAsia="he-IL"/>
        </w:rPr>
      </w:pPr>
      <w:r>
        <w:rPr>
          <w:rFonts w:hint="cs"/>
          <w:rtl/>
          <w:lang w:eastAsia="he-IL"/>
        </w:rPr>
        <w:t xml:space="preserve">אני </w:t>
      </w:r>
      <w:bookmarkStart w:id="1839" w:name="_ETM_Q4_590054"/>
      <w:bookmarkEnd w:id="1839"/>
      <w:r>
        <w:rPr>
          <w:rFonts w:hint="cs"/>
          <w:rtl/>
          <w:lang w:eastAsia="he-IL"/>
        </w:rPr>
        <w:t>לא מפריע לך</w:t>
      </w:r>
      <w:r w:rsidR="00842F8C">
        <w:rPr>
          <w:rFonts w:hint="cs"/>
          <w:rtl/>
          <w:lang w:eastAsia="he-IL"/>
        </w:rPr>
        <w:t>,</w:t>
      </w:r>
      <w:r>
        <w:rPr>
          <w:rFonts w:hint="cs"/>
          <w:rtl/>
          <w:lang w:eastAsia="he-IL"/>
        </w:rPr>
        <w:t xml:space="preserve"> שום דבר. יש פה מדינה. </w:t>
      </w:r>
      <w:bookmarkStart w:id="1840" w:name="_ETM_Q4_593817"/>
      <w:bookmarkEnd w:id="1840"/>
    </w:p>
    <w:p w:rsidR="002D76A7" w:rsidRDefault="002D76A7" w:rsidP="003E471E">
      <w:pPr>
        <w:rPr>
          <w:rtl/>
          <w:lang w:eastAsia="he-IL"/>
        </w:rPr>
      </w:pPr>
      <w:bookmarkStart w:id="1841" w:name="_ETM_Q4_593929"/>
      <w:bookmarkEnd w:id="1841"/>
    </w:p>
    <w:p w:rsidR="002D76A7" w:rsidRDefault="002D76A7" w:rsidP="003E471E">
      <w:pPr>
        <w:pStyle w:val="af5"/>
        <w:keepNext/>
        <w:rPr>
          <w:rtl/>
        </w:rPr>
      </w:pPr>
      <w:r w:rsidRPr="004555CB">
        <w:rPr>
          <w:rStyle w:val="TagStyle"/>
          <w:rtl/>
        </w:rPr>
        <w:t xml:space="preserve">&lt;&lt; קריאה &gt;&gt; </w:t>
      </w:r>
      <w:r>
        <w:rPr>
          <w:rtl/>
        </w:rPr>
        <w:t>משה גפני (יהדות התורה):</w:t>
      </w:r>
      <w:r w:rsidRPr="004555CB">
        <w:rPr>
          <w:rStyle w:val="TagStyle"/>
          <w:rtl/>
        </w:rPr>
        <w:t xml:space="preserve"> &lt;&lt; קריאה &gt;&gt;</w:t>
      </w:r>
      <w:r>
        <w:rPr>
          <w:rtl/>
        </w:rPr>
        <w:t xml:space="preserve"> </w:t>
      </w:r>
    </w:p>
    <w:p w:rsidR="002D76A7" w:rsidRDefault="002D76A7" w:rsidP="003E471E">
      <w:pPr>
        <w:rPr>
          <w:rtl/>
          <w:lang w:eastAsia="he-IL"/>
        </w:rPr>
      </w:pPr>
    </w:p>
    <w:p w:rsidR="002D76A7" w:rsidRDefault="002D76A7" w:rsidP="003E471E">
      <w:pPr>
        <w:rPr>
          <w:rtl/>
          <w:lang w:eastAsia="he-IL"/>
        </w:rPr>
      </w:pPr>
      <w:r>
        <w:rPr>
          <w:rFonts w:hint="cs"/>
          <w:rtl/>
          <w:lang w:eastAsia="he-IL"/>
        </w:rPr>
        <w:t>אתה כן מפריע לי.</w:t>
      </w:r>
    </w:p>
    <w:p w:rsidR="002D76A7" w:rsidRDefault="002D76A7" w:rsidP="003E471E">
      <w:pPr>
        <w:rPr>
          <w:rtl/>
          <w:lang w:eastAsia="he-IL"/>
        </w:rPr>
      </w:pPr>
    </w:p>
    <w:p w:rsidR="002D76A7" w:rsidRDefault="002D76A7" w:rsidP="003E471E">
      <w:pPr>
        <w:pStyle w:val="af6"/>
        <w:keepNext/>
        <w:rPr>
          <w:rtl/>
        </w:rPr>
      </w:pPr>
      <w:bookmarkStart w:id="1842" w:name="ET_yor_6204_58"/>
      <w:r w:rsidRPr="004C14DC">
        <w:rPr>
          <w:rStyle w:val="TagStyle"/>
          <w:rtl/>
        </w:rPr>
        <w:t xml:space="preserve"> &lt;&lt; יור &gt;&gt; </w:t>
      </w:r>
      <w:r>
        <w:rPr>
          <w:rtl/>
        </w:rPr>
        <w:t>היו"ר מיקי לוי:</w:t>
      </w:r>
      <w:r w:rsidRPr="004C14DC">
        <w:rPr>
          <w:rStyle w:val="TagStyle"/>
          <w:rtl/>
        </w:rPr>
        <w:t xml:space="preserve"> &lt;&lt; יור &gt;&gt;</w:t>
      </w:r>
      <w:r>
        <w:rPr>
          <w:rtl/>
        </w:rPr>
        <w:t xml:space="preserve"> </w:t>
      </w:r>
      <w:bookmarkEnd w:id="1842"/>
    </w:p>
    <w:p w:rsidR="002D76A7" w:rsidRDefault="002D76A7" w:rsidP="003542E8">
      <w:pPr>
        <w:rPr>
          <w:rtl/>
          <w:lang w:eastAsia="he-IL"/>
        </w:rPr>
      </w:pPr>
    </w:p>
    <w:p w:rsidR="002D76A7" w:rsidRDefault="002D76A7" w:rsidP="003E471E">
      <w:pPr>
        <w:rPr>
          <w:rtl/>
          <w:lang w:eastAsia="he-IL"/>
        </w:rPr>
      </w:pPr>
      <w:bookmarkStart w:id="1843" w:name="_ETM_Q4_592347"/>
      <w:bookmarkEnd w:id="1843"/>
      <w:r>
        <w:rPr>
          <w:rFonts w:hint="cs"/>
          <w:rtl/>
          <w:lang w:eastAsia="he-IL"/>
        </w:rPr>
        <w:t>חבר הכנסת גפני, די.</w:t>
      </w:r>
    </w:p>
    <w:p w:rsidR="002D76A7" w:rsidRDefault="002D76A7" w:rsidP="003E471E">
      <w:pPr>
        <w:rPr>
          <w:rtl/>
          <w:lang w:eastAsia="he-IL"/>
        </w:rPr>
      </w:pPr>
    </w:p>
    <w:p w:rsidR="002D76A7" w:rsidRDefault="002D76A7" w:rsidP="003E471E">
      <w:pPr>
        <w:pStyle w:val="-"/>
        <w:keepNext/>
        <w:rPr>
          <w:rtl/>
        </w:rPr>
      </w:pPr>
      <w:bookmarkStart w:id="1844" w:name="ET_speakercontinue_6200_59"/>
      <w:r w:rsidRPr="004C14DC">
        <w:rPr>
          <w:rStyle w:val="TagStyle"/>
          <w:rtl/>
        </w:rPr>
        <w:t xml:space="preserve"> &lt;&lt; דובר_המשך &gt;&gt; </w:t>
      </w:r>
      <w:r>
        <w:rPr>
          <w:rtl/>
        </w:rPr>
        <w:t>שר התקשורת יועז הנדל:</w:t>
      </w:r>
      <w:r w:rsidRPr="004C14DC">
        <w:rPr>
          <w:rStyle w:val="TagStyle"/>
          <w:rtl/>
        </w:rPr>
        <w:t xml:space="preserve"> &lt;&lt; דובר_המשך &gt;&gt;</w:t>
      </w:r>
      <w:r>
        <w:rPr>
          <w:rtl/>
        </w:rPr>
        <w:t xml:space="preserve"> </w:t>
      </w:r>
      <w:bookmarkEnd w:id="1844"/>
    </w:p>
    <w:p w:rsidR="002D76A7" w:rsidRDefault="002D76A7" w:rsidP="003542E8">
      <w:pPr>
        <w:rPr>
          <w:rtl/>
          <w:lang w:eastAsia="he-IL"/>
        </w:rPr>
      </w:pPr>
    </w:p>
    <w:p w:rsidR="002D76A7" w:rsidRDefault="002D76A7" w:rsidP="003542E8">
      <w:pPr>
        <w:rPr>
          <w:rtl/>
          <w:lang w:eastAsia="he-IL"/>
        </w:rPr>
      </w:pPr>
      <w:r>
        <w:rPr>
          <w:rFonts w:hint="cs"/>
          <w:rtl/>
          <w:lang w:eastAsia="he-IL"/>
        </w:rPr>
        <w:t>אתם יודעים מה כואב לכם?</w:t>
      </w:r>
      <w:bookmarkStart w:id="1845" w:name="_ETM_Q4_593582"/>
      <w:bookmarkEnd w:id="1845"/>
      <w:r>
        <w:rPr>
          <w:rFonts w:hint="cs"/>
          <w:rtl/>
          <w:lang w:eastAsia="he-IL"/>
        </w:rPr>
        <w:t xml:space="preserve"> אתם יודעים </w:t>
      </w:r>
      <w:r>
        <w:rPr>
          <w:rtl/>
          <w:lang w:eastAsia="he-IL"/>
        </w:rPr>
        <w:t>–</w:t>
      </w:r>
      <w:r>
        <w:rPr>
          <w:rFonts w:hint="cs"/>
          <w:rtl/>
          <w:lang w:eastAsia="he-IL"/>
        </w:rPr>
        <w:t xml:space="preserve"> אתה יודע מה כואב לך? חבר הכנסת </w:t>
      </w:r>
      <w:bookmarkStart w:id="1846" w:name="_ETM_Q4_599397"/>
      <w:bookmarkEnd w:id="1846"/>
      <w:r>
        <w:rPr>
          <w:rFonts w:hint="cs"/>
          <w:rtl/>
          <w:lang w:eastAsia="he-IL"/>
        </w:rPr>
        <w:t xml:space="preserve">גפני, אתה יודע מה כואב לך? שאתה יודע שהחברה החרדית </w:t>
      </w:r>
      <w:bookmarkStart w:id="1847" w:name="_ETM_Q4_601744"/>
      <w:bookmarkEnd w:id="1847"/>
      <w:r>
        <w:rPr>
          <w:rFonts w:hint="cs"/>
          <w:rtl/>
          <w:lang w:eastAsia="he-IL"/>
        </w:rPr>
        <w:t xml:space="preserve">עוברת שינוי, שמעל 50% מהחברה החרדית </w:t>
      </w:r>
      <w:r w:rsidR="003542E8">
        <w:rPr>
          <w:rFonts w:hint="cs"/>
          <w:rtl/>
          <w:lang w:eastAsia="he-IL"/>
        </w:rPr>
        <w:t>– –</w:t>
      </w:r>
    </w:p>
    <w:p w:rsidR="002D76A7" w:rsidRDefault="002D76A7" w:rsidP="003E471E">
      <w:pPr>
        <w:rPr>
          <w:rtl/>
          <w:lang w:eastAsia="he-IL"/>
        </w:rPr>
      </w:pPr>
    </w:p>
    <w:p w:rsidR="002D76A7" w:rsidRDefault="002D76A7" w:rsidP="003E471E">
      <w:pPr>
        <w:pStyle w:val="af5"/>
        <w:keepNext/>
        <w:rPr>
          <w:rtl/>
        </w:rPr>
      </w:pPr>
      <w:bookmarkStart w:id="1848" w:name="ET_interruption_6044_63"/>
      <w:r w:rsidRPr="004C14DC">
        <w:rPr>
          <w:rStyle w:val="TagStyle"/>
          <w:rtl/>
        </w:rPr>
        <w:t xml:space="preserve"> &lt;&lt; קריאה &gt;&gt; </w:t>
      </w:r>
      <w:r>
        <w:rPr>
          <w:rtl/>
        </w:rPr>
        <w:t>אוריאל בוסו (ש"ס):</w:t>
      </w:r>
      <w:r w:rsidRPr="004C14DC">
        <w:rPr>
          <w:rStyle w:val="TagStyle"/>
          <w:rtl/>
        </w:rPr>
        <w:t xml:space="preserve"> &lt;&lt; קריאה &gt;&gt;</w:t>
      </w:r>
      <w:r>
        <w:rPr>
          <w:rtl/>
        </w:rPr>
        <w:t xml:space="preserve"> </w:t>
      </w:r>
      <w:bookmarkEnd w:id="1848"/>
    </w:p>
    <w:p w:rsidR="002D76A7" w:rsidRPr="004C14DC" w:rsidRDefault="002D76A7" w:rsidP="003E471E">
      <w:pPr>
        <w:rPr>
          <w:rtl/>
          <w:lang w:eastAsia="he-IL"/>
        </w:rPr>
      </w:pPr>
    </w:p>
    <w:p w:rsidR="002D76A7" w:rsidRPr="004C14DC" w:rsidRDefault="002D76A7" w:rsidP="003542E8">
      <w:pPr>
        <w:rPr>
          <w:rtl/>
          <w:lang w:eastAsia="he-IL"/>
        </w:rPr>
      </w:pPr>
      <w:r>
        <w:rPr>
          <w:rFonts w:hint="cs"/>
          <w:rtl/>
          <w:lang w:eastAsia="he-IL"/>
        </w:rPr>
        <w:t xml:space="preserve">לא, לא, אתם לא </w:t>
      </w:r>
      <w:bookmarkStart w:id="1849" w:name="_ETM_Q4_599714"/>
      <w:bookmarkEnd w:id="1849"/>
      <w:r>
        <w:rPr>
          <w:rFonts w:hint="cs"/>
          <w:rtl/>
          <w:lang w:eastAsia="he-IL"/>
        </w:rPr>
        <w:t xml:space="preserve">מסוגלים </w:t>
      </w:r>
      <w:r w:rsidR="003542E8">
        <w:rPr>
          <w:rFonts w:hint="cs"/>
          <w:rtl/>
          <w:lang w:eastAsia="he-IL"/>
        </w:rPr>
        <w:t>– – –</w:t>
      </w:r>
      <w:r>
        <w:rPr>
          <w:rFonts w:hint="cs"/>
          <w:rtl/>
          <w:lang w:eastAsia="he-IL"/>
        </w:rPr>
        <w:t xml:space="preserve"> את אורח החיים של רע"מ, אבל שלנו כן. </w:t>
      </w:r>
    </w:p>
    <w:p w:rsidR="002D76A7" w:rsidRDefault="002D76A7" w:rsidP="003E471E">
      <w:pPr>
        <w:rPr>
          <w:rtl/>
          <w:lang w:eastAsia="he-IL"/>
        </w:rPr>
      </w:pPr>
    </w:p>
    <w:p w:rsidR="002D76A7" w:rsidRDefault="002D76A7" w:rsidP="003E471E">
      <w:pPr>
        <w:pStyle w:val="af6"/>
        <w:keepNext/>
        <w:rPr>
          <w:rtl/>
        </w:rPr>
      </w:pPr>
      <w:bookmarkStart w:id="1850" w:name="ET_yor_6204_60"/>
      <w:r w:rsidRPr="004C14DC">
        <w:rPr>
          <w:rStyle w:val="TagStyle"/>
          <w:rtl/>
        </w:rPr>
        <w:t xml:space="preserve"> &lt;&lt; יור &gt;&gt; </w:t>
      </w:r>
      <w:r>
        <w:rPr>
          <w:rtl/>
        </w:rPr>
        <w:t>היו"ר מיקי לוי:</w:t>
      </w:r>
      <w:r w:rsidRPr="004C14DC">
        <w:rPr>
          <w:rStyle w:val="TagStyle"/>
          <w:rtl/>
        </w:rPr>
        <w:t xml:space="preserve"> &lt;&lt; יור &gt;&gt;</w:t>
      </w:r>
      <w:r>
        <w:rPr>
          <w:rtl/>
        </w:rPr>
        <w:t xml:space="preserve"> </w:t>
      </w:r>
      <w:bookmarkEnd w:id="1850"/>
    </w:p>
    <w:p w:rsidR="002D76A7" w:rsidRDefault="002D76A7" w:rsidP="003542E8">
      <w:pPr>
        <w:rPr>
          <w:rtl/>
          <w:lang w:eastAsia="he-IL"/>
        </w:rPr>
      </w:pPr>
    </w:p>
    <w:p w:rsidR="002D76A7" w:rsidRDefault="002D76A7" w:rsidP="003E471E">
      <w:pPr>
        <w:rPr>
          <w:rtl/>
          <w:lang w:eastAsia="he-IL"/>
        </w:rPr>
      </w:pPr>
      <w:r>
        <w:rPr>
          <w:rFonts w:hint="cs"/>
          <w:rtl/>
          <w:lang w:eastAsia="he-IL"/>
        </w:rPr>
        <w:t>חבר</w:t>
      </w:r>
      <w:bookmarkStart w:id="1851" w:name="_ETM_Q4_604751"/>
      <w:bookmarkEnd w:id="1851"/>
      <w:r>
        <w:rPr>
          <w:rFonts w:hint="cs"/>
          <w:rtl/>
          <w:lang w:eastAsia="he-IL"/>
        </w:rPr>
        <w:t xml:space="preserve"> הכנסת בוסו.</w:t>
      </w:r>
    </w:p>
    <w:p w:rsidR="002D76A7" w:rsidRDefault="002D76A7" w:rsidP="003E471E">
      <w:pPr>
        <w:pStyle w:val="a4"/>
        <w:keepNext/>
        <w:rPr>
          <w:rtl/>
        </w:rPr>
      </w:pPr>
    </w:p>
    <w:p w:rsidR="002D76A7" w:rsidRDefault="002D76A7" w:rsidP="003E471E">
      <w:pPr>
        <w:pStyle w:val="af5"/>
        <w:keepNext/>
        <w:rPr>
          <w:rtl/>
        </w:rPr>
      </w:pPr>
      <w:bookmarkStart w:id="1852" w:name="ET_interruption_6044_64"/>
      <w:r w:rsidRPr="004C14DC">
        <w:rPr>
          <w:rStyle w:val="TagStyle"/>
          <w:rtl/>
        </w:rPr>
        <w:t xml:space="preserve"> &lt;&lt; קריאה &gt;&gt; </w:t>
      </w:r>
      <w:r>
        <w:rPr>
          <w:rtl/>
        </w:rPr>
        <w:t>אוריאל בוסו (ש"ס):</w:t>
      </w:r>
      <w:r w:rsidRPr="004C14DC">
        <w:rPr>
          <w:rStyle w:val="TagStyle"/>
          <w:rtl/>
        </w:rPr>
        <w:t xml:space="preserve"> &lt;&lt; קריאה &gt;&gt;</w:t>
      </w:r>
      <w:r>
        <w:rPr>
          <w:rtl/>
        </w:rPr>
        <w:t xml:space="preserve"> </w:t>
      </w:r>
      <w:bookmarkEnd w:id="1852"/>
    </w:p>
    <w:p w:rsidR="002D76A7" w:rsidRDefault="002D76A7" w:rsidP="003542E8">
      <w:pPr>
        <w:rPr>
          <w:rtl/>
        </w:rPr>
      </w:pPr>
    </w:p>
    <w:p w:rsidR="002D76A7" w:rsidRDefault="002D76A7" w:rsidP="003E471E">
      <w:pPr>
        <w:rPr>
          <w:rtl/>
          <w:lang w:eastAsia="he-IL"/>
        </w:rPr>
      </w:pPr>
      <w:r>
        <w:rPr>
          <w:rFonts w:hint="cs"/>
          <w:rtl/>
          <w:lang w:eastAsia="he-IL"/>
        </w:rPr>
        <w:t>קריאות ביניים, היושב-ראש.</w:t>
      </w:r>
    </w:p>
    <w:p w:rsidR="002D76A7" w:rsidRPr="00F7583E" w:rsidRDefault="002D76A7" w:rsidP="003E471E">
      <w:pPr>
        <w:rPr>
          <w:rtl/>
        </w:rPr>
      </w:pPr>
      <w:bookmarkStart w:id="1853" w:name="_ETM_Q4_603177"/>
      <w:bookmarkStart w:id="1854" w:name="_ETM_Q4_603258"/>
      <w:bookmarkEnd w:id="1853"/>
      <w:bookmarkEnd w:id="1854"/>
    </w:p>
    <w:p w:rsidR="002D76A7" w:rsidRDefault="002D76A7" w:rsidP="003E471E">
      <w:pPr>
        <w:pStyle w:val="-"/>
        <w:keepNext/>
        <w:rPr>
          <w:rtl/>
        </w:rPr>
      </w:pPr>
      <w:bookmarkStart w:id="1855" w:name="ET_speakercontinue_6200_80"/>
      <w:r w:rsidRPr="004C14DC">
        <w:rPr>
          <w:rStyle w:val="TagStyle"/>
          <w:rtl/>
        </w:rPr>
        <w:t xml:space="preserve"> &lt;&lt; דובר_המשך &gt;&gt; </w:t>
      </w:r>
      <w:r>
        <w:rPr>
          <w:rtl/>
        </w:rPr>
        <w:t>שר התקשורת יועז הנדל:</w:t>
      </w:r>
      <w:r w:rsidRPr="004C14DC">
        <w:rPr>
          <w:rStyle w:val="TagStyle"/>
          <w:rtl/>
        </w:rPr>
        <w:t xml:space="preserve"> &lt;&lt; דובר_המשך &gt;&gt;</w:t>
      </w:r>
      <w:r>
        <w:rPr>
          <w:rtl/>
        </w:rPr>
        <w:t xml:space="preserve"> </w:t>
      </w:r>
      <w:bookmarkEnd w:id="1855"/>
    </w:p>
    <w:p w:rsidR="002D76A7" w:rsidRDefault="002D76A7" w:rsidP="003E471E">
      <w:pPr>
        <w:rPr>
          <w:rtl/>
          <w:lang w:eastAsia="he-IL"/>
        </w:rPr>
      </w:pPr>
    </w:p>
    <w:p w:rsidR="002D76A7" w:rsidRDefault="003542E8" w:rsidP="003542E8">
      <w:pPr>
        <w:rPr>
          <w:rtl/>
          <w:lang w:eastAsia="he-IL"/>
        </w:rPr>
      </w:pPr>
      <w:bookmarkStart w:id="1856" w:name="_ETM_Q4_605148"/>
      <w:bookmarkEnd w:id="1856"/>
      <w:r>
        <w:rPr>
          <w:rFonts w:hint="cs"/>
          <w:rtl/>
          <w:lang w:eastAsia="he-IL"/>
        </w:rPr>
        <w:t>– –</w:t>
      </w:r>
      <w:r w:rsidR="002D76A7">
        <w:rPr>
          <w:rFonts w:hint="cs"/>
          <w:rtl/>
          <w:lang w:eastAsia="he-IL"/>
        </w:rPr>
        <w:t xml:space="preserve"> מחוברים לאינטרנט.</w:t>
      </w:r>
    </w:p>
    <w:p w:rsidR="002D76A7" w:rsidRDefault="002D76A7" w:rsidP="003E471E">
      <w:pPr>
        <w:rPr>
          <w:rtl/>
          <w:lang w:eastAsia="he-IL"/>
        </w:rPr>
      </w:pPr>
    </w:p>
    <w:p w:rsidR="002D76A7" w:rsidRDefault="002D76A7" w:rsidP="003E471E">
      <w:pPr>
        <w:pStyle w:val="af6"/>
        <w:keepNext/>
        <w:rPr>
          <w:rtl/>
        </w:rPr>
      </w:pPr>
      <w:bookmarkStart w:id="1857" w:name="ET_yor_6204_66"/>
      <w:r w:rsidRPr="004C14DC">
        <w:rPr>
          <w:rStyle w:val="TagStyle"/>
          <w:rtl/>
        </w:rPr>
        <w:t xml:space="preserve"> &lt;&lt; יור &gt;&gt; </w:t>
      </w:r>
      <w:r>
        <w:rPr>
          <w:rtl/>
        </w:rPr>
        <w:t>היו"ר מיקי לוי:</w:t>
      </w:r>
      <w:r w:rsidRPr="004C14DC">
        <w:rPr>
          <w:rStyle w:val="TagStyle"/>
          <w:rtl/>
        </w:rPr>
        <w:t xml:space="preserve"> &lt;&lt; יור &gt;&gt;</w:t>
      </w:r>
      <w:r>
        <w:rPr>
          <w:rtl/>
        </w:rPr>
        <w:t xml:space="preserve"> </w:t>
      </w:r>
      <w:bookmarkEnd w:id="1857"/>
    </w:p>
    <w:p w:rsidR="002D76A7" w:rsidRDefault="002D76A7" w:rsidP="003542E8">
      <w:pPr>
        <w:rPr>
          <w:rtl/>
          <w:lang w:eastAsia="he-IL"/>
        </w:rPr>
      </w:pPr>
    </w:p>
    <w:p w:rsidR="002D76A7" w:rsidRDefault="002D76A7" w:rsidP="003E471E">
      <w:pPr>
        <w:rPr>
          <w:rtl/>
          <w:lang w:eastAsia="he-IL"/>
        </w:rPr>
      </w:pPr>
      <w:r>
        <w:rPr>
          <w:rFonts w:hint="cs"/>
          <w:rtl/>
          <w:lang w:eastAsia="he-IL"/>
        </w:rPr>
        <w:t>תעלה ותשיב לו.</w:t>
      </w:r>
    </w:p>
    <w:p w:rsidR="002D76A7" w:rsidRPr="00BB189B" w:rsidRDefault="002D76A7" w:rsidP="003542E8">
      <w:pPr>
        <w:rPr>
          <w:rtl/>
        </w:rPr>
      </w:pPr>
    </w:p>
    <w:p w:rsidR="002D76A7" w:rsidRDefault="002D76A7" w:rsidP="003E471E">
      <w:pPr>
        <w:pStyle w:val="-"/>
        <w:keepNext/>
        <w:rPr>
          <w:rtl/>
        </w:rPr>
      </w:pPr>
      <w:bookmarkStart w:id="1858" w:name="ET_speakercontinue_6200_79"/>
      <w:r w:rsidRPr="004C14DC">
        <w:rPr>
          <w:rStyle w:val="TagStyle"/>
          <w:rtl/>
        </w:rPr>
        <w:t xml:space="preserve"> &lt;&lt; דובר_המשך &gt;&gt; </w:t>
      </w:r>
      <w:r>
        <w:rPr>
          <w:rtl/>
        </w:rPr>
        <w:t>שר התקשורת יועז הנדל:</w:t>
      </w:r>
      <w:r w:rsidRPr="004C14DC">
        <w:rPr>
          <w:rStyle w:val="TagStyle"/>
          <w:rtl/>
        </w:rPr>
        <w:t xml:space="preserve"> &lt;&lt; דובר_המשך &gt;&gt;</w:t>
      </w:r>
      <w:r>
        <w:rPr>
          <w:rtl/>
        </w:rPr>
        <w:t xml:space="preserve"> </w:t>
      </w:r>
      <w:bookmarkEnd w:id="1858"/>
    </w:p>
    <w:p w:rsidR="002D76A7" w:rsidRPr="004C14DC" w:rsidRDefault="002D76A7" w:rsidP="003E471E">
      <w:pPr>
        <w:rPr>
          <w:rtl/>
          <w:lang w:eastAsia="he-IL"/>
        </w:rPr>
      </w:pPr>
    </w:p>
    <w:p w:rsidR="002D76A7" w:rsidRDefault="002D76A7" w:rsidP="003542E8">
      <w:pPr>
        <w:rPr>
          <w:rtl/>
          <w:lang w:eastAsia="he-IL"/>
        </w:rPr>
      </w:pPr>
      <w:r>
        <w:rPr>
          <w:rFonts w:hint="cs"/>
          <w:rtl/>
          <w:lang w:eastAsia="he-IL"/>
        </w:rPr>
        <w:t xml:space="preserve">כשהם פונים אליי </w:t>
      </w:r>
      <w:r>
        <w:rPr>
          <w:rtl/>
          <w:lang w:eastAsia="he-IL"/>
        </w:rPr>
        <w:t>–</w:t>
      </w:r>
      <w:r>
        <w:rPr>
          <w:rFonts w:hint="cs"/>
          <w:rtl/>
          <w:lang w:eastAsia="he-IL"/>
        </w:rPr>
        <w:t xml:space="preserve"> זה מה שכואב לך </w:t>
      </w:r>
      <w:r w:rsidR="003542E8">
        <w:rPr>
          <w:rFonts w:hint="cs"/>
          <w:rtl/>
          <w:lang w:eastAsia="he-IL"/>
        </w:rPr>
        <w:t>– – –</w:t>
      </w:r>
    </w:p>
    <w:p w:rsidR="002D76A7" w:rsidRDefault="002D76A7" w:rsidP="003E471E">
      <w:pPr>
        <w:rPr>
          <w:rtl/>
          <w:lang w:eastAsia="he-IL"/>
        </w:rPr>
      </w:pPr>
      <w:bookmarkStart w:id="1859" w:name="_ETM_Q4_609878"/>
      <w:bookmarkStart w:id="1860" w:name="_ETM_Q4_609961"/>
      <w:bookmarkEnd w:id="1859"/>
      <w:bookmarkEnd w:id="1860"/>
    </w:p>
    <w:p w:rsidR="002D76A7" w:rsidRDefault="002D76A7" w:rsidP="003E471E">
      <w:pPr>
        <w:pStyle w:val="af6"/>
        <w:keepNext/>
        <w:rPr>
          <w:rtl/>
        </w:rPr>
      </w:pPr>
      <w:bookmarkStart w:id="1861" w:name="ET_yor_6204_68"/>
      <w:r w:rsidRPr="004C14DC">
        <w:rPr>
          <w:rStyle w:val="TagStyle"/>
          <w:rtl/>
        </w:rPr>
        <w:t xml:space="preserve"> &lt;&lt; יור &gt;&gt; </w:t>
      </w:r>
      <w:r>
        <w:rPr>
          <w:rtl/>
        </w:rPr>
        <w:t>היו"ר מיקי לוי:</w:t>
      </w:r>
      <w:r w:rsidRPr="004C14DC">
        <w:rPr>
          <w:rStyle w:val="TagStyle"/>
          <w:rtl/>
        </w:rPr>
        <w:t xml:space="preserve"> &lt;&lt; יור &gt;&gt;</w:t>
      </w:r>
      <w:r>
        <w:rPr>
          <w:rtl/>
        </w:rPr>
        <w:t xml:space="preserve"> </w:t>
      </w:r>
      <w:bookmarkEnd w:id="1861"/>
    </w:p>
    <w:p w:rsidR="002D76A7" w:rsidRDefault="002D76A7" w:rsidP="003542E8">
      <w:pPr>
        <w:rPr>
          <w:rtl/>
          <w:lang w:eastAsia="he-IL"/>
        </w:rPr>
      </w:pPr>
    </w:p>
    <w:p w:rsidR="002D76A7" w:rsidRDefault="002D76A7" w:rsidP="003E471E">
      <w:pPr>
        <w:rPr>
          <w:rtl/>
          <w:lang w:eastAsia="he-IL"/>
        </w:rPr>
      </w:pPr>
      <w:r>
        <w:rPr>
          <w:rFonts w:hint="cs"/>
          <w:rtl/>
          <w:lang w:eastAsia="he-IL"/>
        </w:rPr>
        <w:t>קריאת ביניים, לא נאום.</w:t>
      </w:r>
    </w:p>
    <w:p w:rsidR="002D76A7" w:rsidRPr="00BB189B" w:rsidRDefault="002D76A7" w:rsidP="003E471E">
      <w:pPr>
        <w:rPr>
          <w:rtl/>
        </w:rPr>
      </w:pPr>
      <w:bookmarkStart w:id="1862" w:name="_ETM_Q4_611001"/>
      <w:bookmarkStart w:id="1863" w:name="_ETM_Q4_611080"/>
      <w:bookmarkEnd w:id="1862"/>
      <w:bookmarkEnd w:id="1863"/>
    </w:p>
    <w:p w:rsidR="002D76A7" w:rsidRDefault="002D76A7" w:rsidP="003E471E">
      <w:pPr>
        <w:pStyle w:val="-"/>
        <w:keepNext/>
        <w:rPr>
          <w:rtl/>
        </w:rPr>
      </w:pPr>
      <w:bookmarkStart w:id="1864" w:name="ET_speakercontinue_6200_78"/>
      <w:r w:rsidRPr="004C14DC">
        <w:rPr>
          <w:rStyle w:val="TagStyle"/>
          <w:rtl/>
        </w:rPr>
        <w:t xml:space="preserve"> &lt;&lt; דובר_המשך &gt;&gt; </w:t>
      </w:r>
      <w:r>
        <w:rPr>
          <w:rtl/>
        </w:rPr>
        <w:t>שר התקשורת יועז הנדל:</w:t>
      </w:r>
      <w:r w:rsidRPr="004C14DC">
        <w:rPr>
          <w:rStyle w:val="TagStyle"/>
          <w:rtl/>
        </w:rPr>
        <w:t xml:space="preserve"> &lt;&lt; דובר_המשך &gt;&gt;</w:t>
      </w:r>
      <w:r>
        <w:rPr>
          <w:rtl/>
        </w:rPr>
        <w:t xml:space="preserve"> </w:t>
      </w:r>
      <w:bookmarkEnd w:id="1864"/>
    </w:p>
    <w:p w:rsidR="002D76A7" w:rsidRPr="004C14DC" w:rsidRDefault="002D76A7" w:rsidP="003E471E">
      <w:pPr>
        <w:rPr>
          <w:rtl/>
          <w:lang w:eastAsia="he-IL"/>
        </w:rPr>
      </w:pPr>
    </w:p>
    <w:p w:rsidR="002D76A7" w:rsidRDefault="002D76A7" w:rsidP="003542E8">
      <w:pPr>
        <w:rPr>
          <w:rtl/>
          <w:lang w:eastAsia="he-IL"/>
        </w:rPr>
      </w:pPr>
      <w:r>
        <w:rPr>
          <w:rFonts w:hint="cs"/>
          <w:rtl/>
          <w:lang w:eastAsia="he-IL"/>
        </w:rPr>
        <w:t xml:space="preserve">כשהם פונים אליי </w:t>
      </w:r>
      <w:bookmarkStart w:id="1865" w:name="_ETM_Q4_610235"/>
      <w:bookmarkEnd w:id="1865"/>
      <w:r>
        <w:rPr>
          <w:rFonts w:hint="cs"/>
          <w:rtl/>
          <w:lang w:eastAsia="he-IL"/>
        </w:rPr>
        <w:t xml:space="preserve">ומבקשים ממני לעזור להם </w:t>
      </w:r>
      <w:r w:rsidR="003542E8">
        <w:rPr>
          <w:rFonts w:hint="cs"/>
          <w:rtl/>
          <w:lang w:eastAsia="he-IL"/>
        </w:rPr>
        <w:t>– –</w:t>
      </w:r>
    </w:p>
    <w:p w:rsidR="002D76A7" w:rsidRDefault="002D76A7" w:rsidP="003542E8">
      <w:pPr>
        <w:rPr>
          <w:rtl/>
          <w:lang w:eastAsia="he-IL"/>
        </w:rPr>
      </w:pPr>
    </w:p>
    <w:p w:rsidR="002D76A7" w:rsidRDefault="002D76A7" w:rsidP="003E471E">
      <w:pPr>
        <w:pStyle w:val="af5"/>
        <w:keepNext/>
        <w:rPr>
          <w:rtl/>
        </w:rPr>
      </w:pPr>
      <w:bookmarkStart w:id="1866" w:name="ET_interruption_5561_72"/>
      <w:r w:rsidRPr="004C14DC">
        <w:rPr>
          <w:rStyle w:val="TagStyle"/>
          <w:rtl/>
        </w:rPr>
        <w:t xml:space="preserve"> &lt;&lt; קריאה &gt;&gt; </w:t>
      </w:r>
      <w:r>
        <w:rPr>
          <w:rtl/>
        </w:rPr>
        <w:t>משה גפני (יהדות התורה):</w:t>
      </w:r>
      <w:r w:rsidRPr="004C14DC">
        <w:rPr>
          <w:rStyle w:val="TagStyle"/>
          <w:rtl/>
        </w:rPr>
        <w:t xml:space="preserve"> &lt;&lt; קריאה &gt;&gt;</w:t>
      </w:r>
      <w:r>
        <w:rPr>
          <w:rtl/>
        </w:rPr>
        <w:t xml:space="preserve"> </w:t>
      </w:r>
      <w:bookmarkEnd w:id="1866"/>
    </w:p>
    <w:p w:rsidR="002D76A7" w:rsidRPr="004C14DC" w:rsidRDefault="002D76A7" w:rsidP="003E471E">
      <w:pPr>
        <w:rPr>
          <w:rtl/>
          <w:lang w:eastAsia="he-IL"/>
        </w:rPr>
      </w:pPr>
    </w:p>
    <w:p w:rsidR="002D76A7" w:rsidRDefault="002D76A7" w:rsidP="003E471E">
      <w:pPr>
        <w:rPr>
          <w:rtl/>
          <w:lang w:eastAsia="he-IL"/>
        </w:rPr>
      </w:pPr>
      <w:r>
        <w:rPr>
          <w:rFonts w:hint="cs"/>
          <w:rtl/>
          <w:lang w:eastAsia="he-IL"/>
        </w:rPr>
        <w:t>אתם עושים כפייה אנטי-דתית.</w:t>
      </w:r>
      <w:bookmarkStart w:id="1867" w:name="_ETM_Q4_611673"/>
      <w:bookmarkEnd w:id="1867"/>
    </w:p>
    <w:p w:rsidR="002D76A7" w:rsidRDefault="002D76A7" w:rsidP="003E471E">
      <w:pPr>
        <w:rPr>
          <w:rtl/>
          <w:lang w:eastAsia="he-IL"/>
        </w:rPr>
      </w:pPr>
    </w:p>
    <w:p w:rsidR="002D76A7" w:rsidRDefault="002D76A7" w:rsidP="003E471E">
      <w:pPr>
        <w:pStyle w:val="af5"/>
        <w:keepNext/>
        <w:rPr>
          <w:rtl/>
        </w:rPr>
      </w:pPr>
      <w:bookmarkStart w:id="1868" w:name="_ETM_Q4_611753"/>
      <w:bookmarkStart w:id="1869" w:name="ET_interruption_5797_70"/>
      <w:bookmarkEnd w:id="1868"/>
      <w:r w:rsidRPr="004C14DC">
        <w:rPr>
          <w:rStyle w:val="TagStyle"/>
          <w:rtl/>
        </w:rPr>
        <w:t xml:space="preserve">&lt;&lt; קריאה &gt;&gt; </w:t>
      </w:r>
      <w:r>
        <w:rPr>
          <w:rtl/>
        </w:rPr>
        <w:t>יצחק פינדרוס (יהדות התורה):</w:t>
      </w:r>
      <w:r w:rsidRPr="004C14DC">
        <w:rPr>
          <w:rStyle w:val="TagStyle"/>
          <w:rtl/>
        </w:rPr>
        <w:t xml:space="preserve"> &lt;&lt; קריאה &gt;&gt;</w:t>
      </w:r>
      <w:r>
        <w:rPr>
          <w:rtl/>
        </w:rPr>
        <w:t xml:space="preserve"> </w:t>
      </w:r>
      <w:bookmarkEnd w:id="1869"/>
    </w:p>
    <w:p w:rsidR="002D76A7" w:rsidRDefault="002D76A7" w:rsidP="003E471E">
      <w:pPr>
        <w:rPr>
          <w:rtl/>
          <w:lang w:eastAsia="he-IL"/>
        </w:rPr>
      </w:pPr>
    </w:p>
    <w:p w:rsidR="002D76A7" w:rsidRDefault="002D76A7" w:rsidP="003542E8">
      <w:pPr>
        <w:rPr>
          <w:rtl/>
          <w:lang w:eastAsia="he-IL"/>
        </w:rPr>
      </w:pPr>
      <w:r>
        <w:rPr>
          <w:rFonts w:hint="cs"/>
          <w:rtl/>
          <w:lang w:eastAsia="he-IL"/>
        </w:rPr>
        <w:t xml:space="preserve">מי אתה שתגיד לו </w:t>
      </w:r>
      <w:r w:rsidR="003542E8">
        <w:rPr>
          <w:rFonts w:hint="cs"/>
          <w:rtl/>
          <w:lang w:eastAsia="he-IL"/>
        </w:rPr>
        <w:t>– – –</w:t>
      </w:r>
    </w:p>
    <w:p w:rsidR="002D76A7" w:rsidRDefault="002D76A7" w:rsidP="003E471E">
      <w:pPr>
        <w:rPr>
          <w:rtl/>
          <w:lang w:eastAsia="he-IL"/>
        </w:rPr>
      </w:pPr>
    </w:p>
    <w:p w:rsidR="002D76A7" w:rsidRDefault="002D76A7" w:rsidP="003E471E">
      <w:pPr>
        <w:pStyle w:val="af6"/>
        <w:keepNext/>
        <w:rPr>
          <w:rtl/>
        </w:rPr>
      </w:pPr>
      <w:bookmarkStart w:id="1870" w:name="ET_yor_6204_71"/>
      <w:r w:rsidRPr="004C14DC">
        <w:rPr>
          <w:rStyle w:val="TagStyle"/>
          <w:rtl/>
        </w:rPr>
        <w:t xml:space="preserve"> &lt;&lt; יור &gt;&gt; </w:t>
      </w:r>
      <w:r>
        <w:rPr>
          <w:rtl/>
        </w:rPr>
        <w:t>היו"ר מיקי לוי:</w:t>
      </w:r>
      <w:r w:rsidRPr="004C14DC">
        <w:rPr>
          <w:rStyle w:val="TagStyle"/>
          <w:rtl/>
        </w:rPr>
        <w:t xml:space="preserve"> &lt;&lt; יור &gt;&gt;</w:t>
      </w:r>
      <w:r>
        <w:rPr>
          <w:rtl/>
        </w:rPr>
        <w:t xml:space="preserve"> </w:t>
      </w:r>
      <w:bookmarkEnd w:id="1870"/>
    </w:p>
    <w:p w:rsidR="002D76A7" w:rsidRDefault="002D76A7" w:rsidP="003542E8">
      <w:pPr>
        <w:rPr>
          <w:rtl/>
          <w:lang w:eastAsia="he-IL"/>
        </w:rPr>
      </w:pPr>
    </w:p>
    <w:p w:rsidR="002D76A7" w:rsidRDefault="002D76A7" w:rsidP="003E471E">
      <w:pPr>
        <w:rPr>
          <w:rtl/>
          <w:lang w:eastAsia="he-IL"/>
        </w:rPr>
      </w:pPr>
      <w:bookmarkStart w:id="1871" w:name="_ETM_Q4_614549"/>
      <w:bookmarkEnd w:id="1871"/>
      <w:r>
        <w:rPr>
          <w:rFonts w:hint="cs"/>
          <w:rtl/>
          <w:lang w:eastAsia="he-IL"/>
        </w:rPr>
        <w:t>חבר הכנסת גפני, קריאה ראשונה.</w:t>
      </w:r>
      <w:bookmarkStart w:id="1872" w:name="_ETM_Q4_614667"/>
      <w:bookmarkEnd w:id="1872"/>
    </w:p>
    <w:p w:rsidR="002D76A7" w:rsidRDefault="002D76A7" w:rsidP="003E471E">
      <w:pPr>
        <w:rPr>
          <w:rtl/>
          <w:lang w:eastAsia="he-IL"/>
        </w:rPr>
      </w:pPr>
      <w:bookmarkStart w:id="1873" w:name="_ETM_Q4_614741"/>
      <w:bookmarkEnd w:id="1873"/>
    </w:p>
    <w:p w:rsidR="002D76A7" w:rsidRDefault="002D76A7" w:rsidP="003E471E">
      <w:pPr>
        <w:pStyle w:val="-"/>
        <w:keepNext/>
        <w:rPr>
          <w:rtl/>
        </w:rPr>
      </w:pPr>
      <w:bookmarkStart w:id="1874" w:name="ET_speakercontinue_6200_75"/>
      <w:r w:rsidRPr="004C14DC">
        <w:rPr>
          <w:rStyle w:val="TagStyle"/>
          <w:rtl/>
        </w:rPr>
        <w:t xml:space="preserve"> &lt;&lt; דובר_המשך &gt;&gt; </w:t>
      </w:r>
      <w:r>
        <w:rPr>
          <w:rtl/>
        </w:rPr>
        <w:t>שר התקשורת יועז הנדל:</w:t>
      </w:r>
      <w:r w:rsidRPr="004C14DC">
        <w:rPr>
          <w:rStyle w:val="TagStyle"/>
          <w:rtl/>
        </w:rPr>
        <w:t xml:space="preserve"> &lt;&lt; דובר_המשך &gt;&gt;</w:t>
      </w:r>
      <w:r>
        <w:rPr>
          <w:rtl/>
        </w:rPr>
        <w:t xml:space="preserve"> </w:t>
      </w:r>
      <w:bookmarkEnd w:id="1874"/>
    </w:p>
    <w:p w:rsidR="002D76A7" w:rsidRDefault="002D76A7" w:rsidP="003542E8">
      <w:pPr>
        <w:rPr>
          <w:rtl/>
          <w:lang w:eastAsia="he-IL"/>
        </w:rPr>
      </w:pPr>
    </w:p>
    <w:p w:rsidR="002D76A7" w:rsidRDefault="003542E8" w:rsidP="003542E8">
      <w:pPr>
        <w:rPr>
          <w:rtl/>
          <w:lang w:eastAsia="he-IL"/>
        </w:rPr>
      </w:pPr>
      <w:bookmarkStart w:id="1875" w:name="_ETM_Q4_613677"/>
      <w:bookmarkStart w:id="1876" w:name="_ETM_Q4_613788"/>
      <w:bookmarkEnd w:id="1875"/>
      <w:bookmarkEnd w:id="1876"/>
      <w:r>
        <w:rPr>
          <w:rFonts w:hint="cs"/>
          <w:rtl/>
          <w:lang w:eastAsia="he-IL"/>
        </w:rPr>
        <w:t>– –</w:t>
      </w:r>
      <w:r w:rsidR="002D76A7">
        <w:rPr>
          <w:rFonts w:hint="cs"/>
          <w:rtl/>
          <w:lang w:eastAsia="he-IL"/>
        </w:rPr>
        <w:t xml:space="preserve"> ולא אליך, כי אתה </w:t>
      </w:r>
      <w:r>
        <w:rPr>
          <w:rFonts w:hint="cs"/>
          <w:rtl/>
          <w:lang w:eastAsia="he-IL"/>
        </w:rPr>
        <w:t>– – –</w:t>
      </w:r>
    </w:p>
    <w:p w:rsidR="002D76A7" w:rsidRDefault="002D76A7" w:rsidP="003E471E">
      <w:pPr>
        <w:rPr>
          <w:rtl/>
          <w:lang w:eastAsia="he-IL"/>
        </w:rPr>
      </w:pPr>
    </w:p>
    <w:p w:rsidR="002D76A7" w:rsidRDefault="002D76A7" w:rsidP="003E471E">
      <w:pPr>
        <w:pStyle w:val="af6"/>
        <w:keepNext/>
        <w:rPr>
          <w:rtl/>
        </w:rPr>
      </w:pPr>
      <w:bookmarkStart w:id="1877" w:name="ET_yor_6204_76"/>
      <w:r w:rsidRPr="004C14DC">
        <w:rPr>
          <w:rStyle w:val="TagStyle"/>
          <w:rtl/>
        </w:rPr>
        <w:t xml:space="preserve"> &lt;&lt; יור &gt;&gt; </w:t>
      </w:r>
      <w:r>
        <w:rPr>
          <w:rtl/>
        </w:rPr>
        <w:t>היו"ר מיקי לוי:</w:t>
      </w:r>
      <w:r w:rsidRPr="004C14DC">
        <w:rPr>
          <w:rStyle w:val="TagStyle"/>
          <w:rtl/>
        </w:rPr>
        <w:t xml:space="preserve"> &lt;&lt; יור &gt;&gt;</w:t>
      </w:r>
      <w:r>
        <w:rPr>
          <w:rtl/>
        </w:rPr>
        <w:t xml:space="preserve"> </w:t>
      </w:r>
      <w:bookmarkEnd w:id="1877"/>
    </w:p>
    <w:p w:rsidR="002D76A7" w:rsidRDefault="002D76A7" w:rsidP="003E471E">
      <w:pPr>
        <w:rPr>
          <w:rtl/>
          <w:lang w:eastAsia="he-IL"/>
        </w:rPr>
      </w:pPr>
    </w:p>
    <w:p w:rsidR="002D76A7" w:rsidRDefault="002D76A7" w:rsidP="003E471E">
      <w:pPr>
        <w:rPr>
          <w:rtl/>
          <w:lang w:eastAsia="he-IL"/>
        </w:rPr>
      </w:pPr>
      <w:r>
        <w:rPr>
          <w:rFonts w:hint="cs"/>
          <w:rtl/>
          <w:lang w:eastAsia="he-IL"/>
        </w:rPr>
        <w:t>לא נעים לי, אבל מה לעשות.</w:t>
      </w:r>
    </w:p>
    <w:p w:rsidR="002D76A7" w:rsidRDefault="002D76A7" w:rsidP="003E471E">
      <w:pPr>
        <w:rPr>
          <w:rtl/>
          <w:lang w:eastAsia="he-IL"/>
        </w:rPr>
      </w:pPr>
    </w:p>
    <w:p w:rsidR="002D76A7" w:rsidRDefault="002D76A7" w:rsidP="003E471E">
      <w:pPr>
        <w:pStyle w:val="-"/>
        <w:keepNext/>
        <w:rPr>
          <w:rtl/>
        </w:rPr>
      </w:pPr>
      <w:bookmarkStart w:id="1878" w:name="ET_speakercontinue_6200_77"/>
      <w:r w:rsidRPr="004C14DC">
        <w:rPr>
          <w:rStyle w:val="TagStyle"/>
          <w:rtl/>
        </w:rPr>
        <w:t xml:space="preserve"> &lt;&lt; דובר_המשך &gt;&gt; </w:t>
      </w:r>
      <w:r>
        <w:rPr>
          <w:rtl/>
        </w:rPr>
        <w:t>שר התקשורת יועז הנדל:</w:t>
      </w:r>
      <w:r w:rsidRPr="004C14DC">
        <w:rPr>
          <w:rStyle w:val="TagStyle"/>
          <w:rtl/>
        </w:rPr>
        <w:t xml:space="preserve"> &lt;&lt; דובר_המשך &gt;&gt;</w:t>
      </w:r>
      <w:r>
        <w:rPr>
          <w:rtl/>
        </w:rPr>
        <w:t xml:space="preserve"> </w:t>
      </w:r>
      <w:bookmarkEnd w:id="1878"/>
    </w:p>
    <w:p w:rsidR="002D76A7" w:rsidRDefault="002D76A7" w:rsidP="003542E8">
      <w:pPr>
        <w:rPr>
          <w:rtl/>
          <w:lang w:eastAsia="he-IL"/>
        </w:rPr>
      </w:pPr>
    </w:p>
    <w:p w:rsidR="002D76A7" w:rsidRDefault="002D76A7" w:rsidP="003E471E">
      <w:pPr>
        <w:rPr>
          <w:rtl/>
          <w:lang w:eastAsia="he-IL"/>
        </w:rPr>
      </w:pPr>
      <w:r>
        <w:rPr>
          <w:rFonts w:hint="cs"/>
          <w:rtl/>
          <w:lang w:eastAsia="he-IL"/>
        </w:rPr>
        <w:t xml:space="preserve">הם פונים אליי, הם פונים אליי ולא אליך כי אתה לא עוזר להם, כי הם </w:t>
      </w:r>
      <w:bookmarkStart w:id="1879" w:name="_ETM_Q4_621247"/>
      <w:bookmarkEnd w:id="1879"/>
      <w:r>
        <w:rPr>
          <w:rFonts w:hint="cs"/>
          <w:rtl/>
          <w:lang w:eastAsia="he-IL"/>
        </w:rPr>
        <w:t xml:space="preserve">צריכים תשתיות, הם רוצים לצאת לעבוד. נשים </w:t>
      </w:r>
      <w:r>
        <w:rPr>
          <w:rtl/>
          <w:lang w:eastAsia="he-IL"/>
        </w:rPr>
        <w:t>–</w:t>
      </w:r>
      <w:r>
        <w:rPr>
          <w:rFonts w:hint="cs"/>
          <w:rtl/>
          <w:lang w:eastAsia="he-IL"/>
        </w:rPr>
        <w:t xml:space="preserve"> נשים חרדיות </w:t>
      </w:r>
      <w:bookmarkStart w:id="1880" w:name="_ETM_Q4_625231"/>
      <w:bookmarkEnd w:id="1880"/>
      <w:r>
        <w:rPr>
          <w:rFonts w:hint="cs"/>
          <w:rtl/>
          <w:lang w:eastAsia="he-IL"/>
        </w:rPr>
        <w:t>רוצות לעבוד מהבית כדי לשמור על הלכות צניעות.</w:t>
      </w:r>
    </w:p>
    <w:p w:rsidR="002D76A7" w:rsidRDefault="002D76A7" w:rsidP="003E471E">
      <w:pPr>
        <w:rPr>
          <w:rtl/>
          <w:lang w:eastAsia="he-IL"/>
        </w:rPr>
      </w:pPr>
    </w:p>
    <w:p w:rsidR="002D76A7" w:rsidRDefault="002D76A7" w:rsidP="003E471E">
      <w:pPr>
        <w:pStyle w:val="af5"/>
        <w:keepNext/>
        <w:rPr>
          <w:rtl/>
        </w:rPr>
      </w:pPr>
      <w:r w:rsidRPr="004C14DC">
        <w:rPr>
          <w:rStyle w:val="TagStyle"/>
          <w:rtl/>
        </w:rPr>
        <w:t xml:space="preserve">&lt;&lt; קריאה &gt;&gt; </w:t>
      </w:r>
      <w:r>
        <w:rPr>
          <w:rtl/>
        </w:rPr>
        <w:t>אוריאל בוסו (ש"ס):</w:t>
      </w:r>
      <w:r w:rsidRPr="004C14DC">
        <w:rPr>
          <w:rStyle w:val="TagStyle"/>
          <w:rtl/>
        </w:rPr>
        <w:t xml:space="preserve"> &lt;&lt; קריאה &gt;&gt;</w:t>
      </w:r>
      <w:r>
        <w:rPr>
          <w:rtl/>
        </w:rPr>
        <w:t xml:space="preserve"> </w:t>
      </w:r>
    </w:p>
    <w:p w:rsidR="002D76A7" w:rsidRDefault="002D76A7" w:rsidP="003E471E">
      <w:pPr>
        <w:rPr>
          <w:rtl/>
          <w:lang w:eastAsia="he-IL"/>
        </w:rPr>
      </w:pPr>
    </w:p>
    <w:p w:rsidR="002D76A7" w:rsidRDefault="002D76A7" w:rsidP="003E471E">
      <w:pPr>
        <w:rPr>
          <w:rtl/>
          <w:lang w:eastAsia="he-IL"/>
        </w:rPr>
      </w:pPr>
      <w:r>
        <w:rPr>
          <w:rFonts w:hint="cs"/>
          <w:rtl/>
          <w:lang w:eastAsia="he-IL"/>
        </w:rPr>
        <w:t>במי הם בוחרים? הם בוחרים בו, לא בך.</w:t>
      </w:r>
      <w:bookmarkStart w:id="1881" w:name="_ETM_Q4_630625"/>
      <w:bookmarkEnd w:id="1881"/>
    </w:p>
    <w:p w:rsidR="002D76A7" w:rsidRDefault="002D76A7" w:rsidP="003E471E">
      <w:pPr>
        <w:rPr>
          <w:rtl/>
          <w:lang w:eastAsia="he-IL"/>
        </w:rPr>
      </w:pPr>
      <w:bookmarkStart w:id="1882" w:name="_ETM_Q4_630713"/>
      <w:bookmarkEnd w:id="1882"/>
    </w:p>
    <w:p w:rsidR="002D76A7" w:rsidRDefault="002D76A7" w:rsidP="003E471E">
      <w:pPr>
        <w:pStyle w:val="af5"/>
        <w:keepNext/>
        <w:rPr>
          <w:rtl/>
        </w:rPr>
      </w:pPr>
      <w:bookmarkStart w:id="1883" w:name="ET_interruption_5561_81"/>
      <w:r w:rsidRPr="005D1554">
        <w:rPr>
          <w:rStyle w:val="TagStyle"/>
          <w:rtl/>
        </w:rPr>
        <w:t xml:space="preserve"> &lt;&lt; קריאה &gt;&gt; </w:t>
      </w:r>
      <w:r>
        <w:rPr>
          <w:rtl/>
        </w:rPr>
        <w:t>משה גפני (יהדות התורה):</w:t>
      </w:r>
      <w:r w:rsidRPr="005D1554">
        <w:rPr>
          <w:rStyle w:val="TagStyle"/>
          <w:rtl/>
        </w:rPr>
        <w:t xml:space="preserve"> &lt;&lt; קריאה &gt;&gt;</w:t>
      </w:r>
      <w:r>
        <w:rPr>
          <w:rtl/>
        </w:rPr>
        <w:t xml:space="preserve"> </w:t>
      </w:r>
      <w:bookmarkEnd w:id="1883"/>
    </w:p>
    <w:p w:rsidR="002D76A7" w:rsidRDefault="002D76A7" w:rsidP="003542E8">
      <w:pPr>
        <w:rPr>
          <w:rtl/>
          <w:lang w:eastAsia="he-IL"/>
        </w:rPr>
      </w:pPr>
    </w:p>
    <w:p w:rsidR="002D76A7" w:rsidRDefault="003542E8" w:rsidP="003542E8">
      <w:pPr>
        <w:rPr>
          <w:rtl/>
          <w:lang w:eastAsia="he-IL"/>
        </w:rPr>
      </w:pPr>
      <w:r>
        <w:rPr>
          <w:rFonts w:hint="cs"/>
          <w:rtl/>
          <w:lang w:eastAsia="he-IL"/>
        </w:rPr>
        <w:t>– – –</w:t>
      </w:r>
      <w:r w:rsidR="002D76A7">
        <w:rPr>
          <w:rFonts w:hint="cs"/>
          <w:rtl/>
          <w:lang w:eastAsia="he-IL"/>
        </w:rPr>
        <w:t xml:space="preserve"> </w:t>
      </w:r>
    </w:p>
    <w:p w:rsidR="002D76A7" w:rsidRDefault="002D76A7" w:rsidP="003E471E">
      <w:pPr>
        <w:rPr>
          <w:rtl/>
          <w:lang w:eastAsia="he-IL"/>
        </w:rPr>
      </w:pPr>
    </w:p>
    <w:p w:rsidR="002D76A7" w:rsidRDefault="002D76A7" w:rsidP="003E471E">
      <w:pPr>
        <w:pStyle w:val="-"/>
        <w:keepNext/>
        <w:rPr>
          <w:rtl/>
        </w:rPr>
      </w:pPr>
      <w:bookmarkStart w:id="1884" w:name="ET_speakercontinue_6200_82"/>
      <w:r w:rsidRPr="005D1554">
        <w:rPr>
          <w:rStyle w:val="TagStyle"/>
          <w:rtl/>
        </w:rPr>
        <w:t xml:space="preserve"> &lt;&lt; דובר_המשך &gt;&gt; </w:t>
      </w:r>
      <w:r>
        <w:rPr>
          <w:rtl/>
        </w:rPr>
        <w:t>שר התקשורת יועז הנדל:</w:t>
      </w:r>
      <w:r w:rsidRPr="005D1554">
        <w:rPr>
          <w:rStyle w:val="TagStyle"/>
          <w:rtl/>
        </w:rPr>
        <w:t xml:space="preserve"> &lt;&lt; דובר_המשך &gt;&gt;</w:t>
      </w:r>
      <w:r>
        <w:rPr>
          <w:rtl/>
        </w:rPr>
        <w:t xml:space="preserve"> </w:t>
      </w:r>
      <w:bookmarkEnd w:id="1884"/>
    </w:p>
    <w:p w:rsidR="002D76A7" w:rsidRDefault="002D76A7" w:rsidP="003542E8">
      <w:pPr>
        <w:rPr>
          <w:rtl/>
          <w:lang w:eastAsia="he-IL"/>
        </w:rPr>
      </w:pPr>
    </w:p>
    <w:p w:rsidR="002D76A7" w:rsidRDefault="002D76A7" w:rsidP="003E471E">
      <w:pPr>
        <w:rPr>
          <w:rtl/>
          <w:lang w:eastAsia="he-IL"/>
        </w:rPr>
      </w:pPr>
      <w:bookmarkStart w:id="1885" w:name="_ETM_Q4_629957"/>
      <w:bookmarkStart w:id="1886" w:name="_ETM_Q4_630059"/>
      <w:bookmarkEnd w:id="1885"/>
      <w:bookmarkEnd w:id="1886"/>
      <w:r>
        <w:rPr>
          <w:rFonts w:hint="cs"/>
          <w:rtl/>
          <w:lang w:eastAsia="he-IL"/>
        </w:rPr>
        <w:t>הן רוצות.</w:t>
      </w:r>
      <w:bookmarkStart w:id="1887" w:name="_ETM_Q4_631348"/>
      <w:bookmarkEnd w:id="1887"/>
      <w:r>
        <w:rPr>
          <w:rFonts w:hint="cs"/>
          <w:rtl/>
          <w:lang w:eastAsia="he-IL"/>
        </w:rPr>
        <w:t xml:space="preserve"> גברים חרדים רוצים לעבוד מהבית. אין מה להתבייש בזה. זה </w:t>
      </w:r>
      <w:bookmarkStart w:id="1888" w:name="_ETM_Q4_634777"/>
      <w:bookmarkEnd w:id="1888"/>
      <w:r>
        <w:rPr>
          <w:rFonts w:hint="cs"/>
          <w:rtl/>
          <w:lang w:eastAsia="he-IL"/>
        </w:rPr>
        <w:t>מה שקורה בחברה החרדית.</w:t>
      </w:r>
      <w:bookmarkStart w:id="1889" w:name="_ETM_Q4_632384"/>
      <w:bookmarkEnd w:id="1889"/>
    </w:p>
    <w:p w:rsidR="002D76A7" w:rsidRDefault="002D76A7" w:rsidP="003E471E">
      <w:pPr>
        <w:rPr>
          <w:rtl/>
          <w:lang w:eastAsia="he-IL"/>
        </w:rPr>
      </w:pPr>
    </w:p>
    <w:p w:rsidR="002D76A7" w:rsidRDefault="002D76A7" w:rsidP="003E471E">
      <w:pPr>
        <w:pStyle w:val="af5"/>
        <w:keepNext/>
        <w:rPr>
          <w:rtl/>
        </w:rPr>
      </w:pPr>
      <w:bookmarkStart w:id="1890" w:name="ET_interruption_4996_122"/>
      <w:r w:rsidRPr="0008229D">
        <w:rPr>
          <w:rStyle w:val="TagStyle"/>
          <w:rtl/>
        </w:rPr>
        <w:t xml:space="preserve"> &lt;&lt; קריאה &gt;&gt; </w:t>
      </w:r>
      <w:r>
        <w:rPr>
          <w:rtl/>
        </w:rPr>
        <w:t>ישראל אייכלר (יהדות התורה):</w:t>
      </w:r>
      <w:r w:rsidRPr="0008229D">
        <w:rPr>
          <w:rStyle w:val="TagStyle"/>
          <w:rtl/>
        </w:rPr>
        <w:t xml:space="preserve"> &lt;&lt; קריאה &gt;&gt;</w:t>
      </w:r>
      <w:r>
        <w:rPr>
          <w:rtl/>
        </w:rPr>
        <w:t xml:space="preserve"> </w:t>
      </w:r>
      <w:bookmarkEnd w:id="1890"/>
    </w:p>
    <w:p w:rsidR="002D76A7" w:rsidRDefault="002D76A7" w:rsidP="003542E8">
      <w:pPr>
        <w:rPr>
          <w:rtl/>
          <w:lang w:eastAsia="he-IL"/>
        </w:rPr>
      </w:pPr>
    </w:p>
    <w:p w:rsidR="002D76A7" w:rsidRDefault="003542E8" w:rsidP="003542E8">
      <w:pPr>
        <w:rPr>
          <w:rtl/>
          <w:lang w:eastAsia="he-IL"/>
        </w:rPr>
      </w:pPr>
      <w:bookmarkStart w:id="1891" w:name="_ETM_Q4_633154"/>
      <w:bookmarkEnd w:id="1891"/>
      <w:r>
        <w:rPr>
          <w:rFonts w:hint="cs"/>
          <w:rtl/>
          <w:lang w:eastAsia="he-IL"/>
        </w:rPr>
        <w:t>– – –</w:t>
      </w:r>
    </w:p>
    <w:p w:rsidR="002D76A7" w:rsidRPr="0008229D" w:rsidRDefault="002D76A7" w:rsidP="003E471E">
      <w:pPr>
        <w:rPr>
          <w:rtl/>
          <w:lang w:eastAsia="he-IL"/>
        </w:rPr>
      </w:pPr>
      <w:bookmarkStart w:id="1892" w:name="_ETM_Q4_635761"/>
      <w:bookmarkStart w:id="1893" w:name="_ETM_Q4_635887"/>
      <w:bookmarkEnd w:id="1892"/>
      <w:bookmarkEnd w:id="1893"/>
    </w:p>
    <w:p w:rsidR="002D76A7" w:rsidRDefault="002D76A7" w:rsidP="003E471E">
      <w:pPr>
        <w:pStyle w:val="af5"/>
        <w:keepNext/>
        <w:rPr>
          <w:rtl/>
        </w:rPr>
      </w:pPr>
      <w:bookmarkStart w:id="1894" w:name="_ETM_Q4_632461"/>
      <w:bookmarkEnd w:id="1894"/>
      <w:r w:rsidRPr="004C14DC">
        <w:rPr>
          <w:rStyle w:val="TagStyle"/>
          <w:rtl/>
        </w:rPr>
        <w:t xml:space="preserve">&lt;&lt; קריאה &gt;&gt; </w:t>
      </w:r>
      <w:r>
        <w:rPr>
          <w:rtl/>
        </w:rPr>
        <w:t>אוריאל בוסו (ש"ס):</w:t>
      </w:r>
      <w:r w:rsidRPr="004C14DC">
        <w:rPr>
          <w:rStyle w:val="TagStyle"/>
          <w:rtl/>
        </w:rPr>
        <w:t xml:space="preserve"> &lt;&lt; קריאה &gt;&gt;</w:t>
      </w:r>
      <w:r>
        <w:rPr>
          <w:rtl/>
        </w:rPr>
        <w:t xml:space="preserve"> </w:t>
      </w:r>
    </w:p>
    <w:p w:rsidR="002D76A7" w:rsidRDefault="002D76A7" w:rsidP="003E471E">
      <w:pPr>
        <w:rPr>
          <w:rtl/>
          <w:lang w:eastAsia="he-IL"/>
        </w:rPr>
      </w:pPr>
      <w:r>
        <w:rPr>
          <w:rFonts w:hint="cs"/>
          <w:rtl/>
          <w:lang w:eastAsia="he-IL"/>
        </w:rPr>
        <w:t xml:space="preserve"> </w:t>
      </w:r>
    </w:p>
    <w:p w:rsidR="002D76A7" w:rsidRDefault="002D76A7" w:rsidP="003E471E">
      <w:pPr>
        <w:rPr>
          <w:rtl/>
          <w:lang w:eastAsia="he-IL"/>
        </w:rPr>
      </w:pPr>
      <w:bookmarkStart w:id="1895" w:name="_ETM_Q4_631895"/>
      <w:bookmarkStart w:id="1896" w:name="_ETM_Q4_631974"/>
      <w:bookmarkEnd w:id="1895"/>
      <w:bookmarkEnd w:id="1896"/>
      <w:r>
        <w:rPr>
          <w:rFonts w:hint="cs"/>
          <w:rtl/>
          <w:lang w:eastAsia="he-IL"/>
        </w:rPr>
        <w:t xml:space="preserve">אפילו הבוחרים שלך לא בוחרים </w:t>
      </w:r>
      <w:bookmarkStart w:id="1897" w:name="_ETM_Q4_633669"/>
      <w:bookmarkEnd w:id="1897"/>
      <w:r>
        <w:rPr>
          <w:rFonts w:hint="cs"/>
          <w:rtl/>
          <w:lang w:eastAsia="he-IL"/>
        </w:rPr>
        <w:t>בך. לא עוברים את אחוז החסימה, אתה רוצה לנהל אותנו?</w:t>
      </w:r>
      <w:bookmarkStart w:id="1898" w:name="_ETM_Q4_639301"/>
      <w:bookmarkEnd w:id="1898"/>
    </w:p>
    <w:p w:rsidR="002D76A7" w:rsidRDefault="002D76A7" w:rsidP="003E471E">
      <w:pPr>
        <w:rPr>
          <w:rtl/>
          <w:lang w:eastAsia="he-IL"/>
        </w:rPr>
      </w:pPr>
      <w:bookmarkStart w:id="1899" w:name="_ETM_Q4_639397"/>
      <w:bookmarkEnd w:id="1899"/>
    </w:p>
    <w:p w:rsidR="002D76A7" w:rsidRDefault="002D76A7" w:rsidP="003E471E">
      <w:pPr>
        <w:pStyle w:val="af5"/>
        <w:keepNext/>
        <w:rPr>
          <w:rtl/>
        </w:rPr>
      </w:pPr>
      <w:bookmarkStart w:id="1900" w:name="ET_interruption_5797_83"/>
      <w:r w:rsidRPr="005D1554">
        <w:rPr>
          <w:rStyle w:val="TagStyle"/>
          <w:rtl/>
        </w:rPr>
        <w:t xml:space="preserve"> &lt;&lt; קריאה &gt;&gt; </w:t>
      </w:r>
      <w:r>
        <w:rPr>
          <w:rtl/>
        </w:rPr>
        <w:t>יצחק פינדרוס (יהדות התורה):</w:t>
      </w:r>
      <w:r w:rsidRPr="005D1554">
        <w:rPr>
          <w:rStyle w:val="TagStyle"/>
          <w:rtl/>
        </w:rPr>
        <w:t xml:space="preserve"> &lt;&lt; קריאה &gt;&gt;</w:t>
      </w:r>
      <w:r>
        <w:rPr>
          <w:rtl/>
        </w:rPr>
        <w:t xml:space="preserve"> </w:t>
      </w:r>
      <w:bookmarkEnd w:id="1900"/>
    </w:p>
    <w:p w:rsidR="002D76A7" w:rsidRDefault="002D76A7" w:rsidP="003542E8">
      <w:pPr>
        <w:rPr>
          <w:rtl/>
          <w:lang w:eastAsia="he-IL"/>
        </w:rPr>
      </w:pPr>
    </w:p>
    <w:p w:rsidR="002D76A7" w:rsidRDefault="002D76A7" w:rsidP="003542E8">
      <w:pPr>
        <w:rPr>
          <w:rtl/>
          <w:lang w:eastAsia="he-IL"/>
        </w:rPr>
      </w:pPr>
      <w:bookmarkStart w:id="1901" w:name="_ETM_Q4_638722"/>
      <w:bookmarkEnd w:id="1901"/>
      <w:r>
        <w:rPr>
          <w:rFonts w:hint="cs"/>
          <w:rtl/>
          <w:lang w:eastAsia="he-IL"/>
        </w:rPr>
        <w:t xml:space="preserve">איפה הבוחרים </w:t>
      </w:r>
      <w:r w:rsidR="003542E8">
        <w:rPr>
          <w:rFonts w:hint="cs"/>
          <w:rtl/>
          <w:lang w:eastAsia="he-IL"/>
        </w:rPr>
        <w:t>– – –</w:t>
      </w:r>
    </w:p>
    <w:p w:rsidR="002D76A7" w:rsidRDefault="002D76A7" w:rsidP="003E471E">
      <w:pPr>
        <w:rPr>
          <w:rtl/>
          <w:lang w:eastAsia="he-IL"/>
        </w:rPr>
      </w:pPr>
    </w:p>
    <w:p w:rsidR="002D76A7" w:rsidRDefault="002D76A7" w:rsidP="003E471E">
      <w:pPr>
        <w:pStyle w:val="af5"/>
        <w:keepNext/>
        <w:rPr>
          <w:rtl/>
        </w:rPr>
      </w:pPr>
      <w:bookmarkStart w:id="1902" w:name="ET_interruption_5561_85"/>
      <w:r w:rsidRPr="005D1554">
        <w:rPr>
          <w:rStyle w:val="TagStyle"/>
          <w:rtl/>
        </w:rPr>
        <w:t xml:space="preserve"> &lt;&lt; קריאה &gt;&gt; </w:t>
      </w:r>
      <w:r>
        <w:rPr>
          <w:rtl/>
        </w:rPr>
        <w:t>משה גפני (יהדות התורה):</w:t>
      </w:r>
      <w:r w:rsidRPr="005D1554">
        <w:rPr>
          <w:rStyle w:val="TagStyle"/>
          <w:rtl/>
        </w:rPr>
        <w:t xml:space="preserve"> &lt;&lt; קריאה &gt;&gt;</w:t>
      </w:r>
      <w:r>
        <w:rPr>
          <w:rtl/>
        </w:rPr>
        <w:t xml:space="preserve"> </w:t>
      </w:r>
      <w:bookmarkEnd w:id="1902"/>
    </w:p>
    <w:p w:rsidR="002D76A7" w:rsidRDefault="002D76A7" w:rsidP="003E471E">
      <w:pPr>
        <w:rPr>
          <w:rtl/>
          <w:lang w:eastAsia="he-IL"/>
        </w:rPr>
      </w:pPr>
    </w:p>
    <w:p w:rsidR="002D76A7" w:rsidRDefault="002D76A7" w:rsidP="003542E8">
      <w:pPr>
        <w:rPr>
          <w:rtl/>
          <w:lang w:eastAsia="he-IL"/>
        </w:rPr>
      </w:pPr>
      <w:r>
        <w:rPr>
          <w:rFonts w:hint="cs"/>
          <w:rtl/>
          <w:lang w:eastAsia="he-IL"/>
        </w:rPr>
        <w:t xml:space="preserve">אתם תנועה שלטונית של </w:t>
      </w:r>
      <w:bookmarkStart w:id="1903" w:name="_ETM_Q4_640832"/>
      <w:bookmarkEnd w:id="1903"/>
      <w:r w:rsidR="003542E8">
        <w:rPr>
          <w:rFonts w:hint="cs"/>
          <w:rtl/>
          <w:lang w:eastAsia="he-IL"/>
        </w:rPr>
        <w:t>– – –</w:t>
      </w:r>
    </w:p>
    <w:p w:rsidR="002D76A7" w:rsidRPr="005D1554" w:rsidRDefault="002D76A7" w:rsidP="003E471E">
      <w:pPr>
        <w:rPr>
          <w:rtl/>
          <w:lang w:eastAsia="he-IL"/>
        </w:rPr>
      </w:pPr>
      <w:bookmarkStart w:id="1904" w:name="_ETM_Q4_643377"/>
      <w:bookmarkStart w:id="1905" w:name="_ETM_Q4_643467"/>
      <w:bookmarkEnd w:id="1904"/>
      <w:bookmarkEnd w:id="1905"/>
    </w:p>
    <w:p w:rsidR="002D76A7" w:rsidRDefault="002D76A7" w:rsidP="003E471E">
      <w:pPr>
        <w:pStyle w:val="-"/>
        <w:keepNext/>
        <w:rPr>
          <w:rtl/>
        </w:rPr>
      </w:pPr>
      <w:bookmarkStart w:id="1906" w:name="ET_speakercontinue_6200_84"/>
      <w:r w:rsidRPr="005D1554">
        <w:rPr>
          <w:rStyle w:val="TagStyle"/>
          <w:rtl/>
        </w:rPr>
        <w:t xml:space="preserve"> &lt;&lt; דובר_המשך &gt;&gt; </w:t>
      </w:r>
      <w:r>
        <w:rPr>
          <w:rtl/>
        </w:rPr>
        <w:t>שר התקשורת יועז הנדל:</w:t>
      </w:r>
      <w:r w:rsidRPr="005D1554">
        <w:rPr>
          <w:rStyle w:val="TagStyle"/>
          <w:rtl/>
        </w:rPr>
        <w:t xml:space="preserve"> &lt;&lt; דובר_המשך &gt;&gt;</w:t>
      </w:r>
      <w:r>
        <w:rPr>
          <w:rtl/>
        </w:rPr>
        <w:t xml:space="preserve"> </w:t>
      </w:r>
      <w:bookmarkEnd w:id="1906"/>
    </w:p>
    <w:p w:rsidR="002D76A7" w:rsidRDefault="002D76A7" w:rsidP="003542E8">
      <w:pPr>
        <w:rPr>
          <w:rtl/>
          <w:lang w:eastAsia="he-IL"/>
        </w:rPr>
      </w:pPr>
    </w:p>
    <w:p w:rsidR="002D76A7" w:rsidRDefault="002D76A7" w:rsidP="003E471E">
      <w:pPr>
        <w:rPr>
          <w:rtl/>
          <w:lang w:eastAsia="he-IL"/>
        </w:rPr>
      </w:pPr>
      <w:bookmarkStart w:id="1907" w:name="_ETM_Q4_639465"/>
      <w:bookmarkEnd w:id="1907"/>
      <w:r>
        <w:rPr>
          <w:rFonts w:hint="cs"/>
          <w:rtl/>
          <w:lang w:eastAsia="he-IL"/>
        </w:rPr>
        <w:t xml:space="preserve">תגידו, זה מה שמטריד אותך, גפני? </w:t>
      </w:r>
      <w:bookmarkStart w:id="1908" w:name="_ETM_Q4_644813"/>
      <w:bookmarkEnd w:id="1908"/>
      <w:r>
        <w:rPr>
          <w:rFonts w:hint="cs"/>
          <w:rtl/>
          <w:lang w:eastAsia="he-IL"/>
        </w:rPr>
        <w:t xml:space="preserve">תגיד, מתי פעם אחרונה זעקת על לאו מפורש מהתורה? מתי </w:t>
      </w:r>
      <w:bookmarkStart w:id="1909" w:name="_ETM_Q4_649387"/>
      <w:bookmarkEnd w:id="1909"/>
      <w:r>
        <w:rPr>
          <w:rFonts w:hint="cs"/>
          <w:rtl/>
          <w:lang w:eastAsia="he-IL"/>
        </w:rPr>
        <w:t xml:space="preserve">פעם אחרונה עניין אותך באמת תורה, יהדות, הלנת שכר, פגיעה </w:t>
      </w:r>
      <w:bookmarkStart w:id="1910" w:name="_ETM_Q4_654962"/>
      <w:bookmarkEnd w:id="1910"/>
      <w:r>
        <w:rPr>
          <w:rFonts w:hint="cs"/>
          <w:rtl/>
          <w:lang w:eastAsia="he-IL"/>
        </w:rPr>
        <w:t xml:space="preserve">בגר, יתום ואלמנה? </w:t>
      </w:r>
    </w:p>
    <w:p w:rsidR="002D76A7" w:rsidRDefault="002D76A7" w:rsidP="003E471E">
      <w:pPr>
        <w:rPr>
          <w:rtl/>
          <w:lang w:eastAsia="he-IL"/>
        </w:rPr>
      </w:pPr>
      <w:bookmarkStart w:id="1911" w:name="_ETM_Q4_656755"/>
      <w:bookmarkStart w:id="1912" w:name="_ETM_Q4_656871"/>
      <w:bookmarkEnd w:id="1911"/>
      <w:bookmarkEnd w:id="1912"/>
    </w:p>
    <w:p w:rsidR="002D76A7" w:rsidRDefault="002D76A7" w:rsidP="003E471E">
      <w:pPr>
        <w:pStyle w:val="af5"/>
        <w:keepNext/>
        <w:rPr>
          <w:rtl/>
        </w:rPr>
      </w:pPr>
      <w:r w:rsidRPr="005D1554">
        <w:rPr>
          <w:rStyle w:val="TagStyle"/>
          <w:rtl/>
        </w:rPr>
        <w:t xml:space="preserve">&lt;&lt; קריאה &gt;&gt; </w:t>
      </w:r>
      <w:r>
        <w:rPr>
          <w:rtl/>
        </w:rPr>
        <w:t>משה גפני (יהדות התורה):</w:t>
      </w:r>
      <w:r w:rsidRPr="005D1554">
        <w:rPr>
          <w:rStyle w:val="TagStyle"/>
          <w:rtl/>
        </w:rPr>
        <w:t xml:space="preserve"> &lt;&lt; קריאה &gt;&gt;</w:t>
      </w:r>
      <w:r>
        <w:rPr>
          <w:rtl/>
        </w:rPr>
        <w:t xml:space="preserve"> </w:t>
      </w:r>
    </w:p>
    <w:p w:rsidR="002D76A7" w:rsidRDefault="002D76A7" w:rsidP="003542E8">
      <w:pPr>
        <w:rPr>
          <w:rtl/>
          <w:lang w:eastAsia="he-IL"/>
        </w:rPr>
      </w:pPr>
    </w:p>
    <w:p w:rsidR="002D76A7" w:rsidRDefault="003542E8" w:rsidP="003542E8">
      <w:pPr>
        <w:rPr>
          <w:rtl/>
          <w:lang w:eastAsia="he-IL"/>
        </w:rPr>
      </w:pPr>
      <w:r>
        <w:rPr>
          <w:rFonts w:hint="cs"/>
          <w:rtl/>
          <w:lang w:eastAsia="he-IL"/>
        </w:rPr>
        <w:t>– – –</w:t>
      </w:r>
      <w:r w:rsidR="002D76A7">
        <w:rPr>
          <w:rFonts w:hint="cs"/>
          <w:rtl/>
          <w:lang w:eastAsia="he-IL"/>
        </w:rPr>
        <w:t xml:space="preserve"> כמוך </w:t>
      </w:r>
      <w:r>
        <w:rPr>
          <w:rFonts w:hint="cs"/>
          <w:rtl/>
          <w:lang w:eastAsia="he-IL"/>
        </w:rPr>
        <w:t>– – –</w:t>
      </w:r>
    </w:p>
    <w:p w:rsidR="002D76A7" w:rsidRDefault="002D76A7" w:rsidP="003E471E">
      <w:pPr>
        <w:rPr>
          <w:rtl/>
          <w:lang w:eastAsia="he-IL"/>
        </w:rPr>
      </w:pPr>
      <w:bookmarkStart w:id="1913" w:name="_ETM_Q4_656164"/>
      <w:bookmarkStart w:id="1914" w:name="_ETM_Q4_656251"/>
      <w:bookmarkEnd w:id="1913"/>
      <w:bookmarkEnd w:id="1914"/>
    </w:p>
    <w:p w:rsidR="002D76A7" w:rsidRDefault="002D76A7" w:rsidP="003E471E">
      <w:pPr>
        <w:pStyle w:val="-"/>
        <w:keepNext/>
        <w:rPr>
          <w:rtl/>
        </w:rPr>
      </w:pPr>
      <w:bookmarkStart w:id="1915" w:name="ET_speakercontinue_6200_86"/>
      <w:r w:rsidRPr="005D1554">
        <w:rPr>
          <w:rStyle w:val="TagStyle"/>
          <w:rtl/>
        </w:rPr>
        <w:t xml:space="preserve"> &lt;&lt; דובר_המשך &gt;&gt; </w:t>
      </w:r>
      <w:r>
        <w:rPr>
          <w:rtl/>
        </w:rPr>
        <w:t>שר התקשורת יועז הנדל:</w:t>
      </w:r>
      <w:r w:rsidRPr="005D1554">
        <w:rPr>
          <w:rStyle w:val="TagStyle"/>
          <w:rtl/>
        </w:rPr>
        <w:t xml:space="preserve"> &lt;&lt; דובר_המשך &gt;&gt;</w:t>
      </w:r>
      <w:r>
        <w:rPr>
          <w:rtl/>
        </w:rPr>
        <w:t xml:space="preserve"> </w:t>
      </w:r>
      <w:bookmarkEnd w:id="1915"/>
    </w:p>
    <w:p w:rsidR="002D76A7" w:rsidRDefault="002D76A7" w:rsidP="003542E8">
      <w:pPr>
        <w:rPr>
          <w:rtl/>
          <w:lang w:eastAsia="he-IL"/>
        </w:rPr>
      </w:pPr>
    </w:p>
    <w:p w:rsidR="002D76A7" w:rsidRDefault="002D76A7" w:rsidP="003E471E">
      <w:pPr>
        <w:rPr>
          <w:rtl/>
          <w:lang w:eastAsia="he-IL"/>
        </w:rPr>
      </w:pPr>
      <w:bookmarkStart w:id="1916" w:name="_ETM_Q4_658502"/>
      <w:bookmarkEnd w:id="1916"/>
      <w:r>
        <w:rPr>
          <w:rFonts w:hint="cs"/>
          <w:rtl/>
          <w:lang w:eastAsia="he-IL"/>
        </w:rPr>
        <w:t xml:space="preserve">תגיד, מתי זה עניין </w:t>
      </w:r>
      <w:bookmarkStart w:id="1917" w:name="_ETM_Q4_659253"/>
      <w:bookmarkEnd w:id="1917"/>
      <w:r>
        <w:rPr>
          <w:rFonts w:hint="cs"/>
          <w:rtl/>
          <w:lang w:eastAsia="he-IL"/>
        </w:rPr>
        <w:t>אותך אי פעם?</w:t>
      </w:r>
    </w:p>
    <w:p w:rsidR="002D76A7" w:rsidRDefault="002D76A7" w:rsidP="003E471E">
      <w:pPr>
        <w:rPr>
          <w:rtl/>
          <w:lang w:eastAsia="he-IL"/>
        </w:rPr>
      </w:pPr>
    </w:p>
    <w:p w:rsidR="002D76A7" w:rsidRDefault="002D76A7" w:rsidP="003E471E">
      <w:pPr>
        <w:pStyle w:val="af6"/>
        <w:keepNext/>
        <w:rPr>
          <w:rtl/>
        </w:rPr>
      </w:pPr>
      <w:bookmarkStart w:id="1918" w:name="ET_yor_6204_87"/>
      <w:r w:rsidRPr="005D1554">
        <w:rPr>
          <w:rStyle w:val="TagStyle"/>
          <w:rtl/>
        </w:rPr>
        <w:t xml:space="preserve"> &lt;&lt; יור &gt;&gt; </w:t>
      </w:r>
      <w:r>
        <w:rPr>
          <w:rtl/>
        </w:rPr>
        <w:t>היו"ר מיקי לוי:</w:t>
      </w:r>
      <w:r w:rsidRPr="005D1554">
        <w:rPr>
          <w:rStyle w:val="TagStyle"/>
          <w:rtl/>
        </w:rPr>
        <w:t xml:space="preserve"> &lt;&lt; יור &gt;&gt;</w:t>
      </w:r>
      <w:r>
        <w:rPr>
          <w:rtl/>
        </w:rPr>
        <w:t xml:space="preserve"> </w:t>
      </w:r>
      <w:bookmarkEnd w:id="1918"/>
    </w:p>
    <w:p w:rsidR="002D76A7" w:rsidRDefault="002D76A7" w:rsidP="003542E8">
      <w:pPr>
        <w:rPr>
          <w:rtl/>
          <w:lang w:eastAsia="he-IL"/>
        </w:rPr>
      </w:pPr>
    </w:p>
    <w:p w:rsidR="002D76A7" w:rsidRDefault="002D76A7" w:rsidP="003E471E">
      <w:pPr>
        <w:rPr>
          <w:rtl/>
          <w:lang w:eastAsia="he-IL"/>
        </w:rPr>
      </w:pPr>
      <w:r>
        <w:rPr>
          <w:rFonts w:hint="cs"/>
          <w:rtl/>
          <w:lang w:eastAsia="he-IL"/>
        </w:rPr>
        <w:t>תודה.</w:t>
      </w:r>
    </w:p>
    <w:p w:rsidR="002D76A7" w:rsidRDefault="002D76A7" w:rsidP="003E471E">
      <w:pPr>
        <w:rPr>
          <w:rtl/>
          <w:lang w:eastAsia="he-IL"/>
        </w:rPr>
      </w:pPr>
      <w:bookmarkStart w:id="1919" w:name="_ETM_Q4_657633"/>
      <w:bookmarkStart w:id="1920" w:name="_ETM_Q4_657702"/>
      <w:bookmarkEnd w:id="1919"/>
      <w:bookmarkEnd w:id="1920"/>
    </w:p>
    <w:p w:rsidR="002D76A7" w:rsidRDefault="002D76A7" w:rsidP="003E471E">
      <w:pPr>
        <w:pStyle w:val="-"/>
        <w:keepNext/>
        <w:rPr>
          <w:rtl/>
        </w:rPr>
      </w:pPr>
      <w:bookmarkStart w:id="1921" w:name="ET_speakercontinue_6200_88"/>
      <w:r w:rsidRPr="005D1554">
        <w:rPr>
          <w:rStyle w:val="TagStyle"/>
          <w:rtl/>
        </w:rPr>
        <w:t xml:space="preserve"> &lt;&lt; דובר_המשך &gt;&gt; </w:t>
      </w:r>
      <w:r>
        <w:rPr>
          <w:rtl/>
        </w:rPr>
        <w:t>שר התקשורת יועז הנדל:</w:t>
      </w:r>
      <w:r w:rsidRPr="005D1554">
        <w:rPr>
          <w:rStyle w:val="TagStyle"/>
          <w:rtl/>
        </w:rPr>
        <w:t xml:space="preserve"> &lt;&lt; דובר_המשך &gt;&gt;</w:t>
      </w:r>
      <w:r>
        <w:rPr>
          <w:rtl/>
        </w:rPr>
        <w:t xml:space="preserve"> </w:t>
      </w:r>
      <w:bookmarkEnd w:id="1921"/>
    </w:p>
    <w:p w:rsidR="002D76A7" w:rsidRDefault="002D76A7" w:rsidP="003542E8">
      <w:pPr>
        <w:rPr>
          <w:rtl/>
          <w:lang w:eastAsia="he-IL"/>
        </w:rPr>
      </w:pPr>
    </w:p>
    <w:p w:rsidR="002D76A7" w:rsidRDefault="002D76A7" w:rsidP="003E471E">
      <w:pPr>
        <w:rPr>
          <w:rtl/>
          <w:lang w:eastAsia="he-IL"/>
        </w:rPr>
      </w:pPr>
      <w:bookmarkStart w:id="1922" w:name="_ETM_Q4_658723"/>
      <w:bookmarkEnd w:id="1922"/>
      <w:r>
        <w:rPr>
          <w:rFonts w:hint="cs"/>
          <w:rtl/>
          <w:lang w:eastAsia="he-IL"/>
        </w:rPr>
        <w:t>דברי חכמים בנחת נשמעים. יהדות. מתי זעקת נגד נהנתנות? שונא מתנות יחיה. מתי פעם זעקת מדם ליבך כשראית עוול? עוול בתורה.</w:t>
      </w:r>
    </w:p>
    <w:p w:rsidR="002D76A7" w:rsidRDefault="002D76A7" w:rsidP="003E471E">
      <w:pPr>
        <w:rPr>
          <w:rtl/>
          <w:lang w:eastAsia="he-IL"/>
        </w:rPr>
      </w:pPr>
    </w:p>
    <w:p w:rsidR="002D76A7" w:rsidRDefault="002D76A7" w:rsidP="00BB189B">
      <w:pPr>
        <w:pStyle w:val="af5"/>
        <w:keepNext/>
        <w:rPr>
          <w:rtl/>
        </w:rPr>
      </w:pPr>
      <w:bookmarkStart w:id="1923" w:name="ET_interruption_5797_89"/>
      <w:r w:rsidRPr="005D1554">
        <w:rPr>
          <w:rStyle w:val="TagStyle"/>
          <w:rtl/>
        </w:rPr>
        <w:t xml:space="preserve"> &lt;&lt; קריאה &gt;&gt; </w:t>
      </w:r>
      <w:r>
        <w:rPr>
          <w:rFonts w:hint="cs"/>
          <w:rtl/>
        </w:rPr>
        <w:t>קריאות</w:t>
      </w:r>
      <w:r>
        <w:rPr>
          <w:rtl/>
        </w:rPr>
        <w:t>:</w:t>
      </w:r>
      <w:r w:rsidRPr="005D1554">
        <w:rPr>
          <w:rStyle w:val="TagStyle"/>
          <w:rtl/>
        </w:rPr>
        <w:t xml:space="preserve"> &lt;&lt; קריאה &gt;&gt;</w:t>
      </w:r>
      <w:r>
        <w:rPr>
          <w:rtl/>
        </w:rPr>
        <w:t xml:space="preserve"> </w:t>
      </w:r>
      <w:bookmarkEnd w:id="1923"/>
    </w:p>
    <w:p w:rsidR="002D76A7" w:rsidRDefault="002D76A7" w:rsidP="003542E8">
      <w:pPr>
        <w:rPr>
          <w:rtl/>
          <w:lang w:eastAsia="he-IL"/>
        </w:rPr>
      </w:pPr>
    </w:p>
    <w:p w:rsidR="002D76A7" w:rsidRDefault="003542E8" w:rsidP="003542E8">
      <w:pPr>
        <w:rPr>
          <w:rtl/>
          <w:lang w:eastAsia="he-IL"/>
        </w:rPr>
      </w:pPr>
      <w:r>
        <w:rPr>
          <w:rFonts w:hint="cs"/>
          <w:rtl/>
          <w:lang w:eastAsia="he-IL"/>
        </w:rPr>
        <w:t>– – –</w:t>
      </w:r>
    </w:p>
    <w:p w:rsidR="002D76A7" w:rsidRDefault="002D76A7" w:rsidP="003E471E">
      <w:pPr>
        <w:rPr>
          <w:rtl/>
          <w:lang w:eastAsia="he-IL"/>
        </w:rPr>
      </w:pPr>
      <w:bookmarkStart w:id="1924" w:name="_ETM_Q4_671591"/>
      <w:bookmarkEnd w:id="1924"/>
    </w:p>
    <w:p w:rsidR="002D76A7" w:rsidRDefault="002D76A7" w:rsidP="003E471E">
      <w:pPr>
        <w:pStyle w:val="-"/>
        <w:keepNext/>
        <w:rPr>
          <w:rtl/>
        </w:rPr>
      </w:pPr>
      <w:bookmarkStart w:id="1925" w:name="ET_speakercontinue_6200_91"/>
      <w:r w:rsidRPr="005D1554">
        <w:rPr>
          <w:rStyle w:val="TagStyle"/>
          <w:rtl/>
        </w:rPr>
        <w:t xml:space="preserve"> &lt;&lt; דובר_המשך &gt;&gt; </w:t>
      </w:r>
      <w:r>
        <w:rPr>
          <w:rtl/>
        </w:rPr>
        <w:t>שר התקשורת יועז הנדל:</w:t>
      </w:r>
      <w:r w:rsidRPr="005D1554">
        <w:rPr>
          <w:rStyle w:val="TagStyle"/>
          <w:rtl/>
        </w:rPr>
        <w:t xml:space="preserve"> &lt;&lt; דובר_המשך &gt;&gt;</w:t>
      </w:r>
      <w:r>
        <w:rPr>
          <w:rtl/>
        </w:rPr>
        <w:t xml:space="preserve"> </w:t>
      </w:r>
      <w:bookmarkEnd w:id="1925"/>
    </w:p>
    <w:p w:rsidR="002D76A7" w:rsidRDefault="002D76A7" w:rsidP="003542E8">
      <w:pPr>
        <w:rPr>
          <w:rtl/>
          <w:lang w:eastAsia="he-IL"/>
        </w:rPr>
      </w:pPr>
    </w:p>
    <w:p w:rsidR="002D76A7" w:rsidRDefault="002D76A7" w:rsidP="003E471E">
      <w:pPr>
        <w:rPr>
          <w:rtl/>
          <w:lang w:eastAsia="he-IL"/>
        </w:rPr>
      </w:pPr>
      <w:bookmarkStart w:id="1926" w:name="_ETM_Q4_672471"/>
      <w:bookmarkEnd w:id="1926"/>
      <w:r>
        <w:rPr>
          <w:rFonts w:hint="cs"/>
          <w:rtl/>
          <w:lang w:eastAsia="he-IL"/>
        </w:rPr>
        <w:t xml:space="preserve">זה מה שמקפיץ אותך? </w:t>
      </w:r>
      <w:bookmarkStart w:id="1927" w:name="_ETM_Q4_671948"/>
      <w:bookmarkEnd w:id="1927"/>
      <w:r>
        <w:rPr>
          <w:rFonts w:hint="cs"/>
          <w:rtl/>
          <w:lang w:eastAsia="he-IL"/>
        </w:rPr>
        <w:t xml:space="preserve">הניוד במספרים? אני דואג לנפשות של הילדים שלך ושלי </w:t>
      </w:r>
      <w:bookmarkStart w:id="1928" w:name="_ETM_Q4_676998"/>
      <w:bookmarkEnd w:id="1928"/>
      <w:r>
        <w:rPr>
          <w:rFonts w:hint="cs"/>
          <w:rtl/>
          <w:lang w:eastAsia="he-IL"/>
        </w:rPr>
        <w:t>אותו דבר. אותו דבר.</w:t>
      </w:r>
    </w:p>
    <w:p w:rsidR="002D76A7" w:rsidRDefault="002D76A7" w:rsidP="003E471E">
      <w:pPr>
        <w:rPr>
          <w:rtl/>
          <w:lang w:eastAsia="he-IL"/>
        </w:rPr>
      </w:pPr>
      <w:bookmarkStart w:id="1929" w:name="_ETM_Q4_678402"/>
      <w:bookmarkStart w:id="1930" w:name="_ETM_Q4_678489"/>
      <w:bookmarkEnd w:id="1929"/>
      <w:bookmarkEnd w:id="1930"/>
    </w:p>
    <w:p w:rsidR="002D76A7" w:rsidRDefault="002D76A7" w:rsidP="003E471E">
      <w:pPr>
        <w:pStyle w:val="af5"/>
        <w:keepNext/>
        <w:rPr>
          <w:rtl/>
        </w:rPr>
      </w:pPr>
      <w:bookmarkStart w:id="1931" w:name="ET_interruption_6044_92"/>
      <w:r w:rsidRPr="005D1554">
        <w:rPr>
          <w:rStyle w:val="TagStyle"/>
          <w:rtl/>
        </w:rPr>
        <w:t xml:space="preserve"> &lt;&lt; קריאה &gt;&gt; </w:t>
      </w:r>
      <w:r>
        <w:rPr>
          <w:rtl/>
        </w:rPr>
        <w:t>אוריאל בוסו (ש"ס):</w:t>
      </w:r>
      <w:r w:rsidRPr="005D1554">
        <w:rPr>
          <w:rStyle w:val="TagStyle"/>
          <w:rtl/>
        </w:rPr>
        <w:t xml:space="preserve"> &lt;&lt; קריאה &gt;&gt;</w:t>
      </w:r>
      <w:r>
        <w:rPr>
          <w:rtl/>
        </w:rPr>
        <w:t xml:space="preserve"> </w:t>
      </w:r>
      <w:bookmarkEnd w:id="1931"/>
    </w:p>
    <w:p w:rsidR="002D76A7" w:rsidRDefault="002D76A7" w:rsidP="003542E8">
      <w:pPr>
        <w:rPr>
          <w:rtl/>
          <w:lang w:eastAsia="he-IL"/>
        </w:rPr>
      </w:pPr>
    </w:p>
    <w:p w:rsidR="002D76A7" w:rsidRDefault="003542E8" w:rsidP="003542E8">
      <w:pPr>
        <w:rPr>
          <w:rtl/>
          <w:lang w:eastAsia="he-IL"/>
        </w:rPr>
      </w:pPr>
      <w:r>
        <w:rPr>
          <w:rFonts w:hint="cs"/>
          <w:rtl/>
          <w:lang w:eastAsia="he-IL"/>
        </w:rPr>
        <w:t>– – –</w:t>
      </w:r>
      <w:r w:rsidR="002D76A7">
        <w:rPr>
          <w:rFonts w:hint="cs"/>
          <w:rtl/>
          <w:lang w:eastAsia="he-IL"/>
        </w:rPr>
        <w:t xml:space="preserve"> למה אתם לא עוברים את אחוז החסימה.</w:t>
      </w:r>
    </w:p>
    <w:p w:rsidR="002D76A7" w:rsidRDefault="002D76A7" w:rsidP="003E471E">
      <w:pPr>
        <w:rPr>
          <w:rtl/>
          <w:lang w:eastAsia="he-IL"/>
        </w:rPr>
      </w:pPr>
      <w:bookmarkStart w:id="1932" w:name="_ETM_Q4_677588"/>
      <w:bookmarkStart w:id="1933" w:name="_ETM_Q4_677739"/>
      <w:bookmarkEnd w:id="1932"/>
      <w:bookmarkEnd w:id="1933"/>
    </w:p>
    <w:p w:rsidR="002D76A7" w:rsidRDefault="002D76A7" w:rsidP="003E471E">
      <w:pPr>
        <w:pStyle w:val="-"/>
        <w:keepNext/>
        <w:rPr>
          <w:rtl/>
        </w:rPr>
      </w:pPr>
      <w:bookmarkStart w:id="1934" w:name="ET_speakercontinue_6200_93"/>
      <w:r w:rsidRPr="005D1554">
        <w:rPr>
          <w:rStyle w:val="TagStyle"/>
          <w:rtl/>
        </w:rPr>
        <w:t xml:space="preserve"> &lt;&lt; דובר_המשך &gt;&gt; </w:t>
      </w:r>
      <w:r>
        <w:rPr>
          <w:rtl/>
        </w:rPr>
        <w:t>שר התקשורת יועז הנדל:</w:t>
      </w:r>
      <w:r w:rsidRPr="005D1554">
        <w:rPr>
          <w:rStyle w:val="TagStyle"/>
          <w:rtl/>
        </w:rPr>
        <w:t xml:space="preserve"> &lt;&lt; דובר_המשך &gt;&gt;</w:t>
      </w:r>
      <w:r>
        <w:rPr>
          <w:rtl/>
        </w:rPr>
        <w:t xml:space="preserve"> </w:t>
      </w:r>
      <w:bookmarkEnd w:id="1934"/>
    </w:p>
    <w:p w:rsidR="002D76A7" w:rsidRDefault="002D76A7" w:rsidP="003542E8">
      <w:pPr>
        <w:rPr>
          <w:rtl/>
          <w:lang w:eastAsia="he-IL"/>
        </w:rPr>
      </w:pPr>
    </w:p>
    <w:p w:rsidR="002D76A7" w:rsidRDefault="002D76A7" w:rsidP="003E471E">
      <w:pPr>
        <w:rPr>
          <w:rtl/>
          <w:lang w:eastAsia="he-IL"/>
        </w:rPr>
      </w:pPr>
      <w:bookmarkStart w:id="1935" w:name="_ETM_Q4_678852"/>
      <w:bookmarkEnd w:id="1935"/>
      <w:r>
        <w:rPr>
          <w:rFonts w:hint="cs"/>
          <w:rtl/>
          <w:lang w:eastAsia="he-IL"/>
        </w:rPr>
        <w:t xml:space="preserve">כי </w:t>
      </w:r>
      <w:bookmarkStart w:id="1936" w:name="_ETM_Q4_680088"/>
      <w:bookmarkEnd w:id="1936"/>
      <w:r>
        <w:rPr>
          <w:rFonts w:hint="cs"/>
          <w:rtl/>
          <w:lang w:eastAsia="he-IL"/>
        </w:rPr>
        <w:t>זו תפיסה ממלכתית. זו תפיסה ממלכתית.</w:t>
      </w:r>
    </w:p>
    <w:p w:rsidR="002D76A7" w:rsidRDefault="002D76A7" w:rsidP="003E471E">
      <w:pPr>
        <w:rPr>
          <w:rtl/>
          <w:lang w:eastAsia="he-IL"/>
        </w:rPr>
      </w:pPr>
    </w:p>
    <w:p w:rsidR="002D76A7" w:rsidRDefault="002D76A7" w:rsidP="003E471E">
      <w:pPr>
        <w:pStyle w:val="af6"/>
        <w:keepNext/>
        <w:rPr>
          <w:rtl/>
        </w:rPr>
      </w:pPr>
      <w:bookmarkStart w:id="1937" w:name="ET_yor_6204_94"/>
      <w:r w:rsidRPr="005D1554">
        <w:rPr>
          <w:rStyle w:val="TagStyle"/>
          <w:rtl/>
        </w:rPr>
        <w:t xml:space="preserve"> &lt;&lt; יור &gt;&gt; </w:t>
      </w:r>
      <w:r>
        <w:rPr>
          <w:rtl/>
        </w:rPr>
        <w:t>היו"ר מיקי לוי:</w:t>
      </w:r>
      <w:r w:rsidRPr="005D1554">
        <w:rPr>
          <w:rStyle w:val="TagStyle"/>
          <w:rtl/>
        </w:rPr>
        <w:t xml:space="preserve"> &lt;&lt; יור &gt;&gt;</w:t>
      </w:r>
      <w:r>
        <w:rPr>
          <w:rtl/>
        </w:rPr>
        <w:t xml:space="preserve"> </w:t>
      </w:r>
      <w:bookmarkEnd w:id="1937"/>
    </w:p>
    <w:p w:rsidR="002D76A7" w:rsidRDefault="002D76A7" w:rsidP="003542E8">
      <w:pPr>
        <w:rPr>
          <w:rtl/>
          <w:lang w:eastAsia="he-IL"/>
        </w:rPr>
      </w:pPr>
    </w:p>
    <w:p w:rsidR="002D76A7" w:rsidRDefault="002D76A7" w:rsidP="003E471E">
      <w:pPr>
        <w:rPr>
          <w:rtl/>
          <w:lang w:eastAsia="he-IL"/>
        </w:rPr>
      </w:pPr>
      <w:r>
        <w:rPr>
          <w:rFonts w:hint="cs"/>
          <w:rtl/>
          <w:lang w:eastAsia="he-IL"/>
        </w:rPr>
        <w:t>חבר הכנסת בוסו. מספיק.</w:t>
      </w:r>
    </w:p>
    <w:p w:rsidR="002D76A7" w:rsidRDefault="002D76A7" w:rsidP="003E471E">
      <w:pPr>
        <w:rPr>
          <w:rtl/>
          <w:lang w:eastAsia="he-IL"/>
        </w:rPr>
      </w:pPr>
      <w:bookmarkStart w:id="1938" w:name="_ETM_Q4_681064"/>
      <w:bookmarkStart w:id="1939" w:name="_ETM_Q4_681178"/>
      <w:bookmarkEnd w:id="1938"/>
      <w:bookmarkEnd w:id="1939"/>
    </w:p>
    <w:p w:rsidR="002D76A7" w:rsidRDefault="002D76A7" w:rsidP="003E471E">
      <w:pPr>
        <w:pStyle w:val="-"/>
        <w:keepNext/>
        <w:rPr>
          <w:rtl/>
        </w:rPr>
      </w:pPr>
      <w:bookmarkStart w:id="1940" w:name="ET_speakercontinue_6200_96"/>
      <w:r w:rsidRPr="005D1554">
        <w:rPr>
          <w:rStyle w:val="TagStyle"/>
          <w:rtl/>
        </w:rPr>
        <w:t xml:space="preserve"> &lt;&lt; דובר_המשך &gt;&gt; </w:t>
      </w:r>
      <w:r>
        <w:rPr>
          <w:rtl/>
        </w:rPr>
        <w:t>שר התקשורת יועז הנדל:</w:t>
      </w:r>
      <w:r w:rsidRPr="005D1554">
        <w:rPr>
          <w:rStyle w:val="TagStyle"/>
          <w:rtl/>
        </w:rPr>
        <w:t xml:space="preserve"> &lt;&lt; דובר_המשך &gt;&gt;</w:t>
      </w:r>
      <w:r>
        <w:rPr>
          <w:rtl/>
        </w:rPr>
        <w:t xml:space="preserve"> </w:t>
      </w:r>
      <w:bookmarkEnd w:id="1940"/>
    </w:p>
    <w:p w:rsidR="002D76A7" w:rsidRDefault="002D76A7" w:rsidP="003542E8">
      <w:pPr>
        <w:rPr>
          <w:rtl/>
          <w:lang w:eastAsia="he-IL"/>
        </w:rPr>
      </w:pPr>
    </w:p>
    <w:p w:rsidR="002D76A7" w:rsidRDefault="002D76A7" w:rsidP="00842F8C">
      <w:pPr>
        <w:rPr>
          <w:rtl/>
          <w:lang w:eastAsia="he-IL"/>
        </w:rPr>
      </w:pPr>
      <w:r>
        <w:rPr>
          <w:rFonts w:hint="cs"/>
          <w:rtl/>
          <w:lang w:eastAsia="he-IL"/>
        </w:rPr>
        <w:t xml:space="preserve">ואני אומר לך באותו עניין, תחרות זה טוב לחברה החרדית. אין שום סיבה שאזרח חרדי לא יקבל את </w:t>
      </w:r>
      <w:bookmarkStart w:id="1941" w:name="_ETM_Q4_690861"/>
      <w:bookmarkEnd w:id="1941"/>
      <w:r>
        <w:rPr>
          <w:rFonts w:hint="cs"/>
          <w:rtl/>
          <w:lang w:eastAsia="he-IL"/>
        </w:rPr>
        <w:t xml:space="preserve">אותן תשתיות, שתהיה תחרות לכל אזרח חרדי והוא יוכל </w:t>
      </w:r>
      <w:bookmarkStart w:id="1942" w:name="_ETM_Q4_694826"/>
      <w:bookmarkEnd w:id="1942"/>
      <w:r>
        <w:rPr>
          <w:rFonts w:hint="cs"/>
          <w:rtl/>
          <w:lang w:eastAsia="he-IL"/>
        </w:rPr>
        <w:t xml:space="preserve">לקנות איפה שהוא רוצה. </w:t>
      </w:r>
    </w:p>
    <w:p w:rsidR="002D76A7" w:rsidRDefault="002D76A7" w:rsidP="003E471E">
      <w:pPr>
        <w:rPr>
          <w:rtl/>
          <w:lang w:eastAsia="he-IL"/>
        </w:rPr>
      </w:pPr>
    </w:p>
    <w:p w:rsidR="002D76A7" w:rsidRDefault="002D76A7" w:rsidP="003E471E">
      <w:pPr>
        <w:pStyle w:val="af5"/>
        <w:keepNext/>
        <w:rPr>
          <w:rtl/>
        </w:rPr>
      </w:pPr>
      <w:bookmarkStart w:id="1943" w:name="ET_interruption_5561_123"/>
      <w:r w:rsidRPr="00971C92">
        <w:rPr>
          <w:rStyle w:val="TagStyle"/>
          <w:rtl/>
        </w:rPr>
        <w:t xml:space="preserve"> &lt;&lt; קריאה &gt;&gt; </w:t>
      </w:r>
      <w:r>
        <w:rPr>
          <w:rtl/>
        </w:rPr>
        <w:t>משה גפני (יהדות התורה):</w:t>
      </w:r>
      <w:r w:rsidRPr="00971C92">
        <w:rPr>
          <w:rStyle w:val="TagStyle"/>
          <w:rtl/>
        </w:rPr>
        <w:t xml:space="preserve"> &lt;&lt; קריאה &gt;&gt;</w:t>
      </w:r>
      <w:r>
        <w:rPr>
          <w:rtl/>
        </w:rPr>
        <w:t xml:space="preserve"> </w:t>
      </w:r>
      <w:bookmarkEnd w:id="1943"/>
    </w:p>
    <w:p w:rsidR="002D76A7" w:rsidRDefault="002D76A7" w:rsidP="003542E8">
      <w:pPr>
        <w:rPr>
          <w:rtl/>
          <w:lang w:eastAsia="he-IL"/>
        </w:rPr>
      </w:pPr>
    </w:p>
    <w:p w:rsidR="002D76A7" w:rsidRDefault="002D76A7" w:rsidP="003E471E">
      <w:pPr>
        <w:rPr>
          <w:rtl/>
          <w:lang w:eastAsia="he-IL"/>
        </w:rPr>
      </w:pPr>
      <w:r>
        <w:rPr>
          <w:rFonts w:hint="cs"/>
          <w:rtl/>
          <w:lang w:eastAsia="he-IL"/>
        </w:rPr>
        <w:t xml:space="preserve">אל תפריע. </w:t>
      </w:r>
    </w:p>
    <w:p w:rsidR="002D76A7" w:rsidRPr="00971C92" w:rsidRDefault="002D76A7" w:rsidP="003E471E">
      <w:pPr>
        <w:rPr>
          <w:rtl/>
          <w:lang w:eastAsia="he-IL"/>
        </w:rPr>
      </w:pPr>
    </w:p>
    <w:p w:rsidR="002D76A7" w:rsidRDefault="002D76A7" w:rsidP="003E471E">
      <w:pPr>
        <w:pStyle w:val="af5"/>
        <w:keepNext/>
        <w:rPr>
          <w:rtl/>
        </w:rPr>
      </w:pPr>
      <w:bookmarkStart w:id="1944" w:name="ET_interruption_4996_97"/>
      <w:r w:rsidRPr="00EC1860">
        <w:rPr>
          <w:rStyle w:val="TagStyle"/>
          <w:rtl/>
        </w:rPr>
        <w:t xml:space="preserve"> &lt;&lt; קריאה &gt;&gt; </w:t>
      </w:r>
      <w:r>
        <w:rPr>
          <w:rtl/>
        </w:rPr>
        <w:t>ישראל אייכלר (יהדות התורה):</w:t>
      </w:r>
      <w:r w:rsidRPr="00EC1860">
        <w:rPr>
          <w:rStyle w:val="TagStyle"/>
          <w:rtl/>
        </w:rPr>
        <w:t xml:space="preserve"> &lt;&lt; קריאה &gt;&gt;</w:t>
      </w:r>
      <w:r>
        <w:rPr>
          <w:rtl/>
        </w:rPr>
        <w:t xml:space="preserve"> </w:t>
      </w:r>
      <w:bookmarkEnd w:id="1944"/>
    </w:p>
    <w:p w:rsidR="002D76A7" w:rsidRDefault="002D76A7" w:rsidP="003542E8">
      <w:pPr>
        <w:rPr>
          <w:rtl/>
          <w:lang w:eastAsia="he-IL"/>
        </w:rPr>
      </w:pPr>
    </w:p>
    <w:p w:rsidR="002D76A7" w:rsidRDefault="002D76A7" w:rsidP="003E471E">
      <w:pPr>
        <w:rPr>
          <w:rtl/>
          <w:lang w:eastAsia="he-IL"/>
        </w:rPr>
      </w:pPr>
      <w:r>
        <w:rPr>
          <w:rFonts w:hint="cs"/>
          <w:rtl/>
          <w:lang w:eastAsia="he-IL"/>
        </w:rPr>
        <w:t xml:space="preserve">אתה לא יכול לכפות עליו. </w:t>
      </w:r>
    </w:p>
    <w:p w:rsidR="002D76A7" w:rsidRDefault="002D76A7" w:rsidP="003E471E">
      <w:pPr>
        <w:rPr>
          <w:rtl/>
          <w:lang w:eastAsia="he-IL"/>
        </w:rPr>
      </w:pPr>
      <w:bookmarkStart w:id="1945" w:name="_ETM_Q4_692765"/>
      <w:bookmarkStart w:id="1946" w:name="_ETM_Q4_692857"/>
      <w:bookmarkEnd w:id="1945"/>
      <w:bookmarkEnd w:id="1946"/>
    </w:p>
    <w:p w:rsidR="002D76A7" w:rsidRDefault="002D76A7" w:rsidP="003E471E">
      <w:pPr>
        <w:pStyle w:val="-"/>
        <w:keepNext/>
        <w:rPr>
          <w:rtl/>
        </w:rPr>
      </w:pPr>
      <w:bookmarkStart w:id="1947" w:name="ET_speakercontinue_6200_98"/>
      <w:r w:rsidRPr="00916250">
        <w:rPr>
          <w:rStyle w:val="TagStyle"/>
          <w:rtl/>
        </w:rPr>
        <w:t xml:space="preserve"> &lt;&lt; דובר_המשך &gt;&gt; </w:t>
      </w:r>
      <w:r>
        <w:rPr>
          <w:rtl/>
        </w:rPr>
        <w:t>שר התקשורת יועז הנדל:</w:t>
      </w:r>
      <w:r w:rsidRPr="00916250">
        <w:rPr>
          <w:rStyle w:val="TagStyle"/>
          <w:rtl/>
        </w:rPr>
        <w:t xml:space="preserve"> &lt;&lt; דובר_המשך &gt;&gt;</w:t>
      </w:r>
      <w:r>
        <w:rPr>
          <w:rtl/>
        </w:rPr>
        <w:t xml:space="preserve"> </w:t>
      </w:r>
      <w:bookmarkEnd w:id="1947"/>
    </w:p>
    <w:p w:rsidR="002D76A7" w:rsidRDefault="002D76A7" w:rsidP="003542E8">
      <w:pPr>
        <w:rPr>
          <w:rtl/>
          <w:lang w:eastAsia="he-IL"/>
        </w:rPr>
      </w:pPr>
    </w:p>
    <w:p w:rsidR="002D76A7" w:rsidRDefault="002D76A7" w:rsidP="003E471E">
      <w:pPr>
        <w:rPr>
          <w:rtl/>
          <w:lang w:eastAsia="he-IL"/>
        </w:rPr>
      </w:pPr>
      <w:bookmarkStart w:id="1948" w:name="_ETM_Q4_694057"/>
      <w:bookmarkEnd w:id="1948"/>
      <w:r>
        <w:rPr>
          <w:rFonts w:hint="cs"/>
          <w:rtl/>
          <w:lang w:eastAsia="he-IL"/>
        </w:rPr>
        <w:t>וא</w:t>
      </w:r>
      <w:bookmarkStart w:id="1949" w:name="_ETM_Q4_697516"/>
      <w:bookmarkEnd w:id="1949"/>
      <w:r>
        <w:rPr>
          <w:rFonts w:hint="cs"/>
          <w:rtl/>
          <w:lang w:eastAsia="he-IL"/>
        </w:rPr>
        <w:t xml:space="preserve">ני אשמור. אני לא כופה עליו. </w:t>
      </w:r>
    </w:p>
    <w:p w:rsidR="002D76A7" w:rsidRDefault="002D76A7" w:rsidP="003E471E">
      <w:pPr>
        <w:rPr>
          <w:rtl/>
          <w:lang w:eastAsia="he-IL"/>
        </w:rPr>
      </w:pPr>
    </w:p>
    <w:p w:rsidR="002D76A7" w:rsidRDefault="002D76A7" w:rsidP="003E471E">
      <w:pPr>
        <w:pStyle w:val="af5"/>
        <w:keepNext/>
        <w:rPr>
          <w:rtl/>
        </w:rPr>
      </w:pPr>
      <w:r w:rsidRPr="00EC1860">
        <w:rPr>
          <w:rStyle w:val="TagStyle"/>
          <w:rtl/>
        </w:rPr>
        <w:t xml:space="preserve">&lt;&lt; קריאה &gt;&gt; </w:t>
      </w:r>
      <w:r>
        <w:rPr>
          <w:rtl/>
        </w:rPr>
        <w:t>ישראל אייכלר (יהדות התורה):</w:t>
      </w:r>
      <w:r w:rsidRPr="00EC1860">
        <w:rPr>
          <w:rStyle w:val="TagStyle"/>
          <w:rtl/>
        </w:rPr>
        <w:t xml:space="preserve"> &lt;&lt; קריאה &gt;&gt;</w:t>
      </w:r>
      <w:r>
        <w:rPr>
          <w:rtl/>
        </w:rPr>
        <w:t xml:space="preserve"> </w:t>
      </w:r>
    </w:p>
    <w:p w:rsidR="002D76A7" w:rsidRDefault="002D76A7" w:rsidP="003542E8">
      <w:pPr>
        <w:rPr>
          <w:rtl/>
          <w:lang w:eastAsia="he-IL"/>
        </w:rPr>
      </w:pPr>
    </w:p>
    <w:p w:rsidR="002D76A7" w:rsidRDefault="002D76A7" w:rsidP="003E471E">
      <w:pPr>
        <w:rPr>
          <w:rtl/>
          <w:lang w:eastAsia="he-IL"/>
        </w:rPr>
      </w:pPr>
      <w:r>
        <w:rPr>
          <w:rFonts w:hint="cs"/>
          <w:rtl/>
          <w:lang w:eastAsia="he-IL"/>
        </w:rPr>
        <w:t>אתה כופה.</w:t>
      </w:r>
    </w:p>
    <w:p w:rsidR="002D76A7" w:rsidRDefault="002D76A7" w:rsidP="003E471E">
      <w:pPr>
        <w:rPr>
          <w:rtl/>
          <w:lang w:eastAsia="he-IL"/>
        </w:rPr>
      </w:pPr>
    </w:p>
    <w:p w:rsidR="002D76A7" w:rsidRDefault="002D76A7" w:rsidP="003E471E">
      <w:pPr>
        <w:pStyle w:val="-"/>
        <w:keepNext/>
        <w:rPr>
          <w:rtl/>
        </w:rPr>
      </w:pPr>
      <w:bookmarkStart w:id="1950" w:name="ET_speakercontinue_6200_99"/>
      <w:r w:rsidRPr="00916250">
        <w:rPr>
          <w:rStyle w:val="TagStyle"/>
          <w:rtl/>
        </w:rPr>
        <w:t xml:space="preserve"> &lt;&lt; דובר_המשך &gt;&gt; </w:t>
      </w:r>
      <w:r>
        <w:rPr>
          <w:rtl/>
        </w:rPr>
        <w:t>שר התקשורת יועז הנדל:</w:t>
      </w:r>
      <w:r w:rsidRPr="00916250">
        <w:rPr>
          <w:rStyle w:val="TagStyle"/>
          <w:rtl/>
        </w:rPr>
        <w:t xml:space="preserve"> &lt;&lt; דובר_המשך &gt;&gt;</w:t>
      </w:r>
      <w:r>
        <w:rPr>
          <w:rtl/>
        </w:rPr>
        <w:t xml:space="preserve"> </w:t>
      </w:r>
      <w:bookmarkEnd w:id="1950"/>
    </w:p>
    <w:p w:rsidR="002D76A7" w:rsidRDefault="002D76A7" w:rsidP="003542E8">
      <w:pPr>
        <w:rPr>
          <w:rtl/>
        </w:rPr>
      </w:pPr>
    </w:p>
    <w:p w:rsidR="002D76A7" w:rsidRDefault="002D76A7" w:rsidP="003E471E">
      <w:pPr>
        <w:rPr>
          <w:rtl/>
        </w:rPr>
      </w:pPr>
      <w:r>
        <w:rPr>
          <w:rFonts w:hint="cs"/>
          <w:rtl/>
        </w:rPr>
        <w:t xml:space="preserve">אני לא כופה על </w:t>
      </w:r>
      <w:bookmarkStart w:id="1951" w:name="_ETM_Q4_698156"/>
      <w:bookmarkEnd w:id="1951"/>
      <w:r>
        <w:rPr>
          <w:rFonts w:hint="cs"/>
          <w:rtl/>
        </w:rPr>
        <w:t xml:space="preserve">אף אחד. כל מי שרוצה </w:t>
      </w:r>
      <w:r>
        <w:rPr>
          <w:rtl/>
        </w:rPr>
        <w:t>–</w:t>
      </w:r>
      <w:r>
        <w:rPr>
          <w:rFonts w:hint="cs"/>
          <w:rtl/>
        </w:rPr>
        <w:t xml:space="preserve"> יהיה לו טלפון כשר. לא </w:t>
      </w:r>
      <w:bookmarkStart w:id="1952" w:name="_ETM_Q4_703260"/>
      <w:bookmarkEnd w:id="1952"/>
      <w:r>
        <w:rPr>
          <w:rFonts w:hint="cs"/>
          <w:rtl/>
        </w:rPr>
        <w:t xml:space="preserve">כופה על אף אחד. </w:t>
      </w:r>
    </w:p>
    <w:p w:rsidR="002D76A7" w:rsidRDefault="002D76A7" w:rsidP="003E471E">
      <w:pPr>
        <w:rPr>
          <w:rtl/>
        </w:rPr>
      </w:pPr>
    </w:p>
    <w:p w:rsidR="002D76A7" w:rsidRDefault="002D76A7" w:rsidP="003E471E">
      <w:pPr>
        <w:pStyle w:val="af5"/>
        <w:keepNext/>
        <w:rPr>
          <w:rtl/>
        </w:rPr>
      </w:pPr>
      <w:bookmarkStart w:id="1953" w:name="ET_interruption_5797_100"/>
      <w:r w:rsidRPr="00916250">
        <w:rPr>
          <w:rStyle w:val="TagStyle"/>
          <w:rtl/>
        </w:rPr>
        <w:t xml:space="preserve"> &lt;&lt; קריאה &gt;&gt; </w:t>
      </w:r>
      <w:r>
        <w:rPr>
          <w:rtl/>
        </w:rPr>
        <w:t>יצחק פינדרוס (יהדות התורה):</w:t>
      </w:r>
      <w:r w:rsidRPr="00916250">
        <w:rPr>
          <w:rStyle w:val="TagStyle"/>
          <w:rtl/>
        </w:rPr>
        <w:t xml:space="preserve"> &lt;&lt; קריאה &gt;&gt;</w:t>
      </w:r>
      <w:r>
        <w:rPr>
          <w:rtl/>
        </w:rPr>
        <w:t xml:space="preserve"> </w:t>
      </w:r>
      <w:bookmarkEnd w:id="1953"/>
    </w:p>
    <w:p w:rsidR="002D76A7" w:rsidRDefault="002D76A7" w:rsidP="003542E8">
      <w:pPr>
        <w:rPr>
          <w:rtl/>
          <w:lang w:eastAsia="he-IL"/>
        </w:rPr>
      </w:pPr>
    </w:p>
    <w:p w:rsidR="002D76A7" w:rsidRDefault="002D76A7" w:rsidP="003E471E">
      <w:pPr>
        <w:rPr>
          <w:rtl/>
          <w:lang w:eastAsia="he-IL"/>
        </w:rPr>
      </w:pPr>
      <w:r>
        <w:rPr>
          <w:rFonts w:hint="cs"/>
          <w:rtl/>
          <w:lang w:eastAsia="he-IL"/>
        </w:rPr>
        <w:t>אתה כן.</w:t>
      </w:r>
    </w:p>
    <w:p w:rsidR="002D76A7" w:rsidRDefault="002D76A7" w:rsidP="003E471E">
      <w:pPr>
        <w:rPr>
          <w:rtl/>
          <w:lang w:eastAsia="he-IL"/>
        </w:rPr>
      </w:pPr>
    </w:p>
    <w:p w:rsidR="002D76A7" w:rsidRDefault="002D76A7" w:rsidP="003E471E">
      <w:pPr>
        <w:pStyle w:val="-"/>
        <w:keepNext/>
        <w:rPr>
          <w:rtl/>
        </w:rPr>
      </w:pPr>
      <w:bookmarkStart w:id="1954" w:name="ET_speakercontinue_6200_101"/>
      <w:r w:rsidRPr="00916250">
        <w:rPr>
          <w:rStyle w:val="TagStyle"/>
          <w:rtl/>
        </w:rPr>
        <w:t xml:space="preserve"> &lt;&lt; דובר_המשך &gt;&gt; </w:t>
      </w:r>
      <w:r>
        <w:rPr>
          <w:rtl/>
        </w:rPr>
        <w:t>שר התקשורת יועז הנדל:</w:t>
      </w:r>
      <w:r w:rsidRPr="00916250">
        <w:rPr>
          <w:rStyle w:val="TagStyle"/>
          <w:rtl/>
        </w:rPr>
        <w:t xml:space="preserve"> &lt;&lt; דובר_המשך &gt;&gt;</w:t>
      </w:r>
      <w:r>
        <w:rPr>
          <w:rtl/>
        </w:rPr>
        <w:t xml:space="preserve"> </w:t>
      </w:r>
      <w:bookmarkEnd w:id="1954"/>
    </w:p>
    <w:p w:rsidR="002D76A7" w:rsidRDefault="002D76A7" w:rsidP="003542E8">
      <w:pPr>
        <w:rPr>
          <w:rtl/>
          <w:lang w:eastAsia="he-IL"/>
        </w:rPr>
      </w:pPr>
    </w:p>
    <w:p w:rsidR="002D76A7" w:rsidRDefault="002D76A7" w:rsidP="003E471E">
      <w:pPr>
        <w:rPr>
          <w:rtl/>
          <w:lang w:eastAsia="he-IL"/>
        </w:rPr>
      </w:pPr>
      <w:r>
        <w:rPr>
          <w:rFonts w:hint="cs"/>
          <w:rtl/>
          <w:lang w:eastAsia="he-IL"/>
        </w:rPr>
        <w:t>אתה כופה עליו.</w:t>
      </w:r>
    </w:p>
    <w:p w:rsidR="002D76A7" w:rsidRDefault="002D76A7" w:rsidP="003E471E">
      <w:pPr>
        <w:rPr>
          <w:rtl/>
          <w:lang w:eastAsia="he-IL"/>
        </w:rPr>
      </w:pPr>
    </w:p>
    <w:p w:rsidR="002D76A7" w:rsidRDefault="002D76A7" w:rsidP="003E471E">
      <w:pPr>
        <w:pStyle w:val="af5"/>
        <w:keepNext/>
        <w:rPr>
          <w:rtl/>
        </w:rPr>
      </w:pPr>
      <w:r w:rsidRPr="00EC1860">
        <w:rPr>
          <w:rStyle w:val="TagStyle"/>
          <w:rtl/>
        </w:rPr>
        <w:t xml:space="preserve">&lt;&lt; קריאה &gt;&gt; </w:t>
      </w:r>
      <w:r>
        <w:rPr>
          <w:rtl/>
        </w:rPr>
        <w:t>ישראל אייכלר (יהדות התורה):</w:t>
      </w:r>
      <w:r w:rsidRPr="00EC1860">
        <w:rPr>
          <w:rStyle w:val="TagStyle"/>
          <w:rtl/>
        </w:rPr>
        <w:t xml:space="preserve"> &lt;&lt; קריאה &gt;&gt;</w:t>
      </w:r>
      <w:r>
        <w:rPr>
          <w:rtl/>
        </w:rPr>
        <w:t xml:space="preserve"> </w:t>
      </w:r>
    </w:p>
    <w:p w:rsidR="002D76A7" w:rsidRDefault="002D76A7" w:rsidP="003542E8">
      <w:pPr>
        <w:rPr>
          <w:rtl/>
          <w:lang w:eastAsia="he-IL"/>
        </w:rPr>
      </w:pPr>
    </w:p>
    <w:p w:rsidR="002D76A7" w:rsidRDefault="002D76A7" w:rsidP="003E471E">
      <w:pPr>
        <w:rPr>
          <w:rtl/>
          <w:lang w:eastAsia="he-IL"/>
        </w:rPr>
      </w:pPr>
      <w:r>
        <w:rPr>
          <w:rFonts w:hint="cs"/>
          <w:rtl/>
          <w:lang w:eastAsia="he-IL"/>
        </w:rPr>
        <w:t>לא, אתה כופה.</w:t>
      </w:r>
    </w:p>
    <w:p w:rsidR="002D76A7" w:rsidRDefault="002D76A7" w:rsidP="003E471E">
      <w:pPr>
        <w:rPr>
          <w:rtl/>
          <w:lang w:eastAsia="he-IL"/>
        </w:rPr>
      </w:pPr>
    </w:p>
    <w:p w:rsidR="002D76A7" w:rsidRDefault="002D76A7" w:rsidP="003E471E">
      <w:pPr>
        <w:pStyle w:val="-"/>
        <w:keepNext/>
        <w:rPr>
          <w:rtl/>
        </w:rPr>
      </w:pPr>
      <w:bookmarkStart w:id="1955" w:name="ET_speakercontinue_6200_102"/>
      <w:r w:rsidRPr="00916250">
        <w:rPr>
          <w:rStyle w:val="TagStyle"/>
          <w:rtl/>
        </w:rPr>
        <w:t xml:space="preserve"> &lt;&lt; דובר_המשך &gt;&gt; </w:t>
      </w:r>
      <w:r>
        <w:rPr>
          <w:rtl/>
        </w:rPr>
        <w:t>שר התקשורת יועז הנדל:</w:t>
      </w:r>
      <w:r w:rsidRPr="00916250">
        <w:rPr>
          <w:rStyle w:val="TagStyle"/>
          <w:rtl/>
        </w:rPr>
        <w:t xml:space="preserve"> &lt;&lt; דובר_המשך &gt;&gt;</w:t>
      </w:r>
      <w:r>
        <w:rPr>
          <w:rtl/>
        </w:rPr>
        <w:t xml:space="preserve"> </w:t>
      </w:r>
      <w:bookmarkEnd w:id="1955"/>
    </w:p>
    <w:p w:rsidR="002D76A7" w:rsidRDefault="002D76A7" w:rsidP="003542E8">
      <w:pPr>
        <w:rPr>
          <w:rtl/>
          <w:lang w:eastAsia="he-IL"/>
        </w:rPr>
      </w:pPr>
    </w:p>
    <w:p w:rsidR="002D76A7" w:rsidRDefault="002D76A7" w:rsidP="00842F8C">
      <w:pPr>
        <w:rPr>
          <w:rtl/>
          <w:lang w:eastAsia="he-IL"/>
        </w:rPr>
      </w:pPr>
      <w:bookmarkStart w:id="1956" w:name="_ETM_Q4_704590"/>
      <w:bookmarkEnd w:id="1956"/>
      <w:r>
        <w:rPr>
          <w:rFonts w:hint="cs"/>
          <w:rtl/>
          <w:lang w:eastAsia="he-IL"/>
        </w:rPr>
        <w:t xml:space="preserve">יש לנו, חברים, </w:t>
      </w:r>
      <w:bookmarkStart w:id="1957" w:name="_ETM_Q4_707298"/>
      <w:bookmarkEnd w:id="1957"/>
      <w:r>
        <w:rPr>
          <w:rFonts w:hint="cs"/>
          <w:rtl/>
          <w:lang w:eastAsia="he-IL"/>
        </w:rPr>
        <w:t>אתם יודעים מה</w:t>
      </w:r>
      <w:r w:rsidR="00842F8C">
        <w:rPr>
          <w:rFonts w:hint="cs"/>
          <w:rtl/>
          <w:lang w:eastAsia="he-IL"/>
        </w:rPr>
        <w:t>,</w:t>
      </w:r>
      <w:r>
        <w:rPr>
          <w:rFonts w:hint="cs"/>
          <w:rtl/>
          <w:lang w:eastAsia="he-IL"/>
        </w:rPr>
        <w:t xml:space="preserve"> זו פשוט צביעות, שיקום פה עכשיו </w:t>
      </w:r>
      <w:bookmarkStart w:id="1958" w:name="_ETM_Q4_710763"/>
      <w:bookmarkEnd w:id="1958"/>
      <w:r>
        <w:rPr>
          <w:rFonts w:hint="cs"/>
          <w:rtl/>
          <w:lang w:eastAsia="he-IL"/>
        </w:rPr>
        <w:t xml:space="preserve">חברת כנסת חרדי אחד שיגיד לי שהוא ועוזריו לא </w:t>
      </w:r>
      <w:bookmarkStart w:id="1959" w:name="_ETM_Q4_714498"/>
      <w:bookmarkEnd w:id="1959"/>
      <w:r>
        <w:rPr>
          <w:rFonts w:hint="cs"/>
          <w:rtl/>
          <w:lang w:eastAsia="he-IL"/>
        </w:rPr>
        <w:t xml:space="preserve">מחזיקים בטלפון כשר ולידו טלפון לא כשר. שיקום אחד </w:t>
      </w:r>
      <w:bookmarkStart w:id="1960" w:name="_ETM_Q4_719983"/>
      <w:bookmarkEnd w:id="1960"/>
      <w:r>
        <w:rPr>
          <w:rFonts w:hint="cs"/>
          <w:rtl/>
          <w:lang w:eastAsia="he-IL"/>
        </w:rPr>
        <w:t>ויגיד שאין לו במשפחה. אחד שיקום ויגיד.</w:t>
      </w:r>
    </w:p>
    <w:p w:rsidR="002D76A7" w:rsidRDefault="002D76A7" w:rsidP="003E471E">
      <w:pPr>
        <w:rPr>
          <w:rtl/>
          <w:lang w:eastAsia="he-IL"/>
        </w:rPr>
      </w:pPr>
      <w:bookmarkStart w:id="1961" w:name="_ETM_Q4_721890"/>
      <w:bookmarkStart w:id="1962" w:name="_ETM_Q4_722002"/>
      <w:bookmarkEnd w:id="1961"/>
      <w:bookmarkEnd w:id="1962"/>
    </w:p>
    <w:p w:rsidR="002D76A7" w:rsidRDefault="002D76A7" w:rsidP="003E471E">
      <w:pPr>
        <w:pStyle w:val="af5"/>
        <w:keepNext/>
        <w:rPr>
          <w:rtl/>
        </w:rPr>
      </w:pPr>
      <w:bookmarkStart w:id="1963" w:name="ET_interruption_5797_124"/>
      <w:r w:rsidRPr="00971C92">
        <w:rPr>
          <w:rStyle w:val="TagStyle"/>
          <w:rtl/>
        </w:rPr>
        <w:t xml:space="preserve"> &lt;&lt; קריאה &gt;&gt; </w:t>
      </w:r>
      <w:r>
        <w:rPr>
          <w:rtl/>
        </w:rPr>
        <w:t>יצחק פינדרוס (יהדות התורה):</w:t>
      </w:r>
      <w:r w:rsidRPr="00971C92">
        <w:rPr>
          <w:rStyle w:val="TagStyle"/>
          <w:rtl/>
        </w:rPr>
        <w:t xml:space="preserve"> &lt;&lt; קריאה &gt;&gt;</w:t>
      </w:r>
      <w:r>
        <w:rPr>
          <w:rtl/>
        </w:rPr>
        <w:t xml:space="preserve"> </w:t>
      </w:r>
      <w:bookmarkEnd w:id="1963"/>
    </w:p>
    <w:p w:rsidR="002D76A7" w:rsidRDefault="002D76A7" w:rsidP="003542E8">
      <w:pPr>
        <w:rPr>
          <w:rtl/>
          <w:lang w:eastAsia="he-IL"/>
        </w:rPr>
      </w:pPr>
    </w:p>
    <w:p w:rsidR="002D76A7" w:rsidRDefault="003542E8" w:rsidP="003542E8">
      <w:pPr>
        <w:rPr>
          <w:rtl/>
          <w:lang w:eastAsia="he-IL"/>
        </w:rPr>
      </w:pPr>
      <w:r>
        <w:rPr>
          <w:rFonts w:hint="cs"/>
          <w:rtl/>
          <w:lang w:eastAsia="he-IL"/>
        </w:rPr>
        <w:t>– – –</w:t>
      </w:r>
    </w:p>
    <w:p w:rsidR="002D76A7" w:rsidRPr="00971C92" w:rsidRDefault="002D76A7" w:rsidP="003E471E">
      <w:pPr>
        <w:rPr>
          <w:rtl/>
          <w:lang w:eastAsia="he-IL"/>
        </w:rPr>
      </w:pPr>
      <w:bookmarkStart w:id="1964" w:name="_ETM_Q4_718283"/>
      <w:bookmarkStart w:id="1965" w:name="_ETM_Q4_718390"/>
      <w:bookmarkEnd w:id="1964"/>
      <w:bookmarkEnd w:id="1965"/>
    </w:p>
    <w:p w:rsidR="002D76A7" w:rsidRDefault="002D76A7" w:rsidP="003E471E">
      <w:pPr>
        <w:pStyle w:val="af5"/>
        <w:keepNext/>
        <w:rPr>
          <w:rtl/>
        </w:rPr>
      </w:pPr>
      <w:bookmarkStart w:id="1966" w:name="ET_interruption_5561_103"/>
      <w:r w:rsidRPr="00916250">
        <w:rPr>
          <w:rStyle w:val="TagStyle"/>
          <w:rtl/>
        </w:rPr>
        <w:t xml:space="preserve"> &lt;&lt; קריאה &gt;&gt; </w:t>
      </w:r>
      <w:r>
        <w:rPr>
          <w:rtl/>
        </w:rPr>
        <w:t>משה גפני (יהדות התורה):</w:t>
      </w:r>
      <w:r w:rsidRPr="00916250">
        <w:rPr>
          <w:rStyle w:val="TagStyle"/>
          <w:rtl/>
        </w:rPr>
        <w:t xml:space="preserve"> &lt;&lt; קריאה &gt;&gt;</w:t>
      </w:r>
      <w:r>
        <w:rPr>
          <w:rtl/>
        </w:rPr>
        <w:t xml:space="preserve"> </w:t>
      </w:r>
      <w:bookmarkEnd w:id="1966"/>
    </w:p>
    <w:p w:rsidR="002D76A7" w:rsidRDefault="002D76A7" w:rsidP="003542E8">
      <w:pPr>
        <w:rPr>
          <w:rtl/>
          <w:lang w:eastAsia="he-IL"/>
        </w:rPr>
      </w:pPr>
    </w:p>
    <w:p w:rsidR="002D76A7" w:rsidRDefault="003542E8" w:rsidP="003542E8">
      <w:pPr>
        <w:rPr>
          <w:rtl/>
          <w:lang w:eastAsia="he-IL"/>
        </w:rPr>
      </w:pPr>
      <w:r>
        <w:rPr>
          <w:rFonts w:hint="cs"/>
          <w:rtl/>
          <w:lang w:eastAsia="he-IL"/>
        </w:rPr>
        <w:t>– – –</w:t>
      </w:r>
      <w:bookmarkStart w:id="1967" w:name="_ETM_Q4_718958"/>
      <w:bookmarkEnd w:id="1967"/>
      <w:r w:rsidR="002D76A7">
        <w:rPr>
          <w:rFonts w:hint="cs"/>
          <w:rtl/>
          <w:lang w:eastAsia="he-IL"/>
        </w:rPr>
        <w:t xml:space="preserve"> מה אתה מתפאר בזה?</w:t>
      </w:r>
    </w:p>
    <w:p w:rsidR="002D76A7" w:rsidRDefault="002D76A7" w:rsidP="003E471E">
      <w:pPr>
        <w:rPr>
          <w:rtl/>
          <w:lang w:eastAsia="he-IL"/>
        </w:rPr>
      </w:pPr>
      <w:bookmarkStart w:id="1968" w:name="_ETM_Q4_719053"/>
      <w:bookmarkEnd w:id="1968"/>
    </w:p>
    <w:p w:rsidR="002D76A7" w:rsidRDefault="002D76A7" w:rsidP="003E471E">
      <w:pPr>
        <w:pStyle w:val="-"/>
        <w:keepNext/>
        <w:rPr>
          <w:rtl/>
        </w:rPr>
      </w:pPr>
      <w:bookmarkStart w:id="1969" w:name="ET_speakercontinue_6200_104"/>
      <w:r w:rsidRPr="00916250">
        <w:rPr>
          <w:rStyle w:val="TagStyle"/>
          <w:rtl/>
        </w:rPr>
        <w:t xml:space="preserve"> &lt;&lt; דובר_המשך &gt;&gt; </w:t>
      </w:r>
      <w:r>
        <w:rPr>
          <w:rtl/>
        </w:rPr>
        <w:t>שר התקשורת יועז הנדל:</w:t>
      </w:r>
      <w:r w:rsidRPr="00916250">
        <w:rPr>
          <w:rStyle w:val="TagStyle"/>
          <w:rtl/>
        </w:rPr>
        <w:t xml:space="preserve"> &lt;&lt; דובר_המשך &gt;&gt;</w:t>
      </w:r>
      <w:r>
        <w:rPr>
          <w:rtl/>
        </w:rPr>
        <w:t xml:space="preserve"> </w:t>
      </w:r>
      <w:bookmarkEnd w:id="1969"/>
    </w:p>
    <w:p w:rsidR="002D76A7" w:rsidRDefault="002D76A7" w:rsidP="003542E8">
      <w:pPr>
        <w:rPr>
          <w:rtl/>
          <w:lang w:eastAsia="he-IL"/>
        </w:rPr>
      </w:pPr>
    </w:p>
    <w:p w:rsidR="002D76A7" w:rsidRDefault="002D76A7" w:rsidP="003542E8">
      <w:pPr>
        <w:rPr>
          <w:rtl/>
          <w:lang w:eastAsia="he-IL"/>
        </w:rPr>
      </w:pPr>
      <w:bookmarkStart w:id="1970" w:name="_ETM_Q4_720059"/>
      <w:bookmarkEnd w:id="1970"/>
      <w:r>
        <w:rPr>
          <w:rFonts w:hint="cs"/>
          <w:rtl/>
          <w:lang w:eastAsia="he-IL"/>
        </w:rPr>
        <w:t xml:space="preserve">פשוט צביעות. </w:t>
      </w:r>
      <w:bookmarkStart w:id="1971" w:name="_ETM_Q4_723644"/>
      <w:bookmarkEnd w:id="1971"/>
      <w:r>
        <w:rPr>
          <w:rFonts w:hint="cs"/>
          <w:rtl/>
          <w:lang w:eastAsia="he-IL"/>
        </w:rPr>
        <w:t xml:space="preserve">מעל 50%. אתם גורמים להם </w:t>
      </w:r>
      <w:r w:rsidR="003542E8">
        <w:rPr>
          <w:rFonts w:hint="cs"/>
          <w:rtl/>
          <w:lang w:eastAsia="he-IL"/>
        </w:rPr>
        <w:t>– –</w:t>
      </w:r>
    </w:p>
    <w:p w:rsidR="002D76A7" w:rsidRDefault="002D76A7" w:rsidP="003E471E">
      <w:pPr>
        <w:rPr>
          <w:rtl/>
          <w:lang w:eastAsia="he-IL"/>
        </w:rPr>
      </w:pPr>
    </w:p>
    <w:p w:rsidR="002D76A7" w:rsidRDefault="002D76A7" w:rsidP="003E471E">
      <w:pPr>
        <w:pStyle w:val="af6"/>
        <w:keepNext/>
        <w:rPr>
          <w:rtl/>
        </w:rPr>
      </w:pPr>
      <w:bookmarkStart w:id="1972" w:name="ET_yor_6204_105"/>
      <w:r w:rsidRPr="00916250">
        <w:rPr>
          <w:rStyle w:val="TagStyle"/>
          <w:rtl/>
        </w:rPr>
        <w:t xml:space="preserve"> &lt;&lt; יור &gt;&gt; </w:t>
      </w:r>
      <w:r>
        <w:rPr>
          <w:rtl/>
        </w:rPr>
        <w:t>היו"ר מיקי לוי:</w:t>
      </w:r>
      <w:r w:rsidRPr="00916250">
        <w:rPr>
          <w:rStyle w:val="TagStyle"/>
          <w:rtl/>
        </w:rPr>
        <w:t xml:space="preserve"> &lt;&lt; יור &gt;&gt;</w:t>
      </w:r>
      <w:r>
        <w:rPr>
          <w:rtl/>
        </w:rPr>
        <w:t xml:space="preserve"> </w:t>
      </w:r>
      <w:bookmarkEnd w:id="1972"/>
    </w:p>
    <w:p w:rsidR="002D76A7" w:rsidRDefault="002D76A7" w:rsidP="003542E8">
      <w:pPr>
        <w:rPr>
          <w:rtl/>
          <w:lang w:eastAsia="he-IL"/>
        </w:rPr>
      </w:pPr>
    </w:p>
    <w:p w:rsidR="002D76A7" w:rsidRDefault="002D76A7" w:rsidP="003E471E">
      <w:pPr>
        <w:rPr>
          <w:rtl/>
          <w:lang w:eastAsia="he-IL"/>
        </w:rPr>
      </w:pPr>
      <w:r>
        <w:rPr>
          <w:rFonts w:hint="cs"/>
          <w:rtl/>
          <w:lang w:eastAsia="he-IL"/>
        </w:rPr>
        <w:t>חבר הכנסת גפני. חבר הכנסת פינדרוס.</w:t>
      </w:r>
    </w:p>
    <w:p w:rsidR="002D76A7" w:rsidRDefault="002D76A7" w:rsidP="003E471E">
      <w:pPr>
        <w:rPr>
          <w:rtl/>
          <w:lang w:eastAsia="he-IL"/>
        </w:rPr>
      </w:pPr>
      <w:bookmarkStart w:id="1973" w:name="_ETM_Q4_725120"/>
      <w:bookmarkStart w:id="1974" w:name="_ETM_Q4_725244"/>
      <w:bookmarkEnd w:id="1973"/>
      <w:bookmarkEnd w:id="1974"/>
    </w:p>
    <w:p w:rsidR="002D76A7" w:rsidRDefault="002D76A7" w:rsidP="003E471E">
      <w:pPr>
        <w:pStyle w:val="-"/>
        <w:keepNext/>
        <w:rPr>
          <w:rtl/>
        </w:rPr>
      </w:pPr>
      <w:bookmarkStart w:id="1975" w:name="ET_speakercontinue_6200_106"/>
      <w:r w:rsidRPr="00916250">
        <w:rPr>
          <w:rStyle w:val="TagStyle"/>
          <w:rtl/>
        </w:rPr>
        <w:t xml:space="preserve"> &lt;&lt; דובר_המשך &gt;&gt; </w:t>
      </w:r>
      <w:r>
        <w:rPr>
          <w:rtl/>
        </w:rPr>
        <w:t>שר התקשורת יועז הנדל:</w:t>
      </w:r>
      <w:r w:rsidRPr="00916250">
        <w:rPr>
          <w:rStyle w:val="TagStyle"/>
          <w:rtl/>
        </w:rPr>
        <w:t xml:space="preserve"> &lt;&lt; דובר_המשך &gt;&gt;</w:t>
      </w:r>
      <w:r>
        <w:rPr>
          <w:rtl/>
        </w:rPr>
        <w:t xml:space="preserve"> </w:t>
      </w:r>
      <w:bookmarkEnd w:id="1975"/>
    </w:p>
    <w:p w:rsidR="002D76A7" w:rsidRDefault="002D76A7" w:rsidP="003E471E">
      <w:pPr>
        <w:rPr>
          <w:rtl/>
          <w:lang w:eastAsia="he-IL"/>
        </w:rPr>
      </w:pPr>
    </w:p>
    <w:p w:rsidR="002D76A7" w:rsidRDefault="003542E8" w:rsidP="003542E8">
      <w:pPr>
        <w:rPr>
          <w:rtl/>
          <w:lang w:eastAsia="he-IL"/>
        </w:rPr>
      </w:pPr>
      <w:bookmarkStart w:id="1976" w:name="_ETM_Q4_726463"/>
      <w:bookmarkEnd w:id="1976"/>
      <w:r>
        <w:rPr>
          <w:rFonts w:hint="cs"/>
          <w:rtl/>
          <w:lang w:eastAsia="he-IL"/>
        </w:rPr>
        <w:t>– –</w:t>
      </w:r>
      <w:r w:rsidR="002D76A7">
        <w:rPr>
          <w:rFonts w:hint="cs"/>
          <w:rtl/>
          <w:lang w:eastAsia="he-IL"/>
        </w:rPr>
        <w:t xml:space="preserve"> לשלם יותר, לאזרחים החרדי</w:t>
      </w:r>
      <w:r w:rsidR="00842F8C">
        <w:rPr>
          <w:rFonts w:hint="cs"/>
          <w:rtl/>
          <w:lang w:eastAsia="he-IL"/>
        </w:rPr>
        <w:t>ם.</w:t>
      </w:r>
      <w:r w:rsidR="002D76A7">
        <w:rPr>
          <w:rFonts w:hint="cs"/>
          <w:rtl/>
          <w:lang w:eastAsia="he-IL"/>
        </w:rPr>
        <w:t xml:space="preserve"> הם </w:t>
      </w:r>
      <w:bookmarkStart w:id="1977" w:name="_ETM_Q4_731196"/>
      <w:bookmarkEnd w:id="1977"/>
      <w:r w:rsidR="002D76A7">
        <w:rPr>
          <w:rFonts w:hint="cs"/>
          <w:rtl/>
          <w:lang w:eastAsia="he-IL"/>
        </w:rPr>
        <w:t xml:space="preserve">פונים אליי </w:t>
      </w:r>
      <w:r w:rsidR="002D76A7">
        <w:rPr>
          <w:rtl/>
          <w:lang w:eastAsia="he-IL"/>
        </w:rPr>
        <w:t>–</w:t>
      </w:r>
      <w:r w:rsidR="002D76A7">
        <w:rPr>
          <w:rFonts w:hint="cs"/>
          <w:rtl/>
          <w:lang w:eastAsia="he-IL"/>
        </w:rPr>
        <w:t xml:space="preserve"> אתה רוצה שאני אראה לך את הפניות שלהם?</w:t>
      </w:r>
    </w:p>
    <w:p w:rsidR="002D76A7" w:rsidRDefault="002D76A7" w:rsidP="003E471E">
      <w:pPr>
        <w:rPr>
          <w:rtl/>
          <w:lang w:eastAsia="he-IL"/>
        </w:rPr>
      </w:pPr>
      <w:bookmarkStart w:id="1978" w:name="_ETM_Q4_732160"/>
      <w:bookmarkStart w:id="1979" w:name="_ETM_Q4_732251"/>
      <w:bookmarkEnd w:id="1978"/>
      <w:bookmarkEnd w:id="1979"/>
    </w:p>
    <w:p w:rsidR="002D76A7" w:rsidRDefault="002D76A7" w:rsidP="003E471E">
      <w:pPr>
        <w:pStyle w:val="af5"/>
        <w:keepNext/>
        <w:rPr>
          <w:rtl/>
        </w:rPr>
      </w:pPr>
      <w:r w:rsidRPr="00916250">
        <w:rPr>
          <w:rStyle w:val="TagStyle"/>
          <w:rtl/>
        </w:rPr>
        <w:t xml:space="preserve">&lt;&lt; קריאה &gt;&gt; </w:t>
      </w:r>
      <w:r>
        <w:rPr>
          <w:rtl/>
        </w:rPr>
        <w:t>משה גפני (יהדות התורה):</w:t>
      </w:r>
      <w:r w:rsidRPr="00916250">
        <w:rPr>
          <w:rStyle w:val="TagStyle"/>
          <w:rtl/>
        </w:rPr>
        <w:t xml:space="preserve"> &lt;&lt; קריאה &gt;&gt;</w:t>
      </w:r>
      <w:r>
        <w:rPr>
          <w:rtl/>
        </w:rPr>
        <w:t xml:space="preserve"> </w:t>
      </w:r>
    </w:p>
    <w:p w:rsidR="002D76A7" w:rsidRDefault="002D76A7" w:rsidP="003542E8">
      <w:pPr>
        <w:rPr>
          <w:rtl/>
          <w:lang w:eastAsia="he-IL"/>
        </w:rPr>
      </w:pPr>
    </w:p>
    <w:p w:rsidR="002D76A7" w:rsidRDefault="003542E8" w:rsidP="003542E8">
      <w:pPr>
        <w:rPr>
          <w:rtl/>
          <w:lang w:eastAsia="he-IL"/>
        </w:rPr>
      </w:pPr>
      <w:r>
        <w:rPr>
          <w:rFonts w:hint="cs"/>
          <w:rtl/>
          <w:lang w:eastAsia="he-IL"/>
        </w:rPr>
        <w:t>– – –</w:t>
      </w:r>
      <w:r w:rsidR="002D76A7">
        <w:rPr>
          <w:rFonts w:hint="cs"/>
          <w:rtl/>
          <w:lang w:eastAsia="he-IL"/>
        </w:rPr>
        <w:t xml:space="preserve"> היה האם הוא יהיה </w:t>
      </w:r>
      <w:r>
        <w:rPr>
          <w:rFonts w:hint="cs"/>
          <w:rtl/>
          <w:lang w:eastAsia="he-IL"/>
        </w:rPr>
        <w:t>– – –</w:t>
      </w:r>
      <w:bookmarkStart w:id="1980" w:name="_ETM_Q4_733942"/>
      <w:bookmarkEnd w:id="1980"/>
    </w:p>
    <w:p w:rsidR="002D76A7" w:rsidRDefault="002D76A7" w:rsidP="003E471E">
      <w:pPr>
        <w:rPr>
          <w:rtl/>
          <w:lang w:eastAsia="he-IL"/>
        </w:rPr>
      </w:pPr>
      <w:bookmarkStart w:id="1981" w:name="_ETM_Q4_734024"/>
      <w:bookmarkEnd w:id="1981"/>
    </w:p>
    <w:p w:rsidR="002D76A7" w:rsidRDefault="002D76A7" w:rsidP="003E471E">
      <w:pPr>
        <w:pStyle w:val="af6"/>
        <w:keepNext/>
        <w:rPr>
          <w:rtl/>
        </w:rPr>
      </w:pPr>
      <w:bookmarkStart w:id="1982" w:name="ET_yor_6204_107"/>
      <w:r w:rsidRPr="00916250">
        <w:rPr>
          <w:rStyle w:val="TagStyle"/>
          <w:rtl/>
        </w:rPr>
        <w:t xml:space="preserve"> &lt;&lt; יור &gt;&gt; </w:t>
      </w:r>
      <w:r>
        <w:rPr>
          <w:rtl/>
        </w:rPr>
        <w:t>היו"ר מיקי לוי:</w:t>
      </w:r>
      <w:r w:rsidRPr="00916250">
        <w:rPr>
          <w:rStyle w:val="TagStyle"/>
          <w:rtl/>
        </w:rPr>
        <w:t xml:space="preserve"> &lt;&lt; יור &gt;&gt;</w:t>
      </w:r>
      <w:r>
        <w:rPr>
          <w:rtl/>
        </w:rPr>
        <w:t xml:space="preserve"> </w:t>
      </w:r>
      <w:bookmarkEnd w:id="1982"/>
    </w:p>
    <w:p w:rsidR="002D76A7" w:rsidRDefault="002D76A7" w:rsidP="003542E8">
      <w:pPr>
        <w:rPr>
          <w:rtl/>
          <w:lang w:eastAsia="he-IL"/>
        </w:rPr>
      </w:pPr>
    </w:p>
    <w:p w:rsidR="002D76A7" w:rsidRDefault="002D76A7" w:rsidP="003E471E">
      <w:pPr>
        <w:rPr>
          <w:rtl/>
          <w:lang w:eastAsia="he-IL"/>
        </w:rPr>
      </w:pPr>
      <w:r>
        <w:rPr>
          <w:rFonts w:hint="cs"/>
          <w:rtl/>
          <w:lang w:eastAsia="he-IL"/>
        </w:rPr>
        <w:t xml:space="preserve">חבר הכנסת גפני. תודה. </w:t>
      </w:r>
    </w:p>
    <w:p w:rsidR="002D76A7" w:rsidRDefault="002D76A7" w:rsidP="003E471E">
      <w:pPr>
        <w:rPr>
          <w:rtl/>
          <w:lang w:eastAsia="he-IL"/>
        </w:rPr>
      </w:pPr>
    </w:p>
    <w:p w:rsidR="002D76A7" w:rsidRDefault="002D76A7" w:rsidP="003E471E">
      <w:pPr>
        <w:pStyle w:val="-"/>
        <w:keepNext/>
        <w:rPr>
          <w:rtl/>
        </w:rPr>
      </w:pPr>
      <w:bookmarkStart w:id="1983" w:name="ET_speakercontinue_6200_108"/>
      <w:r w:rsidRPr="00916250">
        <w:rPr>
          <w:rStyle w:val="TagStyle"/>
          <w:rtl/>
        </w:rPr>
        <w:t xml:space="preserve"> &lt;&lt; דובר_המשך &gt;&gt; </w:t>
      </w:r>
      <w:r>
        <w:rPr>
          <w:rtl/>
        </w:rPr>
        <w:t>שר התקשורת יועז הנדל:</w:t>
      </w:r>
      <w:r w:rsidRPr="00916250">
        <w:rPr>
          <w:rStyle w:val="TagStyle"/>
          <w:rtl/>
        </w:rPr>
        <w:t xml:space="preserve"> &lt;&lt; דובר_המשך &gt;&gt;</w:t>
      </w:r>
      <w:r>
        <w:rPr>
          <w:rtl/>
        </w:rPr>
        <w:t xml:space="preserve"> </w:t>
      </w:r>
      <w:bookmarkEnd w:id="1983"/>
    </w:p>
    <w:p w:rsidR="002D76A7" w:rsidRDefault="002D76A7" w:rsidP="003542E8">
      <w:pPr>
        <w:rPr>
          <w:rtl/>
          <w:lang w:eastAsia="he-IL"/>
        </w:rPr>
      </w:pPr>
    </w:p>
    <w:p w:rsidR="002D76A7" w:rsidRDefault="002D76A7" w:rsidP="00F7583E">
      <w:pPr>
        <w:rPr>
          <w:rtl/>
          <w:lang w:eastAsia="he-IL"/>
        </w:rPr>
      </w:pPr>
      <w:bookmarkStart w:id="1984" w:name="_ETM_Q4_733266"/>
      <w:bookmarkStart w:id="1985" w:name="_ETM_Q4_733360"/>
      <w:bookmarkEnd w:id="1984"/>
      <w:bookmarkEnd w:id="1985"/>
      <w:r>
        <w:rPr>
          <w:rFonts w:hint="cs"/>
          <w:rtl/>
          <w:lang w:eastAsia="he-IL"/>
        </w:rPr>
        <w:t xml:space="preserve">אני מוציא </w:t>
      </w:r>
      <w:bookmarkStart w:id="1986" w:name="_ETM_Q4_733867"/>
      <w:bookmarkEnd w:id="1986"/>
      <w:r>
        <w:rPr>
          <w:rFonts w:hint="cs"/>
          <w:rtl/>
          <w:lang w:eastAsia="he-IL"/>
        </w:rPr>
        <w:t xml:space="preserve">את הערמונים מהאש בשבילך. אני מוציא הרי </w:t>
      </w:r>
      <w:bookmarkStart w:id="1987" w:name="_ETM_Q4_736249"/>
      <w:bookmarkEnd w:id="1987"/>
      <w:r>
        <w:rPr>
          <w:rFonts w:hint="cs"/>
          <w:rtl/>
          <w:lang w:eastAsia="he-IL"/>
        </w:rPr>
        <w:t xml:space="preserve">את הערמונים מהאש בשבילכם, למען האזרחים החרדים, כי אתם לא יכולים לכבול אותם. הם צריכים לצאת לעבוד, הם צריכים להיות מחוברים, הם רוצים את זה. </w:t>
      </w:r>
    </w:p>
    <w:p w:rsidR="002D76A7" w:rsidRDefault="002D76A7" w:rsidP="003E471E">
      <w:pPr>
        <w:rPr>
          <w:rtl/>
          <w:lang w:eastAsia="he-IL"/>
        </w:rPr>
      </w:pPr>
    </w:p>
    <w:p w:rsidR="002D76A7" w:rsidRDefault="002D76A7" w:rsidP="003E471E">
      <w:pPr>
        <w:pStyle w:val="af5"/>
        <w:keepNext/>
        <w:rPr>
          <w:rtl/>
        </w:rPr>
      </w:pPr>
      <w:bookmarkStart w:id="1988" w:name="ET_interruption_5797_109"/>
      <w:r w:rsidRPr="00916250">
        <w:rPr>
          <w:rStyle w:val="TagStyle"/>
          <w:rtl/>
        </w:rPr>
        <w:t xml:space="preserve"> &lt;&lt; קריאה &gt;&gt; </w:t>
      </w:r>
      <w:r>
        <w:rPr>
          <w:rtl/>
        </w:rPr>
        <w:t>יצחק פינדרוס (יהדות התורה):</w:t>
      </w:r>
      <w:r w:rsidRPr="00916250">
        <w:rPr>
          <w:rStyle w:val="TagStyle"/>
          <w:rtl/>
        </w:rPr>
        <w:t xml:space="preserve"> &lt;&lt; קריאה &gt;&gt;</w:t>
      </w:r>
      <w:r>
        <w:rPr>
          <w:rtl/>
        </w:rPr>
        <w:t xml:space="preserve"> </w:t>
      </w:r>
      <w:bookmarkEnd w:id="1988"/>
    </w:p>
    <w:p w:rsidR="002D76A7" w:rsidRDefault="002D76A7" w:rsidP="003542E8">
      <w:pPr>
        <w:rPr>
          <w:rtl/>
          <w:lang w:eastAsia="he-IL"/>
        </w:rPr>
      </w:pPr>
    </w:p>
    <w:p w:rsidR="002D76A7" w:rsidRDefault="002D76A7" w:rsidP="003E471E">
      <w:pPr>
        <w:rPr>
          <w:rtl/>
          <w:lang w:eastAsia="he-IL"/>
        </w:rPr>
      </w:pPr>
      <w:bookmarkStart w:id="1989" w:name="_ETM_Q4_742968"/>
      <w:bookmarkEnd w:id="1989"/>
      <w:r>
        <w:rPr>
          <w:rFonts w:hint="cs"/>
          <w:rtl/>
          <w:lang w:eastAsia="he-IL"/>
        </w:rPr>
        <w:t>תעבור לרשות הפלסטינית, לא צריכים אותך.</w:t>
      </w:r>
    </w:p>
    <w:p w:rsidR="002D76A7" w:rsidRDefault="002D76A7" w:rsidP="003E471E">
      <w:pPr>
        <w:rPr>
          <w:rtl/>
          <w:lang w:eastAsia="he-IL"/>
        </w:rPr>
      </w:pPr>
    </w:p>
    <w:p w:rsidR="002D76A7" w:rsidRDefault="002D76A7" w:rsidP="003E471E">
      <w:pPr>
        <w:pStyle w:val="af6"/>
        <w:keepNext/>
        <w:rPr>
          <w:rtl/>
        </w:rPr>
      </w:pPr>
      <w:bookmarkStart w:id="1990" w:name="ET_yor_6204_110"/>
      <w:r w:rsidRPr="00916250">
        <w:rPr>
          <w:rStyle w:val="TagStyle"/>
          <w:rtl/>
        </w:rPr>
        <w:t xml:space="preserve"> &lt;&lt; יור &gt;&gt; </w:t>
      </w:r>
      <w:r>
        <w:rPr>
          <w:rtl/>
        </w:rPr>
        <w:t>היו"ר מיקי לוי:</w:t>
      </w:r>
      <w:r w:rsidRPr="00916250">
        <w:rPr>
          <w:rStyle w:val="TagStyle"/>
          <w:rtl/>
        </w:rPr>
        <w:t xml:space="preserve"> &lt;&lt; יור &gt;&gt;</w:t>
      </w:r>
      <w:r>
        <w:rPr>
          <w:rtl/>
        </w:rPr>
        <w:t xml:space="preserve"> </w:t>
      </w:r>
      <w:bookmarkEnd w:id="1990"/>
    </w:p>
    <w:p w:rsidR="002D76A7" w:rsidRDefault="002D76A7" w:rsidP="003542E8">
      <w:pPr>
        <w:rPr>
          <w:rtl/>
          <w:lang w:eastAsia="he-IL"/>
        </w:rPr>
      </w:pPr>
    </w:p>
    <w:p w:rsidR="002D76A7" w:rsidRDefault="002D76A7" w:rsidP="003E471E">
      <w:pPr>
        <w:rPr>
          <w:rtl/>
          <w:lang w:eastAsia="he-IL"/>
        </w:rPr>
      </w:pPr>
      <w:r>
        <w:rPr>
          <w:rFonts w:hint="cs"/>
          <w:rtl/>
          <w:lang w:eastAsia="he-IL"/>
        </w:rPr>
        <w:t>חבר הכנסת פינדרוס. הוא לא יעבור, הוא שר בממשלת ישראל.</w:t>
      </w:r>
    </w:p>
    <w:p w:rsidR="002D76A7" w:rsidRDefault="002D76A7" w:rsidP="003E471E">
      <w:pPr>
        <w:rPr>
          <w:rtl/>
          <w:lang w:eastAsia="he-IL"/>
        </w:rPr>
      </w:pPr>
    </w:p>
    <w:p w:rsidR="002D76A7" w:rsidRDefault="002D76A7" w:rsidP="003E471E">
      <w:pPr>
        <w:pStyle w:val="-"/>
        <w:keepNext/>
        <w:rPr>
          <w:rtl/>
        </w:rPr>
      </w:pPr>
      <w:bookmarkStart w:id="1991" w:name="ET_speakercontinue_6200_111"/>
      <w:r w:rsidRPr="00012F92">
        <w:rPr>
          <w:rStyle w:val="TagStyle"/>
          <w:rtl/>
        </w:rPr>
        <w:t xml:space="preserve"> &lt;&lt; דובר_המשך &gt;&gt; </w:t>
      </w:r>
      <w:r>
        <w:rPr>
          <w:rtl/>
        </w:rPr>
        <w:t>שר התקשורת יועז הנדל:</w:t>
      </w:r>
      <w:r w:rsidRPr="00012F92">
        <w:rPr>
          <w:rStyle w:val="TagStyle"/>
          <w:rtl/>
        </w:rPr>
        <w:t xml:space="preserve"> &lt;&lt; דובר_המשך &gt;&gt;</w:t>
      </w:r>
      <w:r>
        <w:rPr>
          <w:rtl/>
        </w:rPr>
        <w:t xml:space="preserve"> </w:t>
      </w:r>
      <w:bookmarkEnd w:id="1991"/>
    </w:p>
    <w:p w:rsidR="002D76A7" w:rsidRDefault="002D76A7" w:rsidP="003542E8">
      <w:pPr>
        <w:rPr>
          <w:rtl/>
          <w:lang w:eastAsia="he-IL"/>
        </w:rPr>
      </w:pPr>
    </w:p>
    <w:p w:rsidR="002D76A7" w:rsidRDefault="002D76A7" w:rsidP="003542E8">
      <w:pPr>
        <w:rPr>
          <w:rtl/>
          <w:lang w:eastAsia="he-IL"/>
        </w:rPr>
      </w:pPr>
      <w:bookmarkStart w:id="1992" w:name="_ETM_Q4_749597"/>
      <w:bookmarkEnd w:id="1992"/>
      <w:r>
        <w:rPr>
          <w:rFonts w:hint="cs"/>
          <w:rtl/>
          <w:lang w:eastAsia="he-IL"/>
        </w:rPr>
        <w:t xml:space="preserve">תלך, </w:t>
      </w:r>
      <w:bookmarkStart w:id="1993" w:name="_ETM_Q4_746844"/>
      <w:bookmarkEnd w:id="1993"/>
      <w:r>
        <w:rPr>
          <w:rFonts w:hint="cs"/>
          <w:rtl/>
          <w:lang w:eastAsia="he-IL"/>
        </w:rPr>
        <w:t xml:space="preserve">תלך לעשות עסקים עם הרשות הפלסטינית </w:t>
      </w:r>
      <w:r w:rsidR="003542E8">
        <w:rPr>
          <w:rFonts w:hint="cs"/>
          <w:rtl/>
          <w:lang w:eastAsia="he-IL"/>
        </w:rPr>
        <w:t>– – –</w:t>
      </w:r>
      <w:bookmarkStart w:id="1994" w:name="_ETM_Q4_750554"/>
      <w:bookmarkEnd w:id="1994"/>
    </w:p>
    <w:p w:rsidR="002D76A7" w:rsidRDefault="002D76A7" w:rsidP="003E471E">
      <w:pPr>
        <w:rPr>
          <w:rtl/>
          <w:lang w:eastAsia="he-IL"/>
        </w:rPr>
      </w:pPr>
      <w:bookmarkStart w:id="1995" w:name="_ETM_Q4_750642"/>
      <w:bookmarkEnd w:id="1995"/>
    </w:p>
    <w:p w:rsidR="002D76A7" w:rsidRDefault="002D76A7" w:rsidP="003E471E">
      <w:pPr>
        <w:pStyle w:val="af5"/>
        <w:keepNext/>
        <w:rPr>
          <w:rtl/>
        </w:rPr>
      </w:pPr>
      <w:bookmarkStart w:id="1996" w:name="_ETM_Q4_749931"/>
      <w:bookmarkStart w:id="1997" w:name="_ETM_Q4_750017"/>
      <w:bookmarkEnd w:id="1996"/>
      <w:bookmarkEnd w:id="1997"/>
      <w:r w:rsidRPr="00916250">
        <w:rPr>
          <w:rStyle w:val="TagStyle"/>
          <w:rtl/>
        </w:rPr>
        <w:t xml:space="preserve">&lt;&lt; קריאה &gt;&gt; </w:t>
      </w:r>
      <w:r>
        <w:rPr>
          <w:rtl/>
        </w:rPr>
        <w:t>יצחק פינדרוס (יהדות התורה):</w:t>
      </w:r>
      <w:r w:rsidRPr="00916250">
        <w:rPr>
          <w:rStyle w:val="TagStyle"/>
          <w:rtl/>
        </w:rPr>
        <w:t xml:space="preserve"> &lt;&lt; קריאה &gt;&gt;</w:t>
      </w:r>
      <w:r>
        <w:rPr>
          <w:rtl/>
        </w:rPr>
        <w:t xml:space="preserve"> </w:t>
      </w:r>
    </w:p>
    <w:p w:rsidR="002D76A7" w:rsidRDefault="002D76A7" w:rsidP="003542E8">
      <w:pPr>
        <w:rPr>
          <w:rtl/>
          <w:lang w:eastAsia="he-IL"/>
        </w:rPr>
      </w:pPr>
    </w:p>
    <w:p w:rsidR="002D76A7" w:rsidRDefault="003542E8" w:rsidP="003542E8">
      <w:pPr>
        <w:rPr>
          <w:rtl/>
          <w:lang w:eastAsia="he-IL"/>
        </w:rPr>
      </w:pPr>
      <w:r>
        <w:rPr>
          <w:rFonts w:hint="cs"/>
          <w:rtl/>
          <w:lang w:eastAsia="he-IL"/>
        </w:rPr>
        <w:t>– – –</w:t>
      </w:r>
      <w:bookmarkStart w:id="1998" w:name="_ETM_Q4_749402"/>
      <w:bookmarkEnd w:id="1998"/>
    </w:p>
    <w:p w:rsidR="002D76A7" w:rsidRDefault="002D76A7" w:rsidP="003E471E">
      <w:pPr>
        <w:rPr>
          <w:rtl/>
          <w:lang w:eastAsia="he-IL"/>
        </w:rPr>
      </w:pPr>
      <w:bookmarkStart w:id="1999" w:name="_ETM_Q4_749483"/>
      <w:bookmarkEnd w:id="1999"/>
    </w:p>
    <w:p w:rsidR="002D76A7" w:rsidRDefault="002D76A7" w:rsidP="003E471E">
      <w:pPr>
        <w:pStyle w:val="af6"/>
        <w:keepNext/>
        <w:rPr>
          <w:rtl/>
        </w:rPr>
      </w:pPr>
      <w:bookmarkStart w:id="2000" w:name="ET_yor_6204_113"/>
      <w:r w:rsidRPr="00012F92">
        <w:rPr>
          <w:rStyle w:val="TagStyle"/>
          <w:rtl/>
        </w:rPr>
        <w:t xml:space="preserve"> &lt;&lt; יור &gt;&gt; </w:t>
      </w:r>
      <w:r>
        <w:rPr>
          <w:rtl/>
        </w:rPr>
        <w:t>היו"ר מיקי לוי:</w:t>
      </w:r>
      <w:r w:rsidRPr="00012F92">
        <w:rPr>
          <w:rStyle w:val="TagStyle"/>
          <w:rtl/>
        </w:rPr>
        <w:t xml:space="preserve"> &lt;&lt; יור &gt;&gt;</w:t>
      </w:r>
      <w:r>
        <w:rPr>
          <w:rtl/>
        </w:rPr>
        <w:t xml:space="preserve"> </w:t>
      </w:r>
      <w:bookmarkEnd w:id="2000"/>
    </w:p>
    <w:p w:rsidR="002D76A7" w:rsidRDefault="002D76A7" w:rsidP="003542E8">
      <w:pPr>
        <w:rPr>
          <w:rtl/>
          <w:lang w:eastAsia="he-IL"/>
        </w:rPr>
      </w:pPr>
    </w:p>
    <w:p w:rsidR="002D76A7" w:rsidRDefault="002D76A7" w:rsidP="003E471E">
      <w:pPr>
        <w:rPr>
          <w:rtl/>
          <w:lang w:eastAsia="he-IL"/>
        </w:rPr>
      </w:pPr>
      <w:r>
        <w:rPr>
          <w:rFonts w:hint="cs"/>
          <w:rtl/>
          <w:lang w:eastAsia="he-IL"/>
        </w:rPr>
        <w:t>חס וחלילה.</w:t>
      </w:r>
    </w:p>
    <w:p w:rsidR="002D76A7" w:rsidRPr="00012F92" w:rsidRDefault="002D76A7" w:rsidP="003E471E">
      <w:pPr>
        <w:rPr>
          <w:rtl/>
          <w:lang w:eastAsia="he-IL"/>
        </w:rPr>
      </w:pPr>
    </w:p>
    <w:p w:rsidR="002D76A7" w:rsidRDefault="002D76A7" w:rsidP="003E471E">
      <w:pPr>
        <w:pStyle w:val="-"/>
        <w:keepNext/>
        <w:rPr>
          <w:rtl/>
        </w:rPr>
      </w:pPr>
      <w:bookmarkStart w:id="2001" w:name="ET_speakercontinue_6200_112"/>
      <w:r w:rsidRPr="00012F92">
        <w:rPr>
          <w:rStyle w:val="TagStyle"/>
          <w:rtl/>
        </w:rPr>
        <w:t xml:space="preserve"> &lt;&lt; דובר_המשך &gt;&gt; </w:t>
      </w:r>
      <w:r>
        <w:rPr>
          <w:rtl/>
        </w:rPr>
        <w:t>שר התקשורת יועז הנדל:</w:t>
      </w:r>
      <w:r w:rsidRPr="00012F92">
        <w:rPr>
          <w:rStyle w:val="TagStyle"/>
          <w:rtl/>
        </w:rPr>
        <w:t xml:space="preserve"> &lt;&lt; דובר_המשך &gt;&gt;</w:t>
      </w:r>
      <w:r>
        <w:rPr>
          <w:rtl/>
        </w:rPr>
        <w:t xml:space="preserve"> </w:t>
      </w:r>
      <w:bookmarkEnd w:id="2001"/>
    </w:p>
    <w:p w:rsidR="002D76A7" w:rsidRDefault="002D76A7" w:rsidP="003E471E">
      <w:pPr>
        <w:rPr>
          <w:rtl/>
          <w:lang w:eastAsia="he-IL"/>
        </w:rPr>
      </w:pPr>
    </w:p>
    <w:p w:rsidR="002D76A7" w:rsidRDefault="002D76A7" w:rsidP="003E471E">
      <w:pPr>
        <w:rPr>
          <w:rtl/>
          <w:lang w:eastAsia="he-IL"/>
        </w:rPr>
      </w:pPr>
      <w:bookmarkStart w:id="2002" w:name="_ETM_Q4_751496"/>
      <w:bookmarkEnd w:id="2002"/>
      <w:r>
        <w:rPr>
          <w:rFonts w:hint="cs"/>
          <w:rtl/>
          <w:lang w:eastAsia="he-IL"/>
        </w:rPr>
        <w:t xml:space="preserve">פינדרוס, אין בעיה, תקלוט </w:t>
      </w:r>
      <w:bookmarkStart w:id="2003" w:name="_ETM_Q4_752682"/>
      <w:bookmarkEnd w:id="2003"/>
      <w:r>
        <w:rPr>
          <w:rFonts w:hint="cs"/>
          <w:rtl/>
          <w:lang w:eastAsia="he-IL"/>
        </w:rPr>
        <w:t xml:space="preserve">עם </w:t>
      </w:r>
      <w:proofErr w:type="spellStart"/>
      <w:r>
        <w:rPr>
          <w:rFonts w:hint="cs"/>
          <w:rtl/>
          <w:lang w:eastAsia="he-IL"/>
        </w:rPr>
        <w:t>ג'וואל</w:t>
      </w:r>
      <w:proofErr w:type="spellEnd"/>
      <w:r>
        <w:rPr>
          <w:rFonts w:hint="cs"/>
          <w:rtl/>
          <w:lang w:eastAsia="he-IL"/>
        </w:rPr>
        <w:t xml:space="preserve"> בבני ברק. אין שום בעיה.</w:t>
      </w:r>
    </w:p>
    <w:p w:rsidR="002D76A7" w:rsidRDefault="002D76A7" w:rsidP="003E471E">
      <w:pPr>
        <w:rPr>
          <w:rtl/>
          <w:lang w:eastAsia="he-IL"/>
        </w:rPr>
      </w:pPr>
      <w:bookmarkStart w:id="2004" w:name="_ETM_Q4_753465"/>
      <w:bookmarkStart w:id="2005" w:name="_ETM_Q4_753565"/>
      <w:bookmarkEnd w:id="2004"/>
      <w:bookmarkEnd w:id="2005"/>
    </w:p>
    <w:p w:rsidR="002D76A7" w:rsidRDefault="002D76A7" w:rsidP="003E471E">
      <w:pPr>
        <w:pStyle w:val="af6"/>
        <w:keepNext/>
        <w:rPr>
          <w:rtl/>
        </w:rPr>
      </w:pPr>
      <w:bookmarkStart w:id="2006" w:name="ET_yor_6204_114"/>
      <w:r w:rsidRPr="00012F92">
        <w:rPr>
          <w:rStyle w:val="TagStyle"/>
          <w:rtl/>
        </w:rPr>
        <w:t xml:space="preserve"> &lt;&lt; יור &gt;&gt; </w:t>
      </w:r>
      <w:r>
        <w:rPr>
          <w:rtl/>
        </w:rPr>
        <w:t>היו"ר מיקי לוי:</w:t>
      </w:r>
      <w:r w:rsidRPr="00012F92">
        <w:rPr>
          <w:rStyle w:val="TagStyle"/>
          <w:rtl/>
        </w:rPr>
        <w:t xml:space="preserve"> &lt;&lt; יור &gt;&gt;</w:t>
      </w:r>
      <w:r>
        <w:rPr>
          <w:rtl/>
        </w:rPr>
        <w:t xml:space="preserve"> </w:t>
      </w:r>
      <w:bookmarkEnd w:id="2006"/>
    </w:p>
    <w:p w:rsidR="002D76A7" w:rsidRDefault="002D76A7" w:rsidP="003542E8">
      <w:pPr>
        <w:rPr>
          <w:rtl/>
          <w:lang w:eastAsia="he-IL"/>
        </w:rPr>
      </w:pPr>
    </w:p>
    <w:p w:rsidR="002D76A7" w:rsidRDefault="002D76A7" w:rsidP="003E471E">
      <w:pPr>
        <w:rPr>
          <w:rtl/>
          <w:lang w:eastAsia="he-IL"/>
        </w:rPr>
      </w:pPr>
      <w:r>
        <w:rPr>
          <w:rFonts w:hint="cs"/>
          <w:rtl/>
          <w:lang w:eastAsia="he-IL"/>
        </w:rPr>
        <w:t>חלילה, חלילה.</w:t>
      </w:r>
    </w:p>
    <w:p w:rsidR="002D76A7" w:rsidRDefault="002D76A7" w:rsidP="003E471E">
      <w:pPr>
        <w:rPr>
          <w:rtl/>
          <w:lang w:eastAsia="he-IL"/>
        </w:rPr>
      </w:pPr>
      <w:bookmarkStart w:id="2007" w:name="_ETM_Q4_755431"/>
      <w:bookmarkStart w:id="2008" w:name="_ETM_Q4_755570"/>
      <w:bookmarkEnd w:id="2007"/>
      <w:bookmarkEnd w:id="2008"/>
    </w:p>
    <w:p w:rsidR="002D76A7" w:rsidRDefault="002D76A7" w:rsidP="003E471E">
      <w:pPr>
        <w:pStyle w:val="-"/>
        <w:keepNext/>
        <w:rPr>
          <w:rtl/>
        </w:rPr>
      </w:pPr>
      <w:bookmarkStart w:id="2009" w:name="ET_speakercontinue_6200_115"/>
      <w:r w:rsidRPr="00012F92">
        <w:rPr>
          <w:rStyle w:val="TagStyle"/>
          <w:rtl/>
        </w:rPr>
        <w:t xml:space="preserve"> &lt;&lt; דובר_המשך &gt;&gt; </w:t>
      </w:r>
      <w:r>
        <w:rPr>
          <w:rtl/>
        </w:rPr>
        <w:t>שר התקשורת יועז הנדל:</w:t>
      </w:r>
      <w:r w:rsidRPr="00012F92">
        <w:rPr>
          <w:rStyle w:val="TagStyle"/>
          <w:rtl/>
        </w:rPr>
        <w:t xml:space="preserve"> &lt;&lt; דובר_המשך &gt;&gt;</w:t>
      </w:r>
      <w:r>
        <w:rPr>
          <w:rtl/>
        </w:rPr>
        <w:t xml:space="preserve"> </w:t>
      </w:r>
      <w:bookmarkEnd w:id="2009"/>
    </w:p>
    <w:p w:rsidR="002D76A7" w:rsidRDefault="002D76A7" w:rsidP="003542E8">
      <w:pPr>
        <w:rPr>
          <w:rtl/>
          <w:lang w:eastAsia="he-IL"/>
        </w:rPr>
      </w:pPr>
    </w:p>
    <w:p w:rsidR="002D76A7" w:rsidRDefault="002D76A7" w:rsidP="003E471E">
      <w:pPr>
        <w:rPr>
          <w:rtl/>
          <w:lang w:eastAsia="he-IL"/>
        </w:rPr>
      </w:pPr>
      <w:r>
        <w:rPr>
          <w:rFonts w:hint="cs"/>
          <w:rtl/>
          <w:lang w:eastAsia="he-IL"/>
        </w:rPr>
        <w:t xml:space="preserve">אין שום בעיה. </w:t>
      </w:r>
      <w:bookmarkStart w:id="2010" w:name="_ETM_Q4_757689"/>
      <w:bookmarkEnd w:id="2010"/>
    </w:p>
    <w:p w:rsidR="002D76A7" w:rsidRPr="00012F92" w:rsidRDefault="002D76A7" w:rsidP="003E471E">
      <w:pPr>
        <w:rPr>
          <w:rtl/>
          <w:lang w:eastAsia="he-IL"/>
        </w:rPr>
      </w:pPr>
    </w:p>
    <w:p w:rsidR="002D76A7" w:rsidRDefault="002D76A7" w:rsidP="003E471E">
      <w:pPr>
        <w:pStyle w:val="af5"/>
        <w:keepNext/>
        <w:rPr>
          <w:rtl/>
        </w:rPr>
      </w:pPr>
      <w:r w:rsidRPr="00916250">
        <w:rPr>
          <w:rStyle w:val="TagStyle"/>
          <w:rtl/>
        </w:rPr>
        <w:t xml:space="preserve">&lt;&lt; קריאה &gt;&gt; </w:t>
      </w:r>
      <w:r>
        <w:rPr>
          <w:rtl/>
        </w:rPr>
        <w:t>יצחק פינדרוס (יהדות התורה):</w:t>
      </w:r>
      <w:r w:rsidRPr="00916250">
        <w:rPr>
          <w:rStyle w:val="TagStyle"/>
          <w:rtl/>
        </w:rPr>
        <w:t xml:space="preserve"> &lt;&lt; קריאה &gt;&gt;</w:t>
      </w:r>
      <w:r>
        <w:rPr>
          <w:rtl/>
        </w:rPr>
        <w:t xml:space="preserve"> </w:t>
      </w:r>
    </w:p>
    <w:p w:rsidR="002D76A7" w:rsidRDefault="002D76A7" w:rsidP="003542E8">
      <w:pPr>
        <w:rPr>
          <w:rtl/>
          <w:lang w:eastAsia="he-IL"/>
        </w:rPr>
      </w:pPr>
    </w:p>
    <w:p w:rsidR="002D76A7" w:rsidRDefault="002D76A7" w:rsidP="003E471E">
      <w:pPr>
        <w:rPr>
          <w:rtl/>
          <w:lang w:eastAsia="he-IL"/>
        </w:rPr>
      </w:pPr>
      <w:r>
        <w:rPr>
          <w:rFonts w:hint="cs"/>
          <w:rtl/>
          <w:lang w:eastAsia="he-IL"/>
        </w:rPr>
        <w:t>אנחנו ניקח טלפונים מהרשות הפלסטינית.</w:t>
      </w:r>
    </w:p>
    <w:p w:rsidR="002D76A7" w:rsidRDefault="002D76A7" w:rsidP="003E471E">
      <w:pPr>
        <w:rPr>
          <w:rtl/>
          <w:lang w:eastAsia="he-IL"/>
        </w:rPr>
      </w:pPr>
    </w:p>
    <w:p w:rsidR="002D76A7" w:rsidRDefault="002D76A7" w:rsidP="003E471E">
      <w:pPr>
        <w:pStyle w:val="-"/>
        <w:keepNext/>
        <w:rPr>
          <w:rtl/>
        </w:rPr>
      </w:pPr>
      <w:bookmarkStart w:id="2011" w:name="ET_speakercontinue_6200_116"/>
      <w:r w:rsidRPr="00012F92">
        <w:rPr>
          <w:rStyle w:val="TagStyle"/>
          <w:rtl/>
        </w:rPr>
        <w:t xml:space="preserve"> &lt;&lt; דובר_המשך &gt;&gt; </w:t>
      </w:r>
      <w:r>
        <w:rPr>
          <w:rtl/>
        </w:rPr>
        <w:t>שר התקשורת יועז הנדל:</w:t>
      </w:r>
      <w:r w:rsidRPr="00012F92">
        <w:rPr>
          <w:rStyle w:val="TagStyle"/>
          <w:rtl/>
        </w:rPr>
        <w:t xml:space="preserve"> &lt;&lt; דובר_המשך &gt;&gt;</w:t>
      </w:r>
      <w:r>
        <w:rPr>
          <w:rtl/>
        </w:rPr>
        <w:t xml:space="preserve"> </w:t>
      </w:r>
      <w:bookmarkEnd w:id="2011"/>
    </w:p>
    <w:p w:rsidR="002D76A7" w:rsidRDefault="002D76A7" w:rsidP="003542E8">
      <w:pPr>
        <w:rPr>
          <w:rtl/>
          <w:lang w:eastAsia="he-IL"/>
        </w:rPr>
      </w:pPr>
    </w:p>
    <w:p w:rsidR="002D76A7" w:rsidRDefault="002D76A7" w:rsidP="003E471E">
      <w:pPr>
        <w:rPr>
          <w:rtl/>
          <w:lang w:eastAsia="he-IL"/>
        </w:rPr>
      </w:pPr>
      <w:r>
        <w:rPr>
          <w:rFonts w:hint="cs"/>
          <w:rtl/>
          <w:lang w:eastAsia="he-IL"/>
        </w:rPr>
        <w:t xml:space="preserve">עם ישראל </w:t>
      </w:r>
      <w:bookmarkStart w:id="2012" w:name="_ETM_Q4_764626"/>
      <w:bookmarkEnd w:id="2012"/>
      <w:r>
        <w:rPr>
          <w:rtl/>
          <w:lang w:eastAsia="he-IL"/>
        </w:rPr>
        <w:t>–</w:t>
      </w:r>
      <w:r>
        <w:rPr>
          <w:rFonts w:hint="cs"/>
          <w:rtl/>
          <w:lang w:eastAsia="he-IL"/>
        </w:rPr>
        <w:t xml:space="preserve"> חבר הכנסת פינדרוס, אין </w:t>
      </w:r>
      <w:bookmarkStart w:id="2013" w:name="_ETM_Q4_759711"/>
      <w:bookmarkEnd w:id="2013"/>
      <w:r>
        <w:rPr>
          <w:rFonts w:hint="cs"/>
          <w:rtl/>
          <w:lang w:eastAsia="he-IL"/>
        </w:rPr>
        <w:t xml:space="preserve">בעיה, תיקח מהרשות הפלסטינית, אין שום בעיה. אני רוצה לראות את הקליטה של </w:t>
      </w:r>
      <w:proofErr w:type="spellStart"/>
      <w:r>
        <w:rPr>
          <w:rFonts w:hint="cs"/>
          <w:rtl/>
          <w:lang w:eastAsia="he-IL"/>
        </w:rPr>
        <w:t>ג'וואל</w:t>
      </w:r>
      <w:proofErr w:type="spellEnd"/>
      <w:r>
        <w:rPr>
          <w:rFonts w:hint="cs"/>
          <w:rtl/>
          <w:lang w:eastAsia="he-IL"/>
        </w:rPr>
        <w:t xml:space="preserve"> בבני ברק ובביתר עילית. אין בעיה.</w:t>
      </w:r>
    </w:p>
    <w:p w:rsidR="002D76A7" w:rsidRDefault="002D76A7" w:rsidP="003E471E">
      <w:pPr>
        <w:rPr>
          <w:rtl/>
          <w:lang w:eastAsia="he-IL"/>
        </w:rPr>
      </w:pPr>
      <w:bookmarkStart w:id="2014" w:name="_ETM_Q4_759688"/>
      <w:bookmarkStart w:id="2015" w:name="_ETM_Q4_759833"/>
      <w:bookmarkEnd w:id="2014"/>
      <w:bookmarkEnd w:id="2015"/>
    </w:p>
    <w:p w:rsidR="002D76A7" w:rsidRDefault="002D76A7" w:rsidP="003E471E">
      <w:pPr>
        <w:pStyle w:val="af5"/>
        <w:keepNext/>
        <w:rPr>
          <w:rtl/>
        </w:rPr>
      </w:pPr>
      <w:r w:rsidRPr="00916250">
        <w:rPr>
          <w:rStyle w:val="TagStyle"/>
          <w:rtl/>
        </w:rPr>
        <w:t xml:space="preserve">&lt;&lt; קריאה &gt;&gt; </w:t>
      </w:r>
      <w:r>
        <w:rPr>
          <w:rtl/>
        </w:rPr>
        <w:t>יצחק פינדרוס (יהדות התורה):</w:t>
      </w:r>
      <w:r w:rsidRPr="00916250">
        <w:rPr>
          <w:rStyle w:val="TagStyle"/>
          <w:rtl/>
        </w:rPr>
        <w:t xml:space="preserve"> &lt;&lt; קריאה &gt;&gt;</w:t>
      </w:r>
      <w:r>
        <w:rPr>
          <w:rtl/>
        </w:rPr>
        <w:t xml:space="preserve"> </w:t>
      </w:r>
    </w:p>
    <w:p w:rsidR="002D76A7" w:rsidRDefault="002D76A7" w:rsidP="003542E8">
      <w:pPr>
        <w:rPr>
          <w:rtl/>
          <w:lang w:eastAsia="he-IL"/>
        </w:rPr>
      </w:pPr>
    </w:p>
    <w:p w:rsidR="002D76A7" w:rsidRDefault="003542E8" w:rsidP="003542E8">
      <w:pPr>
        <w:rPr>
          <w:rtl/>
          <w:lang w:eastAsia="he-IL"/>
        </w:rPr>
      </w:pPr>
      <w:r>
        <w:rPr>
          <w:rFonts w:hint="cs"/>
          <w:rtl/>
          <w:lang w:eastAsia="he-IL"/>
        </w:rPr>
        <w:t>– – –</w:t>
      </w:r>
      <w:r w:rsidR="002D76A7">
        <w:rPr>
          <w:rFonts w:hint="cs"/>
          <w:rtl/>
          <w:lang w:eastAsia="he-IL"/>
        </w:rPr>
        <w:t xml:space="preserve"> יותר טוב מהקליטה שלך. אתה יודע את זה.</w:t>
      </w:r>
    </w:p>
    <w:p w:rsidR="002D76A7" w:rsidRDefault="002D76A7" w:rsidP="003542E8">
      <w:pPr>
        <w:rPr>
          <w:rtl/>
          <w:lang w:eastAsia="he-IL"/>
        </w:rPr>
      </w:pPr>
      <w:bookmarkStart w:id="2016" w:name="_ETM_Q4_767937"/>
      <w:bookmarkStart w:id="2017" w:name="_ETM_Q4_768015"/>
      <w:bookmarkEnd w:id="2016"/>
      <w:bookmarkEnd w:id="2017"/>
    </w:p>
    <w:p w:rsidR="002D76A7" w:rsidRDefault="002D76A7" w:rsidP="003E471E">
      <w:pPr>
        <w:pStyle w:val="-"/>
        <w:keepNext/>
        <w:rPr>
          <w:rtl/>
        </w:rPr>
      </w:pPr>
      <w:bookmarkStart w:id="2018" w:name="ET_speakercontinue_6200_118"/>
      <w:r w:rsidRPr="00012F92">
        <w:rPr>
          <w:rStyle w:val="TagStyle"/>
          <w:rtl/>
        </w:rPr>
        <w:t xml:space="preserve"> &lt;&lt; דובר_המשך &gt;&gt; </w:t>
      </w:r>
      <w:r>
        <w:rPr>
          <w:rtl/>
        </w:rPr>
        <w:t>שר התקשורת יועז הנדל:</w:t>
      </w:r>
      <w:r w:rsidRPr="00012F92">
        <w:rPr>
          <w:rStyle w:val="TagStyle"/>
          <w:rtl/>
        </w:rPr>
        <w:t xml:space="preserve"> &lt;&lt; דובר_המשך &gt;&gt;</w:t>
      </w:r>
      <w:r>
        <w:rPr>
          <w:rtl/>
        </w:rPr>
        <w:t xml:space="preserve"> </w:t>
      </w:r>
      <w:bookmarkEnd w:id="2018"/>
    </w:p>
    <w:p w:rsidR="002D76A7" w:rsidRDefault="002D76A7" w:rsidP="003542E8">
      <w:pPr>
        <w:rPr>
          <w:rtl/>
          <w:lang w:eastAsia="he-IL"/>
        </w:rPr>
      </w:pPr>
    </w:p>
    <w:p w:rsidR="002D76A7" w:rsidRDefault="002D76A7" w:rsidP="003542E8">
      <w:pPr>
        <w:rPr>
          <w:rtl/>
          <w:lang w:eastAsia="he-IL"/>
        </w:rPr>
      </w:pPr>
      <w:r>
        <w:rPr>
          <w:rFonts w:hint="cs"/>
          <w:rtl/>
          <w:lang w:eastAsia="he-IL"/>
        </w:rPr>
        <w:t xml:space="preserve">אני אומר לכם שמדינת ישראל פורחת ומשגשגת </w:t>
      </w:r>
      <w:r w:rsidR="003542E8">
        <w:rPr>
          <w:rFonts w:hint="cs"/>
          <w:rtl/>
          <w:lang w:eastAsia="he-IL"/>
        </w:rPr>
        <w:t>– –</w:t>
      </w:r>
    </w:p>
    <w:p w:rsidR="002D76A7" w:rsidRDefault="002D76A7" w:rsidP="003E471E">
      <w:pPr>
        <w:rPr>
          <w:rtl/>
          <w:lang w:eastAsia="he-IL"/>
        </w:rPr>
      </w:pPr>
    </w:p>
    <w:p w:rsidR="002D76A7" w:rsidRDefault="002D76A7" w:rsidP="003E471E">
      <w:pPr>
        <w:pStyle w:val="af5"/>
        <w:keepNext/>
        <w:rPr>
          <w:rtl/>
        </w:rPr>
      </w:pPr>
      <w:bookmarkStart w:id="2019" w:name="ET_interruption_4996_119"/>
      <w:r w:rsidRPr="00012F92">
        <w:rPr>
          <w:rStyle w:val="TagStyle"/>
          <w:rtl/>
        </w:rPr>
        <w:t xml:space="preserve"> &lt;&lt; קריאה &gt;&gt; </w:t>
      </w:r>
      <w:r>
        <w:rPr>
          <w:rtl/>
        </w:rPr>
        <w:t>ישראל אייכלר (יהדות התורה):</w:t>
      </w:r>
      <w:r w:rsidRPr="00012F92">
        <w:rPr>
          <w:rStyle w:val="TagStyle"/>
          <w:rtl/>
        </w:rPr>
        <w:t xml:space="preserve"> &lt;&lt; קריאה &gt;&gt;</w:t>
      </w:r>
      <w:r>
        <w:rPr>
          <w:rtl/>
        </w:rPr>
        <w:t xml:space="preserve"> </w:t>
      </w:r>
      <w:bookmarkEnd w:id="2019"/>
    </w:p>
    <w:p w:rsidR="002D76A7" w:rsidRDefault="002D76A7" w:rsidP="003542E8">
      <w:pPr>
        <w:rPr>
          <w:rtl/>
          <w:lang w:eastAsia="he-IL"/>
        </w:rPr>
      </w:pPr>
    </w:p>
    <w:p w:rsidR="002D76A7" w:rsidRDefault="002D76A7" w:rsidP="003542E8">
      <w:pPr>
        <w:rPr>
          <w:rtl/>
          <w:lang w:eastAsia="he-IL"/>
        </w:rPr>
      </w:pPr>
      <w:r>
        <w:rPr>
          <w:rFonts w:hint="cs"/>
          <w:rtl/>
          <w:lang w:eastAsia="he-IL"/>
        </w:rPr>
        <w:t xml:space="preserve">אני רוצה טלפון כשר מחברה ישראלית </w:t>
      </w:r>
      <w:r w:rsidR="003542E8">
        <w:rPr>
          <w:rFonts w:hint="cs"/>
          <w:rtl/>
          <w:lang w:eastAsia="he-IL"/>
        </w:rPr>
        <w:t>– – –</w:t>
      </w:r>
    </w:p>
    <w:p w:rsidR="002D76A7" w:rsidRDefault="002D76A7" w:rsidP="003E471E">
      <w:pPr>
        <w:rPr>
          <w:rtl/>
          <w:lang w:eastAsia="he-IL"/>
        </w:rPr>
      </w:pPr>
    </w:p>
    <w:p w:rsidR="002D76A7" w:rsidRDefault="002D76A7" w:rsidP="003E471E">
      <w:pPr>
        <w:pStyle w:val="-"/>
        <w:keepNext/>
        <w:rPr>
          <w:rtl/>
        </w:rPr>
      </w:pPr>
      <w:bookmarkStart w:id="2020" w:name="ET_speakercontinue_6200_120"/>
      <w:r w:rsidRPr="00012F92">
        <w:rPr>
          <w:rStyle w:val="TagStyle"/>
          <w:rtl/>
        </w:rPr>
        <w:t xml:space="preserve"> &lt;&lt; דובר_המשך &gt;&gt; </w:t>
      </w:r>
      <w:r>
        <w:rPr>
          <w:rtl/>
        </w:rPr>
        <w:t>שר התקשורת יועז הנדל:</w:t>
      </w:r>
      <w:r w:rsidRPr="00012F92">
        <w:rPr>
          <w:rStyle w:val="TagStyle"/>
          <w:rtl/>
        </w:rPr>
        <w:t xml:space="preserve"> &lt;&lt; דובר_המשך &gt;&gt;</w:t>
      </w:r>
      <w:r>
        <w:rPr>
          <w:rtl/>
        </w:rPr>
        <w:t xml:space="preserve"> </w:t>
      </w:r>
      <w:bookmarkEnd w:id="2020"/>
    </w:p>
    <w:p w:rsidR="002D76A7" w:rsidRDefault="002D76A7" w:rsidP="003E471E">
      <w:pPr>
        <w:rPr>
          <w:rtl/>
          <w:lang w:eastAsia="he-IL"/>
        </w:rPr>
      </w:pPr>
    </w:p>
    <w:p w:rsidR="002D76A7" w:rsidRDefault="003542E8" w:rsidP="003542E8">
      <w:pPr>
        <w:rPr>
          <w:rtl/>
        </w:rPr>
      </w:pPr>
      <w:r>
        <w:rPr>
          <w:rFonts w:hint="cs"/>
          <w:rtl/>
          <w:lang w:eastAsia="he-IL"/>
        </w:rPr>
        <w:t>– –</w:t>
      </w:r>
      <w:r w:rsidR="002D76A7">
        <w:rPr>
          <w:rFonts w:hint="cs"/>
          <w:rtl/>
          <w:lang w:eastAsia="he-IL"/>
        </w:rPr>
        <w:t xml:space="preserve"> בזכות זה שאנחנו </w:t>
      </w:r>
      <w:bookmarkStart w:id="2021" w:name="_ETM_Q4_773905"/>
      <w:bookmarkEnd w:id="2021"/>
      <w:r w:rsidR="002D76A7">
        <w:rPr>
          <w:rFonts w:hint="cs"/>
          <w:rtl/>
          <w:lang w:eastAsia="he-IL"/>
        </w:rPr>
        <w:t>מתייחסים אל עצמנו כ</w:t>
      </w:r>
      <w:r w:rsidR="00842F8C">
        <w:rPr>
          <w:rFonts w:hint="cs"/>
          <w:rtl/>
          <w:lang w:eastAsia="he-IL"/>
        </w:rPr>
        <w:t xml:space="preserve">אל </w:t>
      </w:r>
      <w:r w:rsidR="002D76A7">
        <w:rPr>
          <w:rFonts w:hint="cs"/>
          <w:rtl/>
          <w:lang w:eastAsia="he-IL"/>
        </w:rPr>
        <w:t>מדינה ריבונית שבה אין אוטונומיו</w:t>
      </w:r>
      <w:r w:rsidR="002D76A7">
        <w:rPr>
          <w:rFonts w:hint="eastAsia"/>
          <w:rtl/>
          <w:lang w:eastAsia="he-IL"/>
        </w:rPr>
        <w:t>ת</w:t>
      </w:r>
      <w:r w:rsidR="002D76A7">
        <w:rPr>
          <w:rFonts w:hint="cs"/>
          <w:rtl/>
          <w:lang w:eastAsia="he-IL"/>
        </w:rPr>
        <w:t>. היא</w:t>
      </w:r>
      <w:bookmarkStart w:id="2022" w:name="_ETM_Q4_779084"/>
      <w:bookmarkEnd w:id="2022"/>
      <w:r w:rsidR="002D76A7">
        <w:rPr>
          <w:rFonts w:hint="cs"/>
          <w:rtl/>
          <w:lang w:eastAsia="he-IL"/>
        </w:rPr>
        <w:t xml:space="preserve"> פורחת ומשגשגת כי יש לנו צבא גדול וחזק</w:t>
      </w:r>
      <w:r w:rsidR="00842F8C">
        <w:rPr>
          <w:rFonts w:hint="cs"/>
          <w:rtl/>
          <w:lang w:eastAsia="he-IL"/>
        </w:rPr>
        <w:t>,</w:t>
      </w:r>
      <w:r w:rsidR="002D76A7">
        <w:rPr>
          <w:rFonts w:hint="cs"/>
          <w:rtl/>
          <w:lang w:eastAsia="he-IL"/>
        </w:rPr>
        <w:t xml:space="preserve"> מדינה ריבונית, </w:t>
      </w:r>
      <w:bookmarkStart w:id="2023" w:name="_ETM_Q4_781437"/>
      <w:bookmarkEnd w:id="2023"/>
      <w:r w:rsidR="002D76A7">
        <w:rPr>
          <w:rFonts w:hint="cs"/>
          <w:rtl/>
          <w:lang w:eastAsia="he-IL"/>
        </w:rPr>
        <w:t xml:space="preserve">וכן, גם לימוד תורה. </w:t>
      </w:r>
      <w:bookmarkStart w:id="2024" w:name="TOR_Q5"/>
      <w:bookmarkStart w:id="2025" w:name="_ETM_Q5_184220"/>
      <w:bookmarkEnd w:id="2024"/>
      <w:bookmarkEnd w:id="2025"/>
      <w:r w:rsidR="002D76A7">
        <w:rPr>
          <w:rtl/>
        </w:rPr>
        <w:t xml:space="preserve">תפנימו </w:t>
      </w:r>
      <w:bookmarkStart w:id="2026" w:name="_ETM_Q5_184819"/>
      <w:bookmarkEnd w:id="2026"/>
      <w:r w:rsidR="002D76A7">
        <w:rPr>
          <w:rtl/>
        </w:rPr>
        <w:t xml:space="preserve">את </w:t>
      </w:r>
      <w:bookmarkStart w:id="2027" w:name="_ETM_Q5_184910"/>
      <w:bookmarkEnd w:id="2027"/>
      <w:r w:rsidR="002D76A7">
        <w:rPr>
          <w:rtl/>
        </w:rPr>
        <w:t>זה</w:t>
      </w:r>
      <w:r w:rsidR="002D76A7">
        <w:rPr>
          <w:rFonts w:hint="cs"/>
          <w:rtl/>
        </w:rPr>
        <w:t>,</w:t>
      </w:r>
      <w:r w:rsidR="002D76A7">
        <w:rPr>
          <w:rtl/>
        </w:rPr>
        <w:t xml:space="preserve"> </w:t>
      </w:r>
      <w:bookmarkStart w:id="2028" w:name="_ETM_Q5_185029"/>
      <w:bookmarkEnd w:id="2028"/>
      <w:r w:rsidR="002D76A7">
        <w:rPr>
          <w:rtl/>
        </w:rPr>
        <w:t xml:space="preserve">אתם </w:t>
      </w:r>
      <w:bookmarkStart w:id="2029" w:name="_ETM_Q5_185269"/>
      <w:bookmarkEnd w:id="2029"/>
      <w:r w:rsidR="002D76A7">
        <w:rPr>
          <w:rtl/>
        </w:rPr>
        <w:t xml:space="preserve">לא </w:t>
      </w:r>
      <w:bookmarkStart w:id="2030" w:name="_ETM_Q5_185390"/>
      <w:bookmarkEnd w:id="2030"/>
      <w:r w:rsidR="002D76A7">
        <w:rPr>
          <w:rtl/>
        </w:rPr>
        <w:t>ב</w:t>
      </w:r>
      <w:r w:rsidR="002D76A7">
        <w:rPr>
          <w:rFonts w:hint="cs"/>
          <w:rtl/>
        </w:rPr>
        <w:t>גולה</w:t>
      </w:r>
      <w:r w:rsidR="00842F8C">
        <w:rPr>
          <w:rFonts w:hint="cs"/>
          <w:rtl/>
        </w:rPr>
        <w:t>.</w:t>
      </w:r>
      <w:r w:rsidR="002D76A7">
        <w:rPr>
          <w:rtl/>
        </w:rPr>
        <w:t xml:space="preserve"> </w:t>
      </w:r>
      <w:bookmarkStart w:id="2031" w:name="_ETM_Q5_185809"/>
      <w:bookmarkEnd w:id="2031"/>
      <w:r w:rsidR="002D76A7">
        <w:rPr>
          <w:rtl/>
        </w:rPr>
        <w:t xml:space="preserve">תפסיק </w:t>
      </w:r>
      <w:bookmarkStart w:id="2032" w:name="_ETM_Q5_186229"/>
      <w:bookmarkEnd w:id="2032"/>
      <w:r w:rsidR="002D76A7">
        <w:rPr>
          <w:rtl/>
        </w:rPr>
        <w:t xml:space="preserve">עם </w:t>
      </w:r>
      <w:bookmarkStart w:id="2033" w:name="_ETM_Q5_186380"/>
      <w:bookmarkEnd w:id="2033"/>
      <w:r w:rsidR="002D76A7">
        <w:rPr>
          <w:rtl/>
        </w:rPr>
        <w:t xml:space="preserve">התפיסה </w:t>
      </w:r>
      <w:bookmarkStart w:id="2034" w:name="_ETM_Q5_186800"/>
      <w:bookmarkEnd w:id="2034"/>
      <w:r w:rsidR="002D76A7">
        <w:rPr>
          <w:rtl/>
        </w:rPr>
        <w:t>הז</w:t>
      </w:r>
      <w:r w:rsidR="002D76A7">
        <w:rPr>
          <w:rFonts w:hint="cs"/>
          <w:rtl/>
        </w:rPr>
        <w:t>את.</w:t>
      </w:r>
      <w:r w:rsidR="002D76A7">
        <w:rPr>
          <w:rtl/>
        </w:rPr>
        <w:t xml:space="preserve"> </w:t>
      </w:r>
      <w:bookmarkStart w:id="2035" w:name="_ETM_Q5_187279"/>
      <w:bookmarkEnd w:id="2035"/>
      <w:r w:rsidR="002D76A7">
        <w:rPr>
          <w:rtl/>
        </w:rPr>
        <w:t xml:space="preserve">לא </w:t>
      </w:r>
      <w:bookmarkStart w:id="2036" w:name="_ETM_Q5_187460"/>
      <w:bookmarkEnd w:id="2036"/>
      <w:r w:rsidR="002D76A7">
        <w:rPr>
          <w:rtl/>
        </w:rPr>
        <w:t xml:space="preserve">כל </w:t>
      </w:r>
      <w:bookmarkStart w:id="2037" w:name="_ETM_Q5_187640"/>
      <w:bookmarkEnd w:id="2037"/>
      <w:r w:rsidR="002D76A7">
        <w:rPr>
          <w:rtl/>
        </w:rPr>
        <w:t xml:space="preserve">מי </w:t>
      </w:r>
      <w:bookmarkStart w:id="2038" w:name="_ETM_Q5_187729"/>
      <w:bookmarkEnd w:id="2038"/>
      <w:r w:rsidR="002D76A7">
        <w:rPr>
          <w:rtl/>
        </w:rPr>
        <w:t xml:space="preserve">שאתה </w:t>
      </w:r>
      <w:bookmarkStart w:id="2039" w:name="_ETM_Q5_187910"/>
      <w:bookmarkEnd w:id="2039"/>
      <w:r w:rsidR="002D76A7">
        <w:rPr>
          <w:rtl/>
        </w:rPr>
        <w:t xml:space="preserve">רואה </w:t>
      </w:r>
      <w:bookmarkStart w:id="2040" w:name="_ETM_Q5_188809"/>
      <w:bookmarkEnd w:id="2040"/>
      <w:r w:rsidR="002D76A7">
        <w:rPr>
          <w:rtl/>
        </w:rPr>
        <w:t>שמתפ</w:t>
      </w:r>
      <w:r w:rsidR="002D76A7">
        <w:rPr>
          <w:rFonts w:hint="cs"/>
          <w:rtl/>
        </w:rPr>
        <w:t>למס איתך הוא</w:t>
      </w:r>
      <w:r w:rsidR="002D76A7">
        <w:rPr>
          <w:rtl/>
        </w:rPr>
        <w:t xml:space="preserve"> </w:t>
      </w:r>
      <w:bookmarkStart w:id="2041" w:name="_ETM_Q5_189710"/>
      <w:bookmarkEnd w:id="2041"/>
      <w:r w:rsidR="002D76A7">
        <w:rPr>
          <w:rtl/>
        </w:rPr>
        <w:t xml:space="preserve">אויב </w:t>
      </w:r>
      <w:bookmarkStart w:id="2042" w:name="_ETM_Q5_191259"/>
      <w:bookmarkEnd w:id="2042"/>
      <w:r w:rsidR="002D76A7">
        <w:rPr>
          <w:rFonts w:hint="cs"/>
          <w:rtl/>
        </w:rPr>
        <w:t>או פריץ. אתה לא בגולה.</w:t>
      </w:r>
    </w:p>
    <w:p w:rsidR="002D76A7" w:rsidRDefault="002D76A7" w:rsidP="003E471E">
      <w:pPr>
        <w:rPr>
          <w:rtl/>
        </w:rPr>
      </w:pPr>
    </w:p>
    <w:p w:rsidR="002D76A7" w:rsidRDefault="002D76A7" w:rsidP="003E471E">
      <w:pPr>
        <w:pStyle w:val="af5"/>
        <w:rPr>
          <w:rtl/>
        </w:rPr>
      </w:pPr>
      <w:bookmarkStart w:id="2043" w:name="ET_interruption_5797_1"/>
      <w:r w:rsidRPr="00DE6828">
        <w:rPr>
          <w:rStyle w:val="TagStyle"/>
          <w:rtl/>
        </w:rPr>
        <w:t xml:space="preserve"> &lt;&lt; קריאה &gt;&gt;</w:t>
      </w:r>
      <w:r w:rsidRPr="00EA3BD8">
        <w:rPr>
          <w:rStyle w:val="TagStyle"/>
          <w:rtl/>
        </w:rPr>
        <w:t xml:space="preserve"> </w:t>
      </w:r>
      <w:r>
        <w:rPr>
          <w:rtl/>
        </w:rPr>
        <w:t>יצחק פינדרוס (יהדות התורה):</w:t>
      </w:r>
      <w:r w:rsidRPr="00EA3BD8">
        <w:rPr>
          <w:rStyle w:val="TagStyle"/>
          <w:rtl/>
        </w:rPr>
        <w:t xml:space="preserve"> </w:t>
      </w:r>
      <w:r w:rsidRPr="00DE6828">
        <w:rPr>
          <w:rStyle w:val="TagStyle"/>
          <w:rtl/>
        </w:rPr>
        <w:t>&lt;&lt; קריאה &gt;&gt;</w:t>
      </w:r>
      <w:r>
        <w:rPr>
          <w:rtl/>
        </w:rPr>
        <w:t xml:space="preserve">   </w:t>
      </w:r>
      <w:bookmarkEnd w:id="2043"/>
    </w:p>
    <w:p w:rsidR="002D76A7" w:rsidRDefault="002D76A7" w:rsidP="003542E8">
      <w:pPr>
        <w:rPr>
          <w:rtl/>
        </w:rPr>
      </w:pPr>
    </w:p>
    <w:p w:rsidR="002D76A7" w:rsidRDefault="002D76A7" w:rsidP="003E471E">
      <w:pPr>
        <w:rPr>
          <w:rtl/>
        </w:rPr>
      </w:pPr>
      <w:r>
        <w:rPr>
          <w:rFonts w:hint="cs"/>
          <w:rtl/>
        </w:rPr>
        <w:t>א</w:t>
      </w:r>
      <w:r>
        <w:rPr>
          <w:rtl/>
        </w:rPr>
        <w:t xml:space="preserve">תה </w:t>
      </w:r>
      <w:bookmarkStart w:id="2044" w:name="_ETM_Q5_191500"/>
      <w:bookmarkEnd w:id="2044"/>
      <w:r>
        <w:rPr>
          <w:rFonts w:hint="cs"/>
          <w:rtl/>
        </w:rPr>
        <w:t>הגולה.</w:t>
      </w:r>
    </w:p>
    <w:p w:rsidR="002D76A7" w:rsidRDefault="002D76A7" w:rsidP="003E471E">
      <w:pPr>
        <w:keepNext/>
        <w:rPr>
          <w:rtl/>
        </w:rPr>
      </w:pPr>
      <w:bookmarkStart w:id="2045" w:name="ET_speakercontinue_6200_3"/>
    </w:p>
    <w:p w:rsidR="002D76A7" w:rsidRDefault="002D76A7" w:rsidP="003E471E">
      <w:pPr>
        <w:pStyle w:val="-"/>
        <w:rPr>
          <w:rtl/>
        </w:rPr>
      </w:pPr>
      <w:bookmarkStart w:id="2046" w:name="_ETM_Q5_188000"/>
      <w:bookmarkEnd w:id="2046"/>
      <w:r w:rsidRPr="00DE6828">
        <w:rPr>
          <w:rStyle w:val="TagStyle"/>
          <w:rtl/>
        </w:rPr>
        <w:t xml:space="preserve"> &lt;&lt; דובר_המשך &gt;&gt;</w:t>
      </w:r>
      <w:r w:rsidRPr="00EA3BD8">
        <w:rPr>
          <w:rStyle w:val="TagStyle"/>
          <w:rtl/>
        </w:rPr>
        <w:t xml:space="preserve"> </w:t>
      </w:r>
      <w:r>
        <w:rPr>
          <w:rtl/>
        </w:rPr>
        <w:t>שר התקשורת יועז הנדל:</w:t>
      </w:r>
      <w:r w:rsidRPr="00EA3BD8">
        <w:rPr>
          <w:rStyle w:val="TagStyle"/>
          <w:rtl/>
        </w:rPr>
        <w:t xml:space="preserve"> </w:t>
      </w:r>
      <w:r w:rsidRPr="00DE6828">
        <w:rPr>
          <w:rStyle w:val="TagStyle"/>
          <w:rtl/>
        </w:rPr>
        <w:t>&lt;&lt; דובר_המשך &gt;&gt;</w:t>
      </w:r>
      <w:r>
        <w:rPr>
          <w:rtl/>
        </w:rPr>
        <w:t xml:space="preserve">   </w:t>
      </w:r>
      <w:bookmarkEnd w:id="2045"/>
    </w:p>
    <w:p w:rsidR="002D76A7" w:rsidRDefault="002D76A7" w:rsidP="003542E8">
      <w:pPr>
        <w:rPr>
          <w:rtl/>
          <w:lang w:eastAsia="he-IL"/>
        </w:rPr>
      </w:pPr>
    </w:p>
    <w:p w:rsidR="002D76A7" w:rsidRDefault="002D76A7" w:rsidP="003E471E">
      <w:pPr>
        <w:rPr>
          <w:rtl/>
        </w:rPr>
      </w:pPr>
      <w:r>
        <w:rPr>
          <w:rFonts w:hint="cs"/>
          <w:rtl/>
          <w:lang w:eastAsia="he-IL"/>
        </w:rPr>
        <w:t xml:space="preserve">אני הגולה, נכון. </w:t>
      </w:r>
      <w:bookmarkStart w:id="2047" w:name="_ETM_Q5_191000"/>
      <w:bookmarkStart w:id="2048" w:name="_ETM_Q5_191710"/>
      <w:bookmarkStart w:id="2049" w:name="_ETM_Q5_191830"/>
      <w:bookmarkStart w:id="2050" w:name="_ETM_Q5_191950"/>
      <w:bookmarkStart w:id="2051" w:name="_ETM_Q5_193579"/>
      <w:bookmarkStart w:id="2052" w:name="_ETM_Q5_193849"/>
      <w:bookmarkStart w:id="2053" w:name="_ETM_Q5_194029"/>
      <w:bookmarkStart w:id="2054" w:name="_ETM_Q5_194599"/>
      <w:bookmarkEnd w:id="2047"/>
      <w:bookmarkEnd w:id="2048"/>
      <w:bookmarkEnd w:id="2049"/>
      <w:bookmarkEnd w:id="2050"/>
      <w:bookmarkEnd w:id="2051"/>
      <w:bookmarkEnd w:id="2052"/>
      <w:bookmarkEnd w:id="2053"/>
      <w:bookmarkEnd w:id="2054"/>
      <w:r>
        <w:rPr>
          <w:rtl/>
        </w:rPr>
        <w:t xml:space="preserve">אנחנו </w:t>
      </w:r>
      <w:bookmarkStart w:id="2055" w:name="_ETM_Q5_195109"/>
      <w:bookmarkEnd w:id="2055"/>
      <w:r>
        <w:rPr>
          <w:rtl/>
        </w:rPr>
        <w:t xml:space="preserve">בארץ </w:t>
      </w:r>
      <w:bookmarkStart w:id="2056" w:name="_ETM_Q5_195514"/>
      <w:bookmarkEnd w:id="2056"/>
      <w:r>
        <w:rPr>
          <w:rtl/>
        </w:rPr>
        <w:t>ישראל</w:t>
      </w:r>
      <w:r>
        <w:rPr>
          <w:rFonts w:hint="cs"/>
          <w:rtl/>
        </w:rPr>
        <w:t>,</w:t>
      </w:r>
      <w:r>
        <w:rPr>
          <w:rtl/>
        </w:rPr>
        <w:t xml:space="preserve"> </w:t>
      </w:r>
      <w:bookmarkStart w:id="2057" w:name="_ETM_Q5_195949"/>
      <w:bookmarkEnd w:id="2057"/>
      <w:r>
        <w:rPr>
          <w:rtl/>
        </w:rPr>
        <w:t xml:space="preserve">בירושלים </w:t>
      </w:r>
      <w:bookmarkStart w:id="2058" w:name="_ETM_Q5_197000"/>
      <w:bookmarkEnd w:id="2058"/>
      <w:r>
        <w:rPr>
          <w:rtl/>
        </w:rPr>
        <w:t xml:space="preserve">בירת </w:t>
      </w:r>
      <w:bookmarkStart w:id="2059" w:name="_ETM_Q5_197390"/>
      <w:bookmarkEnd w:id="2059"/>
      <w:r>
        <w:rPr>
          <w:rtl/>
        </w:rPr>
        <w:t>ישראל</w:t>
      </w:r>
      <w:r>
        <w:rPr>
          <w:rFonts w:hint="cs"/>
          <w:rtl/>
        </w:rPr>
        <w:t xml:space="preserve">, </w:t>
      </w:r>
      <w:bookmarkStart w:id="2060" w:name="_ETM_Q5_193000"/>
      <w:bookmarkEnd w:id="2060"/>
      <w:r>
        <w:rPr>
          <w:rFonts w:hint="cs"/>
          <w:rtl/>
        </w:rPr>
        <w:t>ב</w:t>
      </w:r>
      <w:bookmarkStart w:id="2061" w:name="_ETM_Q5_198349"/>
      <w:bookmarkStart w:id="2062" w:name="_ETM_Q5_198410"/>
      <w:bookmarkEnd w:id="2061"/>
      <w:bookmarkEnd w:id="2062"/>
      <w:r>
        <w:rPr>
          <w:rtl/>
        </w:rPr>
        <w:t xml:space="preserve">מדינה </w:t>
      </w:r>
      <w:bookmarkStart w:id="2063" w:name="_ETM_Q5_198769"/>
      <w:bookmarkEnd w:id="2063"/>
      <w:r>
        <w:rPr>
          <w:rtl/>
        </w:rPr>
        <w:t>ריבונית</w:t>
      </w:r>
      <w:r>
        <w:rPr>
          <w:rFonts w:hint="cs"/>
          <w:rtl/>
        </w:rPr>
        <w:t>.</w:t>
      </w:r>
      <w:r>
        <w:rPr>
          <w:rtl/>
        </w:rPr>
        <w:t xml:space="preserve"> </w:t>
      </w:r>
      <w:bookmarkStart w:id="2064" w:name="_ETM_Q5_199220"/>
      <w:bookmarkEnd w:id="2064"/>
      <w:r>
        <w:rPr>
          <w:rtl/>
        </w:rPr>
        <w:t xml:space="preserve">אתה </w:t>
      </w:r>
      <w:bookmarkStart w:id="2065" w:name="_ETM_Q5_199400"/>
      <w:bookmarkEnd w:id="2065"/>
      <w:r>
        <w:rPr>
          <w:rtl/>
        </w:rPr>
        <w:t xml:space="preserve">חבר </w:t>
      </w:r>
      <w:bookmarkStart w:id="2066" w:name="_ETM_Q5_199759"/>
      <w:bookmarkEnd w:id="2066"/>
      <w:r>
        <w:rPr>
          <w:rtl/>
        </w:rPr>
        <w:t xml:space="preserve">בכנסת </w:t>
      </w:r>
      <w:bookmarkStart w:id="2067" w:name="_ETM_Q5_200359"/>
      <w:bookmarkEnd w:id="2067"/>
      <w:r>
        <w:rPr>
          <w:rtl/>
        </w:rPr>
        <w:t>ישראל</w:t>
      </w:r>
      <w:r>
        <w:rPr>
          <w:rFonts w:hint="cs"/>
          <w:rtl/>
        </w:rPr>
        <w:t>,</w:t>
      </w:r>
      <w:r>
        <w:rPr>
          <w:rtl/>
        </w:rPr>
        <w:t xml:space="preserve"> </w:t>
      </w:r>
      <w:bookmarkStart w:id="2068" w:name="_ETM_Q5_201140"/>
      <w:bookmarkEnd w:id="2068"/>
      <w:r>
        <w:rPr>
          <w:rtl/>
        </w:rPr>
        <w:t xml:space="preserve">תהיה </w:t>
      </w:r>
      <w:bookmarkStart w:id="2069" w:name="_ETM_Q5_201320"/>
      <w:bookmarkEnd w:id="2069"/>
      <w:r>
        <w:rPr>
          <w:rtl/>
        </w:rPr>
        <w:t xml:space="preserve">גאה </w:t>
      </w:r>
      <w:bookmarkStart w:id="2070" w:name="_ETM_Q5_201560"/>
      <w:bookmarkEnd w:id="2070"/>
      <w:r>
        <w:rPr>
          <w:rtl/>
        </w:rPr>
        <w:t>בזה</w:t>
      </w:r>
      <w:r>
        <w:rPr>
          <w:rFonts w:hint="cs"/>
          <w:rtl/>
        </w:rPr>
        <w:t>.</w:t>
      </w:r>
      <w:r>
        <w:rPr>
          <w:rtl/>
        </w:rPr>
        <w:t xml:space="preserve"> </w:t>
      </w:r>
      <w:bookmarkStart w:id="2071" w:name="_ETM_Q5_201800"/>
      <w:bookmarkEnd w:id="2071"/>
      <w:r>
        <w:rPr>
          <w:rtl/>
        </w:rPr>
        <w:t xml:space="preserve">תפסיקו </w:t>
      </w:r>
      <w:bookmarkStart w:id="2072" w:name="_ETM_Q5_202310"/>
      <w:bookmarkEnd w:id="2072"/>
      <w:r>
        <w:rPr>
          <w:rtl/>
        </w:rPr>
        <w:t xml:space="preserve">להתייחס </w:t>
      </w:r>
      <w:bookmarkStart w:id="2073" w:name="_ETM_Q5_203269"/>
      <w:bookmarkEnd w:id="2073"/>
      <w:r>
        <w:rPr>
          <w:rtl/>
        </w:rPr>
        <w:t xml:space="preserve">אל </w:t>
      </w:r>
      <w:bookmarkStart w:id="2074" w:name="_ETM_Q5_203449"/>
      <w:bookmarkEnd w:id="2074"/>
      <w:r>
        <w:rPr>
          <w:rtl/>
        </w:rPr>
        <w:t xml:space="preserve">המצב </w:t>
      </w:r>
      <w:bookmarkStart w:id="2075" w:name="_ETM_Q5_203899"/>
      <w:bookmarkEnd w:id="2075"/>
      <w:r>
        <w:rPr>
          <w:rtl/>
        </w:rPr>
        <w:t xml:space="preserve">שלכם </w:t>
      </w:r>
      <w:bookmarkStart w:id="2076" w:name="_ETM_Q5_204199"/>
      <w:bookmarkEnd w:id="2076"/>
      <w:r>
        <w:rPr>
          <w:rtl/>
        </w:rPr>
        <w:t>כגו</w:t>
      </w:r>
      <w:r>
        <w:rPr>
          <w:rFonts w:hint="cs"/>
          <w:rtl/>
        </w:rPr>
        <w:t>לה.</w:t>
      </w:r>
    </w:p>
    <w:p w:rsidR="002D76A7" w:rsidRDefault="002D76A7" w:rsidP="003E471E">
      <w:pPr>
        <w:rPr>
          <w:rtl/>
        </w:rPr>
      </w:pPr>
      <w:bookmarkStart w:id="2077" w:name="_ETM_Q5_194000"/>
      <w:bookmarkEnd w:id="2077"/>
    </w:p>
    <w:p w:rsidR="002D76A7" w:rsidRDefault="002D76A7" w:rsidP="003E471E">
      <w:pPr>
        <w:pStyle w:val="af5"/>
        <w:rPr>
          <w:rtl/>
        </w:rPr>
      </w:pPr>
      <w:bookmarkStart w:id="2078" w:name="ET_interruption_5797_4"/>
      <w:r w:rsidRPr="00DE6828">
        <w:rPr>
          <w:rStyle w:val="TagStyle"/>
          <w:rtl/>
        </w:rPr>
        <w:t xml:space="preserve"> &lt;&lt; קריאה &gt;&gt;</w:t>
      </w:r>
      <w:r w:rsidRPr="00EA3BD8">
        <w:rPr>
          <w:rStyle w:val="TagStyle"/>
          <w:rtl/>
        </w:rPr>
        <w:t xml:space="preserve"> </w:t>
      </w:r>
      <w:r>
        <w:rPr>
          <w:rtl/>
        </w:rPr>
        <w:t>יצחק פינדרוס (יהדות התורה):</w:t>
      </w:r>
      <w:r w:rsidRPr="00EA3BD8">
        <w:rPr>
          <w:rStyle w:val="TagStyle"/>
          <w:rtl/>
        </w:rPr>
        <w:t xml:space="preserve"> </w:t>
      </w:r>
      <w:r w:rsidRPr="00DE6828">
        <w:rPr>
          <w:rStyle w:val="TagStyle"/>
          <w:rtl/>
        </w:rPr>
        <w:t>&lt;&lt; קריאה &gt;&gt;</w:t>
      </w:r>
      <w:r>
        <w:rPr>
          <w:rtl/>
        </w:rPr>
        <w:t xml:space="preserve">   </w:t>
      </w:r>
      <w:bookmarkEnd w:id="2078"/>
    </w:p>
    <w:p w:rsidR="002D76A7" w:rsidRDefault="002D76A7" w:rsidP="003542E8">
      <w:pPr>
        <w:rPr>
          <w:rtl/>
        </w:rPr>
      </w:pPr>
    </w:p>
    <w:p w:rsidR="002D76A7" w:rsidRDefault="002D76A7" w:rsidP="003E471E">
      <w:pPr>
        <w:rPr>
          <w:rtl/>
        </w:rPr>
      </w:pPr>
      <w:r>
        <w:rPr>
          <w:rFonts w:hint="cs"/>
          <w:rtl/>
        </w:rPr>
        <w:t xml:space="preserve">אני מתבייש בזה. </w:t>
      </w:r>
    </w:p>
    <w:p w:rsidR="002D76A7" w:rsidRDefault="002D76A7" w:rsidP="003E471E">
      <w:pPr>
        <w:rPr>
          <w:rtl/>
        </w:rPr>
      </w:pPr>
      <w:bookmarkStart w:id="2079" w:name="_ETM_Q5_205000"/>
      <w:bookmarkEnd w:id="2079"/>
    </w:p>
    <w:p w:rsidR="002D76A7" w:rsidRDefault="002D76A7" w:rsidP="003E471E">
      <w:pPr>
        <w:pStyle w:val="-"/>
        <w:rPr>
          <w:rtl/>
        </w:rPr>
      </w:pPr>
      <w:bookmarkStart w:id="2080" w:name="ET_speakercontinue_6200_5"/>
      <w:r w:rsidRPr="00DE6828">
        <w:rPr>
          <w:rStyle w:val="TagStyle"/>
          <w:rtl/>
        </w:rPr>
        <w:t xml:space="preserve"> &lt;&lt; דובר_המשך &gt;&gt;</w:t>
      </w:r>
      <w:r w:rsidRPr="004030A1">
        <w:rPr>
          <w:rStyle w:val="TagStyle"/>
          <w:rtl/>
        </w:rPr>
        <w:t xml:space="preserve"> </w:t>
      </w:r>
      <w:r>
        <w:rPr>
          <w:rtl/>
        </w:rPr>
        <w:t>שר התקשורת יועז הנדל:</w:t>
      </w:r>
      <w:r w:rsidRPr="004030A1">
        <w:rPr>
          <w:rStyle w:val="TagStyle"/>
          <w:rtl/>
        </w:rPr>
        <w:t xml:space="preserve"> </w:t>
      </w:r>
      <w:r w:rsidRPr="00DE6828">
        <w:rPr>
          <w:rStyle w:val="TagStyle"/>
          <w:rtl/>
        </w:rPr>
        <w:t>&lt;&lt; דובר_המשך &gt;&gt;</w:t>
      </w:r>
      <w:r>
        <w:rPr>
          <w:rtl/>
        </w:rPr>
        <w:t xml:space="preserve">   </w:t>
      </w:r>
      <w:bookmarkEnd w:id="2080"/>
    </w:p>
    <w:p w:rsidR="002D76A7" w:rsidRDefault="002D76A7" w:rsidP="003542E8">
      <w:pPr>
        <w:rPr>
          <w:rtl/>
        </w:rPr>
      </w:pPr>
    </w:p>
    <w:p w:rsidR="002D76A7" w:rsidRDefault="002D76A7" w:rsidP="003E471E">
      <w:pPr>
        <w:rPr>
          <w:rtl/>
        </w:rPr>
      </w:pPr>
      <w:r>
        <w:rPr>
          <w:rFonts w:hint="cs"/>
          <w:rtl/>
        </w:rPr>
        <w:t>אל תתבייש בזה, תהיה גאה, זאת מדינת</w:t>
      </w:r>
      <w:bookmarkStart w:id="2081" w:name="_ETM_Q5_204000"/>
      <w:bookmarkEnd w:id="2081"/>
      <w:r>
        <w:rPr>
          <w:rFonts w:hint="cs"/>
          <w:rtl/>
        </w:rPr>
        <w:t xml:space="preserve"> ישראל. זאת מדינת ישראל. </w:t>
      </w:r>
      <w:bookmarkStart w:id="2082" w:name="_ETM_Q5_204559"/>
      <w:bookmarkStart w:id="2083" w:name="_ETM_Q5_205820"/>
      <w:bookmarkStart w:id="2084" w:name="_ETM_Q5_206900"/>
      <w:bookmarkStart w:id="2085" w:name="_ETM_Q5_210080"/>
      <w:bookmarkEnd w:id="2082"/>
      <w:bookmarkEnd w:id="2083"/>
      <w:bookmarkEnd w:id="2084"/>
      <w:bookmarkEnd w:id="2085"/>
      <w:r>
        <w:rPr>
          <w:rtl/>
        </w:rPr>
        <w:t>אני</w:t>
      </w:r>
      <w:r>
        <w:rPr>
          <w:rFonts w:hint="cs"/>
          <w:rtl/>
        </w:rPr>
        <w:t>,</w:t>
      </w:r>
      <w:r>
        <w:rPr>
          <w:rtl/>
        </w:rPr>
        <w:t xml:space="preserve"> </w:t>
      </w:r>
      <w:bookmarkStart w:id="2086" w:name="_ETM_Q5_210380"/>
      <w:bookmarkEnd w:id="2086"/>
      <w:r>
        <w:rPr>
          <w:rtl/>
        </w:rPr>
        <w:t xml:space="preserve">אתה </w:t>
      </w:r>
      <w:bookmarkStart w:id="2087" w:name="_ETM_Q5_210560"/>
      <w:bookmarkEnd w:id="2087"/>
      <w:r>
        <w:rPr>
          <w:rtl/>
        </w:rPr>
        <w:t xml:space="preserve">יודע </w:t>
      </w:r>
      <w:bookmarkStart w:id="2088" w:name="_ETM_Q5_210800"/>
      <w:bookmarkEnd w:id="2088"/>
      <w:r>
        <w:rPr>
          <w:rtl/>
        </w:rPr>
        <w:t>מה</w:t>
      </w:r>
      <w:r>
        <w:rPr>
          <w:rFonts w:hint="cs"/>
          <w:rtl/>
        </w:rPr>
        <w:t>,</w:t>
      </w:r>
      <w:r>
        <w:rPr>
          <w:rtl/>
        </w:rPr>
        <w:t xml:space="preserve"> </w:t>
      </w:r>
      <w:bookmarkStart w:id="2089" w:name="_ETM_Q5_211190"/>
      <w:bookmarkEnd w:id="2089"/>
      <w:r>
        <w:rPr>
          <w:rtl/>
        </w:rPr>
        <w:t xml:space="preserve">אני </w:t>
      </w:r>
      <w:bookmarkStart w:id="2090" w:name="_ETM_Q5_211400"/>
      <w:bookmarkEnd w:id="2090"/>
      <w:r>
        <w:rPr>
          <w:rtl/>
        </w:rPr>
        <w:t xml:space="preserve">מכבד </w:t>
      </w:r>
      <w:bookmarkStart w:id="2091" w:name="_ETM_Q5_211760"/>
      <w:bookmarkEnd w:id="2091"/>
      <w:r>
        <w:rPr>
          <w:rtl/>
        </w:rPr>
        <w:t xml:space="preserve">את </w:t>
      </w:r>
      <w:bookmarkStart w:id="2092" w:name="_ETM_Q5_211820"/>
      <w:bookmarkEnd w:id="2092"/>
      <w:r>
        <w:rPr>
          <w:rtl/>
        </w:rPr>
        <w:t xml:space="preserve">הציבור </w:t>
      </w:r>
      <w:bookmarkStart w:id="2093" w:name="_ETM_Q5_212300"/>
      <w:bookmarkEnd w:id="2093"/>
      <w:r>
        <w:rPr>
          <w:rtl/>
        </w:rPr>
        <w:t xml:space="preserve">שלכם </w:t>
      </w:r>
      <w:bookmarkStart w:id="2094" w:name="_ETM_Q5_212570"/>
      <w:bookmarkStart w:id="2095" w:name="_ETM_Q5_212810"/>
      <w:bookmarkEnd w:id="2094"/>
      <w:bookmarkEnd w:id="2095"/>
      <w:r>
        <w:rPr>
          <w:rFonts w:hint="cs"/>
          <w:rtl/>
        </w:rPr>
        <w:t>יותר מ</w:t>
      </w:r>
      <w:bookmarkStart w:id="2096" w:name="_ETM_Q5_212930"/>
      <w:bookmarkEnd w:id="2096"/>
      <w:r>
        <w:rPr>
          <w:rFonts w:hint="cs"/>
          <w:rtl/>
        </w:rPr>
        <w:t>ש</w:t>
      </w:r>
      <w:r>
        <w:rPr>
          <w:rtl/>
        </w:rPr>
        <w:t xml:space="preserve">אתה </w:t>
      </w:r>
      <w:bookmarkStart w:id="2097" w:name="_ETM_Q5_213140"/>
      <w:bookmarkEnd w:id="2097"/>
      <w:r>
        <w:rPr>
          <w:rtl/>
        </w:rPr>
        <w:t xml:space="preserve">מכבד </w:t>
      </w:r>
      <w:bookmarkStart w:id="2098" w:name="_ETM_Q5_213560"/>
      <w:bookmarkEnd w:id="2098"/>
      <w:r>
        <w:rPr>
          <w:rtl/>
        </w:rPr>
        <w:t>אותו</w:t>
      </w:r>
      <w:r>
        <w:rPr>
          <w:rFonts w:hint="cs"/>
          <w:rtl/>
        </w:rPr>
        <w:t>,</w:t>
      </w:r>
      <w:r>
        <w:rPr>
          <w:rtl/>
        </w:rPr>
        <w:t xml:space="preserve"> </w:t>
      </w:r>
      <w:bookmarkStart w:id="2099" w:name="_ETM_Q5_214130"/>
      <w:bookmarkEnd w:id="2099"/>
      <w:r>
        <w:rPr>
          <w:rtl/>
        </w:rPr>
        <w:t xml:space="preserve">כי </w:t>
      </w:r>
      <w:bookmarkStart w:id="2100" w:name="_ETM_Q5_214250"/>
      <w:bookmarkEnd w:id="2100"/>
      <w:r>
        <w:rPr>
          <w:rtl/>
        </w:rPr>
        <w:t xml:space="preserve">אתה </w:t>
      </w:r>
      <w:bookmarkStart w:id="2101" w:name="_ETM_Q5_214700"/>
      <w:bookmarkEnd w:id="2101"/>
      <w:r>
        <w:rPr>
          <w:rtl/>
        </w:rPr>
        <w:t xml:space="preserve">לא </w:t>
      </w:r>
      <w:bookmarkStart w:id="2102" w:name="_ETM_Q5_214970"/>
      <w:bookmarkEnd w:id="2102"/>
      <w:r>
        <w:rPr>
          <w:rtl/>
        </w:rPr>
        <w:t xml:space="preserve">שומע </w:t>
      </w:r>
      <w:bookmarkStart w:id="2103" w:name="_ETM_Q5_215420"/>
      <w:bookmarkEnd w:id="2103"/>
      <w:r>
        <w:rPr>
          <w:rtl/>
        </w:rPr>
        <w:t>אותו</w:t>
      </w:r>
      <w:r>
        <w:rPr>
          <w:rFonts w:hint="cs"/>
          <w:rtl/>
        </w:rPr>
        <w:t>,</w:t>
      </w:r>
      <w:r>
        <w:rPr>
          <w:rtl/>
        </w:rPr>
        <w:t xml:space="preserve"> </w:t>
      </w:r>
      <w:bookmarkStart w:id="2104" w:name="_ETM_Q5_215659"/>
      <w:bookmarkEnd w:id="2104"/>
      <w:r>
        <w:rPr>
          <w:rtl/>
        </w:rPr>
        <w:t xml:space="preserve">אתה </w:t>
      </w:r>
      <w:bookmarkStart w:id="2105" w:name="_ETM_Q5_215810"/>
      <w:bookmarkEnd w:id="2105"/>
      <w:r>
        <w:rPr>
          <w:rtl/>
        </w:rPr>
        <w:t xml:space="preserve">לא </w:t>
      </w:r>
      <w:bookmarkStart w:id="2106" w:name="_ETM_Q5_215900"/>
      <w:bookmarkEnd w:id="2106"/>
      <w:r>
        <w:rPr>
          <w:rtl/>
        </w:rPr>
        <w:t xml:space="preserve">מקשיב </w:t>
      </w:r>
      <w:bookmarkStart w:id="2107" w:name="_ETM_Q5_216229"/>
      <w:bookmarkEnd w:id="2107"/>
      <w:r>
        <w:rPr>
          <w:rtl/>
        </w:rPr>
        <w:t>ל</w:t>
      </w:r>
      <w:bookmarkStart w:id="2108" w:name="_ETM_Q5_216320"/>
      <w:bookmarkEnd w:id="2108"/>
      <w:r>
        <w:rPr>
          <w:rtl/>
        </w:rPr>
        <w:t xml:space="preserve">מה </w:t>
      </w:r>
      <w:bookmarkStart w:id="2109" w:name="_ETM_Q5_216409"/>
      <w:bookmarkEnd w:id="2109"/>
      <w:r>
        <w:rPr>
          <w:rtl/>
        </w:rPr>
        <w:t xml:space="preserve">שקורה </w:t>
      </w:r>
      <w:bookmarkStart w:id="2110" w:name="_ETM_Q5_216680"/>
      <w:bookmarkEnd w:id="2110"/>
      <w:r>
        <w:rPr>
          <w:rtl/>
        </w:rPr>
        <w:t xml:space="preserve">בציבור </w:t>
      </w:r>
      <w:bookmarkStart w:id="2111" w:name="_ETM_Q5_217100"/>
      <w:bookmarkEnd w:id="2111"/>
      <w:r>
        <w:rPr>
          <w:rtl/>
        </w:rPr>
        <w:t>החרדי</w:t>
      </w:r>
      <w:r>
        <w:rPr>
          <w:rFonts w:hint="cs"/>
          <w:rtl/>
        </w:rPr>
        <w:t>.</w:t>
      </w:r>
      <w:r>
        <w:rPr>
          <w:rtl/>
        </w:rPr>
        <w:t xml:space="preserve"> </w:t>
      </w:r>
      <w:bookmarkStart w:id="2112" w:name="_ETM_Q5_217670"/>
      <w:bookmarkEnd w:id="2112"/>
    </w:p>
    <w:p w:rsidR="002D76A7" w:rsidRDefault="002D76A7" w:rsidP="003E471E">
      <w:pPr>
        <w:rPr>
          <w:rtl/>
        </w:rPr>
      </w:pPr>
      <w:bookmarkStart w:id="2113" w:name="_ETM_Q5_217000"/>
      <w:bookmarkEnd w:id="2113"/>
    </w:p>
    <w:p w:rsidR="002D76A7" w:rsidRDefault="002D76A7" w:rsidP="003E471E">
      <w:pPr>
        <w:pStyle w:val="af5"/>
        <w:rPr>
          <w:rtl/>
        </w:rPr>
      </w:pPr>
      <w:bookmarkStart w:id="2114" w:name="ET_interruption_5797_6"/>
      <w:r w:rsidRPr="00DE6828">
        <w:rPr>
          <w:rStyle w:val="TagStyle"/>
          <w:rtl/>
        </w:rPr>
        <w:t xml:space="preserve"> &lt;&lt; קריאה &gt;&gt;</w:t>
      </w:r>
      <w:r w:rsidRPr="00E56D29">
        <w:rPr>
          <w:rStyle w:val="TagStyle"/>
          <w:rtl/>
        </w:rPr>
        <w:t xml:space="preserve"> </w:t>
      </w:r>
      <w:r>
        <w:rPr>
          <w:rtl/>
        </w:rPr>
        <w:t>יצחק פינדרוס (יהדות התורה):</w:t>
      </w:r>
      <w:r w:rsidRPr="00E56D29">
        <w:rPr>
          <w:rStyle w:val="TagStyle"/>
          <w:rtl/>
        </w:rPr>
        <w:t xml:space="preserve"> </w:t>
      </w:r>
      <w:r w:rsidRPr="00DE6828">
        <w:rPr>
          <w:rStyle w:val="TagStyle"/>
          <w:rtl/>
        </w:rPr>
        <w:t>&lt;&lt; קריאה &gt;&gt;</w:t>
      </w:r>
      <w:r>
        <w:rPr>
          <w:rtl/>
        </w:rPr>
        <w:t xml:space="preserve">   </w:t>
      </w:r>
      <w:bookmarkEnd w:id="2114"/>
    </w:p>
    <w:p w:rsidR="002D76A7" w:rsidRDefault="002D76A7" w:rsidP="003542E8">
      <w:pPr>
        <w:rPr>
          <w:rtl/>
        </w:rPr>
      </w:pPr>
    </w:p>
    <w:p w:rsidR="002D76A7" w:rsidRDefault="002D76A7" w:rsidP="003542E8">
      <w:pPr>
        <w:rPr>
          <w:rtl/>
        </w:rPr>
      </w:pPr>
      <w:r>
        <w:rPr>
          <w:rFonts w:hint="cs"/>
          <w:rtl/>
        </w:rPr>
        <w:t xml:space="preserve"> </w:t>
      </w:r>
      <w:r w:rsidR="003542E8">
        <w:rPr>
          <w:rFonts w:hint="cs"/>
          <w:rtl/>
        </w:rPr>
        <w:t>– – –</w:t>
      </w:r>
      <w:r>
        <w:rPr>
          <w:rFonts w:hint="cs"/>
          <w:rtl/>
        </w:rPr>
        <w:t xml:space="preserve"> </w:t>
      </w:r>
    </w:p>
    <w:p w:rsidR="002D76A7" w:rsidRDefault="002D76A7" w:rsidP="003E471E">
      <w:pPr>
        <w:rPr>
          <w:rtl/>
        </w:rPr>
      </w:pPr>
    </w:p>
    <w:p w:rsidR="002D76A7" w:rsidRDefault="002D76A7" w:rsidP="003E471E">
      <w:pPr>
        <w:pStyle w:val="af6"/>
        <w:rPr>
          <w:rtl/>
        </w:rPr>
      </w:pPr>
      <w:r w:rsidRPr="00DE6828">
        <w:rPr>
          <w:rStyle w:val="TagStyle"/>
          <w:rtl/>
        </w:rPr>
        <w:t xml:space="preserve"> &lt;&lt; יור &gt;&gt;</w:t>
      </w:r>
      <w:r w:rsidRPr="00E56D29">
        <w:rPr>
          <w:rStyle w:val="TagStyle"/>
          <w:rtl/>
        </w:rPr>
        <w:t xml:space="preserve"> </w:t>
      </w:r>
      <w:r>
        <w:rPr>
          <w:rtl/>
        </w:rPr>
        <w:t>היו"ר מיקי לוי:</w:t>
      </w:r>
      <w:r w:rsidRPr="00E56D29">
        <w:rPr>
          <w:rStyle w:val="TagStyle"/>
          <w:rtl/>
        </w:rPr>
        <w:t xml:space="preserve"> </w:t>
      </w:r>
      <w:r w:rsidRPr="00DE6828">
        <w:rPr>
          <w:rStyle w:val="TagStyle"/>
          <w:rtl/>
        </w:rPr>
        <w:t>&lt;&lt; יור &gt;&gt;</w:t>
      </w:r>
      <w:r>
        <w:rPr>
          <w:rtl/>
        </w:rPr>
        <w:t xml:space="preserve">   </w:t>
      </w:r>
    </w:p>
    <w:p w:rsidR="002D76A7" w:rsidRDefault="002D76A7" w:rsidP="003542E8">
      <w:pPr>
        <w:rPr>
          <w:rtl/>
        </w:rPr>
      </w:pPr>
    </w:p>
    <w:p w:rsidR="002D76A7" w:rsidRDefault="002D76A7" w:rsidP="003E471E">
      <w:pPr>
        <w:rPr>
          <w:rtl/>
        </w:rPr>
      </w:pPr>
      <w:r>
        <w:rPr>
          <w:rFonts w:hint="cs"/>
          <w:rtl/>
        </w:rPr>
        <w:t>חבר</w:t>
      </w:r>
      <w:bookmarkStart w:id="2115" w:name="_ETM_Q5_215000"/>
      <w:bookmarkEnd w:id="2115"/>
      <w:r>
        <w:rPr>
          <w:rFonts w:hint="cs"/>
          <w:rtl/>
        </w:rPr>
        <w:t xml:space="preserve"> הכנסת פינדרוס.</w:t>
      </w:r>
    </w:p>
    <w:p w:rsidR="002D76A7" w:rsidRDefault="002D76A7" w:rsidP="003E471E">
      <w:pPr>
        <w:rPr>
          <w:rtl/>
        </w:rPr>
      </w:pPr>
    </w:p>
    <w:p w:rsidR="002D76A7" w:rsidRDefault="002D76A7" w:rsidP="003E471E">
      <w:pPr>
        <w:pStyle w:val="-"/>
        <w:rPr>
          <w:rtl/>
        </w:rPr>
      </w:pPr>
      <w:bookmarkStart w:id="2116" w:name="ET_speakercontinue_6200_8"/>
      <w:r w:rsidRPr="00DE6828">
        <w:rPr>
          <w:rStyle w:val="TagStyle"/>
          <w:rtl/>
        </w:rPr>
        <w:t xml:space="preserve"> &lt;&lt; דובר_המשך &gt;&gt;</w:t>
      </w:r>
      <w:r w:rsidRPr="00E56D29">
        <w:rPr>
          <w:rStyle w:val="TagStyle"/>
          <w:rtl/>
        </w:rPr>
        <w:t xml:space="preserve"> </w:t>
      </w:r>
      <w:r>
        <w:rPr>
          <w:rtl/>
        </w:rPr>
        <w:t>שר התקשורת יועז הנדל:</w:t>
      </w:r>
      <w:r w:rsidRPr="00E56D29">
        <w:rPr>
          <w:rStyle w:val="TagStyle"/>
          <w:rtl/>
        </w:rPr>
        <w:t xml:space="preserve"> </w:t>
      </w:r>
      <w:r w:rsidRPr="00DE6828">
        <w:rPr>
          <w:rStyle w:val="TagStyle"/>
          <w:rtl/>
        </w:rPr>
        <w:t>&lt;&lt; דובר_המשך &gt;&gt;</w:t>
      </w:r>
      <w:r>
        <w:rPr>
          <w:rtl/>
        </w:rPr>
        <w:t xml:space="preserve">   </w:t>
      </w:r>
      <w:bookmarkEnd w:id="2116"/>
    </w:p>
    <w:p w:rsidR="002D76A7" w:rsidRDefault="002D76A7" w:rsidP="003542E8">
      <w:pPr>
        <w:rPr>
          <w:rtl/>
        </w:rPr>
      </w:pPr>
    </w:p>
    <w:p w:rsidR="002D76A7" w:rsidRDefault="002D76A7" w:rsidP="003E471E">
      <w:pPr>
        <w:rPr>
          <w:rtl/>
        </w:rPr>
      </w:pPr>
      <w:bookmarkStart w:id="2117" w:name="_ETM_Q5_219000"/>
      <w:bookmarkEnd w:id="2117"/>
      <w:r>
        <w:rPr>
          <w:rtl/>
        </w:rPr>
        <w:t xml:space="preserve">אני </w:t>
      </w:r>
      <w:bookmarkStart w:id="2118" w:name="_ETM_Q5_218000"/>
      <w:bookmarkEnd w:id="2118"/>
      <w:r>
        <w:rPr>
          <w:rtl/>
        </w:rPr>
        <w:t>מכב</w:t>
      </w:r>
      <w:r>
        <w:rPr>
          <w:rFonts w:hint="cs"/>
          <w:rtl/>
        </w:rPr>
        <w:t>ד</w:t>
      </w:r>
      <w:r>
        <w:rPr>
          <w:rtl/>
        </w:rPr>
        <w:t xml:space="preserve"> </w:t>
      </w:r>
      <w:bookmarkStart w:id="2119" w:name="_ETM_Q5_218390"/>
      <w:bookmarkEnd w:id="2119"/>
      <w:r>
        <w:rPr>
          <w:rtl/>
        </w:rPr>
        <w:t xml:space="preserve">את </w:t>
      </w:r>
      <w:bookmarkStart w:id="2120" w:name="_ETM_Q5_218479"/>
      <w:bookmarkEnd w:id="2120"/>
      <w:r>
        <w:rPr>
          <w:rtl/>
        </w:rPr>
        <w:t>ה</w:t>
      </w:r>
      <w:r>
        <w:rPr>
          <w:rFonts w:hint="cs"/>
          <w:rtl/>
        </w:rPr>
        <w:t>אדמו"רים</w:t>
      </w:r>
      <w:r>
        <w:rPr>
          <w:rtl/>
        </w:rPr>
        <w:t xml:space="preserve"> </w:t>
      </w:r>
      <w:bookmarkStart w:id="2121" w:name="_ETM_Q5_218960"/>
      <w:bookmarkEnd w:id="2121"/>
      <w:r>
        <w:rPr>
          <w:rtl/>
        </w:rPr>
        <w:t>של</w:t>
      </w:r>
      <w:r>
        <w:rPr>
          <w:rFonts w:hint="cs"/>
          <w:rtl/>
        </w:rPr>
        <w:t>כם</w:t>
      </w:r>
      <w:r>
        <w:rPr>
          <w:rtl/>
        </w:rPr>
        <w:t xml:space="preserve"> </w:t>
      </w:r>
      <w:bookmarkStart w:id="2122" w:name="_ETM_Q5_219260"/>
      <w:bookmarkEnd w:id="2122"/>
      <w:r>
        <w:rPr>
          <w:rFonts w:hint="cs"/>
          <w:rtl/>
        </w:rPr>
        <w:t>ואת</w:t>
      </w:r>
      <w:r>
        <w:rPr>
          <w:rtl/>
        </w:rPr>
        <w:t xml:space="preserve"> </w:t>
      </w:r>
      <w:bookmarkStart w:id="2123" w:name="_ETM_Q5_219979"/>
      <w:bookmarkEnd w:id="2123"/>
      <w:r>
        <w:rPr>
          <w:rtl/>
        </w:rPr>
        <w:t xml:space="preserve">הרבנים </w:t>
      </w:r>
      <w:bookmarkStart w:id="2124" w:name="_ETM_Q5_220430"/>
      <w:bookmarkEnd w:id="2124"/>
      <w:r>
        <w:rPr>
          <w:rtl/>
        </w:rPr>
        <w:t xml:space="preserve">שלכם </w:t>
      </w:r>
      <w:bookmarkStart w:id="2125" w:name="_ETM_Q5_220940"/>
      <w:bookmarkEnd w:id="2125"/>
      <w:r>
        <w:rPr>
          <w:rFonts w:hint="cs"/>
          <w:rtl/>
        </w:rPr>
        <w:t>יותר ממה שאתה מכבד אותם.</w:t>
      </w:r>
    </w:p>
    <w:p w:rsidR="002D76A7" w:rsidRDefault="002D76A7" w:rsidP="003E471E">
      <w:pPr>
        <w:rPr>
          <w:rtl/>
        </w:rPr>
      </w:pPr>
    </w:p>
    <w:p w:rsidR="002D76A7" w:rsidRDefault="002D76A7" w:rsidP="003E471E">
      <w:pPr>
        <w:pStyle w:val="af5"/>
        <w:rPr>
          <w:rtl/>
        </w:rPr>
      </w:pPr>
      <w:bookmarkStart w:id="2126" w:name="ET_interruption_5797_9"/>
      <w:r w:rsidRPr="00DE6828">
        <w:rPr>
          <w:rStyle w:val="TagStyle"/>
          <w:rtl/>
        </w:rPr>
        <w:t xml:space="preserve"> &lt;&lt; קריאה &gt;&gt;</w:t>
      </w:r>
      <w:r w:rsidRPr="00E56D29">
        <w:rPr>
          <w:rStyle w:val="TagStyle"/>
          <w:rtl/>
        </w:rPr>
        <w:t xml:space="preserve"> </w:t>
      </w:r>
      <w:r>
        <w:rPr>
          <w:rtl/>
        </w:rPr>
        <w:t>יצחק פינדרוס (יהדות התורה):</w:t>
      </w:r>
      <w:r w:rsidRPr="00E56D29">
        <w:rPr>
          <w:rStyle w:val="TagStyle"/>
          <w:rtl/>
        </w:rPr>
        <w:t xml:space="preserve"> </w:t>
      </w:r>
      <w:r w:rsidRPr="00DE6828">
        <w:rPr>
          <w:rStyle w:val="TagStyle"/>
          <w:rtl/>
        </w:rPr>
        <w:t>&lt;&lt; קריאה &gt;&gt;</w:t>
      </w:r>
      <w:r>
        <w:rPr>
          <w:rtl/>
        </w:rPr>
        <w:t xml:space="preserve">   </w:t>
      </w:r>
      <w:bookmarkEnd w:id="2126"/>
    </w:p>
    <w:p w:rsidR="002D76A7" w:rsidRDefault="002D76A7" w:rsidP="003E471E">
      <w:pPr>
        <w:rPr>
          <w:rtl/>
        </w:rPr>
      </w:pPr>
    </w:p>
    <w:p w:rsidR="002D76A7" w:rsidRDefault="002D76A7" w:rsidP="003542E8">
      <w:pPr>
        <w:rPr>
          <w:rtl/>
        </w:rPr>
      </w:pPr>
      <w:r>
        <w:rPr>
          <w:rFonts w:hint="cs"/>
          <w:rtl/>
        </w:rPr>
        <w:t xml:space="preserve"> </w:t>
      </w:r>
      <w:r w:rsidR="003542E8">
        <w:rPr>
          <w:rFonts w:hint="cs"/>
          <w:rtl/>
        </w:rPr>
        <w:t>– – –</w:t>
      </w:r>
      <w:r>
        <w:rPr>
          <w:rFonts w:hint="cs"/>
          <w:rtl/>
        </w:rPr>
        <w:t xml:space="preserve"> </w:t>
      </w:r>
    </w:p>
    <w:p w:rsidR="002D76A7" w:rsidRDefault="002D76A7" w:rsidP="003E471E">
      <w:pPr>
        <w:rPr>
          <w:rtl/>
        </w:rPr>
      </w:pPr>
    </w:p>
    <w:p w:rsidR="002D76A7" w:rsidRDefault="002D76A7" w:rsidP="003E471E">
      <w:pPr>
        <w:pStyle w:val="af6"/>
        <w:rPr>
          <w:rtl/>
        </w:rPr>
      </w:pPr>
      <w:bookmarkStart w:id="2127" w:name="ET_yor_6204_10"/>
      <w:r w:rsidRPr="00DE6828">
        <w:rPr>
          <w:rStyle w:val="TagStyle"/>
          <w:rtl/>
        </w:rPr>
        <w:t xml:space="preserve"> &lt;&lt; יור &gt;&gt;</w:t>
      </w:r>
      <w:r w:rsidRPr="00E56D29">
        <w:rPr>
          <w:rStyle w:val="TagStyle"/>
          <w:rtl/>
        </w:rPr>
        <w:t xml:space="preserve"> </w:t>
      </w:r>
      <w:r>
        <w:rPr>
          <w:rtl/>
        </w:rPr>
        <w:t>היו"ר מיקי לוי:</w:t>
      </w:r>
      <w:r w:rsidRPr="00E56D29">
        <w:rPr>
          <w:rStyle w:val="TagStyle"/>
          <w:rtl/>
        </w:rPr>
        <w:t xml:space="preserve"> </w:t>
      </w:r>
      <w:r w:rsidRPr="00DE6828">
        <w:rPr>
          <w:rStyle w:val="TagStyle"/>
          <w:rtl/>
        </w:rPr>
        <w:t>&lt;&lt; יור &gt;&gt;</w:t>
      </w:r>
      <w:r>
        <w:rPr>
          <w:rtl/>
        </w:rPr>
        <w:t xml:space="preserve">   </w:t>
      </w:r>
      <w:bookmarkEnd w:id="2127"/>
    </w:p>
    <w:p w:rsidR="002D76A7" w:rsidRDefault="002D76A7" w:rsidP="003542E8">
      <w:pPr>
        <w:rPr>
          <w:rtl/>
        </w:rPr>
      </w:pPr>
    </w:p>
    <w:p w:rsidR="002D76A7" w:rsidRDefault="002D76A7" w:rsidP="003E471E">
      <w:pPr>
        <w:rPr>
          <w:rtl/>
        </w:rPr>
      </w:pPr>
      <w:r>
        <w:rPr>
          <w:rFonts w:hint="cs"/>
          <w:rtl/>
        </w:rPr>
        <w:t>חבר הכנסת</w:t>
      </w:r>
      <w:bookmarkStart w:id="2128" w:name="_ETM_Q5_220000"/>
      <w:bookmarkEnd w:id="2128"/>
      <w:r>
        <w:rPr>
          <w:rFonts w:hint="cs"/>
          <w:rtl/>
        </w:rPr>
        <w:t xml:space="preserve"> פינדרוס, מספיק. </w:t>
      </w:r>
    </w:p>
    <w:p w:rsidR="002D76A7" w:rsidRDefault="002D76A7" w:rsidP="003E471E">
      <w:pPr>
        <w:rPr>
          <w:rtl/>
        </w:rPr>
      </w:pPr>
    </w:p>
    <w:p w:rsidR="002D76A7" w:rsidRDefault="002D76A7" w:rsidP="003E471E">
      <w:pPr>
        <w:pStyle w:val="-"/>
        <w:rPr>
          <w:rtl/>
        </w:rPr>
      </w:pPr>
      <w:bookmarkStart w:id="2129" w:name="ET_speakercontinue_6200_11"/>
      <w:r w:rsidRPr="00DE6828">
        <w:rPr>
          <w:rStyle w:val="TagStyle"/>
          <w:rtl/>
        </w:rPr>
        <w:t xml:space="preserve"> &lt;&lt; דובר_המשך &gt;&gt;</w:t>
      </w:r>
      <w:r w:rsidRPr="00E56D29">
        <w:rPr>
          <w:rStyle w:val="TagStyle"/>
          <w:rtl/>
        </w:rPr>
        <w:t xml:space="preserve"> </w:t>
      </w:r>
      <w:r>
        <w:rPr>
          <w:rtl/>
        </w:rPr>
        <w:t>שר התקשורת יועז הנדל:</w:t>
      </w:r>
      <w:r w:rsidRPr="00E56D29">
        <w:rPr>
          <w:rStyle w:val="TagStyle"/>
          <w:rtl/>
        </w:rPr>
        <w:t xml:space="preserve"> </w:t>
      </w:r>
      <w:r w:rsidRPr="00DE6828">
        <w:rPr>
          <w:rStyle w:val="TagStyle"/>
          <w:rtl/>
        </w:rPr>
        <w:t>&lt;&lt; דובר_המשך &gt;&gt;</w:t>
      </w:r>
      <w:r>
        <w:rPr>
          <w:rtl/>
        </w:rPr>
        <w:t xml:space="preserve">   </w:t>
      </w:r>
      <w:bookmarkEnd w:id="2129"/>
    </w:p>
    <w:p w:rsidR="002D76A7" w:rsidRDefault="002D76A7" w:rsidP="003542E8">
      <w:pPr>
        <w:rPr>
          <w:rtl/>
        </w:rPr>
      </w:pPr>
    </w:p>
    <w:p w:rsidR="002D76A7" w:rsidRDefault="002D76A7" w:rsidP="003E471E">
      <w:pPr>
        <w:rPr>
          <w:rtl/>
        </w:rPr>
      </w:pPr>
      <w:bookmarkStart w:id="2130" w:name="_ETM_Q5_221330"/>
      <w:bookmarkStart w:id="2131" w:name="_ETM_Q5_222229"/>
      <w:bookmarkStart w:id="2132" w:name="_ETM_Q5_222470"/>
      <w:bookmarkStart w:id="2133" w:name="_ETM_Q5_223370"/>
      <w:bookmarkEnd w:id="2130"/>
      <w:bookmarkEnd w:id="2131"/>
      <w:bookmarkEnd w:id="2132"/>
      <w:bookmarkEnd w:id="2133"/>
      <w:r>
        <w:rPr>
          <w:rtl/>
        </w:rPr>
        <w:t xml:space="preserve">אתה </w:t>
      </w:r>
      <w:bookmarkStart w:id="2134" w:name="_ETM_Q5_223610"/>
      <w:bookmarkEnd w:id="2134"/>
      <w:r>
        <w:rPr>
          <w:rtl/>
        </w:rPr>
        <w:t xml:space="preserve">מתייחס </w:t>
      </w:r>
      <w:bookmarkStart w:id="2135" w:name="_ETM_Q5_224030"/>
      <w:bookmarkEnd w:id="2135"/>
      <w:r>
        <w:rPr>
          <w:rtl/>
        </w:rPr>
        <w:t xml:space="preserve">אליהם </w:t>
      </w:r>
      <w:bookmarkStart w:id="2136" w:name="_ETM_Q5_224270"/>
      <w:bookmarkEnd w:id="2136"/>
      <w:r>
        <w:rPr>
          <w:rtl/>
        </w:rPr>
        <w:t>בזלזול</w:t>
      </w:r>
      <w:r>
        <w:rPr>
          <w:rFonts w:hint="cs"/>
          <w:rtl/>
        </w:rPr>
        <w:t xml:space="preserve">. </w:t>
      </w:r>
    </w:p>
    <w:p w:rsidR="002D76A7" w:rsidRDefault="002D76A7" w:rsidP="003E471E">
      <w:pPr>
        <w:rPr>
          <w:rtl/>
        </w:rPr>
      </w:pPr>
    </w:p>
    <w:p w:rsidR="002D76A7" w:rsidRDefault="002D76A7" w:rsidP="003E471E">
      <w:pPr>
        <w:pStyle w:val="af5"/>
        <w:rPr>
          <w:rtl/>
        </w:rPr>
      </w:pPr>
      <w:bookmarkStart w:id="2137" w:name="ET_interruption_4996_12"/>
      <w:r w:rsidRPr="00DE6828">
        <w:rPr>
          <w:rStyle w:val="TagStyle"/>
          <w:rtl/>
        </w:rPr>
        <w:t xml:space="preserve"> &lt;&lt; קריאה &gt;&gt;</w:t>
      </w:r>
      <w:r w:rsidRPr="00E56D29">
        <w:rPr>
          <w:rStyle w:val="TagStyle"/>
          <w:rtl/>
        </w:rPr>
        <w:t xml:space="preserve"> </w:t>
      </w:r>
      <w:r>
        <w:rPr>
          <w:rtl/>
        </w:rPr>
        <w:t>ישראל אייכלר (יהדות התורה):</w:t>
      </w:r>
      <w:r w:rsidRPr="00E56D29">
        <w:rPr>
          <w:rStyle w:val="TagStyle"/>
          <w:rtl/>
        </w:rPr>
        <w:t xml:space="preserve"> </w:t>
      </w:r>
      <w:r w:rsidRPr="00DE6828">
        <w:rPr>
          <w:rStyle w:val="TagStyle"/>
          <w:rtl/>
        </w:rPr>
        <w:t>&lt;&lt; קריאה &gt;&gt;</w:t>
      </w:r>
      <w:r>
        <w:rPr>
          <w:rtl/>
        </w:rPr>
        <w:t xml:space="preserve">   </w:t>
      </w:r>
      <w:bookmarkEnd w:id="2137"/>
    </w:p>
    <w:p w:rsidR="002D76A7" w:rsidRDefault="002D76A7" w:rsidP="003542E8">
      <w:pPr>
        <w:rPr>
          <w:rtl/>
        </w:rPr>
      </w:pPr>
    </w:p>
    <w:p w:rsidR="002D76A7" w:rsidRDefault="002D76A7" w:rsidP="003E471E">
      <w:pPr>
        <w:rPr>
          <w:rtl/>
        </w:rPr>
      </w:pPr>
      <w:r>
        <w:rPr>
          <w:rFonts w:hint="cs"/>
          <w:rtl/>
        </w:rPr>
        <w:t>אפילו כיפה לא חבשת</w:t>
      </w:r>
      <w:bookmarkStart w:id="2138" w:name="_ETM_Q5_224000"/>
      <w:bookmarkEnd w:id="2138"/>
      <w:r>
        <w:rPr>
          <w:rFonts w:hint="cs"/>
          <w:rtl/>
        </w:rPr>
        <w:t>.</w:t>
      </w:r>
    </w:p>
    <w:p w:rsidR="002D76A7" w:rsidRDefault="002D76A7" w:rsidP="003E471E">
      <w:pPr>
        <w:rPr>
          <w:rtl/>
        </w:rPr>
      </w:pPr>
    </w:p>
    <w:p w:rsidR="002D76A7" w:rsidRDefault="002D76A7" w:rsidP="003E471E">
      <w:pPr>
        <w:pStyle w:val="-"/>
        <w:rPr>
          <w:rtl/>
        </w:rPr>
      </w:pPr>
      <w:r w:rsidRPr="00DE6828">
        <w:rPr>
          <w:rStyle w:val="TagStyle"/>
          <w:rtl/>
        </w:rPr>
        <w:t xml:space="preserve"> &lt;&lt; דובר_המשך &gt;&gt;</w:t>
      </w:r>
      <w:r w:rsidRPr="00E56D29">
        <w:rPr>
          <w:rStyle w:val="TagStyle"/>
          <w:rtl/>
        </w:rPr>
        <w:t xml:space="preserve"> </w:t>
      </w:r>
      <w:r>
        <w:rPr>
          <w:rtl/>
        </w:rPr>
        <w:t>שר התקשורת יועז הנדל:</w:t>
      </w:r>
      <w:r w:rsidRPr="00E56D29">
        <w:rPr>
          <w:rStyle w:val="TagStyle"/>
          <w:rtl/>
        </w:rPr>
        <w:t xml:space="preserve"> </w:t>
      </w:r>
      <w:r w:rsidRPr="00DE6828">
        <w:rPr>
          <w:rStyle w:val="TagStyle"/>
          <w:rtl/>
        </w:rPr>
        <w:t>&lt;&lt; דובר_המשך &gt;&gt;</w:t>
      </w:r>
      <w:r>
        <w:rPr>
          <w:rtl/>
        </w:rPr>
        <w:t xml:space="preserve">   </w:t>
      </w:r>
    </w:p>
    <w:p w:rsidR="002D76A7" w:rsidRDefault="002D76A7" w:rsidP="003542E8">
      <w:pPr>
        <w:rPr>
          <w:rtl/>
        </w:rPr>
      </w:pPr>
    </w:p>
    <w:p w:rsidR="002D76A7" w:rsidRDefault="002D76A7" w:rsidP="003E471E">
      <w:pPr>
        <w:rPr>
          <w:rtl/>
        </w:rPr>
      </w:pPr>
      <w:bookmarkStart w:id="2139" w:name="_ETM_Q5_225000"/>
      <w:bookmarkEnd w:id="2139"/>
      <w:r>
        <w:rPr>
          <w:rFonts w:hint="cs"/>
          <w:rtl/>
        </w:rPr>
        <w:t xml:space="preserve">הממשלה הזאת תמשיך </w:t>
      </w:r>
      <w:bookmarkStart w:id="2140" w:name="_ETM_Q5_225570"/>
      <w:bookmarkStart w:id="2141" w:name="_ETM_Q5_225780"/>
      <w:bookmarkStart w:id="2142" w:name="_ETM_Q5_226019"/>
      <w:bookmarkStart w:id="2143" w:name="_ETM_Q5_226979"/>
      <w:bookmarkEnd w:id="2140"/>
      <w:bookmarkEnd w:id="2141"/>
      <w:bookmarkEnd w:id="2142"/>
      <w:bookmarkEnd w:id="2143"/>
      <w:r>
        <w:rPr>
          <w:rFonts w:hint="cs"/>
          <w:rtl/>
        </w:rPr>
        <w:t>לפעול</w:t>
      </w:r>
      <w:r>
        <w:rPr>
          <w:rtl/>
        </w:rPr>
        <w:t xml:space="preserve"> </w:t>
      </w:r>
      <w:bookmarkStart w:id="2144" w:name="_ETM_Q5_227370"/>
      <w:bookmarkEnd w:id="2144"/>
      <w:r>
        <w:rPr>
          <w:rtl/>
        </w:rPr>
        <w:t xml:space="preserve">בצורה </w:t>
      </w:r>
      <w:bookmarkStart w:id="2145" w:name="_ETM_Q5_227820"/>
      <w:bookmarkEnd w:id="2145"/>
      <w:r>
        <w:rPr>
          <w:rtl/>
        </w:rPr>
        <w:t xml:space="preserve">עניינית </w:t>
      </w:r>
      <w:bookmarkStart w:id="2146" w:name="_ETM_Q5_228269"/>
      <w:bookmarkEnd w:id="2146"/>
      <w:r>
        <w:rPr>
          <w:rtl/>
        </w:rPr>
        <w:t>ורציני</w:t>
      </w:r>
      <w:r>
        <w:rPr>
          <w:rFonts w:hint="cs"/>
          <w:rtl/>
        </w:rPr>
        <w:t>ת</w:t>
      </w:r>
      <w:r>
        <w:rPr>
          <w:rtl/>
        </w:rPr>
        <w:t xml:space="preserve"> </w:t>
      </w:r>
      <w:bookmarkStart w:id="2147" w:name="_ETM_Q5_229289"/>
      <w:bookmarkEnd w:id="2147"/>
      <w:r>
        <w:rPr>
          <w:rtl/>
        </w:rPr>
        <w:t xml:space="preserve">כדי </w:t>
      </w:r>
      <w:bookmarkStart w:id="2148" w:name="_ETM_Q5_229530"/>
      <w:bookmarkEnd w:id="2148"/>
      <w:r>
        <w:rPr>
          <w:rtl/>
        </w:rPr>
        <w:t xml:space="preserve">לתת </w:t>
      </w:r>
      <w:bookmarkStart w:id="2149" w:name="_ETM_Q5_229890"/>
      <w:bookmarkEnd w:id="2149"/>
      <w:r>
        <w:rPr>
          <w:rtl/>
        </w:rPr>
        <w:t xml:space="preserve">מענה </w:t>
      </w:r>
      <w:bookmarkStart w:id="2150" w:name="_ETM_Q5_230250"/>
      <w:bookmarkEnd w:id="2150"/>
      <w:r>
        <w:rPr>
          <w:rtl/>
        </w:rPr>
        <w:t xml:space="preserve">לכל </w:t>
      </w:r>
      <w:bookmarkStart w:id="2151" w:name="_ETM_Q5_231089"/>
      <w:bookmarkEnd w:id="2151"/>
      <w:r>
        <w:rPr>
          <w:rtl/>
        </w:rPr>
        <w:t xml:space="preserve">החברה </w:t>
      </w:r>
      <w:bookmarkStart w:id="2152" w:name="_ETM_Q5_231420"/>
      <w:bookmarkEnd w:id="2152"/>
      <w:r>
        <w:rPr>
          <w:rtl/>
        </w:rPr>
        <w:t>הישראלית</w:t>
      </w:r>
      <w:r>
        <w:rPr>
          <w:rFonts w:hint="cs"/>
          <w:rtl/>
        </w:rPr>
        <w:t>.</w:t>
      </w:r>
      <w:r>
        <w:rPr>
          <w:rtl/>
        </w:rPr>
        <w:t xml:space="preserve"> </w:t>
      </w:r>
      <w:bookmarkStart w:id="2153" w:name="_ETM_Q5_234870"/>
      <w:bookmarkEnd w:id="2153"/>
    </w:p>
    <w:p w:rsidR="002D76A7" w:rsidRDefault="002D76A7" w:rsidP="003E471E">
      <w:pPr>
        <w:rPr>
          <w:rtl/>
        </w:rPr>
      </w:pPr>
      <w:bookmarkStart w:id="2154" w:name="_ETM_Q5_227000"/>
      <w:bookmarkEnd w:id="2154"/>
    </w:p>
    <w:p w:rsidR="002D76A7" w:rsidRDefault="002D76A7" w:rsidP="003E471E">
      <w:pPr>
        <w:pStyle w:val="af5"/>
        <w:rPr>
          <w:rtl/>
        </w:rPr>
      </w:pPr>
      <w:bookmarkStart w:id="2155" w:name="ET_interruption_5561_14"/>
      <w:r w:rsidRPr="00DE6828">
        <w:rPr>
          <w:rStyle w:val="TagStyle"/>
          <w:rtl/>
        </w:rPr>
        <w:t xml:space="preserve"> &lt;&lt; קריאה &gt;&gt;</w:t>
      </w:r>
      <w:r w:rsidRPr="00E56D29">
        <w:rPr>
          <w:rStyle w:val="TagStyle"/>
          <w:rtl/>
        </w:rPr>
        <w:t xml:space="preserve"> </w:t>
      </w:r>
      <w:r>
        <w:rPr>
          <w:rtl/>
        </w:rPr>
        <w:t>משה גפני (יהדות התורה):</w:t>
      </w:r>
      <w:r w:rsidRPr="00E56D29">
        <w:rPr>
          <w:rStyle w:val="TagStyle"/>
          <w:rtl/>
        </w:rPr>
        <w:t xml:space="preserve"> </w:t>
      </w:r>
      <w:r w:rsidRPr="00DE6828">
        <w:rPr>
          <w:rStyle w:val="TagStyle"/>
          <w:rtl/>
        </w:rPr>
        <w:t>&lt;&lt; קריאה &gt;&gt;</w:t>
      </w:r>
      <w:r>
        <w:rPr>
          <w:rtl/>
        </w:rPr>
        <w:t xml:space="preserve">   </w:t>
      </w:r>
      <w:bookmarkEnd w:id="2155"/>
    </w:p>
    <w:p w:rsidR="002D76A7" w:rsidRDefault="002D76A7" w:rsidP="003542E8">
      <w:pPr>
        <w:rPr>
          <w:rtl/>
        </w:rPr>
      </w:pPr>
    </w:p>
    <w:p w:rsidR="002D76A7" w:rsidRDefault="002D76A7" w:rsidP="003542E8">
      <w:pPr>
        <w:rPr>
          <w:rtl/>
        </w:rPr>
      </w:pPr>
      <w:r>
        <w:rPr>
          <w:rFonts w:hint="cs"/>
          <w:rtl/>
        </w:rPr>
        <w:t xml:space="preserve"> </w:t>
      </w:r>
      <w:r w:rsidR="003542E8">
        <w:rPr>
          <w:rFonts w:hint="cs"/>
          <w:rtl/>
        </w:rPr>
        <w:t>– – –</w:t>
      </w:r>
      <w:r>
        <w:rPr>
          <w:rFonts w:hint="cs"/>
          <w:rtl/>
        </w:rPr>
        <w:t xml:space="preserve"> לכל גדולי התורה.</w:t>
      </w:r>
    </w:p>
    <w:p w:rsidR="002D76A7" w:rsidRDefault="002D76A7" w:rsidP="003E471E">
      <w:pPr>
        <w:rPr>
          <w:rtl/>
        </w:rPr>
      </w:pPr>
      <w:bookmarkStart w:id="2156" w:name="_ETM_Q5_234000"/>
      <w:bookmarkEnd w:id="2156"/>
    </w:p>
    <w:p w:rsidR="002D76A7" w:rsidRDefault="002D76A7" w:rsidP="003E471E">
      <w:pPr>
        <w:pStyle w:val="af5"/>
        <w:rPr>
          <w:rtl/>
        </w:rPr>
      </w:pPr>
      <w:bookmarkStart w:id="2157" w:name="ET_interruption_4996_16"/>
      <w:r w:rsidRPr="00DE6828">
        <w:rPr>
          <w:rStyle w:val="TagStyle"/>
          <w:rtl/>
        </w:rPr>
        <w:t xml:space="preserve"> &lt;&lt; קריאה &gt;&gt;</w:t>
      </w:r>
      <w:r w:rsidRPr="00E56D29">
        <w:rPr>
          <w:rStyle w:val="TagStyle"/>
          <w:rtl/>
        </w:rPr>
        <w:t xml:space="preserve"> </w:t>
      </w:r>
      <w:r>
        <w:rPr>
          <w:rtl/>
        </w:rPr>
        <w:t>ישראל אייכלר (יהדות התורה):</w:t>
      </w:r>
      <w:r w:rsidRPr="00E56D29">
        <w:rPr>
          <w:rStyle w:val="TagStyle"/>
          <w:rtl/>
        </w:rPr>
        <w:t xml:space="preserve"> </w:t>
      </w:r>
      <w:r w:rsidRPr="00DE6828">
        <w:rPr>
          <w:rStyle w:val="TagStyle"/>
          <w:rtl/>
        </w:rPr>
        <w:t>&lt;&lt; קריאה &gt;&gt;</w:t>
      </w:r>
      <w:r>
        <w:rPr>
          <w:rtl/>
        </w:rPr>
        <w:t xml:space="preserve">   </w:t>
      </w:r>
      <w:bookmarkEnd w:id="2157"/>
    </w:p>
    <w:p w:rsidR="002D76A7" w:rsidRDefault="002D76A7" w:rsidP="003542E8">
      <w:pPr>
        <w:rPr>
          <w:rtl/>
          <w:lang w:eastAsia="he-IL"/>
        </w:rPr>
      </w:pPr>
    </w:p>
    <w:p w:rsidR="002D76A7" w:rsidRDefault="002D76A7" w:rsidP="00F7583E">
      <w:pPr>
        <w:rPr>
          <w:rtl/>
          <w:lang w:eastAsia="he-IL"/>
        </w:rPr>
      </w:pPr>
      <w:r>
        <w:rPr>
          <w:rFonts w:hint="cs"/>
          <w:rtl/>
          <w:lang w:eastAsia="he-IL"/>
        </w:rPr>
        <w:t>אפילו כיפה לא</w:t>
      </w:r>
      <w:bookmarkStart w:id="2158" w:name="_ETM_Q5_223000"/>
      <w:bookmarkEnd w:id="2158"/>
      <w:r>
        <w:rPr>
          <w:rFonts w:hint="cs"/>
          <w:rtl/>
          <w:lang w:eastAsia="he-IL"/>
        </w:rPr>
        <w:t xml:space="preserve"> חבשת לכבוד האדמו"ר </w:t>
      </w:r>
      <w:proofErr w:type="spellStart"/>
      <w:r>
        <w:rPr>
          <w:rFonts w:hint="cs"/>
          <w:rtl/>
          <w:lang w:eastAsia="he-IL"/>
        </w:rPr>
        <w:t>מוויז'ניץ</w:t>
      </w:r>
      <w:proofErr w:type="spellEnd"/>
      <w:r>
        <w:rPr>
          <w:rFonts w:hint="cs"/>
          <w:rtl/>
          <w:lang w:eastAsia="he-IL"/>
        </w:rPr>
        <w:t>. איך זה יכול להיות?</w:t>
      </w:r>
    </w:p>
    <w:p w:rsidR="002D76A7" w:rsidRPr="00E56D29" w:rsidRDefault="002D76A7" w:rsidP="003E471E">
      <w:pPr>
        <w:rPr>
          <w:rtl/>
          <w:lang w:eastAsia="he-IL"/>
        </w:rPr>
      </w:pPr>
      <w:bookmarkStart w:id="2159" w:name="_ETM_Q5_226000"/>
      <w:bookmarkEnd w:id="2159"/>
    </w:p>
    <w:p w:rsidR="002D76A7" w:rsidRDefault="002D76A7" w:rsidP="003E471E">
      <w:pPr>
        <w:pStyle w:val="-"/>
        <w:rPr>
          <w:rtl/>
        </w:rPr>
      </w:pPr>
      <w:r w:rsidRPr="00DE6828">
        <w:rPr>
          <w:rStyle w:val="TagStyle"/>
          <w:rtl/>
        </w:rPr>
        <w:t xml:space="preserve"> &lt;&lt; דובר_המשך &gt;&gt;</w:t>
      </w:r>
      <w:r w:rsidRPr="00E56D29">
        <w:rPr>
          <w:rStyle w:val="TagStyle"/>
          <w:rtl/>
        </w:rPr>
        <w:t xml:space="preserve"> </w:t>
      </w:r>
      <w:r>
        <w:rPr>
          <w:rtl/>
        </w:rPr>
        <w:t>שר התקשורת יועז הנדל:</w:t>
      </w:r>
      <w:r w:rsidRPr="00E56D29">
        <w:rPr>
          <w:rStyle w:val="TagStyle"/>
          <w:rtl/>
        </w:rPr>
        <w:t xml:space="preserve"> </w:t>
      </w:r>
      <w:r w:rsidRPr="00DE6828">
        <w:rPr>
          <w:rStyle w:val="TagStyle"/>
          <w:rtl/>
        </w:rPr>
        <w:t>&lt;&lt; דובר_המשך &gt;&gt;</w:t>
      </w:r>
      <w:r>
        <w:rPr>
          <w:rtl/>
        </w:rPr>
        <w:t xml:space="preserve">   </w:t>
      </w:r>
    </w:p>
    <w:p w:rsidR="002D76A7" w:rsidRDefault="002D76A7" w:rsidP="003542E8">
      <w:pPr>
        <w:rPr>
          <w:rtl/>
        </w:rPr>
      </w:pPr>
    </w:p>
    <w:p w:rsidR="002D76A7" w:rsidRDefault="002D76A7" w:rsidP="003542E8">
      <w:pPr>
        <w:rPr>
          <w:rtl/>
        </w:rPr>
      </w:pPr>
      <w:r>
        <w:rPr>
          <w:rFonts w:hint="cs"/>
          <w:rtl/>
        </w:rPr>
        <w:t>תגיד לי,</w:t>
      </w:r>
      <w:bookmarkStart w:id="2160" w:name="_ETM_Q5_232000"/>
      <w:bookmarkEnd w:id="2160"/>
      <w:r>
        <w:rPr>
          <w:rFonts w:hint="cs"/>
          <w:rtl/>
        </w:rPr>
        <w:t xml:space="preserve"> נראית לך סביר</w:t>
      </w:r>
      <w:r w:rsidR="00842F8C">
        <w:rPr>
          <w:rFonts w:hint="cs"/>
          <w:rtl/>
        </w:rPr>
        <w:t>ה</w:t>
      </w:r>
      <w:r>
        <w:rPr>
          <w:rFonts w:hint="cs"/>
          <w:rtl/>
        </w:rPr>
        <w:t xml:space="preserve"> ההתייחסות שלכם?</w:t>
      </w:r>
      <w:bookmarkStart w:id="2161" w:name="_ETM_Q5_235000"/>
      <w:bookmarkEnd w:id="2161"/>
      <w:r>
        <w:rPr>
          <w:rFonts w:hint="cs"/>
          <w:rtl/>
        </w:rPr>
        <w:t xml:space="preserve"> </w:t>
      </w:r>
      <w:bookmarkStart w:id="2162" w:name="_ETM_Q5_235320"/>
      <w:bookmarkStart w:id="2163" w:name="_ETM_Q5_235589"/>
      <w:bookmarkStart w:id="2164" w:name="_ETM_Q5_235920"/>
      <w:bookmarkStart w:id="2165" w:name="_ETM_Q5_236550"/>
      <w:bookmarkStart w:id="2166" w:name="_ETM_Q5_236789"/>
      <w:bookmarkStart w:id="2167" w:name="_ETM_Q5_237000"/>
      <w:bookmarkStart w:id="2168" w:name="_ETM_Q5_238469"/>
      <w:bookmarkStart w:id="2169" w:name="_ETM_Q5_239370"/>
      <w:bookmarkEnd w:id="2162"/>
      <w:bookmarkEnd w:id="2163"/>
      <w:bookmarkEnd w:id="2164"/>
      <w:bookmarkEnd w:id="2165"/>
      <w:bookmarkEnd w:id="2166"/>
      <w:bookmarkEnd w:id="2167"/>
      <w:bookmarkEnd w:id="2168"/>
      <w:bookmarkEnd w:id="2169"/>
      <w:r>
        <w:rPr>
          <w:rtl/>
        </w:rPr>
        <w:t xml:space="preserve">אני </w:t>
      </w:r>
      <w:bookmarkStart w:id="2170" w:name="_ETM_Q5_239670"/>
      <w:bookmarkEnd w:id="2170"/>
      <w:r>
        <w:rPr>
          <w:rtl/>
        </w:rPr>
        <w:t xml:space="preserve">מתייחס </w:t>
      </w:r>
      <w:bookmarkStart w:id="2171" w:name="_ETM_Q5_240269"/>
      <w:bookmarkEnd w:id="2171"/>
      <w:r>
        <w:rPr>
          <w:rtl/>
        </w:rPr>
        <w:t>אל</w:t>
      </w:r>
      <w:r>
        <w:rPr>
          <w:rFonts w:hint="cs"/>
          <w:rtl/>
        </w:rPr>
        <w:t xml:space="preserve"> האדמו"רים והרבנים</w:t>
      </w:r>
      <w:bookmarkStart w:id="2172" w:name="_ETM_Q5_241680"/>
      <w:bookmarkEnd w:id="2172"/>
      <w:r>
        <w:rPr>
          <w:rtl/>
        </w:rPr>
        <w:t xml:space="preserve"> </w:t>
      </w:r>
      <w:bookmarkStart w:id="2173" w:name="_ETM_Q5_242370"/>
      <w:bookmarkEnd w:id="2173"/>
      <w:r>
        <w:rPr>
          <w:rtl/>
        </w:rPr>
        <w:t xml:space="preserve">בכבוד </w:t>
      </w:r>
      <w:bookmarkStart w:id="2174" w:name="_ETM_Q5_242940"/>
      <w:bookmarkEnd w:id="2174"/>
      <w:r>
        <w:rPr>
          <w:rtl/>
        </w:rPr>
        <w:t>רב</w:t>
      </w:r>
      <w:r>
        <w:rPr>
          <w:rFonts w:hint="cs"/>
          <w:rtl/>
        </w:rPr>
        <w:t>.</w:t>
      </w:r>
      <w:r>
        <w:rPr>
          <w:rtl/>
        </w:rPr>
        <w:t xml:space="preserve"> </w:t>
      </w:r>
      <w:bookmarkStart w:id="2175" w:name="_ETM_Q5_243390"/>
      <w:bookmarkEnd w:id="2175"/>
      <w:r>
        <w:rPr>
          <w:rtl/>
        </w:rPr>
        <w:t xml:space="preserve">אתם </w:t>
      </w:r>
      <w:bookmarkStart w:id="2176" w:name="_ETM_Q5_243750"/>
      <w:bookmarkEnd w:id="2176"/>
      <w:r>
        <w:rPr>
          <w:rtl/>
        </w:rPr>
        <w:t xml:space="preserve">אלה </w:t>
      </w:r>
      <w:bookmarkStart w:id="2177" w:name="_ETM_Q5_243899"/>
      <w:bookmarkEnd w:id="2177"/>
      <w:r>
        <w:rPr>
          <w:rtl/>
        </w:rPr>
        <w:t xml:space="preserve">שלא </w:t>
      </w:r>
      <w:bookmarkStart w:id="2178" w:name="_ETM_Q5_244140"/>
      <w:bookmarkEnd w:id="2178"/>
      <w:r>
        <w:rPr>
          <w:rtl/>
        </w:rPr>
        <w:t>מתייחסים</w:t>
      </w:r>
      <w:r>
        <w:rPr>
          <w:rFonts w:hint="cs"/>
          <w:rtl/>
        </w:rPr>
        <w:t>.</w:t>
      </w:r>
      <w:r>
        <w:rPr>
          <w:rtl/>
        </w:rPr>
        <w:t xml:space="preserve"> </w:t>
      </w:r>
      <w:bookmarkStart w:id="2179" w:name="_ETM_Q5_245190"/>
      <w:bookmarkEnd w:id="2179"/>
      <w:r>
        <w:rPr>
          <w:rtl/>
        </w:rPr>
        <w:t xml:space="preserve">נראה </w:t>
      </w:r>
      <w:bookmarkStart w:id="2180" w:name="_ETM_Q5_245430"/>
      <w:bookmarkEnd w:id="2180"/>
      <w:r>
        <w:rPr>
          <w:rtl/>
        </w:rPr>
        <w:t xml:space="preserve">לכם </w:t>
      </w:r>
      <w:bookmarkStart w:id="2181" w:name="_ETM_Q5_245700"/>
      <w:bookmarkEnd w:id="2181"/>
      <w:r>
        <w:rPr>
          <w:rtl/>
        </w:rPr>
        <w:t>סביר</w:t>
      </w:r>
      <w:r>
        <w:rPr>
          <w:rFonts w:hint="cs"/>
          <w:rtl/>
        </w:rPr>
        <w:t>, נ</w:t>
      </w:r>
      <w:bookmarkStart w:id="2182" w:name="_ETM_Q5_246720"/>
      <w:bookmarkEnd w:id="2182"/>
      <w:r>
        <w:rPr>
          <w:rtl/>
        </w:rPr>
        <w:t xml:space="preserve">ראה </w:t>
      </w:r>
      <w:bookmarkStart w:id="2183" w:name="_ETM_Q5_246990"/>
      <w:bookmarkEnd w:id="2183"/>
      <w:r>
        <w:rPr>
          <w:rtl/>
        </w:rPr>
        <w:t xml:space="preserve">לכם </w:t>
      </w:r>
      <w:bookmarkStart w:id="2184" w:name="_ETM_Q5_247229"/>
      <w:bookmarkEnd w:id="2184"/>
      <w:r>
        <w:rPr>
          <w:rtl/>
        </w:rPr>
        <w:t>סביר</w:t>
      </w:r>
      <w:r w:rsidR="00842F8C">
        <w:rPr>
          <w:rFonts w:hint="cs"/>
          <w:rtl/>
        </w:rPr>
        <w:t>,</w:t>
      </w:r>
      <w:r>
        <w:rPr>
          <w:rtl/>
        </w:rPr>
        <w:t xml:space="preserve"> </w:t>
      </w:r>
      <w:bookmarkStart w:id="2185" w:name="_ETM_Q5_247649"/>
      <w:bookmarkEnd w:id="2185"/>
      <w:r>
        <w:rPr>
          <w:rFonts w:hint="cs"/>
          <w:rtl/>
        </w:rPr>
        <w:t>ע</w:t>
      </w:r>
      <w:r>
        <w:rPr>
          <w:rtl/>
        </w:rPr>
        <w:t xml:space="preserve">ם </w:t>
      </w:r>
      <w:bookmarkStart w:id="2186" w:name="_ETM_Q5_247770"/>
      <w:bookmarkEnd w:id="2186"/>
      <w:r>
        <w:rPr>
          <w:rFonts w:hint="cs"/>
          <w:rtl/>
        </w:rPr>
        <w:t>כל</w:t>
      </w:r>
      <w:r>
        <w:rPr>
          <w:rtl/>
        </w:rPr>
        <w:t xml:space="preserve"> </w:t>
      </w:r>
      <w:bookmarkStart w:id="2187" w:name="_ETM_Q5_248369"/>
      <w:bookmarkEnd w:id="2187"/>
      <w:r>
        <w:rPr>
          <w:rtl/>
        </w:rPr>
        <w:t xml:space="preserve">הטפות </w:t>
      </w:r>
      <w:bookmarkStart w:id="2188" w:name="_ETM_Q5_248850"/>
      <w:bookmarkEnd w:id="2188"/>
      <w:r>
        <w:rPr>
          <w:rtl/>
        </w:rPr>
        <w:t xml:space="preserve">המוסר </w:t>
      </w:r>
      <w:bookmarkStart w:id="2189" w:name="_ETM_Q5_249180"/>
      <w:bookmarkEnd w:id="2189"/>
      <w:r>
        <w:rPr>
          <w:rtl/>
        </w:rPr>
        <w:t>שלכם</w:t>
      </w:r>
      <w:r w:rsidR="00842F8C">
        <w:rPr>
          <w:rFonts w:hint="cs"/>
          <w:rtl/>
        </w:rPr>
        <w:t>,</w:t>
      </w:r>
      <w:r>
        <w:rPr>
          <w:rFonts w:hint="cs"/>
          <w:rtl/>
        </w:rPr>
        <w:t xml:space="preserve"> שאתם לא </w:t>
      </w:r>
      <w:r w:rsidR="003542E8">
        <w:rPr>
          <w:rFonts w:hint="cs"/>
          <w:rtl/>
        </w:rPr>
        <w:t>– – –</w:t>
      </w:r>
    </w:p>
    <w:p w:rsidR="002D76A7" w:rsidRDefault="002D76A7" w:rsidP="003E471E">
      <w:pPr>
        <w:rPr>
          <w:rtl/>
        </w:rPr>
      </w:pPr>
    </w:p>
    <w:p w:rsidR="002D76A7" w:rsidRDefault="002D76A7" w:rsidP="003E471E">
      <w:pPr>
        <w:pStyle w:val="af5"/>
        <w:rPr>
          <w:rtl/>
        </w:rPr>
      </w:pPr>
      <w:bookmarkStart w:id="2190" w:name="ET_interruption_5561_17"/>
      <w:r w:rsidRPr="00DE6828">
        <w:rPr>
          <w:rStyle w:val="TagStyle"/>
          <w:rtl/>
        </w:rPr>
        <w:t xml:space="preserve"> &lt;&lt; קריאה &gt;&gt;</w:t>
      </w:r>
      <w:r w:rsidRPr="003543DC">
        <w:rPr>
          <w:rStyle w:val="TagStyle"/>
          <w:rtl/>
        </w:rPr>
        <w:t xml:space="preserve"> </w:t>
      </w:r>
      <w:r>
        <w:rPr>
          <w:rtl/>
        </w:rPr>
        <w:t>משה גפני (יהדות התורה):</w:t>
      </w:r>
      <w:r w:rsidRPr="003543DC">
        <w:rPr>
          <w:rStyle w:val="TagStyle"/>
          <w:rtl/>
        </w:rPr>
        <w:t xml:space="preserve"> </w:t>
      </w:r>
      <w:r w:rsidRPr="00DE6828">
        <w:rPr>
          <w:rStyle w:val="TagStyle"/>
          <w:rtl/>
        </w:rPr>
        <w:t>&lt;&lt; קריאה &gt;&gt;</w:t>
      </w:r>
      <w:r>
        <w:rPr>
          <w:rtl/>
        </w:rPr>
        <w:t xml:space="preserve">   </w:t>
      </w:r>
      <w:bookmarkEnd w:id="2190"/>
    </w:p>
    <w:p w:rsidR="002D76A7" w:rsidRDefault="002D76A7" w:rsidP="003E471E">
      <w:pPr>
        <w:rPr>
          <w:rtl/>
        </w:rPr>
      </w:pPr>
    </w:p>
    <w:p w:rsidR="002D76A7" w:rsidRDefault="002D76A7" w:rsidP="003542E8">
      <w:pPr>
        <w:rPr>
          <w:rtl/>
        </w:rPr>
      </w:pPr>
      <w:r>
        <w:rPr>
          <w:rFonts w:hint="cs"/>
          <w:rtl/>
        </w:rPr>
        <w:t xml:space="preserve"> </w:t>
      </w:r>
      <w:r w:rsidR="003542E8">
        <w:rPr>
          <w:rFonts w:hint="cs"/>
          <w:rtl/>
        </w:rPr>
        <w:t>– – –</w:t>
      </w:r>
      <w:r>
        <w:rPr>
          <w:rFonts w:hint="cs"/>
          <w:rtl/>
        </w:rPr>
        <w:t xml:space="preserve"> </w:t>
      </w:r>
    </w:p>
    <w:p w:rsidR="002D76A7" w:rsidRDefault="002D76A7" w:rsidP="003E471E">
      <w:pPr>
        <w:rPr>
          <w:rtl/>
        </w:rPr>
      </w:pPr>
    </w:p>
    <w:p w:rsidR="002D76A7" w:rsidRDefault="002D76A7" w:rsidP="003E471E">
      <w:pPr>
        <w:pStyle w:val="af6"/>
        <w:rPr>
          <w:rtl/>
        </w:rPr>
      </w:pPr>
      <w:bookmarkStart w:id="2191" w:name="ET_yor_6204_19"/>
      <w:r w:rsidRPr="00DE6828">
        <w:rPr>
          <w:rStyle w:val="TagStyle"/>
          <w:rtl/>
        </w:rPr>
        <w:t xml:space="preserve"> &lt;&lt; יור &gt;&gt;</w:t>
      </w:r>
      <w:r w:rsidRPr="003543DC">
        <w:rPr>
          <w:rStyle w:val="TagStyle"/>
          <w:rtl/>
        </w:rPr>
        <w:t xml:space="preserve"> </w:t>
      </w:r>
      <w:r>
        <w:rPr>
          <w:rtl/>
        </w:rPr>
        <w:t>היו"ר מיקי לוי:</w:t>
      </w:r>
      <w:r w:rsidRPr="003543DC">
        <w:rPr>
          <w:rStyle w:val="TagStyle"/>
          <w:rtl/>
        </w:rPr>
        <w:t xml:space="preserve"> </w:t>
      </w:r>
      <w:r w:rsidRPr="00DE6828">
        <w:rPr>
          <w:rStyle w:val="TagStyle"/>
          <w:rtl/>
        </w:rPr>
        <w:t>&lt;&lt; יור &gt;&gt;</w:t>
      </w:r>
      <w:r>
        <w:rPr>
          <w:rtl/>
        </w:rPr>
        <w:t xml:space="preserve">   </w:t>
      </w:r>
      <w:bookmarkEnd w:id="2191"/>
    </w:p>
    <w:p w:rsidR="002D76A7" w:rsidRDefault="002D76A7" w:rsidP="003542E8">
      <w:pPr>
        <w:rPr>
          <w:rtl/>
          <w:lang w:eastAsia="he-IL"/>
        </w:rPr>
      </w:pPr>
    </w:p>
    <w:p w:rsidR="002D76A7" w:rsidRDefault="002D76A7" w:rsidP="003E471E">
      <w:pPr>
        <w:rPr>
          <w:rtl/>
          <w:lang w:eastAsia="he-IL"/>
        </w:rPr>
      </w:pPr>
      <w:bookmarkStart w:id="2192" w:name="_ETM_Q5_251000"/>
      <w:bookmarkEnd w:id="2192"/>
      <w:r>
        <w:rPr>
          <w:rFonts w:hint="cs"/>
          <w:rtl/>
          <w:lang w:eastAsia="he-IL"/>
        </w:rPr>
        <w:t>תודה, גפני.</w:t>
      </w:r>
    </w:p>
    <w:p w:rsidR="002D76A7" w:rsidRPr="003543DC" w:rsidRDefault="002D76A7" w:rsidP="003E471E">
      <w:pPr>
        <w:rPr>
          <w:rtl/>
          <w:lang w:eastAsia="he-IL"/>
        </w:rPr>
      </w:pPr>
    </w:p>
    <w:p w:rsidR="002D76A7" w:rsidRDefault="002D76A7" w:rsidP="003E471E">
      <w:pPr>
        <w:pStyle w:val="-"/>
        <w:rPr>
          <w:rtl/>
        </w:rPr>
      </w:pPr>
      <w:bookmarkStart w:id="2193" w:name="ET_speakercontinue_6200_18"/>
      <w:r w:rsidRPr="00DE6828">
        <w:rPr>
          <w:rStyle w:val="TagStyle"/>
          <w:rtl/>
        </w:rPr>
        <w:t xml:space="preserve"> &lt;&lt; דובר_המשך &gt;&gt;</w:t>
      </w:r>
      <w:r w:rsidRPr="003543DC">
        <w:rPr>
          <w:rStyle w:val="TagStyle"/>
          <w:rtl/>
        </w:rPr>
        <w:t xml:space="preserve"> </w:t>
      </w:r>
      <w:r>
        <w:rPr>
          <w:rtl/>
        </w:rPr>
        <w:t>שר התקשורת יועז הנדל:</w:t>
      </w:r>
      <w:r w:rsidRPr="003543DC">
        <w:rPr>
          <w:rStyle w:val="TagStyle"/>
          <w:rtl/>
        </w:rPr>
        <w:t xml:space="preserve"> </w:t>
      </w:r>
      <w:r w:rsidRPr="00DE6828">
        <w:rPr>
          <w:rStyle w:val="TagStyle"/>
          <w:rtl/>
        </w:rPr>
        <w:t>&lt;&lt; דובר_המשך &gt;&gt;</w:t>
      </w:r>
      <w:r>
        <w:rPr>
          <w:rtl/>
        </w:rPr>
        <w:t xml:space="preserve">   </w:t>
      </w:r>
      <w:bookmarkEnd w:id="2193"/>
    </w:p>
    <w:p w:rsidR="002D76A7" w:rsidRDefault="002D76A7" w:rsidP="003542E8">
      <w:pPr>
        <w:rPr>
          <w:rtl/>
        </w:rPr>
      </w:pPr>
    </w:p>
    <w:p w:rsidR="002D76A7" w:rsidRDefault="002D76A7" w:rsidP="003542E8">
      <w:pPr>
        <w:rPr>
          <w:rtl/>
        </w:rPr>
      </w:pPr>
      <w:r>
        <w:rPr>
          <w:rFonts w:hint="cs"/>
          <w:rtl/>
        </w:rPr>
        <w:t>אתה יודע מה, אתה רוצה מצוות שבין אדם</w:t>
      </w:r>
      <w:bookmarkStart w:id="2194" w:name="_ETM_Q5_252000"/>
      <w:bookmarkEnd w:id="2194"/>
      <w:r>
        <w:rPr>
          <w:rFonts w:hint="cs"/>
          <w:rtl/>
        </w:rPr>
        <w:t xml:space="preserve"> לחברו, בוא נלך לשם. נראה לך סביר שאתם באופוזיציה, אתם והשותפים שלכם </w:t>
      </w:r>
      <w:r w:rsidR="003542E8">
        <w:rPr>
          <w:rFonts w:hint="cs"/>
          <w:rtl/>
        </w:rPr>
        <w:t>– –</w:t>
      </w:r>
    </w:p>
    <w:p w:rsidR="002D76A7" w:rsidRDefault="002D76A7" w:rsidP="003E471E">
      <w:pPr>
        <w:rPr>
          <w:rtl/>
        </w:rPr>
      </w:pPr>
    </w:p>
    <w:p w:rsidR="002D76A7" w:rsidRDefault="002D76A7" w:rsidP="003E471E">
      <w:pPr>
        <w:pStyle w:val="af5"/>
        <w:rPr>
          <w:rtl/>
        </w:rPr>
      </w:pPr>
      <w:bookmarkStart w:id="2195" w:name="ET_interruption_5561_20"/>
      <w:r w:rsidRPr="00DE6828">
        <w:rPr>
          <w:rStyle w:val="TagStyle"/>
          <w:rtl/>
        </w:rPr>
        <w:t xml:space="preserve"> &lt;&lt; קריאה &gt;&gt;</w:t>
      </w:r>
      <w:r w:rsidRPr="003543DC">
        <w:rPr>
          <w:rStyle w:val="TagStyle"/>
          <w:rtl/>
        </w:rPr>
        <w:t xml:space="preserve"> </w:t>
      </w:r>
      <w:r>
        <w:rPr>
          <w:rtl/>
        </w:rPr>
        <w:t>משה גפני (יהדות התורה):</w:t>
      </w:r>
      <w:r w:rsidRPr="003543DC">
        <w:rPr>
          <w:rStyle w:val="TagStyle"/>
          <w:rtl/>
        </w:rPr>
        <w:t xml:space="preserve"> </w:t>
      </w:r>
      <w:r w:rsidRPr="00DE6828">
        <w:rPr>
          <w:rStyle w:val="TagStyle"/>
          <w:rtl/>
        </w:rPr>
        <w:t>&lt;&lt; קריאה &gt;&gt;</w:t>
      </w:r>
      <w:r>
        <w:rPr>
          <w:rtl/>
        </w:rPr>
        <w:t xml:space="preserve">   </w:t>
      </w:r>
      <w:bookmarkEnd w:id="2195"/>
    </w:p>
    <w:p w:rsidR="002D76A7" w:rsidRDefault="002D76A7" w:rsidP="003542E8">
      <w:pPr>
        <w:rPr>
          <w:rtl/>
        </w:rPr>
      </w:pPr>
    </w:p>
    <w:p w:rsidR="002D76A7" w:rsidRDefault="002D76A7" w:rsidP="003542E8">
      <w:pPr>
        <w:rPr>
          <w:rtl/>
        </w:rPr>
      </w:pPr>
      <w:r>
        <w:rPr>
          <w:rFonts w:hint="cs"/>
          <w:rtl/>
        </w:rPr>
        <w:t xml:space="preserve"> </w:t>
      </w:r>
      <w:r w:rsidR="003542E8">
        <w:rPr>
          <w:rFonts w:hint="cs"/>
          <w:rtl/>
        </w:rPr>
        <w:t>– – –</w:t>
      </w:r>
    </w:p>
    <w:p w:rsidR="002D76A7" w:rsidRDefault="002D76A7" w:rsidP="003E471E">
      <w:pPr>
        <w:rPr>
          <w:rtl/>
        </w:rPr>
      </w:pPr>
    </w:p>
    <w:p w:rsidR="002D76A7" w:rsidRDefault="002D76A7" w:rsidP="003E471E">
      <w:pPr>
        <w:pStyle w:val="af6"/>
        <w:rPr>
          <w:rtl/>
        </w:rPr>
      </w:pPr>
      <w:r w:rsidRPr="00DE6828">
        <w:rPr>
          <w:rStyle w:val="TagStyle"/>
          <w:rtl/>
        </w:rPr>
        <w:t xml:space="preserve"> &lt;&lt; יור &gt;&gt;</w:t>
      </w:r>
      <w:r w:rsidRPr="003543DC">
        <w:rPr>
          <w:rStyle w:val="TagStyle"/>
          <w:rtl/>
        </w:rPr>
        <w:t xml:space="preserve"> </w:t>
      </w:r>
      <w:r>
        <w:rPr>
          <w:rtl/>
        </w:rPr>
        <w:t>היו"ר מיקי לוי:</w:t>
      </w:r>
      <w:r w:rsidRPr="003543DC">
        <w:rPr>
          <w:rStyle w:val="TagStyle"/>
          <w:rtl/>
        </w:rPr>
        <w:t xml:space="preserve"> </w:t>
      </w:r>
      <w:r w:rsidRPr="00DE6828">
        <w:rPr>
          <w:rStyle w:val="TagStyle"/>
          <w:rtl/>
        </w:rPr>
        <w:t>&lt;&lt; יור &gt;&gt;</w:t>
      </w:r>
      <w:r>
        <w:rPr>
          <w:rtl/>
        </w:rPr>
        <w:t xml:space="preserve">   </w:t>
      </w:r>
    </w:p>
    <w:p w:rsidR="002D76A7" w:rsidRDefault="002D76A7" w:rsidP="003542E8">
      <w:pPr>
        <w:rPr>
          <w:rtl/>
        </w:rPr>
      </w:pPr>
    </w:p>
    <w:p w:rsidR="002D76A7" w:rsidRDefault="002D76A7" w:rsidP="003E471E">
      <w:pPr>
        <w:rPr>
          <w:rtl/>
        </w:rPr>
      </w:pPr>
      <w:r>
        <w:rPr>
          <w:rFonts w:hint="cs"/>
          <w:rtl/>
        </w:rPr>
        <w:t xml:space="preserve">חבר הכנסת גפני, </w:t>
      </w:r>
      <w:bookmarkStart w:id="2196" w:name="_ETM_Q5_260289"/>
      <w:bookmarkEnd w:id="2196"/>
      <w:r>
        <w:rPr>
          <w:rFonts w:hint="cs"/>
          <w:rtl/>
        </w:rPr>
        <w:t>הוא לא מ</w:t>
      </w:r>
      <w:r>
        <w:rPr>
          <w:rtl/>
        </w:rPr>
        <w:t xml:space="preserve">צליח </w:t>
      </w:r>
      <w:bookmarkStart w:id="2197" w:name="_ETM_Q5_260649"/>
      <w:bookmarkEnd w:id="2197"/>
      <w:r>
        <w:rPr>
          <w:rtl/>
        </w:rPr>
        <w:t xml:space="preserve">להשלים </w:t>
      </w:r>
      <w:bookmarkStart w:id="2198" w:name="_ETM_Q5_261130"/>
      <w:bookmarkEnd w:id="2198"/>
      <w:r>
        <w:rPr>
          <w:rtl/>
        </w:rPr>
        <w:t>משפט</w:t>
      </w:r>
      <w:r>
        <w:rPr>
          <w:rFonts w:hint="cs"/>
          <w:rtl/>
        </w:rPr>
        <w:t>.</w:t>
      </w:r>
    </w:p>
    <w:p w:rsidR="002D76A7" w:rsidRDefault="002D76A7" w:rsidP="003E471E">
      <w:pPr>
        <w:rPr>
          <w:rtl/>
        </w:rPr>
      </w:pPr>
      <w:bookmarkStart w:id="2199" w:name="_ETM_Q5_253000"/>
      <w:bookmarkEnd w:id="2199"/>
    </w:p>
    <w:p w:rsidR="002D76A7" w:rsidRDefault="002D76A7" w:rsidP="003E471E">
      <w:pPr>
        <w:pStyle w:val="-"/>
        <w:rPr>
          <w:rtl/>
        </w:rPr>
      </w:pPr>
      <w:r w:rsidRPr="00DE6828">
        <w:rPr>
          <w:rStyle w:val="TagStyle"/>
          <w:rtl/>
        </w:rPr>
        <w:t xml:space="preserve"> &lt;&lt; דובר_המשך &gt;&gt;</w:t>
      </w:r>
      <w:r w:rsidRPr="003543DC">
        <w:rPr>
          <w:rStyle w:val="TagStyle"/>
          <w:rtl/>
        </w:rPr>
        <w:t xml:space="preserve"> </w:t>
      </w:r>
      <w:r>
        <w:rPr>
          <w:rtl/>
        </w:rPr>
        <w:t>שר התקשורת יועז הנדל:</w:t>
      </w:r>
      <w:r w:rsidRPr="003543DC">
        <w:rPr>
          <w:rStyle w:val="TagStyle"/>
          <w:rtl/>
        </w:rPr>
        <w:t xml:space="preserve"> </w:t>
      </w:r>
      <w:r w:rsidRPr="00DE6828">
        <w:rPr>
          <w:rStyle w:val="TagStyle"/>
          <w:rtl/>
        </w:rPr>
        <w:t>&lt;&lt; דובר_המשך &gt;&gt;</w:t>
      </w:r>
      <w:r>
        <w:rPr>
          <w:rtl/>
        </w:rPr>
        <w:t xml:space="preserve">   </w:t>
      </w:r>
    </w:p>
    <w:p w:rsidR="002D76A7" w:rsidRDefault="002D76A7" w:rsidP="003542E8">
      <w:pPr>
        <w:rPr>
          <w:rtl/>
        </w:rPr>
      </w:pPr>
    </w:p>
    <w:p w:rsidR="002D76A7" w:rsidRDefault="002D76A7" w:rsidP="003542E8">
      <w:pPr>
        <w:rPr>
          <w:rtl/>
        </w:rPr>
      </w:pPr>
      <w:bookmarkStart w:id="2200" w:name="_ETM_Q5_254000"/>
      <w:bookmarkStart w:id="2201" w:name="_ETM_Q5_261609"/>
      <w:bookmarkStart w:id="2202" w:name="_ETM_Q5_259000"/>
      <w:bookmarkEnd w:id="2200"/>
      <w:bookmarkEnd w:id="2201"/>
      <w:bookmarkEnd w:id="2202"/>
      <w:r>
        <w:rPr>
          <w:rFonts w:hint="cs"/>
          <w:rtl/>
        </w:rPr>
        <w:t xml:space="preserve"> </w:t>
      </w:r>
      <w:r w:rsidR="003542E8">
        <w:rPr>
          <w:rFonts w:hint="cs"/>
          <w:rtl/>
        </w:rPr>
        <w:t>– –</w:t>
      </w:r>
      <w:r>
        <w:rPr>
          <w:rFonts w:hint="cs"/>
          <w:rtl/>
        </w:rPr>
        <w:t xml:space="preserve"> לא מקזזים אישה בהיריון? </w:t>
      </w:r>
      <w:bookmarkStart w:id="2203" w:name="_ETM_Q5_262179"/>
      <w:bookmarkEnd w:id="2203"/>
      <w:r>
        <w:rPr>
          <w:rtl/>
        </w:rPr>
        <w:t xml:space="preserve">חברת </w:t>
      </w:r>
      <w:bookmarkStart w:id="2204" w:name="_ETM_Q5_262569"/>
      <w:bookmarkEnd w:id="2204"/>
      <w:r>
        <w:rPr>
          <w:rtl/>
        </w:rPr>
        <w:t xml:space="preserve">כנסת </w:t>
      </w:r>
      <w:bookmarkStart w:id="2205" w:name="_ETM_Q5_262929"/>
      <w:bookmarkEnd w:id="2205"/>
      <w:r>
        <w:rPr>
          <w:rtl/>
        </w:rPr>
        <w:t>ש</w:t>
      </w:r>
      <w:bookmarkStart w:id="2206" w:name="_ETM_Q5_263229"/>
      <w:bookmarkEnd w:id="2206"/>
      <w:r>
        <w:rPr>
          <w:rFonts w:hint="cs"/>
          <w:rtl/>
        </w:rPr>
        <w:t>זה עתה</w:t>
      </w:r>
      <w:r>
        <w:rPr>
          <w:rtl/>
        </w:rPr>
        <w:t xml:space="preserve"> </w:t>
      </w:r>
      <w:bookmarkStart w:id="2207" w:name="_ETM_Q5_263349"/>
      <w:bookmarkEnd w:id="2207"/>
      <w:r>
        <w:rPr>
          <w:rtl/>
        </w:rPr>
        <w:t>ילדה</w:t>
      </w:r>
      <w:r>
        <w:rPr>
          <w:rFonts w:hint="cs"/>
          <w:rtl/>
        </w:rPr>
        <w:t>?</w:t>
      </w:r>
      <w:r>
        <w:rPr>
          <w:rtl/>
        </w:rPr>
        <w:t xml:space="preserve"> </w:t>
      </w:r>
      <w:bookmarkStart w:id="2208" w:name="_ETM_Q5_263740"/>
      <w:bookmarkEnd w:id="2208"/>
      <w:r>
        <w:rPr>
          <w:rtl/>
        </w:rPr>
        <w:t xml:space="preserve">זה </w:t>
      </w:r>
      <w:bookmarkStart w:id="2209" w:name="_ETM_Q5_263889"/>
      <w:bookmarkEnd w:id="2209"/>
      <w:r>
        <w:rPr>
          <w:rtl/>
        </w:rPr>
        <w:t xml:space="preserve">נשמע </w:t>
      </w:r>
      <w:bookmarkStart w:id="2210" w:name="_ETM_Q5_264130"/>
      <w:bookmarkEnd w:id="2210"/>
      <w:r>
        <w:rPr>
          <w:rtl/>
        </w:rPr>
        <w:t xml:space="preserve">לכם </w:t>
      </w:r>
      <w:bookmarkStart w:id="2211" w:name="_ETM_Q5_264340"/>
      <w:bookmarkEnd w:id="2211"/>
      <w:r>
        <w:rPr>
          <w:rtl/>
        </w:rPr>
        <w:t>סביר</w:t>
      </w:r>
      <w:r>
        <w:rPr>
          <w:rFonts w:hint="cs"/>
          <w:rtl/>
        </w:rPr>
        <w:t>?</w:t>
      </w:r>
      <w:r>
        <w:rPr>
          <w:rtl/>
        </w:rPr>
        <w:t xml:space="preserve"> </w:t>
      </w:r>
      <w:bookmarkStart w:id="2212" w:name="_ETM_Q5_265030"/>
      <w:bookmarkEnd w:id="2212"/>
      <w:r>
        <w:rPr>
          <w:rtl/>
        </w:rPr>
        <w:t xml:space="preserve">זה </w:t>
      </w:r>
      <w:bookmarkStart w:id="2213" w:name="_ETM_Q5_265209"/>
      <w:bookmarkEnd w:id="2213"/>
      <w:r>
        <w:rPr>
          <w:rtl/>
        </w:rPr>
        <w:t xml:space="preserve">תואם </w:t>
      </w:r>
      <w:bookmarkStart w:id="2214" w:name="_ETM_Q5_265599"/>
      <w:bookmarkEnd w:id="2214"/>
      <w:r>
        <w:rPr>
          <w:rtl/>
        </w:rPr>
        <w:t xml:space="preserve">את </w:t>
      </w:r>
      <w:bookmarkStart w:id="2215" w:name="_ETM_Q5_265719"/>
      <w:bookmarkEnd w:id="2215"/>
      <w:r>
        <w:rPr>
          <w:rtl/>
        </w:rPr>
        <w:t>הרו</w:t>
      </w:r>
      <w:r>
        <w:rPr>
          <w:rFonts w:hint="cs"/>
          <w:rtl/>
        </w:rPr>
        <w:t>ח</w:t>
      </w:r>
      <w:r>
        <w:rPr>
          <w:rtl/>
        </w:rPr>
        <w:t xml:space="preserve"> </w:t>
      </w:r>
      <w:bookmarkStart w:id="2216" w:name="_ETM_Q5_266049"/>
      <w:bookmarkEnd w:id="2216"/>
      <w:r>
        <w:rPr>
          <w:rtl/>
        </w:rPr>
        <w:t>היהודי</w:t>
      </w:r>
      <w:r>
        <w:rPr>
          <w:rFonts w:hint="cs"/>
          <w:rtl/>
        </w:rPr>
        <w:t>ת?</w:t>
      </w:r>
      <w:r>
        <w:rPr>
          <w:rtl/>
        </w:rPr>
        <w:t xml:space="preserve"> </w:t>
      </w:r>
      <w:bookmarkStart w:id="2217" w:name="_ETM_Q5_267099"/>
      <w:bookmarkEnd w:id="2217"/>
      <w:r>
        <w:rPr>
          <w:rtl/>
        </w:rPr>
        <w:t xml:space="preserve">זה </w:t>
      </w:r>
      <w:bookmarkStart w:id="2218" w:name="_ETM_Q5_267249"/>
      <w:bookmarkEnd w:id="2218"/>
      <w:r>
        <w:rPr>
          <w:rtl/>
        </w:rPr>
        <w:t xml:space="preserve">תואם </w:t>
      </w:r>
      <w:bookmarkStart w:id="2219" w:name="_ETM_Q5_271180"/>
      <w:bookmarkEnd w:id="2219"/>
      <w:r>
        <w:rPr>
          <w:rFonts w:hint="cs"/>
          <w:rtl/>
        </w:rPr>
        <w:t xml:space="preserve">את רוח המוסר, </w:t>
      </w:r>
      <w:bookmarkStart w:id="2220" w:name="_ETM_Q5_264000"/>
      <w:bookmarkEnd w:id="2220"/>
      <w:r>
        <w:rPr>
          <w:rFonts w:hint="cs"/>
          <w:rtl/>
        </w:rPr>
        <w:t xml:space="preserve">את רוח התורה? </w:t>
      </w:r>
    </w:p>
    <w:p w:rsidR="002D76A7" w:rsidRDefault="002D76A7" w:rsidP="003E471E">
      <w:pPr>
        <w:rPr>
          <w:rtl/>
        </w:rPr>
      </w:pPr>
    </w:p>
    <w:p w:rsidR="002D76A7" w:rsidRDefault="002D76A7" w:rsidP="003E471E">
      <w:pPr>
        <w:pStyle w:val="af5"/>
        <w:rPr>
          <w:rtl/>
        </w:rPr>
      </w:pPr>
      <w:bookmarkStart w:id="2221" w:name="ET_interruption_5797_23"/>
      <w:r w:rsidRPr="00DE6828">
        <w:rPr>
          <w:rStyle w:val="TagStyle"/>
          <w:rtl/>
        </w:rPr>
        <w:t xml:space="preserve"> &lt;&lt; קריאה &gt;&gt;</w:t>
      </w:r>
      <w:r w:rsidRPr="00307BA7">
        <w:rPr>
          <w:rStyle w:val="TagStyle"/>
          <w:rtl/>
        </w:rPr>
        <w:t xml:space="preserve"> </w:t>
      </w:r>
      <w:r>
        <w:rPr>
          <w:rtl/>
        </w:rPr>
        <w:t>יצחק פינדרוס (יהדות התורה):</w:t>
      </w:r>
      <w:r w:rsidRPr="00307BA7">
        <w:rPr>
          <w:rStyle w:val="TagStyle"/>
          <w:rtl/>
        </w:rPr>
        <w:t xml:space="preserve"> </w:t>
      </w:r>
      <w:r w:rsidRPr="00DE6828">
        <w:rPr>
          <w:rStyle w:val="TagStyle"/>
          <w:rtl/>
        </w:rPr>
        <w:t>&lt;&lt; קריאה &gt;&gt;</w:t>
      </w:r>
      <w:r>
        <w:rPr>
          <w:rtl/>
        </w:rPr>
        <w:t xml:space="preserve">   </w:t>
      </w:r>
      <w:bookmarkEnd w:id="2221"/>
    </w:p>
    <w:p w:rsidR="002D76A7" w:rsidRDefault="002D76A7" w:rsidP="003542E8">
      <w:pPr>
        <w:rPr>
          <w:rtl/>
        </w:rPr>
      </w:pPr>
    </w:p>
    <w:p w:rsidR="002D76A7" w:rsidRDefault="002D76A7" w:rsidP="003542E8">
      <w:pPr>
        <w:rPr>
          <w:rtl/>
        </w:rPr>
      </w:pPr>
      <w:r>
        <w:rPr>
          <w:rFonts w:hint="cs"/>
          <w:rtl/>
        </w:rPr>
        <w:t xml:space="preserve">ברור </w:t>
      </w:r>
      <w:r w:rsidR="003542E8">
        <w:rPr>
          <w:rFonts w:hint="cs"/>
          <w:rtl/>
        </w:rPr>
        <w:t>– – –</w:t>
      </w:r>
      <w:r>
        <w:rPr>
          <w:rFonts w:hint="cs"/>
          <w:rtl/>
        </w:rPr>
        <w:t xml:space="preserve"> </w:t>
      </w:r>
    </w:p>
    <w:p w:rsidR="002D76A7" w:rsidRDefault="002D76A7" w:rsidP="003E471E">
      <w:pPr>
        <w:rPr>
          <w:rtl/>
        </w:rPr>
      </w:pPr>
      <w:bookmarkStart w:id="2222" w:name="_ETM_Q5_268000"/>
      <w:bookmarkEnd w:id="2222"/>
    </w:p>
    <w:p w:rsidR="002D76A7" w:rsidRDefault="002D76A7" w:rsidP="003E471E">
      <w:pPr>
        <w:pStyle w:val="-"/>
        <w:rPr>
          <w:rtl/>
        </w:rPr>
      </w:pPr>
      <w:bookmarkStart w:id="2223" w:name="ET_speakercontinue_6200_24"/>
      <w:r w:rsidRPr="00DE6828">
        <w:rPr>
          <w:rStyle w:val="TagStyle"/>
          <w:rtl/>
        </w:rPr>
        <w:t xml:space="preserve"> &lt;&lt; דובר_המשך &gt;&gt;</w:t>
      </w:r>
      <w:r w:rsidRPr="00307BA7">
        <w:rPr>
          <w:rStyle w:val="TagStyle"/>
          <w:rtl/>
        </w:rPr>
        <w:t xml:space="preserve"> </w:t>
      </w:r>
      <w:r>
        <w:rPr>
          <w:rtl/>
        </w:rPr>
        <w:t>שר התקשורת יועז הנדל:</w:t>
      </w:r>
      <w:r w:rsidRPr="00307BA7">
        <w:rPr>
          <w:rStyle w:val="TagStyle"/>
          <w:rtl/>
        </w:rPr>
        <w:t xml:space="preserve"> </w:t>
      </w:r>
      <w:r w:rsidRPr="00DE6828">
        <w:rPr>
          <w:rStyle w:val="TagStyle"/>
          <w:rtl/>
        </w:rPr>
        <w:t>&lt;&lt; דובר_המשך &gt;&gt;</w:t>
      </w:r>
      <w:r>
        <w:rPr>
          <w:rtl/>
        </w:rPr>
        <w:t xml:space="preserve">   </w:t>
      </w:r>
      <w:bookmarkEnd w:id="2223"/>
    </w:p>
    <w:p w:rsidR="002D76A7" w:rsidRDefault="002D76A7" w:rsidP="003542E8">
      <w:pPr>
        <w:rPr>
          <w:rtl/>
        </w:rPr>
      </w:pPr>
    </w:p>
    <w:p w:rsidR="002D76A7" w:rsidRDefault="002D76A7" w:rsidP="003E471E">
      <w:pPr>
        <w:rPr>
          <w:rtl/>
        </w:rPr>
      </w:pPr>
      <w:bookmarkStart w:id="2224" w:name="_ETM_Q5_269000"/>
      <w:bookmarkEnd w:id="2224"/>
      <w:r>
        <w:rPr>
          <w:rtl/>
        </w:rPr>
        <w:t xml:space="preserve">נראה </w:t>
      </w:r>
      <w:bookmarkStart w:id="2225" w:name="_ETM_Q5_271450"/>
      <w:bookmarkEnd w:id="2225"/>
      <w:r>
        <w:rPr>
          <w:rtl/>
        </w:rPr>
        <w:t xml:space="preserve">לכם </w:t>
      </w:r>
      <w:bookmarkStart w:id="2226" w:name="_ETM_Q5_271719"/>
      <w:bookmarkEnd w:id="2226"/>
      <w:r>
        <w:rPr>
          <w:rtl/>
        </w:rPr>
        <w:t xml:space="preserve">סביר </w:t>
      </w:r>
      <w:bookmarkStart w:id="2227" w:name="_ETM_Q5_272579"/>
      <w:bookmarkEnd w:id="2227"/>
      <w:r>
        <w:rPr>
          <w:rtl/>
        </w:rPr>
        <w:t>ש</w:t>
      </w:r>
      <w:r>
        <w:rPr>
          <w:rFonts w:hint="cs"/>
          <w:rtl/>
        </w:rPr>
        <w:t>שוברים פה</w:t>
      </w:r>
      <w:r>
        <w:rPr>
          <w:rtl/>
        </w:rPr>
        <w:t xml:space="preserve"> </w:t>
      </w:r>
      <w:bookmarkStart w:id="2228" w:name="_ETM_Q5_273209"/>
      <w:bookmarkEnd w:id="2228"/>
      <w:r>
        <w:rPr>
          <w:rtl/>
        </w:rPr>
        <w:t>כללים</w:t>
      </w:r>
      <w:r>
        <w:rPr>
          <w:rFonts w:hint="cs"/>
          <w:rtl/>
        </w:rPr>
        <w:t>,</w:t>
      </w:r>
      <w:r>
        <w:rPr>
          <w:rtl/>
        </w:rPr>
        <w:t xml:space="preserve"> </w:t>
      </w:r>
      <w:bookmarkStart w:id="2229" w:name="_ETM_Q5_273689"/>
      <w:bookmarkEnd w:id="2229"/>
      <w:r>
        <w:rPr>
          <w:rtl/>
        </w:rPr>
        <w:t xml:space="preserve">לא </w:t>
      </w:r>
      <w:bookmarkStart w:id="2230" w:name="_ETM_Q5_273810"/>
      <w:bookmarkEnd w:id="2230"/>
      <w:r>
        <w:rPr>
          <w:rtl/>
        </w:rPr>
        <w:t xml:space="preserve">מקזזים </w:t>
      </w:r>
      <w:bookmarkStart w:id="2231" w:name="_ETM_Q5_274349"/>
      <w:bookmarkEnd w:id="2231"/>
      <w:r>
        <w:rPr>
          <w:rtl/>
        </w:rPr>
        <w:t xml:space="preserve">ראש </w:t>
      </w:r>
      <w:bookmarkStart w:id="2232" w:name="_ETM_Q5_274529"/>
      <w:bookmarkEnd w:id="2232"/>
      <w:r>
        <w:rPr>
          <w:rtl/>
        </w:rPr>
        <w:t xml:space="preserve">ממשלה </w:t>
      </w:r>
      <w:bookmarkStart w:id="2233" w:name="_ETM_Q5_274979"/>
      <w:bookmarkEnd w:id="2233"/>
      <w:r>
        <w:rPr>
          <w:rtl/>
        </w:rPr>
        <w:t xml:space="preserve">שנמצא </w:t>
      </w:r>
      <w:bookmarkStart w:id="2234" w:name="_ETM_Q5_275429"/>
      <w:bookmarkEnd w:id="2234"/>
      <w:r>
        <w:rPr>
          <w:rtl/>
        </w:rPr>
        <w:t xml:space="preserve">בשליחות </w:t>
      </w:r>
      <w:bookmarkStart w:id="2235" w:name="_ETM_Q5_275909"/>
      <w:bookmarkEnd w:id="2235"/>
      <w:r>
        <w:rPr>
          <w:rtl/>
        </w:rPr>
        <w:t xml:space="preserve">של </w:t>
      </w:r>
      <w:bookmarkStart w:id="2236" w:name="_ETM_Q5_276029"/>
      <w:bookmarkEnd w:id="2236"/>
      <w:r>
        <w:rPr>
          <w:rtl/>
        </w:rPr>
        <w:t xml:space="preserve">כולנו </w:t>
      </w:r>
      <w:bookmarkStart w:id="2237" w:name="_ETM_Q5_277049"/>
      <w:bookmarkEnd w:id="2237"/>
      <w:r>
        <w:rPr>
          <w:rtl/>
        </w:rPr>
        <w:t xml:space="preserve">באיחוד </w:t>
      </w:r>
      <w:bookmarkStart w:id="2238" w:name="_ETM_Q5_277439"/>
      <w:bookmarkEnd w:id="2238"/>
      <w:r>
        <w:rPr>
          <w:rtl/>
        </w:rPr>
        <w:t>האמירויות</w:t>
      </w:r>
      <w:r>
        <w:rPr>
          <w:rFonts w:hint="cs"/>
          <w:rtl/>
        </w:rPr>
        <w:t>?</w:t>
      </w:r>
      <w:r>
        <w:rPr>
          <w:rtl/>
        </w:rPr>
        <w:t xml:space="preserve"> </w:t>
      </w:r>
      <w:bookmarkStart w:id="2239" w:name="_ETM_Q5_278340"/>
      <w:bookmarkEnd w:id="2239"/>
      <w:r>
        <w:rPr>
          <w:rtl/>
        </w:rPr>
        <w:t>זהו</w:t>
      </w:r>
      <w:r>
        <w:rPr>
          <w:rFonts w:hint="cs"/>
          <w:rtl/>
        </w:rPr>
        <w:t>,</w:t>
      </w:r>
      <w:r>
        <w:rPr>
          <w:rtl/>
        </w:rPr>
        <w:t xml:space="preserve"> </w:t>
      </w:r>
      <w:bookmarkStart w:id="2240" w:name="_ETM_Q5_278729"/>
      <w:bookmarkEnd w:id="2240"/>
      <w:r>
        <w:rPr>
          <w:rtl/>
        </w:rPr>
        <w:t>את</w:t>
      </w:r>
      <w:r>
        <w:rPr>
          <w:rFonts w:hint="cs"/>
          <w:rtl/>
        </w:rPr>
        <w:t>ם</w:t>
      </w:r>
      <w:r>
        <w:rPr>
          <w:rtl/>
        </w:rPr>
        <w:t xml:space="preserve"> </w:t>
      </w:r>
      <w:bookmarkStart w:id="2241" w:name="_ETM_Q5_278909"/>
      <w:bookmarkEnd w:id="2241"/>
      <w:r>
        <w:rPr>
          <w:rtl/>
        </w:rPr>
        <w:t xml:space="preserve">לא </w:t>
      </w:r>
      <w:bookmarkStart w:id="2242" w:name="_ETM_Q5_279029"/>
      <w:bookmarkEnd w:id="2242"/>
      <w:r>
        <w:rPr>
          <w:rtl/>
        </w:rPr>
        <w:t xml:space="preserve">בשלטון </w:t>
      </w:r>
      <w:bookmarkStart w:id="2243" w:name="_ETM_Q5_279509"/>
      <w:bookmarkEnd w:id="2243"/>
      <w:r>
        <w:rPr>
          <w:rtl/>
        </w:rPr>
        <w:t>א</w:t>
      </w:r>
      <w:r>
        <w:rPr>
          <w:rFonts w:hint="cs"/>
          <w:rtl/>
        </w:rPr>
        <w:t>ז</w:t>
      </w:r>
      <w:r>
        <w:rPr>
          <w:rtl/>
        </w:rPr>
        <w:t xml:space="preserve"> </w:t>
      </w:r>
      <w:bookmarkStart w:id="2244" w:name="_ETM_Q5_279719"/>
      <w:bookmarkEnd w:id="2244"/>
      <w:r>
        <w:rPr>
          <w:rFonts w:hint="cs"/>
          <w:rtl/>
        </w:rPr>
        <w:t xml:space="preserve">אין </w:t>
      </w:r>
      <w:r>
        <w:rPr>
          <w:rtl/>
        </w:rPr>
        <w:t>מדינה</w:t>
      </w:r>
      <w:r>
        <w:rPr>
          <w:rFonts w:hint="cs"/>
          <w:rtl/>
        </w:rPr>
        <w:t>?</w:t>
      </w:r>
      <w:r>
        <w:rPr>
          <w:rtl/>
        </w:rPr>
        <w:t xml:space="preserve"> </w:t>
      </w:r>
      <w:bookmarkStart w:id="2245" w:name="_ETM_Q5_280409"/>
      <w:bookmarkEnd w:id="2245"/>
      <w:r>
        <w:rPr>
          <w:rtl/>
        </w:rPr>
        <w:t xml:space="preserve">אז </w:t>
      </w:r>
      <w:bookmarkStart w:id="2246" w:name="_ETM_Q5_280529"/>
      <w:bookmarkEnd w:id="2246"/>
      <w:r>
        <w:rPr>
          <w:rtl/>
        </w:rPr>
        <w:t>הו</w:t>
      </w:r>
      <w:r>
        <w:rPr>
          <w:rFonts w:hint="cs"/>
          <w:rtl/>
        </w:rPr>
        <w:t>פ</w:t>
      </w:r>
      <w:r>
        <w:rPr>
          <w:rtl/>
        </w:rPr>
        <w:t xml:space="preserve">כים </w:t>
      </w:r>
      <w:bookmarkStart w:id="2247" w:name="_ETM_Q5_280799"/>
      <w:bookmarkEnd w:id="2247"/>
      <w:proofErr w:type="spellStart"/>
      <w:r>
        <w:rPr>
          <w:rFonts w:hint="cs"/>
          <w:rtl/>
        </w:rPr>
        <w:t>לג'וואל</w:t>
      </w:r>
      <w:proofErr w:type="spellEnd"/>
      <w:r>
        <w:rPr>
          <w:rFonts w:hint="cs"/>
          <w:rtl/>
        </w:rPr>
        <w:t>,</w:t>
      </w:r>
      <w:bookmarkStart w:id="2248" w:name="_ETM_Q5_275000"/>
      <w:bookmarkEnd w:id="2248"/>
      <w:r>
        <w:rPr>
          <w:rFonts w:hint="cs"/>
          <w:rtl/>
        </w:rPr>
        <w:t xml:space="preserve"> לרשות הפלסטינית? </w:t>
      </w:r>
    </w:p>
    <w:p w:rsidR="002D76A7" w:rsidRDefault="002D76A7" w:rsidP="003E471E">
      <w:pPr>
        <w:rPr>
          <w:rtl/>
        </w:rPr>
      </w:pPr>
    </w:p>
    <w:p w:rsidR="002D76A7" w:rsidRDefault="002D76A7" w:rsidP="003E471E">
      <w:pPr>
        <w:pStyle w:val="af5"/>
        <w:rPr>
          <w:rtl/>
        </w:rPr>
      </w:pPr>
      <w:bookmarkStart w:id="2249" w:name="ET_interruption_6044_25"/>
      <w:r w:rsidRPr="00DE6828">
        <w:rPr>
          <w:rStyle w:val="TagStyle"/>
          <w:rtl/>
        </w:rPr>
        <w:t xml:space="preserve"> &lt;&lt; קריאה &gt;&gt;</w:t>
      </w:r>
      <w:r w:rsidRPr="00BC4FF2">
        <w:rPr>
          <w:rStyle w:val="TagStyle"/>
          <w:rtl/>
        </w:rPr>
        <w:t xml:space="preserve"> </w:t>
      </w:r>
      <w:r>
        <w:rPr>
          <w:rtl/>
        </w:rPr>
        <w:t>אוריאל בוסו (ש"ס):</w:t>
      </w:r>
      <w:r w:rsidRPr="00BC4FF2">
        <w:rPr>
          <w:rStyle w:val="TagStyle"/>
          <w:rtl/>
        </w:rPr>
        <w:t xml:space="preserve"> </w:t>
      </w:r>
      <w:r w:rsidRPr="00DE6828">
        <w:rPr>
          <w:rStyle w:val="TagStyle"/>
          <w:rtl/>
        </w:rPr>
        <w:t>&lt;&lt; קריאה &gt;&gt;</w:t>
      </w:r>
      <w:r>
        <w:rPr>
          <w:rtl/>
        </w:rPr>
        <w:t xml:space="preserve">   </w:t>
      </w:r>
      <w:bookmarkEnd w:id="2249"/>
    </w:p>
    <w:p w:rsidR="002D76A7" w:rsidRDefault="002D76A7" w:rsidP="003E471E">
      <w:pPr>
        <w:rPr>
          <w:rtl/>
        </w:rPr>
      </w:pPr>
    </w:p>
    <w:p w:rsidR="002D76A7" w:rsidRDefault="002D76A7" w:rsidP="003542E8">
      <w:pPr>
        <w:rPr>
          <w:rtl/>
        </w:rPr>
      </w:pPr>
      <w:r>
        <w:rPr>
          <w:rFonts w:hint="cs"/>
          <w:rtl/>
        </w:rPr>
        <w:t xml:space="preserve">לא, אתם בשלטון </w:t>
      </w:r>
      <w:r w:rsidR="003542E8">
        <w:rPr>
          <w:rFonts w:hint="cs"/>
          <w:rtl/>
        </w:rPr>
        <w:t>– – –</w:t>
      </w:r>
      <w:r>
        <w:rPr>
          <w:rFonts w:hint="cs"/>
          <w:rtl/>
        </w:rPr>
        <w:t xml:space="preserve"> לא מקזזים</w:t>
      </w:r>
      <w:bookmarkStart w:id="2250" w:name="_ETM_Q5_287000"/>
      <w:bookmarkEnd w:id="2250"/>
      <w:r>
        <w:rPr>
          <w:rFonts w:hint="cs"/>
          <w:rtl/>
        </w:rPr>
        <w:t xml:space="preserve"> </w:t>
      </w:r>
      <w:r w:rsidR="003542E8">
        <w:rPr>
          <w:rFonts w:hint="cs"/>
          <w:rtl/>
        </w:rPr>
        <w:t>– – –</w:t>
      </w:r>
      <w:r>
        <w:rPr>
          <w:rFonts w:hint="cs"/>
          <w:rtl/>
        </w:rPr>
        <w:t xml:space="preserve"> </w:t>
      </w:r>
    </w:p>
    <w:p w:rsidR="002D76A7" w:rsidRDefault="002D76A7" w:rsidP="003E471E">
      <w:pPr>
        <w:rPr>
          <w:rtl/>
        </w:rPr>
      </w:pPr>
    </w:p>
    <w:p w:rsidR="002D76A7" w:rsidRDefault="002D76A7" w:rsidP="003E471E">
      <w:pPr>
        <w:pStyle w:val="-"/>
        <w:rPr>
          <w:rtl/>
        </w:rPr>
      </w:pPr>
      <w:r w:rsidRPr="00DE6828">
        <w:rPr>
          <w:rStyle w:val="TagStyle"/>
          <w:rtl/>
        </w:rPr>
        <w:t xml:space="preserve"> &lt;&lt; דובר_המשך &gt;&gt;</w:t>
      </w:r>
      <w:r w:rsidRPr="00BC4FF2">
        <w:rPr>
          <w:rStyle w:val="TagStyle"/>
          <w:rtl/>
        </w:rPr>
        <w:t xml:space="preserve"> </w:t>
      </w:r>
      <w:r>
        <w:rPr>
          <w:rtl/>
        </w:rPr>
        <w:t>שר התקשורת יועז הנדל:</w:t>
      </w:r>
      <w:r w:rsidRPr="00BC4FF2">
        <w:rPr>
          <w:rStyle w:val="TagStyle"/>
          <w:rtl/>
        </w:rPr>
        <w:t xml:space="preserve"> </w:t>
      </w:r>
      <w:r w:rsidRPr="00DE6828">
        <w:rPr>
          <w:rStyle w:val="TagStyle"/>
          <w:rtl/>
        </w:rPr>
        <w:t>&lt;&lt; דובר_המשך &gt;&gt;</w:t>
      </w:r>
      <w:r>
        <w:rPr>
          <w:rtl/>
        </w:rPr>
        <w:t xml:space="preserve">   </w:t>
      </w:r>
    </w:p>
    <w:p w:rsidR="002D76A7" w:rsidRDefault="002D76A7" w:rsidP="003542E8">
      <w:pPr>
        <w:rPr>
          <w:rtl/>
        </w:rPr>
      </w:pPr>
    </w:p>
    <w:p w:rsidR="002D76A7" w:rsidRDefault="002D76A7" w:rsidP="00842F8C">
      <w:pPr>
        <w:rPr>
          <w:rtl/>
        </w:rPr>
      </w:pPr>
      <w:r>
        <w:rPr>
          <w:rFonts w:hint="cs"/>
          <w:rtl/>
        </w:rPr>
        <w:t>אם אתה לא על הברז, אז אין ברז?</w:t>
      </w:r>
      <w:bookmarkStart w:id="2251" w:name="_ETM_Q5_283000"/>
      <w:bookmarkEnd w:id="2251"/>
      <w:r>
        <w:rPr>
          <w:rFonts w:hint="cs"/>
          <w:rtl/>
        </w:rPr>
        <w:t xml:space="preserve"> אין </w:t>
      </w:r>
      <w:proofErr w:type="spellStart"/>
      <w:r>
        <w:rPr>
          <w:rFonts w:hint="cs"/>
          <w:rtl/>
        </w:rPr>
        <w:t>שט</w:t>
      </w:r>
      <w:r w:rsidR="00842F8C">
        <w:rPr>
          <w:rFonts w:hint="cs"/>
          <w:rtl/>
        </w:rPr>
        <w:t>ע</w:t>
      </w:r>
      <w:r>
        <w:rPr>
          <w:rFonts w:hint="cs"/>
          <w:rtl/>
        </w:rPr>
        <w:t>טל</w:t>
      </w:r>
      <w:proofErr w:type="spellEnd"/>
      <w:r>
        <w:rPr>
          <w:rFonts w:hint="cs"/>
          <w:rtl/>
        </w:rPr>
        <w:t>, אין גלות,</w:t>
      </w:r>
      <w:bookmarkStart w:id="2252" w:name="_ETM_Q5_285000"/>
      <w:bookmarkEnd w:id="2252"/>
      <w:r>
        <w:rPr>
          <w:rFonts w:hint="cs"/>
          <w:rtl/>
        </w:rPr>
        <w:t xml:space="preserve"> יש מדינה. </w:t>
      </w:r>
      <w:bookmarkStart w:id="2253" w:name="_ETM_Q5_280950"/>
      <w:bookmarkStart w:id="2254" w:name="_ETM_Q5_282479"/>
      <w:bookmarkStart w:id="2255" w:name="_ETM_Q5_283020"/>
      <w:bookmarkStart w:id="2256" w:name="_ETM_Q5_283170"/>
      <w:bookmarkStart w:id="2257" w:name="_ETM_Q5_283739"/>
      <w:bookmarkStart w:id="2258" w:name="_ETM_Q5_283920"/>
      <w:bookmarkStart w:id="2259" w:name="_ETM_Q5_287520"/>
      <w:bookmarkStart w:id="2260" w:name="_ETM_Q5_289469"/>
      <w:bookmarkStart w:id="2261" w:name="_ETM_Q5_290279"/>
      <w:bookmarkStart w:id="2262" w:name="_ETM_Q5_291509"/>
      <w:bookmarkStart w:id="2263" w:name="_ETM_Q5_292079"/>
      <w:bookmarkEnd w:id="2253"/>
      <w:bookmarkEnd w:id="2254"/>
      <w:bookmarkEnd w:id="2255"/>
      <w:bookmarkEnd w:id="2256"/>
      <w:bookmarkEnd w:id="2257"/>
      <w:bookmarkEnd w:id="2258"/>
      <w:bookmarkEnd w:id="2259"/>
      <w:bookmarkEnd w:id="2260"/>
      <w:bookmarkEnd w:id="2261"/>
      <w:bookmarkEnd w:id="2262"/>
      <w:bookmarkEnd w:id="2263"/>
      <w:r>
        <w:rPr>
          <w:rFonts w:hint="cs"/>
          <w:rtl/>
        </w:rPr>
        <w:t xml:space="preserve">ואם אתם לא בשלטון </w:t>
      </w:r>
      <w:bookmarkStart w:id="2264" w:name="_ETM_Q5_292799"/>
      <w:bookmarkEnd w:id="2264"/>
      <w:r>
        <w:rPr>
          <w:rtl/>
        </w:rPr>
        <w:t xml:space="preserve">עדיין </w:t>
      </w:r>
      <w:bookmarkStart w:id="2265" w:name="_ETM_Q5_293279"/>
      <w:bookmarkEnd w:id="2265"/>
      <w:r>
        <w:rPr>
          <w:rtl/>
        </w:rPr>
        <w:t xml:space="preserve">יש </w:t>
      </w:r>
      <w:bookmarkStart w:id="2266" w:name="_ETM_Q5_293459"/>
      <w:bookmarkEnd w:id="2266"/>
      <w:r>
        <w:rPr>
          <w:rFonts w:hint="cs"/>
          <w:rtl/>
        </w:rPr>
        <w:t xml:space="preserve">ערבות הדדית. עדיין אני ערב לך ולך </w:t>
      </w:r>
      <w:proofErr w:type="spellStart"/>
      <w:r>
        <w:rPr>
          <w:rFonts w:hint="cs"/>
          <w:rtl/>
        </w:rPr>
        <w:t>ולך</w:t>
      </w:r>
      <w:proofErr w:type="spellEnd"/>
      <w:r>
        <w:rPr>
          <w:rFonts w:hint="cs"/>
          <w:rtl/>
        </w:rPr>
        <w:t>.</w:t>
      </w:r>
    </w:p>
    <w:p w:rsidR="002D76A7" w:rsidRDefault="002D76A7" w:rsidP="003E471E">
      <w:pPr>
        <w:rPr>
          <w:rtl/>
        </w:rPr>
      </w:pPr>
      <w:bookmarkStart w:id="2267" w:name="_ETM_Q5_292000"/>
      <w:bookmarkEnd w:id="2267"/>
    </w:p>
    <w:p w:rsidR="002D76A7" w:rsidRDefault="002D76A7" w:rsidP="006D2312">
      <w:pPr>
        <w:pStyle w:val="af5"/>
        <w:rPr>
          <w:rtl/>
        </w:rPr>
      </w:pPr>
      <w:bookmarkStart w:id="2268" w:name="ET_interruption_6044_27"/>
      <w:r w:rsidRPr="00DE6828">
        <w:rPr>
          <w:rStyle w:val="TagStyle"/>
          <w:rtl/>
        </w:rPr>
        <w:t xml:space="preserve"> &lt;&lt; קריאה &gt;&gt;</w:t>
      </w:r>
      <w:r w:rsidRPr="00BC4FF2">
        <w:rPr>
          <w:rStyle w:val="TagStyle"/>
          <w:rtl/>
        </w:rPr>
        <w:t xml:space="preserve"> </w:t>
      </w:r>
      <w:r w:rsidR="006D2312">
        <w:rPr>
          <w:rFonts w:hint="cs"/>
          <w:rtl/>
        </w:rPr>
        <w:t>קריאות</w:t>
      </w:r>
      <w:r>
        <w:rPr>
          <w:rtl/>
        </w:rPr>
        <w:t>:</w:t>
      </w:r>
      <w:r w:rsidRPr="00BC4FF2">
        <w:rPr>
          <w:rStyle w:val="TagStyle"/>
          <w:rtl/>
        </w:rPr>
        <w:t xml:space="preserve"> </w:t>
      </w:r>
      <w:r w:rsidRPr="00DE6828">
        <w:rPr>
          <w:rStyle w:val="TagStyle"/>
          <w:rtl/>
        </w:rPr>
        <w:t>&lt;&lt; קריאה &gt;&gt;</w:t>
      </w:r>
      <w:r>
        <w:rPr>
          <w:rtl/>
        </w:rPr>
        <w:t xml:space="preserve">   </w:t>
      </w:r>
      <w:bookmarkEnd w:id="2268"/>
    </w:p>
    <w:p w:rsidR="002D76A7" w:rsidRDefault="002D76A7" w:rsidP="003542E8">
      <w:pPr>
        <w:rPr>
          <w:rtl/>
        </w:rPr>
      </w:pPr>
    </w:p>
    <w:p w:rsidR="002D76A7" w:rsidRDefault="002D76A7" w:rsidP="003542E8">
      <w:pPr>
        <w:rPr>
          <w:rtl/>
        </w:rPr>
      </w:pPr>
      <w:r>
        <w:rPr>
          <w:rFonts w:hint="cs"/>
          <w:rtl/>
        </w:rPr>
        <w:t xml:space="preserve"> </w:t>
      </w:r>
      <w:r w:rsidR="003542E8">
        <w:rPr>
          <w:rFonts w:hint="cs"/>
          <w:rtl/>
        </w:rPr>
        <w:t>– – –</w:t>
      </w:r>
      <w:r>
        <w:rPr>
          <w:rFonts w:hint="cs"/>
          <w:rtl/>
        </w:rPr>
        <w:t xml:space="preserve"> </w:t>
      </w:r>
    </w:p>
    <w:p w:rsidR="002D76A7" w:rsidRDefault="002D76A7" w:rsidP="003E471E">
      <w:pPr>
        <w:rPr>
          <w:rtl/>
        </w:rPr>
      </w:pPr>
    </w:p>
    <w:p w:rsidR="002D76A7" w:rsidRDefault="002D76A7" w:rsidP="003E471E">
      <w:pPr>
        <w:pStyle w:val="af6"/>
        <w:rPr>
          <w:rtl/>
        </w:rPr>
      </w:pPr>
      <w:bookmarkStart w:id="2269" w:name="ET_yor_6204_29"/>
      <w:r w:rsidRPr="00DE6828">
        <w:rPr>
          <w:rStyle w:val="TagStyle"/>
          <w:rtl/>
        </w:rPr>
        <w:t xml:space="preserve"> &lt;&lt; יור &gt;&gt;</w:t>
      </w:r>
      <w:r w:rsidRPr="00BC4FF2">
        <w:rPr>
          <w:rStyle w:val="TagStyle"/>
          <w:rtl/>
        </w:rPr>
        <w:t xml:space="preserve"> </w:t>
      </w:r>
      <w:r>
        <w:rPr>
          <w:rtl/>
        </w:rPr>
        <w:t>היו"ר מיקי לוי:</w:t>
      </w:r>
      <w:r w:rsidRPr="00BC4FF2">
        <w:rPr>
          <w:rStyle w:val="TagStyle"/>
          <w:rtl/>
        </w:rPr>
        <w:t xml:space="preserve"> </w:t>
      </w:r>
      <w:r w:rsidRPr="00DE6828">
        <w:rPr>
          <w:rStyle w:val="TagStyle"/>
          <w:rtl/>
        </w:rPr>
        <w:t>&lt;&lt; יור &gt;&gt;</w:t>
      </w:r>
      <w:r>
        <w:rPr>
          <w:rtl/>
        </w:rPr>
        <w:t xml:space="preserve">   </w:t>
      </w:r>
      <w:bookmarkEnd w:id="2269"/>
    </w:p>
    <w:p w:rsidR="002D76A7" w:rsidRDefault="002D76A7" w:rsidP="003542E8">
      <w:pPr>
        <w:rPr>
          <w:rtl/>
        </w:rPr>
      </w:pPr>
    </w:p>
    <w:p w:rsidR="002D76A7" w:rsidRDefault="002D76A7" w:rsidP="003E471E">
      <w:pPr>
        <w:rPr>
          <w:rtl/>
        </w:rPr>
      </w:pPr>
      <w:r>
        <w:rPr>
          <w:rFonts w:hint="cs"/>
          <w:rtl/>
        </w:rPr>
        <w:t>חבר הכנסת בוסו, חבר הכנסת גפני, מספיק. משפט לסיום.</w:t>
      </w:r>
      <w:bookmarkStart w:id="2270" w:name="_ETM_Q5_299000"/>
      <w:bookmarkEnd w:id="2270"/>
      <w:r>
        <w:rPr>
          <w:rFonts w:hint="cs"/>
          <w:rtl/>
        </w:rPr>
        <w:t xml:space="preserve"> </w:t>
      </w:r>
    </w:p>
    <w:p w:rsidR="002D76A7" w:rsidRDefault="002D76A7" w:rsidP="003E471E">
      <w:pPr>
        <w:rPr>
          <w:rtl/>
        </w:rPr>
      </w:pPr>
    </w:p>
    <w:p w:rsidR="002D76A7" w:rsidRDefault="002D76A7" w:rsidP="003E471E">
      <w:pPr>
        <w:pStyle w:val="-"/>
        <w:rPr>
          <w:rtl/>
        </w:rPr>
      </w:pPr>
      <w:bookmarkStart w:id="2271" w:name="ET_speakercontinue_6200_30"/>
      <w:r w:rsidRPr="00DE6828">
        <w:rPr>
          <w:rStyle w:val="TagStyle"/>
          <w:rtl/>
        </w:rPr>
        <w:t xml:space="preserve"> &lt;&lt; דובר_המשך &gt;&gt;</w:t>
      </w:r>
      <w:r w:rsidRPr="00BC4FF2">
        <w:rPr>
          <w:rStyle w:val="TagStyle"/>
          <w:rtl/>
        </w:rPr>
        <w:t xml:space="preserve"> </w:t>
      </w:r>
      <w:r>
        <w:rPr>
          <w:rtl/>
        </w:rPr>
        <w:t>שר התקשורת יועז הנדל:</w:t>
      </w:r>
      <w:r w:rsidRPr="00BC4FF2">
        <w:rPr>
          <w:rStyle w:val="TagStyle"/>
          <w:rtl/>
        </w:rPr>
        <w:t xml:space="preserve"> </w:t>
      </w:r>
      <w:r w:rsidRPr="00DE6828">
        <w:rPr>
          <w:rStyle w:val="TagStyle"/>
          <w:rtl/>
        </w:rPr>
        <w:t>&lt;&lt; דובר_המשך &gt;&gt;</w:t>
      </w:r>
      <w:r>
        <w:rPr>
          <w:rtl/>
        </w:rPr>
        <w:t xml:space="preserve">   </w:t>
      </w:r>
      <w:bookmarkEnd w:id="2271"/>
    </w:p>
    <w:p w:rsidR="002D76A7" w:rsidRDefault="002D76A7" w:rsidP="003542E8">
      <w:pPr>
        <w:rPr>
          <w:rtl/>
        </w:rPr>
      </w:pPr>
    </w:p>
    <w:p w:rsidR="002D76A7" w:rsidRDefault="002D76A7" w:rsidP="003E471E">
      <w:pPr>
        <w:rPr>
          <w:rtl/>
        </w:rPr>
      </w:pPr>
      <w:bookmarkStart w:id="2272" w:name="_ETM_Q5_290000"/>
      <w:bookmarkEnd w:id="2272"/>
      <w:r>
        <w:rPr>
          <w:rFonts w:hint="cs"/>
          <w:rtl/>
        </w:rPr>
        <w:t xml:space="preserve">דאגה לכלל, מוסר בסיסי. </w:t>
      </w:r>
    </w:p>
    <w:p w:rsidR="002D76A7" w:rsidRDefault="002D76A7" w:rsidP="003E471E">
      <w:pPr>
        <w:rPr>
          <w:rtl/>
        </w:rPr>
      </w:pPr>
    </w:p>
    <w:p w:rsidR="002D76A7" w:rsidRDefault="002D76A7" w:rsidP="003E471E">
      <w:pPr>
        <w:pStyle w:val="af5"/>
        <w:rPr>
          <w:rtl/>
        </w:rPr>
      </w:pPr>
      <w:bookmarkStart w:id="2273" w:name="ET_interruption_6044_31"/>
      <w:r w:rsidRPr="00DE6828">
        <w:rPr>
          <w:rStyle w:val="TagStyle"/>
          <w:rtl/>
        </w:rPr>
        <w:t xml:space="preserve"> &lt;&lt; קריאה &gt;&gt;</w:t>
      </w:r>
      <w:r w:rsidRPr="0088728B">
        <w:rPr>
          <w:rStyle w:val="TagStyle"/>
          <w:rtl/>
        </w:rPr>
        <w:t xml:space="preserve"> </w:t>
      </w:r>
      <w:r>
        <w:rPr>
          <w:rtl/>
        </w:rPr>
        <w:t>אוריאל בוסו (ש"ס):</w:t>
      </w:r>
      <w:r w:rsidRPr="0088728B">
        <w:rPr>
          <w:rStyle w:val="TagStyle"/>
          <w:rtl/>
        </w:rPr>
        <w:t xml:space="preserve"> </w:t>
      </w:r>
      <w:r w:rsidRPr="00DE6828">
        <w:rPr>
          <w:rStyle w:val="TagStyle"/>
          <w:rtl/>
        </w:rPr>
        <w:t>&lt;&lt; קריאה &gt;&gt;</w:t>
      </w:r>
      <w:r>
        <w:rPr>
          <w:rtl/>
        </w:rPr>
        <w:t xml:space="preserve">   </w:t>
      </w:r>
      <w:bookmarkEnd w:id="2273"/>
    </w:p>
    <w:p w:rsidR="002D76A7" w:rsidRDefault="002D76A7" w:rsidP="003542E8">
      <w:pPr>
        <w:rPr>
          <w:rtl/>
        </w:rPr>
      </w:pPr>
    </w:p>
    <w:p w:rsidR="002D76A7" w:rsidRDefault="002D76A7" w:rsidP="003542E8">
      <w:pPr>
        <w:rPr>
          <w:rtl/>
        </w:rPr>
      </w:pPr>
      <w:r>
        <w:rPr>
          <w:rFonts w:hint="cs"/>
          <w:rtl/>
        </w:rPr>
        <w:t xml:space="preserve"> </w:t>
      </w:r>
      <w:r w:rsidR="003542E8">
        <w:rPr>
          <w:rFonts w:hint="cs"/>
          <w:rtl/>
        </w:rPr>
        <w:t>– – –</w:t>
      </w:r>
      <w:r>
        <w:rPr>
          <w:rFonts w:hint="cs"/>
          <w:rtl/>
        </w:rPr>
        <w:t xml:space="preserve"> </w:t>
      </w:r>
    </w:p>
    <w:p w:rsidR="002D76A7" w:rsidRDefault="002D76A7" w:rsidP="003E471E">
      <w:pPr>
        <w:rPr>
          <w:rtl/>
        </w:rPr>
      </w:pPr>
    </w:p>
    <w:p w:rsidR="002D76A7" w:rsidRDefault="002D76A7" w:rsidP="003E471E">
      <w:pPr>
        <w:pStyle w:val="af6"/>
        <w:rPr>
          <w:rtl/>
        </w:rPr>
      </w:pPr>
      <w:bookmarkStart w:id="2274" w:name="ET_yor_6204_32"/>
      <w:r w:rsidRPr="00DE6828">
        <w:rPr>
          <w:rStyle w:val="TagStyle"/>
          <w:rtl/>
        </w:rPr>
        <w:t xml:space="preserve"> &lt;&lt; יור &gt;&gt;</w:t>
      </w:r>
      <w:r w:rsidRPr="0088728B">
        <w:rPr>
          <w:rStyle w:val="TagStyle"/>
          <w:rtl/>
        </w:rPr>
        <w:t xml:space="preserve"> </w:t>
      </w:r>
      <w:r>
        <w:rPr>
          <w:rtl/>
        </w:rPr>
        <w:t>היו"ר מיקי לוי:</w:t>
      </w:r>
      <w:r w:rsidRPr="0088728B">
        <w:rPr>
          <w:rStyle w:val="TagStyle"/>
          <w:rtl/>
        </w:rPr>
        <w:t xml:space="preserve"> </w:t>
      </w:r>
      <w:r w:rsidRPr="00DE6828">
        <w:rPr>
          <w:rStyle w:val="TagStyle"/>
          <w:rtl/>
        </w:rPr>
        <w:t>&lt;&lt; יור &gt;&gt;</w:t>
      </w:r>
      <w:r>
        <w:rPr>
          <w:rtl/>
        </w:rPr>
        <w:t xml:space="preserve">   </w:t>
      </w:r>
      <w:bookmarkEnd w:id="2274"/>
    </w:p>
    <w:p w:rsidR="002D76A7" w:rsidRDefault="002D76A7" w:rsidP="003542E8">
      <w:pPr>
        <w:rPr>
          <w:rtl/>
        </w:rPr>
      </w:pPr>
    </w:p>
    <w:p w:rsidR="002D76A7" w:rsidRDefault="002D76A7" w:rsidP="003E471E">
      <w:pPr>
        <w:rPr>
          <w:rtl/>
        </w:rPr>
      </w:pPr>
      <w:r>
        <w:rPr>
          <w:rFonts w:hint="cs"/>
          <w:rtl/>
        </w:rPr>
        <w:t>חבר הכנסת</w:t>
      </w:r>
      <w:bookmarkStart w:id="2275" w:name="_ETM_Q5_295000"/>
      <w:bookmarkEnd w:id="2275"/>
      <w:r>
        <w:rPr>
          <w:rFonts w:hint="cs"/>
          <w:rtl/>
        </w:rPr>
        <w:t xml:space="preserve"> בוסו, מספיק. </w:t>
      </w:r>
    </w:p>
    <w:p w:rsidR="002D76A7" w:rsidRDefault="002D76A7" w:rsidP="003E471E">
      <w:pPr>
        <w:rPr>
          <w:rtl/>
        </w:rPr>
      </w:pPr>
    </w:p>
    <w:p w:rsidR="002D76A7" w:rsidRDefault="002D76A7" w:rsidP="003E471E">
      <w:pPr>
        <w:pStyle w:val="-"/>
        <w:rPr>
          <w:rtl/>
        </w:rPr>
      </w:pPr>
      <w:r w:rsidRPr="00DE6828">
        <w:rPr>
          <w:rStyle w:val="TagStyle"/>
          <w:rtl/>
        </w:rPr>
        <w:t xml:space="preserve"> &lt;&lt; דובר_המשך &gt;&gt;</w:t>
      </w:r>
      <w:r w:rsidRPr="0088728B">
        <w:rPr>
          <w:rStyle w:val="TagStyle"/>
          <w:rtl/>
        </w:rPr>
        <w:t xml:space="preserve"> </w:t>
      </w:r>
      <w:r>
        <w:rPr>
          <w:rtl/>
        </w:rPr>
        <w:t>שר התקשורת יועז הנדל:</w:t>
      </w:r>
      <w:r w:rsidRPr="0088728B">
        <w:rPr>
          <w:rStyle w:val="TagStyle"/>
          <w:rtl/>
        </w:rPr>
        <w:t xml:space="preserve"> </w:t>
      </w:r>
      <w:r w:rsidRPr="00DE6828">
        <w:rPr>
          <w:rStyle w:val="TagStyle"/>
          <w:rtl/>
        </w:rPr>
        <w:t>&lt;&lt; דובר_המשך &gt;&gt;</w:t>
      </w:r>
      <w:r>
        <w:rPr>
          <w:rtl/>
        </w:rPr>
        <w:t xml:space="preserve">   </w:t>
      </w:r>
    </w:p>
    <w:p w:rsidR="002D76A7" w:rsidRDefault="002D76A7" w:rsidP="003542E8">
      <w:pPr>
        <w:rPr>
          <w:rtl/>
        </w:rPr>
      </w:pPr>
    </w:p>
    <w:p w:rsidR="002D76A7" w:rsidRDefault="002D76A7" w:rsidP="003E471E">
      <w:pPr>
        <w:rPr>
          <w:rtl/>
        </w:rPr>
      </w:pPr>
      <w:bookmarkStart w:id="2276" w:name="_ETM_Q5_297000"/>
      <w:bookmarkEnd w:id="2276"/>
      <w:r>
        <w:rPr>
          <w:rFonts w:hint="cs"/>
          <w:rtl/>
        </w:rPr>
        <w:t>חברים, יש יחסים של בין אדם לחברו. אני</w:t>
      </w:r>
      <w:bookmarkStart w:id="2277" w:name="_ETM_Q5_309000"/>
      <w:bookmarkEnd w:id="2277"/>
      <w:r>
        <w:rPr>
          <w:rFonts w:hint="cs"/>
          <w:rtl/>
        </w:rPr>
        <w:t xml:space="preserve"> אדאג לחרדים, למרות המתקפות, למרות האמירות הקשות. אני אכבד את האדמו"רים שלכם ואת הרבנים למרות המעשים, למרות המילים.</w:t>
      </w:r>
    </w:p>
    <w:p w:rsidR="002D76A7" w:rsidRDefault="002D76A7" w:rsidP="003E471E">
      <w:pPr>
        <w:rPr>
          <w:rtl/>
        </w:rPr>
      </w:pPr>
    </w:p>
    <w:p w:rsidR="002D76A7" w:rsidRDefault="002D76A7" w:rsidP="003E471E">
      <w:pPr>
        <w:pStyle w:val="af5"/>
        <w:rPr>
          <w:rtl/>
        </w:rPr>
      </w:pPr>
      <w:bookmarkStart w:id="2278" w:name="ET_interruption_6044_34"/>
      <w:r w:rsidRPr="00DE6828">
        <w:rPr>
          <w:rStyle w:val="TagStyle"/>
          <w:rtl/>
        </w:rPr>
        <w:t xml:space="preserve"> &lt;&lt; קריאה &gt;&gt;</w:t>
      </w:r>
      <w:r w:rsidRPr="0088728B">
        <w:rPr>
          <w:rStyle w:val="TagStyle"/>
          <w:rtl/>
        </w:rPr>
        <w:t xml:space="preserve"> </w:t>
      </w:r>
      <w:r>
        <w:rPr>
          <w:rtl/>
        </w:rPr>
        <w:t>אוריאל בוסו (ש"ס):</w:t>
      </w:r>
      <w:r w:rsidRPr="0088728B">
        <w:rPr>
          <w:rStyle w:val="TagStyle"/>
          <w:rtl/>
        </w:rPr>
        <w:t xml:space="preserve"> </w:t>
      </w:r>
      <w:r w:rsidRPr="00DE6828">
        <w:rPr>
          <w:rStyle w:val="TagStyle"/>
          <w:rtl/>
        </w:rPr>
        <w:t>&lt;&lt; קריאה &gt;&gt;</w:t>
      </w:r>
      <w:r>
        <w:rPr>
          <w:rtl/>
        </w:rPr>
        <w:t xml:space="preserve">   </w:t>
      </w:r>
      <w:bookmarkEnd w:id="2278"/>
    </w:p>
    <w:p w:rsidR="002D76A7" w:rsidRDefault="002D76A7" w:rsidP="003542E8">
      <w:pPr>
        <w:rPr>
          <w:rtl/>
        </w:rPr>
      </w:pPr>
    </w:p>
    <w:p w:rsidR="002D76A7" w:rsidRDefault="002D76A7" w:rsidP="003542E8">
      <w:pPr>
        <w:rPr>
          <w:rtl/>
        </w:rPr>
      </w:pPr>
      <w:r>
        <w:rPr>
          <w:rFonts w:hint="cs"/>
          <w:rtl/>
        </w:rPr>
        <w:t>כמו שכיבדת</w:t>
      </w:r>
      <w:bookmarkStart w:id="2279" w:name="_ETM_Q5_314000"/>
      <w:bookmarkEnd w:id="2279"/>
      <w:r>
        <w:rPr>
          <w:rFonts w:hint="cs"/>
          <w:rtl/>
        </w:rPr>
        <w:t xml:space="preserve"> את </w:t>
      </w:r>
      <w:r w:rsidR="003542E8">
        <w:rPr>
          <w:rFonts w:hint="cs"/>
          <w:rtl/>
        </w:rPr>
        <w:t>– – –</w:t>
      </w:r>
      <w:r>
        <w:rPr>
          <w:rFonts w:hint="cs"/>
          <w:rtl/>
        </w:rPr>
        <w:t xml:space="preserve"> </w:t>
      </w:r>
    </w:p>
    <w:p w:rsidR="002D76A7" w:rsidRDefault="002D76A7" w:rsidP="003E471E">
      <w:pPr>
        <w:rPr>
          <w:rtl/>
        </w:rPr>
      </w:pPr>
    </w:p>
    <w:p w:rsidR="002D76A7" w:rsidRDefault="002D76A7" w:rsidP="003E471E">
      <w:pPr>
        <w:pStyle w:val="af6"/>
        <w:rPr>
          <w:rtl/>
        </w:rPr>
      </w:pPr>
      <w:bookmarkStart w:id="2280" w:name="ET_yor_6204_35"/>
      <w:r w:rsidRPr="00DE6828">
        <w:rPr>
          <w:rStyle w:val="TagStyle"/>
          <w:rtl/>
        </w:rPr>
        <w:t xml:space="preserve"> &lt;&lt; יור &gt;&gt;</w:t>
      </w:r>
      <w:r w:rsidRPr="0088728B">
        <w:rPr>
          <w:rStyle w:val="TagStyle"/>
          <w:rtl/>
        </w:rPr>
        <w:t xml:space="preserve"> </w:t>
      </w:r>
      <w:r>
        <w:rPr>
          <w:rtl/>
        </w:rPr>
        <w:t>היו"ר מיקי לוי:</w:t>
      </w:r>
      <w:r w:rsidRPr="0088728B">
        <w:rPr>
          <w:rStyle w:val="TagStyle"/>
          <w:rtl/>
        </w:rPr>
        <w:t xml:space="preserve"> </w:t>
      </w:r>
      <w:r w:rsidRPr="00DE6828">
        <w:rPr>
          <w:rStyle w:val="TagStyle"/>
          <w:rtl/>
        </w:rPr>
        <w:t>&lt;&lt; יור &gt;&gt;</w:t>
      </w:r>
      <w:r>
        <w:rPr>
          <w:rtl/>
        </w:rPr>
        <w:t xml:space="preserve">   </w:t>
      </w:r>
      <w:bookmarkEnd w:id="2280"/>
    </w:p>
    <w:p w:rsidR="002D76A7" w:rsidRDefault="002D76A7" w:rsidP="003542E8">
      <w:pPr>
        <w:rPr>
          <w:rtl/>
        </w:rPr>
      </w:pPr>
    </w:p>
    <w:p w:rsidR="002D76A7" w:rsidRDefault="002D76A7" w:rsidP="003E471E">
      <w:pPr>
        <w:rPr>
          <w:rtl/>
        </w:rPr>
      </w:pPr>
      <w:r>
        <w:rPr>
          <w:rFonts w:hint="cs"/>
          <w:rtl/>
        </w:rPr>
        <w:t>חבר הכנסת בוסו, קריאה ראשונה.</w:t>
      </w:r>
    </w:p>
    <w:p w:rsidR="002D76A7" w:rsidRDefault="002D76A7" w:rsidP="003E471E">
      <w:pPr>
        <w:rPr>
          <w:rtl/>
        </w:rPr>
      </w:pPr>
    </w:p>
    <w:p w:rsidR="002D76A7" w:rsidRDefault="002D76A7" w:rsidP="003E471E">
      <w:pPr>
        <w:pStyle w:val="-"/>
        <w:rPr>
          <w:rtl/>
        </w:rPr>
      </w:pPr>
      <w:r w:rsidRPr="00DE6828">
        <w:rPr>
          <w:rStyle w:val="TagStyle"/>
          <w:rtl/>
        </w:rPr>
        <w:t xml:space="preserve"> &lt;&lt; דובר_המשך &gt;&gt;</w:t>
      </w:r>
      <w:r w:rsidRPr="0088728B">
        <w:rPr>
          <w:rStyle w:val="TagStyle"/>
          <w:rtl/>
        </w:rPr>
        <w:t xml:space="preserve"> </w:t>
      </w:r>
      <w:r>
        <w:rPr>
          <w:rtl/>
        </w:rPr>
        <w:t>שר התקשורת יועז הנדל:</w:t>
      </w:r>
      <w:r w:rsidRPr="0088728B">
        <w:rPr>
          <w:rStyle w:val="TagStyle"/>
          <w:rtl/>
        </w:rPr>
        <w:t xml:space="preserve"> </w:t>
      </w:r>
      <w:r w:rsidRPr="00DE6828">
        <w:rPr>
          <w:rStyle w:val="TagStyle"/>
          <w:rtl/>
        </w:rPr>
        <w:t>&lt;&lt; דובר_המשך &gt;&gt;</w:t>
      </w:r>
      <w:r>
        <w:rPr>
          <w:rtl/>
        </w:rPr>
        <w:t xml:space="preserve">   </w:t>
      </w:r>
    </w:p>
    <w:p w:rsidR="002D76A7" w:rsidRDefault="002D76A7" w:rsidP="003542E8">
      <w:pPr>
        <w:rPr>
          <w:rtl/>
        </w:rPr>
      </w:pPr>
    </w:p>
    <w:p w:rsidR="002D76A7" w:rsidRDefault="002D76A7" w:rsidP="003E471E">
      <w:pPr>
        <w:rPr>
          <w:rtl/>
        </w:rPr>
      </w:pPr>
      <w:bookmarkStart w:id="2281" w:name="_ETM_Q5_318000"/>
      <w:bookmarkEnd w:id="2281"/>
      <w:r>
        <w:rPr>
          <w:rFonts w:hint="cs"/>
          <w:rtl/>
        </w:rPr>
        <w:t>כן, אני מכבד אותך. אני אדאג שכל אזרח חרדי יקבל את כל</w:t>
      </w:r>
      <w:bookmarkStart w:id="2282" w:name="_ETM_Q5_320000"/>
      <w:bookmarkEnd w:id="2282"/>
      <w:r>
        <w:rPr>
          <w:rFonts w:hint="cs"/>
          <w:rtl/>
        </w:rPr>
        <w:t xml:space="preserve"> התשתיות </w:t>
      </w:r>
      <w:bookmarkStart w:id="2283" w:name="_ETM_Q5_322959"/>
      <w:bookmarkStart w:id="2284" w:name="_ETM_Q5_324700"/>
      <w:bookmarkEnd w:id="2283"/>
      <w:bookmarkEnd w:id="2284"/>
      <w:r>
        <w:rPr>
          <w:rtl/>
        </w:rPr>
        <w:t xml:space="preserve">שהוא </w:t>
      </w:r>
      <w:bookmarkStart w:id="2285" w:name="_ETM_Q5_324849"/>
      <w:bookmarkEnd w:id="2285"/>
      <w:r>
        <w:rPr>
          <w:rtl/>
        </w:rPr>
        <w:t xml:space="preserve">צריך </w:t>
      </w:r>
      <w:bookmarkStart w:id="2286" w:name="_ETM_Q5_325180"/>
      <w:bookmarkEnd w:id="2286"/>
      <w:r>
        <w:rPr>
          <w:rtl/>
        </w:rPr>
        <w:t xml:space="preserve">כדי </w:t>
      </w:r>
      <w:bookmarkStart w:id="2287" w:name="_ETM_Q5_325450"/>
      <w:bookmarkEnd w:id="2287"/>
      <w:r>
        <w:rPr>
          <w:rtl/>
        </w:rPr>
        <w:t xml:space="preserve">להתערות </w:t>
      </w:r>
      <w:bookmarkStart w:id="2288" w:name="_ETM_Q5_325930"/>
      <w:bookmarkEnd w:id="2288"/>
      <w:r>
        <w:rPr>
          <w:rtl/>
        </w:rPr>
        <w:t xml:space="preserve">בשוק </w:t>
      </w:r>
      <w:bookmarkStart w:id="2289" w:name="_ETM_Q5_326290"/>
      <w:bookmarkEnd w:id="2289"/>
      <w:r>
        <w:rPr>
          <w:rtl/>
        </w:rPr>
        <w:t>העבודה</w:t>
      </w:r>
      <w:r>
        <w:rPr>
          <w:rFonts w:hint="cs"/>
          <w:rtl/>
        </w:rPr>
        <w:t>.</w:t>
      </w:r>
    </w:p>
    <w:p w:rsidR="002D76A7" w:rsidRDefault="002D76A7" w:rsidP="003E471E">
      <w:pPr>
        <w:rPr>
          <w:rtl/>
        </w:rPr>
      </w:pPr>
    </w:p>
    <w:p w:rsidR="002D76A7" w:rsidRDefault="002D76A7" w:rsidP="003E471E">
      <w:pPr>
        <w:pStyle w:val="af5"/>
        <w:rPr>
          <w:rtl/>
        </w:rPr>
      </w:pPr>
      <w:bookmarkStart w:id="2290" w:name="ET_interruption_4996_37"/>
      <w:r w:rsidRPr="00DE6828">
        <w:rPr>
          <w:rStyle w:val="TagStyle"/>
          <w:rtl/>
        </w:rPr>
        <w:t xml:space="preserve"> &lt;&lt; קריאה &gt;&gt;</w:t>
      </w:r>
      <w:r w:rsidRPr="0028372A">
        <w:rPr>
          <w:rStyle w:val="TagStyle"/>
          <w:rtl/>
        </w:rPr>
        <w:t xml:space="preserve"> </w:t>
      </w:r>
      <w:r>
        <w:rPr>
          <w:rtl/>
        </w:rPr>
        <w:t>ישראל אייכלר (יהדות התורה):</w:t>
      </w:r>
      <w:r w:rsidRPr="0028372A">
        <w:rPr>
          <w:rStyle w:val="TagStyle"/>
          <w:rtl/>
        </w:rPr>
        <w:t xml:space="preserve"> </w:t>
      </w:r>
      <w:r w:rsidRPr="00DE6828">
        <w:rPr>
          <w:rStyle w:val="TagStyle"/>
          <w:rtl/>
        </w:rPr>
        <w:t>&lt;&lt; קריאה &gt;&gt;</w:t>
      </w:r>
      <w:r>
        <w:rPr>
          <w:rtl/>
        </w:rPr>
        <w:t xml:space="preserve">   </w:t>
      </w:r>
      <w:bookmarkEnd w:id="2290"/>
    </w:p>
    <w:p w:rsidR="002D76A7" w:rsidRDefault="002D76A7" w:rsidP="003542E8">
      <w:pPr>
        <w:rPr>
          <w:rtl/>
        </w:rPr>
      </w:pPr>
    </w:p>
    <w:p w:rsidR="002D76A7" w:rsidRDefault="002D76A7" w:rsidP="003E471E">
      <w:pPr>
        <w:rPr>
          <w:rtl/>
        </w:rPr>
      </w:pPr>
      <w:r>
        <w:rPr>
          <w:rFonts w:hint="cs"/>
          <w:rtl/>
        </w:rPr>
        <w:t>וטלפון כשר?</w:t>
      </w:r>
    </w:p>
    <w:p w:rsidR="002D76A7" w:rsidRDefault="002D76A7" w:rsidP="003E471E">
      <w:pPr>
        <w:rPr>
          <w:rtl/>
        </w:rPr>
      </w:pPr>
      <w:bookmarkStart w:id="2291" w:name="_ETM_Q5_316000"/>
      <w:bookmarkEnd w:id="2291"/>
    </w:p>
    <w:p w:rsidR="002D76A7" w:rsidRDefault="002D76A7" w:rsidP="003E471E">
      <w:pPr>
        <w:pStyle w:val="-"/>
        <w:rPr>
          <w:rtl/>
        </w:rPr>
      </w:pPr>
      <w:bookmarkStart w:id="2292" w:name="ET_speakercontinue_6200_38"/>
      <w:r w:rsidRPr="00DE6828">
        <w:rPr>
          <w:rStyle w:val="TagStyle"/>
          <w:rtl/>
        </w:rPr>
        <w:t xml:space="preserve"> &lt;&lt; דובר_המשך &gt;&gt;</w:t>
      </w:r>
      <w:r w:rsidRPr="0028372A">
        <w:rPr>
          <w:rStyle w:val="TagStyle"/>
          <w:rtl/>
        </w:rPr>
        <w:t xml:space="preserve"> </w:t>
      </w:r>
      <w:r>
        <w:rPr>
          <w:rtl/>
        </w:rPr>
        <w:t>שר התקשורת יועז הנדל:</w:t>
      </w:r>
      <w:r w:rsidRPr="0028372A">
        <w:rPr>
          <w:rStyle w:val="TagStyle"/>
          <w:rtl/>
        </w:rPr>
        <w:t xml:space="preserve"> </w:t>
      </w:r>
      <w:r w:rsidRPr="00DE6828">
        <w:rPr>
          <w:rStyle w:val="TagStyle"/>
          <w:rtl/>
        </w:rPr>
        <w:t>&lt;&lt; דובר_המשך &gt;&gt;</w:t>
      </w:r>
      <w:r>
        <w:rPr>
          <w:rtl/>
        </w:rPr>
        <w:t xml:space="preserve">   </w:t>
      </w:r>
      <w:bookmarkEnd w:id="2292"/>
    </w:p>
    <w:p w:rsidR="002D76A7" w:rsidRDefault="002D76A7" w:rsidP="003542E8">
      <w:pPr>
        <w:rPr>
          <w:rtl/>
        </w:rPr>
      </w:pPr>
    </w:p>
    <w:p w:rsidR="002D76A7" w:rsidRDefault="002D76A7" w:rsidP="003E471E">
      <w:pPr>
        <w:rPr>
          <w:rtl/>
        </w:rPr>
      </w:pPr>
      <w:bookmarkStart w:id="2293" w:name="_ETM_Q5_317000"/>
      <w:bookmarkStart w:id="2294" w:name="_ETM_Q5_327090"/>
      <w:bookmarkStart w:id="2295" w:name="_ETM_Q5_327300"/>
      <w:bookmarkStart w:id="2296" w:name="_ETM_Q5_327450"/>
      <w:bookmarkStart w:id="2297" w:name="_ETM_Q5_328410"/>
      <w:bookmarkEnd w:id="2293"/>
      <w:bookmarkEnd w:id="2294"/>
      <w:bookmarkEnd w:id="2295"/>
      <w:bookmarkEnd w:id="2296"/>
      <w:bookmarkEnd w:id="2297"/>
      <w:r>
        <w:rPr>
          <w:rFonts w:hint="cs"/>
          <w:rtl/>
        </w:rPr>
        <w:t xml:space="preserve">אני גם אדאג שיהיה </w:t>
      </w:r>
      <w:bookmarkStart w:id="2298" w:name="_ETM_Q5_329000"/>
      <w:bookmarkEnd w:id="2298"/>
      <w:r>
        <w:rPr>
          <w:rFonts w:hint="cs"/>
          <w:rtl/>
        </w:rPr>
        <w:t>לו טלפון כשר. כן, הוא צריך לקבל גם טלפון כשר.</w:t>
      </w:r>
      <w:bookmarkStart w:id="2299" w:name="_ETM_Q5_333000"/>
      <w:bookmarkEnd w:id="2299"/>
      <w:r>
        <w:rPr>
          <w:rFonts w:hint="cs"/>
          <w:rtl/>
        </w:rPr>
        <w:t xml:space="preserve"> </w:t>
      </w:r>
      <w:bookmarkStart w:id="2300" w:name="_ETM_Q5_332350"/>
      <w:bookmarkEnd w:id="2300"/>
      <w:r>
        <w:rPr>
          <w:rtl/>
        </w:rPr>
        <w:t xml:space="preserve">אני </w:t>
      </w:r>
      <w:bookmarkStart w:id="2301" w:name="_ETM_Q5_332650"/>
      <w:bookmarkEnd w:id="2301"/>
      <w:r>
        <w:rPr>
          <w:rtl/>
        </w:rPr>
        <w:t xml:space="preserve">אדאג </w:t>
      </w:r>
      <w:bookmarkStart w:id="2302" w:name="_ETM_Q5_333010"/>
      <w:bookmarkEnd w:id="2302"/>
      <w:r>
        <w:rPr>
          <w:rtl/>
        </w:rPr>
        <w:t>ל</w:t>
      </w:r>
      <w:r>
        <w:rPr>
          <w:rFonts w:hint="cs"/>
          <w:rtl/>
        </w:rPr>
        <w:t>כ</w:t>
      </w:r>
      <w:r>
        <w:rPr>
          <w:rtl/>
        </w:rPr>
        <w:t xml:space="preserve">ך </w:t>
      </w:r>
      <w:bookmarkStart w:id="2303" w:name="_ETM_Q5_333769"/>
      <w:bookmarkEnd w:id="2303"/>
      <w:r>
        <w:rPr>
          <w:rtl/>
        </w:rPr>
        <w:t xml:space="preserve">שנעשה </w:t>
      </w:r>
      <w:bookmarkStart w:id="2304" w:name="_ETM_Q5_334280"/>
      <w:bookmarkEnd w:id="2304"/>
      <w:r>
        <w:rPr>
          <w:rtl/>
        </w:rPr>
        <w:t xml:space="preserve">הכול </w:t>
      </w:r>
      <w:bookmarkStart w:id="2305" w:name="_ETM_Q5_334550"/>
      <w:bookmarkEnd w:id="2305"/>
      <w:r>
        <w:rPr>
          <w:rtl/>
        </w:rPr>
        <w:t xml:space="preserve">כדי </w:t>
      </w:r>
      <w:bookmarkStart w:id="2306" w:name="_ETM_Q5_334760"/>
      <w:bookmarkEnd w:id="2306"/>
      <w:r>
        <w:rPr>
          <w:rtl/>
        </w:rPr>
        <w:t xml:space="preserve">שישתלבו </w:t>
      </w:r>
      <w:bookmarkStart w:id="2307" w:name="_ETM_Q5_335750"/>
      <w:bookmarkEnd w:id="2307"/>
      <w:r>
        <w:rPr>
          <w:rtl/>
        </w:rPr>
        <w:t xml:space="preserve">בשוק </w:t>
      </w:r>
      <w:bookmarkStart w:id="2308" w:name="_ETM_Q5_336169"/>
      <w:bookmarkEnd w:id="2308"/>
      <w:r>
        <w:rPr>
          <w:rtl/>
        </w:rPr>
        <w:t xml:space="preserve">העבודה </w:t>
      </w:r>
      <w:bookmarkStart w:id="2309" w:name="_ETM_Q5_336739"/>
      <w:bookmarkEnd w:id="2309"/>
      <w:r>
        <w:rPr>
          <w:rtl/>
        </w:rPr>
        <w:t>ו</w:t>
      </w:r>
      <w:r>
        <w:rPr>
          <w:rFonts w:hint="cs"/>
          <w:rtl/>
        </w:rPr>
        <w:t>י</w:t>
      </w:r>
      <w:r>
        <w:rPr>
          <w:rtl/>
        </w:rPr>
        <w:t xml:space="preserve">היו </w:t>
      </w:r>
      <w:bookmarkStart w:id="2310" w:name="_ETM_Q5_336950"/>
      <w:bookmarkEnd w:id="2310"/>
      <w:r>
        <w:rPr>
          <w:rtl/>
        </w:rPr>
        <w:t xml:space="preserve">להם </w:t>
      </w:r>
      <w:bookmarkStart w:id="2311" w:name="_ETM_Q5_337129"/>
      <w:bookmarkStart w:id="2312" w:name="_ETM_Q5_337220"/>
      <w:bookmarkEnd w:id="2311"/>
      <w:bookmarkEnd w:id="2312"/>
      <w:r>
        <w:rPr>
          <w:rtl/>
        </w:rPr>
        <w:t xml:space="preserve">אותן </w:t>
      </w:r>
      <w:bookmarkStart w:id="2313" w:name="_ETM_Q5_337489"/>
      <w:bookmarkEnd w:id="2313"/>
      <w:r>
        <w:rPr>
          <w:rtl/>
        </w:rPr>
        <w:t>זכויות</w:t>
      </w:r>
      <w:r>
        <w:rPr>
          <w:rFonts w:hint="cs"/>
          <w:rtl/>
        </w:rPr>
        <w:t>,</w:t>
      </w:r>
      <w:r>
        <w:rPr>
          <w:rtl/>
        </w:rPr>
        <w:t xml:space="preserve"> </w:t>
      </w:r>
      <w:bookmarkStart w:id="2314" w:name="_ETM_Q5_337879"/>
      <w:bookmarkEnd w:id="2314"/>
      <w:r>
        <w:rPr>
          <w:rtl/>
        </w:rPr>
        <w:t xml:space="preserve">כי </w:t>
      </w:r>
      <w:bookmarkStart w:id="2315" w:name="_ETM_Q5_338000"/>
      <w:bookmarkEnd w:id="2315"/>
      <w:r>
        <w:rPr>
          <w:rtl/>
        </w:rPr>
        <w:t xml:space="preserve">זו </w:t>
      </w:r>
      <w:bookmarkStart w:id="2316" w:name="_ETM_Q5_338150"/>
      <w:bookmarkEnd w:id="2316"/>
      <w:r>
        <w:rPr>
          <w:rtl/>
        </w:rPr>
        <w:t>חובתי</w:t>
      </w:r>
      <w:r>
        <w:rPr>
          <w:rFonts w:hint="cs"/>
          <w:rtl/>
        </w:rPr>
        <w:t>.</w:t>
      </w:r>
      <w:r>
        <w:rPr>
          <w:rtl/>
        </w:rPr>
        <w:t xml:space="preserve"> </w:t>
      </w:r>
      <w:bookmarkStart w:id="2317" w:name="_ETM_Q5_339110"/>
      <w:bookmarkEnd w:id="2317"/>
      <w:r>
        <w:rPr>
          <w:rtl/>
        </w:rPr>
        <w:t xml:space="preserve">והממלכתיות </w:t>
      </w:r>
      <w:bookmarkStart w:id="2318" w:name="_ETM_Q5_339950"/>
      <w:bookmarkEnd w:id="2318"/>
      <w:r>
        <w:rPr>
          <w:rtl/>
        </w:rPr>
        <w:t xml:space="preserve">שאתם </w:t>
      </w:r>
      <w:bookmarkStart w:id="2319" w:name="_ETM_Q5_340250"/>
      <w:bookmarkEnd w:id="2319"/>
      <w:r>
        <w:rPr>
          <w:rtl/>
        </w:rPr>
        <w:t xml:space="preserve">כל </w:t>
      </w:r>
      <w:bookmarkStart w:id="2320" w:name="_ETM_Q5_340430"/>
      <w:bookmarkEnd w:id="2320"/>
      <w:r>
        <w:rPr>
          <w:rtl/>
        </w:rPr>
        <w:t xml:space="preserve">כך </w:t>
      </w:r>
      <w:bookmarkStart w:id="2321" w:name="_ETM_Q5_340760"/>
      <w:bookmarkStart w:id="2322" w:name="_ETM_Q5_341120"/>
      <w:bookmarkEnd w:id="2321"/>
      <w:bookmarkEnd w:id="2322"/>
      <w:r>
        <w:rPr>
          <w:rFonts w:hint="cs"/>
          <w:rtl/>
        </w:rPr>
        <w:t xml:space="preserve">יוצאים </w:t>
      </w:r>
      <w:r>
        <w:rPr>
          <w:rtl/>
        </w:rPr>
        <w:t>נגדה</w:t>
      </w:r>
      <w:r>
        <w:rPr>
          <w:rFonts w:hint="cs"/>
          <w:rtl/>
        </w:rPr>
        <w:t>,</w:t>
      </w:r>
      <w:r>
        <w:rPr>
          <w:rtl/>
        </w:rPr>
        <w:t xml:space="preserve"> </w:t>
      </w:r>
      <w:bookmarkStart w:id="2323" w:name="_ETM_Q5_341840"/>
      <w:bookmarkEnd w:id="2323"/>
      <w:r>
        <w:rPr>
          <w:rtl/>
        </w:rPr>
        <w:t xml:space="preserve">מדינת </w:t>
      </w:r>
      <w:bookmarkStart w:id="2324" w:name="_ETM_Q5_342349"/>
      <w:bookmarkEnd w:id="2324"/>
      <w:r>
        <w:rPr>
          <w:rtl/>
        </w:rPr>
        <w:t>ישראל</w:t>
      </w:r>
      <w:r>
        <w:rPr>
          <w:rFonts w:hint="cs"/>
          <w:rtl/>
        </w:rPr>
        <w:t>,</w:t>
      </w:r>
      <w:r>
        <w:rPr>
          <w:rtl/>
        </w:rPr>
        <w:t xml:space="preserve"> </w:t>
      </w:r>
      <w:bookmarkStart w:id="2325" w:name="_ETM_Q5_343269"/>
      <w:bookmarkEnd w:id="2325"/>
      <w:r>
        <w:rPr>
          <w:rtl/>
        </w:rPr>
        <w:t xml:space="preserve">זה </w:t>
      </w:r>
      <w:bookmarkStart w:id="2326" w:name="_ETM_Q5_343629"/>
      <w:bookmarkEnd w:id="2326"/>
      <w:r>
        <w:rPr>
          <w:rtl/>
        </w:rPr>
        <w:t xml:space="preserve">בסוף </w:t>
      </w:r>
      <w:bookmarkStart w:id="2327" w:name="_ETM_Q5_344500"/>
      <w:bookmarkEnd w:id="2327"/>
      <w:r>
        <w:rPr>
          <w:rtl/>
        </w:rPr>
        <w:t xml:space="preserve">מה </w:t>
      </w:r>
      <w:bookmarkStart w:id="2328" w:name="_ETM_Q5_344709"/>
      <w:bookmarkEnd w:id="2328"/>
      <w:r>
        <w:rPr>
          <w:rtl/>
        </w:rPr>
        <w:t xml:space="preserve">שיעזור </w:t>
      </w:r>
      <w:bookmarkStart w:id="2329" w:name="_ETM_Q5_345220"/>
      <w:bookmarkEnd w:id="2329"/>
      <w:r>
        <w:rPr>
          <w:rtl/>
        </w:rPr>
        <w:t>לכם</w:t>
      </w:r>
      <w:r>
        <w:rPr>
          <w:rFonts w:hint="cs"/>
          <w:rtl/>
        </w:rPr>
        <w:t>,</w:t>
      </w:r>
      <w:r>
        <w:rPr>
          <w:rtl/>
        </w:rPr>
        <w:t xml:space="preserve"> </w:t>
      </w:r>
      <w:bookmarkStart w:id="2330" w:name="_ETM_Q5_345730"/>
      <w:bookmarkEnd w:id="2330"/>
      <w:r>
        <w:rPr>
          <w:rtl/>
        </w:rPr>
        <w:t xml:space="preserve">לאזרחים </w:t>
      </w:r>
      <w:bookmarkStart w:id="2331" w:name="_ETM_Q5_346209"/>
      <w:bookmarkEnd w:id="2331"/>
      <w:r>
        <w:rPr>
          <w:rtl/>
        </w:rPr>
        <w:t>שלכם</w:t>
      </w:r>
      <w:r>
        <w:rPr>
          <w:rFonts w:hint="cs"/>
          <w:rtl/>
        </w:rPr>
        <w:t>,</w:t>
      </w:r>
      <w:r>
        <w:rPr>
          <w:rtl/>
        </w:rPr>
        <w:t xml:space="preserve"> </w:t>
      </w:r>
      <w:bookmarkStart w:id="2332" w:name="_ETM_Q5_346629"/>
      <w:bookmarkEnd w:id="2332"/>
      <w:r>
        <w:rPr>
          <w:rtl/>
        </w:rPr>
        <w:t xml:space="preserve">גם </w:t>
      </w:r>
      <w:bookmarkStart w:id="2333" w:name="_ETM_Q5_346780"/>
      <w:bookmarkEnd w:id="2333"/>
      <w:r>
        <w:rPr>
          <w:rtl/>
        </w:rPr>
        <w:t xml:space="preserve">אם </w:t>
      </w:r>
      <w:bookmarkStart w:id="2334" w:name="_ETM_Q5_346900"/>
      <w:bookmarkEnd w:id="2334"/>
      <w:r>
        <w:rPr>
          <w:rtl/>
        </w:rPr>
        <w:t xml:space="preserve">אתם </w:t>
      </w:r>
      <w:bookmarkStart w:id="2335" w:name="_ETM_Q5_347169"/>
      <w:bookmarkEnd w:id="2335"/>
      <w:r>
        <w:rPr>
          <w:rtl/>
        </w:rPr>
        <w:t xml:space="preserve">מועלים </w:t>
      </w:r>
      <w:bookmarkStart w:id="2336" w:name="_ETM_Q5_347530"/>
      <w:bookmarkEnd w:id="2336"/>
      <w:r>
        <w:rPr>
          <w:rtl/>
        </w:rPr>
        <w:t>בתפקידכם</w:t>
      </w:r>
      <w:r>
        <w:rPr>
          <w:rFonts w:hint="cs"/>
          <w:rtl/>
        </w:rPr>
        <w:t>.</w:t>
      </w:r>
      <w:r>
        <w:rPr>
          <w:rtl/>
        </w:rPr>
        <w:t xml:space="preserve"> </w:t>
      </w:r>
      <w:bookmarkStart w:id="2337" w:name="_ETM_Q5_348639"/>
      <w:bookmarkEnd w:id="2337"/>
    </w:p>
    <w:p w:rsidR="002D76A7" w:rsidRDefault="002D76A7" w:rsidP="003E471E">
      <w:pPr>
        <w:rPr>
          <w:rtl/>
        </w:rPr>
      </w:pPr>
    </w:p>
    <w:p w:rsidR="002D76A7" w:rsidRDefault="002D76A7" w:rsidP="003E471E">
      <w:pPr>
        <w:rPr>
          <w:rtl/>
        </w:rPr>
      </w:pPr>
      <w:r>
        <w:rPr>
          <w:rtl/>
        </w:rPr>
        <w:t xml:space="preserve">אני </w:t>
      </w:r>
      <w:bookmarkStart w:id="2338" w:name="_ETM_Q5_348940"/>
      <w:bookmarkEnd w:id="2338"/>
      <w:r>
        <w:rPr>
          <w:rtl/>
        </w:rPr>
        <w:t xml:space="preserve">ממליץ </w:t>
      </w:r>
      <w:bookmarkStart w:id="2339" w:name="_ETM_Q5_349300"/>
      <w:bookmarkEnd w:id="2339"/>
      <w:r>
        <w:rPr>
          <w:rtl/>
        </w:rPr>
        <w:t xml:space="preserve">לכם </w:t>
      </w:r>
      <w:bookmarkStart w:id="2340" w:name="_ETM_Q5_349540"/>
      <w:bookmarkEnd w:id="2340"/>
      <w:r>
        <w:rPr>
          <w:rtl/>
        </w:rPr>
        <w:t xml:space="preserve">לעשות </w:t>
      </w:r>
      <w:bookmarkStart w:id="2341" w:name="_ETM_Q5_349810"/>
      <w:bookmarkEnd w:id="2341"/>
      <w:r>
        <w:rPr>
          <w:rtl/>
        </w:rPr>
        <w:t xml:space="preserve">חשבון </w:t>
      </w:r>
      <w:bookmarkStart w:id="2342" w:name="_ETM_Q5_350200"/>
      <w:bookmarkEnd w:id="2342"/>
      <w:r>
        <w:rPr>
          <w:rtl/>
        </w:rPr>
        <w:t xml:space="preserve">נפש </w:t>
      </w:r>
      <w:bookmarkStart w:id="2343" w:name="_ETM_Q5_350860"/>
      <w:bookmarkEnd w:id="2343"/>
      <w:r>
        <w:rPr>
          <w:rtl/>
        </w:rPr>
        <w:t xml:space="preserve">למרות </w:t>
      </w:r>
      <w:bookmarkStart w:id="2344" w:name="_ETM_Q5_351220"/>
      <w:bookmarkEnd w:id="2344"/>
      <w:r>
        <w:rPr>
          <w:rtl/>
        </w:rPr>
        <w:t xml:space="preserve">שאנחנו </w:t>
      </w:r>
      <w:bookmarkStart w:id="2345" w:name="_ETM_Q5_351700"/>
      <w:bookmarkEnd w:id="2345"/>
      <w:r>
        <w:rPr>
          <w:rtl/>
        </w:rPr>
        <w:t xml:space="preserve">אחרי </w:t>
      </w:r>
      <w:bookmarkStart w:id="2346" w:name="_ETM_Q5_352000"/>
      <w:bookmarkEnd w:id="2346"/>
      <w:r>
        <w:rPr>
          <w:rtl/>
        </w:rPr>
        <w:t>חנוכה</w:t>
      </w:r>
      <w:r>
        <w:rPr>
          <w:rFonts w:hint="cs"/>
          <w:rtl/>
        </w:rPr>
        <w:t>.</w:t>
      </w:r>
      <w:r>
        <w:rPr>
          <w:rtl/>
        </w:rPr>
        <w:t xml:space="preserve"> </w:t>
      </w:r>
      <w:bookmarkStart w:id="2347" w:name="_ETM_Q5_352930"/>
      <w:bookmarkEnd w:id="2347"/>
      <w:r>
        <w:rPr>
          <w:rtl/>
        </w:rPr>
        <w:t xml:space="preserve">תחשבו </w:t>
      </w:r>
      <w:bookmarkStart w:id="2348" w:name="_ETM_Q5_353440"/>
      <w:bookmarkEnd w:id="2348"/>
      <w:r>
        <w:rPr>
          <w:rtl/>
        </w:rPr>
        <w:t xml:space="preserve">על </w:t>
      </w:r>
      <w:bookmarkStart w:id="2349" w:name="_ETM_Q5_353530"/>
      <w:bookmarkEnd w:id="2349"/>
      <w:r>
        <w:rPr>
          <w:rtl/>
        </w:rPr>
        <w:t xml:space="preserve">זה </w:t>
      </w:r>
      <w:bookmarkStart w:id="2350" w:name="_ETM_Q5_353650"/>
      <w:bookmarkEnd w:id="2350"/>
      <w:r>
        <w:rPr>
          <w:rtl/>
        </w:rPr>
        <w:t>קצת</w:t>
      </w:r>
      <w:r>
        <w:rPr>
          <w:rFonts w:hint="cs"/>
          <w:rtl/>
        </w:rPr>
        <w:t>,</w:t>
      </w:r>
      <w:r>
        <w:rPr>
          <w:rtl/>
        </w:rPr>
        <w:t xml:space="preserve"> </w:t>
      </w:r>
      <w:bookmarkStart w:id="2351" w:name="_ETM_Q5_353980"/>
      <w:bookmarkEnd w:id="2351"/>
      <w:r>
        <w:rPr>
          <w:rtl/>
        </w:rPr>
        <w:t xml:space="preserve">תחשבו </w:t>
      </w:r>
      <w:bookmarkStart w:id="2352" w:name="_ETM_Q5_354340"/>
      <w:bookmarkEnd w:id="2352"/>
      <w:r>
        <w:rPr>
          <w:rtl/>
        </w:rPr>
        <w:t xml:space="preserve">על </w:t>
      </w:r>
      <w:bookmarkStart w:id="2353" w:name="_ETM_Q5_354400"/>
      <w:bookmarkEnd w:id="2353"/>
      <w:r>
        <w:rPr>
          <w:rtl/>
        </w:rPr>
        <w:t xml:space="preserve">מה </w:t>
      </w:r>
      <w:bookmarkStart w:id="2354" w:name="_ETM_Q5_354550"/>
      <w:bookmarkEnd w:id="2354"/>
      <w:r>
        <w:rPr>
          <w:rtl/>
        </w:rPr>
        <w:t xml:space="preserve">אתם </w:t>
      </w:r>
      <w:bookmarkStart w:id="2355" w:name="_ETM_Q5_354730"/>
      <w:bookmarkEnd w:id="2355"/>
      <w:r>
        <w:rPr>
          <w:rtl/>
        </w:rPr>
        <w:t xml:space="preserve">חייבים </w:t>
      </w:r>
      <w:bookmarkStart w:id="2356" w:name="_ETM_Q5_355150"/>
      <w:bookmarkEnd w:id="2356"/>
      <w:r>
        <w:rPr>
          <w:rtl/>
        </w:rPr>
        <w:t>ל</w:t>
      </w:r>
      <w:bookmarkStart w:id="2357" w:name="_ETM_Q5_355510"/>
      <w:bookmarkEnd w:id="2357"/>
      <w:r>
        <w:rPr>
          <w:rFonts w:hint="cs"/>
          <w:rtl/>
        </w:rPr>
        <w:t>אלה</w:t>
      </w:r>
      <w:r>
        <w:rPr>
          <w:rtl/>
        </w:rPr>
        <w:t xml:space="preserve"> </w:t>
      </w:r>
      <w:bookmarkStart w:id="2358" w:name="_ETM_Q5_355810"/>
      <w:bookmarkEnd w:id="2358"/>
      <w:r>
        <w:rPr>
          <w:rtl/>
        </w:rPr>
        <w:t xml:space="preserve">שמצביעים </w:t>
      </w:r>
      <w:bookmarkStart w:id="2359" w:name="_ETM_Q5_356410"/>
      <w:bookmarkStart w:id="2360" w:name="_ETM_Q5_356830"/>
      <w:bookmarkEnd w:id="2359"/>
      <w:bookmarkEnd w:id="2360"/>
      <w:r>
        <w:rPr>
          <w:rFonts w:hint="cs"/>
          <w:rtl/>
        </w:rPr>
        <w:t xml:space="preserve">עבורכם, </w:t>
      </w:r>
      <w:r>
        <w:rPr>
          <w:rtl/>
        </w:rPr>
        <w:t xml:space="preserve">מה </w:t>
      </w:r>
      <w:bookmarkStart w:id="2361" w:name="_ETM_Q5_356980"/>
      <w:bookmarkEnd w:id="2361"/>
      <w:r>
        <w:rPr>
          <w:rtl/>
        </w:rPr>
        <w:t xml:space="preserve">אתם </w:t>
      </w:r>
      <w:bookmarkStart w:id="2362" w:name="_ETM_Q5_357130"/>
      <w:bookmarkEnd w:id="2362"/>
      <w:r>
        <w:rPr>
          <w:rtl/>
        </w:rPr>
        <w:t xml:space="preserve">חייבים </w:t>
      </w:r>
      <w:bookmarkStart w:id="2363" w:name="_ETM_Q5_357430"/>
      <w:bookmarkEnd w:id="2363"/>
      <w:r>
        <w:rPr>
          <w:rtl/>
        </w:rPr>
        <w:t xml:space="preserve">לעם </w:t>
      </w:r>
      <w:bookmarkStart w:id="2364" w:name="_ETM_Q5_357610"/>
      <w:bookmarkEnd w:id="2364"/>
      <w:r>
        <w:rPr>
          <w:rtl/>
        </w:rPr>
        <w:t>ישראל</w:t>
      </w:r>
      <w:r>
        <w:rPr>
          <w:rFonts w:hint="cs"/>
          <w:rtl/>
        </w:rPr>
        <w:t>.</w:t>
      </w:r>
      <w:r>
        <w:rPr>
          <w:rtl/>
        </w:rPr>
        <w:t xml:space="preserve"> </w:t>
      </w:r>
      <w:bookmarkStart w:id="2365" w:name="_ETM_Q5_358389"/>
      <w:bookmarkEnd w:id="2365"/>
      <w:r>
        <w:rPr>
          <w:rtl/>
        </w:rPr>
        <w:t xml:space="preserve">ערבות </w:t>
      </w:r>
      <w:bookmarkStart w:id="2366" w:name="_ETM_Q5_358990"/>
      <w:bookmarkEnd w:id="2366"/>
      <w:r>
        <w:rPr>
          <w:rtl/>
        </w:rPr>
        <w:t>הדדית</w:t>
      </w:r>
      <w:r>
        <w:rPr>
          <w:rFonts w:hint="cs"/>
          <w:rtl/>
        </w:rPr>
        <w:t>.</w:t>
      </w:r>
    </w:p>
    <w:p w:rsidR="002D76A7" w:rsidRDefault="002D76A7" w:rsidP="003E471E">
      <w:pPr>
        <w:rPr>
          <w:rtl/>
        </w:rPr>
      </w:pPr>
    </w:p>
    <w:p w:rsidR="002D76A7" w:rsidRDefault="002D76A7" w:rsidP="003E471E">
      <w:pPr>
        <w:pStyle w:val="af6"/>
        <w:rPr>
          <w:rtl/>
        </w:rPr>
      </w:pPr>
      <w:bookmarkStart w:id="2367" w:name="ET_yor_6204_39"/>
      <w:r w:rsidRPr="00DE6828">
        <w:rPr>
          <w:rStyle w:val="TagStyle"/>
          <w:rtl/>
        </w:rPr>
        <w:t xml:space="preserve"> &lt;&lt; יור &gt;&gt;</w:t>
      </w:r>
      <w:r w:rsidRPr="00414DA4">
        <w:rPr>
          <w:rStyle w:val="TagStyle"/>
          <w:rtl/>
        </w:rPr>
        <w:t xml:space="preserve"> </w:t>
      </w:r>
      <w:r>
        <w:rPr>
          <w:rtl/>
        </w:rPr>
        <w:t>היו"ר מיקי לוי:</w:t>
      </w:r>
      <w:r w:rsidRPr="00414DA4">
        <w:rPr>
          <w:rStyle w:val="TagStyle"/>
          <w:rtl/>
        </w:rPr>
        <w:t xml:space="preserve"> </w:t>
      </w:r>
      <w:r w:rsidRPr="00DE6828">
        <w:rPr>
          <w:rStyle w:val="TagStyle"/>
          <w:rtl/>
        </w:rPr>
        <w:t>&lt;&lt; יור &gt;&gt;</w:t>
      </w:r>
      <w:r>
        <w:rPr>
          <w:rtl/>
        </w:rPr>
        <w:t xml:space="preserve">   </w:t>
      </w:r>
      <w:bookmarkEnd w:id="2367"/>
    </w:p>
    <w:p w:rsidR="002D76A7" w:rsidRDefault="002D76A7" w:rsidP="003542E8">
      <w:pPr>
        <w:rPr>
          <w:rtl/>
        </w:rPr>
      </w:pPr>
    </w:p>
    <w:p w:rsidR="002D76A7" w:rsidRDefault="002D76A7" w:rsidP="003E471E">
      <w:pPr>
        <w:rPr>
          <w:rtl/>
        </w:rPr>
      </w:pPr>
      <w:bookmarkStart w:id="2368" w:name="_ETM_Q5_357000"/>
      <w:bookmarkStart w:id="2369" w:name="_ETM_Q5_359889"/>
      <w:bookmarkEnd w:id="2368"/>
      <w:bookmarkEnd w:id="2369"/>
      <w:r>
        <w:rPr>
          <w:rtl/>
        </w:rPr>
        <w:t xml:space="preserve">תודה </w:t>
      </w:r>
      <w:bookmarkStart w:id="2370" w:name="_ETM_Q5_360250"/>
      <w:bookmarkEnd w:id="2370"/>
      <w:r>
        <w:rPr>
          <w:rtl/>
        </w:rPr>
        <w:t>רבה</w:t>
      </w:r>
      <w:r>
        <w:rPr>
          <w:rFonts w:hint="cs"/>
          <w:rtl/>
        </w:rPr>
        <w:t>.</w:t>
      </w:r>
      <w:r>
        <w:rPr>
          <w:rtl/>
        </w:rPr>
        <w:t xml:space="preserve"> </w:t>
      </w:r>
      <w:bookmarkStart w:id="2371" w:name="_ETM_Q5_361800"/>
      <w:bookmarkEnd w:id="2371"/>
      <w:r>
        <w:rPr>
          <w:rFonts w:hint="cs"/>
          <w:rtl/>
        </w:rPr>
        <w:t>תודה רבה לשר.</w:t>
      </w:r>
    </w:p>
    <w:p w:rsidR="002D76A7" w:rsidRDefault="002D76A7" w:rsidP="003E471E">
      <w:pPr>
        <w:rPr>
          <w:rtl/>
        </w:rPr>
      </w:pPr>
      <w:bookmarkStart w:id="2372" w:name="_ETM_Q5_360000"/>
      <w:bookmarkEnd w:id="2372"/>
    </w:p>
    <w:p w:rsidR="002D76A7" w:rsidRDefault="002D76A7" w:rsidP="003E471E">
      <w:pPr>
        <w:pStyle w:val="af5"/>
        <w:rPr>
          <w:rtl/>
        </w:rPr>
      </w:pPr>
      <w:bookmarkStart w:id="2373" w:name="ET_interruption_5561_40"/>
      <w:r w:rsidRPr="00DE6828">
        <w:rPr>
          <w:rStyle w:val="TagStyle"/>
          <w:rtl/>
        </w:rPr>
        <w:t xml:space="preserve"> &lt;&lt; קריאה &gt;&gt;</w:t>
      </w:r>
      <w:r w:rsidRPr="00414DA4">
        <w:rPr>
          <w:rStyle w:val="TagStyle"/>
          <w:rtl/>
        </w:rPr>
        <w:t xml:space="preserve"> </w:t>
      </w:r>
      <w:r>
        <w:rPr>
          <w:rtl/>
        </w:rPr>
        <w:t>משה גפני (יהדות התורה):</w:t>
      </w:r>
      <w:r w:rsidRPr="00414DA4">
        <w:rPr>
          <w:rStyle w:val="TagStyle"/>
          <w:rtl/>
        </w:rPr>
        <w:t xml:space="preserve"> </w:t>
      </w:r>
      <w:r w:rsidRPr="00DE6828">
        <w:rPr>
          <w:rStyle w:val="TagStyle"/>
          <w:rtl/>
        </w:rPr>
        <w:t>&lt;&lt; קריאה &gt;&gt;</w:t>
      </w:r>
      <w:r>
        <w:rPr>
          <w:rtl/>
        </w:rPr>
        <w:t xml:space="preserve">   </w:t>
      </w:r>
      <w:bookmarkEnd w:id="2373"/>
    </w:p>
    <w:p w:rsidR="002D76A7" w:rsidRDefault="002D76A7" w:rsidP="003542E8">
      <w:pPr>
        <w:rPr>
          <w:rtl/>
        </w:rPr>
      </w:pPr>
    </w:p>
    <w:p w:rsidR="002D76A7" w:rsidRDefault="002D76A7" w:rsidP="003542E8">
      <w:pPr>
        <w:rPr>
          <w:rtl/>
        </w:rPr>
      </w:pPr>
      <w:r>
        <w:rPr>
          <w:rFonts w:hint="cs"/>
          <w:rtl/>
        </w:rPr>
        <w:t xml:space="preserve"> </w:t>
      </w:r>
      <w:r w:rsidR="003542E8">
        <w:rPr>
          <w:rFonts w:hint="cs"/>
          <w:rtl/>
        </w:rPr>
        <w:t>– – –</w:t>
      </w:r>
      <w:r>
        <w:rPr>
          <w:rFonts w:hint="cs"/>
          <w:rtl/>
        </w:rPr>
        <w:t xml:space="preserve"> </w:t>
      </w:r>
    </w:p>
    <w:p w:rsidR="002D76A7" w:rsidRDefault="002D76A7" w:rsidP="003E471E">
      <w:pPr>
        <w:rPr>
          <w:rtl/>
        </w:rPr>
      </w:pPr>
      <w:bookmarkStart w:id="2374" w:name="_ETM_Q5_355000"/>
      <w:bookmarkEnd w:id="2374"/>
    </w:p>
    <w:p w:rsidR="002D76A7" w:rsidRDefault="002D76A7" w:rsidP="003E471E">
      <w:pPr>
        <w:pStyle w:val="af6"/>
        <w:rPr>
          <w:rtl/>
        </w:rPr>
      </w:pPr>
      <w:bookmarkStart w:id="2375" w:name="ET_yor_6204_41"/>
      <w:r w:rsidRPr="00DE6828">
        <w:rPr>
          <w:rStyle w:val="TagStyle"/>
          <w:rtl/>
        </w:rPr>
        <w:t xml:space="preserve"> &lt;&lt; יור &gt;&gt;</w:t>
      </w:r>
      <w:r w:rsidRPr="00414DA4">
        <w:rPr>
          <w:rStyle w:val="TagStyle"/>
          <w:rtl/>
        </w:rPr>
        <w:t xml:space="preserve"> </w:t>
      </w:r>
      <w:r>
        <w:rPr>
          <w:rtl/>
        </w:rPr>
        <w:t>היו"ר מיקי לוי:</w:t>
      </w:r>
      <w:r w:rsidRPr="00414DA4">
        <w:rPr>
          <w:rStyle w:val="TagStyle"/>
          <w:rtl/>
        </w:rPr>
        <w:t xml:space="preserve"> </w:t>
      </w:r>
      <w:r w:rsidRPr="00DE6828">
        <w:rPr>
          <w:rStyle w:val="TagStyle"/>
          <w:rtl/>
        </w:rPr>
        <w:t>&lt;&lt; יור &gt;&gt;</w:t>
      </w:r>
      <w:r>
        <w:rPr>
          <w:rtl/>
        </w:rPr>
        <w:t xml:space="preserve">   </w:t>
      </w:r>
      <w:bookmarkEnd w:id="2375"/>
    </w:p>
    <w:p w:rsidR="002D76A7" w:rsidRDefault="002D76A7" w:rsidP="003542E8">
      <w:pPr>
        <w:rPr>
          <w:rtl/>
        </w:rPr>
      </w:pPr>
    </w:p>
    <w:p w:rsidR="002D76A7" w:rsidRDefault="002D76A7" w:rsidP="003E471E">
      <w:pPr>
        <w:rPr>
          <w:rtl/>
        </w:rPr>
      </w:pPr>
      <w:bookmarkStart w:id="2376" w:name="_ETM_Q5_356000"/>
      <w:bookmarkEnd w:id="2376"/>
      <w:r>
        <w:rPr>
          <w:rtl/>
        </w:rPr>
        <w:t xml:space="preserve">תודה </w:t>
      </w:r>
      <w:bookmarkStart w:id="2377" w:name="_ETM_Q5_362190"/>
      <w:bookmarkEnd w:id="2377"/>
      <w:r>
        <w:rPr>
          <w:rtl/>
        </w:rPr>
        <w:t>רבה</w:t>
      </w:r>
      <w:r>
        <w:rPr>
          <w:rFonts w:hint="cs"/>
          <w:rtl/>
        </w:rPr>
        <w:t>, די, נגמר.</w:t>
      </w:r>
      <w:bookmarkStart w:id="2378" w:name="_ETM_Q5_361000"/>
      <w:bookmarkEnd w:id="2378"/>
      <w:r>
        <w:rPr>
          <w:rFonts w:hint="cs"/>
          <w:rtl/>
        </w:rPr>
        <w:t xml:space="preserve"> </w:t>
      </w:r>
      <w:bookmarkStart w:id="2379" w:name="_ETM_Q5_362520"/>
      <w:bookmarkStart w:id="2380" w:name="_ETM_Q5_362639"/>
      <w:bookmarkStart w:id="2381" w:name="_ETM_Q5_363270"/>
      <w:bookmarkStart w:id="2382" w:name="_ETM_Q5_363990"/>
      <w:bookmarkStart w:id="2383" w:name="_ETM_Q5_364560"/>
      <w:bookmarkStart w:id="2384" w:name="_ETM_Q5_364980"/>
      <w:bookmarkStart w:id="2385" w:name="_ETM_Q5_365999"/>
      <w:bookmarkEnd w:id="2379"/>
      <w:bookmarkEnd w:id="2380"/>
      <w:bookmarkEnd w:id="2381"/>
      <w:bookmarkEnd w:id="2382"/>
      <w:bookmarkEnd w:id="2383"/>
      <w:bookmarkEnd w:id="2384"/>
      <w:bookmarkEnd w:id="2385"/>
      <w:r>
        <w:rPr>
          <w:rtl/>
        </w:rPr>
        <w:t xml:space="preserve">תודה </w:t>
      </w:r>
      <w:bookmarkStart w:id="2386" w:name="_ETM_Q5_366359"/>
      <w:bookmarkEnd w:id="2386"/>
      <w:r>
        <w:rPr>
          <w:rtl/>
        </w:rPr>
        <w:t xml:space="preserve">רבה </w:t>
      </w:r>
      <w:bookmarkStart w:id="2387" w:name="_ETM_Q5_366599"/>
      <w:bookmarkEnd w:id="2387"/>
      <w:r>
        <w:rPr>
          <w:rtl/>
        </w:rPr>
        <w:t xml:space="preserve">לשר </w:t>
      </w:r>
      <w:bookmarkStart w:id="2388" w:name="_ETM_Q5_367019"/>
      <w:bookmarkEnd w:id="2388"/>
      <w:r>
        <w:rPr>
          <w:rtl/>
        </w:rPr>
        <w:t>הנדל</w:t>
      </w:r>
      <w:r>
        <w:rPr>
          <w:rFonts w:hint="cs"/>
          <w:rtl/>
        </w:rPr>
        <w:t>.</w:t>
      </w:r>
      <w:r>
        <w:rPr>
          <w:rtl/>
        </w:rPr>
        <w:t xml:space="preserve"> </w:t>
      </w:r>
      <w:bookmarkStart w:id="2389" w:name="_ETM_Q5_368169"/>
      <w:bookmarkEnd w:id="2389"/>
      <w:r>
        <w:rPr>
          <w:rtl/>
        </w:rPr>
        <w:t>בבקשה</w:t>
      </w:r>
      <w:r>
        <w:rPr>
          <w:rFonts w:hint="cs"/>
          <w:rtl/>
        </w:rPr>
        <w:t>,</w:t>
      </w:r>
      <w:r>
        <w:rPr>
          <w:rtl/>
        </w:rPr>
        <w:t xml:space="preserve"> </w:t>
      </w:r>
      <w:bookmarkStart w:id="2390" w:name="_ETM_Q5_368830"/>
      <w:bookmarkEnd w:id="2390"/>
      <w:r>
        <w:rPr>
          <w:rtl/>
        </w:rPr>
        <w:t xml:space="preserve">חבר </w:t>
      </w:r>
      <w:bookmarkStart w:id="2391" w:name="_ETM_Q5_369160"/>
      <w:bookmarkEnd w:id="2391"/>
      <w:r>
        <w:rPr>
          <w:rtl/>
        </w:rPr>
        <w:t xml:space="preserve">הכנסת </w:t>
      </w:r>
      <w:bookmarkStart w:id="2392" w:name="_ETM_Q5_369639"/>
      <w:bookmarkEnd w:id="2392"/>
      <w:r>
        <w:rPr>
          <w:rtl/>
        </w:rPr>
        <w:t>אקוניס</w:t>
      </w:r>
      <w:r>
        <w:rPr>
          <w:rFonts w:hint="cs"/>
          <w:rtl/>
        </w:rPr>
        <w:t>.</w:t>
      </w:r>
      <w:r>
        <w:rPr>
          <w:rtl/>
        </w:rPr>
        <w:t xml:space="preserve"> </w:t>
      </w:r>
      <w:bookmarkStart w:id="2393" w:name="_ETM_Q5_382709"/>
      <w:bookmarkEnd w:id="2393"/>
    </w:p>
    <w:p w:rsidR="002D76A7" w:rsidRDefault="002D76A7" w:rsidP="003E471E">
      <w:pPr>
        <w:rPr>
          <w:rtl/>
        </w:rPr>
      </w:pPr>
    </w:p>
    <w:p w:rsidR="002D76A7" w:rsidRDefault="002D76A7" w:rsidP="003E471E">
      <w:pPr>
        <w:pStyle w:val="af5"/>
        <w:rPr>
          <w:rtl/>
        </w:rPr>
      </w:pPr>
      <w:bookmarkStart w:id="2394" w:name="ET_interruption_5561_42"/>
      <w:r w:rsidRPr="00DE6828">
        <w:rPr>
          <w:rStyle w:val="TagStyle"/>
          <w:rtl/>
        </w:rPr>
        <w:t xml:space="preserve"> &lt;&lt; קריאה &gt;&gt;</w:t>
      </w:r>
      <w:r w:rsidRPr="008C38BF">
        <w:rPr>
          <w:rStyle w:val="TagStyle"/>
          <w:rtl/>
        </w:rPr>
        <w:t xml:space="preserve"> </w:t>
      </w:r>
      <w:r>
        <w:rPr>
          <w:rtl/>
        </w:rPr>
        <w:t>משה גפני (יהדות התורה):</w:t>
      </w:r>
      <w:r w:rsidRPr="008C38BF">
        <w:rPr>
          <w:rStyle w:val="TagStyle"/>
          <w:rtl/>
        </w:rPr>
        <w:t xml:space="preserve"> </w:t>
      </w:r>
      <w:r w:rsidRPr="00DE6828">
        <w:rPr>
          <w:rStyle w:val="TagStyle"/>
          <w:rtl/>
        </w:rPr>
        <w:t>&lt;&lt; קריאה &gt;&gt;</w:t>
      </w:r>
      <w:r>
        <w:rPr>
          <w:rtl/>
        </w:rPr>
        <w:t xml:space="preserve">   </w:t>
      </w:r>
      <w:bookmarkEnd w:id="2394"/>
    </w:p>
    <w:p w:rsidR="002D76A7" w:rsidRDefault="002D76A7" w:rsidP="003542E8">
      <w:pPr>
        <w:rPr>
          <w:rtl/>
        </w:rPr>
      </w:pPr>
    </w:p>
    <w:p w:rsidR="002D76A7" w:rsidRDefault="002D76A7" w:rsidP="003E471E">
      <w:pPr>
        <w:rPr>
          <w:rtl/>
        </w:rPr>
      </w:pPr>
      <w:r>
        <w:rPr>
          <w:rFonts w:hint="cs"/>
          <w:rtl/>
        </w:rPr>
        <w:t>למה אין קליטה בביתר עילית?</w:t>
      </w:r>
    </w:p>
    <w:p w:rsidR="002D76A7" w:rsidRDefault="002D76A7" w:rsidP="003E471E">
      <w:pPr>
        <w:rPr>
          <w:rtl/>
        </w:rPr>
      </w:pPr>
      <w:bookmarkStart w:id="2395" w:name="_ETM_Q5_363000"/>
      <w:bookmarkEnd w:id="2395"/>
    </w:p>
    <w:p w:rsidR="002D76A7" w:rsidRDefault="002D76A7" w:rsidP="003E471E">
      <w:pPr>
        <w:pStyle w:val="af5"/>
        <w:rPr>
          <w:rtl/>
        </w:rPr>
      </w:pPr>
      <w:bookmarkStart w:id="2396" w:name="ET_interruption_6200_43"/>
      <w:r w:rsidRPr="00DE6828">
        <w:rPr>
          <w:rStyle w:val="TagStyle"/>
          <w:rtl/>
        </w:rPr>
        <w:t xml:space="preserve"> &lt;&lt; קריאה &gt;&gt;</w:t>
      </w:r>
      <w:r w:rsidRPr="008C38BF">
        <w:rPr>
          <w:rStyle w:val="TagStyle"/>
          <w:rtl/>
        </w:rPr>
        <w:t xml:space="preserve"> </w:t>
      </w:r>
      <w:r>
        <w:rPr>
          <w:rtl/>
        </w:rPr>
        <w:t>שר התקשורת יועז הנדל:</w:t>
      </w:r>
      <w:r w:rsidRPr="008C38BF">
        <w:rPr>
          <w:rStyle w:val="TagStyle"/>
          <w:rtl/>
        </w:rPr>
        <w:t xml:space="preserve"> </w:t>
      </w:r>
      <w:r w:rsidRPr="00DE6828">
        <w:rPr>
          <w:rStyle w:val="TagStyle"/>
          <w:rtl/>
        </w:rPr>
        <w:t>&lt;&lt; קריאה &gt;&gt;</w:t>
      </w:r>
      <w:r>
        <w:rPr>
          <w:rtl/>
        </w:rPr>
        <w:t xml:space="preserve">   </w:t>
      </w:r>
      <w:bookmarkEnd w:id="2396"/>
    </w:p>
    <w:p w:rsidR="002D76A7" w:rsidRDefault="002D76A7" w:rsidP="003542E8">
      <w:pPr>
        <w:rPr>
          <w:rtl/>
        </w:rPr>
      </w:pPr>
    </w:p>
    <w:p w:rsidR="002D76A7" w:rsidRDefault="002D76A7" w:rsidP="003E471E">
      <w:pPr>
        <w:rPr>
          <w:rtl/>
        </w:rPr>
      </w:pPr>
      <w:bookmarkStart w:id="2397" w:name="_ETM_Q5_367000"/>
      <w:bookmarkEnd w:id="2397"/>
      <w:r>
        <w:rPr>
          <w:rFonts w:hint="cs"/>
          <w:rtl/>
        </w:rPr>
        <w:t>מה אתה עשית 12 שנה? כלום.</w:t>
      </w:r>
      <w:bookmarkStart w:id="2398" w:name="_ETM_Q5_386000"/>
      <w:bookmarkEnd w:id="2398"/>
      <w:r>
        <w:rPr>
          <w:rFonts w:hint="cs"/>
          <w:rtl/>
        </w:rPr>
        <w:t xml:space="preserve"> מה אתה עשית? </w:t>
      </w:r>
    </w:p>
    <w:p w:rsidR="002D76A7" w:rsidRDefault="002D76A7" w:rsidP="003E471E">
      <w:pPr>
        <w:rPr>
          <w:rtl/>
        </w:rPr>
      </w:pPr>
      <w:bookmarkStart w:id="2399" w:name="_ETM_Q5_394000"/>
      <w:bookmarkEnd w:id="2399"/>
    </w:p>
    <w:p w:rsidR="002D76A7" w:rsidRDefault="002D76A7" w:rsidP="003E471E">
      <w:pPr>
        <w:pStyle w:val="af5"/>
        <w:rPr>
          <w:rtl/>
        </w:rPr>
      </w:pPr>
      <w:bookmarkStart w:id="2400" w:name="ET_interruption_5561_44"/>
      <w:r w:rsidRPr="00DE6828">
        <w:rPr>
          <w:rStyle w:val="TagStyle"/>
          <w:rtl/>
        </w:rPr>
        <w:t xml:space="preserve"> &lt;&lt; קריאה &gt;&gt;</w:t>
      </w:r>
      <w:r w:rsidRPr="008C38BF">
        <w:rPr>
          <w:rStyle w:val="TagStyle"/>
          <w:rtl/>
        </w:rPr>
        <w:t xml:space="preserve"> </w:t>
      </w:r>
      <w:r>
        <w:rPr>
          <w:rtl/>
        </w:rPr>
        <w:t>משה גפני (יהדות התורה):</w:t>
      </w:r>
      <w:r w:rsidRPr="008C38BF">
        <w:rPr>
          <w:rStyle w:val="TagStyle"/>
          <w:rtl/>
        </w:rPr>
        <w:t xml:space="preserve"> </w:t>
      </w:r>
      <w:r w:rsidRPr="00DE6828">
        <w:rPr>
          <w:rStyle w:val="TagStyle"/>
          <w:rtl/>
        </w:rPr>
        <w:t>&lt;&lt; קריאה &gt;&gt;</w:t>
      </w:r>
      <w:r>
        <w:rPr>
          <w:rtl/>
        </w:rPr>
        <w:t xml:space="preserve">   </w:t>
      </w:r>
      <w:bookmarkEnd w:id="2400"/>
    </w:p>
    <w:p w:rsidR="002D76A7" w:rsidRDefault="002D76A7" w:rsidP="003542E8">
      <w:pPr>
        <w:rPr>
          <w:rtl/>
        </w:rPr>
      </w:pPr>
    </w:p>
    <w:p w:rsidR="002D76A7" w:rsidRDefault="002D76A7" w:rsidP="003542E8">
      <w:pPr>
        <w:rPr>
          <w:rtl/>
        </w:rPr>
      </w:pPr>
      <w:r>
        <w:rPr>
          <w:rFonts w:hint="cs"/>
          <w:rtl/>
        </w:rPr>
        <w:t xml:space="preserve"> </w:t>
      </w:r>
      <w:r w:rsidR="003542E8">
        <w:rPr>
          <w:rFonts w:hint="cs"/>
          <w:rtl/>
        </w:rPr>
        <w:t>– – –</w:t>
      </w:r>
      <w:r>
        <w:rPr>
          <w:rFonts w:hint="cs"/>
          <w:rtl/>
        </w:rPr>
        <w:t xml:space="preserve"> </w:t>
      </w:r>
    </w:p>
    <w:p w:rsidR="002D76A7" w:rsidRDefault="002D76A7" w:rsidP="003E471E">
      <w:pPr>
        <w:rPr>
          <w:rtl/>
        </w:rPr>
      </w:pPr>
    </w:p>
    <w:p w:rsidR="002D76A7" w:rsidRDefault="002D76A7" w:rsidP="003E471E">
      <w:pPr>
        <w:pStyle w:val="af6"/>
        <w:rPr>
          <w:rtl/>
        </w:rPr>
      </w:pPr>
      <w:bookmarkStart w:id="2401" w:name="ET_yor_6204_45"/>
      <w:r w:rsidRPr="00DE6828">
        <w:rPr>
          <w:rStyle w:val="TagStyle"/>
          <w:rtl/>
        </w:rPr>
        <w:t xml:space="preserve"> &lt;&lt; יור &gt;&gt;</w:t>
      </w:r>
      <w:r w:rsidRPr="008C38BF">
        <w:rPr>
          <w:rStyle w:val="TagStyle"/>
          <w:rtl/>
        </w:rPr>
        <w:t xml:space="preserve"> </w:t>
      </w:r>
      <w:r>
        <w:rPr>
          <w:rtl/>
        </w:rPr>
        <w:t>היו"ר מיקי לוי:</w:t>
      </w:r>
      <w:r w:rsidRPr="008C38BF">
        <w:rPr>
          <w:rStyle w:val="TagStyle"/>
          <w:rtl/>
        </w:rPr>
        <w:t xml:space="preserve"> </w:t>
      </w:r>
      <w:r w:rsidRPr="00DE6828">
        <w:rPr>
          <w:rStyle w:val="TagStyle"/>
          <w:rtl/>
        </w:rPr>
        <w:t>&lt;&lt; יור &gt;&gt;</w:t>
      </w:r>
      <w:r>
        <w:rPr>
          <w:rtl/>
        </w:rPr>
        <w:t xml:space="preserve">   </w:t>
      </w:r>
      <w:bookmarkEnd w:id="2401"/>
    </w:p>
    <w:p w:rsidR="002D76A7" w:rsidRDefault="002D76A7" w:rsidP="003542E8">
      <w:pPr>
        <w:rPr>
          <w:rtl/>
        </w:rPr>
      </w:pPr>
    </w:p>
    <w:p w:rsidR="002D76A7" w:rsidRDefault="002D76A7" w:rsidP="00182855">
      <w:pPr>
        <w:rPr>
          <w:rtl/>
        </w:rPr>
      </w:pPr>
      <w:r>
        <w:rPr>
          <w:rFonts w:hint="cs"/>
          <w:rtl/>
        </w:rPr>
        <w:t>תודה רבה</w:t>
      </w:r>
      <w:r w:rsidR="00182855">
        <w:rPr>
          <w:rFonts w:hint="cs"/>
          <w:rtl/>
        </w:rPr>
        <w:t>.</w:t>
      </w:r>
      <w:r>
        <w:rPr>
          <w:rFonts w:hint="cs"/>
          <w:rtl/>
        </w:rPr>
        <w:t xml:space="preserve"> חבר הכנסת גפני, השר הנדל, בבקשה לשתות קפה במליאה ולהמשיך להתווכח. </w:t>
      </w:r>
      <w:bookmarkStart w:id="2402" w:name="_ETM_Q5_397000"/>
      <w:bookmarkEnd w:id="2402"/>
    </w:p>
    <w:p w:rsidR="002D76A7" w:rsidRDefault="002D76A7" w:rsidP="003E471E">
      <w:pPr>
        <w:rPr>
          <w:rtl/>
        </w:rPr>
      </w:pPr>
      <w:bookmarkStart w:id="2403" w:name="_ETM_Q5_404000"/>
      <w:bookmarkEnd w:id="2403"/>
    </w:p>
    <w:p w:rsidR="002D76A7" w:rsidRDefault="002D76A7" w:rsidP="003E471E">
      <w:pPr>
        <w:pStyle w:val="a4"/>
        <w:rPr>
          <w:rtl/>
        </w:rPr>
      </w:pPr>
      <w:bookmarkStart w:id="2404" w:name="ET_speaker_5661_46"/>
      <w:r w:rsidRPr="00DE6828">
        <w:rPr>
          <w:rStyle w:val="TagStyle"/>
          <w:rtl/>
        </w:rPr>
        <w:t xml:space="preserve"> &lt;&lt; דובר &gt;&gt;</w:t>
      </w:r>
      <w:r w:rsidRPr="002656F2">
        <w:rPr>
          <w:rStyle w:val="TagStyle"/>
          <w:rtl/>
        </w:rPr>
        <w:t xml:space="preserve"> </w:t>
      </w:r>
      <w:bookmarkStart w:id="2405" w:name="_Toc90331563"/>
      <w:bookmarkStart w:id="2406" w:name="_Toc90332502"/>
      <w:bookmarkStart w:id="2407" w:name="_Toc90397011"/>
      <w:bookmarkStart w:id="2408" w:name="_Toc90397503"/>
      <w:bookmarkStart w:id="2409" w:name="_Toc90401656"/>
      <w:r>
        <w:rPr>
          <w:rtl/>
        </w:rPr>
        <w:t>אופיר אקוניס (הליכוד):</w:t>
      </w:r>
      <w:bookmarkEnd w:id="2405"/>
      <w:bookmarkEnd w:id="2406"/>
      <w:bookmarkEnd w:id="2407"/>
      <w:bookmarkEnd w:id="2408"/>
      <w:bookmarkEnd w:id="2409"/>
      <w:r w:rsidRPr="002656F2">
        <w:rPr>
          <w:rStyle w:val="TagStyle"/>
          <w:rtl/>
        </w:rPr>
        <w:t xml:space="preserve"> </w:t>
      </w:r>
      <w:r w:rsidRPr="00DE6828">
        <w:rPr>
          <w:rStyle w:val="TagStyle"/>
          <w:rtl/>
        </w:rPr>
        <w:t>&lt;&lt; דובר &gt;&gt;</w:t>
      </w:r>
      <w:r>
        <w:rPr>
          <w:rtl/>
        </w:rPr>
        <w:t xml:space="preserve">   </w:t>
      </w:r>
      <w:bookmarkEnd w:id="2404"/>
    </w:p>
    <w:p w:rsidR="002D76A7" w:rsidRDefault="002D76A7" w:rsidP="003542E8">
      <w:pPr>
        <w:rPr>
          <w:rtl/>
        </w:rPr>
      </w:pPr>
    </w:p>
    <w:p w:rsidR="002D76A7" w:rsidRDefault="002D76A7" w:rsidP="003542E8">
      <w:pPr>
        <w:rPr>
          <w:rtl/>
        </w:rPr>
      </w:pPr>
      <w:bookmarkStart w:id="2410" w:name="_ETM_Q5_404809"/>
      <w:bookmarkEnd w:id="2410"/>
      <w:r>
        <w:rPr>
          <w:rtl/>
        </w:rPr>
        <w:t xml:space="preserve">אדוני </w:t>
      </w:r>
      <w:bookmarkStart w:id="2411" w:name="_ETM_Q5_405109"/>
      <w:bookmarkEnd w:id="2411"/>
      <w:r>
        <w:rPr>
          <w:rtl/>
        </w:rPr>
        <w:t>היושב-ראש</w:t>
      </w:r>
      <w:r>
        <w:rPr>
          <w:rFonts w:hint="cs"/>
          <w:rtl/>
        </w:rPr>
        <w:t>,</w:t>
      </w:r>
      <w:r>
        <w:rPr>
          <w:rtl/>
        </w:rPr>
        <w:t xml:space="preserve"> </w:t>
      </w:r>
      <w:bookmarkStart w:id="2412" w:name="_ETM_Q5_405829"/>
      <w:bookmarkEnd w:id="2412"/>
      <w:r>
        <w:rPr>
          <w:rtl/>
        </w:rPr>
        <w:t xml:space="preserve">כנסת </w:t>
      </w:r>
      <w:bookmarkStart w:id="2413" w:name="_ETM_Q5_406219"/>
      <w:bookmarkEnd w:id="2413"/>
      <w:r>
        <w:rPr>
          <w:rtl/>
        </w:rPr>
        <w:t>נכבדה</w:t>
      </w:r>
      <w:r>
        <w:rPr>
          <w:rFonts w:hint="cs"/>
          <w:rtl/>
        </w:rPr>
        <w:t>,</w:t>
      </w:r>
      <w:r>
        <w:rPr>
          <w:rtl/>
        </w:rPr>
        <w:t xml:space="preserve"> </w:t>
      </w:r>
      <w:bookmarkStart w:id="2414" w:name="_ETM_Q5_407970"/>
      <w:bookmarkEnd w:id="2414"/>
      <w:r>
        <w:rPr>
          <w:rtl/>
        </w:rPr>
        <w:t xml:space="preserve">בממשלה </w:t>
      </w:r>
      <w:bookmarkStart w:id="2415" w:name="_ETM_Q5_408690"/>
      <w:bookmarkEnd w:id="2415"/>
      <w:r>
        <w:rPr>
          <w:rtl/>
        </w:rPr>
        <w:t xml:space="preserve">המושחתת </w:t>
      </w:r>
      <w:bookmarkStart w:id="2416" w:name="_ETM_Q5_409410"/>
      <w:bookmarkEnd w:id="2416"/>
      <w:r>
        <w:rPr>
          <w:rtl/>
        </w:rPr>
        <w:t xml:space="preserve">ביותר </w:t>
      </w:r>
      <w:bookmarkStart w:id="2417" w:name="_ETM_Q5_409890"/>
      <w:bookmarkEnd w:id="2417"/>
      <w:r>
        <w:rPr>
          <w:rtl/>
        </w:rPr>
        <w:t xml:space="preserve">בתולדות </w:t>
      </w:r>
      <w:bookmarkStart w:id="2418" w:name="_ETM_Q5_410460"/>
      <w:bookmarkEnd w:id="2418"/>
      <w:r>
        <w:rPr>
          <w:rtl/>
        </w:rPr>
        <w:t xml:space="preserve">המדינה </w:t>
      </w:r>
      <w:bookmarkStart w:id="2419" w:name="_ETM_Q5_411690"/>
      <w:bookmarkEnd w:id="2419"/>
      <w:r>
        <w:rPr>
          <w:rtl/>
        </w:rPr>
        <w:t xml:space="preserve">אין </w:t>
      </w:r>
      <w:bookmarkStart w:id="2420" w:name="_ETM_Q5_411990"/>
      <w:bookmarkEnd w:id="2420"/>
      <w:r>
        <w:rPr>
          <w:rtl/>
        </w:rPr>
        <w:t xml:space="preserve">לנו </w:t>
      </w:r>
      <w:bookmarkStart w:id="2421" w:name="_ETM_Q5_412260"/>
      <w:bookmarkEnd w:id="2421"/>
      <w:r>
        <w:rPr>
          <w:rtl/>
        </w:rPr>
        <w:t>אמון</w:t>
      </w:r>
      <w:r>
        <w:rPr>
          <w:rFonts w:hint="cs"/>
          <w:rtl/>
        </w:rPr>
        <w:t>.</w:t>
      </w:r>
      <w:r>
        <w:rPr>
          <w:rtl/>
        </w:rPr>
        <w:t xml:space="preserve"> </w:t>
      </w:r>
      <w:bookmarkStart w:id="2422" w:name="_ETM_Q5_413909"/>
      <w:bookmarkEnd w:id="2422"/>
      <w:r>
        <w:rPr>
          <w:rtl/>
        </w:rPr>
        <w:t xml:space="preserve">בממשלה </w:t>
      </w:r>
      <w:bookmarkStart w:id="2423" w:name="_ETM_Q5_414750"/>
      <w:bookmarkEnd w:id="2423"/>
      <w:r>
        <w:rPr>
          <w:rFonts w:hint="cs"/>
          <w:rtl/>
        </w:rPr>
        <w:t>ה</w:t>
      </w:r>
      <w:r>
        <w:rPr>
          <w:rtl/>
        </w:rPr>
        <w:t xml:space="preserve">מנותקת </w:t>
      </w:r>
      <w:bookmarkStart w:id="2424" w:name="_ETM_Q5_415650"/>
      <w:bookmarkEnd w:id="2424"/>
      <w:r>
        <w:rPr>
          <w:rtl/>
        </w:rPr>
        <w:t>וה</w:t>
      </w:r>
      <w:r>
        <w:rPr>
          <w:rFonts w:hint="cs"/>
          <w:rtl/>
        </w:rPr>
        <w:t>אטומ</w:t>
      </w:r>
      <w:r>
        <w:rPr>
          <w:rtl/>
        </w:rPr>
        <w:t xml:space="preserve">ה </w:t>
      </w:r>
      <w:bookmarkStart w:id="2425" w:name="_ETM_Q5_416489"/>
      <w:bookmarkEnd w:id="2425"/>
      <w:r>
        <w:rPr>
          <w:rtl/>
        </w:rPr>
        <w:t xml:space="preserve">ביותר </w:t>
      </w:r>
      <w:bookmarkStart w:id="2426" w:name="_ETM_Q5_417150"/>
      <w:bookmarkEnd w:id="2426"/>
      <w:r>
        <w:rPr>
          <w:rtl/>
        </w:rPr>
        <w:t xml:space="preserve">בתולדות </w:t>
      </w:r>
      <w:bookmarkStart w:id="2427" w:name="_ETM_Q5_417719"/>
      <w:bookmarkEnd w:id="2427"/>
      <w:r>
        <w:rPr>
          <w:rtl/>
        </w:rPr>
        <w:t xml:space="preserve">המדינה </w:t>
      </w:r>
      <w:bookmarkStart w:id="2428" w:name="_ETM_Q5_419519"/>
      <w:bookmarkEnd w:id="2428"/>
      <w:r>
        <w:rPr>
          <w:rtl/>
        </w:rPr>
        <w:t xml:space="preserve">אין </w:t>
      </w:r>
      <w:bookmarkStart w:id="2429" w:name="_ETM_Q5_419790"/>
      <w:bookmarkEnd w:id="2429"/>
      <w:r>
        <w:rPr>
          <w:rtl/>
        </w:rPr>
        <w:t xml:space="preserve">לנו </w:t>
      </w:r>
      <w:bookmarkStart w:id="2430" w:name="_ETM_Q5_420299"/>
      <w:bookmarkEnd w:id="2430"/>
      <w:r>
        <w:rPr>
          <w:rtl/>
        </w:rPr>
        <w:t>אמון</w:t>
      </w:r>
      <w:r>
        <w:rPr>
          <w:rFonts w:hint="cs"/>
          <w:rtl/>
        </w:rPr>
        <w:t>.</w:t>
      </w:r>
      <w:r>
        <w:rPr>
          <w:rtl/>
        </w:rPr>
        <w:t xml:space="preserve"> </w:t>
      </w:r>
      <w:bookmarkStart w:id="2431" w:name="_ETM_Q5_422020"/>
      <w:bookmarkEnd w:id="2431"/>
      <w:r>
        <w:rPr>
          <w:rFonts w:hint="cs"/>
          <w:rtl/>
        </w:rPr>
        <w:t>ב</w:t>
      </w:r>
      <w:r>
        <w:rPr>
          <w:rtl/>
        </w:rPr>
        <w:t xml:space="preserve">ממשלה </w:t>
      </w:r>
      <w:bookmarkStart w:id="2432" w:name="_ETM_Q5_422709"/>
      <w:bookmarkEnd w:id="2432"/>
      <w:r>
        <w:rPr>
          <w:rtl/>
        </w:rPr>
        <w:t>שב</w:t>
      </w:r>
      <w:bookmarkStart w:id="2433" w:name="_ETM_Q5_423189"/>
      <w:bookmarkEnd w:id="2433"/>
      <w:r>
        <w:rPr>
          <w:rtl/>
        </w:rPr>
        <w:t xml:space="preserve">זה </w:t>
      </w:r>
      <w:bookmarkStart w:id="2434" w:name="_ETM_Q5_423579"/>
      <w:bookmarkEnd w:id="2434"/>
      <w:r>
        <w:rPr>
          <w:rtl/>
        </w:rPr>
        <w:t>לאזרחיה</w:t>
      </w:r>
      <w:r>
        <w:rPr>
          <w:rFonts w:hint="cs"/>
          <w:rtl/>
        </w:rPr>
        <w:t>,</w:t>
      </w:r>
      <w:r>
        <w:rPr>
          <w:rtl/>
        </w:rPr>
        <w:t xml:space="preserve"> </w:t>
      </w:r>
      <w:bookmarkStart w:id="2435" w:name="_ETM_Q5_424939"/>
      <w:bookmarkEnd w:id="2435"/>
      <w:r>
        <w:rPr>
          <w:rtl/>
        </w:rPr>
        <w:t xml:space="preserve">לאזרח </w:t>
      </w:r>
      <w:bookmarkStart w:id="2436" w:name="_ETM_Q5_425900"/>
      <w:bookmarkEnd w:id="2436"/>
      <w:r>
        <w:rPr>
          <w:rtl/>
        </w:rPr>
        <w:t xml:space="preserve">העובד </w:t>
      </w:r>
      <w:bookmarkStart w:id="2437" w:name="_ETM_Q5_426499"/>
      <w:bookmarkEnd w:id="2437"/>
      <w:r>
        <w:rPr>
          <w:rtl/>
        </w:rPr>
        <w:t>ב</w:t>
      </w:r>
      <w:r>
        <w:rPr>
          <w:rFonts w:hint="cs"/>
          <w:rtl/>
        </w:rPr>
        <w:t>ה</w:t>
      </w:r>
      <w:r>
        <w:rPr>
          <w:rtl/>
        </w:rPr>
        <w:t xml:space="preserve"> </w:t>
      </w:r>
      <w:bookmarkStart w:id="2438" w:name="_ETM_Q5_427040"/>
      <w:bookmarkEnd w:id="2438"/>
      <w:r>
        <w:rPr>
          <w:rtl/>
        </w:rPr>
        <w:t>לפרנסתו</w:t>
      </w:r>
      <w:r>
        <w:rPr>
          <w:rFonts w:hint="cs"/>
          <w:rtl/>
        </w:rPr>
        <w:t>,</w:t>
      </w:r>
      <w:r>
        <w:rPr>
          <w:rtl/>
        </w:rPr>
        <w:t xml:space="preserve"> </w:t>
      </w:r>
      <w:bookmarkStart w:id="2439" w:name="_ETM_Q5_428540"/>
      <w:bookmarkEnd w:id="2439"/>
      <w:r>
        <w:rPr>
          <w:rtl/>
        </w:rPr>
        <w:t>למחייתו</w:t>
      </w:r>
      <w:r>
        <w:rPr>
          <w:rFonts w:hint="cs"/>
          <w:rtl/>
        </w:rPr>
        <w:t>,</w:t>
      </w:r>
      <w:r>
        <w:rPr>
          <w:rtl/>
        </w:rPr>
        <w:t xml:space="preserve"> </w:t>
      </w:r>
      <w:bookmarkStart w:id="2440" w:name="_ETM_Q5_430489"/>
      <w:bookmarkEnd w:id="2440"/>
      <w:r>
        <w:rPr>
          <w:rtl/>
        </w:rPr>
        <w:t xml:space="preserve">אין </w:t>
      </w:r>
      <w:bookmarkStart w:id="2441" w:name="_ETM_Q5_430730"/>
      <w:bookmarkEnd w:id="2441"/>
      <w:r>
        <w:rPr>
          <w:rtl/>
        </w:rPr>
        <w:t xml:space="preserve">לנו </w:t>
      </w:r>
      <w:bookmarkStart w:id="2442" w:name="_ETM_Q5_431510"/>
      <w:bookmarkEnd w:id="2442"/>
      <w:r>
        <w:rPr>
          <w:rtl/>
        </w:rPr>
        <w:t>ו</w:t>
      </w:r>
      <w:r>
        <w:rPr>
          <w:rFonts w:hint="cs"/>
          <w:rtl/>
        </w:rPr>
        <w:t>אי</w:t>
      </w:r>
      <w:r>
        <w:rPr>
          <w:rtl/>
        </w:rPr>
        <w:t xml:space="preserve">ן </w:t>
      </w:r>
      <w:bookmarkStart w:id="2443" w:name="_ETM_Q5_431780"/>
      <w:bookmarkEnd w:id="2443"/>
      <w:r>
        <w:rPr>
          <w:rtl/>
        </w:rPr>
        <w:t xml:space="preserve">לציבור </w:t>
      </w:r>
      <w:bookmarkStart w:id="2444" w:name="_ETM_Q5_432230"/>
      <w:bookmarkEnd w:id="2444"/>
      <w:r>
        <w:rPr>
          <w:rtl/>
        </w:rPr>
        <w:t>אמון</w:t>
      </w:r>
      <w:r>
        <w:rPr>
          <w:rFonts w:hint="cs"/>
          <w:rtl/>
        </w:rPr>
        <w:t>.</w:t>
      </w:r>
      <w:r>
        <w:rPr>
          <w:rtl/>
        </w:rPr>
        <w:t xml:space="preserve"> </w:t>
      </w:r>
      <w:bookmarkStart w:id="2445" w:name="_ETM_Q5_433860"/>
      <w:bookmarkEnd w:id="2445"/>
      <w:r>
        <w:rPr>
          <w:rtl/>
        </w:rPr>
        <w:t>ממשלה</w:t>
      </w:r>
      <w:r>
        <w:rPr>
          <w:rFonts w:hint="cs"/>
          <w:rtl/>
        </w:rPr>
        <w:t>,</w:t>
      </w:r>
      <w:r>
        <w:rPr>
          <w:rtl/>
        </w:rPr>
        <w:t xml:space="preserve"> </w:t>
      </w:r>
      <w:bookmarkStart w:id="2446" w:name="_ETM_Q5_434489"/>
      <w:bookmarkEnd w:id="2446"/>
      <w:r>
        <w:rPr>
          <w:rtl/>
        </w:rPr>
        <w:t xml:space="preserve">אדוני </w:t>
      </w:r>
      <w:bookmarkStart w:id="2447" w:name="_ETM_Q5_434790"/>
      <w:bookmarkEnd w:id="2447"/>
      <w:r>
        <w:rPr>
          <w:rtl/>
        </w:rPr>
        <w:t>היושב-ראש</w:t>
      </w:r>
      <w:r>
        <w:rPr>
          <w:rFonts w:hint="cs"/>
          <w:rtl/>
        </w:rPr>
        <w:t>,</w:t>
      </w:r>
      <w:r>
        <w:rPr>
          <w:rtl/>
        </w:rPr>
        <w:t xml:space="preserve"> </w:t>
      </w:r>
      <w:bookmarkStart w:id="2448" w:name="_ETM_Q5_435510"/>
      <w:bookmarkEnd w:id="2448"/>
      <w:r>
        <w:rPr>
          <w:rtl/>
        </w:rPr>
        <w:t xml:space="preserve">שאין </w:t>
      </w:r>
      <w:bookmarkStart w:id="2449" w:name="_ETM_Q5_435780"/>
      <w:bookmarkEnd w:id="2449"/>
      <w:r>
        <w:rPr>
          <w:rtl/>
        </w:rPr>
        <w:t xml:space="preserve">לה </w:t>
      </w:r>
      <w:bookmarkStart w:id="2450" w:name="_ETM_Q5_435870"/>
      <w:bookmarkEnd w:id="2450"/>
      <w:r>
        <w:rPr>
          <w:rtl/>
        </w:rPr>
        <w:t xml:space="preserve">בושה </w:t>
      </w:r>
      <w:bookmarkStart w:id="2451" w:name="_ETM_Q5_437270"/>
      <w:bookmarkEnd w:id="2451"/>
      <w:r>
        <w:rPr>
          <w:rtl/>
        </w:rPr>
        <w:t xml:space="preserve">למנות </w:t>
      </w:r>
      <w:bookmarkStart w:id="2452" w:name="_ETM_Q5_438319"/>
      <w:bookmarkEnd w:id="2452"/>
      <w:r>
        <w:rPr>
          <w:rtl/>
        </w:rPr>
        <w:t xml:space="preserve">עוד </w:t>
      </w:r>
      <w:bookmarkStart w:id="2453" w:name="_ETM_Q5_438889"/>
      <w:bookmarkEnd w:id="2453"/>
      <w:r>
        <w:rPr>
          <w:rtl/>
        </w:rPr>
        <w:t xml:space="preserve">ועוד </w:t>
      </w:r>
      <w:bookmarkStart w:id="2454" w:name="_ETM_Q5_439490"/>
      <w:bookmarkEnd w:id="2454"/>
      <w:r>
        <w:rPr>
          <w:rtl/>
        </w:rPr>
        <w:t xml:space="preserve">שרים </w:t>
      </w:r>
      <w:bookmarkStart w:id="2455" w:name="_ETM_Q5_440630"/>
      <w:bookmarkEnd w:id="2455"/>
      <w:r>
        <w:rPr>
          <w:rtl/>
        </w:rPr>
        <w:t xml:space="preserve">וסגני </w:t>
      </w:r>
      <w:bookmarkStart w:id="2456" w:name="_ETM_Q5_441289"/>
      <w:bookmarkEnd w:id="2456"/>
      <w:r>
        <w:rPr>
          <w:rtl/>
        </w:rPr>
        <w:t xml:space="preserve">שרים </w:t>
      </w:r>
      <w:bookmarkStart w:id="2457" w:name="_ETM_Q5_441860"/>
      <w:bookmarkEnd w:id="2457"/>
      <w:r>
        <w:rPr>
          <w:rtl/>
        </w:rPr>
        <w:t xml:space="preserve">מיותרים </w:t>
      </w:r>
      <w:bookmarkStart w:id="2458" w:name="_ETM_Q5_443640"/>
      <w:bookmarkEnd w:id="2458"/>
      <w:r>
        <w:rPr>
          <w:rtl/>
        </w:rPr>
        <w:t xml:space="preserve">ובמקומם </w:t>
      </w:r>
      <w:bookmarkStart w:id="2459" w:name="_ETM_Q5_444900"/>
      <w:bookmarkEnd w:id="2459"/>
      <w:r>
        <w:rPr>
          <w:rtl/>
        </w:rPr>
        <w:t xml:space="preserve">24 </w:t>
      </w:r>
      <w:bookmarkStart w:id="2460" w:name="_ETM_Q5_446190"/>
      <w:bookmarkEnd w:id="2460"/>
      <w:r>
        <w:rPr>
          <w:rtl/>
        </w:rPr>
        <w:t xml:space="preserve">חברות </w:t>
      </w:r>
      <w:bookmarkStart w:id="2461" w:name="_ETM_Q5_446670"/>
      <w:bookmarkEnd w:id="2461"/>
      <w:r>
        <w:rPr>
          <w:rtl/>
        </w:rPr>
        <w:t xml:space="preserve">וחברי </w:t>
      </w:r>
      <w:bookmarkStart w:id="2462" w:name="_ETM_Q5_447120"/>
      <w:bookmarkEnd w:id="2462"/>
      <w:r>
        <w:rPr>
          <w:rtl/>
        </w:rPr>
        <w:t xml:space="preserve">כנסת </w:t>
      </w:r>
      <w:bookmarkStart w:id="2463" w:name="_ETM_Q5_448360"/>
      <w:bookmarkEnd w:id="2463"/>
      <w:r>
        <w:rPr>
          <w:rtl/>
        </w:rPr>
        <w:t xml:space="preserve">מיותרים </w:t>
      </w:r>
      <w:bookmarkStart w:id="2464" w:name="_ETM_Q5_449650"/>
      <w:bookmarkEnd w:id="2464"/>
      <w:r>
        <w:rPr>
          <w:rtl/>
        </w:rPr>
        <w:t xml:space="preserve">על </w:t>
      </w:r>
      <w:bookmarkStart w:id="2465" w:name="_ETM_Q5_449770"/>
      <w:bookmarkEnd w:id="2465"/>
      <w:r>
        <w:rPr>
          <w:rtl/>
        </w:rPr>
        <w:t xml:space="preserve">חשבון </w:t>
      </w:r>
      <w:bookmarkStart w:id="2466" w:name="_ETM_Q5_450279"/>
      <w:bookmarkEnd w:id="2466"/>
      <w:r>
        <w:rPr>
          <w:rtl/>
        </w:rPr>
        <w:t xml:space="preserve">משלם </w:t>
      </w:r>
      <w:bookmarkStart w:id="2467" w:name="_ETM_Q5_450849"/>
      <w:bookmarkEnd w:id="2467"/>
      <w:r>
        <w:rPr>
          <w:rtl/>
        </w:rPr>
        <w:t>המיסים</w:t>
      </w:r>
      <w:r>
        <w:rPr>
          <w:rFonts w:hint="cs"/>
          <w:rtl/>
        </w:rPr>
        <w:t>,</w:t>
      </w:r>
      <w:r>
        <w:rPr>
          <w:rtl/>
        </w:rPr>
        <w:t xml:space="preserve"> </w:t>
      </w:r>
      <w:bookmarkStart w:id="2468" w:name="_ETM_Q5_452540"/>
      <w:bookmarkEnd w:id="2468"/>
      <w:r>
        <w:rPr>
          <w:rtl/>
        </w:rPr>
        <w:t xml:space="preserve">אין </w:t>
      </w:r>
      <w:bookmarkStart w:id="2469" w:name="_ETM_Q5_452810"/>
      <w:bookmarkEnd w:id="2469"/>
      <w:r>
        <w:rPr>
          <w:rtl/>
        </w:rPr>
        <w:t xml:space="preserve">לנו </w:t>
      </w:r>
      <w:bookmarkStart w:id="2470" w:name="_ETM_Q5_453140"/>
      <w:bookmarkEnd w:id="2470"/>
      <w:r>
        <w:rPr>
          <w:rtl/>
        </w:rPr>
        <w:t>אמון</w:t>
      </w:r>
      <w:r w:rsidR="006D2312">
        <w:rPr>
          <w:rFonts w:hint="cs"/>
          <w:rtl/>
        </w:rPr>
        <w:t xml:space="preserve"> בה</w:t>
      </w:r>
      <w:r>
        <w:rPr>
          <w:rFonts w:hint="cs"/>
          <w:rtl/>
        </w:rPr>
        <w:t>.</w:t>
      </w:r>
      <w:r>
        <w:rPr>
          <w:rtl/>
        </w:rPr>
        <w:t xml:space="preserve"> </w:t>
      </w:r>
      <w:bookmarkStart w:id="2471" w:name="_ETM_Q5_454979"/>
      <w:bookmarkEnd w:id="2471"/>
      <w:r>
        <w:rPr>
          <w:rtl/>
        </w:rPr>
        <w:t xml:space="preserve">לשריה </w:t>
      </w:r>
      <w:bookmarkStart w:id="2472" w:name="_ETM_Q5_455879"/>
      <w:bookmarkEnd w:id="2472"/>
      <w:r>
        <w:rPr>
          <w:rtl/>
        </w:rPr>
        <w:t xml:space="preserve">המעופפים </w:t>
      </w:r>
      <w:bookmarkStart w:id="2473" w:name="_ETM_Q5_456599"/>
      <w:bookmarkEnd w:id="2473"/>
      <w:r>
        <w:rPr>
          <w:rtl/>
        </w:rPr>
        <w:t xml:space="preserve">לכל </w:t>
      </w:r>
      <w:bookmarkStart w:id="2474" w:name="_ETM_Q5_457319"/>
      <w:bookmarkEnd w:id="2474"/>
      <w:r>
        <w:rPr>
          <w:rtl/>
        </w:rPr>
        <w:t xml:space="preserve">נקודה </w:t>
      </w:r>
      <w:bookmarkStart w:id="2475" w:name="_ETM_Q5_458250"/>
      <w:bookmarkEnd w:id="2475"/>
      <w:r>
        <w:rPr>
          <w:rtl/>
        </w:rPr>
        <w:t xml:space="preserve">על </w:t>
      </w:r>
      <w:bookmarkStart w:id="2476" w:name="_ETM_Q5_458490"/>
      <w:bookmarkEnd w:id="2476"/>
      <w:r>
        <w:rPr>
          <w:rtl/>
        </w:rPr>
        <w:t xml:space="preserve">הגלובוס </w:t>
      </w:r>
      <w:bookmarkStart w:id="2477" w:name="_ETM_Q5_459670"/>
      <w:bookmarkEnd w:id="2477"/>
      <w:r>
        <w:rPr>
          <w:rtl/>
        </w:rPr>
        <w:t xml:space="preserve">אבדה </w:t>
      </w:r>
      <w:bookmarkStart w:id="2478" w:name="_ETM_Q5_460330"/>
      <w:bookmarkEnd w:id="2478"/>
      <w:r>
        <w:rPr>
          <w:rtl/>
        </w:rPr>
        <w:t>הבושה</w:t>
      </w:r>
      <w:r>
        <w:rPr>
          <w:rFonts w:hint="cs"/>
          <w:rtl/>
        </w:rPr>
        <w:t>.</w:t>
      </w:r>
      <w:bookmarkStart w:id="2479" w:name="_ETM_Q5_460000"/>
      <w:bookmarkStart w:id="2480" w:name="_ETM_Q5_462580"/>
      <w:bookmarkEnd w:id="2479"/>
      <w:bookmarkEnd w:id="2480"/>
      <w:r w:rsidR="006D2312">
        <w:rPr>
          <w:rFonts w:hint="cs"/>
          <w:rtl/>
        </w:rPr>
        <w:t xml:space="preserve"> </w:t>
      </w:r>
      <w:r>
        <w:rPr>
          <w:rtl/>
        </w:rPr>
        <w:t xml:space="preserve">אדוני </w:t>
      </w:r>
      <w:bookmarkStart w:id="2481" w:name="_ETM_Q5_462849"/>
      <w:bookmarkEnd w:id="2481"/>
      <w:r>
        <w:rPr>
          <w:rtl/>
        </w:rPr>
        <w:t>היושב-ראש</w:t>
      </w:r>
      <w:r>
        <w:rPr>
          <w:rFonts w:hint="cs"/>
          <w:rtl/>
        </w:rPr>
        <w:t>,</w:t>
      </w:r>
      <w:r>
        <w:rPr>
          <w:rtl/>
        </w:rPr>
        <w:t xml:space="preserve"> </w:t>
      </w:r>
      <w:bookmarkStart w:id="2482" w:name="_ETM_Q5_463389"/>
      <w:bookmarkEnd w:id="2482"/>
      <w:r>
        <w:rPr>
          <w:rFonts w:hint="cs"/>
          <w:rtl/>
        </w:rPr>
        <w:t>ש</w:t>
      </w:r>
      <w:r>
        <w:rPr>
          <w:rtl/>
        </w:rPr>
        <w:t xml:space="preserve">רת </w:t>
      </w:r>
      <w:bookmarkStart w:id="2483" w:name="_ETM_Q5_463870"/>
      <w:bookmarkEnd w:id="2483"/>
      <w:r>
        <w:rPr>
          <w:rtl/>
        </w:rPr>
        <w:t>התחבורה</w:t>
      </w:r>
      <w:bookmarkStart w:id="2484" w:name="_ETM_Q5_465820"/>
      <w:bookmarkStart w:id="2485" w:name="_ETM_Q5_466330"/>
      <w:bookmarkStart w:id="2486" w:name="_ETM_Q5_466420"/>
      <w:bookmarkEnd w:id="2484"/>
      <w:bookmarkEnd w:id="2485"/>
      <w:bookmarkEnd w:id="2486"/>
      <w:r>
        <w:rPr>
          <w:rtl/>
        </w:rPr>
        <w:t xml:space="preserve"> </w:t>
      </w:r>
      <w:bookmarkStart w:id="2487" w:name="_ETM_Q5_467020"/>
      <w:bookmarkEnd w:id="2487"/>
      <w:r>
        <w:rPr>
          <w:rtl/>
        </w:rPr>
        <w:t>אומרת</w:t>
      </w:r>
      <w:r>
        <w:rPr>
          <w:rFonts w:hint="cs"/>
          <w:rtl/>
        </w:rPr>
        <w:t>:</w:t>
      </w:r>
      <w:r>
        <w:rPr>
          <w:rtl/>
        </w:rPr>
        <w:t xml:space="preserve"> </w:t>
      </w:r>
      <w:bookmarkStart w:id="2488" w:name="_ETM_Q5_468010"/>
      <w:bookmarkEnd w:id="2488"/>
      <w:r>
        <w:rPr>
          <w:rtl/>
        </w:rPr>
        <w:t xml:space="preserve">לגיטימי </w:t>
      </w:r>
      <w:bookmarkStart w:id="2489" w:name="_ETM_Q5_468850"/>
      <w:bookmarkEnd w:id="2489"/>
      <w:r>
        <w:rPr>
          <w:rtl/>
        </w:rPr>
        <w:t xml:space="preserve">להקריב </w:t>
      </w:r>
      <w:bookmarkStart w:id="2490" w:name="_ETM_Q5_469389"/>
      <w:bookmarkEnd w:id="2490"/>
      <w:r>
        <w:rPr>
          <w:rtl/>
        </w:rPr>
        <w:t xml:space="preserve">את </w:t>
      </w:r>
      <w:bookmarkStart w:id="2491" w:name="_ETM_Q5_469510"/>
      <w:bookmarkEnd w:id="2491"/>
      <w:r>
        <w:rPr>
          <w:rtl/>
        </w:rPr>
        <w:t>התיירות</w:t>
      </w:r>
      <w:r>
        <w:rPr>
          <w:rFonts w:hint="cs"/>
          <w:rtl/>
        </w:rPr>
        <w:t>.</w:t>
      </w:r>
      <w:r>
        <w:rPr>
          <w:rtl/>
        </w:rPr>
        <w:t xml:space="preserve"> </w:t>
      </w:r>
      <w:bookmarkStart w:id="2492" w:name="_ETM_Q5_471510"/>
      <w:bookmarkEnd w:id="2492"/>
      <w:r>
        <w:rPr>
          <w:rtl/>
        </w:rPr>
        <w:t>שר</w:t>
      </w:r>
      <w:bookmarkStart w:id="2493" w:name="_ETM_Q5_471839"/>
      <w:bookmarkEnd w:id="2493"/>
      <w:r>
        <w:rPr>
          <w:rtl/>
        </w:rPr>
        <w:t xml:space="preserve">ת </w:t>
      </w:r>
      <w:bookmarkStart w:id="2494" w:name="_ETM_Q5_471900"/>
      <w:bookmarkEnd w:id="2494"/>
      <w:r>
        <w:rPr>
          <w:rtl/>
        </w:rPr>
        <w:t xml:space="preserve">הפנים </w:t>
      </w:r>
      <w:bookmarkStart w:id="2495" w:name="_ETM_Q5_472230"/>
      <w:bookmarkEnd w:id="2495"/>
      <w:r>
        <w:rPr>
          <w:rtl/>
        </w:rPr>
        <w:t>אמרה</w:t>
      </w:r>
      <w:r>
        <w:rPr>
          <w:rFonts w:hint="cs"/>
          <w:rtl/>
        </w:rPr>
        <w:t>:</w:t>
      </w:r>
      <w:r>
        <w:rPr>
          <w:rtl/>
        </w:rPr>
        <w:t xml:space="preserve"> </w:t>
      </w:r>
      <w:bookmarkStart w:id="2496" w:name="_ETM_Q5_473230"/>
      <w:bookmarkEnd w:id="2496"/>
      <w:r>
        <w:rPr>
          <w:rtl/>
        </w:rPr>
        <w:t xml:space="preserve">צריך </w:t>
      </w:r>
      <w:bookmarkStart w:id="2497" w:name="_ETM_Q5_473680"/>
      <w:bookmarkEnd w:id="2497"/>
      <w:r>
        <w:rPr>
          <w:rtl/>
        </w:rPr>
        <w:t xml:space="preserve">להכיל </w:t>
      </w:r>
      <w:bookmarkStart w:id="2498" w:name="_ETM_Q5_474400"/>
      <w:bookmarkEnd w:id="2498"/>
      <w:r>
        <w:rPr>
          <w:rtl/>
        </w:rPr>
        <w:t xml:space="preserve">את </w:t>
      </w:r>
      <w:bookmarkStart w:id="2499" w:name="_ETM_Q5_474550"/>
      <w:bookmarkEnd w:id="2499"/>
      <w:r>
        <w:rPr>
          <w:rtl/>
        </w:rPr>
        <w:t>המתים</w:t>
      </w:r>
      <w:r>
        <w:rPr>
          <w:rFonts w:hint="cs"/>
          <w:rtl/>
        </w:rPr>
        <w:t>.</w:t>
      </w:r>
      <w:r>
        <w:rPr>
          <w:rtl/>
        </w:rPr>
        <w:t xml:space="preserve"> </w:t>
      </w:r>
      <w:bookmarkStart w:id="2500" w:name="_ETM_Q5_476360"/>
      <w:bookmarkEnd w:id="2500"/>
      <w:r>
        <w:rPr>
          <w:rtl/>
        </w:rPr>
        <w:t xml:space="preserve">שר </w:t>
      </w:r>
      <w:bookmarkStart w:id="2501" w:name="_ETM_Q5_476779"/>
      <w:bookmarkEnd w:id="2501"/>
      <w:r>
        <w:rPr>
          <w:rtl/>
        </w:rPr>
        <w:t>האוצר</w:t>
      </w:r>
      <w:r>
        <w:rPr>
          <w:rFonts w:hint="cs"/>
          <w:rtl/>
        </w:rPr>
        <w:t>,</w:t>
      </w:r>
      <w:r>
        <w:rPr>
          <w:rtl/>
        </w:rPr>
        <w:t xml:space="preserve"> </w:t>
      </w:r>
      <w:bookmarkStart w:id="2502" w:name="_ETM_Q5_477990"/>
      <w:bookmarkEnd w:id="2502"/>
      <w:r>
        <w:rPr>
          <w:rtl/>
        </w:rPr>
        <w:t xml:space="preserve">כמו </w:t>
      </w:r>
      <w:bookmarkStart w:id="2503" w:name="_ETM_Q5_478410"/>
      <w:bookmarkEnd w:id="2503"/>
      <w:r>
        <w:rPr>
          <w:rFonts w:hint="cs"/>
          <w:rtl/>
        </w:rPr>
        <w:t>ז'לוב</w:t>
      </w:r>
      <w:bookmarkStart w:id="2504" w:name="_ETM_Q5_478680"/>
      <w:bookmarkEnd w:id="2504"/>
      <w:r>
        <w:rPr>
          <w:rFonts w:hint="cs"/>
          <w:rtl/>
        </w:rPr>
        <w:t xml:space="preserve">, ז'לוב ממש, בעיירה </w:t>
      </w:r>
      <w:r>
        <w:rPr>
          <w:rFonts w:hint="eastAsia"/>
          <w:rtl/>
        </w:rPr>
        <w:t>–</w:t>
      </w:r>
      <w:r>
        <w:rPr>
          <w:rFonts w:hint="cs"/>
          <w:rtl/>
        </w:rPr>
        <w:t xml:space="preserve"> </w:t>
      </w:r>
      <w:bookmarkStart w:id="2505" w:name="_ETM_Q5_479339"/>
      <w:bookmarkStart w:id="2506" w:name="_ETM_Q5_479639"/>
      <w:bookmarkStart w:id="2507" w:name="_ETM_Q5_480060"/>
      <w:bookmarkStart w:id="2508" w:name="_ETM_Q5_481129"/>
      <w:bookmarkStart w:id="2509" w:name="_ETM_Q5_480750"/>
      <w:bookmarkStart w:id="2510" w:name="_ETM_Q5_481680"/>
      <w:bookmarkEnd w:id="2505"/>
      <w:bookmarkEnd w:id="2506"/>
      <w:bookmarkEnd w:id="2507"/>
      <w:bookmarkEnd w:id="2508"/>
      <w:bookmarkEnd w:id="2509"/>
      <w:bookmarkEnd w:id="2510"/>
      <w:r>
        <w:rPr>
          <w:rtl/>
        </w:rPr>
        <w:t xml:space="preserve">דיברו </w:t>
      </w:r>
      <w:bookmarkStart w:id="2511" w:name="_ETM_Q5_481949"/>
      <w:bookmarkEnd w:id="2511"/>
      <w:r>
        <w:rPr>
          <w:rtl/>
        </w:rPr>
        <w:t xml:space="preserve">פה </w:t>
      </w:r>
      <w:bookmarkStart w:id="2512" w:name="_ETM_Q5_482100"/>
      <w:bookmarkEnd w:id="2512"/>
      <w:r>
        <w:rPr>
          <w:rtl/>
        </w:rPr>
        <w:t xml:space="preserve">על </w:t>
      </w:r>
      <w:bookmarkStart w:id="2513" w:name="_ETM_Q5_482190"/>
      <w:bookmarkEnd w:id="2513"/>
      <w:r>
        <w:rPr>
          <w:rtl/>
        </w:rPr>
        <w:t>פריצים</w:t>
      </w:r>
      <w:r>
        <w:rPr>
          <w:rFonts w:hint="cs"/>
          <w:rtl/>
        </w:rPr>
        <w:t>,</w:t>
      </w:r>
      <w:r>
        <w:rPr>
          <w:rtl/>
        </w:rPr>
        <w:t xml:space="preserve"> </w:t>
      </w:r>
      <w:bookmarkStart w:id="2514" w:name="_ETM_Q5_482970"/>
      <w:bookmarkEnd w:id="2514"/>
      <w:r>
        <w:rPr>
          <w:rtl/>
        </w:rPr>
        <w:t xml:space="preserve">זה </w:t>
      </w:r>
      <w:bookmarkStart w:id="2515" w:name="_ETM_Q5_483179"/>
      <w:bookmarkEnd w:id="2515"/>
      <w:r>
        <w:rPr>
          <w:rtl/>
        </w:rPr>
        <w:t>ה</w:t>
      </w:r>
      <w:r>
        <w:rPr>
          <w:rFonts w:hint="cs"/>
          <w:rtl/>
        </w:rPr>
        <w:t>ז'לוב</w:t>
      </w:r>
      <w:r>
        <w:rPr>
          <w:rtl/>
        </w:rPr>
        <w:t xml:space="preserve"> </w:t>
      </w:r>
      <w:bookmarkStart w:id="2516" w:name="_ETM_Q5_484049"/>
      <w:bookmarkEnd w:id="2516"/>
      <w:r>
        <w:rPr>
          <w:rtl/>
        </w:rPr>
        <w:t xml:space="preserve">של </w:t>
      </w:r>
      <w:bookmarkStart w:id="2517" w:name="_ETM_Q5_484290"/>
      <w:bookmarkEnd w:id="2517"/>
      <w:r>
        <w:rPr>
          <w:rtl/>
        </w:rPr>
        <w:t>העיירה</w:t>
      </w:r>
      <w:r>
        <w:rPr>
          <w:rFonts w:hint="cs"/>
          <w:rtl/>
        </w:rPr>
        <w:t xml:space="preserve"> –</w:t>
      </w:r>
      <w:r>
        <w:rPr>
          <w:rtl/>
        </w:rPr>
        <w:t xml:space="preserve"> </w:t>
      </w:r>
      <w:bookmarkStart w:id="2518" w:name="_ETM_Q5_485160"/>
      <w:bookmarkEnd w:id="2518"/>
      <w:r>
        <w:rPr>
          <w:rtl/>
        </w:rPr>
        <w:t xml:space="preserve">שסוכני </w:t>
      </w:r>
      <w:bookmarkStart w:id="2519" w:name="_ETM_Q5_485879"/>
      <w:bookmarkEnd w:id="2519"/>
      <w:r>
        <w:rPr>
          <w:rtl/>
        </w:rPr>
        <w:t xml:space="preserve">נסיעות </w:t>
      </w:r>
      <w:bookmarkStart w:id="2520" w:name="_ETM_Q5_486779"/>
      <w:bookmarkEnd w:id="2520"/>
      <w:r>
        <w:rPr>
          <w:rtl/>
        </w:rPr>
        <w:t xml:space="preserve">יחליפו </w:t>
      </w:r>
      <w:bookmarkStart w:id="2521" w:name="_ETM_Q5_487799"/>
      <w:bookmarkEnd w:id="2521"/>
      <w:r>
        <w:rPr>
          <w:rtl/>
        </w:rPr>
        <w:t>מקצוע</w:t>
      </w:r>
      <w:r>
        <w:rPr>
          <w:rFonts w:hint="cs"/>
          <w:rtl/>
        </w:rPr>
        <w:t>.</w:t>
      </w:r>
      <w:r>
        <w:rPr>
          <w:rtl/>
        </w:rPr>
        <w:t xml:space="preserve"> </w:t>
      </w:r>
      <w:bookmarkStart w:id="2522" w:name="_ETM_Q5_488970"/>
      <w:bookmarkEnd w:id="2522"/>
      <w:r>
        <w:rPr>
          <w:rtl/>
        </w:rPr>
        <w:t xml:space="preserve">איזו </w:t>
      </w:r>
      <w:bookmarkStart w:id="2523" w:name="_ETM_Q5_489450"/>
      <w:bookmarkEnd w:id="2523"/>
      <w:r>
        <w:rPr>
          <w:rtl/>
        </w:rPr>
        <w:t>חרפה</w:t>
      </w:r>
      <w:r>
        <w:rPr>
          <w:rFonts w:hint="cs"/>
          <w:rtl/>
        </w:rPr>
        <w:t>.</w:t>
      </w:r>
      <w:r>
        <w:rPr>
          <w:rtl/>
        </w:rPr>
        <w:t xml:space="preserve"> </w:t>
      </w:r>
      <w:bookmarkStart w:id="2524" w:name="_ETM_Q5_490990"/>
      <w:bookmarkEnd w:id="2524"/>
      <w:r>
        <w:rPr>
          <w:rtl/>
        </w:rPr>
        <w:t xml:space="preserve">תחליף </w:t>
      </w:r>
      <w:bookmarkStart w:id="2525" w:name="_ETM_Q5_491499"/>
      <w:bookmarkEnd w:id="2525"/>
      <w:r>
        <w:rPr>
          <w:rtl/>
        </w:rPr>
        <w:t xml:space="preserve">אתה </w:t>
      </w:r>
      <w:bookmarkStart w:id="2526" w:name="_ETM_Q5_491639"/>
      <w:bookmarkStart w:id="2527" w:name="_ETM_Q5_491789"/>
      <w:bookmarkEnd w:id="2526"/>
      <w:bookmarkEnd w:id="2527"/>
      <w:r>
        <w:rPr>
          <w:rFonts w:hint="cs"/>
          <w:rtl/>
        </w:rPr>
        <w:t>מ</w:t>
      </w:r>
      <w:r>
        <w:rPr>
          <w:rtl/>
        </w:rPr>
        <w:t>קצוע</w:t>
      </w:r>
      <w:r>
        <w:rPr>
          <w:rFonts w:hint="cs"/>
          <w:rtl/>
        </w:rPr>
        <w:t>.</w:t>
      </w:r>
      <w:r>
        <w:rPr>
          <w:rtl/>
        </w:rPr>
        <w:t xml:space="preserve"> </w:t>
      </w:r>
      <w:bookmarkStart w:id="2528" w:name="_ETM_Q5_492740"/>
      <w:bookmarkEnd w:id="2528"/>
      <w:r>
        <w:rPr>
          <w:rtl/>
        </w:rPr>
        <w:t xml:space="preserve">אתה </w:t>
      </w:r>
      <w:bookmarkStart w:id="2529" w:name="_ETM_Q5_493099"/>
      <w:bookmarkEnd w:id="2529"/>
      <w:r>
        <w:rPr>
          <w:rtl/>
        </w:rPr>
        <w:t>תחלי</w:t>
      </w:r>
      <w:r>
        <w:rPr>
          <w:rFonts w:hint="cs"/>
          <w:rtl/>
        </w:rPr>
        <w:t>ף</w:t>
      </w:r>
      <w:r>
        <w:rPr>
          <w:rtl/>
        </w:rPr>
        <w:t xml:space="preserve"> </w:t>
      </w:r>
      <w:bookmarkStart w:id="2530" w:name="_ETM_Q5_493519"/>
      <w:bookmarkEnd w:id="2530"/>
      <w:r>
        <w:rPr>
          <w:rtl/>
        </w:rPr>
        <w:t>מקצוע</w:t>
      </w:r>
      <w:r>
        <w:rPr>
          <w:rFonts w:hint="cs"/>
          <w:rtl/>
        </w:rPr>
        <w:t xml:space="preserve">, חצוף. תחליפו כולכם מקצוע, </w:t>
      </w:r>
      <w:bookmarkStart w:id="2531" w:name="_ETM_Q5_493969"/>
      <w:bookmarkStart w:id="2532" w:name="_ETM_Q5_495839"/>
      <w:bookmarkStart w:id="2533" w:name="_ETM_Q5_496230"/>
      <w:bookmarkStart w:id="2534" w:name="_ETM_Q5_496859"/>
      <w:bookmarkEnd w:id="2531"/>
      <w:bookmarkEnd w:id="2532"/>
      <w:bookmarkEnd w:id="2533"/>
      <w:bookmarkEnd w:id="2534"/>
      <w:r>
        <w:rPr>
          <w:rtl/>
        </w:rPr>
        <w:t xml:space="preserve">כל </w:t>
      </w:r>
      <w:bookmarkStart w:id="2535" w:name="_ETM_Q5_497070"/>
      <w:bookmarkEnd w:id="2535"/>
      <w:r>
        <w:rPr>
          <w:rtl/>
        </w:rPr>
        <w:t>הקואליציה</w:t>
      </w:r>
      <w:r>
        <w:rPr>
          <w:rFonts w:hint="cs"/>
          <w:rtl/>
        </w:rPr>
        <w:t>.</w:t>
      </w:r>
      <w:bookmarkStart w:id="2536" w:name="_ETM_Q5_499000"/>
      <w:bookmarkStart w:id="2537" w:name="_ETM_Q5_500000"/>
      <w:bookmarkStart w:id="2538" w:name="_ETM_Q5_498150"/>
      <w:bookmarkEnd w:id="2536"/>
      <w:bookmarkEnd w:id="2537"/>
      <w:bookmarkEnd w:id="2538"/>
      <w:r w:rsidR="006D2312">
        <w:rPr>
          <w:rFonts w:hint="cs"/>
          <w:rtl/>
        </w:rPr>
        <w:t xml:space="preserve"> </w:t>
      </w:r>
      <w:r>
        <w:rPr>
          <w:rtl/>
        </w:rPr>
        <w:t xml:space="preserve">במקום </w:t>
      </w:r>
      <w:bookmarkStart w:id="2539" w:name="_ETM_Q5_498570"/>
      <w:bookmarkEnd w:id="2539"/>
      <w:r>
        <w:rPr>
          <w:rtl/>
        </w:rPr>
        <w:t xml:space="preserve">לעבוד </w:t>
      </w:r>
      <w:bookmarkStart w:id="2540" w:name="_ETM_Q5_499050"/>
      <w:bookmarkEnd w:id="2540"/>
      <w:r>
        <w:rPr>
          <w:rtl/>
        </w:rPr>
        <w:t xml:space="preserve">למען </w:t>
      </w:r>
      <w:bookmarkStart w:id="2541" w:name="_ETM_Q5_499439"/>
      <w:bookmarkEnd w:id="2541"/>
      <w:r>
        <w:rPr>
          <w:rtl/>
        </w:rPr>
        <w:t xml:space="preserve">הציבור </w:t>
      </w:r>
      <w:bookmarkStart w:id="2542" w:name="_ETM_Q5_500720"/>
      <w:bookmarkEnd w:id="2542"/>
      <w:r>
        <w:rPr>
          <w:rtl/>
        </w:rPr>
        <w:t xml:space="preserve">גורמים </w:t>
      </w:r>
      <w:bookmarkStart w:id="2543" w:name="_ETM_Q5_501199"/>
      <w:bookmarkEnd w:id="2543"/>
      <w:r>
        <w:rPr>
          <w:rtl/>
        </w:rPr>
        <w:t xml:space="preserve">לציבור </w:t>
      </w:r>
      <w:bookmarkStart w:id="2544" w:name="_ETM_Q5_501710"/>
      <w:bookmarkEnd w:id="2544"/>
      <w:r>
        <w:rPr>
          <w:rtl/>
        </w:rPr>
        <w:t xml:space="preserve">לעבוד </w:t>
      </w:r>
      <w:bookmarkStart w:id="2545" w:name="_ETM_Q5_502369"/>
      <w:bookmarkEnd w:id="2545"/>
      <w:r>
        <w:rPr>
          <w:rtl/>
        </w:rPr>
        <w:t>בשבילכם</w:t>
      </w:r>
      <w:r>
        <w:rPr>
          <w:rFonts w:hint="cs"/>
          <w:rtl/>
        </w:rPr>
        <w:t>,</w:t>
      </w:r>
      <w:r>
        <w:rPr>
          <w:rtl/>
        </w:rPr>
        <w:t xml:space="preserve"> </w:t>
      </w:r>
      <w:bookmarkStart w:id="2546" w:name="_ETM_Q5_503789"/>
      <w:bookmarkEnd w:id="2546"/>
      <w:r>
        <w:rPr>
          <w:rtl/>
        </w:rPr>
        <w:t xml:space="preserve">לממן </w:t>
      </w:r>
      <w:bookmarkStart w:id="2547" w:name="_ETM_Q5_504300"/>
      <w:bookmarkEnd w:id="2547"/>
      <w:r>
        <w:rPr>
          <w:rtl/>
        </w:rPr>
        <w:t xml:space="preserve">לכם </w:t>
      </w:r>
      <w:bookmarkStart w:id="2548" w:name="_ETM_Q5_504810"/>
      <w:bookmarkEnd w:id="2548"/>
      <w:r>
        <w:rPr>
          <w:rtl/>
        </w:rPr>
        <w:t xml:space="preserve">את </w:t>
      </w:r>
      <w:bookmarkStart w:id="2549" w:name="_ETM_Q5_504960"/>
      <w:bookmarkEnd w:id="2549"/>
      <w:r>
        <w:rPr>
          <w:rtl/>
        </w:rPr>
        <w:t xml:space="preserve">הממשלה </w:t>
      </w:r>
      <w:bookmarkStart w:id="2550" w:name="_ETM_Q5_505439"/>
      <w:bookmarkEnd w:id="2550"/>
      <w:r>
        <w:rPr>
          <w:rtl/>
        </w:rPr>
        <w:t xml:space="preserve">המנופחת </w:t>
      </w:r>
      <w:bookmarkStart w:id="2551" w:name="_ETM_Q5_506640"/>
      <w:bookmarkEnd w:id="2551"/>
      <w:r>
        <w:rPr>
          <w:rtl/>
        </w:rPr>
        <w:t xml:space="preserve">והמושחתת </w:t>
      </w:r>
      <w:bookmarkStart w:id="2552" w:name="_ETM_Q5_507630"/>
      <w:bookmarkEnd w:id="2552"/>
      <w:r>
        <w:rPr>
          <w:rtl/>
        </w:rPr>
        <w:t>ביותר</w:t>
      </w:r>
      <w:r>
        <w:rPr>
          <w:rFonts w:hint="cs"/>
          <w:rtl/>
        </w:rPr>
        <w:t>.</w:t>
      </w:r>
      <w:r>
        <w:rPr>
          <w:rtl/>
        </w:rPr>
        <w:t xml:space="preserve"> </w:t>
      </w:r>
      <w:bookmarkStart w:id="2553" w:name="_ETM_Q5_509779"/>
      <w:bookmarkEnd w:id="2553"/>
      <w:r>
        <w:rPr>
          <w:rtl/>
        </w:rPr>
        <w:t xml:space="preserve">יאיר </w:t>
      </w:r>
      <w:bookmarkStart w:id="2554" w:name="_ETM_Q5_510199"/>
      <w:bookmarkEnd w:id="2554"/>
      <w:r>
        <w:rPr>
          <w:rtl/>
        </w:rPr>
        <w:t xml:space="preserve">לפיד </w:t>
      </w:r>
      <w:bookmarkStart w:id="2555" w:name="_ETM_Q5_510500"/>
      <w:bookmarkEnd w:id="2555"/>
      <w:r>
        <w:rPr>
          <w:rtl/>
        </w:rPr>
        <w:t xml:space="preserve">אומר </w:t>
      </w:r>
      <w:bookmarkStart w:id="2556" w:name="_ETM_Q5_510740"/>
      <w:bookmarkEnd w:id="2556"/>
      <w:r>
        <w:rPr>
          <w:rtl/>
        </w:rPr>
        <w:t>בצ</w:t>
      </w:r>
      <w:r>
        <w:rPr>
          <w:rFonts w:hint="cs"/>
          <w:rtl/>
        </w:rPr>
        <w:t>ו</w:t>
      </w:r>
      <w:r>
        <w:rPr>
          <w:rtl/>
        </w:rPr>
        <w:t>הריים</w:t>
      </w:r>
      <w:r>
        <w:rPr>
          <w:rFonts w:hint="cs"/>
          <w:rtl/>
        </w:rPr>
        <w:t>,</w:t>
      </w:r>
      <w:r>
        <w:rPr>
          <w:rtl/>
        </w:rPr>
        <w:t xml:space="preserve"> </w:t>
      </w:r>
      <w:bookmarkStart w:id="2557" w:name="_ETM_Q5_511400"/>
      <w:bookmarkEnd w:id="2557"/>
      <w:r>
        <w:rPr>
          <w:rtl/>
        </w:rPr>
        <w:t xml:space="preserve">אדוני </w:t>
      </w:r>
      <w:bookmarkStart w:id="2558" w:name="_ETM_Q5_511670"/>
      <w:bookmarkEnd w:id="2558"/>
      <w:r>
        <w:rPr>
          <w:rtl/>
        </w:rPr>
        <w:t>היושב-ראש</w:t>
      </w:r>
      <w:r>
        <w:rPr>
          <w:rFonts w:hint="cs"/>
          <w:rtl/>
        </w:rPr>
        <w:t>,</w:t>
      </w:r>
      <w:r>
        <w:rPr>
          <w:rtl/>
        </w:rPr>
        <w:t xml:space="preserve"> </w:t>
      </w:r>
      <w:bookmarkStart w:id="2559" w:name="_ETM_Q5_512270"/>
      <w:bookmarkEnd w:id="2559"/>
      <w:r>
        <w:rPr>
          <w:rtl/>
        </w:rPr>
        <w:t xml:space="preserve">ברוב </w:t>
      </w:r>
      <w:bookmarkStart w:id="2560" w:name="_ETM_Q5_512570"/>
      <w:bookmarkEnd w:id="2560"/>
      <w:r>
        <w:rPr>
          <w:rtl/>
        </w:rPr>
        <w:t>חוצפתו</w:t>
      </w:r>
      <w:r>
        <w:rPr>
          <w:rFonts w:hint="cs"/>
          <w:rtl/>
        </w:rPr>
        <w:t xml:space="preserve"> </w:t>
      </w:r>
      <w:r w:rsidR="006D2312">
        <w:rPr>
          <w:rFonts w:hint="eastAsia"/>
          <w:rtl/>
        </w:rPr>
        <w:t>–</w:t>
      </w:r>
      <w:r w:rsidR="006D2312">
        <w:rPr>
          <w:rFonts w:hint="cs"/>
          <w:rtl/>
        </w:rPr>
        <w:t xml:space="preserve"> </w:t>
      </w:r>
      <w:r>
        <w:rPr>
          <w:rFonts w:hint="cs"/>
          <w:rtl/>
        </w:rPr>
        <w:t>איזו</w:t>
      </w:r>
      <w:r>
        <w:rPr>
          <w:rtl/>
        </w:rPr>
        <w:t xml:space="preserve"> </w:t>
      </w:r>
      <w:bookmarkStart w:id="2561" w:name="_ETM_Q5_513620"/>
      <w:bookmarkStart w:id="2562" w:name="_ETM_Q5_513950"/>
      <w:bookmarkEnd w:id="2561"/>
      <w:bookmarkEnd w:id="2562"/>
      <w:r>
        <w:rPr>
          <w:rtl/>
        </w:rPr>
        <w:t xml:space="preserve">עזות </w:t>
      </w:r>
      <w:bookmarkStart w:id="2563" w:name="_ETM_Q5_514550"/>
      <w:bookmarkEnd w:id="2563"/>
      <w:r>
        <w:rPr>
          <w:rtl/>
        </w:rPr>
        <w:t>מצח</w:t>
      </w:r>
      <w:r>
        <w:rPr>
          <w:rFonts w:hint="cs"/>
          <w:rtl/>
        </w:rPr>
        <w:t>,</w:t>
      </w:r>
      <w:r>
        <w:rPr>
          <w:rtl/>
        </w:rPr>
        <w:t xml:space="preserve"> </w:t>
      </w:r>
      <w:bookmarkStart w:id="2564" w:name="_ETM_Q5_515550"/>
      <w:bookmarkEnd w:id="2564"/>
      <w:r>
        <w:rPr>
          <w:rtl/>
        </w:rPr>
        <w:t xml:space="preserve">איזה </w:t>
      </w:r>
      <w:bookmarkStart w:id="2565" w:name="_ETM_Q5_515820"/>
      <w:bookmarkEnd w:id="2565"/>
      <w:r>
        <w:rPr>
          <w:rtl/>
        </w:rPr>
        <w:t xml:space="preserve">ניתוק </w:t>
      </w:r>
      <w:bookmarkStart w:id="2566" w:name="_ETM_Q5_516390"/>
      <w:bookmarkEnd w:id="2566"/>
      <w:r>
        <w:rPr>
          <w:rtl/>
        </w:rPr>
        <w:t xml:space="preserve">מן </w:t>
      </w:r>
      <w:bookmarkStart w:id="2567" w:name="_ETM_Q5_516570"/>
      <w:bookmarkEnd w:id="2567"/>
      <w:r>
        <w:rPr>
          <w:rtl/>
        </w:rPr>
        <w:t>המציאות</w:t>
      </w:r>
      <w:r w:rsidR="006D2312">
        <w:rPr>
          <w:rFonts w:hint="cs"/>
          <w:rtl/>
        </w:rPr>
        <w:t>:</w:t>
      </w:r>
      <w:r>
        <w:rPr>
          <w:rtl/>
        </w:rPr>
        <w:t xml:space="preserve"> </w:t>
      </w:r>
      <w:bookmarkStart w:id="2568" w:name="_ETM_Q5_518190"/>
      <w:bookmarkEnd w:id="2568"/>
      <w:r>
        <w:rPr>
          <w:rtl/>
        </w:rPr>
        <w:t xml:space="preserve">בממשלה </w:t>
      </w:r>
      <w:bookmarkStart w:id="2569" w:name="_ETM_Q5_518940"/>
      <w:bookmarkEnd w:id="2569"/>
      <w:r>
        <w:rPr>
          <w:rtl/>
        </w:rPr>
        <w:t>הבאה</w:t>
      </w:r>
      <w:r>
        <w:rPr>
          <w:rFonts w:hint="cs"/>
          <w:rtl/>
        </w:rPr>
        <w:t>,</w:t>
      </w:r>
      <w:r>
        <w:rPr>
          <w:rtl/>
        </w:rPr>
        <w:t xml:space="preserve"> </w:t>
      </w:r>
      <w:bookmarkStart w:id="2570" w:name="_ETM_Q5_519829"/>
      <w:bookmarkEnd w:id="2570"/>
      <w:r>
        <w:rPr>
          <w:rtl/>
        </w:rPr>
        <w:t xml:space="preserve">כך </w:t>
      </w:r>
      <w:bookmarkStart w:id="2571" w:name="_ETM_Q5_520159"/>
      <w:bookmarkEnd w:id="2571"/>
      <w:r>
        <w:rPr>
          <w:rtl/>
        </w:rPr>
        <w:t xml:space="preserve">אומר </w:t>
      </w:r>
      <w:bookmarkStart w:id="2572" w:name="_ETM_Q5_520429"/>
      <w:bookmarkEnd w:id="2572"/>
      <w:r>
        <w:rPr>
          <w:rtl/>
        </w:rPr>
        <w:t>לפיד</w:t>
      </w:r>
      <w:r>
        <w:rPr>
          <w:rFonts w:hint="cs"/>
          <w:rtl/>
        </w:rPr>
        <w:t>,</w:t>
      </w:r>
      <w:r>
        <w:rPr>
          <w:rtl/>
        </w:rPr>
        <w:t xml:space="preserve"> </w:t>
      </w:r>
      <w:bookmarkStart w:id="2573" w:name="_ETM_Q5_521089"/>
      <w:bookmarkEnd w:id="2573"/>
      <w:r>
        <w:rPr>
          <w:rtl/>
        </w:rPr>
        <w:t xml:space="preserve">יהיו </w:t>
      </w:r>
      <w:bookmarkStart w:id="2574" w:name="_ETM_Q5_521359"/>
      <w:bookmarkEnd w:id="2574"/>
      <w:r>
        <w:rPr>
          <w:rtl/>
        </w:rPr>
        <w:t xml:space="preserve">18 </w:t>
      </w:r>
      <w:bookmarkStart w:id="2575" w:name="_ETM_Q5_522139"/>
      <w:bookmarkEnd w:id="2575"/>
      <w:r>
        <w:rPr>
          <w:rtl/>
        </w:rPr>
        <w:t>שרים</w:t>
      </w:r>
      <w:r>
        <w:rPr>
          <w:rFonts w:hint="cs"/>
          <w:rtl/>
        </w:rPr>
        <w:t>.</w:t>
      </w:r>
      <w:r>
        <w:rPr>
          <w:rtl/>
        </w:rPr>
        <w:t xml:space="preserve"> </w:t>
      </w:r>
      <w:bookmarkStart w:id="2576" w:name="_ETM_Q5_523499"/>
      <w:bookmarkEnd w:id="2576"/>
      <w:r>
        <w:rPr>
          <w:rtl/>
        </w:rPr>
        <w:t xml:space="preserve">ובכן </w:t>
      </w:r>
      <w:bookmarkStart w:id="2577" w:name="_ETM_Q5_523829"/>
      <w:bookmarkEnd w:id="2577"/>
      <w:r>
        <w:rPr>
          <w:rtl/>
        </w:rPr>
        <w:t>מה</w:t>
      </w:r>
      <w:r>
        <w:rPr>
          <w:rFonts w:hint="cs"/>
          <w:rtl/>
        </w:rPr>
        <w:t>,</w:t>
      </w:r>
      <w:r>
        <w:rPr>
          <w:rtl/>
        </w:rPr>
        <w:t xml:space="preserve"> </w:t>
      </w:r>
      <w:bookmarkStart w:id="2578" w:name="_ETM_Q5_524429"/>
      <w:bookmarkEnd w:id="2578"/>
      <w:r>
        <w:rPr>
          <w:rtl/>
        </w:rPr>
        <w:t xml:space="preserve">חבר </w:t>
      </w:r>
      <w:bookmarkStart w:id="2579" w:name="_ETM_Q5_524670"/>
      <w:bookmarkEnd w:id="2579"/>
      <w:r>
        <w:rPr>
          <w:rtl/>
        </w:rPr>
        <w:t xml:space="preserve">הכנסת </w:t>
      </w:r>
      <w:bookmarkStart w:id="2580" w:name="_ETM_Q5_525059"/>
      <w:bookmarkEnd w:id="2580"/>
      <w:r>
        <w:rPr>
          <w:rtl/>
        </w:rPr>
        <w:t xml:space="preserve">אייכלר </w:t>
      </w:r>
      <w:bookmarkStart w:id="2581" w:name="_ETM_Q5_525629"/>
      <w:bookmarkEnd w:id="2581"/>
      <w:r w:rsidR="003542E8">
        <w:rPr>
          <w:rFonts w:hint="cs"/>
          <w:rtl/>
        </w:rPr>
        <w:t>– – –</w:t>
      </w:r>
    </w:p>
    <w:p w:rsidR="002D76A7" w:rsidRDefault="002D76A7" w:rsidP="003E471E">
      <w:pPr>
        <w:rPr>
          <w:rtl/>
        </w:rPr>
      </w:pPr>
      <w:bookmarkStart w:id="2582" w:name="_ETM_Q5_516000"/>
      <w:bookmarkEnd w:id="2582"/>
    </w:p>
    <w:p w:rsidR="002D76A7" w:rsidRDefault="002D76A7" w:rsidP="003E471E">
      <w:pPr>
        <w:pStyle w:val="af5"/>
        <w:rPr>
          <w:rtl/>
        </w:rPr>
      </w:pPr>
      <w:bookmarkStart w:id="2583" w:name="ET_interruption_4996_47"/>
      <w:r w:rsidRPr="00DE6828">
        <w:rPr>
          <w:rStyle w:val="TagStyle"/>
          <w:rtl/>
        </w:rPr>
        <w:t xml:space="preserve"> &lt;&lt; קריאה &gt;&gt;</w:t>
      </w:r>
      <w:r w:rsidRPr="009301D9">
        <w:rPr>
          <w:rStyle w:val="TagStyle"/>
          <w:rtl/>
        </w:rPr>
        <w:t xml:space="preserve"> </w:t>
      </w:r>
      <w:r>
        <w:rPr>
          <w:rtl/>
        </w:rPr>
        <w:t>ישראל אייכלר (יהדות התורה):</w:t>
      </w:r>
      <w:r w:rsidRPr="009301D9">
        <w:rPr>
          <w:rStyle w:val="TagStyle"/>
          <w:rtl/>
        </w:rPr>
        <w:t xml:space="preserve"> </w:t>
      </w:r>
      <w:r w:rsidRPr="00DE6828">
        <w:rPr>
          <w:rStyle w:val="TagStyle"/>
          <w:rtl/>
        </w:rPr>
        <w:t>&lt;&lt; קריאה &gt;&gt;</w:t>
      </w:r>
      <w:r>
        <w:rPr>
          <w:rtl/>
        </w:rPr>
        <w:t xml:space="preserve">   </w:t>
      </w:r>
      <w:bookmarkEnd w:id="2583"/>
    </w:p>
    <w:p w:rsidR="002D76A7" w:rsidRDefault="002D76A7" w:rsidP="003542E8">
      <w:pPr>
        <w:rPr>
          <w:rtl/>
        </w:rPr>
      </w:pPr>
    </w:p>
    <w:p w:rsidR="002D76A7" w:rsidRDefault="002D76A7" w:rsidP="003E471E">
      <w:pPr>
        <w:rPr>
          <w:rtl/>
        </w:rPr>
      </w:pPr>
      <w:r>
        <w:rPr>
          <w:rFonts w:hint="cs"/>
          <w:rtl/>
        </w:rPr>
        <w:t>היום אמר את זה?</w:t>
      </w:r>
    </w:p>
    <w:p w:rsidR="002D76A7" w:rsidRDefault="002D76A7" w:rsidP="003E471E">
      <w:pPr>
        <w:rPr>
          <w:rtl/>
        </w:rPr>
      </w:pPr>
    </w:p>
    <w:p w:rsidR="002D76A7" w:rsidRDefault="002D76A7" w:rsidP="003E471E">
      <w:pPr>
        <w:pStyle w:val="-"/>
        <w:rPr>
          <w:rtl/>
        </w:rPr>
      </w:pPr>
      <w:bookmarkStart w:id="2584" w:name="ET_speakercontinue_5661_48"/>
      <w:r w:rsidRPr="00DE6828">
        <w:rPr>
          <w:rStyle w:val="TagStyle"/>
          <w:rtl/>
        </w:rPr>
        <w:t xml:space="preserve"> &lt;&lt; דובר_המשך &gt;&gt;</w:t>
      </w:r>
      <w:r w:rsidRPr="009301D9">
        <w:rPr>
          <w:rStyle w:val="TagStyle"/>
          <w:rtl/>
        </w:rPr>
        <w:t xml:space="preserve"> </w:t>
      </w:r>
      <w:r>
        <w:rPr>
          <w:rtl/>
        </w:rPr>
        <w:t>אופיר אקוניס (הליכוד):</w:t>
      </w:r>
      <w:r w:rsidRPr="009301D9">
        <w:rPr>
          <w:rStyle w:val="TagStyle"/>
          <w:rtl/>
        </w:rPr>
        <w:t xml:space="preserve"> </w:t>
      </w:r>
      <w:r w:rsidRPr="00DE6828">
        <w:rPr>
          <w:rStyle w:val="TagStyle"/>
          <w:rtl/>
        </w:rPr>
        <w:t>&lt;&lt; דובר_המשך &gt;&gt;</w:t>
      </w:r>
      <w:r>
        <w:rPr>
          <w:rtl/>
        </w:rPr>
        <w:t xml:space="preserve">   </w:t>
      </w:r>
      <w:bookmarkEnd w:id="2584"/>
    </w:p>
    <w:p w:rsidR="002D76A7" w:rsidRDefault="002D76A7" w:rsidP="003542E8">
      <w:pPr>
        <w:rPr>
          <w:rtl/>
        </w:rPr>
      </w:pPr>
    </w:p>
    <w:p w:rsidR="002D76A7" w:rsidRDefault="002D76A7" w:rsidP="003E471E">
      <w:pPr>
        <w:rPr>
          <w:rtl/>
        </w:rPr>
      </w:pPr>
      <w:bookmarkStart w:id="2585" w:name="_ETM_Q5_514000"/>
      <w:bookmarkEnd w:id="2585"/>
      <w:r>
        <w:rPr>
          <w:rFonts w:hint="cs"/>
          <w:rtl/>
        </w:rPr>
        <w:t xml:space="preserve"> היום. ממשלה </w:t>
      </w:r>
      <w:bookmarkStart w:id="2586" w:name="_ETM_Q5_526679"/>
      <w:bookmarkStart w:id="2587" w:name="_ETM_Q5_527010"/>
      <w:bookmarkStart w:id="2588" w:name="_ETM_Q5_527640"/>
      <w:bookmarkStart w:id="2589" w:name="_ETM_Q5_528329"/>
      <w:bookmarkEnd w:id="2586"/>
      <w:bookmarkEnd w:id="2587"/>
      <w:bookmarkEnd w:id="2588"/>
      <w:bookmarkEnd w:id="2589"/>
      <w:r>
        <w:rPr>
          <w:rtl/>
        </w:rPr>
        <w:t xml:space="preserve">שהשקר </w:t>
      </w:r>
      <w:bookmarkStart w:id="2590" w:name="_ETM_Q5_530529"/>
      <w:bookmarkEnd w:id="2590"/>
      <w:r>
        <w:rPr>
          <w:rtl/>
        </w:rPr>
        <w:t xml:space="preserve">הוא </w:t>
      </w:r>
      <w:bookmarkStart w:id="2591" w:name="_ETM_Q5_530620"/>
      <w:bookmarkEnd w:id="2591"/>
      <w:r>
        <w:rPr>
          <w:rtl/>
        </w:rPr>
        <w:t xml:space="preserve">דרך </w:t>
      </w:r>
      <w:bookmarkStart w:id="2592" w:name="_ETM_Q5_531010"/>
      <w:bookmarkEnd w:id="2592"/>
      <w:r>
        <w:rPr>
          <w:rtl/>
        </w:rPr>
        <w:t>פעולתה</w:t>
      </w:r>
      <w:r>
        <w:rPr>
          <w:rFonts w:hint="cs"/>
          <w:rtl/>
        </w:rPr>
        <w:t>.</w:t>
      </w:r>
      <w:r>
        <w:rPr>
          <w:rtl/>
        </w:rPr>
        <w:t xml:space="preserve"> </w:t>
      </w:r>
      <w:bookmarkStart w:id="2593" w:name="_ETM_Q5_533210"/>
      <w:bookmarkEnd w:id="2593"/>
      <w:r>
        <w:rPr>
          <w:rtl/>
        </w:rPr>
        <w:t xml:space="preserve">תאונה </w:t>
      </w:r>
      <w:bookmarkStart w:id="2594" w:name="_ETM_Q5_533629"/>
      <w:bookmarkEnd w:id="2594"/>
      <w:r>
        <w:rPr>
          <w:rtl/>
        </w:rPr>
        <w:t>חד</w:t>
      </w:r>
      <w:bookmarkStart w:id="2595" w:name="_ETM_Q5_533870"/>
      <w:bookmarkEnd w:id="2595"/>
      <w:r>
        <w:rPr>
          <w:rFonts w:hint="cs"/>
          <w:rtl/>
        </w:rPr>
        <w:t>-</w:t>
      </w:r>
      <w:r>
        <w:rPr>
          <w:rtl/>
        </w:rPr>
        <w:t>פעמית</w:t>
      </w:r>
      <w:r>
        <w:rPr>
          <w:rFonts w:hint="cs"/>
          <w:rtl/>
        </w:rPr>
        <w:t>, בהונאה.</w:t>
      </w:r>
      <w:r>
        <w:rPr>
          <w:rtl/>
        </w:rPr>
        <w:t xml:space="preserve"> </w:t>
      </w:r>
      <w:bookmarkStart w:id="2596" w:name="_ETM_Q5_534469"/>
      <w:bookmarkStart w:id="2597" w:name="_ETM_Q5_536500"/>
      <w:bookmarkEnd w:id="2596"/>
      <w:bookmarkEnd w:id="2597"/>
      <w:r>
        <w:rPr>
          <w:rtl/>
        </w:rPr>
        <w:t xml:space="preserve">אני </w:t>
      </w:r>
      <w:bookmarkStart w:id="2598" w:name="_ETM_Q5_536680"/>
      <w:bookmarkEnd w:id="2598"/>
      <w:r>
        <w:rPr>
          <w:rtl/>
        </w:rPr>
        <w:t xml:space="preserve">אומר </w:t>
      </w:r>
      <w:bookmarkStart w:id="2599" w:name="_ETM_Q5_536890"/>
      <w:bookmarkEnd w:id="2599"/>
      <w:r>
        <w:rPr>
          <w:rtl/>
        </w:rPr>
        <w:t>ללפיד</w:t>
      </w:r>
      <w:r>
        <w:rPr>
          <w:rFonts w:hint="cs"/>
          <w:rtl/>
        </w:rPr>
        <w:t>,</w:t>
      </w:r>
      <w:r>
        <w:rPr>
          <w:rtl/>
        </w:rPr>
        <w:t xml:space="preserve"> </w:t>
      </w:r>
      <w:bookmarkStart w:id="2600" w:name="_ETM_Q5_537440"/>
      <w:bookmarkEnd w:id="2600"/>
      <w:r>
        <w:rPr>
          <w:rtl/>
        </w:rPr>
        <w:t xml:space="preserve">לא </w:t>
      </w:r>
      <w:bookmarkStart w:id="2601" w:name="_ETM_Q5_537800"/>
      <w:bookmarkEnd w:id="2601"/>
      <w:r>
        <w:rPr>
          <w:rtl/>
        </w:rPr>
        <w:t xml:space="preserve">תהיה </w:t>
      </w:r>
      <w:bookmarkStart w:id="2602" w:name="_ETM_Q5_538190"/>
      <w:bookmarkEnd w:id="2602"/>
      <w:r>
        <w:rPr>
          <w:rtl/>
        </w:rPr>
        <w:t xml:space="preserve">לכם </w:t>
      </w:r>
      <w:bookmarkStart w:id="2603" w:name="_ETM_Q5_538519"/>
      <w:bookmarkEnd w:id="2603"/>
      <w:r>
        <w:rPr>
          <w:rtl/>
        </w:rPr>
        <w:t xml:space="preserve">עוד </w:t>
      </w:r>
      <w:bookmarkStart w:id="2604" w:name="_ETM_Q5_538699"/>
      <w:bookmarkEnd w:id="2604"/>
      <w:r>
        <w:rPr>
          <w:rtl/>
        </w:rPr>
        <w:t>ממשלה</w:t>
      </w:r>
      <w:r>
        <w:rPr>
          <w:rFonts w:hint="cs"/>
          <w:rtl/>
        </w:rPr>
        <w:t>.</w:t>
      </w:r>
      <w:r>
        <w:rPr>
          <w:rtl/>
        </w:rPr>
        <w:t xml:space="preserve"> </w:t>
      </w:r>
      <w:bookmarkStart w:id="2605" w:name="_ETM_Q5_541059"/>
      <w:bookmarkEnd w:id="2605"/>
      <w:r>
        <w:rPr>
          <w:rtl/>
        </w:rPr>
        <w:t xml:space="preserve">אפשר </w:t>
      </w:r>
      <w:bookmarkStart w:id="2606" w:name="_ETM_Q5_541420"/>
      <w:bookmarkEnd w:id="2606"/>
      <w:r>
        <w:rPr>
          <w:rtl/>
        </w:rPr>
        <w:t>לשקר</w:t>
      </w:r>
      <w:r>
        <w:rPr>
          <w:rFonts w:hint="cs"/>
          <w:rtl/>
        </w:rPr>
        <w:t>,</w:t>
      </w:r>
      <w:r>
        <w:rPr>
          <w:rtl/>
        </w:rPr>
        <w:t xml:space="preserve"> </w:t>
      </w:r>
      <w:bookmarkStart w:id="2607" w:name="_ETM_Q5_542350"/>
      <w:bookmarkEnd w:id="2607"/>
      <w:r>
        <w:rPr>
          <w:rtl/>
        </w:rPr>
        <w:t xml:space="preserve">אפשר </w:t>
      </w:r>
      <w:bookmarkStart w:id="2608" w:name="_ETM_Q5_542709"/>
      <w:bookmarkEnd w:id="2608"/>
      <w:r>
        <w:rPr>
          <w:rtl/>
        </w:rPr>
        <w:t xml:space="preserve">להונות </w:t>
      </w:r>
      <w:bookmarkStart w:id="2609" w:name="_ETM_Q5_543690"/>
      <w:bookmarkEnd w:id="2609"/>
      <w:r>
        <w:rPr>
          <w:rtl/>
        </w:rPr>
        <w:t xml:space="preserve">רק </w:t>
      </w:r>
      <w:bookmarkStart w:id="2610" w:name="_ETM_Q5_544079"/>
      <w:bookmarkEnd w:id="2610"/>
      <w:r>
        <w:rPr>
          <w:rtl/>
        </w:rPr>
        <w:t>פעם</w:t>
      </w:r>
      <w:bookmarkStart w:id="2611" w:name="_ETM_Q5_544380"/>
      <w:bookmarkEnd w:id="2611"/>
      <w:r>
        <w:rPr>
          <w:rFonts w:hint="cs"/>
          <w:rtl/>
        </w:rPr>
        <w:t xml:space="preserve"> אחת, </w:t>
      </w:r>
      <w:bookmarkStart w:id="2612" w:name="_ETM_Q5_545279"/>
      <w:bookmarkEnd w:id="2612"/>
      <w:r>
        <w:rPr>
          <w:rtl/>
        </w:rPr>
        <w:t xml:space="preserve">פעם </w:t>
      </w:r>
      <w:bookmarkStart w:id="2613" w:name="_ETM_Q5_545759"/>
      <w:bookmarkEnd w:id="2613"/>
      <w:r>
        <w:rPr>
          <w:rFonts w:hint="cs"/>
          <w:rtl/>
        </w:rPr>
        <w:t>אחת</w:t>
      </w:r>
      <w:r>
        <w:rPr>
          <w:rtl/>
        </w:rPr>
        <w:t xml:space="preserve"> </w:t>
      </w:r>
      <w:bookmarkStart w:id="2614" w:name="_ETM_Q5_546450"/>
      <w:bookmarkEnd w:id="2614"/>
      <w:r>
        <w:rPr>
          <w:rtl/>
        </w:rPr>
        <w:t xml:space="preserve">יותר </w:t>
      </w:r>
      <w:bookmarkStart w:id="2615" w:name="_ETM_Q5_547060"/>
      <w:bookmarkEnd w:id="2615"/>
      <w:r>
        <w:rPr>
          <w:rtl/>
        </w:rPr>
        <w:t>מדי</w:t>
      </w:r>
      <w:r>
        <w:rPr>
          <w:rFonts w:hint="cs"/>
          <w:rtl/>
        </w:rPr>
        <w:t>.</w:t>
      </w:r>
    </w:p>
    <w:p w:rsidR="002D76A7" w:rsidRDefault="002D76A7" w:rsidP="003E471E">
      <w:pPr>
        <w:rPr>
          <w:rtl/>
        </w:rPr>
      </w:pPr>
    </w:p>
    <w:p w:rsidR="002D76A7" w:rsidRDefault="002D76A7" w:rsidP="003E471E">
      <w:pPr>
        <w:rPr>
          <w:rtl/>
        </w:rPr>
      </w:pPr>
      <w:bookmarkStart w:id="2616" w:name="_ETM_Q5_547000"/>
      <w:bookmarkStart w:id="2617" w:name="_ETM_Q5_549049"/>
      <w:bookmarkEnd w:id="2616"/>
      <w:bookmarkEnd w:id="2617"/>
      <w:r>
        <w:rPr>
          <w:rtl/>
        </w:rPr>
        <w:t xml:space="preserve">אדוני </w:t>
      </w:r>
      <w:bookmarkStart w:id="2618" w:name="_ETM_Q5_549350"/>
      <w:bookmarkEnd w:id="2618"/>
      <w:r>
        <w:rPr>
          <w:rtl/>
        </w:rPr>
        <w:t>היושב-ראש</w:t>
      </w:r>
      <w:r>
        <w:rPr>
          <w:rFonts w:hint="cs"/>
          <w:rtl/>
        </w:rPr>
        <w:t>,</w:t>
      </w:r>
      <w:r>
        <w:rPr>
          <w:rtl/>
        </w:rPr>
        <w:t xml:space="preserve"> </w:t>
      </w:r>
      <w:bookmarkStart w:id="2619" w:name="_ETM_Q5_550490"/>
      <w:bookmarkEnd w:id="2619"/>
      <w:r>
        <w:rPr>
          <w:rtl/>
        </w:rPr>
        <w:t xml:space="preserve">באופן </w:t>
      </w:r>
      <w:bookmarkStart w:id="2620" w:name="_ETM_Q5_551000"/>
      <w:bookmarkEnd w:id="2620"/>
      <w:r>
        <w:rPr>
          <w:rtl/>
        </w:rPr>
        <w:t xml:space="preserve">ברור </w:t>
      </w:r>
      <w:bookmarkStart w:id="2621" w:name="_ETM_Q5_551450"/>
      <w:bookmarkEnd w:id="2621"/>
      <w:r>
        <w:rPr>
          <w:rtl/>
        </w:rPr>
        <w:t xml:space="preserve">ורשמי </w:t>
      </w:r>
      <w:bookmarkStart w:id="2622" w:name="_ETM_Q5_552509"/>
      <w:bookmarkEnd w:id="2622"/>
      <w:r>
        <w:rPr>
          <w:rtl/>
        </w:rPr>
        <w:t xml:space="preserve">הממשלה </w:t>
      </w:r>
      <w:bookmarkStart w:id="2623" w:name="_ETM_Q5_553079"/>
      <w:bookmarkEnd w:id="2623"/>
      <w:r>
        <w:rPr>
          <w:rtl/>
        </w:rPr>
        <w:t xml:space="preserve">הזאת </w:t>
      </w:r>
      <w:bookmarkStart w:id="2624" w:name="_ETM_Q5_553320"/>
      <w:bookmarkEnd w:id="2624"/>
      <w:r>
        <w:rPr>
          <w:rtl/>
        </w:rPr>
        <w:t xml:space="preserve">זוכה </w:t>
      </w:r>
      <w:bookmarkStart w:id="2625" w:name="_ETM_Q5_554009"/>
      <w:bookmarkEnd w:id="2625"/>
      <w:r>
        <w:rPr>
          <w:rtl/>
        </w:rPr>
        <w:t xml:space="preserve">לתוארה </w:t>
      </w:r>
      <w:bookmarkStart w:id="2626" w:name="_ETM_Q5_554729"/>
      <w:bookmarkEnd w:id="2626"/>
      <w:r>
        <w:rPr>
          <w:rtl/>
        </w:rPr>
        <w:t xml:space="preserve">כממשלה </w:t>
      </w:r>
      <w:bookmarkStart w:id="2627" w:name="_ETM_Q5_555359"/>
      <w:bookmarkEnd w:id="2627"/>
      <w:r>
        <w:rPr>
          <w:rtl/>
        </w:rPr>
        <w:t xml:space="preserve">המושחתת </w:t>
      </w:r>
      <w:bookmarkStart w:id="2628" w:name="_ETM_Q5_556170"/>
      <w:bookmarkEnd w:id="2628"/>
      <w:r>
        <w:rPr>
          <w:rtl/>
        </w:rPr>
        <w:t xml:space="preserve">ביותר </w:t>
      </w:r>
      <w:bookmarkStart w:id="2629" w:name="_ETM_Q5_557469"/>
      <w:bookmarkEnd w:id="2629"/>
      <w:r>
        <w:rPr>
          <w:rtl/>
        </w:rPr>
        <w:t xml:space="preserve">על </w:t>
      </w:r>
      <w:bookmarkStart w:id="2630" w:name="_ETM_Q5_557619"/>
      <w:bookmarkEnd w:id="2630"/>
      <w:r>
        <w:rPr>
          <w:rtl/>
        </w:rPr>
        <w:t xml:space="preserve">חשבון </w:t>
      </w:r>
      <w:bookmarkStart w:id="2631" w:name="_ETM_Q5_558100"/>
      <w:bookmarkEnd w:id="2631"/>
      <w:r>
        <w:rPr>
          <w:rtl/>
        </w:rPr>
        <w:t xml:space="preserve">הציבור </w:t>
      </w:r>
      <w:bookmarkStart w:id="2632" w:name="_ETM_Q5_558939"/>
      <w:bookmarkEnd w:id="2632"/>
      <w:r>
        <w:rPr>
          <w:rtl/>
        </w:rPr>
        <w:t xml:space="preserve">מאז </w:t>
      </w:r>
      <w:bookmarkStart w:id="2633" w:name="_ETM_Q5_559329"/>
      <w:bookmarkEnd w:id="2633"/>
      <w:r>
        <w:rPr>
          <w:rtl/>
        </w:rPr>
        <w:t xml:space="preserve">הקמת </w:t>
      </w:r>
      <w:bookmarkStart w:id="2634" w:name="_ETM_Q5_559779"/>
      <w:bookmarkEnd w:id="2634"/>
      <w:r>
        <w:rPr>
          <w:rtl/>
        </w:rPr>
        <w:t>המדינה</w:t>
      </w:r>
      <w:r>
        <w:rPr>
          <w:rFonts w:hint="cs"/>
          <w:rtl/>
        </w:rPr>
        <w:t>.</w:t>
      </w:r>
      <w:r>
        <w:rPr>
          <w:rtl/>
        </w:rPr>
        <w:t xml:space="preserve"> </w:t>
      </w:r>
      <w:bookmarkStart w:id="2635" w:name="_ETM_Q5_560799"/>
      <w:bookmarkEnd w:id="2635"/>
      <w:r>
        <w:rPr>
          <w:rtl/>
        </w:rPr>
        <w:t xml:space="preserve">אני </w:t>
      </w:r>
      <w:bookmarkStart w:id="2636" w:name="_ETM_Q5_561189"/>
      <w:bookmarkEnd w:id="2636"/>
      <w:r>
        <w:rPr>
          <w:rtl/>
        </w:rPr>
        <w:t xml:space="preserve">אומר </w:t>
      </w:r>
      <w:bookmarkStart w:id="2637" w:name="_ETM_Q5_561549"/>
      <w:bookmarkEnd w:id="2637"/>
      <w:r>
        <w:rPr>
          <w:rtl/>
        </w:rPr>
        <w:t xml:space="preserve">עכשיו </w:t>
      </w:r>
      <w:bookmarkStart w:id="2638" w:name="_ETM_Q5_561939"/>
      <w:bookmarkEnd w:id="2638"/>
      <w:r>
        <w:rPr>
          <w:rtl/>
        </w:rPr>
        <w:t xml:space="preserve">לחברי </w:t>
      </w:r>
      <w:bookmarkStart w:id="2639" w:name="_ETM_Q5_562359"/>
      <w:bookmarkEnd w:id="2639"/>
      <w:r>
        <w:rPr>
          <w:rtl/>
        </w:rPr>
        <w:t xml:space="preserve">הממשלה </w:t>
      </w:r>
      <w:bookmarkStart w:id="2640" w:name="_ETM_Q5_563189"/>
      <w:bookmarkEnd w:id="2640"/>
      <w:r>
        <w:rPr>
          <w:rtl/>
        </w:rPr>
        <w:t xml:space="preserve">ולחברי </w:t>
      </w:r>
      <w:bookmarkStart w:id="2641" w:name="_ETM_Q5_563789"/>
      <w:bookmarkEnd w:id="2641"/>
      <w:r>
        <w:rPr>
          <w:rtl/>
        </w:rPr>
        <w:t>הקואליציה</w:t>
      </w:r>
      <w:r>
        <w:rPr>
          <w:rFonts w:hint="cs"/>
          <w:rtl/>
        </w:rPr>
        <w:t>,</w:t>
      </w:r>
      <w:r>
        <w:rPr>
          <w:rtl/>
        </w:rPr>
        <w:t xml:space="preserve"> </w:t>
      </w:r>
      <w:bookmarkStart w:id="2642" w:name="_ETM_Q5_564450"/>
      <w:bookmarkEnd w:id="2642"/>
      <w:r>
        <w:rPr>
          <w:rtl/>
        </w:rPr>
        <w:t xml:space="preserve">השר </w:t>
      </w:r>
      <w:bookmarkStart w:id="2643" w:name="_ETM_Q5_564719"/>
      <w:bookmarkEnd w:id="2643"/>
      <w:r>
        <w:rPr>
          <w:rtl/>
        </w:rPr>
        <w:t xml:space="preserve">לביטחון </w:t>
      </w:r>
      <w:bookmarkStart w:id="2644" w:name="_ETM_Q5_565139"/>
      <w:bookmarkEnd w:id="2644"/>
      <w:r>
        <w:rPr>
          <w:rtl/>
        </w:rPr>
        <w:t xml:space="preserve">פנים </w:t>
      </w:r>
      <w:bookmarkStart w:id="2645" w:name="_ETM_Q5_565380"/>
      <w:bookmarkEnd w:id="2645"/>
      <w:proofErr w:type="spellStart"/>
      <w:r>
        <w:rPr>
          <w:rtl/>
        </w:rPr>
        <w:t>וסגנו</w:t>
      </w:r>
      <w:proofErr w:type="spellEnd"/>
      <w:r>
        <w:rPr>
          <w:rFonts w:hint="cs"/>
          <w:rtl/>
        </w:rPr>
        <w:t>:</w:t>
      </w:r>
      <w:r>
        <w:rPr>
          <w:rtl/>
        </w:rPr>
        <w:t xml:space="preserve"> </w:t>
      </w:r>
      <w:bookmarkStart w:id="2646" w:name="_ETM_Q5_566620"/>
      <w:bookmarkEnd w:id="2646"/>
      <w:r>
        <w:rPr>
          <w:rtl/>
        </w:rPr>
        <w:t>שקרנים</w:t>
      </w:r>
      <w:r>
        <w:rPr>
          <w:rFonts w:hint="cs"/>
          <w:rtl/>
        </w:rPr>
        <w:t>,</w:t>
      </w:r>
      <w:r>
        <w:rPr>
          <w:rtl/>
        </w:rPr>
        <w:t xml:space="preserve"> </w:t>
      </w:r>
      <w:bookmarkStart w:id="2647" w:name="_ETM_Q5_568159"/>
      <w:bookmarkEnd w:id="2647"/>
      <w:r>
        <w:rPr>
          <w:rtl/>
        </w:rPr>
        <w:t xml:space="preserve">מושחתים </w:t>
      </w:r>
      <w:bookmarkStart w:id="2648" w:name="_ETM_Q5_569710"/>
      <w:bookmarkEnd w:id="2648"/>
      <w:r>
        <w:rPr>
          <w:rtl/>
        </w:rPr>
        <w:t>ואטומים</w:t>
      </w:r>
      <w:r>
        <w:rPr>
          <w:rFonts w:hint="cs"/>
          <w:rtl/>
        </w:rPr>
        <w:t>,</w:t>
      </w:r>
      <w:r>
        <w:rPr>
          <w:rtl/>
        </w:rPr>
        <w:t xml:space="preserve"> </w:t>
      </w:r>
      <w:bookmarkStart w:id="2649" w:name="_ETM_Q5_571029"/>
      <w:bookmarkEnd w:id="2649"/>
      <w:r>
        <w:rPr>
          <w:rtl/>
        </w:rPr>
        <w:t>נמאסתם</w:t>
      </w:r>
      <w:r>
        <w:rPr>
          <w:rFonts w:hint="cs"/>
          <w:rtl/>
        </w:rPr>
        <w:t>,</w:t>
      </w:r>
      <w:r>
        <w:rPr>
          <w:rtl/>
        </w:rPr>
        <w:t xml:space="preserve"> </w:t>
      </w:r>
      <w:bookmarkStart w:id="2650" w:name="_ETM_Q5_572520"/>
      <w:bookmarkEnd w:id="2650"/>
      <w:r>
        <w:rPr>
          <w:rtl/>
        </w:rPr>
        <w:t>נכשלתם</w:t>
      </w:r>
      <w:r>
        <w:rPr>
          <w:rFonts w:hint="cs"/>
          <w:rtl/>
        </w:rPr>
        <w:t>,</w:t>
      </w:r>
      <w:r>
        <w:rPr>
          <w:rtl/>
        </w:rPr>
        <w:t xml:space="preserve"> </w:t>
      </w:r>
      <w:bookmarkStart w:id="2651" w:name="_ETM_Q5_573960"/>
      <w:bookmarkEnd w:id="2651"/>
      <w:r>
        <w:rPr>
          <w:rtl/>
        </w:rPr>
        <w:t xml:space="preserve">לכו </w:t>
      </w:r>
      <w:bookmarkStart w:id="2652" w:name="_ETM_Q5_574320"/>
      <w:bookmarkEnd w:id="2652"/>
      <w:r>
        <w:rPr>
          <w:rtl/>
        </w:rPr>
        <w:t>הביתה</w:t>
      </w:r>
      <w:r>
        <w:rPr>
          <w:rFonts w:hint="cs"/>
          <w:rtl/>
        </w:rPr>
        <w:t>.</w:t>
      </w:r>
    </w:p>
    <w:p w:rsidR="002D76A7" w:rsidRDefault="002D76A7" w:rsidP="003E471E">
      <w:pPr>
        <w:rPr>
          <w:rtl/>
        </w:rPr>
      </w:pPr>
    </w:p>
    <w:p w:rsidR="002D76A7" w:rsidRDefault="002D76A7" w:rsidP="003E471E">
      <w:pPr>
        <w:pStyle w:val="af6"/>
        <w:rPr>
          <w:rtl/>
        </w:rPr>
      </w:pPr>
      <w:r w:rsidRPr="00DE6828">
        <w:rPr>
          <w:rStyle w:val="TagStyle"/>
          <w:rtl/>
        </w:rPr>
        <w:t xml:space="preserve"> &lt;&lt; יור &gt;&gt;</w:t>
      </w:r>
      <w:r w:rsidRPr="005151CF">
        <w:rPr>
          <w:rStyle w:val="TagStyle"/>
          <w:rtl/>
        </w:rPr>
        <w:t xml:space="preserve"> </w:t>
      </w:r>
      <w:r>
        <w:rPr>
          <w:rtl/>
        </w:rPr>
        <w:t>היו"ר מיקי לוי:</w:t>
      </w:r>
      <w:r w:rsidRPr="005151CF">
        <w:rPr>
          <w:rStyle w:val="TagStyle"/>
          <w:rtl/>
        </w:rPr>
        <w:t xml:space="preserve"> </w:t>
      </w:r>
      <w:r w:rsidRPr="00DE6828">
        <w:rPr>
          <w:rStyle w:val="TagStyle"/>
          <w:rtl/>
        </w:rPr>
        <w:t>&lt;&lt; יור &gt;&gt;</w:t>
      </w:r>
      <w:r>
        <w:rPr>
          <w:rtl/>
        </w:rPr>
        <w:t xml:space="preserve">   </w:t>
      </w:r>
    </w:p>
    <w:p w:rsidR="002D76A7" w:rsidRDefault="002D76A7" w:rsidP="003542E8">
      <w:pPr>
        <w:rPr>
          <w:rtl/>
          <w:lang w:eastAsia="he-IL"/>
        </w:rPr>
      </w:pPr>
    </w:p>
    <w:p w:rsidR="002D76A7" w:rsidRDefault="002D76A7" w:rsidP="003E471E">
      <w:pPr>
        <w:rPr>
          <w:rtl/>
        </w:rPr>
      </w:pPr>
      <w:bookmarkStart w:id="2653" w:name="_ETM_Q5_576940"/>
      <w:bookmarkEnd w:id="2653"/>
      <w:r>
        <w:rPr>
          <w:rtl/>
        </w:rPr>
        <w:t xml:space="preserve">תודה </w:t>
      </w:r>
      <w:bookmarkStart w:id="2654" w:name="_ETM_Q5_577240"/>
      <w:bookmarkEnd w:id="2654"/>
      <w:r>
        <w:rPr>
          <w:rtl/>
        </w:rPr>
        <w:t xml:space="preserve">רבה </w:t>
      </w:r>
      <w:bookmarkStart w:id="2655" w:name="_ETM_Q5_577690"/>
      <w:bookmarkEnd w:id="2655"/>
      <w:r>
        <w:rPr>
          <w:rtl/>
        </w:rPr>
        <w:t xml:space="preserve">לחבר </w:t>
      </w:r>
      <w:bookmarkStart w:id="2656" w:name="_ETM_Q5_578140"/>
      <w:bookmarkEnd w:id="2656"/>
      <w:r>
        <w:rPr>
          <w:rtl/>
        </w:rPr>
        <w:t xml:space="preserve">הכנסת </w:t>
      </w:r>
      <w:bookmarkStart w:id="2657" w:name="_ETM_Q5_578620"/>
      <w:bookmarkEnd w:id="2657"/>
      <w:r>
        <w:rPr>
          <w:rtl/>
        </w:rPr>
        <w:t>אקוניס</w:t>
      </w:r>
      <w:r>
        <w:rPr>
          <w:rFonts w:hint="cs"/>
          <w:rtl/>
        </w:rPr>
        <w:t>.</w:t>
      </w:r>
      <w:r>
        <w:rPr>
          <w:rtl/>
        </w:rPr>
        <w:t xml:space="preserve"> </w:t>
      </w:r>
      <w:bookmarkStart w:id="2658" w:name="_ETM_Q5_579130"/>
      <w:bookmarkEnd w:id="2658"/>
      <w:r>
        <w:rPr>
          <w:rtl/>
        </w:rPr>
        <w:t xml:space="preserve">חבר </w:t>
      </w:r>
      <w:bookmarkStart w:id="2659" w:name="_ETM_Q5_579430"/>
      <w:bookmarkEnd w:id="2659"/>
      <w:r>
        <w:rPr>
          <w:rtl/>
        </w:rPr>
        <w:t xml:space="preserve">הכנסת </w:t>
      </w:r>
      <w:bookmarkStart w:id="2660" w:name="_ETM_Q5_579820"/>
      <w:bookmarkEnd w:id="2660"/>
      <w:r>
        <w:rPr>
          <w:rtl/>
        </w:rPr>
        <w:t>ביטון</w:t>
      </w:r>
      <w:r>
        <w:rPr>
          <w:rFonts w:hint="cs"/>
          <w:rtl/>
        </w:rPr>
        <w:t>,</w:t>
      </w:r>
      <w:r>
        <w:rPr>
          <w:rtl/>
        </w:rPr>
        <w:t xml:space="preserve"> </w:t>
      </w:r>
      <w:bookmarkStart w:id="2661" w:name="_ETM_Q5_580240"/>
      <w:bookmarkEnd w:id="2661"/>
      <w:r>
        <w:rPr>
          <w:rtl/>
        </w:rPr>
        <w:t>בבקשה</w:t>
      </w:r>
      <w:r>
        <w:rPr>
          <w:rFonts w:hint="cs"/>
          <w:rtl/>
        </w:rPr>
        <w:t>.</w:t>
      </w:r>
    </w:p>
    <w:p w:rsidR="002D76A7" w:rsidRDefault="002D76A7" w:rsidP="003E471E">
      <w:pPr>
        <w:rPr>
          <w:rtl/>
        </w:rPr>
      </w:pPr>
      <w:bookmarkStart w:id="2662" w:name="_ETM_Q5_582000"/>
      <w:bookmarkEnd w:id="2662"/>
    </w:p>
    <w:p w:rsidR="002D76A7" w:rsidRDefault="002D76A7" w:rsidP="003E471E">
      <w:pPr>
        <w:pStyle w:val="a4"/>
        <w:rPr>
          <w:rtl/>
        </w:rPr>
      </w:pPr>
      <w:bookmarkStart w:id="2663" w:name="ET_speaker_6146_49"/>
      <w:r w:rsidRPr="00DE6828">
        <w:rPr>
          <w:rStyle w:val="TagStyle"/>
          <w:rtl/>
        </w:rPr>
        <w:t xml:space="preserve"> &lt;&lt; דובר &gt;&gt;</w:t>
      </w:r>
      <w:r w:rsidRPr="00D836EC">
        <w:rPr>
          <w:rStyle w:val="TagStyle"/>
          <w:rtl/>
        </w:rPr>
        <w:t xml:space="preserve"> </w:t>
      </w:r>
      <w:bookmarkStart w:id="2664" w:name="_Toc90331564"/>
      <w:bookmarkStart w:id="2665" w:name="_Toc90332503"/>
      <w:bookmarkStart w:id="2666" w:name="_Toc90397012"/>
      <w:bookmarkStart w:id="2667" w:name="_Toc90397504"/>
      <w:bookmarkStart w:id="2668" w:name="_Toc90401657"/>
      <w:r>
        <w:rPr>
          <w:rtl/>
        </w:rPr>
        <w:t>חיים ביטון (ש"ס):</w:t>
      </w:r>
      <w:bookmarkEnd w:id="2664"/>
      <w:bookmarkEnd w:id="2665"/>
      <w:bookmarkEnd w:id="2666"/>
      <w:bookmarkEnd w:id="2667"/>
      <w:bookmarkEnd w:id="2668"/>
      <w:r w:rsidRPr="00D836EC">
        <w:rPr>
          <w:rStyle w:val="TagStyle"/>
          <w:rtl/>
        </w:rPr>
        <w:t xml:space="preserve"> </w:t>
      </w:r>
      <w:r w:rsidRPr="00DE6828">
        <w:rPr>
          <w:rStyle w:val="TagStyle"/>
          <w:rtl/>
        </w:rPr>
        <w:t>&lt;&lt; דובר &gt;&gt;</w:t>
      </w:r>
      <w:r>
        <w:rPr>
          <w:rtl/>
        </w:rPr>
        <w:t xml:space="preserve">   </w:t>
      </w:r>
      <w:bookmarkEnd w:id="2663"/>
    </w:p>
    <w:p w:rsidR="002D76A7" w:rsidRDefault="002D76A7" w:rsidP="003542E8">
      <w:pPr>
        <w:rPr>
          <w:rtl/>
        </w:rPr>
      </w:pPr>
    </w:p>
    <w:p w:rsidR="002D76A7" w:rsidRDefault="002D76A7" w:rsidP="00182855">
      <w:pPr>
        <w:rPr>
          <w:rtl/>
        </w:rPr>
      </w:pPr>
      <w:bookmarkStart w:id="2669" w:name="_ETM_Q5_586000"/>
      <w:bookmarkStart w:id="2670" w:name="_ETM_Q5_595229"/>
      <w:bookmarkEnd w:id="2669"/>
      <w:bookmarkEnd w:id="2670"/>
      <w:r>
        <w:rPr>
          <w:rtl/>
        </w:rPr>
        <w:t xml:space="preserve">אדוני </w:t>
      </w:r>
      <w:bookmarkStart w:id="2671" w:name="_ETM_Q5_604099"/>
      <w:bookmarkEnd w:id="2671"/>
      <w:r>
        <w:rPr>
          <w:rtl/>
        </w:rPr>
        <w:t>היושב-ראש</w:t>
      </w:r>
      <w:r>
        <w:rPr>
          <w:rFonts w:hint="cs"/>
          <w:rtl/>
        </w:rPr>
        <w:t>,</w:t>
      </w:r>
      <w:r>
        <w:rPr>
          <w:rtl/>
        </w:rPr>
        <w:t xml:space="preserve"> </w:t>
      </w:r>
      <w:bookmarkStart w:id="2672" w:name="_ETM_Q5_604729"/>
      <w:bookmarkEnd w:id="2672"/>
      <w:r>
        <w:rPr>
          <w:rtl/>
        </w:rPr>
        <w:t xml:space="preserve">חבריי </w:t>
      </w:r>
      <w:bookmarkStart w:id="2673" w:name="_ETM_Q5_605060"/>
      <w:bookmarkEnd w:id="2673"/>
      <w:r>
        <w:rPr>
          <w:rtl/>
        </w:rPr>
        <w:t xml:space="preserve">חברי </w:t>
      </w:r>
      <w:bookmarkStart w:id="2674" w:name="_ETM_Q5_605270"/>
      <w:bookmarkEnd w:id="2674"/>
      <w:r>
        <w:rPr>
          <w:rtl/>
        </w:rPr>
        <w:t>הכנסת</w:t>
      </w:r>
      <w:r>
        <w:rPr>
          <w:rFonts w:hint="cs"/>
          <w:rtl/>
        </w:rPr>
        <w:t>,</w:t>
      </w:r>
      <w:r>
        <w:rPr>
          <w:rtl/>
        </w:rPr>
        <w:t xml:space="preserve"> </w:t>
      </w:r>
      <w:bookmarkStart w:id="2675" w:name="_ETM_Q5_607180"/>
      <w:bookmarkEnd w:id="2675"/>
      <w:r>
        <w:rPr>
          <w:rtl/>
        </w:rPr>
        <w:t xml:space="preserve">באי-אמון </w:t>
      </w:r>
      <w:bookmarkStart w:id="2676" w:name="_ETM_Q5_607720"/>
      <w:bookmarkEnd w:id="2676"/>
      <w:r>
        <w:rPr>
          <w:rtl/>
        </w:rPr>
        <w:t xml:space="preserve">הזה </w:t>
      </w:r>
      <w:bookmarkStart w:id="2677" w:name="_ETM_Q5_608940"/>
      <w:bookmarkEnd w:id="2677"/>
      <w:r>
        <w:rPr>
          <w:rtl/>
        </w:rPr>
        <w:t xml:space="preserve">אני </w:t>
      </w:r>
      <w:bookmarkStart w:id="2678" w:name="_ETM_Q5_609060"/>
      <w:bookmarkEnd w:id="2678"/>
      <w:r>
        <w:rPr>
          <w:rtl/>
        </w:rPr>
        <w:t xml:space="preserve">רוצה </w:t>
      </w:r>
      <w:bookmarkStart w:id="2679" w:name="_ETM_Q5_610790"/>
      <w:bookmarkEnd w:id="2679"/>
      <w:r>
        <w:rPr>
          <w:rtl/>
        </w:rPr>
        <w:t xml:space="preserve">לומר </w:t>
      </w:r>
      <w:bookmarkStart w:id="2680" w:name="_ETM_Q5_611299"/>
      <w:bookmarkEnd w:id="2680"/>
      <w:r>
        <w:rPr>
          <w:rtl/>
        </w:rPr>
        <w:t>לכם</w:t>
      </w:r>
      <w:r>
        <w:rPr>
          <w:rFonts w:hint="cs"/>
          <w:rtl/>
        </w:rPr>
        <w:t>,</w:t>
      </w:r>
      <w:r>
        <w:rPr>
          <w:rtl/>
        </w:rPr>
        <w:t xml:space="preserve"> </w:t>
      </w:r>
      <w:bookmarkStart w:id="2681" w:name="_ETM_Q5_613069"/>
      <w:bookmarkEnd w:id="2681"/>
      <w:r>
        <w:rPr>
          <w:rtl/>
        </w:rPr>
        <w:t xml:space="preserve">מפלגת </w:t>
      </w:r>
      <w:bookmarkStart w:id="2682" w:name="_ETM_Q5_613549"/>
      <w:bookmarkEnd w:id="2682"/>
      <w:r>
        <w:rPr>
          <w:rtl/>
        </w:rPr>
        <w:t xml:space="preserve">ימינה </w:t>
      </w:r>
      <w:bookmarkStart w:id="2683" w:name="_ETM_Q5_614950"/>
      <w:bookmarkEnd w:id="2683"/>
      <w:r>
        <w:rPr>
          <w:rtl/>
        </w:rPr>
        <w:t xml:space="preserve">בראשותו </w:t>
      </w:r>
      <w:bookmarkStart w:id="2684" w:name="_ETM_Q5_615640"/>
      <w:bookmarkEnd w:id="2684"/>
      <w:r>
        <w:rPr>
          <w:rtl/>
        </w:rPr>
        <w:t xml:space="preserve">של </w:t>
      </w:r>
      <w:bookmarkStart w:id="2685" w:name="_ETM_Q5_616850"/>
      <w:bookmarkEnd w:id="2685"/>
      <w:r>
        <w:rPr>
          <w:rtl/>
        </w:rPr>
        <w:t>ר</w:t>
      </w:r>
      <w:r>
        <w:rPr>
          <w:rFonts w:hint="cs"/>
          <w:rtl/>
        </w:rPr>
        <w:t>אש הממשלה</w:t>
      </w:r>
      <w:r>
        <w:rPr>
          <w:rtl/>
        </w:rPr>
        <w:t xml:space="preserve"> </w:t>
      </w:r>
      <w:bookmarkStart w:id="2686" w:name="_ETM_Q5_617600"/>
      <w:bookmarkEnd w:id="2686"/>
      <w:r>
        <w:rPr>
          <w:rtl/>
        </w:rPr>
        <w:t>בנט</w:t>
      </w:r>
      <w:r>
        <w:rPr>
          <w:rFonts w:hint="cs"/>
          <w:rtl/>
        </w:rPr>
        <w:t>, כהנא, סילמן וחברים</w:t>
      </w:r>
      <w:r w:rsidR="006D2312">
        <w:rPr>
          <w:rFonts w:hint="cs"/>
          <w:rtl/>
        </w:rPr>
        <w:t>:</w:t>
      </w:r>
      <w:r>
        <w:rPr>
          <w:rFonts w:hint="cs"/>
          <w:rtl/>
        </w:rPr>
        <w:t xml:space="preserve"> </w:t>
      </w:r>
      <w:bookmarkStart w:id="2687" w:name="_ETM_Q5_615000"/>
      <w:bookmarkStart w:id="2688" w:name="_ETM_Q5_618609"/>
      <w:bookmarkStart w:id="2689" w:name="_ETM_Q5_619090"/>
      <w:bookmarkStart w:id="2690" w:name="_ETM_Q5_619749"/>
      <w:bookmarkStart w:id="2691" w:name="_ETM_Q5_622099"/>
      <w:bookmarkStart w:id="2692" w:name="_ETM_Q5_622519"/>
      <w:bookmarkEnd w:id="2687"/>
      <w:bookmarkEnd w:id="2688"/>
      <w:bookmarkEnd w:id="2689"/>
      <w:bookmarkEnd w:id="2690"/>
      <w:bookmarkEnd w:id="2691"/>
      <w:bookmarkEnd w:id="2692"/>
      <w:r>
        <w:rPr>
          <w:rFonts w:hint="cs"/>
          <w:rtl/>
        </w:rPr>
        <w:t xml:space="preserve">לאחר </w:t>
      </w:r>
      <w:r>
        <w:rPr>
          <w:rtl/>
        </w:rPr>
        <w:t xml:space="preserve">הקמת </w:t>
      </w:r>
      <w:bookmarkStart w:id="2693" w:name="_ETM_Q5_622879"/>
      <w:bookmarkEnd w:id="2693"/>
      <w:r>
        <w:rPr>
          <w:rtl/>
        </w:rPr>
        <w:t xml:space="preserve">הממשלה </w:t>
      </w:r>
      <w:bookmarkStart w:id="2694" w:name="_ETM_Q5_623810"/>
      <w:bookmarkEnd w:id="2694"/>
      <w:r>
        <w:rPr>
          <w:rtl/>
        </w:rPr>
        <w:t xml:space="preserve">המתעתעת </w:t>
      </w:r>
      <w:bookmarkStart w:id="2695" w:name="_ETM_Q5_624560"/>
      <w:bookmarkEnd w:id="2695"/>
      <w:r>
        <w:rPr>
          <w:rtl/>
        </w:rPr>
        <w:t>הזו</w:t>
      </w:r>
      <w:r>
        <w:rPr>
          <w:rFonts w:hint="cs"/>
          <w:rtl/>
        </w:rPr>
        <w:t>,</w:t>
      </w:r>
      <w:r>
        <w:rPr>
          <w:rtl/>
        </w:rPr>
        <w:t xml:space="preserve"> </w:t>
      </w:r>
      <w:bookmarkStart w:id="2696" w:name="_ETM_Q5_626180"/>
      <w:bookmarkEnd w:id="2696"/>
      <w:r>
        <w:rPr>
          <w:rtl/>
        </w:rPr>
        <w:t xml:space="preserve">כל </w:t>
      </w:r>
      <w:bookmarkStart w:id="2697" w:name="_ETM_Q5_626420"/>
      <w:bookmarkEnd w:id="2697"/>
      <w:r>
        <w:rPr>
          <w:rtl/>
        </w:rPr>
        <w:t xml:space="preserve">מי </w:t>
      </w:r>
      <w:bookmarkStart w:id="2698" w:name="_ETM_Q5_626540"/>
      <w:bookmarkEnd w:id="2698"/>
      <w:r>
        <w:rPr>
          <w:rtl/>
        </w:rPr>
        <w:t xml:space="preserve">שהטיח </w:t>
      </w:r>
      <w:bookmarkStart w:id="2699" w:name="_ETM_Q5_627140"/>
      <w:bookmarkEnd w:id="2699"/>
      <w:r>
        <w:rPr>
          <w:rtl/>
        </w:rPr>
        <w:t>ב</w:t>
      </w:r>
      <w:bookmarkStart w:id="2700" w:name="_ETM_Q5_627620"/>
      <w:bookmarkEnd w:id="2700"/>
      <w:r>
        <w:rPr>
          <w:rFonts w:hint="cs"/>
          <w:rtl/>
        </w:rPr>
        <w:t xml:space="preserve">כם </w:t>
      </w:r>
      <w:bookmarkStart w:id="2701" w:name="_ETM_Q5_627860"/>
      <w:bookmarkEnd w:id="2701"/>
      <w:r>
        <w:rPr>
          <w:rtl/>
        </w:rPr>
        <w:t xml:space="preserve">שלא </w:t>
      </w:r>
      <w:bookmarkStart w:id="2702" w:name="_ETM_Q5_628190"/>
      <w:bookmarkEnd w:id="2702"/>
      <w:r>
        <w:rPr>
          <w:rtl/>
        </w:rPr>
        <w:t xml:space="preserve">תצליחו </w:t>
      </w:r>
      <w:bookmarkStart w:id="2703" w:name="_ETM_Q5_628640"/>
      <w:bookmarkEnd w:id="2703"/>
      <w:r>
        <w:rPr>
          <w:rtl/>
        </w:rPr>
        <w:t xml:space="preserve">לשמור </w:t>
      </w:r>
      <w:bookmarkStart w:id="2704" w:name="_ETM_Q5_629659"/>
      <w:bookmarkEnd w:id="2704"/>
      <w:r>
        <w:rPr>
          <w:rtl/>
        </w:rPr>
        <w:t xml:space="preserve">על </w:t>
      </w:r>
      <w:bookmarkStart w:id="2705" w:name="_ETM_Q5_629840"/>
      <w:bookmarkEnd w:id="2705"/>
      <w:r>
        <w:rPr>
          <w:rtl/>
        </w:rPr>
        <w:t xml:space="preserve">דת </w:t>
      </w:r>
      <w:bookmarkStart w:id="2706" w:name="_ETM_Q5_630049"/>
      <w:bookmarkEnd w:id="2706"/>
      <w:r>
        <w:rPr>
          <w:rtl/>
        </w:rPr>
        <w:t xml:space="preserve">ומדינה </w:t>
      </w:r>
      <w:bookmarkStart w:id="2707" w:name="_ETM_Q5_631409"/>
      <w:bookmarkEnd w:id="2707"/>
      <w:r>
        <w:rPr>
          <w:rtl/>
        </w:rPr>
        <w:t xml:space="preserve">בתוך </w:t>
      </w:r>
      <w:bookmarkStart w:id="2708" w:name="_ETM_Q5_632760"/>
      <w:bookmarkEnd w:id="2708"/>
      <w:r>
        <w:rPr>
          <w:rFonts w:hint="cs"/>
          <w:rtl/>
        </w:rPr>
        <w:t>ה</w:t>
      </w:r>
      <w:r>
        <w:rPr>
          <w:rtl/>
        </w:rPr>
        <w:t xml:space="preserve">הרכב </w:t>
      </w:r>
      <w:bookmarkStart w:id="2709" w:name="_ETM_Q5_633269"/>
      <w:bookmarkEnd w:id="2709"/>
      <w:r>
        <w:rPr>
          <w:rtl/>
        </w:rPr>
        <w:t xml:space="preserve">הממשלתי </w:t>
      </w:r>
      <w:bookmarkStart w:id="2710" w:name="_ETM_Q5_633870"/>
      <w:bookmarkEnd w:id="2710"/>
      <w:r>
        <w:rPr>
          <w:rtl/>
        </w:rPr>
        <w:t>שנבנה</w:t>
      </w:r>
      <w:r>
        <w:rPr>
          <w:rFonts w:hint="cs"/>
          <w:rtl/>
        </w:rPr>
        <w:t>,</w:t>
      </w:r>
      <w:r>
        <w:rPr>
          <w:rtl/>
        </w:rPr>
        <w:t xml:space="preserve"> </w:t>
      </w:r>
      <w:bookmarkStart w:id="2711" w:name="_ETM_Q5_635639"/>
      <w:bookmarkEnd w:id="2711"/>
      <w:r>
        <w:rPr>
          <w:rtl/>
        </w:rPr>
        <w:t xml:space="preserve">נפנפתם </w:t>
      </w:r>
      <w:bookmarkStart w:id="2712" w:name="_ETM_Q5_636329"/>
      <w:bookmarkEnd w:id="2712"/>
      <w:r>
        <w:rPr>
          <w:rtl/>
        </w:rPr>
        <w:t xml:space="preserve">לו </w:t>
      </w:r>
      <w:bookmarkStart w:id="2713" w:name="_ETM_Q5_636480"/>
      <w:bookmarkEnd w:id="2713"/>
      <w:r>
        <w:rPr>
          <w:rtl/>
        </w:rPr>
        <w:t xml:space="preserve">בסעיף </w:t>
      </w:r>
      <w:bookmarkStart w:id="2714" w:name="_ETM_Q5_636900"/>
      <w:bookmarkEnd w:id="2714"/>
      <w:r>
        <w:rPr>
          <w:rtl/>
        </w:rPr>
        <w:t xml:space="preserve">24 </w:t>
      </w:r>
      <w:bookmarkStart w:id="2715" w:name="_ETM_Q5_638810"/>
      <w:bookmarkEnd w:id="2715"/>
      <w:r>
        <w:rPr>
          <w:rtl/>
        </w:rPr>
        <w:t xml:space="preserve">להסכם </w:t>
      </w:r>
      <w:bookmarkStart w:id="2716" w:name="_ETM_Q5_639230"/>
      <w:bookmarkEnd w:id="2716"/>
      <w:r>
        <w:rPr>
          <w:rtl/>
        </w:rPr>
        <w:t>הקואליציוני</w:t>
      </w:r>
      <w:r>
        <w:rPr>
          <w:rFonts w:hint="cs"/>
          <w:rtl/>
        </w:rPr>
        <w:t>.</w:t>
      </w:r>
      <w:r>
        <w:rPr>
          <w:rtl/>
        </w:rPr>
        <w:t xml:space="preserve"> </w:t>
      </w:r>
      <w:bookmarkStart w:id="2717" w:name="_ETM_Q5_640470"/>
      <w:bookmarkEnd w:id="2717"/>
      <w:r>
        <w:rPr>
          <w:rtl/>
        </w:rPr>
        <w:t xml:space="preserve">אני </w:t>
      </w:r>
      <w:bookmarkStart w:id="2718" w:name="_ETM_Q5_640590"/>
      <w:bookmarkEnd w:id="2718"/>
      <w:r>
        <w:rPr>
          <w:rtl/>
        </w:rPr>
        <w:t xml:space="preserve">רוצה </w:t>
      </w:r>
      <w:bookmarkStart w:id="2719" w:name="_ETM_Q5_640800"/>
      <w:bookmarkEnd w:id="2719"/>
      <w:r>
        <w:rPr>
          <w:rtl/>
        </w:rPr>
        <w:t xml:space="preserve">לקרוא </w:t>
      </w:r>
      <w:bookmarkStart w:id="2720" w:name="_ETM_Q5_641040"/>
      <w:bookmarkEnd w:id="2720"/>
      <w:r>
        <w:rPr>
          <w:rtl/>
        </w:rPr>
        <w:t xml:space="preserve">לכם </w:t>
      </w:r>
      <w:bookmarkStart w:id="2721" w:name="_ETM_Q5_641280"/>
      <w:bookmarkEnd w:id="2721"/>
      <w:r>
        <w:rPr>
          <w:rtl/>
        </w:rPr>
        <w:t xml:space="preserve">את </w:t>
      </w:r>
      <w:bookmarkStart w:id="2722" w:name="_ETM_Q5_641370"/>
      <w:bookmarkEnd w:id="2722"/>
      <w:r>
        <w:rPr>
          <w:rtl/>
        </w:rPr>
        <w:t>תחילתו</w:t>
      </w:r>
      <w:r>
        <w:rPr>
          <w:rFonts w:hint="cs"/>
          <w:rtl/>
        </w:rPr>
        <w:t>:</w:t>
      </w:r>
      <w:r>
        <w:rPr>
          <w:rtl/>
        </w:rPr>
        <w:t xml:space="preserve"> </w:t>
      </w:r>
      <w:bookmarkStart w:id="2723" w:name="_ETM_Q5_642689"/>
      <w:bookmarkEnd w:id="2723"/>
      <w:r w:rsidR="00182855">
        <w:rPr>
          <w:rFonts w:hint="cs"/>
          <w:rtl/>
        </w:rPr>
        <w:t>"</w:t>
      </w:r>
      <w:r>
        <w:rPr>
          <w:rtl/>
        </w:rPr>
        <w:t xml:space="preserve">יישמר </w:t>
      </w:r>
      <w:bookmarkStart w:id="2724" w:name="_ETM_Q5_643260"/>
      <w:bookmarkEnd w:id="2724"/>
      <w:r>
        <w:rPr>
          <w:rtl/>
        </w:rPr>
        <w:t>הסטטוס</w:t>
      </w:r>
      <w:r w:rsidR="006D2312">
        <w:rPr>
          <w:rFonts w:hint="cs"/>
          <w:rtl/>
        </w:rPr>
        <w:t xml:space="preserve"> </w:t>
      </w:r>
      <w:r>
        <w:rPr>
          <w:rtl/>
        </w:rPr>
        <w:t xml:space="preserve">קוו </w:t>
      </w:r>
      <w:bookmarkStart w:id="2725" w:name="_ETM_Q5_643980"/>
      <w:bookmarkEnd w:id="2725"/>
      <w:r>
        <w:rPr>
          <w:rtl/>
        </w:rPr>
        <w:t xml:space="preserve">בסוגיות </w:t>
      </w:r>
      <w:bookmarkStart w:id="2726" w:name="_ETM_Q5_644579"/>
      <w:bookmarkEnd w:id="2726"/>
      <w:r>
        <w:rPr>
          <w:rtl/>
        </w:rPr>
        <w:t xml:space="preserve">בעלות </w:t>
      </w:r>
      <w:bookmarkStart w:id="2727" w:name="_ETM_Q5_644939"/>
      <w:bookmarkEnd w:id="2727"/>
      <w:r>
        <w:rPr>
          <w:rtl/>
        </w:rPr>
        <w:t xml:space="preserve">זיקה </w:t>
      </w:r>
      <w:bookmarkStart w:id="2728" w:name="_ETM_Q5_645449"/>
      <w:bookmarkEnd w:id="2728"/>
      <w:r>
        <w:rPr>
          <w:rtl/>
        </w:rPr>
        <w:t xml:space="preserve">לענייני </w:t>
      </w:r>
      <w:bookmarkStart w:id="2729" w:name="_ETM_Q5_645870"/>
      <w:bookmarkEnd w:id="2729"/>
      <w:r>
        <w:rPr>
          <w:rtl/>
        </w:rPr>
        <w:t xml:space="preserve">דת </w:t>
      </w:r>
      <w:bookmarkStart w:id="2730" w:name="_ETM_Q5_646199"/>
      <w:bookmarkEnd w:id="2730"/>
      <w:r>
        <w:rPr>
          <w:rtl/>
        </w:rPr>
        <w:t xml:space="preserve">ומדינה </w:t>
      </w:r>
      <w:bookmarkStart w:id="2731" w:name="_ETM_Q5_646709"/>
      <w:bookmarkEnd w:id="2731"/>
      <w:r w:rsidR="00182855">
        <w:rPr>
          <w:rFonts w:hint="cs"/>
          <w:rtl/>
        </w:rPr>
        <w:t>(</w:t>
      </w:r>
      <w:r>
        <w:rPr>
          <w:rtl/>
        </w:rPr>
        <w:t xml:space="preserve">לרבות </w:t>
      </w:r>
      <w:bookmarkStart w:id="2732" w:name="_ETM_Q5_647189"/>
      <w:bookmarkEnd w:id="2732"/>
      <w:r>
        <w:rPr>
          <w:rtl/>
        </w:rPr>
        <w:t xml:space="preserve">בענייני </w:t>
      </w:r>
      <w:bookmarkStart w:id="2733" w:name="_ETM_Q5_647639"/>
      <w:bookmarkEnd w:id="2733"/>
      <w:r>
        <w:rPr>
          <w:rtl/>
        </w:rPr>
        <w:t xml:space="preserve">מעמד </w:t>
      </w:r>
      <w:bookmarkStart w:id="2734" w:name="_ETM_Q5_647999"/>
      <w:bookmarkEnd w:id="2734"/>
      <w:r>
        <w:rPr>
          <w:rtl/>
        </w:rPr>
        <w:t>אישי</w:t>
      </w:r>
      <w:r>
        <w:rPr>
          <w:rFonts w:hint="cs"/>
          <w:rtl/>
        </w:rPr>
        <w:t>,</w:t>
      </w:r>
      <w:r>
        <w:rPr>
          <w:rtl/>
        </w:rPr>
        <w:t xml:space="preserve"> </w:t>
      </w:r>
      <w:bookmarkStart w:id="2735" w:name="_ETM_Q5_649430"/>
      <w:bookmarkEnd w:id="2735"/>
      <w:r>
        <w:rPr>
          <w:rtl/>
        </w:rPr>
        <w:t>גיור</w:t>
      </w:r>
      <w:r>
        <w:rPr>
          <w:rFonts w:hint="cs"/>
          <w:rtl/>
        </w:rPr>
        <w:t>,</w:t>
      </w:r>
      <w:r>
        <w:rPr>
          <w:rtl/>
        </w:rPr>
        <w:t xml:space="preserve"> </w:t>
      </w:r>
      <w:bookmarkStart w:id="2736" w:name="_ETM_Q5_650209"/>
      <w:bookmarkEnd w:id="2736"/>
      <w:r>
        <w:rPr>
          <w:rtl/>
        </w:rPr>
        <w:t xml:space="preserve">תלמידי </w:t>
      </w:r>
      <w:bookmarkStart w:id="2737" w:name="_ETM_Q5_650630"/>
      <w:bookmarkEnd w:id="2737"/>
      <w:r>
        <w:rPr>
          <w:rtl/>
        </w:rPr>
        <w:t>ישיבות</w:t>
      </w:r>
      <w:r>
        <w:rPr>
          <w:rFonts w:hint="cs"/>
          <w:rtl/>
        </w:rPr>
        <w:t>,</w:t>
      </w:r>
      <w:r>
        <w:rPr>
          <w:rtl/>
        </w:rPr>
        <w:t xml:space="preserve"> </w:t>
      </w:r>
      <w:bookmarkStart w:id="2738" w:name="_ETM_Q5_651230"/>
      <w:bookmarkEnd w:id="2738"/>
      <w:r>
        <w:rPr>
          <w:rtl/>
        </w:rPr>
        <w:t>שבת</w:t>
      </w:r>
      <w:r>
        <w:rPr>
          <w:rFonts w:hint="cs"/>
          <w:rtl/>
        </w:rPr>
        <w:t>,</w:t>
      </w:r>
      <w:r>
        <w:rPr>
          <w:rtl/>
        </w:rPr>
        <w:t xml:space="preserve"> </w:t>
      </w:r>
      <w:bookmarkStart w:id="2739" w:name="_ETM_Q5_651709"/>
      <w:bookmarkEnd w:id="2739"/>
      <w:r>
        <w:rPr>
          <w:rtl/>
        </w:rPr>
        <w:t>כשרות</w:t>
      </w:r>
      <w:r>
        <w:rPr>
          <w:rFonts w:hint="cs"/>
          <w:rtl/>
        </w:rPr>
        <w:t>,</w:t>
      </w:r>
      <w:r>
        <w:rPr>
          <w:rtl/>
        </w:rPr>
        <w:t xml:space="preserve"> </w:t>
      </w:r>
      <w:bookmarkStart w:id="2740" w:name="_ETM_Q5_652220"/>
      <w:bookmarkEnd w:id="2740"/>
      <w:r>
        <w:rPr>
          <w:rtl/>
        </w:rPr>
        <w:t>רבנות</w:t>
      </w:r>
      <w:r>
        <w:rPr>
          <w:rFonts w:hint="cs"/>
          <w:rtl/>
        </w:rPr>
        <w:t>,</w:t>
      </w:r>
      <w:r>
        <w:rPr>
          <w:rtl/>
        </w:rPr>
        <w:t xml:space="preserve"> </w:t>
      </w:r>
      <w:bookmarkStart w:id="2741" w:name="_ETM_Q5_652700"/>
      <w:bookmarkEnd w:id="2741"/>
      <w:r>
        <w:rPr>
          <w:rtl/>
        </w:rPr>
        <w:t xml:space="preserve">נישואין </w:t>
      </w:r>
      <w:bookmarkStart w:id="2742" w:name="_ETM_Q5_653090"/>
      <w:bookmarkEnd w:id="2742"/>
      <w:r>
        <w:rPr>
          <w:rtl/>
        </w:rPr>
        <w:t>וגירושין</w:t>
      </w:r>
      <w:r w:rsidR="006D2312">
        <w:rPr>
          <w:rFonts w:hint="cs"/>
          <w:rtl/>
        </w:rPr>
        <w:t>)",</w:t>
      </w:r>
      <w:r>
        <w:rPr>
          <w:rtl/>
        </w:rPr>
        <w:t xml:space="preserve"> </w:t>
      </w:r>
      <w:bookmarkStart w:id="2743" w:name="_ETM_Q5_654840"/>
      <w:bookmarkEnd w:id="2743"/>
      <w:r>
        <w:rPr>
          <w:rtl/>
        </w:rPr>
        <w:t xml:space="preserve">מלבד </w:t>
      </w:r>
      <w:bookmarkStart w:id="2744" w:name="_ETM_Q5_655290"/>
      <w:bookmarkEnd w:id="2744"/>
      <w:r>
        <w:rPr>
          <w:rtl/>
        </w:rPr>
        <w:t xml:space="preserve">בנושאים </w:t>
      </w:r>
      <w:bookmarkStart w:id="2745" w:name="_ETM_Q5_655860"/>
      <w:bookmarkEnd w:id="2745"/>
      <w:r>
        <w:rPr>
          <w:rFonts w:hint="cs"/>
          <w:rtl/>
        </w:rPr>
        <w:t>ש</w:t>
      </w:r>
      <w:r>
        <w:rPr>
          <w:rtl/>
        </w:rPr>
        <w:t xml:space="preserve">בהם </w:t>
      </w:r>
      <w:bookmarkStart w:id="2746" w:name="_ETM_Q5_656160"/>
      <w:bookmarkEnd w:id="2746"/>
      <w:r>
        <w:rPr>
          <w:rtl/>
        </w:rPr>
        <w:t xml:space="preserve">יוחלט </w:t>
      </w:r>
      <w:bookmarkStart w:id="2747" w:name="_ETM_Q5_656640"/>
      <w:bookmarkEnd w:id="2747"/>
      <w:r>
        <w:rPr>
          <w:rtl/>
        </w:rPr>
        <w:t xml:space="preserve">לקדם </w:t>
      </w:r>
      <w:bookmarkStart w:id="2748" w:name="_ETM_Q5_657030"/>
      <w:bookmarkEnd w:id="2748"/>
      <w:r>
        <w:rPr>
          <w:rtl/>
        </w:rPr>
        <w:t>שינוי</w:t>
      </w:r>
      <w:r>
        <w:rPr>
          <w:rFonts w:hint="cs"/>
          <w:rtl/>
        </w:rPr>
        <w:t>ים</w:t>
      </w:r>
      <w:r>
        <w:rPr>
          <w:rtl/>
        </w:rPr>
        <w:t xml:space="preserve"> </w:t>
      </w:r>
      <w:bookmarkStart w:id="2749" w:name="_ETM_Q5_657390"/>
      <w:bookmarkEnd w:id="2749"/>
      <w:r>
        <w:rPr>
          <w:rtl/>
        </w:rPr>
        <w:t xml:space="preserve">וכו' </w:t>
      </w:r>
      <w:bookmarkStart w:id="2750" w:name="_ETM_Q5_657780"/>
      <w:bookmarkEnd w:id="2750"/>
      <w:proofErr w:type="spellStart"/>
      <w:r>
        <w:rPr>
          <w:rtl/>
        </w:rPr>
        <w:t>וכו</w:t>
      </w:r>
      <w:proofErr w:type="spellEnd"/>
      <w:r>
        <w:rPr>
          <w:rtl/>
        </w:rPr>
        <w:t>'</w:t>
      </w:r>
      <w:r>
        <w:rPr>
          <w:rFonts w:hint="cs"/>
          <w:rtl/>
        </w:rPr>
        <w:t>.</w:t>
      </w:r>
    </w:p>
    <w:p w:rsidR="002D76A7" w:rsidRDefault="002D76A7" w:rsidP="003E471E">
      <w:pPr>
        <w:rPr>
          <w:rtl/>
        </w:rPr>
      </w:pPr>
    </w:p>
    <w:p w:rsidR="002D76A7" w:rsidRDefault="002D76A7" w:rsidP="009A2E2E">
      <w:pPr>
        <w:rPr>
          <w:rtl/>
        </w:rPr>
      </w:pPr>
      <w:bookmarkStart w:id="2751" w:name="_ETM_Q5_660000"/>
      <w:bookmarkStart w:id="2752" w:name="_ETM_Q5_660110"/>
      <w:bookmarkEnd w:id="2751"/>
      <w:bookmarkEnd w:id="2752"/>
      <w:r>
        <w:rPr>
          <w:rtl/>
        </w:rPr>
        <w:t xml:space="preserve">אני </w:t>
      </w:r>
      <w:bookmarkStart w:id="2753" w:name="_ETM_Q5_660290"/>
      <w:bookmarkEnd w:id="2753"/>
      <w:r>
        <w:rPr>
          <w:rtl/>
        </w:rPr>
        <w:t xml:space="preserve">שואל </w:t>
      </w:r>
      <w:bookmarkStart w:id="2754" w:name="_ETM_Q5_660500"/>
      <w:bookmarkEnd w:id="2754"/>
      <w:r>
        <w:rPr>
          <w:rtl/>
        </w:rPr>
        <w:t xml:space="preserve">אתכם </w:t>
      </w:r>
      <w:bookmarkStart w:id="2755" w:name="_ETM_Q5_660770"/>
      <w:bookmarkEnd w:id="2755"/>
      <w:r>
        <w:rPr>
          <w:rtl/>
        </w:rPr>
        <w:t>עכשיו</w:t>
      </w:r>
      <w:r>
        <w:rPr>
          <w:rFonts w:hint="cs"/>
          <w:rtl/>
        </w:rPr>
        <w:t>,</w:t>
      </w:r>
      <w:r>
        <w:rPr>
          <w:rtl/>
        </w:rPr>
        <w:t xml:space="preserve"> </w:t>
      </w:r>
      <w:bookmarkStart w:id="2756" w:name="_ETM_Q5_662689"/>
      <w:bookmarkEnd w:id="2756"/>
      <w:r>
        <w:rPr>
          <w:rtl/>
        </w:rPr>
        <w:t xml:space="preserve">אחרי </w:t>
      </w:r>
      <w:bookmarkStart w:id="2757" w:name="_ETM_Q5_663140"/>
      <w:bookmarkEnd w:id="2757"/>
      <w:r>
        <w:rPr>
          <w:rtl/>
        </w:rPr>
        <w:t xml:space="preserve">שאתם </w:t>
      </w:r>
      <w:bookmarkStart w:id="2758" w:name="_ETM_Q5_663530"/>
      <w:bookmarkEnd w:id="2758"/>
      <w:r>
        <w:rPr>
          <w:rtl/>
        </w:rPr>
        <w:t xml:space="preserve">כבר </w:t>
      </w:r>
      <w:bookmarkStart w:id="2759" w:name="_ETM_Q5_663739"/>
      <w:bookmarkEnd w:id="2759"/>
      <w:r>
        <w:rPr>
          <w:rtl/>
        </w:rPr>
        <w:t xml:space="preserve">נמצאים </w:t>
      </w:r>
      <w:bookmarkStart w:id="2760" w:name="_ETM_Q5_664340"/>
      <w:bookmarkEnd w:id="2760"/>
      <w:r>
        <w:rPr>
          <w:rtl/>
        </w:rPr>
        <w:t xml:space="preserve">חצי </w:t>
      </w:r>
      <w:bookmarkStart w:id="2761" w:name="_ETM_Q5_664640"/>
      <w:bookmarkEnd w:id="2761"/>
      <w:r>
        <w:rPr>
          <w:rtl/>
        </w:rPr>
        <w:t xml:space="preserve">שנה </w:t>
      </w:r>
      <w:bookmarkStart w:id="2762" w:name="_ETM_Q5_664849"/>
      <w:bookmarkEnd w:id="2762"/>
      <w:r>
        <w:rPr>
          <w:rtl/>
        </w:rPr>
        <w:t xml:space="preserve">בממשלה </w:t>
      </w:r>
      <w:bookmarkStart w:id="2763" w:name="_ETM_Q5_665420"/>
      <w:bookmarkEnd w:id="2763"/>
      <w:r>
        <w:rPr>
          <w:rtl/>
        </w:rPr>
        <w:t>הזאת</w:t>
      </w:r>
      <w:r>
        <w:rPr>
          <w:rFonts w:hint="cs"/>
          <w:rtl/>
        </w:rPr>
        <w:t>,</w:t>
      </w:r>
      <w:r>
        <w:rPr>
          <w:rtl/>
        </w:rPr>
        <w:t xml:space="preserve"> </w:t>
      </w:r>
      <w:bookmarkStart w:id="2764" w:name="_ETM_Q5_666480"/>
      <w:bookmarkEnd w:id="2764"/>
      <w:r>
        <w:rPr>
          <w:rtl/>
        </w:rPr>
        <w:t xml:space="preserve">האם </w:t>
      </w:r>
      <w:bookmarkStart w:id="2765" w:name="_ETM_Q5_666720"/>
      <w:bookmarkEnd w:id="2765"/>
      <w:r>
        <w:rPr>
          <w:rtl/>
        </w:rPr>
        <w:t xml:space="preserve">אתם </w:t>
      </w:r>
      <w:bookmarkStart w:id="2766" w:name="_ETM_Q5_666930"/>
      <w:bookmarkEnd w:id="2766"/>
      <w:r>
        <w:rPr>
          <w:rtl/>
        </w:rPr>
        <w:t xml:space="preserve">עדיין </w:t>
      </w:r>
      <w:bookmarkStart w:id="2767" w:name="_ETM_Q5_667530"/>
      <w:bookmarkEnd w:id="2767"/>
      <w:r>
        <w:rPr>
          <w:rtl/>
        </w:rPr>
        <w:t xml:space="preserve">מנפנפים </w:t>
      </w:r>
      <w:bookmarkStart w:id="2768" w:name="_ETM_Q5_668159"/>
      <w:bookmarkEnd w:id="2768"/>
      <w:r>
        <w:rPr>
          <w:rtl/>
        </w:rPr>
        <w:t xml:space="preserve">בסעיף </w:t>
      </w:r>
      <w:bookmarkStart w:id="2769" w:name="_ETM_Q5_668489"/>
      <w:bookmarkEnd w:id="2769"/>
      <w:r>
        <w:rPr>
          <w:rtl/>
        </w:rPr>
        <w:t>24</w:t>
      </w:r>
      <w:r w:rsidR="006D2312">
        <w:rPr>
          <w:rFonts w:hint="cs"/>
          <w:rtl/>
        </w:rPr>
        <w:t>,</w:t>
      </w:r>
      <w:r>
        <w:rPr>
          <w:rtl/>
        </w:rPr>
        <w:t xml:space="preserve"> </w:t>
      </w:r>
      <w:bookmarkStart w:id="2770" w:name="_ETM_Q5_670019"/>
      <w:bookmarkEnd w:id="2770"/>
      <w:r>
        <w:rPr>
          <w:rtl/>
        </w:rPr>
        <w:t xml:space="preserve">או </w:t>
      </w:r>
      <w:bookmarkStart w:id="2771" w:name="_ETM_Q5_670589"/>
      <w:bookmarkEnd w:id="2771"/>
      <w:r>
        <w:rPr>
          <w:rtl/>
        </w:rPr>
        <w:t xml:space="preserve">שאתם </w:t>
      </w:r>
      <w:bookmarkStart w:id="2772" w:name="_ETM_Q5_670949"/>
      <w:bookmarkEnd w:id="2772"/>
      <w:r>
        <w:rPr>
          <w:rtl/>
        </w:rPr>
        <w:t xml:space="preserve">אומרים </w:t>
      </w:r>
      <w:bookmarkStart w:id="2773" w:name="_ETM_Q5_671189"/>
      <w:bookmarkEnd w:id="2773"/>
      <w:r>
        <w:rPr>
          <w:rtl/>
        </w:rPr>
        <w:t xml:space="preserve">את </w:t>
      </w:r>
      <w:bookmarkStart w:id="2774" w:name="_ETM_Q5_671279"/>
      <w:bookmarkEnd w:id="2774"/>
      <w:r>
        <w:rPr>
          <w:rtl/>
        </w:rPr>
        <w:t xml:space="preserve">זה </w:t>
      </w:r>
      <w:bookmarkStart w:id="2775" w:name="_ETM_Q5_671370"/>
      <w:bookmarkEnd w:id="2775"/>
      <w:r>
        <w:rPr>
          <w:rtl/>
        </w:rPr>
        <w:t xml:space="preserve">בדרך </w:t>
      </w:r>
      <w:bookmarkStart w:id="2776" w:name="_ETM_Q5_671699"/>
      <w:bookmarkEnd w:id="2776"/>
      <w:r>
        <w:rPr>
          <w:rtl/>
        </w:rPr>
        <w:t>אחרת</w:t>
      </w:r>
      <w:r>
        <w:rPr>
          <w:rFonts w:hint="cs"/>
          <w:rtl/>
        </w:rPr>
        <w:t>,</w:t>
      </w:r>
      <w:r>
        <w:rPr>
          <w:rtl/>
        </w:rPr>
        <w:t xml:space="preserve"> </w:t>
      </w:r>
      <w:bookmarkStart w:id="2777" w:name="_ETM_Q5_673510"/>
      <w:bookmarkEnd w:id="2777"/>
      <w:r>
        <w:rPr>
          <w:rtl/>
        </w:rPr>
        <w:t xml:space="preserve">כפי </w:t>
      </w:r>
      <w:bookmarkStart w:id="2778" w:name="_ETM_Q5_673810"/>
      <w:bookmarkEnd w:id="2778"/>
      <w:r>
        <w:rPr>
          <w:rtl/>
        </w:rPr>
        <w:t>שהיה</w:t>
      </w:r>
      <w:r>
        <w:rPr>
          <w:rFonts w:hint="cs"/>
          <w:rtl/>
        </w:rPr>
        <w:t>,</w:t>
      </w:r>
      <w:r>
        <w:rPr>
          <w:rtl/>
        </w:rPr>
        <w:t xml:space="preserve"> </w:t>
      </w:r>
      <w:bookmarkStart w:id="2779" w:name="_ETM_Q5_674959"/>
      <w:bookmarkEnd w:id="2779"/>
      <w:r>
        <w:rPr>
          <w:rtl/>
        </w:rPr>
        <w:t xml:space="preserve">כפי </w:t>
      </w:r>
      <w:bookmarkStart w:id="2780" w:name="_ETM_Q5_675290"/>
      <w:bookmarkEnd w:id="2780"/>
      <w:r>
        <w:rPr>
          <w:rtl/>
        </w:rPr>
        <w:t xml:space="preserve">שפורסם </w:t>
      </w:r>
      <w:bookmarkStart w:id="2781" w:name="_ETM_Q5_675950"/>
      <w:bookmarkEnd w:id="2781"/>
      <w:r>
        <w:rPr>
          <w:rtl/>
        </w:rPr>
        <w:t xml:space="preserve">שהיה </w:t>
      </w:r>
      <w:bookmarkStart w:id="2782" w:name="_ETM_Q5_676280"/>
      <w:bookmarkEnd w:id="2782"/>
      <w:r>
        <w:rPr>
          <w:rtl/>
        </w:rPr>
        <w:t xml:space="preserve">בממשלה </w:t>
      </w:r>
      <w:bookmarkStart w:id="2783" w:name="_ETM_Q5_677420"/>
      <w:bookmarkEnd w:id="2783"/>
      <w:r>
        <w:rPr>
          <w:rtl/>
        </w:rPr>
        <w:t xml:space="preserve">הוויכוח </w:t>
      </w:r>
      <w:bookmarkStart w:id="2784" w:name="_ETM_Q5_678110"/>
      <w:bookmarkEnd w:id="2784"/>
      <w:r>
        <w:rPr>
          <w:rtl/>
        </w:rPr>
        <w:t xml:space="preserve">בין </w:t>
      </w:r>
      <w:bookmarkStart w:id="2785" w:name="_ETM_Q5_678319"/>
      <w:bookmarkEnd w:id="2785"/>
      <w:r>
        <w:rPr>
          <w:rtl/>
        </w:rPr>
        <w:t xml:space="preserve">אילת </w:t>
      </w:r>
      <w:bookmarkStart w:id="2786" w:name="_ETM_Q5_678590"/>
      <w:bookmarkEnd w:id="2786"/>
      <w:r>
        <w:rPr>
          <w:rtl/>
        </w:rPr>
        <w:t xml:space="preserve">שקד </w:t>
      </w:r>
      <w:bookmarkStart w:id="2787" w:name="_ETM_Q5_679010"/>
      <w:bookmarkEnd w:id="2787"/>
      <w:r>
        <w:rPr>
          <w:rtl/>
        </w:rPr>
        <w:t xml:space="preserve">לבין </w:t>
      </w:r>
      <w:bookmarkStart w:id="2788" w:name="_ETM_Q5_679250"/>
      <w:bookmarkEnd w:id="2788"/>
      <w:r>
        <w:rPr>
          <w:rtl/>
        </w:rPr>
        <w:t xml:space="preserve">כהנא </w:t>
      </w:r>
      <w:bookmarkStart w:id="2789" w:name="_ETM_Q5_680180"/>
      <w:bookmarkEnd w:id="2789"/>
      <w:r>
        <w:rPr>
          <w:rtl/>
        </w:rPr>
        <w:t xml:space="preserve">לגבי </w:t>
      </w:r>
      <w:bookmarkStart w:id="2790" w:name="_ETM_Q5_680540"/>
      <w:bookmarkEnd w:id="2790"/>
      <w:r>
        <w:rPr>
          <w:rtl/>
        </w:rPr>
        <w:t xml:space="preserve">האפשרות </w:t>
      </w:r>
      <w:bookmarkStart w:id="2791" w:name="_ETM_Q5_681049"/>
      <w:bookmarkEnd w:id="2791"/>
      <w:r>
        <w:rPr>
          <w:rtl/>
        </w:rPr>
        <w:t xml:space="preserve">לדחות </w:t>
      </w:r>
      <w:bookmarkStart w:id="2792" w:name="_ETM_Q5_681409"/>
      <w:bookmarkEnd w:id="2792"/>
      <w:r>
        <w:rPr>
          <w:rtl/>
        </w:rPr>
        <w:t xml:space="preserve">את </w:t>
      </w:r>
      <w:bookmarkStart w:id="2793" w:name="_ETM_Q5_681530"/>
      <w:bookmarkEnd w:id="2793"/>
      <w:r>
        <w:rPr>
          <w:rtl/>
        </w:rPr>
        <w:t xml:space="preserve">נושא </w:t>
      </w:r>
      <w:bookmarkStart w:id="2794" w:name="_ETM_Q5_681799"/>
      <w:bookmarkEnd w:id="2794"/>
      <w:r>
        <w:rPr>
          <w:rtl/>
        </w:rPr>
        <w:t xml:space="preserve">הגיור </w:t>
      </w:r>
      <w:bookmarkStart w:id="2795" w:name="_ETM_Q5_682250"/>
      <w:bookmarkEnd w:id="2795"/>
      <w:r>
        <w:rPr>
          <w:rtl/>
        </w:rPr>
        <w:t xml:space="preserve">כי </w:t>
      </w:r>
      <w:bookmarkStart w:id="2796" w:name="_ETM_Q5_682370"/>
      <w:bookmarkEnd w:id="2796"/>
      <w:r>
        <w:rPr>
          <w:rtl/>
        </w:rPr>
        <w:t xml:space="preserve">זה </w:t>
      </w:r>
      <w:bookmarkStart w:id="2797" w:name="_ETM_Q5_682459"/>
      <w:bookmarkEnd w:id="2797"/>
      <w:r>
        <w:rPr>
          <w:rtl/>
        </w:rPr>
        <w:t xml:space="preserve">נושא </w:t>
      </w:r>
      <w:bookmarkStart w:id="2798" w:name="_ETM_Q5_682700"/>
      <w:bookmarkEnd w:id="2798"/>
      <w:r>
        <w:rPr>
          <w:rtl/>
        </w:rPr>
        <w:t>רגיש</w:t>
      </w:r>
      <w:r>
        <w:rPr>
          <w:rFonts w:hint="cs"/>
          <w:rtl/>
        </w:rPr>
        <w:t>.</w:t>
      </w:r>
      <w:r>
        <w:rPr>
          <w:rtl/>
        </w:rPr>
        <w:t xml:space="preserve"> </w:t>
      </w:r>
      <w:bookmarkStart w:id="2799" w:name="_ETM_Q5_684090"/>
      <w:bookmarkEnd w:id="2799"/>
      <w:r>
        <w:rPr>
          <w:rtl/>
        </w:rPr>
        <w:t xml:space="preserve">כהנא </w:t>
      </w:r>
      <w:bookmarkStart w:id="2800" w:name="_ETM_Q5_684599"/>
      <w:bookmarkEnd w:id="2800"/>
      <w:r>
        <w:rPr>
          <w:rtl/>
        </w:rPr>
        <w:t>אומר</w:t>
      </w:r>
      <w:r>
        <w:rPr>
          <w:rFonts w:hint="cs"/>
          <w:rtl/>
        </w:rPr>
        <w:t>,</w:t>
      </w:r>
      <w:r>
        <w:rPr>
          <w:rtl/>
        </w:rPr>
        <w:t xml:space="preserve"> </w:t>
      </w:r>
      <w:bookmarkStart w:id="2801" w:name="_ETM_Q5_685080"/>
      <w:bookmarkEnd w:id="2801"/>
      <w:r>
        <w:rPr>
          <w:rtl/>
        </w:rPr>
        <w:t xml:space="preserve">יש </w:t>
      </w:r>
      <w:bookmarkStart w:id="2802" w:name="_ETM_Q5_685290"/>
      <w:bookmarkEnd w:id="2802"/>
      <w:r>
        <w:rPr>
          <w:rtl/>
        </w:rPr>
        <w:t xml:space="preserve">לנו </w:t>
      </w:r>
      <w:bookmarkStart w:id="2803" w:name="_ETM_Q5_685500"/>
      <w:bookmarkEnd w:id="2803"/>
      <w:r>
        <w:rPr>
          <w:rtl/>
        </w:rPr>
        <w:t xml:space="preserve">הסכם </w:t>
      </w:r>
      <w:bookmarkStart w:id="2804" w:name="_ETM_Q5_685800"/>
      <w:bookmarkEnd w:id="2804"/>
      <w:r>
        <w:rPr>
          <w:rtl/>
        </w:rPr>
        <w:t xml:space="preserve">עם </w:t>
      </w:r>
      <w:bookmarkStart w:id="2805" w:name="_ETM_Q5_685890"/>
      <w:bookmarkEnd w:id="2805"/>
      <w:r>
        <w:rPr>
          <w:rtl/>
        </w:rPr>
        <w:t>ליברמן</w:t>
      </w:r>
      <w:r>
        <w:rPr>
          <w:rFonts w:hint="cs"/>
          <w:rtl/>
        </w:rPr>
        <w:t>,</w:t>
      </w:r>
      <w:r>
        <w:rPr>
          <w:rtl/>
        </w:rPr>
        <w:t xml:space="preserve"> </w:t>
      </w:r>
      <w:bookmarkStart w:id="2806" w:name="_ETM_Q5_686430"/>
      <w:bookmarkEnd w:id="2806"/>
      <w:r w:rsidR="006D2312">
        <w:rPr>
          <w:rFonts w:hint="cs"/>
          <w:rtl/>
        </w:rPr>
        <w:t>ו</w:t>
      </w:r>
      <w:r>
        <w:rPr>
          <w:rtl/>
        </w:rPr>
        <w:t xml:space="preserve">אנחנו </w:t>
      </w:r>
      <w:bookmarkStart w:id="2807" w:name="_ETM_Q5_686730"/>
      <w:bookmarkEnd w:id="2807"/>
      <w:r>
        <w:rPr>
          <w:rtl/>
        </w:rPr>
        <w:t xml:space="preserve">לא </w:t>
      </w:r>
      <w:bookmarkStart w:id="2808" w:name="_ETM_Q5_686819"/>
      <w:bookmarkEnd w:id="2808"/>
      <w:r>
        <w:rPr>
          <w:rtl/>
        </w:rPr>
        <w:t>מתכוונים</w:t>
      </w:r>
      <w:r>
        <w:rPr>
          <w:rFonts w:hint="cs"/>
          <w:rtl/>
        </w:rPr>
        <w:t>,</w:t>
      </w:r>
      <w:r>
        <w:rPr>
          <w:rtl/>
        </w:rPr>
        <w:t xml:space="preserve"> </w:t>
      </w:r>
      <w:bookmarkStart w:id="2809" w:name="_ETM_Q5_687360"/>
      <w:bookmarkEnd w:id="2809"/>
      <w:r>
        <w:rPr>
          <w:rtl/>
        </w:rPr>
        <w:t xml:space="preserve">למרות </w:t>
      </w:r>
      <w:bookmarkStart w:id="2810" w:name="_ETM_Q5_687629"/>
      <w:bookmarkEnd w:id="2810"/>
      <w:r>
        <w:rPr>
          <w:rtl/>
        </w:rPr>
        <w:t xml:space="preserve">שזה </w:t>
      </w:r>
      <w:bookmarkStart w:id="2811" w:name="_ETM_Q5_687840"/>
      <w:bookmarkEnd w:id="2811"/>
      <w:r>
        <w:rPr>
          <w:rtl/>
        </w:rPr>
        <w:t xml:space="preserve">רגיש </w:t>
      </w:r>
      <w:bookmarkStart w:id="2812" w:name="_ETM_Q5_688680"/>
      <w:bookmarkEnd w:id="2812"/>
      <w:r w:rsidR="006D2312">
        <w:rPr>
          <w:rFonts w:hint="cs"/>
          <w:rtl/>
        </w:rPr>
        <w:t xml:space="preserve">– </w:t>
      </w:r>
      <w:r>
        <w:rPr>
          <w:rtl/>
        </w:rPr>
        <w:t xml:space="preserve">אנו </w:t>
      </w:r>
      <w:bookmarkStart w:id="2813" w:name="_ETM_Q5_688950"/>
      <w:bookmarkEnd w:id="2813"/>
      <w:r>
        <w:rPr>
          <w:rtl/>
        </w:rPr>
        <w:t xml:space="preserve">חייבים </w:t>
      </w:r>
      <w:bookmarkStart w:id="2814" w:name="_ETM_Q5_689519"/>
      <w:bookmarkEnd w:id="2814"/>
      <w:r>
        <w:rPr>
          <w:rtl/>
        </w:rPr>
        <w:t xml:space="preserve">להמשיך </w:t>
      </w:r>
      <w:bookmarkStart w:id="2815" w:name="_ETM_Q5_690000"/>
      <w:bookmarkEnd w:id="2815"/>
      <w:r>
        <w:rPr>
          <w:rtl/>
        </w:rPr>
        <w:t xml:space="preserve">ולקיים </w:t>
      </w:r>
      <w:bookmarkStart w:id="2816" w:name="_ETM_Q5_690450"/>
      <w:bookmarkEnd w:id="2816"/>
      <w:r>
        <w:rPr>
          <w:rtl/>
        </w:rPr>
        <w:t>אותו</w:t>
      </w:r>
      <w:r w:rsidR="009A2E2E">
        <w:rPr>
          <w:rFonts w:hint="cs"/>
          <w:rtl/>
        </w:rPr>
        <w:t>.</w:t>
      </w:r>
      <w:r>
        <w:rPr>
          <w:rtl/>
        </w:rPr>
        <w:t xml:space="preserve"> </w:t>
      </w:r>
      <w:bookmarkStart w:id="2817" w:name="_ETM_Q5_691560"/>
      <w:bookmarkEnd w:id="2817"/>
      <w:r>
        <w:rPr>
          <w:rtl/>
        </w:rPr>
        <w:t xml:space="preserve">או </w:t>
      </w:r>
      <w:bookmarkStart w:id="2818" w:name="_ETM_Q5_691770"/>
      <w:bookmarkEnd w:id="2818"/>
      <w:r>
        <w:rPr>
          <w:rtl/>
        </w:rPr>
        <w:t xml:space="preserve">כמו </w:t>
      </w:r>
      <w:bookmarkStart w:id="2819" w:name="_ETM_Q5_692340"/>
      <w:bookmarkEnd w:id="2819"/>
      <w:r>
        <w:rPr>
          <w:rtl/>
        </w:rPr>
        <w:t xml:space="preserve">אותם </w:t>
      </w:r>
      <w:bookmarkStart w:id="2820" w:name="_ETM_Q5_692670"/>
      <w:bookmarkEnd w:id="2820"/>
      <w:r>
        <w:rPr>
          <w:rtl/>
        </w:rPr>
        <w:t xml:space="preserve">מפגינים </w:t>
      </w:r>
      <w:bookmarkStart w:id="2821" w:name="_ETM_Q5_693120"/>
      <w:bookmarkEnd w:id="2821"/>
      <w:r>
        <w:rPr>
          <w:rtl/>
        </w:rPr>
        <w:t xml:space="preserve">שהלכו </w:t>
      </w:r>
      <w:bookmarkStart w:id="2822" w:name="_ETM_Q5_693480"/>
      <w:bookmarkEnd w:id="2822"/>
      <w:r>
        <w:rPr>
          <w:rtl/>
        </w:rPr>
        <w:t xml:space="preserve">להפגין </w:t>
      </w:r>
      <w:bookmarkStart w:id="2823" w:name="_ETM_Q5_694230"/>
      <w:bookmarkEnd w:id="2823"/>
      <w:r>
        <w:rPr>
          <w:rtl/>
        </w:rPr>
        <w:t xml:space="preserve">על </w:t>
      </w:r>
      <w:bookmarkStart w:id="2824" w:name="_ETM_Q5_694320"/>
      <w:bookmarkEnd w:id="2824"/>
      <w:r>
        <w:rPr>
          <w:rtl/>
        </w:rPr>
        <w:t xml:space="preserve">המעונות </w:t>
      </w:r>
      <w:bookmarkStart w:id="2825" w:name="_ETM_Q5_696590"/>
      <w:bookmarkEnd w:id="2825"/>
      <w:r>
        <w:rPr>
          <w:rtl/>
        </w:rPr>
        <w:t>וגב</w:t>
      </w:r>
      <w:r w:rsidR="00605D1F">
        <w:rPr>
          <w:rFonts w:hint="cs"/>
          <w:rtl/>
        </w:rPr>
        <w:t>'</w:t>
      </w:r>
      <w:r>
        <w:rPr>
          <w:rtl/>
        </w:rPr>
        <w:t xml:space="preserve"> </w:t>
      </w:r>
      <w:bookmarkStart w:id="2826" w:name="_ETM_Q5_697220"/>
      <w:bookmarkEnd w:id="2826"/>
      <w:r>
        <w:rPr>
          <w:rtl/>
        </w:rPr>
        <w:t xml:space="preserve">סילמן </w:t>
      </w:r>
      <w:bookmarkStart w:id="2827" w:name="_ETM_Q5_697580"/>
      <w:bookmarkEnd w:id="2827"/>
      <w:r>
        <w:rPr>
          <w:rtl/>
        </w:rPr>
        <w:t>יצא</w:t>
      </w:r>
      <w:r>
        <w:rPr>
          <w:rFonts w:hint="cs"/>
          <w:rtl/>
        </w:rPr>
        <w:t>ה</w:t>
      </w:r>
      <w:r>
        <w:rPr>
          <w:rtl/>
        </w:rPr>
        <w:t xml:space="preserve"> </w:t>
      </w:r>
      <w:bookmarkStart w:id="2828" w:name="_ETM_Q5_697849"/>
      <w:bookmarkEnd w:id="2828"/>
      <w:r>
        <w:rPr>
          <w:rtl/>
        </w:rPr>
        <w:t>אלי</w:t>
      </w:r>
      <w:r>
        <w:rPr>
          <w:rFonts w:hint="cs"/>
          <w:rtl/>
        </w:rPr>
        <w:t>הם</w:t>
      </w:r>
      <w:r>
        <w:rPr>
          <w:rtl/>
        </w:rPr>
        <w:t xml:space="preserve"> </w:t>
      </w:r>
      <w:bookmarkStart w:id="2829" w:name="_ETM_Q5_698030"/>
      <w:bookmarkEnd w:id="2829"/>
      <w:r>
        <w:rPr>
          <w:rtl/>
        </w:rPr>
        <w:t xml:space="preserve">מהבית </w:t>
      </w:r>
      <w:bookmarkStart w:id="2830" w:name="_ETM_Q5_698510"/>
      <w:bookmarkEnd w:id="2830"/>
      <w:r>
        <w:rPr>
          <w:rtl/>
        </w:rPr>
        <w:t xml:space="preserve">ואמרה </w:t>
      </w:r>
      <w:bookmarkStart w:id="2831" w:name="_ETM_Q5_698870"/>
      <w:bookmarkEnd w:id="2831"/>
      <w:r>
        <w:rPr>
          <w:rtl/>
        </w:rPr>
        <w:t xml:space="preserve">להם </w:t>
      </w:r>
      <w:bookmarkStart w:id="2832" w:name="_ETM_Q5_699830"/>
      <w:bookmarkEnd w:id="2832"/>
      <w:r w:rsidR="009A2E2E">
        <w:rPr>
          <w:rFonts w:hint="cs"/>
          <w:rtl/>
        </w:rPr>
        <w:t>ש</w:t>
      </w:r>
      <w:r>
        <w:rPr>
          <w:rtl/>
        </w:rPr>
        <w:t xml:space="preserve">מה </w:t>
      </w:r>
      <w:bookmarkStart w:id="2833" w:name="_ETM_Q5_700040"/>
      <w:bookmarkEnd w:id="2833"/>
      <w:r>
        <w:rPr>
          <w:rtl/>
        </w:rPr>
        <w:t>לעשות</w:t>
      </w:r>
      <w:r>
        <w:rPr>
          <w:rFonts w:hint="cs"/>
          <w:rtl/>
        </w:rPr>
        <w:t>,</w:t>
      </w:r>
      <w:r>
        <w:rPr>
          <w:rtl/>
        </w:rPr>
        <w:t xml:space="preserve"> </w:t>
      </w:r>
      <w:bookmarkStart w:id="2834" w:name="_ETM_Q5_700640"/>
      <w:bookmarkEnd w:id="2834"/>
      <w:r>
        <w:rPr>
          <w:rtl/>
        </w:rPr>
        <w:t xml:space="preserve">מפלגת </w:t>
      </w:r>
      <w:bookmarkStart w:id="2835" w:name="_ETM_Q5_701120"/>
      <w:bookmarkEnd w:id="2835"/>
      <w:r>
        <w:rPr>
          <w:rtl/>
        </w:rPr>
        <w:t xml:space="preserve">ימינה </w:t>
      </w:r>
      <w:bookmarkStart w:id="2836" w:name="_ETM_Q5_701660"/>
      <w:bookmarkEnd w:id="2836"/>
      <w:r>
        <w:rPr>
          <w:rtl/>
        </w:rPr>
        <w:t xml:space="preserve">חלשה </w:t>
      </w:r>
      <w:bookmarkStart w:id="2837" w:name="_ETM_Q5_702200"/>
      <w:bookmarkEnd w:id="2837"/>
      <w:r>
        <w:rPr>
          <w:rtl/>
        </w:rPr>
        <w:t xml:space="preserve">מאוד </w:t>
      </w:r>
      <w:bookmarkStart w:id="2838" w:name="_ETM_Q5_702620"/>
      <w:bookmarkEnd w:id="2838"/>
      <w:r>
        <w:rPr>
          <w:rtl/>
        </w:rPr>
        <w:t xml:space="preserve">בקונסטלציה </w:t>
      </w:r>
      <w:bookmarkStart w:id="2839" w:name="_ETM_Q5_704700"/>
      <w:bookmarkEnd w:id="2839"/>
      <w:r>
        <w:rPr>
          <w:rtl/>
        </w:rPr>
        <w:t xml:space="preserve">של </w:t>
      </w:r>
      <w:bookmarkStart w:id="2840" w:name="_ETM_Q5_705120"/>
      <w:bookmarkEnd w:id="2840"/>
      <w:r>
        <w:rPr>
          <w:rtl/>
        </w:rPr>
        <w:t xml:space="preserve">הממשלה </w:t>
      </w:r>
      <w:bookmarkStart w:id="2841" w:name="_ETM_Q5_705600"/>
      <w:bookmarkEnd w:id="2841"/>
      <w:r>
        <w:rPr>
          <w:rtl/>
        </w:rPr>
        <w:t xml:space="preserve">הנוכחית </w:t>
      </w:r>
      <w:bookmarkStart w:id="2842" w:name="_ETM_Q5_706110"/>
      <w:bookmarkEnd w:id="2842"/>
      <w:r>
        <w:rPr>
          <w:rtl/>
        </w:rPr>
        <w:t xml:space="preserve">ואין </w:t>
      </w:r>
      <w:bookmarkStart w:id="2843" w:name="_ETM_Q5_706350"/>
      <w:bookmarkEnd w:id="2843"/>
      <w:r>
        <w:rPr>
          <w:rtl/>
        </w:rPr>
        <w:t>ל</w:t>
      </w:r>
      <w:r>
        <w:rPr>
          <w:rFonts w:hint="cs"/>
          <w:rtl/>
        </w:rPr>
        <w:t xml:space="preserve">ה </w:t>
      </w:r>
      <w:r>
        <w:rPr>
          <w:rtl/>
        </w:rPr>
        <w:t xml:space="preserve">יכולת </w:t>
      </w:r>
      <w:bookmarkStart w:id="2844" w:name="_ETM_Q5_707620"/>
      <w:bookmarkEnd w:id="2844"/>
      <w:r>
        <w:rPr>
          <w:rtl/>
        </w:rPr>
        <w:t xml:space="preserve">לעמוד </w:t>
      </w:r>
      <w:bookmarkStart w:id="2845" w:name="_ETM_Q5_708219"/>
      <w:bookmarkEnd w:id="2845"/>
      <w:r>
        <w:rPr>
          <w:rtl/>
        </w:rPr>
        <w:t xml:space="preserve">מול </w:t>
      </w:r>
      <w:bookmarkStart w:id="2846" w:name="_ETM_Q5_708489"/>
      <w:bookmarkEnd w:id="2846"/>
      <w:r>
        <w:rPr>
          <w:rtl/>
        </w:rPr>
        <w:t xml:space="preserve">החלטותיו </w:t>
      </w:r>
      <w:bookmarkStart w:id="2847" w:name="_ETM_Q5_709030"/>
      <w:bookmarkEnd w:id="2847"/>
      <w:r>
        <w:rPr>
          <w:rtl/>
        </w:rPr>
        <w:t>ש</w:t>
      </w:r>
      <w:r>
        <w:rPr>
          <w:rFonts w:hint="cs"/>
          <w:rtl/>
        </w:rPr>
        <w:t xml:space="preserve">ל </w:t>
      </w:r>
      <w:r>
        <w:rPr>
          <w:rtl/>
        </w:rPr>
        <w:t>ליברמן</w:t>
      </w:r>
      <w:r>
        <w:rPr>
          <w:rFonts w:hint="cs"/>
          <w:rtl/>
        </w:rPr>
        <w:t>.</w:t>
      </w:r>
      <w:r>
        <w:rPr>
          <w:rtl/>
        </w:rPr>
        <w:t xml:space="preserve"> </w:t>
      </w:r>
      <w:bookmarkStart w:id="2848" w:name="_ETM_Q5_710980"/>
      <w:bookmarkEnd w:id="2848"/>
      <w:r>
        <w:rPr>
          <w:rtl/>
        </w:rPr>
        <w:t xml:space="preserve">לא </w:t>
      </w:r>
      <w:bookmarkStart w:id="2849" w:name="_ETM_Q5_711160"/>
      <w:bookmarkEnd w:id="2849"/>
      <w:r>
        <w:rPr>
          <w:rtl/>
        </w:rPr>
        <w:t>יודע</w:t>
      </w:r>
      <w:r>
        <w:rPr>
          <w:rFonts w:hint="cs"/>
          <w:rtl/>
        </w:rPr>
        <w:t>,</w:t>
      </w:r>
      <w:r>
        <w:rPr>
          <w:rtl/>
        </w:rPr>
        <w:t xml:space="preserve"> </w:t>
      </w:r>
      <w:bookmarkStart w:id="2850" w:name="_ETM_Q5_711400"/>
      <w:bookmarkEnd w:id="2850"/>
      <w:r>
        <w:rPr>
          <w:rtl/>
        </w:rPr>
        <w:t>הי</w:t>
      </w:r>
      <w:r>
        <w:rPr>
          <w:rFonts w:hint="cs"/>
          <w:rtl/>
        </w:rPr>
        <w:t>ו</w:t>
      </w:r>
      <w:r>
        <w:rPr>
          <w:rtl/>
        </w:rPr>
        <w:t xml:space="preserve"> </w:t>
      </w:r>
      <w:bookmarkStart w:id="2851" w:name="_ETM_Q5_711550"/>
      <w:bookmarkEnd w:id="2851"/>
      <w:r>
        <w:rPr>
          <w:rtl/>
        </w:rPr>
        <w:t>ש</w:t>
      </w:r>
      <w:r>
        <w:rPr>
          <w:rFonts w:hint="cs"/>
          <w:rtl/>
        </w:rPr>
        <w:t>ם</w:t>
      </w:r>
      <w:r>
        <w:rPr>
          <w:rtl/>
        </w:rPr>
        <w:t xml:space="preserve"> </w:t>
      </w:r>
      <w:bookmarkStart w:id="2852" w:name="_ETM_Q5_711820"/>
      <w:bookmarkEnd w:id="2852"/>
      <w:r>
        <w:rPr>
          <w:rtl/>
        </w:rPr>
        <w:t xml:space="preserve">עוד </w:t>
      </w:r>
      <w:bookmarkStart w:id="2853" w:name="_ETM_Q5_712960"/>
      <w:bookmarkEnd w:id="2853"/>
      <w:r>
        <w:rPr>
          <w:rtl/>
        </w:rPr>
        <w:t xml:space="preserve">נושאים </w:t>
      </w:r>
      <w:bookmarkStart w:id="2854" w:name="_ETM_Q5_713380"/>
      <w:bookmarkEnd w:id="2854"/>
      <w:r>
        <w:rPr>
          <w:rtl/>
        </w:rPr>
        <w:t xml:space="preserve">ארוכים </w:t>
      </w:r>
      <w:bookmarkStart w:id="2855" w:name="_ETM_Q5_713770"/>
      <w:bookmarkEnd w:id="2855"/>
      <w:r>
        <w:rPr>
          <w:rtl/>
        </w:rPr>
        <w:t xml:space="preserve">שאני </w:t>
      </w:r>
      <w:bookmarkStart w:id="2856" w:name="_ETM_Q5_714250"/>
      <w:bookmarkEnd w:id="2856"/>
      <w:r>
        <w:rPr>
          <w:rtl/>
        </w:rPr>
        <w:t xml:space="preserve">לא </w:t>
      </w:r>
      <w:bookmarkStart w:id="2857" w:name="_ETM_Q5_714400"/>
      <w:bookmarkStart w:id="2858" w:name="_ETM_Q5_714820"/>
      <w:bookmarkStart w:id="2859" w:name="_ETM_Q5_714940"/>
      <w:bookmarkEnd w:id="2857"/>
      <w:bookmarkEnd w:id="2858"/>
      <w:bookmarkEnd w:id="2859"/>
      <w:r>
        <w:rPr>
          <w:rtl/>
        </w:rPr>
        <w:t xml:space="preserve">יודע </w:t>
      </w:r>
      <w:bookmarkStart w:id="2860" w:name="_ETM_Q5_715090"/>
      <w:bookmarkEnd w:id="2860"/>
      <w:r>
        <w:rPr>
          <w:rtl/>
        </w:rPr>
        <w:t xml:space="preserve">אם </w:t>
      </w:r>
      <w:bookmarkStart w:id="2861" w:name="_ETM_Q5_715150"/>
      <w:bookmarkEnd w:id="2861"/>
      <w:r>
        <w:rPr>
          <w:rtl/>
        </w:rPr>
        <w:t xml:space="preserve">הם </w:t>
      </w:r>
      <w:bookmarkStart w:id="2862" w:name="_ETM_Q5_715240"/>
      <w:bookmarkEnd w:id="2862"/>
      <w:r>
        <w:rPr>
          <w:rtl/>
        </w:rPr>
        <w:t>מדויקים</w:t>
      </w:r>
      <w:r>
        <w:rPr>
          <w:rFonts w:hint="cs"/>
          <w:rtl/>
        </w:rPr>
        <w:t>, אני נזהר</w:t>
      </w:r>
      <w:bookmarkStart w:id="2863" w:name="_ETM_Q5_715720"/>
      <w:bookmarkStart w:id="2864" w:name="_ETM_Q5_716080"/>
      <w:bookmarkEnd w:id="2863"/>
      <w:bookmarkEnd w:id="2864"/>
      <w:r>
        <w:rPr>
          <w:rFonts w:hint="cs"/>
          <w:rtl/>
        </w:rPr>
        <w:t xml:space="preserve"> מ</w:t>
      </w:r>
      <w:r>
        <w:rPr>
          <w:rtl/>
        </w:rPr>
        <w:t>הם</w:t>
      </w:r>
      <w:r>
        <w:rPr>
          <w:rFonts w:hint="cs"/>
          <w:rtl/>
        </w:rPr>
        <w:t>.</w:t>
      </w:r>
      <w:bookmarkStart w:id="2865" w:name="_ETM_Q5_716000"/>
      <w:bookmarkStart w:id="2866" w:name="_ETM_Q5_717760"/>
      <w:bookmarkEnd w:id="2865"/>
      <w:bookmarkEnd w:id="2866"/>
      <w:r w:rsidR="009A2E2E">
        <w:rPr>
          <w:rFonts w:hint="cs"/>
          <w:rtl/>
        </w:rPr>
        <w:t xml:space="preserve"> </w:t>
      </w:r>
      <w:r>
        <w:rPr>
          <w:rtl/>
        </w:rPr>
        <w:t xml:space="preserve">אתם </w:t>
      </w:r>
      <w:bookmarkStart w:id="2867" w:name="_ETM_Q5_718059"/>
      <w:bookmarkEnd w:id="2867"/>
      <w:r>
        <w:rPr>
          <w:rtl/>
        </w:rPr>
        <w:t xml:space="preserve">בעצם </w:t>
      </w:r>
      <w:bookmarkStart w:id="2868" w:name="_ETM_Q5_718389"/>
      <w:bookmarkEnd w:id="2868"/>
      <w:r>
        <w:rPr>
          <w:rtl/>
        </w:rPr>
        <w:t xml:space="preserve">אומרים </w:t>
      </w:r>
      <w:bookmarkStart w:id="2869" w:name="_ETM_Q5_718719"/>
      <w:bookmarkEnd w:id="2869"/>
      <w:r>
        <w:rPr>
          <w:rtl/>
        </w:rPr>
        <w:t xml:space="preserve">בעצמכם </w:t>
      </w:r>
      <w:bookmarkStart w:id="2870" w:name="_ETM_Q5_719409"/>
      <w:bookmarkEnd w:id="2870"/>
      <w:r>
        <w:rPr>
          <w:rtl/>
        </w:rPr>
        <w:t xml:space="preserve">שנהפכתם </w:t>
      </w:r>
      <w:bookmarkStart w:id="2871" w:name="_ETM_Q5_720159"/>
      <w:bookmarkEnd w:id="2871"/>
      <w:r>
        <w:rPr>
          <w:rtl/>
        </w:rPr>
        <w:t xml:space="preserve">לאסקופה </w:t>
      </w:r>
      <w:bookmarkStart w:id="2872" w:name="_ETM_Q5_720730"/>
      <w:bookmarkEnd w:id="2872"/>
      <w:r>
        <w:rPr>
          <w:rFonts w:hint="cs"/>
          <w:rtl/>
        </w:rPr>
        <w:t>נדרסת,</w:t>
      </w:r>
      <w:r>
        <w:rPr>
          <w:rtl/>
        </w:rPr>
        <w:t xml:space="preserve"> </w:t>
      </w:r>
      <w:bookmarkStart w:id="2873" w:name="_ETM_Q5_722249"/>
      <w:bookmarkStart w:id="2874" w:name="_ETM_Q5_722549"/>
      <w:bookmarkStart w:id="2875" w:name="_ETM_Q5_722939"/>
      <w:bookmarkStart w:id="2876" w:name="_ETM_Q5_723510"/>
      <w:bookmarkEnd w:id="2873"/>
      <w:bookmarkEnd w:id="2874"/>
      <w:bookmarkEnd w:id="2875"/>
      <w:bookmarkEnd w:id="2876"/>
      <w:r>
        <w:rPr>
          <w:rFonts w:hint="cs"/>
          <w:rtl/>
        </w:rPr>
        <w:t>ב</w:t>
      </w:r>
      <w:r>
        <w:rPr>
          <w:rtl/>
        </w:rPr>
        <w:t xml:space="preserve">בחינת </w:t>
      </w:r>
      <w:bookmarkStart w:id="2877" w:name="_ETM_Q5_724079"/>
      <w:bookmarkEnd w:id="2877"/>
      <w:r>
        <w:rPr>
          <w:rFonts w:hint="cs"/>
          <w:rtl/>
        </w:rPr>
        <w:t>"</w:t>
      </w:r>
      <w:r>
        <w:rPr>
          <w:rtl/>
        </w:rPr>
        <w:t xml:space="preserve">רק </w:t>
      </w:r>
      <w:bookmarkStart w:id="2878" w:name="_ETM_Q5_724290"/>
      <w:bookmarkEnd w:id="2878"/>
      <w:proofErr w:type="spellStart"/>
      <w:r>
        <w:rPr>
          <w:rtl/>
        </w:rPr>
        <w:t>הכסא</w:t>
      </w:r>
      <w:proofErr w:type="spellEnd"/>
      <w:r>
        <w:rPr>
          <w:rtl/>
        </w:rPr>
        <w:t xml:space="preserve"> </w:t>
      </w:r>
      <w:bookmarkStart w:id="2879" w:name="_ETM_Q5_724679"/>
      <w:bookmarkEnd w:id="2879"/>
      <w:r>
        <w:rPr>
          <w:rFonts w:hint="cs"/>
          <w:rtl/>
        </w:rPr>
        <w:t>א</w:t>
      </w:r>
      <w:r>
        <w:rPr>
          <w:rtl/>
        </w:rPr>
        <w:t xml:space="preserve">גדל </w:t>
      </w:r>
      <w:bookmarkStart w:id="2880" w:name="_ETM_Q5_724920"/>
      <w:bookmarkEnd w:id="2880"/>
      <w:r>
        <w:rPr>
          <w:rtl/>
        </w:rPr>
        <w:t>ממ</w:t>
      </w:r>
      <w:r>
        <w:rPr>
          <w:rFonts w:hint="cs"/>
          <w:rtl/>
        </w:rPr>
        <w:t>ך",</w:t>
      </w:r>
      <w:r>
        <w:rPr>
          <w:rtl/>
        </w:rPr>
        <w:t xml:space="preserve"> </w:t>
      </w:r>
      <w:bookmarkStart w:id="2881" w:name="_ETM_Q5_725870"/>
      <w:bookmarkEnd w:id="2881"/>
      <w:r>
        <w:rPr>
          <w:rtl/>
        </w:rPr>
        <w:t xml:space="preserve">כמו </w:t>
      </w:r>
      <w:bookmarkStart w:id="2882" w:name="_ETM_Q5_726200"/>
      <w:bookmarkEnd w:id="2882"/>
      <w:r>
        <w:rPr>
          <w:rtl/>
        </w:rPr>
        <w:t xml:space="preserve">שעשה </w:t>
      </w:r>
      <w:bookmarkStart w:id="2883" w:name="_ETM_Q5_726770"/>
      <w:bookmarkEnd w:id="2883"/>
      <w:r>
        <w:rPr>
          <w:rtl/>
        </w:rPr>
        <w:t xml:space="preserve">פרעה </w:t>
      </w:r>
      <w:bookmarkStart w:id="2884" w:name="_ETM_Q5_727069"/>
      <w:bookmarkEnd w:id="2884"/>
      <w:r>
        <w:rPr>
          <w:rtl/>
        </w:rPr>
        <w:t xml:space="preserve">ליוסף </w:t>
      </w:r>
      <w:bookmarkStart w:id="2885" w:name="_ETM_Q5_727459"/>
      <w:bookmarkEnd w:id="2885"/>
      <w:r>
        <w:rPr>
          <w:rtl/>
        </w:rPr>
        <w:t xml:space="preserve">בפרשת </w:t>
      </w:r>
      <w:bookmarkStart w:id="2886" w:name="_ETM_Q5_727940"/>
      <w:bookmarkEnd w:id="2886"/>
      <w:r>
        <w:rPr>
          <w:rtl/>
        </w:rPr>
        <w:t>השבוע</w:t>
      </w:r>
      <w:r>
        <w:rPr>
          <w:rFonts w:hint="cs"/>
          <w:rtl/>
        </w:rPr>
        <w:t>.</w:t>
      </w:r>
      <w:r>
        <w:rPr>
          <w:rtl/>
        </w:rPr>
        <w:t xml:space="preserve"> </w:t>
      </w:r>
      <w:bookmarkStart w:id="2887" w:name="_ETM_Q5_728959"/>
      <w:bookmarkEnd w:id="2887"/>
      <w:r>
        <w:rPr>
          <w:rtl/>
        </w:rPr>
        <w:t xml:space="preserve">הוא </w:t>
      </w:r>
      <w:bookmarkStart w:id="2888" w:name="_ETM_Q5_729410"/>
      <w:bookmarkEnd w:id="2888"/>
      <w:r>
        <w:rPr>
          <w:rtl/>
        </w:rPr>
        <w:t xml:space="preserve">מבין </w:t>
      </w:r>
      <w:bookmarkStart w:id="2889" w:name="_ETM_Q5_729739"/>
      <w:bookmarkEnd w:id="2889"/>
      <w:r>
        <w:rPr>
          <w:rtl/>
        </w:rPr>
        <w:t xml:space="preserve">שהוא </w:t>
      </w:r>
      <w:bookmarkStart w:id="2890" w:name="_ETM_Q5_729890"/>
      <w:bookmarkEnd w:id="2890"/>
      <w:r>
        <w:rPr>
          <w:rtl/>
        </w:rPr>
        <w:t xml:space="preserve">מתבייש </w:t>
      </w:r>
      <w:bookmarkStart w:id="2891" w:name="_ETM_Q5_730429"/>
      <w:bookmarkEnd w:id="2891"/>
      <w:r>
        <w:rPr>
          <w:rtl/>
        </w:rPr>
        <w:t xml:space="preserve">ואין </w:t>
      </w:r>
      <w:bookmarkStart w:id="2892" w:name="_ETM_Q5_730640"/>
      <w:bookmarkEnd w:id="2892"/>
      <w:r>
        <w:rPr>
          <w:rtl/>
        </w:rPr>
        <w:t xml:space="preserve">לו </w:t>
      </w:r>
      <w:bookmarkStart w:id="2893" w:name="_ETM_Q5_730700"/>
      <w:bookmarkEnd w:id="2893"/>
      <w:r>
        <w:rPr>
          <w:rtl/>
        </w:rPr>
        <w:t xml:space="preserve">מה </w:t>
      </w:r>
      <w:bookmarkStart w:id="2894" w:name="_ETM_Q5_730819"/>
      <w:bookmarkEnd w:id="2894"/>
      <w:r>
        <w:rPr>
          <w:rtl/>
        </w:rPr>
        <w:t xml:space="preserve">לעשות </w:t>
      </w:r>
      <w:bookmarkStart w:id="2895" w:name="_ETM_Q5_731330"/>
      <w:bookmarkEnd w:id="2895"/>
      <w:r>
        <w:rPr>
          <w:rtl/>
        </w:rPr>
        <w:t xml:space="preserve">בגלל </w:t>
      </w:r>
      <w:bookmarkStart w:id="2896" w:name="_ETM_Q5_731660"/>
      <w:bookmarkEnd w:id="2896"/>
      <w:r>
        <w:rPr>
          <w:rtl/>
        </w:rPr>
        <w:t xml:space="preserve">שהוא </w:t>
      </w:r>
      <w:bookmarkStart w:id="2897" w:name="_ETM_Q5_731780"/>
      <w:bookmarkEnd w:id="2897"/>
      <w:r>
        <w:rPr>
          <w:rtl/>
        </w:rPr>
        <w:t xml:space="preserve">יודע </w:t>
      </w:r>
      <w:bookmarkStart w:id="2898" w:name="_ETM_Q5_731989"/>
      <w:bookmarkEnd w:id="2898"/>
      <w:r>
        <w:rPr>
          <w:rtl/>
        </w:rPr>
        <w:t xml:space="preserve">70 </w:t>
      </w:r>
      <w:bookmarkStart w:id="2899" w:name="_ETM_Q5_732290"/>
      <w:bookmarkEnd w:id="2899"/>
      <w:r>
        <w:rPr>
          <w:rtl/>
        </w:rPr>
        <w:t>שפות</w:t>
      </w:r>
      <w:r>
        <w:rPr>
          <w:rFonts w:hint="cs"/>
          <w:rtl/>
        </w:rPr>
        <w:t>,</w:t>
      </w:r>
      <w:r>
        <w:rPr>
          <w:rtl/>
        </w:rPr>
        <w:t xml:space="preserve"> </w:t>
      </w:r>
      <w:bookmarkStart w:id="2900" w:name="_ETM_Q5_733069"/>
      <w:bookmarkStart w:id="2901" w:name="_ETM_Q5_733340"/>
      <w:bookmarkEnd w:id="2900"/>
      <w:bookmarkEnd w:id="2901"/>
      <w:r>
        <w:rPr>
          <w:rFonts w:hint="cs"/>
          <w:rtl/>
        </w:rPr>
        <w:t xml:space="preserve">אומר פרעה ליוסף: </w:t>
      </w:r>
      <w:bookmarkStart w:id="2902" w:name="_ETM_Q5_733459"/>
      <w:bookmarkStart w:id="2903" w:name="_ETM_Q5_733760"/>
      <w:bookmarkStart w:id="2904" w:name="_ETM_Q5_733849"/>
      <w:bookmarkStart w:id="2905" w:name="_ETM_Q5_735159"/>
      <w:bookmarkEnd w:id="2902"/>
      <w:bookmarkEnd w:id="2903"/>
      <w:bookmarkEnd w:id="2904"/>
      <w:bookmarkEnd w:id="2905"/>
      <w:r>
        <w:rPr>
          <w:rFonts w:hint="cs"/>
          <w:rtl/>
        </w:rPr>
        <w:t>"</w:t>
      </w:r>
      <w:r>
        <w:rPr>
          <w:rtl/>
        </w:rPr>
        <w:t xml:space="preserve">רק </w:t>
      </w:r>
      <w:bookmarkStart w:id="2906" w:name="_ETM_Q5_735489"/>
      <w:bookmarkEnd w:id="2906"/>
      <w:proofErr w:type="spellStart"/>
      <w:r>
        <w:rPr>
          <w:rtl/>
        </w:rPr>
        <w:t>הכסא</w:t>
      </w:r>
      <w:proofErr w:type="spellEnd"/>
      <w:r>
        <w:rPr>
          <w:rtl/>
        </w:rPr>
        <w:t xml:space="preserve"> </w:t>
      </w:r>
      <w:bookmarkStart w:id="2907" w:name="_ETM_Q5_735849"/>
      <w:bookmarkEnd w:id="2907"/>
      <w:r>
        <w:rPr>
          <w:rFonts w:hint="cs"/>
          <w:rtl/>
        </w:rPr>
        <w:t xml:space="preserve">אגדל ממך". </w:t>
      </w:r>
      <w:bookmarkStart w:id="2908" w:name="_ETM_Q5_736059"/>
      <w:bookmarkStart w:id="2909" w:name="_ETM_Q5_736539"/>
      <w:bookmarkEnd w:id="2908"/>
      <w:bookmarkEnd w:id="2909"/>
      <w:r>
        <w:rPr>
          <w:rtl/>
        </w:rPr>
        <w:t xml:space="preserve">אני </w:t>
      </w:r>
      <w:bookmarkStart w:id="2910" w:name="_ETM_Q5_736929"/>
      <w:bookmarkEnd w:id="2910"/>
      <w:r>
        <w:rPr>
          <w:rFonts w:hint="cs"/>
          <w:rtl/>
        </w:rPr>
        <w:t>א</w:t>
      </w:r>
      <w:r>
        <w:rPr>
          <w:rtl/>
        </w:rPr>
        <w:t xml:space="preserve">שב </w:t>
      </w:r>
      <w:bookmarkStart w:id="2911" w:name="_ETM_Q5_737259"/>
      <w:bookmarkEnd w:id="2911"/>
      <w:r>
        <w:rPr>
          <w:rtl/>
        </w:rPr>
        <w:t xml:space="preserve">על </w:t>
      </w:r>
      <w:bookmarkStart w:id="2912" w:name="_ETM_Q5_737380"/>
      <w:bookmarkEnd w:id="2912"/>
      <w:r>
        <w:rPr>
          <w:rtl/>
        </w:rPr>
        <w:t xml:space="preserve">כיסא </w:t>
      </w:r>
      <w:bookmarkStart w:id="2913" w:name="_ETM_Q5_737740"/>
      <w:bookmarkEnd w:id="2913"/>
      <w:r>
        <w:rPr>
          <w:rtl/>
        </w:rPr>
        <w:t xml:space="preserve">עור </w:t>
      </w:r>
      <w:bookmarkStart w:id="2914" w:name="_ETM_Q5_737919"/>
      <w:bookmarkEnd w:id="2914"/>
      <w:r>
        <w:rPr>
          <w:rtl/>
        </w:rPr>
        <w:t>הצבי</w:t>
      </w:r>
      <w:r>
        <w:rPr>
          <w:rFonts w:hint="cs"/>
          <w:rtl/>
        </w:rPr>
        <w:t>,</w:t>
      </w:r>
      <w:r>
        <w:rPr>
          <w:rtl/>
        </w:rPr>
        <w:t xml:space="preserve"> </w:t>
      </w:r>
      <w:bookmarkStart w:id="2915" w:name="_ETM_Q5_738669"/>
      <w:bookmarkEnd w:id="2915"/>
      <w:r>
        <w:rPr>
          <w:rtl/>
        </w:rPr>
        <w:t xml:space="preserve">אתה </w:t>
      </w:r>
      <w:bookmarkStart w:id="2916" w:name="_ETM_Q5_738940"/>
      <w:bookmarkEnd w:id="2916"/>
      <w:r>
        <w:rPr>
          <w:rtl/>
        </w:rPr>
        <w:t>תנהל</w:t>
      </w:r>
      <w:r>
        <w:rPr>
          <w:rFonts w:hint="cs"/>
          <w:rtl/>
        </w:rPr>
        <w:t>.</w:t>
      </w:r>
      <w:r>
        <w:rPr>
          <w:rtl/>
        </w:rPr>
        <w:t xml:space="preserve"> </w:t>
      </w:r>
      <w:bookmarkStart w:id="2917" w:name="_ETM_Q5_739820"/>
      <w:bookmarkEnd w:id="2917"/>
      <w:r>
        <w:rPr>
          <w:rtl/>
        </w:rPr>
        <w:t xml:space="preserve">זה </w:t>
      </w:r>
      <w:bookmarkStart w:id="2918" w:name="_ETM_Q5_740150"/>
      <w:bookmarkEnd w:id="2918"/>
      <w:r>
        <w:rPr>
          <w:rtl/>
        </w:rPr>
        <w:t xml:space="preserve">מה </w:t>
      </w:r>
      <w:bookmarkStart w:id="2919" w:name="_ETM_Q5_740300"/>
      <w:bookmarkEnd w:id="2919"/>
      <w:r>
        <w:rPr>
          <w:rtl/>
        </w:rPr>
        <w:t xml:space="preserve">שקורה </w:t>
      </w:r>
      <w:bookmarkStart w:id="2920" w:name="_ETM_Q5_740750"/>
      <w:bookmarkEnd w:id="2920"/>
      <w:r>
        <w:rPr>
          <w:rtl/>
        </w:rPr>
        <w:t>עכשיו</w:t>
      </w:r>
      <w:r>
        <w:rPr>
          <w:rFonts w:hint="cs"/>
          <w:rtl/>
        </w:rPr>
        <w:t>.</w:t>
      </w:r>
      <w:bookmarkStart w:id="2921" w:name="_ETM_Q5_741000"/>
      <w:bookmarkStart w:id="2922" w:name="_ETM_Q5_741590"/>
      <w:bookmarkEnd w:id="2921"/>
      <w:bookmarkEnd w:id="2922"/>
      <w:r>
        <w:rPr>
          <w:rFonts w:hint="cs"/>
          <w:rtl/>
        </w:rPr>
        <w:t xml:space="preserve"> </w:t>
      </w:r>
      <w:r>
        <w:rPr>
          <w:rtl/>
        </w:rPr>
        <w:t xml:space="preserve">מי </w:t>
      </w:r>
      <w:bookmarkStart w:id="2923" w:name="_ETM_Q5_741860"/>
      <w:bookmarkEnd w:id="2923"/>
      <w:r>
        <w:rPr>
          <w:rtl/>
        </w:rPr>
        <w:t xml:space="preserve">שמנהל </w:t>
      </w:r>
      <w:bookmarkStart w:id="2924" w:name="_ETM_Q5_742340"/>
      <w:bookmarkEnd w:id="2924"/>
      <w:r>
        <w:rPr>
          <w:rtl/>
        </w:rPr>
        <w:t xml:space="preserve">את </w:t>
      </w:r>
      <w:bookmarkStart w:id="2925" w:name="_ETM_Q5_742460"/>
      <w:bookmarkEnd w:id="2925"/>
      <w:r>
        <w:rPr>
          <w:rtl/>
        </w:rPr>
        <w:t xml:space="preserve">המדינה </w:t>
      </w:r>
      <w:bookmarkStart w:id="2926" w:name="_ETM_Q5_743330"/>
      <w:bookmarkEnd w:id="2926"/>
      <w:r>
        <w:rPr>
          <w:rtl/>
        </w:rPr>
        <w:t xml:space="preserve">זה </w:t>
      </w:r>
      <w:bookmarkStart w:id="2927" w:name="_ETM_Q5_743570"/>
      <w:bookmarkEnd w:id="2927"/>
      <w:r>
        <w:rPr>
          <w:rtl/>
        </w:rPr>
        <w:t>ליברמן</w:t>
      </w:r>
      <w:r>
        <w:rPr>
          <w:rFonts w:hint="cs"/>
          <w:rtl/>
        </w:rPr>
        <w:t>,</w:t>
      </w:r>
      <w:r>
        <w:rPr>
          <w:rtl/>
        </w:rPr>
        <w:t xml:space="preserve"> </w:t>
      </w:r>
      <w:bookmarkStart w:id="2928" w:name="_ETM_Q5_744650"/>
      <w:bookmarkEnd w:id="2928"/>
      <w:r>
        <w:rPr>
          <w:rtl/>
        </w:rPr>
        <w:t xml:space="preserve">זה </w:t>
      </w:r>
      <w:bookmarkStart w:id="2929" w:name="_ETM_Q5_744890"/>
      <w:bookmarkEnd w:id="2929"/>
      <w:r>
        <w:rPr>
          <w:rtl/>
        </w:rPr>
        <w:t xml:space="preserve">הורביץ </w:t>
      </w:r>
      <w:bookmarkStart w:id="2930" w:name="_ETM_Q5_745800"/>
      <w:bookmarkEnd w:id="2930"/>
      <w:r>
        <w:rPr>
          <w:rtl/>
        </w:rPr>
        <w:t>וחבריהם</w:t>
      </w:r>
      <w:r>
        <w:rPr>
          <w:rFonts w:hint="cs"/>
          <w:rtl/>
        </w:rPr>
        <w:t>.</w:t>
      </w:r>
      <w:r>
        <w:rPr>
          <w:rtl/>
        </w:rPr>
        <w:t xml:space="preserve"> </w:t>
      </w:r>
      <w:bookmarkStart w:id="2931" w:name="_ETM_Q5_747260"/>
      <w:bookmarkEnd w:id="2931"/>
      <w:r>
        <w:rPr>
          <w:rtl/>
        </w:rPr>
        <w:t>נכון</w:t>
      </w:r>
      <w:r>
        <w:rPr>
          <w:rFonts w:hint="cs"/>
          <w:rtl/>
        </w:rPr>
        <w:t>,</w:t>
      </w:r>
      <w:r>
        <w:rPr>
          <w:rtl/>
        </w:rPr>
        <w:t xml:space="preserve"> </w:t>
      </w:r>
      <w:bookmarkStart w:id="2932" w:name="_ETM_Q5_747770"/>
      <w:bookmarkEnd w:id="2932"/>
      <w:r>
        <w:rPr>
          <w:rtl/>
        </w:rPr>
        <w:t xml:space="preserve">אתם </w:t>
      </w:r>
      <w:bookmarkStart w:id="2933" w:name="_ETM_Q5_748160"/>
      <w:bookmarkEnd w:id="2933"/>
      <w:r>
        <w:rPr>
          <w:rtl/>
        </w:rPr>
        <w:t xml:space="preserve">כאילו </w:t>
      </w:r>
      <w:bookmarkStart w:id="2934" w:name="_ETM_Q5_748490"/>
      <w:bookmarkEnd w:id="2934"/>
      <w:r>
        <w:rPr>
          <w:rtl/>
        </w:rPr>
        <w:t>נגררים</w:t>
      </w:r>
      <w:r>
        <w:rPr>
          <w:rFonts w:hint="cs"/>
          <w:rtl/>
        </w:rPr>
        <w:t>,</w:t>
      </w:r>
      <w:r>
        <w:rPr>
          <w:rtl/>
        </w:rPr>
        <w:t xml:space="preserve"> </w:t>
      </w:r>
      <w:bookmarkStart w:id="2935" w:name="_ETM_Q5_749330"/>
      <w:bookmarkEnd w:id="2935"/>
      <w:r>
        <w:rPr>
          <w:rtl/>
        </w:rPr>
        <w:t xml:space="preserve">אבל </w:t>
      </w:r>
      <w:bookmarkStart w:id="2936" w:name="_ETM_Q5_749600"/>
      <w:bookmarkEnd w:id="2936"/>
      <w:r>
        <w:rPr>
          <w:rtl/>
        </w:rPr>
        <w:t xml:space="preserve">אתם </w:t>
      </w:r>
      <w:bookmarkStart w:id="2937" w:name="_ETM_Q5_749929"/>
      <w:bookmarkEnd w:id="2937"/>
      <w:r>
        <w:rPr>
          <w:rFonts w:hint="cs"/>
          <w:rtl/>
        </w:rPr>
        <w:t>נה</w:t>
      </w:r>
      <w:r>
        <w:rPr>
          <w:rtl/>
        </w:rPr>
        <w:t xml:space="preserve">פכתם </w:t>
      </w:r>
      <w:bookmarkStart w:id="2938" w:name="_ETM_Q5_750350"/>
      <w:bookmarkEnd w:id="2938"/>
      <w:r>
        <w:rPr>
          <w:rtl/>
        </w:rPr>
        <w:t>ל</w:t>
      </w:r>
      <w:r>
        <w:rPr>
          <w:rFonts w:hint="cs"/>
          <w:rtl/>
        </w:rPr>
        <w:t xml:space="preserve">אלה שמבצעים את זה. </w:t>
      </w:r>
      <w:bookmarkStart w:id="2939" w:name="_ETM_Q5_750800"/>
      <w:bookmarkStart w:id="2940" w:name="_ETM_Q5_751010"/>
      <w:bookmarkStart w:id="2941" w:name="_ETM_Q5_751100"/>
      <w:bookmarkStart w:id="2942" w:name="_ETM_Q5_751670"/>
      <w:bookmarkEnd w:id="2939"/>
      <w:bookmarkEnd w:id="2940"/>
      <w:bookmarkEnd w:id="2941"/>
      <w:bookmarkEnd w:id="2942"/>
    </w:p>
    <w:p w:rsidR="002D76A7" w:rsidRDefault="002D76A7" w:rsidP="003E471E">
      <w:pPr>
        <w:rPr>
          <w:rtl/>
        </w:rPr>
      </w:pPr>
    </w:p>
    <w:p w:rsidR="002D76A7" w:rsidRDefault="002D76A7" w:rsidP="009A2E2E">
      <w:pPr>
        <w:rPr>
          <w:rtl/>
        </w:rPr>
      </w:pPr>
      <w:bookmarkStart w:id="2943" w:name="_ETM_Q5_748000"/>
      <w:bookmarkEnd w:id="2943"/>
      <w:r>
        <w:rPr>
          <w:rtl/>
        </w:rPr>
        <w:t xml:space="preserve">אני </w:t>
      </w:r>
      <w:bookmarkStart w:id="2944" w:name="_ETM_Q5_752000"/>
      <w:bookmarkEnd w:id="2944"/>
      <w:r>
        <w:rPr>
          <w:rtl/>
        </w:rPr>
        <w:t xml:space="preserve">אומר </w:t>
      </w:r>
      <w:bookmarkStart w:id="2945" w:name="_ETM_Q5_752300"/>
      <w:bookmarkEnd w:id="2945"/>
      <w:r>
        <w:rPr>
          <w:rtl/>
        </w:rPr>
        <w:t>לך</w:t>
      </w:r>
      <w:r>
        <w:rPr>
          <w:rFonts w:hint="cs"/>
          <w:rtl/>
        </w:rPr>
        <w:t>,</w:t>
      </w:r>
      <w:r>
        <w:rPr>
          <w:rtl/>
        </w:rPr>
        <w:t xml:space="preserve"> </w:t>
      </w:r>
      <w:bookmarkStart w:id="2946" w:name="_ETM_Q5_753120"/>
      <w:bookmarkStart w:id="2947" w:name="_ETM_Q5_753599"/>
      <w:bookmarkEnd w:id="2946"/>
      <w:bookmarkEnd w:id="2947"/>
      <w:r>
        <w:rPr>
          <w:rFonts w:hint="cs"/>
          <w:rtl/>
        </w:rPr>
        <w:t>כהנא,</w:t>
      </w:r>
      <w:r>
        <w:rPr>
          <w:rtl/>
        </w:rPr>
        <w:t xml:space="preserve"> </w:t>
      </w:r>
      <w:bookmarkStart w:id="2948" w:name="_ETM_Q5_753870"/>
      <w:bookmarkEnd w:id="2948"/>
      <w:r>
        <w:rPr>
          <w:rtl/>
        </w:rPr>
        <w:t xml:space="preserve">אתה </w:t>
      </w:r>
      <w:bookmarkStart w:id="2949" w:name="_ETM_Q5_754199"/>
      <w:bookmarkEnd w:id="2949"/>
      <w:r>
        <w:rPr>
          <w:rtl/>
        </w:rPr>
        <w:t xml:space="preserve">זה </w:t>
      </w:r>
      <w:bookmarkStart w:id="2950" w:name="_ETM_Q5_755179"/>
      <w:bookmarkEnd w:id="2950"/>
      <w:r>
        <w:rPr>
          <w:rtl/>
        </w:rPr>
        <w:t xml:space="preserve">שעכשיו </w:t>
      </w:r>
      <w:bookmarkStart w:id="2951" w:name="_ETM_Q5_755809"/>
      <w:bookmarkEnd w:id="2951"/>
      <w:r>
        <w:rPr>
          <w:rFonts w:hint="cs"/>
          <w:rtl/>
        </w:rPr>
        <w:t>ה</w:t>
      </w:r>
      <w:r>
        <w:rPr>
          <w:rtl/>
        </w:rPr>
        <w:t>ס</w:t>
      </w:r>
      <w:r w:rsidR="006D2312">
        <w:rPr>
          <w:rFonts w:hint="cs"/>
          <w:rtl/>
        </w:rPr>
        <w:t>י</w:t>
      </w:r>
      <w:r w:rsidR="006D2312">
        <w:rPr>
          <w:rtl/>
        </w:rPr>
        <w:t>ר</w:t>
      </w:r>
      <w:r>
        <w:rPr>
          <w:rtl/>
        </w:rPr>
        <w:t xml:space="preserve"> </w:t>
      </w:r>
      <w:bookmarkStart w:id="2952" w:name="_ETM_Q5_756940"/>
      <w:bookmarkEnd w:id="2952"/>
      <w:r>
        <w:rPr>
          <w:rtl/>
        </w:rPr>
        <w:t xml:space="preserve">את </w:t>
      </w:r>
      <w:bookmarkStart w:id="2953" w:name="_ETM_Q5_757330"/>
      <w:bookmarkEnd w:id="2953"/>
      <w:r>
        <w:rPr>
          <w:rtl/>
        </w:rPr>
        <w:t>ה</w:t>
      </w:r>
      <w:r>
        <w:rPr>
          <w:rFonts w:hint="cs"/>
          <w:rtl/>
        </w:rPr>
        <w:t>א</w:t>
      </w:r>
      <w:r>
        <w:rPr>
          <w:rtl/>
        </w:rPr>
        <w:t xml:space="preserve">בטחה </w:t>
      </w:r>
      <w:bookmarkStart w:id="2954" w:name="_ETM_Q5_759280"/>
      <w:bookmarkEnd w:id="2954"/>
      <w:r>
        <w:rPr>
          <w:rtl/>
        </w:rPr>
        <w:t>מ</w:t>
      </w:r>
      <w:r>
        <w:rPr>
          <w:rFonts w:hint="cs"/>
          <w:rtl/>
        </w:rPr>
        <w:t>מ</w:t>
      </w:r>
      <w:r>
        <w:rPr>
          <w:rtl/>
        </w:rPr>
        <w:t xml:space="preserve">שפחת </w:t>
      </w:r>
      <w:bookmarkStart w:id="2955" w:name="_ETM_Q5_759759"/>
      <w:bookmarkEnd w:id="2955"/>
      <w:r>
        <w:rPr>
          <w:rtl/>
        </w:rPr>
        <w:t xml:space="preserve">ראש </w:t>
      </w:r>
      <w:bookmarkStart w:id="2956" w:name="_ETM_Q5_760000"/>
      <w:bookmarkEnd w:id="2956"/>
      <w:r>
        <w:rPr>
          <w:rtl/>
        </w:rPr>
        <w:t xml:space="preserve">הממשלה </w:t>
      </w:r>
      <w:bookmarkStart w:id="2957" w:name="_ETM_Q5_760419"/>
      <w:bookmarkEnd w:id="2957"/>
      <w:r>
        <w:rPr>
          <w:rtl/>
        </w:rPr>
        <w:t>לשעבר</w:t>
      </w:r>
      <w:r>
        <w:rPr>
          <w:rFonts w:hint="cs"/>
          <w:rtl/>
        </w:rPr>
        <w:t xml:space="preserve">, </w:t>
      </w:r>
      <w:bookmarkStart w:id="2958" w:name="_ETM_Q5_761050"/>
      <w:bookmarkEnd w:id="2958"/>
      <w:r>
        <w:rPr>
          <w:rtl/>
        </w:rPr>
        <w:t xml:space="preserve">יושב-ראש </w:t>
      </w:r>
      <w:bookmarkStart w:id="2959" w:name="_ETM_Q5_761440"/>
      <w:bookmarkEnd w:id="2959"/>
      <w:r>
        <w:rPr>
          <w:rtl/>
        </w:rPr>
        <w:t>הקואליציה</w:t>
      </w:r>
      <w:r>
        <w:rPr>
          <w:rFonts w:hint="cs"/>
          <w:rtl/>
        </w:rPr>
        <w:t>.</w:t>
      </w:r>
      <w:r>
        <w:rPr>
          <w:rtl/>
        </w:rPr>
        <w:t xml:space="preserve"> </w:t>
      </w:r>
      <w:bookmarkStart w:id="2960" w:name="_ETM_Q5_763080"/>
      <w:bookmarkEnd w:id="2960"/>
      <w:r>
        <w:rPr>
          <w:rtl/>
        </w:rPr>
        <w:t xml:space="preserve">אולי </w:t>
      </w:r>
      <w:bookmarkStart w:id="2961" w:name="_ETM_Q5_764160"/>
      <w:bookmarkEnd w:id="2961"/>
      <w:r>
        <w:rPr>
          <w:rtl/>
        </w:rPr>
        <w:t xml:space="preserve">תחשוב </w:t>
      </w:r>
      <w:bookmarkStart w:id="2962" w:name="_ETM_Q5_764610"/>
      <w:bookmarkEnd w:id="2962"/>
      <w:r>
        <w:rPr>
          <w:rtl/>
        </w:rPr>
        <w:t xml:space="preserve">על </w:t>
      </w:r>
      <w:bookmarkStart w:id="2963" w:name="_ETM_Q5_764699"/>
      <w:bookmarkEnd w:id="2963"/>
      <w:r>
        <w:rPr>
          <w:rtl/>
        </w:rPr>
        <w:t>ה</w:t>
      </w:r>
      <w:r w:rsidR="009A2E2E">
        <w:rPr>
          <w:rFonts w:hint="cs"/>
          <w:rtl/>
        </w:rPr>
        <w:t>א</w:t>
      </w:r>
      <w:r>
        <w:rPr>
          <w:rtl/>
        </w:rPr>
        <w:t xml:space="preserve">בטחה </w:t>
      </w:r>
      <w:bookmarkStart w:id="2964" w:name="_ETM_Q5_765240"/>
      <w:bookmarkEnd w:id="2964"/>
      <w:r>
        <w:rPr>
          <w:rtl/>
        </w:rPr>
        <w:t xml:space="preserve">שאתה </w:t>
      </w:r>
      <w:bookmarkStart w:id="2965" w:name="_ETM_Q5_765509"/>
      <w:bookmarkEnd w:id="2965"/>
      <w:r>
        <w:rPr>
          <w:rtl/>
        </w:rPr>
        <w:t xml:space="preserve">צריך </w:t>
      </w:r>
      <w:bookmarkStart w:id="2966" w:name="_ETM_Q5_765809"/>
      <w:bookmarkEnd w:id="2966"/>
      <w:r>
        <w:rPr>
          <w:rtl/>
        </w:rPr>
        <w:t>לעשות</w:t>
      </w:r>
      <w:r w:rsidR="009A2E2E">
        <w:rPr>
          <w:rFonts w:hint="cs"/>
          <w:rtl/>
        </w:rPr>
        <w:t>,</w:t>
      </w:r>
      <w:r>
        <w:rPr>
          <w:rtl/>
        </w:rPr>
        <w:t xml:space="preserve"> </w:t>
      </w:r>
      <w:bookmarkStart w:id="2967" w:name="_ETM_Q5_766380"/>
      <w:bookmarkEnd w:id="2967"/>
      <w:r>
        <w:rPr>
          <w:rtl/>
        </w:rPr>
        <w:t xml:space="preserve">והבטחת </w:t>
      </w:r>
      <w:bookmarkStart w:id="2968" w:name="_ETM_Q5_766949"/>
      <w:bookmarkEnd w:id="2968"/>
      <w:r>
        <w:rPr>
          <w:rtl/>
        </w:rPr>
        <w:t xml:space="preserve">אותה </w:t>
      </w:r>
      <w:bookmarkStart w:id="2969" w:name="_ETM_Q5_767100"/>
      <w:bookmarkEnd w:id="2969"/>
      <w:r>
        <w:rPr>
          <w:rtl/>
        </w:rPr>
        <w:t xml:space="preserve">בסעיף </w:t>
      </w:r>
      <w:bookmarkStart w:id="2970" w:name="_ETM_Q5_767520"/>
      <w:bookmarkEnd w:id="2970"/>
      <w:r>
        <w:rPr>
          <w:rtl/>
        </w:rPr>
        <w:t xml:space="preserve">24 </w:t>
      </w:r>
      <w:bookmarkStart w:id="2971" w:name="_ETM_Q5_768539"/>
      <w:bookmarkStart w:id="2972" w:name="_ETM_Q5_768990"/>
      <w:bookmarkStart w:id="2973" w:name="_ETM_Q5_769620"/>
      <w:bookmarkEnd w:id="2971"/>
      <w:bookmarkEnd w:id="2972"/>
      <w:bookmarkEnd w:id="2973"/>
      <w:r>
        <w:rPr>
          <w:rtl/>
        </w:rPr>
        <w:t xml:space="preserve">לשומרי </w:t>
      </w:r>
      <w:bookmarkStart w:id="2974" w:name="_ETM_Q5_770130"/>
      <w:bookmarkEnd w:id="2974"/>
      <w:r>
        <w:rPr>
          <w:rtl/>
        </w:rPr>
        <w:t>הדת</w:t>
      </w:r>
      <w:r>
        <w:rPr>
          <w:rFonts w:hint="cs"/>
          <w:rtl/>
        </w:rPr>
        <w:t>,</w:t>
      </w:r>
      <w:r>
        <w:rPr>
          <w:rtl/>
        </w:rPr>
        <w:t xml:space="preserve"> </w:t>
      </w:r>
      <w:bookmarkStart w:id="2975" w:name="_ETM_Q5_770610"/>
      <w:bookmarkEnd w:id="2975"/>
      <w:r>
        <w:rPr>
          <w:rtl/>
        </w:rPr>
        <w:t xml:space="preserve">לכלל </w:t>
      </w:r>
      <w:bookmarkStart w:id="2976" w:name="_ETM_Q5_771059"/>
      <w:bookmarkEnd w:id="2976"/>
      <w:r>
        <w:rPr>
          <w:rtl/>
        </w:rPr>
        <w:t xml:space="preserve">עם </w:t>
      </w:r>
      <w:bookmarkStart w:id="2977" w:name="_ETM_Q5_771179"/>
      <w:bookmarkEnd w:id="2977"/>
      <w:r>
        <w:rPr>
          <w:rtl/>
        </w:rPr>
        <w:t>ישראל</w:t>
      </w:r>
      <w:r>
        <w:rPr>
          <w:rFonts w:hint="cs"/>
          <w:rtl/>
        </w:rPr>
        <w:t>,</w:t>
      </w:r>
      <w:r>
        <w:rPr>
          <w:rtl/>
        </w:rPr>
        <w:t xml:space="preserve"> </w:t>
      </w:r>
      <w:bookmarkStart w:id="2978" w:name="_ETM_Q5_771630"/>
      <w:bookmarkEnd w:id="2978"/>
      <w:r>
        <w:rPr>
          <w:rtl/>
        </w:rPr>
        <w:t xml:space="preserve">מפני </w:t>
      </w:r>
      <w:bookmarkStart w:id="2979" w:name="_ETM_Q5_772110"/>
      <w:bookmarkEnd w:id="2979"/>
      <w:proofErr w:type="spellStart"/>
      <w:r>
        <w:rPr>
          <w:rtl/>
        </w:rPr>
        <w:t>פוגע</w:t>
      </w:r>
      <w:r>
        <w:rPr>
          <w:rFonts w:hint="cs"/>
          <w:rtl/>
        </w:rPr>
        <w:t>י</w:t>
      </w:r>
      <w:proofErr w:type="spellEnd"/>
      <w:r>
        <w:rPr>
          <w:rFonts w:hint="cs"/>
          <w:rtl/>
        </w:rPr>
        <w:t xml:space="preserve"> הדת,</w:t>
      </w:r>
      <w:bookmarkStart w:id="2980" w:name="_ETM_Q5_774000"/>
      <w:bookmarkEnd w:id="2980"/>
      <w:r>
        <w:rPr>
          <w:rFonts w:hint="cs"/>
          <w:rtl/>
        </w:rPr>
        <w:t xml:space="preserve"> </w:t>
      </w:r>
      <w:bookmarkStart w:id="2981" w:name="_ETM_Q5_772470"/>
      <w:bookmarkStart w:id="2982" w:name="_ETM_Q5_774650"/>
      <w:bookmarkEnd w:id="2981"/>
      <w:bookmarkEnd w:id="2982"/>
      <w:r>
        <w:rPr>
          <w:rtl/>
        </w:rPr>
        <w:t xml:space="preserve">מפני </w:t>
      </w:r>
      <w:bookmarkStart w:id="2983" w:name="_ETM_Q5_775580"/>
      <w:bookmarkEnd w:id="2983"/>
      <w:r>
        <w:rPr>
          <w:rtl/>
        </w:rPr>
        <w:t>הור</w:t>
      </w:r>
      <w:r w:rsidR="001F74DC">
        <w:rPr>
          <w:rFonts w:hint="cs"/>
          <w:rtl/>
        </w:rPr>
        <w:t>ו</w:t>
      </w:r>
      <w:r>
        <w:rPr>
          <w:rtl/>
        </w:rPr>
        <w:t>ביץ</w:t>
      </w:r>
      <w:r>
        <w:rPr>
          <w:rFonts w:hint="cs"/>
          <w:rtl/>
        </w:rPr>
        <w:t>,</w:t>
      </w:r>
      <w:r>
        <w:rPr>
          <w:rtl/>
        </w:rPr>
        <w:t xml:space="preserve"> </w:t>
      </w:r>
      <w:bookmarkStart w:id="2984" w:name="_ETM_Q5_776120"/>
      <w:bookmarkEnd w:id="2984"/>
      <w:r>
        <w:rPr>
          <w:rtl/>
        </w:rPr>
        <w:t xml:space="preserve">מפני </w:t>
      </w:r>
      <w:bookmarkStart w:id="2985" w:name="_ETM_Q5_776479"/>
      <w:bookmarkEnd w:id="2985"/>
      <w:r>
        <w:rPr>
          <w:rtl/>
        </w:rPr>
        <w:t>ליברמן</w:t>
      </w:r>
      <w:r>
        <w:rPr>
          <w:rFonts w:hint="cs"/>
          <w:rtl/>
        </w:rPr>
        <w:t xml:space="preserve">. </w:t>
      </w:r>
      <w:bookmarkStart w:id="2986" w:name="_ETM_Q5_777000"/>
      <w:bookmarkStart w:id="2987" w:name="_ETM_Q5_777020"/>
      <w:bookmarkEnd w:id="2986"/>
      <w:bookmarkEnd w:id="2987"/>
      <w:r>
        <w:rPr>
          <w:rtl/>
        </w:rPr>
        <w:t xml:space="preserve">אתה </w:t>
      </w:r>
      <w:bookmarkStart w:id="2988" w:name="_ETM_Q5_777139"/>
      <w:bookmarkEnd w:id="2988"/>
      <w:r>
        <w:rPr>
          <w:rtl/>
        </w:rPr>
        <w:t xml:space="preserve">יודע </w:t>
      </w:r>
      <w:bookmarkStart w:id="2989" w:name="_ETM_Q5_777379"/>
      <w:bookmarkEnd w:id="2989"/>
      <w:r>
        <w:rPr>
          <w:rtl/>
        </w:rPr>
        <w:t>מה</w:t>
      </w:r>
      <w:r>
        <w:rPr>
          <w:rFonts w:hint="cs"/>
          <w:rtl/>
        </w:rPr>
        <w:t>,</w:t>
      </w:r>
      <w:r>
        <w:rPr>
          <w:rtl/>
        </w:rPr>
        <w:t xml:space="preserve"> </w:t>
      </w:r>
      <w:bookmarkStart w:id="2990" w:name="_ETM_Q5_778010"/>
      <w:bookmarkEnd w:id="2990"/>
      <w:r>
        <w:rPr>
          <w:rtl/>
        </w:rPr>
        <w:t xml:space="preserve">אבל </w:t>
      </w:r>
      <w:bookmarkStart w:id="2991" w:name="_ETM_Q5_778490"/>
      <w:bookmarkEnd w:id="2991"/>
      <w:r>
        <w:rPr>
          <w:rFonts w:hint="cs"/>
          <w:rtl/>
        </w:rPr>
        <w:t xml:space="preserve">לאור </w:t>
      </w:r>
      <w:r>
        <w:rPr>
          <w:rtl/>
        </w:rPr>
        <w:t xml:space="preserve">כל </w:t>
      </w:r>
      <w:bookmarkStart w:id="2992" w:name="_ETM_Q5_778670"/>
      <w:bookmarkEnd w:id="2992"/>
      <w:r>
        <w:rPr>
          <w:rtl/>
        </w:rPr>
        <w:t xml:space="preserve">מה </w:t>
      </w:r>
      <w:bookmarkStart w:id="2993" w:name="_ETM_Q5_778820"/>
      <w:bookmarkEnd w:id="2993"/>
      <w:r>
        <w:rPr>
          <w:rtl/>
        </w:rPr>
        <w:t xml:space="preserve">שאמרתי </w:t>
      </w:r>
      <w:bookmarkStart w:id="2994" w:name="_ETM_Q5_779330"/>
      <w:bookmarkEnd w:id="2994"/>
      <w:r>
        <w:rPr>
          <w:rtl/>
        </w:rPr>
        <w:t>פה</w:t>
      </w:r>
      <w:r>
        <w:rPr>
          <w:rFonts w:hint="cs"/>
          <w:rtl/>
        </w:rPr>
        <w:t>,</w:t>
      </w:r>
      <w:r>
        <w:rPr>
          <w:rtl/>
        </w:rPr>
        <w:t xml:space="preserve"> </w:t>
      </w:r>
      <w:bookmarkStart w:id="2995" w:name="_ETM_Q5_780140"/>
      <w:bookmarkEnd w:id="2995"/>
      <w:r>
        <w:rPr>
          <w:rtl/>
        </w:rPr>
        <w:t xml:space="preserve">תיקח </w:t>
      </w:r>
      <w:bookmarkStart w:id="2996" w:name="_ETM_Q5_780500"/>
      <w:bookmarkEnd w:id="2996"/>
      <w:r>
        <w:rPr>
          <w:rtl/>
        </w:rPr>
        <w:t xml:space="preserve">לך </w:t>
      </w:r>
      <w:bookmarkStart w:id="2997" w:name="_ETM_Q5_780740"/>
      <w:bookmarkEnd w:id="2997"/>
      <w:r>
        <w:rPr>
          <w:rtl/>
        </w:rPr>
        <w:t>צוות</w:t>
      </w:r>
      <w:r w:rsidR="001F74DC">
        <w:rPr>
          <w:rFonts w:hint="cs"/>
          <w:rtl/>
        </w:rPr>
        <w:t xml:space="preserve"> אבטחה שישמור על הדת מפני עצמך,</w:t>
      </w:r>
      <w:r>
        <w:rPr>
          <w:rFonts w:hint="cs"/>
          <w:rtl/>
        </w:rPr>
        <w:t xml:space="preserve"> מפני המפלגה </w:t>
      </w:r>
      <w:bookmarkStart w:id="2998" w:name="_ETM_Q5_786000"/>
      <w:bookmarkEnd w:id="2998"/>
      <w:r>
        <w:rPr>
          <w:rFonts w:hint="cs"/>
          <w:rtl/>
        </w:rPr>
        <w:t xml:space="preserve">שלך, שמתיימרת להיות זו שבשלטון. תודה. </w:t>
      </w:r>
      <w:r>
        <w:rPr>
          <w:rtl/>
        </w:rPr>
        <w:t xml:space="preserve"> </w:t>
      </w:r>
    </w:p>
    <w:p w:rsidR="002D76A7" w:rsidRDefault="002D76A7" w:rsidP="003E471E">
      <w:pPr>
        <w:rPr>
          <w:rtl/>
        </w:rPr>
      </w:pPr>
    </w:p>
    <w:p w:rsidR="002D76A7" w:rsidRDefault="002D76A7" w:rsidP="003E471E">
      <w:pPr>
        <w:pStyle w:val="af6"/>
        <w:keepNext/>
        <w:rPr>
          <w:rtl/>
        </w:rPr>
      </w:pPr>
      <w:bookmarkStart w:id="2999" w:name="ET_yor_6204_1"/>
      <w:r w:rsidRPr="004B6F31">
        <w:rPr>
          <w:rStyle w:val="TagStyle"/>
          <w:rtl/>
        </w:rPr>
        <w:t xml:space="preserve">&lt;&lt; יור &gt;&gt; </w:t>
      </w:r>
      <w:r>
        <w:rPr>
          <w:rtl/>
        </w:rPr>
        <w:t>היו"ר מיקי לוי:</w:t>
      </w:r>
      <w:r w:rsidRPr="004B6F31">
        <w:rPr>
          <w:rStyle w:val="TagStyle"/>
          <w:rtl/>
        </w:rPr>
        <w:t xml:space="preserve"> &lt;&lt; יור &gt;&gt;</w:t>
      </w:r>
      <w:r>
        <w:rPr>
          <w:rtl/>
        </w:rPr>
        <w:t xml:space="preserve"> </w:t>
      </w:r>
      <w:bookmarkEnd w:id="2999"/>
    </w:p>
    <w:p w:rsidR="002D76A7" w:rsidRDefault="002D76A7" w:rsidP="003542E8">
      <w:pPr>
        <w:rPr>
          <w:rtl/>
        </w:rPr>
      </w:pPr>
    </w:p>
    <w:p w:rsidR="002D76A7" w:rsidRDefault="002D76A7" w:rsidP="00BB189B">
      <w:pPr>
        <w:rPr>
          <w:rtl/>
        </w:rPr>
      </w:pPr>
      <w:bookmarkStart w:id="3000" w:name="_ETM_Q6_185000"/>
      <w:bookmarkEnd w:id="3000"/>
      <w:r>
        <w:rPr>
          <w:rFonts w:hint="cs"/>
          <w:rtl/>
        </w:rPr>
        <w:t xml:space="preserve">תודה רבה. </w:t>
      </w:r>
      <w:bookmarkStart w:id="3001" w:name="_ETM_Q6_189000"/>
      <w:bookmarkEnd w:id="3001"/>
      <w:r>
        <w:rPr>
          <w:rFonts w:hint="cs"/>
          <w:rtl/>
        </w:rPr>
        <w:t>חבר הכנסת ליצמן, בבקשה.</w:t>
      </w:r>
    </w:p>
    <w:p w:rsidR="002D76A7" w:rsidRDefault="002D76A7" w:rsidP="003E471E">
      <w:pPr>
        <w:rPr>
          <w:rtl/>
        </w:rPr>
      </w:pPr>
    </w:p>
    <w:p w:rsidR="002D76A7" w:rsidRDefault="002D76A7" w:rsidP="003E471E">
      <w:pPr>
        <w:pStyle w:val="a4"/>
        <w:keepNext/>
        <w:rPr>
          <w:rtl/>
        </w:rPr>
      </w:pPr>
      <w:bookmarkStart w:id="3002" w:name="ET_speaker_4649_4"/>
      <w:r w:rsidRPr="004B6F31">
        <w:rPr>
          <w:rStyle w:val="TagStyle"/>
          <w:rtl/>
        </w:rPr>
        <w:t xml:space="preserve"> &lt;&lt; דובר &gt;&gt; </w:t>
      </w:r>
      <w:bookmarkStart w:id="3003" w:name="_Toc90331565"/>
      <w:bookmarkStart w:id="3004" w:name="_Toc90332504"/>
      <w:bookmarkStart w:id="3005" w:name="_Toc90397013"/>
      <w:bookmarkStart w:id="3006" w:name="_Toc90397505"/>
      <w:bookmarkStart w:id="3007" w:name="_Toc90401658"/>
      <w:r>
        <w:rPr>
          <w:rtl/>
        </w:rPr>
        <w:t>יעקב ליצמן (יהדות התורה):</w:t>
      </w:r>
      <w:bookmarkEnd w:id="3003"/>
      <w:bookmarkEnd w:id="3004"/>
      <w:bookmarkEnd w:id="3005"/>
      <w:bookmarkEnd w:id="3006"/>
      <w:bookmarkEnd w:id="3007"/>
      <w:r w:rsidRPr="004B6F31">
        <w:rPr>
          <w:rStyle w:val="TagStyle"/>
          <w:rtl/>
        </w:rPr>
        <w:t xml:space="preserve"> &lt;&lt; דובר &gt;&gt;</w:t>
      </w:r>
      <w:r>
        <w:rPr>
          <w:rtl/>
        </w:rPr>
        <w:t xml:space="preserve"> </w:t>
      </w:r>
      <w:bookmarkEnd w:id="3002"/>
    </w:p>
    <w:p w:rsidR="002D76A7" w:rsidRDefault="002D76A7" w:rsidP="003542E8">
      <w:pPr>
        <w:rPr>
          <w:rtl/>
          <w:lang w:eastAsia="he-IL"/>
        </w:rPr>
      </w:pPr>
    </w:p>
    <w:p w:rsidR="002D76A7" w:rsidRDefault="002D76A7" w:rsidP="003E471E">
      <w:pPr>
        <w:rPr>
          <w:rtl/>
          <w:lang w:eastAsia="he-IL"/>
        </w:rPr>
      </w:pPr>
      <w:r>
        <w:rPr>
          <w:rFonts w:hint="cs"/>
          <w:rtl/>
          <w:lang w:eastAsia="he-IL"/>
        </w:rPr>
        <w:t>יש שר?</w:t>
      </w:r>
    </w:p>
    <w:p w:rsidR="002D76A7" w:rsidRDefault="002D76A7" w:rsidP="003E471E">
      <w:pPr>
        <w:rPr>
          <w:rtl/>
          <w:lang w:eastAsia="he-IL"/>
        </w:rPr>
      </w:pPr>
    </w:p>
    <w:p w:rsidR="002D76A7" w:rsidRDefault="002D76A7" w:rsidP="003E471E">
      <w:pPr>
        <w:pStyle w:val="af6"/>
        <w:keepNext/>
        <w:rPr>
          <w:rtl/>
        </w:rPr>
      </w:pPr>
      <w:bookmarkStart w:id="3008" w:name="_ETM_Q6_219000"/>
      <w:bookmarkEnd w:id="3008"/>
      <w:r w:rsidRPr="004B6F31">
        <w:rPr>
          <w:rStyle w:val="TagStyle"/>
          <w:rtl/>
        </w:rPr>
        <w:t xml:space="preserve"> &lt;&lt; יור &gt;&gt; </w:t>
      </w:r>
      <w:r>
        <w:rPr>
          <w:rtl/>
        </w:rPr>
        <w:t>היו"ר מיקי לוי:</w:t>
      </w:r>
      <w:r w:rsidRPr="004B6F31">
        <w:rPr>
          <w:rStyle w:val="TagStyle"/>
          <w:rtl/>
        </w:rPr>
        <w:t xml:space="preserve"> &lt;&lt; יור &gt;&gt;</w:t>
      </w:r>
      <w:r>
        <w:rPr>
          <w:rtl/>
        </w:rPr>
        <w:t xml:space="preserve"> </w:t>
      </w:r>
    </w:p>
    <w:p w:rsidR="002D76A7" w:rsidRDefault="002D76A7" w:rsidP="003542E8">
      <w:pPr>
        <w:rPr>
          <w:rtl/>
          <w:lang w:eastAsia="he-IL"/>
        </w:rPr>
      </w:pPr>
    </w:p>
    <w:p w:rsidR="002D76A7" w:rsidRDefault="002D76A7" w:rsidP="003E471E">
      <w:pPr>
        <w:rPr>
          <w:rtl/>
          <w:lang w:eastAsia="he-IL"/>
        </w:rPr>
      </w:pPr>
      <w:r>
        <w:rPr>
          <w:rFonts w:hint="cs"/>
          <w:rtl/>
          <w:lang w:eastAsia="he-IL"/>
        </w:rPr>
        <w:t>יש, הינה. השר לביטחון</w:t>
      </w:r>
      <w:bookmarkStart w:id="3009" w:name="_ETM_Q6_218000"/>
      <w:bookmarkEnd w:id="3009"/>
      <w:r>
        <w:rPr>
          <w:rFonts w:hint="cs"/>
          <w:rtl/>
          <w:lang w:eastAsia="he-IL"/>
        </w:rPr>
        <w:t xml:space="preserve"> הפנים.</w:t>
      </w:r>
      <w:r w:rsidR="001F74DC">
        <w:rPr>
          <w:rFonts w:hint="cs"/>
          <w:rtl/>
          <w:lang w:eastAsia="he-IL"/>
        </w:rPr>
        <w:t xml:space="preserve"> השר לביטחון הפנים יושב פה.</w:t>
      </w:r>
    </w:p>
    <w:p w:rsidR="002D76A7" w:rsidRDefault="002D76A7" w:rsidP="003E471E">
      <w:pPr>
        <w:rPr>
          <w:rtl/>
          <w:lang w:eastAsia="he-IL"/>
        </w:rPr>
      </w:pPr>
    </w:p>
    <w:p w:rsidR="002D76A7" w:rsidRDefault="002D76A7" w:rsidP="003E471E">
      <w:pPr>
        <w:pStyle w:val="af5"/>
        <w:keepNext/>
        <w:rPr>
          <w:rtl/>
        </w:rPr>
      </w:pPr>
      <w:bookmarkStart w:id="3010" w:name="ET_interruption_5661_8"/>
      <w:r w:rsidRPr="004B6F31">
        <w:rPr>
          <w:rStyle w:val="TagStyle"/>
          <w:rtl/>
        </w:rPr>
        <w:t xml:space="preserve"> &lt;&lt; קריאה &gt;&gt; </w:t>
      </w:r>
      <w:r>
        <w:rPr>
          <w:rtl/>
        </w:rPr>
        <w:t>אופיר אקוניס (הליכוד):</w:t>
      </w:r>
      <w:r w:rsidRPr="004B6F31">
        <w:rPr>
          <w:rStyle w:val="TagStyle"/>
          <w:rtl/>
        </w:rPr>
        <w:t xml:space="preserve"> &lt;&lt; קריאה &gt;&gt;</w:t>
      </w:r>
      <w:r>
        <w:rPr>
          <w:rtl/>
        </w:rPr>
        <w:t xml:space="preserve"> </w:t>
      </w:r>
      <w:bookmarkEnd w:id="3010"/>
    </w:p>
    <w:p w:rsidR="002D76A7" w:rsidRDefault="002D76A7" w:rsidP="003542E8">
      <w:pPr>
        <w:rPr>
          <w:rtl/>
          <w:lang w:eastAsia="he-IL"/>
        </w:rPr>
      </w:pPr>
    </w:p>
    <w:p w:rsidR="002D76A7" w:rsidRDefault="002D76A7" w:rsidP="003E471E">
      <w:pPr>
        <w:rPr>
          <w:rtl/>
          <w:lang w:eastAsia="he-IL"/>
        </w:rPr>
      </w:pPr>
      <w:r>
        <w:rPr>
          <w:rFonts w:hint="cs"/>
          <w:rtl/>
          <w:lang w:eastAsia="he-IL"/>
        </w:rPr>
        <w:t>יש, יש. הוא פה.</w:t>
      </w:r>
    </w:p>
    <w:p w:rsidR="002D76A7" w:rsidRDefault="002D76A7" w:rsidP="003E471E">
      <w:pPr>
        <w:rPr>
          <w:rtl/>
          <w:lang w:eastAsia="he-IL"/>
        </w:rPr>
      </w:pPr>
    </w:p>
    <w:p w:rsidR="002D76A7" w:rsidRDefault="002D76A7" w:rsidP="003E471E">
      <w:pPr>
        <w:pStyle w:val="-"/>
        <w:keepNext/>
        <w:rPr>
          <w:rtl/>
        </w:rPr>
      </w:pPr>
      <w:bookmarkStart w:id="3011" w:name="_ETM_Q6_226000"/>
      <w:bookmarkStart w:id="3012" w:name="ET_speakercontinue_4649_10"/>
      <w:bookmarkEnd w:id="3011"/>
      <w:r w:rsidRPr="004B6F31">
        <w:rPr>
          <w:rStyle w:val="TagStyle"/>
          <w:rtl/>
        </w:rPr>
        <w:t xml:space="preserve"> &lt;&lt; דובר_המשך &gt;&gt; </w:t>
      </w:r>
      <w:r>
        <w:rPr>
          <w:rtl/>
        </w:rPr>
        <w:t>יעקב ליצמן (יהדות התורה):</w:t>
      </w:r>
      <w:r w:rsidRPr="004B6F31">
        <w:rPr>
          <w:rStyle w:val="TagStyle"/>
          <w:rtl/>
        </w:rPr>
        <w:t xml:space="preserve"> &lt;&lt; דובר_המשך &gt;&gt;</w:t>
      </w:r>
      <w:r>
        <w:rPr>
          <w:rtl/>
        </w:rPr>
        <w:t xml:space="preserve"> </w:t>
      </w:r>
      <w:bookmarkEnd w:id="3012"/>
    </w:p>
    <w:p w:rsidR="002D76A7" w:rsidRDefault="002D76A7" w:rsidP="003542E8">
      <w:pPr>
        <w:rPr>
          <w:rtl/>
          <w:lang w:eastAsia="he-IL"/>
        </w:rPr>
      </w:pPr>
    </w:p>
    <w:p w:rsidR="002D76A7" w:rsidRDefault="002D76A7" w:rsidP="003E471E">
      <w:pPr>
        <w:rPr>
          <w:rtl/>
          <w:lang w:eastAsia="he-IL"/>
        </w:rPr>
      </w:pPr>
      <w:r>
        <w:rPr>
          <w:rFonts w:hint="cs"/>
          <w:rtl/>
          <w:lang w:eastAsia="he-IL"/>
        </w:rPr>
        <w:t xml:space="preserve">השר </w:t>
      </w:r>
      <w:bookmarkStart w:id="3013" w:name="_ETM_Q6_221000"/>
      <w:bookmarkEnd w:id="3013"/>
      <w:r>
        <w:rPr>
          <w:rFonts w:hint="cs"/>
          <w:rtl/>
          <w:lang w:eastAsia="he-IL"/>
        </w:rPr>
        <w:t>לביטחון הפנים. יש ביטחון פנים?</w:t>
      </w:r>
    </w:p>
    <w:p w:rsidR="002D76A7" w:rsidRDefault="002D76A7" w:rsidP="003E471E">
      <w:pPr>
        <w:rPr>
          <w:rtl/>
          <w:lang w:eastAsia="he-IL"/>
        </w:rPr>
      </w:pPr>
    </w:p>
    <w:p w:rsidR="002D76A7" w:rsidRDefault="002D76A7" w:rsidP="003E471E">
      <w:pPr>
        <w:pStyle w:val="af6"/>
        <w:keepNext/>
        <w:rPr>
          <w:rtl/>
        </w:rPr>
      </w:pPr>
      <w:r w:rsidRPr="004B6F31">
        <w:rPr>
          <w:rStyle w:val="TagStyle"/>
          <w:rtl/>
        </w:rPr>
        <w:t xml:space="preserve"> &lt;&lt; יור &gt;&gt; </w:t>
      </w:r>
      <w:r>
        <w:rPr>
          <w:rtl/>
        </w:rPr>
        <w:t>היו"ר מיקי לוי:</w:t>
      </w:r>
      <w:r w:rsidRPr="004B6F31">
        <w:rPr>
          <w:rStyle w:val="TagStyle"/>
          <w:rtl/>
        </w:rPr>
        <w:t xml:space="preserve"> &lt;&lt; יור &gt;&gt;</w:t>
      </w:r>
      <w:r>
        <w:rPr>
          <w:rtl/>
        </w:rPr>
        <w:t xml:space="preserve"> </w:t>
      </w:r>
    </w:p>
    <w:p w:rsidR="002D76A7" w:rsidRDefault="002D76A7" w:rsidP="003542E8">
      <w:pPr>
        <w:rPr>
          <w:rtl/>
          <w:lang w:eastAsia="he-IL"/>
        </w:rPr>
      </w:pPr>
    </w:p>
    <w:p w:rsidR="002D76A7" w:rsidRDefault="002D76A7" w:rsidP="003E471E">
      <w:pPr>
        <w:rPr>
          <w:rtl/>
          <w:lang w:eastAsia="he-IL"/>
        </w:rPr>
      </w:pPr>
      <w:bookmarkStart w:id="3014" w:name="_ETM_Q6_228000"/>
      <w:bookmarkEnd w:id="3014"/>
      <w:r>
        <w:rPr>
          <w:rFonts w:hint="cs"/>
          <w:rtl/>
          <w:lang w:eastAsia="he-IL"/>
        </w:rPr>
        <w:t>יש.</w:t>
      </w:r>
    </w:p>
    <w:p w:rsidR="002D76A7" w:rsidRDefault="002D76A7" w:rsidP="003E471E">
      <w:pPr>
        <w:rPr>
          <w:rtl/>
          <w:lang w:eastAsia="he-IL"/>
        </w:rPr>
      </w:pPr>
      <w:bookmarkStart w:id="3015" w:name="_ETM_Q6_230000"/>
      <w:bookmarkEnd w:id="3015"/>
    </w:p>
    <w:p w:rsidR="002D76A7" w:rsidRDefault="002D76A7" w:rsidP="003E471E">
      <w:pPr>
        <w:pStyle w:val="af5"/>
        <w:keepNext/>
        <w:rPr>
          <w:rtl/>
        </w:rPr>
      </w:pPr>
      <w:bookmarkStart w:id="3016" w:name="ET_interruption_6196_15"/>
      <w:r w:rsidRPr="004B6F31">
        <w:rPr>
          <w:rStyle w:val="TagStyle"/>
          <w:rtl/>
        </w:rPr>
        <w:t xml:space="preserve"> &lt;&lt; קריאה &gt;&gt; </w:t>
      </w:r>
      <w:r>
        <w:rPr>
          <w:rtl/>
        </w:rPr>
        <w:t>השר לביטחון הפנים עמר בר לב:</w:t>
      </w:r>
      <w:r w:rsidRPr="004B6F31">
        <w:rPr>
          <w:rStyle w:val="TagStyle"/>
          <w:rtl/>
        </w:rPr>
        <w:t xml:space="preserve"> &lt;&lt; קריאה &gt;&gt;</w:t>
      </w:r>
      <w:r>
        <w:rPr>
          <w:rtl/>
        </w:rPr>
        <w:t xml:space="preserve"> </w:t>
      </w:r>
      <w:bookmarkEnd w:id="3016"/>
    </w:p>
    <w:p w:rsidR="002D76A7" w:rsidRDefault="002D76A7" w:rsidP="003542E8">
      <w:pPr>
        <w:rPr>
          <w:rtl/>
          <w:lang w:eastAsia="he-IL"/>
        </w:rPr>
      </w:pPr>
    </w:p>
    <w:p w:rsidR="002D76A7" w:rsidRDefault="003542E8" w:rsidP="003542E8">
      <w:pPr>
        <w:rPr>
          <w:rtl/>
          <w:lang w:eastAsia="he-IL"/>
        </w:rPr>
      </w:pPr>
      <w:r>
        <w:rPr>
          <w:rFonts w:hint="cs"/>
          <w:rtl/>
          <w:lang w:eastAsia="he-IL"/>
        </w:rPr>
        <w:t>– – –</w:t>
      </w:r>
    </w:p>
    <w:p w:rsidR="002D76A7" w:rsidRDefault="002D76A7" w:rsidP="003E471E">
      <w:pPr>
        <w:rPr>
          <w:rtl/>
          <w:lang w:eastAsia="he-IL"/>
        </w:rPr>
      </w:pPr>
      <w:bookmarkStart w:id="3017" w:name="_ETM_Q6_234000"/>
      <w:bookmarkEnd w:id="3017"/>
    </w:p>
    <w:p w:rsidR="002D76A7" w:rsidRDefault="002D76A7" w:rsidP="003E471E">
      <w:pPr>
        <w:pStyle w:val="-"/>
        <w:keepNext/>
        <w:rPr>
          <w:rtl/>
        </w:rPr>
      </w:pPr>
      <w:bookmarkStart w:id="3018" w:name="ET_speakercontinue_4649_14"/>
      <w:r w:rsidRPr="004B6F31">
        <w:rPr>
          <w:rStyle w:val="TagStyle"/>
          <w:rtl/>
        </w:rPr>
        <w:t xml:space="preserve"> &lt;&lt; דובר_המשך &gt;&gt; </w:t>
      </w:r>
      <w:r>
        <w:rPr>
          <w:rtl/>
        </w:rPr>
        <w:t>יעקב ליצמן (יהדות התורה):</w:t>
      </w:r>
      <w:r w:rsidRPr="004B6F31">
        <w:rPr>
          <w:rStyle w:val="TagStyle"/>
          <w:rtl/>
        </w:rPr>
        <w:t xml:space="preserve"> &lt;&lt; דובר_המשך &gt;&gt;</w:t>
      </w:r>
      <w:r>
        <w:rPr>
          <w:rtl/>
        </w:rPr>
        <w:t xml:space="preserve"> </w:t>
      </w:r>
      <w:bookmarkEnd w:id="3018"/>
    </w:p>
    <w:p w:rsidR="002D76A7" w:rsidRDefault="002D76A7" w:rsidP="003542E8">
      <w:pPr>
        <w:rPr>
          <w:rtl/>
          <w:lang w:eastAsia="he-IL"/>
        </w:rPr>
      </w:pPr>
    </w:p>
    <w:p w:rsidR="002D76A7" w:rsidRDefault="002D76A7" w:rsidP="003E471E">
      <w:pPr>
        <w:rPr>
          <w:rtl/>
          <w:lang w:eastAsia="he-IL"/>
        </w:rPr>
      </w:pPr>
      <w:bookmarkStart w:id="3019" w:name="_ETM_Q6_232000"/>
      <w:bookmarkEnd w:id="3019"/>
      <w:r>
        <w:rPr>
          <w:rFonts w:hint="cs"/>
          <w:rtl/>
          <w:lang w:eastAsia="he-IL"/>
        </w:rPr>
        <w:t xml:space="preserve">זה כן, כי אני </w:t>
      </w:r>
      <w:bookmarkStart w:id="3020" w:name="_ETM_Q6_231000"/>
      <w:bookmarkEnd w:id="3020"/>
      <w:r>
        <w:rPr>
          <w:rFonts w:hint="cs"/>
          <w:rtl/>
          <w:lang w:eastAsia="he-IL"/>
        </w:rPr>
        <w:t>אומר תהילים. אבל גם אתה צריך להתקרב לשם.</w:t>
      </w:r>
    </w:p>
    <w:p w:rsidR="002D76A7" w:rsidRDefault="002D76A7" w:rsidP="003E471E">
      <w:pPr>
        <w:rPr>
          <w:rtl/>
          <w:lang w:eastAsia="he-IL"/>
        </w:rPr>
      </w:pPr>
      <w:bookmarkStart w:id="3021" w:name="_ETM_Q6_237000"/>
      <w:bookmarkEnd w:id="3021"/>
    </w:p>
    <w:p w:rsidR="002D76A7" w:rsidRDefault="002D76A7" w:rsidP="00F7583E">
      <w:pPr>
        <w:pStyle w:val="af5"/>
        <w:keepNext/>
        <w:rPr>
          <w:rtl/>
        </w:rPr>
      </w:pPr>
      <w:bookmarkStart w:id="3022" w:name="ET_interruption_6235_16"/>
      <w:r w:rsidRPr="004B6F31">
        <w:rPr>
          <w:rStyle w:val="TagStyle"/>
          <w:rtl/>
        </w:rPr>
        <w:t xml:space="preserve"> &lt;&lt; קריאה &gt;&gt; </w:t>
      </w:r>
      <w:r>
        <w:rPr>
          <w:rFonts w:hint="cs"/>
          <w:rtl/>
        </w:rPr>
        <w:t>קריאות</w:t>
      </w:r>
      <w:r>
        <w:rPr>
          <w:rtl/>
        </w:rPr>
        <w:t>:</w:t>
      </w:r>
      <w:r w:rsidRPr="004B6F31">
        <w:rPr>
          <w:rStyle w:val="TagStyle"/>
          <w:rtl/>
        </w:rPr>
        <w:t xml:space="preserve"> &lt;&lt; קריאה &gt;&gt;</w:t>
      </w:r>
      <w:r>
        <w:rPr>
          <w:rtl/>
        </w:rPr>
        <w:t xml:space="preserve"> </w:t>
      </w:r>
      <w:bookmarkEnd w:id="3022"/>
    </w:p>
    <w:p w:rsidR="002D76A7" w:rsidRDefault="002D76A7" w:rsidP="003542E8">
      <w:pPr>
        <w:rPr>
          <w:rtl/>
          <w:lang w:eastAsia="he-IL"/>
        </w:rPr>
      </w:pPr>
    </w:p>
    <w:p w:rsidR="002D76A7" w:rsidRDefault="003542E8" w:rsidP="003542E8">
      <w:pPr>
        <w:rPr>
          <w:rtl/>
          <w:lang w:eastAsia="he-IL"/>
        </w:rPr>
      </w:pPr>
      <w:r>
        <w:rPr>
          <w:rFonts w:hint="cs"/>
          <w:rtl/>
          <w:lang w:eastAsia="he-IL"/>
        </w:rPr>
        <w:t>– – –</w:t>
      </w:r>
    </w:p>
    <w:p w:rsidR="002D76A7" w:rsidRDefault="002D76A7" w:rsidP="003E471E">
      <w:pPr>
        <w:rPr>
          <w:rtl/>
          <w:lang w:eastAsia="he-IL"/>
        </w:rPr>
      </w:pPr>
      <w:bookmarkStart w:id="3023" w:name="_ETM_Q6_242000"/>
      <w:bookmarkEnd w:id="3023"/>
    </w:p>
    <w:p w:rsidR="002D76A7" w:rsidRDefault="002D76A7" w:rsidP="003E471E">
      <w:pPr>
        <w:pStyle w:val="-"/>
        <w:keepNext/>
        <w:rPr>
          <w:rtl/>
        </w:rPr>
      </w:pPr>
      <w:bookmarkStart w:id="3024" w:name="ET_speakercontinue_4649_18"/>
      <w:r w:rsidRPr="004B6F31">
        <w:rPr>
          <w:rStyle w:val="TagStyle"/>
          <w:rtl/>
        </w:rPr>
        <w:t xml:space="preserve"> &lt;&lt; דובר_המשך &gt;&gt; </w:t>
      </w:r>
      <w:r>
        <w:rPr>
          <w:rtl/>
        </w:rPr>
        <w:t>יעקב ליצמן (יהדות התורה):</w:t>
      </w:r>
      <w:r w:rsidRPr="004B6F31">
        <w:rPr>
          <w:rStyle w:val="TagStyle"/>
          <w:rtl/>
        </w:rPr>
        <w:t xml:space="preserve"> &lt;&lt; דובר_המשך &gt;&gt;</w:t>
      </w:r>
      <w:r>
        <w:rPr>
          <w:rtl/>
        </w:rPr>
        <w:t xml:space="preserve"> </w:t>
      </w:r>
      <w:bookmarkEnd w:id="3024"/>
    </w:p>
    <w:p w:rsidR="002D76A7" w:rsidRDefault="002D76A7" w:rsidP="003542E8">
      <w:pPr>
        <w:rPr>
          <w:rtl/>
          <w:lang w:eastAsia="he-IL"/>
        </w:rPr>
      </w:pPr>
    </w:p>
    <w:p w:rsidR="002D76A7" w:rsidRDefault="002D76A7" w:rsidP="003E471E">
      <w:pPr>
        <w:rPr>
          <w:rtl/>
          <w:lang w:eastAsia="he-IL"/>
        </w:rPr>
      </w:pPr>
      <w:r>
        <w:rPr>
          <w:rFonts w:hint="cs"/>
          <w:rtl/>
          <w:lang w:eastAsia="he-IL"/>
        </w:rPr>
        <w:t>קח איתך כל יום תהילים.</w:t>
      </w:r>
    </w:p>
    <w:p w:rsidR="002D76A7" w:rsidRPr="004B6F31" w:rsidRDefault="002D76A7" w:rsidP="003E471E">
      <w:pPr>
        <w:rPr>
          <w:rtl/>
          <w:lang w:eastAsia="he-IL"/>
        </w:rPr>
      </w:pPr>
      <w:bookmarkStart w:id="3025" w:name="_ETM_Q6_248000"/>
      <w:bookmarkEnd w:id="3025"/>
    </w:p>
    <w:p w:rsidR="002D76A7" w:rsidRDefault="002D76A7" w:rsidP="003E471E">
      <w:pPr>
        <w:pStyle w:val="af6"/>
        <w:keepNext/>
        <w:rPr>
          <w:rtl/>
        </w:rPr>
      </w:pPr>
      <w:r w:rsidRPr="004B6F31">
        <w:rPr>
          <w:rStyle w:val="TagStyle"/>
          <w:rtl/>
        </w:rPr>
        <w:t xml:space="preserve"> &lt;&lt; יור &gt;&gt; </w:t>
      </w:r>
      <w:r>
        <w:rPr>
          <w:rtl/>
        </w:rPr>
        <w:t>היו"ר מיקי לוי:</w:t>
      </w:r>
      <w:r w:rsidRPr="004B6F31">
        <w:rPr>
          <w:rStyle w:val="TagStyle"/>
          <w:rtl/>
        </w:rPr>
        <w:t xml:space="preserve"> &lt;&lt; יור &gt;&gt;</w:t>
      </w:r>
      <w:r>
        <w:rPr>
          <w:rtl/>
        </w:rPr>
        <w:t xml:space="preserve"> </w:t>
      </w:r>
    </w:p>
    <w:p w:rsidR="002D76A7" w:rsidRDefault="002D76A7" w:rsidP="003542E8">
      <w:pPr>
        <w:rPr>
          <w:rtl/>
          <w:lang w:eastAsia="he-IL"/>
        </w:rPr>
      </w:pPr>
    </w:p>
    <w:p w:rsidR="002D76A7" w:rsidRDefault="002D76A7" w:rsidP="003E471E">
      <w:pPr>
        <w:rPr>
          <w:rtl/>
          <w:lang w:eastAsia="he-IL"/>
        </w:rPr>
      </w:pPr>
      <w:bookmarkStart w:id="3026" w:name="_ETM_Q6_229000"/>
      <w:bookmarkEnd w:id="3026"/>
      <w:r>
        <w:rPr>
          <w:rFonts w:hint="cs"/>
          <w:rtl/>
          <w:lang w:eastAsia="he-IL"/>
        </w:rPr>
        <w:t>בבקשה.</w:t>
      </w:r>
    </w:p>
    <w:p w:rsidR="002D76A7" w:rsidRDefault="002D76A7" w:rsidP="003E471E">
      <w:pPr>
        <w:rPr>
          <w:rtl/>
          <w:lang w:eastAsia="he-IL"/>
        </w:rPr>
      </w:pPr>
    </w:p>
    <w:p w:rsidR="002D76A7" w:rsidRDefault="002D76A7" w:rsidP="003E471E">
      <w:pPr>
        <w:pStyle w:val="-"/>
        <w:keepNext/>
        <w:rPr>
          <w:rtl/>
        </w:rPr>
      </w:pPr>
      <w:bookmarkStart w:id="3027" w:name="ET_speakercontinue_4649_19"/>
      <w:r w:rsidRPr="004B6F31">
        <w:rPr>
          <w:rStyle w:val="TagStyle"/>
          <w:rtl/>
        </w:rPr>
        <w:t xml:space="preserve"> &lt;&lt; דובר_המשך &gt;&gt; </w:t>
      </w:r>
      <w:r>
        <w:rPr>
          <w:rtl/>
        </w:rPr>
        <w:t>יעקב ליצמן (יהדות התורה):</w:t>
      </w:r>
      <w:r w:rsidRPr="004B6F31">
        <w:rPr>
          <w:rStyle w:val="TagStyle"/>
          <w:rtl/>
        </w:rPr>
        <w:t xml:space="preserve"> &lt;&lt; דובר_המשך &gt;&gt;</w:t>
      </w:r>
      <w:r>
        <w:rPr>
          <w:rtl/>
        </w:rPr>
        <w:t xml:space="preserve"> </w:t>
      </w:r>
      <w:bookmarkEnd w:id="3027"/>
    </w:p>
    <w:p w:rsidR="002D76A7" w:rsidRDefault="002D76A7" w:rsidP="003E471E">
      <w:pPr>
        <w:rPr>
          <w:rtl/>
          <w:lang w:eastAsia="he-IL"/>
        </w:rPr>
      </w:pPr>
    </w:p>
    <w:p w:rsidR="002D76A7" w:rsidRDefault="002D76A7" w:rsidP="001F74DC">
      <w:pPr>
        <w:rPr>
          <w:rtl/>
        </w:rPr>
      </w:pPr>
      <w:bookmarkStart w:id="3028" w:name="_ETM_Q6_245000"/>
      <w:bookmarkEnd w:id="3028"/>
      <w:r>
        <w:rPr>
          <w:rFonts w:hint="cs"/>
          <w:rtl/>
          <w:lang w:eastAsia="he-IL"/>
        </w:rPr>
        <w:t>הינה הוא.</w:t>
      </w:r>
      <w:bookmarkStart w:id="3029" w:name="_ETM_Q6_244000"/>
      <w:bookmarkStart w:id="3030" w:name="_ETM_Q6_250000"/>
      <w:bookmarkEnd w:id="3029"/>
      <w:bookmarkEnd w:id="3030"/>
      <w:r>
        <w:rPr>
          <w:rFonts w:hint="cs"/>
          <w:rtl/>
          <w:lang w:eastAsia="he-IL"/>
        </w:rPr>
        <w:t xml:space="preserve"> טוב.</w:t>
      </w:r>
      <w:bookmarkStart w:id="3031" w:name="_ETM_Q6_220000"/>
      <w:bookmarkStart w:id="3032" w:name="_ETM_Q6_193000"/>
      <w:bookmarkEnd w:id="3031"/>
      <w:bookmarkEnd w:id="3032"/>
      <w:r>
        <w:rPr>
          <w:rFonts w:hint="cs"/>
          <w:rtl/>
        </w:rPr>
        <w:t xml:space="preserve"> </w:t>
      </w:r>
      <w:bookmarkStart w:id="3033" w:name="_ETM_Q6_243000"/>
      <w:bookmarkEnd w:id="3033"/>
      <w:r>
        <w:rPr>
          <w:rtl/>
        </w:rPr>
        <w:t xml:space="preserve">אדוני </w:t>
      </w:r>
      <w:r>
        <w:rPr>
          <w:rFonts w:hint="cs"/>
          <w:rtl/>
        </w:rPr>
        <w:t>היושב-ראש</w:t>
      </w:r>
      <w:r>
        <w:rPr>
          <w:rtl/>
        </w:rPr>
        <w:t>, חבריי חברי הכנסת</w:t>
      </w:r>
      <w:r w:rsidR="001F74DC">
        <w:rPr>
          <w:rFonts w:hint="cs"/>
          <w:rtl/>
        </w:rPr>
        <w:t>,</w:t>
      </w:r>
      <w:r>
        <w:rPr>
          <w:rtl/>
        </w:rPr>
        <w:t xml:space="preserve"> זה שנים, ובעצם מאז קום המדינה, מדברים כאן על כפייה </w:t>
      </w:r>
      <w:r>
        <w:rPr>
          <w:rFonts w:hint="cs"/>
          <w:rtl/>
        </w:rPr>
        <w:t>חר</w:t>
      </w:r>
      <w:r>
        <w:rPr>
          <w:rtl/>
        </w:rPr>
        <w:t>דית. מאשימים אותנו, החרדים, ש</w:t>
      </w:r>
      <w:r>
        <w:rPr>
          <w:rFonts w:hint="cs"/>
          <w:rtl/>
        </w:rPr>
        <w:t xml:space="preserve">אנחנו </w:t>
      </w:r>
      <w:r>
        <w:rPr>
          <w:rtl/>
        </w:rPr>
        <w:t xml:space="preserve">מנסים לכפות את אורחות חיינו על הציבור הכללי. </w:t>
      </w:r>
      <w:bookmarkStart w:id="3034" w:name="_ETM_Q6_266000"/>
      <w:bookmarkStart w:id="3035" w:name="_ETM_Q6_261000"/>
      <w:bookmarkEnd w:id="3034"/>
      <w:bookmarkEnd w:id="3035"/>
      <w:r>
        <w:rPr>
          <w:rtl/>
        </w:rPr>
        <w:t>היום אני רוצה לדבר א</w:t>
      </w:r>
      <w:r>
        <w:rPr>
          <w:rFonts w:hint="cs"/>
          <w:rtl/>
        </w:rPr>
        <w:t>י</w:t>
      </w:r>
      <w:r>
        <w:rPr>
          <w:rtl/>
        </w:rPr>
        <w:t>תכם על כפייה חילונית</w:t>
      </w:r>
      <w:r>
        <w:rPr>
          <w:rFonts w:hint="cs"/>
          <w:rtl/>
        </w:rPr>
        <w:t xml:space="preserve">, </w:t>
      </w:r>
      <w:r>
        <w:rPr>
          <w:rtl/>
        </w:rPr>
        <w:t>ואני אסביר.</w:t>
      </w:r>
      <w:r>
        <w:rPr>
          <w:rFonts w:hint="cs"/>
          <w:rtl/>
        </w:rPr>
        <w:t xml:space="preserve"> </w:t>
      </w:r>
      <w:r>
        <w:rPr>
          <w:rtl/>
        </w:rPr>
        <w:t>הסלולר ה</w:t>
      </w:r>
      <w:r>
        <w:rPr>
          <w:rFonts w:hint="cs"/>
          <w:rtl/>
        </w:rPr>
        <w:t>כ</w:t>
      </w:r>
      <w:r>
        <w:rPr>
          <w:rtl/>
        </w:rPr>
        <w:t>שר הוא אחד מהמהלכים הגדולים והער</w:t>
      </w:r>
      <w:r>
        <w:rPr>
          <w:rFonts w:hint="cs"/>
          <w:rtl/>
        </w:rPr>
        <w:t>כ</w:t>
      </w:r>
      <w:r>
        <w:rPr>
          <w:rtl/>
        </w:rPr>
        <w:t>יים בדור הזה.</w:t>
      </w:r>
      <w:r>
        <w:rPr>
          <w:rFonts w:hint="cs"/>
          <w:rtl/>
        </w:rPr>
        <w:t xml:space="preserve"> </w:t>
      </w:r>
      <w:r>
        <w:rPr>
          <w:rtl/>
        </w:rPr>
        <w:t>גדולי ישראל שליט</w:t>
      </w:r>
      <w:r>
        <w:rPr>
          <w:rFonts w:hint="cs"/>
          <w:rtl/>
        </w:rPr>
        <w:t>"</w:t>
      </w:r>
      <w:r>
        <w:rPr>
          <w:rtl/>
        </w:rPr>
        <w:t>א יזמו זאת</w:t>
      </w:r>
      <w:r>
        <w:rPr>
          <w:rFonts w:hint="cs"/>
          <w:rtl/>
        </w:rPr>
        <w:t>.</w:t>
      </w:r>
      <w:r>
        <w:rPr>
          <w:rtl/>
        </w:rPr>
        <w:t xml:space="preserve"> כלל הציבור החרדי לעדותיו ו</w:t>
      </w:r>
      <w:r>
        <w:rPr>
          <w:rFonts w:hint="cs"/>
          <w:rtl/>
        </w:rPr>
        <w:t>ל</w:t>
      </w:r>
      <w:r>
        <w:rPr>
          <w:rtl/>
        </w:rPr>
        <w:t>שבטיו</w:t>
      </w:r>
      <w:r>
        <w:rPr>
          <w:rFonts w:hint="cs"/>
          <w:rtl/>
        </w:rPr>
        <w:t>,</w:t>
      </w:r>
      <w:r>
        <w:rPr>
          <w:rtl/>
        </w:rPr>
        <w:t xml:space="preserve"> ללא הבדלי קהילות וקבוצות</w:t>
      </w:r>
      <w:r>
        <w:rPr>
          <w:rFonts w:hint="cs"/>
          <w:rtl/>
        </w:rPr>
        <w:t>,</w:t>
      </w:r>
      <w:r>
        <w:rPr>
          <w:rtl/>
        </w:rPr>
        <w:t xml:space="preserve"> הצטר</w:t>
      </w:r>
      <w:r>
        <w:rPr>
          <w:rFonts w:hint="cs"/>
          <w:rtl/>
        </w:rPr>
        <w:t>ף</w:t>
      </w:r>
      <w:r>
        <w:rPr>
          <w:rtl/>
        </w:rPr>
        <w:t xml:space="preserve"> למיזם</w:t>
      </w:r>
      <w:r>
        <w:rPr>
          <w:rFonts w:hint="cs"/>
          <w:rtl/>
        </w:rPr>
        <w:t>,</w:t>
      </w:r>
      <w:r>
        <w:rPr>
          <w:rtl/>
        </w:rPr>
        <w:t xml:space="preserve"> ו</w:t>
      </w:r>
      <w:r>
        <w:rPr>
          <w:rFonts w:hint="cs"/>
          <w:rtl/>
        </w:rPr>
        <w:t>כ</w:t>
      </w:r>
      <w:r>
        <w:rPr>
          <w:rtl/>
        </w:rPr>
        <w:t>ך יצא</w:t>
      </w:r>
      <w:r>
        <w:rPr>
          <w:rFonts w:hint="cs"/>
          <w:rtl/>
        </w:rPr>
        <w:t>ו</w:t>
      </w:r>
      <w:r>
        <w:rPr>
          <w:rtl/>
        </w:rPr>
        <w:t xml:space="preserve"> לפועל הקומות הכשרות שהוקצו ביד</w:t>
      </w:r>
      <w:r>
        <w:rPr>
          <w:rFonts w:hint="cs"/>
          <w:rtl/>
        </w:rPr>
        <w:t>י</w:t>
      </w:r>
      <w:r>
        <w:rPr>
          <w:rtl/>
        </w:rPr>
        <w:t xml:space="preserve"> חברות הסלולר, החסומ</w:t>
      </w:r>
      <w:r>
        <w:rPr>
          <w:rFonts w:hint="cs"/>
          <w:rtl/>
        </w:rPr>
        <w:t>ות</w:t>
      </w:r>
      <w:r>
        <w:rPr>
          <w:rtl/>
        </w:rPr>
        <w:t xml:space="preserve"> להתקשרות ליעדים בלתי רצויים לציבור החרדי.</w:t>
      </w:r>
      <w:bookmarkStart w:id="3036" w:name="_ETM_Q6_298000"/>
      <w:bookmarkEnd w:id="3036"/>
      <w:r>
        <w:rPr>
          <w:rFonts w:hint="cs"/>
          <w:rtl/>
        </w:rPr>
        <w:t xml:space="preserve"> </w:t>
      </w:r>
      <w:r>
        <w:rPr>
          <w:rtl/>
        </w:rPr>
        <w:t>ומה קרה פתאום? מי מבקש להרוס את זה? למי זה מפריע שמאות אלפי צרכנים שומרי תורה ומצוות מאוגדים למען מטרה ער</w:t>
      </w:r>
      <w:r>
        <w:rPr>
          <w:rFonts w:hint="cs"/>
          <w:rtl/>
        </w:rPr>
        <w:t>כ</w:t>
      </w:r>
      <w:r>
        <w:rPr>
          <w:rtl/>
        </w:rPr>
        <w:t>ית וחינוכית?</w:t>
      </w:r>
      <w:bookmarkStart w:id="3037" w:name="_ETM_Q6_309000"/>
      <w:bookmarkEnd w:id="3037"/>
      <w:r>
        <w:rPr>
          <w:rFonts w:hint="cs"/>
          <w:rtl/>
        </w:rPr>
        <w:t xml:space="preserve"> </w:t>
      </w:r>
      <w:r>
        <w:rPr>
          <w:rtl/>
        </w:rPr>
        <w:t>הרפורמים, הקונסרבטיבים וכל מיני ארגונים שליליים</w:t>
      </w:r>
      <w:r>
        <w:rPr>
          <w:rFonts w:hint="cs"/>
          <w:rtl/>
        </w:rPr>
        <w:t xml:space="preserve">. הם </w:t>
      </w:r>
      <w:r>
        <w:rPr>
          <w:rtl/>
        </w:rPr>
        <w:t>עותרים נגד הסלולר הכשר, מסיתים את השר הנדל, שר התקשורת, נגד הציבור החרדי והרבנים.</w:t>
      </w:r>
      <w:bookmarkStart w:id="3038" w:name="_ETM_Q6_325000"/>
      <w:bookmarkEnd w:id="3038"/>
      <w:r w:rsidR="001F74DC">
        <w:rPr>
          <w:rFonts w:hint="cs"/>
          <w:rtl/>
        </w:rPr>
        <w:t xml:space="preserve"> </w:t>
      </w:r>
      <w:r>
        <w:rPr>
          <w:rFonts w:hint="cs"/>
          <w:rtl/>
        </w:rPr>
        <w:t xml:space="preserve">שמעתי קודם את </w:t>
      </w:r>
      <w:bookmarkStart w:id="3039" w:name="_ETM_Q6_328000"/>
      <w:bookmarkEnd w:id="3039"/>
      <w:r>
        <w:rPr>
          <w:rFonts w:hint="cs"/>
          <w:rtl/>
        </w:rPr>
        <w:t xml:space="preserve">השר הנדל. השר הנדל פשוט מוסת. הוא לא יודע </w:t>
      </w:r>
      <w:bookmarkStart w:id="3040" w:name="_ETM_Q6_332000"/>
      <w:bookmarkEnd w:id="3040"/>
      <w:r w:rsidR="001F74DC">
        <w:rPr>
          <w:rFonts w:hint="cs"/>
          <w:rtl/>
        </w:rPr>
        <w:t xml:space="preserve">על </w:t>
      </w:r>
      <w:r>
        <w:rPr>
          <w:rFonts w:hint="cs"/>
          <w:rtl/>
        </w:rPr>
        <w:t xml:space="preserve">מה הוא מדבר. הוא הולך להגיד לי, לנו, הציבור החרדי, שהוא יותר </w:t>
      </w:r>
      <w:bookmarkStart w:id="3041" w:name="_ETM_Q6_339000"/>
      <w:bookmarkEnd w:id="3041"/>
      <w:r>
        <w:rPr>
          <w:rFonts w:hint="cs"/>
          <w:rtl/>
        </w:rPr>
        <w:t>מוערך אצלנו ממה שאנחנו. אני מוכן להתמודד איתו. בוא</w:t>
      </w:r>
      <w:r w:rsidR="001F74DC">
        <w:rPr>
          <w:rFonts w:hint="cs"/>
          <w:rtl/>
        </w:rPr>
        <w:t>ו</w:t>
      </w:r>
      <w:r>
        <w:rPr>
          <w:rFonts w:hint="cs"/>
          <w:rtl/>
        </w:rPr>
        <w:t xml:space="preserve"> נראה, </w:t>
      </w:r>
      <w:bookmarkStart w:id="3042" w:name="_ETM_Q6_345000"/>
      <w:bookmarkEnd w:id="3042"/>
      <w:r>
        <w:rPr>
          <w:rFonts w:hint="cs"/>
          <w:rtl/>
        </w:rPr>
        <w:t xml:space="preserve">נעשה סקר מי מעורך יותר, אני או הוא. אני </w:t>
      </w:r>
      <w:bookmarkStart w:id="3043" w:name="_ETM_Q6_353000"/>
      <w:bookmarkEnd w:id="3043"/>
      <w:r>
        <w:rPr>
          <w:rFonts w:hint="cs"/>
          <w:rtl/>
        </w:rPr>
        <w:t xml:space="preserve">בטוח ש-15%:85% יהיה רחוק. אפילו גם זה לא, לא </w:t>
      </w:r>
      <w:bookmarkStart w:id="3044" w:name="_ETM_Q6_359000"/>
      <w:bookmarkEnd w:id="3044"/>
      <w:r>
        <w:rPr>
          <w:rFonts w:hint="cs"/>
          <w:rtl/>
        </w:rPr>
        <w:t>יהי</w:t>
      </w:r>
      <w:r w:rsidR="001F74DC">
        <w:rPr>
          <w:rFonts w:hint="cs"/>
          <w:rtl/>
        </w:rPr>
        <w:t>ו</w:t>
      </w:r>
      <w:r>
        <w:rPr>
          <w:rFonts w:hint="cs"/>
          <w:rtl/>
        </w:rPr>
        <w:t xml:space="preserve"> 5% אצלו. הוא חושב שהוא פופולרי. למה? כי הוא</w:t>
      </w:r>
      <w:bookmarkStart w:id="3045" w:name="_ETM_Q6_362000"/>
      <w:bookmarkEnd w:id="3045"/>
      <w:r>
        <w:rPr>
          <w:rFonts w:hint="cs"/>
          <w:rtl/>
        </w:rPr>
        <w:t xml:space="preserve"> דוגל ורץ על </w:t>
      </w:r>
      <w:proofErr w:type="spellStart"/>
      <w:r>
        <w:rPr>
          <w:rFonts w:hint="cs"/>
          <w:rtl/>
        </w:rPr>
        <w:t>הטיקט</w:t>
      </w:r>
      <w:proofErr w:type="spellEnd"/>
      <w:r>
        <w:rPr>
          <w:rFonts w:hint="cs"/>
          <w:rtl/>
        </w:rPr>
        <w:t xml:space="preserve"> הזה </w:t>
      </w:r>
      <w:r>
        <w:rPr>
          <w:rtl/>
        </w:rPr>
        <w:t>–</w:t>
      </w:r>
      <w:r>
        <w:rPr>
          <w:rFonts w:hint="cs"/>
          <w:rtl/>
        </w:rPr>
        <w:t xml:space="preserve"> לרדוף את </w:t>
      </w:r>
      <w:bookmarkStart w:id="3046" w:name="_ETM_Q6_367000"/>
      <w:bookmarkEnd w:id="3046"/>
      <w:r>
        <w:rPr>
          <w:rFonts w:hint="cs"/>
          <w:rtl/>
        </w:rPr>
        <w:t>החרדים.</w:t>
      </w:r>
    </w:p>
    <w:p w:rsidR="002D76A7" w:rsidRDefault="002D76A7" w:rsidP="003E471E">
      <w:pPr>
        <w:rPr>
          <w:rtl/>
        </w:rPr>
      </w:pPr>
    </w:p>
    <w:p w:rsidR="002D76A7" w:rsidRDefault="002D76A7" w:rsidP="001F74DC">
      <w:pPr>
        <w:rPr>
          <w:rtl/>
        </w:rPr>
      </w:pPr>
      <w:bookmarkStart w:id="3047" w:name="_ETM_Q6_370000"/>
      <w:bookmarkEnd w:id="3047"/>
      <w:r>
        <w:rPr>
          <w:rtl/>
        </w:rPr>
        <w:t xml:space="preserve">אדוני </w:t>
      </w:r>
      <w:r>
        <w:rPr>
          <w:rFonts w:hint="cs"/>
          <w:rtl/>
        </w:rPr>
        <w:t>היושב-ראש</w:t>
      </w:r>
      <w:r>
        <w:rPr>
          <w:rtl/>
        </w:rPr>
        <w:t xml:space="preserve">, החוצפה שלהם, </w:t>
      </w:r>
      <w:r>
        <w:rPr>
          <w:rFonts w:hint="cs"/>
          <w:rtl/>
        </w:rPr>
        <w:t xml:space="preserve">של הרפורמים והקונסרבטיבים, </w:t>
      </w:r>
      <w:r>
        <w:rPr>
          <w:rtl/>
        </w:rPr>
        <w:t>לא ה</w:t>
      </w:r>
      <w:r>
        <w:rPr>
          <w:rFonts w:hint="cs"/>
          <w:rtl/>
        </w:rPr>
        <w:t>י</w:t>
      </w:r>
      <w:r>
        <w:rPr>
          <w:rtl/>
        </w:rPr>
        <w:t xml:space="preserve">יתה </w:t>
      </w:r>
      <w:r>
        <w:rPr>
          <w:rFonts w:hint="cs"/>
          <w:rtl/>
        </w:rPr>
        <w:t>י</w:t>
      </w:r>
      <w:r>
        <w:rPr>
          <w:rtl/>
        </w:rPr>
        <w:t>כולה להתקיים אם הם לא היו מגיעים לשלטון. הממשלה הזו</w:t>
      </w:r>
      <w:r>
        <w:rPr>
          <w:rFonts w:hint="cs"/>
          <w:rtl/>
        </w:rPr>
        <w:t xml:space="preserve"> </w:t>
      </w:r>
      <w:r>
        <w:rPr>
          <w:rtl/>
        </w:rPr>
        <w:t>היא רפורמית כמוהם</w:t>
      </w:r>
      <w:r>
        <w:rPr>
          <w:rFonts w:hint="cs"/>
          <w:rtl/>
        </w:rPr>
        <w:t>.</w:t>
      </w:r>
      <w:r>
        <w:rPr>
          <w:rtl/>
        </w:rPr>
        <w:t xml:space="preserve"> היא מושפעת מהם</w:t>
      </w:r>
      <w:r>
        <w:rPr>
          <w:rFonts w:hint="cs"/>
          <w:rtl/>
        </w:rPr>
        <w:t>,</w:t>
      </w:r>
      <w:r>
        <w:rPr>
          <w:rtl/>
        </w:rPr>
        <w:t xml:space="preserve"> וזה דבר איום ונורא.</w:t>
      </w:r>
      <w:bookmarkStart w:id="3048" w:name="_ETM_Q6_381000"/>
      <w:bookmarkEnd w:id="3048"/>
      <w:r>
        <w:rPr>
          <w:rFonts w:hint="cs"/>
          <w:rtl/>
        </w:rPr>
        <w:t xml:space="preserve"> </w:t>
      </w:r>
      <w:r>
        <w:rPr>
          <w:rtl/>
        </w:rPr>
        <w:t>אנו מסתדרים עם אחינו בציבור הכללי</w:t>
      </w:r>
      <w:r w:rsidR="001F74DC">
        <w:rPr>
          <w:rFonts w:hint="cs"/>
          <w:rtl/>
        </w:rPr>
        <w:t>,</w:t>
      </w:r>
      <w:r>
        <w:rPr>
          <w:rtl/>
        </w:rPr>
        <w:t xml:space="preserve"> גם אם יש מחלוקות בינינו וגם אם אנו ח</w:t>
      </w:r>
      <w:r>
        <w:rPr>
          <w:rFonts w:hint="cs"/>
          <w:rtl/>
        </w:rPr>
        <w:t>יי</w:t>
      </w:r>
      <w:r>
        <w:rPr>
          <w:rtl/>
        </w:rPr>
        <w:t>ם אחרת</w:t>
      </w:r>
      <w:r w:rsidR="001F74DC">
        <w:rPr>
          <w:rFonts w:hint="cs"/>
          <w:rtl/>
        </w:rPr>
        <w:t>;</w:t>
      </w:r>
      <w:r>
        <w:rPr>
          <w:rtl/>
        </w:rPr>
        <w:t xml:space="preserve"> אנו יודעים להסתדר עם הערבים למרות </w:t>
      </w:r>
      <w:r>
        <w:rPr>
          <w:rFonts w:hint="cs"/>
          <w:rtl/>
        </w:rPr>
        <w:t>ה</w:t>
      </w:r>
      <w:r>
        <w:rPr>
          <w:rtl/>
        </w:rPr>
        <w:t>הבדלים בינינו</w:t>
      </w:r>
      <w:r>
        <w:rPr>
          <w:rFonts w:hint="cs"/>
          <w:rtl/>
        </w:rPr>
        <w:t>.</w:t>
      </w:r>
      <w:r>
        <w:rPr>
          <w:rtl/>
        </w:rPr>
        <w:t xml:space="preserve"> כולנו חיים כאן בארץ ורוצים שיהיה טוב לבל האזרחים.</w:t>
      </w:r>
      <w:bookmarkStart w:id="3049" w:name="_ETM_Q6_403000"/>
      <w:bookmarkEnd w:id="3049"/>
      <w:r>
        <w:rPr>
          <w:rFonts w:hint="cs"/>
          <w:rtl/>
        </w:rPr>
        <w:t xml:space="preserve"> </w:t>
      </w:r>
      <w:r>
        <w:rPr>
          <w:rtl/>
        </w:rPr>
        <w:t>אך יוצאים מהכלל ה</w:t>
      </w:r>
      <w:r>
        <w:rPr>
          <w:rFonts w:hint="cs"/>
          <w:rtl/>
        </w:rPr>
        <w:t>ם</w:t>
      </w:r>
      <w:r>
        <w:rPr>
          <w:rtl/>
        </w:rPr>
        <w:t xml:space="preserve"> הרפורמים. איתם אין לנו כל שיח והכרה</w:t>
      </w:r>
      <w:r>
        <w:rPr>
          <w:rFonts w:hint="cs"/>
          <w:rtl/>
        </w:rPr>
        <w:t>,</w:t>
      </w:r>
      <w:r>
        <w:rPr>
          <w:rtl/>
        </w:rPr>
        <w:t xml:space="preserve"> לעולם לא יהי</w:t>
      </w:r>
      <w:r>
        <w:rPr>
          <w:rFonts w:hint="cs"/>
          <w:rtl/>
        </w:rPr>
        <w:t>ו</w:t>
      </w:r>
      <w:r>
        <w:rPr>
          <w:rtl/>
        </w:rPr>
        <w:t xml:space="preserve">. </w:t>
      </w:r>
      <w:r>
        <w:rPr>
          <w:rFonts w:hint="cs"/>
          <w:rtl/>
        </w:rPr>
        <w:t xml:space="preserve">אנחנו לא נדבר </w:t>
      </w:r>
      <w:bookmarkStart w:id="3050" w:name="_ETM_Q6_406000"/>
      <w:bookmarkEnd w:id="3050"/>
      <w:r>
        <w:rPr>
          <w:rFonts w:hint="cs"/>
          <w:rtl/>
        </w:rPr>
        <w:t xml:space="preserve">איתם. </w:t>
      </w:r>
      <w:r>
        <w:rPr>
          <w:rtl/>
        </w:rPr>
        <w:t>הם מזייפים, פוגעים והורסים את מסורת ישראל</w:t>
      </w:r>
      <w:r>
        <w:rPr>
          <w:rFonts w:hint="cs"/>
          <w:rtl/>
        </w:rPr>
        <w:t xml:space="preserve">. הם </w:t>
      </w:r>
      <w:r>
        <w:rPr>
          <w:rtl/>
        </w:rPr>
        <w:t>משבשים את ההלכה</w:t>
      </w:r>
      <w:r>
        <w:rPr>
          <w:rFonts w:hint="cs"/>
          <w:rtl/>
        </w:rPr>
        <w:t>,</w:t>
      </w:r>
      <w:r>
        <w:rPr>
          <w:rtl/>
        </w:rPr>
        <w:t xml:space="preserve"> והם הסכנה הגדולה ביותר לעם היהודי.</w:t>
      </w:r>
      <w:bookmarkStart w:id="3051" w:name="_ETM_Q6_421000"/>
      <w:bookmarkEnd w:id="3051"/>
      <w:r w:rsidR="001F74DC">
        <w:rPr>
          <w:rFonts w:hint="cs"/>
          <w:rtl/>
        </w:rPr>
        <w:t xml:space="preserve"> </w:t>
      </w:r>
      <w:r>
        <w:rPr>
          <w:rtl/>
        </w:rPr>
        <w:t>תראו מה קרה בעולם</w:t>
      </w:r>
      <w:r>
        <w:rPr>
          <w:rFonts w:hint="cs"/>
          <w:rtl/>
        </w:rPr>
        <w:t xml:space="preserve">, </w:t>
      </w:r>
      <w:r>
        <w:rPr>
          <w:rtl/>
        </w:rPr>
        <w:t>בארצות הברית, באירופה</w:t>
      </w:r>
      <w:r>
        <w:rPr>
          <w:rFonts w:hint="cs"/>
          <w:rtl/>
        </w:rPr>
        <w:t xml:space="preserve"> </w:t>
      </w:r>
      <w:r>
        <w:rPr>
          <w:rtl/>
        </w:rPr>
        <w:t xml:space="preserve">– ההתבוללות שם </w:t>
      </w:r>
      <w:r>
        <w:rPr>
          <w:rFonts w:hint="cs"/>
          <w:rtl/>
        </w:rPr>
        <w:t xml:space="preserve">היא </w:t>
      </w:r>
      <w:r>
        <w:rPr>
          <w:rtl/>
        </w:rPr>
        <w:t>נוראה כתוצאה מכ</w:t>
      </w:r>
      <w:r>
        <w:rPr>
          <w:rFonts w:hint="cs"/>
          <w:rtl/>
        </w:rPr>
        <w:t>י</w:t>
      </w:r>
      <w:r>
        <w:rPr>
          <w:rtl/>
        </w:rPr>
        <w:t>תות הרפורמים והקונסרבטיב</w:t>
      </w:r>
      <w:r>
        <w:rPr>
          <w:rFonts w:hint="cs"/>
          <w:rtl/>
        </w:rPr>
        <w:t>י</w:t>
      </w:r>
      <w:r>
        <w:rPr>
          <w:rtl/>
        </w:rPr>
        <w:t>ם. ועל זה אנו נלחמים. הם מנסים להרוס את קדושת הכותל, את הגיור ואת הכשרות.</w:t>
      </w:r>
    </w:p>
    <w:p w:rsidR="002D76A7" w:rsidRDefault="002D76A7" w:rsidP="003E471E">
      <w:pPr>
        <w:rPr>
          <w:rtl/>
        </w:rPr>
      </w:pPr>
    </w:p>
    <w:p w:rsidR="002D76A7" w:rsidRDefault="002D76A7" w:rsidP="003E471E">
      <w:pPr>
        <w:pStyle w:val="af6"/>
        <w:keepNext/>
        <w:rPr>
          <w:rtl/>
        </w:rPr>
      </w:pPr>
      <w:bookmarkStart w:id="3052" w:name="ET_yor_6204_20"/>
      <w:r w:rsidRPr="008B786C">
        <w:rPr>
          <w:rStyle w:val="TagStyle"/>
          <w:rtl/>
        </w:rPr>
        <w:t xml:space="preserve"> &lt;&lt; יור &gt;&gt; </w:t>
      </w:r>
      <w:r>
        <w:rPr>
          <w:rtl/>
        </w:rPr>
        <w:t>היו"ר מיקי לוי:</w:t>
      </w:r>
      <w:r w:rsidRPr="008B786C">
        <w:rPr>
          <w:rStyle w:val="TagStyle"/>
          <w:rtl/>
        </w:rPr>
        <w:t xml:space="preserve"> &lt;&lt; יור &gt;&gt;</w:t>
      </w:r>
      <w:r>
        <w:rPr>
          <w:rtl/>
        </w:rPr>
        <w:t xml:space="preserve"> </w:t>
      </w:r>
      <w:bookmarkEnd w:id="3052"/>
    </w:p>
    <w:p w:rsidR="002D76A7" w:rsidRDefault="002D76A7" w:rsidP="003542E8">
      <w:pPr>
        <w:rPr>
          <w:rtl/>
          <w:lang w:eastAsia="he-IL"/>
        </w:rPr>
      </w:pPr>
    </w:p>
    <w:p w:rsidR="002D76A7" w:rsidRDefault="002D76A7" w:rsidP="003E471E">
      <w:pPr>
        <w:rPr>
          <w:rtl/>
          <w:lang w:eastAsia="he-IL"/>
        </w:rPr>
      </w:pPr>
      <w:bookmarkStart w:id="3053" w:name="_ETM_Q6_433000"/>
      <w:bookmarkEnd w:id="3053"/>
      <w:r>
        <w:rPr>
          <w:rFonts w:hint="cs"/>
          <w:rtl/>
          <w:lang w:eastAsia="he-IL"/>
        </w:rPr>
        <w:t>משפט לסיכום.</w:t>
      </w:r>
    </w:p>
    <w:p w:rsidR="002D76A7" w:rsidRDefault="002D76A7" w:rsidP="003E471E">
      <w:pPr>
        <w:rPr>
          <w:rtl/>
          <w:lang w:eastAsia="he-IL"/>
        </w:rPr>
      </w:pPr>
    </w:p>
    <w:p w:rsidR="002D76A7" w:rsidRDefault="002D76A7" w:rsidP="003E471E">
      <w:pPr>
        <w:pStyle w:val="-"/>
        <w:keepNext/>
        <w:rPr>
          <w:rtl/>
        </w:rPr>
      </w:pPr>
      <w:bookmarkStart w:id="3054" w:name="ET_speakercontinue_4649_21"/>
      <w:r w:rsidRPr="008B786C">
        <w:rPr>
          <w:rStyle w:val="TagStyle"/>
          <w:rtl/>
        </w:rPr>
        <w:t xml:space="preserve"> &lt;&lt; דובר_המשך &gt;&gt; </w:t>
      </w:r>
      <w:r>
        <w:rPr>
          <w:rtl/>
        </w:rPr>
        <w:t>יעקב ליצמן (יהדות התורה):</w:t>
      </w:r>
      <w:r w:rsidRPr="008B786C">
        <w:rPr>
          <w:rStyle w:val="TagStyle"/>
          <w:rtl/>
        </w:rPr>
        <w:t xml:space="preserve"> &lt;&lt; דובר_המשך &gt;&gt;</w:t>
      </w:r>
      <w:r>
        <w:rPr>
          <w:rtl/>
        </w:rPr>
        <w:t xml:space="preserve"> </w:t>
      </w:r>
      <w:bookmarkEnd w:id="3054"/>
    </w:p>
    <w:p w:rsidR="002D76A7" w:rsidRDefault="002D76A7" w:rsidP="003E471E">
      <w:pPr>
        <w:rPr>
          <w:rtl/>
          <w:lang w:eastAsia="he-IL"/>
        </w:rPr>
      </w:pPr>
    </w:p>
    <w:p w:rsidR="002D76A7" w:rsidRDefault="002D76A7" w:rsidP="003E471E">
      <w:pPr>
        <w:rPr>
          <w:rtl/>
          <w:lang w:eastAsia="he-IL"/>
        </w:rPr>
      </w:pPr>
      <w:bookmarkStart w:id="3055" w:name="_ETM_Q6_440000"/>
      <w:bookmarkEnd w:id="3055"/>
      <w:r>
        <w:rPr>
          <w:rFonts w:hint="cs"/>
          <w:rtl/>
          <w:lang w:eastAsia="he-IL"/>
        </w:rPr>
        <w:t xml:space="preserve">אני </w:t>
      </w:r>
      <w:bookmarkStart w:id="3056" w:name="_ETM_Q6_438000"/>
      <w:bookmarkEnd w:id="3056"/>
      <w:r>
        <w:rPr>
          <w:rFonts w:hint="cs"/>
          <w:rtl/>
          <w:lang w:eastAsia="he-IL"/>
        </w:rPr>
        <w:t>בדרך כלל לא מאריך. עוד דקה תיתן לי.</w:t>
      </w:r>
    </w:p>
    <w:p w:rsidR="002D76A7" w:rsidRDefault="002D76A7" w:rsidP="003E471E">
      <w:pPr>
        <w:rPr>
          <w:rtl/>
          <w:lang w:eastAsia="he-IL"/>
        </w:rPr>
      </w:pPr>
      <w:bookmarkStart w:id="3057" w:name="_ETM_Q6_444000"/>
      <w:bookmarkEnd w:id="3057"/>
    </w:p>
    <w:p w:rsidR="002D76A7" w:rsidRDefault="002D76A7" w:rsidP="003E471E">
      <w:pPr>
        <w:pStyle w:val="af6"/>
        <w:keepNext/>
        <w:rPr>
          <w:rtl/>
        </w:rPr>
      </w:pPr>
      <w:bookmarkStart w:id="3058" w:name="ET_yor_6204_22"/>
      <w:r w:rsidRPr="008B786C">
        <w:rPr>
          <w:rStyle w:val="TagStyle"/>
          <w:rtl/>
        </w:rPr>
        <w:t xml:space="preserve"> &lt;&lt; יור &gt;&gt; </w:t>
      </w:r>
      <w:r>
        <w:rPr>
          <w:rtl/>
        </w:rPr>
        <w:t>היו"ר מיקי לוי:</w:t>
      </w:r>
      <w:r w:rsidRPr="008B786C">
        <w:rPr>
          <w:rStyle w:val="TagStyle"/>
          <w:rtl/>
        </w:rPr>
        <w:t xml:space="preserve"> &lt;&lt; יור &gt;&gt;</w:t>
      </w:r>
      <w:r>
        <w:rPr>
          <w:rtl/>
        </w:rPr>
        <w:t xml:space="preserve"> </w:t>
      </w:r>
      <w:bookmarkEnd w:id="3058"/>
    </w:p>
    <w:p w:rsidR="002D76A7" w:rsidRDefault="002D76A7" w:rsidP="003542E8">
      <w:pPr>
        <w:rPr>
          <w:rtl/>
          <w:lang w:eastAsia="he-IL"/>
        </w:rPr>
      </w:pPr>
    </w:p>
    <w:p w:rsidR="002D76A7" w:rsidRDefault="002D76A7" w:rsidP="003E471E">
      <w:pPr>
        <w:rPr>
          <w:rtl/>
          <w:lang w:eastAsia="he-IL"/>
        </w:rPr>
      </w:pPr>
      <w:bookmarkStart w:id="3059" w:name="_ETM_Q6_439000"/>
      <w:bookmarkEnd w:id="3059"/>
      <w:r>
        <w:rPr>
          <w:rFonts w:hint="cs"/>
          <w:rtl/>
          <w:lang w:eastAsia="he-IL"/>
        </w:rPr>
        <w:t>בבקשה.</w:t>
      </w:r>
    </w:p>
    <w:p w:rsidR="002D76A7" w:rsidRDefault="002D76A7" w:rsidP="003E471E">
      <w:pPr>
        <w:rPr>
          <w:rtl/>
          <w:lang w:eastAsia="he-IL"/>
        </w:rPr>
      </w:pPr>
      <w:bookmarkStart w:id="3060" w:name="_ETM_Q6_442000"/>
      <w:bookmarkEnd w:id="3060"/>
    </w:p>
    <w:p w:rsidR="002D76A7" w:rsidRDefault="002D76A7" w:rsidP="003E471E">
      <w:pPr>
        <w:pStyle w:val="-"/>
        <w:keepNext/>
        <w:rPr>
          <w:rtl/>
        </w:rPr>
      </w:pPr>
      <w:bookmarkStart w:id="3061" w:name="ET_speakercontinue_4649_23"/>
      <w:r w:rsidRPr="008B786C">
        <w:rPr>
          <w:rStyle w:val="TagStyle"/>
          <w:rtl/>
        </w:rPr>
        <w:t xml:space="preserve"> &lt;&lt; דובר_המשך &gt;&gt; </w:t>
      </w:r>
      <w:r>
        <w:rPr>
          <w:rtl/>
        </w:rPr>
        <w:t>יעקב ליצמן (יהדות התורה):</w:t>
      </w:r>
      <w:r w:rsidRPr="008B786C">
        <w:rPr>
          <w:rStyle w:val="TagStyle"/>
          <w:rtl/>
        </w:rPr>
        <w:t xml:space="preserve"> &lt;&lt; דובר_המשך &gt;&gt;</w:t>
      </w:r>
      <w:r>
        <w:rPr>
          <w:rtl/>
        </w:rPr>
        <w:t xml:space="preserve"> </w:t>
      </w:r>
      <w:bookmarkEnd w:id="3061"/>
    </w:p>
    <w:p w:rsidR="002D76A7" w:rsidRDefault="002D76A7" w:rsidP="003542E8">
      <w:pPr>
        <w:rPr>
          <w:rtl/>
          <w:lang w:eastAsia="he-IL"/>
        </w:rPr>
      </w:pPr>
    </w:p>
    <w:p w:rsidR="002D76A7" w:rsidRDefault="002D76A7" w:rsidP="003E471E">
      <w:pPr>
        <w:rPr>
          <w:rtl/>
        </w:rPr>
      </w:pPr>
      <w:bookmarkStart w:id="3062" w:name="_ETM_Q6_443000"/>
      <w:bookmarkEnd w:id="3062"/>
      <w:r>
        <w:rPr>
          <w:rtl/>
        </w:rPr>
        <w:t>ממשלה שמנוהלת ב</w:t>
      </w:r>
      <w:r>
        <w:rPr>
          <w:rFonts w:hint="cs"/>
          <w:rtl/>
        </w:rPr>
        <w:t>ידי</w:t>
      </w:r>
      <w:r>
        <w:rPr>
          <w:rtl/>
        </w:rPr>
        <w:t xml:space="preserve"> רפורמים, ביד</w:t>
      </w:r>
      <w:r>
        <w:rPr>
          <w:rFonts w:hint="cs"/>
          <w:rtl/>
        </w:rPr>
        <w:t>י</w:t>
      </w:r>
      <w:r>
        <w:rPr>
          <w:rtl/>
        </w:rPr>
        <w:t xml:space="preserve"> רב</w:t>
      </w:r>
      <w:r>
        <w:rPr>
          <w:rFonts w:hint="cs"/>
          <w:rtl/>
        </w:rPr>
        <w:t>יי</w:t>
      </w:r>
      <w:r>
        <w:rPr>
          <w:rtl/>
        </w:rPr>
        <w:t xml:space="preserve"> חצוף</w:t>
      </w:r>
      <w:r w:rsidR="001F74DC">
        <w:rPr>
          <w:rFonts w:hint="cs"/>
          <w:rtl/>
        </w:rPr>
        <w:t>,</w:t>
      </w:r>
      <w:r>
        <w:rPr>
          <w:rtl/>
        </w:rPr>
        <w:t xml:space="preserve"> שמנסה להשפיע על הנהגת המדינה</w:t>
      </w:r>
      <w:r>
        <w:rPr>
          <w:rFonts w:hint="cs"/>
          <w:rtl/>
        </w:rPr>
        <w:t>,</w:t>
      </w:r>
      <w:r>
        <w:rPr>
          <w:rtl/>
        </w:rPr>
        <w:t xml:space="preserve"> </w:t>
      </w:r>
      <w:r>
        <w:rPr>
          <w:rFonts w:hint="cs"/>
          <w:rtl/>
        </w:rPr>
        <w:t>לא</w:t>
      </w:r>
      <w:r>
        <w:rPr>
          <w:rtl/>
        </w:rPr>
        <w:t xml:space="preserve"> ראויה לאמון הציבור. אני </w:t>
      </w:r>
      <w:r>
        <w:rPr>
          <w:rFonts w:hint="cs"/>
          <w:rtl/>
        </w:rPr>
        <w:t xml:space="preserve">רוצה לפנות </w:t>
      </w:r>
      <w:bookmarkStart w:id="3063" w:name="_ETM_Q6_455000"/>
      <w:bookmarkEnd w:id="3063"/>
      <w:r>
        <w:rPr>
          <w:rtl/>
        </w:rPr>
        <w:t>לשר הנדל</w:t>
      </w:r>
      <w:r>
        <w:rPr>
          <w:rFonts w:hint="cs"/>
          <w:rtl/>
        </w:rPr>
        <w:t>:</w:t>
      </w:r>
      <w:r>
        <w:rPr>
          <w:rtl/>
        </w:rPr>
        <w:t xml:space="preserve"> אל תיכנע</w:t>
      </w:r>
      <w:r>
        <w:rPr>
          <w:rFonts w:hint="cs"/>
          <w:rtl/>
        </w:rPr>
        <w:t xml:space="preserve"> </w:t>
      </w:r>
      <w:r>
        <w:rPr>
          <w:rtl/>
        </w:rPr>
        <w:t>ואל תיתן יד לפגוע בציפור הנפש</w:t>
      </w:r>
      <w:r>
        <w:rPr>
          <w:rFonts w:hint="cs"/>
          <w:rtl/>
        </w:rPr>
        <w:t>.</w:t>
      </w:r>
      <w:r>
        <w:rPr>
          <w:rtl/>
        </w:rPr>
        <w:t xml:space="preserve"> </w:t>
      </w:r>
    </w:p>
    <w:p w:rsidR="002D76A7" w:rsidRDefault="002D76A7" w:rsidP="003E471E">
      <w:pPr>
        <w:rPr>
          <w:rtl/>
        </w:rPr>
      </w:pPr>
      <w:bookmarkStart w:id="3064" w:name="_ETM_Q6_462000"/>
      <w:bookmarkEnd w:id="3064"/>
    </w:p>
    <w:p w:rsidR="002D76A7" w:rsidRDefault="002D76A7" w:rsidP="001F74DC">
      <w:pPr>
        <w:rPr>
          <w:rtl/>
        </w:rPr>
      </w:pPr>
      <w:bookmarkStart w:id="3065" w:name="_ETM_Q6_464000"/>
      <w:bookmarkEnd w:id="3065"/>
      <w:r>
        <w:rPr>
          <w:rtl/>
        </w:rPr>
        <w:t>נושא נוסף שאני רואה בחומרה</w:t>
      </w:r>
      <w:r>
        <w:rPr>
          <w:rFonts w:hint="cs"/>
          <w:rtl/>
        </w:rPr>
        <w:t xml:space="preserve"> הוא</w:t>
      </w:r>
      <w:r>
        <w:rPr>
          <w:rtl/>
        </w:rPr>
        <w:t xml:space="preserve"> העובדה שהממשלה האטומה מצאה לנכון להביא תקציב של 30 מיליון שקל לפעוטונים לילדי מסתננים חסרי מעמד. אתם מבינים שאותה ממשלה קיצצה </w:t>
      </w:r>
      <w:r w:rsidR="001F74DC">
        <w:rPr>
          <w:rFonts w:hint="cs"/>
          <w:rtl/>
        </w:rPr>
        <w:t>ב</w:t>
      </w:r>
      <w:r>
        <w:rPr>
          <w:rtl/>
        </w:rPr>
        <w:t xml:space="preserve">בשר החי של מעונות לומדי התורה, משפחות ברוכות ילדים, ילדים עניים שירעבו ללחם רק בגלל שהוריהם </w:t>
      </w:r>
      <w:r>
        <w:rPr>
          <w:rFonts w:hint="cs"/>
          <w:rtl/>
        </w:rPr>
        <w:t xml:space="preserve">הם </w:t>
      </w:r>
      <w:r>
        <w:rPr>
          <w:rtl/>
        </w:rPr>
        <w:t>לומדי תורה</w:t>
      </w:r>
      <w:r>
        <w:rPr>
          <w:rFonts w:hint="cs"/>
          <w:rtl/>
        </w:rPr>
        <w:t>,</w:t>
      </w:r>
      <w:r>
        <w:rPr>
          <w:rtl/>
        </w:rPr>
        <w:t xml:space="preserve"> אבל לילדי מסתננים מצאתם תקציב. זו אכזריות</w:t>
      </w:r>
      <w:r>
        <w:rPr>
          <w:rFonts w:hint="cs"/>
          <w:rtl/>
        </w:rPr>
        <w:t xml:space="preserve">. </w:t>
      </w:r>
      <w:r>
        <w:rPr>
          <w:rtl/>
        </w:rPr>
        <w:t>בושה ותרפה</w:t>
      </w:r>
      <w:r>
        <w:rPr>
          <w:rFonts w:hint="cs"/>
          <w:rtl/>
        </w:rPr>
        <w:t>.</w:t>
      </w:r>
    </w:p>
    <w:p w:rsidR="001F74DC" w:rsidRDefault="001F74DC" w:rsidP="001F74DC">
      <w:pPr>
        <w:ind w:firstLine="0"/>
        <w:rPr>
          <w:rtl/>
        </w:rPr>
      </w:pPr>
      <w:bookmarkStart w:id="3066" w:name="_ETM_Q6_496000"/>
      <w:bookmarkEnd w:id="3066"/>
    </w:p>
    <w:p w:rsidR="002D76A7" w:rsidRDefault="002D76A7" w:rsidP="001F74DC">
      <w:pPr>
        <w:rPr>
          <w:rtl/>
        </w:rPr>
      </w:pPr>
      <w:r>
        <w:rPr>
          <w:rtl/>
        </w:rPr>
        <w:t>אני קורא ל</w:t>
      </w:r>
      <w:r>
        <w:rPr>
          <w:rFonts w:hint="cs"/>
          <w:rtl/>
        </w:rPr>
        <w:t>כ</w:t>
      </w:r>
      <w:r>
        <w:rPr>
          <w:rtl/>
        </w:rPr>
        <w:t>ם</w:t>
      </w:r>
      <w:r>
        <w:rPr>
          <w:rFonts w:hint="cs"/>
          <w:rtl/>
        </w:rPr>
        <w:t>,</w:t>
      </w:r>
      <w:r>
        <w:rPr>
          <w:rtl/>
        </w:rPr>
        <w:t xml:space="preserve"> חבר</w:t>
      </w:r>
      <w:r>
        <w:rPr>
          <w:rFonts w:hint="cs"/>
          <w:rtl/>
        </w:rPr>
        <w:t>יי</w:t>
      </w:r>
      <w:r>
        <w:rPr>
          <w:rtl/>
        </w:rPr>
        <w:t xml:space="preserve"> חברי הכנסת, להצביע א</w:t>
      </w:r>
      <w:r>
        <w:rPr>
          <w:rFonts w:hint="cs"/>
          <w:rtl/>
        </w:rPr>
        <w:t>י-</w:t>
      </w:r>
      <w:r>
        <w:rPr>
          <w:rtl/>
        </w:rPr>
        <w:t>אמון בממשלה. זו ממשלה רפורמית</w:t>
      </w:r>
      <w:r>
        <w:rPr>
          <w:rFonts w:hint="cs"/>
          <w:rtl/>
        </w:rPr>
        <w:t>.</w:t>
      </w:r>
      <w:r>
        <w:rPr>
          <w:rtl/>
        </w:rPr>
        <w:t xml:space="preserve"> </w:t>
      </w:r>
      <w:r>
        <w:rPr>
          <w:rFonts w:hint="cs"/>
          <w:rtl/>
        </w:rPr>
        <w:t xml:space="preserve">אם אתם רוצים לדעת מה </w:t>
      </w:r>
      <w:bookmarkStart w:id="3067" w:name="_ETM_Q6_502000"/>
      <w:bookmarkEnd w:id="3067"/>
      <w:r>
        <w:rPr>
          <w:rFonts w:hint="cs"/>
          <w:rtl/>
        </w:rPr>
        <w:t xml:space="preserve">הפירוש של רפורמי </w:t>
      </w:r>
      <w:bookmarkStart w:id="3068" w:name="_ETM_Q6_506000"/>
      <w:bookmarkEnd w:id="3068"/>
      <w:r>
        <w:rPr>
          <w:rtl/>
        </w:rPr>
        <w:t>–</w:t>
      </w:r>
      <w:r>
        <w:rPr>
          <w:rFonts w:hint="cs"/>
          <w:rtl/>
        </w:rPr>
        <w:t xml:space="preserve"> בחתונה של הבת של ביל קלינטון, שהתחתנה </w:t>
      </w:r>
      <w:bookmarkStart w:id="3069" w:name="_ETM_Q6_512000"/>
      <w:bookmarkEnd w:id="3069"/>
      <w:r>
        <w:rPr>
          <w:rFonts w:hint="cs"/>
          <w:rtl/>
        </w:rPr>
        <w:t>עם יהודי, הי</w:t>
      </w:r>
      <w:r w:rsidR="001F74DC">
        <w:rPr>
          <w:rFonts w:hint="cs"/>
          <w:rtl/>
        </w:rPr>
        <w:t>ו</w:t>
      </w:r>
      <w:r>
        <w:rPr>
          <w:rFonts w:hint="cs"/>
          <w:rtl/>
        </w:rPr>
        <w:t xml:space="preserve"> רביי רפורמי וכומר. </w:t>
      </w:r>
      <w:r>
        <w:rPr>
          <w:rtl/>
        </w:rPr>
        <w:t>תודה רבה</w:t>
      </w:r>
      <w:r>
        <w:rPr>
          <w:rFonts w:hint="cs"/>
          <w:rtl/>
        </w:rPr>
        <w:t>.</w:t>
      </w:r>
    </w:p>
    <w:p w:rsidR="002D76A7" w:rsidRDefault="002D76A7" w:rsidP="003E471E">
      <w:pPr>
        <w:rPr>
          <w:rtl/>
        </w:rPr>
      </w:pPr>
      <w:bookmarkStart w:id="3070" w:name="_ETM_Q6_520000"/>
      <w:bookmarkEnd w:id="3070"/>
    </w:p>
    <w:p w:rsidR="002D76A7" w:rsidRDefault="002D76A7" w:rsidP="003E471E">
      <w:pPr>
        <w:pStyle w:val="af6"/>
        <w:keepNext/>
        <w:rPr>
          <w:rtl/>
        </w:rPr>
      </w:pPr>
      <w:bookmarkStart w:id="3071" w:name="ET_yor_6204_24"/>
      <w:r w:rsidRPr="00087E0E">
        <w:rPr>
          <w:rStyle w:val="TagStyle"/>
          <w:rtl/>
        </w:rPr>
        <w:t xml:space="preserve"> &lt;&lt; יור &gt;&gt; </w:t>
      </w:r>
      <w:r>
        <w:rPr>
          <w:rtl/>
        </w:rPr>
        <w:t>היו"ר מיקי לוי:</w:t>
      </w:r>
      <w:r w:rsidRPr="00087E0E">
        <w:rPr>
          <w:rStyle w:val="TagStyle"/>
          <w:rtl/>
        </w:rPr>
        <w:t xml:space="preserve"> &lt;&lt; יור &gt;&gt;</w:t>
      </w:r>
      <w:r>
        <w:rPr>
          <w:rtl/>
        </w:rPr>
        <w:t xml:space="preserve"> </w:t>
      </w:r>
      <w:bookmarkEnd w:id="3071"/>
    </w:p>
    <w:p w:rsidR="002D76A7" w:rsidRDefault="002D76A7" w:rsidP="003542E8">
      <w:pPr>
        <w:rPr>
          <w:rtl/>
        </w:rPr>
      </w:pPr>
    </w:p>
    <w:p w:rsidR="002D76A7" w:rsidRDefault="002D76A7" w:rsidP="003E471E">
      <w:pPr>
        <w:rPr>
          <w:rtl/>
        </w:rPr>
      </w:pPr>
      <w:bookmarkStart w:id="3072" w:name="_ETM_Q6_515000"/>
      <w:bookmarkEnd w:id="3072"/>
      <w:r>
        <w:rPr>
          <w:rFonts w:hint="cs"/>
          <w:rtl/>
        </w:rPr>
        <w:t xml:space="preserve">תודה רבה, חבר </w:t>
      </w:r>
      <w:bookmarkStart w:id="3073" w:name="_ETM_Q6_518000"/>
      <w:bookmarkEnd w:id="3073"/>
      <w:r>
        <w:rPr>
          <w:rFonts w:hint="cs"/>
          <w:rtl/>
        </w:rPr>
        <w:t xml:space="preserve">הכנסת ליצמן. חבר הכנסת סובה </w:t>
      </w:r>
      <w:r>
        <w:rPr>
          <w:rtl/>
        </w:rPr>
        <w:t>–</w:t>
      </w:r>
      <w:r>
        <w:rPr>
          <w:rFonts w:hint="cs"/>
          <w:rtl/>
        </w:rPr>
        <w:t xml:space="preserve"> איננו. חבר הכנסת </w:t>
      </w:r>
      <w:bookmarkStart w:id="3074" w:name="_ETM_Q6_524000"/>
      <w:bookmarkEnd w:id="3074"/>
      <w:r>
        <w:rPr>
          <w:rFonts w:hint="cs"/>
          <w:rtl/>
        </w:rPr>
        <w:t>מעוז, בבקשה.</w:t>
      </w:r>
    </w:p>
    <w:p w:rsidR="002D76A7" w:rsidRDefault="002D76A7" w:rsidP="003E471E">
      <w:pPr>
        <w:rPr>
          <w:rtl/>
        </w:rPr>
      </w:pPr>
      <w:bookmarkStart w:id="3075" w:name="_ETM_Q6_531000"/>
      <w:bookmarkEnd w:id="3075"/>
    </w:p>
    <w:p w:rsidR="002D76A7" w:rsidRDefault="002D76A7" w:rsidP="003E471E">
      <w:pPr>
        <w:pStyle w:val="a4"/>
        <w:keepNext/>
        <w:rPr>
          <w:rtl/>
        </w:rPr>
      </w:pPr>
      <w:bookmarkStart w:id="3076" w:name="ET_speaker_6153_25"/>
      <w:r w:rsidRPr="00087E0E">
        <w:rPr>
          <w:rStyle w:val="TagStyle"/>
          <w:rtl/>
        </w:rPr>
        <w:t xml:space="preserve"> &lt;&lt; דובר &gt;&gt; </w:t>
      </w:r>
      <w:bookmarkStart w:id="3077" w:name="_Toc90331566"/>
      <w:bookmarkStart w:id="3078" w:name="_Toc90332505"/>
      <w:bookmarkStart w:id="3079" w:name="_Toc90397014"/>
      <w:bookmarkStart w:id="3080" w:name="_Toc90397506"/>
      <w:bookmarkStart w:id="3081" w:name="_Toc90401659"/>
      <w:r>
        <w:rPr>
          <w:rtl/>
        </w:rPr>
        <w:t>אבי מעוז (הציונות הדתית):</w:t>
      </w:r>
      <w:bookmarkEnd w:id="3077"/>
      <w:bookmarkEnd w:id="3078"/>
      <w:bookmarkEnd w:id="3079"/>
      <w:bookmarkEnd w:id="3080"/>
      <w:bookmarkEnd w:id="3081"/>
      <w:r w:rsidRPr="00087E0E">
        <w:rPr>
          <w:rStyle w:val="TagStyle"/>
          <w:rtl/>
        </w:rPr>
        <w:t xml:space="preserve"> &lt;&lt; דובר &gt;&gt;</w:t>
      </w:r>
      <w:r>
        <w:rPr>
          <w:rtl/>
        </w:rPr>
        <w:t xml:space="preserve"> </w:t>
      </w:r>
      <w:bookmarkEnd w:id="3076"/>
    </w:p>
    <w:p w:rsidR="002D76A7" w:rsidRDefault="002D76A7" w:rsidP="003542E8">
      <w:pPr>
        <w:rPr>
          <w:rtl/>
        </w:rPr>
      </w:pPr>
    </w:p>
    <w:p w:rsidR="002D76A7" w:rsidRDefault="002D76A7" w:rsidP="001F74DC">
      <w:pPr>
        <w:rPr>
          <w:rtl/>
        </w:rPr>
      </w:pPr>
      <w:bookmarkStart w:id="3082" w:name="_ETM_Q6_535000"/>
      <w:bookmarkEnd w:id="3082"/>
      <w:r>
        <w:rPr>
          <w:rtl/>
        </w:rPr>
        <w:t xml:space="preserve">אדוני </w:t>
      </w:r>
      <w:r>
        <w:rPr>
          <w:rFonts w:hint="cs"/>
          <w:rtl/>
        </w:rPr>
        <w:t xml:space="preserve">היושב-ראש, כנסת נכבדה, ממשלה זו היא </w:t>
      </w:r>
      <w:bookmarkStart w:id="3083" w:name="_ETM_Q6_558000"/>
      <w:bookmarkEnd w:id="3083"/>
      <w:r>
        <w:rPr>
          <w:rFonts w:hint="cs"/>
          <w:rtl/>
        </w:rPr>
        <w:t>ממשלת ילקוט הכזבים.</w:t>
      </w:r>
      <w:bookmarkStart w:id="3084" w:name="_ETM_Q6_562000"/>
      <w:bookmarkEnd w:id="3084"/>
      <w:r>
        <w:rPr>
          <w:rFonts w:hint="cs"/>
          <w:rtl/>
        </w:rPr>
        <w:t xml:space="preserve"> </w:t>
      </w:r>
      <w:bookmarkStart w:id="3085" w:name="_ETM_Q6_563000"/>
      <w:bookmarkEnd w:id="3085"/>
      <w:r>
        <w:rPr>
          <w:rtl/>
        </w:rPr>
        <w:t xml:space="preserve">ראש הממשלה </w:t>
      </w:r>
      <w:r>
        <w:rPr>
          <w:rFonts w:hint="cs"/>
          <w:rtl/>
        </w:rPr>
        <w:t xml:space="preserve">בנט הצהיר ששני נערים בבריטניה נפטרו מאומיקרון, הצהרה שהתבררה </w:t>
      </w:r>
      <w:proofErr w:type="spellStart"/>
      <w:r>
        <w:rPr>
          <w:rFonts w:hint="cs"/>
          <w:rtl/>
        </w:rPr>
        <w:t>כפייק</w:t>
      </w:r>
      <w:proofErr w:type="spellEnd"/>
      <w:r>
        <w:rPr>
          <w:rFonts w:hint="cs"/>
          <w:rtl/>
        </w:rPr>
        <w:t xml:space="preserve"> </w:t>
      </w:r>
      <w:r>
        <w:rPr>
          <w:rtl/>
        </w:rPr>
        <w:t>–</w:t>
      </w:r>
      <w:r>
        <w:rPr>
          <w:rFonts w:hint="cs"/>
          <w:rtl/>
        </w:rPr>
        <w:t xml:space="preserve"> כזב. בהמשך הוא התנצל שהוא התבלבל </w:t>
      </w:r>
      <w:bookmarkStart w:id="3086" w:name="_ETM_Q6_571000"/>
      <w:bookmarkEnd w:id="3086"/>
      <w:r>
        <w:rPr>
          <w:rFonts w:hint="cs"/>
          <w:rtl/>
        </w:rPr>
        <w:t xml:space="preserve">בין אומיקרון לקורונה. ככה זה כשמנסים להנדס את התודעה כאילו </w:t>
      </w:r>
      <w:bookmarkStart w:id="3087" w:name="_ETM_Q6_580000"/>
      <w:bookmarkEnd w:id="3087"/>
      <w:r>
        <w:rPr>
          <w:rFonts w:hint="cs"/>
          <w:rtl/>
        </w:rPr>
        <w:t>המגפה, קורונה, נסתיימה והתחילה מגפה חדשה שקוראים לה דלתא.</w:t>
      </w:r>
      <w:bookmarkStart w:id="3088" w:name="_ETM_Q6_587000"/>
      <w:bookmarkEnd w:id="3088"/>
      <w:r>
        <w:rPr>
          <w:rFonts w:hint="cs"/>
          <w:rtl/>
        </w:rPr>
        <w:t xml:space="preserve"> בסוף אתה מתבלבל מעצמך, אדוני ראש הממשלה. </w:t>
      </w:r>
      <w:bookmarkStart w:id="3089" w:name="_ETM_Q6_588000"/>
      <w:bookmarkEnd w:id="3089"/>
      <w:r>
        <w:rPr>
          <w:rtl/>
        </w:rPr>
        <w:t>שר הח</w:t>
      </w:r>
      <w:r>
        <w:rPr>
          <w:rFonts w:hint="cs"/>
          <w:rtl/>
        </w:rPr>
        <w:t>ו</w:t>
      </w:r>
      <w:r>
        <w:rPr>
          <w:rtl/>
        </w:rPr>
        <w:t xml:space="preserve">ץ לפיד פרסם פוסט </w:t>
      </w:r>
      <w:r>
        <w:rPr>
          <w:rFonts w:hint="cs"/>
          <w:rtl/>
        </w:rPr>
        <w:t xml:space="preserve">על </w:t>
      </w:r>
      <w:r>
        <w:rPr>
          <w:rtl/>
        </w:rPr>
        <w:t>אודות השלום ה</w:t>
      </w:r>
      <w:r>
        <w:rPr>
          <w:rFonts w:hint="cs"/>
          <w:rtl/>
        </w:rPr>
        <w:t>ח</w:t>
      </w:r>
      <w:r>
        <w:rPr>
          <w:rtl/>
        </w:rPr>
        <w:t xml:space="preserve">ם עם מצרים, </w:t>
      </w:r>
      <w:r>
        <w:rPr>
          <w:rFonts w:hint="cs"/>
          <w:rtl/>
        </w:rPr>
        <w:t xml:space="preserve">אבל </w:t>
      </w:r>
      <w:r>
        <w:rPr>
          <w:rtl/>
        </w:rPr>
        <w:t>ברקע תמונות של פגישת נשיא מצרים עם נשיא לבנון.</w:t>
      </w:r>
      <w:r>
        <w:rPr>
          <w:rFonts w:hint="cs"/>
          <w:rtl/>
        </w:rPr>
        <w:t xml:space="preserve"> </w:t>
      </w:r>
      <w:r>
        <w:rPr>
          <w:rtl/>
        </w:rPr>
        <w:t xml:space="preserve">גם פוסט זה התברר </w:t>
      </w:r>
      <w:proofErr w:type="spellStart"/>
      <w:r>
        <w:rPr>
          <w:rtl/>
        </w:rPr>
        <w:t>כפייק</w:t>
      </w:r>
      <w:proofErr w:type="spellEnd"/>
      <w:r>
        <w:rPr>
          <w:rFonts w:hint="cs"/>
          <w:rtl/>
        </w:rPr>
        <w:t>, כ</w:t>
      </w:r>
      <w:r>
        <w:rPr>
          <w:rtl/>
        </w:rPr>
        <w:t>כזב.</w:t>
      </w:r>
      <w:r>
        <w:rPr>
          <w:rFonts w:hint="cs"/>
          <w:rtl/>
        </w:rPr>
        <w:t xml:space="preserve"> </w:t>
      </w:r>
      <w:r>
        <w:rPr>
          <w:rtl/>
        </w:rPr>
        <w:t>אחרי חצי שנה</w:t>
      </w:r>
      <w:r>
        <w:rPr>
          <w:rFonts w:hint="cs"/>
          <w:rtl/>
        </w:rPr>
        <w:t xml:space="preserve"> </w:t>
      </w:r>
      <w:r>
        <w:rPr>
          <w:rtl/>
        </w:rPr>
        <w:t xml:space="preserve">ששני ראשי הממשלה, </w:t>
      </w:r>
      <w:proofErr w:type="spellStart"/>
      <w:r>
        <w:rPr>
          <w:rtl/>
        </w:rPr>
        <w:t>הבפועל</w:t>
      </w:r>
      <w:proofErr w:type="spellEnd"/>
      <w:r>
        <w:rPr>
          <w:rtl/>
        </w:rPr>
        <w:t xml:space="preserve"> והחליפי, מביכים את מדינת ישראל</w:t>
      </w:r>
      <w:r>
        <w:rPr>
          <w:rFonts w:hint="cs"/>
          <w:rtl/>
        </w:rPr>
        <w:t xml:space="preserve"> לעיני כל העולם</w:t>
      </w:r>
      <w:r>
        <w:rPr>
          <w:rtl/>
        </w:rPr>
        <w:t>, רק על זה הממשלה צריכה לעבור מן העולם.</w:t>
      </w:r>
    </w:p>
    <w:p w:rsidR="002D76A7" w:rsidRDefault="002D76A7" w:rsidP="003E471E">
      <w:pPr>
        <w:rPr>
          <w:rtl/>
        </w:rPr>
      </w:pPr>
    </w:p>
    <w:p w:rsidR="002D76A7" w:rsidRDefault="002D76A7" w:rsidP="003542E8">
      <w:pPr>
        <w:rPr>
          <w:rtl/>
        </w:rPr>
      </w:pPr>
      <w:bookmarkStart w:id="3090" w:name="_ETM_Q6_619000"/>
      <w:bookmarkEnd w:id="3090"/>
      <w:r>
        <w:rPr>
          <w:rFonts w:hint="cs"/>
          <w:rtl/>
        </w:rPr>
        <w:t xml:space="preserve">אבל </w:t>
      </w:r>
      <w:r>
        <w:rPr>
          <w:rtl/>
        </w:rPr>
        <w:t>זה לא העיקר</w:t>
      </w:r>
      <w:r>
        <w:rPr>
          <w:rFonts w:hint="cs"/>
          <w:rtl/>
        </w:rPr>
        <w:t xml:space="preserve">. ראש </w:t>
      </w:r>
      <w:bookmarkStart w:id="3091" w:name="_ETM_Q6_622000"/>
      <w:bookmarkEnd w:id="3091"/>
      <w:r>
        <w:rPr>
          <w:rFonts w:hint="cs"/>
          <w:rtl/>
        </w:rPr>
        <w:t>הממשלה ב</w:t>
      </w:r>
      <w:r>
        <w:rPr>
          <w:rtl/>
        </w:rPr>
        <w:t>נט אמר אתמול</w:t>
      </w:r>
      <w:r>
        <w:rPr>
          <w:rFonts w:hint="cs"/>
          <w:rtl/>
        </w:rPr>
        <w:t>,</w:t>
      </w:r>
      <w:r>
        <w:rPr>
          <w:rtl/>
        </w:rPr>
        <w:t xml:space="preserve"> בעת חגיגת חצי שנה לקיומה של הממשלה</w:t>
      </w:r>
      <w:r>
        <w:rPr>
          <w:rFonts w:hint="cs"/>
          <w:rtl/>
        </w:rPr>
        <w:t>:</w:t>
      </w:r>
      <w:r>
        <w:rPr>
          <w:rtl/>
        </w:rPr>
        <w:t xml:space="preserve"> הצלנו את המדינה</w:t>
      </w:r>
      <w:r>
        <w:rPr>
          <w:rFonts w:hint="cs"/>
          <w:rtl/>
        </w:rPr>
        <w:t xml:space="preserve">. הצלתם? </w:t>
      </w:r>
      <w:r>
        <w:rPr>
          <w:rtl/>
        </w:rPr>
        <w:t>הרסתם את המדינה.</w:t>
      </w:r>
      <w:r>
        <w:rPr>
          <w:rFonts w:hint="cs"/>
          <w:rtl/>
        </w:rPr>
        <w:t xml:space="preserve"> </w:t>
      </w:r>
      <w:r>
        <w:rPr>
          <w:rtl/>
        </w:rPr>
        <w:t>זו אותה מדינה, אבל אתם הורסים את נשמת המדינה</w:t>
      </w:r>
      <w:r>
        <w:rPr>
          <w:rFonts w:hint="cs"/>
          <w:rtl/>
        </w:rPr>
        <w:t>;</w:t>
      </w:r>
      <w:r>
        <w:rPr>
          <w:rtl/>
        </w:rPr>
        <w:t xml:space="preserve"> אתם הורסים את תודעת המדינה</w:t>
      </w:r>
      <w:r>
        <w:rPr>
          <w:rFonts w:hint="cs"/>
          <w:rtl/>
        </w:rPr>
        <w:t xml:space="preserve"> </w:t>
      </w:r>
      <w:r>
        <w:rPr>
          <w:rtl/>
        </w:rPr>
        <w:t>היהודית ואתם משרישים את תודעת מדינת כל אזרחיה</w:t>
      </w:r>
      <w:r>
        <w:rPr>
          <w:rFonts w:hint="cs"/>
          <w:rtl/>
        </w:rPr>
        <w:t xml:space="preserve">; </w:t>
      </w:r>
      <w:r>
        <w:rPr>
          <w:rtl/>
        </w:rPr>
        <w:t>אתם הורסים את תודעת הזכות של העם היהודי על ארץ ישראל</w:t>
      </w:r>
      <w:r>
        <w:rPr>
          <w:rFonts w:hint="cs"/>
          <w:rtl/>
        </w:rPr>
        <w:t xml:space="preserve">, </w:t>
      </w:r>
      <w:r>
        <w:rPr>
          <w:rtl/>
        </w:rPr>
        <w:t xml:space="preserve">ואתם משרישים את הטשטוש בין ארץ ישראל לארץ העמים. כאשר </w:t>
      </w:r>
      <w:r>
        <w:rPr>
          <w:rFonts w:hint="cs"/>
          <w:rtl/>
        </w:rPr>
        <w:t>שותפה מלאה בממשלה היא ה</w:t>
      </w:r>
      <w:r>
        <w:rPr>
          <w:rtl/>
        </w:rPr>
        <w:t>נציג</w:t>
      </w:r>
      <w:r>
        <w:rPr>
          <w:rFonts w:hint="cs"/>
          <w:rtl/>
        </w:rPr>
        <w:t>ה</w:t>
      </w:r>
      <w:r>
        <w:rPr>
          <w:rtl/>
        </w:rPr>
        <w:t xml:space="preserve"> </w:t>
      </w:r>
      <w:r>
        <w:rPr>
          <w:rFonts w:hint="cs"/>
          <w:rtl/>
        </w:rPr>
        <w:t xml:space="preserve">של </w:t>
      </w:r>
      <w:bookmarkStart w:id="3092" w:name="_ETM_Q6_660000"/>
      <w:bookmarkEnd w:id="3092"/>
      <w:r>
        <w:rPr>
          <w:rtl/>
        </w:rPr>
        <w:t>התנועה האסלאמית</w:t>
      </w:r>
      <w:r>
        <w:rPr>
          <w:rFonts w:hint="cs"/>
          <w:rtl/>
        </w:rPr>
        <w:t xml:space="preserve">, </w:t>
      </w:r>
      <w:r>
        <w:rPr>
          <w:rtl/>
        </w:rPr>
        <w:t>אתם הורסים את התודעה שעם ישראל הוא הריבון בארץ ובמדינה,</w:t>
      </w:r>
      <w:r>
        <w:rPr>
          <w:rFonts w:hint="cs"/>
          <w:rtl/>
        </w:rPr>
        <w:t xml:space="preserve"> </w:t>
      </w:r>
      <w:r>
        <w:rPr>
          <w:rtl/>
        </w:rPr>
        <w:t>ואתם משרישים את התודעה שגם המיעוט הערבי יכול להיות ריבון על הארץ באותה מידה</w:t>
      </w:r>
      <w:r w:rsidR="001F74DC">
        <w:rPr>
          <w:rFonts w:hint="cs"/>
          <w:rtl/>
        </w:rPr>
        <w:t>.</w:t>
      </w:r>
      <w:r>
        <w:rPr>
          <w:rFonts w:hint="cs"/>
          <w:rtl/>
        </w:rPr>
        <w:t xml:space="preserve"> </w:t>
      </w:r>
      <w:r>
        <w:rPr>
          <w:rtl/>
        </w:rPr>
        <w:t xml:space="preserve">ברפורמות </w:t>
      </w:r>
      <w:r>
        <w:rPr>
          <w:rFonts w:hint="cs"/>
          <w:rtl/>
        </w:rPr>
        <w:t xml:space="preserve">של </w:t>
      </w:r>
      <w:r>
        <w:rPr>
          <w:rtl/>
        </w:rPr>
        <w:t>הכשרות</w:t>
      </w:r>
      <w:r>
        <w:rPr>
          <w:rFonts w:hint="cs"/>
          <w:rtl/>
        </w:rPr>
        <w:t>,</w:t>
      </w:r>
      <w:r>
        <w:rPr>
          <w:rtl/>
        </w:rPr>
        <w:t xml:space="preserve"> הגיור</w:t>
      </w:r>
      <w:r>
        <w:rPr>
          <w:rFonts w:hint="cs"/>
          <w:rtl/>
        </w:rPr>
        <w:t xml:space="preserve">, </w:t>
      </w:r>
      <w:r>
        <w:rPr>
          <w:rtl/>
        </w:rPr>
        <w:t>במתווה הכותל</w:t>
      </w:r>
      <w:r>
        <w:rPr>
          <w:rFonts w:hint="cs"/>
          <w:rtl/>
        </w:rPr>
        <w:t>,</w:t>
      </w:r>
      <w:r>
        <w:rPr>
          <w:rtl/>
        </w:rPr>
        <w:t xml:space="preserve"> אתם הורסים את</w:t>
      </w:r>
      <w:r>
        <w:rPr>
          <w:rFonts w:hint="cs"/>
          <w:rtl/>
        </w:rPr>
        <w:t xml:space="preserve"> </w:t>
      </w:r>
      <w:r>
        <w:rPr>
          <w:rtl/>
        </w:rPr>
        <w:t xml:space="preserve">התודעה הבריאה שהרבנות הראשית היא </w:t>
      </w:r>
      <w:r>
        <w:rPr>
          <w:rFonts w:hint="cs"/>
          <w:rtl/>
        </w:rPr>
        <w:t xml:space="preserve">אבן </w:t>
      </w:r>
      <w:bookmarkStart w:id="3093" w:name="_ETM_Q6_691000"/>
      <w:bookmarkEnd w:id="3093"/>
      <w:r>
        <w:rPr>
          <w:rFonts w:hint="cs"/>
          <w:rtl/>
        </w:rPr>
        <w:t>היסוד של מדינת ישראל, ו</w:t>
      </w:r>
      <w:r>
        <w:rPr>
          <w:rtl/>
        </w:rPr>
        <w:t>אתם משרישים את התודעה שמדינת ישראל היא הדמוקרטיה היחידה במזר</w:t>
      </w:r>
      <w:r w:rsidR="001F74DC">
        <w:rPr>
          <w:rFonts w:hint="cs"/>
          <w:rtl/>
        </w:rPr>
        <w:t>ח</w:t>
      </w:r>
      <w:r>
        <w:rPr>
          <w:rtl/>
        </w:rPr>
        <w:t xml:space="preserve"> התיכון</w:t>
      </w:r>
      <w:r>
        <w:rPr>
          <w:rFonts w:hint="cs"/>
          <w:rtl/>
        </w:rPr>
        <w:t xml:space="preserve">, אבל </w:t>
      </w:r>
      <w:r>
        <w:rPr>
          <w:rtl/>
        </w:rPr>
        <w:t>איננה מדינה יהודית</w:t>
      </w:r>
      <w:bookmarkStart w:id="3094" w:name="_ETM_Q6_699000"/>
      <w:bookmarkEnd w:id="3094"/>
      <w:r w:rsidR="001F74DC">
        <w:rPr>
          <w:rFonts w:hint="cs"/>
          <w:rtl/>
        </w:rPr>
        <w:t>.</w:t>
      </w:r>
      <w:r>
        <w:rPr>
          <w:rFonts w:hint="cs"/>
          <w:rtl/>
        </w:rPr>
        <w:t xml:space="preserve"> ב</w:t>
      </w:r>
      <w:r>
        <w:rPr>
          <w:rtl/>
        </w:rPr>
        <w:t>קידום תחבורה ציבורית בשבת ובקידום חילול שבת בפרהסיה אתם הורסים את התודעה</w:t>
      </w:r>
      <w:r>
        <w:rPr>
          <w:rFonts w:hint="cs"/>
          <w:rtl/>
        </w:rPr>
        <w:t xml:space="preserve"> </w:t>
      </w:r>
      <w:r>
        <w:rPr>
          <w:rtl/>
        </w:rPr>
        <w:t>שהמדינה היא במהותה מדינה</w:t>
      </w:r>
      <w:bookmarkStart w:id="3095" w:name="_ETM_Q6_712000"/>
      <w:bookmarkEnd w:id="3095"/>
      <w:r>
        <w:rPr>
          <w:rFonts w:hint="cs"/>
          <w:rtl/>
        </w:rPr>
        <w:t xml:space="preserve"> </w:t>
      </w:r>
      <w:r>
        <w:rPr>
          <w:rtl/>
        </w:rPr>
        <w:t>יהודית</w:t>
      </w:r>
      <w:r>
        <w:rPr>
          <w:rFonts w:hint="cs"/>
          <w:rtl/>
        </w:rPr>
        <w:t xml:space="preserve">, </w:t>
      </w:r>
      <w:r>
        <w:rPr>
          <w:rtl/>
        </w:rPr>
        <w:t>ואתם משרישים את התודעה שהיהדות אינ</w:t>
      </w:r>
      <w:r>
        <w:rPr>
          <w:rFonts w:hint="cs"/>
          <w:rtl/>
        </w:rPr>
        <w:t>נ</w:t>
      </w:r>
      <w:r>
        <w:rPr>
          <w:rtl/>
        </w:rPr>
        <w:t xml:space="preserve">ה </w:t>
      </w:r>
      <w:r>
        <w:rPr>
          <w:rFonts w:hint="cs"/>
          <w:rtl/>
        </w:rPr>
        <w:t>ח</w:t>
      </w:r>
      <w:r>
        <w:rPr>
          <w:rtl/>
        </w:rPr>
        <w:t>לק ממהותה של המדינה</w:t>
      </w:r>
      <w:bookmarkStart w:id="3096" w:name="_ETM_Q6_719000"/>
      <w:bookmarkStart w:id="3097" w:name="_ETM_Q6_720000"/>
      <w:bookmarkEnd w:id="3096"/>
      <w:bookmarkEnd w:id="3097"/>
      <w:r w:rsidR="001F74DC">
        <w:rPr>
          <w:rFonts w:hint="cs"/>
          <w:rtl/>
        </w:rPr>
        <w:t>.</w:t>
      </w:r>
      <w:r>
        <w:rPr>
          <w:rFonts w:hint="cs"/>
          <w:rtl/>
        </w:rPr>
        <w:t xml:space="preserve"> </w:t>
      </w:r>
      <w:r w:rsidR="001F74DC">
        <w:rPr>
          <w:rFonts w:hint="cs"/>
          <w:rtl/>
        </w:rPr>
        <w:t>ב</w:t>
      </w:r>
      <w:r>
        <w:rPr>
          <w:rtl/>
        </w:rPr>
        <w:t xml:space="preserve">קידום כל </w:t>
      </w:r>
      <w:proofErr w:type="spellStart"/>
      <w:r>
        <w:rPr>
          <w:rtl/>
        </w:rPr>
        <w:t>האג'נדות</w:t>
      </w:r>
      <w:proofErr w:type="spellEnd"/>
      <w:r>
        <w:rPr>
          <w:rtl/>
        </w:rPr>
        <w:t xml:space="preserve"> הפרוגרסיביות של טשטוש </w:t>
      </w:r>
      <w:r>
        <w:rPr>
          <w:rFonts w:hint="cs"/>
          <w:rtl/>
        </w:rPr>
        <w:t>ה</w:t>
      </w:r>
      <w:r>
        <w:rPr>
          <w:rtl/>
        </w:rPr>
        <w:t>זהויות אתם הורסים את התודעה של ייחודיות העם היהודי</w:t>
      </w:r>
      <w:r>
        <w:rPr>
          <w:rFonts w:hint="cs"/>
          <w:rtl/>
        </w:rPr>
        <w:t xml:space="preserve">, </w:t>
      </w:r>
      <w:r>
        <w:rPr>
          <w:rtl/>
        </w:rPr>
        <w:t>ואתם משרישים את התודעה של מדינת כל אזרחיה, ללא הבדל ו</w:t>
      </w:r>
      <w:r>
        <w:rPr>
          <w:rFonts w:hint="cs"/>
          <w:rtl/>
        </w:rPr>
        <w:t>ה</w:t>
      </w:r>
      <w:r>
        <w:rPr>
          <w:rtl/>
        </w:rPr>
        <w:t xml:space="preserve">בחנה בין עם ישראל לבין המיעוט שחי בתוכו. </w:t>
      </w:r>
      <w:bookmarkStart w:id="3098" w:name="_ETM_Q6_734000"/>
      <w:bookmarkEnd w:id="3098"/>
      <w:r>
        <w:rPr>
          <w:rtl/>
        </w:rPr>
        <w:t>באישור חוק החשמל ובהעלמת העין מהבנייה הבלת</w:t>
      </w:r>
      <w:r w:rsidR="001F74DC">
        <w:rPr>
          <w:rFonts w:hint="cs"/>
          <w:rtl/>
        </w:rPr>
        <w:t>י-</w:t>
      </w:r>
      <w:r>
        <w:rPr>
          <w:rtl/>
        </w:rPr>
        <w:t xml:space="preserve">חוקית בשטחי </w:t>
      </w:r>
      <w:r>
        <w:t>C</w:t>
      </w:r>
      <w:r>
        <w:rPr>
          <w:rFonts w:hint="cs"/>
          <w:rtl/>
        </w:rPr>
        <w:t xml:space="preserve"> </w:t>
      </w:r>
      <w:r w:rsidR="003542E8">
        <w:rPr>
          <w:rFonts w:hint="cs"/>
          <w:rtl/>
        </w:rPr>
        <w:t>– –</w:t>
      </w:r>
    </w:p>
    <w:p w:rsidR="002D76A7" w:rsidRDefault="002D76A7" w:rsidP="003E471E">
      <w:pPr>
        <w:rPr>
          <w:rtl/>
        </w:rPr>
      </w:pPr>
    </w:p>
    <w:p w:rsidR="002D76A7" w:rsidRDefault="002D76A7" w:rsidP="003E471E">
      <w:pPr>
        <w:pStyle w:val="af6"/>
        <w:keepNext/>
        <w:rPr>
          <w:rtl/>
        </w:rPr>
      </w:pPr>
      <w:bookmarkStart w:id="3099" w:name="ET_yor_6204_26"/>
      <w:r w:rsidRPr="001E3A9E">
        <w:rPr>
          <w:rStyle w:val="TagStyle"/>
          <w:rtl/>
        </w:rPr>
        <w:t xml:space="preserve"> &lt;&lt; יור &gt;&gt; </w:t>
      </w:r>
      <w:r>
        <w:rPr>
          <w:rtl/>
        </w:rPr>
        <w:t>היו"ר מיקי לוי:</w:t>
      </w:r>
      <w:r w:rsidRPr="001E3A9E">
        <w:rPr>
          <w:rStyle w:val="TagStyle"/>
          <w:rtl/>
        </w:rPr>
        <w:t xml:space="preserve"> &lt;&lt; יור &gt;&gt;</w:t>
      </w:r>
      <w:r>
        <w:rPr>
          <w:rtl/>
        </w:rPr>
        <w:t xml:space="preserve"> </w:t>
      </w:r>
      <w:bookmarkEnd w:id="3099"/>
    </w:p>
    <w:p w:rsidR="002D76A7" w:rsidRDefault="002D76A7" w:rsidP="003542E8">
      <w:pPr>
        <w:rPr>
          <w:rtl/>
        </w:rPr>
      </w:pPr>
    </w:p>
    <w:p w:rsidR="002D76A7" w:rsidRDefault="002D76A7" w:rsidP="003E471E">
      <w:pPr>
        <w:rPr>
          <w:rtl/>
        </w:rPr>
      </w:pPr>
      <w:r>
        <w:rPr>
          <w:rFonts w:hint="cs"/>
          <w:rtl/>
        </w:rPr>
        <w:t>משפט לסיום, בבקשה.</w:t>
      </w:r>
    </w:p>
    <w:p w:rsidR="002D76A7" w:rsidRDefault="002D76A7" w:rsidP="003E471E">
      <w:pPr>
        <w:rPr>
          <w:rtl/>
        </w:rPr>
      </w:pPr>
      <w:bookmarkStart w:id="3100" w:name="_ETM_Q6_741000"/>
      <w:bookmarkEnd w:id="3100"/>
    </w:p>
    <w:p w:rsidR="002D76A7" w:rsidRDefault="002D76A7" w:rsidP="003E471E">
      <w:pPr>
        <w:pStyle w:val="-"/>
        <w:keepNext/>
        <w:rPr>
          <w:rtl/>
        </w:rPr>
      </w:pPr>
      <w:bookmarkStart w:id="3101" w:name="ET_speakercontinue_6153_28"/>
      <w:r w:rsidRPr="001E3A9E">
        <w:rPr>
          <w:rStyle w:val="TagStyle"/>
          <w:rtl/>
        </w:rPr>
        <w:t xml:space="preserve"> &lt;&lt; דובר_המשך &gt;&gt; </w:t>
      </w:r>
      <w:r>
        <w:rPr>
          <w:rtl/>
        </w:rPr>
        <w:t>אבי מעוז (הציונות הדתית):</w:t>
      </w:r>
      <w:r w:rsidRPr="001E3A9E">
        <w:rPr>
          <w:rStyle w:val="TagStyle"/>
          <w:rtl/>
        </w:rPr>
        <w:t xml:space="preserve"> &lt;&lt; דובר_המשך &gt;&gt;</w:t>
      </w:r>
      <w:r>
        <w:rPr>
          <w:rtl/>
        </w:rPr>
        <w:t xml:space="preserve"> </w:t>
      </w:r>
      <w:bookmarkEnd w:id="3101"/>
    </w:p>
    <w:p w:rsidR="002D76A7" w:rsidRDefault="002D76A7" w:rsidP="003542E8">
      <w:pPr>
        <w:rPr>
          <w:rtl/>
          <w:lang w:eastAsia="he-IL"/>
        </w:rPr>
      </w:pPr>
    </w:p>
    <w:p w:rsidR="002D76A7" w:rsidRDefault="002D76A7" w:rsidP="003E471E">
      <w:pPr>
        <w:rPr>
          <w:rtl/>
          <w:lang w:eastAsia="he-IL"/>
        </w:rPr>
      </w:pPr>
      <w:r>
        <w:rPr>
          <w:rFonts w:hint="cs"/>
          <w:rtl/>
          <w:lang w:eastAsia="he-IL"/>
        </w:rPr>
        <w:t>אני כבר מסיים, אדוני.</w:t>
      </w:r>
    </w:p>
    <w:p w:rsidR="002D76A7" w:rsidRDefault="002D76A7" w:rsidP="003E471E">
      <w:pPr>
        <w:rPr>
          <w:rtl/>
        </w:rPr>
      </w:pPr>
      <w:bookmarkStart w:id="3102" w:name="_ETM_Q6_742000"/>
      <w:bookmarkEnd w:id="3102"/>
    </w:p>
    <w:p w:rsidR="002D76A7" w:rsidRDefault="002D76A7" w:rsidP="003E471E">
      <w:pPr>
        <w:pStyle w:val="af6"/>
        <w:keepNext/>
        <w:rPr>
          <w:rtl/>
        </w:rPr>
      </w:pPr>
      <w:r w:rsidRPr="001E3A9E">
        <w:rPr>
          <w:rStyle w:val="TagStyle"/>
          <w:rtl/>
        </w:rPr>
        <w:t xml:space="preserve"> &lt;&lt; יור &gt;&gt; </w:t>
      </w:r>
      <w:r>
        <w:rPr>
          <w:rtl/>
        </w:rPr>
        <w:t>היו"ר מיקי לוי:</w:t>
      </w:r>
      <w:r w:rsidRPr="001E3A9E">
        <w:rPr>
          <w:rStyle w:val="TagStyle"/>
          <w:rtl/>
        </w:rPr>
        <w:t xml:space="preserve"> &lt;&lt; יור &gt;&gt;</w:t>
      </w:r>
      <w:r>
        <w:rPr>
          <w:rtl/>
        </w:rPr>
        <w:t xml:space="preserve"> </w:t>
      </w:r>
    </w:p>
    <w:p w:rsidR="002D76A7" w:rsidRDefault="002D76A7" w:rsidP="003542E8">
      <w:pPr>
        <w:rPr>
          <w:rtl/>
        </w:rPr>
      </w:pPr>
    </w:p>
    <w:p w:rsidR="002D76A7" w:rsidRDefault="002D76A7" w:rsidP="003E471E">
      <w:pPr>
        <w:rPr>
          <w:rtl/>
        </w:rPr>
      </w:pPr>
      <w:bookmarkStart w:id="3103" w:name="_ETM_Q6_738000"/>
      <w:bookmarkEnd w:id="3103"/>
      <w:r>
        <w:rPr>
          <w:rFonts w:hint="cs"/>
          <w:rtl/>
        </w:rPr>
        <w:t>משפט לסיום. יש לי סדר-יום ארוך.</w:t>
      </w:r>
    </w:p>
    <w:p w:rsidR="002D76A7" w:rsidRDefault="002D76A7" w:rsidP="003E471E">
      <w:pPr>
        <w:rPr>
          <w:rtl/>
        </w:rPr>
      </w:pPr>
      <w:bookmarkStart w:id="3104" w:name="_ETM_Q6_743000"/>
      <w:bookmarkEnd w:id="3104"/>
    </w:p>
    <w:p w:rsidR="002D76A7" w:rsidRDefault="002D76A7" w:rsidP="003E471E">
      <w:pPr>
        <w:pStyle w:val="-"/>
        <w:keepNext/>
        <w:rPr>
          <w:rtl/>
        </w:rPr>
      </w:pPr>
      <w:bookmarkStart w:id="3105" w:name="ET_speakercontinue_6153_29"/>
      <w:r w:rsidRPr="001E3A9E">
        <w:rPr>
          <w:rStyle w:val="TagStyle"/>
          <w:rtl/>
        </w:rPr>
        <w:t xml:space="preserve"> &lt;&lt; דובר_המשך &gt;&gt; </w:t>
      </w:r>
      <w:r>
        <w:rPr>
          <w:rtl/>
        </w:rPr>
        <w:t>אבי מעוז (הציונות הדתית):</w:t>
      </w:r>
      <w:r w:rsidRPr="001E3A9E">
        <w:rPr>
          <w:rStyle w:val="TagStyle"/>
          <w:rtl/>
        </w:rPr>
        <w:t xml:space="preserve"> &lt;&lt; דובר_המשך &gt;&gt;</w:t>
      </w:r>
      <w:r>
        <w:rPr>
          <w:rtl/>
        </w:rPr>
        <w:t xml:space="preserve"> </w:t>
      </w:r>
      <w:bookmarkEnd w:id="3105"/>
    </w:p>
    <w:p w:rsidR="002D76A7" w:rsidRDefault="002D76A7" w:rsidP="003E471E">
      <w:pPr>
        <w:rPr>
          <w:rtl/>
        </w:rPr>
      </w:pPr>
    </w:p>
    <w:p w:rsidR="002D76A7" w:rsidRDefault="003542E8" w:rsidP="003542E8">
      <w:pPr>
        <w:rPr>
          <w:rtl/>
        </w:rPr>
      </w:pPr>
      <w:bookmarkStart w:id="3106" w:name="_ETM_Q6_744000"/>
      <w:bookmarkEnd w:id="3106"/>
      <w:r>
        <w:rPr>
          <w:rFonts w:hint="cs"/>
          <w:rtl/>
        </w:rPr>
        <w:t>– –</w:t>
      </w:r>
      <w:r w:rsidR="002D76A7">
        <w:rPr>
          <w:rFonts w:hint="cs"/>
          <w:rtl/>
        </w:rPr>
        <w:t xml:space="preserve"> </w:t>
      </w:r>
      <w:r w:rsidR="002D76A7">
        <w:rPr>
          <w:rtl/>
        </w:rPr>
        <w:t xml:space="preserve">בנגב ובגליל, אתם הורסים את תודעת המשילות והריבונות של עם ישראל בארצו, ואתם משרישים ומאיצים את חלוקת הארץ בפועל. </w:t>
      </w:r>
    </w:p>
    <w:p w:rsidR="002D76A7" w:rsidRDefault="002D76A7" w:rsidP="003E471E">
      <w:pPr>
        <w:rPr>
          <w:rtl/>
        </w:rPr>
      </w:pPr>
      <w:bookmarkStart w:id="3107" w:name="_ETM_Q6_733000"/>
      <w:bookmarkEnd w:id="3107"/>
    </w:p>
    <w:p w:rsidR="002D76A7" w:rsidRDefault="002D76A7" w:rsidP="001F74DC">
      <w:pPr>
        <w:rPr>
          <w:rtl/>
        </w:rPr>
      </w:pPr>
      <w:r>
        <w:rPr>
          <w:rFonts w:hint="cs"/>
          <w:rtl/>
        </w:rPr>
        <w:t xml:space="preserve">לסיום, אדוני </w:t>
      </w:r>
      <w:bookmarkStart w:id="3108" w:name="_ETM_Q6_755000"/>
      <w:bookmarkEnd w:id="3108"/>
      <w:r>
        <w:rPr>
          <w:rFonts w:hint="cs"/>
          <w:rtl/>
        </w:rPr>
        <w:t xml:space="preserve">היושב-ראש, ראש הממשלה </w:t>
      </w:r>
      <w:r>
        <w:rPr>
          <w:rtl/>
        </w:rPr>
        <w:t xml:space="preserve">כינה את ממשלתו ממשלה </w:t>
      </w:r>
      <w:r>
        <w:rPr>
          <w:rFonts w:hint="cs"/>
          <w:rtl/>
        </w:rPr>
        <w:t>יפהפיי</w:t>
      </w:r>
      <w:r>
        <w:rPr>
          <w:rFonts w:hint="eastAsia"/>
          <w:rtl/>
        </w:rPr>
        <w:t>ה</w:t>
      </w:r>
      <w:r>
        <w:rPr>
          <w:rFonts w:hint="cs"/>
          <w:rtl/>
        </w:rPr>
        <w:t xml:space="preserve">, </w:t>
      </w:r>
      <w:r>
        <w:rPr>
          <w:rtl/>
        </w:rPr>
        <w:t xml:space="preserve">ואני אומר: זו ממשלת </w:t>
      </w:r>
      <w:proofErr w:type="spellStart"/>
      <w:r>
        <w:rPr>
          <w:rtl/>
        </w:rPr>
        <w:t>פייק</w:t>
      </w:r>
      <w:proofErr w:type="spellEnd"/>
      <w:r>
        <w:rPr>
          <w:rFonts w:hint="cs"/>
          <w:rtl/>
        </w:rPr>
        <w:t xml:space="preserve">, </w:t>
      </w:r>
      <w:r>
        <w:rPr>
          <w:rtl/>
        </w:rPr>
        <w:t>ממשלת כזב</w:t>
      </w:r>
      <w:r>
        <w:rPr>
          <w:rFonts w:hint="cs"/>
          <w:rtl/>
        </w:rPr>
        <w:t>,</w:t>
      </w:r>
      <w:r>
        <w:rPr>
          <w:rtl/>
        </w:rPr>
        <w:t xml:space="preserve"> ממשלה רעה</w:t>
      </w:r>
      <w:r w:rsidR="001F74DC">
        <w:rPr>
          <w:rFonts w:hint="cs"/>
          <w:rtl/>
        </w:rPr>
        <w:t>,</w:t>
      </w:r>
      <w:r>
        <w:rPr>
          <w:rtl/>
        </w:rPr>
        <w:t xml:space="preserve"> ממשלה מביכה</w:t>
      </w:r>
      <w:r>
        <w:rPr>
          <w:rFonts w:hint="cs"/>
          <w:rtl/>
        </w:rPr>
        <w:t xml:space="preserve">. </w:t>
      </w:r>
      <w:r>
        <w:rPr>
          <w:rtl/>
        </w:rPr>
        <w:t xml:space="preserve">זו ממשלה שחייבת לעבור מן העולם, ויפה שעה אחת קודם. </w:t>
      </w:r>
    </w:p>
    <w:p w:rsidR="002D76A7" w:rsidRDefault="002D76A7" w:rsidP="003E471E">
      <w:pPr>
        <w:rPr>
          <w:rtl/>
        </w:rPr>
      </w:pPr>
      <w:bookmarkStart w:id="3109" w:name="_ETM_Q6_775000"/>
      <w:bookmarkEnd w:id="3109"/>
    </w:p>
    <w:p w:rsidR="002D76A7" w:rsidRDefault="002D76A7" w:rsidP="003E471E">
      <w:pPr>
        <w:pStyle w:val="af6"/>
        <w:keepNext/>
        <w:rPr>
          <w:rtl/>
        </w:rPr>
      </w:pPr>
      <w:r w:rsidRPr="00FD2397">
        <w:rPr>
          <w:rStyle w:val="TagStyle"/>
          <w:rtl/>
        </w:rPr>
        <w:t xml:space="preserve">&lt;&lt; יור &gt;&gt; </w:t>
      </w:r>
      <w:r>
        <w:rPr>
          <w:rtl/>
        </w:rPr>
        <w:t>היו"ר מיקי לוי:</w:t>
      </w:r>
      <w:r w:rsidRPr="00FD2397">
        <w:rPr>
          <w:rStyle w:val="TagStyle"/>
          <w:rtl/>
        </w:rPr>
        <w:t xml:space="preserve"> &lt;&lt; יור &gt;&gt;</w:t>
      </w:r>
      <w:r>
        <w:rPr>
          <w:rtl/>
        </w:rPr>
        <w:t xml:space="preserve"> </w:t>
      </w:r>
    </w:p>
    <w:p w:rsidR="002D76A7" w:rsidRDefault="002D76A7" w:rsidP="003542E8">
      <w:pPr>
        <w:rPr>
          <w:rtl/>
          <w:lang w:eastAsia="he-IL"/>
        </w:rPr>
      </w:pPr>
    </w:p>
    <w:p w:rsidR="002D76A7" w:rsidRPr="00FD2397" w:rsidRDefault="002D76A7" w:rsidP="003E471E">
      <w:pPr>
        <w:rPr>
          <w:rtl/>
          <w:lang w:eastAsia="he-IL"/>
        </w:rPr>
      </w:pPr>
      <w:r>
        <w:rPr>
          <w:rFonts w:hint="cs"/>
          <w:rtl/>
          <w:lang w:eastAsia="he-IL"/>
        </w:rPr>
        <w:t>תודה רבה. חבר הכנסת כסיף, בבקשה.</w:t>
      </w:r>
    </w:p>
    <w:p w:rsidR="002D76A7" w:rsidRDefault="002D76A7" w:rsidP="003E471E">
      <w:pPr>
        <w:rPr>
          <w:rtl/>
        </w:rPr>
      </w:pPr>
    </w:p>
    <w:p w:rsidR="002D76A7" w:rsidRDefault="002D76A7" w:rsidP="003E471E">
      <w:pPr>
        <w:pStyle w:val="a4"/>
        <w:keepNext/>
        <w:rPr>
          <w:rtl/>
        </w:rPr>
      </w:pPr>
      <w:bookmarkStart w:id="3110" w:name="ET_speaker_5785_4"/>
      <w:r w:rsidRPr="00FD2397">
        <w:rPr>
          <w:rStyle w:val="TagStyle"/>
          <w:rtl/>
        </w:rPr>
        <w:t xml:space="preserve"> &lt;&lt; דובר &gt;&gt; </w:t>
      </w:r>
      <w:bookmarkStart w:id="3111" w:name="_Toc90331567"/>
      <w:bookmarkStart w:id="3112" w:name="_Toc90332506"/>
      <w:bookmarkStart w:id="3113" w:name="_Toc90397015"/>
      <w:bookmarkStart w:id="3114" w:name="_Toc90397507"/>
      <w:bookmarkStart w:id="3115" w:name="_Toc90401660"/>
      <w:r>
        <w:rPr>
          <w:rtl/>
        </w:rPr>
        <w:t>עופר כסיף (הרשימה המשותפת):</w:t>
      </w:r>
      <w:bookmarkEnd w:id="3111"/>
      <w:bookmarkEnd w:id="3112"/>
      <w:bookmarkEnd w:id="3113"/>
      <w:bookmarkEnd w:id="3114"/>
      <w:bookmarkEnd w:id="3115"/>
      <w:r w:rsidRPr="00FD2397">
        <w:rPr>
          <w:rStyle w:val="TagStyle"/>
          <w:rtl/>
        </w:rPr>
        <w:t xml:space="preserve"> &lt;&lt; דובר &gt;&gt;</w:t>
      </w:r>
      <w:r>
        <w:rPr>
          <w:rtl/>
        </w:rPr>
        <w:t xml:space="preserve"> </w:t>
      </w:r>
      <w:bookmarkEnd w:id="3110"/>
    </w:p>
    <w:p w:rsidR="002D76A7" w:rsidRDefault="002D76A7" w:rsidP="003542E8">
      <w:pPr>
        <w:rPr>
          <w:rtl/>
          <w:lang w:eastAsia="he-IL"/>
        </w:rPr>
      </w:pPr>
    </w:p>
    <w:p w:rsidR="002D76A7" w:rsidRDefault="002D76A7" w:rsidP="009A2E2E">
      <w:pPr>
        <w:rPr>
          <w:rtl/>
          <w:lang w:eastAsia="he-IL"/>
        </w:rPr>
      </w:pPr>
      <w:r>
        <w:rPr>
          <w:rFonts w:hint="cs"/>
          <w:rtl/>
          <w:lang w:eastAsia="he-IL"/>
        </w:rPr>
        <w:t xml:space="preserve">אדוני היושב-ראש, חברי הכנסת, אדוני השר, שכני, שתי אמנות בין-לאומיות </w:t>
      </w:r>
      <w:r>
        <w:rPr>
          <w:rFonts w:hint="eastAsia"/>
          <w:rtl/>
          <w:lang w:eastAsia="he-IL"/>
        </w:rPr>
        <w:t>–</w:t>
      </w:r>
      <w:r>
        <w:rPr>
          <w:rFonts w:hint="cs"/>
          <w:rtl/>
          <w:lang w:eastAsia="he-IL"/>
        </w:rPr>
        <w:t xml:space="preserve"> האמנה הבין-לאומית בדבר דיכוי וענישה של פשע האפרטהייד, מה </w:t>
      </w:r>
      <w:bookmarkStart w:id="3116" w:name="_ETM_Q7_219704"/>
      <w:bookmarkEnd w:id="3116"/>
      <w:r>
        <w:rPr>
          <w:rFonts w:hint="cs"/>
          <w:rtl/>
          <w:lang w:eastAsia="he-IL"/>
        </w:rPr>
        <w:t xml:space="preserve">שמכונה בקצרה "אמנת האפרטהייד", משנת 1973, ואמנת רומא </w:t>
      </w:r>
      <w:r>
        <w:rPr>
          <w:rtl/>
          <w:lang w:eastAsia="he-IL"/>
        </w:rPr>
        <w:t>–</w:t>
      </w:r>
      <w:r>
        <w:rPr>
          <w:rFonts w:hint="cs"/>
          <w:rtl/>
          <w:lang w:eastAsia="he-IL"/>
        </w:rPr>
        <w:t xml:space="preserve"> </w:t>
      </w:r>
      <w:bookmarkStart w:id="3117" w:name="_ETM_Q7_228240"/>
      <w:bookmarkEnd w:id="3117"/>
      <w:r>
        <w:rPr>
          <w:rFonts w:hint="cs"/>
          <w:rtl/>
          <w:lang w:eastAsia="he-IL"/>
        </w:rPr>
        <w:t>מגדירות אפרטהייד כפשע נגד האנושות. אמנת האפרטהייד מגדירה את האפרטהייד</w:t>
      </w:r>
      <w:r w:rsidR="001F74DC">
        <w:rPr>
          <w:rFonts w:hint="cs"/>
          <w:rtl/>
          <w:lang w:eastAsia="he-IL"/>
        </w:rPr>
        <w:t>,</w:t>
      </w:r>
      <w:r>
        <w:rPr>
          <w:rFonts w:hint="cs"/>
          <w:rtl/>
          <w:lang w:eastAsia="he-IL"/>
        </w:rPr>
        <w:t xml:space="preserve"> </w:t>
      </w:r>
      <w:bookmarkStart w:id="3118" w:name="_ETM_Q7_234933"/>
      <w:bookmarkEnd w:id="3118"/>
      <w:r>
        <w:rPr>
          <w:rFonts w:hint="cs"/>
          <w:rtl/>
          <w:lang w:eastAsia="he-IL"/>
        </w:rPr>
        <w:t>בסעיף 2</w:t>
      </w:r>
      <w:r w:rsidR="001F74DC">
        <w:rPr>
          <w:rFonts w:hint="cs"/>
          <w:rtl/>
          <w:lang w:eastAsia="he-IL"/>
        </w:rPr>
        <w:t>,</w:t>
      </w:r>
      <w:r>
        <w:rPr>
          <w:rFonts w:hint="cs"/>
          <w:rtl/>
          <w:lang w:eastAsia="he-IL"/>
        </w:rPr>
        <w:t xml:space="preserve"> כמעשים לא אנושיים שבוצעו במטרה לבסס ולשמור על </w:t>
      </w:r>
      <w:bookmarkStart w:id="3119" w:name="_ETM_Q7_241458"/>
      <w:bookmarkEnd w:id="3119"/>
      <w:r>
        <w:rPr>
          <w:rFonts w:hint="cs"/>
          <w:rtl/>
          <w:lang w:eastAsia="he-IL"/>
        </w:rPr>
        <w:t xml:space="preserve">שליטה של קבוצה גזעית אחת של בני אדם על כל </w:t>
      </w:r>
      <w:bookmarkStart w:id="3120" w:name="_ETM_Q7_245228"/>
      <w:bookmarkEnd w:id="3120"/>
      <w:r>
        <w:rPr>
          <w:rFonts w:hint="cs"/>
          <w:rtl/>
          <w:lang w:eastAsia="he-IL"/>
        </w:rPr>
        <w:t>קבוצה גזעית אחרת של בני אדם ולדכא אותם באופן שיטתי</w:t>
      </w:r>
      <w:bookmarkStart w:id="3121" w:name="_ETM_Q7_251725"/>
      <w:bookmarkEnd w:id="3121"/>
      <w:r>
        <w:rPr>
          <w:rFonts w:hint="cs"/>
          <w:rtl/>
          <w:lang w:eastAsia="he-IL"/>
        </w:rPr>
        <w:t xml:space="preserve">. סוף ציטוט. אמנת רומא מגדירה אפרטהייד בסעיף 7, סעיף </w:t>
      </w:r>
      <w:bookmarkStart w:id="3122" w:name="_ETM_Q7_255486"/>
      <w:bookmarkEnd w:id="3122"/>
      <w:r>
        <w:rPr>
          <w:rFonts w:hint="cs"/>
          <w:rtl/>
          <w:lang w:eastAsia="he-IL"/>
        </w:rPr>
        <w:t xml:space="preserve">קטן </w:t>
      </w:r>
      <w:r w:rsidR="001F74DC">
        <w:rPr>
          <w:rFonts w:hint="cs"/>
          <w:rtl/>
          <w:lang w:eastAsia="he-IL"/>
        </w:rPr>
        <w:t>(</w:t>
      </w:r>
      <w:r>
        <w:rPr>
          <w:rFonts w:hint="cs"/>
          <w:rtl/>
          <w:lang w:eastAsia="he-IL"/>
        </w:rPr>
        <w:t>2</w:t>
      </w:r>
      <w:r w:rsidR="001F74DC">
        <w:rPr>
          <w:rFonts w:hint="cs"/>
          <w:rtl/>
          <w:lang w:eastAsia="he-IL"/>
        </w:rPr>
        <w:t>)</w:t>
      </w:r>
      <w:r>
        <w:rPr>
          <w:rFonts w:hint="cs"/>
          <w:rtl/>
          <w:lang w:eastAsia="he-IL"/>
        </w:rPr>
        <w:t xml:space="preserve">(ח), וכתוב שם כך: פשעים נגד האנושות המבוצעים בהקשר </w:t>
      </w:r>
      <w:bookmarkStart w:id="3123" w:name="_ETM_Q7_265247"/>
      <w:bookmarkEnd w:id="3123"/>
      <w:r>
        <w:rPr>
          <w:rFonts w:hint="cs"/>
          <w:rtl/>
          <w:lang w:eastAsia="he-IL"/>
        </w:rPr>
        <w:t>של משטר ממוסד של דיכוי שיטתי ושליטה של קבוצה גזעית</w:t>
      </w:r>
      <w:bookmarkStart w:id="3124" w:name="_ETM_Q7_271143"/>
      <w:bookmarkEnd w:id="3124"/>
      <w:r>
        <w:rPr>
          <w:rFonts w:hint="cs"/>
          <w:rtl/>
          <w:lang w:eastAsia="he-IL"/>
        </w:rPr>
        <w:t xml:space="preserve"> אחת על קבוצה גזעית אחרת או קבוצות גזעיות אחרות, המבוצעים </w:t>
      </w:r>
      <w:bookmarkStart w:id="3125" w:name="_ETM_Q7_277528"/>
      <w:bookmarkEnd w:id="3125"/>
      <w:r>
        <w:rPr>
          <w:rFonts w:hint="cs"/>
          <w:rtl/>
          <w:lang w:eastAsia="he-IL"/>
        </w:rPr>
        <w:t>בכוונה לתחזק משטר זה. סוף ציטוט.</w:t>
      </w:r>
      <w:bookmarkStart w:id="3126" w:name="_ETM_Q7_282628"/>
      <w:bookmarkStart w:id="3127" w:name="_ETM_Q7_282710"/>
      <w:bookmarkEnd w:id="3126"/>
      <w:bookmarkEnd w:id="3127"/>
      <w:r w:rsidR="001F74DC">
        <w:rPr>
          <w:rFonts w:hint="cs"/>
          <w:rtl/>
          <w:lang w:eastAsia="he-IL"/>
        </w:rPr>
        <w:t xml:space="preserve"> </w:t>
      </w:r>
      <w:r>
        <w:rPr>
          <w:rFonts w:hint="cs"/>
          <w:rtl/>
          <w:lang w:eastAsia="he-IL"/>
        </w:rPr>
        <w:t>כל בר</w:t>
      </w:r>
      <w:r w:rsidR="001F74DC">
        <w:rPr>
          <w:rFonts w:hint="cs"/>
          <w:rtl/>
          <w:lang w:eastAsia="he-IL"/>
        </w:rPr>
        <w:t xml:space="preserve"> </w:t>
      </w:r>
      <w:r>
        <w:rPr>
          <w:rFonts w:hint="cs"/>
          <w:rtl/>
          <w:lang w:eastAsia="he-IL"/>
        </w:rPr>
        <w:t xml:space="preserve">דעת יכול לראות שההגדרות </w:t>
      </w:r>
      <w:bookmarkStart w:id="3128" w:name="_ETM_Q7_283993"/>
      <w:bookmarkEnd w:id="3128"/>
      <w:r>
        <w:rPr>
          <w:rFonts w:hint="cs"/>
          <w:rtl/>
          <w:lang w:eastAsia="he-IL"/>
        </w:rPr>
        <w:t xml:space="preserve">הללו מתארות את סוג המשטר שמנהלת ממשלת ישראל הנוכחית, כמו </w:t>
      </w:r>
      <w:bookmarkStart w:id="3129" w:name="_ETM_Q7_290445"/>
      <w:bookmarkEnd w:id="3129"/>
      <w:r>
        <w:rPr>
          <w:rFonts w:hint="cs"/>
          <w:rtl/>
          <w:lang w:eastAsia="he-IL"/>
        </w:rPr>
        <w:t>קודמתה, בין הירדן לים, וממנו סובלים לא רק הפלסטינים</w:t>
      </w:r>
      <w:bookmarkStart w:id="3130" w:name="_ETM_Q7_296160"/>
      <w:bookmarkEnd w:id="3130"/>
      <w:r>
        <w:rPr>
          <w:rFonts w:hint="cs"/>
          <w:rtl/>
          <w:lang w:eastAsia="he-IL"/>
        </w:rPr>
        <w:t xml:space="preserve"> בגדה המערבית ובירושלים המזרחית הכבושות ובגטו עזה, שאותו כיתרו כעת </w:t>
      </w:r>
      <w:bookmarkStart w:id="3131" w:name="_ETM_Q7_302771"/>
      <w:bookmarkEnd w:id="3131"/>
      <w:r>
        <w:rPr>
          <w:rFonts w:hint="cs"/>
          <w:rtl/>
          <w:lang w:eastAsia="he-IL"/>
        </w:rPr>
        <w:t>בחומה חדישה ומשוכללת, אלא גם הפלסטינים אזרחי ישראל.</w:t>
      </w:r>
      <w:bookmarkStart w:id="3132" w:name="_ETM_Q7_306473"/>
      <w:bookmarkStart w:id="3133" w:name="_ETM_Q7_306566"/>
      <w:bookmarkStart w:id="3134" w:name="_ETM_Q7_307361"/>
      <w:bookmarkStart w:id="3135" w:name="_ETM_Q7_307446"/>
      <w:bookmarkEnd w:id="3132"/>
      <w:bookmarkEnd w:id="3133"/>
      <w:bookmarkEnd w:id="3134"/>
      <w:bookmarkEnd w:id="3135"/>
      <w:r w:rsidR="009A2E2E">
        <w:rPr>
          <w:rFonts w:hint="cs"/>
          <w:rtl/>
          <w:lang w:eastAsia="he-IL"/>
        </w:rPr>
        <w:t xml:space="preserve"> </w:t>
      </w:r>
      <w:r>
        <w:rPr>
          <w:rFonts w:hint="cs"/>
          <w:rtl/>
          <w:lang w:eastAsia="he-IL"/>
        </w:rPr>
        <w:t xml:space="preserve">הדוגמאות לכך רבות, </w:t>
      </w:r>
      <w:bookmarkStart w:id="3136" w:name="_ETM_Q7_310657"/>
      <w:bookmarkEnd w:id="3136"/>
      <w:r>
        <w:rPr>
          <w:rFonts w:hint="cs"/>
          <w:rtl/>
          <w:lang w:eastAsia="he-IL"/>
        </w:rPr>
        <w:t xml:space="preserve">לצערי: ירי כדורים חיים במפגינים במטרה להרוג ולהטיל מום; הרס </w:t>
      </w:r>
      <w:bookmarkStart w:id="3137" w:name="_ETM_Q7_317505"/>
      <w:bookmarkEnd w:id="3137"/>
      <w:r>
        <w:rPr>
          <w:rFonts w:hint="cs"/>
          <w:rtl/>
          <w:lang w:eastAsia="he-IL"/>
        </w:rPr>
        <w:t xml:space="preserve">בתים והותרת משפחות שלמות ללא קורת גג; ועדות סלקציה גזעניות </w:t>
      </w:r>
      <w:bookmarkStart w:id="3138" w:name="_ETM_Q7_323010"/>
      <w:bookmarkEnd w:id="3138"/>
      <w:r>
        <w:rPr>
          <w:rFonts w:hint="cs"/>
          <w:rtl/>
          <w:lang w:eastAsia="he-IL"/>
        </w:rPr>
        <w:t xml:space="preserve">ביישובים קהילתיים; מעצרים שרירותיים של מתנגדי משטר הכיבוש והאפליה הגזעית; </w:t>
      </w:r>
      <w:bookmarkStart w:id="3139" w:name="_ETM_Q7_330360"/>
      <w:bookmarkEnd w:id="3139"/>
      <w:r>
        <w:rPr>
          <w:rFonts w:hint="cs"/>
          <w:rtl/>
          <w:lang w:eastAsia="he-IL"/>
        </w:rPr>
        <w:t xml:space="preserve">הגבלות גורפות על תנועה; גזל יותר משליש מהאדמות בגדה </w:t>
      </w:r>
      <w:bookmarkStart w:id="3140" w:name="_ETM_Q7_335107"/>
      <w:bookmarkEnd w:id="3140"/>
      <w:r>
        <w:rPr>
          <w:rFonts w:hint="cs"/>
          <w:rtl/>
          <w:lang w:eastAsia="he-IL"/>
        </w:rPr>
        <w:t xml:space="preserve">המערבית; מניעת מים ופרנסה כדי לעודד עזיבה </w:t>
      </w:r>
      <w:r>
        <w:rPr>
          <w:rtl/>
          <w:lang w:eastAsia="he-IL"/>
        </w:rPr>
        <w:t>–</w:t>
      </w:r>
      <w:r>
        <w:rPr>
          <w:rFonts w:hint="cs"/>
          <w:rtl/>
          <w:lang w:eastAsia="he-IL"/>
        </w:rPr>
        <w:t xml:space="preserve"> טיהור </w:t>
      </w:r>
      <w:bookmarkStart w:id="3141" w:name="_ETM_Q7_342264"/>
      <w:bookmarkEnd w:id="3141"/>
      <w:r>
        <w:rPr>
          <w:rFonts w:hint="cs"/>
          <w:rtl/>
          <w:lang w:eastAsia="he-IL"/>
        </w:rPr>
        <w:t xml:space="preserve">אתני; שלילת זכויות תושבות ממאות אלפי פלסטינים וקרוביהם ועוד </w:t>
      </w:r>
      <w:bookmarkStart w:id="3142" w:name="_ETM_Q7_348083"/>
      <w:bookmarkEnd w:id="3142"/>
      <w:proofErr w:type="spellStart"/>
      <w:r>
        <w:rPr>
          <w:rFonts w:hint="cs"/>
          <w:rtl/>
          <w:lang w:eastAsia="he-IL"/>
        </w:rPr>
        <w:t>ועוד</w:t>
      </w:r>
      <w:proofErr w:type="spellEnd"/>
      <w:r>
        <w:rPr>
          <w:rFonts w:hint="cs"/>
          <w:rtl/>
          <w:lang w:eastAsia="he-IL"/>
        </w:rPr>
        <w:t>. והרי אלה בדיוק מה שהאמנות הנ"ל מכנות מעשים</w:t>
      </w:r>
      <w:bookmarkStart w:id="3143" w:name="_ETM_Q7_355057"/>
      <w:bookmarkEnd w:id="3143"/>
      <w:r>
        <w:rPr>
          <w:rFonts w:hint="cs"/>
          <w:rtl/>
          <w:lang w:eastAsia="he-IL"/>
        </w:rPr>
        <w:t xml:space="preserve"> לא אנושיים ודיכוי שיטתי שמטרתם למסד ולחזק מנגנון של שליטת </w:t>
      </w:r>
      <w:bookmarkStart w:id="3144" w:name="_ETM_Q7_362005"/>
      <w:bookmarkEnd w:id="3144"/>
      <w:r>
        <w:rPr>
          <w:rFonts w:hint="cs"/>
          <w:rtl/>
          <w:lang w:eastAsia="he-IL"/>
        </w:rPr>
        <w:t>קבוצה אחת על קבוצה אחרת.</w:t>
      </w:r>
      <w:bookmarkStart w:id="3145" w:name="_ETM_Q7_365114"/>
      <w:bookmarkStart w:id="3146" w:name="_ETM_Q7_365215"/>
      <w:bookmarkStart w:id="3147" w:name="_ETM_Q7_365410"/>
      <w:bookmarkStart w:id="3148" w:name="_ETM_Q7_365506"/>
      <w:bookmarkEnd w:id="3145"/>
      <w:bookmarkEnd w:id="3146"/>
      <w:bookmarkEnd w:id="3147"/>
      <w:bookmarkEnd w:id="3148"/>
      <w:r w:rsidR="009A2E2E">
        <w:rPr>
          <w:rFonts w:hint="cs"/>
          <w:rtl/>
          <w:lang w:eastAsia="he-IL"/>
        </w:rPr>
        <w:t xml:space="preserve"> </w:t>
      </w:r>
      <w:r>
        <w:rPr>
          <w:rFonts w:hint="cs"/>
          <w:rtl/>
          <w:lang w:eastAsia="he-IL"/>
        </w:rPr>
        <w:t xml:space="preserve">גם ההכרזה השקרית והמופקרת על ששת ארגוני זכויות האדם הפלסטיניים כארגוני טרור </w:t>
      </w:r>
      <w:bookmarkStart w:id="3149" w:name="_ETM_Q7_371396"/>
      <w:bookmarkStart w:id="3150" w:name="_ETM_Q7_371466"/>
      <w:bookmarkEnd w:id="3149"/>
      <w:bookmarkEnd w:id="3150"/>
      <w:r>
        <w:rPr>
          <w:rtl/>
          <w:lang w:eastAsia="he-IL"/>
        </w:rPr>
        <w:t>היא חלק ממשטר האפרטהייד הישראלי</w:t>
      </w:r>
      <w:r w:rsidR="009A2E2E">
        <w:rPr>
          <w:rFonts w:hint="cs"/>
          <w:rtl/>
          <w:lang w:eastAsia="he-IL"/>
        </w:rPr>
        <w:t>,</w:t>
      </w:r>
      <w:r>
        <w:rPr>
          <w:rtl/>
          <w:lang w:eastAsia="he-IL"/>
        </w:rPr>
        <w:t xml:space="preserve"> שהרי לפי אמנת האפרטהייד בסעיף 2</w:t>
      </w:r>
      <w:r>
        <w:rPr>
          <w:rFonts w:hint="cs"/>
          <w:rtl/>
          <w:lang w:eastAsia="he-IL"/>
        </w:rPr>
        <w:t xml:space="preserve">, סעיף קטן (6), </w:t>
      </w:r>
      <w:bookmarkStart w:id="3151" w:name="_ETM_Q7_380668"/>
      <w:bookmarkEnd w:id="3151"/>
      <w:r>
        <w:rPr>
          <w:rFonts w:hint="cs"/>
          <w:rtl/>
          <w:lang w:eastAsia="he-IL"/>
        </w:rPr>
        <w:t xml:space="preserve">נאמר </w:t>
      </w:r>
      <w:r>
        <w:rPr>
          <w:rtl/>
          <w:lang w:eastAsia="he-IL"/>
        </w:rPr>
        <w:t>כי פשעי האפרטהייד כוללים גם</w:t>
      </w:r>
      <w:r>
        <w:rPr>
          <w:rFonts w:hint="cs"/>
          <w:rtl/>
          <w:lang w:eastAsia="he-IL"/>
        </w:rPr>
        <w:t xml:space="preserve"> </w:t>
      </w:r>
      <w:r>
        <w:rPr>
          <w:rtl/>
          <w:lang w:eastAsia="he-IL"/>
        </w:rPr>
        <w:t>–</w:t>
      </w:r>
      <w:r>
        <w:rPr>
          <w:rFonts w:hint="cs"/>
          <w:rtl/>
          <w:lang w:eastAsia="he-IL"/>
        </w:rPr>
        <w:t xml:space="preserve"> ואני מצטט </w:t>
      </w:r>
      <w:r>
        <w:rPr>
          <w:rtl/>
          <w:lang w:eastAsia="he-IL"/>
        </w:rPr>
        <w:t>– רדיפת ארגונים ויחידים באמצעות שלילת זכויות וחירויות יסוד משום</w:t>
      </w:r>
      <w:r>
        <w:rPr>
          <w:rFonts w:hint="cs"/>
          <w:rtl/>
          <w:lang w:eastAsia="he-IL"/>
        </w:rPr>
        <w:t xml:space="preserve"> </w:t>
      </w:r>
      <w:r>
        <w:rPr>
          <w:rtl/>
          <w:lang w:eastAsia="he-IL"/>
        </w:rPr>
        <w:t>התנגדותם לאפרטהייד</w:t>
      </w:r>
      <w:r>
        <w:rPr>
          <w:rFonts w:hint="cs"/>
          <w:rtl/>
          <w:lang w:eastAsia="he-IL"/>
        </w:rPr>
        <w:t>.</w:t>
      </w:r>
      <w:r>
        <w:rPr>
          <w:rtl/>
          <w:lang w:eastAsia="he-IL"/>
        </w:rPr>
        <w:t xml:space="preserve"> והרי למה מתנגדים הארגונים האלה? מהי סיבת קיומם אם לא התנגדות לכיבוש ולאפרטה</w:t>
      </w:r>
      <w:r>
        <w:rPr>
          <w:rFonts w:hint="cs"/>
          <w:rtl/>
          <w:lang w:eastAsia="he-IL"/>
        </w:rPr>
        <w:t>יי</w:t>
      </w:r>
      <w:r>
        <w:rPr>
          <w:rtl/>
          <w:lang w:eastAsia="he-IL"/>
        </w:rPr>
        <w:t>ד וחשיפת פשעיהם?</w:t>
      </w:r>
    </w:p>
    <w:p w:rsidR="002D76A7" w:rsidRDefault="002D76A7" w:rsidP="003E471E">
      <w:pPr>
        <w:rPr>
          <w:rtl/>
          <w:lang w:eastAsia="he-IL"/>
        </w:rPr>
      </w:pPr>
      <w:bookmarkStart w:id="3152" w:name="_ETM_Q7_404248"/>
      <w:bookmarkStart w:id="3153" w:name="_ETM_Q7_404329"/>
      <w:bookmarkEnd w:id="3152"/>
      <w:bookmarkEnd w:id="3153"/>
    </w:p>
    <w:p w:rsidR="002D76A7" w:rsidRDefault="002D76A7" w:rsidP="003E471E">
      <w:pPr>
        <w:rPr>
          <w:rtl/>
          <w:lang w:eastAsia="he-IL"/>
        </w:rPr>
      </w:pPr>
      <w:r>
        <w:rPr>
          <w:rtl/>
          <w:lang w:eastAsia="he-IL"/>
        </w:rPr>
        <w:t>חברי הכנסת</w:t>
      </w:r>
      <w:r>
        <w:rPr>
          <w:rFonts w:hint="cs"/>
          <w:rtl/>
          <w:lang w:eastAsia="he-IL"/>
        </w:rPr>
        <w:t xml:space="preserve">, ממשלת </w:t>
      </w:r>
      <w:r w:rsidRPr="009026B6">
        <w:rPr>
          <w:rtl/>
          <w:lang w:eastAsia="he-IL"/>
        </w:rPr>
        <w:t xml:space="preserve">הימין </w:t>
      </w:r>
      <w:proofErr w:type="spellStart"/>
      <w:r w:rsidRPr="009026B6">
        <w:rPr>
          <w:rtl/>
          <w:lang w:eastAsia="he-IL"/>
        </w:rPr>
        <w:t>המתנחל</w:t>
      </w:r>
      <w:r>
        <w:rPr>
          <w:rFonts w:hint="cs"/>
          <w:rtl/>
          <w:lang w:eastAsia="he-IL"/>
        </w:rPr>
        <w:t>י</w:t>
      </w:r>
      <w:proofErr w:type="spellEnd"/>
      <w:r w:rsidRPr="009026B6">
        <w:rPr>
          <w:rtl/>
          <w:lang w:eastAsia="he-IL"/>
        </w:rPr>
        <w:t xml:space="preserve"> על חבריה בעלי הרטוריקה היונית מעמיקה את משטר האפרטהייד והטיהור האתני ועל כן ראויה לאי</w:t>
      </w:r>
      <w:r>
        <w:rPr>
          <w:rFonts w:hint="cs"/>
          <w:rtl/>
          <w:lang w:eastAsia="he-IL"/>
        </w:rPr>
        <w:t>-</w:t>
      </w:r>
      <w:r w:rsidRPr="009026B6">
        <w:rPr>
          <w:rtl/>
          <w:lang w:eastAsia="he-IL"/>
        </w:rPr>
        <w:t>אמון, אבל אל לנו להחליפה בממשלת אפרטהייד אחרת. כל ממשלות האפרטהייד ראויות לאי</w:t>
      </w:r>
      <w:r>
        <w:rPr>
          <w:rFonts w:hint="cs"/>
          <w:rtl/>
          <w:lang w:eastAsia="he-IL"/>
        </w:rPr>
        <w:t>-</w:t>
      </w:r>
      <w:r w:rsidRPr="009026B6">
        <w:rPr>
          <w:rtl/>
          <w:lang w:eastAsia="he-IL"/>
        </w:rPr>
        <w:t>אמון, ואנו נפעל בדיוק בהתאם לכך.</w:t>
      </w:r>
      <w:r>
        <w:rPr>
          <w:rFonts w:hint="cs"/>
          <w:rtl/>
          <w:lang w:eastAsia="he-IL"/>
        </w:rPr>
        <w:t xml:space="preserve"> תודה </w:t>
      </w:r>
      <w:bookmarkStart w:id="3154" w:name="_ETM_Q7_431051"/>
      <w:bookmarkEnd w:id="3154"/>
      <w:r>
        <w:rPr>
          <w:rFonts w:hint="cs"/>
          <w:rtl/>
          <w:lang w:eastAsia="he-IL"/>
        </w:rPr>
        <w:t>רבה.</w:t>
      </w:r>
    </w:p>
    <w:p w:rsidR="002D76A7" w:rsidRDefault="002D76A7" w:rsidP="003E471E">
      <w:pPr>
        <w:pStyle w:val="a8"/>
        <w:keepNext/>
        <w:rPr>
          <w:rStyle w:val="TagStyle"/>
          <w:rtl/>
        </w:rPr>
      </w:pPr>
      <w:bookmarkStart w:id="3155" w:name="_ETM_Q7_422189"/>
      <w:bookmarkStart w:id="3156" w:name="ET_manager_6032_6"/>
      <w:bookmarkEnd w:id="3155"/>
    </w:p>
    <w:p w:rsidR="002D76A7" w:rsidRDefault="002D76A7" w:rsidP="003542E8">
      <w:pPr>
        <w:rPr>
          <w:rtl/>
          <w:lang w:eastAsia="he-IL"/>
        </w:rPr>
      </w:pPr>
      <w:bookmarkStart w:id="3157" w:name="_ETM_Q7_422328"/>
      <w:bookmarkEnd w:id="3156"/>
      <w:bookmarkEnd w:id="3157"/>
    </w:p>
    <w:p w:rsidR="002D76A7" w:rsidRDefault="002D76A7" w:rsidP="003E471E">
      <w:pPr>
        <w:pStyle w:val="af6"/>
        <w:keepNext/>
        <w:rPr>
          <w:rtl/>
        </w:rPr>
      </w:pPr>
      <w:bookmarkStart w:id="3158" w:name="ET_yor_6032_7"/>
      <w:r w:rsidRPr="00BE05F8">
        <w:rPr>
          <w:rStyle w:val="TagStyle"/>
          <w:rtl/>
        </w:rPr>
        <w:t xml:space="preserve"> &lt;&lt; יור &gt;&gt; </w:t>
      </w:r>
      <w:r>
        <w:rPr>
          <w:rtl/>
        </w:rPr>
        <w:t>היו"ר מנסור עבאס:</w:t>
      </w:r>
      <w:r w:rsidRPr="00BE05F8">
        <w:rPr>
          <w:rStyle w:val="TagStyle"/>
          <w:rtl/>
        </w:rPr>
        <w:t xml:space="preserve"> &lt;&lt; יור &gt;&gt;</w:t>
      </w:r>
      <w:r>
        <w:rPr>
          <w:rtl/>
        </w:rPr>
        <w:t xml:space="preserve"> </w:t>
      </w:r>
      <w:bookmarkEnd w:id="3158"/>
    </w:p>
    <w:p w:rsidR="002D76A7" w:rsidRDefault="002D76A7" w:rsidP="003E471E">
      <w:pPr>
        <w:rPr>
          <w:rtl/>
          <w:lang w:eastAsia="he-IL"/>
        </w:rPr>
      </w:pPr>
    </w:p>
    <w:p w:rsidR="002D76A7" w:rsidRDefault="002D76A7" w:rsidP="003E471E">
      <w:pPr>
        <w:rPr>
          <w:rtl/>
          <w:lang w:eastAsia="he-IL"/>
        </w:rPr>
      </w:pPr>
      <w:r>
        <w:rPr>
          <w:rFonts w:hint="cs"/>
          <w:rtl/>
          <w:lang w:eastAsia="he-IL"/>
        </w:rPr>
        <w:t>תודה, חבר הכנסת עופר כסיף. השר מתן כהנא, בבקשה.</w:t>
      </w:r>
    </w:p>
    <w:p w:rsidR="002D76A7" w:rsidRDefault="002D76A7" w:rsidP="003E471E">
      <w:pPr>
        <w:rPr>
          <w:rtl/>
          <w:lang w:eastAsia="he-IL"/>
        </w:rPr>
      </w:pPr>
      <w:bookmarkStart w:id="3159" w:name="_ETM_Q7_441732"/>
      <w:bookmarkStart w:id="3160" w:name="_ETM_Q7_441811"/>
      <w:bookmarkEnd w:id="3159"/>
      <w:bookmarkEnd w:id="3160"/>
    </w:p>
    <w:p w:rsidR="002D76A7" w:rsidRDefault="002D76A7" w:rsidP="003E471E">
      <w:pPr>
        <w:pStyle w:val="a4"/>
        <w:keepNext/>
        <w:rPr>
          <w:rtl/>
        </w:rPr>
      </w:pPr>
      <w:bookmarkStart w:id="3161" w:name="ET_speaker_6203_8"/>
      <w:r w:rsidRPr="00BE05F8">
        <w:rPr>
          <w:rStyle w:val="TagStyle"/>
          <w:rtl/>
        </w:rPr>
        <w:t xml:space="preserve"> &lt;&lt; דובר &gt;&gt; </w:t>
      </w:r>
      <w:bookmarkStart w:id="3162" w:name="_Toc90331568"/>
      <w:bookmarkStart w:id="3163" w:name="_Toc90332507"/>
      <w:bookmarkStart w:id="3164" w:name="_Toc90397016"/>
      <w:bookmarkStart w:id="3165" w:name="_Toc90397508"/>
      <w:bookmarkStart w:id="3166" w:name="_Toc90401661"/>
      <w:r>
        <w:rPr>
          <w:rtl/>
        </w:rPr>
        <w:t>השר לשירותי דת מתן כהנא:</w:t>
      </w:r>
      <w:bookmarkEnd w:id="3162"/>
      <w:bookmarkEnd w:id="3163"/>
      <w:bookmarkEnd w:id="3164"/>
      <w:bookmarkEnd w:id="3165"/>
      <w:bookmarkEnd w:id="3166"/>
      <w:r w:rsidRPr="00BE05F8">
        <w:rPr>
          <w:rStyle w:val="TagStyle"/>
          <w:rtl/>
        </w:rPr>
        <w:t xml:space="preserve"> &lt;&lt; דובר &gt;&gt;</w:t>
      </w:r>
      <w:r>
        <w:rPr>
          <w:rtl/>
        </w:rPr>
        <w:t xml:space="preserve"> </w:t>
      </w:r>
      <w:bookmarkEnd w:id="3161"/>
    </w:p>
    <w:p w:rsidR="002D76A7" w:rsidRDefault="002D76A7" w:rsidP="003542E8">
      <w:pPr>
        <w:rPr>
          <w:rtl/>
          <w:lang w:eastAsia="he-IL"/>
        </w:rPr>
      </w:pPr>
    </w:p>
    <w:p w:rsidR="002D76A7" w:rsidRDefault="002D76A7" w:rsidP="003542E8">
      <w:pPr>
        <w:rPr>
          <w:rtl/>
          <w:lang w:eastAsia="he-IL"/>
        </w:rPr>
      </w:pPr>
      <w:r>
        <w:rPr>
          <w:rFonts w:hint="cs"/>
          <w:rtl/>
          <w:lang w:eastAsia="he-IL"/>
        </w:rPr>
        <w:t xml:space="preserve">אדוני היושב-ראש, חבריי </w:t>
      </w:r>
      <w:bookmarkStart w:id="3167" w:name="_ETM_Q7_459940"/>
      <w:bookmarkEnd w:id="3167"/>
      <w:r>
        <w:rPr>
          <w:rFonts w:hint="cs"/>
          <w:rtl/>
          <w:lang w:eastAsia="he-IL"/>
        </w:rPr>
        <w:t xml:space="preserve">חברי הכנסת, חבריי השרים, חבריי חברי הכנסת החרדים, יצא המרצע מן השק. אני </w:t>
      </w:r>
      <w:bookmarkStart w:id="3168" w:name="_ETM_Q7_470575"/>
      <w:bookmarkEnd w:id="3168"/>
      <w:r>
        <w:rPr>
          <w:rFonts w:hint="cs"/>
          <w:rtl/>
          <w:lang w:eastAsia="he-IL"/>
        </w:rPr>
        <w:t xml:space="preserve">חייב לכם תודה גדולה על הכנס האחרון שארגנתם נגדי, </w:t>
      </w:r>
      <w:bookmarkStart w:id="3169" w:name="_ETM_Q7_474174"/>
      <w:bookmarkEnd w:id="3169"/>
      <w:r>
        <w:rPr>
          <w:rFonts w:hint="cs"/>
          <w:rtl/>
          <w:lang w:eastAsia="he-IL"/>
        </w:rPr>
        <w:t xml:space="preserve">הוא הסביר לי הכול. הבנתי סוף-סוף נגד מי אתם נלחמים. אתם לא נלחמים נגד הרפורמים, אתם לא נלחמים נגדי, אתם נלחמים נגד הרבנים שלי, אתם </w:t>
      </w:r>
      <w:bookmarkStart w:id="3170" w:name="_ETM_Q7_489193"/>
      <w:bookmarkEnd w:id="3170"/>
      <w:r>
        <w:rPr>
          <w:rFonts w:hint="cs"/>
          <w:rtl/>
          <w:lang w:eastAsia="he-IL"/>
        </w:rPr>
        <w:t xml:space="preserve">נלחמים נגד בתי המדרש </w:t>
      </w:r>
      <w:r w:rsidR="003542E8">
        <w:rPr>
          <w:rFonts w:hint="cs"/>
          <w:rtl/>
          <w:lang w:eastAsia="he-IL"/>
        </w:rPr>
        <w:t>– –</w:t>
      </w:r>
    </w:p>
    <w:p w:rsidR="002D76A7" w:rsidRDefault="002D76A7" w:rsidP="003E471E">
      <w:pPr>
        <w:rPr>
          <w:rtl/>
          <w:lang w:eastAsia="he-IL"/>
        </w:rPr>
      </w:pPr>
      <w:bookmarkStart w:id="3171" w:name="_ETM_Q7_489868"/>
      <w:bookmarkStart w:id="3172" w:name="_ETM_Q7_489939"/>
      <w:bookmarkEnd w:id="3171"/>
      <w:bookmarkEnd w:id="3172"/>
    </w:p>
    <w:p w:rsidR="002D76A7" w:rsidRDefault="002D76A7" w:rsidP="003E471E">
      <w:pPr>
        <w:pStyle w:val="af5"/>
        <w:keepNext/>
        <w:rPr>
          <w:rtl/>
        </w:rPr>
      </w:pPr>
      <w:bookmarkStart w:id="3173" w:name="ET_interruption_5851_17"/>
      <w:r w:rsidRPr="0088168E">
        <w:rPr>
          <w:rStyle w:val="TagStyle"/>
          <w:rtl/>
        </w:rPr>
        <w:t xml:space="preserve"> &lt;&lt; קריאה &gt;&gt; </w:t>
      </w:r>
      <w:r>
        <w:rPr>
          <w:rtl/>
        </w:rPr>
        <w:t>משה אבוטבול (ש"ס):</w:t>
      </w:r>
      <w:r w:rsidRPr="0088168E">
        <w:rPr>
          <w:rStyle w:val="TagStyle"/>
          <w:rtl/>
        </w:rPr>
        <w:t xml:space="preserve"> &lt;&lt; קריאה &gt;&gt;</w:t>
      </w:r>
      <w:r>
        <w:rPr>
          <w:rtl/>
        </w:rPr>
        <w:t xml:space="preserve"> </w:t>
      </w:r>
      <w:bookmarkEnd w:id="3173"/>
    </w:p>
    <w:p w:rsidR="002D76A7" w:rsidRDefault="002D76A7" w:rsidP="003542E8">
      <w:pPr>
        <w:rPr>
          <w:rtl/>
        </w:rPr>
      </w:pPr>
    </w:p>
    <w:p w:rsidR="002D76A7" w:rsidRDefault="002D76A7" w:rsidP="003E471E">
      <w:pPr>
        <w:rPr>
          <w:rtl/>
        </w:rPr>
      </w:pPr>
      <w:bookmarkStart w:id="3174" w:name="_ETM_Q7_490715"/>
      <w:bookmarkStart w:id="3175" w:name="_ETM_Q7_490967"/>
      <w:bookmarkStart w:id="3176" w:name="_ETM_Q7_491041"/>
      <w:bookmarkEnd w:id="3174"/>
      <w:bookmarkEnd w:id="3175"/>
      <w:bookmarkEnd w:id="3176"/>
      <w:r>
        <w:rPr>
          <w:rFonts w:hint="cs"/>
          <w:rtl/>
        </w:rPr>
        <w:t xml:space="preserve">הרבנים שלך לא איתך. </w:t>
      </w:r>
      <w:bookmarkStart w:id="3177" w:name="_ETM_Q7_493665"/>
      <w:bookmarkEnd w:id="3177"/>
      <w:r>
        <w:rPr>
          <w:rFonts w:hint="cs"/>
          <w:rtl/>
        </w:rPr>
        <w:t>על מי אתה מדבר?</w:t>
      </w:r>
    </w:p>
    <w:p w:rsidR="002D76A7" w:rsidRDefault="002D76A7" w:rsidP="003E471E">
      <w:pPr>
        <w:rPr>
          <w:rtl/>
        </w:rPr>
      </w:pPr>
    </w:p>
    <w:p w:rsidR="002D76A7" w:rsidRDefault="002D76A7" w:rsidP="003E471E">
      <w:pPr>
        <w:pStyle w:val="af5"/>
        <w:keepNext/>
        <w:rPr>
          <w:rtl/>
        </w:rPr>
      </w:pPr>
      <w:bookmarkStart w:id="3178" w:name="ET_interruption_6044_18"/>
      <w:r w:rsidRPr="0088168E">
        <w:rPr>
          <w:rStyle w:val="TagStyle"/>
          <w:rtl/>
        </w:rPr>
        <w:t xml:space="preserve"> &lt;&lt; קריאה &gt;&gt; </w:t>
      </w:r>
      <w:r>
        <w:rPr>
          <w:rtl/>
        </w:rPr>
        <w:t>אוריאל בוסו (ש"ס):</w:t>
      </w:r>
      <w:r w:rsidRPr="0088168E">
        <w:rPr>
          <w:rStyle w:val="TagStyle"/>
          <w:rtl/>
        </w:rPr>
        <w:t xml:space="preserve"> &lt;&lt; קריאה &gt;&gt;</w:t>
      </w:r>
      <w:r>
        <w:rPr>
          <w:rtl/>
        </w:rPr>
        <w:t xml:space="preserve"> </w:t>
      </w:r>
      <w:bookmarkEnd w:id="3178"/>
    </w:p>
    <w:p w:rsidR="002D76A7" w:rsidRDefault="002D76A7" w:rsidP="003542E8">
      <w:pPr>
        <w:rPr>
          <w:rtl/>
          <w:lang w:eastAsia="he-IL"/>
        </w:rPr>
      </w:pPr>
    </w:p>
    <w:p w:rsidR="002D76A7" w:rsidRDefault="002D76A7" w:rsidP="003E471E">
      <w:pPr>
        <w:rPr>
          <w:rtl/>
          <w:lang w:eastAsia="he-IL"/>
        </w:rPr>
      </w:pPr>
      <w:bookmarkStart w:id="3179" w:name="_ETM_Q7_493956"/>
      <w:bookmarkEnd w:id="3179"/>
      <w:r>
        <w:rPr>
          <w:rFonts w:hint="cs"/>
          <w:rtl/>
          <w:lang w:eastAsia="he-IL"/>
        </w:rPr>
        <w:t>אתה נגד הרבנים שלך.</w:t>
      </w:r>
    </w:p>
    <w:p w:rsidR="002D76A7" w:rsidRDefault="002D76A7" w:rsidP="003E471E">
      <w:pPr>
        <w:rPr>
          <w:rtl/>
          <w:lang w:eastAsia="he-IL"/>
        </w:rPr>
      </w:pPr>
      <w:bookmarkStart w:id="3180" w:name="_ETM_Q7_494973"/>
      <w:bookmarkStart w:id="3181" w:name="_ETM_Q7_495075"/>
      <w:bookmarkEnd w:id="3180"/>
      <w:bookmarkEnd w:id="3181"/>
    </w:p>
    <w:p w:rsidR="002D76A7" w:rsidRDefault="002D76A7" w:rsidP="003E471E">
      <w:pPr>
        <w:pStyle w:val="-"/>
        <w:keepNext/>
        <w:rPr>
          <w:rtl/>
        </w:rPr>
      </w:pPr>
      <w:bookmarkStart w:id="3182" w:name="ET_speakercontinue_6203_19"/>
      <w:r w:rsidRPr="0088168E">
        <w:rPr>
          <w:rStyle w:val="TagStyle"/>
          <w:rtl/>
        </w:rPr>
        <w:t xml:space="preserve"> &lt;&lt; דובר_המשך &gt;&gt; </w:t>
      </w:r>
      <w:r>
        <w:rPr>
          <w:rtl/>
        </w:rPr>
        <w:t>השר לשירותי דת מתן כהנא:</w:t>
      </w:r>
      <w:r w:rsidRPr="0088168E">
        <w:rPr>
          <w:rStyle w:val="TagStyle"/>
          <w:rtl/>
        </w:rPr>
        <w:t xml:space="preserve"> &lt;&lt; דובר_המשך &gt;&gt;</w:t>
      </w:r>
      <w:r>
        <w:rPr>
          <w:rtl/>
        </w:rPr>
        <w:t xml:space="preserve"> </w:t>
      </w:r>
      <w:bookmarkEnd w:id="3182"/>
    </w:p>
    <w:p w:rsidR="002D76A7" w:rsidRDefault="002D76A7" w:rsidP="003542E8">
      <w:pPr>
        <w:rPr>
          <w:rtl/>
          <w:lang w:eastAsia="he-IL"/>
        </w:rPr>
      </w:pPr>
    </w:p>
    <w:p w:rsidR="002D76A7" w:rsidRDefault="003542E8" w:rsidP="003542E8">
      <w:pPr>
        <w:rPr>
          <w:rtl/>
          <w:lang w:eastAsia="he-IL"/>
        </w:rPr>
      </w:pPr>
      <w:bookmarkStart w:id="3183" w:name="_ETM_Q7_494162"/>
      <w:bookmarkEnd w:id="3183"/>
      <w:r>
        <w:rPr>
          <w:rFonts w:hint="cs"/>
          <w:rtl/>
          <w:lang w:eastAsia="he-IL"/>
        </w:rPr>
        <w:t>– –</w:t>
      </w:r>
      <w:r w:rsidR="002D76A7">
        <w:rPr>
          <w:rFonts w:hint="cs"/>
          <w:rtl/>
          <w:lang w:eastAsia="he-IL"/>
        </w:rPr>
        <w:t xml:space="preserve"> נגד </w:t>
      </w:r>
      <w:bookmarkStart w:id="3184" w:name="_ETM_Q7_496535"/>
      <w:bookmarkEnd w:id="3184"/>
      <w:r w:rsidR="002D76A7">
        <w:rPr>
          <w:rFonts w:hint="cs"/>
          <w:rtl/>
          <w:lang w:eastAsia="he-IL"/>
        </w:rPr>
        <w:t>בתי המדרש שחבריי ואני גדלנו בהם.</w:t>
      </w:r>
    </w:p>
    <w:p w:rsidR="002D76A7" w:rsidRDefault="002D76A7" w:rsidP="003E471E">
      <w:pPr>
        <w:rPr>
          <w:rtl/>
          <w:lang w:eastAsia="he-IL"/>
        </w:rPr>
      </w:pPr>
      <w:bookmarkStart w:id="3185" w:name="_ETM_Q7_494886"/>
      <w:bookmarkStart w:id="3186" w:name="_ETM_Q7_494978"/>
      <w:bookmarkEnd w:id="3185"/>
      <w:bookmarkEnd w:id="3186"/>
    </w:p>
    <w:p w:rsidR="002D76A7" w:rsidRDefault="002D76A7" w:rsidP="003E471E">
      <w:pPr>
        <w:pStyle w:val="af5"/>
        <w:keepNext/>
        <w:rPr>
          <w:rtl/>
        </w:rPr>
      </w:pPr>
      <w:bookmarkStart w:id="3187" w:name="ET_interruption_5851_20"/>
      <w:r w:rsidRPr="0088168E">
        <w:rPr>
          <w:rStyle w:val="TagStyle"/>
          <w:rtl/>
        </w:rPr>
        <w:t xml:space="preserve"> &lt;&lt; קריאה &gt;&gt; </w:t>
      </w:r>
      <w:r>
        <w:rPr>
          <w:rtl/>
        </w:rPr>
        <w:t>משה אבוטבול (ש"ס):</w:t>
      </w:r>
      <w:r w:rsidRPr="0088168E">
        <w:rPr>
          <w:rStyle w:val="TagStyle"/>
          <w:rtl/>
        </w:rPr>
        <w:t xml:space="preserve"> &lt;&lt; קריאה &gt;&gt;</w:t>
      </w:r>
      <w:r>
        <w:rPr>
          <w:rtl/>
        </w:rPr>
        <w:t xml:space="preserve"> </w:t>
      </w:r>
      <w:bookmarkEnd w:id="3187"/>
    </w:p>
    <w:p w:rsidR="002D76A7" w:rsidRDefault="002D76A7" w:rsidP="003542E8">
      <w:pPr>
        <w:rPr>
          <w:rtl/>
          <w:lang w:eastAsia="he-IL"/>
        </w:rPr>
      </w:pPr>
    </w:p>
    <w:p w:rsidR="002D76A7" w:rsidRDefault="002D76A7" w:rsidP="003E471E">
      <w:pPr>
        <w:rPr>
          <w:rtl/>
          <w:lang w:eastAsia="he-IL"/>
        </w:rPr>
      </w:pPr>
      <w:bookmarkStart w:id="3188" w:name="_ETM_Q7_495544"/>
      <w:bookmarkEnd w:id="3188"/>
      <w:r>
        <w:rPr>
          <w:rFonts w:hint="cs"/>
          <w:rtl/>
          <w:lang w:eastAsia="he-IL"/>
        </w:rPr>
        <w:t>שום רב לא איתך. תתפטר.</w:t>
      </w:r>
    </w:p>
    <w:p w:rsidR="002D76A7" w:rsidRDefault="002D76A7" w:rsidP="003E471E">
      <w:pPr>
        <w:rPr>
          <w:rtl/>
          <w:lang w:eastAsia="he-IL"/>
        </w:rPr>
      </w:pPr>
      <w:bookmarkStart w:id="3189" w:name="_ETM_Q7_497923"/>
      <w:bookmarkStart w:id="3190" w:name="_ETM_Q7_498032"/>
      <w:bookmarkEnd w:id="3189"/>
      <w:bookmarkEnd w:id="3190"/>
    </w:p>
    <w:p w:rsidR="002D76A7" w:rsidRDefault="002D76A7" w:rsidP="003E471E">
      <w:pPr>
        <w:pStyle w:val="af5"/>
        <w:keepNext/>
        <w:rPr>
          <w:rtl/>
        </w:rPr>
      </w:pPr>
      <w:bookmarkStart w:id="3191" w:name="ET_interruption_6044_21"/>
      <w:r w:rsidRPr="0088168E">
        <w:rPr>
          <w:rStyle w:val="TagStyle"/>
          <w:rtl/>
        </w:rPr>
        <w:t xml:space="preserve"> &lt;&lt; קריאה &gt;&gt; </w:t>
      </w:r>
      <w:r>
        <w:rPr>
          <w:rtl/>
        </w:rPr>
        <w:t>אוריאל בוסו (ש"ס):</w:t>
      </w:r>
      <w:r w:rsidRPr="0088168E">
        <w:rPr>
          <w:rStyle w:val="TagStyle"/>
          <w:rtl/>
        </w:rPr>
        <w:t xml:space="preserve"> &lt;&lt; קריאה &gt;&gt;</w:t>
      </w:r>
      <w:r>
        <w:rPr>
          <w:rtl/>
        </w:rPr>
        <w:t xml:space="preserve"> </w:t>
      </w:r>
      <w:bookmarkEnd w:id="3191"/>
    </w:p>
    <w:p w:rsidR="002D76A7" w:rsidRDefault="002D76A7" w:rsidP="003542E8">
      <w:pPr>
        <w:rPr>
          <w:rtl/>
          <w:lang w:eastAsia="he-IL"/>
        </w:rPr>
      </w:pPr>
    </w:p>
    <w:p w:rsidR="002D76A7" w:rsidRDefault="002D76A7" w:rsidP="003E471E">
      <w:pPr>
        <w:rPr>
          <w:rtl/>
          <w:lang w:eastAsia="he-IL"/>
        </w:rPr>
      </w:pPr>
      <w:bookmarkStart w:id="3192" w:name="_ETM_Q7_498161"/>
      <w:bookmarkStart w:id="3193" w:name="_ETM_Q7_497982"/>
      <w:bookmarkEnd w:id="3192"/>
      <w:bookmarkEnd w:id="3193"/>
      <w:r>
        <w:rPr>
          <w:rFonts w:hint="cs"/>
          <w:rtl/>
          <w:lang w:eastAsia="he-IL"/>
        </w:rPr>
        <w:t>הרב דרוקמן נגדך.</w:t>
      </w:r>
    </w:p>
    <w:p w:rsidR="002D76A7" w:rsidRDefault="002D76A7" w:rsidP="003E471E">
      <w:pPr>
        <w:rPr>
          <w:rtl/>
          <w:lang w:eastAsia="he-IL"/>
        </w:rPr>
      </w:pPr>
      <w:bookmarkStart w:id="3194" w:name="_ETM_Q7_496364"/>
      <w:bookmarkStart w:id="3195" w:name="_ETM_Q7_496454"/>
      <w:bookmarkEnd w:id="3194"/>
      <w:bookmarkEnd w:id="3195"/>
    </w:p>
    <w:p w:rsidR="002D76A7" w:rsidRDefault="002D76A7" w:rsidP="003E471E">
      <w:pPr>
        <w:pStyle w:val="af5"/>
        <w:keepNext/>
        <w:rPr>
          <w:rtl/>
        </w:rPr>
      </w:pPr>
      <w:bookmarkStart w:id="3196" w:name="ET_interruption_5851_22"/>
      <w:r w:rsidRPr="0088168E">
        <w:rPr>
          <w:rStyle w:val="TagStyle"/>
          <w:rtl/>
        </w:rPr>
        <w:t xml:space="preserve"> &lt;&lt; קריאה &gt;&gt; </w:t>
      </w:r>
      <w:r>
        <w:rPr>
          <w:rtl/>
        </w:rPr>
        <w:t>משה אבוטבול (ש"ס):</w:t>
      </w:r>
      <w:r w:rsidRPr="0088168E">
        <w:rPr>
          <w:rStyle w:val="TagStyle"/>
          <w:rtl/>
        </w:rPr>
        <w:t xml:space="preserve"> &lt;&lt; קריאה &gt;&gt;</w:t>
      </w:r>
      <w:r>
        <w:rPr>
          <w:rtl/>
        </w:rPr>
        <w:t xml:space="preserve"> </w:t>
      </w:r>
      <w:bookmarkEnd w:id="3196"/>
    </w:p>
    <w:p w:rsidR="002D76A7" w:rsidRDefault="002D76A7" w:rsidP="003542E8">
      <w:pPr>
        <w:rPr>
          <w:rtl/>
          <w:lang w:eastAsia="he-IL"/>
        </w:rPr>
      </w:pPr>
    </w:p>
    <w:p w:rsidR="002D76A7" w:rsidRDefault="002D76A7" w:rsidP="003E471E">
      <w:pPr>
        <w:rPr>
          <w:rtl/>
          <w:lang w:eastAsia="he-IL"/>
        </w:rPr>
      </w:pPr>
      <w:bookmarkStart w:id="3197" w:name="_ETM_Q7_500319"/>
      <w:bookmarkEnd w:id="3197"/>
      <w:r>
        <w:rPr>
          <w:rFonts w:hint="cs"/>
          <w:rtl/>
          <w:lang w:eastAsia="he-IL"/>
        </w:rPr>
        <w:t xml:space="preserve">חמישה רבנים מדברים נגדך. על מי </w:t>
      </w:r>
      <w:bookmarkStart w:id="3198" w:name="_ETM_Q7_501266"/>
      <w:bookmarkEnd w:id="3198"/>
      <w:r>
        <w:rPr>
          <w:rFonts w:hint="cs"/>
          <w:rtl/>
          <w:lang w:eastAsia="he-IL"/>
        </w:rPr>
        <w:t>אתה עובד?</w:t>
      </w:r>
    </w:p>
    <w:p w:rsidR="002D76A7" w:rsidRDefault="002D76A7" w:rsidP="003E471E">
      <w:pPr>
        <w:rPr>
          <w:rtl/>
          <w:lang w:eastAsia="he-IL"/>
        </w:rPr>
      </w:pPr>
    </w:p>
    <w:p w:rsidR="002D76A7" w:rsidRDefault="002D76A7" w:rsidP="003E471E">
      <w:pPr>
        <w:pStyle w:val="af6"/>
        <w:keepNext/>
        <w:rPr>
          <w:rtl/>
        </w:rPr>
      </w:pPr>
      <w:bookmarkStart w:id="3199" w:name="ET_yor_6032_23"/>
      <w:r w:rsidRPr="0088168E">
        <w:rPr>
          <w:rStyle w:val="TagStyle"/>
          <w:rtl/>
        </w:rPr>
        <w:t xml:space="preserve"> &lt;&lt; יור &gt;&gt; </w:t>
      </w:r>
      <w:r>
        <w:rPr>
          <w:rtl/>
        </w:rPr>
        <w:t>היו"ר מנסור עבאס:</w:t>
      </w:r>
      <w:r w:rsidRPr="0088168E">
        <w:rPr>
          <w:rStyle w:val="TagStyle"/>
          <w:rtl/>
        </w:rPr>
        <w:t xml:space="preserve"> &lt;&lt; יור &gt;&gt;</w:t>
      </w:r>
      <w:r>
        <w:rPr>
          <w:rtl/>
        </w:rPr>
        <w:t xml:space="preserve"> </w:t>
      </w:r>
      <w:bookmarkEnd w:id="3199"/>
    </w:p>
    <w:p w:rsidR="002D76A7" w:rsidRDefault="002D76A7" w:rsidP="003542E8">
      <w:pPr>
        <w:rPr>
          <w:rtl/>
          <w:lang w:eastAsia="he-IL"/>
        </w:rPr>
      </w:pPr>
    </w:p>
    <w:p w:rsidR="002D76A7" w:rsidRDefault="002D76A7" w:rsidP="003E471E">
      <w:pPr>
        <w:rPr>
          <w:rtl/>
          <w:lang w:eastAsia="he-IL"/>
        </w:rPr>
      </w:pPr>
      <w:bookmarkStart w:id="3200" w:name="_ETM_Q7_502970"/>
      <w:bookmarkEnd w:id="3200"/>
      <w:r>
        <w:rPr>
          <w:rFonts w:hint="cs"/>
          <w:rtl/>
          <w:lang w:eastAsia="he-IL"/>
        </w:rPr>
        <w:t>חבר הכנסת משה אבוטבול.</w:t>
      </w:r>
    </w:p>
    <w:p w:rsidR="002D76A7" w:rsidRDefault="002D76A7" w:rsidP="003E471E">
      <w:pPr>
        <w:rPr>
          <w:rtl/>
          <w:lang w:eastAsia="he-IL"/>
        </w:rPr>
      </w:pPr>
      <w:bookmarkStart w:id="3201" w:name="_ETM_Q7_502523"/>
      <w:bookmarkStart w:id="3202" w:name="_ETM_Q7_502611"/>
      <w:bookmarkEnd w:id="3201"/>
      <w:bookmarkEnd w:id="3202"/>
    </w:p>
    <w:p w:rsidR="002D76A7" w:rsidRDefault="002D76A7" w:rsidP="003E471E">
      <w:pPr>
        <w:pStyle w:val="af5"/>
        <w:keepNext/>
        <w:rPr>
          <w:rtl/>
        </w:rPr>
      </w:pPr>
      <w:bookmarkStart w:id="3203" w:name="ET_interruption_5851_24"/>
      <w:r w:rsidRPr="0088168E">
        <w:rPr>
          <w:rStyle w:val="TagStyle"/>
          <w:rtl/>
        </w:rPr>
        <w:t xml:space="preserve"> &lt;&lt; קריאה &gt;&gt; </w:t>
      </w:r>
      <w:r>
        <w:rPr>
          <w:rtl/>
        </w:rPr>
        <w:t>משה אבוטבול (ש"ס):</w:t>
      </w:r>
      <w:r w:rsidRPr="0088168E">
        <w:rPr>
          <w:rStyle w:val="TagStyle"/>
          <w:rtl/>
        </w:rPr>
        <w:t xml:space="preserve"> &lt;&lt; קריאה &gt;&gt;</w:t>
      </w:r>
      <w:r>
        <w:rPr>
          <w:rtl/>
        </w:rPr>
        <w:t xml:space="preserve"> </w:t>
      </w:r>
      <w:bookmarkEnd w:id="3203"/>
    </w:p>
    <w:p w:rsidR="002D76A7" w:rsidRDefault="002D76A7" w:rsidP="003542E8">
      <w:pPr>
        <w:rPr>
          <w:rtl/>
          <w:lang w:eastAsia="he-IL"/>
        </w:rPr>
      </w:pPr>
    </w:p>
    <w:p w:rsidR="002D76A7" w:rsidRDefault="002D76A7" w:rsidP="003E471E">
      <w:pPr>
        <w:rPr>
          <w:rtl/>
          <w:lang w:eastAsia="he-IL"/>
        </w:rPr>
      </w:pPr>
      <w:bookmarkStart w:id="3204" w:name="_ETM_Q7_502795"/>
      <w:bookmarkEnd w:id="3204"/>
      <w:r>
        <w:rPr>
          <w:rFonts w:hint="cs"/>
          <w:rtl/>
          <w:lang w:eastAsia="he-IL"/>
        </w:rPr>
        <w:t>תפסיק לשקר.</w:t>
      </w:r>
    </w:p>
    <w:p w:rsidR="002D76A7" w:rsidRDefault="002D76A7" w:rsidP="003E471E">
      <w:pPr>
        <w:rPr>
          <w:rtl/>
          <w:lang w:eastAsia="he-IL"/>
        </w:rPr>
      </w:pPr>
      <w:bookmarkStart w:id="3205" w:name="_ETM_Q7_503529"/>
      <w:bookmarkStart w:id="3206" w:name="_ETM_Q7_503633"/>
      <w:bookmarkEnd w:id="3205"/>
      <w:bookmarkEnd w:id="3206"/>
    </w:p>
    <w:p w:rsidR="002D76A7" w:rsidRDefault="002D76A7" w:rsidP="003E471E">
      <w:pPr>
        <w:pStyle w:val="af6"/>
        <w:keepNext/>
        <w:rPr>
          <w:rtl/>
        </w:rPr>
      </w:pPr>
      <w:bookmarkStart w:id="3207" w:name="ET_yor_6032_25"/>
      <w:r w:rsidRPr="0088168E">
        <w:rPr>
          <w:rStyle w:val="TagStyle"/>
          <w:rtl/>
        </w:rPr>
        <w:t xml:space="preserve"> &lt;&lt; יור &gt;&gt; </w:t>
      </w:r>
      <w:r>
        <w:rPr>
          <w:rtl/>
        </w:rPr>
        <w:t>היו"ר מנסור עבאס:</w:t>
      </w:r>
      <w:r w:rsidRPr="0088168E">
        <w:rPr>
          <w:rStyle w:val="TagStyle"/>
          <w:rtl/>
        </w:rPr>
        <w:t xml:space="preserve"> &lt;&lt; יור &gt;&gt;</w:t>
      </w:r>
      <w:r>
        <w:rPr>
          <w:rtl/>
        </w:rPr>
        <w:t xml:space="preserve"> </w:t>
      </w:r>
      <w:bookmarkEnd w:id="3207"/>
    </w:p>
    <w:p w:rsidR="002D76A7" w:rsidRDefault="002D76A7" w:rsidP="003542E8">
      <w:pPr>
        <w:rPr>
          <w:rtl/>
          <w:lang w:eastAsia="he-IL"/>
        </w:rPr>
      </w:pPr>
    </w:p>
    <w:p w:rsidR="002D76A7" w:rsidRDefault="002D76A7" w:rsidP="003E471E">
      <w:pPr>
        <w:rPr>
          <w:rtl/>
          <w:lang w:eastAsia="he-IL"/>
        </w:rPr>
      </w:pPr>
      <w:bookmarkStart w:id="3208" w:name="_ETM_Q7_502188"/>
      <w:bookmarkEnd w:id="3208"/>
      <w:r>
        <w:rPr>
          <w:rFonts w:hint="cs"/>
          <w:rtl/>
          <w:lang w:eastAsia="he-IL"/>
        </w:rPr>
        <w:t xml:space="preserve">חבר הכנסת משה אבוטבול. </w:t>
      </w:r>
      <w:bookmarkStart w:id="3209" w:name="_ETM_Q7_506773"/>
      <w:bookmarkEnd w:id="3209"/>
      <w:r>
        <w:rPr>
          <w:rFonts w:hint="cs"/>
          <w:rtl/>
          <w:lang w:eastAsia="he-IL"/>
        </w:rPr>
        <w:t>בבקשה.</w:t>
      </w:r>
    </w:p>
    <w:p w:rsidR="002D76A7" w:rsidRDefault="002D76A7" w:rsidP="003E471E">
      <w:pPr>
        <w:rPr>
          <w:rtl/>
          <w:lang w:eastAsia="he-IL"/>
        </w:rPr>
      </w:pPr>
      <w:bookmarkStart w:id="3210" w:name="_ETM_Q7_505200"/>
      <w:bookmarkEnd w:id="3210"/>
    </w:p>
    <w:p w:rsidR="002D76A7" w:rsidRDefault="002D76A7" w:rsidP="003E471E">
      <w:pPr>
        <w:pStyle w:val="af5"/>
        <w:keepNext/>
        <w:rPr>
          <w:rtl/>
        </w:rPr>
      </w:pPr>
      <w:bookmarkStart w:id="3211" w:name="ET_interruption_5851_26"/>
      <w:r w:rsidRPr="0088168E">
        <w:rPr>
          <w:rStyle w:val="TagStyle"/>
          <w:rtl/>
        </w:rPr>
        <w:t xml:space="preserve"> &lt;&lt; קריאה &gt;&gt; </w:t>
      </w:r>
      <w:r>
        <w:rPr>
          <w:rtl/>
        </w:rPr>
        <w:t>משה אבוטבול (ש"ס):</w:t>
      </w:r>
      <w:r w:rsidRPr="0088168E">
        <w:rPr>
          <w:rStyle w:val="TagStyle"/>
          <w:rtl/>
        </w:rPr>
        <w:t xml:space="preserve"> &lt;&lt; קריאה &gt;&gt;</w:t>
      </w:r>
      <w:r>
        <w:rPr>
          <w:rtl/>
        </w:rPr>
        <w:t xml:space="preserve"> </w:t>
      </w:r>
      <w:bookmarkEnd w:id="3211"/>
    </w:p>
    <w:p w:rsidR="002D76A7" w:rsidRDefault="002D76A7" w:rsidP="003542E8">
      <w:pPr>
        <w:rPr>
          <w:rtl/>
          <w:lang w:eastAsia="he-IL"/>
        </w:rPr>
      </w:pPr>
    </w:p>
    <w:p w:rsidR="002D76A7" w:rsidRDefault="002D76A7" w:rsidP="003E471E">
      <w:pPr>
        <w:rPr>
          <w:rtl/>
          <w:lang w:eastAsia="he-IL"/>
        </w:rPr>
      </w:pPr>
      <w:bookmarkStart w:id="3212" w:name="_ETM_Q7_505424"/>
      <w:bookmarkEnd w:id="3212"/>
      <w:r>
        <w:rPr>
          <w:rFonts w:hint="cs"/>
          <w:rtl/>
          <w:lang w:eastAsia="he-IL"/>
        </w:rPr>
        <w:t>שקרים.</w:t>
      </w:r>
    </w:p>
    <w:p w:rsidR="002D76A7" w:rsidRDefault="002D76A7" w:rsidP="003E471E">
      <w:pPr>
        <w:rPr>
          <w:rtl/>
          <w:lang w:eastAsia="he-IL"/>
        </w:rPr>
      </w:pPr>
      <w:bookmarkStart w:id="3213" w:name="_ETM_Q7_507804"/>
      <w:bookmarkStart w:id="3214" w:name="_ETM_Q7_507870"/>
      <w:bookmarkEnd w:id="3213"/>
      <w:bookmarkEnd w:id="3214"/>
    </w:p>
    <w:p w:rsidR="002D76A7" w:rsidRDefault="002D76A7" w:rsidP="003E471E">
      <w:pPr>
        <w:pStyle w:val="-"/>
        <w:keepNext/>
        <w:rPr>
          <w:rtl/>
        </w:rPr>
      </w:pPr>
      <w:bookmarkStart w:id="3215" w:name="ET_speakercontinue_6203_27"/>
      <w:r w:rsidRPr="0088168E">
        <w:rPr>
          <w:rStyle w:val="TagStyle"/>
          <w:rtl/>
        </w:rPr>
        <w:t xml:space="preserve"> &lt;&lt; דובר_המשך &gt;&gt; </w:t>
      </w:r>
      <w:r>
        <w:rPr>
          <w:rtl/>
        </w:rPr>
        <w:t>השר לשירותי דת מתן כהנא:</w:t>
      </w:r>
      <w:r w:rsidRPr="0088168E">
        <w:rPr>
          <w:rStyle w:val="TagStyle"/>
          <w:rtl/>
        </w:rPr>
        <w:t xml:space="preserve"> &lt;&lt; דובר_המשך &gt;&gt;</w:t>
      </w:r>
      <w:r>
        <w:rPr>
          <w:rtl/>
        </w:rPr>
        <w:t xml:space="preserve"> </w:t>
      </w:r>
      <w:bookmarkEnd w:id="3215"/>
    </w:p>
    <w:p w:rsidR="002D76A7" w:rsidRDefault="002D76A7" w:rsidP="003542E8">
      <w:pPr>
        <w:rPr>
          <w:rtl/>
          <w:lang w:eastAsia="he-IL"/>
        </w:rPr>
      </w:pPr>
    </w:p>
    <w:p w:rsidR="002D76A7" w:rsidRDefault="002D76A7" w:rsidP="003E471E">
      <w:pPr>
        <w:rPr>
          <w:rtl/>
          <w:lang w:eastAsia="he-IL"/>
        </w:rPr>
      </w:pPr>
      <w:bookmarkStart w:id="3216" w:name="_ETM_Q7_506966"/>
      <w:bookmarkEnd w:id="3216"/>
      <w:r>
        <w:rPr>
          <w:rFonts w:hint="cs"/>
          <w:rtl/>
          <w:lang w:eastAsia="he-IL"/>
        </w:rPr>
        <w:t>אתם נלחמים נגד הרבנים שלי ונגד בתי המדרש שאני וחבריי</w:t>
      </w:r>
      <w:bookmarkStart w:id="3217" w:name="_ETM_Q7_511860"/>
      <w:bookmarkEnd w:id="3217"/>
      <w:r>
        <w:rPr>
          <w:rFonts w:hint="cs"/>
          <w:rtl/>
          <w:lang w:eastAsia="he-IL"/>
        </w:rPr>
        <w:t xml:space="preserve"> גדלנו בהם.</w:t>
      </w:r>
    </w:p>
    <w:p w:rsidR="002D76A7" w:rsidRDefault="002D76A7" w:rsidP="003E471E">
      <w:pPr>
        <w:rPr>
          <w:rtl/>
          <w:lang w:eastAsia="he-IL"/>
        </w:rPr>
      </w:pPr>
      <w:bookmarkStart w:id="3218" w:name="_ETM_Q7_512074"/>
      <w:bookmarkStart w:id="3219" w:name="_ETM_Q7_512150"/>
      <w:bookmarkEnd w:id="3218"/>
      <w:bookmarkEnd w:id="3219"/>
    </w:p>
    <w:p w:rsidR="002D76A7" w:rsidRDefault="002D76A7" w:rsidP="003E471E">
      <w:pPr>
        <w:pStyle w:val="af5"/>
        <w:keepNext/>
        <w:rPr>
          <w:rtl/>
        </w:rPr>
      </w:pPr>
      <w:bookmarkStart w:id="3220" w:name="ET_interruption_5851_28"/>
      <w:r w:rsidRPr="0088168E">
        <w:rPr>
          <w:rStyle w:val="TagStyle"/>
          <w:rtl/>
        </w:rPr>
        <w:t xml:space="preserve"> &lt;&lt; קריאה &gt;&gt; </w:t>
      </w:r>
      <w:r>
        <w:rPr>
          <w:rtl/>
        </w:rPr>
        <w:t>משה אבוטבול (ש"ס):</w:t>
      </w:r>
      <w:r w:rsidRPr="0088168E">
        <w:rPr>
          <w:rStyle w:val="TagStyle"/>
          <w:rtl/>
        </w:rPr>
        <w:t xml:space="preserve"> &lt;&lt; קריאה &gt;&gt;</w:t>
      </w:r>
      <w:r>
        <w:rPr>
          <w:rtl/>
        </w:rPr>
        <w:t xml:space="preserve"> </w:t>
      </w:r>
      <w:bookmarkEnd w:id="3220"/>
    </w:p>
    <w:p w:rsidR="002D76A7" w:rsidRDefault="002D76A7" w:rsidP="003542E8">
      <w:pPr>
        <w:rPr>
          <w:rtl/>
          <w:lang w:eastAsia="he-IL"/>
        </w:rPr>
      </w:pPr>
    </w:p>
    <w:p w:rsidR="002D76A7" w:rsidRDefault="002D76A7" w:rsidP="003E471E">
      <w:pPr>
        <w:rPr>
          <w:rtl/>
          <w:lang w:eastAsia="he-IL"/>
        </w:rPr>
      </w:pPr>
      <w:bookmarkStart w:id="3221" w:name="_ETM_Q7_512239"/>
      <w:bookmarkEnd w:id="3221"/>
      <w:r>
        <w:rPr>
          <w:rFonts w:hint="cs"/>
          <w:rtl/>
          <w:lang w:eastAsia="he-IL"/>
        </w:rPr>
        <w:t>אני אקריא את השמות של הרבנים שלך.</w:t>
      </w:r>
    </w:p>
    <w:p w:rsidR="002D76A7" w:rsidRDefault="002D76A7" w:rsidP="003E471E">
      <w:pPr>
        <w:rPr>
          <w:rtl/>
          <w:lang w:eastAsia="he-IL"/>
        </w:rPr>
      </w:pPr>
      <w:bookmarkStart w:id="3222" w:name="_ETM_Q7_515159"/>
      <w:bookmarkStart w:id="3223" w:name="_ETM_Q7_515243"/>
      <w:bookmarkEnd w:id="3222"/>
      <w:bookmarkEnd w:id="3223"/>
    </w:p>
    <w:p w:rsidR="002D76A7" w:rsidRDefault="002D76A7" w:rsidP="003E471E">
      <w:pPr>
        <w:pStyle w:val="af6"/>
        <w:keepNext/>
        <w:rPr>
          <w:rtl/>
        </w:rPr>
      </w:pPr>
      <w:bookmarkStart w:id="3224" w:name="ET_yor_6032_31"/>
      <w:r w:rsidRPr="0088168E">
        <w:rPr>
          <w:rStyle w:val="TagStyle"/>
          <w:rtl/>
        </w:rPr>
        <w:t xml:space="preserve"> &lt;&lt; יור &gt;&gt; </w:t>
      </w:r>
      <w:r>
        <w:rPr>
          <w:rtl/>
        </w:rPr>
        <w:t>היו"ר מנסור עבאס:</w:t>
      </w:r>
      <w:r w:rsidRPr="0088168E">
        <w:rPr>
          <w:rStyle w:val="TagStyle"/>
          <w:rtl/>
        </w:rPr>
        <w:t xml:space="preserve"> &lt;&lt; יור &gt;&gt;</w:t>
      </w:r>
      <w:r>
        <w:rPr>
          <w:rtl/>
        </w:rPr>
        <w:t xml:space="preserve"> </w:t>
      </w:r>
      <w:bookmarkEnd w:id="3224"/>
    </w:p>
    <w:p w:rsidR="002D76A7" w:rsidRDefault="002D76A7" w:rsidP="003542E8">
      <w:pPr>
        <w:rPr>
          <w:rtl/>
          <w:lang w:eastAsia="he-IL"/>
        </w:rPr>
      </w:pPr>
    </w:p>
    <w:p w:rsidR="002D76A7" w:rsidRDefault="002D76A7" w:rsidP="003E471E">
      <w:pPr>
        <w:rPr>
          <w:rtl/>
          <w:lang w:eastAsia="he-IL"/>
        </w:rPr>
      </w:pPr>
      <w:bookmarkStart w:id="3225" w:name="_ETM_Q7_514642"/>
      <w:bookmarkEnd w:id="3225"/>
      <w:r>
        <w:rPr>
          <w:rFonts w:hint="cs"/>
          <w:rtl/>
          <w:lang w:eastAsia="he-IL"/>
        </w:rPr>
        <w:t>תודה לך, חבר הכנסת אבוטבול.</w:t>
      </w:r>
      <w:bookmarkStart w:id="3226" w:name="_ETM_Q7_515667"/>
      <w:bookmarkEnd w:id="3226"/>
    </w:p>
    <w:p w:rsidR="002D76A7" w:rsidRPr="0088168E" w:rsidRDefault="002D76A7" w:rsidP="003E471E">
      <w:pPr>
        <w:rPr>
          <w:rtl/>
          <w:lang w:eastAsia="he-IL"/>
        </w:rPr>
      </w:pPr>
      <w:bookmarkStart w:id="3227" w:name="_ETM_Q7_515747"/>
      <w:bookmarkEnd w:id="3227"/>
    </w:p>
    <w:p w:rsidR="002D76A7" w:rsidRDefault="002D76A7" w:rsidP="003E471E">
      <w:pPr>
        <w:pStyle w:val="-"/>
        <w:keepNext/>
        <w:rPr>
          <w:rtl/>
        </w:rPr>
      </w:pPr>
      <w:bookmarkStart w:id="3228" w:name="ET_speakercontinue_6203_29"/>
      <w:r w:rsidRPr="0088168E">
        <w:rPr>
          <w:rStyle w:val="TagStyle"/>
          <w:rtl/>
        </w:rPr>
        <w:t xml:space="preserve"> &lt;&lt; דובר_המשך &gt;&gt; </w:t>
      </w:r>
      <w:r>
        <w:rPr>
          <w:rtl/>
        </w:rPr>
        <w:t>השר לשירותי דת מתן כהנא:</w:t>
      </w:r>
      <w:r w:rsidRPr="0088168E">
        <w:rPr>
          <w:rStyle w:val="TagStyle"/>
          <w:rtl/>
        </w:rPr>
        <w:t xml:space="preserve"> &lt;&lt; דובר_המשך &gt;&gt;</w:t>
      </w:r>
      <w:r>
        <w:rPr>
          <w:rtl/>
        </w:rPr>
        <w:t xml:space="preserve"> </w:t>
      </w:r>
      <w:bookmarkEnd w:id="3228"/>
    </w:p>
    <w:p w:rsidR="002D76A7" w:rsidRDefault="002D76A7" w:rsidP="003542E8">
      <w:pPr>
        <w:rPr>
          <w:rtl/>
          <w:lang w:eastAsia="he-IL"/>
        </w:rPr>
      </w:pPr>
    </w:p>
    <w:p w:rsidR="002D76A7" w:rsidRDefault="002D76A7" w:rsidP="003542E8">
      <w:pPr>
        <w:rPr>
          <w:rtl/>
          <w:lang w:eastAsia="he-IL"/>
        </w:rPr>
      </w:pPr>
      <w:bookmarkStart w:id="3229" w:name="_ETM_Q7_515107"/>
      <w:bookmarkEnd w:id="3229"/>
      <w:r>
        <w:rPr>
          <w:rFonts w:hint="cs"/>
          <w:rtl/>
          <w:lang w:eastAsia="he-IL"/>
        </w:rPr>
        <w:t xml:space="preserve">אתם נלחמים נגד </w:t>
      </w:r>
      <w:bookmarkStart w:id="3230" w:name="_ETM_Q7_515566"/>
      <w:bookmarkEnd w:id="3230"/>
      <w:r>
        <w:rPr>
          <w:rFonts w:hint="cs"/>
          <w:rtl/>
          <w:lang w:eastAsia="he-IL"/>
        </w:rPr>
        <w:t xml:space="preserve">הרב אליעזר מלמד שליט"א </w:t>
      </w:r>
      <w:r w:rsidR="003542E8">
        <w:rPr>
          <w:rFonts w:hint="cs"/>
          <w:rtl/>
          <w:lang w:eastAsia="he-IL"/>
        </w:rPr>
        <w:t>– –</w:t>
      </w:r>
    </w:p>
    <w:p w:rsidR="002D76A7" w:rsidRDefault="002D76A7" w:rsidP="003E471E">
      <w:pPr>
        <w:rPr>
          <w:rtl/>
          <w:lang w:eastAsia="he-IL"/>
        </w:rPr>
      </w:pPr>
      <w:bookmarkStart w:id="3231" w:name="_ETM_Q7_516562"/>
      <w:bookmarkStart w:id="3232" w:name="_ETM_Q7_516637"/>
      <w:bookmarkEnd w:id="3231"/>
      <w:bookmarkEnd w:id="3232"/>
    </w:p>
    <w:p w:rsidR="002D76A7" w:rsidRDefault="002D76A7" w:rsidP="003E471E">
      <w:pPr>
        <w:pStyle w:val="af5"/>
        <w:keepNext/>
        <w:rPr>
          <w:rtl/>
        </w:rPr>
      </w:pPr>
      <w:bookmarkStart w:id="3233" w:name="ET_interruption_5851_32"/>
      <w:r w:rsidRPr="00D05F1F">
        <w:rPr>
          <w:rStyle w:val="TagStyle"/>
          <w:rtl/>
        </w:rPr>
        <w:t xml:space="preserve"> &lt;&lt; קריאה &gt;&gt; </w:t>
      </w:r>
      <w:r>
        <w:rPr>
          <w:rtl/>
        </w:rPr>
        <w:t>משה אבוטבול (ש"ס):</w:t>
      </w:r>
      <w:r w:rsidRPr="00D05F1F">
        <w:rPr>
          <w:rStyle w:val="TagStyle"/>
          <w:rtl/>
        </w:rPr>
        <w:t xml:space="preserve"> &lt;&lt; קריאה &gt;&gt;</w:t>
      </w:r>
      <w:r>
        <w:rPr>
          <w:rtl/>
        </w:rPr>
        <w:t xml:space="preserve"> </w:t>
      </w:r>
      <w:bookmarkEnd w:id="3233"/>
    </w:p>
    <w:p w:rsidR="002D76A7" w:rsidRDefault="002D76A7" w:rsidP="003542E8">
      <w:pPr>
        <w:rPr>
          <w:rtl/>
          <w:lang w:eastAsia="he-IL"/>
        </w:rPr>
      </w:pPr>
    </w:p>
    <w:p w:rsidR="002D76A7" w:rsidRPr="00D05F1F" w:rsidRDefault="002D76A7" w:rsidP="003E471E">
      <w:pPr>
        <w:rPr>
          <w:rtl/>
          <w:lang w:eastAsia="he-IL"/>
        </w:rPr>
      </w:pPr>
      <w:bookmarkStart w:id="3234" w:name="_ETM_Q7_517519"/>
      <w:bookmarkEnd w:id="3234"/>
      <w:r>
        <w:rPr>
          <w:rFonts w:hint="cs"/>
          <w:rtl/>
          <w:lang w:eastAsia="he-IL"/>
        </w:rPr>
        <w:t>בושה. שליט"א? על מי אתה עובד?</w:t>
      </w:r>
    </w:p>
    <w:p w:rsidR="002D76A7" w:rsidRPr="00BB189B" w:rsidRDefault="002D76A7" w:rsidP="003E471E">
      <w:pPr>
        <w:rPr>
          <w:rtl/>
        </w:rPr>
      </w:pPr>
    </w:p>
    <w:p w:rsidR="002D76A7" w:rsidRDefault="002D76A7" w:rsidP="003E471E">
      <w:pPr>
        <w:pStyle w:val="-"/>
        <w:keepNext/>
        <w:rPr>
          <w:rtl/>
        </w:rPr>
      </w:pPr>
      <w:bookmarkStart w:id="3235" w:name="ET_speakercontinue_6203_33"/>
      <w:r w:rsidRPr="00D05F1F">
        <w:rPr>
          <w:rStyle w:val="TagStyle"/>
          <w:rtl/>
        </w:rPr>
        <w:t xml:space="preserve"> &lt;&lt; דובר_המשך &gt;&gt; </w:t>
      </w:r>
      <w:r>
        <w:rPr>
          <w:rtl/>
        </w:rPr>
        <w:t>השר לשירותי דת מתן כהנא:</w:t>
      </w:r>
      <w:r w:rsidRPr="00D05F1F">
        <w:rPr>
          <w:rStyle w:val="TagStyle"/>
          <w:rtl/>
        </w:rPr>
        <w:t xml:space="preserve"> &lt;&lt; דובר_המשך &gt;&gt;</w:t>
      </w:r>
      <w:r>
        <w:rPr>
          <w:rtl/>
        </w:rPr>
        <w:t xml:space="preserve"> </w:t>
      </w:r>
      <w:bookmarkEnd w:id="3235"/>
    </w:p>
    <w:p w:rsidR="002D76A7" w:rsidRDefault="002D76A7" w:rsidP="003542E8">
      <w:pPr>
        <w:rPr>
          <w:rtl/>
        </w:rPr>
      </w:pPr>
    </w:p>
    <w:p w:rsidR="002D76A7" w:rsidRDefault="003542E8" w:rsidP="003542E8">
      <w:pPr>
        <w:rPr>
          <w:rtl/>
        </w:rPr>
      </w:pPr>
      <w:bookmarkStart w:id="3236" w:name="_ETM_Q7_519753"/>
      <w:bookmarkEnd w:id="3236"/>
      <w:r>
        <w:rPr>
          <w:rFonts w:hint="cs"/>
          <w:rtl/>
        </w:rPr>
        <w:t>– –</w:t>
      </w:r>
      <w:r w:rsidR="002D76A7">
        <w:rPr>
          <w:rFonts w:hint="cs"/>
          <w:rtl/>
        </w:rPr>
        <w:t xml:space="preserve"> שמרבית בני הציונות הדתית </w:t>
      </w:r>
      <w:bookmarkStart w:id="3237" w:name="_ETM_Q7_524519"/>
      <w:bookmarkEnd w:id="3237"/>
      <w:r w:rsidR="002D76A7">
        <w:rPr>
          <w:rFonts w:hint="cs"/>
          <w:rtl/>
        </w:rPr>
        <w:t xml:space="preserve">לומדים ופוסקים הלכה מספרי ההלכה המעולים שלו </w:t>
      </w:r>
      <w:r>
        <w:rPr>
          <w:rFonts w:hint="cs"/>
          <w:rtl/>
        </w:rPr>
        <w:t>– –</w:t>
      </w:r>
    </w:p>
    <w:p w:rsidR="002D76A7" w:rsidRDefault="002D76A7" w:rsidP="003E471E">
      <w:pPr>
        <w:rPr>
          <w:rtl/>
        </w:rPr>
      </w:pPr>
      <w:bookmarkStart w:id="3238" w:name="_ETM_Q7_524595"/>
      <w:bookmarkStart w:id="3239" w:name="_ETM_Q7_524652"/>
      <w:bookmarkEnd w:id="3238"/>
      <w:bookmarkEnd w:id="3239"/>
    </w:p>
    <w:p w:rsidR="002D76A7" w:rsidRDefault="002D76A7" w:rsidP="003E471E">
      <w:pPr>
        <w:pStyle w:val="af5"/>
        <w:keepNext/>
        <w:rPr>
          <w:rtl/>
        </w:rPr>
      </w:pPr>
      <w:bookmarkStart w:id="3240" w:name="ET_interruption_5851_34"/>
      <w:r w:rsidRPr="00D05F1F">
        <w:rPr>
          <w:rStyle w:val="TagStyle"/>
          <w:rtl/>
        </w:rPr>
        <w:t xml:space="preserve"> &lt;&lt; קריאה &gt;&gt; </w:t>
      </w:r>
      <w:r>
        <w:rPr>
          <w:rtl/>
        </w:rPr>
        <w:t>משה אבוטבול (ש"ס):</w:t>
      </w:r>
      <w:r w:rsidRPr="00D05F1F">
        <w:rPr>
          <w:rStyle w:val="TagStyle"/>
          <w:rtl/>
        </w:rPr>
        <w:t xml:space="preserve"> &lt;&lt; קריאה &gt;&gt;</w:t>
      </w:r>
      <w:r>
        <w:rPr>
          <w:rtl/>
        </w:rPr>
        <w:t xml:space="preserve"> </w:t>
      </w:r>
      <w:bookmarkEnd w:id="3240"/>
    </w:p>
    <w:p w:rsidR="002D76A7" w:rsidRDefault="002D76A7" w:rsidP="003542E8">
      <w:pPr>
        <w:rPr>
          <w:rtl/>
          <w:lang w:eastAsia="he-IL"/>
        </w:rPr>
      </w:pPr>
    </w:p>
    <w:p w:rsidR="002D76A7" w:rsidRDefault="002D76A7" w:rsidP="003E471E">
      <w:pPr>
        <w:rPr>
          <w:rtl/>
          <w:lang w:eastAsia="he-IL"/>
        </w:rPr>
      </w:pPr>
      <w:bookmarkStart w:id="3241" w:name="_ETM_Q7_521527"/>
      <w:bookmarkEnd w:id="3241"/>
      <w:r>
        <w:rPr>
          <w:rFonts w:hint="cs"/>
          <w:rtl/>
          <w:lang w:eastAsia="he-IL"/>
        </w:rPr>
        <w:t>תפסיק. תפסיק לשקר.</w:t>
      </w:r>
    </w:p>
    <w:p w:rsidR="002D76A7" w:rsidRDefault="002D76A7" w:rsidP="003E471E">
      <w:pPr>
        <w:rPr>
          <w:rtl/>
          <w:lang w:eastAsia="he-IL"/>
        </w:rPr>
      </w:pPr>
      <w:bookmarkStart w:id="3242" w:name="_ETM_Q7_527958"/>
      <w:bookmarkStart w:id="3243" w:name="_ETM_Q7_528058"/>
      <w:bookmarkEnd w:id="3242"/>
      <w:bookmarkEnd w:id="3243"/>
    </w:p>
    <w:p w:rsidR="002D76A7" w:rsidRDefault="002D76A7" w:rsidP="003E471E">
      <w:pPr>
        <w:pStyle w:val="-"/>
        <w:keepNext/>
        <w:rPr>
          <w:rtl/>
        </w:rPr>
      </w:pPr>
      <w:bookmarkStart w:id="3244" w:name="ET_speakercontinue_6203_36"/>
      <w:r w:rsidRPr="00D05F1F">
        <w:rPr>
          <w:rStyle w:val="TagStyle"/>
          <w:rtl/>
        </w:rPr>
        <w:t xml:space="preserve"> &lt;&lt; דובר_המשך &gt;&gt; </w:t>
      </w:r>
      <w:r>
        <w:rPr>
          <w:rtl/>
        </w:rPr>
        <w:t>השר לשירותי דת מתן כהנא:</w:t>
      </w:r>
      <w:r w:rsidRPr="00D05F1F">
        <w:rPr>
          <w:rStyle w:val="TagStyle"/>
          <w:rtl/>
        </w:rPr>
        <w:t xml:space="preserve"> &lt;&lt; דובר_המשך &gt;&gt;</w:t>
      </w:r>
      <w:r>
        <w:rPr>
          <w:rtl/>
        </w:rPr>
        <w:t xml:space="preserve"> </w:t>
      </w:r>
      <w:bookmarkEnd w:id="3244"/>
    </w:p>
    <w:p w:rsidR="002D76A7" w:rsidRDefault="002D76A7" w:rsidP="003542E8">
      <w:pPr>
        <w:rPr>
          <w:rtl/>
          <w:lang w:eastAsia="he-IL"/>
        </w:rPr>
      </w:pPr>
    </w:p>
    <w:p w:rsidR="002D76A7" w:rsidRDefault="003542E8" w:rsidP="003542E8">
      <w:pPr>
        <w:rPr>
          <w:rtl/>
          <w:lang w:eastAsia="he-IL"/>
        </w:rPr>
      </w:pPr>
      <w:bookmarkStart w:id="3245" w:name="_ETM_Q7_529624"/>
      <w:bookmarkEnd w:id="3245"/>
      <w:r>
        <w:rPr>
          <w:rFonts w:hint="cs"/>
          <w:rtl/>
          <w:lang w:eastAsia="he-IL"/>
        </w:rPr>
        <w:t>– –</w:t>
      </w:r>
      <w:r w:rsidR="002D76A7">
        <w:rPr>
          <w:rFonts w:hint="cs"/>
          <w:rtl/>
          <w:lang w:eastAsia="he-IL"/>
        </w:rPr>
        <w:t xml:space="preserve"> שהודפסו ביותר ממיליון </w:t>
      </w:r>
      <w:bookmarkStart w:id="3246" w:name="_ETM_Q7_529814"/>
      <w:bookmarkEnd w:id="3246"/>
      <w:r w:rsidR="002D76A7">
        <w:rPr>
          <w:rFonts w:hint="cs"/>
          <w:rtl/>
          <w:lang w:eastAsia="he-IL"/>
        </w:rPr>
        <w:t>עותקים.</w:t>
      </w:r>
    </w:p>
    <w:p w:rsidR="002D76A7" w:rsidRPr="00D05F1F" w:rsidRDefault="002D76A7" w:rsidP="003E471E">
      <w:pPr>
        <w:rPr>
          <w:rtl/>
          <w:lang w:eastAsia="he-IL"/>
        </w:rPr>
      </w:pPr>
      <w:bookmarkStart w:id="3247" w:name="_ETM_Q7_531635"/>
      <w:bookmarkStart w:id="3248" w:name="_ETM_Q7_531723"/>
      <w:bookmarkEnd w:id="3247"/>
      <w:bookmarkEnd w:id="3248"/>
    </w:p>
    <w:p w:rsidR="002D76A7" w:rsidRDefault="002D76A7" w:rsidP="003E471E">
      <w:pPr>
        <w:pStyle w:val="af5"/>
        <w:keepNext/>
        <w:rPr>
          <w:rtl/>
        </w:rPr>
      </w:pPr>
      <w:bookmarkStart w:id="3249" w:name="ET_interruption_6044_35"/>
      <w:r w:rsidRPr="00D05F1F">
        <w:rPr>
          <w:rStyle w:val="TagStyle"/>
          <w:rtl/>
        </w:rPr>
        <w:t xml:space="preserve"> &lt;&lt; קריאה &gt;&gt; </w:t>
      </w:r>
      <w:r>
        <w:rPr>
          <w:rtl/>
        </w:rPr>
        <w:t>אוריאל בוסו (ש"ס):</w:t>
      </w:r>
      <w:r w:rsidRPr="00D05F1F">
        <w:rPr>
          <w:rStyle w:val="TagStyle"/>
          <w:rtl/>
        </w:rPr>
        <w:t xml:space="preserve"> &lt;&lt; קריאה &gt;&gt;</w:t>
      </w:r>
      <w:r>
        <w:rPr>
          <w:rtl/>
        </w:rPr>
        <w:t xml:space="preserve"> </w:t>
      </w:r>
      <w:bookmarkEnd w:id="3249"/>
    </w:p>
    <w:p w:rsidR="002D76A7" w:rsidRDefault="002D76A7" w:rsidP="003542E8">
      <w:pPr>
        <w:rPr>
          <w:rtl/>
          <w:lang w:eastAsia="he-IL"/>
        </w:rPr>
      </w:pPr>
    </w:p>
    <w:p w:rsidR="002D76A7" w:rsidRPr="00D05F1F" w:rsidRDefault="002D76A7" w:rsidP="003E471E">
      <w:pPr>
        <w:rPr>
          <w:rtl/>
          <w:lang w:eastAsia="he-IL"/>
        </w:rPr>
      </w:pPr>
      <w:bookmarkStart w:id="3250" w:name="_ETM_Q7_528219"/>
      <w:bookmarkEnd w:id="3250"/>
      <w:r>
        <w:rPr>
          <w:rFonts w:hint="cs"/>
          <w:rtl/>
          <w:lang w:eastAsia="he-IL"/>
        </w:rPr>
        <w:t xml:space="preserve">הרב דרוקמן, </w:t>
      </w:r>
      <w:bookmarkStart w:id="3251" w:name="_ETM_Q7_529010"/>
      <w:bookmarkEnd w:id="3251"/>
      <w:r>
        <w:rPr>
          <w:rFonts w:hint="cs"/>
          <w:rtl/>
          <w:lang w:eastAsia="he-IL"/>
        </w:rPr>
        <w:t xml:space="preserve">הרב אריאל, הרב שמואל אליהו, הרב דוד חי הכהן, הרב </w:t>
      </w:r>
      <w:bookmarkStart w:id="3252" w:name="_ETM_Q7_532669"/>
      <w:bookmarkEnd w:id="3252"/>
      <w:r>
        <w:rPr>
          <w:rFonts w:hint="cs"/>
          <w:rtl/>
          <w:lang w:eastAsia="he-IL"/>
        </w:rPr>
        <w:t xml:space="preserve">קלמן, הרב דב ליאור, הרב צפניה דרורי </w:t>
      </w:r>
      <w:r>
        <w:rPr>
          <w:rtl/>
          <w:lang w:eastAsia="he-IL"/>
        </w:rPr>
        <w:t>–</w:t>
      </w:r>
      <w:r>
        <w:rPr>
          <w:rFonts w:hint="cs"/>
          <w:rtl/>
          <w:lang w:eastAsia="he-IL"/>
        </w:rPr>
        <w:t xml:space="preserve"> כל הרבנים שלך </w:t>
      </w:r>
      <w:bookmarkStart w:id="3253" w:name="_ETM_Q7_538681"/>
      <w:bookmarkEnd w:id="3253"/>
      <w:r>
        <w:rPr>
          <w:rFonts w:hint="cs"/>
          <w:rtl/>
          <w:lang w:eastAsia="he-IL"/>
        </w:rPr>
        <w:t>הם נגדך.</w:t>
      </w:r>
    </w:p>
    <w:p w:rsidR="002D76A7" w:rsidRDefault="002D76A7" w:rsidP="003E471E">
      <w:pPr>
        <w:rPr>
          <w:rtl/>
          <w:lang w:eastAsia="he-IL"/>
        </w:rPr>
      </w:pPr>
      <w:bookmarkStart w:id="3254" w:name="_ETM_Q7_524803"/>
      <w:bookmarkStart w:id="3255" w:name="_ETM_Q7_524869"/>
      <w:bookmarkEnd w:id="3254"/>
      <w:bookmarkEnd w:id="3255"/>
    </w:p>
    <w:p w:rsidR="002D76A7" w:rsidRDefault="002D76A7" w:rsidP="003E471E">
      <w:pPr>
        <w:pStyle w:val="af5"/>
        <w:keepNext/>
        <w:rPr>
          <w:rtl/>
        </w:rPr>
      </w:pPr>
      <w:bookmarkStart w:id="3256" w:name="ET_interruption_5851_37"/>
      <w:r w:rsidRPr="00D05F1F">
        <w:rPr>
          <w:rStyle w:val="TagStyle"/>
          <w:rtl/>
        </w:rPr>
        <w:t xml:space="preserve"> &lt;&lt; קריאה &gt;&gt; </w:t>
      </w:r>
      <w:r>
        <w:rPr>
          <w:rtl/>
        </w:rPr>
        <w:t>משה אבוטבול (ש"ס):</w:t>
      </w:r>
      <w:r w:rsidRPr="00D05F1F">
        <w:rPr>
          <w:rStyle w:val="TagStyle"/>
          <w:rtl/>
        </w:rPr>
        <w:t xml:space="preserve"> &lt;&lt; קריאה &gt;&gt;</w:t>
      </w:r>
      <w:r>
        <w:rPr>
          <w:rtl/>
        </w:rPr>
        <w:t xml:space="preserve"> </w:t>
      </w:r>
      <w:bookmarkEnd w:id="3256"/>
    </w:p>
    <w:p w:rsidR="002D76A7" w:rsidRDefault="002D76A7" w:rsidP="003542E8">
      <w:pPr>
        <w:rPr>
          <w:rtl/>
          <w:lang w:eastAsia="he-IL"/>
        </w:rPr>
      </w:pPr>
    </w:p>
    <w:p w:rsidR="002D76A7" w:rsidRDefault="002D76A7" w:rsidP="003E471E">
      <w:pPr>
        <w:rPr>
          <w:rtl/>
          <w:lang w:eastAsia="he-IL"/>
        </w:rPr>
      </w:pPr>
      <w:bookmarkStart w:id="3257" w:name="_ETM_Q7_537783"/>
      <w:bookmarkEnd w:id="3257"/>
      <w:r>
        <w:rPr>
          <w:rFonts w:hint="cs"/>
          <w:rtl/>
          <w:lang w:eastAsia="he-IL"/>
        </w:rPr>
        <w:t>אומרים לך את האמת. תתבייש לך.</w:t>
      </w:r>
    </w:p>
    <w:p w:rsidR="002D76A7" w:rsidRDefault="002D76A7" w:rsidP="003E471E">
      <w:pPr>
        <w:rPr>
          <w:rtl/>
          <w:lang w:eastAsia="he-IL"/>
        </w:rPr>
      </w:pPr>
      <w:bookmarkStart w:id="3258" w:name="_ETM_Q7_539288"/>
      <w:bookmarkStart w:id="3259" w:name="_ETM_Q7_539369"/>
      <w:bookmarkEnd w:id="3258"/>
      <w:bookmarkEnd w:id="3259"/>
    </w:p>
    <w:p w:rsidR="002D76A7" w:rsidRDefault="002D76A7" w:rsidP="003E471E">
      <w:pPr>
        <w:pStyle w:val="af5"/>
        <w:keepNext/>
        <w:rPr>
          <w:rtl/>
        </w:rPr>
      </w:pPr>
      <w:bookmarkStart w:id="3260" w:name="ET_interruption_6044_38"/>
      <w:r w:rsidRPr="00D05F1F">
        <w:rPr>
          <w:rStyle w:val="TagStyle"/>
          <w:rtl/>
        </w:rPr>
        <w:t xml:space="preserve"> &lt;&lt; קריאה &gt;&gt; </w:t>
      </w:r>
      <w:r>
        <w:rPr>
          <w:rtl/>
        </w:rPr>
        <w:t>אוריאל בוסו (ש"ס):</w:t>
      </w:r>
      <w:r w:rsidRPr="00D05F1F">
        <w:rPr>
          <w:rStyle w:val="TagStyle"/>
          <w:rtl/>
        </w:rPr>
        <w:t xml:space="preserve"> &lt;&lt; קריאה &gt;&gt;</w:t>
      </w:r>
      <w:r>
        <w:rPr>
          <w:rtl/>
        </w:rPr>
        <w:t xml:space="preserve"> </w:t>
      </w:r>
      <w:bookmarkEnd w:id="3260"/>
    </w:p>
    <w:p w:rsidR="002D76A7" w:rsidRDefault="002D76A7" w:rsidP="003542E8">
      <w:pPr>
        <w:rPr>
          <w:rtl/>
          <w:lang w:eastAsia="he-IL"/>
        </w:rPr>
      </w:pPr>
    </w:p>
    <w:p w:rsidR="002D76A7" w:rsidRDefault="002D76A7" w:rsidP="003E471E">
      <w:pPr>
        <w:rPr>
          <w:rtl/>
          <w:lang w:eastAsia="he-IL"/>
        </w:rPr>
      </w:pPr>
      <w:bookmarkStart w:id="3261" w:name="_ETM_Q7_539400"/>
      <w:bookmarkEnd w:id="3261"/>
      <w:r>
        <w:rPr>
          <w:rFonts w:hint="cs"/>
          <w:rtl/>
          <w:lang w:eastAsia="he-IL"/>
        </w:rPr>
        <w:t>נגד מי אתה מדבר?</w:t>
      </w:r>
    </w:p>
    <w:p w:rsidR="002D76A7" w:rsidRDefault="002D76A7" w:rsidP="003E471E">
      <w:pPr>
        <w:rPr>
          <w:rtl/>
          <w:lang w:eastAsia="he-IL"/>
        </w:rPr>
      </w:pPr>
      <w:bookmarkStart w:id="3262" w:name="_ETM_Q7_540764"/>
      <w:bookmarkStart w:id="3263" w:name="_ETM_Q7_540856"/>
      <w:bookmarkEnd w:id="3262"/>
      <w:bookmarkEnd w:id="3263"/>
    </w:p>
    <w:p w:rsidR="002D76A7" w:rsidRDefault="002D76A7" w:rsidP="003E471E">
      <w:pPr>
        <w:pStyle w:val="af5"/>
        <w:keepNext/>
        <w:rPr>
          <w:rtl/>
        </w:rPr>
      </w:pPr>
      <w:bookmarkStart w:id="3264" w:name="ET_interruption_5851_39"/>
      <w:r w:rsidRPr="00D05F1F">
        <w:rPr>
          <w:rStyle w:val="TagStyle"/>
          <w:rtl/>
        </w:rPr>
        <w:t xml:space="preserve"> &lt;&lt; קריאה &gt;&gt; </w:t>
      </w:r>
      <w:r>
        <w:rPr>
          <w:rtl/>
        </w:rPr>
        <w:t>משה אבוטבול (ש"ס):</w:t>
      </w:r>
      <w:r w:rsidRPr="00D05F1F">
        <w:rPr>
          <w:rStyle w:val="TagStyle"/>
          <w:rtl/>
        </w:rPr>
        <w:t xml:space="preserve"> &lt;&lt; קריאה &gt;&gt;</w:t>
      </w:r>
      <w:r>
        <w:rPr>
          <w:rtl/>
        </w:rPr>
        <w:t xml:space="preserve"> </w:t>
      </w:r>
      <w:bookmarkEnd w:id="3264"/>
    </w:p>
    <w:p w:rsidR="002D76A7" w:rsidRDefault="002D76A7" w:rsidP="003542E8">
      <w:pPr>
        <w:rPr>
          <w:rtl/>
          <w:lang w:eastAsia="he-IL"/>
        </w:rPr>
      </w:pPr>
    </w:p>
    <w:p w:rsidR="002D76A7" w:rsidRDefault="002D76A7" w:rsidP="003E471E">
      <w:pPr>
        <w:rPr>
          <w:rtl/>
          <w:lang w:eastAsia="he-IL"/>
        </w:rPr>
      </w:pPr>
      <w:bookmarkStart w:id="3265" w:name="_ETM_Q7_540803"/>
      <w:bookmarkEnd w:id="3265"/>
      <w:r>
        <w:rPr>
          <w:rFonts w:hint="cs"/>
          <w:rtl/>
          <w:lang w:eastAsia="he-IL"/>
        </w:rPr>
        <w:t xml:space="preserve">לפחות </w:t>
      </w:r>
      <w:bookmarkStart w:id="3266" w:name="_ETM_Q7_539763"/>
      <w:bookmarkEnd w:id="3266"/>
      <w:r>
        <w:rPr>
          <w:rFonts w:hint="cs"/>
          <w:rtl/>
          <w:lang w:eastAsia="he-IL"/>
        </w:rPr>
        <w:t>אל תשקר.</w:t>
      </w:r>
    </w:p>
    <w:p w:rsidR="002D76A7" w:rsidRPr="00D05F1F" w:rsidRDefault="002D76A7" w:rsidP="003E471E">
      <w:pPr>
        <w:rPr>
          <w:rtl/>
          <w:lang w:eastAsia="he-IL"/>
        </w:rPr>
      </w:pPr>
      <w:bookmarkStart w:id="3267" w:name="_ETM_Q7_539280"/>
      <w:bookmarkStart w:id="3268" w:name="_ETM_Q7_539372"/>
      <w:bookmarkEnd w:id="3267"/>
      <w:bookmarkEnd w:id="3268"/>
    </w:p>
    <w:p w:rsidR="002D76A7" w:rsidRDefault="002D76A7" w:rsidP="003E471E">
      <w:pPr>
        <w:pStyle w:val="af6"/>
        <w:keepNext/>
        <w:rPr>
          <w:rtl/>
        </w:rPr>
      </w:pPr>
      <w:bookmarkStart w:id="3269" w:name="ET_yor_6032_9"/>
      <w:r w:rsidRPr="00BE05F8">
        <w:rPr>
          <w:rStyle w:val="TagStyle"/>
          <w:rtl/>
        </w:rPr>
        <w:t xml:space="preserve"> &lt;&lt; יור &gt;&gt; </w:t>
      </w:r>
      <w:r>
        <w:rPr>
          <w:rtl/>
        </w:rPr>
        <w:t>היו"ר מנסור עבאס:</w:t>
      </w:r>
      <w:r w:rsidRPr="00BE05F8">
        <w:rPr>
          <w:rStyle w:val="TagStyle"/>
          <w:rtl/>
        </w:rPr>
        <w:t xml:space="preserve"> &lt;&lt; יור &gt;&gt;</w:t>
      </w:r>
      <w:r>
        <w:rPr>
          <w:rtl/>
        </w:rPr>
        <w:t xml:space="preserve"> </w:t>
      </w:r>
      <w:bookmarkEnd w:id="3269"/>
    </w:p>
    <w:p w:rsidR="002D76A7" w:rsidRDefault="002D76A7" w:rsidP="003542E8">
      <w:pPr>
        <w:rPr>
          <w:rtl/>
          <w:lang w:eastAsia="he-IL"/>
        </w:rPr>
      </w:pPr>
    </w:p>
    <w:p w:rsidR="002D76A7" w:rsidRDefault="002D76A7" w:rsidP="003E471E">
      <w:pPr>
        <w:rPr>
          <w:rtl/>
          <w:lang w:eastAsia="he-IL"/>
        </w:rPr>
      </w:pPr>
      <w:r>
        <w:rPr>
          <w:rFonts w:hint="cs"/>
          <w:rtl/>
          <w:lang w:eastAsia="he-IL"/>
        </w:rPr>
        <w:t>בבקשה.</w:t>
      </w:r>
    </w:p>
    <w:p w:rsidR="002D76A7" w:rsidRDefault="002D76A7" w:rsidP="003E471E">
      <w:pPr>
        <w:rPr>
          <w:rtl/>
          <w:lang w:eastAsia="he-IL"/>
        </w:rPr>
      </w:pPr>
    </w:p>
    <w:p w:rsidR="002D76A7" w:rsidRDefault="002D76A7" w:rsidP="003E471E">
      <w:pPr>
        <w:pStyle w:val="-"/>
        <w:keepNext/>
        <w:rPr>
          <w:rtl/>
        </w:rPr>
      </w:pPr>
      <w:bookmarkStart w:id="3270" w:name="ET_speakercontinue_6203_10"/>
      <w:r w:rsidRPr="00BE05F8">
        <w:rPr>
          <w:rStyle w:val="TagStyle"/>
          <w:rtl/>
        </w:rPr>
        <w:t xml:space="preserve"> &lt;&lt; דובר_המשך &gt;&gt; </w:t>
      </w:r>
      <w:r>
        <w:rPr>
          <w:rtl/>
        </w:rPr>
        <w:t>השר לשירותי דת מתן כהנא:</w:t>
      </w:r>
      <w:r w:rsidRPr="00BE05F8">
        <w:rPr>
          <w:rStyle w:val="TagStyle"/>
          <w:rtl/>
        </w:rPr>
        <w:t xml:space="preserve"> &lt;&lt; דובר_המשך &gt;&gt;</w:t>
      </w:r>
      <w:r>
        <w:rPr>
          <w:rtl/>
        </w:rPr>
        <w:t xml:space="preserve"> </w:t>
      </w:r>
      <w:bookmarkEnd w:id="3270"/>
    </w:p>
    <w:p w:rsidR="002D76A7" w:rsidRDefault="002D76A7" w:rsidP="003542E8">
      <w:pPr>
        <w:rPr>
          <w:rtl/>
          <w:lang w:eastAsia="he-IL"/>
        </w:rPr>
      </w:pPr>
    </w:p>
    <w:p w:rsidR="002D76A7" w:rsidRDefault="002D76A7" w:rsidP="003E471E">
      <w:pPr>
        <w:rPr>
          <w:rtl/>
          <w:lang w:eastAsia="he-IL"/>
        </w:rPr>
      </w:pPr>
      <w:r>
        <w:rPr>
          <w:rFonts w:hint="cs"/>
          <w:rtl/>
          <w:lang w:eastAsia="he-IL"/>
        </w:rPr>
        <w:t xml:space="preserve">אתם נלחמים בראשי ישיבות הסדר חשובים, כמו הרב יעקב מידן, ראש ישיבת </w:t>
      </w:r>
      <w:bookmarkStart w:id="3271" w:name="_ETM_Q7_551130"/>
      <w:bookmarkEnd w:id="3271"/>
      <w:r>
        <w:rPr>
          <w:rFonts w:hint="cs"/>
          <w:rtl/>
          <w:lang w:eastAsia="he-IL"/>
        </w:rPr>
        <w:t xml:space="preserve">הר עציון, והרב </w:t>
      </w:r>
      <w:proofErr w:type="spellStart"/>
      <w:r>
        <w:rPr>
          <w:rFonts w:hint="cs"/>
          <w:rtl/>
          <w:lang w:eastAsia="he-IL"/>
        </w:rPr>
        <w:t>רא"ם</w:t>
      </w:r>
      <w:proofErr w:type="spellEnd"/>
      <w:r>
        <w:rPr>
          <w:rFonts w:hint="cs"/>
          <w:rtl/>
          <w:lang w:eastAsia="he-IL"/>
        </w:rPr>
        <w:t xml:space="preserve"> הכהן, ראש ישיבת עתניאל, ועוד רבים אחרים שהם תלמידי חכמים גדולים, שגם שירתו בצבא וגם המיתו </w:t>
      </w:r>
      <w:bookmarkStart w:id="3272" w:name="_ETM_Q7_561682"/>
      <w:bookmarkEnd w:id="3272"/>
      <w:r>
        <w:rPr>
          <w:rFonts w:hint="cs"/>
          <w:rtl/>
          <w:lang w:eastAsia="he-IL"/>
        </w:rPr>
        <w:t xml:space="preserve">את עצמם באוהלה של תורה. </w:t>
      </w:r>
    </w:p>
    <w:p w:rsidR="002D76A7" w:rsidRPr="00BB189B" w:rsidRDefault="002D76A7" w:rsidP="003542E8">
      <w:pPr>
        <w:rPr>
          <w:rtl/>
        </w:rPr>
      </w:pPr>
      <w:bookmarkStart w:id="3273" w:name="_ETM_Q7_560063"/>
      <w:bookmarkStart w:id="3274" w:name="_ETM_Q7_560156"/>
      <w:bookmarkStart w:id="3275" w:name="_ETM_Q7_562151"/>
      <w:bookmarkEnd w:id="3273"/>
      <w:bookmarkEnd w:id="3274"/>
      <w:bookmarkEnd w:id="3275"/>
    </w:p>
    <w:p w:rsidR="002D76A7" w:rsidRDefault="002D76A7" w:rsidP="003E471E">
      <w:pPr>
        <w:pStyle w:val="af5"/>
        <w:keepNext/>
        <w:rPr>
          <w:rtl/>
        </w:rPr>
      </w:pPr>
      <w:bookmarkStart w:id="3276" w:name="ET_interruption_5851_41"/>
      <w:r w:rsidRPr="00D05F1F">
        <w:rPr>
          <w:rStyle w:val="TagStyle"/>
          <w:rtl/>
        </w:rPr>
        <w:t xml:space="preserve"> &lt;&lt; קריאה &gt;&gt; </w:t>
      </w:r>
      <w:r>
        <w:rPr>
          <w:rtl/>
        </w:rPr>
        <w:t>משה אבוטבול (ש"ס):</w:t>
      </w:r>
      <w:r w:rsidRPr="00D05F1F">
        <w:rPr>
          <w:rStyle w:val="TagStyle"/>
          <w:rtl/>
        </w:rPr>
        <w:t xml:space="preserve"> &lt;&lt; קריאה &gt;&gt;</w:t>
      </w:r>
      <w:r>
        <w:rPr>
          <w:rtl/>
        </w:rPr>
        <w:t xml:space="preserve"> </w:t>
      </w:r>
      <w:bookmarkEnd w:id="3276"/>
    </w:p>
    <w:p w:rsidR="002D76A7" w:rsidRDefault="002D76A7" w:rsidP="003542E8">
      <w:pPr>
        <w:rPr>
          <w:rtl/>
          <w:lang w:eastAsia="he-IL"/>
        </w:rPr>
      </w:pPr>
    </w:p>
    <w:p w:rsidR="002D76A7" w:rsidRDefault="002D76A7" w:rsidP="003E471E">
      <w:pPr>
        <w:rPr>
          <w:rtl/>
          <w:lang w:eastAsia="he-IL"/>
        </w:rPr>
      </w:pPr>
      <w:bookmarkStart w:id="3277" w:name="_ETM_Q7_558287"/>
      <w:bookmarkEnd w:id="3277"/>
      <w:r>
        <w:rPr>
          <w:rFonts w:hint="cs"/>
          <w:rtl/>
          <w:lang w:eastAsia="he-IL"/>
        </w:rPr>
        <w:t>בטח. אותך לא מעניין כלום.</w:t>
      </w:r>
    </w:p>
    <w:p w:rsidR="002D76A7" w:rsidRDefault="002D76A7" w:rsidP="003E471E">
      <w:pPr>
        <w:rPr>
          <w:rtl/>
          <w:lang w:eastAsia="he-IL"/>
        </w:rPr>
      </w:pPr>
      <w:bookmarkStart w:id="3278" w:name="_ETM_Q7_562244"/>
      <w:bookmarkStart w:id="3279" w:name="_ETM_Q7_562318"/>
      <w:bookmarkEnd w:id="3278"/>
      <w:bookmarkEnd w:id="3279"/>
    </w:p>
    <w:p w:rsidR="002D76A7" w:rsidRDefault="002D76A7" w:rsidP="003E471E">
      <w:pPr>
        <w:pStyle w:val="-"/>
        <w:keepNext/>
        <w:rPr>
          <w:rtl/>
        </w:rPr>
      </w:pPr>
      <w:bookmarkStart w:id="3280" w:name="ET_speakercontinue_6203_43"/>
      <w:r w:rsidRPr="00D05F1F">
        <w:rPr>
          <w:rStyle w:val="TagStyle"/>
          <w:rtl/>
        </w:rPr>
        <w:t xml:space="preserve"> &lt;&lt; דובר_המשך &gt;&gt; </w:t>
      </w:r>
      <w:r>
        <w:rPr>
          <w:rtl/>
        </w:rPr>
        <w:t>השר לשירותי דת מתן כהנא:</w:t>
      </w:r>
      <w:r w:rsidRPr="00D05F1F">
        <w:rPr>
          <w:rStyle w:val="TagStyle"/>
          <w:rtl/>
        </w:rPr>
        <w:t xml:space="preserve"> &lt;&lt; דובר_המשך &gt;&gt;</w:t>
      </w:r>
      <w:r>
        <w:rPr>
          <w:rtl/>
        </w:rPr>
        <w:t xml:space="preserve"> </w:t>
      </w:r>
      <w:bookmarkEnd w:id="3280"/>
    </w:p>
    <w:p w:rsidR="002D76A7" w:rsidRDefault="002D76A7" w:rsidP="003542E8">
      <w:pPr>
        <w:rPr>
          <w:rtl/>
          <w:lang w:eastAsia="he-IL"/>
        </w:rPr>
      </w:pPr>
    </w:p>
    <w:p w:rsidR="002D76A7" w:rsidRDefault="002D76A7" w:rsidP="003542E8">
      <w:pPr>
        <w:rPr>
          <w:rtl/>
          <w:lang w:eastAsia="he-IL"/>
        </w:rPr>
      </w:pPr>
      <w:bookmarkStart w:id="3281" w:name="_ETM_Q7_567362"/>
      <w:bookmarkEnd w:id="3281"/>
      <w:r>
        <w:rPr>
          <w:rFonts w:hint="cs"/>
          <w:rtl/>
          <w:lang w:eastAsia="he-IL"/>
        </w:rPr>
        <w:t xml:space="preserve">רבנים שמחברים בין התורה הגדולה </w:t>
      </w:r>
      <w:r w:rsidR="003542E8">
        <w:rPr>
          <w:rFonts w:hint="cs"/>
          <w:rtl/>
          <w:lang w:eastAsia="he-IL"/>
        </w:rPr>
        <w:t>– – –</w:t>
      </w:r>
    </w:p>
    <w:p w:rsidR="002D76A7" w:rsidRDefault="002D76A7" w:rsidP="003E471E">
      <w:pPr>
        <w:rPr>
          <w:rtl/>
          <w:lang w:eastAsia="he-IL"/>
        </w:rPr>
      </w:pPr>
      <w:bookmarkStart w:id="3282" w:name="_ETM_Q7_568247"/>
      <w:bookmarkStart w:id="3283" w:name="_ETM_Q7_568324"/>
      <w:bookmarkEnd w:id="3282"/>
      <w:bookmarkEnd w:id="3283"/>
    </w:p>
    <w:p w:rsidR="002D76A7" w:rsidRDefault="002D76A7" w:rsidP="003E471E">
      <w:pPr>
        <w:pStyle w:val="af5"/>
        <w:keepNext/>
        <w:rPr>
          <w:rtl/>
        </w:rPr>
      </w:pPr>
      <w:bookmarkStart w:id="3284" w:name="ET_interruption_5851_44"/>
      <w:r w:rsidRPr="00D05F1F">
        <w:rPr>
          <w:rStyle w:val="TagStyle"/>
          <w:rtl/>
        </w:rPr>
        <w:t xml:space="preserve"> &lt;&lt; קריאה &gt;&gt; </w:t>
      </w:r>
      <w:r>
        <w:rPr>
          <w:rtl/>
        </w:rPr>
        <w:t>משה אבוטבול (ש"ס):</w:t>
      </w:r>
      <w:r w:rsidRPr="00D05F1F">
        <w:rPr>
          <w:rStyle w:val="TagStyle"/>
          <w:rtl/>
        </w:rPr>
        <w:t xml:space="preserve"> &lt;&lt; קריאה &gt;&gt;</w:t>
      </w:r>
      <w:r>
        <w:rPr>
          <w:rtl/>
        </w:rPr>
        <w:t xml:space="preserve"> </w:t>
      </w:r>
      <w:bookmarkEnd w:id="3284"/>
    </w:p>
    <w:p w:rsidR="002D76A7" w:rsidRDefault="002D76A7" w:rsidP="003542E8">
      <w:pPr>
        <w:rPr>
          <w:rtl/>
          <w:lang w:eastAsia="he-IL"/>
        </w:rPr>
      </w:pPr>
    </w:p>
    <w:p w:rsidR="002D76A7" w:rsidRDefault="002D76A7" w:rsidP="00C73ACE">
      <w:pPr>
        <w:rPr>
          <w:rtl/>
          <w:lang w:eastAsia="he-IL"/>
        </w:rPr>
      </w:pPr>
      <w:bookmarkStart w:id="3285" w:name="_ETM_Q7_567003"/>
      <w:bookmarkEnd w:id="3285"/>
      <w:r>
        <w:rPr>
          <w:rFonts w:hint="cs"/>
          <w:rtl/>
          <w:lang w:eastAsia="he-IL"/>
        </w:rPr>
        <w:t>אותך מעניין לרמוס אותנו, לרמוס את הד</w:t>
      </w:r>
      <w:r w:rsidR="00C73ACE">
        <w:rPr>
          <w:rFonts w:hint="cs"/>
          <w:rtl/>
          <w:lang w:eastAsia="he-IL"/>
        </w:rPr>
        <w:t>ת</w:t>
      </w:r>
      <w:r>
        <w:rPr>
          <w:rFonts w:hint="cs"/>
          <w:rtl/>
          <w:lang w:eastAsia="he-IL"/>
        </w:rPr>
        <w:t xml:space="preserve">, לרמוס </w:t>
      </w:r>
      <w:bookmarkStart w:id="3286" w:name="_ETM_Q7_571426"/>
      <w:bookmarkEnd w:id="3286"/>
      <w:r w:rsidR="00C73ACE">
        <w:rPr>
          <w:rFonts w:hint="cs"/>
          <w:rtl/>
          <w:lang w:eastAsia="he-IL"/>
        </w:rPr>
        <w:t>את הרפורמה. אל תבלף,</w:t>
      </w:r>
      <w:r>
        <w:rPr>
          <w:rFonts w:hint="cs"/>
          <w:rtl/>
          <w:lang w:eastAsia="he-IL"/>
        </w:rPr>
        <w:t xml:space="preserve"> אל תשקר פה </w:t>
      </w:r>
      <w:bookmarkStart w:id="3287" w:name="_ETM_Q7_572298"/>
      <w:bookmarkEnd w:id="3287"/>
      <w:r>
        <w:rPr>
          <w:rFonts w:hint="cs"/>
          <w:rtl/>
          <w:lang w:eastAsia="he-IL"/>
        </w:rPr>
        <w:t>את כולם.</w:t>
      </w:r>
    </w:p>
    <w:p w:rsidR="002D76A7" w:rsidRDefault="002D76A7" w:rsidP="003E471E">
      <w:pPr>
        <w:rPr>
          <w:rtl/>
          <w:lang w:eastAsia="he-IL"/>
        </w:rPr>
      </w:pPr>
    </w:p>
    <w:p w:rsidR="002D76A7" w:rsidRDefault="002D76A7" w:rsidP="003E471E">
      <w:pPr>
        <w:pStyle w:val="-"/>
        <w:keepNext/>
        <w:rPr>
          <w:rtl/>
        </w:rPr>
      </w:pPr>
      <w:bookmarkStart w:id="3288" w:name="ET_speakercontinue_6203_11"/>
      <w:r w:rsidRPr="00BE05F8">
        <w:rPr>
          <w:rStyle w:val="TagStyle"/>
          <w:rtl/>
        </w:rPr>
        <w:t xml:space="preserve"> &lt;&lt; דובר_המשך &gt;&gt; </w:t>
      </w:r>
      <w:r>
        <w:rPr>
          <w:rtl/>
        </w:rPr>
        <w:t>השר לשירותי דת מתן כהנא:</w:t>
      </w:r>
      <w:r w:rsidRPr="00BE05F8">
        <w:rPr>
          <w:rStyle w:val="TagStyle"/>
          <w:rtl/>
        </w:rPr>
        <w:t xml:space="preserve"> &lt;&lt; דובר_המשך &gt;&gt;</w:t>
      </w:r>
      <w:r>
        <w:rPr>
          <w:rtl/>
        </w:rPr>
        <w:t xml:space="preserve"> </w:t>
      </w:r>
      <w:bookmarkEnd w:id="3288"/>
    </w:p>
    <w:p w:rsidR="002D76A7" w:rsidRDefault="002D76A7" w:rsidP="003542E8">
      <w:pPr>
        <w:rPr>
          <w:rtl/>
          <w:lang w:eastAsia="he-IL"/>
        </w:rPr>
      </w:pPr>
    </w:p>
    <w:p w:rsidR="002D76A7" w:rsidRDefault="002D76A7" w:rsidP="00C73ACE">
      <w:pPr>
        <w:rPr>
          <w:rtl/>
          <w:lang w:eastAsia="he-IL"/>
        </w:rPr>
      </w:pPr>
      <w:r>
        <w:rPr>
          <w:rFonts w:hint="cs"/>
          <w:rtl/>
          <w:lang w:eastAsia="he-IL"/>
        </w:rPr>
        <w:t>חברים, רבנים שמחברים בין התורה הגדולה לחיי המעשה ומגדלים דורות של בני תורה יראי שמיים.</w:t>
      </w:r>
    </w:p>
    <w:p w:rsidR="002D76A7" w:rsidRDefault="002D76A7" w:rsidP="003E471E">
      <w:pPr>
        <w:rPr>
          <w:rtl/>
          <w:lang w:eastAsia="he-IL"/>
        </w:rPr>
      </w:pPr>
      <w:bookmarkStart w:id="3289" w:name="_ETM_Q7_580419"/>
      <w:bookmarkStart w:id="3290" w:name="_ETM_Q7_580489"/>
      <w:bookmarkEnd w:id="3289"/>
      <w:bookmarkEnd w:id="3290"/>
    </w:p>
    <w:p w:rsidR="002D76A7" w:rsidRDefault="002D76A7" w:rsidP="003E471E">
      <w:pPr>
        <w:pStyle w:val="af5"/>
        <w:keepNext/>
        <w:rPr>
          <w:rtl/>
        </w:rPr>
      </w:pPr>
      <w:bookmarkStart w:id="3291" w:name="ET_interruption_5851_47"/>
      <w:r w:rsidRPr="00D05F1F">
        <w:rPr>
          <w:rStyle w:val="TagStyle"/>
          <w:rtl/>
        </w:rPr>
        <w:t xml:space="preserve"> &lt;&lt; קריאה &gt;&gt; </w:t>
      </w:r>
      <w:r>
        <w:rPr>
          <w:rtl/>
        </w:rPr>
        <w:t>משה אבוטבול (ש"ס):</w:t>
      </w:r>
      <w:r w:rsidRPr="00D05F1F">
        <w:rPr>
          <w:rStyle w:val="TagStyle"/>
          <w:rtl/>
        </w:rPr>
        <w:t xml:space="preserve"> &lt;&lt; קריאה &gt;&gt;</w:t>
      </w:r>
      <w:r>
        <w:rPr>
          <w:rtl/>
        </w:rPr>
        <w:t xml:space="preserve"> </w:t>
      </w:r>
      <w:bookmarkEnd w:id="3291"/>
    </w:p>
    <w:p w:rsidR="002D76A7" w:rsidRDefault="002D76A7" w:rsidP="003542E8">
      <w:pPr>
        <w:rPr>
          <w:rtl/>
          <w:lang w:eastAsia="he-IL"/>
        </w:rPr>
      </w:pPr>
    </w:p>
    <w:p w:rsidR="002D76A7" w:rsidRDefault="00C73ACE" w:rsidP="003E471E">
      <w:pPr>
        <w:rPr>
          <w:rtl/>
          <w:lang w:eastAsia="he-IL"/>
        </w:rPr>
      </w:pPr>
      <w:bookmarkStart w:id="3292" w:name="_ETM_Q7_581028"/>
      <w:bookmarkEnd w:id="3292"/>
      <w:r>
        <w:rPr>
          <w:rFonts w:hint="cs"/>
          <w:rtl/>
          <w:lang w:eastAsia="he-IL"/>
        </w:rPr>
        <w:t xml:space="preserve">אין לך רב אחד </w:t>
      </w:r>
      <w:proofErr w:type="spellStart"/>
      <w:r>
        <w:rPr>
          <w:rFonts w:hint="cs"/>
          <w:rtl/>
          <w:lang w:eastAsia="he-IL"/>
        </w:rPr>
        <w:t>שאיתך</w:t>
      </w:r>
      <w:proofErr w:type="spellEnd"/>
      <w:r>
        <w:rPr>
          <w:rFonts w:hint="cs"/>
          <w:rtl/>
          <w:lang w:eastAsia="he-IL"/>
        </w:rPr>
        <w:t xml:space="preserve">. </w:t>
      </w:r>
      <w:r w:rsidR="002D76A7">
        <w:rPr>
          <w:rFonts w:hint="cs"/>
          <w:rtl/>
          <w:lang w:eastAsia="he-IL"/>
        </w:rPr>
        <w:t>רב אחד לא נמצא איתך. אל תשקר.</w:t>
      </w:r>
    </w:p>
    <w:p w:rsidR="002D76A7" w:rsidRDefault="002D76A7" w:rsidP="003E471E">
      <w:pPr>
        <w:rPr>
          <w:rtl/>
          <w:lang w:eastAsia="he-IL"/>
        </w:rPr>
      </w:pPr>
      <w:bookmarkStart w:id="3293" w:name="_ETM_Q7_582292"/>
      <w:bookmarkStart w:id="3294" w:name="_ETM_Q7_582377"/>
      <w:bookmarkEnd w:id="3293"/>
      <w:bookmarkEnd w:id="3294"/>
    </w:p>
    <w:p w:rsidR="002D76A7" w:rsidRDefault="002D76A7" w:rsidP="003E471E">
      <w:pPr>
        <w:pStyle w:val="-"/>
        <w:keepNext/>
        <w:rPr>
          <w:rtl/>
        </w:rPr>
      </w:pPr>
      <w:bookmarkStart w:id="3295" w:name="ET_speakercontinue_6203_48"/>
      <w:r w:rsidRPr="00D05F1F">
        <w:rPr>
          <w:rStyle w:val="TagStyle"/>
          <w:rtl/>
        </w:rPr>
        <w:t xml:space="preserve"> &lt;&lt; דובר_המשך &gt;&gt; </w:t>
      </w:r>
      <w:r>
        <w:rPr>
          <w:rtl/>
        </w:rPr>
        <w:t>השר לשירותי דת מתן כהנא:</w:t>
      </w:r>
      <w:r w:rsidRPr="00D05F1F">
        <w:rPr>
          <w:rStyle w:val="TagStyle"/>
          <w:rtl/>
        </w:rPr>
        <w:t xml:space="preserve"> &lt;&lt; דובר_המשך &gt;&gt;</w:t>
      </w:r>
      <w:r>
        <w:rPr>
          <w:rtl/>
        </w:rPr>
        <w:t xml:space="preserve"> </w:t>
      </w:r>
      <w:bookmarkEnd w:id="3295"/>
    </w:p>
    <w:p w:rsidR="002D76A7" w:rsidRDefault="002D76A7" w:rsidP="003542E8">
      <w:pPr>
        <w:rPr>
          <w:rtl/>
          <w:lang w:eastAsia="he-IL"/>
        </w:rPr>
      </w:pPr>
    </w:p>
    <w:p w:rsidR="002D76A7" w:rsidRDefault="002D76A7" w:rsidP="003542E8">
      <w:pPr>
        <w:rPr>
          <w:rtl/>
          <w:lang w:eastAsia="he-IL"/>
        </w:rPr>
      </w:pPr>
      <w:bookmarkStart w:id="3296" w:name="_ETM_Q7_585964"/>
      <w:bookmarkEnd w:id="3296"/>
      <w:r>
        <w:rPr>
          <w:rFonts w:hint="cs"/>
          <w:rtl/>
          <w:lang w:eastAsia="he-IL"/>
        </w:rPr>
        <w:t xml:space="preserve">אתם </w:t>
      </w:r>
      <w:bookmarkStart w:id="3297" w:name="_ETM_Q7_585289"/>
      <w:bookmarkEnd w:id="3297"/>
      <w:r>
        <w:rPr>
          <w:rFonts w:hint="cs"/>
          <w:rtl/>
          <w:lang w:eastAsia="he-IL"/>
        </w:rPr>
        <w:t xml:space="preserve">נלחמים ברב אריה שטרן, רבה של ירושלים </w:t>
      </w:r>
      <w:r w:rsidR="003542E8">
        <w:rPr>
          <w:rFonts w:hint="cs"/>
          <w:rtl/>
          <w:lang w:eastAsia="he-IL"/>
        </w:rPr>
        <w:t>– –</w:t>
      </w:r>
    </w:p>
    <w:p w:rsidR="002D76A7" w:rsidRDefault="002D76A7" w:rsidP="003E471E">
      <w:pPr>
        <w:rPr>
          <w:rtl/>
          <w:lang w:eastAsia="he-IL"/>
        </w:rPr>
      </w:pPr>
      <w:bookmarkStart w:id="3298" w:name="_ETM_Q7_586770"/>
      <w:bookmarkStart w:id="3299" w:name="_ETM_Q7_586837"/>
      <w:bookmarkEnd w:id="3298"/>
      <w:bookmarkEnd w:id="3299"/>
    </w:p>
    <w:p w:rsidR="002D76A7" w:rsidRDefault="002D76A7" w:rsidP="003E471E">
      <w:pPr>
        <w:pStyle w:val="af5"/>
        <w:keepNext/>
        <w:rPr>
          <w:rtl/>
        </w:rPr>
      </w:pPr>
      <w:bookmarkStart w:id="3300" w:name="ET_interruption_5851_49"/>
      <w:r w:rsidRPr="00D05F1F">
        <w:rPr>
          <w:rStyle w:val="TagStyle"/>
          <w:rtl/>
        </w:rPr>
        <w:t xml:space="preserve"> &lt;&lt; קריאה &gt;&gt; </w:t>
      </w:r>
      <w:r>
        <w:rPr>
          <w:rtl/>
        </w:rPr>
        <w:t>משה אבוטבול (ש"ס):</w:t>
      </w:r>
      <w:r w:rsidRPr="00D05F1F">
        <w:rPr>
          <w:rStyle w:val="TagStyle"/>
          <w:rtl/>
        </w:rPr>
        <w:t xml:space="preserve"> &lt;&lt; קריאה &gt;&gt;</w:t>
      </w:r>
      <w:r>
        <w:rPr>
          <w:rtl/>
        </w:rPr>
        <w:t xml:space="preserve"> </w:t>
      </w:r>
      <w:bookmarkEnd w:id="3300"/>
    </w:p>
    <w:p w:rsidR="002D76A7" w:rsidRDefault="002D76A7" w:rsidP="003542E8">
      <w:pPr>
        <w:rPr>
          <w:rtl/>
          <w:lang w:eastAsia="he-IL"/>
        </w:rPr>
      </w:pPr>
    </w:p>
    <w:p w:rsidR="002D76A7" w:rsidRDefault="002D76A7" w:rsidP="003E471E">
      <w:pPr>
        <w:rPr>
          <w:rtl/>
          <w:lang w:eastAsia="he-IL"/>
        </w:rPr>
      </w:pPr>
      <w:bookmarkStart w:id="3301" w:name="_ETM_Q7_587115"/>
      <w:bookmarkEnd w:id="3301"/>
      <w:r>
        <w:rPr>
          <w:rFonts w:hint="cs"/>
          <w:rtl/>
          <w:lang w:eastAsia="he-IL"/>
        </w:rPr>
        <w:t xml:space="preserve">הרב </w:t>
      </w:r>
      <w:bookmarkStart w:id="3302" w:name="_ETM_Q7_587584"/>
      <w:bookmarkEnd w:id="3302"/>
      <w:r>
        <w:rPr>
          <w:rFonts w:hint="cs"/>
          <w:rtl/>
          <w:lang w:eastAsia="he-IL"/>
        </w:rPr>
        <w:t xml:space="preserve">אריה שטרן </w:t>
      </w:r>
      <w:r>
        <w:rPr>
          <w:rtl/>
          <w:lang w:eastAsia="he-IL"/>
        </w:rPr>
        <w:t>–</w:t>
      </w:r>
      <w:r>
        <w:rPr>
          <w:rFonts w:hint="cs"/>
          <w:rtl/>
          <w:lang w:eastAsia="he-IL"/>
        </w:rPr>
        <w:t xml:space="preserve"> מצאת מישהו.</w:t>
      </w:r>
    </w:p>
    <w:p w:rsidR="002D76A7" w:rsidRDefault="002D76A7" w:rsidP="003E471E">
      <w:pPr>
        <w:rPr>
          <w:rtl/>
          <w:lang w:eastAsia="he-IL"/>
        </w:rPr>
      </w:pPr>
    </w:p>
    <w:p w:rsidR="002D76A7" w:rsidRDefault="002D76A7" w:rsidP="003E471E">
      <w:pPr>
        <w:pStyle w:val="-"/>
        <w:keepNext/>
        <w:rPr>
          <w:rtl/>
        </w:rPr>
      </w:pPr>
      <w:bookmarkStart w:id="3303" w:name="ET_speakercontinue_6203_50"/>
      <w:r w:rsidRPr="00D05F1F">
        <w:rPr>
          <w:rStyle w:val="TagStyle"/>
          <w:rtl/>
        </w:rPr>
        <w:t xml:space="preserve"> &lt;&lt; דובר_המשך &gt;&gt; </w:t>
      </w:r>
      <w:r>
        <w:rPr>
          <w:rtl/>
        </w:rPr>
        <w:t>השר לשירותי דת מתן כהנא:</w:t>
      </w:r>
      <w:r w:rsidRPr="00D05F1F">
        <w:rPr>
          <w:rStyle w:val="TagStyle"/>
          <w:rtl/>
        </w:rPr>
        <w:t xml:space="preserve"> &lt;&lt; דובר_המשך &gt;&gt;</w:t>
      </w:r>
      <w:r>
        <w:rPr>
          <w:rtl/>
        </w:rPr>
        <w:t xml:space="preserve"> </w:t>
      </w:r>
      <w:bookmarkEnd w:id="3303"/>
    </w:p>
    <w:p w:rsidR="002D76A7" w:rsidRDefault="002D76A7" w:rsidP="003542E8">
      <w:pPr>
        <w:rPr>
          <w:rtl/>
          <w:lang w:eastAsia="he-IL"/>
        </w:rPr>
      </w:pPr>
    </w:p>
    <w:p w:rsidR="002D76A7" w:rsidRDefault="003542E8" w:rsidP="003542E8">
      <w:pPr>
        <w:rPr>
          <w:rtl/>
          <w:lang w:eastAsia="he-IL"/>
        </w:rPr>
      </w:pPr>
      <w:bookmarkStart w:id="3304" w:name="_ETM_Q7_591024"/>
      <w:bookmarkEnd w:id="3304"/>
      <w:r>
        <w:rPr>
          <w:rFonts w:hint="cs"/>
          <w:rtl/>
          <w:lang w:eastAsia="he-IL"/>
        </w:rPr>
        <w:t>– –</w:t>
      </w:r>
      <w:r w:rsidR="002D76A7">
        <w:rPr>
          <w:rFonts w:hint="cs"/>
          <w:rtl/>
          <w:lang w:eastAsia="he-IL"/>
        </w:rPr>
        <w:t xml:space="preserve"> וברב דוד סתיו, רבה </w:t>
      </w:r>
      <w:bookmarkStart w:id="3305" w:name="_ETM_Q7_592474"/>
      <w:bookmarkEnd w:id="3305"/>
      <w:r w:rsidR="002D76A7">
        <w:rPr>
          <w:rFonts w:hint="cs"/>
          <w:rtl/>
          <w:lang w:eastAsia="he-IL"/>
        </w:rPr>
        <w:t xml:space="preserve">של שוהם. רבני ערים בישראל </w:t>
      </w:r>
      <w:r>
        <w:rPr>
          <w:rFonts w:hint="cs"/>
          <w:rtl/>
          <w:lang w:eastAsia="he-IL"/>
        </w:rPr>
        <w:t>– –</w:t>
      </w:r>
    </w:p>
    <w:p w:rsidR="002D76A7" w:rsidRDefault="002D76A7" w:rsidP="003E471E">
      <w:pPr>
        <w:rPr>
          <w:rtl/>
          <w:lang w:eastAsia="he-IL"/>
        </w:rPr>
      </w:pPr>
    </w:p>
    <w:p w:rsidR="002D76A7" w:rsidRDefault="002D76A7" w:rsidP="003E471E">
      <w:pPr>
        <w:pStyle w:val="af5"/>
        <w:keepNext/>
        <w:rPr>
          <w:rtl/>
        </w:rPr>
      </w:pPr>
      <w:bookmarkStart w:id="3306" w:name="ET_interruption_5851_51"/>
      <w:r w:rsidRPr="00AA7E32">
        <w:rPr>
          <w:rStyle w:val="TagStyle"/>
          <w:rtl/>
        </w:rPr>
        <w:t xml:space="preserve"> &lt;&lt; קריאה &gt;&gt; </w:t>
      </w:r>
      <w:r>
        <w:rPr>
          <w:rtl/>
        </w:rPr>
        <w:t>משה אבוטבול (ש"ס):</w:t>
      </w:r>
      <w:r w:rsidRPr="00AA7E32">
        <w:rPr>
          <w:rStyle w:val="TagStyle"/>
          <w:rtl/>
        </w:rPr>
        <w:t xml:space="preserve"> &lt;&lt; קריאה &gt;&gt;</w:t>
      </w:r>
      <w:r>
        <w:rPr>
          <w:rtl/>
        </w:rPr>
        <w:t xml:space="preserve"> </w:t>
      </w:r>
      <w:bookmarkEnd w:id="3306"/>
    </w:p>
    <w:p w:rsidR="002D76A7" w:rsidRDefault="002D76A7" w:rsidP="003542E8">
      <w:pPr>
        <w:rPr>
          <w:rtl/>
          <w:lang w:eastAsia="he-IL"/>
        </w:rPr>
      </w:pPr>
    </w:p>
    <w:p w:rsidR="002D76A7" w:rsidRDefault="002D76A7" w:rsidP="003E471E">
      <w:pPr>
        <w:rPr>
          <w:rtl/>
          <w:lang w:eastAsia="he-IL"/>
        </w:rPr>
      </w:pPr>
      <w:bookmarkStart w:id="3307" w:name="_ETM_Q7_593873"/>
      <w:bookmarkEnd w:id="3307"/>
      <w:r>
        <w:rPr>
          <w:rFonts w:hint="cs"/>
          <w:rtl/>
          <w:lang w:eastAsia="he-IL"/>
        </w:rPr>
        <w:t xml:space="preserve">כן, הרב סתיו, בטח, ההוא שפירק את </w:t>
      </w:r>
      <w:bookmarkStart w:id="3308" w:name="_ETM_Q7_598936"/>
      <w:bookmarkEnd w:id="3308"/>
      <w:r>
        <w:rPr>
          <w:rFonts w:hint="cs"/>
          <w:rtl/>
          <w:lang w:eastAsia="he-IL"/>
        </w:rPr>
        <w:t>הבית היהודי.</w:t>
      </w:r>
    </w:p>
    <w:p w:rsidR="002D76A7" w:rsidRDefault="002D76A7" w:rsidP="003E471E">
      <w:pPr>
        <w:rPr>
          <w:rtl/>
          <w:lang w:eastAsia="he-IL"/>
        </w:rPr>
      </w:pPr>
      <w:bookmarkStart w:id="3309" w:name="_ETM_Q7_598997"/>
      <w:bookmarkStart w:id="3310" w:name="_ETM_Q7_599071"/>
      <w:bookmarkEnd w:id="3309"/>
      <w:bookmarkEnd w:id="3310"/>
    </w:p>
    <w:p w:rsidR="002D76A7" w:rsidRDefault="002D76A7" w:rsidP="003E471E">
      <w:pPr>
        <w:pStyle w:val="-"/>
        <w:keepNext/>
        <w:rPr>
          <w:rtl/>
        </w:rPr>
      </w:pPr>
      <w:bookmarkStart w:id="3311" w:name="ET_speakercontinue_6203_52"/>
      <w:r w:rsidRPr="00AA7E32">
        <w:rPr>
          <w:rStyle w:val="TagStyle"/>
          <w:rtl/>
        </w:rPr>
        <w:t xml:space="preserve"> &lt;&lt; דובר_המשך &gt;&gt; </w:t>
      </w:r>
      <w:r>
        <w:rPr>
          <w:rtl/>
        </w:rPr>
        <w:t>השר לשירותי דת מתן כהנא:</w:t>
      </w:r>
      <w:r w:rsidRPr="00AA7E32">
        <w:rPr>
          <w:rStyle w:val="TagStyle"/>
          <w:rtl/>
        </w:rPr>
        <w:t xml:space="preserve"> &lt;&lt; דובר_המשך &gt;&gt;</w:t>
      </w:r>
      <w:r>
        <w:rPr>
          <w:rtl/>
        </w:rPr>
        <w:t xml:space="preserve"> </w:t>
      </w:r>
      <w:bookmarkEnd w:id="3311"/>
    </w:p>
    <w:p w:rsidR="002D76A7" w:rsidRDefault="002D76A7" w:rsidP="003542E8">
      <w:pPr>
        <w:rPr>
          <w:rtl/>
          <w:lang w:eastAsia="he-IL"/>
        </w:rPr>
      </w:pPr>
    </w:p>
    <w:p w:rsidR="002D76A7" w:rsidRDefault="003542E8" w:rsidP="003542E8">
      <w:pPr>
        <w:rPr>
          <w:rtl/>
          <w:lang w:eastAsia="he-IL"/>
        </w:rPr>
      </w:pPr>
      <w:bookmarkStart w:id="3312" w:name="_ETM_Q7_598290"/>
      <w:bookmarkEnd w:id="3312"/>
      <w:r>
        <w:rPr>
          <w:rFonts w:hint="cs"/>
          <w:rtl/>
          <w:lang w:eastAsia="he-IL"/>
        </w:rPr>
        <w:t>– –</w:t>
      </w:r>
      <w:r w:rsidR="002D76A7">
        <w:rPr>
          <w:rFonts w:hint="cs"/>
          <w:rtl/>
          <w:lang w:eastAsia="he-IL"/>
        </w:rPr>
        <w:t xml:space="preserve"> שלא באים לכם טוב </w:t>
      </w:r>
      <w:bookmarkStart w:id="3313" w:name="_ETM_Q7_600643"/>
      <w:bookmarkEnd w:id="3313"/>
      <w:r w:rsidR="002D76A7">
        <w:rPr>
          <w:rFonts w:hint="cs"/>
          <w:rtl/>
          <w:lang w:eastAsia="he-IL"/>
        </w:rPr>
        <w:t xml:space="preserve">בעיניים </w:t>
      </w:r>
      <w:r w:rsidR="00BD2414">
        <w:rPr>
          <w:rFonts w:hint="cs"/>
          <w:rtl/>
          <w:lang w:eastAsia="he-IL"/>
        </w:rPr>
        <w:t xml:space="preserve">ולכן אתם מעיזים לקרוא להם רפורמים. </w:t>
      </w:r>
      <w:bookmarkStart w:id="3314" w:name="_ETM_Q7_599346"/>
      <w:bookmarkEnd w:id="3314"/>
    </w:p>
    <w:p w:rsidR="002D76A7" w:rsidRDefault="002D76A7" w:rsidP="003E471E">
      <w:pPr>
        <w:rPr>
          <w:rtl/>
          <w:lang w:eastAsia="he-IL"/>
        </w:rPr>
      </w:pPr>
      <w:bookmarkStart w:id="3315" w:name="_ETM_Q7_599451"/>
      <w:bookmarkEnd w:id="3315"/>
    </w:p>
    <w:p w:rsidR="002D76A7" w:rsidRDefault="002D76A7" w:rsidP="003E471E">
      <w:pPr>
        <w:pStyle w:val="af5"/>
        <w:keepNext/>
        <w:rPr>
          <w:rtl/>
        </w:rPr>
      </w:pPr>
      <w:bookmarkStart w:id="3316" w:name="ET_interruption_5851_53"/>
      <w:r w:rsidRPr="00AA7E32">
        <w:rPr>
          <w:rStyle w:val="TagStyle"/>
          <w:rtl/>
        </w:rPr>
        <w:t xml:space="preserve"> &lt;&lt; קריאה &gt;&gt; </w:t>
      </w:r>
      <w:r>
        <w:rPr>
          <w:rtl/>
        </w:rPr>
        <w:t>משה אבוטבול (ש"ס):</w:t>
      </w:r>
      <w:r w:rsidRPr="00AA7E32">
        <w:rPr>
          <w:rStyle w:val="TagStyle"/>
          <w:rtl/>
        </w:rPr>
        <w:t xml:space="preserve"> &lt;&lt; קריאה &gt;&gt;</w:t>
      </w:r>
      <w:r>
        <w:rPr>
          <w:rtl/>
        </w:rPr>
        <w:t xml:space="preserve"> </w:t>
      </w:r>
      <w:bookmarkEnd w:id="3316"/>
    </w:p>
    <w:p w:rsidR="002D76A7" w:rsidRDefault="002D76A7" w:rsidP="003542E8">
      <w:pPr>
        <w:rPr>
          <w:rtl/>
          <w:lang w:eastAsia="he-IL"/>
        </w:rPr>
      </w:pPr>
    </w:p>
    <w:p w:rsidR="002D76A7" w:rsidRDefault="002D76A7" w:rsidP="003E471E">
      <w:pPr>
        <w:rPr>
          <w:rtl/>
          <w:lang w:eastAsia="he-IL"/>
        </w:rPr>
      </w:pPr>
      <w:bookmarkStart w:id="3317" w:name="_ETM_Q7_599737"/>
      <w:bookmarkEnd w:id="3317"/>
      <w:r>
        <w:rPr>
          <w:rFonts w:hint="cs"/>
          <w:rtl/>
          <w:lang w:eastAsia="he-IL"/>
        </w:rPr>
        <w:t xml:space="preserve">בית </w:t>
      </w:r>
      <w:bookmarkStart w:id="3318" w:name="_ETM_Q7_602333"/>
      <w:bookmarkEnd w:id="3318"/>
      <w:r>
        <w:rPr>
          <w:rFonts w:hint="cs"/>
          <w:rtl/>
          <w:lang w:eastAsia="he-IL"/>
        </w:rPr>
        <w:t>של גויים. בית של גויים</w:t>
      </w:r>
      <w:r w:rsidR="00BD2414">
        <w:rPr>
          <w:rFonts w:hint="cs"/>
          <w:rtl/>
          <w:lang w:eastAsia="he-IL"/>
        </w:rPr>
        <w:t>,</w:t>
      </w:r>
      <w:r>
        <w:rPr>
          <w:rFonts w:hint="cs"/>
          <w:rtl/>
          <w:lang w:eastAsia="he-IL"/>
        </w:rPr>
        <w:t xml:space="preserve"> אתם.</w:t>
      </w:r>
    </w:p>
    <w:p w:rsidR="002D76A7" w:rsidRDefault="002D76A7" w:rsidP="003E471E">
      <w:pPr>
        <w:rPr>
          <w:rtl/>
          <w:lang w:eastAsia="he-IL"/>
        </w:rPr>
      </w:pPr>
      <w:bookmarkStart w:id="3319" w:name="_ETM_Q7_601372"/>
      <w:bookmarkStart w:id="3320" w:name="_ETM_Q7_601477"/>
      <w:bookmarkEnd w:id="3319"/>
      <w:bookmarkEnd w:id="3320"/>
    </w:p>
    <w:p w:rsidR="002D76A7" w:rsidRDefault="002D76A7" w:rsidP="003E471E">
      <w:pPr>
        <w:pStyle w:val="af5"/>
        <w:keepNext/>
        <w:rPr>
          <w:rtl/>
        </w:rPr>
      </w:pPr>
      <w:bookmarkStart w:id="3321" w:name="ET_interruption_6044_55"/>
      <w:r w:rsidRPr="00AA7E32">
        <w:rPr>
          <w:rStyle w:val="TagStyle"/>
          <w:rtl/>
        </w:rPr>
        <w:t xml:space="preserve"> &lt;&lt; קריאה &gt;&gt; </w:t>
      </w:r>
      <w:r>
        <w:rPr>
          <w:rtl/>
        </w:rPr>
        <w:t>אוריאל בוסו (ש"ס):</w:t>
      </w:r>
      <w:r w:rsidRPr="00AA7E32">
        <w:rPr>
          <w:rStyle w:val="TagStyle"/>
          <w:rtl/>
        </w:rPr>
        <w:t xml:space="preserve"> &lt;&lt; קריאה &gt;&gt;</w:t>
      </w:r>
      <w:r>
        <w:rPr>
          <w:rtl/>
        </w:rPr>
        <w:t xml:space="preserve"> </w:t>
      </w:r>
      <w:bookmarkEnd w:id="3321"/>
    </w:p>
    <w:p w:rsidR="002D76A7" w:rsidRDefault="002D76A7" w:rsidP="003E471E">
      <w:pPr>
        <w:rPr>
          <w:rtl/>
          <w:lang w:eastAsia="he-IL"/>
        </w:rPr>
      </w:pPr>
    </w:p>
    <w:p w:rsidR="002D76A7" w:rsidRDefault="002D76A7" w:rsidP="003E471E">
      <w:pPr>
        <w:rPr>
          <w:rtl/>
          <w:lang w:eastAsia="he-IL"/>
        </w:rPr>
      </w:pPr>
      <w:bookmarkStart w:id="3322" w:name="_ETM_Q7_605990"/>
      <w:bookmarkEnd w:id="3322"/>
      <w:r>
        <w:rPr>
          <w:rFonts w:hint="cs"/>
          <w:rtl/>
          <w:lang w:eastAsia="he-IL"/>
        </w:rPr>
        <w:t>מתי תוציאו</w:t>
      </w:r>
      <w:bookmarkStart w:id="3323" w:name="_ETM_Q7_607950"/>
      <w:bookmarkEnd w:id="3323"/>
      <w:r>
        <w:rPr>
          <w:rFonts w:hint="cs"/>
          <w:rtl/>
          <w:lang w:eastAsia="he-IL"/>
        </w:rPr>
        <w:t xml:space="preserve"> אבטחה ליהדות מפניך ומפני הצוררים של היהדות?</w:t>
      </w:r>
    </w:p>
    <w:p w:rsidR="002D76A7" w:rsidRDefault="002D76A7" w:rsidP="003E471E">
      <w:pPr>
        <w:rPr>
          <w:rtl/>
          <w:lang w:eastAsia="he-IL"/>
        </w:rPr>
      </w:pPr>
      <w:bookmarkStart w:id="3324" w:name="_ETM_Q7_607898"/>
      <w:bookmarkStart w:id="3325" w:name="_ETM_Q7_607993"/>
      <w:bookmarkEnd w:id="3324"/>
      <w:bookmarkEnd w:id="3325"/>
    </w:p>
    <w:p w:rsidR="002D76A7" w:rsidRDefault="002D76A7" w:rsidP="003E471E">
      <w:pPr>
        <w:pStyle w:val="-"/>
        <w:keepNext/>
        <w:rPr>
          <w:rtl/>
        </w:rPr>
      </w:pPr>
      <w:bookmarkStart w:id="3326" w:name="ET_speakercontinue_6203_56"/>
      <w:r w:rsidRPr="00AA7E32">
        <w:rPr>
          <w:rStyle w:val="TagStyle"/>
          <w:rtl/>
        </w:rPr>
        <w:t xml:space="preserve"> &lt;&lt; דובר_המשך &gt;&gt; </w:t>
      </w:r>
      <w:r>
        <w:rPr>
          <w:rtl/>
        </w:rPr>
        <w:t>השר לשירותי דת מתן כהנא:</w:t>
      </w:r>
      <w:r w:rsidRPr="00AA7E32">
        <w:rPr>
          <w:rStyle w:val="TagStyle"/>
          <w:rtl/>
        </w:rPr>
        <w:t xml:space="preserve"> &lt;&lt; דובר_המשך &gt;&gt;</w:t>
      </w:r>
      <w:r>
        <w:rPr>
          <w:rtl/>
        </w:rPr>
        <w:t xml:space="preserve"> </w:t>
      </w:r>
      <w:bookmarkEnd w:id="3326"/>
    </w:p>
    <w:p w:rsidR="002D76A7" w:rsidRDefault="002D76A7" w:rsidP="003542E8">
      <w:pPr>
        <w:rPr>
          <w:rtl/>
          <w:lang w:eastAsia="he-IL"/>
        </w:rPr>
      </w:pPr>
    </w:p>
    <w:p w:rsidR="002D76A7" w:rsidRDefault="002D76A7" w:rsidP="003E471E">
      <w:pPr>
        <w:rPr>
          <w:rtl/>
          <w:lang w:eastAsia="he-IL"/>
        </w:rPr>
      </w:pPr>
      <w:bookmarkStart w:id="3327" w:name="_ETM_Q7_608949"/>
      <w:bookmarkEnd w:id="3327"/>
      <w:r>
        <w:rPr>
          <w:rFonts w:hint="cs"/>
          <w:rtl/>
          <w:lang w:eastAsia="he-IL"/>
        </w:rPr>
        <w:t xml:space="preserve">מבחינתכם אין </w:t>
      </w:r>
      <w:bookmarkStart w:id="3328" w:name="_ETM_Q7_609120"/>
      <w:bookmarkEnd w:id="3328"/>
      <w:r>
        <w:rPr>
          <w:rFonts w:hint="cs"/>
          <w:rtl/>
          <w:lang w:eastAsia="he-IL"/>
        </w:rPr>
        <w:t xml:space="preserve">בית מדרש אורתודוקסי של הציונות הדתית. </w:t>
      </w:r>
    </w:p>
    <w:p w:rsidR="002D76A7" w:rsidRDefault="002D76A7" w:rsidP="003E471E">
      <w:pPr>
        <w:rPr>
          <w:rtl/>
          <w:lang w:eastAsia="he-IL"/>
        </w:rPr>
      </w:pPr>
      <w:bookmarkStart w:id="3329" w:name="_ETM_Q7_611068"/>
      <w:bookmarkStart w:id="3330" w:name="_ETM_Q7_611137"/>
      <w:bookmarkEnd w:id="3329"/>
      <w:bookmarkEnd w:id="3330"/>
    </w:p>
    <w:p w:rsidR="002D76A7" w:rsidRDefault="002D76A7" w:rsidP="003E471E">
      <w:pPr>
        <w:pStyle w:val="af5"/>
        <w:keepNext/>
        <w:rPr>
          <w:rtl/>
        </w:rPr>
      </w:pPr>
      <w:bookmarkStart w:id="3331" w:name="ET_interruption_6044_57"/>
      <w:r w:rsidRPr="00AA7E32">
        <w:rPr>
          <w:rStyle w:val="TagStyle"/>
          <w:rtl/>
        </w:rPr>
        <w:t xml:space="preserve"> &lt;&lt; קריאה &gt;&gt; </w:t>
      </w:r>
      <w:r>
        <w:rPr>
          <w:rtl/>
        </w:rPr>
        <w:t>אוריאל בוסו (ש"ס):</w:t>
      </w:r>
      <w:r w:rsidRPr="00AA7E32">
        <w:rPr>
          <w:rStyle w:val="TagStyle"/>
          <w:rtl/>
        </w:rPr>
        <w:t xml:space="preserve"> &lt;&lt; קריאה &gt;&gt;</w:t>
      </w:r>
      <w:r>
        <w:rPr>
          <w:rtl/>
        </w:rPr>
        <w:t xml:space="preserve"> </w:t>
      </w:r>
      <w:bookmarkEnd w:id="3331"/>
    </w:p>
    <w:p w:rsidR="002D76A7" w:rsidRDefault="002D76A7" w:rsidP="003542E8">
      <w:pPr>
        <w:rPr>
          <w:rtl/>
          <w:lang w:eastAsia="he-IL"/>
        </w:rPr>
      </w:pPr>
    </w:p>
    <w:p w:rsidR="002D76A7" w:rsidRDefault="002D76A7" w:rsidP="003E471E">
      <w:pPr>
        <w:rPr>
          <w:rtl/>
          <w:lang w:eastAsia="he-IL"/>
        </w:rPr>
      </w:pPr>
      <w:bookmarkStart w:id="3332" w:name="_ETM_Q7_612696"/>
      <w:bookmarkEnd w:id="3332"/>
      <w:r>
        <w:rPr>
          <w:rFonts w:hint="cs"/>
          <w:rtl/>
          <w:lang w:eastAsia="he-IL"/>
        </w:rPr>
        <w:t xml:space="preserve">הורדתם את האבטחה מראש הממשלה, שים ליהדות </w:t>
      </w:r>
      <w:bookmarkStart w:id="3333" w:name="_ETM_Q7_614148"/>
      <w:bookmarkEnd w:id="3333"/>
      <w:r>
        <w:rPr>
          <w:rFonts w:hint="cs"/>
          <w:rtl/>
          <w:lang w:eastAsia="he-IL"/>
        </w:rPr>
        <w:t>אבטחה. אתה סכנה גדולה ליהדות. תתבייש לך.</w:t>
      </w:r>
    </w:p>
    <w:p w:rsidR="002D76A7" w:rsidRDefault="002D76A7" w:rsidP="003E471E">
      <w:pPr>
        <w:rPr>
          <w:rtl/>
          <w:lang w:eastAsia="he-IL"/>
        </w:rPr>
      </w:pPr>
      <w:bookmarkStart w:id="3334" w:name="_ETM_Q7_613876"/>
      <w:bookmarkStart w:id="3335" w:name="_ETM_Q7_613966"/>
      <w:bookmarkEnd w:id="3334"/>
      <w:bookmarkEnd w:id="3335"/>
    </w:p>
    <w:p w:rsidR="002D76A7" w:rsidRDefault="002D76A7" w:rsidP="003E471E">
      <w:pPr>
        <w:pStyle w:val="-"/>
        <w:keepNext/>
        <w:rPr>
          <w:rtl/>
        </w:rPr>
      </w:pPr>
      <w:bookmarkStart w:id="3336" w:name="ET_speakercontinue_6203_58"/>
      <w:r w:rsidRPr="00AA7E32">
        <w:rPr>
          <w:rStyle w:val="TagStyle"/>
          <w:rtl/>
        </w:rPr>
        <w:t xml:space="preserve"> &lt;&lt; דובר_המשך &gt;&gt; </w:t>
      </w:r>
      <w:r>
        <w:rPr>
          <w:rtl/>
        </w:rPr>
        <w:t>השר לשירותי דת מתן כהנא:</w:t>
      </w:r>
      <w:r w:rsidRPr="00AA7E32">
        <w:rPr>
          <w:rStyle w:val="TagStyle"/>
          <w:rtl/>
        </w:rPr>
        <w:t xml:space="preserve"> &lt;&lt; דובר_המשך &gt;&gt;</w:t>
      </w:r>
      <w:r>
        <w:rPr>
          <w:rtl/>
        </w:rPr>
        <w:t xml:space="preserve"> </w:t>
      </w:r>
      <w:bookmarkEnd w:id="3336"/>
    </w:p>
    <w:p w:rsidR="002D76A7" w:rsidRDefault="002D76A7" w:rsidP="003542E8">
      <w:pPr>
        <w:rPr>
          <w:rtl/>
          <w:lang w:eastAsia="he-IL"/>
        </w:rPr>
      </w:pPr>
    </w:p>
    <w:p w:rsidR="002D76A7" w:rsidRDefault="002D76A7" w:rsidP="003E471E">
      <w:pPr>
        <w:rPr>
          <w:rtl/>
          <w:lang w:eastAsia="he-IL"/>
        </w:rPr>
      </w:pPr>
      <w:bookmarkStart w:id="3337" w:name="_ETM_Q7_615149"/>
      <w:bookmarkStart w:id="3338" w:name="_ETM_Q7_611252"/>
      <w:bookmarkStart w:id="3339" w:name="_ETM_Q7_611352"/>
      <w:bookmarkEnd w:id="3337"/>
      <w:bookmarkEnd w:id="3338"/>
      <w:bookmarkEnd w:id="3339"/>
      <w:r>
        <w:rPr>
          <w:rFonts w:hint="cs"/>
          <w:rtl/>
          <w:lang w:eastAsia="he-IL"/>
        </w:rPr>
        <w:t xml:space="preserve">מבחינתכם אין בית מדרש </w:t>
      </w:r>
      <w:bookmarkStart w:id="3340" w:name="_ETM_Q7_617837"/>
      <w:bookmarkEnd w:id="3340"/>
      <w:r>
        <w:rPr>
          <w:rFonts w:hint="cs"/>
          <w:rtl/>
          <w:lang w:eastAsia="he-IL"/>
        </w:rPr>
        <w:t xml:space="preserve">אורתודוקסי של הציונות הדתית, יש או רפורמים </w:t>
      </w:r>
      <w:bookmarkStart w:id="3341" w:name="_ETM_Q7_623823"/>
      <w:bookmarkEnd w:id="3341"/>
      <w:r>
        <w:rPr>
          <w:rFonts w:hint="cs"/>
          <w:rtl/>
          <w:lang w:eastAsia="he-IL"/>
        </w:rPr>
        <w:t>או חרדים.</w:t>
      </w:r>
    </w:p>
    <w:p w:rsidR="002D76A7" w:rsidRDefault="002D76A7" w:rsidP="003E471E">
      <w:pPr>
        <w:rPr>
          <w:rtl/>
          <w:lang w:eastAsia="he-IL"/>
        </w:rPr>
      </w:pPr>
      <w:bookmarkStart w:id="3342" w:name="_ETM_Q7_620584"/>
      <w:bookmarkStart w:id="3343" w:name="_ETM_Q7_620667"/>
      <w:bookmarkEnd w:id="3342"/>
      <w:bookmarkEnd w:id="3343"/>
    </w:p>
    <w:p w:rsidR="002D76A7" w:rsidRDefault="002D76A7" w:rsidP="003E471E">
      <w:pPr>
        <w:pStyle w:val="af5"/>
        <w:keepNext/>
        <w:rPr>
          <w:rtl/>
        </w:rPr>
      </w:pPr>
      <w:bookmarkStart w:id="3344" w:name="ET_interruption_6044_59"/>
      <w:r w:rsidRPr="00AA7E32">
        <w:rPr>
          <w:rStyle w:val="TagStyle"/>
          <w:rtl/>
        </w:rPr>
        <w:t xml:space="preserve"> &lt;&lt; קריאה &gt;&gt; </w:t>
      </w:r>
      <w:r>
        <w:rPr>
          <w:rtl/>
        </w:rPr>
        <w:t>אוריאל בוסו (ש"ס):</w:t>
      </w:r>
      <w:r w:rsidRPr="00AA7E32">
        <w:rPr>
          <w:rStyle w:val="TagStyle"/>
          <w:rtl/>
        </w:rPr>
        <w:t xml:space="preserve"> &lt;&lt; קריאה &gt;&gt;</w:t>
      </w:r>
      <w:r>
        <w:rPr>
          <w:rtl/>
        </w:rPr>
        <w:t xml:space="preserve"> </w:t>
      </w:r>
      <w:bookmarkEnd w:id="3344"/>
    </w:p>
    <w:p w:rsidR="002D76A7" w:rsidRDefault="002D76A7" w:rsidP="003542E8">
      <w:pPr>
        <w:rPr>
          <w:rtl/>
          <w:lang w:eastAsia="he-IL"/>
        </w:rPr>
      </w:pPr>
    </w:p>
    <w:p w:rsidR="002D76A7" w:rsidRDefault="002D76A7" w:rsidP="00BD2414">
      <w:pPr>
        <w:rPr>
          <w:rtl/>
          <w:lang w:eastAsia="he-IL"/>
        </w:rPr>
      </w:pPr>
      <w:bookmarkStart w:id="3345" w:name="_ETM_Q7_619507"/>
      <w:bookmarkEnd w:id="3345"/>
      <w:r>
        <w:rPr>
          <w:rFonts w:hint="cs"/>
          <w:rtl/>
          <w:lang w:eastAsia="he-IL"/>
        </w:rPr>
        <w:t>תתבייש. הציונות הדתית לא איתך.</w:t>
      </w:r>
      <w:r w:rsidR="00BD2414">
        <w:rPr>
          <w:rFonts w:hint="cs"/>
          <w:rtl/>
          <w:lang w:eastAsia="he-IL"/>
        </w:rPr>
        <w:t xml:space="preserve"> </w:t>
      </w:r>
      <w:bookmarkStart w:id="3346" w:name="_ETM_Q7_623366"/>
      <w:bookmarkStart w:id="3347" w:name="_ETM_Q7_623449"/>
      <w:bookmarkStart w:id="3348" w:name="_ETM_Q7_625944"/>
      <w:bookmarkEnd w:id="3346"/>
      <w:bookmarkEnd w:id="3347"/>
      <w:bookmarkEnd w:id="3348"/>
      <w:r>
        <w:rPr>
          <w:rFonts w:hint="cs"/>
          <w:rtl/>
          <w:lang w:eastAsia="he-IL"/>
        </w:rPr>
        <w:t xml:space="preserve">הציונות </w:t>
      </w:r>
      <w:bookmarkStart w:id="3349" w:name="_ETM_Q7_627417"/>
      <w:bookmarkEnd w:id="3349"/>
      <w:r>
        <w:rPr>
          <w:rFonts w:hint="cs"/>
          <w:rtl/>
          <w:lang w:eastAsia="he-IL"/>
        </w:rPr>
        <w:t>הדתית לא איתך, כל הכיפות הסרוגות לא איתך.</w:t>
      </w:r>
    </w:p>
    <w:p w:rsidR="002D76A7" w:rsidRDefault="002D76A7" w:rsidP="003E471E">
      <w:pPr>
        <w:rPr>
          <w:rtl/>
          <w:lang w:eastAsia="he-IL"/>
        </w:rPr>
      </w:pPr>
      <w:bookmarkStart w:id="3350" w:name="_ETM_Q7_628115"/>
      <w:bookmarkStart w:id="3351" w:name="_ETM_Q7_628193"/>
      <w:bookmarkEnd w:id="3350"/>
      <w:bookmarkEnd w:id="3351"/>
    </w:p>
    <w:p w:rsidR="002D76A7" w:rsidRDefault="002D76A7" w:rsidP="003E471E">
      <w:pPr>
        <w:pStyle w:val="-"/>
        <w:keepNext/>
        <w:rPr>
          <w:rtl/>
        </w:rPr>
      </w:pPr>
      <w:bookmarkStart w:id="3352" w:name="ET_speakercontinue_6203_62"/>
      <w:r w:rsidRPr="00AA7E32">
        <w:rPr>
          <w:rStyle w:val="TagStyle"/>
          <w:rtl/>
        </w:rPr>
        <w:t xml:space="preserve"> &lt;&lt; דובר_המשך &gt;&gt; </w:t>
      </w:r>
      <w:r>
        <w:rPr>
          <w:rtl/>
        </w:rPr>
        <w:t>השר לשירותי דת מתן כהנא:</w:t>
      </w:r>
      <w:r w:rsidRPr="00AA7E32">
        <w:rPr>
          <w:rStyle w:val="TagStyle"/>
          <w:rtl/>
        </w:rPr>
        <w:t xml:space="preserve"> &lt;&lt; דובר_המשך &gt;&gt;</w:t>
      </w:r>
      <w:r>
        <w:rPr>
          <w:rtl/>
        </w:rPr>
        <w:t xml:space="preserve"> </w:t>
      </w:r>
      <w:bookmarkEnd w:id="3352"/>
    </w:p>
    <w:p w:rsidR="002D76A7" w:rsidRDefault="002D76A7" w:rsidP="003542E8">
      <w:pPr>
        <w:rPr>
          <w:rtl/>
          <w:lang w:eastAsia="he-IL"/>
        </w:rPr>
      </w:pPr>
    </w:p>
    <w:p w:rsidR="002D76A7" w:rsidRDefault="00BD2414" w:rsidP="003E471E">
      <w:pPr>
        <w:rPr>
          <w:rtl/>
          <w:lang w:eastAsia="he-IL"/>
        </w:rPr>
      </w:pPr>
      <w:bookmarkStart w:id="3353" w:name="_ETM_Q7_628047"/>
      <w:bookmarkEnd w:id="3353"/>
      <w:r>
        <w:rPr>
          <w:rFonts w:hint="cs"/>
          <w:rtl/>
          <w:lang w:eastAsia="he-IL"/>
        </w:rPr>
        <w:t xml:space="preserve">או רפורמים או חרדים. </w:t>
      </w:r>
      <w:r w:rsidR="002D76A7">
        <w:rPr>
          <w:rFonts w:hint="cs"/>
          <w:rtl/>
          <w:lang w:eastAsia="he-IL"/>
        </w:rPr>
        <w:t xml:space="preserve">אתם נלחמים נגד </w:t>
      </w:r>
      <w:bookmarkStart w:id="3354" w:name="_ETM_Q7_633184"/>
      <w:bookmarkEnd w:id="3354"/>
      <w:r w:rsidR="002D76A7">
        <w:rPr>
          <w:rFonts w:hint="cs"/>
          <w:rtl/>
          <w:lang w:eastAsia="he-IL"/>
        </w:rPr>
        <w:t>זכותה של הציונות הדתית להגדרה עצמית.</w:t>
      </w:r>
    </w:p>
    <w:p w:rsidR="002D76A7" w:rsidRDefault="002D76A7" w:rsidP="003E471E">
      <w:pPr>
        <w:rPr>
          <w:rtl/>
          <w:lang w:eastAsia="he-IL"/>
        </w:rPr>
      </w:pPr>
      <w:bookmarkStart w:id="3355" w:name="_ETM_Q7_635300"/>
      <w:bookmarkStart w:id="3356" w:name="_ETM_Q7_635389"/>
      <w:bookmarkEnd w:id="3355"/>
      <w:bookmarkEnd w:id="3356"/>
    </w:p>
    <w:p w:rsidR="002D76A7" w:rsidRDefault="002D76A7" w:rsidP="003E471E">
      <w:pPr>
        <w:pStyle w:val="af5"/>
        <w:keepNext/>
        <w:rPr>
          <w:rtl/>
        </w:rPr>
      </w:pPr>
      <w:bookmarkStart w:id="3357" w:name="_ETM_Q7_638328"/>
      <w:bookmarkStart w:id="3358" w:name="_ETM_Q7_638396"/>
      <w:bookmarkStart w:id="3359" w:name="_ETM_Q7_635277"/>
      <w:bookmarkStart w:id="3360" w:name="_ETM_Q7_635373"/>
      <w:bookmarkStart w:id="3361" w:name="ET_interruption_קריאות_64"/>
      <w:bookmarkEnd w:id="3357"/>
      <w:bookmarkEnd w:id="3358"/>
      <w:bookmarkEnd w:id="3359"/>
      <w:bookmarkEnd w:id="3360"/>
      <w:r w:rsidRPr="00AA7E32">
        <w:rPr>
          <w:rStyle w:val="TagStyle"/>
          <w:rtl/>
        </w:rPr>
        <w:t xml:space="preserve"> &lt;&lt; קריאה &gt;&gt; </w:t>
      </w:r>
      <w:r>
        <w:rPr>
          <w:rtl/>
        </w:rPr>
        <w:t>קריאות:</w:t>
      </w:r>
      <w:r w:rsidRPr="00AA7E32">
        <w:rPr>
          <w:rStyle w:val="TagStyle"/>
          <w:rtl/>
        </w:rPr>
        <w:t xml:space="preserve"> &lt;&lt; קריאה &gt;&gt;</w:t>
      </w:r>
      <w:r>
        <w:rPr>
          <w:rtl/>
        </w:rPr>
        <w:t xml:space="preserve"> </w:t>
      </w:r>
      <w:bookmarkEnd w:id="3361"/>
    </w:p>
    <w:p w:rsidR="002D76A7" w:rsidRDefault="002D76A7" w:rsidP="003542E8">
      <w:pPr>
        <w:rPr>
          <w:rtl/>
          <w:lang w:eastAsia="he-IL"/>
        </w:rPr>
      </w:pPr>
    </w:p>
    <w:p w:rsidR="002D76A7" w:rsidRDefault="003542E8" w:rsidP="003542E8">
      <w:pPr>
        <w:rPr>
          <w:rtl/>
          <w:lang w:eastAsia="he-IL"/>
        </w:rPr>
      </w:pPr>
      <w:bookmarkStart w:id="3362" w:name="_ETM_Q7_637205"/>
      <w:bookmarkStart w:id="3363" w:name="_ETM_Q7_637483"/>
      <w:bookmarkStart w:id="3364" w:name="_ETM_Q7_637561"/>
      <w:bookmarkEnd w:id="3362"/>
      <w:bookmarkEnd w:id="3363"/>
      <w:bookmarkEnd w:id="3364"/>
      <w:r>
        <w:rPr>
          <w:rFonts w:hint="cs"/>
          <w:rtl/>
          <w:lang w:eastAsia="he-IL"/>
        </w:rPr>
        <w:t>– – –</w:t>
      </w:r>
    </w:p>
    <w:p w:rsidR="002D76A7" w:rsidRDefault="002D76A7" w:rsidP="003E471E">
      <w:pPr>
        <w:rPr>
          <w:rtl/>
          <w:lang w:eastAsia="he-IL"/>
        </w:rPr>
      </w:pPr>
      <w:bookmarkStart w:id="3365" w:name="_ETM_Q7_636745"/>
      <w:bookmarkStart w:id="3366" w:name="_ETM_Q7_636851"/>
      <w:bookmarkEnd w:id="3365"/>
      <w:bookmarkEnd w:id="3366"/>
    </w:p>
    <w:p w:rsidR="002D76A7" w:rsidRDefault="002D76A7" w:rsidP="003E471E">
      <w:pPr>
        <w:pStyle w:val="-"/>
        <w:keepNext/>
        <w:rPr>
          <w:rtl/>
        </w:rPr>
      </w:pPr>
      <w:bookmarkStart w:id="3367" w:name="ET_speakercontinue_6203_65"/>
      <w:r w:rsidRPr="00AA7E32">
        <w:rPr>
          <w:rStyle w:val="TagStyle"/>
          <w:rtl/>
        </w:rPr>
        <w:t xml:space="preserve"> &lt;&lt; דובר_המשך &gt;&gt; </w:t>
      </w:r>
      <w:r>
        <w:rPr>
          <w:rtl/>
        </w:rPr>
        <w:t>השר לשירותי דת מתן כהנא:</w:t>
      </w:r>
      <w:r w:rsidRPr="00AA7E32">
        <w:rPr>
          <w:rStyle w:val="TagStyle"/>
          <w:rtl/>
        </w:rPr>
        <w:t xml:space="preserve"> &lt;&lt; דובר_המשך &gt;&gt;</w:t>
      </w:r>
      <w:r>
        <w:rPr>
          <w:rtl/>
        </w:rPr>
        <w:t xml:space="preserve"> </w:t>
      </w:r>
      <w:bookmarkEnd w:id="3367"/>
    </w:p>
    <w:p w:rsidR="002D76A7" w:rsidRDefault="002D76A7" w:rsidP="003542E8">
      <w:pPr>
        <w:rPr>
          <w:rtl/>
          <w:lang w:eastAsia="he-IL"/>
        </w:rPr>
      </w:pPr>
    </w:p>
    <w:p w:rsidR="002D76A7" w:rsidRDefault="002D76A7" w:rsidP="003E471E">
      <w:pPr>
        <w:rPr>
          <w:rtl/>
          <w:lang w:eastAsia="he-IL"/>
        </w:rPr>
      </w:pPr>
      <w:bookmarkStart w:id="3368" w:name="_ETM_Q7_637423"/>
      <w:bookmarkEnd w:id="3368"/>
      <w:r>
        <w:rPr>
          <w:rFonts w:hint="cs"/>
          <w:rtl/>
          <w:lang w:eastAsia="he-IL"/>
        </w:rPr>
        <w:t xml:space="preserve">אתם </w:t>
      </w:r>
      <w:bookmarkStart w:id="3369" w:name="_ETM_Q7_638180"/>
      <w:bookmarkEnd w:id="3369"/>
      <w:r>
        <w:rPr>
          <w:rFonts w:hint="cs"/>
          <w:rtl/>
          <w:lang w:eastAsia="he-IL"/>
        </w:rPr>
        <w:t>רוצים את הציונות הדתית קטנה וכנועה.</w:t>
      </w:r>
    </w:p>
    <w:p w:rsidR="002D76A7" w:rsidRDefault="002D76A7" w:rsidP="003E471E">
      <w:pPr>
        <w:rPr>
          <w:rtl/>
          <w:lang w:eastAsia="he-IL"/>
        </w:rPr>
      </w:pPr>
    </w:p>
    <w:p w:rsidR="002D76A7" w:rsidRDefault="002D76A7" w:rsidP="003E471E">
      <w:pPr>
        <w:pStyle w:val="af5"/>
        <w:keepNext/>
        <w:rPr>
          <w:rtl/>
        </w:rPr>
      </w:pPr>
      <w:bookmarkStart w:id="3370" w:name="_ETM_Q7_639257"/>
      <w:bookmarkStart w:id="3371" w:name="_ETM_Q7_639428"/>
      <w:bookmarkStart w:id="3372" w:name="ET_interruption_6044_66"/>
      <w:bookmarkEnd w:id="3370"/>
      <w:bookmarkEnd w:id="3371"/>
      <w:r w:rsidRPr="00AA7E32">
        <w:rPr>
          <w:rStyle w:val="TagStyle"/>
          <w:rtl/>
        </w:rPr>
        <w:t xml:space="preserve"> &lt;&lt; קריאה &gt;&gt; </w:t>
      </w:r>
      <w:r>
        <w:rPr>
          <w:rtl/>
        </w:rPr>
        <w:t>אוריאל בוסו (ש"ס):</w:t>
      </w:r>
      <w:r w:rsidRPr="00AA7E32">
        <w:rPr>
          <w:rStyle w:val="TagStyle"/>
          <w:rtl/>
        </w:rPr>
        <w:t xml:space="preserve"> &lt;&lt; קריאה &gt;&gt;</w:t>
      </w:r>
      <w:r>
        <w:rPr>
          <w:rtl/>
        </w:rPr>
        <w:t xml:space="preserve"> </w:t>
      </w:r>
      <w:bookmarkEnd w:id="3372"/>
    </w:p>
    <w:p w:rsidR="002D76A7" w:rsidRDefault="002D76A7" w:rsidP="003542E8">
      <w:pPr>
        <w:rPr>
          <w:rtl/>
          <w:lang w:eastAsia="he-IL"/>
        </w:rPr>
      </w:pPr>
    </w:p>
    <w:p w:rsidR="002D76A7" w:rsidRDefault="002D76A7" w:rsidP="003E471E">
      <w:pPr>
        <w:rPr>
          <w:rtl/>
          <w:lang w:eastAsia="he-IL"/>
        </w:rPr>
      </w:pPr>
      <w:bookmarkStart w:id="3373" w:name="_ETM_Q7_642079"/>
      <w:bookmarkEnd w:id="3373"/>
      <w:r>
        <w:rPr>
          <w:rFonts w:hint="cs"/>
          <w:rtl/>
          <w:lang w:eastAsia="he-IL"/>
        </w:rPr>
        <w:t xml:space="preserve">מזל שאתה לא עובר את </w:t>
      </w:r>
      <w:bookmarkStart w:id="3374" w:name="_ETM_Q7_641385"/>
      <w:bookmarkEnd w:id="3374"/>
      <w:r>
        <w:rPr>
          <w:rFonts w:hint="cs"/>
          <w:rtl/>
          <w:lang w:eastAsia="he-IL"/>
        </w:rPr>
        <w:t>אחוז החסימה.</w:t>
      </w:r>
      <w:bookmarkStart w:id="3375" w:name="_ETM_Q7_642137"/>
      <w:bookmarkEnd w:id="3375"/>
      <w:r w:rsidR="00BD2414">
        <w:rPr>
          <w:rFonts w:hint="cs"/>
          <w:rtl/>
          <w:lang w:eastAsia="he-IL"/>
        </w:rPr>
        <w:t xml:space="preserve"> תמשיך לדמיין. </w:t>
      </w:r>
    </w:p>
    <w:p w:rsidR="002D76A7" w:rsidRDefault="002D76A7" w:rsidP="003E471E">
      <w:pPr>
        <w:rPr>
          <w:rtl/>
          <w:lang w:eastAsia="he-IL"/>
        </w:rPr>
      </w:pPr>
      <w:bookmarkStart w:id="3376" w:name="_ETM_Q7_642205"/>
      <w:bookmarkEnd w:id="3376"/>
    </w:p>
    <w:p w:rsidR="002D76A7" w:rsidRDefault="002D76A7" w:rsidP="003E471E">
      <w:pPr>
        <w:pStyle w:val="af5"/>
        <w:keepNext/>
        <w:rPr>
          <w:rtl/>
        </w:rPr>
      </w:pPr>
      <w:bookmarkStart w:id="3377" w:name="ET_interruption_5851_67"/>
      <w:r w:rsidRPr="00AA7E32">
        <w:rPr>
          <w:rStyle w:val="TagStyle"/>
          <w:rtl/>
        </w:rPr>
        <w:t xml:space="preserve"> &lt;&lt; קריאה &gt;&gt; </w:t>
      </w:r>
      <w:r>
        <w:rPr>
          <w:rtl/>
        </w:rPr>
        <w:t>משה אבוטבול (ש"ס):</w:t>
      </w:r>
      <w:r w:rsidRPr="00AA7E32">
        <w:rPr>
          <w:rStyle w:val="TagStyle"/>
          <w:rtl/>
        </w:rPr>
        <w:t xml:space="preserve"> &lt;&lt; קריאה &gt;&gt;</w:t>
      </w:r>
      <w:r>
        <w:rPr>
          <w:rtl/>
        </w:rPr>
        <w:t xml:space="preserve"> </w:t>
      </w:r>
      <w:bookmarkEnd w:id="3377"/>
    </w:p>
    <w:p w:rsidR="002D76A7" w:rsidRDefault="002D76A7" w:rsidP="003542E8">
      <w:pPr>
        <w:rPr>
          <w:rtl/>
          <w:lang w:eastAsia="he-IL"/>
        </w:rPr>
      </w:pPr>
    </w:p>
    <w:p w:rsidR="002D76A7" w:rsidRDefault="002D76A7" w:rsidP="003E471E">
      <w:pPr>
        <w:rPr>
          <w:rtl/>
          <w:lang w:eastAsia="he-IL"/>
        </w:rPr>
      </w:pPr>
      <w:bookmarkStart w:id="3378" w:name="_ETM_Q7_641894"/>
      <w:bookmarkEnd w:id="3378"/>
      <w:r>
        <w:rPr>
          <w:rFonts w:hint="cs"/>
          <w:rtl/>
          <w:lang w:eastAsia="he-IL"/>
        </w:rPr>
        <w:t>איפה אתם בסקרים?</w:t>
      </w:r>
    </w:p>
    <w:p w:rsidR="002D76A7" w:rsidRDefault="002D76A7" w:rsidP="003E471E">
      <w:pPr>
        <w:rPr>
          <w:rtl/>
          <w:lang w:eastAsia="he-IL"/>
        </w:rPr>
      </w:pPr>
      <w:bookmarkStart w:id="3379" w:name="_ETM_Q7_642527"/>
      <w:bookmarkStart w:id="3380" w:name="_ETM_Q7_642607"/>
      <w:bookmarkEnd w:id="3379"/>
      <w:bookmarkEnd w:id="3380"/>
    </w:p>
    <w:p w:rsidR="002D76A7" w:rsidRDefault="002D76A7" w:rsidP="003E471E">
      <w:pPr>
        <w:pStyle w:val="-"/>
        <w:keepNext/>
        <w:rPr>
          <w:rtl/>
        </w:rPr>
      </w:pPr>
      <w:bookmarkStart w:id="3381" w:name="_ETM_Q7_642253"/>
      <w:bookmarkStart w:id="3382" w:name="_ETM_Q7_642338"/>
      <w:bookmarkStart w:id="3383" w:name="ET_speakercontinue_6203_69"/>
      <w:bookmarkEnd w:id="3381"/>
      <w:bookmarkEnd w:id="3382"/>
      <w:r w:rsidRPr="00AA7E32">
        <w:rPr>
          <w:rStyle w:val="TagStyle"/>
          <w:rtl/>
        </w:rPr>
        <w:t xml:space="preserve"> &lt;&lt; דובר_המשך &gt;&gt; </w:t>
      </w:r>
      <w:r>
        <w:rPr>
          <w:rtl/>
        </w:rPr>
        <w:t>השר לשירותי דת מתן כהנא:</w:t>
      </w:r>
      <w:r w:rsidRPr="00AA7E32">
        <w:rPr>
          <w:rStyle w:val="TagStyle"/>
          <w:rtl/>
        </w:rPr>
        <w:t xml:space="preserve"> &lt;&lt; דובר_המשך &gt;&gt;</w:t>
      </w:r>
      <w:r>
        <w:rPr>
          <w:rtl/>
        </w:rPr>
        <w:t xml:space="preserve"> </w:t>
      </w:r>
      <w:bookmarkEnd w:id="3383"/>
    </w:p>
    <w:p w:rsidR="002D76A7" w:rsidRDefault="002D76A7" w:rsidP="003542E8">
      <w:pPr>
        <w:rPr>
          <w:rtl/>
          <w:lang w:eastAsia="he-IL"/>
        </w:rPr>
      </w:pPr>
    </w:p>
    <w:p w:rsidR="002D76A7" w:rsidRDefault="002D76A7" w:rsidP="003E471E">
      <w:pPr>
        <w:rPr>
          <w:rtl/>
          <w:lang w:eastAsia="he-IL"/>
        </w:rPr>
      </w:pPr>
      <w:bookmarkStart w:id="3384" w:name="_ETM_Q7_643287"/>
      <w:bookmarkEnd w:id="3384"/>
      <w:r>
        <w:rPr>
          <w:rFonts w:hint="cs"/>
          <w:rtl/>
          <w:lang w:eastAsia="he-IL"/>
        </w:rPr>
        <w:t xml:space="preserve">אתם רוצים את הציונות הדתית </w:t>
      </w:r>
      <w:bookmarkStart w:id="3385" w:name="_ETM_Q7_648322"/>
      <w:bookmarkEnd w:id="3385"/>
      <w:r>
        <w:rPr>
          <w:rFonts w:hint="cs"/>
          <w:rtl/>
          <w:lang w:eastAsia="he-IL"/>
        </w:rPr>
        <w:t>קטנה וכנועה.</w:t>
      </w:r>
    </w:p>
    <w:p w:rsidR="002D76A7" w:rsidRDefault="002D76A7" w:rsidP="003E471E">
      <w:pPr>
        <w:rPr>
          <w:rtl/>
          <w:lang w:eastAsia="he-IL"/>
        </w:rPr>
      </w:pPr>
      <w:bookmarkStart w:id="3386" w:name="_ETM_Q7_647899"/>
      <w:bookmarkStart w:id="3387" w:name="_ETM_Q7_647965"/>
      <w:bookmarkEnd w:id="3386"/>
      <w:bookmarkEnd w:id="3387"/>
    </w:p>
    <w:p w:rsidR="002D76A7" w:rsidRDefault="002D76A7" w:rsidP="003E471E">
      <w:pPr>
        <w:pStyle w:val="af5"/>
        <w:keepNext/>
        <w:rPr>
          <w:rtl/>
        </w:rPr>
      </w:pPr>
      <w:bookmarkStart w:id="3388" w:name="ET_interruption_קריאות_71"/>
      <w:r w:rsidRPr="00AA7E32">
        <w:rPr>
          <w:rStyle w:val="TagStyle"/>
          <w:rtl/>
        </w:rPr>
        <w:t xml:space="preserve"> &lt;&lt; קריאה &gt;&gt; </w:t>
      </w:r>
      <w:r>
        <w:rPr>
          <w:rtl/>
        </w:rPr>
        <w:t>קריאות:</w:t>
      </w:r>
      <w:r w:rsidRPr="00AA7E32">
        <w:rPr>
          <w:rStyle w:val="TagStyle"/>
          <w:rtl/>
        </w:rPr>
        <w:t xml:space="preserve"> &lt;&lt; קריאה &gt;&gt;</w:t>
      </w:r>
      <w:r>
        <w:rPr>
          <w:rtl/>
        </w:rPr>
        <w:t xml:space="preserve"> </w:t>
      </w:r>
      <w:bookmarkEnd w:id="3388"/>
    </w:p>
    <w:p w:rsidR="002D76A7" w:rsidRDefault="002D76A7" w:rsidP="003542E8">
      <w:pPr>
        <w:rPr>
          <w:rtl/>
          <w:lang w:eastAsia="he-IL"/>
        </w:rPr>
      </w:pPr>
    </w:p>
    <w:p w:rsidR="002D76A7" w:rsidRDefault="003542E8" w:rsidP="003542E8">
      <w:pPr>
        <w:rPr>
          <w:rtl/>
          <w:lang w:eastAsia="he-IL"/>
        </w:rPr>
      </w:pPr>
      <w:bookmarkStart w:id="3389" w:name="_ETM_Q7_646725"/>
      <w:bookmarkEnd w:id="3389"/>
      <w:r>
        <w:rPr>
          <w:rFonts w:hint="cs"/>
          <w:rtl/>
          <w:lang w:eastAsia="he-IL"/>
        </w:rPr>
        <w:t>– – –</w:t>
      </w:r>
    </w:p>
    <w:p w:rsidR="002D76A7" w:rsidRPr="00AA7E32" w:rsidRDefault="002D76A7" w:rsidP="003E471E">
      <w:pPr>
        <w:rPr>
          <w:rtl/>
          <w:lang w:eastAsia="he-IL"/>
        </w:rPr>
      </w:pPr>
      <w:bookmarkStart w:id="3390" w:name="_ETM_Q7_645634"/>
      <w:bookmarkStart w:id="3391" w:name="_ETM_Q7_645721"/>
      <w:bookmarkStart w:id="3392" w:name="_ETM_Q7_648304"/>
      <w:bookmarkStart w:id="3393" w:name="_ETM_Q7_648373"/>
      <w:bookmarkEnd w:id="3390"/>
      <w:bookmarkEnd w:id="3391"/>
      <w:bookmarkEnd w:id="3392"/>
      <w:bookmarkEnd w:id="3393"/>
    </w:p>
    <w:p w:rsidR="002D76A7" w:rsidRDefault="002D76A7" w:rsidP="003E471E">
      <w:pPr>
        <w:pStyle w:val="af6"/>
        <w:keepNext/>
        <w:rPr>
          <w:rtl/>
        </w:rPr>
      </w:pPr>
      <w:bookmarkStart w:id="3394" w:name="ET_yor_6032_70"/>
      <w:r w:rsidRPr="00AA7E32">
        <w:rPr>
          <w:rStyle w:val="TagStyle"/>
          <w:rtl/>
        </w:rPr>
        <w:t xml:space="preserve"> &lt;&lt; יור &gt;&gt; </w:t>
      </w:r>
      <w:r>
        <w:rPr>
          <w:rtl/>
        </w:rPr>
        <w:t>היו"ר מנסור עבאס:</w:t>
      </w:r>
      <w:r w:rsidRPr="00AA7E32">
        <w:rPr>
          <w:rStyle w:val="TagStyle"/>
          <w:rtl/>
        </w:rPr>
        <w:t xml:space="preserve"> &lt;&lt; יור &gt;&gt;</w:t>
      </w:r>
      <w:r>
        <w:rPr>
          <w:rtl/>
        </w:rPr>
        <w:t xml:space="preserve"> </w:t>
      </w:r>
      <w:bookmarkEnd w:id="3394"/>
    </w:p>
    <w:p w:rsidR="002D76A7" w:rsidRDefault="002D76A7" w:rsidP="003542E8">
      <w:pPr>
        <w:rPr>
          <w:rtl/>
          <w:lang w:eastAsia="he-IL"/>
        </w:rPr>
      </w:pPr>
    </w:p>
    <w:p w:rsidR="002D76A7" w:rsidRDefault="002D76A7" w:rsidP="003E471E">
      <w:pPr>
        <w:rPr>
          <w:rtl/>
          <w:lang w:eastAsia="he-IL"/>
        </w:rPr>
      </w:pPr>
      <w:bookmarkStart w:id="3395" w:name="_ETM_Q7_649356"/>
      <w:bookmarkEnd w:id="3395"/>
      <w:r>
        <w:rPr>
          <w:rFonts w:hint="cs"/>
          <w:rtl/>
          <w:lang w:eastAsia="he-IL"/>
        </w:rPr>
        <w:t xml:space="preserve">חברי הכנסת. </w:t>
      </w:r>
    </w:p>
    <w:p w:rsidR="002D76A7" w:rsidRDefault="002D76A7" w:rsidP="003E471E">
      <w:pPr>
        <w:rPr>
          <w:rtl/>
          <w:lang w:eastAsia="he-IL"/>
        </w:rPr>
      </w:pPr>
    </w:p>
    <w:p w:rsidR="002D76A7" w:rsidRDefault="002D76A7" w:rsidP="003E471E">
      <w:pPr>
        <w:pStyle w:val="af5"/>
        <w:keepNext/>
        <w:rPr>
          <w:rtl/>
        </w:rPr>
      </w:pPr>
      <w:bookmarkStart w:id="3396" w:name="_ETM_Q7_649443"/>
      <w:bookmarkStart w:id="3397" w:name="_ETM_Q7_649538"/>
      <w:bookmarkStart w:id="3398" w:name="ET_interruption_6044_73"/>
      <w:bookmarkEnd w:id="3396"/>
      <w:bookmarkEnd w:id="3397"/>
      <w:r w:rsidRPr="00AA7E32">
        <w:rPr>
          <w:rStyle w:val="TagStyle"/>
          <w:rtl/>
        </w:rPr>
        <w:t xml:space="preserve"> &lt;&lt; קריאה &gt;&gt; </w:t>
      </w:r>
      <w:r>
        <w:rPr>
          <w:rtl/>
        </w:rPr>
        <w:t>אוריאל בוסו (ש"ס):</w:t>
      </w:r>
      <w:r w:rsidRPr="00AA7E32">
        <w:rPr>
          <w:rStyle w:val="TagStyle"/>
          <w:rtl/>
        </w:rPr>
        <w:t xml:space="preserve"> &lt;&lt; קריאה &gt;&gt;</w:t>
      </w:r>
      <w:r>
        <w:rPr>
          <w:rtl/>
        </w:rPr>
        <w:t xml:space="preserve"> </w:t>
      </w:r>
      <w:bookmarkEnd w:id="3398"/>
    </w:p>
    <w:p w:rsidR="002D76A7" w:rsidRDefault="002D76A7" w:rsidP="003542E8">
      <w:pPr>
        <w:rPr>
          <w:rtl/>
          <w:lang w:eastAsia="he-IL"/>
        </w:rPr>
      </w:pPr>
    </w:p>
    <w:p w:rsidR="002D76A7" w:rsidRDefault="002D76A7" w:rsidP="003E471E">
      <w:pPr>
        <w:rPr>
          <w:rtl/>
          <w:lang w:eastAsia="he-IL"/>
        </w:rPr>
      </w:pPr>
      <w:bookmarkStart w:id="3399" w:name="_ETM_Q7_651424"/>
      <w:bookmarkEnd w:id="3399"/>
      <w:r>
        <w:rPr>
          <w:rFonts w:hint="cs"/>
          <w:rtl/>
          <w:lang w:eastAsia="he-IL"/>
        </w:rPr>
        <w:t xml:space="preserve">מבזה את הרבנים </w:t>
      </w:r>
      <w:bookmarkStart w:id="3400" w:name="_ETM_Q7_652138"/>
      <w:bookmarkEnd w:id="3400"/>
      <w:r>
        <w:rPr>
          <w:rFonts w:hint="cs"/>
          <w:rtl/>
          <w:lang w:eastAsia="he-IL"/>
        </w:rPr>
        <w:t xml:space="preserve">הראשיים לישראל. </w:t>
      </w:r>
    </w:p>
    <w:p w:rsidR="002D76A7" w:rsidRDefault="002D76A7" w:rsidP="003E471E">
      <w:pPr>
        <w:rPr>
          <w:rtl/>
          <w:lang w:eastAsia="he-IL"/>
        </w:rPr>
      </w:pPr>
    </w:p>
    <w:p w:rsidR="002D76A7" w:rsidRDefault="002D76A7" w:rsidP="003E471E">
      <w:pPr>
        <w:pStyle w:val="-"/>
        <w:keepNext/>
        <w:rPr>
          <w:rtl/>
        </w:rPr>
      </w:pPr>
      <w:bookmarkStart w:id="3401" w:name="ET_speakercontinue_6203_138"/>
      <w:r w:rsidRPr="00771C5D">
        <w:rPr>
          <w:rStyle w:val="TagStyle"/>
          <w:rtl/>
        </w:rPr>
        <w:t xml:space="preserve"> &lt;&lt; דובר_המשך &gt;&gt; </w:t>
      </w:r>
      <w:r>
        <w:rPr>
          <w:rtl/>
        </w:rPr>
        <w:t>השר לשירותי דת מתן כהנא:</w:t>
      </w:r>
      <w:r w:rsidRPr="00771C5D">
        <w:rPr>
          <w:rStyle w:val="TagStyle"/>
          <w:rtl/>
        </w:rPr>
        <w:t xml:space="preserve"> &lt;&lt; דובר_המשך &gt;&gt;</w:t>
      </w:r>
      <w:r>
        <w:rPr>
          <w:rtl/>
        </w:rPr>
        <w:t xml:space="preserve"> </w:t>
      </w:r>
      <w:bookmarkEnd w:id="3401"/>
    </w:p>
    <w:p w:rsidR="002D76A7" w:rsidRDefault="002D76A7" w:rsidP="003542E8">
      <w:pPr>
        <w:rPr>
          <w:rtl/>
          <w:lang w:eastAsia="he-IL"/>
        </w:rPr>
      </w:pPr>
    </w:p>
    <w:p w:rsidR="002D76A7" w:rsidRDefault="002D76A7" w:rsidP="003542E8">
      <w:pPr>
        <w:rPr>
          <w:rtl/>
          <w:lang w:eastAsia="he-IL"/>
        </w:rPr>
      </w:pPr>
      <w:bookmarkStart w:id="3402" w:name="_ETM_Q7_650964"/>
      <w:bookmarkEnd w:id="3402"/>
      <w:r>
        <w:rPr>
          <w:rFonts w:hint="cs"/>
          <w:rtl/>
          <w:lang w:eastAsia="he-IL"/>
        </w:rPr>
        <w:t xml:space="preserve">עבורכם </w:t>
      </w:r>
      <w:r w:rsidR="003542E8">
        <w:rPr>
          <w:rFonts w:hint="cs"/>
          <w:rtl/>
          <w:lang w:eastAsia="he-IL"/>
        </w:rPr>
        <w:t>– – –</w:t>
      </w:r>
    </w:p>
    <w:p w:rsidR="002D76A7" w:rsidRPr="00771C5D" w:rsidRDefault="002D76A7" w:rsidP="003E471E">
      <w:pPr>
        <w:rPr>
          <w:rtl/>
          <w:lang w:eastAsia="he-IL"/>
        </w:rPr>
      </w:pPr>
      <w:bookmarkStart w:id="3403" w:name="_ETM_Q7_652954"/>
      <w:bookmarkStart w:id="3404" w:name="_ETM_Q7_653046"/>
      <w:bookmarkEnd w:id="3403"/>
      <w:bookmarkEnd w:id="3404"/>
    </w:p>
    <w:p w:rsidR="002D76A7" w:rsidRDefault="002D76A7" w:rsidP="003E471E">
      <w:pPr>
        <w:pStyle w:val="af5"/>
        <w:keepNext/>
        <w:rPr>
          <w:rtl/>
        </w:rPr>
      </w:pPr>
      <w:bookmarkStart w:id="3405" w:name="ET_interruption_קריאות_75"/>
      <w:r w:rsidRPr="00AA7E32">
        <w:rPr>
          <w:rStyle w:val="TagStyle"/>
          <w:rtl/>
        </w:rPr>
        <w:t xml:space="preserve"> &lt;&lt; קריאה &gt;&gt; </w:t>
      </w:r>
      <w:r>
        <w:rPr>
          <w:rtl/>
        </w:rPr>
        <w:t>קריאות:</w:t>
      </w:r>
      <w:r w:rsidRPr="00AA7E32">
        <w:rPr>
          <w:rStyle w:val="TagStyle"/>
          <w:rtl/>
        </w:rPr>
        <w:t xml:space="preserve"> &lt;&lt; קריאה &gt;&gt;</w:t>
      </w:r>
      <w:r>
        <w:rPr>
          <w:rtl/>
        </w:rPr>
        <w:t xml:space="preserve"> </w:t>
      </w:r>
      <w:bookmarkEnd w:id="3405"/>
    </w:p>
    <w:p w:rsidR="002D76A7" w:rsidRDefault="002D76A7" w:rsidP="003542E8">
      <w:pPr>
        <w:rPr>
          <w:rtl/>
          <w:lang w:eastAsia="he-IL"/>
        </w:rPr>
      </w:pPr>
    </w:p>
    <w:p w:rsidR="002D76A7" w:rsidRPr="00AA7E32" w:rsidRDefault="003542E8" w:rsidP="003542E8">
      <w:pPr>
        <w:rPr>
          <w:rtl/>
          <w:lang w:eastAsia="he-IL"/>
        </w:rPr>
      </w:pPr>
      <w:bookmarkStart w:id="3406" w:name="_ETM_Q7_657524"/>
      <w:bookmarkEnd w:id="3406"/>
      <w:r>
        <w:rPr>
          <w:rFonts w:hint="cs"/>
          <w:rtl/>
          <w:lang w:eastAsia="he-IL"/>
        </w:rPr>
        <w:t>– – –</w:t>
      </w:r>
    </w:p>
    <w:p w:rsidR="002D76A7" w:rsidRDefault="002D76A7" w:rsidP="003E471E">
      <w:pPr>
        <w:rPr>
          <w:rtl/>
          <w:lang w:eastAsia="he-IL"/>
        </w:rPr>
      </w:pPr>
      <w:bookmarkStart w:id="3407" w:name="_ETM_Q7_652732"/>
      <w:bookmarkStart w:id="3408" w:name="_ETM_Q7_652799"/>
      <w:bookmarkEnd w:id="3407"/>
      <w:bookmarkEnd w:id="3408"/>
    </w:p>
    <w:p w:rsidR="002D76A7" w:rsidRDefault="00BD2414" w:rsidP="003E471E">
      <w:pPr>
        <w:pStyle w:val="-"/>
        <w:keepNext/>
        <w:rPr>
          <w:rtl/>
        </w:rPr>
      </w:pPr>
      <w:r w:rsidRPr="00AA7E32">
        <w:rPr>
          <w:rStyle w:val="TagStyle"/>
          <w:rtl/>
        </w:rPr>
        <w:t xml:space="preserve">&lt;&lt; יור &gt;&gt; </w:t>
      </w:r>
      <w:r>
        <w:rPr>
          <w:rtl/>
        </w:rPr>
        <w:t>היו"ר מנסור עבאס:</w:t>
      </w:r>
      <w:r w:rsidRPr="00AA7E32">
        <w:rPr>
          <w:rStyle w:val="TagStyle"/>
          <w:rtl/>
        </w:rPr>
        <w:t xml:space="preserve"> &lt;&lt; יור &gt;&gt;</w:t>
      </w:r>
    </w:p>
    <w:p w:rsidR="002D76A7" w:rsidRDefault="002D76A7" w:rsidP="003542E8">
      <w:pPr>
        <w:rPr>
          <w:rtl/>
          <w:lang w:eastAsia="he-IL"/>
        </w:rPr>
      </w:pPr>
    </w:p>
    <w:p w:rsidR="002D76A7" w:rsidRDefault="002D76A7" w:rsidP="003E471E">
      <w:pPr>
        <w:rPr>
          <w:rtl/>
          <w:lang w:eastAsia="he-IL"/>
        </w:rPr>
      </w:pPr>
      <w:bookmarkStart w:id="3409" w:name="_ETM_Q7_654910"/>
      <w:bookmarkEnd w:id="3409"/>
      <w:r>
        <w:rPr>
          <w:rFonts w:hint="cs"/>
          <w:rtl/>
          <w:lang w:eastAsia="he-IL"/>
        </w:rPr>
        <w:t>חברי הכנסת, נא לשמור על השקט.</w:t>
      </w:r>
    </w:p>
    <w:p w:rsidR="002D76A7" w:rsidRDefault="002D76A7" w:rsidP="003E471E">
      <w:pPr>
        <w:rPr>
          <w:rtl/>
          <w:lang w:eastAsia="he-IL"/>
        </w:rPr>
      </w:pPr>
    </w:p>
    <w:p w:rsidR="002D76A7" w:rsidRDefault="002D76A7" w:rsidP="003E471E">
      <w:pPr>
        <w:pStyle w:val="-"/>
        <w:keepNext/>
        <w:rPr>
          <w:rtl/>
        </w:rPr>
      </w:pPr>
      <w:bookmarkStart w:id="3410" w:name="ET_speakercontinue_6203_139"/>
      <w:r w:rsidRPr="00771C5D">
        <w:rPr>
          <w:rStyle w:val="TagStyle"/>
          <w:rtl/>
        </w:rPr>
        <w:t xml:space="preserve"> &lt;&lt; דובר_המשך &gt;&gt; </w:t>
      </w:r>
      <w:r>
        <w:rPr>
          <w:rtl/>
        </w:rPr>
        <w:t>השר לשירותי דת מתן כהנא:</w:t>
      </w:r>
      <w:r w:rsidRPr="00771C5D">
        <w:rPr>
          <w:rStyle w:val="TagStyle"/>
          <w:rtl/>
        </w:rPr>
        <w:t xml:space="preserve"> &lt;&lt; דובר_המשך &gt;&gt;</w:t>
      </w:r>
      <w:r>
        <w:rPr>
          <w:rtl/>
        </w:rPr>
        <w:t xml:space="preserve"> </w:t>
      </w:r>
      <w:bookmarkEnd w:id="3410"/>
    </w:p>
    <w:p w:rsidR="002D76A7" w:rsidRDefault="002D76A7" w:rsidP="003542E8">
      <w:pPr>
        <w:rPr>
          <w:rtl/>
          <w:lang w:eastAsia="he-IL"/>
        </w:rPr>
      </w:pPr>
    </w:p>
    <w:p w:rsidR="002D76A7" w:rsidRDefault="002D76A7" w:rsidP="003542E8">
      <w:pPr>
        <w:rPr>
          <w:rtl/>
          <w:lang w:eastAsia="he-IL"/>
        </w:rPr>
      </w:pPr>
      <w:bookmarkStart w:id="3411" w:name="_ETM_Q7_657802"/>
      <w:bookmarkEnd w:id="3411"/>
      <w:r>
        <w:rPr>
          <w:rFonts w:hint="cs"/>
          <w:rtl/>
          <w:lang w:eastAsia="he-IL"/>
        </w:rPr>
        <w:t xml:space="preserve">עבורכם </w:t>
      </w:r>
      <w:r w:rsidR="003542E8">
        <w:rPr>
          <w:rFonts w:hint="cs"/>
          <w:rtl/>
          <w:lang w:eastAsia="he-IL"/>
        </w:rPr>
        <w:t>– – –</w:t>
      </w:r>
    </w:p>
    <w:p w:rsidR="002D76A7" w:rsidRPr="00771C5D" w:rsidRDefault="002D76A7" w:rsidP="003E471E">
      <w:pPr>
        <w:rPr>
          <w:rtl/>
          <w:lang w:eastAsia="he-IL"/>
        </w:rPr>
      </w:pPr>
      <w:bookmarkStart w:id="3412" w:name="_ETM_Q7_658333"/>
      <w:bookmarkStart w:id="3413" w:name="_ETM_Q7_658425"/>
      <w:bookmarkEnd w:id="3412"/>
      <w:bookmarkEnd w:id="3413"/>
    </w:p>
    <w:p w:rsidR="002D76A7" w:rsidRDefault="002D76A7" w:rsidP="003E471E">
      <w:pPr>
        <w:pStyle w:val="af5"/>
        <w:keepNext/>
        <w:rPr>
          <w:rtl/>
        </w:rPr>
      </w:pPr>
      <w:bookmarkStart w:id="3414" w:name="ET_interruption_קריאות_77"/>
      <w:r w:rsidRPr="00AA7E32">
        <w:rPr>
          <w:rStyle w:val="TagStyle"/>
          <w:rtl/>
        </w:rPr>
        <w:t xml:space="preserve"> &lt;&lt; קריאה &gt;&gt; </w:t>
      </w:r>
      <w:r>
        <w:rPr>
          <w:rtl/>
        </w:rPr>
        <w:t>קריאות:</w:t>
      </w:r>
      <w:r w:rsidRPr="00AA7E32">
        <w:rPr>
          <w:rStyle w:val="TagStyle"/>
          <w:rtl/>
        </w:rPr>
        <w:t xml:space="preserve"> &lt;&lt; קריאה &gt;&gt;</w:t>
      </w:r>
      <w:r>
        <w:rPr>
          <w:rtl/>
        </w:rPr>
        <w:t xml:space="preserve"> </w:t>
      </w:r>
      <w:bookmarkEnd w:id="3414"/>
    </w:p>
    <w:p w:rsidR="002D76A7" w:rsidRDefault="002D76A7" w:rsidP="003542E8">
      <w:pPr>
        <w:rPr>
          <w:rtl/>
          <w:lang w:eastAsia="he-IL"/>
        </w:rPr>
      </w:pPr>
    </w:p>
    <w:p w:rsidR="002D76A7" w:rsidRDefault="003542E8" w:rsidP="003542E8">
      <w:pPr>
        <w:rPr>
          <w:rtl/>
          <w:lang w:eastAsia="he-IL"/>
        </w:rPr>
      </w:pPr>
      <w:bookmarkStart w:id="3415" w:name="_ETM_Q7_655466"/>
      <w:bookmarkEnd w:id="3415"/>
      <w:r>
        <w:rPr>
          <w:rFonts w:hint="cs"/>
          <w:rtl/>
          <w:lang w:eastAsia="he-IL"/>
        </w:rPr>
        <w:t>– – –</w:t>
      </w:r>
    </w:p>
    <w:p w:rsidR="002D76A7" w:rsidRPr="00AA7E32" w:rsidRDefault="002D76A7" w:rsidP="003E471E">
      <w:pPr>
        <w:rPr>
          <w:rtl/>
          <w:lang w:eastAsia="he-IL"/>
        </w:rPr>
      </w:pPr>
      <w:bookmarkStart w:id="3416" w:name="_ETM_Q7_657082"/>
      <w:bookmarkStart w:id="3417" w:name="_ETM_Q7_657177"/>
      <w:bookmarkEnd w:id="3416"/>
      <w:bookmarkEnd w:id="3417"/>
    </w:p>
    <w:p w:rsidR="002D76A7" w:rsidRDefault="002D76A7" w:rsidP="003E471E">
      <w:pPr>
        <w:pStyle w:val="af5"/>
        <w:keepNext/>
        <w:rPr>
          <w:rtl/>
        </w:rPr>
      </w:pPr>
      <w:bookmarkStart w:id="3418" w:name="ET_interruption_6044_76"/>
      <w:r w:rsidRPr="00AA7E32">
        <w:rPr>
          <w:rStyle w:val="TagStyle"/>
          <w:rtl/>
        </w:rPr>
        <w:t xml:space="preserve"> &lt;&lt; קריאה &gt;&gt; </w:t>
      </w:r>
      <w:r>
        <w:rPr>
          <w:rtl/>
        </w:rPr>
        <w:t>אוריאל בוסו (ש"ס):</w:t>
      </w:r>
      <w:r w:rsidRPr="00AA7E32">
        <w:rPr>
          <w:rStyle w:val="TagStyle"/>
          <w:rtl/>
        </w:rPr>
        <w:t xml:space="preserve"> &lt;&lt; קריאה &gt;&gt;</w:t>
      </w:r>
      <w:r>
        <w:rPr>
          <w:rtl/>
        </w:rPr>
        <w:t xml:space="preserve"> </w:t>
      </w:r>
      <w:bookmarkEnd w:id="3418"/>
    </w:p>
    <w:p w:rsidR="002D76A7" w:rsidRDefault="002D76A7" w:rsidP="003542E8">
      <w:pPr>
        <w:rPr>
          <w:rtl/>
          <w:lang w:eastAsia="he-IL"/>
        </w:rPr>
      </w:pPr>
    </w:p>
    <w:p w:rsidR="002D76A7" w:rsidRDefault="002D76A7" w:rsidP="003E471E">
      <w:pPr>
        <w:rPr>
          <w:rtl/>
          <w:lang w:eastAsia="he-IL"/>
        </w:rPr>
      </w:pPr>
      <w:bookmarkStart w:id="3419" w:name="_ETM_Q7_656626"/>
      <w:bookmarkEnd w:id="3419"/>
      <w:r>
        <w:rPr>
          <w:rFonts w:hint="cs"/>
          <w:rtl/>
          <w:lang w:eastAsia="he-IL"/>
        </w:rPr>
        <w:t>תתבייש לך.</w:t>
      </w:r>
    </w:p>
    <w:p w:rsidR="002D76A7" w:rsidRDefault="002D76A7" w:rsidP="003E471E">
      <w:pPr>
        <w:rPr>
          <w:rtl/>
          <w:lang w:eastAsia="he-IL"/>
        </w:rPr>
      </w:pPr>
      <w:bookmarkStart w:id="3420" w:name="_ETM_Q7_657897"/>
      <w:bookmarkStart w:id="3421" w:name="_ETM_Q7_657910"/>
      <w:bookmarkEnd w:id="3420"/>
      <w:bookmarkEnd w:id="3421"/>
    </w:p>
    <w:p w:rsidR="002D76A7" w:rsidRDefault="002D76A7" w:rsidP="003E471E">
      <w:pPr>
        <w:pStyle w:val="af6"/>
        <w:keepNext/>
        <w:rPr>
          <w:rtl/>
        </w:rPr>
      </w:pPr>
      <w:bookmarkStart w:id="3422" w:name="ET_yor_6032_78"/>
      <w:r w:rsidRPr="00AA7E32">
        <w:rPr>
          <w:rStyle w:val="TagStyle"/>
          <w:rtl/>
        </w:rPr>
        <w:t xml:space="preserve"> &lt;&lt; יור &gt;&gt; </w:t>
      </w:r>
      <w:r>
        <w:rPr>
          <w:rtl/>
        </w:rPr>
        <w:t>היו"ר מנסור עבאס:</w:t>
      </w:r>
      <w:r w:rsidRPr="00AA7E32">
        <w:rPr>
          <w:rStyle w:val="TagStyle"/>
          <w:rtl/>
        </w:rPr>
        <w:t xml:space="preserve"> &lt;&lt; יור &gt;&gt;</w:t>
      </w:r>
      <w:r>
        <w:rPr>
          <w:rtl/>
        </w:rPr>
        <w:t xml:space="preserve"> </w:t>
      </w:r>
      <w:bookmarkEnd w:id="3422"/>
    </w:p>
    <w:p w:rsidR="002D76A7" w:rsidRDefault="002D76A7" w:rsidP="003542E8">
      <w:pPr>
        <w:rPr>
          <w:rtl/>
          <w:lang w:eastAsia="he-IL"/>
        </w:rPr>
      </w:pPr>
    </w:p>
    <w:p w:rsidR="002D76A7" w:rsidRDefault="002D76A7" w:rsidP="003E471E">
      <w:pPr>
        <w:rPr>
          <w:rtl/>
          <w:lang w:eastAsia="he-IL"/>
        </w:rPr>
      </w:pPr>
      <w:bookmarkStart w:id="3423" w:name="_ETM_Q7_663372"/>
      <w:bookmarkEnd w:id="3423"/>
      <w:r>
        <w:rPr>
          <w:rFonts w:hint="cs"/>
          <w:rtl/>
          <w:lang w:eastAsia="he-IL"/>
        </w:rPr>
        <w:t>חברי הכנסת.</w:t>
      </w:r>
    </w:p>
    <w:p w:rsidR="002D76A7" w:rsidRDefault="002D76A7" w:rsidP="003E471E">
      <w:pPr>
        <w:rPr>
          <w:rtl/>
          <w:lang w:eastAsia="he-IL"/>
        </w:rPr>
      </w:pPr>
      <w:bookmarkStart w:id="3424" w:name="_ETM_Q7_662019"/>
      <w:bookmarkStart w:id="3425" w:name="_ETM_Q7_662100"/>
      <w:bookmarkEnd w:id="3424"/>
      <w:bookmarkEnd w:id="3425"/>
    </w:p>
    <w:p w:rsidR="002D76A7" w:rsidRDefault="002D76A7" w:rsidP="003E471E">
      <w:pPr>
        <w:pStyle w:val="af5"/>
        <w:keepNext/>
        <w:rPr>
          <w:rtl/>
        </w:rPr>
      </w:pPr>
      <w:bookmarkStart w:id="3426" w:name="ET_interruption_5851_79"/>
      <w:r w:rsidRPr="00AA7E32">
        <w:rPr>
          <w:rStyle w:val="TagStyle"/>
          <w:rtl/>
        </w:rPr>
        <w:t xml:space="preserve"> &lt;&lt; קריאה &gt;&gt; </w:t>
      </w:r>
      <w:r>
        <w:rPr>
          <w:rtl/>
        </w:rPr>
        <w:t>משה אבוטבול (ש"ס):</w:t>
      </w:r>
      <w:r w:rsidRPr="00AA7E32">
        <w:rPr>
          <w:rStyle w:val="TagStyle"/>
          <w:rtl/>
        </w:rPr>
        <w:t xml:space="preserve"> &lt;&lt; קריאה &gt;&gt;</w:t>
      </w:r>
      <w:r>
        <w:rPr>
          <w:rtl/>
        </w:rPr>
        <w:t xml:space="preserve"> </w:t>
      </w:r>
      <w:bookmarkEnd w:id="3426"/>
    </w:p>
    <w:p w:rsidR="002D76A7" w:rsidRDefault="002D76A7" w:rsidP="003542E8">
      <w:pPr>
        <w:rPr>
          <w:rtl/>
          <w:lang w:eastAsia="he-IL"/>
        </w:rPr>
      </w:pPr>
    </w:p>
    <w:p w:rsidR="002D76A7" w:rsidRDefault="002D76A7" w:rsidP="003E471E">
      <w:pPr>
        <w:rPr>
          <w:rtl/>
          <w:lang w:eastAsia="he-IL"/>
        </w:rPr>
      </w:pPr>
      <w:bookmarkStart w:id="3427" w:name="_ETM_Q7_662256"/>
      <w:bookmarkEnd w:id="3427"/>
      <w:r>
        <w:rPr>
          <w:rFonts w:hint="cs"/>
          <w:rtl/>
          <w:lang w:eastAsia="he-IL"/>
        </w:rPr>
        <w:t xml:space="preserve">כמה אפשר לשקר? אתה לא מתבייש? </w:t>
      </w:r>
      <w:bookmarkStart w:id="3428" w:name="_ETM_Q7_666166"/>
      <w:bookmarkEnd w:id="3428"/>
      <w:r>
        <w:rPr>
          <w:rFonts w:hint="cs"/>
          <w:rtl/>
          <w:lang w:eastAsia="he-IL"/>
        </w:rPr>
        <w:t>תמשיך לשקר לעצמך.</w:t>
      </w:r>
    </w:p>
    <w:p w:rsidR="002D76A7" w:rsidRDefault="002D76A7" w:rsidP="003E471E">
      <w:pPr>
        <w:rPr>
          <w:rtl/>
          <w:lang w:eastAsia="he-IL"/>
        </w:rPr>
      </w:pPr>
      <w:bookmarkStart w:id="3429" w:name="_ETM_Q7_664727"/>
      <w:bookmarkStart w:id="3430" w:name="_ETM_Q7_664806"/>
      <w:bookmarkEnd w:id="3429"/>
      <w:bookmarkEnd w:id="3430"/>
    </w:p>
    <w:p w:rsidR="002D76A7" w:rsidRDefault="002D76A7" w:rsidP="003E471E">
      <w:pPr>
        <w:pStyle w:val="-"/>
        <w:keepNext/>
        <w:rPr>
          <w:rtl/>
        </w:rPr>
      </w:pPr>
      <w:bookmarkStart w:id="3431" w:name="ET_speakercontinue_6203_80"/>
      <w:r w:rsidRPr="00AA7E32">
        <w:rPr>
          <w:rStyle w:val="TagStyle"/>
          <w:rtl/>
        </w:rPr>
        <w:t xml:space="preserve"> &lt;&lt; דובר_המשך &gt;&gt; </w:t>
      </w:r>
      <w:r>
        <w:rPr>
          <w:rtl/>
        </w:rPr>
        <w:t>השר לשירותי דת מתן כהנא:</w:t>
      </w:r>
      <w:r w:rsidRPr="00AA7E32">
        <w:rPr>
          <w:rStyle w:val="TagStyle"/>
          <w:rtl/>
        </w:rPr>
        <w:t xml:space="preserve"> &lt;&lt; דובר_המשך &gt;&gt;</w:t>
      </w:r>
      <w:r>
        <w:rPr>
          <w:rtl/>
        </w:rPr>
        <w:t xml:space="preserve"> </w:t>
      </w:r>
      <w:bookmarkEnd w:id="3431"/>
    </w:p>
    <w:p w:rsidR="002D76A7" w:rsidRDefault="002D76A7" w:rsidP="003542E8">
      <w:pPr>
        <w:rPr>
          <w:rtl/>
          <w:lang w:eastAsia="he-IL"/>
        </w:rPr>
      </w:pPr>
    </w:p>
    <w:p w:rsidR="002D76A7" w:rsidRDefault="002D76A7" w:rsidP="003E471E">
      <w:pPr>
        <w:rPr>
          <w:rtl/>
          <w:lang w:eastAsia="he-IL"/>
        </w:rPr>
      </w:pPr>
      <w:bookmarkStart w:id="3432" w:name="_ETM_Q7_667297"/>
      <w:bookmarkEnd w:id="3432"/>
      <w:r>
        <w:rPr>
          <w:rFonts w:hint="cs"/>
          <w:rtl/>
          <w:lang w:eastAsia="he-IL"/>
        </w:rPr>
        <w:t xml:space="preserve">עבורכם אין ציונות דתית, יש או רפורמים </w:t>
      </w:r>
      <w:bookmarkStart w:id="3433" w:name="_ETM_Q7_670914"/>
      <w:bookmarkEnd w:id="3433"/>
      <w:r>
        <w:rPr>
          <w:rFonts w:hint="cs"/>
          <w:rtl/>
          <w:lang w:eastAsia="he-IL"/>
        </w:rPr>
        <w:t>או חרדים.</w:t>
      </w:r>
    </w:p>
    <w:p w:rsidR="002D76A7" w:rsidRDefault="002D76A7" w:rsidP="003E471E">
      <w:pPr>
        <w:rPr>
          <w:rtl/>
          <w:lang w:eastAsia="he-IL"/>
        </w:rPr>
      </w:pPr>
      <w:bookmarkStart w:id="3434" w:name="_ETM_Q7_670929"/>
      <w:bookmarkStart w:id="3435" w:name="_ETM_Q7_671006"/>
      <w:bookmarkEnd w:id="3434"/>
      <w:bookmarkEnd w:id="3435"/>
    </w:p>
    <w:p w:rsidR="002D76A7" w:rsidRDefault="002D76A7" w:rsidP="003E471E">
      <w:pPr>
        <w:pStyle w:val="af5"/>
        <w:keepNext/>
        <w:rPr>
          <w:rtl/>
        </w:rPr>
      </w:pPr>
      <w:bookmarkStart w:id="3436" w:name="ET_interruption_5069_82"/>
      <w:r w:rsidRPr="00CE1568">
        <w:rPr>
          <w:rStyle w:val="TagStyle"/>
          <w:rtl/>
        </w:rPr>
        <w:t xml:space="preserve"> &lt;&lt; קריאה &gt;&gt; </w:t>
      </w:r>
      <w:r>
        <w:rPr>
          <w:rtl/>
        </w:rPr>
        <w:t>יעקב אשר (יהדות התורה):</w:t>
      </w:r>
      <w:r w:rsidRPr="00CE1568">
        <w:rPr>
          <w:rStyle w:val="TagStyle"/>
          <w:rtl/>
        </w:rPr>
        <w:t xml:space="preserve"> &lt;&lt; קריאה &gt;&gt;</w:t>
      </w:r>
      <w:r>
        <w:rPr>
          <w:rtl/>
        </w:rPr>
        <w:t xml:space="preserve"> </w:t>
      </w:r>
      <w:bookmarkEnd w:id="3436"/>
    </w:p>
    <w:p w:rsidR="002D76A7" w:rsidRDefault="002D76A7" w:rsidP="003542E8">
      <w:pPr>
        <w:rPr>
          <w:rtl/>
          <w:lang w:eastAsia="he-IL"/>
        </w:rPr>
      </w:pPr>
    </w:p>
    <w:p w:rsidR="002D76A7" w:rsidRDefault="002D76A7" w:rsidP="003E471E">
      <w:pPr>
        <w:rPr>
          <w:rtl/>
          <w:lang w:eastAsia="he-IL"/>
        </w:rPr>
      </w:pPr>
      <w:bookmarkStart w:id="3437" w:name="_ETM_Q7_666424"/>
      <w:bookmarkEnd w:id="3437"/>
      <w:r>
        <w:rPr>
          <w:rFonts w:hint="cs"/>
          <w:rtl/>
          <w:lang w:eastAsia="he-IL"/>
        </w:rPr>
        <w:t>די. די. די. תרד.</w:t>
      </w:r>
    </w:p>
    <w:p w:rsidR="002D76A7" w:rsidRPr="00CE1568" w:rsidRDefault="002D76A7" w:rsidP="003E471E">
      <w:pPr>
        <w:rPr>
          <w:rtl/>
          <w:lang w:eastAsia="he-IL"/>
        </w:rPr>
      </w:pPr>
      <w:bookmarkStart w:id="3438" w:name="_ETM_Q7_669011"/>
      <w:bookmarkStart w:id="3439" w:name="_ETM_Q7_669115"/>
      <w:bookmarkStart w:id="3440" w:name="_ETM_Q7_668943"/>
      <w:bookmarkStart w:id="3441" w:name="_ETM_Q7_669028"/>
      <w:bookmarkEnd w:id="3438"/>
      <w:bookmarkEnd w:id="3439"/>
      <w:bookmarkEnd w:id="3440"/>
      <w:bookmarkEnd w:id="3441"/>
    </w:p>
    <w:p w:rsidR="002D76A7" w:rsidRDefault="002D76A7" w:rsidP="003E471E">
      <w:pPr>
        <w:pStyle w:val="af5"/>
        <w:keepNext/>
        <w:rPr>
          <w:rtl/>
        </w:rPr>
      </w:pPr>
      <w:bookmarkStart w:id="3442" w:name="ET_interruption_קריאות_81"/>
      <w:r w:rsidRPr="00AA7E32">
        <w:rPr>
          <w:rStyle w:val="TagStyle"/>
          <w:rtl/>
        </w:rPr>
        <w:t xml:space="preserve"> &lt;&lt; קריאה &gt;&gt; </w:t>
      </w:r>
      <w:r>
        <w:rPr>
          <w:rtl/>
        </w:rPr>
        <w:t>קריאות:</w:t>
      </w:r>
      <w:r w:rsidRPr="00AA7E32">
        <w:rPr>
          <w:rStyle w:val="TagStyle"/>
          <w:rtl/>
        </w:rPr>
        <w:t xml:space="preserve"> &lt;&lt; קריאה &gt;&gt;</w:t>
      </w:r>
      <w:r>
        <w:rPr>
          <w:rtl/>
        </w:rPr>
        <w:t xml:space="preserve"> </w:t>
      </w:r>
      <w:bookmarkEnd w:id="3442"/>
    </w:p>
    <w:p w:rsidR="002D76A7" w:rsidRDefault="002D76A7" w:rsidP="003542E8">
      <w:pPr>
        <w:rPr>
          <w:rtl/>
          <w:lang w:eastAsia="he-IL"/>
        </w:rPr>
      </w:pPr>
    </w:p>
    <w:p w:rsidR="002D76A7" w:rsidRDefault="003542E8" w:rsidP="003542E8">
      <w:pPr>
        <w:rPr>
          <w:rtl/>
          <w:lang w:eastAsia="he-IL"/>
        </w:rPr>
      </w:pPr>
      <w:bookmarkStart w:id="3443" w:name="_ETM_Q7_668304"/>
      <w:bookmarkStart w:id="3444" w:name="_ETM_Q7_668556"/>
      <w:bookmarkStart w:id="3445" w:name="_ETM_Q7_668607"/>
      <w:bookmarkEnd w:id="3443"/>
      <w:bookmarkEnd w:id="3444"/>
      <w:bookmarkEnd w:id="3445"/>
      <w:r>
        <w:rPr>
          <w:rFonts w:hint="cs"/>
          <w:rtl/>
          <w:lang w:eastAsia="he-IL"/>
        </w:rPr>
        <w:t>– – –</w:t>
      </w:r>
    </w:p>
    <w:p w:rsidR="002D76A7" w:rsidRDefault="002D76A7" w:rsidP="003E471E">
      <w:pPr>
        <w:rPr>
          <w:rtl/>
          <w:lang w:eastAsia="he-IL"/>
        </w:rPr>
      </w:pPr>
    </w:p>
    <w:p w:rsidR="002D76A7" w:rsidRDefault="002D76A7" w:rsidP="003E471E">
      <w:pPr>
        <w:pStyle w:val="af5"/>
        <w:keepNext/>
        <w:rPr>
          <w:rtl/>
        </w:rPr>
      </w:pPr>
      <w:bookmarkStart w:id="3446" w:name="ET_interruption_5851_84"/>
      <w:r w:rsidRPr="00CE1568">
        <w:rPr>
          <w:rStyle w:val="TagStyle"/>
          <w:rtl/>
        </w:rPr>
        <w:t xml:space="preserve"> &lt;&lt; קריאה &gt;&gt; </w:t>
      </w:r>
      <w:r>
        <w:rPr>
          <w:rtl/>
        </w:rPr>
        <w:t>משה אבוטבול (ש"ס):</w:t>
      </w:r>
      <w:r w:rsidRPr="00CE1568">
        <w:rPr>
          <w:rStyle w:val="TagStyle"/>
          <w:rtl/>
        </w:rPr>
        <w:t xml:space="preserve"> &lt;&lt; קריאה &gt;&gt;</w:t>
      </w:r>
      <w:r>
        <w:rPr>
          <w:rtl/>
        </w:rPr>
        <w:t xml:space="preserve"> </w:t>
      </w:r>
      <w:bookmarkEnd w:id="3446"/>
    </w:p>
    <w:p w:rsidR="002D76A7" w:rsidRDefault="002D76A7" w:rsidP="003542E8">
      <w:pPr>
        <w:rPr>
          <w:rtl/>
          <w:lang w:eastAsia="he-IL"/>
        </w:rPr>
      </w:pPr>
    </w:p>
    <w:p w:rsidR="002D76A7" w:rsidRDefault="002D76A7" w:rsidP="003E471E">
      <w:pPr>
        <w:rPr>
          <w:rtl/>
          <w:lang w:eastAsia="he-IL"/>
        </w:rPr>
      </w:pPr>
      <w:bookmarkStart w:id="3447" w:name="_ETM_Q7_672307"/>
      <w:bookmarkEnd w:id="3447"/>
      <w:r>
        <w:rPr>
          <w:rFonts w:hint="cs"/>
          <w:rtl/>
          <w:lang w:eastAsia="he-IL"/>
        </w:rPr>
        <w:t xml:space="preserve">תמשיך לעבוד </w:t>
      </w:r>
      <w:bookmarkStart w:id="3448" w:name="_ETM_Q7_672763"/>
      <w:bookmarkEnd w:id="3448"/>
      <w:r>
        <w:rPr>
          <w:rFonts w:hint="cs"/>
          <w:rtl/>
          <w:lang w:eastAsia="he-IL"/>
        </w:rPr>
        <w:t>על עצמך. תרמה. תרמה.</w:t>
      </w:r>
    </w:p>
    <w:p w:rsidR="002D76A7" w:rsidRDefault="002D76A7" w:rsidP="003E471E">
      <w:pPr>
        <w:rPr>
          <w:rtl/>
          <w:lang w:eastAsia="he-IL"/>
        </w:rPr>
      </w:pPr>
      <w:bookmarkStart w:id="3449" w:name="_ETM_Q7_674190"/>
      <w:bookmarkStart w:id="3450" w:name="_ETM_Q7_674292"/>
      <w:bookmarkEnd w:id="3449"/>
      <w:bookmarkEnd w:id="3450"/>
    </w:p>
    <w:p w:rsidR="002D76A7" w:rsidRDefault="002D76A7" w:rsidP="003E471E">
      <w:pPr>
        <w:pStyle w:val="af5"/>
        <w:keepNext/>
        <w:rPr>
          <w:rtl/>
        </w:rPr>
      </w:pPr>
      <w:bookmarkStart w:id="3451" w:name="_ETM_Q7_674015"/>
      <w:bookmarkStart w:id="3452" w:name="_ETM_Q7_674106"/>
      <w:bookmarkStart w:id="3453" w:name="_ETM_Q7_675439"/>
      <w:bookmarkStart w:id="3454" w:name="_ETM_Q7_675532"/>
      <w:bookmarkStart w:id="3455" w:name="ET_interruption_5851_87"/>
      <w:bookmarkEnd w:id="3451"/>
      <w:bookmarkEnd w:id="3452"/>
      <w:bookmarkEnd w:id="3453"/>
      <w:bookmarkEnd w:id="3454"/>
      <w:r w:rsidRPr="00CE1568">
        <w:rPr>
          <w:rStyle w:val="TagStyle"/>
          <w:rtl/>
        </w:rPr>
        <w:t xml:space="preserve"> &lt;&lt; קריאה &gt;&gt; </w:t>
      </w:r>
      <w:r>
        <w:rPr>
          <w:rtl/>
        </w:rPr>
        <w:t>משה אבוטבול (ש"ס):</w:t>
      </w:r>
      <w:r w:rsidRPr="00CE1568">
        <w:rPr>
          <w:rStyle w:val="TagStyle"/>
          <w:rtl/>
        </w:rPr>
        <w:t xml:space="preserve"> &lt;&lt; קריאה &gt;&gt;</w:t>
      </w:r>
      <w:r>
        <w:rPr>
          <w:rtl/>
        </w:rPr>
        <w:t xml:space="preserve"> </w:t>
      </w:r>
      <w:bookmarkEnd w:id="3455"/>
    </w:p>
    <w:p w:rsidR="002D76A7" w:rsidRDefault="002D76A7" w:rsidP="003542E8">
      <w:pPr>
        <w:rPr>
          <w:rtl/>
          <w:lang w:eastAsia="he-IL"/>
        </w:rPr>
      </w:pPr>
    </w:p>
    <w:p w:rsidR="002D76A7" w:rsidRDefault="002D76A7" w:rsidP="003E471E">
      <w:pPr>
        <w:rPr>
          <w:rtl/>
          <w:lang w:eastAsia="he-IL"/>
        </w:rPr>
      </w:pPr>
      <w:bookmarkStart w:id="3456" w:name="_ETM_Q7_675665"/>
      <w:bookmarkEnd w:id="3456"/>
      <w:r>
        <w:rPr>
          <w:rFonts w:hint="cs"/>
          <w:rtl/>
          <w:lang w:eastAsia="he-IL"/>
        </w:rPr>
        <w:t>לך תבייש את עצמך.</w:t>
      </w:r>
      <w:bookmarkStart w:id="3457" w:name="_ETM_Q7_677268"/>
      <w:bookmarkStart w:id="3458" w:name="_ETM_Q7_677341"/>
      <w:bookmarkEnd w:id="3457"/>
      <w:bookmarkEnd w:id="3458"/>
      <w:r>
        <w:rPr>
          <w:rFonts w:hint="cs"/>
          <w:rtl/>
          <w:lang w:eastAsia="he-IL"/>
        </w:rPr>
        <w:t xml:space="preserve"> </w:t>
      </w:r>
      <w:bookmarkStart w:id="3459" w:name="_ETM_Q7_681299"/>
      <w:bookmarkEnd w:id="3459"/>
      <w:r>
        <w:rPr>
          <w:rFonts w:hint="cs"/>
          <w:rtl/>
          <w:lang w:eastAsia="he-IL"/>
        </w:rPr>
        <w:t>תשקר בגובה הטיסה.</w:t>
      </w:r>
    </w:p>
    <w:p w:rsidR="002D76A7" w:rsidRDefault="002D76A7" w:rsidP="003E471E">
      <w:pPr>
        <w:rPr>
          <w:rtl/>
          <w:lang w:eastAsia="he-IL"/>
        </w:rPr>
      </w:pPr>
      <w:bookmarkStart w:id="3460" w:name="_ETM_Q7_682183"/>
      <w:bookmarkEnd w:id="3460"/>
    </w:p>
    <w:p w:rsidR="002D76A7" w:rsidRDefault="002D76A7" w:rsidP="003E471E">
      <w:pPr>
        <w:pStyle w:val="af6"/>
        <w:keepNext/>
        <w:rPr>
          <w:rtl/>
        </w:rPr>
      </w:pPr>
      <w:bookmarkStart w:id="3461" w:name="ET_yor_6032_90"/>
      <w:r w:rsidRPr="00CE1568">
        <w:rPr>
          <w:rStyle w:val="TagStyle"/>
          <w:rtl/>
        </w:rPr>
        <w:t xml:space="preserve">&lt;&lt; יור &gt;&gt; </w:t>
      </w:r>
      <w:r>
        <w:rPr>
          <w:rtl/>
        </w:rPr>
        <w:t>היו"ר מנסור עבאס:</w:t>
      </w:r>
      <w:r w:rsidRPr="00CE1568">
        <w:rPr>
          <w:rStyle w:val="TagStyle"/>
          <w:rtl/>
        </w:rPr>
        <w:t xml:space="preserve"> &lt;&lt; יור &gt;&gt;</w:t>
      </w:r>
      <w:r>
        <w:rPr>
          <w:rtl/>
        </w:rPr>
        <w:t xml:space="preserve"> </w:t>
      </w:r>
      <w:bookmarkEnd w:id="3461"/>
    </w:p>
    <w:p w:rsidR="002D76A7" w:rsidRDefault="002D76A7" w:rsidP="003542E8">
      <w:pPr>
        <w:rPr>
          <w:rtl/>
          <w:lang w:eastAsia="he-IL"/>
        </w:rPr>
      </w:pPr>
    </w:p>
    <w:p w:rsidR="002D76A7" w:rsidRDefault="002D76A7" w:rsidP="003E471E">
      <w:pPr>
        <w:rPr>
          <w:rtl/>
          <w:lang w:eastAsia="he-IL"/>
        </w:rPr>
      </w:pPr>
      <w:bookmarkStart w:id="3462" w:name="_ETM_Q7_682980"/>
      <w:bookmarkEnd w:id="3462"/>
      <w:r>
        <w:rPr>
          <w:rFonts w:hint="cs"/>
          <w:rtl/>
          <w:lang w:eastAsia="he-IL"/>
        </w:rPr>
        <w:t>תודה רבה לכם.</w:t>
      </w:r>
    </w:p>
    <w:p w:rsidR="002D76A7" w:rsidRDefault="002D76A7" w:rsidP="003E471E">
      <w:pPr>
        <w:rPr>
          <w:rtl/>
          <w:lang w:eastAsia="he-IL"/>
        </w:rPr>
      </w:pPr>
      <w:bookmarkStart w:id="3463" w:name="_ETM_Q7_681650"/>
      <w:bookmarkStart w:id="3464" w:name="_ETM_Q7_681729"/>
      <w:bookmarkEnd w:id="3463"/>
      <w:bookmarkEnd w:id="3464"/>
    </w:p>
    <w:p w:rsidR="002D76A7" w:rsidRDefault="002D76A7" w:rsidP="003E471E">
      <w:pPr>
        <w:pStyle w:val="-"/>
        <w:keepNext/>
        <w:rPr>
          <w:rtl/>
        </w:rPr>
      </w:pPr>
      <w:bookmarkStart w:id="3465" w:name="ET_speakercontinue_6203_91"/>
      <w:r w:rsidRPr="00CE1568">
        <w:rPr>
          <w:rStyle w:val="TagStyle"/>
          <w:rtl/>
        </w:rPr>
        <w:t xml:space="preserve"> &lt;&lt; דובר_המשך &gt;&gt; </w:t>
      </w:r>
      <w:r>
        <w:rPr>
          <w:rtl/>
        </w:rPr>
        <w:t>השר לשירותי דת מתן כהנא:</w:t>
      </w:r>
      <w:r w:rsidRPr="00CE1568">
        <w:rPr>
          <w:rStyle w:val="TagStyle"/>
          <w:rtl/>
        </w:rPr>
        <w:t xml:space="preserve"> &lt;&lt; דובר_המשך &gt;&gt;</w:t>
      </w:r>
      <w:r>
        <w:rPr>
          <w:rtl/>
        </w:rPr>
        <w:t xml:space="preserve"> </w:t>
      </w:r>
      <w:bookmarkEnd w:id="3465"/>
    </w:p>
    <w:p w:rsidR="002D76A7" w:rsidRDefault="002D76A7" w:rsidP="003542E8">
      <w:pPr>
        <w:rPr>
          <w:rtl/>
          <w:lang w:eastAsia="he-IL"/>
        </w:rPr>
      </w:pPr>
    </w:p>
    <w:p w:rsidR="002D76A7" w:rsidRDefault="002D76A7" w:rsidP="003542E8">
      <w:pPr>
        <w:rPr>
          <w:rtl/>
          <w:lang w:eastAsia="he-IL"/>
        </w:rPr>
      </w:pPr>
      <w:bookmarkStart w:id="3466" w:name="_ETM_Q7_682503"/>
      <w:bookmarkEnd w:id="3466"/>
      <w:r>
        <w:rPr>
          <w:rFonts w:hint="cs"/>
          <w:rtl/>
          <w:lang w:eastAsia="he-IL"/>
        </w:rPr>
        <w:t xml:space="preserve">את </w:t>
      </w:r>
      <w:proofErr w:type="spellStart"/>
      <w:r>
        <w:rPr>
          <w:rFonts w:hint="cs"/>
          <w:rtl/>
          <w:lang w:eastAsia="he-IL"/>
        </w:rPr>
        <w:t>החרד"לים</w:t>
      </w:r>
      <w:proofErr w:type="spellEnd"/>
      <w:r>
        <w:rPr>
          <w:rFonts w:hint="cs"/>
          <w:rtl/>
          <w:lang w:eastAsia="he-IL"/>
        </w:rPr>
        <w:t xml:space="preserve"> אתם מוכנים לקבל תחת כנפיכם בעירבון מוגבל ובתנאים </w:t>
      </w:r>
      <w:bookmarkStart w:id="3467" w:name="_ETM_Q7_692924"/>
      <w:bookmarkEnd w:id="3467"/>
      <w:r>
        <w:rPr>
          <w:rFonts w:hint="cs"/>
          <w:rtl/>
          <w:lang w:eastAsia="he-IL"/>
        </w:rPr>
        <w:t xml:space="preserve">מגבילים </w:t>
      </w:r>
      <w:r w:rsidR="003542E8">
        <w:rPr>
          <w:rFonts w:hint="cs"/>
          <w:rtl/>
          <w:lang w:eastAsia="he-IL"/>
        </w:rPr>
        <w:t>– – –</w:t>
      </w:r>
    </w:p>
    <w:p w:rsidR="002D76A7" w:rsidRDefault="002D76A7" w:rsidP="003E471E">
      <w:pPr>
        <w:rPr>
          <w:rtl/>
          <w:lang w:eastAsia="he-IL"/>
        </w:rPr>
      </w:pPr>
      <w:bookmarkStart w:id="3468" w:name="_ETM_Q7_692519"/>
      <w:bookmarkStart w:id="3469" w:name="_ETM_Q7_692621"/>
      <w:bookmarkEnd w:id="3468"/>
      <w:bookmarkEnd w:id="3469"/>
    </w:p>
    <w:p w:rsidR="002D76A7" w:rsidRDefault="002D76A7" w:rsidP="003E471E">
      <w:pPr>
        <w:pStyle w:val="af5"/>
        <w:keepNext/>
        <w:rPr>
          <w:rtl/>
        </w:rPr>
      </w:pPr>
      <w:bookmarkStart w:id="3470" w:name="ET_interruption_6044_93"/>
      <w:r w:rsidRPr="00CE1568">
        <w:rPr>
          <w:rStyle w:val="TagStyle"/>
          <w:rtl/>
        </w:rPr>
        <w:t xml:space="preserve"> &lt;&lt; קריאה &gt;&gt; </w:t>
      </w:r>
      <w:r>
        <w:rPr>
          <w:rtl/>
        </w:rPr>
        <w:t>אוריאל בוסו (ש"ס):</w:t>
      </w:r>
      <w:r w:rsidRPr="00CE1568">
        <w:rPr>
          <w:rStyle w:val="TagStyle"/>
          <w:rtl/>
        </w:rPr>
        <w:t xml:space="preserve"> &lt;&lt; קריאה &gt;&gt;</w:t>
      </w:r>
      <w:r>
        <w:rPr>
          <w:rtl/>
        </w:rPr>
        <w:t xml:space="preserve"> </w:t>
      </w:r>
      <w:bookmarkEnd w:id="3470"/>
    </w:p>
    <w:p w:rsidR="002D76A7" w:rsidRDefault="002D76A7" w:rsidP="003542E8">
      <w:pPr>
        <w:rPr>
          <w:rtl/>
          <w:lang w:eastAsia="he-IL"/>
        </w:rPr>
      </w:pPr>
    </w:p>
    <w:p w:rsidR="002D76A7" w:rsidRDefault="002D76A7" w:rsidP="003E471E">
      <w:pPr>
        <w:rPr>
          <w:rtl/>
          <w:lang w:eastAsia="he-IL"/>
        </w:rPr>
      </w:pPr>
      <w:bookmarkStart w:id="3471" w:name="_ETM_Q7_691127"/>
      <w:bookmarkEnd w:id="3471"/>
      <w:r>
        <w:rPr>
          <w:rFonts w:hint="cs"/>
          <w:rtl/>
          <w:lang w:eastAsia="he-IL"/>
        </w:rPr>
        <w:t xml:space="preserve">מי זה </w:t>
      </w:r>
      <w:proofErr w:type="spellStart"/>
      <w:r>
        <w:rPr>
          <w:rFonts w:hint="cs"/>
          <w:rtl/>
          <w:lang w:eastAsia="he-IL"/>
        </w:rPr>
        <w:t>החרד"לים</w:t>
      </w:r>
      <w:proofErr w:type="spellEnd"/>
      <w:r>
        <w:rPr>
          <w:rFonts w:hint="cs"/>
          <w:rtl/>
          <w:lang w:eastAsia="he-IL"/>
        </w:rPr>
        <w:t xml:space="preserve">? הרב כהנא איתך? מי זה </w:t>
      </w:r>
      <w:proofErr w:type="spellStart"/>
      <w:r>
        <w:rPr>
          <w:rFonts w:hint="cs"/>
          <w:rtl/>
          <w:lang w:eastAsia="he-IL"/>
        </w:rPr>
        <w:t>החרד"לים</w:t>
      </w:r>
      <w:proofErr w:type="spellEnd"/>
      <w:r>
        <w:rPr>
          <w:rFonts w:hint="cs"/>
          <w:rtl/>
          <w:lang w:eastAsia="he-IL"/>
        </w:rPr>
        <w:t xml:space="preserve"> שאתה מדבר עליהם?</w:t>
      </w:r>
      <w:r w:rsidR="00BD2414">
        <w:rPr>
          <w:rFonts w:hint="cs"/>
          <w:rtl/>
          <w:lang w:eastAsia="he-IL"/>
        </w:rPr>
        <w:t xml:space="preserve"> כל הרבנים נגדך. </w:t>
      </w:r>
    </w:p>
    <w:p w:rsidR="002D76A7" w:rsidRDefault="002D76A7" w:rsidP="003E471E">
      <w:pPr>
        <w:rPr>
          <w:rtl/>
          <w:lang w:eastAsia="he-IL"/>
        </w:rPr>
      </w:pPr>
      <w:bookmarkStart w:id="3472" w:name="_ETM_Q7_694038"/>
      <w:bookmarkStart w:id="3473" w:name="_ETM_Q7_694136"/>
      <w:bookmarkEnd w:id="3472"/>
      <w:bookmarkEnd w:id="3473"/>
    </w:p>
    <w:p w:rsidR="002D76A7" w:rsidRDefault="002D76A7" w:rsidP="003E471E">
      <w:pPr>
        <w:pStyle w:val="af5"/>
        <w:keepNext/>
        <w:rPr>
          <w:rtl/>
        </w:rPr>
      </w:pPr>
      <w:bookmarkStart w:id="3474" w:name="ET_interruption_קריאות_94"/>
      <w:r w:rsidRPr="00CE1568">
        <w:rPr>
          <w:rStyle w:val="TagStyle"/>
          <w:rtl/>
        </w:rPr>
        <w:t xml:space="preserve"> &lt;&lt; קריאה &gt;&gt; </w:t>
      </w:r>
      <w:r>
        <w:rPr>
          <w:rtl/>
        </w:rPr>
        <w:t>קריאות:</w:t>
      </w:r>
      <w:r w:rsidRPr="00CE1568">
        <w:rPr>
          <w:rStyle w:val="TagStyle"/>
          <w:rtl/>
        </w:rPr>
        <w:t xml:space="preserve"> &lt;&lt; קריאה &gt;&gt;</w:t>
      </w:r>
      <w:r>
        <w:rPr>
          <w:rtl/>
        </w:rPr>
        <w:t xml:space="preserve"> </w:t>
      </w:r>
      <w:bookmarkEnd w:id="3474"/>
    </w:p>
    <w:p w:rsidR="002D76A7" w:rsidRDefault="002D76A7" w:rsidP="003542E8">
      <w:pPr>
        <w:rPr>
          <w:rtl/>
          <w:lang w:eastAsia="he-IL"/>
        </w:rPr>
      </w:pPr>
    </w:p>
    <w:p w:rsidR="002D76A7" w:rsidRDefault="003542E8" w:rsidP="003542E8">
      <w:pPr>
        <w:rPr>
          <w:rtl/>
          <w:lang w:eastAsia="he-IL"/>
        </w:rPr>
      </w:pPr>
      <w:bookmarkStart w:id="3475" w:name="_ETM_Q7_694503"/>
      <w:bookmarkEnd w:id="3475"/>
      <w:r>
        <w:rPr>
          <w:rFonts w:hint="cs"/>
          <w:rtl/>
          <w:lang w:eastAsia="he-IL"/>
        </w:rPr>
        <w:t>– – –</w:t>
      </w:r>
    </w:p>
    <w:p w:rsidR="002D76A7" w:rsidRDefault="002D76A7" w:rsidP="003E471E">
      <w:pPr>
        <w:rPr>
          <w:rtl/>
          <w:lang w:eastAsia="he-IL"/>
        </w:rPr>
      </w:pPr>
      <w:bookmarkStart w:id="3476" w:name="_ETM_Q7_693412"/>
      <w:bookmarkStart w:id="3477" w:name="_ETM_Q7_693503"/>
      <w:bookmarkStart w:id="3478" w:name="_ETM_Q7_693628"/>
      <w:bookmarkStart w:id="3479" w:name="_ETM_Q7_693696"/>
      <w:bookmarkEnd w:id="3476"/>
      <w:bookmarkEnd w:id="3477"/>
      <w:bookmarkEnd w:id="3478"/>
      <w:bookmarkEnd w:id="3479"/>
    </w:p>
    <w:p w:rsidR="002D76A7" w:rsidRDefault="002D76A7" w:rsidP="003E471E">
      <w:pPr>
        <w:pStyle w:val="-"/>
        <w:keepNext/>
        <w:rPr>
          <w:rtl/>
        </w:rPr>
      </w:pPr>
      <w:bookmarkStart w:id="3480" w:name="_ETM_Q7_693273"/>
      <w:bookmarkStart w:id="3481" w:name="_ETM_Q7_693337"/>
      <w:bookmarkStart w:id="3482" w:name="ET_speakercontinue_6203_140"/>
      <w:bookmarkEnd w:id="3480"/>
      <w:bookmarkEnd w:id="3481"/>
      <w:r w:rsidRPr="00771C5D">
        <w:rPr>
          <w:rStyle w:val="TagStyle"/>
          <w:rtl/>
        </w:rPr>
        <w:t xml:space="preserve"> &lt;&lt; דובר_המשך &gt;&gt; </w:t>
      </w:r>
      <w:r>
        <w:rPr>
          <w:rtl/>
        </w:rPr>
        <w:t>השר לשירותי דת מתן כהנא:</w:t>
      </w:r>
      <w:r w:rsidRPr="00771C5D">
        <w:rPr>
          <w:rStyle w:val="TagStyle"/>
          <w:rtl/>
        </w:rPr>
        <w:t xml:space="preserve"> &lt;&lt; דובר_המשך &gt;&gt;</w:t>
      </w:r>
      <w:r>
        <w:rPr>
          <w:rtl/>
        </w:rPr>
        <w:t xml:space="preserve"> </w:t>
      </w:r>
      <w:bookmarkEnd w:id="3482"/>
    </w:p>
    <w:p w:rsidR="002D76A7" w:rsidRDefault="002D76A7" w:rsidP="003542E8">
      <w:pPr>
        <w:rPr>
          <w:rtl/>
          <w:lang w:eastAsia="he-IL"/>
        </w:rPr>
      </w:pPr>
    </w:p>
    <w:p w:rsidR="002D76A7" w:rsidRDefault="002D76A7" w:rsidP="003542E8">
      <w:pPr>
        <w:rPr>
          <w:rtl/>
          <w:lang w:eastAsia="he-IL"/>
        </w:rPr>
      </w:pPr>
      <w:bookmarkStart w:id="3483" w:name="_ETM_Q7_694937"/>
      <w:bookmarkEnd w:id="3483"/>
      <w:r>
        <w:rPr>
          <w:rFonts w:hint="cs"/>
          <w:rtl/>
          <w:lang w:eastAsia="he-IL"/>
        </w:rPr>
        <w:t xml:space="preserve">כיוון שהם מסכימים </w:t>
      </w:r>
      <w:bookmarkStart w:id="3484" w:name="_ETM_Q7_696598"/>
      <w:bookmarkEnd w:id="3484"/>
      <w:r>
        <w:rPr>
          <w:rFonts w:hint="cs"/>
          <w:rtl/>
          <w:lang w:eastAsia="he-IL"/>
        </w:rPr>
        <w:t xml:space="preserve">כרגע </w:t>
      </w:r>
      <w:r w:rsidR="003542E8">
        <w:rPr>
          <w:rFonts w:hint="cs"/>
          <w:rtl/>
          <w:lang w:eastAsia="he-IL"/>
        </w:rPr>
        <w:t>– –</w:t>
      </w:r>
    </w:p>
    <w:p w:rsidR="002D76A7" w:rsidRDefault="002D76A7" w:rsidP="003E471E">
      <w:pPr>
        <w:rPr>
          <w:rtl/>
          <w:lang w:eastAsia="he-IL"/>
        </w:rPr>
      </w:pPr>
    </w:p>
    <w:p w:rsidR="002D76A7" w:rsidRDefault="002D76A7" w:rsidP="003E471E">
      <w:pPr>
        <w:pStyle w:val="af5"/>
        <w:keepNext/>
        <w:rPr>
          <w:rtl/>
        </w:rPr>
      </w:pPr>
      <w:bookmarkStart w:id="3485" w:name="ET_interruption_6044_141"/>
      <w:r w:rsidRPr="00771C5D">
        <w:rPr>
          <w:rStyle w:val="TagStyle"/>
          <w:rtl/>
        </w:rPr>
        <w:t xml:space="preserve"> &lt;&lt; קריאה &gt;&gt; </w:t>
      </w:r>
      <w:r>
        <w:rPr>
          <w:rtl/>
        </w:rPr>
        <w:t>אוריאל בוסו (ש"ס):</w:t>
      </w:r>
      <w:r w:rsidRPr="00771C5D">
        <w:rPr>
          <w:rStyle w:val="TagStyle"/>
          <w:rtl/>
        </w:rPr>
        <w:t xml:space="preserve"> &lt;&lt; קריאה &gt;&gt;</w:t>
      </w:r>
      <w:r>
        <w:rPr>
          <w:rtl/>
        </w:rPr>
        <w:t xml:space="preserve"> </w:t>
      </w:r>
      <w:bookmarkEnd w:id="3485"/>
    </w:p>
    <w:p w:rsidR="002D76A7" w:rsidRDefault="002D76A7" w:rsidP="003542E8">
      <w:pPr>
        <w:rPr>
          <w:rtl/>
          <w:lang w:eastAsia="he-IL"/>
        </w:rPr>
      </w:pPr>
    </w:p>
    <w:p w:rsidR="002D76A7" w:rsidRDefault="002D76A7" w:rsidP="003542E8">
      <w:pPr>
        <w:rPr>
          <w:rtl/>
          <w:lang w:eastAsia="he-IL"/>
        </w:rPr>
      </w:pPr>
      <w:bookmarkStart w:id="3486" w:name="_ETM_Q7_698482"/>
      <w:bookmarkStart w:id="3487" w:name="_ETM_Q7_693442"/>
      <w:bookmarkStart w:id="3488" w:name="_ETM_Q7_693539"/>
      <w:bookmarkEnd w:id="3486"/>
      <w:bookmarkEnd w:id="3487"/>
      <w:bookmarkEnd w:id="3488"/>
      <w:r>
        <w:rPr>
          <w:rFonts w:hint="cs"/>
          <w:rtl/>
          <w:lang w:eastAsia="he-IL"/>
        </w:rPr>
        <w:t xml:space="preserve">הרב היחיד שלך זה הרב </w:t>
      </w:r>
      <w:r w:rsidR="003542E8">
        <w:rPr>
          <w:rFonts w:hint="cs"/>
          <w:rtl/>
          <w:lang w:eastAsia="he-IL"/>
        </w:rPr>
        <w:t>– – –</w:t>
      </w:r>
      <w:r>
        <w:rPr>
          <w:rFonts w:hint="cs"/>
          <w:rtl/>
          <w:lang w:eastAsia="he-IL"/>
        </w:rPr>
        <w:t xml:space="preserve"> הרב הרפורמי זה הרב שלך.</w:t>
      </w:r>
    </w:p>
    <w:p w:rsidR="002D76A7" w:rsidRDefault="002D76A7" w:rsidP="003E471E">
      <w:pPr>
        <w:rPr>
          <w:rtl/>
          <w:lang w:eastAsia="he-IL"/>
        </w:rPr>
      </w:pPr>
      <w:bookmarkStart w:id="3489" w:name="_ETM_Q7_700789"/>
      <w:bookmarkStart w:id="3490" w:name="_ETM_Q7_700877"/>
      <w:bookmarkEnd w:id="3489"/>
      <w:bookmarkEnd w:id="3490"/>
    </w:p>
    <w:p w:rsidR="002D76A7" w:rsidRDefault="002D76A7" w:rsidP="003E471E">
      <w:pPr>
        <w:pStyle w:val="af5"/>
        <w:keepNext/>
        <w:rPr>
          <w:rtl/>
        </w:rPr>
      </w:pPr>
      <w:bookmarkStart w:id="3491" w:name="ET_interruption_קריאות_97"/>
      <w:r w:rsidRPr="00CE1568">
        <w:rPr>
          <w:rStyle w:val="TagStyle"/>
          <w:rtl/>
        </w:rPr>
        <w:t xml:space="preserve"> &lt;&lt; קריאה &gt;&gt; </w:t>
      </w:r>
      <w:r>
        <w:rPr>
          <w:rtl/>
        </w:rPr>
        <w:t>קריאות:</w:t>
      </w:r>
      <w:r w:rsidRPr="00CE1568">
        <w:rPr>
          <w:rStyle w:val="TagStyle"/>
          <w:rtl/>
        </w:rPr>
        <w:t xml:space="preserve"> &lt;&lt; קריאה &gt;&gt;</w:t>
      </w:r>
      <w:r>
        <w:rPr>
          <w:rtl/>
        </w:rPr>
        <w:t xml:space="preserve"> </w:t>
      </w:r>
      <w:bookmarkEnd w:id="3491"/>
    </w:p>
    <w:p w:rsidR="002D76A7" w:rsidRDefault="002D76A7" w:rsidP="003542E8">
      <w:pPr>
        <w:rPr>
          <w:rtl/>
        </w:rPr>
      </w:pPr>
    </w:p>
    <w:p w:rsidR="002D76A7" w:rsidRDefault="003542E8" w:rsidP="003542E8">
      <w:pPr>
        <w:rPr>
          <w:rtl/>
        </w:rPr>
      </w:pPr>
      <w:bookmarkStart w:id="3492" w:name="_ETM_Q7_701345"/>
      <w:bookmarkEnd w:id="3492"/>
      <w:r>
        <w:rPr>
          <w:rFonts w:hint="cs"/>
          <w:rtl/>
        </w:rPr>
        <w:t>– – –</w:t>
      </w:r>
    </w:p>
    <w:p w:rsidR="002D76A7" w:rsidRDefault="002D76A7" w:rsidP="003E471E">
      <w:pPr>
        <w:rPr>
          <w:rtl/>
        </w:rPr>
      </w:pPr>
      <w:bookmarkStart w:id="3493" w:name="_ETM_Q7_703201"/>
      <w:bookmarkStart w:id="3494" w:name="_ETM_Q7_703290"/>
      <w:bookmarkEnd w:id="3493"/>
      <w:bookmarkEnd w:id="3494"/>
    </w:p>
    <w:p w:rsidR="002D76A7" w:rsidRDefault="002D76A7" w:rsidP="003E471E">
      <w:pPr>
        <w:pStyle w:val="af6"/>
        <w:keepNext/>
        <w:rPr>
          <w:rtl/>
        </w:rPr>
      </w:pPr>
      <w:bookmarkStart w:id="3495" w:name="ET_yor_6032_98"/>
      <w:r w:rsidRPr="00CE1568">
        <w:rPr>
          <w:rStyle w:val="TagStyle"/>
          <w:rtl/>
        </w:rPr>
        <w:t xml:space="preserve"> &lt;&lt; יור &gt;&gt; </w:t>
      </w:r>
      <w:r>
        <w:rPr>
          <w:rtl/>
        </w:rPr>
        <w:t>היו"ר מנסור עבאס:</w:t>
      </w:r>
      <w:r w:rsidRPr="00CE1568">
        <w:rPr>
          <w:rStyle w:val="TagStyle"/>
          <w:rtl/>
        </w:rPr>
        <w:t xml:space="preserve"> &lt;&lt; יור &gt;&gt;</w:t>
      </w:r>
      <w:r>
        <w:rPr>
          <w:rtl/>
        </w:rPr>
        <w:t xml:space="preserve"> </w:t>
      </w:r>
      <w:bookmarkEnd w:id="3495"/>
    </w:p>
    <w:p w:rsidR="002D76A7" w:rsidRDefault="002D76A7" w:rsidP="003542E8">
      <w:pPr>
        <w:rPr>
          <w:rtl/>
        </w:rPr>
      </w:pPr>
    </w:p>
    <w:p w:rsidR="002D76A7" w:rsidRDefault="002D76A7" w:rsidP="003E471E">
      <w:pPr>
        <w:rPr>
          <w:rtl/>
        </w:rPr>
      </w:pPr>
      <w:bookmarkStart w:id="3496" w:name="_ETM_Q7_702197"/>
      <w:bookmarkEnd w:id="3496"/>
      <w:r>
        <w:rPr>
          <w:rFonts w:hint="cs"/>
          <w:rtl/>
        </w:rPr>
        <w:t xml:space="preserve">חברי הכנסת, זה לא ראוי. זה לא ראוי שכולכם צועקים </w:t>
      </w:r>
      <w:bookmarkStart w:id="3497" w:name="_ETM_Q7_707470"/>
      <w:bookmarkEnd w:id="3497"/>
      <w:r>
        <w:rPr>
          <w:rFonts w:hint="cs"/>
          <w:rtl/>
        </w:rPr>
        <w:t>ככה.</w:t>
      </w:r>
      <w:r w:rsidR="00BD2414">
        <w:rPr>
          <w:rFonts w:hint="cs"/>
          <w:rtl/>
        </w:rPr>
        <w:t xml:space="preserve"> זה לא ראוי. </w:t>
      </w:r>
    </w:p>
    <w:p w:rsidR="002D76A7" w:rsidRDefault="002D76A7" w:rsidP="003E471E">
      <w:pPr>
        <w:rPr>
          <w:rtl/>
        </w:rPr>
      </w:pPr>
    </w:p>
    <w:p w:rsidR="002D76A7" w:rsidRDefault="002D76A7" w:rsidP="003E471E">
      <w:pPr>
        <w:pStyle w:val="af5"/>
        <w:keepNext/>
        <w:rPr>
          <w:rtl/>
        </w:rPr>
      </w:pPr>
      <w:bookmarkStart w:id="3498" w:name="ET_interruption_6044_99"/>
      <w:r w:rsidRPr="00CE1568">
        <w:rPr>
          <w:rStyle w:val="TagStyle"/>
          <w:rtl/>
        </w:rPr>
        <w:t xml:space="preserve"> &lt;&lt; קריאה &gt;&gt; </w:t>
      </w:r>
      <w:r>
        <w:rPr>
          <w:rtl/>
        </w:rPr>
        <w:t>אוריאל בוסו (ש"ס):</w:t>
      </w:r>
      <w:r w:rsidRPr="00CE1568">
        <w:rPr>
          <w:rStyle w:val="TagStyle"/>
          <w:rtl/>
        </w:rPr>
        <w:t xml:space="preserve"> &lt;&lt; קריאה &gt;&gt;</w:t>
      </w:r>
      <w:r>
        <w:rPr>
          <w:rtl/>
        </w:rPr>
        <w:t xml:space="preserve"> </w:t>
      </w:r>
      <w:bookmarkEnd w:id="3498"/>
    </w:p>
    <w:p w:rsidR="002D76A7" w:rsidRDefault="002D76A7" w:rsidP="003542E8">
      <w:pPr>
        <w:rPr>
          <w:rtl/>
        </w:rPr>
      </w:pPr>
    </w:p>
    <w:p w:rsidR="002D76A7" w:rsidRDefault="002D76A7" w:rsidP="00BD2414">
      <w:pPr>
        <w:rPr>
          <w:rtl/>
          <w:lang w:eastAsia="he-IL"/>
        </w:rPr>
      </w:pPr>
      <w:bookmarkStart w:id="3499" w:name="_ETM_Q7_706751"/>
      <w:bookmarkEnd w:id="3499"/>
      <w:r>
        <w:rPr>
          <w:rFonts w:hint="cs"/>
          <w:rtl/>
        </w:rPr>
        <w:t>שלא יבלבל את המוח, שירד.</w:t>
      </w:r>
      <w:r w:rsidR="00BD2414">
        <w:rPr>
          <w:rFonts w:hint="cs"/>
          <w:rtl/>
        </w:rPr>
        <w:t xml:space="preserve"> </w:t>
      </w:r>
      <w:bookmarkStart w:id="3500" w:name="_ETM_Q7_707669"/>
      <w:bookmarkStart w:id="3501" w:name="_ETM_Q7_707705"/>
      <w:bookmarkStart w:id="3502" w:name="_ETM_Q7_709409"/>
      <w:bookmarkEnd w:id="3500"/>
      <w:bookmarkEnd w:id="3501"/>
      <w:bookmarkEnd w:id="3502"/>
      <w:r>
        <w:rPr>
          <w:rFonts w:hint="cs"/>
          <w:rtl/>
          <w:lang w:eastAsia="he-IL"/>
        </w:rPr>
        <w:t>שלא יבלבל את המוח.</w:t>
      </w:r>
    </w:p>
    <w:p w:rsidR="002D76A7" w:rsidRDefault="002D76A7" w:rsidP="003E471E">
      <w:pPr>
        <w:rPr>
          <w:rtl/>
          <w:lang w:eastAsia="he-IL"/>
        </w:rPr>
      </w:pPr>
      <w:bookmarkStart w:id="3503" w:name="_ETM_Q7_711805"/>
      <w:bookmarkStart w:id="3504" w:name="_ETM_Q7_711903"/>
      <w:bookmarkEnd w:id="3503"/>
      <w:bookmarkEnd w:id="3504"/>
    </w:p>
    <w:p w:rsidR="002D76A7" w:rsidRDefault="002D76A7" w:rsidP="003E471E">
      <w:pPr>
        <w:pStyle w:val="af6"/>
        <w:keepNext/>
        <w:rPr>
          <w:rtl/>
        </w:rPr>
      </w:pPr>
      <w:bookmarkStart w:id="3505" w:name="ET_yor_6032_102"/>
      <w:r w:rsidRPr="00CE1568">
        <w:rPr>
          <w:rStyle w:val="TagStyle"/>
          <w:rtl/>
        </w:rPr>
        <w:t xml:space="preserve"> &lt;&lt; יור &gt;&gt; </w:t>
      </w:r>
      <w:r>
        <w:rPr>
          <w:rtl/>
        </w:rPr>
        <w:t>היו"ר מנסור עבאס:</w:t>
      </w:r>
      <w:r w:rsidRPr="00CE1568">
        <w:rPr>
          <w:rStyle w:val="TagStyle"/>
          <w:rtl/>
        </w:rPr>
        <w:t xml:space="preserve"> &lt;&lt; יור &gt;&gt;</w:t>
      </w:r>
      <w:r>
        <w:rPr>
          <w:rtl/>
        </w:rPr>
        <w:t xml:space="preserve"> </w:t>
      </w:r>
      <w:bookmarkEnd w:id="3505"/>
    </w:p>
    <w:p w:rsidR="002D76A7" w:rsidRDefault="002D76A7" w:rsidP="003542E8">
      <w:pPr>
        <w:rPr>
          <w:rtl/>
          <w:lang w:eastAsia="he-IL"/>
        </w:rPr>
      </w:pPr>
    </w:p>
    <w:p w:rsidR="002D76A7" w:rsidRPr="00CE1568" w:rsidRDefault="002D76A7" w:rsidP="003E471E">
      <w:pPr>
        <w:rPr>
          <w:rtl/>
          <w:lang w:eastAsia="he-IL"/>
        </w:rPr>
      </w:pPr>
      <w:bookmarkStart w:id="3506" w:name="_ETM_Q7_713389"/>
      <w:bookmarkEnd w:id="3506"/>
      <w:r>
        <w:rPr>
          <w:rFonts w:hint="cs"/>
          <w:rtl/>
          <w:lang w:eastAsia="he-IL"/>
        </w:rPr>
        <w:t xml:space="preserve">תנו </w:t>
      </w:r>
      <w:bookmarkStart w:id="3507" w:name="_ETM_Q7_711909"/>
      <w:bookmarkEnd w:id="3507"/>
      <w:r>
        <w:rPr>
          <w:rFonts w:hint="cs"/>
          <w:rtl/>
          <w:lang w:eastAsia="he-IL"/>
        </w:rPr>
        <w:t>לשר להשלים את דברו.</w:t>
      </w:r>
    </w:p>
    <w:p w:rsidR="002D76A7" w:rsidRDefault="002D76A7" w:rsidP="003E471E">
      <w:pPr>
        <w:rPr>
          <w:rtl/>
        </w:rPr>
      </w:pPr>
      <w:bookmarkStart w:id="3508" w:name="_ETM_Q7_709250"/>
      <w:bookmarkStart w:id="3509" w:name="_ETM_Q7_709357"/>
      <w:bookmarkEnd w:id="3508"/>
      <w:bookmarkEnd w:id="3509"/>
      <w:r>
        <w:rPr>
          <w:rFonts w:hint="cs"/>
          <w:rtl/>
        </w:rPr>
        <w:t xml:space="preserve"> </w:t>
      </w:r>
    </w:p>
    <w:p w:rsidR="002D76A7" w:rsidRDefault="002D76A7" w:rsidP="003E471E">
      <w:pPr>
        <w:pStyle w:val="-"/>
        <w:keepNext/>
        <w:rPr>
          <w:rtl/>
        </w:rPr>
      </w:pPr>
      <w:bookmarkStart w:id="3510" w:name="ET_speakercontinue_6203_103"/>
      <w:r w:rsidRPr="00CE1568">
        <w:rPr>
          <w:rStyle w:val="TagStyle"/>
          <w:rtl/>
        </w:rPr>
        <w:t xml:space="preserve"> &lt;&lt; דובר_המשך &gt;&gt; </w:t>
      </w:r>
      <w:r>
        <w:rPr>
          <w:rtl/>
        </w:rPr>
        <w:t>השר לשירותי דת מתן כהנא:</w:t>
      </w:r>
      <w:r w:rsidRPr="00CE1568">
        <w:rPr>
          <w:rStyle w:val="TagStyle"/>
          <w:rtl/>
        </w:rPr>
        <w:t xml:space="preserve"> &lt;&lt; דובר_המשך &gt;&gt;</w:t>
      </w:r>
      <w:r>
        <w:rPr>
          <w:rtl/>
        </w:rPr>
        <w:t xml:space="preserve"> </w:t>
      </w:r>
      <w:bookmarkEnd w:id="3510"/>
    </w:p>
    <w:p w:rsidR="002D76A7" w:rsidRDefault="002D76A7" w:rsidP="003542E8">
      <w:pPr>
        <w:rPr>
          <w:rtl/>
          <w:lang w:eastAsia="he-IL"/>
        </w:rPr>
      </w:pPr>
    </w:p>
    <w:p w:rsidR="002D76A7" w:rsidRDefault="002D76A7" w:rsidP="003542E8">
      <w:pPr>
        <w:rPr>
          <w:rtl/>
          <w:lang w:eastAsia="he-IL"/>
        </w:rPr>
      </w:pPr>
      <w:bookmarkStart w:id="3511" w:name="_ETM_Q7_714607"/>
      <w:bookmarkEnd w:id="3511"/>
      <w:r>
        <w:rPr>
          <w:rFonts w:hint="cs"/>
          <w:rtl/>
          <w:lang w:eastAsia="he-IL"/>
        </w:rPr>
        <w:t xml:space="preserve">רבני המיינסטרים של הציונות הדתית </w:t>
      </w:r>
      <w:r w:rsidR="003542E8">
        <w:rPr>
          <w:rFonts w:hint="cs"/>
          <w:rtl/>
          <w:lang w:eastAsia="he-IL"/>
        </w:rPr>
        <w:t>– –</w:t>
      </w:r>
    </w:p>
    <w:p w:rsidR="002D76A7" w:rsidRDefault="002D76A7" w:rsidP="003E471E">
      <w:pPr>
        <w:rPr>
          <w:rtl/>
          <w:lang w:eastAsia="he-IL"/>
        </w:rPr>
      </w:pPr>
      <w:bookmarkStart w:id="3512" w:name="_ETM_Q7_715038"/>
      <w:bookmarkStart w:id="3513" w:name="_ETM_Q7_715133"/>
      <w:bookmarkEnd w:id="3512"/>
      <w:bookmarkEnd w:id="3513"/>
    </w:p>
    <w:p w:rsidR="002D76A7" w:rsidRDefault="002D76A7" w:rsidP="003E471E">
      <w:pPr>
        <w:pStyle w:val="af5"/>
        <w:keepNext/>
        <w:rPr>
          <w:rtl/>
        </w:rPr>
      </w:pPr>
      <w:bookmarkStart w:id="3514" w:name="ET_interruption_5561_142"/>
      <w:r w:rsidRPr="00771C5D">
        <w:rPr>
          <w:rStyle w:val="TagStyle"/>
          <w:rtl/>
        </w:rPr>
        <w:t xml:space="preserve"> &lt;&lt; קריאה &gt;&gt; </w:t>
      </w:r>
      <w:r>
        <w:rPr>
          <w:rtl/>
        </w:rPr>
        <w:t>משה גפני (יהדות התורה):</w:t>
      </w:r>
      <w:r w:rsidRPr="00771C5D">
        <w:rPr>
          <w:rStyle w:val="TagStyle"/>
          <w:rtl/>
        </w:rPr>
        <w:t xml:space="preserve"> &lt;&lt; קריאה &gt;&gt;</w:t>
      </w:r>
      <w:r>
        <w:rPr>
          <w:rtl/>
        </w:rPr>
        <w:t xml:space="preserve"> </w:t>
      </w:r>
      <w:bookmarkEnd w:id="3514"/>
    </w:p>
    <w:p w:rsidR="002D76A7" w:rsidRDefault="002D76A7" w:rsidP="003542E8">
      <w:pPr>
        <w:rPr>
          <w:rtl/>
          <w:lang w:eastAsia="he-IL"/>
        </w:rPr>
      </w:pPr>
    </w:p>
    <w:p w:rsidR="002D76A7" w:rsidRDefault="002D76A7" w:rsidP="003E471E">
      <w:pPr>
        <w:rPr>
          <w:rtl/>
          <w:lang w:eastAsia="he-IL"/>
        </w:rPr>
      </w:pPr>
      <w:bookmarkStart w:id="3515" w:name="_ETM_Q7_715707"/>
      <w:bookmarkEnd w:id="3515"/>
      <w:r>
        <w:rPr>
          <w:rFonts w:hint="cs"/>
          <w:rtl/>
          <w:lang w:eastAsia="he-IL"/>
        </w:rPr>
        <w:t>רד. רד.</w:t>
      </w:r>
    </w:p>
    <w:p w:rsidR="002D76A7" w:rsidRDefault="002D76A7" w:rsidP="003E471E">
      <w:pPr>
        <w:rPr>
          <w:rtl/>
          <w:lang w:eastAsia="he-IL"/>
        </w:rPr>
      </w:pPr>
      <w:bookmarkStart w:id="3516" w:name="_ETM_Q7_716313"/>
      <w:bookmarkStart w:id="3517" w:name="_ETM_Q7_716356"/>
      <w:bookmarkEnd w:id="3516"/>
      <w:bookmarkEnd w:id="3517"/>
    </w:p>
    <w:p w:rsidR="002D76A7" w:rsidRDefault="002D76A7" w:rsidP="003E471E">
      <w:pPr>
        <w:pStyle w:val="-"/>
        <w:keepNext/>
        <w:rPr>
          <w:rtl/>
        </w:rPr>
      </w:pPr>
      <w:bookmarkStart w:id="3518" w:name="ET_speakercontinue_6203_143"/>
      <w:r w:rsidRPr="00771C5D">
        <w:rPr>
          <w:rStyle w:val="TagStyle"/>
          <w:rtl/>
        </w:rPr>
        <w:t xml:space="preserve"> &lt;&lt; דובר_המשך &gt;&gt; </w:t>
      </w:r>
      <w:r>
        <w:rPr>
          <w:rtl/>
        </w:rPr>
        <w:t>השר לשירותי דת מתן כהנא:</w:t>
      </w:r>
      <w:r w:rsidRPr="00771C5D">
        <w:rPr>
          <w:rStyle w:val="TagStyle"/>
          <w:rtl/>
        </w:rPr>
        <w:t xml:space="preserve"> &lt;&lt; דובר_המשך &gt;&gt;</w:t>
      </w:r>
      <w:r>
        <w:rPr>
          <w:rtl/>
        </w:rPr>
        <w:t xml:space="preserve"> </w:t>
      </w:r>
      <w:bookmarkEnd w:id="3518"/>
    </w:p>
    <w:p w:rsidR="002D76A7" w:rsidRDefault="002D76A7" w:rsidP="003542E8">
      <w:pPr>
        <w:rPr>
          <w:rtl/>
          <w:lang w:eastAsia="he-IL"/>
        </w:rPr>
      </w:pPr>
    </w:p>
    <w:p w:rsidR="002D76A7" w:rsidRDefault="003542E8" w:rsidP="003542E8">
      <w:pPr>
        <w:rPr>
          <w:rtl/>
          <w:lang w:eastAsia="he-IL"/>
        </w:rPr>
      </w:pPr>
      <w:bookmarkStart w:id="3519" w:name="_ETM_Q7_717316"/>
      <w:bookmarkEnd w:id="3519"/>
      <w:r>
        <w:rPr>
          <w:rFonts w:hint="cs"/>
          <w:rtl/>
          <w:lang w:eastAsia="he-IL"/>
        </w:rPr>
        <w:t>– –</w:t>
      </w:r>
      <w:r w:rsidR="002D76A7">
        <w:rPr>
          <w:rFonts w:hint="cs"/>
          <w:rtl/>
          <w:lang w:eastAsia="he-IL"/>
        </w:rPr>
        <w:t xml:space="preserve"> </w:t>
      </w:r>
      <w:bookmarkStart w:id="3520" w:name="_ETM_Q7_715196"/>
      <w:bookmarkStart w:id="3521" w:name="_ETM_Q7_715263"/>
      <w:bookmarkEnd w:id="3520"/>
      <w:bookmarkEnd w:id="3521"/>
      <w:r w:rsidR="002D76A7">
        <w:rPr>
          <w:rFonts w:hint="cs"/>
          <w:rtl/>
          <w:lang w:eastAsia="he-IL"/>
        </w:rPr>
        <w:t xml:space="preserve">לא קיימים </w:t>
      </w:r>
      <w:bookmarkStart w:id="3522" w:name="_ETM_Q7_717473"/>
      <w:bookmarkEnd w:id="3522"/>
      <w:r w:rsidR="002D76A7">
        <w:rPr>
          <w:rFonts w:hint="cs"/>
          <w:rtl/>
          <w:lang w:eastAsia="he-IL"/>
        </w:rPr>
        <w:t xml:space="preserve">עבורכם. רבני המיינסטרים </w:t>
      </w:r>
      <w:r>
        <w:rPr>
          <w:rFonts w:hint="cs"/>
          <w:rtl/>
          <w:lang w:eastAsia="he-IL"/>
        </w:rPr>
        <w:t>– – –</w:t>
      </w:r>
    </w:p>
    <w:p w:rsidR="002D76A7" w:rsidRDefault="002D76A7" w:rsidP="003E471E">
      <w:pPr>
        <w:rPr>
          <w:rtl/>
          <w:lang w:eastAsia="he-IL"/>
        </w:rPr>
      </w:pPr>
      <w:bookmarkStart w:id="3523" w:name="_ETM_Q7_720122"/>
      <w:bookmarkStart w:id="3524" w:name="_ETM_Q7_720225"/>
      <w:bookmarkEnd w:id="3523"/>
      <w:bookmarkEnd w:id="3524"/>
    </w:p>
    <w:p w:rsidR="002D76A7" w:rsidRDefault="002D76A7" w:rsidP="003E471E">
      <w:pPr>
        <w:pStyle w:val="af5"/>
        <w:keepNext/>
        <w:rPr>
          <w:rtl/>
        </w:rPr>
      </w:pPr>
      <w:bookmarkStart w:id="3525" w:name="ET_interruption_קריאות_104"/>
      <w:r w:rsidRPr="00CE1568">
        <w:rPr>
          <w:rStyle w:val="TagStyle"/>
          <w:rtl/>
        </w:rPr>
        <w:t xml:space="preserve"> &lt;&lt; קריאה &gt;&gt; </w:t>
      </w:r>
      <w:r>
        <w:rPr>
          <w:rtl/>
        </w:rPr>
        <w:t>קריאות:</w:t>
      </w:r>
      <w:r w:rsidRPr="00CE1568">
        <w:rPr>
          <w:rStyle w:val="TagStyle"/>
          <w:rtl/>
        </w:rPr>
        <w:t xml:space="preserve"> &lt;&lt; קריאה &gt;&gt;</w:t>
      </w:r>
      <w:r>
        <w:rPr>
          <w:rtl/>
        </w:rPr>
        <w:t xml:space="preserve"> </w:t>
      </w:r>
      <w:bookmarkEnd w:id="3525"/>
    </w:p>
    <w:p w:rsidR="002D76A7" w:rsidRDefault="002D76A7" w:rsidP="003542E8">
      <w:pPr>
        <w:rPr>
          <w:rtl/>
          <w:lang w:eastAsia="he-IL"/>
        </w:rPr>
      </w:pPr>
    </w:p>
    <w:p w:rsidR="002D76A7" w:rsidRDefault="003542E8" w:rsidP="003542E8">
      <w:pPr>
        <w:rPr>
          <w:rtl/>
          <w:lang w:eastAsia="he-IL"/>
        </w:rPr>
      </w:pPr>
      <w:bookmarkStart w:id="3526" w:name="_ETM_Q7_720523"/>
      <w:bookmarkEnd w:id="3526"/>
      <w:r>
        <w:rPr>
          <w:rFonts w:hint="cs"/>
          <w:rtl/>
          <w:lang w:eastAsia="he-IL"/>
        </w:rPr>
        <w:t>– – –</w:t>
      </w:r>
      <w:r w:rsidR="002D76A7">
        <w:rPr>
          <w:rFonts w:hint="cs"/>
          <w:rtl/>
          <w:lang w:eastAsia="he-IL"/>
        </w:rPr>
        <w:t xml:space="preserve"> רד. רד. </w:t>
      </w:r>
      <w:bookmarkStart w:id="3527" w:name="_ETM_Q7_722008"/>
      <w:bookmarkEnd w:id="3527"/>
      <w:r w:rsidR="002D76A7">
        <w:rPr>
          <w:rFonts w:hint="cs"/>
          <w:rtl/>
          <w:lang w:eastAsia="he-IL"/>
        </w:rPr>
        <w:t>רד.</w:t>
      </w:r>
    </w:p>
    <w:p w:rsidR="002D76A7" w:rsidRDefault="002D76A7" w:rsidP="003E471E">
      <w:pPr>
        <w:rPr>
          <w:rtl/>
          <w:lang w:eastAsia="he-IL"/>
        </w:rPr>
      </w:pPr>
      <w:bookmarkStart w:id="3528" w:name="_ETM_Q7_720177"/>
      <w:bookmarkStart w:id="3529" w:name="_ETM_Q7_720257"/>
      <w:bookmarkStart w:id="3530" w:name="_ETM_Q7_721699"/>
      <w:bookmarkStart w:id="3531" w:name="_ETM_Q7_721788"/>
      <w:bookmarkEnd w:id="3528"/>
      <w:bookmarkEnd w:id="3529"/>
      <w:bookmarkEnd w:id="3530"/>
      <w:bookmarkEnd w:id="3531"/>
    </w:p>
    <w:p w:rsidR="002D76A7" w:rsidRDefault="002D76A7" w:rsidP="003E471E">
      <w:pPr>
        <w:pStyle w:val="af6"/>
        <w:keepNext/>
        <w:rPr>
          <w:rtl/>
        </w:rPr>
      </w:pPr>
      <w:bookmarkStart w:id="3532" w:name="ET_yor_6032_106"/>
      <w:r w:rsidRPr="00CE1568">
        <w:rPr>
          <w:rStyle w:val="TagStyle"/>
          <w:rtl/>
        </w:rPr>
        <w:t xml:space="preserve"> &lt;&lt; יור &gt;&gt; </w:t>
      </w:r>
      <w:r>
        <w:rPr>
          <w:rtl/>
        </w:rPr>
        <w:t>היו"ר מנסור עבאס:</w:t>
      </w:r>
      <w:r w:rsidRPr="00CE1568">
        <w:rPr>
          <w:rStyle w:val="TagStyle"/>
          <w:rtl/>
        </w:rPr>
        <w:t xml:space="preserve"> &lt;&lt; יור &gt;&gt;</w:t>
      </w:r>
      <w:r>
        <w:rPr>
          <w:rtl/>
        </w:rPr>
        <w:t xml:space="preserve"> </w:t>
      </w:r>
      <w:bookmarkEnd w:id="3532"/>
    </w:p>
    <w:p w:rsidR="002D76A7" w:rsidRDefault="002D76A7" w:rsidP="003542E8">
      <w:pPr>
        <w:rPr>
          <w:rtl/>
          <w:lang w:eastAsia="he-IL"/>
        </w:rPr>
      </w:pPr>
    </w:p>
    <w:p w:rsidR="002D76A7" w:rsidRDefault="002D76A7" w:rsidP="003542E8">
      <w:pPr>
        <w:rPr>
          <w:rtl/>
          <w:lang w:eastAsia="he-IL"/>
        </w:rPr>
      </w:pPr>
      <w:bookmarkStart w:id="3533" w:name="_ETM_Q7_722531"/>
      <w:bookmarkEnd w:id="3533"/>
      <w:r>
        <w:rPr>
          <w:rFonts w:hint="cs"/>
          <w:rtl/>
          <w:lang w:eastAsia="he-IL"/>
        </w:rPr>
        <w:t xml:space="preserve">חבר </w:t>
      </w:r>
      <w:bookmarkStart w:id="3534" w:name="_ETM_Q7_723266"/>
      <w:bookmarkEnd w:id="3534"/>
      <w:r>
        <w:rPr>
          <w:rFonts w:hint="cs"/>
          <w:rtl/>
          <w:lang w:eastAsia="he-IL"/>
        </w:rPr>
        <w:t xml:space="preserve">הכנסת משה גפני. חבר הכנסת </w:t>
      </w:r>
      <w:r w:rsidR="003542E8">
        <w:rPr>
          <w:rFonts w:hint="cs"/>
          <w:rtl/>
          <w:lang w:eastAsia="he-IL"/>
        </w:rPr>
        <w:t>– – –</w:t>
      </w:r>
    </w:p>
    <w:p w:rsidR="002D76A7" w:rsidRDefault="002D76A7" w:rsidP="003E471E">
      <w:pPr>
        <w:rPr>
          <w:rtl/>
          <w:lang w:eastAsia="he-IL"/>
        </w:rPr>
      </w:pPr>
      <w:bookmarkStart w:id="3535" w:name="_ETM_Q7_726903"/>
      <w:bookmarkStart w:id="3536" w:name="_ETM_Q7_727011"/>
      <w:bookmarkStart w:id="3537" w:name="_ETM_Q7_724638"/>
      <w:bookmarkStart w:id="3538" w:name="_ETM_Q7_724687"/>
      <w:bookmarkEnd w:id="3535"/>
      <w:bookmarkEnd w:id="3536"/>
      <w:bookmarkEnd w:id="3537"/>
      <w:bookmarkEnd w:id="3538"/>
    </w:p>
    <w:p w:rsidR="002D76A7" w:rsidRDefault="002D76A7" w:rsidP="003E471E">
      <w:pPr>
        <w:pStyle w:val="af5"/>
        <w:keepNext/>
        <w:rPr>
          <w:rtl/>
        </w:rPr>
      </w:pPr>
      <w:bookmarkStart w:id="3539" w:name="ET_interruption_5628_108"/>
      <w:r w:rsidRPr="00CE1568">
        <w:rPr>
          <w:rStyle w:val="TagStyle"/>
          <w:rtl/>
        </w:rPr>
        <w:t xml:space="preserve"> &lt;&lt; קריאה &gt;&gt; </w:t>
      </w:r>
      <w:r>
        <w:rPr>
          <w:rtl/>
        </w:rPr>
        <w:t>מיכאל מלכיאלי (ש"ס):</w:t>
      </w:r>
      <w:r w:rsidRPr="00CE1568">
        <w:rPr>
          <w:rStyle w:val="TagStyle"/>
          <w:rtl/>
        </w:rPr>
        <w:t xml:space="preserve"> &lt;&lt; קריאה &gt;&gt;</w:t>
      </w:r>
      <w:r>
        <w:rPr>
          <w:rtl/>
        </w:rPr>
        <w:t xml:space="preserve"> </w:t>
      </w:r>
      <w:bookmarkEnd w:id="3539"/>
    </w:p>
    <w:p w:rsidR="002D76A7" w:rsidRDefault="002D76A7" w:rsidP="003542E8">
      <w:pPr>
        <w:rPr>
          <w:rtl/>
          <w:lang w:eastAsia="he-IL"/>
        </w:rPr>
      </w:pPr>
    </w:p>
    <w:p w:rsidR="002D76A7" w:rsidRDefault="002D76A7" w:rsidP="003542E8">
      <w:pPr>
        <w:rPr>
          <w:rtl/>
          <w:lang w:eastAsia="he-IL"/>
        </w:rPr>
      </w:pPr>
      <w:bookmarkStart w:id="3540" w:name="_ETM_Q7_726700"/>
      <w:bookmarkStart w:id="3541" w:name="_ETM_Q7_725931"/>
      <w:bookmarkStart w:id="3542" w:name="_ETM_Q7_726199"/>
      <w:bookmarkStart w:id="3543" w:name="_ETM_Q7_726253"/>
      <w:bookmarkEnd w:id="3540"/>
      <w:bookmarkEnd w:id="3541"/>
      <w:bookmarkEnd w:id="3542"/>
      <w:bookmarkEnd w:id="3543"/>
      <w:r>
        <w:rPr>
          <w:rFonts w:hint="cs"/>
          <w:rtl/>
          <w:lang w:eastAsia="he-IL"/>
        </w:rPr>
        <w:t xml:space="preserve">גלעד קריב הוא לא ציונות דתית </w:t>
      </w:r>
      <w:r w:rsidR="003542E8">
        <w:rPr>
          <w:rFonts w:hint="cs"/>
          <w:rtl/>
          <w:lang w:eastAsia="he-IL"/>
        </w:rPr>
        <w:t>– – –</w:t>
      </w:r>
    </w:p>
    <w:p w:rsidR="002D76A7" w:rsidRDefault="002D76A7" w:rsidP="003E471E">
      <w:pPr>
        <w:rPr>
          <w:rtl/>
          <w:lang w:eastAsia="he-IL"/>
        </w:rPr>
      </w:pPr>
      <w:bookmarkStart w:id="3544" w:name="_ETM_Q7_727566"/>
      <w:bookmarkStart w:id="3545" w:name="_ETM_Q7_727648"/>
      <w:bookmarkEnd w:id="3544"/>
      <w:bookmarkEnd w:id="3545"/>
    </w:p>
    <w:p w:rsidR="002D76A7" w:rsidRDefault="002D76A7" w:rsidP="003E471E">
      <w:pPr>
        <w:pStyle w:val="af5"/>
        <w:keepNext/>
        <w:rPr>
          <w:rtl/>
        </w:rPr>
      </w:pPr>
      <w:bookmarkStart w:id="3546" w:name="ET_interruption_5851_109"/>
      <w:r w:rsidRPr="00CE1568">
        <w:rPr>
          <w:rStyle w:val="TagStyle"/>
          <w:rtl/>
        </w:rPr>
        <w:t xml:space="preserve"> &lt;&lt; קריאה &gt;&gt; </w:t>
      </w:r>
      <w:r>
        <w:rPr>
          <w:rtl/>
        </w:rPr>
        <w:t>משה אבוטבול (ש"ס):</w:t>
      </w:r>
      <w:r w:rsidRPr="00CE1568">
        <w:rPr>
          <w:rStyle w:val="TagStyle"/>
          <w:rtl/>
        </w:rPr>
        <w:t xml:space="preserve"> &lt;&lt; קריאה &gt;&gt;</w:t>
      </w:r>
      <w:r>
        <w:rPr>
          <w:rtl/>
        </w:rPr>
        <w:t xml:space="preserve"> </w:t>
      </w:r>
      <w:bookmarkEnd w:id="3546"/>
    </w:p>
    <w:p w:rsidR="002D76A7" w:rsidRDefault="002D76A7" w:rsidP="003542E8">
      <w:pPr>
        <w:rPr>
          <w:rtl/>
          <w:lang w:eastAsia="he-IL"/>
        </w:rPr>
      </w:pPr>
    </w:p>
    <w:p w:rsidR="002D76A7" w:rsidRDefault="002D76A7" w:rsidP="003E471E">
      <w:pPr>
        <w:rPr>
          <w:rtl/>
          <w:lang w:eastAsia="he-IL"/>
        </w:rPr>
      </w:pPr>
      <w:bookmarkStart w:id="3547" w:name="_ETM_Q7_727435"/>
      <w:bookmarkEnd w:id="3547"/>
      <w:r>
        <w:rPr>
          <w:rFonts w:hint="cs"/>
          <w:rtl/>
          <w:lang w:eastAsia="he-IL"/>
        </w:rPr>
        <w:t xml:space="preserve">רד. לך </w:t>
      </w:r>
      <w:bookmarkStart w:id="3548" w:name="_ETM_Q7_729552"/>
      <w:bookmarkEnd w:id="3548"/>
      <w:proofErr w:type="spellStart"/>
      <w:r>
        <w:rPr>
          <w:rFonts w:hint="cs"/>
          <w:rtl/>
          <w:lang w:eastAsia="he-IL"/>
        </w:rPr>
        <w:t>לקריב</w:t>
      </w:r>
      <w:proofErr w:type="spellEnd"/>
      <w:r>
        <w:rPr>
          <w:rFonts w:hint="cs"/>
          <w:rtl/>
          <w:lang w:eastAsia="he-IL"/>
        </w:rPr>
        <w:t>. הינה קריב.</w:t>
      </w:r>
    </w:p>
    <w:p w:rsidR="002D76A7" w:rsidRDefault="002D76A7" w:rsidP="003E471E">
      <w:pPr>
        <w:rPr>
          <w:rtl/>
          <w:lang w:eastAsia="he-IL"/>
        </w:rPr>
      </w:pPr>
      <w:bookmarkStart w:id="3549" w:name="_ETM_Q7_729143"/>
      <w:bookmarkStart w:id="3550" w:name="_ETM_Q7_729247"/>
      <w:bookmarkEnd w:id="3549"/>
      <w:bookmarkEnd w:id="3550"/>
    </w:p>
    <w:p w:rsidR="002D76A7" w:rsidRDefault="002D76A7" w:rsidP="003E471E">
      <w:pPr>
        <w:pStyle w:val="-"/>
        <w:keepNext/>
        <w:rPr>
          <w:rtl/>
        </w:rPr>
      </w:pPr>
      <w:bookmarkStart w:id="3551" w:name="ET_speakercontinue_6203_110"/>
      <w:r w:rsidRPr="00CE1568">
        <w:rPr>
          <w:rStyle w:val="TagStyle"/>
          <w:rtl/>
        </w:rPr>
        <w:t xml:space="preserve"> &lt;&lt; דובר_המשך &gt;&gt; </w:t>
      </w:r>
      <w:r>
        <w:rPr>
          <w:rtl/>
        </w:rPr>
        <w:t>השר לשירותי דת מתן כהנא:</w:t>
      </w:r>
      <w:r w:rsidRPr="00CE1568">
        <w:rPr>
          <w:rStyle w:val="TagStyle"/>
          <w:rtl/>
        </w:rPr>
        <w:t xml:space="preserve"> &lt;&lt; דובר_המשך &gt;&gt;</w:t>
      </w:r>
      <w:r>
        <w:rPr>
          <w:rtl/>
        </w:rPr>
        <w:t xml:space="preserve"> </w:t>
      </w:r>
      <w:bookmarkEnd w:id="3551"/>
    </w:p>
    <w:p w:rsidR="002D76A7" w:rsidRDefault="002D76A7" w:rsidP="003542E8">
      <w:pPr>
        <w:rPr>
          <w:rtl/>
        </w:rPr>
      </w:pPr>
    </w:p>
    <w:p w:rsidR="002D76A7" w:rsidRDefault="002D76A7" w:rsidP="003E471E">
      <w:pPr>
        <w:rPr>
          <w:rtl/>
        </w:rPr>
      </w:pPr>
      <w:bookmarkStart w:id="3552" w:name="_ETM_Q7_731010"/>
      <w:bookmarkEnd w:id="3552"/>
      <w:r>
        <w:rPr>
          <w:rFonts w:hint="cs"/>
          <w:rtl/>
        </w:rPr>
        <w:t>רבני המיינסטרים של הציונות הדתית לא קיימים</w:t>
      </w:r>
      <w:bookmarkStart w:id="3553" w:name="_ETM_Q7_735073"/>
      <w:bookmarkEnd w:id="3553"/>
      <w:r>
        <w:rPr>
          <w:rFonts w:hint="cs"/>
          <w:rtl/>
        </w:rPr>
        <w:t xml:space="preserve"> עבורכם.</w:t>
      </w:r>
    </w:p>
    <w:p w:rsidR="002D76A7" w:rsidRDefault="002D76A7" w:rsidP="003E471E">
      <w:pPr>
        <w:rPr>
          <w:rtl/>
        </w:rPr>
      </w:pPr>
      <w:bookmarkStart w:id="3554" w:name="_ETM_Q7_734292"/>
      <w:bookmarkStart w:id="3555" w:name="_ETM_Q7_734401"/>
      <w:bookmarkEnd w:id="3554"/>
      <w:bookmarkEnd w:id="3555"/>
    </w:p>
    <w:p w:rsidR="002D76A7" w:rsidRDefault="002D76A7" w:rsidP="003E471E">
      <w:pPr>
        <w:pStyle w:val="af5"/>
        <w:keepNext/>
        <w:rPr>
          <w:rtl/>
        </w:rPr>
      </w:pPr>
      <w:bookmarkStart w:id="3556" w:name="ET_interruption_קריאות_111"/>
      <w:r w:rsidRPr="00CE1568">
        <w:rPr>
          <w:rStyle w:val="TagStyle"/>
          <w:rtl/>
        </w:rPr>
        <w:t xml:space="preserve"> &lt;&lt; קריאה &gt;&gt; </w:t>
      </w:r>
      <w:r>
        <w:rPr>
          <w:rtl/>
        </w:rPr>
        <w:t>קריאות:</w:t>
      </w:r>
      <w:r w:rsidRPr="00CE1568">
        <w:rPr>
          <w:rStyle w:val="TagStyle"/>
          <w:rtl/>
        </w:rPr>
        <w:t xml:space="preserve"> &lt;&lt; קריאה &gt;&gt;</w:t>
      </w:r>
      <w:r>
        <w:rPr>
          <w:rtl/>
        </w:rPr>
        <w:t xml:space="preserve"> </w:t>
      </w:r>
      <w:bookmarkEnd w:id="3556"/>
    </w:p>
    <w:p w:rsidR="002D76A7" w:rsidRDefault="002D76A7" w:rsidP="003542E8">
      <w:pPr>
        <w:rPr>
          <w:rtl/>
        </w:rPr>
      </w:pPr>
    </w:p>
    <w:p w:rsidR="002D76A7" w:rsidRDefault="003542E8" w:rsidP="003542E8">
      <w:pPr>
        <w:rPr>
          <w:rtl/>
        </w:rPr>
      </w:pPr>
      <w:bookmarkStart w:id="3557" w:name="_ETM_Q7_734651"/>
      <w:bookmarkEnd w:id="3557"/>
      <w:r>
        <w:rPr>
          <w:rFonts w:hint="cs"/>
          <w:rtl/>
        </w:rPr>
        <w:t>– – –</w:t>
      </w:r>
      <w:r w:rsidR="002D76A7">
        <w:rPr>
          <w:rFonts w:hint="cs"/>
          <w:rtl/>
        </w:rPr>
        <w:t xml:space="preserve"> </w:t>
      </w:r>
    </w:p>
    <w:p w:rsidR="002D76A7" w:rsidRDefault="002D76A7" w:rsidP="003E471E">
      <w:pPr>
        <w:rPr>
          <w:rtl/>
        </w:rPr>
      </w:pPr>
      <w:bookmarkStart w:id="3558" w:name="_ETM_Q7_732162"/>
      <w:bookmarkStart w:id="3559" w:name="_ETM_Q7_732256"/>
      <w:bookmarkEnd w:id="3558"/>
      <w:bookmarkEnd w:id="3559"/>
    </w:p>
    <w:p w:rsidR="002D76A7" w:rsidRDefault="002D76A7" w:rsidP="003E471E">
      <w:pPr>
        <w:pStyle w:val="af5"/>
        <w:keepNext/>
        <w:rPr>
          <w:rtl/>
        </w:rPr>
      </w:pPr>
      <w:bookmarkStart w:id="3560" w:name="ET_interruption_6044_112"/>
      <w:r w:rsidRPr="00CE1568">
        <w:rPr>
          <w:rStyle w:val="TagStyle"/>
          <w:rtl/>
        </w:rPr>
        <w:t xml:space="preserve"> &lt;&lt; קריאה &gt;&gt; </w:t>
      </w:r>
      <w:r>
        <w:rPr>
          <w:rtl/>
        </w:rPr>
        <w:t>אוריאל בוסו (ש"ס):</w:t>
      </w:r>
      <w:r w:rsidRPr="00CE1568">
        <w:rPr>
          <w:rStyle w:val="TagStyle"/>
          <w:rtl/>
        </w:rPr>
        <w:t xml:space="preserve"> &lt;&lt; קריאה &gt;&gt;</w:t>
      </w:r>
      <w:r>
        <w:rPr>
          <w:rtl/>
        </w:rPr>
        <w:t xml:space="preserve"> </w:t>
      </w:r>
      <w:bookmarkEnd w:id="3560"/>
    </w:p>
    <w:p w:rsidR="002D76A7" w:rsidRDefault="002D76A7" w:rsidP="003542E8">
      <w:pPr>
        <w:rPr>
          <w:rtl/>
          <w:lang w:eastAsia="he-IL"/>
        </w:rPr>
      </w:pPr>
    </w:p>
    <w:p w:rsidR="002D76A7" w:rsidRDefault="002D76A7" w:rsidP="003E471E">
      <w:pPr>
        <w:rPr>
          <w:rtl/>
          <w:lang w:eastAsia="he-IL"/>
        </w:rPr>
      </w:pPr>
      <w:bookmarkStart w:id="3561" w:name="_ETM_Q7_734509"/>
      <w:bookmarkEnd w:id="3561"/>
      <w:r>
        <w:rPr>
          <w:rFonts w:hint="cs"/>
          <w:rtl/>
          <w:lang w:eastAsia="he-IL"/>
        </w:rPr>
        <w:t xml:space="preserve">עכשיו זה המיינסטרים, משהו חדש. </w:t>
      </w:r>
    </w:p>
    <w:p w:rsidR="002D76A7" w:rsidRDefault="002D76A7" w:rsidP="003E471E">
      <w:pPr>
        <w:rPr>
          <w:rtl/>
          <w:lang w:eastAsia="he-IL"/>
        </w:rPr>
      </w:pPr>
      <w:bookmarkStart w:id="3562" w:name="_ETM_Q7_736350"/>
      <w:bookmarkStart w:id="3563" w:name="_ETM_Q7_736432"/>
      <w:bookmarkEnd w:id="3562"/>
      <w:bookmarkEnd w:id="3563"/>
    </w:p>
    <w:p w:rsidR="002D76A7" w:rsidRDefault="002D76A7" w:rsidP="003E471E">
      <w:pPr>
        <w:pStyle w:val="-"/>
        <w:keepNext/>
        <w:rPr>
          <w:rtl/>
        </w:rPr>
      </w:pPr>
      <w:bookmarkStart w:id="3564" w:name="ET_speakercontinue_6203_113"/>
      <w:r w:rsidRPr="00CE1568">
        <w:rPr>
          <w:rStyle w:val="TagStyle"/>
          <w:rtl/>
        </w:rPr>
        <w:t xml:space="preserve"> &lt;&lt; דובר_המשך &gt;&gt; </w:t>
      </w:r>
      <w:r>
        <w:rPr>
          <w:rtl/>
        </w:rPr>
        <w:t>השר לשירותי דת מתן כהנא:</w:t>
      </w:r>
      <w:r w:rsidRPr="00CE1568">
        <w:rPr>
          <w:rStyle w:val="TagStyle"/>
          <w:rtl/>
        </w:rPr>
        <w:t xml:space="preserve"> &lt;&lt; דובר_המשך &gt;&gt;</w:t>
      </w:r>
      <w:r>
        <w:rPr>
          <w:rtl/>
        </w:rPr>
        <w:t xml:space="preserve"> </w:t>
      </w:r>
      <w:bookmarkEnd w:id="3564"/>
    </w:p>
    <w:p w:rsidR="002D76A7" w:rsidRDefault="002D76A7" w:rsidP="003542E8">
      <w:pPr>
        <w:rPr>
          <w:rtl/>
          <w:lang w:eastAsia="he-IL"/>
        </w:rPr>
      </w:pPr>
    </w:p>
    <w:p w:rsidR="002D76A7" w:rsidRDefault="002D76A7" w:rsidP="00BD2414">
      <w:pPr>
        <w:rPr>
          <w:rtl/>
          <w:lang w:eastAsia="he-IL"/>
        </w:rPr>
      </w:pPr>
      <w:bookmarkStart w:id="3565" w:name="_ETM_Q7_735877"/>
      <w:bookmarkEnd w:id="3565"/>
      <w:r>
        <w:rPr>
          <w:rFonts w:hint="cs"/>
          <w:rtl/>
          <w:lang w:eastAsia="he-IL"/>
        </w:rPr>
        <w:t xml:space="preserve">הרבנים </w:t>
      </w:r>
      <w:bookmarkStart w:id="3566" w:name="_ETM_Q7_737494"/>
      <w:bookmarkEnd w:id="3566"/>
      <w:r>
        <w:rPr>
          <w:rFonts w:hint="cs"/>
          <w:rtl/>
          <w:lang w:eastAsia="he-IL"/>
        </w:rPr>
        <w:t>שלנו רפורמים עבורכם</w:t>
      </w:r>
      <w:r w:rsidR="00BD2414">
        <w:rPr>
          <w:rFonts w:hint="cs"/>
          <w:rtl/>
          <w:lang w:eastAsia="he-IL"/>
        </w:rPr>
        <w:t xml:space="preserve"> והציבור שלנו רפורמי עבורכם. </w:t>
      </w:r>
    </w:p>
    <w:p w:rsidR="002D76A7" w:rsidRDefault="002D76A7" w:rsidP="003E471E">
      <w:pPr>
        <w:rPr>
          <w:rtl/>
          <w:lang w:eastAsia="he-IL"/>
        </w:rPr>
      </w:pPr>
      <w:bookmarkStart w:id="3567" w:name="_ETM_Q7_741055"/>
      <w:bookmarkStart w:id="3568" w:name="_ETM_Q7_741161"/>
      <w:bookmarkEnd w:id="3567"/>
      <w:bookmarkEnd w:id="3568"/>
    </w:p>
    <w:p w:rsidR="002D76A7" w:rsidRDefault="002D76A7" w:rsidP="003E471E">
      <w:pPr>
        <w:pStyle w:val="af5"/>
        <w:keepNext/>
        <w:rPr>
          <w:rtl/>
        </w:rPr>
      </w:pPr>
      <w:bookmarkStart w:id="3569" w:name="ET_interruption_קריאות_114"/>
      <w:r w:rsidRPr="00CE1568">
        <w:rPr>
          <w:rStyle w:val="TagStyle"/>
          <w:rtl/>
        </w:rPr>
        <w:t xml:space="preserve"> &lt;&lt; קריאה &gt;&gt; </w:t>
      </w:r>
      <w:r>
        <w:rPr>
          <w:rtl/>
        </w:rPr>
        <w:t>קריאות:</w:t>
      </w:r>
      <w:r w:rsidRPr="00CE1568">
        <w:rPr>
          <w:rStyle w:val="TagStyle"/>
          <w:rtl/>
        </w:rPr>
        <w:t xml:space="preserve"> &lt;&lt; קריאה &gt;&gt;</w:t>
      </w:r>
      <w:r>
        <w:rPr>
          <w:rtl/>
        </w:rPr>
        <w:t xml:space="preserve"> </w:t>
      </w:r>
      <w:bookmarkEnd w:id="3569"/>
    </w:p>
    <w:p w:rsidR="002D76A7" w:rsidRDefault="002D76A7" w:rsidP="003542E8">
      <w:pPr>
        <w:rPr>
          <w:rtl/>
          <w:lang w:eastAsia="he-IL"/>
        </w:rPr>
      </w:pPr>
    </w:p>
    <w:p w:rsidR="002D76A7" w:rsidRDefault="003542E8" w:rsidP="003542E8">
      <w:pPr>
        <w:rPr>
          <w:rtl/>
          <w:lang w:eastAsia="he-IL"/>
        </w:rPr>
      </w:pPr>
      <w:bookmarkStart w:id="3570" w:name="_ETM_Q7_739383"/>
      <w:bookmarkEnd w:id="3570"/>
      <w:r>
        <w:rPr>
          <w:rFonts w:hint="cs"/>
          <w:rtl/>
          <w:lang w:eastAsia="he-IL"/>
        </w:rPr>
        <w:t>– – –</w:t>
      </w:r>
    </w:p>
    <w:p w:rsidR="002D76A7" w:rsidRDefault="002D76A7" w:rsidP="003E471E">
      <w:pPr>
        <w:rPr>
          <w:rtl/>
          <w:lang w:eastAsia="he-IL"/>
        </w:rPr>
      </w:pPr>
    </w:p>
    <w:p w:rsidR="002D76A7" w:rsidRDefault="002D76A7" w:rsidP="003E471E">
      <w:pPr>
        <w:pStyle w:val="af5"/>
        <w:keepNext/>
        <w:rPr>
          <w:rtl/>
        </w:rPr>
      </w:pPr>
      <w:bookmarkStart w:id="3571" w:name="ET_interruption_6044_118"/>
      <w:r w:rsidRPr="00EB0904">
        <w:rPr>
          <w:rStyle w:val="TagStyle"/>
          <w:rtl/>
        </w:rPr>
        <w:t xml:space="preserve"> &lt;&lt; קריאה &gt;&gt; </w:t>
      </w:r>
      <w:r>
        <w:rPr>
          <w:rtl/>
        </w:rPr>
        <w:t>אוריאל בוסו (ש"ס):</w:t>
      </w:r>
      <w:r w:rsidRPr="00EB0904">
        <w:rPr>
          <w:rStyle w:val="TagStyle"/>
          <w:rtl/>
        </w:rPr>
        <w:t xml:space="preserve"> &lt;&lt; קריאה &gt;&gt;</w:t>
      </w:r>
      <w:r>
        <w:rPr>
          <w:rtl/>
        </w:rPr>
        <w:t xml:space="preserve"> </w:t>
      </w:r>
      <w:bookmarkEnd w:id="3571"/>
    </w:p>
    <w:p w:rsidR="002D76A7" w:rsidRDefault="002D76A7" w:rsidP="003542E8">
      <w:pPr>
        <w:rPr>
          <w:rtl/>
          <w:lang w:eastAsia="he-IL"/>
        </w:rPr>
      </w:pPr>
    </w:p>
    <w:p w:rsidR="002D76A7" w:rsidRDefault="003542E8" w:rsidP="003542E8">
      <w:pPr>
        <w:rPr>
          <w:rtl/>
          <w:lang w:eastAsia="he-IL"/>
        </w:rPr>
      </w:pPr>
      <w:bookmarkStart w:id="3572" w:name="_ETM_Q7_740139"/>
      <w:bookmarkStart w:id="3573" w:name="_ETM_Q7_738450"/>
      <w:bookmarkEnd w:id="3572"/>
      <w:bookmarkEnd w:id="3573"/>
      <w:r>
        <w:rPr>
          <w:rFonts w:hint="cs"/>
          <w:rtl/>
          <w:lang w:eastAsia="he-IL"/>
        </w:rPr>
        <w:t>– – –</w:t>
      </w:r>
      <w:r w:rsidR="002D76A7">
        <w:rPr>
          <w:rFonts w:hint="cs"/>
          <w:rtl/>
          <w:lang w:eastAsia="he-IL"/>
        </w:rPr>
        <w:t xml:space="preserve"> הרב </w:t>
      </w:r>
      <w:bookmarkStart w:id="3574" w:name="_ETM_Q7_742660"/>
      <w:bookmarkEnd w:id="3574"/>
      <w:r w:rsidR="002D76A7">
        <w:rPr>
          <w:rFonts w:hint="cs"/>
          <w:rtl/>
          <w:lang w:eastAsia="he-IL"/>
        </w:rPr>
        <w:t>שמואל אליהו לא נחשב? זה לא מיינסטרים?</w:t>
      </w:r>
      <w:bookmarkStart w:id="3575" w:name="_ETM_Q7_743658"/>
      <w:bookmarkEnd w:id="3575"/>
      <w:r w:rsidR="002D76A7">
        <w:rPr>
          <w:rFonts w:hint="cs"/>
          <w:rtl/>
          <w:lang w:eastAsia="he-IL"/>
        </w:rPr>
        <w:t xml:space="preserve"> איזה רבנים?</w:t>
      </w:r>
    </w:p>
    <w:p w:rsidR="002D76A7" w:rsidRDefault="002D76A7" w:rsidP="003E471E">
      <w:pPr>
        <w:rPr>
          <w:rtl/>
          <w:lang w:eastAsia="he-IL"/>
        </w:rPr>
      </w:pPr>
      <w:bookmarkStart w:id="3576" w:name="_ETM_Q7_738990"/>
      <w:bookmarkStart w:id="3577" w:name="_ETM_Q7_739086"/>
      <w:bookmarkEnd w:id="3576"/>
      <w:bookmarkEnd w:id="3577"/>
    </w:p>
    <w:p w:rsidR="002D76A7" w:rsidRDefault="002D76A7" w:rsidP="003E471E">
      <w:pPr>
        <w:pStyle w:val="af5"/>
        <w:keepNext/>
        <w:rPr>
          <w:rtl/>
        </w:rPr>
      </w:pPr>
      <w:bookmarkStart w:id="3578" w:name="_ETM_Q7_743862"/>
      <w:bookmarkStart w:id="3579" w:name="_ETM_Q7_743957"/>
      <w:bookmarkStart w:id="3580" w:name="_ETM_Q7_745583"/>
      <w:bookmarkStart w:id="3581" w:name="_ETM_Q7_745660"/>
      <w:bookmarkStart w:id="3582" w:name="ET_interruption_5851_119"/>
      <w:bookmarkEnd w:id="3578"/>
      <w:bookmarkEnd w:id="3579"/>
      <w:bookmarkEnd w:id="3580"/>
      <w:bookmarkEnd w:id="3581"/>
      <w:r w:rsidRPr="00EB0904">
        <w:rPr>
          <w:rStyle w:val="TagStyle"/>
          <w:rtl/>
        </w:rPr>
        <w:t xml:space="preserve"> &lt;&lt; קריאה &gt;&gt; </w:t>
      </w:r>
      <w:r>
        <w:rPr>
          <w:rtl/>
        </w:rPr>
        <w:t>משה אבוטבול (ש"ס):</w:t>
      </w:r>
      <w:r w:rsidRPr="00EB0904">
        <w:rPr>
          <w:rStyle w:val="TagStyle"/>
          <w:rtl/>
        </w:rPr>
        <w:t xml:space="preserve"> &lt;&lt; קריאה &gt;&gt;</w:t>
      </w:r>
      <w:r>
        <w:rPr>
          <w:rtl/>
        </w:rPr>
        <w:t xml:space="preserve"> </w:t>
      </w:r>
      <w:bookmarkEnd w:id="3582"/>
    </w:p>
    <w:p w:rsidR="002D76A7" w:rsidRDefault="002D76A7" w:rsidP="003542E8">
      <w:pPr>
        <w:rPr>
          <w:rtl/>
          <w:lang w:eastAsia="he-IL"/>
        </w:rPr>
      </w:pPr>
    </w:p>
    <w:p w:rsidR="002D76A7" w:rsidRDefault="002D76A7" w:rsidP="003E471E">
      <w:pPr>
        <w:rPr>
          <w:rtl/>
          <w:lang w:eastAsia="he-IL"/>
        </w:rPr>
      </w:pPr>
      <w:bookmarkStart w:id="3583" w:name="_ETM_Q7_746860"/>
      <w:bookmarkEnd w:id="3583"/>
      <w:r>
        <w:rPr>
          <w:rFonts w:hint="cs"/>
          <w:rtl/>
          <w:lang w:eastAsia="he-IL"/>
        </w:rPr>
        <w:t xml:space="preserve">רמאי ונוכל, תתבייש </w:t>
      </w:r>
      <w:bookmarkStart w:id="3584" w:name="_ETM_Q7_747772"/>
      <w:bookmarkEnd w:id="3584"/>
      <w:r>
        <w:rPr>
          <w:rFonts w:hint="cs"/>
          <w:rtl/>
          <w:lang w:eastAsia="he-IL"/>
        </w:rPr>
        <w:t>לך.</w:t>
      </w:r>
    </w:p>
    <w:p w:rsidR="002D76A7" w:rsidRDefault="002D76A7" w:rsidP="003E471E">
      <w:pPr>
        <w:rPr>
          <w:rtl/>
          <w:lang w:eastAsia="he-IL"/>
        </w:rPr>
      </w:pPr>
    </w:p>
    <w:p w:rsidR="002D76A7" w:rsidRDefault="002D76A7" w:rsidP="003E471E">
      <w:pPr>
        <w:pStyle w:val="af5"/>
        <w:keepNext/>
        <w:rPr>
          <w:rtl/>
        </w:rPr>
      </w:pPr>
      <w:bookmarkStart w:id="3585" w:name="ET_interruption_6044_145"/>
      <w:r w:rsidRPr="00337207">
        <w:rPr>
          <w:rStyle w:val="TagStyle"/>
          <w:rtl/>
        </w:rPr>
        <w:t xml:space="preserve"> &lt;&lt; קריאה &gt;&gt; </w:t>
      </w:r>
      <w:r>
        <w:rPr>
          <w:rtl/>
        </w:rPr>
        <w:t>אוריאל בוסו (ש"ס):</w:t>
      </w:r>
      <w:r w:rsidRPr="00337207">
        <w:rPr>
          <w:rStyle w:val="TagStyle"/>
          <w:rtl/>
        </w:rPr>
        <w:t xml:space="preserve"> &lt;&lt; קריאה &gt;&gt;</w:t>
      </w:r>
      <w:r>
        <w:rPr>
          <w:rtl/>
        </w:rPr>
        <w:t xml:space="preserve"> </w:t>
      </w:r>
      <w:bookmarkEnd w:id="3585"/>
    </w:p>
    <w:p w:rsidR="002D76A7" w:rsidRDefault="002D76A7" w:rsidP="003542E8">
      <w:pPr>
        <w:rPr>
          <w:rtl/>
          <w:lang w:eastAsia="he-IL"/>
        </w:rPr>
      </w:pPr>
    </w:p>
    <w:p w:rsidR="002D76A7" w:rsidRDefault="002D76A7" w:rsidP="003542E8">
      <w:pPr>
        <w:rPr>
          <w:rtl/>
          <w:lang w:eastAsia="he-IL"/>
        </w:rPr>
      </w:pPr>
      <w:bookmarkStart w:id="3586" w:name="_ETM_Q7_747591"/>
      <w:bookmarkEnd w:id="3586"/>
      <w:r>
        <w:rPr>
          <w:rFonts w:hint="cs"/>
          <w:rtl/>
          <w:lang w:eastAsia="he-IL"/>
        </w:rPr>
        <w:t xml:space="preserve">רבנים </w:t>
      </w:r>
      <w:r w:rsidR="003542E8">
        <w:rPr>
          <w:rFonts w:hint="cs"/>
          <w:rtl/>
          <w:lang w:eastAsia="he-IL"/>
        </w:rPr>
        <w:t>– – –</w:t>
      </w:r>
      <w:r>
        <w:rPr>
          <w:rFonts w:hint="cs"/>
          <w:rtl/>
          <w:lang w:eastAsia="he-IL"/>
        </w:rPr>
        <w:t xml:space="preserve"> אתה ממציא.</w:t>
      </w:r>
    </w:p>
    <w:p w:rsidR="002D76A7" w:rsidRPr="00337207" w:rsidRDefault="002D76A7" w:rsidP="003E471E">
      <w:pPr>
        <w:rPr>
          <w:rtl/>
          <w:lang w:eastAsia="he-IL"/>
        </w:rPr>
      </w:pPr>
      <w:bookmarkStart w:id="3587" w:name="_ETM_Q7_749208"/>
      <w:bookmarkStart w:id="3588" w:name="_ETM_Q7_749294"/>
      <w:bookmarkEnd w:id="3587"/>
      <w:bookmarkEnd w:id="3588"/>
    </w:p>
    <w:p w:rsidR="002D76A7" w:rsidRDefault="002D76A7" w:rsidP="003E471E">
      <w:pPr>
        <w:pStyle w:val="-"/>
        <w:keepNext/>
        <w:rPr>
          <w:rtl/>
        </w:rPr>
      </w:pPr>
      <w:bookmarkStart w:id="3589" w:name="ET_speakercontinue_6203_121"/>
      <w:r w:rsidRPr="00EB0904">
        <w:rPr>
          <w:rStyle w:val="TagStyle"/>
          <w:rtl/>
        </w:rPr>
        <w:t xml:space="preserve">&lt;&lt; דובר_המשך &gt;&gt; </w:t>
      </w:r>
      <w:r>
        <w:rPr>
          <w:rtl/>
        </w:rPr>
        <w:t>השר לשירותי דת מתן כהנא:</w:t>
      </w:r>
      <w:r w:rsidRPr="00EB0904">
        <w:rPr>
          <w:rStyle w:val="TagStyle"/>
          <w:rtl/>
        </w:rPr>
        <w:t xml:space="preserve"> &lt;&lt; דובר_המשך &gt;&gt;</w:t>
      </w:r>
      <w:r>
        <w:rPr>
          <w:rtl/>
        </w:rPr>
        <w:t xml:space="preserve"> </w:t>
      </w:r>
      <w:bookmarkEnd w:id="3589"/>
    </w:p>
    <w:p w:rsidR="002D76A7" w:rsidRDefault="002D76A7" w:rsidP="003542E8">
      <w:pPr>
        <w:rPr>
          <w:rtl/>
          <w:lang w:eastAsia="he-IL"/>
        </w:rPr>
      </w:pPr>
    </w:p>
    <w:p w:rsidR="002D76A7" w:rsidRDefault="002D76A7" w:rsidP="002F1D4A">
      <w:pPr>
        <w:rPr>
          <w:rtl/>
          <w:lang w:eastAsia="he-IL"/>
        </w:rPr>
      </w:pPr>
      <w:r>
        <w:rPr>
          <w:rFonts w:hint="cs"/>
          <w:rtl/>
          <w:lang w:eastAsia="he-IL"/>
        </w:rPr>
        <w:t>לא אני אמרתי.</w:t>
      </w:r>
      <w:bookmarkStart w:id="3590" w:name="_ETM_Q7_749627"/>
      <w:bookmarkEnd w:id="3590"/>
    </w:p>
    <w:p w:rsidR="002D76A7" w:rsidRDefault="002D76A7" w:rsidP="003E471E">
      <w:pPr>
        <w:rPr>
          <w:rtl/>
          <w:lang w:eastAsia="he-IL"/>
        </w:rPr>
      </w:pPr>
      <w:bookmarkStart w:id="3591" w:name="_ETM_Q7_750257"/>
      <w:bookmarkStart w:id="3592" w:name="_ETM_Q7_750349"/>
      <w:bookmarkEnd w:id="3591"/>
      <w:bookmarkEnd w:id="3592"/>
    </w:p>
    <w:p w:rsidR="002D76A7" w:rsidRDefault="002D76A7" w:rsidP="003E471E">
      <w:pPr>
        <w:pStyle w:val="af5"/>
        <w:keepNext/>
        <w:rPr>
          <w:rtl/>
        </w:rPr>
      </w:pPr>
      <w:bookmarkStart w:id="3593" w:name="ET_interruption_קריאות_122"/>
      <w:r w:rsidRPr="00EB0904">
        <w:rPr>
          <w:rStyle w:val="TagStyle"/>
          <w:rtl/>
        </w:rPr>
        <w:t xml:space="preserve"> &lt;&lt; קריאה &gt;&gt; </w:t>
      </w:r>
      <w:r>
        <w:rPr>
          <w:rtl/>
        </w:rPr>
        <w:t>קריאות:</w:t>
      </w:r>
      <w:r w:rsidRPr="00EB0904">
        <w:rPr>
          <w:rStyle w:val="TagStyle"/>
          <w:rtl/>
        </w:rPr>
        <w:t xml:space="preserve"> &lt;&lt; קריאה &gt;&gt;</w:t>
      </w:r>
      <w:r>
        <w:rPr>
          <w:rtl/>
        </w:rPr>
        <w:t xml:space="preserve"> </w:t>
      </w:r>
      <w:bookmarkEnd w:id="3593"/>
    </w:p>
    <w:p w:rsidR="002D76A7" w:rsidRDefault="002D76A7" w:rsidP="003542E8">
      <w:pPr>
        <w:rPr>
          <w:rtl/>
          <w:lang w:eastAsia="he-IL"/>
        </w:rPr>
      </w:pPr>
    </w:p>
    <w:p w:rsidR="002D76A7" w:rsidRDefault="002D76A7" w:rsidP="003542E8">
      <w:pPr>
        <w:rPr>
          <w:rtl/>
          <w:lang w:eastAsia="he-IL"/>
        </w:rPr>
      </w:pPr>
      <w:bookmarkStart w:id="3594" w:name="_ETM_Q7_749913"/>
      <w:bookmarkEnd w:id="3594"/>
      <w:r>
        <w:rPr>
          <w:rFonts w:hint="cs"/>
          <w:rtl/>
          <w:lang w:eastAsia="he-IL"/>
        </w:rPr>
        <w:t xml:space="preserve"> </w:t>
      </w:r>
      <w:r w:rsidR="003542E8">
        <w:rPr>
          <w:rFonts w:hint="cs"/>
          <w:rtl/>
          <w:lang w:eastAsia="he-IL"/>
        </w:rPr>
        <w:t>– – –</w:t>
      </w:r>
    </w:p>
    <w:p w:rsidR="002D76A7" w:rsidRDefault="002D76A7" w:rsidP="003E471E">
      <w:pPr>
        <w:rPr>
          <w:rtl/>
          <w:lang w:eastAsia="he-IL"/>
        </w:rPr>
      </w:pPr>
      <w:bookmarkStart w:id="3595" w:name="_ETM_Q7_747842"/>
      <w:bookmarkStart w:id="3596" w:name="_ETM_Q7_747957"/>
      <w:bookmarkEnd w:id="3595"/>
      <w:bookmarkEnd w:id="3596"/>
    </w:p>
    <w:p w:rsidR="002D76A7" w:rsidRDefault="002D76A7" w:rsidP="003E471E">
      <w:pPr>
        <w:pStyle w:val="af5"/>
        <w:keepNext/>
        <w:rPr>
          <w:rtl/>
        </w:rPr>
      </w:pPr>
      <w:bookmarkStart w:id="3597" w:name="ET_interruption_5851_123"/>
      <w:r w:rsidRPr="00EB0904">
        <w:rPr>
          <w:rStyle w:val="TagStyle"/>
          <w:rtl/>
        </w:rPr>
        <w:t xml:space="preserve"> &lt;&lt; קריאה &gt;&gt; </w:t>
      </w:r>
      <w:r>
        <w:rPr>
          <w:rtl/>
        </w:rPr>
        <w:t>משה אבוטבול (ש"ס):</w:t>
      </w:r>
      <w:r w:rsidRPr="00EB0904">
        <w:rPr>
          <w:rStyle w:val="TagStyle"/>
          <w:rtl/>
        </w:rPr>
        <w:t xml:space="preserve"> &lt;&lt; קריאה &gt;&gt;</w:t>
      </w:r>
      <w:r>
        <w:rPr>
          <w:rtl/>
        </w:rPr>
        <w:t xml:space="preserve"> </w:t>
      </w:r>
      <w:bookmarkEnd w:id="3597"/>
    </w:p>
    <w:p w:rsidR="002D76A7" w:rsidRDefault="002D76A7" w:rsidP="003542E8">
      <w:pPr>
        <w:rPr>
          <w:rtl/>
          <w:lang w:eastAsia="he-IL"/>
        </w:rPr>
      </w:pPr>
    </w:p>
    <w:p w:rsidR="002D76A7" w:rsidRPr="00EB0904" w:rsidRDefault="002D76A7" w:rsidP="003E471E">
      <w:pPr>
        <w:rPr>
          <w:rtl/>
          <w:lang w:eastAsia="he-IL"/>
        </w:rPr>
      </w:pPr>
      <w:bookmarkStart w:id="3598" w:name="_ETM_Q7_748001"/>
      <w:bookmarkEnd w:id="3598"/>
      <w:r>
        <w:rPr>
          <w:rFonts w:hint="cs"/>
          <w:rtl/>
          <w:lang w:eastAsia="he-IL"/>
        </w:rPr>
        <w:t>תתבייש לך.</w:t>
      </w:r>
      <w:bookmarkStart w:id="3599" w:name="_ETM_Q7_747233"/>
      <w:bookmarkEnd w:id="3599"/>
      <w:r>
        <w:rPr>
          <w:rFonts w:hint="cs"/>
          <w:rtl/>
          <w:lang w:eastAsia="he-IL"/>
        </w:rPr>
        <w:t xml:space="preserve"> </w:t>
      </w:r>
      <w:bookmarkStart w:id="3600" w:name="_ETM_Q7_747103"/>
      <w:bookmarkEnd w:id="3600"/>
      <w:r>
        <w:rPr>
          <w:rFonts w:hint="cs"/>
          <w:rtl/>
          <w:lang w:eastAsia="he-IL"/>
        </w:rPr>
        <w:t>תתבייש, נוכל שכמוך.</w:t>
      </w:r>
    </w:p>
    <w:p w:rsidR="002D76A7" w:rsidRDefault="002D76A7" w:rsidP="003E471E">
      <w:pPr>
        <w:rPr>
          <w:rtl/>
          <w:lang w:eastAsia="he-IL"/>
        </w:rPr>
      </w:pPr>
      <w:bookmarkStart w:id="3601" w:name="_ETM_Q7_747848"/>
      <w:bookmarkStart w:id="3602" w:name="_ETM_Q7_747940"/>
      <w:bookmarkEnd w:id="3601"/>
      <w:bookmarkEnd w:id="3602"/>
    </w:p>
    <w:p w:rsidR="002D76A7" w:rsidRDefault="002D76A7" w:rsidP="003E471E">
      <w:pPr>
        <w:pStyle w:val="-"/>
        <w:keepNext/>
        <w:rPr>
          <w:rtl/>
        </w:rPr>
      </w:pPr>
      <w:bookmarkStart w:id="3603" w:name="ET_speakercontinue_6203_124"/>
      <w:r w:rsidRPr="00EB0904">
        <w:rPr>
          <w:rStyle w:val="TagStyle"/>
          <w:rtl/>
        </w:rPr>
        <w:t xml:space="preserve"> &lt;&lt; דובר_המשך &gt;&gt; </w:t>
      </w:r>
      <w:r>
        <w:rPr>
          <w:rtl/>
        </w:rPr>
        <w:t>השר לשירותי דת מתן כהנא:</w:t>
      </w:r>
      <w:r w:rsidRPr="00EB0904">
        <w:rPr>
          <w:rStyle w:val="TagStyle"/>
          <w:rtl/>
        </w:rPr>
        <w:t xml:space="preserve"> &lt;&lt; דובר_המשך &gt;&gt;</w:t>
      </w:r>
      <w:r>
        <w:rPr>
          <w:rtl/>
        </w:rPr>
        <w:t xml:space="preserve"> </w:t>
      </w:r>
      <w:bookmarkEnd w:id="3603"/>
    </w:p>
    <w:p w:rsidR="002D76A7" w:rsidRDefault="002D76A7" w:rsidP="003542E8">
      <w:pPr>
        <w:rPr>
          <w:rtl/>
          <w:lang w:eastAsia="he-IL"/>
        </w:rPr>
      </w:pPr>
    </w:p>
    <w:p w:rsidR="002D76A7" w:rsidRDefault="002D76A7" w:rsidP="002F1D4A">
      <w:pPr>
        <w:rPr>
          <w:rtl/>
          <w:lang w:eastAsia="he-IL"/>
        </w:rPr>
      </w:pPr>
      <w:bookmarkStart w:id="3604" w:name="_ETM_Q7_747213"/>
      <w:bookmarkEnd w:id="3604"/>
      <w:r>
        <w:rPr>
          <w:rFonts w:hint="cs"/>
          <w:rtl/>
          <w:lang w:eastAsia="he-IL"/>
        </w:rPr>
        <w:t>חבר הכנסת דרעי אמר את זה.</w:t>
      </w:r>
    </w:p>
    <w:p w:rsidR="002D76A7" w:rsidRDefault="002D76A7" w:rsidP="003E471E">
      <w:pPr>
        <w:rPr>
          <w:rtl/>
          <w:lang w:eastAsia="he-IL"/>
        </w:rPr>
      </w:pPr>
      <w:bookmarkStart w:id="3605" w:name="_ETM_Q7_752303"/>
      <w:bookmarkStart w:id="3606" w:name="_ETM_Q7_752402"/>
      <w:bookmarkEnd w:id="3605"/>
      <w:bookmarkEnd w:id="3606"/>
    </w:p>
    <w:p w:rsidR="002D76A7" w:rsidRDefault="002D76A7" w:rsidP="003E471E">
      <w:pPr>
        <w:pStyle w:val="af5"/>
        <w:keepNext/>
        <w:rPr>
          <w:rtl/>
        </w:rPr>
      </w:pPr>
      <w:bookmarkStart w:id="3607" w:name="ET_interruption_5851_125"/>
      <w:r w:rsidRPr="00EB0904">
        <w:rPr>
          <w:rStyle w:val="TagStyle"/>
          <w:rtl/>
        </w:rPr>
        <w:t xml:space="preserve"> &lt;&lt; קריאה &gt;&gt; </w:t>
      </w:r>
      <w:r>
        <w:rPr>
          <w:rtl/>
        </w:rPr>
        <w:t>משה אבוטבול (ש"ס):</w:t>
      </w:r>
      <w:r w:rsidRPr="00EB0904">
        <w:rPr>
          <w:rStyle w:val="TagStyle"/>
          <w:rtl/>
        </w:rPr>
        <w:t xml:space="preserve"> &lt;&lt; קריאה &gt;&gt;</w:t>
      </w:r>
      <w:r>
        <w:rPr>
          <w:rtl/>
        </w:rPr>
        <w:t xml:space="preserve"> </w:t>
      </w:r>
      <w:bookmarkEnd w:id="3607"/>
    </w:p>
    <w:p w:rsidR="002D76A7" w:rsidRDefault="002D76A7" w:rsidP="003542E8">
      <w:pPr>
        <w:rPr>
          <w:rtl/>
          <w:lang w:eastAsia="he-IL"/>
        </w:rPr>
      </w:pPr>
    </w:p>
    <w:p w:rsidR="002D76A7" w:rsidRPr="00CE1568" w:rsidRDefault="003542E8" w:rsidP="003542E8">
      <w:pPr>
        <w:rPr>
          <w:rtl/>
          <w:lang w:eastAsia="he-IL"/>
        </w:rPr>
      </w:pPr>
      <w:bookmarkStart w:id="3608" w:name="_ETM_Q7_750090"/>
      <w:bookmarkStart w:id="3609" w:name="_ETM_Q7_719569"/>
      <w:bookmarkStart w:id="3610" w:name="_ETM_Q7_719638"/>
      <w:bookmarkEnd w:id="3608"/>
      <w:bookmarkEnd w:id="3609"/>
      <w:bookmarkEnd w:id="3610"/>
      <w:r>
        <w:rPr>
          <w:rFonts w:hint="cs"/>
          <w:rtl/>
          <w:lang w:eastAsia="he-IL"/>
        </w:rPr>
        <w:t>– – –</w:t>
      </w:r>
      <w:r w:rsidR="002D76A7">
        <w:rPr>
          <w:rFonts w:hint="cs"/>
          <w:rtl/>
          <w:lang w:eastAsia="he-IL"/>
        </w:rPr>
        <w:t xml:space="preserve"> נוכל כמוך, כמו בנט </w:t>
      </w:r>
      <w:r>
        <w:rPr>
          <w:rFonts w:hint="cs"/>
          <w:rtl/>
          <w:lang w:eastAsia="he-IL"/>
        </w:rPr>
        <w:t>– – –</w:t>
      </w:r>
    </w:p>
    <w:p w:rsidR="002D76A7" w:rsidRDefault="002D76A7" w:rsidP="003E471E">
      <w:pPr>
        <w:rPr>
          <w:rtl/>
          <w:lang w:eastAsia="he-IL"/>
        </w:rPr>
      </w:pPr>
      <w:bookmarkStart w:id="3611" w:name="_ETM_Q7_692729"/>
      <w:bookmarkStart w:id="3612" w:name="_ETM_Q7_692855"/>
      <w:bookmarkEnd w:id="3611"/>
      <w:bookmarkEnd w:id="3612"/>
    </w:p>
    <w:p w:rsidR="002D76A7" w:rsidRDefault="002D76A7" w:rsidP="003E471E">
      <w:pPr>
        <w:pStyle w:val="af5"/>
        <w:keepNext/>
        <w:rPr>
          <w:rtl/>
        </w:rPr>
      </w:pPr>
      <w:bookmarkStart w:id="3613" w:name="ET_interruption_6044_128"/>
      <w:r w:rsidRPr="00EB0904">
        <w:rPr>
          <w:rStyle w:val="TagStyle"/>
          <w:rtl/>
        </w:rPr>
        <w:t xml:space="preserve"> &lt;&lt; קריאה &gt;&gt; </w:t>
      </w:r>
      <w:r>
        <w:rPr>
          <w:rtl/>
        </w:rPr>
        <w:t>אוריאל בוסו (ש"ס):</w:t>
      </w:r>
      <w:r w:rsidRPr="00EB0904">
        <w:rPr>
          <w:rStyle w:val="TagStyle"/>
          <w:rtl/>
        </w:rPr>
        <w:t xml:space="preserve"> &lt;&lt; קריאה &gt;&gt;</w:t>
      </w:r>
      <w:r>
        <w:rPr>
          <w:rtl/>
        </w:rPr>
        <w:t xml:space="preserve"> </w:t>
      </w:r>
      <w:bookmarkEnd w:id="3613"/>
    </w:p>
    <w:p w:rsidR="002D76A7" w:rsidRDefault="002D76A7" w:rsidP="003542E8">
      <w:pPr>
        <w:rPr>
          <w:rtl/>
          <w:lang w:eastAsia="he-IL"/>
        </w:rPr>
      </w:pPr>
    </w:p>
    <w:p w:rsidR="002D76A7" w:rsidRDefault="002D76A7" w:rsidP="003E471E">
      <w:pPr>
        <w:rPr>
          <w:rtl/>
          <w:lang w:eastAsia="he-IL"/>
        </w:rPr>
      </w:pPr>
      <w:bookmarkStart w:id="3614" w:name="_ETM_Q7_757351"/>
      <w:bookmarkEnd w:id="3614"/>
      <w:r>
        <w:rPr>
          <w:rFonts w:hint="cs"/>
          <w:rtl/>
          <w:lang w:eastAsia="he-IL"/>
        </w:rPr>
        <w:t>זה המיינסטרים שלך, הרב הרפורמי.</w:t>
      </w:r>
    </w:p>
    <w:p w:rsidR="002D76A7" w:rsidRDefault="002D76A7" w:rsidP="003E471E">
      <w:pPr>
        <w:rPr>
          <w:rtl/>
          <w:lang w:eastAsia="he-IL"/>
        </w:rPr>
      </w:pPr>
      <w:bookmarkStart w:id="3615" w:name="_ETM_Q7_759451"/>
      <w:bookmarkStart w:id="3616" w:name="_ETM_Q7_759535"/>
      <w:bookmarkEnd w:id="3615"/>
      <w:bookmarkEnd w:id="3616"/>
    </w:p>
    <w:p w:rsidR="002D76A7" w:rsidRDefault="002D76A7" w:rsidP="003E471E">
      <w:pPr>
        <w:pStyle w:val="af5"/>
        <w:keepNext/>
        <w:rPr>
          <w:rtl/>
        </w:rPr>
      </w:pPr>
      <w:bookmarkStart w:id="3617" w:name="ET_interruption_קריאות_129"/>
      <w:r w:rsidRPr="00EB0904">
        <w:rPr>
          <w:rStyle w:val="TagStyle"/>
          <w:rtl/>
        </w:rPr>
        <w:t xml:space="preserve"> &lt;&lt; קריאה &gt;&gt; </w:t>
      </w:r>
      <w:r>
        <w:rPr>
          <w:rtl/>
        </w:rPr>
        <w:t>קריאות:</w:t>
      </w:r>
      <w:r w:rsidRPr="00EB0904">
        <w:rPr>
          <w:rStyle w:val="TagStyle"/>
          <w:rtl/>
        </w:rPr>
        <w:t xml:space="preserve"> &lt;&lt; קריאה &gt;&gt;</w:t>
      </w:r>
      <w:r>
        <w:rPr>
          <w:rtl/>
        </w:rPr>
        <w:t xml:space="preserve"> </w:t>
      </w:r>
      <w:bookmarkEnd w:id="3617"/>
    </w:p>
    <w:p w:rsidR="002D76A7" w:rsidRDefault="002D76A7" w:rsidP="003542E8">
      <w:pPr>
        <w:rPr>
          <w:rtl/>
          <w:lang w:eastAsia="he-IL"/>
        </w:rPr>
      </w:pPr>
    </w:p>
    <w:p w:rsidR="002D76A7" w:rsidRDefault="003542E8" w:rsidP="003542E8">
      <w:pPr>
        <w:rPr>
          <w:rtl/>
          <w:lang w:eastAsia="he-IL"/>
        </w:rPr>
      </w:pPr>
      <w:bookmarkStart w:id="3618" w:name="_ETM_Q7_759800"/>
      <w:bookmarkEnd w:id="3618"/>
      <w:r>
        <w:rPr>
          <w:rFonts w:hint="cs"/>
          <w:rtl/>
          <w:lang w:eastAsia="he-IL"/>
        </w:rPr>
        <w:t>– – –</w:t>
      </w:r>
      <w:bookmarkStart w:id="3619" w:name="_ETM_Q7_760684"/>
      <w:bookmarkEnd w:id="3619"/>
    </w:p>
    <w:p w:rsidR="002D76A7" w:rsidRDefault="002D76A7" w:rsidP="003E471E">
      <w:pPr>
        <w:rPr>
          <w:rtl/>
          <w:lang w:eastAsia="he-IL"/>
        </w:rPr>
      </w:pPr>
      <w:bookmarkStart w:id="3620" w:name="_ETM_Q7_761783"/>
      <w:bookmarkStart w:id="3621" w:name="_ETM_Q7_761882"/>
      <w:bookmarkStart w:id="3622" w:name="_ETM_Q7_760767"/>
      <w:bookmarkEnd w:id="3620"/>
      <w:bookmarkEnd w:id="3621"/>
      <w:bookmarkEnd w:id="3622"/>
    </w:p>
    <w:p w:rsidR="002D76A7" w:rsidRDefault="002D76A7" w:rsidP="003E471E">
      <w:pPr>
        <w:pStyle w:val="af6"/>
        <w:keepNext/>
        <w:rPr>
          <w:rtl/>
        </w:rPr>
      </w:pPr>
      <w:bookmarkStart w:id="3623" w:name="ET_yor_6032_130"/>
      <w:r w:rsidRPr="00EB0904">
        <w:rPr>
          <w:rStyle w:val="TagStyle"/>
          <w:rtl/>
        </w:rPr>
        <w:t xml:space="preserve"> &lt;&lt; יור &gt;&gt; </w:t>
      </w:r>
      <w:r>
        <w:rPr>
          <w:rtl/>
        </w:rPr>
        <w:t>היו"ר מנסור עבאס:</w:t>
      </w:r>
      <w:r w:rsidRPr="00EB0904">
        <w:rPr>
          <w:rStyle w:val="TagStyle"/>
          <w:rtl/>
        </w:rPr>
        <w:t xml:space="preserve"> &lt;&lt; יור &gt;&gt;</w:t>
      </w:r>
      <w:r>
        <w:rPr>
          <w:rtl/>
        </w:rPr>
        <w:t xml:space="preserve"> </w:t>
      </w:r>
      <w:bookmarkEnd w:id="3623"/>
    </w:p>
    <w:p w:rsidR="002D76A7" w:rsidRDefault="002D76A7" w:rsidP="003542E8">
      <w:pPr>
        <w:rPr>
          <w:rtl/>
          <w:lang w:eastAsia="he-IL"/>
        </w:rPr>
      </w:pPr>
    </w:p>
    <w:p w:rsidR="002D76A7" w:rsidRDefault="002D76A7" w:rsidP="003E471E">
      <w:pPr>
        <w:rPr>
          <w:rtl/>
          <w:lang w:eastAsia="he-IL"/>
        </w:rPr>
      </w:pPr>
      <w:bookmarkStart w:id="3624" w:name="_ETM_Q7_762740"/>
      <w:bookmarkEnd w:id="3624"/>
      <w:r>
        <w:rPr>
          <w:rFonts w:hint="cs"/>
          <w:rtl/>
          <w:lang w:eastAsia="he-IL"/>
        </w:rPr>
        <w:t>חברי הכנסת משה אבוטבול, יעקב אשר, מיכאל מלכיאלי.</w:t>
      </w:r>
    </w:p>
    <w:p w:rsidR="002D76A7" w:rsidRDefault="002D76A7" w:rsidP="003E471E">
      <w:pPr>
        <w:rPr>
          <w:rtl/>
          <w:lang w:eastAsia="he-IL"/>
        </w:rPr>
      </w:pPr>
      <w:bookmarkStart w:id="3625" w:name="_ETM_Q7_765308"/>
      <w:bookmarkStart w:id="3626" w:name="_ETM_Q7_765413"/>
      <w:bookmarkEnd w:id="3625"/>
      <w:bookmarkEnd w:id="3626"/>
    </w:p>
    <w:p w:rsidR="002D76A7" w:rsidRDefault="002D76A7" w:rsidP="003E471E">
      <w:pPr>
        <w:pStyle w:val="af5"/>
        <w:keepNext/>
        <w:rPr>
          <w:rtl/>
        </w:rPr>
      </w:pPr>
      <w:bookmarkStart w:id="3627" w:name="ET_interruption_5851_131"/>
      <w:r w:rsidRPr="00EB0904">
        <w:rPr>
          <w:rStyle w:val="TagStyle"/>
          <w:rtl/>
        </w:rPr>
        <w:t xml:space="preserve"> &lt;&lt; קריאה &gt;&gt; </w:t>
      </w:r>
      <w:r>
        <w:rPr>
          <w:rtl/>
        </w:rPr>
        <w:t>משה אבוטבול (ש"ס):</w:t>
      </w:r>
      <w:r w:rsidRPr="00EB0904">
        <w:rPr>
          <w:rStyle w:val="TagStyle"/>
          <w:rtl/>
        </w:rPr>
        <w:t xml:space="preserve"> &lt;&lt; קריאה &gt;&gt;</w:t>
      </w:r>
      <w:r>
        <w:rPr>
          <w:rtl/>
        </w:rPr>
        <w:t xml:space="preserve"> </w:t>
      </w:r>
      <w:bookmarkEnd w:id="3627"/>
    </w:p>
    <w:p w:rsidR="002D76A7" w:rsidRDefault="002D76A7" w:rsidP="003542E8">
      <w:pPr>
        <w:rPr>
          <w:rtl/>
          <w:lang w:eastAsia="he-IL"/>
        </w:rPr>
      </w:pPr>
    </w:p>
    <w:p w:rsidR="002D76A7" w:rsidRDefault="002D76A7" w:rsidP="003E471E">
      <w:pPr>
        <w:rPr>
          <w:rtl/>
          <w:lang w:eastAsia="he-IL"/>
        </w:rPr>
      </w:pPr>
      <w:bookmarkStart w:id="3628" w:name="_ETM_Q7_765223"/>
      <w:bookmarkEnd w:id="3628"/>
      <w:r>
        <w:rPr>
          <w:rFonts w:hint="cs"/>
          <w:rtl/>
          <w:lang w:eastAsia="he-IL"/>
        </w:rPr>
        <w:t xml:space="preserve">תתבייש </w:t>
      </w:r>
      <w:bookmarkStart w:id="3629" w:name="_ETM_Q7_766280"/>
      <w:bookmarkEnd w:id="3629"/>
      <w:r>
        <w:rPr>
          <w:rFonts w:hint="cs"/>
          <w:rtl/>
          <w:lang w:eastAsia="he-IL"/>
        </w:rPr>
        <w:t>לך, חתיכת נוכל. מרמה את עצמך.</w:t>
      </w:r>
    </w:p>
    <w:p w:rsidR="002D76A7" w:rsidRDefault="002D76A7" w:rsidP="003E471E">
      <w:pPr>
        <w:rPr>
          <w:rtl/>
          <w:lang w:eastAsia="he-IL"/>
        </w:rPr>
      </w:pPr>
    </w:p>
    <w:p w:rsidR="002D76A7" w:rsidRDefault="002D76A7" w:rsidP="003E471E">
      <w:pPr>
        <w:pStyle w:val="af5"/>
        <w:keepNext/>
        <w:rPr>
          <w:rtl/>
        </w:rPr>
      </w:pPr>
      <w:bookmarkStart w:id="3630" w:name="ET_interruption_6044_132"/>
      <w:r w:rsidRPr="00EB0904">
        <w:rPr>
          <w:rStyle w:val="TagStyle"/>
          <w:rtl/>
        </w:rPr>
        <w:t xml:space="preserve"> &lt;&lt; קריאה &gt;&gt; </w:t>
      </w:r>
      <w:r>
        <w:rPr>
          <w:rtl/>
        </w:rPr>
        <w:t>אוריאל בוסו (ש"ס):</w:t>
      </w:r>
      <w:r w:rsidRPr="00EB0904">
        <w:rPr>
          <w:rStyle w:val="TagStyle"/>
          <w:rtl/>
        </w:rPr>
        <w:t xml:space="preserve"> &lt;&lt; קריאה &gt;&gt;</w:t>
      </w:r>
      <w:r>
        <w:rPr>
          <w:rtl/>
        </w:rPr>
        <w:t xml:space="preserve"> </w:t>
      </w:r>
      <w:bookmarkEnd w:id="3630"/>
    </w:p>
    <w:p w:rsidR="002D76A7" w:rsidRDefault="002D76A7" w:rsidP="003542E8">
      <w:pPr>
        <w:rPr>
          <w:rtl/>
          <w:lang w:eastAsia="he-IL"/>
        </w:rPr>
      </w:pPr>
    </w:p>
    <w:p w:rsidR="002D76A7" w:rsidRDefault="002D76A7" w:rsidP="003E471E">
      <w:pPr>
        <w:rPr>
          <w:rtl/>
          <w:lang w:eastAsia="he-IL"/>
        </w:rPr>
      </w:pPr>
      <w:bookmarkStart w:id="3631" w:name="_ETM_Q7_769176"/>
      <w:bookmarkEnd w:id="3631"/>
      <w:r>
        <w:rPr>
          <w:rFonts w:hint="cs"/>
          <w:rtl/>
          <w:lang w:eastAsia="he-IL"/>
        </w:rPr>
        <w:t>תציב אבטחה ליהדות. ליהדות</w:t>
      </w:r>
      <w:r w:rsidR="00BD2414">
        <w:rPr>
          <w:rFonts w:hint="cs"/>
          <w:rtl/>
          <w:lang w:eastAsia="he-IL"/>
        </w:rPr>
        <w:t>,</w:t>
      </w:r>
      <w:r>
        <w:rPr>
          <w:rFonts w:hint="cs"/>
          <w:rtl/>
          <w:lang w:eastAsia="he-IL"/>
        </w:rPr>
        <w:t xml:space="preserve"> מהסכנות שלך. </w:t>
      </w:r>
    </w:p>
    <w:p w:rsidR="002D76A7" w:rsidRDefault="002D76A7" w:rsidP="003E471E">
      <w:pPr>
        <w:rPr>
          <w:rtl/>
          <w:lang w:eastAsia="he-IL"/>
        </w:rPr>
      </w:pPr>
      <w:bookmarkStart w:id="3632" w:name="_ETM_Q7_768605"/>
      <w:bookmarkStart w:id="3633" w:name="_ETM_Q7_768698"/>
      <w:bookmarkEnd w:id="3632"/>
      <w:bookmarkEnd w:id="3633"/>
    </w:p>
    <w:p w:rsidR="002D76A7" w:rsidRDefault="002D76A7" w:rsidP="003E471E">
      <w:pPr>
        <w:pStyle w:val="af6"/>
        <w:keepNext/>
        <w:rPr>
          <w:rtl/>
        </w:rPr>
      </w:pPr>
      <w:bookmarkStart w:id="3634" w:name="ET_yor_6032_133"/>
      <w:r w:rsidRPr="00EB0904">
        <w:rPr>
          <w:rStyle w:val="TagStyle"/>
          <w:rtl/>
        </w:rPr>
        <w:t xml:space="preserve"> &lt;&lt; יור &gt;&gt; </w:t>
      </w:r>
      <w:r>
        <w:rPr>
          <w:rtl/>
        </w:rPr>
        <w:t>היו"ר מנסור עבאס:</w:t>
      </w:r>
      <w:r w:rsidRPr="00EB0904">
        <w:rPr>
          <w:rStyle w:val="TagStyle"/>
          <w:rtl/>
        </w:rPr>
        <w:t xml:space="preserve"> &lt;&lt; יור &gt;&gt;</w:t>
      </w:r>
      <w:r>
        <w:rPr>
          <w:rtl/>
        </w:rPr>
        <w:t xml:space="preserve"> </w:t>
      </w:r>
      <w:bookmarkEnd w:id="3634"/>
    </w:p>
    <w:p w:rsidR="002D76A7" w:rsidRDefault="002D76A7" w:rsidP="003542E8">
      <w:pPr>
        <w:rPr>
          <w:rtl/>
          <w:lang w:eastAsia="he-IL"/>
        </w:rPr>
      </w:pPr>
    </w:p>
    <w:p w:rsidR="002D76A7" w:rsidRDefault="002D76A7" w:rsidP="003E471E">
      <w:pPr>
        <w:rPr>
          <w:rtl/>
          <w:lang w:eastAsia="he-IL"/>
        </w:rPr>
      </w:pPr>
      <w:bookmarkStart w:id="3635" w:name="_ETM_Q7_769537"/>
      <w:bookmarkEnd w:id="3635"/>
      <w:r>
        <w:rPr>
          <w:rFonts w:hint="cs"/>
          <w:rtl/>
          <w:lang w:eastAsia="he-IL"/>
        </w:rPr>
        <w:t>תודה רבה לכם.</w:t>
      </w:r>
    </w:p>
    <w:p w:rsidR="002D76A7" w:rsidRDefault="002D76A7" w:rsidP="003E471E">
      <w:pPr>
        <w:rPr>
          <w:rtl/>
          <w:lang w:eastAsia="he-IL"/>
        </w:rPr>
      </w:pPr>
      <w:bookmarkStart w:id="3636" w:name="_ETM_Q7_770326"/>
      <w:bookmarkStart w:id="3637" w:name="_ETM_Q7_770420"/>
      <w:bookmarkEnd w:id="3636"/>
      <w:bookmarkEnd w:id="3637"/>
    </w:p>
    <w:p w:rsidR="002D76A7" w:rsidRDefault="002D76A7" w:rsidP="003E471E">
      <w:pPr>
        <w:pStyle w:val="af5"/>
        <w:keepNext/>
        <w:rPr>
          <w:rtl/>
        </w:rPr>
      </w:pPr>
      <w:bookmarkStart w:id="3638" w:name="ET_interruption_5851_134"/>
      <w:r w:rsidRPr="00EB0904">
        <w:rPr>
          <w:rStyle w:val="TagStyle"/>
          <w:rtl/>
        </w:rPr>
        <w:t xml:space="preserve"> &lt;&lt; קריאה &gt;&gt; </w:t>
      </w:r>
      <w:r>
        <w:rPr>
          <w:rtl/>
        </w:rPr>
        <w:t>משה אבוטבול (ש"ס):</w:t>
      </w:r>
      <w:r w:rsidRPr="00EB0904">
        <w:rPr>
          <w:rStyle w:val="TagStyle"/>
          <w:rtl/>
        </w:rPr>
        <w:t xml:space="preserve"> &lt;&lt; קריאה &gt;&gt;</w:t>
      </w:r>
      <w:r>
        <w:rPr>
          <w:rtl/>
        </w:rPr>
        <w:t xml:space="preserve"> </w:t>
      </w:r>
      <w:bookmarkEnd w:id="3638"/>
    </w:p>
    <w:p w:rsidR="002D76A7" w:rsidRDefault="002D76A7" w:rsidP="003542E8">
      <w:pPr>
        <w:rPr>
          <w:rtl/>
          <w:lang w:eastAsia="he-IL"/>
        </w:rPr>
      </w:pPr>
    </w:p>
    <w:p w:rsidR="002D76A7" w:rsidRDefault="002D76A7" w:rsidP="003E471E">
      <w:pPr>
        <w:rPr>
          <w:rtl/>
          <w:lang w:eastAsia="he-IL"/>
        </w:rPr>
      </w:pPr>
      <w:bookmarkStart w:id="3639" w:name="_ETM_Q7_771269"/>
      <w:bookmarkEnd w:id="3639"/>
      <w:r>
        <w:rPr>
          <w:rFonts w:hint="cs"/>
          <w:rtl/>
          <w:lang w:eastAsia="he-IL"/>
        </w:rPr>
        <w:t xml:space="preserve">הציבור </w:t>
      </w:r>
      <w:bookmarkStart w:id="3640" w:name="_ETM_Q7_770284"/>
      <w:bookmarkEnd w:id="3640"/>
      <w:r>
        <w:rPr>
          <w:rFonts w:hint="cs"/>
          <w:rtl/>
          <w:lang w:eastAsia="he-IL"/>
        </w:rPr>
        <w:t xml:space="preserve">לא סופר אותך. </w:t>
      </w:r>
    </w:p>
    <w:p w:rsidR="002D76A7" w:rsidRDefault="002D76A7" w:rsidP="003E471E">
      <w:pPr>
        <w:rPr>
          <w:rtl/>
          <w:lang w:eastAsia="he-IL"/>
        </w:rPr>
      </w:pPr>
    </w:p>
    <w:p w:rsidR="002D76A7" w:rsidRPr="00EB0904" w:rsidRDefault="002D76A7" w:rsidP="002F1D4A">
      <w:pPr>
        <w:pStyle w:val="-"/>
        <w:rPr>
          <w:rtl/>
        </w:rPr>
      </w:pPr>
      <w:bookmarkStart w:id="3641" w:name="ET_speakercontinue_6203_611"/>
      <w:r w:rsidRPr="002F1D4A">
        <w:rPr>
          <w:rStyle w:val="TagStyle"/>
          <w:rtl/>
        </w:rPr>
        <w:t xml:space="preserve"> &lt;&lt; דובר_המשך &gt;&gt;</w:t>
      </w:r>
      <w:r w:rsidRPr="00EB0904">
        <w:rPr>
          <w:rStyle w:val="TagStyle"/>
          <w:rtl/>
        </w:rPr>
        <w:t xml:space="preserve"> </w:t>
      </w:r>
      <w:r>
        <w:rPr>
          <w:rtl/>
        </w:rPr>
        <w:t>השר לשירותי דת מתן כהנא:</w:t>
      </w:r>
      <w:r w:rsidRPr="00EB0904">
        <w:rPr>
          <w:rStyle w:val="TagStyle"/>
          <w:rtl/>
        </w:rPr>
        <w:t xml:space="preserve"> </w:t>
      </w:r>
      <w:r w:rsidRPr="002F1D4A">
        <w:rPr>
          <w:rStyle w:val="TagStyle"/>
          <w:rtl/>
        </w:rPr>
        <w:t>&lt;&lt; דובר_המשך &gt;&gt;</w:t>
      </w:r>
      <w:bookmarkEnd w:id="3641"/>
      <w:r w:rsidRPr="002F1D4A">
        <w:rPr>
          <w:rStyle w:val="TagStyle"/>
          <w:rtl/>
        </w:rPr>
        <w:t xml:space="preserve"> </w:t>
      </w:r>
    </w:p>
    <w:p w:rsidR="002D76A7" w:rsidRDefault="002D76A7" w:rsidP="003E471E">
      <w:pPr>
        <w:rPr>
          <w:rtl/>
          <w:lang w:eastAsia="he-IL"/>
        </w:rPr>
      </w:pPr>
      <w:bookmarkStart w:id="3642" w:name="_ETM_Q7_665460"/>
      <w:bookmarkStart w:id="3643" w:name="_ETM_Q7_665552"/>
      <w:bookmarkEnd w:id="3642"/>
      <w:bookmarkEnd w:id="3643"/>
    </w:p>
    <w:p w:rsidR="002D76A7" w:rsidRDefault="002D76A7" w:rsidP="003542E8">
      <w:pPr>
        <w:rPr>
          <w:rtl/>
          <w:lang w:eastAsia="he-IL"/>
        </w:rPr>
      </w:pPr>
      <w:bookmarkStart w:id="3644" w:name="TOR_Q8"/>
      <w:bookmarkEnd w:id="3644"/>
      <w:r>
        <w:rPr>
          <w:rFonts w:hint="cs"/>
          <w:rtl/>
          <w:lang w:eastAsia="he-IL"/>
        </w:rPr>
        <w:t>בפרוס ימי הרחמים</w:t>
      </w:r>
      <w:r w:rsidR="00BD2414">
        <w:rPr>
          <w:rFonts w:hint="cs"/>
          <w:rtl/>
          <w:lang w:eastAsia="he-IL"/>
        </w:rPr>
        <w:t>,</w:t>
      </w:r>
      <w:r>
        <w:rPr>
          <w:rFonts w:hint="cs"/>
          <w:rtl/>
          <w:lang w:eastAsia="he-IL"/>
        </w:rPr>
        <w:t xml:space="preserve"> הסליחות </w:t>
      </w:r>
      <w:r w:rsidR="003542E8">
        <w:rPr>
          <w:rFonts w:hint="cs"/>
          <w:rtl/>
          <w:lang w:eastAsia="he-IL"/>
        </w:rPr>
        <w:t>– – –</w:t>
      </w:r>
      <w:r>
        <w:rPr>
          <w:rFonts w:hint="cs"/>
          <w:rtl/>
          <w:lang w:eastAsia="he-IL"/>
        </w:rPr>
        <w:t xml:space="preserve"> </w:t>
      </w:r>
    </w:p>
    <w:p w:rsidR="002D76A7" w:rsidRDefault="002D76A7" w:rsidP="003E471E">
      <w:pPr>
        <w:rPr>
          <w:rtl/>
          <w:lang w:eastAsia="he-IL"/>
        </w:rPr>
      </w:pPr>
      <w:bookmarkStart w:id="3645" w:name="_ETM_Q8_171623"/>
      <w:bookmarkStart w:id="3646" w:name="_ETM_Q8_171918"/>
      <w:bookmarkStart w:id="3647" w:name="_ETM_Q8_171944"/>
      <w:bookmarkStart w:id="3648" w:name="_ETM_Q8_172013"/>
      <w:bookmarkEnd w:id="3645"/>
      <w:bookmarkEnd w:id="3646"/>
      <w:bookmarkEnd w:id="3647"/>
      <w:bookmarkEnd w:id="3648"/>
    </w:p>
    <w:p w:rsidR="002D76A7" w:rsidRDefault="002D76A7" w:rsidP="003E471E">
      <w:pPr>
        <w:pStyle w:val="af5"/>
        <w:rPr>
          <w:rtl/>
        </w:rPr>
      </w:pPr>
      <w:bookmarkStart w:id="3649" w:name="ET_interruption_5851_9"/>
      <w:r w:rsidRPr="008C731F">
        <w:rPr>
          <w:rStyle w:val="TagStyle"/>
          <w:rtl/>
        </w:rPr>
        <w:t xml:space="preserve"> &lt;&lt; קריאה &gt;&gt;</w:t>
      </w:r>
      <w:r w:rsidRPr="00321141">
        <w:rPr>
          <w:rStyle w:val="TagStyle"/>
          <w:rtl/>
        </w:rPr>
        <w:t xml:space="preserve"> </w:t>
      </w:r>
      <w:r>
        <w:rPr>
          <w:rtl/>
        </w:rPr>
        <w:t>משה אבוטבול (ש"ס):</w:t>
      </w:r>
      <w:r w:rsidRPr="00321141">
        <w:rPr>
          <w:rStyle w:val="TagStyle"/>
          <w:rtl/>
        </w:rPr>
        <w:t xml:space="preserve"> </w:t>
      </w:r>
      <w:r w:rsidRPr="008C731F">
        <w:rPr>
          <w:rStyle w:val="TagStyle"/>
          <w:rtl/>
        </w:rPr>
        <w:t>&lt;&lt; קריאה &gt;&gt;</w:t>
      </w:r>
      <w:r>
        <w:rPr>
          <w:rtl/>
        </w:rPr>
        <w:t xml:space="preserve">   </w:t>
      </w:r>
      <w:bookmarkEnd w:id="3649"/>
    </w:p>
    <w:p w:rsidR="002D76A7" w:rsidRDefault="002D76A7" w:rsidP="003542E8">
      <w:pPr>
        <w:rPr>
          <w:rtl/>
          <w:lang w:eastAsia="he-IL"/>
        </w:rPr>
      </w:pPr>
    </w:p>
    <w:p w:rsidR="002D76A7" w:rsidRDefault="002D76A7" w:rsidP="003E471E">
      <w:pPr>
        <w:rPr>
          <w:rtl/>
          <w:lang w:eastAsia="he-IL"/>
        </w:rPr>
      </w:pPr>
      <w:bookmarkStart w:id="3650" w:name="_ETM_Q8_173948"/>
      <w:bookmarkEnd w:id="3650"/>
      <w:r>
        <w:rPr>
          <w:rFonts w:hint="cs"/>
          <w:rtl/>
          <w:lang w:eastAsia="he-IL"/>
        </w:rPr>
        <w:t>איפה אתה והסקרים</w:t>
      </w:r>
      <w:r w:rsidR="00BD2414">
        <w:rPr>
          <w:rFonts w:hint="cs"/>
          <w:rtl/>
          <w:lang w:eastAsia="he-IL"/>
        </w:rPr>
        <w:t>,</w:t>
      </w:r>
      <w:r>
        <w:rPr>
          <w:rFonts w:hint="cs"/>
          <w:rtl/>
          <w:lang w:eastAsia="he-IL"/>
        </w:rPr>
        <w:t xml:space="preserve"> </w:t>
      </w:r>
      <w:bookmarkStart w:id="3651" w:name="_ETM_Q8_173727"/>
      <w:bookmarkEnd w:id="3651"/>
      <w:r>
        <w:rPr>
          <w:rFonts w:hint="cs"/>
          <w:rtl/>
          <w:lang w:eastAsia="he-IL"/>
        </w:rPr>
        <w:t xml:space="preserve">מתחת לאפס, איפה אתה נמצא? אתה אפילו לא אפס </w:t>
      </w:r>
      <w:r>
        <w:rPr>
          <w:rtl/>
          <w:lang w:eastAsia="he-IL"/>
        </w:rPr>
        <w:t>–</w:t>
      </w:r>
      <w:r>
        <w:rPr>
          <w:rFonts w:hint="cs"/>
          <w:rtl/>
          <w:lang w:eastAsia="he-IL"/>
        </w:rPr>
        <w:t xml:space="preserve"> </w:t>
      </w:r>
      <w:bookmarkStart w:id="3652" w:name="_ETM_Q8_176685"/>
      <w:bookmarkEnd w:id="3652"/>
      <w:r>
        <w:rPr>
          <w:rFonts w:hint="cs"/>
          <w:rtl/>
          <w:lang w:eastAsia="he-IL"/>
        </w:rPr>
        <w:t xml:space="preserve">מתחת לאפס. חסר בושה. </w:t>
      </w:r>
    </w:p>
    <w:p w:rsidR="002D76A7" w:rsidRDefault="002D76A7" w:rsidP="003E471E">
      <w:pPr>
        <w:rPr>
          <w:rtl/>
          <w:lang w:eastAsia="he-IL"/>
        </w:rPr>
      </w:pPr>
    </w:p>
    <w:p w:rsidR="002D76A7" w:rsidRDefault="002D76A7" w:rsidP="003E471E">
      <w:pPr>
        <w:pStyle w:val="-"/>
        <w:rPr>
          <w:rtl/>
        </w:rPr>
      </w:pPr>
      <w:bookmarkStart w:id="3653" w:name="ET_speakercontinue_6203_14"/>
      <w:r w:rsidRPr="008C731F">
        <w:rPr>
          <w:rStyle w:val="TagStyle"/>
          <w:rtl/>
        </w:rPr>
        <w:t xml:space="preserve"> &lt;&lt; דובר_המשך &gt;&gt;</w:t>
      </w:r>
      <w:r w:rsidRPr="00321141">
        <w:rPr>
          <w:rStyle w:val="TagStyle"/>
          <w:rtl/>
        </w:rPr>
        <w:t xml:space="preserve"> </w:t>
      </w:r>
      <w:r>
        <w:rPr>
          <w:rtl/>
        </w:rPr>
        <w:t>השר לשירותי דת מתן כהנא:</w:t>
      </w:r>
      <w:r w:rsidRPr="00321141">
        <w:rPr>
          <w:rStyle w:val="TagStyle"/>
          <w:rtl/>
        </w:rPr>
        <w:t xml:space="preserve"> </w:t>
      </w:r>
      <w:r w:rsidRPr="008C731F">
        <w:rPr>
          <w:rStyle w:val="TagStyle"/>
          <w:rtl/>
        </w:rPr>
        <w:t>&lt;&lt; דובר_המשך &gt;&gt;</w:t>
      </w:r>
      <w:r>
        <w:rPr>
          <w:rtl/>
        </w:rPr>
        <w:t xml:space="preserve">   </w:t>
      </w:r>
      <w:bookmarkEnd w:id="3653"/>
    </w:p>
    <w:p w:rsidR="002D76A7" w:rsidRDefault="002D76A7" w:rsidP="003E471E">
      <w:pPr>
        <w:rPr>
          <w:rtl/>
          <w:lang w:eastAsia="he-IL"/>
        </w:rPr>
      </w:pPr>
    </w:p>
    <w:p w:rsidR="002D76A7" w:rsidRDefault="002D76A7" w:rsidP="003542E8">
      <w:pPr>
        <w:rPr>
          <w:rtl/>
          <w:lang w:eastAsia="he-IL"/>
        </w:rPr>
      </w:pPr>
      <w:bookmarkStart w:id="3654" w:name="_ETM_Q8_182782"/>
      <w:bookmarkStart w:id="3655" w:name="_ETM_Q8_182929"/>
      <w:bookmarkEnd w:id="3654"/>
      <w:bookmarkEnd w:id="3655"/>
      <w:r>
        <w:rPr>
          <w:rFonts w:hint="cs"/>
          <w:rtl/>
          <w:lang w:eastAsia="he-IL"/>
        </w:rPr>
        <w:t xml:space="preserve">בפרוס ימי הרחמים והסליחות טרח דרעי לטנף </w:t>
      </w:r>
      <w:bookmarkStart w:id="3656" w:name="_ETM_Q8_186539"/>
      <w:bookmarkEnd w:id="3656"/>
      <w:r>
        <w:rPr>
          <w:rFonts w:hint="cs"/>
          <w:rtl/>
          <w:lang w:eastAsia="he-IL"/>
        </w:rPr>
        <w:t xml:space="preserve">על הציונות הדתית </w:t>
      </w:r>
      <w:r w:rsidR="003542E8">
        <w:rPr>
          <w:rFonts w:hint="cs"/>
          <w:rtl/>
          <w:lang w:eastAsia="he-IL"/>
        </w:rPr>
        <w:t>– –</w:t>
      </w:r>
      <w:r>
        <w:rPr>
          <w:rFonts w:hint="cs"/>
          <w:rtl/>
          <w:lang w:eastAsia="he-IL"/>
        </w:rPr>
        <w:t xml:space="preserve"> </w:t>
      </w:r>
      <w:bookmarkStart w:id="3657" w:name="_ETM_Q8_182505"/>
      <w:bookmarkEnd w:id="3657"/>
    </w:p>
    <w:p w:rsidR="002D76A7" w:rsidRDefault="002D76A7" w:rsidP="003E471E">
      <w:pPr>
        <w:rPr>
          <w:rtl/>
          <w:lang w:eastAsia="he-IL"/>
        </w:rPr>
      </w:pPr>
      <w:bookmarkStart w:id="3658" w:name="_ETM_Q8_182656"/>
      <w:bookmarkStart w:id="3659" w:name="_ETM_Q8_182738"/>
      <w:bookmarkStart w:id="3660" w:name="_ETM_Q8_182805"/>
      <w:bookmarkEnd w:id="3658"/>
      <w:bookmarkEnd w:id="3659"/>
      <w:bookmarkEnd w:id="3660"/>
    </w:p>
    <w:p w:rsidR="002D76A7" w:rsidRDefault="002D76A7" w:rsidP="00BD2414">
      <w:pPr>
        <w:pStyle w:val="af5"/>
        <w:rPr>
          <w:rtl/>
        </w:rPr>
      </w:pPr>
      <w:bookmarkStart w:id="3661" w:name="ET_interruption_5851_89"/>
      <w:r w:rsidRPr="008C731F">
        <w:rPr>
          <w:rStyle w:val="TagStyle"/>
          <w:rtl/>
        </w:rPr>
        <w:t xml:space="preserve"> </w:t>
      </w:r>
      <w:bookmarkStart w:id="3662" w:name="_ETM_Q8_186402"/>
      <w:bookmarkStart w:id="3663" w:name="_ETM_Q8_186530"/>
      <w:bookmarkStart w:id="3664" w:name="_ETM_Q8_186563"/>
      <w:bookmarkStart w:id="3665" w:name="_ETM_Q8_186687"/>
      <w:bookmarkStart w:id="3666" w:name="ET_interruption_6044_11"/>
      <w:bookmarkEnd w:id="3661"/>
      <w:bookmarkEnd w:id="3662"/>
      <w:bookmarkEnd w:id="3663"/>
      <w:bookmarkEnd w:id="3664"/>
      <w:bookmarkEnd w:id="3665"/>
      <w:r w:rsidRPr="008C731F">
        <w:rPr>
          <w:rStyle w:val="TagStyle"/>
          <w:rtl/>
        </w:rPr>
        <w:t xml:space="preserve"> &lt;&lt; קריאה &gt;&gt;</w:t>
      </w:r>
      <w:r w:rsidRPr="00321141">
        <w:rPr>
          <w:rStyle w:val="TagStyle"/>
          <w:rtl/>
        </w:rPr>
        <w:t xml:space="preserve"> </w:t>
      </w:r>
      <w:r>
        <w:rPr>
          <w:rtl/>
        </w:rPr>
        <w:t>אוריאל בוסו (ש"ס):</w:t>
      </w:r>
      <w:r w:rsidRPr="00321141">
        <w:rPr>
          <w:rStyle w:val="TagStyle"/>
          <w:rtl/>
        </w:rPr>
        <w:t xml:space="preserve"> </w:t>
      </w:r>
      <w:r w:rsidRPr="008C731F">
        <w:rPr>
          <w:rStyle w:val="TagStyle"/>
          <w:rtl/>
        </w:rPr>
        <w:t>&lt;&lt; קריאה &gt;&gt;</w:t>
      </w:r>
      <w:r>
        <w:rPr>
          <w:rtl/>
        </w:rPr>
        <w:t xml:space="preserve">   </w:t>
      </w:r>
      <w:bookmarkEnd w:id="3666"/>
    </w:p>
    <w:p w:rsidR="002D76A7" w:rsidRDefault="002D76A7" w:rsidP="003542E8">
      <w:pPr>
        <w:rPr>
          <w:rtl/>
          <w:lang w:eastAsia="he-IL"/>
        </w:rPr>
      </w:pPr>
    </w:p>
    <w:p w:rsidR="002D76A7" w:rsidRDefault="002D76A7" w:rsidP="003542E8">
      <w:pPr>
        <w:rPr>
          <w:rtl/>
          <w:lang w:eastAsia="he-IL"/>
        </w:rPr>
      </w:pPr>
      <w:bookmarkStart w:id="3667" w:name="_ETM_Q8_182699"/>
      <w:bookmarkStart w:id="3668" w:name="_ETM_Q8_182832"/>
      <w:bookmarkEnd w:id="3667"/>
      <w:bookmarkEnd w:id="3668"/>
      <w:r>
        <w:rPr>
          <w:rFonts w:hint="cs"/>
          <w:rtl/>
          <w:lang w:eastAsia="he-IL"/>
        </w:rPr>
        <w:t xml:space="preserve">הרב </w:t>
      </w:r>
      <w:bookmarkStart w:id="3669" w:name="_ETM_Q8_183936"/>
      <w:bookmarkEnd w:id="3669"/>
      <w:r>
        <w:rPr>
          <w:rFonts w:hint="cs"/>
          <w:rtl/>
          <w:lang w:eastAsia="he-IL"/>
        </w:rPr>
        <w:t xml:space="preserve">יעקב שפירא, הרב יעקב אריאל, הרב שטיינר, הרב </w:t>
      </w:r>
      <w:r w:rsidR="003542E8">
        <w:rPr>
          <w:rFonts w:hint="cs"/>
          <w:rtl/>
          <w:lang w:eastAsia="he-IL"/>
        </w:rPr>
        <w:t>– – –</w:t>
      </w:r>
      <w:r>
        <w:rPr>
          <w:rFonts w:hint="cs"/>
          <w:rtl/>
          <w:lang w:eastAsia="he-IL"/>
        </w:rPr>
        <w:t xml:space="preserve"> כהן, הרב </w:t>
      </w:r>
      <w:bookmarkStart w:id="3670" w:name="_ETM_Q8_190908"/>
      <w:bookmarkEnd w:id="3670"/>
      <w:r w:rsidR="003542E8">
        <w:rPr>
          <w:rFonts w:hint="cs"/>
          <w:rtl/>
          <w:lang w:eastAsia="he-IL"/>
        </w:rPr>
        <w:t>– – –</w:t>
      </w:r>
      <w:r>
        <w:rPr>
          <w:rFonts w:hint="cs"/>
          <w:rtl/>
          <w:lang w:eastAsia="he-IL"/>
        </w:rPr>
        <w:t xml:space="preserve"> הרב דב ליאור, הרב צפניה </w:t>
      </w:r>
      <w:bookmarkStart w:id="3671" w:name="_ETM_Q8_191388"/>
      <w:bookmarkEnd w:id="3671"/>
      <w:r>
        <w:rPr>
          <w:rFonts w:hint="cs"/>
          <w:rtl/>
          <w:lang w:eastAsia="he-IL"/>
        </w:rPr>
        <w:t xml:space="preserve">דרורי, הרב לבנון, הרב פרץ </w:t>
      </w:r>
      <w:r>
        <w:rPr>
          <w:rtl/>
          <w:lang w:eastAsia="he-IL"/>
        </w:rPr>
        <w:t>–</w:t>
      </w:r>
      <w:r>
        <w:rPr>
          <w:rFonts w:hint="cs"/>
          <w:rtl/>
          <w:lang w:eastAsia="he-IL"/>
        </w:rPr>
        <w:t xml:space="preserve"> כולם קוראים </w:t>
      </w:r>
      <w:bookmarkStart w:id="3672" w:name="_ETM_Q8_198833"/>
      <w:bookmarkEnd w:id="3672"/>
      <w:r>
        <w:rPr>
          <w:rFonts w:hint="cs"/>
          <w:rtl/>
          <w:lang w:eastAsia="he-IL"/>
        </w:rPr>
        <w:t xml:space="preserve">נגדך שאתה סכנה ליהדות. </w:t>
      </w:r>
    </w:p>
    <w:p w:rsidR="002D76A7" w:rsidRDefault="002D76A7" w:rsidP="003E471E">
      <w:pPr>
        <w:rPr>
          <w:rtl/>
          <w:lang w:eastAsia="he-IL"/>
        </w:rPr>
      </w:pPr>
      <w:bookmarkStart w:id="3673" w:name="_ETM_Q8_196885"/>
      <w:bookmarkStart w:id="3674" w:name="_ETM_Q8_197045"/>
      <w:bookmarkEnd w:id="3673"/>
      <w:bookmarkEnd w:id="3674"/>
    </w:p>
    <w:p w:rsidR="002D76A7" w:rsidRDefault="002D76A7" w:rsidP="003E471E">
      <w:pPr>
        <w:pStyle w:val="af5"/>
        <w:rPr>
          <w:rtl/>
        </w:rPr>
      </w:pPr>
      <w:bookmarkStart w:id="3675" w:name="_ETM_Q8_197096"/>
      <w:bookmarkStart w:id="3676" w:name="_ETM_Q8_197231"/>
      <w:bookmarkEnd w:id="3675"/>
      <w:bookmarkEnd w:id="3676"/>
      <w:r w:rsidRPr="008C731F">
        <w:rPr>
          <w:rStyle w:val="TagStyle"/>
          <w:rtl/>
        </w:rPr>
        <w:t xml:space="preserve"> &lt;&lt; קריאה &gt;&gt;</w:t>
      </w:r>
      <w:r w:rsidRPr="00BD534A">
        <w:rPr>
          <w:rStyle w:val="TagStyle"/>
          <w:rtl/>
        </w:rPr>
        <w:t xml:space="preserve"> </w:t>
      </w:r>
      <w:r>
        <w:rPr>
          <w:rtl/>
        </w:rPr>
        <w:t>משה אבוטבול (ש"ס):</w:t>
      </w:r>
      <w:r w:rsidRPr="00BD534A">
        <w:rPr>
          <w:rStyle w:val="TagStyle"/>
          <w:rtl/>
        </w:rPr>
        <w:t xml:space="preserve"> </w:t>
      </w:r>
      <w:r w:rsidRPr="008C731F">
        <w:rPr>
          <w:rStyle w:val="TagStyle"/>
          <w:rtl/>
        </w:rPr>
        <w:t>&lt;&lt; קריאה &gt;&gt;</w:t>
      </w:r>
      <w:r>
        <w:rPr>
          <w:rtl/>
        </w:rPr>
        <w:t xml:space="preserve">   </w:t>
      </w:r>
    </w:p>
    <w:p w:rsidR="002D76A7" w:rsidRDefault="002D76A7" w:rsidP="003542E8">
      <w:pPr>
        <w:rPr>
          <w:rtl/>
          <w:lang w:eastAsia="he-IL"/>
        </w:rPr>
      </w:pPr>
    </w:p>
    <w:p w:rsidR="002D76A7" w:rsidRDefault="003542E8" w:rsidP="003542E8">
      <w:pPr>
        <w:rPr>
          <w:rtl/>
          <w:lang w:eastAsia="he-IL"/>
        </w:rPr>
      </w:pPr>
      <w:bookmarkStart w:id="3677" w:name="_ETM_Q8_199867"/>
      <w:bookmarkEnd w:id="3677"/>
      <w:r>
        <w:rPr>
          <w:rFonts w:hint="cs"/>
          <w:rtl/>
          <w:lang w:eastAsia="he-IL"/>
        </w:rPr>
        <w:t>– – –</w:t>
      </w:r>
      <w:r w:rsidR="00BD2414">
        <w:rPr>
          <w:rFonts w:hint="cs"/>
          <w:rtl/>
          <w:lang w:eastAsia="he-IL"/>
        </w:rPr>
        <w:t xml:space="preserve"> תתבייש לך. </w:t>
      </w:r>
      <w:r w:rsidR="002D76A7">
        <w:rPr>
          <w:rFonts w:hint="cs"/>
          <w:rtl/>
          <w:lang w:eastAsia="he-IL"/>
        </w:rPr>
        <w:t xml:space="preserve">לא רואים אותך </w:t>
      </w:r>
      <w:r>
        <w:rPr>
          <w:rFonts w:hint="cs"/>
          <w:rtl/>
          <w:lang w:eastAsia="he-IL"/>
        </w:rPr>
        <w:t>– – –</w:t>
      </w:r>
      <w:r w:rsidR="002D76A7">
        <w:rPr>
          <w:rFonts w:hint="cs"/>
          <w:rtl/>
          <w:lang w:eastAsia="he-IL"/>
        </w:rPr>
        <w:t xml:space="preserve"> אתה אומלל, אין אחריך אנשים. </w:t>
      </w:r>
      <w:bookmarkStart w:id="3678" w:name="_ETM_Q8_209175"/>
      <w:bookmarkStart w:id="3679" w:name="_ETM_Q8_209311"/>
      <w:bookmarkStart w:id="3680" w:name="_ETM_Q8_209355"/>
      <w:bookmarkStart w:id="3681" w:name="_ETM_Q8_209476"/>
      <w:bookmarkStart w:id="3682" w:name="_ETM_Q8_186652"/>
      <w:bookmarkStart w:id="3683" w:name="_ETM_Q8_186770"/>
      <w:bookmarkStart w:id="3684" w:name="_ETM_Q8_186846"/>
      <w:bookmarkStart w:id="3685" w:name="_ETM_Q8_186980"/>
      <w:bookmarkStart w:id="3686" w:name="_ETM_Q8_219373"/>
      <w:bookmarkStart w:id="3687" w:name="_ETM_Q8_219493"/>
      <w:bookmarkStart w:id="3688" w:name="_ETM_Q8_214530"/>
      <w:bookmarkEnd w:id="3678"/>
      <w:bookmarkEnd w:id="3679"/>
      <w:bookmarkEnd w:id="3680"/>
      <w:bookmarkEnd w:id="3681"/>
      <w:bookmarkEnd w:id="3682"/>
      <w:bookmarkEnd w:id="3683"/>
      <w:bookmarkEnd w:id="3684"/>
      <w:bookmarkEnd w:id="3685"/>
      <w:bookmarkEnd w:id="3686"/>
      <w:bookmarkEnd w:id="3687"/>
      <w:bookmarkEnd w:id="3688"/>
      <w:r w:rsidR="002D76A7">
        <w:rPr>
          <w:rFonts w:hint="cs"/>
          <w:rtl/>
          <w:lang w:eastAsia="he-IL"/>
        </w:rPr>
        <w:t xml:space="preserve">זירו, זירו. אפס, </w:t>
      </w:r>
      <w:bookmarkStart w:id="3689" w:name="_ETM_Q8_209024"/>
      <w:bookmarkEnd w:id="3689"/>
      <w:r w:rsidR="002D76A7">
        <w:rPr>
          <w:rFonts w:hint="cs"/>
          <w:rtl/>
          <w:lang w:eastAsia="he-IL"/>
        </w:rPr>
        <w:t xml:space="preserve">זירו, זירו </w:t>
      </w:r>
      <w:r>
        <w:rPr>
          <w:rFonts w:hint="cs"/>
          <w:rtl/>
          <w:lang w:eastAsia="he-IL"/>
        </w:rPr>
        <w:t>– – –</w:t>
      </w:r>
      <w:r w:rsidR="002D76A7">
        <w:rPr>
          <w:rFonts w:hint="cs"/>
          <w:rtl/>
          <w:lang w:eastAsia="he-IL"/>
        </w:rPr>
        <w:t xml:space="preserve"> </w:t>
      </w:r>
    </w:p>
    <w:p w:rsidR="002D76A7" w:rsidRDefault="002D76A7" w:rsidP="003E471E">
      <w:pPr>
        <w:rPr>
          <w:rtl/>
          <w:lang w:eastAsia="he-IL"/>
        </w:rPr>
      </w:pPr>
      <w:bookmarkStart w:id="3690" w:name="_ETM_Q8_235744"/>
      <w:bookmarkStart w:id="3691" w:name="_ETM_Q8_235882"/>
      <w:bookmarkEnd w:id="3690"/>
      <w:bookmarkEnd w:id="3691"/>
    </w:p>
    <w:p w:rsidR="002D76A7" w:rsidRDefault="002D76A7" w:rsidP="003E471E">
      <w:pPr>
        <w:pStyle w:val="-"/>
        <w:rPr>
          <w:rtl/>
        </w:rPr>
      </w:pPr>
      <w:bookmarkStart w:id="3692" w:name="_ETM_Q8_220402"/>
      <w:bookmarkStart w:id="3693" w:name="_ETM_Q8_220521"/>
      <w:bookmarkStart w:id="3694" w:name="_ETM_Q8_188718"/>
      <w:bookmarkEnd w:id="3692"/>
      <w:bookmarkEnd w:id="3693"/>
      <w:bookmarkEnd w:id="3694"/>
      <w:r w:rsidRPr="008C731F">
        <w:rPr>
          <w:rStyle w:val="TagStyle"/>
          <w:rtl/>
        </w:rPr>
        <w:t>&lt;&lt; דובר_המשך &gt;&gt;</w:t>
      </w:r>
      <w:r w:rsidRPr="00321141">
        <w:rPr>
          <w:rStyle w:val="TagStyle"/>
          <w:rtl/>
        </w:rPr>
        <w:t xml:space="preserve"> </w:t>
      </w:r>
      <w:r>
        <w:rPr>
          <w:rtl/>
        </w:rPr>
        <w:t>השר לשירותי דת מתן כהנא:</w:t>
      </w:r>
      <w:r w:rsidRPr="00321141">
        <w:rPr>
          <w:rStyle w:val="TagStyle"/>
          <w:rtl/>
        </w:rPr>
        <w:t xml:space="preserve"> </w:t>
      </w:r>
      <w:r w:rsidRPr="008C731F">
        <w:rPr>
          <w:rStyle w:val="TagStyle"/>
          <w:rtl/>
        </w:rPr>
        <w:t>&lt;&lt; דובר_המשך &gt;&gt;</w:t>
      </w:r>
      <w:r>
        <w:rPr>
          <w:rtl/>
        </w:rPr>
        <w:t xml:space="preserve">   </w:t>
      </w:r>
    </w:p>
    <w:p w:rsidR="002D76A7" w:rsidRDefault="002D76A7" w:rsidP="003E471E">
      <w:pPr>
        <w:rPr>
          <w:rtl/>
          <w:lang w:eastAsia="he-IL"/>
        </w:rPr>
      </w:pPr>
    </w:p>
    <w:p w:rsidR="002D76A7" w:rsidRDefault="003542E8" w:rsidP="003542E8">
      <w:pPr>
        <w:rPr>
          <w:rtl/>
          <w:lang w:eastAsia="he-IL"/>
        </w:rPr>
      </w:pPr>
      <w:r>
        <w:rPr>
          <w:rFonts w:hint="cs"/>
          <w:rtl/>
          <w:lang w:eastAsia="he-IL"/>
        </w:rPr>
        <w:t>– –</w:t>
      </w:r>
      <w:r w:rsidR="00BD2414">
        <w:rPr>
          <w:rFonts w:hint="cs"/>
          <w:rtl/>
          <w:lang w:eastAsia="he-IL"/>
        </w:rPr>
        <w:t xml:space="preserve"> </w:t>
      </w:r>
      <w:r w:rsidR="002D76A7">
        <w:rPr>
          <w:rFonts w:hint="cs"/>
          <w:rtl/>
          <w:lang w:eastAsia="he-IL"/>
        </w:rPr>
        <w:t xml:space="preserve">ולהאשים אותה שהיא מבלה בשבת בקלאב ובסאונה.  </w:t>
      </w:r>
    </w:p>
    <w:p w:rsidR="002D76A7" w:rsidRDefault="002D76A7" w:rsidP="003E471E">
      <w:pPr>
        <w:rPr>
          <w:rtl/>
          <w:lang w:eastAsia="he-IL"/>
        </w:rPr>
      </w:pPr>
    </w:p>
    <w:p w:rsidR="002D76A7" w:rsidRDefault="002D76A7" w:rsidP="003E471E">
      <w:pPr>
        <w:pStyle w:val="af5"/>
        <w:rPr>
          <w:rtl/>
        </w:rPr>
      </w:pPr>
      <w:bookmarkStart w:id="3695" w:name="_ETM_Q8_193573"/>
      <w:bookmarkStart w:id="3696" w:name="_ETM_Q8_193699"/>
      <w:bookmarkStart w:id="3697" w:name="ET_interruption_5851_27"/>
      <w:bookmarkEnd w:id="3695"/>
      <w:bookmarkEnd w:id="3696"/>
      <w:r w:rsidRPr="008C731F">
        <w:rPr>
          <w:rStyle w:val="TagStyle"/>
          <w:rtl/>
        </w:rPr>
        <w:t xml:space="preserve"> &lt;&lt; קריאה &gt;&gt;</w:t>
      </w:r>
      <w:r w:rsidRPr="00BD534A">
        <w:rPr>
          <w:rStyle w:val="TagStyle"/>
          <w:rtl/>
        </w:rPr>
        <w:t xml:space="preserve"> </w:t>
      </w:r>
      <w:r>
        <w:rPr>
          <w:rtl/>
        </w:rPr>
        <w:t>משה אבוטבול (ש"ס):</w:t>
      </w:r>
      <w:r w:rsidRPr="00BD534A">
        <w:rPr>
          <w:rStyle w:val="TagStyle"/>
          <w:rtl/>
        </w:rPr>
        <w:t xml:space="preserve"> </w:t>
      </w:r>
      <w:r w:rsidRPr="008C731F">
        <w:rPr>
          <w:rStyle w:val="TagStyle"/>
          <w:rtl/>
        </w:rPr>
        <w:t>&lt;&lt; קריאה &gt;&gt;</w:t>
      </w:r>
      <w:r>
        <w:rPr>
          <w:rtl/>
        </w:rPr>
        <w:t xml:space="preserve">   </w:t>
      </w:r>
      <w:bookmarkEnd w:id="3697"/>
    </w:p>
    <w:p w:rsidR="002D76A7" w:rsidRDefault="002D76A7" w:rsidP="003542E8">
      <w:pPr>
        <w:rPr>
          <w:rtl/>
        </w:rPr>
      </w:pPr>
    </w:p>
    <w:p w:rsidR="002D76A7" w:rsidRDefault="002D76A7" w:rsidP="003542E8">
      <w:pPr>
        <w:rPr>
          <w:rtl/>
        </w:rPr>
      </w:pPr>
      <w:bookmarkStart w:id="3698" w:name="_ETM_Q8_232525"/>
      <w:bookmarkStart w:id="3699" w:name="_ETM_Q8_232675"/>
      <w:bookmarkEnd w:id="3698"/>
      <w:bookmarkEnd w:id="3699"/>
      <w:r>
        <w:rPr>
          <w:rFonts w:hint="cs"/>
          <w:rtl/>
        </w:rPr>
        <w:t xml:space="preserve">לא רואים אותך </w:t>
      </w:r>
      <w:r w:rsidR="003542E8">
        <w:rPr>
          <w:rFonts w:hint="cs"/>
          <w:rtl/>
        </w:rPr>
        <w:t>– – –</w:t>
      </w:r>
      <w:r>
        <w:rPr>
          <w:rFonts w:hint="cs"/>
          <w:rtl/>
        </w:rPr>
        <w:t xml:space="preserve"> </w:t>
      </w:r>
    </w:p>
    <w:p w:rsidR="002D76A7" w:rsidRDefault="002D76A7" w:rsidP="003E471E">
      <w:pPr>
        <w:rPr>
          <w:rtl/>
        </w:rPr>
      </w:pPr>
      <w:r>
        <w:rPr>
          <w:rFonts w:hint="cs"/>
          <w:rtl/>
        </w:rPr>
        <w:t xml:space="preserve">  </w:t>
      </w:r>
      <w:bookmarkStart w:id="3700" w:name="_ETM_Q8_194630"/>
      <w:bookmarkEnd w:id="3700"/>
    </w:p>
    <w:p w:rsidR="002D76A7" w:rsidRDefault="002D76A7" w:rsidP="003E471E">
      <w:pPr>
        <w:pStyle w:val="-"/>
        <w:rPr>
          <w:rtl/>
        </w:rPr>
      </w:pPr>
      <w:r w:rsidRPr="008C731F">
        <w:rPr>
          <w:rStyle w:val="TagStyle"/>
          <w:rtl/>
        </w:rPr>
        <w:t xml:space="preserve"> &lt;&lt; דובר_המשך &gt;&gt;</w:t>
      </w:r>
      <w:r w:rsidRPr="00321141">
        <w:rPr>
          <w:rStyle w:val="TagStyle"/>
          <w:rtl/>
        </w:rPr>
        <w:t xml:space="preserve"> </w:t>
      </w:r>
      <w:r>
        <w:rPr>
          <w:rtl/>
        </w:rPr>
        <w:t>השר לשירותי דת מתן כהנא:</w:t>
      </w:r>
      <w:r w:rsidRPr="00321141">
        <w:rPr>
          <w:rStyle w:val="TagStyle"/>
          <w:rtl/>
        </w:rPr>
        <w:t xml:space="preserve"> </w:t>
      </w:r>
      <w:r w:rsidRPr="008C731F">
        <w:rPr>
          <w:rStyle w:val="TagStyle"/>
          <w:rtl/>
        </w:rPr>
        <w:t>&lt;&lt; דובר_המשך &gt;&gt;</w:t>
      </w:r>
      <w:r>
        <w:rPr>
          <w:rtl/>
        </w:rPr>
        <w:t xml:space="preserve">   </w:t>
      </w:r>
    </w:p>
    <w:p w:rsidR="002D76A7" w:rsidRDefault="002D76A7" w:rsidP="003542E8">
      <w:pPr>
        <w:rPr>
          <w:rtl/>
          <w:lang w:eastAsia="he-IL"/>
        </w:rPr>
      </w:pPr>
    </w:p>
    <w:p w:rsidR="002D76A7" w:rsidRDefault="002D76A7" w:rsidP="003E471E">
      <w:pPr>
        <w:rPr>
          <w:rtl/>
          <w:lang w:eastAsia="he-IL"/>
        </w:rPr>
      </w:pPr>
      <w:r>
        <w:rPr>
          <w:rFonts w:hint="cs"/>
          <w:rtl/>
          <w:lang w:eastAsia="he-IL"/>
        </w:rPr>
        <w:t xml:space="preserve">חבר הכנסת דרעי לא </w:t>
      </w:r>
      <w:bookmarkStart w:id="3701" w:name="_ETM_Q8_195632"/>
      <w:bookmarkEnd w:id="3701"/>
      <w:r>
        <w:rPr>
          <w:rFonts w:hint="cs"/>
          <w:rtl/>
          <w:lang w:eastAsia="he-IL"/>
        </w:rPr>
        <w:t xml:space="preserve">מאמין שאפשר להיות אורתודוקס ולא חרדי. </w:t>
      </w:r>
      <w:bookmarkStart w:id="3702" w:name="_ETM_Q8_203498"/>
      <w:bookmarkStart w:id="3703" w:name="_ETM_Q8_203643"/>
      <w:bookmarkStart w:id="3704" w:name="_ETM_Q8_203692"/>
      <w:bookmarkStart w:id="3705" w:name="_ETM_Q8_203815"/>
      <w:bookmarkStart w:id="3706" w:name="_ETM_Q8_203228"/>
      <w:bookmarkEnd w:id="3702"/>
      <w:bookmarkEnd w:id="3703"/>
      <w:bookmarkEnd w:id="3704"/>
      <w:bookmarkEnd w:id="3705"/>
      <w:bookmarkEnd w:id="3706"/>
      <w:r>
        <w:rPr>
          <w:rFonts w:hint="cs"/>
          <w:rtl/>
          <w:lang w:eastAsia="he-IL"/>
        </w:rPr>
        <w:t xml:space="preserve">או חרדי או </w:t>
      </w:r>
      <w:bookmarkStart w:id="3707" w:name="_ETM_Q8_205965"/>
      <w:bookmarkEnd w:id="3707"/>
      <w:r>
        <w:rPr>
          <w:rFonts w:hint="cs"/>
          <w:rtl/>
          <w:lang w:eastAsia="he-IL"/>
        </w:rPr>
        <w:t xml:space="preserve">רפורמי. </w:t>
      </w:r>
    </w:p>
    <w:p w:rsidR="002D76A7" w:rsidRDefault="002D76A7" w:rsidP="003E471E">
      <w:pPr>
        <w:rPr>
          <w:rtl/>
          <w:lang w:eastAsia="he-IL"/>
        </w:rPr>
      </w:pPr>
    </w:p>
    <w:p w:rsidR="002D76A7" w:rsidRDefault="002D76A7" w:rsidP="003E471E">
      <w:pPr>
        <w:pStyle w:val="af5"/>
        <w:rPr>
          <w:rtl/>
        </w:rPr>
      </w:pPr>
      <w:r w:rsidRPr="008C731F">
        <w:rPr>
          <w:rStyle w:val="TagStyle"/>
          <w:rtl/>
        </w:rPr>
        <w:t>&lt;&lt; קריאה &gt;&gt;</w:t>
      </w:r>
      <w:r w:rsidRPr="00BD534A">
        <w:rPr>
          <w:rStyle w:val="TagStyle"/>
          <w:rtl/>
        </w:rPr>
        <w:t xml:space="preserve"> </w:t>
      </w:r>
      <w:r>
        <w:rPr>
          <w:rtl/>
        </w:rPr>
        <w:t>משה אבוטבול (ש"ס):</w:t>
      </w:r>
      <w:r w:rsidRPr="00BD534A">
        <w:rPr>
          <w:rStyle w:val="TagStyle"/>
          <w:rtl/>
        </w:rPr>
        <w:t xml:space="preserve"> </w:t>
      </w:r>
      <w:r w:rsidRPr="008C731F">
        <w:rPr>
          <w:rStyle w:val="TagStyle"/>
          <w:rtl/>
        </w:rPr>
        <w:t>&lt;&lt; קריאה &gt;&gt;</w:t>
      </w:r>
      <w:r>
        <w:rPr>
          <w:rtl/>
        </w:rPr>
        <w:t xml:space="preserve">   </w:t>
      </w:r>
    </w:p>
    <w:p w:rsidR="002D76A7" w:rsidRDefault="002D76A7" w:rsidP="003E471E">
      <w:pPr>
        <w:rPr>
          <w:rtl/>
          <w:lang w:eastAsia="he-IL"/>
        </w:rPr>
      </w:pPr>
    </w:p>
    <w:p w:rsidR="002D76A7" w:rsidRDefault="002D76A7" w:rsidP="003E471E">
      <w:pPr>
        <w:rPr>
          <w:rtl/>
          <w:lang w:eastAsia="he-IL"/>
        </w:rPr>
      </w:pPr>
      <w:r>
        <w:rPr>
          <w:rFonts w:hint="cs"/>
          <w:rtl/>
          <w:lang w:eastAsia="he-IL"/>
        </w:rPr>
        <w:t xml:space="preserve">אתה אומלל, אין אחריך אנשים. הרי תוקפים אותך בכל מקום. </w:t>
      </w:r>
    </w:p>
    <w:p w:rsidR="002D76A7" w:rsidRDefault="002D76A7" w:rsidP="003E471E">
      <w:pPr>
        <w:rPr>
          <w:rtl/>
          <w:lang w:eastAsia="he-IL"/>
        </w:rPr>
      </w:pPr>
    </w:p>
    <w:p w:rsidR="002D76A7" w:rsidRDefault="002D76A7" w:rsidP="003E471E">
      <w:pPr>
        <w:pStyle w:val="af5"/>
        <w:rPr>
          <w:rtl/>
        </w:rPr>
      </w:pPr>
      <w:bookmarkStart w:id="3708" w:name="ET_interruption_6044_29"/>
      <w:r w:rsidRPr="00FF79F6">
        <w:rPr>
          <w:rStyle w:val="TagStyle"/>
          <w:rtl/>
        </w:rPr>
        <w:t xml:space="preserve"> &lt;&lt; קריאה &gt;&gt;</w:t>
      </w:r>
      <w:r w:rsidRPr="00BD534A">
        <w:rPr>
          <w:rStyle w:val="TagStyle"/>
          <w:rtl/>
        </w:rPr>
        <w:t xml:space="preserve"> </w:t>
      </w:r>
      <w:r>
        <w:rPr>
          <w:rtl/>
        </w:rPr>
        <w:t>אוריאל בוסו (ש"ס):</w:t>
      </w:r>
      <w:r w:rsidRPr="00BD534A">
        <w:rPr>
          <w:rStyle w:val="TagStyle"/>
          <w:rtl/>
        </w:rPr>
        <w:t xml:space="preserve"> </w:t>
      </w:r>
      <w:r w:rsidRPr="00FF79F6">
        <w:rPr>
          <w:rStyle w:val="TagStyle"/>
          <w:rtl/>
        </w:rPr>
        <w:t xml:space="preserve">&lt;&lt; קריאה &gt;&gt;  </w:t>
      </w:r>
      <w:r>
        <w:rPr>
          <w:rtl/>
        </w:rPr>
        <w:t xml:space="preserve">   </w:t>
      </w:r>
      <w:bookmarkEnd w:id="3708"/>
    </w:p>
    <w:p w:rsidR="002D76A7" w:rsidRDefault="002D76A7" w:rsidP="003542E8">
      <w:pPr>
        <w:rPr>
          <w:rtl/>
          <w:lang w:eastAsia="he-IL"/>
        </w:rPr>
      </w:pPr>
    </w:p>
    <w:p w:rsidR="002D76A7" w:rsidRPr="00BD534A" w:rsidRDefault="002D76A7" w:rsidP="003542E8">
      <w:pPr>
        <w:rPr>
          <w:rtl/>
          <w:lang w:eastAsia="he-IL"/>
        </w:rPr>
      </w:pPr>
      <w:r>
        <w:rPr>
          <w:rFonts w:hint="cs"/>
          <w:rtl/>
          <w:lang w:eastAsia="he-IL"/>
        </w:rPr>
        <w:t xml:space="preserve">הרב הרפורמי זה הרב </w:t>
      </w:r>
      <w:bookmarkStart w:id="3709" w:name="_ETM_Q8_209052"/>
      <w:bookmarkEnd w:id="3709"/>
      <w:r>
        <w:rPr>
          <w:rFonts w:hint="cs"/>
          <w:rtl/>
          <w:lang w:eastAsia="he-IL"/>
        </w:rPr>
        <w:t xml:space="preserve">שלך. זה הרב הרפורמי. הרב שלך זה הרב בנט, </w:t>
      </w:r>
      <w:bookmarkStart w:id="3710" w:name="_ETM_Q8_216889"/>
      <w:bookmarkEnd w:id="3710"/>
      <w:r>
        <w:rPr>
          <w:rFonts w:hint="cs"/>
          <w:rtl/>
          <w:lang w:eastAsia="he-IL"/>
        </w:rPr>
        <w:t xml:space="preserve">בלי שום </w:t>
      </w:r>
      <w:r w:rsidR="003542E8">
        <w:rPr>
          <w:rFonts w:hint="cs"/>
          <w:rtl/>
          <w:lang w:eastAsia="he-IL"/>
        </w:rPr>
        <w:t>– – –</w:t>
      </w:r>
      <w:r>
        <w:rPr>
          <w:rFonts w:hint="cs"/>
          <w:rtl/>
          <w:lang w:eastAsia="he-IL"/>
        </w:rPr>
        <w:t xml:space="preserve"> תתבייש לך. </w:t>
      </w:r>
    </w:p>
    <w:p w:rsidR="002D76A7" w:rsidRDefault="002D76A7" w:rsidP="003E471E">
      <w:pPr>
        <w:rPr>
          <w:rtl/>
          <w:lang w:eastAsia="he-IL"/>
        </w:rPr>
      </w:pPr>
      <w:bookmarkStart w:id="3711" w:name="_ETM_Q8_216652"/>
      <w:bookmarkEnd w:id="3711"/>
    </w:p>
    <w:p w:rsidR="002D76A7" w:rsidRDefault="002D76A7" w:rsidP="003E471E">
      <w:pPr>
        <w:pStyle w:val="-"/>
        <w:rPr>
          <w:rtl/>
        </w:rPr>
      </w:pPr>
      <w:bookmarkStart w:id="3712" w:name="_ETM_Q8_216729"/>
      <w:bookmarkStart w:id="3713" w:name="ET_speakercontinue_6203_78"/>
      <w:bookmarkEnd w:id="3712"/>
      <w:r w:rsidRPr="00D158AF">
        <w:rPr>
          <w:rStyle w:val="TagStyle"/>
          <w:rtl/>
        </w:rPr>
        <w:t xml:space="preserve"> &lt;&lt; דובר_המשך &gt;&gt; </w:t>
      </w:r>
      <w:r w:rsidRPr="00D158AF">
        <w:rPr>
          <w:rtl/>
        </w:rPr>
        <w:t>השר לשירותי דת מתן כהנא:</w:t>
      </w:r>
      <w:r w:rsidRPr="00D158AF">
        <w:rPr>
          <w:rStyle w:val="TagStyle"/>
          <w:rtl/>
        </w:rPr>
        <w:t xml:space="preserve"> &lt;&lt; דובר_המשך &gt;&gt;</w:t>
      </w:r>
      <w:bookmarkEnd w:id="3713"/>
      <w:r>
        <w:rPr>
          <w:rtl/>
        </w:rPr>
        <w:t xml:space="preserve"> </w:t>
      </w:r>
    </w:p>
    <w:p w:rsidR="002D76A7" w:rsidRPr="00D158AF" w:rsidRDefault="002D76A7" w:rsidP="003E471E">
      <w:pPr>
        <w:rPr>
          <w:rtl/>
          <w:lang w:eastAsia="he-IL"/>
        </w:rPr>
      </w:pPr>
    </w:p>
    <w:p w:rsidR="002D76A7" w:rsidRDefault="002D76A7" w:rsidP="00BD2414">
      <w:pPr>
        <w:rPr>
          <w:rtl/>
          <w:lang w:eastAsia="he-IL"/>
        </w:rPr>
      </w:pPr>
      <w:r>
        <w:rPr>
          <w:rFonts w:hint="cs"/>
          <w:rtl/>
          <w:lang w:eastAsia="he-IL"/>
        </w:rPr>
        <w:t xml:space="preserve">אין דתיים ציונים. אין דתיים ציונים. אתם לא סופרים </w:t>
      </w:r>
      <w:bookmarkStart w:id="3714" w:name="_ETM_Q8_217467"/>
      <w:bookmarkEnd w:id="3714"/>
      <w:r>
        <w:rPr>
          <w:rFonts w:hint="cs"/>
          <w:rtl/>
          <w:lang w:eastAsia="he-IL"/>
        </w:rPr>
        <w:t xml:space="preserve">את הרבנים שלנו. </w:t>
      </w:r>
    </w:p>
    <w:p w:rsidR="002D76A7" w:rsidRDefault="002D76A7" w:rsidP="003E471E">
      <w:pPr>
        <w:rPr>
          <w:rtl/>
          <w:lang w:eastAsia="he-IL"/>
        </w:rPr>
      </w:pPr>
    </w:p>
    <w:p w:rsidR="002D76A7" w:rsidRDefault="002D76A7" w:rsidP="003E471E">
      <w:pPr>
        <w:pStyle w:val="af5"/>
        <w:rPr>
          <w:rtl/>
        </w:rPr>
      </w:pPr>
      <w:r w:rsidRPr="00D158AF">
        <w:rPr>
          <w:rStyle w:val="TagStyle"/>
          <w:rtl/>
        </w:rPr>
        <w:t xml:space="preserve"> &lt;&lt; קריאה &gt;&gt;</w:t>
      </w:r>
      <w:r w:rsidRPr="00BD534A">
        <w:rPr>
          <w:rStyle w:val="TagStyle"/>
          <w:rtl/>
        </w:rPr>
        <w:t xml:space="preserve"> </w:t>
      </w:r>
      <w:r>
        <w:rPr>
          <w:rtl/>
        </w:rPr>
        <w:t>משה אבוטבול (ש"ס):</w:t>
      </w:r>
      <w:r w:rsidRPr="00BD534A">
        <w:rPr>
          <w:rStyle w:val="TagStyle"/>
          <w:rtl/>
        </w:rPr>
        <w:t xml:space="preserve"> </w:t>
      </w:r>
      <w:r w:rsidRPr="00D158AF">
        <w:rPr>
          <w:rStyle w:val="TagStyle"/>
          <w:rtl/>
        </w:rPr>
        <w:t xml:space="preserve">&lt;&lt; קריאה &gt;&gt; </w:t>
      </w:r>
      <w:r>
        <w:rPr>
          <w:rtl/>
        </w:rPr>
        <w:t xml:space="preserve">   </w:t>
      </w:r>
    </w:p>
    <w:p w:rsidR="002D76A7" w:rsidRDefault="002D76A7" w:rsidP="003E471E">
      <w:pPr>
        <w:rPr>
          <w:rtl/>
          <w:lang w:eastAsia="he-IL"/>
        </w:rPr>
      </w:pPr>
    </w:p>
    <w:p w:rsidR="002D76A7" w:rsidRDefault="002D76A7" w:rsidP="003542E8">
      <w:pPr>
        <w:rPr>
          <w:rtl/>
          <w:lang w:eastAsia="he-IL"/>
        </w:rPr>
      </w:pPr>
      <w:r>
        <w:rPr>
          <w:rFonts w:hint="cs"/>
          <w:rtl/>
          <w:lang w:eastAsia="he-IL"/>
        </w:rPr>
        <w:t xml:space="preserve">אין אחוז החסימה, איבדת את </w:t>
      </w:r>
      <w:bookmarkStart w:id="3715" w:name="_ETM_Q8_217874"/>
      <w:bookmarkEnd w:id="3715"/>
      <w:r>
        <w:rPr>
          <w:rFonts w:hint="cs"/>
          <w:rtl/>
          <w:lang w:eastAsia="he-IL"/>
        </w:rPr>
        <w:t xml:space="preserve">הכול. הכול </w:t>
      </w:r>
      <w:r w:rsidR="003542E8">
        <w:rPr>
          <w:rFonts w:hint="cs"/>
          <w:rtl/>
          <w:lang w:eastAsia="he-IL"/>
        </w:rPr>
        <w:t>– – –</w:t>
      </w:r>
      <w:r>
        <w:rPr>
          <w:rFonts w:hint="cs"/>
          <w:rtl/>
          <w:lang w:eastAsia="he-IL"/>
        </w:rPr>
        <w:t xml:space="preserve"> לא</w:t>
      </w:r>
      <w:bookmarkStart w:id="3716" w:name="_ETM_Q8_224443"/>
      <w:bookmarkEnd w:id="3716"/>
      <w:r>
        <w:rPr>
          <w:rFonts w:hint="cs"/>
          <w:rtl/>
          <w:lang w:eastAsia="he-IL"/>
        </w:rPr>
        <w:t xml:space="preserve"> סופרים אותך בכלל.</w:t>
      </w:r>
    </w:p>
    <w:p w:rsidR="002D76A7" w:rsidRDefault="002D76A7" w:rsidP="003E471E">
      <w:pPr>
        <w:rPr>
          <w:rtl/>
          <w:lang w:eastAsia="he-IL"/>
        </w:rPr>
      </w:pPr>
    </w:p>
    <w:p w:rsidR="002D76A7" w:rsidRDefault="002D76A7" w:rsidP="003E471E">
      <w:pPr>
        <w:pStyle w:val="-"/>
        <w:rPr>
          <w:rtl/>
        </w:rPr>
      </w:pPr>
      <w:r w:rsidRPr="00D158AF">
        <w:rPr>
          <w:rStyle w:val="TagStyle"/>
          <w:rtl/>
        </w:rPr>
        <w:t xml:space="preserve"> &lt;&lt; דובר_המשך &gt;&gt;</w:t>
      </w:r>
      <w:r w:rsidRPr="00D158AF">
        <w:rPr>
          <w:rtl/>
        </w:rPr>
        <w:t>השר לשירותי דת מתן כהנא:</w:t>
      </w:r>
      <w:r w:rsidRPr="00D158AF">
        <w:rPr>
          <w:rStyle w:val="TagStyle"/>
          <w:rtl/>
        </w:rPr>
        <w:t xml:space="preserve">&lt;&lt; דובר_המשך &gt;&gt; </w:t>
      </w:r>
    </w:p>
    <w:p w:rsidR="002D76A7" w:rsidRPr="00D158AF" w:rsidRDefault="002D76A7" w:rsidP="003E471E">
      <w:pPr>
        <w:rPr>
          <w:rtl/>
          <w:lang w:eastAsia="he-IL"/>
        </w:rPr>
      </w:pPr>
    </w:p>
    <w:p w:rsidR="002D76A7" w:rsidRDefault="002D76A7" w:rsidP="003E471E">
      <w:pPr>
        <w:rPr>
          <w:rtl/>
          <w:lang w:eastAsia="he-IL"/>
        </w:rPr>
      </w:pPr>
      <w:bookmarkStart w:id="3717" w:name="_ETM_Q8_226234"/>
      <w:bookmarkStart w:id="3718" w:name="_ETM_Q8_226287"/>
      <w:bookmarkEnd w:id="3717"/>
      <w:bookmarkEnd w:id="3718"/>
      <w:r>
        <w:rPr>
          <w:rFonts w:hint="cs"/>
          <w:rtl/>
          <w:lang w:eastAsia="he-IL"/>
        </w:rPr>
        <w:t xml:space="preserve">אתם לא סופרים את הרבנים שלנו. חודשים </w:t>
      </w:r>
      <w:bookmarkStart w:id="3719" w:name="_ETM_Q8_224924"/>
      <w:bookmarkEnd w:id="3719"/>
      <w:r>
        <w:rPr>
          <w:rFonts w:hint="cs"/>
          <w:rtl/>
          <w:lang w:eastAsia="he-IL"/>
        </w:rPr>
        <w:t xml:space="preserve">אני עמל על תוכנית גיור ממלכתית שאני מגבש יחד עם </w:t>
      </w:r>
      <w:bookmarkStart w:id="3720" w:name="_ETM_Q8_228635"/>
      <w:bookmarkEnd w:id="3720"/>
      <w:r>
        <w:rPr>
          <w:rFonts w:hint="cs"/>
          <w:rtl/>
          <w:lang w:eastAsia="he-IL"/>
        </w:rPr>
        <w:t xml:space="preserve">הרב חיים דרוקמן. אתם חושבים שהיא טעות? </w:t>
      </w:r>
      <w:bookmarkStart w:id="3721" w:name="_ETM_Q8_232921"/>
      <w:bookmarkEnd w:id="3721"/>
      <w:r>
        <w:rPr>
          <w:rFonts w:hint="cs"/>
          <w:rtl/>
          <w:lang w:eastAsia="he-IL"/>
        </w:rPr>
        <w:t xml:space="preserve">זו זכותכם. </w:t>
      </w:r>
    </w:p>
    <w:p w:rsidR="002D76A7" w:rsidRDefault="002D76A7" w:rsidP="003E471E">
      <w:pPr>
        <w:rPr>
          <w:rtl/>
          <w:lang w:eastAsia="he-IL"/>
        </w:rPr>
      </w:pPr>
    </w:p>
    <w:p w:rsidR="002D76A7" w:rsidRDefault="002D76A7" w:rsidP="003E471E">
      <w:pPr>
        <w:pStyle w:val="af5"/>
        <w:rPr>
          <w:rtl/>
        </w:rPr>
      </w:pPr>
      <w:r w:rsidRPr="00D158AF">
        <w:rPr>
          <w:rStyle w:val="TagStyle"/>
          <w:rtl/>
        </w:rPr>
        <w:t>&lt;&lt; קריאה &gt;&gt;</w:t>
      </w:r>
      <w:r w:rsidRPr="00BD534A">
        <w:rPr>
          <w:rStyle w:val="TagStyle"/>
          <w:rtl/>
        </w:rPr>
        <w:t xml:space="preserve"> </w:t>
      </w:r>
      <w:r>
        <w:rPr>
          <w:rtl/>
        </w:rPr>
        <w:t>משה אבוטבול (ש"ס):</w:t>
      </w:r>
      <w:r w:rsidRPr="00BD534A">
        <w:rPr>
          <w:rStyle w:val="TagStyle"/>
          <w:rtl/>
        </w:rPr>
        <w:t xml:space="preserve"> </w:t>
      </w:r>
      <w:r w:rsidRPr="00D158AF">
        <w:rPr>
          <w:rStyle w:val="TagStyle"/>
          <w:rtl/>
        </w:rPr>
        <w:t xml:space="preserve">&lt;&lt; קריאה &gt;&gt; </w:t>
      </w:r>
      <w:r>
        <w:rPr>
          <w:rtl/>
        </w:rPr>
        <w:t xml:space="preserve">   </w:t>
      </w:r>
    </w:p>
    <w:p w:rsidR="002D76A7" w:rsidRDefault="002D76A7" w:rsidP="003E471E">
      <w:pPr>
        <w:rPr>
          <w:rtl/>
          <w:lang w:eastAsia="he-IL"/>
        </w:rPr>
      </w:pPr>
    </w:p>
    <w:p w:rsidR="002D76A7" w:rsidRDefault="002D76A7" w:rsidP="003E471E">
      <w:pPr>
        <w:rPr>
          <w:rtl/>
          <w:lang w:eastAsia="he-IL"/>
        </w:rPr>
      </w:pPr>
      <w:r>
        <w:rPr>
          <w:rFonts w:hint="cs"/>
          <w:rtl/>
          <w:lang w:eastAsia="he-IL"/>
        </w:rPr>
        <w:t xml:space="preserve">לא תפריד בינינו. אנחנו נקבור אותך פוליטית, פוליטית נקבור אותך. אתה אפס, לא שווה כלום.  </w:t>
      </w:r>
    </w:p>
    <w:p w:rsidR="002D76A7" w:rsidRDefault="002D76A7" w:rsidP="003E471E">
      <w:pPr>
        <w:rPr>
          <w:rtl/>
          <w:lang w:eastAsia="he-IL"/>
        </w:rPr>
      </w:pPr>
    </w:p>
    <w:p w:rsidR="002D76A7" w:rsidRDefault="002D76A7" w:rsidP="003E471E">
      <w:pPr>
        <w:pStyle w:val="-"/>
        <w:rPr>
          <w:rtl/>
        </w:rPr>
      </w:pPr>
      <w:bookmarkStart w:id="3722" w:name="ET_speakercontinue_6203_81"/>
      <w:r w:rsidRPr="00D158AF">
        <w:rPr>
          <w:rStyle w:val="TagStyle"/>
          <w:rtl/>
        </w:rPr>
        <w:t xml:space="preserve"> &lt;&lt; דובר_המשך &gt;&gt;</w:t>
      </w:r>
      <w:r w:rsidRPr="00D158AF">
        <w:rPr>
          <w:rtl/>
        </w:rPr>
        <w:t>השר לשירותי דת מתן כהנא:</w:t>
      </w:r>
      <w:r w:rsidRPr="00D158AF">
        <w:rPr>
          <w:rStyle w:val="TagStyle"/>
          <w:rtl/>
        </w:rPr>
        <w:t>&lt;&lt; דובר_המשך &gt;&gt;</w:t>
      </w:r>
      <w:bookmarkEnd w:id="3722"/>
      <w:r w:rsidRPr="00D158AF">
        <w:rPr>
          <w:rStyle w:val="TagStyle"/>
          <w:rtl/>
        </w:rPr>
        <w:t xml:space="preserve"> </w:t>
      </w:r>
    </w:p>
    <w:p w:rsidR="002D76A7" w:rsidRDefault="002D76A7" w:rsidP="003E471E">
      <w:pPr>
        <w:rPr>
          <w:rtl/>
          <w:lang w:eastAsia="he-IL"/>
        </w:rPr>
      </w:pPr>
      <w:bookmarkStart w:id="3723" w:name="_ETM_Q8_240729"/>
      <w:bookmarkEnd w:id="3723"/>
    </w:p>
    <w:p w:rsidR="002D76A7" w:rsidRDefault="002D76A7" w:rsidP="003E471E">
      <w:pPr>
        <w:rPr>
          <w:rtl/>
          <w:lang w:eastAsia="he-IL"/>
        </w:rPr>
      </w:pPr>
      <w:bookmarkStart w:id="3724" w:name="_ETM_Q8_240778"/>
      <w:bookmarkEnd w:id="3724"/>
      <w:r>
        <w:rPr>
          <w:rFonts w:hint="cs"/>
          <w:rtl/>
          <w:lang w:eastAsia="he-IL"/>
        </w:rPr>
        <w:t xml:space="preserve">אתם חושבים שהיא תגרום נזק? אתם מוכנים, אתם </w:t>
      </w:r>
      <w:bookmarkStart w:id="3725" w:name="_ETM_Q8_236947"/>
      <w:bookmarkEnd w:id="3725"/>
      <w:r>
        <w:rPr>
          <w:rFonts w:hint="cs"/>
          <w:rtl/>
          <w:lang w:eastAsia="he-IL"/>
        </w:rPr>
        <w:t xml:space="preserve">מוזמנים להסביר למה. תסבירו ותבארו. אבל זה לא מה שאתם </w:t>
      </w:r>
      <w:bookmarkStart w:id="3726" w:name="_ETM_Q8_245677"/>
      <w:bookmarkEnd w:id="3726"/>
      <w:r>
        <w:rPr>
          <w:rFonts w:hint="cs"/>
          <w:rtl/>
          <w:lang w:eastAsia="he-IL"/>
        </w:rPr>
        <w:t xml:space="preserve">עושים. </w:t>
      </w:r>
    </w:p>
    <w:p w:rsidR="002D76A7" w:rsidRDefault="002D76A7" w:rsidP="003E471E">
      <w:pPr>
        <w:ind w:firstLine="0"/>
        <w:rPr>
          <w:rtl/>
          <w:lang w:eastAsia="he-IL"/>
        </w:rPr>
      </w:pPr>
      <w:bookmarkStart w:id="3727" w:name="_ETM_Q8_244161"/>
      <w:bookmarkStart w:id="3728" w:name="_ETM_Q8_244258"/>
      <w:bookmarkStart w:id="3729" w:name="_ETM_Q8_244317"/>
      <w:bookmarkStart w:id="3730" w:name="_ETM_Q8_244402"/>
      <w:bookmarkEnd w:id="3727"/>
      <w:bookmarkEnd w:id="3728"/>
      <w:bookmarkEnd w:id="3729"/>
      <w:bookmarkEnd w:id="3730"/>
    </w:p>
    <w:p w:rsidR="002D76A7" w:rsidRDefault="002D76A7" w:rsidP="003E471E">
      <w:pPr>
        <w:pStyle w:val="af5"/>
        <w:rPr>
          <w:rtl/>
        </w:rPr>
      </w:pPr>
      <w:bookmarkStart w:id="3731" w:name="ET_interruption_5851_31"/>
      <w:r w:rsidRPr="008C731F">
        <w:rPr>
          <w:rStyle w:val="TagStyle"/>
          <w:rtl/>
        </w:rPr>
        <w:t xml:space="preserve"> &lt;&lt; קריאה &gt;&gt;</w:t>
      </w:r>
      <w:r w:rsidRPr="00BD534A">
        <w:rPr>
          <w:rStyle w:val="TagStyle"/>
          <w:rtl/>
        </w:rPr>
        <w:t xml:space="preserve"> </w:t>
      </w:r>
      <w:r>
        <w:rPr>
          <w:rtl/>
        </w:rPr>
        <w:t>משה אבוטבול (ש"ס):</w:t>
      </w:r>
      <w:r w:rsidRPr="00BD534A">
        <w:rPr>
          <w:rStyle w:val="TagStyle"/>
          <w:rtl/>
        </w:rPr>
        <w:t xml:space="preserve"> </w:t>
      </w:r>
      <w:r w:rsidRPr="008C731F">
        <w:rPr>
          <w:rStyle w:val="TagStyle"/>
          <w:rtl/>
        </w:rPr>
        <w:t>&lt;&lt; קריאה &gt;&gt;</w:t>
      </w:r>
      <w:r>
        <w:rPr>
          <w:rtl/>
        </w:rPr>
        <w:t xml:space="preserve">   </w:t>
      </w:r>
      <w:bookmarkEnd w:id="3731"/>
    </w:p>
    <w:p w:rsidR="002D76A7" w:rsidRDefault="002D76A7" w:rsidP="003542E8">
      <w:pPr>
        <w:rPr>
          <w:rtl/>
          <w:lang w:eastAsia="he-IL"/>
        </w:rPr>
      </w:pPr>
    </w:p>
    <w:p w:rsidR="002D76A7" w:rsidRDefault="002D76A7" w:rsidP="003E471E">
      <w:pPr>
        <w:rPr>
          <w:rtl/>
          <w:lang w:eastAsia="he-IL"/>
        </w:rPr>
      </w:pPr>
      <w:r>
        <w:rPr>
          <w:rFonts w:hint="cs"/>
          <w:rtl/>
          <w:lang w:eastAsia="he-IL"/>
        </w:rPr>
        <w:t xml:space="preserve">אנחנו </w:t>
      </w:r>
      <w:bookmarkStart w:id="3732" w:name="_ETM_Q8_240160"/>
      <w:bookmarkEnd w:id="3732"/>
      <w:r>
        <w:rPr>
          <w:rFonts w:hint="cs"/>
          <w:rtl/>
          <w:lang w:eastAsia="he-IL"/>
        </w:rPr>
        <w:t xml:space="preserve">נראה לך כמה שאתה לא שווה. אתה לא שווה כלום. </w:t>
      </w:r>
      <w:bookmarkStart w:id="3733" w:name="_ETM_Q8_248255"/>
      <w:bookmarkEnd w:id="3733"/>
    </w:p>
    <w:p w:rsidR="002D76A7" w:rsidRDefault="002D76A7" w:rsidP="003E471E">
      <w:pPr>
        <w:rPr>
          <w:rtl/>
          <w:lang w:eastAsia="he-IL"/>
        </w:rPr>
      </w:pPr>
    </w:p>
    <w:p w:rsidR="002D76A7" w:rsidRDefault="002D76A7" w:rsidP="003E471E">
      <w:pPr>
        <w:pStyle w:val="-"/>
        <w:rPr>
          <w:rtl/>
        </w:rPr>
      </w:pPr>
      <w:r w:rsidRPr="00D158AF">
        <w:rPr>
          <w:rStyle w:val="TagStyle"/>
          <w:rtl/>
        </w:rPr>
        <w:t>&lt;&lt; דובר_המשך &gt;&gt;</w:t>
      </w:r>
      <w:r w:rsidRPr="00D158AF">
        <w:rPr>
          <w:rtl/>
        </w:rPr>
        <w:t>השר לשירותי דת מתן כהנא:</w:t>
      </w:r>
      <w:r w:rsidRPr="00D158AF">
        <w:rPr>
          <w:rStyle w:val="TagStyle"/>
          <w:rtl/>
        </w:rPr>
        <w:t xml:space="preserve">&lt;&lt; דובר_המשך &gt;&gt; </w:t>
      </w:r>
    </w:p>
    <w:p w:rsidR="002D76A7" w:rsidRDefault="002D76A7" w:rsidP="003E471E">
      <w:pPr>
        <w:rPr>
          <w:rtl/>
          <w:lang w:eastAsia="he-IL"/>
        </w:rPr>
      </w:pPr>
    </w:p>
    <w:p w:rsidR="002D76A7" w:rsidRDefault="002D76A7" w:rsidP="003E471E">
      <w:pPr>
        <w:rPr>
          <w:rtl/>
          <w:lang w:eastAsia="he-IL"/>
        </w:rPr>
      </w:pPr>
      <w:bookmarkStart w:id="3734" w:name="_ETM_Q8_246649"/>
      <w:bookmarkStart w:id="3735" w:name="_ETM_Q8_246732"/>
      <w:bookmarkEnd w:id="3734"/>
      <w:bookmarkEnd w:id="3735"/>
      <w:r>
        <w:rPr>
          <w:rFonts w:hint="cs"/>
          <w:rtl/>
          <w:lang w:eastAsia="he-IL"/>
        </w:rPr>
        <w:t xml:space="preserve">זה לא מה שאתם עושים. אתם יוצאים במחול הטירוף הרפורמי שלכם. </w:t>
      </w:r>
    </w:p>
    <w:p w:rsidR="002D76A7" w:rsidRDefault="002D76A7" w:rsidP="003E471E">
      <w:pPr>
        <w:rPr>
          <w:rtl/>
          <w:lang w:eastAsia="he-IL"/>
        </w:rPr>
      </w:pPr>
    </w:p>
    <w:p w:rsidR="002D76A7" w:rsidRDefault="002D76A7" w:rsidP="003E471E">
      <w:pPr>
        <w:pStyle w:val="af5"/>
        <w:rPr>
          <w:rtl/>
        </w:rPr>
      </w:pPr>
      <w:r w:rsidRPr="008C731F">
        <w:rPr>
          <w:rStyle w:val="TagStyle"/>
          <w:rtl/>
        </w:rPr>
        <w:t>&lt;&lt; קריאה &gt;&gt;</w:t>
      </w:r>
      <w:r w:rsidRPr="00BD534A">
        <w:rPr>
          <w:rStyle w:val="TagStyle"/>
          <w:rtl/>
        </w:rPr>
        <w:t xml:space="preserve"> </w:t>
      </w:r>
      <w:r>
        <w:rPr>
          <w:rtl/>
        </w:rPr>
        <w:t>משה אבוטבול (ש"ס):</w:t>
      </w:r>
      <w:r w:rsidRPr="00BD534A">
        <w:rPr>
          <w:rStyle w:val="TagStyle"/>
          <w:rtl/>
        </w:rPr>
        <w:t xml:space="preserve"> </w:t>
      </w:r>
      <w:r w:rsidRPr="008C731F">
        <w:rPr>
          <w:rStyle w:val="TagStyle"/>
          <w:rtl/>
        </w:rPr>
        <w:t>&lt;&lt; קריאה &gt;&gt;</w:t>
      </w:r>
      <w:r>
        <w:rPr>
          <w:rtl/>
        </w:rPr>
        <w:t xml:space="preserve">   </w:t>
      </w:r>
    </w:p>
    <w:p w:rsidR="002D76A7" w:rsidRDefault="002D76A7" w:rsidP="003E471E">
      <w:pPr>
        <w:rPr>
          <w:rtl/>
          <w:lang w:eastAsia="he-IL"/>
        </w:rPr>
      </w:pPr>
    </w:p>
    <w:p w:rsidR="002D76A7" w:rsidRDefault="002D76A7" w:rsidP="003E471E">
      <w:pPr>
        <w:rPr>
          <w:rtl/>
          <w:lang w:eastAsia="he-IL"/>
        </w:rPr>
      </w:pPr>
      <w:r>
        <w:rPr>
          <w:rFonts w:hint="cs"/>
          <w:rtl/>
          <w:lang w:eastAsia="he-IL"/>
        </w:rPr>
        <w:t xml:space="preserve">כלום אתה לא שווה. אפס. אפס מנדטים. אפס מנדטים. זירו, </w:t>
      </w:r>
      <w:bookmarkStart w:id="3736" w:name="_ETM_Q8_252477"/>
      <w:bookmarkEnd w:id="3736"/>
      <w:r>
        <w:rPr>
          <w:rFonts w:hint="cs"/>
          <w:rtl/>
          <w:lang w:eastAsia="he-IL"/>
        </w:rPr>
        <w:t xml:space="preserve">הכול, הכול. </w:t>
      </w:r>
    </w:p>
    <w:p w:rsidR="002D76A7" w:rsidRDefault="002D76A7" w:rsidP="003E471E">
      <w:pPr>
        <w:rPr>
          <w:rtl/>
          <w:lang w:eastAsia="he-IL"/>
        </w:rPr>
      </w:pPr>
      <w:bookmarkStart w:id="3737" w:name="_ETM_Q8_256875"/>
      <w:bookmarkStart w:id="3738" w:name="_ETM_Q8_257003"/>
      <w:bookmarkEnd w:id="3737"/>
      <w:bookmarkEnd w:id="3738"/>
    </w:p>
    <w:p w:rsidR="002D76A7" w:rsidRDefault="002D76A7" w:rsidP="003E471E">
      <w:pPr>
        <w:pStyle w:val="af6"/>
        <w:rPr>
          <w:rtl/>
        </w:rPr>
      </w:pPr>
      <w:bookmarkStart w:id="3739" w:name="_ETM_Q8_257033"/>
      <w:bookmarkStart w:id="3740" w:name="_ETM_Q8_257182"/>
      <w:bookmarkStart w:id="3741" w:name="ET_yor_6032_32"/>
      <w:bookmarkEnd w:id="3739"/>
      <w:bookmarkEnd w:id="3740"/>
      <w:r w:rsidRPr="008C731F">
        <w:rPr>
          <w:rStyle w:val="TagStyle"/>
          <w:rtl/>
        </w:rPr>
        <w:t xml:space="preserve"> &lt;&lt; יור &gt;&gt;</w:t>
      </w:r>
      <w:r w:rsidRPr="00BD534A">
        <w:rPr>
          <w:rStyle w:val="TagStyle"/>
          <w:rtl/>
        </w:rPr>
        <w:t xml:space="preserve"> </w:t>
      </w:r>
      <w:r>
        <w:rPr>
          <w:rtl/>
        </w:rPr>
        <w:t>היו"ר מנסור עבאס:</w:t>
      </w:r>
      <w:r w:rsidRPr="00BD534A">
        <w:rPr>
          <w:rStyle w:val="TagStyle"/>
          <w:rtl/>
        </w:rPr>
        <w:t xml:space="preserve"> </w:t>
      </w:r>
      <w:r w:rsidRPr="008C731F">
        <w:rPr>
          <w:rStyle w:val="TagStyle"/>
          <w:rtl/>
        </w:rPr>
        <w:t>&lt;&lt; יור &gt;&gt;</w:t>
      </w:r>
      <w:r>
        <w:rPr>
          <w:rtl/>
        </w:rPr>
        <w:t xml:space="preserve">   </w:t>
      </w:r>
      <w:bookmarkEnd w:id="3741"/>
    </w:p>
    <w:p w:rsidR="002D76A7" w:rsidRDefault="002D76A7" w:rsidP="003542E8">
      <w:pPr>
        <w:rPr>
          <w:rtl/>
          <w:lang w:eastAsia="he-IL"/>
        </w:rPr>
      </w:pPr>
    </w:p>
    <w:p w:rsidR="002D76A7" w:rsidRPr="00BD534A" w:rsidRDefault="002D76A7" w:rsidP="003E471E">
      <w:pPr>
        <w:rPr>
          <w:rtl/>
          <w:lang w:eastAsia="he-IL"/>
        </w:rPr>
      </w:pPr>
      <w:bookmarkStart w:id="3742" w:name="_ETM_Q8_252668"/>
      <w:bookmarkEnd w:id="3742"/>
      <w:r>
        <w:rPr>
          <w:rFonts w:hint="cs"/>
          <w:rtl/>
          <w:lang w:eastAsia="he-IL"/>
        </w:rPr>
        <w:t xml:space="preserve">חבר הכנסת משה אבוטבול. </w:t>
      </w:r>
    </w:p>
    <w:p w:rsidR="002D76A7" w:rsidRDefault="002D76A7" w:rsidP="003E471E">
      <w:pPr>
        <w:rPr>
          <w:rtl/>
          <w:lang w:eastAsia="he-IL"/>
        </w:rPr>
      </w:pPr>
      <w:bookmarkStart w:id="3743" w:name="_ETM_Q8_250569"/>
      <w:bookmarkStart w:id="3744" w:name="_ETM_Q8_250648"/>
      <w:bookmarkEnd w:id="3743"/>
      <w:bookmarkEnd w:id="3744"/>
    </w:p>
    <w:p w:rsidR="002D76A7" w:rsidRDefault="002D76A7" w:rsidP="003E471E">
      <w:pPr>
        <w:pStyle w:val="-"/>
        <w:rPr>
          <w:rtl/>
        </w:rPr>
      </w:pPr>
      <w:bookmarkStart w:id="3745" w:name="_ETM_Q8_255692"/>
      <w:bookmarkStart w:id="3746" w:name="_ETM_Q8_255776"/>
      <w:bookmarkStart w:id="3747" w:name="_ETM_Q8_255033"/>
      <w:bookmarkStart w:id="3748" w:name="_ETM_Q8_255158"/>
      <w:bookmarkStart w:id="3749" w:name="_ETM_Q8_255193"/>
      <w:bookmarkStart w:id="3750" w:name="_ETM_Q8_255331"/>
      <w:bookmarkEnd w:id="3745"/>
      <w:bookmarkEnd w:id="3746"/>
      <w:bookmarkEnd w:id="3747"/>
      <w:bookmarkEnd w:id="3748"/>
      <w:bookmarkEnd w:id="3749"/>
      <w:bookmarkEnd w:id="3750"/>
      <w:r w:rsidRPr="008C731F">
        <w:rPr>
          <w:rStyle w:val="TagStyle"/>
          <w:rtl/>
        </w:rPr>
        <w:t xml:space="preserve"> &lt;&lt; דובר_המשך &gt;&gt;</w:t>
      </w:r>
      <w:r w:rsidRPr="00321141">
        <w:rPr>
          <w:rStyle w:val="TagStyle"/>
          <w:rtl/>
        </w:rPr>
        <w:t xml:space="preserve"> </w:t>
      </w:r>
      <w:r>
        <w:rPr>
          <w:rtl/>
        </w:rPr>
        <w:t>השר לשירותי דת מתן כהנא:</w:t>
      </w:r>
      <w:r w:rsidRPr="00321141">
        <w:rPr>
          <w:rStyle w:val="TagStyle"/>
          <w:rtl/>
        </w:rPr>
        <w:t xml:space="preserve"> </w:t>
      </w:r>
      <w:r w:rsidRPr="008C731F">
        <w:rPr>
          <w:rStyle w:val="TagStyle"/>
          <w:rtl/>
        </w:rPr>
        <w:t>&lt;&lt; דובר_המשך &gt;&gt;</w:t>
      </w:r>
      <w:r>
        <w:rPr>
          <w:rtl/>
        </w:rPr>
        <w:t xml:space="preserve">   </w:t>
      </w:r>
    </w:p>
    <w:p w:rsidR="002D76A7" w:rsidRDefault="002D76A7" w:rsidP="003542E8">
      <w:pPr>
        <w:rPr>
          <w:rtl/>
          <w:lang w:eastAsia="he-IL"/>
        </w:rPr>
      </w:pPr>
    </w:p>
    <w:p w:rsidR="002D76A7" w:rsidRDefault="002D76A7" w:rsidP="003E471E">
      <w:pPr>
        <w:rPr>
          <w:rtl/>
          <w:lang w:eastAsia="he-IL"/>
        </w:rPr>
      </w:pPr>
      <w:bookmarkStart w:id="3751" w:name="_ETM_Q8_257462"/>
      <w:bookmarkEnd w:id="3751"/>
      <w:r>
        <w:rPr>
          <w:rFonts w:hint="cs"/>
          <w:rtl/>
          <w:lang w:eastAsia="he-IL"/>
        </w:rPr>
        <w:t xml:space="preserve">כשהפעם הקורבן התורן הם קבוצת רבנים מהציונות הדתית. </w:t>
      </w:r>
    </w:p>
    <w:p w:rsidR="002D76A7" w:rsidRDefault="002D76A7" w:rsidP="003E471E">
      <w:pPr>
        <w:rPr>
          <w:rtl/>
          <w:lang w:eastAsia="he-IL"/>
        </w:rPr>
      </w:pPr>
      <w:bookmarkStart w:id="3752" w:name="_ETM_Q8_259023"/>
      <w:bookmarkStart w:id="3753" w:name="_ETM_Q8_259163"/>
      <w:bookmarkStart w:id="3754" w:name="_ETM_Q8_258461"/>
      <w:bookmarkStart w:id="3755" w:name="_ETM_Q8_258594"/>
      <w:bookmarkEnd w:id="3752"/>
      <w:bookmarkEnd w:id="3753"/>
      <w:bookmarkEnd w:id="3754"/>
      <w:bookmarkEnd w:id="3755"/>
    </w:p>
    <w:p w:rsidR="002D76A7" w:rsidRDefault="002D76A7" w:rsidP="003E471E">
      <w:pPr>
        <w:pStyle w:val="af5"/>
        <w:rPr>
          <w:rtl/>
        </w:rPr>
      </w:pPr>
      <w:r w:rsidRPr="008C731F">
        <w:rPr>
          <w:rStyle w:val="TagStyle"/>
          <w:rtl/>
        </w:rPr>
        <w:t xml:space="preserve"> &lt;&lt; קריאה &gt;&gt;</w:t>
      </w:r>
      <w:r w:rsidRPr="00BD534A">
        <w:rPr>
          <w:rStyle w:val="TagStyle"/>
          <w:rtl/>
        </w:rPr>
        <w:t xml:space="preserve"> </w:t>
      </w:r>
      <w:r>
        <w:rPr>
          <w:rtl/>
        </w:rPr>
        <w:t>אוריאל בוסו (ש"ס):</w:t>
      </w:r>
      <w:r w:rsidRPr="00BD534A">
        <w:rPr>
          <w:rStyle w:val="TagStyle"/>
          <w:rtl/>
        </w:rPr>
        <w:t xml:space="preserve"> </w:t>
      </w:r>
      <w:r w:rsidRPr="008C731F">
        <w:rPr>
          <w:rStyle w:val="TagStyle"/>
          <w:rtl/>
        </w:rPr>
        <w:t>&lt;&lt; קריאה &gt;&gt;</w:t>
      </w:r>
      <w:r>
        <w:rPr>
          <w:rtl/>
        </w:rPr>
        <w:t xml:space="preserve">   </w:t>
      </w:r>
    </w:p>
    <w:p w:rsidR="002D76A7" w:rsidRDefault="002D76A7" w:rsidP="003542E8">
      <w:pPr>
        <w:rPr>
          <w:rtl/>
          <w:lang w:eastAsia="he-IL"/>
        </w:rPr>
      </w:pPr>
    </w:p>
    <w:p w:rsidR="002D76A7" w:rsidRPr="00BD534A" w:rsidRDefault="002D76A7" w:rsidP="003E471E">
      <w:pPr>
        <w:rPr>
          <w:rtl/>
          <w:lang w:eastAsia="he-IL"/>
        </w:rPr>
      </w:pPr>
      <w:bookmarkStart w:id="3756" w:name="_ETM_Q8_258664"/>
      <w:bookmarkEnd w:id="3756"/>
      <w:r>
        <w:rPr>
          <w:rFonts w:hint="cs"/>
          <w:rtl/>
          <w:lang w:eastAsia="he-IL"/>
        </w:rPr>
        <w:t xml:space="preserve">תראה את המצב שלך בסקרים </w:t>
      </w:r>
      <w:r>
        <w:rPr>
          <w:rFonts w:hint="eastAsia"/>
          <w:rtl/>
          <w:lang w:eastAsia="he-IL"/>
        </w:rPr>
        <w:t>–</w:t>
      </w:r>
      <w:r>
        <w:rPr>
          <w:rFonts w:hint="cs"/>
          <w:rtl/>
          <w:lang w:eastAsia="he-IL"/>
        </w:rPr>
        <w:t xml:space="preserve"> עוד רפורמה, עוד רפורמה</w:t>
      </w:r>
      <w:r w:rsidR="00BD2414">
        <w:rPr>
          <w:rFonts w:hint="cs"/>
          <w:rtl/>
          <w:lang w:eastAsia="he-IL"/>
        </w:rPr>
        <w:t>,</w:t>
      </w:r>
      <w:r>
        <w:rPr>
          <w:rFonts w:hint="cs"/>
          <w:rtl/>
          <w:lang w:eastAsia="he-IL"/>
        </w:rPr>
        <w:t xml:space="preserve"> גם הציבור החילוני </w:t>
      </w:r>
      <w:bookmarkStart w:id="3757" w:name="_ETM_Q8_260574"/>
      <w:bookmarkStart w:id="3758" w:name="_ETM_Q8_264490"/>
      <w:bookmarkEnd w:id="3757"/>
      <w:bookmarkEnd w:id="3758"/>
      <w:r>
        <w:rPr>
          <w:rFonts w:hint="cs"/>
          <w:rtl/>
          <w:lang w:eastAsia="he-IL"/>
        </w:rPr>
        <w:t xml:space="preserve">לא תומך </w:t>
      </w:r>
      <w:bookmarkStart w:id="3759" w:name="_ETM_Q8_265745"/>
      <w:bookmarkEnd w:id="3759"/>
      <w:r>
        <w:rPr>
          <w:rFonts w:hint="cs"/>
          <w:rtl/>
          <w:lang w:eastAsia="he-IL"/>
        </w:rPr>
        <w:t xml:space="preserve">בך. </w:t>
      </w:r>
    </w:p>
    <w:p w:rsidR="002D76A7" w:rsidRDefault="002D76A7" w:rsidP="003E471E">
      <w:pPr>
        <w:rPr>
          <w:rtl/>
          <w:lang w:eastAsia="he-IL"/>
        </w:rPr>
      </w:pPr>
      <w:bookmarkStart w:id="3760" w:name="_ETM_Q8_259213"/>
      <w:bookmarkStart w:id="3761" w:name="_ETM_Q8_259314"/>
      <w:bookmarkEnd w:id="3760"/>
      <w:bookmarkEnd w:id="3761"/>
    </w:p>
    <w:p w:rsidR="002D76A7" w:rsidRDefault="002D76A7" w:rsidP="003E471E">
      <w:pPr>
        <w:pStyle w:val="af6"/>
        <w:rPr>
          <w:rtl/>
        </w:rPr>
      </w:pPr>
      <w:bookmarkStart w:id="3762" w:name="ET_yor_6032_20"/>
      <w:r w:rsidRPr="008C731F">
        <w:rPr>
          <w:rStyle w:val="TagStyle"/>
          <w:rtl/>
        </w:rPr>
        <w:t xml:space="preserve"> &lt;&lt; יור &gt;&gt;</w:t>
      </w:r>
      <w:r w:rsidRPr="00A41679">
        <w:rPr>
          <w:rStyle w:val="TagStyle"/>
          <w:rtl/>
        </w:rPr>
        <w:t xml:space="preserve"> </w:t>
      </w:r>
      <w:r>
        <w:rPr>
          <w:rtl/>
        </w:rPr>
        <w:t>היו"ר מנסור עבאס:</w:t>
      </w:r>
      <w:r w:rsidRPr="00A41679">
        <w:rPr>
          <w:rStyle w:val="TagStyle"/>
          <w:rtl/>
        </w:rPr>
        <w:t xml:space="preserve"> </w:t>
      </w:r>
      <w:r w:rsidRPr="008C731F">
        <w:rPr>
          <w:rStyle w:val="TagStyle"/>
          <w:rtl/>
        </w:rPr>
        <w:t>&lt;&lt; יור &gt;&gt;</w:t>
      </w:r>
      <w:r>
        <w:rPr>
          <w:rtl/>
        </w:rPr>
        <w:t xml:space="preserve">   </w:t>
      </w:r>
      <w:bookmarkEnd w:id="3762"/>
    </w:p>
    <w:p w:rsidR="002D76A7" w:rsidRDefault="002D76A7" w:rsidP="003542E8">
      <w:pPr>
        <w:rPr>
          <w:rtl/>
          <w:lang w:eastAsia="he-IL"/>
        </w:rPr>
      </w:pPr>
    </w:p>
    <w:p w:rsidR="002D76A7" w:rsidRDefault="002D76A7" w:rsidP="003E471E">
      <w:pPr>
        <w:rPr>
          <w:rtl/>
          <w:lang w:eastAsia="he-IL"/>
        </w:rPr>
      </w:pPr>
      <w:bookmarkStart w:id="3763" w:name="_ETM_Q8_262204"/>
      <w:bookmarkEnd w:id="3763"/>
      <w:r>
        <w:rPr>
          <w:rFonts w:hint="cs"/>
          <w:rtl/>
          <w:lang w:eastAsia="he-IL"/>
        </w:rPr>
        <w:t xml:space="preserve">חבר הכנסת בוסו, נא לשמור על השקט. תודה לכם, תודה לכם. </w:t>
      </w:r>
    </w:p>
    <w:p w:rsidR="002D76A7" w:rsidRDefault="002D76A7" w:rsidP="003E471E">
      <w:pPr>
        <w:rPr>
          <w:rtl/>
          <w:lang w:eastAsia="he-IL"/>
        </w:rPr>
      </w:pPr>
      <w:bookmarkStart w:id="3764" w:name="_ETM_Q8_262897"/>
      <w:bookmarkStart w:id="3765" w:name="_ETM_Q8_263024"/>
      <w:bookmarkEnd w:id="3764"/>
      <w:bookmarkEnd w:id="3765"/>
    </w:p>
    <w:p w:rsidR="002D76A7" w:rsidRDefault="002D76A7" w:rsidP="003E471E">
      <w:pPr>
        <w:pStyle w:val="-"/>
        <w:rPr>
          <w:rtl/>
        </w:rPr>
      </w:pPr>
      <w:bookmarkStart w:id="3766" w:name="ET_speakercontinue_6203_82"/>
      <w:r w:rsidRPr="00D158AF">
        <w:rPr>
          <w:rStyle w:val="TagStyle"/>
          <w:rtl/>
        </w:rPr>
        <w:t xml:space="preserve"> &lt;&lt; דובר_המשך &gt;&gt;</w:t>
      </w:r>
      <w:r w:rsidRPr="00321141">
        <w:rPr>
          <w:rStyle w:val="TagStyle"/>
          <w:rtl/>
        </w:rPr>
        <w:t xml:space="preserve"> </w:t>
      </w:r>
      <w:r>
        <w:rPr>
          <w:rtl/>
        </w:rPr>
        <w:t>השר לשירותי דת מתן כהנא:</w:t>
      </w:r>
      <w:r w:rsidRPr="00321141">
        <w:rPr>
          <w:rStyle w:val="TagStyle"/>
          <w:rtl/>
        </w:rPr>
        <w:t xml:space="preserve"> </w:t>
      </w:r>
      <w:r w:rsidRPr="00D158AF">
        <w:rPr>
          <w:rStyle w:val="TagStyle"/>
          <w:rtl/>
        </w:rPr>
        <w:t>&lt;&lt; דובר_המשך &gt;&gt;</w:t>
      </w:r>
      <w:bookmarkEnd w:id="3766"/>
      <w:r w:rsidRPr="00D158AF">
        <w:rPr>
          <w:rStyle w:val="TagStyle"/>
          <w:rtl/>
        </w:rPr>
        <w:t xml:space="preserve"> </w:t>
      </w:r>
      <w:r>
        <w:rPr>
          <w:rtl/>
        </w:rPr>
        <w:t xml:space="preserve">   </w:t>
      </w:r>
    </w:p>
    <w:p w:rsidR="002D76A7" w:rsidRDefault="002D76A7" w:rsidP="003E471E">
      <w:pPr>
        <w:rPr>
          <w:rtl/>
          <w:lang w:eastAsia="he-IL"/>
        </w:rPr>
      </w:pPr>
    </w:p>
    <w:p w:rsidR="002D76A7" w:rsidRDefault="002D76A7" w:rsidP="003542E8">
      <w:pPr>
        <w:rPr>
          <w:rtl/>
          <w:lang w:eastAsia="he-IL"/>
        </w:rPr>
      </w:pPr>
      <w:r>
        <w:rPr>
          <w:rFonts w:hint="cs"/>
          <w:rtl/>
          <w:lang w:eastAsia="he-IL"/>
        </w:rPr>
        <w:t xml:space="preserve">קבוצת רבנים מהציונות הדתית, ובראשה הרב חיים דרוקמן, זקן רבני הציונות הדתית </w:t>
      </w:r>
      <w:r w:rsidR="003542E8">
        <w:rPr>
          <w:rFonts w:hint="cs"/>
          <w:rtl/>
          <w:lang w:eastAsia="he-IL"/>
        </w:rPr>
        <w:t>– –</w:t>
      </w:r>
      <w:r>
        <w:rPr>
          <w:rFonts w:hint="cs"/>
          <w:rtl/>
          <w:lang w:eastAsia="he-IL"/>
        </w:rPr>
        <w:t xml:space="preserve"> </w:t>
      </w:r>
    </w:p>
    <w:p w:rsidR="002D76A7" w:rsidRPr="00D158AF" w:rsidRDefault="002D76A7" w:rsidP="003E471E">
      <w:pPr>
        <w:rPr>
          <w:rtl/>
          <w:lang w:eastAsia="he-IL"/>
        </w:rPr>
      </w:pPr>
    </w:p>
    <w:p w:rsidR="002D76A7" w:rsidRDefault="002D76A7" w:rsidP="003E471E">
      <w:pPr>
        <w:pStyle w:val="af5"/>
        <w:rPr>
          <w:rtl/>
        </w:rPr>
      </w:pPr>
      <w:bookmarkStart w:id="3767" w:name="_ETM_Q8_264200"/>
      <w:bookmarkStart w:id="3768" w:name="_ETM_Q8_264354"/>
      <w:bookmarkStart w:id="3769" w:name="ET_interruption_5851_35"/>
      <w:bookmarkEnd w:id="3767"/>
      <w:bookmarkEnd w:id="3768"/>
      <w:r w:rsidRPr="008C731F">
        <w:rPr>
          <w:rStyle w:val="TagStyle"/>
          <w:rtl/>
        </w:rPr>
        <w:t xml:space="preserve"> &lt;&lt; קריאה &gt;&gt;</w:t>
      </w:r>
      <w:r w:rsidRPr="00BD534A">
        <w:rPr>
          <w:rStyle w:val="TagStyle"/>
          <w:rtl/>
        </w:rPr>
        <w:t xml:space="preserve"> </w:t>
      </w:r>
      <w:r>
        <w:rPr>
          <w:rtl/>
        </w:rPr>
        <w:t>משה אבוטבול (ש"ס):</w:t>
      </w:r>
      <w:r w:rsidRPr="00BD534A">
        <w:rPr>
          <w:rStyle w:val="TagStyle"/>
          <w:rtl/>
        </w:rPr>
        <w:t xml:space="preserve"> </w:t>
      </w:r>
      <w:r w:rsidRPr="008C731F">
        <w:rPr>
          <w:rStyle w:val="TagStyle"/>
          <w:rtl/>
        </w:rPr>
        <w:t>&lt;&lt; קריאה &gt;&gt;</w:t>
      </w:r>
      <w:r>
        <w:rPr>
          <w:rtl/>
        </w:rPr>
        <w:t xml:space="preserve">   </w:t>
      </w:r>
      <w:bookmarkEnd w:id="3769"/>
    </w:p>
    <w:p w:rsidR="002D76A7" w:rsidRDefault="002D76A7" w:rsidP="003542E8">
      <w:pPr>
        <w:rPr>
          <w:rtl/>
          <w:lang w:eastAsia="he-IL"/>
        </w:rPr>
      </w:pPr>
    </w:p>
    <w:p w:rsidR="002D76A7" w:rsidRDefault="002D76A7" w:rsidP="003542E8">
      <w:pPr>
        <w:rPr>
          <w:rtl/>
          <w:lang w:eastAsia="he-IL"/>
        </w:rPr>
      </w:pPr>
      <w:r>
        <w:rPr>
          <w:rFonts w:hint="cs"/>
          <w:rtl/>
          <w:lang w:eastAsia="he-IL"/>
        </w:rPr>
        <w:t xml:space="preserve">יאללה, רד, רד, תמשיך לרמות במקומות אחרים. לך </w:t>
      </w:r>
      <w:bookmarkStart w:id="3770" w:name="_ETM_Q8_269482"/>
      <w:bookmarkEnd w:id="3770"/>
      <w:r>
        <w:rPr>
          <w:rFonts w:hint="cs"/>
          <w:rtl/>
          <w:lang w:eastAsia="he-IL"/>
        </w:rPr>
        <w:t xml:space="preserve">לרמות במקומות אחרים. תמשיך לרמות את בנט, גם הוא </w:t>
      </w:r>
      <w:r w:rsidR="003542E8">
        <w:rPr>
          <w:rFonts w:hint="cs"/>
          <w:rtl/>
          <w:lang w:eastAsia="he-IL"/>
        </w:rPr>
        <w:t>– – –</w:t>
      </w:r>
      <w:r>
        <w:rPr>
          <w:rFonts w:hint="cs"/>
          <w:rtl/>
          <w:lang w:eastAsia="he-IL"/>
        </w:rPr>
        <w:t xml:space="preserve"> </w:t>
      </w:r>
    </w:p>
    <w:p w:rsidR="002D76A7" w:rsidRDefault="002D76A7" w:rsidP="003E471E">
      <w:pPr>
        <w:rPr>
          <w:rtl/>
          <w:lang w:eastAsia="he-IL"/>
        </w:rPr>
      </w:pPr>
    </w:p>
    <w:p w:rsidR="002D76A7" w:rsidRDefault="002D76A7" w:rsidP="003E471E">
      <w:pPr>
        <w:pStyle w:val="af5"/>
        <w:rPr>
          <w:rtl/>
        </w:rPr>
      </w:pPr>
      <w:bookmarkStart w:id="3771" w:name="ET_interruption_6044_36"/>
      <w:r w:rsidRPr="008C731F">
        <w:rPr>
          <w:rStyle w:val="TagStyle"/>
          <w:rtl/>
        </w:rPr>
        <w:t xml:space="preserve"> &lt;&lt; קריאה &gt;&gt;</w:t>
      </w:r>
      <w:r w:rsidRPr="00920A00">
        <w:rPr>
          <w:rStyle w:val="TagStyle"/>
          <w:rtl/>
        </w:rPr>
        <w:t xml:space="preserve"> </w:t>
      </w:r>
      <w:r>
        <w:rPr>
          <w:rtl/>
        </w:rPr>
        <w:t>אוריאל בוסו (ש"ס):</w:t>
      </w:r>
      <w:r w:rsidRPr="00920A00">
        <w:rPr>
          <w:rStyle w:val="TagStyle"/>
          <w:rtl/>
        </w:rPr>
        <w:t xml:space="preserve"> </w:t>
      </w:r>
      <w:r w:rsidRPr="008C731F">
        <w:rPr>
          <w:rStyle w:val="TagStyle"/>
          <w:rtl/>
        </w:rPr>
        <w:t>&lt;&lt; קריאה &gt;&gt;</w:t>
      </w:r>
      <w:r>
        <w:rPr>
          <w:rtl/>
        </w:rPr>
        <w:t xml:space="preserve">   </w:t>
      </w:r>
      <w:bookmarkEnd w:id="3771"/>
    </w:p>
    <w:p w:rsidR="002D76A7" w:rsidRDefault="002D76A7" w:rsidP="003542E8">
      <w:pPr>
        <w:rPr>
          <w:rtl/>
          <w:lang w:eastAsia="he-IL"/>
        </w:rPr>
      </w:pPr>
    </w:p>
    <w:p w:rsidR="002D76A7" w:rsidRDefault="002D76A7" w:rsidP="003E471E">
      <w:pPr>
        <w:rPr>
          <w:rtl/>
          <w:lang w:eastAsia="he-IL"/>
        </w:rPr>
      </w:pPr>
      <w:bookmarkStart w:id="3772" w:name="_ETM_Q8_271397"/>
      <w:bookmarkStart w:id="3773" w:name="_ETM_Q8_271669"/>
      <w:bookmarkStart w:id="3774" w:name="_ETM_Q8_271751"/>
      <w:bookmarkEnd w:id="3772"/>
      <w:bookmarkEnd w:id="3773"/>
      <w:bookmarkEnd w:id="3774"/>
      <w:r>
        <w:rPr>
          <w:rFonts w:hint="cs"/>
          <w:rtl/>
          <w:lang w:eastAsia="he-IL"/>
        </w:rPr>
        <w:t>הוא נגדך. ה</w:t>
      </w:r>
      <w:r w:rsidR="00605D1F">
        <w:rPr>
          <w:rFonts w:hint="cs"/>
          <w:rtl/>
          <w:lang w:eastAsia="he-IL"/>
        </w:rPr>
        <w:t>י</w:t>
      </w:r>
      <w:r>
        <w:rPr>
          <w:rFonts w:hint="cs"/>
          <w:rtl/>
          <w:lang w:eastAsia="he-IL"/>
        </w:rPr>
        <w:t xml:space="preserve">נה, תקרא את המכתב שלו. </w:t>
      </w:r>
    </w:p>
    <w:p w:rsidR="002D76A7" w:rsidRDefault="002D76A7" w:rsidP="003E471E">
      <w:pPr>
        <w:rPr>
          <w:rtl/>
          <w:lang w:eastAsia="he-IL"/>
        </w:rPr>
      </w:pPr>
      <w:bookmarkStart w:id="3775" w:name="_ETM_Q8_275588"/>
      <w:bookmarkStart w:id="3776" w:name="_ETM_Q8_275716"/>
      <w:bookmarkStart w:id="3777" w:name="_ETM_Q8_275753"/>
      <w:bookmarkStart w:id="3778" w:name="_ETM_Q8_275886"/>
      <w:bookmarkEnd w:id="3775"/>
      <w:bookmarkEnd w:id="3776"/>
      <w:bookmarkEnd w:id="3777"/>
      <w:bookmarkEnd w:id="3778"/>
    </w:p>
    <w:p w:rsidR="002D76A7" w:rsidRDefault="002D76A7" w:rsidP="003E471E">
      <w:pPr>
        <w:pStyle w:val="-"/>
        <w:rPr>
          <w:rtl/>
        </w:rPr>
      </w:pPr>
      <w:bookmarkStart w:id="3779" w:name="ET_speakercontinue_6203_83"/>
      <w:r w:rsidRPr="00D158AF">
        <w:rPr>
          <w:rStyle w:val="TagStyle"/>
          <w:rtl/>
        </w:rPr>
        <w:t xml:space="preserve"> &lt;&lt; דובר_המשך &gt;&gt;</w:t>
      </w:r>
      <w:r w:rsidRPr="00321141">
        <w:rPr>
          <w:rStyle w:val="TagStyle"/>
          <w:rtl/>
        </w:rPr>
        <w:t xml:space="preserve"> </w:t>
      </w:r>
      <w:r>
        <w:rPr>
          <w:rtl/>
        </w:rPr>
        <w:t>השר לשירותי דת מתן כהנא:</w:t>
      </w:r>
      <w:r w:rsidRPr="00321141">
        <w:rPr>
          <w:rStyle w:val="TagStyle"/>
          <w:rtl/>
        </w:rPr>
        <w:t xml:space="preserve"> </w:t>
      </w:r>
      <w:r w:rsidRPr="00D158AF">
        <w:rPr>
          <w:rStyle w:val="TagStyle"/>
          <w:rtl/>
        </w:rPr>
        <w:t>&lt;&lt; דובר_המשך &gt;&gt;</w:t>
      </w:r>
      <w:bookmarkEnd w:id="3779"/>
      <w:r w:rsidRPr="00D158AF">
        <w:rPr>
          <w:rStyle w:val="TagStyle"/>
          <w:rtl/>
        </w:rPr>
        <w:t xml:space="preserve">  </w:t>
      </w:r>
      <w:r>
        <w:rPr>
          <w:rtl/>
        </w:rPr>
        <w:t xml:space="preserve">   </w:t>
      </w:r>
    </w:p>
    <w:p w:rsidR="002D76A7" w:rsidRDefault="002D76A7" w:rsidP="003E471E">
      <w:pPr>
        <w:rPr>
          <w:rtl/>
          <w:lang w:eastAsia="he-IL"/>
        </w:rPr>
      </w:pPr>
    </w:p>
    <w:p w:rsidR="002D76A7" w:rsidRDefault="003542E8" w:rsidP="003542E8">
      <w:pPr>
        <w:rPr>
          <w:rtl/>
          <w:lang w:eastAsia="he-IL"/>
        </w:rPr>
      </w:pPr>
      <w:r>
        <w:rPr>
          <w:rFonts w:hint="cs"/>
          <w:rtl/>
          <w:lang w:eastAsia="he-IL"/>
        </w:rPr>
        <w:t>– –</w:t>
      </w:r>
      <w:r w:rsidR="002D76A7">
        <w:rPr>
          <w:rFonts w:hint="cs"/>
          <w:rtl/>
          <w:lang w:eastAsia="he-IL"/>
        </w:rPr>
        <w:t xml:space="preserve"> שעכשיו הצטרפה, מבחינתכם, </w:t>
      </w:r>
      <w:proofErr w:type="spellStart"/>
      <w:r w:rsidR="002D76A7">
        <w:rPr>
          <w:rFonts w:hint="cs"/>
          <w:rtl/>
          <w:lang w:eastAsia="he-IL"/>
        </w:rPr>
        <w:t>למחריבי</w:t>
      </w:r>
      <w:proofErr w:type="spellEnd"/>
      <w:r w:rsidR="002D76A7">
        <w:rPr>
          <w:rFonts w:hint="cs"/>
          <w:rtl/>
          <w:lang w:eastAsia="he-IL"/>
        </w:rPr>
        <w:t xml:space="preserve"> האומה. </w:t>
      </w:r>
    </w:p>
    <w:p w:rsidR="002D76A7" w:rsidRPr="00D158AF" w:rsidRDefault="002D76A7" w:rsidP="003E471E">
      <w:pPr>
        <w:rPr>
          <w:rtl/>
          <w:lang w:eastAsia="he-IL"/>
        </w:rPr>
      </w:pPr>
    </w:p>
    <w:p w:rsidR="002D76A7" w:rsidRDefault="002D76A7" w:rsidP="003E471E">
      <w:pPr>
        <w:pStyle w:val="af5"/>
        <w:rPr>
          <w:rtl/>
        </w:rPr>
      </w:pPr>
      <w:r w:rsidRPr="008C731F">
        <w:rPr>
          <w:rStyle w:val="TagStyle"/>
          <w:rtl/>
        </w:rPr>
        <w:t xml:space="preserve"> &lt;&lt; קריאה &gt;&gt;</w:t>
      </w:r>
      <w:r w:rsidRPr="00920A00">
        <w:rPr>
          <w:rStyle w:val="TagStyle"/>
          <w:rtl/>
        </w:rPr>
        <w:t xml:space="preserve"> </w:t>
      </w:r>
      <w:r>
        <w:rPr>
          <w:rtl/>
        </w:rPr>
        <w:t>משה אבוטבול (ש"ס):</w:t>
      </w:r>
      <w:r w:rsidRPr="00920A00">
        <w:rPr>
          <w:rStyle w:val="TagStyle"/>
          <w:rtl/>
        </w:rPr>
        <w:t xml:space="preserve"> </w:t>
      </w:r>
      <w:r w:rsidRPr="008C731F">
        <w:rPr>
          <w:rStyle w:val="TagStyle"/>
          <w:rtl/>
        </w:rPr>
        <w:t>&lt;&lt; קריאה &gt;&gt;</w:t>
      </w:r>
      <w:r>
        <w:rPr>
          <w:rtl/>
        </w:rPr>
        <w:t xml:space="preserve">   </w:t>
      </w:r>
    </w:p>
    <w:p w:rsidR="002D76A7" w:rsidRDefault="002D76A7" w:rsidP="003542E8">
      <w:pPr>
        <w:rPr>
          <w:rtl/>
          <w:lang w:eastAsia="he-IL"/>
        </w:rPr>
      </w:pPr>
    </w:p>
    <w:p w:rsidR="002D76A7" w:rsidRDefault="003542E8" w:rsidP="003542E8">
      <w:pPr>
        <w:rPr>
          <w:rtl/>
          <w:lang w:eastAsia="he-IL"/>
        </w:rPr>
      </w:pPr>
      <w:bookmarkStart w:id="3780" w:name="_ETM_Q8_273164"/>
      <w:bookmarkEnd w:id="3780"/>
      <w:r>
        <w:rPr>
          <w:rFonts w:hint="cs"/>
          <w:rtl/>
          <w:lang w:eastAsia="he-IL"/>
        </w:rPr>
        <w:t>– – –</w:t>
      </w:r>
    </w:p>
    <w:p w:rsidR="002D76A7" w:rsidRDefault="002D76A7" w:rsidP="003E471E">
      <w:pPr>
        <w:rPr>
          <w:rtl/>
          <w:lang w:eastAsia="he-IL"/>
        </w:rPr>
      </w:pPr>
      <w:bookmarkStart w:id="3781" w:name="_ETM_Q8_277629"/>
      <w:bookmarkStart w:id="3782" w:name="_ETM_Q8_277734"/>
      <w:bookmarkStart w:id="3783" w:name="_ETM_Q8_277804"/>
      <w:bookmarkStart w:id="3784" w:name="_ETM_Q8_277906"/>
      <w:bookmarkEnd w:id="3781"/>
      <w:bookmarkEnd w:id="3782"/>
      <w:bookmarkEnd w:id="3783"/>
      <w:bookmarkEnd w:id="3784"/>
    </w:p>
    <w:p w:rsidR="002D76A7" w:rsidRDefault="002D76A7" w:rsidP="003E471E">
      <w:pPr>
        <w:pStyle w:val="af5"/>
        <w:rPr>
          <w:rtl/>
        </w:rPr>
      </w:pPr>
      <w:r w:rsidRPr="008C731F">
        <w:rPr>
          <w:rStyle w:val="TagStyle"/>
          <w:rtl/>
        </w:rPr>
        <w:t xml:space="preserve"> &lt;&lt; קריאה &gt;&gt;</w:t>
      </w:r>
      <w:r w:rsidRPr="00920A00">
        <w:rPr>
          <w:rStyle w:val="TagStyle"/>
          <w:rtl/>
        </w:rPr>
        <w:t xml:space="preserve"> </w:t>
      </w:r>
      <w:r>
        <w:rPr>
          <w:rtl/>
        </w:rPr>
        <w:t>אוריאל בוסו (ש"ס):</w:t>
      </w:r>
      <w:r w:rsidRPr="00920A00">
        <w:rPr>
          <w:rStyle w:val="TagStyle"/>
          <w:rtl/>
        </w:rPr>
        <w:t xml:space="preserve"> </w:t>
      </w:r>
      <w:r w:rsidRPr="008C731F">
        <w:rPr>
          <w:rStyle w:val="TagStyle"/>
          <w:rtl/>
        </w:rPr>
        <w:t>&lt;&lt; קריאה &gt;&gt;</w:t>
      </w:r>
      <w:r>
        <w:rPr>
          <w:rtl/>
        </w:rPr>
        <w:t xml:space="preserve">   </w:t>
      </w:r>
    </w:p>
    <w:p w:rsidR="002D76A7" w:rsidRDefault="002D76A7" w:rsidP="003542E8">
      <w:pPr>
        <w:rPr>
          <w:rtl/>
          <w:lang w:eastAsia="he-IL"/>
        </w:rPr>
      </w:pPr>
    </w:p>
    <w:p w:rsidR="002D76A7" w:rsidRDefault="002D76A7" w:rsidP="003E471E">
      <w:pPr>
        <w:rPr>
          <w:rtl/>
          <w:lang w:eastAsia="he-IL"/>
        </w:rPr>
      </w:pPr>
      <w:r>
        <w:rPr>
          <w:rFonts w:hint="cs"/>
          <w:rtl/>
          <w:lang w:eastAsia="he-IL"/>
        </w:rPr>
        <w:t xml:space="preserve">הרב דרוקמן נגדך באופן חריג. אני אקריא את </w:t>
      </w:r>
      <w:bookmarkStart w:id="3785" w:name="_ETM_Q8_280956"/>
      <w:bookmarkEnd w:id="3785"/>
      <w:r>
        <w:rPr>
          <w:rFonts w:hint="cs"/>
          <w:rtl/>
          <w:lang w:eastAsia="he-IL"/>
        </w:rPr>
        <w:t xml:space="preserve">המכתב שלו. </w:t>
      </w:r>
    </w:p>
    <w:p w:rsidR="002D76A7" w:rsidRDefault="002D76A7" w:rsidP="003E471E">
      <w:pPr>
        <w:rPr>
          <w:rtl/>
          <w:lang w:eastAsia="he-IL"/>
        </w:rPr>
      </w:pPr>
    </w:p>
    <w:p w:rsidR="002D76A7" w:rsidRDefault="002D76A7" w:rsidP="003E471E">
      <w:pPr>
        <w:pStyle w:val="-"/>
        <w:rPr>
          <w:rtl/>
        </w:rPr>
      </w:pPr>
      <w:r w:rsidRPr="00D158AF">
        <w:rPr>
          <w:rStyle w:val="TagStyle"/>
          <w:rtl/>
        </w:rPr>
        <w:t>&lt;&lt; דובר_המשך &gt;&gt;</w:t>
      </w:r>
      <w:r w:rsidRPr="00321141">
        <w:rPr>
          <w:rStyle w:val="TagStyle"/>
          <w:rtl/>
        </w:rPr>
        <w:t xml:space="preserve"> </w:t>
      </w:r>
      <w:r>
        <w:rPr>
          <w:rtl/>
        </w:rPr>
        <w:t>השר לשירותי דת מתן כהנא:</w:t>
      </w:r>
      <w:r w:rsidRPr="00321141">
        <w:rPr>
          <w:rStyle w:val="TagStyle"/>
          <w:rtl/>
        </w:rPr>
        <w:t xml:space="preserve"> </w:t>
      </w:r>
      <w:r w:rsidRPr="00D158AF">
        <w:rPr>
          <w:rStyle w:val="TagStyle"/>
          <w:rtl/>
        </w:rPr>
        <w:t xml:space="preserve">&lt;&lt; דובר_המשך &gt;&gt;  </w:t>
      </w:r>
      <w:r>
        <w:rPr>
          <w:rtl/>
        </w:rPr>
        <w:t xml:space="preserve">   </w:t>
      </w:r>
    </w:p>
    <w:p w:rsidR="002D76A7" w:rsidRDefault="002D76A7" w:rsidP="003E471E">
      <w:pPr>
        <w:rPr>
          <w:rtl/>
          <w:lang w:eastAsia="he-IL"/>
        </w:rPr>
      </w:pPr>
    </w:p>
    <w:p w:rsidR="002D76A7" w:rsidRDefault="002D76A7" w:rsidP="003E471E">
      <w:pPr>
        <w:rPr>
          <w:rtl/>
          <w:lang w:eastAsia="he-IL"/>
        </w:rPr>
      </w:pPr>
      <w:r>
        <w:rPr>
          <w:rFonts w:hint="cs"/>
          <w:rtl/>
          <w:lang w:eastAsia="he-IL"/>
        </w:rPr>
        <w:t xml:space="preserve">אין לכם טיפת כבוד לרבנים שלנו. אין לכם טיפת כבוד לרבנים שלנו. </w:t>
      </w:r>
    </w:p>
    <w:p w:rsidR="002D76A7" w:rsidRDefault="002D76A7" w:rsidP="003E471E">
      <w:pPr>
        <w:rPr>
          <w:rtl/>
          <w:lang w:eastAsia="he-IL"/>
        </w:rPr>
      </w:pPr>
    </w:p>
    <w:p w:rsidR="002D76A7" w:rsidRDefault="002D76A7" w:rsidP="003E471E">
      <w:pPr>
        <w:pStyle w:val="af5"/>
        <w:rPr>
          <w:rtl/>
        </w:rPr>
      </w:pPr>
      <w:r w:rsidRPr="008C731F">
        <w:rPr>
          <w:rStyle w:val="TagStyle"/>
          <w:rtl/>
        </w:rPr>
        <w:t xml:space="preserve"> &lt;&lt; קריאה &gt;&gt;</w:t>
      </w:r>
      <w:r w:rsidRPr="00920A00">
        <w:rPr>
          <w:rStyle w:val="TagStyle"/>
          <w:rtl/>
        </w:rPr>
        <w:t xml:space="preserve"> </w:t>
      </w:r>
      <w:r>
        <w:rPr>
          <w:rtl/>
        </w:rPr>
        <w:t>משה אבוטבול (ש"ס):</w:t>
      </w:r>
      <w:r w:rsidRPr="00920A00">
        <w:rPr>
          <w:rStyle w:val="TagStyle"/>
          <w:rtl/>
        </w:rPr>
        <w:t xml:space="preserve"> </w:t>
      </w:r>
      <w:r w:rsidRPr="008C731F">
        <w:rPr>
          <w:rStyle w:val="TagStyle"/>
          <w:rtl/>
        </w:rPr>
        <w:t>&lt;&lt; קריאה &gt;&gt;</w:t>
      </w:r>
      <w:r>
        <w:rPr>
          <w:rtl/>
        </w:rPr>
        <w:t xml:space="preserve">   </w:t>
      </w:r>
    </w:p>
    <w:p w:rsidR="002D76A7" w:rsidRDefault="002D76A7" w:rsidP="003542E8">
      <w:pPr>
        <w:rPr>
          <w:rtl/>
          <w:lang w:eastAsia="he-IL"/>
        </w:rPr>
      </w:pPr>
    </w:p>
    <w:p w:rsidR="002D76A7" w:rsidRDefault="002D76A7" w:rsidP="003E471E">
      <w:pPr>
        <w:rPr>
          <w:rtl/>
          <w:lang w:eastAsia="he-IL"/>
        </w:rPr>
      </w:pPr>
      <w:r>
        <w:rPr>
          <w:rFonts w:hint="cs"/>
          <w:rtl/>
          <w:lang w:eastAsia="he-IL"/>
        </w:rPr>
        <w:t>לך לבנט, תרמה אותו</w:t>
      </w:r>
      <w:bookmarkStart w:id="3786" w:name="_ETM_Q8_285608"/>
      <w:bookmarkEnd w:id="3786"/>
      <w:r>
        <w:rPr>
          <w:rFonts w:hint="cs"/>
          <w:rtl/>
          <w:lang w:eastAsia="he-IL"/>
        </w:rPr>
        <w:t xml:space="preserve">, שניכם אותה סחורה. סחורה עלובה. לך. קדימה, יאללה, לך, לך. לך. </w:t>
      </w:r>
    </w:p>
    <w:p w:rsidR="002D76A7" w:rsidRDefault="002D76A7" w:rsidP="003E471E">
      <w:pPr>
        <w:rPr>
          <w:rtl/>
          <w:lang w:eastAsia="he-IL"/>
        </w:rPr>
      </w:pPr>
    </w:p>
    <w:p w:rsidR="002D76A7" w:rsidRDefault="002D76A7" w:rsidP="003E471E">
      <w:pPr>
        <w:pStyle w:val="-"/>
        <w:rPr>
          <w:rtl/>
        </w:rPr>
      </w:pPr>
      <w:r w:rsidRPr="00D158AF">
        <w:rPr>
          <w:rStyle w:val="TagStyle"/>
          <w:rtl/>
        </w:rPr>
        <w:t>&lt;&lt; דובר_המשך &gt;&gt;</w:t>
      </w:r>
      <w:r w:rsidRPr="00321141">
        <w:rPr>
          <w:rStyle w:val="TagStyle"/>
          <w:rtl/>
        </w:rPr>
        <w:t xml:space="preserve"> </w:t>
      </w:r>
      <w:r>
        <w:rPr>
          <w:rtl/>
        </w:rPr>
        <w:t>השר לשירותי דת מתן כהנא:</w:t>
      </w:r>
      <w:r w:rsidRPr="00321141">
        <w:rPr>
          <w:rStyle w:val="TagStyle"/>
          <w:rtl/>
        </w:rPr>
        <w:t xml:space="preserve"> </w:t>
      </w:r>
      <w:r w:rsidRPr="00D158AF">
        <w:rPr>
          <w:rStyle w:val="TagStyle"/>
          <w:rtl/>
        </w:rPr>
        <w:t xml:space="preserve">&lt;&lt; דובר_המשך &gt;&gt;  </w:t>
      </w:r>
      <w:r>
        <w:rPr>
          <w:rtl/>
        </w:rPr>
        <w:t xml:space="preserve">   </w:t>
      </w:r>
    </w:p>
    <w:p w:rsidR="002D76A7" w:rsidRDefault="002D76A7" w:rsidP="003E471E">
      <w:pPr>
        <w:rPr>
          <w:rtl/>
          <w:lang w:eastAsia="he-IL"/>
        </w:rPr>
      </w:pPr>
    </w:p>
    <w:p w:rsidR="002D76A7" w:rsidRDefault="002D76A7" w:rsidP="003E471E">
      <w:pPr>
        <w:rPr>
          <w:rtl/>
          <w:lang w:eastAsia="he-IL"/>
        </w:rPr>
      </w:pPr>
      <w:r>
        <w:rPr>
          <w:rFonts w:hint="cs"/>
          <w:rtl/>
          <w:lang w:eastAsia="he-IL"/>
        </w:rPr>
        <w:t>תפסיקו להתנשא על הציונות הדתית. אנחנו מקפידים על מצוות לא פחות מכם</w:t>
      </w:r>
      <w:r w:rsidR="00BD2414">
        <w:rPr>
          <w:rFonts w:hint="cs"/>
          <w:rtl/>
          <w:lang w:eastAsia="he-IL"/>
        </w:rPr>
        <w:t>,</w:t>
      </w:r>
      <w:r>
        <w:rPr>
          <w:rFonts w:hint="cs"/>
          <w:rtl/>
          <w:lang w:eastAsia="he-IL"/>
        </w:rPr>
        <w:t xml:space="preserve"> והתורה יקרה לנו לא פחות מלכם. </w:t>
      </w:r>
    </w:p>
    <w:p w:rsidR="002D76A7" w:rsidRDefault="002D76A7" w:rsidP="003E471E">
      <w:pPr>
        <w:rPr>
          <w:rtl/>
          <w:lang w:eastAsia="he-IL"/>
        </w:rPr>
      </w:pPr>
    </w:p>
    <w:p w:rsidR="002D76A7" w:rsidRDefault="002D76A7" w:rsidP="003E471E">
      <w:pPr>
        <w:pStyle w:val="af5"/>
        <w:rPr>
          <w:rtl/>
        </w:rPr>
      </w:pPr>
      <w:r w:rsidRPr="008C731F">
        <w:rPr>
          <w:rStyle w:val="TagStyle"/>
          <w:rtl/>
        </w:rPr>
        <w:t>&lt;&lt; קריאה &gt;&gt;</w:t>
      </w:r>
      <w:r w:rsidRPr="00920A00">
        <w:rPr>
          <w:rStyle w:val="TagStyle"/>
          <w:rtl/>
        </w:rPr>
        <w:t xml:space="preserve"> </w:t>
      </w:r>
      <w:r>
        <w:rPr>
          <w:rtl/>
        </w:rPr>
        <w:t>משה אבוטבול (ש"ס):</w:t>
      </w:r>
      <w:r w:rsidRPr="00920A00">
        <w:rPr>
          <w:rStyle w:val="TagStyle"/>
          <w:rtl/>
        </w:rPr>
        <w:t xml:space="preserve"> </w:t>
      </w:r>
      <w:r w:rsidRPr="008C731F">
        <w:rPr>
          <w:rStyle w:val="TagStyle"/>
          <w:rtl/>
        </w:rPr>
        <w:t>&lt;&lt; קריאה &gt;&gt;</w:t>
      </w:r>
      <w:r>
        <w:rPr>
          <w:rtl/>
        </w:rPr>
        <w:t xml:space="preserve">   </w:t>
      </w:r>
    </w:p>
    <w:p w:rsidR="002D76A7" w:rsidRDefault="002D76A7" w:rsidP="003E471E">
      <w:pPr>
        <w:rPr>
          <w:rtl/>
          <w:lang w:eastAsia="he-IL"/>
        </w:rPr>
      </w:pPr>
    </w:p>
    <w:p w:rsidR="002D76A7" w:rsidRDefault="002D76A7" w:rsidP="003E471E">
      <w:pPr>
        <w:rPr>
          <w:rtl/>
          <w:lang w:eastAsia="he-IL"/>
        </w:rPr>
      </w:pPr>
      <w:r>
        <w:rPr>
          <w:rFonts w:hint="cs"/>
          <w:rtl/>
          <w:lang w:eastAsia="he-IL"/>
        </w:rPr>
        <w:t xml:space="preserve">החוצה. החוצה. </w:t>
      </w:r>
      <w:bookmarkStart w:id="3787" w:name="_ETM_Q8_294533"/>
      <w:bookmarkEnd w:id="3787"/>
      <w:r>
        <w:rPr>
          <w:rFonts w:hint="cs"/>
          <w:rtl/>
          <w:lang w:eastAsia="he-IL"/>
        </w:rPr>
        <w:t xml:space="preserve">תרמה את החברים שלך. </w:t>
      </w:r>
    </w:p>
    <w:p w:rsidR="002D76A7" w:rsidRDefault="002D76A7" w:rsidP="003E471E">
      <w:pPr>
        <w:rPr>
          <w:rtl/>
          <w:lang w:eastAsia="he-IL"/>
        </w:rPr>
      </w:pPr>
    </w:p>
    <w:p w:rsidR="002D76A7" w:rsidRDefault="002D76A7" w:rsidP="003E471E">
      <w:pPr>
        <w:pStyle w:val="-"/>
        <w:rPr>
          <w:b w:val="0"/>
          <w:bCs w:val="0"/>
          <w:rtl/>
        </w:rPr>
      </w:pPr>
      <w:r w:rsidRPr="00D158AF">
        <w:rPr>
          <w:rStyle w:val="TagStyle"/>
          <w:rtl/>
        </w:rPr>
        <w:t>&lt;&lt; דובר_המשך &gt;&gt;</w:t>
      </w:r>
      <w:r w:rsidRPr="00321141">
        <w:rPr>
          <w:rStyle w:val="TagStyle"/>
          <w:rtl/>
        </w:rPr>
        <w:t xml:space="preserve"> </w:t>
      </w:r>
      <w:r>
        <w:rPr>
          <w:rtl/>
        </w:rPr>
        <w:t>השר לשירותי דת מתן כהנא:</w:t>
      </w:r>
      <w:r w:rsidRPr="00321141">
        <w:rPr>
          <w:rStyle w:val="TagStyle"/>
          <w:rtl/>
        </w:rPr>
        <w:t xml:space="preserve"> </w:t>
      </w:r>
      <w:r w:rsidRPr="00D158AF">
        <w:rPr>
          <w:rStyle w:val="TagStyle"/>
          <w:rtl/>
        </w:rPr>
        <w:t xml:space="preserve">&lt;&lt; דובר_המשך &gt;&gt;  </w:t>
      </w:r>
    </w:p>
    <w:p w:rsidR="002D76A7" w:rsidRDefault="002D76A7" w:rsidP="003E471E">
      <w:pPr>
        <w:rPr>
          <w:rtl/>
        </w:rPr>
      </w:pPr>
      <w:r>
        <w:rPr>
          <w:rStyle w:val="TagStyle"/>
          <w:b/>
          <w:bCs/>
          <w:rtl/>
        </w:rPr>
        <w:t xml:space="preserve"> </w:t>
      </w:r>
      <w:r>
        <w:rPr>
          <w:rtl/>
        </w:rPr>
        <w:t xml:space="preserve"> </w:t>
      </w:r>
    </w:p>
    <w:p w:rsidR="002D76A7" w:rsidRDefault="002D76A7" w:rsidP="003E471E">
      <w:pPr>
        <w:rPr>
          <w:rtl/>
          <w:lang w:eastAsia="he-IL"/>
        </w:rPr>
      </w:pPr>
      <w:r>
        <w:rPr>
          <w:rFonts w:hint="cs"/>
          <w:rtl/>
          <w:lang w:eastAsia="he-IL"/>
        </w:rPr>
        <w:t>אנחנו מקפידים על מצוות לא פחות מכם</w:t>
      </w:r>
      <w:r w:rsidR="00BD2414">
        <w:rPr>
          <w:rFonts w:hint="cs"/>
          <w:rtl/>
          <w:lang w:eastAsia="he-IL"/>
        </w:rPr>
        <w:t>,</w:t>
      </w:r>
      <w:r>
        <w:rPr>
          <w:rFonts w:hint="cs"/>
          <w:rtl/>
          <w:lang w:eastAsia="he-IL"/>
        </w:rPr>
        <w:t xml:space="preserve"> והתורה יקרה לנו לא פחות מלכם. </w:t>
      </w:r>
    </w:p>
    <w:p w:rsidR="002D76A7" w:rsidRDefault="002D76A7" w:rsidP="003E471E">
      <w:pPr>
        <w:rPr>
          <w:rtl/>
          <w:lang w:eastAsia="he-IL"/>
        </w:rPr>
      </w:pPr>
    </w:p>
    <w:p w:rsidR="002D76A7" w:rsidRDefault="002D76A7" w:rsidP="003E471E">
      <w:pPr>
        <w:pStyle w:val="af5"/>
        <w:rPr>
          <w:b w:val="0"/>
          <w:bCs w:val="0"/>
          <w:rtl/>
        </w:rPr>
      </w:pPr>
      <w:r w:rsidRPr="008C731F">
        <w:rPr>
          <w:rStyle w:val="TagStyle"/>
          <w:rtl/>
        </w:rPr>
        <w:t>&lt;&lt; קריאה &gt;&gt;</w:t>
      </w:r>
      <w:r w:rsidRPr="00920A00">
        <w:rPr>
          <w:rStyle w:val="TagStyle"/>
          <w:rtl/>
        </w:rPr>
        <w:t xml:space="preserve"> </w:t>
      </w:r>
      <w:r>
        <w:rPr>
          <w:rtl/>
        </w:rPr>
        <w:t>משה אבוטבול (ש"ס):</w:t>
      </w:r>
      <w:r w:rsidRPr="00920A00">
        <w:rPr>
          <w:rStyle w:val="TagStyle"/>
          <w:rtl/>
        </w:rPr>
        <w:t xml:space="preserve"> </w:t>
      </w:r>
      <w:r w:rsidRPr="008C731F">
        <w:rPr>
          <w:rStyle w:val="TagStyle"/>
          <w:rtl/>
        </w:rPr>
        <w:t>&lt;&lt; קריאה &gt;&gt;</w:t>
      </w:r>
      <w:r>
        <w:rPr>
          <w:rtl/>
        </w:rPr>
        <w:t xml:space="preserve">   </w:t>
      </w:r>
    </w:p>
    <w:p w:rsidR="002D76A7" w:rsidRDefault="002D76A7" w:rsidP="003E471E">
      <w:pPr>
        <w:pStyle w:val="af5"/>
        <w:rPr>
          <w:rtl/>
        </w:rPr>
      </w:pPr>
      <w:r>
        <w:rPr>
          <w:b w:val="0"/>
          <w:bCs w:val="0"/>
          <w:rtl/>
        </w:rPr>
        <w:t xml:space="preserve"> </w:t>
      </w:r>
      <w:r>
        <w:rPr>
          <w:rtl/>
        </w:rPr>
        <w:t xml:space="preserve"> </w:t>
      </w:r>
    </w:p>
    <w:p w:rsidR="002D76A7" w:rsidRDefault="002D76A7" w:rsidP="003E471E">
      <w:pPr>
        <w:rPr>
          <w:rtl/>
          <w:lang w:eastAsia="he-IL"/>
        </w:rPr>
      </w:pPr>
      <w:r>
        <w:rPr>
          <w:rFonts w:hint="cs"/>
          <w:rtl/>
          <w:lang w:eastAsia="he-IL"/>
        </w:rPr>
        <w:t xml:space="preserve">אתה שקרן, רמאי, נוכל. תתבייש לך, </w:t>
      </w:r>
      <w:bookmarkStart w:id="3788" w:name="_ETM_Q8_299434"/>
      <w:bookmarkEnd w:id="3788"/>
      <w:r>
        <w:rPr>
          <w:rFonts w:hint="cs"/>
          <w:rtl/>
          <w:lang w:eastAsia="he-IL"/>
        </w:rPr>
        <w:t xml:space="preserve">תרמה את החברים שלך. לך. נגמר הסיפור. </w:t>
      </w:r>
    </w:p>
    <w:p w:rsidR="002D76A7" w:rsidRDefault="002D76A7" w:rsidP="003E471E">
      <w:pPr>
        <w:rPr>
          <w:rtl/>
          <w:lang w:eastAsia="he-IL"/>
        </w:rPr>
      </w:pPr>
      <w:bookmarkStart w:id="3789" w:name="_ETM_Q8_306076"/>
      <w:bookmarkStart w:id="3790" w:name="_ETM_Q8_306206"/>
      <w:bookmarkStart w:id="3791" w:name="_ETM_Q8_307032"/>
      <w:bookmarkStart w:id="3792" w:name="_ETM_Q8_307149"/>
      <w:bookmarkEnd w:id="3789"/>
      <w:bookmarkEnd w:id="3790"/>
      <w:bookmarkEnd w:id="3791"/>
      <w:bookmarkEnd w:id="3792"/>
    </w:p>
    <w:p w:rsidR="002D76A7" w:rsidRDefault="002D76A7" w:rsidP="003E471E">
      <w:pPr>
        <w:pStyle w:val="af6"/>
        <w:rPr>
          <w:rtl/>
        </w:rPr>
      </w:pPr>
      <w:bookmarkStart w:id="3793" w:name="ET_yor_6032_40"/>
      <w:r w:rsidRPr="008C731F">
        <w:rPr>
          <w:rStyle w:val="TagStyle"/>
          <w:rtl/>
        </w:rPr>
        <w:t xml:space="preserve"> &lt;&lt; יור &gt;&gt;</w:t>
      </w:r>
      <w:r w:rsidRPr="00920A00">
        <w:rPr>
          <w:rStyle w:val="TagStyle"/>
          <w:rtl/>
        </w:rPr>
        <w:t xml:space="preserve"> </w:t>
      </w:r>
      <w:r>
        <w:rPr>
          <w:rtl/>
        </w:rPr>
        <w:t>היו"ר מנסור עבאס:</w:t>
      </w:r>
      <w:r w:rsidRPr="00920A00">
        <w:rPr>
          <w:rStyle w:val="TagStyle"/>
          <w:rtl/>
        </w:rPr>
        <w:t xml:space="preserve"> </w:t>
      </w:r>
      <w:r w:rsidRPr="008C731F">
        <w:rPr>
          <w:rStyle w:val="TagStyle"/>
          <w:rtl/>
        </w:rPr>
        <w:t>&lt;&lt; יור &gt;&gt;</w:t>
      </w:r>
      <w:r>
        <w:rPr>
          <w:rtl/>
        </w:rPr>
        <w:t xml:space="preserve">   </w:t>
      </w:r>
      <w:bookmarkEnd w:id="3793"/>
    </w:p>
    <w:p w:rsidR="002D76A7" w:rsidRDefault="002D76A7" w:rsidP="003542E8">
      <w:pPr>
        <w:rPr>
          <w:rtl/>
          <w:lang w:eastAsia="he-IL"/>
        </w:rPr>
      </w:pPr>
    </w:p>
    <w:p w:rsidR="002D76A7" w:rsidRDefault="002D76A7" w:rsidP="003E471E">
      <w:pPr>
        <w:rPr>
          <w:rtl/>
          <w:lang w:eastAsia="he-IL"/>
        </w:rPr>
      </w:pPr>
      <w:bookmarkStart w:id="3794" w:name="_ETM_Q8_303387"/>
      <w:bookmarkEnd w:id="3794"/>
      <w:r>
        <w:rPr>
          <w:rFonts w:hint="cs"/>
          <w:rtl/>
          <w:lang w:eastAsia="he-IL"/>
        </w:rPr>
        <w:t xml:space="preserve">תודה רבה, חבר הכנסת משה אבוטבול. </w:t>
      </w:r>
    </w:p>
    <w:p w:rsidR="002D76A7" w:rsidRDefault="002D76A7" w:rsidP="003E471E">
      <w:pPr>
        <w:rPr>
          <w:rtl/>
          <w:lang w:eastAsia="he-IL"/>
        </w:rPr>
      </w:pPr>
      <w:bookmarkStart w:id="3795" w:name="_ETM_Q8_306240"/>
      <w:bookmarkStart w:id="3796" w:name="_ETM_Q8_306344"/>
      <w:bookmarkStart w:id="3797" w:name="_ETM_Q8_306416"/>
      <w:bookmarkStart w:id="3798" w:name="_ETM_Q8_306547"/>
      <w:bookmarkEnd w:id="3795"/>
      <w:bookmarkEnd w:id="3796"/>
      <w:bookmarkEnd w:id="3797"/>
      <w:bookmarkEnd w:id="3798"/>
    </w:p>
    <w:p w:rsidR="002D76A7" w:rsidRDefault="002D76A7" w:rsidP="003E471E">
      <w:pPr>
        <w:pStyle w:val="af5"/>
        <w:rPr>
          <w:rtl/>
        </w:rPr>
      </w:pPr>
      <w:r w:rsidRPr="008C731F">
        <w:rPr>
          <w:rStyle w:val="TagStyle"/>
          <w:rtl/>
        </w:rPr>
        <w:t xml:space="preserve"> &lt;&lt; קריאה &gt;&gt;</w:t>
      </w:r>
      <w:r w:rsidRPr="00920A00">
        <w:rPr>
          <w:rStyle w:val="TagStyle"/>
          <w:rtl/>
        </w:rPr>
        <w:t xml:space="preserve"> </w:t>
      </w:r>
      <w:r>
        <w:rPr>
          <w:rtl/>
        </w:rPr>
        <w:t>משה אבוטבול (ש"ס):</w:t>
      </w:r>
      <w:r w:rsidRPr="00920A00">
        <w:rPr>
          <w:rStyle w:val="TagStyle"/>
          <w:rtl/>
        </w:rPr>
        <w:t xml:space="preserve"> </w:t>
      </w:r>
      <w:r w:rsidRPr="008C731F">
        <w:rPr>
          <w:rStyle w:val="TagStyle"/>
          <w:rtl/>
        </w:rPr>
        <w:t>&lt;&lt; קריאה &gt;&gt;</w:t>
      </w:r>
      <w:r>
        <w:rPr>
          <w:rtl/>
        </w:rPr>
        <w:t xml:space="preserve">   </w:t>
      </w:r>
    </w:p>
    <w:p w:rsidR="002D76A7" w:rsidRDefault="002D76A7" w:rsidP="003542E8">
      <w:pPr>
        <w:rPr>
          <w:rtl/>
          <w:lang w:eastAsia="he-IL"/>
        </w:rPr>
      </w:pPr>
    </w:p>
    <w:p w:rsidR="002D76A7" w:rsidRDefault="002D76A7" w:rsidP="003E471E">
      <w:pPr>
        <w:rPr>
          <w:rtl/>
          <w:lang w:eastAsia="he-IL"/>
        </w:rPr>
      </w:pPr>
      <w:bookmarkStart w:id="3799" w:name="_ETM_Q8_303526"/>
      <w:bookmarkEnd w:id="3799"/>
      <w:r>
        <w:rPr>
          <w:rFonts w:hint="cs"/>
          <w:rtl/>
          <w:lang w:eastAsia="he-IL"/>
        </w:rPr>
        <w:t xml:space="preserve">מה קרה, מה </w:t>
      </w:r>
      <w:bookmarkStart w:id="3800" w:name="_ETM_Q8_305648"/>
      <w:bookmarkEnd w:id="3800"/>
      <w:r>
        <w:rPr>
          <w:rFonts w:hint="cs"/>
          <w:rtl/>
          <w:lang w:eastAsia="he-IL"/>
        </w:rPr>
        <w:t xml:space="preserve">אמרתי לו? את האמת אמרתי. מה קרה, הוא לא יודע </w:t>
      </w:r>
      <w:bookmarkStart w:id="3801" w:name="_ETM_Q8_307610"/>
      <w:bookmarkEnd w:id="3801"/>
      <w:r>
        <w:rPr>
          <w:rFonts w:hint="cs"/>
          <w:rtl/>
          <w:lang w:eastAsia="he-IL"/>
        </w:rPr>
        <w:t>לענות?</w:t>
      </w:r>
    </w:p>
    <w:p w:rsidR="002D76A7" w:rsidRDefault="002D76A7" w:rsidP="003E471E">
      <w:pPr>
        <w:rPr>
          <w:rtl/>
          <w:lang w:eastAsia="he-IL"/>
        </w:rPr>
      </w:pPr>
    </w:p>
    <w:p w:rsidR="002D76A7" w:rsidRDefault="002D76A7" w:rsidP="003E471E">
      <w:pPr>
        <w:pStyle w:val="-"/>
        <w:rPr>
          <w:rtl/>
        </w:rPr>
      </w:pPr>
      <w:r w:rsidRPr="00D158AF">
        <w:rPr>
          <w:rStyle w:val="TagStyle"/>
          <w:rtl/>
        </w:rPr>
        <w:t>&lt;&lt; דובר_המשך &gt;&gt;</w:t>
      </w:r>
      <w:r w:rsidRPr="00321141">
        <w:rPr>
          <w:rStyle w:val="TagStyle"/>
          <w:rtl/>
        </w:rPr>
        <w:t xml:space="preserve"> </w:t>
      </w:r>
      <w:r>
        <w:rPr>
          <w:rtl/>
        </w:rPr>
        <w:t>השר לשירותי דת מתן כהנא:</w:t>
      </w:r>
      <w:r w:rsidRPr="00321141">
        <w:rPr>
          <w:rStyle w:val="TagStyle"/>
          <w:rtl/>
        </w:rPr>
        <w:t xml:space="preserve"> </w:t>
      </w:r>
      <w:r w:rsidRPr="00D158AF">
        <w:rPr>
          <w:rStyle w:val="TagStyle"/>
          <w:rtl/>
        </w:rPr>
        <w:t xml:space="preserve">&lt;&lt; דובר_המשך &gt;&gt;  </w:t>
      </w:r>
      <w:r>
        <w:rPr>
          <w:rtl/>
        </w:rPr>
        <w:t xml:space="preserve">   </w:t>
      </w:r>
    </w:p>
    <w:p w:rsidR="002D76A7" w:rsidRDefault="002D76A7" w:rsidP="003E471E">
      <w:pPr>
        <w:rPr>
          <w:rtl/>
          <w:lang w:eastAsia="he-IL"/>
        </w:rPr>
      </w:pPr>
    </w:p>
    <w:p w:rsidR="002D76A7" w:rsidRDefault="002D76A7" w:rsidP="003542E8">
      <w:pPr>
        <w:rPr>
          <w:rtl/>
          <w:lang w:eastAsia="he-IL"/>
        </w:rPr>
      </w:pPr>
      <w:bookmarkStart w:id="3802" w:name="_ETM_Q8_315132"/>
      <w:bookmarkStart w:id="3803" w:name="_ETM_Q8_315255"/>
      <w:bookmarkEnd w:id="3802"/>
      <w:bookmarkEnd w:id="3803"/>
      <w:r>
        <w:rPr>
          <w:rFonts w:hint="cs"/>
          <w:rtl/>
          <w:lang w:eastAsia="he-IL"/>
        </w:rPr>
        <w:t xml:space="preserve">במשמרת שלי הציונות הדתית </w:t>
      </w:r>
      <w:r w:rsidR="003542E8">
        <w:rPr>
          <w:rFonts w:hint="cs"/>
          <w:rtl/>
          <w:lang w:eastAsia="he-IL"/>
        </w:rPr>
        <w:t>– – –</w:t>
      </w:r>
      <w:r>
        <w:rPr>
          <w:rFonts w:hint="cs"/>
          <w:rtl/>
          <w:lang w:eastAsia="he-IL"/>
        </w:rPr>
        <w:t xml:space="preserve"> </w:t>
      </w:r>
    </w:p>
    <w:p w:rsidR="002D76A7" w:rsidRDefault="002D76A7" w:rsidP="003E471E">
      <w:pPr>
        <w:rPr>
          <w:rtl/>
          <w:lang w:eastAsia="he-IL"/>
        </w:rPr>
      </w:pPr>
    </w:p>
    <w:p w:rsidR="002D76A7" w:rsidRDefault="002D76A7" w:rsidP="003E471E">
      <w:pPr>
        <w:pStyle w:val="af6"/>
        <w:rPr>
          <w:rtl/>
        </w:rPr>
      </w:pPr>
      <w:bookmarkStart w:id="3804" w:name="ET_yor_6032_42"/>
      <w:r w:rsidRPr="008C731F">
        <w:rPr>
          <w:rStyle w:val="TagStyle"/>
          <w:rtl/>
        </w:rPr>
        <w:t xml:space="preserve"> &lt;&lt; יור &gt;&gt;</w:t>
      </w:r>
      <w:r w:rsidRPr="00920A00">
        <w:rPr>
          <w:rStyle w:val="TagStyle"/>
          <w:rtl/>
        </w:rPr>
        <w:t xml:space="preserve"> </w:t>
      </w:r>
      <w:r>
        <w:rPr>
          <w:rtl/>
        </w:rPr>
        <w:t>היו"ר מנסור עבאס:</w:t>
      </w:r>
      <w:r w:rsidRPr="00920A00">
        <w:rPr>
          <w:rStyle w:val="TagStyle"/>
          <w:rtl/>
        </w:rPr>
        <w:t xml:space="preserve"> </w:t>
      </w:r>
      <w:r w:rsidRPr="008C731F">
        <w:rPr>
          <w:rStyle w:val="TagStyle"/>
          <w:rtl/>
        </w:rPr>
        <w:t>&lt;&lt; יור &gt;&gt;</w:t>
      </w:r>
      <w:r>
        <w:rPr>
          <w:rtl/>
        </w:rPr>
        <w:t xml:space="preserve">   </w:t>
      </w:r>
      <w:bookmarkEnd w:id="3804"/>
    </w:p>
    <w:p w:rsidR="002D76A7" w:rsidRDefault="002D76A7" w:rsidP="003542E8">
      <w:pPr>
        <w:rPr>
          <w:rtl/>
          <w:lang w:eastAsia="he-IL"/>
        </w:rPr>
      </w:pPr>
    </w:p>
    <w:p w:rsidR="002D76A7" w:rsidRDefault="002D76A7" w:rsidP="003E471E">
      <w:pPr>
        <w:rPr>
          <w:rtl/>
          <w:lang w:eastAsia="he-IL"/>
        </w:rPr>
      </w:pPr>
      <w:r>
        <w:rPr>
          <w:rFonts w:hint="cs"/>
          <w:rtl/>
          <w:lang w:eastAsia="he-IL"/>
        </w:rPr>
        <w:t xml:space="preserve">חבר הכנסת משה אבוטבול, אני קורא אותך לסדר פעם </w:t>
      </w:r>
      <w:bookmarkStart w:id="3805" w:name="_ETM_Q8_315768"/>
      <w:bookmarkEnd w:id="3805"/>
      <w:r>
        <w:rPr>
          <w:rFonts w:hint="cs"/>
          <w:rtl/>
          <w:lang w:eastAsia="he-IL"/>
        </w:rPr>
        <w:t xml:space="preserve">ראשונה. </w:t>
      </w:r>
    </w:p>
    <w:p w:rsidR="002D76A7" w:rsidRDefault="002D76A7" w:rsidP="003E471E">
      <w:pPr>
        <w:rPr>
          <w:rtl/>
          <w:lang w:eastAsia="he-IL"/>
        </w:rPr>
      </w:pPr>
      <w:bookmarkStart w:id="3806" w:name="_ETM_Q8_317242"/>
      <w:bookmarkStart w:id="3807" w:name="_ETM_Q8_317368"/>
      <w:bookmarkStart w:id="3808" w:name="_ETM_Q8_317399"/>
      <w:bookmarkStart w:id="3809" w:name="_ETM_Q8_317526"/>
      <w:bookmarkEnd w:id="3806"/>
      <w:bookmarkEnd w:id="3807"/>
      <w:bookmarkEnd w:id="3808"/>
      <w:bookmarkEnd w:id="3809"/>
    </w:p>
    <w:p w:rsidR="002D76A7" w:rsidRDefault="002D76A7" w:rsidP="003E471E">
      <w:pPr>
        <w:pStyle w:val="af5"/>
        <w:rPr>
          <w:rtl/>
        </w:rPr>
      </w:pPr>
      <w:bookmarkStart w:id="3810" w:name="ET_interruption_5851_43"/>
      <w:r w:rsidRPr="008C731F">
        <w:rPr>
          <w:rStyle w:val="TagStyle"/>
          <w:rtl/>
        </w:rPr>
        <w:t xml:space="preserve"> &lt;&lt; קריאה &gt;&gt;</w:t>
      </w:r>
      <w:r w:rsidRPr="00920A00">
        <w:rPr>
          <w:rStyle w:val="TagStyle"/>
          <w:rtl/>
        </w:rPr>
        <w:t xml:space="preserve"> </w:t>
      </w:r>
      <w:r>
        <w:rPr>
          <w:rtl/>
        </w:rPr>
        <w:t>משה אבוטבול (ש"ס):</w:t>
      </w:r>
      <w:r w:rsidRPr="00920A00">
        <w:rPr>
          <w:rStyle w:val="TagStyle"/>
          <w:rtl/>
        </w:rPr>
        <w:t xml:space="preserve"> </w:t>
      </w:r>
      <w:r w:rsidRPr="008C731F">
        <w:rPr>
          <w:rStyle w:val="TagStyle"/>
          <w:rtl/>
        </w:rPr>
        <w:t>&lt;&lt; קריאה &gt;&gt;</w:t>
      </w:r>
      <w:r>
        <w:rPr>
          <w:rtl/>
        </w:rPr>
        <w:t xml:space="preserve">   </w:t>
      </w:r>
      <w:bookmarkEnd w:id="3810"/>
    </w:p>
    <w:p w:rsidR="002D76A7" w:rsidRDefault="002D76A7" w:rsidP="003542E8">
      <w:pPr>
        <w:rPr>
          <w:rtl/>
          <w:lang w:eastAsia="he-IL"/>
        </w:rPr>
      </w:pPr>
    </w:p>
    <w:p w:rsidR="002D76A7" w:rsidRPr="00920A00" w:rsidRDefault="002D76A7" w:rsidP="003E471E">
      <w:pPr>
        <w:rPr>
          <w:rtl/>
          <w:lang w:eastAsia="he-IL"/>
        </w:rPr>
      </w:pPr>
      <w:r>
        <w:rPr>
          <w:rFonts w:hint="cs"/>
          <w:rtl/>
          <w:lang w:eastAsia="he-IL"/>
        </w:rPr>
        <w:t xml:space="preserve">מה קרה, מה עשיתי? פעם ראשונה. בסדר. </w:t>
      </w:r>
    </w:p>
    <w:p w:rsidR="002D76A7" w:rsidRDefault="002D76A7" w:rsidP="003E471E">
      <w:pPr>
        <w:rPr>
          <w:rtl/>
          <w:lang w:eastAsia="he-IL"/>
        </w:rPr>
      </w:pPr>
      <w:bookmarkStart w:id="3811" w:name="_ETM_Q8_263079"/>
      <w:bookmarkStart w:id="3812" w:name="_ETM_Q8_263188"/>
      <w:bookmarkEnd w:id="3811"/>
      <w:bookmarkEnd w:id="3812"/>
    </w:p>
    <w:p w:rsidR="002D76A7" w:rsidRDefault="002D76A7" w:rsidP="003E471E">
      <w:pPr>
        <w:pStyle w:val="-"/>
        <w:rPr>
          <w:rtl/>
        </w:rPr>
      </w:pPr>
      <w:bookmarkStart w:id="3813" w:name="ET_speakercontinue_6203_21"/>
      <w:r w:rsidRPr="008C731F">
        <w:rPr>
          <w:rStyle w:val="TagStyle"/>
          <w:rtl/>
        </w:rPr>
        <w:t xml:space="preserve"> &lt;&lt; דובר_המשך &gt;&gt;</w:t>
      </w:r>
      <w:r w:rsidRPr="00A41679">
        <w:rPr>
          <w:rStyle w:val="TagStyle"/>
          <w:rtl/>
        </w:rPr>
        <w:t xml:space="preserve"> </w:t>
      </w:r>
      <w:r>
        <w:rPr>
          <w:rtl/>
        </w:rPr>
        <w:t>השר לשירותי דת מתן כהנא:</w:t>
      </w:r>
      <w:r w:rsidRPr="00A41679">
        <w:rPr>
          <w:rStyle w:val="TagStyle"/>
          <w:rtl/>
        </w:rPr>
        <w:t xml:space="preserve"> </w:t>
      </w:r>
      <w:r w:rsidRPr="008C731F">
        <w:rPr>
          <w:rStyle w:val="TagStyle"/>
          <w:rtl/>
        </w:rPr>
        <w:t>&lt;&lt; דובר_המשך &gt;&gt;</w:t>
      </w:r>
      <w:r>
        <w:rPr>
          <w:rtl/>
        </w:rPr>
        <w:t xml:space="preserve">   </w:t>
      </w:r>
      <w:bookmarkEnd w:id="3813"/>
    </w:p>
    <w:p w:rsidR="002D76A7" w:rsidRDefault="002D76A7" w:rsidP="003E471E">
      <w:pPr>
        <w:rPr>
          <w:rtl/>
          <w:lang w:eastAsia="he-IL"/>
        </w:rPr>
      </w:pPr>
    </w:p>
    <w:p w:rsidR="002D76A7" w:rsidRDefault="002D76A7" w:rsidP="003E471E">
      <w:pPr>
        <w:rPr>
          <w:rtl/>
          <w:lang w:eastAsia="he-IL"/>
        </w:rPr>
      </w:pPr>
      <w:r>
        <w:rPr>
          <w:rFonts w:hint="cs"/>
          <w:rtl/>
          <w:lang w:eastAsia="he-IL"/>
        </w:rPr>
        <w:t xml:space="preserve">במשמרת שלי הציונות הדתית לא תהיה יותר שקופה </w:t>
      </w:r>
      <w:bookmarkStart w:id="3814" w:name="_ETM_Q8_321864"/>
      <w:bookmarkEnd w:id="3814"/>
      <w:r>
        <w:rPr>
          <w:rFonts w:hint="cs"/>
          <w:rtl/>
          <w:lang w:eastAsia="he-IL"/>
        </w:rPr>
        <w:t xml:space="preserve">וכנועה תחת רגליכם.  </w:t>
      </w:r>
    </w:p>
    <w:p w:rsidR="002D76A7" w:rsidRDefault="002D76A7" w:rsidP="003E471E">
      <w:pPr>
        <w:rPr>
          <w:rtl/>
          <w:lang w:eastAsia="he-IL"/>
        </w:rPr>
      </w:pPr>
    </w:p>
    <w:p w:rsidR="002D76A7" w:rsidRDefault="002D76A7" w:rsidP="003E471E">
      <w:pPr>
        <w:pStyle w:val="af6"/>
        <w:rPr>
          <w:rtl/>
        </w:rPr>
      </w:pPr>
      <w:bookmarkStart w:id="3815" w:name="ET_yor_6032_85"/>
      <w:r w:rsidRPr="00FC55B3">
        <w:rPr>
          <w:rStyle w:val="TagStyle"/>
          <w:rtl/>
        </w:rPr>
        <w:t xml:space="preserve"> &lt;&lt; יור &gt;&gt;</w:t>
      </w:r>
      <w:r w:rsidRPr="00920A00">
        <w:rPr>
          <w:rStyle w:val="TagStyle"/>
          <w:rtl/>
        </w:rPr>
        <w:t xml:space="preserve"> </w:t>
      </w:r>
      <w:r>
        <w:rPr>
          <w:rtl/>
        </w:rPr>
        <w:t>היו"ר מנסור עבאס:</w:t>
      </w:r>
      <w:r w:rsidRPr="00920A00">
        <w:rPr>
          <w:rStyle w:val="TagStyle"/>
          <w:rtl/>
        </w:rPr>
        <w:t xml:space="preserve"> </w:t>
      </w:r>
      <w:r w:rsidRPr="00FC55B3">
        <w:rPr>
          <w:rStyle w:val="TagStyle"/>
          <w:rtl/>
        </w:rPr>
        <w:t>&lt;&lt; יור &gt;&gt;</w:t>
      </w:r>
      <w:bookmarkEnd w:id="3815"/>
      <w:r w:rsidRPr="00FC55B3">
        <w:rPr>
          <w:rStyle w:val="TagStyle"/>
          <w:rtl/>
        </w:rPr>
        <w:t xml:space="preserve"> </w:t>
      </w:r>
      <w:r>
        <w:rPr>
          <w:rtl/>
        </w:rPr>
        <w:t xml:space="preserve">   </w:t>
      </w:r>
    </w:p>
    <w:p w:rsidR="002D76A7" w:rsidRDefault="002D76A7" w:rsidP="003E471E">
      <w:pPr>
        <w:rPr>
          <w:rtl/>
          <w:lang w:eastAsia="he-IL"/>
        </w:rPr>
      </w:pPr>
    </w:p>
    <w:p w:rsidR="002D76A7" w:rsidRPr="00FC55B3" w:rsidRDefault="002D76A7" w:rsidP="003E471E">
      <w:pPr>
        <w:rPr>
          <w:rtl/>
          <w:lang w:eastAsia="he-IL"/>
        </w:rPr>
      </w:pPr>
      <w:r>
        <w:rPr>
          <w:rFonts w:hint="cs"/>
          <w:rtl/>
          <w:lang w:eastAsia="he-IL"/>
        </w:rPr>
        <w:t xml:space="preserve">תודה רבה לך. </w:t>
      </w:r>
    </w:p>
    <w:p w:rsidR="002D76A7" w:rsidRDefault="002D76A7" w:rsidP="003E471E">
      <w:pPr>
        <w:rPr>
          <w:rtl/>
          <w:lang w:eastAsia="he-IL"/>
        </w:rPr>
      </w:pPr>
    </w:p>
    <w:p w:rsidR="002D76A7" w:rsidRDefault="002D76A7" w:rsidP="003E471E">
      <w:pPr>
        <w:pStyle w:val="-"/>
        <w:rPr>
          <w:rtl/>
        </w:rPr>
      </w:pPr>
      <w:bookmarkStart w:id="3816" w:name="ET_speakercontinue_6203_86"/>
      <w:r w:rsidRPr="00FC55B3">
        <w:rPr>
          <w:rStyle w:val="TagStyle"/>
          <w:rtl/>
        </w:rPr>
        <w:t xml:space="preserve"> &lt;&lt; דובר_המשך &gt;&gt;</w:t>
      </w:r>
      <w:r w:rsidRPr="00A41679">
        <w:rPr>
          <w:rStyle w:val="TagStyle"/>
          <w:rtl/>
        </w:rPr>
        <w:t xml:space="preserve"> </w:t>
      </w:r>
      <w:r>
        <w:rPr>
          <w:rtl/>
        </w:rPr>
        <w:t>השר לשירותי דת מתן כהנא:</w:t>
      </w:r>
      <w:r w:rsidRPr="00A41679">
        <w:rPr>
          <w:rStyle w:val="TagStyle"/>
          <w:rtl/>
        </w:rPr>
        <w:t xml:space="preserve"> </w:t>
      </w:r>
      <w:r w:rsidRPr="00FC55B3">
        <w:rPr>
          <w:rStyle w:val="TagStyle"/>
          <w:rtl/>
        </w:rPr>
        <w:t>&lt;&lt; דובר_המשך &gt;&gt;</w:t>
      </w:r>
      <w:bookmarkEnd w:id="3816"/>
      <w:r w:rsidRPr="00FC55B3">
        <w:rPr>
          <w:rStyle w:val="TagStyle"/>
          <w:rtl/>
        </w:rPr>
        <w:t xml:space="preserve"> </w:t>
      </w:r>
      <w:r>
        <w:rPr>
          <w:rtl/>
        </w:rPr>
        <w:t xml:space="preserve">   </w:t>
      </w:r>
    </w:p>
    <w:p w:rsidR="002D76A7" w:rsidRDefault="002D76A7" w:rsidP="003E471E">
      <w:pPr>
        <w:rPr>
          <w:rtl/>
          <w:lang w:eastAsia="he-IL"/>
        </w:rPr>
      </w:pPr>
    </w:p>
    <w:p w:rsidR="002D76A7" w:rsidRPr="00FC55B3" w:rsidRDefault="002D76A7" w:rsidP="003542E8">
      <w:pPr>
        <w:rPr>
          <w:rtl/>
          <w:lang w:eastAsia="he-IL"/>
        </w:rPr>
      </w:pPr>
      <w:r>
        <w:rPr>
          <w:rFonts w:hint="cs"/>
          <w:rtl/>
          <w:lang w:eastAsia="he-IL"/>
        </w:rPr>
        <w:t xml:space="preserve">ויש לי גם שאלה לחברים ממפלגת הציונות הדתית: למה אתם משתפים עם זה פעולה? הם רוצים למחוק בתי מדרש שלמים מתוך הציונות הדתית. חברי הכנסת החרדים </w:t>
      </w:r>
      <w:r w:rsidR="003542E8">
        <w:rPr>
          <w:rFonts w:hint="cs"/>
          <w:rtl/>
          <w:lang w:eastAsia="he-IL"/>
        </w:rPr>
        <w:t>– – –</w:t>
      </w:r>
      <w:r>
        <w:rPr>
          <w:rFonts w:hint="cs"/>
          <w:rtl/>
          <w:lang w:eastAsia="he-IL"/>
        </w:rPr>
        <w:t xml:space="preserve">  </w:t>
      </w:r>
    </w:p>
    <w:p w:rsidR="002D76A7" w:rsidRPr="00FC55B3" w:rsidRDefault="002D76A7" w:rsidP="003E471E">
      <w:pPr>
        <w:rPr>
          <w:rtl/>
          <w:lang w:eastAsia="he-IL"/>
        </w:rPr>
      </w:pPr>
    </w:p>
    <w:p w:rsidR="002D76A7" w:rsidRDefault="002D76A7" w:rsidP="003E471E">
      <w:pPr>
        <w:pStyle w:val="af5"/>
        <w:rPr>
          <w:rtl/>
        </w:rPr>
      </w:pPr>
      <w:bookmarkStart w:id="3817" w:name="_ETM_Q8_264230"/>
      <w:bookmarkStart w:id="3818" w:name="_ETM_Q8_303846"/>
      <w:bookmarkStart w:id="3819" w:name="_ETM_Q8_303998"/>
      <w:bookmarkStart w:id="3820" w:name="_ETM_Q8_304069"/>
      <w:bookmarkStart w:id="3821" w:name="_ETM_Q8_304156"/>
      <w:bookmarkStart w:id="3822" w:name="_ETM_Q8_305871"/>
      <w:bookmarkStart w:id="3823" w:name="_ETM_Q8_305972"/>
      <w:bookmarkStart w:id="3824" w:name="_ETM_Q8_306029"/>
      <w:bookmarkStart w:id="3825" w:name="_ETM_Q8_306165"/>
      <w:bookmarkStart w:id="3826" w:name="_ETM_Q8_330464"/>
      <w:bookmarkStart w:id="3827" w:name="_ETM_Q8_330611"/>
      <w:bookmarkStart w:id="3828" w:name="ET_interruption_6044_45"/>
      <w:bookmarkEnd w:id="3817"/>
      <w:bookmarkEnd w:id="3818"/>
      <w:bookmarkEnd w:id="3819"/>
      <w:bookmarkEnd w:id="3820"/>
      <w:bookmarkEnd w:id="3821"/>
      <w:bookmarkEnd w:id="3822"/>
      <w:bookmarkEnd w:id="3823"/>
      <w:bookmarkEnd w:id="3824"/>
      <w:bookmarkEnd w:id="3825"/>
      <w:bookmarkEnd w:id="3826"/>
      <w:bookmarkEnd w:id="3827"/>
      <w:r w:rsidRPr="008C731F">
        <w:rPr>
          <w:rStyle w:val="TagStyle"/>
          <w:rtl/>
        </w:rPr>
        <w:t>&lt;&lt; קריאה &gt;&gt;</w:t>
      </w:r>
      <w:r w:rsidRPr="00920A00">
        <w:rPr>
          <w:rStyle w:val="TagStyle"/>
          <w:rtl/>
        </w:rPr>
        <w:t xml:space="preserve"> </w:t>
      </w:r>
      <w:r>
        <w:rPr>
          <w:rtl/>
        </w:rPr>
        <w:t>אוריאל בוסו (ש"ס):</w:t>
      </w:r>
      <w:r w:rsidRPr="00920A00">
        <w:rPr>
          <w:rStyle w:val="TagStyle"/>
          <w:rtl/>
        </w:rPr>
        <w:t xml:space="preserve"> </w:t>
      </w:r>
      <w:r w:rsidRPr="008C731F">
        <w:rPr>
          <w:rStyle w:val="TagStyle"/>
          <w:rtl/>
        </w:rPr>
        <w:t>&lt;&lt; קריאה &gt;&gt;</w:t>
      </w:r>
      <w:r>
        <w:rPr>
          <w:rtl/>
        </w:rPr>
        <w:t xml:space="preserve">   </w:t>
      </w:r>
      <w:bookmarkEnd w:id="3828"/>
    </w:p>
    <w:p w:rsidR="002D76A7" w:rsidRDefault="002D76A7" w:rsidP="003542E8">
      <w:pPr>
        <w:rPr>
          <w:rtl/>
          <w:lang w:eastAsia="he-IL"/>
        </w:rPr>
      </w:pPr>
    </w:p>
    <w:p w:rsidR="002D76A7" w:rsidRDefault="002D76A7" w:rsidP="003542E8">
      <w:pPr>
        <w:rPr>
          <w:rtl/>
          <w:lang w:eastAsia="he-IL"/>
        </w:rPr>
      </w:pPr>
      <w:r>
        <w:rPr>
          <w:rFonts w:hint="cs"/>
          <w:rtl/>
          <w:lang w:eastAsia="he-IL"/>
        </w:rPr>
        <w:t xml:space="preserve">כל בתי המדרש האלה נגדך. אתה רוצה לסגור אותם, אתה רוצה </w:t>
      </w:r>
      <w:bookmarkStart w:id="3829" w:name="_ETM_Q8_343156"/>
      <w:bookmarkEnd w:id="3829"/>
      <w:r>
        <w:rPr>
          <w:rFonts w:hint="cs"/>
          <w:rtl/>
          <w:lang w:eastAsia="he-IL"/>
        </w:rPr>
        <w:t xml:space="preserve">לסגור </w:t>
      </w:r>
      <w:r w:rsidR="003542E8">
        <w:rPr>
          <w:rFonts w:hint="cs"/>
          <w:rtl/>
          <w:lang w:eastAsia="he-IL"/>
        </w:rPr>
        <w:t>– – –</w:t>
      </w:r>
      <w:r>
        <w:rPr>
          <w:rFonts w:hint="cs"/>
          <w:rtl/>
          <w:lang w:eastAsia="he-IL"/>
        </w:rPr>
        <w:t xml:space="preserve"> של הציונות הדתית. </w:t>
      </w:r>
    </w:p>
    <w:p w:rsidR="002D76A7" w:rsidRDefault="002D76A7" w:rsidP="003E471E">
      <w:pPr>
        <w:rPr>
          <w:rtl/>
          <w:lang w:eastAsia="he-IL"/>
        </w:rPr>
      </w:pPr>
    </w:p>
    <w:p w:rsidR="002D76A7" w:rsidRDefault="002D76A7" w:rsidP="003E471E">
      <w:pPr>
        <w:pStyle w:val="-"/>
        <w:rPr>
          <w:rtl/>
        </w:rPr>
      </w:pPr>
      <w:r w:rsidRPr="00FC55B3">
        <w:rPr>
          <w:rStyle w:val="TagStyle"/>
          <w:rtl/>
        </w:rPr>
        <w:t>&lt;&lt; דובר_המשך &gt;&gt;</w:t>
      </w:r>
      <w:r w:rsidRPr="00A41679">
        <w:rPr>
          <w:rStyle w:val="TagStyle"/>
          <w:rtl/>
        </w:rPr>
        <w:t xml:space="preserve"> </w:t>
      </w:r>
      <w:r>
        <w:rPr>
          <w:rtl/>
        </w:rPr>
        <w:t>השר לשירותי דת מתן כהנא:</w:t>
      </w:r>
      <w:r w:rsidRPr="00A41679">
        <w:rPr>
          <w:rStyle w:val="TagStyle"/>
          <w:rtl/>
        </w:rPr>
        <w:t xml:space="preserve"> </w:t>
      </w:r>
      <w:r w:rsidRPr="00FC55B3">
        <w:rPr>
          <w:rStyle w:val="TagStyle"/>
          <w:rtl/>
        </w:rPr>
        <w:t xml:space="preserve">&lt;&lt; דובר_המשך &gt;&gt; </w:t>
      </w:r>
      <w:r>
        <w:rPr>
          <w:rtl/>
        </w:rPr>
        <w:t xml:space="preserve">   </w:t>
      </w:r>
    </w:p>
    <w:p w:rsidR="002D76A7" w:rsidRDefault="002D76A7" w:rsidP="003E471E">
      <w:pPr>
        <w:rPr>
          <w:rtl/>
          <w:lang w:eastAsia="he-IL"/>
        </w:rPr>
      </w:pPr>
    </w:p>
    <w:p w:rsidR="002D76A7" w:rsidRDefault="002D76A7" w:rsidP="003E471E">
      <w:pPr>
        <w:rPr>
          <w:rtl/>
          <w:lang w:eastAsia="he-IL"/>
        </w:rPr>
      </w:pPr>
      <w:r>
        <w:rPr>
          <w:rFonts w:hint="cs"/>
          <w:rtl/>
          <w:lang w:eastAsia="he-IL"/>
        </w:rPr>
        <w:t xml:space="preserve">חברי הכנסת החרדים רוצים למחוק בתי מדרש שלמים מהציונות הדתית. </w:t>
      </w:r>
    </w:p>
    <w:p w:rsidR="002D76A7" w:rsidRDefault="002D76A7" w:rsidP="003E471E">
      <w:pPr>
        <w:rPr>
          <w:rtl/>
          <w:lang w:eastAsia="he-IL"/>
        </w:rPr>
      </w:pPr>
    </w:p>
    <w:p w:rsidR="002D76A7" w:rsidRDefault="002D76A7" w:rsidP="003E471E">
      <w:pPr>
        <w:pStyle w:val="af5"/>
        <w:rPr>
          <w:rtl/>
        </w:rPr>
      </w:pPr>
      <w:r w:rsidRPr="008C731F">
        <w:rPr>
          <w:rStyle w:val="TagStyle"/>
          <w:rtl/>
        </w:rPr>
        <w:t>&lt;&lt; קריאה &gt;&gt;</w:t>
      </w:r>
      <w:r w:rsidRPr="00920A00">
        <w:rPr>
          <w:rStyle w:val="TagStyle"/>
          <w:rtl/>
        </w:rPr>
        <w:t xml:space="preserve"> </w:t>
      </w:r>
      <w:r>
        <w:rPr>
          <w:rtl/>
        </w:rPr>
        <w:t>אוריאל בוסו (ש"ס):</w:t>
      </w:r>
      <w:r w:rsidRPr="00920A00">
        <w:rPr>
          <w:rStyle w:val="TagStyle"/>
          <w:rtl/>
        </w:rPr>
        <w:t xml:space="preserve"> </w:t>
      </w:r>
      <w:r w:rsidRPr="008C731F">
        <w:rPr>
          <w:rStyle w:val="TagStyle"/>
          <w:rtl/>
        </w:rPr>
        <w:t>&lt;&lt; קריאה &gt;&gt;</w:t>
      </w:r>
      <w:r>
        <w:rPr>
          <w:rtl/>
        </w:rPr>
        <w:t xml:space="preserve">   </w:t>
      </w:r>
    </w:p>
    <w:p w:rsidR="002D76A7" w:rsidRDefault="002D76A7" w:rsidP="003542E8">
      <w:pPr>
        <w:rPr>
          <w:rtl/>
          <w:lang w:eastAsia="he-IL"/>
        </w:rPr>
      </w:pPr>
    </w:p>
    <w:p w:rsidR="002D76A7" w:rsidRDefault="002D76A7" w:rsidP="003E471E">
      <w:pPr>
        <w:rPr>
          <w:rtl/>
          <w:lang w:eastAsia="he-IL"/>
        </w:rPr>
      </w:pPr>
      <w:r>
        <w:rPr>
          <w:rFonts w:hint="cs"/>
          <w:rtl/>
          <w:lang w:eastAsia="he-IL"/>
        </w:rPr>
        <w:t xml:space="preserve">אתה נגד היהדות והתורה. </w:t>
      </w:r>
      <w:bookmarkStart w:id="3830" w:name="_ETM_Q8_351510"/>
      <w:bookmarkEnd w:id="3830"/>
      <w:r>
        <w:rPr>
          <w:rFonts w:hint="cs"/>
          <w:rtl/>
          <w:lang w:eastAsia="he-IL"/>
        </w:rPr>
        <w:t xml:space="preserve">כל רבני הציונות הדתית נגדך. אל תספר סיפורים. </w:t>
      </w:r>
    </w:p>
    <w:p w:rsidR="002D76A7" w:rsidRDefault="002D76A7" w:rsidP="003E471E">
      <w:pPr>
        <w:rPr>
          <w:rtl/>
          <w:lang w:eastAsia="he-IL"/>
        </w:rPr>
      </w:pPr>
      <w:bookmarkStart w:id="3831" w:name="_ETM_Q8_346693"/>
      <w:bookmarkStart w:id="3832" w:name="_ETM_Q8_346741"/>
      <w:bookmarkEnd w:id="3831"/>
      <w:bookmarkEnd w:id="3832"/>
    </w:p>
    <w:p w:rsidR="002D76A7" w:rsidRDefault="002D76A7" w:rsidP="003E471E">
      <w:pPr>
        <w:pStyle w:val="-"/>
        <w:rPr>
          <w:rtl/>
        </w:rPr>
      </w:pPr>
      <w:r w:rsidRPr="00FC55B3">
        <w:rPr>
          <w:rStyle w:val="TagStyle"/>
          <w:rtl/>
        </w:rPr>
        <w:t>&lt;&lt; דובר_המשך &gt;&gt;</w:t>
      </w:r>
      <w:r w:rsidRPr="00A41679">
        <w:rPr>
          <w:rStyle w:val="TagStyle"/>
          <w:rtl/>
        </w:rPr>
        <w:t xml:space="preserve"> </w:t>
      </w:r>
      <w:r>
        <w:rPr>
          <w:rtl/>
        </w:rPr>
        <w:t>השר לשירותי דת מתן כהנא:</w:t>
      </w:r>
      <w:r w:rsidRPr="00A41679">
        <w:rPr>
          <w:rStyle w:val="TagStyle"/>
          <w:rtl/>
        </w:rPr>
        <w:t xml:space="preserve"> </w:t>
      </w:r>
      <w:r w:rsidRPr="00FC55B3">
        <w:rPr>
          <w:rStyle w:val="TagStyle"/>
          <w:rtl/>
        </w:rPr>
        <w:t xml:space="preserve">&lt;&lt; דובר_המשך &gt;&gt; </w:t>
      </w:r>
      <w:r>
        <w:rPr>
          <w:rtl/>
        </w:rPr>
        <w:t xml:space="preserve">   </w:t>
      </w:r>
    </w:p>
    <w:p w:rsidR="002D76A7" w:rsidRDefault="002D76A7" w:rsidP="003E471E">
      <w:pPr>
        <w:rPr>
          <w:rtl/>
          <w:lang w:eastAsia="he-IL"/>
        </w:rPr>
      </w:pPr>
    </w:p>
    <w:p w:rsidR="002D76A7" w:rsidRDefault="002D76A7" w:rsidP="003E471E">
      <w:pPr>
        <w:rPr>
          <w:rtl/>
          <w:lang w:eastAsia="he-IL"/>
        </w:rPr>
      </w:pPr>
      <w:r>
        <w:rPr>
          <w:rFonts w:hint="cs"/>
          <w:rtl/>
          <w:lang w:eastAsia="he-IL"/>
        </w:rPr>
        <w:t>הם לא סופרים אתכם. אתם ש</w:t>
      </w:r>
      <w:r w:rsidR="00BD2414">
        <w:rPr>
          <w:rFonts w:hint="cs"/>
          <w:rtl/>
          <w:lang w:eastAsia="he-IL"/>
        </w:rPr>
        <w:t xml:space="preserve">וב ושוב מנסים להיות חברים שלהם והם שוב ושוב יורקים לכם בפרצוף. </w:t>
      </w:r>
    </w:p>
    <w:p w:rsidR="002D76A7" w:rsidRDefault="002D76A7" w:rsidP="003E471E">
      <w:pPr>
        <w:rPr>
          <w:rtl/>
          <w:lang w:eastAsia="he-IL"/>
        </w:rPr>
      </w:pPr>
    </w:p>
    <w:p w:rsidR="002D76A7" w:rsidRDefault="002D76A7" w:rsidP="003E471E">
      <w:pPr>
        <w:pStyle w:val="af5"/>
        <w:rPr>
          <w:rtl/>
        </w:rPr>
      </w:pPr>
      <w:bookmarkStart w:id="3833" w:name="ET_interruption_5851_46"/>
      <w:r w:rsidRPr="008C731F">
        <w:rPr>
          <w:rStyle w:val="TagStyle"/>
          <w:rtl/>
        </w:rPr>
        <w:t xml:space="preserve"> &lt;&lt; קריאה &gt;&gt;</w:t>
      </w:r>
      <w:r w:rsidRPr="00920A00">
        <w:rPr>
          <w:rStyle w:val="TagStyle"/>
          <w:rtl/>
        </w:rPr>
        <w:t xml:space="preserve"> </w:t>
      </w:r>
      <w:r>
        <w:rPr>
          <w:rtl/>
        </w:rPr>
        <w:t>משה אבוטבול (ש"ס):</w:t>
      </w:r>
      <w:r w:rsidRPr="00920A00">
        <w:rPr>
          <w:rStyle w:val="TagStyle"/>
          <w:rtl/>
        </w:rPr>
        <w:t xml:space="preserve"> </w:t>
      </w:r>
      <w:r w:rsidRPr="008C731F">
        <w:rPr>
          <w:rStyle w:val="TagStyle"/>
          <w:rtl/>
        </w:rPr>
        <w:t>&lt;&lt; קריאה &gt;&gt;</w:t>
      </w:r>
      <w:r>
        <w:rPr>
          <w:rtl/>
        </w:rPr>
        <w:t xml:space="preserve">   </w:t>
      </w:r>
      <w:bookmarkEnd w:id="3833"/>
    </w:p>
    <w:p w:rsidR="002D76A7" w:rsidRDefault="002D76A7" w:rsidP="003542E8">
      <w:pPr>
        <w:rPr>
          <w:rtl/>
          <w:lang w:eastAsia="he-IL"/>
        </w:rPr>
      </w:pPr>
    </w:p>
    <w:p w:rsidR="002D76A7" w:rsidRPr="00920A00" w:rsidRDefault="002D76A7" w:rsidP="003E471E">
      <w:pPr>
        <w:rPr>
          <w:rtl/>
          <w:lang w:eastAsia="he-IL"/>
        </w:rPr>
      </w:pPr>
      <w:bookmarkStart w:id="3834" w:name="_ETM_Q8_346090"/>
      <w:bookmarkEnd w:id="3834"/>
      <w:r>
        <w:rPr>
          <w:rFonts w:hint="cs"/>
          <w:rtl/>
          <w:lang w:eastAsia="he-IL"/>
        </w:rPr>
        <w:t xml:space="preserve">רוץ הביתה. לך הביתה, רפורמי. אתה רפורמי חדש. </w:t>
      </w:r>
    </w:p>
    <w:p w:rsidR="002D76A7" w:rsidRDefault="002D76A7" w:rsidP="003E471E">
      <w:pPr>
        <w:rPr>
          <w:rtl/>
          <w:lang w:eastAsia="he-IL"/>
        </w:rPr>
      </w:pPr>
      <w:bookmarkStart w:id="3835" w:name="_ETM_Q8_330643"/>
      <w:bookmarkStart w:id="3836" w:name="_ETM_Q8_330755"/>
      <w:bookmarkEnd w:id="3835"/>
      <w:bookmarkEnd w:id="3836"/>
    </w:p>
    <w:p w:rsidR="002D76A7" w:rsidRDefault="002D76A7" w:rsidP="003E471E">
      <w:pPr>
        <w:pStyle w:val="af5"/>
        <w:rPr>
          <w:rtl/>
        </w:rPr>
      </w:pPr>
      <w:bookmarkStart w:id="3837" w:name="_ETM_Q8_371734"/>
      <w:bookmarkStart w:id="3838" w:name="_ETM_Q8_371859"/>
      <w:bookmarkStart w:id="3839" w:name="ET_interruption_6044_47"/>
      <w:bookmarkEnd w:id="3837"/>
      <w:bookmarkEnd w:id="3838"/>
      <w:r w:rsidRPr="008C731F">
        <w:rPr>
          <w:rStyle w:val="TagStyle"/>
          <w:rtl/>
        </w:rPr>
        <w:t xml:space="preserve"> &lt;&lt; קריאה &gt;&gt;</w:t>
      </w:r>
      <w:r w:rsidRPr="00920A00">
        <w:rPr>
          <w:rStyle w:val="TagStyle"/>
          <w:rtl/>
        </w:rPr>
        <w:t xml:space="preserve"> </w:t>
      </w:r>
      <w:r>
        <w:rPr>
          <w:rtl/>
        </w:rPr>
        <w:t>אוריאל בוסו (ש"ס):</w:t>
      </w:r>
      <w:r w:rsidRPr="00920A00">
        <w:rPr>
          <w:rStyle w:val="TagStyle"/>
          <w:rtl/>
        </w:rPr>
        <w:t xml:space="preserve"> </w:t>
      </w:r>
      <w:r w:rsidRPr="008C731F">
        <w:rPr>
          <w:rStyle w:val="TagStyle"/>
          <w:rtl/>
        </w:rPr>
        <w:t>&lt;&lt; קריאה &gt;&gt;</w:t>
      </w:r>
      <w:r>
        <w:rPr>
          <w:rtl/>
        </w:rPr>
        <w:t xml:space="preserve">   </w:t>
      </w:r>
      <w:bookmarkEnd w:id="3839"/>
    </w:p>
    <w:p w:rsidR="002D76A7" w:rsidRDefault="002D76A7" w:rsidP="003542E8">
      <w:pPr>
        <w:rPr>
          <w:rtl/>
          <w:lang w:eastAsia="he-IL"/>
        </w:rPr>
      </w:pPr>
    </w:p>
    <w:p w:rsidR="002D76A7" w:rsidRDefault="002D76A7" w:rsidP="003E471E">
      <w:pPr>
        <w:rPr>
          <w:rtl/>
          <w:lang w:eastAsia="he-IL"/>
        </w:rPr>
      </w:pPr>
      <w:bookmarkStart w:id="3840" w:name="_ETM_Q8_358434"/>
      <w:bookmarkEnd w:id="3840"/>
      <w:r>
        <w:rPr>
          <w:rFonts w:hint="cs"/>
          <w:rtl/>
          <w:lang w:eastAsia="he-IL"/>
        </w:rPr>
        <w:t xml:space="preserve">הרב היחיד שלך זה הרב גלעד </w:t>
      </w:r>
      <w:bookmarkStart w:id="3841" w:name="_ETM_Q8_361203"/>
      <w:bookmarkEnd w:id="3841"/>
      <w:r>
        <w:rPr>
          <w:rFonts w:hint="cs"/>
          <w:rtl/>
          <w:lang w:eastAsia="he-IL"/>
        </w:rPr>
        <w:t xml:space="preserve">קריב. </w:t>
      </w:r>
    </w:p>
    <w:p w:rsidR="002D76A7" w:rsidRDefault="002D76A7" w:rsidP="003E471E">
      <w:pPr>
        <w:rPr>
          <w:rtl/>
          <w:lang w:eastAsia="he-IL"/>
        </w:rPr>
      </w:pPr>
    </w:p>
    <w:p w:rsidR="002D76A7" w:rsidRDefault="002D76A7" w:rsidP="003E471E">
      <w:pPr>
        <w:pStyle w:val="-"/>
        <w:rPr>
          <w:rtl/>
        </w:rPr>
      </w:pPr>
      <w:r w:rsidRPr="008C731F">
        <w:rPr>
          <w:rStyle w:val="TagStyle"/>
          <w:rtl/>
        </w:rPr>
        <w:t>&lt;&lt; דובר_המשך &gt;&gt;</w:t>
      </w:r>
      <w:r w:rsidRPr="00A41679">
        <w:rPr>
          <w:rStyle w:val="TagStyle"/>
          <w:rtl/>
        </w:rPr>
        <w:t xml:space="preserve"> </w:t>
      </w:r>
      <w:r>
        <w:rPr>
          <w:rtl/>
        </w:rPr>
        <w:t>השר לשירותי דת מתן כהנא:</w:t>
      </w:r>
      <w:r w:rsidRPr="00A41679">
        <w:rPr>
          <w:rStyle w:val="TagStyle"/>
          <w:rtl/>
        </w:rPr>
        <w:t xml:space="preserve"> </w:t>
      </w:r>
      <w:r w:rsidRPr="008C731F">
        <w:rPr>
          <w:rStyle w:val="TagStyle"/>
          <w:rtl/>
        </w:rPr>
        <w:t>&lt;&lt; דובר_המשך &gt;&gt;</w:t>
      </w:r>
      <w:r>
        <w:rPr>
          <w:rtl/>
        </w:rPr>
        <w:t xml:space="preserve">   </w:t>
      </w:r>
    </w:p>
    <w:p w:rsidR="002D76A7" w:rsidRDefault="002D76A7" w:rsidP="003542E8">
      <w:pPr>
        <w:rPr>
          <w:rtl/>
          <w:lang w:eastAsia="he-IL"/>
        </w:rPr>
      </w:pPr>
    </w:p>
    <w:p w:rsidR="002D76A7" w:rsidRDefault="002D76A7" w:rsidP="003E471E">
      <w:pPr>
        <w:rPr>
          <w:rtl/>
          <w:lang w:eastAsia="he-IL"/>
        </w:rPr>
      </w:pPr>
      <w:r>
        <w:rPr>
          <w:rFonts w:hint="cs"/>
          <w:rtl/>
          <w:lang w:eastAsia="he-IL"/>
        </w:rPr>
        <w:t xml:space="preserve">למה אתם מתעקשים להיות ילדי </w:t>
      </w:r>
      <w:proofErr w:type="spellStart"/>
      <w:r>
        <w:rPr>
          <w:rFonts w:hint="cs"/>
          <w:rtl/>
          <w:lang w:eastAsia="he-IL"/>
        </w:rPr>
        <w:t>הכאפות</w:t>
      </w:r>
      <w:proofErr w:type="spellEnd"/>
      <w:r>
        <w:rPr>
          <w:rFonts w:hint="cs"/>
          <w:rtl/>
          <w:lang w:eastAsia="he-IL"/>
        </w:rPr>
        <w:t xml:space="preserve"> </w:t>
      </w:r>
      <w:r>
        <w:rPr>
          <w:rtl/>
          <w:lang w:eastAsia="he-IL"/>
        </w:rPr>
        <w:t>–</w:t>
      </w:r>
      <w:r>
        <w:rPr>
          <w:rFonts w:hint="cs"/>
          <w:rtl/>
          <w:lang w:eastAsia="he-IL"/>
        </w:rPr>
        <w:t xml:space="preserve"> ילדי </w:t>
      </w:r>
      <w:proofErr w:type="spellStart"/>
      <w:r>
        <w:rPr>
          <w:rFonts w:hint="cs"/>
          <w:rtl/>
          <w:lang w:eastAsia="he-IL"/>
        </w:rPr>
        <w:t>הכאפות</w:t>
      </w:r>
      <w:proofErr w:type="spellEnd"/>
      <w:r>
        <w:rPr>
          <w:rFonts w:hint="cs"/>
          <w:rtl/>
          <w:lang w:eastAsia="he-IL"/>
        </w:rPr>
        <w:t xml:space="preserve"> </w:t>
      </w:r>
      <w:bookmarkStart w:id="3842" w:name="_ETM_Q8_367662"/>
      <w:bookmarkEnd w:id="3842"/>
      <w:r>
        <w:rPr>
          <w:rFonts w:hint="cs"/>
          <w:rtl/>
          <w:lang w:eastAsia="he-IL"/>
        </w:rPr>
        <w:t xml:space="preserve">של פינדרוס, של דרעי, של גפני. </w:t>
      </w:r>
    </w:p>
    <w:p w:rsidR="002D76A7" w:rsidRDefault="002D76A7" w:rsidP="003E471E">
      <w:pPr>
        <w:rPr>
          <w:rtl/>
          <w:lang w:eastAsia="he-IL"/>
        </w:rPr>
      </w:pPr>
    </w:p>
    <w:p w:rsidR="002D76A7" w:rsidRDefault="002D76A7" w:rsidP="003E471E">
      <w:pPr>
        <w:pStyle w:val="af5"/>
        <w:rPr>
          <w:rtl/>
        </w:rPr>
      </w:pPr>
      <w:r w:rsidRPr="008C731F">
        <w:rPr>
          <w:rStyle w:val="TagStyle"/>
          <w:rtl/>
        </w:rPr>
        <w:t>&lt;&lt; קריאה &gt;&gt;</w:t>
      </w:r>
      <w:r w:rsidRPr="00920A00">
        <w:rPr>
          <w:rStyle w:val="TagStyle"/>
          <w:rtl/>
        </w:rPr>
        <w:t xml:space="preserve"> </w:t>
      </w:r>
      <w:r>
        <w:rPr>
          <w:rtl/>
        </w:rPr>
        <w:t>אוריאל בוסו (ש"ס):</w:t>
      </w:r>
      <w:r w:rsidRPr="00920A00">
        <w:rPr>
          <w:rStyle w:val="TagStyle"/>
          <w:rtl/>
        </w:rPr>
        <w:t xml:space="preserve"> </w:t>
      </w:r>
      <w:r w:rsidRPr="008C731F">
        <w:rPr>
          <w:rStyle w:val="TagStyle"/>
          <w:rtl/>
        </w:rPr>
        <w:t>&lt;&lt; קריאה &gt;&gt;</w:t>
      </w:r>
      <w:r>
        <w:rPr>
          <w:rtl/>
        </w:rPr>
        <w:t xml:space="preserve">   </w:t>
      </w:r>
    </w:p>
    <w:p w:rsidR="002D76A7" w:rsidRDefault="002D76A7" w:rsidP="003E471E">
      <w:pPr>
        <w:rPr>
          <w:rtl/>
          <w:lang w:eastAsia="he-IL"/>
        </w:rPr>
      </w:pPr>
    </w:p>
    <w:p w:rsidR="002D76A7" w:rsidRDefault="002D76A7" w:rsidP="003E471E">
      <w:pPr>
        <w:rPr>
          <w:rtl/>
          <w:lang w:eastAsia="he-IL"/>
        </w:rPr>
      </w:pPr>
      <w:r>
        <w:rPr>
          <w:rFonts w:hint="cs"/>
          <w:rtl/>
          <w:lang w:eastAsia="he-IL"/>
        </w:rPr>
        <w:t xml:space="preserve">הרב הרפורמי. אתה משקר. זה לא יעזור לך, </w:t>
      </w:r>
      <w:bookmarkStart w:id="3843" w:name="_ETM_Q8_374803"/>
      <w:bookmarkEnd w:id="3843"/>
      <w:r>
        <w:rPr>
          <w:rFonts w:hint="cs"/>
          <w:rtl/>
          <w:lang w:eastAsia="he-IL"/>
        </w:rPr>
        <w:t xml:space="preserve">הם נגדך. </w:t>
      </w:r>
    </w:p>
    <w:p w:rsidR="002D76A7" w:rsidRDefault="002D76A7" w:rsidP="003E471E">
      <w:pPr>
        <w:rPr>
          <w:rtl/>
          <w:lang w:eastAsia="he-IL"/>
        </w:rPr>
      </w:pPr>
    </w:p>
    <w:p w:rsidR="002D76A7" w:rsidRDefault="002D76A7" w:rsidP="003E471E">
      <w:pPr>
        <w:pStyle w:val="af5"/>
        <w:rPr>
          <w:rtl/>
        </w:rPr>
      </w:pPr>
      <w:bookmarkStart w:id="3844" w:name="ET_interruption_5851_48"/>
      <w:r w:rsidRPr="008C731F">
        <w:rPr>
          <w:rStyle w:val="TagStyle"/>
          <w:rtl/>
        </w:rPr>
        <w:t xml:space="preserve"> &lt;&lt; קריאה &gt;&gt;</w:t>
      </w:r>
      <w:r w:rsidRPr="00920A00">
        <w:rPr>
          <w:rStyle w:val="TagStyle"/>
          <w:rtl/>
        </w:rPr>
        <w:t xml:space="preserve"> </w:t>
      </w:r>
      <w:r>
        <w:rPr>
          <w:rtl/>
        </w:rPr>
        <w:t>משה אבוטבול (ש"ס):</w:t>
      </w:r>
      <w:r w:rsidRPr="00920A00">
        <w:rPr>
          <w:rStyle w:val="TagStyle"/>
          <w:rtl/>
        </w:rPr>
        <w:t xml:space="preserve"> </w:t>
      </w:r>
      <w:r w:rsidRPr="008C731F">
        <w:rPr>
          <w:rStyle w:val="TagStyle"/>
          <w:rtl/>
        </w:rPr>
        <w:t>&lt;&lt; קריאה &gt;&gt;</w:t>
      </w:r>
      <w:r>
        <w:rPr>
          <w:rtl/>
        </w:rPr>
        <w:t xml:space="preserve">   </w:t>
      </w:r>
      <w:bookmarkEnd w:id="3844"/>
    </w:p>
    <w:p w:rsidR="002D76A7" w:rsidRDefault="002D76A7" w:rsidP="003542E8">
      <w:pPr>
        <w:rPr>
          <w:rtl/>
          <w:lang w:eastAsia="he-IL"/>
        </w:rPr>
      </w:pPr>
    </w:p>
    <w:p w:rsidR="002D76A7" w:rsidRDefault="002D76A7" w:rsidP="003E471E">
      <w:pPr>
        <w:rPr>
          <w:rtl/>
          <w:lang w:eastAsia="he-IL"/>
        </w:rPr>
      </w:pPr>
      <w:r>
        <w:rPr>
          <w:rFonts w:hint="cs"/>
          <w:rtl/>
          <w:lang w:eastAsia="he-IL"/>
        </w:rPr>
        <w:t xml:space="preserve">לך הביתה. נוכל. </w:t>
      </w:r>
    </w:p>
    <w:p w:rsidR="002D76A7" w:rsidRDefault="002D76A7" w:rsidP="003E471E">
      <w:pPr>
        <w:rPr>
          <w:rtl/>
          <w:lang w:eastAsia="he-IL"/>
        </w:rPr>
      </w:pPr>
    </w:p>
    <w:p w:rsidR="002D76A7" w:rsidRDefault="002D76A7" w:rsidP="003E471E">
      <w:pPr>
        <w:pStyle w:val="af6"/>
        <w:rPr>
          <w:rtl/>
        </w:rPr>
      </w:pPr>
      <w:r w:rsidRPr="00FC55B3">
        <w:rPr>
          <w:rStyle w:val="TagStyle"/>
          <w:rtl/>
        </w:rPr>
        <w:t>&lt;&lt; יור &gt;&gt;</w:t>
      </w:r>
      <w:r w:rsidRPr="00920A00">
        <w:rPr>
          <w:rStyle w:val="TagStyle"/>
          <w:rtl/>
        </w:rPr>
        <w:t xml:space="preserve"> </w:t>
      </w:r>
      <w:r>
        <w:rPr>
          <w:rtl/>
        </w:rPr>
        <w:t>היו"ר מנסור עבאס:</w:t>
      </w:r>
      <w:r w:rsidRPr="00920A00">
        <w:rPr>
          <w:rStyle w:val="TagStyle"/>
          <w:rtl/>
        </w:rPr>
        <w:t xml:space="preserve"> </w:t>
      </w:r>
      <w:r w:rsidRPr="00FC55B3">
        <w:rPr>
          <w:rStyle w:val="TagStyle"/>
          <w:rtl/>
        </w:rPr>
        <w:t xml:space="preserve">&lt;&lt; יור &gt;&gt; </w:t>
      </w:r>
      <w:r>
        <w:rPr>
          <w:rtl/>
        </w:rPr>
        <w:t xml:space="preserve">   </w:t>
      </w:r>
    </w:p>
    <w:p w:rsidR="002D76A7" w:rsidRDefault="002D76A7" w:rsidP="003E471E">
      <w:pPr>
        <w:rPr>
          <w:rtl/>
          <w:lang w:eastAsia="he-IL"/>
        </w:rPr>
      </w:pPr>
    </w:p>
    <w:p w:rsidR="002D76A7" w:rsidRDefault="002D76A7" w:rsidP="003E471E">
      <w:pPr>
        <w:rPr>
          <w:rtl/>
          <w:lang w:eastAsia="he-IL"/>
        </w:rPr>
      </w:pPr>
      <w:r>
        <w:rPr>
          <w:rFonts w:hint="cs"/>
          <w:rtl/>
          <w:lang w:eastAsia="he-IL"/>
        </w:rPr>
        <w:t xml:space="preserve">חבר הכנסת אבי מעוז, נא לשבת. נא לשבת. </w:t>
      </w:r>
    </w:p>
    <w:p w:rsidR="002D76A7" w:rsidRDefault="002D76A7" w:rsidP="003E471E">
      <w:pPr>
        <w:rPr>
          <w:rtl/>
          <w:lang w:eastAsia="he-IL"/>
        </w:rPr>
      </w:pPr>
    </w:p>
    <w:p w:rsidR="002D76A7" w:rsidRDefault="002D76A7" w:rsidP="003E471E">
      <w:pPr>
        <w:pStyle w:val="-"/>
      </w:pPr>
      <w:bookmarkStart w:id="3845" w:name="ET_speakercontinue_6203_87"/>
      <w:r w:rsidRPr="00FC55B3">
        <w:rPr>
          <w:rStyle w:val="TagStyle"/>
          <w:rtl/>
        </w:rPr>
        <w:t xml:space="preserve"> &lt;&lt; דובר_המשך &gt;&gt;</w:t>
      </w:r>
      <w:r w:rsidRPr="00A41679">
        <w:rPr>
          <w:rStyle w:val="TagStyle"/>
          <w:rtl/>
        </w:rPr>
        <w:t xml:space="preserve"> </w:t>
      </w:r>
      <w:r>
        <w:rPr>
          <w:rtl/>
        </w:rPr>
        <w:t>השר לשירותי דת מתן כהנא:</w:t>
      </w:r>
      <w:r w:rsidRPr="00A41679">
        <w:rPr>
          <w:rStyle w:val="TagStyle"/>
          <w:rtl/>
        </w:rPr>
        <w:t xml:space="preserve"> </w:t>
      </w:r>
      <w:r w:rsidRPr="00FC55B3">
        <w:rPr>
          <w:rStyle w:val="TagStyle"/>
          <w:rtl/>
        </w:rPr>
        <w:t>&lt;&lt; דובר_המשך &gt;&gt;</w:t>
      </w:r>
      <w:bookmarkEnd w:id="3845"/>
      <w:r w:rsidRPr="00FC55B3">
        <w:rPr>
          <w:rStyle w:val="TagStyle"/>
          <w:rtl/>
        </w:rPr>
        <w:t xml:space="preserve"> </w:t>
      </w:r>
      <w:r>
        <w:rPr>
          <w:rtl/>
        </w:rPr>
        <w:t xml:space="preserve">   </w:t>
      </w:r>
    </w:p>
    <w:p w:rsidR="002D76A7" w:rsidRDefault="002D76A7" w:rsidP="003E471E">
      <w:pPr>
        <w:rPr>
          <w:lang w:eastAsia="he-IL"/>
        </w:rPr>
      </w:pPr>
    </w:p>
    <w:p w:rsidR="002D76A7" w:rsidRPr="00FC55B3" w:rsidRDefault="002D76A7" w:rsidP="003E471E">
      <w:pPr>
        <w:rPr>
          <w:rtl/>
          <w:lang w:eastAsia="he-IL"/>
        </w:rPr>
      </w:pPr>
      <w:r>
        <w:rPr>
          <w:rFonts w:hint="cs"/>
          <w:rtl/>
          <w:lang w:eastAsia="he-IL"/>
        </w:rPr>
        <w:t>כשביבי נתניהו זרק את הציונות הדתית מהממשלה שהוא הקים עם גנץ,</w:t>
      </w:r>
      <w:bookmarkStart w:id="3846" w:name="_ETM_Q8_383657"/>
      <w:bookmarkEnd w:id="3846"/>
      <w:r>
        <w:rPr>
          <w:rFonts w:hint="cs"/>
          <w:rtl/>
          <w:lang w:eastAsia="he-IL"/>
        </w:rPr>
        <w:t xml:space="preserve"> הם צייצו? זה לא עניין אותם. </w:t>
      </w:r>
    </w:p>
    <w:p w:rsidR="002D76A7" w:rsidRDefault="002D76A7" w:rsidP="003E471E">
      <w:pPr>
        <w:rPr>
          <w:rtl/>
          <w:lang w:eastAsia="he-IL"/>
        </w:rPr>
      </w:pPr>
    </w:p>
    <w:p w:rsidR="002D76A7" w:rsidRDefault="002D76A7" w:rsidP="003E471E">
      <w:pPr>
        <w:pStyle w:val="af5"/>
        <w:rPr>
          <w:rtl/>
        </w:rPr>
      </w:pPr>
      <w:r w:rsidRPr="008C731F">
        <w:rPr>
          <w:rStyle w:val="TagStyle"/>
          <w:rtl/>
        </w:rPr>
        <w:t>&lt;&lt; קריאה &gt;&gt;</w:t>
      </w:r>
      <w:r w:rsidRPr="00920A00">
        <w:rPr>
          <w:rStyle w:val="TagStyle"/>
          <w:rtl/>
        </w:rPr>
        <w:t xml:space="preserve"> </w:t>
      </w:r>
      <w:r>
        <w:rPr>
          <w:rtl/>
        </w:rPr>
        <w:t>משה אבוטבול (ש"ס):</w:t>
      </w:r>
      <w:r w:rsidRPr="00920A00">
        <w:rPr>
          <w:rStyle w:val="TagStyle"/>
          <w:rtl/>
        </w:rPr>
        <w:t xml:space="preserve"> </w:t>
      </w:r>
      <w:r w:rsidRPr="008C731F">
        <w:rPr>
          <w:rStyle w:val="TagStyle"/>
          <w:rtl/>
        </w:rPr>
        <w:t>&lt;&lt; קריאה &gt;&gt;</w:t>
      </w:r>
      <w:r>
        <w:rPr>
          <w:rtl/>
        </w:rPr>
        <w:t xml:space="preserve">   </w:t>
      </w:r>
    </w:p>
    <w:p w:rsidR="002D76A7" w:rsidRDefault="002D76A7" w:rsidP="003E471E">
      <w:pPr>
        <w:rPr>
          <w:rtl/>
          <w:lang w:eastAsia="he-IL"/>
        </w:rPr>
      </w:pPr>
    </w:p>
    <w:p w:rsidR="002D76A7" w:rsidRDefault="002D76A7" w:rsidP="003542E8">
      <w:pPr>
        <w:rPr>
          <w:rtl/>
          <w:lang w:eastAsia="he-IL"/>
        </w:rPr>
      </w:pPr>
      <w:r>
        <w:rPr>
          <w:rFonts w:hint="cs"/>
          <w:rtl/>
          <w:lang w:eastAsia="he-IL"/>
        </w:rPr>
        <w:t xml:space="preserve">רפורמי </w:t>
      </w:r>
      <w:r w:rsidR="003542E8">
        <w:rPr>
          <w:rFonts w:hint="cs"/>
          <w:rtl/>
          <w:lang w:eastAsia="he-IL"/>
        </w:rPr>
        <w:t>– – –</w:t>
      </w:r>
      <w:r>
        <w:rPr>
          <w:rFonts w:hint="cs"/>
          <w:rtl/>
          <w:lang w:eastAsia="he-IL"/>
        </w:rPr>
        <w:t xml:space="preserve"> </w:t>
      </w:r>
    </w:p>
    <w:p w:rsidR="002D76A7" w:rsidRDefault="002D76A7" w:rsidP="003E471E">
      <w:pPr>
        <w:rPr>
          <w:rtl/>
          <w:lang w:eastAsia="he-IL"/>
        </w:rPr>
      </w:pPr>
    </w:p>
    <w:p w:rsidR="002D76A7" w:rsidRDefault="002D76A7" w:rsidP="003E471E">
      <w:pPr>
        <w:pStyle w:val="af5"/>
        <w:rPr>
          <w:rtl/>
        </w:rPr>
      </w:pPr>
      <w:bookmarkStart w:id="3847" w:name="ET_interruption_6044_49"/>
      <w:r w:rsidRPr="008C731F">
        <w:rPr>
          <w:rStyle w:val="TagStyle"/>
          <w:rtl/>
        </w:rPr>
        <w:t xml:space="preserve"> &lt;&lt; קריאה &gt;&gt;</w:t>
      </w:r>
      <w:r w:rsidRPr="00920A00">
        <w:rPr>
          <w:rStyle w:val="TagStyle"/>
          <w:rtl/>
        </w:rPr>
        <w:t xml:space="preserve"> </w:t>
      </w:r>
      <w:r>
        <w:rPr>
          <w:rtl/>
        </w:rPr>
        <w:t>אוריאל בוסו (ש"ס):</w:t>
      </w:r>
      <w:r w:rsidRPr="00920A00">
        <w:rPr>
          <w:rStyle w:val="TagStyle"/>
          <w:rtl/>
        </w:rPr>
        <w:t xml:space="preserve"> </w:t>
      </w:r>
      <w:r w:rsidRPr="008C731F">
        <w:rPr>
          <w:rStyle w:val="TagStyle"/>
          <w:rtl/>
        </w:rPr>
        <w:t>&lt;&lt; קריאה &gt;&gt;</w:t>
      </w:r>
      <w:r>
        <w:rPr>
          <w:rtl/>
        </w:rPr>
        <w:t xml:space="preserve">   </w:t>
      </w:r>
      <w:bookmarkEnd w:id="3847"/>
    </w:p>
    <w:p w:rsidR="002D76A7" w:rsidRDefault="002D76A7" w:rsidP="003542E8">
      <w:pPr>
        <w:rPr>
          <w:rtl/>
          <w:lang w:eastAsia="he-IL"/>
        </w:rPr>
      </w:pPr>
    </w:p>
    <w:p w:rsidR="002D76A7" w:rsidRDefault="002D76A7" w:rsidP="003E471E">
      <w:pPr>
        <w:rPr>
          <w:rtl/>
          <w:lang w:eastAsia="he-IL"/>
        </w:rPr>
      </w:pPr>
      <w:r>
        <w:rPr>
          <w:rFonts w:hint="cs"/>
          <w:rtl/>
          <w:lang w:eastAsia="he-IL"/>
        </w:rPr>
        <w:t xml:space="preserve">לך תקנה את הבית היהודי </w:t>
      </w:r>
      <w:bookmarkStart w:id="3848" w:name="_ETM_Q8_386705"/>
      <w:bookmarkEnd w:id="3848"/>
      <w:r>
        <w:rPr>
          <w:rFonts w:hint="cs"/>
          <w:rtl/>
          <w:lang w:eastAsia="he-IL"/>
        </w:rPr>
        <w:t xml:space="preserve">בג'ובים. ג'ובים למועצות הדתיות. </w:t>
      </w:r>
    </w:p>
    <w:p w:rsidR="002D76A7" w:rsidRDefault="002D76A7" w:rsidP="003E471E">
      <w:pPr>
        <w:rPr>
          <w:rtl/>
          <w:lang w:eastAsia="he-IL"/>
        </w:rPr>
      </w:pPr>
    </w:p>
    <w:p w:rsidR="002D76A7" w:rsidRDefault="002D76A7" w:rsidP="003E471E">
      <w:pPr>
        <w:pStyle w:val="af5"/>
        <w:rPr>
          <w:rtl/>
        </w:rPr>
      </w:pPr>
      <w:r w:rsidRPr="008C731F">
        <w:rPr>
          <w:rStyle w:val="TagStyle"/>
          <w:rtl/>
        </w:rPr>
        <w:t>&lt;&lt; קריאה &gt;&gt;</w:t>
      </w:r>
      <w:r w:rsidRPr="00920A00">
        <w:rPr>
          <w:rStyle w:val="TagStyle"/>
          <w:rtl/>
        </w:rPr>
        <w:t xml:space="preserve"> </w:t>
      </w:r>
      <w:r>
        <w:rPr>
          <w:rFonts w:hint="cs"/>
          <w:rtl/>
        </w:rPr>
        <w:t>קריאות</w:t>
      </w:r>
      <w:r>
        <w:rPr>
          <w:rtl/>
        </w:rPr>
        <w:t>:</w:t>
      </w:r>
      <w:r w:rsidRPr="00920A00">
        <w:rPr>
          <w:rStyle w:val="TagStyle"/>
          <w:rtl/>
        </w:rPr>
        <w:t xml:space="preserve"> </w:t>
      </w:r>
      <w:r w:rsidRPr="008C731F">
        <w:rPr>
          <w:rStyle w:val="TagStyle"/>
          <w:rtl/>
        </w:rPr>
        <w:t>&lt;&lt; קריאה &gt;&gt;</w:t>
      </w:r>
      <w:r>
        <w:rPr>
          <w:rtl/>
        </w:rPr>
        <w:t xml:space="preserve">   </w:t>
      </w:r>
    </w:p>
    <w:p w:rsidR="002D76A7" w:rsidRDefault="002D76A7" w:rsidP="003E471E">
      <w:pPr>
        <w:rPr>
          <w:rtl/>
          <w:lang w:eastAsia="he-IL"/>
        </w:rPr>
      </w:pPr>
    </w:p>
    <w:p w:rsidR="002D76A7" w:rsidRDefault="003542E8" w:rsidP="003542E8">
      <w:pPr>
        <w:rPr>
          <w:rtl/>
          <w:lang w:eastAsia="he-IL"/>
        </w:rPr>
      </w:pPr>
      <w:r>
        <w:rPr>
          <w:rFonts w:hint="cs"/>
          <w:rtl/>
          <w:lang w:eastAsia="he-IL"/>
        </w:rPr>
        <w:t>– – –</w:t>
      </w:r>
    </w:p>
    <w:p w:rsidR="002D76A7" w:rsidRDefault="002D76A7" w:rsidP="003E471E">
      <w:pPr>
        <w:rPr>
          <w:rtl/>
          <w:lang w:eastAsia="he-IL"/>
        </w:rPr>
      </w:pPr>
    </w:p>
    <w:p w:rsidR="002D76A7" w:rsidRDefault="002D76A7" w:rsidP="003E471E">
      <w:pPr>
        <w:pStyle w:val="af6"/>
        <w:rPr>
          <w:rtl/>
        </w:rPr>
      </w:pPr>
      <w:bookmarkStart w:id="3849" w:name="ET_yor_6032_88"/>
      <w:r w:rsidRPr="00FC55B3">
        <w:rPr>
          <w:rStyle w:val="TagStyle"/>
          <w:rtl/>
        </w:rPr>
        <w:t xml:space="preserve"> &lt;&lt; יור &gt;&gt;</w:t>
      </w:r>
      <w:r w:rsidRPr="00920A00">
        <w:rPr>
          <w:rStyle w:val="TagStyle"/>
          <w:rtl/>
        </w:rPr>
        <w:t xml:space="preserve"> </w:t>
      </w:r>
      <w:r>
        <w:rPr>
          <w:rtl/>
        </w:rPr>
        <w:t>היו"ר מנסור עבאס:</w:t>
      </w:r>
      <w:r w:rsidRPr="00920A00">
        <w:rPr>
          <w:rStyle w:val="TagStyle"/>
          <w:rtl/>
        </w:rPr>
        <w:t xml:space="preserve"> </w:t>
      </w:r>
      <w:r w:rsidRPr="00FC55B3">
        <w:rPr>
          <w:rStyle w:val="TagStyle"/>
          <w:rtl/>
        </w:rPr>
        <w:t>&lt;&lt; יור &gt;&gt;</w:t>
      </w:r>
      <w:bookmarkEnd w:id="3849"/>
      <w:r w:rsidRPr="00FC55B3">
        <w:rPr>
          <w:rStyle w:val="TagStyle"/>
          <w:rtl/>
        </w:rPr>
        <w:t xml:space="preserve">  </w:t>
      </w:r>
      <w:r>
        <w:rPr>
          <w:rtl/>
        </w:rPr>
        <w:t xml:space="preserve">   </w:t>
      </w:r>
    </w:p>
    <w:p w:rsidR="002D76A7" w:rsidRDefault="002D76A7" w:rsidP="003E471E">
      <w:pPr>
        <w:rPr>
          <w:rtl/>
          <w:lang w:eastAsia="he-IL"/>
        </w:rPr>
      </w:pPr>
    </w:p>
    <w:p w:rsidR="002D76A7" w:rsidRPr="00FC55B3" w:rsidRDefault="002D76A7" w:rsidP="003E471E">
      <w:pPr>
        <w:rPr>
          <w:rtl/>
          <w:lang w:eastAsia="he-IL"/>
        </w:rPr>
      </w:pPr>
      <w:r>
        <w:rPr>
          <w:rFonts w:hint="cs"/>
          <w:rtl/>
          <w:lang w:eastAsia="he-IL"/>
        </w:rPr>
        <w:t xml:space="preserve">חבר הכנסת בוסו. </w:t>
      </w:r>
    </w:p>
    <w:p w:rsidR="002D76A7" w:rsidRDefault="002D76A7" w:rsidP="003E471E">
      <w:pPr>
        <w:rPr>
          <w:rtl/>
          <w:lang w:eastAsia="he-IL"/>
        </w:rPr>
      </w:pPr>
      <w:bookmarkStart w:id="3850" w:name="_ETM_Q8_389896"/>
      <w:bookmarkStart w:id="3851" w:name="_ETM_Q8_390031"/>
      <w:bookmarkStart w:id="3852" w:name="_ETM_Q8_390075"/>
      <w:bookmarkStart w:id="3853" w:name="_ETM_Q8_390199"/>
      <w:bookmarkEnd w:id="3850"/>
      <w:bookmarkEnd w:id="3851"/>
      <w:bookmarkEnd w:id="3852"/>
      <w:bookmarkEnd w:id="3853"/>
    </w:p>
    <w:p w:rsidR="002D76A7" w:rsidRDefault="002D76A7" w:rsidP="003E471E">
      <w:pPr>
        <w:pStyle w:val="-"/>
        <w:rPr>
          <w:rtl/>
        </w:rPr>
      </w:pPr>
      <w:bookmarkStart w:id="3854" w:name="ET_speakercontinue_6203_89"/>
      <w:r w:rsidRPr="00FC55B3">
        <w:rPr>
          <w:rStyle w:val="TagStyle"/>
          <w:rtl/>
        </w:rPr>
        <w:t xml:space="preserve"> &lt;&lt; דובר_המשך &gt;&gt;</w:t>
      </w:r>
      <w:r w:rsidRPr="00A41679">
        <w:rPr>
          <w:rStyle w:val="TagStyle"/>
          <w:rtl/>
        </w:rPr>
        <w:t xml:space="preserve"> </w:t>
      </w:r>
      <w:r>
        <w:rPr>
          <w:rtl/>
        </w:rPr>
        <w:t>השר לשירותי דת מתן כהנא:</w:t>
      </w:r>
      <w:r w:rsidRPr="00A41679">
        <w:rPr>
          <w:rStyle w:val="TagStyle"/>
          <w:rtl/>
        </w:rPr>
        <w:t xml:space="preserve"> </w:t>
      </w:r>
      <w:r w:rsidRPr="00FC55B3">
        <w:rPr>
          <w:rStyle w:val="TagStyle"/>
          <w:rtl/>
        </w:rPr>
        <w:t>&lt;&lt; דובר_המשך &gt;&gt;</w:t>
      </w:r>
      <w:bookmarkEnd w:id="3854"/>
      <w:r w:rsidRPr="00FC55B3">
        <w:rPr>
          <w:rStyle w:val="TagStyle"/>
          <w:rtl/>
        </w:rPr>
        <w:t xml:space="preserve">  </w:t>
      </w:r>
      <w:r>
        <w:rPr>
          <w:rtl/>
        </w:rPr>
        <w:t xml:space="preserve"> </w:t>
      </w:r>
    </w:p>
    <w:p w:rsidR="002D76A7" w:rsidRDefault="002D76A7" w:rsidP="003E471E">
      <w:pPr>
        <w:rPr>
          <w:rtl/>
          <w:lang w:eastAsia="he-IL"/>
        </w:rPr>
      </w:pPr>
      <w:bookmarkStart w:id="3855" w:name="_ETM_Q8_386016"/>
      <w:bookmarkEnd w:id="3855"/>
    </w:p>
    <w:p w:rsidR="002D76A7" w:rsidRDefault="002D76A7" w:rsidP="003E471E">
      <w:pPr>
        <w:rPr>
          <w:rtl/>
          <w:lang w:eastAsia="he-IL"/>
        </w:rPr>
      </w:pPr>
      <w:bookmarkStart w:id="3856" w:name="_ETM_Q8_386120"/>
      <w:bookmarkEnd w:id="3856"/>
      <w:r>
        <w:rPr>
          <w:rFonts w:hint="cs"/>
          <w:rtl/>
          <w:lang w:eastAsia="he-IL"/>
        </w:rPr>
        <w:t>כשעשו לפני שבוע כנס להצלת היהדות, מי לא</w:t>
      </w:r>
      <w:bookmarkStart w:id="3857" w:name="_ETM_Q8_398545"/>
      <w:bookmarkEnd w:id="3857"/>
      <w:r>
        <w:rPr>
          <w:rFonts w:hint="cs"/>
          <w:rtl/>
          <w:lang w:eastAsia="he-IL"/>
        </w:rPr>
        <w:t xml:space="preserve"> הוזמן, מי לא הוזמן? </w:t>
      </w:r>
      <w:bookmarkStart w:id="3858" w:name="_ETM_Q8_401056"/>
      <w:bookmarkEnd w:id="3858"/>
    </w:p>
    <w:p w:rsidR="002D76A7" w:rsidRDefault="002D76A7" w:rsidP="003E471E">
      <w:pPr>
        <w:rPr>
          <w:rtl/>
          <w:lang w:eastAsia="he-IL"/>
        </w:rPr>
      </w:pPr>
      <w:bookmarkStart w:id="3859" w:name="_ETM_Q8_401162"/>
      <w:bookmarkEnd w:id="3859"/>
    </w:p>
    <w:p w:rsidR="002D76A7" w:rsidRDefault="002D76A7" w:rsidP="003E471E">
      <w:pPr>
        <w:pStyle w:val="af5"/>
        <w:rPr>
          <w:rtl/>
        </w:rPr>
      </w:pPr>
      <w:bookmarkStart w:id="3860" w:name="_ETM_Q8_393614"/>
      <w:bookmarkStart w:id="3861" w:name="ET_interruption_6044_51"/>
      <w:bookmarkEnd w:id="3860"/>
      <w:r w:rsidRPr="008C731F">
        <w:rPr>
          <w:rStyle w:val="TagStyle"/>
          <w:rtl/>
        </w:rPr>
        <w:t>&lt;&lt; קריאה &gt;&gt;</w:t>
      </w:r>
      <w:r w:rsidRPr="00920A00">
        <w:rPr>
          <w:rStyle w:val="TagStyle"/>
          <w:rtl/>
        </w:rPr>
        <w:t xml:space="preserve"> </w:t>
      </w:r>
      <w:r>
        <w:rPr>
          <w:rtl/>
        </w:rPr>
        <w:t>אוריאל בוסו (ש"ס):</w:t>
      </w:r>
      <w:r w:rsidRPr="00920A00">
        <w:rPr>
          <w:rStyle w:val="TagStyle"/>
          <w:rtl/>
        </w:rPr>
        <w:t xml:space="preserve"> </w:t>
      </w:r>
      <w:r w:rsidRPr="008C731F">
        <w:rPr>
          <w:rStyle w:val="TagStyle"/>
          <w:rtl/>
        </w:rPr>
        <w:t>&lt;&lt; קריאה &gt;&gt;</w:t>
      </w:r>
      <w:r>
        <w:rPr>
          <w:rtl/>
        </w:rPr>
        <w:t xml:space="preserve">   </w:t>
      </w:r>
      <w:bookmarkEnd w:id="3861"/>
    </w:p>
    <w:p w:rsidR="002D76A7" w:rsidRDefault="002D76A7" w:rsidP="003542E8">
      <w:pPr>
        <w:rPr>
          <w:rtl/>
          <w:lang w:eastAsia="he-IL"/>
        </w:rPr>
      </w:pPr>
    </w:p>
    <w:p w:rsidR="002D76A7" w:rsidRDefault="002D76A7" w:rsidP="003542E8">
      <w:pPr>
        <w:rPr>
          <w:rtl/>
          <w:lang w:eastAsia="he-IL"/>
        </w:rPr>
      </w:pPr>
      <w:bookmarkStart w:id="3862" w:name="_ETM_Q8_389897"/>
      <w:bookmarkEnd w:id="3862"/>
      <w:r>
        <w:rPr>
          <w:rFonts w:hint="cs"/>
          <w:rtl/>
          <w:lang w:eastAsia="he-IL"/>
        </w:rPr>
        <w:t xml:space="preserve">ללמד את הגזבר של הבית היהודי </w:t>
      </w:r>
      <w:r w:rsidR="003542E8">
        <w:rPr>
          <w:rFonts w:hint="cs"/>
          <w:rtl/>
          <w:lang w:eastAsia="he-IL"/>
        </w:rPr>
        <w:t>– – –</w:t>
      </w:r>
      <w:r>
        <w:rPr>
          <w:rFonts w:hint="cs"/>
          <w:rtl/>
          <w:lang w:eastAsia="he-IL"/>
        </w:rPr>
        <w:t xml:space="preserve"> מה </w:t>
      </w:r>
      <w:bookmarkStart w:id="3863" w:name="_ETM_Q8_397367"/>
      <w:bookmarkEnd w:id="3863"/>
      <w:r>
        <w:rPr>
          <w:rFonts w:hint="cs"/>
          <w:rtl/>
          <w:lang w:eastAsia="he-IL"/>
        </w:rPr>
        <w:t xml:space="preserve">זה שוחד. זה השוחד של </w:t>
      </w:r>
      <w:r w:rsidR="003542E8">
        <w:rPr>
          <w:rFonts w:hint="cs"/>
          <w:rtl/>
          <w:lang w:eastAsia="he-IL"/>
        </w:rPr>
        <w:t>– – –</w:t>
      </w:r>
      <w:r>
        <w:rPr>
          <w:rFonts w:hint="cs"/>
          <w:rtl/>
          <w:lang w:eastAsia="he-IL"/>
        </w:rPr>
        <w:t xml:space="preserve"> נותני שוחד. </w:t>
      </w:r>
      <w:bookmarkStart w:id="3864" w:name="_ETM_Q8_405203"/>
      <w:bookmarkEnd w:id="3864"/>
    </w:p>
    <w:p w:rsidR="002D76A7" w:rsidRDefault="002D76A7" w:rsidP="003E471E">
      <w:pPr>
        <w:rPr>
          <w:rtl/>
          <w:lang w:eastAsia="he-IL"/>
        </w:rPr>
      </w:pPr>
    </w:p>
    <w:p w:rsidR="002D76A7" w:rsidRDefault="002D76A7" w:rsidP="003E471E">
      <w:pPr>
        <w:pStyle w:val="af5"/>
        <w:rPr>
          <w:rtl/>
        </w:rPr>
      </w:pPr>
      <w:r w:rsidRPr="008C731F">
        <w:rPr>
          <w:rStyle w:val="TagStyle"/>
          <w:rtl/>
        </w:rPr>
        <w:t>&lt;&lt; קריאה &gt;&gt;</w:t>
      </w:r>
      <w:r w:rsidRPr="00920A00">
        <w:rPr>
          <w:rStyle w:val="TagStyle"/>
          <w:rtl/>
        </w:rPr>
        <w:t xml:space="preserve"> </w:t>
      </w:r>
      <w:r>
        <w:rPr>
          <w:rFonts w:hint="cs"/>
          <w:rtl/>
        </w:rPr>
        <w:t>קריאות</w:t>
      </w:r>
      <w:r>
        <w:rPr>
          <w:rtl/>
        </w:rPr>
        <w:t>:</w:t>
      </w:r>
      <w:r w:rsidRPr="00920A00">
        <w:rPr>
          <w:rStyle w:val="TagStyle"/>
          <w:rtl/>
        </w:rPr>
        <w:t xml:space="preserve"> </w:t>
      </w:r>
      <w:r w:rsidRPr="008C731F">
        <w:rPr>
          <w:rStyle w:val="TagStyle"/>
          <w:rtl/>
        </w:rPr>
        <w:t>&lt;&lt; קריאה &gt;&gt;</w:t>
      </w:r>
      <w:r>
        <w:rPr>
          <w:rtl/>
        </w:rPr>
        <w:t xml:space="preserve">   </w:t>
      </w:r>
    </w:p>
    <w:p w:rsidR="002D76A7" w:rsidRDefault="002D76A7" w:rsidP="003E471E">
      <w:pPr>
        <w:rPr>
          <w:rtl/>
          <w:lang w:eastAsia="he-IL"/>
        </w:rPr>
      </w:pPr>
    </w:p>
    <w:p w:rsidR="002D76A7" w:rsidRDefault="003542E8" w:rsidP="003542E8">
      <w:pPr>
        <w:rPr>
          <w:rtl/>
          <w:lang w:eastAsia="he-IL"/>
        </w:rPr>
      </w:pPr>
      <w:r>
        <w:rPr>
          <w:rFonts w:hint="cs"/>
          <w:rtl/>
          <w:lang w:eastAsia="he-IL"/>
        </w:rPr>
        <w:t>– – –</w:t>
      </w:r>
    </w:p>
    <w:p w:rsidR="002D76A7" w:rsidRDefault="002D76A7" w:rsidP="003E471E">
      <w:pPr>
        <w:rPr>
          <w:rtl/>
          <w:lang w:eastAsia="he-IL"/>
        </w:rPr>
      </w:pPr>
    </w:p>
    <w:p w:rsidR="002D76A7" w:rsidRDefault="002D76A7" w:rsidP="003E471E">
      <w:pPr>
        <w:pStyle w:val="-"/>
        <w:rPr>
          <w:rtl/>
        </w:rPr>
      </w:pPr>
      <w:r w:rsidRPr="00FC55B3">
        <w:rPr>
          <w:rStyle w:val="TagStyle"/>
          <w:rtl/>
        </w:rPr>
        <w:t>&lt;&lt; דובר_המשך &gt;&gt;</w:t>
      </w:r>
      <w:r w:rsidRPr="00A41679">
        <w:rPr>
          <w:rStyle w:val="TagStyle"/>
          <w:rtl/>
        </w:rPr>
        <w:t xml:space="preserve"> </w:t>
      </w:r>
      <w:r>
        <w:rPr>
          <w:rtl/>
        </w:rPr>
        <w:t>השר לשירותי דת מתן כהנא:</w:t>
      </w:r>
      <w:r w:rsidRPr="00A41679">
        <w:rPr>
          <w:rStyle w:val="TagStyle"/>
          <w:rtl/>
        </w:rPr>
        <w:t xml:space="preserve"> </w:t>
      </w:r>
      <w:r w:rsidRPr="00FC55B3">
        <w:rPr>
          <w:rStyle w:val="TagStyle"/>
          <w:rtl/>
        </w:rPr>
        <w:t xml:space="preserve">&lt;&lt; דובר_המשך &gt;&gt;  </w:t>
      </w:r>
      <w:r>
        <w:rPr>
          <w:rtl/>
        </w:rPr>
        <w:t xml:space="preserve"> </w:t>
      </w:r>
    </w:p>
    <w:p w:rsidR="002D76A7" w:rsidRDefault="002D76A7" w:rsidP="003E471E">
      <w:pPr>
        <w:rPr>
          <w:rtl/>
          <w:lang w:eastAsia="he-IL"/>
        </w:rPr>
      </w:pPr>
    </w:p>
    <w:p w:rsidR="002D76A7" w:rsidRDefault="002D76A7" w:rsidP="003542E8">
      <w:pPr>
        <w:rPr>
          <w:rtl/>
          <w:lang w:eastAsia="he-IL"/>
        </w:rPr>
      </w:pPr>
      <w:r>
        <w:rPr>
          <w:rFonts w:hint="cs"/>
          <w:rtl/>
          <w:lang w:eastAsia="he-IL"/>
        </w:rPr>
        <w:t xml:space="preserve">הכיפות הסרוגות לא הוזמנו. למה הם לא הזמינו אתכם? אני אגיד לכם למה. אני אגיד לך, חבר הכנסת סמוטריץ', ולך, חבר הכנסת </w:t>
      </w:r>
      <w:r w:rsidR="003542E8">
        <w:rPr>
          <w:rFonts w:hint="cs"/>
          <w:rtl/>
          <w:lang w:eastAsia="he-IL"/>
        </w:rPr>
        <w:t>– – –</w:t>
      </w:r>
      <w:r>
        <w:rPr>
          <w:rFonts w:hint="cs"/>
          <w:rtl/>
          <w:lang w:eastAsia="he-IL"/>
        </w:rPr>
        <w:t xml:space="preserve"> </w:t>
      </w:r>
    </w:p>
    <w:p w:rsidR="002D76A7" w:rsidRDefault="002D76A7" w:rsidP="003E471E">
      <w:pPr>
        <w:rPr>
          <w:rtl/>
          <w:lang w:eastAsia="he-IL"/>
        </w:rPr>
      </w:pPr>
    </w:p>
    <w:p w:rsidR="002D76A7" w:rsidRDefault="002D76A7" w:rsidP="003E471E">
      <w:pPr>
        <w:pStyle w:val="af5"/>
        <w:rPr>
          <w:rtl/>
        </w:rPr>
      </w:pPr>
      <w:bookmarkStart w:id="3865" w:name="_ETM_Q8_394824"/>
      <w:bookmarkStart w:id="3866" w:name="_ETM_Q8_394967"/>
      <w:bookmarkStart w:id="3867" w:name="_ETM_Q8_395018"/>
      <w:bookmarkStart w:id="3868" w:name="_ETM_Q8_395139"/>
      <w:bookmarkStart w:id="3869" w:name="_ETM_Q8_407268"/>
      <w:bookmarkStart w:id="3870" w:name="_ETM_Q8_407367"/>
      <w:bookmarkStart w:id="3871" w:name="ET_interruption_6044_53"/>
      <w:bookmarkEnd w:id="3865"/>
      <w:bookmarkEnd w:id="3866"/>
      <w:bookmarkEnd w:id="3867"/>
      <w:bookmarkEnd w:id="3868"/>
      <w:bookmarkEnd w:id="3869"/>
      <w:bookmarkEnd w:id="3870"/>
      <w:r w:rsidRPr="008C731F">
        <w:rPr>
          <w:rStyle w:val="TagStyle"/>
          <w:rtl/>
        </w:rPr>
        <w:t xml:space="preserve"> &lt;&lt; קריאה &gt;&gt;</w:t>
      </w:r>
      <w:r w:rsidRPr="00920A00">
        <w:rPr>
          <w:rStyle w:val="TagStyle"/>
          <w:rtl/>
        </w:rPr>
        <w:t xml:space="preserve"> </w:t>
      </w:r>
      <w:r>
        <w:rPr>
          <w:rtl/>
        </w:rPr>
        <w:t>אוריאל בוסו (ש"ס):</w:t>
      </w:r>
      <w:r w:rsidRPr="00920A00">
        <w:rPr>
          <w:rStyle w:val="TagStyle"/>
          <w:rtl/>
        </w:rPr>
        <w:t xml:space="preserve"> </w:t>
      </w:r>
      <w:r w:rsidRPr="008C731F">
        <w:rPr>
          <w:rStyle w:val="TagStyle"/>
          <w:rtl/>
        </w:rPr>
        <w:t>&lt;&lt; קריאה &gt;&gt;</w:t>
      </w:r>
      <w:r>
        <w:rPr>
          <w:rtl/>
        </w:rPr>
        <w:t xml:space="preserve">   </w:t>
      </w:r>
      <w:bookmarkEnd w:id="3871"/>
    </w:p>
    <w:p w:rsidR="002D76A7" w:rsidRDefault="002D76A7" w:rsidP="003542E8">
      <w:pPr>
        <w:rPr>
          <w:rtl/>
          <w:lang w:eastAsia="he-IL"/>
        </w:rPr>
      </w:pPr>
    </w:p>
    <w:p w:rsidR="002D76A7" w:rsidRDefault="002D76A7" w:rsidP="003E471E">
      <w:pPr>
        <w:rPr>
          <w:rtl/>
          <w:lang w:eastAsia="he-IL"/>
        </w:rPr>
      </w:pPr>
      <w:bookmarkStart w:id="3872" w:name="_ETM_Q8_404423"/>
      <w:bookmarkEnd w:id="3872"/>
      <w:r>
        <w:rPr>
          <w:rFonts w:hint="cs"/>
          <w:rtl/>
          <w:lang w:eastAsia="he-IL"/>
        </w:rPr>
        <w:t xml:space="preserve">רוצה לסתום פיות. רוצה לסתום פיות לגזבר של הבית היהודי, ממנה אותו </w:t>
      </w:r>
      <w:bookmarkStart w:id="3873" w:name="_ETM_Q8_414070"/>
      <w:bookmarkEnd w:id="3873"/>
      <w:r>
        <w:rPr>
          <w:rFonts w:hint="cs"/>
          <w:rtl/>
          <w:lang w:eastAsia="he-IL"/>
        </w:rPr>
        <w:t xml:space="preserve">לממונה במועצה הדתית. </w:t>
      </w:r>
    </w:p>
    <w:p w:rsidR="002D76A7" w:rsidRDefault="002D76A7" w:rsidP="003E471E">
      <w:pPr>
        <w:rPr>
          <w:rtl/>
          <w:lang w:eastAsia="he-IL"/>
        </w:rPr>
      </w:pPr>
    </w:p>
    <w:p w:rsidR="002D76A7" w:rsidRDefault="002D76A7" w:rsidP="003E471E">
      <w:pPr>
        <w:pStyle w:val="-"/>
        <w:rPr>
          <w:rtl/>
        </w:rPr>
      </w:pPr>
      <w:r w:rsidRPr="00FC55B3">
        <w:rPr>
          <w:rStyle w:val="TagStyle"/>
          <w:rtl/>
        </w:rPr>
        <w:t>&lt;&lt; דובר_המשך &gt;&gt;</w:t>
      </w:r>
      <w:r w:rsidRPr="00A41679">
        <w:rPr>
          <w:rStyle w:val="TagStyle"/>
          <w:rtl/>
        </w:rPr>
        <w:t xml:space="preserve"> </w:t>
      </w:r>
      <w:r>
        <w:rPr>
          <w:rtl/>
        </w:rPr>
        <w:t>השר לשירותי דת מתן כהנא:</w:t>
      </w:r>
      <w:r w:rsidRPr="00A41679">
        <w:rPr>
          <w:rStyle w:val="TagStyle"/>
          <w:rtl/>
        </w:rPr>
        <w:t xml:space="preserve"> </w:t>
      </w:r>
      <w:r w:rsidRPr="00FC55B3">
        <w:rPr>
          <w:rStyle w:val="TagStyle"/>
          <w:rtl/>
        </w:rPr>
        <w:t xml:space="preserve">&lt;&lt; דובר_המשך &gt;&gt;  </w:t>
      </w:r>
      <w:r>
        <w:rPr>
          <w:rtl/>
        </w:rPr>
        <w:t xml:space="preserve"> </w:t>
      </w:r>
    </w:p>
    <w:p w:rsidR="002D76A7" w:rsidRDefault="002D76A7" w:rsidP="003E471E">
      <w:pPr>
        <w:rPr>
          <w:rtl/>
          <w:lang w:eastAsia="he-IL"/>
        </w:rPr>
      </w:pPr>
    </w:p>
    <w:p w:rsidR="002D76A7" w:rsidRPr="00920A00" w:rsidRDefault="002D76A7" w:rsidP="003E471E">
      <w:pPr>
        <w:rPr>
          <w:rtl/>
          <w:lang w:eastAsia="he-IL"/>
        </w:rPr>
      </w:pPr>
      <w:r>
        <w:rPr>
          <w:rFonts w:hint="cs"/>
          <w:rtl/>
          <w:lang w:eastAsia="he-IL"/>
        </w:rPr>
        <w:t xml:space="preserve">אני אגיד לך למה הוא לא הוזמן </w:t>
      </w:r>
      <w:r>
        <w:rPr>
          <w:rtl/>
          <w:lang w:eastAsia="he-IL"/>
        </w:rPr>
        <w:t>–</w:t>
      </w:r>
      <w:r>
        <w:rPr>
          <w:rFonts w:hint="cs"/>
          <w:rtl/>
          <w:lang w:eastAsia="he-IL"/>
        </w:rPr>
        <w:t xml:space="preserve"> כי הם לא סופרים אתכם. הם לא סופרים אתכם אפילו שאתם </w:t>
      </w:r>
      <w:proofErr w:type="spellStart"/>
      <w:r>
        <w:rPr>
          <w:rFonts w:hint="cs"/>
          <w:rtl/>
          <w:lang w:eastAsia="he-IL"/>
        </w:rPr>
        <w:t>חרד"לים</w:t>
      </w:r>
      <w:proofErr w:type="spellEnd"/>
      <w:r>
        <w:rPr>
          <w:rFonts w:hint="cs"/>
          <w:rtl/>
          <w:lang w:eastAsia="he-IL"/>
        </w:rPr>
        <w:t xml:space="preserve">. </w:t>
      </w:r>
    </w:p>
    <w:p w:rsidR="002D76A7" w:rsidRDefault="002D76A7" w:rsidP="003E471E">
      <w:pPr>
        <w:rPr>
          <w:rtl/>
          <w:lang w:eastAsia="he-IL"/>
        </w:rPr>
      </w:pPr>
      <w:bookmarkStart w:id="3874" w:name="_ETM_Q8_394802"/>
      <w:bookmarkStart w:id="3875" w:name="_ETM_Q8_394945"/>
      <w:bookmarkStart w:id="3876" w:name="_ETM_Q8_394998"/>
      <w:bookmarkStart w:id="3877" w:name="_ETM_Q8_395110"/>
      <w:bookmarkStart w:id="3878" w:name="_ETM_Q8_425061"/>
      <w:bookmarkStart w:id="3879" w:name="_ETM_Q8_425171"/>
      <w:bookmarkEnd w:id="3874"/>
      <w:bookmarkEnd w:id="3875"/>
      <w:bookmarkEnd w:id="3876"/>
      <w:bookmarkEnd w:id="3877"/>
      <w:bookmarkEnd w:id="3878"/>
      <w:bookmarkEnd w:id="3879"/>
    </w:p>
    <w:p w:rsidR="002D76A7" w:rsidRDefault="002D76A7" w:rsidP="003E471E">
      <w:pPr>
        <w:pStyle w:val="af5"/>
        <w:rPr>
          <w:rtl/>
        </w:rPr>
      </w:pPr>
      <w:bookmarkStart w:id="3880" w:name="ET_interruption_5851_54"/>
      <w:r w:rsidRPr="008C731F">
        <w:rPr>
          <w:rStyle w:val="TagStyle"/>
          <w:rtl/>
        </w:rPr>
        <w:t xml:space="preserve"> &lt;&lt; קריאה &gt;&gt;</w:t>
      </w:r>
      <w:r w:rsidRPr="00920A00">
        <w:rPr>
          <w:rStyle w:val="TagStyle"/>
          <w:rtl/>
        </w:rPr>
        <w:t xml:space="preserve"> </w:t>
      </w:r>
      <w:r>
        <w:rPr>
          <w:rtl/>
        </w:rPr>
        <w:t>משה אבוטבול (ש"ס):</w:t>
      </w:r>
      <w:r w:rsidRPr="00920A00">
        <w:rPr>
          <w:rStyle w:val="TagStyle"/>
          <w:rtl/>
        </w:rPr>
        <w:t xml:space="preserve"> </w:t>
      </w:r>
      <w:r w:rsidRPr="008C731F">
        <w:rPr>
          <w:rStyle w:val="TagStyle"/>
          <w:rtl/>
        </w:rPr>
        <w:t>&lt;&lt; קריאה &gt;&gt;</w:t>
      </w:r>
      <w:r>
        <w:rPr>
          <w:rtl/>
        </w:rPr>
        <w:t xml:space="preserve">   </w:t>
      </w:r>
      <w:bookmarkEnd w:id="3880"/>
    </w:p>
    <w:p w:rsidR="002D76A7" w:rsidRDefault="002D76A7" w:rsidP="003542E8">
      <w:pPr>
        <w:rPr>
          <w:rtl/>
          <w:lang w:eastAsia="he-IL"/>
        </w:rPr>
      </w:pPr>
    </w:p>
    <w:p w:rsidR="002D76A7" w:rsidRDefault="002D76A7" w:rsidP="003542E8">
      <w:pPr>
        <w:rPr>
          <w:rtl/>
          <w:lang w:eastAsia="he-IL"/>
        </w:rPr>
      </w:pPr>
      <w:bookmarkStart w:id="3881" w:name="_ETM_Q8_424711"/>
      <w:bookmarkEnd w:id="3881"/>
      <w:r>
        <w:rPr>
          <w:rFonts w:hint="cs"/>
          <w:rtl/>
          <w:lang w:eastAsia="he-IL"/>
        </w:rPr>
        <w:t xml:space="preserve">לך לבנט </w:t>
      </w:r>
      <w:r w:rsidR="003542E8">
        <w:rPr>
          <w:rFonts w:hint="cs"/>
          <w:rtl/>
          <w:lang w:eastAsia="he-IL"/>
        </w:rPr>
        <w:t>– – –</w:t>
      </w:r>
      <w:r>
        <w:rPr>
          <w:rFonts w:hint="cs"/>
          <w:rtl/>
          <w:lang w:eastAsia="he-IL"/>
        </w:rPr>
        <w:t xml:space="preserve"> </w:t>
      </w:r>
    </w:p>
    <w:p w:rsidR="002D76A7" w:rsidRDefault="002D76A7" w:rsidP="003E471E">
      <w:pPr>
        <w:rPr>
          <w:rtl/>
          <w:lang w:eastAsia="he-IL"/>
        </w:rPr>
      </w:pPr>
    </w:p>
    <w:p w:rsidR="002D76A7" w:rsidRDefault="002D76A7" w:rsidP="003E471E">
      <w:pPr>
        <w:pStyle w:val="af5"/>
        <w:rPr>
          <w:rtl/>
        </w:rPr>
      </w:pPr>
      <w:r w:rsidRPr="008C731F">
        <w:rPr>
          <w:rStyle w:val="TagStyle"/>
          <w:rtl/>
        </w:rPr>
        <w:t xml:space="preserve"> &lt;&lt; קריאה &gt;&gt;</w:t>
      </w:r>
      <w:r w:rsidRPr="00920A00">
        <w:rPr>
          <w:rStyle w:val="TagStyle"/>
          <w:rtl/>
        </w:rPr>
        <w:t xml:space="preserve"> </w:t>
      </w:r>
      <w:r>
        <w:rPr>
          <w:rtl/>
        </w:rPr>
        <w:t>אוריאל בוסו (ש"ס):</w:t>
      </w:r>
      <w:r w:rsidRPr="00920A00">
        <w:rPr>
          <w:rStyle w:val="TagStyle"/>
          <w:rtl/>
        </w:rPr>
        <w:t xml:space="preserve"> </w:t>
      </w:r>
      <w:r w:rsidRPr="008C731F">
        <w:rPr>
          <w:rStyle w:val="TagStyle"/>
          <w:rtl/>
        </w:rPr>
        <w:t>&lt;&lt; קריאה &gt;&gt;</w:t>
      </w:r>
      <w:r>
        <w:rPr>
          <w:rtl/>
        </w:rPr>
        <w:t xml:space="preserve">   </w:t>
      </w:r>
    </w:p>
    <w:p w:rsidR="002D76A7" w:rsidRDefault="002D76A7" w:rsidP="003542E8">
      <w:pPr>
        <w:rPr>
          <w:rtl/>
          <w:lang w:eastAsia="he-IL"/>
        </w:rPr>
      </w:pPr>
    </w:p>
    <w:p w:rsidR="002D76A7" w:rsidRDefault="002D76A7" w:rsidP="003E471E">
      <w:pPr>
        <w:rPr>
          <w:rtl/>
          <w:lang w:eastAsia="he-IL"/>
        </w:rPr>
      </w:pPr>
      <w:bookmarkStart w:id="3882" w:name="_ETM_Q8_426697"/>
      <w:bookmarkEnd w:id="3882"/>
      <w:r>
        <w:rPr>
          <w:rFonts w:hint="cs"/>
          <w:rtl/>
          <w:lang w:eastAsia="he-IL"/>
        </w:rPr>
        <w:t xml:space="preserve">תתבייש לך. עושה עסקאות שוחד על חשבון המינויים שלו. </w:t>
      </w:r>
    </w:p>
    <w:p w:rsidR="002D76A7" w:rsidRDefault="002D76A7" w:rsidP="003E471E">
      <w:pPr>
        <w:rPr>
          <w:rtl/>
          <w:lang w:eastAsia="he-IL"/>
        </w:rPr>
      </w:pPr>
    </w:p>
    <w:p w:rsidR="002D76A7" w:rsidRDefault="002D76A7" w:rsidP="003E471E">
      <w:pPr>
        <w:pStyle w:val="-"/>
        <w:rPr>
          <w:rtl/>
        </w:rPr>
      </w:pPr>
      <w:r w:rsidRPr="00FC55B3">
        <w:rPr>
          <w:rStyle w:val="TagStyle"/>
          <w:rtl/>
        </w:rPr>
        <w:t>&lt;&lt; דובר_המשך &gt;&gt;</w:t>
      </w:r>
      <w:r w:rsidRPr="00A41679">
        <w:rPr>
          <w:rStyle w:val="TagStyle"/>
          <w:rtl/>
        </w:rPr>
        <w:t xml:space="preserve"> </w:t>
      </w:r>
      <w:r>
        <w:rPr>
          <w:rtl/>
        </w:rPr>
        <w:t>השר לשירותי דת מתן כהנא:</w:t>
      </w:r>
      <w:r w:rsidRPr="00A41679">
        <w:rPr>
          <w:rStyle w:val="TagStyle"/>
          <w:rtl/>
        </w:rPr>
        <w:t xml:space="preserve"> </w:t>
      </w:r>
      <w:r w:rsidRPr="00FC55B3">
        <w:rPr>
          <w:rStyle w:val="TagStyle"/>
          <w:rtl/>
        </w:rPr>
        <w:t xml:space="preserve">&lt;&lt; דובר_המשך &gt;&gt;  </w:t>
      </w:r>
      <w:r>
        <w:rPr>
          <w:rtl/>
        </w:rPr>
        <w:t xml:space="preserve"> </w:t>
      </w:r>
    </w:p>
    <w:p w:rsidR="002D76A7" w:rsidRDefault="002D76A7" w:rsidP="003E471E">
      <w:pPr>
        <w:rPr>
          <w:rtl/>
          <w:lang w:eastAsia="he-IL"/>
        </w:rPr>
      </w:pPr>
    </w:p>
    <w:p w:rsidR="002D76A7" w:rsidRDefault="002D76A7" w:rsidP="003E471E">
      <w:pPr>
        <w:rPr>
          <w:rtl/>
          <w:lang w:eastAsia="he-IL"/>
        </w:rPr>
      </w:pPr>
      <w:r>
        <w:rPr>
          <w:rFonts w:hint="cs"/>
          <w:rtl/>
          <w:lang w:eastAsia="he-IL"/>
        </w:rPr>
        <w:t xml:space="preserve">אתם עדיין רק חצי דתיים בשבילם. עבורם אתם לא חלק מהיהדות. </w:t>
      </w:r>
    </w:p>
    <w:p w:rsidR="002D76A7" w:rsidRDefault="002D76A7" w:rsidP="003E471E">
      <w:pPr>
        <w:rPr>
          <w:rtl/>
          <w:lang w:eastAsia="he-IL"/>
        </w:rPr>
      </w:pPr>
    </w:p>
    <w:p w:rsidR="002D76A7" w:rsidRDefault="002D76A7" w:rsidP="003E471E">
      <w:pPr>
        <w:pStyle w:val="af6"/>
        <w:rPr>
          <w:rtl/>
        </w:rPr>
      </w:pPr>
      <w:bookmarkStart w:id="3883" w:name="_ETM_Q8_430211"/>
      <w:bookmarkStart w:id="3884" w:name="_ETM_Q8_430345"/>
      <w:bookmarkEnd w:id="3883"/>
      <w:bookmarkEnd w:id="3884"/>
      <w:r w:rsidRPr="008C731F">
        <w:rPr>
          <w:rStyle w:val="TagStyle"/>
          <w:rtl/>
        </w:rPr>
        <w:t>&lt;&lt; יור &gt;&gt;</w:t>
      </w:r>
      <w:r w:rsidRPr="00A41679">
        <w:rPr>
          <w:rStyle w:val="TagStyle"/>
          <w:rtl/>
        </w:rPr>
        <w:t xml:space="preserve"> </w:t>
      </w:r>
      <w:r>
        <w:rPr>
          <w:rtl/>
        </w:rPr>
        <w:t>היו"ר מנסור עבאס:</w:t>
      </w:r>
      <w:r w:rsidRPr="00A41679">
        <w:rPr>
          <w:rStyle w:val="TagStyle"/>
          <w:rtl/>
        </w:rPr>
        <w:t xml:space="preserve"> </w:t>
      </w:r>
      <w:r w:rsidRPr="008C731F">
        <w:rPr>
          <w:rStyle w:val="TagStyle"/>
          <w:rtl/>
        </w:rPr>
        <w:t>&lt;&lt; יור &gt;&gt;</w:t>
      </w:r>
      <w:r>
        <w:rPr>
          <w:rtl/>
        </w:rPr>
        <w:t xml:space="preserve">   </w:t>
      </w:r>
    </w:p>
    <w:p w:rsidR="002D76A7" w:rsidRDefault="002D76A7" w:rsidP="003E471E">
      <w:pPr>
        <w:rPr>
          <w:rtl/>
          <w:lang w:eastAsia="he-IL"/>
        </w:rPr>
      </w:pPr>
    </w:p>
    <w:p w:rsidR="002D76A7" w:rsidRDefault="002D76A7" w:rsidP="003E471E">
      <w:pPr>
        <w:rPr>
          <w:rtl/>
          <w:lang w:eastAsia="he-IL"/>
        </w:rPr>
      </w:pPr>
      <w:r>
        <w:rPr>
          <w:rFonts w:hint="cs"/>
          <w:rtl/>
          <w:lang w:eastAsia="he-IL"/>
        </w:rPr>
        <w:t xml:space="preserve">תודה רבה. </w:t>
      </w:r>
    </w:p>
    <w:p w:rsidR="002D76A7" w:rsidRDefault="002D76A7" w:rsidP="003E471E">
      <w:pPr>
        <w:rPr>
          <w:rtl/>
          <w:lang w:eastAsia="he-IL"/>
        </w:rPr>
      </w:pPr>
    </w:p>
    <w:p w:rsidR="002D76A7" w:rsidRDefault="002D76A7" w:rsidP="003E471E">
      <w:pPr>
        <w:pStyle w:val="af5"/>
        <w:rPr>
          <w:rtl/>
        </w:rPr>
      </w:pPr>
      <w:bookmarkStart w:id="3885" w:name="_ETM_Q8_423396"/>
      <w:bookmarkStart w:id="3886" w:name="_ETM_Q8_423523"/>
      <w:bookmarkStart w:id="3887" w:name="ET_interruption_5851_56"/>
      <w:bookmarkEnd w:id="3885"/>
      <w:bookmarkEnd w:id="3886"/>
      <w:r w:rsidRPr="008C731F">
        <w:rPr>
          <w:rStyle w:val="TagStyle"/>
          <w:rtl/>
        </w:rPr>
        <w:t xml:space="preserve"> &lt;&lt; קריאה &gt;&gt;</w:t>
      </w:r>
      <w:r w:rsidRPr="00920A00">
        <w:rPr>
          <w:rStyle w:val="TagStyle"/>
          <w:rtl/>
        </w:rPr>
        <w:t xml:space="preserve"> </w:t>
      </w:r>
      <w:r>
        <w:rPr>
          <w:rtl/>
        </w:rPr>
        <w:t>משה אבוטבול (ש"ס):</w:t>
      </w:r>
      <w:r w:rsidRPr="00920A00">
        <w:rPr>
          <w:rStyle w:val="TagStyle"/>
          <w:rtl/>
        </w:rPr>
        <w:t xml:space="preserve"> </w:t>
      </w:r>
      <w:r w:rsidRPr="008C731F">
        <w:rPr>
          <w:rStyle w:val="TagStyle"/>
          <w:rtl/>
        </w:rPr>
        <w:t>&lt;&lt; קריאה &gt;&gt;</w:t>
      </w:r>
      <w:r>
        <w:rPr>
          <w:rtl/>
        </w:rPr>
        <w:t xml:space="preserve">   </w:t>
      </w:r>
      <w:bookmarkEnd w:id="3887"/>
    </w:p>
    <w:p w:rsidR="002D76A7" w:rsidRDefault="002D76A7" w:rsidP="003542E8">
      <w:pPr>
        <w:rPr>
          <w:rtl/>
          <w:lang w:eastAsia="he-IL"/>
        </w:rPr>
      </w:pPr>
    </w:p>
    <w:p w:rsidR="002D76A7" w:rsidRDefault="002D76A7" w:rsidP="003E471E">
      <w:pPr>
        <w:rPr>
          <w:rtl/>
          <w:lang w:eastAsia="he-IL"/>
        </w:rPr>
      </w:pPr>
      <w:bookmarkStart w:id="3888" w:name="_ETM_Q8_429029"/>
      <w:bookmarkStart w:id="3889" w:name="_ETM_Q8_429287"/>
      <w:bookmarkStart w:id="3890" w:name="_ETM_Q8_429371"/>
      <w:bookmarkEnd w:id="3888"/>
      <w:bookmarkEnd w:id="3889"/>
      <w:bookmarkEnd w:id="3890"/>
      <w:r>
        <w:rPr>
          <w:rFonts w:hint="cs"/>
          <w:rtl/>
          <w:lang w:eastAsia="he-IL"/>
        </w:rPr>
        <w:t xml:space="preserve">מדבר </w:t>
      </w:r>
      <w:bookmarkStart w:id="3891" w:name="_ETM_Q8_430229"/>
      <w:bookmarkEnd w:id="3891"/>
      <w:r>
        <w:rPr>
          <w:rFonts w:hint="cs"/>
          <w:rtl/>
          <w:lang w:eastAsia="he-IL"/>
        </w:rPr>
        <w:t xml:space="preserve">בנט תרחק. </w:t>
      </w:r>
    </w:p>
    <w:p w:rsidR="002D76A7" w:rsidRDefault="002D76A7" w:rsidP="003E471E">
      <w:pPr>
        <w:rPr>
          <w:rtl/>
          <w:lang w:eastAsia="he-IL"/>
        </w:rPr>
      </w:pPr>
    </w:p>
    <w:p w:rsidR="002D76A7" w:rsidRDefault="002D76A7" w:rsidP="003E471E">
      <w:pPr>
        <w:pStyle w:val="-"/>
        <w:rPr>
          <w:rtl/>
        </w:rPr>
      </w:pPr>
      <w:r w:rsidRPr="00FC55B3">
        <w:rPr>
          <w:rStyle w:val="TagStyle"/>
          <w:rtl/>
        </w:rPr>
        <w:t>&lt;&lt; דובר_המשך &gt;&gt;</w:t>
      </w:r>
      <w:r w:rsidRPr="00A41679">
        <w:rPr>
          <w:rStyle w:val="TagStyle"/>
          <w:rtl/>
        </w:rPr>
        <w:t xml:space="preserve"> </w:t>
      </w:r>
      <w:r>
        <w:rPr>
          <w:rtl/>
        </w:rPr>
        <w:t>השר לשירותי דת מתן כהנא:</w:t>
      </w:r>
      <w:r w:rsidRPr="00A41679">
        <w:rPr>
          <w:rStyle w:val="TagStyle"/>
          <w:rtl/>
        </w:rPr>
        <w:t xml:space="preserve"> </w:t>
      </w:r>
      <w:r w:rsidRPr="00FC55B3">
        <w:rPr>
          <w:rStyle w:val="TagStyle"/>
          <w:rtl/>
        </w:rPr>
        <w:t xml:space="preserve">&lt;&lt; דובר_המשך &gt;&gt;  </w:t>
      </w:r>
      <w:r>
        <w:rPr>
          <w:rtl/>
        </w:rPr>
        <w:t xml:space="preserve"> </w:t>
      </w:r>
    </w:p>
    <w:p w:rsidR="002D76A7" w:rsidRDefault="002D76A7" w:rsidP="003E471E">
      <w:pPr>
        <w:rPr>
          <w:rtl/>
          <w:lang w:eastAsia="he-IL"/>
        </w:rPr>
      </w:pPr>
    </w:p>
    <w:p w:rsidR="002D76A7" w:rsidRDefault="002D76A7" w:rsidP="003E471E">
      <w:pPr>
        <w:rPr>
          <w:rtl/>
          <w:lang w:eastAsia="he-IL"/>
        </w:rPr>
      </w:pPr>
      <w:r>
        <w:rPr>
          <w:rFonts w:hint="cs"/>
          <w:rtl/>
          <w:lang w:eastAsia="he-IL"/>
        </w:rPr>
        <w:t xml:space="preserve">בשביל בנט וגפני אתם לא מספיק דתיים. </w:t>
      </w:r>
    </w:p>
    <w:p w:rsidR="002D76A7" w:rsidRDefault="002D76A7" w:rsidP="003E471E">
      <w:pPr>
        <w:rPr>
          <w:rtl/>
          <w:lang w:eastAsia="he-IL"/>
        </w:rPr>
      </w:pPr>
      <w:bookmarkStart w:id="3892" w:name="_ETM_Q8_430390"/>
      <w:bookmarkStart w:id="3893" w:name="_ETM_Q8_430530"/>
      <w:bookmarkEnd w:id="3892"/>
      <w:bookmarkEnd w:id="3893"/>
    </w:p>
    <w:p w:rsidR="002D76A7" w:rsidRDefault="002D76A7" w:rsidP="003E471E">
      <w:pPr>
        <w:pStyle w:val="af5"/>
        <w:rPr>
          <w:rtl/>
        </w:rPr>
      </w:pPr>
      <w:bookmarkStart w:id="3894" w:name="ET_interruption_6149_57"/>
      <w:r w:rsidRPr="008C731F">
        <w:rPr>
          <w:rStyle w:val="TagStyle"/>
          <w:rtl/>
        </w:rPr>
        <w:t xml:space="preserve"> &lt;&lt; קריאה &gt;&gt;</w:t>
      </w:r>
      <w:r w:rsidRPr="00920A00">
        <w:rPr>
          <w:rStyle w:val="TagStyle"/>
          <w:rtl/>
        </w:rPr>
        <w:t xml:space="preserve"> </w:t>
      </w:r>
      <w:r>
        <w:rPr>
          <w:rtl/>
        </w:rPr>
        <w:t>גלית דיסטל אטבריאן (הליכוד):</w:t>
      </w:r>
      <w:r w:rsidRPr="00920A00">
        <w:rPr>
          <w:rStyle w:val="TagStyle"/>
          <w:rtl/>
        </w:rPr>
        <w:t xml:space="preserve"> </w:t>
      </w:r>
      <w:r w:rsidRPr="008C731F">
        <w:rPr>
          <w:rStyle w:val="TagStyle"/>
          <w:rtl/>
        </w:rPr>
        <w:t>&lt;&lt; קריאה &gt;&gt;</w:t>
      </w:r>
      <w:r>
        <w:rPr>
          <w:rtl/>
        </w:rPr>
        <w:t xml:space="preserve">   </w:t>
      </w:r>
      <w:bookmarkEnd w:id="3894"/>
    </w:p>
    <w:p w:rsidR="002D76A7" w:rsidRDefault="002D76A7" w:rsidP="003542E8">
      <w:pPr>
        <w:rPr>
          <w:rtl/>
          <w:lang w:eastAsia="he-IL"/>
        </w:rPr>
      </w:pPr>
    </w:p>
    <w:p w:rsidR="002D76A7" w:rsidRDefault="003542E8" w:rsidP="003542E8">
      <w:pPr>
        <w:rPr>
          <w:rtl/>
          <w:lang w:eastAsia="he-IL"/>
        </w:rPr>
      </w:pPr>
      <w:r>
        <w:rPr>
          <w:rFonts w:hint="cs"/>
          <w:rtl/>
          <w:lang w:eastAsia="he-IL"/>
        </w:rPr>
        <w:t>– – –</w:t>
      </w:r>
      <w:r w:rsidR="002D76A7">
        <w:rPr>
          <w:rFonts w:hint="cs"/>
          <w:rtl/>
          <w:lang w:eastAsia="he-IL"/>
        </w:rPr>
        <w:t xml:space="preserve"> יאללה, רד. </w:t>
      </w:r>
    </w:p>
    <w:p w:rsidR="002D76A7" w:rsidRDefault="002D76A7" w:rsidP="003E471E">
      <w:pPr>
        <w:rPr>
          <w:rtl/>
          <w:lang w:eastAsia="he-IL"/>
        </w:rPr>
      </w:pPr>
      <w:bookmarkStart w:id="3895" w:name="_ETM_Q8_436294"/>
      <w:bookmarkStart w:id="3896" w:name="_ETM_Q8_436433"/>
      <w:bookmarkStart w:id="3897" w:name="_ETM_Q8_436472"/>
      <w:bookmarkStart w:id="3898" w:name="_ETM_Q8_436617"/>
      <w:bookmarkEnd w:id="3895"/>
      <w:bookmarkEnd w:id="3896"/>
      <w:bookmarkEnd w:id="3897"/>
      <w:bookmarkEnd w:id="3898"/>
    </w:p>
    <w:p w:rsidR="002D76A7" w:rsidRDefault="002D76A7" w:rsidP="003E471E">
      <w:pPr>
        <w:pStyle w:val="af5"/>
        <w:rPr>
          <w:rtl/>
        </w:rPr>
      </w:pPr>
      <w:bookmarkStart w:id="3899" w:name="ET_interruption_5851_58"/>
      <w:r w:rsidRPr="008C731F">
        <w:rPr>
          <w:rStyle w:val="TagStyle"/>
          <w:rtl/>
        </w:rPr>
        <w:t xml:space="preserve"> &lt;&lt; קריאה &gt;&gt;</w:t>
      </w:r>
      <w:r w:rsidRPr="00920A00">
        <w:rPr>
          <w:rStyle w:val="TagStyle"/>
          <w:rtl/>
        </w:rPr>
        <w:t xml:space="preserve"> </w:t>
      </w:r>
      <w:r>
        <w:rPr>
          <w:rtl/>
        </w:rPr>
        <w:t>משה אבוטבול (ש"ס):</w:t>
      </w:r>
      <w:r w:rsidRPr="00920A00">
        <w:rPr>
          <w:rStyle w:val="TagStyle"/>
          <w:rtl/>
        </w:rPr>
        <w:t xml:space="preserve"> </w:t>
      </w:r>
      <w:r w:rsidRPr="008C731F">
        <w:rPr>
          <w:rStyle w:val="TagStyle"/>
          <w:rtl/>
        </w:rPr>
        <w:t>&lt;&lt; קריאה &gt;&gt;</w:t>
      </w:r>
      <w:r>
        <w:rPr>
          <w:rtl/>
        </w:rPr>
        <w:t xml:space="preserve">   </w:t>
      </w:r>
      <w:bookmarkEnd w:id="3899"/>
    </w:p>
    <w:p w:rsidR="002D76A7" w:rsidRDefault="002D76A7" w:rsidP="003542E8">
      <w:pPr>
        <w:rPr>
          <w:rtl/>
          <w:lang w:eastAsia="he-IL"/>
        </w:rPr>
      </w:pPr>
    </w:p>
    <w:p w:rsidR="002D76A7" w:rsidRDefault="002D76A7" w:rsidP="003542E8">
      <w:pPr>
        <w:rPr>
          <w:rtl/>
          <w:lang w:eastAsia="he-IL"/>
        </w:rPr>
      </w:pPr>
      <w:r>
        <w:rPr>
          <w:rFonts w:hint="cs"/>
          <w:rtl/>
          <w:lang w:eastAsia="he-IL"/>
        </w:rPr>
        <w:t xml:space="preserve">יאללה, יאללה, </w:t>
      </w:r>
      <w:bookmarkStart w:id="3900" w:name="_ETM_Q8_433713"/>
      <w:bookmarkEnd w:id="3900"/>
      <w:r>
        <w:rPr>
          <w:rFonts w:hint="cs"/>
          <w:rtl/>
          <w:lang w:eastAsia="he-IL"/>
        </w:rPr>
        <w:t xml:space="preserve">לך. נגמר. לך הביתה. הביתה. שמענו </w:t>
      </w:r>
      <w:r w:rsidR="003542E8">
        <w:rPr>
          <w:rFonts w:hint="cs"/>
          <w:rtl/>
          <w:lang w:eastAsia="he-IL"/>
        </w:rPr>
        <w:t>– – –</w:t>
      </w:r>
      <w:r>
        <w:rPr>
          <w:rFonts w:hint="cs"/>
          <w:rtl/>
          <w:lang w:eastAsia="he-IL"/>
        </w:rPr>
        <w:t xml:space="preserve"> </w:t>
      </w:r>
      <w:bookmarkStart w:id="3901" w:name="_ETM_Q8_444911"/>
      <w:bookmarkStart w:id="3902" w:name="_ETM_Q8_445078"/>
      <w:bookmarkEnd w:id="3901"/>
      <w:bookmarkEnd w:id="3902"/>
    </w:p>
    <w:p w:rsidR="002D76A7" w:rsidRDefault="002D76A7" w:rsidP="003E471E">
      <w:pPr>
        <w:rPr>
          <w:rtl/>
          <w:lang w:eastAsia="he-IL"/>
        </w:rPr>
      </w:pPr>
    </w:p>
    <w:p w:rsidR="002D76A7" w:rsidRDefault="002D76A7" w:rsidP="003E471E">
      <w:pPr>
        <w:pStyle w:val="-"/>
        <w:rPr>
          <w:rtl/>
        </w:rPr>
      </w:pPr>
      <w:bookmarkStart w:id="3903" w:name="ET_speakercontinue_6203_90"/>
      <w:r w:rsidRPr="00F33458">
        <w:rPr>
          <w:rStyle w:val="TagStyle"/>
          <w:rtl/>
        </w:rPr>
        <w:t xml:space="preserve"> &lt;&lt; דובר_המשך &gt;&gt;</w:t>
      </w:r>
      <w:r w:rsidRPr="00A41679">
        <w:rPr>
          <w:rStyle w:val="TagStyle"/>
          <w:rtl/>
        </w:rPr>
        <w:t xml:space="preserve"> </w:t>
      </w:r>
      <w:r>
        <w:rPr>
          <w:rtl/>
        </w:rPr>
        <w:t>השר לשירותי דת מתן כהנא:</w:t>
      </w:r>
      <w:r w:rsidRPr="00A41679">
        <w:rPr>
          <w:rStyle w:val="TagStyle"/>
          <w:rtl/>
        </w:rPr>
        <w:t xml:space="preserve"> </w:t>
      </w:r>
      <w:r w:rsidRPr="00F33458">
        <w:rPr>
          <w:rStyle w:val="TagStyle"/>
          <w:rtl/>
        </w:rPr>
        <w:t>&lt;&lt; דובר_המשך &gt;&gt;</w:t>
      </w:r>
      <w:bookmarkEnd w:id="3903"/>
      <w:r w:rsidRPr="00F33458">
        <w:rPr>
          <w:rStyle w:val="TagStyle"/>
          <w:rtl/>
        </w:rPr>
        <w:t xml:space="preserve"> </w:t>
      </w:r>
      <w:r w:rsidRPr="00FC55B3">
        <w:rPr>
          <w:rStyle w:val="TagStyle"/>
          <w:rtl/>
        </w:rPr>
        <w:t xml:space="preserve">  </w:t>
      </w:r>
      <w:r>
        <w:rPr>
          <w:rtl/>
        </w:rPr>
        <w:t xml:space="preserve"> </w:t>
      </w:r>
    </w:p>
    <w:p w:rsidR="002D76A7" w:rsidRDefault="002D76A7" w:rsidP="003E471E">
      <w:pPr>
        <w:rPr>
          <w:rtl/>
          <w:lang w:eastAsia="he-IL"/>
        </w:rPr>
      </w:pPr>
    </w:p>
    <w:p w:rsidR="002D76A7" w:rsidRDefault="002D76A7" w:rsidP="003542E8">
      <w:pPr>
        <w:rPr>
          <w:rtl/>
          <w:lang w:eastAsia="he-IL"/>
        </w:rPr>
      </w:pPr>
      <w:r>
        <w:rPr>
          <w:rFonts w:hint="cs"/>
          <w:rtl/>
          <w:lang w:eastAsia="he-IL"/>
        </w:rPr>
        <w:t xml:space="preserve">חבר הכנסת גפני וחבר הכנסת דרעי, תכניסו לכם טוב טוב לראש </w:t>
      </w:r>
      <w:r w:rsidR="003542E8">
        <w:rPr>
          <w:rFonts w:hint="cs"/>
          <w:rtl/>
          <w:lang w:eastAsia="he-IL"/>
        </w:rPr>
        <w:t>– –</w:t>
      </w:r>
    </w:p>
    <w:p w:rsidR="002D76A7" w:rsidRDefault="002D76A7" w:rsidP="003E471E">
      <w:pPr>
        <w:rPr>
          <w:rtl/>
          <w:lang w:eastAsia="he-IL"/>
        </w:rPr>
      </w:pPr>
      <w:bookmarkStart w:id="3904" w:name="_ETM_Q8_445174"/>
      <w:bookmarkStart w:id="3905" w:name="_ETM_Q8_445259"/>
      <w:bookmarkEnd w:id="3904"/>
      <w:bookmarkEnd w:id="3905"/>
      <w:r>
        <w:rPr>
          <w:rFonts w:hint="cs"/>
          <w:rtl/>
          <w:lang w:eastAsia="he-IL"/>
        </w:rPr>
        <w:t xml:space="preserve"> </w:t>
      </w:r>
      <w:bookmarkStart w:id="3906" w:name="_ETM_Q8_468085"/>
      <w:bookmarkStart w:id="3907" w:name="_ETM_Q8_468198"/>
      <w:bookmarkStart w:id="3908" w:name="_ETM_Q8_468277"/>
      <w:bookmarkStart w:id="3909" w:name="_ETM_Q8_468404"/>
      <w:bookmarkStart w:id="3910" w:name="_ETM_Q8_376992"/>
      <w:bookmarkStart w:id="3911" w:name="_ETM_Q8_377132"/>
      <w:bookmarkEnd w:id="3906"/>
      <w:bookmarkEnd w:id="3907"/>
      <w:bookmarkEnd w:id="3908"/>
      <w:bookmarkEnd w:id="3909"/>
      <w:bookmarkEnd w:id="3910"/>
      <w:bookmarkEnd w:id="3911"/>
    </w:p>
    <w:p w:rsidR="002D76A7" w:rsidRDefault="002D76A7" w:rsidP="003E471E">
      <w:pPr>
        <w:pStyle w:val="af5"/>
        <w:rPr>
          <w:rtl/>
        </w:rPr>
      </w:pPr>
      <w:bookmarkStart w:id="3912" w:name="_ETM_Q8_377225"/>
      <w:bookmarkStart w:id="3913" w:name="_ETM_Q8_377312"/>
      <w:bookmarkStart w:id="3914" w:name="_ETM_Q8_378374"/>
      <w:bookmarkStart w:id="3915" w:name="_ETM_Q8_431798"/>
      <w:bookmarkStart w:id="3916" w:name="_ETM_Q8_431910"/>
      <w:bookmarkStart w:id="3917" w:name="_ETM_Q8_431969"/>
      <w:bookmarkStart w:id="3918" w:name="_ETM_Q8_432059"/>
      <w:bookmarkStart w:id="3919" w:name="ET_interruption_5851_85"/>
      <w:bookmarkEnd w:id="3912"/>
      <w:bookmarkEnd w:id="3913"/>
      <w:bookmarkEnd w:id="3914"/>
      <w:bookmarkEnd w:id="3915"/>
      <w:bookmarkEnd w:id="3916"/>
      <w:bookmarkEnd w:id="3917"/>
      <w:bookmarkEnd w:id="3918"/>
      <w:r w:rsidRPr="008C731F">
        <w:rPr>
          <w:rStyle w:val="TagStyle"/>
          <w:rtl/>
        </w:rPr>
        <w:t>&lt;&lt; קריאה &gt;&gt;</w:t>
      </w:r>
      <w:r w:rsidRPr="004F3081">
        <w:rPr>
          <w:rStyle w:val="TagStyle"/>
          <w:rtl/>
        </w:rPr>
        <w:t xml:space="preserve"> </w:t>
      </w:r>
      <w:r>
        <w:rPr>
          <w:rtl/>
        </w:rPr>
        <w:t>משה אבוטבול (ש"ס):</w:t>
      </w:r>
      <w:r w:rsidRPr="004F3081">
        <w:rPr>
          <w:rStyle w:val="TagStyle"/>
          <w:rtl/>
        </w:rPr>
        <w:t xml:space="preserve"> </w:t>
      </w:r>
      <w:r w:rsidRPr="008C731F">
        <w:rPr>
          <w:rStyle w:val="TagStyle"/>
          <w:rtl/>
        </w:rPr>
        <w:t>&lt;&lt; קריאה &gt;&gt;</w:t>
      </w:r>
      <w:r>
        <w:rPr>
          <w:rtl/>
        </w:rPr>
        <w:t xml:space="preserve">   </w:t>
      </w:r>
      <w:bookmarkEnd w:id="3919"/>
    </w:p>
    <w:p w:rsidR="002D76A7" w:rsidRDefault="002D76A7" w:rsidP="003542E8">
      <w:pPr>
        <w:rPr>
          <w:rtl/>
          <w:lang w:eastAsia="he-IL"/>
        </w:rPr>
      </w:pPr>
    </w:p>
    <w:p w:rsidR="002D76A7" w:rsidRDefault="002D76A7" w:rsidP="003E471E">
      <w:pPr>
        <w:rPr>
          <w:rtl/>
          <w:lang w:eastAsia="he-IL"/>
        </w:rPr>
      </w:pPr>
      <w:r>
        <w:rPr>
          <w:rFonts w:hint="cs"/>
          <w:rtl/>
          <w:lang w:eastAsia="he-IL"/>
        </w:rPr>
        <w:t xml:space="preserve">יאללה, לך. נגמר. </w:t>
      </w:r>
      <w:bookmarkStart w:id="3920" w:name="_ETM_Q8_440943"/>
      <w:bookmarkEnd w:id="3920"/>
      <w:r>
        <w:rPr>
          <w:rFonts w:hint="cs"/>
          <w:rtl/>
          <w:lang w:eastAsia="he-IL"/>
        </w:rPr>
        <w:t xml:space="preserve">לך, הביתה. </w:t>
      </w:r>
    </w:p>
    <w:p w:rsidR="002D76A7" w:rsidRPr="004F3081" w:rsidRDefault="002D76A7" w:rsidP="003E471E">
      <w:pPr>
        <w:rPr>
          <w:rtl/>
          <w:lang w:eastAsia="he-IL"/>
        </w:rPr>
      </w:pPr>
      <w:bookmarkStart w:id="3921" w:name="_ETM_Q8_443632"/>
      <w:bookmarkStart w:id="3922" w:name="_ETM_Q8_443756"/>
      <w:bookmarkEnd w:id="3921"/>
      <w:bookmarkEnd w:id="3922"/>
    </w:p>
    <w:p w:rsidR="002D76A7" w:rsidRDefault="002D76A7" w:rsidP="003E471E">
      <w:pPr>
        <w:pStyle w:val="af5"/>
        <w:rPr>
          <w:rtl/>
        </w:rPr>
      </w:pPr>
      <w:r w:rsidRPr="008C731F">
        <w:rPr>
          <w:rStyle w:val="TagStyle"/>
          <w:rtl/>
        </w:rPr>
        <w:t>&lt;&lt; קריאה &gt;&gt;</w:t>
      </w:r>
      <w:r w:rsidRPr="00920A00">
        <w:rPr>
          <w:rStyle w:val="TagStyle"/>
          <w:rtl/>
        </w:rPr>
        <w:t xml:space="preserve"> </w:t>
      </w:r>
      <w:r>
        <w:rPr>
          <w:rtl/>
        </w:rPr>
        <w:t>אוריאל בוסו (ש"ס):</w:t>
      </w:r>
      <w:r w:rsidRPr="00920A00">
        <w:rPr>
          <w:rStyle w:val="TagStyle"/>
          <w:rtl/>
        </w:rPr>
        <w:t xml:space="preserve"> </w:t>
      </w:r>
      <w:r w:rsidRPr="008C731F">
        <w:rPr>
          <w:rStyle w:val="TagStyle"/>
          <w:rtl/>
        </w:rPr>
        <w:t>&lt;&lt; קריאה &gt;&gt;</w:t>
      </w:r>
      <w:r>
        <w:rPr>
          <w:rtl/>
        </w:rPr>
        <w:t xml:space="preserve">   </w:t>
      </w:r>
    </w:p>
    <w:p w:rsidR="002D76A7" w:rsidRDefault="002D76A7" w:rsidP="003542E8">
      <w:pPr>
        <w:rPr>
          <w:rtl/>
          <w:lang w:eastAsia="he-IL"/>
        </w:rPr>
      </w:pPr>
    </w:p>
    <w:p w:rsidR="002D76A7" w:rsidRDefault="002D76A7" w:rsidP="003E471E">
      <w:pPr>
        <w:rPr>
          <w:rtl/>
          <w:lang w:eastAsia="he-IL"/>
        </w:rPr>
      </w:pPr>
      <w:r>
        <w:rPr>
          <w:rFonts w:hint="cs"/>
          <w:rtl/>
          <w:lang w:eastAsia="he-IL"/>
        </w:rPr>
        <w:t xml:space="preserve">עוד פעם דרעי. תתקדם. שמענו </w:t>
      </w:r>
      <w:bookmarkStart w:id="3923" w:name="_ETM_Q8_444995"/>
      <w:bookmarkEnd w:id="3923"/>
      <w:r>
        <w:rPr>
          <w:rFonts w:hint="cs"/>
          <w:rtl/>
          <w:lang w:eastAsia="he-IL"/>
        </w:rPr>
        <w:t xml:space="preserve">אותך. שמענו אותך, אתה יכול לרדת. </w:t>
      </w:r>
    </w:p>
    <w:p w:rsidR="002D76A7" w:rsidRDefault="002D76A7" w:rsidP="003E471E">
      <w:pPr>
        <w:ind w:firstLine="0"/>
        <w:rPr>
          <w:rtl/>
          <w:lang w:eastAsia="he-IL"/>
        </w:rPr>
      </w:pPr>
      <w:bookmarkStart w:id="3924" w:name="_ETM_Q8_450822"/>
      <w:bookmarkStart w:id="3925" w:name="_ETM_Q8_450966"/>
      <w:bookmarkStart w:id="3926" w:name="_ETM_Q8_457765"/>
      <w:bookmarkStart w:id="3927" w:name="_ETM_Q8_457885"/>
      <w:bookmarkStart w:id="3928" w:name="_ETM_Q8_457924"/>
      <w:bookmarkEnd w:id="3924"/>
      <w:bookmarkEnd w:id="3925"/>
      <w:bookmarkEnd w:id="3926"/>
      <w:bookmarkEnd w:id="3927"/>
      <w:bookmarkEnd w:id="3928"/>
    </w:p>
    <w:p w:rsidR="002D76A7" w:rsidRDefault="002D76A7" w:rsidP="003E471E">
      <w:pPr>
        <w:pStyle w:val="af5"/>
        <w:rPr>
          <w:rtl/>
        </w:rPr>
      </w:pPr>
      <w:bookmarkStart w:id="3929" w:name="ET_interruption_קר_אה_60"/>
      <w:r w:rsidRPr="008C731F">
        <w:rPr>
          <w:rStyle w:val="TagStyle"/>
          <w:rtl/>
        </w:rPr>
        <w:t xml:space="preserve"> &lt;&lt; קריאה &gt;&gt;</w:t>
      </w:r>
      <w:r w:rsidRPr="00695A87">
        <w:rPr>
          <w:rStyle w:val="TagStyle"/>
          <w:rtl/>
        </w:rPr>
        <w:t xml:space="preserve"> </w:t>
      </w:r>
      <w:r>
        <w:rPr>
          <w:rtl/>
        </w:rPr>
        <w:t>קריא</w:t>
      </w:r>
      <w:r>
        <w:rPr>
          <w:rFonts w:hint="cs"/>
          <w:rtl/>
        </w:rPr>
        <w:t>ות</w:t>
      </w:r>
      <w:r>
        <w:rPr>
          <w:rtl/>
        </w:rPr>
        <w:t>:</w:t>
      </w:r>
      <w:r w:rsidRPr="00695A87">
        <w:rPr>
          <w:rStyle w:val="TagStyle"/>
          <w:rtl/>
        </w:rPr>
        <w:t xml:space="preserve"> </w:t>
      </w:r>
      <w:r w:rsidRPr="008C731F">
        <w:rPr>
          <w:rStyle w:val="TagStyle"/>
          <w:rtl/>
        </w:rPr>
        <w:t>&lt;&lt; קריאה &gt;&gt;</w:t>
      </w:r>
      <w:r>
        <w:rPr>
          <w:rtl/>
        </w:rPr>
        <w:t xml:space="preserve">   </w:t>
      </w:r>
      <w:bookmarkEnd w:id="3929"/>
    </w:p>
    <w:p w:rsidR="002D76A7" w:rsidRDefault="002D76A7" w:rsidP="003542E8">
      <w:pPr>
        <w:rPr>
          <w:rtl/>
          <w:lang w:eastAsia="he-IL"/>
        </w:rPr>
      </w:pPr>
    </w:p>
    <w:p w:rsidR="002D76A7" w:rsidRDefault="003542E8" w:rsidP="003542E8">
      <w:pPr>
        <w:rPr>
          <w:rtl/>
          <w:lang w:eastAsia="he-IL"/>
        </w:rPr>
      </w:pPr>
      <w:r>
        <w:rPr>
          <w:rFonts w:hint="cs"/>
          <w:rtl/>
          <w:lang w:eastAsia="he-IL"/>
        </w:rPr>
        <w:t>– – –</w:t>
      </w:r>
      <w:r w:rsidR="002D76A7">
        <w:rPr>
          <w:rFonts w:hint="cs"/>
          <w:rtl/>
          <w:lang w:eastAsia="he-IL"/>
        </w:rPr>
        <w:t xml:space="preserve"> </w:t>
      </w:r>
    </w:p>
    <w:p w:rsidR="002D76A7" w:rsidRDefault="002D76A7" w:rsidP="003E471E">
      <w:pPr>
        <w:rPr>
          <w:rtl/>
          <w:lang w:eastAsia="he-IL"/>
        </w:rPr>
      </w:pPr>
      <w:bookmarkStart w:id="3930" w:name="_ETM_Q8_463410"/>
      <w:bookmarkEnd w:id="3930"/>
    </w:p>
    <w:p w:rsidR="002D76A7" w:rsidRDefault="002D76A7" w:rsidP="003E471E">
      <w:pPr>
        <w:pStyle w:val="-"/>
        <w:rPr>
          <w:rtl/>
        </w:rPr>
      </w:pPr>
      <w:bookmarkStart w:id="3931" w:name="_ETM_Q8_463584"/>
      <w:bookmarkStart w:id="3932" w:name="_ETM_Q8_463644"/>
      <w:bookmarkStart w:id="3933" w:name="_ETM_Q8_463734"/>
      <w:bookmarkStart w:id="3934" w:name="ET_speakercontinue_6203_88"/>
      <w:bookmarkEnd w:id="3931"/>
      <w:bookmarkEnd w:id="3932"/>
      <w:bookmarkEnd w:id="3933"/>
      <w:r w:rsidRPr="008C731F">
        <w:rPr>
          <w:rStyle w:val="TagStyle"/>
          <w:rtl/>
        </w:rPr>
        <w:t xml:space="preserve"> &lt;&lt; דובר_המשך &gt;&gt;</w:t>
      </w:r>
      <w:r w:rsidRPr="004F3081">
        <w:rPr>
          <w:rStyle w:val="TagStyle"/>
          <w:rtl/>
        </w:rPr>
        <w:t xml:space="preserve"> </w:t>
      </w:r>
      <w:r>
        <w:rPr>
          <w:rtl/>
        </w:rPr>
        <w:t>השר לשירותי דת מתן כהנא:</w:t>
      </w:r>
      <w:r w:rsidRPr="004F3081">
        <w:rPr>
          <w:rStyle w:val="TagStyle"/>
          <w:rtl/>
        </w:rPr>
        <w:t xml:space="preserve"> </w:t>
      </w:r>
      <w:r w:rsidRPr="008C731F">
        <w:rPr>
          <w:rStyle w:val="TagStyle"/>
          <w:rtl/>
        </w:rPr>
        <w:t>&lt;&lt; דובר_המשך &gt;&gt;</w:t>
      </w:r>
      <w:r>
        <w:rPr>
          <w:rtl/>
        </w:rPr>
        <w:t xml:space="preserve">   </w:t>
      </w:r>
      <w:bookmarkEnd w:id="3934"/>
    </w:p>
    <w:p w:rsidR="002D76A7" w:rsidRDefault="002D76A7" w:rsidP="003542E8">
      <w:pPr>
        <w:rPr>
          <w:rtl/>
          <w:lang w:eastAsia="he-IL"/>
        </w:rPr>
      </w:pPr>
    </w:p>
    <w:p w:rsidR="002D76A7" w:rsidRDefault="003542E8" w:rsidP="003542E8">
      <w:pPr>
        <w:rPr>
          <w:rtl/>
          <w:lang w:eastAsia="he-IL"/>
        </w:rPr>
      </w:pPr>
      <w:r>
        <w:rPr>
          <w:rFonts w:hint="cs"/>
          <w:rtl/>
          <w:lang w:eastAsia="he-IL"/>
        </w:rPr>
        <w:t>– –</w:t>
      </w:r>
      <w:r w:rsidR="002D76A7">
        <w:rPr>
          <w:rFonts w:hint="cs"/>
          <w:rtl/>
          <w:lang w:eastAsia="he-IL"/>
        </w:rPr>
        <w:t xml:space="preserve"> נגמרו הימים שמעכתם אותנו. נגמרו הימים שאמרתם לנו </w:t>
      </w:r>
      <w:bookmarkStart w:id="3935" w:name="_ETM_Q8_455450"/>
      <w:bookmarkEnd w:id="3935"/>
      <w:r w:rsidR="002D76A7">
        <w:rPr>
          <w:rFonts w:hint="cs"/>
          <w:rtl/>
          <w:lang w:eastAsia="he-IL"/>
        </w:rPr>
        <w:t xml:space="preserve">מי ראוי להיות דיין, ומי ראוי להיות רב ומי פסול. </w:t>
      </w:r>
      <w:bookmarkStart w:id="3936" w:name="_ETM_Q8_459510"/>
      <w:bookmarkEnd w:id="3936"/>
    </w:p>
    <w:p w:rsidR="002D76A7" w:rsidRDefault="002D76A7" w:rsidP="003E471E">
      <w:pPr>
        <w:rPr>
          <w:rtl/>
          <w:lang w:eastAsia="he-IL"/>
        </w:rPr>
      </w:pPr>
    </w:p>
    <w:p w:rsidR="002D76A7" w:rsidRDefault="002D76A7" w:rsidP="003E471E">
      <w:pPr>
        <w:pStyle w:val="af5"/>
        <w:rPr>
          <w:rtl/>
        </w:rPr>
      </w:pPr>
      <w:r w:rsidRPr="008C731F">
        <w:rPr>
          <w:rStyle w:val="TagStyle"/>
          <w:rtl/>
        </w:rPr>
        <w:t>&lt;&lt; קריאה &gt;&gt;</w:t>
      </w:r>
      <w:r w:rsidRPr="00695A87">
        <w:rPr>
          <w:rStyle w:val="TagStyle"/>
          <w:rtl/>
        </w:rPr>
        <w:t xml:space="preserve"> </w:t>
      </w:r>
      <w:r>
        <w:rPr>
          <w:rtl/>
        </w:rPr>
        <w:t>קריא</w:t>
      </w:r>
      <w:r>
        <w:rPr>
          <w:rFonts w:hint="cs"/>
          <w:rtl/>
        </w:rPr>
        <w:t>ות</w:t>
      </w:r>
      <w:r>
        <w:rPr>
          <w:rtl/>
        </w:rPr>
        <w:t>:</w:t>
      </w:r>
      <w:r w:rsidRPr="00695A87">
        <w:rPr>
          <w:rStyle w:val="TagStyle"/>
          <w:rtl/>
        </w:rPr>
        <w:t xml:space="preserve"> </w:t>
      </w:r>
      <w:r w:rsidRPr="008C731F">
        <w:rPr>
          <w:rStyle w:val="TagStyle"/>
          <w:rtl/>
        </w:rPr>
        <w:t>&lt;&lt; קריאה &gt;&gt;</w:t>
      </w:r>
      <w:r>
        <w:rPr>
          <w:rtl/>
        </w:rPr>
        <w:t xml:space="preserve">   </w:t>
      </w:r>
    </w:p>
    <w:p w:rsidR="002D76A7" w:rsidRDefault="002D76A7" w:rsidP="003542E8">
      <w:pPr>
        <w:rPr>
          <w:rtl/>
          <w:lang w:eastAsia="he-IL"/>
        </w:rPr>
      </w:pPr>
    </w:p>
    <w:p w:rsidR="002D76A7" w:rsidRDefault="003542E8" w:rsidP="003542E8">
      <w:pPr>
        <w:rPr>
          <w:rtl/>
          <w:lang w:eastAsia="he-IL"/>
        </w:rPr>
      </w:pPr>
      <w:r>
        <w:rPr>
          <w:rFonts w:hint="cs"/>
          <w:rtl/>
          <w:lang w:eastAsia="he-IL"/>
        </w:rPr>
        <w:t>– – –</w:t>
      </w:r>
      <w:r w:rsidR="002D76A7">
        <w:rPr>
          <w:rFonts w:hint="cs"/>
          <w:rtl/>
          <w:lang w:eastAsia="he-IL"/>
        </w:rPr>
        <w:t xml:space="preserve"> </w:t>
      </w:r>
    </w:p>
    <w:p w:rsidR="002D76A7" w:rsidRDefault="002D76A7" w:rsidP="003E471E">
      <w:pPr>
        <w:rPr>
          <w:rtl/>
          <w:lang w:eastAsia="he-IL"/>
        </w:rPr>
      </w:pPr>
    </w:p>
    <w:p w:rsidR="002D76A7" w:rsidRDefault="002D76A7" w:rsidP="003E471E">
      <w:pPr>
        <w:pStyle w:val="-"/>
        <w:rPr>
          <w:rtl/>
        </w:rPr>
      </w:pPr>
      <w:r w:rsidRPr="00F33458">
        <w:rPr>
          <w:rStyle w:val="TagStyle"/>
          <w:rtl/>
        </w:rPr>
        <w:t xml:space="preserve"> &lt;&lt; דובר_המשך &gt;&gt;</w:t>
      </w:r>
      <w:r w:rsidRPr="004F3081">
        <w:rPr>
          <w:rStyle w:val="TagStyle"/>
          <w:rtl/>
        </w:rPr>
        <w:t xml:space="preserve"> </w:t>
      </w:r>
      <w:r>
        <w:rPr>
          <w:rtl/>
        </w:rPr>
        <w:t>השר לשירותי דת מתן כהנא:</w:t>
      </w:r>
      <w:r w:rsidRPr="004F3081">
        <w:rPr>
          <w:rStyle w:val="TagStyle"/>
          <w:rtl/>
        </w:rPr>
        <w:t xml:space="preserve"> </w:t>
      </w:r>
      <w:r w:rsidRPr="00F33458">
        <w:rPr>
          <w:rStyle w:val="TagStyle"/>
          <w:rtl/>
        </w:rPr>
        <w:t xml:space="preserve">&lt;&lt; דובר_המשך &gt;&gt; </w:t>
      </w:r>
      <w:r>
        <w:rPr>
          <w:rtl/>
        </w:rPr>
        <w:t xml:space="preserve">   </w:t>
      </w:r>
    </w:p>
    <w:p w:rsidR="002D76A7" w:rsidRPr="00F33458" w:rsidRDefault="002D76A7" w:rsidP="003E471E">
      <w:pPr>
        <w:rPr>
          <w:rtl/>
          <w:lang w:eastAsia="he-IL"/>
        </w:rPr>
      </w:pPr>
    </w:p>
    <w:p w:rsidR="002D76A7" w:rsidRDefault="002D76A7" w:rsidP="008E6C23">
      <w:pPr>
        <w:rPr>
          <w:rtl/>
          <w:lang w:eastAsia="he-IL"/>
        </w:rPr>
      </w:pPr>
      <w:r>
        <w:rPr>
          <w:rFonts w:hint="cs"/>
          <w:rtl/>
          <w:lang w:eastAsia="he-IL"/>
        </w:rPr>
        <w:t xml:space="preserve">אנחנו לא פחות מקפידים על ההלכה מכם. ואנחנו לא פחות </w:t>
      </w:r>
      <w:bookmarkStart w:id="3937" w:name="_ETM_Q8_456510"/>
      <w:bookmarkEnd w:id="3937"/>
      <w:r>
        <w:rPr>
          <w:rFonts w:hint="cs"/>
          <w:rtl/>
          <w:lang w:eastAsia="he-IL"/>
        </w:rPr>
        <w:t>יראי שמיים מכם. ואנחנו לא הולכים לשום מקום</w:t>
      </w:r>
      <w:r w:rsidR="008E6C23">
        <w:rPr>
          <w:rFonts w:hint="cs"/>
          <w:rtl/>
          <w:lang w:eastAsia="he-IL"/>
        </w:rPr>
        <w:t>,</w:t>
      </w:r>
      <w:r>
        <w:rPr>
          <w:rFonts w:hint="cs"/>
          <w:rtl/>
          <w:lang w:eastAsia="he-IL"/>
        </w:rPr>
        <w:t xml:space="preserve"> אנחנו והרבנים </w:t>
      </w:r>
      <w:bookmarkStart w:id="3938" w:name="_ETM_Q8_471678"/>
      <w:bookmarkEnd w:id="3938"/>
      <w:r>
        <w:rPr>
          <w:rFonts w:hint="cs"/>
          <w:rtl/>
          <w:lang w:eastAsia="he-IL"/>
        </w:rPr>
        <w:t xml:space="preserve">היקרים שלנו. תודה רבה. </w:t>
      </w:r>
    </w:p>
    <w:p w:rsidR="002D76A7" w:rsidRDefault="002D76A7" w:rsidP="003E471E">
      <w:pPr>
        <w:rPr>
          <w:rtl/>
          <w:lang w:eastAsia="he-IL"/>
        </w:rPr>
      </w:pPr>
      <w:bookmarkStart w:id="3939" w:name="_ETM_Q8_475676"/>
      <w:bookmarkStart w:id="3940" w:name="_ETM_Q8_475787"/>
      <w:bookmarkStart w:id="3941" w:name="_ETM_Q8_475819"/>
      <w:bookmarkStart w:id="3942" w:name="_ETM_Q8_475931"/>
      <w:bookmarkEnd w:id="3939"/>
      <w:bookmarkEnd w:id="3940"/>
      <w:bookmarkEnd w:id="3941"/>
      <w:bookmarkEnd w:id="3942"/>
    </w:p>
    <w:p w:rsidR="002D76A7" w:rsidRDefault="002D76A7" w:rsidP="003E471E">
      <w:pPr>
        <w:pStyle w:val="af6"/>
        <w:rPr>
          <w:rtl/>
        </w:rPr>
      </w:pPr>
      <w:bookmarkStart w:id="3943" w:name="ET_yor_6032_26"/>
      <w:r w:rsidRPr="008C731F">
        <w:rPr>
          <w:rStyle w:val="TagStyle"/>
          <w:rtl/>
        </w:rPr>
        <w:t xml:space="preserve"> &lt;&lt; יור &gt;&gt;</w:t>
      </w:r>
      <w:r w:rsidRPr="00BD534A">
        <w:rPr>
          <w:rStyle w:val="TagStyle"/>
          <w:rtl/>
        </w:rPr>
        <w:t xml:space="preserve"> </w:t>
      </w:r>
      <w:r>
        <w:rPr>
          <w:rtl/>
        </w:rPr>
        <w:t>היו"ר מנסור עבאס:</w:t>
      </w:r>
      <w:r w:rsidRPr="00BD534A">
        <w:rPr>
          <w:rStyle w:val="TagStyle"/>
          <w:rtl/>
        </w:rPr>
        <w:t xml:space="preserve"> </w:t>
      </w:r>
      <w:r w:rsidRPr="008C731F">
        <w:rPr>
          <w:rStyle w:val="TagStyle"/>
          <w:rtl/>
        </w:rPr>
        <w:t>&lt;&lt; יור &gt;&gt;</w:t>
      </w:r>
      <w:r>
        <w:rPr>
          <w:rtl/>
        </w:rPr>
        <w:t xml:space="preserve">   </w:t>
      </w:r>
      <w:bookmarkEnd w:id="3943"/>
    </w:p>
    <w:p w:rsidR="002D76A7" w:rsidRDefault="002D76A7" w:rsidP="003542E8">
      <w:pPr>
        <w:rPr>
          <w:rtl/>
          <w:lang w:eastAsia="he-IL"/>
        </w:rPr>
      </w:pPr>
    </w:p>
    <w:p w:rsidR="002D76A7" w:rsidRDefault="002D76A7" w:rsidP="002F1D4A">
      <w:pPr>
        <w:rPr>
          <w:rtl/>
          <w:lang w:eastAsia="he-IL"/>
        </w:rPr>
      </w:pPr>
      <w:bookmarkStart w:id="3944" w:name="_ETM_Q8_476925"/>
      <w:bookmarkEnd w:id="3944"/>
      <w:r>
        <w:rPr>
          <w:rFonts w:hint="cs"/>
          <w:rtl/>
          <w:lang w:eastAsia="he-IL"/>
        </w:rPr>
        <w:t xml:space="preserve">תודה לשר מתן כהנא. </w:t>
      </w:r>
      <w:bookmarkStart w:id="3945" w:name="_ETM_Q8_475442"/>
      <w:bookmarkStart w:id="3946" w:name="_ETM_Q8_475543"/>
      <w:bookmarkStart w:id="3947" w:name="_ETM_Q8_475601"/>
      <w:bookmarkStart w:id="3948" w:name="_ETM_Q8_475752"/>
      <w:bookmarkEnd w:id="3945"/>
      <w:bookmarkEnd w:id="3946"/>
      <w:bookmarkEnd w:id="3947"/>
      <w:bookmarkEnd w:id="3948"/>
    </w:p>
    <w:p w:rsidR="002D76A7" w:rsidRDefault="002D76A7" w:rsidP="002F1D4A">
      <w:pPr>
        <w:rPr>
          <w:rtl/>
          <w:lang w:eastAsia="he-IL"/>
        </w:rPr>
      </w:pPr>
    </w:p>
    <w:p w:rsidR="002D76A7" w:rsidRDefault="002D76A7" w:rsidP="003542E8">
      <w:pPr>
        <w:rPr>
          <w:rtl/>
          <w:lang w:eastAsia="he-IL"/>
        </w:rPr>
      </w:pPr>
      <w:r>
        <w:rPr>
          <w:rFonts w:hint="cs"/>
          <w:rtl/>
          <w:lang w:eastAsia="he-IL"/>
        </w:rPr>
        <w:t xml:space="preserve">חברי הכנסת, </w:t>
      </w:r>
      <w:bookmarkStart w:id="3949" w:name="_ETM_Q8_477778"/>
      <w:bookmarkEnd w:id="3949"/>
      <w:r>
        <w:rPr>
          <w:rFonts w:hint="cs"/>
          <w:rtl/>
          <w:lang w:eastAsia="he-IL"/>
        </w:rPr>
        <w:t xml:space="preserve">אנחנו עוברים להצבעה </w:t>
      </w:r>
      <w:r w:rsidR="003542E8">
        <w:rPr>
          <w:rFonts w:hint="cs"/>
          <w:rtl/>
          <w:lang w:eastAsia="he-IL"/>
        </w:rPr>
        <w:t>– –</w:t>
      </w:r>
    </w:p>
    <w:p w:rsidR="002D76A7" w:rsidRDefault="002D76A7" w:rsidP="003E471E">
      <w:pPr>
        <w:rPr>
          <w:rtl/>
          <w:lang w:eastAsia="he-IL"/>
        </w:rPr>
      </w:pPr>
    </w:p>
    <w:p w:rsidR="002D76A7" w:rsidRDefault="002D76A7" w:rsidP="003E471E">
      <w:pPr>
        <w:pStyle w:val="af5"/>
        <w:rPr>
          <w:rtl/>
        </w:rPr>
      </w:pPr>
      <w:r w:rsidRPr="008C731F">
        <w:rPr>
          <w:rStyle w:val="TagStyle"/>
          <w:rtl/>
        </w:rPr>
        <w:t>&lt;&lt; קריאה &gt;&gt;</w:t>
      </w:r>
      <w:r w:rsidRPr="00695A87">
        <w:rPr>
          <w:rStyle w:val="TagStyle"/>
          <w:rtl/>
        </w:rPr>
        <w:t xml:space="preserve"> </w:t>
      </w:r>
      <w:r>
        <w:rPr>
          <w:rtl/>
        </w:rPr>
        <w:t>קריא</w:t>
      </w:r>
      <w:r>
        <w:rPr>
          <w:rFonts w:hint="cs"/>
          <w:rtl/>
        </w:rPr>
        <w:t>ות</w:t>
      </w:r>
      <w:r>
        <w:rPr>
          <w:rtl/>
        </w:rPr>
        <w:t>:</w:t>
      </w:r>
      <w:r w:rsidRPr="00695A87">
        <w:rPr>
          <w:rStyle w:val="TagStyle"/>
          <w:rtl/>
        </w:rPr>
        <w:t xml:space="preserve"> </w:t>
      </w:r>
      <w:r w:rsidRPr="008C731F">
        <w:rPr>
          <w:rStyle w:val="TagStyle"/>
          <w:rtl/>
        </w:rPr>
        <w:t>&lt;&lt; קריאה &gt;&gt;</w:t>
      </w:r>
      <w:r>
        <w:rPr>
          <w:rtl/>
        </w:rPr>
        <w:t xml:space="preserve">   </w:t>
      </w:r>
    </w:p>
    <w:p w:rsidR="002D76A7" w:rsidRDefault="002D76A7" w:rsidP="003542E8">
      <w:pPr>
        <w:rPr>
          <w:rtl/>
          <w:lang w:eastAsia="he-IL"/>
        </w:rPr>
      </w:pPr>
    </w:p>
    <w:p w:rsidR="002D76A7" w:rsidRDefault="003542E8" w:rsidP="003542E8">
      <w:pPr>
        <w:rPr>
          <w:rtl/>
          <w:lang w:eastAsia="he-IL"/>
        </w:rPr>
      </w:pPr>
      <w:r>
        <w:rPr>
          <w:rFonts w:hint="cs"/>
          <w:rtl/>
          <w:lang w:eastAsia="he-IL"/>
        </w:rPr>
        <w:t>– – –</w:t>
      </w:r>
      <w:r w:rsidR="002D76A7">
        <w:rPr>
          <w:rFonts w:hint="cs"/>
          <w:rtl/>
          <w:lang w:eastAsia="he-IL"/>
        </w:rPr>
        <w:t xml:space="preserve"> </w:t>
      </w:r>
    </w:p>
    <w:p w:rsidR="002D76A7" w:rsidRDefault="002D76A7" w:rsidP="003E471E">
      <w:pPr>
        <w:rPr>
          <w:rtl/>
          <w:lang w:eastAsia="he-IL"/>
        </w:rPr>
      </w:pPr>
    </w:p>
    <w:p w:rsidR="002D76A7" w:rsidRDefault="002D76A7" w:rsidP="003E471E">
      <w:pPr>
        <w:pStyle w:val="af6"/>
        <w:rPr>
          <w:rtl/>
        </w:rPr>
      </w:pPr>
      <w:r w:rsidRPr="008C731F">
        <w:rPr>
          <w:rStyle w:val="TagStyle"/>
          <w:rtl/>
        </w:rPr>
        <w:t>&lt;&lt; יור &gt;&gt;</w:t>
      </w:r>
      <w:r w:rsidRPr="00BD534A">
        <w:rPr>
          <w:rStyle w:val="TagStyle"/>
          <w:rtl/>
        </w:rPr>
        <w:t xml:space="preserve"> </w:t>
      </w:r>
      <w:r>
        <w:rPr>
          <w:rtl/>
        </w:rPr>
        <w:t>היו"ר מנסור עבאס:</w:t>
      </w:r>
      <w:r w:rsidRPr="00BD534A">
        <w:rPr>
          <w:rStyle w:val="TagStyle"/>
          <w:rtl/>
        </w:rPr>
        <w:t xml:space="preserve"> </w:t>
      </w:r>
      <w:r w:rsidRPr="008C731F">
        <w:rPr>
          <w:rStyle w:val="TagStyle"/>
          <w:rtl/>
        </w:rPr>
        <w:t>&lt;&lt; יור &gt;&gt;</w:t>
      </w:r>
      <w:r>
        <w:rPr>
          <w:rtl/>
        </w:rPr>
        <w:t xml:space="preserve">   </w:t>
      </w:r>
    </w:p>
    <w:p w:rsidR="002D76A7" w:rsidRDefault="002D76A7" w:rsidP="003E471E">
      <w:pPr>
        <w:rPr>
          <w:rtl/>
          <w:lang w:eastAsia="he-IL"/>
        </w:rPr>
      </w:pPr>
    </w:p>
    <w:p w:rsidR="002D76A7" w:rsidRDefault="003542E8" w:rsidP="003542E8">
      <w:pPr>
        <w:rPr>
          <w:rtl/>
          <w:lang w:eastAsia="he-IL"/>
        </w:rPr>
      </w:pPr>
      <w:r>
        <w:rPr>
          <w:rFonts w:hint="cs"/>
          <w:rtl/>
          <w:lang w:eastAsia="he-IL"/>
        </w:rPr>
        <w:t>– –</w:t>
      </w:r>
      <w:r w:rsidR="002D76A7">
        <w:rPr>
          <w:rFonts w:hint="cs"/>
          <w:rtl/>
          <w:lang w:eastAsia="he-IL"/>
        </w:rPr>
        <w:t xml:space="preserve"> על הצעות האי-אמון. מי שמעוניין להצביע, שייקח </w:t>
      </w:r>
      <w:bookmarkStart w:id="3950" w:name="_ETM_Q8_484424"/>
      <w:bookmarkEnd w:id="3950"/>
      <w:r w:rsidR="002D76A7">
        <w:rPr>
          <w:rFonts w:hint="cs"/>
          <w:rtl/>
          <w:lang w:eastAsia="he-IL"/>
        </w:rPr>
        <w:t xml:space="preserve">את מקומו. אנחנו נצביע קודם כול על הצעת האי-אמון </w:t>
      </w:r>
      <w:bookmarkStart w:id="3951" w:name="_ETM_Q8_492161"/>
      <w:bookmarkEnd w:id="3951"/>
      <w:r w:rsidR="002D76A7">
        <w:rPr>
          <w:rFonts w:hint="cs"/>
          <w:rtl/>
          <w:lang w:eastAsia="he-IL"/>
        </w:rPr>
        <w:t xml:space="preserve">של סיעת הליכוד </w:t>
      </w:r>
      <w:r>
        <w:rPr>
          <w:rFonts w:hint="cs"/>
          <w:rtl/>
          <w:lang w:eastAsia="he-IL"/>
        </w:rPr>
        <w:t>– –</w:t>
      </w:r>
      <w:r w:rsidR="002D76A7">
        <w:rPr>
          <w:rFonts w:hint="cs"/>
          <w:rtl/>
          <w:lang w:eastAsia="he-IL"/>
        </w:rPr>
        <w:t xml:space="preserve"> </w:t>
      </w:r>
    </w:p>
    <w:p w:rsidR="002D76A7" w:rsidRDefault="002D76A7" w:rsidP="003E471E">
      <w:pPr>
        <w:rPr>
          <w:rtl/>
          <w:lang w:eastAsia="he-IL"/>
        </w:rPr>
      </w:pPr>
    </w:p>
    <w:p w:rsidR="002D76A7" w:rsidRDefault="002D76A7" w:rsidP="003E471E">
      <w:pPr>
        <w:pStyle w:val="af5"/>
        <w:rPr>
          <w:rtl/>
        </w:rPr>
      </w:pPr>
      <w:r w:rsidRPr="008C731F">
        <w:rPr>
          <w:rStyle w:val="TagStyle"/>
          <w:rtl/>
        </w:rPr>
        <w:t>&lt;&lt; קריאה &gt;&gt;</w:t>
      </w:r>
      <w:r w:rsidRPr="00695A87">
        <w:rPr>
          <w:rStyle w:val="TagStyle"/>
          <w:rtl/>
        </w:rPr>
        <w:t xml:space="preserve"> </w:t>
      </w:r>
      <w:r>
        <w:rPr>
          <w:rtl/>
        </w:rPr>
        <w:t>קריא</w:t>
      </w:r>
      <w:r>
        <w:rPr>
          <w:rFonts w:hint="cs"/>
          <w:rtl/>
        </w:rPr>
        <w:t>ות</w:t>
      </w:r>
      <w:r>
        <w:rPr>
          <w:rtl/>
        </w:rPr>
        <w:t>:</w:t>
      </w:r>
      <w:r w:rsidRPr="00695A87">
        <w:rPr>
          <w:rStyle w:val="TagStyle"/>
          <w:rtl/>
        </w:rPr>
        <w:t xml:space="preserve"> </w:t>
      </w:r>
      <w:r w:rsidRPr="008C731F">
        <w:rPr>
          <w:rStyle w:val="TagStyle"/>
          <w:rtl/>
        </w:rPr>
        <w:t>&lt;&lt; קריאה &gt;&gt;</w:t>
      </w:r>
      <w:r>
        <w:rPr>
          <w:rtl/>
        </w:rPr>
        <w:t xml:space="preserve">   </w:t>
      </w:r>
    </w:p>
    <w:p w:rsidR="002D76A7" w:rsidRDefault="002D76A7" w:rsidP="003542E8">
      <w:pPr>
        <w:rPr>
          <w:rtl/>
          <w:lang w:eastAsia="he-IL"/>
        </w:rPr>
      </w:pPr>
    </w:p>
    <w:p w:rsidR="002D76A7" w:rsidRDefault="003542E8" w:rsidP="003542E8">
      <w:pPr>
        <w:rPr>
          <w:rtl/>
          <w:lang w:eastAsia="he-IL"/>
        </w:rPr>
      </w:pPr>
      <w:r>
        <w:rPr>
          <w:rFonts w:hint="cs"/>
          <w:rtl/>
          <w:lang w:eastAsia="he-IL"/>
        </w:rPr>
        <w:t>– – –</w:t>
      </w:r>
      <w:r w:rsidR="002D76A7">
        <w:rPr>
          <w:rFonts w:hint="cs"/>
          <w:rtl/>
          <w:lang w:eastAsia="he-IL"/>
        </w:rPr>
        <w:t xml:space="preserve"> </w:t>
      </w:r>
    </w:p>
    <w:p w:rsidR="002D76A7" w:rsidRDefault="002D76A7" w:rsidP="003E471E">
      <w:pPr>
        <w:rPr>
          <w:rtl/>
          <w:lang w:eastAsia="he-IL"/>
        </w:rPr>
      </w:pPr>
    </w:p>
    <w:p w:rsidR="002D76A7" w:rsidRDefault="002D76A7" w:rsidP="003E471E">
      <w:pPr>
        <w:pStyle w:val="af5"/>
        <w:rPr>
          <w:rtl/>
        </w:rPr>
      </w:pPr>
      <w:r w:rsidRPr="008C731F">
        <w:rPr>
          <w:rStyle w:val="TagStyle"/>
          <w:rtl/>
        </w:rPr>
        <w:t>&lt;&lt; קריאה &gt;&gt;</w:t>
      </w:r>
      <w:r w:rsidRPr="004F3081">
        <w:rPr>
          <w:rStyle w:val="TagStyle"/>
          <w:rtl/>
        </w:rPr>
        <w:t xml:space="preserve"> </w:t>
      </w:r>
      <w:r>
        <w:rPr>
          <w:rtl/>
        </w:rPr>
        <w:t>משה אבוטבול (ש"ס):</w:t>
      </w:r>
      <w:r w:rsidRPr="004F3081">
        <w:rPr>
          <w:rStyle w:val="TagStyle"/>
          <w:rtl/>
        </w:rPr>
        <w:t xml:space="preserve"> </w:t>
      </w:r>
      <w:r w:rsidRPr="008C731F">
        <w:rPr>
          <w:rStyle w:val="TagStyle"/>
          <w:rtl/>
        </w:rPr>
        <w:t>&lt;&lt; קריאה &gt;&gt;</w:t>
      </w:r>
      <w:r>
        <w:rPr>
          <w:rtl/>
        </w:rPr>
        <w:t xml:space="preserve">   </w:t>
      </w:r>
    </w:p>
    <w:p w:rsidR="002D76A7" w:rsidRDefault="002D76A7" w:rsidP="003542E8">
      <w:pPr>
        <w:rPr>
          <w:rtl/>
          <w:lang w:eastAsia="he-IL"/>
        </w:rPr>
      </w:pPr>
    </w:p>
    <w:p w:rsidR="002D76A7" w:rsidRDefault="002D76A7" w:rsidP="003E471E">
      <w:pPr>
        <w:rPr>
          <w:rtl/>
          <w:lang w:eastAsia="he-IL"/>
        </w:rPr>
      </w:pPr>
      <w:r>
        <w:rPr>
          <w:rFonts w:hint="cs"/>
          <w:rtl/>
          <w:lang w:eastAsia="he-IL"/>
        </w:rPr>
        <w:t xml:space="preserve">לך, הביתה. לך, לך, לך. </w:t>
      </w:r>
    </w:p>
    <w:p w:rsidR="002D76A7" w:rsidRDefault="002D76A7" w:rsidP="003E471E">
      <w:pPr>
        <w:rPr>
          <w:rtl/>
          <w:lang w:eastAsia="he-IL"/>
        </w:rPr>
      </w:pPr>
    </w:p>
    <w:p w:rsidR="002D76A7" w:rsidRDefault="002D76A7" w:rsidP="003E471E">
      <w:pPr>
        <w:pStyle w:val="af6"/>
        <w:rPr>
          <w:rtl/>
        </w:rPr>
      </w:pPr>
      <w:r w:rsidRPr="008C731F">
        <w:rPr>
          <w:rStyle w:val="TagStyle"/>
          <w:rtl/>
        </w:rPr>
        <w:t>&lt;&lt; יור &gt;&gt;</w:t>
      </w:r>
      <w:r w:rsidRPr="00BD534A">
        <w:rPr>
          <w:rStyle w:val="TagStyle"/>
          <w:rtl/>
        </w:rPr>
        <w:t xml:space="preserve"> </w:t>
      </w:r>
      <w:r>
        <w:rPr>
          <w:rtl/>
        </w:rPr>
        <w:t>היו"ר מנסור עבאס:</w:t>
      </w:r>
      <w:r w:rsidRPr="00BD534A">
        <w:rPr>
          <w:rStyle w:val="TagStyle"/>
          <w:rtl/>
        </w:rPr>
        <w:t xml:space="preserve"> </w:t>
      </w:r>
      <w:r w:rsidRPr="008C731F">
        <w:rPr>
          <w:rStyle w:val="TagStyle"/>
          <w:rtl/>
        </w:rPr>
        <w:t>&lt;&lt; יור &gt;&gt;</w:t>
      </w:r>
      <w:r>
        <w:rPr>
          <w:rtl/>
        </w:rPr>
        <w:t xml:space="preserve">   </w:t>
      </w:r>
    </w:p>
    <w:p w:rsidR="002D76A7" w:rsidRDefault="002D76A7" w:rsidP="003E471E">
      <w:pPr>
        <w:rPr>
          <w:rtl/>
          <w:lang w:eastAsia="he-IL"/>
        </w:rPr>
      </w:pPr>
    </w:p>
    <w:p w:rsidR="002D76A7" w:rsidRDefault="003542E8" w:rsidP="003542E8">
      <w:pPr>
        <w:rPr>
          <w:rtl/>
          <w:lang w:eastAsia="he-IL"/>
        </w:rPr>
      </w:pPr>
      <w:r>
        <w:rPr>
          <w:rFonts w:hint="cs"/>
          <w:rtl/>
          <w:lang w:eastAsia="he-IL"/>
        </w:rPr>
        <w:t>– –</w:t>
      </w:r>
      <w:r w:rsidR="002D76A7">
        <w:rPr>
          <w:rFonts w:hint="cs"/>
          <w:rtl/>
          <w:lang w:eastAsia="he-IL"/>
        </w:rPr>
        <w:t xml:space="preserve"> שכותרתה: כישלון הממשלה בהתמודדות עם הגרעין האיראני ובהזעקת </w:t>
      </w:r>
      <w:bookmarkStart w:id="3952" w:name="_ETM_Q8_497763"/>
      <w:bookmarkEnd w:id="3952"/>
      <w:r w:rsidR="002D76A7">
        <w:rPr>
          <w:rFonts w:hint="cs"/>
          <w:rtl/>
          <w:lang w:eastAsia="he-IL"/>
        </w:rPr>
        <w:t xml:space="preserve">דעת הקהל בארצות הברית ובעולם כולו. נא להצביע. </w:t>
      </w:r>
    </w:p>
    <w:p w:rsidR="002D76A7" w:rsidRDefault="002D76A7" w:rsidP="003E471E">
      <w:pPr>
        <w:rPr>
          <w:rtl/>
          <w:lang w:eastAsia="he-IL"/>
        </w:rPr>
      </w:pPr>
      <w:bookmarkStart w:id="3953" w:name="_ETM_Q8_506273"/>
      <w:bookmarkStart w:id="3954" w:name="_ETM_Q8_474584"/>
      <w:bookmarkStart w:id="3955" w:name="_ETM_Q8_474731"/>
      <w:bookmarkEnd w:id="3953"/>
      <w:bookmarkEnd w:id="3954"/>
      <w:bookmarkEnd w:id="3955"/>
    </w:p>
    <w:p w:rsidR="002D76A7" w:rsidRDefault="002D76A7" w:rsidP="003E471E">
      <w:pPr>
        <w:pStyle w:val="af1"/>
        <w:keepNext/>
        <w:rPr>
          <w:rtl/>
          <w:lang w:eastAsia="he-IL"/>
        </w:rPr>
      </w:pPr>
      <w:bookmarkStart w:id="3956" w:name="_ETM_Q8_506456"/>
      <w:bookmarkStart w:id="3957" w:name="_ETM_Q8_506590"/>
      <w:bookmarkStart w:id="3958" w:name="_ETM_Q8_506438"/>
      <w:bookmarkStart w:id="3959" w:name="_ETM_Q8_506527"/>
      <w:bookmarkStart w:id="3960" w:name="_ETM_Q8_506594"/>
      <w:bookmarkEnd w:id="3956"/>
      <w:bookmarkEnd w:id="3957"/>
      <w:bookmarkEnd w:id="3958"/>
      <w:bookmarkEnd w:id="3959"/>
      <w:bookmarkEnd w:id="3960"/>
      <w:r>
        <w:rPr>
          <w:rtl/>
          <w:lang w:eastAsia="he-IL"/>
        </w:rPr>
        <w:t>הצבעה מס'</w:t>
      </w:r>
      <w:r>
        <w:rPr>
          <w:rFonts w:hint="cs"/>
          <w:rtl/>
          <w:lang w:eastAsia="he-IL"/>
        </w:rPr>
        <w:t xml:space="preserve"> 1</w:t>
      </w:r>
    </w:p>
    <w:p w:rsidR="002D76A7" w:rsidRDefault="002D76A7" w:rsidP="003E471E">
      <w:pPr>
        <w:pStyle w:val="--"/>
        <w:keepNext/>
        <w:rPr>
          <w:rtl/>
          <w:lang w:eastAsia="he-IL"/>
        </w:rPr>
      </w:pPr>
    </w:p>
    <w:p w:rsidR="002D76A7" w:rsidRDefault="002D76A7" w:rsidP="003E471E">
      <w:pPr>
        <w:pStyle w:val="--"/>
        <w:keepNext/>
        <w:rPr>
          <w:rtl/>
          <w:lang w:eastAsia="he-IL"/>
        </w:rPr>
      </w:pPr>
      <w:r>
        <w:rPr>
          <w:rtl/>
          <w:lang w:eastAsia="he-IL"/>
        </w:rPr>
        <w:t>בעד</w:t>
      </w:r>
      <w:r>
        <w:rPr>
          <w:rFonts w:hint="cs"/>
          <w:rtl/>
          <w:lang w:eastAsia="he-IL"/>
        </w:rPr>
        <w:t xml:space="preserve"> הצעת </w:t>
      </w:r>
      <w:bookmarkStart w:id="3961" w:name="_ETM_Q8_508732"/>
      <w:bookmarkEnd w:id="3961"/>
      <w:r>
        <w:rPr>
          <w:rFonts w:hint="cs"/>
          <w:rtl/>
          <w:lang w:eastAsia="he-IL"/>
        </w:rPr>
        <w:t>סיעת הליכוד להביע אי-אמון בממשלה</w:t>
      </w:r>
      <w:r>
        <w:rPr>
          <w:rtl/>
          <w:lang w:eastAsia="he-IL"/>
        </w:rPr>
        <w:t xml:space="preserve"> – </w:t>
      </w:r>
      <w:r>
        <w:rPr>
          <w:rFonts w:hint="cs"/>
          <w:rtl/>
          <w:lang w:eastAsia="he-IL"/>
        </w:rPr>
        <w:t>47</w:t>
      </w:r>
    </w:p>
    <w:p w:rsidR="002D76A7" w:rsidRDefault="002D76A7" w:rsidP="003E471E">
      <w:pPr>
        <w:pStyle w:val="--"/>
        <w:keepNext/>
        <w:rPr>
          <w:rtl/>
          <w:lang w:eastAsia="he-IL"/>
        </w:rPr>
      </w:pPr>
      <w:r>
        <w:rPr>
          <w:rtl/>
          <w:lang w:eastAsia="he-IL"/>
        </w:rPr>
        <w:t xml:space="preserve">נגד – </w:t>
      </w:r>
      <w:r>
        <w:rPr>
          <w:rFonts w:hint="cs"/>
          <w:rtl/>
          <w:lang w:eastAsia="he-IL"/>
        </w:rPr>
        <w:t>3</w:t>
      </w:r>
    </w:p>
    <w:p w:rsidR="002D76A7" w:rsidRDefault="002D76A7" w:rsidP="003E471E">
      <w:pPr>
        <w:pStyle w:val="--"/>
        <w:keepNext/>
        <w:rPr>
          <w:rtl/>
          <w:lang w:eastAsia="he-IL"/>
        </w:rPr>
      </w:pPr>
      <w:r>
        <w:rPr>
          <w:rtl/>
          <w:lang w:eastAsia="he-IL"/>
        </w:rPr>
        <w:t xml:space="preserve">נמנעים – </w:t>
      </w:r>
      <w:bookmarkStart w:id="3962" w:name="_ETM_Q8_519792"/>
      <w:bookmarkEnd w:id="3962"/>
      <w:r>
        <w:rPr>
          <w:rFonts w:hint="cs"/>
          <w:rtl/>
          <w:lang w:eastAsia="he-IL"/>
        </w:rPr>
        <w:t>אין</w:t>
      </w:r>
    </w:p>
    <w:p w:rsidR="002D76A7" w:rsidRPr="00695A87" w:rsidRDefault="002D76A7" w:rsidP="003E471E">
      <w:pPr>
        <w:pStyle w:val="af2"/>
        <w:rPr>
          <w:rtl/>
          <w:lang w:eastAsia="he-IL"/>
        </w:rPr>
      </w:pPr>
      <w:bookmarkStart w:id="3963" w:name="_ETM_Q8_519926"/>
      <w:bookmarkEnd w:id="3963"/>
      <w:r>
        <w:rPr>
          <w:rFonts w:hint="cs"/>
          <w:rtl/>
          <w:lang w:eastAsia="he-IL"/>
        </w:rPr>
        <w:t xml:space="preserve">הצעת סיעת הליכוד להביע אי-אמון בממשלה </w:t>
      </w:r>
      <w:bookmarkStart w:id="3964" w:name="_ETM_Q8_524695"/>
      <w:bookmarkEnd w:id="3964"/>
      <w:r>
        <w:rPr>
          <w:rFonts w:hint="cs"/>
          <w:rtl/>
          <w:lang w:eastAsia="he-IL"/>
        </w:rPr>
        <w:t>לא נתקבלה.</w:t>
      </w:r>
    </w:p>
    <w:p w:rsidR="002D76A7" w:rsidRDefault="002D76A7" w:rsidP="003E471E">
      <w:pPr>
        <w:rPr>
          <w:rtl/>
          <w:lang w:eastAsia="he-IL"/>
        </w:rPr>
      </w:pPr>
      <w:bookmarkStart w:id="3965" w:name="_ETM_Q8_507300"/>
      <w:bookmarkStart w:id="3966" w:name="_ETM_Q8_204479"/>
      <w:bookmarkStart w:id="3967" w:name="_ETM_Q8_204584"/>
      <w:bookmarkStart w:id="3968" w:name="_ETM_Q8_184185"/>
      <w:bookmarkEnd w:id="3965"/>
      <w:bookmarkEnd w:id="3966"/>
      <w:bookmarkEnd w:id="3967"/>
      <w:bookmarkEnd w:id="3968"/>
    </w:p>
    <w:p w:rsidR="002D76A7" w:rsidRDefault="002D76A7" w:rsidP="003E471E">
      <w:pPr>
        <w:pStyle w:val="af6"/>
        <w:rPr>
          <w:rtl/>
        </w:rPr>
      </w:pPr>
      <w:bookmarkStart w:id="3969" w:name="ET_yor_6032_8"/>
      <w:r w:rsidRPr="008C731F">
        <w:rPr>
          <w:rStyle w:val="TagStyle"/>
          <w:rtl/>
        </w:rPr>
        <w:t xml:space="preserve"> &lt;&lt; יור &gt;&gt;</w:t>
      </w:r>
      <w:r w:rsidRPr="00570313">
        <w:rPr>
          <w:rStyle w:val="TagStyle"/>
          <w:rtl/>
        </w:rPr>
        <w:t xml:space="preserve"> </w:t>
      </w:r>
      <w:r>
        <w:rPr>
          <w:rtl/>
        </w:rPr>
        <w:t>היו"ר מנסור עבאס:</w:t>
      </w:r>
      <w:r w:rsidRPr="00570313">
        <w:rPr>
          <w:rStyle w:val="TagStyle"/>
          <w:rtl/>
        </w:rPr>
        <w:t xml:space="preserve"> </w:t>
      </w:r>
      <w:r w:rsidRPr="008C731F">
        <w:rPr>
          <w:rStyle w:val="TagStyle"/>
          <w:rtl/>
        </w:rPr>
        <w:t>&lt;&lt; יור &gt;&gt;</w:t>
      </w:r>
      <w:r>
        <w:rPr>
          <w:rtl/>
        </w:rPr>
        <w:t xml:space="preserve">   </w:t>
      </w:r>
      <w:bookmarkEnd w:id="3969"/>
    </w:p>
    <w:p w:rsidR="002D76A7" w:rsidRDefault="002D76A7" w:rsidP="003542E8">
      <w:pPr>
        <w:rPr>
          <w:rtl/>
          <w:lang w:eastAsia="he-IL"/>
        </w:rPr>
      </w:pPr>
    </w:p>
    <w:p w:rsidR="002D76A7" w:rsidRDefault="002D76A7" w:rsidP="003E471E">
      <w:pPr>
        <w:rPr>
          <w:rtl/>
          <w:lang w:eastAsia="he-IL"/>
        </w:rPr>
      </w:pPr>
      <w:r>
        <w:rPr>
          <w:rFonts w:hint="cs"/>
          <w:rtl/>
          <w:lang w:eastAsia="he-IL"/>
        </w:rPr>
        <w:t xml:space="preserve">47 בעד, שלושה מתנגדים, אין נמנעים. הצעת האי-אמון לא התקבלה. </w:t>
      </w:r>
    </w:p>
    <w:p w:rsidR="002D76A7" w:rsidRDefault="002D76A7" w:rsidP="003E471E">
      <w:pPr>
        <w:rPr>
          <w:rtl/>
          <w:lang w:eastAsia="he-IL"/>
        </w:rPr>
      </w:pPr>
    </w:p>
    <w:p w:rsidR="002D76A7" w:rsidRDefault="002D76A7" w:rsidP="003E471E">
      <w:pPr>
        <w:rPr>
          <w:rtl/>
          <w:lang w:eastAsia="he-IL"/>
        </w:rPr>
      </w:pPr>
      <w:r>
        <w:rPr>
          <w:rFonts w:hint="cs"/>
          <w:rtl/>
          <w:lang w:eastAsia="he-IL"/>
        </w:rPr>
        <w:t xml:space="preserve">אנחנו עוברים להצעת האי-אמון הבאה, של סיעת יהדות התורה ותנועת ש"ס: ממשלה </w:t>
      </w:r>
      <w:bookmarkStart w:id="3970" w:name="_ETM_Q8_546228"/>
      <w:bookmarkEnd w:id="3970"/>
      <w:r>
        <w:rPr>
          <w:rFonts w:hint="cs"/>
          <w:rtl/>
          <w:lang w:eastAsia="he-IL"/>
        </w:rPr>
        <w:t xml:space="preserve">הנכנעת לארגונים הרפורמיים ופוגעת בערכי יסוד של הציבור החרדי איננה </w:t>
      </w:r>
      <w:bookmarkStart w:id="3971" w:name="_ETM_Q8_550269"/>
      <w:bookmarkEnd w:id="3971"/>
      <w:r>
        <w:rPr>
          <w:rFonts w:hint="cs"/>
          <w:rtl/>
          <w:lang w:eastAsia="he-IL"/>
        </w:rPr>
        <w:t xml:space="preserve">ראויה לאמון. נא להצביע. </w:t>
      </w:r>
    </w:p>
    <w:p w:rsidR="002D76A7" w:rsidRDefault="002D76A7" w:rsidP="003E471E">
      <w:pPr>
        <w:rPr>
          <w:rtl/>
          <w:lang w:eastAsia="he-IL"/>
        </w:rPr>
      </w:pPr>
    </w:p>
    <w:p w:rsidR="002D76A7" w:rsidRDefault="002D76A7" w:rsidP="003E471E">
      <w:pPr>
        <w:pStyle w:val="af1"/>
        <w:keepNext/>
        <w:rPr>
          <w:rtl/>
          <w:lang w:eastAsia="he-IL"/>
        </w:rPr>
      </w:pPr>
      <w:r>
        <w:rPr>
          <w:rtl/>
          <w:lang w:eastAsia="he-IL"/>
        </w:rPr>
        <w:t>הצבעה מס'</w:t>
      </w:r>
      <w:r>
        <w:rPr>
          <w:rFonts w:hint="cs"/>
          <w:rtl/>
          <w:lang w:eastAsia="he-IL"/>
        </w:rPr>
        <w:t xml:space="preserve"> 2</w:t>
      </w:r>
    </w:p>
    <w:p w:rsidR="002D76A7" w:rsidRDefault="002D76A7" w:rsidP="003E471E">
      <w:pPr>
        <w:pStyle w:val="--"/>
        <w:keepNext/>
        <w:rPr>
          <w:rtl/>
          <w:lang w:eastAsia="he-IL"/>
        </w:rPr>
      </w:pPr>
    </w:p>
    <w:p w:rsidR="002D76A7" w:rsidRDefault="002D76A7" w:rsidP="003E471E">
      <w:pPr>
        <w:pStyle w:val="--"/>
        <w:keepNext/>
        <w:rPr>
          <w:rtl/>
          <w:lang w:eastAsia="he-IL"/>
        </w:rPr>
      </w:pPr>
      <w:r>
        <w:rPr>
          <w:rtl/>
          <w:lang w:eastAsia="he-IL"/>
        </w:rPr>
        <w:t>בעד</w:t>
      </w:r>
      <w:r>
        <w:rPr>
          <w:rFonts w:hint="cs"/>
          <w:rtl/>
          <w:lang w:eastAsia="he-IL"/>
        </w:rPr>
        <w:t xml:space="preserve"> הצעת סיעת יהדות התורה וסיעת ש"ס להביע אי-אמון בממשלה</w:t>
      </w:r>
      <w:bookmarkStart w:id="3972" w:name="_ETM_Q8_565430"/>
      <w:bookmarkEnd w:id="3972"/>
      <w:r>
        <w:rPr>
          <w:rFonts w:hint="cs"/>
          <w:rtl/>
          <w:lang w:eastAsia="he-IL"/>
        </w:rPr>
        <w:t xml:space="preserve"> </w:t>
      </w:r>
      <w:r>
        <w:rPr>
          <w:rFonts w:hint="eastAsia"/>
          <w:rtl/>
          <w:lang w:eastAsia="he-IL"/>
        </w:rPr>
        <w:t>–</w:t>
      </w:r>
      <w:r>
        <w:rPr>
          <w:rFonts w:hint="cs"/>
          <w:rtl/>
          <w:lang w:eastAsia="he-IL"/>
        </w:rPr>
        <w:t xml:space="preserve"> 49</w:t>
      </w:r>
    </w:p>
    <w:p w:rsidR="002D76A7" w:rsidRDefault="002D76A7" w:rsidP="003E471E">
      <w:pPr>
        <w:pStyle w:val="--"/>
        <w:keepNext/>
        <w:rPr>
          <w:rtl/>
          <w:lang w:eastAsia="he-IL"/>
        </w:rPr>
      </w:pPr>
      <w:r>
        <w:rPr>
          <w:rtl/>
          <w:lang w:eastAsia="he-IL"/>
        </w:rPr>
        <w:t>נגד –</w:t>
      </w:r>
      <w:r>
        <w:rPr>
          <w:rFonts w:hint="cs"/>
          <w:rtl/>
          <w:lang w:eastAsia="he-IL"/>
        </w:rPr>
        <w:t xml:space="preserve"> אין</w:t>
      </w:r>
    </w:p>
    <w:p w:rsidR="002D76A7" w:rsidRDefault="002D76A7" w:rsidP="003E471E">
      <w:pPr>
        <w:pStyle w:val="--"/>
        <w:keepNext/>
        <w:rPr>
          <w:rtl/>
          <w:lang w:eastAsia="he-IL"/>
        </w:rPr>
      </w:pPr>
      <w:r>
        <w:rPr>
          <w:rtl/>
          <w:lang w:eastAsia="he-IL"/>
        </w:rPr>
        <w:t xml:space="preserve">נמנעים – </w:t>
      </w:r>
      <w:r>
        <w:rPr>
          <w:rFonts w:hint="cs"/>
          <w:rtl/>
          <w:lang w:eastAsia="he-IL"/>
        </w:rPr>
        <w:t>אין</w:t>
      </w:r>
    </w:p>
    <w:p w:rsidR="002D76A7" w:rsidRPr="00695A87" w:rsidRDefault="002D76A7" w:rsidP="003E471E">
      <w:pPr>
        <w:pStyle w:val="af2"/>
        <w:rPr>
          <w:rtl/>
          <w:lang w:eastAsia="he-IL"/>
        </w:rPr>
      </w:pPr>
      <w:r>
        <w:rPr>
          <w:rFonts w:hint="cs"/>
          <w:rtl/>
          <w:lang w:eastAsia="he-IL"/>
        </w:rPr>
        <w:t>הצעות סיעת יהדות התורה וסיעת ש"ס להביע אי-אמון בממשלה לא נתקבלה.</w:t>
      </w:r>
    </w:p>
    <w:p w:rsidR="002D76A7" w:rsidRDefault="002D76A7" w:rsidP="003E471E">
      <w:pPr>
        <w:rPr>
          <w:rtl/>
          <w:lang w:eastAsia="he-IL"/>
        </w:rPr>
      </w:pPr>
    </w:p>
    <w:p w:rsidR="002D76A7" w:rsidRDefault="002D76A7" w:rsidP="003E471E">
      <w:pPr>
        <w:pStyle w:val="af6"/>
        <w:rPr>
          <w:rtl/>
        </w:rPr>
      </w:pPr>
      <w:r w:rsidRPr="008C731F">
        <w:rPr>
          <w:rStyle w:val="TagStyle"/>
          <w:rtl/>
        </w:rPr>
        <w:t xml:space="preserve"> &lt;&lt; יור &gt;&gt;</w:t>
      </w:r>
      <w:r w:rsidRPr="00570313">
        <w:rPr>
          <w:rStyle w:val="TagStyle"/>
          <w:rtl/>
        </w:rPr>
        <w:t xml:space="preserve"> </w:t>
      </w:r>
      <w:r>
        <w:rPr>
          <w:rtl/>
        </w:rPr>
        <w:t>היו"ר מנסור עבאס:</w:t>
      </w:r>
      <w:r w:rsidRPr="00570313">
        <w:rPr>
          <w:rStyle w:val="TagStyle"/>
          <w:rtl/>
        </w:rPr>
        <w:t xml:space="preserve"> </w:t>
      </w:r>
      <w:r w:rsidRPr="008C731F">
        <w:rPr>
          <w:rStyle w:val="TagStyle"/>
          <w:rtl/>
        </w:rPr>
        <w:t>&lt;&lt; יור &gt;&gt;</w:t>
      </w:r>
      <w:r>
        <w:rPr>
          <w:rtl/>
        </w:rPr>
        <w:t xml:space="preserve">   </w:t>
      </w:r>
    </w:p>
    <w:p w:rsidR="002D76A7" w:rsidRDefault="002D76A7" w:rsidP="003E471E">
      <w:pPr>
        <w:rPr>
          <w:rtl/>
          <w:lang w:eastAsia="he-IL"/>
        </w:rPr>
      </w:pPr>
    </w:p>
    <w:p w:rsidR="002D76A7" w:rsidRDefault="002D76A7" w:rsidP="002F1D4A">
      <w:pPr>
        <w:rPr>
          <w:rtl/>
          <w:lang w:eastAsia="he-IL"/>
        </w:rPr>
      </w:pPr>
      <w:r>
        <w:rPr>
          <w:rFonts w:hint="cs"/>
          <w:rtl/>
          <w:lang w:eastAsia="he-IL"/>
        </w:rPr>
        <w:t xml:space="preserve">49 בעד, אפס מתנגדים ונמנעים. שוב, הצעת </w:t>
      </w:r>
      <w:bookmarkStart w:id="3973" w:name="_ETM_Q8_581538"/>
      <w:bookmarkEnd w:id="3973"/>
      <w:r>
        <w:rPr>
          <w:rFonts w:hint="cs"/>
          <w:rtl/>
          <w:lang w:eastAsia="he-IL"/>
        </w:rPr>
        <w:t xml:space="preserve">האי-אמון לא מתקבלת. </w:t>
      </w:r>
    </w:p>
    <w:p w:rsidR="002D76A7" w:rsidRDefault="002D76A7" w:rsidP="002F1D4A">
      <w:pPr>
        <w:rPr>
          <w:rtl/>
          <w:lang w:eastAsia="he-IL"/>
        </w:rPr>
      </w:pPr>
    </w:p>
    <w:p w:rsidR="002D76A7" w:rsidRDefault="002D76A7" w:rsidP="002F1D4A">
      <w:pPr>
        <w:rPr>
          <w:rtl/>
          <w:lang w:eastAsia="he-IL"/>
        </w:rPr>
      </w:pPr>
    </w:p>
    <w:p w:rsidR="002D76A7" w:rsidRDefault="002D76A7" w:rsidP="003E471E">
      <w:pPr>
        <w:pStyle w:val="a6"/>
        <w:rPr>
          <w:rtl/>
          <w:lang w:eastAsia="he-IL"/>
        </w:rPr>
      </w:pPr>
      <w:bookmarkStart w:id="3974" w:name="_ETM_Q8_599063"/>
      <w:bookmarkStart w:id="3975" w:name="_ETM_Q8_599200"/>
      <w:bookmarkStart w:id="3976" w:name="_ETM_Q8_599240"/>
      <w:bookmarkStart w:id="3977" w:name="_ETM_Q8_599371"/>
      <w:bookmarkStart w:id="3978" w:name="_ETM_Q8_610762"/>
      <w:bookmarkStart w:id="3979" w:name="_ETM_Q8_610890"/>
      <w:bookmarkStart w:id="3980" w:name="_ETM_Q8_610973"/>
      <w:bookmarkStart w:id="3981" w:name="_ETM_Q8_611094"/>
      <w:bookmarkStart w:id="3982" w:name="ET_subject_625957_64"/>
      <w:bookmarkEnd w:id="3974"/>
      <w:bookmarkEnd w:id="3975"/>
      <w:bookmarkEnd w:id="3976"/>
      <w:bookmarkEnd w:id="3977"/>
      <w:bookmarkEnd w:id="3978"/>
      <w:bookmarkEnd w:id="3979"/>
      <w:bookmarkEnd w:id="3980"/>
      <w:bookmarkEnd w:id="3981"/>
      <w:r w:rsidRPr="008C731F">
        <w:rPr>
          <w:rStyle w:val="TagStyle"/>
          <w:rtl/>
        </w:rPr>
        <w:t>&lt;&lt; נושא &gt;&gt;</w:t>
      </w:r>
      <w:r w:rsidRPr="00695A87">
        <w:rPr>
          <w:rStyle w:val="TagStyle"/>
          <w:rtl/>
        </w:rPr>
        <w:t xml:space="preserve"> </w:t>
      </w:r>
      <w:bookmarkStart w:id="3983" w:name="_Toc90331569"/>
      <w:bookmarkStart w:id="3984" w:name="_Toc90332508"/>
      <w:bookmarkStart w:id="3985" w:name="_Toc90397017"/>
      <w:bookmarkStart w:id="3986" w:name="_Toc90397509"/>
      <w:bookmarkStart w:id="3987" w:name="_Toc90401662"/>
      <w:r>
        <w:rPr>
          <w:rtl/>
          <w:lang w:eastAsia="he-IL"/>
        </w:rPr>
        <w:t>הודעת הממשלה</w:t>
      </w:r>
      <w:r>
        <w:rPr>
          <w:rFonts w:hint="cs"/>
          <w:rtl/>
          <w:lang w:eastAsia="he-IL"/>
        </w:rPr>
        <w:t xml:space="preserve"> על צירוף</w:t>
      </w:r>
      <w:r>
        <w:rPr>
          <w:rtl/>
          <w:lang w:eastAsia="he-IL"/>
        </w:rPr>
        <w:t xml:space="preserve"> סגן שר</w:t>
      </w:r>
      <w:bookmarkEnd w:id="3983"/>
      <w:bookmarkEnd w:id="3984"/>
      <w:bookmarkEnd w:id="3985"/>
      <w:bookmarkEnd w:id="3986"/>
      <w:bookmarkEnd w:id="3987"/>
      <w:r>
        <w:rPr>
          <w:rtl/>
          <w:lang w:eastAsia="he-IL"/>
        </w:rPr>
        <w:t xml:space="preserve"> </w:t>
      </w:r>
      <w:r w:rsidRPr="00695A87">
        <w:rPr>
          <w:rStyle w:val="TagStyle"/>
          <w:rtl/>
        </w:rPr>
        <w:t xml:space="preserve"> </w:t>
      </w:r>
      <w:r w:rsidRPr="008C731F">
        <w:rPr>
          <w:rStyle w:val="TagStyle"/>
          <w:rtl/>
        </w:rPr>
        <w:t>&lt;&lt; נושא &gt;&gt;</w:t>
      </w:r>
      <w:r>
        <w:rPr>
          <w:rtl/>
          <w:lang w:eastAsia="he-IL"/>
        </w:rPr>
        <w:t xml:space="preserve">   </w:t>
      </w:r>
      <w:bookmarkEnd w:id="3982"/>
    </w:p>
    <w:p w:rsidR="002D76A7" w:rsidRDefault="002D76A7" w:rsidP="003E471E">
      <w:pPr>
        <w:rPr>
          <w:rtl/>
          <w:lang w:eastAsia="he-IL"/>
        </w:rPr>
      </w:pPr>
      <w:bookmarkStart w:id="3988" w:name="_ETM_Q8_615219"/>
      <w:bookmarkEnd w:id="3988"/>
    </w:p>
    <w:p w:rsidR="002D76A7" w:rsidRDefault="002D76A7" w:rsidP="003E471E">
      <w:pPr>
        <w:pStyle w:val="af6"/>
        <w:rPr>
          <w:rtl/>
        </w:rPr>
      </w:pPr>
      <w:bookmarkStart w:id="3989" w:name="_ETM_Q8_619005"/>
      <w:bookmarkStart w:id="3990" w:name="_ETM_Q8_619160"/>
      <w:bookmarkStart w:id="3991" w:name="_ETM_Q8_619197"/>
      <w:bookmarkStart w:id="3992" w:name="_ETM_Q8_619326"/>
      <w:bookmarkStart w:id="3993" w:name="ET_yor_6032_65"/>
      <w:bookmarkEnd w:id="3989"/>
      <w:bookmarkEnd w:id="3990"/>
      <w:bookmarkEnd w:id="3991"/>
      <w:bookmarkEnd w:id="3992"/>
      <w:r w:rsidRPr="008C731F">
        <w:rPr>
          <w:rStyle w:val="TagStyle"/>
          <w:rtl/>
        </w:rPr>
        <w:t xml:space="preserve"> &lt;&lt; יור &gt;&gt;</w:t>
      </w:r>
      <w:r w:rsidRPr="001B2F80">
        <w:rPr>
          <w:rStyle w:val="TagStyle"/>
          <w:rtl/>
        </w:rPr>
        <w:t xml:space="preserve"> </w:t>
      </w:r>
      <w:r>
        <w:rPr>
          <w:rtl/>
        </w:rPr>
        <w:t>היו"ר מנסור עבאס:</w:t>
      </w:r>
      <w:r w:rsidRPr="001B2F80">
        <w:rPr>
          <w:rStyle w:val="TagStyle"/>
          <w:rtl/>
        </w:rPr>
        <w:t xml:space="preserve"> </w:t>
      </w:r>
      <w:r w:rsidRPr="008C731F">
        <w:rPr>
          <w:rStyle w:val="TagStyle"/>
          <w:rtl/>
        </w:rPr>
        <w:t>&lt;&lt; יור &gt;&gt;</w:t>
      </w:r>
      <w:r>
        <w:rPr>
          <w:rtl/>
        </w:rPr>
        <w:t xml:space="preserve">   </w:t>
      </w:r>
      <w:bookmarkEnd w:id="3993"/>
    </w:p>
    <w:p w:rsidR="002D76A7" w:rsidRDefault="002D76A7" w:rsidP="003542E8">
      <w:pPr>
        <w:rPr>
          <w:rtl/>
          <w:lang w:eastAsia="he-IL"/>
        </w:rPr>
      </w:pPr>
    </w:p>
    <w:p w:rsidR="002D76A7" w:rsidRDefault="002D76A7" w:rsidP="003E471E">
      <w:pPr>
        <w:rPr>
          <w:rtl/>
          <w:lang w:eastAsia="he-IL"/>
        </w:rPr>
      </w:pPr>
      <w:bookmarkStart w:id="3994" w:name="_ETM_Q8_621024"/>
      <w:bookmarkEnd w:id="3994"/>
      <w:r>
        <w:rPr>
          <w:rFonts w:hint="cs"/>
          <w:rtl/>
          <w:lang w:eastAsia="he-IL"/>
        </w:rPr>
        <w:t>אנחנו עוברים לסעיף הבא בסדר-היום.</w:t>
      </w:r>
    </w:p>
    <w:p w:rsidR="002D76A7" w:rsidRDefault="002D76A7" w:rsidP="003E471E">
      <w:pPr>
        <w:rPr>
          <w:rtl/>
          <w:lang w:eastAsia="he-IL"/>
        </w:rPr>
      </w:pPr>
    </w:p>
    <w:p w:rsidR="002D76A7" w:rsidRDefault="002D76A7" w:rsidP="003E471E">
      <w:pPr>
        <w:pStyle w:val="af5"/>
        <w:rPr>
          <w:rtl/>
        </w:rPr>
      </w:pPr>
      <w:bookmarkStart w:id="3995" w:name="_ETM_Q8_607167"/>
      <w:bookmarkStart w:id="3996" w:name="_ETM_Q8_607273"/>
      <w:bookmarkEnd w:id="3995"/>
      <w:bookmarkEnd w:id="3996"/>
      <w:r w:rsidRPr="008C731F">
        <w:rPr>
          <w:rStyle w:val="TagStyle"/>
          <w:rtl/>
        </w:rPr>
        <w:t>&lt;&lt; קריאה &gt;&gt;</w:t>
      </w:r>
      <w:r w:rsidRPr="004F3081">
        <w:rPr>
          <w:rStyle w:val="TagStyle"/>
          <w:rtl/>
        </w:rPr>
        <w:t xml:space="preserve"> </w:t>
      </w:r>
      <w:r>
        <w:rPr>
          <w:rtl/>
        </w:rPr>
        <w:t>משה אבוטבול (ש"ס):</w:t>
      </w:r>
      <w:r w:rsidRPr="004F3081">
        <w:rPr>
          <w:rStyle w:val="TagStyle"/>
          <w:rtl/>
        </w:rPr>
        <w:t xml:space="preserve"> </w:t>
      </w:r>
      <w:r w:rsidRPr="008C731F">
        <w:rPr>
          <w:rStyle w:val="TagStyle"/>
          <w:rtl/>
        </w:rPr>
        <w:t>&lt;&lt; קריאה &gt;&gt;</w:t>
      </w:r>
      <w:r>
        <w:rPr>
          <w:rtl/>
        </w:rPr>
        <w:t xml:space="preserve">   </w:t>
      </w:r>
    </w:p>
    <w:p w:rsidR="002D76A7" w:rsidRDefault="002D76A7" w:rsidP="003E471E">
      <w:pPr>
        <w:rPr>
          <w:rtl/>
          <w:lang w:eastAsia="he-IL"/>
        </w:rPr>
      </w:pPr>
    </w:p>
    <w:p w:rsidR="002D76A7" w:rsidRDefault="002D76A7" w:rsidP="003E471E">
      <w:pPr>
        <w:rPr>
          <w:rtl/>
          <w:lang w:eastAsia="he-IL"/>
        </w:rPr>
      </w:pPr>
      <w:r>
        <w:rPr>
          <w:rFonts w:hint="cs"/>
          <w:rtl/>
          <w:lang w:eastAsia="he-IL"/>
        </w:rPr>
        <w:t xml:space="preserve">הביתה, הביתה. </w:t>
      </w:r>
    </w:p>
    <w:p w:rsidR="002D76A7" w:rsidRDefault="002D76A7" w:rsidP="003E471E">
      <w:pPr>
        <w:rPr>
          <w:rtl/>
          <w:lang w:eastAsia="he-IL"/>
        </w:rPr>
      </w:pPr>
      <w:bookmarkStart w:id="3997" w:name="_ETM_Q8_607662"/>
      <w:bookmarkEnd w:id="3997"/>
    </w:p>
    <w:p w:rsidR="002D76A7" w:rsidRDefault="002D76A7" w:rsidP="003E471E">
      <w:pPr>
        <w:pStyle w:val="af5"/>
        <w:rPr>
          <w:rtl/>
        </w:rPr>
      </w:pPr>
      <w:bookmarkStart w:id="3998" w:name="_ETM_Q8_607774"/>
      <w:bookmarkStart w:id="3999" w:name="ET_interruption_קר_אה_63"/>
      <w:bookmarkEnd w:id="3998"/>
      <w:r w:rsidRPr="008C731F">
        <w:rPr>
          <w:rStyle w:val="TagStyle"/>
          <w:rtl/>
        </w:rPr>
        <w:t>&lt;&lt; קריאה &gt;&gt;</w:t>
      </w:r>
      <w:r w:rsidRPr="00695A87">
        <w:rPr>
          <w:rStyle w:val="TagStyle"/>
          <w:rtl/>
        </w:rPr>
        <w:t xml:space="preserve"> </w:t>
      </w:r>
      <w:r>
        <w:rPr>
          <w:rtl/>
        </w:rPr>
        <w:t>קריא</w:t>
      </w:r>
      <w:r>
        <w:rPr>
          <w:rFonts w:hint="cs"/>
          <w:rtl/>
        </w:rPr>
        <w:t>ות</w:t>
      </w:r>
      <w:r>
        <w:rPr>
          <w:rtl/>
        </w:rPr>
        <w:t>:</w:t>
      </w:r>
      <w:r w:rsidRPr="00695A87">
        <w:rPr>
          <w:rStyle w:val="TagStyle"/>
          <w:rtl/>
        </w:rPr>
        <w:t xml:space="preserve"> </w:t>
      </w:r>
      <w:r w:rsidRPr="008C731F">
        <w:rPr>
          <w:rStyle w:val="TagStyle"/>
          <w:rtl/>
        </w:rPr>
        <w:t>&lt;&lt; קריאה &gt;&gt;</w:t>
      </w:r>
      <w:r>
        <w:rPr>
          <w:rtl/>
        </w:rPr>
        <w:t xml:space="preserve">   </w:t>
      </w:r>
      <w:bookmarkEnd w:id="3999"/>
    </w:p>
    <w:p w:rsidR="002D76A7" w:rsidRDefault="002D76A7" w:rsidP="003542E8">
      <w:pPr>
        <w:rPr>
          <w:rtl/>
          <w:lang w:eastAsia="he-IL"/>
        </w:rPr>
      </w:pPr>
    </w:p>
    <w:p w:rsidR="002D76A7" w:rsidRDefault="003542E8" w:rsidP="003542E8">
      <w:pPr>
        <w:rPr>
          <w:rtl/>
          <w:lang w:eastAsia="he-IL"/>
        </w:rPr>
      </w:pPr>
      <w:bookmarkStart w:id="4000" w:name="_ETM_Q8_603997"/>
      <w:bookmarkEnd w:id="4000"/>
      <w:r>
        <w:rPr>
          <w:rFonts w:hint="cs"/>
          <w:rtl/>
          <w:lang w:eastAsia="he-IL"/>
        </w:rPr>
        <w:t>– – –</w:t>
      </w:r>
      <w:r w:rsidR="002D76A7">
        <w:rPr>
          <w:rFonts w:hint="cs"/>
          <w:rtl/>
          <w:lang w:eastAsia="he-IL"/>
        </w:rPr>
        <w:t xml:space="preserve"> </w:t>
      </w:r>
    </w:p>
    <w:p w:rsidR="002D76A7" w:rsidRDefault="002D76A7" w:rsidP="003E471E">
      <w:pPr>
        <w:rPr>
          <w:rtl/>
          <w:lang w:eastAsia="he-IL"/>
        </w:rPr>
      </w:pPr>
    </w:p>
    <w:p w:rsidR="002D76A7" w:rsidRDefault="002D76A7" w:rsidP="003E471E">
      <w:pPr>
        <w:pStyle w:val="af6"/>
        <w:rPr>
          <w:rtl/>
        </w:rPr>
      </w:pPr>
      <w:r w:rsidRPr="008C731F">
        <w:rPr>
          <w:rStyle w:val="TagStyle"/>
          <w:rtl/>
        </w:rPr>
        <w:t>&lt;&lt; יור &gt;&gt;</w:t>
      </w:r>
      <w:r w:rsidRPr="001B2F80">
        <w:rPr>
          <w:rStyle w:val="TagStyle"/>
          <w:rtl/>
        </w:rPr>
        <w:t xml:space="preserve"> </w:t>
      </w:r>
      <w:r>
        <w:rPr>
          <w:rtl/>
        </w:rPr>
        <w:t>היו"ר מנסור עבאס:</w:t>
      </w:r>
      <w:r w:rsidRPr="001B2F80">
        <w:rPr>
          <w:rStyle w:val="TagStyle"/>
          <w:rtl/>
        </w:rPr>
        <w:t xml:space="preserve"> </w:t>
      </w:r>
      <w:r w:rsidRPr="008C731F">
        <w:rPr>
          <w:rStyle w:val="TagStyle"/>
          <w:rtl/>
        </w:rPr>
        <w:t>&lt;&lt; יור &gt;&gt;</w:t>
      </w:r>
      <w:r>
        <w:rPr>
          <w:rtl/>
        </w:rPr>
        <w:t xml:space="preserve">   </w:t>
      </w:r>
    </w:p>
    <w:p w:rsidR="002D76A7" w:rsidRDefault="002D76A7" w:rsidP="003E471E">
      <w:pPr>
        <w:rPr>
          <w:rtl/>
          <w:lang w:eastAsia="he-IL"/>
        </w:rPr>
      </w:pPr>
    </w:p>
    <w:p w:rsidR="002D76A7" w:rsidRDefault="002D76A7" w:rsidP="003E471E">
      <w:pPr>
        <w:rPr>
          <w:rtl/>
          <w:lang w:eastAsia="he-IL"/>
        </w:rPr>
      </w:pPr>
      <w:r>
        <w:rPr>
          <w:rFonts w:hint="cs"/>
          <w:rtl/>
          <w:lang w:eastAsia="he-IL"/>
        </w:rPr>
        <w:t xml:space="preserve">תודה רבה. </w:t>
      </w:r>
      <w:r>
        <w:rPr>
          <w:rtl/>
          <w:lang w:eastAsia="he-IL"/>
        </w:rPr>
        <w:t>הודעת הממשלה בהתאם לסעיף 43ה(א) לחוק</w:t>
      </w:r>
      <w:r>
        <w:rPr>
          <w:rFonts w:hint="cs"/>
          <w:rtl/>
          <w:lang w:eastAsia="he-IL"/>
        </w:rPr>
        <w:t>-</w:t>
      </w:r>
      <w:r>
        <w:rPr>
          <w:rtl/>
          <w:lang w:eastAsia="he-IL"/>
        </w:rPr>
        <w:t>יסוד: הממשלה בדבר החלטתה לאשר את מינויו של חבר הכנסת מאיר יצחק הלוי, המתמנה על</w:t>
      </w:r>
      <w:r>
        <w:rPr>
          <w:rFonts w:hint="cs"/>
          <w:rtl/>
          <w:lang w:eastAsia="he-IL"/>
        </w:rPr>
        <w:t xml:space="preserve"> </w:t>
      </w:r>
      <w:r>
        <w:rPr>
          <w:rtl/>
          <w:lang w:eastAsia="he-IL"/>
        </w:rPr>
        <w:t>ידי שרת החינוך, בהסכמת ראש הממשלה, לסגן שר במשרד החינוך</w:t>
      </w:r>
      <w:r>
        <w:rPr>
          <w:rFonts w:hint="cs"/>
          <w:rtl/>
          <w:lang w:eastAsia="he-IL"/>
        </w:rPr>
        <w:t xml:space="preserve">. ימסור את ההודעה </w:t>
      </w:r>
      <w:bookmarkStart w:id="4001" w:name="_ETM_Q8_625002"/>
      <w:bookmarkEnd w:id="4001"/>
      <w:r>
        <w:rPr>
          <w:rFonts w:hint="cs"/>
          <w:rtl/>
          <w:lang w:eastAsia="he-IL"/>
        </w:rPr>
        <w:t xml:space="preserve">השר המקשר זאב אלקין. בבקשה. </w:t>
      </w:r>
    </w:p>
    <w:p w:rsidR="002D76A7" w:rsidRDefault="002D76A7" w:rsidP="003E471E">
      <w:pPr>
        <w:ind w:firstLine="0"/>
        <w:rPr>
          <w:rtl/>
          <w:lang w:eastAsia="he-IL"/>
        </w:rPr>
      </w:pPr>
      <w:bookmarkStart w:id="4002" w:name="_ETM_Q8_631275"/>
      <w:bookmarkStart w:id="4003" w:name="_ETM_Q8_631392"/>
      <w:bookmarkStart w:id="4004" w:name="_ETM_Q8_633912"/>
      <w:bookmarkStart w:id="4005" w:name="_ETM_Q8_633998"/>
      <w:bookmarkStart w:id="4006" w:name="_ETM_Q8_641354"/>
      <w:bookmarkStart w:id="4007" w:name="_ETM_Q8_641493"/>
      <w:bookmarkEnd w:id="4002"/>
      <w:bookmarkEnd w:id="4003"/>
      <w:bookmarkEnd w:id="4004"/>
      <w:bookmarkEnd w:id="4005"/>
      <w:bookmarkEnd w:id="4006"/>
      <w:bookmarkEnd w:id="4007"/>
    </w:p>
    <w:p w:rsidR="002D76A7" w:rsidRDefault="002D76A7" w:rsidP="003E471E">
      <w:pPr>
        <w:pStyle w:val="af5"/>
        <w:rPr>
          <w:rtl/>
        </w:rPr>
      </w:pPr>
      <w:bookmarkStart w:id="4008" w:name="ET_interruption_קר_אה_68"/>
      <w:r w:rsidRPr="008C731F">
        <w:rPr>
          <w:rStyle w:val="TagStyle"/>
          <w:rtl/>
        </w:rPr>
        <w:t xml:space="preserve"> &lt;&lt; קריאה &gt;&gt;</w:t>
      </w:r>
      <w:r w:rsidRPr="001B2F80">
        <w:rPr>
          <w:rStyle w:val="TagStyle"/>
          <w:rtl/>
        </w:rPr>
        <w:t xml:space="preserve"> </w:t>
      </w:r>
      <w:r>
        <w:rPr>
          <w:rtl/>
        </w:rPr>
        <w:t>קריא</w:t>
      </w:r>
      <w:r>
        <w:rPr>
          <w:rFonts w:hint="cs"/>
          <w:rtl/>
        </w:rPr>
        <w:t>ות</w:t>
      </w:r>
      <w:r>
        <w:rPr>
          <w:rtl/>
        </w:rPr>
        <w:t>:</w:t>
      </w:r>
      <w:r w:rsidRPr="001B2F80">
        <w:rPr>
          <w:rStyle w:val="TagStyle"/>
          <w:rtl/>
        </w:rPr>
        <w:t xml:space="preserve"> </w:t>
      </w:r>
      <w:r w:rsidRPr="008C731F">
        <w:rPr>
          <w:rStyle w:val="TagStyle"/>
          <w:rtl/>
        </w:rPr>
        <w:t>&lt;&lt; קריאה &gt;&gt;</w:t>
      </w:r>
      <w:r>
        <w:rPr>
          <w:rtl/>
        </w:rPr>
        <w:t xml:space="preserve">   </w:t>
      </w:r>
      <w:bookmarkEnd w:id="4008"/>
    </w:p>
    <w:p w:rsidR="002D76A7" w:rsidRDefault="002D76A7" w:rsidP="003542E8">
      <w:pPr>
        <w:rPr>
          <w:rtl/>
          <w:lang w:eastAsia="he-IL"/>
        </w:rPr>
      </w:pPr>
    </w:p>
    <w:p w:rsidR="002D76A7" w:rsidRDefault="003542E8" w:rsidP="003542E8">
      <w:pPr>
        <w:rPr>
          <w:rtl/>
          <w:lang w:eastAsia="he-IL"/>
        </w:rPr>
      </w:pPr>
      <w:bookmarkStart w:id="4009" w:name="_ETM_Q8_635697"/>
      <w:bookmarkEnd w:id="4009"/>
      <w:r>
        <w:rPr>
          <w:rFonts w:hint="cs"/>
          <w:rtl/>
          <w:lang w:eastAsia="he-IL"/>
        </w:rPr>
        <w:t>– – –</w:t>
      </w:r>
      <w:r w:rsidR="002D76A7">
        <w:rPr>
          <w:rFonts w:hint="cs"/>
          <w:rtl/>
          <w:lang w:eastAsia="he-IL"/>
        </w:rPr>
        <w:t xml:space="preserve"> </w:t>
      </w:r>
    </w:p>
    <w:p w:rsidR="002D76A7" w:rsidRDefault="002D76A7" w:rsidP="003E471E">
      <w:pPr>
        <w:rPr>
          <w:rtl/>
          <w:lang w:eastAsia="he-IL"/>
        </w:rPr>
      </w:pPr>
    </w:p>
    <w:p w:rsidR="002D76A7" w:rsidRDefault="002D76A7" w:rsidP="003E471E">
      <w:pPr>
        <w:pStyle w:val="af5"/>
        <w:rPr>
          <w:rtl/>
        </w:rPr>
      </w:pPr>
      <w:bookmarkStart w:id="4010" w:name="ET_interruption_5851_69"/>
      <w:r w:rsidRPr="008C731F">
        <w:rPr>
          <w:rStyle w:val="TagStyle"/>
          <w:rtl/>
        </w:rPr>
        <w:t xml:space="preserve"> &lt;&lt; קריאה &gt;&gt;</w:t>
      </w:r>
      <w:r w:rsidRPr="001B2F80">
        <w:rPr>
          <w:rStyle w:val="TagStyle"/>
          <w:rtl/>
        </w:rPr>
        <w:t xml:space="preserve"> </w:t>
      </w:r>
      <w:r>
        <w:rPr>
          <w:rtl/>
        </w:rPr>
        <w:t>משה אבוטבול (ש"ס):</w:t>
      </w:r>
      <w:r w:rsidRPr="001B2F80">
        <w:rPr>
          <w:rStyle w:val="TagStyle"/>
          <w:rtl/>
        </w:rPr>
        <w:t xml:space="preserve"> </w:t>
      </w:r>
      <w:r w:rsidRPr="008C731F">
        <w:rPr>
          <w:rStyle w:val="TagStyle"/>
          <w:rtl/>
        </w:rPr>
        <w:t>&lt;&lt; קריאה &gt;&gt;</w:t>
      </w:r>
      <w:r>
        <w:rPr>
          <w:rtl/>
        </w:rPr>
        <w:t xml:space="preserve">   </w:t>
      </w:r>
      <w:bookmarkEnd w:id="4010"/>
    </w:p>
    <w:p w:rsidR="002D76A7" w:rsidRDefault="002D76A7" w:rsidP="003542E8">
      <w:pPr>
        <w:rPr>
          <w:rtl/>
          <w:lang w:eastAsia="he-IL"/>
        </w:rPr>
      </w:pPr>
    </w:p>
    <w:p w:rsidR="002D76A7" w:rsidRDefault="002D76A7" w:rsidP="003E471E">
      <w:pPr>
        <w:rPr>
          <w:rtl/>
          <w:lang w:eastAsia="he-IL"/>
        </w:rPr>
      </w:pPr>
      <w:r>
        <w:rPr>
          <w:rFonts w:hint="cs"/>
          <w:rtl/>
          <w:lang w:eastAsia="he-IL"/>
        </w:rPr>
        <w:t xml:space="preserve">הינה, הגיע, </w:t>
      </w:r>
      <w:bookmarkStart w:id="4011" w:name="_ETM_Q8_631180"/>
      <w:bookmarkEnd w:id="4011"/>
      <w:r>
        <w:rPr>
          <w:rFonts w:hint="cs"/>
          <w:rtl/>
          <w:lang w:eastAsia="he-IL"/>
        </w:rPr>
        <w:t xml:space="preserve">תקווה ישנה הגיעה. אפס מנדטים. </w:t>
      </w:r>
    </w:p>
    <w:p w:rsidR="002D76A7" w:rsidRDefault="002D76A7" w:rsidP="003E471E">
      <w:pPr>
        <w:rPr>
          <w:rtl/>
          <w:lang w:eastAsia="he-IL"/>
        </w:rPr>
      </w:pPr>
    </w:p>
    <w:p w:rsidR="002D76A7" w:rsidRDefault="002D76A7" w:rsidP="003E471E">
      <w:pPr>
        <w:pStyle w:val="af6"/>
        <w:rPr>
          <w:rtl/>
        </w:rPr>
      </w:pPr>
      <w:bookmarkStart w:id="4012" w:name="ET_yor_6032_92"/>
      <w:r w:rsidRPr="00F33458">
        <w:rPr>
          <w:rStyle w:val="TagStyle"/>
          <w:rtl/>
        </w:rPr>
        <w:t xml:space="preserve"> &lt;&lt; יור &gt;&gt;</w:t>
      </w:r>
      <w:r w:rsidRPr="001B2F80">
        <w:rPr>
          <w:rStyle w:val="TagStyle"/>
          <w:rtl/>
        </w:rPr>
        <w:t xml:space="preserve"> </w:t>
      </w:r>
      <w:r>
        <w:rPr>
          <w:rtl/>
        </w:rPr>
        <w:t>היו"ר מנסור עבאס:</w:t>
      </w:r>
      <w:r w:rsidRPr="001B2F80">
        <w:rPr>
          <w:rStyle w:val="TagStyle"/>
          <w:rtl/>
        </w:rPr>
        <w:t xml:space="preserve"> </w:t>
      </w:r>
      <w:r w:rsidRPr="00F33458">
        <w:rPr>
          <w:rStyle w:val="TagStyle"/>
          <w:rtl/>
        </w:rPr>
        <w:t>&lt;&lt; יור &gt;&gt;</w:t>
      </w:r>
      <w:bookmarkEnd w:id="4012"/>
      <w:r w:rsidRPr="00F33458">
        <w:rPr>
          <w:rStyle w:val="TagStyle"/>
          <w:rtl/>
        </w:rPr>
        <w:t xml:space="preserve"> </w:t>
      </w:r>
      <w:r>
        <w:rPr>
          <w:rtl/>
        </w:rPr>
        <w:t xml:space="preserve">   </w:t>
      </w:r>
    </w:p>
    <w:p w:rsidR="002D76A7" w:rsidRPr="00F33458" w:rsidRDefault="002D76A7" w:rsidP="003E471E">
      <w:pPr>
        <w:rPr>
          <w:rtl/>
          <w:lang w:eastAsia="he-IL"/>
        </w:rPr>
      </w:pPr>
    </w:p>
    <w:p w:rsidR="002D76A7" w:rsidRDefault="002D76A7" w:rsidP="003E471E">
      <w:pPr>
        <w:rPr>
          <w:rtl/>
        </w:rPr>
      </w:pPr>
      <w:r>
        <w:rPr>
          <w:rFonts w:hint="cs"/>
          <w:rtl/>
        </w:rPr>
        <w:t xml:space="preserve">חברי הכנסת, נא לשמור על השקט ולאפשר לשר זאב אלקין למסור את ההודעה לכנסת. </w:t>
      </w:r>
    </w:p>
    <w:p w:rsidR="002D76A7" w:rsidRDefault="002D76A7" w:rsidP="003E471E">
      <w:pPr>
        <w:rPr>
          <w:rtl/>
          <w:lang w:eastAsia="he-IL"/>
        </w:rPr>
      </w:pPr>
    </w:p>
    <w:p w:rsidR="002D76A7" w:rsidRDefault="002D76A7" w:rsidP="003E471E">
      <w:pPr>
        <w:pStyle w:val="af5"/>
        <w:rPr>
          <w:rtl/>
        </w:rPr>
      </w:pPr>
      <w:bookmarkStart w:id="4013" w:name="ET_interruption_5851_93"/>
      <w:r w:rsidRPr="00F33458">
        <w:rPr>
          <w:rStyle w:val="TagStyle"/>
          <w:rtl/>
        </w:rPr>
        <w:t xml:space="preserve"> &lt;&lt; קריאה &gt;&gt;</w:t>
      </w:r>
      <w:r w:rsidRPr="001B2F80">
        <w:rPr>
          <w:rStyle w:val="TagStyle"/>
          <w:rtl/>
        </w:rPr>
        <w:t xml:space="preserve"> </w:t>
      </w:r>
      <w:r>
        <w:rPr>
          <w:rtl/>
        </w:rPr>
        <w:t>משה אבוטבול (ש"ס):</w:t>
      </w:r>
      <w:r w:rsidRPr="001B2F80">
        <w:rPr>
          <w:rStyle w:val="TagStyle"/>
          <w:rtl/>
        </w:rPr>
        <w:t xml:space="preserve"> </w:t>
      </w:r>
      <w:r w:rsidRPr="00F33458">
        <w:rPr>
          <w:rStyle w:val="TagStyle"/>
          <w:rtl/>
        </w:rPr>
        <w:t>&lt;&lt; קריאה &gt;&gt;</w:t>
      </w:r>
      <w:bookmarkEnd w:id="4013"/>
      <w:r w:rsidRPr="00F33458">
        <w:rPr>
          <w:rStyle w:val="TagStyle"/>
          <w:rtl/>
        </w:rPr>
        <w:t xml:space="preserve"> </w:t>
      </w:r>
      <w:r>
        <w:rPr>
          <w:rtl/>
        </w:rPr>
        <w:t xml:space="preserve">   </w:t>
      </w:r>
    </w:p>
    <w:p w:rsidR="002D76A7" w:rsidRDefault="002D76A7" w:rsidP="003E471E">
      <w:pPr>
        <w:rPr>
          <w:rtl/>
          <w:lang w:eastAsia="he-IL"/>
        </w:rPr>
      </w:pPr>
    </w:p>
    <w:p w:rsidR="002D76A7" w:rsidRDefault="002D76A7" w:rsidP="003E471E">
      <w:pPr>
        <w:rPr>
          <w:rtl/>
          <w:lang w:eastAsia="he-IL"/>
        </w:rPr>
      </w:pPr>
      <w:r>
        <w:rPr>
          <w:rFonts w:hint="cs"/>
          <w:rtl/>
          <w:lang w:eastAsia="he-IL"/>
        </w:rPr>
        <w:t xml:space="preserve">מתחת לאחוז החסימה הגיע. עכשיו </w:t>
      </w:r>
      <w:bookmarkStart w:id="4014" w:name="_ETM_Q8_642338"/>
      <w:bookmarkEnd w:id="4014"/>
      <w:r>
        <w:rPr>
          <w:rFonts w:hint="cs"/>
          <w:rtl/>
          <w:lang w:eastAsia="he-IL"/>
        </w:rPr>
        <w:t xml:space="preserve">יש סיכוי. הינה, אחוז החסימה הגיע. </w:t>
      </w:r>
    </w:p>
    <w:p w:rsidR="002D76A7" w:rsidRDefault="002D76A7" w:rsidP="003E471E">
      <w:pPr>
        <w:rPr>
          <w:rtl/>
          <w:lang w:eastAsia="he-IL"/>
        </w:rPr>
      </w:pPr>
      <w:bookmarkStart w:id="4015" w:name="_ETM_Q8_648327"/>
      <w:bookmarkStart w:id="4016" w:name="_ETM_Q8_648471"/>
      <w:bookmarkEnd w:id="4015"/>
      <w:bookmarkEnd w:id="4016"/>
    </w:p>
    <w:p w:rsidR="002D76A7" w:rsidRDefault="002D76A7" w:rsidP="007B782C">
      <w:pPr>
        <w:pStyle w:val="a4"/>
        <w:rPr>
          <w:rtl/>
        </w:rPr>
      </w:pPr>
      <w:r w:rsidRPr="008C731F">
        <w:rPr>
          <w:rStyle w:val="TagStyle"/>
          <w:rtl/>
        </w:rPr>
        <w:t>&lt;&lt; דובר &gt;&gt;</w:t>
      </w:r>
      <w:r w:rsidRPr="001B2F80">
        <w:rPr>
          <w:rStyle w:val="TagStyle"/>
          <w:rtl/>
        </w:rPr>
        <w:t xml:space="preserve"> </w:t>
      </w:r>
      <w:bookmarkStart w:id="4017" w:name="_Toc90331570"/>
      <w:bookmarkStart w:id="4018" w:name="_Toc90332509"/>
      <w:bookmarkStart w:id="4019" w:name="_Toc90397018"/>
      <w:bookmarkStart w:id="4020" w:name="_Toc90397510"/>
      <w:bookmarkStart w:id="4021" w:name="_Toc90401663"/>
      <w:r>
        <w:rPr>
          <w:rtl/>
        </w:rPr>
        <w:t>שר ה</w:t>
      </w:r>
      <w:r>
        <w:rPr>
          <w:rFonts w:hint="cs"/>
          <w:rtl/>
        </w:rPr>
        <w:t xml:space="preserve">בינוי והשיכון </w:t>
      </w:r>
      <w:r>
        <w:rPr>
          <w:rtl/>
        </w:rPr>
        <w:t>זאב אלקין:</w:t>
      </w:r>
      <w:bookmarkEnd w:id="4017"/>
      <w:bookmarkEnd w:id="4018"/>
      <w:bookmarkEnd w:id="4019"/>
      <w:bookmarkEnd w:id="4020"/>
      <w:bookmarkEnd w:id="4021"/>
      <w:r w:rsidRPr="001B2F80">
        <w:rPr>
          <w:rStyle w:val="TagStyle"/>
          <w:rtl/>
        </w:rPr>
        <w:t xml:space="preserve"> </w:t>
      </w:r>
      <w:r w:rsidRPr="008C731F">
        <w:rPr>
          <w:rStyle w:val="TagStyle"/>
          <w:rtl/>
        </w:rPr>
        <w:t>&lt;&lt; דובר &gt;&gt;</w:t>
      </w:r>
      <w:r>
        <w:rPr>
          <w:rtl/>
        </w:rPr>
        <w:t xml:space="preserve">   </w:t>
      </w:r>
    </w:p>
    <w:p w:rsidR="002D76A7" w:rsidRDefault="002D76A7" w:rsidP="003E471E">
      <w:pPr>
        <w:rPr>
          <w:rtl/>
          <w:lang w:eastAsia="he-IL"/>
        </w:rPr>
      </w:pPr>
    </w:p>
    <w:p w:rsidR="002D76A7" w:rsidRDefault="002D76A7" w:rsidP="003542E8">
      <w:pPr>
        <w:rPr>
          <w:rtl/>
          <w:lang w:eastAsia="he-IL"/>
        </w:rPr>
      </w:pPr>
      <w:r>
        <w:rPr>
          <w:rFonts w:hint="cs"/>
          <w:rtl/>
          <w:lang w:eastAsia="he-IL"/>
        </w:rPr>
        <w:t xml:space="preserve">אדוני היושב-ראש, חבריי חברי הכנסת </w:t>
      </w:r>
      <w:r w:rsidR="003542E8">
        <w:rPr>
          <w:rFonts w:hint="cs"/>
          <w:rtl/>
          <w:lang w:eastAsia="he-IL"/>
        </w:rPr>
        <w:t>– –</w:t>
      </w:r>
      <w:r>
        <w:rPr>
          <w:rFonts w:hint="cs"/>
          <w:rtl/>
          <w:lang w:eastAsia="he-IL"/>
        </w:rPr>
        <w:t xml:space="preserve"> </w:t>
      </w:r>
      <w:r w:rsidR="00182855">
        <w:rPr>
          <w:rFonts w:hint="eastAsia"/>
          <w:rtl/>
          <w:lang w:eastAsia="he-IL"/>
        </w:rPr>
        <w:t>–</w:t>
      </w:r>
      <w:r>
        <w:rPr>
          <w:rFonts w:hint="cs"/>
          <w:rtl/>
          <w:lang w:eastAsia="he-IL"/>
        </w:rPr>
        <w:t xml:space="preserve"> </w:t>
      </w:r>
    </w:p>
    <w:p w:rsidR="002D76A7" w:rsidRDefault="002D76A7" w:rsidP="003E471E">
      <w:pPr>
        <w:rPr>
          <w:rtl/>
          <w:lang w:eastAsia="he-IL"/>
        </w:rPr>
      </w:pPr>
    </w:p>
    <w:p w:rsidR="002D76A7" w:rsidRDefault="002D76A7" w:rsidP="003E471E">
      <w:pPr>
        <w:pStyle w:val="af5"/>
        <w:rPr>
          <w:rtl/>
        </w:rPr>
      </w:pPr>
      <w:bookmarkStart w:id="4022" w:name="_ETM_Q8_648518"/>
      <w:bookmarkStart w:id="4023" w:name="_ETM_Q8_648671"/>
      <w:bookmarkStart w:id="4024" w:name="ET_interruption_6044_70"/>
      <w:bookmarkEnd w:id="4022"/>
      <w:bookmarkEnd w:id="4023"/>
      <w:r w:rsidRPr="008C731F">
        <w:rPr>
          <w:rStyle w:val="TagStyle"/>
          <w:rtl/>
        </w:rPr>
        <w:t xml:space="preserve"> &lt;&lt; קריאה &gt;&gt;</w:t>
      </w:r>
      <w:r w:rsidRPr="001B2F80">
        <w:rPr>
          <w:rStyle w:val="TagStyle"/>
          <w:rtl/>
        </w:rPr>
        <w:t xml:space="preserve"> </w:t>
      </w:r>
      <w:r>
        <w:rPr>
          <w:rtl/>
        </w:rPr>
        <w:t>אוריאל בוסו (ש"ס):</w:t>
      </w:r>
      <w:r w:rsidRPr="001B2F80">
        <w:rPr>
          <w:rStyle w:val="TagStyle"/>
          <w:rtl/>
        </w:rPr>
        <w:t xml:space="preserve"> </w:t>
      </w:r>
      <w:r w:rsidRPr="008C731F">
        <w:rPr>
          <w:rStyle w:val="TagStyle"/>
          <w:rtl/>
        </w:rPr>
        <w:t>&lt;&lt; קריאה &gt;&gt;</w:t>
      </w:r>
      <w:r>
        <w:rPr>
          <w:rtl/>
        </w:rPr>
        <w:t xml:space="preserve">   </w:t>
      </w:r>
      <w:bookmarkEnd w:id="4024"/>
    </w:p>
    <w:p w:rsidR="002D76A7" w:rsidRDefault="002D76A7" w:rsidP="003542E8">
      <w:pPr>
        <w:rPr>
          <w:rtl/>
          <w:lang w:eastAsia="he-IL"/>
        </w:rPr>
      </w:pPr>
    </w:p>
    <w:p w:rsidR="002D76A7" w:rsidRPr="001B2F80" w:rsidRDefault="002D76A7" w:rsidP="003542E8">
      <w:pPr>
        <w:rPr>
          <w:rtl/>
          <w:lang w:eastAsia="he-IL"/>
        </w:rPr>
      </w:pPr>
      <w:bookmarkStart w:id="4025" w:name="_ETM_Q8_647712"/>
      <w:bookmarkEnd w:id="4025"/>
      <w:r>
        <w:rPr>
          <w:rFonts w:hint="cs"/>
          <w:rtl/>
          <w:lang w:eastAsia="he-IL"/>
        </w:rPr>
        <w:t xml:space="preserve">לא עומד באחוז החסימה. </w:t>
      </w:r>
      <w:bookmarkStart w:id="4026" w:name="_ETM_Q8_651665"/>
      <w:bookmarkEnd w:id="4026"/>
      <w:r>
        <w:rPr>
          <w:rFonts w:hint="cs"/>
          <w:rtl/>
          <w:lang w:eastAsia="he-IL"/>
        </w:rPr>
        <w:t xml:space="preserve">20 ג'ובים </w:t>
      </w:r>
      <w:r w:rsidR="003542E8">
        <w:rPr>
          <w:rFonts w:hint="cs"/>
          <w:rtl/>
          <w:lang w:eastAsia="he-IL"/>
        </w:rPr>
        <w:t>– – –</w:t>
      </w:r>
      <w:r>
        <w:rPr>
          <w:rFonts w:hint="cs"/>
          <w:rtl/>
          <w:lang w:eastAsia="he-IL"/>
        </w:rPr>
        <w:t xml:space="preserve"> מנדטים. 20 ג'ובים. בושה. </w:t>
      </w:r>
    </w:p>
    <w:p w:rsidR="002D76A7" w:rsidRDefault="002D76A7" w:rsidP="003E471E">
      <w:pPr>
        <w:rPr>
          <w:rtl/>
          <w:lang w:eastAsia="he-IL"/>
        </w:rPr>
      </w:pPr>
      <w:bookmarkStart w:id="4027" w:name="_ETM_Q8_641530"/>
      <w:bookmarkStart w:id="4028" w:name="_ETM_Q8_641691"/>
      <w:bookmarkStart w:id="4029" w:name="_ETM_Q8_641721"/>
      <w:bookmarkStart w:id="4030" w:name="_ETM_Q8_641880"/>
      <w:bookmarkEnd w:id="4027"/>
      <w:bookmarkEnd w:id="4028"/>
      <w:bookmarkEnd w:id="4029"/>
      <w:bookmarkEnd w:id="4030"/>
    </w:p>
    <w:p w:rsidR="002D76A7" w:rsidRDefault="002D76A7" w:rsidP="007B782C">
      <w:pPr>
        <w:pStyle w:val="-"/>
        <w:rPr>
          <w:rtl/>
        </w:rPr>
      </w:pPr>
      <w:bookmarkStart w:id="4031" w:name="ET_speakercontinue_6193_94"/>
      <w:r w:rsidRPr="00F33458">
        <w:rPr>
          <w:rStyle w:val="TagStyle"/>
          <w:rtl/>
        </w:rPr>
        <w:t xml:space="preserve"> &lt;&lt; דובר_המשך &gt;&gt;</w:t>
      </w:r>
      <w:r w:rsidRPr="001B2F80">
        <w:rPr>
          <w:rStyle w:val="TagStyle"/>
          <w:rtl/>
        </w:rPr>
        <w:t xml:space="preserve"> </w:t>
      </w:r>
      <w:r>
        <w:rPr>
          <w:rtl/>
        </w:rPr>
        <w:t>שר ה</w:t>
      </w:r>
      <w:r>
        <w:rPr>
          <w:rFonts w:hint="cs"/>
          <w:rtl/>
        </w:rPr>
        <w:t xml:space="preserve">בינוי והשיכון </w:t>
      </w:r>
      <w:r>
        <w:rPr>
          <w:rtl/>
        </w:rPr>
        <w:t>זאב אלקין:</w:t>
      </w:r>
      <w:r w:rsidRPr="001B2F80">
        <w:rPr>
          <w:rStyle w:val="TagStyle"/>
          <w:rtl/>
        </w:rPr>
        <w:t xml:space="preserve"> </w:t>
      </w:r>
      <w:r w:rsidRPr="00F33458">
        <w:rPr>
          <w:rStyle w:val="TagStyle"/>
          <w:rtl/>
        </w:rPr>
        <w:t>&lt;&lt; דובר_המשך &gt;&gt;</w:t>
      </w:r>
      <w:bookmarkEnd w:id="4031"/>
      <w:r w:rsidRPr="00F33458">
        <w:rPr>
          <w:rStyle w:val="TagStyle"/>
          <w:rtl/>
        </w:rPr>
        <w:t xml:space="preserve"> </w:t>
      </w:r>
      <w:r>
        <w:rPr>
          <w:rtl/>
        </w:rPr>
        <w:t xml:space="preserve">   </w:t>
      </w:r>
    </w:p>
    <w:p w:rsidR="002D76A7" w:rsidRDefault="002D76A7" w:rsidP="003E471E">
      <w:pPr>
        <w:rPr>
          <w:rtl/>
          <w:lang w:eastAsia="he-IL"/>
        </w:rPr>
      </w:pPr>
    </w:p>
    <w:p w:rsidR="002D76A7" w:rsidRDefault="002D76A7" w:rsidP="003E471E">
      <w:pPr>
        <w:rPr>
          <w:rtl/>
          <w:lang w:eastAsia="he-IL"/>
        </w:rPr>
      </w:pPr>
      <w:r>
        <w:rPr>
          <w:rFonts w:hint="cs"/>
          <w:rtl/>
          <w:lang w:eastAsia="he-IL"/>
        </w:rPr>
        <w:t xml:space="preserve">אני רואה מרמת ההתלהבות שאפילו מול שער ריק אתם מצליחים להביא </w:t>
      </w:r>
      <w:bookmarkStart w:id="4032" w:name="_ETM_Q8_654848"/>
      <w:bookmarkEnd w:id="4032"/>
      <w:r>
        <w:rPr>
          <w:rFonts w:hint="cs"/>
          <w:rtl/>
          <w:lang w:eastAsia="he-IL"/>
        </w:rPr>
        <w:t xml:space="preserve">רק 49 ח"כים, אז יש לכם עוד הרבה </w:t>
      </w:r>
      <w:proofErr w:type="spellStart"/>
      <w:r>
        <w:rPr>
          <w:rFonts w:hint="cs"/>
          <w:rtl/>
          <w:lang w:eastAsia="he-IL"/>
        </w:rPr>
        <w:t>הרבה</w:t>
      </w:r>
      <w:proofErr w:type="spellEnd"/>
      <w:r>
        <w:rPr>
          <w:rFonts w:hint="cs"/>
          <w:rtl/>
          <w:lang w:eastAsia="he-IL"/>
        </w:rPr>
        <w:t xml:space="preserve"> לעבוד ולשבת בצד הזה של האולם. מול שער ריק </w:t>
      </w:r>
      <w:r>
        <w:rPr>
          <w:rtl/>
          <w:lang w:eastAsia="he-IL"/>
        </w:rPr>
        <w:t>–</w:t>
      </w:r>
      <w:r>
        <w:rPr>
          <w:rFonts w:hint="cs"/>
          <w:rtl/>
          <w:lang w:eastAsia="he-IL"/>
        </w:rPr>
        <w:t xml:space="preserve"> 49, לזה צריך כישרון מיוחד, להגיע לתוצאה הזאת.  </w:t>
      </w:r>
    </w:p>
    <w:p w:rsidR="002D76A7" w:rsidRDefault="002D76A7" w:rsidP="003E471E">
      <w:pPr>
        <w:rPr>
          <w:rtl/>
          <w:lang w:eastAsia="he-IL"/>
        </w:rPr>
      </w:pPr>
    </w:p>
    <w:p w:rsidR="002D76A7" w:rsidRDefault="002D76A7" w:rsidP="003E471E">
      <w:pPr>
        <w:pStyle w:val="af5"/>
        <w:rPr>
          <w:rtl/>
        </w:rPr>
      </w:pPr>
      <w:r w:rsidRPr="00F33458">
        <w:rPr>
          <w:rStyle w:val="TagStyle"/>
          <w:rtl/>
        </w:rPr>
        <w:t>&lt;&lt; קריאה &gt;&gt;</w:t>
      </w:r>
      <w:r w:rsidRPr="001B2F80">
        <w:rPr>
          <w:rStyle w:val="TagStyle"/>
          <w:rtl/>
        </w:rPr>
        <w:t xml:space="preserve"> </w:t>
      </w:r>
      <w:r>
        <w:rPr>
          <w:rtl/>
        </w:rPr>
        <w:t>משה אבוטבול (ש"ס):</w:t>
      </w:r>
      <w:r w:rsidRPr="001B2F80">
        <w:rPr>
          <w:rStyle w:val="TagStyle"/>
          <w:rtl/>
        </w:rPr>
        <w:t xml:space="preserve"> </w:t>
      </w:r>
      <w:r w:rsidRPr="00F33458">
        <w:rPr>
          <w:rStyle w:val="TagStyle"/>
          <w:rtl/>
        </w:rPr>
        <w:t xml:space="preserve">&lt;&lt; קריאה &gt;&gt; </w:t>
      </w:r>
      <w:r>
        <w:rPr>
          <w:rtl/>
        </w:rPr>
        <w:t xml:space="preserve">   </w:t>
      </w:r>
    </w:p>
    <w:p w:rsidR="002D76A7" w:rsidRDefault="002D76A7" w:rsidP="003E471E">
      <w:pPr>
        <w:rPr>
          <w:rtl/>
          <w:lang w:eastAsia="he-IL"/>
        </w:rPr>
      </w:pPr>
    </w:p>
    <w:p w:rsidR="002D76A7" w:rsidRDefault="002D76A7" w:rsidP="003542E8">
      <w:pPr>
        <w:rPr>
          <w:rtl/>
          <w:lang w:eastAsia="he-IL"/>
        </w:rPr>
      </w:pPr>
      <w:r>
        <w:rPr>
          <w:rFonts w:hint="cs"/>
          <w:rtl/>
          <w:lang w:eastAsia="he-IL"/>
        </w:rPr>
        <w:t xml:space="preserve"> </w:t>
      </w:r>
      <w:r w:rsidR="003542E8">
        <w:rPr>
          <w:rFonts w:hint="cs"/>
          <w:rtl/>
          <w:lang w:eastAsia="he-IL"/>
        </w:rPr>
        <w:t>– – –</w:t>
      </w:r>
      <w:r>
        <w:rPr>
          <w:rFonts w:hint="cs"/>
          <w:rtl/>
          <w:lang w:eastAsia="he-IL"/>
        </w:rPr>
        <w:t xml:space="preserve"> לאחוז החסימה. המפקד לאחוז החסימה. </w:t>
      </w:r>
    </w:p>
    <w:p w:rsidR="002D76A7" w:rsidRDefault="002D76A7" w:rsidP="003E471E">
      <w:pPr>
        <w:rPr>
          <w:rtl/>
          <w:lang w:eastAsia="he-IL"/>
        </w:rPr>
      </w:pPr>
    </w:p>
    <w:p w:rsidR="002D76A7" w:rsidRDefault="002D76A7" w:rsidP="007B782C">
      <w:pPr>
        <w:pStyle w:val="-"/>
        <w:rPr>
          <w:rtl/>
        </w:rPr>
      </w:pPr>
      <w:bookmarkStart w:id="4033" w:name="ET_speakercontinue_6193_67"/>
      <w:r w:rsidRPr="00FF79F6">
        <w:rPr>
          <w:rStyle w:val="TagStyle"/>
          <w:rtl/>
        </w:rPr>
        <w:t xml:space="preserve"> &lt;&lt; דובר_המשך &gt;&gt;</w:t>
      </w:r>
      <w:r w:rsidRPr="001B2F80">
        <w:rPr>
          <w:rStyle w:val="TagStyle"/>
          <w:rtl/>
        </w:rPr>
        <w:t xml:space="preserve"> </w:t>
      </w:r>
      <w:r>
        <w:rPr>
          <w:rtl/>
        </w:rPr>
        <w:t xml:space="preserve">שר </w:t>
      </w:r>
      <w:r>
        <w:rPr>
          <w:rFonts w:hint="cs"/>
          <w:rtl/>
        </w:rPr>
        <w:t xml:space="preserve">הבינוי והשיכון </w:t>
      </w:r>
      <w:r>
        <w:rPr>
          <w:rtl/>
        </w:rPr>
        <w:t>זאב אלקין:</w:t>
      </w:r>
      <w:r w:rsidRPr="001B2F80">
        <w:rPr>
          <w:rStyle w:val="TagStyle"/>
          <w:rtl/>
        </w:rPr>
        <w:t xml:space="preserve"> </w:t>
      </w:r>
      <w:r w:rsidRPr="00FF79F6">
        <w:rPr>
          <w:rStyle w:val="TagStyle"/>
          <w:rtl/>
        </w:rPr>
        <w:t xml:space="preserve">&lt;&lt; דובר_המשך &gt;&gt; </w:t>
      </w:r>
      <w:r>
        <w:rPr>
          <w:rtl/>
        </w:rPr>
        <w:t xml:space="preserve">   </w:t>
      </w:r>
      <w:bookmarkEnd w:id="4033"/>
    </w:p>
    <w:p w:rsidR="002D76A7" w:rsidRDefault="002D76A7" w:rsidP="003542E8">
      <w:pPr>
        <w:rPr>
          <w:rtl/>
          <w:lang w:eastAsia="he-IL"/>
        </w:rPr>
      </w:pPr>
    </w:p>
    <w:p w:rsidR="002D76A7" w:rsidRDefault="002D76A7" w:rsidP="003E471E">
      <w:pPr>
        <w:rPr>
          <w:rtl/>
          <w:lang w:eastAsia="he-IL"/>
        </w:rPr>
      </w:pPr>
      <w:bookmarkStart w:id="4034" w:name="_ETM_Q8_674745"/>
      <w:bookmarkStart w:id="4035" w:name="_ETM_Q8_674896"/>
      <w:bookmarkEnd w:id="4034"/>
      <w:bookmarkEnd w:id="4035"/>
      <w:r>
        <w:rPr>
          <w:rFonts w:hint="cs"/>
          <w:rtl/>
          <w:lang w:eastAsia="he-IL"/>
        </w:rPr>
        <w:t xml:space="preserve">אגב, אי-אפשר </w:t>
      </w:r>
      <w:bookmarkStart w:id="4036" w:name="_ETM_Q8_676522"/>
      <w:bookmarkEnd w:id="4036"/>
      <w:r>
        <w:rPr>
          <w:rFonts w:hint="cs"/>
          <w:rtl/>
          <w:lang w:eastAsia="he-IL"/>
        </w:rPr>
        <w:t>שלא להעיר שאתם שברתם את כל המנהגים של הבית הזה.</w:t>
      </w:r>
      <w:bookmarkStart w:id="4037" w:name="_ETM_Q8_680040"/>
      <w:bookmarkEnd w:id="4037"/>
      <w:r>
        <w:rPr>
          <w:rFonts w:hint="cs"/>
          <w:rtl/>
          <w:lang w:eastAsia="he-IL"/>
        </w:rPr>
        <w:t xml:space="preserve"> </w:t>
      </w:r>
    </w:p>
    <w:p w:rsidR="002D76A7" w:rsidRDefault="002D76A7" w:rsidP="003E471E">
      <w:pPr>
        <w:rPr>
          <w:rtl/>
          <w:lang w:eastAsia="he-IL"/>
        </w:rPr>
      </w:pPr>
      <w:bookmarkStart w:id="4038" w:name="_ETM_Q8_680410"/>
      <w:bookmarkStart w:id="4039" w:name="_ETM_Q8_680531"/>
      <w:bookmarkEnd w:id="4038"/>
      <w:bookmarkEnd w:id="4039"/>
    </w:p>
    <w:p w:rsidR="002D76A7" w:rsidRDefault="002D76A7" w:rsidP="003E471E">
      <w:pPr>
        <w:pStyle w:val="af5"/>
        <w:rPr>
          <w:rtl/>
        </w:rPr>
      </w:pPr>
      <w:bookmarkStart w:id="4040" w:name="_ETM_Q8_680583"/>
      <w:bookmarkStart w:id="4041" w:name="_ETM_Q8_680688"/>
      <w:bookmarkStart w:id="4042" w:name="ET_interruption_קר_אה_71"/>
      <w:bookmarkEnd w:id="4040"/>
      <w:bookmarkEnd w:id="4041"/>
      <w:r w:rsidRPr="008C731F">
        <w:rPr>
          <w:rStyle w:val="TagStyle"/>
          <w:rtl/>
        </w:rPr>
        <w:t xml:space="preserve"> &lt;&lt; קריא</w:t>
      </w:r>
      <w:r w:rsidRPr="008C731F">
        <w:rPr>
          <w:rStyle w:val="TagStyle"/>
          <w:rFonts w:hint="cs"/>
          <w:rtl/>
        </w:rPr>
        <w:t>ה</w:t>
      </w:r>
      <w:r w:rsidRPr="008C731F">
        <w:rPr>
          <w:rStyle w:val="TagStyle"/>
          <w:rtl/>
        </w:rPr>
        <w:t xml:space="preserve"> &gt;&gt;</w:t>
      </w:r>
      <w:r w:rsidRPr="001B2F80">
        <w:rPr>
          <w:rStyle w:val="TagStyle"/>
          <w:rtl/>
        </w:rPr>
        <w:t xml:space="preserve"> </w:t>
      </w:r>
      <w:r>
        <w:rPr>
          <w:rtl/>
        </w:rPr>
        <w:t>קריא</w:t>
      </w:r>
      <w:r>
        <w:rPr>
          <w:rFonts w:hint="cs"/>
          <w:rtl/>
        </w:rPr>
        <w:t>ות</w:t>
      </w:r>
      <w:r>
        <w:rPr>
          <w:rtl/>
        </w:rPr>
        <w:t>:</w:t>
      </w:r>
      <w:r w:rsidRPr="001B2F80">
        <w:rPr>
          <w:rStyle w:val="TagStyle"/>
          <w:rtl/>
        </w:rPr>
        <w:t xml:space="preserve"> </w:t>
      </w:r>
      <w:r w:rsidRPr="008C731F">
        <w:rPr>
          <w:rStyle w:val="TagStyle"/>
          <w:rtl/>
        </w:rPr>
        <w:t>&lt;&lt; קריאה &gt;&gt;</w:t>
      </w:r>
      <w:r>
        <w:rPr>
          <w:rtl/>
        </w:rPr>
        <w:t xml:space="preserve">   </w:t>
      </w:r>
      <w:bookmarkEnd w:id="4042"/>
    </w:p>
    <w:p w:rsidR="002D76A7" w:rsidRDefault="002D76A7" w:rsidP="003542E8">
      <w:pPr>
        <w:rPr>
          <w:rtl/>
          <w:lang w:eastAsia="he-IL"/>
        </w:rPr>
      </w:pPr>
    </w:p>
    <w:p w:rsidR="002D76A7" w:rsidRDefault="003542E8" w:rsidP="003542E8">
      <w:pPr>
        <w:rPr>
          <w:rtl/>
          <w:lang w:eastAsia="he-IL"/>
        </w:rPr>
      </w:pPr>
      <w:bookmarkStart w:id="4043" w:name="_ETM_Q8_678827"/>
      <w:bookmarkStart w:id="4044" w:name="_ETM_Q8_679086"/>
      <w:bookmarkStart w:id="4045" w:name="_ETM_Q8_679173"/>
      <w:bookmarkEnd w:id="4043"/>
      <w:bookmarkEnd w:id="4044"/>
      <w:bookmarkEnd w:id="4045"/>
      <w:r>
        <w:rPr>
          <w:rFonts w:hint="cs"/>
          <w:rtl/>
          <w:lang w:eastAsia="he-IL"/>
        </w:rPr>
        <w:t>– – –</w:t>
      </w:r>
      <w:r w:rsidR="002D76A7">
        <w:rPr>
          <w:rFonts w:hint="cs"/>
          <w:rtl/>
          <w:lang w:eastAsia="he-IL"/>
        </w:rPr>
        <w:t xml:space="preserve"> </w:t>
      </w:r>
    </w:p>
    <w:p w:rsidR="002D76A7" w:rsidRDefault="002D76A7" w:rsidP="003E471E">
      <w:pPr>
        <w:rPr>
          <w:rtl/>
          <w:lang w:eastAsia="he-IL"/>
        </w:rPr>
      </w:pPr>
      <w:bookmarkStart w:id="4046" w:name="_ETM_Q8_679137"/>
      <w:bookmarkStart w:id="4047" w:name="_ETM_Q8_679271"/>
      <w:bookmarkStart w:id="4048" w:name="_ETM_Q8_679297"/>
      <w:bookmarkEnd w:id="4046"/>
      <w:bookmarkEnd w:id="4047"/>
      <w:bookmarkEnd w:id="4048"/>
    </w:p>
    <w:p w:rsidR="002D76A7" w:rsidRDefault="002D76A7" w:rsidP="007B782C">
      <w:pPr>
        <w:pStyle w:val="-"/>
        <w:rPr>
          <w:rtl/>
        </w:rPr>
      </w:pPr>
      <w:bookmarkStart w:id="4049" w:name="_ETM_Q8_679407"/>
      <w:bookmarkStart w:id="4050" w:name="ET_speakercontinue_6193_72"/>
      <w:bookmarkEnd w:id="4049"/>
      <w:r w:rsidRPr="008C731F">
        <w:rPr>
          <w:rStyle w:val="TagStyle"/>
          <w:rtl/>
        </w:rPr>
        <w:t xml:space="preserve"> &lt;&lt; דובר_המשך &gt;&gt;</w:t>
      </w:r>
      <w:r w:rsidRPr="001B2F80">
        <w:rPr>
          <w:rStyle w:val="TagStyle"/>
          <w:rtl/>
        </w:rPr>
        <w:t xml:space="preserve"> </w:t>
      </w:r>
      <w:r>
        <w:rPr>
          <w:rtl/>
        </w:rPr>
        <w:t>שר ה</w:t>
      </w:r>
      <w:r>
        <w:rPr>
          <w:rFonts w:hint="cs"/>
          <w:rtl/>
        </w:rPr>
        <w:t>בינוי והשיכון</w:t>
      </w:r>
      <w:r>
        <w:rPr>
          <w:rtl/>
        </w:rPr>
        <w:t xml:space="preserve"> זאב אלקין:</w:t>
      </w:r>
      <w:r w:rsidRPr="001B2F80">
        <w:rPr>
          <w:rStyle w:val="TagStyle"/>
          <w:rtl/>
        </w:rPr>
        <w:t xml:space="preserve"> </w:t>
      </w:r>
      <w:r w:rsidRPr="008C731F">
        <w:rPr>
          <w:rStyle w:val="TagStyle"/>
          <w:rtl/>
        </w:rPr>
        <w:t>&lt;&lt; דובר_המשך &gt;&gt;</w:t>
      </w:r>
      <w:r>
        <w:rPr>
          <w:rtl/>
        </w:rPr>
        <w:t xml:space="preserve">   </w:t>
      </w:r>
      <w:bookmarkEnd w:id="4050"/>
    </w:p>
    <w:p w:rsidR="002D76A7" w:rsidRDefault="002D76A7" w:rsidP="003542E8">
      <w:pPr>
        <w:rPr>
          <w:rtl/>
          <w:lang w:eastAsia="he-IL"/>
        </w:rPr>
      </w:pPr>
    </w:p>
    <w:p w:rsidR="002D76A7" w:rsidRDefault="002D76A7" w:rsidP="003E471E">
      <w:pPr>
        <w:rPr>
          <w:rtl/>
          <w:lang w:eastAsia="he-IL"/>
        </w:rPr>
      </w:pPr>
      <w:bookmarkStart w:id="4051" w:name="_ETM_Q8_681142"/>
      <w:bookmarkEnd w:id="4051"/>
      <w:r>
        <w:rPr>
          <w:rFonts w:hint="cs"/>
          <w:rtl/>
          <w:lang w:eastAsia="he-IL"/>
        </w:rPr>
        <w:t xml:space="preserve">ראש הממשלה בחו"ל, ואתם מביאים אי-אמון. חברת </w:t>
      </w:r>
      <w:bookmarkStart w:id="4052" w:name="_ETM_Q8_688169"/>
      <w:bookmarkEnd w:id="4052"/>
      <w:r>
        <w:rPr>
          <w:rFonts w:hint="cs"/>
          <w:rtl/>
          <w:lang w:eastAsia="he-IL"/>
        </w:rPr>
        <w:t xml:space="preserve">כנסת ילדה, ואתם לא מקזזים אותה. אין קו אדום שלא </w:t>
      </w:r>
      <w:bookmarkStart w:id="4053" w:name="_ETM_Q8_694377"/>
      <w:bookmarkEnd w:id="4053"/>
      <w:r>
        <w:rPr>
          <w:rFonts w:hint="cs"/>
          <w:rtl/>
          <w:lang w:eastAsia="he-IL"/>
        </w:rPr>
        <w:t xml:space="preserve">עברתם. אבל גם כשאתם עוברים כל קו אדום </w:t>
      </w:r>
      <w:r>
        <w:rPr>
          <w:rtl/>
          <w:lang w:eastAsia="he-IL"/>
        </w:rPr>
        <w:t>–</w:t>
      </w:r>
      <w:r>
        <w:rPr>
          <w:rFonts w:hint="cs"/>
          <w:rtl/>
          <w:lang w:eastAsia="he-IL"/>
        </w:rPr>
        <w:t xml:space="preserve"> כל </w:t>
      </w:r>
      <w:bookmarkStart w:id="4054" w:name="_ETM_Q8_697947"/>
      <w:bookmarkEnd w:id="4054"/>
      <w:r>
        <w:rPr>
          <w:rFonts w:hint="cs"/>
          <w:rtl/>
          <w:lang w:eastAsia="he-IL"/>
        </w:rPr>
        <w:t xml:space="preserve">מה שאתם מצליחים לגרד זה 49 ח"כים לאי-אמון. אז תמשיכו לשבת </w:t>
      </w:r>
      <w:bookmarkStart w:id="4055" w:name="_ETM_Q8_703163"/>
      <w:bookmarkEnd w:id="4055"/>
      <w:r>
        <w:rPr>
          <w:rFonts w:hint="cs"/>
          <w:rtl/>
          <w:lang w:eastAsia="he-IL"/>
        </w:rPr>
        <w:t xml:space="preserve">עוד הרבה זמן בספסלי האופוזיציה. </w:t>
      </w:r>
    </w:p>
    <w:p w:rsidR="002D76A7" w:rsidRDefault="002D76A7" w:rsidP="003E471E">
      <w:pPr>
        <w:rPr>
          <w:rtl/>
          <w:lang w:eastAsia="he-IL"/>
        </w:rPr>
      </w:pPr>
    </w:p>
    <w:p w:rsidR="002D76A7" w:rsidRDefault="002D76A7" w:rsidP="003E471E">
      <w:pPr>
        <w:pStyle w:val="af5"/>
        <w:rPr>
          <w:rtl/>
        </w:rPr>
      </w:pPr>
      <w:r w:rsidRPr="008C731F">
        <w:rPr>
          <w:rStyle w:val="TagStyle"/>
          <w:rtl/>
        </w:rPr>
        <w:t>&lt;&lt; קריא</w:t>
      </w:r>
      <w:r w:rsidRPr="008C731F">
        <w:rPr>
          <w:rStyle w:val="TagStyle"/>
          <w:rFonts w:hint="cs"/>
          <w:rtl/>
        </w:rPr>
        <w:t>ה</w:t>
      </w:r>
      <w:r w:rsidRPr="008C731F">
        <w:rPr>
          <w:rStyle w:val="TagStyle"/>
          <w:rtl/>
        </w:rPr>
        <w:t xml:space="preserve"> &gt;&gt;</w:t>
      </w:r>
      <w:r w:rsidRPr="001B2F80">
        <w:rPr>
          <w:rStyle w:val="TagStyle"/>
          <w:rtl/>
        </w:rPr>
        <w:t xml:space="preserve"> </w:t>
      </w:r>
      <w:r>
        <w:rPr>
          <w:rtl/>
        </w:rPr>
        <w:t>קריא</w:t>
      </w:r>
      <w:r>
        <w:rPr>
          <w:rFonts w:hint="cs"/>
          <w:rtl/>
        </w:rPr>
        <w:t>ות</w:t>
      </w:r>
      <w:r>
        <w:rPr>
          <w:rtl/>
        </w:rPr>
        <w:t>:</w:t>
      </w:r>
      <w:r w:rsidRPr="001B2F80">
        <w:rPr>
          <w:rStyle w:val="TagStyle"/>
          <w:rtl/>
        </w:rPr>
        <w:t xml:space="preserve"> </w:t>
      </w:r>
      <w:r w:rsidRPr="008C731F">
        <w:rPr>
          <w:rStyle w:val="TagStyle"/>
          <w:rtl/>
        </w:rPr>
        <w:t>&lt;&lt; קריאה &gt;&gt;</w:t>
      </w:r>
      <w:r>
        <w:rPr>
          <w:rtl/>
        </w:rPr>
        <w:t xml:space="preserve">   </w:t>
      </w:r>
    </w:p>
    <w:p w:rsidR="002D76A7" w:rsidRDefault="002D76A7" w:rsidP="003542E8">
      <w:pPr>
        <w:rPr>
          <w:rtl/>
          <w:lang w:eastAsia="he-IL"/>
        </w:rPr>
      </w:pPr>
    </w:p>
    <w:p w:rsidR="002D76A7" w:rsidRDefault="003542E8" w:rsidP="003542E8">
      <w:pPr>
        <w:rPr>
          <w:rtl/>
          <w:lang w:eastAsia="he-IL"/>
        </w:rPr>
      </w:pPr>
      <w:r>
        <w:rPr>
          <w:rFonts w:hint="cs"/>
          <w:rtl/>
          <w:lang w:eastAsia="he-IL"/>
        </w:rPr>
        <w:t>– – –</w:t>
      </w:r>
      <w:r w:rsidR="002D76A7">
        <w:rPr>
          <w:rFonts w:hint="cs"/>
          <w:rtl/>
          <w:lang w:eastAsia="he-IL"/>
        </w:rPr>
        <w:t xml:space="preserve"> </w:t>
      </w:r>
    </w:p>
    <w:p w:rsidR="002D76A7" w:rsidRDefault="002D76A7" w:rsidP="003E471E">
      <w:pPr>
        <w:rPr>
          <w:rtl/>
          <w:lang w:eastAsia="he-IL"/>
        </w:rPr>
      </w:pPr>
    </w:p>
    <w:p w:rsidR="002D76A7" w:rsidRDefault="002D76A7" w:rsidP="003E471E">
      <w:pPr>
        <w:pStyle w:val="af5"/>
        <w:rPr>
          <w:rtl/>
        </w:rPr>
      </w:pPr>
      <w:bookmarkStart w:id="4056" w:name="ET_interruption_6044_74"/>
      <w:r w:rsidRPr="008C731F">
        <w:rPr>
          <w:rStyle w:val="TagStyle"/>
          <w:rtl/>
        </w:rPr>
        <w:t>&lt;&lt; קריאה &gt;&gt;</w:t>
      </w:r>
      <w:r w:rsidRPr="001B2F80">
        <w:rPr>
          <w:rStyle w:val="TagStyle"/>
          <w:rtl/>
        </w:rPr>
        <w:t xml:space="preserve"> </w:t>
      </w:r>
      <w:r>
        <w:rPr>
          <w:rtl/>
        </w:rPr>
        <w:t>אוריאל בוסו (ש"ס):</w:t>
      </w:r>
      <w:r w:rsidRPr="001B2F80">
        <w:rPr>
          <w:rStyle w:val="TagStyle"/>
          <w:rtl/>
        </w:rPr>
        <w:t xml:space="preserve"> </w:t>
      </w:r>
      <w:r w:rsidRPr="008C731F">
        <w:rPr>
          <w:rStyle w:val="TagStyle"/>
          <w:rtl/>
        </w:rPr>
        <w:t>&lt;&lt; קריאה &gt;&gt;</w:t>
      </w:r>
      <w:r>
        <w:rPr>
          <w:rtl/>
        </w:rPr>
        <w:t xml:space="preserve">   </w:t>
      </w:r>
      <w:bookmarkEnd w:id="4056"/>
    </w:p>
    <w:p w:rsidR="002D76A7" w:rsidRDefault="002D76A7" w:rsidP="003E471E">
      <w:pPr>
        <w:rPr>
          <w:rtl/>
          <w:lang w:eastAsia="he-IL"/>
        </w:rPr>
      </w:pPr>
    </w:p>
    <w:p w:rsidR="002D76A7" w:rsidRDefault="002D76A7" w:rsidP="003E471E">
      <w:pPr>
        <w:rPr>
          <w:rtl/>
          <w:lang w:eastAsia="he-IL"/>
        </w:rPr>
      </w:pPr>
      <w:bookmarkStart w:id="4057" w:name="_ETM_Q8_706791"/>
      <w:bookmarkEnd w:id="4057"/>
      <w:r>
        <w:rPr>
          <w:rFonts w:hint="cs"/>
          <w:rtl/>
          <w:lang w:eastAsia="he-IL"/>
        </w:rPr>
        <w:t xml:space="preserve">אתה מדבר על כללים. </w:t>
      </w:r>
    </w:p>
    <w:p w:rsidR="002D76A7" w:rsidRDefault="002D76A7" w:rsidP="003E471E">
      <w:pPr>
        <w:rPr>
          <w:rtl/>
          <w:lang w:eastAsia="he-IL"/>
        </w:rPr>
      </w:pPr>
    </w:p>
    <w:p w:rsidR="002D76A7" w:rsidRDefault="002D76A7" w:rsidP="007B782C">
      <w:pPr>
        <w:pStyle w:val="-"/>
        <w:rPr>
          <w:rtl/>
        </w:rPr>
      </w:pPr>
      <w:bookmarkStart w:id="4058" w:name="ET_speakercontinue_6193_95"/>
      <w:r w:rsidRPr="00FF79F6">
        <w:rPr>
          <w:rStyle w:val="TagStyle"/>
          <w:rtl/>
        </w:rPr>
        <w:t xml:space="preserve"> &lt;&lt; דובר_המשך &gt;&gt;</w:t>
      </w:r>
      <w:r w:rsidRPr="001B2F80">
        <w:rPr>
          <w:rStyle w:val="TagStyle"/>
          <w:rtl/>
        </w:rPr>
        <w:t xml:space="preserve"> </w:t>
      </w:r>
      <w:r>
        <w:rPr>
          <w:rtl/>
        </w:rPr>
        <w:t>שר ה</w:t>
      </w:r>
      <w:r>
        <w:rPr>
          <w:rFonts w:hint="cs"/>
          <w:rtl/>
        </w:rPr>
        <w:t xml:space="preserve">בינוי והשיכון </w:t>
      </w:r>
      <w:r>
        <w:rPr>
          <w:rtl/>
        </w:rPr>
        <w:t>זאב אלקין:</w:t>
      </w:r>
      <w:r w:rsidRPr="001B2F80">
        <w:rPr>
          <w:rStyle w:val="TagStyle"/>
          <w:rtl/>
        </w:rPr>
        <w:t xml:space="preserve"> </w:t>
      </w:r>
      <w:r w:rsidRPr="00FF79F6">
        <w:rPr>
          <w:rStyle w:val="TagStyle"/>
          <w:rtl/>
        </w:rPr>
        <w:t>&lt;&lt; דובר_המשך &gt;&gt;</w:t>
      </w:r>
      <w:bookmarkEnd w:id="4058"/>
      <w:r w:rsidRPr="00FF79F6">
        <w:rPr>
          <w:rStyle w:val="TagStyle"/>
          <w:rtl/>
        </w:rPr>
        <w:t xml:space="preserve"> </w:t>
      </w:r>
      <w:r>
        <w:rPr>
          <w:rtl/>
        </w:rPr>
        <w:t xml:space="preserve">   </w:t>
      </w:r>
    </w:p>
    <w:p w:rsidR="002D76A7" w:rsidRDefault="002D76A7" w:rsidP="003E471E">
      <w:pPr>
        <w:rPr>
          <w:rtl/>
          <w:lang w:eastAsia="he-IL"/>
        </w:rPr>
      </w:pPr>
      <w:bookmarkStart w:id="4059" w:name="_ETM_Q8_705843"/>
      <w:bookmarkStart w:id="4060" w:name="_ETM_Q8_705983"/>
      <w:bookmarkEnd w:id="4059"/>
      <w:bookmarkEnd w:id="4060"/>
    </w:p>
    <w:p w:rsidR="002D76A7" w:rsidRDefault="002D76A7" w:rsidP="003542E8">
      <w:pPr>
        <w:rPr>
          <w:rtl/>
          <w:lang w:eastAsia="he-IL"/>
        </w:rPr>
      </w:pPr>
      <w:bookmarkStart w:id="4061" w:name="_ETM_Q8_706018"/>
      <w:bookmarkStart w:id="4062" w:name="_ETM_Q8_706155"/>
      <w:bookmarkEnd w:id="4061"/>
      <w:bookmarkEnd w:id="4062"/>
      <w:r>
        <w:rPr>
          <w:rFonts w:hint="cs"/>
          <w:rtl/>
          <w:lang w:eastAsia="he-IL"/>
        </w:rPr>
        <w:t xml:space="preserve">עכשיו, אדוני היושב-ראש, חברי </w:t>
      </w:r>
      <w:bookmarkStart w:id="4063" w:name="_ETM_Q8_711363"/>
      <w:bookmarkEnd w:id="4063"/>
      <w:r>
        <w:rPr>
          <w:rFonts w:hint="cs"/>
          <w:rtl/>
          <w:lang w:eastAsia="he-IL"/>
        </w:rPr>
        <w:t xml:space="preserve">הכנסת </w:t>
      </w:r>
      <w:r w:rsidR="003542E8">
        <w:rPr>
          <w:rFonts w:hint="cs"/>
          <w:rtl/>
          <w:lang w:eastAsia="he-IL"/>
        </w:rPr>
        <w:t>– – –</w:t>
      </w:r>
      <w:r>
        <w:rPr>
          <w:rFonts w:hint="cs"/>
          <w:rtl/>
          <w:lang w:eastAsia="he-IL"/>
        </w:rPr>
        <w:t xml:space="preserve"> </w:t>
      </w:r>
    </w:p>
    <w:p w:rsidR="002D76A7" w:rsidRDefault="002D76A7" w:rsidP="003E471E">
      <w:pPr>
        <w:rPr>
          <w:rtl/>
          <w:lang w:eastAsia="he-IL"/>
        </w:rPr>
      </w:pPr>
    </w:p>
    <w:p w:rsidR="002D76A7" w:rsidRDefault="002D76A7" w:rsidP="003E471E">
      <w:pPr>
        <w:pStyle w:val="af5"/>
        <w:keepNext/>
        <w:rPr>
          <w:rtl/>
        </w:rPr>
      </w:pPr>
      <w:bookmarkStart w:id="4064" w:name="ET_interruption_5156_96"/>
      <w:r w:rsidRPr="00FF79F6">
        <w:rPr>
          <w:rStyle w:val="TagStyle"/>
          <w:rtl/>
        </w:rPr>
        <w:t xml:space="preserve"> &lt;&lt; קריאה &gt;&gt; </w:t>
      </w:r>
      <w:r>
        <w:rPr>
          <w:rtl/>
        </w:rPr>
        <w:t>דוד אמסלם (הליכוד):</w:t>
      </w:r>
      <w:r w:rsidRPr="00FF79F6">
        <w:rPr>
          <w:rStyle w:val="TagStyle"/>
          <w:rtl/>
        </w:rPr>
        <w:t xml:space="preserve"> &lt;&lt; קריאה &gt;&gt;</w:t>
      </w:r>
      <w:r>
        <w:rPr>
          <w:rtl/>
        </w:rPr>
        <w:t xml:space="preserve">   </w:t>
      </w:r>
      <w:bookmarkEnd w:id="4064"/>
    </w:p>
    <w:p w:rsidR="002D76A7" w:rsidRDefault="002D76A7" w:rsidP="003542E8">
      <w:pPr>
        <w:rPr>
          <w:rtl/>
          <w:lang w:eastAsia="he-IL"/>
        </w:rPr>
      </w:pPr>
    </w:p>
    <w:p w:rsidR="002D76A7" w:rsidRDefault="002D76A7" w:rsidP="003E471E">
      <w:pPr>
        <w:rPr>
          <w:rtl/>
          <w:lang w:eastAsia="he-IL"/>
        </w:rPr>
      </w:pPr>
      <w:r>
        <w:rPr>
          <w:rFonts w:hint="cs"/>
          <w:rtl/>
          <w:lang w:eastAsia="he-IL"/>
        </w:rPr>
        <w:t xml:space="preserve">קודם כול תחזיר את הכסף שאתה חייב. תחזיר את הכסף שאתה חייב לאנשים. את מה שגנבת לאנשים. </w:t>
      </w:r>
    </w:p>
    <w:p w:rsidR="002D76A7" w:rsidRPr="00FF79F6" w:rsidRDefault="002D76A7" w:rsidP="003E471E">
      <w:pPr>
        <w:rPr>
          <w:rtl/>
          <w:lang w:eastAsia="he-IL"/>
        </w:rPr>
      </w:pPr>
    </w:p>
    <w:p w:rsidR="002D76A7" w:rsidRDefault="002D76A7" w:rsidP="003E471E">
      <w:pPr>
        <w:pStyle w:val="af6"/>
        <w:rPr>
          <w:rtl/>
        </w:rPr>
      </w:pPr>
      <w:bookmarkStart w:id="4065" w:name="_ETM_Q8_708511"/>
      <w:bookmarkStart w:id="4066" w:name="_ETM_Q8_708662"/>
      <w:bookmarkStart w:id="4067" w:name="_ETM_Q8_708710"/>
      <w:bookmarkStart w:id="4068" w:name="_ETM_Q8_708845"/>
      <w:bookmarkStart w:id="4069" w:name="ET_yor_6032_75"/>
      <w:bookmarkEnd w:id="4065"/>
      <w:bookmarkEnd w:id="4066"/>
      <w:bookmarkEnd w:id="4067"/>
      <w:bookmarkEnd w:id="4068"/>
      <w:r w:rsidRPr="008C731F">
        <w:rPr>
          <w:rStyle w:val="TagStyle"/>
          <w:rtl/>
        </w:rPr>
        <w:t xml:space="preserve"> &lt;&lt; יור &gt;&gt;</w:t>
      </w:r>
      <w:r w:rsidRPr="001B2F80">
        <w:rPr>
          <w:rStyle w:val="TagStyle"/>
          <w:rtl/>
        </w:rPr>
        <w:t xml:space="preserve"> </w:t>
      </w:r>
      <w:r>
        <w:rPr>
          <w:rtl/>
        </w:rPr>
        <w:t>היו"ר מנסור עבאס:</w:t>
      </w:r>
      <w:r w:rsidRPr="001B2F80">
        <w:rPr>
          <w:rStyle w:val="TagStyle"/>
          <w:rtl/>
        </w:rPr>
        <w:t xml:space="preserve"> </w:t>
      </w:r>
      <w:r w:rsidRPr="008C731F">
        <w:rPr>
          <w:rStyle w:val="TagStyle"/>
          <w:rtl/>
        </w:rPr>
        <w:t>&lt;&lt; יור &gt;&gt;</w:t>
      </w:r>
      <w:r>
        <w:rPr>
          <w:rtl/>
        </w:rPr>
        <w:t xml:space="preserve">   </w:t>
      </w:r>
      <w:bookmarkEnd w:id="4069"/>
    </w:p>
    <w:p w:rsidR="002D76A7" w:rsidRDefault="002D76A7" w:rsidP="003542E8">
      <w:pPr>
        <w:rPr>
          <w:rtl/>
          <w:lang w:eastAsia="he-IL"/>
        </w:rPr>
      </w:pPr>
    </w:p>
    <w:p w:rsidR="002D76A7" w:rsidRPr="001B2F80" w:rsidRDefault="002D76A7" w:rsidP="003E471E">
      <w:pPr>
        <w:rPr>
          <w:rtl/>
          <w:lang w:eastAsia="he-IL"/>
        </w:rPr>
      </w:pPr>
      <w:bookmarkStart w:id="4070" w:name="_ETM_Q8_710916"/>
      <w:bookmarkEnd w:id="4070"/>
      <w:r>
        <w:rPr>
          <w:rFonts w:hint="cs"/>
          <w:rtl/>
          <w:lang w:eastAsia="he-IL"/>
        </w:rPr>
        <w:t xml:space="preserve">חברי הכנסת. תודה. חבר הכנסת דוד אמסלם, נא לשבת. </w:t>
      </w:r>
    </w:p>
    <w:p w:rsidR="002D76A7" w:rsidRDefault="002D76A7" w:rsidP="003E471E">
      <w:pPr>
        <w:rPr>
          <w:rtl/>
          <w:lang w:eastAsia="he-IL"/>
        </w:rPr>
      </w:pPr>
      <w:bookmarkStart w:id="4071" w:name="_ETM_Q8_708582"/>
      <w:bookmarkStart w:id="4072" w:name="_ETM_Q8_708711"/>
      <w:bookmarkEnd w:id="4071"/>
      <w:bookmarkEnd w:id="4072"/>
    </w:p>
    <w:p w:rsidR="002D76A7" w:rsidRDefault="002D76A7" w:rsidP="003E471E">
      <w:pPr>
        <w:pStyle w:val="af5"/>
        <w:keepNext/>
        <w:rPr>
          <w:rtl/>
        </w:rPr>
      </w:pPr>
      <w:r w:rsidRPr="00FF79F6">
        <w:rPr>
          <w:rStyle w:val="TagStyle"/>
          <w:rtl/>
        </w:rPr>
        <w:t xml:space="preserve">&lt;&lt; קריאה &gt;&gt; </w:t>
      </w:r>
      <w:r>
        <w:rPr>
          <w:rtl/>
        </w:rPr>
        <w:t>דוד אמסלם (הליכוד):</w:t>
      </w:r>
      <w:r w:rsidRPr="00FF79F6">
        <w:rPr>
          <w:rStyle w:val="TagStyle"/>
          <w:rtl/>
        </w:rPr>
        <w:t xml:space="preserve"> &lt;&lt; קריאה &gt;&gt;</w:t>
      </w:r>
      <w:r>
        <w:rPr>
          <w:rtl/>
        </w:rPr>
        <w:t xml:space="preserve">   </w:t>
      </w:r>
    </w:p>
    <w:p w:rsidR="002D76A7" w:rsidRDefault="002D76A7" w:rsidP="003E471E">
      <w:pPr>
        <w:rPr>
          <w:rtl/>
          <w:lang w:eastAsia="he-IL"/>
        </w:rPr>
      </w:pPr>
    </w:p>
    <w:p w:rsidR="002D76A7" w:rsidRDefault="002D76A7" w:rsidP="003E471E">
      <w:pPr>
        <w:rPr>
          <w:rtl/>
          <w:lang w:eastAsia="he-IL"/>
        </w:rPr>
      </w:pPr>
      <w:r>
        <w:rPr>
          <w:rFonts w:hint="cs"/>
          <w:rtl/>
          <w:lang w:eastAsia="he-IL"/>
        </w:rPr>
        <w:t xml:space="preserve">שיחזיר את הכסף שהוא חייב. תחזיר את הכסף. </w:t>
      </w:r>
    </w:p>
    <w:p w:rsidR="002D76A7" w:rsidRDefault="002D76A7" w:rsidP="003E471E">
      <w:pPr>
        <w:rPr>
          <w:rtl/>
          <w:lang w:eastAsia="he-IL"/>
        </w:rPr>
      </w:pPr>
    </w:p>
    <w:p w:rsidR="002D76A7" w:rsidRDefault="002D76A7" w:rsidP="007B782C">
      <w:pPr>
        <w:pStyle w:val="-"/>
        <w:rPr>
          <w:rtl/>
        </w:rPr>
      </w:pPr>
      <w:bookmarkStart w:id="4073" w:name="_ETM_Q8_708806"/>
      <w:bookmarkStart w:id="4074" w:name="_ETM_Q8_708919"/>
      <w:bookmarkStart w:id="4075" w:name="_ETM_Q8_705590"/>
      <w:bookmarkStart w:id="4076" w:name="_ETM_Q8_705697"/>
      <w:bookmarkStart w:id="4077" w:name="_ETM_Q8_705782"/>
      <w:bookmarkStart w:id="4078" w:name="_ETM_Q8_705895"/>
      <w:bookmarkStart w:id="4079" w:name="ET_speakercontinue_6193_78"/>
      <w:bookmarkEnd w:id="4073"/>
      <w:bookmarkEnd w:id="4074"/>
      <w:bookmarkEnd w:id="4075"/>
      <w:bookmarkEnd w:id="4076"/>
      <w:bookmarkEnd w:id="4077"/>
      <w:bookmarkEnd w:id="4078"/>
      <w:r w:rsidRPr="008C731F">
        <w:rPr>
          <w:rStyle w:val="TagStyle"/>
          <w:rtl/>
        </w:rPr>
        <w:t xml:space="preserve"> &lt;&lt; דובר_המשך &gt;&gt;</w:t>
      </w:r>
      <w:r w:rsidRPr="001B2F80">
        <w:rPr>
          <w:rStyle w:val="TagStyle"/>
          <w:rtl/>
        </w:rPr>
        <w:t xml:space="preserve"> </w:t>
      </w:r>
      <w:r>
        <w:rPr>
          <w:rtl/>
        </w:rPr>
        <w:t>שר ה</w:t>
      </w:r>
      <w:r>
        <w:rPr>
          <w:rFonts w:hint="cs"/>
          <w:rtl/>
        </w:rPr>
        <w:t xml:space="preserve">בינוי והשיכון </w:t>
      </w:r>
      <w:r>
        <w:rPr>
          <w:rtl/>
        </w:rPr>
        <w:t>זאב אלקין:</w:t>
      </w:r>
      <w:r w:rsidRPr="001B2F80">
        <w:rPr>
          <w:rStyle w:val="TagStyle"/>
          <w:rtl/>
        </w:rPr>
        <w:t xml:space="preserve"> </w:t>
      </w:r>
      <w:r w:rsidRPr="008C731F">
        <w:rPr>
          <w:rStyle w:val="TagStyle"/>
          <w:rtl/>
        </w:rPr>
        <w:t>&lt;&lt; דובר_המשך &gt;&gt;</w:t>
      </w:r>
      <w:r>
        <w:rPr>
          <w:rtl/>
        </w:rPr>
        <w:t xml:space="preserve">   </w:t>
      </w:r>
      <w:bookmarkEnd w:id="4079"/>
    </w:p>
    <w:p w:rsidR="002D76A7" w:rsidRDefault="002D76A7" w:rsidP="003542E8">
      <w:pPr>
        <w:rPr>
          <w:rtl/>
          <w:lang w:eastAsia="he-IL"/>
        </w:rPr>
      </w:pPr>
    </w:p>
    <w:p w:rsidR="002D76A7" w:rsidRDefault="002D76A7" w:rsidP="007B782C">
      <w:pPr>
        <w:rPr>
          <w:rtl/>
          <w:lang w:eastAsia="he-IL"/>
        </w:rPr>
      </w:pPr>
      <w:r>
        <w:rPr>
          <w:rFonts w:hint="cs"/>
          <w:rtl/>
          <w:lang w:eastAsia="he-IL"/>
        </w:rPr>
        <w:t xml:space="preserve">להיות מלשן קטן ושקרן זה עדיין לא </w:t>
      </w:r>
      <w:bookmarkStart w:id="4080" w:name="_ETM_Q8_724162"/>
      <w:bookmarkEnd w:id="4080"/>
      <w:r>
        <w:rPr>
          <w:rFonts w:hint="cs"/>
          <w:rtl/>
          <w:lang w:eastAsia="he-IL"/>
        </w:rPr>
        <w:t xml:space="preserve">הופך אותך לאיש ציבור. </w:t>
      </w:r>
      <w:bookmarkStart w:id="4081" w:name="_ETM_Q8_729455"/>
      <w:bookmarkEnd w:id="4081"/>
    </w:p>
    <w:p w:rsidR="002D76A7" w:rsidRDefault="002D76A7" w:rsidP="003E471E">
      <w:pPr>
        <w:rPr>
          <w:rtl/>
          <w:lang w:eastAsia="he-IL"/>
        </w:rPr>
      </w:pPr>
      <w:bookmarkStart w:id="4082" w:name="_ETM_Q8_729727"/>
      <w:bookmarkStart w:id="4083" w:name="_ETM_Q8_729768"/>
      <w:bookmarkStart w:id="4084" w:name="_ETM_Q8_729865"/>
      <w:bookmarkEnd w:id="4082"/>
      <w:bookmarkEnd w:id="4083"/>
      <w:bookmarkEnd w:id="4084"/>
    </w:p>
    <w:p w:rsidR="002D76A7" w:rsidRDefault="002D76A7" w:rsidP="003E471E">
      <w:pPr>
        <w:pStyle w:val="af5"/>
        <w:rPr>
          <w:rtl/>
        </w:rPr>
      </w:pPr>
      <w:bookmarkStart w:id="4085" w:name="ET_interruption_5156_79"/>
      <w:r w:rsidRPr="008C731F">
        <w:rPr>
          <w:rStyle w:val="TagStyle"/>
          <w:rtl/>
        </w:rPr>
        <w:t xml:space="preserve"> &lt;&lt; קריאה &gt;&gt;</w:t>
      </w:r>
      <w:r w:rsidRPr="000A50BC">
        <w:rPr>
          <w:rStyle w:val="TagStyle"/>
          <w:rtl/>
        </w:rPr>
        <w:t xml:space="preserve"> </w:t>
      </w:r>
      <w:r>
        <w:rPr>
          <w:rtl/>
        </w:rPr>
        <w:t>דוד אמסלם (הליכוד):</w:t>
      </w:r>
      <w:r w:rsidRPr="000A50BC">
        <w:rPr>
          <w:rStyle w:val="TagStyle"/>
          <w:rtl/>
        </w:rPr>
        <w:t xml:space="preserve"> </w:t>
      </w:r>
      <w:r w:rsidRPr="008C731F">
        <w:rPr>
          <w:rStyle w:val="TagStyle"/>
          <w:rtl/>
        </w:rPr>
        <w:t>&lt;&lt; קריאה &gt;&gt;</w:t>
      </w:r>
      <w:r>
        <w:rPr>
          <w:rtl/>
        </w:rPr>
        <w:t xml:space="preserve">   </w:t>
      </w:r>
      <w:bookmarkEnd w:id="4085"/>
    </w:p>
    <w:p w:rsidR="002D76A7" w:rsidRDefault="002D76A7" w:rsidP="003542E8">
      <w:pPr>
        <w:rPr>
          <w:rtl/>
          <w:lang w:eastAsia="he-IL"/>
        </w:rPr>
      </w:pPr>
    </w:p>
    <w:p w:rsidR="002D76A7" w:rsidRDefault="002D76A7" w:rsidP="003E471E">
      <w:pPr>
        <w:rPr>
          <w:rtl/>
          <w:lang w:eastAsia="he-IL"/>
        </w:rPr>
      </w:pPr>
      <w:bookmarkStart w:id="4086" w:name="_ETM_Q8_728560"/>
      <w:bookmarkEnd w:id="4086"/>
      <w:r>
        <w:rPr>
          <w:rFonts w:hint="cs"/>
          <w:rtl/>
          <w:lang w:eastAsia="he-IL"/>
        </w:rPr>
        <w:t xml:space="preserve">תחזיר את הכסף. תחזיר את הכסף שאתה חייב. </w:t>
      </w:r>
    </w:p>
    <w:p w:rsidR="002D76A7" w:rsidRDefault="002D76A7" w:rsidP="003E471E">
      <w:pPr>
        <w:rPr>
          <w:rtl/>
          <w:lang w:eastAsia="he-IL"/>
        </w:rPr>
      </w:pPr>
      <w:bookmarkStart w:id="4087" w:name="_ETM_Q8_738349"/>
      <w:bookmarkStart w:id="4088" w:name="_ETM_Q8_738481"/>
      <w:bookmarkEnd w:id="4087"/>
      <w:bookmarkEnd w:id="4088"/>
    </w:p>
    <w:p w:rsidR="002D76A7" w:rsidRDefault="002D76A7" w:rsidP="003E471E">
      <w:pPr>
        <w:pStyle w:val="af5"/>
        <w:rPr>
          <w:rtl/>
        </w:rPr>
      </w:pPr>
      <w:bookmarkStart w:id="4089" w:name="_ETM_Q8_738508"/>
      <w:bookmarkStart w:id="4090" w:name="_ETM_Q8_738650"/>
      <w:bookmarkStart w:id="4091" w:name="ET_interruption_קר_אה_81"/>
      <w:bookmarkEnd w:id="4089"/>
      <w:bookmarkEnd w:id="4090"/>
      <w:r w:rsidRPr="008C731F">
        <w:rPr>
          <w:rStyle w:val="TagStyle"/>
          <w:rtl/>
        </w:rPr>
        <w:t xml:space="preserve"> &lt;&lt; קריאה &gt;&gt;</w:t>
      </w:r>
      <w:r w:rsidRPr="000A50BC">
        <w:rPr>
          <w:rStyle w:val="TagStyle"/>
          <w:rtl/>
        </w:rPr>
        <w:t xml:space="preserve"> </w:t>
      </w:r>
      <w:r>
        <w:rPr>
          <w:rtl/>
        </w:rPr>
        <w:t>קריא</w:t>
      </w:r>
      <w:r>
        <w:rPr>
          <w:rFonts w:hint="cs"/>
          <w:rtl/>
        </w:rPr>
        <w:t>ות</w:t>
      </w:r>
      <w:r>
        <w:rPr>
          <w:rtl/>
        </w:rPr>
        <w:t>:</w:t>
      </w:r>
      <w:r w:rsidRPr="000A50BC">
        <w:rPr>
          <w:rStyle w:val="TagStyle"/>
          <w:rtl/>
        </w:rPr>
        <w:t xml:space="preserve"> </w:t>
      </w:r>
      <w:r w:rsidRPr="008C731F">
        <w:rPr>
          <w:rStyle w:val="TagStyle"/>
          <w:rtl/>
        </w:rPr>
        <w:t>&lt;&lt; קריאה &gt;&gt;</w:t>
      </w:r>
      <w:r>
        <w:rPr>
          <w:rtl/>
        </w:rPr>
        <w:t xml:space="preserve">   </w:t>
      </w:r>
      <w:bookmarkEnd w:id="4091"/>
    </w:p>
    <w:p w:rsidR="002D76A7" w:rsidRDefault="002D76A7" w:rsidP="003542E8">
      <w:pPr>
        <w:rPr>
          <w:rtl/>
          <w:lang w:eastAsia="he-IL"/>
        </w:rPr>
      </w:pPr>
    </w:p>
    <w:p w:rsidR="002D76A7" w:rsidRPr="000A50BC" w:rsidRDefault="003542E8" w:rsidP="003542E8">
      <w:pPr>
        <w:rPr>
          <w:rtl/>
          <w:lang w:eastAsia="he-IL"/>
        </w:rPr>
      </w:pPr>
      <w:bookmarkStart w:id="4092" w:name="_ETM_Q8_743980"/>
      <w:bookmarkEnd w:id="4092"/>
      <w:r>
        <w:rPr>
          <w:rFonts w:hint="cs"/>
          <w:rtl/>
          <w:lang w:eastAsia="he-IL"/>
        </w:rPr>
        <w:t>– – –</w:t>
      </w:r>
    </w:p>
    <w:p w:rsidR="002D76A7" w:rsidRDefault="002D76A7" w:rsidP="003E471E">
      <w:pPr>
        <w:rPr>
          <w:rtl/>
          <w:lang w:eastAsia="he-IL"/>
        </w:rPr>
      </w:pPr>
      <w:bookmarkStart w:id="4093" w:name="_ETM_Q8_731522"/>
      <w:bookmarkStart w:id="4094" w:name="_ETM_Q8_731679"/>
      <w:bookmarkStart w:id="4095" w:name="_ETM_Q8_731765"/>
      <w:bookmarkStart w:id="4096" w:name="_ETM_Q8_731848"/>
      <w:bookmarkEnd w:id="4093"/>
      <w:bookmarkEnd w:id="4094"/>
      <w:bookmarkEnd w:id="4095"/>
      <w:bookmarkEnd w:id="4096"/>
    </w:p>
    <w:p w:rsidR="002D76A7" w:rsidRDefault="002D76A7" w:rsidP="007B782C">
      <w:pPr>
        <w:pStyle w:val="-"/>
        <w:rPr>
          <w:rtl/>
        </w:rPr>
      </w:pPr>
      <w:bookmarkStart w:id="4097" w:name="ET_speakercontinue_6193_80"/>
      <w:r w:rsidRPr="008C731F">
        <w:rPr>
          <w:rStyle w:val="TagStyle"/>
          <w:rtl/>
        </w:rPr>
        <w:t xml:space="preserve"> &lt;&lt; דובר_המשך &gt;&gt;</w:t>
      </w:r>
      <w:r w:rsidRPr="000A50BC">
        <w:rPr>
          <w:rStyle w:val="TagStyle"/>
          <w:rtl/>
        </w:rPr>
        <w:t xml:space="preserve"> </w:t>
      </w:r>
      <w:r>
        <w:rPr>
          <w:rtl/>
        </w:rPr>
        <w:t xml:space="preserve">שר </w:t>
      </w:r>
      <w:r>
        <w:rPr>
          <w:rFonts w:hint="cs"/>
          <w:rtl/>
        </w:rPr>
        <w:t xml:space="preserve">הבינוי והשיכון </w:t>
      </w:r>
      <w:r>
        <w:rPr>
          <w:rtl/>
        </w:rPr>
        <w:t>זאב אלקין:</w:t>
      </w:r>
      <w:r w:rsidRPr="000A50BC">
        <w:rPr>
          <w:rStyle w:val="TagStyle"/>
          <w:rtl/>
        </w:rPr>
        <w:t xml:space="preserve"> </w:t>
      </w:r>
      <w:r w:rsidRPr="008C731F">
        <w:rPr>
          <w:rStyle w:val="TagStyle"/>
          <w:rtl/>
        </w:rPr>
        <w:t>&lt;&lt; דובר_המשך &gt;&gt;</w:t>
      </w:r>
      <w:r>
        <w:rPr>
          <w:rtl/>
        </w:rPr>
        <w:t xml:space="preserve">   </w:t>
      </w:r>
      <w:bookmarkEnd w:id="4097"/>
    </w:p>
    <w:p w:rsidR="002D76A7" w:rsidRDefault="002D76A7" w:rsidP="003542E8">
      <w:pPr>
        <w:rPr>
          <w:rtl/>
          <w:lang w:eastAsia="he-IL"/>
        </w:rPr>
      </w:pPr>
    </w:p>
    <w:p w:rsidR="002D76A7" w:rsidRDefault="002D76A7" w:rsidP="003E471E">
      <w:pPr>
        <w:rPr>
          <w:rtl/>
          <w:lang w:eastAsia="he-IL"/>
        </w:rPr>
      </w:pPr>
      <w:bookmarkStart w:id="4098" w:name="_ETM_Q8_733130"/>
      <w:bookmarkEnd w:id="4098"/>
      <w:r>
        <w:rPr>
          <w:rFonts w:hint="cs"/>
          <w:rtl/>
          <w:lang w:eastAsia="he-IL"/>
        </w:rPr>
        <w:t xml:space="preserve">אדוני היושב-ראש, חברי הכנסת, בהתאם לסעיפים 25(א) ו-43ה(א) </w:t>
      </w:r>
      <w:bookmarkStart w:id="4099" w:name="_ETM_Q8_738545"/>
      <w:bookmarkEnd w:id="4099"/>
      <w:r>
        <w:rPr>
          <w:rFonts w:hint="cs"/>
          <w:rtl/>
          <w:lang w:eastAsia="he-IL"/>
        </w:rPr>
        <w:t xml:space="preserve">לחוק-יסוד: הממשלה, אני מתכבד להודיע כי בהתאם לסעיף 43ה(א) </w:t>
      </w:r>
      <w:bookmarkStart w:id="4100" w:name="_ETM_Q8_744452"/>
      <w:bookmarkEnd w:id="4100"/>
      <w:r>
        <w:rPr>
          <w:rFonts w:hint="cs"/>
          <w:rtl/>
          <w:lang w:eastAsia="he-IL"/>
        </w:rPr>
        <w:t xml:space="preserve">לחוק-יסוד: הממשלה, החליטה הממשלה לאשר את מינויו של חבר </w:t>
      </w:r>
      <w:bookmarkStart w:id="4101" w:name="_ETM_Q8_748911"/>
      <w:bookmarkEnd w:id="4101"/>
      <w:r>
        <w:rPr>
          <w:rFonts w:hint="cs"/>
          <w:rtl/>
          <w:lang w:eastAsia="he-IL"/>
        </w:rPr>
        <w:t>הכנסת מאיר יצחק הלוי, המתמנה על ידי שרת החינוך, בהסכמת ראש הממשלה, לסגן שר במשרד החינוך.</w:t>
      </w:r>
    </w:p>
    <w:p w:rsidR="002D76A7" w:rsidRDefault="002D76A7" w:rsidP="003E471E">
      <w:pPr>
        <w:rPr>
          <w:rtl/>
          <w:lang w:eastAsia="he-IL"/>
        </w:rPr>
      </w:pPr>
    </w:p>
    <w:p w:rsidR="002D76A7" w:rsidRDefault="002D76A7" w:rsidP="003E471E">
      <w:pPr>
        <w:pStyle w:val="af5"/>
        <w:rPr>
          <w:rtl/>
        </w:rPr>
      </w:pPr>
      <w:r w:rsidRPr="008C731F">
        <w:rPr>
          <w:rStyle w:val="TagStyle"/>
          <w:rtl/>
        </w:rPr>
        <w:t>&lt;&lt; קריאה &gt;&gt;</w:t>
      </w:r>
      <w:r w:rsidRPr="000A50BC">
        <w:rPr>
          <w:rStyle w:val="TagStyle"/>
          <w:rtl/>
        </w:rPr>
        <w:t xml:space="preserve"> </w:t>
      </w:r>
      <w:r>
        <w:rPr>
          <w:rtl/>
        </w:rPr>
        <w:t>קריא</w:t>
      </w:r>
      <w:r>
        <w:rPr>
          <w:rFonts w:hint="cs"/>
          <w:rtl/>
        </w:rPr>
        <w:t>ות</w:t>
      </w:r>
      <w:r>
        <w:rPr>
          <w:rtl/>
        </w:rPr>
        <w:t>:</w:t>
      </w:r>
      <w:r w:rsidRPr="000A50BC">
        <w:rPr>
          <w:rStyle w:val="TagStyle"/>
          <w:rtl/>
        </w:rPr>
        <w:t xml:space="preserve"> </w:t>
      </w:r>
      <w:r w:rsidRPr="008C731F">
        <w:rPr>
          <w:rStyle w:val="TagStyle"/>
          <w:rtl/>
        </w:rPr>
        <w:t>&lt;&lt; קריאה &gt;&gt;</w:t>
      </w:r>
      <w:r>
        <w:rPr>
          <w:rtl/>
        </w:rPr>
        <w:t xml:space="preserve">   </w:t>
      </w:r>
    </w:p>
    <w:p w:rsidR="002D76A7" w:rsidRDefault="002D76A7" w:rsidP="003542E8">
      <w:pPr>
        <w:rPr>
          <w:rtl/>
          <w:lang w:eastAsia="he-IL"/>
        </w:rPr>
      </w:pPr>
    </w:p>
    <w:p w:rsidR="002D76A7" w:rsidRPr="000A50BC" w:rsidRDefault="003542E8" w:rsidP="003542E8">
      <w:pPr>
        <w:rPr>
          <w:rtl/>
          <w:lang w:eastAsia="he-IL"/>
        </w:rPr>
      </w:pPr>
      <w:r>
        <w:rPr>
          <w:rFonts w:hint="cs"/>
          <w:rtl/>
          <w:lang w:eastAsia="he-IL"/>
        </w:rPr>
        <w:t>– – –</w:t>
      </w:r>
    </w:p>
    <w:p w:rsidR="002D76A7" w:rsidRDefault="002D76A7" w:rsidP="003E471E">
      <w:pPr>
        <w:rPr>
          <w:rtl/>
          <w:lang w:eastAsia="he-IL"/>
        </w:rPr>
      </w:pPr>
    </w:p>
    <w:p w:rsidR="002D76A7" w:rsidRDefault="002D76A7" w:rsidP="007B782C">
      <w:pPr>
        <w:pStyle w:val="-"/>
        <w:rPr>
          <w:rtl/>
        </w:rPr>
      </w:pPr>
      <w:r w:rsidRPr="008C731F">
        <w:rPr>
          <w:rStyle w:val="TagStyle"/>
          <w:rtl/>
        </w:rPr>
        <w:t xml:space="preserve"> &lt;&lt; דובר_המשך &gt;&gt;</w:t>
      </w:r>
      <w:r w:rsidRPr="000A50BC">
        <w:rPr>
          <w:rStyle w:val="TagStyle"/>
          <w:rtl/>
        </w:rPr>
        <w:t xml:space="preserve"> </w:t>
      </w:r>
      <w:r>
        <w:rPr>
          <w:rtl/>
        </w:rPr>
        <w:t xml:space="preserve">שר </w:t>
      </w:r>
      <w:r>
        <w:rPr>
          <w:rFonts w:hint="cs"/>
          <w:rtl/>
        </w:rPr>
        <w:t xml:space="preserve">הבינוי והשיכון </w:t>
      </w:r>
      <w:r>
        <w:rPr>
          <w:rtl/>
        </w:rPr>
        <w:t>זאב אלקין:</w:t>
      </w:r>
      <w:r w:rsidRPr="000A50BC">
        <w:rPr>
          <w:rStyle w:val="TagStyle"/>
          <w:rtl/>
        </w:rPr>
        <w:t xml:space="preserve"> </w:t>
      </w:r>
      <w:r w:rsidRPr="008C731F">
        <w:rPr>
          <w:rStyle w:val="TagStyle"/>
          <w:rtl/>
        </w:rPr>
        <w:t>&lt;&lt; דובר_המשך &gt;&gt;</w:t>
      </w:r>
      <w:r>
        <w:rPr>
          <w:rtl/>
        </w:rPr>
        <w:t xml:space="preserve">   </w:t>
      </w:r>
    </w:p>
    <w:p w:rsidR="002D76A7" w:rsidRDefault="002D76A7" w:rsidP="003E471E">
      <w:pPr>
        <w:rPr>
          <w:rtl/>
          <w:lang w:eastAsia="he-IL"/>
        </w:rPr>
      </w:pPr>
    </w:p>
    <w:p w:rsidR="002D76A7" w:rsidRDefault="002D76A7" w:rsidP="003E471E">
      <w:pPr>
        <w:rPr>
          <w:rtl/>
          <w:lang w:eastAsia="he-IL"/>
        </w:rPr>
      </w:pPr>
      <w:r>
        <w:rPr>
          <w:rFonts w:hint="cs"/>
          <w:rtl/>
          <w:lang w:eastAsia="he-IL"/>
        </w:rPr>
        <w:t xml:space="preserve">זיקתו של סגן השר </w:t>
      </w:r>
      <w:bookmarkStart w:id="4102" w:name="_ETM_Q8_759387"/>
      <w:bookmarkEnd w:id="4102"/>
      <w:r>
        <w:rPr>
          <w:rFonts w:hint="cs"/>
          <w:rtl/>
          <w:lang w:eastAsia="he-IL"/>
        </w:rPr>
        <w:t xml:space="preserve">תהיה לראש הממשלה. תודה רבה. </w:t>
      </w:r>
    </w:p>
    <w:p w:rsidR="002D76A7" w:rsidRDefault="002D76A7" w:rsidP="003E471E">
      <w:pPr>
        <w:rPr>
          <w:rtl/>
          <w:lang w:eastAsia="he-IL"/>
        </w:rPr>
      </w:pPr>
      <w:bookmarkStart w:id="4103" w:name="_ETM_Q8_763034"/>
      <w:bookmarkStart w:id="4104" w:name="_ETM_Q8_763185"/>
      <w:bookmarkStart w:id="4105" w:name="_ETM_Q8_763284"/>
      <w:bookmarkStart w:id="4106" w:name="_ETM_Q8_763367"/>
      <w:bookmarkEnd w:id="4103"/>
      <w:bookmarkEnd w:id="4104"/>
      <w:bookmarkEnd w:id="4105"/>
      <w:bookmarkEnd w:id="4106"/>
    </w:p>
    <w:p w:rsidR="002D76A7" w:rsidRDefault="002D76A7" w:rsidP="003E471E">
      <w:pPr>
        <w:pStyle w:val="af6"/>
        <w:rPr>
          <w:rtl/>
        </w:rPr>
      </w:pPr>
      <w:bookmarkStart w:id="4107" w:name="ET_yor_6032_82"/>
      <w:r w:rsidRPr="008C731F">
        <w:rPr>
          <w:rStyle w:val="TagStyle"/>
          <w:rtl/>
        </w:rPr>
        <w:t xml:space="preserve"> &lt;&lt; יור &gt;&gt;</w:t>
      </w:r>
      <w:r w:rsidRPr="000A50BC">
        <w:rPr>
          <w:rStyle w:val="TagStyle"/>
          <w:rtl/>
        </w:rPr>
        <w:t xml:space="preserve"> </w:t>
      </w:r>
      <w:r>
        <w:rPr>
          <w:rtl/>
        </w:rPr>
        <w:t>היו"ר מנסור עבאס:</w:t>
      </w:r>
      <w:r w:rsidRPr="000A50BC">
        <w:rPr>
          <w:rStyle w:val="TagStyle"/>
          <w:rtl/>
        </w:rPr>
        <w:t xml:space="preserve"> </w:t>
      </w:r>
      <w:r w:rsidRPr="008C731F">
        <w:rPr>
          <w:rStyle w:val="TagStyle"/>
          <w:rtl/>
        </w:rPr>
        <w:t>&lt;&lt; יור &gt;&gt;</w:t>
      </w:r>
      <w:r>
        <w:rPr>
          <w:rtl/>
        </w:rPr>
        <w:t xml:space="preserve">   </w:t>
      </w:r>
      <w:bookmarkEnd w:id="4107"/>
    </w:p>
    <w:p w:rsidR="002D76A7" w:rsidRDefault="002D76A7" w:rsidP="003542E8">
      <w:pPr>
        <w:rPr>
          <w:rtl/>
          <w:lang w:eastAsia="he-IL"/>
        </w:rPr>
      </w:pPr>
    </w:p>
    <w:p w:rsidR="002D76A7" w:rsidRDefault="002D76A7" w:rsidP="007B782C">
      <w:pPr>
        <w:rPr>
          <w:rtl/>
          <w:lang w:eastAsia="he-IL"/>
        </w:rPr>
      </w:pPr>
      <w:bookmarkStart w:id="4108" w:name="_ETM_Q8_764372"/>
      <w:bookmarkEnd w:id="4108"/>
      <w:r>
        <w:rPr>
          <w:rFonts w:hint="cs"/>
          <w:rtl/>
          <w:lang w:eastAsia="he-IL"/>
        </w:rPr>
        <w:t xml:space="preserve">חברי הכנסת, נא </w:t>
      </w:r>
      <w:bookmarkStart w:id="4109" w:name="_ETM_Q8_767114"/>
      <w:bookmarkEnd w:id="4109"/>
      <w:r>
        <w:rPr>
          <w:rFonts w:hint="cs"/>
          <w:rtl/>
          <w:lang w:eastAsia="he-IL"/>
        </w:rPr>
        <w:t xml:space="preserve">לשמור על השקט. אני מזמין את חבר הכנסת מאיר יצחק </w:t>
      </w:r>
      <w:bookmarkStart w:id="4110" w:name="_ETM_Q8_769126"/>
      <w:bookmarkEnd w:id="4110"/>
      <w:r>
        <w:rPr>
          <w:rFonts w:hint="cs"/>
          <w:rtl/>
          <w:lang w:eastAsia="he-IL"/>
        </w:rPr>
        <w:t xml:space="preserve">הלוי להצהרת אמונים. </w:t>
      </w:r>
      <w:bookmarkStart w:id="4111" w:name="_ETM_Q8_775413"/>
      <w:bookmarkStart w:id="4112" w:name="_ETM_Q8_775533"/>
      <w:bookmarkEnd w:id="4111"/>
      <w:bookmarkEnd w:id="4112"/>
    </w:p>
    <w:p w:rsidR="002D76A7" w:rsidRDefault="002D76A7" w:rsidP="002F1D4A">
      <w:pPr>
        <w:rPr>
          <w:rtl/>
          <w:lang w:eastAsia="he-IL"/>
        </w:rPr>
      </w:pPr>
    </w:p>
    <w:p w:rsidR="002D76A7" w:rsidRDefault="002D76A7" w:rsidP="002F1D4A">
      <w:pPr>
        <w:rPr>
          <w:rtl/>
          <w:lang w:eastAsia="he-IL"/>
        </w:rPr>
      </w:pPr>
    </w:p>
    <w:p w:rsidR="002D76A7" w:rsidRDefault="002D76A7" w:rsidP="003E471E">
      <w:pPr>
        <w:pStyle w:val="a6"/>
        <w:rPr>
          <w:rtl/>
        </w:rPr>
      </w:pPr>
      <w:bookmarkStart w:id="4113" w:name="_ETM_Q8_775591"/>
      <w:bookmarkStart w:id="4114" w:name="_ETM_Q8_775728"/>
      <w:bookmarkStart w:id="4115" w:name="_ETM_Q8_547980"/>
      <w:bookmarkStart w:id="4116" w:name="_ETM_Q8_548113"/>
      <w:bookmarkStart w:id="4117" w:name="_ETM_Q8_548184"/>
      <w:bookmarkStart w:id="4118" w:name="_ETM_Q8_548324"/>
      <w:bookmarkStart w:id="4119" w:name="_ETM_Q8_548376"/>
      <w:bookmarkStart w:id="4120" w:name="_ETM_Q8_548501"/>
      <w:bookmarkStart w:id="4121" w:name="TOR_Q9"/>
      <w:bookmarkStart w:id="4122" w:name="ET_subject_הצהרת_אמונים_20"/>
      <w:bookmarkEnd w:id="4113"/>
      <w:bookmarkEnd w:id="4114"/>
      <w:bookmarkEnd w:id="4115"/>
      <w:bookmarkEnd w:id="4116"/>
      <w:bookmarkEnd w:id="4117"/>
      <w:bookmarkEnd w:id="4118"/>
      <w:bookmarkEnd w:id="4119"/>
      <w:bookmarkEnd w:id="4120"/>
      <w:bookmarkEnd w:id="4121"/>
      <w:r w:rsidRPr="00F12086">
        <w:rPr>
          <w:rStyle w:val="TagStyle"/>
          <w:rtl/>
        </w:rPr>
        <w:t xml:space="preserve">&lt;&lt; נושא &gt;&gt; </w:t>
      </w:r>
      <w:bookmarkStart w:id="4123" w:name="_Toc90331571"/>
      <w:bookmarkStart w:id="4124" w:name="_Toc90332510"/>
      <w:bookmarkStart w:id="4125" w:name="_Toc90397019"/>
      <w:bookmarkStart w:id="4126" w:name="_Toc90397511"/>
      <w:bookmarkStart w:id="4127" w:name="_Toc90401664"/>
      <w:r>
        <w:rPr>
          <w:rFonts w:hint="cs"/>
          <w:rtl/>
        </w:rPr>
        <w:t>הצהרת אמונים של סגן השר מאיר יצחק הלוי</w:t>
      </w:r>
      <w:bookmarkEnd w:id="4123"/>
      <w:bookmarkEnd w:id="4124"/>
      <w:bookmarkEnd w:id="4125"/>
      <w:bookmarkEnd w:id="4126"/>
      <w:bookmarkEnd w:id="4127"/>
      <w:r w:rsidRPr="00F12086">
        <w:rPr>
          <w:rStyle w:val="TagStyle"/>
          <w:rtl/>
        </w:rPr>
        <w:t xml:space="preserve"> &lt;&lt; נושא &gt;&gt;</w:t>
      </w:r>
      <w:r>
        <w:rPr>
          <w:rtl/>
        </w:rPr>
        <w:t xml:space="preserve">   </w:t>
      </w:r>
      <w:bookmarkEnd w:id="4122"/>
    </w:p>
    <w:p w:rsidR="002D76A7" w:rsidRDefault="002D76A7" w:rsidP="003E471E">
      <w:pPr>
        <w:rPr>
          <w:rtl/>
        </w:rPr>
      </w:pPr>
    </w:p>
    <w:p w:rsidR="002D76A7" w:rsidRDefault="002D76A7" w:rsidP="003E471E">
      <w:pPr>
        <w:pStyle w:val="af6"/>
        <w:keepNext/>
        <w:rPr>
          <w:rtl/>
        </w:rPr>
      </w:pPr>
      <w:bookmarkStart w:id="4128" w:name="ET_yor_6032_1"/>
      <w:r w:rsidRPr="003E1759">
        <w:rPr>
          <w:rStyle w:val="TagStyle"/>
          <w:rtl/>
        </w:rPr>
        <w:t xml:space="preserve"> &lt;&lt; יור &gt;&gt; </w:t>
      </w:r>
      <w:r>
        <w:rPr>
          <w:rtl/>
        </w:rPr>
        <w:t>היו"ר מנסור עבאס:</w:t>
      </w:r>
      <w:r w:rsidRPr="003E1759">
        <w:rPr>
          <w:rStyle w:val="TagStyle"/>
          <w:rtl/>
        </w:rPr>
        <w:t xml:space="preserve"> &lt;&lt; יור &gt;&gt;</w:t>
      </w:r>
      <w:r>
        <w:rPr>
          <w:rtl/>
        </w:rPr>
        <w:t xml:space="preserve">   </w:t>
      </w:r>
      <w:bookmarkEnd w:id="4128"/>
    </w:p>
    <w:p w:rsidR="002D76A7" w:rsidRDefault="002D76A7" w:rsidP="003E471E">
      <w:pPr>
        <w:rPr>
          <w:rtl/>
          <w:lang w:eastAsia="he-IL"/>
        </w:rPr>
      </w:pPr>
    </w:p>
    <w:p w:rsidR="002D76A7" w:rsidRDefault="002D76A7" w:rsidP="003E471E">
      <w:pPr>
        <w:rPr>
          <w:rtl/>
          <w:lang w:eastAsia="he-IL"/>
        </w:rPr>
      </w:pPr>
      <w:r>
        <w:rPr>
          <w:rFonts w:hint="cs"/>
          <w:rtl/>
          <w:lang w:eastAsia="he-IL"/>
        </w:rPr>
        <w:t>תודה, כבוד השר. חברי הכנסת, נא לשמור על השקט. אני מזמין את חבר הכנסת מאיר יצחק הלוי להצהרת אמונים. בבקשה.</w:t>
      </w:r>
    </w:p>
    <w:p w:rsidR="002D76A7" w:rsidRDefault="002D76A7" w:rsidP="002F1D4A">
      <w:pPr>
        <w:rPr>
          <w:rtl/>
          <w:lang w:eastAsia="he-IL"/>
        </w:rPr>
      </w:pPr>
    </w:p>
    <w:p w:rsidR="002D76A7" w:rsidRDefault="002D76A7" w:rsidP="003E471E">
      <w:pPr>
        <w:pStyle w:val="af5"/>
        <w:keepNext/>
        <w:rPr>
          <w:rtl/>
        </w:rPr>
      </w:pPr>
      <w:bookmarkStart w:id="4129" w:name="_ETM_Q9_182699"/>
      <w:bookmarkStart w:id="4130" w:name="_ETM_Q9_182791"/>
      <w:bookmarkEnd w:id="4129"/>
      <w:bookmarkEnd w:id="4130"/>
      <w:r w:rsidRPr="00EC2ECD">
        <w:rPr>
          <w:rStyle w:val="TagStyle"/>
          <w:rtl/>
        </w:rPr>
        <w:t xml:space="preserve">&lt;&lt; קריאה &gt;&gt; </w:t>
      </w:r>
      <w:r>
        <w:rPr>
          <w:rtl/>
        </w:rPr>
        <w:t>קריא</w:t>
      </w:r>
      <w:r>
        <w:rPr>
          <w:rFonts w:hint="cs"/>
          <w:rtl/>
        </w:rPr>
        <w:t>ות</w:t>
      </w:r>
      <w:r>
        <w:rPr>
          <w:rtl/>
        </w:rPr>
        <w:t>:</w:t>
      </w:r>
      <w:r w:rsidRPr="00EC2ECD">
        <w:rPr>
          <w:rStyle w:val="TagStyle"/>
          <w:rtl/>
        </w:rPr>
        <w:t xml:space="preserve"> &lt;&lt; קריאה &gt;&gt;</w:t>
      </w:r>
      <w:r>
        <w:rPr>
          <w:rtl/>
        </w:rPr>
        <w:t xml:space="preserve">   </w:t>
      </w:r>
    </w:p>
    <w:p w:rsidR="002D76A7" w:rsidRDefault="002D76A7" w:rsidP="003E471E">
      <w:pPr>
        <w:ind w:firstLine="0"/>
        <w:rPr>
          <w:b/>
          <w:bCs/>
          <w:u w:val="single"/>
          <w:rtl/>
          <w:lang w:eastAsia="he-IL"/>
        </w:rPr>
      </w:pPr>
    </w:p>
    <w:p w:rsidR="002D76A7" w:rsidRDefault="002D76A7" w:rsidP="003E471E">
      <w:pPr>
        <w:ind w:firstLine="0"/>
        <w:rPr>
          <w:rtl/>
          <w:lang w:eastAsia="he-IL"/>
        </w:rPr>
      </w:pPr>
      <w:r>
        <w:rPr>
          <w:rtl/>
          <w:lang w:eastAsia="he-IL"/>
        </w:rPr>
        <w:tab/>
      </w:r>
      <w:r>
        <w:rPr>
          <w:rFonts w:hint="cs"/>
          <w:rtl/>
          <w:lang w:eastAsia="he-IL"/>
        </w:rPr>
        <w:t>מה עם הנורבגי? מה?</w:t>
      </w:r>
    </w:p>
    <w:p w:rsidR="002D76A7" w:rsidRDefault="002D76A7" w:rsidP="003E471E">
      <w:pPr>
        <w:ind w:firstLine="0"/>
        <w:rPr>
          <w:rtl/>
          <w:lang w:eastAsia="he-IL"/>
        </w:rPr>
      </w:pPr>
    </w:p>
    <w:p w:rsidR="002D76A7" w:rsidRPr="00177287" w:rsidRDefault="002D76A7" w:rsidP="003E471E">
      <w:pPr>
        <w:rPr>
          <w:rtl/>
          <w:lang w:eastAsia="he-IL"/>
        </w:rPr>
      </w:pPr>
      <w:bookmarkStart w:id="4131" w:name="_ETM_Q9_195990"/>
      <w:bookmarkStart w:id="4132" w:name="_ETM_Q9_196096"/>
      <w:bookmarkStart w:id="4133" w:name="_ETM_Q9_196131"/>
      <w:bookmarkStart w:id="4134" w:name="_ETM_Q9_196200"/>
      <w:bookmarkEnd w:id="4131"/>
      <w:bookmarkEnd w:id="4132"/>
      <w:bookmarkEnd w:id="4133"/>
      <w:bookmarkEnd w:id="4134"/>
      <w:r>
        <w:rPr>
          <w:rFonts w:hint="cs"/>
          <w:rtl/>
          <w:lang w:eastAsia="he-IL"/>
        </w:rPr>
        <w:t>בושה. בושה.</w:t>
      </w:r>
    </w:p>
    <w:p w:rsidR="002D76A7" w:rsidRPr="00177287" w:rsidRDefault="002D76A7" w:rsidP="003E471E">
      <w:pPr>
        <w:ind w:firstLine="0"/>
        <w:rPr>
          <w:rtl/>
          <w:lang w:eastAsia="he-IL"/>
        </w:rPr>
      </w:pPr>
    </w:p>
    <w:p w:rsidR="002D76A7" w:rsidRDefault="002D76A7" w:rsidP="003E471E">
      <w:pPr>
        <w:pStyle w:val="a4"/>
        <w:keepNext/>
        <w:rPr>
          <w:rtl/>
        </w:rPr>
      </w:pPr>
      <w:bookmarkStart w:id="4135" w:name="ET_speaker_6226_2"/>
      <w:r w:rsidRPr="003E1759">
        <w:rPr>
          <w:rStyle w:val="TagStyle"/>
          <w:rtl/>
        </w:rPr>
        <w:t xml:space="preserve"> &lt;&lt; דובר &gt;&gt; </w:t>
      </w:r>
      <w:bookmarkStart w:id="4136" w:name="_Toc90331572"/>
      <w:bookmarkStart w:id="4137" w:name="_Toc90332511"/>
      <w:bookmarkStart w:id="4138" w:name="_Toc90397020"/>
      <w:bookmarkStart w:id="4139" w:name="_Toc90397512"/>
      <w:bookmarkStart w:id="4140" w:name="_Toc90401665"/>
      <w:r>
        <w:rPr>
          <w:rtl/>
        </w:rPr>
        <w:t>מאיר יצחק הלוי</w:t>
      </w:r>
      <w:r w:rsidR="009A34D1">
        <w:rPr>
          <w:rFonts w:hint="cs"/>
          <w:rtl/>
        </w:rPr>
        <w:t xml:space="preserve"> (תקווה חדשה)</w:t>
      </w:r>
      <w:r>
        <w:rPr>
          <w:rFonts w:hint="cs"/>
          <w:rtl/>
        </w:rPr>
        <w:t>:</w:t>
      </w:r>
      <w:bookmarkEnd w:id="4136"/>
      <w:bookmarkEnd w:id="4137"/>
      <w:bookmarkEnd w:id="4138"/>
      <w:bookmarkEnd w:id="4139"/>
      <w:bookmarkEnd w:id="4140"/>
      <w:r w:rsidRPr="003E1759">
        <w:rPr>
          <w:rStyle w:val="TagStyle"/>
          <w:rtl/>
        </w:rPr>
        <w:t xml:space="preserve"> &lt;&lt; דובר &gt;&gt;</w:t>
      </w:r>
      <w:r>
        <w:rPr>
          <w:rtl/>
        </w:rPr>
        <w:t xml:space="preserve">   </w:t>
      </w:r>
      <w:bookmarkEnd w:id="4135"/>
    </w:p>
    <w:p w:rsidR="002D76A7" w:rsidRDefault="002D76A7" w:rsidP="003542E8">
      <w:pPr>
        <w:rPr>
          <w:rtl/>
          <w:lang w:eastAsia="he-IL"/>
        </w:rPr>
      </w:pPr>
    </w:p>
    <w:p w:rsidR="002D76A7" w:rsidRDefault="002D76A7" w:rsidP="003542E8">
      <w:pPr>
        <w:rPr>
          <w:rtl/>
          <w:lang w:eastAsia="he-IL"/>
        </w:rPr>
      </w:pPr>
      <w:r>
        <w:rPr>
          <w:rFonts w:hint="cs"/>
          <w:rtl/>
          <w:lang w:eastAsia="he-IL"/>
        </w:rPr>
        <w:t xml:space="preserve">ערב טוב לכולם. אני </w:t>
      </w:r>
      <w:bookmarkStart w:id="4141" w:name="_ETM_Q9_201472"/>
      <w:bookmarkEnd w:id="4141"/>
      <w:r>
        <w:rPr>
          <w:rFonts w:hint="cs"/>
          <w:rtl/>
          <w:lang w:eastAsia="he-IL"/>
        </w:rPr>
        <w:t xml:space="preserve">מאיר יצחק הלוי, בן שושנה ושלמה, זכרם לברכה </w:t>
      </w:r>
      <w:r w:rsidR="003542E8">
        <w:rPr>
          <w:rFonts w:hint="cs"/>
          <w:rtl/>
          <w:lang w:eastAsia="he-IL"/>
        </w:rPr>
        <w:t>– –</w:t>
      </w:r>
    </w:p>
    <w:p w:rsidR="002D76A7" w:rsidRDefault="002D76A7" w:rsidP="003E471E">
      <w:pPr>
        <w:rPr>
          <w:rtl/>
          <w:lang w:eastAsia="he-IL"/>
        </w:rPr>
      </w:pPr>
    </w:p>
    <w:p w:rsidR="002D76A7" w:rsidRDefault="002D76A7" w:rsidP="003E471E">
      <w:pPr>
        <w:pStyle w:val="af5"/>
        <w:keepNext/>
        <w:rPr>
          <w:rtl/>
        </w:rPr>
      </w:pPr>
      <w:r w:rsidRPr="00EC2ECD">
        <w:rPr>
          <w:rStyle w:val="TagStyle"/>
          <w:rtl/>
        </w:rPr>
        <w:t xml:space="preserve">&lt;&lt; קריאה &gt;&gt; </w:t>
      </w:r>
      <w:r>
        <w:rPr>
          <w:rtl/>
        </w:rPr>
        <w:t>קריא</w:t>
      </w:r>
      <w:r>
        <w:rPr>
          <w:rFonts w:hint="cs"/>
          <w:rtl/>
        </w:rPr>
        <w:t>ות</w:t>
      </w:r>
      <w:r>
        <w:rPr>
          <w:rtl/>
        </w:rPr>
        <w:t>:</w:t>
      </w:r>
      <w:r w:rsidRPr="00EC2ECD">
        <w:rPr>
          <w:rStyle w:val="TagStyle"/>
          <w:rtl/>
        </w:rPr>
        <w:t xml:space="preserve"> &lt;&lt; קריאה &gt;&gt;</w:t>
      </w:r>
      <w:r>
        <w:rPr>
          <w:rtl/>
        </w:rPr>
        <w:t xml:space="preserve">   </w:t>
      </w:r>
    </w:p>
    <w:p w:rsidR="002D76A7" w:rsidRDefault="002D76A7" w:rsidP="003E471E">
      <w:pPr>
        <w:rPr>
          <w:rtl/>
          <w:lang w:eastAsia="he-IL"/>
        </w:rPr>
      </w:pPr>
    </w:p>
    <w:p w:rsidR="002D76A7" w:rsidRPr="00177287" w:rsidRDefault="002D76A7" w:rsidP="003E471E">
      <w:pPr>
        <w:rPr>
          <w:rtl/>
          <w:lang w:eastAsia="he-IL"/>
        </w:rPr>
      </w:pPr>
      <w:r>
        <w:rPr>
          <w:rFonts w:hint="cs"/>
          <w:rtl/>
          <w:lang w:eastAsia="he-IL"/>
        </w:rPr>
        <w:t>בושה. בושה.</w:t>
      </w:r>
    </w:p>
    <w:p w:rsidR="002D76A7" w:rsidRDefault="002D76A7" w:rsidP="003E471E">
      <w:pPr>
        <w:rPr>
          <w:rtl/>
          <w:lang w:eastAsia="he-IL"/>
        </w:rPr>
      </w:pPr>
    </w:p>
    <w:p w:rsidR="002D76A7" w:rsidRDefault="002D76A7" w:rsidP="003E471E">
      <w:pPr>
        <w:pStyle w:val="-"/>
        <w:keepNext/>
        <w:rPr>
          <w:rtl/>
        </w:rPr>
      </w:pPr>
      <w:bookmarkStart w:id="4142" w:name="ET_speakercontinue_6226_24"/>
      <w:r w:rsidRPr="00177287">
        <w:rPr>
          <w:rStyle w:val="TagStyle"/>
          <w:rtl/>
        </w:rPr>
        <w:t xml:space="preserve"> &lt;&lt; דובר_המשך &gt;&gt; </w:t>
      </w:r>
      <w:r>
        <w:rPr>
          <w:rtl/>
        </w:rPr>
        <w:t>מאיר יצחק הלוי</w:t>
      </w:r>
      <w:r w:rsidR="009A34D1">
        <w:rPr>
          <w:rFonts w:hint="cs"/>
          <w:rtl/>
        </w:rPr>
        <w:t xml:space="preserve"> (תקווה חדשה)</w:t>
      </w:r>
      <w:r>
        <w:rPr>
          <w:rtl/>
        </w:rPr>
        <w:t>:</w:t>
      </w:r>
      <w:r w:rsidRPr="00177287">
        <w:rPr>
          <w:rStyle w:val="TagStyle"/>
          <w:rtl/>
        </w:rPr>
        <w:t xml:space="preserve"> &lt;&lt; דובר_המשך &gt;&gt;</w:t>
      </w:r>
      <w:r>
        <w:rPr>
          <w:rtl/>
        </w:rPr>
        <w:t xml:space="preserve">   </w:t>
      </w:r>
      <w:bookmarkEnd w:id="4142"/>
    </w:p>
    <w:p w:rsidR="002D76A7" w:rsidRDefault="002D76A7" w:rsidP="003542E8">
      <w:pPr>
        <w:rPr>
          <w:rtl/>
          <w:lang w:eastAsia="he-IL"/>
        </w:rPr>
      </w:pPr>
    </w:p>
    <w:p w:rsidR="002D76A7" w:rsidRDefault="003542E8" w:rsidP="00182855">
      <w:pPr>
        <w:rPr>
          <w:rtl/>
          <w:lang w:eastAsia="he-IL"/>
        </w:rPr>
      </w:pPr>
      <w:r>
        <w:rPr>
          <w:rFonts w:hint="cs"/>
          <w:rtl/>
          <w:lang w:eastAsia="he-IL"/>
        </w:rPr>
        <w:t>– –</w:t>
      </w:r>
      <w:r w:rsidR="002D76A7">
        <w:rPr>
          <w:rFonts w:hint="cs"/>
          <w:rtl/>
          <w:lang w:eastAsia="he-IL"/>
        </w:rPr>
        <w:t xml:space="preserve"> מתחייב לשמור אמונים למדינת ישראל ולחוקיה</w:t>
      </w:r>
      <w:r w:rsidR="00182855">
        <w:rPr>
          <w:rFonts w:hint="cs"/>
          <w:rtl/>
          <w:lang w:eastAsia="he-IL"/>
        </w:rPr>
        <w:t xml:space="preserve"> – –</w:t>
      </w:r>
    </w:p>
    <w:p w:rsidR="002D76A7" w:rsidRDefault="002D76A7" w:rsidP="003E471E">
      <w:pPr>
        <w:rPr>
          <w:rtl/>
          <w:lang w:eastAsia="he-IL"/>
        </w:rPr>
      </w:pPr>
      <w:bookmarkStart w:id="4143" w:name="_ETM_Q9_213195"/>
      <w:bookmarkStart w:id="4144" w:name="_ETM_Q9_213292"/>
      <w:bookmarkEnd w:id="4143"/>
      <w:bookmarkEnd w:id="4144"/>
    </w:p>
    <w:p w:rsidR="002D76A7" w:rsidRDefault="002D76A7" w:rsidP="003E471E">
      <w:pPr>
        <w:pStyle w:val="af5"/>
        <w:keepNext/>
        <w:rPr>
          <w:rtl/>
        </w:rPr>
      </w:pPr>
      <w:bookmarkStart w:id="4145" w:name="_ETM_Q9_213355"/>
      <w:bookmarkStart w:id="4146" w:name="_ETM_Q9_213419"/>
      <w:bookmarkEnd w:id="4145"/>
      <w:bookmarkEnd w:id="4146"/>
      <w:r w:rsidRPr="00EC2ECD">
        <w:rPr>
          <w:rStyle w:val="TagStyle"/>
          <w:rtl/>
        </w:rPr>
        <w:t xml:space="preserve">&lt;&lt; קריאה &gt;&gt; </w:t>
      </w:r>
      <w:r>
        <w:rPr>
          <w:rtl/>
        </w:rPr>
        <w:t>קריא</w:t>
      </w:r>
      <w:r>
        <w:rPr>
          <w:rFonts w:hint="cs"/>
          <w:rtl/>
        </w:rPr>
        <w:t>ות</w:t>
      </w:r>
      <w:r>
        <w:rPr>
          <w:rtl/>
        </w:rPr>
        <w:t>:</w:t>
      </w:r>
      <w:r w:rsidRPr="00EC2ECD">
        <w:rPr>
          <w:rStyle w:val="TagStyle"/>
          <w:rtl/>
        </w:rPr>
        <w:t xml:space="preserve"> &lt;&lt; קריאה &gt;&gt;</w:t>
      </w:r>
      <w:r>
        <w:rPr>
          <w:rtl/>
        </w:rPr>
        <w:t xml:space="preserve">   </w:t>
      </w:r>
    </w:p>
    <w:p w:rsidR="002D76A7" w:rsidRDefault="002D76A7" w:rsidP="003E471E">
      <w:pPr>
        <w:rPr>
          <w:rtl/>
          <w:lang w:eastAsia="he-IL"/>
        </w:rPr>
      </w:pPr>
    </w:p>
    <w:p w:rsidR="002D76A7" w:rsidRPr="00177287" w:rsidRDefault="002D76A7" w:rsidP="003E471E">
      <w:pPr>
        <w:rPr>
          <w:rtl/>
          <w:lang w:eastAsia="he-IL"/>
        </w:rPr>
      </w:pPr>
      <w:r>
        <w:rPr>
          <w:rFonts w:hint="cs"/>
          <w:rtl/>
          <w:lang w:eastAsia="he-IL"/>
        </w:rPr>
        <w:t>בושה. בושה.</w:t>
      </w:r>
    </w:p>
    <w:p w:rsidR="002D76A7" w:rsidRDefault="002D76A7" w:rsidP="003E471E">
      <w:pPr>
        <w:rPr>
          <w:rtl/>
          <w:lang w:eastAsia="he-IL"/>
        </w:rPr>
      </w:pPr>
    </w:p>
    <w:p w:rsidR="002D76A7" w:rsidRDefault="002D76A7" w:rsidP="003E471E">
      <w:pPr>
        <w:pStyle w:val="-"/>
        <w:keepNext/>
        <w:rPr>
          <w:rtl/>
        </w:rPr>
      </w:pPr>
      <w:r w:rsidRPr="00177287">
        <w:rPr>
          <w:rStyle w:val="TagStyle"/>
          <w:rtl/>
        </w:rPr>
        <w:t xml:space="preserve">&lt;&lt; דובר_המשך &gt;&gt; </w:t>
      </w:r>
      <w:r>
        <w:rPr>
          <w:rtl/>
        </w:rPr>
        <w:t>מאיר יצחק הלוי</w:t>
      </w:r>
      <w:r w:rsidR="009A34D1">
        <w:rPr>
          <w:rFonts w:hint="cs"/>
          <w:rtl/>
        </w:rPr>
        <w:t xml:space="preserve"> (תקווה חדשה)</w:t>
      </w:r>
      <w:r>
        <w:rPr>
          <w:rtl/>
        </w:rPr>
        <w:t>:</w:t>
      </w:r>
      <w:r w:rsidRPr="00177287">
        <w:rPr>
          <w:rStyle w:val="TagStyle"/>
          <w:rtl/>
        </w:rPr>
        <w:t xml:space="preserve"> &lt;&lt; דובר_המשך &gt;&gt;</w:t>
      </w:r>
      <w:r>
        <w:rPr>
          <w:rtl/>
        </w:rPr>
        <w:t xml:space="preserve">   </w:t>
      </w:r>
    </w:p>
    <w:p w:rsidR="002D76A7" w:rsidRDefault="002D76A7" w:rsidP="003542E8">
      <w:pPr>
        <w:rPr>
          <w:rtl/>
          <w:lang w:eastAsia="he-IL"/>
        </w:rPr>
      </w:pPr>
    </w:p>
    <w:p w:rsidR="002D76A7" w:rsidRDefault="003542E8" w:rsidP="003542E8">
      <w:pPr>
        <w:rPr>
          <w:rtl/>
          <w:lang w:eastAsia="he-IL"/>
        </w:rPr>
      </w:pPr>
      <w:r>
        <w:rPr>
          <w:rFonts w:hint="cs"/>
          <w:rtl/>
          <w:lang w:eastAsia="he-IL"/>
        </w:rPr>
        <w:t>– –</w:t>
      </w:r>
      <w:r w:rsidR="002D76A7">
        <w:rPr>
          <w:rFonts w:hint="cs"/>
          <w:rtl/>
          <w:lang w:eastAsia="he-IL"/>
        </w:rPr>
        <w:t xml:space="preserve"> למלא באמונה את תפקידי כסגן </w:t>
      </w:r>
      <w:bookmarkStart w:id="4147" w:name="_ETM_Q9_214711"/>
      <w:bookmarkEnd w:id="4147"/>
      <w:r w:rsidR="002D76A7">
        <w:rPr>
          <w:rFonts w:hint="cs"/>
          <w:rtl/>
          <w:lang w:eastAsia="he-IL"/>
        </w:rPr>
        <w:t>שר ולקיים את החלטות הכנסת.</w:t>
      </w:r>
    </w:p>
    <w:p w:rsidR="002D76A7" w:rsidRDefault="002D76A7" w:rsidP="003E471E">
      <w:pPr>
        <w:rPr>
          <w:rtl/>
          <w:lang w:eastAsia="he-IL"/>
        </w:rPr>
      </w:pPr>
      <w:bookmarkStart w:id="4148" w:name="_ETM_Q9_222662"/>
      <w:bookmarkStart w:id="4149" w:name="_ETM_Q9_222744"/>
      <w:bookmarkEnd w:id="4148"/>
      <w:bookmarkEnd w:id="4149"/>
    </w:p>
    <w:p w:rsidR="002D76A7" w:rsidRDefault="002D76A7" w:rsidP="003E471E">
      <w:pPr>
        <w:pStyle w:val="af5"/>
        <w:keepNext/>
        <w:rPr>
          <w:rtl/>
        </w:rPr>
      </w:pPr>
      <w:r w:rsidRPr="00177287">
        <w:rPr>
          <w:rStyle w:val="TagStyle"/>
          <w:rtl/>
        </w:rPr>
        <w:t xml:space="preserve"> &lt;&lt; קריאה &gt;&gt; </w:t>
      </w:r>
      <w:r>
        <w:rPr>
          <w:rtl/>
        </w:rPr>
        <w:t>משה אבוטבול (ש"ס):</w:t>
      </w:r>
      <w:r w:rsidRPr="00177287">
        <w:rPr>
          <w:rStyle w:val="TagStyle"/>
          <w:rtl/>
        </w:rPr>
        <w:t xml:space="preserve"> &lt;&lt; קריאה &gt;&gt;</w:t>
      </w:r>
      <w:r>
        <w:rPr>
          <w:rtl/>
        </w:rPr>
        <w:t xml:space="preserve">   </w:t>
      </w:r>
    </w:p>
    <w:p w:rsidR="002D76A7" w:rsidRDefault="002D76A7" w:rsidP="003542E8">
      <w:pPr>
        <w:rPr>
          <w:rtl/>
          <w:lang w:eastAsia="he-IL"/>
        </w:rPr>
      </w:pPr>
    </w:p>
    <w:p w:rsidR="002D76A7" w:rsidRDefault="002D76A7" w:rsidP="003542E8">
      <w:pPr>
        <w:rPr>
          <w:rtl/>
          <w:lang w:eastAsia="he-IL"/>
        </w:rPr>
      </w:pPr>
      <w:r>
        <w:rPr>
          <w:rFonts w:hint="cs"/>
          <w:rtl/>
          <w:lang w:eastAsia="he-IL"/>
        </w:rPr>
        <w:t xml:space="preserve">מה עם יד ושם? יד ושם, </w:t>
      </w:r>
      <w:bookmarkStart w:id="4150" w:name="_ETM_Q9_226777"/>
      <w:bookmarkEnd w:id="4150"/>
      <w:r>
        <w:rPr>
          <w:rFonts w:hint="cs"/>
          <w:rtl/>
          <w:lang w:eastAsia="he-IL"/>
        </w:rPr>
        <w:t xml:space="preserve">מה איתם שם? מה עם שאר הג'ובים, חבר'ה? ממשלת הג'ובים. </w:t>
      </w:r>
      <w:bookmarkStart w:id="4151" w:name="_ETM_Q9_231752"/>
      <w:bookmarkEnd w:id="4151"/>
      <w:r>
        <w:rPr>
          <w:rFonts w:hint="cs"/>
          <w:rtl/>
          <w:lang w:eastAsia="he-IL"/>
        </w:rPr>
        <w:t xml:space="preserve">רק דיברו נגדנו כל הזמן. אתם הרבה יותר גדולים. אולי </w:t>
      </w:r>
      <w:bookmarkStart w:id="4152" w:name="_ETM_Q9_235374"/>
      <w:bookmarkEnd w:id="4152"/>
      <w:r>
        <w:rPr>
          <w:rFonts w:hint="cs"/>
          <w:rtl/>
          <w:lang w:eastAsia="he-IL"/>
        </w:rPr>
        <w:t xml:space="preserve">גם תאמצו </w:t>
      </w:r>
      <w:r w:rsidR="003542E8">
        <w:rPr>
          <w:rFonts w:hint="cs"/>
          <w:rtl/>
          <w:lang w:eastAsia="he-IL"/>
        </w:rPr>
        <w:t>– – –</w:t>
      </w:r>
      <w:r>
        <w:rPr>
          <w:rFonts w:hint="cs"/>
          <w:rtl/>
          <w:lang w:eastAsia="he-IL"/>
        </w:rPr>
        <w:t xml:space="preserve"> </w:t>
      </w:r>
    </w:p>
    <w:p w:rsidR="002D76A7" w:rsidRDefault="002D76A7" w:rsidP="002F1D4A">
      <w:pPr>
        <w:rPr>
          <w:rtl/>
          <w:lang w:eastAsia="he-IL"/>
        </w:rPr>
      </w:pPr>
    </w:p>
    <w:p w:rsidR="002D76A7" w:rsidRDefault="002D76A7" w:rsidP="002F1D4A">
      <w:pPr>
        <w:rPr>
          <w:rtl/>
          <w:lang w:eastAsia="he-IL"/>
        </w:rPr>
      </w:pPr>
    </w:p>
    <w:p w:rsidR="002D76A7" w:rsidRDefault="002D76A7" w:rsidP="003E471E">
      <w:pPr>
        <w:pStyle w:val="a6"/>
        <w:rPr>
          <w:rtl/>
          <w:lang w:eastAsia="he-IL"/>
        </w:rPr>
      </w:pPr>
      <w:bookmarkStart w:id="4153" w:name="ET_subject_הודעה_אישית_של_חבר_הכנס_21"/>
      <w:r w:rsidRPr="00177287">
        <w:rPr>
          <w:rStyle w:val="TagStyle"/>
          <w:rtl/>
        </w:rPr>
        <w:t xml:space="preserve">&lt;&lt; נושא &gt;&gt; </w:t>
      </w:r>
      <w:bookmarkStart w:id="4154" w:name="_Toc90331573"/>
      <w:bookmarkStart w:id="4155" w:name="_Toc90332512"/>
      <w:bookmarkStart w:id="4156" w:name="_Toc90397021"/>
      <w:bookmarkStart w:id="4157" w:name="_Toc90397513"/>
      <w:bookmarkStart w:id="4158" w:name="_Toc90401666"/>
      <w:r>
        <w:rPr>
          <w:rtl/>
          <w:lang w:eastAsia="he-IL"/>
        </w:rPr>
        <w:t>הודעה אישית של חבר הכנס</w:t>
      </w:r>
      <w:r>
        <w:rPr>
          <w:rFonts w:hint="cs"/>
          <w:rtl/>
          <w:lang w:eastAsia="he-IL"/>
        </w:rPr>
        <w:t>ת</w:t>
      </w:r>
      <w:r>
        <w:rPr>
          <w:rtl/>
          <w:lang w:eastAsia="he-IL"/>
        </w:rPr>
        <w:t xml:space="preserve"> דוד אמסלם</w:t>
      </w:r>
      <w:bookmarkEnd w:id="4154"/>
      <w:bookmarkEnd w:id="4155"/>
      <w:bookmarkEnd w:id="4156"/>
      <w:bookmarkEnd w:id="4157"/>
      <w:bookmarkEnd w:id="4158"/>
      <w:r w:rsidRPr="00177287">
        <w:rPr>
          <w:rStyle w:val="TagStyle"/>
          <w:rtl/>
        </w:rPr>
        <w:t xml:space="preserve"> &lt;&lt; נושא &gt;&gt;</w:t>
      </w:r>
      <w:r>
        <w:rPr>
          <w:rtl/>
          <w:lang w:eastAsia="he-IL"/>
        </w:rPr>
        <w:t xml:space="preserve">   </w:t>
      </w:r>
      <w:bookmarkEnd w:id="4153"/>
    </w:p>
    <w:p w:rsidR="002D76A7" w:rsidRPr="00177287" w:rsidRDefault="002D76A7" w:rsidP="003E471E">
      <w:pPr>
        <w:rPr>
          <w:rtl/>
          <w:lang w:eastAsia="he-IL"/>
        </w:rPr>
      </w:pPr>
    </w:p>
    <w:p w:rsidR="002D76A7" w:rsidRDefault="002D76A7" w:rsidP="003E471E">
      <w:pPr>
        <w:pStyle w:val="af6"/>
        <w:keepNext/>
        <w:rPr>
          <w:rtl/>
        </w:rPr>
      </w:pPr>
      <w:bookmarkStart w:id="4159" w:name="ET_yor_6032_6"/>
      <w:r w:rsidRPr="003E1759">
        <w:rPr>
          <w:rStyle w:val="TagStyle"/>
          <w:rtl/>
        </w:rPr>
        <w:t xml:space="preserve"> &lt;&lt; יור &gt;&gt; </w:t>
      </w:r>
      <w:r>
        <w:rPr>
          <w:rtl/>
        </w:rPr>
        <w:t>היו"ר מנסור עבאס:</w:t>
      </w:r>
      <w:r w:rsidRPr="003E1759">
        <w:rPr>
          <w:rStyle w:val="TagStyle"/>
          <w:rtl/>
        </w:rPr>
        <w:t xml:space="preserve"> &lt;&lt; יור &gt;&gt;</w:t>
      </w:r>
      <w:r>
        <w:rPr>
          <w:rtl/>
        </w:rPr>
        <w:t xml:space="preserve">   </w:t>
      </w:r>
      <w:bookmarkEnd w:id="4159"/>
    </w:p>
    <w:p w:rsidR="002D76A7" w:rsidRDefault="002D76A7" w:rsidP="003542E8">
      <w:pPr>
        <w:rPr>
          <w:rtl/>
          <w:lang w:eastAsia="he-IL"/>
        </w:rPr>
      </w:pPr>
    </w:p>
    <w:p w:rsidR="002D76A7" w:rsidRDefault="002D76A7" w:rsidP="003E471E">
      <w:pPr>
        <w:rPr>
          <w:rtl/>
          <w:lang w:eastAsia="he-IL"/>
        </w:rPr>
      </w:pPr>
      <w:r>
        <w:rPr>
          <w:rFonts w:hint="cs"/>
          <w:rtl/>
          <w:lang w:eastAsia="he-IL"/>
        </w:rPr>
        <w:t>הודעה אישית של חבר הכנסת דוד אמסלם, בבקשה.</w:t>
      </w:r>
    </w:p>
    <w:p w:rsidR="002D76A7" w:rsidRDefault="002D76A7" w:rsidP="003E471E">
      <w:pPr>
        <w:rPr>
          <w:rtl/>
          <w:lang w:eastAsia="he-IL"/>
        </w:rPr>
      </w:pPr>
    </w:p>
    <w:p w:rsidR="002D76A7" w:rsidRDefault="002D76A7" w:rsidP="003E471E">
      <w:pPr>
        <w:pStyle w:val="af5"/>
        <w:keepNext/>
        <w:rPr>
          <w:rtl/>
        </w:rPr>
      </w:pPr>
      <w:r w:rsidRPr="00177287">
        <w:rPr>
          <w:rStyle w:val="TagStyle"/>
          <w:rtl/>
        </w:rPr>
        <w:t xml:space="preserve"> &lt;&lt; קריאה &gt;&gt; </w:t>
      </w:r>
      <w:r>
        <w:rPr>
          <w:rtl/>
        </w:rPr>
        <w:t>משה אבוטבול (ש"ס):</w:t>
      </w:r>
      <w:r w:rsidRPr="00177287">
        <w:rPr>
          <w:rStyle w:val="TagStyle"/>
          <w:rtl/>
        </w:rPr>
        <w:t xml:space="preserve"> &lt;&lt; קריאה &gt;&gt;</w:t>
      </w:r>
      <w:r>
        <w:rPr>
          <w:rtl/>
        </w:rPr>
        <w:t xml:space="preserve">   </w:t>
      </w:r>
    </w:p>
    <w:p w:rsidR="002D76A7" w:rsidRDefault="002D76A7" w:rsidP="003542E8">
      <w:pPr>
        <w:rPr>
          <w:rtl/>
          <w:lang w:eastAsia="he-IL"/>
        </w:rPr>
      </w:pPr>
    </w:p>
    <w:p w:rsidR="002D76A7" w:rsidRPr="00177287" w:rsidRDefault="002D76A7" w:rsidP="003E471E">
      <w:pPr>
        <w:rPr>
          <w:rtl/>
          <w:lang w:eastAsia="he-IL"/>
        </w:rPr>
      </w:pPr>
      <w:r>
        <w:rPr>
          <w:rFonts w:hint="cs"/>
          <w:rtl/>
          <w:lang w:eastAsia="he-IL"/>
        </w:rPr>
        <w:t xml:space="preserve">עבאס, תעשה לנו </w:t>
      </w:r>
      <w:bookmarkStart w:id="4160" w:name="_ETM_Q9_243649"/>
      <w:bookmarkEnd w:id="4160"/>
      <w:r>
        <w:rPr>
          <w:rFonts w:hint="cs"/>
          <w:rtl/>
          <w:lang w:eastAsia="he-IL"/>
        </w:rPr>
        <w:t>המנון נורבגי. ההמנון הנורבגי במקום החדש. ההמנון הנורבגי. יאללה. שר המשפטים, קדימה. תאמץ אותו. נפתח המפקד לבועת האפס במנדטים.</w:t>
      </w:r>
    </w:p>
    <w:p w:rsidR="002D76A7" w:rsidRDefault="002D76A7" w:rsidP="003E471E">
      <w:pPr>
        <w:rPr>
          <w:rtl/>
          <w:lang w:eastAsia="he-IL"/>
        </w:rPr>
      </w:pPr>
      <w:bookmarkStart w:id="4161" w:name="_ETM_Q9_238568"/>
      <w:bookmarkStart w:id="4162" w:name="_ETM_Q9_238656"/>
      <w:bookmarkEnd w:id="4161"/>
      <w:bookmarkEnd w:id="4162"/>
    </w:p>
    <w:p w:rsidR="002D76A7" w:rsidRDefault="002D76A7" w:rsidP="003E471E">
      <w:pPr>
        <w:pStyle w:val="a4"/>
        <w:keepNext/>
        <w:rPr>
          <w:rtl/>
        </w:rPr>
      </w:pPr>
      <w:bookmarkStart w:id="4163" w:name="_ETM_Q9_238695"/>
      <w:bookmarkStart w:id="4164" w:name="_ETM_Q9_238791"/>
      <w:bookmarkStart w:id="4165" w:name="ET_speaker_5156_7"/>
      <w:bookmarkEnd w:id="4163"/>
      <w:bookmarkEnd w:id="4164"/>
      <w:r w:rsidRPr="003E1759">
        <w:rPr>
          <w:rStyle w:val="TagStyle"/>
          <w:rtl/>
        </w:rPr>
        <w:t xml:space="preserve"> &lt;&lt; דובר &gt;&gt; </w:t>
      </w:r>
      <w:bookmarkStart w:id="4166" w:name="_Toc90331574"/>
      <w:bookmarkStart w:id="4167" w:name="_Toc90332513"/>
      <w:bookmarkStart w:id="4168" w:name="_Toc90397022"/>
      <w:bookmarkStart w:id="4169" w:name="_Toc90397514"/>
      <w:bookmarkStart w:id="4170" w:name="_Toc90401667"/>
      <w:r>
        <w:rPr>
          <w:rtl/>
        </w:rPr>
        <w:t>דוד אמסלם (הליכוד):</w:t>
      </w:r>
      <w:bookmarkEnd w:id="4166"/>
      <w:bookmarkEnd w:id="4167"/>
      <w:bookmarkEnd w:id="4168"/>
      <w:bookmarkEnd w:id="4169"/>
      <w:bookmarkEnd w:id="4170"/>
      <w:r w:rsidRPr="003E1759">
        <w:rPr>
          <w:rStyle w:val="TagStyle"/>
          <w:rtl/>
        </w:rPr>
        <w:t xml:space="preserve"> &lt;&lt; דובר &gt;&gt;</w:t>
      </w:r>
      <w:r>
        <w:rPr>
          <w:rtl/>
        </w:rPr>
        <w:t xml:space="preserve">   </w:t>
      </w:r>
      <w:bookmarkEnd w:id="4165"/>
    </w:p>
    <w:p w:rsidR="002D76A7" w:rsidRDefault="002D76A7" w:rsidP="003542E8">
      <w:pPr>
        <w:rPr>
          <w:rtl/>
          <w:lang w:eastAsia="he-IL"/>
        </w:rPr>
      </w:pPr>
    </w:p>
    <w:p w:rsidR="002D76A7" w:rsidRDefault="002D76A7" w:rsidP="00C71DBE">
      <w:pPr>
        <w:rPr>
          <w:rtl/>
          <w:lang w:eastAsia="he-IL"/>
        </w:rPr>
      </w:pPr>
      <w:r>
        <w:rPr>
          <w:rFonts w:hint="cs"/>
          <w:rtl/>
          <w:lang w:eastAsia="he-IL"/>
        </w:rPr>
        <w:t xml:space="preserve">אדוני היושב-ראש, חברי הכנסת, חבר הכנסת כץ, ישראל כץ, אנחנו שמענו קודם את הקנגורו המדלג, השר אלקין, שמדלג מפלגה למפלגה: התחיל קודם כול בקדימה, עבר לליכוד, עכשיו עבר לתקווה ישנה ועכשיו מחפש לעצמו מפלט ועיר מקלט. תיכנס לדוח מבקר המדינה ותראה כמה כסף אתה חייב. הרי </w:t>
      </w:r>
      <w:bookmarkStart w:id="4171" w:name="_ETM_Q9_294013"/>
      <w:bookmarkEnd w:id="4171"/>
      <w:r>
        <w:rPr>
          <w:rFonts w:hint="cs"/>
          <w:rtl/>
          <w:lang w:eastAsia="he-IL"/>
        </w:rPr>
        <w:t xml:space="preserve">אתה גייסת קרוב ל-8-7 מיליון שקל, כולל הלוואות, כולל הכול. עשית שם מין ברדק שלם. </w:t>
      </w:r>
    </w:p>
    <w:p w:rsidR="002D76A7" w:rsidRDefault="002D76A7" w:rsidP="003E471E">
      <w:pPr>
        <w:rPr>
          <w:rtl/>
          <w:lang w:eastAsia="he-IL"/>
        </w:rPr>
      </w:pPr>
      <w:bookmarkStart w:id="4172" w:name="_ETM_Q9_307421"/>
      <w:bookmarkEnd w:id="4172"/>
    </w:p>
    <w:p w:rsidR="002D76A7" w:rsidRDefault="002D76A7" w:rsidP="003E471E">
      <w:pPr>
        <w:rPr>
          <w:rtl/>
          <w:lang w:eastAsia="he-IL"/>
        </w:rPr>
      </w:pPr>
      <w:bookmarkStart w:id="4173" w:name="_ETM_Q9_307555"/>
      <w:bookmarkStart w:id="4174" w:name="_ETM_Q9_307640"/>
      <w:bookmarkStart w:id="4175" w:name="_ETM_Q9_307675"/>
      <w:bookmarkEnd w:id="4173"/>
      <w:bookmarkEnd w:id="4174"/>
      <w:bookmarkEnd w:id="4175"/>
      <w:r>
        <w:rPr>
          <w:rFonts w:hint="cs"/>
          <w:rtl/>
          <w:lang w:eastAsia="he-IL"/>
        </w:rPr>
        <w:t>אדוני היושב-ראש, לא שומעים.</w:t>
      </w:r>
    </w:p>
    <w:p w:rsidR="002D76A7" w:rsidRDefault="002D76A7" w:rsidP="003E471E">
      <w:pPr>
        <w:rPr>
          <w:rtl/>
          <w:lang w:eastAsia="he-IL"/>
        </w:rPr>
      </w:pPr>
    </w:p>
    <w:p w:rsidR="002D76A7" w:rsidRDefault="002D76A7" w:rsidP="003E471E">
      <w:pPr>
        <w:pStyle w:val="af6"/>
        <w:keepNext/>
        <w:rPr>
          <w:rtl/>
        </w:rPr>
      </w:pPr>
      <w:r w:rsidRPr="003E1759">
        <w:rPr>
          <w:rStyle w:val="TagStyle"/>
          <w:rtl/>
        </w:rPr>
        <w:t xml:space="preserve"> &lt;&lt; יור &gt;&gt; </w:t>
      </w:r>
      <w:r>
        <w:rPr>
          <w:rtl/>
        </w:rPr>
        <w:t>היו"ר מנסור עבאס:</w:t>
      </w:r>
      <w:r w:rsidRPr="003E1759">
        <w:rPr>
          <w:rStyle w:val="TagStyle"/>
          <w:rtl/>
        </w:rPr>
        <w:t xml:space="preserve"> &lt;&lt; יור &gt;&gt;</w:t>
      </w:r>
      <w:r>
        <w:rPr>
          <w:rtl/>
        </w:rPr>
        <w:t xml:space="preserve">   </w:t>
      </w:r>
    </w:p>
    <w:p w:rsidR="002D76A7" w:rsidRDefault="002D76A7" w:rsidP="003542E8">
      <w:pPr>
        <w:rPr>
          <w:rtl/>
          <w:lang w:eastAsia="he-IL"/>
        </w:rPr>
      </w:pPr>
    </w:p>
    <w:p w:rsidR="002D76A7" w:rsidRDefault="002D76A7" w:rsidP="003E471E">
      <w:pPr>
        <w:rPr>
          <w:rtl/>
          <w:lang w:eastAsia="he-IL"/>
        </w:rPr>
      </w:pPr>
      <w:r>
        <w:rPr>
          <w:rFonts w:hint="cs"/>
          <w:rtl/>
          <w:lang w:eastAsia="he-IL"/>
        </w:rPr>
        <w:t>שומעים.</w:t>
      </w:r>
    </w:p>
    <w:p w:rsidR="002D76A7" w:rsidRDefault="002D76A7" w:rsidP="003E471E">
      <w:pPr>
        <w:rPr>
          <w:rtl/>
          <w:lang w:eastAsia="he-IL"/>
        </w:rPr>
      </w:pPr>
    </w:p>
    <w:p w:rsidR="002D76A7" w:rsidRDefault="002D76A7" w:rsidP="003E471E">
      <w:pPr>
        <w:pStyle w:val="-"/>
        <w:keepNext/>
        <w:rPr>
          <w:rtl/>
        </w:rPr>
      </w:pPr>
      <w:bookmarkStart w:id="4176" w:name="ET_speakercontinue_5156_9"/>
      <w:r w:rsidRPr="003E1759">
        <w:rPr>
          <w:rStyle w:val="TagStyle"/>
          <w:rtl/>
        </w:rPr>
        <w:t xml:space="preserve"> &lt;&lt; דובר_המשך &gt;&gt; </w:t>
      </w:r>
      <w:r>
        <w:rPr>
          <w:rtl/>
        </w:rPr>
        <w:t>דוד אמסלם (הליכוד):</w:t>
      </w:r>
      <w:r w:rsidRPr="003E1759">
        <w:rPr>
          <w:rStyle w:val="TagStyle"/>
          <w:rtl/>
        </w:rPr>
        <w:t xml:space="preserve"> &lt;&lt; דובר_המשך &gt;&gt;</w:t>
      </w:r>
      <w:r>
        <w:rPr>
          <w:rtl/>
        </w:rPr>
        <w:t xml:space="preserve">   </w:t>
      </w:r>
      <w:bookmarkEnd w:id="4176"/>
    </w:p>
    <w:p w:rsidR="002D76A7" w:rsidRDefault="002D76A7" w:rsidP="003542E8">
      <w:pPr>
        <w:rPr>
          <w:rtl/>
          <w:lang w:eastAsia="he-IL"/>
        </w:rPr>
      </w:pPr>
    </w:p>
    <w:p w:rsidR="002D76A7" w:rsidRDefault="002D76A7" w:rsidP="003E471E">
      <w:pPr>
        <w:rPr>
          <w:rtl/>
          <w:lang w:eastAsia="he-IL"/>
        </w:rPr>
      </w:pPr>
      <w:r>
        <w:rPr>
          <w:rFonts w:hint="cs"/>
          <w:rtl/>
          <w:lang w:eastAsia="he-IL"/>
        </w:rPr>
        <w:t xml:space="preserve">אני לא שומע את עצמי. </w:t>
      </w:r>
      <w:proofErr w:type="spellStart"/>
      <w:r>
        <w:rPr>
          <w:rFonts w:hint="cs"/>
          <w:rtl/>
          <w:lang w:eastAsia="he-IL"/>
        </w:rPr>
        <w:t>אוה</w:t>
      </w:r>
      <w:proofErr w:type="spellEnd"/>
      <w:r>
        <w:rPr>
          <w:rFonts w:hint="cs"/>
          <w:rtl/>
          <w:lang w:eastAsia="he-IL"/>
        </w:rPr>
        <w:t xml:space="preserve">, עכשיו </w:t>
      </w:r>
      <w:bookmarkStart w:id="4177" w:name="_ETM_Q9_315075"/>
      <w:bookmarkEnd w:id="4177"/>
      <w:r>
        <w:rPr>
          <w:rFonts w:hint="cs"/>
          <w:rtl/>
          <w:lang w:eastAsia="he-IL"/>
        </w:rPr>
        <w:t xml:space="preserve">הגביה. </w:t>
      </w:r>
    </w:p>
    <w:p w:rsidR="002D76A7" w:rsidRDefault="002D76A7" w:rsidP="003E471E">
      <w:pPr>
        <w:rPr>
          <w:rtl/>
          <w:lang w:eastAsia="he-IL"/>
        </w:rPr>
      </w:pPr>
      <w:bookmarkStart w:id="4178" w:name="_ETM_Q9_313792"/>
      <w:bookmarkStart w:id="4179" w:name="_ETM_Q9_313860"/>
      <w:bookmarkStart w:id="4180" w:name="_ETM_Q9_314232"/>
      <w:bookmarkEnd w:id="4178"/>
      <w:bookmarkEnd w:id="4179"/>
      <w:bookmarkEnd w:id="4180"/>
    </w:p>
    <w:p w:rsidR="002D76A7" w:rsidRDefault="002D76A7" w:rsidP="00EB5F92">
      <w:pPr>
        <w:rPr>
          <w:rtl/>
          <w:lang w:eastAsia="he-IL"/>
        </w:rPr>
      </w:pPr>
      <w:bookmarkStart w:id="4181" w:name="_ETM_Q9_314321"/>
      <w:bookmarkEnd w:id="4181"/>
      <w:r>
        <w:rPr>
          <w:rFonts w:hint="cs"/>
          <w:rtl/>
          <w:lang w:eastAsia="he-IL"/>
        </w:rPr>
        <w:t xml:space="preserve">אנחנו עכשיו </w:t>
      </w:r>
      <w:r>
        <w:rPr>
          <w:rtl/>
          <w:lang w:eastAsia="he-IL"/>
        </w:rPr>
        <w:t>–</w:t>
      </w:r>
      <w:r>
        <w:rPr>
          <w:rFonts w:hint="cs"/>
          <w:rtl/>
          <w:lang w:eastAsia="he-IL"/>
        </w:rPr>
        <w:t xml:space="preserve"> </w:t>
      </w:r>
      <w:bookmarkStart w:id="4182" w:name="_ETM_Q9_317415"/>
      <w:bookmarkEnd w:id="4182"/>
      <w:r>
        <w:rPr>
          <w:rFonts w:hint="cs"/>
          <w:rtl/>
          <w:lang w:eastAsia="he-IL"/>
        </w:rPr>
        <w:t xml:space="preserve">אני מזמין אתכם להיכנס לדוח מבקר המדינה. תיכנסו לשם ותבדקו כמה אלקין לקח הלוואות וכמה ערבויות והאם הוא החזיר. אז הוא קורא לי שקרן? הרי הבן אדם הזה באופן בסיסי עבר על החוק. אני הגשתי עתירה לבית המשפט. דרך אגב, הוא התבקש. </w:t>
      </w:r>
      <w:bookmarkStart w:id="4183" w:name="_ETM_Q9_334983"/>
      <w:bookmarkEnd w:id="4183"/>
      <w:r>
        <w:rPr>
          <w:rFonts w:hint="cs"/>
          <w:rtl/>
          <w:lang w:eastAsia="he-IL"/>
        </w:rPr>
        <w:t xml:space="preserve">והוא קורא לי מלשן. רבותיי, אני מלשן. למה? בגלל שהוא עבריין, ואני הארתי בפנס על העבריין הזה, שחייב לאנשים כסף, ועוד הוא עכשיו קיבל שני משרדים. הבן אדם נמצא בניגוד עניינים מטורף, נמצא בעבירה מתמשכת של תרומה אסורה, ובא להטיף לראש הממשלה נתניהו כאן, אתם </w:t>
      </w:r>
      <w:bookmarkStart w:id="4184" w:name="_ETM_Q9_364900"/>
      <w:bookmarkEnd w:id="4184"/>
      <w:r>
        <w:rPr>
          <w:rFonts w:hint="cs"/>
          <w:rtl/>
          <w:lang w:eastAsia="he-IL"/>
        </w:rPr>
        <w:t>זוכרים? ראש האופוזיציה. אתם מבינים עם מי יש לנו עסק, עם איזו ממשלה? הוא וחברו, דרך אגב, הם מתמחים</w:t>
      </w:r>
      <w:r w:rsidR="00EB5F92">
        <w:rPr>
          <w:rFonts w:hint="cs"/>
          <w:rtl/>
          <w:lang w:eastAsia="he-IL"/>
        </w:rPr>
        <w:t>,</w:t>
      </w:r>
      <w:r>
        <w:rPr>
          <w:rFonts w:hint="cs"/>
          <w:rtl/>
          <w:lang w:eastAsia="he-IL"/>
        </w:rPr>
        <w:t xml:space="preserve"> </w:t>
      </w:r>
      <w:bookmarkStart w:id="4185" w:name="_ETM_Q9_370499"/>
      <w:bookmarkEnd w:id="4185"/>
      <w:r>
        <w:rPr>
          <w:rFonts w:hint="cs"/>
          <w:rtl/>
          <w:lang w:eastAsia="he-IL"/>
        </w:rPr>
        <w:t>הוא וגדעון סער, לקחת ערבויות מאנשים, לקדם להם חוקים, כל מיני דברים. הרי בוודאי ובוודאי לא מדובר פה לשם שמיים.</w:t>
      </w:r>
    </w:p>
    <w:p w:rsidR="002D76A7" w:rsidRDefault="002D76A7" w:rsidP="003E471E">
      <w:pPr>
        <w:rPr>
          <w:rtl/>
          <w:lang w:eastAsia="he-IL"/>
        </w:rPr>
      </w:pPr>
    </w:p>
    <w:p w:rsidR="002D76A7" w:rsidRDefault="002D76A7" w:rsidP="00EB5F92">
      <w:pPr>
        <w:rPr>
          <w:rtl/>
          <w:lang w:eastAsia="he-IL"/>
        </w:rPr>
      </w:pPr>
      <w:r>
        <w:rPr>
          <w:rFonts w:hint="cs"/>
          <w:rtl/>
          <w:lang w:eastAsia="he-IL"/>
        </w:rPr>
        <w:t xml:space="preserve">הרי כולנו מבינים למה כלה נכנסת לחופתה </w:t>
      </w:r>
      <w:bookmarkStart w:id="4186" w:name="_ETM_Q9_384610"/>
      <w:bookmarkEnd w:id="4186"/>
      <w:r>
        <w:rPr>
          <w:rFonts w:hint="cs"/>
          <w:rtl/>
          <w:lang w:eastAsia="he-IL"/>
        </w:rPr>
        <w:t xml:space="preserve">ומדוע בן אדם נותן לך ערבות, בוודאי של חצי מיליון שקל או 4 מיליון שקל. מה שנקרא, הוא וגדעון סער </w:t>
      </w:r>
      <w:r>
        <w:rPr>
          <w:rFonts w:hint="eastAsia"/>
          <w:rtl/>
          <w:lang w:eastAsia="he-IL"/>
        </w:rPr>
        <w:t xml:space="preserve">– </w:t>
      </w:r>
      <w:r>
        <w:rPr>
          <w:rFonts w:hint="cs"/>
          <w:rtl/>
          <w:lang w:eastAsia="he-IL"/>
        </w:rPr>
        <w:t xml:space="preserve">מצא מין את מינו, אנשים שמתמחים בלקחת ערבויות מאנשים. אם עברנו </w:t>
      </w:r>
      <w:r>
        <w:rPr>
          <w:rtl/>
          <w:lang w:eastAsia="he-IL"/>
        </w:rPr>
        <w:t>–</w:t>
      </w:r>
      <w:r>
        <w:rPr>
          <w:rFonts w:hint="cs"/>
          <w:rtl/>
          <w:lang w:eastAsia="he-IL"/>
        </w:rPr>
        <w:t xml:space="preserve"> החזרנו; לא עברנו </w:t>
      </w:r>
      <w:r>
        <w:rPr>
          <w:rtl/>
          <w:lang w:eastAsia="he-IL"/>
        </w:rPr>
        <w:t>–</w:t>
      </w:r>
      <w:r>
        <w:rPr>
          <w:rFonts w:hint="cs"/>
          <w:rtl/>
          <w:lang w:eastAsia="he-IL"/>
        </w:rPr>
        <w:t xml:space="preserve"> לא החזרנו. ואם עברנו </w:t>
      </w:r>
      <w:r>
        <w:rPr>
          <w:rtl/>
          <w:lang w:eastAsia="he-IL"/>
        </w:rPr>
        <w:t>–</w:t>
      </w:r>
      <w:r>
        <w:rPr>
          <w:rFonts w:hint="cs"/>
          <w:rtl/>
          <w:lang w:eastAsia="he-IL"/>
        </w:rPr>
        <w:t xml:space="preserve"> כמובן אנחנו מקדמים חקיקה תמורת אותה ערבות. למה לא? הרי בסוף יש לנו הכרת הטוב. אנחנו חייבים לקדם את בעל הערבות בחקיקה </w:t>
      </w:r>
      <w:bookmarkStart w:id="4187" w:name="_ETM_Q9_418250"/>
      <w:bookmarkEnd w:id="4187"/>
      <w:r>
        <w:rPr>
          <w:rFonts w:hint="cs"/>
          <w:rtl/>
          <w:lang w:eastAsia="he-IL"/>
        </w:rPr>
        <w:t>ובאיזו טובת הנאה כלשהי, אחרת למה שייתן לנו ערבות, עוד של 4 מיליון שקל? אני מבין לבד</w:t>
      </w:r>
      <w:r w:rsidR="00EB5F92">
        <w:rPr>
          <w:rFonts w:hint="cs"/>
          <w:rtl/>
          <w:lang w:eastAsia="he-IL"/>
        </w:rPr>
        <w:t xml:space="preserve">. </w:t>
      </w:r>
      <w:r>
        <w:rPr>
          <w:rFonts w:hint="cs"/>
          <w:rtl/>
          <w:lang w:eastAsia="he-IL"/>
        </w:rPr>
        <w:t xml:space="preserve">חבר הכנסת מרגי, אתה מבין ש-4 מיליון שקל, בוודאי </w:t>
      </w:r>
      <w:r>
        <w:rPr>
          <w:rtl/>
          <w:lang w:eastAsia="he-IL"/>
        </w:rPr>
        <w:t>–</w:t>
      </w:r>
      <w:r>
        <w:rPr>
          <w:rFonts w:hint="cs"/>
          <w:rtl/>
          <w:lang w:eastAsia="he-IL"/>
        </w:rPr>
        <w:t xml:space="preserve"> אדוני היושב-ראש, אני מבקש שיגבירו את הרמקול. לא שומעים.</w:t>
      </w:r>
    </w:p>
    <w:p w:rsidR="002D76A7" w:rsidRDefault="002D76A7" w:rsidP="003E471E">
      <w:pPr>
        <w:rPr>
          <w:rtl/>
          <w:lang w:eastAsia="he-IL"/>
        </w:rPr>
      </w:pPr>
    </w:p>
    <w:p w:rsidR="002D76A7" w:rsidRDefault="002D76A7" w:rsidP="003E471E">
      <w:pPr>
        <w:pStyle w:val="af6"/>
        <w:keepNext/>
        <w:rPr>
          <w:rtl/>
        </w:rPr>
      </w:pPr>
      <w:bookmarkStart w:id="4188" w:name="ET_yor_6032_10"/>
      <w:r w:rsidRPr="003E1759">
        <w:rPr>
          <w:rStyle w:val="TagStyle"/>
          <w:rtl/>
        </w:rPr>
        <w:t xml:space="preserve"> &lt;&lt; יור &gt;&gt; </w:t>
      </w:r>
      <w:r>
        <w:rPr>
          <w:rtl/>
        </w:rPr>
        <w:t>היו"ר מנסור עבאס:</w:t>
      </w:r>
      <w:r w:rsidRPr="003E1759">
        <w:rPr>
          <w:rStyle w:val="TagStyle"/>
          <w:rtl/>
        </w:rPr>
        <w:t xml:space="preserve"> &lt;&lt; יור &gt;&gt;</w:t>
      </w:r>
      <w:r>
        <w:rPr>
          <w:rtl/>
        </w:rPr>
        <w:t xml:space="preserve">   </w:t>
      </w:r>
      <w:bookmarkEnd w:id="4188"/>
    </w:p>
    <w:p w:rsidR="002D76A7" w:rsidRDefault="002D76A7" w:rsidP="003542E8">
      <w:pPr>
        <w:rPr>
          <w:rtl/>
          <w:lang w:eastAsia="he-IL"/>
        </w:rPr>
      </w:pPr>
    </w:p>
    <w:p w:rsidR="002D76A7" w:rsidRDefault="002D76A7" w:rsidP="00EB5F92">
      <w:pPr>
        <w:rPr>
          <w:rtl/>
          <w:lang w:eastAsia="he-IL"/>
        </w:rPr>
      </w:pPr>
      <w:r>
        <w:rPr>
          <w:rFonts w:hint="cs"/>
          <w:rtl/>
          <w:lang w:eastAsia="he-IL"/>
        </w:rPr>
        <w:t>חברי הכנסת, במיוחד באופוזיציה, נא לשמור על השקט</w:t>
      </w:r>
      <w:r w:rsidR="00EB5F92">
        <w:rPr>
          <w:rFonts w:hint="cs"/>
          <w:rtl/>
          <w:lang w:eastAsia="he-IL"/>
        </w:rPr>
        <w:t>,</w:t>
      </w:r>
      <w:r>
        <w:rPr>
          <w:rFonts w:hint="cs"/>
          <w:rtl/>
          <w:lang w:eastAsia="he-IL"/>
        </w:rPr>
        <w:t xml:space="preserve"> כדי שנוכל לשמוע את חבר הכנסת דוד אמסלם. הרעש בא מהכיוון הזה.</w:t>
      </w:r>
    </w:p>
    <w:p w:rsidR="002D76A7" w:rsidRDefault="002D76A7" w:rsidP="003E471E">
      <w:pPr>
        <w:rPr>
          <w:rtl/>
          <w:lang w:eastAsia="he-IL"/>
        </w:rPr>
      </w:pPr>
    </w:p>
    <w:p w:rsidR="002D76A7" w:rsidRDefault="002D76A7" w:rsidP="003E471E">
      <w:pPr>
        <w:pStyle w:val="-"/>
        <w:keepNext/>
        <w:rPr>
          <w:rtl/>
        </w:rPr>
      </w:pPr>
      <w:bookmarkStart w:id="4189" w:name="ET_speakercontinue_5156_11"/>
      <w:r w:rsidRPr="003E1759">
        <w:rPr>
          <w:rStyle w:val="TagStyle"/>
          <w:rtl/>
        </w:rPr>
        <w:t xml:space="preserve"> &lt;&lt; דובר_המשך &gt;&gt; </w:t>
      </w:r>
      <w:r>
        <w:rPr>
          <w:rtl/>
        </w:rPr>
        <w:t>דוד אמסלם (הליכוד):</w:t>
      </w:r>
      <w:r w:rsidRPr="003E1759">
        <w:rPr>
          <w:rStyle w:val="TagStyle"/>
          <w:rtl/>
        </w:rPr>
        <w:t xml:space="preserve"> &lt;&lt; דובר_המשך &gt;&gt;</w:t>
      </w:r>
      <w:r>
        <w:rPr>
          <w:rtl/>
        </w:rPr>
        <w:t xml:space="preserve">   </w:t>
      </w:r>
      <w:bookmarkEnd w:id="4189"/>
    </w:p>
    <w:p w:rsidR="002D76A7" w:rsidRDefault="002D76A7" w:rsidP="003542E8">
      <w:pPr>
        <w:rPr>
          <w:rtl/>
          <w:lang w:eastAsia="he-IL"/>
        </w:rPr>
      </w:pPr>
    </w:p>
    <w:p w:rsidR="002D76A7" w:rsidRDefault="002D76A7" w:rsidP="003E471E">
      <w:pPr>
        <w:rPr>
          <w:rtl/>
          <w:lang w:eastAsia="he-IL"/>
        </w:rPr>
      </w:pPr>
      <w:proofErr w:type="spellStart"/>
      <w:r>
        <w:rPr>
          <w:rFonts w:hint="cs"/>
          <w:rtl/>
          <w:lang w:eastAsia="he-IL"/>
        </w:rPr>
        <w:t>אוה</w:t>
      </w:r>
      <w:proofErr w:type="spellEnd"/>
      <w:r>
        <w:rPr>
          <w:rFonts w:hint="cs"/>
          <w:rtl/>
          <w:lang w:eastAsia="he-IL"/>
        </w:rPr>
        <w:t xml:space="preserve">, עכשיו. לכן אני אומר, </w:t>
      </w:r>
      <w:bookmarkStart w:id="4190" w:name="_ETM_Q9_452285"/>
      <w:bookmarkEnd w:id="4190"/>
      <w:r>
        <w:rPr>
          <w:rFonts w:hint="cs"/>
          <w:rtl/>
          <w:lang w:eastAsia="he-IL"/>
        </w:rPr>
        <w:t xml:space="preserve">רבותיי, קודם כול אנחנו צריכים להבין עם מי יש לנו עסק. </w:t>
      </w:r>
      <w:r w:rsidR="00EB5F92">
        <w:rPr>
          <w:rFonts w:hint="cs"/>
          <w:rtl/>
          <w:lang w:eastAsia="he-IL"/>
        </w:rPr>
        <w:t xml:space="preserve">עם </w:t>
      </w:r>
      <w:r>
        <w:rPr>
          <w:rFonts w:hint="cs"/>
          <w:rtl/>
          <w:lang w:eastAsia="he-IL"/>
        </w:rPr>
        <w:t>אילו שרים בממשלה יש לנו עסק שהם צעקו כאן שוחד, מרמה והפרת אמונים. הם לא הבינו שמדובר עליהם? הם עצמם לקחו שוחד קלאסי</w:t>
      </w:r>
      <w:r w:rsidR="00EB5F92">
        <w:rPr>
          <w:rFonts w:hint="cs"/>
          <w:rtl/>
          <w:lang w:eastAsia="he-IL"/>
        </w:rPr>
        <w:t>,</w:t>
      </w:r>
      <w:r>
        <w:rPr>
          <w:rFonts w:hint="cs"/>
          <w:rtl/>
          <w:lang w:eastAsia="he-IL"/>
        </w:rPr>
        <w:t xml:space="preserve"> לטעמי, בוודאי ובוודאי מר סער ובוודאי </w:t>
      </w:r>
      <w:proofErr w:type="spellStart"/>
      <w:r>
        <w:rPr>
          <w:rFonts w:hint="cs"/>
          <w:rtl/>
          <w:lang w:eastAsia="he-IL"/>
        </w:rPr>
        <w:t>ובוודאי</w:t>
      </w:r>
      <w:proofErr w:type="spellEnd"/>
      <w:r>
        <w:rPr>
          <w:rFonts w:hint="cs"/>
          <w:rtl/>
          <w:lang w:eastAsia="he-IL"/>
        </w:rPr>
        <w:t xml:space="preserve"> מר אלקין, שחייב לאנשים. ממה נפשך? אם לא החזרת את הערבות</w:t>
      </w:r>
      <w:r w:rsidR="00EB5F92">
        <w:rPr>
          <w:rFonts w:hint="cs"/>
          <w:rtl/>
          <w:lang w:eastAsia="he-IL"/>
        </w:rPr>
        <w:t>,</w:t>
      </w:r>
      <w:r>
        <w:rPr>
          <w:rFonts w:hint="cs"/>
          <w:rtl/>
          <w:lang w:eastAsia="he-IL"/>
        </w:rPr>
        <w:t xml:space="preserve"> אתה מרמה את האנשים, אנשים שלכאורה עשו לך טובה. לכן אתם תבינו עם מי יש לנו עסק ומי זה המטיף בשער שעולה לכאן וקורא לי שקרן.</w:t>
      </w:r>
    </w:p>
    <w:p w:rsidR="002D76A7" w:rsidRDefault="002D76A7" w:rsidP="003E471E">
      <w:pPr>
        <w:rPr>
          <w:rtl/>
          <w:lang w:eastAsia="he-IL"/>
        </w:rPr>
      </w:pPr>
    </w:p>
    <w:p w:rsidR="002D76A7" w:rsidRDefault="002D76A7" w:rsidP="00EB5F92">
      <w:pPr>
        <w:rPr>
          <w:rtl/>
          <w:lang w:eastAsia="he-IL"/>
        </w:rPr>
      </w:pPr>
      <w:r>
        <w:rPr>
          <w:rFonts w:hint="cs"/>
          <w:rtl/>
          <w:lang w:eastAsia="he-IL"/>
        </w:rPr>
        <w:t>עכשיו לגבי חבר הכנסת מאיר יצחק הלוי</w:t>
      </w:r>
      <w:r w:rsidR="00EB5F92">
        <w:rPr>
          <w:rFonts w:hint="cs"/>
          <w:rtl/>
          <w:lang w:eastAsia="he-IL"/>
        </w:rPr>
        <w:t>,</w:t>
      </w:r>
      <w:r>
        <w:rPr>
          <w:rFonts w:hint="cs"/>
          <w:rtl/>
          <w:lang w:eastAsia="he-IL"/>
        </w:rPr>
        <w:t xml:space="preserve"> ידיד אישי שלי</w:t>
      </w:r>
      <w:r w:rsidR="00EB5F92">
        <w:rPr>
          <w:rFonts w:hint="cs"/>
          <w:rtl/>
          <w:lang w:eastAsia="he-IL"/>
        </w:rPr>
        <w:t>.</w:t>
      </w:r>
      <w:r>
        <w:rPr>
          <w:rFonts w:hint="cs"/>
          <w:rtl/>
          <w:lang w:eastAsia="he-IL"/>
        </w:rPr>
        <w:t xml:space="preserve"> א. ברמה האישית, </w:t>
      </w:r>
      <w:bookmarkStart w:id="4191" w:name="_ETM_Q9_493395"/>
      <w:bookmarkEnd w:id="4191"/>
      <w:r>
        <w:rPr>
          <w:rFonts w:hint="cs"/>
          <w:rtl/>
          <w:lang w:eastAsia="he-IL"/>
        </w:rPr>
        <w:t xml:space="preserve">מאיר, אני מאחל לך בהצלחה. אלא מאי, אני רוצה להזכיר לכם, חברי הכנסת שלנו, וחבר הכנסת יריב לוין, אני רוצה להזכיר לך שאנחנו מינינו שני סגנים בזמנו, כשהיו לנו 35 מנדטים. אחד מהם היה ירון מזוז. ירון מזוז, ערוץ </w:t>
      </w:r>
      <w:bookmarkStart w:id="4192" w:name="_ETM_Q9_517890"/>
      <w:bookmarkEnd w:id="4192"/>
      <w:r>
        <w:rPr>
          <w:rFonts w:hint="cs"/>
          <w:rtl/>
          <w:lang w:eastAsia="he-IL"/>
        </w:rPr>
        <w:t>10 שלח לו את הצינור. עקבו אחריו שבועיים. עשו תוכנית, מה תפקידו של סגן שר</w:t>
      </w:r>
      <w:r w:rsidR="00EB5F92">
        <w:rPr>
          <w:rFonts w:hint="cs"/>
          <w:rtl/>
          <w:lang w:eastAsia="he-IL"/>
        </w:rPr>
        <w:t>,</w:t>
      </w:r>
      <w:r>
        <w:rPr>
          <w:rFonts w:hint="cs"/>
          <w:rtl/>
          <w:lang w:eastAsia="he-IL"/>
        </w:rPr>
        <w:t xml:space="preserve"> מה עושה סגן שר. היום יש לנו שישה סגני שרים, דרך אגב. לא ש</w:t>
      </w:r>
      <w:r w:rsidR="00EB5F92">
        <w:rPr>
          <w:rFonts w:hint="cs"/>
          <w:rtl/>
          <w:lang w:eastAsia="he-IL"/>
        </w:rPr>
        <w:t xml:space="preserve">הם </w:t>
      </w:r>
      <w:r>
        <w:rPr>
          <w:rFonts w:hint="cs"/>
          <w:rtl/>
          <w:lang w:eastAsia="he-IL"/>
        </w:rPr>
        <w:t xml:space="preserve">לא עושים כלום בארץ. </w:t>
      </w:r>
      <w:bookmarkStart w:id="4193" w:name="_ETM_Q9_533907"/>
      <w:bookmarkEnd w:id="4193"/>
      <w:r>
        <w:rPr>
          <w:rFonts w:hint="cs"/>
          <w:rtl/>
          <w:lang w:eastAsia="he-IL"/>
        </w:rPr>
        <w:t xml:space="preserve">הם נוסעים לחוץ לארץ ולא עושים כלום. בואו תספרו לנו, אני מזמין את מי שעושה </w:t>
      </w:r>
      <w:r>
        <w:rPr>
          <w:rFonts w:hint="eastAsia"/>
          <w:rtl/>
          <w:lang w:eastAsia="he-IL"/>
        </w:rPr>
        <w:t>–</w:t>
      </w:r>
      <w:r>
        <w:rPr>
          <w:rFonts w:hint="cs"/>
          <w:rtl/>
          <w:lang w:eastAsia="he-IL"/>
        </w:rPr>
        <w:t xml:space="preserve"> את מר לרר בצינור. מר לרר, אתה מכיר את עידן רול? אתה מכיר. חלק מהח"כים פה לא מכירים אותו. אני מניח, תברר, תראה שמדובר על איזה סגן שר מעופף, נוסע לחוץ לארץ. בוא תשלח לו איזה מישהו שיעקוב לראות מה הוא עושה בבוקר. אני גם ממליץ לך לעקוב אחרי כל סגני השרים, אביר קארה, וכמובן הצדיק יאיר גולן. אלה אנשים שלא עושים דבר וחצי דבר, אבל לירון מזוז ידעתם להיטפל. למה? איש ליכוד. ירון מזוז. חבר הכנסת מרגי, מתאים להם. ירון מזוז בא להם </w:t>
      </w:r>
      <w:proofErr w:type="spellStart"/>
      <w:r>
        <w:rPr>
          <w:rFonts w:hint="cs"/>
          <w:rtl/>
          <w:lang w:eastAsia="he-IL"/>
        </w:rPr>
        <w:t>בוולה</w:t>
      </w:r>
      <w:proofErr w:type="spellEnd"/>
      <w:r>
        <w:rPr>
          <w:rFonts w:hint="cs"/>
          <w:rtl/>
          <w:lang w:eastAsia="he-IL"/>
        </w:rPr>
        <w:t xml:space="preserve">, מתאים להם </w:t>
      </w:r>
      <w:r>
        <w:rPr>
          <w:rtl/>
          <w:lang w:eastAsia="he-IL"/>
        </w:rPr>
        <w:t>–</w:t>
      </w:r>
      <w:r>
        <w:rPr>
          <w:rFonts w:hint="cs"/>
          <w:rtl/>
          <w:lang w:eastAsia="he-IL"/>
        </w:rPr>
        <w:t xml:space="preserve"> מרוקאי, מהליכוד, גר בקריות. קלאסה.</w:t>
      </w:r>
    </w:p>
    <w:p w:rsidR="002D76A7" w:rsidRDefault="002D76A7" w:rsidP="003E471E">
      <w:pPr>
        <w:rPr>
          <w:rtl/>
          <w:lang w:eastAsia="he-IL"/>
        </w:rPr>
      </w:pPr>
    </w:p>
    <w:p w:rsidR="002D76A7" w:rsidRDefault="002D76A7" w:rsidP="003E471E">
      <w:pPr>
        <w:pStyle w:val="af5"/>
        <w:keepNext/>
        <w:rPr>
          <w:rtl/>
        </w:rPr>
      </w:pPr>
      <w:bookmarkStart w:id="4194" w:name="ET_interruption_5802_12"/>
      <w:r w:rsidRPr="003E1759">
        <w:rPr>
          <w:rStyle w:val="TagStyle"/>
          <w:rtl/>
        </w:rPr>
        <w:t xml:space="preserve"> &lt;&lt; קריאה &gt;&gt; </w:t>
      </w:r>
      <w:r>
        <w:rPr>
          <w:rtl/>
        </w:rPr>
        <w:t>שלמה קרעי (הליכוד):</w:t>
      </w:r>
      <w:r w:rsidRPr="003E1759">
        <w:rPr>
          <w:rStyle w:val="TagStyle"/>
          <w:rtl/>
        </w:rPr>
        <w:t xml:space="preserve"> &lt;&lt; קריאה &gt;&gt;</w:t>
      </w:r>
      <w:r>
        <w:rPr>
          <w:rtl/>
        </w:rPr>
        <w:t xml:space="preserve">   </w:t>
      </w:r>
      <w:bookmarkEnd w:id="4194"/>
    </w:p>
    <w:p w:rsidR="002D76A7" w:rsidRDefault="002D76A7" w:rsidP="003542E8">
      <w:pPr>
        <w:rPr>
          <w:rtl/>
          <w:lang w:eastAsia="he-IL"/>
        </w:rPr>
      </w:pPr>
    </w:p>
    <w:p w:rsidR="002D76A7" w:rsidRDefault="002D76A7" w:rsidP="003E471E">
      <w:pPr>
        <w:rPr>
          <w:lang w:eastAsia="he-IL"/>
        </w:rPr>
      </w:pPr>
      <w:r>
        <w:rPr>
          <w:rFonts w:hint="cs"/>
          <w:rtl/>
          <w:lang w:eastAsia="he-IL"/>
        </w:rPr>
        <w:t>תוניסאי.</w:t>
      </w:r>
    </w:p>
    <w:p w:rsidR="002D76A7" w:rsidRDefault="002D76A7" w:rsidP="003E471E">
      <w:pPr>
        <w:rPr>
          <w:rtl/>
          <w:lang w:eastAsia="he-IL"/>
        </w:rPr>
      </w:pPr>
    </w:p>
    <w:p w:rsidR="002D76A7" w:rsidRDefault="002D76A7" w:rsidP="003E471E">
      <w:pPr>
        <w:pStyle w:val="-"/>
        <w:keepNext/>
        <w:rPr>
          <w:rtl/>
        </w:rPr>
      </w:pPr>
      <w:bookmarkStart w:id="4195" w:name="ET_speakercontinue_5156_13"/>
      <w:r w:rsidRPr="003E1759">
        <w:rPr>
          <w:rStyle w:val="TagStyle"/>
          <w:rtl/>
        </w:rPr>
        <w:t xml:space="preserve"> &lt;&lt; דובר_המשך &gt;&gt; </w:t>
      </w:r>
      <w:r>
        <w:rPr>
          <w:rtl/>
        </w:rPr>
        <w:t>דוד אמסלם (הליכוד):</w:t>
      </w:r>
      <w:r w:rsidRPr="003E1759">
        <w:rPr>
          <w:rStyle w:val="TagStyle"/>
          <w:rtl/>
        </w:rPr>
        <w:t xml:space="preserve"> &lt;&lt; דובר_המשך &gt;&gt;</w:t>
      </w:r>
      <w:r>
        <w:rPr>
          <w:rtl/>
        </w:rPr>
        <w:t xml:space="preserve">   </w:t>
      </w:r>
      <w:bookmarkEnd w:id="4195"/>
    </w:p>
    <w:p w:rsidR="002D76A7" w:rsidRDefault="002D76A7" w:rsidP="003542E8">
      <w:pPr>
        <w:rPr>
          <w:rtl/>
          <w:lang w:eastAsia="he-IL"/>
        </w:rPr>
      </w:pPr>
    </w:p>
    <w:p w:rsidR="002D76A7" w:rsidRDefault="002D76A7" w:rsidP="003542E8">
      <w:pPr>
        <w:rPr>
          <w:rtl/>
          <w:lang w:eastAsia="he-IL"/>
        </w:rPr>
      </w:pPr>
      <w:r>
        <w:rPr>
          <w:rFonts w:hint="cs"/>
          <w:rtl/>
          <w:lang w:eastAsia="he-IL"/>
        </w:rPr>
        <w:t xml:space="preserve">תוניסאי, כן, </w:t>
      </w:r>
      <w:bookmarkStart w:id="4196" w:name="_ETM_Q9_598991"/>
      <w:bookmarkEnd w:id="4196"/>
      <w:r>
        <w:rPr>
          <w:rFonts w:hint="cs"/>
          <w:rtl/>
          <w:lang w:eastAsia="he-IL"/>
        </w:rPr>
        <w:t xml:space="preserve">ועשו לו סדר-יום, ראו שהוא הלך לבקר את אימא שלו. לפחות עשה כיבוד אב ואם. אלה נוסעים לחוץ לארץ, </w:t>
      </w:r>
      <w:bookmarkStart w:id="4197" w:name="_ETM_Q9_605843"/>
      <w:bookmarkEnd w:id="4197"/>
      <w:r>
        <w:rPr>
          <w:rFonts w:hint="cs"/>
          <w:rtl/>
          <w:lang w:eastAsia="he-IL"/>
        </w:rPr>
        <w:t xml:space="preserve">נהנים, לא עושים דבר וחצי דבר. אבל, מר לרר </w:t>
      </w:r>
      <w:r w:rsidR="003542E8">
        <w:rPr>
          <w:rFonts w:hint="cs"/>
          <w:rtl/>
          <w:lang w:eastAsia="he-IL"/>
        </w:rPr>
        <w:t>– –</w:t>
      </w:r>
      <w:r>
        <w:rPr>
          <w:rFonts w:hint="cs"/>
          <w:rtl/>
          <w:lang w:eastAsia="he-IL"/>
        </w:rPr>
        <w:t xml:space="preserve"> </w:t>
      </w:r>
    </w:p>
    <w:p w:rsidR="002D76A7" w:rsidRDefault="002D76A7" w:rsidP="003E471E">
      <w:pPr>
        <w:rPr>
          <w:rtl/>
          <w:lang w:eastAsia="he-IL"/>
        </w:rPr>
      </w:pPr>
    </w:p>
    <w:p w:rsidR="002D76A7" w:rsidRDefault="002D76A7" w:rsidP="003E471E">
      <w:pPr>
        <w:pStyle w:val="af6"/>
        <w:keepNext/>
        <w:rPr>
          <w:rtl/>
        </w:rPr>
      </w:pPr>
      <w:bookmarkStart w:id="4198" w:name="ET_yor_6032_14"/>
      <w:r w:rsidRPr="003E1759">
        <w:rPr>
          <w:rStyle w:val="TagStyle"/>
          <w:rtl/>
        </w:rPr>
        <w:t xml:space="preserve"> &lt;&lt; יור &gt;&gt; </w:t>
      </w:r>
      <w:r>
        <w:rPr>
          <w:rtl/>
        </w:rPr>
        <w:t>היו"ר מנסור עבאס:</w:t>
      </w:r>
      <w:r w:rsidRPr="003E1759">
        <w:rPr>
          <w:rStyle w:val="TagStyle"/>
          <w:rtl/>
        </w:rPr>
        <w:t xml:space="preserve"> &lt;&lt; יור &gt;&gt;</w:t>
      </w:r>
      <w:r>
        <w:rPr>
          <w:rtl/>
        </w:rPr>
        <w:t xml:space="preserve">   </w:t>
      </w:r>
      <w:bookmarkEnd w:id="4198"/>
    </w:p>
    <w:p w:rsidR="002D76A7" w:rsidRDefault="002D76A7" w:rsidP="003542E8">
      <w:pPr>
        <w:rPr>
          <w:rtl/>
        </w:rPr>
      </w:pPr>
    </w:p>
    <w:p w:rsidR="002D76A7" w:rsidRDefault="002D76A7" w:rsidP="003E471E">
      <w:pPr>
        <w:rPr>
          <w:rtl/>
        </w:rPr>
      </w:pPr>
      <w:r>
        <w:rPr>
          <w:rFonts w:hint="cs"/>
          <w:rtl/>
        </w:rPr>
        <w:t>תודה, חבר הכנסת דודי אמסלם.</w:t>
      </w:r>
    </w:p>
    <w:p w:rsidR="002D76A7" w:rsidRDefault="002D76A7" w:rsidP="003E471E">
      <w:pPr>
        <w:rPr>
          <w:rtl/>
        </w:rPr>
      </w:pPr>
    </w:p>
    <w:p w:rsidR="002D76A7" w:rsidRDefault="002D76A7" w:rsidP="003E471E">
      <w:pPr>
        <w:pStyle w:val="-"/>
        <w:keepNext/>
        <w:rPr>
          <w:rtl/>
        </w:rPr>
      </w:pPr>
      <w:bookmarkStart w:id="4199" w:name="ET_speakercontinue_5156_15"/>
      <w:r w:rsidRPr="003E1759">
        <w:rPr>
          <w:rStyle w:val="TagStyle"/>
          <w:rtl/>
        </w:rPr>
        <w:t xml:space="preserve"> &lt;&lt; דובר_המשך &gt;&gt; </w:t>
      </w:r>
      <w:r>
        <w:rPr>
          <w:rtl/>
        </w:rPr>
        <w:t>דוד אמסלם (הליכוד):</w:t>
      </w:r>
      <w:r w:rsidRPr="003E1759">
        <w:rPr>
          <w:rStyle w:val="TagStyle"/>
          <w:rtl/>
        </w:rPr>
        <w:t xml:space="preserve"> &lt;&lt; דובר_המשך &gt;&gt;</w:t>
      </w:r>
      <w:r>
        <w:rPr>
          <w:rtl/>
        </w:rPr>
        <w:t xml:space="preserve">   </w:t>
      </w:r>
      <w:bookmarkEnd w:id="4199"/>
    </w:p>
    <w:p w:rsidR="002D76A7" w:rsidRDefault="002D76A7" w:rsidP="003542E8">
      <w:pPr>
        <w:rPr>
          <w:rtl/>
          <w:lang w:eastAsia="he-IL"/>
        </w:rPr>
      </w:pPr>
    </w:p>
    <w:p w:rsidR="002D76A7" w:rsidRDefault="003542E8" w:rsidP="003542E8">
      <w:pPr>
        <w:rPr>
          <w:rtl/>
          <w:lang w:eastAsia="he-IL"/>
        </w:rPr>
      </w:pPr>
      <w:r>
        <w:rPr>
          <w:rFonts w:hint="cs"/>
          <w:rtl/>
          <w:lang w:eastAsia="he-IL"/>
        </w:rPr>
        <w:t>– –</w:t>
      </w:r>
      <w:r w:rsidR="002D76A7">
        <w:rPr>
          <w:rFonts w:hint="cs"/>
          <w:rtl/>
          <w:lang w:eastAsia="he-IL"/>
        </w:rPr>
        <w:t xml:space="preserve"> לא נראה אותם בתוכנית </w:t>
      </w:r>
      <w:bookmarkStart w:id="4200" w:name="_ETM_Q9_611141"/>
      <w:bookmarkEnd w:id="4200"/>
      <w:r w:rsidR="002D76A7">
        <w:rPr>
          <w:rFonts w:hint="cs"/>
          <w:rtl/>
          <w:lang w:eastAsia="he-IL"/>
        </w:rPr>
        <w:t>שלך, אל תדאג. למה? בגלל שהם מהקבוצה שלכם. מהקבוצה שלכם אתם לא בודקים.</w:t>
      </w:r>
    </w:p>
    <w:p w:rsidR="002D76A7" w:rsidRDefault="002D76A7" w:rsidP="003E471E">
      <w:pPr>
        <w:rPr>
          <w:rtl/>
          <w:lang w:eastAsia="he-IL"/>
        </w:rPr>
      </w:pPr>
      <w:bookmarkStart w:id="4201" w:name="_ETM_Q9_621023"/>
      <w:bookmarkStart w:id="4202" w:name="_ETM_Q9_621118"/>
      <w:bookmarkEnd w:id="4201"/>
      <w:bookmarkEnd w:id="4202"/>
    </w:p>
    <w:p w:rsidR="002D76A7" w:rsidRDefault="002D76A7" w:rsidP="003E471E">
      <w:pPr>
        <w:pStyle w:val="af6"/>
        <w:keepNext/>
        <w:rPr>
          <w:rtl/>
        </w:rPr>
      </w:pPr>
      <w:bookmarkStart w:id="4203" w:name="_ETM_Q9_621234"/>
      <w:bookmarkStart w:id="4204" w:name="_ETM_Q9_621318"/>
      <w:bookmarkStart w:id="4205" w:name="ET_yor_6032_28"/>
      <w:bookmarkEnd w:id="4203"/>
      <w:bookmarkEnd w:id="4204"/>
      <w:r w:rsidRPr="00177287">
        <w:rPr>
          <w:rStyle w:val="TagStyle"/>
          <w:rtl/>
        </w:rPr>
        <w:t xml:space="preserve"> &lt;&lt; יור &gt;&gt; </w:t>
      </w:r>
      <w:r>
        <w:rPr>
          <w:rtl/>
        </w:rPr>
        <w:t>היו"ר מנסור עבאס:</w:t>
      </w:r>
      <w:r w:rsidRPr="00177287">
        <w:rPr>
          <w:rStyle w:val="TagStyle"/>
          <w:rtl/>
        </w:rPr>
        <w:t xml:space="preserve"> &lt;&lt; יור &gt;&gt;</w:t>
      </w:r>
      <w:r>
        <w:rPr>
          <w:rtl/>
        </w:rPr>
        <w:t xml:space="preserve">   </w:t>
      </w:r>
      <w:bookmarkEnd w:id="4205"/>
    </w:p>
    <w:p w:rsidR="002D76A7" w:rsidRDefault="002D76A7" w:rsidP="003542E8">
      <w:pPr>
        <w:rPr>
          <w:rtl/>
          <w:lang w:eastAsia="he-IL"/>
        </w:rPr>
      </w:pPr>
    </w:p>
    <w:p w:rsidR="002D76A7" w:rsidRDefault="002D76A7" w:rsidP="002F1D4A">
      <w:pPr>
        <w:rPr>
          <w:rtl/>
          <w:lang w:eastAsia="he-IL"/>
        </w:rPr>
      </w:pPr>
      <w:r>
        <w:rPr>
          <w:rFonts w:hint="cs"/>
          <w:rtl/>
          <w:lang w:eastAsia="he-IL"/>
        </w:rPr>
        <w:t>תודה.</w:t>
      </w:r>
    </w:p>
    <w:p w:rsidR="002D76A7" w:rsidRDefault="002D76A7" w:rsidP="002F1D4A">
      <w:pPr>
        <w:rPr>
          <w:rtl/>
          <w:lang w:eastAsia="he-IL"/>
        </w:rPr>
      </w:pPr>
    </w:p>
    <w:p w:rsidR="002D76A7" w:rsidRDefault="002D76A7" w:rsidP="002F1D4A">
      <w:pPr>
        <w:rPr>
          <w:rtl/>
          <w:lang w:eastAsia="he-IL"/>
        </w:rPr>
      </w:pPr>
    </w:p>
    <w:p w:rsidR="002D76A7" w:rsidRDefault="002D76A7" w:rsidP="003E471E">
      <w:pPr>
        <w:pStyle w:val="a6"/>
        <w:rPr>
          <w:rtl/>
          <w:lang w:eastAsia="he-IL"/>
        </w:rPr>
      </w:pPr>
      <w:bookmarkStart w:id="4206" w:name="ET_hatsach_621562_17"/>
      <w:r w:rsidRPr="003E1759">
        <w:rPr>
          <w:rStyle w:val="TagStyle"/>
          <w:rtl/>
        </w:rPr>
        <w:t xml:space="preserve"> &lt;&lt; הצח &gt;&gt; </w:t>
      </w:r>
      <w:bookmarkStart w:id="4207" w:name="_Toc90331575"/>
      <w:bookmarkStart w:id="4208" w:name="_Toc90332514"/>
      <w:bookmarkStart w:id="4209" w:name="_Toc90397023"/>
      <w:bookmarkStart w:id="4210" w:name="_Toc90397515"/>
      <w:bookmarkStart w:id="4211" w:name="_Toc90401668"/>
      <w:r>
        <w:rPr>
          <w:rtl/>
          <w:lang w:eastAsia="he-IL"/>
        </w:rPr>
        <w:t>הצעת חוק למניעת אלימות במשפחה (תיקון מס' 18</w:t>
      </w:r>
      <w:r>
        <w:rPr>
          <w:rFonts w:hint="cs"/>
          <w:rtl/>
          <w:lang w:eastAsia="he-IL"/>
        </w:rPr>
        <w:t xml:space="preserve"> </w:t>
      </w:r>
      <w:r>
        <w:rPr>
          <w:rtl/>
          <w:lang w:eastAsia="he-IL"/>
        </w:rPr>
        <w:t>– הוראת שעה), התשפ"ב</w:t>
      </w:r>
      <w:r>
        <w:rPr>
          <w:rFonts w:hint="cs"/>
          <w:rtl/>
          <w:lang w:eastAsia="he-IL"/>
        </w:rPr>
        <w:t>–</w:t>
      </w:r>
      <w:r>
        <w:rPr>
          <w:rtl/>
          <w:lang w:eastAsia="he-IL"/>
        </w:rPr>
        <w:t>2021</w:t>
      </w:r>
      <w:bookmarkEnd w:id="4207"/>
      <w:bookmarkEnd w:id="4208"/>
      <w:bookmarkEnd w:id="4209"/>
      <w:bookmarkEnd w:id="4210"/>
      <w:bookmarkEnd w:id="4211"/>
      <w:r w:rsidRPr="003E1759">
        <w:rPr>
          <w:rStyle w:val="TagStyle"/>
          <w:rtl/>
        </w:rPr>
        <w:t xml:space="preserve"> &lt;&lt; הצח &gt;&gt;</w:t>
      </w:r>
      <w:r>
        <w:rPr>
          <w:rtl/>
          <w:lang w:eastAsia="he-IL"/>
        </w:rPr>
        <w:t xml:space="preserve">   </w:t>
      </w:r>
      <w:bookmarkEnd w:id="4206"/>
    </w:p>
    <w:p w:rsidR="002D76A7" w:rsidRPr="003E1759" w:rsidRDefault="002D76A7" w:rsidP="00C71DBE">
      <w:pPr>
        <w:rPr>
          <w:rtl/>
          <w:lang w:eastAsia="he-IL"/>
        </w:rPr>
      </w:pPr>
      <w:r>
        <w:rPr>
          <w:rFonts w:hint="cs"/>
          <w:rtl/>
          <w:lang w:eastAsia="he-IL"/>
        </w:rPr>
        <w:t xml:space="preserve">[מס' כ/864; </w:t>
      </w:r>
      <w:r>
        <w:rPr>
          <w:rtl/>
          <w:lang w:eastAsia="he-IL"/>
        </w:rPr>
        <w:t>דברי הכנסת, חוב'</w:t>
      </w:r>
      <w:r>
        <w:rPr>
          <w:rFonts w:hint="cs"/>
          <w:rtl/>
          <w:lang w:eastAsia="he-IL"/>
        </w:rPr>
        <w:t xml:space="preserve"> ד'</w:t>
      </w:r>
      <w:r>
        <w:rPr>
          <w:rtl/>
          <w:lang w:eastAsia="he-IL"/>
        </w:rPr>
        <w:t>, ישיבה</w:t>
      </w:r>
      <w:r>
        <w:rPr>
          <w:rFonts w:hint="cs"/>
          <w:rtl/>
          <w:lang w:eastAsia="he-IL"/>
        </w:rPr>
        <w:t xml:space="preserve"> 65</w:t>
      </w:r>
      <w:r>
        <w:rPr>
          <w:rtl/>
          <w:lang w:eastAsia="he-IL"/>
        </w:rPr>
        <w:t>; נספחות.</w:t>
      </w:r>
      <w:r>
        <w:rPr>
          <w:rFonts w:hint="cs"/>
          <w:rtl/>
          <w:lang w:eastAsia="he-IL"/>
        </w:rPr>
        <w:t>]</w:t>
      </w:r>
    </w:p>
    <w:p w:rsidR="002D76A7" w:rsidRDefault="002D76A7" w:rsidP="003E471E">
      <w:pPr>
        <w:pStyle w:val="-0"/>
        <w:rPr>
          <w:rtl/>
          <w:lang w:eastAsia="he-IL"/>
        </w:rPr>
      </w:pPr>
      <w:r>
        <w:rPr>
          <w:rtl/>
          <w:lang w:eastAsia="he-IL"/>
        </w:rPr>
        <w:t>(קריאה שנייה וקריאה שלישית)</w:t>
      </w:r>
    </w:p>
    <w:p w:rsidR="002D76A7" w:rsidRPr="00F12086" w:rsidRDefault="002D76A7" w:rsidP="003E471E">
      <w:pPr>
        <w:rPr>
          <w:rtl/>
          <w:lang w:eastAsia="he-IL"/>
        </w:rPr>
      </w:pPr>
    </w:p>
    <w:p w:rsidR="002D76A7" w:rsidRDefault="002D76A7" w:rsidP="003E471E">
      <w:pPr>
        <w:pStyle w:val="af6"/>
        <w:keepNext/>
        <w:rPr>
          <w:rtl/>
        </w:rPr>
      </w:pPr>
      <w:bookmarkStart w:id="4212" w:name="ET_yor_6032_16"/>
      <w:r w:rsidRPr="003E1759">
        <w:rPr>
          <w:rStyle w:val="TagStyle"/>
          <w:rtl/>
        </w:rPr>
        <w:t xml:space="preserve"> &lt;&lt; יור &gt;&gt; </w:t>
      </w:r>
      <w:r>
        <w:rPr>
          <w:rtl/>
        </w:rPr>
        <w:t>היו"ר מנסור עבאס:</w:t>
      </w:r>
      <w:r w:rsidRPr="003E1759">
        <w:rPr>
          <w:rStyle w:val="TagStyle"/>
          <w:rtl/>
        </w:rPr>
        <w:t xml:space="preserve"> &lt;&lt; יור &gt;&gt;</w:t>
      </w:r>
      <w:r>
        <w:rPr>
          <w:rtl/>
        </w:rPr>
        <w:t xml:space="preserve">   </w:t>
      </w:r>
      <w:bookmarkEnd w:id="4212"/>
    </w:p>
    <w:p w:rsidR="002D76A7" w:rsidRDefault="002D76A7" w:rsidP="003542E8">
      <w:pPr>
        <w:rPr>
          <w:rtl/>
          <w:lang w:eastAsia="he-IL"/>
        </w:rPr>
      </w:pPr>
    </w:p>
    <w:p w:rsidR="002D76A7" w:rsidRDefault="002D76A7" w:rsidP="003542E8">
      <w:pPr>
        <w:rPr>
          <w:rtl/>
          <w:lang w:eastAsia="he-IL"/>
        </w:rPr>
      </w:pPr>
      <w:r>
        <w:rPr>
          <w:rFonts w:hint="cs"/>
          <w:rtl/>
          <w:lang w:eastAsia="he-IL"/>
        </w:rPr>
        <w:t xml:space="preserve">אנחנו עוברים לסעיף הבא בסדר-היום </w:t>
      </w:r>
      <w:bookmarkStart w:id="4213" w:name="_ETM_Q9_623461"/>
      <w:bookmarkEnd w:id="4213"/>
      <w:r>
        <w:rPr>
          <w:rtl/>
          <w:lang w:eastAsia="he-IL"/>
        </w:rPr>
        <w:t>–</w:t>
      </w:r>
      <w:r>
        <w:rPr>
          <w:rFonts w:hint="cs"/>
          <w:rtl/>
          <w:lang w:eastAsia="he-IL"/>
        </w:rPr>
        <w:t xml:space="preserve"> </w:t>
      </w:r>
      <w:r w:rsidRPr="003E1759">
        <w:rPr>
          <w:rtl/>
          <w:lang w:eastAsia="he-IL"/>
        </w:rPr>
        <w:t>הצעת חוק למניעת אלימות במשפחה (תיקון מס' 18</w:t>
      </w:r>
      <w:r>
        <w:rPr>
          <w:rFonts w:hint="cs"/>
          <w:rtl/>
          <w:lang w:eastAsia="he-IL"/>
        </w:rPr>
        <w:t xml:space="preserve"> </w:t>
      </w:r>
      <w:r>
        <w:rPr>
          <w:rtl/>
          <w:lang w:eastAsia="he-IL"/>
        </w:rPr>
        <w:t>–</w:t>
      </w:r>
      <w:r w:rsidRPr="003E1759">
        <w:rPr>
          <w:rtl/>
          <w:lang w:eastAsia="he-IL"/>
        </w:rPr>
        <w:t xml:space="preserve"> הו</w:t>
      </w:r>
      <w:bookmarkStart w:id="4214" w:name="_ETM_Q9_7257"/>
      <w:bookmarkEnd w:id="4214"/>
      <w:r w:rsidRPr="003E1759">
        <w:rPr>
          <w:rtl/>
          <w:lang w:eastAsia="he-IL"/>
        </w:rPr>
        <w:t>ראת שעה), התשפ"ב</w:t>
      </w:r>
      <w:r>
        <w:rPr>
          <w:rFonts w:hint="cs"/>
          <w:rtl/>
          <w:lang w:eastAsia="he-IL"/>
        </w:rPr>
        <w:t>–</w:t>
      </w:r>
      <w:r w:rsidRPr="003E1759">
        <w:rPr>
          <w:rtl/>
          <w:lang w:eastAsia="he-IL"/>
        </w:rPr>
        <w:t>2021</w:t>
      </w:r>
      <w:r>
        <w:rPr>
          <w:rFonts w:hint="cs"/>
          <w:rtl/>
          <w:lang w:eastAsia="he-IL"/>
        </w:rPr>
        <w:t xml:space="preserve">, לקריאה שנייה וקריאה שלישית. תציג את הצעת החוק יושבת-ראש הוועדה לקידום מעמד האישה </w:t>
      </w:r>
      <w:bookmarkStart w:id="4215" w:name="_ETM_Q9_637529"/>
      <w:bookmarkEnd w:id="4215"/>
      <w:r>
        <w:rPr>
          <w:rFonts w:hint="cs"/>
          <w:rtl/>
          <w:lang w:eastAsia="he-IL"/>
        </w:rPr>
        <w:t>ולשוויון מגדרי עאידה תומא סלימאן.</w:t>
      </w:r>
    </w:p>
    <w:p w:rsidR="002D76A7" w:rsidRDefault="002D76A7" w:rsidP="003E471E">
      <w:pPr>
        <w:rPr>
          <w:rtl/>
          <w:lang w:eastAsia="he-IL"/>
        </w:rPr>
      </w:pPr>
    </w:p>
    <w:p w:rsidR="002D76A7" w:rsidRDefault="002D76A7" w:rsidP="003E471E">
      <w:pPr>
        <w:pStyle w:val="a4"/>
        <w:keepNext/>
        <w:rPr>
          <w:rtl/>
        </w:rPr>
      </w:pPr>
      <w:bookmarkStart w:id="4216" w:name="ET_speaker_6266_18"/>
      <w:r w:rsidRPr="003E1759">
        <w:rPr>
          <w:rStyle w:val="TagStyle"/>
          <w:rtl/>
        </w:rPr>
        <w:t xml:space="preserve"> &lt;&lt; דובר &gt;&gt; </w:t>
      </w:r>
      <w:bookmarkStart w:id="4217" w:name="_Toc90331576"/>
      <w:bookmarkStart w:id="4218" w:name="_Toc90332515"/>
      <w:bookmarkStart w:id="4219" w:name="_Toc90397024"/>
      <w:bookmarkStart w:id="4220" w:name="_Toc90397516"/>
      <w:bookmarkStart w:id="4221" w:name="_Toc90401669"/>
      <w:r>
        <w:rPr>
          <w:rtl/>
        </w:rPr>
        <w:t>עאידה תומא סלימאן (יו"ר הוועדה לקידום מעמד האישה ולשוויון מגדרי):</w:t>
      </w:r>
      <w:bookmarkEnd w:id="4217"/>
      <w:bookmarkEnd w:id="4218"/>
      <w:bookmarkEnd w:id="4219"/>
      <w:bookmarkEnd w:id="4220"/>
      <w:bookmarkEnd w:id="4221"/>
      <w:r w:rsidRPr="003E1759">
        <w:rPr>
          <w:rStyle w:val="TagStyle"/>
          <w:rtl/>
        </w:rPr>
        <w:t xml:space="preserve"> &lt;&lt; דובר &gt;&gt;</w:t>
      </w:r>
      <w:r>
        <w:rPr>
          <w:rtl/>
        </w:rPr>
        <w:t xml:space="preserve">   </w:t>
      </w:r>
      <w:bookmarkEnd w:id="4216"/>
    </w:p>
    <w:p w:rsidR="002D76A7" w:rsidRDefault="002D76A7" w:rsidP="003542E8">
      <w:pPr>
        <w:rPr>
          <w:rtl/>
          <w:lang w:eastAsia="he-IL"/>
        </w:rPr>
      </w:pPr>
    </w:p>
    <w:p w:rsidR="002D76A7" w:rsidRDefault="002D76A7" w:rsidP="00CF423E">
      <w:pPr>
        <w:rPr>
          <w:rtl/>
        </w:rPr>
      </w:pPr>
      <w:r>
        <w:rPr>
          <w:rFonts w:hint="cs"/>
          <w:rtl/>
          <w:lang w:eastAsia="he-IL"/>
        </w:rPr>
        <w:t xml:space="preserve">כבוד היושב-ראש, כנסת נכבדה, אני מתכבדת להביא בפני הכנסת לקריאה השנייה ולקריאה השלישית את הצעת החוק למניעת אלימות במשפחה (תיקון מס' 18 </w:t>
      </w:r>
      <w:r>
        <w:rPr>
          <w:rtl/>
          <w:lang w:eastAsia="he-IL"/>
        </w:rPr>
        <w:t>–</w:t>
      </w:r>
      <w:r>
        <w:rPr>
          <w:rFonts w:hint="cs"/>
          <w:rtl/>
          <w:lang w:eastAsia="he-IL"/>
        </w:rPr>
        <w:t xml:space="preserve"> הוראת שעה), התשפ"ב</w:t>
      </w:r>
      <w:r>
        <w:rPr>
          <w:rFonts w:hint="eastAsia"/>
          <w:rtl/>
          <w:lang w:eastAsia="he-IL"/>
        </w:rPr>
        <w:t>–</w:t>
      </w:r>
      <w:r>
        <w:rPr>
          <w:rFonts w:hint="cs"/>
          <w:rtl/>
          <w:lang w:eastAsia="he-IL"/>
        </w:rPr>
        <w:t>2021. מקורה של הצעת החוק שבפניכם בהצעת חוק פרטית שאני בעצמי הגשתי בכנסת העשרים-ושלוש יחד עם חבריי חברי הכנסת איימן עודה ועופר כסיף. בכנסת ה</w:t>
      </w:r>
      <w:r w:rsidR="00A94193">
        <w:rPr>
          <w:rFonts w:hint="cs"/>
          <w:rtl/>
          <w:lang w:eastAsia="he-IL"/>
        </w:rPr>
        <w:t>עשרים-ושלוש</w:t>
      </w:r>
      <w:r>
        <w:rPr>
          <w:rFonts w:hint="cs"/>
          <w:rtl/>
          <w:lang w:eastAsia="he-IL"/>
        </w:rPr>
        <w:t xml:space="preserve"> הצעת החוק עברה בקריאה ראשונה וכעת החלנו עליה דין רציפות. </w:t>
      </w:r>
      <w:bookmarkStart w:id="4222" w:name="_ETM_Q9_704634"/>
      <w:bookmarkStart w:id="4223" w:name="_ETM_Q9_704746"/>
      <w:bookmarkStart w:id="4224" w:name="_ETM_Q9_704786"/>
      <w:bookmarkStart w:id="4225" w:name="_ETM_Q9_704870"/>
      <w:bookmarkEnd w:id="4222"/>
      <w:bookmarkEnd w:id="4223"/>
      <w:bookmarkEnd w:id="4224"/>
      <w:bookmarkEnd w:id="4225"/>
      <w:r>
        <w:rPr>
          <w:rFonts w:hint="cs"/>
          <w:rtl/>
          <w:lang w:eastAsia="he-IL"/>
        </w:rPr>
        <w:t xml:space="preserve">סעיף 2א לחוק למניעת אלימות במשפחה קובע כיום כי בית המשפט רשאי להורות לאדם שהוצא נגדו </w:t>
      </w:r>
      <w:bookmarkStart w:id="4226" w:name="_ETM_Q9_714068"/>
      <w:bookmarkEnd w:id="4226"/>
      <w:r>
        <w:rPr>
          <w:rFonts w:hint="cs"/>
          <w:rtl/>
          <w:lang w:eastAsia="he-IL"/>
        </w:rPr>
        <w:t xml:space="preserve">צו הגנה לתת התחייבות לכך שיקבל טיפול מגורם שעליו יורה בית המשפט. בשנים שחלפו מאז נחקק הסעיף רק כמה עשרות גברים אלימים הופנו לטיפול. כעת הצעת החוק מבקשת לקבוע כי אם הוצא צו הגנה, בית המשפט יהיה חייב להורות על קבלת חוות דעת של עובד סוציאלי מגייס ומעריך לגבי המחויב </w:t>
      </w:r>
      <w:bookmarkStart w:id="4227" w:name="_ETM_Q9_743855"/>
      <w:bookmarkEnd w:id="4227"/>
      <w:r>
        <w:rPr>
          <w:rFonts w:hint="cs"/>
          <w:rtl/>
          <w:lang w:eastAsia="he-IL"/>
        </w:rPr>
        <w:t>על פי צו. חוות הדעת של העובד הסוציאלי תכלול התייחסות להתאמתו של המחויב בצו לטיפול ולהימצאות מקום פנוי במסגרת טיפולית המתאימה לו ולצרכיו.</w:t>
      </w:r>
      <w:r w:rsidR="00CF423E">
        <w:rPr>
          <w:rFonts w:hint="cs"/>
          <w:rtl/>
          <w:lang w:eastAsia="he-IL"/>
        </w:rPr>
        <w:t xml:space="preserve"> </w:t>
      </w:r>
      <w:r>
        <w:rPr>
          <w:rFonts w:hint="cs"/>
          <w:rtl/>
          <w:lang w:eastAsia="he-IL"/>
        </w:rPr>
        <w:t xml:space="preserve">אם יימצא בחוות הדעת כי המחויב נמצא מתאים לטיפול, וכי יש מקום פנוי במסגרת טיפולית מתאימה עבורו, בית המשפט יהיה רשאי להורות כי המחויב על פי צו יקבל טיפול, וכי יימסר דיווח לבית המשפט על התקדמות הטיפול. </w:t>
      </w:r>
      <w:bookmarkStart w:id="4228" w:name="TOR_Q10"/>
      <w:bookmarkStart w:id="4229" w:name="_ETM_Q10_20443"/>
      <w:bookmarkStart w:id="4230" w:name="_ETM_Q10_20503"/>
      <w:bookmarkEnd w:id="4228"/>
      <w:bookmarkEnd w:id="4229"/>
      <w:bookmarkEnd w:id="4230"/>
      <w:r>
        <w:rPr>
          <w:rFonts w:hint="cs"/>
          <w:rtl/>
          <w:lang w:eastAsia="he-IL"/>
        </w:rPr>
        <w:t xml:space="preserve">בהתאם להתקדמות </w:t>
      </w:r>
      <w:bookmarkStart w:id="4231" w:name="_ETM_Q10_178415"/>
      <w:bookmarkEnd w:id="4231"/>
      <w:r>
        <w:rPr>
          <w:rFonts w:hint="cs"/>
          <w:rtl/>
          <w:lang w:eastAsia="he-IL"/>
        </w:rPr>
        <w:t>הטי</w:t>
      </w:r>
      <w:bookmarkStart w:id="4232" w:name="_ETM_Q10_176565"/>
      <w:bookmarkEnd w:id="4232"/>
      <w:r>
        <w:rPr>
          <w:rFonts w:hint="cs"/>
          <w:rtl/>
          <w:lang w:eastAsia="he-IL"/>
        </w:rPr>
        <w:t>פול יוכל</w:t>
      </w:r>
      <w:bookmarkStart w:id="4233" w:name="_ETM_Q10_14797"/>
      <w:bookmarkStart w:id="4234" w:name="_ETM_Q10_8760"/>
      <w:bookmarkStart w:id="4235" w:name="_ETM_Q10_8839"/>
      <w:bookmarkStart w:id="4236" w:name="_ETM_Q10_180420"/>
      <w:bookmarkStart w:id="4237" w:name="_ETM_Q10_172494"/>
      <w:bookmarkEnd w:id="4233"/>
      <w:bookmarkEnd w:id="4234"/>
      <w:bookmarkEnd w:id="4235"/>
      <w:bookmarkEnd w:id="4236"/>
      <w:bookmarkEnd w:id="4237"/>
      <w:r>
        <w:rPr>
          <w:rtl/>
        </w:rPr>
        <w:t xml:space="preserve"> </w:t>
      </w:r>
      <w:bookmarkStart w:id="4238" w:name="_ETM_Q10_180989"/>
      <w:bookmarkEnd w:id="4238"/>
      <w:r>
        <w:rPr>
          <w:rtl/>
        </w:rPr>
        <w:t xml:space="preserve">בית </w:t>
      </w:r>
      <w:bookmarkStart w:id="4239" w:name="_ETM_Q10_181290"/>
      <w:bookmarkEnd w:id="4239"/>
      <w:r>
        <w:rPr>
          <w:rtl/>
        </w:rPr>
        <w:t xml:space="preserve">המשפט </w:t>
      </w:r>
      <w:bookmarkStart w:id="4240" w:name="_ETM_Q10_181829"/>
      <w:bookmarkEnd w:id="4240"/>
      <w:r>
        <w:rPr>
          <w:rtl/>
        </w:rPr>
        <w:t xml:space="preserve">לבחון </w:t>
      </w:r>
      <w:bookmarkStart w:id="4241" w:name="_ETM_Q10_182370"/>
      <w:bookmarkEnd w:id="4241"/>
      <w:r>
        <w:rPr>
          <w:rtl/>
        </w:rPr>
        <w:t xml:space="preserve">מחדש </w:t>
      </w:r>
      <w:bookmarkStart w:id="4242" w:name="_ETM_Q10_183469"/>
      <w:bookmarkEnd w:id="4242"/>
      <w:r>
        <w:rPr>
          <w:rtl/>
        </w:rPr>
        <w:t xml:space="preserve">את </w:t>
      </w:r>
      <w:bookmarkStart w:id="4243" w:name="_ETM_Q10_183649"/>
      <w:bookmarkEnd w:id="4243"/>
      <w:r>
        <w:rPr>
          <w:rtl/>
        </w:rPr>
        <w:t xml:space="preserve">צו </w:t>
      </w:r>
      <w:bookmarkStart w:id="4244" w:name="_ETM_Q10_184009"/>
      <w:bookmarkEnd w:id="4244"/>
      <w:r>
        <w:rPr>
          <w:rtl/>
        </w:rPr>
        <w:t xml:space="preserve">ההגנה </w:t>
      </w:r>
      <w:bookmarkStart w:id="4245" w:name="_ETM_Q10_184549"/>
      <w:bookmarkEnd w:id="4245"/>
      <w:r>
        <w:rPr>
          <w:rtl/>
        </w:rPr>
        <w:t>ו</w:t>
      </w:r>
      <w:bookmarkStart w:id="4246" w:name="_ETM_Q10_181104"/>
      <w:bookmarkEnd w:id="4246"/>
      <w:r>
        <w:rPr>
          <w:rFonts w:hint="cs"/>
          <w:rtl/>
        </w:rPr>
        <w:t>את תנאיו</w:t>
      </w:r>
      <w:r>
        <w:rPr>
          <w:rtl/>
        </w:rPr>
        <w:t xml:space="preserve"> </w:t>
      </w:r>
      <w:bookmarkStart w:id="4247" w:name="_ETM_Q10_185240"/>
      <w:bookmarkEnd w:id="4247"/>
      <w:r>
        <w:rPr>
          <w:rtl/>
        </w:rPr>
        <w:t>ולבק</w:t>
      </w:r>
      <w:bookmarkStart w:id="4248" w:name="_ETM_Q10_182205"/>
      <w:bookmarkEnd w:id="4248"/>
      <w:r>
        <w:rPr>
          <w:rtl/>
        </w:rPr>
        <w:t xml:space="preserve">ש </w:t>
      </w:r>
      <w:bookmarkStart w:id="4249" w:name="_ETM_Q10_186019"/>
      <w:bookmarkEnd w:id="4249"/>
      <w:r>
        <w:rPr>
          <w:rtl/>
        </w:rPr>
        <w:t xml:space="preserve">את </w:t>
      </w:r>
      <w:bookmarkStart w:id="4250" w:name="_ETM_Q10_186140"/>
      <w:bookmarkEnd w:id="4250"/>
      <w:r>
        <w:rPr>
          <w:rtl/>
        </w:rPr>
        <w:t xml:space="preserve">תגובת </w:t>
      </w:r>
      <w:bookmarkStart w:id="4251" w:name="_ETM_Q10_186680"/>
      <w:bookmarkEnd w:id="4251"/>
      <w:r>
        <w:rPr>
          <w:rtl/>
        </w:rPr>
        <w:t>הצדדים</w:t>
      </w:r>
      <w:r>
        <w:rPr>
          <w:rFonts w:hint="cs"/>
          <w:rtl/>
        </w:rPr>
        <w:t>.</w:t>
      </w:r>
      <w:r>
        <w:rPr>
          <w:rtl/>
        </w:rPr>
        <w:t xml:space="preserve"> </w:t>
      </w:r>
      <w:bookmarkStart w:id="4252" w:name="_ETM_Q10_188190"/>
      <w:bookmarkEnd w:id="4252"/>
      <w:r>
        <w:rPr>
          <w:rtl/>
        </w:rPr>
        <w:t xml:space="preserve">רק </w:t>
      </w:r>
      <w:bookmarkStart w:id="4253" w:name="_ETM_Q10_188610"/>
      <w:bookmarkEnd w:id="4253"/>
      <w:r>
        <w:rPr>
          <w:rtl/>
        </w:rPr>
        <w:t xml:space="preserve">במקרים </w:t>
      </w:r>
      <w:bookmarkStart w:id="4254" w:name="_ETM_Q10_189269"/>
      <w:bookmarkEnd w:id="4254"/>
      <w:r>
        <w:rPr>
          <w:rFonts w:hint="cs"/>
          <w:rtl/>
        </w:rPr>
        <w:t>ש</w:t>
      </w:r>
      <w:r>
        <w:rPr>
          <w:rtl/>
        </w:rPr>
        <w:t xml:space="preserve">בהם </w:t>
      </w:r>
      <w:bookmarkStart w:id="4255" w:name="_ETM_Q10_189629"/>
      <w:bookmarkEnd w:id="4255"/>
      <w:r>
        <w:rPr>
          <w:rtl/>
        </w:rPr>
        <w:t xml:space="preserve">קיימים </w:t>
      </w:r>
      <w:bookmarkStart w:id="4256" w:name="_ETM_Q10_190200"/>
      <w:bookmarkEnd w:id="4256"/>
      <w:r>
        <w:rPr>
          <w:rtl/>
        </w:rPr>
        <w:t xml:space="preserve">טעמים </w:t>
      </w:r>
      <w:bookmarkStart w:id="4257" w:name="_ETM_Q10_190740"/>
      <w:bookmarkEnd w:id="4257"/>
      <w:r>
        <w:rPr>
          <w:rtl/>
        </w:rPr>
        <w:t>מיוחדים</w:t>
      </w:r>
      <w:r>
        <w:rPr>
          <w:rFonts w:hint="cs"/>
          <w:rtl/>
        </w:rPr>
        <w:t>,</w:t>
      </w:r>
      <w:bookmarkStart w:id="4258" w:name="_ETM_Q10_188685"/>
      <w:bookmarkEnd w:id="4258"/>
      <w:r>
        <w:rPr>
          <w:rtl/>
        </w:rPr>
        <w:t xml:space="preserve"> </w:t>
      </w:r>
      <w:bookmarkStart w:id="4259" w:name="_ETM_Q10_191369"/>
      <w:bookmarkEnd w:id="4259"/>
      <w:r>
        <w:rPr>
          <w:rtl/>
        </w:rPr>
        <w:t xml:space="preserve">בית </w:t>
      </w:r>
      <w:bookmarkStart w:id="4260" w:name="_ETM_Q10_191610"/>
      <w:bookmarkEnd w:id="4260"/>
      <w:r>
        <w:rPr>
          <w:rtl/>
        </w:rPr>
        <w:t xml:space="preserve">המשפט </w:t>
      </w:r>
      <w:bookmarkStart w:id="4261" w:name="_ETM_Q10_192179"/>
      <w:bookmarkEnd w:id="4261"/>
      <w:r>
        <w:rPr>
          <w:rtl/>
        </w:rPr>
        <w:t xml:space="preserve">יהיה </w:t>
      </w:r>
      <w:bookmarkStart w:id="4262" w:name="_ETM_Q10_192480"/>
      <w:bookmarkEnd w:id="4262"/>
      <w:r>
        <w:rPr>
          <w:rtl/>
        </w:rPr>
        <w:t xml:space="preserve">רשאי </w:t>
      </w:r>
      <w:bookmarkStart w:id="4263" w:name="_ETM_Q10_192929"/>
      <w:bookmarkEnd w:id="4263"/>
      <w:r>
        <w:rPr>
          <w:rtl/>
        </w:rPr>
        <w:t xml:space="preserve">שלא </w:t>
      </w:r>
      <w:bookmarkStart w:id="4264" w:name="_ETM_Q10_193320"/>
      <w:bookmarkEnd w:id="4264"/>
      <w:r>
        <w:rPr>
          <w:rtl/>
        </w:rPr>
        <w:t xml:space="preserve">להורות </w:t>
      </w:r>
      <w:bookmarkStart w:id="4265" w:name="_ETM_Q10_194279"/>
      <w:bookmarkEnd w:id="4265"/>
      <w:r>
        <w:rPr>
          <w:rtl/>
        </w:rPr>
        <w:t xml:space="preserve">על </w:t>
      </w:r>
      <w:bookmarkStart w:id="4266" w:name="_ETM_Q10_194459"/>
      <w:bookmarkEnd w:id="4266"/>
      <w:r>
        <w:rPr>
          <w:rtl/>
        </w:rPr>
        <w:t xml:space="preserve">קבלת </w:t>
      </w:r>
      <w:bookmarkStart w:id="4267" w:name="_ETM_Q10_194940"/>
      <w:bookmarkEnd w:id="4267"/>
      <w:r>
        <w:rPr>
          <w:rtl/>
        </w:rPr>
        <w:t xml:space="preserve">חוות </w:t>
      </w:r>
      <w:bookmarkStart w:id="4268" w:name="_ETM_Q10_195360"/>
      <w:bookmarkEnd w:id="4268"/>
      <w:r>
        <w:rPr>
          <w:rtl/>
        </w:rPr>
        <w:t>הדעת</w:t>
      </w:r>
      <w:r>
        <w:rPr>
          <w:rFonts w:hint="cs"/>
          <w:rtl/>
        </w:rPr>
        <w:t>,</w:t>
      </w:r>
      <w:r>
        <w:rPr>
          <w:rtl/>
        </w:rPr>
        <w:t xml:space="preserve"> </w:t>
      </w:r>
      <w:bookmarkStart w:id="4269" w:name="_ETM_Q10_196579"/>
      <w:bookmarkEnd w:id="4269"/>
      <w:r>
        <w:rPr>
          <w:rtl/>
        </w:rPr>
        <w:t xml:space="preserve">ובמקרים </w:t>
      </w:r>
      <w:bookmarkStart w:id="4270" w:name="_ETM_Q10_197270"/>
      <w:bookmarkEnd w:id="4270"/>
      <w:r>
        <w:rPr>
          <w:rtl/>
        </w:rPr>
        <w:t xml:space="preserve">אלה </w:t>
      </w:r>
      <w:bookmarkStart w:id="4271" w:name="_ETM_Q10_197660"/>
      <w:bookmarkEnd w:id="4271"/>
      <w:r>
        <w:rPr>
          <w:rtl/>
        </w:rPr>
        <w:t>י</w:t>
      </w:r>
      <w:bookmarkStart w:id="4272" w:name="_ETM_Q10_197989"/>
      <w:bookmarkEnd w:id="4272"/>
      <w:r>
        <w:rPr>
          <w:rFonts w:hint="cs"/>
          <w:rtl/>
        </w:rPr>
        <w:t xml:space="preserve">ירשמו </w:t>
      </w:r>
      <w:bookmarkStart w:id="4273" w:name="_ETM_Q10_194816"/>
      <w:bookmarkEnd w:id="4273"/>
      <w:r>
        <w:rPr>
          <w:rtl/>
        </w:rPr>
        <w:t>ה</w:t>
      </w:r>
      <w:bookmarkStart w:id="4274" w:name="_ETM_Q10_198560"/>
      <w:bookmarkEnd w:id="4274"/>
      <w:r>
        <w:rPr>
          <w:rtl/>
        </w:rPr>
        <w:t xml:space="preserve">טעמים </w:t>
      </w:r>
      <w:bookmarkStart w:id="4275" w:name="_ETM_Q10_199070"/>
      <w:bookmarkEnd w:id="4275"/>
      <w:r>
        <w:rPr>
          <w:rtl/>
        </w:rPr>
        <w:t xml:space="preserve">המיוחדים </w:t>
      </w:r>
      <w:bookmarkStart w:id="4276" w:name="_ETM_Q10_199820"/>
      <w:bookmarkEnd w:id="4276"/>
      <w:r>
        <w:rPr>
          <w:rtl/>
        </w:rPr>
        <w:t>בפרוטוקול</w:t>
      </w:r>
      <w:r>
        <w:rPr>
          <w:rFonts w:hint="cs"/>
          <w:rtl/>
        </w:rPr>
        <w:t>.</w:t>
      </w:r>
      <w:bookmarkStart w:id="4277" w:name="_ETM_Q10_201579"/>
      <w:bookmarkEnd w:id="4277"/>
    </w:p>
    <w:p w:rsidR="002D76A7" w:rsidRDefault="002D76A7" w:rsidP="003E471E">
      <w:pPr>
        <w:rPr>
          <w:rtl/>
        </w:rPr>
      </w:pPr>
      <w:bookmarkStart w:id="4278" w:name="_ETM_Q10_203146"/>
      <w:bookmarkStart w:id="4279" w:name="_ETM_Q10_203305"/>
      <w:bookmarkStart w:id="4280" w:name="_ETM_Q10_203384"/>
      <w:bookmarkEnd w:id="4278"/>
      <w:bookmarkEnd w:id="4279"/>
      <w:bookmarkEnd w:id="4280"/>
    </w:p>
    <w:p w:rsidR="002D76A7" w:rsidRDefault="002D76A7" w:rsidP="003E471E">
      <w:pPr>
        <w:rPr>
          <w:rtl/>
        </w:rPr>
      </w:pPr>
      <w:bookmarkStart w:id="4281" w:name="_ETM_Q10_203451"/>
      <w:bookmarkEnd w:id="4281"/>
      <w:r>
        <w:rPr>
          <w:rtl/>
        </w:rPr>
        <w:t xml:space="preserve">ההסדר </w:t>
      </w:r>
      <w:bookmarkStart w:id="4282" w:name="_ETM_Q10_202199"/>
      <w:bookmarkEnd w:id="4282"/>
      <w:r>
        <w:rPr>
          <w:rtl/>
        </w:rPr>
        <w:t xml:space="preserve">המוצע </w:t>
      </w:r>
      <w:bookmarkStart w:id="4283" w:name="_ETM_Q10_202919"/>
      <w:bookmarkEnd w:id="4283"/>
      <w:r>
        <w:rPr>
          <w:rtl/>
        </w:rPr>
        <w:t xml:space="preserve">נקבע </w:t>
      </w:r>
      <w:bookmarkStart w:id="4284" w:name="_ETM_Q10_203429"/>
      <w:bookmarkEnd w:id="4284"/>
      <w:r>
        <w:rPr>
          <w:rtl/>
        </w:rPr>
        <w:t xml:space="preserve">כהוראת </w:t>
      </w:r>
      <w:bookmarkStart w:id="4285" w:name="_ETM_Q10_203970"/>
      <w:bookmarkEnd w:id="4285"/>
      <w:r>
        <w:rPr>
          <w:rtl/>
        </w:rPr>
        <w:t xml:space="preserve">שעה </w:t>
      </w:r>
      <w:bookmarkStart w:id="4286" w:name="_ETM_Q10_204269"/>
      <w:bookmarkEnd w:id="4286"/>
      <w:r>
        <w:rPr>
          <w:rtl/>
        </w:rPr>
        <w:t xml:space="preserve">למשך </w:t>
      </w:r>
      <w:bookmarkStart w:id="4287" w:name="_ETM_Q10_204749"/>
      <w:bookmarkEnd w:id="4287"/>
      <w:r>
        <w:rPr>
          <w:rFonts w:hint="cs"/>
          <w:rtl/>
        </w:rPr>
        <w:t>חמש</w:t>
      </w:r>
      <w:bookmarkStart w:id="4288" w:name="_ETM_Q10_202806"/>
      <w:bookmarkEnd w:id="4288"/>
      <w:r>
        <w:rPr>
          <w:rtl/>
        </w:rPr>
        <w:t xml:space="preserve"> </w:t>
      </w:r>
      <w:bookmarkStart w:id="4289" w:name="_ETM_Q10_205320"/>
      <w:bookmarkEnd w:id="4289"/>
      <w:r>
        <w:rPr>
          <w:rtl/>
        </w:rPr>
        <w:t>שנים</w:t>
      </w:r>
      <w:r>
        <w:rPr>
          <w:rFonts w:hint="cs"/>
          <w:rtl/>
        </w:rPr>
        <w:t>.</w:t>
      </w:r>
      <w:bookmarkStart w:id="4290" w:name="_ETM_Q10_200346"/>
      <w:bookmarkEnd w:id="4290"/>
      <w:r>
        <w:rPr>
          <w:rtl/>
        </w:rPr>
        <w:t xml:space="preserve"> </w:t>
      </w:r>
      <w:bookmarkStart w:id="4291" w:name="_ETM_Q10_206220"/>
      <w:bookmarkEnd w:id="4291"/>
      <w:r>
        <w:rPr>
          <w:rtl/>
        </w:rPr>
        <w:t xml:space="preserve">שר </w:t>
      </w:r>
      <w:bookmarkStart w:id="4292" w:name="_ETM_Q10_206579"/>
      <w:bookmarkEnd w:id="4292"/>
      <w:r>
        <w:rPr>
          <w:rtl/>
        </w:rPr>
        <w:t>המשפטים</w:t>
      </w:r>
      <w:r>
        <w:rPr>
          <w:rFonts w:hint="cs"/>
          <w:rtl/>
        </w:rPr>
        <w:t>,</w:t>
      </w:r>
      <w:r>
        <w:rPr>
          <w:rtl/>
        </w:rPr>
        <w:t xml:space="preserve"> </w:t>
      </w:r>
      <w:bookmarkStart w:id="4293" w:name="_ETM_Q10_207359"/>
      <w:bookmarkEnd w:id="4293"/>
      <w:r>
        <w:rPr>
          <w:rtl/>
        </w:rPr>
        <w:t xml:space="preserve">שר </w:t>
      </w:r>
      <w:bookmarkStart w:id="4294" w:name="_ETM_Q10_207660"/>
      <w:bookmarkEnd w:id="4294"/>
      <w:r>
        <w:rPr>
          <w:rtl/>
        </w:rPr>
        <w:t xml:space="preserve">האוצר </w:t>
      </w:r>
      <w:bookmarkStart w:id="4295" w:name="_ETM_Q10_208230"/>
      <w:bookmarkEnd w:id="4295"/>
      <w:r>
        <w:rPr>
          <w:rtl/>
        </w:rPr>
        <w:t xml:space="preserve">ושר </w:t>
      </w:r>
      <w:bookmarkStart w:id="4296" w:name="_ETM_Q10_208680"/>
      <w:bookmarkEnd w:id="4296"/>
      <w:r>
        <w:rPr>
          <w:rtl/>
        </w:rPr>
        <w:t xml:space="preserve">הרווחה </w:t>
      </w:r>
      <w:bookmarkStart w:id="4297" w:name="_ETM_Q10_209310"/>
      <w:bookmarkEnd w:id="4297"/>
      <w:r>
        <w:rPr>
          <w:rtl/>
        </w:rPr>
        <w:t>יוכלו</w:t>
      </w:r>
      <w:r w:rsidR="00CF423E">
        <w:rPr>
          <w:rFonts w:hint="cs"/>
          <w:rtl/>
        </w:rPr>
        <w:t>,</w:t>
      </w:r>
      <w:r>
        <w:rPr>
          <w:rtl/>
        </w:rPr>
        <w:t xml:space="preserve"> </w:t>
      </w:r>
      <w:bookmarkStart w:id="4298" w:name="_ETM_Q10_209820"/>
      <w:bookmarkEnd w:id="4298"/>
      <w:r>
        <w:rPr>
          <w:rtl/>
        </w:rPr>
        <w:t xml:space="preserve">בהסכמה </w:t>
      </w:r>
      <w:bookmarkStart w:id="4299" w:name="_ETM_Q10_211000"/>
      <w:bookmarkEnd w:id="4299"/>
      <w:r>
        <w:rPr>
          <w:rtl/>
        </w:rPr>
        <w:t xml:space="preserve">ובכפוף </w:t>
      </w:r>
      <w:bookmarkStart w:id="4300" w:name="_ETM_Q10_211810"/>
      <w:bookmarkEnd w:id="4300"/>
      <w:r>
        <w:rPr>
          <w:rtl/>
        </w:rPr>
        <w:t xml:space="preserve">לאישור </w:t>
      </w:r>
      <w:bookmarkStart w:id="4301" w:name="_ETM_Q10_212470"/>
      <w:bookmarkEnd w:id="4301"/>
      <w:r>
        <w:rPr>
          <w:rtl/>
        </w:rPr>
        <w:t>הוועדה</w:t>
      </w:r>
      <w:r w:rsidR="00CF423E">
        <w:rPr>
          <w:rFonts w:hint="cs"/>
          <w:rtl/>
        </w:rPr>
        <w:t>,</w:t>
      </w:r>
      <w:r>
        <w:rPr>
          <w:rtl/>
        </w:rPr>
        <w:t xml:space="preserve"> </w:t>
      </w:r>
      <w:bookmarkStart w:id="4302" w:name="_ETM_Q10_213579"/>
      <w:bookmarkEnd w:id="4302"/>
      <w:r>
        <w:rPr>
          <w:rtl/>
        </w:rPr>
        <w:t xml:space="preserve">להאריך </w:t>
      </w:r>
      <w:bookmarkStart w:id="4303" w:name="_ETM_Q10_214239"/>
      <w:bookmarkEnd w:id="4303"/>
      <w:r>
        <w:rPr>
          <w:rtl/>
        </w:rPr>
        <w:t xml:space="preserve">את </w:t>
      </w:r>
      <w:bookmarkStart w:id="4304" w:name="_ETM_Q10_214390"/>
      <w:bookmarkEnd w:id="4304"/>
      <w:r>
        <w:rPr>
          <w:rtl/>
        </w:rPr>
        <w:t xml:space="preserve">תוקף </w:t>
      </w:r>
      <w:bookmarkStart w:id="4305" w:name="_ETM_Q10_214870"/>
      <w:bookmarkEnd w:id="4305"/>
      <w:r>
        <w:rPr>
          <w:rtl/>
        </w:rPr>
        <w:t xml:space="preserve">ההסדר </w:t>
      </w:r>
      <w:bookmarkStart w:id="4306" w:name="_ETM_Q10_215559"/>
      <w:bookmarkEnd w:id="4306"/>
      <w:r>
        <w:rPr>
          <w:rtl/>
        </w:rPr>
        <w:t>ב</w:t>
      </w:r>
      <w:r>
        <w:rPr>
          <w:rFonts w:hint="cs"/>
          <w:rtl/>
        </w:rPr>
        <w:t>שלוש</w:t>
      </w:r>
      <w:r>
        <w:rPr>
          <w:rtl/>
        </w:rPr>
        <w:t xml:space="preserve"> </w:t>
      </w:r>
      <w:bookmarkStart w:id="4307" w:name="_ETM_Q10_216190"/>
      <w:bookmarkEnd w:id="4307"/>
      <w:r>
        <w:rPr>
          <w:rtl/>
        </w:rPr>
        <w:t xml:space="preserve">שנים </w:t>
      </w:r>
      <w:bookmarkStart w:id="4308" w:name="_ETM_Q10_216489"/>
      <w:bookmarkEnd w:id="4308"/>
      <w:r>
        <w:rPr>
          <w:rtl/>
        </w:rPr>
        <w:t xml:space="preserve">נוספות </w:t>
      </w:r>
      <w:bookmarkStart w:id="4309" w:name="_ETM_Q10_217540"/>
      <w:bookmarkEnd w:id="4309"/>
      <w:r>
        <w:rPr>
          <w:rtl/>
        </w:rPr>
        <w:t xml:space="preserve">לכל </w:t>
      </w:r>
      <w:bookmarkStart w:id="4310" w:name="_ETM_Q10_218170"/>
      <w:bookmarkEnd w:id="4310"/>
      <w:r>
        <w:rPr>
          <w:rtl/>
        </w:rPr>
        <w:t>היתר</w:t>
      </w:r>
      <w:r>
        <w:rPr>
          <w:rFonts w:hint="cs"/>
          <w:rtl/>
        </w:rPr>
        <w:t>.</w:t>
      </w:r>
      <w:r>
        <w:rPr>
          <w:rtl/>
        </w:rPr>
        <w:t xml:space="preserve"> </w:t>
      </w:r>
      <w:bookmarkStart w:id="4311" w:name="_ETM_Q10_219390"/>
      <w:bookmarkEnd w:id="4311"/>
      <w:r>
        <w:rPr>
          <w:rtl/>
        </w:rPr>
        <w:t>בנוסף</w:t>
      </w:r>
      <w:r>
        <w:rPr>
          <w:rFonts w:hint="cs"/>
          <w:rtl/>
        </w:rPr>
        <w:t>,</w:t>
      </w:r>
      <w:bookmarkStart w:id="4312" w:name="_ETM_Q10_217036"/>
      <w:bookmarkEnd w:id="4312"/>
      <w:r>
        <w:rPr>
          <w:rtl/>
        </w:rPr>
        <w:t xml:space="preserve"> </w:t>
      </w:r>
      <w:bookmarkStart w:id="4313" w:name="_ETM_Q10_220229"/>
      <w:bookmarkEnd w:id="4313"/>
      <w:r>
        <w:rPr>
          <w:rtl/>
        </w:rPr>
        <w:t xml:space="preserve">על </w:t>
      </w:r>
      <w:bookmarkStart w:id="4314" w:name="_ETM_Q10_220409"/>
      <w:bookmarkEnd w:id="4314"/>
      <w:r>
        <w:rPr>
          <w:rtl/>
        </w:rPr>
        <w:t xml:space="preserve">מנת </w:t>
      </w:r>
      <w:bookmarkStart w:id="4315" w:name="_ETM_Q10_220859"/>
      <w:bookmarkEnd w:id="4315"/>
      <w:r>
        <w:rPr>
          <w:rtl/>
        </w:rPr>
        <w:t xml:space="preserve">לבחון </w:t>
      </w:r>
      <w:bookmarkStart w:id="4316" w:name="_ETM_Q10_221979"/>
      <w:bookmarkEnd w:id="4316"/>
      <w:r>
        <w:rPr>
          <w:rtl/>
        </w:rPr>
        <w:t xml:space="preserve">את </w:t>
      </w:r>
      <w:bookmarkStart w:id="4317" w:name="_ETM_Q10_222219"/>
      <w:bookmarkEnd w:id="4317"/>
      <w:r>
        <w:rPr>
          <w:rtl/>
        </w:rPr>
        <w:t xml:space="preserve">ההסדר </w:t>
      </w:r>
      <w:bookmarkStart w:id="4318" w:name="_ETM_Q10_222820"/>
      <w:bookmarkEnd w:id="4318"/>
      <w:r>
        <w:rPr>
          <w:rtl/>
        </w:rPr>
        <w:t xml:space="preserve">ואת </w:t>
      </w:r>
      <w:bookmarkStart w:id="4319" w:name="_ETM_Q10_223120"/>
      <w:bookmarkEnd w:id="4319"/>
      <w:r>
        <w:rPr>
          <w:rtl/>
        </w:rPr>
        <w:t>השפעותיו</w:t>
      </w:r>
      <w:r>
        <w:rPr>
          <w:rFonts w:hint="cs"/>
          <w:rtl/>
        </w:rPr>
        <w:t>,</w:t>
      </w:r>
      <w:bookmarkStart w:id="4320" w:name="_ETM_Q10_220745"/>
      <w:bookmarkEnd w:id="4320"/>
      <w:r>
        <w:rPr>
          <w:rtl/>
        </w:rPr>
        <w:t xml:space="preserve"> </w:t>
      </w:r>
      <w:bookmarkStart w:id="4321" w:name="_ETM_Q10_224019"/>
      <w:bookmarkEnd w:id="4321"/>
      <w:r>
        <w:rPr>
          <w:rtl/>
        </w:rPr>
        <w:t xml:space="preserve">שר </w:t>
      </w:r>
      <w:bookmarkStart w:id="4322" w:name="_ETM_Q10_224350"/>
      <w:bookmarkEnd w:id="4322"/>
      <w:r>
        <w:rPr>
          <w:rtl/>
        </w:rPr>
        <w:t xml:space="preserve">הרווחה </w:t>
      </w:r>
      <w:bookmarkStart w:id="4323" w:name="_ETM_Q10_224890"/>
      <w:bookmarkEnd w:id="4323"/>
      <w:r>
        <w:rPr>
          <w:rtl/>
        </w:rPr>
        <w:t xml:space="preserve">והביטחון </w:t>
      </w:r>
      <w:bookmarkStart w:id="4324" w:name="_ETM_Q10_225579"/>
      <w:bookmarkEnd w:id="4324"/>
      <w:r>
        <w:rPr>
          <w:rtl/>
        </w:rPr>
        <w:t xml:space="preserve">החברתי </w:t>
      </w:r>
      <w:bookmarkStart w:id="4325" w:name="_ETM_Q10_226750"/>
      <w:bookmarkEnd w:id="4325"/>
      <w:r>
        <w:rPr>
          <w:rtl/>
        </w:rPr>
        <w:t>יגיש</w:t>
      </w:r>
      <w:bookmarkStart w:id="4326" w:name="_ETM_Q10_225755"/>
      <w:bookmarkEnd w:id="4326"/>
      <w:r>
        <w:rPr>
          <w:rtl/>
        </w:rPr>
        <w:t xml:space="preserve"> </w:t>
      </w:r>
      <w:bookmarkStart w:id="4327" w:name="_ETM_Q10_227199"/>
      <w:bookmarkEnd w:id="4327"/>
      <w:r>
        <w:rPr>
          <w:rtl/>
        </w:rPr>
        <w:t xml:space="preserve">דיווח </w:t>
      </w:r>
      <w:bookmarkStart w:id="4328" w:name="_ETM_Q10_227800"/>
      <w:bookmarkEnd w:id="4328"/>
      <w:r>
        <w:rPr>
          <w:rtl/>
        </w:rPr>
        <w:t>א</w:t>
      </w:r>
      <w:bookmarkStart w:id="4329" w:name="_ETM_Q10_227969"/>
      <w:bookmarkEnd w:id="4329"/>
      <w:r>
        <w:rPr>
          <w:rFonts w:hint="cs"/>
          <w:rtl/>
        </w:rPr>
        <w:t>חת</w:t>
      </w:r>
      <w:r>
        <w:rPr>
          <w:rtl/>
        </w:rPr>
        <w:t xml:space="preserve"> </w:t>
      </w:r>
      <w:bookmarkStart w:id="4330" w:name="_ETM_Q10_228269"/>
      <w:bookmarkEnd w:id="4330"/>
      <w:r>
        <w:rPr>
          <w:rtl/>
        </w:rPr>
        <w:t xml:space="preserve">לשנה </w:t>
      </w:r>
      <w:bookmarkStart w:id="4331" w:name="_ETM_Q10_228960"/>
      <w:bookmarkEnd w:id="4331"/>
      <w:r>
        <w:rPr>
          <w:rtl/>
        </w:rPr>
        <w:t xml:space="preserve">לוועדה </w:t>
      </w:r>
      <w:bookmarkStart w:id="4332" w:name="_ETM_Q10_229559"/>
      <w:bookmarkEnd w:id="4332"/>
      <w:r>
        <w:rPr>
          <w:rtl/>
        </w:rPr>
        <w:t xml:space="preserve">לקידום </w:t>
      </w:r>
      <w:bookmarkStart w:id="4333" w:name="_ETM_Q10_230039"/>
      <w:bookmarkEnd w:id="4333"/>
      <w:r>
        <w:rPr>
          <w:rtl/>
        </w:rPr>
        <w:t xml:space="preserve">מעמד </w:t>
      </w:r>
      <w:bookmarkStart w:id="4334" w:name="_ETM_Q10_230429"/>
      <w:bookmarkEnd w:id="4334"/>
      <w:r>
        <w:rPr>
          <w:rtl/>
        </w:rPr>
        <w:t xml:space="preserve">האישה </w:t>
      </w:r>
      <w:bookmarkStart w:id="4335" w:name="_ETM_Q10_231360"/>
      <w:bookmarkEnd w:id="4335"/>
      <w:r>
        <w:rPr>
          <w:rtl/>
        </w:rPr>
        <w:t>ו</w:t>
      </w:r>
      <w:bookmarkStart w:id="4336" w:name="_ETM_Q10_231510"/>
      <w:bookmarkEnd w:id="4336"/>
      <w:r>
        <w:rPr>
          <w:rtl/>
        </w:rPr>
        <w:t>לש</w:t>
      </w:r>
      <w:bookmarkStart w:id="4337" w:name="_ETM_Q10_232050"/>
      <w:bookmarkEnd w:id="4337"/>
      <w:r>
        <w:rPr>
          <w:rFonts w:hint="cs"/>
          <w:rtl/>
        </w:rPr>
        <w:t>ווי</w:t>
      </w:r>
      <w:bookmarkStart w:id="4338" w:name="_ETM_Q10_228274"/>
      <w:bookmarkEnd w:id="4338"/>
      <w:r>
        <w:rPr>
          <w:rtl/>
        </w:rPr>
        <w:t xml:space="preserve">ון </w:t>
      </w:r>
      <w:bookmarkStart w:id="4339" w:name="_ETM_Q10_232560"/>
      <w:bookmarkEnd w:id="4339"/>
      <w:r>
        <w:rPr>
          <w:rtl/>
        </w:rPr>
        <w:t xml:space="preserve">מגדרי </w:t>
      </w:r>
      <w:bookmarkStart w:id="4340" w:name="_ETM_Q10_233130"/>
      <w:bookmarkEnd w:id="4340"/>
      <w:r>
        <w:rPr>
          <w:rtl/>
        </w:rPr>
        <w:t xml:space="preserve">על </w:t>
      </w:r>
      <w:bookmarkStart w:id="4341" w:name="_ETM_Q10_233340"/>
      <w:bookmarkEnd w:id="4341"/>
      <w:r>
        <w:rPr>
          <w:rtl/>
        </w:rPr>
        <w:t xml:space="preserve">מספר </w:t>
      </w:r>
      <w:bookmarkStart w:id="4342" w:name="_ETM_Q10_233820"/>
      <w:bookmarkEnd w:id="4342"/>
      <w:r>
        <w:rPr>
          <w:rtl/>
        </w:rPr>
        <w:t xml:space="preserve">המחויבים </w:t>
      </w:r>
      <w:bookmarkStart w:id="4343" w:name="_ETM_Q10_234780"/>
      <w:bookmarkEnd w:id="4343"/>
      <w:r>
        <w:rPr>
          <w:rtl/>
        </w:rPr>
        <w:t xml:space="preserve">בצו </w:t>
      </w:r>
      <w:bookmarkStart w:id="4344" w:name="_ETM_Q10_235200"/>
      <w:bookmarkEnd w:id="4344"/>
      <w:r>
        <w:rPr>
          <w:rtl/>
        </w:rPr>
        <w:t xml:space="preserve">ההגנה </w:t>
      </w:r>
      <w:bookmarkStart w:id="4345" w:name="_ETM_Q10_236320"/>
      <w:bookmarkEnd w:id="4345"/>
      <w:r>
        <w:rPr>
          <w:rtl/>
        </w:rPr>
        <w:t xml:space="preserve">שניתנה </w:t>
      </w:r>
      <w:bookmarkStart w:id="4346" w:name="_ETM_Q10_236890"/>
      <w:bookmarkEnd w:id="4346"/>
      <w:r>
        <w:rPr>
          <w:rtl/>
        </w:rPr>
        <w:t xml:space="preserve">לגביהם </w:t>
      </w:r>
      <w:bookmarkStart w:id="4347" w:name="_ETM_Q10_237609"/>
      <w:bookmarkEnd w:id="4347"/>
      <w:r>
        <w:rPr>
          <w:rtl/>
        </w:rPr>
        <w:t xml:space="preserve">חוות </w:t>
      </w:r>
      <w:bookmarkStart w:id="4348" w:name="_ETM_Q10_237940"/>
      <w:bookmarkEnd w:id="4348"/>
      <w:r>
        <w:rPr>
          <w:rtl/>
        </w:rPr>
        <w:t>דעת</w:t>
      </w:r>
      <w:bookmarkStart w:id="4349" w:name="_ETM_Q10_238780"/>
      <w:bookmarkEnd w:id="4349"/>
      <w:r>
        <w:rPr>
          <w:rFonts w:hint="cs"/>
          <w:rtl/>
        </w:rPr>
        <w:t xml:space="preserve">, </w:t>
      </w:r>
      <w:bookmarkStart w:id="4350" w:name="_ETM_Q10_235924"/>
      <w:bookmarkEnd w:id="4350"/>
      <w:r>
        <w:rPr>
          <w:rtl/>
        </w:rPr>
        <w:t xml:space="preserve">מספר </w:t>
      </w:r>
      <w:bookmarkStart w:id="4351" w:name="_ETM_Q10_239440"/>
      <w:bookmarkEnd w:id="4351"/>
      <w:r>
        <w:rPr>
          <w:rtl/>
        </w:rPr>
        <w:t xml:space="preserve">המחויבים </w:t>
      </w:r>
      <w:bookmarkStart w:id="4352" w:name="_ETM_Q10_240280"/>
      <w:bookmarkEnd w:id="4352"/>
      <w:r>
        <w:rPr>
          <w:rtl/>
        </w:rPr>
        <w:t>שהו</w:t>
      </w:r>
      <w:r>
        <w:rPr>
          <w:rFonts w:hint="cs"/>
          <w:rtl/>
        </w:rPr>
        <w:t>פ</w:t>
      </w:r>
      <w:r>
        <w:rPr>
          <w:rtl/>
        </w:rPr>
        <w:t xml:space="preserve">נו </w:t>
      </w:r>
      <w:bookmarkStart w:id="4353" w:name="_ETM_Q10_240680"/>
      <w:bookmarkStart w:id="4354" w:name="_ETM_Q10_237225"/>
      <w:bookmarkEnd w:id="4353"/>
      <w:bookmarkEnd w:id="4354"/>
      <w:r>
        <w:rPr>
          <w:rtl/>
        </w:rPr>
        <w:t>ל</w:t>
      </w:r>
      <w:bookmarkStart w:id="4355" w:name="_ETM_Q10_240860"/>
      <w:bookmarkEnd w:id="4355"/>
      <w:r>
        <w:rPr>
          <w:rtl/>
        </w:rPr>
        <w:t xml:space="preserve">טיפול </w:t>
      </w:r>
      <w:bookmarkStart w:id="4356" w:name="_ETM_Q10_241430"/>
      <w:bookmarkEnd w:id="4356"/>
      <w:r>
        <w:rPr>
          <w:rtl/>
        </w:rPr>
        <w:t xml:space="preserve">ומספר </w:t>
      </w:r>
      <w:bookmarkStart w:id="4357" w:name="_ETM_Q10_241970"/>
      <w:bookmarkEnd w:id="4357"/>
      <w:r>
        <w:rPr>
          <w:rtl/>
        </w:rPr>
        <w:t xml:space="preserve">המחויבים </w:t>
      </w:r>
      <w:bookmarkStart w:id="4358" w:name="_ETM_Q10_243140"/>
      <w:bookmarkEnd w:id="4358"/>
      <w:r>
        <w:rPr>
          <w:rtl/>
        </w:rPr>
        <w:t xml:space="preserve">שסיימו </w:t>
      </w:r>
      <w:bookmarkStart w:id="4359" w:name="_ETM_Q10_243980"/>
      <w:bookmarkEnd w:id="4359"/>
      <w:r>
        <w:rPr>
          <w:rtl/>
        </w:rPr>
        <w:t xml:space="preserve">את </w:t>
      </w:r>
      <w:bookmarkStart w:id="4360" w:name="_ETM_Q10_244160"/>
      <w:bookmarkEnd w:id="4360"/>
      <w:r>
        <w:rPr>
          <w:rtl/>
        </w:rPr>
        <w:t xml:space="preserve">הטיפול </w:t>
      </w:r>
      <w:bookmarkStart w:id="4361" w:name="_ETM_Q10_244819"/>
      <w:bookmarkEnd w:id="4361"/>
      <w:r>
        <w:rPr>
          <w:rtl/>
        </w:rPr>
        <w:t>בפועל</w:t>
      </w:r>
      <w:r>
        <w:rPr>
          <w:rFonts w:hint="cs"/>
          <w:rtl/>
        </w:rPr>
        <w:t>.</w:t>
      </w:r>
      <w:bookmarkStart w:id="4362" w:name="_ETM_Q10_247290"/>
      <w:bookmarkEnd w:id="4362"/>
    </w:p>
    <w:p w:rsidR="002D76A7" w:rsidRDefault="002D76A7" w:rsidP="003E471E">
      <w:pPr>
        <w:rPr>
          <w:rtl/>
        </w:rPr>
      </w:pPr>
    </w:p>
    <w:p w:rsidR="002D76A7" w:rsidRDefault="002D76A7" w:rsidP="00CF423E">
      <w:pPr>
        <w:rPr>
          <w:rtl/>
        </w:rPr>
      </w:pPr>
      <w:bookmarkStart w:id="4363" w:name="_ETM_Q10_242155"/>
      <w:bookmarkEnd w:id="4363"/>
      <w:r>
        <w:rPr>
          <w:rtl/>
        </w:rPr>
        <w:t xml:space="preserve">במהלך </w:t>
      </w:r>
      <w:bookmarkStart w:id="4364" w:name="_ETM_Q10_248010"/>
      <w:bookmarkEnd w:id="4364"/>
      <w:r>
        <w:rPr>
          <w:rtl/>
        </w:rPr>
        <w:t xml:space="preserve">הדיונים </w:t>
      </w:r>
      <w:bookmarkStart w:id="4365" w:name="_ETM_Q10_248970"/>
      <w:bookmarkEnd w:id="4365"/>
      <w:r>
        <w:rPr>
          <w:rtl/>
        </w:rPr>
        <w:t xml:space="preserve">ביקש </w:t>
      </w:r>
      <w:bookmarkStart w:id="4366" w:name="_ETM_Q10_249600"/>
      <w:bookmarkEnd w:id="4366"/>
      <w:r>
        <w:rPr>
          <w:rtl/>
        </w:rPr>
        <w:t xml:space="preserve">משרד </w:t>
      </w:r>
      <w:bookmarkStart w:id="4367" w:name="_ETM_Q10_250080"/>
      <w:bookmarkEnd w:id="4367"/>
      <w:r>
        <w:rPr>
          <w:rtl/>
        </w:rPr>
        <w:t xml:space="preserve">הרווחה </w:t>
      </w:r>
      <w:bookmarkStart w:id="4368" w:name="_ETM_Q10_250560"/>
      <w:bookmarkEnd w:id="4368"/>
      <w:r>
        <w:rPr>
          <w:rtl/>
        </w:rPr>
        <w:t xml:space="preserve">והביטחון </w:t>
      </w:r>
      <w:bookmarkStart w:id="4369" w:name="_ETM_Q10_251250"/>
      <w:bookmarkEnd w:id="4369"/>
      <w:r>
        <w:rPr>
          <w:rtl/>
        </w:rPr>
        <w:t xml:space="preserve">החברתי </w:t>
      </w:r>
      <w:bookmarkStart w:id="4370" w:name="_ETM_Q10_251850"/>
      <w:bookmarkEnd w:id="4370"/>
      <w:r>
        <w:rPr>
          <w:rtl/>
        </w:rPr>
        <w:t xml:space="preserve">זמן </w:t>
      </w:r>
      <w:bookmarkStart w:id="4371" w:name="_ETM_Q10_252270"/>
      <w:bookmarkEnd w:id="4371"/>
      <w:r>
        <w:rPr>
          <w:rtl/>
        </w:rPr>
        <w:t xml:space="preserve">היערכות </w:t>
      </w:r>
      <w:bookmarkStart w:id="4372" w:name="_ETM_Q10_252930"/>
      <w:bookmarkEnd w:id="4372"/>
      <w:r>
        <w:rPr>
          <w:rtl/>
        </w:rPr>
        <w:t xml:space="preserve">ליישום </w:t>
      </w:r>
      <w:bookmarkStart w:id="4373" w:name="_ETM_Q10_253440"/>
      <w:bookmarkEnd w:id="4373"/>
      <w:r>
        <w:rPr>
          <w:rtl/>
        </w:rPr>
        <w:t>החוק</w:t>
      </w:r>
      <w:r>
        <w:rPr>
          <w:rFonts w:hint="cs"/>
          <w:rtl/>
        </w:rPr>
        <w:t>.</w:t>
      </w:r>
      <w:r>
        <w:rPr>
          <w:rtl/>
        </w:rPr>
        <w:t xml:space="preserve"> </w:t>
      </w:r>
      <w:bookmarkStart w:id="4374" w:name="_ETM_Q10_254430"/>
      <w:bookmarkEnd w:id="4374"/>
      <w:r>
        <w:rPr>
          <w:rtl/>
        </w:rPr>
        <w:t xml:space="preserve">לכן </w:t>
      </w:r>
      <w:bookmarkStart w:id="4375" w:name="_ETM_Q10_255030"/>
      <w:bookmarkEnd w:id="4375"/>
      <w:r>
        <w:rPr>
          <w:rtl/>
        </w:rPr>
        <w:t xml:space="preserve">כניסת </w:t>
      </w:r>
      <w:bookmarkStart w:id="4376" w:name="_ETM_Q10_255720"/>
      <w:bookmarkEnd w:id="4376"/>
      <w:r>
        <w:rPr>
          <w:rtl/>
        </w:rPr>
        <w:t xml:space="preserve">החוק </w:t>
      </w:r>
      <w:bookmarkStart w:id="4377" w:name="_ETM_Q10_256290"/>
      <w:bookmarkEnd w:id="4377"/>
      <w:r>
        <w:rPr>
          <w:rtl/>
        </w:rPr>
        <w:t xml:space="preserve">לתוקף </w:t>
      </w:r>
      <w:bookmarkStart w:id="4378" w:name="_ETM_Q10_256980"/>
      <w:bookmarkEnd w:id="4378"/>
      <w:r>
        <w:rPr>
          <w:rtl/>
        </w:rPr>
        <w:t xml:space="preserve">תהיה </w:t>
      </w:r>
      <w:bookmarkStart w:id="4379" w:name="_ETM_Q10_257310"/>
      <w:bookmarkEnd w:id="4379"/>
      <w:r>
        <w:rPr>
          <w:rtl/>
        </w:rPr>
        <w:t xml:space="preserve">בחלוף </w:t>
      </w:r>
      <w:bookmarkStart w:id="4380" w:name="_ETM_Q10_258330"/>
      <w:bookmarkEnd w:id="4380"/>
      <w:r>
        <w:rPr>
          <w:rFonts w:hint="cs"/>
          <w:rtl/>
        </w:rPr>
        <w:t>שישה</w:t>
      </w:r>
      <w:r>
        <w:rPr>
          <w:rtl/>
        </w:rPr>
        <w:t xml:space="preserve"> </w:t>
      </w:r>
      <w:bookmarkStart w:id="4381" w:name="_ETM_Q10_258930"/>
      <w:bookmarkEnd w:id="4381"/>
      <w:r>
        <w:rPr>
          <w:rtl/>
        </w:rPr>
        <w:t xml:space="preserve">חודשים </w:t>
      </w:r>
      <w:bookmarkStart w:id="4382" w:name="_ETM_Q10_260049"/>
      <w:bookmarkEnd w:id="4382"/>
      <w:r>
        <w:rPr>
          <w:rtl/>
        </w:rPr>
        <w:t xml:space="preserve">מיום </w:t>
      </w:r>
      <w:bookmarkStart w:id="4383" w:name="_ETM_Q10_260560"/>
      <w:bookmarkEnd w:id="4383"/>
      <w:r>
        <w:rPr>
          <w:rtl/>
        </w:rPr>
        <w:t>פרסומו</w:t>
      </w:r>
      <w:r>
        <w:rPr>
          <w:rFonts w:hint="cs"/>
          <w:rtl/>
        </w:rPr>
        <w:t>.</w:t>
      </w:r>
      <w:r>
        <w:rPr>
          <w:rtl/>
        </w:rPr>
        <w:t xml:space="preserve"> </w:t>
      </w:r>
      <w:bookmarkStart w:id="4384" w:name="_ETM_Q10_261700"/>
      <w:bookmarkStart w:id="4385" w:name="_ETM_Q10_262360"/>
      <w:bookmarkStart w:id="4386" w:name="_ETM_Q10_262540"/>
      <w:bookmarkStart w:id="4387" w:name="_ETM_Q10_259185"/>
      <w:bookmarkEnd w:id="4384"/>
      <w:bookmarkEnd w:id="4385"/>
      <w:bookmarkEnd w:id="4386"/>
      <w:bookmarkEnd w:id="4387"/>
      <w:r w:rsidR="00CF423E">
        <w:rPr>
          <w:rFonts w:hint="cs"/>
          <w:rtl/>
        </w:rPr>
        <w:t>אם ש</w:t>
      </w:r>
      <w:r>
        <w:rPr>
          <w:rtl/>
        </w:rPr>
        <w:t xml:space="preserve">ר </w:t>
      </w:r>
      <w:bookmarkStart w:id="4388" w:name="_ETM_Q10_262870"/>
      <w:bookmarkEnd w:id="4388"/>
      <w:r>
        <w:rPr>
          <w:rtl/>
        </w:rPr>
        <w:t xml:space="preserve">הרווחה </w:t>
      </w:r>
      <w:bookmarkStart w:id="4389" w:name="_ETM_Q10_264100"/>
      <w:bookmarkEnd w:id="4389"/>
      <w:r>
        <w:rPr>
          <w:rtl/>
        </w:rPr>
        <w:t>יש</w:t>
      </w:r>
      <w:bookmarkStart w:id="4390" w:name="_ETM_Q10_264400"/>
      <w:bookmarkEnd w:id="4390"/>
      <w:r>
        <w:rPr>
          <w:rtl/>
        </w:rPr>
        <w:t>וכנ</w:t>
      </w:r>
      <w:r>
        <w:rPr>
          <w:rFonts w:hint="cs"/>
          <w:rtl/>
        </w:rPr>
        <w:t>ע</w:t>
      </w:r>
      <w:r>
        <w:rPr>
          <w:rtl/>
        </w:rPr>
        <w:t xml:space="preserve"> </w:t>
      </w:r>
      <w:bookmarkStart w:id="4391" w:name="_ETM_Q10_264910"/>
      <w:bookmarkEnd w:id="4391"/>
      <w:r>
        <w:rPr>
          <w:rtl/>
        </w:rPr>
        <w:t>כי</w:t>
      </w:r>
      <w:r>
        <w:rPr>
          <w:rFonts w:hint="cs"/>
          <w:rtl/>
        </w:rPr>
        <w:t xml:space="preserve"> </w:t>
      </w:r>
      <w:r>
        <w:rPr>
          <w:rtl/>
        </w:rPr>
        <w:t>ל</w:t>
      </w:r>
      <w:r>
        <w:rPr>
          <w:rFonts w:hint="cs"/>
          <w:rtl/>
        </w:rPr>
        <w:t>א</w:t>
      </w:r>
      <w:bookmarkStart w:id="4392" w:name="_ETM_Q10_261406"/>
      <w:bookmarkStart w:id="4393" w:name="_ETM_Q10_265450"/>
      <w:bookmarkStart w:id="4394" w:name="_ETM_Q10_262328"/>
      <w:bookmarkEnd w:id="4392"/>
      <w:bookmarkEnd w:id="4393"/>
      <w:bookmarkEnd w:id="4394"/>
      <w:r>
        <w:rPr>
          <w:rFonts w:hint="cs"/>
          <w:rtl/>
        </w:rPr>
        <w:t xml:space="preserve"> הו</w:t>
      </w:r>
      <w:r>
        <w:rPr>
          <w:rtl/>
        </w:rPr>
        <w:t xml:space="preserve">שלמה </w:t>
      </w:r>
      <w:bookmarkStart w:id="4395" w:name="_ETM_Q10_266020"/>
      <w:bookmarkStart w:id="4396" w:name="_ETM_Q10_264206"/>
      <w:bookmarkEnd w:id="4395"/>
      <w:bookmarkEnd w:id="4396"/>
      <w:r>
        <w:rPr>
          <w:rtl/>
        </w:rPr>
        <w:t>ה</w:t>
      </w:r>
      <w:bookmarkStart w:id="4397" w:name="_ETM_Q10_266170"/>
      <w:bookmarkStart w:id="4398" w:name="_ETM_Q10_262335"/>
      <w:bookmarkEnd w:id="4397"/>
      <w:bookmarkEnd w:id="4398"/>
      <w:r>
        <w:rPr>
          <w:rFonts w:hint="cs"/>
          <w:rtl/>
        </w:rPr>
        <w:t>יער</w:t>
      </w:r>
      <w:r>
        <w:rPr>
          <w:rtl/>
        </w:rPr>
        <w:t xml:space="preserve">כות </w:t>
      </w:r>
      <w:bookmarkStart w:id="4399" w:name="_ETM_Q10_266560"/>
      <w:bookmarkEnd w:id="4399"/>
      <w:r>
        <w:rPr>
          <w:rtl/>
        </w:rPr>
        <w:t xml:space="preserve">הנדרשת </w:t>
      </w:r>
      <w:bookmarkStart w:id="4400" w:name="_ETM_Q10_267580"/>
      <w:bookmarkEnd w:id="4400"/>
      <w:r>
        <w:rPr>
          <w:rtl/>
        </w:rPr>
        <w:t xml:space="preserve">בששת </w:t>
      </w:r>
      <w:bookmarkStart w:id="4401" w:name="_ETM_Q10_268330"/>
      <w:bookmarkEnd w:id="4401"/>
      <w:r>
        <w:rPr>
          <w:rtl/>
        </w:rPr>
        <w:t xml:space="preserve">החודשים </w:t>
      </w:r>
      <w:bookmarkStart w:id="4402" w:name="_ETM_Q10_268900"/>
      <w:bookmarkEnd w:id="4402"/>
      <w:r>
        <w:rPr>
          <w:rtl/>
        </w:rPr>
        <w:t>האמורים</w:t>
      </w:r>
      <w:r>
        <w:rPr>
          <w:rFonts w:hint="cs"/>
          <w:rtl/>
        </w:rPr>
        <w:t>,</w:t>
      </w:r>
      <w:r>
        <w:rPr>
          <w:rtl/>
        </w:rPr>
        <w:t xml:space="preserve"> </w:t>
      </w:r>
      <w:bookmarkStart w:id="4403" w:name="_ETM_Q10_269859"/>
      <w:bookmarkEnd w:id="4403"/>
      <w:r>
        <w:rPr>
          <w:rtl/>
        </w:rPr>
        <w:t xml:space="preserve">יוכלו </w:t>
      </w:r>
      <w:bookmarkStart w:id="4404" w:name="_ETM_Q10_270490"/>
      <w:bookmarkEnd w:id="4404"/>
      <w:r>
        <w:rPr>
          <w:rtl/>
        </w:rPr>
        <w:t xml:space="preserve">לדחות </w:t>
      </w:r>
      <w:bookmarkStart w:id="4405" w:name="_ETM_Q10_271090"/>
      <w:bookmarkEnd w:id="4405"/>
      <w:r>
        <w:rPr>
          <w:rtl/>
        </w:rPr>
        <w:t xml:space="preserve">את </w:t>
      </w:r>
      <w:bookmarkStart w:id="4406" w:name="_ETM_Q10_271240"/>
      <w:bookmarkEnd w:id="4406"/>
      <w:r>
        <w:rPr>
          <w:rtl/>
        </w:rPr>
        <w:t xml:space="preserve">מועד </w:t>
      </w:r>
      <w:bookmarkStart w:id="4407" w:name="_ETM_Q10_271630"/>
      <w:bookmarkEnd w:id="4407"/>
      <w:r>
        <w:rPr>
          <w:rtl/>
        </w:rPr>
        <w:t xml:space="preserve">כניסת </w:t>
      </w:r>
      <w:bookmarkStart w:id="4408" w:name="_ETM_Q10_272109"/>
      <w:bookmarkEnd w:id="4408"/>
      <w:r>
        <w:rPr>
          <w:rtl/>
        </w:rPr>
        <w:t xml:space="preserve">החוק </w:t>
      </w:r>
      <w:bookmarkStart w:id="4409" w:name="_ETM_Q10_272500"/>
      <w:bookmarkEnd w:id="4409"/>
      <w:r>
        <w:rPr>
          <w:rtl/>
        </w:rPr>
        <w:t xml:space="preserve">לתוקף </w:t>
      </w:r>
      <w:bookmarkStart w:id="4410" w:name="_ETM_Q10_273520"/>
      <w:bookmarkEnd w:id="4410"/>
      <w:r>
        <w:rPr>
          <w:rtl/>
        </w:rPr>
        <w:t xml:space="preserve">באישור </w:t>
      </w:r>
      <w:bookmarkStart w:id="4411" w:name="_ETM_Q10_274569"/>
      <w:bookmarkEnd w:id="4411"/>
      <w:r>
        <w:rPr>
          <w:rtl/>
        </w:rPr>
        <w:t>הוועדה</w:t>
      </w:r>
      <w:bookmarkStart w:id="4412" w:name="_ETM_Q10_270326"/>
      <w:bookmarkStart w:id="4413" w:name="_ETM_Q10_270625"/>
      <w:bookmarkEnd w:id="4412"/>
      <w:bookmarkEnd w:id="4413"/>
      <w:r>
        <w:rPr>
          <w:rtl/>
        </w:rPr>
        <w:t xml:space="preserve"> </w:t>
      </w:r>
      <w:bookmarkStart w:id="4414" w:name="_ETM_Q10_275890"/>
      <w:bookmarkEnd w:id="4414"/>
      <w:r>
        <w:rPr>
          <w:rtl/>
        </w:rPr>
        <w:t xml:space="preserve">בתקופה </w:t>
      </w:r>
      <w:bookmarkStart w:id="4415" w:name="_ETM_Q10_276549"/>
      <w:bookmarkEnd w:id="4415"/>
      <w:r>
        <w:rPr>
          <w:rtl/>
        </w:rPr>
        <w:t xml:space="preserve">של </w:t>
      </w:r>
      <w:bookmarkStart w:id="4416" w:name="_ETM_Q10_276819"/>
      <w:bookmarkEnd w:id="4416"/>
      <w:r>
        <w:rPr>
          <w:rtl/>
        </w:rPr>
        <w:t xml:space="preserve">חודשיים </w:t>
      </w:r>
      <w:bookmarkStart w:id="4417" w:name="_ETM_Q10_277420"/>
      <w:bookmarkEnd w:id="4417"/>
      <w:r>
        <w:rPr>
          <w:rtl/>
        </w:rPr>
        <w:t>נוספים</w:t>
      </w:r>
      <w:r>
        <w:rPr>
          <w:rFonts w:hint="cs"/>
          <w:rtl/>
        </w:rPr>
        <w:t>.</w:t>
      </w:r>
      <w:bookmarkStart w:id="4418" w:name="_ETM_Q10_279130"/>
      <w:bookmarkEnd w:id="4418"/>
    </w:p>
    <w:p w:rsidR="002D76A7" w:rsidRDefault="002D76A7" w:rsidP="003E471E">
      <w:pPr>
        <w:rPr>
          <w:rtl/>
        </w:rPr>
      </w:pPr>
    </w:p>
    <w:p w:rsidR="002D76A7" w:rsidRDefault="002D76A7" w:rsidP="003E471E">
      <w:pPr>
        <w:rPr>
          <w:rtl/>
        </w:rPr>
      </w:pPr>
      <w:r>
        <w:rPr>
          <w:rtl/>
        </w:rPr>
        <w:t>א</w:t>
      </w:r>
      <w:bookmarkStart w:id="4419" w:name="_ETM_Q10_280165"/>
      <w:bookmarkEnd w:id="4419"/>
      <w:r>
        <w:rPr>
          <w:rtl/>
        </w:rPr>
        <w:t xml:space="preserve">ני </w:t>
      </w:r>
      <w:bookmarkStart w:id="4420" w:name="_ETM_Q10_279640"/>
      <w:bookmarkEnd w:id="4420"/>
      <w:r>
        <w:rPr>
          <w:rtl/>
        </w:rPr>
        <w:t xml:space="preserve">חייבת </w:t>
      </w:r>
      <w:bookmarkStart w:id="4421" w:name="_ETM_Q10_280180"/>
      <w:bookmarkEnd w:id="4421"/>
      <w:r>
        <w:rPr>
          <w:rtl/>
        </w:rPr>
        <w:t xml:space="preserve">להגיד </w:t>
      </w:r>
      <w:bookmarkStart w:id="4422" w:name="_ETM_Q10_281140"/>
      <w:bookmarkEnd w:id="4422"/>
      <w:r>
        <w:rPr>
          <w:rtl/>
        </w:rPr>
        <w:t>ש</w:t>
      </w:r>
      <w:r>
        <w:rPr>
          <w:rFonts w:hint="cs"/>
          <w:rtl/>
        </w:rPr>
        <w:t>ל</w:t>
      </w:r>
      <w:r>
        <w:rPr>
          <w:rtl/>
        </w:rPr>
        <w:t xml:space="preserve">הצעת </w:t>
      </w:r>
      <w:bookmarkStart w:id="4423" w:name="_ETM_Q10_282400"/>
      <w:bookmarkEnd w:id="4423"/>
      <w:r>
        <w:rPr>
          <w:rtl/>
        </w:rPr>
        <w:t xml:space="preserve">החוק </w:t>
      </w:r>
      <w:bookmarkStart w:id="4424" w:name="_ETM_Q10_282909"/>
      <w:bookmarkEnd w:id="4424"/>
      <w:r>
        <w:rPr>
          <w:rtl/>
        </w:rPr>
        <w:t xml:space="preserve">הזו </w:t>
      </w:r>
      <w:bookmarkStart w:id="4425" w:name="_ETM_Q10_284009"/>
      <w:bookmarkEnd w:id="4425"/>
      <w:r>
        <w:rPr>
          <w:rtl/>
        </w:rPr>
        <w:t xml:space="preserve">לא </w:t>
      </w:r>
      <w:bookmarkStart w:id="4426" w:name="_ETM_Q10_284430"/>
      <w:bookmarkEnd w:id="4426"/>
      <w:r>
        <w:rPr>
          <w:rtl/>
        </w:rPr>
        <w:t xml:space="preserve">הוגשו </w:t>
      </w:r>
      <w:bookmarkStart w:id="4427" w:name="_ETM_Q10_285060"/>
      <w:bookmarkEnd w:id="4427"/>
      <w:r>
        <w:rPr>
          <w:rtl/>
        </w:rPr>
        <w:t>הסתייגויות</w:t>
      </w:r>
      <w:r>
        <w:rPr>
          <w:rFonts w:hint="cs"/>
          <w:rtl/>
        </w:rPr>
        <w:t>,</w:t>
      </w:r>
      <w:r>
        <w:rPr>
          <w:rtl/>
        </w:rPr>
        <w:t xml:space="preserve"> </w:t>
      </w:r>
      <w:bookmarkStart w:id="4428" w:name="_ETM_Q10_286170"/>
      <w:bookmarkEnd w:id="4428"/>
      <w:r>
        <w:rPr>
          <w:rtl/>
        </w:rPr>
        <w:t xml:space="preserve">ולכן </w:t>
      </w:r>
      <w:bookmarkStart w:id="4429" w:name="_ETM_Q10_286950"/>
      <w:bookmarkEnd w:id="4429"/>
      <w:r>
        <w:rPr>
          <w:rtl/>
        </w:rPr>
        <w:t xml:space="preserve">אני </w:t>
      </w:r>
      <w:bookmarkStart w:id="4430" w:name="_ETM_Q10_287219"/>
      <w:bookmarkEnd w:id="4430"/>
      <w:r>
        <w:rPr>
          <w:rtl/>
        </w:rPr>
        <w:t xml:space="preserve">פונה </w:t>
      </w:r>
      <w:bookmarkStart w:id="4431" w:name="_ETM_Q10_287640"/>
      <w:bookmarkEnd w:id="4431"/>
      <w:r>
        <w:rPr>
          <w:rtl/>
        </w:rPr>
        <w:t xml:space="preserve">אליכם </w:t>
      </w:r>
      <w:bookmarkStart w:id="4432" w:name="_ETM_Q10_288579"/>
      <w:bookmarkEnd w:id="4432"/>
      <w:r>
        <w:rPr>
          <w:rtl/>
        </w:rPr>
        <w:t xml:space="preserve">ומבקשת </w:t>
      </w:r>
      <w:bookmarkStart w:id="4433" w:name="_ETM_Q10_289810"/>
      <w:bookmarkEnd w:id="4433"/>
      <w:r>
        <w:rPr>
          <w:rtl/>
        </w:rPr>
        <w:t xml:space="preserve">מהכנסת </w:t>
      </w:r>
      <w:bookmarkStart w:id="4434" w:name="_ETM_Q10_290950"/>
      <w:bookmarkEnd w:id="4434"/>
      <w:r>
        <w:rPr>
          <w:rtl/>
        </w:rPr>
        <w:t>–</w:t>
      </w:r>
      <w:bookmarkStart w:id="4435" w:name="_ETM_Q10_291645"/>
      <w:bookmarkEnd w:id="4435"/>
      <w:r>
        <w:rPr>
          <w:rtl/>
        </w:rPr>
        <w:t xml:space="preserve"> </w:t>
      </w:r>
      <w:bookmarkStart w:id="4436" w:name="_ETM_Q10_292700"/>
      <w:bookmarkEnd w:id="4436"/>
      <w:r>
        <w:rPr>
          <w:rtl/>
        </w:rPr>
        <w:t xml:space="preserve">לא </w:t>
      </w:r>
      <w:bookmarkStart w:id="4437" w:name="_ETM_Q10_292940"/>
      <w:bookmarkEnd w:id="4437"/>
      <w:r>
        <w:rPr>
          <w:rtl/>
        </w:rPr>
        <w:t>י</w:t>
      </w:r>
      <w:r>
        <w:rPr>
          <w:rFonts w:hint="cs"/>
          <w:rtl/>
        </w:rPr>
        <w:t>יא</w:t>
      </w:r>
      <w:r>
        <w:rPr>
          <w:rtl/>
        </w:rPr>
        <w:t>מן</w:t>
      </w:r>
      <w:r>
        <w:rPr>
          <w:rFonts w:hint="cs"/>
          <w:rtl/>
        </w:rPr>
        <w:t>,</w:t>
      </w:r>
      <w:r>
        <w:rPr>
          <w:rtl/>
        </w:rPr>
        <w:t xml:space="preserve"> </w:t>
      </w:r>
      <w:bookmarkStart w:id="4438" w:name="_ETM_Q10_293540"/>
      <w:bookmarkEnd w:id="4438"/>
      <w:r>
        <w:rPr>
          <w:rtl/>
        </w:rPr>
        <w:t>הרעש</w:t>
      </w:r>
      <w:r>
        <w:rPr>
          <w:rFonts w:hint="cs"/>
          <w:rtl/>
        </w:rPr>
        <w:t>.</w:t>
      </w:r>
      <w:bookmarkStart w:id="4439" w:name="_ETM_Q10_295200"/>
      <w:bookmarkEnd w:id="4439"/>
    </w:p>
    <w:p w:rsidR="002D76A7" w:rsidRDefault="002D76A7" w:rsidP="003E471E">
      <w:pPr>
        <w:rPr>
          <w:rtl/>
        </w:rPr>
      </w:pPr>
    </w:p>
    <w:p w:rsidR="002D76A7" w:rsidRDefault="002D76A7" w:rsidP="003E471E">
      <w:pPr>
        <w:pStyle w:val="af6"/>
        <w:rPr>
          <w:rtl/>
        </w:rPr>
      </w:pPr>
      <w:bookmarkStart w:id="4440" w:name="ET_yor_6032_3"/>
      <w:r w:rsidRPr="005F7D47">
        <w:rPr>
          <w:rStyle w:val="TagStyle"/>
          <w:rtl/>
        </w:rPr>
        <w:t xml:space="preserve"> &lt;&lt; יור &gt;&gt;</w:t>
      </w:r>
      <w:r w:rsidRPr="001B464D">
        <w:rPr>
          <w:rStyle w:val="TagStyle"/>
          <w:rtl/>
        </w:rPr>
        <w:t xml:space="preserve"> </w:t>
      </w:r>
      <w:r>
        <w:rPr>
          <w:rtl/>
        </w:rPr>
        <w:t>היו"ר מנסור עבאס:</w:t>
      </w:r>
      <w:r w:rsidRPr="001B464D">
        <w:rPr>
          <w:rStyle w:val="TagStyle"/>
          <w:rtl/>
        </w:rPr>
        <w:t xml:space="preserve"> </w:t>
      </w:r>
      <w:r w:rsidRPr="005F7D47">
        <w:rPr>
          <w:rStyle w:val="TagStyle"/>
          <w:rtl/>
        </w:rPr>
        <w:t>&lt;&lt; יור &gt;&gt;</w:t>
      </w:r>
      <w:r>
        <w:rPr>
          <w:rtl/>
        </w:rPr>
        <w:t xml:space="preserve">   </w:t>
      </w:r>
      <w:bookmarkEnd w:id="4440"/>
    </w:p>
    <w:p w:rsidR="002D76A7" w:rsidRDefault="002D76A7" w:rsidP="003542E8">
      <w:pPr>
        <w:rPr>
          <w:rtl/>
          <w:lang w:eastAsia="he-IL"/>
        </w:rPr>
      </w:pPr>
    </w:p>
    <w:p w:rsidR="002D76A7" w:rsidRDefault="002D76A7" w:rsidP="003E471E">
      <w:pPr>
        <w:rPr>
          <w:rtl/>
          <w:lang w:eastAsia="he-IL"/>
        </w:rPr>
      </w:pPr>
      <w:r>
        <w:rPr>
          <w:rFonts w:hint="cs"/>
          <w:rtl/>
          <w:lang w:eastAsia="he-IL"/>
        </w:rPr>
        <w:t>חברי הכנסת.</w:t>
      </w:r>
      <w:bookmarkStart w:id="4441" w:name="_ETM_Q10_297076"/>
      <w:bookmarkStart w:id="4442" w:name="_ETM_Q10_297665"/>
      <w:bookmarkEnd w:id="4441"/>
      <w:bookmarkEnd w:id="4442"/>
    </w:p>
    <w:p w:rsidR="002D76A7" w:rsidRDefault="002D76A7" w:rsidP="003E471E">
      <w:pPr>
        <w:rPr>
          <w:rtl/>
          <w:lang w:eastAsia="he-IL"/>
        </w:rPr>
      </w:pPr>
      <w:bookmarkStart w:id="4443" w:name="_ETM_Q10_297739"/>
      <w:bookmarkEnd w:id="4443"/>
    </w:p>
    <w:p w:rsidR="002D76A7" w:rsidRDefault="002D76A7" w:rsidP="003E471E">
      <w:pPr>
        <w:pStyle w:val="-"/>
        <w:rPr>
          <w:rtl/>
        </w:rPr>
      </w:pPr>
      <w:bookmarkStart w:id="4444" w:name="ET_speakercontinue_6266_4"/>
      <w:r w:rsidRPr="005F7D47">
        <w:rPr>
          <w:rStyle w:val="TagStyle"/>
          <w:rtl/>
        </w:rPr>
        <w:t xml:space="preserve"> &lt;&lt; דובר_המשך &gt;&gt;</w:t>
      </w:r>
      <w:r w:rsidRPr="001B464D">
        <w:rPr>
          <w:rStyle w:val="TagStyle"/>
          <w:rtl/>
        </w:rPr>
        <w:t xml:space="preserve"> </w:t>
      </w:r>
      <w:r>
        <w:rPr>
          <w:rtl/>
        </w:rPr>
        <w:t>עאידה תומא סלימאן (יו"ר הוועדה לקידום מעמד האישה ולשוויון מגדרי):</w:t>
      </w:r>
      <w:r w:rsidRPr="001B464D">
        <w:rPr>
          <w:rStyle w:val="TagStyle"/>
          <w:rtl/>
        </w:rPr>
        <w:t xml:space="preserve"> </w:t>
      </w:r>
      <w:r w:rsidRPr="005F7D47">
        <w:rPr>
          <w:rStyle w:val="TagStyle"/>
          <w:rtl/>
        </w:rPr>
        <w:t>&lt;&lt; דובר_המשך &gt;&gt;</w:t>
      </w:r>
      <w:r>
        <w:rPr>
          <w:rtl/>
        </w:rPr>
        <w:t xml:space="preserve">   </w:t>
      </w:r>
      <w:bookmarkEnd w:id="4444"/>
    </w:p>
    <w:p w:rsidR="002D76A7" w:rsidRDefault="002D76A7" w:rsidP="003542E8">
      <w:pPr>
        <w:rPr>
          <w:rtl/>
          <w:lang w:eastAsia="he-IL"/>
        </w:rPr>
      </w:pPr>
    </w:p>
    <w:p w:rsidR="002D76A7" w:rsidRDefault="002D76A7" w:rsidP="003E471E">
      <w:pPr>
        <w:rPr>
          <w:rtl/>
        </w:rPr>
      </w:pPr>
      <w:bookmarkStart w:id="4445" w:name="_ETM_Q10_298935"/>
      <w:bookmarkEnd w:id="4445"/>
      <w:r>
        <w:rPr>
          <w:rtl/>
        </w:rPr>
        <w:t>דודי</w:t>
      </w:r>
      <w:r>
        <w:rPr>
          <w:rFonts w:hint="cs"/>
          <w:rtl/>
        </w:rPr>
        <w:t>, זאת הצעת חו</w:t>
      </w:r>
      <w:bookmarkStart w:id="4446" w:name="_ETM_Q10_297159"/>
      <w:bookmarkStart w:id="4447" w:name="_ETM_Q10_297580"/>
      <w:bookmarkStart w:id="4448" w:name="_ETM_Q10_298090"/>
      <w:bookmarkStart w:id="4449" w:name="_ETM_Q10_298630"/>
      <w:bookmarkStart w:id="4450" w:name="_ETM_Q10_296885"/>
      <w:bookmarkEnd w:id="4446"/>
      <w:bookmarkEnd w:id="4447"/>
      <w:bookmarkEnd w:id="4448"/>
      <w:bookmarkEnd w:id="4449"/>
      <w:bookmarkEnd w:id="4450"/>
      <w:r>
        <w:rPr>
          <w:rFonts w:hint="cs"/>
          <w:rtl/>
        </w:rPr>
        <w:t>ק</w:t>
      </w:r>
      <w:r>
        <w:rPr>
          <w:rtl/>
        </w:rPr>
        <w:t xml:space="preserve"> </w:t>
      </w:r>
      <w:bookmarkStart w:id="4451" w:name="_ETM_Q10_298900"/>
      <w:bookmarkEnd w:id="4451"/>
      <w:r>
        <w:rPr>
          <w:rtl/>
        </w:rPr>
        <w:t>חשובה</w:t>
      </w:r>
      <w:r>
        <w:rPr>
          <w:rFonts w:hint="cs"/>
          <w:rtl/>
        </w:rPr>
        <w:t>.</w:t>
      </w:r>
      <w:r>
        <w:rPr>
          <w:rtl/>
        </w:rPr>
        <w:t xml:space="preserve"> </w:t>
      </w:r>
      <w:bookmarkStart w:id="4452" w:name="_ETM_Q10_299740"/>
      <w:bookmarkEnd w:id="4452"/>
      <w:r>
        <w:rPr>
          <w:rtl/>
        </w:rPr>
        <w:t>תקשיבו</w:t>
      </w:r>
      <w:r>
        <w:rPr>
          <w:rFonts w:hint="cs"/>
          <w:rtl/>
        </w:rPr>
        <w:t>.</w:t>
      </w:r>
      <w:bookmarkStart w:id="4453" w:name="_ETM_Q10_300880"/>
      <w:bookmarkStart w:id="4454" w:name="_ETM_Q10_303457"/>
      <w:bookmarkEnd w:id="4453"/>
      <w:bookmarkEnd w:id="4454"/>
    </w:p>
    <w:p w:rsidR="002D76A7" w:rsidRDefault="002D76A7" w:rsidP="003E471E">
      <w:pPr>
        <w:rPr>
          <w:rtl/>
        </w:rPr>
      </w:pPr>
      <w:bookmarkStart w:id="4455" w:name="_ETM_Q10_303553"/>
      <w:bookmarkStart w:id="4456" w:name="_ETM_Q10_303617"/>
      <w:bookmarkEnd w:id="4455"/>
      <w:bookmarkEnd w:id="4456"/>
    </w:p>
    <w:p w:rsidR="002D76A7" w:rsidRDefault="002D76A7" w:rsidP="00CF423E">
      <w:pPr>
        <w:rPr>
          <w:rtl/>
        </w:rPr>
      </w:pPr>
      <w:bookmarkStart w:id="4457" w:name="_ETM_Q10_303689"/>
      <w:bookmarkEnd w:id="4457"/>
      <w:r>
        <w:rPr>
          <w:rtl/>
        </w:rPr>
        <w:t xml:space="preserve">להצעת </w:t>
      </w:r>
      <w:bookmarkStart w:id="4458" w:name="_ETM_Q10_301540"/>
      <w:bookmarkEnd w:id="4458"/>
      <w:r>
        <w:rPr>
          <w:rtl/>
        </w:rPr>
        <w:t xml:space="preserve">החוק </w:t>
      </w:r>
      <w:bookmarkStart w:id="4459" w:name="_ETM_Q10_301990"/>
      <w:bookmarkEnd w:id="4459"/>
      <w:r>
        <w:rPr>
          <w:rtl/>
        </w:rPr>
        <w:t xml:space="preserve">הזו </w:t>
      </w:r>
      <w:bookmarkStart w:id="4460" w:name="_ETM_Q10_302740"/>
      <w:bookmarkEnd w:id="4460"/>
      <w:r>
        <w:rPr>
          <w:rtl/>
        </w:rPr>
        <w:t xml:space="preserve">לא </w:t>
      </w:r>
      <w:bookmarkStart w:id="4461" w:name="_ETM_Q10_303100"/>
      <w:bookmarkEnd w:id="4461"/>
      <w:r>
        <w:rPr>
          <w:rtl/>
        </w:rPr>
        <w:t xml:space="preserve">הוגשו </w:t>
      </w:r>
      <w:bookmarkStart w:id="4462" w:name="_ETM_Q10_303490"/>
      <w:bookmarkEnd w:id="4462"/>
      <w:r>
        <w:rPr>
          <w:rtl/>
        </w:rPr>
        <w:t>הסתייגויות</w:t>
      </w:r>
      <w:r>
        <w:rPr>
          <w:rFonts w:hint="cs"/>
          <w:rtl/>
        </w:rPr>
        <w:t>,</w:t>
      </w:r>
      <w:bookmarkStart w:id="4463" w:name="_ETM_Q10_301306"/>
      <w:bookmarkStart w:id="4464" w:name="_ETM_Q10_299306"/>
      <w:bookmarkEnd w:id="4463"/>
      <w:bookmarkEnd w:id="4464"/>
      <w:r>
        <w:rPr>
          <w:rtl/>
        </w:rPr>
        <w:t xml:space="preserve"> </w:t>
      </w:r>
      <w:bookmarkStart w:id="4465" w:name="_ETM_Q10_304210"/>
      <w:bookmarkEnd w:id="4465"/>
      <w:r>
        <w:rPr>
          <w:rtl/>
        </w:rPr>
        <w:t xml:space="preserve">ולכן </w:t>
      </w:r>
      <w:bookmarkStart w:id="4466" w:name="_ETM_Q10_304659"/>
      <w:bookmarkEnd w:id="4466"/>
      <w:r>
        <w:rPr>
          <w:rtl/>
        </w:rPr>
        <w:t xml:space="preserve">אני </w:t>
      </w:r>
      <w:bookmarkStart w:id="4467" w:name="_ETM_Q10_304899"/>
      <w:bookmarkEnd w:id="4467"/>
      <w:r>
        <w:rPr>
          <w:rtl/>
        </w:rPr>
        <w:t xml:space="preserve">פונה </w:t>
      </w:r>
      <w:bookmarkStart w:id="4468" w:name="_ETM_Q10_305380"/>
      <w:bookmarkEnd w:id="4468"/>
      <w:r>
        <w:rPr>
          <w:rtl/>
        </w:rPr>
        <w:t>אליכם</w:t>
      </w:r>
      <w:r>
        <w:rPr>
          <w:rFonts w:hint="cs"/>
          <w:rtl/>
        </w:rPr>
        <w:t>,</w:t>
      </w:r>
      <w:r>
        <w:rPr>
          <w:rtl/>
        </w:rPr>
        <w:t xml:space="preserve"> </w:t>
      </w:r>
      <w:bookmarkStart w:id="4469" w:name="_ETM_Q10_306220"/>
      <w:bookmarkEnd w:id="4469"/>
      <w:r>
        <w:rPr>
          <w:rtl/>
        </w:rPr>
        <w:t xml:space="preserve">ומבקשת </w:t>
      </w:r>
      <w:bookmarkStart w:id="4470" w:name="_ETM_Q10_307000"/>
      <w:bookmarkEnd w:id="4470"/>
      <w:r>
        <w:rPr>
          <w:rtl/>
        </w:rPr>
        <w:t>מהכנס</w:t>
      </w:r>
      <w:bookmarkStart w:id="4471" w:name="_ETM_Q10_311466"/>
      <w:bookmarkEnd w:id="4471"/>
      <w:r>
        <w:rPr>
          <w:rtl/>
        </w:rPr>
        <w:t xml:space="preserve">ת </w:t>
      </w:r>
      <w:bookmarkStart w:id="4472" w:name="_ETM_Q10_307869"/>
      <w:bookmarkEnd w:id="4472"/>
      <w:r>
        <w:rPr>
          <w:rtl/>
        </w:rPr>
        <w:t xml:space="preserve">לאשר </w:t>
      </w:r>
      <w:bookmarkStart w:id="4473" w:name="_ETM_Q10_308380"/>
      <w:bookmarkEnd w:id="4473"/>
      <w:r>
        <w:rPr>
          <w:rtl/>
        </w:rPr>
        <w:t xml:space="preserve">את </w:t>
      </w:r>
      <w:bookmarkStart w:id="4474" w:name="_ETM_Q10_308530"/>
      <w:bookmarkEnd w:id="4474"/>
      <w:r>
        <w:rPr>
          <w:rtl/>
        </w:rPr>
        <w:t xml:space="preserve">הצעת </w:t>
      </w:r>
      <w:bookmarkStart w:id="4475" w:name="_ETM_Q10_309010"/>
      <w:bookmarkEnd w:id="4475"/>
      <w:r>
        <w:rPr>
          <w:rtl/>
        </w:rPr>
        <w:t xml:space="preserve">החוק </w:t>
      </w:r>
      <w:bookmarkStart w:id="4476" w:name="_ETM_Q10_309730"/>
      <w:bookmarkEnd w:id="4476"/>
      <w:r>
        <w:rPr>
          <w:rtl/>
        </w:rPr>
        <w:t xml:space="preserve">בקריאה </w:t>
      </w:r>
      <w:bookmarkStart w:id="4477" w:name="_ETM_Q10_310360"/>
      <w:bookmarkEnd w:id="4477"/>
      <w:r>
        <w:rPr>
          <w:rtl/>
        </w:rPr>
        <w:t xml:space="preserve">השנייה </w:t>
      </w:r>
      <w:bookmarkStart w:id="4478" w:name="_ETM_Q10_311050"/>
      <w:bookmarkEnd w:id="4478"/>
      <w:r>
        <w:rPr>
          <w:rtl/>
        </w:rPr>
        <w:t xml:space="preserve">והשלישית </w:t>
      </w:r>
      <w:bookmarkStart w:id="4479" w:name="_ETM_Q10_312519"/>
      <w:bookmarkEnd w:id="4479"/>
      <w:r>
        <w:rPr>
          <w:rtl/>
        </w:rPr>
        <w:t xml:space="preserve">בנוסח </w:t>
      </w:r>
      <w:bookmarkStart w:id="4480" w:name="_ETM_Q10_313209"/>
      <w:bookmarkEnd w:id="4480"/>
      <w:r>
        <w:rPr>
          <w:rtl/>
        </w:rPr>
        <w:t xml:space="preserve">שאישרה </w:t>
      </w:r>
      <w:bookmarkStart w:id="4481" w:name="_ETM_Q10_313780"/>
      <w:bookmarkEnd w:id="4481"/>
      <w:r>
        <w:rPr>
          <w:rtl/>
        </w:rPr>
        <w:t>הוועדה</w:t>
      </w:r>
      <w:r>
        <w:rPr>
          <w:rFonts w:hint="cs"/>
          <w:rtl/>
        </w:rPr>
        <w:t>.</w:t>
      </w:r>
      <w:r>
        <w:rPr>
          <w:rtl/>
        </w:rPr>
        <w:t xml:space="preserve"> </w:t>
      </w:r>
      <w:bookmarkStart w:id="4482" w:name="_ETM_Q10_314750"/>
      <w:bookmarkEnd w:id="4482"/>
      <w:r>
        <w:rPr>
          <w:rtl/>
        </w:rPr>
        <w:t xml:space="preserve">ותרשו </w:t>
      </w:r>
      <w:bookmarkStart w:id="4483" w:name="_ETM_Q10_315739"/>
      <w:bookmarkEnd w:id="4483"/>
      <w:r>
        <w:rPr>
          <w:rtl/>
        </w:rPr>
        <w:t>לי</w:t>
      </w:r>
      <w:r>
        <w:rPr>
          <w:rFonts w:hint="cs"/>
          <w:rtl/>
        </w:rPr>
        <w:t>,</w:t>
      </w:r>
      <w:r>
        <w:rPr>
          <w:rtl/>
        </w:rPr>
        <w:t xml:space="preserve"> </w:t>
      </w:r>
      <w:bookmarkStart w:id="4484" w:name="_ETM_Q10_316400"/>
      <w:bookmarkEnd w:id="4484"/>
      <w:r>
        <w:rPr>
          <w:rtl/>
        </w:rPr>
        <w:t>א</w:t>
      </w:r>
      <w:r>
        <w:rPr>
          <w:rFonts w:hint="cs"/>
          <w:rtl/>
        </w:rPr>
        <w:t>ני</w:t>
      </w:r>
      <w:bookmarkStart w:id="4485" w:name="_ETM_Q10_315136"/>
      <w:bookmarkEnd w:id="4485"/>
      <w:r>
        <w:rPr>
          <w:rFonts w:hint="cs"/>
          <w:rtl/>
        </w:rPr>
        <w:t>,</w:t>
      </w:r>
      <w:r>
        <w:rPr>
          <w:rtl/>
        </w:rPr>
        <w:t xml:space="preserve"> </w:t>
      </w:r>
      <w:bookmarkStart w:id="4486" w:name="_ETM_Q10_316700"/>
      <w:bookmarkEnd w:id="4486"/>
      <w:proofErr w:type="spellStart"/>
      <w:r>
        <w:rPr>
          <w:rtl/>
        </w:rPr>
        <w:t>כ</w:t>
      </w:r>
      <w:bookmarkStart w:id="4487" w:name="_ETM_Q10_317510"/>
      <w:bookmarkStart w:id="4488" w:name="_ETM_Q10_317780"/>
      <w:bookmarkEnd w:id="4487"/>
      <w:bookmarkEnd w:id="4488"/>
      <w:r>
        <w:rPr>
          <w:rtl/>
        </w:rPr>
        <w:t>מצי</w:t>
      </w:r>
      <w:r>
        <w:rPr>
          <w:rFonts w:hint="cs"/>
          <w:rtl/>
        </w:rPr>
        <w:t>ע</w:t>
      </w:r>
      <w:r>
        <w:rPr>
          <w:rtl/>
        </w:rPr>
        <w:t>ת</w:t>
      </w:r>
      <w:proofErr w:type="spellEnd"/>
      <w:r>
        <w:rPr>
          <w:rtl/>
        </w:rPr>
        <w:t xml:space="preserve"> </w:t>
      </w:r>
      <w:bookmarkStart w:id="4489" w:name="_ETM_Q10_318470"/>
      <w:bookmarkEnd w:id="4489"/>
      <w:r>
        <w:rPr>
          <w:rtl/>
        </w:rPr>
        <w:t xml:space="preserve">החוק </w:t>
      </w:r>
      <w:bookmarkStart w:id="4490" w:name="_ETM_Q10_318919"/>
      <w:bookmarkEnd w:id="4490"/>
      <w:r>
        <w:rPr>
          <w:rtl/>
        </w:rPr>
        <w:t xml:space="preserve">הזה </w:t>
      </w:r>
      <w:bookmarkStart w:id="4491" w:name="_ETM_Q10_319669"/>
      <w:bookmarkEnd w:id="4491"/>
      <w:r>
        <w:rPr>
          <w:rtl/>
        </w:rPr>
        <w:t>ו</w:t>
      </w:r>
      <w:r>
        <w:rPr>
          <w:rFonts w:hint="cs"/>
          <w:rtl/>
        </w:rPr>
        <w:t>כ</w:t>
      </w:r>
      <w:bookmarkStart w:id="4492" w:name="_ETM_Q10_317776"/>
      <w:bookmarkEnd w:id="4492"/>
      <w:r>
        <w:rPr>
          <w:rtl/>
        </w:rPr>
        <w:t xml:space="preserve">מי </w:t>
      </w:r>
      <w:bookmarkStart w:id="4493" w:name="_ETM_Q10_320120"/>
      <w:bookmarkEnd w:id="4493"/>
      <w:r>
        <w:rPr>
          <w:rtl/>
        </w:rPr>
        <w:t>שעבד</w:t>
      </w:r>
      <w:r>
        <w:rPr>
          <w:rFonts w:hint="cs"/>
          <w:rtl/>
        </w:rPr>
        <w:t>ה</w:t>
      </w:r>
      <w:r>
        <w:rPr>
          <w:rtl/>
        </w:rPr>
        <w:t xml:space="preserve"> </w:t>
      </w:r>
      <w:bookmarkStart w:id="4494" w:name="_ETM_Q10_320900"/>
      <w:bookmarkEnd w:id="4494"/>
      <w:r>
        <w:rPr>
          <w:rtl/>
        </w:rPr>
        <w:t xml:space="preserve">כדי </w:t>
      </w:r>
      <w:bookmarkStart w:id="4495" w:name="_ETM_Q10_321230"/>
      <w:bookmarkEnd w:id="4495"/>
      <w:r>
        <w:rPr>
          <w:rtl/>
        </w:rPr>
        <w:t xml:space="preserve">לקדם </w:t>
      </w:r>
      <w:bookmarkStart w:id="4496" w:name="_ETM_Q10_321680"/>
      <w:bookmarkEnd w:id="4496"/>
      <w:r>
        <w:rPr>
          <w:rtl/>
        </w:rPr>
        <w:t xml:space="preserve">את </w:t>
      </w:r>
      <w:bookmarkStart w:id="4497" w:name="_ETM_Q10_321830"/>
      <w:bookmarkEnd w:id="4497"/>
      <w:r>
        <w:rPr>
          <w:rtl/>
        </w:rPr>
        <w:t xml:space="preserve">החוק </w:t>
      </w:r>
      <w:bookmarkStart w:id="4498" w:name="_ETM_Q10_322280"/>
      <w:bookmarkEnd w:id="4498"/>
      <w:r>
        <w:rPr>
          <w:rtl/>
        </w:rPr>
        <w:t xml:space="preserve">הזה </w:t>
      </w:r>
      <w:bookmarkStart w:id="4499" w:name="_ETM_Q10_322610"/>
      <w:bookmarkEnd w:id="4499"/>
      <w:r>
        <w:rPr>
          <w:rtl/>
        </w:rPr>
        <w:t xml:space="preserve">בשנתיים </w:t>
      </w:r>
      <w:bookmarkStart w:id="4500" w:name="_ETM_Q10_323510"/>
      <w:bookmarkEnd w:id="4500"/>
      <w:r>
        <w:rPr>
          <w:rtl/>
        </w:rPr>
        <w:t>האחרונות</w:t>
      </w:r>
      <w:r>
        <w:rPr>
          <w:rFonts w:hint="cs"/>
          <w:rtl/>
        </w:rPr>
        <w:t>,</w:t>
      </w:r>
      <w:r>
        <w:rPr>
          <w:rtl/>
        </w:rPr>
        <w:t xml:space="preserve"> </w:t>
      </w:r>
      <w:bookmarkStart w:id="4501" w:name="_ETM_Q10_324680"/>
      <w:bookmarkEnd w:id="4501"/>
      <w:r>
        <w:rPr>
          <w:rtl/>
        </w:rPr>
        <w:t xml:space="preserve">תרשו </w:t>
      </w:r>
      <w:bookmarkStart w:id="4502" w:name="_ETM_Q10_325280"/>
      <w:bookmarkEnd w:id="4502"/>
      <w:r>
        <w:rPr>
          <w:rtl/>
        </w:rPr>
        <w:t xml:space="preserve">לי </w:t>
      </w:r>
      <w:bookmarkStart w:id="4503" w:name="_ETM_Q10_325460"/>
      <w:bookmarkEnd w:id="4503"/>
      <w:r>
        <w:rPr>
          <w:rtl/>
        </w:rPr>
        <w:t xml:space="preserve">לברך </w:t>
      </w:r>
      <w:bookmarkStart w:id="4504" w:name="_ETM_Q10_326240"/>
      <w:bookmarkEnd w:id="4504"/>
      <w:r>
        <w:rPr>
          <w:rtl/>
        </w:rPr>
        <w:t xml:space="preserve">קודם </w:t>
      </w:r>
      <w:bookmarkStart w:id="4505" w:name="_ETM_Q10_326690"/>
      <w:bookmarkEnd w:id="4505"/>
      <w:r>
        <w:rPr>
          <w:rtl/>
        </w:rPr>
        <w:t>כ</w:t>
      </w:r>
      <w:r>
        <w:rPr>
          <w:rFonts w:hint="cs"/>
          <w:rtl/>
        </w:rPr>
        <w:t>ו</w:t>
      </w:r>
      <w:r>
        <w:rPr>
          <w:rtl/>
        </w:rPr>
        <w:t>ל</w:t>
      </w:r>
      <w:bookmarkStart w:id="4506" w:name="_ETM_Q10_324746"/>
      <w:bookmarkEnd w:id="4506"/>
      <w:r>
        <w:rPr>
          <w:rtl/>
        </w:rPr>
        <w:t xml:space="preserve"> </w:t>
      </w:r>
      <w:bookmarkStart w:id="4507" w:name="_ETM_Q10_327050"/>
      <w:bookmarkEnd w:id="4507"/>
      <w:r>
        <w:rPr>
          <w:rtl/>
        </w:rPr>
        <w:t xml:space="preserve">על </w:t>
      </w:r>
      <w:bookmarkStart w:id="4508" w:name="_ETM_Q10_327290"/>
      <w:bookmarkEnd w:id="4508"/>
      <w:r>
        <w:rPr>
          <w:rtl/>
        </w:rPr>
        <w:t xml:space="preserve">זה </w:t>
      </w:r>
      <w:bookmarkStart w:id="4509" w:name="_ETM_Q10_328100"/>
      <w:bookmarkEnd w:id="4509"/>
      <w:r>
        <w:rPr>
          <w:rtl/>
        </w:rPr>
        <w:t>שסוף</w:t>
      </w:r>
      <w:bookmarkStart w:id="4510" w:name="_ETM_Q10_328669"/>
      <w:bookmarkEnd w:id="4510"/>
      <w:r w:rsidR="00605D1F">
        <w:rPr>
          <w:rFonts w:hint="cs"/>
          <w:rtl/>
        </w:rPr>
        <w:t>-</w:t>
      </w:r>
      <w:r>
        <w:rPr>
          <w:rtl/>
        </w:rPr>
        <w:t xml:space="preserve">סוף </w:t>
      </w:r>
      <w:bookmarkStart w:id="4511" w:name="_ETM_Q10_329090"/>
      <w:bookmarkEnd w:id="4511"/>
      <w:r>
        <w:rPr>
          <w:rtl/>
        </w:rPr>
        <w:t xml:space="preserve">יש </w:t>
      </w:r>
      <w:bookmarkStart w:id="4512" w:name="_ETM_Q10_329389"/>
      <w:bookmarkEnd w:id="4512"/>
      <w:r>
        <w:rPr>
          <w:rtl/>
        </w:rPr>
        <w:t xml:space="preserve">חוקים </w:t>
      </w:r>
      <w:bookmarkStart w:id="4513" w:name="_ETM_Q10_330449"/>
      <w:bookmarkEnd w:id="4513"/>
      <w:r>
        <w:rPr>
          <w:rtl/>
        </w:rPr>
        <w:t xml:space="preserve">שגם </w:t>
      </w:r>
      <w:bookmarkStart w:id="4514" w:name="_ETM_Q10_331079"/>
      <w:bookmarkEnd w:id="4514"/>
      <w:r>
        <w:rPr>
          <w:rtl/>
        </w:rPr>
        <w:t xml:space="preserve">מאחדים </w:t>
      </w:r>
      <w:bookmarkStart w:id="4515" w:name="_ETM_Q10_331680"/>
      <w:bookmarkEnd w:id="4515"/>
      <w:r>
        <w:rPr>
          <w:rtl/>
        </w:rPr>
        <w:t xml:space="preserve">את </w:t>
      </w:r>
      <w:bookmarkStart w:id="4516" w:name="_ETM_Q10_331799"/>
      <w:bookmarkEnd w:id="4516"/>
      <w:r>
        <w:rPr>
          <w:rtl/>
        </w:rPr>
        <w:t xml:space="preserve">כל </w:t>
      </w:r>
      <w:bookmarkStart w:id="4517" w:name="_ETM_Q10_332069"/>
      <w:bookmarkEnd w:id="4517"/>
      <w:r>
        <w:rPr>
          <w:rtl/>
        </w:rPr>
        <w:t xml:space="preserve">הבית </w:t>
      </w:r>
      <w:bookmarkStart w:id="4518" w:name="_ETM_Q10_332579"/>
      <w:bookmarkEnd w:id="4518"/>
      <w:r>
        <w:rPr>
          <w:rtl/>
        </w:rPr>
        <w:t xml:space="preserve">הזה </w:t>
      </w:r>
      <w:bookmarkStart w:id="4519" w:name="_ETM_Q10_333450"/>
      <w:bookmarkEnd w:id="4519"/>
      <w:r>
        <w:rPr>
          <w:rtl/>
        </w:rPr>
        <w:t xml:space="preserve">וכולם </w:t>
      </w:r>
      <w:bookmarkStart w:id="4520" w:name="_ETM_Q10_334109"/>
      <w:bookmarkEnd w:id="4520"/>
      <w:r>
        <w:rPr>
          <w:rtl/>
        </w:rPr>
        <w:t xml:space="preserve">מצביעים </w:t>
      </w:r>
      <w:bookmarkStart w:id="4521" w:name="_ETM_Q10_334799"/>
      <w:bookmarkEnd w:id="4521"/>
      <w:r>
        <w:rPr>
          <w:rtl/>
        </w:rPr>
        <w:t>בעבורם</w:t>
      </w:r>
      <w:r>
        <w:rPr>
          <w:rFonts w:hint="cs"/>
          <w:rtl/>
        </w:rPr>
        <w:t>.</w:t>
      </w:r>
      <w:bookmarkStart w:id="4522" w:name="_ETM_Q10_335969"/>
      <w:bookmarkStart w:id="4523" w:name="_ETM_Q10_375385"/>
      <w:bookmarkEnd w:id="4522"/>
      <w:bookmarkEnd w:id="4523"/>
      <w:r w:rsidR="00CF423E">
        <w:rPr>
          <w:rFonts w:hint="cs"/>
          <w:rtl/>
        </w:rPr>
        <w:t xml:space="preserve"> </w:t>
      </w:r>
      <w:r>
        <w:rPr>
          <w:rtl/>
        </w:rPr>
        <w:t xml:space="preserve">אני </w:t>
      </w:r>
      <w:bookmarkStart w:id="4524" w:name="_ETM_Q10_336269"/>
      <w:bookmarkEnd w:id="4524"/>
      <w:r>
        <w:rPr>
          <w:rtl/>
        </w:rPr>
        <w:t xml:space="preserve">חייבת </w:t>
      </w:r>
      <w:bookmarkStart w:id="4525" w:name="_ETM_Q10_336810"/>
      <w:bookmarkEnd w:id="4525"/>
      <w:r>
        <w:rPr>
          <w:rtl/>
        </w:rPr>
        <w:t xml:space="preserve">להגיד </w:t>
      </w:r>
      <w:bookmarkStart w:id="4526" w:name="_ETM_Q10_337469"/>
      <w:bookmarkEnd w:id="4526"/>
      <w:r>
        <w:rPr>
          <w:rtl/>
        </w:rPr>
        <w:t xml:space="preserve">שהשינוי </w:t>
      </w:r>
      <w:bookmarkStart w:id="4527" w:name="_ETM_Q10_338249"/>
      <w:bookmarkEnd w:id="4527"/>
      <w:r>
        <w:rPr>
          <w:rtl/>
        </w:rPr>
        <w:t xml:space="preserve">הגדול </w:t>
      </w:r>
      <w:bookmarkStart w:id="4528" w:name="_ETM_Q10_338969"/>
      <w:bookmarkEnd w:id="4528"/>
      <w:r>
        <w:rPr>
          <w:rtl/>
        </w:rPr>
        <w:t>הזה</w:t>
      </w:r>
      <w:r>
        <w:rPr>
          <w:rFonts w:hint="cs"/>
          <w:rtl/>
        </w:rPr>
        <w:t>,</w:t>
      </w:r>
      <w:r>
        <w:rPr>
          <w:rtl/>
        </w:rPr>
        <w:t xml:space="preserve"> </w:t>
      </w:r>
      <w:bookmarkStart w:id="4529" w:name="_ETM_Q10_339790"/>
      <w:bookmarkEnd w:id="4529"/>
      <w:r>
        <w:rPr>
          <w:rtl/>
        </w:rPr>
        <w:t xml:space="preserve">מגישה </w:t>
      </w:r>
      <w:bookmarkStart w:id="4530" w:name="_ETM_Q10_341230"/>
      <w:bookmarkEnd w:id="4530"/>
      <w:r>
        <w:rPr>
          <w:rtl/>
        </w:rPr>
        <w:t xml:space="preserve">שמגבילה </w:t>
      </w:r>
      <w:bookmarkStart w:id="4531" w:name="_ETM_Q10_342220"/>
      <w:bookmarkEnd w:id="4531"/>
      <w:r>
        <w:rPr>
          <w:rtl/>
        </w:rPr>
        <w:t xml:space="preserve">את </w:t>
      </w:r>
      <w:bookmarkStart w:id="4532" w:name="_ETM_Q10_342370"/>
      <w:bookmarkEnd w:id="4532"/>
      <w:r>
        <w:rPr>
          <w:rtl/>
        </w:rPr>
        <w:t xml:space="preserve">תנועת </w:t>
      </w:r>
      <w:bookmarkStart w:id="4533" w:name="_ETM_Q10_342880"/>
      <w:bookmarkEnd w:id="4533"/>
      <w:r>
        <w:rPr>
          <w:rtl/>
        </w:rPr>
        <w:t xml:space="preserve">הנשים </w:t>
      </w:r>
      <w:bookmarkStart w:id="4534" w:name="_ETM_Q10_343450"/>
      <w:bookmarkEnd w:id="4534"/>
      <w:r>
        <w:rPr>
          <w:rtl/>
        </w:rPr>
        <w:t xml:space="preserve">לגישה </w:t>
      </w:r>
      <w:bookmarkStart w:id="4535" w:name="_ETM_Q10_344020"/>
      <w:bookmarkEnd w:id="4535"/>
      <w:r>
        <w:rPr>
          <w:rtl/>
        </w:rPr>
        <w:t>שאומרת</w:t>
      </w:r>
      <w:r>
        <w:rPr>
          <w:rFonts w:hint="cs"/>
          <w:rtl/>
        </w:rPr>
        <w:t xml:space="preserve"> </w:t>
      </w:r>
      <w:bookmarkStart w:id="4536" w:name="_ETM_Q10_345220"/>
      <w:bookmarkEnd w:id="4536"/>
      <w:r w:rsidR="00CF423E">
        <w:rPr>
          <w:rFonts w:hint="cs"/>
          <w:rtl/>
        </w:rPr>
        <w:t>ש</w:t>
      </w:r>
      <w:r>
        <w:rPr>
          <w:rtl/>
        </w:rPr>
        <w:t xml:space="preserve">האלימות </w:t>
      </w:r>
      <w:bookmarkStart w:id="4537" w:name="_ETM_Q10_346210"/>
      <w:bookmarkEnd w:id="4537"/>
      <w:r>
        <w:rPr>
          <w:rtl/>
        </w:rPr>
        <w:t xml:space="preserve">היא </w:t>
      </w:r>
      <w:bookmarkStart w:id="4538" w:name="_ETM_Q10_346450"/>
      <w:bookmarkEnd w:id="4538"/>
      <w:r>
        <w:rPr>
          <w:rtl/>
        </w:rPr>
        <w:t xml:space="preserve">לא </w:t>
      </w:r>
      <w:bookmarkStart w:id="4539" w:name="_ETM_Q10_347050"/>
      <w:bookmarkEnd w:id="4539"/>
      <w:r w:rsidR="00CF423E">
        <w:rPr>
          <w:rtl/>
        </w:rPr>
        <w:t>גז</w:t>
      </w:r>
      <w:r>
        <w:rPr>
          <w:rtl/>
        </w:rPr>
        <w:t xml:space="preserve">רת </w:t>
      </w:r>
      <w:bookmarkStart w:id="4540" w:name="_ETM_Q10_347650"/>
      <w:bookmarkEnd w:id="4540"/>
      <w:r>
        <w:rPr>
          <w:rtl/>
        </w:rPr>
        <w:t xml:space="preserve">גורל </w:t>
      </w:r>
      <w:bookmarkStart w:id="4541" w:name="_ETM_Q10_348560"/>
      <w:bookmarkEnd w:id="4541"/>
      <w:r>
        <w:rPr>
          <w:rtl/>
        </w:rPr>
        <w:t>אל</w:t>
      </w:r>
      <w:r>
        <w:rPr>
          <w:rFonts w:hint="cs"/>
          <w:rtl/>
        </w:rPr>
        <w:t>א</w:t>
      </w:r>
      <w:r>
        <w:rPr>
          <w:rtl/>
        </w:rPr>
        <w:t xml:space="preserve"> </w:t>
      </w:r>
      <w:bookmarkStart w:id="4542" w:name="_ETM_Q10_349220"/>
      <w:bookmarkEnd w:id="4542"/>
      <w:r>
        <w:rPr>
          <w:rtl/>
        </w:rPr>
        <w:t xml:space="preserve">אפשר </w:t>
      </w:r>
      <w:bookmarkStart w:id="4543" w:name="_ETM_Q10_349790"/>
      <w:bookmarkEnd w:id="4543"/>
      <w:r>
        <w:rPr>
          <w:rtl/>
        </w:rPr>
        <w:t xml:space="preserve">לטפל </w:t>
      </w:r>
      <w:bookmarkStart w:id="4544" w:name="_ETM_Q10_350660"/>
      <w:bookmarkEnd w:id="4544"/>
      <w:r>
        <w:rPr>
          <w:rtl/>
        </w:rPr>
        <w:t>בה</w:t>
      </w:r>
      <w:r>
        <w:rPr>
          <w:rFonts w:hint="cs"/>
          <w:rtl/>
        </w:rPr>
        <w:t>,</w:t>
      </w:r>
      <w:r>
        <w:rPr>
          <w:rtl/>
        </w:rPr>
        <w:t xml:space="preserve"> </w:t>
      </w:r>
      <w:bookmarkStart w:id="4545" w:name="_ETM_Q10_351349"/>
      <w:bookmarkEnd w:id="4545"/>
      <w:r>
        <w:rPr>
          <w:rtl/>
        </w:rPr>
        <w:t xml:space="preserve">ושהחוק </w:t>
      </w:r>
      <w:bookmarkStart w:id="4546" w:name="_ETM_Q10_353370"/>
      <w:bookmarkEnd w:id="4546"/>
      <w:r>
        <w:rPr>
          <w:rtl/>
        </w:rPr>
        <w:t xml:space="preserve">הזה </w:t>
      </w:r>
      <w:bookmarkStart w:id="4547" w:name="_ETM_Q10_354269"/>
      <w:bookmarkEnd w:id="4547"/>
      <w:r>
        <w:rPr>
          <w:rtl/>
        </w:rPr>
        <w:t xml:space="preserve">אומר </w:t>
      </w:r>
      <w:bookmarkStart w:id="4548" w:name="_ETM_Q10_354629"/>
      <w:bookmarkEnd w:id="4548"/>
      <w:r>
        <w:rPr>
          <w:rtl/>
        </w:rPr>
        <w:t>ש</w:t>
      </w:r>
      <w:bookmarkStart w:id="4549" w:name="_ETM_Q10_354810"/>
      <w:bookmarkEnd w:id="4549"/>
      <w:r>
        <w:rPr>
          <w:rtl/>
        </w:rPr>
        <w:t xml:space="preserve">גברים </w:t>
      </w:r>
      <w:bookmarkStart w:id="4550" w:name="_ETM_Q10_355260"/>
      <w:bookmarkEnd w:id="4550"/>
      <w:r>
        <w:rPr>
          <w:rtl/>
        </w:rPr>
        <w:t>אלימים</w:t>
      </w:r>
      <w:r>
        <w:rPr>
          <w:rFonts w:hint="cs"/>
          <w:rtl/>
        </w:rPr>
        <w:t>,</w:t>
      </w:r>
      <w:r>
        <w:rPr>
          <w:rtl/>
        </w:rPr>
        <w:t xml:space="preserve"> </w:t>
      </w:r>
      <w:bookmarkStart w:id="4551" w:name="_ETM_Q10_355800"/>
      <w:bookmarkEnd w:id="4551"/>
      <w:r>
        <w:rPr>
          <w:rtl/>
        </w:rPr>
        <w:t xml:space="preserve">חלקם </w:t>
      </w:r>
      <w:bookmarkStart w:id="4552" w:name="_ETM_Q10_356400"/>
      <w:bookmarkEnd w:id="4552"/>
      <w:r>
        <w:rPr>
          <w:rtl/>
        </w:rPr>
        <w:t xml:space="preserve">לפחות </w:t>
      </w:r>
      <w:bookmarkStart w:id="4553" w:name="_ETM_Q10_357000"/>
      <w:bookmarkEnd w:id="4553"/>
      <w:r>
        <w:rPr>
          <w:rtl/>
        </w:rPr>
        <w:t xml:space="preserve">יכולים </w:t>
      </w:r>
      <w:bookmarkStart w:id="4554" w:name="_ETM_Q10_357540"/>
      <w:bookmarkEnd w:id="4554"/>
      <w:r>
        <w:rPr>
          <w:rtl/>
        </w:rPr>
        <w:t>להפסי</w:t>
      </w:r>
      <w:bookmarkStart w:id="4555" w:name="_ETM_Q10_358169"/>
      <w:bookmarkEnd w:id="4555"/>
      <w:r>
        <w:rPr>
          <w:rFonts w:hint="cs"/>
          <w:rtl/>
        </w:rPr>
        <w:t>ק</w:t>
      </w:r>
      <w:bookmarkStart w:id="4556" w:name="_ETM_Q10_356046"/>
      <w:bookmarkStart w:id="4557" w:name="_ETM_Q10_351506"/>
      <w:bookmarkEnd w:id="4556"/>
      <w:bookmarkEnd w:id="4557"/>
      <w:r>
        <w:rPr>
          <w:rtl/>
        </w:rPr>
        <w:t xml:space="preserve"> </w:t>
      </w:r>
      <w:bookmarkStart w:id="4558" w:name="_ETM_Q10_359190"/>
      <w:bookmarkEnd w:id="4558"/>
      <w:r>
        <w:rPr>
          <w:rtl/>
        </w:rPr>
        <w:t xml:space="preserve">להיות </w:t>
      </w:r>
      <w:bookmarkStart w:id="4559" w:name="_ETM_Q10_359940"/>
      <w:bookmarkEnd w:id="4559"/>
      <w:r>
        <w:rPr>
          <w:rtl/>
        </w:rPr>
        <w:t>אלימים</w:t>
      </w:r>
      <w:r>
        <w:rPr>
          <w:rFonts w:hint="cs"/>
          <w:rtl/>
        </w:rPr>
        <w:t>,</w:t>
      </w:r>
      <w:bookmarkStart w:id="4560" w:name="_ETM_Q10_360930"/>
      <w:bookmarkEnd w:id="4560"/>
      <w:r>
        <w:rPr>
          <w:rFonts w:hint="cs"/>
          <w:rtl/>
        </w:rPr>
        <w:t xml:space="preserve"> </w:t>
      </w:r>
      <w:r>
        <w:rPr>
          <w:rtl/>
        </w:rPr>
        <w:t xml:space="preserve">ונשים </w:t>
      </w:r>
      <w:bookmarkStart w:id="4561" w:name="_ETM_Q10_361830"/>
      <w:bookmarkEnd w:id="4561"/>
      <w:r>
        <w:rPr>
          <w:rtl/>
        </w:rPr>
        <w:t>שמ</w:t>
      </w:r>
      <w:r>
        <w:rPr>
          <w:rFonts w:hint="cs"/>
          <w:rtl/>
        </w:rPr>
        <w:t>פ</w:t>
      </w:r>
      <w:r>
        <w:rPr>
          <w:rtl/>
        </w:rPr>
        <w:t>ח</w:t>
      </w:r>
      <w:bookmarkStart w:id="4562" w:name="_ETM_Q10_361216"/>
      <w:bookmarkEnd w:id="4562"/>
      <w:r>
        <w:rPr>
          <w:rFonts w:hint="cs"/>
          <w:rtl/>
        </w:rPr>
        <w:t>ד</w:t>
      </w:r>
      <w:bookmarkStart w:id="4563" w:name="_ETM_Q10_362389"/>
      <w:bookmarkEnd w:id="4563"/>
      <w:r>
        <w:rPr>
          <w:rFonts w:hint="cs"/>
          <w:rtl/>
        </w:rPr>
        <w:t>ות</w:t>
      </w:r>
      <w:r>
        <w:rPr>
          <w:rtl/>
        </w:rPr>
        <w:t xml:space="preserve"> </w:t>
      </w:r>
      <w:bookmarkStart w:id="4564" w:name="_ETM_Q10_362750"/>
      <w:bookmarkEnd w:id="4564"/>
      <w:r>
        <w:rPr>
          <w:rtl/>
        </w:rPr>
        <w:t xml:space="preserve">מבני </w:t>
      </w:r>
      <w:bookmarkStart w:id="4565" w:name="_ETM_Q10_363200"/>
      <w:bookmarkEnd w:id="4565"/>
      <w:r>
        <w:rPr>
          <w:rtl/>
        </w:rPr>
        <w:t xml:space="preserve">זוגן </w:t>
      </w:r>
      <w:bookmarkStart w:id="4566" w:name="_ETM_Q10_364160"/>
      <w:bookmarkEnd w:id="4566"/>
      <w:r>
        <w:rPr>
          <w:rtl/>
        </w:rPr>
        <w:t xml:space="preserve">לא </w:t>
      </w:r>
      <w:bookmarkStart w:id="4567" w:name="_ETM_Q10_364490"/>
      <w:bookmarkEnd w:id="4567"/>
      <w:r>
        <w:rPr>
          <w:rFonts w:hint="cs"/>
          <w:rtl/>
        </w:rPr>
        <w:t>ת</w:t>
      </w:r>
      <w:bookmarkStart w:id="4568" w:name="_ETM_Q10_360985"/>
      <w:bookmarkEnd w:id="4568"/>
      <w:r>
        <w:rPr>
          <w:rtl/>
        </w:rPr>
        <w:t>צטר</w:t>
      </w:r>
      <w:bookmarkStart w:id="4569" w:name="_ETM_Q10_365210"/>
      <w:bookmarkEnd w:id="4569"/>
      <w:r>
        <w:rPr>
          <w:rFonts w:hint="cs"/>
          <w:rtl/>
        </w:rPr>
        <w:t>כנה</w:t>
      </w:r>
      <w:r>
        <w:rPr>
          <w:rtl/>
        </w:rPr>
        <w:t xml:space="preserve"> </w:t>
      </w:r>
      <w:bookmarkStart w:id="4570" w:name="_ETM_Q10_365389"/>
      <w:bookmarkEnd w:id="4570"/>
      <w:r>
        <w:rPr>
          <w:rtl/>
        </w:rPr>
        <w:t xml:space="preserve">לחיות </w:t>
      </w:r>
      <w:bookmarkStart w:id="4571" w:name="_ETM_Q10_365840"/>
      <w:bookmarkEnd w:id="4571"/>
      <w:r>
        <w:rPr>
          <w:rtl/>
        </w:rPr>
        <w:t>בפחד</w:t>
      </w:r>
      <w:r>
        <w:rPr>
          <w:rFonts w:hint="cs"/>
          <w:rtl/>
        </w:rPr>
        <w:t xml:space="preserve"> </w:t>
      </w:r>
      <w:r>
        <w:rPr>
          <w:rFonts w:hint="eastAsia"/>
          <w:rtl/>
        </w:rPr>
        <w:t>–</w:t>
      </w:r>
      <w:r>
        <w:rPr>
          <w:rtl/>
        </w:rPr>
        <w:t xml:space="preserve"> </w:t>
      </w:r>
      <w:bookmarkStart w:id="4572" w:name="_ETM_Q10_367240"/>
      <w:bookmarkEnd w:id="4572"/>
      <w:r>
        <w:rPr>
          <w:rtl/>
        </w:rPr>
        <w:t xml:space="preserve">זה </w:t>
      </w:r>
      <w:bookmarkStart w:id="4573" w:name="_ETM_Q10_367660"/>
      <w:bookmarkEnd w:id="4573"/>
      <w:r>
        <w:rPr>
          <w:rtl/>
        </w:rPr>
        <w:t xml:space="preserve">מחייב </w:t>
      </w:r>
      <w:bookmarkStart w:id="4574" w:name="_ETM_Q10_368260"/>
      <w:bookmarkEnd w:id="4574"/>
      <w:r>
        <w:rPr>
          <w:rtl/>
        </w:rPr>
        <w:t xml:space="preserve">אותי </w:t>
      </w:r>
      <w:bookmarkStart w:id="4575" w:name="_ETM_Q10_368590"/>
      <w:bookmarkEnd w:id="4575"/>
      <w:r>
        <w:rPr>
          <w:rtl/>
        </w:rPr>
        <w:t>להודות</w:t>
      </w:r>
      <w:r>
        <w:rPr>
          <w:rFonts w:hint="cs"/>
          <w:rtl/>
        </w:rPr>
        <w:t>,</w:t>
      </w:r>
      <w:r>
        <w:rPr>
          <w:rtl/>
        </w:rPr>
        <w:t xml:space="preserve"> </w:t>
      </w:r>
      <w:bookmarkStart w:id="4576" w:name="_ETM_Q10_369100"/>
      <w:bookmarkEnd w:id="4576"/>
      <w:r>
        <w:rPr>
          <w:rtl/>
        </w:rPr>
        <w:t xml:space="preserve">קודם </w:t>
      </w:r>
      <w:bookmarkStart w:id="4577" w:name="_ETM_Q10_369550"/>
      <w:bookmarkEnd w:id="4577"/>
      <w:r>
        <w:rPr>
          <w:rtl/>
        </w:rPr>
        <w:t>כ</w:t>
      </w:r>
      <w:r>
        <w:rPr>
          <w:rFonts w:hint="cs"/>
          <w:rtl/>
        </w:rPr>
        <w:t>ו</w:t>
      </w:r>
      <w:r>
        <w:rPr>
          <w:rtl/>
        </w:rPr>
        <w:t>ל</w:t>
      </w:r>
      <w:bookmarkStart w:id="4578" w:name="_ETM_Q10_366146"/>
      <w:bookmarkEnd w:id="4578"/>
      <w:r>
        <w:rPr>
          <w:rtl/>
        </w:rPr>
        <w:t xml:space="preserve"> </w:t>
      </w:r>
      <w:bookmarkStart w:id="4579" w:name="_ETM_Q10_370350"/>
      <w:bookmarkEnd w:id="4579"/>
      <w:r>
        <w:rPr>
          <w:rtl/>
        </w:rPr>
        <w:t>ל</w:t>
      </w:r>
      <w:bookmarkStart w:id="4580" w:name="_ETM_Q10_370860"/>
      <w:bookmarkEnd w:id="4580"/>
      <w:r>
        <w:rPr>
          <w:rFonts w:hint="cs"/>
          <w:rtl/>
        </w:rPr>
        <w:t>וו</w:t>
      </w:r>
      <w:r>
        <w:rPr>
          <w:rtl/>
        </w:rPr>
        <w:t>יצו</w:t>
      </w:r>
      <w:r>
        <w:rPr>
          <w:rFonts w:hint="cs"/>
          <w:rtl/>
        </w:rPr>
        <w:t>,</w:t>
      </w:r>
      <w:r>
        <w:rPr>
          <w:rtl/>
        </w:rPr>
        <w:t xml:space="preserve"> </w:t>
      </w:r>
      <w:bookmarkStart w:id="4581" w:name="_ETM_Q10_371900"/>
      <w:bookmarkEnd w:id="4581"/>
      <w:r>
        <w:rPr>
          <w:rtl/>
        </w:rPr>
        <w:t xml:space="preserve">אשר </w:t>
      </w:r>
      <w:bookmarkStart w:id="4582" w:name="_ETM_Q10_372439"/>
      <w:bookmarkEnd w:id="4582"/>
      <w:r>
        <w:rPr>
          <w:rtl/>
        </w:rPr>
        <w:t xml:space="preserve">היו </w:t>
      </w:r>
      <w:bookmarkStart w:id="4583" w:name="_ETM_Q10_372739"/>
      <w:bookmarkEnd w:id="4583"/>
      <w:r>
        <w:rPr>
          <w:rtl/>
        </w:rPr>
        <w:t xml:space="preserve">שותפות </w:t>
      </w:r>
      <w:bookmarkStart w:id="4584" w:name="_ETM_Q10_373489"/>
      <w:bookmarkEnd w:id="4584"/>
      <w:r>
        <w:rPr>
          <w:rtl/>
        </w:rPr>
        <w:t xml:space="preserve">לי </w:t>
      </w:r>
      <w:bookmarkStart w:id="4585" w:name="_ETM_Q10_373849"/>
      <w:bookmarkEnd w:id="4585"/>
      <w:r>
        <w:rPr>
          <w:rtl/>
        </w:rPr>
        <w:t xml:space="preserve">בהכנת </w:t>
      </w:r>
      <w:bookmarkStart w:id="4586" w:name="_ETM_Q10_375360"/>
      <w:bookmarkEnd w:id="4586"/>
      <w:r>
        <w:rPr>
          <w:rtl/>
        </w:rPr>
        <w:t xml:space="preserve">הניסוח </w:t>
      </w:r>
      <w:bookmarkStart w:id="4587" w:name="_ETM_Q10_376080"/>
      <w:bookmarkEnd w:id="4587"/>
      <w:r>
        <w:rPr>
          <w:rtl/>
        </w:rPr>
        <w:t xml:space="preserve">של </w:t>
      </w:r>
      <w:bookmarkStart w:id="4588" w:name="_ETM_Q10_376410"/>
      <w:bookmarkEnd w:id="4588"/>
      <w:r>
        <w:rPr>
          <w:rtl/>
        </w:rPr>
        <w:t xml:space="preserve">החוק </w:t>
      </w:r>
      <w:bookmarkStart w:id="4589" w:name="_ETM_Q10_376830"/>
      <w:bookmarkEnd w:id="4589"/>
      <w:r>
        <w:rPr>
          <w:rtl/>
        </w:rPr>
        <w:t>ובקידומו</w:t>
      </w:r>
      <w:r>
        <w:rPr>
          <w:rFonts w:hint="cs"/>
          <w:rtl/>
        </w:rPr>
        <w:t>;</w:t>
      </w:r>
      <w:r>
        <w:rPr>
          <w:rtl/>
        </w:rPr>
        <w:t xml:space="preserve"> </w:t>
      </w:r>
      <w:bookmarkStart w:id="4590" w:name="_ETM_Q10_378209"/>
      <w:bookmarkEnd w:id="4590"/>
      <w:r>
        <w:rPr>
          <w:rtl/>
        </w:rPr>
        <w:t>ל</w:t>
      </w:r>
      <w:r>
        <w:rPr>
          <w:rFonts w:hint="cs"/>
          <w:rtl/>
        </w:rPr>
        <w:t>ש</w:t>
      </w:r>
      <w:bookmarkStart w:id="4591" w:name="_ETM_Q10_376315"/>
      <w:bookmarkEnd w:id="4591"/>
      <w:r>
        <w:rPr>
          <w:rtl/>
        </w:rPr>
        <w:t xml:space="preserve">ר </w:t>
      </w:r>
      <w:bookmarkStart w:id="4592" w:name="_ETM_Q10_378840"/>
      <w:bookmarkEnd w:id="4592"/>
      <w:r>
        <w:rPr>
          <w:rtl/>
        </w:rPr>
        <w:t xml:space="preserve">עודד </w:t>
      </w:r>
      <w:bookmarkStart w:id="4593" w:name="_ETM_Q10_379290"/>
      <w:bookmarkEnd w:id="4593"/>
      <w:r>
        <w:rPr>
          <w:rtl/>
        </w:rPr>
        <w:t>פורר</w:t>
      </w:r>
      <w:r w:rsidR="00CF423E">
        <w:rPr>
          <w:rFonts w:hint="cs"/>
          <w:rtl/>
        </w:rPr>
        <w:t>,</w:t>
      </w:r>
      <w:r>
        <w:rPr>
          <w:rtl/>
        </w:rPr>
        <w:t xml:space="preserve"> </w:t>
      </w:r>
      <w:bookmarkStart w:id="4594" w:name="_ETM_Q10_379740"/>
      <w:bookmarkEnd w:id="4594"/>
      <w:r>
        <w:rPr>
          <w:rtl/>
        </w:rPr>
        <w:t xml:space="preserve">שבכנסת </w:t>
      </w:r>
      <w:bookmarkStart w:id="4595" w:name="_ETM_Q10_380490"/>
      <w:bookmarkEnd w:id="4595"/>
      <w:r>
        <w:rPr>
          <w:rtl/>
        </w:rPr>
        <w:t>הקודמת</w:t>
      </w:r>
      <w:r>
        <w:rPr>
          <w:rFonts w:hint="cs"/>
          <w:rtl/>
        </w:rPr>
        <w:t>,</w:t>
      </w:r>
      <w:bookmarkStart w:id="4596" w:name="_ETM_Q10_380375"/>
      <w:bookmarkEnd w:id="4596"/>
      <w:r>
        <w:rPr>
          <w:rtl/>
        </w:rPr>
        <w:t xml:space="preserve"> </w:t>
      </w:r>
      <w:bookmarkStart w:id="4597" w:name="_ETM_Q10_381120"/>
      <w:bookmarkEnd w:id="4597"/>
      <w:r>
        <w:rPr>
          <w:rtl/>
        </w:rPr>
        <w:t>כיו</w:t>
      </w:r>
      <w:r>
        <w:rPr>
          <w:rFonts w:hint="cs"/>
          <w:rtl/>
        </w:rPr>
        <w:t>"</w:t>
      </w:r>
      <w:r>
        <w:rPr>
          <w:rtl/>
        </w:rPr>
        <w:t xml:space="preserve">ר </w:t>
      </w:r>
      <w:bookmarkStart w:id="4598" w:name="_ETM_Q10_381630"/>
      <w:bookmarkEnd w:id="4598"/>
      <w:r>
        <w:rPr>
          <w:rtl/>
        </w:rPr>
        <w:t xml:space="preserve">הוועדה </w:t>
      </w:r>
      <w:bookmarkStart w:id="4599" w:name="_ETM_Q10_382650"/>
      <w:bookmarkEnd w:id="4599"/>
      <w:r>
        <w:rPr>
          <w:rtl/>
        </w:rPr>
        <w:t xml:space="preserve">לקידום </w:t>
      </w:r>
      <w:bookmarkStart w:id="4600" w:name="_ETM_Q10_383250"/>
      <w:bookmarkEnd w:id="4600"/>
      <w:r>
        <w:rPr>
          <w:rtl/>
        </w:rPr>
        <w:t xml:space="preserve">מעמד </w:t>
      </w:r>
      <w:bookmarkStart w:id="4601" w:name="_ETM_Q10_383639"/>
      <w:bookmarkEnd w:id="4601"/>
      <w:r>
        <w:rPr>
          <w:rtl/>
        </w:rPr>
        <w:t>האישה</w:t>
      </w:r>
      <w:r>
        <w:rPr>
          <w:rFonts w:hint="cs"/>
          <w:rtl/>
        </w:rPr>
        <w:t>,</w:t>
      </w:r>
      <w:bookmarkStart w:id="4602" w:name="_ETM_Q10_381105"/>
      <w:bookmarkEnd w:id="4602"/>
      <w:r>
        <w:rPr>
          <w:rtl/>
        </w:rPr>
        <w:t xml:space="preserve"> </w:t>
      </w:r>
      <w:bookmarkStart w:id="4603" w:name="_ETM_Q10_384060"/>
      <w:bookmarkEnd w:id="4603"/>
      <w:r>
        <w:rPr>
          <w:rtl/>
        </w:rPr>
        <w:t>ס</w:t>
      </w:r>
      <w:r>
        <w:rPr>
          <w:rFonts w:hint="cs"/>
          <w:rtl/>
        </w:rPr>
        <w:t>י</w:t>
      </w:r>
      <w:r>
        <w:rPr>
          <w:rtl/>
        </w:rPr>
        <w:t>י</w:t>
      </w:r>
      <w:r>
        <w:rPr>
          <w:rFonts w:hint="cs"/>
          <w:rtl/>
        </w:rPr>
        <w:t>ע</w:t>
      </w:r>
      <w:bookmarkStart w:id="4604" w:name="_ETM_Q10_381696"/>
      <w:bookmarkEnd w:id="4604"/>
      <w:r>
        <w:rPr>
          <w:rtl/>
        </w:rPr>
        <w:t xml:space="preserve"> </w:t>
      </w:r>
      <w:bookmarkStart w:id="4605" w:name="_ETM_Q10_384750"/>
      <w:bookmarkEnd w:id="4605"/>
      <w:r>
        <w:rPr>
          <w:rtl/>
        </w:rPr>
        <w:t xml:space="preserve">בהעברת </w:t>
      </w:r>
      <w:bookmarkStart w:id="4606" w:name="_ETM_Q10_385560"/>
      <w:bookmarkEnd w:id="4606"/>
      <w:r>
        <w:rPr>
          <w:rtl/>
        </w:rPr>
        <w:t xml:space="preserve">החוק </w:t>
      </w:r>
      <w:bookmarkStart w:id="4607" w:name="_ETM_Q10_385980"/>
      <w:bookmarkEnd w:id="4607"/>
      <w:r>
        <w:rPr>
          <w:rtl/>
        </w:rPr>
        <w:t xml:space="preserve">בקריאה </w:t>
      </w:r>
      <w:bookmarkStart w:id="4608" w:name="_ETM_Q10_386550"/>
      <w:bookmarkEnd w:id="4608"/>
      <w:r>
        <w:rPr>
          <w:rtl/>
        </w:rPr>
        <w:t>ראשונה</w:t>
      </w:r>
      <w:bookmarkStart w:id="4609" w:name="_ETM_Q10_384766"/>
      <w:bookmarkEnd w:id="4609"/>
      <w:r>
        <w:rPr>
          <w:rFonts w:hint="cs"/>
          <w:rtl/>
        </w:rPr>
        <w:t>;</w:t>
      </w:r>
      <w:r>
        <w:rPr>
          <w:rtl/>
        </w:rPr>
        <w:t xml:space="preserve"> </w:t>
      </w:r>
      <w:bookmarkStart w:id="4610" w:name="_ETM_Q10_387879"/>
      <w:bookmarkEnd w:id="4610"/>
      <w:r>
        <w:rPr>
          <w:rtl/>
        </w:rPr>
        <w:t xml:space="preserve">לשר </w:t>
      </w:r>
      <w:bookmarkStart w:id="4611" w:name="_ETM_Q10_388449"/>
      <w:bookmarkEnd w:id="4611"/>
      <w:r>
        <w:rPr>
          <w:rtl/>
        </w:rPr>
        <w:t xml:space="preserve">הרווחה </w:t>
      </w:r>
      <w:bookmarkStart w:id="4612" w:name="_ETM_Q10_389049"/>
      <w:bookmarkEnd w:id="4612"/>
      <w:r>
        <w:rPr>
          <w:rtl/>
        </w:rPr>
        <w:t xml:space="preserve">מאיר </w:t>
      </w:r>
      <w:bookmarkStart w:id="4613" w:name="_ETM_Q10_389379"/>
      <w:bookmarkEnd w:id="4613"/>
      <w:r>
        <w:rPr>
          <w:rtl/>
        </w:rPr>
        <w:t>כהן</w:t>
      </w:r>
      <w:r w:rsidR="00CF423E">
        <w:rPr>
          <w:rFonts w:hint="cs"/>
          <w:rtl/>
        </w:rPr>
        <w:t>,</w:t>
      </w:r>
      <w:r>
        <w:rPr>
          <w:rtl/>
        </w:rPr>
        <w:t xml:space="preserve"> </w:t>
      </w:r>
      <w:bookmarkStart w:id="4614" w:name="_ETM_Q10_390279"/>
      <w:bookmarkEnd w:id="4614"/>
      <w:r>
        <w:rPr>
          <w:rtl/>
        </w:rPr>
        <w:t xml:space="preserve">שהתגייס </w:t>
      </w:r>
      <w:bookmarkStart w:id="4615" w:name="_ETM_Q10_391120"/>
      <w:bookmarkEnd w:id="4615"/>
      <w:r>
        <w:rPr>
          <w:rtl/>
        </w:rPr>
        <w:t xml:space="preserve">לקידום </w:t>
      </w:r>
      <w:bookmarkStart w:id="4616" w:name="_ETM_Q10_391719"/>
      <w:bookmarkEnd w:id="4616"/>
      <w:r>
        <w:rPr>
          <w:rtl/>
        </w:rPr>
        <w:t xml:space="preserve">החוק </w:t>
      </w:r>
      <w:bookmarkStart w:id="4617" w:name="_ETM_Q10_392230"/>
      <w:bookmarkEnd w:id="4617"/>
      <w:r>
        <w:rPr>
          <w:rtl/>
        </w:rPr>
        <w:t xml:space="preserve">עם </w:t>
      </w:r>
      <w:bookmarkStart w:id="4618" w:name="_ETM_Q10_392319"/>
      <w:bookmarkEnd w:id="4618"/>
      <w:r>
        <w:rPr>
          <w:rtl/>
        </w:rPr>
        <w:t xml:space="preserve">תחילת </w:t>
      </w:r>
      <w:bookmarkStart w:id="4619" w:name="_ETM_Q10_392799"/>
      <w:bookmarkEnd w:id="4619"/>
      <w:r>
        <w:rPr>
          <w:rtl/>
        </w:rPr>
        <w:t xml:space="preserve">הממשלה </w:t>
      </w:r>
      <w:bookmarkStart w:id="4620" w:name="_ETM_Q10_393430"/>
      <w:bookmarkEnd w:id="4620"/>
      <w:r>
        <w:rPr>
          <w:rtl/>
        </w:rPr>
        <w:t>הנוכחית</w:t>
      </w:r>
      <w:r>
        <w:rPr>
          <w:rFonts w:hint="cs"/>
          <w:rtl/>
        </w:rPr>
        <w:t>;</w:t>
      </w:r>
      <w:r>
        <w:rPr>
          <w:rtl/>
        </w:rPr>
        <w:t xml:space="preserve"> </w:t>
      </w:r>
      <w:bookmarkStart w:id="4621" w:name="_ETM_Q10_394639"/>
      <w:bookmarkEnd w:id="4621"/>
      <w:r>
        <w:rPr>
          <w:rtl/>
        </w:rPr>
        <w:t>לא</w:t>
      </w:r>
      <w:bookmarkStart w:id="4622" w:name="_ETM_Q10_391895"/>
      <w:bookmarkEnd w:id="4622"/>
      <w:r>
        <w:rPr>
          <w:rFonts w:hint="cs"/>
          <w:rtl/>
        </w:rPr>
        <w:t>יריס</w:t>
      </w:r>
      <w:bookmarkStart w:id="4623" w:name="_ETM_Q10_393047"/>
      <w:bookmarkEnd w:id="4623"/>
      <w:r>
        <w:rPr>
          <w:rtl/>
        </w:rPr>
        <w:t xml:space="preserve"> </w:t>
      </w:r>
      <w:bookmarkStart w:id="4624" w:name="_ETM_Q10_395329"/>
      <w:bookmarkEnd w:id="4624"/>
      <w:r>
        <w:rPr>
          <w:rtl/>
        </w:rPr>
        <w:t>פלורנטין</w:t>
      </w:r>
      <w:r>
        <w:rPr>
          <w:rFonts w:hint="cs"/>
          <w:rtl/>
        </w:rPr>
        <w:t>,</w:t>
      </w:r>
      <w:r>
        <w:rPr>
          <w:rtl/>
        </w:rPr>
        <w:t xml:space="preserve"> </w:t>
      </w:r>
      <w:bookmarkStart w:id="4625" w:name="_ETM_Q10_396140"/>
      <w:bookmarkEnd w:id="4625"/>
      <w:r>
        <w:rPr>
          <w:rtl/>
        </w:rPr>
        <w:t xml:space="preserve">סמנכ"לית </w:t>
      </w:r>
      <w:bookmarkStart w:id="4626" w:name="_ETM_Q10_396860"/>
      <w:bookmarkEnd w:id="4626"/>
      <w:r>
        <w:rPr>
          <w:rtl/>
        </w:rPr>
        <w:t>מ</w:t>
      </w:r>
      <w:r>
        <w:rPr>
          <w:rFonts w:hint="cs"/>
          <w:rtl/>
        </w:rPr>
        <w:t>שרד</w:t>
      </w:r>
      <w:bookmarkStart w:id="4627" w:name="_ETM_Q10_392564"/>
      <w:bookmarkEnd w:id="4627"/>
      <w:r>
        <w:rPr>
          <w:rFonts w:hint="cs"/>
          <w:rtl/>
        </w:rPr>
        <w:t xml:space="preserve"> </w:t>
      </w:r>
      <w:r>
        <w:rPr>
          <w:rtl/>
        </w:rPr>
        <w:t>ה</w:t>
      </w:r>
      <w:bookmarkStart w:id="4628" w:name="_ETM_Q10_397430"/>
      <w:bookmarkEnd w:id="4628"/>
      <w:r>
        <w:rPr>
          <w:rtl/>
        </w:rPr>
        <w:t>ר</w:t>
      </w:r>
      <w:bookmarkStart w:id="4629" w:name="_ETM_Q10_390054"/>
      <w:bookmarkEnd w:id="4629"/>
      <w:r>
        <w:rPr>
          <w:rtl/>
        </w:rPr>
        <w:t>ווחה</w:t>
      </w:r>
      <w:r w:rsidR="00CF423E">
        <w:rPr>
          <w:rFonts w:hint="cs"/>
          <w:rtl/>
        </w:rPr>
        <w:t>,</w:t>
      </w:r>
      <w:r>
        <w:rPr>
          <w:rtl/>
        </w:rPr>
        <w:t xml:space="preserve"> </w:t>
      </w:r>
      <w:bookmarkStart w:id="4630" w:name="_ETM_Q10_397939"/>
      <w:bookmarkEnd w:id="4630"/>
      <w:r>
        <w:rPr>
          <w:rtl/>
        </w:rPr>
        <w:t xml:space="preserve">שליוותה </w:t>
      </w:r>
      <w:bookmarkStart w:id="4631" w:name="_ETM_Q10_399240"/>
      <w:bookmarkEnd w:id="4631"/>
      <w:r>
        <w:rPr>
          <w:rtl/>
        </w:rPr>
        <w:t xml:space="preserve">את </w:t>
      </w:r>
      <w:bookmarkStart w:id="4632" w:name="_ETM_Q10_399480"/>
      <w:bookmarkEnd w:id="4632"/>
      <w:r>
        <w:rPr>
          <w:rtl/>
        </w:rPr>
        <w:t>התהליך</w:t>
      </w:r>
      <w:r>
        <w:rPr>
          <w:rFonts w:hint="cs"/>
          <w:rtl/>
        </w:rPr>
        <w:t>;</w:t>
      </w:r>
      <w:bookmarkStart w:id="4633" w:name="_ETM_Q10_404264"/>
      <w:bookmarkStart w:id="4634" w:name="_ETM_Q10_400254"/>
      <w:bookmarkEnd w:id="4633"/>
      <w:bookmarkEnd w:id="4634"/>
      <w:r>
        <w:rPr>
          <w:rtl/>
        </w:rPr>
        <w:t xml:space="preserve"> </w:t>
      </w:r>
      <w:bookmarkStart w:id="4635" w:name="_ETM_Q10_400620"/>
      <w:bookmarkEnd w:id="4635"/>
      <w:r>
        <w:rPr>
          <w:rtl/>
        </w:rPr>
        <w:t>וכמובן</w:t>
      </w:r>
      <w:bookmarkStart w:id="4636" w:name="_ETM_Q10_401520"/>
      <w:bookmarkStart w:id="4637" w:name="_ETM_Q10_397384"/>
      <w:bookmarkEnd w:id="4636"/>
      <w:bookmarkEnd w:id="4637"/>
      <w:r>
        <w:rPr>
          <w:rFonts w:hint="cs"/>
          <w:rtl/>
        </w:rPr>
        <w:t xml:space="preserve"> </w:t>
      </w:r>
      <w:r>
        <w:rPr>
          <w:rtl/>
        </w:rPr>
        <w:t>כמובן</w:t>
      </w:r>
      <w:r>
        <w:rPr>
          <w:rFonts w:hint="cs"/>
          <w:rtl/>
        </w:rPr>
        <w:t>,</w:t>
      </w:r>
      <w:r>
        <w:rPr>
          <w:rtl/>
        </w:rPr>
        <w:t xml:space="preserve"> </w:t>
      </w:r>
      <w:bookmarkStart w:id="4638" w:name="_ETM_Q10_402210"/>
      <w:bookmarkEnd w:id="4638"/>
      <w:r>
        <w:rPr>
          <w:rtl/>
        </w:rPr>
        <w:t xml:space="preserve">לצוות </w:t>
      </w:r>
      <w:bookmarkStart w:id="4639" w:name="_ETM_Q10_402870"/>
      <w:bookmarkEnd w:id="4639"/>
      <w:r>
        <w:rPr>
          <w:rtl/>
        </w:rPr>
        <w:t xml:space="preserve">הוועדה </w:t>
      </w:r>
      <w:bookmarkStart w:id="4640" w:name="_ETM_Q10_404160"/>
      <w:bookmarkEnd w:id="4640"/>
      <w:r>
        <w:rPr>
          <w:rtl/>
        </w:rPr>
        <w:t>ה</w:t>
      </w:r>
      <w:bookmarkStart w:id="4641" w:name="_ETM_Q10_404819"/>
      <w:bookmarkEnd w:id="4641"/>
      <w:r>
        <w:rPr>
          <w:rtl/>
        </w:rPr>
        <w:t>מאוד</w:t>
      </w:r>
      <w:bookmarkStart w:id="4642" w:name="_ETM_Q10_405750"/>
      <w:bookmarkEnd w:id="4642"/>
      <w:r>
        <w:rPr>
          <w:rFonts w:hint="cs"/>
          <w:rtl/>
        </w:rPr>
        <w:t>-</w:t>
      </w:r>
      <w:r>
        <w:rPr>
          <w:rtl/>
        </w:rPr>
        <w:t xml:space="preserve">מאוד </w:t>
      </w:r>
      <w:bookmarkStart w:id="4643" w:name="_ETM_Q10_406410"/>
      <w:bookmarkEnd w:id="4643"/>
      <w:r>
        <w:rPr>
          <w:rtl/>
        </w:rPr>
        <w:t>חרוץ</w:t>
      </w:r>
      <w:r w:rsidR="00CF423E">
        <w:rPr>
          <w:rFonts w:hint="cs"/>
          <w:rtl/>
        </w:rPr>
        <w:t>,</w:t>
      </w:r>
      <w:r>
        <w:rPr>
          <w:rtl/>
        </w:rPr>
        <w:t xml:space="preserve"> </w:t>
      </w:r>
      <w:bookmarkStart w:id="4644" w:name="_ETM_Q10_406980"/>
      <w:bookmarkEnd w:id="4644"/>
      <w:r>
        <w:rPr>
          <w:rtl/>
        </w:rPr>
        <w:t xml:space="preserve">שעזר </w:t>
      </w:r>
      <w:bookmarkStart w:id="4645" w:name="_ETM_Q10_407819"/>
      <w:bookmarkEnd w:id="4645"/>
      <w:r>
        <w:rPr>
          <w:rtl/>
        </w:rPr>
        <w:t xml:space="preserve">לי </w:t>
      </w:r>
      <w:bookmarkStart w:id="4646" w:name="_ETM_Q10_408000"/>
      <w:bookmarkEnd w:id="4646"/>
      <w:r>
        <w:rPr>
          <w:rtl/>
        </w:rPr>
        <w:t xml:space="preserve">בקידום </w:t>
      </w:r>
      <w:bookmarkStart w:id="4647" w:name="_ETM_Q10_409050"/>
      <w:bookmarkEnd w:id="4647"/>
      <w:r>
        <w:rPr>
          <w:rtl/>
        </w:rPr>
        <w:t>ו</w:t>
      </w:r>
      <w:bookmarkStart w:id="4648" w:name="_ETM_Q10_409440"/>
      <w:bookmarkEnd w:id="4648"/>
      <w:r>
        <w:rPr>
          <w:rtl/>
        </w:rPr>
        <w:t xml:space="preserve">בהכנת </w:t>
      </w:r>
      <w:bookmarkStart w:id="4649" w:name="_ETM_Q10_410550"/>
      <w:bookmarkEnd w:id="4649"/>
      <w:r>
        <w:rPr>
          <w:rtl/>
        </w:rPr>
        <w:t xml:space="preserve">החוק </w:t>
      </w:r>
      <w:bookmarkStart w:id="4650" w:name="_ETM_Q10_411000"/>
      <w:bookmarkEnd w:id="4650"/>
      <w:r>
        <w:rPr>
          <w:rtl/>
        </w:rPr>
        <w:t>הזה</w:t>
      </w:r>
      <w:bookmarkStart w:id="4651" w:name="_ETM_Q10_409834"/>
      <w:bookmarkStart w:id="4652" w:name="_ETM_Q10_413490"/>
      <w:bookmarkEnd w:id="4651"/>
      <w:bookmarkEnd w:id="4652"/>
      <w:r>
        <w:rPr>
          <w:rFonts w:hint="cs"/>
          <w:rtl/>
        </w:rPr>
        <w:t>,</w:t>
      </w:r>
      <w:r>
        <w:rPr>
          <w:rtl/>
        </w:rPr>
        <w:t xml:space="preserve"> </w:t>
      </w:r>
      <w:bookmarkStart w:id="4653" w:name="_ETM_Q10_411480"/>
      <w:bookmarkEnd w:id="4653"/>
      <w:r>
        <w:rPr>
          <w:rtl/>
        </w:rPr>
        <w:t xml:space="preserve">אני </w:t>
      </w:r>
      <w:bookmarkStart w:id="4654" w:name="_ETM_Q10_411690"/>
      <w:bookmarkEnd w:id="4654"/>
      <w:r>
        <w:rPr>
          <w:rtl/>
        </w:rPr>
        <w:t xml:space="preserve">מודה </w:t>
      </w:r>
      <w:bookmarkStart w:id="4655" w:name="_ETM_Q10_412049"/>
      <w:bookmarkEnd w:id="4655"/>
      <w:r>
        <w:rPr>
          <w:rtl/>
        </w:rPr>
        <w:t>להם</w:t>
      </w:r>
      <w:r>
        <w:rPr>
          <w:rFonts w:hint="cs"/>
          <w:rtl/>
        </w:rPr>
        <w:t>;</w:t>
      </w:r>
      <w:bookmarkStart w:id="4656" w:name="_ETM_Q10_410825"/>
      <w:bookmarkEnd w:id="4656"/>
      <w:r>
        <w:rPr>
          <w:rtl/>
        </w:rPr>
        <w:t xml:space="preserve"> </w:t>
      </w:r>
      <w:bookmarkStart w:id="4657" w:name="_ETM_Q10_412769"/>
      <w:bookmarkEnd w:id="4657"/>
      <w:r>
        <w:rPr>
          <w:rtl/>
        </w:rPr>
        <w:t xml:space="preserve">וכמובן </w:t>
      </w:r>
      <w:bookmarkStart w:id="4658" w:name="_ETM_Q10_414280"/>
      <w:bookmarkEnd w:id="4658"/>
      <w:r w:rsidR="00CF423E">
        <w:rPr>
          <w:rFonts w:hint="cs"/>
          <w:rtl/>
        </w:rPr>
        <w:t>ב</w:t>
      </w:r>
      <w:r>
        <w:rPr>
          <w:rtl/>
        </w:rPr>
        <w:t>סוף</w:t>
      </w:r>
      <w:bookmarkStart w:id="4659" w:name="_ETM_Q10_414640"/>
      <w:bookmarkEnd w:id="4659"/>
      <w:r w:rsidR="00CF423E">
        <w:rPr>
          <w:rFonts w:hint="cs"/>
          <w:rtl/>
        </w:rPr>
        <w:t xml:space="preserve"> </w:t>
      </w:r>
      <w:proofErr w:type="spellStart"/>
      <w:r w:rsidR="00CF423E">
        <w:rPr>
          <w:rFonts w:hint="cs"/>
          <w:rtl/>
        </w:rPr>
        <w:t>ב</w:t>
      </w:r>
      <w:r>
        <w:rPr>
          <w:rtl/>
        </w:rPr>
        <w:t>סוף</w:t>
      </w:r>
      <w:proofErr w:type="spellEnd"/>
      <w:r>
        <w:rPr>
          <w:rFonts w:hint="cs"/>
          <w:rtl/>
        </w:rPr>
        <w:t>,</w:t>
      </w:r>
      <w:r>
        <w:rPr>
          <w:rtl/>
        </w:rPr>
        <w:t xml:space="preserve"> </w:t>
      </w:r>
      <w:bookmarkStart w:id="4660" w:name="_ETM_Q10_415120"/>
      <w:bookmarkEnd w:id="4660"/>
      <w:r>
        <w:rPr>
          <w:rtl/>
        </w:rPr>
        <w:t xml:space="preserve">לצוות </w:t>
      </w:r>
      <w:bookmarkStart w:id="4661" w:name="_ETM_Q10_415780"/>
      <w:bookmarkEnd w:id="4661"/>
      <w:r>
        <w:rPr>
          <w:rtl/>
        </w:rPr>
        <w:t>שלי</w:t>
      </w:r>
      <w:r>
        <w:rPr>
          <w:rFonts w:hint="cs"/>
          <w:rtl/>
        </w:rPr>
        <w:t>,</w:t>
      </w:r>
      <w:r>
        <w:rPr>
          <w:rtl/>
        </w:rPr>
        <w:t xml:space="preserve"> </w:t>
      </w:r>
      <w:bookmarkStart w:id="4662" w:name="_ETM_Q10_416560"/>
      <w:bookmarkEnd w:id="4662"/>
      <w:r>
        <w:rPr>
          <w:rtl/>
        </w:rPr>
        <w:t xml:space="preserve">צוות </w:t>
      </w:r>
      <w:bookmarkStart w:id="4663" w:name="_ETM_Q10_416980"/>
      <w:bookmarkEnd w:id="4663"/>
      <w:r>
        <w:rPr>
          <w:rtl/>
        </w:rPr>
        <w:t xml:space="preserve">היועצים </w:t>
      </w:r>
      <w:bookmarkStart w:id="4664" w:name="_ETM_Q10_417670"/>
      <w:bookmarkEnd w:id="4664"/>
      <w:r>
        <w:rPr>
          <w:rtl/>
        </w:rPr>
        <w:t xml:space="preserve">הנהדרים </w:t>
      </w:r>
      <w:bookmarkStart w:id="4665" w:name="_ETM_Q10_418480"/>
      <w:bookmarkEnd w:id="4665"/>
      <w:r>
        <w:rPr>
          <w:rtl/>
        </w:rPr>
        <w:t xml:space="preserve">שליוו </w:t>
      </w:r>
      <w:bookmarkStart w:id="4666" w:name="_ETM_Q10_419079"/>
      <w:bookmarkEnd w:id="4666"/>
      <w:r>
        <w:rPr>
          <w:rtl/>
        </w:rPr>
        <w:t xml:space="preserve">את </w:t>
      </w:r>
      <w:bookmarkStart w:id="4667" w:name="_ETM_Q10_419230"/>
      <w:bookmarkEnd w:id="4667"/>
      <w:r>
        <w:rPr>
          <w:rtl/>
        </w:rPr>
        <w:t xml:space="preserve">החקיקה </w:t>
      </w:r>
      <w:bookmarkStart w:id="4668" w:name="_ETM_Q10_419950"/>
      <w:bookmarkEnd w:id="4668"/>
      <w:r>
        <w:rPr>
          <w:rtl/>
        </w:rPr>
        <w:t>הזו</w:t>
      </w:r>
      <w:r>
        <w:rPr>
          <w:rFonts w:hint="cs"/>
          <w:rtl/>
        </w:rPr>
        <w:t>.</w:t>
      </w:r>
      <w:r>
        <w:rPr>
          <w:rtl/>
        </w:rPr>
        <w:t xml:space="preserve"> </w:t>
      </w:r>
      <w:bookmarkStart w:id="4669" w:name="_ETM_Q10_420579"/>
      <w:bookmarkEnd w:id="4669"/>
      <w:r>
        <w:rPr>
          <w:rtl/>
        </w:rPr>
        <w:t xml:space="preserve">אני </w:t>
      </w:r>
      <w:bookmarkStart w:id="4670" w:name="_ETM_Q10_420790"/>
      <w:bookmarkEnd w:id="4670"/>
      <w:r>
        <w:rPr>
          <w:rtl/>
        </w:rPr>
        <w:t xml:space="preserve">מבקשת </w:t>
      </w:r>
      <w:bookmarkStart w:id="4671" w:name="_ETM_Q10_421450"/>
      <w:bookmarkEnd w:id="4671"/>
      <w:r>
        <w:rPr>
          <w:rtl/>
        </w:rPr>
        <w:t xml:space="preserve">מכולם </w:t>
      </w:r>
      <w:bookmarkStart w:id="4672" w:name="_ETM_Q10_422079"/>
      <w:bookmarkEnd w:id="4672"/>
      <w:r>
        <w:rPr>
          <w:rtl/>
        </w:rPr>
        <w:t xml:space="preserve">שיתמכו </w:t>
      </w:r>
      <w:bookmarkStart w:id="4673" w:name="_ETM_Q10_422799"/>
      <w:bookmarkEnd w:id="4673"/>
      <w:r>
        <w:rPr>
          <w:rtl/>
        </w:rPr>
        <w:t xml:space="preserve">בהצעת </w:t>
      </w:r>
      <w:bookmarkStart w:id="4674" w:name="_ETM_Q10_423430"/>
      <w:bookmarkEnd w:id="4674"/>
      <w:r>
        <w:rPr>
          <w:rtl/>
        </w:rPr>
        <w:t>החוק</w:t>
      </w:r>
      <w:r>
        <w:rPr>
          <w:rFonts w:hint="cs"/>
          <w:rtl/>
        </w:rPr>
        <w:t>.</w:t>
      </w:r>
      <w:bookmarkStart w:id="4675" w:name="_ETM_Q10_425849"/>
      <w:bookmarkStart w:id="4676" w:name="_ETM_Q10_426355"/>
      <w:bookmarkEnd w:id="4675"/>
      <w:bookmarkEnd w:id="4676"/>
    </w:p>
    <w:p w:rsidR="002D76A7" w:rsidRDefault="002D76A7" w:rsidP="003E471E">
      <w:pPr>
        <w:rPr>
          <w:rtl/>
        </w:rPr>
      </w:pPr>
      <w:bookmarkStart w:id="4677" w:name="_ETM_Q10_426467"/>
      <w:bookmarkStart w:id="4678" w:name="_ETM_Q10_426547"/>
      <w:bookmarkStart w:id="4679" w:name="_ETM_Q10_421906"/>
      <w:bookmarkEnd w:id="4677"/>
      <w:bookmarkEnd w:id="4678"/>
      <w:bookmarkEnd w:id="4679"/>
    </w:p>
    <w:p w:rsidR="002D76A7" w:rsidRDefault="002D76A7" w:rsidP="003E471E">
      <w:pPr>
        <w:pStyle w:val="af6"/>
        <w:rPr>
          <w:rtl/>
        </w:rPr>
      </w:pPr>
      <w:bookmarkStart w:id="4680" w:name="ET_yor_6032_5"/>
      <w:r w:rsidRPr="005F7D47">
        <w:rPr>
          <w:rStyle w:val="TagStyle"/>
          <w:rtl/>
        </w:rPr>
        <w:t xml:space="preserve"> &lt;&lt; יור &gt;&gt;</w:t>
      </w:r>
      <w:r w:rsidRPr="000001A1">
        <w:rPr>
          <w:rStyle w:val="TagStyle"/>
          <w:rtl/>
        </w:rPr>
        <w:t xml:space="preserve"> </w:t>
      </w:r>
      <w:r>
        <w:rPr>
          <w:rtl/>
        </w:rPr>
        <w:t>היו"ר מנסור עבאס:</w:t>
      </w:r>
      <w:r w:rsidRPr="000001A1">
        <w:rPr>
          <w:rStyle w:val="TagStyle"/>
          <w:rtl/>
        </w:rPr>
        <w:t xml:space="preserve"> </w:t>
      </w:r>
      <w:r w:rsidRPr="005F7D47">
        <w:rPr>
          <w:rStyle w:val="TagStyle"/>
          <w:rtl/>
        </w:rPr>
        <w:t>&lt;&lt; יור &gt;&gt;</w:t>
      </w:r>
      <w:r>
        <w:rPr>
          <w:rtl/>
        </w:rPr>
        <w:t xml:space="preserve">   </w:t>
      </w:r>
      <w:bookmarkEnd w:id="4680"/>
    </w:p>
    <w:p w:rsidR="002D76A7" w:rsidRDefault="002D76A7" w:rsidP="003542E8">
      <w:pPr>
        <w:rPr>
          <w:rtl/>
          <w:lang w:eastAsia="he-IL"/>
        </w:rPr>
      </w:pPr>
    </w:p>
    <w:p w:rsidR="002D76A7" w:rsidRDefault="002D76A7" w:rsidP="003E471E">
      <w:pPr>
        <w:rPr>
          <w:rtl/>
        </w:rPr>
      </w:pPr>
      <w:bookmarkStart w:id="4681" w:name="_ETM_Q10_426617"/>
      <w:bookmarkStart w:id="4682" w:name="_ETM_Q10_423633"/>
      <w:bookmarkEnd w:id="4681"/>
      <w:bookmarkEnd w:id="4682"/>
      <w:r>
        <w:rPr>
          <w:rtl/>
        </w:rPr>
        <w:t>תודה</w:t>
      </w:r>
      <w:r>
        <w:rPr>
          <w:rFonts w:hint="cs"/>
          <w:rtl/>
        </w:rPr>
        <w:t>,</w:t>
      </w:r>
      <w:r>
        <w:rPr>
          <w:rtl/>
        </w:rPr>
        <w:t xml:space="preserve"> </w:t>
      </w:r>
      <w:bookmarkStart w:id="4683" w:name="_ETM_Q10_426209"/>
      <w:bookmarkEnd w:id="4683"/>
      <w:r>
        <w:rPr>
          <w:rtl/>
        </w:rPr>
        <w:t xml:space="preserve">חברת </w:t>
      </w:r>
      <w:bookmarkStart w:id="4684" w:name="_ETM_Q10_426599"/>
      <w:bookmarkEnd w:id="4684"/>
      <w:r>
        <w:rPr>
          <w:rtl/>
        </w:rPr>
        <w:t xml:space="preserve">הכנסת </w:t>
      </w:r>
      <w:bookmarkStart w:id="4685" w:name="_ETM_Q10_427080"/>
      <w:bookmarkEnd w:id="4685"/>
      <w:r>
        <w:rPr>
          <w:rtl/>
        </w:rPr>
        <w:t xml:space="preserve">עאידה </w:t>
      </w:r>
      <w:bookmarkStart w:id="4686" w:name="_ETM_Q10_427380"/>
      <w:bookmarkEnd w:id="4686"/>
      <w:r>
        <w:rPr>
          <w:rtl/>
        </w:rPr>
        <w:t xml:space="preserve">תומא </w:t>
      </w:r>
      <w:bookmarkStart w:id="4687" w:name="_ETM_Q10_427650"/>
      <w:bookmarkEnd w:id="4687"/>
      <w:r>
        <w:rPr>
          <w:rtl/>
        </w:rPr>
        <w:t>סלימאן</w:t>
      </w:r>
      <w:r>
        <w:rPr>
          <w:rFonts w:hint="cs"/>
          <w:rtl/>
        </w:rPr>
        <w:t>.</w:t>
      </w:r>
      <w:r>
        <w:rPr>
          <w:rtl/>
        </w:rPr>
        <w:t xml:space="preserve"> </w:t>
      </w:r>
      <w:bookmarkStart w:id="4688" w:name="_ETM_Q10_429110"/>
      <w:bookmarkEnd w:id="4688"/>
      <w:r>
        <w:rPr>
          <w:rtl/>
        </w:rPr>
        <w:t xml:space="preserve">לחוק </w:t>
      </w:r>
      <w:bookmarkStart w:id="4689" w:name="_ETM_Q10_429590"/>
      <w:bookmarkEnd w:id="4689"/>
      <w:r>
        <w:rPr>
          <w:rtl/>
        </w:rPr>
        <w:t xml:space="preserve">זה </w:t>
      </w:r>
      <w:bookmarkStart w:id="4690" w:name="_ETM_Q10_429830"/>
      <w:bookmarkEnd w:id="4690"/>
      <w:r>
        <w:rPr>
          <w:rtl/>
        </w:rPr>
        <w:t xml:space="preserve">לא </w:t>
      </w:r>
      <w:bookmarkStart w:id="4691" w:name="_ETM_Q10_430220"/>
      <w:bookmarkEnd w:id="4691"/>
      <w:r>
        <w:rPr>
          <w:rtl/>
        </w:rPr>
        <w:t xml:space="preserve">נרשמו </w:t>
      </w:r>
      <w:bookmarkStart w:id="4692" w:name="_ETM_Q10_430819"/>
      <w:bookmarkEnd w:id="4692"/>
      <w:r w:rsidRPr="00973B53">
        <w:rPr>
          <w:rtl/>
        </w:rPr>
        <w:t xml:space="preserve">הסתייגויות </w:t>
      </w:r>
      <w:bookmarkStart w:id="4693" w:name="_ETM_Q10_431569"/>
      <w:bookmarkStart w:id="4694" w:name="_ETM_Q10_428786"/>
      <w:bookmarkStart w:id="4695" w:name="_ETM_Q10_431655"/>
      <w:bookmarkStart w:id="4696" w:name="_ETM_Q10_431746"/>
      <w:bookmarkEnd w:id="4693"/>
      <w:bookmarkEnd w:id="4694"/>
      <w:bookmarkEnd w:id="4695"/>
      <w:bookmarkEnd w:id="4696"/>
      <w:r w:rsidRPr="00973B53">
        <w:rPr>
          <w:rFonts w:hint="cs"/>
          <w:rtl/>
        </w:rPr>
        <w:t>ו</w:t>
      </w:r>
      <w:r w:rsidRPr="00973B53">
        <w:rPr>
          <w:rtl/>
        </w:rPr>
        <w:t>בקשות</w:t>
      </w:r>
      <w:r w:rsidRPr="00973B53">
        <w:rPr>
          <w:rFonts w:hint="cs"/>
          <w:rtl/>
        </w:rPr>
        <w:t xml:space="preserve"> רשות</w:t>
      </w:r>
      <w:r w:rsidRPr="00973B53">
        <w:rPr>
          <w:rtl/>
        </w:rPr>
        <w:t xml:space="preserve"> </w:t>
      </w:r>
      <w:bookmarkStart w:id="4697" w:name="_ETM_Q10_432140"/>
      <w:bookmarkEnd w:id="4697"/>
      <w:r w:rsidRPr="00973B53">
        <w:rPr>
          <w:rtl/>
        </w:rPr>
        <w:t>דיבור</w:t>
      </w:r>
      <w:r w:rsidRPr="00973B53">
        <w:rPr>
          <w:rFonts w:hint="cs"/>
          <w:rtl/>
        </w:rPr>
        <w:t>,</w:t>
      </w:r>
      <w:r w:rsidRPr="00973B53">
        <w:rPr>
          <w:rtl/>
        </w:rPr>
        <w:t xml:space="preserve"> </w:t>
      </w:r>
      <w:bookmarkStart w:id="4698" w:name="_ETM_Q10_434160"/>
      <w:bookmarkEnd w:id="4698"/>
      <w:r w:rsidRPr="00973B53">
        <w:rPr>
          <w:rtl/>
        </w:rPr>
        <w:t xml:space="preserve">ולכן </w:t>
      </w:r>
      <w:bookmarkStart w:id="4699" w:name="_ETM_Q10_434580"/>
      <w:bookmarkEnd w:id="4699"/>
      <w:r w:rsidRPr="00973B53">
        <w:rPr>
          <w:rtl/>
        </w:rPr>
        <w:t xml:space="preserve">אנחנו </w:t>
      </w:r>
      <w:bookmarkStart w:id="4700" w:name="_ETM_Q10_435030"/>
      <w:bookmarkEnd w:id="4700"/>
      <w:r w:rsidRPr="00973B53">
        <w:rPr>
          <w:rtl/>
        </w:rPr>
        <w:t xml:space="preserve">עוברים </w:t>
      </w:r>
      <w:bookmarkStart w:id="4701" w:name="_ETM_Q10_435390"/>
      <w:bookmarkEnd w:id="4701"/>
      <w:r w:rsidRPr="00973B53">
        <w:rPr>
          <w:rtl/>
        </w:rPr>
        <w:t xml:space="preserve">להצבעה </w:t>
      </w:r>
      <w:bookmarkStart w:id="4702" w:name="_ETM_Q10_436200"/>
      <w:bookmarkEnd w:id="4702"/>
      <w:r w:rsidRPr="00973B53">
        <w:rPr>
          <w:rtl/>
        </w:rPr>
        <w:t xml:space="preserve">על </w:t>
      </w:r>
      <w:bookmarkStart w:id="4703" w:name="_ETM_Q10_437820"/>
      <w:bookmarkEnd w:id="4703"/>
      <w:r w:rsidRPr="00973B53">
        <w:rPr>
          <w:rtl/>
        </w:rPr>
        <w:t xml:space="preserve">החוק </w:t>
      </w:r>
      <w:bookmarkStart w:id="4704" w:name="_ETM_Q10_438330"/>
      <w:bookmarkEnd w:id="4704"/>
      <w:r w:rsidRPr="00973B53">
        <w:rPr>
          <w:rtl/>
        </w:rPr>
        <w:t xml:space="preserve">בקריאה </w:t>
      </w:r>
      <w:bookmarkStart w:id="4705" w:name="_ETM_Q10_439139"/>
      <w:bookmarkEnd w:id="4705"/>
      <w:r w:rsidRPr="00973B53">
        <w:rPr>
          <w:rtl/>
        </w:rPr>
        <w:t>שנייה</w:t>
      </w:r>
      <w:r w:rsidRPr="00973B53">
        <w:rPr>
          <w:rFonts w:hint="cs"/>
          <w:rtl/>
        </w:rPr>
        <w:t>.</w:t>
      </w:r>
      <w:r w:rsidRPr="00973B53">
        <w:rPr>
          <w:rtl/>
        </w:rPr>
        <w:t xml:space="preserve"> </w:t>
      </w:r>
      <w:bookmarkStart w:id="4706" w:name="_ETM_Q10_440499"/>
      <w:bookmarkEnd w:id="4706"/>
      <w:r w:rsidRPr="00973B53">
        <w:rPr>
          <w:rtl/>
        </w:rPr>
        <w:t xml:space="preserve">חברי </w:t>
      </w:r>
      <w:bookmarkStart w:id="4707" w:name="_ETM_Q10_440919"/>
      <w:bookmarkEnd w:id="4707"/>
      <w:r w:rsidRPr="00973B53">
        <w:rPr>
          <w:rtl/>
        </w:rPr>
        <w:t xml:space="preserve">הכנסת </w:t>
      </w:r>
      <w:bookmarkStart w:id="4708" w:name="_ETM_Q10_441370"/>
      <w:bookmarkEnd w:id="4708"/>
      <w:r w:rsidRPr="00973B53">
        <w:rPr>
          <w:rtl/>
        </w:rPr>
        <w:t>שמעוניינים</w:t>
      </w:r>
      <w:r>
        <w:rPr>
          <w:rtl/>
        </w:rPr>
        <w:t xml:space="preserve"> </w:t>
      </w:r>
      <w:bookmarkStart w:id="4709" w:name="_ETM_Q10_442120"/>
      <w:bookmarkEnd w:id="4709"/>
      <w:r>
        <w:rPr>
          <w:rtl/>
        </w:rPr>
        <w:t>להצביע</w:t>
      </w:r>
      <w:r>
        <w:rPr>
          <w:rFonts w:hint="cs"/>
          <w:rtl/>
        </w:rPr>
        <w:t>,</w:t>
      </w:r>
      <w:r>
        <w:rPr>
          <w:rtl/>
        </w:rPr>
        <w:t xml:space="preserve"> </w:t>
      </w:r>
      <w:bookmarkStart w:id="4710" w:name="_ETM_Q10_442749"/>
      <w:bookmarkEnd w:id="4710"/>
      <w:r>
        <w:rPr>
          <w:rtl/>
        </w:rPr>
        <w:t xml:space="preserve">נא </w:t>
      </w:r>
      <w:bookmarkStart w:id="4711" w:name="_ETM_Q10_442900"/>
      <w:bookmarkEnd w:id="4711"/>
      <w:r>
        <w:rPr>
          <w:rtl/>
        </w:rPr>
        <w:t>לשבת</w:t>
      </w:r>
      <w:r>
        <w:rPr>
          <w:rFonts w:hint="cs"/>
          <w:rtl/>
        </w:rPr>
        <w:t>.</w:t>
      </w:r>
      <w:r>
        <w:rPr>
          <w:rtl/>
        </w:rPr>
        <w:t xml:space="preserve"> </w:t>
      </w:r>
      <w:bookmarkStart w:id="4712" w:name="_ETM_Q10_445240"/>
      <w:bookmarkEnd w:id="4712"/>
      <w:r>
        <w:rPr>
          <w:rtl/>
        </w:rPr>
        <w:t xml:space="preserve">נא </w:t>
      </w:r>
      <w:bookmarkStart w:id="4713" w:name="_ETM_Q10_445480"/>
      <w:bookmarkEnd w:id="4713"/>
      <w:r>
        <w:rPr>
          <w:rtl/>
        </w:rPr>
        <w:t>לשבת</w:t>
      </w:r>
      <w:r>
        <w:rPr>
          <w:rFonts w:hint="cs"/>
          <w:rtl/>
        </w:rPr>
        <w:t>.</w:t>
      </w:r>
      <w:bookmarkStart w:id="4714" w:name="_ETM_Q10_449210"/>
      <w:bookmarkEnd w:id="4714"/>
    </w:p>
    <w:p w:rsidR="002D76A7" w:rsidRDefault="002D76A7" w:rsidP="003E471E">
      <w:pPr>
        <w:rPr>
          <w:rtl/>
        </w:rPr>
      </w:pPr>
      <w:bookmarkStart w:id="4715" w:name="_ETM_Q10_450101"/>
      <w:bookmarkStart w:id="4716" w:name="_ETM_Q10_450180"/>
      <w:bookmarkStart w:id="4717" w:name="_ETM_Q10_450275"/>
      <w:bookmarkEnd w:id="4715"/>
      <w:bookmarkEnd w:id="4716"/>
      <w:bookmarkEnd w:id="4717"/>
    </w:p>
    <w:p w:rsidR="002D76A7" w:rsidRDefault="002D76A7" w:rsidP="003E471E">
      <w:pPr>
        <w:rPr>
          <w:rtl/>
        </w:rPr>
      </w:pPr>
      <w:bookmarkStart w:id="4718" w:name="_ETM_Q10_450338"/>
      <w:bookmarkEnd w:id="4718"/>
      <w:r>
        <w:rPr>
          <w:rtl/>
        </w:rPr>
        <w:t xml:space="preserve">אנחנו </w:t>
      </w:r>
      <w:bookmarkStart w:id="4719" w:name="_ETM_Q10_449779"/>
      <w:bookmarkEnd w:id="4719"/>
      <w:r>
        <w:rPr>
          <w:rtl/>
        </w:rPr>
        <w:t xml:space="preserve">מצביעים </w:t>
      </w:r>
      <w:bookmarkStart w:id="4720" w:name="_ETM_Q10_450319"/>
      <w:bookmarkEnd w:id="4720"/>
      <w:r>
        <w:rPr>
          <w:rtl/>
        </w:rPr>
        <w:t xml:space="preserve">על </w:t>
      </w:r>
      <w:bookmarkStart w:id="4721" w:name="_ETM_Q10_450470"/>
      <w:bookmarkEnd w:id="4721"/>
      <w:r>
        <w:rPr>
          <w:rtl/>
        </w:rPr>
        <w:t xml:space="preserve">הצעת </w:t>
      </w:r>
      <w:bookmarkStart w:id="4722" w:name="_ETM_Q10_450979"/>
      <w:bookmarkEnd w:id="4722"/>
      <w:r>
        <w:rPr>
          <w:rtl/>
        </w:rPr>
        <w:t xml:space="preserve">חוק </w:t>
      </w:r>
      <w:bookmarkStart w:id="4723" w:name="_ETM_Q10_451220"/>
      <w:bookmarkEnd w:id="4723"/>
      <w:r>
        <w:rPr>
          <w:rtl/>
        </w:rPr>
        <w:t xml:space="preserve">למניעת </w:t>
      </w:r>
      <w:bookmarkStart w:id="4724" w:name="_ETM_Q10_451729"/>
      <w:bookmarkEnd w:id="4724"/>
      <w:r>
        <w:rPr>
          <w:rtl/>
        </w:rPr>
        <w:t xml:space="preserve">אלימות </w:t>
      </w:r>
      <w:bookmarkStart w:id="4725" w:name="_ETM_Q10_452180"/>
      <w:bookmarkEnd w:id="4725"/>
      <w:r>
        <w:rPr>
          <w:rtl/>
        </w:rPr>
        <w:t xml:space="preserve">במשפחה </w:t>
      </w:r>
      <w:bookmarkStart w:id="4726" w:name="_ETM_Q10_453080"/>
      <w:bookmarkEnd w:id="4726"/>
      <w:r>
        <w:rPr>
          <w:rFonts w:hint="cs"/>
          <w:rtl/>
        </w:rPr>
        <w:t>(</w:t>
      </w:r>
      <w:r>
        <w:rPr>
          <w:rtl/>
        </w:rPr>
        <w:t xml:space="preserve">תיקון </w:t>
      </w:r>
      <w:bookmarkStart w:id="4727" w:name="_ETM_Q10_453650"/>
      <w:bookmarkEnd w:id="4727"/>
      <w:r>
        <w:rPr>
          <w:rtl/>
        </w:rPr>
        <w:t>מס</w:t>
      </w:r>
      <w:r>
        <w:rPr>
          <w:rFonts w:hint="cs"/>
          <w:rtl/>
        </w:rPr>
        <w:t>'</w:t>
      </w:r>
      <w:r>
        <w:rPr>
          <w:rtl/>
        </w:rPr>
        <w:t xml:space="preserve"> </w:t>
      </w:r>
      <w:bookmarkStart w:id="4728" w:name="_ETM_Q10_454310"/>
      <w:bookmarkEnd w:id="4728"/>
      <w:r>
        <w:rPr>
          <w:rtl/>
        </w:rPr>
        <w:t>18</w:t>
      </w:r>
      <w:r>
        <w:rPr>
          <w:rFonts w:hint="cs"/>
          <w:rtl/>
        </w:rPr>
        <w:t>)</w:t>
      </w:r>
      <w:bookmarkStart w:id="4729" w:name="_ETM_Q10_454396"/>
      <w:bookmarkEnd w:id="4729"/>
      <w:r>
        <w:rPr>
          <w:rFonts w:hint="cs"/>
          <w:rtl/>
        </w:rPr>
        <w:t>,</w:t>
      </w:r>
      <w:r>
        <w:rPr>
          <w:rtl/>
        </w:rPr>
        <w:t xml:space="preserve"> </w:t>
      </w:r>
      <w:bookmarkStart w:id="4730" w:name="_ETM_Q10_455779"/>
      <w:bookmarkEnd w:id="4730"/>
      <w:r>
        <w:rPr>
          <w:rtl/>
        </w:rPr>
        <w:t xml:space="preserve">בקריאה </w:t>
      </w:r>
      <w:bookmarkStart w:id="4731" w:name="_ETM_Q10_456589"/>
      <w:bookmarkEnd w:id="4731"/>
      <w:r>
        <w:rPr>
          <w:rtl/>
        </w:rPr>
        <w:t>שנייה</w:t>
      </w:r>
      <w:r>
        <w:rPr>
          <w:rFonts w:hint="cs"/>
          <w:rtl/>
        </w:rPr>
        <w:t>.</w:t>
      </w:r>
      <w:r>
        <w:rPr>
          <w:rtl/>
        </w:rPr>
        <w:t xml:space="preserve"> </w:t>
      </w:r>
      <w:bookmarkStart w:id="4732" w:name="_ETM_Q10_457910"/>
      <w:bookmarkEnd w:id="4732"/>
      <w:r>
        <w:rPr>
          <w:rtl/>
        </w:rPr>
        <w:t xml:space="preserve">נא </w:t>
      </w:r>
      <w:bookmarkStart w:id="4733" w:name="_ETM_Q10_458270"/>
      <w:bookmarkEnd w:id="4733"/>
      <w:r>
        <w:rPr>
          <w:rtl/>
        </w:rPr>
        <w:t>להצביע</w:t>
      </w:r>
      <w:r>
        <w:rPr>
          <w:rFonts w:hint="cs"/>
          <w:rtl/>
        </w:rPr>
        <w:t>.</w:t>
      </w:r>
      <w:bookmarkStart w:id="4734" w:name="_ETM_Q10_478870"/>
      <w:bookmarkStart w:id="4735" w:name="_ETM_Q10_460849"/>
      <w:bookmarkStart w:id="4736" w:name="_ETM_Q10_469808"/>
      <w:bookmarkEnd w:id="4734"/>
      <w:bookmarkEnd w:id="4735"/>
      <w:bookmarkEnd w:id="4736"/>
    </w:p>
    <w:p w:rsidR="002D76A7" w:rsidRDefault="002D76A7" w:rsidP="003E471E">
      <w:pPr>
        <w:rPr>
          <w:rtl/>
        </w:rPr>
      </w:pPr>
      <w:bookmarkStart w:id="4737" w:name="_ETM_Q10_469873"/>
      <w:bookmarkEnd w:id="4737"/>
    </w:p>
    <w:p w:rsidR="002D76A7" w:rsidRDefault="002D76A7" w:rsidP="003E471E">
      <w:pPr>
        <w:pStyle w:val="af1"/>
        <w:keepNext/>
        <w:rPr>
          <w:rtl/>
        </w:rPr>
      </w:pPr>
      <w:bookmarkStart w:id="4738" w:name="_ETM_Q10_460940"/>
      <w:bookmarkStart w:id="4739" w:name="_ETM_Q10_461039"/>
      <w:bookmarkEnd w:id="4738"/>
      <w:bookmarkEnd w:id="4739"/>
      <w:r>
        <w:rPr>
          <w:rtl/>
        </w:rPr>
        <w:t>הצבעה מס'</w:t>
      </w:r>
      <w:r>
        <w:rPr>
          <w:rFonts w:hint="cs"/>
          <w:rtl/>
        </w:rPr>
        <w:t xml:space="preserve"> 3</w:t>
      </w:r>
    </w:p>
    <w:p w:rsidR="002D76A7" w:rsidRDefault="002D76A7" w:rsidP="003E471E">
      <w:pPr>
        <w:pStyle w:val="--"/>
        <w:keepNext/>
        <w:rPr>
          <w:rtl/>
        </w:rPr>
      </w:pPr>
    </w:p>
    <w:p w:rsidR="002D76A7" w:rsidRDefault="002D76A7" w:rsidP="003E471E">
      <w:pPr>
        <w:pStyle w:val="--"/>
        <w:keepNext/>
        <w:rPr>
          <w:rtl/>
        </w:rPr>
      </w:pPr>
      <w:r>
        <w:rPr>
          <w:rtl/>
        </w:rPr>
        <w:t xml:space="preserve">בעד סעיפים </w:t>
      </w:r>
      <w:r>
        <w:rPr>
          <w:rFonts w:hint="cs"/>
          <w:rtl/>
        </w:rPr>
        <w:t>1</w:t>
      </w:r>
      <w:r>
        <w:rPr>
          <w:rFonts w:hint="eastAsia"/>
          <w:rtl/>
        </w:rPr>
        <w:t>–</w:t>
      </w:r>
      <w:r>
        <w:rPr>
          <w:rFonts w:hint="cs"/>
          <w:rtl/>
        </w:rPr>
        <w:t xml:space="preserve">2 </w:t>
      </w:r>
      <w:bookmarkStart w:id="4740" w:name="_ETM_Q10_474927"/>
      <w:bookmarkEnd w:id="4740"/>
      <w:r>
        <w:rPr>
          <w:rtl/>
        </w:rPr>
        <w:t>–</w:t>
      </w:r>
      <w:r>
        <w:rPr>
          <w:rFonts w:hint="cs"/>
          <w:rtl/>
        </w:rPr>
        <w:t xml:space="preserve"> 58</w:t>
      </w:r>
    </w:p>
    <w:p w:rsidR="002D76A7" w:rsidRDefault="002D76A7" w:rsidP="003E471E">
      <w:pPr>
        <w:pStyle w:val="--"/>
        <w:keepNext/>
        <w:rPr>
          <w:rtl/>
        </w:rPr>
      </w:pPr>
      <w:r>
        <w:rPr>
          <w:rtl/>
        </w:rPr>
        <w:t xml:space="preserve">נגד – </w:t>
      </w:r>
      <w:r>
        <w:rPr>
          <w:rFonts w:hint="cs"/>
          <w:rtl/>
        </w:rPr>
        <w:t>אין</w:t>
      </w:r>
    </w:p>
    <w:p w:rsidR="002D76A7" w:rsidRDefault="002D76A7" w:rsidP="003E471E">
      <w:pPr>
        <w:pStyle w:val="--"/>
        <w:keepNext/>
        <w:rPr>
          <w:rtl/>
        </w:rPr>
      </w:pPr>
      <w:r>
        <w:rPr>
          <w:rtl/>
        </w:rPr>
        <w:t>נמנעים –</w:t>
      </w:r>
      <w:r>
        <w:rPr>
          <w:rFonts w:hint="cs"/>
          <w:rtl/>
        </w:rPr>
        <w:t xml:space="preserve"> אין</w:t>
      </w:r>
      <w:r>
        <w:rPr>
          <w:rtl/>
        </w:rPr>
        <w:t xml:space="preserve"> </w:t>
      </w:r>
    </w:p>
    <w:p w:rsidR="002D76A7" w:rsidRDefault="002D76A7" w:rsidP="003E471E">
      <w:pPr>
        <w:pStyle w:val="af2"/>
        <w:rPr>
          <w:rtl/>
        </w:rPr>
      </w:pPr>
      <w:r>
        <w:rPr>
          <w:rtl/>
        </w:rPr>
        <w:t>סעיפים</w:t>
      </w:r>
      <w:bookmarkStart w:id="4741" w:name="_ETM_Q10_468201"/>
      <w:bookmarkEnd w:id="4741"/>
      <w:r>
        <w:rPr>
          <w:rFonts w:hint="cs"/>
          <w:rtl/>
        </w:rPr>
        <w:t xml:space="preserve"> 1</w:t>
      </w:r>
      <w:r>
        <w:rPr>
          <w:rFonts w:hint="eastAsia"/>
          <w:rtl/>
        </w:rPr>
        <w:t>–</w:t>
      </w:r>
      <w:r>
        <w:rPr>
          <w:rFonts w:hint="cs"/>
          <w:rtl/>
        </w:rPr>
        <w:t>2 נתקבלו.</w:t>
      </w:r>
      <w:bookmarkStart w:id="4742" w:name="_ETM_Q10_471666"/>
      <w:bookmarkStart w:id="4743" w:name="_ETM_Q10_476582"/>
      <w:bookmarkEnd w:id="4742"/>
      <w:bookmarkEnd w:id="4743"/>
    </w:p>
    <w:p w:rsidR="002D76A7" w:rsidRDefault="002D76A7" w:rsidP="003E471E">
      <w:pPr>
        <w:rPr>
          <w:rtl/>
        </w:rPr>
      </w:pPr>
      <w:bookmarkStart w:id="4744" w:name="_ETM_Q10_476652"/>
      <w:bookmarkEnd w:id="4744"/>
    </w:p>
    <w:p w:rsidR="002D76A7" w:rsidRDefault="002D76A7" w:rsidP="003E471E">
      <w:pPr>
        <w:pStyle w:val="af6"/>
        <w:rPr>
          <w:rtl/>
        </w:rPr>
      </w:pPr>
      <w:r w:rsidRPr="005F7D47">
        <w:rPr>
          <w:rStyle w:val="TagStyle"/>
          <w:rtl/>
        </w:rPr>
        <w:t xml:space="preserve"> &lt;&lt; יור &gt;&gt;</w:t>
      </w:r>
      <w:r w:rsidRPr="00984E32">
        <w:rPr>
          <w:rStyle w:val="TagStyle"/>
          <w:rtl/>
        </w:rPr>
        <w:t xml:space="preserve"> </w:t>
      </w:r>
      <w:r>
        <w:rPr>
          <w:rtl/>
        </w:rPr>
        <w:t>היו"ר מנסור עבאס:</w:t>
      </w:r>
      <w:r w:rsidRPr="00984E32">
        <w:rPr>
          <w:rStyle w:val="TagStyle"/>
          <w:rtl/>
        </w:rPr>
        <w:t xml:space="preserve"> </w:t>
      </w:r>
      <w:r w:rsidRPr="005F7D47">
        <w:rPr>
          <w:rStyle w:val="TagStyle"/>
          <w:rtl/>
        </w:rPr>
        <w:t>&lt;&lt; יור &gt;&gt;</w:t>
      </w:r>
      <w:r>
        <w:rPr>
          <w:rtl/>
        </w:rPr>
        <w:t xml:space="preserve">   </w:t>
      </w:r>
    </w:p>
    <w:p w:rsidR="002D76A7" w:rsidRDefault="002D76A7" w:rsidP="003542E8">
      <w:pPr>
        <w:rPr>
          <w:rtl/>
          <w:lang w:eastAsia="he-IL"/>
        </w:rPr>
      </w:pPr>
    </w:p>
    <w:p w:rsidR="002D76A7" w:rsidRDefault="002D76A7" w:rsidP="003E471E">
      <w:pPr>
        <w:rPr>
          <w:rtl/>
        </w:rPr>
      </w:pPr>
      <w:bookmarkStart w:id="4745" w:name="_ETM_Q10_478177"/>
      <w:bookmarkStart w:id="4746" w:name="_ETM_Q10_461115"/>
      <w:bookmarkStart w:id="4747" w:name="_ETM_Q10_456237"/>
      <w:bookmarkEnd w:id="4745"/>
      <w:bookmarkEnd w:id="4746"/>
      <w:bookmarkEnd w:id="4747"/>
      <w:r>
        <w:rPr>
          <w:rtl/>
        </w:rPr>
        <w:t xml:space="preserve">58 </w:t>
      </w:r>
      <w:bookmarkStart w:id="4748" w:name="_ETM_Q10_479860"/>
      <w:bookmarkEnd w:id="4748"/>
      <w:r>
        <w:rPr>
          <w:rtl/>
        </w:rPr>
        <w:t xml:space="preserve">חברי </w:t>
      </w:r>
      <w:bookmarkStart w:id="4749" w:name="_ETM_Q10_480250"/>
      <w:bookmarkEnd w:id="4749"/>
      <w:r>
        <w:rPr>
          <w:rtl/>
        </w:rPr>
        <w:t xml:space="preserve">כנסת </w:t>
      </w:r>
      <w:bookmarkStart w:id="4750" w:name="_ETM_Q10_480000"/>
      <w:bookmarkEnd w:id="4750"/>
      <w:r>
        <w:rPr>
          <w:rFonts w:hint="cs"/>
          <w:rtl/>
        </w:rPr>
        <w:t xml:space="preserve">בעד, </w:t>
      </w:r>
      <w:bookmarkStart w:id="4751" w:name="_ETM_Q10_480630"/>
      <w:bookmarkStart w:id="4752" w:name="_ETM_Q10_481230"/>
      <w:bookmarkStart w:id="4753" w:name="_ETM_Q10_478306"/>
      <w:bookmarkEnd w:id="4751"/>
      <w:bookmarkEnd w:id="4752"/>
      <w:bookmarkEnd w:id="4753"/>
      <w:r>
        <w:rPr>
          <w:rtl/>
        </w:rPr>
        <w:t xml:space="preserve">אין </w:t>
      </w:r>
      <w:bookmarkStart w:id="4754" w:name="_ETM_Q10_481469"/>
      <w:bookmarkEnd w:id="4754"/>
      <w:r>
        <w:rPr>
          <w:rtl/>
        </w:rPr>
        <w:t xml:space="preserve">מתנגדים </w:t>
      </w:r>
      <w:bookmarkStart w:id="4755" w:name="_ETM_Q10_482220"/>
      <w:bookmarkEnd w:id="4755"/>
      <w:r>
        <w:rPr>
          <w:rtl/>
        </w:rPr>
        <w:t xml:space="preserve">ואין </w:t>
      </w:r>
      <w:bookmarkStart w:id="4756" w:name="_ETM_Q10_482639"/>
      <w:bookmarkEnd w:id="4756"/>
      <w:r>
        <w:rPr>
          <w:rtl/>
        </w:rPr>
        <w:t>נמנעים</w:t>
      </w:r>
      <w:r>
        <w:rPr>
          <w:rFonts w:hint="cs"/>
          <w:rtl/>
        </w:rPr>
        <w:t>.</w:t>
      </w:r>
      <w:r>
        <w:rPr>
          <w:rtl/>
        </w:rPr>
        <w:t xml:space="preserve"> </w:t>
      </w:r>
      <w:bookmarkStart w:id="4757" w:name="_ETM_Q10_483799"/>
      <w:bookmarkEnd w:id="4757"/>
      <w:r>
        <w:rPr>
          <w:rtl/>
        </w:rPr>
        <w:t xml:space="preserve">הצעת </w:t>
      </w:r>
      <w:bookmarkStart w:id="4758" w:name="_ETM_Q10_484460"/>
      <w:bookmarkEnd w:id="4758"/>
      <w:r>
        <w:rPr>
          <w:rtl/>
        </w:rPr>
        <w:t xml:space="preserve">החוק </w:t>
      </w:r>
      <w:bookmarkStart w:id="4759" w:name="_ETM_Q10_484729"/>
      <w:bookmarkEnd w:id="4759"/>
      <w:r>
        <w:rPr>
          <w:rtl/>
        </w:rPr>
        <w:t xml:space="preserve">עוברת </w:t>
      </w:r>
      <w:bookmarkStart w:id="4760" w:name="_ETM_Q10_485120"/>
      <w:bookmarkEnd w:id="4760"/>
      <w:r>
        <w:rPr>
          <w:rtl/>
        </w:rPr>
        <w:t xml:space="preserve">בקריאה </w:t>
      </w:r>
      <w:bookmarkStart w:id="4761" w:name="_ETM_Q10_485689"/>
      <w:bookmarkEnd w:id="4761"/>
      <w:r>
        <w:rPr>
          <w:rtl/>
        </w:rPr>
        <w:t>השנייה</w:t>
      </w:r>
      <w:r>
        <w:rPr>
          <w:rFonts w:hint="cs"/>
          <w:rtl/>
        </w:rPr>
        <w:t>.</w:t>
      </w:r>
      <w:r>
        <w:rPr>
          <w:rtl/>
        </w:rPr>
        <w:t xml:space="preserve"> </w:t>
      </w:r>
      <w:bookmarkStart w:id="4762" w:name="_ETM_Q10_486470"/>
      <w:bookmarkEnd w:id="4762"/>
    </w:p>
    <w:p w:rsidR="002D76A7" w:rsidRDefault="002D76A7" w:rsidP="003E471E">
      <w:pPr>
        <w:rPr>
          <w:rtl/>
        </w:rPr>
      </w:pPr>
    </w:p>
    <w:p w:rsidR="002D76A7" w:rsidRDefault="002D76A7" w:rsidP="00C71DBE">
      <w:pPr>
        <w:rPr>
          <w:rtl/>
        </w:rPr>
      </w:pPr>
      <w:r>
        <w:rPr>
          <w:rtl/>
        </w:rPr>
        <w:t xml:space="preserve">אנחנו </w:t>
      </w:r>
      <w:bookmarkStart w:id="4763" w:name="_ETM_Q10_487910"/>
      <w:bookmarkEnd w:id="4763"/>
      <w:r>
        <w:rPr>
          <w:rtl/>
        </w:rPr>
        <w:t xml:space="preserve">עכשיו </w:t>
      </w:r>
      <w:bookmarkStart w:id="4764" w:name="_ETM_Q10_488330"/>
      <w:bookmarkEnd w:id="4764"/>
      <w:r>
        <w:rPr>
          <w:rtl/>
        </w:rPr>
        <w:t xml:space="preserve">עוברים </w:t>
      </w:r>
      <w:bookmarkStart w:id="4765" w:name="_ETM_Q10_489900"/>
      <w:bookmarkEnd w:id="4765"/>
      <w:r>
        <w:rPr>
          <w:rtl/>
        </w:rPr>
        <w:t xml:space="preserve">להצבעה </w:t>
      </w:r>
      <w:bookmarkStart w:id="4766" w:name="_ETM_Q10_491009"/>
      <w:bookmarkEnd w:id="4766"/>
      <w:r>
        <w:rPr>
          <w:rFonts w:hint="cs"/>
          <w:rtl/>
        </w:rPr>
        <w:t>ב</w:t>
      </w:r>
      <w:r>
        <w:rPr>
          <w:rtl/>
        </w:rPr>
        <w:t xml:space="preserve">קריאה </w:t>
      </w:r>
      <w:bookmarkStart w:id="4767" w:name="_ETM_Q10_491789"/>
      <w:bookmarkEnd w:id="4767"/>
      <w:r>
        <w:rPr>
          <w:rtl/>
        </w:rPr>
        <w:t>השלישית</w:t>
      </w:r>
      <w:r>
        <w:rPr>
          <w:rFonts w:hint="cs"/>
          <w:rtl/>
        </w:rPr>
        <w:t>.</w:t>
      </w:r>
      <w:r>
        <w:rPr>
          <w:rtl/>
        </w:rPr>
        <w:t xml:space="preserve"> </w:t>
      </w:r>
      <w:bookmarkStart w:id="4768" w:name="_ETM_Q10_494690"/>
      <w:bookmarkEnd w:id="4768"/>
      <w:r>
        <w:rPr>
          <w:rtl/>
        </w:rPr>
        <w:t xml:space="preserve">נא </w:t>
      </w:r>
      <w:bookmarkStart w:id="4769" w:name="_ETM_Q10_495019"/>
      <w:bookmarkEnd w:id="4769"/>
      <w:r>
        <w:rPr>
          <w:rtl/>
        </w:rPr>
        <w:t>להצביע</w:t>
      </w:r>
      <w:r>
        <w:rPr>
          <w:rFonts w:hint="cs"/>
          <w:rtl/>
        </w:rPr>
        <w:t>.</w:t>
      </w:r>
      <w:bookmarkStart w:id="4770" w:name="_ETM_Q10_502189"/>
      <w:bookmarkStart w:id="4771" w:name="_ETM_Q10_497042"/>
      <w:bookmarkEnd w:id="4770"/>
      <w:bookmarkEnd w:id="4771"/>
    </w:p>
    <w:p w:rsidR="002D76A7" w:rsidRDefault="002D76A7" w:rsidP="003E471E">
      <w:pPr>
        <w:rPr>
          <w:rtl/>
        </w:rPr>
      </w:pPr>
    </w:p>
    <w:p w:rsidR="002D76A7" w:rsidRDefault="002D76A7" w:rsidP="003E471E">
      <w:pPr>
        <w:pStyle w:val="af1"/>
        <w:keepNext/>
        <w:rPr>
          <w:rtl/>
        </w:rPr>
      </w:pPr>
      <w:bookmarkStart w:id="4772" w:name="_ETM_Q10_497103"/>
      <w:bookmarkStart w:id="4773" w:name="_ETM_Q10_497234"/>
      <w:bookmarkEnd w:id="4772"/>
      <w:bookmarkEnd w:id="4773"/>
      <w:r>
        <w:rPr>
          <w:rtl/>
        </w:rPr>
        <w:t>הצבעה מס'</w:t>
      </w:r>
      <w:r>
        <w:rPr>
          <w:rFonts w:hint="cs"/>
          <w:rtl/>
        </w:rPr>
        <w:t xml:space="preserve"> 4</w:t>
      </w:r>
    </w:p>
    <w:p w:rsidR="002D76A7" w:rsidRDefault="002D76A7" w:rsidP="003E471E">
      <w:pPr>
        <w:pStyle w:val="--"/>
        <w:keepNext/>
        <w:rPr>
          <w:rtl/>
        </w:rPr>
      </w:pPr>
    </w:p>
    <w:p w:rsidR="002D76A7" w:rsidRDefault="002D76A7" w:rsidP="003E471E">
      <w:pPr>
        <w:pStyle w:val="--"/>
        <w:keepNext/>
        <w:rPr>
          <w:rtl/>
        </w:rPr>
      </w:pPr>
      <w:r>
        <w:rPr>
          <w:rtl/>
        </w:rPr>
        <w:t>בעד החוק –</w:t>
      </w:r>
      <w:r>
        <w:rPr>
          <w:rFonts w:hint="cs"/>
          <w:rtl/>
        </w:rPr>
        <w:t xml:space="preserve"> 60</w:t>
      </w:r>
    </w:p>
    <w:p w:rsidR="002D76A7" w:rsidRDefault="002D76A7" w:rsidP="003E471E">
      <w:pPr>
        <w:pStyle w:val="--"/>
        <w:keepNext/>
        <w:rPr>
          <w:rtl/>
        </w:rPr>
      </w:pPr>
      <w:r>
        <w:rPr>
          <w:rtl/>
        </w:rPr>
        <w:t xml:space="preserve">נגד – </w:t>
      </w:r>
      <w:r>
        <w:rPr>
          <w:rFonts w:hint="cs"/>
          <w:rtl/>
        </w:rPr>
        <w:t>אין</w:t>
      </w:r>
    </w:p>
    <w:p w:rsidR="002D76A7" w:rsidRDefault="002D76A7" w:rsidP="003E471E">
      <w:pPr>
        <w:pStyle w:val="--"/>
        <w:keepNext/>
        <w:rPr>
          <w:rtl/>
        </w:rPr>
      </w:pPr>
      <w:r>
        <w:rPr>
          <w:rtl/>
        </w:rPr>
        <w:t>נמנעים –</w:t>
      </w:r>
      <w:r>
        <w:rPr>
          <w:rFonts w:hint="cs"/>
          <w:rtl/>
        </w:rPr>
        <w:t xml:space="preserve"> אין</w:t>
      </w:r>
      <w:r>
        <w:rPr>
          <w:rtl/>
        </w:rPr>
        <w:t xml:space="preserve"> </w:t>
      </w:r>
    </w:p>
    <w:p w:rsidR="002D76A7" w:rsidRDefault="002D76A7" w:rsidP="003E471E">
      <w:pPr>
        <w:pStyle w:val="af2"/>
        <w:rPr>
          <w:rtl/>
        </w:rPr>
      </w:pPr>
      <w:r>
        <w:rPr>
          <w:rFonts w:hint="cs"/>
          <w:rtl/>
        </w:rPr>
        <w:t>ה</w:t>
      </w:r>
      <w:r>
        <w:rPr>
          <w:rtl/>
        </w:rPr>
        <w:t>חוק</w:t>
      </w:r>
      <w:bookmarkStart w:id="4774" w:name="_ETM_Q10_505516"/>
      <w:bookmarkEnd w:id="4774"/>
      <w:r>
        <w:rPr>
          <w:rFonts w:hint="cs"/>
          <w:rtl/>
        </w:rPr>
        <w:t xml:space="preserve"> למניעת אלימות במשפחה (תיקון מס' 18 </w:t>
      </w:r>
      <w:r>
        <w:rPr>
          <w:rtl/>
        </w:rPr>
        <w:t>–</w:t>
      </w:r>
      <w:r>
        <w:rPr>
          <w:rFonts w:hint="cs"/>
          <w:rtl/>
        </w:rPr>
        <w:t xml:space="preserve"> הוראת שעה), התשפ"ב</w:t>
      </w:r>
      <w:r>
        <w:rPr>
          <w:rFonts w:hint="eastAsia"/>
          <w:rtl/>
        </w:rPr>
        <w:t>–</w:t>
      </w:r>
      <w:r>
        <w:rPr>
          <w:rFonts w:hint="cs"/>
          <w:rtl/>
        </w:rPr>
        <w:t>2021, נתקבל.</w:t>
      </w:r>
      <w:bookmarkStart w:id="4775" w:name="_ETM_Q10_502616"/>
      <w:bookmarkStart w:id="4776" w:name="_ETM_Q10_499855"/>
      <w:bookmarkStart w:id="4777" w:name="_ETM_Q10_500681"/>
      <w:bookmarkEnd w:id="4775"/>
      <w:bookmarkEnd w:id="4776"/>
      <w:bookmarkEnd w:id="4777"/>
    </w:p>
    <w:p w:rsidR="002D76A7" w:rsidRDefault="002D76A7" w:rsidP="003E471E">
      <w:pPr>
        <w:rPr>
          <w:rtl/>
        </w:rPr>
      </w:pPr>
      <w:bookmarkStart w:id="4778" w:name="_ETM_Q10_500769"/>
      <w:bookmarkEnd w:id="4778"/>
    </w:p>
    <w:p w:rsidR="002D76A7" w:rsidRDefault="002D76A7" w:rsidP="003E471E">
      <w:pPr>
        <w:pStyle w:val="af6"/>
        <w:rPr>
          <w:rtl/>
        </w:rPr>
      </w:pPr>
      <w:r w:rsidRPr="005F7D47">
        <w:rPr>
          <w:rStyle w:val="TagStyle"/>
          <w:rtl/>
        </w:rPr>
        <w:t xml:space="preserve"> &lt;&lt; יור &gt;&gt;</w:t>
      </w:r>
      <w:r w:rsidRPr="00AD57CB">
        <w:rPr>
          <w:rStyle w:val="TagStyle"/>
          <w:rtl/>
        </w:rPr>
        <w:t xml:space="preserve"> </w:t>
      </w:r>
      <w:r>
        <w:rPr>
          <w:rtl/>
        </w:rPr>
        <w:t>היו"ר מנסור עבאס:</w:t>
      </w:r>
      <w:r w:rsidRPr="00AD57CB">
        <w:rPr>
          <w:rStyle w:val="TagStyle"/>
          <w:rtl/>
        </w:rPr>
        <w:t xml:space="preserve"> </w:t>
      </w:r>
      <w:r w:rsidRPr="005F7D47">
        <w:rPr>
          <w:rStyle w:val="TagStyle"/>
          <w:rtl/>
        </w:rPr>
        <w:t>&lt;&lt; יור &gt;&gt;</w:t>
      </w:r>
      <w:r>
        <w:rPr>
          <w:rtl/>
        </w:rPr>
        <w:t xml:space="preserve">   </w:t>
      </w:r>
    </w:p>
    <w:p w:rsidR="002D76A7" w:rsidRDefault="002D76A7" w:rsidP="003542E8">
      <w:pPr>
        <w:rPr>
          <w:rtl/>
          <w:lang w:eastAsia="he-IL"/>
        </w:rPr>
      </w:pPr>
    </w:p>
    <w:p w:rsidR="002D76A7" w:rsidRDefault="002D76A7" w:rsidP="002F1D4A">
      <w:pPr>
        <w:rPr>
          <w:rtl/>
        </w:rPr>
      </w:pPr>
      <w:bookmarkStart w:id="4779" w:name="_ETM_Q10_503144"/>
      <w:bookmarkStart w:id="4780" w:name="_ETM_Q10_497281"/>
      <w:bookmarkStart w:id="4781" w:name="_ETM_Q10_497427"/>
      <w:bookmarkStart w:id="4782" w:name="_ETM_Q10_497477"/>
      <w:bookmarkStart w:id="4783" w:name="_ETM_Q10_505160"/>
      <w:bookmarkStart w:id="4784" w:name="_ETM_Q10_505580"/>
      <w:bookmarkStart w:id="4785" w:name="_ETM_Q10_505970"/>
      <w:bookmarkStart w:id="4786" w:name="_ETM_Q10_506480"/>
      <w:bookmarkStart w:id="4787" w:name="_ETM_Q10_508140"/>
      <w:bookmarkStart w:id="4788" w:name="_ETM_Q10_508470"/>
      <w:bookmarkStart w:id="4789" w:name="_ETM_Q10_514920"/>
      <w:bookmarkStart w:id="4790" w:name="_ETM_Q10_515220"/>
      <w:bookmarkStart w:id="4791" w:name="_ETM_Q10_516750"/>
      <w:bookmarkEnd w:id="4779"/>
      <w:bookmarkEnd w:id="4780"/>
      <w:bookmarkEnd w:id="4781"/>
      <w:bookmarkEnd w:id="4782"/>
      <w:bookmarkEnd w:id="4783"/>
      <w:bookmarkEnd w:id="4784"/>
      <w:bookmarkEnd w:id="4785"/>
      <w:bookmarkEnd w:id="4786"/>
      <w:bookmarkEnd w:id="4787"/>
      <w:bookmarkEnd w:id="4788"/>
      <w:bookmarkEnd w:id="4789"/>
      <w:bookmarkEnd w:id="4790"/>
      <w:bookmarkEnd w:id="4791"/>
      <w:r>
        <w:rPr>
          <w:rtl/>
        </w:rPr>
        <w:t xml:space="preserve">חבר </w:t>
      </w:r>
      <w:bookmarkStart w:id="4792" w:name="_ETM_Q10_517020"/>
      <w:bookmarkEnd w:id="4792"/>
      <w:r>
        <w:rPr>
          <w:rtl/>
        </w:rPr>
        <w:t xml:space="preserve">הכנסת </w:t>
      </w:r>
      <w:bookmarkStart w:id="4793" w:name="_ETM_Q10_517440"/>
      <w:bookmarkEnd w:id="4793"/>
      <w:r>
        <w:rPr>
          <w:rtl/>
        </w:rPr>
        <w:t xml:space="preserve">ניר </w:t>
      </w:r>
      <w:bookmarkStart w:id="4794" w:name="_ETM_Q10_517680"/>
      <w:bookmarkEnd w:id="4794"/>
      <w:r>
        <w:rPr>
          <w:rtl/>
        </w:rPr>
        <w:t>ברקת</w:t>
      </w:r>
      <w:r>
        <w:rPr>
          <w:rFonts w:hint="cs"/>
          <w:rtl/>
        </w:rPr>
        <w:t xml:space="preserve"> </w:t>
      </w:r>
      <w:r>
        <w:rPr>
          <w:rFonts w:hint="eastAsia"/>
          <w:rtl/>
        </w:rPr>
        <w:t>–</w:t>
      </w:r>
      <w:r>
        <w:rPr>
          <w:rtl/>
        </w:rPr>
        <w:t xml:space="preserve"> </w:t>
      </w:r>
      <w:bookmarkStart w:id="4795" w:name="_ETM_Q10_518390"/>
      <w:bookmarkEnd w:id="4795"/>
      <w:r>
        <w:rPr>
          <w:rtl/>
        </w:rPr>
        <w:t>בעד</w:t>
      </w:r>
      <w:r>
        <w:rPr>
          <w:rFonts w:hint="cs"/>
          <w:rtl/>
        </w:rPr>
        <w:t>,</w:t>
      </w:r>
      <w:r>
        <w:rPr>
          <w:rtl/>
        </w:rPr>
        <w:t xml:space="preserve"> </w:t>
      </w:r>
      <w:bookmarkStart w:id="4796" w:name="_ETM_Q10_519079"/>
      <w:bookmarkEnd w:id="4796"/>
      <w:r>
        <w:rPr>
          <w:rtl/>
        </w:rPr>
        <w:t xml:space="preserve">חברת </w:t>
      </w:r>
      <w:bookmarkStart w:id="4797" w:name="_ETM_Q10_519470"/>
      <w:bookmarkEnd w:id="4797"/>
      <w:r>
        <w:rPr>
          <w:rtl/>
        </w:rPr>
        <w:t xml:space="preserve">הכנסת </w:t>
      </w:r>
      <w:bookmarkStart w:id="4798" w:name="_ETM_Q10_519950"/>
      <w:bookmarkStart w:id="4799" w:name="_ETM_Q10_520220"/>
      <w:bookmarkStart w:id="4800" w:name="_ETM_Q10_520370"/>
      <w:bookmarkStart w:id="4801" w:name="_ETM_Q10_520940"/>
      <w:bookmarkEnd w:id="4798"/>
      <w:bookmarkEnd w:id="4799"/>
      <w:bookmarkEnd w:id="4800"/>
      <w:bookmarkEnd w:id="4801"/>
      <w:r>
        <w:rPr>
          <w:rFonts w:hint="cs"/>
          <w:rtl/>
        </w:rPr>
        <w:t xml:space="preserve">אמילי מואטי </w:t>
      </w:r>
      <w:r>
        <w:rPr>
          <w:rFonts w:hint="eastAsia"/>
          <w:rtl/>
        </w:rPr>
        <w:t>–</w:t>
      </w:r>
      <w:r>
        <w:rPr>
          <w:rFonts w:hint="cs"/>
          <w:rtl/>
        </w:rPr>
        <w:t xml:space="preserve"> </w:t>
      </w:r>
      <w:r>
        <w:rPr>
          <w:rtl/>
        </w:rPr>
        <w:t>בעד</w:t>
      </w:r>
      <w:r>
        <w:rPr>
          <w:rFonts w:hint="cs"/>
          <w:rtl/>
        </w:rPr>
        <w:t>.</w:t>
      </w:r>
      <w:bookmarkStart w:id="4802" w:name="_ETM_Q10_518164"/>
      <w:bookmarkEnd w:id="4802"/>
      <w:r>
        <w:rPr>
          <w:rtl/>
        </w:rPr>
        <w:t xml:space="preserve"> </w:t>
      </w:r>
      <w:bookmarkStart w:id="4803" w:name="_ETM_Q10_521890"/>
      <w:bookmarkEnd w:id="4803"/>
      <w:r>
        <w:rPr>
          <w:rtl/>
        </w:rPr>
        <w:t xml:space="preserve">אז </w:t>
      </w:r>
      <w:bookmarkStart w:id="4804" w:name="_ETM_Q10_522279"/>
      <w:bookmarkEnd w:id="4804"/>
      <w:r>
        <w:rPr>
          <w:rtl/>
        </w:rPr>
        <w:t xml:space="preserve">62 </w:t>
      </w:r>
      <w:bookmarkStart w:id="4805" w:name="_ETM_Q10_523240"/>
      <w:bookmarkEnd w:id="4805"/>
      <w:r>
        <w:rPr>
          <w:rtl/>
        </w:rPr>
        <w:t xml:space="preserve">חברי </w:t>
      </w:r>
      <w:bookmarkStart w:id="4806" w:name="_ETM_Q10_523600"/>
      <w:bookmarkEnd w:id="4806"/>
      <w:r>
        <w:rPr>
          <w:rtl/>
        </w:rPr>
        <w:t xml:space="preserve">כנסת </w:t>
      </w:r>
      <w:bookmarkStart w:id="4807" w:name="_ETM_Q10_524170"/>
      <w:bookmarkEnd w:id="4807"/>
      <w:r>
        <w:rPr>
          <w:rtl/>
        </w:rPr>
        <w:t>בעד</w:t>
      </w:r>
      <w:r>
        <w:rPr>
          <w:rFonts w:hint="cs"/>
          <w:rtl/>
        </w:rPr>
        <w:t>,</w:t>
      </w:r>
      <w:r>
        <w:rPr>
          <w:rtl/>
        </w:rPr>
        <w:t xml:space="preserve"> </w:t>
      </w:r>
      <w:bookmarkStart w:id="4808" w:name="_ETM_Q10_524710"/>
      <w:bookmarkEnd w:id="4808"/>
      <w:r>
        <w:rPr>
          <w:rtl/>
        </w:rPr>
        <w:t xml:space="preserve">אין </w:t>
      </w:r>
      <w:bookmarkStart w:id="4809" w:name="_ETM_Q10_524920"/>
      <w:bookmarkEnd w:id="4809"/>
      <w:r>
        <w:rPr>
          <w:rtl/>
        </w:rPr>
        <w:t>מתנגדים</w:t>
      </w:r>
      <w:r>
        <w:rPr>
          <w:rFonts w:hint="cs"/>
          <w:rtl/>
        </w:rPr>
        <w:t>,</w:t>
      </w:r>
      <w:bookmarkStart w:id="4810" w:name="_ETM_Q10_524954"/>
      <w:bookmarkEnd w:id="4810"/>
      <w:r>
        <w:rPr>
          <w:rtl/>
        </w:rPr>
        <w:t xml:space="preserve"> </w:t>
      </w:r>
      <w:bookmarkStart w:id="4811" w:name="_ETM_Q10_525760"/>
      <w:bookmarkEnd w:id="4811"/>
      <w:r>
        <w:rPr>
          <w:rtl/>
        </w:rPr>
        <w:t xml:space="preserve">אין </w:t>
      </w:r>
      <w:bookmarkStart w:id="4812" w:name="_ETM_Q10_526000"/>
      <w:bookmarkEnd w:id="4812"/>
      <w:r>
        <w:rPr>
          <w:rtl/>
        </w:rPr>
        <w:t>נמנעים</w:t>
      </w:r>
      <w:r>
        <w:rPr>
          <w:rFonts w:hint="cs"/>
          <w:rtl/>
        </w:rPr>
        <w:t>.</w:t>
      </w:r>
      <w:r>
        <w:rPr>
          <w:rtl/>
        </w:rPr>
        <w:t xml:space="preserve"> </w:t>
      </w:r>
      <w:bookmarkStart w:id="4813" w:name="_ETM_Q10_527060"/>
      <w:bookmarkEnd w:id="4813"/>
      <w:r>
        <w:rPr>
          <w:rtl/>
        </w:rPr>
        <w:t xml:space="preserve">אני </w:t>
      </w:r>
      <w:bookmarkStart w:id="4814" w:name="_ETM_Q10_527390"/>
      <w:bookmarkEnd w:id="4814"/>
      <w:r>
        <w:rPr>
          <w:rtl/>
        </w:rPr>
        <w:t xml:space="preserve">קובע </w:t>
      </w:r>
      <w:bookmarkStart w:id="4815" w:name="_ETM_Q10_527810"/>
      <w:bookmarkEnd w:id="4815"/>
      <w:r>
        <w:rPr>
          <w:rtl/>
        </w:rPr>
        <w:t xml:space="preserve">שהצעת </w:t>
      </w:r>
      <w:bookmarkStart w:id="4816" w:name="_ETM_Q10_528440"/>
      <w:bookmarkEnd w:id="4816"/>
      <w:r>
        <w:rPr>
          <w:rFonts w:hint="cs"/>
          <w:rtl/>
        </w:rPr>
        <w:t>ה</w:t>
      </w:r>
      <w:r>
        <w:rPr>
          <w:rtl/>
        </w:rPr>
        <w:t xml:space="preserve">חוק </w:t>
      </w:r>
      <w:bookmarkStart w:id="4817" w:name="_ETM_Q10_528680"/>
      <w:bookmarkEnd w:id="4817"/>
      <w:r>
        <w:rPr>
          <w:rtl/>
        </w:rPr>
        <w:t xml:space="preserve">למניעת </w:t>
      </w:r>
      <w:bookmarkStart w:id="4818" w:name="_ETM_Q10_529190"/>
      <w:bookmarkEnd w:id="4818"/>
      <w:r>
        <w:rPr>
          <w:rtl/>
        </w:rPr>
        <w:t xml:space="preserve">אלימות </w:t>
      </w:r>
      <w:bookmarkStart w:id="4819" w:name="_ETM_Q10_529640"/>
      <w:bookmarkEnd w:id="4819"/>
      <w:r>
        <w:rPr>
          <w:rtl/>
        </w:rPr>
        <w:t xml:space="preserve">במשפחה </w:t>
      </w:r>
      <w:bookmarkStart w:id="4820" w:name="_ETM_Q10_531529"/>
      <w:bookmarkEnd w:id="4820"/>
      <w:r>
        <w:rPr>
          <w:rtl/>
        </w:rPr>
        <w:t xml:space="preserve">עוברת </w:t>
      </w:r>
      <w:bookmarkStart w:id="4821" w:name="_ETM_Q10_532070"/>
      <w:bookmarkEnd w:id="4821"/>
      <w:r>
        <w:rPr>
          <w:rtl/>
        </w:rPr>
        <w:t xml:space="preserve">בקריאה </w:t>
      </w:r>
      <w:bookmarkStart w:id="4822" w:name="_ETM_Q10_533180"/>
      <w:bookmarkEnd w:id="4822"/>
      <w:r>
        <w:rPr>
          <w:rtl/>
        </w:rPr>
        <w:t xml:space="preserve">שלישית </w:t>
      </w:r>
      <w:bookmarkStart w:id="4823" w:name="_ETM_Q10_534020"/>
      <w:bookmarkEnd w:id="4823"/>
      <w:r>
        <w:rPr>
          <w:rtl/>
        </w:rPr>
        <w:t xml:space="preserve">ונכנסת </w:t>
      </w:r>
      <w:bookmarkStart w:id="4824" w:name="_ETM_Q10_534800"/>
      <w:bookmarkEnd w:id="4824"/>
      <w:r>
        <w:rPr>
          <w:rtl/>
        </w:rPr>
        <w:t xml:space="preserve">לספר </w:t>
      </w:r>
      <w:bookmarkStart w:id="4825" w:name="_ETM_Q10_535339"/>
      <w:bookmarkEnd w:id="4825"/>
      <w:r>
        <w:rPr>
          <w:rtl/>
        </w:rPr>
        <w:t xml:space="preserve">החוקים </w:t>
      </w:r>
      <w:bookmarkStart w:id="4826" w:name="_ETM_Q10_535910"/>
      <w:bookmarkEnd w:id="4826"/>
      <w:r>
        <w:rPr>
          <w:rtl/>
        </w:rPr>
        <w:t xml:space="preserve">של </w:t>
      </w:r>
      <w:bookmarkStart w:id="4827" w:name="_ETM_Q10_536269"/>
      <w:bookmarkEnd w:id="4827"/>
      <w:r>
        <w:rPr>
          <w:rtl/>
        </w:rPr>
        <w:t xml:space="preserve">מדינת </w:t>
      </w:r>
      <w:bookmarkStart w:id="4828" w:name="_ETM_Q10_536750"/>
      <w:bookmarkEnd w:id="4828"/>
      <w:r>
        <w:rPr>
          <w:rtl/>
        </w:rPr>
        <w:t>ישראל</w:t>
      </w:r>
      <w:r>
        <w:rPr>
          <w:rFonts w:hint="cs"/>
          <w:rtl/>
        </w:rPr>
        <w:t>.</w:t>
      </w:r>
      <w:bookmarkStart w:id="4829" w:name="_ETM_Q10_538089"/>
      <w:bookmarkStart w:id="4830" w:name="_ETM_Q10_539451"/>
      <w:bookmarkStart w:id="4831" w:name="_ETM_Q10_539548"/>
      <w:bookmarkStart w:id="4832" w:name="_ETM_Q10_539626"/>
      <w:bookmarkStart w:id="4833" w:name="_ETM_Q10_536594"/>
      <w:bookmarkEnd w:id="4829"/>
      <w:bookmarkEnd w:id="4830"/>
      <w:bookmarkEnd w:id="4831"/>
      <w:bookmarkEnd w:id="4832"/>
      <w:bookmarkEnd w:id="4833"/>
    </w:p>
    <w:p w:rsidR="002D76A7" w:rsidRDefault="002D76A7" w:rsidP="002F1D4A">
      <w:pPr>
        <w:rPr>
          <w:rtl/>
        </w:rPr>
      </w:pPr>
    </w:p>
    <w:p w:rsidR="002D76A7" w:rsidRDefault="002D76A7" w:rsidP="002F1D4A">
      <w:pPr>
        <w:rPr>
          <w:rtl/>
        </w:rPr>
      </w:pPr>
      <w:r>
        <w:rPr>
          <w:rtl/>
        </w:rPr>
        <w:t>שתי הודעות ליושב-ראש ועדת הכנסת נ</w:t>
      </w:r>
      <w:r>
        <w:rPr>
          <w:rFonts w:hint="cs"/>
          <w:rtl/>
        </w:rPr>
        <w:t>יר</w:t>
      </w:r>
      <w:r>
        <w:rPr>
          <w:rtl/>
        </w:rPr>
        <w:t xml:space="preserve"> אורבך</w:t>
      </w:r>
      <w:r>
        <w:rPr>
          <w:rFonts w:hint="cs"/>
          <w:rtl/>
        </w:rPr>
        <w:t>,</w:t>
      </w:r>
      <w:r>
        <w:rPr>
          <w:rtl/>
        </w:rPr>
        <w:t xml:space="preserve"> בבקשה</w:t>
      </w:r>
      <w:r>
        <w:rPr>
          <w:rFonts w:hint="cs"/>
          <w:rtl/>
        </w:rPr>
        <w:t>.</w:t>
      </w:r>
      <w:r>
        <w:rPr>
          <w:rtl/>
        </w:rPr>
        <w:t xml:space="preserve"> חבר הכנסת </w:t>
      </w:r>
      <w:r>
        <w:rPr>
          <w:rFonts w:hint="cs"/>
          <w:rtl/>
        </w:rPr>
        <w:t>ניר</w:t>
      </w:r>
      <w:r>
        <w:rPr>
          <w:rtl/>
        </w:rPr>
        <w:t xml:space="preserve"> אורבך</w:t>
      </w:r>
      <w:r>
        <w:rPr>
          <w:rFonts w:hint="cs"/>
          <w:rtl/>
        </w:rPr>
        <w:t>.</w:t>
      </w:r>
      <w:r>
        <w:rPr>
          <w:rtl/>
        </w:rPr>
        <w:t xml:space="preserve"> </w:t>
      </w:r>
      <w:r>
        <w:rPr>
          <w:rFonts w:hint="cs"/>
          <w:rtl/>
        </w:rPr>
        <w:t>הינה הוא</w:t>
      </w:r>
      <w:r>
        <w:rPr>
          <w:rtl/>
        </w:rPr>
        <w:t xml:space="preserve"> בדרך</w:t>
      </w:r>
      <w:r>
        <w:rPr>
          <w:rFonts w:hint="cs"/>
          <w:rtl/>
        </w:rPr>
        <w:t>.</w:t>
      </w:r>
    </w:p>
    <w:p w:rsidR="002D76A7" w:rsidRDefault="002D76A7" w:rsidP="002F1D4A">
      <w:pPr>
        <w:rPr>
          <w:rtl/>
        </w:rPr>
      </w:pPr>
    </w:p>
    <w:p w:rsidR="002D76A7" w:rsidRDefault="002D76A7" w:rsidP="002F1D4A">
      <w:pPr>
        <w:rPr>
          <w:rtl/>
        </w:rPr>
      </w:pPr>
      <w:r>
        <w:rPr>
          <w:rtl/>
        </w:rPr>
        <w:t>ההצבעה האלקטרונית של חברת הכנסת א</w:t>
      </w:r>
      <w:r>
        <w:rPr>
          <w:rFonts w:hint="cs"/>
          <w:rtl/>
        </w:rPr>
        <w:t>מילי מואטי נקלטה</w:t>
      </w:r>
      <w:r>
        <w:rPr>
          <w:rtl/>
        </w:rPr>
        <w:t xml:space="preserve"> בהצבעה </w:t>
      </w:r>
      <w:r>
        <w:rPr>
          <w:rFonts w:hint="cs"/>
          <w:rtl/>
        </w:rPr>
        <w:t>ה</w:t>
      </w:r>
      <w:r>
        <w:rPr>
          <w:rtl/>
        </w:rPr>
        <w:t>אלקטרונית</w:t>
      </w:r>
      <w:r>
        <w:rPr>
          <w:rFonts w:hint="cs"/>
          <w:rtl/>
        </w:rPr>
        <w:t>,</w:t>
      </w:r>
      <w:r>
        <w:rPr>
          <w:rtl/>
        </w:rPr>
        <w:t xml:space="preserve"> ולכן התוצאה היא 61 </w:t>
      </w:r>
      <w:r>
        <w:rPr>
          <w:rFonts w:hint="cs"/>
          <w:rtl/>
        </w:rPr>
        <w:t>ב</w:t>
      </w:r>
      <w:r>
        <w:rPr>
          <w:rtl/>
        </w:rPr>
        <w:t>עד</w:t>
      </w:r>
      <w:r>
        <w:rPr>
          <w:rFonts w:hint="cs"/>
          <w:rtl/>
        </w:rPr>
        <w:t>.</w:t>
      </w:r>
      <w:r>
        <w:rPr>
          <w:rtl/>
        </w:rPr>
        <w:t xml:space="preserve"> תודה</w:t>
      </w:r>
      <w:r>
        <w:rPr>
          <w:rFonts w:hint="cs"/>
          <w:rtl/>
        </w:rPr>
        <w:t>.</w:t>
      </w:r>
    </w:p>
    <w:p w:rsidR="002D76A7" w:rsidRDefault="002D76A7" w:rsidP="002F1D4A">
      <w:pPr>
        <w:rPr>
          <w:rtl/>
        </w:rPr>
      </w:pPr>
    </w:p>
    <w:p w:rsidR="002D76A7" w:rsidRDefault="002D76A7" w:rsidP="002F1D4A">
      <w:pPr>
        <w:rPr>
          <w:rtl/>
        </w:rPr>
      </w:pPr>
    </w:p>
    <w:p w:rsidR="002D76A7" w:rsidRDefault="002D76A7" w:rsidP="003E471E">
      <w:pPr>
        <w:pStyle w:val="a6"/>
        <w:rPr>
          <w:rtl/>
        </w:rPr>
      </w:pPr>
      <w:bookmarkStart w:id="4834" w:name="ET_subject_הודעת_יושב_ראש_ועדת_הכנ_16"/>
      <w:r w:rsidRPr="005F7D47">
        <w:rPr>
          <w:rStyle w:val="TagStyle"/>
          <w:rtl/>
        </w:rPr>
        <w:t xml:space="preserve"> &lt;&lt; נושא &gt;&gt;</w:t>
      </w:r>
      <w:r w:rsidRPr="00DB79BC">
        <w:rPr>
          <w:rStyle w:val="TagStyle"/>
          <w:rtl/>
        </w:rPr>
        <w:t xml:space="preserve"> </w:t>
      </w:r>
      <w:bookmarkStart w:id="4835" w:name="_Toc90331577"/>
      <w:bookmarkStart w:id="4836" w:name="_Toc90332516"/>
      <w:bookmarkStart w:id="4837" w:name="_Toc90397025"/>
      <w:bookmarkStart w:id="4838" w:name="_Toc90397517"/>
      <w:bookmarkStart w:id="4839" w:name="_Toc90401670"/>
      <w:r>
        <w:rPr>
          <w:rtl/>
        </w:rPr>
        <w:t>הודעת יושב-ראש ועדת הכנסת</w:t>
      </w:r>
      <w:bookmarkEnd w:id="4835"/>
      <w:bookmarkEnd w:id="4836"/>
      <w:bookmarkEnd w:id="4837"/>
      <w:bookmarkEnd w:id="4838"/>
      <w:bookmarkEnd w:id="4839"/>
      <w:r w:rsidRPr="00DB79BC">
        <w:rPr>
          <w:rStyle w:val="TagStyle"/>
          <w:rtl/>
        </w:rPr>
        <w:t xml:space="preserve"> </w:t>
      </w:r>
      <w:r w:rsidRPr="005F7D47">
        <w:rPr>
          <w:rStyle w:val="TagStyle"/>
          <w:rtl/>
        </w:rPr>
        <w:t>&lt;&lt; נושא &gt;&gt;</w:t>
      </w:r>
      <w:r>
        <w:rPr>
          <w:rtl/>
        </w:rPr>
        <w:t xml:space="preserve">   </w:t>
      </w:r>
      <w:bookmarkEnd w:id="4834"/>
    </w:p>
    <w:p w:rsidR="002D76A7" w:rsidRDefault="002D76A7" w:rsidP="003E471E">
      <w:pPr>
        <w:rPr>
          <w:rtl/>
        </w:rPr>
      </w:pPr>
    </w:p>
    <w:p w:rsidR="002D76A7" w:rsidRDefault="002D76A7" w:rsidP="003E471E">
      <w:pPr>
        <w:pStyle w:val="a4"/>
        <w:rPr>
          <w:rtl/>
        </w:rPr>
      </w:pPr>
      <w:bookmarkStart w:id="4840" w:name="ET_speaker_6254_11"/>
      <w:r w:rsidRPr="005F7D47">
        <w:rPr>
          <w:rStyle w:val="TagStyle"/>
          <w:rtl/>
        </w:rPr>
        <w:t>&lt;&lt; דובר &gt;&gt;</w:t>
      </w:r>
      <w:r w:rsidRPr="00AD57CB">
        <w:rPr>
          <w:rStyle w:val="TagStyle"/>
          <w:rtl/>
        </w:rPr>
        <w:t xml:space="preserve"> </w:t>
      </w:r>
      <w:bookmarkStart w:id="4841" w:name="_Toc90331578"/>
      <w:bookmarkStart w:id="4842" w:name="_Toc90332517"/>
      <w:bookmarkStart w:id="4843" w:name="_Toc90397026"/>
      <w:bookmarkStart w:id="4844" w:name="_Toc90397518"/>
      <w:bookmarkStart w:id="4845" w:name="_Toc90401671"/>
      <w:r>
        <w:rPr>
          <w:rtl/>
        </w:rPr>
        <w:t>ניר אורבך (יו"ר ועדת הכנסת):</w:t>
      </w:r>
      <w:bookmarkEnd w:id="4841"/>
      <w:bookmarkEnd w:id="4842"/>
      <w:bookmarkEnd w:id="4843"/>
      <w:bookmarkEnd w:id="4844"/>
      <w:bookmarkEnd w:id="4845"/>
      <w:r w:rsidRPr="00AD57CB">
        <w:rPr>
          <w:rStyle w:val="TagStyle"/>
          <w:rtl/>
        </w:rPr>
        <w:t xml:space="preserve"> </w:t>
      </w:r>
      <w:r w:rsidRPr="005F7D47">
        <w:rPr>
          <w:rStyle w:val="TagStyle"/>
          <w:rtl/>
        </w:rPr>
        <w:t>&lt;&lt; דובר &gt;&gt;</w:t>
      </w:r>
      <w:r>
        <w:rPr>
          <w:rtl/>
        </w:rPr>
        <w:t xml:space="preserve">   </w:t>
      </w:r>
      <w:bookmarkEnd w:id="4840"/>
    </w:p>
    <w:p w:rsidR="002D76A7" w:rsidRDefault="002D76A7" w:rsidP="003542E8">
      <w:pPr>
        <w:rPr>
          <w:rtl/>
          <w:lang w:eastAsia="he-IL"/>
        </w:rPr>
      </w:pPr>
    </w:p>
    <w:p w:rsidR="002D76A7" w:rsidRDefault="002D76A7" w:rsidP="003E471E">
      <w:pPr>
        <w:rPr>
          <w:rtl/>
        </w:rPr>
      </w:pPr>
      <w:bookmarkStart w:id="4846" w:name="_ETM_Q10_588683"/>
      <w:bookmarkStart w:id="4847" w:name="_ETM_Q10_586983"/>
      <w:bookmarkStart w:id="4848" w:name="_ETM_Q10_591778"/>
      <w:bookmarkStart w:id="4849" w:name="_ETM_Q10_591837"/>
      <w:bookmarkStart w:id="4850" w:name="_ETM_Q10_587446"/>
      <w:bookmarkStart w:id="4851" w:name="_ETM_Q10_587513"/>
      <w:bookmarkStart w:id="4852" w:name="_ETM_Q10_587623"/>
      <w:bookmarkEnd w:id="4846"/>
      <w:bookmarkEnd w:id="4847"/>
      <w:bookmarkEnd w:id="4848"/>
      <w:bookmarkEnd w:id="4849"/>
      <w:bookmarkEnd w:id="4850"/>
      <w:bookmarkEnd w:id="4851"/>
      <w:bookmarkEnd w:id="4852"/>
      <w:r>
        <w:rPr>
          <w:rFonts w:hint="cs"/>
          <w:rtl/>
        </w:rPr>
        <w:t>אדוני היושב-ראש, אני יכול להתחיל?</w:t>
      </w:r>
    </w:p>
    <w:p w:rsidR="002D76A7" w:rsidRDefault="002D76A7" w:rsidP="003E471E">
      <w:pPr>
        <w:rPr>
          <w:rtl/>
        </w:rPr>
      </w:pPr>
    </w:p>
    <w:p w:rsidR="002D76A7" w:rsidRDefault="002D76A7" w:rsidP="003E471E">
      <w:pPr>
        <w:pStyle w:val="af6"/>
        <w:rPr>
          <w:rtl/>
        </w:rPr>
      </w:pPr>
      <w:bookmarkStart w:id="4853" w:name="ET_yor_6032_12"/>
      <w:r w:rsidRPr="005F7D47">
        <w:rPr>
          <w:rStyle w:val="TagStyle"/>
          <w:rtl/>
        </w:rPr>
        <w:t xml:space="preserve"> &lt;&lt; יור &gt;&gt;</w:t>
      </w:r>
      <w:r w:rsidRPr="00C109B4">
        <w:rPr>
          <w:rStyle w:val="TagStyle"/>
          <w:rtl/>
        </w:rPr>
        <w:t xml:space="preserve"> </w:t>
      </w:r>
      <w:r>
        <w:rPr>
          <w:rtl/>
        </w:rPr>
        <w:t>היו"ר מנסור עבאס:</w:t>
      </w:r>
      <w:r w:rsidRPr="00C109B4">
        <w:rPr>
          <w:rStyle w:val="TagStyle"/>
          <w:rtl/>
        </w:rPr>
        <w:t xml:space="preserve"> </w:t>
      </w:r>
      <w:r w:rsidRPr="005F7D47">
        <w:rPr>
          <w:rStyle w:val="TagStyle"/>
          <w:rtl/>
        </w:rPr>
        <w:t>&lt;&lt; יור &gt;&gt;</w:t>
      </w:r>
      <w:r>
        <w:rPr>
          <w:rtl/>
        </w:rPr>
        <w:t xml:space="preserve">   </w:t>
      </w:r>
      <w:bookmarkEnd w:id="4853"/>
    </w:p>
    <w:p w:rsidR="002D76A7" w:rsidRDefault="002D76A7" w:rsidP="003542E8">
      <w:pPr>
        <w:rPr>
          <w:rtl/>
          <w:lang w:eastAsia="he-IL"/>
        </w:rPr>
      </w:pPr>
    </w:p>
    <w:p w:rsidR="002D76A7" w:rsidRDefault="002D76A7" w:rsidP="003E471E">
      <w:pPr>
        <w:rPr>
          <w:rtl/>
          <w:lang w:eastAsia="he-IL"/>
        </w:rPr>
      </w:pPr>
      <w:bookmarkStart w:id="4854" w:name="_ETM_Q10_589383"/>
      <w:bookmarkEnd w:id="4854"/>
      <w:r>
        <w:rPr>
          <w:rFonts w:hint="cs"/>
          <w:rtl/>
          <w:lang w:eastAsia="he-IL"/>
        </w:rPr>
        <w:t>כן, כן.</w:t>
      </w:r>
      <w:bookmarkStart w:id="4855" w:name="_ETM_Q10_591448"/>
      <w:bookmarkEnd w:id="4855"/>
    </w:p>
    <w:p w:rsidR="002D76A7" w:rsidRDefault="002D76A7" w:rsidP="003E471E">
      <w:pPr>
        <w:rPr>
          <w:rtl/>
          <w:lang w:eastAsia="he-IL"/>
        </w:rPr>
      </w:pPr>
      <w:bookmarkStart w:id="4856" w:name="_ETM_Q10_591516"/>
      <w:bookmarkEnd w:id="4856"/>
    </w:p>
    <w:p w:rsidR="002D76A7" w:rsidRDefault="002D76A7" w:rsidP="003E471E">
      <w:pPr>
        <w:pStyle w:val="-"/>
        <w:rPr>
          <w:rtl/>
        </w:rPr>
      </w:pPr>
      <w:bookmarkStart w:id="4857" w:name="ET_speakercontinue_6254_13"/>
      <w:r w:rsidRPr="005F7D47">
        <w:rPr>
          <w:rStyle w:val="TagStyle"/>
          <w:rtl/>
        </w:rPr>
        <w:t xml:space="preserve"> &lt;&lt; דובר_המשך &gt;&gt;</w:t>
      </w:r>
      <w:r w:rsidRPr="00C109B4">
        <w:rPr>
          <w:rStyle w:val="TagStyle"/>
          <w:rtl/>
        </w:rPr>
        <w:t xml:space="preserve"> </w:t>
      </w:r>
      <w:r>
        <w:rPr>
          <w:rtl/>
        </w:rPr>
        <w:t>ניר אורבך (יו"ר ועדת הכנסת):</w:t>
      </w:r>
      <w:r w:rsidRPr="00C109B4">
        <w:rPr>
          <w:rStyle w:val="TagStyle"/>
          <w:rtl/>
        </w:rPr>
        <w:t xml:space="preserve"> </w:t>
      </w:r>
      <w:r w:rsidRPr="005F7D47">
        <w:rPr>
          <w:rStyle w:val="TagStyle"/>
          <w:rtl/>
        </w:rPr>
        <w:t>&lt;&lt; דובר_המשך &gt;&gt;</w:t>
      </w:r>
      <w:r>
        <w:rPr>
          <w:rtl/>
        </w:rPr>
        <w:t xml:space="preserve">   </w:t>
      </w:r>
      <w:bookmarkEnd w:id="4857"/>
    </w:p>
    <w:p w:rsidR="002D76A7" w:rsidRDefault="002D76A7" w:rsidP="003542E8">
      <w:pPr>
        <w:rPr>
          <w:rtl/>
          <w:lang w:eastAsia="he-IL"/>
        </w:rPr>
      </w:pPr>
    </w:p>
    <w:p w:rsidR="002D76A7" w:rsidRDefault="002D76A7" w:rsidP="003E471E">
      <w:pPr>
        <w:rPr>
          <w:rtl/>
        </w:rPr>
      </w:pPr>
      <w:bookmarkStart w:id="4858" w:name="_ETM_Q10_593117"/>
      <w:bookmarkEnd w:id="4858"/>
      <w:r>
        <w:rPr>
          <w:rFonts w:hint="cs"/>
          <w:rtl/>
        </w:rPr>
        <w:t>א</w:t>
      </w:r>
      <w:r>
        <w:rPr>
          <w:rtl/>
        </w:rPr>
        <w:t xml:space="preserve">דוני </w:t>
      </w:r>
      <w:bookmarkStart w:id="4859" w:name="_ETM_Q10_594899"/>
      <w:bookmarkEnd w:id="4859"/>
      <w:r>
        <w:rPr>
          <w:rtl/>
        </w:rPr>
        <w:t>היושב-ראש</w:t>
      </w:r>
      <w:r>
        <w:rPr>
          <w:rFonts w:hint="cs"/>
          <w:rtl/>
        </w:rPr>
        <w:t>,</w:t>
      </w:r>
      <w:r>
        <w:rPr>
          <w:rtl/>
        </w:rPr>
        <w:t xml:space="preserve"> </w:t>
      </w:r>
      <w:bookmarkStart w:id="4860" w:name="_ETM_Q10_595529"/>
      <w:bookmarkEnd w:id="4860"/>
      <w:r>
        <w:rPr>
          <w:rtl/>
        </w:rPr>
        <w:t>חבר</w:t>
      </w:r>
      <w:r>
        <w:rPr>
          <w:rFonts w:hint="cs"/>
          <w:rtl/>
        </w:rPr>
        <w:t>י</w:t>
      </w:r>
      <w:r>
        <w:rPr>
          <w:rtl/>
        </w:rPr>
        <w:t xml:space="preserve">י </w:t>
      </w:r>
      <w:bookmarkStart w:id="4861" w:name="_ETM_Q10_595859"/>
      <w:bookmarkEnd w:id="4861"/>
      <w:r>
        <w:rPr>
          <w:rtl/>
        </w:rPr>
        <w:t xml:space="preserve">חברי </w:t>
      </w:r>
      <w:bookmarkStart w:id="4862" w:name="_ETM_Q10_596189"/>
      <w:bookmarkEnd w:id="4862"/>
      <w:r>
        <w:rPr>
          <w:rtl/>
        </w:rPr>
        <w:t>הכנסת</w:t>
      </w:r>
      <w:r>
        <w:rPr>
          <w:rFonts w:hint="cs"/>
          <w:rtl/>
        </w:rPr>
        <w:t>,</w:t>
      </w:r>
      <w:r>
        <w:rPr>
          <w:rtl/>
        </w:rPr>
        <w:t xml:space="preserve"> </w:t>
      </w:r>
      <w:bookmarkStart w:id="4863" w:name="_ETM_Q10_599049"/>
      <w:bookmarkEnd w:id="4863"/>
      <w:r>
        <w:rPr>
          <w:rtl/>
        </w:rPr>
        <w:t xml:space="preserve">ועדת </w:t>
      </w:r>
      <w:bookmarkStart w:id="4864" w:name="_ETM_Q10_599679"/>
      <w:bookmarkEnd w:id="4864"/>
      <w:r>
        <w:rPr>
          <w:rtl/>
        </w:rPr>
        <w:t xml:space="preserve">הכנסת </w:t>
      </w:r>
      <w:bookmarkStart w:id="4865" w:name="_ETM_Q10_600189"/>
      <w:bookmarkEnd w:id="4865"/>
      <w:r>
        <w:rPr>
          <w:rtl/>
        </w:rPr>
        <w:t xml:space="preserve">החליטה </w:t>
      </w:r>
      <w:bookmarkStart w:id="4866" w:name="_ETM_Q10_600579"/>
      <w:bookmarkEnd w:id="4866"/>
      <w:r>
        <w:rPr>
          <w:rtl/>
        </w:rPr>
        <w:t xml:space="preserve">בישיבתה </w:t>
      </w:r>
      <w:bookmarkStart w:id="4867" w:name="_ETM_Q10_601179"/>
      <w:bookmarkEnd w:id="4867"/>
      <w:r>
        <w:rPr>
          <w:rtl/>
        </w:rPr>
        <w:t xml:space="preserve">היום </w:t>
      </w:r>
      <w:bookmarkStart w:id="4868" w:name="_ETM_Q10_602979"/>
      <w:bookmarkEnd w:id="4868"/>
      <w:r>
        <w:rPr>
          <w:rtl/>
        </w:rPr>
        <w:t xml:space="preserve">כי </w:t>
      </w:r>
      <w:bookmarkStart w:id="4869" w:name="_ETM_Q10_603159"/>
      <w:bookmarkEnd w:id="4869"/>
      <w:r>
        <w:rPr>
          <w:rtl/>
        </w:rPr>
        <w:t xml:space="preserve">הצעות </w:t>
      </w:r>
      <w:bookmarkStart w:id="4870" w:name="_ETM_Q10_603580"/>
      <w:bookmarkEnd w:id="4870"/>
      <w:r>
        <w:rPr>
          <w:rtl/>
        </w:rPr>
        <w:t xml:space="preserve">החוק </w:t>
      </w:r>
      <w:bookmarkStart w:id="4871" w:name="_ETM_Q10_603850"/>
      <w:bookmarkEnd w:id="4871"/>
      <w:r>
        <w:rPr>
          <w:rtl/>
        </w:rPr>
        <w:t xml:space="preserve">הבאות </w:t>
      </w:r>
      <w:bookmarkStart w:id="4872" w:name="_ETM_Q10_604210"/>
      <w:bookmarkEnd w:id="4872"/>
      <w:r>
        <w:rPr>
          <w:rtl/>
        </w:rPr>
        <w:t xml:space="preserve">יועברו </w:t>
      </w:r>
      <w:bookmarkStart w:id="4873" w:name="_ETM_Q10_604600"/>
      <w:bookmarkEnd w:id="4873"/>
      <w:r>
        <w:rPr>
          <w:rtl/>
        </w:rPr>
        <w:t xml:space="preserve">לדיון </w:t>
      </w:r>
      <w:bookmarkStart w:id="4874" w:name="_ETM_Q10_604990"/>
      <w:bookmarkEnd w:id="4874"/>
      <w:r>
        <w:rPr>
          <w:rtl/>
        </w:rPr>
        <w:t xml:space="preserve">בוועדות </w:t>
      </w:r>
      <w:bookmarkStart w:id="4875" w:name="_ETM_Q10_605470"/>
      <w:bookmarkEnd w:id="4875"/>
      <w:r>
        <w:rPr>
          <w:rtl/>
        </w:rPr>
        <w:t xml:space="preserve">כמפורט </w:t>
      </w:r>
      <w:bookmarkStart w:id="4876" w:name="_ETM_Q10_605979"/>
      <w:bookmarkEnd w:id="4876"/>
      <w:r>
        <w:rPr>
          <w:rtl/>
        </w:rPr>
        <w:t>להלן</w:t>
      </w:r>
      <w:r>
        <w:rPr>
          <w:rFonts w:hint="cs"/>
          <w:rtl/>
        </w:rPr>
        <w:t>.</w:t>
      </w:r>
      <w:bookmarkStart w:id="4877" w:name="_ETM_Q10_607540"/>
      <w:bookmarkEnd w:id="4877"/>
    </w:p>
    <w:p w:rsidR="002D76A7" w:rsidRDefault="002D76A7" w:rsidP="003E471E">
      <w:pPr>
        <w:rPr>
          <w:rtl/>
        </w:rPr>
      </w:pPr>
    </w:p>
    <w:p w:rsidR="002D76A7" w:rsidRDefault="002D76A7" w:rsidP="00CF423E">
      <w:bookmarkStart w:id="4878" w:name="_ETM_Q10_606843"/>
      <w:bookmarkEnd w:id="4878"/>
      <w:r>
        <w:rPr>
          <w:rtl/>
        </w:rPr>
        <w:t xml:space="preserve">ועדת </w:t>
      </w:r>
      <w:bookmarkStart w:id="4879" w:name="_ETM_Q10_608020"/>
      <w:bookmarkEnd w:id="4879"/>
      <w:r>
        <w:rPr>
          <w:rtl/>
        </w:rPr>
        <w:t>החוקה</w:t>
      </w:r>
      <w:r>
        <w:rPr>
          <w:rFonts w:hint="cs"/>
          <w:rtl/>
        </w:rPr>
        <w:t>,</w:t>
      </w:r>
      <w:r>
        <w:rPr>
          <w:rtl/>
        </w:rPr>
        <w:t xml:space="preserve"> </w:t>
      </w:r>
      <w:bookmarkStart w:id="4880" w:name="_ETM_Q10_608380"/>
      <w:bookmarkEnd w:id="4880"/>
      <w:r>
        <w:rPr>
          <w:rtl/>
        </w:rPr>
        <w:t xml:space="preserve">חוק </w:t>
      </w:r>
      <w:bookmarkStart w:id="4881" w:name="_ETM_Q10_608620"/>
      <w:bookmarkEnd w:id="4881"/>
      <w:r>
        <w:rPr>
          <w:rtl/>
        </w:rPr>
        <w:t xml:space="preserve">ומשפט </w:t>
      </w:r>
      <w:bookmarkStart w:id="4882" w:name="_ETM_Q10_609950"/>
      <w:bookmarkEnd w:id="4882"/>
      <w:r>
        <w:rPr>
          <w:rtl/>
        </w:rPr>
        <w:t>ת</w:t>
      </w:r>
      <w:bookmarkStart w:id="4883" w:name="_ETM_Q10_609644"/>
      <w:bookmarkEnd w:id="4883"/>
      <w:r>
        <w:rPr>
          <w:rtl/>
        </w:rPr>
        <w:t>דון</w:t>
      </w:r>
      <w:r>
        <w:rPr>
          <w:rFonts w:hint="cs"/>
          <w:rtl/>
        </w:rPr>
        <w:t xml:space="preserve"> ב</w:t>
      </w:r>
      <w:r>
        <w:rPr>
          <w:rtl/>
        </w:rPr>
        <w:t xml:space="preserve">הצעת </w:t>
      </w:r>
      <w:bookmarkStart w:id="4884" w:name="_ETM_Q10_611870"/>
      <w:bookmarkEnd w:id="4884"/>
      <w:r>
        <w:rPr>
          <w:rtl/>
        </w:rPr>
        <w:t xml:space="preserve">חוק </w:t>
      </w:r>
      <w:bookmarkStart w:id="4885" w:name="_ETM_Q10_612079"/>
      <w:bookmarkEnd w:id="4885"/>
      <w:r>
        <w:rPr>
          <w:rtl/>
        </w:rPr>
        <w:t xml:space="preserve">החברות </w:t>
      </w:r>
      <w:bookmarkStart w:id="4886" w:name="_ETM_Q10_612530"/>
      <w:bookmarkEnd w:id="4886"/>
      <w:r>
        <w:rPr>
          <w:rtl/>
        </w:rPr>
        <w:t xml:space="preserve">הממשלתיות </w:t>
      </w:r>
      <w:bookmarkStart w:id="4887" w:name="_ETM_Q10_613310"/>
      <w:bookmarkEnd w:id="4887"/>
      <w:r>
        <w:rPr>
          <w:rFonts w:hint="cs"/>
          <w:rtl/>
        </w:rPr>
        <w:t>(</w:t>
      </w:r>
      <w:r>
        <w:rPr>
          <w:rtl/>
        </w:rPr>
        <w:t>תיקון</w:t>
      </w:r>
      <w:r>
        <w:rPr>
          <w:rFonts w:hint="cs"/>
          <w:rtl/>
        </w:rPr>
        <w:t xml:space="preserve"> </w:t>
      </w:r>
      <w:r>
        <w:rPr>
          <w:rFonts w:hint="eastAsia"/>
          <w:rtl/>
        </w:rPr>
        <w:t>–</w:t>
      </w:r>
      <w:bookmarkStart w:id="4888" w:name="_ETM_Q10_609422"/>
      <w:bookmarkEnd w:id="4888"/>
      <w:r>
        <w:rPr>
          <w:rtl/>
        </w:rPr>
        <w:t xml:space="preserve"> </w:t>
      </w:r>
      <w:bookmarkStart w:id="4889" w:name="_ETM_Q10_613670"/>
      <w:bookmarkEnd w:id="4889"/>
      <w:r>
        <w:rPr>
          <w:rtl/>
        </w:rPr>
        <w:t xml:space="preserve">ייצוג </w:t>
      </w:r>
      <w:bookmarkStart w:id="4890" w:name="_ETM_Q10_613969"/>
      <w:bookmarkEnd w:id="4890"/>
      <w:r>
        <w:rPr>
          <w:rtl/>
        </w:rPr>
        <w:t xml:space="preserve">הולם </w:t>
      </w:r>
      <w:bookmarkStart w:id="4891" w:name="_ETM_Q10_614180"/>
      <w:bookmarkEnd w:id="4891"/>
      <w:r>
        <w:rPr>
          <w:rtl/>
        </w:rPr>
        <w:t xml:space="preserve">בתאגידים </w:t>
      </w:r>
      <w:bookmarkStart w:id="4892" w:name="_ETM_Q10_614689"/>
      <w:bookmarkEnd w:id="4892"/>
      <w:r>
        <w:rPr>
          <w:rtl/>
        </w:rPr>
        <w:t xml:space="preserve">ממשלתיים </w:t>
      </w:r>
      <w:bookmarkStart w:id="4893" w:name="_ETM_Q10_616069"/>
      <w:bookmarkEnd w:id="4893"/>
      <w:r>
        <w:rPr>
          <w:rtl/>
        </w:rPr>
        <w:t xml:space="preserve">וגופים </w:t>
      </w:r>
      <w:bookmarkStart w:id="4894" w:name="_ETM_Q10_616639"/>
      <w:bookmarkEnd w:id="4894"/>
      <w:r>
        <w:rPr>
          <w:rtl/>
        </w:rPr>
        <w:t>סטטוטוריים</w:t>
      </w:r>
      <w:r>
        <w:rPr>
          <w:rFonts w:hint="cs"/>
          <w:rtl/>
        </w:rPr>
        <w:t>),</w:t>
      </w:r>
      <w:r>
        <w:rPr>
          <w:rtl/>
        </w:rPr>
        <w:t xml:space="preserve"> </w:t>
      </w:r>
      <w:bookmarkStart w:id="4895" w:name="_ETM_Q10_618180"/>
      <w:bookmarkEnd w:id="4895"/>
      <w:r>
        <w:rPr>
          <w:rtl/>
        </w:rPr>
        <w:t>התשפ"א</w:t>
      </w:r>
      <w:bookmarkStart w:id="4896" w:name="_ETM_Q10_619200"/>
      <w:bookmarkStart w:id="4897" w:name="_ETM_Q10_619590"/>
      <w:bookmarkEnd w:id="4896"/>
      <w:bookmarkEnd w:id="4897"/>
      <w:r>
        <w:rPr>
          <w:rFonts w:hint="cs"/>
          <w:rtl/>
        </w:rPr>
        <w:t>–2021</w:t>
      </w:r>
      <w:bookmarkStart w:id="4898" w:name="_ETM_Q10_615832"/>
      <w:bookmarkEnd w:id="4898"/>
      <w:r>
        <w:rPr>
          <w:rFonts w:hint="cs"/>
          <w:rtl/>
        </w:rPr>
        <w:t>,</w:t>
      </w:r>
      <w:r>
        <w:rPr>
          <w:rtl/>
        </w:rPr>
        <w:t xml:space="preserve"> </w:t>
      </w:r>
      <w:bookmarkStart w:id="4899" w:name="_ETM_Q10_621140"/>
      <w:bookmarkStart w:id="4900" w:name="_ETM_Q10_621349"/>
      <w:bookmarkStart w:id="4901" w:name="_ETM_Q10_621709"/>
      <w:bookmarkEnd w:id="4899"/>
      <w:bookmarkEnd w:id="4900"/>
      <w:bookmarkEnd w:id="4901"/>
      <w:r>
        <w:rPr>
          <w:rFonts w:hint="cs"/>
          <w:rtl/>
        </w:rPr>
        <w:t>פ/2115/24</w:t>
      </w:r>
      <w:bookmarkStart w:id="4902" w:name="_ETM_Q10_617332"/>
      <w:bookmarkEnd w:id="4902"/>
      <w:r>
        <w:rPr>
          <w:rFonts w:hint="cs"/>
          <w:rtl/>
        </w:rPr>
        <w:t>,</w:t>
      </w:r>
      <w:r>
        <w:rPr>
          <w:rtl/>
        </w:rPr>
        <w:t xml:space="preserve"> </w:t>
      </w:r>
      <w:bookmarkStart w:id="4903" w:name="_ETM_Q10_622340"/>
      <w:bookmarkStart w:id="4904" w:name="_ETM_Q10_622730"/>
      <w:bookmarkStart w:id="4905" w:name="_ETM_Q10_623060"/>
      <w:bookmarkStart w:id="4906" w:name="_ETM_Q10_623569"/>
      <w:bookmarkStart w:id="4907" w:name="_ETM_Q10_624610"/>
      <w:bookmarkStart w:id="4908" w:name="_ETM_Q10_624661"/>
      <w:bookmarkEnd w:id="4903"/>
      <w:bookmarkEnd w:id="4904"/>
      <w:bookmarkEnd w:id="4905"/>
      <w:bookmarkEnd w:id="4906"/>
      <w:bookmarkEnd w:id="4907"/>
      <w:bookmarkEnd w:id="4908"/>
      <w:r>
        <w:rPr>
          <w:rtl/>
        </w:rPr>
        <w:t xml:space="preserve">של </w:t>
      </w:r>
      <w:bookmarkStart w:id="4909" w:name="_ETM_Q10_624820"/>
      <w:bookmarkEnd w:id="4909"/>
      <w:r>
        <w:rPr>
          <w:rtl/>
        </w:rPr>
        <w:t xml:space="preserve">חברת </w:t>
      </w:r>
      <w:bookmarkStart w:id="4910" w:name="_ETM_Q10_625210"/>
      <w:bookmarkEnd w:id="4910"/>
      <w:r>
        <w:rPr>
          <w:rtl/>
        </w:rPr>
        <w:t xml:space="preserve">הכנסת </w:t>
      </w:r>
      <w:bookmarkStart w:id="4911" w:name="_ETM_Q10_625660"/>
      <w:bookmarkEnd w:id="4911"/>
      <w:r>
        <w:rPr>
          <w:rtl/>
        </w:rPr>
        <w:t>ג'יד</w:t>
      </w:r>
      <w:r>
        <w:rPr>
          <w:rFonts w:hint="cs"/>
          <w:rtl/>
        </w:rPr>
        <w:t>א</w:t>
      </w:r>
      <w:r>
        <w:rPr>
          <w:rtl/>
        </w:rPr>
        <w:t xml:space="preserve"> </w:t>
      </w:r>
      <w:bookmarkStart w:id="4912" w:name="_ETM_Q10_626020"/>
      <w:bookmarkStart w:id="4913" w:name="_ETM_Q10_626410"/>
      <w:bookmarkEnd w:id="4912"/>
      <w:bookmarkEnd w:id="4913"/>
      <w:r>
        <w:rPr>
          <w:rFonts w:hint="cs"/>
          <w:rtl/>
        </w:rPr>
        <w:t>רינא</w:t>
      </w:r>
      <w:r>
        <w:rPr>
          <w:rtl/>
        </w:rPr>
        <w:t>וי</w:t>
      </w:r>
      <w:bookmarkStart w:id="4914" w:name="_ETM_Q10_627230"/>
      <w:bookmarkEnd w:id="4914"/>
      <w:r>
        <w:rPr>
          <w:rFonts w:hint="cs"/>
          <w:rtl/>
        </w:rPr>
        <w:t xml:space="preserve"> </w:t>
      </w:r>
      <w:r>
        <w:rPr>
          <w:rtl/>
        </w:rPr>
        <w:t xml:space="preserve">זועבי </w:t>
      </w:r>
      <w:bookmarkStart w:id="4915" w:name="_ETM_Q10_627710"/>
      <w:bookmarkEnd w:id="4915"/>
      <w:r>
        <w:rPr>
          <w:rtl/>
        </w:rPr>
        <w:t xml:space="preserve">וקבוצת </w:t>
      </w:r>
      <w:bookmarkStart w:id="4916" w:name="_ETM_Q10_628190"/>
      <w:bookmarkEnd w:id="4916"/>
      <w:r>
        <w:rPr>
          <w:rtl/>
        </w:rPr>
        <w:t xml:space="preserve">חברי </w:t>
      </w:r>
      <w:bookmarkStart w:id="4917" w:name="_ETM_Q10_628460"/>
      <w:bookmarkEnd w:id="4917"/>
      <w:r>
        <w:rPr>
          <w:rtl/>
        </w:rPr>
        <w:t>הכנסת</w:t>
      </w:r>
      <w:bookmarkStart w:id="4918" w:name="_ETM_Q10_628940"/>
      <w:bookmarkEnd w:id="4918"/>
      <w:r>
        <w:rPr>
          <w:rFonts w:hint="cs"/>
          <w:rtl/>
        </w:rPr>
        <w:t>; בהצעת חוק החברות הממשלתיות</w:t>
      </w:r>
      <w:bookmarkStart w:id="4919" w:name="_ETM_Q10_632024"/>
      <w:bookmarkEnd w:id="4919"/>
      <w:r>
        <w:rPr>
          <w:rFonts w:hint="cs"/>
          <w:rtl/>
        </w:rPr>
        <w:t xml:space="preserve"> (תיקון </w:t>
      </w:r>
      <w:r>
        <w:rPr>
          <w:rtl/>
        </w:rPr>
        <w:t>–</w:t>
      </w:r>
      <w:r>
        <w:rPr>
          <w:rFonts w:hint="cs"/>
          <w:rtl/>
        </w:rPr>
        <w:t xml:space="preserve"> ייצוג הולם לאוכלוסייה הערבית), התשפ"א</w:t>
      </w:r>
      <w:r>
        <w:rPr>
          <w:rFonts w:hint="eastAsia"/>
          <w:rtl/>
        </w:rPr>
        <w:t>–</w:t>
      </w:r>
      <w:r>
        <w:rPr>
          <w:rFonts w:hint="cs"/>
          <w:rtl/>
        </w:rPr>
        <w:t xml:space="preserve">2021, פ/1599/24, של חברי הכנסת עאידה תומא סלימאן וקבוצת חברי הכנסת; </w:t>
      </w:r>
      <w:bookmarkStart w:id="4920" w:name="_ETM_Q10_629930"/>
      <w:bookmarkStart w:id="4921" w:name="_ETM_Q10_628151"/>
      <w:bookmarkEnd w:id="4920"/>
      <w:bookmarkEnd w:id="4921"/>
      <w:r>
        <w:rPr>
          <w:rFonts w:hint="cs"/>
          <w:rtl/>
        </w:rPr>
        <w:t>בה</w:t>
      </w:r>
      <w:r>
        <w:rPr>
          <w:rtl/>
        </w:rPr>
        <w:t xml:space="preserve">צעת </w:t>
      </w:r>
      <w:bookmarkStart w:id="4922" w:name="_ETM_Q10_630440"/>
      <w:bookmarkEnd w:id="4922"/>
      <w:r>
        <w:rPr>
          <w:rtl/>
        </w:rPr>
        <w:t xml:space="preserve">חוק </w:t>
      </w:r>
      <w:bookmarkStart w:id="4923" w:name="_ETM_Q10_630620"/>
      <w:bookmarkEnd w:id="4923"/>
      <w:r>
        <w:rPr>
          <w:rtl/>
        </w:rPr>
        <w:t xml:space="preserve">החברות </w:t>
      </w:r>
      <w:bookmarkStart w:id="4924" w:name="_ETM_Q10_631010"/>
      <w:bookmarkEnd w:id="4924"/>
      <w:r>
        <w:rPr>
          <w:rtl/>
        </w:rPr>
        <w:t xml:space="preserve">הממשלתיות </w:t>
      </w:r>
      <w:bookmarkStart w:id="4925" w:name="_ETM_Q10_631879"/>
      <w:bookmarkEnd w:id="4925"/>
      <w:r>
        <w:rPr>
          <w:rFonts w:hint="cs"/>
          <w:rtl/>
        </w:rPr>
        <w:t>(</w:t>
      </w:r>
      <w:r>
        <w:rPr>
          <w:rtl/>
        </w:rPr>
        <w:t>תיקון</w:t>
      </w:r>
      <w:r>
        <w:rPr>
          <w:rFonts w:hint="cs"/>
          <w:rtl/>
        </w:rPr>
        <w:t xml:space="preserve"> </w:t>
      </w:r>
      <w:r>
        <w:rPr>
          <w:rFonts w:hint="eastAsia"/>
          <w:rtl/>
        </w:rPr>
        <w:t>–</w:t>
      </w:r>
      <w:r>
        <w:rPr>
          <w:rtl/>
        </w:rPr>
        <w:t xml:space="preserve"> </w:t>
      </w:r>
      <w:bookmarkStart w:id="4926" w:name="_ETM_Q10_632269"/>
      <w:bookmarkEnd w:id="4926"/>
      <w:r>
        <w:rPr>
          <w:rtl/>
        </w:rPr>
        <w:t>ייצו</w:t>
      </w:r>
      <w:bookmarkStart w:id="4927" w:name="_ETM_Q10_646671"/>
      <w:bookmarkEnd w:id="4927"/>
      <w:r>
        <w:rPr>
          <w:rtl/>
        </w:rPr>
        <w:t xml:space="preserve">ג </w:t>
      </w:r>
      <w:bookmarkStart w:id="4928" w:name="_ETM_Q10_632569"/>
      <w:bookmarkEnd w:id="4928"/>
      <w:r>
        <w:rPr>
          <w:rtl/>
        </w:rPr>
        <w:t xml:space="preserve">הולם </w:t>
      </w:r>
      <w:bookmarkStart w:id="4929" w:name="_ETM_Q10_633170"/>
      <w:bookmarkEnd w:id="4929"/>
      <w:r>
        <w:rPr>
          <w:rtl/>
        </w:rPr>
        <w:t xml:space="preserve">לאוכלוסייה </w:t>
      </w:r>
      <w:bookmarkStart w:id="4930" w:name="_ETM_Q10_633769"/>
      <w:bookmarkEnd w:id="4930"/>
      <w:r>
        <w:rPr>
          <w:rtl/>
        </w:rPr>
        <w:t>הערבית</w:t>
      </w:r>
      <w:r>
        <w:rPr>
          <w:rFonts w:hint="cs"/>
          <w:rtl/>
        </w:rPr>
        <w:t>)</w:t>
      </w:r>
      <w:r>
        <w:rPr>
          <w:rtl/>
        </w:rPr>
        <w:t xml:space="preserve"> </w:t>
      </w:r>
      <w:bookmarkStart w:id="4931" w:name="_ETM_Q10_634870"/>
      <w:bookmarkEnd w:id="4931"/>
      <w:r>
        <w:rPr>
          <w:rtl/>
        </w:rPr>
        <w:t>התשפ"</w:t>
      </w:r>
      <w:bookmarkStart w:id="4932" w:name="_ETM_Q10_635799"/>
      <w:bookmarkEnd w:id="4932"/>
      <w:r>
        <w:rPr>
          <w:rFonts w:hint="cs"/>
          <w:rtl/>
        </w:rPr>
        <w:t>ב</w:t>
      </w:r>
      <w:r>
        <w:rPr>
          <w:rFonts w:hint="eastAsia"/>
          <w:rtl/>
        </w:rPr>
        <w:t>–</w:t>
      </w:r>
      <w:bookmarkStart w:id="4933" w:name="_ETM_Q10_636159"/>
      <w:bookmarkStart w:id="4934" w:name="_ETM_Q10_637709"/>
      <w:bookmarkEnd w:id="4933"/>
      <w:bookmarkEnd w:id="4934"/>
      <w:r>
        <w:rPr>
          <w:rFonts w:hint="cs"/>
          <w:rtl/>
        </w:rPr>
        <w:t>2021, פ/2333/24,</w:t>
      </w:r>
      <w:r>
        <w:rPr>
          <w:rtl/>
        </w:rPr>
        <w:t xml:space="preserve"> </w:t>
      </w:r>
      <w:bookmarkStart w:id="4935" w:name="_ETM_Q10_637980"/>
      <w:bookmarkStart w:id="4936" w:name="_ETM_Q10_638340"/>
      <w:bookmarkStart w:id="4937" w:name="_ETM_Q10_638939"/>
      <w:bookmarkStart w:id="4938" w:name="_ETM_Q10_639269"/>
      <w:bookmarkStart w:id="4939" w:name="_ETM_Q10_648441"/>
      <w:bookmarkStart w:id="4940" w:name="_ETM_Q10_641700"/>
      <w:bookmarkEnd w:id="4935"/>
      <w:bookmarkEnd w:id="4936"/>
      <w:bookmarkEnd w:id="4937"/>
      <w:bookmarkEnd w:id="4938"/>
      <w:bookmarkEnd w:id="4939"/>
      <w:bookmarkEnd w:id="4940"/>
      <w:r>
        <w:rPr>
          <w:rtl/>
        </w:rPr>
        <w:t xml:space="preserve">של </w:t>
      </w:r>
      <w:bookmarkStart w:id="4941" w:name="_ETM_Q10_641910"/>
      <w:bookmarkEnd w:id="4941"/>
      <w:r>
        <w:rPr>
          <w:rtl/>
        </w:rPr>
        <w:t xml:space="preserve">חבר </w:t>
      </w:r>
      <w:bookmarkStart w:id="4942" w:name="_ETM_Q10_642300"/>
      <w:bookmarkEnd w:id="4942"/>
      <w:r>
        <w:rPr>
          <w:rtl/>
        </w:rPr>
        <w:t xml:space="preserve">הכנסת </w:t>
      </w:r>
      <w:bookmarkStart w:id="4943" w:name="_ETM_Q10_642780"/>
      <w:bookmarkStart w:id="4944" w:name="_ETM_Q10_643080"/>
      <w:bookmarkStart w:id="4945" w:name="_ETM_Q10_643349"/>
      <w:bookmarkStart w:id="4946" w:name="_ETM_Q10_643770"/>
      <w:bookmarkStart w:id="4947" w:name="_ETM_Q10_644250"/>
      <w:bookmarkStart w:id="4948" w:name="_ETM_Q10_644520"/>
      <w:bookmarkStart w:id="4949" w:name="_ETM_Q10_645660"/>
      <w:bookmarkStart w:id="4950" w:name="_ETM_Q10_647390"/>
      <w:bookmarkStart w:id="4951" w:name="_ETM_Q10_647900"/>
      <w:bookmarkStart w:id="4952" w:name="_ETM_Q10_648080"/>
      <w:bookmarkStart w:id="4953" w:name="_ETM_Q10_648530"/>
      <w:bookmarkStart w:id="4954" w:name="_ETM_Q10_649830"/>
      <w:bookmarkStart w:id="4955" w:name="_ETM_Q10_650280"/>
      <w:bookmarkStart w:id="4956" w:name="_ETM_Q10_650640"/>
      <w:bookmarkStart w:id="4957" w:name="_ETM_Q10_650849"/>
      <w:bookmarkStart w:id="4958" w:name="_ETM_Q10_651330"/>
      <w:bookmarkStart w:id="4959" w:name="_ETM_Q10_651660"/>
      <w:bookmarkStart w:id="4960" w:name="_ETM_Q10_652500"/>
      <w:bookmarkStart w:id="4961" w:name="_ETM_Q10_652800"/>
      <w:bookmarkStart w:id="4962" w:name="_ETM_Q10_654400"/>
      <w:bookmarkStart w:id="4963" w:name="_ETM_Q10_654760"/>
      <w:bookmarkStart w:id="4964" w:name="_ETM_Q10_655330"/>
      <w:bookmarkStart w:id="4965" w:name="_ETM_Q10_655690"/>
      <w:bookmarkStart w:id="4966" w:name="_ETM_Q10_657819"/>
      <w:bookmarkStart w:id="4967" w:name="_ETM_Q10_658029"/>
      <w:bookmarkStart w:id="4968" w:name="_ETM_Q10_658389"/>
      <w:bookmarkStart w:id="4969" w:name="_ETM_Q10_658870"/>
      <w:bookmarkEnd w:id="4943"/>
      <w:bookmarkEnd w:id="4944"/>
      <w:bookmarkEnd w:id="4945"/>
      <w:bookmarkEnd w:id="4946"/>
      <w:bookmarkEnd w:id="4947"/>
      <w:bookmarkEnd w:id="4948"/>
      <w:bookmarkEnd w:id="4949"/>
      <w:bookmarkEnd w:id="4950"/>
      <w:bookmarkEnd w:id="4951"/>
      <w:bookmarkEnd w:id="4952"/>
      <w:bookmarkEnd w:id="4953"/>
      <w:bookmarkEnd w:id="4954"/>
      <w:bookmarkEnd w:id="4955"/>
      <w:bookmarkEnd w:id="4956"/>
      <w:bookmarkEnd w:id="4957"/>
      <w:bookmarkEnd w:id="4958"/>
      <w:bookmarkEnd w:id="4959"/>
      <w:bookmarkEnd w:id="4960"/>
      <w:bookmarkEnd w:id="4961"/>
      <w:bookmarkEnd w:id="4962"/>
      <w:bookmarkEnd w:id="4963"/>
      <w:bookmarkEnd w:id="4964"/>
      <w:bookmarkEnd w:id="4965"/>
      <w:bookmarkEnd w:id="4966"/>
      <w:bookmarkEnd w:id="4967"/>
      <w:bookmarkEnd w:id="4968"/>
      <w:bookmarkEnd w:id="4969"/>
      <w:r>
        <w:rPr>
          <w:rtl/>
        </w:rPr>
        <w:t xml:space="preserve">איימן </w:t>
      </w:r>
      <w:bookmarkStart w:id="4970" w:name="_ETM_Q10_659200"/>
      <w:bookmarkEnd w:id="4970"/>
      <w:r>
        <w:rPr>
          <w:rtl/>
        </w:rPr>
        <w:t>עודה</w:t>
      </w:r>
      <w:r>
        <w:rPr>
          <w:rFonts w:hint="cs"/>
          <w:rtl/>
        </w:rPr>
        <w:t>.</w:t>
      </w:r>
      <w:bookmarkStart w:id="4971" w:name="_ETM_Q10_660190"/>
      <w:bookmarkStart w:id="4972" w:name="_ETM_Q10_663283"/>
      <w:bookmarkEnd w:id="4971"/>
      <w:bookmarkEnd w:id="4972"/>
    </w:p>
    <w:p w:rsidR="002D76A7" w:rsidRPr="00CF423E" w:rsidRDefault="002D76A7" w:rsidP="003E471E">
      <w:pPr>
        <w:pStyle w:val="afe"/>
        <w:ind w:left="1080" w:firstLine="0"/>
      </w:pPr>
      <w:bookmarkStart w:id="4973" w:name="_ETM_Q10_663375"/>
      <w:bookmarkStart w:id="4974" w:name="_ETM_Q10_659002"/>
      <w:bookmarkEnd w:id="4973"/>
      <w:bookmarkEnd w:id="4974"/>
    </w:p>
    <w:p w:rsidR="002D76A7" w:rsidRDefault="002D76A7" w:rsidP="00C71DBE">
      <w:pPr>
        <w:rPr>
          <w:rtl/>
        </w:rPr>
      </w:pPr>
      <w:bookmarkStart w:id="4975" w:name="_ETM_Q10_655921"/>
      <w:bookmarkEnd w:id="4975"/>
      <w:r>
        <w:rPr>
          <w:rtl/>
        </w:rPr>
        <w:t xml:space="preserve">ועדת </w:t>
      </w:r>
      <w:bookmarkStart w:id="4976" w:name="_ETM_Q10_660640"/>
      <w:bookmarkEnd w:id="4976"/>
      <w:r>
        <w:rPr>
          <w:rtl/>
        </w:rPr>
        <w:t xml:space="preserve">הפנים </w:t>
      </w:r>
      <w:bookmarkStart w:id="4977" w:name="_ETM_Q10_660970"/>
      <w:bookmarkEnd w:id="4977"/>
      <w:r>
        <w:rPr>
          <w:rtl/>
        </w:rPr>
        <w:t>והגנת</w:t>
      </w:r>
      <w:bookmarkStart w:id="4978" w:name="_ETM_Q10_657882"/>
      <w:bookmarkEnd w:id="4978"/>
      <w:r>
        <w:rPr>
          <w:rtl/>
        </w:rPr>
        <w:t xml:space="preserve"> </w:t>
      </w:r>
      <w:bookmarkStart w:id="4979" w:name="_ETM_Q10_661360"/>
      <w:bookmarkStart w:id="4980" w:name="_ETM_Q10_657632"/>
      <w:bookmarkStart w:id="4981" w:name="_ETM_Q10_657102"/>
      <w:bookmarkEnd w:id="4979"/>
      <w:bookmarkEnd w:id="4980"/>
      <w:bookmarkEnd w:id="4981"/>
      <w:r>
        <w:rPr>
          <w:rtl/>
        </w:rPr>
        <w:t xml:space="preserve">הסביבה </w:t>
      </w:r>
      <w:bookmarkStart w:id="4982" w:name="_ETM_Q10_661870"/>
      <w:bookmarkEnd w:id="4982"/>
      <w:r>
        <w:rPr>
          <w:rtl/>
        </w:rPr>
        <w:t>ת</w:t>
      </w:r>
      <w:bookmarkStart w:id="4983" w:name="_ETM_Q10_658422"/>
      <w:bookmarkEnd w:id="4983"/>
      <w:r>
        <w:rPr>
          <w:rtl/>
        </w:rPr>
        <w:t xml:space="preserve">דון </w:t>
      </w:r>
      <w:bookmarkStart w:id="4984" w:name="_ETM_Q10_662230"/>
      <w:bookmarkEnd w:id="4984"/>
      <w:r>
        <w:rPr>
          <w:rtl/>
        </w:rPr>
        <w:t xml:space="preserve">בהצעת </w:t>
      </w:r>
      <w:bookmarkStart w:id="4985" w:name="_ETM_Q10_662590"/>
      <w:bookmarkEnd w:id="4985"/>
      <w:r>
        <w:rPr>
          <w:rtl/>
        </w:rPr>
        <w:t xml:space="preserve">חוק </w:t>
      </w:r>
      <w:bookmarkStart w:id="4986" w:name="_ETM_Q10_662770"/>
      <w:bookmarkEnd w:id="4986"/>
      <w:r>
        <w:rPr>
          <w:rtl/>
        </w:rPr>
        <w:t xml:space="preserve">התכנון </w:t>
      </w:r>
      <w:bookmarkStart w:id="4987" w:name="_ETM_Q10_663130"/>
      <w:bookmarkEnd w:id="4987"/>
      <w:r>
        <w:rPr>
          <w:rtl/>
        </w:rPr>
        <w:t xml:space="preserve">והבנייה </w:t>
      </w:r>
      <w:bookmarkStart w:id="4988" w:name="_ETM_Q10_664140"/>
      <w:bookmarkEnd w:id="4988"/>
      <w:r>
        <w:rPr>
          <w:rFonts w:hint="cs"/>
          <w:rtl/>
        </w:rPr>
        <w:t>(</w:t>
      </w:r>
      <w:r>
        <w:rPr>
          <w:rtl/>
        </w:rPr>
        <w:t xml:space="preserve">תיקון </w:t>
      </w:r>
      <w:bookmarkStart w:id="4989" w:name="_ETM_Q10_664710"/>
      <w:bookmarkEnd w:id="4989"/>
      <w:r>
        <w:rPr>
          <w:rtl/>
        </w:rPr>
        <w:t>מס</w:t>
      </w:r>
      <w:r>
        <w:rPr>
          <w:rFonts w:hint="cs"/>
          <w:rtl/>
        </w:rPr>
        <w:t>'</w:t>
      </w:r>
      <w:r>
        <w:rPr>
          <w:rtl/>
        </w:rPr>
        <w:t xml:space="preserve"> </w:t>
      </w:r>
      <w:bookmarkStart w:id="4990" w:name="_ETM_Q10_665190"/>
      <w:bookmarkEnd w:id="4990"/>
      <w:r>
        <w:rPr>
          <w:rtl/>
        </w:rPr>
        <w:t>136</w:t>
      </w:r>
      <w:r>
        <w:rPr>
          <w:rFonts w:hint="cs"/>
          <w:rtl/>
        </w:rPr>
        <w:t>)</w:t>
      </w:r>
      <w:bookmarkStart w:id="4991" w:name="_ETM_Q10_660912"/>
      <w:bookmarkEnd w:id="4991"/>
      <w:r>
        <w:rPr>
          <w:rtl/>
        </w:rPr>
        <w:t xml:space="preserve"> </w:t>
      </w:r>
      <w:bookmarkStart w:id="4992" w:name="_ETM_Q10_666919"/>
      <w:bookmarkEnd w:id="4992"/>
      <w:r>
        <w:rPr>
          <w:rFonts w:hint="cs"/>
          <w:rtl/>
        </w:rPr>
        <w:t>(</w:t>
      </w:r>
      <w:r>
        <w:rPr>
          <w:rtl/>
        </w:rPr>
        <w:t xml:space="preserve">תוכנית </w:t>
      </w:r>
      <w:bookmarkStart w:id="4993" w:name="_ETM_Q10_668080"/>
      <w:bookmarkEnd w:id="4993"/>
      <w:r>
        <w:rPr>
          <w:rFonts w:hint="cs"/>
          <w:rtl/>
        </w:rPr>
        <w:t>ל</w:t>
      </w:r>
      <w:r>
        <w:rPr>
          <w:rtl/>
        </w:rPr>
        <w:t xml:space="preserve">עמידות </w:t>
      </w:r>
      <w:bookmarkStart w:id="4994" w:name="_ETM_Q10_668590"/>
      <w:bookmarkEnd w:id="4994"/>
      <w:r>
        <w:rPr>
          <w:rtl/>
        </w:rPr>
        <w:t xml:space="preserve">בפני </w:t>
      </w:r>
      <w:bookmarkStart w:id="4995" w:name="_ETM_Q10_668860"/>
      <w:bookmarkEnd w:id="4995"/>
      <w:r>
        <w:rPr>
          <w:rtl/>
        </w:rPr>
        <w:t xml:space="preserve">רעידת </w:t>
      </w:r>
      <w:bookmarkStart w:id="4996" w:name="_ETM_Q10_669190"/>
      <w:bookmarkStart w:id="4997" w:name="_ETM_Q10_667223"/>
      <w:bookmarkEnd w:id="4996"/>
      <w:bookmarkEnd w:id="4997"/>
      <w:r>
        <w:rPr>
          <w:rtl/>
        </w:rPr>
        <w:t xml:space="preserve">אדמה </w:t>
      </w:r>
      <w:bookmarkStart w:id="4998" w:name="_ETM_Q10_669790"/>
      <w:bookmarkEnd w:id="4998"/>
      <w:r>
        <w:rPr>
          <w:rtl/>
        </w:rPr>
        <w:t xml:space="preserve">ותוכנית </w:t>
      </w:r>
      <w:bookmarkStart w:id="4999" w:name="_ETM_Q10_670300"/>
      <w:bookmarkEnd w:id="4999"/>
      <w:r>
        <w:rPr>
          <w:rtl/>
        </w:rPr>
        <w:t xml:space="preserve">הכוללת </w:t>
      </w:r>
      <w:bookmarkStart w:id="5000" w:name="_ETM_Q10_670750"/>
      <w:bookmarkEnd w:id="5000"/>
      <w:r>
        <w:rPr>
          <w:rtl/>
        </w:rPr>
        <w:t xml:space="preserve">הוראה </w:t>
      </w:r>
      <w:bookmarkStart w:id="5001" w:name="_ETM_Q10_670990"/>
      <w:bookmarkEnd w:id="5001"/>
      <w:r>
        <w:rPr>
          <w:rtl/>
        </w:rPr>
        <w:t xml:space="preserve">להקניית </w:t>
      </w:r>
      <w:bookmarkStart w:id="5002" w:name="_ETM_Q10_671470"/>
      <w:bookmarkEnd w:id="5002"/>
      <w:r>
        <w:rPr>
          <w:rtl/>
        </w:rPr>
        <w:t xml:space="preserve">הבעלות </w:t>
      </w:r>
      <w:bookmarkStart w:id="5003" w:name="_ETM_Q10_671860"/>
      <w:bookmarkEnd w:id="5003"/>
      <w:r>
        <w:rPr>
          <w:rtl/>
        </w:rPr>
        <w:t xml:space="preserve">בחלק </w:t>
      </w:r>
      <w:bookmarkStart w:id="5004" w:name="_ETM_Q10_672190"/>
      <w:bookmarkEnd w:id="5004"/>
      <w:r>
        <w:rPr>
          <w:rtl/>
        </w:rPr>
        <w:t>ציבורי</w:t>
      </w:r>
      <w:r>
        <w:rPr>
          <w:rFonts w:hint="cs"/>
          <w:rtl/>
        </w:rPr>
        <w:t>),</w:t>
      </w:r>
      <w:r>
        <w:rPr>
          <w:rtl/>
        </w:rPr>
        <w:t xml:space="preserve"> </w:t>
      </w:r>
      <w:bookmarkStart w:id="5005" w:name="_ETM_Q10_672580"/>
      <w:bookmarkEnd w:id="5005"/>
      <w:r>
        <w:rPr>
          <w:rFonts w:hint="cs"/>
          <w:rtl/>
        </w:rPr>
        <w:t>ה</w:t>
      </w:r>
      <w:r>
        <w:rPr>
          <w:rtl/>
        </w:rPr>
        <w:t>תשפ"ב</w:t>
      </w:r>
      <w:bookmarkStart w:id="5006" w:name="_ETM_Q10_674400"/>
      <w:bookmarkStart w:id="5007" w:name="_ETM_Q10_674849"/>
      <w:bookmarkEnd w:id="5006"/>
      <w:bookmarkEnd w:id="5007"/>
      <w:r>
        <w:rPr>
          <w:rFonts w:hint="eastAsia"/>
          <w:rtl/>
        </w:rPr>
        <w:t>–</w:t>
      </w:r>
      <w:r>
        <w:rPr>
          <w:rFonts w:hint="cs"/>
          <w:rtl/>
        </w:rPr>
        <w:t>2021</w:t>
      </w:r>
      <w:bookmarkStart w:id="5008" w:name="_ETM_Q10_670233"/>
      <w:bookmarkStart w:id="5009" w:name="_ETM_Q10_670597"/>
      <w:bookmarkEnd w:id="5008"/>
      <w:bookmarkEnd w:id="5009"/>
      <w:r>
        <w:rPr>
          <w:rFonts w:hint="cs"/>
          <w:rtl/>
        </w:rPr>
        <w:t xml:space="preserve">, </w:t>
      </w:r>
      <w:bookmarkStart w:id="5010" w:name="_ETM_Q10_675540"/>
      <w:bookmarkStart w:id="5011" w:name="_ETM_Q10_673324"/>
      <w:bookmarkEnd w:id="5010"/>
      <w:bookmarkEnd w:id="5011"/>
      <w:r>
        <w:rPr>
          <w:rtl/>
        </w:rPr>
        <w:t>מ</w:t>
      </w:r>
      <w:bookmarkStart w:id="5012" w:name="_ETM_Q10_675749"/>
      <w:bookmarkStart w:id="5013" w:name="_ETM_Q10_676079"/>
      <w:bookmarkEnd w:id="5012"/>
      <w:bookmarkEnd w:id="5013"/>
      <w:r>
        <w:rPr>
          <w:rFonts w:hint="cs"/>
          <w:rtl/>
        </w:rPr>
        <w:t>/</w:t>
      </w:r>
      <w:r>
        <w:rPr>
          <w:rtl/>
        </w:rPr>
        <w:t>1464</w:t>
      </w:r>
      <w:r>
        <w:rPr>
          <w:rFonts w:hint="cs"/>
          <w:rtl/>
        </w:rPr>
        <w:t>.</w:t>
      </w:r>
      <w:bookmarkStart w:id="5014" w:name="_ETM_Q10_678000"/>
      <w:bookmarkStart w:id="5015" w:name="_ETM_Q10_677714"/>
      <w:bookmarkEnd w:id="5014"/>
      <w:bookmarkEnd w:id="5015"/>
      <w:r>
        <w:rPr>
          <w:rFonts w:hint="cs"/>
          <w:rtl/>
        </w:rPr>
        <w:t xml:space="preserve"> </w:t>
      </w:r>
      <w:bookmarkStart w:id="5016" w:name="_ETM_Q10_677776"/>
      <w:bookmarkStart w:id="5017" w:name="_ETM_Q10_677906"/>
      <w:bookmarkStart w:id="5018" w:name="_ETM_Q10_677959"/>
      <w:bookmarkEnd w:id="5016"/>
      <w:bookmarkEnd w:id="5017"/>
      <w:bookmarkEnd w:id="5018"/>
    </w:p>
    <w:p w:rsidR="002D76A7" w:rsidRDefault="002D76A7" w:rsidP="003E471E">
      <w:pPr>
        <w:ind w:left="720" w:firstLine="0"/>
        <w:rPr>
          <w:rtl/>
        </w:rPr>
      </w:pPr>
    </w:p>
    <w:p w:rsidR="002D76A7" w:rsidRDefault="002D76A7" w:rsidP="00C71DBE">
      <w:pPr>
        <w:rPr>
          <w:rtl/>
        </w:rPr>
      </w:pPr>
      <w:r>
        <w:rPr>
          <w:rtl/>
        </w:rPr>
        <w:t xml:space="preserve">ועדת </w:t>
      </w:r>
      <w:bookmarkStart w:id="5019" w:name="_ETM_Q10_678540"/>
      <w:bookmarkEnd w:id="5019"/>
      <w:r>
        <w:rPr>
          <w:rtl/>
        </w:rPr>
        <w:t xml:space="preserve">העבודה </w:t>
      </w:r>
      <w:bookmarkStart w:id="5020" w:name="_ETM_Q10_678990"/>
      <w:bookmarkEnd w:id="5020"/>
      <w:r>
        <w:rPr>
          <w:rtl/>
        </w:rPr>
        <w:t xml:space="preserve">והרווחה </w:t>
      </w:r>
      <w:bookmarkStart w:id="5021" w:name="_ETM_Q10_680140"/>
      <w:bookmarkEnd w:id="5021"/>
      <w:r>
        <w:rPr>
          <w:rtl/>
        </w:rPr>
        <w:t xml:space="preserve">תדון </w:t>
      </w:r>
      <w:bookmarkStart w:id="5022" w:name="_ETM_Q10_680590"/>
      <w:bookmarkEnd w:id="5022"/>
      <w:r>
        <w:rPr>
          <w:rtl/>
        </w:rPr>
        <w:t xml:space="preserve">בהצעת </w:t>
      </w:r>
      <w:bookmarkStart w:id="5023" w:name="_ETM_Q10_680980"/>
      <w:bookmarkEnd w:id="5023"/>
      <w:r>
        <w:rPr>
          <w:rtl/>
        </w:rPr>
        <w:t xml:space="preserve">חוק </w:t>
      </w:r>
      <w:bookmarkStart w:id="5024" w:name="_ETM_Q10_681160"/>
      <w:bookmarkEnd w:id="5024"/>
      <w:r>
        <w:rPr>
          <w:rtl/>
        </w:rPr>
        <w:t xml:space="preserve">הביטוח </w:t>
      </w:r>
      <w:bookmarkStart w:id="5025" w:name="_ETM_Q10_681490"/>
      <w:bookmarkEnd w:id="5025"/>
      <w:r>
        <w:rPr>
          <w:rtl/>
        </w:rPr>
        <w:t xml:space="preserve">הלאומי </w:t>
      </w:r>
      <w:bookmarkStart w:id="5026" w:name="_ETM_Q10_681850"/>
      <w:bookmarkEnd w:id="5026"/>
      <w:r>
        <w:rPr>
          <w:rFonts w:hint="cs"/>
          <w:rtl/>
        </w:rPr>
        <w:t>(</w:t>
      </w:r>
      <w:r>
        <w:rPr>
          <w:rtl/>
        </w:rPr>
        <w:t>תיקון</w:t>
      </w:r>
      <w:r>
        <w:rPr>
          <w:rFonts w:hint="cs"/>
          <w:rtl/>
        </w:rPr>
        <w:t xml:space="preserve"> </w:t>
      </w:r>
      <w:r>
        <w:rPr>
          <w:rFonts w:hint="eastAsia"/>
          <w:rtl/>
        </w:rPr>
        <w:t>–</w:t>
      </w:r>
      <w:bookmarkStart w:id="5027" w:name="_ETM_Q10_677353"/>
      <w:bookmarkEnd w:id="5027"/>
      <w:r>
        <w:rPr>
          <w:rtl/>
        </w:rPr>
        <w:t xml:space="preserve"> </w:t>
      </w:r>
      <w:bookmarkStart w:id="5028" w:name="_ETM_Q10_682210"/>
      <w:bookmarkEnd w:id="5028"/>
      <w:r>
        <w:rPr>
          <w:rtl/>
        </w:rPr>
        <w:t xml:space="preserve">דמי </w:t>
      </w:r>
      <w:bookmarkStart w:id="5029" w:name="_ETM_Q10_682480"/>
      <w:bookmarkEnd w:id="5029"/>
      <w:r>
        <w:rPr>
          <w:rtl/>
        </w:rPr>
        <w:t xml:space="preserve">ביטוח </w:t>
      </w:r>
      <w:bookmarkStart w:id="5030" w:name="_ETM_Q10_682840"/>
      <w:bookmarkEnd w:id="5030"/>
      <w:r>
        <w:rPr>
          <w:rtl/>
        </w:rPr>
        <w:t xml:space="preserve">מופחתים </w:t>
      </w:r>
      <w:bookmarkStart w:id="5031" w:name="_ETM_Q10_683320"/>
      <w:bookmarkEnd w:id="5031"/>
      <w:r>
        <w:rPr>
          <w:rtl/>
        </w:rPr>
        <w:t>לסטודנטים</w:t>
      </w:r>
      <w:bookmarkStart w:id="5032" w:name="_ETM_Q10_679924"/>
      <w:bookmarkEnd w:id="5032"/>
      <w:r>
        <w:rPr>
          <w:rFonts w:hint="cs"/>
          <w:rtl/>
        </w:rPr>
        <w:t>),</w:t>
      </w:r>
      <w:bookmarkStart w:id="5033" w:name="_ETM_Q10_683244"/>
      <w:bookmarkEnd w:id="5033"/>
      <w:r>
        <w:rPr>
          <w:rtl/>
        </w:rPr>
        <w:t xml:space="preserve"> </w:t>
      </w:r>
      <w:bookmarkStart w:id="5034" w:name="_ETM_Q10_683950"/>
      <w:bookmarkEnd w:id="5034"/>
      <w:r>
        <w:rPr>
          <w:rFonts w:hint="cs"/>
          <w:rtl/>
        </w:rPr>
        <w:t>ה</w:t>
      </w:r>
      <w:r>
        <w:rPr>
          <w:rtl/>
        </w:rPr>
        <w:t>תשפ"א</w:t>
      </w:r>
      <w:bookmarkStart w:id="5035" w:name="_ETM_Q10_685400"/>
      <w:bookmarkStart w:id="5036" w:name="_ETM_Q10_685999"/>
      <w:bookmarkEnd w:id="5035"/>
      <w:bookmarkEnd w:id="5036"/>
      <w:r>
        <w:rPr>
          <w:rFonts w:hint="cs"/>
          <w:rtl/>
        </w:rPr>
        <w:t>–</w:t>
      </w:r>
      <w:bookmarkStart w:id="5037" w:name="_ETM_Q10_680854"/>
      <w:bookmarkEnd w:id="5037"/>
      <w:r>
        <w:rPr>
          <w:rFonts w:hint="cs"/>
          <w:rtl/>
        </w:rPr>
        <w:t>2021</w:t>
      </w:r>
      <w:bookmarkStart w:id="5038" w:name="_ETM_Q10_682664"/>
      <w:bookmarkEnd w:id="5038"/>
      <w:r>
        <w:rPr>
          <w:rFonts w:hint="cs"/>
          <w:rtl/>
        </w:rPr>
        <w:t xml:space="preserve">, </w:t>
      </w:r>
      <w:bookmarkStart w:id="5039" w:name="_ETM_Q10_687229"/>
      <w:bookmarkEnd w:id="5039"/>
      <w:r>
        <w:rPr>
          <w:rtl/>
        </w:rPr>
        <w:t>פ</w:t>
      </w:r>
      <w:bookmarkStart w:id="5040" w:name="_ETM_Q10_687469"/>
      <w:bookmarkStart w:id="5041" w:name="_ETM_Q10_687889"/>
      <w:bookmarkStart w:id="5042" w:name="_ETM_Q10_688459"/>
      <w:bookmarkStart w:id="5043" w:name="_ETM_Q10_688790"/>
      <w:bookmarkEnd w:id="5040"/>
      <w:bookmarkEnd w:id="5041"/>
      <w:bookmarkEnd w:id="5042"/>
      <w:bookmarkEnd w:id="5043"/>
      <w:r>
        <w:rPr>
          <w:rFonts w:hint="cs"/>
          <w:rtl/>
        </w:rPr>
        <w:t>/</w:t>
      </w:r>
      <w:r>
        <w:rPr>
          <w:rtl/>
        </w:rPr>
        <w:t>1427</w:t>
      </w:r>
      <w:r>
        <w:rPr>
          <w:rFonts w:hint="cs"/>
          <w:rtl/>
        </w:rPr>
        <w:t>/24,</w:t>
      </w:r>
      <w:r>
        <w:rPr>
          <w:rtl/>
        </w:rPr>
        <w:t xml:space="preserve"> </w:t>
      </w:r>
      <w:bookmarkStart w:id="5044" w:name="_ETM_Q10_690629"/>
      <w:bookmarkStart w:id="5045" w:name="_ETM_Q10_683503"/>
      <w:bookmarkEnd w:id="5044"/>
      <w:bookmarkEnd w:id="5045"/>
      <w:r>
        <w:rPr>
          <w:rtl/>
        </w:rPr>
        <w:t xml:space="preserve">של </w:t>
      </w:r>
      <w:bookmarkStart w:id="5046" w:name="_ETM_Q10_690900"/>
      <w:bookmarkEnd w:id="5046"/>
      <w:r>
        <w:rPr>
          <w:rtl/>
        </w:rPr>
        <w:t xml:space="preserve">חברת </w:t>
      </w:r>
      <w:bookmarkStart w:id="5047" w:name="_ETM_Q10_691349"/>
      <w:bookmarkEnd w:id="5047"/>
      <w:r>
        <w:rPr>
          <w:rtl/>
        </w:rPr>
        <w:t xml:space="preserve">הכנסת </w:t>
      </w:r>
      <w:bookmarkStart w:id="5048" w:name="_ETM_Q10_691980"/>
      <w:bookmarkEnd w:id="5048"/>
      <w:r>
        <w:rPr>
          <w:rtl/>
        </w:rPr>
        <w:t xml:space="preserve">עאידה </w:t>
      </w:r>
      <w:bookmarkStart w:id="5049" w:name="_ETM_Q10_692279"/>
      <w:bookmarkEnd w:id="5049"/>
      <w:r>
        <w:rPr>
          <w:rtl/>
        </w:rPr>
        <w:t xml:space="preserve">תומא </w:t>
      </w:r>
      <w:bookmarkStart w:id="5050" w:name="_ETM_Q10_692519"/>
      <w:bookmarkEnd w:id="5050"/>
      <w:r>
        <w:rPr>
          <w:rtl/>
        </w:rPr>
        <w:t>סלימאן</w:t>
      </w:r>
      <w:r>
        <w:rPr>
          <w:rFonts w:hint="cs"/>
          <w:rtl/>
        </w:rPr>
        <w:t>.</w:t>
      </w:r>
      <w:bookmarkStart w:id="5051" w:name="_ETM_Q10_692999"/>
      <w:bookmarkStart w:id="5052" w:name="_ETM_Q10_695156"/>
      <w:bookmarkEnd w:id="5051"/>
      <w:bookmarkEnd w:id="5052"/>
      <w:r>
        <w:rPr>
          <w:rFonts w:hint="cs"/>
          <w:rtl/>
        </w:rPr>
        <w:t xml:space="preserve"> </w:t>
      </w:r>
      <w:bookmarkStart w:id="5053" w:name="_ETM_Q10_695229"/>
      <w:bookmarkStart w:id="5054" w:name="_ETM_Q10_695349"/>
      <w:bookmarkStart w:id="5055" w:name="_ETM_Q10_695418"/>
      <w:bookmarkEnd w:id="5053"/>
      <w:bookmarkEnd w:id="5054"/>
      <w:bookmarkEnd w:id="5055"/>
      <w:r>
        <w:rPr>
          <w:rtl/>
        </w:rPr>
        <w:t xml:space="preserve">זוהי </w:t>
      </w:r>
      <w:bookmarkStart w:id="5056" w:name="_ETM_Q10_693239"/>
      <w:bookmarkEnd w:id="5056"/>
      <w:r>
        <w:rPr>
          <w:rtl/>
        </w:rPr>
        <w:t xml:space="preserve">ההודעה </w:t>
      </w:r>
      <w:bookmarkStart w:id="5057" w:name="_ETM_Q10_693540"/>
      <w:bookmarkEnd w:id="5057"/>
      <w:r>
        <w:rPr>
          <w:rtl/>
        </w:rPr>
        <w:t>הראשונה</w:t>
      </w:r>
      <w:r>
        <w:rPr>
          <w:rFonts w:hint="cs"/>
          <w:rtl/>
        </w:rPr>
        <w:t>.</w:t>
      </w:r>
      <w:bookmarkStart w:id="5058" w:name="_ETM_Q10_696269"/>
      <w:bookmarkEnd w:id="5058"/>
    </w:p>
    <w:p w:rsidR="002D76A7" w:rsidRDefault="002D76A7" w:rsidP="008363FE">
      <w:pPr>
        <w:rPr>
          <w:rtl/>
        </w:rPr>
      </w:pPr>
    </w:p>
    <w:p w:rsidR="002D76A7" w:rsidRDefault="002D76A7" w:rsidP="008363FE">
      <w:pPr>
        <w:rPr>
          <w:rtl/>
        </w:rPr>
      </w:pPr>
    </w:p>
    <w:p w:rsidR="002D76A7" w:rsidRDefault="002D76A7" w:rsidP="003E471E">
      <w:pPr>
        <w:pStyle w:val="a6"/>
        <w:rPr>
          <w:rtl/>
        </w:rPr>
      </w:pPr>
      <w:bookmarkStart w:id="5059" w:name="ET_subject_חילופי_אישים_בוועדות_הכ_14"/>
      <w:r w:rsidRPr="005F7D47">
        <w:rPr>
          <w:rStyle w:val="TagStyle"/>
          <w:rtl/>
        </w:rPr>
        <w:t xml:space="preserve"> &lt;&lt; נושא &gt;&gt;</w:t>
      </w:r>
      <w:r w:rsidRPr="00DF7DE9">
        <w:rPr>
          <w:rStyle w:val="TagStyle"/>
          <w:rtl/>
        </w:rPr>
        <w:t xml:space="preserve"> </w:t>
      </w:r>
      <w:bookmarkStart w:id="5060" w:name="_Toc90331579"/>
      <w:bookmarkStart w:id="5061" w:name="_Toc90332518"/>
      <w:bookmarkStart w:id="5062" w:name="_Toc90397027"/>
      <w:bookmarkStart w:id="5063" w:name="_Toc90397519"/>
      <w:bookmarkStart w:id="5064" w:name="_Toc90401672"/>
      <w:r>
        <w:rPr>
          <w:rtl/>
        </w:rPr>
        <w:t>חילופי</w:t>
      </w:r>
      <w:r>
        <w:rPr>
          <w:rFonts w:hint="cs"/>
          <w:rtl/>
        </w:rPr>
        <w:t>ם</w:t>
      </w:r>
      <w:r>
        <w:rPr>
          <w:rtl/>
        </w:rPr>
        <w:t xml:space="preserve"> בוועדות הכנסת</w:t>
      </w:r>
      <w:bookmarkEnd w:id="5060"/>
      <w:bookmarkEnd w:id="5061"/>
      <w:bookmarkEnd w:id="5062"/>
      <w:bookmarkEnd w:id="5063"/>
      <w:bookmarkEnd w:id="5064"/>
      <w:r w:rsidRPr="00DF7DE9">
        <w:rPr>
          <w:rStyle w:val="TagStyle"/>
          <w:rtl/>
        </w:rPr>
        <w:t xml:space="preserve"> </w:t>
      </w:r>
      <w:r w:rsidRPr="005F7D47">
        <w:rPr>
          <w:rStyle w:val="TagStyle"/>
          <w:rtl/>
        </w:rPr>
        <w:t>&lt;&lt; נושא &gt;&gt;</w:t>
      </w:r>
      <w:r>
        <w:rPr>
          <w:rtl/>
        </w:rPr>
        <w:t xml:space="preserve">   </w:t>
      </w:r>
      <w:bookmarkEnd w:id="5059"/>
    </w:p>
    <w:p w:rsidR="002D76A7" w:rsidRPr="00CF423E" w:rsidRDefault="002D76A7" w:rsidP="003542E8">
      <w:pPr>
        <w:rPr>
          <w:rtl/>
        </w:rPr>
      </w:pPr>
    </w:p>
    <w:p w:rsidR="002D76A7" w:rsidRDefault="002D76A7" w:rsidP="00733DF6">
      <w:pPr>
        <w:pStyle w:val="a4"/>
        <w:rPr>
          <w:rtl/>
        </w:rPr>
      </w:pPr>
      <w:bookmarkStart w:id="5065" w:name="ET_speakercontinue_6254_21"/>
      <w:r w:rsidRPr="00733DF6">
        <w:rPr>
          <w:rStyle w:val="TagStyle"/>
          <w:rtl/>
        </w:rPr>
        <w:t xml:space="preserve"> &lt;&lt; דובר &gt;&gt;</w:t>
      </w:r>
      <w:r w:rsidRPr="00DB79BC">
        <w:rPr>
          <w:rStyle w:val="TagStyle"/>
          <w:rtl/>
        </w:rPr>
        <w:t xml:space="preserve"> </w:t>
      </w:r>
      <w:bookmarkStart w:id="5066" w:name="_Toc90397028"/>
      <w:bookmarkStart w:id="5067" w:name="_Toc90397520"/>
      <w:bookmarkStart w:id="5068" w:name="_Toc90401673"/>
      <w:r>
        <w:rPr>
          <w:rtl/>
        </w:rPr>
        <w:t>ניר אורבך (יו"ר ועדת הכנסת):</w:t>
      </w:r>
      <w:bookmarkEnd w:id="5066"/>
      <w:bookmarkEnd w:id="5067"/>
      <w:bookmarkEnd w:id="5068"/>
      <w:r w:rsidRPr="00DB79BC">
        <w:rPr>
          <w:rStyle w:val="TagStyle"/>
          <w:rtl/>
        </w:rPr>
        <w:t xml:space="preserve"> </w:t>
      </w:r>
      <w:r w:rsidRPr="00733DF6">
        <w:rPr>
          <w:rStyle w:val="TagStyle"/>
          <w:rtl/>
        </w:rPr>
        <w:t xml:space="preserve">&lt;&lt; דובר &gt;&gt; </w:t>
      </w:r>
      <w:r>
        <w:rPr>
          <w:rtl/>
        </w:rPr>
        <w:t xml:space="preserve">   </w:t>
      </w:r>
      <w:bookmarkEnd w:id="5065"/>
    </w:p>
    <w:p w:rsidR="002D76A7" w:rsidRDefault="002D76A7" w:rsidP="003542E8">
      <w:pPr>
        <w:rPr>
          <w:rtl/>
          <w:lang w:eastAsia="he-IL"/>
        </w:rPr>
      </w:pPr>
    </w:p>
    <w:p w:rsidR="002D76A7" w:rsidRDefault="002D76A7" w:rsidP="00C71DBE">
      <w:pPr>
        <w:rPr>
          <w:rtl/>
        </w:rPr>
      </w:pPr>
      <w:bookmarkStart w:id="5069" w:name="_ETM_Q10_727054"/>
      <w:bookmarkEnd w:id="5069"/>
      <w:r>
        <w:rPr>
          <w:rtl/>
        </w:rPr>
        <w:t xml:space="preserve">הודעה </w:t>
      </w:r>
      <w:bookmarkStart w:id="5070" w:name="_ETM_Q10_696569"/>
      <w:bookmarkEnd w:id="5070"/>
      <w:r>
        <w:rPr>
          <w:rtl/>
        </w:rPr>
        <w:t>נוספת</w:t>
      </w:r>
      <w:bookmarkStart w:id="5071" w:name="_ETM_Q10_697879"/>
      <w:bookmarkEnd w:id="5071"/>
      <w:r>
        <w:rPr>
          <w:rFonts w:hint="cs"/>
          <w:rtl/>
        </w:rPr>
        <w:t xml:space="preserve">: </w:t>
      </w:r>
      <w:r>
        <w:rPr>
          <w:rtl/>
        </w:rPr>
        <w:t xml:space="preserve">אדוני </w:t>
      </w:r>
      <w:bookmarkStart w:id="5072" w:name="_ETM_Q10_698179"/>
      <w:bookmarkEnd w:id="5072"/>
      <w:r>
        <w:rPr>
          <w:rtl/>
        </w:rPr>
        <w:t>היושב-ראש</w:t>
      </w:r>
      <w:r>
        <w:rPr>
          <w:rFonts w:hint="cs"/>
          <w:rtl/>
        </w:rPr>
        <w:t>,</w:t>
      </w:r>
      <w:r>
        <w:rPr>
          <w:rtl/>
        </w:rPr>
        <w:t xml:space="preserve"> </w:t>
      </w:r>
      <w:bookmarkStart w:id="5073" w:name="_ETM_Q10_698870"/>
      <w:bookmarkEnd w:id="5073"/>
      <w:r>
        <w:rPr>
          <w:rtl/>
        </w:rPr>
        <w:t>חבר</w:t>
      </w:r>
      <w:r>
        <w:rPr>
          <w:rFonts w:hint="cs"/>
          <w:rtl/>
        </w:rPr>
        <w:t>י</w:t>
      </w:r>
      <w:bookmarkStart w:id="5074" w:name="_ETM_Q10_696413"/>
      <w:bookmarkEnd w:id="5074"/>
      <w:r>
        <w:rPr>
          <w:rtl/>
        </w:rPr>
        <w:t xml:space="preserve">י </w:t>
      </w:r>
      <w:bookmarkStart w:id="5075" w:name="_ETM_Q10_699200"/>
      <w:bookmarkEnd w:id="5075"/>
      <w:r>
        <w:rPr>
          <w:rtl/>
        </w:rPr>
        <w:t xml:space="preserve">חברי </w:t>
      </w:r>
      <w:bookmarkStart w:id="5076" w:name="_ETM_Q10_699469"/>
      <w:bookmarkEnd w:id="5076"/>
      <w:r>
        <w:rPr>
          <w:rtl/>
        </w:rPr>
        <w:t>הכנסת</w:t>
      </w:r>
      <w:r>
        <w:rPr>
          <w:rFonts w:hint="cs"/>
          <w:rtl/>
        </w:rPr>
        <w:t>,</w:t>
      </w:r>
      <w:r>
        <w:rPr>
          <w:rtl/>
        </w:rPr>
        <w:t xml:space="preserve"> </w:t>
      </w:r>
      <w:bookmarkStart w:id="5077" w:name="_ETM_Q10_699889"/>
      <w:bookmarkEnd w:id="5077"/>
      <w:r>
        <w:rPr>
          <w:rtl/>
        </w:rPr>
        <w:t xml:space="preserve">אני </w:t>
      </w:r>
      <w:bookmarkStart w:id="5078" w:name="_ETM_Q10_700010"/>
      <w:bookmarkEnd w:id="5078"/>
      <w:r>
        <w:rPr>
          <w:rtl/>
        </w:rPr>
        <w:t xml:space="preserve">מבקש </w:t>
      </w:r>
      <w:bookmarkStart w:id="5079" w:name="_ETM_Q10_700340"/>
      <w:bookmarkEnd w:id="5079"/>
      <w:r>
        <w:rPr>
          <w:rtl/>
        </w:rPr>
        <w:t xml:space="preserve">להודיע </w:t>
      </w:r>
      <w:bookmarkStart w:id="5080" w:name="_ETM_Q10_700760"/>
      <w:bookmarkEnd w:id="5080"/>
      <w:r>
        <w:rPr>
          <w:rtl/>
        </w:rPr>
        <w:t xml:space="preserve">על </w:t>
      </w:r>
      <w:bookmarkStart w:id="5081" w:name="_ETM_Q10_700819"/>
      <w:bookmarkEnd w:id="5081"/>
      <w:r>
        <w:rPr>
          <w:rtl/>
        </w:rPr>
        <w:t xml:space="preserve">חילופי </w:t>
      </w:r>
      <w:bookmarkStart w:id="5082" w:name="_ETM_Q10_701269"/>
      <w:bookmarkEnd w:id="5082"/>
      <w:r>
        <w:rPr>
          <w:rtl/>
        </w:rPr>
        <w:t xml:space="preserve">אישים </w:t>
      </w:r>
      <w:bookmarkStart w:id="5083" w:name="_ETM_Q10_701629"/>
      <w:bookmarkEnd w:id="5083"/>
      <w:r>
        <w:rPr>
          <w:rtl/>
        </w:rPr>
        <w:t xml:space="preserve">בוועדות </w:t>
      </w:r>
      <w:bookmarkStart w:id="5084" w:name="_ETM_Q10_702079"/>
      <w:bookmarkStart w:id="5085" w:name="_ETM_Q10_698503"/>
      <w:bookmarkEnd w:id="5084"/>
      <w:bookmarkEnd w:id="5085"/>
      <w:r>
        <w:rPr>
          <w:rtl/>
        </w:rPr>
        <w:t>הבאות</w:t>
      </w:r>
      <w:r w:rsidR="00CF423E">
        <w:rPr>
          <w:rFonts w:hint="cs"/>
          <w:rtl/>
        </w:rPr>
        <w:t>,</w:t>
      </w:r>
      <w:r>
        <w:rPr>
          <w:rtl/>
        </w:rPr>
        <w:t xml:space="preserve"> </w:t>
      </w:r>
      <w:bookmarkStart w:id="5086" w:name="_ETM_Q10_703090"/>
      <w:bookmarkEnd w:id="5086"/>
      <w:r>
        <w:rPr>
          <w:rtl/>
        </w:rPr>
        <w:t xml:space="preserve">מטעם </w:t>
      </w:r>
      <w:bookmarkStart w:id="5087" w:name="_ETM_Q10_703569"/>
      <w:bookmarkEnd w:id="5087"/>
      <w:r>
        <w:rPr>
          <w:rtl/>
        </w:rPr>
        <w:t xml:space="preserve">סיעת </w:t>
      </w:r>
      <w:bookmarkStart w:id="5088" w:name="_ETM_Q10_703870"/>
      <w:bookmarkEnd w:id="5088"/>
      <w:r>
        <w:rPr>
          <w:rtl/>
        </w:rPr>
        <w:t xml:space="preserve">כחול </w:t>
      </w:r>
      <w:bookmarkStart w:id="5089" w:name="_ETM_Q10_704170"/>
      <w:bookmarkEnd w:id="5089"/>
      <w:r>
        <w:rPr>
          <w:rtl/>
        </w:rPr>
        <w:t>לבן</w:t>
      </w:r>
      <w:r>
        <w:rPr>
          <w:rFonts w:hint="cs"/>
          <w:rtl/>
        </w:rPr>
        <w:t>:</w:t>
      </w:r>
      <w:bookmarkStart w:id="5090" w:name="_ETM_Q10_705484"/>
      <w:bookmarkEnd w:id="5090"/>
      <w:r>
        <w:rPr>
          <w:rFonts w:hint="cs"/>
          <w:rtl/>
        </w:rPr>
        <w:t xml:space="preserve"> </w:t>
      </w:r>
      <w:bookmarkStart w:id="5091" w:name="_ETM_Q10_705587"/>
      <w:bookmarkStart w:id="5092" w:name="_ETM_Q10_705676"/>
      <w:bookmarkStart w:id="5093" w:name="_ETM_Q10_705767"/>
      <w:bookmarkStart w:id="5094" w:name="_ETM_Q10_705300"/>
      <w:bookmarkStart w:id="5095" w:name="_ETM_Q10_703252"/>
      <w:bookmarkEnd w:id="5091"/>
      <w:bookmarkEnd w:id="5092"/>
      <w:bookmarkEnd w:id="5093"/>
      <w:bookmarkEnd w:id="5094"/>
      <w:bookmarkEnd w:id="5095"/>
      <w:r>
        <w:rPr>
          <w:rtl/>
        </w:rPr>
        <w:t xml:space="preserve">בוועדה </w:t>
      </w:r>
      <w:bookmarkStart w:id="5096" w:name="_ETM_Q10_705840"/>
      <w:bookmarkEnd w:id="5096"/>
      <w:r>
        <w:rPr>
          <w:rtl/>
        </w:rPr>
        <w:t xml:space="preserve">המיוחדת </w:t>
      </w:r>
      <w:bookmarkStart w:id="5097" w:name="_ETM_Q10_706349"/>
      <w:bookmarkEnd w:id="5097"/>
      <w:r>
        <w:rPr>
          <w:rtl/>
        </w:rPr>
        <w:t xml:space="preserve">לדיון </w:t>
      </w:r>
      <w:bookmarkStart w:id="5098" w:name="_ETM_Q10_706679"/>
      <w:bookmarkEnd w:id="5098"/>
      <w:r>
        <w:rPr>
          <w:rtl/>
        </w:rPr>
        <w:t xml:space="preserve">בהצעת </w:t>
      </w:r>
      <w:bookmarkStart w:id="5099" w:name="_ETM_Q10_707069"/>
      <w:bookmarkEnd w:id="5099"/>
      <w:r>
        <w:rPr>
          <w:rtl/>
        </w:rPr>
        <w:t xml:space="preserve">חוק </w:t>
      </w:r>
      <w:bookmarkStart w:id="5100" w:name="_ETM_Q10_707280"/>
      <w:bookmarkEnd w:id="5100"/>
      <w:r>
        <w:rPr>
          <w:rtl/>
        </w:rPr>
        <w:t xml:space="preserve">הסדרת </w:t>
      </w:r>
      <w:bookmarkStart w:id="5101" w:name="_ETM_Q10_707670"/>
      <w:bookmarkEnd w:id="5101"/>
      <w:r>
        <w:rPr>
          <w:rtl/>
        </w:rPr>
        <w:t xml:space="preserve">השימוש </w:t>
      </w:r>
      <w:bookmarkStart w:id="5102" w:name="_ETM_Q10_708030"/>
      <w:bookmarkEnd w:id="5102"/>
      <w:r>
        <w:rPr>
          <w:rtl/>
        </w:rPr>
        <w:t>בק</w:t>
      </w:r>
      <w:bookmarkStart w:id="5103" w:name="_ETM_Q10_703302"/>
      <w:bookmarkEnd w:id="5103"/>
      <w:r>
        <w:rPr>
          <w:rtl/>
        </w:rPr>
        <w:t xml:space="preserve">נביס </w:t>
      </w:r>
      <w:bookmarkStart w:id="5104" w:name="_ETM_Q10_708599"/>
      <w:bookmarkEnd w:id="5104"/>
      <w:r>
        <w:rPr>
          <w:rtl/>
        </w:rPr>
        <w:t>למט</w:t>
      </w:r>
      <w:bookmarkStart w:id="5105" w:name="_ETM_Q10_709110"/>
      <w:bookmarkStart w:id="5106" w:name="_ETM_Q10_693243"/>
      <w:bookmarkEnd w:id="5105"/>
      <w:bookmarkEnd w:id="5106"/>
      <w:r>
        <w:rPr>
          <w:rtl/>
        </w:rPr>
        <w:t xml:space="preserve">רות </w:t>
      </w:r>
      <w:bookmarkStart w:id="5107" w:name="_ETM_Q10_709590"/>
      <w:bookmarkEnd w:id="5107"/>
      <w:r>
        <w:rPr>
          <w:rtl/>
        </w:rPr>
        <w:t>רפואיות</w:t>
      </w:r>
      <w:r>
        <w:rPr>
          <w:rFonts w:hint="cs"/>
          <w:rtl/>
        </w:rPr>
        <w:t>,</w:t>
      </w:r>
      <w:r>
        <w:rPr>
          <w:rtl/>
        </w:rPr>
        <w:t xml:space="preserve"> </w:t>
      </w:r>
      <w:bookmarkStart w:id="5108" w:name="_ETM_Q10_710840"/>
      <w:bookmarkEnd w:id="5108"/>
      <w:r>
        <w:rPr>
          <w:rtl/>
        </w:rPr>
        <w:t>התשפ"ב</w:t>
      </w:r>
      <w:bookmarkStart w:id="5109" w:name="_ETM_Q10_711769"/>
      <w:bookmarkStart w:id="5110" w:name="_ETM_Q10_712069"/>
      <w:bookmarkEnd w:id="5109"/>
      <w:bookmarkEnd w:id="5110"/>
      <w:r>
        <w:rPr>
          <w:rFonts w:hint="cs"/>
          <w:rtl/>
        </w:rPr>
        <w:t xml:space="preserve">–2021, </w:t>
      </w:r>
      <w:bookmarkStart w:id="5111" w:name="_ETM_Q10_713219"/>
      <w:bookmarkEnd w:id="5111"/>
      <w:r>
        <w:rPr>
          <w:rtl/>
        </w:rPr>
        <w:t>פ</w:t>
      </w:r>
      <w:bookmarkStart w:id="5112" w:name="_ETM_Q10_713609"/>
      <w:bookmarkStart w:id="5113" w:name="_ETM_Q10_713999"/>
      <w:bookmarkStart w:id="5114" w:name="_ETM_Q10_714659"/>
      <w:bookmarkStart w:id="5115" w:name="_ETM_Q10_715049"/>
      <w:bookmarkEnd w:id="5112"/>
      <w:bookmarkEnd w:id="5113"/>
      <w:bookmarkEnd w:id="5114"/>
      <w:bookmarkEnd w:id="5115"/>
      <w:r>
        <w:rPr>
          <w:rFonts w:hint="cs"/>
          <w:rtl/>
        </w:rPr>
        <w:t>/</w:t>
      </w:r>
      <w:r>
        <w:rPr>
          <w:rtl/>
        </w:rPr>
        <w:t>2245</w:t>
      </w:r>
      <w:r>
        <w:rPr>
          <w:rFonts w:hint="cs"/>
          <w:rtl/>
        </w:rPr>
        <w:t>/24</w:t>
      </w:r>
      <w:bookmarkStart w:id="5116" w:name="_ETM_Q10_700853"/>
      <w:bookmarkEnd w:id="5116"/>
      <w:r>
        <w:rPr>
          <w:rFonts w:hint="cs"/>
          <w:rtl/>
        </w:rPr>
        <w:t>,</w:t>
      </w:r>
      <w:r>
        <w:rPr>
          <w:rtl/>
        </w:rPr>
        <w:t xml:space="preserve"> </w:t>
      </w:r>
      <w:bookmarkStart w:id="5117" w:name="_ETM_Q10_716839"/>
      <w:bookmarkEnd w:id="5117"/>
      <w:r>
        <w:rPr>
          <w:rtl/>
        </w:rPr>
        <w:t xml:space="preserve">תכהן </w:t>
      </w:r>
      <w:bookmarkStart w:id="5118" w:name="_ETM_Q10_717229"/>
      <w:bookmarkEnd w:id="5118"/>
      <w:r>
        <w:rPr>
          <w:rtl/>
        </w:rPr>
        <w:t xml:space="preserve">חברת </w:t>
      </w:r>
      <w:bookmarkStart w:id="5119" w:name="_ETM_Q10_717559"/>
      <w:bookmarkEnd w:id="5119"/>
      <w:r>
        <w:rPr>
          <w:rtl/>
        </w:rPr>
        <w:t xml:space="preserve">הכנסת </w:t>
      </w:r>
      <w:bookmarkStart w:id="5120" w:name="_ETM_Q10_717979"/>
      <w:bookmarkEnd w:id="5120"/>
      <w:r>
        <w:rPr>
          <w:rtl/>
        </w:rPr>
        <w:t xml:space="preserve">יעל </w:t>
      </w:r>
      <w:bookmarkStart w:id="5121" w:name="_ETM_Q10_718189"/>
      <w:bookmarkEnd w:id="5121"/>
      <w:r>
        <w:rPr>
          <w:rtl/>
        </w:rPr>
        <w:t xml:space="preserve">רון </w:t>
      </w:r>
      <w:bookmarkStart w:id="5122" w:name="_ETM_Q10_718369"/>
      <w:bookmarkEnd w:id="5122"/>
      <w:r>
        <w:rPr>
          <w:rtl/>
        </w:rPr>
        <w:t xml:space="preserve">בן </w:t>
      </w:r>
      <w:bookmarkStart w:id="5123" w:name="_ETM_Q10_718519"/>
      <w:bookmarkEnd w:id="5123"/>
      <w:r>
        <w:rPr>
          <w:rtl/>
        </w:rPr>
        <w:t xml:space="preserve">משה </w:t>
      </w:r>
      <w:bookmarkStart w:id="5124" w:name="_ETM_Q10_718849"/>
      <w:bookmarkEnd w:id="5124"/>
      <w:r>
        <w:rPr>
          <w:rtl/>
        </w:rPr>
        <w:t xml:space="preserve">במקום </w:t>
      </w:r>
      <w:bookmarkStart w:id="5125" w:name="_ETM_Q10_719269"/>
      <w:bookmarkEnd w:id="5125"/>
      <w:r>
        <w:rPr>
          <w:rtl/>
        </w:rPr>
        <w:t xml:space="preserve">הפנוי </w:t>
      </w:r>
      <w:bookmarkStart w:id="5126" w:name="_ETM_Q10_719599"/>
      <w:bookmarkEnd w:id="5126"/>
      <w:r>
        <w:rPr>
          <w:rtl/>
        </w:rPr>
        <w:t>לסיעה</w:t>
      </w:r>
      <w:bookmarkStart w:id="5127" w:name="_ETM_Q10_716972"/>
      <w:bookmarkEnd w:id="5127"/>
      <w:r>
        <w:rPr>
          <w:rFonts w:hint="cs"/>
          <w:rtl/>
        </w:rPr>
        <w:t xml:space="preserve">; </w:t>
      </w:r>
      <w:bookmarkStart w:id="5128" w:name="_ETM_Q10_720939"/>
      <w:bookmarkStart w:id="5129" w:name="_ETM_Q10_725907"/>
      <w:bookmarkStart w:id="5130" w:name="_ETM_Q10_726015"/>
      <w:bookmarkStart w:id="5131" w:name="_ETM_Q10_727049"/>
      <w:bookmarkStart w:id="5132" w:name="_ETM_Q10_727133"/>
      <w:bookmarkEnd w:id="5128"/>
      <w:bookmarkEnd w:id="5129"/>
      <w:bookmarkEnd w:id="5130"/>
      <w:bookmarkEnd w:id="5131"/>
      <w:bookmarkEnd w:id="5132"/>
      <w:r>
        <w:rPr>
          <w:rtl/>
        </w:rPr>
        <w:t xml:space="preserve">בוועדה </w:t>
      </w:r>
      <w:bookmarkStart w:id="5133" w:name="_ETM_Q10_721449"/>
      <w:bookmarkEnd w:id="5133"/>
      <w:r>
        <w:rPr>
          <w:rtl/>
        </w:rPr>
        <w:t xml:space="preserve">המיוחדת </w:t>
      </w:r>
      <w:bookmarkStart w:id="5134" w:name="_ETM_Q10_721929"/>
      <w:bookmarkEnd w:id="5134"/>
      <w:r>
        <w:rPr>
          <w:rFonts w:hint="cs"/>
          <w:rtl/>
        </w:rPr>
        <w:t>ל</w:t>
      </w:r>
      <w:r>
        <w:rPr>
          <w:rtl/>
        </w:rPr>
        <w:t xml:space="preserve">ענייני </w:t>
      </w:r>
      <w:bookmarkStart w:id="5135" w:name="_ETM_Q10_722260"/>
      <w:bookmarkEnd w:id="5135"/>
      <w:r>
        <w:rPr>
          <w:rtl/>
        </w:rPr>
        <w:t xml:space="preserve">החברה </w:t>
      </w:r>
      <w:bookmarkStart w:id="5136" w:name="_ETM_Q10_722589"/>
      <w:bookmarkEnd w:id="5136"/>
      <w:r>
        <w:rPr>
          <w:rtl/>
        </w:rPr>
        <w:t>הערבית</w:t>
      </w:r>
      <w:r>
        <w:rPr>
          <w:rFonts w:hint="cs"/>
          <w:rtl/>
        </w:rPr>
        <w:t>,</w:t>
      </w:r>
      <w:bookmarkStart w:id="5137" w:name="_ETM_Q10_720843"/>
      <w:bookmarkEnd w:id="5137"/>
      <w:r>
        <w:rPr>
          <w:rtl/>
        </w:rPr>
        <w:t xml:space="preserve"> </w:t>
      </w:r>
      <w:bookmarkStart w:id="5138" w:name="_ETM_Q10_722979"/>
      <w:bookmarkEnd w:id="5138"/>
      <w:r>
        <w:rPr>
          <w:rtl/>
        </w:rPr>
        <w:t xml:space="preserve">במקום </w:t>
      </w:r>
      <w:bookmarkStart w:id="5139" w:name="_ETM_Q10_723370"/>
      <w:bookmarkEnd w:id="5139"/>
      <w:r>
        <w:rPr>
          <w:rtl/>
        </w:rPr>
        <w:t xml:space="preserve">חברת </w:t>
      </w:r>
      <w:bookmarkStart w:id="5140" w:name="_ETM_Q10_723699"/>
      <w:bookmarkEnd w:id="5140"/>
      <w:r>
        <w:rPr>
          <w:rtl/>
        </w:rPr>
        <w:t xml:space="preserve">הכנסת </w:t>
      </w:r>
      <w:bookmarkStart w:id="5141" w:name="_ETM_Q10_724120"/>
      <w:bookmarkEnd w:id="5141"/>
      <w:r>
        <w:rPr>
          <w:rtl/>
        </w:rPr>
        <w:t xml:space="preserve">יעל </w:t>
      </w:r>
      <w:bookmarkStart w:id="5142" w:name="_ETM_Q10_724329"/>
      <w:bookmarkEnd w:id="5142"/>
      <w:r>
        <w:rPr>
          <w:rtl/>
        </w:rPr>
        <w:t xml:space="preserve">רון </w:t>
      </w:r>
      <w:bookmarkStart w:id="5143" w:name="_ETM_Q10_724510"/>
      <w:bookmarkEnd w:id="5143"/>
      <w:r>
        <w:rPr>
          <w:rtl/>
        </w:rPr>
        <w:t xml:space="preserve">בן </w:t>
      </w:r>
      <w:bookmarkStart w:id="5144" w:name="_ETM_Q10_724629"/>
      <w:bookmarkEnd w:id="5144"/>
      <w:r>
        <w:rPr>
          <w:rtl/>
        </w:rPr>
        <w:t>משה</w:t>
      </w:r>
      <w:bookmarkStart w:id="5145" w:name="_ETM_Q10_722323"/>
      <w:bookmarkEnd w:id="5145"/>
      <w:r>
        <w:rPr>
          <w:rtl/>
        </w:rPr>
        <w:t xml:space="preserve"> </w:t>
      </w:r>
      <w:bookmarkStart w:id="5146" w:name="_ETM_Q10_725409"/>
      <w:bookmarkEnd w:id="5146"/>
      <w:r>
        <w:rPr>
          <w:rtl/>
        </w:rPr>
        <w:t xml:space="preserve">יכהן </w:t>
      </w:r>
      <w:bookmarkStart w:id="5147" w:name="_ETM_Q10_725889"/>
      <w:bookmarkEnd w:id="5147"/>
      <w:r>
        <w:rPr>
          <w:rtl/>
        </w:rPr>
        <w:t xml:space="preserve">חבר </w:t>
      </w:r>
      <w:bookmarkStart w:id="5148" w:name="_ETM_Q10_726189"/>
      <w:bookmarkEnd w:id="5148"/>
      <w:r>
        <w:rPr>
          <w:rtl/>
        </w:rPr>
        <w:t xml:space="preserve">הכנסת </w:t>
      </w:r>
      <w:bookmarkStart w:id="5149" w:name="_ETM_Q10_726609"/>
      <w:bookmarkEnd w:id="5149"/>
      <w:proofErr w:type="spellStart"/>
      <w:r>
        <w:rPr>
          <w:rtl/>
        </w:rPr>
        <w:t>מופיד</w:t>
      </w:r>
      <w:proofErr w:type="spellEnd"/>
      <w:r>
        <w:rPr>
          <w:rtl/>
        </w:rPr>
        <w:t xml:space="preserve"> </w:t>
      </w:r>
      <w:bookmarkStart w:id="5150" w:name="_ETM_Q10_726999"/>
      <w:bookmarkEnd w:id="5150"/>
      <w:r>
        <w:rPr>
          <w:rtl/>
        </w:rPr>
        <w:t>מר</w:t>
      </w:r>
      <w:r>
        <w:rPr>
          <w:rFonts w:hint="cs"/>
          <w:rtl/>
        </w:rPr>
        <w:t>ע</w:t>
      </w:r>
      <w:r>
        <w:rPr>
          <w:rtl/>
        </w:rPr>
        <w:t>י</w:t>
      </w:r>
      <w:r>
        <w:rPr>
          <w:rFonts w:hint="cs"/>
          <w:rtl/>
        </w:rPr>
        <w:t>.</w:t>
      </w:r>
      <w:r>
        <w:rPr>
          <w:rtl/>
        </w:rPr>
        <w:t xml:space="preserve"> </w:t>
      </w:r>
      <w:bookmarkStart w:id="5151" w:name="_ETM_Q10_728809"/>
      <w:bookmarkEnd w:id="5151"/>
      <w:r>
        <w:rPr>
          <w:rtl/>
        </w:rPr>
        <w:t>ז</w:t>
      </w:r>
      <w:r>
        <w:rPr>
          <w:rFonts w:hint="cs"/>
          <w:rtl/>
        </w:rPr>
        <w:t>והי</w:t>
      </w:r>
      <w:r>
        <w:rPr>
          <w:rtl/>
        </w:rPr>
        <w:t xml:space="preserve"> </w:t>
      </w:r>
      <w:bookmarkStart w:id="5152" w:name="_ETM_Q10_729019"/>
      <w:bookmarkEnd w:id="5152"/>
      <w:r>
        <w:rPr>
          <w:rtl/>
        </w:rPr>
        <w:t xml:space="preserve">ההודעה </w:t>
      </w:r>
      <w:bookmarkStart w:id="5153" w:name="_ETM_Q10_729409"/>
      <w:bookmarkEnd w:id="5153"/>
      <w:r>
        <w:rPr>
          <w:rtl/>
        </w:rPr>
        <w:t>השנייה</w:t>
      </w:r>
      <w:r>
        <w:rPr>
          <w:rFonts w:hint="cs"/>
          <w:rtl/>
        </w:rPr>
        <w:t>.</w:t>
      </w:r>
      <w:bookmarkStart w:id="5154" w:name="_ETM_Q10_726973"/>
      <w:bookmarkStart w:id="5155" w:name="_ETM_Q10_730099"/>
      <w:bookmarkEnd w:id="5154"/>
      <w:bookmarkEnd w:id="5155"/>
    </w:p>
    <w:p w:rsidR="002D76A7" w:rsidRDefault="002D76A7" w:rsidP="008363FE">
      <w:pPr>
        <w:rPr>
          <w:rtl/>
        </w:rPr>
      </w:pPr>
    </w:p>
    <w:p w:rsidR="002D76A7" w:rsidRDefault="002D76A7" w:rsidP="008363FE">
      <w:pPr>
        <w:rPr>
          <w:rtl/>
        </w:rPr>
      </w:pPr>
    </w:p>
    <w:p w:rsidR="002D76A7" w:rsidRDefault="002D76A7" w:rsidP="003E471E">
      <w:pPr>
        <w:pStyle w:val="a6"/>
        <w:rPr>
          <w:rtl/>
        </w:rPr>
      </w:pPr>
      <w:bookmarkStart w:id="5156" w:name="ET_subject_הודעת_יושב_ראש_ועדת_הכנ_18"/>
      <w:r w:rsidRPr="005F7D47">
        <w:rPr>
          <w:rStyle w:val="TagStyle"/>
          <w:rtl/>
        </w:rPr>
        <w:t xml:space="preserve"> &lt;&lt; נושא &gt;&gt;</w:t>
      </w:r>
      <w:r w:rsidRPr="00DB79BC">
        <w:rPr>
          <w:rStyle w:val="TagStyle"/>
          <w:rtl/>
        </w:rPr>
        <w:t xml:space="preserve"> </w:t>
      </w:r>
      <w:bookmarkStart w:id="5157" w:name="_Toc90331580"/>
      <w:bookmarkStart w:id="5158" w:name="_Toc90332519"/>
      <w:bookmarkStart w:id="5159" w:name="_Toc90397029"/>
      <w:bookmarkStart w:id="5160" w:name="_Toc90397521"/>
      <w:bookmarkStart w:id="5161" w:name="_Toc90401674"/>
      <w:r>
        <w:rPr>
          <w:rtl/>
        </w:rPr>
        <w:t>הודעת יושב-ראש ועדת הכנסת</w:t>
      </w:r>
      <w:bookmarkEnd w:id="5157"/>
      <w:bookmarkEnd w:id="5158"/>
      <w:bookmarkEnd w:id="5159"/>
      <w:bookmarkEnd w:id="5160"/>
      <w:bookmarkEnd w:id="5161"/>
      <w:r w:rsidRPr="00DB79BC">
        <w:rPr>
          <w:rStyle w:val="TagStyle"/>
          <w:rtl/>
        </w:rPr>
        <w:t xml:space="preserve"> </w:t>
      </w:r>
      <w:r w:rsidRPr="005F7D47">
        <w:rPr>
          <w:rStyle w:val="TagStyle"/>
          <w:rtl/>
        </w:rPr>
        <w:t>&lt;&lt; נושא &gt;&gt;</w:t>
      </w:r>
      <w:r>
        <w:rPr>
          <w:rtl/>
        </w:rPr>
        <w:t xml:space="preserve">   </w:t>
      </w:r>
      <w:bookmarkEnd w:id="5156"/>
    </w:p>
    <w:p w:rsidR="002D76A7" w:rsidRDefault="002D76A7" w:rsidP="003542E8">
      <w:pPr>
        <w:rPr>
          <w:rtl/>
        </w:rPr>
      </w:pPr>
    </w:p>
    <w:p w:rsidR="002D76A7" w:rsidRDefault="002D76A7" w:rsidP="003E471E">
      <w:pPr>
        <w:pStyle w:val="af6"/>
        <w:rPr>
          <w:rtl/>
        </w:rPr>
      </w:pPr>
      <w:bookmarkStart w:id="5162" w:name="ET_yor_6032_19"/>
      <w:r w:rsidRPr="005F7D47">
        <w:rPr>
          <w:rStyle w:val="TagStyle"/>
          <w:rtl/>
        </w:rPr>
        <w:t xml:space="preserve"> &lt;&lt; יור &gt;&gt;</w:t>
      </w:r>
      <w:r w:rsidRPr="00DB79BC">
        <w:rPr>
          <w:rStyle w:val="TagStyle"/>
          <w:rtl/>
        </w:rPr>
        <w:t xml:space="preserve"> </w:t>
      </w:r>
      <w:r>
        <w:rPr>
          <w:rtl/>
        </w:rPr>
        <w:t>היו"ר מנסור עבאס:</w:t>
      </w:r>
      <w:r w:rsidRPr="00DB79BC">
        <w:rPr>
          <w:rStyle w:val="TagStyle"/>
          <w:rtl/>
        </w:rPr>
        <w:t xml:space="preserve"> </w:t>
      </w:r>
      <w:r w:rsidRPr="005F7D47">
        <w:rPr>
          <w:rStyle w:val="TagStyle"/>
          <w:rtl/>
        </w:rPr>
        <w:t>&lt;&lt; יור &gt;&gt;</w:t>
      </w:r>
      <w:r>
        <w:rPr>
          <w:rtl/>
        </w:rPr>
        <w:t xml:space="preserve">   </w:t>
      </w:r>
      <w:bookmarkEnd w:id="5162"/>
    </w:p>
    <w:p w:rsidR="002D76A7" w:rsidRDefault="002D76A7" w:rsidP="003542E8">
      <w:pPr>
        <w:rPr>
          <w:rtl/>
          <w:lang w:eastAsia="he-IL"/>
        </w:rPr>
      </w:pPr>
    </w:p>
    <w:p w:rsidR="002D76A7" w:rsidRDefault="002D76A7" w:rsidP="003E471E">
      <w:pPr>
        <w:rPr>
          <w:rtl/>
          <w:lang w:eastAsia="he-IL"/>
        </w:rPr>
      </w:pPr>
      <w:bookmarkStart w:id="5163" w:name="_ETM_Q10_728840"/>
      <w:bookmarkEnd w:id="5163"/>
      <w:r>
        <w:rPr>
          <w:rFonts w:hint="cs"/>
          <w:rtl/>
          <w:lang w:eastAsia="he-IL"/>
        </w:rPr>
        <w:t>אנחנו מצביעים?</w:t>
      </w:r>
    </w:p>
    <w:p w:rsidR="002D76A7" w:rsidRDefault="002D76A7" w:rsidP="003E471E">
      <w:pPr>
        <w:rPr>
          <w:rtl/>
          <w:lang w:eastAsia="he-IL"/>
        </w:rPr>
      </w:pPr>
    </w:p>
    <w:p w:rsidR="002D76A7" w:rsidRDefault="002D76A7" w:rsidP="00733DF6">
      <w:pPr>
        <w:pStyle w:val="a4"/>
        <w:rPr>
          <w:rtl/>
        </w:rPr>
      </w:pPr>
      <w:bookmarkStart w:id="5164" w:name="ET_speakercontinue_6254_20"/>
      <w:r w:rsidRPr="00733DF6">
        <w:rPr>
          <w:rStyle w:val="TagStyle"/>
          <w:rtl/>
        </w:rPr>
        <w:t xml:space="preserve"> &lt;&lt; דובר &gt;&gt;</w:t>
      </w:r>
      <w:r w:rsidRPr="00DB79BC">
        <w:rPr>
          <w:rStyle w:val="TagStyle"/>
          <w:rtl/>
        </w:rPr>
        <w:t xml:space="preserve"> </w:t>
      </w:r>
      <w:bookmarkStart w:id="5165" w:name="_Toc90397030"/>
      <w:bookmarkStart w:id="5166" w:name="_Toc90397522"/>
      <w:bookmarkStart w:id="5167" w:name="_Toc90401675"/>
      <w:r>
        <w:rPr>
          <w:rtl/>
        </w:rPr>
        <w:t>ניר אורבך (יו"ר ועדת הכנסת):</w:t>
      </w:r>
      <w:bookmarkEnd w:id="5165"/>
      <w:bookmarkEnd w:id="5166"/>
      <w:bookmarkEnd w:id="5167"/>
      <w:r w:rsidRPr="00DB79BC">
        <w:rPr>
          <w:rStyle w:val="TagStyle"/>
          <w:rtl/>
        </w:rPr>
        <w:t xml:space="preserve"> </w:t>
      </w:r>
      <w:r w:rsidRPr="00733DF6">
        <w:rPr>
          <w:rStyle w:val="TagStyle"/>
          <w:rtl/>
        </w:rPr>
        <w:t xml:space="preserve">&lt;&lt; דובר &gt;&gt; </w:t>
      </w:r>
      <w:r>
        <w:rPr>
          <w:rtl/>
        </w:rPr>
        <w:t xml:space="preserve">   </w:t>
      </w:r>
      <w:bookmarkEnd w:id="5164"/>
    </w:p>
    <w:p w:rsidR="002D76A7" w:rsidRDefault="002D76A7" w:rsidP="003542E8">
      <w:pPr>
        <w:rPr>
          <w:rtl/>
          <w:lang w:eastAsia="he-IL"/>
        </w:rPr>
      </w:pPr>
    </w:p>
    <w:p w:rsidR="002D76A7" w:rsidRDefault="002D76A7" w:rsidP="003E471E">
      <w:pPr>
        <w:rPr>
          <w:rtl/>
          <w:lang w:eastAsia="he-IL"/>
        </w:rPr>
      </w:pPr>
      <w:bookmarkStart w:id="5168" w:name="_ETM_Q10_728843"/>
      <w:bookmarkStart w:id="5169" w:name="_ETM_Q10_728584"/>
      <w:bookmarkEnd w:id="5168"/>
      <w:bookmarkEnd w:id="5169"/>
      <w:r>
        <w:rPr>
          <w:rFonts w:hint="cs"/>
          <w:rtl/>
          <w:lang w:eastAsia="he-IL"/>
        </w:rPr>
        <w:t xml:space="preserve">כעת </w:t>
      </w:r>
      <w:bookmarkStart w:id="5170" w:name="_ETM_Q10_730828"/>
      <w:bookmarkEnd w:id="5170"/>
      <w:r>
        <w:rPr>
          <w:rFonts w:hint="cs"/>
          <w:rtl/>
          <w:lang w:eastAsia="he-IL"/>
        </w:rPr>
        <w:t>הודעה עם הצבעה. עכשיו אני מודיע</w:t>
      </w:r>
      <w:bookmarkStart w:id="5171" w:name="_ETM_Q10_731574"/>
      <w:bookmarkEnd w:id="5171"/>
      <w:r>
        <w:rPr>
          <w:rFonts w:hint="cs"/>
          <w:rtl/>
          <w:lang w:eastAsia="he-IL"/>
        </w:rPr>
        <w:t>.</w:t>
      </w:r>
    </w:p>
    <w:p w:rsidR="002D76A7" w:rsidRDefault="002D76A7" w:rsidP="003E471E">
      <w:pPr>
        <w:rPr>
          <w:rtl/>
          <w:lang w:eastAsia="he-IL"/>
        </w:rPr>
      </w:pPr>
      <w:bookmarkStart w:id="5172" w:name="_ETM_Q10_731948"/>
      <w:bookmarkStart w:id="5173" w:name="_ETM_Q10_732030"/>
      <w:bookmarkEnd w:id="5172"/>
      <w:bookmarkEnd w:id="5173"/>
    </w:p>
    <w:p w:rsidR="002D76A7" w:rsidRDefault="002D76A7" w:rsidP="00CF423E">
      <w:pPr>
        <w:rPr>
          <w:rtl/>
        </w:rPr>
      </w:pPr>
      <w:bookmarkStart w:id="5174" w:name="_ETM_Q10_732621"/>
      <w:bookmarkStart w:id="5175" w:name="_ETM_Q10_732717"/>
      <w:bookmarkStart w:id="5176" w:name="_ETM_Q10_727143"/>
      <w:bookmarkStart w:id="5177" w:name="_ETM_Q10_727474"/>
      <w:bookmarkStart w:id="5178" w:name="_ETM_Q10_727542"/>
      <w:bookmarkStart w:id="5179" w:name="_ETM_Q10_727624"/>
      <w:bookmarkStart w:id="5180" w:name="_ETM_Q10_727343"/>
      <w:bookmarkStart w:id="5181" w:name="_ETM_Q10_727722"/>
      <w:bookmarkStart w:id="5182" w:name="_ETM_Q10_730370"/>
      <w:bookmarkStart w:id="5183" w:name="_ETM_Q10_730939"/>
      <w:bookmarkStart w:id="5184" w:name="_ETM_Q10_731269"/>
      <w:bookmarkStart w:id="5185" w:name="_ETM_Q10_731419"/>
      <w:bookmarkStart w:id="5186" w:name="_ETM_Q10_732169"/>
      <w:bookmarkStart w:id="5187" w:name="_ETM_Q10_732499"/>
      <w:bookmarkStart w:id="5188" w:name="_ETM_Q10_733120"/>
      <w:bookmarkStart w:id="5189" w:name="_ETM_Q10_734849"/>
      <w:bookmarkEnd w:id="5174"/>
      <w:bookmarkEnd w:id="5175"/>
      <w:bookmarkEnd w:id="5176"/>
      <w:bookmarkEnd w:id="5177"/>
      <w:bookmarkEnd w:id="5178"/>
      <w:bookmarkEnd w:id="5179"/>
      <w:bookmarkEnd w:id="5180"/>
      <w:bookmarkEnd w:id="5181"/>
      <w:bookmarkEnd w:id="5182"/>
      <w:bookmarkEnd w:id="5183"/>
      <w:bookmarkEnd w:id="5184"/>
      <w:bookmarkEnd w:id="5185"/>
      <w:bookmarkEnd w:id="5186"/>
      <w:bookmarkEnd w:id="5187"/>
      <w:bookmarkEnd w:id="5188"/>
      <w:bookmarkEnd w:id="5189"/>
      <w:r>
        <w:rPr>
          <w:rtl/>
        </w:rPr>
        <w:t xml:space="preserve">אדוני </w:t>
      </w:r>
      <w:bookmarkStart w:id="5190" w:name="_ETM_Q10_735150"/>
      <w:bookmarkEnd w:id="5190"/>
      <w:r>
        <w:rPr>
          <w:rtl/>
        </w:rPr>
        <w:t>היושב-ראש</w:t>
      </w:r>
      <w:r>
        <w:rPr>
          <w:rFonts w:hint="cs"/>
          <w:rtl/>
        </w:rPr>
        <w:t>,</w:t>
      </w:r>
      <w:bookmarkStart w:id="5191" w:name="_ETM_Q10_732033"/>
      <w:bookmarkEnd w:id="5191"/>
      <w:r>
        <w:rPr>
          <w:rtl/>
        </w:rPr>
        <w:t xml:space="preserve"> </w:t>
      </w:r>
      <w:bookmarkStart w:id="5192" w:name="_ETM_Q10_735840"/>
      <w:bookmarkEnd w:id="5192"/>
      <w:r>
        <w:rPr>
          <w:rtl/>
        </w:rPr>
        <w:t>חברי</w:t>
      </w:r>
      <w:r>
        <w:rPr>
          <w:rFonts w:hint="cs"/>
          <w:rtl/>
        </w:rPr>
        <w:t>י</w:t>
      </w:r>
      <w:r>
        <w:rPr>
          <w:rtl/>
        </w:rPr>
        <w:t xml:space="preserve"> </w:t>
      </w:r>
      <w:bookmarkStart w:id="5193" w:name="_ETM_Q10_736110"/>
      <w:bookmarkEnd w:id="5193"/>
      <w:r>
        <w:rPr>
          <w:rtl/>
        </w:rPr>
        <w:t xml:space="preserve">חברי </w:t>
      </w:r>
      <w:bookmarkStart w:id="5194" w:name="_ETM_Q10_736410"/>
      <w:bookmarkEnd w:id="5194"/>
      <w:r>
        <w:rPr>
          <w:rtl/>
        </w:rPr>
        <w:t>הכנסת</w:t>
      </w:r>
      <w:r>
        <w:rPr>
          <w:rFonts w:hint="cs"/>
          <w:rtl/>
        </w:rPr>
        <w:t>,</w:t>
      </w:r>
      <w:r>
        <w:rPr>
          <w:rtl/>
        </w:rPr>
        <w:t xml:space="preserve"> </w:t>
      </w:r>
      <w:bookmarkStart w:id="5195" w:name="_ETM_Q10_736889"/>
      <w:bookmarkEnd w:id="5195"/>
      <w:r>
        <w:rPr>
          <w:rtl/>
        </w:rPr>
        <w:t xml:space="preserve">הכנסת </w:t>
      </w:r>
      <w:bookmarkStart w:id="5196" w:name="_ETM_Q10_737309"/>
      <w:bookmarkEnd w:id="5196"/>
      <w:r>
        <w:rPr>
          <w:rtl/>
        </w:rPr>
        <w:t>החליטה</w:t>
      </w:r>
      <w:r>
        <w:rPr>
          <w:rFonts w:hint="cs"/>
          <w:rtl/>
        </w:rPr>
        <w:t>,</w:t>
      </w:r>
      <w:r>
        <w:rPr>
          <w:rtl/>
        </w:rPr>
        <w:t xml:space="preserve"> </w:t>
      </w:r>
      <w:bookmarkStart w:id="5197" w:name="_ETM_Q10_737759"/>
      <w:bookmarkEnd w:id="5197"/>
      <w:r>
        <w:rPr>
          <w:rtl/>
        </w:rPr>
        <w:t xml:space="preserve">בישיבתה </w:t>
      </w:r>
      <w:bookmarkStart w:id="5198" w:name="_ETM_Q10_738330"/>
      <w:bookmarkStart w:id="5199" w:name="_ETM_Q10_734015"/>
      <w:bookmarkStart w:id="5200" w:name="_ETM_Q10_738660"/>
      <w:bookmarkStart w:id="5201" w:name="_ETM_Q10_735575"/>
      <w:bookmarkStart w:id="5202" w:name="_ETM_Q10_739020"/>
      <w:bookmarkStart w:id="5203" w:name="_ETM_Q10_739229"/>
      <w:bookmarkStart w:id="5204" w:name="_ETM_Q10_739559"/>
      <w:bookmarkStart w:id="5205" w:name="_ETM_Q10_740639"/>
      <w:bookmarkEnd w:id="5198"/>
      <w:bookmarkEnd w:id="5199"/>
      <w:bookmarkEnd w:id="5200"/>
      <w:bookmarkEnd w:id="5201"/>
      <w:bookmarkEnd w:id="5202"/>
      <w:bookmarkEnd w:id="5203"/>
      <w:bookmarkEnd w:id="5204"/>
      <w:bookmarkEnd w:id="5205"/>
      <w:r>
        <w:rPr>
          <w:rFonts w:hint="cs"/>
          <w:rtl/>
        </w:rPr>
        <w:t>ב</w:t>
      </w:r>
      <w:r>
        <w:rPr>
          <w:rtl/>
        </w:rPr>
        <w:t xml:space="preserve">יום </w:t>
      </w:r>
      <w:bookmarkStart w:id="5206" w:name="_ETM_Q10_740970"/>
      <w:bookmarkEnd w:id="5206"/>
      <w:r>
        <w:rPr>
          <w:rtl/>
        </w:rPr>
        <w:t xml:space="preserve">י"ג </w:t>
      </w:r>
      <w:bookmarkStart w:id="5207" w:name="_ETM_Q10_741360"/>
      <w:bookmarkEnd w:id="5207"/>
      <w:r>
        <w:rPr>
          <w:rtl/>
        </w:rPr>
        <w:t>בכסלו</w:t>
      </w:r>
      <w:bookmarkStart w:id="5208" w:name="_ETM_Q10_737455"/>
      <w:bookmarkEnd w:id="5208"/>
      <w:r>
        <w:rPr>
          <w:rtl/>
        </w:rPr>
        <w:t xml:space="preserve"> </w:t>
      </w:r>
      <w:bookmarkStart w:id="5209" w:name="_ETM_Q10_741900"/>
      <w:bookmarkEnd w:id="5209"/>
      <w:r>
        <w:rPr>
          <w:rFonts w:hint="cs"/>
          <w:rtl/>
        </w:rPr>
        <w:t>ה</w:t>
      </w:r>
      <w:r>
        <w:rPr>
          <w:rtl/>
        </w:rPr>
        <w:t>תשפ"ב</w:t>
      </w:r>
      <w:r>
        <w:rPr>
          <w:rFonts w:hint="cs"/>
          <w:rtl/>
        </w:rPr>
        <w:t>,</w:t>
      </w:r>
      <w:bookmarkStart w:id="5210" w:name="_ETM_Q10_743280"/>
      <w:bookmarkStart w:id="5211" w:name="_ETM_Q10_744750"/>
      <w:bookmarkStart w:id="5212" w:name="_ETM_Q10_746000"/>
      <w:bookmarkEnd w:id="5210"/>
      <w:bookmarkEnd w:id="5211"/>
      <w:bookmarkEnd w:id="5212"/>
      <w:r>
        <w:rPr>
          <w:rFonts w:hint="cs"/>
          <w:rtl/>
        </w:rPr>
        <w:t xml:space="preserve"> 17 בנובמבר 2021</w:t>
      </w:r>
      <w:bookmarkStart w:id="5213" w:name="_ETM_Q10_741126"/>
      <w:bookmarkEnd w:id="5213"/>
      <w:r>
        <w:rPr>
          <w:rFonts w:hint="cs"/>
          <w:rtl/>
        </w:rPr>
        <w:t xml:space="preserve">, </w:t>
      </w:r>
      <w:bookmarkStart w:id="5214" w:name="_ETM_Q10_741645"/>
      <w:bookmarkEnd w:id="5214"/>
      <w:r>
        <w:rPr>
          <w:rFonts w:hint="cs"/>
          <w:rtl/>
        </w:rPr>
        <w:t>ל</w:t>
      </w:r>
      <w:r>
        <w:rPr>
          <w:rtl/>
        </w:rPr>
        <w:t xml:space="preserve">העביר </w:t>
      </w:r>
      <w:bookmarkStart w:id="5215" w:name="_ETM_Q10_746570"/>
      <w:bookmarkEnd w:id="5215"/>
      <w:r>
        <w:rPr>
          <w:rtl/>
        </w:rPr>
        <w:t xml:space="preserve">את </w:t>
      </w:r>
      <w:bookmarkStart w:id="5216" w:name="_ETM_Q10_746660"/>
      <w:bookmarkEnd w:id="5216"/>
      <w:r>
        <w:rPr>
          <w:rtl/>
        </w:rPr>
        <w:t xml:space="preserve">הצעות </w:t>
      </w:r>
      <w:bookmarkStart w:id="5217" w:name="_ETM_Q10_747020"/>
      <w:bookmarkEnd w:id="5217"/>
      <w:r>
        <w:rPr>
          <w:rtl/>
        </w:rPr>
        <w:t xml:space="preserve">החוק </w:t>
      </w:r>
      <w:bookmarkStart w:id="5218" w:name="_ETM_Q10_747230"/>
      <w:bookmarkEnd w:id="5218"/>
      <w:r>
        <w:rPr>
          <w:rtl/>
        </w:rPr>
        <w:t xml:space="preserve">הבאות </w:t>
      </w:r>
      <w:bookmarkStart w:id="5219" w:name="_ETM_Q10_747530"/>
      <w:bookmarkEnd w:id="5219"/>
      <w:r>
        <w:rPr>
          <w:rtl/>
        </w:rPr>
        <w:t xml:space="preserve">לדיון </w:t>
      </w:r>
      <w:bookmarkStart w:id="5220" w:name="_ETM_Q10_747830"/>
      <w:bookmarkEnd w:id="5220"/>
      <w:r>
        <w:rPr>
          <w:rtl/>
        </w:rPr>
        <w:t xml:space="preserve">בוועדת </w:t>
      </w:r>
      <w:bookmarkStart w:id="5221" w:name="_ETM_Q10_748280"/>
      <w:bookmarkEnd w:id="5221"/>
      <w:r>
        <w:rPr>
          <w:rtl/>
        </w:rPr>
        <w:t>החוקה</w:t>
      </w:r>
      <w:r>
        <w:rPr>
          <w:rFonts w:hint="cs"/>
          <w:rtl/>
        </w:rPr>
        <w:t>,</w:t>
      </w:r>
      <w:r>
        <w:rPr>
          <w:rtl/>
        </w:rPr>
        <w:t xml:space="preserve"> </w:t>
      </w:r>
      <w:bookmarkStart w:id="5222" w:name="_ETM_Q10_748610"/>
      <w:bookmarkEnd w:id="5222"/>
      <w:r>
        <w:rPr>
          <w:rtl/>
        </w:rPr>
        <w:t xml:space="preserve">חוק </w:t>
      </w:r>
      <w:bookmarkStart w:id="5223" w:name="_ETM_Q10_748850"/>
      <w:bookmarkEnd w:id="5223"/>
      <w:r>
        <w:rPr>
          <w:rtl/>
        </w:rPr>
        <w:t>ומשפט</w:t>
      </w:r>
      <w:bookmarkStart w:id="5224" w:name="_ETM_Q10_744216"/>
      <w:bookmarkEnd w:id="5224"/>
      <w:r>
        <w:rPr>
          <w:rFonts w:hint="cs"/>
          <w:rtl/>
        </w:rPr>
        <w:t>:</w:t>
      </w:r>
      <w:bookmarkStart w:id="5225" w:name="_ETM_Q10_749990"/>
      <w:bookmarkStart w:id="5226" w:name="_ETM_Q10_746226"/>
      <w:bookmarkEnd w:id="5225"/>
      <w:bookmarkEnd w:id="5226"/>
      <w:r>
        <w:rPr>
          <w:rFonts w:hint="cs"/>
          <w:rtl/>
        </w:rPr>
        <w:t xml:space="preserve"> </w:t>
      </w:r>
      <w:bookmarkStart w:id="5227" w:name="_ETM_Q10_749704"/>
      <w:bookmarkStart w:id="5228" w:name="_ETM_Q10_749793"/>
      <w:bookmarkStart w:id="5229" w:name="_ETM_Q10_749913"/>
      <w:bookmarkStart w:id="5230" w:name="_ETM_Q10_750013"/>
      <w:bookmarkStart w:id="5231" w:name="_ETM_Q10_750440"/>
      <w:bookmarkStart w:id="5232" w:name="_ETM_Q10_746645"/>
      <w:bookmarkEnd w:id="5227"/>
      <w:bookmarkEnd w:id="5228"/>
      <w:bookmarkEnd w:id="5229"/>
      <w:bookmarkEnd w:id="5230"/>
      <w:bookmarkEnd w:id="5231"/>
      <w:bookmarkEnd w:id="5232"/>
      <w:r>
        <w:rPr>
          <w:rFonts w:hint="cs"/>
          <w:rtl/>
        </w:rPr>
        <w:t xml:space="preserve">1. </w:t>
      </w:r>
      <w:r>
        <w:rPr>
          <w:rtl/>
        </w:rPr>
        <w:t xml:space="preserve">הצעת </w:t>
      </w:r>
      <w:bookmarkStart w:id="5233" w:name="_ETM_Q10_750830"/>
      <w:bookmarkEnd w:id="5233"/>
      <w:r>
        <w:rPr>
          <w:rtl/>
        </w:rPr>
        <w:t xml:space="preserve">חוק </w:t>
      </w:r>
      <w:bookmarkStart w:id="5234" w:name="_ETM_Q10_751010"/>
      <w:bookmarkEnd w:id="5234"/>
      <w:r>
        <w:rPr>
          <w:rtl/>
        </w:rPr>
        <w:t xml:space="preserve">למניעת </w:t>
      </w:r>
      <w:bookmarkStart w:id="5235" w:name="_ETM_Q10_751370"/>
      <w:bookmarkEnd w:id="5235"/>
      <w:r>
        <w:rPr>
          <w:rtl/>
        </w:rPr>
        <w:t xml:space="preserve">אלימות </w:t>
      </w:r>
      <w:bookmarkStart w:id="5236" w:name="_ETM_Q10_751670"/>
      <w:bookmarkEnd w:id="5236"/>
      <w:r>
        <w:rPr>
          <w:rtl/>
        </w:rPr>
        <w:t xml:space="preserve">במשפחה </w:t>
      </w:r>
      <w:bookmarkStart w:id="5237" w:name="_ETM_Q10_752450"/>
      <w:bookmarkEnd w:id="5237"/>
      <w:r>
        <w:rPr>
          <w:rFonts w:hint="cs"/>
          <w:rtl/>
        </w:rPr>
        <w:t>(</w:t>
      </w:r>
      <w:r>
        <w:rPr>
          <w:rtl/>
        </w:rPr>
        <w:t>תיקון</w:t>
      </w:r>
      <w:r>
        <w:rPr>
          <w:rFonts w:hint="cs"/>
          <w:rtl/>
        </w:rPr>
        <w:t xml:space="preserve"> </w:t>
      </w:r>
      <w:r>
        <w:rPr>
          <w:rFonts w:hint="eastAsia"/>
          <w:rtl/>
        </w:rPr>
        <w:t>–</w:t>
      </w:r>
      <w:r>
        <w:rPr>
          <w:rtl/>
        </w:rPr>
        <w:t xml:space="preserve"> </w:t>
      </w:r>
      <w:bookmarkStart w:id="5238" w:name="_ETM_Q10_752870"/>
      <w:bookmarkEnd w:id="5238"/>
      <w:r>
        <w:rPr>
          <w:rtl/>
        </w:rPr>
        <w:t xml:space="preserve">פיקוח </w:t>
      </w:r>
      <w:bookmarkStart w:id="5239" w:name="_ETM_Q10_753200"/>
      <w:bookmarkEnd w:id="5239"/>
      <w:r>
        <w:rPr>
          <w:rtl/>
        </w:rPr>
        <w:t>אלקטרו</w:t>
      </w:r>
      <w:bookmarkStart w:id="5240" w:name="_ETM_Q10_751145"/>
      <w:bookmarkEnd w:id="5240"/>
      <w:r>
        <w:rPr>
          <w:rtl/>
        </w:rPr>
        <w:t xml:space="preserve">ני </w:t>
      </w:r>
      <w:bookmarkStart w:id="5241" w:name="_ETM_Q10_753679"/>
      <w:bookmarkEnd w:id="5241"/>
      <w:r>
        <w:rPr>
          <w:rtl/>
        </w:rPr>
        <w:t xml:space="preserve">על </w:t>
      </w:r>
      <w:bookmarkStart w:id="5242" w:name="_ETM_Q10_753770"/>
      <w:bookmarkEnd w:id="5242"/>
      <w:r>
        <w:rPr>
          <w:rtl/>
        </w:rPr>
        <w:t xml:space="preserve">אדם </w:t>
      </w:r>
      <w:bookmarkStart w:id="5243" w:name="_ETM_Q10_754719"/>
      <w:bookmarkEnd w:id="5243"/>
      <w:r>
        <w:rPr>
          <w:rtl/>
        </w:rPr>
        <w:t>שהוצ</w:t>
      </w:r>
      <w:r>
        <w:rPr>
          <w:rFonts w:hint="cs"/>
          <w:rtl/>
        </w:rPr>
        <w:t>א</w:t>
      </w:r>
      <w:r>
        <w:rPr>
          <w:rtl/>
        </w:rPr>
        <w:t xml:space="preserve"> </w:t>
      </w:r>
      <w:bookmarkStart w:id="5244" w:name="_ETM_Q10_755199"/>
      <w:bookmarkEnd w:id="5244"/>
      <w:r>
        <w:rPr>
          <w:rtl/>
        </w:rPr>
        <w:t xml:space="preserve">כלפיו </w:t>
      </w:r>
      <w:bookmarkStart w:id="5245" w:name="_ETM_Q10_755559"/>
      <w:bookmarkEnd w:id="5245"/>
      <w:r>
        <w:rPr>
          <w:rtl/>
        </w:rPr>
        <w:t xml:space="preserve">צו </w:t>
      </w:r>
      <w:bookmarkStart w:id="5246" w:name="_ETM_Q10_755860"/>
      <w:bookmarkEnd w:id="5246"/>
      <w:r>
        <w:rPr>
          <w:rtl/>
        </w:rPr>
        <w:t>הגנה</w:t>
      </w:r>
      <w:bookmarkStart w:id="5247" w:name="_ETM_Q10_752135"/>
      <w:bookmarkEnd w:id="5247"/>
      <w:r>
        <w:rPr>
          <w:rFonts w:hint="cs"/>
          <w:rtl/>
        </w:rPr>
        <w:t>),</w:t>
      </w:r>
      <w:r>
        <w:rPr>
          <w:rtl/>
        </w:rPr>
        <w:t xml:space="preserve"> </w:t>
      </w:r>
      <w:bookmarkStart w:id="5248" w:name="_ETM_Q10_756249"/>
      <w:bookmarkEnd w:id="5248"/>
      <w:r>
        <w:rPr>
          <w:rtl/>
        </w:rPr>
        <w:t>התשפ"ב</w:t>
      </w:r>
      <w:bookmarkStart w:id="5249" w:name="_ETM_Q10_757150"/>
      <w:bookmarkStart w:id="5250" w:name="_ETM_Q10_757479"/>
      <w:bookmarkEnd w:id="5249"/>
      <w:bookmarkEnd w:id="5250"/>
      <w:r>
        <w:rPr>
          <w:rFonts w:hint="cs"/>
          <w:rtl/>
        </w:rPr>
        <w:t>–2021</w:t>
      </w:r>
      <w:bookmarkStart w:id="5251" w:name="_ETM_Q10_754626"/>
      <w:bookmarkStart w:id="5252" w:name="_ETM_Q10_758690"/>
      <w:bookmarkEnd w:id="5251"/>
      <w:bookmarkEnd w:id="5252"/>
      <w:r>
        <w:rPr>
          <w:rFonts w:hint="cs"/>
          <w:rtl/>
        </w:rPr>
        <w:t xml:space="preserve">, </w:t>
      </w:r>
      <w:r>
        <w:rPr>
          <w:rtl/>
        </w:rPr>
        <w:t>פ</w:t>
      </w:r>
      <w:bookmarkStart w:id="5253" w:name="_ETM_Q10_759080"/>
      <w:bookmarkStart w:id="5254" w:name="_ETM_Q10_759470"/>
      <w:bookmarkStart w:id="5255" w:name="_ETM_Q10_760040"/>
      <w:bookmarkStart w:id="5256" w:name="_ETM_Q10_760400"/>
      <w:bookmarkEnd w:id="5253"/>
      <w:bookmarkEnd w:id="5254"/>
      <w:bookmarkEnd w:id="5255"/>
      <w:bookmarkEnd w:id="5256"/>
      <w:r>
        <w:rPr>
          <w:rFonts w:hint="cs"/>
          <w:rtl/>
        </w:rPr>
        <w:t>/</w:t>
      </w:r>
      <w:r>
        <w:rPr>
          <w:rtl/>
        </w:rPr>
        <w:t>2336</w:t>
      </w:r>
      <w:bookmarkStart w:id="5257" w:name="_ETM_Q10_762150"/>
      <w:bookmarkEnd w:id="5257"/>
      <w:r>
        <w:rPr>
          <w:rFonts w:hint="cs"/>
          <w:rtl/>
        </w:rPr>
        <w:t xml:space="preserve">/24, </w:t>
      </w:r>
      <w:bookmarkStart w:id="5258" w:name="_ETM_Q10_756475"/>
      <w:bookmarkEnd w:id="5258"/>
      <w:r>
        <w:rPr>
          <w:rtl/>
        </w:rPr>
        <w:t xml:space="preserve">של </w:t>
      </w:r>
      <w:bookmarkStart w:id="5259" w:name="_ETM_Q10_762390"/>
      <w:bookmarkEnd w:id="5259"/>
      <w:r>
        <w:rPr>
          <w:rtl/>
        </w:rPr>
        <w:t xml:space="preserve">חברת </w:t>
      </w:r>
      <w:bookmarkStart w:id="5260" w:name="_ETM_Q10_762780"/>
      <w:bookmarkEnd w:id="5260"/>
      <w:r>
        <w:rPr>
          <w:rtl/>
        </w:rPr>
        <w:t xml:space="preserve">הכנסת </w:t>
      </w:r>
      <w:bookmarkStart w:id="5261" w:name="_ETM_Q10_763170"/>
      <w:bookmarkEnd w:id="5261"/>
      <w:r>
        <w:rPr>
          <w:rtl/>
        </w:rPr>
        <w:t xml:space="preserve">מיכל </w:t>
      </w:r>
      <w:bookmarkStart w:id="5262" w:name="_ETM_Q10_763470"/>
      <w:bookmarkEnd w:id="5262"/>
      <w:proofErr w:type="spellStart"/>
      <w:r>
        <w:rPr>
          <w:rtl/>
        </w:rPr>
        <w:t>רוזין</w:t>
      </w:r>
      <w:bookmarkStart w:id="5263" w:name="_ETM_Q10_764429"/>
      <w:bookmarkEnd w:id="5263"/>
      <w:proofErr w:type="spellEnd"/>
      <w:r>
        <w:rPr>
          <w:rFonts w:hint="cs"/>
          <w:rtl/>
        </w:rPr>
        <w:t xml:space="preserve">; </w:t>
      </w:r>
      <w:bookmarkStart w:id="5264" w:name="_ETM_Q10_759854"/>
      <w:bookmarkStart w:id="5265" w:name="_ETM_Q10_759921"/>
      <w:bookmarkStart w:id="5266" w:name="ET_typistreplace_אחרי_כן_הא_19_40_22"/>
      <w:bookmarkEnd w:id="5264"/>
      <w:bookmarkEnd w:id="5265"/>
      <w:r w:rsidRPr="005F7D47">
        <w:rPr>
          <w:rStyle w:val="TagStyle"/>
          <w:rtl/>
        </w:rPr>
        <w:t xml:space="preserve"> &lt;&lt; אחרי_כן &gt;&gt;</w:t>
      </w:r>
      <w:r w:rsidRPr="00582506">
        <w:rPr>
          <w:rStyle w:val="TagStyle"/>
          <w:rtl/>
        </w:rPr>
        <w:t xml:space="preserve"> </w:t>
      </w:r>
      <w:bookmarkStart w:id="5267" w:name="TOR_Q11"/>
      <w:bookmarkEnd w:id="5266"/>
      <w:bookmarkEnd w:id="5267"/>
      <w:r>
        <w:rPr>
          <w:rFonts w:hint="cs"/>
          <w:rtl/>
        </w:rPr>
        <w:t xml:space="preserve">2. </w:t>
      </w:r>
      <w:r>
        <w:rPr>
          <w:rtl/>
        </w:rPr>
        <w:t xml:space="preserve">הצעת חוק למניעת אלימות במשפחה (תיקון </w:t>
      </w:r>
      <w:r>
        <w:rPr>
          <w:rFonts w:hint="cs"/>
          <w:rtl/>
        </w:rPr>
        <w:t>–</w:t>
      </w:r>
      <w:r>
        <w:rPr>
          <w:rtl/>
        </w:rPr>
        <w:t xml:space="preserve"> פיקוח אלקטרוני על אדם שהוצא כלפיו צו הגנה), התשפ</w:t>
      </w:r>
      <w:r>
        <w:rPr>
          <w:rFonts w:hint="cs"/>
          <w:rtl/>
        </w:rPr>
        <w:t>"</w:t>
      </w:r>
      <w:r>
        <w:rPr>
          <w:rtl/>
        </w:rPr>
        <w:t>ב</w:t>
      </w:r>
      <w:r>
        <w:rPr>
          <w:rFonts w:hint="cs"/>
          <w:rtl/>
        </w:rPr>
        <w:t>–</w:t>
      </w:r>
      <w:r>
        <w:rPr>
          <w:rtl/>
        </w:rPr>
        <w:t>2021</w:t>
      </w:r>
      <w:r>
        <w:rPr>
          <w:rFonts w:hint="cs"/>
          <w:rtl/>
        </w:rPr>
        <w:t>,</w:t>
      </w:r>
      <w:r>
        <w:rPr>
          <w:rtl/>
        </w:rPr>
        <w:t xml:space="preserve"> פ/2412/24, של חברות הכנסת נעמה לזימי, אבתיסאם מראענה ואמילי חיה מואטי.</w:t>
      </w:r>
      <w:bookmarkStart w:id="5268" w:name="_ETM_Q11_179000"/>
      <w:bookmarkEnd w:id="5268"/>
      <w:r w:rsidR="00CF423E">
        <w:rPr>
          <w:rFonts w:hint="cs"/>
          <w:rtl/>
        </w:rPr>
        <w:t xml:space="preserve"> </w:t>
      </w:r>
      <w:r>
        <w:rPr>
          <w:rtl/>
        </w:rPr>
        <w:t>ועדת הכנסת ממליצה לכנסת להעביר את הצעות החוק האמורות לשם הכנתן לקריאה הראשונה, מוועדת החוקה, חוק ומשפט לדיון בוועדת ביטחון הפנים</w:t>
      </w:r>
      <w:r>
        <w:rPr>
          <w:rFonts w:hint="cs"/>
          <w:rtl/>
        </w:rPr>
        <w:t>,</w:t>
      </w:r>
      <w:r>
        <w:rPr>
          <w:rtl/>
        </w:rPr>
        <w:t xml:space="preserve"> שעל שולחנה נמצאות הצעות חוק נוספות באותו נושא.</w:t>
      </w:r>
      <w:r>
        <w:rPr>
          <w:rFonts w:hint="cs"/>
          <w:rtl/>
        </w:rPr>
        <w:t xml:space="preserve"> </w:t>
      </w:r>
      <w:r>
        <w:rPr>
          <w:rtl/>
        </w:rPr>
        <w:t>אבקש את אישורה של הכנסת להמלצה זו.</w:t>
      </w:r>
      <w:r>
        <w:rPr>
          <w:rFonts w:hint="cs"/>
          <w:rtl/>
        </w:rPr>
        <w:t xml:space="preserve"> תודה רבה, </w:t>
      </w:r>
      <w:r>
        <w:rPr>
          <w:rFonts w:hint="cs"/>
          <w:rtl/>
          <w:lang w:eastAsia="he-IL"/>
        </w:rPr>
        <w:t>אדוני היושב-ראש</w:t>
      </w:r>
      <w:r>
        <w:rPr>
          <w:rFonts w:hint="cs"/>
          <w:rtl/>
        </w:rPr>
        <w:t xml:space="preserve">. </w:t>
      </w:r>
    </w:p>
    <w:p w:rsidR="002D76A7" w:rsidRDefault="002D76A7" w:rsidP="003E471E">
      <w:pPr>
        <w:rPr>
          <w:rtl/>
        </w:rPr>
      </w:pPr>
    </w:p>
    <w:p w:rsidR="002D76A7" w:rsidRDefault="002D76A7" w:rsidP="003E471E">
      <w:pPr>
        <w:pStyle w:val="af6"/>
        <w:keepNext/>
        <w:rPr>
          <w:rtl/>
        </w:rPr>
      </w:pPr>
      <w:r w:rsidRPr="00061A15">
        <w:rPr>
          <w:rStyle w:val="TagStyle"/>
          <w:rtl/>
        </w:rPr>
        <w:t xml:space="preserve"> &lt;&lt; יור &gt;&gt; </w:t>
      </w:r>
      <w:r>
        <w:rPr>
          <w:rtl/>
        </w:rPr>
        <w:t>היו"ר מנסור עבאס:</w:t>
      </w:r>
      <w:r w:rsidRPr="00061A15">
        <w:rPr>
          <w:rStyle w:val="TagStyle"/>
          <w:rtl/>
        </w:rPr>
        <w:t xml:space="preserve"> &lt;&lt; יור &gt;&gt;</w:t>
      </w:r>
      <w:r>
        <w:rPr>
          <w:rtl/>
        </w:rPr>
        <w:t xml:space="preserve"> </w:t>
      </w:r>
    </w:p>
    <w:p w:rsidR="002D76A7" w:rsidRDefault="002D76A7" w:rsidP="003542E8">
      <w:pPr>
        <w:rPr>
          <w:rtl/>
          <w:lang w:eastAsia="he-IL"/>
        </w:rPr>
      </w:pPr>
    </w:p>
    <w:p w:rsidR="002D76A7" w:rsidRDefault="002D76A7" w:rsidP="003E471E">
      <w:pPr>
        <w:rPr>
          <w:rtl/>
          <w:lang w:eastAsia="he-IL"/>
        </w:rPr>
      </w:pPr>
      <w:r>
        <w:rPr>
          <w:rFonts w:hint="cs"/>
          <w:rtl/>
          <w:lang w:eastAsia="he-IL"/>
        </w:rPr>
        <w:t xml:space="preserve">תודה, חבר הכנסת ניר </w:t>
      </w:r>
      <w:bookmarkStart w:id="5269" w:name="_ETM_Q11_202000"/>
      <w:bookmarkEnd w:id="5269"/>
      <w:r>
        <w:rPr>
          <w:rFonts w:hint="cs"/>
          <w:rtl/>
          <w:lang w:eastAsia="he-IL"/>
        </w:rPr>
        <w:t xml:space="preserve">אורבך. </w:t>
      </w:r>
    </w:p>
    <w:p w:rsidR="002D76A7" w:rsidRDefault="002D76A7" w:rsidP="003E471E">
      <w:pPr>
        <w:rPr>
          <w:rtl/>
          <w:lang w:eastAsia="he-IL"/>
        </w:rPr>
      </w:pPr>
      <w:bookmarkStart w:id="5270" w:name="_ETM_Q11_208302"/>
      <w:bookmarkStart w:id="5271" w:name="_ETM_Q11_208392"/>
      <w:bookmarkEnd w:id="5270"/>
      <w:bookmarkEnd w:id="5271"/>
    </w:p>
    <w:p w:rsidR="002D76A7" w:rsidRDefault="002D76A7" w:rsidP="00C71DBE">
      <w:pPr>
        <w:rPr>
          <w:rtl/>
          <w:lang w:eastAsia="he-IL"/>
        </w:rPr>
      </w:pPr>
      <w:bookmarkStart w:id="5272" w:name="_ETM_Q11_208491"/>
      <w:bookmarkStart w:id="5273" w:name="_ETM_Q11_208617"/>
      <w:bookmarkEnd w:id="5272"/>
      <w:bookmarkEnd w:id="5273"/>
      <w:r>
        <w:rPr>
          <w:rFonts w:hint="cs"/>
          <w:rtl/>
          <w:lang w:eastAsia="he-IL"/>
        </w:rPr>
        <w:t xml:space="preserve">חברי הכנסת, אנחנו עוברים להצבעה על הצעת ועדת הכנסת. נא לשבת במקומותיכם, </w:t>
      </w:r>
      <w:bookmarkStart w:id="5274" w:name="_ETM_Q11_211000"/>
      <w:bookmarkEnd w:id="5274"/>
      <w:r>
        <w:rPr>
          <w:rFonts w:hint="cs"/>
          <w:rtl/>
          <w:lang w:eastAsia="he-IL"/>
        </w:rPr>
        <w:t>בבקשה. אנחנו מצביעים על הודעת יושב-ראש ועדת הכנסת. נא להצביע.</w:t>
      </w:r>
    </w:p>
    <w:p w:rsidR="002D76A7" w:rsidRDefault="002D76A7" w:rsidP="003E471E">
      <w:pPr>
        <w:rPr>
          <w:rtl/>
          <w:lang w:eastAsia="he-IL"/>
        </w:rPr>
      </w:pPr>
    </w:p>
    <w:p w:rsidR="002D76A7" w:rsidRDefault="002D76A7" w:rsidP="003E471E">
      <w:pPr>
        <w:pStyle w:val="af1"/>
        <w:keepNext/>
        <w:rPr>
          <w:rtl/>
          <w:lang w:eastAsia="he-IL"/>
        </w:rPr>
      </w:pPr>
      <w:r>
        <w:rPr>
          <w:rtl/>
          <w:lang w:eastAsia="he-IL"/>
        </w:rPr>
        <w:t>הצבעה מס'</w:t>
      </w:r>
      <w:r>
        <w:rPr>
          <w:rFonts w:hint="cs"/>
          <w:rtl/>
          <w:lang w:eastAsia="he-IL"/>
        </w:rPr>
        <w:t xml:space="preserve"> 5</w:t>
      </w:r>
    </w:p>
    <w:p w:rsidR="002D76A7" w:rsidRPr="008363FE" w:rsidRDefault="002D76A7" w:rsidP="008363FE">
      <w:pPr>
        <w:rPr>
          <w:rtl/>
          <w:lang w:eastAsia="he-IL"/>
        </w:rPr>
      </w:pPr>
    </w:p>
    <w:p w:rsidR="002D76A7" w:rsidRDefault="002D76A7" w:rsidP="00651568">
      <w:pPr>
        <w:pStyle w:val="--"/>
        <w:keepNext/>
        <w:rPr>
          <w:rtl/>
          <w:lang w:eastAsia="he-IL"/>
        </w:rPr>
      </w:pPr>
      <w:r>
        <w:rPr>
          <w:rtl/>
          <w:lang w:eastAsia="he-IL"/>
        </w:rPr>
        <w:t>בעד</w:t>
      </w:r>
      <w:r>
        <w:rPr>
          <w:rFonts w:hint="cs"/>
          <w:rtl/>
          <w:lang w:eastAsia="he-IL"/>
        </w:rPr>
        <w:t xml:space="preserve"> הצעת ועדת הכנסת</w:t>
      </w:r>
      <w:r>
        <w:rPr>
          <w:rtl/>
          <w:lang w:eastAsia="he-IL"/>
        </w:rPr>
        <w:t xml:space="preserve"> – </w:t>
      </w:r>
      <w:r>
        <w:rPr>
          <w:rFonts w:hint="cs"/>
          <w:rtl/>
          <w:lang w:eastAsia="he-IL"/>
        </w:rPr>
        <w:t>4</w:t>
      </w:r>
      <w:r w:rsidR="00651568">
        <w:rPr>
          <w:rFonts w:hint="cs"/>
          <w:rtl/>
          <w:lang w:eastAsia="he-IL"/>
        </w:rPr>
        <w:t>1</w:t>
      </w:r>
    </w:p>
    <w:p w:rsidR="002D76A7" w:rsidRDefault="002D76A7" w:rsidP="003E471E">
      <w:pPr>
        <w:pStyle w:val="--"/>
        <w:keepNext/>
        <w:rPr>
          <w:rtl/>
          <w:lang w:eastAsia="he-IL"/>
        </w:rPr>
      </w:pPr>
      <w:r>
        <w:rPr>
          <w:rtl/>
          <w:lang w:eastAsia="he-IL"/>
        </w:rPr>
        <w:t xml:space="preserve">נגד – </w:t>
      </w:r>
      <w:r>
        <w:rPr>
          <w:rFonts w:hint="cs"/>
          <w:rtl/>
          <w:lang w:eastAsia="he-IL"/>
        </w:rPr>
        <w:t>22</w:t>
      </w:r>
    </w:p>
    <w:p w:rsidR="002D76A7" w:rsidRDefault="002D76A7" w:rsidP="003E471E">
      <w:pPr>
        <w:pStyle w:val="--"/>
        <w:keepNext/>
        <w:rPr>
          <w:rtl/>
          <w:lang w:eastAsia="he-IL"/>
        </w:rPr>
      </w:pPr>
      <w:r>
        <w:rPr>
          <w:rtl/>
          <w:lang w:eastAsia="he-IL"/>
        </w:rPr>
        <w:t xml:space="preserve">נמנעים – </w:t>
      </w:r>
      <w:r>
        <w:rPr>
          <w:rFonts w:hint="cs"/>
          <w:rtl/>
          <w:lang w:eastAsia="he-IL"/>
        </w:rPr>
        <w:t>אין</w:t>
      </w:r>
    </w:p>
    <w:p w:rsidR="002D76A7" w:rsidRPr="007C626D" w:rsidRDefault="002D76A7" w:rsidP="003E471E">
      <w:pPr>
        <w:pStyle w:val="af2"/>
        <w:rPr>
          <w:rtl/>
        </w:rPr>
      </w:pPr>
      <w:r w:rsidRPr="007C626D">
        <w:rPr>
          <w:rtl/>
        </w:rPr>
        <w:t>הצעת ועדת הכנסת להעביר את הצעת חוק</w:t>
      </w:r>
      <w:r w:rsidRPr="007C626D">
        <w:rPr>
          <w:rFonts w:hint="cs"/>
          <w:rtl/>
        </w:rPr>
        <w:t xml:space="preserve"> </w:t>
      </w:r>
      <w:r w:rsidRPr="007C626D">
        <w:rPr>
          <w:rtl/>
        </w:rPr>
        <w:t xml:space="preserve">למניעת אלימות במשפחה (תיקון </w:t>
      </w:r>
      <w:r>
        <w:rPr>
          <w:rFonts w:hint="cs"/>
          <w:rtl/>
        </w:rPr>
        <w:t>–</w:t>
      </w:r>
      <w:r w:rsidRPr="007C626D">
        <w:rPr>
          <w:rtl/>
        </w:rPr>
        <w:t xml:space="preserve"> פיקוח </w:t>
      </w:r>
      <w:r w:rsidRPr="007C626D">
        <w:rPr>
          <w:rFonts w:hint="cs"/>
          <w:rtl/>
        </w:rPr>
        <w:t>א</w:t>
      </w:r>
      <w:r w:rsidRPr="007C626D">
        <w:rPr>
          <w:rtl/>
        </w:rPr>
        <w:t>לקטרוני על אדם שהוצא כלפיו צו הגנה), התשפ</w:t>
      </w:r>
      <w:r w:rsidRPr="007C626D">
        <w:rPr>
          <w:rFonts w:hint="cs"/>
          <w:rtl/>
        </w:rPr>
        <w:t>"ב</w:t>
      </w:r>
      <w:r>
        <w:rPr>
          <w:rFonts w:hint="eastAsia"/>
          <w:rtl/>
        </w:rPr>
        <w:t>–</w:t>
      </w:r>
      <w:r w:rsidRPr="007C626D">
        <w:rPr>
          <w:rFonts w:hint="cs"/>
          <w:rtl/>
        </w:rPr>
        <w:t>2021</w:t>
      </w:r>
      <w:r>
        <w:rPr>
          <w:rFonts w:hint="cs"/>
          <w:rtl/>
        </w:rPr>
        <w:t>,</w:t>
      </w:r>
      <w:r w:rsidRPr="007C626D">
        <w:rPr>
          <w:rFonts w:hint="cs"/>
          <w:rtl/>
        </w:rPr>
        <w:t xml:space="preserve"> ואת הצעת חוק </w:t>
      </w:r>
      <w:r w:rsidRPr="007C626D">
        <w:rPr>
          <w:rtl/>
        </w:rPr>
        <w:t xml:space="preserve">למניעת אלימות במשפחה (תיקון </w:t>
      </w:r>
      <w:r>
        <w:rPr>
          <w:rFonts w:hint="cs"/>
          <w:rtl/>
        </w:rPr>
        <w:t>–</w:t>
      </w:r>
      <w:r w:rsidRPr="007C626D">
        <w:rPr>
          <w:rtl/>
        </w:rPr>
        <w:t xml:space="preserve"> פיקוח אלקטרוני על אדם שהוצא כלפיו צו הגנה), התשפ</w:t>
      </w:r>
      <w:r>
        <w:rPr>
          <w:rFonts w:hint="cs"/>
          <w:rtl/>
        </w:rPr>
        <w:t>"</w:t>
      </w:r>
      <w:r w:rsidRPr="007C626D">
        <w:rPr>
          <w:rtl/>
        </w:rPr>
        <w:t>ב</w:t>
      </w:r>
      <w:r>
        <w:rPr>
          <w:rFonts w:hint="cs"/>
          <w:rtl/>
        </w:rPr>
        <w:t>–</w:t>
      </w:r>
      <w:r w:rsidRPr="007C626D">
        <w:rPr>
          <w:rtl/>
        </w:rPr>
        <w:t>2021</w:t>
      </w:r>
      <w:r w:rsidRPr="007C626D">
        <w:rPr>
          <w:rFonts w:hint="cs"/>
          <w:rtl/>
        </w:rPr>
        <w:t xml:space="preserve">, </w:t>
      </w:r>
      <w:r w:rsidRPr="007C626D">
        <w:rPr>
          <w:rtl/>
        </w:rPr>
        <w:t xml:space="preserve">מוועדת החוקה, חוק ומשפט </w:t>
      </w:r>
      <w:r w:rsidRPr="007C626D">
        <w:rPr>
          <w:rFonts w:hint="cs"/>
          <w:rtl/>
        </w:rPr>
        <w:t>ל</w:t>
      </w:r>
      <w:r w:rsidRPr="007C626D">
        <w:rPr>
          <w:rtl/>
        </w:rPr>
        <w:t>וועדת ביטחון הפנים</w:t>
      </w:r>
      <w:r w:rsidRPr="007C626D">
        <w:rPr>
          <w:rFonts w:hint="cs"/>
          <w:rtl/>
        </w:rPr>
        <w:t xml:space="preserve"> נתקבלה.</w:t>
      </w:r>
    </w:p>
    <w:p w:rsidR="002D76A7" w:rsidRDefault="002D76A7" w:rsidP="003E471E">
      <w:pPr>
        <w:rPr>
          <w:rtl/>
          <w:lang w:eastAsia="he-IL"/>
        </w:rPr>
      </w:pPr>
    </w:p>
    <w:p w:rsidR="002D76A7" w:rsidRDefault="002D76A7" w:rsidP="003E471E">
      <w:pPr>
        <w:pStyle w:val="af6"/>
        <w:keepNext/>
        <w:rPr>
          <w:rtl/>
        </w:rPr>
      </w:pPr>
      <w:bookmarkStart w:id="5275" w:name="ET_yor_6032_4"/>
      <w:r w:rsidRPr="00061A15">
        <w:rPr>
          <w:rStyle w:val="TagStyle"/>
          <w:rtl/>
        </w:rPr>
        <w:t xml:space="preserve"> &lt;&lt; יור &gt;&gt; </w:t>
      </w:r>
      <w:r>
        <w:rPr>
          <w:rtl/>
        </w:rPr>
        <w:t>היו"ר מנסור עבאס:</w:t>
      </w:r>
      <w:r w:rsidRPr="00061A15">
        <w:rPr>
          <w:rStyle w:val="TagStyle"/>
          <w:rtl/>
        </w:rPr>
        <w:t xml:space="preserve"> &lt;&lt; יור &gt;&gt;</w:t>
      </w:r>
      <w:r>
        <w:rPr>
          <w:rtl/>
        </w:rPr>
        <w:t xml:space="preserve"> </w:t>
      </w:r>
      <w:bookmarkEnd w:id="5275"/>
    </w:p>
    <w:p w:rsidR="002D76A7" w:rsidRDefault="002D76A7" w:rsidP="003542E8">
      <w:pPr>
        <w:rPr>
          <w:rtl/>
          <w:lang w:eastAsia="he-IL"/>
        </w:rPr>
      </w:pPr>
    </w:p>
    <w:p w:rsidR="002D76A7" w:rsidRDefault="002D76A7" w:rsidP="003E471E">
      <w:pPr>
        <w:rPr>
          <w:rtl/>
          <w:lang w:eastAsia="he-IL"/>
        </w:rPr>
      </w:pPr>
      <w:r>
        <w:rPr>
          <w:rFonts w:hint="cs"/>
          <w:rtl/>
          <w:lang w:eastAsia="he-IL"/>
        </w:rPr>
        <w:t xml:space="preserve">חבר הכנסת ניר ברקת </w:t>
      </w:r>
      <w:r>
        <w:rPr>
          <w:rtl/>
          <w:lang w:eastAsia="he-IL"/>
        </w:rPr>
        <w:t>–</w:t>
      </w:r>
      <w:r>
        <w:rPr>
          <w:rFonts w:hint="cs"/>
          <w:rtl/>
          <w:lang w:eastAsia="he-IL"/>
        </w:rPr>
        <w:t xml:space="preserve"> נגד. חברת </w:t>
      </w:r>
      <w:bookmarkStart w:id="5276" w:name="_ETM_Q11_240000"/>
      <w:bookmarkEnd w:id="5276"/>
      <w:r>
        <w:rPr>
          <w:rFonts w:hint="cs"/>
          <w:rtl/>
          <w:lang w:eastAsia="he-IL"/>
        </w:rPr>
        <w:t xml:space="preserve">הכנסת מואטי </w:t>
      </w:r>
      <w:r>
        <w:rPr>
          <w:rtl/>
          <w:lang w:eastAsia="he-IL"/>
        </w:rPr>
        <w:t>–</w:t>
      </w:r>
      <w:r>
        <w:rPr>
          <w:rFonts w:hint="cs"/>
          <w:rtl/>
          <w:lang w:eastAsia="he-IL"/>
        </w:rPr>
        <w:t xml:space="preserve"> בעד?</w:t>
      </w:r>
    </w:p>
    <w:p w:rsidR="002D76A7" w:rsidRDefault="002D76A7" w:rsidP="003E471E">
      <w:pPr>
        <w:rPr>
          <w:rtl/>
          <w:lang w:eastAsia="he-IL"/>
        </w:rPr>
      </w:pPr>
    </w:p>
    <w:p w:rsidR="002D76A7" w:rsidRDefault="002D76A7" w:rsidP="003E471E">
      <w:pPr>
        <w:pStyle w:val="af5"/>
        <w:keepNext/>
        <w:rPr>
          <w:rtl/>
        </w:rPr>
      </w:pPr>
      <w:bookmarkStart w:id="5277" w:name="ET_interruption_6152_22"/>
      <w:r w:rsidRPr="0062170A">
        <w:rPr>
          <w:rStyle w:val="TagStyle"/>
          <w:rtl/>
        </w:rPr>
        <w:t xml:space="preserve"> &lt;&lt; קריאה &gt;&gt; </w:t>
      </w:r>
      <w:r>
        <w:rPr>
          <w:rtl/>
        </w:rPr>
        <w:t>אמילי חיה מואטי (העבודה):</w:t>
      </w:r>
      <w:r w:rsidRPr="0062170A">
        <w:rPr>
          <w:rStyle w:val="TagStyle"/>
          <w:rtl/>
        </w:rPr>
        <w:t xml:space="preserve"> &lt;&lt; קריאה &gt;&gt;</w:t>
      </w:r>
      <w:r>
        <w:rPr>
          <w:rtl/>
        </w:rPr>
        <w:t xml:space="preserve"> </w:t>
      </w:r>
      <w:bookmarkEnd w:id="5277"/>
    </w:p>
    <w:p w:rsidR="002D76A7" w:rsidRDefault="002D76A7" w:rsidP="003542E8">
      <w:pPr>
        <w:rPr>
          <w:rtl/>
          <w:lang w:eastAsia="he-IL"/>
        </w:rPr>
      </w:pPr>
    </w:p>
    <w:p w:rsidR="002D76A7" w:rsidRDefault="003542E8" w:rsidP="003542E8">
      <w:pPr>
        <w:rPr>
          <w:rtl/>
          <w:lang w:eastAsia="he-IL"/>
        </w:rPr>
      </w:pPr>
      <w:bookmarkStart w:id="5278" w:name="_ETM_Q11_243000"/>
      <w:bookmarkEnd w:id="5278"/>
      <w:r>
        <w:rPr>
          <w:rFonts w:hint="cs"/>
          <w:rtl/>
          <w:lang w:eastAsia="he-IL"/>
        </w:rPr>
        <w:t>– – –</w:t>
      </w:r>
    </w:p>
    <w:p w:rsidR="002D76A7" w:rsidRDefault="002D76A7" w:rsidP="003E471E">
      <w:pPr>
        <w:rPr>
          <w:rtl/>
          <w:lang w:eastAsia="he-IL"/>
        </w:rPr>
      </w:pPr>
      <w:bookmarkStart w:id="5279" w:name="_ETM_Q11_245000"/>
      <w:bookmarkEnd w:id="5279"/>
    </w:p>
    <w:p w:rsidR="002D76A7" w:rsidRDefault="002D76A7" w:rsidP="003E471E">
      <w:pPr>
        <w:pStyle w:val="af6"/>
        <w:keepNext/>
        <w:rPr>
          <w:rtl/>
        </w:rPr>
      </w:pPr>
      <w:r w:rsidRPr="00566B82">
        <w:rPr>
          <w:rStyle w:val="TagStyle"/>
          <w:rtl/>
        </w:rPr>
        <w:t xml:space="preserve"> &lt;&lt; יור &gt;&gt; </w:t>
      </w:r>
      <w:r>
        <w:rPr>
          <w:rtl/>
        </w:rPr>
        <w:t>היו"ר מנסור עבאס:</w:t>
      </w:r>
      <w:r w:rsidRPr="00566B82">
        <w:rPr>
          <w:rStyle w:val="TagStyle"/>
          <w:rtl/>
        </w:rPr>
        <w:t xml:space="preserve"> &lt;&lt; יור &gt;&gt;</w:t>
      </w:r>
      <w:r>
        <w:rPr>
          <w:rtl/>
        </w:rPr>
        <w:t xml:space="preserve"> </w:t>
      </w:r>
    </w:p>
    <w:p w:rsidR="002D76A7" w:rsidRDefault="002D76A7" w:rsidP="003542E8">
      <w:pPr>
        <w:rPr>
          <w:rtl/>
          <w:lang w:eastAsia="he-IL"/>
        </w:rPr>
      </w:pPr>
    </w:p>
    <w:p w:rsidR="002D76A7" w:rsidRDefault="002D76A7" w:rsidP="00176ED1">
      <w:pPr>
        <w:rPr>
          <w:rtl/>
          <w:lang w:eastAsia="he-IL"/>
        </w:rPr>
      </w:pPr>
      <w:bookmarkStart w:id="5280" w:name="_ETM_Q11_246000"/>
      <w:bookmarkEnd w:id="5280"/>
      <w:r>
        <w:rPr>
          <w:rFonts w:hint="cs"/>
          <w:rtl/>
          <w:lang w:eastAsia="he-IL"/>
        </w:rPr>
        <w:t xml:space="preserve">אוקיי, </w:t>
      </w:r>
      <w:bookmarkStart w:id="5281" w:name="_ETM_Q11_241000"/>
      <w:bookmarkEnd w:id="5281"/>
      <w:r>
        <w:rPr>
          <w:rFonts w:hint="cs"/>
          <w:rtl/>
          <w:lang w:eastAsia="he-IL"/>
        </w:rPr>
        <w:t xml:space="preserve">אנחנו נבדוק אם זה נקלט. בינתיים, התוצאות </w:t>
      </w:r>
      <w:r>
        <w:rPr>
          <w:rtl/>
          <w:lang w:eastAsia="he-IL"/>
        </w:rPr>
        <w:t>–</w:t>
      </w:r>
      <w:r>
        <w:rPr>
          <w:rFonts w:hint="cs"/>
          <w:rtl/>
          <w:lang w:eastAsia="he-IL"/>
        </w:rPr>
        <w:t xml:space="preserve"> 40</w:t>
      </w:r>
      <w:r w:rsidR="00176ED1">
        <w:rPr>
          <w:rFonts w:hint="cs"/>
          <w:rtl/>
          <w:lang w:eastAsia="he-IL"/>
        </w:rPr>
        <w:t>,</w:t>
      </w:r>
      <w:r>
        <w:rPr>
          <w:rFonts w:hint="cs"/>
          <w:rtl/>
          <w:lang w:eastAsia="he-IL"/>
        </w:rPr>
        <w:t xml:space="preserve"> ושני חברי הכנסת </w:t>
      </w:r>
      <w:r w:rsidR="00176ED1">
        <w:rPr>
          <w:rFonts w:hint="cs"/>
          <w:rtl/>
          <w:lang w:eastAsia="he-IL"/>
        </w:rPr>
        <w:t xml:space="preserve">בעד </w:t>
      </w:r>
      <w:r>
        <w:rPr>
          <w:rFonts w:hint="eastAsia"/>
          <w:rtl/>
          <w:lang w:eastAsia="he-IL"/>
        </w:rPr>
        <w:t>–</w:t>
      </w:r>
      <w:r>
        <w:rPr>
          <w:rFonts w:hint="cs"/>
          <w:rtl/>
          <w:lang w:eastAsia="he-IL"/>
        </w:rPr>
        <w:t xml:space="preserve"> במירכאות. הצבעת?</w:t>
      </w:r>
    </w:p>
    <w:p w:rsidR="002D76A7" w:rsidRDefault="002D76A7" w:rsidP="003E471E">
      <w:pPr>
        <w:rPr>
          <w:rtl/>
          <w:lang w:eastAsia="he-IL"/>
        </w:rPr>
      </w:pPr>
    </w:p>
    <w:p w:rsidR="002D76A7" w:rsidRDefault="002D76A7" w:rsidP="003E471E">
      <w:pPr>
        <w:pStyle w:val="af5"/>
        <w:keepNext/>
        <w:rPr>
          <w:rtl/>
        </w:rPr>
      </w:pPr>
      <w:bookmarkStart w:id="5282" w:name="ET_interruption_5105_13"/>
      <w:r w:rsidRPr="00566B82">
        <w:rPr>
          <w:rStyle w:val="TagStyle"/>
          <w:rtl/>
        </w:rPr>
        <w:t xml:space="preserve"> &lt;&lt; קריאה &gt;&gt; </w:t>
      </w:r>
      <w:r>
        <w:rPr>
          <w:rtl/>
        </w:rPr>
        <w:t xml:space="preserve">מיכל </w:t>
      </w:r>
      <w:proofErr w:type="spellStart"/>
      <w:r>
        <w:rPr>
          <w:rtl/>
        </w:rPr>
        <w:t>רוזין</w:t>
      </w:r>
      <w:proofErr w:type="spellEnd"/>
      <w:r>
        <w:rPr>
          <w:rtl/>
        </w:rPr>
        <w:t xml:space="preserve"> (מרצ):</w:t>
      </w:r>
      <w:r w:rsidRPr="00566B82">
        <w:rPr>
          <w:rStyle w:val="TagStyle"/>
          <w:rtl/>
        </w:rPr>
        <w:t xml:space="preserve"> &lt;&lt; קריאה &gt;&gt;</w:t>
      </w:r>
      <w:r>
        <w:rPr>
          <w:rtl/>
        </w:rPr>
        <w:t xml:space="preserve"> </w:t>
      </w:r>
      <w:bookmarkEnd w:id="5282"/>
    </w:p>
    <w:p w:rsidR="002D76A7" w:rsidRDefault="002D76A7" w:rsidP="003542E8">
      <w:pPr>
        <w:rPr>
          <w:rtl/>
          <w:lang w:eastAsia="he-IL"/>
        </w:rPr>
      </w:pPr>
    </w:p>
    <w:p w:rsidR="002D76A7" w:rsidRDefault="003542E8" w:rsidP="003542E8">
      <w:pPr>
        <w:rPr>
          <w:rtl/>
          <w:lang w:eastAsia="he-IL"/>
        </w:rPr>
      </w:pPr>
      <w:r>
        <w:rPr>
          <w:rFonts w:hint="cs"/>
          <w:rtl/>
          <w:lang w:eastAsia="he-IL"/>
        </w:rPr>
        <w:t>– – –</w:t>
      </w:r>
    </w:p>
    <w:p w:rsidR="002D76A7" w:rsidRDefault="002D76A7" w:rsidP="003E471E">
      <w:pPr>
        <w:rPr>
          <w:rtl/>
          <w:lang w:eastAsia="he-IL"/>
        </w:rPr>
      </w:pPr>
      <w:bookmarkStart w:id="5283" w:name="_ETM_Q11_255000"/>
      <w:bookmarkEnd w:id="5283"/>
    </w:p>
    <w:p w:rsidR="002D76A7" w:rsidRDefault="002D76A7" w:rsidP="003E471E">
      <w:pPr>
        <w:pStyle w:val="af6"/>
        <w:keepNext/>
        <w:rPr>
          <w:rtl/>
        </w:rPr>
      </w:pPr>
      <w:bookmarkStart w:id="5284" w:name="ET_yor_6032_15"/>
      <w:r w:rsidRPr="00566B82">
        <w:rPr>
          <w:rStyle w:val="TagStyle"/>
          <w:rtl/>
        </w:rPr>
        <w:t xml:space="preserve"> &lt;&lt; יור &gt;&gt; </w:t>
      </w:r>
      <w:r>
        <w:rPr>
          <w:rtl/>
        </w:rPr>
        <w:t>היו"ר מנסור עבאס:</w:t>
      </w:r>
      <w:r w:rsidRPr="00566B82">
        <w:rPr>
          <w:rStyle w:val="TagStyle"/>
          <w:rtl/>
        </w:rPr>
        <w:t xml:space="preserve"> &lt;&lt; יור &gt;&gt;</w:t>
      </w:r>
      <w:r>
        <w:rPr>
          <w:rtl/>
        </w:rPr>
        <w:t xml:space="preserve"> </w:t>
      </w:r>
      <w:bookmarkEnd w:id="5284"/>
    </w:p>
    <w:p w:rsidR="002D76A7" w:rsidRDefault="002D76A7" w:rsidP="003542E8">
      <w:pPr>
        <w:rPr>
          <w:rtl/>
          <w:lang w:eastAsia="he-IL"/>
        </w:rPr>
      </w:pPr>
    </w:p>
    <w:p w:rsidR="002D76A7" w:rsidRDefault="002D76A7" w:rsidP="003E471E">
      <w:pPr>
        <w:rPr>
          <w:rtl/>
          <w:lang w:eastAsia="he-IL"/>
        </w:rPr>
      </w:pPr>
      <w:bookmarkStart w:id="5285" w:name="_ETM_Q11_257000"/>
      <w:bookmarkEnd w:id="5285"/>
      <w:r>
        <w:rPr>
          <w:rFonts w:hint="cs"/>
          <w:rtl/>
          <w:lang w:eastAsia="he-IL"/>
        </w:rPr>
        <w:t xml:space="preserve">אוקיי, </w:t>
      </w:r>
      <w:bookmarkStart w:id="5286" w:name="_ETM_Q11_256000"/>
      <w:bookmarkEnd w:id="5286"/>
      <w:r>
        <w:rPr>
          <w:rFonts w:hint="cs"/>
          <w:rtl/>
          <w:lang w:eastAsia="he-IL"/>
        </w:rPr>
        <w:t xml:space="preserve">אז 41 בעד. 23 חברי כנסת נגד, כולל ניר </w:t>
      </w:r>
      <w:bookmarkStart w:id="5287" w:name="_ETM_Q11_262000"/>
      <w:bookmarkEnd w:id="5287"/>
      <w:r>
        <w:rPr>
          <w:rFonts w:hint="cs"/>
          <w:rtl/>
          <w:lang w:eastAsia="he-IL"/>
        </w:rPr>
        <w:t>ברקת.</w:t>
      </w:r>
    </w:p>
    <w:p w:rsidR="002D76A7" w:rsidRDefault="002D76A7" w:rsidP="003E471E">
      <w:pPr>
        <w:rPr>
          <w:rtl/>
          <w:lang w:eastAsia="he-IL"/>
        </w:rPr>
      </w:pPr>
    </w:p>
    <w:p w:rsidR="002D76A7" w:rsidRDefault="002D76A7" w:rsidP="003E471E">
      <w:pPr>
        <w:pStyle w:val="af5"/>
        <w:keepNext/>
        <w:rPr>
          <w:rtl/>
        </w:rPr>
      </w:pPr>
      <w:bookmarkStart w:id="5288" w:name="ET_interruption_5761_17"/>
      <w:r w:rsidRPr="00566B82">
        <w:rPr>
          <w:rStyle w:val="TagStyle"/>
          <w:rtl/>
        </w:rPr>
        <w:t xml:space="preserve"> &lt;&lt; קריאה &gt;&gt; </w:t>
      </w:r>
      <w:r>
        <w:rPr>
          <w:rtl/>
        </w:rPr>
        <w:t>עאידה תומא סלימאן (הרשימה המשותפת):</w:t>
      </w:r>
      <w:r w:rsidRPr="00566B82">
        <w:rPr>
          <w:rStyle w:val="TagStyle"/>
          <w:rtl/>
        </w:rPr>
        <w:t xml:space="preserve"> &lt;&lt; קריאה &gt;&gt;</w:t>
      </w:r>
      <w:r>
        <w:rPr>
          <w:rtl/>
        </w:rPr>
        <w:t xml:space="preserve"> </w:t>
      </w:r>
      <w:bookmarkEnd w:id="5288"/>
    </w:p>
    <w:p w:rsidR="002D76A7" w:rsidRDefault="002D76A7" w:rsidP="003542E8">
      <w:pPr>
        <w:rPr>
          <w:rtl/>
          <w:lang w:eastAsia="he-IL"/>
        </w:rPr>
      </w:pPr>
    </w:p>
    <w:p w:rsidR="002D76A7" w:rsidRPr="00566B82" w:rsidRDefault="003542E8" w:rsidP="003542E8">
      <w:pPr>
        <w:rPr>
          <w:rtl/>
          <w:lang w:eastAsia="he-IL"/>
        </w:rPr>
      </w:pPr>
      <w:r>
        <w:rPr>
          <w:rFonts w:hint="cs"/>
          <w:rtl/>
          <w:lang w:eastAsia="he-IL"/>
        </w:rPr>
        <w:t>– – –</w:t>
      </w:r>
      <w:r w:rsidR="002D76A7">
        <w:rPr>
          <w:rFonts w:hint="cs"/>
          <w:rtl/>
          <w:lang w:eastAsia="he-IL"/>
        </w:rPr>
        <w:t xml:space="preserve"> בטעות הצבעתי </w:t>
      </w:r>
      <w:r>
        <w:rPr>
          <w:rFonts w:hint="cs"/>
          <w:rtl/>
          <w:lang w:eastAsia="he-IL"/>
        </w:rPr>
        <w:t>– – –</w:t>
      </w:r>
      <w:r w:rsidR="002D76A7">
        <w:rPr>
          <w:rFonts w:hint="cs"/>
          <w:rtl/>
          <w:lang w:eastAsia="he-IL"/>
        </w:rPr>
        <w:t xml:space="preserve"> של </w:t>
      </w:r>
      <w:bookmarkStart w:id="5289" w:name="_ETM_Q11_272000"/>
      <w:bookmarkEnd w:id="5289"/>
      <w:r w:rsidR="002D76A7">
        <w:rPr>
          <w:rFonts w:hint="cs"/>
          <w:rtl/>
          <w:lang w:eastAsia="he-IL"/>
        </w:rPr>
        <w:t>ווליד טאהא.</w:t>
      </w:r>
    </w:p>
    <w:p w:rsidR="002D76A7" w:rsidRPr="00566B82" w:rsidRDefault="002D76A7" w:rsidP="003E471E">
      <w:pPr>
        <w:rPr>
          <w:rtl/>
          <w:lang w:eastAsia="he-IL"/>
        </w:rPr>
      </w:pPr>
    </w:p>
    <w:p w:rsidR="002D76A7" w:rsidRDefault="002D76A7" w:rsidP="003E471E">
      <w:pPr>
        <w:pStyle w:val="af6"/>
        <w:keepNext/>
        <w:rPr>
          <w:rtl/>
        </w:rPr>
      </w:pPr>
      <w:r w:rsidRPr="00061A15">
        <w:rPr>
          <w:rStyle w:val="TagStyle"/>
          <w:rtl/>
        </w:rPr>
        <w:t xml:space="preserve"> &lt;&lt; יור &gt;&gt; </w:t>
      </w:r>
      <w:r>
        <w:rPr>
          <w:rtl/>
        </w:rPr>
        <w:t>היו"ר מנסור עבאס:</w:t>
      </w:r>
      <w:r w:rsidRPr="00061A15">
        <w:rPr>
          <w:rStyle w:val="TagStyle"/>
          <w:rtl/>
        </w:rPr>
        <w:t xml:space="preserve"> &lt;&lt; יור &gt;&gt;</w:t>
      </w:r>
      <w:r>
        <w:rPr>
          <w:rtl/>
        </w:rPr>
        <w:t xml:space="preserve"> </w:t>
      </w:r>
    </w:p>
    <w:p w:rsidR="002D76A7" w:rsidRDefault="002D76A7" w:rsidP="003E471E">
      <w:pPr>
        <w:rPr>
          <w:rtl/>
          <w:lang w:eastAsia="he-IL"/>
        </w:rPr>
      </w:pPr>
    </w:p>
    <w:p w:rsidR="002D76A7" w:rsidRDefault="002D76A7" w:rsidP="008363FE">
      <w:pPr>
        <w:rPr>
          <w:rtl/>
          <w:lang w:eastAsia="he-IL"/>
        </w:rPr>
      </w:pPr>
      <w:r>
        <w:rPr>
          <w:rFonts w:hint="cs"/>
          <w:rtl/>
          <w:lang w:eastAsia="he-IL"/>
        </w:rPr>
        <w:t xml:space="preserve">אוקיי. חברת הכנסת עאידה תומא סלימאן בטעות הצביעה במקומו של חבר הכנסת ווליד טאהא. יש מחילה </w:t>
      </w:r>
      <w:bookmarkStart w:id="5290" w:name="_ETM_Q11_284000"/>
      <w:bookmarkEnd w:id="5290"/>
      <w:r>
        <w:rPr>
          <w:rFonts w:hint="cs"/>
          <w:rtl/>
          <w:lang w:eastAsia="he-IL"/>
        </w:rPr>
        <w:t xml:space="preserve">על זה. אוקיי. הודעת יו"ר ועדת הכנסת מתקבלת. </w:t>
      </w:r>
    </w:p>
    <w:p w:rsidR="002D76A7" w:rsidRDefault="002D76A7" w:rsidP="008363FE">
      <w:pPr>
        <w:rPr>
          <w:rtl/>
          <w:lang w:eastAsia="he-IL"/>
        </w:rPr>
      </w:pPr>
    </w:p>
    <w:p w:rsidR="002D76A7" w:rsidRDefault="002D76A7" w:rsidP="008363FE">
      <w:pPr>
        <w:rPr>
          <w:rtl/>
          <w:lang w:eastAsia="he-IL"/>
        </w:rPr>
      </w:pPr>
    </w:p>
    <w:p w:rsidR="002D76A7" w:rsidRDefault="002D76A7" w:rsidP="003E471E">
      <w:pPr>
        <w:pStyle w:val="a6"/>
        <w:rPr>
          <w:rtl/>
          <w:lang w:eastAsia="he-IL"/>
        </w:rPr>
      </w:pPr>
      <w:bookmarkStart w:id="5291" w:name="ET_hatsach_624121_7"/>
      <w:r w:rsidRPr="00061A15">
        <w:rPr>
          <w:rStyle w:val="TagStyle"/>
          <w:rtl/>
        </w:rPr>
        <w:t xml:space="preserve"> &lt;&lt; הצח &gt;&gt; </w:t>
      </w:r>
      <w:bookmarkStart w:id="5292" w:name="_Toc90331581"/>
      <w:bookmarkStart w:id="5293" w:name="_Toc90332520"/>
      <w:bookmarkStart w:id="5294" w:name="_Toc90397031"/>
      <w:bookmarkStart w:id="5295" w:name="_Toc90397523"/>
      <w:bookmarkStart w:id="5296" w:name="_Toc90401676"/>
      <w:r>
        <w:rPr>
          <w:rtl/>
          <w:lang w:eastAsia="he-IL"/>
        </w:rPr>
        <w:t>הצעת חוק זכויות נפגעי עבירה (תיקון מס' 15) (נטילת דגימה פורנזית מנפגע עבירת מין ושמירתה), התשפ"ב</w:t>
      </w:r>
      <w:r>
        <w:rPr>
          <w:rFonts w:hint="cs"/>
          <w:rtl/>
          <w:lang w:eastAsia="he-IL"/>
        </w:rPr>
        <w:t>–</w:t>
      </w:r>
      <w:r>
        <w:rPr>
          <w:rtl/>
          <w:lang w:eastAsia="he-IL"/>
        </w:rPr>
        <w:t>2021</w:t>
      </w:r>
      <w:bookmarkEnd w:id="5292"/>
      <w:bookmarkEnd w:id="5293"/>
      <w:bookmarkEnd w:id="5294"/>
      <w:bookmarkEnd w:id="5295"/>
      <w:bookmarkEnd w:id="5296"/>
      <w:r w:rsidRPr="00061A15">
        <w:rPr>
          <w:rStyle w:val="TagStyle"/>
          <w:rtl/>
        </w:rPr>
        <w:t xml:space="preserve"> &lt;&lt; הצח &gt;&gt;</w:t>
      </w:r>
      <w:r>
        <w:rPr>
          <w:rtl/>
          <w:lang w:eastAsia="he-IL"/>
        </w:rPr>
        <w:t xml:space="preserve"> </w:t>
      </w:r>
      <w:bookmarkEnd w:id="5291"/>
    </w:p>
    <w:p w:rsidR="002D76A7" w:rsidRDefault="002D76A7" w:rsidP="003E471E">
      <w:pPr>
        <w:rPr>
          <w:rtl/>
          <w:lang w:eastAsia="he-IL"/>
        </w:rPr>
      </w:pPr>
      <w:r>
        <w:rPr>
          <w:rFonts w:hint="cs"/>
          <w:rtl/>
          <w:lang w:eastAsia="he-IL"/>
        </w:rPr>
        <w:t>[</w:t>
      </w:r>
      <w:r>
        <w:rPr>
          <w:rFonts w:hint="eastAsia"/>
          <w:rtl/>
          <w:lang w:eastAsia="he-IL"/>
        </w:rPr>
        <w:t>רשומות</w:t>
      </w:r>
      <w:r>
        <w:rPr>
          <w:rtl/>
          <w:lang w:eastAsia="he-IL"/>
        </w:rPr>
        <w:t xml:space="preserve"> (הצעות חוק, חוב'</w:t>
      </w:r>
      <w:r>
        <w:rPr>
          <w:rFonts w:hint="cs"/>
          <w:rtl/>
          <w:lang w:eastAsia="he-IL"/>
        </w:rPr>
        <w:t xml:space="preserve"> כ/874).]</w:t>
      </w:r>
    </w:p>
    <w:p w:rsidR="002D76A7" w:rsidRDefault="002D76A7" w:rsidP="003E471E">
      <w:pPr>
        <w:pStyle w:val="-0"/>
        <w:rPr>
          <w:rtl/>
          <w:lang w:eastAsia="he-IL"/>
        </w:rPr>
      </w:pPr>
      <w:r>
        <w:rPr>
          <w:rtl/>
          <w:lang w:eastAsia="he-IL"/>
        </w:rPr>
        <w:t>(קריאה ראשונה)</w:t>
      </w:r>
    </w:p>
    <w:p w:rsidR="002D76A7" w:rsidRPr="00E23614" w:rsidRDefault="002D76A7" w:rsidP="003E471E">
      <w:pPr>
        <w:rPr>
          <w:rtl/>
          <w:lang w:eastAsia="he-IL"/>
        </w:rPr>
      </w:pPr>
    </w:p>
    <w:p w:rsidR="002D76A7" w:rsidRDefault="002D76A7" w:rsidP="003E471E">
      <w:pPr>
        <w:pStyle w:val="af6"/>
        <w:keepNext/>
        <w:rPr>
          <w:rtl/>
        </w:rPr>
      </w:pPr>
      <w:r w:rsidRPr="00061A15">
        <w:rPr>
          <w:rStyle w:val="TagStyle"/>
          <w:rtl/>
        </w:rPr>
        <w:t xml:space="preserve"> &lt;&lt; יור &gt;&gt; </w:t>
      </w:r>
      <w:r>
        <w:rPr>
          <w:rtl/>
        </w:rPr>
        <w:t>היו"ר מנסור עבאס:</w:t>
      </w:r>
      <w:r w:rsidRPr="00061A15">
        <w:rPr>
          <w:rStyle w:val="TagStyle"/>
          <w:rtl/>
        </w:rPr>
        <w:t xml:space="preserve"> &lt;&lt; יור &gt;&gt;</w:t>
      </w:r>
      <w:r>
        <w:rPr>
          <w:rtl/>
        </w:rPr>
        <w:t xml:space="preserve"> </w:t>
      </w:r>
    </w:p>
    <w:p w:rsidR="002D76A7" w:rsidRDefault="002D76A7" w:rsidP="003542E8">
      <w:pPr>
        <w:rPr>
          <w:rtl/>
          <w:lang w:eastAsia="he-IL"/>
        </w:rPr>
      </w:pPr>
    </w:p>
    <w:p w:rsidR="002D76A7" w:rsidRDefault="002D76A7" w:rsidP="00651568">
      <w:pPr>
        <w:rPr>
          <w:rtl/>
          <w:lang w:eastAsia="he-IL"/>
        </w:rPr>
      </w:pPr>
      <w:r>
        <w:rPr>
          <w:rFonts w:hint="cs"/>
          <w:rtl/>
          <w:lang w:eastAsia="he-IL"/>
        </w:rPr>
        <w:t xml:space="preserve">אנחנו עוברים לסעיף הבא על סדר-היום: </w:t>
      </w:r>
      <w:r w:rsidRPr="001A08A5">
        <w:rPr>
          <w:rtl/>
          <w:lang w:eastAsia="he-IL"/>
        </w:rPr>
        <w:t>הצעת חוק זכויות נפגעי עבירה (תיקון מס' 15) (נטילת דגימה פורנזית מנפגע עבירת מין ושמירתה), התשפ"ב</w:t>
      </w:r>
      <w:r>
        <w:rPr>
          <w:rFonts w:hint="cs"/>
          <w:rtl/>
          <w:lang w:eastAsia="he-IL"/>
        </w:rPr>
        <w:t>–</w:t>
      </w:r>
      <w:r w:rsidRPr="001A08A5">
        <w:rPr>
          <w:rtl/>
          <w:lang w:eastAsia="he-IL"/>
        </w:rPr>
        <w:t>2021</w:t>
      </w:r>
      <w:r>
        <w:rPr>
          <w:rFonts w:hint="cs"/>
          <w:rtl/>
          <w:lang w:eastAsia="he-IL"/>
        </w:rPr>
        <w:t xml:space="preserve">, </w:t>
      </w:r>
      <w:r w:rsidR="00651568">
        <w:rPr>
          <w:rFonts w:hint="cs"/>
          <w:rtl/>
          <w:lang w:eastAsia="he-IL"/>
        </w:rPr>
        <w:t>לקריאה</w:t>
      </w:r>
      <w:r>
        <w:rPr>
          <w:rFonts w:hint="cs"/>
          <w:rtl/>
          <w:lang w:eastAsia="he-IL"/>
        </w:rPr>
        <w:t xml:space="preserve"> ראשונה, </w:t>
      </w:r>
      <w:bookmarkStart w:id="5297" w:name="_ETM_Q11_317000"/>
      <w:bookmarkEnd w:id="5297"/>
      <w:r>
        <w:rPr>
          <w:rFonts w:hint="cs"/>
          <w:rtl/>
          <w:lang w:eastAsia="he-IL"/>
        </w:rPr>
        <w:t>של חברת הכנסת מירב בן ארי. בבקשה, היא כבר מוכנה.</w:t>
      </w:r>
    </w:p>
    <w:p w:rsidR="002D76A7" w:rsidRDefault="002D76A7" w:rsidP="003E471E">
      <w:pPr>
        <w:rPr>
          <w:rtl/>
          <w:lang w:eastAsia="he-IL"/>
        </w:rPr>
      </w:pPr>
    </w:p>
    <w:p w:rsidR="002D76A7" w:rsidRDefault="002D76A7" w:rsidP="003E471E">
      <w:pPr>
        <w:pStyle w:val="a4"/>
        <w:keepNext/>
        <w:rPr>
          <w:rtl/>
        </w:rPr>
      </w:pPr>
      <w:bookmarkStart w:id="5298" w:name="ET_speaker_5300_8"/>
      <w:r w:rsidRPr="00061A15">
        <w:rPr>
          <w:rStyle w:val="TagStyle"/>
          <w:rtl/>
        </w:rPr>
        <w:t xml:space="preserve"> &lt;&lt; דובר &gt;&gt; </w:t>
      </w:r>
      <w:bookmarkStart w:id="5299" w:name="_Toc90331582"/>
      <w:bookmarkStart w:id="5300" w:name="_Toc90332521"/>
      <w:bookmarkStart w:id="5301" w:name="_Toc90397032"/>
      <w:bookmarkStart w:id="5302" w:name="_Toc90397524"/>
      <w:bookmarkStart w:id="5303" w:name="_Toc90401677"/>
      <w:r>
        <w:rPr>
          <w:rtl/>
        </w:rPr>
        <w:t>מירב בן ארי (יש עתיד):</w:t>
      </w:r>
      <w:bookmarkEnd w:id="5299"/>
      <w:bookmarkEnd w:id="5300"/>
      <w:bookmarkEnd w:id="5301"/>
      <w:bookmarkEnd w:id="5302"/>
      <w:bookmarkEnd w:id="5303"/>
      <w:r w:rsidRPr="00061A15">
        <w:rPr>
          <w:rStyle w:val="TagStyle"/>
          <w:rtl/>
        </w:rPr>
        <w:t xml:space="preserve"> &lt;&lt; דובר &gt;&gt;</w:t>
      </w:r>
      <w:bookmarkEnd w:id="5298"/>
    </w:p>
    <w:p w:rsidR="002D76A7" w:rsidRDefault="002D76A7" w:rsidP="003542E8">
      <w:pPr>
        <w:rPr>
          <w:rtl/>
          <w:lang w:eastAsia="he-IL"/>
        </w:rPr>
      </w:pPr>
    </w:p>
    <w:p w:rsidR="002D76A7" w:rsidRDefault="002D76A7" w:rsidP="00176ED1">
      <w:pPr>
        <w:rPr>
          <w:rtl/>
          <w:lang w:eastAsia="he-IL"/>
        </w:rPr>
      </w:pPr>
      <w:r>
        <w:rPr>
          <w:rFonts w:hint="cs"/>
          <w:rtl/>
          <w:lang w:eastAsia="he-IL"/>
        </w:rPr>
        <w:t xml:space="preserve">תודה, אדוני היושב-ראש. הצעת </w:t>
      </w:r>
      <w:r w:rsidRPr="0062170A">
        <w:rPr>
          <w:rtl/>
          <w:lang w:eastAsia="he-IL"/>
        </w:rPr>
        <w:t>חוק זכויות נפגעי עבירה (תיקון מס' 15) (נטילת דגימה פ</w:t>
      </w:r>
      <w:r>
        <w:rPr>
          <w:rtl/>
          <w:lang w:eastAsia="he-IL"/>
        </w:rPr>
        <w:t>ורנזית מנפגע עבירת מין ושמירתה)</w:t>
      </w:r>
      <w:r>
        <w:rPr>
          <w:rFonts w:hint="cs"/>
          <w:rtl/>
          <w:lang w:eastAsia="he-IL"/>
        </w:rPr>
        <w:t>.</w:t>
      </w:r>
      <w:r w:rsidRPr="0062170A">
        <w:rPr>
          <w:rtl/>
          <w:lang w:eastAsia="he-IL"/>
        </w:rPr>
        <w:t xml:space="preserve"> </w:t>
      </w:r>
      <w:r>
        <w:rPr>
          <w:rFonts w:hint="cs"/>
          <w:rtl/>
          <w:lang w:eastAsia="he-IL"/>
        </w:rPr>
        <w:t xml:space="preserve">החוק הזה מסדיר את אופן נטילת ושמירת דגימות ביולוגיות שנלקחות מנפגעות ונפגעי עבירות מין לצורכי זיהוי התוקף בחקירה משטרתית וגיבוש </w:t>
      </w:r>
      <w:bookmarkStart w:id="5304" w:name="_ETM_Q11_350000"/>
      <w:bookmarkEnd w:id="5304"/>
      <w:r>
        <w:rPr>
          <w:rFonts w:hint="cs"/>
          <w:rtl/>
          <w:lang w:eastAsia="he-IL"/>
        </w:rPr>
        <w:t>ראיות למשפט, והכול כתלות בהסכמתו של הנפגע או הנפגעת.</w:t>
      </w:r>
      <w:r w:rsidR="00176ED1">
        <w:rPr>
          <w:rFonts w:hint="cs"/>
          <w:rtl/>
          <w:lang w:eastAsia="he-IL"/>
        </w:rPr>
        <w:t xml:space="preserve"> </w:t>
      </w:r>
      <w:bookmarkStart w:id="5305" w:name="_ETM_Q11_356000"/>
      <w:bookmarkEnd w:id="5305"/>
      <w:r>
        <w:rPr>
          <w:rFonts w:hint="cs"/>
          <w:rtl/>
          <w:lang w:eastAsia="he-IL"/>
        </w:rPr>
        <w:t xml:space="preserve">אנחנו מציעים בהצעת החוק שכלל הדגימות יועברו למשטרת ישראל באופן דיסקרטי, </w:t>
      </w:r>
      <w:bookmarkStart w:id="5306" w:name="_ETM_Q11_358000"/>
      <w:bookmarkEnd w:id="5306"/>
      <w:r>
        <w:rPr>
          <w:rFonts w:hint="cs"/>
          <w:rtl/>
          <w:lang w:eastAsia="he-IL"/>
        </w:rPr>
        <w:t xml:space="preserve">שם ישמרו על פרטיותם של נפגעי העבירה לצורך הפקת </w:t>
      </w:r>
      <w:bookmarkStart w:id="5307" w:name="_ETM_Q11_368000"/>
      <w:bookmarkEnd w:id="5307"/>
      <w:r>
        <w:rPr>
          <w:rFonts w:hint="cs"/>
          <w:rtl/>
          <w:lang w:eastAsia="he-IL"/>
        </w:rPr>
        <w:t xml:space="preserve">דנ"א, והן יישמרו שם לתקופה של 50 שנים לטובת </w:t>
      </w:r>
      <w:bookmarkStart w:id="5308" w:name="_ETM_Q11_369000"/>
      <w:bookmarkEnd w:id="5308"/>
      <w:r>
        <w:rPr>
          <w:rFonts w:hint="cs"/>
          <w:rtl/>
          <w:lang w:eastAsia="he-IL"/>
        </w:rPr>
        <w:t xml:space="preserve">הליכי חקירה ומשפט עתידיים. </w:t>
      </w:r>
    </w:p>
    <w:p w:rsidR="002D76A7" w:rsidRDefault="002D76A7" w:rsidP="003E471E">
      <w:pPr>
        <w:rPr>
          <w:rtl/>
          <w:lang w:eastAsia="he-IL"/>
        </w:rPr>
      </w:pPr>
    </w:p>
    <w:p w:rsidR="002D76A7" w:rsidRDefault="002D76A7" w:rsidP="003E471E">
      <w:pPr>
        <w:rPr>
          <w:rtl/>
          <w:lang w:eastAsia="he-IL"/>
        </w:rPr>
      </w:pPr>
      <w:bookmarkStart w:id="5309" w:name="_ETM_Q11_377000"/>
      <w:bookmarkEnd w:id="5309"/>
      <w:r>
        <w:rPr>
          <w:rFonts w:hint="cs"/>
          <w:rtl/>
          <w:lang w:eastAsia="he-IL"/>
        </w:rPr>
        <w:t xml:space="preserve">אני רוצה להגיד משהו על החוק </w:t>
      </w:r>
      <w:bookmarkStart w:id="5310" w:name="_ETM_Q11_374000"/>
      <w:bookmarkEnd w:id="5310"/>
      <w:r>
        <w:rPr>
          <w:rFonts w:hint="cs"/>
          <w:rtl/>
          <w:lang w:eastAsia="he-IL"/>
        </w:rPr>
        <w:t>הזה, שבקריאה טרומית האופוזיציה הצביעה נגד</w:t>
      </w:r>
      <w:r w:rsidR="00176ED1">
        <w:rPr>
          <w:rFonts w:hint="cs"/>
          <w:rtl/>
          <w:lang w:eastAsia="he-IL"/>
        </w:rPr>
        <w:t>ו</w:t>
      </w:r>
      <w:r>
        <w:rPr>
          <w:rFonts w:hint="cs"/>
          <w:rtl/>
          <w:lang w:eastAsia="he-IL"/>
        </w:rPr>
        <w:t>. יש לכם הזדמנ</w:t>
      </w:r>
      <w:bookmarkStart w:id="5311" w:name="_ETM_Q11_384000"/>
      <w:bookmarkEnd w:id="5311"/>
      <w:r>
        <w:rPr>
          <w:rFonts w:hint="cs"/>
          <w:rtl/>
          <w:lang w:eastAsia="he-IL"/>
        </w:rPr>
        <w:t>ות לתקן.</w:t>
      </w:r>
    </w:p>
    <w:p w:rsidR="002D76A7" w:rsidRDefault="002D76A7" w:rsidP="003E471E">
      <w:pPr>
        <w:rPr>
          <w:rtl/>
          <w:lang w:eastAsia="he-IL"/>
        </w:rPr>
      </w:pPr>
      <w:bookmarkStart w:id="5312" w:name="_ETM_Q11_382000"/>
      <w:bookmarkEnd w:id="5312"/>
    </w:p>
    <w:p w:rsidR="002D76A7" w:rsidRDefault="002D76A7" w:rsidP="003E471E">
      <w:pPr>
        <w:pStyle w:val="af5"/>
        <w:keepNext/>
        <w:rPr>
          <w:rtl/>
        </w:rPr>
      </w:pPr>
      <w:bookmarkStart w:id="5313" w:name="ET_interruption_6149_18"/>
      <w:r w:rsidRPr="0062170A">
        <w:rPr>
          <w:rStyle w:val="TagStyle"/>
          <w:rtl/>
        </w:rPr>
        <w:t xml:space="preserve"> &lt;&lt; קריאה &gt;&gt; </w:t>
      </w:r>
      <w:r>
        <w:rPr>
          <w:rtl/>
        </w:rPr>
        <w:t>גלית דיסטל אטבריאן (הליכוד):</w:t>
      </w:r>
      <w:r w:rsidRPr="0062170A">
        <w:rPr>
          <w:rStyle w:val="TagStyle"/>
          <w:rtl/>
        </w:rPr>
        <w:t xml:space="preserve"> &lt;&lt; קריאה &gt;&gt;</w:t>
      </w:r>
      <w:r>
        <w:rPr>
          <w:rtl/>
        </w:rPr>
        <w:t xml:space="preserve"> </w:t>
      </w:r>
      <w:bookmarkEnd w:id="5313"/>
    </w:p>
    <w:p w:rsidR="002D76A7" w:rsidRDefault="002D76A7" w:rsidP="003542E8">
      <w:pPr>
        <w:rPr>
          <w:rtl/>
          <w:lang w:eastAsia="he-IL"/>
        </w:rPr>
      </w:pPr>
    </w:p>
    <w:p w:rsidR="002D76A7" w:rsidRDefault="002D76A7" w:rsidP="003E471E">
      <w:pPr>
        <w:rPr>
          <w:rtl/>
          <w:lang w:eastAsia="he-IL"/>
        </w:rPr>
      </w:pPr>
      <w:bookmarkStart w:id="5314" w:name="_ETM_Q11_383000"/>
      <w:bookmarkEnd w:id="5314"/>
      <w:r>
        <w:rPr>
          <w:rFonts w:hint="cs"/>
          <w:rtl/>
          <w:lang w:eastAsia="he-IL"/>
        </w:rPr>
        <w:t>באנו לתקן.</w:t>
      </w:r>
    </w:p>
    <w:p w:rsidR="002D76A7" w:rsidRDefault="002D76A7" w:rsidP="003E471E">
      <w:pPr>
        <w:rPr>
          <w:rtl/>
          <w:lang w:eastAsia="he-IL"/>
        </w:rPr>
      </w:pPr>
    </w:p>
    <w:p w:rsidR="002D76A7" w:rsidRDefault="002D76A7" w:rsidP="003E471E">
      <w:pPr>
        <w:pStyle w:val="-"/>
        <w:keepNext/>
        <w:rPr>
          <w:rtl/>
        </w:rPr>
      </w:pPr>
      <w:bookmarkStart w:id="5315" w:name="ET_speakercontinue_5300_10"/>
      <w:r w:rsidRPr="00061A15">
        <w:rPr>
          <w:rStyle w:val="TagStyle"/>
          <w:rtl/>
        </w:rPr>
        <w:t xml:space="preserve"> &lt;&lt; דובר_המשך &gt;&gt; </w:t>
      </w:r>
      <w:r>
        <w:rPr>
          <w:rtl/>
        </w:rPr>
        <w:t>מירב בן ארי (יש עתיד):</w:t>
      </w:r>
      <w:r w:rsidRPr="00061A15">
        <w:rPr>
          <w:rStyle w:val="TagStyle"/>
          <w:rtl/>
        </w:rPr>
        <w:t xml:space="preserve"> &lt;&lt; דובר_המשך &gt;&gt;</w:t>
      </w:r>
      <w:r>
        <w:rPr>
          <w:rtl/>
        </w:rPr>
        <w:t xml:space="preserve"> </w:t>
      </w:r>
      <w:bookmarkEnd w:id="5315"/>
    </w:p>
    <w:p w:rsidR="002D76A7" w:rsidRDefault="002D76A7" w:rsidP="003542E8">
      <w:pPr>
        <w:rPr>
          <w:rtl/>
          <w:lang w:eastAsia="he-IL"/>
        </w:rPr>
      </w:pPr>
    </w:p>
    <w:p w:rsidR="002D76A7" w:rsidRDefault="002D76A7" w:rsidP="003542E8">
      <w:pPr>
        <w:rPr>
          <w:rtl/>
          <w:lang w:eastAsia="he-IL"/>
        </w:rPr>
      </w:pPr>
      <w:r>
        <w:rPr>
          <w:rFonts w:hint="cs"/>
          <w:rtl/>
          <w:lang w:eastAsia="he-IL"/>
        </w:rPr>
        <w:t xml:space="preserve">את אל תטיפי לי על החוק הזה, כי </w:t>
      </w:r>
      <w:r>
        <w:rPr>
          <w:rFonts w:hint="eastAsia"/>
          <w:rtl/>
          <w:lang w:eastAsia="he-IL"/>
        </w:rPr>
        <w:t>–</w:t>
      </w:r>
      <w:r>
        <w:rPr>
          <w:rFonts w:hint="cs"/>
          <w:rtl/>
          <w:lang w:eastAsia="he-IL"/>
        </w:rPr>
        <w:t xml:space="preserve"> </w:t>
      </w:r>
      <w:bookmarkStart w:id="5316" w:name="_ETM_Q11_387000"/>
      <w:bookmarkEnd w:id="5316"/>
      <w:r>
        <w:rPr>
          <w:rFonts w:hint="cs"/>
          <w:rtl/>
          <w:lang w:eastAsia="he-IL"/>
        </w:rPr>
        <w:t xml:space="preserve">עזבי. אתם </w:t>
      </w:r>
      <w:r w:rsidR="003542E8">
        <w:rPr>
          <w:rFonts w:hint="cs"/>
          <w:rtl/>
          <w:lang w:eastAsia="he-IL"/>
        </w:rPr>
        <w:t>– –</w:t>
      </w:r>
    </w:p>
    <w:p w:rsidR="002D76A7" w:rsidRDefault="002D76A7" w:rsidP="003E471E">
      <w:pPr>
        <w:rPr>
          <w:rtl/>
          <w:lang w:eastAsia="he-IL"/>
        </w:rPr>
      </w:pPr>
    </w:p>
    <w:p w:rsidR="002D76A7" w:rsidRDefault="002D76A7" w:rsidP="003E471E">
      <w:pPr>
        <w:pStyle w:val="af5"/>
        <w:keepNext/>
        <w:rPr>
          <w:rtl/>
        </w:rPr>
      </w:pPr>
      <w:r w:rsidRPr="0062170A">
        <w:rPr>
          <w:rStyle w:val="TagStyle"/>
          <w:rtl/>
        </w:rPr>
        <w:t xml:space="preserve"> &lt;&lt; קריאה &gt;&gt; </w:t>
      </w:r>
      <w:r>
        <w:rPr>
          <w:rtl/>
        </w:rPr>
        <w:t>יצחק פינדרוס (יהדות התורה):</w:t>
      </w:r>
      <w:r w:rsidRPr="0062170A">
        <w:rPr>
          <w:rStyle w:val="TagStyle"/>
          <w:rtl/>
        </w:rPr>
        <w:t xml:space="preserve"> &lt;&lt; קריאה &gt;&gt;</w:t>
      </w:r>
      <w:r>
        <w:rPr>
          <w:rtl/>
        </w:rPr>
        <w:t xml:space="preserve"> </w:t>
      </w:r>
    </w:p>
    <w:p w:rsidR="002D76A7" w:rsidRDefault="002D76A7" w:rsidP="003E471E">
      <w:pPr>
        <w:rPr>
          <w:rtl/>
          <w:lang w:eastAsia="he-IL"/>
        </w:rPr>
      </w:pPr>
    </w:p>
    <w:p w:rsidR="002D76A7" w:rsidRDefault="003542E8" w:rsidP="003542E8">
      <w:pPr>
        <w:rPr>
          <w:rtl/>
          <w:lang w:eastAsia="he-IL"/>
        </w:rPr>
      </w:pPr>
      <w:r>
        <w:rPr>
          <w:rFonts w:hint="cs"/>
          <w:rtl/>
          <w:lang w:eastAsia="he-IL"/>
        </w:rPr>
        <w:t>– – –</w:t>
      </w:r>
    </w:p>
    <w:p w:rsidR="002D76A7" w:rsidRDefault="002D76A7" w:rsidP="003E471E">
      <w:pPr>
        <w:rPr>
          <w:rtl/>
          <w:lang w:eastAsia="he-IL"/>
        </w:rPr>
      </w:pPr>
    </w:p>
    <w:p w:rsidR="002D76A7" w:rsidRDefault="002D76A7" w:rsidP="003E471E">
      <w:pPr>
        <w:pStyle w:val="-"/>
        <w:keepNext/>
        <w:rPr>
          <w:rtl/>
        </w:rPr>
      </w:pPr>
      <w:bookmarkStart w:id="5317" w:name="_ETM_Q11_388000"/>
      <w:bookmarkEnd w:id="5317"/>
      <w:r w:rsidRPr="00061A15">
        <w:rPr>
          <w:rStyle w:val="TagStyle"/>
          <w:rtl/>
        </w:rPr>
        <w:t xml:space="preserve">&lt;&lt; דובר_המשך &gt;&gt; </w:t>
      </w:r>
      <w:r>
        <w:rPr>
          <w:rtl/>
        </w:rPr>
        <w:t>מירב בן ארי (יש עתיד):</w:t>
      </w:r>
      <w:r w:rsidRPr="00061A15">
        <w:rPr>
          <w:rStyle w:val="TagStyle"/>
          <w:rtl/>
        </w:rPr>
        <w:t xml:space="preserve"> &lt;&lt; דובר_המשך &gt;&gt;</w:t>
      </w:r>
      <w:r>
        <w:rPr>
          <w:rtl/>
        </w:rPr>
        <w:t xml:space="preserve"> </w:t>
      </w:r>
    </w:p>
    <w:p w:rsidR="002D76A7" w:rsidRDefault="002D76A7" w:rsidP="003542E8">
      <w:pPr>
        <w:rPr>
          <w:rtl/>
          <w:lang w:eastAsia="he-IL"/>
        </w:rPr>
      </w:pPr>
    </w:p>
    <w:p w:rsidR="002D76A7" w:rsidRPr="0062170A" w:rsidRDefault="003542E8" w:rsidP="003542E8">
      <w:pPr>
        <w:rPr>
          <w:rtl/>
          <w:lang w:eastAsia="he-IL"/>
        </w:rPr>
      </w:pPr>
      <w:r>
        <w:rPr>
          <w:rFonts w:hint="cs"/>
          <w:rtl/>
          <w:lang w:eastAsia="he-IL"/>
        </w:rPr>
        <w:t>– –</w:t>
      </w:r>
      <w:r w:rsidR="002D76A7">
        <w:rPr>
          <w:rFonts w:hint="cs"/>
          <w:rtl/>
          <w:lang w:eastAsia="he-IL"/>
        </w:rPr>
        <w:t xml:space="preserve"> אתם יכולים לתקן את הנזק שעשיתם כאן בקריאה טרומית.</w:t>
      </w:r>
    </w:p>
    <w:p w:rsidR="002D76A7" w:rsidRDefault="002D76A7" w:rsidP="003E471E">
      <w:pPr>
        <w:rPr>
          <w:rtl/>
          <w:lang w:eastAsia="he-IL"/>
        </w:rPr>
      </w:pPr>
      <w:bookmarkStart w:id="5318" w:name="_ETM_Q11_389000"/>
      <w:bookmarkEnd w:id="5318"/>
    </w:p>
    <w:p w:rsidR="002D76A7" w:rsidRDefault="002D76A7" w:rsidP="003E471E">
      <w:pPr>
        <w:pStyle w:val="af5"/>
        <w:keepNext/>
        <w:rPr>
          <w:rtl/>
        </w:rPr>
      </w:pPr>
      <w:r w:rsidRPr="0062170A">
        <w:rPr>
          <w:rStyle w:val="TagStyle"/>
          <w:rtl/>
        </w:rPr>
        <w:t xml:space="preserve"> &lt;&lt; קריאה &gt;&gt; </w:t>
      </w:r>
      <w:r>
        <w:rPr>
          <w:rFonts w:hint="cs"/>
          <w:rtl/>
        </w:rPr>
        <w:t>קריאות</w:t>
      </w:r>
      <w:r>
        <w:rPr>
          <w:rtl/>
        </w:rPr>
        <w:t>:</w:t>
      </w:r>
      <w:r w:rsidRPr="0062170A">
        <w:rPr>
          <w:rStyle w:val="TagStyle"/>
          <w:rtl/>
        </w:rPr>
        <w:t xml:space="preserve"> &lt;&lt; קריאה &gt;&gt;</w:t>
      </w:r>
      <w:r>
        <w:rPr>
          <w:rtl/>
        </w:rPr>
        <w:t xml:space="preserve"> </w:t>
      </w:r>
    </w:p>
    <w:p w:rsidR="002D76A7" w:rsidRDefault="002D76A7" w:rsidP="003542E8">
      <w:pPr>
        <w:rPr>
          <w:rtl/>
          <w:lang w:eastAsia="he-IL"/>
        </w:rPr>
      </w:pPr>
    </w:p>
    <w:p w:rsidR="002D76A7" w:rsidRDefault="003542E8" w:rsidP="003542E8">
      <w:pPr>
        <w:rPr>
          <w:rtl/>
          <w:lang w:eastAsia="he-IL"/>
        </w:rPr>
      </w:pPr>
      <w:r>
        <w:rPr>
          <w:rFonts w:hint="cs"/>
          <w:rtl/>
          <w:lang w:eastAsia="he-IL"/>
        </w:rPr>
        <w:t>– – –</w:t>
      </w:r>
    </w:p>
    <w:p w:rsidR="002D76A7" w:rsidRDefault="002D76A7" w:rsidP="003E471E">
      <w:pPr>
        <w:rPr>
          <w:rtl/>
          <w:lang w:eastAsia="he-IL"/>
        </w:rPr>
      </w:pPr>
      <w:bookmarkStart w:id="5319" w:name="_ETM_Q11_394000"/>
      <w:bookmarkEnd w:id="5319"/>
    </w:p>
    <w:p w:rsidR="002D76A7" w:rsidRDefault="002D76A7" w:rsidP="003E471E">
      <w:pPr>
        <w:pStyle w:val="-"/>
        <w:keepNext/>
        <w:rPr>
          <w:rtl/>
        </w:rPr>
      </w:pPr>
      <w:bookmarkStart w:id="5320" w:name="_ETM_Q11_399000"/>
      <w:bookmarkEnd w:id="5320"/>
      <w:r w:rsidRPr="00061A15">
        <w:rPr>
          <w:rStyle w:val="TagStyle"/>
          <w:rtl/>
        </w:rPr>
        <w:t xml:space="preserve">&lt;&lt; דובר_המשך &gt;&gt; </w:t>
      </w:r>
      <w:r>
        <w:rPr>
          <w:rtl/>
        </w:rPr>
        <w:t>מירב בן ארי (יש עתיד):</w:t>
      </w:r>
      <w:r w:rsidRPr="00061A15">
        <w:rPr>
          <w:rStyle w:val="TagStyle"/>
          <w:rtl/>
        </w:rPr>
        <w:t xml:space="preserve"> &lt;&lt; דובר_המשך &gt;&gt;</w:t>
      </w:r>
      <w:r>
        <w:rPr>
          <w:rtl/>
        </w:rPr>
        <w:t xml:space="preserve"> </w:t>
      </w:r>
    </w:p>
    <w:p w:rsidR="002D76A7" w:rsidRDefault="002D76A7" w:rsidP="003542E8">
      <w:pPr>
        <w:rPr>
          <w:rtl/>
          <w:lang w:eastAsia="he-IL"/>
        </w:rPr>
      </w:pPr>
    </w:p>
    <w:p w:rsidR="002D76A7" w:rsidRDefault="002D76A7" w:rsidP="003E471E">
      <w:pPr>
        <w:rPr>
          <w:rtl/>
          <w:lang w:eastAsia="he-IL"/>
        </w:rPr>
      </w:pPr>
      <w:r>
        <w:rPr>
          <w:rFonts w:hint="cs"/>
          <w:rtl/>
          <w:lang w:eastAsia="he-IL"/>
        </w:rPr>
        <w:t xml:space="preserve">אבל אל תדאגו, יש לי רוב גם בלעדיכם. </w:t>
      </w:r>
      <w:bookmarkStart w:id="5321" w:name="_ETM_Q11_400000"/>
      <w:bookmarkEnd w:id="5321"/>
      <w:r>
        <w:rPr>
          <w:rFonts w:hint="cs"/>
          <w:rtl/>
          <w:lang w:eastAsia="he-IL"/>
        </w:rPr>
        <w:t>אתם לא צריכים להישאר ולהצביע נגד ולעשות בושות.</w:t>
      </w:r>
    </w:p>
    <w:p w:rsidR="002D76A7" w:rsidRDefault="002D76A7" w:rsidP="003E471E">
      <w:pPr>
        <w:rPr>
          <w:rtl/>
          <w:lang w:eastAsia="he-IL"/>
        </w:rPr>
      </w:pPr>
    </w:p>
    <w:p w:rsidR="002D76A7" w:rsidRDefault="002D76A7" w:rsidP="003E471E">
      <w:pPr>
        <w:pStyle w:val="af5"/>
        <w:keepNext/>
        <w:rPr>
          <w:rtl/>
        </w:rPr>
      </w:pPr>
      <w:bookmarkStart w:id="5322" w:name="ET_interruption_6149_25"/>
      <w:r w:rsidRPr="00AB5204">
        <w:rPr>
          <w:rStyle w:val="TagStyle"/>
          <w:rtl/>
        </w:rPr>
        <w:t xml:space="preserve"> &lt;&lt; קריאה &gt;&gt; </w:t>
      </w:r>
      <w:r>
        <w:rPr>
          <w:rtl/>
        </w:rPr>
        <w:t>גלית דיסטל אטבריאן (הליכוד):</w:t>
      </w:r>
      <w:r w:rsidRPr="00AB5204">
        <w:rPr>
          <w:rStyle w:val="TagStyle"/>
          <w:rtl/>
        </w:rPr>
        <w:t xml:space="preserve"> &lt;&lt; קריאה &gt;&gt;</w:t>
      </w:r>
      <w:r>
        <w:rPr>
          <w:rtl/>
        </w:rPr>
        <w:t xml:space="preserve"> </w:t>
      </w:r>
      <w:bookmarkEnd w:id="5322"/>
    </w:p>
    <w:p w:rsidR="002D76A7" w:rsidRDefault="002D76A7" w:rsidP="003542E8">
      <w:pPr>
        <w:rPr>
          <w:rtl/>
          <w:lang w:eastAsia="he-IL"/>
        </w:rPr>
      </w:pPr>
    </w:p>
    <w:p w:rsidR="002D76A7" w:rsidRDefault="003542E8" w:rsidP="003542E8">
      <w:pPr>
        <w:rPr>
          <w:rtl/>
          <w:lang w:eastAsia="he-IL"/>
        </w:rPr>
      </w:pPr>
      <w:r>
        <w:rPr>
          <w:rFonts w:hint="cs"/>
          <w:rtl/>
          <w:lang w:eastAsia="he-IL"/>
        </w:rPr>
        <w:t>– – –</w:t>
      </w:r>
    </w:p>
    <w:p w:rsidR="002D76A7" w:rsidRDefault="002D76A7" w:rsidP="003E471E">
      <w:pPr>
        <w:rPr>
          <w:rtl/>
          <w:lang w:eastAsia="he-IL"/>
        </w:rPr>
      </w:pPr>
    </w:p>
    <w:p w:rsidR="002D76A7" w:rsidRDefault="002D76A7" w:rsidP="003E471E">
      <w:pPr>
        <w:pStyle w:val="af5"/>
        <w:keepNext/>
        <w:rPr>
          <w:rtl/>
        </w:rPr>
      </w:pPr>
      <w:bookmarkStart w:id="5323" w:name="ET_interruption_5768_26"/>
      <w:r w:rsidRPr="00AB5204">
        <w:rPr>
          <w:rStyle w:val="TagStyle"/>
          <w:rtl/>
        </w:rPr>
        <w:t xml:space="preserve"> &lt;&lt; קריאה &gt;&gt; </w:t>
      </w:r>
      <w:r>
        <w:rPr>
          <w:rtl/>
        </w:rPr>
        <w:t>קרן ברק (הליכוד):</w:t>
      </w:r>
      <w:r w:rsidRPr="00AB5204">
        <w:rPr>
          <w:rStyle w:val="TagStyle"/>
          <w:rtl/>
        </w:rPr>
        <w:t xml:space="preserve"> &lt;&lt; קריאה &gt;&gt;</w:t>
      </w:r>
      <w:r>
        <w:rPr>
          <w:rtl/>
        </w:rPr>
        <w:t xml:space="preserve"> </w:t>
      </w:r>
      <w:bookmarkEnd w:id="5323"/>
    </w:p>
    <w:p w:rsidR="002D76A7" w:rsidRDefault="002D76A7" w:rsidP="003542E8">
      <w:pPr>
        <w:rPr>
          <w:rtl/>
          <w:lang w:eastAsia="he-IL"/>
        </w:rPr>
      </w:pPr>
    </w:p>
    <w:p w:rsidR="002D76A7" w:rsidRPr="00AB5204" w:rsidRDefault="002D76A7" w:rsidP="003E471E">
      <w:pPr>
        <w:rPr>
          <w:rtl/>
          <w:lang w:eastAsia="he-IL"/>
        </w:rPr>
      </w:pPr>
      <w:r>
        <w:rPr>
          <w:rFonts w:hint="cs"/>
          <w:rtl/>
          <w:lang w:eastAsia="he-IL"/>
        </w:rPr>
        <w:t>גם אז היה לך רוב בלעדינו, וידעת שיש רוב בלעדינו.</w:t>
      </w:r>
    </w:p>
    <w:p w:rsidR="002D76A7" w:rsidRDefault="002D76A7" w:rsidP="003E471E">
      <w:pPr>
        <w:rPr>
          <w:rtl/>
          <w:lang w:eastAsia="he-IL"/>
        </w:rPr>
      </w:pPr>
    </w:p>
    <w:p w:rsidR="002D76A7" w:rsidRDefault="002D76A7" w:rsidP="003E471E">
      <w:pPr>
        <w:pStyle w:val="-"/>
        <w:keepNext/>
        <w:rPr>
          <w:rtl/>
        </w:rPr>
      </w:pPr>
      <w:bookmarkStart w:id="5324" w:name="_ETM_Q11_407000"/>
      <w:bookmarkEnd w:id="5324"/>
      <w:r w:rsidRPr="00061A15">
        <w:rPr>
          <w:rStyle w:val="TagStyle"/>
          <w:rtl/>
        </w:rPr>
        <w:t xml:space="preserve">&lt;&lt; דובר_המשך &gt;&gt; </w:t>
      </w:r>
      <w:r>
        <w:rPr>
          <w:rtl/>
        </w:rPr>
        <w:t>מירב בן ארי (יש עתיד):</w:t>
      </w:r>
      <w:r w:rsidRPr="00061A15">
        <w:rPr>
          <w:rStyle w:val="TagStyle"/>
          <w:rtl/>
        </w:rPr>
        <w:t xml:space="preserve"> &lt;&lt; דובר_המשך &gt;&gt;</w:t>
      </w:r>
      <w:r>
        <w:rPr>
          <w:rtl/>
        </w:rPr>
        <w:t xml:space="preserve"> </w:t>
      </w:r>
    </w:p>
    <w:p w:rsidR="002D76A7" w:rsidRDefault="002D76A7" w:rsidP="003542E8">
      <w:pPr>
        <w:rPr>
          <w:rtl/>
          <w:lang w:eastAsia="he-IL"/>
        </w:rPr>
      </w:pPr>
    </w:p>
    <w:p w:rsidR="002D76A7" w:rsidRDefault="002D76A7" w:rsidP="003E471E">
      <w:pPr>
        <w:rPr>
          <w:rtl/>
          <w:lang w:eastAsia="he-IL"/>
        </w:rPr>
      </w:pPr>
      <w:r>
        <w:rPr>
          <w:rFonts w:hint="cs"/>
          <w:rtl/>
          <w:lang w:eastAsia="he-IL"/>
        </w:rPr>
        <w:t xml:space="preserve">לכו. אתם משוחררים. </w:t>
      </w:r>
    </w:p>
    <w:p w:rsidR="002D76A7" w:rsidRDefault="002D76A7" w:rsidP="003E471E">
      <w:pPr>
        <w:rPr>
          <w:rtl/>
          <w:lang w:eastAsia="he-IL"/>
        </w:rPr>
      </w:pPr>
    </w:p>
    <w:p w:rsidR="002D76A7" w:rsidRDefault="002D76A7" w:rsidP="003E471E">
      <w:pPr>
        <w:pStyle w:val="af5"/>
        <w:keepNext/>
        <w:rPr>
          <w:rtl/>
        </w:rPr>
      </w:pPr>
      <w:bookmarkStart w:id="5325" w:name="_ETM_Q11_410000"/>
      <w:bookmarkStart w:id="5326" w:name="ET_interruption_5768_27"/>
      <w:bookmarkEnd w:id="5325"/>
      <w:r w:rsidRPr="00AB5204">
        <w:rPr>
          <w:rStyle w:val="TagStyle"/>
          <w:rtl/>
        </w:rPr>
        <w:t xml:space="preserve"> &lt;&lt; קריאה &gt;&gt; </w:t>
      </w:r>
      <w:r>
        <w:rPr>
          <w:rtl/>
        </w:rPr>
        <w:t>קרן ברק (הליכוד):</w:t>
      </w:r>
      <w:r w:rsidRPr="00AB5204">
        <w:rPr>
          <w:rStyle w:val="TagStyle"/>
          <w:rtl/>
        </w:rPr>
        <w:t xml:space="preserve"> &lt;&lt; קריאה &gt;&gt;</w:t>
      </w:r>
      <w:r>
        <w:rPr>
          <w:rtl/>
        </w:rPr>
        <w:t xml:space="preserve"> </w:t>
      </w:r>
      <w:bookmarkEnd w:id="5326"/>
    </w:p>
    <w:p w:rsidR="002D76A7" w:rsidRDefault="002D76A7" w:rsidP="003542E8">
      <w:pPr>
        <w:rPr>
          <w:rtl/>
          <w:lang w:eastAsia="he-IL"/>
        </w:rPr>
      </w:pPr>
    </w:p>
    <w:p w:rsidR="002D76A7" w:rsidRDefault="002D76A7" w:rsidP="003E471E">
      <w:pPr>
        <w:rPr>
          <w:rtl/>
          <w:lang w:eastAsia="he-IL"/>
        </w:rPr>
      </w:pPr>
      <w:r>
        <w:rPr>
          <w:rFonts w:hint="cs"/>
          <w:rtl/>
          <w:lang w:eastAsia="he-IL"/>
        </w:rPr>
        <w:t>ידעת שיש לך רוב בלעדינו גם אז.</w:t>
      </w:r>
    </w:p>
    <w:p w:rsidR="002D76A7" w:rsidRDefault="002D76A7" w:rsidP="003E471E">
      <w:pPr>
        <w:rPr>
          <w:rtl/>
          <w:lang w:eastAsia="he-IL"/>
        </w:rPr>
      </w:pPr>
    </w:p>
    <w:p w:rsidR="002D76A7" w:rsidRDefault="002D76A7" w:rsidP="003E471E">
      <w:pPr>
        <w:pStyle w:val="-"/>
        <w:keepNext/>
        <w:rPr>
          <w:rtl/>
        </w:rPr>
      </w:pPr>
      <w:r w:rsidRPr="00061A15">
        <w:rPr>
          <w:rStyle w:val="TagStyle"/>
          <w:rtl/>
        </w:rPr>
        <w:t xml:space="preserve">&lt;&lt; דובר_המשך &gt;&gt; </w:t>
      </w:r>
      <w:r>
        <w:rPr>
          <w:rtl/>
        </w:rPr>
        <w:t>מירב בן ארי (יש עתיד):</w:t>
      </w:r>
      <w:r w:rsidRPr="00061A15">
        <w:rPr>
          <w:rStyle w:val="TagStyle"/>
          <w:rtl/>
        </w:rPr>
        <w:t xml:space="preserve"> &lt;&lt; דובר_המשך &gt;&gt;</w:t>
      </w:r>
      <w:r>
        <w:rPr>
          <w:rtl/>
        </w:rPr>
        <w:t xml:space="preserve"> </w:t>
      </w:r>
    </w:p>
    <w:p w:rsidR="002D76A7" w:rsidRDefault="002D76A7" w:rsidP="003E471E">
      <w:pPr>
        <w:rPr>
          <w:rtl/>
          <w:lang w:eastAsia="he-IL"/>
        </w:rPr>
      </w:pPr>
    </w:p>
    <w:p w:rsidR="002D76A7" w:rsidRDefault="002D76A7" w:rsidP="003542E8">
      <w:pPr>
        <w:rPr>
          <w:rtl/>
          <w:lang w:eastAsia="he-IL"/>
        </w:rPr>
      </w:pPr>
      <w:r>
        <w:rPr>
          <w:rFonts w:hint="cs"/>
          <w:rtl/>
          <w:lang w:eastAsia="he-IL"/>
        </w:rPr>
        <w:t xml:space="preserve">אני לא </w:t>
      </w:r>
      <w:bookmarkStart w:id="5327" w:name="_ETM_Q11_411000"/>
      <w:bookmarkEnd w:id="5327"/>
      <w:r>
        <w:rPr>
          <w:rFonts w:hint="cs"/>
          <w:rtl/>
          <w:lang w:eastAsia="he-IL"/>
        </w:rPr>
        <w:t>צריכה אתכם. יש לי כאן חברי כנסת שרואים שיקולים הרבה</w:t>
      </w:r>
      <w:bookmarkStart w:id="5328" w:name="_ETM_Q11_418000"/>
      <w:bookmarkEnd w:id="5328"/>
      <w:r>
        <w:rPr>
          <w:rFonts w:hint="cs"/>
          <w:rtl/>
          <w:lang w:eastAsia="he-IL"/>
        </w:rPr>
        <w:t xml:space="preserve"> יותר חשובים ומבינים שנפגעות ונפגעי תקיפה מינית הם לפני הכול. אז תעשו לעצמכם טובה ופשוט תלכו, תנו </w:t>
      </w:r>
      <w:bookmarkStart w:id="5329" w:name="_ETM_Q11_428000"/>
      <w:bookmarkEnd w:id="5329"/>
      <w:r>
        <w:rPr>
          <w:rFonts w:hint="cs"/>
          <w:rtl/>
          <w:lang w:eastAsia="he-IL"/>
        </w:rPr>
        <w:t xml:space="preserve">לנו להעביר את החוק החשוב הזה </w:t>
      </w:r>
      <w:r w:rsidR="003542E8">
        <w:rPr>
          <w:rFonts w:hint="cs"/>
          <w:rtl/>
          <w:lang w:eastAsia="he-IL"/>
        </w:rPr>
        <w:t>– –</w:t>
      </w:r>
      <w:r>
        <w:rPr>
          <w:rFonts w:hint="cs"/>
          <w:rtl/>
          <w:lang w:eastAsia="he-IL"/>
        </w:rPr>
        <w:t xml:space="preserve"> </w:t>
      </w:r>
    </w:p>
    <w:p w:rsidR="002D76A7" w:rsidRDefault="002D76A7" w:rsidP="003E471E">
      <w:pPr>
        <w:rPr>
          <w:rtl/>
          <w:lang w:eastAsia="he-IL"/>
        </w:rPr>
      </w:pPr>
    </w:p>
    <w:p w:rsidR="002D76A7" w:rsidRDefault="002D76A7" w:rsidP="003E471E">
      <w:pPr>
        <w:pStyle w:val="af5"/>
        <w:keepNext/>
        <w:rPr>
          <w:rtl/>
        </w:rPr>
      </w:pPr>
      <w:bookmarkStart w:id="5330" w:name="ET_interruption_5797_28"/>
      <w:r w:rsidRPr="00AB5204">
        <w:rPr>
          <w:rStyle w:val="TagStyle"/>
          <w:rtl/>
        </w:rPr>
        <w:t xml:space="preserve"> &lt;&lt; קריאה &gt;&gt; </w:t>
      </w:r>
      <w:r>
        <w:rPr>
          <w:rFonts w:hint="cs"/>
          <w:rtl/>
        </w:rPr>
        <w:t>קריאות</w:t>
      </w:r>
      <w:r>
        <w:rPr>
          <w:rtl/>
        </w:rPr>
        <w:t>:</w:t>
      </w:r>
      <w:r w:rsidRPr="00AB5204">
        <w:rPr>
          <w:rStyle w:val="TagStyle"/>
          <w:rtl/>
        </w:rPr>
        <w:t xml:space="preserve"> &lt;&lt; קריאה &gt;&gt;</w:t>
      </w:r>
      <w:r>
        <w:rPr>
          <w:rtl/>
        </w:rPr>
        <w:t xml:space="preserve"> </w:t>
      </w:r>
      <w:bookmarkEnd w:id="5330"/>
    </w:p>
    <w:p w:rsidR="002D76A7" w:rsidRDefault="002D76A7" w:rsidP="003542E8">
      <w:pPr>
        <w:rPr>
          <w:rtl/>
          <w:lang w:eastAsia="he-IL"/>
        </w:rPr>
      </w:pPr>
    </w:p>
    <w:p w:rsidR="002D76A7" w:rsidRDefault="003542E8" w:rsidP="003542E8">
      <w:pPr>
        <w:rPr>
          <w:rtl/>
          <w:lang w:eastAsia="he-IL"/>
        </w:rPr>
      </w:pPr>
      <w:r>
        <w:rPr>
          <w:rFonts w:hint="cs"/>
          <w:rtl/>
          <w:lang w:eastAsia="he-IL"/>
        </w:rPr>
        <w:t>– – –</w:t>
      </w:r>
    </w:p>
    <w:p w:rsidR="002D76A7" w:rsidRDefault="002D76A7" w:rsidP="003E471E">
      <w:pPr>
        <w:rPr>
          <w:rtl/>
          <w:lang w:eastAsia="he-IL"/>
        </w:rPr>
      </w:pPr>
    </w:p>
    <w:p w:rsidR="002D76A7" w:rsidRDefault="002D76A7" w:rsidP="003E471E">
      <w:pPr>
        <w:pStyle w:val="-"/>
        <w:keepNext/>
        <w:rPr>
          <w:rtl/>
        </w:rPr>
      </w:pPr>
      <w:r w:rsidRPr="00061A15">
        <w:rPr>
          <w:rStyle w:val="TagStyle"/>
          <w:rtl/>
        </w:rPr>
        <w:t xml:space="preserve">&lt;&lt; דובר_המשך &gt;&gt; </w:t>
      </w:r>
      <w:r>
        <w:rPr>
          <w:rtl/>
        </w:rPr>
        <w:t>מירב בן ארי (יש עתיד):</w:t>
      </w:r>
      <w:r w:rsidRPr="00061A15">
        <w:rPr>
          <w:rStyle w:val="TagStyle"/>
          <w:rtl/>
        </w:rPr>
        <w:t xml:space="preserve"> &lt;&lt; דובר_המשך &gt;&gt;</w:t>
      </w:r>
      <w:r>
        <w:rPr>
          <w:rtl/>
        </w:rPr>
        <w:t xml:space="preserve"> </w:t>
      </w:r>
    </w:p>
    <w:p w:rsidR="002D76A7" w:rsidRDefault="002D76A7" w:rsidP="003542E8">
      <w:pPr>
        <w:rPr>
          <w:rtl/>
          <w:lang w:eastAsia="he-IL"/>
        </w:rPr>
      </w:pPr>
    </w:p>
    <w:p w:rsidR="002D76A7" w:rsidRDefault="003542E8" w:rsidP="003542E8">
      <w:pPr>
        <w:rPr>
          <w:rtl/>
          <w:lang w:eastAsia="he-IL"/>
        </w:rPr>
      </w:pPr>
      <w:r>
        <w:rPr>
          <w:rFonts w:hint="cs"/>
          <w:rtl/>
          <w:lang w:eastAsia="he-IL"/>
        </w:rPr>
        <w:t>– –</w:t>
      </w:r>
      <w:r w:rsidR="002D76A7">
        <w:rPr>
          <w:rFonts w:hint="cs"/>
          <w:rtl/>
          <w:lang w:eastAsia="he-IL"/>
        </w:rPr>
        <w:t xml:space="preserve"> ולא להתבזות פה. </w:t>
      </w:r>
      <w:bookmarkStart w:id="5331" w:name="_ETM_Q11_433000"/>
      <w:bookmarkEnd w:id="5331"/>
      <w:r w:rsidR="002D76A7">
        <w:rPr>
          <w:rFonts w:hint="cs"/>
          <w:rtl/>
          <w:lang w:eastAsia="he-IL"/>
        </w:rPr>
        <w:t>ואני רוצה להגיד לכם שהחוק</w:t>
      </w:r>
      <w:r w:rsidR="00651568">
        <w:rPr>
          <w:rFonts w:hint="cs"/>
          <w:rtl/>
          <w:lang w:eastAsia="he-IL"/>
        </w:rPr>
        <w:t xml:space="preserve"> </w:t>
      </w:r>
      <w:r w:rsidR="00651568">
        <w:rPr>
          <w:rFonts w:hint="eastAsia"/>
          <w:rtl/>
          <w:lang w:eastAsia="he-IL"/>
        </w:rPr>
        <w:t>–</w:t>
      </w:r>
      <w:r w:rsidR="002D76A7">
        <w:rPr>
          <w:rFonts w:hint="cs"/>
          <w:rtl/>
          <w:lang w:eastAsia="he-IL"/>
        </w:rPr>
        <w:t xml:space="preserve"> </w:t>
      </w:r>
      <w:r>
        <w:rPr>
          <w:rFonts w:hint="cs"/>
          <w:rtl/>
          <w:lang w:eastAsia="he-IL"/>
        </w:rPr>
        <w:t>– –</w:t>
      </w:r>
    </w:p>
    <w:p w:rsidR="002D76A7" w:rsidRDefault="002D76A7" w:rsidP="003E471E">
      <w:pPr>
        <w:rPr>
          <w:rtl/>
          <w:lang w:eastAsia="he-IL"/>
        </w:rPr>
      </w:pPr>
    </w:p>
    <w:p w:rsidR="002D76A7" w:rsidRDefault="002D76A7" w:rsidP="003E471E">
      <w:pPr>
        <w:pStyle w:val="af5"/>
        <w:keepNext/>
        <w:rPr>
          <w:rtl/>
        </w:rPr>
      </w:pPr>
      <w:bookmarkStart w:id="5332" w:name="ET_interruption_6044_30"/>
      <w:r w:rsidRPr="00AB5204">
        <w:rPr>
          <w:rStyle w:val="TagStyle"/>
          <w:rtl/>
        </w:rPr>
        <w:t xml:space="preserve"> &lt;&lt; קריאה &gt;&gt; </w:t>
      </w:r>
      <w:r>
        <w:rPr>
          <w:rFonts w:hint="cs"/>
          <w:rtl/>
        </w:rPr>
        <w:t>קריאות</w:t>
      </w:r>
      <w:r>
        <w:rPr>
          <w:rtl/>
        </w:rPr>
        <w:t>:</w:t>
      </w:r>
      <w:r w:rsidRPr="00AB5204">
        <w:rPr>
          <w:rStyle w:val="TagStyle"/>
          <w:rtl/>
        </w:rPr>
        <w:t xml:space="preserve"> &lt;&lt; קריאה &gt;&gt;</w:t>
      </w:r>
      <w:r>
        <w:rPr>
          <w:rtl/>
        </w:rPr>
        <w:t xml:space="preserve"> </w:t>
      </w:r>
      <w:bookmarkEnd w:id="5332"/>
    </w:p>
    <w:p w:rsidR="002D76A7" w:rsidRDefault="002D76A7" w:rsidP="003542E8">
      <w:pPr>
        <w:rPr>
          <w:rtl/>
          <w:lang w:eastAsia="he-IL"/>
        </w:rPr>
      </w:pPr>
    </w:p>
    <w:p w:rsidR="002D76A7" w:rsidRPr="00AB5204" w:rsidRDefault="003542E8" w:rsidP="003542E8">
      <w:pPr>
        <w:rPr>
          <w:rtl/>
          <w:lang w:eastAsia="he-IL"/>
        </w:rPr>
      </w:pPr>
      <w:r>
        <w:rPr>
          <w:rFonts w:hint="cs"/>
          <w:rtl/>
          <w:lang w:eastAsia="he-IL"/>
        </w:rPr>
        <w:t>– – –</w:t>
      </w:r>
    </w:p>
    <w:p w:rsidR="002D76A7" w:rsidRPr="00BB05EA" w:rsidRDefault="002D76A7" w:rsidP="003E471E">
      <w:pPr>
        <w:rPr>
          <w:rtl/>
          <w:lang w:eastAsia="he-IL"/>
        </w:rPr>
      </w:pPr>
      <w:bookmarkStart w:id="5333" w:name="_ETM_Q11_430000"/>
      <w:bookmarkEnd w:id="5333"/>
    </w:p>
    <w:p w:rsidR="002D76A7" w:rsidRDefault="002D76A7" w:rsidP="003E471E">
      <w:pPr>
        <w:pStyle w:val="af6"/>
        <w:keepNext/>
        <w:rPr>
          <w:rtl/>
        </w:rPr>
      </w:pPr>
      <w:bookmarkStart w:id="5334" w:name="_ETM_Q11_397000"/>
      <w:bookmarkEnd w:id="5334"/>
      <w:r w:rsidRPr="00721273">
        <w:rPr>
          <w:rStyle w:val="TagStyle"/>
          <w:rtl/>
        </w:rPr>
        <w:t xml:space="preserve"> &lt;&lt; יור &gt;&gt; </w:t>
      </w:r>
      <w:r>
        <w:rPr>
          <w:rtl/>
        </w:rPr>
        <w:t>היו"ר מנסור עבאס:</w:t>
      </w:r>
      <w:r w:rsidRPr="00721273">
        <w:rPr>
          <w:rStyle w:val="TagStyle"/>
          <w:rtl/>
        </w:rPr>
        <w:t xml:space="preserve"> &lt;&lt; יור &gt;&gt;</w:t>
      </w:r>
      <w:r>
        <w:rPr>
          <w:rtl/>
        </w:rPr>
        <w:t xml:space="preserve"> </w:t>
      </w:r>
    </w:p>
    <w:p w:rsidR="002D76A7" w:rsidRDefault="002D76A7" w:rsidP="003542E8">
      <w:pPr>
        <w:rPr>
          <w:rtl/>
          <w:lang w:eastAsia="he-IL"/>
        </w:rPr>
      </w:pPr>
    </w:p>
    <w:p w:rsidR="002D76A7" w:rsidRDefault="002D76A7" w:rsidP="003E471E">
      <w:pPr>
        <w:rPr>
          <w:rtl/>
          <w:lang w:eastAsia="he-IL"/>
        </w:rPr>
      </w:pPr>
      <w:r>
        <w:rPr>
          <w:rFonts w:hint="cs"/>
          <w:rtl/>
          <w:lang w:eastAsia="he-IL"/>
        </w:rPr>
        <w:t>חברי הכנסת.</w:t>
      </w:r>
    </w:p>
    <w:p w:rsidR="002D76A7" w:rsidRDefault="002D76A7" w:rsidP="003E471E">
      <w:pPr>
        <w:rPr>
          <w:rtl/>
          <w:lang w:eastAsia="he-IL"/>
        </w:rPr>
      </w:pPr>
      <w:bookmarkStart w:id="5335" w:name="_ETM_Q11_434000"/>
      <w:bookmarkEnd w:id="5335"/>
    </w:p>
    <w:p w:rsidR="002D76A7" w:rsidRDefault="002D76A7" w:rsidP="003E471E">
      <w:pPr>
        <w:pStyle w:val="-"/>
        <w:keepNext/>
        <w:rPr>
          <w:rtl/>
        </w:rPr>
      </w:pPr>
      <w:r w:rsidRPr="00061A15">
        <w:rPr>
          <w:rStyle w:val="TagStyle"/>
          <w:rtl/>
        </w:rPr>
        <w:t xml:space="preserve">&lt;&lt; דובר_המשך &gt;&gt; </w:t>
      </w:r>
      <w:r>
        <w:rPr>
          <w:rtl/>
        </w:rPr>
        <w:t>מירב בן ארי (יש עתיד):</w:t>
      </w:r>
      <w:r w:rsidRPr="00061A15">
        <w:rPr>
          <w:rStyle w:val="TagStyle"/>
          <w:rtl/>
        </w:rPr>
        <w:t xml:space="preserve"> &lt;&lt; דובר_המשך &gt;&gt;</w:t>
      </w:r>
      <w:r>
        <w:rPr>
          <w:rtl/>
        </w:rPr>
        <w:t xml:space="preserve"> </w:t>
      </w:r>
    </w:p>
    <w:p w:rsidR="002D76A7" w:rsidRDefault="002D76A7" w:rsidP="003542E8">
      <w:pPr>
        <w:rPr>
          <w:rtl/>
          <w:lang w:eastAsia="he-IL"/>
        </w:rPr>
      </w:pPr>
    </w:p>
    <w:p w:rsidR="002D76A7" w:rsidRDefault="002D76A7" w:rsidP="003542E8">
      <w:pPr>
        <w:rPr>
          <w:rtl/>
          <w:lang w:eastAsia="he-IL"/>
        </w:rPr>
      </w:pPr>
      <w:r>
        <w:rPr>
          <w:rFonts w:hint="cs"/>
          <w:rtl/>
          <w:lang w:eastAsia="he-IL"/>
        </w:rPr>
        <w:t xml:space="preserve">את, את, את </w:t>
      </w:r>
      <w:r w:rsidR="003542E8">
        <w:rPr>
          <w:rFonts w:hint="cs"/>
          <w:rtl/>
          <w:lang w:eastAsia="he-IL"/>
        </w:rPr>
        <w:t>– – –</w:t>
      </w:r>
    </w:p>
    <w:p w:rsidR="002D76A7" w:rsidRDefault="002D76A7" w:rsidP="003E471E">
      <w:pPr>
        <w:rPr>
          <w:rtl/>
          <w:lang w:eastAsia="he-IL"/>
        </w:rPr>
      </w:pPr>
    </w:p>
    <w:p w:rsidR="002D76A7" w:rsidRDefault="002D76A7" w:rsidP="003E471E">
      <w:pPr>
        <w:pStyle w:val="af5"/>
        <w:keepNext/>
        <w:rPr>
          <w:rtl/>
        </w:rPr>
      </w:pPr>
      <w:bookmarkStart w:id="5336" w:name="ET_interruption_5768_33"/>
      <w:r w:rsidRPr="00BB05EA">
        <w:rPr>
          <w:rStyle w:val="TagStyle"/>
          <w:rtl/>
        </w:rPr>
        <w:t xml:space="preserve"> &lt;&lt; קריאה &gt;&gt; </w:t>
      </w:r>
      <w:r>
        <w:rPr>
          <w:rtl/>
        </w:rPr>
        <w:t>קרן ברק (הליכוד):</w:t>
      </w:r>
      <w:r w:rsidRPr="00BB05EA">
        <w:rPr>
          <w:rStyle w:val="TagStyle"/>
          <w:rtl/>
        </w:rPr>
        <w:t xml:space="preserve"> &lt;&lt; קריאה &gt;&gt;</w:t>
      </w:r>
      <w:r>
        <w:rPr>
          <w:rtl/>
        </w:rPr>
        <w:t xml:space="preserve"> </w:t>
      </w:r>
      <w:bookmarkEnd w:id="5336"/>
    </w:p>
    <w:p w:rsidR="002D76A7" w:rsidRDefault="002D76A7" w:rsidP="003542E8">
      <w:pPr>
        <w:rPr>
          <w:rtl/>
          <w:lang w:eastAsia="he-IL"/>
        </w:rPr>
      </w:pPr>
    </w:p>
    <w:p w:rsidR="002D76A7" w:rsidRDefault="002D76A7" w:rsidP="003E471E">
      <w:pPr>
        <w:rPr>
          <w:rtl/>
          <w:lang w:eastAsia="he-IL"/>
        </w:rPr>
      </w:pPr>
      <w:r>
        <w:rPr>
          <w:rFonts w:hint="cs"/>
          <w:rtl/>
          <w:lang w:eastAsia="he-IL"/>
        </w:rPr>
        <w:t xml:space="preserve">יש לנו רוב להפיל </w:t>
      </w:r>
      <w:bookmarkStart w:id="5337" w:name="_ETM_Q11_435000"/>
      <w:bookmarkEnd w:id="5337"/>
      <w:r>
        <w:rPr>
          <w:rFonts w:hint="cs"/>
          <w:rtl/>
          <w:lang w:eastAsia="he-IL"/>
        </w:rPr>
        <w:t>אותך</w:t>
      </w:r>
      <w:r w:rsidR="00176ED1">
        <w:rPr>
          <w:rFonts w:hint="cs"/>
          <w:rtl/>
          <w:lang w:eastAsia="he-IL"/>
        </w:rPr>
        <w:t>,</w:t>
      </w:r>
      <w:r>
        <w:rPr>
          <w:rFonts w:hint="cs"/>
          <w:rtl/>
          <w:lang w:eastAsia="he-IL"/>
        </w:rPr>
        <w:t xml:space="preserve"> ואנחנו מצביעים בעד.</w:t>
      </w:r>
    </w:p>
    <w:p w:rsidR="002D76A7" w:rsidRDefault="002D76A7" w:rsidP="003E471E">
      <w:pPr>
        <w:rPr>
          <w:rtl/>
          <w:lang w:eastAsia="he-IL"/>
        </w:rPr>
      </w:pPr>
      <w:bookmarkStart w:id="5338" w:name="_ETM_Q11_436000"/>
      <w:bookmarkEnd w:id="5338"/>
    </w:p>
    <w:p w:rsidR="002D76A7" w:rsidRDefault="002D76A7" w:rsidP="003E471E">
      <w:pPr>
        <w:pStyle w:val="-"/>
        <w:keepNext/>
        <w:rPr>
          <w:rtl/>
        </w:rPr>
      </w:pPr>
      <w:r w:rsidRPr="00061A15">
        <w:rPr>
          <w:rStyle w:val="TagStyle"/>
          <w:rtl/>
        </w:rPr>
        <w:t xml:space="preserve">&lt;&lt; דובר_המשך &gt;&gt; </w:t>
      </w:r>
      <w:r>
        <w:rPr>
          <w:rtl/>
        </w:rPr>
        <w:t>מירב בן ארי (יש עתיד):</w:t>
      </w:r>
      <w:r w:rsidRPr="00061A15">
        <w:rPr>
          <w:rStyle w:val="TagStyle"/>
          <w:rtl/>
        </w:rPr>
        <w:t xml:space="preserve"> &lt;&lt; דובר_המשך &gt;&gt;</w:t>
      </w:r>
      <w:r>
        <w:rPr>
          <w:rtl/>
        </w:rPr>
        <w:t xml:space="preserve"> </w:t>
      </w:r>
    </w:p>
    <w:p w:rsidR="002D76A7" w:rsidRDefault="002D76A7" w:rsidP="003542E8">
      <w:pPr>
        <w:rPr>
          <w:rtl/>
          <w:lang w:eastAsia="he-IL"/>
        </w:rPr>
      </w:pPr>
    </w:p>
    <w:p w:rsidR="002D76A7" w:rsidRDefault="002D76A7" w:rsidP="003E471E">
      <w:pPr>
        <w:rPr>
          <w:rtl/>
          <w:lang w:eastAsia="he-IL"/>
        </w:rPr>
      </w:pPr>
      <w:r>
        <w:rPr>
          <w:rFonts w:hint="cs"/>
          <w:rtl/>
          <w:lang w:eastAsia="he-IL"/>
        </w:rPr>
        <w:t>את מדברת?</w:t>
      </w:r>
    </w:p>
    <w:p w:rsidR="002D76A7" w:rsidRDefault="002D76A7" w:rsidP="003E471E">
      <w:pPr>
        <w:rPr>
          <w:rtl/>
          <w:lang w:eastAsia="he-IL"/>
        </w:rPr>
      </w:pPr>
      <w:bookmarkStart w:id="5339" w:name="_ETM_Q11_438000"/>
      <w:bookmarkEnd w:id="5339"/>
    </w:p>
    <w:p w:rsidR="002D76A7" w:rsidRDefault="002D76A7" w:rsidP="003E471E">
      <w:pPr>
        <w:pStyle w:val="af6"/>
        <w:keepNext/>
        <w:rPr>
          <w:rtl/>
        </w:rPr>
      </w:pPr>
      <w:bookmarkStart w:id="5340" w:name="_ETM_Q11_440000"/>
      <w:bookmarkStart w:id="5341" w:name="ET_yor_6032_34"/>
      <w:bookmarkEnd w:id="5340"/>
      <w:r w:rsidRPr="00BB05EA">
        <w:rPr>
          <w:rStyle w:val="TagStyle"/>
          <w:rtl/>
        </w:rPr>
        <w:t xml:space="preserve"> &lt;&lt; יור &gt;&gt; </w:t>
      </w:r>
      <w:r>
        <w:rPr>
          <w:rtl/>
        </w:rPr>
        <w:t>היו"ר מנסור עבאס:</w:t>
      </w:r>
      <w:r w:rsidRPr="00BB05EA">
        <w:rPr>
          <w:rStyle w:val="TagStyle"/>
          <w:rtl/>
        </w:rPr>
        <w:t xml:space="preserve"> &lt;&lt; יור &gt;&gt;</w:t>
      </w:r>
      <w:r>
        <w:rPr>
          <w:rtl/>
        </w:rPr>
        <w:t xml:space="preserve"> </w:t>
      </w:r>
      <w:bookmarkEnd w:id="5341"/>
    </w:p>
    <w:p w:rsidR="002D76A7" w:rsidRDefault="002D76A7" w:rsidP="003542E8">
      <w:pPr>
        <w:rPr>
          <w:rtl/>
          <w:lang w:eastAsia="he-IL"/>
        </w:rPr>
      </w:pPr>
    </w:p>
    <w:p w:rsidR="002D76A7" w:rsidRDefault="002D76A7" w:rsidP="003E471E">
      <w:pPr>
        <w:rPr>
          <w:rtl/>
          <w:lang w:eastAsia="he-IL"/>
        </w:rPr>
      </w:pPr>
      <w:r>
        <w:rPr>
          <w:rFonts w:hint="cs"/>
          <w:rtl/>
          <w:lang w:eastAsia="he-IL"/>
        </w:rPr>
        <w:t>חברת הכנסת קרן ברק.</w:t>
      </w:r>
    </w:p>
    <w:p w:rsidR="002D76A7" w:rsidRDefault="002D76A7" w:rsidP="003E471E">
      <w:pPr>
        <w:rPr>
          <w:rtl/>
          <w:lang w:eastAsia="he-IL"/>
        </w:rPr>
      </w:pPr>
    </w:p>
    <w:p w:rsidR="002D76A7" w:rsidRDefault="002D76A7" w:rsidP="003E471E">
      <w:pPr>
        <w:pStyle w:val="af5"/>
        <w:keepNext/>
        <w:rPr>
          <w:rtl/>
        </w:rPr>
      </w:pPr>
      <w:bookmarkStart w:id="5342" w:name="ET_interruption_5768_36"/>
      <w:r w:rsidRPr="00BB05EA">
        <w:rPr>
          <w:rStyle w:val="TagStyle"/>
          <w:rtl/>
        </w:rPr>
        <w:t xml:space="preserve"> &lt;&lt; קריאה &gt;&gt; </w:t>
      </w:r>
      <w:r>
        <w:rPr>
          <w:rtl/>
        </w:rPr>
        <w:t>קרן ברק (הליכוד):</w:t>
      </w:r>
      <w:r w:rsidRPr="00BB05EA">
        <w:rPr>
          <w:rStyle w:val="TagStyle"/>
          <w:rtl/>
        </w:rPr>
        <w:t xml:space="preserve"> &lt;&lt; קריאה &gt;&gt;</w:t>
      </w:r>
      <w:r>
        <w:rPr>
          <w:rtl/>
        </w:rPr>
        <w:t xml:space="preserve"> </w:t>
      </w:r>
      <w:bookmarkEnd w:id="5342"/>
    </w:p>
    <w:p w:rsidR="002D76A7" w:rsidRDefault="002D76A7" w:rsidP="003542E8">
      <w:pPr>
        <w:rPr>
          <w:rtl/>
          <w:lang w:eastAsia="he-IL"/>
        </w:rPr>
      </w:pPr>
    </w:p>
    <w:p w:rsidR="002D76A7" w:rsidRDefault="002D76A7" w:rsidP="00176ED1">
      <w:pPr>
        <w:rPr>
          <w:rtl/>
          <w:lang w:eastAsia="he-IL"/>
        </w:rPr>
      </w:pPr>
      <w:r>
        <w:rPr>
          <w:rFonts w:hint="cs"/>
          <w:rtl/>
          <w:lang w:eastAsia="he-IL"/>
        </w:rPr>
        <w:t>יש לנו רוב, ואנחנו מצביעים בעד. אף שיכולנו להפיל, אנחנו מצביעים בעד.</w:t>
      </w:r>
    </w:p>
    <w:p w:rsidR="002D76A7" w:rsidRDefault="002D76A7" w:rsidP="003E471E">
      <w:pPr>
        <w:rPr>
          <w:rtl/>
          <w:lang w:eastAsia="he-IL"/>
        </w:rPr>
      </w:pPr>
      <w:bookmarkStart w:id="5343" w:name="_ETM_Q11_444000"/>
      <w:bookmarkEnd w:id="5343"/>
    </w:p>
    <w:p w:rsidR="002D76A7" w:rsidRDefault="002D76A7" w:rsidP="003E471E">
      <w:pPr>
        <w:pStyle w:val="af5"/>
        <w:keepNext/>
        <w:rPr>
          <w:rtl/>
        </w:rPr>
      </w:pPr>
      <w:bookmarkStart w:id="5344" w:name="ET_interruption_6044_37"/>
      <w:r w:rsidRPr="00BB05EA">
        <w:rPr>
          <w:rStyle w:val="TagStyle"/>
          <w:rtl/>
        </w:rPr>
        <w:t xml:space="preserve"> &lt;&lt; קריאה &gt;&gt; </w:t>
      </w:r>
      <w:r>
        <w:rPr>
          <w:rtl/>
        </w:rPr>
        <w:t>אוריאל בוסו (ש"ס):</w:t>
      </w:r>
      <w:r w:rsidRPr="00BB05EA">
        <w:rPr>
          <w:rStyle w:val="TagStyle"/>
          <w:rtl/>
        </w:rPr>
        <w:t xml:space="preserve"> &lt;&lt; קריאה &gt;&gt;</w:t>
      </w:r>
      <w:r>
        <w:rPr>
          <w:rtl/>
        </w:rPr>
        <w:t xml:space="preserve"> </w:t>
      </w:r>
      <w:bookmarkEnd w:id="5344"/>
    </w:p>
    <w:p w:rsidR="002D76A7" w:rsidRDefault="002D76A7" w:rsidP="003542E8">
      <w:pPr>
        <w:rPr>
          <w:rtl/>
          <w:lang w:eastAsia="he-IL"/>
        </w:rPr>
      </w:pPr>
    </w:p>
    <w:p w:rsidR="002D76A7" w:rsidRDefault="003542E8" w:rsidP="003542E8">
      <w:pPr>
        <w:rPr>
          <w:rtl/>
          <w:lang w:eastAsia="he-IL"/>
        </w:rPr>
      </w:pPr>
      <w:r>
        <w:rPr>
          <w:rFonts w:hint="cs"/>
          <w:rtl/>
          <w:lang w:eastAsia="he-IL"/>
        </w:rPr>
        <w:t>– – –</w:t>
      </w:r>
    </w:p>
    <w:p w:rsidR="002D76A7" w:rsidRPr="00BB05EA" w:rsidRDefault="002D76A7" w:rsidP="003E471E">
      <w:pPr>
        <w:rPr>
          <w:rtl/>
          <w:lang w:eastAsia="he-IL"/>
        </w:rPr>
      </w:pPr>
      <w:bookmarkStart w:id="5345" w:name="_ETM_Q11_442000"/>
      <w:bookmarkEnd w:id="5345"/>
    </w:p>
    <w:p w:rsidR="002D76A7" w:rsidRDefault="002D76A7" w:rsidP="003E471E">
      <w:pPr>
        <w:pStyle w:val="-"/>
        <w:keepNext/>
        <w:rPr>
          <w:rtl/>
        </w:rPr>
      </w:pPr>
      <w:r w:rsidRPr="00061A15">
        <w:rPr>
          <w:rStyle w:val="TagStyle"/>
          <w:rtl/>
        </w:rPr>
        <w:t xml:space="preserve">&lt;&lt; דובר_המשך &gt;&gt; </w:t>
      </w:r>
      <w:r>
        <w:rPr>
          <w:rtl/>
        </w:rPr>
        <w:t>מירב בן ארי (יש עתיד):</w:t>
      </w:r>
      <w:r w:rsidRPr="00061A15">
        <w:rPr>
          <w:rStyle w:val="TagStyle"/>
          <w:rtl/>
        </w:rPr>
        <w:t xml:space="preserve"> &lt;&lt; דובר_המשך &gt;&gt;</w:t>
      </w:r>
      <w:r>
        <w:rPr>
          <w:rtl/>
        </w:rPr>
        <w:t xml:space="preserve"> </w:t>
      </w:r>
    </w:p>
    <w:p w:rsidR="002D76A7" w:rsidRDefault="002D76A7" w:rsidP="003542E8">
      <w:pPr>
        <w:rPr>
          <w:rtl/>
          <w:lang w:eastAsia="he-IL"/>
        </w:rPr>
      </w:pPr>
    </w:p>
    <w:p w:rsidR="002D76A7" w:rsidRDefault="002D76A7" w:rsidP="003E471E">
      <w:pPr>
        <w:rPr>
          <w:rtl/>
          <w:lang w:eastAsia="he-IL"/>
        </w:rPr>
      </w:pPr>
      <w:r>
        <w:rPr>
          <w:rFonts w:hint="cs"/>
          <w:rtl/>
          <w:lang w:eastAsia="he-IL"/>
        </w:rPr>
        <w:t>הינה, אני אומרת לך.</w:t>
      </w:r>
    </w:p>
    <w:p w:rsidR="002D76A7" w:rsidRDefault="002D76A7" w:rsidP="003E471E">
      <w:pPr>
        <w:rPr>
          <w:rtl/>
          <w:lang w:eastAsia="he-IL"/>
        </w:rPr>
      </w:pPr>
    </w:p>
    <w:p w:rsidR="002D76A7" w:rsidRDefault="002D76A7" w:rsidP="003E471E">
      <w:pPr>
        <w:pStyle w:val="af6"/>
        <w:keepNext/>
        <w:rPr>
          <w:rtl/>
        </w:rPr>
      </w:pPr>
      <w:bookmarkStart w:id="5346" w:name="_ETM_Q11_441000"/>
      <w:bookmarkStart w:id="5347" w:name="ET_yor_6032_38"/>
      <w:bookmarkEnd w:id="5346"/>
      <w:r w:rsidRPr="00BB05EA">
        <w:rPr>
          <w:rStyle w:val="TagStyle"/>
          <w:rtl/>
        </w:rPr>
        <w:t xml:space="preserve"> &lt;&lt; יור &gt;&gt; </w:t>
      </w:r>
      <w:r>
        <w:rPr>
          <w:rtl/>
        </w:rPr>
        <w:t>היו"ר מנסור עבאס:</w:t>
      </w:r>
      <w:r w:rsidRPr="00BB05EA">
        <w:rPr>
          <w:rStyle w:val="TagStyle"/>
          <w:rtl/>
        </w:rPr>
        <w:t xml:space="preserve"> &lt;&lt; יור &gt;&gt;</w:t>
      </w:r>
      <w:r>
        <w:rPr>
          <w:rtl/>
        </w:rPr>
        <w:t xml:space="preserve"> </w:t>
      </w:r>
      <w:bookmarkEnd w:id="5347"/>
    </w:p>
    <w:p w:rsidR="002D76A7" w:rsidRDefault="002D76A7" w:rsidP="003542E8">
      <w:pPr>
        <w:rPr>
          <w:rtl/>
          <w:lang w:eastAsia="he-IL"/>
        </w:rPr>
      </w:pPr>
    </w:p>
    <w:p w:rsidR="002D76A7" w:rsidRDefault="002D76A7" w:rsidP="003E471E">
      <w:pPr>
        <w:rPr>
          <w:rtl/>
          <w:lang w:eastAsia="he-IL"/>
        </w:rPr>
      </w:pPr>
      <w:r>
        <w:rPr>
          <w:rFonts w:hint="cs"/>
          <w:rtl/>
          <w:lang w:eastAsia="he-IL"/>
        </w:rPr>
        <w:t xml:space="preserve">חבר </w:t>
      </w:r>
      <w:bookmarkStart w:id="5348" w:name="_ETM_Q11_445000"/>
      <w:bookmarkEnd w:id="5348"/>
      <w:r>
        <w:rPr>
          <w:rFonts w:hint="cs"/>
          <w:rtl/>
          <w:lang w:eastAsia="he-IL"/>
        </w:rPr>
        <w:t>הכנסת בוסו, חבר הכנסת פינדרוס.</w:t>
      </w:r>
    </w:p>
    <w:p w:rsidR="002D76A7" w:rsidRDefault="002D76A7" w:rsidP="003E471E">
      <w:pPr>
        <w:rPr>
          <w:rtl/>
          <w:lang w:eastAsia="he-IL"/>
        </w:rPr>
      </w:pPr>
    </w:p>
    <w:p w:rsidR="002D76A7" w:rsidRDefault="002D76A7" w:rsidP="003E471E">
      <w:pPr>
        <w:pStyle w:val="-"/>
        <w:keepNext/>
        <w:rPr>
          <w:rtl/>
        </w:rPr>
      </w:pPr>
      <w:r w:rsidRPr="00061A15">
        <w:rPr>
          <w:rStyle w:val="TagStyle"/>
          <w:rtl/>
        </w:rPr>
        <w:t xml:space="preserve">&lt;&lt; דובר_המשך &gt;&gt; </w:t>
      </w:r>
      <w:r>
        <w:rPr>
          <w:rtl/>
        </w:rPr>
        <w:t>מירב בן ארי (יש עתיד):</w:t>
      </w:r>
      <w:r w:rsidRPr="00061A15">
        <w:rPr>
          <w:rStyle w:val="TagStyle"/>
          <w:rtl/>
        </w:rPr>
        <w:t xml:space="preserve"> &lt;&lt; דובר_המשך &gt;&gt;</w:t>
      </w:r>
      <w:r>
        <w:rPr>
          <w:rtl/>
        </w:rPr>
        <w:t xml:space="preserve"> </w:t>
      </w:r>
    </w:p>
    <w:p w:rsidR="002D76A7" w:rsidRDefault="002D76A7" w:rsidP="003542E8">
      <w:pPr>
        <w:rPr>
          <w:rtl/>
          <w:lang w:eastAsia="he-IL"/>
        </w:rPr>
      </w:pPr>
    </w:p>
    <w:p w:rsidR="002D76A7" w:rsidRPr="00BB05EA" w:rsidRDefault="002D76A7" w:rsidP="003542E8">
      <w:pPr>
        <w:rPr>
          <w:rtl/>
          <w:lang w:eastAsia="he-IL"/>
        </w:rPr>
      </w:pPr>
      <w:r>
        <w:rPr>
          <w:rFonts w:hint="cs"/>
          <w:rtl/>
          <w:lang w:eastAsia="he-IL"/>
        </w:rPr>
        <w:t xml:space="preserve">תחסכי לעצמך את הפדיחות </w:t>
      </w:r>
      <w:r w:rsidR="003542E8">
        <w:rPr>
          <w:rFonts w:hint="cs"/>
          <w:rtl/>
          <w:lang w:eastAsia="he-IL"/>
        </w:rPr>
        <w:t>– –</w:t>
      </w:r>
    </w:p>
    <w:p w:rsidR="002D76A7" w:rsidRDefault="002D76A7" w:rsidP="003E471E">
      <w:pPr>
        <w:rPr>
          <w:rtl/>
          <w:lang w:eastAsia="he-IL"/>
        </w:rPr>
      </w:pPr>
    </w:p>
    <w:p w:rsidR="002D76A7" w:rsidRDefault="002D76A7" w:rsidP="003E471E">
      <w:pPr>
        <w:pStyle w:val="af5"/>
        <w:keepNext/>
        <w:rPr>
          <w:rtl/>
        </w:rPr>
      </w:pPr>
      <w:bookmarkStart w:id="5349" w:name="ET_interruption_5768_39"/>
      <w:r w:rsidRPr="00BB05EA">
        <w:rPr>
          <w:rStyle w:val="TagStyle"/>
          <w:rtl/>
        </w:rPr>
        <w:t xml:space="preserve"> &lt;&lt; קריאה &gt;&gt; </w:t>
      </w:r>
      <w:r>
        <w:rPr>
          <w:rtl/>
        </w:rPr>
        <w:t>קרן ברק (הליכוד):</w:t>
      </w:r>
      <w:r w:rsidRPr="00BB05EA">
        <w:rPr>
          <w:rStyle w:val="TagStyle"/>
          <w:rtl/>
        </w:rPr>
        <w:t xml:space="preserve"> &lt;&lt; קריאה &gt;&gt;</w:t>
      </w:r>
      <w:r>
        <w:rPr>
          <w:rtl/>
        </w:rPr>
        <w:t xml:space="preserve"> </w:t>
      </w:r>
      <w:bookmarkEnd w:id="5349"/>
    </w:p>
    <w:p w:rsidR="002D76A7" w:rsidRDefault="002D76A7" w:rsidP="003542E8">
      <w:pPr>
        <w:rPr>
          <w:rtl/>
          <w:lang w:eastAsia="he-IL"/>
        </w:rPr>
      </w:pPr>
    </w:p>
    <w:p w:rsidR="002D76A7" w:rsidRDefault="002D76A7" w:rsidP="003E471E">
      <w:pPr>
        <w:rPr>
          <w:rtl/>
          <w:lang w:eastAsia="he-IL"/>
        </w:rPr>
      </w:pPr>
      <w:r>
        <w:rPr>
          <w:rFonts w:hint="cs"/>
          <w:rtl/>
          <w:lang w:eastAsia="he-IL"/>
        </w:rPr>
        <w:t xml:space="preserve">יש לנו רוב, ואנחנו מצביעים בעד. </w:t>
      </w:r>
    </w:p>
    <w:p w:rsidR="002D76A7" w:rsidRDefault="002D76A7" w:rsidP="003E471E">
      <w:pPr>
        <w:rPr>
          <w:rtl/>
          <w:lang w:eastAsia="he-IL"/>
        </w:rPr>
      </w:pPr>
    </w:p>
    <w:p w:rsidR="002D76A7" w:rsidRDefault="002D76A7" w:rsidP="003E471E">
      <w:pPr>
        <w:pStyle w:val="-"/>
        <w:keepNext/>
        <w:rPr>
          <w:rtl/>
        </w:rPr>
      </w:pPr>
      <w:bookmarkStart w:id="5350" w:name="_ETM_Q11_448000"/>
      <w:bookmarkEnd w:id="5350"/>
      <w:r w:rsidRPr="00061A15">
        <w:rPr>
          <w:rStyle w:val="TagStyle"/>
          <w:rtl/>
        </w:rPr>
        <w:t xml:space="preserve">&lt;&lt; דובר_המשך &gt;&gt; </w:t>
      </w:r>
      <w:r>
        <w:rPr>
          <w:rtl/>
        </w:rPr>
        <w:t>מירב בן ארי (יש עתיד):</w:t>
      </w:r>
      <w:r w:rsidRPr="00061A15">
        <w:rPr>
          <w:rStyle w:val="TagStyle"/>
          <w:rtl/>
        </w:rPr>
        <w:t xml:space="preserve"> &lt;&lt; דובר_המשך &gt;&gt;</w:t>
      </w:r>
      <w:r>
        <w:rPr>
          <w:rtl/>
        </w:rPr>
        <w:t xml:space="preserve"> </w:t>
      </w:r>
    </w:p>
    <w:p w:rsidR="002D76A7" w:rsidRDefault="002D76A7" w:rsidP="003542E8">
      <w:pPr>
        <w:rPr>
          <w:rtl/>
          <w:lang w:eastAsia="he-IL"/>
        </w:rPr>
      </w:pPr>
    </w:p>
    <w:p w:rsidR="002D76A7" w:rsidRDefault="003542E8" w:rsidP="003542E8">
      <w:pPr>
        <w:rPr>
          <w:rtl/>
          <w:lang w:eastAsia="he-IL"/>
        </w:rPr>
      </w:pPr>
      <w:r>
        <w:rPr>
          <w:rFonts w:hint="cs"/>
          <w:rtl/>
          <w:lang w:eastAsia="he-IL"/>
        </w:rPr>
        <w:t>– –</w:t>
      </w:r>
      <w:r w:rsidR="002D76A7">
        <w:rPr>
          <w:rFonts w:hint="cs"/>
          <w:rtl/>
          <w:lang w:eastAsia="he-IL"/>
        </w:rPr>
        <w:t xml:space="preserve"> ופשוט תלכי</w:t>
      </w:r>
      <w:bookmarkStart w:id="5351" w:name="_ETM_Q11_450000"/>
      <w:bookmarkEnd w:id="5351"/>
      <w:r w:rsidR="002D76A7">
        <w:rPr>
          <w:rFonts w:hint="cs"/>
          <w:rtl/>
          <w:lang w:eastAsia="he-IL"/>
        </w:rPr>
        <w:t>, כי בחמשת החוקים שלך הצבענו בעד.</w:t>
      </w:r>
    </w:p>
    <w:p w:rsidR="002D76A7" w:rsidRDefault="002D76A7" w:rsidP="003E471E">
      <w:pPr>
        <w:rPr>
          <w:rtl/>
          <w:lang w:eastAsia="he-IL"/>
        </w:rPr>
      </w:pPr>
      <w:bookmarkStart w:id="5352" w:name="_ETM_Q11_451000"/>
      <w:bookmarkEnd w:id="5352"/>
    </w:p>
    <w:p w:rsidR="002D76A7" w:rsidRDefault="002D76A7" w:rsidP="003E471E">
      <w:pPr>
        <w:pStyle w:val="af5"/>
        <w:keepNext/>
        <w:rPr>
          <w:rtl/>
        </w:rPr>
      </w:pPr>
      <w:bookmarkStart w:id="5353" w:name="ET_interruption_5768_40"/>
      <w:r w:rsidRPr="00BB05EA">
        <w:rPr>
          <w:rStyle w:val="TagStyle"/>
          <w:rtl/>
        </w:rPr>
        <w:t xml:space="preserve"> &lt;&lt; קריאה &gt;&gt; </w:t>
      </w:r>
      <w:r>
        <w:rPr>
          <w:rtl/>
        </w:rPr>
        <w:t>קרן ברק (הליכוד):</w:t>
      </w:r>
      <w:r w:rsidRPr="00BB05EA">
        <w:rPr>
          <w:rStyle w:val="TagStyle"/>
          <w:rtl/>
        </w:rPr>
        <w:t xml:space="preserve"> &lt;&lt; קריאה &gt;&gt;</w:t>
      </w:r>
      <w:r>
        <w:rPr>
          <w:rtl/>
        </w:rPr>
        <w:t xml:space="preserve"> </w:t>
      </w:r>
      <w:bookmarkEnd w:id="5353"/>
    </w:p>
    <w:p w:rsidR="002D76A7" w:rsidRDefault="002D76A7" w:rsidP="003E471E">
      <w:pPr>
        <w:rPr>
          <w:rtl/>
          <w:lang w:eastAsia="he-IL"/>
        </w:rPr>
      </w:pPr>
    </w:p>
    <w:p w:rsidR="002D76A7" w:rsidRPr="00BB05EA" w:rsidRDefault="002D76A7" w:rsidP="003E471E">
      <w:pPr>
        <w:rPr>
          <w:rtl/>
          <w:lang w:eastAsia="he-IL"/>
        </w:rPr>
      </w:pPr>
      <w:r>
        <w:rPr>
          <w:rFonts w:hint="cs"/>
          <w:rtl/>
          <w:lang w:eastAsia="he-IL"/>
        </w:rPr>
        <w:t>אין לכם רוב, אנחנו מצביעים בעד.</w:t>
      </w:r>
    </w:p>
    <w:p w:rsidR="002D76A7" w:rsidRDefault="002D76A7" w:rsidP="003E471E">
      <w:pPr>
        <w:rPr>
          <w:rtl/>
          <w:lang w:eastAsia="he-IL"/>
        </w:rPr>
      </w:pPr>
    </w:p>
    <w:p w:rsidR="002D76A7" w:rsidRDefault="002D76A7" w:rsidP="003E471E">
      <w:pPr>
        <w:pStyle w:val="af5"/>
        <w:keepNext/>
        <w:rPr>
          <w:rtl/>
        </w:rPr>
      </w:pPr>
      <w:bookmarkStart w:id="5354" w:name="ET_interruption_6149_41"/>
      <w:r w:rsidRPr="00BB05EA">
        <w:rPr>
          <w:rStyle w:val="TagStyle"/>
          <w:rtl/>
        </w:rPr>
        <w:t xml:space="preserve"> &lt;&lt; קריאה &gt;&gt; </w:t>
      </w:r>
      <w:r>
        <w:rPr>
          <w:rtl/>
        </w:rPr>
        <w:t>גלית דיסטל אטבריאן (הליכוד):</w:t>
      </w:r>
      <w:r w:rsidRPr="00BB05EA">
        <w:rPr>
          <w:rStyle w:val="TagStyle"/>
          <w:rtl/>
        </w:rPr>
        <w:t xml:space="preserve"> &lt;&lt; קריאה &gt;&gt;</w:t>
      </w:r>
      <w:r>
        <w:rPr>
          <w:rtl/>
        </w:rPr>
        <w:t xml:space="preserve"> </w:t>
      </w:r>
      <w:bookmarkEnd w:id="5354"/>
    </w:p>
    <w:p w:rsidR="002D76A7" w:rsidRDefault="002D76A7" w:rsidP="003542E8">
      <w:pPr>
        <w:rPr>
          <w:rtl/>
          <w:lang w:eastAsia="he-IL"/>
        </w:rPr>
      </w:pPr>
    </w:p>
    <w:p w:rsidR="002D76A7" w:rsidRDefault="002D76A7" w:rsidP="003E471E">
      <w:pPr>
        <w:rPr>
          <w:rtl/>
          <w:lang w:eastAsia="he-IL"/>
        </w:rPr>
      </w:pPr>
      <w:r>
        <w:rPr>
          <w:rFonts w:hint="cs"/>
          <w:rtl/>
          <w:lang w:eastAsia="he-IL"/>
        </w:rPr>
        <w:t>מירב, את לא מקשיבה. את לא מקשיבה. אנחנו בעד.</w:t>
      </w:r>
    </w:p>
    <w:p w:rsidR="002D76A7" w:rsidRPr="00BB05EA" w:rsidRDefault="002D76A7" w:rsidP="003E471E">
      <w:pPr>
        <w:rPr>
          <w:rtl/>
          <w:lang w:eastAsia="he-IL"/>
        </w:rPr>
      </w:pPr>
    </w:p>
    <w:p w:rsidR="002D76A7" w:rsidRDefault="002D76A7" w:rsidP="003E471E">
      <w:pPr>
        <w:pStyle w:val="-"/>
        <w:keepNext/>
        <w:rPr>
          <w:rtl/>
        </w:rPr>
      </w:pPr>
      <w:r w:rsidRPr="00061A15">
        <w:rPr>
          <w:rStyle w:val="TagStyle"/>
          <w:rtl/>
        </w:rPr>
        <w:t xml:space="preserve">&lt;&lt; דובר_המשך &gt;&gt; </w:t>
      </w:r>
      <w:r>
        <w:rPr>
          <w:rtl/>
        </w:rPr>
        <w:t>מירב בן ארי (יש עתיד):</w:t>
      </w:r>
      <w:r w:rsidRPr="00061A15">
        <w:rPr>
          <w:rStyle w:val="TagStyle"/>
          <w:rtl/>
        </w:rPr>
        <w:t xml:space="preserve"> &lt;&lt; דובר_המשך &gt;&gt;</w:t>
      </w:r>
      <w:r>
        <w:rPr>
          <w:rtl/>
        </w:rPr>
        <w:t xml:space="preserve"> </w:t>
      </w:r>
    </w:p>
    <w:p w:rsidR="002D76A7" w:rsidRDefault="002D76A7" w:rsidP="003542E8">
      <w:pPr>
        <w:rPr>
          <w:rtl/>
          <w:lang w:eastAsia="he-IL"/>
        </w:rPr>
      </w:pPr>
    </w:p>
    <w:p w:rsidR="002D76A7" w:rsidRDefault="002D76A7" w:rsidP="003542E8">
      <w:pPr>
        <w:rPr>
          <w:rtl/>
          <w:lang w:eastAsia="he-IL"/>
        </w:rPr>
      </w:pPr>
      <w:r>
        <w:rPr>
          <w:rFonts w:hint="cs"/>
          <w:rtl/>
          <w:lang w:eastAsia="he-IL"/>
        </w:rPr>
        <w:t xml:space="preserve">את </w:t>
      </w:r>
      <w:bookmarkStart w:id="5355" w:name="_ETM_Q11_453000"/>
      <w:bookmarkEnd w:id="5355"/>
      <w:r>
        <w:rPr>
          <w:rFonts w:hint="cs"/>
          <w:rtl/>
          <w:lang w:eastAsia="he-IL"/>
        </w:rPr>
        <w:t xml:space="preserve">מילא. את יודעת, גלית, לך </w:t>
      </w:r>
      <w:r w:rsidR="003542E8">
        <w:rPr>
          <w:rFonts w:hint="cs"/>
          <w:rtl/>
          <w:lang w:eastAsia="he-IL"/>
        </w:rPr>
        <w:t>– – –</w:t>
      </w:r>
    </w:p>
    <w:p w:rsidR="002D76A7" w:rsidRDefault="002D76A7" w:rsidP="003E471E">
      <w:pPr>
        <w:rPr>
          <w:rtl/>
          <w:lang w:eastAsia="he-IL"/>
        </w:rPr>
      </w:pPr>
    </w:p>
    <w:p w:rsidR="002D76A7" w:rsidRDefault="002D76A7" w:rsidP="003E471E">
      <w:pPr>
        <w:pStyle w:val="af5"/>
        <w:keepNext/>
        <w:rPr>
          <w:rtl/>
        </w:rPr>
      </w:pPr>
      <w:bookmarkStart w:id="5356" w:name="ET_interruption_6149_43"/>
      <w:r w:rsidRPr="00BB05EA">
        <w:rPr>
          <w:rStyle w:val="TagStyle"/>
          <w:rtl/>
        </w:rPr>
        <w:t xml:space="preserve"> &lt;&lt; קריאה &gt;&gt; </w:t>
      </w:r>
      <w:r>
        <w:rPr>
          <w:rtl/>
        </w:rPr>
        <w:t>גלית דיסטל אטבריאן (הליכוד):</w:t>
      </w:r>
      <w:r w:rsidRPr="00BB05EA">
        <w:rPr>
          <w:rStyle w:val="TagStyle"/>
          <w:rtl/>
        </w:rPr>
        <w:t xml:space="preserve"> &lt;&lt; קריאה &gt;&gt;</w:t>
      </w:r>
      <w:r>
        <w:rPr>
          <w:rtl/>
        </w:rPr>
        <w:t xml:space="preserve"> </w:t>
      </w:r>
      <w:bookmarkEnd w:id="5356"/>
    </w:p>
    <w:p w:rsidR="002D76A7" w:rsidRDefault="002D76A7" w:rsidP="003542E8">
      <w:pPr>
        <w:rPr>
          <w:rtl/>
          <w:lang w:eastAsia="he-IL"/>
        </w:rPr>
      </w:pPr>
    </w:p>
    <w:p w:rsidR="002D76A7" w:rsidRDefault="002D76A7" w:rsidP="003E471E">
      <w:pPr>
        <w:rPr>
          <w:rtl/>
          <w:lang w:eastAsia="he-IL"/>
        </w:rPr>
      </w:pPr>
      <w:r>
        <w:rPr>
          <w:rFonts w:hint="cs"/>
          <w:rtl/>
          <w:lang w:eastAsia="he-IL"/>
        </w:rPr>
        <w:t>אבל אנחנו בעד.</w:t>
      </w:r>
    </w:p>
    <w:p w:rsidR="002D76A7" w:rsidRDefault="002D76A7" w:rsidP="003E471E">
      <w:pPr>
        <w:rPr>
          <w:rtl/>
          <w:lang w:eastAsia="he-IL"/>
        </w:rPr>
      </w:pPr>
    </w:p>
    <w:p w:rsidR="002D76A7" w:rsidRDefault="002D76A7" w:rsidP="003E471E">
      <w:pPr>
        <w:pStyle w:val="af5"/>
        <w:keepNext/>
        <w:rPr>
          <w:rtl/>
        </w:rPr>
      </w:pPr>
      <w:bookmarkStart w:id="5357" w:name="ET_interruption_4610_44"/>
      <w:r w:rsidRPr="00BB05EA">
        <w:rPr>
          <w:rStyle w:val="TagStyle"/>
          <w:rtl/>
        </w:rPr>
        <w:t xml:space="preserve"> &lt;&lt; קריאה &gt;&gt; </w:t>
      </w:r>
      <w:r>
        <w:rPr>
          <w:rtl/>
        </w:rPr>
        <w:t>גילה גמליאל (הליכוד):</w:t>
      </w:r>
      <w:r w:rsidRPr="00BB05EA">
        <w:rPr>
          <w:rStyle w:val="TagStyle"/>
          <w:rtl/>
        </w:rPr>
        <w:t xml:space="preserve"> &lt;&lt; קריאה &gt;&gt;</w:t>
      </w:r>
      <w:r>
        <w:rPr>
          <w:rtl/>
        </w:rPr>
        <w:t xml:space="preserve"> </w:t>
      </w:r>
      <w:bookmarkEnd w:id="5357"/>
    </w:p>
    <w:p w:rsidR="002D76A7" w:rsidRDefault="002D76A7" w:rsidP="003542E8">
      <w:pPr>
        <w:rPr>
          <w:rtl/>
          <w:lang w:eastAsia="he-IL"/>
        </w:rPr>
      </w:pPr>
    </w:p>
    <w:p w:rsidR="002D76A7" w:rsidRDefault="002D76A7" w:rsidP="003E471E">
      <w:pPr>
        <w:rPr>
          <w:rtl/>
          <w:lang w:eastAsia="he-IL"/>
        </w:rPr>
      </w:pPr>
      <w:r>
        <w:rPr>
          <w:rFonts w:hint="cs"/>
          <w:rtl/>
          <w:lang w:eastAsia="he-IL"/>
        </w:rPr>
        <w:t>על מה הצעקות?</w:t>
      </w:r>
    </w:p>
    <w:p w:rsidR="002D76A7" w:rsidRDefault="002D76A7" w:rsidP="003E471E">
      <w:pPr>
        <w:rPr>
          <w:rtl/>
          <w:lang w:eastAsia="he-IL"/>
        </w:rPr>
      </w:pPr>
      <w:bookmarkStart w:id="5358" w:name="_ETM_Q11_455000"/>
      <w:bookmarkEnd w:id="5358"/>
    </w:p>
    <w:p w:rsidR="002D76A7" w:rsidRDefault="002D76A7" w:rsidP="003E471E">
      <w:pPr>
        <w:pStyle w:val="af5"/>
        <w:keepNext/>
        <w:rPr>
          <w:rtl/>
        </w:rPr>
      </w:pPr>
      <w:bookmarkStart w:id="5359" w:name="ET_interruption_5768_45"/>
      <w:r w:rsidRPr="00BB05EA">
        <w:rPr>
          <w:rStyle w:val="TagStyle"/>
          <w:rtl/>
        </w:rPr>
        <w:t xml:space="preserve"> &lt;&lt; קריאה &gt;&gt; </w:t>
      </w:r>
      <w:r>
        <w:rPr>
          <w:rtl/>
        </w:rPr>
        <w:t>קרן ברק (הליכוד):</w:t>
      </w:r>
      <w:r w:rsidRPr="00BB05EA">
        <w:rPr>
          <w:rStyle w:val="TagStyle"/>
          <w:rtl/>
        </w:rPr>
        <w:t xml:space="preserve"> &lt;&lt; קריאה &gt;&gt;</w:t>
      </w:r>
      <w:r>
        <w:rPr>
          <w:rtl/>
        </w:rPr>
        <w:t xml:space="preserve"> </w:t>
      </w:r>
      <w:bookmarkEnd w:id="5359"/>
    </w:p>
    <w:p w:rsidR="002D76A7" w:rsidRDefault="002D76A7" w:rsidP="003542E8">
      <w:pPr>
        <w:rPr>
          <w:rtl/>
          <w:lang w:eastAsia="he-IL"/>
        </w:rPr>
      </w:pPr>
    </w:p>
    <w:p w:rsidR="002D76A7" w:rsidRDefault="002D76A7" w:rsidP="003E471E">
      <w:pPr>
        <w:rPr>
          <w:rtl/>
          <w:lang w:eastAsia="he-IL"/>
        </w:rPr>
      </w:pPr>
      <w:bookmarkStart w:id="5360" w:name="_ETM_Q11_459000"/>
      <w:bookmarkEnd w:id="5360"/>
      <w:r>
        <w:rPr>
          <w:rFonts w:hint="cs"/>
          <w:rtl/>
          <w:lang w:eastAsia="he-IL"/>
        </w:rPr>
        <w:t>למרות שיש לנו רוב.</w:t>
      </w:r>
    </w:p>
    <w:p w:rsidR="002D76A7" w:rsidRDefault="002D76A7" w:rsidP="003E471E">
      <w:pPr>
        <w:rPr>
          <w:rtl/>
          <w:lang w:eastAsia="he-IL"/>
        </w:rPr>
      </w:pPr>
    </w:p>
    <w:p w:rsidR="002D76A7" w:rsidRDefault="002D76A7" w:rsidP="003E471E">
      <w:pPr>
        <w:pStyle w:val="af5"/>
        <w:keepNext/>
        <w:rPr>
          <w:rtl/>
        </w:rPr>
      </w:pPr>
      <w:bookmarkStart w:id="5361" w:name="ET_interruption_6149_46"/>
      <w:r w:rsidRPr="00BB05EA">
        <w:rPr>
          <w:rStyle w:val="TagStyle"/>
          <w:rtl/>
        </w:rPr>
        <w:t xml:space="preserve"> &lt;&lt; קריאה &gt;&gt; </w:t>
      </w:r>
      <w:r>
        <w:rPr>
          <w:rtl/>
        </w:rPr>
        <w:t>גלית דיסטל אטבריאן (הליכוד):</w:t>
      </w:r>
      <w:r w:rsidRPr="00BB05EA">
        <w:rPr>
          <w:rStyle w:val="TagStyle"/>
          <w:rtl/>
        </w:rPr>
        <w:t xml:space="preserve"> &lt;&lt; קריאה &gt;&gt;</w:t>
      </w:r>
      <w:r>
        <w:rPr>
          <w:rtl/>
        </w:rPr>
        <w:t xml:space="preserve"> </w:t>
      </w:r>
      <w:bookmarkEnd w:id="5361"/>
    </w:p>
    <w:p w:rsidR="002D76A7" w:rsidRDefault="002D76A7" w:rsidP="003542E8">
      <w:pPr>
        <w:rPr>
          <w:rtl/>
          <w:lang w:eastAsia="he-IL"/>
        </w:rPr>
      </w:pPr>
    </w:p>
    <w:p w:rsidR="002D76A7" w:rsidRDefault="002D76A7" w:rsidP="003E471E">
      <w:pPr>
        <w:rPr>
          <w:rtl/>
          <w:lang w:eastAsia="he-IL"/>
        </w:rPr>
      </w:pPr>
      <w:r>
        <w:rPr>
          <w:rFonts w:hint="cs"/>
          <w:rtl/>
          <w:lang w:eastAsia="he-IL"/>
        </w:rPr>
        <w:t>אנחנו בעד. בעד.</w:t>
      </w:r>
    </w:p>
    <w:p w:rsidR="002D76A7" w:rsidRPr="00BB05EA" w:rsidRDefault="002D76A7" w:rsidP="003E471E">
      <w:pPr>
        <w:rPr>
          <w:rtl/>
          <w:lang w:eastAsia="he-IL"/>
        </w:rPr>
      </w:pPr>
      <w:bookmarkStart w:id="5362" w:name="_ETM_Q11_461000"/>
      <w:bookmarkEnd w:id="5362"/>
    </w:p>
    <w:p w:rsidR="002D76A7" w:rsidRDefault="002D76A7" w:rsidP="003E471E">
      <w:pPr>
        <w:pStyle w:val="-"/>
        <w:keepNext/>
        <w:rPr>
          <w:rtl/>
        </w:rPr>
      </w:pPr>
      <w:bookmarkStart w:id="5363" w:name="_ETM_Q11_462000"/>
      <w:bookmarkEnd w:id="5363"/>
      <w:r w:rsidRPr="00061A15">
        <w:rPr>
          <w:rStyle w:val="TagStyle"/>
          <w:rtl/>
        </w:rPr>
        <w:t xml:space="preserve">&lt;&lt; דובר_המשך &gt;&gt; </w:t>
      </w:r>
      <w:r>
        <w:rPr>
          <w:rtl/>
        </w:rPr>
        <w:t>מירב בן ארי (יש עתיד):</w:t>
      </w:r>
      <w:r w:rsidRPr="00061A15">
        <w:rPr>
          <w:rStyle w:val="TagStyle"/>
          <w:rtl/>
        </w:rPr>
        <w:t xml:space="preserve"> &lt;&lt; דובר_המשך &gt;&gt;</w:t>
      </w:r>
      <w:r>
        <w:rPr>
          <w:rtl/>
        </w:rPr>
        <w:t xml:space="preserve"> </w:t>
      </w:r>
    </w:p>
    <w:p w:rsidR="002D76A7" w:rsidRDefault="002D76A7" w:rsidP="003542E8">
      <w:pPr>
        <w:rPr>
          <w:rtl/>
          <w:lang w:eastAsia="he-IL"/>
        </w:rPr>
      </w:pPr>
    </w:p>
    <w:p w:rsidR="002D76A7" w:rsidRDefault="002D76A7" w:rsidP="00176ED1">
      <w:pPr>
        <w:rPr>
          <w:rtl/>
          <w:lang w:eastAsia="he-IL"/>
        </w:rPr>
      </w:pPr>
      <w:r>
        <w:rPr>
          <w:rFonts w:hint="cs"/>
          <w:rtl/>
          <w:lang w:eastAsia="he-IL"/>
        </w:rPr>
        <w:t xml:space="preserve">אז הינה, אני אומרת לך </w:t>
      </w:r>
      <w:r>
        <w:rPr>
          <w:rtl/>
          <w:lang w:eastAsia="he-IL"/>
        </w:rPr>
        <w:t>–</w:t>
      </w:r>
      <w:r>
        <w:rPr>
          <w:rFonts w:hint="cs"/>
          <w:rtl/>
          <w:lang w:eastAsia="he-IL"/>
        </w:rPr>
        <w:t xml:space="preserve"> אז אני מחכה </w:t>
      </w:r>
      <w:bookmarkStart w:id="5364" w:name="_ETM_Q11_463000"/>
      <w:bookmarkEnd w:id="5364"/>
      <w:r>
        <w:rPr>
          <w:rFonts w:hint="cs"/>
          <w:rtl/>
          <w:lang w:eastAsia="he-IL"/>
        </w:rPr>
        <w:t>לראות שאתם בעד החוק. אני מחכה ומצפה. בטרומית הצבעתם נגד החוק.</w:t>
      </w:r>
    </w:p>
    <w:p w:rsidR="002D76A7" w:rsidRDefault="002D76A7" w:rsidP="003E471E">
      <w:pPr>
        <w:rPr>
          <w:rtl/>
          <w:lang w:eastAsia="he-IL"/>
        </w:rPr>
      </w:pPr>
      <w:bookmarkStart w:id="5365" w:name="_ETM_Q11_475000"/>
      <w:bookmarkEnd w:id="5365"/>
    </w:p>
    <w:p w:rsidR="002D76A7" w:rsidRDefault="002D76A7" w:rsidP="003E471E">
      <w:pPr>
        <w:pStyle w:val="af5"/>
        <w:keepNext/>
        <w:rPr>
          <w:rtl/>
        </w:rPr>
      </w:pPr>
      <w:bookmarkStart w:id="5366" w:name="ET_interruption_5797_50"/>
      <w:r w:rsidRPr="00BB05EA">
        <w:rPr>
          <w:rStyle w:val="TagStyle"/>
          <w:rtl/>
        </w:rPr>
        <w:t xml:space="preserve"> &lt;&lt; קריאה &gt;&gt; </w:t>
      </w:r>
      <w:r>
        <w:rPr>
          <w:rFonts w:hint="cs"/>
          <w:rtl/>
        </w:rPr>
        <w:t>קריאות</w:t>
      </w:r>
      <w:r>
        <w:rPr>
          <w:rtl/>
        </w:rPr>
        <w:t>:</w:t>
      </w:r>
      <w:r w:rsidRPr="00BB05EA">
        <w:rPr>
          <w:rStyle w:val="TagStyle"/>
          <w:rtl/>
        </w:rPr>
        <w:t xml:space="preserve"> &lt;&lt; קריאה &gt;&gt;</w:t>
      </w:r>
      <w:r>
        <w:rPr>
          <w:rtl/>
        </w:rPr>
        <w:t xml:space="preserve"> </w:t>
      </w:r>
      <w:bookmarkEnd w:id="5366"/>
    </w:p>
    <w:p w:rsidR="002D76A7" w:rsidRDefault="002D76A7" w:rsidP="003542E8">
      <w:pPr>
        <w:rPr>
          <w:rtl/>
          <w:lang w:eastAsia="he-IL"/>
        </w:rPr>
      </w:pPr>
    </w:p>
    <w:p w:rsidR="002D76A7" w:rsidRDefault="003542E8" w:rsidP="003542E8">
      <w:pPr>
        <w:rPr>
          <w:rtl/>
          <w:lang w:eastAsia="he-IL"/>
        </w:rPr>
      </w:pPr>
      <w:r>
        <w:rPr>
          <w:rFonts w:hint="cs"/>
          <w:rtl/>
          <w:lang w:eastAsia="he-IL"/>
        </w:rPr>
        <w:t>– – –</w:t>
      </w:r>
    </w:p>
    <w:p w:rsidR="002D76A7" w:rsidRPr="00BB05EA" w:rsidRDefault="002D76A7" w:rsidP="003E471E">
      <w:pPr>
        <w:rPr>
          <w:rtl/>
          <w:lang w:eastAsia="he-IL"/>
        </w:rPr>
      </w:pPr>
      <w:bookmarkStart w:id="5367" w:name="_ETM_Q11_476000"/>
      <w:bookmarkEnd w:id="5367"/>
    </w:p>
    <w:p w:rsidR="002D76A7" w:rsidRDefault="002D76A7" w:rsidP="003E471E">
      <w:pPr>
        <w:pStyle w:val="-"/>
        <w:keepNext/>
        <w:rPr>
          <w:rtl/>
        </w:rPr>
      </w:pPr>
      <w:r w:rsidRPr="00061A15">
        <w:rPr>
          <w:rStyle w:val="TagStyle"/>
          <w:rtl/>
        </w:rPr>
        <w:t xml:space="preserve">&lt;&lt; דובר_המשך &gt;&gt; </w:t>
      </w:r>
      <w:r>
        <w:rPr>
          <w:rtl/>
        </w:rPr>
        <w:t>מירב בן ארי (יש עתיד):</w:t>
      </w:r>
      <w:r w:rsidRPr="00061A15">
        <w:rPr>
          <w:rStyle w:val="TagStyle"/>
          <w:rtl/>
        </w:rPr>
        <w:t xml:space="preserve"> &lt;&lt; דובר_המשך &gt;&gt;</w:t>
      </w:r>
      <w:r>
        <w:rPr>
          <w:rtl/>
        </w:rPr>
        <w:t xml:space="preserve"> </w:t>
      </w:r>
    </w:p>
    <w:p w:rsidR="002D76A7" w:rsidRDefault="002D76A7" w:rsidP="003542E8">
      <w:pPr>
        <w:rPr>
          <w:rtl/>
          <w:lang w:eastAsia="he-IL"/>
        </w:rPr>
      </w:pPr>
    </w:p>
    <w:p w:rsidR="002D76A7" w:rsidRDefault="002D76A7" w:rsidP="003E471E">
      <w:pPr>
        <w:rPr>
          <w:rtl/>
          <w:lang w:eastAsia="he-IL"/>
        </w:rPr>
      </w:pPr>
      <w:r>
        <w:rPr>
          <w:rFonts w:hint="cs"/>
          <w:rtl/>
          <w:lang w:eastAsia="he-IL"/>
        </w:rPr>
        <w:t xml:space="preserve">מה? אני לא שומעת. </w:t>
      </w:r>
    </w:p>
    <w:p w:rsidR="002D76A7" w:rsidRDefault="002D76A7" w:rsidP="003E471E">
      <w:pPr>
        <w:rPr>
          <w:rtl/>
          <w:lang w:eastAsia="he-IL"/>
        </w:rPr>
      </w:pPr>
    </w:p>
    <w:p w:rsidR="002D76A7" w:rsidRDefault="002D76A7" w:rsidP="003E471E">
      <w:pPr>
        <w:pStyle w:val="af5"/>
        <w:keepNext/>
        <w:rPr>
          <w:rtl/>
        </w:rPr>
      </w:pPr>
      <w:bookmarkStart w:id="5368" w:name="ET_interruption_5359_52"/>
      <w:r w:rsidRPr="007A1EE1">
        <w:rPr>
          <w:rStyle w:val="TagStyle"/>
          <w:rtl/>
        </w:rPr>
        <w:t xml:space="preserve"> &lt;&lt; קריאה &gt;&gt; </w:t>
      </w:r>
      <w:r>
        <w:rPr>
          <w:rtl/>
        </w:rPr>
        <w:t>יעקב מרגי (ש"ס):</w:t>
      </w:r>
      <w:r w:rsidRPr="007A1EE1">
        <w:rPr>
          <w:rStyle w:val="TagStyle"/>
          <w:rtl/>
        </w:rPr>
        <w:t xml:space="preserve"> &lt;&lt; קריאה &gt;&gt;</w:t>
      </w:r>
      <w:r>
        <w:rPr>
          <w:rtl/>
        </w:rPr>
        <w:t xml:space="preserve"> </w:t>
      </w:r>
      <w:bookmarkEnd w:id="5368"/>
    </w:p>
    <w:p w:rsidR="002D76A7" w:rsidRDefault="002D76A7" w:rsidP="003542E8">
      <w:pPr>
        <w:rPr>
          <w:rtl/>
          <w:lang w:eastAsia="he-IL"/>
        </w:rPr>
      </w:pPr>
    </w:p>
    <w:p w:rsidR="002D76A7" w:rsidRDefault="002D76A7" w:rsidP="003E471E">
      <w:pPr>
        <w:rPr>
          <w:rtl/>
          <w:lang w:eastAsia="he-IL"/>
        </w:rPr>
      </w:pPr>
      <w:r>
        <w:rPr>
          <w:rFonts w:hint="cs"/>
          <w:rtl/>
          <w:lang w:eastAsia="he-IL"/>
        </w:rPr>
        <w:t>הסוהרות, פרשת הסוהרות.</w:t>
      </w:r>
    </w:p>
    <w:p w:rsidR="002D76A7" w:rsidRDefault="002D76A7" w:rsidP="003E471E">
      <w:pPr>
        <w:rPr>
          <w:rtl/>
          <w:lang w:eastAsia="he-IL"/>
        </w:rPr>
      </w:pPr>
    </w:p>
    <w:p w:rsidR="002D76A7" w:rsidRDefault="002D76A7" w:rsidP="003E471E">
      <w:pPr>
        <w:pStyle w:val="-"/>
        <w:keepNext/>
        <w:rPr>
          <w:rtl/>
        </w:rPr>
      </w:pPr>
      <w:r w:rsidRPr="00061A15">
        <w:rPr>
          <w:rStyle w:val="TagStyle"/>
          <w:rtl/>
        </w:rPr>
        <w:t xml:space="preserve">&lt;&lt; דובר_המשך &gt;&gt; </w:t>
      </w:r>
      <w:r>
        <w:rPr>
          <w:rtl/>
        </w:rPr>
        <w:t>מירב בן ארי (יש עתיד):</w:t>
      </w:r>
      <w:r w:rsidRPr="00061A15">
        <w:rPr>
          <w:rStyle w:val="TagStyle"/>
          <w:rtl/>
        </w:rPr>
        <w:t xml:space="preserve"> &lt;&lt; דובר_המשך &gt;&gt;</w:t>
      </w:r>
      <w:r>
        <w:rPr>
          <w:rtl/>
        </w:rPr>
        <w:t xml:space="preserve"> </w:t>
      </w:r>
    </w:p>
    <w:p w:rsidR="002D76A7" w:rsidRDefault="002D76A7" w:rsidP="003542E8">
      <w:pPr>
        <w:rPr>
          <w:rtl/>
          <w:lang w:eastAsia="he-IL"/>
        </w:rPr>
      </w:pPr>
    </w:p>
    <w:p w:rsidR="002D76A7" w:rsidRDefault="002D76A7" w:rsidP="00176ED1">
      <w:pPr>
        <w:rPr>
          <w:rtl/>
          <w:lang w:eastAsia="he-IL"/>
        </w:rPr>
      </w:pPr>
      <w:r>
        <w:rPr>
          <w:rFonts w:hint="cs"/>
          <w:rtl/>
          <w:lang w:eastAsia="he-IL"/>
        </w:rPr>
        <w:t xml:space="preserve">אני </w:t>
      </w:r>
      <w:bookmarkStart w:id="5369" w:name="_ETM_Q11_487000"/>
      <w:bookmarkEnd w:id="5369"/>
      <w:r>
        <w:rPr>
          <w:rFonts w:hint="cs"/>
          <w:rtl/>
          <w:lang w:eastAsia="he-IL"/>
        </w:rPr>
        <w:t xml:space="preserve">קוראת לחברי האופוזיציה לתמוך בהצעת החוק החשובה הזאת. זה בקריאה </w:t>
      </w:r>
      <w:bookmarkStart w:id="5370" w:name="_ETM_Q11_498000"/>
      <w:bookmarkEnd w:id="5370"/>
      <w:r>
        <w:rPr>
          <w:rFonts w:hint="cs"/>
          <w:rtl/>
          <w:lang w:eastAsia="he-IL"/>
        </w:rPr>
        <w:t xml:space="preserve">ראשונה. גלית דיסטל הבטיחה לי </w:t>
      </w:r>
      <w:bookmarkStart w:id="5371" w:name="_ETM_Q11_499000"/>
      <w:bookmarkEnd w:id="5371"/>
      <w:r>
        <w:rPr>
          <w:rFonts w:hint="cs"/>
          <w:rtl/>
          <w:lang w:eastAsia="he-IL"/>
        </w:rPr>
        <w:t>בעד. אני מחכה לראות את זה.</w:t>
      </w:r>
    </w:p>
    <w:p w:rsidR="002D76A7" w:rsidRDefault="002D76A7" w:rsidP="003E471E">
      <w:pPr>
        <w:rPr>
          <w:rtl/>
          <w:lang w:eastAsia="he-IL"/>
        </w:rPr>
      </w:pPr>
    </w:p>
    <w:p w:rsidR="002D76A7" w:rsidRDefault="002D76A7" w:rsidP="003E471E">
      <w:pPr>
        <w:pStyle w:val="af5"/>
        <w:keepNext/>
        <w:rPr>
          <w:rtl/>
        </w:rPr>
      </w:pPr>
      <w:bookmarkStart w:id="5372" w:name="ET_interruption_6149_54"/>
      <w:r w:rsidRPr="007A1EE1">
        <w:rPr>
          <w:rStyle w:val="TagStyle"/>
          <w:rtl/>
        </w:rPr>
        <w:t xml:space="preserve"> &lt;&lt; קריאה &gt;&gt; </w:t>
      </w:r>
      <w:r>
        <w:rPr>
          <w:rtl/>
        </w:rPr>
        <w:t>גלית דיסטל אטבריאן (הליכוד):</w:t>
      </w:r>
      <w:r w:rsidRPr="007A1EE1">
        <w:rPr>
          <w:rStyle w:val="TagStyle"/>
          <w:rtl/>
        </w:rPr>
        <w:t xml:space="preserve"> &lt;&lt; קריאה &gt;&gt;</w:t>
      </w:r>
      <w:r>
        <w:rPr>
          <w:rtl/>
        </w:rPr>
        <w:t xml:space="preserve"> </w:t>
      </w:r>
      <w:bookmarkEnd w:id="5372"/>
    </w:p>
    <w:p w:rsidR="002D76A7" w:rsidRDefault="002D76A7" w:rsidP="003542E8">
      <w:pPr>
        <w:rPr>
          <w:rtl/>
          <w:lang w:eastAsia="he-IL"/>
        </w:rPr>
      </w:pPr>
    </w:p>
    <w:p w:rsidR="002D76A7" w:rsidRDefault="002D76A7" w:rsidP="003E471E">
      <w:pPr>
        <w:rPr>
          <w:rtl/>
          <w:lang w:eastAsia="he-IL"/>
        </w:rPr>
      </w:pPr>
      <w:r>
        <w:rPr>
          <w:rFonts w:hint="cs"/>
          <w:rtl/>
          <w:lang w:eastAsia="he-IL"/>
        </w:rPr>
        <w:t>אנחנו מצביעים בעד.</w:t>
      </w:r>
    </w:p>
    <w:p w:rsidR="002D76A7" w:rsidRDefault="002D76A7" w:rsidP="003E471E">
      <w:pPr>
        <w:rPr>
          <w:rtl/>
          <w:lang w:eastAsia="he-IL"/>
        </w:rPr>
      </w:pPr>
      <w:bookmarkStart w:id="5373" w:name="_ETM_Q11_503000"/>
      <w:bookmarkEnd w:id="5373"/>
    </w:p>
    <w:p w:rsidR="002D76A7" w:rsidRDefault="002D76A7" w:rsidP="003E471E">
      <w:pPr>
        <w:pStyle w:val="-"/>
        <w:keepNext/>
        <w:rPr>
          <w:rtl/>
        </w:rPr>
      </w:pPr>
      <w:r w:rsidRPr="00061A15">
        <w:rPr>
          <w:rStyle w:val="TagStyle"/>
          <w:rtl/>
        </w:rPr>
        <w:t xml:space="preserve">&lt;&lt; דובר_המשך &gt;&gt; </w:t>
      </w:r>
      <w:r>
        <w:rPr>
          <w:rtl/>
        </w:rPr>
        <w:t>מירב בן ארי (יש עתיד):</w:t>
      </w:r>
      <w:r w:rsidRPr="00061A15">
        <w:rPr>
          <w:rStyle w:val="TagStyle"/>
          <w:rtl/>
        </w:rPr>
        <w:t xml:space="preserve"> &lt;&lt; דובר_המשך &gt;&gt;</w:t>
      </w:r>
      <w:r>
        <w:rPr>
          <w:rtl/>
        </w:rPr>
        <w:t xml:space="preserve"> </w:t>
      </w:r>
    </w:p>
    <w:p w:rsidR="002D76A7" w:rsidRDefault="002D76A7" w:rsidP="003542E8">
      <w:pPr>
        <w:rPr>
          <w:rtl/>
          <w:lang w:eastAsia="he-IL"/>
        </w:rPr>
      </w:pPr>
    </w:p>
    <w:p w:rsidR="002D76A7" w:rsidRDefault="002D76A7" w:rsidP="003E471E">
      <w:pPr>
        <w:rPr>
          <w:rtl/>
          <w:lang w:eastAsia="he-IL"/>
        </w:rPr>
      </w:pPr>
      <w:r>
        <w:rPr>
          <w:rFonts w:hint="cs"/>
          <w:rtl/>
          <w:lang w:eastAsia="he-IL"/>
        </w:rPr>
        <w:t>תוד</w:t>
      </w:r>
      <w:bookmarkStart w:id="5374" w:name="_ETM_Q11_501000"/>
      <w:bookmarkEnd w:id="5374"/>
      <w:r>
        <w:rPr>
          <w:rFonts w:hint="cs"/>
          <w:rtl/>
          <w:lang w:eastAsia="he-IL"/>
        </w:rPr>
        <w:t>ה רבה, אדוני היושב בראש. תודה רבה, אני מחכה בציפייה. בבקשה, תגשימי לי חלום.</w:t>
      </w:r>
    </w:p>
    <w:p w:rsidR="002D76A7" w:rsidRDefault="002D76A7" w:rsidP="003E471E">
      <w:pPr>
        <w:rPr>
          <w:rtl/>
          <w:lang w:eastAsia="he-IL"/>
        </w:rPr>
      </w:pPr>
    </w:p>
    <w:p w:rsidR="002D76A7" w:rsidRDefault="002D76A7" w:rsidP="003E471E">
      <w:pPr>
        <w:pStyle w:val="af5"/>
        <w:keepNext/>
        <w:rPr>
          <w:rtl/>
        </w:rPr>
      </w:pPr>
      <w:bookmarkStart w:id="5375" w:name="ET_interruption_6149_55"/>
      <w:r w:rsidRPr="0063084E">
        <w:rPr>
          <w:rStyle w:val="TagStyle"/>
          <w:rtl/>
        </w:rPr>
        <w:t xml:space="preserve"> &lt;&lt; קריאה &gt;&gt; </w:t>
      </w:r>
      <w:r>
        <w:rPr>
          <w:rtl/>
        </w:rPr>
        <w:t>גלית דיסטל אטבריאן (הליכוד):</w:t>
      </w:r>
      <w:r w:rsidRPr="0063084E">
        <w:rPr>
          <w:rStyle w:val="TagStyle"/>
          <w:rtl/>
        </w:rPr>
        <w:t xml:space="preserve"> &lt;&lt; קריאה &gt;&gt;</w:t>
      </w:r>
      <w:r>
        <w:rPr>
          <w:rtl/>
        </w:rPr>
        <w:t xml:space="preserve"> </w:t>
      </w:r>
      <w:bookmarkEnd w:id="5375"/>
    </w:p>
    <w:p w:rsidR="002D76A7" w:rsidRDefault="002D76A7" w:rsidP="003542E8">
      <w:pPr>
        <w:rPr>
          <w:rtl/>
          <w:lang w:eastAsia="he-IL"/>
        </w:rPr>
      </w:pPr>
    </w:p>
    <w:p w:rsidR="002D76A7" w:rsidRPr="0063084E" w:rsidRDefault="002D76A7" w:rsidP="003E471E">
      <w:pPr>
        <w:rPr>
          <w:rtl/>
          <w:lang w:eastAsia="he-IL"/>
        </w:rPr>
      </w:pPr>
      <w:r>
        <w:rPr>
          <w:rFonts w:hint="cs"/>
          <w:rtl/>
          <w:lang w:eastAsia="he-IL"/>
        </w:rPr>
        <w:t>אנחנו</w:t>
      </w:r>
      <w:bookmarkStart w:id="5376" w:name="_ETM_Q11_506000"/>
      <w:bookmarkEnd w:id="5376"/>
      <w:r>
        <w:rPr>
          <w:rFonts w:hint="cs"/>
          <w:rtl/>
          <w:lang w:eastAsia="he-IL"/>
        </w:rPr>
        <w:t xml:space="preserve"> מצביעים בעד.</w:t>
      </w:r>
    </w:p>
    <w:p w:rsidR="002D76A7" w:rsidRPr="00061A15" w:rsidRDefault="002D76A7" w:rsidP="003E471E">
      <w:pPr>
        <w:rPr>
          <w:rtl/>
          <w:lang w:eastAsia="he-IL"/>
        </w:rPr>
      </w:pPr>
    </w:p>
    <w:p w:rsidR="002D76A7" w:rsidRDefault="002D76A7" w:rsidP="003E471E">
      <w:pPr>
        <w:pStyle w:val="af6"/>
        <w:keepNext/>
        <w:rPr>
          <w:rtl/>
        </w:rPr>
      </w:pPr>
      <w:r w:rsidRPr="00061A15">
        <w:rPr>
          <w:rStyle w:val="TagStyle"/>
          <w:rtl/>
        </w:rPr>
        <w:t xml:space="preserve"> &lt;&lt; יור &gt;&gt; </w:t>
      </w:r>
      <w:r>
        <w:rPr>
          <w:rtl/>
        </w:rPr>
        <w:t>היו"ר מנסור עבאס:</w:t>
      </w:r>
      <w:r w:rsidRPr="00061A15">
        <w:rPr>
          <w:rStyle w:val="TagStyle"/>
          <w:rtl/>
        </w:rPr>
        <w:t xml:space="preserve"> &lt;&lt; יור &gt;&gt;</w:t>
      </w:r>
      <w:r>
        <w:rPr>
          <w:rtl/>
        </w:rPr>
        <w:t xml:space="preserve"> </w:t>
      </w:r>
    </w:p>
    <w:p w:rsidR="002D76A7" w:rsidRDefault="002D76A7" w:rsidP="003542E8">
      <w:pPr>
        <w:rPr>
          <w:rtl/>
          <w:lang w:eastAsia="he-IL"/>
        </w:rPr>
      </w:pPr>
    </w:p>
    <w:p w:rsidR="002D76A7" w:rsidRDefault="002D76A7" w:rsidP="008363FE">
      <w:pPr>
        <w:rPr>
          <w:rtl/>
          <w:lang w:eastAsia="he-IL"/>
        </w:rPr>
      </w:pPr>
      <w:r>
        <w:rPr>
          <w:rFonts w:hint="cs"/>
          <w:rtl/>
          <w:lang w:eastAsia="he-IL"/>
        </w:rPr>
        <w:t>תודה, חברת הכנסת מירב בן ארי. אנחנו עוברים לרשימת הדוברים.</w:t>
      </w:r>
      <w:bookmarkStart w:id="5377" w:name="_ETM_Q11_517000"/>
      <w:bookmarkEnd w:id="5377"/>
      <w:r>
        <w:rPr>
          <w:rFonts w:hint="cs"/>
          <w:rtl/>
          <w:lang w:eastAsia="he-IL"/>
        </w:rPr>
        <w:t xml:space="preserve"> ראשון הדוברים, חבר הכנסת משה ארבל. בבקשה. חברי הכנסת,</w:t>
      </w:r>
      <w:bookmarkStart w:id="5378" w:name="_ETM_Q11_528000"/>
      <w:bookmarkEnd w:id="5378"/>
      <w:r>
        <w:rPr>
          <w:rFonts w:hint="cs"/>
          <w:rtl/>
          <w:lang w:eastAsia="he-IL"/>
        </w:rPr>
        <w:t xml:space="preserve"> בואו נירגע קצת, בואו נשמור על שקט. חבר </w:t>
      </w:r>
      <w:bookmarkStart w:id="5379" w:name="_ETM_Q11_532000"/>
      <w:bookmarkEnd w:id="5379"/>
      <w:r>
        <w:rPr>
          <w:rFonts w:hint="cs"/>
          <w:rtl/>
          <w:lang w:eastAsia="he-IL"/>
        </w:rPr>
        <w:t xml:space="preserve">הכנסת, </w:t>
      </w:r>
      <w:r w:rsidR="00176ED1">
        <w:rPr>
          <w:rFonts w:hint="eastAsia"/>
          <w:rtl/>
          <w:lang w:eastAsia="he-IL"/>
        </w:rPr>
        <w:t>–</w:t>
      </w:r>
      <w:r w:rsidR="00176ED1">
        <w:rPr>
          <w:rFonts w:hint="cs"/>
          <w:rtl/>
          <w:lang w:eastAsia="he-IL"/>
        </w:rPr>
        <w:t xml:space="preserve"> </w:t>
      </w:r>
      <w:r>
        <w:rPr>
          <w:rFonts w:hint="cs"/>
          <w:rtl/>
          <w:lang w:eastAsia="he-IL"/>
        </w:rPr>
        <w:t xml:space="preserve">אתה מוותר; חבר הכנסת יואב בן צור </w:t>
      </w:r>
      <w:r>
        <w:rPr>
          <w:rtl/>
          <w:lang w:eastAsia="he-IL"/>
        </w:rPr>
        <w:t>–</w:t>
      </w:r>
      <w:r>
        <w:rPr>
          <w:rFonts w:hint="cs"/>
          <w:rtl/>
          <w:lang w:eastAsia="he-IL"/>
        </w:rPr>
        <w:t xml:space="preserve"> מוותר; </w:t>
      </w:r>
      <w:bookmarkStart w:id="5380" w:name="_ETM_Q11_539000"/>
      <w:bookmarkEnd w:id="5380"/>
      <w:r>
        <w:rPr>
          <w:rFonts w:hint="cs"/>
          <w:rtl/>
          <w:lang w:eastAsia="he-IL"/>
        </w:rPr>
        <w:t xml:space="preserve">חבר הכנסת אופיר כץ </w:t>
      </w:r>
      <w:r>
        <w:rPr>
          <w:rtl/>
          <w:lang w:eastAsia="he-IL"/>
        </w:rPr>
        <w:t>–</w:t>
      </w:r>
      <w:r>
        <w:rPr>
          <w:rFonts w:hint="cs"/>
          <w:rtl/>
          <w:lang w:eastAsia="he-IL"/>
        </w:rPr>
        <w:t xml:space="preserve"> אינו נוכח; חבר הכנסת מאיר פרוש </w:t>
      </w:r>
      <w:r>
        <w:rPr>
          <w:rtl/>
          <w:lang w:eastAsia="he-IL"/>
        </w:rPr>
        <w:t>–</w:t>
      </w:r>
      <w:r>
        <w:rPr>
          <w:rFonts w:hint="cs"/>
          <w:rtl/>
          <w:lang w:eastAsia="he-IL"/>
        </w:rPr>
        <w:t xml:space="preserve"> מוותר; חבר הכנסת ישראל אייכלר </w:t>
      </w:r>
      <w:bookmarkStart w:id="5381" w:name="_ETM_Q11_546000"/>
      <w:bookmarkEnd w:id="5381"/>
      <w:r>
        <w:rPr>
          <w:rtl/>
          <w:lang w:eastAsia="he-IL"/>
        </w:rPr>
        <w:t>–</w:t>
      </w:r>
      <w:r>
        <w:rPr>
          <w:rFonts w:hint="cs"/>
          <w:rtl/>
          <w:lang w:eastAsia="he-IL"/>
        </w:rPr>
        <w:t xml:space="preserve"> מוותר; חברת הכנסת עאידה תומא סלימאן; חברת</w:t>
      </w:r>
      <w:bookmarkStart w:id="5382" w:name="_ETM_Q11_554000"/>
      <w:bookmarkEnd w:id="5382"/>
      <w:r>
        <w:rPr>
          <w:rFonts w:hint="cs"/>
          <w:rtl/>
          <w:lang w:eastAsia="he-IL"/>
        </w:rPr>
        <w:t xml:space="preserve"> הכנסת מיכל וולדיגר; חבר הכנסת אורי מקלב </w:t>
      </w:r>
      <w:r>
        <w:rPr>
          <w:rtl/>
          <w:lang w:eastAsia="he-IL"/>
        </w:rPr>
        <w:t>–</w:t>
      </w:r>
      <w:r>
        <w:rPr>
          <w:rFonts w:hint="cs"/>
          <w:rtl/>
          <w:lang w:eastAsia="he-IL"/>
        </w:rPr>
        <w:t xml:space="preserve"> מוותר</w:t>
      </w:r>
      <w:bookmarkStart w:id="5383" w:name="_ETM_Q11_559000"/>
      <w:bookmarkEnd w:id="5383"/>
      <w:r>
        <w:rPr>
          <w:rFonts w:hint="cs"/>
          <w:rtl/>
          <w:lang w:eastAsia="he-IL"/>
        </w:rPr>
        <w:t xml:space="preserve">? אינו נוכח; חבר הכנסת אלכס קושניר; חבר הכנסת ינון אזולאי </w:t>
      </w:r>
      <w:r>
        <w:rPr>
          <w:rtl/>
          <w:lang w:eastAsia="he-IL"/>
        </w:rPr>
        <w:t>–</w:t>
      </w:r>
      <w:r>
        <w:rPr>
          <w:rFonts w:hint="cs"/>
          <w:rtl/>
          <w:lang w:eastAsia="he-IL"/>
        </w:rPr>
        <w:t xml:space="preserve"> אינו נוכח; חבר הכנסת יצחק פינדרוס </w:t>
      </w:r>
      <w:r>
        <w:rPr>
          <w:rtl/>
          <w:lang w:eastAsia="he-IL"/>
        </w:rPr>
        <w:t>–</w:t>
      </w:r>
      <w:r>
        <w:rPr>
          <w:rFonts w:hint="cs"/>
          <w:rtl/>
          <w:lang w:eastAsia="he-IL"/>
        </w:rPr>
        <w:t xml:space="preserve"> מוותר; חבר הכנסת משה אבוטבול </w:t>
      </w:r>
      <w:r>
        <w:rPr>
          <w:rtl/>
          <w:lang w:eastAsia="he-IL"/>
        </w:rPr>
        <w:t>–</w:t>
      </w:r>
      <w:r>
        <w:rPr>
          <w:rFonts w:hint="cs"/>
          <w:rtl/>
          <w:lang w:eastAsia="he-IL"/>
        </w:rPr>
        <w:t xml:space="preserve"> מוותר? מוותר; חברת הכנסת גלית דיסטל אטבריאן, חברת הכנסת </w:t>
      </w:r>
      <w:bookmarkStart w:id="5384" w:name="_ETM_Q11_570000"/>
      <w:bookmarkEnd w:id="5384"/>
      <w:r>
        <w:rPr>
          <w:rFonts w:hint="cs"/>
          <w:rtl/>
          <w:lang w:eastAsia="he-IL"/>
        </w:rPr>
        <w:t xml:space="preserve">גלית דיסטל. חברי הכנסת, </w:t>
      </w:r>
      <w:bookmarkStart w:id="5385" w:name="_ETM_Q11_585000"/>
      <w:bookmarkEnd w:id="5385"/>
      <w:r>
        <w:rPr>
          <w:rFonts w:hint="cs"/>
          <w:rtl/>
          <w:lang w:eastAsia="he-IL"/>
        </w:rPr>
        <w:t>מה קרה לכם? את מוותרת? גלית, את לא רוצה לדבר?</w:t>
      </w:r>
      <w:bookmarkStart w:id="5386" w:name="_ETM_Q11_595000"/>
      <w:bookmarkEnd w:id="5386"/>
      <w:r>
        <w:rPr>
          <w:rFonts w:hint="cs"/>
          <w:rtl/>
          <w:lang w:eastAsia="he-IL"/>
        </w:rPr>
        <w:t xml:space="preserve"> טוב. חבר הכנסת אופיר אקוניס </w:t>
      </w:r>
      <w:r>
        <w:rPr>
          <w:rtl/>
          <w:lang w:eastAsia="he-IL"/>
        </w:rPr>
        <w:t>–</w:t>
      </w:r>
      <w:r>
        <w:rPr>
          <w:rFonts w:hint="cs"/>
          <w:rtl/>
          <w:lang w:eastAsia="he-IL"/>
        </w:rPr>
        <w:t xml:space="preserve"> אינו נוכח; חבר הכנסת דסטה גדי יברקן </w:t>
      </w:r>
      <w:r>
        <w:rPr>
          <w:rtl/>
          <w:lang w:eastAsia="he-IL"/>
        </w:rPr>
        <w:t>–</w:t>
      </w:r>
      <w:r>
        <w:rPr>
          <w:rFonts w:hint="cs"/>
          <w:rtl/>
          <w:lang w:eastAsia="he-IL"/>
        </w:rPr>
        <w:t xml:space="preserve"> אינו נוכח; חבר הכנסת </w:t>
      </w:r>
      <w:proofErr w:type="spellStart"/>
      <w:r>
        <w:rPr>
          <w:rFonts w:hint="cs"/>
          <w:rtl/>
          <w:lang w:eastAsia="he-IL"/>
        </w:rPr>
        <w:t>פטין</w:t>
      </w:r>
      <w:proofErr w:type="spellEnd"/>
      <w:r>
        <w:rPr>
          <w:rFonts w:hint="cs"/>
          <w:rtl/>
          <w:lang w:eastAsia="he-IL"/>
        </w:rPr>
        <w:t xml:space="preserve"> </w:t>
      </w:r>
      <w:bookmarkStart w:id="5387" w:name="_ETM_Q11_611000"/>
      <w:bookmarkEnd w:id="5387"/>
      <w:r>
        <w:rPr>
          <w:rFonts w:hint="cs"/>
          <w:rtl/>
          <w:lang w:eastAsia="he-IL"/>
        </w:rPr>
        <w:t>מולא; חבר הכנסת דוד אמסלם; חבר הכנסת שלמה קרעי. חב</w:t>
      </w:r>
      <w:bookmarkStart w:id="5388" w:name="_ETM_Q11_622000"/>
      <w:bookmarkEnd w:id="5388"/>
      <w:r>
        <w:rPr>
          <w:rFonts w:hint="cs"/>
          <w:rtl/>
          <w:lang w:eastAsia="he-IL"/>
        </w:rPr>
        <w:t>רת הכנסת קרן ברק, את רוצה לדבר?</w:t>
      </w:r>
    </w:p>
    <w:p w:rsidR="002D76A7" w:rsidRDefault="002D76A7" w:rsidP="003E471E">
      <w:pPr>
        <w:rPr>
          <w:rtl/>
          <w:lang w:eastAsia="he-IL"/>
        </w:rPr>
      </w:pPr>
    </w:p>
    <w:p w:rsidR="002D76A7" w:rsidRDefault="002D76A7" w:rsidP="003E471E">
      <w:pPr>
        <w:pStyle w:val="af5"/>
        <w:keepNext/>
        <w:rPr>
          <w:rtl/>
        </w:rPr>
      </w:pPr>
      <w:bookmarkStart w:id="5389" w:name="ET_interruption_5768_56"/>
      <w:r w:rsidRPr="0004134D">
        <w:rPr>
          <w:rStyle w:val="TagStyle"/>
          <w:rtl/>
        </w:rPr>
        <w:t xml:space="preserve"> &lt;&lt; קריאה &gt;&gt; </w:t>
      </w:r>
      <w:r>
        <w:rPr>
          <w:rtl/>
        </w:rPr>
        <w:t>קרן ברק (הליכוד):</w:t>
      </w:r>
      <w:r w:rsidRPr="0004134D">
        <w:rPr>
          <w:rStyle w:val="TagStyle"/>
          <w:rtl/>
        </w:rPr>
        <w:t xml:space="preserve"> &lt;&lt; קריאה &gt;&gt;</w:t>
      </w:r>
      <w:r>
        <w:rPr>
          <w:rtl/>
        </w:rPr>
        <w:t xml:space="preserve"> </w:t>
      </w:r>
      <w:bookmarkEnd w:id="5389"/>
    </w:p>
    <w:p w:rsidR="002D76A7" w:rsidRDefault="002D76A7" w:rsidP="003542E8">
      <w:pPr>
        <w:rPr>
          <w:rtl/>
        </w:rPr>
      </w:pPr>
    </w:p>
    <w:p w:rsidR="002D76A7" w:rsidRDefault="002D76A7" w:rsidP="003E471E">
      <w:pPr>
        <w:rPr>
          <w:rtl/>
        </w:rPr>
      </w:pPr>
      <w:r>
        <w:rPr>
          <w:rFonts w:hint="cs"/>
          <w:rtl/>
        </w:rPr>
        <w:t>אני אגיד מילה.</w:t>
      </w:r>
    </w:p>
    <w:p w:rsidR="002D76A7" w:rsidRDefault="002D76A7" w:rsidP="003E471E">
      <w:pPr>
        <w:rPr>
          <w:rtl/>
        </w:rPr>
      </w:pPr>
    </w:p>
    <w:p w:rsidR="002D76A7" w:rsidRDefault="002D76A7" w:rsidP="003E471E">
      <w:pPr>
        <w:pStyle w:val="af6"/>
        <w:keepNext/>
        <w:rPr>
          <w:rtl/>
        </w:rPr>
      </w:pPr>
      <w:bookmarkStart w:id="5390" w:name="ET_yor_6032_57"/>
      <w:r w:rsidRPr="0004134D">
        <w:rPr>
          <w:rStyle w:val="TagStyle"/>
          <w:rtl/>
        </w:rPr>
        <w:t xml:space="preserve"> &lt;&lt; יור &gt;&gt; </w:t>
      </w:r>
      <w:r>
        <w:rPr>
          <w:rtl/>
        </w:rPr>
        <w:t>היו"ר מנסור עבאס:</w:t>
      </w:r>
      <w:r w:rsidRPr="0004134D">
        <w:rPr>
          <w:rStyle w:val="TagStyle"/>
          <w:rtl/>
        </w:rPr>
        <w:t xml:space="preserve"> &lt;&lt; יור &gt;&gt;</w:t>
      </w:r>
      <w:r>
        <w:rPr>
          <w:rtl/>
        </w:rPr>
        <w:t xml:space="preserve"> </w:t>
      </w:r>
      <w:bookmarkEnd w:id="5390"/>
    </w:p>
    <w:p w:rsidR="002D76A7" w:rsidRDefault="002D76A7" w:rsidP="003542E8">
      <w:pPr>
        <w:rPr>
          <w:rtl/>
        </w:rPr>
      </w:pPr>
    </w:p>
    <w:p w:rsidR="002D76A7" w:rsidRDefault="002D76A7" w:rsidP="003E471E">
      <w:pPr>
        <w:rPr>
          <w:rtl/>
        </w:rPr>
      </w:pPr>
      <w:bookmarkStart w:id="5391" w:name="_ETM_Q11_628000"/>
      <w:bookmarkEnd w:id="5391"/>
      <w:r>
        <w:rPr>
          <w:rFonts w:hint="cs"/>
          <w:rtl/>
        </w:rPr>
        <w:t>מילה?</w:t>
      </w:r>
      <w:bookmarkStart w:id="5392" w:name="_ETM_Q11_631000"/>
      <w:bookmarkEnd w:id="5392"/>
      <w:r>
        <w:rPr>
          <w:rFonts w:hint="cs"/>
          <w:rtl/>
        </w:rPr>
        <w:t xml:space="preserve"> מילה? בבקשה</w:t>
      </w:r>
      <w:bookmarkStart w:id="5393" w:name="_ETM_Q11_603000"/>
      <w:bookmarkEnd w:id="5393"/>
      <w:r>
        <w:rPr>
          <w:rFonts w:hint="cs"/>
          <w:rtl/>
        </w:rPr>
        <w:t xml:space="preserve">. שלוש דקות, מילה אחת. </w:t>
      </w:r>
    </w:p>
    <w:p w:rsidR="002D76A7" w:rsidRDefault="002D76A7" w:rsidP="003E471E">
      <w:pPr>
        <w:rPr>
          <w:rtl/>
          <w:lang w:eastAsia="he-IL"/>
        </w:rPr>
      </w:pPr>
    </w:p>
    <w:p w:rsidR="002D76A7" w:rsidRDefault="002D76A7" w:rsidP="003E471E">
      <w:pPr>
        <w:pStyle w:val="a4"/>
        <w:keepNext/>
        <w:rPr>
          <w:rtl/>
        </w:rPr>
      </w:pPr>
      <w:bookmarkStart w:id="5394" w:name="ET_speaker_5768_11"/>
      <w:r w:rsidRPr="00061A15">
        <w:rPr>
          <w:rStyle w:val="TagStyle"/>
          <w:rtl/>
        </w:rPr>
        <w:t xml:space="preserve"> &lt;&lt; דובר &gt;&gt; </w:t>
      </w:r>
      <w:bookmarkStart w:id="5395" w:name="_Toc90331583"/>
      <w:bookmarkStart w:id="5396" w:name="_Toc90332522"/>
      <w:bookmarkStart w:id="5397" w:name="_Toc90397033"/>
      <w:bookmarkStart w:id="5398" w:name="_Toc90397525"/>
      <w:bookmarkStart w:id="5399" w:name="_Toc90401678"/>
      <w:r>
        <w:rPr>
          <w:rtl/>
        </w:rPr>
        <w:t>קרן ברק (הליכוד):</w:t>
      </w:r>
      <w:bookmarkEnd w:id="5395"/>
      <w:bookmarkEnd w:id="5396"/>
      <w:bookmarkEnd w:id="5397"/>
      <w:bookmarkEnd w:id="5398"/>
      <w:bookmarkEnd w:id="5399"/>
      <w:r w:rsidRPr="00061A15">
        <w:rPr>
          <w:rStyle w:val="TagStyle"/>
          <w:rtl/>
        </w:rPr>
        <w:t xml:space="preserve"> &lt;&lt; דובר &gt;&gt;</w:t>
      </w:r>
      <w:r>
        <w:rPr>
          <w:rtl/>
        </w:rPr>
        <w:t xml:space="preserve"> </w:t>
      </w:r>
      <w:bookmarkEnd w:id="5394"/>
    </w:p>
    <w:p w:rsidR="002D76A7" w:rsidRDefault="002D76A7" w:rsidP="003542E8">
      <w:pPr>
        <w:rPr>
          <w:rtl/>
          <w:lang w:eastAsia="he-IL"/>
        </w:rPr>
      </w:pPr>
    </w:p>
    <w:p w:rsidR="002D76A7" w:rsidRDefault="002D76A7" w:rsidP="008363FE">
      <w:pPr>
        <w:rPr>
          <w:rtl/>
          <w:lang w:eastAsia="he-IL"/>
        </w:rPr>
      </w:pPr>
      <w:r>
        <w:rPr>
          <w:rFonts w:hint="cs"/>
          <w:rtl/>
          <w:lang w:eastAsia="he-IL"/>
        </w:rPr>
        <w:t xml:space="preserve">החוק הזה חשוב. האופוזיציה הולכת להצביע בעד </w:t>
      </w:r>
      <w:bookmarkStart w:id="5400" w:name="_ETM_Q11_645000"/>
      <w:bookmarkEnd w:id="5400"/>
      <w:r>
        <w:rPr>
          <w:rFonts w:hint="cs"/>
          <w:rtl/>
          <w:lang w:eastAsia="he-IL"/>
        </w:rPr>
        <w:t>לא כי מישהו פה פנה אלינו אלא כי אנחנו התכוונו להצביע</w:t>
      </w:r>
      <w:bookmarkStart w:id="5401" w:name="_ETM_Q11_649000"/>
      <w:bookmarkEnd w:id="5401"/>
      <w:r>
        <w:rPr>
          <w:rFonts w:hint="cs"/>
          <w:rtl/>
          <w:lang w:eastAsia="he-IL"/>
        </w:rPr>
        <w:t xml:space="preserve"> בעד. ומכיוון שאין לכם רוב, אם היינו מחליטים להצביע נגד, כנראה שהחוק היה נופל, </w:t>
      </w:r>
      <w:bookmarkStart w:id="5402" w:name="_ETM_Q11_655000"/>
      <w:bookmarkEnd w:id="5402"/>
      <w:r>
        <w:rPr>
          <w:rFonts w:hint="cs"/>
          <w:rtl/>
          <w:lang w:eastAsia="he-IL"/>
        </w:rPr>
        <w:t>אבל אנחנו אנשים אחראיים ואנחנו מצביעים בעד. עוד תגלית חדשה: גם בחוק הקודם, בקריאה הראשונה, ידענו שיש לו רוב, ויש לו רוב מוחלט.</w:t>
      </w:r>
      <w:bookmarkStart w:id="5403" w:name="_ETM_Q11_668000"/>
      <w:bookmarkEnd w:id="5403"/>
      <w:r>
        <w:rPr>
          <w:rFonts w:hint="cs"/>
          <w:rtl/>
          <w:lang w:eastAsia="he-IL"/>
        </w:rPr>
        <w:t xml:space="preserve"> אז די עם הפופוליזם הזה, ותורידו את הנושא הזה מסדר-היום, תודה.</w:t>
      </w:r>
    </w:p>
    <w:p w:rsidR="002D76A7" w:rsidRDefault="002D76A7" w:rsidP="003E471E">
      <w:pPr>
        <w:rPr>
          <w:rtl/>
          <w:lang w:eastAsia="he-IL"/>
        </w:rPr>
      </w:pPr>
      <w:bookmarkStart w:id="5404" w:name="_ETM_Q11_669000"/>
      <w:bookmarkEnd w:id="5404"/>
    </w:p>
    <w:p w:rsidR="002D76A7" w:rsidRDefault="002D76A7" w:rsidP="003E471E">
      <w:pPr>
        <w:pStyle w:val="af6"/>
        <w:keepNext/>
        <w:rPr>
          <w:rtl/>
        </w:rPr>
      </w:pPr>
      <w:bookmarkStart w:id="5405" w:name="ET_yor_6032_58"/>
      <w:r w:rsidRPr="0004134D">
        <w:rPr>
          <w:rStyle w:val="TagStyle"/>
          <w:rtl/>
        </w:rPr>
        <w:t xml:space="preserve"> &lt;&lt; יור &gt;&gt; </w:t>
      </w:r>
      <w:r>
        <w:rPr>
          <w:rtl/>
        </w:rPr>
        <w:t>היו"ר מנסור עבאס:</w:t>
      </w:r>
      <w:r w:rsidRPr="0004134D">
        <w:rPr>
          <w:rStyle w:val="TagStyle"/>
          <w:rtl/>
        </w:rPr>
        <w:t xml:space="preserve"> &lt;&lt; יור &gt;&gt;</w:t>
      </w:r>
      <w:r>
        <w:rPr>
          <w:rtl/>
        </w:rPr>
        <w:t xml:space="preserve"> </w:t>
      </w:r>
      <w:bookmarkEnd w:id="5405"/>
    </w:p>
    <w:p w:rsidR="002D76A7" w:rsidRDefault="002D76A7" w:rsidP="003542E8">
      <w:pPr>
        <w:rPr>
          <w:rtl/>
          <w:lang w:eastAsia="he-IL"/>
        </w:rPr>
      </w:pPr>
    </w:p>
    <w:p w:rsidR="002D76A7" w:rsidRDefault="002D76A7" w:rsidP="008363FE">
      <w:pPr>
        <w:rPr>
          <w:rtl/>
          <w:lang w:eastAsia="he-IL"/>
        </w:rPr>
      </w:pPr>
      <w:r>
        <w:rPr>
          <w:rFonts w:hint="cs"/>
          <w:rtl/>
          <w:lang w:eastAsia="he-IL"/>
        </w:rPr>
        <w:t>ת</w:t>
      </w:r>
      <w:bookmarkStart w:id="5406" w:name="_ETM_Q11_670000"/>
      <w:bookmarkEnd w:id="5406"/>
      <w:r>
        <w:rPr>
          <w:rFonts w:hint="cs"/>
          <w:rtl/>
          <w:lang w:eastAsia="he-IL"/>
        </w:rPr>
        <w:t>ודה</w:t>
      </w:r>
      <w:bookmarkStart w:id="5407" w:name="_ETM_Q11_671000"/>
      <w:bookmarkEnd w:id="5407"/>
      <w:r>
        <w:rPr>
          <w:rFonts w:hint="cs"/>
          <w:rtl/>
          <w:lang w:eastAsia="he-IL"/>
        </w:rPr>
        <w:t xml:space="preserve">, חברת הכנסת קרן ברק. חבר הכנסת יצחק פינדרוס, קראתי </w:t>
      </w:r>
      <w:bookmarkStart w:id="5408" w:name="_ETM_Q11_675000"/>
      <w:bookmarkEnd w:id="5408"/>
      <w:r>
        <w:rPr>
          <w:rFonts w:hint="cs"/>
          <w:rtl/>
          <w:lang w:eastAsia="he-IL"/>
        </w:rPr>
        <w:t xml:space="preserve">לך וויתרת. חבר הכנסת בצלאל סמוטריץ'; חבר הכנסת אמיר אוחנה </w:t>
      </w:r>
      <w:r>
        <w:rPr>
          <w:rtl/>
          <w:lang w:eastAsia="he-IL"/>
        </w:rPr>
        <w:t>–</w:t>
      </w:r>
      <w:r>
        <w:rPr>
          <w:rFonts w:hint="cs"/>
          <w:rtl/>
          <w:lang w:eastAsia="he-IL"/>
        </w:rPr>
        <w:t xml:space="preserve"> אינו </w:t>
      </w:r>
      <w:bookmarkStart w:id="5409" w:name="_ETM_Q11_682000"/>
      <w:bookmarkEnd w:id="5409"/>
      <w:r>
        <w:rPr>
          <w:rFonts w:hint="cs"/>
          <w:rtl/>
          <w:lang w:eastAsia="he-IL"/>
        </w:rPr>
        <w:t xml:space="preserve">נוכח; חבר הכנסת עופר כסיף, חבר הכנסת עופר כסיף </w:t>
      </w:r>
      <w:r>
        <w:rPr>
          <w:rtl/>
          <w:lang w:eastAsia="he-IL"/>
        </w:rPr>
        <w:t>–</w:t>
      </w:r>
      <w:r>
        <w:rPr>
          <w:rFonts w:hint="cs"/>
          <w:rtl/>
          <w:lang w:eastAsia="he-IL"/>
        </w:rPr>
        <w:t xml:space="preserve"> מוותר; חבר הכנסת אופיר סופר</w:t>
      </w:r>
      <w:bookmarkStart w:id="5410" w:name="_ETM_Q11_689000"/>
      <w:bookmarkEnd w:id="5410"/>
      <w:r>
        <w:rPr>
          <w:rFonts w:hint="cs"/>
          <w:rtl/>
          <w:lang w:eastAsia="he-IL"/>
        </w:rPr>
        <w:t xml:space="preserve"> </w:t>
      </w:r>
      <w:r>
        <w:rPr>
          <w:rtl/>
          <w:lang w:eastAsia="he-IL"/>
        </w:rPr>
        <w:t>–</w:t>
      </w:r>
      <w:r>
        <w:rPr>
          <w:rFonts w:hint="cs"/>
          <w:rtl/>
          <w:lang w:eastAsia="he-IL"/>
        </w:rPr>
        <w:t xml:space="preserve"> אינו נוכח; חבר הכנסת דוד ביטן; חבר הכנסת מיכאל מלכיאלי </w:t>
      </w:r>
      <w:r>
        <w:rPr>
          <w:rtl/>
          <w:lang w:eastAsia="he-IL"/>
        </w:rPr>
        <w:t>–</w:t>
      </w:r>
      <w:r>
        <w:rPr>
          <w:rFonts w:hint="cs"/>
          <w:rtl/>
          <w:lang w:eastAsia="he-IL"/>
        </w:rPr>
        <w:t xml:space="preserve"> מוותר; חבר הכנסת יעקב אשר; חבר הכנסת יואב גלנט; חבר הכנסת </w:t>
      </w:r>
      <w:bookmarkStart w:id="5411" w:name="_ETM_Q11_703000"/>
      <w:bookmarkEnd w:id="5411"/>
      <w:r>
        <w:rPr>
          <w:rFonts w:hint="cs"/>
          <w:rtl/>
          <w:lang w:eastAsia="he-IL"/>
        </w:rPr>
        <w:t>חיים ביטון. חברת הכנסת אורלי לוי אבקסיס. חברת הכנסת אורלי, את עולה? שלוש דקות לגברתי.</w:t>
      </w:r>
    </w:p>
    <w:p w:rsidR="002D76A7" w:rsidRDefault="002D76A7" w:rsidP="003E471E">
      <w:pPr>
        <w:rPr>
          <w:rtl/>
          <w:lang w:eastAsia="he-IL"/>
        </w:rPr>
      </w:pPr>
    </w:p>
    <w:p w:rsidR="002D76A7" w:rsidRDefault="002D76A7" w:rsidP="003E471E">
      <w:pPr>
        <w:pStyle w:val="a4"/>
        <w:keepNext/>
        <w:rPr>
          <w:rtl/>
        </w:rPr>
      </w:pPr>
      <w:bookmarkStart w:id="5412" w:name="ET_speaker_5085_12"/>
      <w:r w:rsidRPr="0014727E">
        <w:rPr>
          <w:rStyle w:val="TagStyle"/>
          <w:rtl/>
        </w:rPr>
        <w:t xml:space="preserve"> &lt;&lt; דובר &gt;&gt; </w:t>
      </w:r>
      <w:bookmarkStart w:id="5413" w:name="_Toc90331584"/>
      <w:bookmarkStart w:id="5414" w:name="_Toc90332523"/>
      <w:bookmarkStart w:id="5415" w:name="_Toc90397034"/>
      <w:bookmarkStart w:id="5416" w:name="_Toc90397526"/>
      <w:bookmarkStart w:id="5417" w:name="_Toc90401679"/>
      <w:r>
        <w:rPr>
          <w:rtl/>
        </w:rPr>
        <w:t>אורלי לוי אבקסיס (הליכוד):</w:t>
      </w:r>
      <w:bookmarkEnd w:id="5413"/>
      <w:bookmarkEnd w:id="5414"/>
      <w:bookmarkEnd w:id="5415"/>
      <w:bookmarkEnd w:id="5416"/>
      <w:bookmarkEnd w:id="5417"/>
      <w:r w:rsidRPr="0014727E">
        <w:rPr>
          <w:rStyle w:val="TagStyle"/>
          <w:rtl/>
        </w:rPr>
        <w:t xml:space="preserve"> &lt;&lt; דובר &gt;&gt;</w:t>
      </w:r>
      <w:bookmarkEnd w:id="5412"/>
    </w:p>
    <w:p w:rsidR="002D76A7" w:rsidRDefault="002D76A7" w:rsidP="003542E8">
      <w:pPr>
        <w:rPr>
          <w:rtl/>
          <w:lang w:eastAsia="he-IL"/>
        </w:rPr>
      </w:pPr>
    </w:p>
    <w:p w:rsidR="002D76A7" w:rsidRDefault="002D76A7" w:rsidP="00176ED1">
      <w:pPr>
        <w:rPr>
          <w:rtl/>
          <w:lang w:eastAsia="he-IL"/>
        </w:rPr>
      </w:pPr>
      <w:r>
        <w:rPr>
          <w:rFonts w:hint="cs"/>
          <w:rtl/>
          <w:lang w:eastAsia="he-IL"/>
        </w:rPr>
        <w:t xml:space="preserve">אדוני היושב בראש, </w:t>
      </w:r>
      <w:bookmarkStart w:id="5418" w:name="_ETM_Q11_723000"/>
      <w:bookmarkEnd w:id="5418"/>
      <w:r>
        <w:rPr>
          <w:rFonts w:hint="cs"/>
          <w:rtl/>
          <w:lang w:eastAsia="he-IL"/>
        </w:rPr>
        <w:t xml:space="preserve">חבריי חברי הכנסת, אני לא רציתי לעלות ולדבר, אבל לנוכח </w:t>
      </w:r>
      <w:bookmarkStart w:id="5419" w:name="_ETM_Q11_733000"/>
      <w:bookmarkEnd w:id="5419"/>
      <w:r>
        <w:rPr>
          <w:rFonts w:hint="cs"/>
          <w:rtl/>
          <w:lang w:eastAsia="he-IL"/>
        </w:rPr>
        <w:t>הצביעות ששורה בספסלי הקואליציה, לא נותר לי אלא להוריד מכם את המסכות, תרתי משמע. אתם</w:t>
      </w:r>
      <w:r w:rsidR="00176ED1">
        <w:rPr>
          <w:rFonts w:hint="cs"/>
          <w:rtl/>
          <w:lang w:eastAsia="he-IL"/>
        </w:rPr>
        <w:t>,</w:t>
      </w:r>
      <w:r>
        <w:rPr>
          <w:rFonts w:hint="cs"/>
          <w:rtl/>
          <w:lang w:eastAsia="he-IL"/>
        </w:rPr>
        <w:t xml:space="preserve"> כל אחד </w:t>
      </w:r>
      <w:bookmarkStart w:id="5420" w:name="_ETM_Q11_737000"/>
      <w:bookmarkEnd w:id="5420"/>
      <w:r>
        <w:rPr>
          <w:rFonts w:hint="cs"/>
          <w:rtl/>
          <w:lang w:eastAsia="he-IL"/>
        </w:rPr>
        <w:t>ואחת מכם, אותן נושאות דגל</w:t>
      </w:r>
      <w:r w:rsidR="00176ED1">
        <w:rPr>
          <w:rFonts w:hint="cs"/>
          <w:rtl/>
          <w:lang w:eastAsia="he-IL"/>
        </w:rPr>
        <w:t>,</w:t>
      </w:r>
      <w:r>
        <w:rPr>
          <w:rFonts w:hint="cs"/>
          <w:rtl/>
          <w:lang w:eastAsia="he-IL"/>
        </w:rPr>
        <w:t xml:space="preserve"> הצבעתם </w:t>
      </w:r>
      <w:bookmarkStart w:id="5421" w:name="_ETM_Q11_744000"/>
      <w:bookmarkEnd w:id="5421"/>
      <w:r>
        <w:rPr>
          <w:rFonts w:hint="cs"/>
          <w:rtl/>
          <w:lang w:eastAsia="he-IL"/>
        </w:rPr>
        <w:t xml:space="preserve">נגד החוק שלי לטיפול נפשי לקטינים נפגעי תקיפה מינית. </w:t>
      </w:r>
      <w:bookmarkStart w:id="5422" w:name="_ETM_Q11_746000"/>
      <w:bookmarkEnd w:id="5422"/>
      <w:r>
        <w:rPr>
          <w:rFonts w:hint="cs"/>
          <w:rtl/>
          <w:lang w:eastAsia="he-IL"/>
        </w:rPr>
        <w:t xml:space="preserve">הצבעתם בידיעה שאתם תפילו את החוק. אתם רצים אחרינו ורודפים אותנו גם כשידענו שיש לכם רוב, וגם כשהיכינו על חטא על כך שאפילו בשביל הנראות </w:t>
      </w:r>
      <w:bookmarkStart w:id="5423" w:name="_ETM_Q11_757000"/>
      <w:bookmarkEnd w:id="5423"/>
      <w:r>
        <w:rPr>
          <w:rFonts w:hint="cs"/>
          <w:rtl/>
          <w:lang w:eastAsia="he-IL"/>
        </w:rPr>
        <w:t>היינו צריכים לתמוך בקריאה הטרומית.</w:t>
      </w:r>
    </w:p>
    <w:p w:rsidR="002D76A7" w:rsidRDefault="002D76A7" w:rsidP="003E471E">
      <w:pPr>
        <w:rPr>
          <w:rtl/>
          <w:lang w:eastAsia="he-IL"/>
        </w:rPr>
      </w:pPr>
      <w:bookmarkStart w:id="5424" w:name="_ETM_Q11_763000"/>
      <w:bookmarkEnd w:id="5424"/>
    </w:p>
    <w:p w:rsidR="002D76A7" w:rsidRDefault="002D76A7" w:rsidP="003E471E">
      <w:pPr>
        <w:rPr>
          <w:rtl/>
        </w:rPr>
      </w:pPr>
      <w:bookmarkStart w:id="5425" w:name="TOR_Q12"/>
      <w:bookmarkEnd w:id="5425"/>
      <w:r>
        <w:rPr>
          <w:rFonts w:hint="cs"/>
          <w:rtl/>
        </w:rPr>
        <w:t>על זה אנחנו משלמים, ומשלמים כי מגיע לנו שהאמת תצא לאור. אתם, שבוע אחרי שבוע, לא התביישתם, ג</w:t>
      </w:r>
      <w:bookmarkStart w:id="5426" w:name="_ETM_Q12_172000"/>
      <w:bookmarkEnd w:id="5426"/>
      <w:r>
        <w:rPr>
          <w:rFonts w:hint="cs"/>
          <w:rtl/>
        </w:rPr>
        <w:t xml:space="preserve">ם היושבת-ראש של הוועדה לזכויות הילד הצביעה נגד; שרת החינוך </w:t>
      </w:r>
      <w:r>
        <w:rPr>
          <w:rtl/>
        </w:rPr>
        <w:t>–</w:t>
      </w:r>
      <w:r>
        <w:rPr>
          <w:rFonts w:hint="cs"/>
          <w:rtl/>
        </w:rPr>
        <w:t xml:space="preserve"> הצביעה נגד. את, שאת באה ומטיפה לנו, הפלת במו ידייך את החוק שלי לטיפול נפשי מיידי חינם לנפגעי ונפגעות תקיפה מינית קטינים. תתביישי לך. לא נותר לי </w:t>
      </w:r>
      <w:bookmarkStart w:id="5427" w:name="_ETM_Q12_190000"/>
      <w:bookmarkEnd w:id="5427"/>
      <w:r>
        <w:rPr>
          <w:rFonts w:hint="cs"/>
          <w:rtl/>
        </w:rPr>
        <w:t xml:space="preserve">אלא לומר: את שחקנית ואת צבועה, והציבור רואה את זה. </w:t>
      </w:r>
    </w:p>
    <w:p w:rsidR="002D76A7" w:rsidRDefault="002D76A7" w:rsidP="003E471E">
      <w:pPr>
        <w:rPr>
          <w:rtl/>
        </w:rPr>
      </w:pPr>
    </w:p>
    <w:p w:rsidR="002D76A7" w:rsidRDefault="002D76A7" w:rsidP="003E471E">
      <w:pPr>
        <w:pStyle w:val="af5"/>
        <w:rPr>
          <w:rtl/>
        </w:rPr>
      </w:pPr>
      <w:bookmarkStart w:id="5428" w:name="ET_interruption_5300_12"/>
      <w:r w:rsidRPr="00315AD5">
        <w:rPr>
          <w:rStyle w:val="TagStyle"/>
          <w:rtl/>
        </w:rPr>
        <w:t xml:space="preserve"> &lt;&lt; קריאה &gt;&gt;</w:t>
      </w:r>
      <w:r w:rsidRPr="00D74858">
        <w:rPr>
          <w:rStyle w:val="TagStyle"/>
          <w:rtl/>
        </w:rPr>
        <w:t xml:space="preserve"> </w:t>
      </w:r>
      <w:r>
        <w:rPr>
          <w:rtl/>
        </w:rPr>
        <w:t>מירב בן ארי (יש עתיד):</w:t>
      </w:r>
      <w:r w:rsidRPr="00D74858">
        <w:rPr>
          <w:rStyle w:val="TagStyle"/>
          <w:rtl/>
        </w:rPr>
        <w:t xml:space="preserve"> </w:t>
      </w:r>
      <w:r w:rsidRPr="00315AD5">
        <w:rPr>
          <w:rStyle w:val="TagStyle"/>
          <w:rtl/>
        </w:rPr>
        <w:t>&lt;&lt; קריאה &gt;&gt;</w:t>
      </w:r>
      <w:r>
        <w:rPr>
          <w:rtl/>
        </w:rPr>
        <w:t xml:space="preserve"> </w:t>
      </w:r>
      <w:bookmarkEnd w:id="5428"/>
    </w:p>
    <w:p w:rsidR="002D76A7" w:rsidRDefault="002D76A7" w:rsidP="003542E8">
      <w:pPr>
        <w:rPr>
          <w:rtl/>
          <w:lang w:eastAsia="he-IL"/>
        </w:rPr>
      </w:pPr>
    </w:p>
    <w:p w:rsidR="002D76A7" w:rsidRDefault="002D76A7" w:rsidP="003542E8">
      <w:pPr>
        <w:rPr>
          <w:rtl/>
          <w:lang w:eastAsia="he-IL"/>
        </w:rPr>
      </w:pPr>
      <w:bookmarkStart w:id="5429" w:name="_ETM_Q12_193000"/>
      <w:bookmarkEnd w:id="5429"/>
      <w:r>
        <w:rPr>
          <w:rFonts w:hint="cs"/>
          <w:rtl/>
          <w:lang w:eastAsia="he-IL"/>
        </w:rPr>
        <w:t>תגידי,</w:t>
      </w:r>
      <w:bookmarkStart w:id="5430" w:name="_ETM_Q12_196000"/>
      <w:bookmarkEnd w:id="5430"/>
      <w:r>
        <w:rPr>
          <w:rFonts w:hint="cs"/>
          <w:rtl/>
          <w:lang w:eastAsia="he-IL"/>
        </w:rPr>
        <w:t xml:space="preserve"> את המצאת את המושג צביעות. את הצבועה הראשונה בכנסת הזאת. הלכת ומכרת את המצביעים שלך </w:t>
      </w:r>
      <w:bookmarkStart w:id="5431" w:name="_ETM_Q12_205000"/>
      <w:bookmarkEnd w:id="5431"/>
      <w:r>
        <w:rPr>
          <w:rFonts w:hint="cs"/>
          <w:rtl/>
          <w:lang w:eastAsia="he-IL"/>
        </w:rPr>
        <w:t xml:space="preserve">בשביל לעבור לליכוד. את אומרת שאני צבועה </w:t>
      </w:r>
      <w:r w:rsidR="003542E8">
        <w:rPr>
          <w:rFonts w:hint="cs"/>
          <w:rtl/>
          <w:lang w:eastAsia="he-IL"/>
        </w:rPr>
        <w:t>– – –</w:t>
      </w:r>
      <w:r>
        <w:rPr>
          <w:rFonts w:hint="cs"/>
          <w:rtl/>
          <w:lang w:eastAsia="he-IL"/>
        </w:rPr>
        <w:t xml:space="preserve"> </w:t>
      </w:r>
    </w:p>
    <w:p w:rsidR="002D76A7" w:rsidRDefault="002D76A7" w:rsidP="003E471E">
      <w:pPr>
        <w:rPr>
          <w:rtl/>
          <w:lang w:eastAsia="he-IL"/>
        </w:rPr>
      </w:pPr>
    </w:p>
    <w:p w:rsidR="002D76A7" w:rsidRDefault="002D76A7" w:rsidP="003E471E">
      <w:pPr>
        <w:pStyle w:val="af6"/>
        <w:rPr>
          <w:rtl/>
        </w:rPr>
      </w:pPr>
      <w:bookmarkStart w:id="5432" w:name="ET_yor_6032_13"/>
      <w:r w:rsidRPr="00315AD5">
        <w:rPr>
          <w:rStyle w:val="TagStyle"/>
          <w:rtl/>
        </w:rPr>
        <w:t xml:space="preserve"> &lt;&lt; יור &gt;&gt;</w:t>
      </w:r>
      <w:r w:rsidRPr="00D74858">
        <w:rPr>
          <w:rStyle w:val="TagStyle"/>
          <w:rtl/>
        </w:rPr>
        <w:t xml:space="preserve"> </w:t>
      </w:r>
      <w:r>
        <w:rPr>
          <w:rtl/>
        </w:rPr>
        <w:t>היו"ר מנסור עבאס:</w:t>
      </w:r>
      <w:r w:rsidRPr="00D74858">
        <w:rPr>
          <w:rStyle w:val="TagStyle"/>
          <w:rtl/>
        </w:rPr>
        <w:t xml:space="preserve"> </w:t>
      </w:r>
      <w:r w:rsidRPr="00315AD5">
        <w:rPr>
          <w:rStyle w:val="TagStyle"/>
          <w:rtl/>
        </w:rPr>
        <w:t>&lt;&lt; יור &gt;&gt;</w:t>
      </w:r>
      <w:r>
        <w:rPr>
          <w:rtl/>
        </w:rPr>
        <w:t xml:space="preserve"> </w:t>
      </w:r>
      <w:bookmarkEnd w:id="5432"/>
    </w:p>
    <w:p w:rsidR="002D76A7" w:rsidRDefault="002D76A7" w:rsidP="003542E8">
      <w:pPr>
        <w:rPr>
          <w:rtl/>
          <w:lang w:eastAsia="he-IL"/>
        </w:rPr>
      </w:pPr>
    </w:p>
    <w:p w:rsidR="002D76A7" w:rsidRDefault="002D76A7" w:rsidP="003E471E">
      <w:pPr>
        <w:rPr>
          <w:rtl/>
          <w:lang w:eastAsia="he-IL"/>
        </w:rPr>
      </w:pPr>
      <w:r>
        <w:rPr>
          <w:rFonts w:hint="cs"/>
          <w:rtl/>
          <w:lang w:eastAsia="he-IL"/>
        </w:rPr>
        <w:t xml:space="preserve">חבר הכנסת </w:t>
      </w:r>
      <w:bookmarkStart w:id="5433" w:name="_ETM_Q12_195000"/>
      <w:bookmarkEnd w:id="5433"/>
      <w:r>
        <w:rPr>
          <w:rFonts w:hint="cs"/>
          <w:rtl/>
          <w:lang w:eastAsia="he-IL"/>
        </w:rPr>
        <w:t>יעקב ליצמן?</w:t>
      </w:r>
    </w:p>
    <w:p w:rsidR="002D76A7" w:rsidRDefault="002D76A7" w:rsidP="003E471E">
      <w:pPr>
        <w:rPr>
          <w:rtl/>
          <w:lang w:eastAsia="he-IL"/>
        </w:rPr>
      </w:pPr>
    </w:p>
    <w:p w:rsidR="002D76A7" w:rsidRDefault="002D76A7" w:rsidP="003E471E">
      <w:pPr>
        <w:pStyle w:val="af5"/>
        <w:rPr>
          <w:rtl/>
        </w:rPr>
      </w:pPr>
      <w:bookmarkStart w:id="5434" w:name="ET_interruption_קריאות_14"/>
      <w:r w:rsidRPr="00315AD5">
        <w:rPr>
          <w:rStyle w:val="TagStyle"/>
          <w:rtl/>
        </w:rPr>
        <w:t xml:space="preserve"> &lt;&lt; קריאה &gt;&gt;</w:t>
      </w:r>
      <w:r w:rsidRPr="00D74858">
        <w:rPr>
          <w:rStyle w:val="TagStyle"/>
          <w:rtl/>
        </w:rPr>
        <w:t xml:space="preserve"> </w:t>
      </w:r>
      <w:r>
        <w:rPr>
          <w:rtl/>
        </w:rPr>
        <w:t>קריאות:</w:t>
      </w:r>
      <w:r w:rsidRPr="00D74858">
        <w:rPr>
          <w:rStyle w:val="TagStyle"/>
          <w:rtl/>
        </w:rPr>
        <w:t xml:space="preserve"> </w:t>
      </w:r>
      <w:r w:rsidRPr="00315AD5">
        <w:rPr>
          <w:rStyle w:val="TagStyle"/>
          <w:rtl/>
        </w:rPr>
        <w:t>&lt;&lt; קריאה &gt;&gt;</w:t>
      </w:r>
      <w:r>
        <w:rPr>
          <w:rtl/>
        </w:rPr>
        <w:t xml:space="preserve"> </w:t>
      </w:r>
      <w:bookmarkEnd w:id="5434"/>
    </w:p>
    <w:p w:rsidR="002D76A7" w:rsidRDefault="002D76A7" w:rsidP="003542E8">
      <w:pPr>
        <w:rPr>
          <w:rtl/>
        </w:rPr>
      </w:pPr>
    </w:p>
    <w:p w:rsidR="002D76A7" w:rsidRDefault="003542E8" w:rsidP="003542E8">
      <w:pPr>
        <w:rPr>
          <w:rtl/>
        </w:rPr>
      </w:pPr>
      <w:r>
        <w:rPr>
          <w:rFonts w:hint="cs"/>
          <w:rtl/>
        </w:rPr>
        <w:t>– – –</w:t>
      </w:r>
      <w:r w:rsidR="002D76A7">
        <w:rPr>
          <w:rFonts w:hint="cs"/>
          <w:rtl/>
        </w:rPr>
        <w:t xml:space="preserve"> </w:t>
      </w:r>
    </w:p>
    <w:p w:rsidR="002D76A7" w:rsidRDefault="002D76A7" w:rsidP="003E471E">
      <w:pPr>
        <w:rPr>
          <w:rtl/>
        </w:rPr>
      </w:pPr>
    </w:p>
    <w:p w:rsidR="002D76A7" w:rsidRDefault="002D76A7" w:rsidP="003E471E">
      <w:pPr>
        <w:pStyle w:val="af6"/>
        <w:rPr>
          <w:rtl/>
        </w:rPr>
      </w:pPr>
      <w:r w:rsidRPr="00315AD5">
        <w:rPr>
          <w:rStyle w:val="TagStyle"/>
          <w:rtl/>
        </w:rPr>
        <w:t xml:space="preserve"> &lt;&lt; יור &gt;&gt;</w:t>
      </w:r>
      <w:r w:rsidRPr="00D74858">
        <w:rPr>
          <w:rStyle w:val="TagStyle"/>
          <w:rtl/>
        </w:rPr>
        <w:t xml:space="preserve"> </w:t>
      </w:r>
      <w:r>
        <w:rPr>
          <w:rtl/>
        </w:rPr>
        <w:t>היו"ר מנסור עבאס:</w:t>
      </w:r>
      <w:r w:rsidRPr="00D74858">
        <w:rPr>
          <w:rStyle w:val="TagStyle"/>
          <w:rtl/>
        </w:rPr>
        <w:t xml:space="preserve"> </w:t>
      </w:r>
      <w:r w:rsidRPr="00315AD5">
        <w:rPr>
          <w:rStyle w:val="TagStyle"/>
          <w:rtl/>
        </w:rPr>
        <w:t>&lt;&lt; יור &gt;&gt;</w:t>
      </w:r>
      <w:r>
        <w:rPr>
          <w:rtl/>
        </w:rPr>
        <w:t xml:space="preserve"> </w:t>
      </w:r>
    </w:p>
    <w:p w:rsidR="002D76A7" w:rsidRDefault="002D76A7" w:rsidP="003542E8">
      <w:pPr>
        <w:rPr>
          <w:rtl/>
        </w:rPr>
      </w:pPr>
    </w:p>
    <w:p w:rsidR="002D76A7" w:rsidRDefault="002D76A7" w:rsidP="003E471E">
      <w:pPr>
        <w:rPr>
          <w:rtl/>
        </w:rPr>
      </w:pPr>
      <w:r>
        <w:rPr>
          <w:rFonts w:hint="cs"/>
          <w:rtl/>
        </w:rPr>
        <w:t xml:space="preserve">קראתי את </w:t>
      </w:r>
      <w:bookmarkStart w:id="5435" w:name="_ETM_Q12_204000"/>
      <w:bookmarkEnd w:id="5435"/>
      <w:r>
        <w:rPr>
          <w:rFonts w:hint="cs"/>
          <w:rtl/>
        </w:rPr>
        <w:t>השם שלך ארבע פעמים. חבר הכנסת יעקב ליצמן. חברת הכנסת גילה גמליאל.</w:t>
      </w:r>
    </w:p>
    <w:p w:rsidR="002D76A7" w:rsidRDefault="002D76A7" w:rsidP="003E471E">
      <w:pPr>
        <w:rPr>
          <w:rtl/>
        </w:rPr>
      </w:pPr>
    </w:p>
    <w:p w:rsidR="002D76A7" w:rsidRDefault="002D76A7" w:rsidP="003E471E">
      <w:pPr>
        <w:pStyle w:val="af5"/>
        <w:rPr>
          <w:rtl/>
        </w:rPr>
      </w:pPr>
      <w:bookmarkStart w:id="5436" w:name="ET_interruption_5085_16"/>
      <w:r w:rsidRPr="00315AD5">
        <w:rPr>
          <w:rStyle w:val="TagStyle"/>
          <w:rtl/>
        </w:rPr>
        <w:t xml:space="preserve"> &lt;&lt; קריאה &gt;&gt;</w:t>
      </w:r>
      <w:r w:rsidRPr="00D74858">
        <w:rPr>
          <w:rStyle w:val="TagStyle"/>
          <w:rtl/>
        </w:rPr>
        <w:t xml:space="preserve"> </w:t>
      </w:r>
      <w:r>
        <w:rPr>
          <w:rtl/>
        </w:rPr>
        <w:t>אורלי לוי אבקסיס (הליכוד):</w:t>
      </w:r>
      <w:r w:rsidRPr="00D74858">
        <w:rPr>
          <w:rStyle w:val="TagStyle"/>
          <w:rtl/>
        </w:rPr>
        <w:t xml:space="preserve"> </w:t>
      </w:r>
      <w:r w:rsidRPr="00315AD5">
        <w:rPr>
          <w:rStyle w:val="TagStyle"/>
          <w:rtl/>
        </w:rPr>
        <w:t>&lt;&lt; קריאה &gt;&gt;</w:t>
      </w:r>
      <w:r>
        <w:rPr>
          <w:rtl/>
        </w:rPr>
        <w:t xml:space="preserve"> </w:t>
      </w:r>
      <w:bookmarkEnd w:id="5436"/>
    </w:p>
    <w:p w:rsidR="002D76A7" w:rsidRDefault="002D76A7" w:rsidP="003542E8">
      <w:pPr>
        <w:rPr>
          <w:rtl/>
        </w:rPr>
      </w:pPr>
    </w:p>
    <w:p w:rsidR="002D76A7" w:rsidRDefault="002D76A7" w:rsidP="003E471E">
      <w:pPr>
        <w:rPr>
          <w:rtl/>
        </w:rPr>
      </w:pPr>
      <w:bookmarkStart w:id="5437" w:name="_ETM_Q12_211000"/>
      <w:bookmarkEnd w:id="5437"/>
      <w:r>
        <w:rPr>
          <w:rFonts w:hint="cs"/>
          <w:rtl/>
        </w:rPr>
        <w:t xml:space="preserve">את הפלת את החוק. את הפלת את החוק, צבועה. </w:t>
      </w:r>
    </w:p>
    <w:p w:rsidR="002D76A7" w:rsidRDefault="002D76A7" w:rsidP="003E471E">
      <w:pPr>
        <w:rPr>
          <w:rtl/>
        </w:rPr>
      </w:pPr>
    </w:p>
    <w:p w:rsidR="002D76A7" w:rsidRDefault="002D76A7" w:rsidP="003E471E">
      <w:pPr>
        <w:pStyle w:val="af5"/>
        <w:rPr>
          <w:rtl/>
        </w:rPr>
      </w:pPr>
      <w:bookmarkStart w:id="5438" w:name="ET_interruption_5300_17"/>
      <w:r w:rsidRPr="00315AD5">
        <w:rPr>
          <w:rStyle w:val="TagStyle"/>
          <w:rtl/>
        </w:rPr>
        <w:t xml:space="preserve"> &lt;&lt; קריאה &gt;&gt;</w:t>
      </w:r>
      <w:r w:rsidRPr="00D74858">
        <w:rPr>
          <w:rStyle w:val="TagStyle"/>
          <w:rtl/>
        </w:rPr>
        <w:t xml:space="preserve"> </w:t>
      </w:r>
      <w:r>
        <w:rPr>
          <w:rtl/>
        </w:rPr>
        <w:t>מירב בן ארי (יש עתיד):</w:t>
      </w:r>
      <w:r w:rsidRPr="00D74858">
        <w:rPr>
          <w:rStyle w:val="TagStyle"/>
          <w:rtl/>
        </w:rPr>
        <w:t xml:space="preserve"> </w:t>
      </w:r>
      <w:r w:rsidRPr="00315AD5">
        <w:rPr>
          <w:rStyle w:val="TagStyle"/>
          <w:rtl/>
        </w:rPr>
        <w:t>&lt;&lt; קריאה &gt;&gt;</w:t>
      </w:r>
      <w:r>
        <w:rPr>
          <w:rtl/>
        </w:rPr>
        <w:t xml:space="preserve"> </w:t>
      </w:r>
      <w:bookmarkEnd w:id="5438"/>
    </w:p>
    <w:p w:rsidR="002D76A7" w:rsidRDefault="002D76A7" w:rsidP="003542E8">
      <w:pPr>
        <w:rPr>
          <w:rtl/>
        </w:rPr>
      </w:pPr>
    </w:p>
    <w:p w:rsidR="002D76A7" w:rsidRDefault="002D76A7" w:rsidP="003E471E">
      <w:pPr>
        <w:rPr>
          <w:rtl/>
        </w:rPr>
      </w:pPr>
      <w:r>
        <w:rPr>
          <w:rFonts w:hint="cs"/>
          <w:rtl/>
        </w:rPr>
        <w:t>אני צבועה?</w:t>
      </w:r>
    </w:p>
    <w:p w:rsidR="002D76A7" w:rsidRDefault="002D76A7" w:rsidP="003E471E">
      <w:pPr>
        <w:rPr>
          <w:rtl/>
        </w:rPr>
      </w:pPr>
    </w:p>
    <w:p w:rsidR="002D76A7" w:rsidRDefault="002D76A7" w:rsidP="003E471E">
      <w:pPr>
        <w:pStyle w:val="af5"/>
        <w:rPr>
          <w:rtl/>
        </w:rPr>
      </w:pPr>
      <w:bookmarkStart w:id="5439" w:name="ET_interruption_5085_18"/>
      <w:r w:rsidRPr="00315AD5">
        <w:rPr>
          <w:rStyle w:val="TagStyle"/>
          <w:rtl/>
        </w:rPr>
        <w:t xml:space="preserve"> &lt;&lt; קריאה &gt;&gt;</w:t>
      </w:r>
      <w:r w:rsidRPr="00D74858">
        <w:rPr>
          <w:rStyle w:val="TagStyle"/>
          <w:rtl/>
        </w:rPr>
        <w:t xml:space="preserve"> </w:t>
      </w:r>
      <w:r>
        <w:rPr>
          <w:rtl/>
        </w:rPr>
        <w:t>אורלי לוי אבקסיס (הליכוד):</w:t>
      </w:r>
      <w:r w:rsidRPr="00D74858">
        <w:rPr>
          <w:rStyle w:val="TagStyle"/>
          <w:rtl/>
        </w:rPr>
        <w:t xml:space="preserve"> </w:t>
      </w:r>
      <w:r w:rsidRPr="00315AD5">
        <w:rPr>
          <w:rStyle w:val="TagStyle"/>
          <w:rtl/>
        </w:rPr>
        <w:t>&lt;&lt; קריאה &gt;&gt;</w:t>
      </w:r>
      <w:r>
        <w:rPr>
          <w:rtl/>
        </w:rPr>
        <w:t xml:space="preserve"> </w:t>
      </w:r>
      <w:bookmarkEnd w:id="5439"/>
    </w:p>
    <w:p w:rsidR="002D76A7" w:rsidRDefault="002D76A7" w:rsidP="003542E8">
      <w:pPr>
        <w:rPr>
          <w:rtl/>
        </w:rPr>
      </w:pPr>
    </w:p>
    <w:p w:rsidR="002D76A7" w:rsidRDefault="002D76A7" w:rsidP="003E471E">
      <w:pPr>
        <w:rPr>
          <w:rtl/>
        </w:rPr>
      </w:pPr>
      <w:r>
        <w:rPr>
          <w:rFonts w:hint="cs"/>
          <w:rtl/>
        </w:rPr>
        <w:t xml:space="preserve">את הכי צבועה פה </w:t>
      </w:r>
      <w:bookmarkStart w:id="5440" w:name="_ETM_Q12_223000"/>
      <w:bookmarkEnd w:id="5440"/>
      <w:r>
        <w:rPr>
          <w:rFonts w:hint="cs"/>
          <w:rtl/>
        </w:rPr>
        <w:t>בכנסת.</w:t>
      </w:r>
    </w:p>
    <w:p w:rsidR="002D76A7" w:rsidRDefault="002D76A7" w:rsidP="003E471E">
      <w:pPr>
        <w:rPr>
          <w:rtl/>
        </w:rPr>
      </w:pPr>
    </w:p>
    <w:p w:rsidR="002D76A7" w:rsidRDefault="002D76A7" w:rsidP="003E471E">
      <w:pPr>
        <w:pStyle w:val="af5"/>
        <w:rPr>
          <w:rtl/>
        </w:rPr>
      </w:pPr>
      <w:bookmarkStart w:id="5441" w:name="_ETM_Q12_222000"/>
      <w:bookmarkStart w:id="5442" w:name="ET_interruption_5300_19"/>
      <w:bookmarkEnd w:id="5441"/>
      <w:r w:rsidRPr="00315AD5">
        <w:rPr>
          <w:rStyle w:val="TagStyle"/>
          <w:rtl/>
        </w:rPr>
        <w:t xml:space="preserve"> &lt;&lt; קריאה &gt;&gt;</w:t>
      </w:r>
      <w:r w:rsidRPr="00D74858">
        <w:rPr>
          <w:rStyle w:val="TagStyle"/>
          <w:rtl/>
        </w:rPr>
        <w:t xml:space="preserve"> </w:t>
      </w:r>
      <w:r>
        <w:rPr>
          <w:rtl/>
        </w:rPr>
        <w:t>מירב בן ארי (יש עתיד):</w:t>
      </w:r>
      <w:r w:rsidRPr="00D74858">
        <w:rPr>
          <w:rStyle w:val="TagStyle"/>
          <w:rtl/>
        </w:rPr>
        <w:t xml:space="preserve"> </w:t>
      </w:r>
      <w:r w:rsidRPr="00315AD5">
        <w:rPr>
          <w:rStyle w:val="TagStyle"/>
          <w:rtl/>
        </w:rPr>
        <w:t>&lt;&lt; קריאה &gt;&gt;</w:t>
      </w:r>
      <w:r>
        <w:rPr>
          <w:rtl/>
        </w:rPr>
        <w:t xml:space="preserve"> </w:t>
      </w:r>
      <w:bookmarkEnd w:id="5442"/>
    </w:p>
    <w:p w:rsidR="002D76A7" w:rsidRDefault="002D76A7" w:rsidP="003542E8">
      <w:pPr>
        <w:rPr>
          <w:rtl/>
        </w:rPr>
      </w:pPr>
    </w:p>
    <w:p w:rsidR="002D76A7" w:rsidRPr="00D74858" w:rsidRDefault="002D76A7" w:rsidP="003542E8">
      <w:pPr>
        <w:rPr>
          <w:rtl/>
        </w:rPr>
      </w:pPr>
      <w:bookmarkStart w:id="5443" w:name="_ETM_Q12_221000"/>
      <w:bookmarkEnd w:id="5443"/>
      <w:r>
        <w:rPr>
          <w:rFonts w:hint="cs"/>
          <w:rtl/>
        </w:rPr>
        <w:t xml:space="preserve">אין בן אדם יותר צבוע ממך מה-120 </w:t>
      </w:r>
      <w:bookmarkStart w:id="5444" w:name="_ETM_Q12_225000"/>
      <w:bookmarkEnd w:id="5444"/>
      <w:r w:rsidR="003542E8">
        <w:rPr>
          <w:rFonts w:hint="cs"/>
          <w:rtl/>
        </w:rPr>
        <w:t>– – –</w:t>
      </w:r>
      <w:r>
        <w:rPr>
          <w:rFonts w:hint="cs"/>
          <w:rtl/>
        </w:rPr>
        <w:t xml:space="preserve"> </w:t>
      </w:r>
    </w:p>
    <w:p w:rsidR="002D76A7" w:rsidRDefault="002D76A7" w:rsidP="003E471E">
      <w:pPr>
        <w:keepNext/>
        <w:rPr>
          <w:rtl/>
        </w:rPr>
      </w:pPr>
      <w:bookmarkStart w:id="5445" w:name="ET_speaker_4610_2"/>
    </w:p>
    <w:p w:rsidR="002D76A7" w:rsidRDefault="002D76A7" w:rsidP="003E471E">
      <w:pPr>
        <w:pStyle w:val="a4"/>
        <w:rPr>
          <w:rtl/>
        </w:rPr>
      </w:pPr>
      <w:r w:rsidRPr="00315AD5">
        <w:rPr>
          <w:rStyle w:val="TagStyle"/>
          <w:rtl/>
        </w:rPr>
        <w:t xml:space="preserve"> &lt;&lt; דובר &gt;&gt;</w:t>
      </w:r>
      <w:r w:rsidRPr="00AF3E99">
        <w:rPr>
          <w:rStyle w:val="TagStyle"/>
          <w:rtl/>
        </w:rPr>
        <w:t xml:space="preserve"> </w:t>
      </w:r>
      <w:bookmarkStart w:id="5446" w:name="_Toc90331585"/>
      <w:bookmarkStart w:id="5447" w:name="_Toc90332524"/>
      <w:bookmarkStart w:id="5448" w:name="_Toc90397035"/>
      <w:bookmarkStart w:id="5449" w:name="_Toc90397527"/>
      <w:bookmarkStart w:id="5450" w:name="_Toc90401680"/>
      <w:r>
        <w:rPr>
          <w:rtl/>
        </w:rPr>
        <w:t>גילה גמליאל (הליכוד):</w:t>
      </w:r>
      <w:bookmarkEnd w:id="5446"/>
      <w:bookmarkEnd w:id="5447"/>
      <w:bookmarkEnd w:id="5448"/>
      <w:bookmarkEnd w:id="5449"/>
      <w:bookmarkEnd w:id="5450"/>
      <w:r w:rsidRPr="00AF3E99">
        <w:rPr>
          <w:rStyle w:val="TagStyle"/>
          <w:rtl/>
        </w:rPr>
        <w:t xml:space="preserve"> </w:t>
      </w:r>
      <w:r w:rsidRPr="00315AD5">
        <w:rPr>
          <w:rStyle w:val="TagStyle"/>
          <w:rtl/>
        </w:rPr>
        <w:t>&lt;&lt; דובר &gt;&gt;</w:t>
      </w:r>
      <w:r>
        <w:rPr>
          <w:rtl/>
        </w:rPr>
        <w:t xml:space="preserve"> </w:t>
      </w:r>
      <w:bookmarkEnd w:id="5445"/>
    </w:p>
    <w:p w:rsidR="002D76A7" w:rsidRDefault="002D76A7" w:rsidP="003542E8">
      <w:pPr>
        <w:rPr>
          <w:rtl/>
          <w:lang w:eastAsia="he-IL"/>
        </w:rPr>
      </w:pPr>
    </w:p>
    <w:p w:rsidR="002D76A7" w:rsidRDefault="002D76A7" w:rsidP="003542E8">
      <w:pPr>
        <w:rPr>
          <w:rtl/>
          <w:lang w:eastAsia="he-IL"/>
        </w:rPr>
      </w:pPr>
      <w:r>
        <w:rPr>
          <w:rFonts w:hint="cs"/>
          <w:rtl/>
          <w:lang w:eastAsia="he-IL"/>
        </w:rPr>
        <w:t xml:space="preserve">אדוני היושב-ראש, חברות וחברי הכנסת, מירב, </w:t>
      </w:r>
      <w:bookmarkStart w:id="5451" w:name="_ETM_Q12_229000"/>
      <w:bookmarkEnd w:id="5451"/>
      <w:r>
        <w:rPr>
          <w:rFonts w:hint="cs"/>
          <w:rtl/>
          <w:lang w:eastAsia="he-IL"/>
        </w:rPr>
        <w:t xml:space="preserve">לא הייתה לך שום סיבה בעולם להקים פה צעקות. את התחלת בצעקות מיותרות. האופוזיציה מצביעה בעד החוק כי הוא חוק </w:t>
      </w:r>
      <w:bookmarkStart w:id="5452" w:name="_ETM_Q12_238000"/>
      <w:bookmarkEnd w:id="5452"/>
      <w:r>
        <w:rPr>
          <w:rFonts w:hint="cs"/>
          <w:rtl/>
          <w:lang w:eastAsia="he-IL"/>
        </w:rPr>
        <w:t>ראוי, ומה שהיה כאן קוד</w:t>
      </w:r>
      <w:r w:rsidR="00176ED1">
        <w:rPr>
          <w:rFonts w:hint="cs"/>
          <w:rtl/>
          <w:lang w:eastAsia="he-IL"/>
        </w:rPr>
        <w:t xml:space="preserve">ם עם הצעקות שלך </w:t>
      </w:r>
      <w:r w:rsidR="00176ED1">
        <w:rPr>
          <w:rFonts w:hint="eastAsia"/>
          <w:rtl/>
          <w:lang w:eastAsia="he-IL"/>
        </w:rPr>
        <w:t>–</w:t>
      </w:r>
      <w:r w:rsidR="00176ED1">
        <w:rPr>
          <w:rFonts w:hint="cs"/>
          <w:rtl/>
          <w:lang w:eastAsia="he-IL"/>
        </w:rPr>
        <w:t xml:space="preserve"> לא הבנתי אותן. </w:t>
      </w:r>
      <w:r>
        <w:rPr>
          <w:rFonts w:hint="cs"/>
          <w:rtl/>
          <w:lang w:eastAsia="he-IL"/>
        </w:rPr>
        <w:t xml:space="preserve">על שם מה ולשם מה. התרגלתם רק לצעוק, ללא תוכן, ללא שום דבר </w:t>
      </w:r>
      <w:r w:rsidR="003542E8">
        <w:rPr>
          <w:rFonts w:hint="cs"/>
          <w:rtl/>
          <w:lang w:eastAsia="he-IL"/>
        </w:rPr>
        <w:t>– –</w:t>
      </w:r>
      <w:r>
        <w:rPr>
          <w:rFonts w:hint="cs"/>
          <w:rtl/>
          <w:lang w:eastAsia="he-IL"/>
        </w:rPr>
        <w:t xml:space="preserve"> </w:t>
      </w:r>
    </w:p>
    <w:p w:rsidR="002D76A7" w:rsidRDefault="002D76A7" w:rsidP="003E471E">
      <w:pPr>
        <w:rPr>
          <w:rtl/>
          <w:lang w:eastAsia="he-IL"/>
        </w:rPr>
      </w:pPr>
    </w:p>
    <w:p w:rsidR="002D76A7" w:rsidRDefault="002D76A7" w:rsidP="003E471E">
      <w:pPr>
        <w:pStyle w:val="af5"/>
        <w:rPr>
          <w:rtl/>
        </w:rPr>
      </w:pPr>
      <w:bookmarkStart w:id="5453" w:name="ET_interruption_5300_20"/>
      <w:r w:rsidRPr="00315AD5">
        <w:rPr>
          <w:rStyle w:val="TagStyle"/>
          <w:rtl/>
        </w:rPr>
        <w:t xml:space="preserve"> &lt;&lt; קריאה &gt;&gt;</w:t>
      </w:r>
      <w:r w:rsidRPr="00D74858">
        <w:rPr>
          <w:rStyle w:val="TagStyle"/>
          <w:rtl/>
        </w:rPr>
        <w:t xml:space="preserve"> </w:t>
      </w:r>
      <w:r>
        <w:rPr>
          <w:rtl/>
        </w:rPr>
        <w:t>מירב בן ארי (יש עתיד):</w:t>
      </w:r>
      <w:r w:rsidRPr="00D74858">
        <w:rPr>
          <w:rStyle w:val="TagStyle"/>
          <w:rtl/>
        </w:rPr>
        <w:t xml:space="preserve"> </w:t>
      </w:r>
      <w:r w:rsidRPr="00315AD5">
        <w:rPr>
          <w:rStyle w:val="TagStyle"/>
          <w:rtl/>
        </w:rPr>
        <w:t>&lt;&lt; קריאה &gt;&gt;</w:t>
      </w:r>
      <w:r>
        <w:rPr>
          <w:rtl/>
        </w:rPr>
        <w:t xml:space="preserve"> </w:t>
      </w:r>
      <w:bookmarkEnd w:id="5453"/>
    </w:p>
    <w:p w:rsidR="002D76A7" w:rsidRDefault="002D76A7" w:rsidP="003542E8">
      <w:pPr>
        <w:rPr>
          <w:rtl/>
          <w:lang w:eastAsia="he-IL"/>
        </w:rPr>
      </w:pPr>
    </w:p>
    <w:p w:rsidR="002D76A7" w:rsidRDefault="002D76A7" w:rsidP="003E471E">
      <w:pPr>
        <w:rPr>
          <w:rtl/>
          <w:lang w:eastAsia="he-IL"/>
        </w:rPr>
      </w:pPr>
      <w:bookmarkStart w:id="5454" w:name="_ETM_Q12_246000"/>
      <w:bookmarkEnd w:id="5454"/>
      <w:r>
        <w:rPr>
          <w:rFonts w:hint="cs"/>
          <w:rtl/>
          <w:lang w:eastAsia="he-IL"/>
        </w:rPr>
        <w:t>תגידי, את היית פה בקריאה הטרומית?</w:t>
      </w:r>
    </w:p>
    <w:p w:rsidR="002D76A7" w:rsidRDefault="002D76A7" w:rsidP="003E471E">
      <w:pPr>
        <w:rPr>
          <w:rtl/>
          <w:lang w:eastAsia="he-IL"/>
        </w:rPr>
      </w:pPr>
    </w:p>
    <w:p w:rsidR="002D76A7" w:rsidRDefault="002D76A7" w:rsidP="003E471E">
      <w:pPr>
        <w:pStyle w:val="-"/>
        <w:rPr>
          <w:rtl/>
        </w:rPr>
      </w:pPr>
      <w:bookmarkStart w:id="5455" w:name="ET_speakercontinue_4610_22"/>
      <w:r w:rsidRPr="00315AD5">
        <w:rPr>
          <w:rStyle w:val="TagStyle"/>
          <w:rtl/>
        </w:rPr>
        <w:t xml:space="preserve"> &lt;&lt; דובר_המשך &gt;&gt;</w:t>
      </w:r>
      <w:r w:rsidRPr="00AF3E99">
        <w:rPr>
          <w:rStyle w:val="TagStyle"/>
          <w:rtl/>
        </w:rPr>
        <w:t xml:space="preserve"> </w:t>
      </w:r>
      <w:r>
        <w:rPr>
          <w:rtl/>
        </w:rPr>
        <w:t>גילה גמליאל (הליכוד):</w:t>
      </w:r>
      <w:r w:rsidRPr="00AF3E99">
        <w:rPr>
          <w:rStyle w:val="TagStyle"/>
          <w:rtl/>
        </w:rPr>
        <w:t xml:space="preserve"> </w:t>
      </w:r>
      <w:r w:rsidRPr="00315AD5">
        <w:rPr>
          <w:rStyle w:val="TagStyle"/>
          <w:rtl/>
        </w:rPr>
        <w:t>&lt;&lt; דובר_המשך &gt;&gt;</w:t>
      </w:r>
      <w:bookmarkEnd w:id="5455"/>
      <w:r>
        <w:rPr>
          <w:rStyle w:val="TagStyle"/>
          <w:rtl/>
        </w:rPr>
        <w:t xml:space="preserve"> </w:t>
      </w:r>
    </w:p>
    <w:p w:rsidR="002D76A7" w:rsidRDefault="002D76A7" w:rsidP="003542E8">
      <w:pPr>
        <w:rPr>
          <w:rtl/>
          <w:lang w:eastAsia="he-IL"/>
        </w:rPr>
      </w:pPr>
    </w:p>
    <w:p w:rsidR="002D76A7" w:rsidRDefault="003542E8" w:rsidP="003542E8">
      <w:pPr>
        <w:rPr>
          <w:rtl/>
          <w:lang w:eastAsia="he-IL"/>
        </w:rPr>
      </w:pPr>
      <w:r>
        <w:rPr>
          <w:rFonts w:hint="cs"/>
          <w:rtl/>
          <w:lang w:eastAsia="he-IL"/>
        </w:rPr>
        <w:t>– –</w:t>
      </w:r>
      <w:r w:rsidR="002D76A7">
        <w:rPr>
          <w:rFonts w:hint="cs"/>
          <w:rtl/>
          <w:lang w:eastAsia="he-IL"/>
        </w:rPr>
        <w:t xml:space="preserve"> והדורסנות </w:t>
      </w:r>
      <w:bookmarkStart w:id="5456" w:name="_ETM_Q12_248000"/>
      <w:bookmarkEnd w:id="5456"/>
      <w:r w:rsidR="002D76A7">
        <w:rPr>
          <w:rFonts w:hint="cs"/>
          <w:rtl/>
          <w:lang w:eastAsia="he-IL"/>
        </w:rPr>
        <w:t xml:space="preserve">שקיימת כאן מהקואליציה, אפילו שמצביעים בעד חוקים, זה פשוט הזיה. </w:t>
      </w:r>
    </w:p>
    <w:p w:rsidR="002D76A7" w:rsidRDefault="002D76A7" w:rsidP="003E471E">
      <w:pPr>
        <w:rPr>
          <w:rtl/>
          <w:lang w:eastAsia="he-IL"/>
        </w:rPr>
      </w:pPr>
    </w:p>
    <w:p w:rsidR="002D76A7" w:rsidRDefault="002D76A7" w:rsidP="003E471E">
      <w:pPr>
        <w:pStyle w:val="af5"/>
        <w:rPr>
          <w:rtl/>
        </w:rPr>
      </w:pPr>
      <w:bookmarkStart w:id="5457" w:name="_ETM_Q12_251000"/>
      <w:bookmarkStart w:id="5458" w:name="ET_interruption_5085_23"/>
      <w:bookmarkEnd w:id="5457"/>
      <w:r w:rsidRPr="00315AD5">
        <w:rPr>
          <w:rStyle w:val="TagStyle"/>
          <w:rtl/>
        </w:rPr>
        <w:t xml:space="preserve"> &lt;&lt; קריאה &gt;&gt;</w:t>
      </w:r>
      <w:r w:rsidRPr="00D74858">
        <w:rPr>
          <w:rStyle w:val="TagStyle"/>
          <w:rtl/>
        </w:rPr>
        <w:t xml:space="preserve"> </w:t>
      </w:r>
      <w:r>
        <w:rPr>
          <w:rtl/>
        </w:rPr>
        <w:t>אורלי לוי אבקסיס (הליכוד):</w:t>
      </w:r>
      <w:r w:rsidRPr="00D74858">
        <w:rPr>
          <w:rStyle w:val="TagStyle"/>
          <w:rtl/>
        </w:rPr>
        <w:t xml:space="preserve"> </w:t>
      </w:r>
      <w:r w:rsidRPr="00315AD5">
        <w:rPr>
          <w:rStyle w:val="TagStyle"/>
          <w:rtl/>
        </w:rPr>
        <w:t>&lt;&lt; קריאה &gt;&gt;</w:t>
      </w:r>
      <w:r>
        <w:rPr>
          <w:rtl/>
        </w:rPr>
        <w:t xml:space="preserve"> </w:t>
      </w:r>
      <w:bookmarkEnd w:id="5458"/>
    </w:p>
    <w:p w:rsidR="002D76A7" w:rsidRDefault="002D76A7" w:rsidP="003542E8">
      <w:pPr>
        <w:rPr>
          <w:rtl/>
          <w:lang w:eastAsia="he-IL"/>
        </w:rPr>
      </w:pPr>
    </w:p>
    <w:p w:rsidR="002D76A7" w:rsidRDefault="002D76A7" w:rsidP="003542E8">
      <w:pPr>
        <w:rPr>
          <w:rtl/>
          <w:lang w:eastAsia="he-IL"/>
        </w:rPr>
      </w:pPr>
      <w:bookmarkStart w:id="5459" w:name="_ETM_Q12_249000"/>
      <w:bookmarkEnd w:id="5459"/>
      <w:r>
        <w:rPr>
          <w:rFonts w:hint="cs"/>
          <w:rtl/>
          <w:lang w:eastAsia="he-IL"/>
        </w:rPr>
        <w:t xml:space="preserve">אתם הצבעתם נגד ועדת חקירה </w:t>
      </w:r>
      <w:r w:rsidR="003542E8">
        <w:rPr>
          <w:rFonts w:hint="cs"/>
          <w:rtl/>
          <w:lang w:eastAsia="he-IL"/>
        </w:rPr>
        <w:t>– – –</w:t>
      </w:r>
    </w:p>
    <w:p w:rsidR="002D76A7" w:rsidRDefault="002D76A7" w:rsidP="003E471E">
      <w:pPr>
        <w:rPr>
          <w:rtl/>
          <w:lang w:eastAsia="he-IL"/>
        </w:rPr>
      </w:pPr>
    </w:p>
    <w:p w:rsidR="002D76A7" w:rsidRDefault="002D76A7" w:rsidP="003E471E">
      <w:pPr>
        <w:pStyle w:val="-"/>
        <w:rPr>
          <w:rtl/>
        </w:rPr>
      </w:pPr>
      <w:bookmarkStart w:id="5460" w:name="ET_speakercontinue_4610_3"/>
      <w:r w:rsidRPr="00315AD5">
        <w:rPr>
          <w:rStyle w:val="TagStyle"/>
          <w:rtl/>
        </w:rPr>
        <w:t xml:space="preserve"> &lt;&lt; דובר_המשך &gt;&gt;</w:t>
      </w:r>
      <w:r w:rsidRPr="00AF3E99">
        <w:rPr>
          <w:rStyle w:val="TagStyle"/>
          <w:rtl/>
        </w:rPr>
        <w:t xml:space="preserve"> </w:t>
      </w:r>
      <w:r>
        <w:rPr>
          <w:rtl/>
        </w:rPr>
        <w:t>גילה גמליאל (הליכוד):</w:t>
      </w:r>
      <w:r w:rsidRPr="00AF3E99">
        <w:rPr>
          <w:rStyle w:val="TagStyle"/>
          <w:rtl/>
        </w:rPr>
        <w:t xml:space="preserve"> </w:t>
      </w:r>
      <w:r w:rsidRPr="00315AD5">
        <w:rPr>
          <w:rStyle w:val="TagStyle"/>
          <w:rtl/>
        </w:rPr>
        <w:t>&lt;&lt; דובר_המשך &gt;&gt;</w:t>
      </w:r>
      <w:r>
        <w:rPr>
          <w:rtl/>
        </w:rPr>
        <w:t xml:space="preserve"> </w:t>
      </w:r>
      <w:bookmarkEnd w:id="5460"/>
    </w:p>
    <w:p w:rsidR="002D76A7" w:rsidRDefault="002D76A7" w:rsidP="003542E8">
      <w:pPr>
        <w:rPr>
          <w:rtl/>
          <w:lang w:eastAsia="he-IL"/>
        </w:rPr>
      </w:pPr>
    </w:p>
    <w:p w:rsidR="002D76A7" w:rsidRDefault="002D76A7" w:rsidP="003E471E">
      <w:pPr>
        <w:rPr>
          <w:rtl/>
          <w:lang w:eastAsia="he-IL"/>
        </w:rPr>
      </w:pPr>
      <w:r>
        <w:rPr>
          <w:rFonts w:hint="cs"/>
          <w:rtl/>
          <w:lang w:eastAsia="he-IL"/>
        </w:rPr>
        <w:t xml:space="preserve">אז תקבלו גם את ההיבט </w:t>
      </w:r>
      <w:bookmarkStart w:id="5461" w:name="_ETM_Q12_256000"/>
      <w:bookmarkEnd w:id="5461"/>
      <w:r>
        <w:rPr>
          <w:rFonts w:hint="cs"/>
          <w:rtl/>
          <w:lang w:eastAsia="he-IL"/>
        </w:rPr>
        <w:t xml:space="preserve">הזה. </w:t>
      </w:r>
    </w:p>
    <w:p w:rsidR="002D76A7" w:rsidRDefault="002D76A7" w:rsidP="003E471E">
      <w:pPr>
        <w:rPr>
          <w:rtl/>
          <w:lang w:eastAsia="he-IL"/>
        </w:rPr>
      </w:pPr>
    </w:p>
    <w:p w:rsidR="002D76A7" w:rsidRDefault="002D76A7" w:rsidP="003E471E">
      <w:pPr>
        <w:pStyle w:val="af5"/>
        <w:rPr>
          <w:rtl/>
        </w:rPr>
      </w:pPr>
      <w:bookmarkStart w:id="5462" w:name="ET_interruption_5085_24"/>
      <w:r w:rsidRPr="00315AD5">
        <w:rPr>
          <w:rStyle w:val="TagStyle"/>
          <w:rtl/>
        </w:rPr>
        <w:t xml:space="preserve"> &lt;&lt; קריאה &gt;&gt;</w:t>
      </w:r>
      <w:r w:rsidRPr="00461BCC">
        <w:rPr>
          <w:rStyle w:val="TagStyle"/>
          <w:rtl/>
        </w:rPr>
        <w:t xml:space="preserve"> </w:t>
      </w:r>
      <w:r>
        <w:rPr>
          <w:rtl/>
        </w:rPr>
        <w:t>אורלי לוי אבקסיס (הליכוד):</w:t>
      </w:r>
      <w:r w:rsidRPr="00461BCC">
        <w:rPr>
          <w:rStyle w:val="TagStyle"/>
          <w:rtl/>
        </w:rPr>
        <w:t xml:space="preserve"> </w:t>
      </w:r>
      <w:r w:rsidRPr="00315AD5">
        <w:rPr>
          <w:rStyle w:val="TagStyle"/>
          <w:rtl/>
        </w:rPr>
        <w:t>&lt;&lt; קריאה &gt;&gt;</w:t>
      </w:r>
      <w:r>
        <w:rPr>
          <w:rtl/>
        </w:rPr>
        <w:t xml:space="preserve"> </w:t>
      </w:r>
      <w:bookmarkEnd w:id="5462"/>
    </w:p>
    <w:p w:rsidR="002D76A7" w:rsidRDefault="002D76A7" w:rsidP="003542E8">
      <w:pPr>
        <w:rPr>
          <w:rtl/>
          <w:lang w:eastAsia="he-IL"/>
        </w:rPr>
      </w:pPr>
    </w:p>
    <w:p w:rsidR="002D76A7" w:rsidRDefault="003542E8" w:rsidP="003542E8">
      <w:pPr>
        <w:rPr>
          <w:rtl/>
          <w:lang w:eastAsia="he-IL"/>
        </w:rPr>
      </w:pPr>
      <w:r>
        <w:rPr>
          <w:rFonts w:hint="cs"/>
          <w:rtl/>
          <w:lang w:eastAsia="he-IL"/>
        </w:rPr>
        <w:t>– – –</w:t>
      </w:r>
      <w:r w:rsidR="002D76A7">
        <w:rPr>
          <w:rFonts w:hint="cs"/>
          <w:rtl/>
          <w:lang w:eastAsia="he-IL"/>
        </w:rPr>
        <w:t xml:space="preserve"> </w:t>
      </w:r>
    </w:p>
    <w:p w:rsidR="002D76A7" w:rsidRDefault="002D76A7" w:rsidP="003E471E">
      <w:pPr>
        <w:rPr>
          <w:rtl/>
          <w:lang w:eastAsia="he-IL"/>
        </w:rPr>
      </w:pPr>
    </w:p>
    <w:p w:rsidR="002D76A7" w:rsidRDefault="002D76A7" w:rsidP="003E471E">
      <w:pPr>
        <w:pStyle w:val="-"/>
        <w:rPr>
          <w:rtl/>
        </w:rPr>
      </w:pPr>
      <w:bookmarkStart w:id="5463" w:name="_ETM_Q12_255000"/>
      <w:bookmarkStart w:id="5464" w:name="ET_speakercontinue_4610_43"/>
      <w:bookmarkEnd w:id="5463"/>
      <w:r w:rsidRPr="00315AD5">
        <w:rPr>
          <w:rStyle w:val="TagStyle"/>
          <w:rtl/>
        </w:rPr>
        <w:t>&lt;&lt; דובר_המשך &gt;&gt;</w:t>
      </w:r>
      <w:r w:rsidRPr="00AF3E99">
        <w:rPr>
          <w:rStyle w:val="TagStyle"/>
          <w:rtl/>
        </w:rPr>
        <w:t xml:space="preserve"> </w:t>
      </w:r>
      <w:r>
        <w:rPr>
          <w:rtl/>
        </w:rPr>
        <w:t>גילה גמליאל (הליכוד):</w:t>
      </w:r>
      <w:r w:rsidRPr="00AF3E99">
        <w:rPr>
          <w:rStyle w:val="TagStyle"/>
          <w:rtl/>
        </w:rPr>
        <w:t xml:space="preserve"> </w:t>
      </w:r>
      <w:r w:rsidRPr="00315AD5">
        <w:rPr>
          <w:rStyle w:val="TagStyle"/>
          <w:rtl/>
        </w:rPr>
        <w:t>&lt;&lt; דובר_המשך &gt;&gt;</w:t>
      </w:r>
      <w:bookmarkEnd w:id="5464"/>
      <w:r>
        <w:rPr>
          <w:rtl/>
        </w:rPr>
        <w:t xml:space="preserve"> </w:t>
      </w:r>
    </w:p>
    <w:p w:rsidR="002D76A7" w:rsidRPr="00461BCC" w:rsidRDefault="002D76A7" w:rsidP="003E471E">
      <w:pPr>
        <w:rPr>
          <w:rtl/>
          <w:lang w:eastAsia="he-IL"/>
        </w:rPr>
      </w:pPr>
    </w:p>
    <w:p w:rsidR="002D76A7" w:rsidRDefault="002D76A7" w:rsidP="003E471E">
      <w:pPr>
        <w:rPr>
          <w:rtl/>
          <w:lang w:eastAsia="he-IL"/>
        </w:rPr>
      </w:pPr>
      <w:r>
        <w:rPr>
          <w:rFonts w:hint="cs"/>
          <w:rtl/>
          <w:lang w:eastAsia="he-IL"/>
        </w:rPr>
        <w:t xml:space="preserve">נפגעות עבירה </w:t>
      </w:r>
      <w:r>
        <w:rPr>
          <w:rtl/>
          <w:lang w:eastAsia="he-IL"/>
        </w:rPr>
        <w:t>–</w:t>
      </w:r>
      <w:r>
        <w:rPr>
          <w:rFonts w:hint="cs"/>
          <w:rtl/>
          <w:lang w:eastAsia="he-IL"/>
        </w:rPr>
        <w:t xml:space="preserve"> אנחנו דואגים כולנו </w:t>
      </w:r>
      <w:bookmarkStart w:id="5465" w:name="_ETM_Q12_258000"/>
      <w:bookmarkEnd w:id="5465"/>
      <w:r>
        <w:rPr>
          <w:rFonts w:hint="cs"/>
          <w:rtl/>
          <w:lang w:eastAsia="he-IL"/>
        </w:rPr>
        <w:t>להתגייס בעד. אתם לא צריכים גם על זה להתווכח ולצעו</w:t>
      </w:r>
      <w:bookmarkStart w:id="5466" w:name="_ETM_Q12_263000"/>
      <w:bookmarkEnd w:id="5466"/>
      <w:r>
        <w:rPr>
          <w:rFonts w:hint="cs"/>
          <w:rtl/>
          <w:lang w:eastAsia="he-IL"/>
        </w:rPr>
        <w:t xml:space="preserve">ק. </w:t>
      </w:r>
    </w:p>
    <w:p w:rsidR="002D76A7" w:rsidRDefault="002D76A7" w:rsidP="003E471E">
      <w:pPr>
        <w:rPr>
          <w:rtl/>
          <w:lang w:eastAsia="he-IL"/>
        </w:rPr>
      </w:pPr>
    </w:p>
    <w:p w:rsidR="002D76A7" w:rsidRDefault="002D76A7" w:rsidP="003E471E">
      <w:pPr>
        <w:pStyle w:val="af5"/>
        <w:rPr>
          <w:rtl/>
        </w:rPr>
      </w:pPr>
      <w:bookmarkStart w:id="5467" w:name="ET_interruption_קריאות_25"/>
      <w:r w:rsidRPr="00315AD5">
        <w:rPr>
          <w:rStyle w:val="TagStyle"/>
          <w:rtl/>
        </w:rPr>
        <w:t xml:space="preserve"> &lt;&lt; קריאה &gt;&gt;</w:t>
      </w:r>
      <w:r w:rsidRPr="00461BCC">
        <w:rPr>
          <w:rStyle w:val="TagStyle"/>
          <w:rtl/>
        </w:rPr>
        <w:t xml:space="preserve"> </w:t>
      </w:r>
      <w:r>
        <w:rPr>
          <w:rtl/>
        </w:rPr>
        <w:t>קריאות:</w:t>
      </w:r>
      <w:r w:rsidRPr="00461BCC">
        <w:rPr>
          <w:rStyle w:val="TagStyle"/>
          <w:rtl/>
        </w:rPr>
        <w:t xml:space="preserve"> </w:t>
      </w:r>
      <w:r w:rsidRPr="00315AD5">
        <w:rPr>
          <w:rStyle w:val="TagStyle"/>
          <w:rtl/>
        </w:rPr>
        <w:t>&lt;&lt; קריאה &gt;&gt;</w:t>
      </w:r>
      <w:r>
        <w:rPr>
          <w:rtl/>
        </w:rPr>
        <w:t xml:space="preserve"> </w:t>
      </w:r>
      <w:bookmarkEnd w:id="5467"/>
    </w:p>
    <w:p w:rsidR="002D76A7" w:rsidRDefault="002D76A7" w:rsidP="003542E8">
      <w:pPr>
        <w:rPr>
          <w:rtl/>
          <w:lang w:eastAsia="he-IL"/>
        </w:rPr>
      </w:pPr>
    </w:p>
    <w:p w:rsidR="002D76A7" w:rsidRDefault="003542E8" w:rsidP="003542E8">
      <w:pPr>
        <w:rPr>
          <w:rtl/>
          <w:lang w:eastAsia="he-IL"/>
        </w:rPr>
      </w:pPr>
      <w:bookmarkStart w:id="5468" w:name="_ETM_Q12_264000"/>
      <w:bookmarkEnd w:id="5468"/>
      <w:r>
        <w:rPr>
          <w:rFonts w:hint="cs"/>
          <w:rtl/>
          <w:lang w:eastAsia="he-IL"/>
        </w:rPr>
        <w:t>– – –</w:t>
      </w:r>
      <w:r w:rsidR="002D76A7">
        <w:rPr>
          <w:rFonts w:hint="cs"/>
          <w:rtl/>
          <w:lang w:eastAsia="he-IL"/>
        </w:rPr>
        <w:t xml:space="preserve"> </w:t>
      </w:r>
    </w:p>
    <w:p w:rsidR="002D76A7" w:rsidRDefault="002D76A7" w:rsidP="003E471E">
      <w:pPr>
        <w:rPr>
          <w:rtl/>
          <w:lang w:eastAsia="he-IL"/>
        </w:rPr>
      </w:pPr>
    </w:p>
    <w:p w:rsidR="002D76A7" w:rsidRDefault="002D76A7" w:rsidP="003E471E">
      <w:pPr>
        <w:pStyle w:val="-"/>
        <w:rPr>
          <w:rtl/>
        </w:rPr>
      </w:pPr>
      <w:bookmarkStart w:id="5469" w:name="ET_speakercontinue_4610_44"/>
      <w:r w:rsidRPr="00315AD5">
        <w:rPr>
          <w:rStyle w:val="TagStyle"/>
          <w:rtl/>
        </w:rPr>
        <w:t>&lt;&lt; דובר_המשך &gt;&gt;</w:t>
      </w:r>
      <w:r w:rsidRPr="00AF3E99">
        <w:rPr>
          <w:rStyle w:val="TagStyle"/>
          <w:rtl/>
        </w:rPr>
        <w:t xml:space="preserve"> </w:t>
      </w:r>
      <w:r>
        <w:rPr>
          <w:rtl/>
        </w:rPr>
        <w:t>גילה גמליאל (הליכוד):</w:t>
      </w:r>
      <w:r w:rsidRPr="00AF3E99">
        <w:rPr>
          <w:rStyle w:val="TagStyle"/>
          <w:rtl/>
        </w:rPr>
        <w:t xml:space="preserve"> </w:t>
      </w:r>
      <w:r w:rsidRPr="00315AD5">
        <w:rPr>
          <w:rStyle w:val="TagStyle"/>
          <w:rtl/>
        </w:rPr>
        <w:t>&lt;&lt; דובר_המשך &gt;&gt;</w:t>
      </w:r>
      <w:bookmarkEnd w:id="5469"/>
      <w:r>
        <w:rPr>
          <w:rtl/>
        </w:rPr>
        <w:t xml:space="preserve"> </w:t>
      </w:r>
    </w:p>
    <w:p w:rsidR="002D76A7" w:rsidRPr="00461BCC" w:rsidRDefault="002D76A7" w:rsidP="003E471E">
      <w:pPr>
        <w:rPr>
          <w:rtl/>
          <w:lang w:eastAsia="he-IL"/>
        </w:rPr>
      </w:pPr>
    </w:p>
    <w:p w:rsidR="002D76A7" w:rsidRDefault="002D76A7" w:rsidP="003E471E">
      <w:pPr>
        <w:rPr>
          <w:rtl/>
          <w:lang w:eastAsia="he-IL"/>
        </w:rPr>
      </w:pPr>
      <w:r>
        <w:rPr>
          <w:rFonts w:hint="cs"/>
          <w:rtl/>
          <w:lang w:eastAsia="he-IL"/>
        </w:rPr>
        <w:t xml:space="preserve">אנחנו בעד, האופוזיציה בעד, וכל הבית הזה צריך להיות בעד </w:t>
      </w:r>
      <w:bookmarkStart w:id="5470" w:name="_ETM_Q12_268000"/>
      <w:bookmarkEnd w:id="5470"/>
      <w:r>
        <w:rPr>
          <w:rFonts w:hint="cs"/>
          <w:rtl/>
          <w:lang w:eastAsia="he-IL"/>
        </w:rPr>
        <w:t xml:space="preserve">נפגעות תקיפה מינית. תודה. </w:t>
      </w:r>
    </w:p>
    <w:p w:rsidR="002D76A7" w:rsidRDefault="002D76A7" w:rsidP="003E471E">
      <w:pPr>
        <w:rPr>
          <w:rtl/>
          <w:lang w:eastAsia="he-IL"/>
        </w:rPr>
      </w:pPr>
      <w:bookmarkStart w:id="5471" w:name="_ETM_Q12_269000"/>
      <w:bookmarkEnd w:id="5471"/>
    </w:p>
    <w:p w:rsidR="002D76A7" w:rsidRDefault="002D76A7" w:rsidP="003E471E">
      <w:pPr>
        <w:pStyle w:val="af5"/>
        <w:rPr>
          <w:rtl/>
        </w:rPr>
      </w:pPr>
      <w:bookmarkStart w:id="5472" w:name="ET_interruption_5085_26"/>
      <w:r w:rsidRPr="00315AD5">
        <w:rPr>
          <w:rStyle w:val="TagStyle"/>
          <w:rtl/>
        </w:rPr>
        <w:t xml:space="preserve"> &lt;&lt; קריאה &gt;&gt;</w:t>
      </w:r>
      <w:r w:rsidRPr="00461BCC">
        <w:rPr>
          <w:rStyle w:val="TagStyle"/>
          <w:rtl/>
        </w:rPr>
        <w:t xml:space="preserve"> </w:t>
      </w:r>
      <w:r>
        <w:rPr>
          <w:rtl/>
        </w:rPr>
        <w:t>אורלי לוי אבקסיס (הליכוד):</w:t>
      </w:r>
      <w:r w:rsidRPr="00461BCC">
        <w:rPr>
          <w:rStyle w:val="TagStyle"/>
          <w:rtl/>
        </w:rPr>
        <w:t xml:space="preserve"> </w:t>
      </w:r>
      <w:r w:rsidRPr="00315AD5">
        <w:rPr>
          <w:rStyle w:val="TagStyle"/>
          <w:rtl/>
        </w:rPr>
        <w:t>&lt;&lt; קריאה &gt;&gt;</w:t>
      </w:r>
      <w:r>
        <w:rPr>
          <w:rtl/>
        </w:rPr>
        <w:t xml:space="preserve"> </w:t>
      </w:r>
      <w:bookmarkEnd w:id="5472"/>
    </w:p>
    <w:p w:rsidR="002D76A7" w:rsidRDefault="002D76A7" w:rsidP="003542E8">
      <w:pPr>
        <w:rPr>
          <w:rtl/>
          <w:lang w:eastAsia="he-IL"/>
        </w:rPr>
      </w:pPr>
    </w:p>
    <w:p w:rsidR="002D76A7" w:rsidRDefault="003542E8" w:rsidP="003542E8">
      <w:pPr>
        <w:rPr>
          <w:rtl/>
          <w:lang w:eastAsia="he-IL"/>
        </w:rPr>
      </w:pPr>
      <w:bookmarkStart w:id="5473" w:name="_ETM_Q12_267000"/>
      <w:bookmarkEnd w:id="5473"/>
      <w:r>
        <w:rPr>
          <w:rFonts w:hint="cs"/>
          <w:rtl/>
          <w:lang w:eastAsia="he-IL"/>
        </w:rPr>
        <w:t>– – –</w:t>
      </w:r>
      <w:r w:rsidR="002D76A7">
        <w:rPr>
          <w:rFonts w:hint="cs"/>
          <w:rtl/>
          <w:lang w:eastAsia="he-IL"/>
        </w:rPr>
        <w:t xml:space="preserve"> את הסוהרות. </w:t>
      </w:r>
      <w:bookmarkStart w:id="5474" w:name="_ETM_Q12_274000"/>
      <w:bookmarkEnd w:id="5474"/>
      <w:r w:rsidR="002D76A7">
        <w:rPr>
          <w:rFonts w:hint="cs"/>
          <w:rtl/>
          <w:lang w:eastAsia="he-IL"/>
        </w:rPr>
        <w:t xml:space="preserve">טלו קורה מבין עיניכם </w:t>
      </w:r>
      <w:r>
        <w:rPr>
          <w:rFonts w:hint="cs"/>
          <w:rtl/>
          <w:lang w:eastAsia="he-IL"/>
        </w:rPr>
        <w:t>– – –</w:t>
      </w:r>
    </w:p>
    <w:p w:rsidR="002D76A7" w:rsidRDefault="002D76A7" w:rsidP="003E471E">
      <w:pPr>
        <w:rPr>
          <w:rtl/>
          <w:lang w:eastAsia="he-IL"/>
        </w:rPr>
      </w:pPr>
    </w:p>
    <w:p w:rsidR="002D76A7" w:rsidRDefault="002D76A7" w:rsidP="003E471E">
      <w:pPr>
        <w:pStyle w:val="af6"/>
        <w:rPr>
          <w:rtl/>
        </w:rPr>
      </w:pPr>
      <w:r w:rsidRPr="00315AD5">
        <w:rPr>
          <w:rStyle w:val="TagStyle"/>
          <w:rtl/>
        </w:rPr>
        <w:t xml:space="preserve"> &lt;&lt; יור &gt;&gt;</w:t>
      </w:r>
      <w:r w:rsidRPr="00AF3E99">
        <w:rPr>
          <w:rStyle w:val="TagStyle"/>
          <w:rtl/>
        </w:rPr>
        <w:t xml:space="preserve"> </w:t>
      </w:r>
      <w:r>
        <w:rPr>
          <w:rtl/>
        </w:rPr>
        <w:t>היו"ר מנסור עבאס:</w:t>
      </w:r>
      <w:r w:rsidRPr="00AF3E99">
        <w:rPr>
          <w:rStyle w:val="TagStyle"/>
          <w:rtl/>
        </w:rPr>
        <w:t xml:space="preserve"> </w:t>
      </w:r>
      <w:r w:rsidRPr="00315AD5">
        <w:rPr>
          <w:rStyle w:val="TagStyle"/>
          <w:rtl/>
        </w:rPr>
        <w:t>&lt;&lt; יור &gt;&gt;</w:t>
      </w:r>
      <w:r>
        <w:rPr>
          <w:rtl/>
        </w:rPr>
        <w:t xml:space="preserve"> </w:t>
      </w:r>
    </w:p>
    <w:p w:rsidR="002D76A7" w:rsidRDefault="002D76A7" w:rsidP="003542E8">
      <w:pPr>
        <w:rPr>
          <w:rtl/>
          <w:lang w:eastAsia="he-IL"/>
        </w:rPr>
      </w:pPr>
    </w:p>
    <w:p w:rsidR="002D76A7" w:rsidRDefault="002D76A7" w:rsidP="003E471E">
      <w:pPr>
        <w:rPr>
          <w:rtl/>
          <w:lang w:eastAsia="he-IL"/>
        </w:rPr>
      </w:pPr>
      <w:r>
        <w:rPr>
          <w:rFonts w:hint="cs"/>
          <w:rtl/>
          <w:lang w:eastAsia="he-IL"/>
        </w:rPr>
        <w:t xml:space="preserve">חברת הכנסת גלית דיסטל אטבריאן. </w:t>
      </w:r>
    </w:p>
    <w:p w:rsidR="002D76A7" w:rsidRDefault="002D76A7" w:rsidP="003E471E">
      <w:pPr>
        <w:rPr>
          <w:rtl/>
          <w:lang w:eastAsia="he-IL"/>
        </w:rPr>
      </w:pPr>
    </w:p>
    <w:p w:rsidR="002D76A7" w:rsidRDefault="002D76A7" w:rsidP="003E471E">
      <w:pPr>
        <w:pStyle w:val="a4"/>
        <w:rPr>
          <w:rtl/>
        </w:rPr>
      </w:pPr>
      <w:bookmarkStart w:id="5475" w:name="ET_speaker_6149_5"/>
      <w:r w:rsidRPr="00315AD5">
        <w:rPr>
          <w:rStyle w:val="TagStyle"/>
          <w:rtl/>
        </w:rPr>
        <w:t xml:space="preserve"> &lt;&lt; דובר &gt;&gt;</w:t>
      </w:r>
      <w:r w:rsidRPr="00AF3E99">
        <w:rPr>
          <w:rStyle w:val="TagStyle"/>
          <w:rtl/>
        </w:rPr>
        <w:t xml:space="preserve"> </w:t>
      </w:r>
      <w:bookmarkStart w:id="5476" w:name="_Toc90331586"/>
      <w:bookmarkStart w:id="5477" w:name="_Toc90332525"/>
      <w:bookmarkStart w:id="5478" w:name="_Toc90397036"/>
      <w:bookmarkStart w:id="5479" w:name="_Toc90397528"/>
      <w:bookmarkStart w:id="5480" w:name="_Toc90401681"/>
      <w:r>
        <w:rPr>
          <w:rtl/>
        </w:rPr>
        <w:t>גלית דיסטל אטבריאן (הליכוד):</w:t>
      </w:r>
      <w:bookmarkEnd w:id="5476"/>
      <w:bookmarkEnd w:id="5477"/>
      <w:bookmarkEnd w:id="5478"/>
      <w:bookmarkEnd w:id="5479"/>
      <w:bookmarkEnd w:id="5480"/>
      <w:r w:rsidRPr="00AF3E99">
        <w:rPr>
          <w:rStyle w:val="TagStyle"/>
          <w:rtl/>
        </w:rPr>
        <w:t xml:space="preserve"> </w:t>
      </w:r>
      <w:r w:rsidRPr="00315AD5">
        <w:rPr>
          <w:rStyle w:val="TagStyle"/>
          <w:rtl/>
        </w:rPr>
        <w:t>&lt;&lt; דובר &gt;&gt;</w:t>
      </w:r>
      <w:r>
        <w:rPr>
          <w:rtl/>
        </w:rPr>
        <w:t xml:space="preserve"> </w:t>
      </w:r>
      <w:bookmarkEnd w:id="5475"/>
    </w:p>
    <w:p w:rsidR="002D76A7" w:rsidRDefault="002D76A7" w:rsidP="003E471E">
      <w:pPr>
        <w:rPr>
          <w:rtl/>
          <w:lang w:eastAsia="he-IL"/>
        </w:rPr>
      </w:pPr>
    </w:p>
    <w:p w:rsidR="002D76A7" w:rsidRDefault="002D76A7" w:rsidP="00176ED1">
      <w:pPr>
        <w:rPr>
          <w:rtl/>
          <w:lang w:eastAsia="he-IL"/>
        </w:rPr>
      </w:pPr>
      <w:r>
        <w:rPr>
          <w:rFonts w:hint="cs"/>
          <w:rtl/>
          <w:lang w:eastAsia="he-IL"/>
        </w:rPr>
        <w:t xml:space="preserve">תודה רבה, </w:t>
      </w:r>
      <w:bookmarkStart w:id="5481" w:name="_ETM_Q12_285000"/>
      <w:bookmarkEnd w:id="5481"/>
      <w:r>
        <w:rPr>
          <w:rFonts w:hint="cs"/>
          <w:rtl/>
          <w:lang w:eastAsia="he-IL"/>
        </w:rPr>
        <w:t xml:space="preserve">אדוני יושב-ראש הכנסת. חשוב לי מאוד להיות כאן אחרי שהקיזו את דמי והקיזו את דמן של </w:t>
      </w:r>
      <w:bookmarkStart w:id="5482" w:name="_ETM_Q12_291000"/>
      <w:bookmarkEnd w:id="5482"/>
      <w:r>
        <w:rPr>
          <w:rFonts w:hint="cs"/>
          <w:rtl/>
          <w:lang w:eastAsia="he-IL"/>
        </w:rPr>
        <w:t xml:space="preserve">כל נשות האופוזיציה, כולל במדורת השבט, ערוץ 12, שבה דני </w:t>
      </w:r>
      <w:proofErr w:type="spellStart"/>
      <w:r>
        <w:rPr>
          <w:rFonts w:hint="cs"/>
          <w:rtl/>
          <w:lang w:eastAsia="he-IL"/>
        </w:rPr>
        <w:t>קושמרו</w:t>
      </w:r>
      <w:proofErr w:type="spellEnd"/>
      <w:r>
        <w:rPr>
          <w:rFonts w:hint="cs"/>
          <w:rtl/>
          <w:lang w:eastAsia="he-IL"/>
        </w:rPr>
        <w:t xml:space="preserve"> יצא עם הכרזה: </w:t>
      </w:r>
      <w:bookmarkStart w:id="5483" w:name="_ETM_Q12_300000"/>
      <w:bookmarkEnd w:id="5483"/>
      <w:r>
        <w:rPr>
          <w:rFonts w:hint="cs"/>
          <w:rtl/>
          <w:lang w:eastAsia="he-IL"/>
        </w:rPr>
        <w:t xml:space="preserve">נשות האופוזיציה נגד נפגעות אונס. </w:t>
      </w:r>
      <w:proofErr w:type="spellStart"/>
      <w:r>
        <w:rPr>
          <w:rFonts w:hint="cs"/>
          <w:rtl/>
          <w:lang w:eastAsia="he-IL"/>
        </w:rPr>
        <w:t>אממה</w:t>
      </w:r>
      <w:proofErr w:type="spellEnd"/>
      <w:r>
        <w:rPr>
          <w:rFonts w:hint="cs"/>
          <w:rtl/>
          <w:lang w:eastAsia="he-IL"/>
        </w:rPr>
        <w:t xml:space="preserve">, באמת, על עשרות החוקים </w:t>
      </w:r>
      <w:r w:rsidR="00176ED1">
        <w:rPr>
          <w:rFonts w:hint="cs"/>
          <w:rtl/>
          <w:lang w:eastAsia="he-IL"/>
        </w:rPr>
        <w:t xml:space="preserve">שהם </w:t>
      </w:r>
      <w:r>
        <w:rPr>
          <w:rFonts w:hint="cs"/>
          <w:rtl/>
          <w:lang w:eastAsia="he-IL"/>
        </w:rPr>
        <w:t xml:space="preserve">פרו-נשים ונגד אלימות </w:t>
      </w:r>
      <w:bookmarkStart w:id="5484" w:name="_ETM_Q12_308000"/>
      <w:bookmarkEnd w:id="5484"/>
      <w:r>
        <w:rPr>
          <w:rFonts w:hint="cs"/>
          <w:rtl/>
          <w:lang w:eastAsia="he-IL"/>
        </w:rPr>
        <w:t xml:space="preserve">שהקואליציה הפילה אף אחד לא דיבר, כולל על ועדת החקירה לגבי האסון המטלטל ביותר של הסוהרות </w:t>
      </w:r>
      <w:bookmarkStart w:id="5485" w:name="_ETM_Q12_317000"/>
      <w:bookmarkEnd w:id="5485"/>
      <w:proofErr w:type="spellStart"/>
      <w:r>
        <w:rPr>
          <w:rFonts w:hint="cs"/>
          <w:rtl/>
          <w:lang w:eastAsia="he-IL"/>
        </w:rPr>
        <w:t>שסורסרו</w:t>
      </w:r>
      <w:proofErr w:type="spellEnd"/>
      <w:r>
        <w:rPr>
          <w:rFonts w:hint="cs"/>
          <w:rtl/>
          <w:lang w:eastAsia="he-IL"/>
        </w:rPr>
        <w:t xml:space="preserve"> עבור אסירים ביטחוניים. </w:t>
      </w:r>
    </w:p>
    <w:p w:rsidR="002D76A7" w:rsidRDefault="002D76A7" w:rsidP="003E471E">
      <w:pPr>
        <w:rPr>
          <w:rtl/>
          <w:lang w:eastAsia="he-IL"/>
        </w:rPr>
      </w:pPr>
    </w:p>
    <w:p w:rsidR="002D76A7" w:rsidRDefault="002D76A7" w:rsidP="00176ED1">
      <w:pPr>
        <w:rPr>
          <w:rtl/>
          <w:lang w:eastAsia="he-IL"/>
        </w:rPr>
      </w:pPr>
      <w:r>
        <w:rPr>
          <w:rFonts w:hint="cs"/>
          <w:rtl/>
          <w:lang w:eastAsia="he-IL"/>
        </w:rPr>
        <w:t>אז זה הזמן לעשות תיקון ולהבהיר את ההבדל בין נשות האופוזיצי</w:t>
      </w:r>
      <w:bookmarkStart w:id="5486" w:name="_ETM_Q12_326000"/>
      <w:bookmarkEnd w:id="5486"/>
      <w:r>
        <w:rPr>
          <w:rFonts w:hint="cs"/>
          <w:rtl/>
          <w:lang w:eastAsia="he-IL"/>
        </w:rPr>
        <w:t xml:space="preserve">ה לנשות הקואליציה: היום אנחנו יודעות שהחוק הפורנזי לא יעבור; </w:t>
      </w:r>
      <w:bookmarkStart w:id="5487" w:name="_ETM_Q12_330000"/>
      <w:bookmarkEnd w:id="5487"/>
      <w:r>
        <w:rPr>
          <w:rFonts w:hint="cs"/>
          <w:rtl/>
          <w:lang w:eastAsia="he-IL"/>
        </w:rPr>
        <w:t xml:space="preserve">היום הודענו לאופוזיציה: אנחנו עם הנפגעות. לא שמאל, לא ימין, לא מעניין. אנחנו עם נשות ישראל. </w:t>
      </w:r>
      <w:bookmarkStart w:id="5488" w:name="_ETM_Q12_341000"/>
      <w:bookmarkEnd w:id="5488"/>
      <w:r>
        <w:rPr>
          <w:rFonts w:hint="cs"/>
          <w:rtl/>
          <w:lang w:eastAsia="he-IL"/>
        </w:rPr>
        <w:t xml:space="preserve">אני מקווה מאוד שלנשות הקואליציה יהיה את האומץ הזה לבוא לגברים בצד שלהן ולומר: </w:t>
      </w:r>
      <w:bookmarkStart w:id="5489" w:name="_ETM_Q12_345000"/>
      <w:bookmarkEnd w:id="5489"/>
      <w:r>
        <w:rPr>
          <w:rFonts w:hint="cs"/>
          <w:rtl/>
          <w:lang w:eastAsia="he-IL"/>
        </w:rPr>
        <w:t xml:space="preserve">כשיש ועדת חקירה על האסון הגדול ביותר בארץ לנשים, אנחנו </w:t>
      </w:r>
      <w:bookmarkStart w:id="5490" w:name="_ETM_Q12_351000"/>
      <w:bookmarkEnd w:id="5490"/>
      <w:r>
        <w:rPr>
          <w:rFonts w:hint="cs"/>
          <w:rtl/>
          <w:lang w:eastAsia="he-IL"/>
        </w:rPr>
        <w:t xml:space="preserve">לא </w:t>
      </w:r>
      <w:proofErr w:type="spellStart"/>
      <w:r>
        <w:rPr>
          <w:rFonts w:hint="cs"/>
          <w:rtl/>
          <w:lang w:eastAsia="he-IL"/>
        </w:rPr>
        <w:t>מתמשמ</w:t>
      </w:r>
      <w:r w:rsidR="00176ED1">
        <w:rPr>
          <w:rFonts w:hint="cs"/>
          <w:rtl/>
          <w:lang w:eastAsia="he-IL"/>
        </w:rPr>
        <w:t>ע</w:t>
      </w:r>
      <w:r>
        <w:rPr>
          <w:rFonts w:hint="cs"/>
          <w:rtl/>
          <w:lang w:eastAsia="he-IL"/>
        </w:rPr>
        <w:t>ות</w:t>
      </w:r>
      <w:proofErr w:type="spellEnd"/>
      <w:r>
        <w:rPr>
          <w:rFonts w:hint="cs"/>
          <w:rtl/>
          <w:lang w:eastAsia="he-IL"/>
        </w:rPr>
        <w:t xml:space="preserve"> אלא בוחרות בנשים. תודה רבה. </w:t>
      </w:r>
    </w:p>
    <w:p w:rsidR="002D76A7" w:rsidRDefault="002D76A7" w:rsidP="003E471E">
      <w:pPr>
        <w:rPr>
          <w:rtl/>
          <w:lang w:eastAsia="he-IL"/>
        </w:rPr>
      </w:pPr>
    </w:p>
    <w:p w:rsidR="002D76A7" w:rsidRDefault="002D76A7" w:rsidP="003E471E">
      <w:pPr>
        <w:pStyle w:val="af6"/>
        <w:rPr>
          <w:rtl/>
        </w:rPr>
      </w:pPr>
      <w:r w:rsidRPr="00315AD5">
        <w:rPr>
          <w:rStyle w:val="TagStyle"/>
          <w:rtl/>
        </w:rPr>
        <w:t xml:space="preserve"> &lt;&lt; יור &gt;&gt;</w:t>
      </w:r>
      <w:r w:rsidRPr="00AF3E99">
        <w:rPr>
          <w:rStyle w:val="TagStyle"/>
          <w:rtl/>
        </w:rPr>
        <w:t xml:space="preserve"> </w:t>
      </w:r>
      <w:r>
        <w:rPr>
          <w:rtl/>
        </w:rPr>
        <w:t>היו"ר מנסור עבאס:</w:t>
      </w:r>
      <w:r w:rsidRPr="00AF3E99">
        <w:rPr>
          <w:rStyle w:val="TagStyle"/>
          <w:rtl/>
        </w:rPr>
        <w:t xml:space="preserve"> </w:t>
      </w:r>
      <w:r w:rsidRPr="00315AD5">
        <w:rPr>
          <w:rStyle w:val="TagStyle"/>
          <w:rtl/>
        </w:rPr>
        <w:t>&lt;&lt; יור &gt;&gt;</w:t>
      </w:r>
      <w:r>
        <w:rPr>
          <w:rtl/>
        </w:rPr>
        <w:t xml:space="preserve"> </w:t>
      </w:r>
    </w:p>
    <w:p w:rsidR="002D76A7" w:rsidRDefault="002D76A7" w:rsidP="003542E8">
      <w:pPr>
        <w:rPr>
          <w:rtl/>
          <w:lang w:eastAsia="he-IL"/>
        </w:rPr>
      </w:pPr>
    </w:p>
    <w:p w:rsidR="002D76A7" w:rsidRDefault="002D76A7" w:rsidP="008363FE">
      <w:pPr>
        <w:rPr>
          <w:rtl/>
          <w:lang w:eastAsia="he-IL"/>
        </w:rPr>
      </w:pPr>
      <w:r>
        <w:rPr>
          <w:rFonts w:hint="cs"/>
          <w:rtl/>
          <w:lang w:eastAsia="he-IL"/>
        </w:rPr>
        <w:t xml:space="preserve">תודה, חברת הכנסת. חבר הכנסת ישראל כץ </w:t>
      </w:r>
      <w:r>
        <w:rPr>
          <w:rFonts w:hint="eastAsia"/>
          <w:rtl/>
          <w:lang w:eastAsia="he-IL"/>
        </w:rPr>
        <w:t>–</w:t>
      </w:r>
      <w:r>
        <w:rPr>
          <w:rFonts w:hint="cs"/>
          <w:rtl/>
          <w:lang w:eastAsia="he-IL"/>
        </w:rPr>
        <w:t xml:space="preserve"> אינו נוכח; חברת </w:t>
      </w:r>
      <w:bookmarkStart w:id="5491" w:name="_ETM_Q12_361000"/>
      <w:bookmarkEnd w:id="5491"/>
      <w:r>
        <w:rPr>
          <w:rFonts w:hint="cs"/>
          <w:rtl/>
          <w:lang w:eastAsia="he-IL"/>
        </w:rPr>
        <w:t xml:space="preserve">הכנסת מירי מרים רגב; ישראל כץ נוכח, אבל אתה </w:t>
      </w:r>
      <w:bookmarkStart w:id="5492" w:name="_ETM_Q12_369000"/>
      <w:bookmarkEnd w:id="5492"/>
      <w:r>
        <w:rPr>
          <w:rFonts w:hint="cs"/>
          <w:rtl/>
          <w:lang w:eastAsia="he-IL"/>
        </w:rPr>
        <w:t xml:space="preserve">מוותר? אוקיי. חבר הכנסת יריב לוין </w:t>
      </w:r>
      <w:r>
        <w:rPr>
          <w:rtl/>
          <w:lang w:eastAsia="he-IL"/>
        </w:rPr>
        <w:t>–</w:t>
      </w:r>
      <w:r>
        <w:rPr>
          <w:rFonts w:hint="cs"/>
          <w:rtl/>
          <w:lang w:eastAsia="he-IL"/>
        </w:rPr>
        <w:t xml:space="preserve"> מוותר; חבר הכנסת אבי מעוז; חברת הכנסת קטי קטרין שטרית </w:t>
      </w:r>
      <w:r>
        <w:rPr>
          <w:rtl/>
          <w:lang w:eastAsia="he-IL"/>
        </w:rPr>
        <w:t>–</w:t>
      </w:r>
      <w:r>
        <w:rPr>
          <w:rFonts w:hint="cs"/>
          <w:rtl/>
          <w:lang w:eastAsia="he-IL"/>
        </w:rPr>
        <w:t xml:space="preserve"> אינה נוכחת; חבר הכנסת אוריאל בוסו </w:t>
      </w:r>
      <w:r>
        <w:rPr>
          <w:rtl/>
          <w:lang w:eastAsia="he-IL"/>
        </w:rPr>
        <w:t>–</w:t>
      </w:r>
      <w:r>
        <w:rPr>
          <w:rFonts w:hint="cs"/>
          <w:rtl/>
          <w:lang w:eastAsia="he-IL"/>
        </w:rPr>
        <w:t xml:space="preserve"> אינו נוכח; </w:t>
      </w:r>
      <w:bookmarkStart w:id="5493" w:name="_ETM_Q12_387000"/>
      <w:bookmarkEnd w:id="5493"/>
      <w:r>
        <w:rPr>
          <w:rFonts w:hint="cs"/>
          <w:rtl/>
          <w:lang w:eastAsia="he-IL"/>
        </w:rPr>
        <w:t xml:space="preserve">חברת הכנסת אורית מלכה סטרוק; חבר הכנסת שמחה רוטמן; חבר הכנסת משה גפני; חבר הכנסת אחמד טיבי; חבר הכנסת סמי אבו שחאדה; חבר הכנסת אלי כהן; חברת הכנסת מאי גולן; חבר הכנסת אוסאמה סעדי; חבר הכנסת יבגני סובה </w:t>
      </w:r>
      <w:r>
        <w:rPr>
          <w:rFonts w:hint="eastAsia"/>
          <w:rtl/>
          <w:lang w:eastAsia="he-IL"/>
        </w:rPr>
        <w:t>–</w:t>
      </w:r>
      <w:r>
        <w:rPr>
          <w:rFonts w:hint="cs"/>
          <w:rtl/>
          <w:lang w:eastAsia="he-IL"/>
        </w:rPr>
        <w:t xml:space="preserve"> מוותר; טוב, אני מוותר; חברת הכנסת </w:t>
      </w:r>
      <w:proofErr w:type="spellStart"/>
      <w:r>
        <w:rPr>
          <w:rFonts w:hint="cs"/>
          <w:rtl/>
          <w:lang w:eastAsia="he-IL"/>
        </w:rPr>
        <w:t>אימאן</w:t>
      </w:r>
      <w:proofErr w:type="spellEnd"/>
      <w:r>
        <w:rPr>
          <w:rFonts w:hint="cs"/>
          <w:rtl/>
          <w:lang w:eastAsia="he-IL"/>
        </w:rPr>
        <w:t xml:space="preserve"> </w:t>
      </w:r>
      <w:proofErr w:type="spellStart"/>
      <w:r>
        <w:rPr>
          <w:rFonts w:hint="cs"/>
          <w:rtl/>
          <w:lang w:eastAsia="he-IL"/>
        </w:rPr>
        <w:t>ח'טיב</w:t>
      </w:r>
      <w:proofErr w:type="spellEnd"/>
      <w:r>
        <w:rPr>
          <w:rFonts w:hint="cs"/>
          <w:rtl/>
          <w:lang w:eastAsia="he-IL"/>
        </w:rPr>
        <w:t xml:space="preserve"> יאסין; חברת הכנסת לימור מגן תלם; חבר הכנסת ווליד טאהא; </w:t>
      </w:r>
      <w:bookmarkStart w:id="5494" w:name="_ETM_Q12_433000"/>
      <w:bookmarkEnd w:id="5494"/>
      <w:r>
        <w:rPr>
          <w:rFonts w:hint="cs"/>
          <w:rtl/>
          <w:lang w:eastAsia="he-IL"/>
        </w:rPr>
        <w:t xml:space="preserve">חבר הכנסת יעקב מרגי; חברת הכנסת רות וסרמן לנדה; חבר הכנסת מאזן גנאים </w:t>
      </w:r>
      <w:r>
        <w:rPr>
          <w:rtl/>
          <w:lang w:eastAsia="he-IL"/>
        </w:rPr>
        <w:t>–</w:t>
      </w:r>
      <w:r>
        <w:rPr>
          <w:rFonts w:hint="cs"/>
          <w:rtl/>
          <w:lang w:eastAsia="he-IL"/>
        </w:rPr>
        <w:t xml:space="preserve"> מוותר; </w:t>
      </w:r>
      <w:bookmarkStart w:id="5495" w:name="_ETM_Q12_447000"/>
      <w:bookmarkEnd w:id="5495"/>
      <w:r>
        <w:rPr>
          <w:rFonts w:hint="cs"/>
          <w:rtl/>
          <w:lang w:eastAsia="he-IL"/>
        </w:rPr>
        <w:t xml:space="preserve">חבר הכנסת מיקי מכלוף זוהר </w:t>
      </w:r>
      <w:r>
        <w:rPr>
          <w:rtl/>
          <w:lang w:eastAsia="he-IL"/>
        </w:rPr>
        <w:t>–</w:t>
      </w:r>
      <w:r>
        <w:rPr>
          <w:rFonts w:hint="cs"/>
          <w:rtl/>
          <w:lang w:eastAsia="he-IL"/>
        </w:rPr>
        <w:t xml:space="preserve"> אינו נוכח; חבר הכנסת דוד ביטן</w:t>
      </w:r>
      <w:bookmarkStart w:id="5496" w:name="_ETM_Q12_452000"/>
      <w:bookmarkEnd w:id="5496"/>
      <w:r>
        <w:rPr>
          <w:rFonts w:hint="cs"/>
          <w:rtl/>
          <w:lang w:eastAsia="he-IL"/>
        </w:rPr>
        <w:t xml:space="preserve">. </w:t>
      </w:r>
    </w:p>
    <w:p w:rsidR="002D76A7" w:rsidRDefault="002D76A7" w:rsidP="003E471E">
      <w:pPr>
        <w:rPr>
          <w:rtl/>
          <w:lang w:eastAsia="he-IL"/>
        </w:rPr>
      </w:pPr>
    </w:p>
    <w:p w:rsidR="002D76A7" w:rsidRDefault="002D76A7" w:rsidP="003E471E">
      <w:pPr>
        <w:rPr>
          <w:rtl/>
          <w:lang w:eastAsia="he-IL"/>
        </w:rPr>
      </w:pPr>
      <w:r>
        <w:rPr>
          <w:rFonts w:hint="cs"/>
          <w:rtl/>
          <w:lang w:eastAsia="he-IL"/>
        </w:rPr>
        <w:t xml:space="preserve">אנחנו עוברים להצבעה. את רוצה לסכם, חברת הכנסת בן ארי? בבקשה. </w:t>
      </w:r>
    </w:p>
    <w:p w:rsidR="002D76A7" w:rsidRDefault="002D76A7" w:rsidP="003E471E">
      <w:pPr>
        <w:rPr>
          <w:rtl/>
          <w:lang w:eastAsia="he-IL"/>
        </w:rPr>
      </w:pPr>
    </w:p>
    <w:p w:rsidR="002D76A7" w:rsidRDefault="002D76A7" w:rsidP="003E471E">
      <w:pPr>
        <w:pStyle w:val="af5"/>
        <w:rPr>
          <w:rtl/>
        </w:rPr>
      </w:pPr>
      <w:bookmarkStart w:id="5497" w:name="_ETM_Q12_472000"/>
      <w:bookmarkStart w:id="5498" w:name="ET_interruption_יקריאות_27"/>
      <w:bookmarkEnd w:id="5497"/>
      <w:r w:rsidRPr="00315AD5">
        <w:rPr>
          <w:rStyle w:val="TagStyle"/>
          <w:rtl/>
        </w:rPr>
        <w:t xml:space="preserve"> &lt;&lt; קריאה &gt;&gt;</w:t>
      </w:r>
      <w:r w:rsidRPr="003C68CC">
        <w:rPr>
          <w:rStyle w:val="TagStyle"/>
          <w:rtl/>
        </w:rPr>
        <w:t xml:space="preserve"> </w:t>
      </w:r>
      <w:r>
        <w:rPr>
          <w:rtl/>
        </w:rPr>
        <w:t>קריאות:</w:t>
      </w:r>
      <w:r w:rsidRPr="003C68CC">
        <w:rPr>
          <w:rStyle w:val="TagStyle"/>
          <w:rtl/>
        </w:rPr>
        <w:t xml:space="preserve"> </w:t>
      </w:r>
      <w:r w:rsidRPr="00315AD5">
        <w:rPr>
          <w:rStyle w:val="TagStyle"/>
          <w:rtl/>
        </w:rPr>
        <w:t>&lt;&lt; קריאה &gt;&gt;</w:t>
      </w:r>
      <w:r>
        <w:rPr>
          <w:rtl/>
        </w:rPr>
        <w:t xml:space="preserve"> </w:t>
      </w:r>
      <w:bookmarkEnd w:id="5498"/>
    </w:p>
    <w:p w:rsidR="002D76A7" w:rsidRDefault="002D76A7" w:rsidP="003542E8">
      <w:pPr>
        <w:rPr>
          <w:rtl/>
          <w:lang w:eastAsia="he-IL"/>
        </w:rPr>
      </w:pPr>
    </w:p>
    <w:p w:rsidR="002D76A7" w:rsidRPr="003C68CC" w:rsidRDefault="002D76A7" w:rsidP="008363FE">
      <w:pPr>
        <w:rPr>
          <w:rtl/>
          <w:lang w:eastAsia="he-IL"/>
        </w:rPr>
      </w:pPr>
      <w:r>
        <w:rPr>
          <w:rFonts w:hint="cs"/>
          <w:rtl/>
          <w:lang w:eastAsia="he-IL"/>
        </w:rPr>
        <w:t xml:space="preserve">מה עם כלא גלבוע? </w:t>
      </w:r>
    </w:p>
    <w:p w:rsidR="002D76A7" w:rsidRDefault="002D76A7" w:rsidP="003E471E">
      <w:pPr>
        <w:rPr>
          <w:b/>
          <w:bCs/>
          <w:u w:val="single"/>
          <w:rtl/>
          <w:lang w:eastAsia="he-IL"/>
        </w:rPr>
      </w:pPr>
    </w:p>
    <w:p w:rsidR="002D76A7" w:rsidRDefault="002D76A7" w:rsidP="003E471E">
      <w:pPr>
        <w:pStyle w:val="a4"/>
        <w:rPr>
          <w:rtl/>
        </w:rPr>
      </w:pPr>
      <w:r w:rsidRPr="00315AD5">
        <w:rPr>
          <w:rStyle w:val="TagStyle"/>
          <w:rtl/>
        </w:rPr>
        <w:t xml:space="preserve"> &lt;&lt; דובר &gt;&gt;</w:t>
      </w:r>
      <w:r w:rsidRPr="00AF3E99">
        <w:rPr>
          <w:rStyle w:val="TagStyle"/>
          <w:rtl/>
        </w:rPr>
        <w:t xml:space="preserve"> </w:t>
      </w:r>
      <w:bookmarkStart w:id="5499" w:name="_Toc90331587"/>
      <w:bookmarkStart w:id="5500" w:name="_Toc90332526"/>
      <w:bookmarkStart w:id="5501" w:name="_Toc90397037"/>
      <w:bookmarkStart w:id="5502" w:name="_Toc90397529"/>
      <w:bookmarkStart w:id="5503" w:name="_Toc90401682"/>
      <w:r>
        <w:rPr>
          <w:rtl/>
        </w:rPr>
        <w:t>מירב בן ארי (יש עתיד):</w:t>
      </w:r>
      <w:bookmarkEnd w:id="5499"/>
      <w:bookmarkEnd w:id="5500"/>
      <w:bookmarkEnd w:id="5501"/>
      <w:bookmarkEnd w:id="5502"/>
      <w:bookmarkEnd w:id="5503"/>
      <w:r w:rsidRPr="00AF3E99">
        <w:rPr>
          <w:rStyle w:val="TagStyle"/>
          <w:rtl/>
        </w:rPr>
        <w:t xml:space="preserve"> </w:t>
      </w:r>
      <w:r w:rsidRPr="00315AD5">
        <w:rPr>
          <w:rStyle w:val="TagStyle"/>
          <w:rtl/>
        </w:rPr>
        <w:t>&lt;&lt; דובר &gt;&gt;</w:t>
      </w:r>
      <w:r>
        <w:rPr>
          <w:rtl/>
        </w:rPr>
        <w:t xml:space="preserve"> </w:t>
      </w:r>
    </w:p>
    <w:p w:rsidR="002D76A7" w:rsidRDefault="002D76A7" w:rsidP="003542E8">
      <w:pPr>
        <w:rPr>
          <w:rtl/>
          <w:lang w:eastAsia="he-IL"/>
        </w:rPr>
      </w:pPr>
    </w:p>
    <w:p w:rsidR="002D76A7" w:rsidRDefault="002D76A7" w:rsidP="003542E8">
      <w:pPr>
        <w:rPr>
          <w:rtl/>
          <w:lang w:eastAsia="he-IL"/>
        </w:rPr>
      </w:pPr>
      <w:r>
        <w:rPr>
          <w:rFonts w:hint="cs"/>
          <w:rtl/>
          <w:lang w:eastAsia="he-IL"/>
        </w:rPr>
        <w:t xml:space="preserve">אדוני היושב-ראש, השרים, חבריי </w:t>
      </w:r>
      <w:bookmarkStart w:id="5504" w:name="_ETM_Q12_486000"/>
      <w:bookmarkEnd w:id="5504"/>
      <w:r>
        <w:rPr>
          <w:rFonts w:hint="cs"/>
          <w:rtl/>
          <w:lang w:eastAsia="he-IL"/>
        </w:rPr>
        <w:t xml:space="preserve">וחברותיי חברי הכנסת, קודם כול, אפשר להירגע. אני רוצה </w:t>
      </w:r>
      <w:bookmarkStart w:id="5505" w:name="_ETM_Q12_493000"/>
      <w:bookmarkEnd w:id="5505"/>
      <w:r>
        <w:rPr>
          <w:rFonts w:hint="cs"/>
          <w:rtl/>
          <w:lang w:eastAsia="he-IL"/>
        </w:rPr>
        <w:t xml:space="preserve">להודות לחברי וחברות האופוזיציה שרואים לנגד עיניהם את </w:t>
      </w:r>
      <w:r w:rsidR="003542E8">
        <w:rPr>
          <w:rFonts w:hint="cs"/>
          <w:rtl/>
          <w:lang w:eastAsia="he-IL"/>
        </w:rPr>
        <w:t>– –</w:t>
      </w:r>
      <w:r>
        <w:rPr>
          <w:rFonts w:hint="cs"/>
          <w:rtl/>
          <w:lang w:eastAsia="he-IL"/>
        </w:rPr>
        <w:t xml:space="preserve"> </w:t>
      </w:r>
    </w:p>
    <w:p w:rsidR="002D76A7" w:rsidRDefault="002D76A7" w:rsidP="003E471E">
      <w:pPr>
        <w:rPr>
          <w:rtl/>
          <w:lang w:eastAsia="he-IL"/>
        </w:rPr>
      </w:pPr>
    </w:p>
    <w:p w:rsidR="002D76A7" w:rsidRDefault="002D76A7" w:rsidP="003E471E">
      <w:pPr>
        <w:pStyle w:val="af5"/>
        <w:rPr>
          <w:rtl/>
        </w:rPr>
      </w:pPr>
      <w:bookmarkStart w:id="5506" w:name="ET_interruption_קר_אה_28"/>
      <w:r w:rsidRPr="00315AD5">
        <w:rPr>
          <w:rStyle w:val="TagStyle"/>
          <w:rtl/>
        </w:rPr>
        <w:t xml:space="preserve"> &lt;&lt; קריאה &gt;&gt;</w:t>
      </w:r>
      <w:r w:rsidRPr="003C68CC">
        <w:rPr>
          <w:rStyle w:val="TagStyle"/>
          <w:rtl/>
        </w:rPr>
        <w:t xml:space="preserve"> </w:t>
      </w:r>
      <w:r>
        <w:rPr>
          <w:rtl/>
        </w:rPr>
        <w:t>קריאה:</w:t>
      </w:r>
      <w:r w:rsidRPr="003C68CC">
        <w:rPr>
          <w:rStyle w:val="TagStyle"/>
          <w:rtl/>
        </w:rPr>
        <w:t xml:space="preserve"> </w:t>
      </w:r>
      <w:r w:rsidRPr="00315AD5">
        <w:rPr>
          <w:rStyle w:val="TagStyle"/>
          <w:rtl/>
        </w:rPr>
        <w:t>&lt;&lt; קריאה &gt;&gt;</w:t>
      </w:r>
      <w:r>
        <w:rPr>
          <w:rtl/>
        </w:rPr>
        <w:t xml:space="preserve"> </w:t>
      </w:r>
      <w:bookmarkEnd w:id="5506"/>
    </w:p>
    <w:p w:rsidR="002D76A7" w:rsidRDefault="002D76A7" w:rsidP="003542E8">
      <w:pPr>
        <w:rPr>
          <w:rtl/>
          <w:lang w:eastAsia="he-IL"/>
        </w:rPr>
      </w:pPr>
    </w:p>
    <w:p w:rsidR="002D76A7" w:rsidRDefault="003542E8" w:rsidP="003542E8">
      <w:pPr>
        <w:rPr>
          <w:rtl/>
          <w:lang w:eastAsia="he-IL"/>
        </w:rPr>
      </w:pPr>
      <w:r>
        <w:rPr>
          <w:rFonts w:hint="cs"/>
          <w:rtl/>
          <w:lang w:eastAsia="he-IL"/>
        </w:rPr>
        <w:t>– – –</w:t>
      </w:r>
      <w:r w:rsidR="002D76A7">
        <w:rPr>
          <w:rFonts w:hint="cs"/>
          <w:rtl/>
          <w:lang w:eastAsia="he-IL"/>
        </w:rPr>
        <w:t xml:space="preserve"> </w:t>
      </w:r>
    </w:p>
    <w:p w:rsidR="002D76A7" w:rsidRDefault="002D76A7" w:rsidP="003E471E">
      <w:pPr>
        <w:rPr>
          <w:rtl/>
          <w:lang w:eastAsia="he-IL"/>
        </w:rPr>
      </w:pPr>
    </w:p>
    <w:p w:rsidR="002D76A7" w:rsidRDefault="002D76A7" w:rsidP="003E471E">
      <w:pPr>
        <w:pStyle w:val="-"/>
        <w:rPr>
          <w:rtl/>
        </w:rPr>
      </w:pPr>
      <w:bookmarkStart w:id="5507" w:name="_ETM_Q12_500000"/>
      <w:bookmarkStart w:id="5508" w:name="ET_speakercontinue_5300_45"/>
      <w:bookmarkEnd w:id="5507"/>
      <w:r w:rsidRPr="00315AD5">
        <w:rPr>
          <w:rStyle w:val="TagStyle"/>
          <w:rtl/>
        </w:rPr>
        <w:t>&lt;&lt; דובר_המשך &gt;&gt;</w:t>
      </w:r>
      <w:r w:rsidRPr="00AF3E99">
        <w:rPr>
          <w:rStyle w:val="TagStyle"/>
          <w:rtl/>
        </w:rPr>
        <w:t xml:space="preserve"> </w:t>
      </w:r>
      <w:r>
        <w:rPr>
          <w:rtl/>
        </w:rPr>
        <w:t>מירב בן ארי (יש עתיד):</w:t>
      </w:r>
      <w:r w:rsidRPr="00AF3E99">
        <w:rPr>
          <w:rStyle w:val="TagStyle"/>
          <w:rtl/>
        </w:rPr>
        <w:t xml:space="preserve"> </w:t>
      </w:r>
      <w:r w:rsidRPr="00315AD5">
        <w:rPr>
          <w:rStyle w:val="TagStyle"/>
          <w:rtl/>
        </w:rPr>
        <w:t>&lt;&lt; דובר_המשך &gt;&gt;</w:t>
      </w:r>
      <w:bookmarkEnd w:id="5508"/>
      <w:r>
        <w:rPr>
          <w:rtl/>
        </w:rPr>
        <w:t xml:space="preserve"> </w:t>
      </w:r>
    </w:p>
    <w:p w:rsidR="002D76A7" w:rsidRDefault="002D76A7" w:rsidP="003E471E">
      <w:pPr>
        <w:rPr>
          <w:rtl/>
          <w:lang w:eastAsia="he-IL"/>
        </w:rPr>
      </w:pPr>
    </w:p>
    <w:p w:rsidR="002D76A7" w:rsidRDefault="002D76A7" w:rsidP="003542E8">
      <w:pPr>
        <w:rPr>
          <w:rtl/>
          <w:lang w:eastAsia="he-IL"/>
        </w:rPr>
      </w:pPr>
      <w:bookmarkStart w:id="5509" w:name="_ETM_Q12_499000"/>
      <w:bookmarkEnd w:id="5509"/>
      <w:r>
        <w:rPr>
          <w:rFonts w:hint="cs"/>
          <w:rtl/>
          <w:lang w:eastAsia="he-IL"/>
        </w:rPr>
        <w:t xml:space="preserve">רגע, תכף אני אסביר לך, הרב </w:t>
      </w:r>
      <w:bookmarkStart w:id="5510" w:name="_ETM_Q12_502000"/>
      <w:bookmarkEnd w:id="5510"/>
      <w:r>
        <w:rPr>
          <w:rFonts w:hint="cs"/>
          <w:rtl/>
          <w:lang w:eastAsia="he-IL"/>
        </w:rPr>
        <w:t xml:space="preserve">דרעי. </w:t>
      </w:r>
      <w:r w:rsidR="003542E8">
        <w:rPr>
          <w:rFonts w:hint="cs"/>
          <w:rtl/>
          <w:lang w:eastAsia="he-IL"/>
        </w:rPr>
        <w:t>– –</w:t>
      </w:r>
      <w:r>
        <w:rPr>
          <w:rFonts w:hint="cs"/>
          <w:rtl/>
          <w:lang w:eastAsia="he-IL"/>
        </w:rPr>
        <w:t xml:space="preserve"> את נפגעי ונפגעות תקיפה מינית</w:t>
      </w:r>
      <w:r w:rsidR="0068066C">
        <w:rPr>
          <w:rFonts w:hint="cs"/>
          <w:rtl/>
          <w:lang w:eastAsia="he-IL"/>
        </w:rPr>
        <w:t>.</w:t>
      </w:r>
    </w:p>
    <w:p w:rsidR="002D76A7" w:rsidRDefault="002D76A7" w:rsidP="003E471E">
      <w:pPr>
        <w:rPr>
          <w:rtl/>
          <w:lang w:eastAsia="he-IL"/>
        </w:rPr>
      </w:pPr>
    </w:p>
    <w:p w:rsidR="002D76A7" w:rsidRDefault="002D76A7" w:rsidP="003E471E">
      <w:pPr>
        <w:pStyle w:val="af5"/>
        <w:rPr>
          <w:rtl/>
        </w:rPr>
      </w:pPr>
      <w:bookmarkStart w:id="5511" w:name="ET_interruption_5851_29"/>
      <w:r w:rsidRPr="00315AD5">
        <w:rPr>
          <w:rStyle w:val="TagStyle"/>
          <w:rtl/>
        </w:rPr>
        <w:t xml:space="preserve"> &lt;&lt; קריאה &gt;&gt;</w:t>
      </w:r>
      <w:r w:rsidRPr="003C68CC">
        <w:rPr>
          <w:rStyle w:val="TagStyle"/>
          <w:rtl/>
        </w:rPr>
        <w:t xml:space="preserve"> </w:t>
      </w:r>
      <w:r>
        <w:rPr>
          <w:rtl/>
        </w:rPr>
        <w:t>משה אבוטבול (ש"ס):</w:t>
      </w:r>
      <w:r w:rsidRPr="003C68CC">
        <w:rPr>
          <w:rStyle w:val="TagStyle"/>
          <w:rtl/>
        </w:rPr>
        <w:t xml:space="preserve"> </w:t>
      </w:r>
      <w:r w:rsidRPr="00315AD5">
        <w:rPr>
          <w:rStyle w:val="TagStyle"/>
          <w:rtl/>
        </w:rPr>
        <w:t>&lt;&lt; קריאה &gt;&gt;</w:t>
      </w:r>
      <w:r>
        <w:rPr>
          <w:rtl/>
        </w:rPr>
        <w:t xml:space="preserve"> </w:t>
      </w:r>
      <w:bookmarkEnd w:id="5511"/>
    </w:p>
    <w:p w:rsidR="002D76A7" w:rsidRDefault="002D76A7" w:rsidP="003542E8">
      <w:pPr>
        <w:rPr>
          <w:rtl/>
          <w:lang w:eastAsia="he-IL"/>
        </w:rPr>
      </w:pPr>
    </w:p>
    <w:p w:rsidR="002D76A7" w:rsidRDefault="002D76A7" w:rsidP="003E471E">
      <w:pPr>
        <w:rPr>
          <w:rtl/>
          <w:lang w:eastAsia="he-IL"/>
        </w:rPr>
      </w:pPr>
      <w:r>
        <w:rPr>
          <w:rFonts w:hint="cs"/>
          <w:rtl/>
          <w:lang w:eastAsia="he-IL"/>
        </w:rPr>
        <w:t>איפה הם עם הטורייה והשברייה? איפה הם?</w:t>
      </w:r>
    </w:p>
    <w:p w:rsidR="002D76A7" w:rsidRPr="003C68CC" w:rsidRDefault="002D76A7" w:rsidP="003E471E">
      <w:pPr>
        <w:rPr>
          <w:rtl/>
          <w:lang w:eastAsia="he-IL"/>
        </w:rPr>
      </w:pPr>
    </w:p>
    <w:p w:rsidR="002D76A7" w:rsidRDefault="002D76A7" w:rsidP="003E471E">
      <w:pPr>
        <w:pStyle w:val="-"/>
        <w:rPr>
          <w:rtl/>
        </w:rPr>
      </w:pPr>
      <w:bookmarkStart w:id="5512" w:name="ET_speakercontinue_5300_9"/>
      <w:r w:rsidRPr="00315AD5">
        <w:rPr>
          <w:rStyle w:val="TagStyle"/>
          <w:rtl/>
        </w:rPr>
        <w:t xml:space="preserve"> &lt;&lt; דובר_המשך &gt;&gt;</w:t>
      </w:r>
      <w:r w:rsidRPr="00AF3E99">
        <w:rPr>
          <w:rStyle w:val="TagStyle"/>
          <w:rtl/>
        </w:rPr>
        <w:t xml:space="preserve"> </w:t>
      </w:r>
      <w:r>
        <w:rPr>
          <w:rtl/>
        </w:rPr>
        <w:t>מירב בן ארי (יש עתיד):</w:t>
      </w:r>
      <w:r w:rsidRPr="00AF3E99">
        <w:rPr>
          <w:rStyle w:val="TagStyle"/>
          <w:rtl/>
        </w:rPr>
        <w:t xml:space="preserve"> </w:t>
      </w:r>
      <w:r w:rsidRPr="00315AD5">
        <w:rPr>
          <w:rStyle w:val="TagStyle"/>
          <w:rtl/>
        </w:rPr>
        <w:t>&lt;&lt; דובר_המשך &gt;&gt;</w:t>
      </w:r>
      <w:r>
        <w:rPr>
          <w:rtl/>
        </w:rPr>
        <w:t xml:space="preserve"> </w:t>
      </w:r>
      <w:bookmarkEnd w:id="5512"/>
    </w:p>
    <w:p w:rsidR="002D76A7" w:rsidRDefault="002D76A7" w:rsidP="003542E8">
      <w:pPr>
        <w:rPr>
          <w:rtl/>
          <w:lang w:eastAsia="he-IL"/>
        </w:rPr>
      </w:pPr>
    </w:p>
    <w:p w:rsidR="002D76A7" w:rsidRDefault="002D76A7" w:rsidP="003542E8">
      <w:pPr>
        <w:rPr>
          <w:rtl/>
          <w:lang w:eastAsia="he-IL"/>
        </w:rPr>
      </w:pPr>
      <w:r>
        <w:rPr>
          <w:rFonts w:hint="cs"/>
          <w:rtl/>
          <w:lang w:eastAsia="he-IL"/>
        </w:rPr>
        <w:t xml:space="preserve">אני </w:t>
      </w:r>
      <w:bookmarkStart w:id="5513" w:name="_ETM_Q12_507000"/>
      <w:bookmarkEnd w:id="5513"/>
      <w:r>
        <w:rPr>
          <w:rFonts w:hint="cs"/>
          <w:rtl/>
          <w:lang w:eastAsia="he-IL"/>
        </w:rPr>
        <w:t>רוצה להסביר לכם שהסיבה שהחוק הזה עולה היום בקריאה ראשונה</w:t>
      </w:r>
      <w:bookmarkStart w:id="5514" w:name="_ETM_Q12_513000"/>
      <w:bookmarkEnd w:id="5514"/>
      <w:r>
        <w:rPr>
          <w:rFonts w:hint="cs"/>
          <w:rtl/>
          <w:lang w:eastAsia="he-IL"/>
        </w:rPr>
        <w:t xml:space="preserve"> </w:t>
      </w:r>
      <w:r w:rsidR="0068066C">
        <w:rPr>
          <w:rFonts w:hint="cs"/>
          <w:rtl/>
          <w:lang w:eastAsia="he-IL"/>
        </w:rPr>
        <w:t>היא</w:t>
      </w:r>
      <w:r>
        <w:rPr>
          <w:rFonts w:hint="cs"/>
          <w:rtl/>
          <w:lang w:eastAsia="he-IL"/>
        </w:rPr>
        <w:t xml:space="preserve"> </w:t>
      </w:r>
      <w:r w:rsidR="0068066C">
        <w:rPr>
          <w:rFonts w:hint="cs"/>
          <w:rtl/>
          <w:lang w:eastAsia="he-IL"/>
        </w:rPr>
        <w:t>ש</w:t>
      </w:r>
      <w:r>
        <w:rPr>
          <w:rFonts w:hint="cs"/>
          <w:rtl/>
          <w:lang w:eastAsia="he-IL"/>
        </w:rPr>
        <w:t xml:space="preserve">הבטיחו לי שיש תמיכה של הרשימה המשותפת. </w:t>
      </w:r>
      <w:bookmarkStart w:id="5515" w:name="_ETM_Q12_518000"/>
      <w:bookmarkEnd w:id="5515"/>
      <w:r>
        <w:rPr>
          <w:rFonts w:hint="cs"/>
          <w:rtl/>
          <w:lang w:eastAsia="he-IL"/>
        </w:rPr>
        <w:t xml:space="preserve">על זה דיברו, ולכן הזכירו לי להעלות את זה. גילה, </w:t>
      </w:r>
      <w:bookmarkStart w:id="5516" w:name="_ETM_Q12_521000"/>
      <w:bookmarkEnd w:id="5516"/>
      <w:r>
        <w:rPr>
          <w:rFonts w:hint="cs"/>
          <w:rtl/>
          <w:lang w:eastAsia="he-IL"/>
        </w:rPr>
        <w:t xml:space="preserve">חברתי, אם לא הייתי יודעת שיש לי תמיכה של המשותפת, לא </w:t>
      </w:r>
      <w:bookmarkStart w:id="5517" w:name="_ETM_Q12_526000"/>
      <w:bookmarkEnd w:id="5517"/>
      <w:r>
        <w:rPr>
          <w:rFonts w:hint="cs"/>
          <w:rtl/>
          <w:lang w:eastAsia="he-IL"/>
        </w:rPr>
        <w:t>ידעתי להעלות את החוק הזה, ומכאן החשש.</w:t>
      </w:r>
      <w:r w:rsidR="003542E8">
        <w:rPr>
          <w:rFonts w:hint="cs"/>
          <w:rtl/>
          <w:lang w:eastAsia="he-IL"/>
        </w:rPr>
        <w:t xml:space="preserve"> </w:t>
      </w:r>
      <w:r>
        <w:rPr>
          <w:rFonts w:hint="cs"/>
          <w:rtl/>
          <w:lang w:eastAsia="he-IL"/>
        </w:rPr>
        <w:t xml:space="preserve">ואחרי שאמרתי את זה, אני מודה לכם שאתם רואים את הציבור, וכולנו נצביע בעד נפגעות ונפגעי תקיפה מינית. תודה </w:t>
      </w:r>
      <w:bookmarkStart w:id="5518" w:name="_ETM_Q12_540000"/>
      <w:bookmarkEnd w:id="5518"/>
      <w:r>
        <w:rPr>
          <w:rFonts w:hint="cs"/>
          <w:rtl/>
          <w:lang w:eastAsia="he-IL"/>
        </w:rPr>
        <w:t xml:space="preserve">רבה. </w:t>
      </w:r>
    </w:p>
    <w:p w:rsidR="002D76A7" w:rsidRDefault="002D76A7" w:rsidP="003E471E">
      <w:pPr>
        <w:rPr>
          <w:rtl/>
          <w:lang w:eastAsia="he-IL"/>
        </w:rPr>
      </w:pPr>
    </w:p>
    <w:p w:rsidR="002D76A7" w:rsidRDefault="002D76A7" w:rsidP="003E471E">
      <w:pPr>
        <w:pStyle w:val="af5"/>
        <w:rPr>
          <w:rtl/>
        </w:rPr>
      </w:pPr>
      <w:bookmarkStart w:id="5519" w:name="ET_interruption_קריאות_30"/>
      <w:r w:rsidRPr="00315AD5">
        <w:rPr>
          <w:rStyle w:val="TagStyle"/>
          <w:rtl/>
        </w:rPr>
        <w:t xml:space="preserve"> &lt;&lt; קריאה &gt;&gt;</w:t>
      </w:r>
      <w:r w:rsidRPr="003C68CC">
        <w:rPr>
          <w:rStyle w:val="TagStyle"/>
          <w:rtl/>
        </w:rPr>
        <w:t xml:space="preserve"> </w:t>
      </w:r>
      <w:r>
        <w:rPr>
          <w:rtl/>
        </w:rPr>
        <w:t>קריאות:</w:t>
      </w:r>
      <w:r w:rsidRPr="003C68CC">
        <w:rPr>
          <w:rStyle w:val="TagStyle"/>
          <w:rtl/>
        </w:rPr>
        <w:t xml:space="preserve"> </w:t>
      </w:r>
      <w:r w:rsidRPr="00315AD5">
        <w:rPr>
          <w:rStyle w:val="TagStyle"/>
          <w:rtl/>
        </w:rPr>
        <w:t>&lt;&lt; קריאה &gt;&gt;</w:t>
      </w:r>
      <w:r>
        <w:rPr>
          <w:rtl/>
        </w:rPr>
        <w:t xml:space="preserve"> </w:t>
      </w:r>
      <w:bookmarkEnd w:id="5519"/>
    </w:p>
    <w:p w:rsidR="002D76A7" w:rsidRDefault="002D76A7" w:rsidP="003542E8">
      <w:pPr>
        <w:rPr>
          <w:rtl/>
          <w:lang w:eastAsia="he-IL"/>
        </w:rPr>
      </w:pPr>
    </w:p>
    <w:p w:rsidR="002D76A7" w:rsidRDefault="003542E8" w:rsidP="003542E8">
      <w:pPr>
        <w:rPr>
          <w:rtl/>
          <w:lang w:eastAsia="he-IL"/>
        </w:rPr>
      </w:pPr>
      <w:r>
        <w:rPr>
          <w:rFonts w:hint="cs"/>
          <w:rtl/>
          <w:lang w:eastAsia="he-IL"/>
        </w:rPr>
        <w:t>– – –</w:t>
      </w:r>
      <w:r w:rsidR="002D76A7">
        <w:rPr>
          <w:rFonts w:hint="cs"/>
          <w:rtl/>
          <w:lang w:eastAsia="he-IL"/>
        </w:rPr>
        <w:t xml:space="preserve"> </w:t>
      </w:r>
    </w:p>
    <w:p w:rsidR="002D76A7" w:rsidRPr="003C68CC" w:rsidRDefault="002D76A7" w:rsidP="003E471E">
      <w:pPr>
        <w:rPr>
          <w:rtl/>
          <w:lang w:eastAsia="he-IL"/>
        </w:rPr>
      </w:pPr>
      <w:bookmarkStart w:id="5520" w:name="_ETM_Q12_543000"/>
      <w:bookmarkEnd w:id="5520"/>
    </w:p>
    <w:p w:rsidR="002D76A7" w:rsidRDefault="002D76A7" w:rsidP="003E471E">
      <w:pPr>
        <w:pStyle w:val="af6"/>
        <w:rPr>
          <w:rtl/>
        </w:rPr>
      </w:pPr>
      <w:r w:rsidRPr="00315AD5">
        <w:rPr>
          <w:rStyle w:val="TagStyle"/>
          <w:rtl/>
        </w:rPr>
        <w:t xml:space="preserve"> &lt;&lt; יור &gt;&gt;</w:t>
      </w:r>
      <w:r w:rsidRPr="00AF3E99">
        <w:rPr>
          <w:rStyle w:val="TagStyle"/>
          <w:rtl/>
        </w:rPr>
        <w:t xml:space="preserve"> </w:t>
      </w:r>
      <w:r>
        <w:rPr>
          <w:rtl/>
        </w:rPr>
        <w:t>היו"ר מנסור עבאס:</w:t>
      </w:r>
      <w:r w:rsidRPr="00AF3E99">
        <w:rPr>
          <w:rStyle w:val="TagStyle"/>
          <w:rtl/>
        </w:rPr>
        <w:t xml:space="preserve"> </w:t>
      </w:r>
      <w:r w:rsidRPr="00315AD5">
        <w:rPr>
          <w:rStyle w:val="TagStyle"/>
          <w:rtl/>
        </w:rPr>
        <w:t>&lt;&lt; יור &gt;&gt;</w:t>
      </w:r>
      <w:r>
        <w:rPr>
          <w:rtl/>
        </w:rPr>
        <w:t xml:space="preserve"> </w:t>
      </w:r>
    </w:p>
    <w:p w:rsidR="002D76A7" w:rsidRDefault="002D76A7" w:rsidP="003542E8">
      <w:pPr>
        <w:rPr>
          <w:rtl/>
          <w:lang w:eastAsia="he-IL"/>
        </w:rPr>
      </w:pPr>
    </w:p>
    <w:p w:rsidR="002D76A7" w:rsidRDefault="002D76A7" w:rsidP="003E471E">
      <w:pPr>
        <w:rPr>
          <w:rtl/>
          <w:lang w:eastAsia="he-IL"/>
        </w:rPr>
      </w:pPr>
      <w:r>
        <w:rPr>
          <w:rFonts w:hint="cs"/>
          <w:rtl/>
          <w:lang w:eastAsia="he-IL"/>
        </w:rPr>
        <w:t xml:space="preserve">תודה, חברת הכנסת מירב בן ארי. </w:t>
      </w:r>
    </w:p>
    <w:p w:rsidR="002D76A7" w:rsidRDefault="002D76A7" w:rsidP="003E471E">
      <w:pPr>
        <w:rPr>
          <w:rtl/>
          <w:lang w:eastAsia="he-IL"/>
        </w:rPr>
      </w:pPr>
    </w:p>
    <w:p w:rsidR="002D76A7" w:rsidRDefault="002D76A7" w:rsidP="003E471E">
      <w:pPr>
        <w:pStyle w:val="af5"/>
        <w:rPr>
          <w:rtl/>
        </w:rPr>
      </w:pPr>
      <w:r w:rsidRPr="00315AD5">
        <w:rPr>
          <w:rStyle w:val="TagStyle"/>
          <w:rtl/>
        </w:rPr>
        <w:t xml:space="preserve"> &lt;&lt; קריאה &gt;&gt;</w:t>
      </w:r>
      <w:r w:rsidRPr="003C68CC">
        <w:rPr>
          <w:rStyle w:val="TagStyle"/>
          <w:rtl/>
        </w:rPr>
        <w:t xml:space="preserve"> </w:t>
      </w:r>
      <w:r>
        <w:rPr>
          <w:rtl/>
        </w:rPr>
        <w:t>משה אבוטבול (ש"ס):</w:t>
      </w:r>
      <w:r w:rsidRPr="003C68CC">
        <w:rPr>
          <w:rStyle w:val="TagStyle"/>
          <w:rtl/>
        </w:rPr>
        <w:t xml:space="preserve"> </w:t>
      </w:r>
      <w:r w:rsidRPr="00315AD5">
        <w:rPr>
          <w:rStyle w:val="TagStyle"/>
          <w:rtl/>
        </w:rPr>
        <w:t>&lt;&lt; קריאה &gt;&gt;</w:t>
      </w:r>
      <w:r>
        <w:rPr>
          <w:rtl/>
        </w:rPr>
        <w:t xml:space="preserve"> </w:t>
      </w:r>
    </w:p>
    <w:p w:rsidR="002D76A7" w:rsidRDefault="002D76A7" w:rsidP="003542E8">
      <w:pPr>
        <w:rPr>
          <w:rtl/>
          <w:lang w:eastAsia="he-IL"/>
        </w:rPr>
      </w:pPr>
    </w:p>
    <w:p w:rsidR="002D76A7" w:rsidRPr="003C68CC" w:rsidRDefault="003542E8" w:rsidP="003542E8">
      <w:pPr>
        <w:rPr>
          <w:rtl/>
          <w:lang w:eastAsia="he-IL"/>
        </w:rPr>
      </w:pPr>
      <w:bookmarkStart w:id="5521" w:name="_ETM_Q12_544000"/>
      <w:bookmarkEnd w:id="5521"/>
      <w:r>
        <w:rPr>
          <w:rFonts w:hint="cs"/>
          <w:rtl/>
          <w:lang w:eastAsia="he-IL"/>
        </w:rPr>
        <w:t>– – –</w:t>
      </w:r>
      <w:r w:rsidR="002D76A7">
        <w:rPr>
          <w:rFonts w:hint="cs"/>
          <w:rtl/>
          <w:lang w:eastAsia="he-IL"/>
        </w:rPr>
        <w:t xml:space="preserve"> </w:t>
      </w:r>
      <w:bookmarkStart w:id="5522" w:name="_ETM_Q12_546000"/>
      <w:bookmarkEnd w:id="5522"/>
      <w:r w:rsidR="002D76A7">
        <w:rPr>
          <w:rFonts w:hint="cs"/>
          <w:rtl/>
          <w:lang w:eastAsia="he-IL"/>
        </w:rPr>
        <w:t xml:space="preserve">בשאר החוקים את צודקת, את אילמת, הא? בשאר החוקים את אילמת, הא? שם שקט, הא? על </w:t>
      </w:r>
      <w:bookmarkStart w:id="5523" w:name="_ETM_Q12_553000"/>
      <w:bookmarkEnd w:id="5523"/>
      <w:r w:rsidR="002D76A7">
        <w:rPr>
          <w:rFonts w:hint="cs"/>
          <w:rtl/>
          <w:lang w:eastAsia="he-IL"/>
        </w:rPr>
        <w:t>מי את עובדת?</w:t>
      </w:r>
    </w:p>
    <w:p w:rsidR="002D76A7" w:rsidRDefault="002D76A7" w:rsidP="003E471E">
      <w:pPr>
        <w:rPr>
          <w:rtl/>
          <w:lang w:eastAsia="he-IL"/>
        </w:rPr>
      </w:pPr>
    </w:p>
    <w:p w:rsidR="002D76A7" w:rsidRDefault="002D76A7" w:rsidP="003E471E">
      <w:pPr>
        <w:pStyle w:val="af6"/>
        <w:rPr>
          <w:rtl/>
        </w:rPr>
      </w:pPr>
      <w:bookmarkStart w:id="5524" w:name="_ETM_Q12_545000"/>
      <w:bookmarkEnd w:id="5524"/>
      <w:r w:rsidRPr="00315AD5">
        <w:rPr>
          <w:rStyle w:val="TagStyle"/>
          <w:rtl/>
        </w:rPr>
        <w:t xml:space="preserve"> &lt;&lt; יור &gt;&gt;</w:t>
      </w:r>
      <w:r w:rsidRPr="003C68CC">
        <w:rPr>
          <w:rStyle w:val="TagStyle"/>
          <w:rtl/>
        </w:rPr>
        <w:t xml:space="preserve"> </w:t>
      </w:r>
      <w:r>
        <w:rPr>
          <w:rtl/>
        </w:rPr>
        <w:t>היו"ר מנסור עבאס:</w:t>
      </w:r>
      <w:r w:rsidRPr="003C68CC">
        <w:rPr>
          <w:rStyle w:val="TagStyle"/>
          <w:rtl/>
        </w:rPr>
        <w:t xml:space="preserve"> </w:t>
      </w:r>
      <w:r w:rsidRPr="00315AD5">
        <w:rPr>
          <w:rStyle w:val="TagStyle"/>
          <w:rtl/>
        </w:rPr>
        <w:t>&lt;&lt; יור &gt;&gt;</w:t>
      </w:r>
      <w:r>
        <w:rPr>
          <w:rtl/>
        </w:rPr>
        <w:t xml:space="preserve"> </w:t>
      </w:r>
    </w:p>
    <w:p w:rsidR="002D76A7" w:rsidRDefault="002D76A7" w:rsidP="003542E8">
      <w:pPr>
        <w:rPr>
          <w:rtl/>
          <w:lang w:eastAsia="he-IL"/>
        </w:rPr>
      </w:pPr>
    </w:p>
    <w:p w:rsidR="002D76A7" w:rsidRDefault="002D76A7" w:rsidP="00182855">
      <w:pPr>
        <w:rPr>
          <w:rtl/>
          <w:lang w:eastAsia="he-IL"/>
        </w:rPr>
      </w:pPr>
      <w:r>
        <w:rPr>
          <w:rFonts w:hint="cs"/>
          <w:rtl/>
          <w:lang w:eastAsia="he-IL"/>
        </w:rPr>
        <w:t xml:space="preserve">חברי הכנסת, אנחנו עוברים להצבעה בקריאה ראשונה על הצעת חוק </w:t>
      </w:r>
      <w:bookmarkStart w:id="5525" w:name="_ETM_Q12_549000"/>
      <w:bookmarkEnd w:id="5525"/>
      <w:r>
        <w:rPr>
          <w:rFonts w:hint="cs"/>
          <w:rtl/>
          <w:lang w:eastAsia="he-IL"/>
        </w:rPr>
        <w:t xml:space="preserve">זכויות נפגעי עבירה (תיקון מס' 15) (נטילת דגימה פורנזית מנפגע עבירת מין ושמירתה), 2021 </w:t>
      </w:r>
      <w:bookmarkStart w:id="5526" w:name="_ETM_Q12_562000"/>
      <w:bookmarkEnd w:id="5526"/>
      <w:r w:rsidR="00182855">
        <w:rPr>
          <w:rFonts w:hint="eastAsia"/>
          <w:rtl/>
          <w:lang w:eastAsia="he-IL"/>
        </w:rPr>
        <w:t xml:space="preserve">– </w:t>
      </w:r>
      <w:r>
        <w:rPr>
          <w:rFonts w:hint="cs"/>
          <w:rtl/>
          <w:lang w:eastAsia="he-IL"/>
        </w:rPr>
        <w:t xml:space="preserve">נא להצביע. </w:t>
      </w:r>
    </w:p>
    <w:p w:rsidR="002D76A7" w:rsidRDefault="002D76A7" w:rsidP="003E471E">
      <w:pPr>
        <w:rPr>
          <w:rtl/>
          <w:lang w:eastAsia="he-IL"/>
        </w:rPr>
      </w:pPr>
      <w:bookmarkStart w:id="5527" w:name="_ETM_Q12_564000"/>
      <w:bookmarkEnd w:id="5527"/>
    </w:p>
    <w:p w:rsidR="002D76A7" w:rsidRDefault="002D76A7" w:rsidP="003E471E">
      <w:pPr>
        <w:pStyle w:val="af1"/>
        <w:keepNext/>
        <w:rPr>
          <w:rtl/>
          <w:lang w:eastAsia="he-IL"/>
        </w:rPr>
      </w:pPr>
      <w:r>
        <w:rPr>
          <w:rtl/>
          <w:lang w:eastAsia="he-IL"/>
        </w:rPr>
        <w:t>הצבעה מס'</w:t>
      </w:r>
      <w:r>
        <w:rPr>
          <w:rFonts w:hint="cs"/>
          <w:rtl/>
          <w:lang w:eastAsia="he-IL"/>
        </w:rPr>
        <w:t xml:space="preserve"> 6</w:t>
      </w:r>
    </w:p>
    <w:p w:rsidR="002D76A7" w:rsidRDefault="002D76A7" w:rsidP="003E471E">
      <w:pPr>
        <w:pStyle w:val="--"/>
        <w:keepNext/>
        <w:rPr>
          <w:rtl/>
          <w:lang w:eastAsia="he-IL"/>
        </w:rPr>
      </w:pPr>
    </w:p>
    <w:p w:rsidR="002D76A7" w:rsidRDefault="002D76A7" w:rsidP="003E471E">
      <w:pPr>
        <w:pStyle w:val="--"/>
        <w:keepNext/>
        <w:rPr>
          <w:rtl/>
          <w:lang w:eastAsia="he-IL"/>
        </w:rPr>
      </w:pPr>
      <w:r>
        <w:rPr>
          <w:rtl/>
          <w:lang w:eastAsia="he-IL"/>
        </w:rPr>
        <w:t>בעד ההצעה להעביר את הצעת החוק לוועדה –</w:t>
      </w:r>
      <w:r>
        <w:rPr>
          <w:rFonts w:hint="cs"/>
          <w:rtl/>
          <w:lang w:eastAsia="he-IL"/>
        </w:rPr>
        <w:t xml:space="preserve"> 57</w:t>
      </w:r>
    </w:p>
    <w:p w:rsidR="002D76A7" w:rsidRDefault="002D76A7" w:rsidP="003E471E">
      <w:pPr>
        <w:pStyle w:val="--"/>
        <w:keepNext/>
        <w:rPr>
          <w:rtl/>
          <w:lang w:eastAsia="he-IL"/>
        </w:rPr>
      </w:pPr>
      <w:r>
        <w:rPr>
          <w:rtl/>
          <w:lang w:eastAsia="he-IL"/>
        </w:rPr>
        <w:t xml:space="preserve">נגד – </w:t>
      </w:r>
      <w:r>
        <w:rPr>
          <w:rFonts w:hint="cs"/>
          <w:rtl/>
          <w:lang w:eastAsia="he-IL"/>
        </w:rPr>
        <w:t>אין</w:t>
      </w:r>
    </w:p>
    <w:p w:rsidR="002D76A7" w:rsidRDefault="002D76A7" w:rsidP="003E471E">
      <w:pPr>
        <w:pStyle w:val="--"/>
        <w:keepNext/>
        <w:rPr>
          <w:rtl/>
          <w:lang w:eastAsia="he-IL"/>
        </w:rPr>
      </w:pPr>
      <w:r>
        <w:rPr>
          <w:rtl/>
          <w:lang w:eastAsia="he-IL"/>
        </w:rPr>
        <w:t xml:space="preserve">נמנעים – </w:t>
      </w:r>
      <w:r>
        <w:rPr>
          <w:rFonts w:hint="cs"/>
          <w:rtl/>
          <w:lang w:eastAsia="he-IL"/>
        </w:rPr>
        <w:t xml:space="preserve">אין </w:t>
      </w:r>
    </w:p>
    <w:p w:rsidR="002D76A7" w:rsidRPr="003C68CC" w:rsidRDefault="002D76A7" w:rsidP="003E471E">
      <w:pPr>
        <w:pStyle w:val="af2"/>
        <w:rPr>
          <w:rtl/>
          <w:lang w:eastAsia="he-IL"/>
        </w:rPr>
      </w:pPr>
      <w:r>
        <w:rPr>
          <w:rtl/>
          <w:lang w:eastAsia="he-IL"/>
        </w:rPr>
        <w:t>ההצעה להעביר את הצעת חוק</w:t>
      </w:r>
      <w:r>
        <w:rPr>
          <w:rFonts w:hint="cs"/>
          <w:rtl/>
          <w:lang w:eastAsia="he-IL"/>
        </w:rPr>
        <w:t xml:space="preserve"> זכויות נפגעי עבירה (תיקון מס' 15) (נטילת דגימה פורנזית מנפגע עבירת מין ושמירתה), התשפ"ב</w:t>
      </w:r>
      <w:r>
        <w:rPr>
          <w:rFonts w:hint="eastAsia"/>
          <w:rtl/>
          <w:lang w:eastAsia="he-IL"/>
        </w:rPr>
        <w:t>–</w:t>
      </w:r>
      <w:r>
        <w:rPr>
          <w:rFonts w:hint="cs"/>
          <w:rtl/>
          <w:lang w:eastAsia="he-IL"/>
        </w:rPr>
        <w:t xml:space="preserve">2021, לוועדת החוקה, חוק ומשפט נתקבלה. </w:t>
      </w:r>
    </w:p>
    <w:p w:rsidR="002D76A7" w:rsidRDefault="002D76A7" w:rsidP="003E471E">
      <w:pPr>
        <w:rPr>
          <w:rtl/>
          <w:lang w:eastAsia="he-IL"/>
        </w:rPr>
      </w:pPr>
    </w:p>
    <w:p w:rsidR="002D76A7" w:rsidRDefault="002D76A7" w:rsidP="003E471E">
      <w:pPr>
        <w:pStyle w:val="af6"/>
        <w:rPr>
          <w:rtl/>
        </w:rPr>
      </w:pPr>
      <w:bookmarkStart w:id="5528" w:name="ET_yor_6032_33"/>
      <w:r w:rsidRPr="00315AD5">
        <w:rPr>
          <w:rStyle w:val="TagStyle"/>
          <w:rtl/>
        </w:rPr>
        <w:t xml:space="preserve"> &lt;&lt; יור &gt;&gt;</w:t>
      </w:r>
      <w:r w:rsidRPr="00CA2264">
        <w:rPr>
          <w:rStyle w:val="TagStyle"/>
          <w:rtl/>
        </w:rPr>
        <w:t xml:space="preserve"> </w:t>
      </w:r>
      <w:r>
        <w:rPr>
          <w:rtl/>
        </w:rPr>
        <w:t>היו"ר מנסור עבאס:</w:t>
      </w:r>
      <w:r w:rsidRPr="00CA2264">
        <w:rPr>
          <w:rStyle w:val="TagStyle"/>
          <w:rtl/>
        </w:rPr>
        <w:t xml:space="preserve"> </w:t>
      </w:r>
      <w:r w:rsidRPr="00315AD5">
        <w:rPr>
          <w:rStyle w:val="TagStyle"/>
          <w:rtl/>
        </w:rPr>
        <w:t>&lt;&lt; יור &gt;&gt;</w:t>
      </w:r>
      <w:r>
        <w:rPr>
          <w:rtl/>
        </w:rPr>
        <w:t xml:space="preserve"> </w:t>
      </w:r>
      <w:bookmarkEnd w:id="5528"/>
    </w:p>
    <w:p w:rsidR="002D76A7" w:rsidRDefault="002D76A7" w:rsidP="003542E8">
      <w:pPr>
        <w:rPr>
          <w:rtl/>
          <w:lang w:eastAsia="he-IL"/>
        </w:rPr>
      </w:pPr>
    </w:p>
    <w:p w:rsidR="002D76A7" w:rsidRDefault="002D76A7" w:rsidP="003E471E">
      <w:pPr>
        <w:rPr>
          <w:rtl/>
          <w:lang w:eastAsia="he-IL"/>
        </w:rPr>
      </w:pPr>
      <w:bookmarkStart w:id="5529" w:name="_ETM_Q12_565000"/>
      <w:bookmarkEnd w:id="5529"/>
      <w:r>
        <w:rPr>
          <w:rFonts w:hint="cs"/>
          <w:rtl/>
          <w:lang w:eastAsia="he-IL"/>
        </w:rPr>
        <w:t xml:space="preserve">חבר הכנסת </w:t>
      </w:r>
      <w:bookmarkStart w:id="5530" w:name="_ETM_Q12_586000"/>
      <w:bookmarkEnd w:id="5530"/>
      <w:r>
        <w:rPr>
          <w:rFonts w:hint="cs"/>
          <w:rtl/>
          <w:lang w:eastAsia="he-IL"/>
        </w:rPr>
        <w:t xml:space="preserve">ניר ברקת, הצבעת אלקטרונית? לא. אז 58 חברי כנסת בעד, </w:t>
      </w:r>
      <w:bookmarkStart w:id="5531" w:name="_ETM_Q12_592000"/>
      <w:bookmarkEnd w:id="5531"/>
      <w:r>
        <w:rPr>
          <w:rFonts w:hint="cs"/>
          <w:rtl/>
          <w:lang w:eastAsia="he-IL"/>
        </w:rPr>
        <w:t xml:space="preserve">אין מתנגדים ונמנעים, הצעת חוק זכויות נפגעי עבירה (תיקון מס' 15) עוברת בקריאה ראשונה וחוזרת לוועדת החוקה, חוק ומשפט להמשך דיון. </w:t>
      </w:r>
    </w:p>
    <w:p w:rsidR="002D76A7" w:rsidRDefault="002D76A7" w:rsidP="003E471E">
      <w:pPr>
        <w:rPr>
          <w:rtl/>
          <w:lang w:eastAsia="he-IL"/>
        </w:rPr>
      </w:pPr>
    </w:p>
    <w:p w:rsidR="002D76A7" w:rsidRDefault="002D76A7" w:rsidP="003E471E">
      <w:pPr>
        <w:pStyle w:val="af5"/>
        <w:rPr>
          <w:rtl/>
        </w:rPr>
      </w:pPr>
      <w:bookmarkStart w:id="5532" w:name="_ETM_Q12_616000"/>
      <w:bookmarkStart w:id="5533" w:name="ET_interruption_קר_אה_36"/>
      <w:bookmarkEnd w:id="5532"/>
      <w:r w:rsidRPr="00315AD5">
        <w:rPr>
          <w:rStyle w:val="TagStyle"/>
          <w:rtl/>
        </w:rPr>
        <w:t xml:space="preserve"> &lt;&lt; קריאה &gt;&gt;</w:t>
      </w:r>
      <w:r w:rsidRPr="00CA2264">
        <w:rPr>
          <w:rStyle w:val="TagStyle"/>
          <w:rtl/>
        </w:rPr>
        <w:t xml:space="preserve"> </w:t>
      </w:r>
      <w:r>
        <w:rPr>
          <w:rtl/>
        </w:rPr>
        <w:t>קריאה:</w:t>
      </w:r>
      <w:r w:rsidRPr="00CA2264">
        <w:rPr>
          <w:rStyle w:val="TagStyle"/>
          <w:rtl/>
        </w:rPr>
        <w:t xml:space="preserve"> </w:t>
      </w:r>
      <w:r w:rsidRPr="00315AD5">
        <w:rPr>
          <w:rStyle w:val="TagStyle"/>
          <w:rtl/>
        </w:rPr>
        <w:t>&lt;&lt; קריאה &gt;&gt;</w:t>
      </w:r>
      <w:r>
        <w:rPr>
          <w:rtl/>
        </w:rPr>
        <w:t xml:space="preserve"> </w:t>
      </w:r>
      <w:bookmarkEnd w:id="5533"/>
    </w:p>
    <w:p w:rsidR="002D76A7" w:rsidRDefault="002D76A7" w:rsidP="003542E8">
      <w:pPr>
        <w:rPr>
          <w:rtl/>
          <w:lang w:eastAsia="he-IL"/>
        </w:rPr>
      </w:pPr>
    </w:p>
    <w:p w:rsidR="002D76A7" w:rsidRDefault="003542E8" w:rsidP="003542E8">
      <w:pPr>
        <w:rPr>
          <w:rtl/>
          <w:lang w:eastAsia="he-IL"/>
        </w:rPr>
      </w:pPr>
      <w:bookmarkStart w:id="5534" w:name="_ETM_Q12_615000"/>
      <w:bookmarkEnd w:id="5534"/>
      <w:r>
        <w:rPr>
          <w:rFonts w:hint="cs"/>
          <w:rtl/>
          <w:lang w:eastAsia="he-IL"/>
        </w:rPr>
        <w:t>– – –</w:t>
      </w:r>
      <w:r w:rsidR="002D76A7">
        <w:rPr>
          <w:rFonts w:hint="cs"/>
          <w:rtl/>
          <w:lang w:eastAsia="he-IL"/>
        </w:rPr>
        <w:t xml:space="preserve"> </w:t>
      </w:r>
    </w:p>
    <w:p w:rsidR="002D76A7" w:rsidRDefault="002D76A7" w:rsidP="003E471E">
      <w:pPr>
        <w:rPr>
          <w:rtl/>
          <w:lang w:eastAsia="he-IL"/>
        </w:rPr>
      </w:pPr>
    </w:p>
    <w:p w:rsidR="002D76A7" w:rsidRDefault="002D76A7" w:rsidP="003E471E">
      <w:pPr>
        <w:pStyle w:val="af6"/>
        <w:rPr>
          <w:rtl/>
        </w:rPr>
      </w:pPr>
      <w:bookmarkStart w:id="5535" w:name="ET_yor_6032_37"/>
      <w:r w:rsidRPr="00315AD5">
        <w:rPr>
          <w:rStyle w:val="TagStyle"/>
          <w:rtl/>
        </w:rPr>
        <w:t xml:space="preserve"> &lt;&lt; יור &gt;&gt;</w:t>
      </w:r>
      <w:r w:rsidRPr="00CA2264">
        <w:rPr>
          <w:rStyle w:val="TagStyle"/>
          <w:rtl/>
        </w:rPr>
        <w:t xml:space="preserve"> </w:t>
      </w:r>
      <w:r>
        <w:rPr>
          <w:rtl/>
        </w:rPr>
        <w:t>היו"ר מנסור עבאס:</w:t>
      </w:r>
      <w:r w:rsidRPr="00CA2264">
        <w:rPr>
          <w:rStyle w:val="TagStyle"/>
          <w:rtl/>
        </w:rPr>
        <w:t xml:space="preserve"> </w:t>
      </w:r>
      <w:r w:rsidRPr="00315AD5">
        <w:rPr>
          <w:rStyle w:val="TagStyle"/>
          <w:rtl/>
        </w:rPr>
        <w:t>&lt;&lt; יור &gt;&gt;</w:t>
      </w:r>
      <w:r>
        <w:rPr>
          <w:rtl/>
        </w:rPr>
        <w:t xml:space="preserve"> </w:t>
      </w:r>
      <w:bookmarkEnd w:id="5535"/>
    </w:p>
    <w:p w:rsidR="002D76A7" w:rsidRDefault="002D76A7" w:rsidP="003542E8">
      <w:pPr>
        <w:rPr>
          <w:rtl/>
          <w:lang w:eastAsia="he-IL"/>
        </w:rPr>
      </w:pPr>
    </w:p>
    <w:p w:rsidR="002D76A7" w:rsidRDefault="002D76A7" w:rsidP="008363FE">
      <w:pPr>
        <w:rPr>
          <w:rtl/>
          <w:lang w:eastAsia="he-IL"/>
        </w:rPr>
      </w:pPr>
      <w:r>
        <w:rPr>
          <w:rFonts w:hint="cs"/>
          <w:rtl/>
          <w:lang w:eastAsia="he-IL"/>
        </w:rPr>
        <w:t xml:space="preserve">אוקיי, </w:t>
      </w:r>
      <w:r w:rsidR="0068066C">
        <w:rPr>
          <w:rFonts w:hint="cs"/>
          <w:rtl/>
          <w:lang w:eastAsia="he-IL"/>
        </w:rPr>
        <w:t xml:space="preserve">היא </w:t>
      </w:r>
      <w:r>
        <w:rPr>
          <w:rFonts w:hint="cs"/>
          <w:rtl/>
          <w:lang w:eastAsia="he-IL"/>
        </w:rPr>
        <w:t xml:space="preserve">חוזרת לוועדה שממנה היא </w:t>
      </w:r>
      <w:bookmarkStart w:id="5536" w:name="_ETM_Q12_619000"/>
      <w:bookmarkEnd w:id="5536"/>
      <w:r>
        <w:rPr>
          <w:rFonts w:hint="cs"/>
          <w:rtl/>
          <w:lang w:eastAsia="he-IL"/>
        </w:rPr>
        <w:t xml:space="preserve">באה. תודה רבה לך. </w:t>
      </w:r>
      <w:bookmarkStart w:id="5537" w:name="_ETM_Q12_608000"/>
      <w:bookmarkEnd w:id="5537"/>
    </w:p>
    <w:p w:rsidR="002D76A7" w:rsidRDefault="002D76A7" w:rsidP="008363FE">
      <w:pPr>
        <w:rPr>
          <w:rtl/>
          <w:lang w:eastAsia="he-IL"/>
        </w:rPr>
      </w:pPr>
    </w:p>
    <w:p w:rsidR="002D76A7" w:rsidRDefault="002D76A7" w:rsidP="008363FE">
      <w:pPr>
        <w:rPr>
          <w:rtl/>
          <w:lang w:eastAsia="he-IL"/>
        </w:rPr>
      </w:pPr>
    </w:p>
    <w:p w:rsidR="002D76A7" w:rsidRDefault="002D76A7" w:rsidP="003E471E">
      <w:pPr>
        <w:pStyle w:val="a6"/>
        <w:rPr>
          <w:rtl/>
          <w:lang w:eastAsia="he-IL"/>
        </w:rPr>
      </w:pPr>
      <w:bookmarkStart w:id="5538" w:name="ET_subject_החלטת_הוועדה_לביטחון_הפ_34"/>
      <w:r w:rsidRPr="00315AD5">
        <w:rPr>
          <w:rStyle w:val="TagStyle"/>
          <w:rtl/>
        </w:rPr>
        <w:t>&lt;&lt; נושא &gt;&gt;</w:t>
      </w:r>
      <w:r w:rsidRPr="00CA2264">
        <w:rPr>
          <w:rStyle w:val="TagStyle"/>
          <w:rtl/>
        </w:rPr>
        <w:t xml:space="preserve"> </w:t>
      </w:r>
      <w:bookmarkStart w:id="5539" w:name="_Toc90331588"/>
      <w:bookmarkStart w:id="5540" w:name="_Toc90332527"/>
      <w:bookmarkStart w:id="5541" w:name="_Toc90397038"/>
      <w:bookmarkStart w:id="5542" w:name="_Toc90397530"/>
      <w:bookmarkStart w:id="5543" w:name="_Toc90401683"/>
      <w:r>
        <w:rPr>
          <w:rtl/>
          <w:lang w:eastAsia="he-IL"/>
        </w:rPr>
        <w:t>ה</w:t>
      </w:r>
      <w:r>
        <w:rPr>
          <w:rFonts w:hint="cs"/>
          <w:rtl/>
          <w:lang w:eastAsia="he-IL"/>
        </w:rPr>
        <w:t>צעת</w:t>
      </w:r>
      <w:r>
        <w:rPr>
          <w:rtl/>
          <w:lang w:eastAsia="he-IL"/>
        </w:rPr>
        <w:t xml:space="preserve"> הוועדה לביטחון הפנים בדבר פיצול הצעת חוק לתיקון פקודת בתי הסוהר (מס' 55 והוראת שעה), התשפ"א</w:t>
      </w:r>
      <w:r>
        <w:rPr>
          <w:rFonts w:hint="cs"/>
          <w:rtl/>
          <w:lang w:eastAsia="he-IL"/>
        </w:rPr>
        <w:t>–</w:t>
      </w:r>
      <w:r>
        <w:rPr>
          <w:rtl/>
          <w:lang w:eastAsia="he-IL"/>
        </w:rPr>
        <w:t>2021</w:t>
      </w:r>
      <w:bookmarkEnd w:id="5539"/>
      <w:bookmarkEnd w:id="5540"/>
      <w:bookmarkEnd w:id="5541"/>
      <w:bookmarkEnd w:id="5542"/>
      <w:bookmarkEnd w:id="5543"/>
      <w:r w:rsidRPr="00CA2264">
        <w:rPr>
          <w:rStyle w:val="TagStyle"/>
          <w:rtl/>
        </w:rPr>
        <w:t xml:space="preserve"> </w:t>
      </w:r>
      <w:r w:rsidRPr="00315AD5">
        <w:rPr>
          <w:rStyle w:val="TagStyle"/>
          <w:rtl/>
        </w:rPr>
        <w:t>&lt;&lt; נושא &gt;&gt;</w:t>
      </w:r>
      <w:r>
        <w:rPr>
          <w:rtl/>
          <w:lang w:eastAsia="he-IL"/>
        </w:rPr>
        <w:t xml:space="preserve"> </w:t>
      </w:r>
      <w:bookmarkEnd w:id="5538"/>
    </w:p>
    <w:p w:rsidR="002D76A7" w:rsidRDefault="002D76A7" w:rsidP="003542E8">
      <w:pPr>
        <w:rPr>
          <w:rtl/>
          <w:lang w:eastAsia="he-IL"/>
        </w:rPr>
      </w:pPr>
      <w:r>
        <w:rPr>
          <w:rFonts w:hint="cs"/>
          <w:rtl/>
          <w:lang w:eastAsia="he-IL"/>
        </w:rPr>
        <w:t>[נספחות.]</w:t>
      </w:r>
    </w:p>
    <w:p w:rsidR="002D76A7" w:rsidRPr="009C3972" w:rsidRDefault="002D76A7" w:rsidP="003E471E">
      <w:pPr>
        <w:rPr>
          <w:rtl/>
          <w:lang w:eastAsia="he-IL"/>
        </w:rPr>
      </w:pPr>
    </w:p>
    <w:p w:rsidR="002D76A7" w:rsidRDefault="002D76A7" w:rsidP="003E471E">
      <w:pPr>
        <w:pStyle w:val="af6"/>
        <w:rPr>
          <w:rtl/>
        </w:rPr>
      </w:pPr>
      <w:bookmarkStart w:id="5544" w:name="ET_yor_6032_35"/>
      <w:r w:rsidRPr="00315AD5">
        <w:rPr>
          <w:rStyle w:val="TagStyle"/>
          <w:rtl/>
        </w:rPr>
        <w:t xml:space="preserve"> &lt;&lt; יור &gt;&gt;</w:t>
      </w:r>
      <w:r w:rsidRPr="00CA2264">
        <w:rPr>
          <w:rStyle w:val="TagStyle"/>
          <w:rtl/>
        </w:rPr>
        <w:t xml:space="preserve"> </w:t>
      </w:r>
      <w:r>
        <w:rPr>
          <w:rtl/>
        </w:rPr>
        <w:t>היו"ר מנסור עבאס:</w:t>
      </w:r>
      <w:r w:rsidRPr="00CA2264">
        <w:rPr>
          <w:rStyle w:val="TagStyle"/>
          <w:rtl/>
        </w:rPr>
        <w:t xml:space="preserve"> </w:t>
      </w:r>
      <w:r w:rsidRPr="00315AD5">
        <w:rPr>
          <w:rStyle w:val="TagStyle"/>
          <w:rtl/>
        </w:rPr>
        <w:t>&lt;&lt; יור &gt;&gt;</w:t>
      </w:r>
      <w:r>
        <w:rPr>
          <w:rtl/>
        </w:rPr>
        <w:t xml:space="preserve"> </w:t>
      </w:r>
      <w:bookmarkEnd w:id="5544"/>
    </w:p>
    <w:p w:rsidR="002D76A7" w:rsidRDefault="002D76A7" w:rsidP="003542E8">
      <w:pPr>
        <w:rPr>
          <w:rtl/>
          <w:lang w:eastAsia="he-IL"/>
        </w:rPr>
      </w:pPr>
    </w:p>
    <w:p w:rsidR="002D76A7" w:rsidRDefault="002D76A7" w:rsidP="00C71DBE">
      <w:pPr>
        <w:rPr>
          <w:rtl/>
          <w:lang w:eastAsia="he-IL"/>
        </w:rPr>
      </w:pPr>
      <w:r>
        <w:rPr>
          <w:rFonts w:hint="cs"/>
          <w:rtl/>
          <w:lang w:eastAsia="he-IL"/>
        </w:rPr>
        <w:t xml:space="preserve">אנחנו עוברים לסעיף הבא </w:t>
      </w:r>
      <w:bookmarkStart w:id="5545" w:name="_ETM_Q12_609000"/>
      <w:bookmarkEnd w:id="5545"/>
      <w:r>
        <w:rPr>
          <w:rFonts w:hint="cs"/>
          <w:rtl/>
          <w:lang w:eastAsia="he-IL"/>
        </w:rPr>
        <w:t>על סדר-היום</w:t>
      </w:r>
      <w:bookmarkStart w:id="5546" w:name="_ETM_Q12_612000"/>
      <w:bookmarkEnd w:id="5546"/>
      <w:r>
        <w:rPr>
          <w:rFonts w:hint="cs"/>
          <w:rtl/>
          <w:lang w:eastAsia="he-IL"/>
        </w:rPr>
        <w:t xml:space="preserve"> </w:t>
      </w:r>
      <w:r>
        <w:rPr>
          <w:rFonts w:hint="eastAsia"/>
          <w:rtl/>
          <w:lang w:eastAsia="he-IL"/>
        </w:rPr>
        <w:t xml:space="preserve">– </w:t>
      </w:r>
      <w:r>
        <w:rPr>
          <w:rFonts w:hint="cs"/>
          <w:rtl/>
          <w:lang w:eastAsia="he-IL"/>
        </w:rPr>
        <w:t xml:space="preserve">הצעת הוועדה לביטחון הפנים בדבר פיצול </w:t>
      </w:r>
      <w:bookmarkStart w:id="5547" w:name="_ETM_Q12_623000"/>
      <w:bookmarkEnd w:id="5547"/>
      <w:r>
        <w:rPr>
          <w:rFonts w:hint="cs"/>
          <w:rtl/>
          <w:lang w:eastAsia="he-IL"/>
        </w:rPr>
        <w:t xml:space="preserve">הצעת חוק לתיקון פקודת בתי הסוהר (מס' 55 והוראת שעה). תציג את ההצעה יושבת-ראש הוועדה לביטחון הפנים מירב בן </w:t>
      </w:r>
      <w:bookmarkStart w:id="5548" w:name="_ETM_Q12_634000"/>
      <w:bookmarkEnd w:id="5548"/>
      <w:r>
        <w:rPr>
          <w:rFonts w:hint="cs"/>
          <w:rtl/>
          <w:lang w:eastAsia="he-IL"/>
        </w:rPr>
        <w:t xml:space="preserve">ארי. </w:t>
      </w:r>
    </w:p>
    <w:p w:rsidR="002D76A7" w:rsidRDefault="002D76A7" w:rsidP="003E471E">
      <w:pPr>
        <w:rPr>
          <w:rtl/>
          <w:lang w:eastAsia="he-IL"/>
        </w:rPr>
      </w:pPr>
    </w:p>
    <w:p w:rsidR="002D76A7" w:rsidRDefault="002D76A7" w:rsidP="003E471E">
      <w:pPr>
        <w:rPr>
          <w:rtl/>
          <w:lang w:eastAsia="he-IL"/>
        </w:rPr>
      </w:pPr>
      <w:bookmarkStart w:id="5549" w:name="_ETM_Q12_635000"/>
      <w:bookmarkEnd w:id="5549"/>
      <w:r>
        <w:rPr>
          <w:rFonts w:hint="cs"/>
          <w:rtl/>
          <w:lang w:eastAsia="he-IL"/>
        </w:rPr>
        <w:t xml:space="preserve">מירב, את לא מחכה עד שאני אזמין אותך. </w:t>
      </w:r>
    </w:p>
    <w:p w:rsidR="002D76A7" w:rsidRDefault="002D76A7" w:rsidP="003E471E">
      <w:pPr>
        <w:rPr>
          <w:rtl/>
          <w:lang w:eastAsia="he-IL"/>
        </w:rPr>
      </w:pPr>
    </w:p>
    <w:p w:rsidR="002D76A7" w:rsidRDefault="002D76A7" w:rsidP="003E471E">
      <w:pPr>
        <w:pStyle w:val="a4"/>
        <w:rPr>
          <w:rtl/>
        </w:rPr>
      </w:pPr>
      <w:bookmarkStart w:id="5550" w:name="ET_speaker_6277_13"/>
      <w:r w:rsidRPr="00315AD5">
        <w:rPr>
          <w:rStyle w:val="TagStyle"/>
          <w:rtl/>
        </w:rPr>
        <w:t xml:space="preserve"> &lt;&lt; דובר &gt;&gt;</w:t>
      </w:r>
      <w:r w:rsidRPr="00AF3E99">
        <w:rPr>
          <w:rStyle w:val="TagStyle"/>
          <w:rtl/>
        </w:rPr>
        <w:t xml:space="preserve"> </w:t>
      </w:r>
      <w:bookmarkStart w:id="5551" w:name="_Toc90331589"/>
      <w:bookmarkStart w:id="5552" w:name="_Toc90332528"/>
      <w:bookmarkStart w:id="5553" w:name="_Toc90397039"/>
      <w:bookmarkStart w:id="5554" w:name="_Toc90397531"/>
      <w:bookmarkStart w:id="5555" w:name="_Toc90401684"/>
      <w:r>
        <w:rPr>
          <w:rtl/>
        </w:rPr>
        <w:t>מירב בן ארי (יו"ר ועדת ביטחון הפנים):</w:t>
      </w:r>
      <w:bookmarkEnd w:id="5551"/>
      <w:bookmarkEnd w:id="5552"/>
      <w:bookmarkEnd w:id="5553"/>
      <w:bookmarkEnd w:id="5554"/>
      <w:bookmarkEnd w:id="5555"/>
      <w:r w:rsidRPr="00AF3E99">
        <w:rPr>
          <w:rStyle w:val="TagStyle"/>
          <w:rtl/>
        </w:rPr>
        <w:t xml:space="preserve"> </w:t>
      </w:r>
      <w:r w:rsidRPr="00315AD5">
        <w:rPr>
          <w:rStyle w:val="TagStyle"/>
          <w:rtl/>
        </w:rPr>
        <w:t>&lt;&lt; דובר &gt;&gt;</w:t>
      </w:r>
      <w:r>
        <w:rPr>
          <w:rtl/>
        </w:rPr>
        <w:t xml:space="preserve"> </w:t>
      </w:r>
      <w:bookmarkEnd w:id="5550"/>
    </w:p>
    <w:p w:rsidR="002D76A7" w:rsidRDefault="002D76A7" w:rsidP="003542E8">
      <w:pPr>
        <w:rPr>
          <w:rtl/>
          <w:lang w:eastAsia="he-IL"/>
        </w:rPr>
      </w:pPr>
    </w:p>
    <w:p w:rsidR="002D76A7" w:rsidRDefault="002D76A7" w:rsidP="003E471E">
      <w:pPr>
        <w:rPr>
          <w:rtl/>
          <w:lang w:eastAsia="he-IL"/>
        </w:rPr>
      </w:pPr>
      <w:r>
        <w:rPr>
          <w:rFonts w:hint="cs"/>
          <w:rtl/>
          <w:lang w:eastAsia="he-IL"/>
        </w:rPr>
        <w:t xml:space="preserve">חוסכת </w:t>
      </w:r>
      <w:bookmarkStart w:id="5556" w:name="_ETM_Q12_639000"/>
      <w:bookmarkEnd w:id="5556"/>
      <w:r>
        <w:rPr>
          <w:rFonts w:hint="cs"/>
          <w:rtl/>
          <w:lang w:eastAsia="he-IL"/>
        </w:rPr>
        <w:t xml:space="preserve">זמן. </w:t>
      </w:r>
    </w:p>
    <w:p w:rsidR="002D76A7" w:rsidRDefault="002D76A7" w:rsidP="003E471E">
      <w:pPr>
        <w:rPr>
          <w:rtl/>
          <w:lang w:eastAsia="he-IL"/>
        </w:rPr>
      </w:pPr>
    </w:p>
    <w:p w:rsidR="002D76A7" w:rsidRDefault="002D76A7" w:rsidP="003E471E">
      <w:pPr>
        <w:pStyle w:val="af6"/>
        <w:rPr>
          <w:rtl/>
        </w:rPr>
      </w:pPr>
      <w:bookmarkStart w:id="5557" w:name="_ETM_Q12_640000"/>
      <w:bookmarkEnd w:id="5557"/>
      <w:r w:rsidRPr="00315AD5">
        <w:rPr>
          <w:rStyle w:val="TagStyle"/>
          <w:rtl/>
        </w:rPr>
        <w:t xml:space="preserve"> &lt;&lt; יור &gt;&gt;</w:t>
      </w:r>
      <w:r w:rsidRPr="00CA2264">
        <w:rPr>
          <w:rStyle w:val="TagStyle"/>
          <w:rtl/>
        </w:rPr>
        <w:t xml:space="preserve"> </w:t>
      </w:r>
      <w:r>
        <w:rPr>
          <w:rtl/>
        </w:rPr>
        <w:t>היו"ר מנסור עבאס:</w:t>
      </w:r>
      <w:r w:rsidRPr="00CA2264">
        <w:rPr>
          <w:rStyle w:val="TagStyle"/>
          <w:rtl/>
        </w:rPr>
        <w:t xml:space="preserve"> </w:t>
      </w:r>
      <w:r w:rsidRPr="00315AD5">
        <w:rPr>
          <w:rStyle w:val="TagStyle"/>
          <w:rtl/>
        </w:rPr>
        <w:t>&lt;&lt; יור &gt;&gt;</w:t>
      </w:r>
      <w:r>
        <w:rPr>
          <w:rtl/>
        </w:rPr>
        <w:t xml:space="preserve"> </w:t>
      </w:r>
    </w:p>
    <w:p w:rsidR="002D76A7" w:rsidRDefault="002D76A7" w:rsidP="003542E8">
      <w:pPr>
        <w:rPr>
          <w:rtl/>
          <w:lang w:eastAsia="he-IL"/>
        </w:rPr>
      </w:pPr>
    </w:p>
    <w:p w:rsidR="002D76A7" w:rsidRDefault="002D76A7" w:rsidP="003E471E">
      <w:pPr>
        <w:rPr>
          <w:rtl/>
          <w:lang w:eastAsia="he-IL"/>
        </w:rPr>
      </w:pPr>
      <w:bookmarkStart w:id="5558" w:name="_ETM_Q12_641000"/>
      <w:bookmarkEnd w:id="5558"/>
      <w:r>
        <w:rPr>
          <w:rFonts w:hint="cs"/>
          <w:rtl/>
          <w:lang w:eastAsia="he-IL"/>
        </w:rPr>
        <w:t xml:space="preserve">תני לי להזמין אותך, לתת לך את הכבוד. בבקשה. </w:t>
      </w:r>
    </w:p>
    <w:p w:rsidR="002D76A7" w:rsidRDefault="002D76A7" w:rsidP="003E471E">
      <w:pPr>
        <w:rPr>
          <w:rtl/>
          <w:lang w:eastAsia="he-IL"/>
        </w:rPr>
      </w:pPr>
    </w:p>
    <w:p w:rsidR="002D76A7" w:rsidRDefault="002D76A7" w:rsidP="003E471E">
      <w:pPr>
        <w:pStyle w:val="-"/>
        <w:rPr>
          <w:rtl/>
        </w:rPr>
      </w:pPr>
      <w:bookmarkStart w:id="5559" w:name="_ETM_Q12_644000"/>
      <w:bookmarkStart w:id="5560" w:name="ET_speakercontinue_6277_39"/>
      <w:bookmarkEnd w:id="5559"/>
      <w:r w:rsidRPr="00315AD5">
        <w:rPr>
          <w:rStyle w:val="TagStyle"/>
          <w:rtl/>
        </w:rPr>
        <w:t xml:space="preserve"> &lt;&lt; דובר_המשך &gt;&gt;</w:t>
      </w:r>
      <w:r w:rsidRPr="00CA2264">
        <w:rPr>
          <w:rStyle w:val="TagStyle"/>
          <w:rtl/>
        </w:rPr>
        <w:t xml:space="preserve"> </w:t>
      </w:r>
      <w:r>
        <w:rPr>
          <w:rtl/>
        </w:rPr>
        <w:t>מירב בן ארי (יו"ר ועדת ביטחון הפנים):</w:t>
      </w:r>
      <w:r w:rsidRPr="00CA2264">
        <w:rPr>
          <w:rStyle w:val="TagStyle"/>
          <w:rtl/>
        </w:rPr>
        <w:t xml:space="preserve"> </w:t>
      </w:r>
      <w:r w:rsidRPr="00315AD5">
        <w:rPr>
          <w:rStyle w:val="TagStyle"/>
          <w:rtl/>
        </w:rPr>
        <w:t>&lt;&lt; דובר_המשך &gt;&gt;</w:t>
      </w:r>
      <w:r>
        <w:rPr>
          <w:rtl/>
        </w:rPr>
        <w:t xml:space="preserve"> </w:t>
      </w:r>
      <w:bookmarkEnd w:id="5560"/>
    </w:p>
    <w:p w:rsidR="002D76A7" w:rsidRDefault="002D76A7" w:rsidP="003542E8">
      <w:pPr>
        <w:rPr>
          <w:rtl/>
        </w:rPr>
      </w:pPr>
    </w:p>
    <w:p w:rsidR="002D76A7" w:rsidRDefault="002D76A7" w:rsidP="003E471E">
      <w:pPr>
        <w:rPr>
          <w:rtl/>
        </w:rPr>
      </w:pPr>
      <w:bookmarkStart w:id="5561" w:name="_ETM_Q12_645000"/>
      <w:bookmarkEnd w:id="5561"/>
      <w:r>
        <w:rPr>
          <w:rFonts w:hint="cs"/>
          <w:rtl/>
        </w:rPr>
        <w:t xml:space="preserve">תודה, אדוני היושב-ראש. אדוני השר, חבריי וחברותיי </w:t>
      </w:r>
      <w:bookmarkStart w:id="5562" w:name="_ETM_Q12_650000"/>
      <w:bookmarkEnd w:id="5562"/>
      <w:r>
        <w:rPr>
          <w:rFonts w:hint="cs"/>
          <w:rtl/>
        </w:rPr>
        <w:t>חברי הכנסת, אני מתכבדת להביא בפניכם את החלטת ועדת ביטחון הפנים בדבר פיצול הצעת חוק לתיקון פקודת בתי הסוהר, התשפ"א</w:t>
      </w:r>
      <w:r>
        <w:rPr>
          <w:rFonts w:hint="eastAsia"/>
          <w:rtl/>
        </w:rPr>
        <w:t>–</w:t>
      </w:r>
      <w:r>
        <w:rPr>
          <w:rFonts w:hint="cs"/>
          <w:rtl/>
        </w:rPr>
        <w:t xml:space="preserve">2021, בהתאם להוראות סעיף 84(ב) לתקנון הכנסת. </w:t>
      </w:r>
    </w:p>
    <w:p w:rsidR="002D76A7" w:rsidRDefault="002D76A7" w:rsidP="003E471E">
      <w:pPr>
        <w:rPr>
          <w:rtl/>
          <w:lang w:eastAsia="he-IL"/>
        </w:rPr>
      </w:pPr>
    </w:p>
    <w:p w:rsidR="002D76A7" w:rsidRDefault="002D76A7" w:rsidP="003E471E">
      <w:pPr>
        <w:rPr>
          <w:rtl/>
          <w:lang w:eastAsia="he-IL"/>
        </w:rPr>
      </w:pPr>
      <w:bookmarkStart w:id="5563" w:name="_ETM_Q12_642000"/>
      <w:bookmarkEnd w:id="5563"/>
      <w:r>
        <w:rPr>
          <w:rFonts w:hint="cs"/>
          <w:rtl/>
          <w:lang w:eastAsia="he-IL"/>
        </w:rPr>
        <w:t xml:space="preserve">בשנת 2018 נחקק תיקון מס' 54 לפקודת </w:t>
      </w:r>
      <w:r>
        <w:rPr>
          <w:rtl/>
          <w:lang w:eastAsia="he-IL"/>
        </w:rPr>
        <w:t>–</w:t>
      </w:r>
      <w:r>
        <w:rPr>
          <w:rFonts w:hint="cs"/>
          <w:rtl/>
          <w:lang w:eastAsia="he-IL"/>
        </w:rPr>
        <w:t xml:space="preserve"> תקשיבו, זה חשוב, כי כדאי לכם גם להצביע בעד החוק הזה. זה חוק טוב.</w:t>
      </w:r>
    </w:p>
    <w:p w:rsidR="002D76A7" w:rsidRDefault="002D76A7" w:rsidP="003E471E">
      <w:pPr>
        <w:rPr>
          <w:rtl/>
          <w:lang w:eastAsia="he-IL"/>
        </w:rPr>
      </w:pPr>
    </w:p>
    <w:p w:rsidR="002D76A7" w:rsidRDefault="002D76A7" w:rsidP="003E471E">
      <w:pPr>
        <w:pStyle w:val="af5"/>
        <w:rPr>
          <w:rtl/>
        </w:rPr>
      </w:pPr>
      <w:bookmarkStart w:id="5564" w:name="ET_interruption_5797_40"/>
      <w:r w:rsidRPr="00315AD5">
        <w:rPr>
          <w:rStyle w:val="TagStyle"/>
          <w:rtl/>
        </w:rPr>
        <w:t xml:space="preserve"> &lt;&lt; קריאה &gt;&gt; </w:t>
      </w:r>
      <w:r>
        <w:rPr>
          <w:rtl/>
        </w:rPr>
        <w:t>יצחק פינדרוס (יהדות התורה):</w:t>
      </w:r>
      <w:r w:rsidRPr="00315AD5">
        <w:rPr>
          <w:rStyle w:val="TagStyle"/>
          <w:rtl/>
        </w:rPr>
        <w:t xml:space="preserve"> &lt;&lt; קריאה &gt;&gt;</w:t>
      </w:r>
      <w:r>
        <w:rPr>
          <w:rtl/>
        </w:rPr>
        <w:t xml:space="preserve"> </w:t>
      </w:r>
      <w:bookmarkEnd w:id="5564"/>
    </w:p>
    <w:p w:rsidR="002D76A7" w:rsidRDefault="002D76A7" w:rsidP="003542E8">
      <w:pPr>
        <w:rPr>
          <w:rtl/>
          <w:lang w:eastAsia="he-IL"/>
        </w:rPr>
      </w:pPr>
    </w:p>
    <w:p w:rsidR="002D76A7" w:rsidRDefault="003542E8" w:rsidP="003542E8">
      <w:pPr>
        <w:rPr>
          <w:rtl/>
          <w:lang w:eastAsia="he-IL"/>
        </w:rPr>
      </w:pPr>
      <w:r>
        <w:rPr>
          <w:rFonts w:hint="cs"/>
          <w:rtl/>
          <w:lang w:eastAsia="he-IL"/>
        </w:rPr>
        <w:t>– – –</w:t>
      </w:r>
      <w:r w:rsidR="002D76A7">
        <w:rPr>
          <w:rFonts w:hint="cs"/>
          <w:rtl/>
          <w:lang w:eastAsia="he-IL"/>
        </w:rPr>
        <w:t xml:space="preserve"> אין לכם רוב.</w:t>
      </w:r>
    </w:p>
    <w:p w:rsidR="002D76A7" w:rsidRDefault="002D76A7" w:rsidP="003E471E">
      <w:pPr>
        <w:rPr>
          <w:rtl/>
          <w:lang w:eastAsia="he-IL"/>
        </w:rPr>
      </w:pPr>
    </w:p>
    <w:p w:rsidR="002D76A7" w:rsidRDefault="002D76A7" w:rsidP="003E471E">
      <w:pPr>
        <w:pStyle w:val="-"/>
        <w:rPr>
          <w:rtl/>
        </w:rPr>
      </w:pPr>
      <w:bookmarkStart w:id="5565" w:name="_ETM_Q12_681000"/>
      <w:bookmarkStart w:id="5566" w:name="ET_speakercontinue_6277_41"/>
      <w:bookmarkEnd w:id="5565"/>
      <w:r w:rsidRPr="00315AD5">
        <w:rPr>
          <w:rStyle w:val="TagStyle"/>
          <w:rtl/>
        </w:rPr>
        <w:t xml:space="preserve"> &lt;&lt; דובר_המשך &gt;&gt; </w:t>
      </w:r>
      <w:r>
        <w:rPr>
          <w:rtl/>
        </w:rPr>
        <w:t>מירב בן ארי (יו"ר ועדת ביטחון הפנים):</w:t>
      </w:r>
      <w:r w:rsidRPr="00315AD5">
        <w:rPr>
          <w:rStyle w:val="TagStyle"/>
          <w:rtl/>
        </w:rPr>
        <w:t xml:space="preserve"> &lt;&lt; דובר_המשך &gt;&gt;</w:t>
      </w:r>
      <w:r>
        <w:rPr>
          <w:rtl/>
        </w:rPr>
        <w:t xml:space="preserve"> </w:t>
      </w:r>
      <w:bookmarkEnd w:id="5566"/>
    </w:p>
    <w:p w:rsidR="002D76A7" w:rsidRDefault="002D76A7" w:rsidP="003542E8">
      <w:pPr>
        <w:rPr>
          <w:rtl/>
          <w:lang w:eastAsia="he-IL"/>
        </w:rPr>
      </w:pPr>
    </w:p>
    <w:p w:rsidR="002D76A7" w:rsidRDefault="002D76A7" w:rsidP="0068066C">
      <w:pPr>
        <w:rPr>
          <w:rtl/>
          <w:lang w:eastAsia="he-IL"/>
        </w:rPr>
      </w:pPr>
      <w:bookmarkStart w:id="5567" w:name="_ETM_Q12_682000"/>
      <w:bookmarkEnd w:id="5567"/>
      <w:r>
        <w:rPr>
          <w:rFonts w:hint="cs"/>
          <w:rtl/>
          <w:lang w:eastAsia="he-IL"/>
        </w:rPr>
        <w:t xml:space="preserve">נחקק תיקון מס' 54 לפקודת בתי הסוהר, שקבע כהוראת שעה לשלוש שנים תקופות של שחרור </w:t>
      </w:r>
      <w:proofErr w:type="spellStart"/>
      <w:r>
        <w:rPr>
          <w:rFonts w:hint="cs"/>
          <w:rtl/>
          <w:lang w:eastAsia="he-IL"/>
        </w:rPr>
        <w:t>מינהלי</w:t>
      </w:r>
      <w:proofErr w:type="spellEnd"/>
      <w:r>
        <w:rPr>
          <w:rFonts w:hint="cs"/>
          <w:rtl/>
          <w:lang w:eastAsia="he-IL"/>
        </w:rPr>
        <w:t xml:space="preserve"> מורחבות, במטרה לעמוד בפסיקת בג"ץ שקבעה כי מרחב המחיה המינימלי לאסיר יהיה 4.5 מ"ר. עניינה של הצעת החוק הנדונה כעת הוא הארכת הוראת השעה האמורה תוך צמצום תחולת השחרור </w:t>
      </w:r>
      <w:proofErr w:type="spellStart"/>
      <w:r>
        <w:rPr>
          <w:rFonts w:hint="cs"/>
          <w:rtl/>
          <w:lang w:eastAsia="he-IL"/>
        </w:rPr>
        <w:t>המינהלי</w:t>
      </w:r>
      <w:proofErr w:type="spellEnd"/>
      <w:r>
        <w:rPr>
          <w:rFonts w:hint="cs"/>
          <w:rtl/>
          <w:lang w:eastAsia="he-IL"/>
        </w:rPr>
        <w:t xml:space="preserve"> המורחב כלפי מי שמרצים </w:t>
      </w:r>
      <w:r>
        <w:rPr>
          <w:rtl/>
          <w:lang w:eastAsia="he-IL"/>
        </w:rPr>
        <w:t>–</w:t>
      </w:r>
      <w:r>
        <w:rPr>
          <w:rFonts w:hint="cs"/>
          <w:rtl/>
          <w:lang w:eastAsia="he-IL"/>
        </w:rPr>
        <w:t xml:space="preserve"> שימו לב </w:t>
      </w:r>
      <w:bookmarkStart w:id="5568" w:name="_ETM_Q12_719000"/>
      <w:bookmarkEnd w:id="5568"/>
      <w:r>
        <w:rPr>
          <w:rtl/>
          <w:lang w:eastAsia="he-IL"/>
        </w:rPr>
        <w:t>–</w:t>
      </w:r>
      <w:r>
        <w:rPr>
          <w:rFonts w:hint="cs"/>
          <w:rtl/>
          <w:lang w:eastAsia="he-IL"/>
        </w:rPr>
        <w:t xml:space="preserve"> עונשים של עבירות מין או אלימות. </w:t>
      </w:r>
      <w:bookmarkStart w:id="5569" w:name="_ETM_Q12_725000"/>
      <w:bookmarkEnd w:id="5569"/>
      <w:r>
        <w:rPr>
          <w:rFonts w:hint="cs"/>
          <w:rtl/>
          <w:lang w:eastAsia="he-IL"/>
        </w:rPr>
        <w:t xml:space="preserve">גלית וגילה, אתן שומעות? זה חשוב. </w:t>
      </w:r>
      <w:bookmarkStart w:id="5570" w:name="_ETM_Q12_726000"/>
      <w:bookmarkEnd w:id="5570"/>
      <w:r>
        <w:rPr>
          <w:rFonts w:hint="cs"/>
          <w:rtl/>
          <w:lang w:eastAsia="he-IL"/>
        </w:rPr>
        <w:t xml:space="preserve">זה חוק מ-2018 של ארדן ושל נתניהו, ואנחנו רק מאריכים </w:t>
      </w:r>
      <w:bookmarkStart w:id="5571" w:name="_ETM_Q12_732000"/>
      <w:bookmarkEnd w:id="5571"/>
      <w:r>
        <w:rPr>
          <w:rFonts w:hint="cs"/>
          <w:rtl/>
          <w:lang w:eastAsia="he-IL"/>
        </w:rPr>
        <w:t xml:space="preserve">את זה בהוראת שעה. </w:t>
      </w:r>
    </w:p>
    <w:p w:rsidR="002D76A7" w:rsidRDefault="002D76A7" w:rsidP="003E471E">
      <w:pPr>
        <w:rPr>
          <w:rtl/>
          <w:lang w:eastAsia="he-IL"/>
        </w:rPr>
      </w:pPr>
    </w:p>
    <w:p w:rsidR="002D76A7" w:rsidRDefault="002D76A7" w:rsidP="0068066C">
      <w:pPr>
        <w:rPr>
          <w:rtl/>
        </w:rPr>
      </w:pPr>
      <w:bookmarkStart w:id="5572" w:name="_ETM_Q12_736000"/>
      <w:bookmarkEnd w:id="5572"/>
      <w:r>
        <w:rPr>
          <w:rFonts w:hint="cs"/>
          <w:rtl/>
          <w:lang w:eastAsia="he-IL"/>
        </w:rPr>
        <w:t xml:space="preserve">במהלך הדיונים בוועדת לביטחון הפנים עלו כמה סוגיות שטעונות ליבון נוסף: גיבוש חלופות נוספות לשחרור </w:t>
      </w:r>
      <w:proofErr w:type="spellStart"/>
      <w:r>
        <w:rPr>
          <w:rFonts w:hint="cs"/>
          <w:rtl/>
          <w:lang w:eastAsia="he-IL"/>
        </w:rPr>
        <w:t>המינהלי</w:t>
      </w:r>
      <w:proofErr w:type="spellEnd"/>
      <w:r>
        <w:rPr>
          <w:rFonts w:hint="cs"/>
          <w:rtl/>
          <w:lang w:eastAsia="he-IL"/>
        </w:rPr>
        <w:t xml:space="preserve"> כאמצעי לריווח מקומות הכליאה, הודעה מקדימה לנפגע העבירה על השחרור </w:t>
      </w:r>
      <w:proofErr w:type="spellStart"/>
      <w:r>
        <w:rPr>
          <w:rFonts w:hint="cs"/>
          <w:rtl/>
          <w:lang w:eastAsia="he-IL"/>
        </w:rPr>
        <w:t>המינהלי</w:t>
      </w:r>
      <w:proofErr w:type="spellEnd"/>
      <w:r>
        <w:rPr>
          <w:rFonts w:hint="cs"/>
          <w:rtl/>
          <w:lang w:eastAsia="he-IL"/>
        </w:rPr>
        <w:t xml:space="preserve"> הצפוי בתוך זמן סביר בטרם השחרור ותחולת ההסדר כלפי מי שמרצה מאסר כחליף לקנס שהוטל עליו, שהצעה לגביה נכללת בסעיף 4(1)(ב) להצעת החוק. </w:t>
      </w:r>
      <w:bookmarkStart w:id="5573" w:name="_ETM_Q12_773000"/>
      <w:bookmarkStart w:id="5574" w:name="TOR_Q13"/>
      <w:bookmarkEnd w:id="5573"/>
      <w:bookmarkEnd w:id="5574"/>
      <w:r>
        <w:rPr>
          <w:rFonts w:hint="cs"/>
          <w:rtl/>
          <w:lang w:eastAsia="he-IL"/>
        </w:rPr>
        <w:t xml:space="preserve">מאחר שהוראת השעה פוקעת ביום ט"ז בטבת תשפ"ב, 20 בדצמבר </w:t>
      </w:r>
      <w:bookmarkStart w:id="5575" w:name="_ETM_Q13_177000"/>
      <w:bookmarkEnd w:id="5575"/>
      <w:r>
        <w:rPr>
          <w:rFonts w:hint="cs"/>
          <w:rtl/>
          <w:lang w:eastAsia="he-IL"/>
        </w:rPr>
        <w:t>הקרוב, ו</w:t>
      </w:r>
      <w:r>
        <w:rPr>
          <w:rtl/>
        </w:rPr>
        <w:t xml:space="preserve">יש </w:t>
      </w:r>
      <w:bookmarkStart w:id="5576" w:name="_ETM_Q13_180930"/>
      <w:bookmarkEnd w:id="5576"/>
      <w:r>
        <w:rPr>
          <w:rtl/>
        </w:rPr>
        <w:t xml:space="preserve">דחיפות </w:t>
      </w:r>
      <w:bookmarkStart w:id="5577" w:name="_ETM_Q13_181469"/>
      <w:bookmarkEnd w:id="5577"/>
      <w:r>
        <w:rPr>
          <w:rtl/>
        </w:rPr>
        <w:t xml:space="preserve">רבה </w:t>
      </w:r>
      <w:bookmarkStart w:id="5578" w:name="_ETM_Q13_182450"/>
      <w:bookmarkEnd w:id="5578"/>
      <w:r>
        <w:rPr>
          <w:rtl/>
        </w:rPr>
        <w:t>בהארכת</w:t>
      </w:r>
      <w:bookmarkStart w:id="5579" w:name="_ETM_Q13_183070"/>
      <w:bookmarkEnd w:id="5579"/>
      <w:r>
        <w:rPr>
          <w:rtl/>
        </w:rPr>
        <w:t xml:space="preserve">ה </w:t>
      </w:r>
      <w:bookmarkStart w:id="5580" w:name="_ETM_Q13_183639"/>
      <w:bookmarkEnd w:id="5580"/>
      <w:r>
        <w:rPr>
          <w:rtl/>
        </w:rPr>
        <w:t>ובה</w:t>
      </w:r>
      <w:r>
        <w:rPr>
          <w:rFonts w:hint="cs"/>
          <w:rtl/>
        </w:rPr>
        <w:t>חל</w:t>
      </w:r>
      <w:r>
        <w:rPr>
          <w:rtl/>
        </w:rPr>
        <w:t xml:space="preserve">ת </w:t>
      </w:r>
      <w:bookmarkStart w:id="5581" w:name="_ETM_Q13_184359"/>
      <w:bookmarkEnd w:id="5581"/>
      <w:r>
        <w:rPr>
          <w:rtl/>
        </w:rPr>
        <w:t xml:space="preserve">הסייגים </w:t>
      </w:r>
      <w:bookmarkStart w:id="5582" w:name="_ETM_Q13_185170"/>
      <w:bookmarkEnd w:id="5582"/>
      <w:r>
        <w:rPr>
          <w:rtl/>
        </w:rPr>
        <w:t xml:space="preserve">הנוגעים </w:t>
      </w:r>
      <w:bookmarkStart w:id="5583" w:name="_ETM_Q13_185740"/>
      <w:bookmarkEnd w:id="5583"/>
      <w:r>
        <w:rPr>
          <w:rtl/>
        </w:rPr>
        <w:t xml:space="preserve">לעבירות </w:t>
      </w:r>
      <w:bookmarkStart w:id="5584" w:name="_ETM_Q13_186340"/>
      <w:bookmarkEnd w:id="5584"/>
      <w:r>
        <w:rPr>
          <w:rtl/>
        </w:rPr>
        <w:t xml:space="preserve">מין </w:t>
      </w:r>
      <w:bookmarkStart w:id="5585" w:name="_ETM_Q13_187080"/>
      <w:bookmarkEnd w:id="5585"/>
      <w:r>
        <w:rPr>
          <w:rtl/>
        </w:rPr>
        <w:t xml:space="preserve">ועבירות </w:t>
      </w:r>
      <w:bookmarkStart w:id="5586" w:name="_ETM_Q13_187920"/>
      <w:bookmarkEnd w:id="5586"/>
      <w:r>
        <w:rPr>
          <w:rtl/>
        </w:rPr>
        <w:t xml:space="preserve">אלימות </w:t>
      </w:r>
      <w:bookmarkStart w:id="5587" w:name="_ETM_Q13_188490"/>
      <w:bookmarkEnd w:id="5587"/>
      <w:r>
        <w:rPr>
          <w:rtl/>
        </w:rPr>
        <w:t xml:space="preserve">בתוך </w:t>
      </w:r>
      <w:bookmarkStart w:id="5588" w:name="_ETM_Q13_188820"/>
      <w:bookmarkEnd w:id="5588"/>
      <w:r>
        <w:rPr>
          <w:rtl/>
        </w:rPr>
        <w:t>המשפחה</w:t>
      </w:r>
      <w:r>
        <w:rPr>
          <w:rFonts w:hint="cs"/>
          <w:rtl/>
        </w:rPr>
        <w:t xml:space="preserve">, </w:t>
      </w:r>
      <w:bookmarkStart w:id="5589" w:name="_ETM_Q13_190000"/>
      <w:bookmarkStart w:id="5590" w:name="_ETM_Q13_191000"/>
      <w:bookmarkStart w:id="5591" w:name="_ETM_Q13_190869"/>
      <w:bookmarkEnd w:id="5589"/>
      <w:bookmarkEnd w:id="5590"/>
      <w:bookmarkEnd w:id="5591"/>
      <w:r>
        <w:rPr>
          <w:rtl/>
        </w:rPr>
        <w:t xml:space="preserve">החליטה </w:t>
      </w:r>
      <w:bookmarkStart w:id="5592" w:name="_ETM_Q13_191320"/>
      <w:bookmarkEnd w:id="5592"/>
      <w:r>
        <w:rPr>
          <w:rtl/>
        </w:rPr>
        <w:t xml:space="preserve">הוועדה </w:t>
      </w:r>
      <w:bookmarkStart w:id="5593" w:name="_ETM_Q13_191709"/>
      <w:bookmarkEnd w:id="5593"/>
      <w:r>
        <w:rPr>
          <w:rtl/>
        </w:rPr>
        <w:t xml:space="preserve">לביטחון </w:t>
      </w:r>
      <w:bookmarkStart w:id="5594" w:name="_ETM_Q13_192190"/>
      <w:bookmarkEnd w:id="5594"/>
      <w:r>
        <w:rPr>
          <w:rtl/>
        </w:rPr>
        <w:t xml:space="preserve">הפנים </w:t>
      </w:r>
      <w:bookmarkStart w:id="5595" w:name="_ETM_Q13_192940"/>
      <w:bookmarkEnd w:id="5595"/>
      <w:r>
        <w:rPr>
          <w:rtl/>
        </w:rPr>
        <w:t xml:space="preserve">לאשר </w:t>
      </w:r>
      <w:bookmarkStart w:id="5596" w:name="_ETM_Q13_193880"/>
      <w:bookmarkEnd w:id="5596"/>
      <w:r>
        <w:rPr>
          <w:rFonts w:hint="cs"/>
          <w:rtl/>
        </w:rPr>
        <w:t xml:space="preserve">כבר </w:t>
      </w:r>
      <w:r>
        <w:rPr>
          <w:rtl/>
        </w:rPr>
        <w:t xml:space="preserve">כעת </w:t>
      </w:r>
      <w:bookmarkStart w:id="5597" w:name="_ETM_Q13_194510"/>
      <w:bookmarkEnd w:id="5597"/>
      <w:r>
        <w:rPr>
          <w:rtl/>
        </w:rPr>
        <w:t xml:space="preserve">את </w:t>
      </w:r>
      <w:bookmarkStart w:id="5598" w:name="_ETM_Q13_194750"/>
      <w:bookmarkEnd w:id="5598"/>
      <w:r>
        <w:rPr>
          <w:rtl/>
        </w:rPr>
        <w:t xml:space="preserve">מרבית </w:t>
      </w:r>
      <w:bookmarkStart w:id="5599" w:name="_ETM_Q13_195200"/>
      <w:bookmarkEnd w:id="5599"/>
      <w:r>
        <w:rPr>
          <w:rtl/>
        </w:rPr>
        <w:t xml:space="preserve">סעיפיה </w:t>
      </w:r>
      <w:bookmarkStart w:id="5600" w:name="_ETM_Q13_196489"/>
      <w:bookmarkEnd w:id="5600"/>
      <w:r>
        <w:rPr>
          <w:rtl/>
        </w:rPr>
        <w:t xml:space="preserve">ולהמשיך </w:t>
      </w:r>
      <w:bookmarkStart w:id="5601" w:name="_ETM_Q13_197090"/>
      <w:bookmarkEnd w:id="5601"/>
      <w:r>
        <w:rPr>
          <w:rtl/>
        </w:rPr>
        <w:t xml:space="preserve">לדון </w:t>
      </w:r>
      <w:bookmarkStart w:id="5602" w:name="_ETM_Q13_197840"/>
      <w:bookmarkEnd w:id="5602"/>
      <w:r>
        <w:rPr>
          <w:rtl/>
        </w:rPr>
        <w:t xml:space="preserve">בסוגיות </w:t>
      </w:r>
      <w:bookmarkStart w:id="5603" w:name="_ETM_Q13_198620"/>
      <w:bookmarkEnd w:id="5603"/>
      <w:r>
        <w:rPr>
          <w:rtl/>
        </w:rPr>
        <w:t>ה</w:t>
      </w:r>
      <w:r>
        <w:rPr>
          <w:rFonts w:hint="cs"/>
          <w:rtl/>
        </w:rPr>
        <w:t xml:space="preserve">טעונות </w:t>
      </w:r>
      <w:bookmarkStart w:id="5604" w:name="_ETM_Q13_199130"/>
      <w:bookmarkEnd w:id="5604"/>
      <w:r>
        <w:rPr>
          <w:rtl/>
        </w:rPr>
        <w:t>ליבון</w:t>
      </w:r>
      <w:r>
        <w:rPr>
          <w:rFonts w:hint="cs"/>
          <w:rtl/>
        </w:rPr>
        <w:t>.</w:t>
      </w:r>
      <w:bookmarkStart w:id="5605" w:name="_ETM_Q13_198000"/>
      <w:bookmarkEnd w:id="5605"/>
      <w:r>
        <w:rPr>
          <w:rFonts w:hint="cs"/>
          <w:rtl/>
        </w:rPr>
        <w:t xml:space="preserve"> משכך, </w:t>
      </w:r>
      <w:bookmarkStart w:id="5606" w:name="_ETM_Q13_200210"/>
      <w:bookmarkStart w:id="5607" w:name="_ETM_Q13_200480"/>
      <w:bookmarkStart w:id="5608" w:name="_ETM_Q13_201430"/>
      <w:bookmarkEnd w:id="5606"/>
      <w:bookmarkEnd w:id="5607"/>
      <w:bookmarkEnd w:id="5608"/>
      <w:r>
        <w:rPr>
          <w:rtl/>
        </w:rPr>
        <w:t>מוצ</w:t>
      </w:r>
      <w:r>
        <w:rPr>
          <w:rFonts w:hint="cs"/>
          <w:rtl/>
        </w:rPr>
        <w:t>ע</w:t>
      </w:r>
      <w:r>
        <w:rPr>
          <w:rtl/>
        </w:rPr>
        <w:t xml:space="preserve"> </w:t>
      </w:r>
      <w:bookmarkStart w:id="5609" w:name="_ETM_Q13_201840"/>
      <w:bookmarkEnd w:id="5609"/>
      <w:r>
        <w:rPr>
          <w:rtl/>
        </w:rPr>
        <w:t xml:space="preserve">לפצל </w:t>
      </w:r>
      <w:bookmarkStart w:id="5610" w:name="_ETM_Q13_202590"/>
      <w:bookmarkEnd w:id="5610"/>
      <w:r>
        <w:rPr>
          <w:rtl/>
        </w:rPr>
        <w:t xml:space="preserve">את </w:t>
      </w:r>
      <w:bookmarkStart w:id="5611" w:name="_ETM_Q13_202739"/>
      <w:bookmarkEnd w:id="5611"/>
      <w:r>
        <w:rPr>
          <w:rtl/>
        </w:rPr>
        <w:t xml:space="preserve">הצעת </w:t>
      </w:r>
      <w:bookmarkStart w:id="5612" w:name="_ETM_Q13_203130"/>
      <w:bookmarkEnd w:id="5612"/>
      <w:r>
        <w:rPr>
          <w:rtl/>
        </w:rPr>
        <w:t xml:space="preserve">החוק </w:t>
      </w:r>
      <w:bookmarkStart w:id="5613" w:name="_ETM_Q13_203579"/>
      <w:bookmarkEnd w:id="5613"/>
      <w:r>
        <w:rPr>
          <w:rtl/>
        </w:rPr>
        <w:t xml:space="preserve">להצעות </w:t>
      </w:r>
      <w:bookmarkStart w:id="5614" w:name="_ETM_Q13_204210"/>
      <w:bookmarkEnd w:id="5614"/>
      <w:r>
        <w:rPr>
          <w:rtl/>
        </w:rPr>
        <w:t xml:space="preserve">חוק </w:t>
      </w:r>
      <w:bookmarkStart w:id="5615" w:name="_ETM_Q13_204510"/>
      <w:bookmarkEnd w:id="5615"/>
      <w:r>
        <w:rPr>
          <w:rtl/>
        </w:rPr>
        <w:t>נפרדות</w:t>
      </w:r>
      <w:r>
        <w:rPr>
          <w:rFonts w:hint="cs"/>
          <w:rtl/>
        </w:rPr>
        <w:t>,</w:t>
      </w:r>
      <w:r>
        <w:rPr>
          <w:rtl/>
        </w:rPr>
        <w:t xml:space="preserve"> </w:t>
      </w:r>
      <w:bookmarkStart w:id="5616" w:name="_ETM_Q13_205670"/>
      <w:bookmarkEnd w:id="5616"/>
      <w:r>
        <w:rPr>
          <w:rtl/>
        </w:rPr>
        <w:t xml:space="preserve">כך </w:t>
      </w:r>
      <w:bookmarkStart w:id="5617" w:name="_ETM_Q13_205880"/>
      <w:bookmarkEnd w:id="5617"/>
      <w:r>
        <w:rPr>
          <w:rtl/>
        </w:rPr>
        <w:t xml:space="preserve">שהחלק </w:t>
      </w:r>
      <w:bookmarkStart w:id="5618" w:name="_ETM_Q13_206480"/>
      <w:bookmarkEnd w:id="5618"/>
      <w:r>
        <w:rPr>
          <w:rtl/>
        </w:rPr>
        <w:t xml:space="preserve">הראשון </w:t>
      </w:r>
      <w:bookmarkStart w:id="5619" w:name="_ETM_Q13_207529"/>
      <w:bookmarkEnd w:id="5619"/>
      <w:r>
        <w:rPr>
          <w:rtl/>
        </w:rPr>
        <w:t xml:space="preserve">יכלול </w:t>
      </w:r>
      <w:bookmarkStart w:id="5620" w:name="_ETM_Q13_208070"/>
      <w:bookmarkEnd w:id="5620"/>
      <w:r>
        <w:rPr>
          <w:rtl/>
        </w:rPr>
        <w:t xml:space="preserve">את </w:t>
      </w:r>
      <w:bookmarkStart w:id="5621" w:name="_ETM_Q13_208189"/>
      <w:bookmarkEnd w:id="5621"/>
      <w:r>
        <w:rPr>
          <w:rtl/>
        </w:rPr>
        <w:t xml:space="preserve">סעיפי </w:t>
      </w:r>
      <w:bookmarkStart w:id="5622" w:name="_ETM_Q13_208580"/>
      <w:bookmarkEnd w:id="5622"/>
      <w:r>
        <w:rPr>
          <w:rtl/>
        </w:rPr>
        <w:t xml:space="preserve">הצעת </w:t>
      </w:r>
      <w:bookmarkStart w:id="5623" w:name="_ETM_Q13_209029"/>
      <w:bookmarkEnd w:id="5623"/>
      <w:r>
        <w:rPr>
          <w:rtl/>
        </w:rPr>
        <w:t>החוק</w:t>
      </w:r>
      <w:bookmarkStart w:id="5624" w:name="_ETM_Q13_209820"/>
      <w:bookmarkEnd w:id="5624"/>
      <w:r>
        <w:rPr>
          <w:rtl/>
        </w:rPr>
        <w:t xml:space="preserve"> </w:t>
      </w:r>
      <w:bookmarkStart w:id="5625" w:name="_ETM_Q13_210810"/>
      <w:bookmarkEnd w:id="5625"/>
      <w:r>
        <w:rPr>
          <w:rtl/>
        </w:rPr>
        <w:t xml:space="preserve">למעט </w:t>
      </w:r>
      <w:bookmarkStart w:id="5626" w:name="_ETM_Q13_211410"/>
      <w:bookmarkEnd w:id="5626"/>
      <w:r>
        <w:rPr>
          <w:rtl/>
        </w:rPr>
        <w:t>סעיף</w:t>
      </w:r>
      <w:r>
        <w:rPr>
          <w:rFonts w:hint="cs"/>
          <w:rtl/>
        </w:rPr>
        <w:t xml:space="preserve"> 4(1)(ב)</w:t>
      </w:r>
      <w:bookmarkStart w:id="5627" w:name="_ETM_Q13_211990"/>
      <w:bookmarkStart w:id="5628" w:name="_ETM_Q13_212800"/>
      <w:bookmarkEnd w:id="5627"/>
      <w:bookmarkEnd w:id="5628"/>
      <w:r>
        <w:rPr>
          <w:rFonts w:hint="cs"/>
          <w:rtl/>
        </w:rPr>
        <w:t xml:space="preserve">, </w:t>
      </w:r>
      <w:bookmarkStart w:id="5629" w:name="_ETM_Q13_207000"/>
      <w:bookmarkEnd w:id="5629"/>
      <w:r>
        <w:rPr>
          <w:rtl/>
        </w:rPr>
        <w:t xml:space="preserve">והחלק </w:t>
      </w:r>
      <w:bookmarkStart w:id="5630" w:name="_ETM_Q13_214329"/>
      <w:bookmarkEnd w:id="5630"/>
      <w:r>
        <w:rPr>
          <w:rtl/>
        </w:rPr>
        <w:t xml:space="preserve">השני </w:t>
      </w:r>
      <w:bookmarkStart w:id="5631" w:name="_ETM_Q13_214929"/>
      <w:bookmarkEnd w:id="5631"/>
      <w:r>
        <w:rPr>
          <w:rtl/>
        </w:rPr>
        <w:t xml:space="preserve">יכלול </w:t>
      </w:r>
      <w:bookmarkStart w:id="5632" w:name="_ETM_Q13_215320"/>
      <w:bookmarkEnd w:id="5632"/>
      <w:r>
        <w:rPr>
          <w:rtl/>
        </w:rPr>
        <w:t xml:space="preserve">את </w:t>
      </w:r>
      <w:bookmarkStart w:id="5633" w:name="_ETM_Q13_215469"/>
      <w:bookmarkEnd w:id="5633"/>
      <w:r>
        <w:rPr>
          <w:rtl/>
        </w:rPr>
        <w:t xml:space="preserve">הסעיף </w:t>
      </w:r>
      <w:bookmarkStart w:id="5634" w:name="_ETM_Q13_215920"/>
      <w:bookmarkEnd w:id="5634"/>
      <w:r>
        <w:rPr>
          <w:rtl/>
        </w:rPr>
        <w:t>כאמור</w:t>
      </w:r>
      <w:r>
        <w:rPr>
          <w:rFonts w:hint="cs"/>
          <w:rtl/>
        </w:rPr>
        <w:t>.</w:t>
      </w:r>
    </w:p>
    <w:p w:rsidR="002D76A7" w:rsidRDefault="002D76A7" w:rsidP="003542E8">
      <w:pPr>
        <w:rPr>
          <w:rtl/>
        </w:rPr>
      </w:pPr>
    </w:p>
    <w:p w:rsidR="002D76A7" w:rsidRDefault="002D76A7" w:rsidP="008363FE">
      <w:pPr>
        <w:rPr>
          <w:rtl/>
        </w:rPr>
      </w:pPr>
      <w:bookmarkStart w:id="5635" w:name="_ETM_Q13_213000"/>
      <w:bookmarkStart w:id="5636" w:name="_ETM_Q13_217030"/>
      <w:bookmarkEnd w:id="5635"/>
      <w:bookmarkEnd w:id="5636"/>
      <w:r>
        <w:rPr>
          <w:rtl/>
        </w:rPr>
        <w:t xml:space="preserve">אני </w:t>
      </w:r>
      <w:bookmarkStart w:id="5637" w:name="_ETM_Q13_217510"/>
      <w:bookmarkEnd w:id="5637"/>
      <w:r>
        <w:rPr>
          <w:rtl/>
        </w:rPr>
        <w:t xml:space="preserve">קוראת </w:t>
      </w:r>
      <w:bookmarkStart w:id="5638" w:name="_ETM_Q13_217930"/>
      <w:bookmarkEnd w:id="5638"/>
      <w:r>
        <w:rPr>
          <w:rtl/>
        </w:rPr>
        <w:t xml:space="preserve">גם </w:t>
      </w:r>
      <w:bookmarkStart w:id="5639" w:name="_ETM_Q13_218200"/>
      <w:bookmarkEnd w:id="5639"/>
      <w:r>
        <w:rPr>
          <w:rtl/>
        </w:rPr>
        <w:t>כ</w:t>
      </w:r>
      <w:r>
        <w:rPr>
          <w:rFonts w:hint="cs"/>
          <w:rtl/>
        </w:rPr>
        <w:t>א</w:t>
      </w:r>
      <w:r>
        <w:rPr>
          <w:rtl/>
        </w:rPr>
        <w:t>ן</w:t>
      </w:r>
      <w:r>
        <w:rPr>
          <w:rFonts w:hint="cs"/>
          <w:rtl/>
        </w:rPr>
        <w:t xml:space="preserve"> </w:t>
      </w:r>
      <w:r>
        <w:rPr>
          <w:rtl/>
        </w:rPr>
        <w:t xml:space="preserve">– </w:t>
      </w:r>
      <w:bookmarkStart w:id="5640" w:name="_ETM_Q13_218500"/>
      <w:bookmarkEnd w:id="5640"/>
      <w:r>
        <w:rPr>
          <w:rtl/>
        </w:rPr>
        <w:t xml:space="preserve">אני </w:t>
      </w:r>
      <w:bookmarkStart w:id="5641" w:name="_ETM_Q13_218650"/>
      <w:bookmarkEnd w:id="5641"/>
      <w:r>
        <w:rPr>
          <w:rtl/>
        </w:rPr>
        <w:t xml:space="preserve">רואה </w:t>
      </w:r>
      <w:bookmarkStart w:id="5642" w:name="_ETM_Q13_218860"/>
      <w:bookmarkEnd w:id="5642"/>
      <w:r>
        <w:rPr>
          <w:rtl/>
        </w:rPr>
        <w:t xml:space="preserve">שהיום </w:t>
      </w:r>
      <w:bookmarkStart w:id="5643" w:name="_ETM_Q13_220039"/>
      <w:bookmarkEnd w:id="5643"/>
      <w:r>
        <w:rPr>
          <w:rtl/>
        </w:rPr>
        <w:t xml:space="preserve">לוקחים </w:t>
      </w:r>
      <w:bookmarkStart w:id="5644" w:name="_ETM_Q13_220429"/>
      <w:bookmarkEnd w:id="5644"/>
      <w:r>
        <w:rPr>
          <w:rtl/>
        </w:rPr>
        <w:t xml:space="preserve">הצעות </w:t>
      </w:r>
      <w:bookmarkStart w:id="5645" w:name="_ETM_Q13_220819"/>
      <w:bookmarkEnd w:id="5645"/>
      <w:r>
        <w:rPr>
          <w:rtl/>
        </w:rPr>
        <w:t xml:space="preserve">חוק </w:t>
      </w:r>
      <w:bookmarkStart w:id="5646" w:name="_ETM_Q13_221149"/>
      <w:bookmarkEnd w:id="5646"/>
      <w:r>
        <w:rPr>
          <w:rtl/>
        </w:rPr>
        <w:t>ומסתכל</w:t>
      </w:r>
      <w:r>
        <w:rPr>
          <w:rFonts w:hint="cs"/>
          <w:rtl/>
        </w:rPr>
        <w:t xml:space="preserve">ים עליהן </w:t>
      </w:r>
      <w:bookmarkStart w:id="5647" w:name="_ETM_Q13_221590"/>
      <w:bookmarkStart w:id="5648" w:name="_ETM_Q13_221680"/>
      <w:bookmarkStart w:id="5649" w:name="_ETM_Q13_221770"/>
      <w:bookmarkStart w:id="5650" w:name="_ETM_Q13_222070"/>
      <w:bookmarkEnd w:id="5647"/>
      <w:bookmarkEnd w:id="5648"/>
      <w:bookmarkEnd w:id="5649"/>
      <w:bookmarkEnd w:id="5650"/>
      <w:r>
        <w:rPr>
          <w:rtl/>
        </w:rPr>
        <w:t xml:space="preserve">בצורה </w:t>
      </w:r>
      <w:bookmarkStart w:id="5651" w:name="_ETM_Q13_222640"/>
      <w:bookmarkEnd w:id="5651"/>
      <w:r>
        <w:rPr>
          <w:rtl/>
        </w:rPr>
        <w:t>ראויה</w:t>
      </w:r>
      <w:r>
        <w:rPr>
          <w:rFonts w:hint="cs"/>
          <w:rtl/>
        </w:rPr>
        <w:t>,</w:t>
      </w:r>
      <w:r>
        <w:rPr>
          <w:rtl/>
        </w:rPr>
        <w:t xml:space="preserve"> </w:t>
      </w:r>
      <w:bookmarkStart w:id="5652" w:name="_ETM_Q13_224830"/>
      <w:bookmarkEnd w:id="5652"/>
      <w:r>
        <w:rPr>
          <w:rtl/>
        </w:rPr>
        <w:t xml:space="preserve">ולכן </w:t>
      </w:r>
      <w:bookmarkStart w:id="5653" w:name="_ETM_Q13_225280"/>
      <w:bookmarkEnd w:id="5653"/>
      <w:r>
        <w:rPr>
          <w:rtl/>
        </w:rPr>
        <w:t xml:space="preserve">אני </w:t>
      </w:r>
      <w:bookmarkStart w:id="5654" w:name="_ETM_Q13_225430"/>
      <w:bookmarkEnd w:id="5654"/>
      <w:r>
        <w:rPr>
          <w:rtl/>
        </w:rPr>
        <w:t xml:space="preserve">קוראת </w:t>
      </w:r>
      <w:bookmarkStart w:id="5655" w:name="_ETM_Q13_225790"/>
      <w:bookmarkEnd w:id="5655"/>
      <w:r>
        <w:rPr>
          <w:rtl/>
        </w:rPr>
        <w:t>לחברי</w:t>
      </w:r>
      <w:r>
        <w:rPr>
          <w:rFonts w:hint="cs"/>
          <w:rtl/>
        </w:rPr>
        <w:t>י</w:t>
      </w:r>
      <w:r>
        <w:rPr>
          <w:rtl/>
        </w:rPr>
        <w:t xml:space="preserve"> </w:t>
      </w:r>
      <w:bookmarkStart w:id="5656" w:name="_ETM_Q13_226390"/>
      <w:bookmarkEnd w:id="5656"/>
      <w:r>
        <w:rPr>
          <w:rtl/>
        </w:rPr>
        <w:t>באופוזיציה</w:t>
      </w:r>
      <w:r>
        <w:rPr>
          <w:rFonts w:hint="cs"/>
          <w:rtl/>
        </w:rPr>
        <w:t>:</w:t>
      </w:r>
      <w:r>
        <w:rPr>
          <w:rtl/>
        </w:rPr>
        <w:t xml:space="preserve"> </w:t>
      </w:r>
      <w:bookmarkStart w:id="5657" w:name="_ETM_Q13_227979"/>
      <w:bookmarkEnd w:id="5657"/>
      <w:r>
        <w:rPr>
          <w:rtl/>
        </w:rPr>
        <w:t xml:space="preserve">תצביעו </w:t>
      </w:r>
      <w:bookmarkStart w:id="5658" w:name="_ETM_Q13_228609"/>
      <w:bookmarkEnd w:id="5658"/>
      <w:r>
        <w:rPr>
          <w:rtl/>
        </w:rPr>
        <w:t xml:space="preserve">בעד </w:t>
      </w:r>
      <w:bookmarkStart w:id="5659" w:name="_ETM_Q13_228940"/>
      <w:bookmarkEnd w:id="5659"/>
      <w:r>
        <w:rPr>
          <w:rtl/>
        </w:rPr>
        <w:t>זה</w:t>
      </w:r>
      <w:r>
        <w:rPr>
          <w:rFonts w:hint="cs"/>
          <w:rtl/>
        </w:rPr>
        <w:t>.</w:t>
      </w:r>
      <w:r>
        <w:rPr>
          <w:rtl/>
        </w:rPr>
        <w:t xml:space="preserve"> </w:t>
      </w:r>
      <w:bookmarkStart w:id="5660" w:name="_ETM_Q13_229179"/>
      <w:bookmarkEnd w:id="5660"/>
      <w:r>
        <w:rPr>
          <w:rtl/>
        </w:rPr>
        <w:t xml:space="preserve">זה </w:t>
      </w:r>
      <w:bookmarkStart w:id="5661" w:name="_ETM_Q13_229329"/>
      <w:bookmarkEnd w:id="5661"/>
      <w:r>
        <w:rPr>
          <w:rtl/>
        </w:rPr>
        <w:t>חשוב</w:t>
      </w:r>
      <w:r>
        <w:rPr>
          <w:rFonts w:hint="cs"/>
          <w:rtl/>
        </w:rPr>
        <w:t>,</w:t>
      </w:r>
      <w:r>
        <w:rPr>
          <w:rtl/>
        </w:rPr>
        <w:t xml:space="preserve"> </w:t>
      </w:r>
      <w:bookmarkStart w:id="5662" w:name="_ETM_Q13_230379"/>
      <w:bookmarkEnd w:id="5662"/>
      <w:r>
        <w:rPr>
          <w:rtl/>
        </w:rPr>
        <w:t xml:space="preserve">זה </w:t>
      </w:r>
      <w:bookmarkStart w:id="5663" w:name="_ETM_Q13_230620"/>
      <w:bookmarkEnd w:id="5663"/>
      <w:r>
        <w:rPr>
          <w:rtl/>
        </w:rPr>
        <w:t xml:space="preserve">גם </w:t>
      </w:r>
      <w:bookmarkStart w:id="5664" w:name="_ETM_Q13_231039"/>
      <w:bookmarkEnd w:id="5664"/>
      <w:r>
        <w:rPr>
          <w:rFonts w:hint="cs"/>
          <w:rtl/>
        </w:rPr>
        <w:t>מפצל</w:t>
      </w:r>
      <w:r>
        <w:rPr>
          <w:rtl/>
        </w:rPr>
        <w:t xml:space="preserve"> </w:t>
      </w:r>
      <w:bookmarkStart w:id="5665" w:name="_ETM_Q13_231370"/>
      <w:bookmarkEnd w:id="5665"/>
      <w:r>
        <w:rPr>
          <w:rtl/>
        </w:rPr>
        <w:t xml:space="preserve">את </w:t>
      </w:r>
      <w:bookmarkStart w:id="5666" w:name="_ETM_Q13_231549"/>
      <w:bookmarkEnd w:id="5666"/>
      <w:r>
        <w:rPr>
          <w:rtl/>
        </w:rPr>
        <w:t>החוק</w:t>
      </w:r>
      <w:r>
        <w:rPr>
          <w:rFonts w:hint="cs"/>
          <w:rtl/>
        </w:rPr>
        <w:t>,</w:t>
      </w:r>
      <w:r>
        <w:rPr>
          <w:rtl/>
        </w:rPr>
        <w:t xml:space="preserve"> </w:t>
      </w:r>
      <w:bookmarkStart w:id="5667" w:name="_ETM_Q13_232030"/>
      <w:bookmarkEnd w:id="5667"/>
      <w:r>
        <w:rPr>
          <w:rtl/>
        </w:rPr>
        <w:t xml:space="preserve">גם </w:t>
      </w:r>
      <w:bookmarkStart w:id="5668" w:name="_ETM_Q13_232269"/>
      <w:bookmarkEnd w:id="5668"/>
      <w:r>
        <w:rPr>
          <w:rtl/>
        </w:rPr>
        <w:t xml:space="preserve">מאריך </w:t>
      </w:r>
      <w:bookmarkStart w:id="5669" w:name="_ETM_Q13_232719"/>
      <w:bookmarkEnd w:id="5669"/>
      <w:r>
        <w:rPr>
          <w:rFonts w:hint="cs"/>
          <w:rtl/>
        </w:rPr>
        <w:t xml:space="preserve">את </w:t>
      </w:r>
      <w:r>
        <w:rPr>
          <w:rtl/>
        </w:rPr>
        <w:t xml:space="preserve">הצעת </w:t>
      </w:r>
      <w:bookmarkStart w:id="5670" w:name="_ETM_Q13_233260"/>
      <w:bookmarkEnd w:id="5670"/>
      <w:r>
        <w:rPr>
          <w:rFonts w:hint="cs"/>
          <w:rtl/>
        </w:rPr>
        <w:t>ה</w:t>
      </w:r>
      <w:r>
        <w:rPr>
          <w:rtl/>
        </w:rPr>
        <w:t xml:space="preserve">חוק </w:t>
      </w:r>
      <w:bookmarkStart w:id="5671" w:name="_ETM_Q13_233499"/>
      <w:bookmarkEnd w:id="5671"/>
      <w:r>
        <w:rPr>
          <w:rtl/>
        </w:rPr>
        <w:t xml:space="preserve">מ-2018 </w:t>
      </w:r>
      <w:bookmarkStart w:id="5672" w:name="_ETM_Q13_235010"/>
      <w:bookmarkEnd w:id="5672"/>
      <w:r>
        <w:rPr>
          <w:rtl/>
        </w:rPr>
        <w:t xml:space="preserve">אבל </w:t>
      </w:r>
      <w:bookmarkStart w:id="5673" w:name="_ETM_Q13_235309"/>
      <w:bookmarkEnd w:id="5673"/>
      <w:r>
        <w:rPr>
          <w:rtl/>
        </w:rPr>
        <w:t xml:space="preserve">כל </w:t>
      </w:r>
      <w:bookmarkStart w:id="5674" w:name="_ETM_Q13_235550"/>
      <w:bookmarkEnd w:id="5674"/>
      <w:r>
        <w:rPr>
          <w:rtl/>
        </w:rPr>
        <w:t xml:space="preserve">הנושא </w:t>
      </w:r>
      <w:bookmarkStart w:id="5675" w:name="_ETM_Q13_235969"/>
      <w:bookmarkEnd w:id="5675"/>
      <w:r>
        <w:rPr>
          <w:rtl/>
        </w:rPr>
        <w:t xml:space="preserve">של </w:t>
      </w:r>
      <w:bookmarkStart w:id="5676" w:name="_ETM_Q13_236149"/>
      <w:bookmarkEnd w:id="5676"/>
      <w:r>
        <w:rPr>
          <w:rtl/>
        </w:rPr>
        <w:t>נפגע</w:t>
      </w:r>
      <w:r>
        <w:rPr>
          <w:rFonts w:hint="cs"/>
          <w:rtl/>
        </w:rPr>
        <w:t>י</w:t>
      </w:r>
      <w:bookmarkStart w:id="5677" w:name="_ETM_Q13_236569"/>
      <w:bookmarkEnd w:id="5677"/>
      <w:r>
        <w:rPr>
          <w:rFonts w:hint="cs"/>
          <w:rtl/>
        </w:rPr>
        <w:t xml:space="preserve"> </w:t>
      </w:r>
      <w:r>
        <w:rPr>
          <w:rtl/>
        </w:rPr>
        <w:t xml:space="preserve">עבירה </w:t>
      </w:r>
      <w:bookmarkStart w:id="5678" w:name="_ETM_Q13_237409"/>
      <w:bookmarkEnd w:id="5678"/>
      <w:r>
        <w:rPr>
          <w:rtl/>
        </w:rPr>
        <w:t xml:space="preserve">והנושא </w:t>
      </w:r>
      <w:bookmarkStart w:id="5679" w:name="_ETM_Q13_237979"/>
      <w:bookmarkEnd w:id="5679"/>
      <w:r>
        <w:rPr>
          <w:rtl/>
        </w:rPr>
        <w:t xml:space="preserve">של </w:t>
      </w:r>
      <w:bookmarkStart w:id="5680" w:name="_ETM_Q13_238190"/>
      <w:bookmarkEnd w:id="5680"/>
      <w:r>
        <w:rPr>
          <w:rtl/>
        </w:rPr>
        <w:t xml:space="preserve">אסירים </w:t>
      </w:r>
      <w:bookmarkStart w:id="5681" w:name="_ETM_Q13_239120"/>
      <w:bookmarkEnd w:id="5681"/>
      <w:r>
        <w:rPr>
          <w:rtl/>
        </w:rPr>
        <w:t>שנכ</w:t>
      </w:r>
      <w:r>
        <w:rPr>
          <w:rFonts w:hint="cs"/>
          <w:rtl/>
        </w:rPr>
        <w:t>לא</w:t>
      </w:r>
      <w:r>
        <w:rPr>
          <w:rtl/>
        </w:rPr>
        <w:t xml:space="preserve">ים </w:t>
      </w:r>
      <w:bookmarkStart w:id="5682" w:name="_ETM_Q13_239749"/>
      <w:bookmarkEnd w:id="5682"/>
      <w:r>
        <w:rPr>
          <w:rtl/>
        </w:rPr>
        <w:t xml:space="preserve">בשל </w:t>
      </w:r>
      <w:bookmarkStart w:id="5683" w:name="_ETM_Q13_240079"/>
      <w:bookmarkEnd w:id="5683"/>
      <w:r>
        <w:rPr>
          <w:rtl/>
        </w:rPr>
        <w:t xml:space="preserve">עבירות </w:t>
      </w:r>
      <w:bookmarkStart w:id="5684" w:name="_ETM_Q13_240469"/>
      <w:bookmarkEnd w:id="5684"/>
      <w:r>
        <w:rPr>
          <w:rtl/>
        </w:rPr>
        <w:t xml:space="preserve">אלימות </w:t>
      </w:r>
      <w:bookmarkStart w:id="5685" w:name="_ETM_Q13_240949"/>
      <w:bookmarkEnd w:id="5685"/>
      <w:r>
        <w:rPr>
          <w:rFonts w:hint="cs"/>
          <w:rtl/>
        </w:rPr>
        <w:t>ו</w:t>
      </w:r>
      <w:r>
        <w:rPr>
          <w:rtl/>
        </w:rPr>
        <w:t xml:space="preserve">עבירות </w:t>
      </w:r>
      <w:bookmarkStart w:id="5686" w:name="_ETM_Q13_241549"/>
      <w:bookmarkEnd w:id="5686"/>
      <w:r>
        <w:rPr>
          <w:rtl/>
        </w:rPr>
        <w:t xml:space="preserve">מין </w:t>
      </w:r>
      <w:bookmarkStart w:id="5687" w:name="_ETM_Q13_242239"/>
      <w:bookmarkEnd w:id="5687"/>
      <w:r>
        <w:rPr>
          <w:rtl/>
        </w:rPr>
        <w:t xml:space="preserve">ייכנס </w:t>
      </w:r>
      <w:bookmarkStart w:id="5688" w:name="_ETM_Q13_242809"/>
      <w:bookmarkEnd w:id="5688"/>
      <w:r>
        <w:rPr>
          <w:rtl/>
        </w:rPr>
        <w:t xml:space="preserve">לדיון </w:t>
      </w:r>
      <w:bookmarkStart w:id="5689" w:name="_ETM_Q13_243350"/>
      <w:bookmarkEnd w:id="5689"/>
      <w:r>
        <w:rPr>
          <w:rtl/>
        </w:rPr>
        <w:t xml:space="preserve">נוסף </w:t>
      </w:r>
      <w:bookmarkStart w:id="5690" w:name="_ETM_Q13_243710"/>
      <w:bookmarkEnd w:id="5690"/>
      <w:r>
        <w:rPr>
          <w:rtl/>
        </w:rPr>
        <w:t>בוועדה</w:t>
      </w:r>
      <w:r>
        <w:rPr>
          <w:rFonts w:hint="cs"/>
          <w:rtl/>
        </w:rPr>
        <w:t>.</w:t>
      </w:r>
      <w:r>
        <w:rPr>
          <w:rtl/>
        </w:rPr>
        <w:t xml:space="preserve"> </w:t>
      </w:r>
      <w:bookmarkStart w:id="5691" w:name="_ETM_Q13_245350"/>
      <w:bookmarkEnd w:id="5691"/>
      <w:r>
        <w:rPr>
          <w:rtl/>
        </w:rPr>
        <w:t xml:space="preserve">אני </w:t>
      </w:r>
      <w:bookmarkStart w:id="5692" w:name="_ETM_Q13_245530"/>
      <w:bookmarkEnd w:id="5692"/>
      <w:r>
        <w:rPr>
          <w:rtl/>
        </w:rPr>
        <w:t xml:space="preserve">קוראת </w:t>
      </w:r>
      <w:bookmarkStart w:id="5693" w:name="_ETM_Q13_245860"/>
      <w:bookmarkEnd w:id="5693"/>
      <w:r>
        <w:rPr>
          <w:rtl/>
        </w:rPr>
        <w:t xml:space="preserve">לכם </w:t>
      </w:r>
      <w:bookmarkStart w:id="5694" w:name="_ETM_Q13_246190"/>
      <w:bookmarkEnd w:id="5694"/>
      <w:r>
        <w:rPr>
          <w:rtl/>
        </w:rPr>
        <w:t xml:space="preserve">להצביע </w:t>
      </w:r>
      <w:bookmarkStart w:id="5695" w:name="_ETM_Q13_246670"/>
      <w:bookmarkEnd w:id="5695"/>
      <w:r>
        <w:rPr>
          <w:rtl/>
        </w:rPr>
        <w:t>בעד הפיצול</w:t>
      </w:r>
      <w:r>
        <w:rPr>
          <w:rFonts w:hint="cs"/>
          <w:rtl/>
        </w:rPr>
        <w:t>.</w:t>
      </w:r>
      <w:r>
        <w:rPr>
          <w:rtl/>
        </w:rPr>
        <w:t xml:space="preserve"> </w:t>
      </w:r>
      <w:bookmarkStart w:id="5696" w:name="_ETM_Q13_247540"/>
      <w:bookmarkEnd w:id="5696"/>
      <w:r>
        <w:rPr>
          <w:rtl/>
        </w:rPr>
        <w:t xml:space="preserve">תודה </w:t>
      </w:r>
      <w:bookmarkStart w:id="5697" w:name="_ETM_Q13_247810"/>
      <w:bookmarkEnd w:id="5697"/>
      <w:r>
        <w:rPr>
          <w:rtl/>
        </w:rPr>
        <w:t>רבה</w:t>
      </w:r>
      <w:r>
        <w:rPr>
          <w:rFonts w:hint="cs"/>
          <w:rtl/>
        </w:rPr>
        <w:t>.</w:t>
      </w:r>
    </w:p>
    <w:p w:rsidR="002D76A7" w:rsidRDefault="002D76A7" w:rsidP="003542E8">
      <w:pPr>
        <w:rPr>
          <w:rtl/>
        </w:rPr>
      </w:pPr>
    </w:p>
    <w:p w:rsidR="002D76A7" w:rsidRDefault="002D76A7" w:rsidP="003E471E">
      <w:pPr>
        <w:pStyle w:val="af6"/>
        <w:rPr>
          <w:rtl/>
        </w:rPr>
      </w:pPr>
      <w:r w:rsidRPr="002158E1">
        <w:rPr>
          <w:rStyle w:val="TagStyle"/>
          <w:rtl/>
        </w:rPr>
        <w:t xml:space="preserve"> &lt;&lt; יור &gt;&gt;</w:t>
      </w:r>
      <w:r w:rsidRPr="00C80DC4">
        <w:rPr>
          <w:rStyle w:val="TagStyle"/>
          <w:rtl/>
        </w:rPr>
        <w:t xml:space="preserve"> </w:t>
      </w:r>
      <w:r>
        <w:rPr>
          <w:rtl/>
        </w:rPr>
        <w:t>היו"ר מנסור עבאס:</w:t>
      </w:r>
      <w:r w:rsidRPr="00C80DC4">
        <w:rPr>
          <w:rStyle w:val="TagStyle"/>
          <w:rtl/>
        </w:rPr>
        <w:t xml:space="preserve"> </w:t>
      </w:r>
      <w:r w:rsidRPr="002158E1">
        <w:rPr>
          <w:rStyle w:val="TagStyle"/>
          <w:rtl/>
        </w:rPr>
        <w:t>&lt;&lt; יור &gt;&gt;</w:t>
      </w:r>
      <w:r>
        <w:rPr>
          <w:rtl/>
        </w:rPr>
        <w:t xml:space="preserve"> </w:t>
      </w:r>
    </w:p>
    <w:p w:rsidR="002D76A7" w:rsidRDefault="002D76A7" w:rsidP="003542E8">
      <w:pPr>
        <w:rPr>
          <w:rtl/>
          <w:lang w:eastAsia="he-IL"/>
        </w:rPr>
      </w:pPr>
    </w:p>
    <w:p w:rsidR="002D76A7" w:rsidRDefault="002D76A7" w:rsidP="003542E8">
      <w:pPr>
        <w:rPr>
          <w:rtl/>
        </w:rPr>
      </w:pPr>
      <w:bookmarkStart w:id="5698" w:name="_ETM_Q13_248000"/>
      <w:bookmarkStart w:id="5699" w:name="_ETM_Q13_247000"/>
      <w:bookmarkStart w:id="5700" w:name="_ETM_Q13_248200"/>
      <w:bookmarkEnd w:id="5698"/>
      <w:bookmarkEnd w:id="5699"/>
      <w:bookmarkEnd w:id="5700"/>
      <w:r>
        <w:rPr>
          <w:rtl/>
        </w:rPr>
        <w:t>תודה</w:t>
      </w:r>
      <w:r>
        <w:rPr>
          <w:rFonts w:hint="cs"/>
          <w:rtl/>
        </w:rPr>
        <w:t>,</w:t>
      </w:r>
      <w:r>
        <w:rPr>
          <w:rtl/>
        </w:rPr>
        <w:t xml:space="preserve"> </w:t>
      </w:r>
      <w:bookmarkStart w:id="5701" w:name="_ETM_Q13_248530"/>
      <w:bookmarkEnd w:id="5701"/>
      <w:r>
        <w:rPr>
          <w:rtl/>
        </w:rPr>
        <w:t xml:space="preserve">חברת </w:t>
      </w:r>
      <w:bookmarkStart w:id="5702" w:name="_ETM_Q13_248860"/>
      <w:bookmarkEnd w:id="5702"/>
      <w:r>
        <w:rPr>
          <w:rtl/>
        </w:rPr>
        <w:t xml:space="preserve">הכנסת </w:t>
      </w:r>
      <w:bookmarkStart w:id="5703" w:name="_ETM_Q13_249340"/>
      <w:bookmarkEnd w:id="5703"/>
      <w:r>
        <w:rPr>
          <w:rtl/>
        </w:rPr>
        <w:t xml:space="preserve">מירב </w:t>
      </w:r>
      <w:bookmarkStart w:id="5704" w:name="_ETM_Q13_249850"/>
      <w:bookmarkEnd w:id="5704"/>
      <w:r>
        <w:rPr>
          <w:rtl/>
        </w:rPr>
        <w:t xml:space="preserve">בן </w:t>
      </w:r>
      <w:bookmarkStart w:id="5705" w:name="_ETM_Q13_250090"/>
      <w:bookmarkEnd w:id="5705"/>
      <w:r>
        <w:rPr>
          <w:rtl/>
        </w:rPr>
        <w:t>ארי</w:t>
      </w:r>
      <w:r>
        <w:rPr>
          <w:rFonts w:hint="cs"/>
          <w:rtl/>
        </w:rPr>
        <w:t>.</w:t>
      </w:r>
      <w:r>
        <w:rPr>
          <w:rtl/>
        </w:rPr>
        <w:t xml:space="preserve"> </w:t>
      </w:r>
      <w:bookmarkStart w:id="5706" w:name="_ETM_Q13_251000"/>
      <w:bookmarkEnd w:id="5706"/>
      <w:r>
        <w:rPr>
          <w:rtl/>
        </w:rPr>
        <w:t xml:space="preserve">אנחנו </w:t>
      </w:r>
      <w:bookmarkStart w:id="5707" w:name="_ETM_Q13_251480"/>
      <w:bookmarkEnd w:id="5707"/>
      <w:r>
        <w:rPr>
          <w:rtl/>
        </w:rPr>
        <w:t xml:space="preserve">עוברים </w:t>
      </w:r>
      <w:bookmarkStart w:id="5708" w:name="_ETM_Q13_251810"/>
      <w:bookmarkEnd w:id="5708"/>
      <w:r>
        <w:rPr>
          <w:rtl/>
        </w:rPr>
        <w:t xml:space="preserve">לרשימת </w:t>
      </w:r>
      <w:bookmarkStart w:id="5709" w:name="_ETM_Q13_252290"/>
      <w:bookmarkEnd w:id="5709"/>
      <w:r>
        <w:rPr>
          <w:rtl/>
        </w:rPr>
        <w:t>הדוברים</w:t>
      </w:r>
      <w:r>
        <w:rPr>
          <w:rFonts w:hint="cs"/>
          <w:rtl/>
        </w:rPr>
        <w:t>.</w:t>
      </w:r>
      <w:r>
        <w:rPr>
          <w:rtl/>
        </w:rPr>
        <w:t xml:space="preserve"> </w:t>
      </w:r>
      <w:bookmarkStart w:id="5710" w:name="_ETM_Q13_255200"/>
      <w:bookmarkEnd w:id="5710"/>
      <w:r>
        <w:rPr>
          <w:rtl/>
        </w:rPr>
        <w:t xml:space="preserve">חברת </w:t>
      </w:r>
      <w:bookmarkStart w:id="5711" w:name="_ETM_Q13_255650"/>
      <w:bookmarkEnd w:id="5711"/>
      <w:r>
        <w:rPr>
          <w:rtl/>
        </w:rPr>
        <w:t xml:space="preserve">הכנסת </w:t>
      </w:r>
      <w:bookmarkStart w:id="5712" w:name="_ETM_Q13_256220"/>
      <w:bookmarkEnd w:id="5712"/>
      <w:r>
        <w:rPr>
          <w:rtl/>
        </w:rPr>
        <w:t xml:space="preserve">אורית </w:t>
      </w:r>
      <w:bookmarkStart w:id="5713" w:name="_ETM_Q13_256770"/>
      <w:bookmarkEnd w:id="5713"/>
      <w:r>
        <w:rPr>
          <w:rFonts w:hint="cs"/>
          <w:rtl/>
        </w:rPr>
        <w:t>סט</w:t>
      </w:r>
      <w:r>
        <w:rPr>
          <w:rtl/>
        </w:rPr>
        <w:t xml:space="preserve">רוק </w:t>
      </w:r>
      <w:bookmarkStart w:id="5714" w:name="_ETM_Q13_259100"/>
      <w:bookmarkEnd w:id="5714"/>
      <w:r>
        <w:rPr>
          <w:rtl/>
        </w:rPr>
        <w:t>–</w:t>
      </w:r>
      <w:r>
        <w:rPr>
          <w:rFonts w:hint="cs"/>
          <w:rtl/>
        </w:rPr>
        <w:t xml:space="preserve"> </w:t>
      </w:r>
      <w:bookmarkStart w:id="5715" w:name="_ETM_Q13_259670"/>
      <w:bookmarkStart w:id="5716" w:name="_ETM_Q13_260119"/>
      <w:bookmarkStart w:id="5717" w:name="_ETM_Q13_260750"/>
      <w:bookmarkStart w:id="5718" w:name="_ETM_Q13_261670"/>
      <w:bookmarkEnd w:id="5715"/>
      <w:bookmarkEnd w:id="5716"/>
      <w:bookmarkEnd w:id="5717"/>
      <w:bookmarkEnd w:id="5718"/>
      <w:r>
        <w:rPr>
          <w:rtl/>
        </w:rPr>
        <w:t xml:space="preserve">אינה </w:t>
      </w:r>
      <w:bookmarkStart w:id="5719" w:name="_ETM_Q13_261969"/>
      <w:bookmarkEnd w:id="5719"/>
      <w:r>
        <w:rPr>
          <w:rtl/>
        </w:rPr>
        <w:t>נוכחת</w:t>
      </w:r>
      <w:r>
        <w:rPr>
          <w:rFonts w:hint="cs"/>
          <w:rtl/>
        </w:rPr>
        <w:t>.</w:t>
      </w:r>
      <w:r>
        <w:rPr>
          <w:rtl/>
        </w:rPr>
        <w:t xml:space="preserve"> </w:t>
      </w:r>
      <w:bookmarkStart w:id="5720" w:name="_ETM_Q13_263429"/>
      <w:bookmarkEnd w:id="5720"/>
    </w:p>
    <w:p w:rsidR="002D76A7" w:rsidRDefault="002D76A7" w:rsidP="003542E8">
      <w:pPr>
        <w:rPr>
          <w:rtl/>
        </w:rPr>
      </w:pPr>
    </w:p>
    <w:p w:rsidR="002D76A7" w:rsidRDefault="002D76A7" w:rsidP="003542E8">
      <w:pPr>
        <w:rPr>
          <w:rtl/>
        </w:rPr>
      </w:pPr>
      <w:r>
        <w:rPr>
          <w:rtl/>
        </w:rPr>
        <w:t xml:space="preserve">אנחנו </w:t>
      </w:r>
      <w:bookmarkStart w:id="5721" w:name="_ETM_Q13_264060"/>
      <w:bookmarkEnd w:id="5721"/>
      <w:r>
        <w:rPr>
          <w:rtl/>
        </w:rPr>
        <w:t xml:space="preserve">נעבור </w:t>
      </w:r>
      <w:bookmarkStart w:id="5722" w:name="_ETM_Q13_264450"/>
      <w:bookmarkEnd w:id="5722"/>
      <w:r>
        <w:rPr>
          <w:rtl/>
        </w:rPr>
        <w:t xml:space="preserve">להצבעה </w:t>
      </w:r>
      <w:bookmarkStart w:id="5723" w:name="_ETM_Q13_265170"/>
      <w:bookmarkEnd w:id="5723"/>
      <w:r>
        <w:rPr>
          <w:rtl/>
        </w:rPr>
        <w:t xml:space="preserve">על </w:t>
      </w:r>
      <w:bookmarkStart w:id="5724" w:name="_ETM_Q13_266159"/>
      <w:bookmarkEnd w:id="5724"/>
      <w:r>
        <w:rPr>
          <w:rtl/>
        </w:rPr>
        <w:t xml:space="preserve">החלטת </w:t>
      </w:r>
      <w:bookmarkStart w:id="5725" w:name="_ETM_Q13_266759"/>
      <w:bookmarkStart w:id="5726" w:name="_ETM_Q13_268040"/>
      <w:bookmarkEnd w:id="5725"/>
      <w:bookmarkEnd w:id="5726"/>
      <w:r>
        <w:rPr>
          <w:rtl/>
        </w:rPr>
        <w:t xml:space="preserve">הוועדה </w:t>
      </w:r>
      <w:bookmarkStart w:id="5727" w:name="_ETM_Q13_268549"/>
      <w:bookmarkEnd w:id="5727"/>
      <w:r>
        <w:rPr>
          <w:rtl/>
        </w:rPr>
        <w:t xml:space="preserve">לביטחון </w:t>
      </w:r>
      <w:bookmarkStart w:id="5728" w:name="_ETM_Q13_269090"/>
      <w:bookmarkEnd w:id="5728"/>
      <w:r>
        <w:rPr>
          <w:rtl/>
        </w:rPr>
        <w:t>פנים</w:t>
      </w:r>
      <w:r>
        <w:rPr>
          <w:rFonts w:hint="cs"/>
          <w:rtl/>
        </w:rPr>
        <w:t>.</w:t>
      </w:r>
      <w:r>
        <w:rPr>
          <w:rtl/>
        </w:rPr>
        <w:t xml:space="preserve"> </w:t>
      </w:r>
      <w:bookmarkStart w:id="5729" w:name="_ETM_Q13_272000"/>
      <w:bookmarkEnd w:id="5729"/>
      <w:r>
        <w:rPr>
          <w:rtl/>
        </w:rPr>
        <w:t xml:space="preserve">חברי </w:t>
      </w:r>
      <w:bookmarkStart w:id="5730" w:name="_ETM_Q13_272450"/>
      <w:bookmarkEnd w:id="5730"/>
      <w:r>
        <w:rPr>
          <w:rtl/>
        </w:rPr>
        <w:t>הכנסת</w:t>
      </w:r>
      <w:r>
        <w:rPr>
          <w:rFonts w:hint="cs"/>
          <w:rtl/>
        </w:rPr>
        <w:t>,</w:t>
      </w:r>
      <w:r>
        <w:rPr>
          <w:rtl/>
        </w:rPr>
        <w:t xml:space="preserve"> </w:t>
      </w:r>
      <w:bookmarkStart w:id="5731" w:name="_ETM_Q13_272959"/>
      <w:bookmarkEnd w:id="5731"/>
      <w:r>
        <w:rPr>
          <w:rtl/>
        </w:rPr>
        <w:t xml:space="preserve">מי </w:t>
      </w:r>
      <w:bookmarkStart w:id="5732" w:name="_ETM_Q13_273110"/>
      <w:bookmarkEnd w:id="5732"/>
      <w:r>
        <w:rPr>
          <w:rtl/>
        </w:rPr>
        <w:t xml:space="preserve">שמעוניין </w:t>
      </w:r>
      <w:bookmarkStart w:id="5733" w:name="_ETM_Q13_273680"/>
      <w:bookmarkEnd w:id="5733"/>
      <w:r>
        <w:rPr>
          <w:rtl/>
        </w:rPr>
        <w:t>להצביע</w:t>
      </w:r>
      <w:r>
        <w:rPr>
          <w:rFonts w:hint="cs"/>
          <w:rtl/>
        </w:rPr>
        <w:t>,</w:t>
      </w:r>
      <w:r>
        <w:rPr>
          <w:rtl/>
        </w:rPr>
        <w:t xml:space="preserve"> </w:t>
      </w:r>
      <w:bookmarkStart w:id="5734" w:name="_ETM_Q13_275230"/>
      <w:bookmarkEnd w:id="5734"/>
      <w:r>
        <w:rPr>
          <w:rtl/>
        </w:rPr>
        <w:t xml:space="preserve">נא </w:t>
      </w:r>
      <w:bookmarkStart w:id="5735" w:name="_ETM_Q13_275530"/>
      <w:bookmarkEnd w:id="5735"/>
      <w:r>
        <w:rPr>
          <w:rtl/>
        </w:rPr>
        <w:t>להצביע</w:t>
      </w:r>
      <w:r>
        <w:rPr>
          <w:rFonts w:hint="cs"/>
          <w:rtl/>
        </w:rPr>
        <w:t>.</w:t>
      </w:r>
    </w:p>
    <w:p w:rsidR="002D76A7" w:rsidRDefault="002D76A7" w:rsidP="003542E8">
      <w:pPr>
        <w:rPr>
          <w:rtl/>
        </w:rPr>
      </w:pPr>
    </w:p>
    <w:p w:rsidR="002D76A7" w:rsidRDefault="002D76A7" w:rsidP="003E471E">
      <w:pPr>
        <w:pStyle w:val="af1"/>
        <w:keepNext/>
        <w:rPr>
          <w:rtl/>
        </w:rPr>
      </w:pPr>
      <w:r>
        <w:rPr>
          <w:rtl/>
        </w:rPr>
        <w:t>הצבעה מס'</w:t>
      </w:r>
      <w:r>
        <w:rPr>
          <w:rFonts w:hint="cs"/>
          <w:rtl/>
        </w:rPr>
        <w:t xml:space="preserve"> 7</w:t>
      </w:r>
    </w:p>
    <w:p w:rsidR="002D76A7" w:rsidRDefault="002D76A7" w:rsidP="003E471E">
      <w:pPr>
        <w:pStyle w:val="--"/>
        <w:keepNext/>
        <w:rPr>
          <w:rtl/>
        </w:rPr>
      </w:pPr>
    </w:p>
    <w:p w:rsidR="002D76A7" w:rsidRDefault="002D76A7" w:rsidP="00C71DBE">
      <w:pPr>
        <w:pStyle w:val="--"/>
        <w:keepNext/>
        <w:rPr>
          <w:rtl/>
        </w:rPr>
      </w:pPr>
      <w:r>
        <w:rPr>
          <w:rtl/>
        </w:rPr>
        <w:t>בעד</w:t>
      </w:r>
      <w:r>
        <w:rPr>
          <w:rFonts w:hint="cs"/>
          <w:rtl/>
        </w:rPr>
        <w:t xml:space="preserve"> ההצעה</w:t>
      </w:r>
      <w:r>
        <w:rPr>
          <w:rtl/>
        </w:rPr>
        <w:t xml:space="preserve"> – </w:t>
      </w:r>
      <w:r>
        <w:rPr>
          <w:rFonts w:hint="cs"/>
          <w:rtl/>
        </w:rPr>
        <w:t>34</w:t>
      </w:r>
    </w:p>
    <w:p w:rsidR="002D76A7" w:rsidRDefault="002D76A7" w:rsidP="003E471E">
      <w:pPr>
        <w:pStyle w:val="--"/>
        <w:keepNext/>
        <w:rPr>
          <w:rtl/>
        </w:rPr>
      </w:pPr>
      <w:r>
        <w:rPr>
          <w:rtl/>
        </w:rPr>
        <w:t xml:space="preserve">נגד – </w:t>
      </w:r>
      <w:r>
        <w:rPr>
          <w:rFonts w:hint="cs"/>
          <w:rtl/>
        </w:rPr>
        <w:t>3</w:t>
      </w:r>
    </w:p>
    <w:p w:rsidR="002D76A7" w:rsidRDefault="002D76A7" w:rsidP="003E471E">
      <w:pPr>
        <w:pStyle w:val="--"/>
        <w:keepNext/>
        <w:rPr>
          <w:rtl/>
        </w:rPr>
      </w:pPr>
      <w:r>
        <w:rPr>
          <w:rtl/>
        </w:rPr>
        <w:t xml:space="preserve">נמנעים – </w:t>
      </w:r>
      <w:r>
        <w:rPr>
          <w:rFonts w:hint="cs"/>
          <w:rtl/>
        </w:rPr>
        <w:t>אין</w:t>
      </w:r>
    </w:p>
    <w:p w:rsidR="002D76A7" w:rsidRDefault="002D76A7" w:rsidP="003E471E">
      <w:pPr>
        <w:pStyle w:val="af2"/>
        <w:rPr>
          <w:rtl/>
        </w:rPr>
      </w:pPr>
      <w:r>
        <w:rPr>
          <w:rFonts w:hint="cs"/>
          <w:rtl/>
        </w:rPr>
        <w:t>הצעת הוועדה לביטחון הפנים בדבר פיצול הצעת חוק לתיקון פקודת בתי הסוהר (מס' 55</w:t>
      </w:r>
      <w:r w:rsidR="0068066C">
        <w:rPr>
          <w:rFonts w:hint="cs"/>
          <w:rtl/>
        </w:rPr>
        <w:t xml:space="preserve"> והוראת שעה</w:t>
      </w:r>
      <w:r>
        <w:rPr>
          <w:rFonts w:hint="cs"/>
          <w:rtl/>
        </w:rPr>
        <w:t>), התשפ"א</w:t>
      </w:r>
      <w:r>
        <w:rPr>
          <w:rFonts w:hint="eastAsia"/>
          <w:rtl/>
        </w:rPr>
        <w:t>–</w:t>
      </w:r>
      <w:r>
        <w:rPr>
          <w:rFonts w:hint="cs"/>
          <w:rtl/>
        </w:rPr>
        <w:t>2021, נתקבלה.</w:t>
      </w:r>
    </w:p>
    <w:p w:rsidR="002D76A7" w:rsidRDefault="002D76A7" w:rsidP="003E471E">
      <w:pPr>
        <w:rPr>
          <w:rtl/>
        </w:rPr>
      </w:pPr>
    </w:p>
    <w:p w:rsidR="002D76A7" w:rsidRDefault="002D76A7" w:rsidP="003E471E">
      <w:pPr>
        <w:pStyle w:val="af6"/>
        <w:rPr>
          <w:rtl/>
        </w:rPr>
      </w:pPr>
      <w:r w:rsidRPr="002158E1">
        <w:rPr>
          <w:rStyle w:val="TagStyle"/>
          <w:rtl/>
        </w:rPr>
        <w:t xml:space="preserve"> &lt;&lt; יור &gt;&gt;</w:t>
      </w:r>
      <w:r w:rsidRPr="00DC2800">
        <w:rPr>
          <w:rStyle w:val="TagStyle"/>
          <w:rtl/>
        </w:rPr>
        <w:t xml:space="preserve"> </w:t>
      </w:r>
      <w:r>
        <w:rPr>
          <w:rtl/>
        </w:rPr>
        <w:t>היו"ר מנסור עבאס:</w:t>
      </w:r>
      <w:r w:rsidRPr="00DC2800">
        <w:rPr>
          <w:rStyle w:val="TagStyle"/>
          <w:rtl/>
        </w:rPr>
        <w:t xml:space="preserve"> </w:t>
      </w:r>
      <w:r w:rsidRPr="002158E1">
        <w:rPr>
          <w:rStyle w:val="TagStyle"/>
          <w:rtl/>
        </w:rPr>
        <w:t>&lt;&lt; יור &gt;&gt;</w:t>
      </w:r>
      <w:r>
        <w:rPr>
          <w:rtl/>
        </w:rPr>
        <w:t xml:space="preserve"> </w:t>
      </w:r>
    </w:p>
    <w:p w:rsidR="002D76A7" w:rsidRDefault="002D76A7" w:rsidP="003542E8">
      <w:pPr>
        <w:rPr>
          <w:rtl/>
          <w:lang w:eastAsia="he-IL"/>
        </w:rPr>
      </w:pPr>
    </w:p>
    <w:p w:rsidR="002D76A7" w:rsidRDefault="002D76A7" w:rsidP="003E471E">
      <w:pPr>
        <w:rPr>
          <w:rtl/>
          <w:lang w:eastAsia="he-IL"/>
        </w:rPr>
      </w:pPr>
      <w:r>
        <w:rPr>
          <w:rFonts w:hint="cs"/>
          <w:rtl/>
          <w:lang w:eastAsia="he-IL"/>
        </w:rPr>
        <w:t>חבר הכנסת ניר ברקת</w:t>
      </w:r>
      <w:bookmarkStart w:id="5736" w:name="_ETM_Q13_289000"/>
      <w:bookmarkEnd w:id="5736"/>
      <w:r>
        <w:rPr>
          <w:rFonts w:hint="cs"/>
          <w:rtl/>
          <w:lang w:eastAsia="he-IL"/>
        </w:rPr>
        <w:t xml:space="preserve"> </w:t>
      </w:r>
      <w:r>
        <w:rPr>
          <w:rtl/>
          <w:lang w:eastAsia="he-IL"/>
        </w:rPr>
        <w:t>–</w:t>
      </w:r>
      <w:r>
        <w:rPr>
          <w:rFonts w:hint="cs"/>
          <w:rtl/>
          <w:lang w:eastAsia="he-IL"/>
        </w:rPr>
        <w:t xml:space="preserve"> בעד. אמילי, הצבעת? הצבעת. 45 חברי כנסת בעד, שלושה </w:t>
      </w:r>
      <w:bookmarkStart w:id="5737" w:name="_ETM_Q13_301000"/>
      <w:bookmarkEnd w:id="5737"/>
      <w:r>
        <w:rPr>
          <w:rFonts w:hint="cs"/>
          <w:rtl/>
          <w:lang w:eastAsia="he-IL"/>
        </w:rPr>
        <w:t xml:space="preserve">מתנגדים. </w:t>
      </w:r>
    </w:p>
    <w:p w:rsidR="002D76A7" w:rsidRDefault="002D76A7" w:rsidP="003E471E">
      <w:pPr>
        <w:rPr>
          <w:rtl/>
          <w:lang w:eastAsia="he-IL"/>
        </w:rPr>
      </w:pPr>
      <w:bookmarkStart w:id="5738" w:name="_ETM_Q13_302000"/>
      <w:bookmarkEnd w:id="5738"/>
    </w:p>
    <w:p w:rsidR="002D76A7" w:rsidRDefault="002D76A7" w:rsidP="003E471E">
      <w:pPr>
        <w:pStyle w:val="af5"/>
        <w:rPr>
          <w:rtl/>
        </w:rPr>
      </w:pPr>
      <w:bookmarkStart w:id="5739" w:name="ET_interruption_קריאות_5"/>
      <w:r w:rsidRPr="002158E1">
        <w:rPr>
          <w:rStyle w:val="TagStyle"/>
          <w:rtl/>
        </w:rPr>
        <w:t xml:space="preserve"> &lt;&lt; קריאה &gt;&gt;</w:t>
      </w:r>
      <w:r w:rsidRPr="00DC2800">
        <w:rPr>
          <w:rStyle w:val="TagStyle"/>
          <w:rtl/>
        </w:rPr>
        <w:t xml:space="preserve"> </w:t>
      </w:r>
      <w:r>
        <w:rPr>
          <w:rtl/>
        </w:rPr>
        <w:t>קריאות:</w:t>
      </w:r>
      <w:r w:rsidRPr="00DC2800">
        <w:rPr>
          <w:rStyle w:val="TagStyle"/>
          <w:rtl/>
        </w:rPr>
        <w:t xml:space="preserve"> </w:t>
      </w:r>
      <w:r w:rsidRPr="002158E1">
        <w:rPr>
          <w:rStyle w:val="TagStyle"/>
          <w:rtl/>
        </w:rPr>
        <w:t>&lt;&lt; קריאה &gt;&gt;</w:t>
      </w:r>
      <w:r>
        <w:rPr>
          <w:rtl/>
        </w:rPr>
        <w:t xml:space="preserve"> </w:t>
      </w:r>
      <w:bookmarkEnd w:id="5739"/>
    </w:p>
    <w:p w:rsidR="002D76A7" w:rsidRDefault="002D76A7" w:rsidP="003E471E">
      <w:pPr>
        <w:rPr>
          <w:rtl/>
          <w:lang w:eastAsia="he-IL"/>
        </w:rPr>
      </w:pPr>
    </w:p>
    <w:p w:rsidR="002D76A7" w:rsidRDefault="003542E8" w:rsidP="003542E8">
      <w:pPr>
        <w:rPr>
          <w:rtl/>
          <w:lang w:eastAsia="he-IL"/>
        </w:rPr>
      </w:pPr>
      <w:r>
        <w:rPr>
          <w:rFonts w:hint="cs"/>
          <w:rtl/>
          <w:lang w:eastAsia="he-IL"/>
        </w:rPr>
        <w:t>– – –</w:t>
      </w:r>
    </w:p>
    <w:p w:rsidR="002D76A7" w:rsidRDefault="002D76A7" w:rsidP="003E471E">
      <w:pPr>
        <w:rPr>
          <w:rtl/>
          <w:lang w:eastAsia="he-IL"/>
        </w:rPr>
      </w:pPr>
      <w:bookmarkStart w:id="5740" w:name="_ETM_Q13_300000"/>
      <w:bookmarkEnd w:id="5740"/>
    </w:p>
    <w:p w:rsidR="002D76A7" w:rsidRDefault="002D76A7" w:rsidP="003E471E">
      <w:pPr>
        <w:rPr>
          <w:rStyle w:val="TagStyle"/>
          <w:b/>
          <w:bCs/>
          <w:u w:val="single"/>
          <w:rtl/>
          <w:lang w:eastAsia="he-IL"/>
        </w:rPr>
      </w:pPr>
    </w:p>
    <w:p w:rsidR="002D76A7" w:rsidRDefault="002D76A7" w:rsidP="003E471E">
      <w:pPr>
        <w:pStyle w:val="af6"/>
        <w:rPr>
          <w:rtl/>
        </w:rPr>
      </w:pPr>
      <w:r w:rsidRPr="002158E1">
        <w:rPr>
          <w:rStyle w:val="TagStyle"/>
          <w:rtl/>
        </w:rPr>
        <w:t>&lt;&lt; יור &gt;&gt;</w:t>
      </w:r>
      <w:r w:rsidRPr="00DC2800">
        <w:rPr>
          <w:rStyle w:val="TagStyle"/>
          <w:rtl/>
        </w:rPr>
        <w:t xml:space="preserve"> </w:t>
      </w:r>
      <w:r>
        <w:rPr>
          <w:rtl/>
        </w:rPr>
        <w:t>היו"ר מנסור עבאס:</w:t>
      </w:r>
      <w:r w:rsidRPr="00DC2800">
        <w:rPr>
          <w:rStyle w:val="TagStyle"/>
          <w:rtl/>
        </w:rPr>
        <w:t xml:space="preserve"> </w:t>
      </w:r>
      <w:r w:rsidRPr="002158E1">
        <w:rPr>
          <w:rStyle w:val="TagStyle"/>
          <w:rtl/>
        </w:rPr>
        <w:t>&lt;&lt; יור &gt;&gt;</w:t>
      </w:r>
      <w:r>
        <w:rPr>
          <w:rtl/>
        </w:rPr>
        <w:t xml:space="preserve"> </w:t>
      </w:r>
    </w:p>
    <w:p w:rsidR="002D76A7" w:rsidRDefault="002D76A7" w:rsidP="003542E8">
      <w:pPr>
        <w:rPr>
          <w:rtl/>
          <w:lang w:eastAsia="he-IL"/>
        </w:rPr>
      </w:pPr>
    </w:p>
    <w:p w:rsidR="002D76A7" w:rsidRDefault="002D76A7" w:rsidP="003E471E">
      <w:pPr>
        <w:rPr>
          <w:rtl/>
          <w:lang w:eastAsia="he-IL"/>
        </w:rPr>
      </w:pPr>
      <w:r>
        <w:rPr>
          <w:rFonts w:hint="cs"/>
          <w:rtl/>
          <w:lang w:eastAsia="he-IL"/>
        </w:rPr>
        <w:t xml:space="preserve">חבר הכנסת ניר ברקת הצביע בעד. </w:t>
      </w:r>
      <w:bookmarkStart w:id="5741" w:name="_ETM_Q13_307000"/>
      <w:bookmarkEnd w:id="5741"/>
    </w:p>
    <w:p w:rsidR="002D76A7" w:rsidRDefault="002D76A7" w:rsidP="003E471E">
      <w:pPr>
        <w:rPr>
          <w:rtl/>
          <w:lang w:eastAsia="he-IL"/>
        </w:rPr>
      </w:pPr>
      <w:bookmarkStart w:id="5742" w:name="_ETM_Q13_306000"/>
      <w:bookmarkEnd w:id="5742"/>
    </w:p>
    <w:p w:rsidR="002D76A7" w:rsidRDefault="002D76A7" w:rsidP="003E471E">
      <w:pPr>
        <w:pStyle w:val="af5"/>
        <w:rPr>
          <w:rtl/>
        </w:rPr>
      </w:pPr>
      <w:bookmarkStart w:id="5743" w:name="ET_interruption_קר_אה_10"/>
      <w:r w:rsidRPr="002158E1">
        <w:rPr>
          <w:rStyle w:val="TagStyle"/>
          <w:rtl/>
        </w:rPr>
        <w:t xml:space="preserve"> &lt;&lt; קריאה &gt;&gt;</w:t>
      </w:r>
      <w:r w:rsidRPr="00DC2800">
        <w:rPr>
          <w:rStyle w:val="TagStyle"/>
          <w:rtl/>
        </w:rPr>
        <w:t xml:space="preserve"> </w:t>
      </w:r>
      <w:r>
        <w:rPr>
          <w:rtl/>
        </w:rPr>
        <w:t>קריאה:</w:t>
      </w:r>
      <w:r w:rsidRPr="00DC2800">
        <w:rPr>
          <w:rStyle w:val="TagStyle"/>
          <w:rtl/>
        </w:rPr>
        <w:t xml:space="preserve"> </w:t>
      </w:r>
      <w:r w:rsidRPr="002158E1">
        <w:rPr>
          <w:rStyle w:val="TagStyle"/>
          <w:rtl/>
        </w:rPr>
        <w:t>&lt;&lt; קריאה &gt;&gt;</w:t>
      </w:r>
      <w:r>
        <w:rPr>
          <w:rtl/>
        </w:rPr>
        <w:t xml:space="preserve"> </w:t>
      </w:r>
      <w:bookmarkEnd w:id="5743"/>
    </w:p>
    <w:p w:rsidR="002D76A7" w:rsidRDefault="002D76A7" w:rsidP="003542E8">
      <w:pPr>
        <w:rPr>
          <w:rtl/>
          <w:lang w:eastAsia="he-IL"/>
        </w:rPr>
      </w:pPr>
    </w:p>
    <w:p w:rsidR="002D76A7" w:rsidRPr="00DC2800" w:rsidRDefault="002D76A7" w:rsidP="003E471E">
      <w:pPr>
        <w:rPr>
          <w:rtl/>
          <w:lang w:eastAsia="he-IL"/>
        </w:rPr>
      </w:pPr>
      <w:r>
        <w:rPr>
          <w:rFonts w:hint="cs"/>
          <w:rtl/>
          <w:lang w:eastAsia="he-IL"/>
        </w:rPr>
        <w:t>זה 35.</w:t>
      </w:r>
    </w:p>
    <w:p w:rsidR="002D76A7" w:rsidRDefault="002D76A7" w:rsidP="003E471E">
      <w:pPr>
        <w:rPr>
          <w:rtl/>
          <w:lang w:eastAsia="he-IL"/>
        </w:rPr>
      </w:pPr>
    </w:p>
    <w:p w:rsidR="002D76A7" w:rsidRDefault="002D76A7" w:rsidP="003E471E">
      <w:pPr>
        <w:pStyle w:val="af5"/>
        <w:rPr>
          <w:rtl/>
        </w:rPr>
      </w:pPr>
      <w:bookmarkStart w:id="5744" w:name="ET_interruption_4643_9"/>
      <w:r w:rsidRPr="002158E1">
        <w:rPr>
          <w:rStyle w:val="TagStyle"/>
          <w:rtl/>
        </w:rPr>
        <w:t xml:space="preserve"> &lt;&lt; קריאה &gt;&gt;</w:t>
      </w:r>
      <w:r w:rsidRPr="00DC2800">
        <w:rPr>
          <w:rStyle w:val="TagStyle"/>
          <w:rtl/>
        </w:rPr>
        <w:t xml:space="preserve"> </w:t>
      </w:r>
      <w:r>
        <w:rPr>
          <w:rtl/>
        </w:rPr>
        <w:t>חיים כץ (הליכוד):</w:t>
      </w:r>
      <w:r w:rsidRPr="00DC2800">
        <w:rPr>
          <w:rStyle w:val="TagStyle"/>
          <w:rtl/>
        </w:rPr>
        <w:t xml:space="preserve"> </w:t>
      </w:r>
      <w:r w:rsidRPr="002158E1">
        <w:rPr>
          <w:rStyle w:val="TagStyle"/>
          <w:rtl/>
        </w:rPr>
        <w:t>&lt;&lt; קריאה &gt;&gt;</w:t>
      </w:r>
      <w:r>
        <w:rPr>
          <w:rtl/>
        </w:rPr>
        <w:t xml:space="preserve"> </w:t>
      </w:r>
      <w:bookmarkEnd w:id="5744"/>
    </w:p>
    <w:p w:rsidR="002D76A7" w:rsidRDefault="002D76A7" w:rsidP="003542E8">
      <w:pPr>
        <w:rPr>
          <w:rtl/>
          <w:lang w:eastAsia="he-IL"/>
        </w:rPr>
      </w:pPr>
    </w:p>
    <w:p w:rsidR="002D76A7" w:rsidRDefault="002D76A7" w:rsidP="003E471E">
      <w:pPr>
        <w:rPr>
          <w:rtl/>
          <w:lang w:eastAsia="he-IL"/>
        </w:rPr>
      </w:pPr>
      <w:r>
        <w:rPr>
          <w:rFonts w:hint="cs"/>
          <w:rtl/>
          <w:lang w:eastAsia="he-IL"/>
        </w:rPr>
        <w:t>איך 45?</w:t>
      </w:r>
    </w:p>
    <w:p w:rsidR="002D76A7" w:rsidRDefault="002D76A7" w:rsidP="003E471E">
      <w:pPr>
        <w:rPr>
          <w:rtl/>
          <w:lang w:eastAsia="he-IL"/>
        </w:rPr>
      </w:pPr>
    </w:p>
    <w:p w:rsidR="002D76A7" w:rsidRDefault="002D76A7" w:rsidP="003E471E">
      <w:pPr>
        <w:pStyle w:val="af6"/>
        <w:rPr>
          <w:rtl/>
        </w:rPr>
      </w:pPr>
      <w:r w:rsidRPr="002158E1">
        <w:rPr>
          <w:rStyle w:val="TagStyle"/>
          <w:rtl/>
        </w:rPr>
        <w:t>&lt;&lt; יור &gt;&gt;</w:t>
      </w:r>
      <w:r w:rsidRPr="00DC2800">
        <w:rPr>
          <w:rStyle w:val="TagStyle"/>
          <w:rtl/>
        </w:rPr>
        <w:t xml:space="preserve"> </w:t>
      </w:r>
      <w:r>
        <w:rPr>
          <w:rtl/>
        </w:rPr>
        <w:t>היו"ר מנסור עבאס:</w:t>
      </w:r>
      <w:r w:rsidRPr="00DC2800">
        <w:rPr>
          <w:rStyle w:val="TagStyle"/>
          <w:rtl/>
        </w:rPr>
        <w:t xml:space="preserve"> </w:t>
      </w:r>
      <w:r w:rsidRPr="002158E1">
        <w:rPr>
          <w:rStyle w:val="TagStyle"/>
          <w:rtl/>
        </w:rPr>
        <w:t>&lt;&lt; יור &gt;&gt;</w:t>
      </w:r>
      <w:r>
        <w:rPr>
          <w:rtl/>
        </w:rPr>
        <w:t xml:space="preserve"> </w:t>
      </w:r>
    </w:p>
    <w:p w:rsidR="002D76A7" w:rsidRDefault="002D76A7" w:rsidP="003542E8">
      <w:pPr>
        <w:rPr>
          <w:rtl/>
          <w:lang w:eastAsia="he-IL"/>
        </w:rPr>
      </w:pPr>
    </w:p>
    <w:p w:rsidR="002D76A7" w:rsidRDefault="002D76A7" w:rsidP="003E471E">
      <w:pPr>
        <w:rPr>
          <w:rtl/>
          <w:lang w:eastAsia="he-IL"/>
        </w:rPr>
      </w:pPr>
      <w:bookmarkStart w:id="5745" w:name="_ETM_Q13_311000"/>
      <w:bookmarkEnd w:id="5745"/>
      <w:r>
        <w:rPr>
          <w:rFonts w:hint="cs"/>
          <w:rtl/>
          <w:lang w:eastAsia="he-IL"/>
        </w:rPr>
        <w:t xml:space="preserve">אמרתי 45? </w:t>
      </w:r>
    </w:p>
    <w:p w:rsidR="002D76A7" w:rsidRDefault="002D76A7" w:rsidP="003E471E">
      <w:pPr>
        <w:rPr>
          <w:rtl/>
          <w:lang w:eastAsia="he-IL"/>
        </w:rPr>
      </w:pPr>
      <w:bookmarkStart w:id="5746" w:name="_ETM_Q13_313000"/>
      <w:bookmarkEnd w:id="5746"/>
    </w:p>
    <w:p w:rsidR="002D76A7" w:rsidRDefault="002D76A7" w:rsidP="003E471E">
      <w:pPr>
        <w:pStyle w:val="af5"/>
        <w:rPr>
          <w:rtl/>
        </w:rPr>
      </w:pPr>
      <w:bookmarkStart w:id="5747" w:name="ET_interruption_קר_אה_14"/>
      <w:r w:rsidRPr="002158E1">
        <w:rPr>
          <w:rStyle w:val="TagStyle"/>
          <w:rtl/>
        </w:rPr>
        <w:t xml:space="preserve"> &lt;&lt; קריאה &gt;&gt;</w:t>
      </w:r>
      <w:r w:rsidRPr="00DC2800">
        <w:rPr>
          <w:rStyle w:val="TagStyle"/>
          <w:rtl/>
        </w:rPr>
        <w:t xml:space="preserve"> </w:t>
      </w:r>
      <w:r>
        <w:rPr>
          <w:rtl/>
        </w:rPr>
        <w:t>קריאה:</w:t>
      </w:r>
      <w:r w:rsidRPr="00DC2800">
        <w:rPr>
          <w:rStyle w:val="TagStyle"/>
          <w:rtl/>
        </w:rPr>
        <w:t xml:space="preserve"> </w:t>
      </w:r>
      <w:r w:rsidRPr="002158E1">
        <w:rPr>
          <w:rStyle w:val="TagStyle"/>
          <w:rtl/>
        </w:rPr>
        <w:t>&lt;&lt; קריאה &gt;&gt;</w:t>
      </w:r>
      <w:r>
        <w:rPr>
          <w:rtl/>
        </w:rPr>
        <w:t xml:space="preserve"> </w:t>
      </w:r>
      <w:bookmarkEnd w:id="5747"/>
    </w:p>
    <w:p w:rsidR="002D76A7" w:rsidRDefault="002D76A7" w:rsidP="003542E8">
      <w:pPr>
        <w:rPr>
          <w:rtl/>
          <w:lang w:eastAsia="he-IL"/>
        </w:rPr>
      </w:pPr>
    </w:p>
    <w:p w:rsidR="002D76A7" w:rsidRDefault="002D76A7" w:rsidP="003E471E">
      <w:pPr>
        <w:rPr>
          <w:rtl/>
          <w:lang w:eastAsia="he-IL"/>
        </w:rPr>
      </w:pPr>
      <w:r>
        <w:rPr>
          <w:rFonts w:hint="cs"/>
          <w:rtl/>
          <w:lang w:eastAsia="he-IL"/>
        </w:rPr>
        <w:t xml:space="preserve">כן. תלך לפרוטוקול. </w:t>
      </w:r>
    </w:p>
    <w:p w:rsidR="002D76A7" w:rsidRDefault="002D76A7" w:rsidP="003E471E">
      <w:pPr>
        <w:rPr>
          <w:rtl/>
          <w:lang w:eastAsia="he-IL"/>
        </w:rPr>
      </w:pPr>
      <w:bookmarkStart w:id="5748" w:name="_ETM_Q13_316000"/>
      <w:bookmarkEnd w:id="5748"/>
    </w:p>
    <w:p w:rsidR="002D76A7" w:rsidRDefault="002D76A7" w:rsidP="003E471E">
      <w:pPr>
        <w:pStyle w:val="af6"/>
        <w:rPr>
          <w:rtl/>
        </w:rPr>
      </w:pPr>
      <w:r w:rsidRPr="002158E1">
        <w:rPr>
          <w:rStyle w:val="TagStyle"/>
          <w:rtl/>
        </w:rPr>
        <w:t xml:space="preserve"> &lt;&lt; יור &gt;&gt;</w:t>
      </w:r>
      <w:r w:rsidRPr="00DC2800">
        <w:rPr>
          <w:rStyle w:val="TagStyle"/>
          <w:rtl/>
        </w:rPr>
        <w:t xml:space="preserve"> </w:t>
      </w:r>
      <w:r>
        <w:rPr>
          <w:rtl/>
        </w:rPr>
        <w:t>היו"ר מנסור עבאס:</w:t>
      </w:r>
      <w:r w:rsidRPr="00DC2800">
        <w:rPr>
          <w:rStyle w:val="TagStyle"/>
          <w:rtl/>
        </w:rPr>
        <w:t xml:space="preserve"> </w:t>
      </w:r>
      <w:r w:rsidRPr="002158E1">
        <w:rPr>
          <w:rStyle w:val="TagStyle"/>
          <w:rtl/>
        </w:rPr>
        <w:t>&lt;&lt; יור &gt;&gt;</w:t>
      </w:r>
      <w:r>
        <w:rPr>
          <w:rtl/>
        </w:rPr>
        <w:t xml:space="preserve"> </w:t>
      </w:r>
    </w:p>
    <w:p w:rsidR="002D76A7" w:rsidRDefault="002D76A7" w:rsidP="003542E8">
      <w:pPr>
        <w:rPr>
          <w:rtl/>
          <w:lang w:eastAsia="he-IL"/>
        </w:rPr>
      </w:pPr>
    </w:p>
    <w:p w:rsidR="002D76A7" w:rsidRDefault="002D76A7" w:rsidP="008363FE">
      <w:pPr>
        <w:rPr>
          <w:rtl/>
          <w:lang w:eastAsia="he-IL"/>
        </w:rPr>
      </w:pPr>
      <w:bookmarkStart w:id="5749" w:name="_ETM_Q13_317000"/>
      <w:bookmarkEnd w:id="5749"/>
      <w:r>
        <w:rPr>
          <w:rFonts w:hint="cs"/>
          <w:rtl/>
          <w:lang w:eastAsia="he-IL"/>
        </w:rPr>
        <w:t xml:space="preserve">בסדר. 35 חברי כנסת בעד, שלושה מתנגדים. החלטת הוועדה לביטחון הפנים בדבר </w:t>
      </w:r>
      <w:bookmarkStart w:id="5750" w:name="_ETM_Q13_325000"/>
      <w:bookmarkEnd w:id="5750"/>
      <w:r>
        <w:rPr>
          <w:rFonts w:hint="cs"/>
          <w:rtl/>
          <w:lang w:eastAsia="he-IL"/>
        </w:rPr>
        <w:t>פיצול הצעת חוק לתיקון פקודת בתי הסוהר (מס' 55</w:t>
      </w:r>
      <w:r w:rsidR="0068066C">
        <w:rPr>
          <w:rFonts w:hint="cs"/>
          <w:rtl/>
          <w:lang w:eastAsia="he-IL"/>
        </w:rPr>
        <w:t xml:space="preserve"> והוראת שעה</w:t>
      </w:r>
      <w:r>
        <w:rPr>
          <w:rFonts w:hint="cs"/>
          <w:rtl/>
          <w:lang w:eastAsia="he-IL"/>
        </w:rPr>
        <w:t xml:space="preserve">), מתקבלת. </w:t>
      </w:r>
      <w:bookmarkStart w:id="5751" w:name="_ETM_Q13_330000"/>
      <w:bookmarkStart w:id="5752" w:name="_ETM_Q13_333000"/>
      <w:bookmarkEnd w:id="5751"/>
      <w:bookmarkEnd w:id="5752"/>
    </w:p>
    <w:p w:rsidR="002D76A7" w:rsidRDefault="002D76A7" w:rsidP="008363FE">
      <w:pPr>
        <w:rPr>
          <w:rtl/>
          <w:lang w:eastAsia="he-IL"/>
        </w:rPr>
      </w:pPr>
    </w:p>
    <w:p w:rsidR="002D76A7" w:rsidRDefault="002D76A7" w:rsidP="008363FE">
      <w:pPr>
        <w:rPr>
          <w:rtl/>
          <w:lang w:eastAsia="he-IL"/>
        </w:rPr>
      </w:pPr>
    </w:p>
    <w:p w:rsidR="002D76A7" w:rsidRDefault="002D76A7" w:rsidP="003E471E">
      <w:pPr>
        <w:pStyle w:val="a6"/>
        <w:rPr>
          <w:rtl/>
          <w:lang w:eastAsia="he-IL"/>
        </w:rPr>
      </w:pPr>
      <w:bookmarkStart w:id="5753" w:name="ET_hatsach_625072_16"/>
      <w:r w:rsidRPr="002158E1">
        <w:rPr>
          <w:rStyle w:val="TagStyle"/>
          <w:rtl/>
        </w:rPr>
        <w:t xml:space="preserve"> &lt;&lt; הצח &gt;&gt;</w:t>
      </w:r>
      <w:r w:rsidRPr="00652CC1">
        <w:rPr>
          <w:rStyle w:val="TagStyle"/>
          <w:rtl/>
        </w:rPr>
        <w:t xml:space="preserve"> </w:t>
      </w:r>
      <w:bookmarkStart w:id="5754" w:name="_Toc90331590"/>
      <w:bookmarkStart w:id="5755" w:name="_Toc90332529"/>
      <w:bookmarkStart w:id="5756" w:name="_Toc90397040"/>
      <w:bookmarkStart w:id="5757" w:name="_Toc90397532"/>
      <w:bookmarkStart w:id="5758" w:name="_Toc90401685"/>
      <w:r>
        <w:rPr>
          <w:rtl/>
          <w:lang w:eastAsia="he-IL"/>
        </w:rPr>
        <w:t>הצעת חוק הרשות הלאומית לביטחון קהילתי (תיקון מס' 2), התשפ"ב</w:t>
      </w:r>
      <w:r>
        <w:rPr>
          <w:rFonts w:hint="cs"/>
          <w:rtl/>
          <w:lang w:eastAsia="he-IL"/>
        </w:rPr>
        <w:t>–</w:t>
      </w:r>
      <w:r>
        <w:rPr>
          <w:rtl/>
          <w:lang w:eastAsia="he-IL"/>
        </w:rPr>
        <w:t>2021</w:t>
      </w:r>
      <w:bookmarkEnd w:id="5754"/>
      <w:bookmarkEnd w:id="5755"/>
      <w:bookmarkEnd w:id="5756"/>
      <w:bookmarkEnd w:id="5757"/>
      <w:bookmarkEnd w:id="5758"/>
      <w:r w:rsidRPr="00652CC1">
        <w:rPr>
          <w:rStyle w:val="TagStyle"/>
          <w:rtl/>
        </w:rPr>
        <w:t xml:space="preserve"> </w:t>
      </w:r>
      <w:r w:rsidRPr="002158E1">
        <w:rPr>
          <w:rStyle w:val="TagStyle"/>
          <w:rtl/>
        </w:rPr>
        <w:t>&lt;&lt; הצח &gt;&gt;</w:t>
      </w:r>
      <w:r>
        <w:rPr>
          <w:rtl/>
          <w:lang w:eastAsia="he-IL"/>
        </w:rPr>
        <w:t xml:space="preserve"> </w:t>
      </w:r>
      <w:bookmarkEnd w:id="5753"/>
    </w:p>
    <w:p w:rsidR="002D76A7" w:rsidRDefault="002D76A7" w:rsidP="003E471E">
      <w:pPr>
        <w:rPr>
          <w:rtl/>
          <w:lang w:eastAsia="he-IL"/>
        </w:rPr>
      </w:pPr>
      <w:r>
        <w:rPr>
          <w:rFonts w:hint="cs"/>
          <w:rtl/>
          <w:lang w:eastAsia="he-IL"/>
        </w:rPr>
        <w:t>[</w:t>
      </w:r>
      <w:r>
        <w:rPr>
          <w:rFonts w:hint="eastAsia"/>
          <w:rtl/>
          <w:lang w:eastAsia="he-IL"/>
        </w:rPr>
        <w:t>רשומות</w:t>
      </w:r>
      <w:r>
        <w:rPr>
          <w:rtl/>
          <w:lang w:eastAsia="he-IL"/>
        </w:rPr>
        <w:t xml:space="preserve"> (הצעות חוק, חוב'</w:t>
      </w:r>
      <w:r>
        <w:rPr>
          <w:rFonts w:hint="cs"/>
          <w:rtl/>
          <w:lang w:eastAsia="he-IL"/>
        </w:rPr>
        <w:t xml:space="preserve"> מ/1451).]</w:t>
      </w:r>
    </w:p>
    <w:p w:rsidR="002D76A7" w:rsidRDefault="002D76A7" w:rsidP="003E471E">
      <w:pPr>
        <w:pStyle w:val="-0"/>
        <w:rPr>
          <w:rtl/>
          <w:lang w:eastAsia="he-IL"/>
        </w:rPr>
      </w:pPr>
      <w:r>
        <w:rPr>
          <w:rtl/>
          <w:lang w:eastAsia="he-IL"/>
        </w:rPr>
        <w:t>(קריאה ראשונה)</w:t>
      </w:r>
    </w:p>
    <w:p w:rsidR="002D76A7" w:rsidRPr="008A19D0" w:rsidRDefault="002D76A7" w:rsidP="003E471E">
      <w:pPr>
        <w:rPr>
          <w:rtl/>
          <w:lang w:eastAsia="he-IL"/>
        </w:rPr>
      </w:pPr>
    </w:p>
    <w:p w:rsidR="002D76A7" w:rsidRDefault="002D76A7" w:rsidP="003E471E">
      <w:pPr>
        <w:pStyle w:val="af6"/>
        <w:rPr>
          <w:rtl/>
        </w:rPr>
      </w:pPr>
      <w:r w:rsidRPr="002158E1">
        <w:rPr>
          <w:rStyle w:val="TagStyle"/>
          <w:rtl/>
        </w:rPr>
        <w:t xml:space="preserve"> &lt;&lt; יור &gt;&gt;</w:t>
      </w:r>
      <w:r w:rsidRPr="00652CC1">
        <w:rPr>
          <w:rStyle w:val="TagStyle"/>
          <w:rtl/>
        </w:rPr>
        <w:t xml:space="preserve"> </w:t>
      </w:r>
      <w:r>
        <w:rPr>
          <w:rtl/>
        </w:rPr>
        <w:t>היו"ר מנסור עבאס:</w:t>
      </w:r>
      <w:r w:rsidRPr="00652CC1">
        <w:rPr>
          <w:rStyle w:val="TagStyle"/>
          <w:rtl/>
        </w:rPr>
        <w:t xml:space="preserve"> </w:t>
      </w:r>
      <w:r w:rsidRPr="002158E1">
        <w:rPr>
          <w:rStyle w:val="TagStyle"/>
          <w:rtl/>
        </w:rPr>
        <w:t>&lt;&lt; יור &gt;&gt;</w:t>
      </w:r>
      <w:r>
        <w:rPr>
          <w:rtl/>
        </w:rPr>
        <w:t xml:space="preserve"> </w:t>
      </w:r>
    </w:p>
    <w:p w:rsidR="002D76A7" w:rsidRDefault="002D76A7" w:rsidP="003542E8">
      <w:pPr>
        <w:rPr>
          <w:rtl/>
          <w:lang w:eastAsia="he-IL"/>
        </w:rPr>
      </w:pPr>
    </w:p>
    <w:p w:rsidR="002D76A7" w:rsidRDefault="002D76A7" w:rsidP="00C71DBE">
      <w:pPr>
        <w:rPr>
          <w:rtl/>
        </w:rPr>
      </w:pPr>
      <w:r>
        <w:rPr>
          <w:rFonts w:hint="cs"/>
          <w:rtl/>
          <w:lang w:eastAsia="he-IL"/>
        </w:rPr>
        <w:t xml:space="preserve">אנחנו עוברים </w:t>
      </w:r>
      <w:bookmarkStart w:id="5759" w:name="_ETM_Q13_329659"/>
      <w:bookmarkStart w:id="5760" w:name="_ETM_Q13_331669"/>
      <w:bookmarkStart w:id="5761" w:name="_ETM_Q13_333069"/>
      <w:bookmarkStart w:id="5762" w:name="_ETM_Q13_333459"/>
      <w:bookmarkStart w:id="5763" w:name="_ETM_Q13_333819"/>
      <w:bookmarkEnd w:id="5759"/>
      <w:bookmarkEnd w:id="5760"/>
      <w:bookmarkEnd w:id="5761"/>
      <w:bookmarkEnd w:id="5762"/>
      <w:bookmarkEnd w:id="5763"/>
      <w:r>
        <w:rPr>
          <w:rtl/>
        </w:rPr>
        <w:t xml:space="preserve">לסעיף </w:t>
      </w:r>
      <w:bookmarkStart w:id="5764" w:name="_ETM_Q13_334120"/>
      <w:bookmarkEnd w:id="5764"/>
      <w:r>
        <w:rPr>
          <w:rtl/>
        </w:rPr>
        <w:t xml:space="preserve">הבא </w:t>
      </w:r>
      <w:bookmarkStart w:id="5765" w:name="_ETM_Q13_334419"/>
      <w:bookmarkEnd w:id="5765"/>
      <w:r>
        <w:rPr>
          <w:rtl/>
        </w:rPr>
        <w:t xml:space="preserve">על </w:t>
      </w:r>
      <w:bookmarkStart w:id="5766" w:name="_ETM_Q13_334540"/>
      <w:bookmarkEnd w:id="5766"/>
      <w:r>
        <w:rPr>
          <w:rtl/>
        </w:rPr>
        <w:t>סדר</w:t>
      </w:r>
      <w:r>
        <w:rPr>
          <w:rFonts w:hint="cs"/>
          <w:rtl/>
        </w:rPr>
        <w:t>-</w:t>
      </w:r>
      <w:bookmarkStart w:id="5767" w:name="_ETM_Q13_334870"/>
      <w:bookmarkEnd w:id="5767"/>
      <w:r>
        <w:rPr>
          <w:rtl/>
        </w:rPr>
        <w:t xml:space="preserve">היום </w:t>
      </w:r>
      <w:bookmarkStart w:id="5768" w:name="_ETM_Q13_335590"/>
      <w:bookmarkEnd w:id="5768"/>
      <w:r>
        <w:rPr>
          <w:rFonts w:hint="cs"/>
          <w:rtl/>
        </w:rPr>
        <w:t xml:space="preserve">– </w:t>
      </w:r>
      <w:r>
        <w:rPr>
          <w:rtl/>
        </w:rPr>
        <w:t xml:space="preserve">הצעת </w:t>
      </w:r>
      <w:bookmarkStart w:id="5769" w:name="_ETM_Q13_336040"/>
      <w:bookmarkEnd w:id="5769"/>
      <w:r>
        <w:rPr>
          <w:rtl/>
        </w:rPr>
        <w:t xml:space="preserve">חוק </w:t>
      </w:r>
      <w:bookmarkStart w:id="5770" w:name="_ETM_Q13_336340"/>
      <w:bookmarkEnd w:id="5770"/>
      <w:r>
        <w:rPr>
          <w:rtl/>
        </w:rPr>
        <w:t xml:space="preserve">הרשות </w:t>
      </w:r>
      <w:bookmarkStart w:id="5771" w:name="_ETM_Q13_336790"/>
      <w:bookmarkEnd w:id="5771"/>
      <w:r>
        <w:rPr>
          <w:rtl/>
        </w:rPr>
        <w:t xml:space="preserve">הלאומית </w:t>
      </w:r>
      <w:bookmarkStart w:id="5772" w:name="_ETM_Q13_337389"/>
      <w:bookmarkEnd w:id="5772"/>
      <w:r>
        <w:rPr>
          <w:rtl/>
        </w:rPr>
        <w:t xml:space="preserve">לביטחון </w:t>
      </w:r>
      <w:bookmarkStart w:id="5773" w:name="_ETM_Q13_338079"/>
      <w:bookmarkEnd w:id="5773"/>
      <w:r>
        <w:rPr>
          <w:rtl/>
        </w:rPr>
        <w:t xml:space="preserve">קהילתי </w:t>
      </w:r>
      <w:bookmarkStart w:id="5774" w:name="_ETM_Q13_339219"/>
      <w:bookmarkEnd w:id="5774"/>
      <w:r>
        <w:rPr>
          <w:rFonts w:hint="cs"/>
          <w:rtl/>
        </w:rPr>
        <w:t>(</w:t>
      </w:r>
      <w:r>
        <w:rPr>
          <w:rtl/>
        </w:rPr>
        <w:t>תיקון</w:t>
      </w:r>
      <w:r>
        <w:rPr>
          <w:rFonts w:hint="cs"/>
          <w:rtl/>
        </w:rPr>
        <w:t xml:space="preserve"> מס' 2)</w:t>
      </w:r>
      <w:bookmarkStart w:id="5775" w:name="_ETM_Q13_339730"/>
      <w:bookmarkEnd w:id="5775"/>
      <w:r>
        <w:rPr>
          <w:rFonts w:hint="cs"/>
          <w:rtl/>
        </w:rPr>
        <w:t>,</w:t>
      </w:r>
      <w:bookmarkStart w:id="5776" w:name="_ETM_Q13_340209"/>
      <w:bookmarkStart w:id="5777" w:name="_ETM_Q13_341109"/>
      <w:bookmarkStart w:id="5778" w:name="_ETM_Q13_341799"/>
      <w:bookmarkEnd w:id="5776"/>
      <w:bookmarkEnd w:id="5777"/>
      <w:bookmarkEnd w:id="5778"/>
      <w:r>
        <w:rPr>
          <w:rFonts w:hint="cs"/>
          <w:rtl/>
        </w:rPr>
        <w:t xml:space="preserve"> התשפ"ב</w:t>
      </w:r>
      <w:r>
        <w:rPr>
          <w:rFonts w:hint="eastAsia"/>
          <w:rtl/>
        </w:rPr>
        <w:t>–</w:t>
      </w:r>
      <w:r>
        <w:rPr>
          <w:rFonts w:hint="cs"/>
          <w:rtl/>
        </w:rPr>
        <w:t>2021,</w:t>
      </w:r>
      <w:r>
        <w:rPr>
          <w:rtl/>
        </w:rPr>
        <w:t xml:space="preserve"> </w:t>
      </w:r>
      <w:bookmarkStart w:id="5779" w:name="_ETM_Q13_343340"/>
      <w:bookmarkEnd w:id="5779"/>
      <w:r>
        <w:rPr>
          <w:rFonts w:hint="cs"/>
          <w:rtl/>
        </w:rPr>
        <w:t>ל</w:t>
      </w:r>
      <w:r>
        <w:rPr>
          <w:rtl/>
        </w:rPr>
        <w:t xml:space="preserve">קריאה </w:t>
      </w:r>
      <w:bookmarkStart w:id="5780" w:name="_ETM_Q13_343639"/>
      <w:bookmarkEnd w:id="5780"/>
      <w:r>
        <w:rPr>
          <w:rtl/>
        </w:rPr>
        <w:t>ראשונה</w:t>
      </w:r>
      <w:r>
        <w:rPr>
          <w:rFonts w:hint="cs"/>
          <w:rtl/>
        </w:rPr>
        <w:t>.</w:t>
      </w:r>
      <w:r>
        <w:rPr>
          <w:rtl/>
        </w:rPr>
        <w:t xml:space="preserve"> </w:t>
      </w:r>
      <w:bookmarkStart w:id="5781" w:name="_ETM_Q13_344239"/>
      <w:bookmarkEnd w:id="5781"/>
      <w:r>
        <w:rPr>
          <w:rtl/>
        </w:rPr>
        <w:t xml:space="preserve">יציג </w:t>
      </w:r>
      <w:bookmarkStart w:id="5782" w:name="_ETM_Q13_344840"/>
      <w:bookmarkEnd w:id="5782"/>
      <w:r>
        <w:rPr>
          <w:rtl/>
        </w:rPr>
        <w:t xml:space="preserve">את </w:t>
      </w:r>
      <w:bookmarkStart w:id="5783" w:name="_ETM_Q13_344989"/>
      <w:bookmarkEnd w:id="5783"/>
      <w:r>
        <w:rPr>
          <w:rtl/>
        </w:rPr>
        <w:t xml:space="preserve">הצעת </w:t>
      </w:r>
      <w:bookmarkStart w:id="5784" w:name="_ETM_Q13_345469"/>
      <w:bookmarkEnd w:id="5784"/>
      <w:r>
        <w:rPr>
          <w:rtl/>
        </w:rPr>
        <w:t xml:space="preserve">החוק </w:t>
      </w:r>
      <w:bookmarkStart w:id="5785" w:name="_ETM_Q13_346340"/>
      <w:bookmarkEnd w:id="5785"/>
      <w:r>
        <w:rPr>
          <w:rtl/>
        </w:rPr>
        <w:t xml:space="preserve">השר </w:t>
      </w:r>
      <w:bookmarkStart w:id="5786" w:name="_ETM_Q13_346730"/>
      <w:bookmarkEnd w:id="5786"/>
      <w:r>
        <w:rPr>
          <w:rtl/>
        </w:rPr>
        <w:t xml:space="preserve">לביטחון </w:t>
      </w:r>
      <w:bookmarkStart w:id="5787" w:name="_ETM_Q13_347269"/>
      <w:bookmarkEnd w:id="5787"/>
      <w:r>
        <w:rPr>
          <w:rtl/>
        </w:rPr>
        <w:t xml:space="preserve">פנים </w:t>
      </w:r>
      <w:bookmarkStart w:id="5788" w:name="_ETM_Q13_348980"/>
      <w:bookmarkEnd w:id="5788"/>
      <w:r>
        <w:rPr>
          <w:rFonts w:hint="cs"/>
          <w:rtl/>
        </w:rPr>
        <w:t xml:space="preserve">עמר </w:t>
      </w:r>
      <w:bookmarkStart w:id="5789" w:name="_ETM_Q13_349950"/>
      <w:bookmarkEnd w:id="5789"/>
      <w:r>
        <w:rPr>
          <w:rtl/>
        </w:rPr>
        <w:t xml:space="preserve">בר </w:t>
      </w:r>
      <w:bookmarkStart w:id="5790" w:name="_ETM_Q13_350249"/>
      <w:bookmarkEnd w:id="5790"/>
      <w:r>
        <w:rPr>
          <w:rtl/>
        </w:rPr>
        <w:t>לב</w:t>
      </w:r>
      <w:r>
        <w:rPr>
          <w:rFonts w:hint="cs"/>
          <w:rtl/>
        </w:rPr>
        <w:t>.</w:t>
      </w:r>
    </w:p>
    <w:p w:rsidR="002D76A7" w:rsidRDefault="002D76A7" w:rsidP="003E471E">
      <w:pPr>
        <w:rPr>
          <w:rtl/>
        </w:rPr>
      </w:pPr>
      <w:bookmarkStart w:id="5791" w:name="_ETM_Q13_351000"/>
      <w:bookmarkEnd w:id="5791"/>
    </w:p>
    <w:p w:rsidR="002D76A7" w:rsidRDefault="002D76A7" w:rsidP="003E471E">
      <w:pPr>
        <w:pStyle w:val="af5"/>
        <w:rPr>
          <w:rtl/>
        </w:rPr>
      </w:pPr>
      <w:bookmarkStart w:id="5792" w:name="ET_interruption_5797_19"/>
      <w:r w:rsidRPr="002158E1">
        <w:rPr>
          <w:rStyle w:val="TagStyle"/>
          <w:rtl/>
        </w:rPr>
        <w:t xml:space="preserve"> &lt;&lt; קריאה &gt;&gt;</w:t>
      </w:r>
      <w:r w:rsidRPr="00652CC1">
        <w:rPr>
          <w:rStyle w:val="TagStyle"/>
          <w:rtl/>
        </w:rPr>
        <w:t xml:space="preserve"> </w:t>
      </w:r>
      <w:r>
        <w:rPr>
          <w:rtl/>
        </w:rPr>
        <w:t>יצחק פינדרוס (יהדות התורה):</w:t>
      </w:r>
      <w:r w:rsidRPr="00652CC1">
        <w:rPr>
          <w:rStyle w:val="TagStyle"/>
          <w:rtl/>
        </w:rPr>
        <w:t xml:space="preserve"> </w:t>
      </w:r>
      <w:r w:rsidRPr="002158E1">
        <w:rPr>
          <w:rStyle w:val="TagStyle"/>
          <w:rtl/>
        </w:rPr>
        <w:t>&lt;&lt; קריאה &gt;&gt;</w:t>
      </w:r>
      <w:r>
        <w:rPr>
          <w:rtl/>
        </w:rPr>
        <w:t xml:space="preserve"> </w:t>
      </w:r>
      <w:bookmarkEnd w:id="5792"/>
    </w:p>
    <w:p w:rsidR="002D76A7" w:rsidRDefault="002D76A7" w:rsidP="003542E8">
      <w:pPr>
        <w:rPr>
          <w:rtl/>
          <w:lang w:eastAsia="he-IL"/>
        </w:rPr>
      </w:pPr>
    </w:p>
    <w:p w:rsidR="002D76A7" w:rsidRDefault="002D76A7" w:rsidP="003E471E">
      <w:pPr>
        <w:rPr>
          <w:rtl/>
          <w:lang w:eastAsia="he-IL"/>
        </w:rPr>
      </w:pPr>
      <w:r>
        <w:rPr>
          <w:rFonts w:hint="cs"/>
          <w:rtl/>
          <w:lang w:eastAsia="he-IL"/>
        </w:rPr>
        <w:t>צריך עוד שר לתקווה לישראל.</w:t>
      </w:r>
      <w:bookmarkStart w:id="5793" w:name="_ETM_Q13_359000"/>
      <w:bookmarkEnd w:id="5793"/>
      <w:r>
        <w:rPr>
          <w:rFonts w:hint="cs"/>
          <w:rtl/>
          <w:lang w:eastAsia="he-IL"/>
        </w:rPr>
        <w:t xml:space="preserve"> צריך עוד שר לתקווה לישראל, אדוני השר, תשאיר </w:t>
      </w:r>
      <w:bookmarkStart w:id="5794" w:name="_ETM_Q13_360000"/>
      <w:bookmarkEnd w:id="5794"/>
      <w:r>
        <w:rPr>
          <w:rFonts w:hint="cs"/>
          <w:rtl/>
          <w:lang w:eastAsia="he-IL"/>
        </w:rPr>
        <w:t xml:space="preserve">את זה. אל תבטל את המשרד הזה, צריך עוד שר </w:t>
      </w:r>
      <w:bookmarkStart w:id="5795" w:name="_ETM_Q13_366000"/>
      <w:bookmarkEnd w:id="5795"/>
      <w:r>
        <w:rPr>
          <w:rFonts w:hint="cs"/>
          <w:rtl/>
          <w:lang w:eastAsia="he-IL"/>
        </w:rPr>
        <w:t xml:space="preserve">לתקווה לישראל. </w:t>
      </w:r>
    </w:p>
    <w:p w:rsidR="002D76A7" w:rsidRDefault="002D76A7" w:rsidP="003E471E">
      <w:pPr>
        <w:rPr>
          <w:rtl/>
          <w:lang w:eastAsia="he-IL"/>
        </w:rPr>
      </w:pPr>
    </w:p>
    <w:p w:rsidR="002D76A7" w:rsidRDefault="002D76A7" w:rsidP="003E471E">
      <w:pPr>
        <w:pStyle w:val="af5"/>
        <w:rPr>
          <w:rtl/>
        </w:rPr>
      </w:pPr>
      <w:bookmarkStart w:id="5796" w:name="ET_interruption_קר_אה_20"/>
      <w:r w:rsidRPr="002158E1">
        <w:rPr>
          <w:rStyle w:val="TagStyle"/>
          <w:rtl/>
        </w:rPr>
        <w:t xml:space="preserve"> &lt;&lt; קריאה &gt;&gt;</w:t>
      </w:r>
      <w:r w:rsidRPr="0023098D">
        <w:rPr>
          <w:rStyle w:val="TagStyle"/>
          <w:rtl/>
        </w:rPr>
        <w:t xml:space="preserve"> </w:t>
      </w:r>
      <w:r>
        <w:rPr>
          <w:rtl/>
        </w:rPr>
        <w:t>קריאה:</w:t>
      </w:r>
      <w:r w:rsidRPr="0023098D">
        <w:rPr>
          <w:rStyle w:val="TagStyle"/>
          <w:rtl/>
        </w:rPr>
        <w:t xml:space="preserve"> </w:t>
      </w:r>
      <w:r w:rsidRPr="002158E1">
        <w:rPr>
          <w:rStyle w:val="TagStyle"/>
          <w:rtl/>
        </w:rPr>
        <w:t>&lt;&lt; קריאה &gt;&gt;</w:t>
      </w:r>
      <w:r>
        <w:rPr>
          <w:rtl/>
        </w:rPr>
        <w:t xml:space="preserve"> </w:t>
      </w:r>
      <w:bookmarkEnd w:id="5796"/>
    </w:p>
    <w:p w:rsidR="002D76A7" w:rsidRDefault="002D76A7" w:rsidP="003542E8">
      <w:pPr>
        <w:rPr>
          <w:rtl/>
          <w:lang w:eastAsia="he-IL"/>
        </w:rPr>
      </w:pPr>
    </w:p>
    <w:p w:rsidR="002D76A7" w:rsidRDefault="003542E8" w:rsidP="003542E8">
      <w:pPr>
        <w:rPr>
          <w:rtl/>
          <w:lang w:eastAsia="he-IL"/>
        </w:rPr>
      </w:pPr>
      <w:bookmarkStart w:id="5797" w:name="_ETM_Q13_373000"/>
      <w:bookmarkEnd w:id="5797"/>
      <w:r>
        <w:rPr>
          <w:rFonts w:hint="cs"/>
          <w:rtl/>
          <w:lang w:eastAsia="he-IL"/>
        </w:rPr>
        <w:t>– – –</w:t>
      </w:r>
    </w:p>
    <w:p w:rsidR="002D76A7" w:rsidRDefault="002D76A7" w:rsidP="003E471E">
      <w:pPr>
        <w:rPr>
          <w:rtl/>
          <w:lang w:eastAsia="he-IL"/>
        </w:rPr>
      </w:pPr>
    </w:p>
    <w:p w:rsidR="002D76A7" w:rsidRDefault="002D76A7" w:rsidP="003E471E">
      <w:pPr>
        <w:pStyle w:val="af6"/>
        <w:rPr>
          <w:rtl/>
        </w:rPr>
      </w:pPr>
      <w:bookmarkStart w:id="5798" w:name="ET_yor_6032_21"/>
      <w:r w:rsidRPr="002158E1">
        <w:rPr>
          <w:rStyle w:val="TagStyle"/>
          <w:rtl/>
        </w:rPr>
        <w:t xml:space="preserve"> &lt;&lt; יור &gt;&gt;</w:t>
      </w:r>
      <w:r w:rsidRPr="0023098D">
        <w:rPr>
          <w:rStyle w:val="TagStyle"/>
          <w:rtl/>
        </w:rPr>
        <w:t xml:space="preserve"> </w:t>
      </w:r>
      <w:r>
        <w:rPr>
          <w:rtl/>
        </w:rPr>
        <w:t>היו"ר מנסור עבאס:</w:t>
      </w:r>
      <w:r w:rsidRPr="0023098D">
        <w:rPr>
          <w:rStyle w:val="TagStyle"/>
          <w:rtl/>
        </w:rPr>
        <w:t xml:space="preserve"> </w:t>
      </w:r>
      <w:r w:rsidRPr="002158E1">
        <w:rPr>
          <w:rStyle w:val="TagStyle"/>
          <w:rtl/>
        </w:rPr>
        <w:t>&lt;&lt; יור &gt;&gt;</w:t>
      </w:r>
      <w:r>
        <w:rPr>
          <w:rtl/>
        </w:rPr>
        <w:t xml:space="preserve"> </w:t>
      </w:r>
      <w:bookmarkEnd w:id="5798"/>
    </w:p>
    <w:p w:rsidR="002D76A7" w:rsidRDefault="002D76A7" w:rsidP="003542E8">
      <w:pPr>
        <w:rPr>
          <w:rtl/>
          <w:lang w:eastAsia="he-IL"/>
        </w:rPr>
      </w:pPr>
    </w:p>
    <w:p w:rsidR="002D76A7" w:rsidRPr="0023098D" w:rsidRDefault="002D76A7" w:rsidP="003E471E">
      <w:pPr>
        <w:rPr>
          <w:rtl/>
          <w:lang w:eastAsia="he-IL"/>
        </w:rPr>
      </w:pPr>
      <w:bookmarkStart w:id="5799" w:name="_ETM_Q13_375000"/>
      <w:bookmarkEnd w:id="5799"/>
      <w:r>
        <w:rPr>
          <w:rFonts w:hint="cs"/>
          <w:rtl/>
          <w:lang w:eastAsia="he-IL"/>
        </w:rPr>
        <w:t xml:space="preserve">כן, הינה הוא מכין את עצמו. </w:t>
      </w:r>
      <w:bookmarkStart w:id="5800" w:name="_ETM_Q13_380000"/>
      <w:bookmarkEnd w:id="5800"/>
      <w:r>
        <w:rPr>
          <w:rFonts w:hint="cs"/>
          <w:rtl/>
          <w:lang w:eastAsia="he-IL"/>
        </w:rPr>
        <w:t xml:space="preserve">בבקשה, </w:t>
      </w:r>
      <w:bookmarkStart w:id="5801" w:name="_ETM_Q13_410000"/>
      <w:bookmarkStart w:id="5802" w:name="_ETM_Q13_408000"/>
      <w:bookmarkEnd w:id="5801"/>
      <w:bookmarkEnd w:id="5802"/>
      <w:r>
        <w:rPr>
          <w:rFonts w:hint="cs"/>
          <w:rtl/>
          <w:lang w:eastAsia="he-IL"/>
        </w:rPr>
        <w:t>עמר, אדוני השר.</w:t>
      </w:r>
    </w:p>
    <w:p w:rsidR="002D76A7" w:rsidRPr="00652CC1" w:rsidRDefault="002D76A7" w:rsidP="003E471E">
      <w:pPr>
        <w:rPr>
          <w:rtl/>
          <w:lang w:eastAsia="he-IL"/>
        </w:rPr>
      </w:pPr>
      <w:bookmarkStart w:id="5803" w:name="_ETM_Q13_354000"/>
      <w:bookmarkEnd w:id="5803"/>
    </w:p>
    <w:p w:rsidR="002D76A7" w:rsidRDefault="002D76A7" w:rsidP="003E471E">
      <w:pPr>
        <w:pStyle w:val="a4"/>
        <w:rPr>
          <w:rtl/>
        </w:rPr>
      </w:pPr>
      <w:bookmarkStart w:id="5804" w:name="ET_speaker_6196_18"/>
      <w:r w:rsidRPr="002158E1">
        <w:rPr>
          <w:rStyle w:val="TagStyle"/>
          <w:rtl/>
        </w:rPr>
        <w:t xml:space="preserve"> &lt;&lt; דובר &gt;&gt;</w:t>
      </w:r>
      <w:r w:rsidRPr="00652CC1">
        <w:rPr>
          <w:rStyle w:val="TagStyle"/>
          <w:rtl/>
        </w:rPr>
        <w:t xml:space="preserve"> </w:t>
      </w:r>
      <w:bookmarkStart w:id="5805" w:name="_Toc90331591"/>
      <w:bookmarkStart w:id="5806" w:name="_Toc90332530"/>
      <w:bookmarkStart w:id="5807" w:name="_Toc90397041"/>
      <w:bookmarkStart w:id="5808" w:name="_Toc90397533"/>
      <w:bookmarkStart w:id="5809" w:name="_Toc90401686"/>
      <w:r>
        <w:rPr>
          <w:rtl/>
        </w:rPr>
        <w:t>השר לביטחון הפנים עמר בר לב:</w:t>
      </w:r>
      <w:bookmarkEnd w:id="5805"/>
      <w:bookmarkEnd w:id="5806"/>
      <w:bookmarkEnd w:id="5807"/>
      <w:bookmarkEnd w:id="5808"/>
      <w:bookmarkEnd w:id="5809"/>
      <w:r w:rsidRPr="00652CC1">
        <w:rPr>
          <w:rStyle w:val="TagStyle"/>
          <w:rtl/>
        </w:rPr>
        <w:t xml:space="preserve"> </w:t>
      </w:r>
      <w:r w:rsidRPr="002158E1">
        <w:rPr>
          <w:rStyle w:val="TagStyle"/>
          <w:rtl/>
        </w:rPr>
        <w:t>&lt;&lt; דובר &gt;&gt;</w:t>
      </w:r>
      <w:r>
        <w:rPr>
          <w:rtl/>
        </w:rPr>
        <w:t xml:space="preserve"> </w:t>
      </w:r>
      <w:bookmarkEnd w:id="5804"/>
    </w:p>
    <w:p w:rsidR="002D76A7" w:rsidRDefault="002D76A7" w:rsidP="003542E8">
      <w:pPr>
        <w:rPr>
          <w:rtl/>
          <w:lang w:eastAsia="he-IL"/>
        </w:rPr>
      </w:pPr>
    </w:p>
    <w:p w:rsidR="002D76A7" w:rsidRDefault="002D76A7" w:rsidP="00A032FE">
      <w:pPr>
        <w:rPr>
          <w:rtl/>
        </w:rPr>
      </w:pPr>
      <w:bookmarkStart w:id="5810" w:name="_ETM_Q13_356000"/>
      <w:bookmarkEnd w:id="5810"/>
      <w:r>
        <w:rPr>
          <w:rFonts w:hint="cs"/>
          <w:rtl/>
        </w:rPr>
        <w:t>תודה רבה, אדוני היושב-ראש</w:t>
      </w:r>
      <w:r w:rsidR="00A032FE">
        <w:rPr>
          <w:rFonts w:hint="cs"/>
          <w:rtl/>
        </w:rPr>
        <w:t>.</w:t>
      </w:r>
      <w:r>
        <w:rPr>
          <w:rFonts w:hint="cs"/>
          <w:rtl/>
        </w:rPr>
        <w:t xml:space="preserve"> </w:t>
      </w:r>
      <w:bookmarkStart w:id="5811" w:name="_ETM_Q13_361879"/>
      <w:bookmarkStart w:id="5812" w:name="_ETM_Q13_362984"/>
      <w:bookmarkStart w:id="5813" w:name="_ETM_Q13_364090"/>
      <w:bookmarkStart w:id="5814" w:name="_ETM_Q13_365530"/>
      <w:bookmarkStart w:id="5815" w:name="_ETM_Q13_369810"/>
      <w:bookmarkStart w:id="5816" w:name="_ETM_Q13_377680"/>
      <w:bookmarkStart w:id="5817" w:name="_ETM_Q13_377889"/>
      <w:bookmarkStart w:id="5818" w:name="_ETM_Q13_378579"/>
      <w:bookmarkStart w:id="5819" w:name="_ETM_Q13_378969"/>
      <w:bookmarkStart w:id="5820" w:name="_ETM_Q13_379120"/>
      <w:bookmarkStart w:id="5821" w:name="_ETM_Q13_380700"/>
      <w:bookmarkStart w:id="5822" w:name="_ETM_Q13_381180"/>
      <w:bookmarkStart w:id="5823" w:name="_ETM_Q13_381569"/>
      <w:bookmarkStart w:id="5824" w:name="_ETM_Q13_382049"/>
      <w:bookmarkStart w:id="5825" w:name="_ETM_Q13_411010"/>
      <w:bookmarkStart w:id="5826" w:name="_ETM_Q13_411430"/>
      <w:bookmarkStart w:id="5827" w:name="_ETM_Q13_411730"/>
      <w:bookmarkStart w:id="5828" w:name="_ETM_Q13_412700"/>
      <w:bookmarkStart w:id="5829" w:name="_ETM_Q13_413000"/>
      <w:bookmarkStart w:id="5830" w:name="_ETM_Q13_413269"/>
      <w:bookmarkStart w:id="5831" w:name="_ETM_Q13_413599"/>
      <w:bookmarkStart w:id="5832" w:name="_ETM_Q13_420590"/>
      <w:bookmarkEnd w:id="5811"/>
      <w:bookmarkEnd w:id="5812"/>
      <w:bookmarkEnd w:id="5813"/>
      <w:bookmarkEnd w:id="5814"/>
      <w:bookmarkEnd w:id="5815"/>
      <w:bookmarkEnd w:id="5816"/>
      <w:bookmarkEnd w:id="5817"/>
      <w:bookmarkEnd w:id="5818"/>
      <w:bookmarkEnd w:id="5819"/>
      <w:bookmarkEnd w:id="5820"/>
      <w:bookmarkEnd w:id="5821"/>
      <w:bookmarkEnd w:id="5822"/>
      <w:bookmarkEnd w:id="5823"/>
      <w:bookmarkEnd w:id="5824"/>
      <w:bookmarkEnd w:id="5825"/>
      <w:bookmarkEnd w:id="5826"/>
      <w:bookmarkEnd w:id="5827"/>
      <w:bookmarkEnd w:id="5828"/>
      <w:bookmarkEnd w:id="5829"/>
      <w:bookmarkEnd w:id="5830"/>
      <w:bookmarkEnd w:id="5831"/>
      <w:bookmarkEnd w:id="5832"/>
      <w:r>
        <w:rPr>
          <w:rFonts w:hint="cs"/>
          <w:rtl/>
        </w:rPr>
        <w:t>א</w:t>
      </w:r>
      <w:r>
        <w:rPr>
          <w:rtl/>
        </w:rPr>
        <w:t xml:space="preserve">ני </w:t>
      </w:r>
      <w:bookmarkStart w:id="5833" w:name="_ETM_Q13_420829"/>
      <w:bookmarkEnd w:id="5833"/>
      <w:r>
        <w:rPr>
          <w:rtl/>
        </w:rPr>
        <w:t xml:space="preserve">מתכבד </w:t>
      </w:r>
      <w:bookmarkStart w:id="5834" w:name="_ETM_Q13_421459"/>
      <w:bookmarkEnd w:id="5834"/>
      <w:r>
        <w:rPr>
          <w:rtl/>
        </w:rPr>
        <w:t xml:space="preserve">להציג </w:t>
      </w:r>
      <w:bookmarkStart w:id="5835" w:name="_ETM_Q13_421849"/>
      <w:bookmarkEnd w:id="5835"/>
      <w:r>
        <w:rPr>
          <w:rtl/>
        </w:rPr>
        <w:t xml:space="preserve">בפניכם </w:t>
      </w:r>
      <w:bookmarkStart w:id="5836" w:name="_ETM_Q13_422779"/>
      <w:bookmarkEnd w:id="5836"/>
      <w:r>
        <w:rPr>
          <w:rtl/>
        </w:rPr>
        <w:t>ולבקש</w:t>
      </w:r>
      <w:r>
        <w:rPr>
          <w:rFonts w:hint="cs"/>
          <w:rtl/>
        </w:rPr>
        <w:t>כם, גם קואליציה וגם אופוזיציה,</w:t>
      </w:r>
      <w:bookmarkStart w:id="5837" w:name="_ETM_Q13_429000"/>
      <w:bookmarkStart w:id="5838" w:name="_ETM_Q13_424450"/>
      <w:bookmarkStart w:id="5839" w:name="_ETM_Q13_424930"/>
      <w:bookmarkStart w:id="5840" w:name="_ETM_Q13_425710"/>
      <w:bookmarkStart w:id="5841" w:name="_ETM_Q13_426460"/>
      <w:bookmarkStart w:id="5842" w:name="_ETM_Q13_427180"/>
      <w:bookmarkStart w:id="5843" w:name="_ETM_Q13_427570"/>
      <w:bookmarkEnd w:id="5837"/>
      <w:bookmarkEnd w:id="5838"/>
      <w:bookmarkEnd w:id="5839"/>
      <w:bookmarkEnd w:id="5840"/>
      <w:bookmarkEnd w:id="5841"/>
      <w:bookmarkEnd w:id="5842"/>
      <w:bookmarkEnd w:id="5843"/>
      <w:r>
        <w:rPr>
          <w:rFonts w:hint="cs"/>
          <w:rtl/>
        </w:rPr>
        <w:t xml:space="preserve"> </w:t>
      </w:r>
      <w:bookmarkStart w:id="5844" w:name="_ETM_Q13_429010"/>
      <w:bookmarkEnd w:id="5844"/>
      <w:r>
        <w:rPr>
          <w:rtl/>
        </w:rPr>
        <w:t xml:space="preserve">לאשר </w:t>
      </w:r>
      <w:bookmarkStart w:id="5845" w:name="_ETM_Q13_429549"/>
      <w:bookmarkEnd w:id="5845"/>
      <w:r>
        <w:rPr>
          <w:rtl/>
        </w:rPr>
        <w:t xml:space="preserve">בקריאה </w:t>
      </w:r>
      <w:bookmarkStart w:id="5846" w:name="_ETM_Q13_430029"/>
      <w:bookmarkEnd w:id="5846"/>
      <w:r>
        <w:rPr>
          <w:rtl/>
        </w:rPr>
        <w:t xml:space="preserve">ראשונה </w:t>
      </w:r>
      <w:bookmarkStart w:id="5847" w:name="_ETM_Q13_430540"/>
      <w:bookmarkEnd w:id="5847"/>
      <w:r>
        <w:rPr>
          <w:rtl/>
        </w:rPr>
        <w:t xml:space="preserve">את </w:t>
      </w:r>
      <w:bookmarkStart w:id="5848" w:name="_ETM_Q13_430719"/>
      <w:bookmarkEnd w:id="5848"/>
      <w:r>
        <w:rPr>
          <w:rtl/>
        </w:rPr>
        <w:t xml:space="preserve">הצעת </w:t>
      </w:r>
      <w:bookmarkStart w:id="5849" w:name="_ETM_Q13_431199"/>
      <w:bookmarkEnd w:id="5849"/>
      <w:r>
        <w:rPr>
          <w:rtl/>
        </w:rPr>
        <w:t xml:space="preserve">חוק </w:t>
      </w:r>
      <w:bookmarkStart w:id="5850" w:name="_ETM_Q13_431469"/>
      <w:bookmarkEnd w:id="5850"/>
      <w:r>
        <w:rPr>
          <w:rtl/>
        </w:rPr>
        <w:t xml:space="preserve">הרשות </w:t>
      </w:r>
      <w:bookmarkStart w:id="5851" w:name="_ETM_Q13_431949"/>
      <w:bookmarkEnd w:id="5851"/>
      <w:r>
        <w:rPr>
          <w:rtl/>
        </w:rPr>
        <w:t xml:space="preserve">הלאומית </w:t>
      </w:r>
      <w:bookmarkStart w:id="5852" w:name="_ETM_Q13_432459"/>
      <w:bookmarkEnd w:id="5852"/>
      <w:r>
        <w:rPr>
          <w:rtl/>
        </w:rPr>
        <w:t xml:space="preserve">לביטחון </w:t>
      </w:r>
      <w:bookmarkStart w:id="5853" w:name="_ETM_Q13_433089"/>
      <w:bookmarkEnd w:id="5853"/>
      <w:r>
        <w:rPr>
          <w:rtl/>
        </w:rPr>
        <w:t xml:space="preserve">קהילתי </w:t>
      </w:r>
      <w:bookmarkStart w:id="5854" w:name="_ETM_Q13_433719"/>
      <w:bookmarkEnd w:id="5854"/>
      <w:r>
        <w:rPr>
          <w:rFonts w:hint="cs"/>
          <w:rtl/>
        </w:rPr>
        <w:t>(</w:t>
      </w:r>
      <w:r>
        <w:rPr>
          <w:rtl/>
        </w:rPr>
        <w:t xml:space="preserve">תיקון </w:t>
      </w:r>
      <w:bookmarkStart w:id="5855" w:name="_ETM_Q13_434109"/>
      <w:bookmarkEnd w:id="5855"/>
      <w:r>
        <w:rPr>
          <w:rtl/>
        </w:rPr>
        <w:t>מס</w:t>
      </w:r>
      <w:r>
        <w:rPr>
          <w:rFonts w:hint="cs"/>
          <w:rtl/>
        </w:rPr>
        <w:t>' 2), התשפ"ב</w:t>
      </w:r>
      <w:r>
        <w:rPr>
          <w:rFonts w:hint="eastAsia"/>
          <w:rtl/>
        </w:rPr>
        <w:t>–</w:t>
      </w:r>
      <w:r>
        <w:rPr>
          <w:rFonts w:hint="cs"/>
          <w:rtl/>
        </w:rPr>
        <w:t>2021.</w:t>
      </w:r>
      <w:bookmarkStart w:id="5856" w:name="_ETM_Q13_434499"/>
      <w:bookmarkStart w:id="5857" w:name="_ETM_Q13_436470"/>
      <w:bookmarkStart w:id="5858" w:name="_ETM_Q13_436740"/>
      <w:bookmarkStart w:id="5859" w:name="_ETM_Q13_437669"/>
      <w:bookmarkStart w:id="5860" w:name="_ETM_Q13_438360"/>
      <w:bookmarkStart w:id="5861" w:name="_ETM_Q13_438720"/>
      <w:bookmarkStart w:id="5862" w:name="_ETM_Q13_441250"/>
      <w:bookmarkEnd w:id="5856"/>
      <w:bookmarkEnd w:id="5857"/>
      <w:bookmarkEnd w:id="5858"/>
      <w:bookmarkEnd w:id="5859"/>
      <w:bookmarkEnd w:id="5860"/>
      <w:bookmarkEnd w:id="5861"/>
      <w:bookmarkEnd w:id="5862"/>
    </w:p>
    <w:p w:rsidR="002D76A7" w:rsidRDefault="002D76A7" w:rsidP="003E471E">
      <w:pPr>
        <w:rPr>
          <w:rtl/>
        </w:rPr>
      </w:pPr>
      <w:bookmarkStart w:id="5863" w:name="_ETM_Q13_439000"/>
      <w:bookmarkEnd w:id="5863"/>
    </w:p>
    <w:p w:rsidR="002D76A7" w:rsidRDefault="002D76A7" w:rsidP="00A032FE">
      <w:pPr>
        <w:rPr>
          <w:rtl/>
        </w:rPr>
      </w:pPr>
      <w:bookmarkStart w:id="5864" w:name="_ETM_Q13_440000"/>
      <w:bookmarkEnd w:id="5864"/>
      <w:r>
        <w:rPr>
          <w:rtl/>
        </w:rPr>
        <w:t>ביום</w:t>
      </w:r>
      <w:r>
        <w:rPr>
          <w:rFonts w:hint="cs"/>
          <w:rtl/>
        </w:rPr>
        <w:t xml:space="preserve"> 19 ביולי</w:t>
      </w:r>
      <w:bookmarkStart w:id="5865" w:name="_ETM_Q13_441639"/>
      <w:bookmarkStart w:id="5866" w:name="_ETM_Q13_442960"/>
      <w:bookmarkEnd w:id="5865"/>
      <w:bookmarkEnd w:id="5866"/>
      <w:r>
        <w:rPr>
          <w:rFonts w:hint="cs"/>
          <w:rtl/>
        </w:rPr>
        <w:t xml:space="preserve"> 2021</w:t>
      </w:r>
      <w:r>
        <w:rPr>
          <w:rtl/>
        </w:rPr>
        <w:t xml:space="preserve"> </w:t>
      </w:r>
      <w:bookmarkStart w:id="5867" w:name="_ETM_Q13_443740"/>
      <w:bookmarkEnd w:id="5867"/>
      <w:r>
        <w:rPr>
          <w:rtl/>
        </w:rPr>
        <w:t xml:space="preserve">קיבלה </w:t>
      </w:r>
      <w:bookmarkStart w:id="5868" w:name="_ETM_Q13_444130"/>
      <w:bookmarkEnd w:id="5868"/>
      <w:r>
        <w:rPr>
          <w:rtl/>
        </w:rPr>
        <w:t xml:space="preserve">הממשלה </w:t>
      </w:r>
      <w:bookmarkStart w:id="5869" w:name="_ETM_Q13_444760"/>
      <w:bookmarkEnd w:id="5869"/>
      <w:r>
        <w:rPr>
          <w:rtl/>
        </w:rPr>
        <w:t xml:space="preserve">את </w:t>
      </w:r>
      <w:bookmarkStart w:id="5870" w:name="_ETM_Q13_444940"/>
      <w:bookmarkEnd w:id="5870"/>
      <w:r>
        <w:rPr>
          <w:rtl/>
        </w:rPr>
        <w:t xml:space="preserve">החלטה </w:t>
      </w:r>
      <w:bookmarkStart w:id="5871" w:name="_ETM_Q13_445389"/>
      <w:bookmarkEnd w:id="5871"/>
      <w:r>
        <w:rPr>
          <w:rtl/>
        </w:rPr>
        <w:t>מס</w:t>
      </w:r>
      <w:r>
        <w:rPr>
          <w:rFonts w:hint="cs"/>
          <w:rtl/>
        </w:rPr>
        <w:t>'</w:t>
      </w:r>
      <w:r>
        <w:rPr>
          <w:rtl/>
        </w:rPr>
        <w:t xml:space="preserve"> </w:t>
      </w:r>
      <w:bookmarkStart w:id="5872" w:name="_ETM_Q13_445810"/>
      <w:bookmarkEnd w:id="5872"/>
      <w:r>
        <w:rPr>
          <w:rtl/>
        </w:rPr>
        <w:t>137</w:t>
      </w:r>
      <w:r>
        <w:rPr>
          <w:rFonts w:hint="cs"/>
          <w:rtl/>
        </w:rPr>
        <w:t>,</w:t>
      </w:r>
      <w:r>
        <w:rPr>
          <w:rtl/>
        </w:rPr>
        <w:t xml:space="preserve"> </w:t>
      </w:r>
      <w:bookmarkStart w:id="5873" w:name="_ETM_Q13_447830"/>
      <w:bookmarkEnd w:id="5873"/>
      <w:r>
        <w:rPr>
          <w:rFonts w:hint="cs"/>
          <w:rtl/>
        </w:rPr>
        <w:t>ש</w:t>
      </w:r>
      <w:r>
        <w:rPr>
          <w:rtl/>
        </w:rPr>
        <w:t xml:space="preserve">בה </w:t>
      </w:r>
      <w:bookmarkStart w:id="5874" w:name="_ETM_Q13_448039"/>
      <w:bookmarkEnd w:id="5874"/>
      <w:r>
        <w:rPr>
          <w:rtl/>
        </w:rPr>
        <w:t xml:space="preserve">הוחלט </w:t>
      </w:r>
      <w:bookmarkStart w:id="5875" w:name="_ETM_Q13_448550"/>
      <w:bookmarkEnd w:id="5875"/>
      <w:r>
        <w:rPr>
          <w:rtl/>
        </w:rPr>
        <w:t xml:space="preserve">בין </w:t>
      </w:r>
      <w:bookmarkStart w:id="5876" w:name="_ETM_Q13_448789"/>
      <w:bookmarkEnd w:id="5876"/>
      <w:r>
        <w:rPr>
          <w:rtl/>
        </w:rPr>
        <w:t xml:space="preserve">השאר </w:t>
      </w:r>
      <w:bookmarkStart w:id="5877" w:name="_ETM_Q13_449270"/>
      <w:bookmarkEnd w:id="5877"/>
      <w:r>
        <w:rPr>
          <w:rtl/>
        </w:rPr>
        <w:t xml:space="preserve">לבטל </w:t>
      </w:r>
      <w:bookmarkStart w:id="5878" w:name="_ETM_Q13_449809"/>
      <w:bookmarkEnd w:id="5878"/>
      <w:r>
        <w:rPr>
          <w:rtl/>
        </w:rPr>
        <w:t xml:space="preserve">את </w:t>
      </w:r>
      <w:bookmarkStart w:id="5879" w:name="_ETM_Q13_449960"/>
      <w:bookmarkEnd w:id="5879"/>
      <w:r>
        <w:rPr>
          <w:rtl/>
        </w:rPr>
        <w:t xml:space="preserve">המשרד </w:t>
      </w:r>
      <w:bookmarkStart w:id="5880" w:name="_ETM_Q13_451839"/>
      <w:bookmarkStart w:id="5881" w:name="_ETM_Q13_451940"/>
      <w:bookmarkEnd w:id="5880"/>
      <w:bookmarkEnd w:id="5881"/>
      <w:r>
        <w:rPr>
          <w:rtl/>
        </w:rPr>
        <w:t xml:space="preserve">לחיזוק </w:t>
      </w:r>
      <w:bookmarkStart w:id="5882" w:name="_ETM_Q13_452690"/>
      <w:bookmarkEnd w:id="5882"/>
      <w:r>
        <w:rPr>
          <w:rtl/>
        </w:rPr>
        <w:t xml:space="preserve">ולקידום </w:t>
      </w:r>
      <w:bookmarkStart w:id="5883" w:name="_ETM_Q13_453500"/>
      <w:bookmarkEnd w:id="5883"/>
      <w:r>
        <w:rPr>
          <w:rtl/>
        </w:rPr>
        <w:t>קהילתי</w:t>
      </w:r>
      <w:r w:rsidR="00A032FE">
        <w:rPr>
          <w:rFonts w:hint="cs"/>
          <w:rtl/>
        </w:rPr>
        <w:t>,</w:t>
      </w:r>
      <w:r>
        <w:rPr>
          <w:rtl/>
        </w:rPr>
        <w:t xml:space="preserve"> </w:t>
      </w:r>
      <w:bookmarkStart w:id="5884" w:name="_ETM_Q13_454790"/>
      <w:bookmarkEnd w:id="5884"/>
      <w:r>
        <w:rPr>
          <w:rtl/>
        </w:rPr>
        <w:t>שקר</w:t>
      </w:r>
      <w:r>
        <w:rPr>
          <w:rFonts w:hint="cs"/>
          <w:rtl/>
        </w:rPr>
        <w:t>ע</w:t>
      </w:r>
      <w:r>
        <w:rPr>
          <w:rtl/>
        </w:rPr>
        <w:t xml:space="preserve"> </w:t>
      </w:r>
      <w:bookmarkStart w:id="5885" w:name="_ETM_Q13_455540"/>
      <w:bookmarkEnd w:id="5885"/>
      <w:r>
        <w:rPr>
          <w:rtl/>
        </w:rPr>
        <w:t xml:space="preserve">הלכה </w:t>
      </w:r>
      <w:bookmarkStart w:id="5886" w:name="_ETM_Q13_455960"/>
      <w:bookmarkEnd w:id="5886"/>
      <w:r>
        <w:rPr>
          <w:rtl/>
        </w:rPr>
        <w:t xml:space="preserve">למעשה </w:t>
      </w:r>
      <w:bookmarkStart w:id="5887" w:name="_ETM_Q13_456470"/>
      <w:bookmarkEnd w:id="5887"/>
      <w:r>
        <w:rPr>
          <w:rtl/>
        </w:rPr>
        <w:t xml:space="preserve">את </w:t>
      </w:r>
      <w:bookmarkStart w:id="5888" w:name="_ETM_Q13_456589"/>
      <w:bookmarkEnd w:id="5888"/>
      <w:r>
        <w:rPr>
          <w:rtl/>
        </w:rPr>
        <w:t xml:space="preserve">הרשות </w:t>
      </w:r>
      <w:bookmarkStart w:id="5889" w:name="_ETM_Q13_456980"/>
      <w:bookmarkEnd w:id="5889"/>
      <w:r>
        <w:rPr>
          <w:rtl/>
        </w:rPr>
        <w:t xml:space="preserve">למלחמה </w:t>
      </w:r>
      <w:bookmarkStart w:id="5890" w:name="_ETM_Q13_457550"/>
      <w:bookmarkEnd w:id="5890"/>
      <w:r>
        <w:rPr>
          <w:rtl/>
        </w:rPr>
        <w:t xml:space="preserve">בסמים </w:t>
      </w:r>
      <w:bookmarkStart w:id="5891" w:name="_ETM_Q13_458560"/>
      <w:bookmarkEnd w:id="5891"/>
      <w:r>
        <w:rPr>
          <w:rtl/>
        </w:rPr>
        <w:t>ו</w:t>
      </w:r>
      <w:r>
        <w:rPr>
          <w:rFonts w:hint="cs"/>
          <w:rtl/>
        </w:rPr>
        <w:t>ב</w:t>
      </w:r>
      <w:bookmarkStart w:id="5892" w:name="_ETM_Q13_458950"/>
      <w:bookmarkEnd w:id="5892"/>
      <w:r>
        <w:rPr>
          <w:rtl/>
        </w:rPr>
        <w:t xml:space="preserve">אלכוהול </w:t>
      </w:r>
      <w:bookmarkStart w:id="5893" w:name="_ETM_Q13_459850"/>
      <w:bookmarkEnd w:id="5893"/>
      <w:r>
        <w:rPr>
          <w:rtl/>
        </w:rPr>
        <w:t xml:space="preserve">ואת </w:t>
      </w:r>
      <w:bookmarkStart w:id="5894" w:name="_ETM_Q13_460779"/>
      <w:bookmarkEnd w:id="5894"/>
      <w:r>
        <w:rPr>
          <w:rtl/>
        </w:rPr>
        <w:t xml:space="preserve">מערך </w:t>
      </w:r>
      <w:bookmarkStart w:id="5895" w:name="_ETM_Q13_461380"/>
      <w:bookmarkEnd w:id="5895"/>
      <w:r>
        <w:rPr>
          <w:rtl/>
        </w:rPr>
        <w:t xml:space="preserve">105 </w:t>
      </w:r>
      <w:bookmarkStart w:id="5896" w:name="_ETM_Q13_462960"/>
      <w:bookmarkEnd w:id="5896"/>
      <w:r>
        <w:rPr>
          <w:rFonts w:hint="cs"/>
          <w:rtl/>
        </w:rPr>
        <w:t>ו</w:t>
      </w:r>
      <w:r>
        <w:rPr>
          <w:rtl/>
        </w:rPr>
        <w:t xml:space="preserve">שאר </w:t>
      </w:r>
      <w:bookmarkStart w:id="5897" w:name="_ETM_Q13_463500"/>
      <w:bookmarkEnd w:id="5897"/>
      <w:r>
        <w:rPr>
          <w:rFonts w:hint="cs"/>
          <w:rtl/>
        </w:rPr>
        <w:t xml:space="preserve">גופי </w:t>
      </w:r>
      <w:bookmarkStart w:id="5898" w:name="_ETM_Q13_463889"/>
      <w:bookmarkEnd w:id="5898"/>
      <w:r>
        <w:rPr>
          <w:rtl/>
        </w:rPr>
        <w:t xml:space="preserve">הרשות </w:t>
      </w:r>
      <w:bookmarkStart w:id="5899" w:name="_ETM_Q13_464430"/>
      <w:bookmarkEnd w:id="5899"/>
      <w:r>
        <w:rPr>
          <w:rtl/>
        </w:rPr>
        <w:t xml:space="preserve">מהמשרד </w:t>
      </w:r>
      <w:bookmarkStart w:id="5900" w:name="_ETM_Q13_464970"/>
      <w:bookmarkEnd w:id="5900"/>
      <w:r>
        <w:rPr>
          <w:rtl/>
        </w:rPr>
        <w:t xml:space="preserve">לביטחון </w:t>
      </w:r>
      <w:bookmarkStart w:id="5901" w:name="_ETM_Q13_465539"/>
      <w:bookmarkEnd w:id="5901"/>
      <w:r>
        <w:rPr>
          <w:rtl/>
        </w:rPr>
        <w:t>הפנים</w:t>
      </w:r>
      <w:r w:rsidR="00A032FE">
        <w:rPr>
          <w:rFonts w:hint="cs"/>
          <w:rtl/>
        </w:rPr>
        <w:t>,</w:t>
      </w:r>
      <w:r>
        <w:rPr>
          <w:rtl/>
        </w:rPr>
        <w:t xml:space="preserve"> </w:t>
      </w:r>
      <w:bookmarkStart w:id="5902" w:name="_ETM_Q13_466620"/>
      <w:bookmarkEnd w:id="5902"/>
      <w:r>
        <w:rPr>
          <w:rtl/>
        </w:rPr>
        <w:t xml:space="preserve">ולקדם </w:t>
      </w:r>
      <w:bookmarkStart w:id="5903" w:name="_ETM_Q13_467310"/>
      <w:bookmarkEnd w:id="5903"/>
      <w:r>
        <w:rPr>
          <w:rtl/>
        </w:rPr>
        <w:t xml:space="preserve">תיקון </w:t>
      </w:r>
      <w:bookmarkStart w:id="5904" w:name="_ETM_Q13_467699"/>
      <w:bookmarkEnd w:id="5904"/>
      <w:r>
        <w:rPr>
          <w:rtl/>
        </w:rPr>
        <w:t xml:space="preserve">חקיקה </w:t>
      </w:r>
      <w:bookmarkStart w:id="5905" w:name="_ETM_Q13_468270"/>
      <w:bookmarkEnd w:id="5905"/>
      <w:r>
        <w:rPr>
          <w:rtl/>
        </w:rPr>
        <w:t xml:space="preserve">בחוק </w:t>
      </w:r>
      <w:bookmarkStart w:id="5906" w:name="_ETM_Q13_468690"/>
      <w:bookmarkEnd w:id="5906"/>
      <w:r>
        <w:rPr>
          <w:rtl/>
        </w:rPr>
        <w:t xml:space="preserve">הרשות </w:t>
      </w:r>
      <w:bookmarkStart w:id="5907" w:name="_ETM_Q13_469259"/>
      <w:bookmarkEnd w:id="5907"/>
      <w:r>
        <w:rPr>
          <w:rtl/>
        </w:rPr>
        <w:t xml:space="preserve">הלאומית </w:t>
      </w:r>
      <w:bookmarkStart w:id="5908" w:name="_ETM_Q13_469770"/>
      <w:bookmarkEnd w:id="5908"/>
      <w:r>
        <w:rPr>
          <w:rtl/>
        </w:rPr>
        <w:t>לב</w:t>
      </w:r>
      <w:r>
        <w:rPr>
          <w:rFonts w:hint="cs"/>
          <w:rtl/>
        </w:rPr>
        <w:t>י</w:t>
      </w:r>
      <w:r>
        <w:rPr>
          <w:rtl/>
        </w:rPr>
        <w:t xml:space="preserve">טחון </w:t>
      </w:r>
      <w:bookmarkStart w:id="5909" w:name="_ETM_Q13_470339"/>
      <w:bookmarkEnd w:id="5909"/>
      <w:r>
        <w:rPr>
          <w:rtl/>
        </w:rPr>
        <w:t>קהילתי</w:t>
      </w:r>
      <w:r>
        <w:rPr>
          <w:rFonts w:hint="cs"/>
          <w:rtl/>
        </w:rPr>
        <w:t>,</w:t>
      </w:r>
      <w:r>
        <w:rPr>
          <w:rtl/>
        </w:rPr>
        <w:t xml:space="preserve"> </w:t>
      </w:r>
      <w:bookmarkStart w:id="5910" w:name="_ETM_Q13_472290"/>
      <w:bookmarkEnd w:id="5910"/>
      <w:proofErr w:type="spellStart"/>
      <w:r>
        <w:rPr>
          <w:rtl/>
        </w:rPr>
        <w:t>התשע"ז</w:t>
      </w:r>
      <w:proofErr w:type="spellEnd"/>
      <w:r>
        <w:rPr>
          <w:rFonts w:hint="cs"/>
          <w:rtl/>
        </w:rPr>
        <w:t>–</w:t>
      </w:r>
      <w:bookmarkStart w:id="5911" w:name="_ETM_Q13_473339"/>
      <w:bookmarkEnd w:id="5911"/>
      <w:r>
        <w:rPr>
          <w:rtl/>
        </w:rPr>
        <w:t>2017</w:t>
      </w:r>
      <w:r>
        <w:rPr>
          <w:rFonts w:hint="cs"/>
          <w:rtl/>
        </w:rPr>
        <w:t>,</w:t>
      </w:r>
      <w:r>
        <w:rPr>
          <w:rtl/>
        </w:rPr>
        <w:t xml:space="preserve"> </w:t>
      </w:r>
      <w:bookmarkStart w:id="5912" w:name="_ETM_Q13_474540"/>
      <w:bookmarkEnd w:id="5912"/>
      <w:r>
        <w:rPr>
          <w:rtl/>
        </w:rPr>
        <w:t xml:space="preserve">לצורך </w:t>
      </w:r>
      <w:bookmarkStart w:id="5913" w:name="_ETM_Q13_475020"/>
      <w:bookmarkEnd w:id="5913"/>
      <w:r>
        <w:rPr>
          <w:rtl/>
        </w:rPr>
        <w:t xml:space="preserve">העברת </w:t>
      </w:r>
      <w:bookmarkStart w:id="5914" w:name="_ETM_Q13_475589"/>
      <w:bookmarkEnd w:id="5914"/>
      <w:r>
        <w:rPr>
          <w:rtl/>
        </w:rPr>
        <w:t xml:space="preserve">הרשות </w:t>
      </w:r>
      <w:bookmarkStart w:id="5915" w:name="_ETM_Q13_476040"/>
      <w:bookmarkEnd w:id="5915"/>
      <w:r>
        <w:rPr>
          <w:rtl/>
        </w:rPr>
        <w:t xml:space="preserve">הלאומית </w:t>
      </w:r>
      <w:bookmarkStart w:id="5916" w:name="_ETM_Q13_476669"/>
      <w:bookmarkEnd w:id="5916"/>
      <w:r>
        <w:rPr>
          <w:rtl/>
        </w:rPr>
        <w:t xml:space="preserve">לביטחון </w:t>
      </w:r>
      <w:bookmarkStart w:id="5917" w:name="_ETM_Q13_477240"/>
      <w:bookmarkEnd w:id="5917"/>
      <w:r>
        <w:rPr>
          <w:rFonts w:hint="cs"/>
          <w:rtl/>
        </w:rPr>
        <w:t xml:space="preserve">קהילתי </w:t>
      </w:r>
      <w:bookmarkStart w:id="5918" w:name="_ETM_Q13_477779"/>
      <w:bookmarkEnd w:id="5918"/>
      <w:r>
        <w:rPr>
          <w:rtl/>
        </w:rPr>
        <w:t xml:space="preserve">ותקציבה </w:t>
      </w:r>
      <w:bookmarkStart w:id="5919" w:name="_ETM_Q13_478529"/>
      <w:bookmarkEnd w:id="5919"/>
      <w:r>
        <w:rPr>
          <w:rtl/>
        </w:rPr>
        <w:t xml:space="preserve">אל </w:t>
      </w:r>
      <w:bookmarkStart w:id="5920" w:name="_ETM_Q13_478650"/>
      <w:bookmarkEnd w:id="5920"/>
      <w:r>
        <w:rPr>
          <w:rtl/>
        </w:rPr>
        <w:t xml:space="preserve">המקום </w:t>
      </w:r>
      <w:bookmarkStart w:id="5921" w:name="_ETM_Q13_479100"/>
      <w:bookmarkEnd w:id="5921"/>
      <w:r>
        <w:rPr>
          <w:rtl/>
        </w:rPr>
        <w:t xml:space="preserve">הראוי </w:t>
      </w:r>
      <w:bookmarkStart w:id="5922" w:name="_ETM_Q13_479550"/>
      <w:bookmarkEnd w:id="5922"/>
      <w:r>
        <w:rPr>
          <w:rtl/>
        </w:rPr>
        <w:t>לו</w:t>
      </w:r>
      <w:r>
        <w:rPr>
          <w:rFonts w:hint="cs"/>
          <w:rtl/>
        </w:rPr>
        <w:t>,</w:t>
      </w:r>
      <w:r>
        <w:rPr>
          <w:rtl/>
        </w:rPr>
        <w:t xml:space="preserve"> </w:t>
      </w:r>
      <w:bookmarkStart w:id="5923" w:name="_ETM_Q13_480300"/>
      <w:bookmarkEnd w:id="5923"/>
      <w:r>
        <w:rPr>
          <w:rtl/>
        </w:rPr>
        <w:t>המשרד לב</w:t>
      </w:r>
      <w:r>
        <w:rPr>
          <w:rFonts w:hint="cs"/>
          <w:rtl/>
        </w:rPr>
        <w:t>י</w:t>
      </w:r>
      <w:r>
        <w:rPr>
          <w:rtl/>
        </w:rPr>
        <w:t xml:space="preserve">טחון </w:t>
      </w:r>
      <w:bookmarkStart w:id="5924" w:name="_ETM_Q13_480000"/>
      <w:bookmarkEnd w:id="5924"/>
      <w:r>
        <w:rPr>
          <w:rFonts w:hint="cs"/>
          <w:rtl/>
        </w:rPr>
        <w:t>הפנים,</w:t>
      </w:r>
      <w:bookmarkStart w:id="5925" w:name="_ETM_Q13_480240"/>
      <w:bookmarkStart w:id="5926" w:name="_ETM_Q13_480960"/>
      <w:bookmarkStart w:id="5927" w:name="_ETM_Q13_481650"/>
      <w:bookmarkStart w:id="5928" w:name="_ETM_Q13_482190"/>
      <w:bookmarkEnd w:id="5925"/>
      <w:bookmarkEnd w:id="5926"/>
      <w:bookmarkEnd w:id="5927"/>
      <w:bookmarkEnd w:id="5928"/>
      <w:r>
        <w:rPr>
          <w:rtl/>
        </w:rPr>
        <w:t xml:space="preserve"> </w:t>
      </w:r>
      <w:bookmarkStart w:id="5929" w:name="_ETM_Q13_484359"/>
      <w:bookmarkEnd w:id="5929"/>
      <w:r>
        <w:rPr>
          <w:rtl/>
        </w:rPr>
        <w:t xml:space="preserve">ולהחזיר </w:t>
      </w:r>
      <w:bookmarkStart w:id="5930" w:name="_ETM_Q13_485170"/>
      <w:bookmarkEnd w:id="5930"/>
      <w:r>
        <w:rPr>
          <w:rtl/>
        </w:rPr>
        <w:t xml:space="preserve">לשר </w:t>
      </w:r>
      <w:bookmarkStart w:id="5931" w:name="_ETM_Q13_485500"/>
      <w:bookmarkEnd w:id="5931"/>
      <w:r>
        <w:rPr>
          <w:rtl/>
        </w:rPr>
        <w:t xml:space="preserve">לביטחון </w:t>
      </w:r>
      <w:bookmarkStart w:id="5932" w:name="_ETM_Q13_486100"/>
      <w:bookmarkEnd w:id="5932"/>
      <w:r>
        <w:rPr>
          <w:rtl/>
        </w:rPr>
        <w:t>פנים</w:t>
      </w:r>
      <w:r>
        <w:rPr>
          <w:rFonts w:hint="cs"/>
          <w:rtl/>
        </w:rPr>
        <w:t>,</w:t>
      </w:r>
      <w:r>
        <w:rPr>
          <w:rtl/>
        </w:rPr>
        <w:t xml:space="preserve"> </w:t>
      </w:r>
      <w:bookmarkStart w:id="5933" w:name="_ETM_Q13_486460"/>
      <w:bookmarkEnd w:id="5933"/>
      <w:r>
        <w:rPr>
          <w:rtl/>
        </w:rPr>
        <w:t xml:space="preserve">כלומר </w:t>
      </w:r>
      <w:bookmarkStart w:id="5934" w:name="_ETM_Q13_486910"/>
      <w:bookmarkEnd w:id="5934"/>
      <w:r>
        <w:rPr>
          <w:rtl/>
        </w:rPr>
        <w:t>אלי</w:t>
      </w:r>
      <w:r>
        <w:rPr>
          <w:rFonts w:hint="cs"/>
          <w:rtl/>
        </w:rPr>
        <w:t>י,</w:t>
      </w:r>
      <w:r>
        <w:rPr>
          <w:rtl/>
        </w:rPr>
        <w:t xml:space="preserve"> </w:t>
      </w:r>
      <w:bookmarkStart w:id="5935" w:name="_ETM_Q13_487839"/>
      <w:bookmarkEnd w:id="5935"/>
      <w:r>
        <w:rPr>
          <w:rtl/>
        </w:rPr>
        <w:t xml:space="preserve">סמכויות </w:t>
      </w:r>
      <w:bookmarkStart w:id="5936" w:name="_ETM_Q13_488589"/>
      <w:bookmarkEnd w:id="5936"/>
      <w:r>
        <w:rPr>
          <w:rtl/>
        </w:rPr>
        <w:t xml:space="preserve">אורגניות </w:t>
      </w:r>
      <w:bookmarkStart w:id="5937" w:name="_ETM_Q13_489309"/>
      <w:bookmarkEnd w:id="5937"/>
      <w:r>
        <w:rPr>
          <w:rtl/>
        </w:rPr>
        <w:t xml:space="preserve">לתפקידו </w:t>
      </w:r>
      <w:bookmarkStart w:id="5938" w:name="_ETM_Q13_490180"/>
      <w:bookmarkEnd w:id="5938"/>
      <w:r>
        <w:rPr>
          <w:rtl/>
        </w:rPr>
        <w:t>ולתפקודו</w:t>
      </w:r>
      <w:r>
        <w:rPr>
          <w:rFonts w:hint="cs"/>
          <w:rtl/>
        </w:rPr>
        <w:t>.</w:t>
      </w:r>
      <w:r w:rsidR="00A032FE">
        <w:rPr>
          <w:rFonts w:hint="cs"/>
          <w:rtl/>
        </w:rPr>
        <w:t xml:space="preserve"> </w:t>
      </w:r>
      <w:bookmarkStart w:id="5939" w:name="_ETM_Q13_488000"/>
      <w:bookmarkStart w:id="5940" w:name="_ETM_Q13_492089"/>
      <w:bookmarkEnd w:id="5939"/>
      <w:bookmarkEnd w:id="5940"/>
      <w:r>
        <w:rPr>
          <w:rtl/>
        </w:rPr>
        <w:t xml:space="preserve">לאור </w:t>
      </w:r>
      <w:bookmarkStart w:id="5941" w:name="_ETM_Q13_492510"/>
      <w:bookmarkEnd w:id="5941"/>
      <w:r>
        <w:rPr>
          <w:rtl/>
        </w:rPr>
        <w:t xml:space="preserve">האמור </w:t>
      </w:r>
      <w:bookmarkStart w:id="5942" w:name="_ETM_Q13_493539"/>
      <w:bookmarkEnd w:id="5942"/>
      <w:r>
        <w:rPr>
          <w:rtl/>
        </w:rPr>
        <w:t>וכצ</w:t>
      </w:r>
      <w:r>
        <w:rPr>
          <w:rFonts w:hint="cs"/>
          <w:rtl/>
        </w:rPr>
        <w:t>ע</w:t>
      </w:r>
      <w:r>
        <w:rPr>
          <w:rtl/>
        </w:rPr>
        <w:t xml:space="preserve">ד </w:t>
      </w:r>
      <w:bookmarkStart w:id="5943" w:name="_ETM_Q13_494259"/>
      <w:bookmarkEnd w:id="5943"/>
      <w:r>
        <w:rPr>
          <w:rtl/>
        </w:rPr>
        <w:t xml:space="preserve">משלים </w:t>
      </w:r>
      <w:bookmarkStart w:id="5944" w:name="_ETM_Q13_494709"/>
      <w:bookmarkEnd w:id="5944"/>
      <w:r>
        <w:rPr>
          <w:rtl/>
        </w:rPr>
        <w:t xml:space="preserve">להחלטת </w:t>
      </w:r>
      <w:bookmarkStart w:id="5945" w:name="_ETM_Q13_495339"/>
      <w:bookmarkEnd w:id="5945"/>
      <w:r>
        <w:rPr>
          <w:rtl/>
        </w:rPr>
        <w:t>הממשלה</w:t>
      </w:r>
      <w:r>
        <w:rPr>
          <w:rFonts w:hint="cs"/>
          <w:rtl/>
        </w:rPr>
        <w:t>,</w:t>
      </w:r>
      <w:r>
        <w:rPr>
          <w:rtl/>
        </w:rPr>
        <w:t xml:space="preserve"> </w:t>
      </w:r>
      <w:bookmarkStart w:id="5946" w:name="_ETM_Q13_495940"/>
      <w:bookmarkEnd w:id="5946"/>
      <w:r>
        <w:rPr>
          <w:rtl/>
        </w:rPr>
        <w:t xml:space="preserve">מוצע </w:t>
      </w:r>
      <w:bookmarkStart w:id="5947" w:name="_ETM_Q13_496300"/>
      <w:bookmarkEnd w:id="5947"/>
      <w:r>
        <w:rPr>
          <w:rtl/>
        </w:rPr>
        <w:t xml:space="preserve">לתקן </w:t>
      </w:r>
      <w:bookmarkStart w:id="5948" w:name="_ETM_Q13_496810"/>
      <w:bookmarkEnd w:id="5948"/>
      <w:r>
        <w:rPr>
          <w:rtl/>
        </w:rPr>
        <w:t xml:space="preserve">את </w:t>
      </w:r>
      <w:bookmarkStart w:id="5949" w:name="_ETM_Q13_496960"/>
      <w:bookmarkEnd w:id="5949"/>
      <w:r>
        <w:rPr>
          <w:rtl/>
        </w:rPr>
        <w:t xml:space="preserve">חוק </w:t>
      </w:r>
      <w:bookmarkStart w:id="5950" w:name="_ETM_Q13_497230"/>
      <w:bookmarkEnd w:id="5950"/>
      <w:r>
        <w:rPr>
          <w:rtl/>
        </w:rPr>
        <w:t xml:space="preserve">הרשות </w:t>
      </w:r>
      <w:bookmarkStart w:id="5951" w:name="_ETM_Q13_497680"/>
      <w:bookmarkEnd w:id="5951"/>
      <w:r>
        <w:rPr>
          <w:rtl/>
        </w:rPr>
        <w:t xml:space="preserve">הלאומית </w:t>
      </w:r>
      <w:bookmarkStart w:id="5952" w:name="_ETM_Q13_498250"/>
      <w:bookmarkEnd w:id="5952"/>
      <w:r>
        <w:rPr>
          <w:rtl/>
        </w:rPr>
        <w:t xml:space="preserve">לביטחון </w:t>
      </w:r>
      <w:bookmarkStart w:id="5953" w:name="_ETM_Q13_498880"/>
      <w:bookmarkEnd w:id="5953"/>
      <w:r>
        <w:rPr>
          <w:rtl/>
        </w:rPr>
        <w:t>קהילתי</w:t>
      </w:r>
      <w:r>
        <w:rPr>
          <w:rFonts w:hint="cs"/>
          <w:rtl/>
        </w:rPr>
        <w:t>,</w:t>
      </w:r>
      <w:r>
        <w:rPr>
          <w:rtl/>
        </w:rPr>
        <w:t xml:space="preserve"> </w:t>
      </w:r>
      <w:bookmarkStart w:id="5954" w:name="_ETM_Q13_500189"/>
      <w:bookmarkEnd w:id="5954"/>
      <w:proofErr w:type="spellStart"/>
      <w:r>
        <w:rPr>
          <w:rFonts w:hint="cs"/>
          <w:rtl/>
        </w:rPr>
        <w:t>התשע"ז</w:t>
      </w:r>
      <w:proofErr w:type="spellEnd"/>
      <w:r>
        <w:rPr>
          <w:rFonts w:hint="eastAsia"/>
          <w:rtl/>
        </w:rPr>
        <w:t>–</w:t>
      </w:r>
      <w:r>
        <w:rPr>
          <w:rFonts w:hint="cs"/>
          <w:rtl/>
        </w:rPr>
        <w:t xml:space="preserve">2017, </w:t>
      </w:r>
      <w:bookmarkStart w:id="5955" w:name="_ETM_Q13_501510"/>
      <w:bookmarkStart w:id="5956" w:name="_ETM_Q13_503450"/>
      <w:bookmarkEnd w:id="5955"/>
      <w:bookmarkEnd w:id="5956"/>
      <w:r>
        <w:rPr>
          <w:rtl/>
        </w:rPr>
        <w:t xml:space="preserve">באופן </w:t>
      </w:r>
      <w:bookmarkStart w:id="5957" w:name="_ETM_Q13_503930"/>
      <w:bookmarkEnd w:id="5957"/>
      <w:r>
        <w:rPr>
          <w:rtl/>
        </w:rPr>
        <w:t xml:space="preserve">שיבהיר </w:t>
      </w:r>
      <w:bookmarkStart w:id="5958" w:name="_ETM_Q13_504770"/>
      <w:bookmarkEnd w:id="5958"/>
      <w:r>
        <w:rPr>
          <w:rFonts w:hint="cs"/>
          <w:rtl/>
        </w:rPr>
        <w:t xml:space="preserve">כי השר </w:t>
      </w:r>
      <w:bookmarkStart w:id="5959" w:name="_ETM_Q13_505460"/>
      <w:bookmarkEnd w:id="5959"/>
      <w:r>
        <w:rPr>
          <w:rtl/>
        </w:rPr>
        <w:t xml:space="preserve">שיהיה </w:t>
      </w:r>
      <w:bookmarkStart w:id="5960" w:name="_ETM_Q13_505820"/>
      <w:bookmarkEnd w:id="5960"/>
      <w:r>
        <w:rPr>
          <w:rtl/>
        </w:rPr>
        <w:t xml:space="preserve">ממונה </w:t>
      </w:r>
      <w:bookmarkStart w:id="5961" w:name="_ETM_Q13_506240"/>
      <w:bookmarkEnd w:id="5961"/>
      <w:r>
        <w:rPr>
          <w:rtl/>
        </w:rPr>
        <w:t xml:space="preserve">על </w:t>
      </w:r>
      <w:bookmarkStart w:id="5962" w:name="_ETM_Q13_506360"/>
      <w:bookmarkEnd w:id="5962"/>
      <w:r>
        <w:rPr>
          <w:rtl/>
        </w:rPr>
        <w:t xml:space="preserve">ביצוע </w:t>
      </w:r>
      <w:bookmarkStart w:id="5963" w:name="_ETM_Q13_506810"/>
      <w:bookmarkEnd w:id="5963"/>
      <w:r>
        <w:rPr>
          <w:rtl/>
        </w:rPr>
        <w:t xml:space="preserve">החוק </w:t>
      </w:r>
      <w:bookmarkStart w:id="5964" w:name="_ETM_Q13_507140"/>
      <w:bookmarkEnd w:id="5964"/>
      <w:r>
        <w:rPr>
          <w:rtl/>
        </w:rPr>
        <w:t xml:space="preserve">יהיה </w:t>
      </w:r>
      <w:bookmarkStart w:id="5965" w:name="_ETM_Q13_507350"/>
      <w:bookmarkEnd w:id="5965"/>
      <w:r>
        <w:rPr>
          <w:rtl/>
        </w:rPr>
        <w:t xml:space="preserve">השר </w:t>
      </w:r>
      <w:bookmarkStart w:id="5966" w:name="_ETM_Q13_507620"/>
      <w:bookmarkEnd w:id="5966"/>
      <w:r>
        <w:rPr>
          <w:rtl/>
        </w:rPr>
        <w:t xml:space="preserve">לביטחון </w:t>
      </w:r>
      <w:bookmarkStart w:id="5967" w:name="_ETM_Q13_508100"/>
      <w:bookmarkEnd w:id="5967"/>
      <w:r>
        <w:rPr>
          <w:rtl/>
        </w:rPr>
        <w:t xml:space="preserve">הפנים </w:t>
      </w:r>
      <w:bookmarkStart w:id="5968" w:name="_ETM_Q13_508550"/>
      <w:bookmarkEnd w:id="5968"/>
      <w:r>
        <w:rPr>
          <w:rtl/>
        </w:rPr>
        <w:t xml:space="preserve">וכי </w:t>
      </w:r>
      <w:bookmarkStart w:id="5969" w:name="_ETM_Q13_508760"/>
      <w:bookmarkEnd w:id="5969"/>
      <w:r>
        <w:rPr>
          <w:rtl/>
        </w:rPr>
        <w:t xml:space="preserve">הרשות </w:t>
      </w:r>
      <w:bookmarkStart w:id="5970" w:name="_ETM_Q13_509789"/>
      <w:bookmarkEnd w:id="5970"/>
      <w:r>
        <w:rPr>
          <w:rtl/>
        </w:rPr>
        <w:t xml:space="preserve">תפעל </w:t>
      </w:r>
      <w:bookmarkStart w:id="5971" w:name="_ETM_Q13_510300"/>
      <w:bookmarkEnd w:id="5971"/>
      <w:r>
        <w:rPr>
          <w:rtl/>
        </w:rPr>
        <w:t xml:space="preserve">במשרד </w:t>
      </w:r>
      <w:bookmarkStart w:id="5972" w:name="_ETM_Q13_511140"/>
      <w:bookmarkEnd w:id="5972"/>
      <w:r>
        <w:rPr>
          <w:rtl/>
        </w:rPr>
        <w:t xml:space="preserve">שעליו </w:t>
      </w:r>
      <w:bookmarkStart w:id="5973" w:name="_ETM_Q13_511650"/>
      <w:bookmarkEnd w:id="5973"/>
      <w:r>
        <w:rPr>
          <w:rFonts w:hint="cs"/>
          <w:rtl/>
        </w:rPr>
        <w:t xml:space="preserve">ממונה השר, </w:t>
      </w:r>
      <w:bookmarkStart w:id="5974" w:name="_ETM_Q13_512040"/>
      <w:bookmarkStart w:id="5975" w:name="_ETM_Q13_512550"/>
      <w:bookmarkEnd w:id="5974"/>
      <w:bookmarkEnd w:id="5975"/>
      <w:r>
        <w:rPr>
          <w:rFonts w:hint="cs"/>
          <w:rtl/>
        </w:rPr>
        <w:t>כ</w:t>
      </w:r>
      <w:r>
        <w:rPr>
          <w:rtl/>
        </w:rPr>
        <w:t xml:space="preserve">לומר </w:t>
      </w:r>
      <w:bookmarkStart w:id="5976" w:name="_ETM_Q13_513029"/>
      <w:bookmarkEnd w:id="5976"/>
      <w:r>
        <w:rPr>
          <w:rtl/>
        </w:rPr>
        <w:t xml:space="preserve">המשרד </w:t>
      </w:r>
      <w:bookmarkStart w:id="5977" w:name="_ETM_Q13_513450"/>
      <w:bookmarkEnd w:id="5977"/>
      <w:r>
        <w:rPr>
          <w:rtl/>
        </w:rPr>
        <w:t xml:space="preserve">לביטחון </w:t>
      </w:r>
      <w:bookmarkStart w:id="5978" w:name="_ETM_Q13_513960"/>
      <w:bookmarkEnd w:id="5978"/>
      <w:r>
        <w:rPr>
          <w:rtl/>
        </w:rPr>
        <w:t>הפנים</w:t>
      </w:r>
      <w:r>
        <w:rPr>
          <w:rFonts w:hint="cs"/>
          <w:rtl/>
        </w:rPr>
        <w:t>.</w:t>
      </w:r>
    </w:p>
    <w:p w:rsidR="002D76A7" w:rsidRDefault="002D76A7" w:rsidP="003E471E">
      <w:pPr>
        <w:rPr>
          <w:rtl/>
        </w:rPr>
      </w:pPr>
      <w:bookmarkStart w:id="5979" w:name="_ETM_Q13_515000"/>
      <w:bookmarkEnd w:id="5979"/>
    </w:p>
    <w:p w:rsidR="002D76A7" w:rsidRDefault="002D76A7" w:rsidP="00A032FE">
      <w:pPr>
        <w:rPr>
          <w:rtl/>
        </w:rPr>
      </w:pPr>
      <w:bookmarkStart w:id="5980" w:name="_ETM_Q13_515479"/>
      <w:bookmarkEnd w:id="5980"/>
      <w:r>
        <w:rPr>
          <w:rtl/>
        </w:rPr>
        <w:t xml:space="preserve">יש </w:t>
      </w:r>
      <w:bookmarkStart w:id="5981" w:name="_ETM_Q13_515719"/>
      <w:bookmarkEnd w:id="5981"/>
      <w:r>
        <w:rPr>
          <w:rtl/>
        </w:rPr>
        <w:t xml:space="preserve">חשיבות </w:t>
      </w:r>
      <w:bookmarkStart w:id="5982" w:name="_ETM_Q13_516260"/>
      <w:bookmarkEnd w:id="5982"/>
      <w:r>
        <w:rPr>
          <w:rtl/>
        </w:rPr>
        <w:t xml:space="preserve">רבה </w:t>
      </w:r>
      <w:bookmarkStart w:id="5983" w:name="_ETM_Q13_516679"/>
      <w:bookmarkEnd w:id="5983"/>
      <w:r>
        <w:rPr>
          <w:rtl/>
        </w:rPr>
        <w:t>בה</w:t>
      </w:r>
      <w:r>
        <w:rPr>
          <w:rFonts w:hint="cs"/>
          <w:rtl/>
        </w:rPr>
        <w:t>כפפ</w:t>
      </w:r>
      <w:r>
        <w:rPr>
          <w:rtl/>
        </w:rPr>
        <w:t xml:space="preserve">ת </w:t>
      </w:r>
      <w:bookmarkStart w:id="5984" w:name="_ETM_Q13_517399"/>
      <w:bookmarkEnd w:id="5984"/>
      <w:r>
        <w:rPr>
          <w:rtl/>
        </w:rPr>
        <w:t xml:space="preserve">הרשות </w:t>
      </w:r>
      <w:bookmarkStart w:id="5985" w:name="_ETM_Q13_517879"/>
      <w:bookmarkEnd w:id="5985"/>
      <w:r>
        <w:rPr>
          <w:rtl/>
        </w:rPr>
        <w:t xml:space="preserve">למשרד </w:t>
      </w:r>
      <w:bookmarkStart w:id="5986" w:name="_ETM_Q13_518389"/>
      <w:bookmarkEnd w:id="5986"/>
      <w:r>
        <w:rPr>
          <w:rtl/>
        </w:rPr>
        <w:t xml:space="preserve">לביטחון </w:t>
      </w:r>
      <w:bookmarkStart w:id="5987" w:name="_ETM_Q13_518870"/>
      <w:bookmarkEnd w:id="5987"/>
      <w:r>
        <w:rPr>
          <w:rtl/>
        </w:rPr>
        <w:t>הפנים</w:t>
      </w:r>
      <w:r>
        <w:rPr>
          <w:rFonts w:hint="cs"/>
          <w:rtl/>
        </w:rPr>
        <w:t>.</w:t>
      </w:r>
      <w:r>
        <w:rPr>
          <w:rtl/>
        </w:rPr>
        <w:t xml:space="preserve"> </w:t>
      </w:r>
      <w:bookmarkStart w:id="5988" w:name="_ETM_Q13_520179"/>
      <w:bookmarkEnd w:id="5988"/>
      <w:r>
        <w:rPr>
          <w:rtl/>
        </w:rPr>
        <w:t xml:space="preserve">המשימות </w:t>
      </w:r>
      <w:bookmarkStart w:id="5989" w:name="_ETM_Q13_520839"/>
      <w:bookmarkEnd w:id="5989"/>
      <w:r>
        <w:rPr>
          <w:rtl/>
        </w:rPr>
        <w:t xml:space="preserve">החשובות </w:t>
      </w:r>
      <w:bookmarkStart w:id="5990" w:name="_ETM_Q13_521529"/>
      <w:bookmarkEnd w:id="5990"/>
      <w:r>
        <w:rPr>
          <w:rtl/>
        </w:rPr>
        <w:t xml:space="preserve">שיש </w:t>
      </w:r>
      <w:bookmarkStart w:id="5991" w:name="_ETM_Q13_521920"/>
      <w:bookmarkEnd w:id="5991"/>
      <w:r>
        <w:rPr>
          <w:rtl/>
        </w:rPr>
        <w:t xml:space="preserve">לרשות </w:t>
      </w:r>
      <w:bookmarkStart w:id="5992" w:name="_ETM_Q13_522519"/>
      <w:bookmarkEnd w:id="5992"/>
      <w:r>
        <w:rPr>
          <w:rtl/>
        </w:rPr>
        <w:t xml:space="preserve">חייבות </w:t>
      </w:r>
      <w:bookmarkStart w:id="5993" w:name="_ETM_Q13_523149"/>
      <w:bookmarkEnd w:id="5993"/>
      <w:r>
        <w:rPr>
          <w:rtl/>
        </w:rPr>
        <w:t xml:space="preserve">להיות </w:t>
      </w:r>
      <w:bookmarkStart w:id="5994" w:name="_ETM_Q13_523600"/>
      <w:bookmarkEnd w:id="5994"/>
      <w:r>
        <w:rPr>
          <w:rtl/>
        </w:rPr>
        <w:t xml:space="preserve">תחת </w:t>
      </w:r>
      <w:bookmarkStart w:id="5995" w:name="_ETM_Q13_523929"/>
      <w:bookmarkEnd w:id="5995"/>
      <w:r>
        <w:rPr>
          <w:rtl/>
        </w:rPr>
        <w:t xml:space="preserve">אחריותו </w:t>
      </w:r>
      <w:bookmarkStart w:id="5996" w:name="_ETM_Q13_524559"/>
      <w:bookmarkEnd w:id="5996"/>
      <w:r>
        <w:rPr>
          <w:rtl/>
        </w:rPr>
        <w:t xml:space="preserve">של </w:t>
      </w:r>
      <w:bookmarkStart w:id="5997" w:name="_ETM_Q13_524799"/>
      <w:bookmarkEnd w:id="5997"/>
      <w:r>
        <w:rPr>
          <w:rFonts w:hint="cs"/>
          <w:rtl/>
        </w:rPr>
        <w:t>ה</w:t>
      </w:r>
      <w:r>
        <w:rPr>
          <w:rtl/>
        </w:rPr>
        <w:t xml:space="preserve">משרד </w:t>
      </w:r>
      <w:bookmarkStart w:id="5998" w:name="_ETM_Q13_525159"/>
      <w:bookmarkEnd w:id="5998"/>
      <w:r>
        <w:rPr>
          <w:rtl/>
        </w:rPr>
        <w:t xml:space="preserve">לביטחון </w:t>
      </w:r>
      <w:bookmarkStart w:id="5999" w:name="_ETM_Q13_525670"/>
      <w:bookmarkEnd w:id="5999"/>
      <w:r>
        <w:rPr>
          <w:rtl/>
        </w:rPr>
        <w:t xml:space="preserve">הפנים </w:t>
      </w:r>
      <w:bookmarkStart w:id="6000" w:name="_ETM_Q13_526750"/>
      <w:bookmarkEnd w:id="6000"/>
      <w:r>
        <w:rPr>
          <w:rtl/>
        </w:rPr>
        <w:t xml:space="preserve">כדי </w:t>
      </w:r>
      <w:bookmarkStart w:id="6001" w:name="_ETM_Q13_527140"/>
      <w:bookmarkEnd w:id="6001"/>
      <w:r>
        <w:rPr>
          <w:rtl/>
        </w:rPr>
        <w:t xml:space="preserve">לתת </w:t>
      </w:r>
      <w:bookmarkStart w:id="6002" w:name="_ETM_Q13_527620"/>
      <w:bookmarkEnd w:id="6002"/>
      <w:r>
        <w:rPr>
          <w:rtl/>
        </w:rPr>
        <w:t xml:space="preserve">מענה </w:t>
      </w:r>
      <w:bookmarkStart w:id="6003" w:name="_ETM_Q13_528710"/>
      <w:bookmarkEnd w:id="6003"/>
      <w:r>
        <w:rPr>
          <w:rtl/>
        </w:rPr>
        <w:t xml:space="preserve">טוב </w:t>
      </w:r>
      <w:bookmarkStart w:id="6004" w:name="_ETM_Q13_529070"/>
      <w:bookmarkEnd w:id="6004"/>
      <w:r>
        <w:rPr>
          <w:rtl/>
        </w:rPr>
        <w:t xml:space="preserve">יותר </w:t>
      </w:r>
      <w:bookmarkStart w:id="6005" w:name="_ETM_Q13_529550"/>
      <w:bookmarkEnd w:id="6005"/>
      <w:r>
        <w:rPr>
          <w:rtl/>
        </w:rPr>
        <w:t xml:space="preserve">לתופעות </w:t>
      </w:r>
      <w:bookmarkStart w:id="6006" w:name="_ETM_Q13_530300"/>
      <w:bookmarkEnd w:id="6006"/>
      <w:r>
        <w:rPr>
          <w:rtl/>
        </w:rPr>
        <w:t xml:space="preserve">האלימות </w:t>
      </w:r>
      <w:bookmarkStart w:id="6007" w:name="_ETM_Q13_530779"/>
      <w:bookmarkEnd w:id="6007"/>
      <w:r>
        <w:rPr>
          <w:rtl/>
        </w:rPr>
        <w:t>וה</w:t>
      </w:r>
      <w:r>
        <w:rPr>
          <w:rFonts w:hint="cs"/>
          <w:rtl/>
        </w:rPr>
        <w:t>ה</w:t>
      </w:r>
      <w:r>
        <w:rPr>
          <w:rtl/>
        </w:rPr>
        <w:t xml:space="preserve">תמכרות </w:t>
      </w:r>
      <w:bookmarkStart w:id="6008" w:name="_ETM_Q13_531559"/>
      <w:bookmarkEnd w:id="6008"/>
      <w:r>
        <w:rPr>
          <w:rtl/>
        </w:rPr>
        <w:t xml:space="preserve">ברחבי </w:t>
      </w:r>
      <w:bookmarkStart w:id="6009" w:name="_ETM_Q13_532160"/>
      <w:bookmarkEnd w:id="6009"/>
      <w:r>
        <w:rPr>
          <w:rtl/>
        </w:rPr>
        <w:t>הארץ</w:t>
      </w:r>
      <w:r>
        <w:rPr>
          <w:rFonts w:hint="cs"/>
          <w:rtl/>
        </w:rPr>
        <w:t>.</w:t>
      </w:r>
      <w:bookmarkStart w:id="6010" w:name="_ETM_Q13_533000"/>
      <w:bookmarkStart w:id="6011" w:name="_ETM_Q13_534000"/>
      <w:bookmarkStart w:id="6012" w:name="_ETM_Q13_533519"/>
      <w:bookmarkEnd w:id="6010"/>
      <w:bookmarkEnd w:id="6011"/>
      <w:bookmarkEnd w:id="6012"/>
      <w:r>
        <w:rPr>
          <w:rFonts w:hint="cs"/>
          <w:rtl/>
        </w:rPr>
        <w:t xml:space="preserve"> י</w:t>
      </w:r>
      <w:r>
        <w:rPr>
          <w:rtl/>
        </w:rPr>
        <w:t xml:space="preserve">דעו </w:t>
      </w:r>
      <w:bookmarkStart w:id="6013" w:name="_ETM_Q13_534210"/>
      <w:bookmarkEnd w:id="6013"/>
      <w:r>
        <w:rPr>
          <w:rtl/>
        </w:rPr>
        <w:t xml:space="preserve">אזרחי </w:t>
      </w:r>
      <w:bookmarkStart w:id="6014" w:name="_ETM_Q13_534749"/>
      <w:bookmarkEnd w:id="6014"/>
      <w:r>
        <w:rPr>
          <w:rtl/>
        </w:rPr>
        <w:t xml:space="preserve">ישראל </w:t>
      </w:r>
      <w:bookmarkStart w:id="6015" w:name="_ETM_Q13_535979"/>
      <w:bookmarkEnd w:id="6015"/>
      <w:r>
        <w:rPr>
          <w:rtl/>
        </w:rPr>
        <w:t xml:space="preserve">כי </w:t>
      </w:r>
      <w:bookmarkStart w:id="6016" w:name="_ETM_Q13_536159"/>
      <w:bookmarkEnd w:id="6016"/>
      <w:r>
        <w:rPr>
          <w:rtl/>
        </w:rPr>
        <w:t xml:space="preserve">המשרד </w:t>
      </w:r>
      <w:bookmarkStart w:id="6017" w:name="_ETM_Q13_536670"/>
      <w:bookmarkEnd w:id="6017"/>
      <w:r>
        <w:rPr>
          <w:rtl/>
        </w:rPr>
        <w:t xml:space="preserve">לביטחון </w:t>
      </w:r>
      <w:bookmarkStart w:id="6018" w:name="_ETM_Q13_537179"/>
      <w:bookmarkEnd w:id="6018"/>
      <w:r>
        <w:rPr>
          <w:rtl/>
        </w:rPr>
        <w:t xml:space="preserve">הפנים </w:t>
      </w:r>
      <w:bookmarkStart w:id="6019" w:name="_ETM_Q13_537569"/>
      <w:bookmarkEnd w:id="6019"/>
      <w:r>
        <w:rPr>
          <w:rtl/>
        </w:rPr>
        <w:t xml:space="preserve">בראשותי </w:t>
      </w:r>
      <w:bookmarkStart w:id="6020" w:name="_ETM_Q13_538260"/>
      <w:bookmarkEnd w:id="6020"/>
      <w:r>
        <w:rPr>
          <w:rtl/>
        </w:rPr>
        <w:t xml:space="preserve">רואה </w:t>
      </w:r>
      <w:bookmarkStart w:id="6021" w:name="_ETM_Q13_538710"/>
      <w:bookmarkEnd w:id="6021"/>
      <w:r>
        <w:rPr>
          <w:rtl/>
        </w:rPr>
        <w:t xml:space="preserve">באופן </w:t>
      </w:r>
      <w:bookmarkStart w:id="6022" w:name="_ETM_Q13_539940"/>
      <w:bookmarkEnd w:id="6022"/>
      <w:r>
        <w:rPr>
          <w:rFonts w:hint="cs"/>
          <w:rtl/>
        </w:rPr>
        <w:t>הרחב</w:t>
      </w:r>
      <w:r>
        <w:rPr>
          <w:rtl/>
        </w:rPr>
        <w:t xml:space="preserve"> </w:t>
      </w:r>
      <w:bookmarkStart w:id="6023" w:name="_ETM_Q13_540510"/>
      <w:bookmarkEnd w:id="6023"/>
      <w:r>
        <w:rPr>
          <w:rtl/>
        </w:rPr>
        <w:t xml:space="preserve">ביותר </w:t>
      </w:r>
      <w:bookmarkStart w:id="6024" w:name="_ETM_Q13_541860"/>
      <w:bookmarkEnd w:id="6024"/>
      <w:r>
        <w:rPr>
          <w:rtl/>
        </w:rPr>
        <w:t xml:space="preserve">את </w:t>
      </w:r>
      <w:bookmarkStart w:id="6025" w:name="_ETM_Q13_542070"/>
      <w:bookmarkEnd w:id="6025"/>
      <w:r>
        <w:rPr>
          <w:rtl/>
        </w:rPr>
        <w:t xml:space="preserve">האחריות </w:t>
      </w:r>
      <w:bookmarkStart w:id="6026" w:name="_ETM_Q13_542670"/>
      <w:bookmarkEnd w:id="6026"/>
      <w:r>
        <w:rPr>
          <w:rtl/>
        </w:rPr>
        <w:t>ל</w:t>
      </w:r>
      <w:bookmarkStart w:id="6027" w:name="_ETM_Q13_542790"/>
      <w:bookmarkEnd w:id="6027"/>
      <w:r>
        <w:rPr>
          <w:rtl/>
        </w:rPr>
        <w:t xml:space="preserve">שלומם </w:t>
      </w:r>
      <w:bookmarkStart w:id="6028" w:name="_ETM_Q13_543450"/>
      <w:bookmarkEnd w:id="6028"/>
      <w:r>
        <w:rPr>
          <w:rtl/>
        </w:rPr>
        <w:t xml:space="preserve">בכל </w:t>
      </w:r>
      <w:bookmarkStart w:id="6029" w:name="_ETM_Q13_543839"/>
      <w:bookmarkEnd w:id="6029"/>
      <w:r>
        <w:rPr>
          <w:rtl/>
        </w:rPr>
        <w:t xml:space="preserve">מקום </w:t>
      </w:r>
      <w:bookmarkStart w:id="6030" w:name="_ETM_Q13_544229"/>
      <w:bookmarkEnd w:id="6030"/>
      <w:r>
        <w:rPr>
          <w:rFonts w:hint="cs"/>
          <w:rtl/>
        </w:rPr>
        <w:t>ש</w:t>
      </w:r>
      <w:r>
        <w:rPr>
          <w:rtl/>
        </w:rPr>
        <w:t xml:space="preserve">בו </w:t>
      </w:r>
      <w:bookmarkStart w:id="6031" w:name="_ETM_Q13_544440"/>
      <w:bookmarkEnd w:id="6031"/>
      <w:r>
        <w:rPr>
          <w:rtl/>
        </w:rPr>
        <w:t xml:space="preserve">יהיו </w:t>
      </w:r>
      <w:bookmarkStart w:id="6032" w:name="_ETM_Q13_544830"/>
      <w:bookmarkEnd w:id="6032"/>
      <w:r>
        <w:rPr>
          <w:rtl/>
        </w:rPr>
        <w:t>ו</w:t>
      </w:r>
      <w:r>
        <w:rPr>
          <w:rFonts w:hint="cs"/>
          <w:rtl/>
        </w:rPr>
        <w:t>י</w:t>
      </w:r>
      <w:r>
        <w:rPr>
          <w:rtl/>
        </w:rPr>
        <w:t xml:space="preserve">צטרכו </w:t>
      </w:r>
      <w:bookmarkStart w:id="6033" w:name="_ETM_Q13_545460"/>
      <w:bookmarkEnd w:id="6033"/>
      <w:r>
        <w:rPr>
          <w:rtl/>
        </w:rPr>
        <w:t xml:space="preserve">עזרה </w:t>
      </w:r>
      <w:bookmarkStart w:id="6034" w:name="_ETM_Q13_545820"/>
      <w:bookmarkEnd w:id="6034"/>
      <w:r>
        <w:rPr>
          <w:rtl/>
        </w:rPr>
        <w:t xml:space="preserve">או </w:t>
      </w:r>
      <w:bookmarkStart w:id="6035" w:name="_ETM_Q13_545940"/>
      <w:bookmarkEnd w:id="6035"/>
      <w:r>
        <w:rPr>
          <w:rtl/>
        </w:rPr>
        <w:t xml:space="preserve">מענה </w:t>
      </w:r>
      <w:bookmarkStart w:id="6036" w:name="_ETM_Q13_546330"/>
      <w:bookmarkEnd w:id="6036"/>
      <w:r>
        <w:rPr>
          <w:rtl/>
        </w:rPr>
        <w:t xml:space="preserve">של </w:t>
      </w:r>
      <w:bookmarkStart w:id="6037" w:name="_ETM_Q13_546540"/>
      <w:bookmarkEnd w:id="6037"/>
      <w:r>
        <w:rPr>
          <w:rtl/>
        </w:rPr>
        <w:t xml:space="preserve">רשויות </w:t>
      </w:r>
      <w:bookmarkStart w:id="6038" w:name="_ETM_Q13_547140"/>
      <w:bookmarkEnd w:id="6038"/>
      <w:r>
        <w:rPr>
          <w:rtl/>
        </w:rPr>
        <w:t>האכיפה</w:t>
      </w:r>
      <w:r>
        <w:rPr>
          <w:rFonts w:hint="cs"/>
          <w:rtl/>
        </w:rPr>
        <w:t>.</w:t>
      </w:r>
      <w:bookmarkStart w:id="6039" w:name="_ETM_Q13_549810"/>
      <w:bookmarkEnd w:id="6039"/>
      <w:r>
        <w:rPr>
          <w:rFonts w:hint="cs"/>
          <w:rtl/>
        </w:rPr>
        <w:t xml:space="preserve"> </w:t>
      </w:r>
      <w:r>
        <w:rPr>
          <w:rtl/>
        </w:rPr>
        <w:t xml:space="preserve">הגברת </w:t>
      </w:r>
      <w:bookmarkStart w:id="6040" w:name="_ETM_Q13_550500"/>
      <w:bookmarkEnd w:id="6040"/>
      <w:r>
        <w:rPr>
          <w:rtl/>
        </w:rPr>
        <w:t xml:space="preserve">תחושת </w:t>
      </w:r>
      <w:bookmarkStart w:id="6041" w:name="_ETM_Q13_550979"/>
      <w:bookmarkEnd w:id="6041"/>
      <w:r>
        <w:rPr>
          <w:rtl/>
        </w:rPr>
        <w:t xml:space="preserve">הביטחון </w:t>
      </w:r>
      <w:bookmarkStart w:id="6042" w:name="_ETM_Q13_552520"/>
      <w:bookmarkEnd w:id="6042"/>
      <w:r>
        <w:rPr>
          <w:rtl/>
        </w:rPr>
        <w:t xml:space="preserve">האישי </w:t>
      </w:r>
      <w:bookmarkStart w:id="6043" w:name="_ETM_Q13_553060"/>
      <w:bookmarkEnd w:id="6043"/>
      <w:r>
        <w:rPr>
          <w:rtl/>
        </w:rPr>
        <w:t xml:space="preserve">במרחב </w:t>
      </w:r>
      <w:bookmarkStart w:id="6044" w:name="_ETM_Q13_553600"/>
      <w:bookmarkEnd w:id="6044"/>
      <w:r>
        <w:rPr>
          <w:rtl/>
        </w:rPr>
        <w:t xml:space="preserve">הציבורי </w:t>
      </w:r>
      <w:bookmarkStart w:id="6045" w:name="_ETM_Q13_554200"/>
      <w:bookmarkEnd w:id="6045"/>
      <w:r>
        <w:rPr>
          <w:rtl/>
        </w:rPr>
        <w:t xml:space="preserve">של </w:t>
      </w:r>
      <w:bookmarkStart w:id="6046" w:name="_ETM_Q13_554439"/>
      <w:bookmarkEnd w:id="6046"/>
      <w:r>
        <w:rPr>
          <w:rtl/>
        </w:rPr>
        <w:t xml:space="preserve">כלל </w:t>
      </w:r>
      <w:bookmarkStart w:id="6047" w:name="_ETM_Q13_554770"/>
      <w:bookmarkEnd w:id="6047"/>
      <w:r>
        <w:rPr>
          <w:rtl/>
        </w:rPr>
        <w:t xml:space="preserve">תושבי </w:t>
      </w:r>
      <w:bookmarkStart w:id="6048" w:name="_ETM_Q13_555279"/>
      <w:bookmarkEnd w:id="6048"/>
      <w:r>
        <w:rPr>
          <w:rtl/>
        </w:rPr>
        <w:t xml:space="preserve">ישראל </w:t>
      </w:r>
      <w:bookmarkStart w:id="6049" w:name="_ETM_Q13_556620"/>
      <w:bookmarkEnd w:id="6049"/>
      <w:r>
        <w:rPr>
          <w:rtl/>
        </w:rPr>
        <w:t xml:space="preserve">עומדת </w:t>
      </w:r>
      <w:bookmarkStart w:id="6050" w:name="_ETM_Q13_557159"/>
      <w:bookmarkEnd w:id="6050"/>
      <w:r>
        <w:rPr>
          <w:rtl/>
        </w:rPr>
        <w:t xml:space="preserve">לנגד </w:t>
      </w:r>
      <w:bookmarkStart w:id="6051" w:name="_ETM_Q13_557670"/>
      <w:bookmarkEnd w:id="6051"/>
      <w:r>
        <w:rPr>
          <w:rtl/>
        </w:rPr>
        <w:t>עיניי</w:t>
      </w:r>
      <w:bookmarkStart w:id="6052" w:name="_ETM_Q13_559089"/>
      <w:bookmarkEnd w:id="6052"/>
      <w:r>
        <w:rPr>
          <w:rFonts w:hint="cs"/>
          <w:rtl/>
        </w:rPr>
        <w:t xml:space="preserve">. </w:t>
      </w:r>
      <w:r>
        <w:rPr>
          <w:rtl/>
        </w:rPr>
        <w:t xml:space="preserve">חזרתה </w:t>
      </w:r>
      <w:bookmarkStart w:id="6053" w:name="_ETM_Q13_559810"/>
      <w:bookmarkEnd w:id="6053"/>
      <w:r>
        <w:rPr>
          <w:rtl/>
        </w:rPr>
        <w:t xml:space="preserve">של </w:t>
      </w:r>
      <w:bookmarkStart w:id="6054" w:name="_ETM_Q13_560020"/>
      <w:bookmarkEnd w:id="6054"/>
      <w:r>
        <w:rPr>
          <w:rtl/>
        </w:rPr>
        <w:t xml:space="preserve">הרשות </w:t>
      </w:r>
      <w:bookmarkStart w:id="6055" w:name="_ETM_Q13_560469"/>
      <w:bookmarkEnd w:id="6055"/>
      <w:r>
        <w:rPr>
          <w:rtl/>
        </w:rPr>
        <w:t xml:space="preserve">למשרד </w:t>
      </w:r>
      <w:bookmarkStart w:id="6056" w:name="_ETM_Q13_560950"/>
      <w:bookmarkEnd w:id="6056"/>
      <w:r>
        <w:rPr>
          <w:rtl/>
        </w:rPr>
        <w:t xml:space="preserve">לביטחון </w:t>
      </w:r>
      <w:bookmarkStart w:id="6057" w:name="_ETM_Q13_561460"/>
      <w:bookmarkEnd w:id="6057"/>
      <w:r>
        <w:rPr>
          <w:rtl/>
        </w:rPr>
        <w:t xml:space="preserve">הפנים </w:t>
      </w:r>
      <w:bookmarkStart w:id="6058" w:name="_ETM_Q13_562390"/>
      <w:bookmarkEnd w:id="6058"/>
      <w:r>
        <w:rPr>
          <w:rtl/>
        </w:rPr>
        <w:t xml:space="preserve">היא </w:t>
      </w:r>
      <w:bookmarkStart w:id="6059" w:name="_ETM_Q13_562509"/>
      <w:bookmarkEnd w:id="6059"/>
      <w:r>
        <w:rPr>
          <w:rtl/>
        </w:rPr>
        <w:t>טבעית</w:t>
      </w:r>
      <w:r>
        <w:rPr>
          <w:rFonts w:hint="cs"/>
          <w:rtl/>
        </w:rPr>
        <w:t>;</w:t>
      </w:r>
      <w:r>
        <w:rPr>
          <w:rtl/>
        </w:rPr>
        <w:t xml:space="preserve"> </w:t>
      </w:r>
      <w:bookmarkStart w:id="6060" w:name="_ETM_Q13_563689"/>
      <w:bookmarkEnd w:id="6060"/>
      <w:r>
        <w:rPr>
          <w:rtl/>
        </w:rPr>
        <w:t xml:space="preserve">זאת </w:t>
      </w:r>
      <w:bookmarkStart w:id="6061" w:name="_ETM_Q13_564049"/>
      <w:bookmarkEnd w:id="6061"/>
      <w:r>
        <w:rPr>
          <w:rtl/>
        </w:rPr>
        <w:t xml:space="preserve">חזרה </w:t>
      </w:r>
      <w:bookmarkStart w:id="6062" w:name="_ETM_Q13_564589"/>
      <w:bookmarkEnd w:id="6062"/>
      <w:r>
        <w:rPr>
          <w:rtl/>
        </w:rPr>
        <w:t>הביתה</w:t>
      </w:r>
      <w:r w:rsidR="00A032FE">
        <w:rPr>
          <w:rFonts w:hint="cs"/>
          <w:rtl/>
        </w:rPr>
        <w:t>,</w:t>
      </w:r>
      <w:r>
        <w:rPr>
          <w:rtl/>
        </w:rPr>
        <w:t xml:space="preserve"> </w:t>
      </w:r>
      <w:bookmarkStart w:id="6063" w:name="_ETM_Q13_565159"/>
      <w:bookmarkEnd w:id="6063"/>
      <w:r>
        <w:rPr>
          <w:rtl/>
        </w:rPr>
        <w:t xml:space="preserve">למקום </w:t>
      </w:r>
      <w:bookmarkStart w:id="6064" w:name="_ETM_Q13_565670"/>
      <w:bookmarkEnd w:id="6064"/>
      <w:r>
        <w:rPr>
          <w:rFonts w:hint="cs"/>
          <w:rtl/>
        </w:rPr>
        <w:t>ש</w:t>
      </w:r>
      <w:r>
        <w:rPr>
          <w:rtl/>
        </w:rPr>
        <w:t xml:space="preserve">בו </w:t>
      </w:r>
      <w:bookmarkStart w:id="6065" w:name="_ETM_Q13_565789"/>
      <w:bookmarkEnd w:id="6065"/>
      <w:r>
        <w:rPr>
          <w:rtl/>
        </w:rPr>
        <w:t xml:space="preserve">קיימים </w:t>
      </w:r>
      <w:bookmarkStart w:id="6066" w:name="_ETM_Q13_566299"/>
      <w:bookmarkEnd w:id="6066"/>
      <w:r>
        <w:rPr>
          <w:rtl/>
        </w:rPr>
        <w:t xml:space="preserve">כל </w:t>
      </w:r>
      <w:bookmarkStart w:id="6067" w:name="_ETM_Q13_566539"/>
      <w:bookmarkEnd w:id="6067"/>
      <w:r>
        <w:rPr>
          <w:rtl/>
        </w:rPr>
        <w:t xml:space="preserve">האמצעים </w:t>
      </w:r>
      <w:bookmarkStart w:id="6068" w:name="_ETM_Q13_567049"/>
      <w:bookmarkEnd w:id="6068"/>
      <w:r>
        <w:rPr>
          <w:rtl/>
        </w:rPr>
        <w:t xml:space="preserve">להיאבק </w:t>
      </w:r>
      <w:bookmarkStart w:id="6069" w:name="_ETM_Q13_567469"/>
      <w:bookmarkEnd w:id="6069"/>
      <w:r>
        <w:rPr>
          <w:rtl/>
        </w:rPr>
        <w:t xml:space="preserve">בפשיעה </w:t>
      </w:r>
      <w:bookmarkStart w:id="6070" w:name="_ETM_Q13_568130"/>
      <w:bookmarkEnd w:id="6070"/>
      <w:r>
        <w:rPr>
          <w:rtl/>
        </w:rPr>
        <w:t xml:space="preserve">בכל </w:t>
      </w:r>
      <w:bookmarkStart w:id="6071" w:name="_ETM_Q13_568490"/>
      <w:bookmarkEnd w:id="6071"/>
      <w:r>
        <w:rPr>
          <w:rtl/>
        </w:rPr>
        <w:t>החזיתות</w:t>
      </w:r>
      <w:r>
        <w:rPr>
          <w:rFonts w:hint="cs"/>
          <w:rtl/>
        </w:rPr>
        <w:t>.</w:t>
      </w:r>
      <w:bookmarkStart w:id="6072" w:name="_ETM_Q13_566000"/>
      <w:bookmarkStart w:id="6073" w:name="_ETM_Q13_570270"/>
      <w:bookmarkStart w:id="6074" w:name="_ETM_Q13_570630"/>
      <w:bookmarkEnd w:id="6072"/>
      <w:bookmarkEnd w:id="6073"/>
      <w:bookmarkEnd w:id="6074"/>
      <w:r>
        <w:rPr>
          <w:rFonts w:hint="cs"/>
          <w:rtl/>
        </w:rPr>
        <w:t xml:space="preserve"> אחד </w:t>
      </w:r>
      <w:r>
        <w:rPr>
          <w:rtl/>
        </w:rPr>
        <w:t xml:space="preserve">הכלים </w:t>
      </w:r>
      <w:bookmarkStart w:id="6075" w:name="_ETM_Q13_571079"/>
      <w:bookmarkEnd w:id="6075"/>
      <w:r>
        <w:rPr>
          <w:rtl/>
        </w:rPr>
        <w:t xml:space="preserve">המשמעותיים </w:t>
      </w:r>
      <w:bookmarkStart w:id="6076" w:name="_ETM_Q13_571920"/>
      <w:bookmarkEnd w:id="6076"/>
      <w:r>
        <w:rPr>
          <w:rtl/>
        </w:rPr>
        <w:t xml:space="preserve">ביותר </w:t>
      </w:r>
      <w:bookmarkStart w:id="6077" w:name="_ETM_Q13_572369"/>
      <w:bookmarkEnd w:id="6077"/>
      <w:r>
        <w:rPr>
          <w:rtl/>
        </w:rPr>
        <w:t xml:space="preserve">של </w:t>
      </w:r>
      <w:bookmarkStart w:id="6078" w:name="_ETM_Q13_572579"/>
      <w:bookmarkEnd w:id="6078"/>
      <w:r>
        <w:rPr>
          <w:rtl/>
        </w:rPr>
        <w:t xml:space="preserve">הרשות </w:t>
      </w:r>
      <w:bookmarkStart w:id="6079" w:name="_ETM_Q13_573119"/>
      <w:bookmarkEnd w:id="6079"/>
      <w:r>
        <w:rPr>
          <w:rtl/>
        </w:rPr>
        <w:t xml:space="preserve">לביטחון </w:t>
      </w:r>
      <w:bookmarkStart w:id="6080" w:name="_ETM_Q13_573720"/>
      <w:bookmarkEnd w:id="6080"/>
      <w:r>
        <w:rPr>
          <w:rtl/>
        </w:rPr>
        <w:t xml:space="preserve">קהילתי </w:t>
      </w:r>
      <w:bookmarkStart w:id="6081" w:name="_ETM_Q13_574860"/>
      <w:bookmarkEnd w:id="6081"/>
      <w:r>
        <w:rPr>
          <w:rtl/>
        </w:rPr>
        <w:t xml:space="preserve">הוא </w:t>
      </w:r>
      <w:bookmarkStart w:id="6082" w:name="_ETM_Q13_575130"/>
      <w:bookmarkEnd w:id="6082"/>
      <w:r>
        <w:rPr>
          <w:rtl/>
        </w:rPr>
        <w:t xml:space="preserve">עבודה </w:t>
      </w:r>
      <w:bookmarkStart w:id="6083" w:name="_ETM_Q13_575549"/>
      <w:bookmarkEnd w:id="6083"/>
      <w:r>
        <w:rPr>
          <w:rtl/>
        </w:rPr>
        <w:t xml:space="preserve">משותפת </w:t>
      </w:r>
      <w:bookmarkStart w:id="6084" w:name="_ETM_Q13_576329"/>
      <w:bookmarkEnd w:id="6084"/>
      <w:r>
        <w:rPr>
          <w:rtl/>
        </w:rPr>
        <w:t xml:space="preserve">עם </w:t>
      </w:r>
      <w:bookmarkStart w:id="6085" w:name="_ETM_Q13_576450"/>
      <w:bookmarkEnd w:id="6085"/>
      <w:r>
        <w:rPr>
          <w:rtl/>
        </w:rPr>
        <w:t xml:space="preserve">הרשויות </w:t>
      </w:r>
      <w:bookmarkStart w:id="6086" w:name="_ETM_Q13_577079"/>
      <w:bookmarkEnd w:id="6086"/>
      <w:r>
        <w:rPr>
          <w:rtl/>
        </w:rPr>
        <w:t xml:space="preserve">המקומיות </w:t>
      </w:r>
      <w:bookmarkStart w:id="6087" w:name="_ETM_Q13_577920"/>
      <w:bookmarkEnd w:id="6087"/>
      <w:r>
        <w:rPr>
          <w:rtl/>
        </w:rPr>
        <w:t xml:space="preserve">להטמעה </w:t>
      </w:r>
      <w:bookmarkStart w:id="6088" w:name="_ETM_Q13_578430"/>
      <w:bookmarkEnd w:id="6088"/>
      <w:r>
        <w:rPr>
          <w:rtl/>
        </w:rPr>
        <w:t>ו</w:t>
      </w:r>
      <w:r>
        <w:rPr>
          <w:rFonts w:hint="cs"/>
          <w:rtl/>
        </w:rPr>
        <w:t>ל</w:t>
      </w:r>
      <w:bookmarkStart w:id="6089" w:name="_ETM_Q13_578700"/>
      <w:bookmarkEnd w:id="6089"/>
      <w:r>
        <w:rPr>
          <w:rtl/>
        </w:rPr>
        <w:t xml:space="preserve">תגבור </w:t>
      </w:r>
      <w:bookmarkStart w:id="6090" w:name="_ETM_Q13_579240"/>
      <w:bookmarkEnd w:id="6090"/>
      <w:r>
        <w:rPr>
          <w:rtl/>
        </w:rPr>
        <w:t xml:space="preserve">מערכים </w:t>
      </w:r>
      <w:bookmarkStart w:id="6091" w:name="_ETM_Q13_579839"/>
      <w:bookmarkEnd w:id="6091"/>
      <w:r>
        <w:rPr>
          <w:rtl/>
        </w:rPr>
        <w:t xml:space="preserve">טכנולוגיים </w:t>
      </w:r>
      <w:bookmarkStart w:id="6092" w:name="_ETM_Q13_581140"/>
      <w:bookmarkEnd w:id="6092"/>
      <w:r>
        <w:rPr>
          <w:rtl/>
        </w:rPr>
        <w:t>מתקדמים</w:t>
      </w:r>
      <w:r>
        <w:rPr>
          <w:rFonts w:hint="cs"/>
          <w:rtl/>
        </w:rPr>
        <w:t>,</w:t>
      </w:r>
      <w:r>
        <w:rPr>
          <w:rtl/>
        </w:rPr>
        <w:t xml:space="preserve"> </w:t>
      </w:r>
      <w:bookmarkStart w:id="6093" w:name="_ETM_Q13_582590"/>
      <w:bookmarkEnd w:id="6093"/>
      <w:r>
        <w:rPr>
          <w:rtl/>
        </w:rPr>
        <w:t xml:space="preserve">וזאת </w:t>
      </w:r>
      <w:bookmarkStart w:id="6094" w:name="_ETM_Q13_583130"/>
      <w:bookmarkEnd w:id="6094"/>
      <w:r>
        <w:rPr>
          <w:rtl/>
        </w:rPr>
        <w:t xml:space="preserve">בהתאם </w:t>
      </w:r>
      <w:bookmarkStart w:id="6095" w:name="_ETM_Q13_583760"/>
      <w:bookmarkEnd w:id="6095"/>
      <w:r>
        <w:rPr>
          <w:rtl/>
        </w:rPr>
        <w:t xml:space="preserve">לצורכי </w:t>
      </w:r>
      <w:bookmarkStart w:id="6096" w:name="_ETM_Q13_584270"/>
      <w:bookmarkEnd w:id="6096"/>
      <w:r>
        <w:rPr>
          <w:rtl/>
        </w:rPr>
        <w:t xml:space="preserve">הרשויות </w:t>
      </w:r>
      <w:bookmarkStart w:id="6097" w:name="_ETM_Q13_584900"/>
      <w:bookmarkEnd w:id="6097"/>
      <w:r>
        <w:rPr>
          <w:rtl/>
        </w:rPr>
        <w:t>המקומיות</w:t>
      </w:r>
      <w:r>
        <w:rPr>
          <w:rFonts w:hint="cs"/>
          <w:rtl/>
        </w:rPr>
        <w:t>.</w:t>
      </w:r>
      <w:bookmarkStart w:id="6098" w:name="_ETM_Q13_586000"/>
      <w:bookmarkStart w:id="6099" w:name="_ETM_Q13_587600"/>
      <w:bookmarkEnd w:id="6098"/>
      <w:bookmarkEnd w:id="6099"/>
      <w:r w:rsidR="00A032FE">
        <w:rPr>
          <w:rFonts w:hint="cs"/>
          <w:rtl/>
        </w:rPr>
        <w:t xml:space="preserve"> </w:t>
      </w:r>
      <w:r>
        <w:rPr>
          <w:rtl/>
        </w:rPr>
        <w:t xml:space="preserve">המערכה </w:t>
      </w:r>
      <w:bookmarkStart w:id="6100" w:name="_ETM_Q13_588380"/>
      <w:bookmarkEnd w:id="6100"/>
      <w:r>
        <w:rPr>
          <w:rtl/>
        </w:rPr>
        <w:t xml:space="preserve">הזאת </w:t>
      </w:r>
      <w:bookmarkStart w:id="6101" w:name="_ETM_Q13_588860"/>
      <w:bookmarkEnd w:id="6101"/>
      <w:r>
        <w:rPr>
          <w:rtl/>
        </w:rPr>
        <w:t xml:space="preserve">צריכה </w:t>
      </w:r>
      <w:bookmarkStart w:id="6102" w:name="_ETM_Q13_589400"/>
      <w:bookmarkEnd w:id="6102"/>
      <w:r>
        <w:rPr>
          <w:rtl/>
        </w:rPr>
        <w:t xml:space="preserve">להתנהל </w:t>
      </w:r>
      <w:bookmarkStart w:id="6103" w:name="_ETM_Q13_589970"/>
      <w:bookmarkEnd w:id="6103"/>
      <w:r>
        <w:rPr>
          <w:rtl/>
        </w:rPr>
        <w:t>ממקום</w:t>
      </w:r>
      <w:r>
        <w:rPr>
          <w:rFonts w:hint="cs"/>
          <w:rtl/>
        </w:rPr>
        <w:t xml:space="preserve"> אחד</w:t>
      </w:r>
      <w:bookmarkStart w:id="6104" w:name="_ETM_Q13_590509"/>
      <w:bookmarkStart w:id="6105" w:name="_ETM_Q13_591329"/>
      <w:bookmarkEnd w:id="6104"/>
      <w:bookmarkEnd w:id="6105"/>
      <w:r>
        <w:rPr>
          <w:rFonts w:hint="cs"/>
          <w:rtl/>
        </w:rPr>
        <w:t xml:space="preserve"> </w:t>
      </w:r>
      <w:bookmarkStart w:id="6106" w:name="_ETM_Q13_588000"/>
      <w:bookmarkEnd w:id="6106"/>
      <w:r>
        <w:rPr>
          <w:rtl/>
        </w:rPr>
        <w:t>–</w:t>
      </w:r>
      <w:r>
        <w:rPr>
          <w:rFonts w:hint="cs"/>
          <w:rtl/>
        </w:rPr>
        <w:t xml:space="preserve"> </w:t>
      </w:r>
      <w:r>
        <w:rPr>
          <w:rtl/>
        </w:rPr>
        <w:t>מקצועי</w:t>
      </w:r>
      <w:r>
        <w:rPr>
          <w:rFonts w:hint="cs"/>
          <w:rtl/>
        </w:rPr>
        <w:t>,</w:t>
      </w:r>
      <w:r>
        <w:rPr>
          <w:rtl/>
        </w:rPr>
        <w:t xml:space="preserve"> </w:t>
      </w:r>
      <w:bookmarkStart w:id="6107" w:name="_ETM_Q13_592680"/>
      <w:bookmarkEnd w:id="6107"/>
      <w:r>
        <w:rPr>
          <w:rtl/>
        </w:rPr>
        <w:t xml:space="preserve">נחוש </w:t>
      </w:r>
      <w:bookmarkStart w:id="6108" w:name="_ETM_Q13_593369"/>
      <w:bookmarkEnd w:id="6108"/>
      <w:r>
        <w:rPr>
          <w:rtl/>
        </w:rPr>
        <w:t>ועוצמתי</w:t>
      </w:r>
      <w:r>
        <w:rPr>
          <w:rFonts w:hint="cs"/>
          <w:rtl/>
        </w:rPr>
        <w:t>.</w:t>
      </w:r>
      <w:r>
        <w:rPr>
          <w:rtl/>
        </w:rPr>
        <w:t xml:space="preserve"> </w:t>
      </w:r>
      <w:bookmarkStart w:id="6109" w:name="_ETM_Q13_594920"/>
      <w:bookmarkEnd w:id="6109"/>
      <w:r>
        <w:rPr>
          <w:rtl/>
        </w:rPr>
        <w:t xml:space="preserve">עובדה </w:t>
      </w:r>
      <w:bookmarkStart w:id="6110" w:name="_ETM_Q13_595339"/>
      <w:bookmarkEnd w:id="6110"/>
      <w:r>
        <w:rPr>
          <w:rtl/>
        </w:rPr>
        <w:t xml:space="preserve">זו </w:t>
      </w:r>
      <w:bookmarkStart w:id="6111" w:name="_ETM_Q13_595550"/>
      <w:bookmarkEnd w:id="6111"/>
      <w:r>
        <w:rPr>
          <w:rtl/>
        </w:rPr>
        <w:t xml:space="preserve">בוודאי </w:t>
      </w:r>
      <w:bookmarkStart w:id="6112" w:name="_ETM_Q13_596120"/>
      <w:bookmarkEnd w:id="6112"/>
      <w:r>
        <w:rPr>
          <w:rtl/>
        </w:rPr>
        <w:t xml:space="preserve">מתגברת </w:t>
      </w:r>
      <w:bookmarkStart w:id="6113" w:name="_ETM_Q13_596839"/>
      <w:bookmarkEnd w:id="6113"/>
      <w:r>
        <w:rPr>
          <w:rtl/>
        </w:rPr>
        <w:t xml:space="preserve">כיום </w:t>
      </w:r>
      <w:bookmarkStart w:id="6114" w:name="_ETM_Q13_597230"/>
      <w:bookmarkEnd w:id="6114"/>
      <w:r>
        <w:rPr>
          <w:rtl/>
        </w:rPr>
        <w:t xml:space="preserve">במאבק </w:t>
      </w:r>
      <w:bookmarkStart w:id="6115" w:name="_ETM_Q13_598070"/>
      <w:bookmarkEnd w:id="6115"/>
      <w:r>
        <w:rPr>
          <w:rtl/>
        </w:rPr>
        <w:t>הבלתי</w:t>
      </w:r>
      <w:bookmarkStart w:id="6116" w:name="_ETM_Q13_598520"/>
      <w:bookmarkEnd w:id="6116"/>
      <w:r>
        <w:rPr>
          <w:rFonts w:hint="cs"/>
          <w:rtl/>
        </w:rPr>
        <w:t>-</w:t>
      </w:r>
      <w:r>
        <w:rPr>
          <w:rtl/>
        </w:rPr>
        <w:t xml:space="preserve">מתפשר </w:t>
      </w:r>
      <w:bookmarkStart w:id="6117" w:name="_ETM_Q13_599089"/>
      <w:bookmarkEnd w:id="6117"/>
      <w:r>
        <w:rPr>
          <w:rtl/>
        </w:rPr>
        <w:t xml:space="preserve">שלנו </w:t>
      </w:r>
      <w:bookmarkStart w:id="6118" w:name="_ETM_Q13_599600"/>
      <w:bookmarkEnd w:id="6118"/>
      <w:r>
        <w:rPr>
          <w:rtl/>
        </w:rPr>
        <w:t xml:space="preserve">נגד </w:t>
      </w:r>
      <w:bookmarkStart w:id="6119" w:name="_ETM_Q13_600080"/>
      <w:bookmarkEnd w:id="6119"/>
      <w:r>
        <w:rPr>
          <w:rtl/>
        </w:rPr>
        <w:t xml:space="preserve">הפשיעה </w:t>
      </w:r>
      <w:bookmarkStart w:id="6120" w:name="_ETM_Q13_600589"/>
      <w:bookmarkEnd w:id="6120"/>
      <w:r>
        <w:rPr>
          <w:rtl/>
        </w:rPr>
        <w:t xml:space="preserve">ברחוב </w:t>
      </w:r>
      <w:bookmarkStart w:id="6121" w:name="_ETM_Q13_601100"/>
      <w:bookmarkEnd w:id="6121"/>
      <w:r>
        <w:rPr>
          <w:rtl/>
        </w:rPr>
        <w:t>הערבי</w:t>
      </w:r>
      <w:r>
        <w:rPr>
          <w:rFonts w:hint="cs"/>
          <w:rtl/>
        </w:rPr>
        <w:t>.</w:t>
      </w:r>
      <w:r>
        <w:rPr>
          <w:rtl/>
        </w:rPr>
        <w:t xml:space="preserve"> </w:t>
      </w:r>
      <w:bookmarkStart w:id="6122" w:name="_ETM_Q13_602600"/>
      <w:bookmarkEnd w:id="6122"/>
      <w:r>
        <w:rPr>
          <w:rFonts w:hint="cs"/>
          <w:rtl/>
        </w:rPr>
        <w:t>ל</w:t>
      </w:r>
      <w:r>
        <w:rPr>
          <w:rtl/>
        </w:rPr>
        <w:t xml:space="preserve">רשות </w:t>
      </w:r>
      <w:bookmarkStart w:id="6123" w:name="_ETM_Q13_603290"/>
      <w:bookmarkEnd w:id="6123"/>
      <w:r>
        <w:rPr>
          <w:rtl/>
        </w:rPr>
        <w:t xml:space="preserve">יהיה </w:t>
      </w:r>
      <w:bookmarkStart w:id="6124" w:name="_ETM_Q13_603470"/>
      <w:bookmarkEnd w:id="6124"/>
      <w:r>
        <w:rPr>
          <w:rtl/>
        </w:rPr>
        <w:t xml:space="preserve">תפקיד </w:t>
      </w:r>
      <w:bookmarkStart w:id="6125" w:name="_ETM_Q13_603950"/>
      <w:bookmarkEnd w:id="6125"/>
      <w:r>
        <w:rPr>
          <w:rtl/>
        </w:rPr>
        <w:t xml:space="preserve">מרכזי </w:t>
      </w:r>
      <w:bookmarkStart w:id="6126" w:name="_ETM_Q13_604520"/>
      <w:bookmarkEnd w:id="6126"/>
      <w:r>
        <w:rPr>
          <w:rtl/>
        </w:rPr>
        <w:t xml:space="preserve">במלחמה </w:t>
      </w:r>
      <w:bookmarkStart w:id="6127" w:name="_ETM_Q13_605240"/>
      <w:bookmarkEnd w:id="6127"/>
      <w:r>
        <w:rPr>
          <w:rtl/>
        </w:rPr>
        <w:t>הז</w:t>
      </w:r>
      <w:r>
        <w:rPr>
          <w:rFonts w:hint="cs"/>
          <w:rtl/>
        </w:rPr>
        <w:t>את.</w:t>
      </w:r>
      <w:bookmarkStart w:id="6128" w:name="_ETM_Q13_606219"/>
      <w:bookmarkEnd w:id="6128"/>
      <w:r>
        <w:rPr>
          <w:rFonts w:hint="cs"/>
          <w:rtl/>
        </w:rPr>
        <w:t xml:space="preserve"> </w:t>
      </w:r>
      <w:r>
        <w:rPr>
          <w:rtl/>
        </w:rPr>
        <w:t xml:space="preserve">בשילוב </w:t>
      </w:r>
      <w:bookmarkStart w:id="6129" w:name="_ETM_Q13_606759"/>
      <w:bookmarkEnd w:id="6129"/>
      <w:r>
        <w:rPr>
          <w:rtl/>
        </w:rPr>
        <w:t xml:space="preserve">ידיים </w:t>
      </w:r>
      <w:bookmarkStart w:id="6130" w:name="_ETM_Q13_607270"/>
      <w:bookmarkEnd w:id="6130"/>
      <w:r>
        <w:rPr>
          <w:rtl/>
        </w:rPr>
        <w:t xml:space="preserve">עם </w:t>
      </w:r>
      <w:bookmarkStart w:id="6131" w:name="_ETM_Q13_607419"/>
      <w:bookmarkEnd w:id="6131"/>
      <w:r>
        <w:rPr>
          <w:rtl/>
        </w:rPr>
        <w:t xml:space="preserve">משטרת </w:t>
      </w:r>
      <w:bookmarkStart w:id="6132" w:name="_ETM_Q13_607929"/>
      <w:bookmarkEnd w:id="6132"/>
      <w:r>
        <w:rPr>
          <w:rtl/>
        </w:rPr>
        <w:t xml:space="preserve">ישראל </w:t>
      </w:r>
      <w:bookmarkStart w:id="6133" w:name="_ETM_Q13_608439"/>
      <w:bookmarkEnd w:id="6133"/>
      <w:r>
        <w:rPr>
          <w:rtl/>
        </w:rPr>
        <w:t xml:space="preserve">אנחנו </w:t>
      </w:r>
      <w:bookmarkStart w:id="6134" w:name="_ETM_Q13_608769"/>
      <w:bookmarkEnd w:id="6134"/>
      <w:r>
        <w:rPr>
          <w:rtl/>
        </w:rPr>
        <w:t xml:space="preserve">נגיע </w:t>
      </w:r>
      <w:bookmarkStart w:id="6135" w:name="_ETM_Q13_609279"/>
      <w:bookmarkEnd w:id="6135"/>
      <w:r>
        <w:rPr>
          <w:rtl/>
        </w:rPr>
        <w:t xml:space="preserve">ליותר </w:t>
      </w:r>
      <w:bookmarkStart w:id="6136" w:name="_ETM_Q13_609790"/>
      <w:bookmarkEnd w:id="6136"/>
      <w:r>
        <w:rPr>
          <w:rtl/>
        </w:rPr>
        <w:t xml:space="preserve">מקומות </w:t>
      </w:r>
      <w:bookmarkStart w:id="6137" w:name="_ETM_Q13_610870"/>
      <w:bookmarkEnd w:id="6137"/>
      <w:r>
        <w:rPr>
          <w:rtl/>
        </w:rPr>
        <w:t xml:space="preserve">ונדע </w:t>
      </w:r>
      <w:bookmarkStart w:id="6138" w:name="_ETM_Q13_611590"/>
      <w:bookmarkEnd w:id="6138"/>
      <w:r>
        <w:rPr>
          <w:rtl/>
        </w:rPr>
        <w:t xml:space="preserve">לתת </w:t>
      </w:r>
      <w:bookmarkStart w:id="6139" w:name="_ETM_Q13_612100"/>
      <w:bookmarkEnd w:id="6139"/>
      <w:r>
        <w:rPr>
          <w:rtl/>
        </w:rPr>
        <w:t xml:space="preserve">מענה </w:t>
      </w:r>
      <w:bookmarkStart w:id="6140" w:name="_ETM_Q13_612760"/>
      <w:bookmarkEnd w:id="6140"/>
      <w:r>
        <w:rPr>
          <w:rtl/>
        </w:rPr>
        <w:t xml:space="preserve">לאתגרים </w:t>
      </w:r>
      <w:bookmarkStart w:id="6141" w:name="_ETM_Q13_614220"/>
      <w:bookmarkEnd w:id="6141"/>
      <w:r>
        <w:rPr>
          <w:rtl/>
        </w:rPr>
        <w:t>הכואבים</w:t>
      </w:r>
      <w:r>
        <w:rPr>
          <w:rFonts w:hint="cs"/>
          <w:rtl/>
        </w:rPr>
        <w:t>,</w:t>
      </w:r>
      <w:r>
        <w:rPr>
          <w:rtl/>
        </w:rPr>
        <w:t xml:space="preserve"> </w:t>
      </w:r>
      <w:bookmarkStart w:id="6142" w:name="_ETM_Q13_614849"/>
      <w:bookmarkEnd w:id="6142"/>
      <w:r>
        <w:rPr>
          <w:rtl/>
        </w:rPr>
        <w:t>המדממים</w:t>
      </w:r>
      <w:r>
        <w:rPr>
          <w:rFonts w:hint="cs"/>
          <w:rtl/>
        </w:rPr>
        <w:t>,</w:t>
      </w:r>
      <w:r>
        <w:rPr>
          <w:rtl/>
        </w:rPr>
        <w:t xml:space="preserve"> </w:t>
      </w:r>
      <w:bookmarkStart w:id="6143" w:name="_ETM_Q13_615569"/>
      <w:bookmarkEnd w:id="6143"/>
      <w:r>
        <w:rPr>
          <w:rtl/>
        </w:rPr>
        <w:t xml:space="preserve">שברחוב </w:t>
      </w:r>
      <w:bookmarkStart w:id="6144" w:name="_ETM_Q13_616290"/>
      <w:bookmarkEnd w:id="6144"/>
      <w:r>
        <w:rPr>
          <w:rtl/>
        </w:rPr>
        <w:t>הערבי</w:t>
      </w:r>
      <w:r>
        <w:rPr>
          <w:rFonts w:hint="cs"/>
          <w:rtl/>
        </w:rPr>
        <w:t>.</w:t>
      </w:r>
    </w:p>
    <w:p w:rsidR="002D76A7" w:rsidRDefault="002D76A7" w:rsidP="003E471E">
      <w:pPr>
        <w:rPr>
          <w:rtl/>
        </w:rPr>
      </w:pPr>
    </w:p>
    <w:p w:rsidR="002D76A7" w:rsidRDefault="002D76A7" w:rsidP="003E471E">
      <w:pPr>
        <w:rPr>
          <w:rtl/>
        </w:rPr>
      </w:pPr>
      <w:bookmarkStart w:id="6145" w:name="_ETM_Q13_617000"/>
      <w:bookmarkStart w:id="6146" w:name="_ETM_Q13_617709"/>
      <w:bookmarkEnd w:id="6145"/>
      <w:bookmarkEnd w:id="6146"/>
      <w:r>
        <w:rPr>
          <w:rtl/>
        </w:rPr>
        <w:t xml:space="preserve">אני </w:t>
      </w:r>
      <w:bookmarkStart w:id="6147" w:name="_ETM_Q13_617950"/>
      <w:bookmarkEnd w:id="6147"/>
      <w:r>
        <w:rPr>
          <w:rtl/>
        </w:rPr>
        <w:t xml:space="preserve">סבור </w:t>
      </w:r>
      <w:bookmarkStart w:id="6148" w:name="_ETM_Q13_618400"/>
      <w:bookmarkEnd w:id="6148"/>
      <w:r>
        <w:rPr>
          <w:rtl/>
        </w:rPr>
        <w:t xml:space="preserve">כי </w:t>
      </w:r>
      <w:bookmarkStart w:id="6149" w:name="_ETM_Q13_618549"/>
      <w:bookmarkEnd w:id="6149"/>
      <w:r>
        <w:rPr>
          <w:rtl/>
        </w:rPr>
        <w:t xml:space="preserve">מהלך </w:t>
      </w:r>
      <w:bookmarkStart w:id="6150" w:name="_ETM_Q13_619030"/>
      <w:bookmarkEnd w:id="6150"/>
      <w:r>
        <w:rPr>
          <w:rtl/>
        </w:rPr>
        <w:t xml:space="preserve">זה </w:t>
      </w:r>
      <w:bookmarkStart w:id="6151" w:name="_ETM_Q13_619750"/>
      <w:bookmarkEnd w:id="6151"/>
      <w:r>
        <w:rPr>
          <w:rtl/>
        </w:rPr>
        <w:t xml:space="preserve">של </w:t>
      </w:r>
      <w:bookmarkStart w:id="6152" w:name="_ETM_Q13_620019"/>
      <w:bookmarkEnd w:id="6152"/>
      <w:r>
        <w:rPr>
          <w:rtl/>
        </w:rPr>
        <w:t xml:space="preserve">החזרת </w:t>
      </w:r>
      <w:bookmarkStart w:id="6153" w:name="_ETM_Q13_620560"/>
      <w:bookmarkEnd w:id="6153"/>
      <w:r>
        <w:rPr>
          <w:rtl/>
        </w:rPr>
        <w:t xml:space="preserve">הרשות </w:t>
      </w:r>
      <w:bookmarkStart w:id="6154" w:name="_ETM_Q13_621069"/>
      <w:bookmarkEnd w:id="6154"/>
      <w:r>
        <w:rPr>
          <w:rtl/>
        </w:rPr>
        <w:t xml:space="preserve">הלאומית </w:t>
      </w:r>
      <w:bookmarkStart w:id="6155" w:name="_ETM_Q13_621489"/>
      <w:bookmarkEnd w:id="6155"/>
      <w:r>
        <w:rPr>
          <w:rtl/>
        </w:rPr>
        <w:t xml:space="preserve">לביטחון </w:t>
      </w:r>
      <w:bookmarkStart w:id="6156" w:name="_ETM_Q13_622090"/>
      <w:bookmarkEnd w:id="6156"/>
      <w:r>
        <w:rPr>
          <w:rtl/>
        </w:rPr>
        <w:t xml:space="preserve">קהילתי </w:t>
      </w:r>
      <w:bookmarkStart w:id="6157" w:name="_ETM_Q13_622870"/>
      <w:bookmarkEnd w:id="6157"/>
      <w:r>
        <w:rPr>
          <w:rFonts w:hint="cs"/>
          <w:rtl/>
        </w:rPr>
        <w:t>ל</w:t>
      </w:r>
      <w:r>
        <w:rPr>
          <w:rtl/>
        </w:rPr>
        <w:t xml:space="preserve">משרד </w:t>
      </w:r>
      <w:bookmarkStart w:id="6158" w:name="_ETM_Q13_623319"/>
      <w:bookmarkEnd w:id="6158"/>
      <w:r>
        <w:rPr>
          <w:rtl/>
        </w:rPr>
        <w:t xml:space="preserve">לביטחון </w:t>
      </w:r>
      <w:bookmarkStart w:id="6159" w:name="_ETM_Q13_623860"/>
      <w:bookmarkEnd w:id="6159"/>
      <w:r>
        <w:rPr>
          <w:rtl/>
        </w:rPr>
        <w:t xml:space="preserve">הפנים </w:t>
      </w:r>
      <w:bookmarkStart w:id="6160" w:name="_ETM_Q13_624849"/>
      <w:bookmarkEnd w:id="6160"/>
      <w:r>
        <w:rPr>
          <w:rtl/>
        </w:rPr>
        <w:t xml:space="preserve">הוא </w:t>
      </w:r>
      <w:bookmarkStart w:id="6161" w:name="_ETM_Q13_625030"/>
      <w:bookmarkEnd w:id="6161"/>
      <w:r>
        <w:rPr>
          <w:rtl/>
        </w:rPr>
        <w:t>הכרחי</w:t>
      </w:r>
      <w:r>
        <w:rPr>
          <w:rFonts w:hint="cs"/>
          <w:rtl/>
        </w:rPr>
        <w:t>,</w:t>
      </w:r>
      <w:r>
        <w:rPr>
          <w:rtl/>
        </w:rPr>
        <w:t xml:space="preserve"> </w:t>
      </w:r>
      <w:bookmarkStart w:id="6162" w:name="_ETM_Q13_625959"/>
      <w:bookmarkEnd w:id="6162"/>
      <w:r>
        <w:rPr>
          <w:rtl/>
        </w:rPr>
        <w:t xml:space="preserve">מאחר </w:t>
      </w:r>
      <w:bookmarkStart w:id="6163" w:name="_ETM_Q13_626980"/>
      <w:bookmarkEnd w:id="6163"/>
      <w:r>
        <w:rPr>
          <w:rFonts w:hint="cs"/>
          <w:rtl/>
        </w:rPr>
        <w:t>ש</w:t>
      </w:r>
      <w:r>
        <w:rPr>
          <w:rtl/>
        </w:rPr>
        <w:t xml:space="preserve">לרשות </w:t>
      </w:r>
      <w:bookmarkStart w:id="6164" w:name="_ETM_Q13_627670"/>
      <w:bookmarkEnd w:id="6164"/>
      <w:r>
        <w:rPr>
          <w:rtl/>
        </w:rPr>
        <w:t xml:space="preserve">יש </w:t>
      </w:r>
      <w:bookmarkStart w:id="6165" w:name="_ETM_Q13_627819"/>
      <w:bookmarkEnd w:id="6165"/>
      <w:r>
        <w:rPr>
          <w:rtl/>
        </w:rPr>
        <w:t xml:space="preserve">תפקיד </w:t>
      </w:r>
      <w:bookmarkStart w:id="6166" w:name="_ETM_Q13_628239"/>
      <w:bookmarkEnd w:id="6166"/>
      <w:r>
        <w:rPr>
          <w:rtl/>
        </w:rPr>
        <w:t xml:space="preserve">בשינוי </w:t>
      </w:r>
      <w:bookmarkStart w:id="6167" w:name="_ETM_Q13_628720"/>
      <w:bookmarkEnd w:id="6167"/>
      <w:r>
        <w:rPr>
          <w:rtl/>
        </w:rPr>
        <w:t xml:space="preserve">המצב </w:t>
      </w:r>
      <w:bookmarkStart w:id="6168" w:name="_ETM_Q13_629960"/>
      <w:bookmarkEnd w:id="6168"/>
      <w:r>
        <w:rPr>
          <w:rtl/>
        </w:rPr>
        <w:t>משור</w:t>
      </w:r>
      <w:r>
        <w:rPr>
          <w:rFonts w:hint="cs"/>
          <w:rtl/>
        </w:rPr>
        <w:t>שיו,</w:t>
      </w:r>
      <w:bookmarkStart w:id="6169" w:name="_ETM_Q13_630560"/>
      <w:bookmarkEnd w:id="6169"/>
      <w:r>
        <w:rPr>
          <w:rtl/>
        </w:rPr>
        <w:t xml:space="preserve"> </w:t>
      </w:r>
      <w:bookmarkStart w:id="6170" w:name="_ETM_Q13_631070"/>
      <w:bookmarkEnd w:id="6170"/>
      <w:r>
        <w:rPr>
          <w:rtl/>
        </w:rPr>
        <w:t>מהקהילה</w:t>
      </w:r>
      <w:r>
        <w:rPr>
          <w:rFonts w:hint="cs"/>
          <w:rtl/>
        </w:rPr>
        <w:t>,</w:t>
      </w:r>
      <w:r>
        <w:rPr>
          <w:rtl/>
        </w:rPr>
        <w:t xml:space="preserve"> </w:t>
      </w:r>
      <w:bookmarkStart w:id="6171" w:name="_ETM_Q13_631820"/>
      <w:bookmarkEnd w:id="6171"/>
      <w:r>
        <w:rPr>
          <w:rtl/>
        </w:rPr>
        <w:t>החברה</w:t>
      </w:r>
      <w:r>
        <w:rPr>
          <w:rFonts w:hint="cs"/>
          <w:rtl/>
        </w:rPr>
        <w:t>,</w:t>
      </w:r>
      <w:r>
        <w:rPr>
          <w:rtl/>
        </w:rPr>
        <w:t xml:space="preserve"> </w:t>
      </w:r>
      <w:bookmarkStart w:id="6172" w:name="_ETM_Q13_632360"/>
      <w:bookmarkEnd w:id="6172"/>
      <w:r>
        <w:rPr>
          <w:rtl/>
        </w:rPr>
        <w:t xml:space="preserve">הרשות </w:t>
      </w:r>
      <w:bookmarkStart w:id="6173" w:name="_ETM_Q13_632780"/>
      <w:bookmarkEnd w:id="6173"/>
      <w:r>
        <w:rPr>
          <w:rtl/>
        </w:rPr>
        <w:t>המקומית</w:t>
      </w:r>
      <w:r>
        <w:rPr>
          <w:rFonts w:hint="cs"/>
          <w:rtl/>
        </w:rPr>
        <w:t>.</w:t>
      </w:r>
      <w:r>
        <w:rPr>
          <w:rtl/>
        </w:rPr>
        <w:t xml:space="preserve"> </w:t>
      </w:r>
      <w:bookmarkStart w:id="6174" w:name="_ETM_Q13_634090"/>
      <w:bookmarkEnd w:id="6174"/>
      <w:r>
        <w:rPr>
          <w:rtl/>
        </w:rPr>
        <w:t xml:space="preserve">זהו </w:t>
      </w:r>
      <w:bookmarkStart w:id="6175" w:name="_ETM_Q13_634540"/>
      <w:bookmarkEnd w:id="6175"/>
      <w:r>
        <w:rPr>
          <w:rtl/>
        </w:rPr>
        <w:t xml:space="preserve">מאמץ </w:t>
      </w:r>
      <w:bookmarkStart w:id="6176" w:name="_ETM_Q13_635109"/>
      <w:bookmarkEnd w:id="6176"/>
      <w:r>
        <w:rPr>
          <w:rtl/>
        </w:rPr>
        <w:t xml:space="preserve">משלים </w:t>
      </w:r>
      <w:bookmarkStart w:id="6177" w:name="_ETM_Q13_636040"/>
      <w:bookmarkEnd w:id="6177"/>
      <w:r>
        <w:rPr>
          <w:rFonts w:hint="cs"/>
          <w:rtl/>
        </w:rPr>
        <w:t>למאמץ ה</w:t>
      </w:r>
      <w:bookmarkStart w:id="6178" w:name="_ETM_Q13_636310"/>
      <w:bookmarkStart w:id="6179" w:name="_ETM_Q13_636519"/>
      <w:bookmarkStart w:id="6180" w:name="_ETM_Q13_636999"/>
      <w:bookmarkEnd w:id="6178"/>
      <w:bookmarkEnd w:id="6179"/>
      <w:bookmarkEnd w:id="6180"/>
      <w:r>
        <w:rPr>
          <w:rtl/>
        </w:rPr>
        <w:t>אכיפה</w:t>
      </w:r>
      <w:r>
        <w:rPr>
          <w:rFonts w:hint="cs"/>
          <w:rtl/>
        </w:rPr>
        <w:t>,</w:t>
      </w:r>
      <w:r>
        <w:rPr>
          <w:rtl/>
        </w:rPr>
        <w:t xml:space="preserve"> </w:t>
      </w:r>
      <w:bookmarkStart w:id="6181" w:name="_ETM_Q13_637599"/>
      <w:bookmarkEnd w:id="6181"/>
      <w:r>
        <w:rPr>
          <w:rtl/>
        </w:rPr>
        <w:t xml:space="preserve">שיאפשר </w:t>
      </w:r>
      <w:bookmarkStart w:id="6182" w:name="_ETM_Q13_638169"/>
      <w:bookmarkEnd w:id="6182"/>
      <w:r>
        <w:rPr>
          <w:rtl/>
        </w:rPr>
        <w:t xml:space="preserve">את </w:t>
      </w:r>
      <w:bookmarkStart w:id="6183" w:name="_ETM_Q13_638319"/>
      <w:bookmarkEnd w:id="6183"/>
      <w:r>
        <w:rPr>
          <w:rtl/>
        </w:rPr>
        <w:t xml:space="preserve">המעטפת </w:t>
      </w:r>
      <w:bookmarkStart w:id="6184" w:name="_ETM_Q13_638980"/>
      <w:bookmarkEnd w:id="6184"/>
      <w:r>
        <w:rPr>
          <w:rtl/>
        </w:rPr>
        <w:t xml:space="preserve">הנכונה </w:t>
      </w:r>
      <w:bookmarkStart w:id="6185" w:name="_ETM_Q13_639519"/>
      <w:bookmarkEnd w:id="6185"/>
      <w:r>
        <w:rPr>
          <w:rtl/>
        </w:rPr>
        <w:t xml:space="preserve">ביותר </w:t>
      </w:r>
      <w:bookmarkStart w:id="6186" w:name="_ETM_Q13_640850"/>
      <w:bookmarkEnd w:id="6186"/>
      <w:r>
        <w:rPr>
          <w:rtl/>
        </w:rPr>
        <w:t xml:space="preserve">לשיפור </w:t>
      </w:r>
      <w:bookmarkStart w:id="6187" w:name="_ETM_Q13_641420"/>
      <w:bookmarkEnd w:id="6187"/>
      <w:r>
        <w:rPr>
          <w:rtl/>
        </w:rPr>
        <w:t xml:space="preserve">איכות </w:t>
      </w:r>
      <w:bookmarkStart w:id="6188" w:name="_ETM_Q13_641780"/>
      <w:bookmarkEnd w:id="6188"/>
      <w:r>
        <w:rPr>
          <w:rtl/>
        </w:rPr>
        <w:t xml:space="preserve">חיים </w:t>
      </w:r>
      <w:bookmarkStart w:id="6189" w:name="_ETM_Q13_642200"/>
      <w:bookmarkEnd w:id="6189"/>
      <w:r>
        <w:rPr>
          <w:rtl/>
        </w:rPr>
        <w:t xml:space="preserve">של </w:t>
      </w:r>
      <w:bookmarkStart w:id="6190" w:name="_ETM_Q13_642380"/>
      <w:bookmarkEnd w:id="6190"/>
      <w:r>
        <w:rPr>
          <w:rtl/>
        </w:rPr>
        <w:t xml:space="preserve">כלל </w:t>
      </w:r>
      <w:bookmarkStart w:id="6191" w:name="_ETM_Q13_642650"/>
      <w:bookmarkEnd w:id="6191"/>
      <w:r>
        <w:rPr>
          <w:rtl/>
        </w:rPr>
        <w:t xml:space="preserve">אזרחי </w:t>
      </w:r>
      <w:bookmarkStart w:id="6192" w:name="_ETM_Q13_643070"/>
      <w:bookmarkEnd w:id="6192"/>
      <w:r>
        <w:rPr>
          <w:rtl/>
        </w:rPr>
        <w:t xml:space="preserve">מדינת </w:t>
      </w:r>
      <w:bookmarkStart w:id="6193" w:name="_ETM_Q13_643550"/>
      <w:bookmarkEnd w:id="6193"/>
      <w:r>
        <w:rPr>
          <w:rtl/>
        </w:rPr>
        <w:t>ישראל</w:t>
      </w:r>
      <w:r>
        <w:rPr>
          <w:rFonts w:hint="cs"/>
          <w:rtl/>
        </w:rPr>
        <w:t>.</w:t>
      </w:r>
    </w:p>
    <w:p w:rsidR="002D76A7" w:rsidRDefault="002D76A7" w:rsidP="003E471E">
      <w:pPr>
        <w:rPr>
          <w:rtl/>
        </w:rPr>
      </w:pPr>
      <w:bookmarkStart w:id="6194" w:name="_ETM_Q13_643000"/>
      <w:bookmarkEnd w:id="6194"/>
    </w:p>
    <w:p w:rsidR="002D76A7" w:rsidRDefault="002D76A7" w:rsidP="003E471E">
      <w:pPr>
        <w:rPr>
          <w:rtl/>
        </w:rPr>
      </w:pPr>
      <w:bookmarkStart w:id="6195" w:name="_ETM_Q13_644000"/>
      <w:bookmarkStart w:id="6196" w:name="_ETM_Q13_645309"/>
      <w:bookmarkEnd w:id="6195"/>
      <w:bookmarkEnd w:id="6196"/>
      <w:r>
        <w:rPr>
          <w:rtl/>
        </w:rPr>
        <w:t xml:space="preserve">לאור </w:t>
      </w:r>
      <w:bookmarkStart w:id="6197" w:name="_ETM_Q13_645700"/>
      <w:bookmarkEnd w:id="6197"/>
      <w:r>
        <w:rPr>
          <w:rtl/>
        </w:rPr>
        <w:t>האמור</w:t>
      </w:r>
      <w:r>
        <w:rPr>
          <w:rFonts w:hint="cs"/>
          <w:rtl/>
        </w:rPr>
        <w:t>,</w:t>
      </w:r>
      <w:r>
        <w:rPr>
          <w:rtl/>
        </w:rPr>
        <w:t xml:space="preserve"> </w:t>
      </w:r>
      <w:bookmarkStart w:id="6198" w:name="_ETM_Q13_646150"/>
      <w:bookmarkEnd w:id="6198"/>
      <w:r>
        <w:rPr>
          <w:rtl/>
        </w:rPr>
        <w:t>אבקש</w:t>
      </w:r>
      <w:r>
        <w:rPr>
          <w:rFonts w:hint="cs"/>
          <w:rtl/>
        </w:rPr>
        <w:t>כם</w:t>
      </w:r>
      <w:r>
        <w:rPr>
          <w:rtl/>
        </w:rPr>
        <w:t xml:space="preserve"> </w:t>
      </w:r>
      <w:bookmarkStart w:id="6199" w:name="_ETM_Q13_646719"/>
      <w:bookmarkEnd w:id="6199"/>
      <w:r>
        <w:rPr>
          <w:rtl/>
        </w:rPr>
        <w:t xml:space="preserve">לתמוך </w:t>
      </w:r>
      <w:bookmarkStart w:id="6200" w:name="_ETM_Q13_647169"/>
      <w:bookmarkEnd w:id="6200"/>
      <w:r>
        <w:rPr>
          <w:rtl/>
        </w:rPr>
        <w:t xml:space="preserve">בהצעת </w:t>
      </w:r>
      <w:bookmarkStart w:id="6201" w:name="_ETM_Q13_647680"/>
      <w:bookmarkEnd w:id="6201"/>
      <w:r>
        <w:rPr>
          <w:rtl/>
        </w:rPr>
        <w:t xml:space="preserve">החוק </w:t>
      </w:r>
      <w:bookmarkStart w:id="6202" w:name="_ETM_Q13_648010"/>
      <w:bookmarkEnd w:id="6202"/>
      <w:r>
        <w:rPr>
          <w:rtl/>
        </w:rPr>
        <w:t>המוצעת</w:t>
      </w:r>
      <w:r>
        <w:rPr>
          <w:rFonts w:hint="cs"/>
          <w:rtl/>
        </w:rPr>
        <w:t xml:space="preserve"> </w:t>
      </w:r>
      <w:bookmarkStart w:id="6203" w:name="_ETM_Q13_647000"/>
      <w:bookmarkStart w:id="6204" w:name="_ETM_Q13_648000"/>
      <w:bookmarkStart w:id="6205" w:name="_ETM_Q13_645000"/>
      <w:bookmarkStart w:id="6206" w:name="_ETM_Q13_650280"/>
      <w:bookmarkEnd w:id="6203"/>
      <w:bookmarkEnd w:id="6204"/>
      <w:bookmarkEnd w:id="6205"/>
      <w:bookmarkEnd w:id="6206"/>
      <w:r>
        <w:rPr>
          <w:rtl/>
        </w:rPr>
        <w:t xml:space="preserve">ולהעבירה </w:t>
      </w:r>
      <w:bookmarkStart w:id="6207" w:name="_ETM_Q13_650970"/>
      <w:bookmarkEnd w:id="6207"/>
      <w:r>
        <w:rPr>
          <w:rtl/>
        </w:rPr>
        <w:t xml:space="preserve">לוועדת </w:t>
      </w:r>
      <w:bookmarkStart w:id="6208" w:name="_ETM_Q13_653020"/>
      <w:bookmarkStart w:id="6209" w:name="_ETM_Q13_653680"/>
      <w:bookmarkEnd w:id="6208"/>
      <w:bookmarkEnd w:id="6209"/>
      <w:r>
        <w:rPr>
          <w:rtl/>
        </w:rPr>
        <w:t xml:space="preserve">ביטחון </w:t>
      </w:r>
      <w:bookmarkStart w:id="6210" w:name="_ETM_Q13_654160"/>
      <w:bookmarkEnd w:id="6210"/>
      <w:r>
        <w:rPr>
          <w:rtl/>
        </w:rPr>
        <w:t xml:space="preserve">הפנים </w:t>
      </w:r>
      <w:bookmarkStart w:id="6211" w:name="_ETM_Q13_654580"/>
      <w:bookmarkEnd w:id="6211"/>
      <w:r>
        <w:rPr>
          <w:rtl/>
        </w:rPr>
        <w:t xml:space="preserve">לשם </w:t>
      </w:r>
      <w:bookmarkStart w:id="6212" w:name="_ETM_Q13_654940"/>
      <w:bookmarkEnd w:id="6212"/>
      <w:r>
        <w:rPr>
          <w:rtl/>
        </w:rPr>
        <w:t xml:space="preserve">הכנתה </w:t>
      </w:r>
      <w:bookmarkStart w:id="6213" w:name="_ETM_Q13_655510"/>
      <w:bookmarkEnd w:id="6213"/>
      <w:r>
        <w:rPr>
          <w:rtl/>
        </w:rPr>
        <w:t xml:space="preserve">לקריאה </w:t>
      </w:r>
      <w:bookmarkStart w:id="6214" w:name="_ETM_Q13_656110"/>
      <w:bookmarkEnd w:id="6214"/>
      <w:r>
        <w:rPr>
          <w:rtl/>
        </w:rPr>
        <w:t xml:space="preserve">שנייה </w:t>
      </w:r>
      <w:bookmarkStart w:id="6215" w:name="_ETM_Q13_656530"/>
      <w:bookmarkEnd w:id="6215"/>
      <w:r>
        <w:rPr>
          <w:rtl/>
        </w:rPr>
        <w:t>ושלישית</w:t>
      </w:r>
      <w:r>
        <w:rPr>
          <w:rFonts w:hint="cs"/>
          <w:rtl/>
        </w:rPr>
        <w:t>.</w:t>
      </w:r>
    </w:p>
    <w:p w:rsidR="002D76A7" w:rsidRPr="008363FE" w:rsidRDefault="002D76A7" w:rsidP="003E471E">
      <w:pPr>
        <w:rPr>
          <w:rtl/>
        </w:rPr>
      </w:pPr>
    </w:p>
    <w:p w:rsidR="002D76A7" w:rsidRDefault="002D76A7" w:rsidP="003E471E">
      <w:pPr>
        <w:pStyle w:val="af6"/>
        <w:rPr>
          <w:rtl/>
        </w:rPr>
      </w:pPr>
      <w:r w:rsidRPr="002158E1">
        <w:rPr>
          <w:rStyle w:val="TagStyle"/>
          <w:rtl/>
        </w:rPr>
        <w:t xml:space="preserve"> &lt;&lt; יור &gt;&gt;</w:t>
      </w:r>
      <w:r w:rsidRPr="00127C60">
        <w:rPr>
          <w:rStyle w:val="TagStyle"/>
          <w:rtl/>
        </w:rPr>
        <w:t xml:space="preserve"> </w:t>
      </w:r>
      <w:r>
        <w:rPr>
          <w:rtl/>
        </w:rPr>
        <w:t>היו"ר מנסור עבאס:</w:t>
      </w:r>
      <w:r w:rsidRPr="00127C60">
        <w:rPr>
          <w:rStyle w:val="TagStyle"/>
          <w:rtl/>
        </w:rPr>
        <w:t xml:space="preserve"> </w:t>
      </w:r>
      <w:r w:rsidRPr="002158E1">
        <w:rPr>
          <w:rStyle w:val="TagStyle"/>
          <w:rtl/>
        </w:rPr>
        <w:t>&lt;&lt; יור &gt;&gt;</w:t>
      </w:r>
      <w:r>
        <w:rPr>
          <w:rtl/>
        </w:rPr>
        <w:t xml:space="preserve"> </w:t>
      </w:r>
    </w:p>
    <w:p w:rsidR="002D76A7" w:rsidRDefault="002D76A7" w:rsidP="003542E8">
      <w:pPr>
        <w:rPr>
          <w:rtl/>
          <w:lang w:eastAsia="he-IL"/>
        </w:rPr>
      </w:pPr>
    </w:p>
    <w:p w:rsidR="002D76A7" w:rsidRDefault="002D76A7" w:rsidP="003542E8">
      <w:pPr>
        <w:rPr>
          <w:rtl/>
        </w:rPr>
      </w:pPr>
      <w:bookmarkStart w:id="6216" w:name="_ETM_Q13_661000"/>
      <w:bookmarkStart w:id="6217" w:name="_ETM_Q13_660120"/>
      <w:bookmarkStart w:id="6218" w:name="_ETM_Q13_661260"/>
      <w:bookmarkStart w:id="6219" w:name="_ETM_Q13_661680"/>
      <w:bookmarkEnd w:id="6216"/>
      <w:bookmarkEnd w:id="6217"/>
      <w:bookmarkEnd w:id="6218"/>
      <w:bookmarkEnd w:id="6219"/>
      <w:r>
        <w:rPr>
          <w:rtl/>
        </w:rPr>
        <w:t>תודה</w:t>
      </w:r>
      <w:r>
        <w:rPr>
          <w:rFonts w:hint="cs"/>
          <w:rtl/>
        </w:rPr>
        <w:t xml:space="preserve">, השר </w:t>
      </w:r>
      <w:bookmarkStart w:id="6220" w:name="_ETM_Q13_662040"/>
      <w:bookmarkStart w:id="6221" w:name="_ETM_Q13_662730"/>
      <w:bookmarkEnd w:id="6220"/>
      <w:bookmarkEnd w:id="6221"/>
      <w:r>
        <w:rPr>
          <w:rFonts w:hint="cs"/>
          <w:rtl/>
        </w:rPr>
        <w:t>ע</w:t>
      </w:r>
      <w:r>
        <w:rPr>
          <w:rtl/>
        </w:rPr>
        <w:t xml:space="preserve">מר </w:t>
      </w:r>
      <w:bookmarkStart w:id="6222" w:name="_ETM_Q13_663000"/>
      <w:bookmarkEnd w:id="6222"/>
      <w:r>
        <w:rPr>
          <w:rtl/>
        </w:rPr>
        <w:t>בר</w:t>
      </w:r>
      <w:r>
        <w:rPr>
          <w:rFonts w:hint="cs"/>
          <w:rtl/>
        </w:rPr>
        <w:t xml:space="preserve"> </w:t>
      </w:r>
      <w:r>
        <w:rPr>
          <w:rtl/>
        </w:rPr>
        <w:t>לב</w:t>
      </w:r>
      <w:r>
        <w:rPr>
          <w:rFonts w:hint="cs"/>
          <w:rtl/>
        </w:rPr>
        <w:t>.</w:t>
      </w:r>
      <w:r>
        <w:rPr>
          <w:rtl/>
        </w:rPr>
        <w:t xml:space="preserve"> </w:t>
      </w:r>
      <w:bookmarkStart w:id="6223" w:name="_ETM_Q13_664029"/>
      <w:bookmarkEnd w:id="6223"/>
      <w:r>
        <w:rPr>
          <w:rtl/>
        </w:rPr>
        <w:t xml:space="preserve">אנחנו </w:t>
      </w:r>
      <w:bookmarkStart w:id="6224" w:name="_ETM_Q13_664510"/>
      <w:bookmarkEnd w:id="6224"/>
      <w:r w:rsidR="003542E8">
        <w:rPr>
          <w:rFonts w:hint="cs"/>
          <w:rtl/>
        </w:rPr>
        <w:t>– – –</w:t>
      </w:r>
    </w:p>
    <w:p w:rsidR="002D76A7" w:rsidRDefault="002D76A7" w:rsidP="003E471E">
      <w:pPr>
        <w:rPr>
          <w:rtl/>
        </w:rPr>
      </w:pPr>
    </w:p>
    <w:p w:rsidR="002D76A7" w:rsidRDefault="002D76A7" w:rsidP="003E471E">
      <w:pPr>
        <w:pStyle w:val="-"/>
        <w:rPr>
          <w:rtl/>
        </w:rPr>
      </w:pPr>
      <w:bookmarkStart w:id="6225" w:name="ET_speakercontinue_6196_24"/>
      <w:r w:rsidRPr="002158E1">
        <w:rPr>
          <w:rStyle w:val="TagStyle"/>
          <w:rtl/>
        </w:rPr>
        <w:t xml:space="preserve"> &lt;&lt; דובר_המשך &gt;&gt;</w:t>
      </w:r>
      <w:r w:rsidRPr="00127C60">
        <w:rPr>
          <w:rStyle w:val="TagStyle"/>
          <w:rtl/>
        </w:rPr>
        <w:t xml:space="preserve"> </w:t>
      </w:r>
      <w:r>
        <w:rPr>
          <w:rtl/>
        </w:rPr>
        <w:t>השר לביטחון הפנים עמר בר לב:</w:t>
      </w:r>
      <w:r w:rsidRPr="00127C60">
        <w:rPr>
          <w:rStyle w:val="TagStyle"/>
          <w:rtl/>
        </w:rPr>
        <w:t xml:space="preserve"> </w:t>
      </w:r>
      <w:r w:rsidRPr="002158E1">
        <w:rPr>
          <w:rStyle w:val="TagStyle"/>
          <w:rtl/>
        </w:rPr>
        <w:t>&lt;&lt; דובר_המשך &gt;&gt;</w:t>
      </w:r>
      <w:r>
        <w:rPr>
          <w:rtl/>
        </w:rPr>
        <w:t xml:space="preserve"> </w:t>
      </w:r>
      <w:bookmarkEnd w:id="6225"/>
    </w:p>
    <w:p w:rsidR="002D76A7" w:rsidRDefault="002D76A7" w:rsidP="003542E8">
      <w:pPr>
        <w:rPr>
          <w:rtl/>
          <w:lang w:eastAsia="he-IL"/>
        </w:rPr>
      </w:pPr>
    </w:p>
    <w:p w:rsidR="002D76A7" w:rsidRDefault="002D76A7" w:rsidP="00A032FE">
      <w:pPr>
        <w:rPr>
          <w:rtl/>
        </w:rPr>
      </w:pPr>
      <w:r>
        <w:rPr>
          <w:rFonts w:hint="cs"/>
          <w:rtl/>
          <w:lang w:eastAsia="he-IL"/>
        </w:rPr>
        <w:t xml:space="preserve">אחרי הנאום </w:t>
      </w:r>
      <w:bookmarkStart w:id="6226" w:name="_ETM_Q13_665000"/>
      <w:bookmarkStart w:id="6227" w:name="_ETM_Q13_664629"/>
      <w:bookmarkStart w:id="6228" w:name="_ETM_Q13_665109"/>
      <w:bookmarkStart w:id="6229" w:name="_ETM_Q13_665290"/>
      <w:bookmarkStart w:id="6230" w:name="_ETM_Q13_667559"/>
      <w:bookmarkStart w:id="6231" w:name="_ETM_Q13_667829"/>
      <w:bookmarkStart w:id="6232" w:name="_ETM_Q13_668769"/>
      <w:bookmarkStart w:id="6233" w:name="_ETM_Q13_669040"/>
      <w:bookmarkStart w:id="6234" w:name="_ETM_Q13_669519"/>
      <w:bookmarkEnd w:id="6226"/>
      <w:bookmarkEnd w:id="6227"/>
      <w:bookmarkEnd w:id="6228"/>
      <w:bookmarkEnd w:id="6229"/>
      <w:bookmarkEnd w:id="6230"/>
      <w:bookmarkEnd w:id="6231"/>
      <w:bookmarkEnd w:id="6232"/>
      <w:bookmarkEnd w:id="6233"/>
      <w:bookmarkEnd w:id="6234"/>
      <w:r>
        <w:rPr>
          <w:rtl/>
        </w:rPr>
        <w:t xml:space="preserve">חוצב </w:t>
      </w:r>
      <w:bookmarkStart w:id="6235" w:name="_ETM_Q13_669939"/>
      <w:bookmarkEnd w:id="6235"/>
      <w:r>
        <w:rPr>
          <w:rtl/>
        </w:rPr>
        <w:t xml:space="preserve">הלהבות </w:t>
      </w:r>
      <w:bookmarkStart w:id="6236" w:name="_ETM_Q13_670510"/>
      <w:bookmarkEnd w:id="6236"/>
      <w:r>
        <w:rPr>
          <w:rtl/>
        </w:rPr>
        <w:t xml:space="preserve">הזה </w:t>
      </w:r>
      <w:bookmarkStart w:id="6237" w:name="_ETM_Q13_670749"/>
      <w:bookmarkEnd w:id="6237"/>
      <w:r>
        <w:rPr>
          <w:rtl/>
        </w:rPr>
        <w:t xml:space="preserve">אני </w:t>
      </w:r>
      <w:bookmarkStart w:id="6238" w:name="_ETM_Q13_670930"/>
      <w:bookmarkEnd w:id="6238"/>
      <w:r>
        <w:rPr>
          <w:rtl/>
        </w:rPr>
        <w:t xml:space="preserve">רוצה </w:t>
      </w:r>
      <w:bookmarkStart w:id="6239" w:name="_ETM_Q13_671230"/>
      <w:bookmarkEnd w:id="6239"/>
      <w:r>
        <w:rPr>
          <w:rtl/>
        </w:rPr>
        <w:t xml:space="preserve">להסביר </w:t>
      </w:r>
      <w:bookmarkStart w:id="6240" w:name="_ETM_Q13_671769"/>
      <w:bookmarkEnd w:id="6240"/>
      <w:r>
        <w:rPr>
          <w:rtl/>
        </w:rPr>
        <w:t xml:space="preserve">במה </w:t>
      </w:r>
      <w:bookmarkStart w:id="6241" w:name="_ETM_Q13_672099"/>
      <w:bookmarkEnd w:id="6241"/>
      <w:r>
        <w:rPr>
          <w:rtl/>
        </w:rPr>
        <w:t>מדובר</w:t>
      </w:r>
      <w:r>
        <w:rPr>
          <w:rFonts w:hint="cs"/>
          <w:rtl/>
        </w:rPr>
        <w:t>.</w:t>
      </w:r>
      <w:r>
        <w:rPr>
          <w:rtl/>
        </w:rPr>
        <w:t xml:space="preserve"> </w:t>
      </w:r>
      <w:bookmarkStart w:id="6242" w:name="_ETM_Q13_673470"/>
      <w:bookmarkEnd w:id="6242"/>
      <w:r>
        <w:rPr>
          <w:rtl/>
        </w:rPr>
        <w:t xml:space="preserve">הרשות </w:t>
      </w:r>
      <w:bookmarkStart w:id="6243" w:name="_ETM_Q13_673980"/>
      <w:bookmarkEnd w:id="6243"/>
      <w:r>
        <w:rPr>
          <w:rtl/>
        </w:rPr>
        <w:t xml:space="preserve">לביטחון </w:t>
      </w:r>
      <w:bookmarkStart w:id="6244" w:name="_ETM_Q13_674610"/>
      <w:bookmarkEnd w:id="6244"/>
      <w:r>
        <w:rPr>
          <w:rtl/>
        </w:rPr>
        <w:t xml:space="preserve">קהילתי </w:t>
      </w:r>
      <w:bookmarkStart w:id="6245" w:name="_ETM_Q13_675420"/>
      <w:bookmarkEnd w:id="6245"/>
      <w:r>
        <w:rPr>
          <w:rtl/>
        </w:rPr>
        <w:t xml:space="preserve">הייתה </w:t>
      </w:r>
      <w:bookmarkStart w:id="6246" w:name="_ETM_Q13_675780"/>
      <w:bookmarkEnd w:id="6246"/>
      <w:r>
        <w:rPr>
          <w:rtl/>
        </w:rPr>
        <w:t xml:space="preserve">במשרד </w:t>
      </w:r>
      <w:bookmarkStart w:id="6247" w:name="_ETM_Q13_676349"/>
      <w:bookmarkEnd w:id="6247"/>
      <w:r>
        <w:rPr>
          <w:rtl/>
        </w:rPr>
        <w:t xml:space="preserve">לביטחון </w:t>
      </w:r>
      <w:bookmarkStart w:id="6248" w:name="_ETM_Q13_676950"/>
      <w:bookmarkEnd w:id="6248"/>
      <w:r>
        <w:rPr>
          <w:rtl/>
        </w:rPr>
        <w:t xml:space="preserve">פנים </w:t>
      </w:r>
      <w:bookmarkStart w:id="6249" w:name="_ETM_Q13_677970"/>
      <w:bookmarkEnd w:id="6249"/>
      <w:r>
        <w:rPr>
          <w:rtl/>
        </w:rPr>
        <w:t xml:space="preserve">עוד </w:t>
      </w:r>
      <w:bookmarkStart w:id="6250" w:name="_ETM_Q13_679200"/>
      <w:bookmarkEnd w:id="6250"/>
      <w:r>
        <w:rPr>
          <w:rtl/>
        </w:rPr>
        <w:t xml:space="preserve">במשרדים </w:t>
      </w:r>
      <w:bookmarkStart w:id="6251" w:name="_ETM_Q13_680099"/>
      <w:bookmarkEnd w:id="6251"/>
      <w:r>
        <w:rPr>
          <w:rtl/>
        </w:rPr>
        <w:t xml:space="preserve">של </w:t>
      </w:r>
      <w:bookmarkStart w:id="6252" w:name="_ETM_Q13_680610"/>
      <w:bookmarkEnd w:id="6252"/>
      <w:r>
        <w:rPr>
          <w:rtl/>
        </w:rPr>
        <w:t xml:space="preserve">השר </w:t>
      </w:r>
      <w:bookmarkStart w:id="6253" w:name="_ETM_Q13_681120"/>
      <w:bookmarkEnd w:id="6253"/>
      <w:r>
        <w:rPr>
          <w:rtl/>
        </w:rPr>
        <w:t xml:space="preserve">לשעבר </w:t>
      </w:r>
      <w:bookmarkStart w:id="6254" w:name="_ETM_Q13_681659"/>
      <w:bookmarkEnd w:id="6254"/>
      <w:r>
        <w:rPr>
          <w:rFonts w:hint="cs"/>
          <w:rtl/>
        </w:rPr>
        <w:t xml:space="preserve">אוחנה, </w:t>
      </w:r>
      <w:bookmarkStart w:id="6255" w:name="_ETM_Q13_682110"/>
      <w:bookmarkEnd w:id="6255"/>
      <w:r>
        <w:rPr>
          <w:rtl/>
        </w:rPr>
        <w:t xml:space="preserve">שאני </w:t>
      </w:r>
      <w:bookmarkStart w:id="6256" w:name="_ETM_Q13_682439"/>
      <w:bookmarkEnd w:id="6256"/>
      <w:r>
        <w:rPr>
          <w:rtl/>
        </w:rPr>
        <w:t xml:space="preserve">רואה </w:t>
      </w:r>
      <w:bookmarkStart w:id="6257" w:name="_ETM_Q13_682650"/>
      <w:bookmarkEnd w:id="6257"/>
      <w:r>
        <w:rPr>
          <w:rtl/>
        </w:rPr>
        <w:t xml:space="preserve">אותו </w:t>
      </w:r>
      <w:bookmarkStart w:id="6258" w:name="_ETM_Q13_682950"/>
      <w:bookmarkEnd w:id="6258"/>
      <w:r>
        <w:rPr>
          <w:rtl/>
        </w:rPr>
        <w:t>כאן</w:t>
      </w:r>
      <w:r>
        <w:rPr>
          <w:rFonts w:hint="cs"/>
          <w:rtl/>
        </w:rPr>
        <w:t>,</w:t>
      </w:r>
      <w:r>
        <w:rPr>
          <w:rtl/>
        </w:rPr>
        <w:t xml:space="preserve"> </w:t>
      </w:r>
      <w:bookmarkStart w:id="6259" w:name="_ETM_Q13_683730"/>
      <w:bookmarkEnd w:id="6259"/>
      <w:r>
        <w:rPr>
          <w:rtl/>
        </w:rPr>
        <w:t xml:space="preserve">והשר </w:t>
      </w:r>
      <w:bookmarkStart w:id="6260" w:name="_ETM_Q13_684209"/>
      <w:bookmarkEnd w:id="6260"/>
      <w:r>
        <w:rPr>
          <w:rtl/>
        </w:rPr>
        <w:t>ארדן</w:t>
      </w:r>
      <w:r>
        <w:rPr>
          <w:rFonts w:hint="cs"/>
          <w:rtl/>
        </w:rPr>
        <w:t>,</w:t>
      </w:r>
      <w:r>
        <w:rPr>
          <w:rtl/>
        </w:rPr>
        <w:t xml:space="preserve"> </w:t>
      </w:r>
      <w:bookmarkStart w:id="6261" w:name="_ETM_Q13_685199"/>
      <w:bookmarkEnd w:id="6261"/>
      <w:r>
        <w:rPr>
          <w:rtl/>
        </w:rPr>
        <w:t>ו</w:t>
      </w:r>
      <w:bookmarkStart w:id="6262" w:name="_ETM_Q13_686669"/>
      <w:bookmarkEnd w:id="6262"/>
      <w:r>
        <w:rPr>
          <w:rtl/>
        </w:rPr>
        <w:t xml:space="preserve">שנים </w:t>
      </w:r>
      <w:bookmarkStart w:id="6263" w:name="_ETM_Q13_687749"/>
      <w:bookmarkEnd w:id="6263"/>
      <w:r>
        <w:rPr>
          <w:rtl/>
        </w:rPr>
        <w:t xml:space="preserve">קודם </w:t>
      </w:r>
      <w:bookmarkStart w:id="6264" w:name="_ETM_Q13_688169"/>
      <w:bookmarkEnd w:id="6264"/>
      <w:r>
        <w:rPr>
          <w:rtl/>
        </w:rPr>
        <w:t>לכן</w:t>
      </w:r>
      <w:r>
        <w:rPr>
          <w:rFonts w:hint="cs"/>
          <w:rtl/>
        </w:rPr>
        <w:t>.</w:t>
      </w:r>
      <w:r>
        <w:rPr>
          <w:rtl/>
        </w:rPr>
        <w:t xml:space="preserve"> </w:t>
      </w:r>
      <w:bookmarkStart w:id="6265" w:name="_ETM_Q13_690050"/>
      <w:bookmarkEnd w:id="6265"/>
      <w:r>
        <w:rPr>
          <w:rtl/>
        </w:rPr>
        <w:t xml:space="preserve">באחת </w:t>
      </w:r>
      <w:bookmarkStart w:id="6266" w:name="_ETM_Q13_690980"/>
      <w:bookmarkEnd w:id="6266"/>
      <w:r>
        <w:rPr>
          <w:rtl/>
        </w:rPr>
        <w:t xml:space="preserve">הכנסות </w:t>
      </w:r>
      <w:bookmarkStart w:id="6267" w:name="_ETM_Q13_692280"/>
      <w:bookmarkEnd w:id="6267"/>
      <w:r>
        <w:rPr>
          <w:rtl/>
        </w:rPr>
        <w:t xml:space="preserve">הוחלט </w:t>
      </w:r>
      <w:bookmarkStart w:id="6268" w:name="_ETM_Q13_692940"/>
      <w:bookmarkEnd w:id="6268"/>
      <w:r>
        <w:rPr>
          <w:rtl/>
        </w:rPr>
        <w:t xml:space="preserve">להוציא </w:t>
      </w:r>
      <w:bookmarkStart w:id="6269" w:name="_ETM_Q13_693510"/>
      <w:bookmarkEnd w:id="6269"/>
      <w:r>
        <w:rPr>
          <w:rtl/>
        </w:rPr>
        <w:t xml:space="preserve">את </w:t>
      </w:r>
      <w:bookmarkStart w:id="6270" w:name="_ETM_Q13_693630"/>
      <w:bookmarkEnd w:id="6270"/>
      <w:r>
        <w:rPr>
          <w:rtl/>
        </w:rPr>
        <w:t xml:space="preserve">הרשות </w:t>
      </w:r>
      <w:bookmarkStart w:id="6271" w:name="_ETM_Q13_694080"/>
      <w:bookmarkEnd w:id="6271"/>
      <w:r>
        <w:rPr>
          <w:rtl/>
        </w:rPr>
        <w:t xml:space="preserve">לביטחון </w:t>
      </w:r>
      <w:bookmarkStart w:id="6272" w:name="_ETM_Q13_694679"/>
      <w:bookmarkEnd w:id="6272"/>
      <w:r>
        <w:rPr>
          <w:rtl/>
        </w:rPr>
        <w:t xml:space="preserve">קהילתי </w:t>
      </w:r>
      <w:bookmarkStart w:id="6273" w:name="_ETM_Q13_695429"/>
      <w:bookmarkEnd w:id="6273"/>
      <w:r>
        <w:rPr>
          <w:rtl/>
        </w:rPr>
        <w:t xml:space="preserve">ואת </w:t>
      </w:r>
      <w:bookmarkStart w:id="6274" w:name="_ETM_Q13_696989"/>
      <w:bookmarkEnd w:id="6274"/>
      <w:r>
        <w:rPr>
          <w:rtl/>
        </w:rPr>
        <w:t>פרויקט</w:t>
      </w:r>
      <w:bookmarkStart w:id="6275" w:name="_ETM_Q13_697500"/>
      <w:bookmarkStart w:id="6276" w:name="_ETM_Q13_697739"/>
      <w:bookmarkStart w:id="6277" w:name="_ETM_Q13_699300"/>
      <w:bookmarkEnd w:id="6275"/>
      <w:bookmarkEnd w:id="6276"/>
      <w:bookmarkEnd w:id="6277"/>
      <w:r>
        <w:rPr>
          <w:rFonts w:hint="cs"/>
          <w:rtl/>
        </w:rPr>
        <w:t xml:space="preserve"> 105, </w:t>
      </w:r>
      <w:r>
        <w:rPr>
          <w:rtl/>
        </w:rPr>
        <w:t xml:space="preserve">כפי </w:t>
      </w:r>
      <w:bookmarkStart w:id="6278" w:name="_ETM_Q13_699599"/>
      <w:bookmarkEnd w:id="6278"/>
      <w:r>
        <w:rPr>
          <w:rtl/>
        </w:rPr>
        <w:t xml:space="preserve">שהוא </w:t>
      </w:r>
      <w:bookmarkStart w:id="6279" w:name="_ETM_Q13_699809"/>
      <w:bookmarkEnd w:id="6279"/>
      <w:r>
        <w:rPr>
          <w:rtl/>
        </w:rPr>
        <w:t>נקרא</w:t>
      </w:r>
      <w:r>
        <w:rPr>
          <w:rFonts w:hint="cs"/>
          <w:rtl/>
        </w:rPr>
        <w:t>,</w:t>
      </w:r>
      <w:r>
        <w:rPr>
          <w:rtl/>
        </w:rPr>
        <w:t xml:space="preserve"> </w:t>
      </w:r>
      <w:bookmarkStart w:id="6280" w:name="_ETM_Q13_700870"/>
      <w:bookmarkEnd w:id="6280"/>
      <w:r>
        <w:rPr>
          <w:rtl/>
        </w:rPr>
        <w:t xml:space="preserve">להתמודדות </w:t>
      </w:r>
      <w:bookmarkStart w:id="6281" w:name="_ETM_Q13_701770"/>
      <w:bookmarkEnd w:id="6281"/>
      <w:r>
        <w:rPr>
          <w:rtl/>
        </w:rPr>
        <w:t xml:space="preserve">של </w:t>
      </w:r>
      <w:bookmarkStart w:id="6282" w:name="_ETM_Q13_704459"/>
      <w:bookmarkEnd w:id="6282"/>
      <w:r>
        <w:rPr>
          <w:rtl/>
        </w:rPr>
        <w:t>נוער</w:t>
      </w:r>
      <w:r>
        <w:rPr>
          <w:rFonts w:hint="cs"/>
          <w:rtl/>
        </w:rPr>
        <w:t>,</w:t>
      </w:r>
      <w:r>
        <w:rPr>
          <w:rtl/>
        </w:rPr>
        <w:t xml:space="preserve"> </w:t>
      </w:r>
      <w:bookmarkStart w:id="6283" w:name="_ETM_Q13_705890"/>
      <w:bookmarkEnd w:id="6283"/>
      <w:r>
        <w:rPr>
          <w:rtl/>
        </w:rPr>
        <w:t xml:space="preserve">להגנה </w:t>
      </w:r>
      <w:bookmarkStart w:id="6284" w:name="_ETM_Q13_706580"/>
      <w:bookmarkEnd w:id="6284"/>
      <w:r>
        <w:rPr>
          <w:rtl/>
        </w:rPr>
        <w:t xml:space="preserve">על </w:t>
      </w:r>
      <w:bookmarkStart w:id="6285" w:name="_ETM_Q13_706670"/>
      <w:bookmarkEnd w:id="6285"/>
      <w:r>
        <w:rPr>
          <w:rtl/>
        </w:rPr>
        <w:t xml:space="preserve">נוער </w:t>
      </w:r>
      <w:bookmarkStart w:id="6286" w:name="_ETM_Q13_707179"/>
      <w:bookmarkEnd w:id="6286"/>
      <w:r>
        <w:rPr>
          <w:rtl/>
        </w:rPr>
        <w:t xml:space="preserve">ברשתות </w:t>
      </w:r>
      <w:bookmarkStart w:id="6287" w:name="_ETM_Q13_707870"/>
      <w:bookmarkEnd w:id="6287"/>
      <w:r>
        <w:rPr>
          <w:rtl/>
        </w:rPr>
        <w:t>החברתיות</w:t>
      </w:r>
      <w:bookmarkStart w:id="6288" w:name="_ETM_Q13_709319"/>
      <w:bookmarkEnd w:id="6288"/>
      <w:r>
        <w:rPr>
          <w:rFonts w:hint="cs"/>
          <w:rtl/>
        </w:rPr>
        <w:t xml:space="preserve"> </w:t>
      </w:r>
      <w:r>
        <w:rPr>
          <w:rtl/>
        </w:rPr>
        <w:t xml:space="preserve">– </w:t>
      </w:r>
      <w:bookmarkStart w:id="6289" w:name="_ETM_Q13_709409"/>
      <w:bookmarkEnd w:id="6289"/>
      <w:r>
        <w:rPr>
          <w:rFonts w:hint="cs"/>
          <w:rtl/>
        </w:rPr>
        <w:t xml:space="preserve">הוא </w:t>
      </w:r>
      <w:r>
        <w:rPr>
          <w:rtl/>
        </w:rPr>
        <w:t xml:space="preserve">הוצא </w:t>
      </w:r>
      <w:bookmarkStart w:id="6290" w:name="_ETM_Q13_710040"/>
      <w:bookmarkEnd w:id="6290"/>
      <w:r>
        <w:rPr>
          <w:rtl/>
        </w:rPr>
        <w:t>והו</w:t>
      </w:r>
      <w:bookmarkStart w:id="6291" w:name="_ETM_Q13_710400"/>
      <w:bookmarkEnd w:id="6291"/>
      <w:r>
        <w:rPr>
          <w:rtl/>
        </w:rPr>
        <w:t xml:space="preserve">עבר </w:t>
      </w:r>
      <w:bookmarkStart w:id="6292" w:name="_ETM_Q13_710879"/>
      <w:bookmarkEnd w:id="6292"/>
      <w:r>
        <w:rPr>
          <w:rtl/>
        </w:rPr>
        <w:t xml:space="preserve">למשרד </w:t>
      </w:r>
      <w:bookmarkStart w:id="6293" w:name="_ETM_Q13_711749"/>
      <w:bookmarkEnd w:id="6293"/>
      <w:r>
        <w:rPr>
          <w:rtl/>
        </w:rPr>
        <w:t xml:space="preserve">של </w:t>
      </w:r>
      <w:bookmarkStart w:id="6294" w:name="_ETM_Q13_712940"/>
      <w:bookmarkEnd w:id="6294"/>
      <w:r>
        <w:rPr>
          <w:rtl/>
        </w:rPr>
        <w:t xml:space="preserve">חברת </w:t>
      </w:r>
      <w:bookmarkStart w:id="6295" w:name="_ETM_Q13_713420"/>
      <w:bookmarkEnd w:id="6295"/>
      <w:r>
        <w:rPr>
          <w:rtl/>
        </w:rPr>
        <w:t xml:space="preserve">הכנסת </w:t>
      </w:r>
      <w:bookmarkStart w:id="6296" w:name="_ETM_Q13_714080"/>
      <w:bookmarkEnd w:id="6296"/>
      <w:r>
        <w:rPr>
          <w:rtl/>
        </w:rPr>
        <w:t xml:space="preserve">אורלי </w:t>
      </w:r>
      <w:bookmarkStart w:id="6297" w:name="_ETM_Q13_714410"/>
      <w:bookmarkEnd w:id="6297"/>
      <w:r>
        <w:rPr>
          <w:rtl/>
        </w:rPr>
        <w:t>לוי</w:t>
      </w:r>
      <w:r>
        <w:rPr>
          <w:rFonts w:hint="cs"/>
          <w:rtl/>
        </w:rPr>
        <w:t xml:space="preserve"> </w:t>
      </w:r>
      <w:r>
        <w:rPr>
          <w:rtl/>
        </w:rPr>
        <w:t>–</w:t>
      </w:r>
      <w:r>
        <w:rPr>
          <w:rFonts w:hint="cs"/>
          <w:rtl/>
        </w:rPr>
        <w:t xml:space="preserve"> </w:t>
      </w:r>
      <w:bookmarkStart w:id="6298" w:name="_ETM_Q13_714739"/>
      <w:bookmarkEnd w:id="6298"/>
      <w:r>
        <w:rPr>
          <w:rtl/>
        </w:rPr>
        <w:t xml:space="preserve">אורלי </w:t>
      </w:r>
      <w:bookmarkStart w:id="6299" w:name="_ETM_Q13_715010"/>
      <w:bookmarkEnd w:id="6299"/>
      <w:r>
        <w:rPr>
          <w:rtl/>
        </w:rPr>
        <w:t xml:space="preserve">נמצאת </w:t>
      </w:r>
      <w:bookmarkStart w:id="6300" w:name="_ETM_Q13_715550"/>
      <w:bookmarkEnd w:id="6300"/>
      <w:r>
        <w:rPr>
          <w:rtl/>
        </w:rPr>
        <w:t>כאן</w:t>
      </w:r>
      <w:r>
        <w:rPr>
          <w:rFonts w:hint="cs"/>
          <w:rtl/>
        </w:rPr>
        <w:t>?</w:t>
      </w:r>
    </w:p>
    <w:p w:rsidR="002D76A7" w:rsidRDefault="002D76A7" w:rsidP="003E471E">
      <w:pPr>
        <w:rPr>
          <w:rtl/>
        </w:rPr>
      </w:pPr>
    </w:p>
    <w:p w:rsidR="002D76A7" w:rsidRDefault="002D76A7" w:rsidP="003E471E">
      <w:pPr>
        <w:pStyle w:val="af6"/>
        <w:rPr>
          <w:rtl/>
        </w:rPr>
      </w:pPr>
      <w:r w:rsidRPr="002158E1">
        <w:rPr>
          <w:rStyle w:val="TagStyle"/>
          <w:rtl/>
        </w:rPr>
        <w:t xml:space="preserve"> &lt;&lt; יור &gt;&gt;</w:t>
      </w:r>
      <w:r w:rsidRPr="00127C60">
        <w:rPr>
          <w:rStyle w:val="TagStyle"/>
          <w:rtl/>
        </w:rPr>
        <w:t xml:space="preserve"> </w:t>
      </w:r>
      <w:r>
        <w:rPr>
          <w:rtl/>
        </w:rPr>
        <w:t>היו"ר מנסור עבאס:</w:t>
      </w:r>
      <w:r w:rsidRPr="00127C60">
        <w:rPr>
          <w:rStyle w:val="TagStyle"/>
          <w:rtl/>
        </w:rPr>
        <w:t xml:space="preserve"> </w:t>
      </w:r>
      <w:r w:rsidRPr="002158E1">
        <w:rPr>
          <w:rStyle w:val="TagStyle"/>
          <w:rtl/>
        </w:rPr>
        <w:t>&lt;&lt; יור &gt;&gt;</w:t>
      </w:r>
      <w:r>
        <w:rPr>
          <w:rtl/>
        </w:rPr>
        <w:t xml:space="preserve"> </w:t>
      </w:r>
    </w:p>
    <w:p w:rsidR="002D76A7" w:rsidRDefault="002D76A7" w:rsidP="003542E8">
      <w:pPr>
        <w:rPr>
          <w:rtl/>
          <w:lang w:eastAsia="he-IL"/>
        </w:rPr>
      </w:pPr>
    </w:p>
    <w:p w:rsidR="002D76A7" w:rsidRDefault="002D76A7" w:rsidP="003542E8">
      <w:pPr>
        <w:rPr>
          <w:rtl/>
        </w:rPr>
      </w:pPr>
      <w:bookmarkStart w:id="6301" w:name="_ETM_Q13_716000"/>
      <w:bookmarkStart w:id="6302" w:name="_ETM_Q13_719679"/>
      <w:bookmarkStart w:id="6303" w:name="_ETM_Q13_719980"/>
      <w:bookmarkEnd w:id="6301"/>
      <w:bookmarkEnd w:id="6302"/>
      <w:bookmarkEnd w:id="6303"/>
      <w:r>
        <w:rPr>
          <w:rtl/>
        </w:rPr>
        <w:t xml:space="preserve">לא </w:t>
      </w:r>
      <w:bookmarkStart w:id="6304" w:name="_ETM_Q13_720129"/>
      <w:bookmarkEnd w:id="6304"/>
      <w:r>
        <w:rPr>
          <w:rtl/>
        </w:rPr>
        <w:t>נמצאת</w:t>
      </w:r>
      <w:r>
        <w:rPr>
          <w:rFonts w:hint="cs"/>
          <w:rtl/>
        </w:rPr>
        <w:t xml:space="preserve">. השר </w:t>
      </w:r>
      <w:r w:rsidR="003542E8">
        <w:rPr>
          <w:rFonts w:hint="cs"/>
          <w:rtl/>
        </w:rPr>
        <w:t>– – –</w:t>
      </w:r>
    </w:p>
    <w:p w:rsidR="002D76A7" w:rsidRDefault="002D76A7" w:rsidP="003E471E">
      <w:pPr>
        <w:rPr>
          <w:rtl/>
        </w:rPr>
      </w:pPr>
    </w:p>
    <w:p w:rsidR="002D76A7" w:rsidRDefault="002D76A7" w:rsidP="003E471E">
      <w:pPr>
        <w:pStyle w:val="-"/>
        <w:rPr>
          <w:rtl/>
        </w:rPr>
      </w:pPr>
      <w:bookmarkStart w:id="6305" w:name="ET_speakercontinue_6196_26"/>
      <w:r w:rsidRPr="002158E1">
        <w:rPr>
          <w:rStyle w:val="TagStyle"/>
          <w:rtl/>
        </w:rPr>
        <w:t xml:space="preserve"> &lt;&lt; דובר_המשך &gt;&gt;</w:t>
      </w:r>
      <w:r w:rsidRPr="00127C60">
        <w:rPr>
          <w:rStyle w:val="TagStyle"/>
          <w:rtl/>
        </w:rPr>
        <w:t xml:space="preserve"> </w:t>
      </w:r>
      <w:r>
        <w:rPr>
          <w:rtl/>
        </w:rPr>
        <w:t>השר לביטחון הפנים עמר בר לב:</w:t>
      </w:r>
      <w:r w:rsidRPr="00127C60">
        <w:rPr>
          <w:rStyle w:val="TagStyle"/>
          <w:rtl/>
        </w:rPr>
        <w:t xml:space="preserve"> </w:t>
      </w:r>
      <w:r w:rsidRPr="002158E1">
        <w:rPr>
          <w:rStyle w:val="TagStyle"/>
          <w:rtl/>
        </w:rPr>
        <w:t>&lt;&lt; דובר_המשך &gt;&gt;</w:t>
      </w:r>
      <w:r>
        <w:rPr>
          <w:rtl/>
        </w:rPr>
        <w:t xml:space="preserve"> </w:t>
      </w:r>
      <w:bookmarkEnd w:id="6305"/>
    </w:p>
    <w:p w:rsidR="002D76A7" w:rsidRDefault="002D76A7" w:rsidP="003542E8">
      <w:pPr>
        <w:rPr>
          <w:rtl/>
        </w:rPr>
      </w:pPr>
    </w:p>
    <w:p w:rsidR="002D76A7" w:rsidRDefault="002D76A7" w:rsidP="00A032FE">
      <w:pPr>
        <w:rPr>
          <w:rtl/>
        </w:rPr>
      </w:pPr>
      <w:bookmarkStart w:id="6306" w:name="_ETM_Q13_720000"/>
      <w:bookmarkStart w:id="6307" w:name="_ETM_Q13_720790"/>
      <w:bookmarkStart w:id="6308" w:name="_ETM_Q13_721120"/>
      <w:bookmarkStart w:id="6309" w:name="_ETM_Q13_722170"/>
      <w:bookmarkStart w:id="6310" w:name="_ETM_Q13_723099"/>
      <w:bookmarkEnd w:id="6306"/>
      <w:bookmarkEnd w:id="6307"/>
      <w:bookmarkEnd w:id="6308"/>
      <w:bookmarkEnd w:id="6309"/>
      <w:bookmarkEnd w:id="6310"/>
      <w:r>
        <w:rPr>
          <w:rtl/>
        </w:rPr>
        <w:t xml:space="preserve">בממשלה </w:t>
      </w:r>
      <w:bookmarkStart w:id="6311" w:name="_ETM_Q13_723849"/>
      <w:bookmarkEnd w:id="6311"/>
      <w:r>
        <w:rPr>
          <w:rtl/>
        </w:rPr>
        <w:t xml:space="preserve">הנוכחית </w:t>
      </w:r>
      <w:bookmarkStart w:id="6312" w:name="_ETM_Q13_724540"/>
      <w:bookmarkEnd w:id="6312"/>
      <w:r>
        <w:rPr>
          <w:rtl/>
        </w:rPr>
        <w:t xml:space="preserve">החלטנו </w:t>
      </w:r>
      <w:bookmarkStart w:id="6313" w:name="_ETM_Q13_724959"/>
      <w:bookmarkEnd w:id="6313"/>
      <w:r>
        <w:rPr>
          <w:rtl/>
        </w:rPr>
        <w:t xml:space="preserve">לצמצם </w:t>
      </w:r>
      <w:bookmarkStart w:id="6314" w:name="_ETM_Q13_725499"/>
      <w:bookmarkEnd w:id="6314"/>
      <w:r>
        <w:rPr>
          <w:rtl/>
        </w:rPr>
        <w:t xml:space="preserve">את </w:t>
      </w:r>
      <w:bookmarkStart w:id="6315" w:name="_ETM_Q13_725620"/>
      <w:bookmarkEnd w:id="6315"/>
      <w:r>
        <w:rPr>
          <w:rtl/>
        </w:rPr>
        <w:t xml:space="preserve">מספר </w:t>
      </w:r>
      <w:bookmarkStart w:id="6316" w:name="_ETM_Q13_726010"/>
      <w:bookmarkEnd w:id="6316"/>
      <w:r>
        <w:rPr>
          <w:rtl/>
        </w:rPr>
        <w:t xml:space="preserve">המשרדים </w:t>
      </w:r>
      <w:bookmarkStart w:id="6317" w:name="_ETM_Q13_726730"/>
      <w:bookmarkEnd w:id="6317"/>
      <w:r>
        <w:rPr>
          <w:rtl/>
        </w:rPr>
        <w:t xml:space="preserve">ולכן </w:t>
      </w:r>
      <w:bookmarkStart w:id="6318" w:name="_ETM_Q13_727150"/>
      <w:bookmarkEnd w:id="6318"/>
      <w:r>
        <w:rPr>
          <w:rtl/>
        </w:rPr>
        <w:t xml:space="preserve">המשרד </w:t>
      </w:r>
      <w:bookmarkStart w:id="6319" w:name="_ETM_Q13_727689"/>
      <w:bookmarkEnd w:id="6319"/>
      <w:r>
        <w:rPr>
          <w:rtl/>
        </w:rPr>
        <w:t xml:space="preserve">הזה </w:t>
      </w:r>
      <w:bookmarkStart w:id="6320" w:name="_ETM_Q13_728660"/>
      <w:bookmarkEnd w:id="6320"/>
      <w:r>
        <w:rPr>
          <w:rFonts w:hint="cs"/>
          <w:rtl/>
        </w:rPr>
        <w:t xml:space="preserve">צומצם </w:t>
      </w:r>
      <w:bookmarkStart w:id="6321" w:name="_ETM_Q13_729290"/>
      <w:bookmarkEnd w:id="6321"/>
      <w:r>
        <w:rPr>
          <w:rtl/>
        </w:rPr>
        <w:t>ונסגר</w:t>
      </w:r>
      <w:r>
        <w:rPr>
          <w:rFonts w:hint="cs"/>
          <w:rtl/>
        </w:rPr>
        <w:t>,</w:t>
      </w:r>
      <w:r>
        <w:rPr>
          <w:rtl/>
        </w:rPr>
        <w:t xml:space="preserve"> </w:t>
      </w:r>
      <w:bookmarkStart w:id="6322" w:name="_ETM_Q13_730849"/>
      <w:bookmarkEnd w:id="6322"/>
      <w:r>
        <w:rPr>
          <w:rtl/>
        </w:rPr>
        <w:t xml:space="preserve">ומה </w:t>
      </w:r>
      <w:bookmarkStart w:id="6323" w:name="_ETM_Q13_731480"/>
      <w:bookmarkStart w:id="6324" w:name="_ETM_Q13_731840"/>
      <w:bookmarkEnd w:id="6323"/>
      <w:bookmarkEnd w:id="6324"/>
      <w:r>
        <w:rPr>
          <w:rtl/>
        </w:rPr>
        <w:t xml:space="preserve">שקרה </w:t>
      </w:r>
      <w:bookmarkStart w:id="6325" w:name="_ETM_Q13_732709"/>
      <w:bookmarkEnd w:id="6325"/>
      <w:r>
        <w:rPr>
          <w:rFonts w:hint="cs"/>
          <w:rtl/>
        </w:rPr>
        <w:t xml:space="preserve">זה </w:t>
      </w:r>
      <w:r>
        <w:rPr>
          <w:rtl/>
        </w:rPr>
        <w:t xml:space="preserve">שבעצם </w:t>
      </w:r>
      <w:bookmarkStart w:id="6326" w:name="_ETM_Q13_733340"/>
      <w:bookmarkEnd w:id="6326"/>
      <w:r>
        <w:rPr>
          <w:rtl/>
        </w:rPr>
        <w:t xml:space="preserve">מאז </w:t>
      </w:r>
      <w:bookmarkStart w:id="6327" w:name="_ETM_Q13_734150"/>
      <w:bookmarkEnd w:id="6327"/>
      <w:r>
        <w:rPr>
          <w:rtl/>
        </w:rPr>
        <w:t xml:space="preserve">הרשות </w:t>
      </w:r>
      <w:bookmarkStart w:id="6328" w:name="_ETM_Q13_734659"/>
      <w:bookmarkEnd w:id="6328"/>
      <w:r>
        <w:rPr>
          <w:rtl/>
        </w:rPr>
        <w:t xml:space="preserve">לביטחון </w:t>
      </w:r>
      <w:bookmarkStart w:id="6329" w:name="_ETM_Q13_735230"/>
      <w:bookmarkEnd w:id="6329"/>
      <w:r>
        <w:rPr>
          <w:rtl/>
        </w:rPr>
        <w:t xml:space="preserve">קהילתי </w:t>
      </w:r>
      <w:bookmarkStart w:id="6330" w:name="_ETM_Q13_736400"/>
      <w:bookmarkEnd w:id="6330"/>
      <w:r>
        <w:rPr>
          <w:rtl/>
        </w:rPr>
        <w:t xml:space="preserve">נמצאת </w:t>
      </w:r>
      <w:bookmarkStart w:id="6331" w:name="_ETM_Q13_737210"/>
      <w:bookmarkEnd w:id="6331"/>
      <w:r>
        <w:rPr>
          <w:rtl/>
        </w:rPr>
        <w:t>באוויר</w:t>
      </w:r>
      <w:r>
        <w:rPr>
          <w:rFonts w:hint="cs"/>
          <w:rtl/>
        </w:rPr>
        <w:t xml:space="preserve"> </w:t>
      </w:r>
      <w:r>
        <w:rPr>
          <w:rtl/>
        </w:rPr>
        <w:t xml:space="preserve">– </w:t>
      </w:r>
      <w:bookmarkStart w:id="6332" w:name="_ETM_Q13_738170"/>
      <w:bookmarkEnd w:id="6332"/>
      <w:r>
        <w:rPr>
          <w:rtl/>
        </w:rPr>
        <w:t xml:space="preserve">לא </w:t>
      </w:r>
      <w:bookmarkStart w:id="6333" w:name="_ETM_Q13_738440"/>
      <w:bookmarkEnd w:id="6333"/>
      <w:r>
        <w:rPr>
          <w:rtl/>
        </w:rPr>
        <w:t xml:space="preserve">במשרד </w:t>
      </w:r>
      <w:bookmarkStart w:id="6334" w:name="_ETM_Q13_739460"/>
      <w:bookmarkEnd w:id="6334"/>
      <w:r>
        <w:rPr>
          <w:rtl/>
        </w:rPr>
        <w:t xml:space="preserve">הקודם </w:t>
      </w:r>
      <w:bookmarkStart w:id="6335" w:name="_ETM_Q13_740030"/>
      <w:bookmarkEnd w:id="6335"/>
      <w:r>
        <w:rPr>
          <w:rtl/>
        </w:rPr>
        <w:t>ש</w:t>
      </w:r>
      <w:bookmarkStart w:id="6336" w:name="_ETM_Q13_740570"/>
      <w:bookmarkEnd w:id="6336"/>
      <w:r>
        <w:rPr>
          <w:rtl/>
        </w:rPr>
        <w:t xml:space="preserve">נסגר </w:t>
      </w:r>
      <w:bookmarkStart w:id="6337" w:name="_ETM_Q13_741500"/>
      <w:bookmarkEnd w:id="6337"/>
      <w:r w:rsidR="00A032FE">
        <w:rPr>
          <w:rFonts w:hint="cs"/>
          <w:rtl/>
        </w:rPr>
        <w:t>ו</w:t>
      </w:r>
      <w:r>
        <w:rPr>
          <w:rtl/>
        </w:rPr>
        <w:t xml:space="preserve">לא </w:t>
      </w:r>
      <w:bookmarkStart w:id="6338" w:name="_ETM_Q13_741710"/>
      <w:bookmarkEnd w:id="6338"/>
      <w:r>
        <w:rPr>
          <w:rtl/>
        </w:rPr>
        <w:t xml:space="preserve">במשרד </w:t>
      </w:r>
      <w:bookmarkStart w:id="6339" w:name="_ETM_Q13_742250"/>
      <w:bookmarkEnd w:id="6339"/>
      <w:r>
        <w:rPr>
          <w:rtl/>
        </w:rPr>
        <w:t xml:space="preserve">לביטחון </w:t>
      </w:r>
      <w:bookmarkStart w:id="6340" w:name="_ETM_Q13_742760"/>
      <w:bookmarkEnd w:id="6340"/>
      <w:r>
        <w:rPr>
          <w:rtl/>
        </w:rPr>
        <w:t>פנים</w:t>
      </w:r>
      <w:r w:rsidR="00A032FE">
        <w:rPr>
          <w:rFonts w:hint="cs"/>
          <w:rtl/>
        </w:rPr>
        <w:t>,</w:t>
      </w:r>
      <w:r>
        <w:rPr>
          <w:rtl/>
        </w:rPr>
        <w:t xml:space="preserve"> </w:t>
      </w:r>
      <w:bookmarkStart w:id="6341" w:name="_ETM_Q13_743090"/>
      <w:bookmarkEnd w:id="6341"/>
      <w:r>
        <w:rPr>
          <w:rtl/>
        </w:rPr>
        <w:t xml:space="preserve">שאליו </w:t>
      </w:r>
      <w:bookmarkStart w:id="6342" w:name="_ETM_Q13_743630"/>
      <w:bookmarkStart w:id="6343" w:name="_ETM_Q13_744830"/>
      <w:bookmarkEnd w:id="6342"/>
      <w:bookmarkEnd w:id="6343"/>
      <w:r>
        <w:rPr>
          <w:rtl/>
        </w:rPr>
        <w:t xml:space="preserve">הכוונה </w:t>
      </w:r>
      <w:bookmarkStart w:id="6344" w:name="_ETM_Q13_745429"/>
      <w:bookmarkEnd w:id="6344"/>
      <w:r>
        <w:rPr>
          <w:rtl/>
        </w:rPr>
        <w:t xml:space="preserve">שזה </w:t>
      </w:r>
      <w:bookmarkStart w:id="6345" w:name="_ETM_Q13_746600"/>
      <w:bookmarkEnd w:id="6345"/>
      <w:r>
        <w:rPr>
          <w:rtl/>
        </w:rPr>
        <w:t>יוחזר</w:t>
      </w:r>
      <w:r>
        <w:rPr>
          <w:rFonts w:hint="cs"/>
          <w:rtl/>
        </w:rPr>
        <w:t>.</w:t>
      </w:r>
      <w:r>
        <w:rPr>
          <w:rtl/>
        </w:rPr>
        <w:t xml:space="preserve"> </w:t>
      </w:r>
      <w:bookmarkStart w:id="6346" w:name="_ETM_Q13_747590"/>
      <w:bookmarkEnd w:id="6346"/>
      <w:r>
        <w:rPr>
          <w:rtl/>
        </w:rPr>
        <w:t xml:space="preserve">היא </w:t>
      </w:r>
      <w:bookmarkStart w:id="6347" w:name="_ETM_Q13_747770"/>
      <w:bookmarkEnd w:id="6347"/>
      <w:r>
        <w:rPr>
          <w:rtl/>
        </w:rPr>
        <w:t xml:space="preserve">נמצאת </w:t>
      </w:r>
      <w:bookmarkStart w:id="6348" w:name="_ETM_Q13_748220"/>
      <w:bookmarkEnd w:id="6348"/>
      <w:r>
        <w:rPr>
          <w:rtl/>
        </w:rPr>
        <w:t>באוויר</w:t>
      </w:r>
      <w:r>
        <w:rPr>
          <w:rFonts w:hint="cs"/>
          <w:rtl/>
        </w:rPr>
        <w:t>.</w:t>
      </w:r>
      <w:r>
        <w:rPr>
          <w:rtl/>
        </w:rPr>
        <w:t xml:space="preserve"> </w:t>
      </w:r>
      <w:bookmarkStart w:id="6349" w:name="_ETM_Q13_749199"/>
      <w:bookmarkEnd w:id="6349"/>
      <w:r>
        <w:rPr>
          <w:rtl/>
        </w:rPr>
        <w:t xml:space="preserve">לא </w:t>
      </w:r>
      <w:bookmarkStart w:id="6350" w:name="_ETM_Q13_749500"/>
      <w:bookmarkEnd w:id="6350"/>
      <w:r>
        <w:rPr>
          <w:rtl/>
        </w:rPr>
        <w:t xml:space="preserve">רק </w:t>
      </w:r>
      <w:bookmarkStart w:id="6351" w:name="_ETM_Q13_749710"/>
      <w:bookmarkEnd w:id="6351"/>
      <w:r>
        <w:rPr>
          <w:rtl/>
        </w:rPr>
        <w:t xml:space="preserve">שהיא </w:t>
      </w:r>
      <w:bookmarkStart w:id="6352" w:name="_ETM_Q13_749889"/>
      <w:bookmarkEnd w:id="6352"/>
      <w:r>
        <w:rPr>
          <w:rtl/>
        </w:rPr>
        <w:t xml:space="preserve">נמצאת </w:t>
      </w:r>
      <w:bookmarkStart w:id="6353" w:name="_ETM_Q13_750340"/>
      <w:bookmarkEnd w:id="6353"/>
      <w:r>
        <w:rPr>
          <w:rtl/>
        </w:rPr>
        <w:t>באוויר</w:t>
      </w:r>
      <w:r>
        <w:rPr>
          <w:rFonts w:hint="cs"/>
          <w:rtl/>
        </w:rPr>
        <w:t>,</w:t>
      </w:r>
      <w:r>
        <w:rPr>
          <w:rtl/>
        </w:rPr>
        <w:t xml:space="preserve"> </w:t>
      </w:r>
      <w:bookmarkStart w:id="6354" w:name="_ETM_Q13_750819"/>
      <w:bookmarkEnd w:id="6354"/>
      <w:r>
        <w:rPr>
          <w:rtl/>
        </w:rPr>
        <w:t xml:space="preserve">גם </w:t>
      </w:r>
      <w:bookmarkStart w:id="6355" w:name="_ETM_Q13_751030"/>
      <w:bookmarkEnd w:id="6355"/>
      <w:r>
        <w:rPr>
          <w:rtl/>
        </w:rPr>
        <w:t xml:space="preserve">מי </w:t>
      </w:r>
      <w:bookmarkStart w:id="6356" w:name="_ETM_Q13_751150"/>
      <w:bookmarkEnd w:id="6356"/>
      <w:r>
        <w:rPr>
          <w:rtl/>
        </w:rPr>
        <w:t xml:space="preserve">שעומד </w:t>
      </w:r>
      <w:bookmarkStart w:id="6357" w:name="_ETM_Q13_751659"/>
      <w:bookmarkEnd w:id="6357"/>
      <w:r>
        <w:rPr>
          <w:rtl/>
        </w:rPr>
        <w:t xml:space="preserve">בראש </w:t>
      </w:r>
      <w:bookmarkStart w:id="6358" w:name="_ETM_Q13_752050"/>
      <w:bookmarkEnd w:id="6358"/>
      <w:r>
        <w:rPr>
          <w:rtl/>
        </w:rPr>
        <w:t>הרשות</w:t>
      </w:r>
      <w:r>
        <w:rPr>
          <w:rFonts w:hint="cs"/>
          <w:rtl/>
        </w:rPr>
        <w:t xml:space="preserve"> בחמש וחצי </w:t>
      </w:r>
      <w:bookmarkStart w:id="6359" w:name="_ETM_Q13_753020"/>
      <w:bookmarkStart w:id="6360" w:name="_ETM_Q13_754069"/>
      <w:bookmarkEnd w:id="6359"/>
      <w:bookmarkEnd w:id="6360"/>
      <w:r>
        <w:rPr>
          <w:rFonts w:hint="cs"/>
          <w:rtl/>
        </w:rPr>
        <w:t>ה</w:t>
      </w:r>
      <w:r>
        <w:rPr>
          <w:rtl/>
        </w:rPr>
        <w:t xml:space="preserve">שנים </w:t>
      </w:r>
      <w:bookmarkStart w:id="6361" w:name="_ETM_Q13_754429"/>
      <w:bookmarkEnd w:id="6361"/>
      <w:r>
        <w:rPr>
          <w:rtl/>
        </w:rPr>
        <w:t xml:space="preserve">האחרונות </w:t>
      </w:r>
      <w:bookmarkStart w:id="6362" w:name="_ETM_Q13_755390"/>
      <w:bookmarkEnd w:id="6362"/>
      <w:r>
        <w:rPr>
          <w:rtl/>
        </w:rPr>
        <w:t xml:space="preserve">סיים </w:t>
      </w:r>
      <w:bookmarkStart w:id="6363" w:name="_ETM_Q13_755929"/>
      <w:bookmarkEnd w:id="6363"/>
      <w:r>
        <w:rPr>
          <w:rtl/>
        </w:rPr>
        <w:t xml:space="preserve">את </w:t>
      </w:r>
      <w:bookmarkStart w:id="6364" w:name="_ETM_Q13_756050"/>
      <w:bookmarkEnd w:id="6364"/>
      <w:r>
        <w:rPr>
          <w:rtl/>
        </w:rPr>
        <w:t xml:space="preserve">תפקידו </w:t>
      </w:r>
      <w:bookmarkStart w:id="6365" w:name="_ETM_Q13_756559"/>
      <w:bookmarkEnd w:id="6365"/>
      <w:r>
        <w:rPr>
          <w:rtl/>
        </w:rPr>
        <w:t>ברשות</w:t>
      </w:r>
      <w:r>
        <w:rPr>
          <w:rFonts w:hint="cs"/>
          <w:rtl/>
        </w:rPr>
        <w:t>,</w:t>
      </w:r>
      <w:r>
        <w:rPr>
          <w:rtl/>
        </w:rPr>
        <w:t xml:space="preserve"> </w:t>
      </w:r>
      <w:bookmarkStart w:id="6366" w:name="_ETM_Q13_758340"/>
      <w:bookmarkEnd w:id="6366"/>
      <w:r>
        <w:rPr>
          <w:rtl/>
        </w:rPr>
        <w:t xml:space="preserve">ולכן </w:t>
      </w:r>
      <w:bookmarkStart w:id="6367" w:name="_ETM_Q13_758850"/>
      <w:bookmarkStart w:id="6368" w:name="_ETM_Q13_759090"/>
      <w:bookmarkStart w:id="6369" w:name="_ETM_Q13_759330"/>
      <w:bookmarkStart w:id="6370" w:name="_ETM_Q13_759870"/>
      <w:bookmarkStart w:id="6371" w:name="_ETM_Q13_760350"/>
      <w:bookmarkEnd w:id="6367"/>
      <w:bookmarkEnd w:id="6368"/>
      <w:bookmarkEnd w:id="6369"/>
      <w:bookmarkEnd w:id="6370"/>
      <w:bookmarkEnd w:id="6371"/>
      <w:r>
        <w:rPr>
          <w:rtl/>
        </w:rPr>
        <w:t>מ</w:t>
      </w:r>
      <w:bookmarkStart w:id="6372" w:name="_ETM_Q13_760530"/>
      <w:bookmarkEnd w:id="6372"/>
      <w:r>
        <w:rPr>
          <w:rtl/>
        </w:rPr>
        <w:t xml:space="preserve">עוד </w:t>
      </w:r>
      <w:bookmarkStart w:id="6373" w:name="_ETM_Q13_760740"/>
      <w:bookmarkEnd w:id="6373"/>
      <w:r>
        <w:rPr>
          <w:rFonts w:hint="cs"/>
          <w:rtl/>
        </w:rPr>
        <w:t>כמה</w:t>
      </w:r>
      <w:r>
        <w:rPr>
          <w:rtl/>
        </w:rPr>
        <w:t xml:space="preserve"> </w:t>
      </w:r>
      <w:bookmarkStart w:id="6374" w:name="_ETM_Q13_761130"/>
      <w:bookmarkEnd w:id="6374"/>
      <w:r>
        <w:rPr>
          <w:rtl/>
        </w:rPr>
        <w:t xml:space="preserve">ימים </w:t>
      </w:r>
      <w:bookmarkStart w:id="6375" w:name="_ETM_Q13_761800"/>
      <w:bookmarkEnd w:id="6375"/>
      <w:r>
        <w:rPr>
          <w:rtl/>
        </w:rPr>
        <w:t xml:space="preserve">אין </w:t>
      </w:r>
      <w:bookmarkStart w:id="6376" w:name="_ETM_Q13_762190"/>
      <w:bookmarkEnd w:id="6376"/>
      <w:r>
        <w:rPr>
          <w:rtl/>
        </w:rPr>
        <w:t xml:space="preserve">לה </w:t>
      </w:r>
      <w:bookmarkStart w:id="6377" w:name="_ETM_Q13_762309"/>
      <w:bookmarkEnd w:id="6377"/>
      <w:r>
        <w:rPr>
          <w:rtl/>
        </w:rPr>
        <w:t xml:space="preserve">גם </w:t>
      </w:r>
      <w:bookmarkStart w:id="6378" w:name="_ETM_Q13_762550"/>
      <w:bookmarkEnd w:id="6378"/>
      <w:r>
        <w:rPr>
          <w:rtl/>
        </w:rPr>
        <w:t xml:space="preserve">מנכ"ל </w:t>
      </w:r>
      <w:bookmarkStart w:id="6379" w:name="_ETM_Q13_763000"/>
      <w:bookmarkEnd w:id="6379"/>
      <w:r>
        <w:rPr>
          <w:rtl/>
        </w:rPr>
        <w:t xml:space="preserve">שיעמוד </w:t>
      </w:r>
      <w:bookmarkStart w:id="6380" w:name="_ETM_Q13_763510"/>
      <w:bookmarkEnd w:id="6380"/>
      <w:r>
        <w:rPr>
          <w:rtl/>
        </w:rPr>
        <w:t>בראשה</w:t>
      </w:r>
      <w:r>
        <w:rPr>
          <w:rFonts w:hint="cs"/>
          <w:rtl/>
        </w:rPr>
        <w:t>.</w:t>
      </w:r>
      <w:bookmarkStart w:id="6381" w:name="_ETM_Q13_761000"/>
      <w:bookmarkStart w:id="6382" w:name="TOR_Q14"/>
      <w:bookmarkEnd w:id="6381"/>
      <w:bookmarkEnd w:id="6382"/>
      <w:r w:rsidR="00A032FE">
        <w:rPr>
          <w:rFonts w:hint="cs"/>
          <w:rtl/>
        </w:rPr>
        <w:t xml:space="preserve"> </w:t>
      </w:r>
      <w:r>
        <w:rPr>
          <w:rFonts w:hint="cs"/>
          <w:rtl/>
          <w:lang w:eastAsia="he-IL"/>
        </w:rPr>
        <w:t xml:space="preserve">ולכן מאוד מאוד חשוב שהרשות הזאת תהיה חלק </w:t>
      </w:r>
      <w:r>
        <w:rPr>
          <w:rtl/>
          <w:lang w:eastAsia="he-IL"/>
        </w:rPr>
        <w:t>–</w:t>
      </w:r>
      <w:r>
        <w:rPr>
          <w:rFonts w:hint="cs"/>
          <w:rtl/>
          <w:lang w:eastAsia="he-IL"/>
        </w:rPr>
        <w:t xml:space="preserve"> תחזור למשרד לביטחון קהילתי. יש כאן עניין הומניטרי, עניין שהוא לטובת כל אזרחי מדינת ישראל; אין כאן ימין ואין כאן </w:t>
      </w:r>
      <w:bookmarkStart w:id="6383" w:name="_ETM_Q14_181354"/>
      <w:bookmarkEnd w:id="6383"/>
      <w:r>
        <w:rPr>
          <w:rFonts w:hint="cs"/>
          <w:rtl/>
          <w:lang w:eastAsia="he-IL"/>
        </w:rPr>
        <w:t xml:space="preserve">שמאל, אין אופוזיציה ואין קואליציה, פשוט צריך את הרשות הזאת, שיש </w:t>
      </w:r>
      <w:bookmarkStart w:id="6384" w:name="_ETM_Q14_189700"/>
      <w:bookmarkEnd w:id="6384"/>
      <w:r>
        <w:rPr>
          <w:rFonts w:hint="cs"/>
          <w:rtl/>
          <w:lang w:eastAsia="he-IL"/>
        </w:rPr>
        <w:t xml:space="preserve">לה כלים רבים לסייע לאוכלוסייה בכל המדינה, גם ביישובים עם רוב יהודי וגם ביישובים עם רוב מוסלמי </w:t>
      </w:r>
      <w:bookmarkStart w:id="6385" w:name="_ETM_Q14_199734"/>
      <w:bookmarkEnd w:id="6385"/>
      <w:r>
        <w:rPr>
          <w:rFonts w:hint="cs"/>
          <w:rtl/>
          <w:lang w:eastAsia="he-IL"/>
        </w:rPr>
        <w:t xml:space="preserve">או נוצרי או כזה או אחר. זה מאוד מאוד חשוב. מאוד מאוד חשוב. זה אקט טכני, למעשה, </w:t>
      </w:r>
      <w:bookmarkStart w:id="6386" w:name="_ETM_Q14_209266"/>
      <w:bookmarkEnd w:id="6386"/>
      <w:r>
        <w:rPr>
          <w:rFonts w:hint="cs"/>
          <w:rtl/>
          <w:lang w:eastAsia="he-IL"/>
        </w:rPr>
        <w:t xml:space="preserve">שלא נשאיר את הרשות הזאת, שיש לה פעילות, </w:t>
      </w:r>
      <w:bookmarkStart w:id="6387" w:name="_ETM_Q14_209820"/>
      <w:bookmarkEnd w:id="6387"/>
      <w:r>
        <w:rPr>
          <w:rFonts w:hint="cs"/>
          <w:rtl/>
          <w:lang w:eastAsia="he-IL"/>
        </w:rPr>
        <w:t>יש לה תקציבים ויש לה כוח אדם</w:t>
      </w:r>
      <w:r w:rsidR="00A032FE">
        <w:rPr>
          <w:rFonts w:hint="cs"/>
          <w:rtl/>
          <w:lang w:eastAsia="he-IL"/>
        </w:rPr>
        <w:t>.</w:t>
      </w:r>
      <w:r>
        <w:rPr>
          <w:rFonts w:hint="cs"/>
          <w:rtl/>
          <w:lang w:eastAsia="he-IL"/>
        </w:rPr>
        <w:t xml:space="preserve"> רק צריך להביא </w:t>
      </w:r>
      <w:bookmarkStart w:id="6388" w:name="_ETM_Q14_215565"/>
      <w:bookmarkEnd w:id="6388"/>
      <w:r>
        <w:rPr>
          <w:rFonts w:hint="cs"/>
          <w:rtl/>
          <w:lang w:eastAsia="he-IL"/>
        </w:rPr>
        <w:t xml:space="preserve">את זה לידי ביטוי, ואם היא לא תעבור למשרד היא </w:t>
      </w:r>
      <w:bookmarkStart w:id="6389" w:name="_ETM_Q14_224492"/>
      <w:bookmarkEnd w:id="6389"/>
      <w:r>
        <w:rPr>
          <w:rFonts w:hint="cs"/>
          <w:rtl/>
          <w:lang w:eastAsia="he-IL"/>
        </w:rPr>
        <w:t xml:space="preserve">תישאר באוויר. </w:t>
      </w:r>
    </w:p>
    <w:p w:rsidR="002D76A7" w:rsidRDefault="002D76A7" w:rsidP="003542E8">
      <w:pPr>
        <w:rPr>
          <w:rtl/>
          <w:lang w:eastAsia="he-IL"/>
        </w:rPr>
      </w:pPr>
      <w:bookmarkStart w:id="6390" w:name="_ETM_Q14_232315"/>
      <w:bookmarkStart w:id="6391" w:name="_ETM_Q14_232422"/>
      <w:bookmarkEnd w:id="6390"/>
      <w:bookmarkEnd w:id="6391"/>
    </w:p>
    <w:p w:rsidR="002D76A7" w:rsidRDefault="002D76A7" w:rsidP="003542E8">
      <w:pPr>
        <w:rPr>
          <w:rtl/>
          <w:lang w:eastAsia="he-IL"/>
        </w:rPr>
      </w:pPr>
      <w:bookmarkStart w:id="6392" w:name="_ETM_Q14_232460"/>
      <w:bookmarkStart w:id="6393" w:name="_ETM_Q14_232565"/>
      <w:bookmarkEnd w:id="6392"/>
      <w:bookmarkEnd w:id="6393"/>
      <w:r>
        <w:rPr>
          <w:rFonts w:hint="cs"/>
          <w:rtl/>
          <w:lang w:eastAsia="he-IL"/>
        </w:rPr>
        <w:t>מה המצב, מירב?</w:t>
      </w:r>
    </w:p>
    <w:p w:rsidR="002D76A7" w:rsidRDefault="002D76A7" w:rsidP="003542E8">
      <w:pPr>
        <w:rPr>
          <w:rtl/>
          <w:lang w:eastAsia="he-IL"/>
        </w:rPr>
      </w:pPr>
      <w:bookmarkStart w:id="6394" w:name="_ETM_Q14_237452"/>
      <w:bookmarkStart w:id="6395" w:name="_ETM_Q14_237509"/>
      <w:bookmarkEnd w:id="6394"/>
      <w:bookmarkEnd w:id="6395"/>
    </w:p>
    <w:p w:rsidR="002D76A7" w:rsidRDefault="002D76A7" w:rsidP="003E471E">
      <w:pPr>
        <w:pStyle w:val="af6"/>
        <w:rPr>
          <w:rtl/>
        </w:rPr>
      </w:pPr>
      <w:r w:rsidRPr="00462000">
        <w:rPr>
          <w:rStyle w:val="TagStyle"/>
          <w:rtl/>
        </w:rPr>
        <w:t xml:space="preserve"> &lt;&lt; יור &gt;&gt;</w:t>
      </w:r>
      <w:r w:rsidRPr="00E95A6E">
        <w:rPr>
          <w:rStyle w:val="TagStyle"/>
          <w:rtl/>
        </w:rPr>
        <w:t xml:space="preserve"> </w:t>
      </w:r>
      <w:r>
        <w:rPr>
          <w:rtl/>
        </w:rPr>
        <w:t>היו"ר מנסור עבאס:</w:t>
      </w:r>
      <w:r w:rsidRPr="00E95A6E">
        <w:rPr>
          <w:rStyle w:val="TagStyle"/>
          <w:rtl/>
        </w:rPr>
        <w:t xml:space="preserve"> </w:t>
      </w:r>
      <w:r w:rsidRPr="00462000">
        <w:rPr>
          <w:rStyle w:val="TagStyle"/>
          <w:rtl/>
        </w:rPr>
        <w:t>&lt;&lt; יור &gt;&gt;</w:t>
      </w:r>
      <w:r>
        <w:rPr>
          <w:rtl/>
        </w:rPr>
        <w:t xml:space="preserve"> </w:t>
      </w:r>
    </w:p>
    <w:p w:rsidR="002D76A7" w:rsidRDefault="002D76A7" w:rsidP="003542E8">
      <w:pPr>
        <w:rPr>
          <w:rtl/>
          <w:lang w:eastAsia="he-IL"/>
        </w:rPr>
      </w:pPr>
    </w:p>
    <w:p w:rsidR="002D76A7" w:rsidRPr="00E95A6E" w:rsidRDefault="002D76A7" w:rsidP="003E471E">
      <w:pPr>
        <w:rPr>
          <w:rtl/>
          <w:lang w:eastAsia="he-IL"/>
        </w:rPr>
      </w:pPr>
      <w:r>
        <w:rPr>
          <w:rFonts w:hint="cs"/>
          <w:rtl/>
          <w:lang w:eastAsia="he-IL"/>
        </w:rPr>
        <w:t xml:space="preserve">יש רשימת דוברים, מירב. </w:t>
      </w:r>
    </w:p>
    <w:p w:rsidR="002D76A7" w:rsidRDefault="002D76A7" w:rsidP="003E471E">
      <w:pPr>
        <w:rPr>
          <w:rtl/>
          <w:lang w:eastAsia="he-IL"/>
        </w:rPr>
      </w:pPr>
      <w:bookmarkStart w:id="6396" w:name="_ETM_Q14_238772"/>
      <w:bookmarkStart w:id="6397" w:name="_ETM_Q14_238856"/>
      <w:bookmarkEnd w:id="6396"/>
      <w:bookmarkEnd w:id="6397"/>
    </w:p>
    <w:p w:rsidR="002D76A7" w:rsidRDefault="002D76A7" w:rsidP="003E471E">
      <w:pPr>
        <w:pStyle w:val="af5"/>
        <w:rPr>
          <w:rtl/>
        </w:rPr>
      </w:pPr>
      <w:bookmarkStart w:id="6398" w:name="_ETM_Q14_246834"/>
      <w:bookmarkStart w:id="6399" w:name="_ETM_Q14_246909"/>
      <w:bookmarkStart w:id="6400" w:name="ET_interruption_5296_9"/>
      <w:bookmarkEnd w:id="6398"/>
      <w:bookmarkEnd w:id="6399"/>
      <w:r w:rsidRPr="00462000">
        <w:rPr>
          <w:rStyle w:val="TagStyle"/>
          <w:rtl/>
        </w:rPr>
        <w:t xml:space="preserve"> &lt;&lt; קריאה &gt;&gt;</w:t>
      </w:r>
      <w:r w:rsidRPr="00E95A6E">
        <w:rPr>
          <w:rStyle w:val="TagStyle"/>
          <w:rtl/>
        </w:rPr>
        <w:t xml:space="preserve"> </w:t>
      </w:r>
      <w:r>
        <w:rPr>
          <w:rtl/>
        </w:rPr>
        <w:t>יואב קיש (הליכוד):</w:t>
      </w:r>
      <w:r w:rsidRPr="00E95A6E">
        <w:rPr>
          <w:rStyle w:val="TagStyle"/>
          <w:rtl/>
        </w:rPr>
        <w:t xml:space="preserve"> </w:t>
      </w:r>
      <w:r w:rsidRPr="00462000">
        <w:rPr>
          <w:rStyle w:val="TagStyle"/>
          <w:rtl/>
        </w:rPr>
        <w:t>&lt;&lt; קריאה &gt;&gt;</w:t>
      </w:r>
      <w:r>
        <w:rPr>
          <w:rtl/>
        </w:rPr>
        <w:t xml:space="preserve"> </w:t>
      </w:r>
      <w:bookmarkEnd w:id="6400"/>
    </w:p>
    <w:p w:rsidR="002D76A7" w:rsidRDefault="002D76A7" w:rsidP="003542E8">
      <w:pPr>
        <w:rPr>
          <w:rtl/>
          <w:lang w:eastAsia="he-IL"/>
        </w:rPr>
      </w:pPr>
    </w:p>
    <w:p w:rsidR="002D76A7" w:rsidRDefault="003542E8" w:rsidP="003542E8">
      <w:pPr>
        <w:rPr>
          <w:rtl/>
          <w:lang w:eastAsia="he-IL"/>
        </w:rPr>
      </w:pPr>
      <w:r>
        <w:rPr>
          <w:rFonts w:hint="cs"/>
          <w:rtl/>
          <w:lang w:eastAsia="he-IL"/>
        </w:rPr>
        <w:t>– – –</w:t>
      </w:r>
      <w:r w:rsidR="002D76A7">
        <w:rPr>
          <w:rFonts w:hint="cs"/>
          <w:rtl/>
          <w:lang w:eastAsia="he-IL"/>
        </w:rPr>
        <w:t xml:space="preserve"> יכול לעלות לסכם. יהיה לכם זמן </w:t>
      </w:r>
      <w:bookmarkStart w:id="6401" w:name="_ETM_Q14_244310"/>
      <w:bookmarkEnd w:id="6401"/>
      <w:r w:rsidR="002D76A7">
        <w:rPr>
          <w:rFonts w:hint="cs"/>
          <w:rtl/>
          <w:lang w:eastAsia="he-IL"/>
        </w:rPr>
        <w:t xml:space="preserve">לגייס את מי שאתם רוצים. </w:t>
      </w:r>
    </w:p>
    <w:p w:rsidR="002D76A7" w:rsidRDefault="002D76A7" w:rsidP="003E471E">
      <w:pPr>
        <w:rPr>
          <w:rtl/>
          <w:lang w:eastAsia="he-IL"/>
        </w:rPr>
      </w:pPr>
      <w:bookmarkStart w:id="6402" w:name="_ETM_Q14_247909"/>
      <w:bookmarkStart w:id="6403" w:name="_ETM_Q14_248031"/>
      <w:bookmarkStart w:id="6404" w:name="_ETM_Q14_248053"/>
      <w:bookmarkEnd w:id="6402"/>
      <w:bookmarkEnd w:id="6403"/>
      <w:bookmarkEnd w:id="6404"/>
    </w:p>
    <w:p w:rsidR="002D76A7" w:rsidRDefault="002D76A7" w:rsidP="00414CD0">
      <w:pPr>
        <w:pStyle w:val="-"/>
        <w:rPr>
          <w:rtl/>
        </w:rPr>
      </w:pPr>
      <w:bookmarkStart w:id="6405" w:name="_ETM_Q14_248138"/>
      <w:bookmarkStart w:id="6406" w:name="ET_speakercontinue_6196_11"/>
      <w:bookmarkEnd w:id="6405"/>
      <w:r w:rsidRPr="00414CD0">
        <w:rPr>
          <w:rStyle w:val="TagStyle"/>
          <w:rtl/>
        </w:rPr>
        <w:t xml:space="preserve"> &lt;&lt; דובר_המשך &gt;&gt;</w:t>
      </w:r>
      <w:r w:rsidRPr="00E95A6E">
        <w:rPr>
          <w:rStyle w:val="TagStyle"/>
          <w:rtl/>
        </w:rPr>
        <w:t xml:space="preserve"> </w:t>
      </w:r>
      <w:bookmarkStart w:id="6407" w:name="_Toc90331592"/>
      <w:r>
        <w:rPr>
          <w:rtl/>
        </w:rPr>
        <w:t>השר לביטחון הפנים עמר בר לב:</w:t>
      </w:r>
      <w:bookmarkEnd w:id="6407"/>
      <w:r w:rsidRPr="00E95A6E">
        <w:rPr>
          <w:rStyle w:val="TagStyle"/>
          <w:rtl/>
        </w:rPr>
        <w:t xml:space="preserve"> </w:t>
      </w:r>
      <w:r w:rsidRPr="00414CD0">
        <w:rPr>
          <w:rStyle w:val="TagStyle"/>
          <w:rtl/>
        </w:rPr>
        <w:t xml:space="preserve">&lt;&lt; דובר_המשך &gt;&gt; </w:t>
      </w:r>
      <w:r>
        <w:rPr>
          <w:rtl/>
        </w:rPr>
        <w:t xml:space="preserve"> </w:t>
      </w:r>
      <w:bookmarkEnd w:id="6406"/>
    </w:p>
    <w:p w:rsidR="002D76A7" w:rsidRDefault="002D76A7" w:rsidP="003542E8">
      <w:pPr>
        <w:rPr>
          <w:rtl/>
          <w:lang w:eastAsia="he-IL"/>
        </w:rPr>
      </w:pPr>
    </w:p>
    <w:p w:rsidR="002D76A7" w:rsidRDefault="002D76A7" w:rsidP="003E471E">
      <w:pPr>
        <w:rPr>
          <w:rtl/>
          <w:lang w:eastAsia="he-IL"/>
        </w:rPr>
      </w:pPr>
      <w:r>
        <w:rPr>
          <w:rFonts w:hint="cs"/>
          <w:rtl/>
          <w:lang w:eastAsia="he-IL"/>
        </w:rPr>
        <w:t xml:space="preserve">אתה מבין את העניין. העניין </w:t>
      </w:r>
      <w:bookmarkStart w:id="6408" w:name="_ETM_Q14_246057"/>
      <w:bookmarkEnd w:id="6408"/>
      <w:r>
        <w:rPr>
          <w:rFonts w:hint="cs"/>
          <w:rtl/>
          <w:lang w:eastAsia="he-IL"/>
        </w:rPr>
        <w:t xml:space="preserve">הוא מאוד פשוט. </w:t>
      </w:r>
      <w:bookmarkStart w:id="6409" w:name="_ETM_Q14_248409"/>
      <w:bookmarkEnd w:id="6409"/>
    </w:p>
    <w:p w:rsidR="002D76A7" w:rsidRDefault="002D76A7" w:rsidP="003E471E">
      <w:pPr>
        <w:rPr>
          <w:rtl/>
          <w:lang w:eastAsia="he-IL"/>
        </w:rPr>
      </w:pPr>
      <w:bookmarkStart w:id="6410" w:name="_ETM_Q14_248502"/>
      <w:bookmarkStart w:id="6411" w:name="_ETM_Q14_248576"/>
      <w:bookmarkEnd w:id="6410"/>
      <w:bookmarkEnd w:id="6411"/>
    </w:p>
    <w:p w:rsidR="002D76A7" w:rsidRDefault="002D76A7" w:rsidP="003E471E">
      <w:pPr>
        <w:pStyle w:val="af5"/>
        <w:rPr>
          <w:rtl/>
        </w:rPr>
      </w:pPr>
      <w:bookmarkStart w:id="6412" w:name="_ETM_Q14_248696"/>
      <w:bookmarkStart w:id="6413" w:name="ET_interruption_5296_12"/>
      <w:bookmarkEnd w:id="6412"/>
      <w:r w:rsidRPr="00462000">
        <w:rPr>
          <w:rStyle w:val="TagStyle"/>
          <w:rtl/>
        </w:rPr>
        <w:t xml:space="preserve"> &lt;&lt; קריאה &gt;&gt;</w:t>
      </w:r>
      <w:r w:rsidRPr="00E95A6E">
        <w:rPr>
          <w:rStyle w:val="TagStyle"/>
          <w:rtl/>
        </w:rPr>
        <w:t xml:space="preserve"> </w:t>
      </w:r>
      <w:r>
        <w:rPr>
          <w:rtl/>
        </w:rPr>
        <w:t>יואב קיש (הליכוד):</w:t>
      </w:r>
      <w:r w:rsidRPr="00E95A6E">
        <w:rPr>
          <w:rStyle w:val="TagStyle"/>
          <w:rtl/>
        </w:rPr>
        <w:t xml:space="preserve"> </w:t>
      </w:r>
      <w:r w:rsidRPr="00462000">
        <w:rPr>
          <w:rStyle w:val="TagStyle"/>
          <w:rtl/>
        </w:rPr>
        <w:t>&lt;&lt; קריאה &gt;&gt;</w:t>
      </w:r>
      <w:r>
        <w:rPr>
          <w:rtl/>
        </w:rPr>
        <w:t xml:space="preserve"> </w:t>
      </w:r>
      <w:bookmarkEnd w:id="6413"/>
    </w:p>
    <w:p w:rsidR="002D76A7" w:rsidRDefault="002D76A7" w:rsidP="003542E8">
      <w:pPr>
        <w:rPr>
          <w:rtl/>
          <w:lang w:eastAsia="he-IL"/>
        </w:rPr>
      </w:pPr>
    </w:p>
    <w:p w:rsidR="002D76A7" w:rsidRDefault="002D76A7" w:rsidP="003E471E">
      <w:pPr>
        <w:rPr>
          <w:rtl/>
          <w:lang w:eastAsia="he-IL"/>
        </w:rPr>
      </w:pPr>
      <w:r>
        <w:rPr>
          <w:rFonts w:hint="cs"/>
          <w:rtl/>
          <w:lang w:eastAsia="he-IL"/>
        </w:rPr>
        <w:t xml:space="preserve">עוד לא התחלנו עם רשימת הדוברים. אתה </w:t>
      </w:r>
      <w:bookmarkStart w:id="6414" w:name="_ETM_Q14_252356"/>
      <w:bookmarkEnd w:id="6414"/>
      <w:r>
        <w:rPr>
          <w:rFonts w:hint="cs"/>
          <w:rtl/>
          <w:lang w:eastAsia="he-IL"/>
        </w:rPr>
        <w:t xml:space="preserve">עולה לסכם בסוף. </w:t>
      </w:r>
    </w:p>
    <w:p w:rsidR="002D76A7" w:rsidRDefault="002D76A7" w:rsidP="003E471E">
      <w:pPr>
        <w:rPr>
          <w:rtl/>
          <w:lang w:eastAsia="he-IL"/>
        </w:rPr>
      </w:pPr>
    </w:p>
    <w:p w:rsidR="002D76A7" w:rsidRDefault="002D76A7" w:rsidP="003E471E">
      <w:pPr>
        <w:pStyle w:val="-"/>
        <w:rPr>
          <w:rtl/>
        </w:rPr>
      </w:pPr>
      <w:bookmarkStart w:id="6415" w:name="ET_speakercontinue_6196_13"/>
      <w:r w:rsidRPr="00462000">
        <w:rPr>
          <w:rStyle w:val="TagStyle"/>
          <w:rtl/>
        </w:rPr>
        <w:t xml:space="preserve"> &lt;&lt; דובר_המשך &gt;&gt;</w:t>
      </w:r>
      <w:r w:rsidRPr="00E95A6E">
        <w:rPr>
          <w:rStyle w:val="TagStyle"/>
          <w:rtl/>
        </w:rPr>
        <w:t xml:space="preserve"> </w:t>
      </w:r>
      <w:r>
        <w:rPr>
          <w:rtl/>
        </w:rPr>
        <w:t>השר לביטחון הפנים עמר בר לב:</w:t>
      </w:r>
      <w:r w:rsidRPr="00E95A6E">
        <w:rPr>
          <w:rStyle w:val="TagStyle"/>
          <w:rtl/>
        </w:rPr>
        <w:t xml:space="preserve"> </w:t>
      </w:r>
      <w:r w:rsidRPr="00462000">
        <w:rPr>
          <w:rStyle w:val="TagStyle"/>
          <w:rtl/>
        </w:rPr>
        <w:t>&lt;&lt; דובר_המשך &gt;&gt;</w:t>
      </w:r>
      <w:r>
        <w:rPr>
          <w:rtl/>
        </w:rPr>
        <w:t xml:space="preserve"> </w:t>
      </w:r>
      <w:bookmarkEnd w:id="6415"/>
    </w:p>
    <w:p w:rsidR="002D76A7" w:rsidRDefault="002D76A7" w:rsidP="003542E8">
      <w:pPr>
        <w:rPr>
          <w:rtl/>
          <w:lang w:eastAsia="he-IL"/>
        </w:rPr>
      </w:pPr>
    </w:p>
    <w:p w:rsidR="002D76A7" w:rsidRDefault="002D76A7" w:rsidP="003E471E">
      <w:pPr>
        <w:rPr>
          <w:rtl/>
          <w:lang w:eastAsia="he-IL"/>
        </w:rPr>
      </w:pPr>
      <w:r>
        <w:rPr>
          <w:rFonts w:hint="cs"/>
          <w:rtl/>
          <w:lang w:eastAsia="he-IL"/>
        </w:rPr>
        <w:t>אבל אם הדוברים לא ירצו לדבר?</w:t>
      </w:r>
    </w:p>
    <w:p w:rsidR="002D76A7" w:rsidRDefault="002D76A7" w:rsidP="003E471E">
      <w:pPr>
        <w:rPr>
          <w:rtl/>
          <w:lang w:eastAsia="he-IL"/>
        </w:rPr>
      </w:pPr>
      <w:bookmarkStart w:id="6416" w:name="_ETM_Q14_255006"/>
      <w:bookmarkStart w:id="6417" w:name="_ETM_Q14_255100"/>
      <w:bookmarkEnd w:id="6416"/>
      <w:bookmarkEnd w:id="6417"/>
    </w:p>
    <w:p w:rsidR="002D76A7" w:rsidRDefault="002D76A7" w:rsidP="003E471E">
      <w:pPr>
        <w:pStyle w:val="af5"/>
        <w:rPr>
          <w:rtl/>
        </w:rPr>
      </w:pPr>
      <w:bookmarkStart w:id="6418" w:name="_ETM_Q14_255894"/>
      <w:bookmarkStart w:id="6419" w:name="_ETM_Q14_255971"/>
      <w:bookmarkStart w:id="6420" w:name="ET_interruption_5296_14"/>
      <w:bookmarkEnd w:id="6418"/>
      <w:bookmarkEnd w:id="6419"/>
      <w:r w:rsidRPr="00462000">
        <w:rPr>
          <w:rStyle w:val="TagStyle"/>
          <w:rtl/>
        </w:rPr>
        <w:t xml:space="preserve"> &lt;&lt; קריאה &gt;&gt;</w:t>
      </w:r>
      <w:r w:rsidRPr="00E95A6E">
        <w:rPr>
          <w:rStyle w:val="TagStyle"/>
          <w:rtl/>
        </w:rPr>
        <w:t xml:space="preserve"> </w:t>
      </w:r>
      <w:r>
        <w:rPr>
          <w:rtl/>
        </w:rPr>
        <w:t>יואב קיש (הליכוד):</w:t>
      </w:r>
      <w:r w:rsidRPr="00E95A6E">
        <w:rPr>
          <w:rStyle w:val="TagStyle"/>
          <w:rtl/>
        </w:rPr>
        <w:t xml:space="preserve"> </w:t>
      </w:r>
      <w:r w:rsidRPr="00462000">
        <w:rPr>
          <w:rStyle w:val="TagStyle"/>
          <w:rtl/>
        </w:rPr>
        <w:t>&lt;&lt; קריאה &gt;&gt;</w:t>
      </w:r>
      <w:r>
        <w:rPr>
          <w:rtl/>
        </w:rPr>
        <w:t xml:space="preserve"> </w:t>
      </w:r>
      <w:bookmarkEnd w:id="6420"/>
    </w:p>
    <w:p w:rsidR="002D76A7" w:rsidRDefault="002D76A7" w:rsidP="003542E8">
      <w:pPr>
        <w:rPr>
          <w:rtl/>
          <w:lang w:eastAsia="he-IL"/>
        </w:rPr>
      </w:pPr>
    </w:p>
    <w:p w:rsidR="002D76A7" w:rsidRDefault="002D76A7" w:rsidP="003E471E">
      <w:pPr>
        <w:rPr>
          <w:rtl/>
          <w:lang w:eastAsia="he-IL"/>
        </w:rPr>
      </w:pPr>
      <w:r>
        <w:rPr>
          <w:rFonts w:hint="cs"/>
          <w:rtl/>
          <w:lang w:eastAsia="he-IL"/>
        </w:rPr>
        <w:t xml:space="preserve">אז תדבר בסוף כמה שאתה רוצה. </w:t>
      </w:r>
    </w:p>
    <w:p w:rsidR="002D76A7" w:rsidRDefault="002D76A7" w:rsidP="003E471E">
      <w:pPr>
        <w:rPr>
          <w:rtl/>
          <w:lang w:eastAsia="he-IL"/>
        </w:rPr>
      </w:pPr>
    </w:p>
    <w:p w:rsidR="002D76A7" w:rsidRDefault="002D76A7" w:rsidP="003E471E">
      <w:pPr>
        <w:pStyle w:val="af6"/>
        <w:rPr>
          <w:rtl/>
        </w:rPr>
      </w:pPr>
      <w:r w:rsidRPr="00462000">
        <w:rPr>
          <w:rStyle w:val="TagStyle"/>
          <w:rtl/>
        </w:rPr>
        <w:t xml:space="preserve"> &lt;&lt; יור &gt;&gt;</w:t>
      </w:r>
      <w:r w:rsidRPr="00E95A6E">
        <w:rPr>
          <w:rStyle w:val="TagStyle"/>
          <w:rtl/>
        </w:rPr>
        <w:t xml:space="preserve"> </w:t>
      </w:r>
      <w:r>
        <w:rPr>
          <w:rtl/>
        </w:rPr>
        <w:t>היו"ר מנסור עבאס:</w:t>
      </w:r>
      <w:r w:rsidRPr="00E95A6E">
        <w:rPr>
          <w:rStyle w:val="TagStyle"/>
          <w:rtl/>
        </w:rPr>
        <w:t xml:space="preserve"> </w:t>
      </w:r>
      <w:r w:rsidRPr="00462000">
        <w:rPr>
          <w:rStyle w:val="TagStyle"/>
          <w:rtl/>
        </w:rPr>
        <w:t>&lt;&lt; יור &gt;&gt;</w:t>
      </w:r>
      <w:r>
        <w:rPr>
          <w:rtl/>
        </w:rPr>
        <w:t xml:space="preserve"> </w:t>
      </w:r>
    </w:p>
    <w:p w:rsidR="002D76A7" w:rsidRDefault="002D76A7" w:rsidP="003542E8">
      <w:pPr>
        <w:rPr>
          <w:rtl/>
          <w:lang w:eastAsia="he-IL"/>
        </w:rPr>
      </w:pPr>
    </w:p>
    <w:p w:rsidR="002D76A7" w:rsidRDefault="002D76A7" w:rsidP="003E471E">
      <w:pPr>
        <w:rPr>
          <w:rtl/>
          <w:lang w:eastAsia="he-IL"/>
        </w:rPr>
      </w:pPr>
      <w:r>
        <w:rPr>
          <w:rFonts w:hint="cs"/>
          <w:rtl/>
          <w:lang w:eastAsia="he-IL"/>
        </w:rPr>
        <w:t xml:space="preserve">כן, אתה יכול לסכם בסוף. </w:t>
      </w:r>
    </w:p>
    <w:p w:rsidR="002D76A7" w:rsidRDefault="002D76A7" w:rsidP="003E471E">
      <w:pPr>
        <w:rPr>
          <w:rtl/>
          <w:lang w:eastAsia="he-IL"/>
        </w:rPr>
      </w:pPr>
      <w:bookmarkStart w:id="6421" w:name="_ETM_Q14_257576"/>
      <w:bookmarkStart w:id="6422" w:name="_ETM_Q14_257702"/>
      <w:bookmarkEnd w:id="6421"/>
      <w:bookmarkEnd w:id="6422"/>
    </w:p>
    <w:p w:rsidR="002D76A7" w:rsidRDefault="002D76A7" w:rsidP="003E471E">
      <w:pPr>
        <w:pStyle w:val="-"/>
        <w:rPr>
          <w:rtl/>
        </w:rPr>
      </w:pPr>
      <w:bookmarkStart w:id="6423" w:name="_ETM_Q14_257793"/>
      <w:bookmarkStart w:id="6424" w:name="_ETM_Q14_257907"/>
      <w:bookmarkStart w:id="6425" w:name="ET_speakercontinue_6196_17"/>
      <w:bookmarkEnd w:id="6423"/>
      <w:bookmarkEnd w:id="6424"/>
      <w:r w:rsidRPr="00462000">
        <w:rPr>
          <w:rStyle w:val="TagStyle"/>
          <w:rtl/>
        </w:rPr>
        <w:t xml:space="preserve"> &lt;&lt; דובר_המשך &gt;&gt;</w:t>
      </w:r>
      <w:r w:rsidRPr="00E95A6E">
        <w:rPr>
          <w:rStyle w:val="TagStyle"/>
          <w:rtl/>
        </w:rPr>
        <w:t xml:space="preserve"> </w:t>
      </w:r>
      <w:r>
        <w:rPr>
          <w:rtl/>
        </w:rPr>
        <w:t>השר לביטחון הפנים עמר בר לב:</w:t>
      </w:r>
      <w:r w:rsidRPr="00E95A6E">
        <w:rPr>
          <w:rStyle w:val="TagStyle"/>
          <w:rtl/>
        </w:rPr>
        <w:t xml:space="preserve"> </w:t>
      </w:r>
      <w:r w:rsidRPr="00462000">
        <w:rPr>
          <w:rStyle w:val="TagStyle"/>
          <w:rtl/>
        </w:rPr>
        <w:t>&lt;&lt; דובר_המשך &gt;&gt;</w:t>
      </w:r>
      <w:r>
        <w:rPr>
          <w:rtl/>
        </w:rPr>
        <w:t xml:space="preserve"> </w:t>
      </w:r>
      <w:bookmarkEnd w:id="6425"/>
    </w:p>
    <w:p w:rsidR="002D76A7" w:rsidRDefault="002D76A7" w:rsidP="003542E8">
      <w:pPr>
        <w:rPr>
          <w:rtl/>
          <w:lang w:eastAsia="he-IL"/>
        </w:rPr>
      </w:pPr>
    </w:p>
    <w:p w:rsidR="002D76A7" w:rsidRDefault="002D76A7" w:rsidP="003E471E">
      <w:pPr>
        <w:rPr>
          <w:rtl/>
          <w:lang w:eastAsia="he-IL"/>
        </w:rPr>
      </w:pPr>
      <w:r>
        <w:rPr>
          <w:rFonts w:hint="cs"/>
          <w:rtl/>
          <w:lang w:eastAsia="he-IL"/>
        </w:rPr>
        <w:t xml:space="preserve">אוקיי, </w:t>
      </w:r>
      <w:bookmarkStart w:id="6426" w:name="_ETM_Q14_255484"/>
      <w:bookmarkEnd w:id="6426"/>
      <w:r>
        <w:rPr>
          <w:rFonts w:hint="cs"/>
          <w:rtl/>
          <w:lang w:eastAsia="he-IL"/>
        </w:rPr>
        <w:t xml:space="preserve">טוב. בסדר גמור, אני מקבל את העצה החברית של חבר </w:t>
      </w:r>
      <w:bookmarkStart w:id="6427" w:name="_ETM_Q14_265709"/>
      <w:bookmarkEnd w:id="6427"/>
      <w:r>
        <w:rPr>
          <w:rFonts w:hint="cs"/>
          <w:rtl/>
          <w:lang w:eastAsia="he-IL"/>
        </w:rPr>
        <w:t xml:space="preserve">הכנסת יואב קיש. </w:t>
      </w:r>
      <w:r w:rsidR="00A032FE">
        <w:rPr>
          <w:rFonts w:hint="cs"/>
          <w:rtl/>
          <w:lang w:eastAsia="he-IL"/>
        </w:rPr>
        <w:t xml:space="preserve">תודה רבה. </w:t>
      </w:r>
    </w:p>
    <w:p w:rsidR="002D76A7" w:rsidRDefault="002D76A7" w:rsidP="003E471E">
      <w:pPr>
        <w:rPr>
          <w:rtl/>
          <w:lang w:eastAsia="he-IL"/>
        </w:rPr>
      </w:pPr>
    </w:p>
    <w:p w:rsidR="002D76A7" w:rsidRDefault="002D76A7" w:rsidP="003E471E">
      <w:pPr>
        <w:pStyle w:val="af5"/>
        <w:rPr>
          <w:rtl/>
        </w:rPr>
      </w:pPr>
      <w:bookmarkStart w:id="6428" w:name="ET_interruption_5296_18"/>
      <w:r w:rsidRPr="00462000">
        <w:rPr>
          <w:rStyle w:val="TagStyle"/>
          <w:rtl/>
        </w:rPr>
        <w:t xml:space="preserve"> &lt;&lt; קריאה &gt;&gt;</w:t>
      </w:r>
      <w:r w:rsidRPr="00E95A6E">
        <w:rPr>
          <w:rStyle w:val="TagStyle"/>
          <w:rtl/>
        </w:rPr>
        <w:t xml:space="preserve"> </w:t>
      </w:r>
      <w:r>
        <w:rPr>
          <w:rtl/>
        </w:rPr>
        <w:t>יואב קיש (הליכוד):</w:t>
      </w:r>
      <w:r w:rsidRPr="00E95A6E">
        <w:rPr>
          <w:rStyle w:val="TagStyle"/>
          <w:rtl/>
        </w:rPr>
        <w:t xml:space="preserve"> </w:t>
      </w:r>
      <w:r w:rsidRPr="00462000">
        <w:rPr>
          <w:rStyle w:val="TagStyle"/>
          <w:rtl/>
        </w:rPr>
        <w:t>&lt;&lt; קריאה &gt;&gt;</w:t>
      </w:r>
      <w:r>
        <w:rPr>
          <w:rtl/>
        </w:rPr>
        <w:t xml:space="preserve"> </w:t>
      </w:r>
      <w:bookmarkEnd w:id="6428"/>
    </w:p>
    <w:p w:rsidR="002D76A7" w:rsidRDefault="002D76A7" w:rsidP="003542E8">
      <w:pPr>
        <w:rPr>
          <w:rtl/>
          <w:lang w:eastAsia="he-IL"/>
        </w:rPr>
      </w:pPr>
    </w:p>
    <w:p w:rsidR="002D76A7" w:rsidRDefault="002D76A7" w:rsidP="003E471E">
      <w:pPr>
        <w:rPr>
          <w:rtl/>
          <w:lang w:eastAsia="he-IL"/>
        </w:rPr>
      </w:pPr>
      <w:bookmarkStart w:id="6429" w:name="_ETM_Q14_265121"/>
      <w:bookmarkStart w:id="6430" w:name="_ETM_Q14_265458"/>
      <w:bookmarkStart w:id="6431" w:name="_ETM_Q14_265531"/>
      <w:bookmarkEnd w:id="6429"/>
      <w:bookmarkEnd w:id="6430"/>
      <w:bookmarkEnd w:id="6431"/>
      <w:r>
        <w:rPr>
          <w:rFonts w:hint="cs"/>
          <w:rtl/>
          <w:lang w:eastAsia="he-IL"/>
        </w:rPr>
        <w:t xml:space="preserve">אם היית בסיכום לא הייתי מעז לבוא </w:t>
      </w:r>
      <w:bookmarkStart w:id="6432" w:name="_ETM_Q14_265354"/>
      <w:bookmarkEnd w:id="6432"/>
      <w:r>
        <w:rPr>
          <w:rFonts w:hint="cs"/>
          <w:rtl/>
          <w:lang w:eastAsia="he-IL"/>
        </w:rPr>
        <w:t xml:space="preserve">ולומר לך בסיכום: אל תרד. זו זכותך. אבל פה </w:t>
      </w:r>
      <w:bookmarkStart w:id="6433" w:name="_ETM_Q14_271799"/>
      <w:bookmarkEnd w:id="6433"/>
      <w:r>
        <w:rPr>
          <w:rFonts w:hint="cs"/>
          <w:rtl/>
          <w:lang w:eastAsia="he-IL"/>
        </w:rPr>
        <w:t xml:space="preserve">עוד לא התחלנו. </w:t>
      </w:r>
    </w:p>
    <w:p w:rsidR="002D76A7" w:rsidRDefault="002D76A7" w:rsidP="003E471E">
      <w:pPr>
        <w:rPr>
          <w:rtl/>
          <w:lang w:eastAsia="he-IL"/>
        </w:rPr>
      </w:pPr>
      <w:bookmarkStart w:id="6434" w:name="_ETM_Q14_273961"/>
      <w:bookmarkStart w:id="6435" w:name="_ETM_Q14_274052"/>
      <w:bookmarkEnd w:id="6434"/>
      <w:bookmarkEnd w:id="6435"/>
    </w:p>
    <w:p w:rsidR="002D76A7" w:rsidRDefault="002D76A7" w:rsidP="003E471E">
      <w:pPr>
        <w:pStyle w:val="af6"/>
        <w:rPr>
          <w:rtl/>
        </w:rPr>
      </w:pPr>
      <w:bookmarkStart w:id="6436" w:name="_ETM_Q14_274127"/>
      <w:bookmarkStart w:id="6437" w:name="_ETM_Q14_274205"/>
      <w:bookmarkEnd w:id="6436"/>
      <w:bookmarkEnd w:id="6437"/>
      <w:r w:rsidRPr="00462000">
        <w:rPr>
          <w:rStyle w:val="TagStyle"/>
          <w:rtl/>
        </w:rPr>
        <w:t xml:space="preserve"> &lt;&lt; יור &gt;&gt;</w:t>
      </w:r>
      <w:r w:rsidRPr="00F763BE">
        <w:rPr>
          <w:rStyle w:val="TagStyle"/>
          <w:rtl/>
        </w:rPr>
        <w:t xml:space="preserve"> </w:t>
      </w:r>
      <w:r>
        <w:rPr>
          <w:rtl/>
        </w:rPr>
        <w:t>היו"ר מנסור עבאס:</w:t>
      </w:r>
      <w:r w:rsidRPr="00F763BE">
        <w:rPr>
          <w:rStyle w:val="TagStyle"/>
          <w:rtl/>
        </w:rPr>
        <w:t xml:space="preserve"> </w:t>
      </w:r>
      <w:r w:rsidRPr="00462000">
        <w:rPr>
          <w:rStyle w:val="TagStyle"/>
          <w:rtl/>
        </w:rPr>
        <w:t>&lt;&lt; יור &gt;&gt;</w:t>
      </w:r>
      <w:r>
        <w:rPr>
          <w:rtl/>
        </w:rPr>
        <w:t xml:space="preserve"> </w:t>
      </w:r>
    </w:p>
    <w:p w:rsidR="002D76A7" w:rsidRDefault="002D76A7" w:rsidP="003542E8">
      <w:pPr>
        <w:rPr>
          <w:rtl/>
          <w:lang w:eastAsia="he-IL"/>
        </w:rPr>
      </w:pPr>
    </w:p>
    <w:p w:rsidR="002D76A7" w:rsidRDefault="002D76A7" w:rsidP="003E471E">
      <w:pPr>
        <w:rPr>
          <w:rtl/>
          <w:lang w:eastAsia="he-IL"/>
        </w:rPr>
      </w:pPr>
      <w:r>
        <w:rPr>
          <w:rFonts w:hint="cs"/>
          <w:rtl/>
          <w:lang w:eastAsia="he-IL"/>
        </w:rPr>
        <w:t xml:space="preserve">אנחנו עוברים לרשימת הדוברים. ראשון הדוברים, חבר </w:t>
      </w:r>
      <w:bookmarkStart w:id="6438" w:name="_ETM_Q14_279035"/>
      <w:bookmarkEnd w:id="6438"/>
      <w:r>
        <w:rPr>
          <w:rFonts w:hint="cs"/>
          <w:rtl/>
          <w:lang w:eastAsia="he-IL"/>
        </w:rPr>
        <w:t xml:space="preserve">הכנסת יריב לוין </w:t>
      </w:r>
      <w:r>
        <w:rPr>
          <w:rtl/>
          <w:lang w:eastAsia="he-IL"/>
        </w:rPr>
        <w:t>–</w:t>
      </w:r>
      <w:r>
        <w:rPr>
          <w:rFonts w:hint="cs"/>
          <w:rtl/>
          <w:lang w:eastAsia="he-IL"/>
        </w:rPr>
        <w:t xml:space="preserve"> מוותר; חבר הכנסת אמיר אוחנה </w:t>
      </w:r>
      <w:r>
        <w:rPr>
          <w:rtl/>
          <w:lang w:eastAsia="he-IL"/>
        </w:rPr>
        <w:t>–</w:t>
      </w:r>
      <w:r>
        <w:rPr>
          <w:rFonts w:hint="cs"/>
          <w:rtl/>
          <w:lang w:eastAsia="he-IL"/>
        </w:rPr>
        <w:t xml:space="preserve"> אני כמובן מכריז </w:t>
      </w:r>
      <w:bookmarkStart w:id="6439" w:name="_ETM_Q14_288517"/>
      <w:bookmarkEnd w:id="6439"/>
      <w:r>
        <w:rPr>
          <w:rFonts w:hint="cs"/>
          <w:rtl/>
          <w:lang w:eastAsia="he-IL"/>
        </w:rPr>
        <w:t xml:space="preserve">על נעילת רשימת הדוברים. חבר מאיר פרוש </w:t>
      </w:r>
      <w:r>
        <w:rPr>
          <w:rtl/>
          <w:lang w:eastAsia="he-IL"/>
        </w:rPr>
        <w:t>–</w:t>
      </w:r>
      <w:r>
        <w:rPr>
          <w:rFonts w:hint="cs"/>
          <w:rtl/>
          <w:lang w:eastAsia="he-IL"/>
        </w:rPr>
        <w:t xml:space="preserve"> אינו נוכח; חברת הכנסת רות וסרמן לנדה </w:t>
      </w:r>
      <w:r>
        <w:rPr>
          <w:rtl/>
          <w:lang w:eastAsia="he-IL"/>
        </w:rPr>
        <w:t>–</w:t>
      </w:r>
      <w:r>
        <w:rPr>
          <w:rFonts w:hint="cs"/>
          <w:rtl/>
          <w:lang w:eastAsia="he-IL"/>
        </w:rPr>
        <w:t xml:space="preserve"> אינה נוכחת; חבר הכנסת יואב בן צור </w:t>
      </w:r>
      <w:r>
        <w:rPr>
          <w:rtl/>
          <w:lang w:eastAsia="he-IL"/>
        </w:rPr>
        <w:t>–</w:t>
      </w:r>
      <w:r>
        <w:rPr>
          <w:rFonts w:hint="cs"/>
          <w:rtl/>
          <w:lang w:eastAsia="he-IL"/>
        </w:rPr>
        <w:t xml:space="preserve"> מוותר; חברת הכנסת אורית מלכה סטרוק </w:t>
      </w:r>
      <w:r>
        <w:rPr>
          <w:rtl/>
          <w:lang w:eastAsia="he-IL"/>
        </w:rPr>
        <w:t>–</w:t>
      </w:r>
      <w:r>
        <w:rPr>
          <w:rFonts w:hint="cs"/>
          <w:rtl/>
          <w:lang w:eastAsia="he-IL"/>
        </w:rPr>
        <w:t xml:space="preserve"> מוותרת; חבר </w:t>
      </w:r>
      <w:bookmarkStart w:id="6440" w:name="_ETM_Q14_317587"/>
      <w:bookmarkEnd w:id="6440"/>
      <w:r>
        <w:rPr>
          <w:rFonts w:hint="cs"/>
          <w:rtl/>
          <w:lang w:eastAsia="he-IL"/>
        </w:rPr>
        <w:t xml:space="preserve">הכנסת אבי מעוז </w:t>
      </w:r>
      <w:r>
        <w:rPr>
          <w:rtl/>
          <w:lang w:eastAsia="he-IL"/>
        </w:rPr>
        <w:t>–</w:t>
      </w:r>
      <w:r>
        <w:rPr>
          <w:rFonts w:hint="cs"/>
          <w:rtl/>
          <w:lang w:eastAsia="he-IL"/>
        </w:rPr>
        <w:t xml:space="preserve"> מוותר; חבר הכנסת אלכס קושניר; חבר הכנסת ישראל אייכלר; חבר הכנסת עופר כסיף; חבר הכנסת אוריאל בוסו; חבר הכנסת </w:t>
      </w:r>
      <w:proofErr w:type="spellStart"/>
      <w:r>
        <w:rPr>
          <w:rFonts w:hint="cs"/>
          <w:rtl/>
          <w:lang w:eastAsia="he-IL"/>
        </w:rPr>
        <w:t>פטין</w:t>
      </w:r>
      <w:proofErr w:type="spellEnd"/>
      <w:r>
        <w:rPr>
          <w:rFonts w:hint="cs"/>
          <w:rtl/>
          <w:lang w:eastAsia="he-IL"/>
        </w:rPr>
        <w:t xml:space="preserve"> מולא; חבר הכנסת יעקב מרגי; חברת הכנסת גלית דיסטל אטבריאן; חבר הכנסת יואב גלנט; חברת הכנסת עאידה תומא סלימאן; חבר </w:t>
      </w:r>
      <w:bookmarkStart w:id="6441" w:name="_ETM_Q14_352800"/>
      <w:bookmarkEnd w:id="6441"/>
      <w:r>
        <w:rPr>
          <w:rFonts w:hint="cs"/>
          <w:rtl/>
          <w:lang w:eastAsia="he-IL"/>
        </w:rPr>
        <w:t xml:space="preserve">הכנסת אורי מקלב; חבר הכנסת שלמה קרעי. חבר הכנסת רם בן ברק </w:t>
      </w:r>
      <w:r>
        <w:rPr>
          <w:rtl/>
          <w:lang w:eastAsia="he-IL"/>
        </w:rPr>
        <w:t>–</w:t>
      </w:r>
      <w:r>
        <w:rPr>
          <w:rFonts w:hint="cs"/>
          <w:rtl/>
          <w:lang w:eastAsia="he-IL"/>
        </w:rPr>
        <w:t xml:space="preserve"> מוותר? בבקשה, חבר הכנסת רם בן ברק. </w:t>
      </w:r>
      <w:bookmarkStart w:id="6442" w:name="_ETM_Q14_378840"/>
      <w:bookmarkStart w:id="6443" w:name="_ETM_Q14_378908"/>
      <w:bookmarkStart w:id="6444" w:name="_ETM_Q14_378984"/>
      <w:bookmarkStart w:id="6445" w:name="_ETM_Q14_379043"/>
      <w:bookmarkEnd w:id="6442"/>
      <w:bookmarkEnd w:id="6443"/>
      <w:bookmarkEnd w:id="6444"/>
      <w:bookmarkEnd w:id="6445"/>
      <w:r>
        <w:rPr>
          <w:rFonts w:hint="cs"/>
          <w:rtl/>
          <w:lang w:eastAsia="he-IL"/>
        </w:rPr>
        <w:t xml:space="preserve">הכרזתי על סגירת הרשימה, אז אני לא מקבל עוד בקשות. שלוש דקות, אדוני. </w:t>
      </w:r>
    </w:p>
    <w:p w:rsidR="002D76A7" w:rsidRDefault="002D76A7" w:rsidP="003E471E">
      <w:pPr>
        <w:rPr>
          <w:rtl/>
          <w:lang w:eastAsia="he-IL"/>
        </w:rPr>
      </w:pPr>
    </w:p>
    <w:p w:rsidR="002D76A7" w:rsidRDefault="002D76A7" w:rsidP="003E471E">
      <w:pPr>
        <w:pStyle w:val="a4"/>
        <w:rPr>
          <w:rtl/>
        </w:rPr>
      </w:pPr>
      <w:bookmarkStart w:id="6446" w:name="ET_speaker_5766_4"/>
      <w:r w:rsidRPr="00462000">
        <w:rPr>
          <w:rStyle w:val="TagStyle"/>
          <w:rtl/>
        </w:rPr>
        <w:t xml:space="preserve"> &lt;&lt; דובר &gt;&gt;</w:t>
      </w:r>
      <w:r w:rsidRPr="00F763BE">
        <w:rPr>
          <w:rStyle w:val="TagStyle"/>
          <w:rtl/>
        </w:rPr>
        <w:t xml:space="preserve"> </w:t>
      </w:r>
      <w:bookmarkStart w:id="6447" w:name="_Toc90331593"/>
      <w:bookmarkStart w:id="6448" w:name="_Toc90332531"/>
      <w:bookmarkStart w:id="6449" w:name="_Toc90397042"/>
      <w:bookmarkStart w:id="6450" w:name="_Toc90397534"/>
      <w:bookmarkStart w:id="6451" w:name="_Toc90401687"/>
      <w:r>
        <w:rPr>
          <w:rtl/>
        </w:rPr>
        <w:t>רם בן ברק (יש עתיד):</w:t>
      </w:r>
      <w:bookmarkEnd w:id="6447"/>
      <w:bookmarkEnd w:id="6448"/>
      <w:bookmarkEnd w:id="6449"/>
      <w:bookmarkEnd w:id="6450"/>
      <w:bookmarkEnd w:id="6451"/>
      <w:r w:rsidRPr="00F763BE">
        <w:rPr>
          <w:rStyle w:val="TagStyle"/>
          <w:rtl/>
        </w:rPr>
        <w:t xml:space="preserve"> </w:t>
      </w:r>
      <w:r w:rsidRPr="00462000">
        <w:rPr>
          <w:rStyle w:val="TagStyle"/>
          <w:rtl/>
        </w:rPr>
        <w:t>&lt;&lt; דובר &gt;&gt;</w:t>
      </w:r>
      <w:r>
        <w:rPr>
          <w:rtl/>
        </w:rPr>
        <w:t xml:space="preserve"> </w:t>
      </w:r>
      <w:bookmarkEnd w:id="6446"/>
    </w:p>
    <w:p w:rsidR="002D76A7" w:rsidRDefault="002D76A7" w:rsidP="003542E8">
      <w:pPr>
        <w:rPr>
          <w:rtl/>
          <w:lang w:eastAsia="he-IL"/>
        </w:rPr>
      </w:pPr>
    </w:p>
    <w:p w:rsidR="002D76A7" w:rsidRDefault="002D76A7" w:rsidP="00A032FE">
      <w:pPr>
        <w:rPr>
          <w:rtl/>
          <w:lang w:eastAsia="he-IL"/>
        </w:rPr>
      </w:pPr>
      <w:r>
        <w:rPr>
          <w:rFonts w:hint="cs"/>
          <w:rtl/>
          <w:lang w:eastAsia="he-IL"/>
        </w:rPr>
        <w:t xml:space="preserve">אדוני היושב-ראש, תודה רבה. אחת הבעיות המרכזיות שיש לנו במדינה </w:t>
      </w:r>
      <w:r>
        <w:rPr>
          <w:rtl/>
          <w:lang w:eastAsia="he-IL"/>
        </w:rPr>
        <w:t>–</w:t>
      </w:r>
      <w:r>
        <w:rPr>
          <w:rFonts w:hint="cs"/>
          <w:rtl/>
          <w:lang w:eastAsia="he-IL"/>
        </w:rPr>
        <w:t xml:space="preserve"> ואתה בתור </w:t>
      </w:r>
      <w:bookmarkStart w:id="6452" w:name="_ETM_Q14_407733"/>
      <w:bookmarkEnd w:id="6452"/>
      <w:r>
        <w:rPr>
          <w:rFonts w:hint="cs"/>
          <w:rtl/>
          <w:lang w:eastAsia="he-IL"/>
        </w:rPr>
        <w:t xml:space="preserve">מי שנמצא בחברה הערבית מכיר את זה היטב </w:t>
      </w:r>
      <w:r>
        <w:rPr>
          <w:rtl/>
          <w:lang w:eastAsia="he-IL"/>
        </w:rPr>
        <w:t>–</w:t>
      </w:r>
      <w:r>
        <w:rPr>
          <w:rFonts w:hint="cs"/>
          <w:rtl/>
          <w:lang w:eastAsia="he-IL"/>
        </w:rPr>
        <w:t xml:space="preserve"> אותו ביטחון </w:t>
      </w:r>
      <w:bookmarkStart w:id="6453" w:name="_ETM_Q14_410395"/>
      <w:bookmarkEnd w:id="6453"/>
      <w:r>
        <w:rPr>
          <w:rFonts w:hint="cs"/>
          <w:rtl/>
          <w:lang w:eastAsia="he-IL"/>
        </w:rPr>
        <w:t xml:space="preserve">שאנחנו מרגישים בתוך הקהילה שלנו. התופעה הזאת, של אנשים שלא מרגישים בטוח במקום </w:t>
      </w:r>
      <w:bookmarkStart w:id="6454" w:name="_ETM_Q14_416556"/>
      <w:bookmarkEnd w:id="6454"/>
      <w:r>
        <w:rPr>
          <w:rFonts w:hint="cs"/>
          <w:rtl/>
          <w:lang w:eastAsia="he-IL"/>
        </w:rPr>
        <w:t xml:space="preserve">מגוריהם, היא מגפה היום במדינת ישראל. אני שמח על הצעת החוק הזאת, שמעבירה את הסמכויות למשרד לביטחון הפנים, שבו, בשילוב נכון עם המשטרה ועם הרשויות האחרות, אפשר יהיה באמת להגביר את </w:t>
      </w:r>
      <w:bookmarkStart w:id="6455" w:name="_ETM_Q14_442477"/>
      <w:bookmarkEnd w:id="6455"/>
      <w:r>
        <w:rPr>
          <w:rFonts w:hint="cs"/>
          <w:rtl/>
          <w:lang w:eastAsia="he-IL"/>
        </w:rPr>
        <w:t xml:space="preserve">הביטחון של התושבים. </w:t>
      </w:r>
      <w:bookmarkStart w:id="6456" w:name="_ETM_Q14_447300"/>
      <w:bookmarkStart w:id="6457" w:name="_ETM_Q14_447403"/>
      <w:bookmarkStart w:id="6458" w:name="_ETM_Q14_447517"/>
      <w:bookmarkStart w:id="6459" w:name="_ETM_Q14_447607"/>
      <w:bookmarkEnd w:id="6456"/>
      <w:bookmarkEnd w:id="6457"/>
      <w:bookmarkEnd w:id="6458"/>
      <w:bookmarkEnd w:id="6459"/>
      <w:r>
        <w:rPr>
          <w:rFonts w:hint="cs"/>
          <w:rtl/>
          <w:lang w:eastAsia="he-IL"/>
        </w:rPr>
        <w:t xml:space="preserve">בכלל, אני רוצה להגיד לך שעשיתי כמה סיורים בזמן האחרון </w:t>
      </w:r>
      <w:r w:rsidR="00A032FE">
        <w:rPr>
          <w:rFonts w:hint="eastAsia"/>
          <w:rtl/>
          <w:lang w:eastAsia="he-IL"/>
        </w:rPr>
        <w:t>–</w:t>
      </w:r>
      <w:r>
        <w:rPr>
          <w:rFonts w:hint="cs"/>
          <w:rtl/>
          <w:lang w:eastAsia="he-IL"/>
        </w:rPr>
        <w:t xml:space="preserve"> בזמן האחרון עשיתי כמה סיורים לאורך קו התפר יחד עם חברתי מירב בן ארי, והזדעזעתי מהמצב הביטחוני שנמצאים בו יישובים שלמים </w:t>
      </w:r>
      <w:bookmarkStart w:id="6460" w:name="_ETM_Q14_482357"/>
      <w:bookmarkEnd w:id="6460"/>
      <w:r>
        <w:rPr>
          <w:rFonts w:hint="cs"/>
          <w:rtl/>
          <w:lang w:eastAsia="he-IL"/>
        </w:rPr>
        <w:t xml:space="preserve">לאורך קו התפר, שסובלים מפריצות, גנבת מכוניות, אלימות פיזית, כולל מקרה מזעזע של בחור בראש </w:t>
      </w:r>
      <w:bookmarkStart w:id="6461" w:name="_ETM_Q14_488753"/>
      <w:bookmarkEnd w:id="6461"/>
      <w:r>
        <w:rPr>
          <w:rFonts w:hint="cs"/>
          <w:rtl/>
          <w:lang w:eastAsia="he-IL"/>
        </w:rPr>
        <w:t xml:space="preserve">העין שממש בפתח ביתו נדקר. אין לנו שום ברירה, אנחנו חייבים </w:t>
      </w:r>
      <w:bookmarkStart w:id="6462" w:name="_ETM_Q14_503754"/>
      <w:bookmarkEnd w:id="6462"/>
      <w:r>
        <w:rPr>
          <w:rFonts w:hint="cs"/>
          <w:rtl/>
          <w:lang w:eastAsia="he-IL"/>
        </w:rPr>
        <w:t xml:space="preserve">להתאגד יחד תחת המשרד לביטחון פנים להילחם בתופעה הזאת. </w:t>
      </w:r>
      <w:bookmarkStart w:id="6463" w:name="_ETM_Q14_508847"/>
      <w:bookmarkStart w:id="6464" w:name="_ETM_Q14_508920"/>
      <w:bookmarkStart w:id="6465" w:name="_ETM_Q14_509039"/>
      <w:bookmarkStart w:id="6466" w:name="_ETM_Q14_509158"/>
      <w:bookmarkEnd w:id="6463"/>
      <w:bookmarkEnd w:id="6464"/>
      <w:bookmarkEnd w:id="6465"/>
      <w:bookmarkEnd w:id="6466"/>
      <w:r>
        <w:rPr>
          <w:rFonts w:hint="cs"/>
          <w:rtl/>
          <w:lang w:eastAsia="he-IL"/>
        </w:rPr>
        <w:t xml:space="preserve">המסקנה שאני הגעתי אליה, אדוני היושב-ראש, היא שאנחנו </w:t>
      </w:r>
      <w:bookmarkStart w:id="6467" w:name="_ETM_Q14_514993"/>
      <w:bookmarkEnd w:id="6467"/>
      <w:r>
        <w:rPr>
          <w:rFonts w:hint="cs"/>
          <w:rtl/>
          <w:lang w:eastAsia="he-IL"/>
        </w:rPr>
        <w:t xml:space="preserve">חייבים להכפיל את המשטרה וחייבים להכפיל את מג"ב. אנחנו חייבים נוכחות משטרתית מסיבית ברחובות </w:t>
      </w:r>
      <w:r>
        <w:rPr>
          <w:rFonts w:hint="eastAsia"/>
          <w:rtl/>
          <w:lang w:eastAsia="he-IL"/>
        </w:rPr>
        <w:t>–</w:t>
      </w:r>
      <w:r>
        <w:rPr>
          <w:rFonts w:hint="cs"/>
          <w:rtl/>
          <w:lang w:eastAsia="he-IL"/>
        </w:rPr>
        <w:t xml:space="preserve"> בחברה הערבית, בחברה היהודית </w:t>
      </w:r>
      <w:r>
        <w:rPr>
          <w:rtl/>
          <w:lang w:eastAsia="he-IL"/>
        </w:rPr>
        <w:t>–</w:t>
      </w:r>
      <w:r>
        <w:rPr>
          <w:rFonts w:hint="cs"/>
          <w:rtl/>
          <w:lang w:eastAsia="he-IL"/>
        </w:rPr>
        <w:t xml:space="preserve"> בחופי הים,</w:t>
      </w:r>
      <w:bookmarkStart w:id="6468" w:name="_ETM_Q14_531146"/>
      <w:bookmarkEnd w:id="6468"/>
      <w:r>
        <w:rPr>
          <w:rFonts w:hint="cs"/>
          <w:rtl/>
          <w:lang w:eastAsia="he-IL"/>
        </w:rPr>
        <w:t xml:space="preserve"> בכל מקום שיש אלימות, בשביל למגר את התופעה הזאת. זאת משימה לאומית. </w:t>
      </w:r>
    </w:p>
    <w:p w:rsidR="002D76A7" w:rsidRDefault="002D76A7" w:rsidP="003E471E">
      <w:pPr>
        <w:rPr>
          <w:rtl/>
          <w:lang w:eastAsia="he-IL"/>
        </w:rPr>
      </w:pPr>
      <w:bookmarkStart w:id="6469" w:name="_ETM_Q14_534759"/>
      <w:bookmarkStart w:id="6470" w:name="_ETM_Q14_534834"/>
      <w:bookmarkEnd w:id="6469"/>
      <w:bookmarkEnd w:id="6470"/>
    </w:p>
    <w:p w:rsidR="002D76A7" w:rsidRDefault="002D76A7" w:rsidP="003E471E">
      <w:pPr>
        <w:rPr>
          <w:rtl/>
          <w:lang w:eastAsia="he-IL"/>
        </w:rPr>
      </w:pPr>
      <w:bookmarkStart w:id="6471" w:name="_ETM_Q14_534903"/>
      <w:bookmarkStart w:id="6472" w:name="_ETM_Q14_534981"/>
      <w:bookmarkEnd w:id="6471"/>
      <w:bookmarkEnd w:id="6472"/>
      <w:r>
        <w:rPr>
          <w:rFonts w:hint="cs"/>
          <w:rtl/>
          <w:lang w:eastAsia="he-IL"/>
        </w:rPr>
        <w:t xml:space="preserve">אתה יודע, מדברים על איומים </w:t>
      </w:r>
      <w:r>
        <w:rPr>
          <w:rtl/>
          <w:lang w:eastAsia="he-IL"/>
        </w:rPr>
        <w:t>–</w:t>
      </w:r>
      <w:r>
        <w:rPr>
          <w:rFonts w:hint="cs"/>
          <w:rtl/>
          <w:lang w:eastAsia="he-IL"/>
        </w:rPr>
        <w:t xml:space="preserve"> איראן, חמאס </w:t>
      </w:r>
      <w:r>
        <w:rPr>
          <w:rtl/>
          <w:lang w:eastAsia="he-IL"/>
        </w:rPr>
        <w:t>–</w:t>
      </w:r>
      <w:r>
        <w:rPr>
          <w:rFonts w:hint="cs"/>
          <w:rtl/>
          <w:lang w:eastAsia="he-IL"/>
        </w:rPr>
        <w:t xml:space="preserve"> אני אומר לך שהאיום הפנימי מאיים עלינו יותר מהאיומים החיצוניים. כשאנחנו מפחדים לשלוח את ילדינו לבית הספר, </w:t>
      </w:r>
      <w:bookmarkStart w:id="6473" w:name="_ETM_Q14_547429"/>
      <w:bookmarkEnd w:id="6473"/>
      <w:r>
        <w:rPr>
          <w:rFonts w:hint="cs"/>
          <w:rtl/>
          <w:lang w:eastAsia="he-IL"/>
        </w:rPr>
        <w:t xml:space="preserve">כשאנחנו חוששים איך הם יחזרו ממועדון, זה יותר גרוע מהאיומים החיצוניים, שבהם אנחנו יודעים לטפל, לשמחתי הרבה, לא רע. לכן אני שמח </w:t>
      </w:r>
      <w:bookmarkStart w:id="6474" w:name="_ETM_Q14_564122"/>
      <w:bookmarkEnd w:id="6474"/>
      <w:r>
        <w:rPr>
          <w:rFonts w:hint="cs"/>
          <w:rtl/>
          <w:lang w:eastAsia="he-IL"/>
        </w:rPr>
        <w:t xml:space="preserve">על הצעת החוק הזאת, ואני חושב שחשוב מאוד שיתמכו בה גם חברי האופוזיציה וגם חברי הקואליציה. </w:t>
      </w:r>
    </w:p>
    <w:p w:rsidR="002D76A7" w:rsidRDefault="002D76A7" w:rsidP="003E471E">
      <w:pPr>
        <w:rPr>
          <w:rtl/>
          <w:lang w:eastAsia="he-IL"/>
        </w:rPr>
      </w:pPr>
    </w:p>
    <w:p w:rsidR="002D76A7" w:rsidRDefault="002D76A7" w:rsidP="003E471E">
      <w:pPr>
        <w:pStyle w:val="af5"/>
        <w:rPr>
          <w:rtl/>
        </w:rPr>
      </w:pPr>
      <w:bookmarkStart w:id="6475" w:name="ET_interruption_5797_5"/>
      <w:r w:rsidRPr="00462000">
        <w:rPr>
          <w:rStyle w:val="TagStyle"/>
          <w:rtl/>
        </w:rPr>
        <w:t xml:space="preserve"> &lt;&lt; קריאה &gt;&gt;</w:t>
      </w:r>
      <w:r w:rsidRPr="00F763BE">
        <w:rPr>
          <w:rStyle w:val="TagStyle"/>
          <w:rtl/>
        </w:rPr>
        <w:t xml:space="preserve"> </w:t>
      </w:r>
      <w:r>
        <w:rPr>
          <w:rtl/>
        </w:rPr>
        <w:t>יצחק פינדרוס (יהדות התורה):</w:t>
      </w:r>
      <w:r w:rsidRPr="00F763BE">
        <w:rPr>
          <w:rStyle w:val="TagStyle"/>
          <w:rtl/>
        </w:rPr>
        <w:t xml:space="preserve"> </w:t>
      </w:r>
      <w:r w:rsidRPr="00462000">
        <w:rPr>
          <w:rStyle w:val="TagStyle"/>
          <w:rtl/>
        </w:rPr>
        <w:t>&lt;&lt; קריאה &gt;&gt;</w:t>
      </w:r>
      <w:r>
        <w:rPr>
          <w:rtl/>
        </w:rPr>
        <w:t xml:space="preserve"> </w:t>
      </w:r>
      <w:bookmarkEnd w:id="6475"/>
    </w:p>
    <w:p w:rsidR="002D76A7" w:rsidRDefault="002D76A7" w:rsidP="003542E8">
      <w:pPr>
        <w:rPr>
          <w:rtl/>
          <w:lang w:eastAsia="he-IL"/>
        </w:rPr>
      </w:pPr>
    </w:p>
    <w:p w:rsidR="002D76A7" w:rsidRDefault="002D76A7" w:rsidP="003E471E">
      <w:pPr>
        <w:rPr>
          <w:rtl/>
          <w:lang w:eastAsia="he-IL"/>
        </w:rPr>
      </w:pPr>
      <w:r>
        <w:rPr>
          <w:rFonts w:hint="cs"/>
          <w:rtl/>
          <w:lang w:eastAsia="he-IL"/>
        </w:rPr>
        <w:t xml:space="preserve">אלי אבידר צריך משרד. תשאירו לו את זה. </w:t>
      </w:r>
    </w:p>
    <w:p w:rsidR="002D76A7" w:rsidRDefault="002D76A7" w:rsidP="003E471E">
      <w:pPr>
        <w:rPr>
          <w:rtl/>
          <w:lang w:eastAsia="he-IL"/>
        </w:rPr>
      </w:pPr>
    </w:p>
    <w:p w:rsidR="002D76A7" w:rsidRDefault="002D76A7" w:rsidP="003E471E">
      <w:pPr>
        <w:pStyle w:val="-"/>
        <w:rPr>
          <w:rtl/>
        </w:rPr>
      </w:pPr>
      <w:bookmarkStart w:id="6476" w:name="ET_speakercontinue_5766_23"/>
      <w:r w:rsidRPr="00462000">
        <w:rPr>
          <w:rStyle w:val="TagStyle"/>
          <w:rtl/>
        </w:rPr>
        <w:t xml:space="preserve"> &lt;&lt; דובר_המשך &gt;&gt;</w:t>
      </w:r>
      <w:r w:rsidRPr="003972D7">
        <w:rPr>
          <w:rStyle w:val="TagStyle"/>
          <w:rtl/>
        </w:rPr>
        <w:t xml:space="preserve"> </w:t>
      </w:r>
      <w:r>
        <w:rPr>
          <w:rtl/>
        </w:rPr>
        <w:t>רם בן ברק (יש עתיד):</w:t>
      </w:r>
      <w:r w:rsidRPr="003972D7">
        <w:rPr>
          <w:rStyle w:val="TagStyle"/>
          <w:rtl/>
        </w:rPr>
        <w:t xml:space="preserve"> </w:t>
      </w:r>
      <w:r w:rsidRPr="00462000">
        <w:rPr>
          <w:rStyle w:val="TagStyle"/>
          <w:rtl/>
        </w:rPr>
        <w:t>&lt;&lt; דובר_המשך &gt;&gt;</w:t>
      </w:r>
      <w:r>
        <w:rPr>
          <w:rtl/>
        </w:rPr>
        <w:t xml:space="preserve"> </w:t>
      </w:r>
      <w:bookmarkEnd w:id="6476"/>
    </w:p>
    <w:p w:rsidR="002D76A7" w:rsidRDefault="002D76A7" w:rsidP="003542E8">
      <w:pPr>
        <w:rPr>
          <w:rtl/>
          <w:lang w:eastAsia="he-IL"/>
        </w:rPr>
      </w:pPr>
    </w:p>
    <w:p w:rsidR="002D76A7" w:rsidRPr="003972D7" w:rsidRDefault="002D76A7" w:rsidP="003E471E">
      <w:pPr>
        <w:rPr>
          <w:rtl/>
          <w:lang w:eastAsia="he-IL"/>
        </w:rPr>
      </w:pPr>
      <w:r>
        <w:rPr>
          <w:rFonts w:hint="cs"/>
          <w:rtl/>
          <w:lang w:eastAsia="he-IL"/>
        </w:rPr>
        <w:t xml:space="preserve">בבקשה. אתה יודע מה, </w:t>
      </w:r>
      <w:bookmarkStart w:id="6477" w:name="_ETM_Q14_577857"/>
      <w:bookmarkEnd w:id="6477"/>
      <w:r>
        <w:rPr>
          <w:rFonts w:hint="cs"/>
          <w:rtl/>
          <w:lang w:eastAsia="he-IL"/>
        </w:rPr>
        <w:t>זה רעיון. לפעמים יש לכם רעיונות טובים. מירב, מה קורה?</w:t>
      </w:r>
    </w:p>
    <w:p w:rsidR="002D76A7" w:rsidRDefault="002D76A7" w:rsidP="003E471E">
      <w:pPr>
        <w:rPr>
          <w:rtl/>
          <w:lang w:eastAsia="he-IL"/>
        </w:rPr>
      </w:pPr>
    </w:p>
    <w:p w:rsidR="002D76A7" w:rsidRDefault="002D76A7" w:rsidP="003E471E">
      <w:pPr>
        <w:pStyle w:val="af5"/>
        <w:rPr>
          <w:rtl/>
        </w:rPr>
      </w:pPr>
      <w:bookmarkStart w:id="6478" w:name="ET_interruption_5296_6"/>
      <w:r w:rsidRPr="00462000">
        <w:rPr>
          <w:rStyle w:val="TagStyle"/>
          <w:rtl/>
        </w:rPr>
        <w:t xml:space="preserve"> &lt;&lt; קריאה &gt;&gt;</w:t>
      </w:r>
      <w:r w:rsidRPr="00F763BE">
        <w:rPr>
          <w:rStyle w:val="TagStyle"/>
          <w:rtl/>
        </w:rPr>
        <w:t xml:space="preserve"> </w:t>
      </w:r>
      <w:r>
        <w:rPr>
          <w:rtl/>
        </w:rPr>
        <w:t>יואב קיש (הליכוד):</w:t>
      </w:r>
      <w:r w:rsidRPr="00F763BE">
        <w:rPr>
          <w:rStyle w:val="TagStyle"/>
          <w:rtl/>
        </w:rPr>
        <w:t xml:space="preserve"> </w:t>
      </w:r>
      <w:r w:rsidRPr="00462000">
        <w:rPr>
          <w:rStyle w:val="TagStyle"/>
          <w:rtl/>
        </w:rPr>
        <w:t>&lt;&lt; קריאה &gt;&gt;</w:t>
      </w:r>
      <w:r>
        <w:rPr>
          <w:rtl/>
        </w:rPr>
        <w:t xml:space="preserve"> </w:t>
      </w:r>
      <w:bookmarkEnd w:id="6478"/>
    </w:p>
    <w:p w:rsidR="002D76A7" w:rsidRDefault="002D76A7" w:rsidP="003542E8">
      <w:pPr>
        <w:rPr>
          <w:rtl/>
          <w:lang w:eastAsia="he-IL"/>
        </w:rPr>
      </w:pPr>
    </w:p>
    <w:p w:rsidR="002D76A7" w:rsidRPr="00F763BE" w:rsidRDefault="002D76A7" w:rsidP="003E471E">
      <w:pPr>
        <w:rPr>
          <w:rtl/>
          <w:lang w:eastAsia="he-IL"/>
        </w:rPr>
      </w:pPr>
      <w:r>
        <w:rPr>
          <w:rFonts w:hint="cs"/>
          <w:rtl/>
          <w:lang w:eastAsia="he-IL"/>
        </w:rPr>
        <w:t>אתה לא יכול למשוך את הזמן. נגמר הזמן.</w:t>
      </w:r>
    </w:p>
    <w:p w:rsidR="002D76A7" w:rsidRPr="00F763BE" w:rsidRDefault="002D76A7" w:rsidP="003E471E">
      <w:pPr>
        <w:rPr>
          <w:rtl/>
          <w:lang w:eastAsia="he-IL"/>
        </w:rPr>
      </w:pPr>
    </w:p>
    <w:p w:rsidR="002D76A7" w:rsidRDefault="002D76A7" w:rsidP="003E471E">
      <w:pPr>
        <w:pStyle w:val="af6"/>
        <w:rPr>
          <w:rtl/>
        </w:rPr>
      </w:pPr>
      <w:r w:rsidRPr="00462000">
        <w:rPr>
          <w:rStyle w:val="TagStyle"/>
          <w:rtl/>
        </w:rPr>
        <w:t xml:space="preserve"> &lt;&lt; יור &gt;&gt;</w:t>
      </w:r>
      <w:r w:rsidRPr="00F763BE">
        <w:rPr>
          <w:rStyle w:val="TagStyle"/>
          <w:rtl/>
        </w:rPr>
        <w:t xml:space="preserve"> </w:t>
      </w:r>
      <w:r>
        <w:rPr>
          <w:rtl/>
        </w:rPr>
        <w:t>היו"ר מנסור עבאס:</w:t>
      </w:r>
      <w:r w:rsidRPr="00F763BE">
        <w:rPr>
          <w:rStyle w:val="TagStyle"/>
          <w:rtl/>
        </w:rPr>
        <w:t xml:space="preserve"> </w:t>
      </w:r>
      <w:r w:rsidRPr="00462000">
        <w:rPr>
          <w:rStyle w:val="TagStyle"/>
          <w:rtl/>
        </w:rPr>
        <w:t>&lt;&lt; יור &gt;&gt;</w:t>
      </w:r>
      <w:r>
        <w:rPr>
          <w:rtl/>
        </w:rPr>
        <w:t xml:space="preserve"> </w:t>
      </w:r>
    </w:p>
    <w:p w:rsidR="002D76A7" w:rsidRDefault="002D76A7" w:rsidP="003542E8">
      <w:pPr>
        <w:rPr>
          <w:rtl/>
          <w:lang w:eastAsia="he-IL"/>
        </w:rPr>
      </w:pPr>
    </w:p>
    <w:p w:rsidR="002D76A7" w:rsidRDefault="002D76A7" w:rsidP="003E471E">
      <w:pPr>
        <w:rPr>
          <w:rtl/>
          <w:lang w:eastAsia="he-IL"/>
        </w:rPr>
      </w:pPr>
      <w:r>
        <w:rPr>
          <w:rFonts w:hint="cs"/>
          <w:rtl/>
          <w:lang w:eastAsia="he-IL"/>
        </w:rPr>
        <w:t xml:space="preserve">זהו, </w:t>
      </w:r>
      <w:bookmarkStart w:id="6479" w:name="_ETM_Q14_586977"/>
      <w:bookmarkEnd w:id="6479"/>
      <w:r>
        <w:rPr>
          <w:rFonts w:hint="cs"/>
          <w:rtl/>
          <w:lang w:eastAsia="he-IL"/>
        </w:rPr>
        <w:t>אתה לא יכול למשוך. שלוש דקות. תודה, רם. תודה</w:t>
      </w:r>
      <w:bookmarkStart w:id="6480" w:name="_ETM_Q14_595929"/>
      <w:bookmarkEnd w:id="6480"/>
      <w:r>
        <w:rPr>
          <w:rFonts w:hint="cs"/>
          <w:rtl/>
          <w:lang w:eastAsia="he-IL"/>
        </w:rPr>
        <w:t xml:space="preserve">, חבר הכנסת רם בן ברק. חברת הכנסת קרן ברק </w:t>
      </w:r>
      <w:bookmarkStart w:id="6481" w:name="_ETM_Q14_601468"/>
      <w:bookmarkEnd w:id="6481"/>
      <w:r>
        <w:rPr>
          <w:rtl/>
          <w:lang w:eastAsia="he-IL"/>
        </w:rPr>
        <w:t>–</w:t>
      </w:r>
      <w:r>
        <w:rPr>
          <w:rFonts w:hint="cs"/>
          <w:rtl/>
          <w:lang w:eastAsia="he-IL"/>
        </w:rPr>
        <w:t xml:space="preserve"> מוותרת; חברת הכנסת שרון רופא אופיר </w:t>
      </w:r>
      <w:r>
        <w:rPr>
          <w:rtl/>
          <w:lang w:eastAsia="he-IL"/>
        </w:rPr>
        <w:t>–</w:t>
      </w:r>
      <w:r>
        <w:rPr>
          <w:rFonts w:hint="cs"/>
          <w:rtl/>
          <w:lang w:eastAsia="he-IL"/>
        </w:rPr>
        <w:t xml:space="preserve"> אינה נוכחת; חברת הכנסת לימור מגן תלם </w:t>
      </w:r>
      <w:r>
        <w:rPr>
          <w:rtl/>
          <w:lang w:eastAsia="he-IL"/>
        </w:rPr>
        <w:t>–</w:t>
      </w:r>
      <w:r>
        <w:rPr>
          <w:rFonts w:hint="cs"/>
          <w:rtl/>
          <w:lang w:eastAsia="he-IL"/>
        </w:rPr>
        <w:t xml:space="preserve"> אינה נוכחת; חבר הכנסת ישראל כץ </w:t>
      </w:r>
      <w:r>
        <w:rPr>
          <w:rtl/>
          <w:lang w:eastAsia="he-IL"/>
        </w:rPr>
        <w:t>–</w:t>
      </w:r>
      <w:r>
        <w:rPr>
          <w:rFonts w:hint="cs"/>
          <w:rtl/>
          <w:lang w:eastAsia="he-IL"/>
        </w:rPr>
        <w:t xml:space="preserve"> מוותר? חבר הכנסת יצחק פינדרוס </w:t>
      </w:r>
      <w:r>
        <w:rPr>
          <w:rtl/>
          <w:lang w:eastAsia="he-IL"/>
        </w:rPr>
        <w:t>–</w:t>
      </w:r>
      <w:r>
        <w:rPr>
          <w:rFonts w:hint="cs"/>
          <w:rtl/>
          <w:lang w:eastAsia="he-IL"/>
        </w:rPr>
        <w:t xml:space="preserve"> מוותר; חבר הכנסת סמי אבו שחאדה </w:t>
      </w:r>
      <w:r>
        <w:rPr>
          <w:rtl/>
          <w:lang w:eastAsia="he-IL"/>
        </w:rPr>
        <w:t>–</w:t>
      </w:r>
      <w:r>
        <w:rPr>
          <w:rFonts w:hint="cs"/>
          <w:rtl/>
          <w:lang w:eastAsia="he-IL"/>
        </w:rPr>
        <w:t xml:space="preserve"> מוותר; חבר הכנסת </w:t>
      </w:r>
      <w:bookmarkStart w:id="6482" w:name="_ETM_Q14_634000"/>
      <w:bookmarkEnd w:id="6482"/>
      <w:r>
        <w:rPr>
          <w:rFonts w:hint="cs"/>
          <w:rtl/>
          <w:lang w:eastAsia="he-IL"/>
        </w:rPr>
        <w:t xml:space="preserve">דוד אמסלם </w:t>
      </w:r>
      <w:r>
        <w:rPr>
          <w:rtl/>
          <w:lang w:eastAsia="he-IL"/>
        </w:rPr>
        <w:t>–</w:t>
      </w:r>
      <w:r>
        <w:rPr>
          <w:rFonts w:hint="cs"/>
          <w:rtl/>
          <w:lang w:eastAsia="he-IL"/>
        </w:rPr>
        <w:t xml:space="preserve"> מוותר.</w:t>
      </w:r>
    </w:p>
    <w:p w:rsidR="002D76A7" w:rsidRDefault="002D76A7" w:rsidP="003E471E">
      <w:pPr>
        <w:rPr>
          <w:rtl/>
          <w:lang w:eastAsia="he-IL"/>
        </w:rPr>
      </w:pPr>
      <w:bookmarkStart w:id="6483" w:name="_ETM_Q14_641415"/>
      <w:bookmarkStart w:id="6484" w:name="_ETM_Q14_641503"/>
      <w:bookmarkEnd w:id="6483"/>
      <w:bookmarkEnd w:id="6484"/>
    </w:p>
    <w:p w:rsidR="002D76A7" w:rsidRDefault="002D76A7" w:rsidP="003E471E">
      <w:pPr>
        <w:pStyle w:val="af5"/>
        <w:rPr>
          <w:rtl/>
        </w:rPr>
      </w:pPr>
      <w:bookmarkStart w:id="6485" w:name="_ETM_Q14_642519"/>
      <w:bookmarkStart w:id="6486" w:name="_ETM_Q14_642613"/>
      <w:bookmarkStart w:id="6487" w:name="ET_interruption_5768_24"/>
      <w:bookmarkEnd w:id="6485"/>
      <w:bookmarkEnd w:id="6486"/>
      <w:r w:rsidRPr="00462000">
        <w:rPr>
          <w:rStyle w:val="TagStyle"/>
          <w:rtl/>
        </w:rPr>
        <w:t xml:space="preserve"> &lt;&lt; קריאה &gt;&gt;</w:t>
      </w:r>
      <w:r w:rsidRPr="001D6246">
        <w:rPr>
          <w:rStyle w:val="TagStyle"/>
          <w:rtl/>
        </w:rPr>
        <w:t xml:space="preserve"> </w:t>
      </w:r>
      <w:r>
        <w:rPr>
          <w:rtl/>
        </w:rPr>
        <w:t>קרן ברק (הליכוד):</w:t>
      </w:r>
      <w:r w:rsidRPr="001D6246">
        <w:rPr>
          <w:rStyle w:val="TagStyle"/>
          <w:rtl/>
        </w:rPr>
        <w:t xml:space="preserve"> </w:t>
      </w:r>
      <w:r w:rsidRPr="00462000">
        <w:rPr>
          <w:rStyle w:val="TagStyle"/>
          <w:rtl/>
        </w:rPr>
        <w:t>&lt;&lt; קריאה &gt;&gt;</w:t>
      </w:r>
      <w:r>
        <w:rPr>
          <w:rtl/>
        </w:rPr>
        <w:t xml:space="preserve"> </w:t>
      </w:r>
      <w:bookmarkEnd w:id="6487"/>
    </w:p>
    <w:p w:rsidR="002D76A7" w:rsidRDefault="002D76A7" w:rsidP="003542E8">
      <w:pPr>
        <w:rPr>
          <w:rtl/>
          <w:lang w:eastAsia="he-IL"/>
        </w:rPr>
      </w:pPr>
    </w:p>
    <w:p w:rsidR="002D76A7" w:rsidRDefault="002D76A7" w:rsidP="003E471E">
      <w:pPr>
        <w:rPr>
          <w:rtl/>
          <w:lang w:eastAsia="he-IL"/>
        </w:rPr>
      </w:pPr>
      <w:r>
        <w:rPr>
          <w:rFonts w:hint="cs"/>
          <w:rtl/>
          <w:lang w:eastAsia="he-IL"/>
        </w:rPr>
        <w:t>היית מאמין?</w:t>
      </w:r>
    </w:p>
    <w:p w:rsidR="002D76A7" w:rsidRDefault="002D76A7" w:rsidP="003E471E">
      <w:pPr>
        <w:rPr>
          <w:rtl/>
          <w:lang w:eastAsia="he-IL"/>
        </w:rPr>
      </w:pPr>
    </w:p>
    <w:p w:rsidR="002D76A7" w:rsidRDefault="002D76A7" w:rsidP="003E471E">
      <w:pPr>
        <w:pStyle w:val="af6"/>
        <w:rPr>
          <w:rtl/>
        </w:rPr>
      </w:pPr>
      <w:r w:rsidRPr="00462000">
        <w:rPr>
          <w:rStyle w:val="TagStyle"/>
          <w:rtl/>
        </w:rPr>
        <w:t xml:space="preserve"> &lt;&lt; יור &gt;&gt;</w:t>
      </w:r>
      <w:r w:rsidRPr="00084562">
        <w:rPr>
          <w:rStyle w:val="TagStyle"/>
          <w:rtl/>
        </w:rPr>
        <w:t xml:space="preserve"> </w:t>
      </w:r>
      <w:r>
        <w:rPr>
          <w:rtl/>
        </w:rPr>
        <w:t>היו"ר מנסור עבאס:</w:t>
      </w:r>
      <w:r w:rsidRPr="00084562">
        <w:rPr>
          <w:rStyle w:val="TagStyle"/>
          <w:rtl/>
        </w:rPr>
        <w:t xml:space="preserve"> </w:t>
      </w:r>
      <w:r w:rsidRPr="00462000">
        <w:rPr>
          <w:rStyle w:val="TagStyle"/>
          <w:rtl/>
        </w:rPr>
        <w:t>&lt;&lt; יור &gt;&gt;</w:t>
      </w:r>
      <w:r>
        <w:rPr>
          <w:rtl/>
        </w:rPr>
        <w:t xml:space="preserve"> </w:t>
      </w:r>
    </w:p>
    <w:p w:rsidR="002D76A7" w:rsidRDefault="002D76A7" w:rsidP="003542E8">
      <w:pPr>
        <w:rPr>
          <w:rtl/>
          <w:lang w:eastAsia="he-IL"/>
        </w:rPr>
      </w:pPr>
    </w:p>
    <w:p w:rsidR="002D76A7" w:rsidRDefault="002D76A7" w:rsidP="003E471E">
      <w:pPr>
        <w:rPr>
          <w:rtl/>
          <w:lang w:eastAsia="he-IL"/>
        </w:rPr>
      </w:pPr>
      <w:bookmarkStart w:id="6488" w:name="_ETM_Q14_640968"/>
      <w:bookmarkEnd w:id="6488"/>
      <w:r>
        <w:rPr>
          <w:rFonts w:hint="cs"/>
          <w:rtl/>
          <w:lang w:eastAsia="he-IL"/>
        </w:rPr>
        <w:t xml:space="preserve">חבר הכנסת </w:t>
      </w:r>
      <w:bookmarkStart w:id="6489" w:name="_ETM_Q14_641608"/>
      <w:bookmarkStart w:id="6490" w:name="_ETM_Q14_641686"/>
      <w:bookmarkEnd w:id="6489"/>
      <w:bookmarkEnd w:id="6490"/>
      <w:r>
        <w:rPr>
          <w:rFonts w:hint="cs"/>
          <w:rtl/>
          <w:lang w:eastAsia="he-IL"/>
        </w:rPr>
        <w:t xml:space="preserve">אוסאמה סעדי </w:t>
      </w:r>
      <w:r>
        <w:rPr>
          <w:rtl/>
          <w:lang w:eastAsia="he-IL"/>
        </w:rPr>
        <w:t>–</w:t>
      </w:r>
      <w:r>
        <w:rPr>
          <w:rFonts w:hint="cs"/>
          <w:rtl/>
          <w:lang w:eastAsia="he-IL"/>
        </w:rPr>
        <w:t xml:space="preserve"> מוותר; חבר הכנסת אחמד טיבי </w:t>
      </w:r>
      <w:r>
        <w:rPr>
          <w:rtl/>
          <w:lang w:eastAsia="he-IL"/>
        </w:rPr>
        <w:t>–</w:t>
      </w:r>
      <w:r>
        <w:rPr>
          <w:rFonts w:hint="cs"/>
          <w:rtl/>
          <w:lang w:eastAsia="he-IL"/>
        </w:rPr>
        <w:t xml:space="preserve"> מוותר; חברת הכנסת קטי קטרין שטרית </w:t>
      </w:r>
      <w:r>
        <w:rPr>
          <w:rtl/>
          <w:lang w:eastAsia="he-IL"/>
        </w:rPr>
        <w:t>–</w:t>
      </w:r>
      <w:r>
        <w:rPr>
          <w:rFonts w:hint="cs"/>
          <w:rtl/>
          <w:lang w:eastAsia="he-IL"/>
        </w:rPr>
        <w:t xml:space="preserve"> מוותרת; חבר הכנסת אופיר סופר </w:t>
      </w:r>
      <w:r>
        <w:rPr>
          <w:rtl/>
          <w:lang w:eastAsia="he-IL"/>
        </w:rPr>
        <w:t>–</w:t>
      </w:r>
      <w:r>
        <w:rPr>
          <w:rFonts w:hint="cs"/>
          <w:rtl/>
          <w:lang w:eastAsia="he-IL"/>
        </w:rPr>
        <w:t xml:space="preserve"> מוותר; חבר הכנסת איימן עודה </w:t>
      </w:r>
      <w:r>
        <w:rPr>
          <w:rtl/>
          <w:lang w:eastAsia="he-IL"/>
        </w:rPr>
        <w:t>–</w:t>
      </w:r>
      <w:r>
        <w:rPr>
          <w:rFonts w:hint="cs"/>
          <w:rtl/>
          <w:lang w:eastAsia="he-IL"/>
        </w:rPr>
        <w:t xml:space="preserve"> אינו נוכח; חברת הכנסת מיכל וולדיגר </w:t>
      </w:r>
      <w:r>
        <w:rPr>
          <w:rtl/>
          <w:lang w:eastAsia="he-IL"/>
        </w:rPr>
        <w:t>–</w:t>
      </w:r>
      <w:r>
        <w:rPr>
          <w:rFonts w:hint="cs"/>
          <w:rtl/>
          <w:lang w:eastAsia="he-IL"/>
        </w:rPr>
        <w:t xml:space="preserve"> מוותרת; אני מוותר; חבר הכנסת שמחה רוטמן </w:t>
      </w:r>
      <w:r>
        <w:rPr>
          <w:rtl/>
          <w:lang w:eastAsia="he-IL"/>
        </w:rPr>
        <w:t>–</w:t>
      </w:r>
      <w:r>
        <w:rPr>
          <w:rFonts w:hint="cs"/>
          <w:rtl/>
          <w:lang w:eastAsia="he-IL"/>
        </w:rPr>
        <w:t xml:space="preserve"> מוותר; חברת הכנסת מאי גולן </w:t>
      </w:r>
      <w:r>
        <w:rPr>
          <w:rtl/>
          <w:lang w:eastAsia="he-IL"/>
        </w:rPr>
        <w:t>–</w:t>
      </w:r>
      <w:r>
        <w:rPr>
          <w:rFonts w:hint="cs"/>
          <w:rtl/>
          <w:lang w:eastAsia="he-IL"/>
        </w:rPr>
        <w:t xml:space="preserve"> מוותרת; חבר הכנסת דסטה </w:t>
      </w:r>
      <w:bookmarkStart w:id="6491" w:name="_ETM_Q14_693494"/>
      <w:bookmarkEnd w:id="6491"/>
      <w:r>
        <w:rPr>
          <w:rFonts w:hint="cs"/>
          <w:rtl/>
          <w:lang w:eastAsia="he-IL"/>
        </w:rPr>
        <w:t xml:space="preserve">גדי יברקן </w:t>
      </w:r>
      <w:r>
        <w:rPr>
          <w:rtl/>
          <w:lang w:eastAsia="he-IL"/>
        </w:rPr>
        <w:t>–</w:t>
      </w:r>
      <w:r>
        <w:rPr>
          <w:rFonts w:hint="cs"/>
          <w:rtl/>
          <w:lang w:eastAsia="he-IL"/>
        </w:rPr>
        <w:t xml:space="preserve"> מוותר; חברת הכנסת אורלי לוי אבקסיס </w:t>
      </w:r>
      <w:r>
        <w:rPr>
          <w:rtl/>
          <w:lang w:eastAsia="he-IL"/>
        </w:rPr>
        <w:t>–</w:t>
      </w:r>
      <w:r>
        <w:rPr>
          <w:rFonts w:hint="cs"/>
          <w:rtl/>
          <w:lang w:eastAsia="he-IL"/>
        </w:rPr>
        <w:t xml:space="preserve"> מוותרת; חבר הכנסת יעקב אשר </w:t>
      </w:r>
      <w:r>
        <w:rPr>
          <w:rtl/>
          <w:lang w:eastAsia="he-IL"/>
        </w:rPr>
        <w:t>–</w:t>
      </w:r>
      <w:r>
        <w:rPr>
          <w:rFonts w:hint="cs"/>
          <w:rtl/>
          <w:lang w:eastAsia="he-IL"/>
        </w:rPr>
        <w:t xml:space="preserve"> מוותר; חבר הכנסת משה ארבל </w:t>
      </w:r>
      <w:r>
        <w:rPr>
          <w:rtl/>
          <w:lang w:eastAsia="he-IL"/>
        </w:rPr>
        <w:t>–</w:t>
      </w:r>
      <w:r>
        <w:rPr>
          <w:rFonts w:hint="cs"/>
          <w:rtl/>
          <w:lang w:eastAsia="he-IL"/>
        </w:rPr>
        <w:t xml:space="preserve"> מוותר; חברת הכנסת אמילי חיה מואטי </w:t>
      </w:r>
      <w:r>
        <w:rPr>
          <w:rtl/>
          <w:lang w:eastAsia="he-IL"/>
        </w:rPr>
        <w:t>–</w:t>
      </w:r>
      <w:r>
        <w:rPr>
          <w:rFonts w:hint="cs"/>
          <w:rtl/>
          <w:lang w:eastAsia="he-IL"/>
        </w:rPr>
        <w:t xml:space="preserve"> מוותרת. חברת הכנסת מירב בן ארי, בבקשה. </w:t>
      </w:r>
    </w:p>
    <w:p w:rsidR="002D76A7" w:rsidRDefault="002D76A7" w:rsidP="003E471E">
      <w:pPr>
        <w:rPr>
          <w:rtl/>
          <w:lang w:eastAsia="he-IL"/>
        </w:rPr>
      </w:pPr>
    </w:p>
    <w:p w:rsidR="002D76A7" w:rsidRDefault="002D76A7" w:rsidP="003E471E">
      <w:pPr>
        <w:pStyle w:val="af5"/>
        <w:rPr>
          <w:rtl/>
        </w:rPr>
      </w:pPr>
      <w:r w:rsidRPr="00462000">
        <w:rPr>
          <w:rStyle w:val="TagStyle"/>
          <w:rtl/>
        </w:rPr>
        <w:t xml:space="preserve"> &lt;&lt; קריאה &gt;&gt;</w:t>
      </w:r>
      <w:r w:rsidRPr="00084562">
        <w:rPr>
          <w:rStyle w:val="TagStyle"/>
          <w:rtl/>
        </w:rPr>
        <w:t xml:space="preserve"> </w:t>
      </w:r>
      <w:r>
        <w:rPr>
          <w:rtl/>
        </w:rPr>
        <w:t>יצחק פינדרוס (יהדות התורה):</w:t>
      </w:r>
      <w:r w:rsidRPr="00084562">
        <w:rPr>
          <w:rStyle w:val="TagStyle"/>
          <w:rtl/>
        </w:rPr>
        <w:t xml:space="preserve"> </w:t>
      </w:r>
      <w:r w:rsidRPr="00462000">
        <w:rPr>
          <w:rStyle w:val="TagStyle"/>
          <w:rtl/>
        </w:rPr>
        <w:t>&lt;&lt; קריאה &gt;&gt;</w:t>
      </w:r>
      <w:r>
        <w:rPr>
          <w:rtl/>
        </w:rPr>
        <w:t xml:space="preserve"> </w:t>
      </w:r>
    </w:p>
    <w:p w:rsidR="002D76A7" w:rsidRDefault="002D76A7" w:rsidP="003542E8">
      <w:pPr>
        <w:rPr>
          <w:rtl/>
          <w:lang w:eastAsia="he-IL"/>
        </w:rPr>
      </w:pPr>
    </w:p>
    <w:p w:rsidR="002D76A7" w:rsidRDefault="002D76A7" w:rsidP="003E471E">
      <w:pPr>
        <w:rPr>
          <w:rtl/>
          <w:lang w:eastAsia="he-IL"/>
        </w:rPr>
      </w:pPr>
      <w:r>
        <w:rPr>
          <w:rFonts w:hint="cs"/>
          <w:rtl/>
          <w:lang w:eastAsia="he-IL"/>
        </w:rPr>
        <w:t xml:space="preserve">רגע, מתי היא נרשמה? אמרת שאתה נועל, אני שמעתי. </w:t>
      </w:r>
    </w:p>
    <w:p w:rsidR="002D76A7" w:rsidRDefault="002D76A7" w:rsidP="003E471E">
      <w:pPr>
        <w:rPr>
          <w:rtl/>
          <w:lang w:eastAsia="he-IL"/>
        </w:rPr>
      </w:pPr>
    </w:p>
    <w:p w:rsidR="002D76A7" w:rsidRDefault="002D76A7" w:rsidP="003E471E">
      <w:pPr>
        <w:pStyle w:val="af6"/>
        <w:rPr>
          <w:rtl/>
        </w:rPr>
      </w:pPr>
      <w:bookmarkStart w:id="6492" w:name="ET_yor_6032_29"/>
      <w:r w:rsidRPr="00462000">
        <w:rPr>
          <w:rStyle w:val="TagStyle"/>
          <w:rtl/>
        </w:rPr>
        <w:t xml:space="preserve"> &lt;&lt; יור &gt;&gt;</w:t>
      </w:r>
      <w:r w:rsidRPr="00084562">
        <w:rPr>
          <w:rStyle w:val="TagStyle"/>
          <w:rtl/>
        </w:rPr>
        <w:t xml:space="preserve"> </w:t>
      </w:r>
      <w:r>
        <w:rPr>
          <w:rtl/>
        </w:rPr>
        <w:t>היו"ר מנסור עבאס:</w:t>
      </w:r>
      <w:r w:rsidRPr="00084562">
        <w:rPr>
          <w:rStyle w:val="TagStyle"/>
          <w:rtl/>
        </w:rPr>
        <w:t xml:space="preserve"> </w:t>
      </w:r>
      <w:r w:rsidRPr="00462000">
        <w:rPr>
          <w:rStyle w:val="TagStyle"/>
          <w:rtl/>
        </w:rPr>
        <w:t>&lt;&lt; יור &gt;&gt;</w:t>
      </w:r>
      <w:r>
        <w:rPr>
          <w:rtl/>
        </w:rPr>
        <w:t xml:space="preserve"> </w:t>
      </w:r>
      <w:bookmarkEnd w:id="6492"/>
    </w:p>
    <w:p w:rsidR="002D76A7" w:rsidRDefault="002D76A7" w:rsidP="003542E8">
      <w:pPr>
        <w:rPr>
          <w:rtl/>
          <w:lang w:eastAsia="he-IL"/>
        </w:rPr>
      </w:pPr>
    </w:p>
    <w:p w:rsidR="002D76A7" w:rsidRPr="00084562" w:rsidRDefault="002D76A7" w:rsidP="003E471E">
      <w:pPr>
        <w:rPr>
          <w:rtl/>
          <w:lang w:eastAsia="he-IL"/>
        </w:rPr>
      </w:pPr>
      <w:r>
        <w:rPr>
          <w:rFonts w:hint="cs"/>
          <w:rtl/>
          <w:lang w:eastAsia="he-IL"/>
        </w:rPr>
        <w:t xml:space="preserve">היא ברשימה. </w:t>
      </w:r>
    </w:p>
    <w:p w:rsidR="002D76A7" w:rsidRDefault="002D76A7" w:rsidP="003E471E">
      <w:pPr>
        <w:rPr>
          <w:rtl/>
          <w:lang w:eastAsia="he-IL"/>
        </w:rPr>
      </w:pPr>
    </w:p>
    <w:p w:rsidR="002D76A7" w:rsidRDefault="002D76A7" w:rsidP="003E471E">
      <w:pPr>
        <w:pStyle w:val="a4"/>
        <w:rPr>
          <w:rtl/>
        </w:rPr>
      </w:pPr>
      <w:bookmarkStart w:id="6493" w:name="ET_speaker_5300_10"/>
      <w:r w:rsidRPr="00462000">
        <w:rPr>
          <w:rStyle w:val="TagStyle"/>
          <w:rtl/>
        </w:rPr>
        <w:t xml:space="preserve"> &lt;&lt; דובר &gt;&gt;</w:t>
      </w:r>
      <w:r w:rsidRPr="00F763BE">
        <w:rPr>
          <w:rStyle w:val="TagStyle"/>
          <w:rtl/>
        </w:rPr>
        <w:t xml:space="preserve"> </w:t>
      </w:r>
      <w:bookmarkStart w:id="6494" w:name="_Toc90331594"/>
      <w:bookmarkStart w:id="6495" w:name="_Toc90332532"/>
      <w:bookmarkStart w:id="6496" w:name="_Toc90397043"/>
      <w:bookmarkStart w:id="6497" w:name="_Toc90397535"/>
      <w:bookmarkStart w:id="6498" w:name="_Toc90401688"/>
      <w:r>
        <w:rPr>
          <w:rtl/>
        </w:rPr>
        <w:t>מירב בן ארי (יש עתיד):</w:t>
      </w:r>
      <w:bookmarkEnd w:id="6494"/>
      <w:bookmarkEnd w:id="6495"/>
      <w:bookmarkEnd w:id="6496"/>
      <w:bookmarkEnd w:id="6497"/>
      <w:bookmarkEnd w:id="6498"/>
      <w:r w:rsidRPr="00F763BE">
        <w:rPr>
          <w:rStyle w:val="TagStyle"/>
          <w:rtl/>
        </w:rPr>
        <w:t xml:space="preserve"> </w:t>
      </w:r>
      <w:r w:rsidRPr="00462000">
        <w:rPr>
          <w:rStyle w:val="TagStyle"/>
          <w:rtl/>
        </w:rPr>
        <w:t>&lt;&lt; דובר &gt;&gt;</w:t>
      </w:r>
      <w:r>
        <w:rPr>
          <w:rtl/>
        </w:rPr>
        <w:t xml:space="preserve"> </w:t>
      </w:r>
      <w:bookmarkEnd w:id="6493"/>
    </w:p>
    <w:p w:rsidR="002D76A7" w:rsidRDefault="002D76A7" w:rsidP="003542E8">
      <w:pPr>
        <w:rPr>
          <w:rtl/>
          <w:lang w:eastAsia="he-IL"/>
        </w:rPr>
      </w:pPr>
    </w:p>
    <w:p w:rsidR="002D76A7" w:rsidRDefault="002D76A7" w:rsidP="003E471E">
      <w:pPr>
        <w:rPr>
          <w:rtl/>
          <w:lang w:eastAsia="he-IL"/>
        </w:rPr>
      </w:pPr>
      <w:r>
        <w:rPr>
          <w:rFonts w:hint="cs"/>
          <w:rtl/>
          <w:lang w:eastAsia="he-IL"/>
        </w:rPr>
        <w:t xml:space="preserve">חבר הכנסת פינדרוס, לא תאמין, נרשמתי בזמן. </w:t>
      </w:r>
    </w:p>
    <w:p w:rsidR="002D76A7" w:rsidRDefault="002D76A7" w:rsidP="003E471E">
      <w:pPr>
        <w:rPr>
          <w:rtl/>
          <w:lang w:eastAsia="he-IL"/>
        </w:rPr>
      </w:pPr>
    </w:p>
    <w:p w:rsidR="002D76A7" w:rsidRDefault="002D76A7" w:rsidP="003E471E">
      <w:pPr>
        <w:pStyle w:val="af5"/>
        <w:rPr>
          <w:rtl/>
        </w:rPr>
      </w:pPr>
      <w:bookmarkStart w:id="6499" w:name="_ETM_Q14_756969"/>
      <w:bookmarkStart w:id="6500" w:name="_ETM_Q14_757116"/>
      <w:bookmarkStart w:id="6501" w:name="ET_interruption_קר_אה_30"/>
      <w:bookmarkEnd w:id="6499"/>
      <w:bookmarkEnd w:id="6500"/>
      <w:r w:rsidRPr="00462000">
        <w:rPr>
          <w:rStyle w:val="TagStyle"/>
          <w:rtl/>
        </w:rPr>
        <w:t>&lt;&lt; קריאה &gt;&gt;</w:t>
      </w:r>
      <w:r w:rsidRPr="00084562">
        <w:rPr>
          <w:rStyle w:val="TagStyle"/>
          <w:rtl/>
        </w:rPr>
        <w:t xml:space="preserve"> </w:t>
      </w:r>
      <w:r>
        <w:rPr>
          <w:rtl/>
        </w:rPr>
        <w:t>קריאה:</w:t>
      </w:r>
      <w:r w:rsidRPr="00084562">
        <w:rPr>
          <w:rStyle w:val="TagStyle"/>
          <w:rtl/>
        </w:rPr>
        <w:t xml:space="preserve"> </w:t>
      </w:r>
      <w:r w:rsidRPr="00462000">
        <w:rPr>
          <w:rStyle w:val="TagStyle"/>
          <w:rtl/>
        </w:rPr>
        <w:t>&lt;&lt; קריאה &gt;&gt;</w:t>
      </w:r>
      <w:r>
        <w:rPr>
          <w:rtl/>
        </w:rPr>
        <w:t xml:space="preserve"> </w:t>
      </w:r>
      <w:bookmarkEnd w:id="6501"/>
    </w:p>
    <w:p w:rsidR="002D76A7" w:rsidRDefault="002D76A7" w:rsidP="003542E8">
      <w:pPr>
        <w:rPr>
          <w:rtl/>
          <w:lang w:eastAsia="he-IL"/>
        </w:rPr>
      </w:pPr>
    </w:p>
    <w:p w:rsidR="002D76A7" w:rsidRDefault="002D76A7" w:rsidP="003E471E">
      <w:pPr>
        <w:rPr>
          <w:rtl/>
          <w:lang w:eastAsia="he-IL"/>
        </w:rPr>
      </w:pPr>
      <w:r>
        <w:rPr>
          <w:rFonts w:hint="cs"/>
          <w:rtl/>
          <w:lang w:eastAsia="he-IL"/>
        </w:rPr>
        <w:t xml:space="preserve">נרשמת בזמן. תרשום לה זמן. </w:t>
      </w:r>
    </w:p>
    <w:p w:rsidR="002D76A7" w:rsidRDefault="002D76A7" w:rsidP="003E471E">
      <w:pPr>
        <w:rPr>
          <w:rtl/>
          <w:lang w:eastAsia="he-IL"/>
        </w:rPr>
      </w:pPr>
    </w:p>
    <w:p w:rsidR="002D76A7" w:rsidRDefault="002D76A7" w:rsidP="003E471E">
      <w:pPr>
        <w:pStyle w:val="af6"/>
        <w:rPr>
          <w:rtl/>
        </w:rPr>
      </w:pPr>
      <w:r w:rsidRPr="00462000">
        <w:rPr>
          <w:rStyle w:val="TagStyle"/>
          <w:rtl/>
        </w:rPr>
        <w:t xml:space="preserve"> &lt;&lt; יור &gt;&gt;</w:t>
      </w:r>
      <w:r w:rsidRPr="00084562">
        <w:rPr>
          <w:rStyle w:val="TagStyle"/>
          <w:rtl/>
        </w:rPr>
        <w:t xml:space="preserve"> </w:t>
      </w:r>
      <w:r>
        <w:rPr>
          <w:rtl/>
        </w:rPr>
        <w:t>היו"ר מנסור עבאס:</w:t>
      </w:r>
      <w:r w:rsidRPr="00084562">
        <w:rPr>
          <w:rStyle w:val="TagStyle"/>
          <w:rtl/>
        </w:rPr>
        <w:t xml:space="preserve"> </w:t>
      </w:r>
      <w:r w:rsidRPr="00462000">
        <w:rPr>
          <w:rStyle w:val="TagStyle"/>
          <w:rtl/>
        </w:rPr>
        <w:t>&lt;&lt; יור &gt;&gt;</w:t>
      </w:r>
      <w:r>
        <w:rPr>
          <w:rtl/>
        </w:rPr>
        <w:t xml:space="preserve"> </w:t>
      </w:r>
    </w:p>
    <w:p w:rsidR="002D76A7" w:rsidRDefault="002D76A7" w:rsidP="003542E8">
      <w:pPr>
        <w:rPr>
          <w:rtl/>
          <w:lang w:eastAsia="he-IL"/>
        </w:rPr>
      </w:pPr>
    </w:p>
    <w:p w:rsidR="002D76A7" w:rsidRDefault="002D76A7" w:rsidP="003E471E">
      <w:pPr>
        <w:rPr>
          <w:rtl/>
          <w:lang w:eastAsia="he-IL"/>
        </w:rPr>
      </w:pPr>
      <w:r>
        <w:rPr>
          <w:rFonts w:hint="cs"/>
          <w:rtl/>
          <w:lang w:eastAsia="he-IL"/>
        </w:rPr>
        <w:t>שלוש דקות.</w:t>
      </w:r>
    </w:p>
    <w:p w:rsidR="002D76A7" w:rsidRDefault="002D76A7" w:rsidP="003E471E">
      <w:pPr>
        <w:rPr>
          <w:rtl/>
          <w:lang w:eastAsia="he-IL"/>
        </w:rPr>
      </w:pPr>
    </w:p>
    <w:p w:rsidR="002D76A7" w:rsidRDefault="002D76A7" w:rsidP="003E471E">
      <w:pPr>
        <w:pStyle w:val="afb"/>
        <w:keepNext/>
        <w:rPr>
          <w:rStyle w:val="TagStyle"/>
          <w:rtl/>
        </w:rPr>
      </w:pPr>
      <w:bookmarkStart w:id="6502" w:name="ET_typistreplace_אחרי_כן_יק_19_37_33"/>
    </w:p>
    <w:p w:rsidR="002D76A7" w:rsidRDefault="002D76A7" w:rsidP="003E471E">
      <w:pPr>
        <w:pStyle w:val="-"/>
        <w:keepNext/>
        <w:rPr>
          <w:rtl/>
        </w:rPr>
      </w:pPr>
      <w:bookmarkStart w:id="6503" w:name="ET_speakercontinue_5300_3"/>
      <w:bookmarkEnd w:id="6502"/>
      <w:r w:rsidRPr="004A646A">
        <w:rPr>
          <w:rStyle w:val="TagStyle"/>
          <w:rtl/>
        </w:rPr>
        <w:t xml:space="preserve">&lt;&lt; דובר_המשך &gt;&gt; </w:t>
      </w:r>
      <w:r>
        <w:rPr>
          <w:rtl/>
        </w:rPr>
        <w:t>מירב בן ארי (יש עתיד):</w:t>
      </w:r>
      <w:r w:rsidRPr="004A646A">
        <w:rPr>
          <w:rStyle w:val="TagStyle"/>
          <w:rtl/>
        </w:rPr>
        <w:t xml:space="preserve"> &lt;&lt; דובר_המשך &gt;&gt;</w:t>
      </w:r>
      <w:r>
        <w:rPr>
          <w:rtl/>
        </w:rPr>
        <w:t xml:space="preserve"> </w:t>
      </w:r>
      <w:bookmarkEnd w:id="6503"/>
    </w:p>
    <w:p w:rsidR="002D76A7" w:rsidRDefault="002D76A7" w:rsidP="003542E8">
      <w:pPr>
        <w:rPr>
          <w:rtl/>
          <w:lang w:eastAsia="he-IL"/>
        </w:rPr>
      </w:pPr>
    </w:p>
    <w:p w:rsidR="002D76A7" w:rsidRDefault="002D76A7" w:rsidP="00D87729">
      <w:pPr>
        <w:rPr>
          <w:rtl/>
          <w:lang w:eastAsia="he-IL"/>
        </w:rPr>
      </w:pPr>
      <w:r>
        <w:rPr>
          <w:rFonts w:hint="cs"/>
          <w:rtl/>
          <w:lang w:eastAsia="he-IL"/>
        </w:rPr>
        <w:t xml:space="preserve">תודה, אדוני היושב-ראש. אני רואה שהאופוזיציה בלחץ להפיל את החוק. הם בלחץ להפיל את החוק. </w:t>
      </w:r>
    </w:p>
    <w:p w:rsidR="002D76A7" w:rsidRDefault="002D76A7" w:rsidP="003E471E">
      <w:pPr>
        <w:rPr>
          <w:rtl/>
          <w:lang w:eastAsia="he-IL"/>
        </w:rPr>
      </w:pPr>
    </w:p>
    <w:p w:rsidR="002D76A7" w:rsidRDefault="002D76A7" w:rsidP="003E471E">
      <w:pPr>
        <w:pStyle w:val="af5"/>
        <w:keepNext/>
        <w:rPr>
          <w:rtl/>
        </w:rPr>
      </w:pPr>
      <w:r w:rsidRPr="004A646A">
        <w:rPr>
          <w:rStyle w:val="TagStyle"/>
          <w:rtl/>
        </w:rPr>
        <w:t xml:space="preserve"> &lt;&lt; קריאה &gt;&gt; </w:t>
      </w:r>
      <w:r>
        <w:rPr>
          <w:rtl/>
        </w:rPr>
        <w:t>קריאות:</w:t>
      </w:r>
      <w:r w:rsidRPr="004A646A">
        <w:rPr>
          <w:rStyle w:val="TagStyle"/>
          <w:rtl/>
        </w:rPr>
        <w:t xml:space="preserve"> &lt;&lt; קריאה &gt;&gt;</w:t>
      </w:r>
      <w:r>
        <w:rPr>
          <w:rtl/>
        </w:rPr>
        <w:t xml:space="preserve"> </w:t>
      </w:r>
    </w:p>
    <w:p w:rsidR="002D76A7" w:rsidRDefault="002D76A7" w:rsidP="003542E8">
      <w:pPr>
        <w:rPr>
          <w:rtl/>
          <w:lang w:eastAsia="he-IL"/>
        </w:rPr>
      </w:pPr>
    </w:p>
    <w:p w:rsidR="002D76A7" w:rsidRDefault="003542E8" w:rsidP="003542E8">
      <w:pPr>
        <w:rPr>
          <w:rtl/>
          <w:lang w:eastAsia="he-IL"/>
        </w:rPr>
      </w:pPr>
      <w:r>
        <w:rPr>
          <w:rFonts w:hint="cs"/>
          <w:rtl/>
          <w:lang w:eastAsia="he-IL"/>
        </w:rPr>
        <w:t>– – –</w:t>
      </w:r>
    </w:p>
    <w:p w:rsidR="002D76A7" w:rsidRDefault="002D76A7" w:rsidP="003E471E">
      <w:pPr>
        <w:rPr>
          <w:rtl/>
          <w:lang w:eastAsia="he-IL"/>
        </w:rPr>
      </w:pPr>
    </w:p>
    <w:p w:rsidR="002D76A7" w:rsidRDefault="002D76A7" w:rsidP="003E471E">
      <w:pPr>
        <w:pStyle w:val="-"/>
        <w:keepNext/>
        <w:rPr>
          <w:rtl/>
        </w:rPr>
      </w:pPr>
      <w:bookmarkStart w:id="6504" w:name="ET_speakercontinue_5300_6"/>
      <w:r w:rsidRPr="004A646A">
        <w:rPr>
          <w:rStyle w:val="TagStyle"/>
          <w:rtl/>
        </w:rPr>
        <w:t xml:space="preserve"> &lt;&lt; דובר_המשך &gt;&gt; </w:t>
      </w:r>
      <w:r>
        <w:rPr>
          <w:rtl/>
        </w:rPr>
        <w:t>מירב בן ארי (יש עתיד):</w:t>
      </w:r>
      <w:r w:rsidRPr="004A646A">
        <w:rPr>
          <w:rStyle w:val="TagStyle"/>
          <w:rtl/>
        </w:rPr>
        <w:t xml:space="preserve"> &lt;&lt; דובר_המשך &gt;&gt;</w:t>
      </w:r>
      <w:r>
        <w:rPr>
          <w:rtl/>
        </w:rPr>
        <w:t xml:space="preserve"> </w:t>
      </w:r>
      <w:bookmarkEnd w:id="6504"/>
    </w:p>
    <w:p w:rsidR="002D76A7" w:rsidRDefault="002D76A7" w:rsidP="003E471E">
      <w:pPr>
        <w:rPr>
          <w:rtl/>
          <w:lang w:eastAsia="he-IL"/>
        </w:rPr>
      </w:pPr>
    </w:p>
    <w:p w:rsidR="002D76A7" w:rsidRDefault="00D87729" w:rsidP="00D87729">
      <w:pPr>
        <w:rPr>
          <w:rtl/>
          <w:lang w:eastAsia="he-IL"/>
        </w:rPr>
      </w:pPr>
      <w:r>
        <w:rPr>
          <w:rFonts w:hint="cs"/>
          <w:rtl/>
          <w:lang w:eastAsia="he-IL"/>
        </w:rPr>
        <w:t xml:space="preserve">עכשיו, שהציבור ידע </w:t>
      </w:r>
      <w:r w:rsidR="002D76A7">
        <w:rPr>
          <w:rFonts w:hint="cs"/>
          <w:rtl/>
          <w:lang w:eastAsia="he-IL"/>
        </w:rPr>
        <w:t xml:space="preserve">על מה הלחץ: לא איזה חוק עכשיו של ראש </w:t>
      </w:r>
      <w:bookmarkStart w:id="6505" w:name="_ETM_Q15_181000"/>
      <w:bookmarkEnd w:id="6505"/>
      <w:r w:rsidR="002D76A7">
        <w:rPr>
          <w:rFonts w:hint="cs"/>
          <w:rtl/>
          <w:lang w:eastAsia="he-IL"/>
        </w:rPr>
        <w:t xml:space="preserve">הממשלה; לא איזה חוק שעכשיו פוגע בחלשים. </w:t>
      </w:r>
    </w:p>
    <w:p w:rsidR="002D76A7" w:rsidRDefault="002D76A7" w:rsidP="003E471E">
      <w:pPr>
        <w:rPr>
          <w:rtl/>
          <w:lang w:eastAsia="he-IL"/>
        </w:rPr>
      </w:pPr>
    </w:p>
    <w:p w:rsidR="002D76A7" w:rsidRDefault="002D76A7" w:rsidP="003E471E">
      <w:pPr>
        <w:pStyle w:val="af5"/>
        <w:keepNext/>
        <w:rPr>
          <w:rtl/>
        </w:rPr>
      </w:pPr>
      <w:bookmarkStart w:id="6506" w:name="_ETM_Q15_190000"/>
      <w:bookmarkStart w:id="6507" w:name="ET_interruption_5768_19"/>
      <w:bookmarkEnd w:id="6506"/>
      <w:r w:rsidRPr="00884377">
        <w:rPr>
          <w:rStyle w:val="TagStyle"/>
          <w:rtl/>
        </w:rPr>
        <w:t xml:space="preserve"> &lt;&lt; קריאה &gt;&gt; </w:t>
      </w:r>
      <w:r>
        <w:rPr>
          <w:rtl/>
        </w:rPr>
        <w:t>קרן ברק (הליכוד):</w:t>
      </w:r>
      <w:r w:rsidRPr="00884377">
        <w:rPr>
          <w:rStyle w:val="TagStyle"/>
          <w:rtl/>
        </w:rPr>
        <w:t xml:space="preserve"> &lt;&lt; קריאה &gt;&gt;</w:t>
      </w:r>
      <w:r>
        <w:rPr>
          <w:rtl/>
        </w:rPr>
        <w:t xml:space="preserve"> </w:t>
      </w:r>
      <w:bookmarkEnd w:id="6507"/>
    </w:p>
    <w:p w:rsidR="002D76A7" w:rsidRDefault="002D76A7" w:rsidP="003542E8">
      <w:pPr>
        <w:rPr>
          <w:rtl/>
          <w:lang w:eastAsia="he-IL"/>
        </w:rPr>
      </w:pPr>
    </w:p>
    <w:p w:rsidR="002D76A7" w:rsidRDefault="002D76A7" w:rsidP="003E471E">
      <w:pPr>
        <w:rPr>
          <w:rtl/>
          <w:lang w:eastAsia="he-IL"/>
        </w:rPr>
      </w:pPr>
      <w:bookmarkStart w:id="6508" w:name="_ETM_Q15_189000"/>
      <w:bookmarkEnd w:id="6508"/>
      <w:r>
        <w:rPr>
          <w:rFonts w:hint="cs"/>
          <w:rtl/>
          <w:lang w:eastAsia="he-IL"/>
        </w:rPr>
        <w:t xml:space="preserve">הביטחון הקהילתי חשוב לנו מאוד. </w:t>
      </w:r>
    </w:p>
    <w:p w:rsidR="002D76A7" w:rsidRDefault="002D76A7" w:rsidP="003E471E">
      <w:pPr>
        <w:rPr>
          <w:rtl/>
          <w:lang w:eastAsia="he-IL"/>
        </w:rPr>
      </w:pPr>
    </w:p>
    <w:p w:rsidR="002D76A7" w:rsidRDefault="002D76A7" w:rsidP="003E471E">
      <w:pPr>
        <w:pStyle w:val="-"/>
        <w:keepNext/>
        <w:rPr>
          <w:rtl/>
        </w:rPr>
      </w:pPr>
      <w:bookmarkStart w:id="6509" w:name="ET_speakercontinue_5300_7"/>
      <w:r w:rsidRPr="004A646A">
        <w:rPr>
          <w:rStyle w:val="TagStyle"/>
          <w:rtl/>
        </w:rPr>
        <w:t xml:space="preserve"> &lt;&lt; דובר_המשך &gt;&gt; </w:t>
      </w:r>
      <w:r>
        <w:rPr>
          <w:rtl/>
        </w:rPr>
        <w:t>מירב בן ארי (יש עתיד):</w:t>
      </w:r>
      <w:r w:rsidRPr="004A646A">
        <w:rPr>
          <w:rStyle w:val="TagStyle"/>
          <w:rtl/>
        </w:rPr>
        <w:t xml:space="preserve"> &lt;&lt; דובר_המשך &gt;&gt;</w:t>
      </w:r>
      <w:r>
        <w:rPr>
          <w:rtl/>
        </w:rPr>
        <w:t xml:space="preserve"> </w:t>
      </w:r>
      <w:bookmarkEnd w:id="6509"/>
    </w:p>
    <w:p w:rsidR="002D76A7" w:rsidRDefault="002D76A7" w:rsidP="003542E8">
      <w:pPr>
        <w:rPr>
          <w:rtl/>
          <w:lang w:eastAsia="he-IL"/>
        </w:rPr>
      </w:pPr>
    </w:p>
    <w:p w:rsidR="002D76A7" w:rsidRDefault="002D76A7" w:rsidP="003542E8">
      <w:pPr>
        <w:rPr>
          <w:rtl/>
          <w:lang w:eastAsia="he-IL"/>
        </w:rPr>
      </w:pPr>
      <w:r>
        <w:rPr>
          <w:rFonts w:hint="cs"/>
          <w:rtl/>
          <w:lang w:eastAsia="he-IL"/>
        </w:rPr>
        <w:t xml:space="preserve">לא. ידע </w:t>
      </w:r>
      <w:bookmarkStart w:id="6510" w:name="_ETM_Q15_192000"/>
      <w:bookmarkEnd w:id="6510"/>
      <w:r>
        <w:rPr>
          <w:rFonts w:hint="cs"/>
          <w:rtl/>
          <w:lang w:eastAsia="he-IL"/>
        </w:rPr>
        <w:t xml:space="preserve">הציבור שהאופוזיציה רוצה להפיל חוק שהוא בכלל של שיטור, של קהילה, של ביטחון. </w:t>
      </w:r>
      <w:proofErr w:type="spellStart"/>
      <w:r>
        <w:rPr>
          <w:rFonts w:hint="cs"/>
          <w:rtl/>
          <w:lang w:eastAsia="he-IL"/>
        </w:rPr>
        <w:t>אממה</w:t>
      </w:r>
      <w:proofErr w:type="spellEnd"/>
      <w:r>
        <w:rPr>
          <w:rFonts w:hint="cs"/>
          <w:rtl/>
          <w:lang w:eastAsia="he-IL"/>
        </w:rPr>
        <w:t>, אלה סמכויות שנתנו למשרד המיותר ביותר בתולדות הכנסת.</w:t>
      </w:r>
      <w:bookmarkStart w:id="6511" w:name="_ETM_Q15_213000"/>
      <w:bookmarkEnd w:id="6511"/>
      <w:r>
        <w:rPr>
          <w:rFonts w:hint="cs"/>
          <w:rtl/>
          <w:lang w:eastAsia="he-IL"/>
        </w:rPr>
        <w:t xml:space="preserve"> אתה יודע מהו? אני אגיד לך </w:t>
      </w:r>
      <w:r w:rsidR="003542E8">
        <w:rPr>
          <w:rFonts w:hint="cs"/>
          <w:rtl/>
          <w:lang w:eastAsia="he-IL"/>
        </w:rPr>
        <w:t>– – –</w:t>
      </w:r>
    </w:p>
    <w:p w:rsidR="002D76A7" w:rsidRDefault="002D76A7" w:rsidP="003E471E">
      <w:pPr>
        <w:rPr>
          <w:rtl/>
          <w:lang w:eastAsia="he-IL"/>
        </w:rPr>
      </w:pPr>
    </w:p>
    <w:p w:rsidR="002D76A7" w:rsidRDefault="002D76A7" w:rsidP="003E471E">
      <w:pPr>
        <w:pStyle w:val="af5"/>
        <w:keepNext/>
        <w:rPr>
          <w:rtl/>
        </w:rPr>
      </w:pPr>
      <w:bookmarkStart w:id="6512" w:name="ET_interruption_קריאות_20"/>
      <w:r w:rsidRPr="00884377">
        <w:rPr>
          <w:rStyle w:val="TagStyle"/>
          <w:rtl/>
        </w:rPr>
        <w:t xml:space="preserve"> &lt;&lt; קריאה &gt;&gt; </w:t>
      </w:r>
      <w:r>
        <w:rPr>
          <w:rtl/>
        </w:rPr>
        <w:t>קריאות:</w:t>
      </w:r>
      <w:r w:rsidRPr="00884377">
        <w:rPr>
          <w:rStyle w:val="TagStyle"/>
          <w:rtl/>
        </w:rPr>
        <w:t xml:space="preserve"> &lt;&lt; קריאה &gt;&gt;</w:t>
      </w:r>
      <w:r>
        <w:rPr>
          <w:rtl/>
        </w:rPr>
        <w:t xml:space="preserve"> </w:t>
      </w:r>
      <w:bookmarkEnd w:id="6512"/>
    </w:p>
    <w:p w:rsidR="002D76A7" w:rsidRDefault="002D76A7" w:rsidP="003542E8">
      <w:pPr>
        <w:rPr>
          <w:rtl/>
          <w:lang w:eastAsia="he-IL"/>
        </w:rPr>
      </w:pPr>
    </w:p>
    <w:p w:rsidR="002D76A7" w:rsidRDefault="003542E8" w:rsidP="003542E8">
      <w:pPr>
        <w:rPr>
          <w:rtl/>
          <w:lang w:eastAsia="he-IL"/>
        </w:rPr>
      </w:pPr>
      <w:r>
        <w:rPr>
          <w:rFonts w:hint="cs"/>
          <w:rtl/>
          <w:lang w:eastAsia="he-IL"/>
        </w:rPr>
        <w:t>– – –</w:t>
      </w:r>
    </w:p>
    <w:p w:rsidR="002D76A7" w:rsidRDefault="002D76A7" w:rsidP="003E471E">
      <w:pPr>
        <w:rPr>
          <w:rtl/>
          <w:lang w:eastAsia="he-IL"/>
        </w:rPr>
      </w:pPr>
    </w:p>
    <w:p w:rsidR="002D76A7" w:rsidRDefault="002D76A7" w:rsidP="003E471E">
      <w:pPr>
        <w:pStyle w:val="af5"/>
        <w:keepNext/>
        <w:rPr>
          <w:rtl/>
        </w:rPr>
      </w:pPr>
      <w:bookmarkStart w:id="6513" w:name="ET_interruption_קריאה_21"/>
      <w:r w:rsidRPr="00884377">
        <w:rPr>
          <w:rStyle w:val="TagStyle"/>
          <w:rtl/>
        </w:rPr>
        <w:t xml:space="preserve"> &lt;&lt; קריאה &gt;&gt; </w:t>
      </w:r>
      <w:r>
        <w:rPr>
          <w:rtl/>
        </w:rPr>
        <w:t>קריאה:</w:t>
      </w:r>
      <w:r w:rsidRPr="00884377">
        <w:rPr>
          <w:rStyle w:val="TagStyle"/>
          <w:rtl/>
        </w:rPr>
        <w:t xml:space="preserve"> &lt;&lt; קריאה &gt;&gt;</w:t>
      </w:r>
      <w:r>
        <w:rPr>
          <w:rtl/>
        </w:rPr>
        <w:t xml:space="preserve"> </w:t>
      </w:r>
      <w:bookmarkEnd w:id="6513"/>
    </w:p>
    <w:p w:rsidR="002D76A7" w:rsidRDefault="002D76A7" w:rsidP="003542E8">
      <w:pPr>
        <w:rPr>
          <w:rtl/>
          <w:lang w:eastAsia="he-IL"/>
        </w:rPr>
      </w:pPr>
    </w:p>
    <w:p w:rsidR="002D76A7" w:rsidRPr="00884377" w:rsidRDefault="002D76A7" w:rsidP="003E471E">
      <w:pPr>
        <w:rPr>
          <w:rtl/>
          <w:lang w:eastAsia="he-IL"/>
        </w:rPr>
      </w:pPr>
      <w:r>
        <w:rPr>
          <w:rFonts w:hint="cs"/>
          <w:rtl/>
          <w:lang w:eastAsia="he-IL"/>
        </w:rPr>
        <w:t xml:space="preserve">אלי אבידר. </w:t>
      </w:r>
    </w:p>
    <w:p w:rsidR="002D76A7" w:rsidRDefault="002D76A7" w:rsidP="003E471E">
      <w:pPr>
        <w:rPr>
          <w:rtl/>
          <w:lang w:eastAsia="he-IL"/>
        </w:rPr>
      </w:pPr>
    </w:p>
    <w:p w:rsidR="002D76A7" w:rsidRDefault="002D76A7" w:rsidP="003E471E">
      <w:pPr>
        <w:pStyle w:val="af5"/>
        <w:keepNext/>
        <w:rPr>
          <w:rtl/>
        </w:rPr>
      </w:pPr>
      <w:bookmarkStart w:id="6514" w:name="ET_interruption_5085_22"/>
      <w:r w:rsidRPr="00884377">
        <w:rPr>
          <w:rStyle w:val="TagStyle"/>
          <w:rtl/>
        </w:rPr>
        <w:t xml:space="preserve"> &lt;&lt; קריאה &gt;&gt; </w:t>
      </w:r>
      <w:r>
        <w:rPr>
          <w:rtl/>
        </w:rPr>
        <w:t>אורלי לוי אבקסיס (הליכוד):</w:t>
      </w:r>
      <w:r w:rsidRPr="00884377">
        <w:rPr>
          <w:rStyle w:val="TagStyle"/>
          <w:rtl/>
        </w:rPr>
        <w:t xml:space="preserve"> &lt;&lt; קריאה &gt;&gt;</w:t>
      </w:r>
      <w:r>
        <w:rPr>
          <w:rtl/>
        </w:rPr>
        <w:t xml:space="preserve"> </w:t>
      </w:r>
      <w:bookmarkEnd w:id="6514"/>
    </w:p>
    <w:p w:rsidR="002D76A7" w:rsidRDefault="002D76A7" w:rsidP="003542E8">
      <w:pPr>
        <w:rPr>
          <w:rtl/>
          <w:lang w:eastAsia="he-IL"/>
        </w:rPr>
      </w:pPr>
    </w:p>
    <w:p w:rsidR="002D76A7" w:rsidRDefault="002D76A7" w:rsidP="003542E8">
      <w:pPr>
        <w:rPr>
          <w:rtl/>
          <w:lang w:eastAsia="he-IL"/>
        </w:rPr>
      </w:pPr>
      <w:bookmarkStart w:id="6515" w:name="_ETM_Q15_240000"/>
      <w:bookmarkEnd w:id="6515"/>
      <w:r>
        <w:rPr>
          <w:rFonts w:hint="cs"/>
          <w:rtl/>
          <w:lang w:eastAsia="he-IL"/>
        </w:rPr>
        <w:t xml:space="preserve">תתביישי לך אם את לא מבינה מה זה </w:t>
      </w:r>
      <w:r w:rsidR="003542E8">
        <w:rPr>
          <w:rFonts w:hint="cs"/>
          <w:rtl/>
          <w:lang w:eastAsia="he-IL"/>
        </w:rPr>
        <w:t>– – –</w:t>
      </w:r>
      <w:r>
        <w:rPr>
          <w:rFonts w:hint="cs"/>
          <w:rtl/>
          <w:lang w:eastAsia="he-IL"/>
        </w:rPr>
        <w:t xml:space="preserve"> ליצנית החצר של הקואליציה </w:t>
      </w:r>
      <w:r w:rsidR="003542E8">
        <w:rPr>
          <w:rFonts w:hint="cs"/>
          <w:rtl/>
          <w:lang w:eastAsia="he-IL"/>
        </w:rPr>
        <w:t>– – –</w:t>
      </w:r>
    </w:p>
    <w:p w:rsidR="002D76A7" w:rsidRDefault="002D76A7" w:rsidP="003E471E">
      <w:pPr>
        <w:rPr>
          <w:rtl/>
          <w:lang w:eastAsia="he-IL"/>
        </w:rPr>
      </w:pPr>
    </w:p>
    <w:p w:rsidR="002D76A7" w:rsidRDefault="002D76A7" w:rsidP="003E471E">
      <w:pPr>
        <w:pStyle w:val="-"/>
        <w:keepNext/>
        <w:rPr>
          <w:rtl/>
        </w:rPr>
      </w:pPr>
      <w:bookmarkStart w:id="6516" w:name="ET_speakercontinue_5300_8"/>
      <w:r w:rsidRPr="004A646A">
        <w:rPr>
          <w:rStyle w:val="TagStyle"/>
          <w:rtl/>
        </w:rPr>
        <w:t xml:space="preserve"> &lt;&lt; דובר_המשך &gt;&gt; </w:t>
      </w:r>
      <w:r>
        <w:rPr>
          <w:rtl/>
        </w:rPr>
        <w:t>מירב בן ארי (יש עתיד):</w:t>
      </w:r>
      <w:r w:rsidRPr="004A646A">
        <w:rPr>
          <w:rStyle w:val="TagStyle"/>
          <w:rtl/>
        </w:rPr>
        <w:t xml:space="preserve"> &lt;&lt; דובר_המשך &gt;&gt;</w:t>
      </w:r>
      <w:r>
        <w:rPr>
          <w:rtl/>
        </w:rPr>
        <w:t xml:space="preserve"> </w:t>
      </w:r>
      <w:bookmarkEnd w:id="6516"/>
    </w:p>
    <w:p w:rsidR="002D76A7" w:rsidRDefault="002D76A7" w:rsidP="003542E8">
      <w:pPr>
        <w:rPr>
          <w:rtl/>
          <w:lang w:eastAsia="he-IL"/>
        </w:rPr>
      </w:pPr>
    </w:p>
    <w:p w:rsidR="002D76A7" w:rsidRDefault="002D76A7" w:rsidP="00D87729">
      <w:pPr>
        <w:rPr>
          <w:rtl/>
          <w:lang w:eastAsia="he-IL"/>
        </w:rPr>
      </w:pPr>
      <w:r>
        <w:rPr>
          <w:rFonts w:hint="cs"/>
          <w:rtl/>
          <w:lang w:eastAsia="he-IL"/>
        </w:rPr>
        <w:t xml:space="preserve">המשרד לחיזוק </w:t>
      </w:r>
      <w:bookmarkStart w:id="6517" w:name="_ETM_Q15_219000"/>
      <w:bookmarkEnd w:id="6517"/>
      <w:r>
        <w:rPr>
          <w:rFonts w:hint="cs"/>
          <w:rtl/>
          <w:lang w:eastAsia="he-IL"/>
        </w:rPr>
        <w:t xml:space="preserve">וקידום הקהילות, </w:t>
      </w:r>
      <w:r>
        <w:rPr>
          <w:lang w:eastAsia="he-IL"/>
        </w:rPr>
        <w:t>known as</w:t>
      </w:r>
      <w:r>
        <w:rPr>
          <w:rFonts w:hint="cs"/>
          <w:rtl/>
          <w:lang w:eastAsia="he-IL"/>
        </w:rPr>
        <w:t xml:space="preserve"> המשרד </w:t>
      </w:r>
      <w:r>
        <w:rPr>
          <w:rFonts w:hint="eastAsia"/>
          <w:rtl/>
          <w:lang w:eastAsia="he-IL"/>
        </w:rPr>
        <w:t>–</w:t>
      </w:r>
      <w:r>
        <w:rPr>
          <w:rFonts w:hint="cs"/>
          <w:rtl/>
          <w:lang w:eastAsia="he-IL"/>
        </w:rPr>
        <w:t xml:space="preserve"> סליחה, השרה למתנ"סים, </w:t>
      </w:r>
      <w:bookmarkStart w:id="6518" w:name="_ETM_Q15_226000"/>
      <w:bookmarkEnd w:id="6518"/>
      <w:r>
        <w:rPr>
          <w:rFonts w:hint="cs"/>
          <w:rtl/>
          <w:lang w:eastAsia="he-IL"/>
        </w:rPr>
        <w:t xml:space="preserve">שאני אוהבת את המתנ"סים, כל מה שרצתה הקואליציה זה </w:t>
      </w:r>
      <w:bookmarkStart w:id="6519" w:name="_ETM_Q15_236000"/>
      <w:bookmarkEnd w:id="6519"/>
      <w:r>
        <w:rPr>
          <w:rFonts w:hint="cs"/>
          <w:rtl/>
          <w:lang w:eastAsia="he-IL"/>
        </w:rPr>
        <w:t xml:space="preserve">להעביר את הסמכויות של המשרד המיותר שלך למשרד לביטחון הפנים, שקיים מיום הקמת המדינה. על זה האופוזיציה בגיוס מלא; אף חבר כנסת לא ייעדר מהמליאה כדי שהסמכויות לא יעברו למשרד </w:t>
      </w:r>
      <w:bookmarkStart w:id="6520" w:name="_ETM_Q15_261000"/>
      <w:bookmarkEnd w:id="6520"/>
      <w:r>
        <w:rPr>
          <w:rFonts w:hint="cs"/>
          <w:rtl/>
          <w:lang w:eastAsia="he-IL"/>
        </w:rPr>
        <w:t xml:space="preserve">לביטחון הפנים. </w:t>
      </w:r>
    </w:p>
    <w:p w:rsidR="002D76A7" w:rsidRDefault="002D76A7" w:rsidP="003E471E">
      <w:pPr>
        <w:rPr>
          <w:rtl/>
          <w:lang w:eastAsia="he-IL"/>
        </w:rPr>
      </w:pPr>
    </w:p>
    <w:p w:rsidR="002D76A7" w:rsidRDefault="002D76A7" w:rsidP="003E471E">
      <w:pPr>
        <w:pStyle w:val="af5"/>
        <w:keepNext/>
        <w:rPr>
          <w:rtl/>
        </w:rPr>
      </w:pPr>
      <w:bookmarkStart w:id="6521" w:name="_ETM_Q15_263000"/>
      <w:bookmarkStart w:id="6522" w:name="ET_interruption_קריאות_23"/>
      <w:bookmarkEnd w:id="6521"/>
      <w:r w:rsidRPr="00D65B70">
        <w:rPr>
          <w:rStyle w:val="TagStyle"/>
          <w:rtl/>
        </w:rPr>
        <w:t xml:space="preserve"> &lt;&lt; קריאה &gt;&gt; </w:t>
      </w:r>
      <w:r>
        <w:rPr>
          <w:rtl/>
        </w:rPr>
        <w:t>קריאות:</w:t>
      </w:r>
      <w:r w:rsidRPr="00D65B70">
        <w:rPr>
          <w:rStyle w:val="TagStyle"/>
          <w:rtl/>
        </w:rPr>
        <w:t xml:space="preserve"> &lt;&lt; קריאה &gt;&gt;</w:t>
      </w:r>
      <w:r>
        <w:rPr>
          <w:rtl/>
        </w:rPr>
        <w:t xml:space="preserve"> </w:t>
      </w:r>
      <w:bookmarkEnd w:id="6522"/>
    </w:p>
    <w:p w:rsidR="002D76A7" w:rsidRDefault="002D76A7" w:rsidP="003542E8">
      <w:pPr>
        <w:rPr>
          <w:rtl/>
          <w:lang w:eastAsia="he-IL"/>
        </w:rPr>
      </w:pPr>
    </w:p>
    <w:p w:rsidR="002D76A7" w:rsidRDefault="003542E8" w:rsidP="003542E8">
      <w:pPr>
        <w:rPr>
          <w:rtl/>
          <w:lang w:eastAsia="he-IL"/>
        </w:rPr>
      </w:pPr>
      <w:r>
        <w:rPr>
          <w:rFonts w:hint="cs"/>
          <w:rtl/>
          <w:lang w:eastAsia="he-IL"/>
        </w:rPr>
        <w:t>– – –</w:t>
      </w:r>
    </w:p>
    <w:p w:rsidR="002D76A7" w:rsidRDefault="002D76A7" w:rsidP="003E471E">
      <w:pPr>
        <w:rPr>
          <w:rtl/>
          <w:lang w:eastAsia="he-IL"/>
        </w:rPr>
      </w:pPr>
    </w:p>
    <w:p w:rsidR="002D76A7" w:rsidRDefault="002D76A7" w:rsidP="003E471E">
      <w:pPr>
        <w:pStyle w:val="-"/>
        <w:keepNext/>
        <w:rPr>
          <w:rtl/>
        </w:rPr>
      </w:pPr>
      <w:r w:rsidRPr="004A646A">
        <w:rPr>
          <w:rStyle w:val="TagStyle"/>
          <w:rtl/>
        </w:rPr>
        <w:t xml:space="preserve">&lt;&lt; דובר_המשך &gt;&gt; </w:t>
      </w:r>
      <w:r>
        <w:rPr>
          <w:rtl/>
        </w:rPr>
        <w:t>מירב בן ארי (יש עתיד):</w:t>
      </w:r>
      <w:r w:rsidRPr="004A646A">
        <w:rPr>
          <w:rStyle w:val="TagStyle"/>
          <w:rtl/>
        </w:rPr>
        <w:t xml:space="preserve"> &lt;&lt; דובר_המשך &gt;&gt;</w:t>
      </w:r>
      <w:r>
        <w:rPr>
          <w:rtl/>
        </w:rPr>
        <w:t xml:space="preserve"> </w:t>
      </w:r>
    </w:p>
    <w:p w:rsidR="002D76A7" w:rsidRPr="00D65B70" w:rsidRDefault="002D76A7" w:rsidP="003E471E">
      <w:pPr>
        <w:rPr>
          <w:rtl/>
          <w:lang w:eastAsia="he-IL"/>
        </w:rPr>
      </w:pPr>
    </w:p>
    <w:p w:rsidR="002D76A7" w:rsidRDefault="002D76A7" w:rsidP="003542E8">
      <w:pPr>
        <w:rPr>
          <w:rtl/>
          <w:lang w:eastAsia="he-IL"/>
        </w:rPr>
      </w:pPr>
      <w:r>
        <w:rPr>
          <w:rFonts w:hint="cs"/>
          <w:rtl/>
          <w:lang w:eastAsia="he-IL"/>
        </w:rPr>
        <w:t xml:space="preserve">ידע הציבור, ידע הציבור וישים לב שהעברת סמכויות שכל כך קריטית, אגב, לשלטון המקומי </w:t>
      </w:r>
      <w:r>
        <w:rPr>
          <w:rtl/>
          <w:lang w:eastAsia="he-IL"/>
        </w:rPr>
        <w:t>–</w:t>
      </w:r>
      <w:r>
        <w:rPr>
          <w:rFonts w:hint="cs"/>
          <w:rtl/>
          <w:lang w:eastAsia="he-IL"/>
        </w:rPr>
        <w:t xml:space="preserve"> התקשר אלי יו"ר השלטון המקומי, </w:t>
      </w:r>
      <w:bookmarkStart w:id="6523" w:name="_ETM_Q15_278000"/>
      <w:bookmarkEnd w:id="6523"/>
      <w:r>
        <w:rPr>
          <w:rFonts w:hint="cs"/>
          <w:rtl/>
          <w:lang w:eastAsia="he-IL"/>
        </w:rPr>
        <w:t xml:space="preserve">אמר שזה חשוב לו </w:t>
      </w:r>
      <w:r>
        <w:rPr>
          <w:rtl/>
          <w:lang w:eastAsia="he-IL"/>
        </w:rPr>
        <w:t>–</w:t>
      </w:r>
      <w:r>
        <w:rPr>
          <w:rFonts w:hint="cs"/>
          <w:rtl/>
          <w:lang w:eastAsia="he-IL"/>
        </w:rPr>
        <w:t xml:space="preserve"> אבל לא </w:t>
      </w:r>
      <w:proofErr w:type="spellStart"/>
      <w:r>
        <w:rPr>
          <w:rFonts w:hint="cs"/>
          <w:rtl/>
          <w:lang w:eastAsia="he-IL"/>
        </w:rPr>
        <w:t>לא</w:t>
      </w:r>
      <w:proofErr w:type="spellEnd"/>
      <w:r>
        <w:rPr>
          <w:rFonts w:hint="cs"/>
          <w:rtl/>
          <w:lang w:eastAsia="he-IL"/>
        </w:rPr>
        <w:t xml:space="preserve"> </w:t>
      </w:r>
      <w:proofErr w:type="spellStart"/>
      <w:r>
        <w:rPr>
          <w:rFonts w:hint="cs"/>
          <w:rtl/>
          <w:lang w:eastAsia="he-IL"/>
        </w:rPr>
        <w:t>לא</w:t>
      </w:r>
      <w:bookmarkStart w:id="6524" w:name="_ETM_Q15_270000"/>
      <w:bookmarkEnd w:id="6524"/>
      <w:proofErr w:type="spellEnd"/>
      <w:r>
        <w:rPr>
          <w:rFonts w:hint="cs"/>
          <w:rtl/>
          <w:lang w:eastAsia="he-IL"/>
        </w:rPr>
        <w:t xml:space="preserve"> </w:t>
      </w:r>
      <w:r w:rsidR="003542E8">
        <w:rPr>
          <w:rFonts w:hint="cs"/>
          <w:rtl/>
          <w:lang w:eastAsia="he-IL"/>
        </w:rPr>
        <w:t>– –</w:t>
      </w:r>
    </w:p>
    <w:p w:rsidR="002D76A7" w:rsidRDefault="002D76A7" w:rsidP="003E471E">
      <w:pPr>
        <w:rPr>
          <w:rtl/>
          <w:lang w:eastAsia="he-IL"/>
        </w:rPr>
      </w:pPr>
    </w:p>
    <w:p w:rsidR="002D76A7" w:rsidRDefault="002D76A7" w:rsidP="003E471E">
      <w:pPr>
        <w:pStyle w:val="af5"/>
        <w:keepNext/>
        <w:rPr>
          <w:rtl/>
        </w:rPr>
      </w:pPr>
      <w:bookmarkStart w:id="6525" w:name="_ETM_Q15_272000"/>
      <w:bookmarkEnd w:id="6525"/>
      <w:r w:rsidRPr="00D65B70">
        <w:rPr>
          <w:rStyle w:val="TagStyle"/>
          <w:rtl/>
        </w:rPr>
        <w:t xml:space="preserve"> &lt;&lt; קריאה &gt;&gt; </w:t>
      </w:r>
      <w:r>
        <w:rPr>
          <w:rtl/>
        </w:rPr>
        <w:t>אורלי לוי אבקסיס (הליכוד):</w:t>
      </w:r>
      <w:r w:rsidRPr="00D65B70">
        <w:rPr>
          <w:rStyle w:val="TagStyle"/>
          <w:rtl/>
        </w:rPr>
        <w:t xml:space="preserve"> &lt;&lt; קריאה &gt;&gt;</w:t>
      </w:r>
      <w:r>
        <w:rPr>
          <w:rtl/>
        </w:rPr>
        <w:t xml:space="preserve"> </w:t>
      </w:r>
    </w:p>
    <w:p w:rsidR="002D76A7" w:rsidRDefault="002D76A7" w:rsidP="003542E8">
      <w:pPr>
        <w:rPr>
          <w:rtl/>
          <w:lang w:eastAsia="he-IL"/>
        </w:rPr>
      </w:pPr>
    </w:p>
    <w:p w:rsidR="002D76A7" w:rsidRDefault="002D76A7" w:rsidP="003542E8">
      <w:pPr>
        <w:rPr>
          <w:rtl/>
          <w:lang w:eastAsia="he-IL"/>
        </w:rPr>
      </w:pPr>
      <w:bookmarkStart w:id="6526" w:name="_ETM_Q15_275000"/>
      <w:bookmarkStart w:id="6527" w:name="_ETM_Q15_280000"/>
      <w:bookmarkEnd w:id="6526"/>
      <w:bookmarkEnd w:id="6527"/>
      <w:r>
        <w:rPr>
          <w:rFonts w:hint="cs"/>
          <w:rtl/>
          <w:lang w:eastAsia="he-IL"/>
        </w:rPr>
        <w:t xml:space="preserve">תשאלי מה עשינו, תשאלי </w:t>
      </w:r>
      <w:r w:rsidR="003542E8">
        <w:rPr>
          <w:rFonts w:hint="cs"/>
          <w:rtl/>
          <w:lang w:eastAsia="he-IL"/>
        </w:rPr>
        <w:t>– – –</w:t>
      </w:r>
    </w:p>
    <w:p w:rsidR="002D76A7" w:rsidRDefault="002D76A7" w:rsidP="003E471E">
      <w:pPr>
        <w:rPr>
          <w:rtl/>
          <w:lang w:eastAsia="he-IL"/>
        </w:rPr>
      </w:pPr>
    </w:p>
    <w:p w:rsidR="002D76A7" w:rsidRDefault="002D76A7" w:rsidP="003E471E">
      <w:pPr>
        <w:pStyle w:val="-"/>
        <w:keepNext/>
        <w:rPr>
          <w:rtl/>
        </w:rPr>
      </w:pPr>
      <w:r>
        <w:rPr>
          <w:rStyle w:val="TagStyle"/>
          <w:rFonts w:hint="cs"/>
          <w:rtl/>
        </w:rPr>
        <w:t>ש</w:t>
      </w:r>
      <w:r w:rsidRPr="004A646A">
        <w:rPr>
          <w:rStyle w:val="TagStyle"/>
          <w:rtl/>
        </w:rPr>
        <w:t xml:space="preserve"> &lt;&lt; דובר_המשך &gt;&gt; </w:t>
      </w:r>
      <w:r>
        <w:rPr>
          <w:rtl/>
        </w:rPr>
        <w:t>מירב בן ארי (יש עתיד):</w:t>
      </w:r>
      <w:r w:rsidRPr="004A646A">
        <w:rPr>
          <w:rStyle w:val="TagStyle"/>
          <w:rtl/>
        </w:rPr>
        <w:t xml:space="preserve"> &lt;&lt; דובר_המשך &gt;&gt;</w:t>
      </w:r>
      <w:r>
        <w:rPr>
          <w:rtl/>
        </w:rPr>
        <w:t xml:space="preserve"> </w:t>
      </w:r>
    </w:p>
    <w:p w:rsidR="002D76A7" w:rsidRDefault="002D76A7" w:rsidP="003542E8">
      <w:pPr>
        <w:rPr>
          <w:rtl/>
          <w:lang w:eastAsia="he-IL"/>
        </w:rPr>
      </w:pPr>
    </w:p>
    <w:p w:rsidR="002D76A7" w:rsidRDefault="003542E8" w:rsidP="003542E8">
      <w:pPr>
        <w:rPr>
          <w:rtl/>
          <w:lang w:eastAsia="he-IL"/>
        </w:rPr>
      </w:pPr>
      <w:r>
        <w:rPr>
          <w:rFonts w:hint="cs"/>
          <w:rtl/>
          <w:lang w:eastAsia="he-IL"/>
        </w:rPr>
        <w:t>– –</w:t>
      </w:r>
      <w:r w:rsidR="002D76A7">
        <w:rPr>
          <w:rFonts w:hint="cs"/>
          <w:rtl/>
          <w:lang w:eastAsia="he-IL"/>
        </w:rPr>
        <w:t xml:space="preserve"> אנחנו נביא את כל חברי הכנסת </w:t>
      </w:r>
      <w:r w:rsidR="002D76A7">
        <w:rPr>
          <w:rtl/>
          <w:lang w:eastAsia="he-IL"/>
        </w:rPr>
        <w:t>–</w:t>
      </w:r>
      <w:r w:rsidR="002D76A7">
        <w:rPr>
          <w:rFonts w:hint="cs"/>
          <w:rtl/>
          <w:lang w:eastAsia="he-IL"/>
        </w:rPr>
        <w:t xml:space="preserve"> כל זה כדי </w:t>
      </w:r>
      <w:bookmarkStart w:id="6528" w:name="_ETM_Q15_287000"/>
      <w:bookmarkEnd w:id="6528"/>
      <w:r w:rsidR="002D76A7">
        <w:rPr>
          <w:rFonts w:hint="cs"/>
          <w:rtl/>
          <w:lang w:eastAsia="he-IL"/>
        </w:rPr>
        <w:t xml:space="preserve">להפיל את החוק שסופית סוגר את המשרד המיותר שלך </w:t>
      </w:r>
      <w:r>
        <w:rPr>
          <w:rFonts w:hint="cs"/>
          <w:rtl/>
          <w:lang w:eastAsia="he-IL"/>
        </w:rPr>
        <w:t>– –</w:t>
      </w:r>
      <w:r w:rsidR="002D76A7">
        <w:rPr>
          <w:rFonts w:hint="cs"/>
          <w:rtl/>
          <w:lang w:eastAsia="he-IL"/>
        </w:rPr>
        <w:t xml:space="preserve"> </w:t>
      </w:r>
    </w:p>
    <w:p w:rsidR="002D76A7" w:rsidRDefault="002D76A7" w:rsidP="003E471E">
      <w:pPr>
        <w:rPr>
          <w:rtl/>
          <w:lang w:eastAsia="he-IL"/>
        </w:rPr>
      </w:pPr>
    </w:p>
    <w:p w:rsidR="002D76A7" w:rsidRDefault="002D76A7" w:rsidP="003E471E">
      <w:pPr>
        <w:pStyle w:val="af5"/>
        <w:keepNext/>
        <w:rPr>
          <w:rtl/>
        </w:rPr>
      </w:pPr>
      <w:bookmarkStart w:id="6529" w:name="_ETM_Q15_291000"/>
      <w:bookmarkStart w:id="6530" w:name="ET_interruption_5085_25"/>
      <w:bookmarkEnd w:id="6529"/>
      <w:r w:rsidRPr="00D65B70">
        <w:rPr>
          <w:rStyle w:val="TagStyle"/>
          <w:rtl/>
        </w:rPr>
        <w:t xml:space="preserve"> &lt;&lt; קריאה &gt;&gt; </w:t>
      </w:r>
      <w:r>
        <w:rPr>
          <w:rtl/>
        </w:rPr>
        <w:t>אורלי לוי אבקסיס (הליכוד):</w:t>
      </w:r>
      <w:r w:rsidRPr="00D65B70">
        <w:rPr>
          <w:rStyle w:val="TagStyle"/>
          <w:rtl/>
        </w:rPr>
        <w:t xml:space="preserve"> &lt;&lt; קריאה &gt;&gt;</w:t>
      </w:r>
      <w:r>
        <w:rPr>
          <w:rtl/>
        </w:rPr>
        <w:t xml:space="preserve"> </w:t>
      </w:r>
      <w:bookmarkEnd w:id="6530"/>
    </w:p>
    <w:p w:rsidR="002D76A7" w:rsidRDefault="002D76A7" w:rsidP="003542E8">
      <w:pPr>
        <w:rPr>
          <w:rtl/>
          <w:lang w:eastAsia="he-IL"/>
        </w:rPr>
      </w:pPr>
    </w:p>
    <w:p w:rsidR="002D76A7" w:rsidRDefault="002D76A7" w:rsidP="003542E8">
      <w:pPr>
        <w:rPr>
          <w:rtl/>
          <w:lang w:eastAsia="he-IL"/>
        </w:rPr>
      </w:pPr>
      <w:bookmarkStart w:id="6531" w:name="_ETM_Q15_294000"/>
      <w:bookmarkEnd w:id="6531"/>
      <w:r>
        <w:rPr>
          <w:rFonts w:hint="cs"/>
          <w:rtl/>
          <w:lang w:eastAsia="he-IL"/>
        </w:rPr>
        <w:t>את</w:t>
      </w:r>
      <w:bookmarkStart w:id="6532" w:name="_ETM_Q15_296000"/>
      <w:bookmarkEnd w:id="6532"/>
      <w:r>
        <w:rPr>
          <w:rFonts w:hint="cs"/>
          <w:rtl/>
          <w:lang w:eastAsia="he-IL"/>
        </w:rPr>
        <w:t xml:space="preserve"> ליצנית החצר </w:t>
      </w:r>
      <w:r w:rsidR="003542E8">
        <w:rPr>
          <w:rFonts w:hint="cs"/>
          <w:rtl/>
          <w:lang w:eastAsia="he-IL"/>
        </w:rPr>
        <w:t>– – –</w:t>
      </w:r>
    </w:p>
    <w:p w:rsidR="002D76A7" w:rsidRDefault="002D76A7" w:rsidP="003E471E">
      <w:pPr>
        <w:rPr>
          <w:rtl/>
          <w:lang w:eastAsia="he-IL"/>
        </w:rPr>
      </w:pPr>
    </w:p>
    <w:p w:rsidR="002D76A7" w:rsidRDefault="002D76A7" w:rsidP="003E471E">
      <w:pPr>
        <w:pStyle w:val="-"/>
        <w:keepNext/>
        <w:rPr>
          <w:rtl/>
        </w:rPr>
      </w:pPr>
      <w:r w:rsidRPr="004A646A">
        <w:rPr>
          <w:rStyle w:val="TagStyle"/>
          <w:rtl/>
        </w:rPr>
        <w:t xml:space="preserve">&lt;&lt; דובר_המשך &gt;&gt; </w:t>
      </w:r>
      <w:r>
        <w:rPr>
          <w:rtl/>
        </w:rPr>
        <w:t>מירב בן ארי (יש עתיד):</w:t>
      </w:r>
      <w:r w:rsidRPr="004A646A">
        <w:rPr>
          <w:rStyle w:val="TagStyle"/>
          <w:rtl/>
        </w:rPr>
        <w:t xml:space="preserve"> &lt;&lt; דובר_המשך &gt;&gt;</w:t>
      </w:r>
      <w:r>
        <w:rPr>
          <w:rtl/>
        </w:rPr>
        <w:t xml:space="preserve"> </w:t>
      </w:r>
    </w:p>
    <w:p w:rsidR="002D76A7" w:rsidRDefault="002D76A7" w:rsidP="003E471E">
      <w:pPr>
        <w:rPr>
          <w:rtl/>
          <w:lang w:eastAsia="he-IL"/>
        </w:rPr>
      </w:pPr>
    </w:p>
    <w:p w:rsidR="002D76A7" w:rsidRDefault="003542E8" w:rsidP="003542E8">
      <w:pPr>
        <w:rPr>
          <w:rtl/>
          <w:lang w:eastAsia="he-IL"/>
        </w:rPr>
      </w:pPr>
      <w:bookmarkStart w:id="6533" w:name="_ETM_Q15_295000"/>
      <w:bookmarkEnd w:id="6533"/>
      <w:r>
        <w:rPr>
          <w:rFonts w:hint="cs"/>
          <w:rtl/>
          <w:lang w:eastAsia="he-IL"/>
        </w:rPr>
        <w:t>– –</w:t>
      </w:r>
      <w:r w:rsidR="002D76A7">
        <w:rPr>
          <w:rFonts w:hint="cs"/>
          <w:rtl/>
          <w:lang w:eastAsia="he-IL"/>
        </w:rPr>
        <w:t xml:space="preserve"> שהוקם </w:t>
      </w:r>
      <w:bookmarkStart w:id="6534" w:name="_ETM_Q15_292000"/>
      <w:bookmarkEnd w:id="6534"/>
      <w:r w:rsidR="002D76A7">
        <w:rPr>
          <w:rFonts w:hint="cs"/>
          <w:rtl/>
          <w:lang w:eastAsia="he-IL"/>
        </w:rPr>
        <w:t xml:space="preserve">בחטא ונסגר סוף-סוף. ובהיסטוריה של עם ישראל יזכרו </w:t>
      </w:r>
      <w:bookmarkStart w:id="6535" w:name="_ETM_Q15_305000"/>
      <w:bookmarkEnd w:id="6535"/>
      <w:r w:rsidR="002D76A7">
        <w:rPr>
          <w:rFonts w:hint="cs"/>
          <w:rtl/>
          <w:lang w:eastAsia="he-IL"/>
        </w:rPr>
        <w:t>את המשרד המיותר</w:t>
      </w:r>
      <w:r w:rsidR="00935A42">
        <w:rPr>
          <w:rFonts w:hint="cs"/>
          <w:rtl/>
          <w:lang w:eastAsia="he-IL"/>
        </w:rPr>
        <w:t>,</w:t>
      </w:r>
      <w:r w:rsidR="00651568">
        <w:rPr>
          <w:rFonts w:hint="cs"/>
          <w:rtl/>
          <w:lang w:eastAsia="he-IL"/>
        </w:rPr>
        <w:t xml:space="preserve"> של</w:t>
      </w:r>
      <w:r w:rsidR="002D76A7">
        <w:rPr>
          <w:rFonts w:hint="cs"/>
          <w:rtl/>
          <w:lang w:eastAsia="he-IL"/>
        </w:rPr>
        <w:t xml:space="preserve">עולם לא יוקם שוב במדינת ישראל. </w:t>
      </w:r>
    </w:p>
    <w:p w:rsidR="002D76A7" w:rsidRDefault="002D76A7" w:rsidP="003E471E">
      <w:pPr>
        <w:rPr>
          <w:rtl/>
          <w:lang w:eastAsia="he-IL"/>
        </w:rPr>
      </w:pPr>
    </w:p>
    <w:p w:rsidR="002D76A7" w:rsidRDefault="002D76A7" w:rsidP="003E471E">
      <w:pPr>
        <w:pStyle w:val="af5"/>
        <w:keepNext/>
        <w:rPr>
          <w:rtl/>
        </w:rPr>
      </w:pPr>
      <w:bookmarkStart w:id="6536" w:name="_ETM_Q15_313000"/>
      <w:bookmarkStart w:id="6537" w:name="ET_interruption_קריאות_26"/>
      <w:bookmarkEnd w:id="6536"/>
      <w:r w:rsidRPr="00D65B70">
        <w:rPr>
          <w:rStyle w:val="TagStyle"/>
          <w:rtl/>
        </w:rPr>
        <w:t xml:space="preserve"> &lt;&lt; קריאה &gt;&gt; </w:t>
      </w:r>
      <w:r>
        <w:rPr>
          <w:rtl/>
        </w:rPr>
        <w:t>קריאות:</w:t>
      </w:r>
      <w:r w:rsidRPr="00D65B70">
        <w:rPr>
          <w:rStyle w:val="TagStyle"/>
          <w:rtl/>
        </w:rPr>
        <w:t xml:space="preserve"> &lt;&lt; קריאה &gt;&gt;</w:t>
      </w:r>
      <w:r>
        <w:rPr>
          <w:rtl/>
        </w:rPr>
        <w:t xml:space="preserve"> </w:t>
      </w:r>
      <w:bookmarkEnd w:id="6537"/>
    </w:p>
    <w:p w:rsidR="002D76A7" w:rsidRDefault="002D76A7" w:rsidP="003542E8">
      <w:pPr>
        <w:rPr>
          <w:rtl/>
          <w:lang w:eastAsia="he-IL"/>
        </w:rPr>
      </w:pPr>
    </w:p>
    <w:p w:rsidR="002D76A7" w:rsidRDefault="003542E8" w:rsidP="003542E8">
      <w:pPr>
        <w:rPr>
          <w:rtl/>
          <w:lang w:eastAsia="he-IL"/>
        </w:rPr>
      </w:pPr>
      <w:r>
        <w:rPr>
          <w:rFonts w:hint="cs"/>
          <w:rtl/>
          <w:lang w:eastAsia="he-IL"/>
        </w:rPr>
        <w:t>– – –</w:t>
      </w:r>
    </w:p>
    <w:p w:rsidR="002D76A7" w:rsidRPr="00D65B70" w:rsidRDefault="002D76A7" w:rsidP="003E471E">
      <w:pPr>
        <w:rPr>
          <w:rtl/>
          <w:lang w:eastAsia="he-IL"/>
        </w:rPr>
      </w:pPr>
      <w:bookmarkStart w:id="6538" w:name="_ETM_Q15_310000"/>
      <w:bookmarkEnd w:id="6538"/>
    </w:p>
    <w:p w:rsidR="002D76A7" w:rsidRDefault="002D76A7" w:rsidP="003E471E">
      <w:pPr>
        <w:pStyle w:val="-"/>
        <w:keepNext/>
        <w:rPr>
          <w:rtl/>
        </w:rPr>
      </w:pPr>
      <w:r w:rsidRPr="004A646A">
        <w:rPr>
          <w:rStyle w:val="TagStyle"/>
          <w:rtl/>
        </w:rPr>
        <w:t xml:space="preserve"> &lt;&lt; דובר_המשך &gt;&gt; </w:t>
      </w:r>
      <w:r>
        <w:rPr>
          <w:rtl/>
        </w:rPr>
        <w:t>מירב בן ארי (יש עתיד):</w:t>
      </w:r>
      <w:r w:rsidRPr="004A646A">
        <w:rPr>
          <w:rStyle w:val="TagStyle"/>
          <w:rtl/>
        </w:rPr>
        <w:t xml:space="preserve"> &lt;&lt; דובר_המשך &gt;&gt;</w:t>
      </w:r>
      <w:r>
        <w:rPr>
          <w:rtl/>
        </w:rPr>
        <w:t xml:space="preserve"> </w:t>
      </w:r>
    </w:p>
    <w:p w:rsidR="002D76A7" w:rsidRDefault="002D76A7" w:rsidP="003542E8">
      <w:pPr>
        <w:rPr>
          <w:rtl/>
          <w:lang w:eastAsia="he-IL"/>
        </w:rPr>
      </w:pPr>
    </w:p>
    <w:p w:rsidR="002D76A7" w:rsidRDefault="002D76A7" w:rsidP="008363FE">
      <w:pPr>
        <w:rPr>
          <w:rtl/>
          <w:lang w:eastAsia="he-IL"/>
        </w:rPr>
      </w:pPr>
      <w:r>
        <w:rPr>
          <w:rFonts w:hint="cs"/>
          <w:rtl/>
          <w:lang w:eastAsia="he-IL"/>
        </w:rPr>
        <w:t xml:space="preserve">לא יוקם. איפה האופוזיציה? בואו נפיל </w:t>
      </w:r>
      <w:bookmarkStart w:id="6539" w:name="_ETM_Q15_318000"/>
      <w:bookmarkEnd w:id="6539"/>
      <w:r>
        <w:rPr>
          <w:rFonts w:hint="cs"/>
          <w:rtl/>
          <w:lang w:eastAsia="he-IL"/>
        </w:rPr>
        <w:t xml:space="preserve">את החוק החשוב הזה, נוודא שמירב נרשמה בזמן, נוודא </w:t>
      </w:r>
      <w:bookmarkStart w:id="6540" w:name="_ETM_Q15_325000"/>
      <w:bookmarkEnd w:id="6540"/>
      <w:r>
        <w:rPr>
          <w:rFonts w:hint="cs"/>
          <w:rtl/>
          <w:lang w:eastAsia="he-IL"/>
        </w:rPr>
        <w:t xml:space="preserve">שמירב לא חורגת משלוש הדקות, וכל </w:t>
      </w:r>
      <w:bookmarkStart w:id="6541" w:name="_ETM_Q0_329860"/>
      <w:bookmarkEnd w:id="6541"/>
      <w:r>
        <w:rPr>
          <w:rFonts w:hint="cs"/>
          <w:rtl/>
          <w:lang w:eastAsia="he-IL"/>
        </w:rPr>
        <w:t xml:space="preserve">זה, אדוני, בשביל איזה חוק? של העברת סמכויות. זה האירוע. כל הכבוד שבאתם כולכם למנוע את העברת הסמכויות למשרד לביטחון הפנים. </w:t>
      </w:r>
    </w:p>
    <w:p w:rsidR="002D76A7" w:rsidRDefault="002D76A7" w:rsidP="003E471E">
      <w:pPr>
        <w:rPr>
          <w:rtl/>
          <w:lang w:eastAsia="he-IL"/>
        </w:rPr>
      </w:pPr>
    </w:p>
    <w:p w:rsidR="002D76A7" w:rsidRDefault="002D76A7" w:rsidP="008363FE">
      <w:pPr>
        <w:pStyle w:val="af5"/>
        <w:keepNext/>
        <w:rPr>
          <w:rtl/>
        </w:rPr>
      </w:pPr>
      <w:bookmarkStart w:id="6542" w:name="_ETM_Q15_337000"/>
      <w:bookmarkStart w:id="6543" w:name="ET_interruption_קריאה_27"/>
      <w:bookmarkEnd w:id="6542"/>
      <w:r w:rsidRPr="00D65B70">
        <w:rPr>
          <w:rStyle w:val="TagStyle"/>
          <w:rtl/>
        </w:rPr>
        <w:t xml:space="preserve"> &lt;&lt; קריאה &gt;&gt; </w:t>
      </w:r>
      <w:r>
        <w:rPr>
          <w:rtl/>
        </w:rPr>
        <w:t>קריא</w:t>
      </w:r>
      <w:r>
        <w:rPr>
          <w:rFonts w:hint="cs"/>
          <w:rtl/>
        </w:rPr>
        <w:t>ות</w:t>
      </w:r>
      <w:r>
        <w:rPr>
          <w:rtl/>
        </w:rPr>
        <w:t>:</w:t>
      </w:r>
      <w:r w:rsidRPr="00D65B70">
        <w:rPr>
          <w:rStyle w:val="TagStyle"/>
          <w:rtl/>
        </w:rPr>
        <w:t xml:space="preserve"> &lt;&lt; קריאה &gt;&gt;</w:t>
      </w:r>
      <w:r>
        <w:rPr>
          <w:rtl/>
        </w:rPr>
        <w:t xml:space="preserve"> </w:t>
      </w:r>
      <w:bookmarkEnd w:id="6543"/>
    </w:p>
    <w:p w:rsidR="002D76A7" w:rsidRDefault="002D76A7" w:rsidP="003542E8">
      <w:pPr>
        <w:rPr>
          <w:rtl/>
          <w:lang w:eastAsia="he-IL"/>
        </w:rPr>
      </w:pPr>
    </w:p>
    <w:p w:rsidR="002D76A7" w:rsidRDefault="002D76A7" w:rsidP="008363FE">
      <w:pPr>
        <w:rPr>
          <w:rtl/>
          <w:lang w:eastAsia="he-IL"/>
        </w:rPr>
      </w:pPr>
      <w:r>
        <w:rPr>
          <w:rFonts w:hint="cs"/>
          <w:rtl/>
          <w:lang w:eastAsia="he-IL"/>
        </w:rPr>
        <w:t xml:space="preserve">חמש, ארבע, שלוש, שתיים, אחת. </w:t>
      </w:r>
      <w:bookmarkStart w:id="6544" w:name="_ETM_Q15_342000"/>
      <w:bookmarkEnd w:id="6544"/>
    </w:p>
    <w:p w:rsidR="002D76A7" w:rsidRDefault="002D76A7" w:rsidP="003E471E">
      <w:pPr>
        <w:rPr>
          <w:rtl/>
          <w:lang w:eastAsia="he-IL"/>
        </w:rPr>
      </w:pPr>
    </w:p>
    <w:p w:rsidR="002D76A7" w:rsidRDefault="002D76A7" w:rsidP="003E471E">
      <w:pPr>
        <w:pStyle w:val="af5"/>
        <w:keepNext/>
        <w:rPr>
          <w:rtl/>
        </w:rPr>
      </w:pPr>
      <w:bookmarkStart w:id="6545" w:name="_ETM_Q15_339000"/>
      <w:bookmarkStart w:id="6546" w:name="ET_interruption_5780_29"/>
      <w:bookmarkEnd w:id="6545"/>
      <w:r w:rsidRPr="00D65B70">
        <w:rPr>
          <w:rStyle w:val="TagStyle"/>
          <w:rtl/>
        </w:rPr>
        <w:t xml:space="preserve"> &lt;&lt; קריאה &gt;&gt; </w:t>
      </w:r>
      <w:r>
        <w:rPr>
          <w:rtl/>
        </w:rPr>
        <w:t>דסטה גדי יברקן (הליכוד):</w:t>
      </w:r>
      <w:r w:rsidRPr="00D65B70">
        <w:rPr>
          <w:rStyle w:val="TagStyle"/>
          <w:rtl/>
        </w:rPr>
        <w:t xml:space="preserve"> &lt;&lt; קריאה &gt;&gt;</w:t>
      </w:r>
      <w:r>
        <w:rPr>
          <w:rtl/>
        </w:rPr>
        <w:t xml:space="preserve"> </w:t>
      </w:r>
      <w:bookmarkEnd w:id="6546"/>
    </w:p>
    <w:p w:rsidR="002D76A7" w:rsidRDefault="002D76A7" w:rsidP="003542E8">
      <w:pPr>
        <w:rPr>
          <w:rtl/>
          <w:lang w:eastAsia="he-IL"/>
        </w:rPr>
      </w:pPr>
    </w:p>
    <w:p w:rsidR="002D76A7" w:rsidRDefault="002D76A7" w:rsidP="003E471E">
      <w:pPr>
        <w:rPr>
          <w:rtl/>
          <w:lang w:eastAsia="he-IL"/>
        </w:rPr>
      </w:pPr>
      <w:bookmarkStart w:id="6547" w:name="_ETM_Q15_338000"/>
      <w:bookmarkEnd w:id="6547"/>
      <w:r>
        <w:rPr>
          <w:rFonts w:hint="cs"/>
          <w:rtl/>
          <w:lang w:eastAsia="he-IL"/>
        </w:rPr>
        <w:t xml:space="preserve">זהו, נגמר, אפשר לרדת. </w:t>
      </w:r>
    </w:p>
    <w:p w:rsidR="002D76A7" w:rsidRDefault="002D76A7" w:rsidP="003E471E">
      <w:pPr>
        <w:rPr>
          <w:rtl/>
          <w:lang w:eastAsia="he-IL"/>
        </w:rPr>
      </w:pPr>
    </w:p>
    <w:p w:rsidR="002D76A7" w:rsidRDefault="002D76A7" w:rsidP="003E471E">
      <w:pPr>
        <w:pStyle w:val="-"/>
        <w:keepNext/>
        <w:rPr>
          <w:rtl/>
        </w:rPr>
      </w:pPr>
      <w:r w:rsidRPr="004A646A">
        <w:rPr>
          <w:rStyle w:val="TagStyle"/>
          <w:rtl/>
        </w:rPr>
        <w:t xml:space="preserve">&lt;&lt; דובר_המשך &gt;&gt; </w:t>
      </w:r>
      <w:r>
        <w:rPr>
          <w:rtl/>
        </w:rPr>
        <w:t>מירב בן ארי (יש עתיד):</w:t>
      </w:r>
      <w:r w:rsidRPr="004A646A">
        <w:rPr>
          <w:rStyle w:val="TagStyle"/>
          <w:rtl/>
        </w:rPr>
        <w:t xml:space="preserve"> &lt;&lt; דובר_המשך &gt;&gt;</w:t>
      </w:r>
      <w:r>
        <w:rPr>
          <w:rtl/>
        </w:rPr>
        <w:t xml:space="preserve"> </w:t>
      </w:r>
    </w:p>
    <w:p w:rsidR="002D76A7" w:rsidRDefault="002D76A7" w:rsidP="003E471E">
      <w:pPr>
        <w:rPr>
          <w:rtl/>
          <w:lang w:eastAsia="he-IL"/>
        </w:rPr>
      </w:pPr>
    </w:p>
    <w:p w:rsidR="002D76A7" w:rsidRDefault="002D76A7" w:rsidP="003E471E">
      <w:pPr>
        <w:rPr>
          <w:rtl/>
          <w:lang w:eastAsia="he-IL"/>
        </w:rPr>
      </w:pPr>
      <w:r>
        <w:rPr>
          <w:rFonts w:hint="cs"/>
          <w:rtl/>
          <w:lang w:eastAsia="he-IL"/>
        </w:rPr>
        <w:t xml:space="preserve">תודה לכולם, תודה. </w:t>
      </w:r>
    </w:p>
    <w:p w:rsidR="002D76A7" w:rsidRDefault="002D76A7" w:rsidP="003E471E">
      <w:pPr>
        <w:rPr>
          <w:rtl/>
          <w:lang w:eastAsia="he-IL"/>
        </w:rPr>
      </w:pPr>
      <w:bookmarkStart w:id="6548" w:name="_ETM_Q15_343000"/>
      <w:bookmarkEnd w:id="6548"/>
    </w:p>
    <w:p w:rsidR="002D76A7" w:rsidRDefault="002D76A7" w:rsidP="003E471E">
      <w:pPr>
        <w:pStyle w:val="af6"/>
        <w:keepNext/>
        <w:rPr>
          <w:rtl/>
        </w:rPr>
      </w:pPr>
      <w:r w:rsidRPr="004A646A">
        <w:rPr>
          <w:rStyle w:val="TagStyle"/>
          <w:rtl/>
        </w:rPr>
        <w:t xml:space="preserve"> &lt;&lt; יור &gt;&gt; </w:t>
      </w:r>
      <w:r>
        <w:rPr>
          <w:rtl/>
        </w:rPr>
        <w:t>היו"ר מנסור עבאס:</w:t>
      </w:r>
      <w:r w:rsidRPr="004A646A">
        <w:rPr>
          <w:rStyle w:val="TagStyle"/>
          <w:rtl/>
        </w:rPr>
        <w:t xml:space="preserve"> &lt;&lt; יור &gt;&gt;</w:t>
      </w:r>
      <w:r>
        <w:rPr>
          <w:rtl/>
        </w:rPr>
        <w:t xml:space="preserve"> </w:t>
      </w:r>
    </w:p>
    <w:p w:rsidR="002D76A7" w:rsidRDefault="002D76A7" w:rsidP="003542E8">
      <w:pPr>
        <w:rPr>
          <w:rtl/>
          <w:lang w:eastAsia="he-IL"/>
        </w:rPr>
      </w:pPr>
    </w:p>
    <w:p w:rsidR="002D76A7" w:rsidRDefault="002D76A7" w:rsidP="008363FE">
      <w:pPr>
        <w:rPr>
          <w:rtl/>
          <w:lang w:eastAsia="he-IL"/>
        </w:rPr>
      </w:pPr>
      <w:r>
        <w:rPr>
          <w:rFonts w:hint="cs"/>
          <w:rtl/>
          <w:lang w:eastAsia="he-IL"/>
        </w:rPr>
        <w:t xml:space="preserve">תודה רבה, חברת הכנסת מירב בן ארי. תודה רבה </w:t>
      </w:r>
      <w:bookmarkStart w:id="6549" w:name="_ETM_Q15_345000"/>
      <w:bookmarkEnd w:id="6549"/>
      <w:r>
        <w:rPr>
          <w:rFonts w:hint="cs"/>
          <w:rtl/>
          <w:lang w:eastAsia="he-IL"/>
        </w:rPr>
        <w:t xml:space="preserve">לך. חבר הכנסת אריה מכלוף דרעי, נאום של שלוש דקות, אתה מוותר או רוצה? חבר </w:t>
      </w:r>
      <w:bookmarkStart w:id="6550" w:name="_ETM_Q15_361000"/>
      <w:bookmarkEnd w:id="6550"/>
      <w:r>
        <w:rPr>
          <w:rFonts w:hint="cs"/>
          <w:rtl/>
          <w:lang w:eastAsia="he-IL"/>
        </w:rPr>
        <w:t xml:space="preserve">הכנסת אריה דרעי, אתה מוותר? מוותר. חברת הכנסת </w:t>
      </w:r>
      <w:proofErr w:type="spellStart"/>
      <w:r>
        <w:rPr>
          <w:rFonts w:hint="cs"/>
          <w:rtl/>
          <w:lang w:eastAsia="he-IL"/>
        </w:rPr>
        <w:t>אימאן</w:t>
      </w:r>
      <w:proofErr w:type="spellEnd"/>
      <w:r>
        <w:rPr>
          <w:rFonts w:hint="cs"/>
          <w:rtl/>
          <w:lang w:eastAsia="he-IL"/>
        </w:rPr>
        <w:t xml:space="preserve"> </w:t>
      </w:r>
      <w:proofErr w:type="spellStart"/>
      <w:r>
        <w:rPr>
          <w:rFonts w:hint="cs"/>
          <w:rtl/>
          <w:lang w:eastAsia="he-IL"/>
        </w:rPr>
        <w:t>ח'טיב</w:t>
      </w:r>
      <w:proofErr w:type="spellEnd"/>
      <w:r>
        <w:rPr>
          <w:rFonts w:hint="cs"/>
          <w:rtl/>
          <w:lang w:eastAsia="he-IL"/>
        </w:rPr>
        <w:t xml:space="preserve"> יאסין </w:t>
      </w:r>
      <w:r>
        <w:rPr>
          <w:rtl/>
          <w:lang w:eastAsia="he-IL"/>
        </w:rPr>
        <w:softHyphen/>
      </w:r>
      <w:r>
        <w:rPr>
          <w:rFonts w:hint="cs"/>
          <w:rtl/>
          <w:lang w:eastAsia="he-IL"/>
        </w:rPr>
        <w:t xml:space="preserve">– מוותרת; חבר כנסת ווליד טאהא </w:t>
      </w:r>
      <w:r>
        <w:rPr>
          <w:rtl/>
          <w:lang w:eastAsia="he-IL"/>
        </w:rPr>
        <w:t>–</w:t>
      </w:r>
      <w:r>
        <w:rPr>
          <w:rFonts w:hint="cs"/>
          <w:rtl/>
          <w:lang w:eastAsia="he-IL"/>
        </w:rPr>
        <w:t xml:space="preserve"> אינו </w:t>
      </w:r>
      <w:bookmarkStart w:id="6551" w:name="_ETM_Q15_366000"/>
      <w:bookmarkEnd w:id="6551"/>
      <w:r>
        <w:rPr>
          <w:rFonts w:hint="cs"/>
          <w:rtl/>
          <w:lang w:eastAsia="he-IL"/>
        </w:rPr>
        <w:t xml:space="preserve">נוכח; חברת הכנסת מירי מרים רגב </w:t>
      </w:r>
      <w:r>
        <w:rPr>
          <w:rFonts w:hint="eastAsia"/>
          <w:rtl/>
          <w:lang w:eastAsia="he-IL"/>
        </w:rPr>
        <w:t>–</w:t>
      </w:r>
      <w:r>
        <w:rPr>
          <w:rFonts w:hint="cs"/>
          <w:rtl/>
          <w:lang w:eastAsia="he-IL"/>
        </w:rPr>
        <w:t xml:space="preserve"> מוותרת; חבר הכנסת מיכאל מלכיאלי </w:t>
      </w:r>
      <w:r>
        <w:rPr>
          <w:rFonts w:hint="eastAsia"/>
          <w:rtl/>
          <w:lang w:eastAsia="he-IL"/>
        </w:rPr>
        <w:t>–</w:t>
      </w:r>
      <w:r>
        <w:rPr>
          <w:rFonts w:hint="cs"/>
          <w:rtl/>
          <w:lang w:eastAsia="he-IL"/>
        </w:rPr>
        <w:t xml:space="preserve"> מוותר; חבר הכנסת ינון אזולאי </w:t>
      </w:r>
      <w:r>
        <w:rPr>
          <w:rFonts w:hint="eastAsia"/>
          <w:rtl/>
          <w:lang w:eastAsia="he-IL"/>
        </w:rPr>
        <w:t>–</w:t>
      </w:r>
      <w:r>
        <w:rPr>
          <w:rFonts w:hint="cs"/>
          <w:rtl/>
          <w:lang w:eastAsia="he-IL"/>
        </w:rPr>
        <w:t xml:space="preserve"> מוותר; חבר </w:t>
      </w:r>
      <w:bookmarkStart w:id="6552" w:name="_ETM_Q15_397000"/>
      <w:bookmarkEnd w:id="6552"/>
      <w:r>
        <w:rPr>
          <w:rFonts w:hint="cs"/>
          <w:rtl/>
          <w:lang w:eastAsia="he-IL"/>
        </w:rPr>
        <w:t xml:space="preserve">הכנסת חיים ביטון </w:t>
      </w:r>
      <w:r>
        <w:rPr>
          <w:rtl/>
          <w:lang w:eastAsia="he-IL"/>
        </w:rPr>
        <w:t>–</w:t>
      </w:r>
      <w:r>
        <w:rPr>
          <w:rFonts w:hint="cs"/>
          <w:rtl/>
          <w:lang w:eastAsia="he-IL"/>
        </w:rPr>
        <w:t xml:space="preserve"> מוותר. חבר הכנסת יבגני סובה </w:t>
      </w:r>
      <w:r>
        <w:rPr>
          <w:rFonts w:hint="eastAsia"/>
          <w:rtl/>
          <w:lang w:eastAsia="he-IL"/>
        </w:rPr>
        <w:t>–</w:t>
      </w:r>
      <w:r>
        <w:rPr>
          <w:rFonts w:hint="cs"/>
          <w:rtl/>
          <w:lang w:eastAsia="he-IL"/>
        </w:rPr>
        <w:t xml:space="preserve"> אינו נוכח </w:t>
      </w:r>
      <w:r>
        <w:rPr>
          <w:rFonts w:hint="eastAsia"/>
          <w:rtl/>
          <w:lang w:eastAsia="he-IL"/>
        </w:rPr>
        <w:t>–</w:t>
      </w:r>
      <w:r>
        <w:rPr>
          <w:rFonts w:hint="cs"/>
          <w:rtl/>
          <w:lang w:eastAsia="he-IL"/>
        </w:rPr>
        <w:t xml:space="preserve"> יבגני עולה? בבקשה. שלוש דקות, אדוני. </w:t>
      </w:r>
    </w:p>
    <w:p w:rsidR="002D76A7" w:rsidRDefault="002D76A7" w:rsidP="003E471E">
      <w:pPr>
        <w:rPr>
          <w:rtl/>
          <w:lang w:eastAsia="he-IL"/>
        </w:rPr>
      </w:pPr>
      <w:bookmarkStart w:id="6553" w:name="_ETM_Q15_414000"/>
      <w:bookmarkEnd w:id="6553"/>
    </w:p>
    <w:p w:rsidR="002D76A7" w:rsidRDefault="002D76A7" w:rsidP="003E471E">
      <w:pPr>
        <w:pStyle w:val="a4"/>
        <w:keepNext/>
        <w:rPr>
          <w:rtl/>
        </w:rPr>
      </w:pPr>
      <w:bookmarkStart w:id="6554" w:name="ET_speaker_5792_12"/>
      <w:r w:rsidRPr="004A646A">
        <w:rPr>
          <w:rStyle w:val="TagStyle"/>
          <w:rtl/>
        </w:rPr>
        <w:t xml:space="preserve"> &lt;&lt; דובר &gt;&gt; </w:t>
      </w:r>
      <w:bookmarkStart w:id="6555" w:name="_Toc90331595"/>
      <w:bookmarkStart w:id="6556" w:name="_Toc90332533"/>
      <w:bookmarkStart w:id="6557" w:name="_Toc90397044"/>
      <w:bookmarkStart w:id="6558" w:name="_Toc90397536"/>
      <w:bookmarkStart w:id="6559" w:name="_Toc90401689"/>
      <w:r>
        <w:rPr>
          <w:rtl/>
        </w:rPr>
        <w:t>יבגני סובה (ישראל ביתנו):</w:t>
      </w:r>
      <w:bookmarkEnd w:id="6555"/>
      <w:bookmarkEnd w:id="6556"/>
      <w:bookmarkEnd w:id="6557"/>
      <w:bookmarkEnd w:id="6558"/>
      <w:bookmarkEnd w:id="6559"/>
      <w:r w:rsidRPr="004A646A">
        <w:rPr>
          <w:rStyle w:val="TagStyle"/>
          <w:rtl/>
        </w:rPr>
        <w:t xml:space="preserve"> &lt;&lt; דובר &gt;&gt;</w:t>
      </w:r>
      <w:r>
        <w:rPr>
          <w:rtl/>
        </w:rPr>
        <w:t xml:space="preserve"> </w:t>
      </w:r>
      <w:bookmarkEnd w:id="6554"/>
    </w:p>
    <w:p w:rsidR="002D76A7" w:rsidRDefault="002D76A7" w:rsidP="003542E8">
      <w:pPr>
        <w:rPr>
          <w:rtl/>
          <w:lang w:eastAsia="he-IL"/>
        </w:rPr>
      </w:pPr>
    </w:p>
    <w:p w:rsidR="002D76A7" w:rsidRDefault="002D76A7" w:rsidP="003E471E">
      <w:pPr>
        <w:rPr>
          <w:rtl/>
          <w:lang w:eastAsia="he-IL"/>
        </w:rPr>
      </w:pPr>
      <w:r>
        <w:rPr>
          <w:rFonts w:hint="cs"/>
          <w:rtl/>
          <w:lang w:eastAsia="he-IL"/>
        </w:rPr>
        <w:t xml:space="preserve">אדוני היושב-ראש, חבריי </w:t>
      </w:r>
      <w:bookmarkStart w:id="6560" w:name="_ETM_Q15_440000"/>
      <w:bookmarkEnd w:id="6560"/>
      <w:r>
        <w:rPr>
          <w:rFonts w:hint="cs"/>
          <w:rtl/>
          <w:lang w:eastAsia="he-IL"/>
        </w:rPr>
        <w:t xml:space="preserve">חברי הכנסת, סוף-סוף נואמים כשיש אופוזיציה בהרכב מלא. זה כבר </w:t>
      </w:r>
      <w:bookmarkStart w:id="6561" w:name="_ETM_Q15_441000"/>
      <w:bookmarkEnd w:id="6561"/>
      <w:r>
        <w:rPr>
          <w:rFonts w:hint="cs"/>
          <w:rtl/>
          <w:lang w:eastAsia="he-IL"/>
        </w:rPr>
        <w:t xml:space="preserve">כיף. בדרך כלל אנחנו רגילים לדבר כשהאולם ריק, מדברים </w:t>
      </w:r>
      <w:bookmarkStart w:id="6562" w:name="_ETM_Q15_448000"/>
      <w:bookmarkEnd w:id="6562"/>
      <w:r>
        <w:rPr>
          <w:rFonts w:hint="cs"/>
          <w:rtl/>
          <w:lang w:eastAsia="he-IL"/>
        </w:rPr>
        <w:t xml:space="preserve">למצלמות. עכשיו אפשר לדבר לאופוזיציה, וגם לחבריי בקואליציה. </w:t>
      </w:r>
    </w:p>
    <w:p w:rsidR="002D76A7" w:rsidRDefault="002D76A7" w:rsidP="003E471E">
      <w:pPr>
        <w:rPr>
          <w:rtl/>
          <w:lang w:eastAsia="he-IL"/>
        </w:rPr>
      </w:pPr>
    </w:p>
    <w:p w:rsidR="002D76A7" w:rsidRDefault="002D76A7" w:rsidP="003E471E">
      <w:pPr>
        <w:pStyle w:val="af5"/>
        <w:keepNext/>
        <w:rPr>
          <w:rtl/>
        </w:rPr>
      </w:pPr>
      <w:bookmarkStart w:id="6563" w:name="_ETM_Q15_459000"/>
      <w:bookmarkStart w:id="6564" w:name="ET_interruption_5797_34"/>
      <w:bookmarkEnd w:id="6563"/>
      <w:r w:rsidRPr="0055022C">
        <w:rPr>
          <w:rStyle w:val="TagStyle"/>
          <w:rtl/>
        </w:rPr>
        <w:t xml:space="preserve"> &lt;&lt; קריאה &gt;&gt; </w:t>
      </w:r>
      <w:r>
        <w:rPr>
          <w:rtl/>
        </w:rPr>
        <w:t>יצחק פינדרוס (יהדות התורה):</w:t>
      </w:r>
      <w:r w:rsidRPr="0055022C">
        <w:rPr>
          <w:rStyle w:val="TagStyle"/>
          <w:rtl/>
        </w:rPr>
        <w:t xml:space="preserve"> &lt;&lt; קריאה &gt;&gt;</w:t>
      </w:r>
      <w:r>
        <w:rPr>
          <w:rtl/>
        </w:rPr>
        <w:t xml:space="preserve"> </w:t>
      </w:r>
      <w:bookmarkEnd w:id="6564"/>
    </w:p>
    <w:p w:rsidR="002D76A7" w:rsidRDefault="002D76A7" w:rsidP="003542E8">
      <w:pPr>
        <w:rPr>
          <w:rtl/>
          <w:lang w:eastAsia="he-IL"/>
        </w:rPr>
      </w:pPr>
    </w:p>
    <w:p w:rsidR="002D76A7" w:rsidRDefault="003542E8" w:rsidP="003542E8">
      <w:pPr>
        <w:rPr>
          <w:rtl/>
          <w:lang w:eastAsia="he-IL"/>
        </w:rPr>
      </w:pPr>
      <w:r>
        <w:rPr>
          <w:rFonts w:hint="cs"/>
          <w:rtl/>
          <w:lang w:eastAsia="he-IL"/>
        </w:rPr>
        <w:t>– – –</w:t>
      </w:r>
    </w:p>
    <w:p w:rsidR="002D76A7" w:rsidRDefault="002D76A7" w:rsidP="003E471E">
      <w:pPr>
        <w:rPr>
          <w:rtl/>
          <w:lang w:eastAsia="he-IL"/>
        </w:rPr>
      </w:pPr>
    </w:p>
    <w:p w:rsidR="002D76A7" w:rsidRDefault="002D76A7" w:rsidP="003E471E">
      <w:pPr>
        <w:pStyle w:val="-"/>
        <w:keepNext/>
        <w:rPr>
          <w:rtl/>
        </w:rPr>
      </w:pPr>
      <w:bookmarkStart w:id="6565" w:name="ET_speakercontinue_5792_35"/>
      <w:r w:rsidRPr="0055022C">
        <w:rPr>
          <w:rStyle w:val="TagStyle"/>
          <w:rtl/>
        </w:rPr>
        <w:t xml:space="preserve"> &lt;&lt; דובר_המשך &gt;&gt; </w:t>
      </w:r>
      <w:r>
        <w:rPr>
          <w:rtl/>
        </w:rPr>
        <w:t>יבגני סובה (ישראל ביתנו):</w:t>
      </w:r>
      <w:r w:rsidRPr="0055022C">
        <w:rPr>
          <w:rStyle w:val="TagStyle"/>
          <w:rtl/>
        </w:rPr>
        <w:t xml:space="preserve"> &lt;&lt; דובר_המשך &gt;&gt;</w:t>
      </w:r>
      <w:r>
        <w:rPr>
          <w:rtl/>
        </w:rPr>
        <w:t xml:space="preserve"> </w:t>
      </w:r>
      <w:bookmarkEnd w:id="6565"/>
    </w:p>
    <w:p w:rsidR="002D76A7" w:rsidRDefault="002D76A7" w:rsidP="003542E8">
      <w:pPr>
        <w:rPr>
          <w:rtl/>
          <w:lang w:eastAsia="he-IL"/>
        </w:rPr>
      </w:pPr>
    </w:p>
    <w:p w:rsidR="002D76A7" w:rsidRDefault="002D76A7" w:rsidP="003E471E">
      <w:pPr>
        <w:rPr>
          <w:rtl/>
          <w:lang w:eastAsia="he-IL"/>
        </w:rPr>
      </w:pPr>
      <w:bookmarkStart w:id="6566" w:name="_ETM_Q15_453000"/>
      <w:bookmarkStart w:id="6567" w:name="_ETM_Q15_454000"/>
      <w:bookmarkStart w:id="6568" w:name="_ETM_Q15_457000"/>
      <w:bookmarkStart w:id="6569" w:name="_ETM_Q15_452000"/>
      <w:bookmarkEnd w:id="6566"/>
      <w:bookmarkEnd w:id="6567"/>
      <w:bookmarkEnd w:id="6568"/>
      <w:bookmarkEnd w:id="6569"/>
      <w:r>
        <w:rPr>
          <w:rFonts w:hint="cs"/>
          <w:rtl/>
          <w:lang w:eastAsia="he-IL"/>
        </w:rPr>
        <w:t xml:space="preserve">לא, אנחנו עברנו את זה. פינדרוס, עברנו. אנחנו מזמן כבר לא שם, אנחנו כבר בשלבים </w:t>
      </w:r>
      <w:bookmarkStart w:id="6570" w:name="_ETM_Q15_465000"/>
      <w:bookmarkEnd w:id="6570"/>
      <w:r>
        <w:rPr>
          <w:rFonts w:hint="cs"/>
          <w:rtl/>
          <w:lang w:eastAsia="he-IL"/>
        </w:rPr>
        <w:t xml:space="preserve">אחרים לגמרי. </w:t>
      </w:r>
    </w:p>
    <w:p w:rsidR="002D76A7" w:rsidRDefault="002D76A7" w:rsidP="003E471E">
      <w:pPr>
        <w:rPr>
          <w:rtl/>
          <w:lang w:eastAsia="he-IL"/>
        </w:rPr>
      </w:pPr>
      <w:bookmarkStart w:id="6571" w:name="_ETM_Q15_467000"/>
      <w:bookmarkEnd w:id="6571"/>
    </w:p>
    <w:p w:rsidR="002D76A7" w:rsidRDefault="002D76A7" w:rsidP="003E471E">
      <w:pPr>
        <w:rPr>
          <w:rtl/>
          <w:lang w:eastAsia="he-IL"/>
        </w:rPr>
      </w:pPr>
      <w:r>
        <w:rPr>
          <w:rFonts w:hint="cs"/>
          <w:rtl/>
          <w:lang w:eastAsia="he-IL"/>
        </w:rPr>
        <w:t xml:space="preserve">תראו, היום אנחנו מציינים בדיוק שישה חודשים להקמת הממשלה החדשה. אני רוצה להגיד לכם שאני אפילו בגרם אחד לא מתבייש שהממשלה הזאת קמה, משום שלממשלה הזאת יש מה להציג. אני כבר לא מדבר על התקציב שאנחנו </w:t>
      </w:r>
      <w:bookmarkStart w:id="6572" w:name="_ETM_Q15_483000"/>
      <w:bookmarkEnd w:id="6572"/>
      <w:r>
        <w:rPr>
          <w:rFonts w:hint="cs"/>
          <w:rtl/>
          <w:lang w:eastAsia="he-IL"/>
        </w:rPr>
        <w:t xml:space="preserve">העברנו </w:t>
      </w:r>
      <w:r>
        <w:rPr>
          <w:rtl/>
          <w:lang w:eastAsia="he-IL"/>
        </w:rPr>
        <w:t>–</w:t>
      </w:r>
      <w:r>
        <w:rPr>
          <w:rFonts w:hint="cs"/>
          <w:rtl/>
          <w:lang w:eastAsia="he-IL"/>
        </w:rPr>
        <w:t xml:space="preserve"> ותשאלו, תשאלו אנשים שעובדים עם המשרדים, תשאלו אנשים </w:t>
      </w:r>
      <w:bookmarkStart w:id="6573" w:name="_ETM_Q15_485000"/>
      <w:bookmarkEnd w:id="6573"/>
      <w:r>
        <w:rPr>
          <w:rFonts w:hint="cs"/>
          <w:rtl/>
          <w:lang w:eastAsia="he-IL"/>
        </w:rPr>
        <w:t xml:space="preserve">שסוף-סוף קיבלו תקציבים, </w:t>
      </w:r>
      <w:r w:rsidR="00935A42">
        <w:rPr>
          <w:rFonts w:hint="cs"/>
          <w:rtl/>
          <w:lang w:eastAsia="he-IL"/>
        </w:rPr>
        <w:t>כ</w:t>
      </w:r>
      <w:r>
        <w:rPr>
          <w:rFonts w:hint="cs"/>
          <w:rtl/>
          <w:lang w:eastAsia="he-IL"/>
        </w:rPr>
        <w:t xml:space="preserve">שהתקציבים היו מוקפאים במשך כמעט </w:t>
      </w:r>
      <w:bookmarkStart w:id="6574" w:name="_ETM_Q15_489000"/>
      <w:bookmarkEnd w:id="6574"/>
      <w:r>
        <w:rPr>
          <w:rFonts w:hint="cs"/>
          <w:rtl/>
          <w:lang w:eastAsia="he-IL"/>
        </w:rPr>
        <w:t>שלוש שנים, תשאלו אותם. תשאלו, אתם יודעים לשאול את האנשים</w:t>
      </w:r>
      <w:bookmarkStart w:id="6575" w:name="_ETM_Q15_496000"/>
      <w:bookmarkEnd w:id="6575"/>
      <w:r>
        <w:rPr>
          <w:rFonts w:hint="cs"/>
          <w:rtl/>
          <w:lang w:eastAsia="he-IL"/>
        </w:rPr>
        <w:t xml:space="preserve"> האלה. </w:t>
      </w:r>
    </w:p>
    <w:p w:rsidR="002D76A7" w:rsidRDefault="002D76A7" w:rsidP="003E471E">
      <w:pPr>
        <w:rPr>
          <w:rtl/>
          <w:lang w:eastAsia="he-IL"/>
        </w:rPr>
      </w:pPr>
    </w:p>
    <w:p w:rsidR="002D76A7" w:rsidRDefault="002D76A7" w:rsidP="003E471E">
      <w:pPr>
        <w:pStyle w:val="af5"/>
        <w:keepNext/>
        <w:rPr>
          <w:rtl/>
        </w:rPr>
      </w:pPr>
      <w:bookmarkStart w:id="6576" w:name="_ETM_Q15_491000"/>
      <w:bookmarkStart w:id="6577" w:name="ET_interruption_5797_36"/>
      <w:bookmarkEnd w:id="6576"/>
      <w:r w:rsidRPr="0055022C">
        <w:rPr>
          <w:rStyle w:val="TagStyle"/>
          <w:rtl/>
        </w:rPr>
        <w:t xml:space="preserve"> &lt;&lt; קריאה &gt;&gt; </w:t>
      </w:r>
      <w:r>
        <w:rPr>
          <w:rtl/>
        </w:rPr>
        <w:t>יצחק פינדרוס (יהדות התורה):</w:t>
      </w:r>
      <w:r w:rsidRPr="0055022C">
        <w:rPr>
          <w:rStyle w:val="TagStyle"/>
          <w:rtl/>
        </w:rPr>
        <w:t xml:space="preserve"> &lt;&lt; קריאה &gt;&gt;</w:t>
      </w:r>
      <w:r>
        <w:rPr>
          <w:rtl/>
        </w:rPr>
        <w:t xml:space="preserve"> </w:t>
      </w:r>
      <w:bookmarkEnd w:id="6577"/>
    </w:p>
    <w:p w:rsidR="002D76A7" w:rsidRDefault="002D76A7" w:rsidP="003542E8">
      <w:pPr>
        <w:rPr>
          <w:rtl/>
        </w:rPr>
      </w:pPr>
    </w:p>
    <w:p w:rsidR="002D76A7" w:rsidRDefault="003542E8" w:rsidP="003542E8">
      <w:pPr>
        <w:rPr>
          <w:rtl/>
          <w:lang w:eastAsia="he-IL"/>
        </w:rPr>
      </w:pPr>
      <w:bookmarkStart w:id="6578" w:name="_ETM_Q15_493000"/>
      <w:bookmarkEnd w:id="6578"/>
      <w:r>
        <w:rPr>
          <w:rFonts w:hint="cs"/>
          <w:rtl/>
          <w:lang w:eastAsia="he-IL"/>
        </w:rPr>
        <w:t>– – –</w:t>
      </w:r>
    </w:p>
    <w:p w:rsidR="002D76A7" w:rsidRDefault="002D76A7" w:rsidP="003E471E">
      <w:pPr>
        <w:jc w:val="left"/>
        <w:rPr>
          <w:rtl/>
          <w:lang w:eastAsia="he-IL"/>
        </w:rPr>
      </w:pPr>
    </w:p>
    <w:p w:rsidR="002D76A7" w:rsidRDefault="002D76A7" w:rsidP="003E471E">
      <w:pPr>
        <w:pStyle w:val="-"/>
        <w:keepNext/>
        <w:rPr>
          <w:rtl/>
        </w:rPr>
      </w:pPr>
      <w:bookmarkStart w:id="6579" w:name="ET_speakercontinue_5792_13"/>
      <w:r w:rsidRPr="004A646A">
        <w:rPr>
          <w:rStyle w:val="TagStyle"/>
          <w:rtl/>
        </w:rPr>
        <w:t xml:space="preserve"> &lt;&lt; דובר_המשך &gt;&gt; </w:t>
      </w:r>
      <w:r>
        <w:rPr>
          <w:rtl/>
        </w:rPr>
        <w:t>יבגני סובה (ישראל ביתנו):</w:t>
      </w:r>
      <w:r w:rsidRPr="004A646A">
        <w:rPr>
          <w:rStyle w:val="TagStyle"/>
          <w:rtl/>
        </w:rPr>
        <w:t xml:space="preserve"> &lt;&lt; דובר_המשך &gt;&gt;</w:t>
      </w:r>
      <w:r>
        <w:rPr>
          <w:rtl/>
        </w:rPr>
        <w:t xml:space="preserve"> </w:t>
      </w:r>
      <w:bookmarkEnd w:id="6579"/>
    </w:p>
    <w:p w:rsidR="002D76A7" w:rsidRDefault="002D76A7" w:rsidP="003542E8">
      <w:pPr>
        <w:rPr>
          <w:rtl/>
          <w:lang w:eastAsia="he-IL"/>
        </w:rPr>
      </w:pPr>
    </w:p>
    <w:p w:rsidR="002D76A7" w:rsidRDefault="002D76A7" w:rsidP="003E471E">
      <w:pPr>
        <w:rPr>
          <w:rtl/>
          <w:lang w:eastAsia="he-IL"/>
        </w:rPr>
      </w:pPr>
      <w:r>
        <w:rPr>
          <w:rFonts w:hint="cs"/>
          <w:rtl/>
          <w:lang w:eastAsia="he-IL"/>
        </w:rPr>
        <w:t xml:space="preserve">אתם יודעים גם לשאול את האנשים שמבינים את המשמעות </w:t>
      </w:r>
      <w:bookmarkStart w:id="6580" w:name="_ETM_Q15_500000"/>
      <w:bookmarkEnd w:id="6580"/>
      <w:r>
        <w:rPr>
          <w:rFonts w:hint="cs"/>
          <w:rtl/>
          <w:lang w:eastAsia="he-IL"/>
        </w:rPr>
        <w:t xml:space="preserve">של התקציב. </w:t>
      </w:r>
    </w:p>
    <w:p w:rsidR="002D76A7" w:rsidRDefault="002D76A7" w:rsidP="003E471E">
      <w:pPr>
        <w:rPr>
          <w:rtl/>
          <w:lang w:eastAsia="he-IL"/>
        </w:rPr>
      </w:pPr>
    </w:p>
    <w:p w:rsidR="002D76A7" w:rsidRDefault="002D76A7" w:rsidP="003542E8">
      <w:pPr>
        <w:rPr>
          <w:rtl/>
          <w:lang w:eastAsia="he-IL"/>
        </w:rPr>
      </w:pPr>
      <w:bookmarkStart w:id="6581" w:name="_ETM_Q15_497000"/>
      <w:bookmarkEnd w:id="6581"/>
      <w:r>
        <w:rPr>
          <w:rFonts w:hint="cs"/>
          <w:rtl/>
          <w:lang w:eastAsia="he-IL"/>
        </w:rPr>
        <w:t xml:space="preserve">אני גם לא מתבייש בזה שהעברנו רפורמות חשובות, למשל הרפורמה ביבוא. אני בטוח שהרפורמה הזאת </w:t>
      </w:r>
      <w:r w:rsidR="003542E8">
        <w:rPr>
          <w:rFonts w:hint="cs"/>
          <w:rtl/>
          <w:lang w:eastAsia="he-IL"/>
        </w:rPr>
        <w:t>– –</w:t>
      </w:r>
      <w:r>
        <w:rPr>
          <w:rFonts w:hint="cs"/>
          <w:rtl/>
          <w:lang w:eastAsia="he-IL"/>
        </w:rPr>
        <w:t xml:space="preserve"> </w:t>
      </w:r>
    </w:p>
    <w:p w:rsidR="002D76A7" w:rsidRDefault="002D76A7" w:rsidP="003E471E">
      <w:pPr>
        <w:rPr>
          <w:rtl/>
          <w:lang w:eastAsia="he-IL"/>
        </w:rPr>
      </w:pPr>
    </w:p>
    <w:p w:rsidR="002D76A7" w:rsidRDefault="002D76A7" w:rsidP="003E471E">
      <w:pPr>
        <w:pStyle w:val="af5"/>
        <w:keepNext/>
        <w:rPr>
          <w:rtl/>
        </w:rPr>
      </w:pPr>
      <w:bookmarkStart w:id="6582" w:name="_ETM_Q15_503000"/>
      <w:bookmarkStart w:id="6583" w:name="ET_interruption_5797_37"/>
      <w:bookmarkEnd w:id="6582"/>
      <w:r w:rsidRPr="0055022C">
        <w:rPr>
          <w:rStyle w:val="TagStyle"/>
          <w:rtl/>
        </w:rPr>
        <w:t xml:space="preserve"> &lt;&lt; קריאה &gt;&gt; </w:t>
      </w:r>
      <w:r>
        <w:rPr>
          <w:rtl/>
        </w:rPr>
        <w:t>יצחק פינדרוס (יהדות התורה):</w:t>
      </w:r>
      <w:r w:rsidRPr="0055022C">
        <w:rPr>
          <w:rStyle w:val="TagStyle"/>
          <w:rtl/>
        </w:rPr>
        <w:t xml:space="preserve"> &lt;&lt; קריאה &gt;&gt;</w:t>
      </w:r>
      <w:r>
        <w:rPr>
          <w:rtl/>
        </w:rPr>
        <w:t xml:space="preserve"> </w:t>
      </w:r>
      <w:bookmarkEnd w:id="6583"/>
    </w:p>
    <w:p w:rsidR="002D76A7" w:rsidRDefault="002D76A7" w:rsidP="003542E8">
      <w:pPr>
        <w:rPr>
          <w:rtl/>
          <w:lang w:eastAsia="he-IL"/>
        </w:rPr>
      </w:pPr>
    </w:p>
    <w:p w:rsidR="002D76A7" w:rsidRDefault="003542E8" w:rsidP="003542E8">
      <w:pPr>
        <w:rPr>
          <w:rtl/>
          <w:lang w:eastAsia="he-IL"/>
        </w:rPr>
      </w:pPr>
      <w:bookmarkStart w:id="6584" w:name="_ETM_Q15_501000"/>
      <w:bookmarkEnd w:id="6584"/>
      <w:r>
        <w:rPr>
          <w:rFonts w:hint="cs"/>
          <w:rtl/>
          <w:lang w:eastAsia="he-IL"/>
        </w:rPr>
        <w:t>– – –</w:t>
      </w:r>
    </w:p>
    <w:p w:rsidR="002D76A7" w:rsidRPr="0055022C" w:rsidRDefault="002D76A7" w:rsidP="003E471E">
      <w:pPr>
        <w:rPr>
          <w:rtl/>
          <w:lang w:eastAsia="he-IL"/>
        </w:rPr>
      </w:pPr>
      <w:bookmarkStart w:id="6585" w:name="_ETM_Q15_504000"/>
      <w:bookmarkEnd w:id="6585"/>
    </w:p>
    <w:p w:rsidR="002D76A7" w:rsidRDefault="002D76A7" w:rsidP="003E471E">
      <w:pPr>
        <w:pStyle w:val="-"/>
        <w:keepNext/>
        <w:rPr>
          <w:rtl/>
        </w:rPr>
      </w:pPr>
      <w:bookmarkStart w:id="6586" w:name="_ETM_Q15_505000"/>
      <w:bookmarkStart w:id="6587" w:name="ET_speakercontinue_5792_14"/>
      <w:bookmarkEnd w:id="6586"/>
      <w:r w:rsidRPr="004A646A">
        <w:rPr>
          <w:rStyle w:val="TagStyle"/>
          <w:rtl/>
        </w:rPr>
        <w:t xml:space="preserve"> &lt;&lt; דובר_המשך &gt;&gt; </w:t>
      </w:r>
      <w:r>
        <w:rPr>
          <w:rtl/>
        </w:rPr>
        <w:t>יבגני סובה (ישראל ביתנו):</w:t>
      </w:r>
      <w:r w:rsidRPr="004A646A">
        <w:rPr>
          <w:rStyle w:val="TagStyle"/>
          <w:rtl/>
        </w:rPr>
        <w:t xml:space="preserve"> &lt;&lt; דובר_המשך &gt;&gt;</w:t>
      </w:r>
      <w:r>
        <w:rPr>
          <w:rtl/>
        </w:rPr>
        <w:t xml:space="preserve"> </w:t>
      </w:r>
      <w:bookmarkEnd w:id="6587"/>
    </w:p>
    <w:p w:rsidR="002D76A7" w:rsidRDefault="002D76A7" w:rsidP="003542E8">
      <w:pPr>
        <w:rPr>
          <w:rtl/>
          <w:lang w:eastAsia="he-IL"/>
        </w:rPr>
      </w:pPr>
    </w:p>
    <w:p w:rsidR="00935A42" w:rsidRDefault="003542E8" w:rsidP="003542E8">
      <w:pPr>
        <w:rPr>
          <w:rtl/>
          <w:lang w:eastAsia="he-IL"/>
        </w:rPr>
      </w:pPr>
      <w:r>
        <w:rPr>
          <w:rFonts w:hint="cs"/>
          <w:rtl/>
          <w:lang w:eastAsia="he-IL"/>
        </w:rPr>
        <w:t>– –</w:t>
      </w:r>
      <w:r w:rsidR="002D76A7">
        <w:rPr>
          <w:rFonts w:hint="cs"/>
          <w:rtl/>
          <w:lang w:eastAsia="he-IL"/>
        </w:rPr>
        <w:t xml:space="preserve"> תביא לכל אזרח בישראל</w:t>
      </w:r>
      <w:r w:rsidR="00935A42">
        <w:rPr>
          <w:rFonts w:hint="cs"/>
          <w:rtl/>
          <w:lang w:eastAsia="he-IL"/>
        </w:rPr>
        <w:t>, ו</w:t>
      </w:r>
      <w:r w:rsidR="002D76A7">
        <w:rPr>
          <w:rFonts w:hint="cs"/>
          <w:rtl/>
          <w:lang w:eastAsia="he-IL"/>
        </w:rPr>
        <w:t>זה לא משנה מה הוא הצביע, קואליציה או אופוזיציה</w:t>
      </w:r>
      <w:r w:rsidR="00935A42">
        <w:rPr>
          <w:rFonts w:hint="cs"/>
          <w:rtl/>
          <w:lang w:eastAsia="he-IL"/>
        </w:rPr>
        <w:t>.</w:t>
      </w:r>
      <w:r w:rsidR="002D76A7">
        <w:rPr>
          <w:rFonts w:hint="cs"/>
          <w:rtl/>
          <w:lang w:eastAsia="he-IL"/>
        </w:rPr>
        <w:t xml:space="preserve"> אני גם שומע </w:t>
      </w:r>
      <w:r w:rsidR="002D76A7">
        <w:rPr>
          <w:rtl/>
          <w:lang w:eastAsia="he-IL"/>
        </w:rPr>
        <w:t>–</w:t>
      </w:r>
      <w:r w:rsidR="002D76A7">
        <w:rPr>
          <w:rFonts w:hint="cs"/>
          <w:rtl/>
          <w:lang w:eastAsia="he-IL"/>
        </w:rPr>
        <w:t xml:space="preserve"> היום בבוקר מישהו אמר לי: למה האופוזיציה לא </w:t>
      </w:r>
      <w:bookmarkStart w:id="6588" w:name="_ETM_Q15_518000"/>
      <w:bookmarkEnd w:id="6588"/>
      <w:r w:rsidR="002D76A7">
        <w:rPr>
          <w:rFonts w:hint="cs"/>
          <w:rtl/>
          <w:lang w:eastAsia="he-IL"/>
        </w:rPr>
        <w:t>חושבת על האנשים</w:t>
      </w:r>
      <w:r w:rsidR="00935A42">
        <w:rPr>
          <w:rFonts w:hint="cs"/>
          <w:rtl/>
          <w:lang w:eastAsia="he-IL"/>
        </w:rPr>
        <w:t>,</w:t>
      </w:r>
      <w:r w:rsidR="002D76A7">
        <w:rPr>
          <w:rFonts w:hint="cs"/>
          <w:rtl/>
          <w:lang w:eastAsia="he-IL"/>
        </w:rPr>
        <w:t xml:space="preserve"> אנחנו הצבענו </w:t>
      </w:r>
      <w:r w:rsidR="00935A42">
        <w:rPr>
          <w:rFonts w:hint="eastAsia"/>
          <w:rtl/>
          <w:lang w:eastAsia="he-IL"/>
        </w:rPr>
        <w:t>–</w:t>
      </w:r>
      <w:r w:rsidR="00935A42">
        <w:rPr>
          <w:rFonts w:hint="cs"/>
          <w:rtl/>
          <w:lang w:eastAsia="he-IL"/>
        </w:rPr>
        <w:t xml:space="preserve"> </w:t>
      </w:r>
      <w:r w:rsidR="002D76A7">
        <w:rPr>
          <w:rFonts w:hint="cs"/>
          <w:rtl/>
          <w:lang w:eastAsia="he-IL"/>
        </w:rPr>
        <w:t xml:space="preserve">מישהו שהצביע לאופוזיציה. הרי אני </w:t>
      </w:r>
      <w:bookmarkStart w:id="6589" w:name="_ETM_Q15_527000"/>
      <w:bookmarkEnd w:id="6589"/>
      <w:r w:rsidR="002D76A7">
        <w:rPr>
          <w:rFonts w:hint="cs"/>
          <w:rtl/>
          <w:lang w:eastAsia="he-IL"/>
        </w:rPr>
        <w:t xml:space="preserve">רוצה שאתם, האופוזיציה, תילחמו על הקול של אותו בן אדם </w:t>
      </w:r>
      <w:bookmarkStart w:id="6590" w:name="_ETM_Q15_528000"/>
      <w:bookmarkEnd w:id="6590"/>
      <w:r w:rsidR="002D76A7">
        <w:rPr>
          <w:rFonts w:hint="cs"/>
          <w:rtl/>
          <w:lang w:eastAsia="he-IL"/>
        </w:rPr>
        <w:t xml:space="preserve">שנתן לכם את הקול. </w:t>
      </w:r>
      <w:bookmarkStart w:id="6591" w:name="_ETM_Q15_537000"/>
      <w:bookmarkEnd w:id="6591"/>
      <w:r w:rsidR="002D76A7">
        <w:rPr>
          <w:rFonts w:hint="cs"/>
          <w:rtl/>
          <w:lang w:eastAsia="he-IL"/>
        </w:rPr>
        <w:t xml:space="preserve">אבל בגלל האופוזיציה לא הקמתם אפילו חלק מהוועדות. היום בבוקר </w:t>
      </w:r>
      <w:bookmarkStart w:id="6592" w:name="_ETM_Q15_540000"/>
      <w:bookmarkEnd w:id="6592"/>
      <w:r w:rsidR="002D76A7">
        <w:rPr>
          <w:rFonts w:hint="cs"/>
          <w:rtl/>
          <w:lang w:eastAsia="he-IL"/>
        </w:rPr>
        <w:t xml:space="preserve">קיימנו דיון של הוועדה לקנביס רפואי באולם של ועדת העלייה, הקליטה והתפוצות, ואני מתבייש להגיד </w:t>
      </w:r>
      <w:bookmarkStart w:id="6593" w:name="_ETM_Q15_545000"/>
      <w:bookmarkEnd w:id="6593"/>
      <w:r w:rsidR="002D76A7">
        <w:rPr>
          <w:rFonts w:hint="cs"/>
          <w:rtl/>
          <w:lang w:eastAsia="he-IL"/>
        </w:rPr>
        <w:t xml:space="preserve">ששישה חודשים לא הצלחתם להקים את הוועדה הזאת, שהיא נמצאת אצלכם. הרי </w:t>
      </w:r>
      <w:bookmarkStart w:id="6594" w:name="_ETM_Q15_553000"/>
      <w:bookmarkEnd w:id="6594"/>
      <w:r w:rsidR="002D76A7">
        <w:rPr>
          <w:rFonts w:hint="cs"/>
          <w:rtl/>
          <w:lang w:eastAsia="he-IL"/>
        </w:rPr>
        <w:t xml:space="preserve">נתנו לכם, לאופוזיציה, את הוועדה הזאת. </w:t>
      </w:r>
      <w:bookmarkStart w:id="6595" w:name="_ETM_Q15_557000"/>
      <w:bookmarkEnd w:id="6595"/>
    </w:p>
    <w:p w:rsidR="00935A42" w:rsidRDefault="00935A42" w:rsidP="00935A42">
      <w:pPr>
        <w:rPr>
          <w:rtl/>
          <w:lang w:eastAsia="he-IL"/>
        </w:rPr>
      </w:pPr>
    </w:p>
    <w:p w:rsidR="002D76A7" w:rsidRDefault="002D76A7" w:rsidP="00935A42">
      <w:pPr>
        <w:rPr>
          <w:rtl/>
          <w:lang w:eastAsia="he-IL"/>
        </w:rPr>
      </w:pPr>
      <w:r>
        <w:rPr>
          <w:rFonts w:hint="cs"/>
          <w:rtl/>
          <w:lang w:eastAsia="he-IL"/>
        </w:rPr>
        <w:t xml:space="preserve">איפה חבריי לקואליציה שהיו איתי בצרפת בנסיעה </w:t>
      </w:r>
      <w:bookmarkStart w:id="6596" w:name="_ETM_Q15_555000"/>
      <w:bookmarkEnd w:id="6596"/>
      <w:r>
        <w:rPr>
          <w:rFonts w:hint="cs"/>
          <w:rtl/>
          <w:lang w:eastAsia="he-IL"/>
        </w:rPr>
        <w:t xml:space="preserve">חשובה? הינה, פה. </w:t>
      </w:r>
    </w:p>
    <w:p w:rsidR="002D76A7" w:rsidRDefault="002D76A7" w:rsidP="003E471E">
      <w:pPr>
        <w:rPr>
          <w:rtl/>
          <w:lang w:eastAsia="he-IL"/>
        </w:rPr>
      </w:pPr>
    </w:p>
    <w:p w:rsidR="002D76A7" w:rsidRDefault="002D76A7" w:rsidP="003E471E">
      <w:pPr>
        <w:pStyle w:val="af5"/>
        <w:keepNext/>
        <w:rPr>
          <w:rtl/>
        </w:rPr>
      </w:pPr>
      <w:bookmarkStart w:id="6597" w:name="_ETM_Q15_556000"/>
      <w:bookmarkStart w:id="6598" w:name="ET_interruption_5156_38"/>
      <w:bookmarkEnd w:id="6597"/>
      <w:r w:rsidRPr="00391732">
        <w:rPr>
          <w:rStyle w:val="TagStyle"/>
          <w:rtl/>
        </w:rPr>
        <w:t xml:space="preserve"> &lt;&lt; קריאה &gt;&gt; </w:t>
      </w:r>
      <w:r>
        <w:rPr>
          <w:rtl/>
        </w:rPr>
        <w:t>דוד אמסלם (הליכוד):</w:t>
      </w:r>
      <w:r w:rsidRPr="00391732">
        <w:rPr>
          <w:rStyle w:val="TagStyle"/>
          <w:rtl/>
        </w:rPr>
        <w:t xml:space="preserve"> &lt;&lt; קריאה &gt;&gt;</w:t>
      </w:r>
      <w:r>
        <w:rPr>
          <w:rtl/>
        </w:rPr>
        <w:t xml:space="preserve"> </w:t>
      </w:r>
      <w:bookmarkEnd w:id="6598"/>
    </w:p>
    <w:p w:rsidR="002D76A7" w:rsidRDefault="002D76A7" w:rsidP="003542E8">
      <w:pPr>
        <w:rPr>
          <w:rtl/>
          <w:lang w:eastAsia="he-IL"/>
        </w:rPr>
      </w:pPr>
    </w:p>
    <w:p w:rsidR="002D76A7" w:rsidRDefault="002D76A7" w:rsidP="003E471E">
      <w:pPr>
        <w:rPr>
          <w:rtl/>
          <w:lang w:eastAsia="he-IL"/>
        </w:rPr>
      </w:pPr>
      <w:r>
        <w:rPr>
          <w:rFonts w:hint="cs"/>
          <w:rtl/>
          <w:lang w:eastAsia="he-IL"/>
        </w:rPr>
        <w:t xml:space="preserve">מה עם מורי הדרך? סידרתם את כל מורי הדרך. מה עם מורי הדרך? </w:t>
      </w:r>
    </w:p>
    <w:p w:rsidR="002D76A7" w:rsidRDefault="002D76A7" w:rsidP="003E471E">
      <w:pPr>
        <w:rPr>
          <w:rtl/>
          <w:lang w:eastAsia="he-IL"/>
        </w:rPr>
      </w:pPr>
    </w:p>
    <w:p w:rsidR="002D76A7" w:rsidRDefault="002D76A7" w:rsidP="003E471E">
      <w:pPr>
        <w:pStyle w:val="-"/>
        <w:keepNext/>
        <w:rPr>
          <w:rtl/>
        </w:rPr>
      </w:pPr>
      <w:bookmarkStart w:id="6599" w:name="_ETM_Q15_567000"/>
      <w:bookmarkStart w:id="6600" w:name="ET_speakercontinue_5792_39"/>
      <w:bookmarkEnd w:id="6599"/>
      <w:r w:rsidRPr="00391732">
        <w:rPr>
          <w:rStyle w:val="TagStyle"/>
          <w:rtl/>
        </w:rPr>
        <w:t xml:space="preserve"> &lt;&lt; דובר_המשך &gt;&gt; </w:t>
      </w:r>
      <w:r>
        <w:rPr>
          <w:rtl/>
        </w:rPr>
        <w:t>יבגני סובה (ישראל ביתנו):</w:t>
      </w:r>
      <w:r w:rsidRPr="00391732">
        <w:rPr>
          <w:rStyle w:val="TagStyle"/>
          <w:rtl/>
        </w:rPr>
        <w:t xml:space="preserve"> &lt;&lt; דובר_המשך &gt;&gt;</w:t>
      </w:r>
      <w:r>
        <w:rPr>
          <w:rtl/>
        </w:rPr>
        <w:t xml:space="preserve"> </w:t>
      </w:r>
      <w:bookmarkEnd w:id="6600"/>
    </w:p>
    <w:p w:rsidR="002D76A7" w:rsidRDefault="002D76A7" w:rsidP="003E471E">
      <w:pPr>
        <w:rPr>
          <w:rtl/>
          <w:lang w:eastAsia="he-IL"/>
        </w:rPr>
      </w:pPr>
    </w:p>
    <w:p w:rsidR="002D76A7" w:rsidRDefault="002D76A7" w:rsidP="003E471E">
      <w:pPr>
        <w:rPr>
          <w:rtl/>
          <w:lang w:eastAsia="he-IL"/>
        </w:rPr>
      </w:pPr>
      <w:r>
        <w:rPr>
          <w:rFonts w:hint="cs"/>
          <w:rtl/>
          <w:lang w:eastAsia="he-IL"/>
        </w:rPr>
        <w:t xml:space="preserve">חבר הכנסת ביטן גם </w:t>
      </w:r>
      <w:bookmarkStart w:id="6601" w:name="_ETM_Q15_564000"/>
      <w:bookmarkEnd w:id="6601"/>
      <w:r>
        <w:rPr>
          <w:rFonts w:hint="cs"/>
          <w:rtl/>
          <w:lang w:eastAsia="he-IL"/>
        </w:rPr>
        <w:t xml:space="preserve">היה איתנו. חזרנו </w:t>
      </w:r>
      <w:r>
        <w:rPr>
          <w:rtl/>
          <w:lang w:eastAsia="he-IL"/>
        </w:rPr>
        <w:t>–</w:t>
      </w:r>
      <w:r>
        <w:rPr>
          <w:rFonts w:hint="cs"/>
          <w:rtl/>
          <w:lang w:eastAsia="he-IL"/>
        </w:rPr>
        <w:t xml:space="preserve"> תן, תן רגע להגיב. שמענו אותך. אמסלם,</w:t>
      </w:r>
      <w:r w:rsidR="00935A42">
        <w:rPr>
          <w:rFonts w:hint="cs"/>
          <w:rtl/>
          <w:lang w:eastAsia="he-IL"/>
        </w:rPr>
        <w:t xml:space="preserve"> אני</w:t>
      </w:r>
      <w:r>
        <w:rPr>
          <w:rFonts w:hint="cs"/>
          <w:rtl/>
          <w:lang w:eastAsia="he-IL"/>
        </w:rPr>
        <w:t xml:space="preserve"> שומע אותך </w:t>
      </w:r>
      <w:bookmarkStart w:id="6602" w:name="_ETM_Q15_569000"/>
      <w:bookmarkEnd w:id="6602"/>
      <w:r>
        <w:rPr>
          <w:rFonts w:hint="cs"/>
          <w:rtl/>
          <w:lang w:eastAsia="he-IL"/>
        </w:rPr>
        <w:t xml:space="preserve">כל יום וכל היום. </w:t>
      </w:r>
      <w:r w:rsidR="00935A42">
        <w:rPr>
          <w:rFonts w:hint="cs"/>
          <w:rtl/>
          <w:lang w:eastAsia="he-IL"/>
        </w:rPr>
        <w:t xml:space="preserve">הינה, חזרנו מנסיעה חשובה </w:t>
      </w:r>
      <w:bookmarkStart w:id="6603" w:name="_ETM_Q0_8797541"/>
      <w:bookmarkEnd w:id="6603"/>
      <w:r w:rsidR="00935A42">
        <w:rPr>
          <w:rFonts w:hint="cs"/>
          <w:rtl/>
          <w:lang w:eastAsia="he-IL"/>
        </w:rPr>
        <w:t xml:space="preserve">בצרפת, נכון? </w:t>
      </w:r>
    </w:p>
    <w:p w:rsidR="002D76A7" w:rsidRDefault="002D76A7" w:rsidP="003E471E">
      <w:pPr>
        <w:rPr>
          <w:rtl/>
          <w:lang w:eastAsia="he-IL"/>
        </w:rPr>
      </w:pPr>
    </w:p>
    <w:p w:rsidR="002D76A7" w:rsidRDefault="002D76A7" w:rsidP="003E471E">
      <w:pPr>
        <w:pStyle w:val="af5"/>
        <w:keepNext/>
        <w:rPr>
          <w:rtl/>
        </w:rPr>
      </w:pPr>
      <w:bookmarkStart w:id="6604" w:name="ET_interruption_5156_40"/>
      <w:r w:rsidRPr="00391732">
        <w:rPr>
          <w:rStyle w:val="TagStyle"/>
          <w:rtl/>
        </w:rPr>
        <w:t xml:space="preserve"> &lt;&lt; קריאה &gt;&gt; </w:t>
      </w:r>
      <w:r>
        <w:rPr>
          <w:rtl/>
        </w:rPr>
        <w:t>דוד אמסלם (הליכוד):</w:t>
      </w:r>
      <w:r w:rsidRPr="00391732">
        <w:rPr>
          <w:rStyle w:val="TagStyle"/>
          <w:rtl/>
        </w:rPr>
        <w:t xml:space="preserve"> &lt;&lt; קריאה &gt;&gt;</w:t>
      </w:r>
      <w:r>
        <w:rPr>
          <w:rtl/>
        </w:rPr>
        <w:t xml:space="preserve"> </w:t>
      </w:r>
      <w:bookmarkEnd w:id="6604"/>
    </w:p>
    <w:p w:rsidR="002D76A7" w:rsidRDefault="002D76A7" w:rsidP="003542E8">
      <w:pPr>
        <w:rPr>
          <w:rtl/>
          <w:lang w:eastAsia="he-IL"/>
        </w:rPr>
      </w:pPr>
    </w:p>
    <w:p w:rsidR="00935A42" w:rsidRDefault="002D76A7" w:rsidP="00935A42">
      <w:pPr>
        <w:rPr>
          <w:rtl/>
          <w:lang w:eastAsia="he-IL"/>
        </w:rPr>
      </w:pPr>
      <w:r>
        <w:rPr>
          <w:rFonts w:hint="cs"/>
          <w:rtl/>
          <w:lang w:eastAsia="he-IL"/>
        </w:rPr>
        <w:t>מה עם מורי הדרך</w:t>
      </w:r>
      <w:bookmarkStart w:id="6605" w:name="_ETM_Q15_570000"/>
      <w:bookmarkEnd w:id="6605"/>
      <w:r>
        <w:rPr>
          <w:rFonts w:hint="cs"/>
          <w:rtl/>
          <w:lang w:eastAsia="he-IL"/>
        </w:rPr>
        <w:t xml:space="preserve">? </w:t>
      </w:r>
      <w:proofErr w:type="spellStart"/>
      <w:r>
        <w:rPr>
          <w:rFonts w:hint="cs"/>
          <w:rtl/>
          <w:lang w:eastAsia="he-IL"/>
        </w:rPr>
        <w:t>ברזנתם</w:t>
      </w:r>
      <w:proofErr w:type="spellEnd"/>
      <w:r>
        <w:rPr>
          <w:rFonts w:hint="cs"/>
          <w:rtl/>
          <w:lang w:eastAsia="he-IL"/>
        </w:rPr>
        <w:t xml:space="preserve"> אותם. </w:t>
      </w:r>
      <w:bookmarkStart w:id="6606" w:name="_ETM_Q15_576000"/>
      <w:bookmarkEnd w:id="6606"/>
      <w:r>
        <w:rPr>
          <w:rFonts w:hint="cs"/>
          <w:rtl/>
          <w:lang w:eastAsia="he-IL"/>
        </w:rPr>
        <w:t xml:space="preserve">מה עם מורי הדרך? מה עם מורי הדרך? </w:t>
      </w:r>
      <w:bookmarkStart w:id="6607" w:name="_ETM_Q15_577000"/>
      <w:bookmarkEnd w:id="6607"/>
    </w:p>
    <w:p w:rsidR="00935A42" w:rsidRDefault="00935A42" w:rsidP="00935A42">
      <w:pPr>
        <w:rPr>
          <w:rtl/>
          <w:lang w:eastAsia="he-IL"/>
        </w:rPr>
      </w:pPr>
    </w:p>
    <w:p w:rsidR="00935A42" w:rsidRDefault="00935A42" w:rsidP="00935A42">
      <w:pPr>
        <w:pStyle w:val="-"/>
        <w:keepNext/>
        <w:rPr>
          <w:rtl/>
        </w:rPr>
      </w:pPr>
      <w:r w:rsidRPr="00391732">
        <w:rPr>
          <w:rStyle w:val="TagStyle"/>
          <w:rtl/>
        </w:rPr>
        <w:t xml:space="preserve">&lt;&lt; דובר_המשך &gt;&gt; </w:t>
      </w:r>
      <w:r>
        <w:rPr>
          <w:rtl/>
        </w:rPr>
        <w:t>יבגני סובה (ישראל ביתנו):</w:t>
      </w:r>
      <w:r w:rsidRPr="00391732">
        <w:rPr>
          <w:rStyle w:val="TagStyle"/>
          <w:rtl/>
        </w:rPr>
        <w:t xml:space="preserve"> &lt;&lt; דובר_המשך &gt;&gt;</w:t>
      </w:r>
      <w:r>
        <w:rPr>
          <w:rtl/>
        </w:rPr>
        <w:t xml:space="preserve"> </w:t>
      </w:r>
    </w:p>
    <w:p w:rsidR="00935A42" w:rsidRDefault="00935A42" w:rsidP="00935A42">
      <w:pPr>
        <w:rPr>
          <w:rtl/>
          <w:lang w:eastAsia="he-IL"/>
        </w:rPr>
      </w:pPr>
    </w:p>
    <w:p w:rsidR="00935A42" w:rsidRDefault="00935A42" w:rsidP="003542E8">
      <w:pPr>
        <w:rPr>
          <w:rtl/>
          <w:lang w:eastAsia="he-IL"/>
        </w:rPr>
      </w:pPr>
      <w:r>
        <w:rPr>
          <w:rFonts w:hint="cs"/>
          <w:rtl/>
          <w:lang w:eastAsia="he-IL"/>
        </w:rPr>
        <w:t xml:space="preserve">תן לי להגיד משהו לחברך למפלגה. ביטן </w:t>
      </w:r>
      <w:r w:rsidR="003542E8">
        <w:rPr>
          <w:rFonts w:hint="cs"/>
          <w:rtl/>
          <w:lang w:eastAsia="he-IL"/>
        </w:rPr>
        <w:t>– – –</w:t>
      </w:r>
      <w:r>
        <w:rPr>
          <w:rFonts w:hint="cs"/>
          <w:rtl/>
          <w:lang w:eastAsia="he-IL"/>
        </w:rPr>
        <w:t xml:space="preserve"> </w:t>
      </w:r>
    </w:p>
    <w:p w:rsidR="00935A42" w:rsidRDefault="00935A42" w:rsidP="00935A42">
      <w:pPr>
        <w:rPr>
          <w:rtl/>
          <w:lang w:eastAsia="he-IL"/>
        </w:rPr>
      </w:pPr>
    </w:p>
    <w:p w:rsidR="00935A42" w:rsidRDefault="00935A42" w:rsidP="000916C7">
      <w:pPr>
        <w:pStyle w:val="af5"/>
        <w:rPr>
          <w:rtl/>
        </w:rPr>
      </w:pPr>
      <w:bookmarkStart w:id="6608" w:name="ET_interruption_5156_1916"/>
      <w:r w:rsidRPr="00935A42">
        <w:rPr>
          <w:rStyle w:val="TagStyle"/>
          <w:rtl/>
        </w:rPr>
        <w:t>&lt;&lt; קריאה &gt;&gt;</w:t>
      </w:r>
      <w:r>
        <w:rPr>
          <w:rtl/>
        </w:rPr>
        <w:t>דוד אמסלם (הליכוד):</w:t>
      </w:r>
      <w:r w:rsidRPr="00935A42">
        <w:rPr>
          <w:rStyle w:val="TagStyle"/>
          <w:rtl/>
        </w:rPr>
        <w:t>&lt;&lt; קריאה&gt;&gt;</w:t>
      </w:r>
      <w:bookmarkEnd w:id="6608"/>
      <w:r w:rsidRPr="00935A42">
        <w:rPr>
          <w:rStyle w:val="TagStyle"/>
          <w:rtl/>
        </w:rPr>
        <w:t xml:space="preserve"> </w:t>
      </w:r>
    </w:p>
    <w:p w:rsidR="00935A42" w:rsidRPr="00935A42" w:rsidRDefault="00935A42" w:rsidP="00935A42">
      <w:pPr>
        <w:rPr>
          <w:rtl/>
          <w:lang w:eastAsia="he-IL"/>
        </w:rPr>
      </w:pPr>
    </w:p>
    <w:p w:rsidR="002D76A7" w:rsidRDefault="002D76A7" w:rsidP="003542E8">
      <w:pPr>
        <w:rPr>
          <w:rtl/>
          <w:lang w:eastAsia="he-IL"/>
        </w:rPr>
      </w:pPr>
      <w:r>
        <w:rPr>
          <w:rFonts w:hint="cs"/>
          <w:rtl/>
          <w:lang w:eastAsia="he-IL"/>
        </w:rPr>
        <w:t>איך אמרת,</w:t>
      </w:r>
      <w:r w:rsidR="003542E8">
        <w:rPr>
          <w:rFonts w:hint="cs"/>
          <w:rtl/>
          <w:lang w:eastAsia="he-IL"/>
        </w:rPr>
        <w:t xml:space="preserve"> </w:t>
      </w:r>
      <w:r>
        <w:rPr>
          <w:rFonts w:hint="cs"/>
          <w:rtl/>
          <w:lang w:eastAsia="he-IL"/>
        </w:rPr>
        <w:t xml:space="preserve">"שיחליפו עבודה". חשבתי שהבוס שלך יחליף עבודה </w:t>
      </w:r>
      <w:r w:rsidR="003542E8">
        <w:rPr>
          <w:rFonts w:hint="cs"/>
          <w:rtl/>
          <w:lang w:eastAsia="he-IL"/>
        </w:rPr>
        <w:t>– – –</w:t>
      </w:r>
    </w:p>
    <w:p w:rsidR="002D76A7" w:rsidRDefault="002D76A7" w:rsidP="003E471E">
      <w:pPr>
        <w:rPr>
          <w:rtl/>
          <w:lang w:eastAsia="he-IL"/>
        </w:rPr>
      </w:pPr>
    </w:p>
    <w:p w:rsidR="002D76A7" w:rsidRDefault="002D76A7" w:rsidP="003E471E">
      <w:pPr>
        <w:pStyle w:val="-"/>
        <w:keepNext/>
        <w:rPr>
          <w:rtl/>
        </w:rPr>
      </w:pPr>
      <w:bookmarkStart w:id="6609" w:name="ET_speakercontinue_5792_41"/>
      <w:r w:rsidRPr="00391732">
        <w:rPr>
          <w:rStyle w:val="TagStyle"/>
          <w:rtl/>
        </w:rPr>
        <w:t xml:space="preserve"> &lt;&lt; דובר_המשך &gt;&gt; </w:t>
      </w:r>
      <w:r>
        <w:rPr>
          <w:rtl/>
        </w:rPr>
        <w:t>יבגני סובה (ישראל ביתנו):</w:t>
      </w:r>
      <w:r w:rsidRPr="00391732">
        <w:rPr>
          <w:rStyle w:val="TagStyle"/>
          <w:rtl/>
        </w:rPr>
        <w:t xml:space="preserve"> &lt;&lt; דובר_המשך &gt;&gt;</w:t>
      </w:r>
      <w:r>
        <w:rPr>
          <w:rtl/>
        </w:rPr>
        <w:t xml:space="preserve"> </w:t>
      </w:r>
      <w:bookmarkEnd w:id="6609"/>
    </w:p>
    <w:p w:rsidR="002D76A7" w:rsidRDefault="002D76A7" w:rsidP="003542E8">
      <w:pPr>
        <w:rPr>
          <w:rtl/>
          <w:lang w:eastAsia="he-IL"/>
        </w:rPr>
      </w:pPr>
    </w:p>
    <w:p w:rsidR="002D76A7" w:rsidRDefault="002D76A7" w:rsidP="00935A42">
      <w:pPr>
        <w:rPr>
          <w:rtl/>
          <w:lang w:eastAsia="he-IL"/>
        </w:rPr>
      </w:pPr>
      <w:r>
        <w:rPr>
          <w:rFonts w:hint="cs"/>
          <w:rtl/>
          <w:lang w:eastAsia="he-IL"/>
        </w:rPr>
        <w:t>דוד, דוד</w:t>
      </w:r>
      <w:r w:rsidR="00935A42">
        <w:rPr>
          <w:rFonts w:hint="cs"/>
          <w:rtl/>
          <w:lang w:eastAsia="he-IL"/>
        </w:rPr>
        <w:t>,</w:t>
      </w:r>
      <w:r>
        <w:rPr>
          <w:rFonts w:hint="cs"/>
          <w:rtl/>
          <w:lang w:eastAsia="he-IL"/>
        </w:rPr>
        <w:t xml:space="preserve"> אתה יכול להגיד לו שאני </w:t>
      </w:r>
      <w:bookmarkStart w:id="6610" w:name="_ETM_Q15_588000"/>
      <w:bookmarkEnd w:id="6610"/>
      <w:r>
        <w:rPr>
          <w:rFonts w:hint="cs"/>
          <w:rtl/>
          <w:lang w:eastAsia="he-IL"/>
        </w:rPr>
        <w:t xml:space="preserve">רוצה להגיד משהו חשוב? </w:t>
      </w:r>
    </w:p>
    <w:p w:rsidR="002D76A7" w:rsidRPr="00391732" w:rsidRDefault="002D76A7" w:rsidP="003E471E">
      <w:pPr>
        <w:rPr>
          <w:rtl/>
          <w:lang w:eastAsia="he-IL"/>
        </w:rPr>
      </w:pPr>
      <w:bookmarkStart w:id="6611" w:name="_ETM_Q15_587000"/>
      <w:bookmarkEnd w:id="6611"/>
    </w:p>
    <w:p w:rsidR="002D76A7" w:rsidRDefault="002D76A7" w:rsidP="003E471E">
      <w:pPr>
        <w:pStyle w:val="af6"/>
        <w:keepNext/>
        <w:rPr>
          <w:rtl/>
        </w:rPr>
      </w:pPr>
      <w:r w:rsidRPr="004A646A">
        <w:rPr>
          <w:rStyle w:val="TagStyle"/>
          <w:rtl/>
        </w:rPr>
        <w:t xml:space="preserve"> &lt;&lt; יור &gt;&gt; </w:t>
      </w:r>
      <w:r>
        <w:rPr>
          <w:rtl/>
        </w:rPr>
        <w:t>היו"ר מנסור עבאס:</w:t>
      </w:r>
      <w:r w:rsidRPr="004A646A">
        <w:rPr>
          <w:rStyle w:val="TagStyle"/>
          <w:rtl/>
        </w:rPr>
        <w:t xml:space="preserve"> &lt;&lt; יור &gt;&gt;</w:t>
      </w:r>
      <w:r>
        <w:rPr>
          <w:rtl/>
        </w:rPr>
        <w:t xml:space="preserve"> </w:t>
      </w:r>
    </w:p>
    <w:p w:rsidR="002D76A7" w:rsidRDefault="002D76A7" w:rsidP="003542E8">
      <w:pPr>
        <w:rPr>
          <w:rtl/>
          <w:lang w:eastAsia="he-IL"/>
        </w:rPr>
      </w:pPr>
    </w:p>
    <w:p w:rsidR="002D76A7" w:rsidRDefault="002D76A7" w:rsidP="003E471E">
      <w:pPr>
        <w:rPr>
          <w:rtl/>
          <w:lang w:eastAsia="he-IL"/>
        </w:rPr>
      </w:pPr>
      <w:r>
        <w:rPr>
          <w:rFonts w:hint="cs"/>
          <w:rtl/>
          <w:lang w:eastAsia="he-IL"/>
        </w:rPr>
        <w:t xml:space="preserve">חבר הכנסת דוד אמסלם. אחר כך נצטרך להוסיף לו עוד זמן. </w:t>
      </w:r>
    </w:p>
    <w:p w:rsidR="002D76A7" w:rsidRDefault="002D76A7" w:rsidP="003E471E">
      <w:pPr>
        <w:rPr>
          <w:rtl/>
          <w:lang w:eastAsia="he-IL"/>
        </w:rPr>
      </w:pPr>
    </w:p>
    <w:p w:rsidR="002D76A7" w:rsidRDefault="002D76A7" w:rsidP="003E471E">
      <w:pPr>
        <w:pStyle w:val="af5"/>
        <w:keepNext/>
        <w:rPr>
          <w:rtl/>
        </w:rPr>
      </w:pPr>
      <w:bookmarkStart w:id="6612" w:name="_ETM_Q15_593000"/>
      <w:bookmarkStart w:id="6613" w:name="ET_interruption_4643_42"/>
      <w:bookmarkEnd w:id="6612"/>
      <w:r w:rsidRPr="00391732">
        <w:rPr>
          <w:rStyle w:val="TagStyle"/>
          <w:rtl/>
        </w:rPr>
        <w:t xml:space="preserve"> &lt;&lt; קריאה &gt;&gt; </w:t>
      </w:r>
      <w:r>
        <w:rPr>
          <w:rtl/>
        </w:rPr>
        <w:t>חיים כץ (הליכוד):</w:t>
      </w:r>
      <w:r w:rsidRPr="00391732">
        <w:rPr>
          <w:rStyle w:val="TagStyle"/>
          <w:rtl/>
        </w:rPr>
        <w:t xml:space="preserve"> &lt;&lt; קריאה &gt;&gt;</w:t>
      </w:r>
      <w:r>
        <w:rPr>
          <w:rtl/>
        </w:rPr>
        <w:t xml:space="preserve"> </w:t>
      </w:r>
      <w:bookmarkEnd w:id="6613"/>
    </w:p>
    <w:p w:rsidR="002D76A7" w:rsidRDefault="002D76A7" w:rsidP="003542E8">
      <w:pPr>
        <w:rPr>
          <w:rtl/>
          <w:lang w:eastAsia="he-IL"/>
        </w:rPr>
      </w:pPr>
    </w:p>
    <w:p w:rsidR="002D76A7" w:rsidRPr="00391732" w:rsidRDefault="002D76A7" w:rsidP="003E471E">
      <w:pPr>
        <w:rPr>
          <w:rtl/>
          <w:lang w:eastAsia="he-IL"/>
        </w:rPr>
      </w:pPr>
      <w:r>
        <w:rPr>
          <w:rFonts w:hint="cs"/>
          <w:rtl/>
          <w:lang w:eastAsia="he-IL"/>
        </w:rPr>
        <w:t xml:space="preserve">אתה לא מבין? הוא </w:t>
      </w:r>
      <w:bookmarkStart w:id="6614" w:name="_ETM_Q15_595000"/>
      <w:bookmarkEnd w:id="6614"/>
      <w:r>
        <w:rPr>
          <w:rFonts w:hint="cs"/>
          <w:rtl/>
          <w:lang w:eastAsia="he-IL"/>
        </w:rPr>
        <w:t xml:space="preserve">עושה בכוונה. </w:t>
      </w:r>
      <w:r w:rsidR="00935A42">
        <w:rPr>
          <w:rFonts w:hint="cs"/>
          <w:rtl/>
          <w:lang w:eastAsia="he-IL"/>
        </w:rPr>
        <w:t xml:space="preserve">הוא לא רוצה לדבר איתך. </w:t>
      </w:r>
    </w:p>
    <w:p w:rsidR="002D76A7" w:rsidRDefault="002D76A7" w:rsidP="003E471E">
      <w:pPr>
        <w:rPr>
          <w:rtl/>
          <w:lang w:eastAsia="he-IL"/>
        </w:rPr>
      </w:pPr>
    </w:p>
    <w:p w:rsidR="002D76A7" w:rsidRDefault="002D76A7" w:rsidP="003E471E">
      <w:pPr>
        <w:pStyle w:val="-"/>
        <w:keepNext/>
        <w:rPr>
          <w:rtl/>
        </w:rPr>
      </w:pPr>
      <w:bookmarkStart w:id="6615" w:name="ET_speakercontinue_5792_16"/>
      <w:r w:rsidRPr="004A646A">
        <w:rPr>
          <w:rStyle w:val="TagStyle"/>
          <w:rtl/>
        </w:rPr>
        <w:t xml:space="preserve"> &lt;&lt; דובר_המשך &gt;&gt; </w:t>
      </w:r>
      <w:r>
        <w:rPr>
          <w:rtl/>
        </w:rPr>
        <w:t>יבגני סובה (ישראל ביתנו):</w:t>
      </w:r>
      <w:r w:rsidRPr="004A646A">
        <w:rPr>
          <w:rStyle w:val="TagStyle"/>
          <w:rtl/>
        </w:rPr>
        <w:t xml:space="preserve"> &lt;&lt; דובר_המשך &gt;&gt;</w:t>
      </w:r>
      <w:r>
        <w:rPr>
          <w:rtl/>
        </w:rPr>
        <w:t xml:space="preserve"> </w:t>
      </w:r>
      <w:bookmarkEnd w:id="6615"/>
    </w:p>
    <w:p w:rsidR="002D76A7" w:rsidRDefault="002D76A7" w:rsidP="003542E8">
      <w:pPr>
        <w:rPr>
          <w:rtl/>
          <w:lang w:eastAsia="he-IL"/>
        </w:rPr>
      </w:pPr>
    </w:p>
    <w:p w:rsidR="002D76A7" w:rsidRPr="00391732" w:rsidRDefault="002D76A7" w:rsidP="00935A42">
      <w:pPr>
        <w:rPr>
          <w:rtl/>
          <w:lang w:eastAsia="he-IL"/>
        </w:rPr>
      </w:pPr>
      <w:r>
        <w:rPr>
          <w:rFonts w:hint="cs"/>
          <w:rtl/>
          <w:lang w:eastAsia="he-IL"/>
        </w:rPr>
        <w:t xml:space="preserve">מה פתאום? אני פניתי </w:t>
      </w:r>
      <w:bookmarkStart w:id="6616" w:name="_ETM_Q15_603000"/>
      <w:bookmarkEnd w:id="6616"/>
      <w:r>
        <w:rPr>
          <w:rFonts w:hint="cs"/>
          <w:rtl/>
          <w:lang w:eastAsia="he-IL"/>
        </w:rPr>
        <w:t xml:space="preserve">לחבר הכנסת ביטן. </w:t>
      </w:r>
      <w:bookmarkStart w:id="6617" w:name="_ETM_Q15_607000"/>
      <w:bookmarkEnd w:id="6617"/>
      <w:r>
        <w:rPr>
          <w:rFonts w:hint="cs"/>
          <w:rtl/>
          <w:lang w:eastAsia="he-IL"/>
        </w:rPr>
        <w:t>בטח ש</w:t>
      </w:r>
      <w:r w:rsidR="00935A42">
        <w:rPr>
          <w:rFonts w:hint="cs"/>
          <w:rtl/>
          <w:lang w:eastAsia="he-IL"/>
        </w:rPr>
        <w:t>"</w:t>
      </w:r>
      <w:r>
        <w:rPr>
          <w:rFonts w:hint="cs"/>
          <w:rtl/>
          <w:lang w:eastAsia="he-IL"/>
        </w:rPr>
        <w:t>הוא</w:t>
      </w:r>
      <w:r w:rsidR="00935A42">
        <w:rPr>
          <w:rFonts w:hint="cs"/>
          <w:rtl/>
          <w:lang w:eastAsia="he-IL"/>
        </w:rPr>
        <w:t>"</w:t>
      </w:r>
      <w:r>
        <w:rPr>
          <w:rFonts w:hint="cs"/>
          <w:rtl/>
          <w:lang w:eastAsia="he-IL"/>
        </w:rPr>
        <w:t xml:space="preserve"> רוצה לדבר. </w:t>
      </w:r>
    </w:p>
    <w:p w:rsidR="002D76A7" w:rsidRDefault="002D76A7" w:rsidP="003E471E">
      <w:pPr>
        <w:rPr>
          <w:rtl/>
          <w:lang w:eastAsia="he-IL"/>
        </w:rPr>
      </w:pPr>
    </w:p>
    <w:p w:rsidR="002D76A7" w:rsidRDefault="002D76A7" w:rsidP="003E471E">
      <w:pPr>
        <w:rPr>
          <w:rtl/>
          <w:lang w:eastAsia="he-IL"/>
        </w:rPr>
      </w:pPr>
      <w:bookmarkStart w:id="6618" w:name="_ETM_Q15_611000"/>
      <w:bookmarkEnd w:id="6618"/>
      <w:r>
        <w:rPr>
          <w:rFonts w:hint="cs"/>
          <w:rtl/>
          <w:lang w:eastAsia="he-IL"/>
        </w:rPr>
        <w:t xml:space="preserve">חזרנו מנסיעה חשובה מצרפת. </w:t>
      </w:r>
      <w:bookmarkStart w:id="6619" w:name="_ETM_Q15_609000"/>
      <w:bookmarkEnd w:id="6619"/>
      <w:r>
        <w:rPr>
          <w:rFonts w:hint="cs"/>
          <w:rtl/>
          <w:lang w:eastAsia="he-IL"/>
        </w:rPr>
        <w:t xml:space="preserve">בצרפת יש קהילה יהודית, קרוב ל-500,000 אנשים, קהילה נפלאה. </w:t>
      </w:r>
      <w:bookmarkStart w:id="6620" w:name="_ETM_Q15_621000"/>
      <w:bookmarkEnd w:id="6620"/>
      <w:r>
        <w:rPr>
          <w:rFonts w:hint="cs"/>
          <w:rtl/>
          <w:lang w:eastAsia="he-IL"/>
        </w:rPr>
        <w:t xml:space="preserve">ביקרנו בבתי ספר יהודיים שם, ביקרנו בבתי כנסת, ביקרנו בהרבה מקומות שקשורים לקהילה היהודית. </w:t>
      </w:r>
    </w:p>
    <w:p w:rsidR="002D76A7" w:rsidRDefault="002D76A7" w:rsidP="003E471E">
      <w:pPr>
        <w:rPr>
          <w:rtl/>
          <w:lang w:eastAsia="he-IL"/>
        </w:rPr>
      </w:pPr>
    </w:p>
    <w:p w:rsidR="002D76A7" w:rsidRDefault="002D76A7" w:rsidP="003E471E">
      <w:pPr>
        <w:pStyle w:val="af6"/>
        <w:keepNext/>
        <w:rPr>
          <w:rtl/>
        </w:rPr>
      </w:pPr>
      <w:bookmarkStart w:id="6621" w:name="_ETM_Q15_625000"/>
      <w:bookmarkStart w:id="6622" w:name="ET_yor_6032_45"/>
      <w:bookmarkEnd w:id="6621"/>
      <w:r w:rsidRPr="00391732">
        <w:rPr>
          <w:rStyle w:val="TagStyle"/>
          <w:rtl/>
        </w:rPr>
        <w:t xml:space="preserve"> &lt;&lt; יור &gt;&gt; </w:t>
      </w:r>
      <w:r>
        <w:rPr>
          <w:rtl/>
        </w:rPr>
        <w:t>היו"ר מנסור עבאס:</w:t>
      </w:r>
      <w:r w:rsidRPr="00391732">
        <w:rPr>
          <w:rStyle w:val="TagStyle"/>
          <w:rtl/>
        </w:rPr>
        <w:t xml:space="preserve"> &lt;&lt; יור &gt;&gt;</w:t>
      </w:r>
      <w:r>
        <w:rPr>
          <w:rtl/>
        </w:rPr>
        <w:t xml:space="preserve"> </w:t>
      </w:r>
      <w:bookmarkEnd w:id="6622"/>
    </w:p>
    <w:p w:rsidR="002D76A7" w:rsidRDefault="002D76A7" w:rsidP="003542E8">
      <w:pPr>
        <w:rPr>
          <w:rtl/>
          <w:lang w:eastAsia="he-IL"/>
        </w:rPr>
      </w:pPr>
    </w:p>
    <w:p w:rsidR="002D76A7" w:rsidRPr="00391732" w:rsidRDefault="002D76A7" w:rsidP="003E471E">
      <w:pPr>
        <w:rPr>
          <w:rtl/>
          <w:lang w:eastAsia="he-IL"/>
        </w:rPr>
      </w:pPr>
      <w:bookmarkStart w:id="6623" w:name="_ETM_Q15_626000"/>
      <w:bookmarkEnd w:id="6623"/>
      <w:r>
        <w:rPr>
          <w:rFonts w:hint="cs"/>
          <w:rtl/>
          <w:lang w:eastAsia="he-IL"/>
        </w:rPr>
        <w:t xml:space="preserve">משפט אחרון, חבר הכנסת. </w:t>
      </w:r>
    </w:p>
    <w:p w:rsidR="002D76A7" w:rsidRDefault="002D76A7" w:rsidP="003E471E">
      <w:pPr>
        <w:rPr>
          <w:rtl/>
          <w:lang w:eastAsia="he-IL"/>
        </w:rPr>
      </w:pPr>
    </w:p>
    <w:p w:rsidR="002D76A7" w:rsidRDefault="002D76A7" w:rsidP="003E471E">
      <w:pPr>
        <w:pStyle w:val="-"/>
        <w:keepNext/>
        <w:rPr>
          <w:rtl/>
        </w:rPr>
      </w:pPr>
      <w:bookmarkStart w:id="6624" w:name="ET_speakercontinue_5792_46"/>
      <w:r w:rsidRPr="00391732">
        <w:rPr>
          <w:rStyle w:val="TagStyle"/>
          <w:rtl/>
        </w:rPr>
        <w:t xml:space="preserve"> &lt;&lt; דובר_המשך &gt;&gt; </w:t>
      </w:r>
      <w:r>
        <w:rPr>
          <w:rtl/>
        </w:rPr>
        <w:t>יבגני סובה (ישראל ביתנו):</w:t>
      </w:r>
      <w:r w:rsidRPr="00391732">
        <w:rPr>
          <w:rStyle w:val="TagStyle"/>
          <w:rtl/>
        </w:rPr>
        <w:t xml:space="preserve"> &lt;&lt; דובר_המשך &gt;&gt;</w:t>
      </w:r>
      <w:r>
        <w:rPr>
          <w:rtl/>
        </w:rPr>
        <w:t xml:space="preserve"> </w:t>
      </w:r>
      <w:bookmarkEnd w:id="6624"/>
    </w:p>
    <w:p w:rsidR="002D76A7" w:rsidRDefault="002D76A7" w:rsidP="003542E8">
      <w:pPr>
        <w:rPr>
          <w:rtl/>
          <w:lang w:eastAsia="he-IL"/>
        </w:rPr>
      </w:pPr>
    </w:p>
    <w:p w:rsidR="002D76A7" w:rsidRDefault="002D76A7" w:rsidP="003542E8">
      <w:pPr>
        <w:rPr>
          <w:rtl/>
          <w:lang w:eastAsia="he-IL"/>
        </w:rPr>
      </w:pPr>
      <w:bookmarkStart w:id="6625" w:name="_ETM_Q15_628000"/>
      <w:bookmarkEnd w:id="6625"/>
      <w:r>
        <w:rPr>
          <w:rFonts w:hint="cs"/>
          <w:rtl/>
          <w:lang w:eastAsia="he-IL"/>
        </w:rPr>
        <w:t xml:space="preserve">לא, שלושה משפטים, אדוני. </w:t>
      </w:r>
      <w:bookmarkStart w:id="6626" w:name="_ETM_Q15_633000"/>
      <w:bookmarkEnd w:id="6626"/>
      <w:r>
        <w:rPr>
          <w:rFonts w:hint="cs"/>
          <w:rtl/>
          <w:lang w:eastAsia="he-IL"/>
        </w:rPr>
        <w:t xml:space="preserve">זה חשוב, בלי שום קשר לקואליציה או אופוזיציה. הם העלו סוגיה חשובה, שאני רוצה להעלות. מסתבר שבתקופת הקורונה חלק מאזרחי צרפת היהודים הרגישו נבגדים. למה? כי </w:t>
      </w:r>
      <w:r w:rsidR="00935A42">
        <w:rPr>
          <w:rFonts w:hint="cs"/>
          <w:rtl/>
          <w:lang w:eastAsia="he-IL"/>
        </w:rPr>
        <w:t xml:space="preserve">הם </w:t>
      </w:r>
      <w:r>
        <w:rPr>
          <w:rFonts w:hint="cs"/>
          <w:rtl/>
          <w:lang w:eastAsia="he-IL"/>
        </w:rPr>
        <w:t xml:space="preserve">לא יכלו להיכנס לארץ. יש </w:t>
      </w:r>
      <w:bookmarkStart w:id="6627" w:name="_ETM_Q15_646000"/>
      <w:bookmarkEnd w:id="6627"/>
      <w:r>
        <w:rPr>
          <w:rFonts w:hint="cs"/>
          <w:rtl/>
          <w:lang w:eastAsia="he-IL"/>
        </w:rPr>
        <w:t>להם פה משפחות, יש להם פה בתים, הילדים שלהם לומדים פה, והם הרגישו נבגדים כתוצאה מכך שממשלת ישראל לא אפשרה להם להיכנס. ואז היינו שמונה ח"כים, קואליציה ואופוזיציה</w:t>
      </w:r>
      <w:bookmarkStart w:id="6628" w:name="_ETM_Q15_664000"/>
      <w:bookmarkEnd w:id="6628"/>
      <w:r>
        <w:rPr>
          <w:rFonts w:hint="cs"/>
          <w:rtl/>
          <w:lang w:eastAsia="he-IL"/>
        </w:rPr>
        <w:t xml:space="preserve"> </w:t>
      </w:r>
      <w:r w:rsidR="003542E8">
        <w:rPr>
          <w:rFonts w:hint="cs"/>
          <w:rtl/>
          <w:lang w:eastAsia="he-IL"/>
        </w:rPr>
        <w:t>– – –</w:t>
      </w:r>
    </w:p>
    <w:p w:rsidR="002D76A7" w:rsidRDefault="002D76A7" w:rsidP="003E471E">
      <w:pPr>
        <w:rPr>
          <w:rtl/>
          <w:lang w:eastAsia="he-IL"/>
        </w:rPr>
      </w:pPr>
    </w:p>
    <w:p w:rsidR="002D76A7" w:rsidRDefault="002D76A7" w:rsidP="003E471E">
      <w:pPr>
        <w:pStyle w:val="af5"/>
        <w:keepNext/>
        <w:rPr>
          <w:rtl/>
        </w:rPr>
      </w:pPr>
      <w:r w:rsidRPr="00B24B3C">
        <w:rPr>
          <w:rStyle w:val="TagStyle"/>
          <w:rtl/>
        </w:rPr>
        <w:t xml:space="preserve"> &lt;&lt; קריאה &gt;&gt; </w:t>
      </w:r>
      <w:r>
        <w:rPr>
          <w:rtl/>
        </w:rPr>
        <w:t>יואב קיש (הליכוד):</w:t>
      </w:r>
      <w:r w:rsidRPr="00B24B3C">
        <w:rPr>
          <w:rStyle w:val="TagStyle"/>
          <w:rtl/>
        </w:rPr>
        <w:t xml:space="preserve"> &lt;&lt; קריאה &gt;&gt;</w:t>
      </w:r>
      <w:r>
        <w:rPr>
          <w:rtl/>
        </w:rPr>
        <w:t xml:space="preserve"> </w:t>
      </w:r>
    </w:p>
    <w:p w:rsidR="002D76A7" w:rsidRDefault="002D76A7" w:rsidP="003542E8">
      <w:pPr>
        <w:rPr>
          <w:rtl/>
          <w:lang w:eastAsia="he-IL"/>
        </w:rPr>
      </w:pPr>
    </w:p>
    <w:p w:rsidR="002D76A7" w:rsidRDefault="002D76A7" w:rsidP="003542E8">
      <w:pPr>
        <w:rPr>
          <w:rtl/>
          <w:lang w:eastAsia="he-IL"/>
        </w:rPr>
      </w:pPr>
      <w:r>
        <w:rPr>
          <w:rFonts w:hint="cs"/>
          <w:rtl/>
          <w:lang w:eastAsia="he-IL"/>
        </w:rPr>
        <w:t xml:space="preserve">היושב-ראש </w:t>
      </w:r>
      <w:r w:rsidR="003542E8">
        <w:rPr>
          <w:rFonts w:hint="cs"/>
          <w:rtl/>
          <w:lang w:eastAsia="he-IL"/>
        </w:rPr>
        <w:t>– – –</w:t>
      </w:r>
    </w:p>
    <w:p w:rsidR="002D76A7" w:rsidRDefault="002D76A7" w:rsidP="003E471E">
      <w:pPr>
        <w:rPr>
          <w:rtl/>
          <w:lang w:eastAsia="he-IL"/>
        </w:rPr>
      </w:pPr>
    </w:p>
    <w:p w:rsidR="002D76A7" w:rsidRDefault="002D76A7" w:rsidP="003E471E">
      <w:pPr>
        <w:pStyle w:val="-"/>
        <w:keepNext/>
        <w:rPr>
          <w:rtl/>
        </w:rPr>
      </w:pPr>
      <w:bookmarkStart w:id="6629" w:name="_ETM_Q15_655000"/>
      <w:bookmarkStart w:id="6630" w:name="ET_speakercontinue_5792_47"/>
      <w:bookmarkEnd w:id="6629"/>
      <w:r w:rsidRPr="009325E6">
        <w:rPr>
          <w:rStyle w:val="TagStyle"/>
          <w:rtl/>
        </w:rPr>
        <w:t xml:space="preserve"> &lt;&lt; דובר_המשך &gt;&gt; </w:t>
      </w:r>
      <w:r>
        <w:rPr>
          <w:rtl/>
        </w:rPr>
        <w:t>יבגני סובה (ישראל ביתנו):</w:t>
      </w:r>
      <w:r w:rsidRPr="009325E6">
        <w:rPr>
          <w:rStyle w:val="TagStyle"/>
          <w:rtl/>
        </w:rPr>
        <w:t xml:space="preserve"> &lt;&lt; דובר_המשך &gt;&gt;</w:t>
      </w:r>
      <w:r>
        <w:rPr>
          <w:rtl/>
        </w:rPr>
        <w:t xml:space="preserve"> </w:t>
      </w:r>
      <w:bookmarkEnd w:id="6630"/>
    </w:p>
    <w:p w:rsidR="002D76A7" w:rsidRDefault="002D76A7" w:rsidP="003542E8">
      <w:pPr>
        <w:rPr>
          <w:rtl/>
          <w:lang w:eastAsia="he-IL"/>
        </w:rPr>
      </w:pPr>
    </w:p>
    <w:p w:rsidR="002D76A7" w:rsidRPr="009325E6" w:rsidRDefault="002D76A7" w:rsidP="003E471E">
      <w:pPr>
        <w:rPr>
          <w:rtl/>
          <w:lang w:eastAsia="he-IL"/>
        </w:rPr>
      </w:pPr>
      <w:bookmarkStart w:id="6631" w:name="_ETM_Q15_656000"/>
      <w:bookmarkEnd w:id="6631"/>
      <w:r>
        <w:rPr>
          <w:rFonts w:hint="cs"/>
          <w:rtl/>
          <w:lang w:eastAsia="he-IL"/>
        </w:rPr>
        <w:t xml:space="preserve">חבר הכנסת קיש, </w:t>
      </w:r>
      <w:bookmarkStart w:id="6632" w:name="_ETM_Q15_659000"/>
      <w:bookmarkEnd w:id="6632"/>
      <w:r>
        <w:rPr>
          <w:rFonts w:hint="cs"/>
          <w:rtl/>
          <w:lang w:eastAsia="he-IL"/>
        </w:rPr>
        <w:t xml:space="preserve">תן לי חצי משפט, ואתה תראה שזה חשוב לכולם. </w:t>
      </w:r>
    </w:p>
    <w:p w:rsidR="002D76A7" w:rsidRDefault="002D76A7" w:rsidP="003E471E">
      <w:pPr>
        <w:rPr>
          <w:rtl/>
          <w:lang w:eastAsia="he-IL"/>
        </w:rPr>
      </w:pPr>
    </w:p>
    <w:p w:rsidR="002D76A7" w:rsidRDefault="002D76A7" w:rsidP="003E471E">
      <w:pPr>
        <w:pStyle w:val="af6"/>
        <w:keepNext/>
        <w:rPr>
          <w:rtl/>
        </w:rPr>
      </w:pPr>
      <w:r w:rsidRPr="00B24B3C">
        <w:rPr>
          <w:rStyle w:val="TagStyle"/>
          <w:rtl/>
        </w:rPr>
        <w:t xml:space="preserve"> &lt;&lt; יור &gt;&gt; </w:t>
      </w:r>
      <w:r>
        <w:rPr>
          <w:rtl/>
        </w:rPr>
        <w:t>היו"ר מנסור עבאס:</w:t>
      </w:r>
      <w:r w:rsidRPr="00B24B3C">
        <w:rPr>
          <w:rStyle w:val="TagStyle"/>
          <w:rtl/>
        </w:rPr>
        <w:t xml:space="preserve"> &lt;&lt; יור &gt;&gt;</w:t>
      </w:r>
      <w:r>
        <w:rPr>
          <w:rtl/>
        </w:rPr>
        <w:t xml:space="preserve"> </w:t>
      </w:r>
    </w:p>
    <w:p w:rsidR="002D76A7" w:rsidRDefault="002D76A7" w:rsidP="003542E8">
      <w:pPr>
        <w:rPr>
          <w:rtl/>
          <w:lang w:eastAsia="he-IL"/>
        </w:rPr>
      </w:pPr>
    </w:p>
    <w:p w:rsidR="002D76A7" w:rsidRDefault="002D76A7" w:rsidP="003E471E">
      <w:pPr>
        <w:rPr>
          <w:rtl/>
          <w:lang w:eastAsia="he-IL"/>
        </w:rPr>
      </w:pPr>
      <w:r>
        <w:rPr>
          <w:rFonts w:hint="cs"/>
          <w:rtl/>
          <w:lang w:eastAsia="he-IL"/>
        </w:rPr>
        <w:t xml:space="preserve">כן. </w:t>
      </w:r>
      <w:bookmarkStart w:id="6633" w:name="_ETM_Q15_667000"/>
      <w:bookmarkEnd w:id="6633"/>
      <w:r>
        <w:rPr>
          <w:rFonts w:hint="cs"/>
          <w:rtl/>
          <w:lang w:eastAsia="he-IL"/>
        </w:rPr>
        <w:t xml:space="preserve">חבר הכנסת יבגני סובה, נא לסיים. </w:t>
      </w:r>
    </w:p>
    <w:p w:rsidR="002D76A7" w:rsidRDefault="002D76A7" w:rsidP="003E471E">
      <w:pPr>
        <w:rPr>
          <w:rtl/>
          <w:lang w:eastAsia="he-IL"/>
        </w:rPr>
      </w:pPr>
    </w:p>
    <w:p w:rsidR="002D76A7" w:rsidRDefault="002D76A7" w:rsidP="003E471E">
      <w:pPr>
        <w:pStyle w:val="-"/>
        <w:keepNext/>
        <w:rPr>
          <w:rtl/>
        </w:rPr>
      </w:pPr>
      <w:bookmarkStart w:id="6634" w:name="_ETM_Q15_668000"/>
      <w:bookmarkStart w:id="6635" w:name="ET_speakercontinue_5792_48"/>
      <w:bookmarkEnd w:id="6634"/>
      <w:r w:rsidRPr="009325E6">
        <w:rPr>
          <w:rStyle w:val="TagStyle"/>
          <w:rtl/>
        </w:rPr>
        <w:t xml:space="preserve"> &lt;&lt; דובר_המשך &gt;&gt; </w:t>
      </w:r>
      <w:r>
        <w:rPr>
          <w:rtl/>
        </w:rPr>
        <w:t>יבגני סובה (ישראל ביתנו):</w:t>
      </w:r>
      <w:r w:rsidRPr="009325E6">
        <w:rPr>
          <w:rStyle w:val="TagStyle"/>
          <w:rtl/>
        </w:rPr>
        <w:t xml:space="preserve"> &lt;&lt; דובר_המשך &gt;&gt;</w:t>
      </w:r>
      <w:r>
        <w:rPr>
          <w:rtl/>
        </w:rPr>
        <w:t xml:space="preserve"> </w:t>
      </w:r>
      <w:bookmarkEnd w:id="6635"/>
    </w:p>
    <w:p w:rsidR="002D76A7" w:rsidRDefault="002D76A7" w:rsidP="003542E8">
      <w:pPr>
        <w:rPr>
          <w:rtl/>
          <w:lang w:eastAsia="he-IL"/>
        </w:rPr>
      </w:pPr>
    </w:p>
    <w:p w:rsidR="002D76A7" w:rsidRDefault="002D76A7" w:rsidP="00935A42">
      <w:pPr>
        <w:rPr>
          <w:rtl/>
          <w:lang w:eastAsia="he-IL"/>
        </w:rPr>
      </w:pPr>
      <w:bookmarkStart w:id="6636" w:name="_ETM_Q15_669000"/>
      <w:bookmarkEnd w:id="6636"/>
      <w:r>
        <w:rPr>
          <w:rFonts w:hint="cs"/>
          <w:rtl/>
          <w:lang w:eastAsia="he-IL"/>
        </w:rPr>
        <w:t xml:space="preserve">אני כבר מסיים, אני </w:t>
      </w:r>
      <w:bookmarkStart w:id="6637" w:name="_ETM_Q15_672000"/>
      <w:bookmarkEnd w:id="6637"/>
      <w:r>
        <w:rPr>
          <w:rFonts w:hint="cs"/>
          <w:rtl/>
          <w:lang w:eastAsia="he-IL"/>
        </w:rPr>
        <w:t>כבר מסיים. ואז אני אמרתי</w:t>
      </w:r>
      <w:r w:rsidR="00935A42">
        <w:rPr>
          <w:rFonts w:hint="cs"/>
          <w:rtl/>
          <w:lang w:eastAsia="he-IL"/>
        </w:rPr>
        <w:t>,</w:t>
      </w:r>
      <w:r>
        <w:rPr>
          <w:rFonts w:hint="cs"/>
          <w:rtl/>
          <w:lang w:eastAsia="he-IL"/>
        </w:rPr>
        <w:t xml:space="preserve"> בגלל שאתם לא מקימים את ועדת העלייה והקליטה אנחנו לא יכולים לעזור לעלייה </w:t>
      </w:r>
      <w:bookmarkStart w:id="6638" w:name="_ETM_Q15_677000"/>
      <w:bookmarkEnd w:id="6638"/>
      <w:r>
        <w:rPr>
          <w:rFonts w:hint="cs"/>
          <w:rtl/>
          <w:lang w:eastAsia="he-IL"/>
        </w:rPr>
        <w:t xml:space="preserve">מצרפת. </w:t>
      </w:r>
    </w:p>
    <w:p w:rsidR="002D76A7" w:rsidRDefault="002D76A7" w:rsidP="003E471E">
      <w:pPr>
        <w:rPr>
          <w:rtl/>
          <w:lang w:eastAsia="he-IL"/>
        </w:rPr>
      </w:pPr>
      <w:bookmarkStart w:id="6639" w:name="_ETM_Q15_676000"/>
      <w:bookmarkEnd w:id="6639"/>
    </w:p>
    <w:p w:rsidR="002D76A7" w:rsidRDefault="002D76A7" w:rsidP="003E471E">
      <w:pPr>
        <w:pStyle w:val="af5"/>
        <w:keepNext/>
        <w:rPr>
          <w:rtl/>
        </w:rPr>
      </w:pPr>
      <w:bookmarkStart w:id="6640" w:name="ET_interruption_קריאה_49"/>
      <w:r w:rsidRPr="00BD71F9">
        <w:rPr>
          <w:rStyle w:val="TagStyle"/>
          <w:rtl/>
        </w:rPr>
        <w:t xml:space="preserve"> &lt;&lt; קריאה &gt;&gt; </w:t>
      </w:r>
      <w:r>
        <w:rPr>
          <w:rtl/>
        </w:rPr>
        <w:t>קריאה:</w:t>
      </w:r>
      <w:r w:rsidRPr="00BD71F9">
        <w:rPr>
          <w:rStyle w:val="TagStyle"/>
          <w:rtl/>
        </w:rPr>
        <w:t xml:space="preserve"> &lt;&lt; קריאה &gt;&gt;</w:t>
      </w:r>
      <w:r>
        <w:rPr>
          <w:rtl/>
        </w:rPr>
        <w:t xml:space="preserve"> </w:t>
      </w:r>
      <w:bookmarkEnd w:id="6640"/>
    </w:p>
    <w:p w:rsidR="002D76A7" w:rsidRDefault="002D76A7" w:rsidP="003542E8">
      <w:pPr>
        <w:rPr>
          <w:rtl/>
          <w:lang w:eastAsia="he-IL"/>
        </w:rPr>
      </w:pPr>
    </w:p>
    <w:p w:rsidR="002D76A7" w:rsidRDefault="003542E8" w:rsidP="003542E8">
      <w:pPr>
        <w:rPr>
          <w:rtl/>
          <w:lang w:eastAsia="he-IL"/>
        </w:rPr>
      </w:pPr>
      <w:bookmarkStart w:id="6641" w:name="_ETM_Q15_682000"/>
      <w:bookmarkEnd w:id="6641"/>
      <w:r>
        <w:rPr>
          <w:rFonts w:hint="cs"/>
          <w:rtl/>
          <w:lang w:eastAsia="he-IL"/>
        </w:rPr>
        <w:t>– – –</w:t>
      </w:r>
    </w:p>
    <w:p w:rsidR="002D76A7" w:rsidRDefault="002D76A7" w:rsidP="003E471E">
      <w:pPr>
        <w:rPr>
          <w:rtl/>
          <w:lang w:eastAsia="he-IL"/>
        </w:rPr>
      </w:pPr>
    </w:p>
    <w:p w:rsidR="002D76A7" w:rsidRDefault="002D76A7" w:rsidP="003E471E">
      <w:pPr>
        <w:pStyle w:val="af5"/>
        <w:keepNext/>
        <w:rPr>
          <w:rtl/>
        </w:rPr>
      </w:pPr>
      <w:bookmarkStart w:id="6642" w:name="_ETM_Q15_674000"/>
      <w:bookmarkStart w:id="6643" w:name="ET_interruption_5296_51"/>
      <w:bookmarkEnd w:id="6642"/>
      <w:r w:rsidRPr="00BD71F9">
        <w:rPr>
          <w:rStyle w:val="TagStyle"/>
          <w:rtl/>
        </w:rPr>
        <w:t xml:space="preserve"> &lt;&lt; קריאה &gt;&gt; </w:t>
      </w:r>
      <w:r>
        <w:rPr>
          <w:rtl/>
        </w:rPr>
        <w:t>יואב קיש (הליכוד):</w:t>
      </w:r>
      <w:r w:rsidRPr="00BD71F9">
        <w:rPr>
          <w:rStyle w:val="TagStyle"/>
          <w:rtl/>
        </w:rPr>
        <w:t xml:space="preserve"> &lt;&lt; קריאה &gt;&gt;</w:t>
      </w:r>
      <w:r>
        <w:rPr>
          <w:rtl/>
        </w:rPr>
        <w:t xml:space="preserve"> </w:t>
      </w:r>
      <w:bookmarkEnd w:id="6643"/>
    </w:p>
    <w:p w:rsidR="002D76A7" w:rsidRDefault="002D76A7" w:rsidP="003542E8">
      <w:pPr>
        <w:rPr>
          <w:rtl/>
          <w:lang w:eastAsia="he-IL"/>
        </w:rPr>
      </w:pPr>
    </w:p>
    <w:p w:rsidR="002D76A7" w:rsidRDefault="002D76A7" w:rsidP="003E471E">
      <w:pPr>
        <w:rPr>
          <w:rtl/>
          <w:lang w:eastAsia="he-IL"/>
        </w:rPr>
      </w:pPr>
      <w:bookmarkStart w:id="6644" w:name="_ETM_Q15_673000"/>
      <w:bookmarkEnd w:id="6644"/>
      <w:r>
        <w:rPr>
          <w:rFonts w:hint="cs"/>
          <w:rtl/>
          <w:lang w:eastAsia="he-IL"/>
        </w:rPr>
        <w:t xml:space="preserve">אחרי ההצבעה הוא ייתן לך כמה זמן שאתה רוצה. </w:t>
      </w:r>
    </w:p>
    <w:p w:rsidR="002D76A7" w:rsidRDefault="002D76A7" w:rsidP="003E471E">
      <w:pPr>
        <w:rPr>
          <w:rtl/>
          <w:lang w:eastAsia="he-IL"/>
        </w:rPr>
      </w:pPr>
    </w:p>
    <w:p w:rsidR="002D76A7" w:rsidRDefault="002D76A7" w:rsidP="003E471E">
      <w:pPr>
        <w:pStyle w:val="af6"/>
        <w:keepNext/>
        <w:rPr>
          <w:rtl/>
        </w:rPr>
      </w:pPr>
      <w:bookmarkStart w:id="6645" w:name="_ETM_Q15_680000"/>
      <w:bookmarkStart w:id="6646" w:name="ET_yor_6032_52"/>
      <w:bookmarkEnd w:id="6645"/>
      <w:r w:rsidRPr="00BD71F9">
        <w:rPr>
          <w:rStyle w:val="TagStyle"/>
          <w:rtl/>
        </w:rPr>
        <w:t xml:space="preserve"> &lt;&lt; יור &gt;&gt; </w:t>
      </w:r>
      <w:r>
        <w:rPr>
          <w:rtl/>
        </w:rPr>
        <w:t>היו"ר מנסור עבאס:</w:t>
      </w:r>
      <w:r w:rsidRPr="00BD71F9">
        <w:rPr>
          <w:rStyle w:val="TagStyle"/>
          <w:rtl/>
        </w:rPr>
        <w:t xml:space="preserve"> &lt;&lt; יור &gt;&gt;</w:t>
      </w:r>
      <w:r>
        <w:rPr>
          <w:rtl/>
        </w:rPr>
        <w:t xml:space="preserve"> </w:t>
      </w:r>
      <w:bookmarkEnd w:id="6646"/>
    </w:p>
    <w:p w:rsidR="002D76A7" w:rsidRDefault="002D76A7" w:rsidP="003542E8">
      <w:pPr>
        <w:rPr>
          <w:rtl/>
          <w:lang w:eastAsia="he-IL"/>
        </w:rPr>
      </w:pPr>
    </w:p>
    <w:p w:rsidR="002D76A7" w:rsidRDefault="002D76A7" w:rsidP="003E471E">
      <w:pPr>
        <w:rPr>
          <w:rtl/>
          <w:lang w:eastAsia="he-IL"/>
        </w:rPr>
      </w:pPr>
      <w:bookmarkStart w:id="6647" w:name="_ETM_Q15_681000"/>
      <w:bookmarkStart w:id="6648" w:name="_ETM_Q15_679000"/>
      <w:bookmarkStart w:id="6649" w:name="_ETM_Q15_678000"/>
      <w:bookmarkEnd w:id="6647"/>
      <w:bookmarkEnd w:id="6648"/>
      <w:bookmarkEnd w:id="6649"/>
      <w:r>
        <w:rPr>
          <w:rFonts w:hint="cs"/>
          <w:rtl/>
          <w:lang w:eastAsia="he-IL"/>
        </w:rPr>
        <w:t xml:space="preserve">בסדר. תודה רבה, חבר הכנסת יבגני סובה. </w:t>
      </w:r>
      <w:bookmarkStart w:id="6650" w:name="_ETM_Q15_683000"/>
      <w:bookmarkEnd w:id="6650"/>
      <w:r>
        <w:rPr>
          <w:rFonts w:hint="cs"/>
          <w:rtl/>
          <w:lang w:eastAsia="he-IL"/>
        </w:rPr>
        <w:t xml:space="preserve">יעלה ויבוא השר עמר בר לב. לא, סליחה. סליחה, השר ביקש לעלות לדבר, כמובן שאין לו הגבלת זמן. השר עמר בר לב, בבקשה. </w:t>
      </w:r>
    </w:p>
    <w:p w:rsidR="002D76A7" w:rsidRDefault="002D76A7" w:rsidP="003E471E">
      <w:pPr>
        <w:rPr>
          <w:rtl/>
          <w:lang w:eastAsia="he-IL"/>
        </w:rPr>
      </w:pPr>
    </w:p>
    <w:p w:rsidR="002D76A7" w:rsidRDefault="002D76A7" w:rsidP="003E471E">
      <w:pPr>
        <w:pStyle w:val="af5"/>
        <w:keepNext/>
        <w:rPr>
          <w:rtl/>
        </w:rPr>
      </w:pPr>
      <w:bookmarkStart w:id="6651" w:name="_ETM_Q15_728000"/>
      <w:bookmarkStart w:id="6652" w:name="ET_interruption_5763_53"/>
      <w:bookmarkEnd w:id="6651"/>
      <w:r w:rsidRPr="00474079">
        <w:rPr>
          <w:rStyle w:val="TagStyle"/>
          <w:rtl/>
        </w:rPr>
        <w:t xml:space="preserve"> &lt;&lt; קריאה &gt;&gt; </w:t>
      </w:r>
      <w:r>
        <w:rPr>
          <w:rtl/>
        </w:rPr>
        <w:t>משה ארבל (ש"ס):</w:t>
      </w:r>
      <w:r w:rsidRPr="00474079">
        <w:rPr>
          <w:rStyle w:val="TagStyle"/>
          <w:rtl/>
        </w:rPr>
        <w:t xml:space="preserve"> &lt;&lt; קריאה &gt;&gt;</w:t>
      </w:r>
      <w:r>
        <w:rPr>
          <w:rtl/>
        </w:rPr>
        <w:t xml:space="preserve"> </w:t>
      </w:r>
      <w:bookmarkEnd w:id="6652"/>
    </w:p>
    <w:p w:rsidR="002D76A7" w:rsidRDefault="002D76A7" w:rsidP="003542E8">
      <w:pPr>
        <w:rPr>
          <w:rtl/>
          <w:lang w:eastAsia="he-IL"/>
        </w:rPr>
      </w:pPr>
    </w:p>
    <w:p w:rsidR="002D76A7" w:rsidRDefault="003542E8" w:rsidP="003542E8">
      <w:pPr>
        <w:rPr>
          <w:rtl/>
          <w:lang w:eastAsia="he-IL"/>
        </w:rPr>
      </w:pPr>
      <w:bookmarkStart w:id="6653" w:name="_ETM_Q15_727000"/>
      <w:bookmarkEnd w:id="6653"/>
      <w:r>
        <w:rPr>
          <w:rFonts w:hint="cs"/>
          <w:rtl/>
          <w:lang w:eastAsia="he-IL"/>
        </w:rPr>
        <w:t>– – –</w:t>
      </w:r>
      <w:r w:rsidR="002D76A7">
        <w:rPr>
          <w:rFonts w:hint="cs"/>
          <w:rtl/>
          <w:lang w:eastAsia="he-IL"/>
        </w:rPr>
        <w:t xml:space="preserve"> </w:t>
      </w:r>
    </w:p>
    <w:p w:rsidR="002D76A7" w:rsidRDefault="002D76A7" w:rsidP="003E471E">
      <w:pPr>
        <w:rPr>
          <w:rtl/>
          <w:lang w:eastAsia="he-IL"/>
        </w:rPr>
      </w:pPr>
      <w:bookmarkStart w:id="6654" w:name="_ETM_Q15_729000"/>
      <w:bookmarkEnd w:id="6654"/>
    </w:p>
    <w:p w:rsidR="002D76A7" w:rsidRDefault="002D76A7" w:rsidP="003E471E">
      <w:pPr>
        <w:pStyle w:val="af6"/>
        <w:keepNext/>
        <w:rPr>
          <w:rtl/>
        </w:rPr>
      </w:pPr>
      <w:bookmarkStart w:id="6655" w:name="_ETM_Q15_730000"/>
      <w:bookmarkStart w:id="6656" w:name="ET_yor_6032_54"/>
      <w:bookmarkEnd w:id="6655"/>
      <w:r w:rsidRPr="00474079">
        <w:rPr>
          <w:rStyle w:val="TagStyle"/>
          <w:rtl/>
        </w:rPr>
        <w:t xml:space="preserve"> &lt;&lt; יור &gt;&gt; </w:t>
      </w:r>
      <w:r>
        <w:rPr>
          <w:rtl/>
        </w:rPr>
        <w:t>היו"ר מנסור עבאס:</w:t>
      </w:r>
      <w:r w:rsidRPr="00474079">
        <w:rPr>
          <w:rStyle w:val="TagStyle"/>
          <w:rtl/>
        </w:rPr>
        <w:t xml:space="preserve"> &lt;&lt; יור &gt;&gt;</w:t>
      </w:r>
      <w:r>
        <w:rPr>
          <w:rtl/>
        </w:rPr>
        <w:t xml:space="preserve"> </w:t>
      </w:r>
      <w:bookmarkEnd w:id="6656"/>
    </w:p>
    <w:p w:rsidR="002D76A7" w:rsidRDefault="002D76A7" w:rsidP="003542E8">
      <w:pPr>
        <w:rPr>
          <w:rtl/>
          <w:lang w:eastAsia="he-IL"/>
        </w:rPr>
      </w:pPr>
    </w:p>
    <w:p w:rsidR="002D76A7" w:rsidRDefault="002D76A7" w:rsidP="004B5B0A">
      <w:pPr>
        <w:rPr>
          <w:rtl/>
          <w:lang w:eastAsia="he-IL"/>
        </w:rPr>
      </w:pPr>
      <w:bookmarkStart w:id="6657" w:name="_ETM_Q15_731000"/>
      <w:bookmarkEnd w:id="6657"/>
      <w:r>
        <w:rPr>
          <w:rFonts w:hint="cs"/>
          <w:rtl/>
          <w:lang w:eastAsia="he-IL"/>
        </w:rPr>
        <w:t xml:space="preserve">לא, חבר הכנסת משה ארבל, יש לשר זכות לעלות בכל שלב של הדיון ולשאת דברים. בבקשה. </w:t>
      </w:r>
      <w:bookmarkStart w:id="6658" w:name="_ETM_Q15_738000"/>
      <w:bookmarkEnd w:id="6658"/>
    </w:p>
    <w:p w:rsidR="002D76A7" w:rsidRDefault="002D76A7" w:rsidP="003E471E">
      <w:pPr>
        <w:rPr>
          <w:rtl/>
          <w:lang w:eastAsia="he-IL"/>
        </w:rPr>
      </w:pPr>
    </w:p>
    <w:p w:rsidR="002D76A7" w:rsidRDefault="002D76A7" w:rsidP="003E471E">
      <w:pPr>
        <w:pStyle w:val="a4"/>
        <w:keepNext/>
        <w:rPr>
          <w:rtl/>
        </w:rPr>
      </w:pPr>
      <w:bookmarkStart w:id="6659" w:name="ET_speaker_6196_22"/>
      <w:r w:rsidRPr="00B24B3C">
        <w:rPr>
          <w:rStyle w:val="TagStyle"/>
          <w:rtl/>
        </w:rPr>
        <w:t xml:space="preserve"> &lt;&lt; דובר &gt;&gt; </w:t>
      </w:r>
      <w:bookmarkStart w:id="6660" w:name="_Toc90331596"/>
      <w:bookmarkStart w:id="6661" w:name="_Toc90332534"/>
      <w:bookmarkStart w:id="6662" w:name="_Toc90397045"/>
      <w:bookmarkStart w:id="6663" w:name="_Toc90397537"/>
      <w:bookmarkStart w:id="6664" w:name="_Toc90401690"/>
      <w:r>
        <w:rPr>
          <w:rtl/>
        </w:rPr>
        <w:t>השר לביטחון הפנים עמר בר לב:</w:t>
      </w:r>
      <w:bookmarkEnd w:id="6660"/>
      <w:bookmarkEnd w:id="6661"/>
      <w:bookmarkEnd w:id="6662"/>
      <w:bookmarkEnd w:id="6663"/>
      <w:bookmarkEnd w:id="6664"/>
      <w:r w:rsidRPr="00B24B3C">
        <w:rPr>
          <w:rStyle w:val="TagStyle"/>
          <w:rtl/>
        </w:rPr>
        <w:t xml:space="preserve"> &lt;&lt; דובר &gt;&gt;</w:t>
      </w:r>
      <w:r>
        <w:rPr>
          <w:rtl/>
        </w:rPr>
        <w:t xml:space="preserve"> </w:t>
      </w:r>
      <w:bookmarkEnd w:id="6659"/>
    </w:p>
    <w:p w:rsidR="002D76A7" w:rsidRDefault="002D76A7" w:rsidP="003542E8">
      <w:pPr>
        <w:rPr>
          <w:rtl/>
          <w:lang w:eastAsia="he-IL"/>
        </w:rPr>
      </w:pPr>
    </w:p>
    <w:p w:rsidR="002D76A7" w:rsidRDefault="002D76A7" w:rsidP="00935A42">
      <w:pPr>
        <w:rPr>
          <w:rtl/>
          <w:lang w:eastAsia="he-IL"/>
        </w:rPr>
      </w:pPr>
      <w:r>
        <w:rPr>
          <w:rFonts w:hint="cs"/>
          <w:rtl/>
          <w:lang w:eastAsia="he-IL"/>
        </w:rPr>
        <w:t xml:space="preserve">תראו, אני מבין שיש כאן התלבטויות. אני מבין שדי ברור לכולם שבסופו של דבר </w:t>
      </w:r>
      <w:bookmarkStart w:id="6665" w:name="_ETM_Q15_746000"/>
      <w:bookmarkEnd w:id="6665"/>
      <w:r>
        <w:rPr>
          <w:rFonts w:hint="cs"/>
          <w:rtl/>
          <w:lang w:eastAsia="he-IL"/>
        </w:rPr>
        <w:t>הרשות לביטחון קהילתי צריכה להיות באיזשהו משרד.</w:t>
      </w:r>
      <w:bookmarkStart w:id="6666" w:name="_ETM_Q15_747000"/>
      <w:bookmarkEnd w:id="6666"/>
    </w:p>
    <w:p w:rsidR="002D76A7" w:rsidRDefault="002D76A7" w:rsidP="003E471E">
      <w:pPr>
        <w:rPr>
          <w:rtl/>
          <w:lang w:eastAsia="he-IL"/>
        </w:rPr>
      </w:pPr>
    </w:p>
    <w:p w:rsidR="002D76A7" w:rsidRDefault="002D76A7" w:rsidP="003E471E">
      <w:pPr>
        <w:pStyle w:val="af5"/>
        <w:keepNext/>
        <w:rPr>
          <w:rtl/>
        </w:rPr>
      </w:pPr>
      <w:bookmarkStart w:id="6667" w:name="_ETM_Q15_752000"/>
      <w:bookmarkStart w:id="6668" w:name="ET_interruption_קריאה_55"/>
      <w:bookmarkEnd w:id="6667"/>
      <w:r w:rsidRPr="00474079">
        <w:rPr>
          <w:rStyle w:val="TagStyle"/>
          <w:rtl/>
        </w:rPr>
        <w:t xml:space="preserve"> &lt;&lt; קריאה &gt;&gt; </w:t>
      </w:r>
      <w:r>
        <w:rPr>
          <w:rtl/>
        </w:rPr>
        <w:t>קריאה:</w:t>
      </w:r>
      <w:r w:rsidRPr="00474079">
        <w:rPr>
          <w:rStyle w:val="TagStyle"/>
          <w:rtl/>
        </w:rPr>
        <w:t xml:space="preserve"> &lt;&lt; קריאה &gt;&gt;</w:t>
      </w:r>
      <w:r>
        <w:rPr>
          <w:rtl/>
        </w:rPr>
        <w:t xml:space="preserve"> </w:t>
      </w:r>
      <w:bookmarkEnd w:id="6668"/>
    </w:p>
    <w:p w:rsidR="002D76A7" w:rsidRDefault="002D76A7" w:rsidP="003542E8">
      <w:pPr>
        <w:rPr>
          <w:rtl/>
          <w:lang w:eastAsia="he-IL"/>
        </w:rPr>
      </w:pPr>
    </w:p>
    <w:p w:rsidR="002D76A7" w:rsidRDefault="002D76A7" w:rsidP="003E471E">
      <w:pPr>
        <w:rPr>
          <w:rtl/>
          <w:lang w:eastAsia="he-IL"/>
        </w:rPr>
      </w:pPr>
      <w:r>
        <w:rPr>
          <w:rFonts w:hint="cs"/>
          <w:rtl/>
          <w:lang w:eastAsia="he-IL"/>
        </w:rPr>
        <w:t>א</w:t>
      </w:r>
      <w:bookmarkStart w:id="6669" w:name="_ETM_Q15_753000"/>
      <w:bookmarkEnd w:id="6669"/>
      <w:r>
        <w:rPr>
          <w:rFonts w:hint="cs"/>
          <w:rtl/>
          <w:lang w:eastAsia="he-IL"/>
        </w:rPr>
        <w:t xml:space="preserve">תה יכול לדבר בקול רם? </w:t>
      </w:r>
    </w:p>
    <w:p w:rsidR="002D76A7" w:rsidRDefault="002D76A7" w:rsidP="003E471E">
      <w:pPr>
        <w:rPr>
          <w:rtl/>
          <w:lang w:eastAsia="he-IL"/>
        </w:rPr>
      </w:pPr>
    </w:p>
    <w:p w:rsidR="002D76A7" w:rsidRDefault="002D76A7" w:rsidP="003E471E">
      <w:pPr>
        <w:pStyle w:val="-"/>
        <w:keepNext/>
        <w:rPr>
          <w:rtl/>
        </w:rPr>
      </w:pPr>
      <w:bookmarkStart w:id="6670" w:name="_ETM_Q15_754000"/>
      <w:bookmarkStart w:id="6671" w:name="ET_speakercontinue_6196_57"/>
      <w:bookmarkEnd w:id="6670"/>
      <w:r w:rsidRPr="00474079">
        <w:rPr>
          <w:rStyle w:val="TagStyle"/>
          <w:rtl/>
        </w:rPr>
        <w:t xml:space="preserve"> &lt;&lt; דובר_המשך &gt;&gt; </w:t>
      </w:r>
      <w:r>
        <w:rPr>
          <w:rtl/>
        </w:rPr>
        <w:t>השר לביטחון הפנים עמר בר לב:</w:t>
      </w:r>
      <w:r w:rsidRPr="00474079">
        <w:rPr>
          <w:rStyle w:val="TagStyle"/>
          <w:rtl/>
        </w:rPr>
        <w:t xml:space="preserve"> &lt;&lt; דובר_המשך &gt;&gt;</w:t>
      </w:r>
      <w:r>
        <w:rPr>
          <w:rtl/>
        </w:rPr>
        <w:t xml:space="preserve"> </w:t>
      </w:r>
      <w:bookmarkEnd w:id="6671"/>
    </w:p>
    <w:p w:rsidR="002D76A7" w:rsidRDefault="002D76A7" w:rsidP="003542E8">
      <w:pPr>
        <w:rPr>
          <w:rtl/>
          <w:lang w:eastAsia="he-IL"/>
        </w:rPr>
      </w:pPr>
    </w:p>
    <w:p w:rsidR="002D76A7" w:rsidRDefault="002D76A7" w:rsidP="00935A42">
      <w:pPr>
        <w:rPr>
          <w:rtl/>
        </w:rPr>
      </w:pPr>
      <w:bookmarkStart w:id="6672" w:name="_ETM_Q15_755000"/>
      <w:bookmarkEnd w:id="6672"/>
      <w:r>
        <w:rPr>
          <w:rFonts w:hint="cs"/>
          <w:rtl/>
          <w:lang w:eastAsia="he-IL"/>
        </w:rPr>
        <w:t xml:space="preserve">שומע? </w:t>
      </w:r>
      <w:bookmarkStart w:id="6673" w:name="_ETM_Q15_751000"/>
      <w:bookmarkEnd w:id="6673"/>
      <w:r>
        <w:rPr>
          <w:rFonts w:hint="cs"/>
          <w:rtl/>
          <w:lang w:eastAsia="he-IL"/>
        </w:rPr>
        <w:t xml:space="preserve">אמרתי שאני מבין שיש </w:t>
      </w:r>
      <w:bookmarkStart w:id="6674" w:name="_ETM_Q15_758000"/>
      <w:bookmarkEnd w:id="6674"/>
      <w:r>
        <w:rPr>
          <w:rFonts w:hint="cs"/>
          <w:rtl/>
          <w:lang w:eastAsia="he-IL"/>
        </w:rPr>
        <w:t xml:space="preserve">כאן התרגשות גדולה, וברור לכולם שהרשות לביטחון קהילתי שעליה אנחנו מדברים עכשיו צריכה להיות חלק </w:t>
      </w:r>
      <w:bookmarkStart w:id="6675" w:name="_ETM_Q15_768000"/>
      <w:bookmarkEnd w:id="6675"/>
      <w:r>
        <w:rPr>
          <w:rFonts w:hint="cs"/>
          <w:rtl/>
          <w:lang w:eastAsia="he-IL"/>
        </w:rPr>
        <w:t xml:space="preserve">מאחד המשרדים, וברור שהיא צריכה להיות במשרד לביטחון הפנים, היא </w:t>
      </w:r>
      <w:bookmarkStart w:id="6676" w:name="_ETM_Q15_772000"/>
      <w:bookmarkEnd w:id="6676"/>
      <w:r>
        <w:rPr>
          <w:rFonts w:hint="cs"/>
          <w:rtl/>
          <w:lang w:eastAsia="he-IL"/>
        </w:rPr>
        <w:t xml:space="preserve">הייתה שם בעבר. היא הוצאה מהמשרד לביטחון הפנים בממשלה הקודמת, הקימו משרד לכבודה, ועכשיו החלטנו לצמצם את </w:t>
      </w:r>
      <w:bookmarkStart w:id="6677" w:name="_ETM_Q15_783000"/>
      <w:bookmarkEnd w:id="6677"/>
      <w:r>
        <w:rPr>
          <w:rFonts w:hint="cs"/>
          <w:rtl/>
          <w:lang w:eastAsia="he-IL"/>
        </w:rPr>
        <w:t xml:space="preserve">מספר המשרדים, ולכן היא חוזרת. </w:t>
      </w:r>
      <w:bookmarkStart w:id="6678" w:name="_ETM_Q15_790000"/>
      <w:bookmarkStart w:id="6679" w:name="TOR_Q16"/>
      <w:bookmarkStart w:id="6680" w:name="_ETM_Q16_188730"/>
      <w:bookmarkEnd w:id="6678"/>
      <w:bookmarkEnd w:id="6679"/>
      <w:bookmarkEnd w:id="6680"/>
      <w:r>
        <w:rPr>
          <w:rtl/>
        </w:rPr>
        <w:t xml:space="preserve">לכן </w:t>
      </w:r>
      <w:bookmarkStart w:id="6681" w:name="_ETM_Q16_189210"/>
      <w:bookmarkStart w:id="6682" w:name="_ETM_Q16_190260"/>
      <w:bookmarkEnd w:id="6681"/>
      <w:bookmarkEnd w:id="6682"/>
      <w:r>
        <w:rPr>
          <w:rtl/>
        </w:rPr>
        <w:t xml:space="preserve">מבחינה </w:t>
      </w:r>
      <w:bookmarkStart w:id="6683" w:name="_ETM_Q16_190740"/>
      <w:bookmarkEnd w:id="6683"/>
      <w:r>
        <w:rPr>
          <w:rtl/>
        </w:rPr>
        <w:t xml:space="preserve">פורמלית </w:t>
      </w:r>
      <w:bookmarkStart w:id="6684" w:name="_ETM_Q16_191459"/>
      <w:bookmarkEnd w:id="6684"/>
      <w:r>
        <w:rPr>
          <w:rtl/>
        </w:rPr>
        <w:t xml:space="preserve">זה </w:t>
      </w:r>
      <w:bookmarkStart w:id="6685" w:name="_ETM_Q16_191580"/>
      <w:bookmarkEnd w:id="6685"/>
      <w:r>
        <w:rPr>
          <w:rtl/>
        </w:rPr>
        <w:t xml:space="preserve">עניין </w:t>
      </w:r>
      <w:bookmarkStart w:id="6686" w:name="_ETM_Q16_191910"/>
      <w:bookmarkEnd w:id="6686"/>
      <w:r>
        <w:rPr>
          <w:rtl/>
        </w:rPr>
        <w:t xml:space="preserve">טכני </w:t>
      </w:r>
      <w:bookmarkStart w:id="6687" w:name="_ETM_Q16_192299"/>
      <w:bookmarkEnd w:id="6687"/>
      <w:r>
        <w:rPr>
          <w:rtl/>
        </w:rPr>
        <w:t>לחלוטין</w:t>
      </w:r>
      <w:r>
        <w:rPr>
          <w:rFonts w:hint="cs"/>
          <w:rtl/>
        </w:rPr>
        <w:t>,</w:t>
      </w:r>
      <w:r>
        <w:rPr>
          <w:rtl/>
        </w:rPr>
        <w:t xml:space="preserve"> </w:t>
      </w:r>
      <w:bookmarkStart w:id="6688" w:name="_ETM_Q16_193080"/>
      <w:bookmarkEnd w:id="6688"/>
      <w:r>
        <w:rPr>
          <w:rtl/>
        </w:rPr>
        <w:t xml:space="preserve">אין </w:t>
      </w:r>
      <w:bookmarkStart w:id="6689" w:name="_ETM_Q16_193230"/>
      <w:bookmarkEnd w:id="6689"/>
      <w:r>
        <w:rPr>
          <w:rtl/>
        </w:rPr>
        <w:t xml:space="preserve">כאן </w:t>
      </w:r>
      <w:bookmarkStart w:id="6690" w:name="_ETM_Q16_193440"/>
      <w:bookmarkEnd w:id="6690"/>
      <w:r>
        <w:rPr>
          <w:rtl/>
        </w:rPr>
        <w:t xml:space="preserve">שום </w:t>
      </w:r>
      <w:bookmarkStart w:id="6691" w:name="_ETM_Q16_193709"/>
      <w:bookmarkEnd w:id="6691"/>
      <w:r>
        <w:rPr>
          <w:rtl/>
        </w:rPr>
        <w:t xml:space="preserve">עניין </w:t>
      </w:r>
      <w:bookmarkStart w:id="6692" w:name="_ETM_Q16_194190"/>
      <w:bookmarkEnd w:id="6692"/>
      <w:r>
        <w:rPr>
          <w:rtl/>
        </w:rPr>
        <w:t xml:space="preserve">של </w:t>
      </w:r>
      <w:bookmarkStart w:id="6693" w:name="_ETM_Q16_195389"/>
      <w:bookmarkEnd w:id="6693"/>
      <w:r>
        <w:rPr>
          <w:rtl/>
        </w:rPr>
        <w:t>אופוזיציה</w:t>
      </w:r>
      <w:r>
        <w:rPr>
          <w:rFonts w:hint="cs"/>
          <w:rtl/>
        </w:rPr>
        <w:t>,</w:t>
      </w:r>
      <w:bookmarkStart w:id="6694" w:name="_ETM_Q16_196260"/>
      <w:bookmarkEnd w:id="6694"/>
      <w:r>
        <w:rPr>
          <w:rFonts w:hint="cs"/>
          <w:rtl/>
        </w:rPr>
        <w:t xml:space="preserve"> </w:t>
      </w:r>
      <w:r>
        <w:rPr>
          <w:rtl/>
        </w:rPr>
        <w:t>קואליציה</w:t>
      </w:r>
      <w:r>
        <w:rPr>
          <w:rFonts w:hint="cs"/>
          <w:rtl/>
        </w:rPr>
        <w:t>,</w:t>
      </w:r>
      <w:r>
        <w:rPr>
          <w:rtl/>
        </w:rPr>
        <w:t xml:space="preserve"> </w:t>
      </w:r>
      <w:bookmarkStart w:id="6695" w:name="_ETM_Q16_197189"/>
      <w:bookmarkEnd w:id="6695"/>
      <w:r>
        <w:rPr>
          <w:rtl/>
        </w:rPr>
        <w:t>שמאל</w:t>
      </w:r>
      <w:r>
        <w:rPr>
          <w:rFonts w:hint="cs"/>
          <w:rtl/>
        </w:rPr>
        <w:t>,</w:t>
      </w:r>
      <w:r>
        <w:rPr>
          <w:rtl/>
        </w:rPr>
        <w:t xml:space="preserve"> </w:t>
      </w:r>
      <w:bookmarkStart w:id="6696" w:name="_ETM_Q16_197849"/>
      <w:bookmarkEnd w:id="6696"/>
      <w:r>
        <w:rPr>
          <w:rtl/>
        </w:rPr>
        <w:t>ימין</w:t>
      </w:r>
      <w:r>
        <w:rPr>
          <w:rFonts w:hint="cs"/>
          <w:rtl/>
        </w:rPr>
        <w:t>.</w:t>
      </w:r>
      <w:r>
        <w:rPr>
          <w:rtl/>
        </w:rPr>
        <w:t xml:space="preserve"> </w:t>
      </w:r>
      <w:bookmarkStart w:id="6697" w:name="_ETM_Q16_198689"/>
      <w:bookmarkEnd w:id="6697"/>
    </w:p>
    <w:p w:rsidR="002D76A7" w:rsidRDefault="002D76A7" w:rsidP="004B5B0A">
      <w:pPr>
        <w:rPr>
          <w:rtl/>
        </w:rPr>
      </w:pPr>
    </w:p>
    <w:p w:rsidR="002D76A7" w:rsidRDefault="002D76A7" w:rsidP="00935A42">
      <w:pPr>
        <w:rPr>
          <w:rtl/>
        </w:rPr>
      </w:pPr>
      <w:r>
        <w:rPr>
          <w:rtl/>
        </w:rPr>
        <w:t xml:space="preserve">הרשות </w:t>
      </w:r>
      <w:bookmarkStart w:id="6698" w:name="_ETM_Q16_199200"/>
      <w:bookmarkEnd w:id="6698"/>
      <w:r>
        <w:rPr>
          <w:rtl/>
        </w:rPr>
        <w:t xml:space="preserve">לביטחון </w:t>
      </w:r>
      <w:bookmarkStart w:id="6699" w:name="_ETM_Q16_199770"/>
      <w:bookmarkEnd w:id="6699"/>
      <w:r>
        <w:rPr>
          <w:rtl/>
        </w:rPr>
        <w:t>קהילתי</w:t>
      </w:r>
      <w:r>
        <w:rPr>
          <w:rFonts w:hint="cs"/>
          <w:rtl/>
        </w:rPr>
        <w:t xml:space="preserve"> היא</w:t>
      </w:r>
      <w:r>
        <w:rPr>
          <w:rtl/>
        </w:rPr>
        <w:t xml:space="preserve"> </w:t>
      </w:r>
      <w:bookmarkStart w:id="6700" w:name="_ETM_Q16_200430"/>
      <w:bookmarkEnd w:id="6700"/>
      <w:r>
        <w:rPr>
          <w:rtl/>
        </w:rPr>
        <w:t xml:space="preserve">רשות </w:t>
      </w:r>
      <w:bookmarkStart w:id="6701" w:name="_ETM_Q16_200849"/>
      <w:bookmarkEnd w:id="6701"/>
      <w:r>
        <w:rPr>
          <w:rtl/>
        </w:rPr>
        <w:t xml:space="preserve">של </w:t>
      </w:r>
      <w:bookmarkStart w:id="6702" w:name="_ETM_Q16_201029"/>
      <w:bookmarkEnd w:id="6702"/>
      <w:r>
        <w:rPr>
          <w:rtl/>
        </w:rPr>
        <w:t>כולנו</w:t>
      </w:r>
      <w:r>
        <w:rPr>
          <w:rFonts w:hint="cs"/>
          <w:rtl/>
        </w:rPr>
        <w:t>, היא</w:t>
      </w:r>
      <w:r>
        <w:rPr>
          <w:rtl/>
        </w:rPr>
        <w:t xml:space="preserve"> </w:t>
      </w:r>
      <w:bookmarkStart w:id="6703" w:name="_ETM_Q16_202420"/>
      <w:bookmarkStart w:id="6704" w:name="_ETM_Q16_203439"/>
      <w:bookmarkEnd w:id="6703"/>
      <w:bookmarkEnd w:id="6704"/>
      <w:r>
        <w:rPr>
          <w:rtl/>
        </w:rPr>
        <w:t xml:space="preserve">פועלת </w:t>
      </w:r>
      <w:bookmarkStart w:id="6705" w:name="_ETM_Q16_204039"/>
      <w:bookmarkEnd w:id="6705"/>
      <w:r>
        <w:rPr>
          <w:rtl/>
        </w:rPr>
        <w:t xml:space="preserve">בכל </w:t>
      </w:r>
      <w:bookmarkStart w:id="6706" w:name="_ETM_Q16_204430"/>
      <w:bookmarkEnd w:id="6706"/>
      <w:r>
        <w:rPr>
          <w:rtl/>
        </w:rPr>
        <w:t xml:space="preserve">רחבי </w:t>
      </w:r>
      <w:bookmarkStart w:id="6707" w:name="_ETM_Q16_205000"/>
      <w:bookmarkEnd w:id="6707"/>
      <w:r>
        <w:rPr>
          <w:rtl/>
        </w:rPr>
        <w:t>הארץ</w:t>
      </w:r>
      <w:r>
        <w:rPr>
          <w:rFonts w:hint="cs"/>
          <w:rtl/>
        </w:rPr>
        <w:t>,</w:t>
      </w:r>
      <w:r>
        <w:rPr>
          <w:rtl/>
        </w:rPr>
        <w:t xml:space="preserve"> </w:t>
      </w:r>
      <w:bookmarkStart w:id="6708" w:name="_ETM_Q16_205840"/>
      <w:bookmarkEnd w:id="6708"/>
      <w:r>
        <w:rPr>
          <w:rtl/>
        </w:rPr>
        <w:t xml:space="preserve">היא </w:t>
      </w:r>
      <w:bookmarkStart w:id="6709" w:name="_ETM_Q16_205960"/>
      <w:bookmarkEnd w:id="6709"/>
      <w:r>
        <w:rPr>
          <w:rtl/>
        </w:rPr>
        <w:t xml:space="preserve">בעיקר </w:t>
      </w:r>
      <w:bookmarkStart w:id="6710" w:name="_ETM_Q16_206560"/>
      <w:bookmarkEnd w:id="6710"/>
      <w:r>
        <w:rPr>
          <w:rtl/>
        </w:rPr>
        <w:t xml:space="preserve">פועלת </w:t>
      </w:r>
      <w:bookmarkStart w:id="6711" w:name="_ETM_Q16_207659"/>
      <w:bookmarkEnd w:id="6711"/>
      <w:r>
        <w:rPr>
          <w:rtl/>
        </w:rPr>
        <w:t>ב</w:t>
      </w:r>
      <w:bookmarkStart w:id="6712" w:name="_ETM_Q16_209069"/>
      <w:bookmarkEnd w:id="6712"/>
      <w:r>
        <w:rPr>
          <w:rtl/>
        </w:rPr>
        <w:t xml:space="preserve">רשויות </w:t>
      </w:r>
      <w:bookmarkStart w:id="6713" w:name="_ETM_Q16_210179"/>
      <w:bookmarkEnd w:id="6713"/>
      <w:r>
        <w:rPr>
          <w:rtl/>
        </w:rPr>
        <w:t xml:space="preserve">יותר </w:t>
      </w:r>
      <w:bookmarkStart w:id="6714" w:name="_ETM_Q16_210630"/>
      <w:bookmarkEnd w:id="6714"/>
      <w:r>
        <w:rPr>
          <w:rtl/>
        </w:rPr>
        <w:t>חלשות</w:t>
      </w:r>
      <w:r>
        <w:rPr>
          <w:rFonts w:hint="cs"/>
          <w:rtl/>
        </w:rPr>
        <w:t>,</w:t>
      </w:r>
      <w:r>
        <w:rPr>
          <w:rtl/>
        </w:rPr>
        <w:t xml:space="preserve"> </w:t>
      </w:r>
      <w:bookmarkStart w:id="6715" w:name="_ETM_Q16_211499"/>
      <w:bookmarkEnd w:id="6715"/>
      <w:r>
        <w:rPr>
          <w:rtl/>
        </w:rPr>
        <w:t xml:space="preserve">אם </w:t>
      </w:r>
      <w:bookmarkStart w:id="6716" w:name="_ETM_Q16_211679"/>
      <w:bookmarkEnd w:id="6716"/>
      <w:r>
        <w:rPr>
          <w:rtl/>
        </w:rPr>
        <w:t xml:space="preserve">זה </w:t>
      </w:r>
      <w:bookmarkStart w:id="6717" w:name="_ETM_Q16_211829"/>
      <w:bookmarkEnd w:id="6717"/>
      <w:r>
        <w:rPr>
          <w:rtl/>
        </w:rPr>
        <w:t xml:space="preserve">רשויות </w:t>
      </w:r>
      <w:bookmarkStart w:id="6718" w:name="_ETM_Q16_214150"/>
      <w:bookmarkStart w:id="6719" w:name="_ETM_Q16_215350"/>
      <w:bookmarkEnd w:id="6718"/>
      <w:bookmarkEnd w:id="6719"/>
      <w:r>
        <w:rPr>
          <w:rFonts w:hint="cs"/>
          <w:rtl/>
        </w:rPr>
        <w:t xml:space="preserve">– </w:t>
      </w:r>
      <w:r>
        <w:rPr>
          <w:rtl/>
        </w:rPr>
        <w:t xml:space="preserve">ללא </w:t>
      </w:r>
      <w:bookmarkStart w:id="6720" w:name="_ETM_Q16_215770"/>
      <w:bookmarkEnd w:id="6720"/>
      <w:r>
        <w:rPr>
          <w:rtl/>
        </w:rPr>
        <w:t xml:space="preserve">קשר </w:t>
      </w:r>
      <w:bookmarkStart w:id="6721" w:name="_ETM_Q16_216280"/>
      <w:bookmarkStart w:id="6722" w:name="_ETM_Q16_217719"/>
      <w:bookmarkEnd w:id="6721"/>
      <w:bookmarkEnd w:id="6722"/>
      <w:r>
        <w:rPr>
          <w:rtl/>
        </w:rPr>
        <w:t xml:space="preserve">להרכב </w:t>
      </w:r>
      <w:bookmarkStart w:id="6723" w:name="_ETM_Q16_218320"/>
      <w:bookmarkEnd w:id="6723"/>
      <w:r>
        <w:rPr>
          <w:rtl/>
        </w:rPr>
        <w:t>האוכלוסייה</w:t>
      </w:r>
      <w:r w:rsidR="00935A42">
        <w:rPr>
          <w:rFonts w:hint="cs"/>
          <w:rtl/>
        </w:rPr>
        <w:t>.</w:t>
      </w:r>
      <w:r>
        <w:rPr>
          <w:rtl/>
        </w:rPr>
        <w:t xml:space="preserve"> </w:t>
      </w:r>
      <w:bookmarkStart w:id="6724" w:name="_ETM_Q16_219520"/>
      <w:bookmarkEnd w:id="6724"/>
      <w:r>
        <w:rPr>
          <w:rtl/>
        </w:rPr>
        <w:t xml:space="preserve">לכן </w:t>
      </w:r>
      <w:bookmarkStart w:id="6725" w:name="_ETM_Q16_219940"/>
      <w:bookmarkEnd w:id="6725"/>
      <w:r>
        <w:rPr>
          <w:rtl/>
        </w:rPr>
        <w:t xml:space="preserve">זה </w:t>
      </w:r>
      <w:bookmarkStart w:id="6726" w:name="_ETM_Q16_220059"/>
      <w:bookmarkEnd w:id="6726"/>
      <w:r>
        <w:rPr>
          <w:rtl/>
        </w:rPr>
        <w:t xml:space="preserve">יוצא </w:t>
      </w:r>
      <w:bookmarkStart w:id="6727" w:name="_ETM_Q16_220449"/>
      <w:bookmarkEnd w:id="6727"/>
      <w:r>
        <w:rPr>
          <w:rtl/>
        </w:rPr>
        <w:t xml:space="preserve">שבמידה </w:t>
      </w:r>
      <w:bookmarkStart w:id="6728" w:name="_ETM_Q16_221079"/>
      <w:bookmarkEnd w:id="6728"/>
      <w:r>
        <w:rPr>
          <w:rtl/>
        </w:rPr>
        <w:t xml:space="preserve">רבה </w:t>
      </w:r>
      <w:bookmarkStart w:id="6729" w:name="_ETM_Q16_221440"/>
      <w:bookmarkEnd w:id="6729"/>
      <w:r>
        <w:rPr>
          <w:rtl/>
        </w:rPr>
        <w:t xml:space="preserve">היא </w:t>
      </w:r>
      <w:bookmarkStart w:id="6730" w:name="_ETM_Q16_221559"/>
      <w:bookmarkEnd w:id="6730"/>
      <w:r>
        <w:rPr>
          <w:rtl/>
        </w:rPr>
        <w:t xml:space="preserve">פועלת </w:t>
      </w:r>
      <w:bookmarkStart w:id="6731" w:name="_ETM_Q16_222039"/>
      <w:bookmarkEnd w:id="6731"/>
      <w:r>
        <w:rPr>
          <w:rtl/>
        </w:rPr>
        <w:t xml:space="preserve">בהרבה </w:t>
      </w:r>
      <w:bookmarkStart w:id="6732" w:name="_ETM_Q16_222430"/>
      <w:bookmarkEnd w:id="6732"/>
      <w:r>
        <w:rPr>
          <w:rtl/>
        </w:rPr>
        <w:t xml:space="preserve">מאוד </w:t>
      </w:r>
      <w:bookmarkStart w:id="6733" w:name="_ETM_Q16_223780"/>
      <w:bookmarkStart w:id="6734" w:name="_ETM_Q16_224440"/>
      <w:bookmarkEnd w:id="6733"/>
      <w:bookmarkEnd w:id="6734"/>
      <w:r>
        <w:rPr>
          <w:rFonts w:hint="cs"/>
          <w:rtl/>
        </w:rPr>
        <w:t>י</w:t>
      </w:r>
      <w:r>
        <w:rPr>
          <w:rtl/>
        </w:rPr>
        <w:t xml:space="preserve">ישובים </w:t>
      </w:r>
      <w:bookmarkStart w:id="6735" w:name="_ETM_Q16_225850"/>
      <w:bookmarkEnd w:id="6735"/>
      <w:r>
        <w:rPr>
          <w:rtl/>
        </w:rPr>
        <w:t>ערביים</w:t>
      </w:r>
      <w:r>
        <w:rPr>
          <w:rFonts w:hint="cs"/>
          <w:rtl/>
        </w:rPr>
        <w:t>,</w:t>
      </w:r>
      <w:r>
        <w:rPr>
          <w:rtl/>
        </w:rPr>
        <w:t xml:space="preserve"> </w:t>
      </w:r>
      <w:bookmarkStart w:id="6736" w:name="_ETM_Q16_226540"/>
      <w:bookmarkEnd w:id="6736"/>
      <w:r>
        <w:rPr>
          <w:rFonts w:hint="cs"/>
          <w:rtl/>
        </w:rPr>
        <w:t>י</w:t>
      </w:r>
      <w:r>
        <w:rPr>
          <w:rtl/>
        </w:rPr>
        <w:t xml:space="preserve">ישובים </w:t>
      </w:r>
      <w:bookmarkStart w:id="6737" w:name="_ETM_Q16_227140"/>
      <w:bookmarkEnd w:id="6737"/>
      <w:r>
        <w:rPr>
          <w:rtl/>
        </w:rPr>
        <w:t>בדואי</w:t>
      </w:r>
      <w:r>
        <w:rPr>
          <w:rFonts w:hint="cs"/>
          <w:rtl/>
        </w:rPr>
        <w:t>י</w:t>
      </w:r>
      <w:r>
        <w:rPr>
          <w:rtl/>
        </w:rPr>
        <w:t xml:space="preserve">ם </w:t>
      </w:r>
      <w:bookmarkStart w:id="6738" w:name="_ETM_Q16_227589"/>
      <w:bookmarkEnd w:id="6738"/>
      <w:r>
        <w:rPr>
          <w:rtl/>
        </w:rPr>
        <w:t>בדרום</w:t>
      </w:r>
      <w:r>
        <w:rPr>
          <w:rFonts w:hint="cs"/>
          <w:rtl/>
        </w:rPr>
        <w:t>,</w:t>
      </w:r>
      <w:r>
        <w:rPr>
          <w:rtl/>
        </w:rPr>
        <w:t xml:space="preserve"> </w:t>
      </w:r>
      <w:bookmarkStart w:id="6739" w:name="_ETM_Q16_228219"/>
      <w:bookmarkEnd w:id="6739"/>
      <w:r>
        <w:rPr>
          <w:rtl/>
        </w:rPr>
        <w:t>והרשות</w:t>
      </w:r>
      <w:r>
        <w:rPr>
          <w:rFonts w:hint="cs"/>
          <w:rtl/>
        </w:rPr>
        <w:t xml:space="preserve"> –</w:t>
      </w:r>
      <w:r>
        <w:rPr>
          <w:rtl/>
        </w:rPr>
        <w:t xml:space="preserve"> </w:t>
      </w:r>
      <w:bookmarkStart w:id="6740" w:name="_ETM_Q16_229479"/>
      <w:bookmarkEnd w:id="6740"/>
      <w:r>
        <w:rPr>
          <w:rtl/>
        </w:rPr>
        <w:t xml:space="preserve">אני </w:t>
      </w:r>
      <w:bookmarkStart w:id="6741" w:name="_ETM_Q16_229690"/>
      <w:bookmarkEnd w:id="6741"/>
      <w:r>
        <w:rPr>
          <w:rtl/>
        </w:rPr>
        <w:t xml:space="preserve">יכול </w:t>
      </w:r>
      <w:bookmarkStart w:id="6742" w:name="_ETM_Q16_229960"/>
      <w:bookmarkEnd w:id="6742"/>
      <w:r>
        <w:rPr>
          <w:rtl/>
        </w:rPr>
        <w:t xml:space="preserve">להגיד </w:t>
      </w:r>
      <w:bookmarkStart w:id="6743" w:name="_ETM_Q16_230290"/>
      <w:bookmarkEnd w:id="6743"/>
      <w:r>
        <w:rPr>
          <w:rtl/>
        </w:rPr>
        <w:t xml:space="preserve">לכם </w:t>
      </w:r>
      <w:bookmarkStart w:id="6744" w:name="_ETM_Q16_230559"/>
      <w:bookmarkEnd w:id="6744"/>
      <w:r>
        <w:rPr>
          <w:rtl/>
        </w:rPr>
        <w:t xml:space="preserve">מהניסיון </w:t>
      </w:r>
      <w:bookmarkStart w:id="6745" w:name="_ETM_Q16_231220"/>
      <w:bookmarkEnd w:id="6745"/>
      <w:r>
        <w:rPr>
          <w:rtl/>
        </w:rPr>
        <w:t xml:space="preserve">שלי </w:t>
      </w:r>
      <w:bookmarkStart w:id="6746" w:name="_ETM_Q16_232190"/>
      <w:bookmarkEnd w:id="6746"/>
      <w:r>
        <w:rPr>
          <w:rtl/>
        </w:rPr>
        <w:t xml:space="preserve">שכמעט </w:t>
      </w:r>
      <w:bookmarkStart w:id="6747" w:name="_ETM_Q16_232819"/>
      <w:bookmarkEnd w:id="6747"/>
      <w:r>
        <w:rPr>
          <w:rtl/>
        </w:rPr>
        <w:t xml:space="preserve">לכל </w:t>
      </w:r>
      <w:bookmarkStart w:id="6748" w:name="_ETM_Q16_233210"/>
      <w:bookmarkEnd w:id="6748"/>
      <w:r>
        <w:rPr>
          <w:rtl/>
        </w:rPr>
        <w:t xml:space="preserve">מועצה </w:t>
      </w:r>
      <w:bookmarkStart w:id="6749" w:name="_ETM_Q16_233719"/>
      <w:bookmarkEnd w:id="6749"/>
      <w:r>
        <w:rPr>
          <w:rtl/>
        </w:rPr>
        <w:t xml:space="preserve">שאני </w:t>
      </w:r>
      <w:bookmarkStart w:id="6750" w:name="_ETM_Q16_234050"/>
      <w:bookmarkEnd w:id="6750"/>
      <w:r>
        <w:rPr>
          <w:rtl/>
        </w:rPr>
        <w:t xml:space="preserve">מגיע </w:t>
      </w:r>
      <w:bookmarkStart w:id="6751" w:name="_ETM_Q16_234499"/>
      <w:bookmarkEnd w:id="6751"/>
      <w:r w:rsidR="00935A42">
        <w:rPr>
          <w:rFonts w:hint="cs"/>
          <w:rtl/>
        </w:rPr>
        <w:t xml:space="preserve">אליה </w:t>
      </w:r>
      <w:r>
        <w:rPr>
          <w:rFonts w:hint="cs"/>
          <w:rtl/>
        </w:rPr>
        <w:t>או לכל עירייה,</w:t>
      </w:r>
      <w:r>
        <w:rPr>
          <w:rtl/>
        </w:rPr>
        <w:t xml:space="preserve"> </w:t>
      </w:r>
      <w:bookmarkStart w:id="6752" w:name="_ETM_Q16_235550"/>
      <w:bookmarkEnd w:id="6752"/>
      <w:r>
        <w:rPr>
          <w:rtl/>
        </w:rPr>
        <w:t xml:space="preserve">לא </w:t>
      </w:r>
      <w:bookmarkStart w:id="6753" w:name="_ETM_Q16_235699"/>
      <w:bookmarkEnd w:id="6753"/>
      <w:r>
        <w:rPr>
          <w:rtl/>
        </w:rPr>
        <w:t xml:space="preserve">משנה </w:t>
      </w:r>
      <w:bookmarkStart w:id="6754" w:name="_ETM_Q16_236329"/>
      <w:bookmarkEnd w:id="6754"/>
      <w:r>
        <w:rPr>
          <w:rtl/>
        </w:rPr>
        <w:t>באיז</w:t>
      </w:r>
      <w:r>
        <w:rPr>
          <w:rFonts w:hint="cs"/>
          <w:rtl/>
        </w:rPr>
        <w:t>ה</w:t>
      </w:r>
      <w:r>
        <w:rPr>
          <w:rtl/>
        </w:rPr>
        <w:t xml:space="preserve"> </w:t>
      </w:r>
      <w:bookmarkStart w:id="6755" w:name="_ETM_Q16_237140"/>
      <w:bookmarkEnd w:id="6755"/>
      <w:r>
        <w:rPr>
          <w:rtl/>
        </w:rPr>
        <w:t>מקום</w:t>
      </w:r>
      <w:r>
        <w:rPr>
          <w:rFonts w:hint="cs"/>
          <w:rtl/>
        </w:rPr>
        <w:t>,</w:t>
      </w:r>
      <w:r>
        <w:rPr>
          <w:rtl/>
        </w:rPr>
        <w:t xml:space="preserve"> </w:t>
      </w:r>
      <w:bookmarkStart w:id="6756" w:name="_ETM_Q16_239149"/>
      <w:bookmarkEnd w:id="6756"/>
      <w:r>
        <w:rPr>
          <w:rtl/>
        </w:rPr>
        <w:t xml:space="preserve">מי </w:t>
      </w:r>
      <w:bookmarkStart w:id="6757" w:name="_ETM_Q16_239390"/>
      <w:bookmarkEnd w:id="6757"/>
      <w:r>
        <w:rPr>
          <w:rtl/>
        </w:rPr>
        <w:t xml:space="preserve">שיש </w:t>
      </w:r>
      <w:bookmarkStart w:id="6758" w:name="_ETM_Q16_239870"/>
      <w:bookmarkEnd w:id="6758"/>
      <w:r>
        <w:rPr>
          <w:rtl/>
        </w:rPr>
        <w:t xml:space="preserve">לו </w:t>
      </w:r>
      <w:bookmarkStart w:id="6759" w:name="_ETM_Q16_240500"/>
      <w:bookmarkEnd w:id="6759"/>
      <w:r>
        <w:rPr>
          <w:rtl/>
        </w:rPr>
        <w:t xml:space="preserve">כבר </w:t>
      </w:r>
      <w:bookmarkStart w:id="6760" w:name="_ETM_Q16_240769"/>
      <w:bookmarkStart w:id="6761" w:name="_ETM_Q16_240920"/>
      <w:bookmarkEnd w:id="6760"/>
      <w:bookmarkEnd w:id="6761"/>
      <w:r>
        <w:rPr>
          <w:rtl/>
        </w:rPr>
        <w:t xml:space="preserve">פעילות </w:t>
      </w:r>
      <w:bookmarkStart w:id="6762" w:name="_ETM_Q16_241399"/>
      <w:bookmarkEnd w:id="6762"/>
      <w:r>
        <w:rPr>
          <w:rtl/>
        </w:rPr>
        <w:t xml:space="preserve">של </w:t>
      </w:r>
      <w:bookmarkStart w:id="6763" w:name="_ETM_Q16_241550"/>
      <w:bookmarkEnd w:id="6763"/>
      <w:r>
        <w:rPr>
          <w:rtl/>
        </w:rPr>
        <w:t xml:space="preserve">הרשות </w:t>
      </w:r>
      <w:bookmarkStart w:id="6764" w:name="_ETM_Q16_242030"/>
      <w:bookmarkEnd w:id="6764"/>
      <w:r>
        <w:rPr>
          <w:rtl/>
        </w:rPr>
        <w:t xml:space="preserve">לביטחון </w:t>
      </w:r>
      <w:bookmarkStart w:id="6765" w:name="_ETM_Q16_242719"/>
      <w:bookmarkEnd w:id="6765"/>
      <w:r>
        <w:rPr>
          <w:rFonts w:hint="cs"/>
          <w:rtl/>
        </w:rPr>
        <w:t>קהילתי</w:t>
      </w:r>
      <w:r>
        <w:rPr>
          <w:rtl/>
        </w:rPr>
        <w:t xml:space="preserve"> </w:t>
      </w:r>
      <w:bookmarkStart w:id="6766" w:name="_ETM_Q16_243739"/>
      <w:bookmarkEnd w:id="6766"/>
      <w:r>
        <w:rPr>
          <w:rtl/>
        </w:rPr>
        <w:t xml:space="preserve">רוצה </w:t>
      </w:r>
      <w:bookmarkStart w:id="6767" w:name="_ETM_Q16_245420"/>
      <w:bookmarkEnd w:id="6767"/>
      <w:r>
        <w:rPr>
          <w:rtl/>
        </w:rPr>
        <w:t xml:space="preserve">עוד </w:t>
      </w:r>
      <w:bookmarkStart w:id="6768" w:name="_ETM_Q16_245720"/>
      <w:bookmarkEnd w:id="6768"/>
      <w:r>
        <w:rPr>
          <w:rtl/>
        </w:rPr>
        <w:t>מצלמות</w:t>
      </w:r>
      <w:r>
        <w:rPr>
          <w:rFonts w:hint="cs"/>
          <w:rtl/>
        </w:rPr>
        <w:t>,</w:t>
      </w:r>
      <w:r>
        <w:rPr>
          <w:rtl/>
        </w:rPr>
        <w:t xml:space="preserve"> </w:t>
      </w:r>
      <w:bookmarkStart w:id="6769" w:name="_ETM_Q16_246620"/>
      <w:bookmarkEnd w:id="6769"/>
      <w:r>
        <w:rPr>
          <w:rtl/>
        </w:rPr>
        <w:t xml:space="preserve">עוד </w:t>
      </w:r>
      <w:bookmarkStart w:id="6770" w:name="_ETM_Q16_246950"/>
      <w:bookmarkEnd w:id="6770"/>
      <w:r>
        <w:rPr>
          <w:rtl/>
        </w:rPr>
        <w:t>אנשים</w:t>
      </w:r>
      <w:r>
        <w:rPr>
          <w:rFonts w:hint="cs"/>
          <w:rtl/>
        </w:rPr>
        <w:t>,</w:t>
      </w:r>
      <w:r>
        <w:rPr>
          <w:rtl/>
        </w:rPr>
        <w:t xml:space="preserve"> </w:t>
      </w:r>
      <w:bookmarkStart w:id="6771" w:name="_ETM_Q16_247790"/>
      <w:bookmarkEnd w:id="6771"/>
      <w:r>
        <w:rPr>
          <w:rtl/>
        </w:rPr>
        <w:t xml:space="preserve">עוד </w:t>
      </w:r>
      <w:bookmarkStart w:id="6772" w:name="_ETM_Q16_248120"/>
      <w:bookmarkEnd w:id="6772"/>
      <w:r>
        <w:rPr>
          <w:rtl/>
        </w:rPr>
        <w:t>פעילות</w:t>
      </w:r>
      <w:r>
        <w:rPr>
          <w:rFonts w:hint="cs"/>
          <w:rtl/>
        </w:rPr>
        <w:t>,</w:t>
      </w:r>
      <w:r>
        <w:rPr>
          <w:rtl/>
        </w:rPr>
        <w:t xml:space="preserve"> </w:t>
      </w:r>
      <w:bookmarkStart w:id="6773" w:name="_ETM_Q16_249170"/>
      <w:bookmarkEnd w:id="6773"/>
      <w:r>
        <w:rPr>
          <w:rtl/>
        </w:rPr>
        <w:t xml:space="preserve">כי </w:t>
      </w:r>
      <w:bookmarkStart w:id="6774" w:name="_ETM_Q16_249350"/>
      <w:bookmarkEnd w:id="6774"/>
      <w:r>
        <w:rPr>
          <w:rtl/>
        </w:rPr>
        <w:t xml:space="preserve">זה </w:t>
      </w:r>
      <w:bookmarkStart w:id="6775" w:name="_ETM_Q16_249530"/>
      <w:bookmarkEnd w:id="6775"/>
      <w:r>
        <w:rPr>
          <w:rtl/>
        </w:rPr>
        <w:t xml:space="preserve">מאוד </w:t>
      </w:r>
      <w:bookmarkStart w:id="6776" w:name="_ETM_Q16_249920"/>
      <w:bookmarkEnd w:id="6776"/>
      <w:r>
        <w:rPr>
          <w:rtl/>
        </w:rPr>
        <w:t xml:space="preserve">מאוד </w:t>
      </w:r>
      <w:bookmarkStart w:id="6777" w:name="_ETM_Q16_250520"/>
      <w:bookmarkEnd w:id="6777"/>
      <w:r>
        <w:rPr>
          <w:rtl/>
        </w:rPr>
        <w:t xml:space="preserve">תורם </w:t>
      </w:r>
      <w:bookmarkStart w:id="6778" w:name="_ETM_Q16_251790"/>
      <w:bookmarkEnd w:id="6778"/>
      <w:r>
        <w:rPr>
          <w:rtl/>
        </w:rPr>
        <w:t xml:space="preserve">לביטחון </w:t>
      </w:r>
      <w:bookmarkStart w:id="6779" w:name="_ETM_Q16_253109"/>
      <w:bookmarkEnd w:id="6779"/>
      <w:r>
        <w:rPr>
          <w:rtl/>
        </w:rPr>
        <w:t xml:space="preserve">של </w:t>
      </w:r>
      <w:bookmarkStart w:id="6780" w:name="_ETM_Q16_253590"/>
      <w:bookmarkEnd w:id="6780"/>
      <w:r>
        <w:rPr>
          <w:rtl/>
        </w:rPr>
        <w:t>ה</w:t>
      </w:r>
      <w:r>
        <w:rPr>
          <w:rFonts w:hint="cs"/>
          <w:rtl/>
        </w:rPr>
        <w:t>י</w:t>
      </w:r>
      <w:r>
        <w:rPr>
          <w:rtl/>
        </w:rPr>
        <w:t>ישוב</w:t>
      </w:r>
      <w:r w:rsidR="00935A42">
        <w:rPr>
          <w:rFonts w:hint="cs"/>
          <w:rtl/>
        </w:rPr>
        <w:t>.</w:t>
      </w:r>
      <w:r>
        <w:rPr>
          <w:rtl/>
        </w:rPr>
        <w:t xml:space="preserve"> </w:t>
      </w:r>
      <w:bookmarkStart w:id="6781" w:name="_ETM_Q16_254729"/>
      <w:bookmarkEnd w:id="6781"/>
      <w:r>
        <w:rPr>
          <w:rtl/>
        </w:rPr>
        <w:t xml:space="preserve">וכאלה </w:t>
      </w:r>
      <w:bookmarkStart w:id="6782" w:name="_ETM_Q16_255299"/>
      <w:bookmarkEnd w:id="6782"/>
      <w:r>
        <w:rPr>
          <w:rtl/>
        </w:rPr>
        <w:t xml:space="preserve">שאין </w:t>
      </w:r>
      <w:bookmarkStart w:id="6783" w:name="_ETM_Q16_255780"/>
      <w:bookmarkEnd w:id="6783"/>
      <w:r>
        <w:rPr>
          <w:rtl/>
        </w:rPr>
        <w:t xml:space="preserve">להם </w:t>
      </w:r>
      <w:bookmarkStart w:id="6784" w:name="_ETM_Q16_256499"/>
      <w:bookmarkEnd w:id="6784"/>
      <w:r>
        <w:rPr>
          <w:rtl/>
        </w:rPr>
        <w:t xml:space="preserve">אז </w:t>
      </w:r>
      <w:bookmarkStart w:id="6785" w:name="_ETM_Q16_256709"/>
      <w:bookmarkStart w:id="6786" w:name="_ETM_Q16_256829"/>
      <w:bookmarkEnd w:id="6785"/>
      <w:bookmarkEnd w:id="6786"/>
      <w:r>
        <w:rPr>
          <w:rtl/>
        </w:rPr>
        <w:t xml:space="preserve">בכלל </w:t>
      </w:r>
      <w:bookmarkStart w:id="6787" w:name="_ETM_Q16_257969"/>
      <w:bookmarkEnd w:id="6787"/>
      <w:r>
        <w:rPr>
          <w:rtl/>
        </w:rPr>
        <w:t xml:space="preserve">שמעו </w:t>
      </w:r>
      <w:bookmarkStart w:id="6788" w:name="_ETM_Q16_259140"/>
      <w:bookmarkEnd w:id="6788"/>
      <w:r>
        <w:rPr>
          <w:rFonts w:hint="cs"/>
          <w:rtl/>
        </w:rPr>
        <w:t>מ</w:t>
      </w:r>
      <w:r>
        <w:rPr>
          <w:rtl/>
        </w:rPr>
        <w:t xml:space="preserve">ראשי </w:t>
      </w:r>
      <w:bookmarkStart w:id="6789" w:name="_ETM_Q16_259530"/>
      <w:bookmarkEnd w:id="6789"/>
      <w:r>
        <w:rPr>
          <w:rtl/>
        </w:rPr>
        <w:t xml:space="preserve">רשויות </w:t>
      </w:r>
      <w:bookmarkStart w:id="6790" w:name="_ETM_Q16_260069"/>
      <w:bookmarkEnd w:id="6790"/>
      <w:r>
        <w:rPr>
          <w:rtl/>
        </w:rPr>
        <w:t xml:space="preserve">אחרים </w:t>
      </w:r>
      <w:bookmarkStart w:id="6791" w:name="_ETM_Q16_261149"/>
      <w:bookmarkEnd w:id="6791"/>
      <w:r>
        <w:rPr>
          <w:rtl/>
        </w:rPr>
        <w:t xml:space="preserve">את </w:t>
      </w:r>
      <w:bookmarkStart w:id="6792" w:name="_ETM_Q16_261329"/>
      <w:bookmarkEnd w:id="6792"/>
      <w:r>
        <w:rPr>
          <w:rtl/>
        </w:rPr>
        <w:t>החשיבות</w:t>
      </w:r>
      <w:r>
        <w:rPr>
          <w:rFonts w:hint="cs"/>
          <w:rtl/>
        </w:rPr>
        <w:t>,</w:t>
      </w:r>
      <w:r>
        <w:rPr>
          <w:rtl/>
        </w:rPr>
        <w:t xml:space="preserve"> </w:t>
      </w:r>
      <w:bookmarkStart w:id="6793" w:name="_ETM_Q16_263760"/>
      <w:bookmarkStart w:id="6794" w:name="_ETM_Q16_272170"/>
      <w:bookmarkEnd w:id="6793"/>
      <w:bookmarkEnd w:id="6794"/>
      <w:r>
        <w:rPr>
          <w:rtl/>
        </w:rPr>
        <w:t xml:space="preserve">ולכן </w:t>
      </w:r>
      <w:bookmarkStart w:id="6795" w:name="_ETM_Q16_273459"/>
      <w:bookmarkStart w:id="6796" w:name="_ETM_Q16_273639"/>
      <w:bookmarkEnd w:id="6795"/>
      <w:bookmarkEnd w:id="6796"/>
      <w:r>
        <w:rPr>
          <w:rtl/>
        </w:rPr>
        <w:t xml:space="preserve">ברור </w:t>
      </w:r>
      <w:bookmarkStart w:id="6797" w:name="_ETM_Q16_273999"/>
      <w:bookmarkEnd w:id="6797"/>
      <w:r>
        <w:rPr>
          <w:rtl/>
        </w:rPr>
        <w:t xml:space="preserve">לי </w:t>
      </w:r>
      <w:bookmarkStart w:id="6798" w:name="_ETM_Q16_274149"/>
      <w:bookmarkEnd w:id="6798"/>
      <w:r>
        <w:rPr>
          <w:rFonts w:hint="cs"/>
          <w:rtl/>
        </w:rPr>
        <w:t xml:space="preserve">שזה אינטרס של כולנו. </w:t>
      </w:r>
      <w:bookmarkStart w:id="6799" w:name="_ETM_Q16_277000"/>
      <w:bookmarkEnd w:id="6799"/>
      <w:r>
        <w:rPr>
          <w:rFonts w:hint="cs"/>
          <w:rtl/>
        </w:rPr>
        <w:t xml:space="preserve">אבל כנראה זה לא ילך היום, לכן הממשלה </w:t>
      </w:r>
      <w:bookmarkStart w:id="6800" w:name="_ETM_Q16_282000"/>
      <w:bookmarkEnd w:id="6800"/>
      <w:r>
        <w:rPr>
          <w:rFonts w:hint="cs"/>
          <w:rtl/>
        </w:rPr>
        <w:t>חוזרת בה ומושכת את הצעת החוק הזאת. תודה רבה.</w:t>
      </w:r>
    </w:p>
    <w:p w:rsidR="002D76A7" w:rsidRDefault="002D76A7" w:rsidP="003E471E">
      <w:pPr>
        <w:rPr>
          <w:rtl/>
        </w:rPr>
      </w:pPr>
    </w:p>
    <w:p w:rsidR="002D76A7" w:rsidRDefault="002D76A7" w:rsidP="003E471E">
      <w:pPr>
        <w:pStyle w:val="af6"/>
        <w:keepNext/>
        <w:rPr>
          <w:rtl/>
        </w:rPr>
      </w:pPr>
      <w:r w:rsidRPr="006A29EE">
        <w:rPr>
          <w:rStyle w:val="TagStyle"/>
          <w:rtl/>
        </w:rPr>
        <w:t xml:space="preserve"> &lt;&lt; יור &gt;&gt; </w:t>
      </w:r>
      <w:r>
        <w:rPr>
          <w:rtl/>
        </w:rPr>
        <w:t>היו"ר מנסור עבאס:</w:t>
      </w:r>
      <w:r w:rsidRPr="006A29EE">
        <w:rPr>
          <w:rStyle w:val="TagStyle"/>
          <w:rtl/>
        </w:rPr>
        <w:t xml:space="preserve"> &lt;&lt; יור &gt;&gt;</w:t>
      </w:r>
      <w:r>
        <w:rPr>
          <w:rtl/>
        </w:rPr>
        <w:t xml:space="preserve">  </w:t>
      </w:r>
    </w:p>
    <w:p w:rsidR="002D76A7" w:rsidRDefault="002D76A7" w:rsidP="003542E8">
      <w:pPr>
        <w:rPr>
          <w:rtl/>
          <w:lang w:eastAsia="he-IL"/>
        </w:rPr>
      </w:pPr>
    </w:p>
    <w:p w:rsidR="002D76A7" w:rsidRDefault="002D76A7" w:rsidP="003E471E">
      <w:pPr>
        <w:rPr>
          <w:rtl/>
          <w:lang w:eastAsia="he-IL"/>
        </w:rPr>
      </w:pPr>
      <w:r>
        <w:rPr>
          <w:rFonts w:hint="cs"/>
          <w:rtl/>
          <w:lang w:eastAsia="he-IL"/>
        </w:rPr>
        <w:t xml:space="preserve">חבר הכנסת יואב קיש, זה לא ראוי, מה </w:t>
      </w:r>
      <w:bookmarkStart w:id="6801" w:name="_ETM_Q16_290000"/>
      <w:bookmarkEnd w:id="6801"/>
      <w:r>
        <w:rPr>
          <w:rFonts w:hint="cs"/>
          <w:rtl/>
          <w:lang w:eastAsia="he-IL"/>
        </w:rPr>
        <w:t xml:space="preserve">שעשית. </w:t>
      </w:r>
    </w:p>
    <w:p w:rsidR="002D76A7" w:rsidRDefault="002D76A7" w:rsidP="003E471E">
      <w:pPr>
        <w:rPr>
          <w:rtl/>
          <w:lang w:eastAsia="he-IL"/>
        </w:rPr>
      </w:pPr>
    </w:p>
    <w:p w:rsidR="002D76A7" w:rsidRDefault="002D76A7" w:rsidP="000916C7">
      <w:pPr>
        <w:pStyle w:val="af5"/>
        <w:keepNext/>
        <w:rPr>
          <w:rtl/>
        </w:rPr>
      </w:pPr>
      <w:bookmarkStart w:id="6802" w:name="ET_interruption_4643_2"/>
      <w:r w:rsidRPr="006A29EE">
        <w:rPr>
          <w:rStyle w:val="TagStyle"/>
          <w:rtl/>
        </w:rPr>
        <w:t xml:space="preserve"> &lt;&lt; קריאה &gt;&gt; </w:t>
      </w:r>
      <w:r w:rsidR="000916C7">
        <w:rPr>
          <w:rFonts w:hint="cs"/>
          <w:rtl/>
        </w:rPr>
        <w:t>קריאות</w:t>
      </w:r>
      <w:r>
        <w:rPr>
          <w:rtl/>
        </w:rPr>
        <w:t>:</w:t>
      </w:r>
      <w:r w:rsidRPr="006A29EE">
        <w:rPr>
          <w:rStyle w:val="TagStyle"/>
          <w:rtl/>
        </w:rPr>
        <w:t xml:space="preserve"> &lt;&lt; קריאה &gt;&gt;</w:t>
      </w:r>
      <w:r>
        <w:rPr>
          <w:rtl/>
        </w:rPr>
        <w:t xml:space="preserve">  </w:t>
      </w:r>
      <w:bookmarkEnd w:id="6802"/>
    </w:p>
    <w:p w:rsidR="002D76A7" w:rsidRDefault="002D76A7" w:rsidP="003542E8">
      <w:pPr>
        <w:rPr>
          <w:rtl/>
          <w:lang w:eastAsia="he-IL"/>
        </w:rPr>
      </w:pPr>
    </w:p>
    <w:p w:rsidR="002D76A7" w:rsidRDefault="003542E8" w:rsidP="003542E8">
      <w:pPr>
        <w:rPr>
          <w:rtl/>
          <w:lang w:eastAsia="he-IL"/>
        </w:rPr>
      </w:pPr>
      <w:r>
        <w:rPr>
          <w:rFonts w:hint="cs"/>
          <w:rtl/>
          <w:lang w:eastAsia="he-IL"/>
        </w:rPr>
        <w:t>– – –</w:t>
      </w:r>
    </w:p>
    <w:p w:rsidR="002D76A7" w:rsidRDefault="002D76A7" w:rsidP="003E471E">
      <w:pPr>
        <w:rPr>
          <w:rtl/>
          <w:lang w:eastAsia="he-IL"/>
        </w:rPr>
      </w:pPr>
    </w:p>
    <w:p w:rsidR="002D76A7" w:rsidRDefault="002D76A7" w:rsidP="003E471E">
      <w:pPr>
        <w:pStyle w:val="af6"/>
        <w:keepNext/>
        <w:rPr>
          <w:rtl/>
        </w:rPr>
      </w:pPr>
      <w:r w:rsidRPr="006A29EE">
        <w:rPr>
          <w:rStyle w:val="TagStyle"/>
          <w:rtl/>
        </w:rPr>
        <w:t xml:space="preserve"> &lt;&lt; יור &gt;&gt; </w:t>
      </w:r>
      <w:r>
        <w:rPr>
          <w:rtl/>
        </w:rPr>
        <w:t>היו"ר מנסור עבאס:</w:t>
      </w:r>
      <w:r w:rsidRPr="006A29EE">
        <w:rPr>
          <w:rStyle w:val="TagStyle"/>
          <w:rtl/>
        </w:rPr>
        <w:t xml:space="preserve"> &lt;&lt; יור &gt;&gt;</w:t>
      </w:r>
      <w:r>
        <w:rPr>
          <w:rtl/>
        </w:rPr>
        <w:t xml:space="preserve">  </w:t>
      </w:r>
    </w:p>
    <w:p w:rsidR="002D76A7" w:rsidRDefault="002D76A7" w:rsidP="003542E8">
      <w:pPr>
        <w:rPr>
          <w:rtl/>
          <w:lang w:eastAsia="he-IL"/>
        </w:rPr>
      </w:pPr>
    </w:p>
    <w:p w:rsidR="002D76A7" w:rsidRDefault="002D76A7" w:rsidP="00414CD0">
      <w:pPr>
        <w:rPr>
          <w:rtl/>
          <w:lang w:eastAsia="he-IL"/>
        </w:rPr>
      </w:pPr>
      <w:bookmarkStart w:id="6803" w:name="_ETM_Q16_294000"/>
      <w:bookmarkEnd w:id="6803"/>
      <w:r>
        <w:rPr>
          <w:rFonts w:hint="cs"/>
          <w:rtl/>
          <w:lang w:eastAsia="he-IL"/>
        </w:rPr>
        <w:t xml:space="preserve">הממשלה מבקשת למשוך את הצעת החוק ולכן אנחנו לא מצביעים. </w:t>
      </w:r>
    </w:p>
    <w:p w:rsidR="002D76A7" w:rsidRDefault="002D76A7" w:rsidP="00414CD0">
      <w:pPr>
        <w:rPr>
          <w:rtl/>
          <w:lang w:eastAsia="he-IL"/>
        </w:rPr>
      </w:pPr>
    </w:p>
    <w:p w:rsidR="002D76A7" w:rsidRDefault="002D76A7" w:rsidP="00414CD0">
      <w:pPr>
        <w:rPr>
          <w:rtl/>
          <w:lang w:eastAsia="he-IL"/>
        </w:rPr>
      </w:pPr>
    </w:p>
    <w:p w:rsidR="002D76A7" w:rsidRDefault="002D76A7" w:rsidP="003E471E">
      <w:pPr>
        <w:pStyle w:val="a6"/>
        <w:rPr>
          <w:rtl/>
          <w:lang w:eastAsia="he-IL"/>
        </w:rPr>
      </w:pPr>
      <w:bookmarkStart w:id="6804" w:name="ET_hatsach_625969_4"/>
      <w:r w:rsidRPr="00BF2859">
        <w:rPr>
          <w:rStyle w:val="TagStyle"/>
          <w:rtl/>
        </w:rPr>
        <w:t xml:space="preserve"> &lt;&lt; הצח &gt;&gt; </w:t>
      </w:r>
      <w:bookmarkStart w:id="6805" w:name="_Toc90331597"/>
      <w:bookmarkStart w:id="6806" w:name="_Toc90332535"/>
      <w:bookmarkStart w:id="6807" w:name="_Toc90397046"/>
      <w:bookmarkStart w:id="6808" w:name="_Toc90397538"/>
      <w:bookmarkStart w:id="6809" w:name="_Toc90401691"/>
      <w:r>
        <w:rPr>
          <w:rtl/>
          <w:lang w:eastAsia="he-IL"/>
        </w:rPr>
        <w:t>הצעת חוק גיל פרישה (הורה שילדו נפטר) (הוראת שעה) (הארכת תוקף), התשפ"ב</w:t>
      </w:r>
      <w:r>
        <w:rPr>
          <w:rFonts w:hint="cs"/>
          <w:rtl/>
          <w:lang w:eastAsia="he-IL"/>
        </w:rPr>
        <w:t>–</w:t>
      </w:r>
      <w:r>
        <w:rPr>
          <w:rtl/>
          <w:lang w:eastAsia="he-IL"/>
        </w:rPr>
        <w:t>2021</w:t>
      </w:r>
      <w:bookmarkEnd w:id="6805"/>
      <w:bookmarkEnd w:id="6806"/>
      <w:bookmarkEnd w:id="6807"/>
      <w:bookmarkEnd w:id="6808"/>
      <w:bookmarkEnd w:id="6809"/>
      <w:r w:rsidRPr="00BF2859">
        <w:rPr>
          <w:rStyle w:val="TagStyle"/>
          <w:rtl/>
        </w:rPr>
        <w:t xml:space="preserve"> &lt;&lt; הצח &gt;&gt;</w:t>
      </w:r>
      <w:r>
        <w:rPr>
          <w:rtl/>
          <w:lang w:eastAsia="he-IL"/>
        </w:rPr>
        <w:t xml:space="preserve">  </w:t>
      </w:r>
      <w:bookmarkEnd w:id="6804"/>
    </w:p>
    <w:p w:rsidR="002D76A7" w:rsidRDefault="002D76A7" w:rsidP="003E471E">
      <w:pPr>
        <w:rPr>
          <w:rtl/>
          <w:lang w:eastAsia="he-IL"/>
        </w:rPr>
      </w:pPr>
      <w:r>
        <w:rPr>
          <w:rFonts w:hint="cs"/>
          <w:rtl/>
          <w:lang w:eastAsia="he-IL"/>
        </w:rPr>
        <w:t>[</w:t>
      </w:r>
      <w:r>
        <w:rPr>
          <w:rFonts w:hint="eastAsia"/>
          <w:rtl/>
          <w:lang w:eastAsia="he-IL"/>
        </w:rPr>
        <w:t>רשומות</w:t>
      </w:r>
      <w:r>
        <w:rPr>
          <w:rtl/>
          <w:lang w:eastAsia="he-IL"/>
        </w:rPr>
        <w:t xml:space="preserve"> (הצעות חוק, חוב'</w:t>
      </w:r>
      <w:r>
        <w:rPr>
          <w:rFonts w:hint="cs"/>
          <w:rtl/>
          <w:lang w:eastAsia="he-IL"/>
        </w:rPr>
        <w:t xml:space="preserve"> מ/1483</w:t>
      </w:r>
      <w:r>
        <w:rPr>
          <w:rtl/>
          <w:lang w:eastAsia="he-IL"/>
        </w:rPr>
        <w:t>).</w:t>
      </w:r>
      <w:r>
        <w:rPr>
          <w:rFonts w:hint="cs"/>
          <w:rtl/>
          <w:lang w:eastAsia="he-IL"/>
        </w:rPr>
        <w:t>]</w:t>
      </w:r>
    </w:p>
    <w:p w:rsidR="002D76A7" w:rsidRDefault="002D76A7" w:rsidP="003E471E">
      <w:pPr>
        <w:pStyle w:val="-0"/>
        <w:rPr>
          <w:rtl/>
          <w:lang w:eastAsia="he-IL"/>
        </w:rPr>
      </w:pPr>
      <w:r>
        <w:rPr>
          <w:rtl/>
          <w:lang w:eastAsia="he-IL"/>
        </w:rPr>
        <w:t>(קריאה ראשונה)</w:t>
      </w:r>
    </w:p>
    <w:p w:rsidR="002D76A7" w:rsidRPr="009C5F62" w:rsidRDefault="002D76A7" w:rsidP="003E471E">
      <w:pPr>
        <w:rPr>
          <w:rtl/>
          <w:lang w:eastAsia="he-IL"/>
        </w:rPr>
      </w:pPr>
    </w:p>
    <w:p w:rsidR="002D76A7" w:rsidRDefault="002D76A7" w:rsidP="003E471E">
      <w:pPr>
        <w:pStyle w:val="af6"/>
        <w:keepNext/>
        <w:rPr>
          <w:rtl/>
        </w:rPr>
      </w:pPr>
      <w:r w:rsidRPr="00BF2859">
        <w:rPr>
          <w:rStyle w:val="TagStyle"/>
          <w:rtl/>
        </w:rPr>
        <w:t xml:space="preserve"> &lt;&lt; יור &gt;&gt; </w:t>
      </w:r>
      <w:r>
        <w:rPr>
          <w:rtl/>
        </w:rPr>
        <w:t>היו"ר מנסור עבאס:</w:t>
      </w:r>
      <w:r w:rsidRPr="00BF2859">
        <w:rPr>
          <w:rStyle w:val="TagStyle"/>
          <w:rtl/>
        </w:rPr>
        <w:t xml:space="preserve"> &lt;&lt; יור &gt;&gt;</w:t>
      </w:r>
      <w:r>
        <w:rPr>
          <w:rtl/>
        </w:rPr>
        <w:t xml:space="preserve">  </w:t>
      </w:r>
    </w:p>
    <w:p w:rsidR="002D76A7" w:rsidRDefault="002D76A7" w:rsidP="003542E8">
      <w:pPr>
        <w:rPr>
          <w:rtl/>
          <w:lang w:eastAsia="he-IL"/>
        </w:rPr>
      </w:pPr>
    </w:p>
    <w:p w:rsidR="002D76A7" w:rsidRDefault="002D76A7" w:rsidP="004B5B0A">
      <w:pPr>
        <w:rPr>
          <w:rtl/>
          <w:lang w:eastAsia="he-IL"/>
        </w:rPr>
      </w:pPr>
      <w:r>
        <w:rPr>
          <w:rFonts w:hint="cs"/>
          <w:rtl/>
          <w:lang w:eastAsia="he-IL"/>
        </w:rPr>
        <w:t xml:space="preserve">עוברים לסעיף הבא על סדר-היום </w:t>
      </w:r>
      <w:r>
        <w:rPr>
          <w:rFonts w:hint="eastAsia"/>
          <w:rtl/>
          <w:lang w:eastAsia="he-IL"/>
        </w:rPr>
        <w:t xml:space="preserve">– </w:t>
      </w:r>
      <w:r w:rsidRPr="00BF2859">
        <w:rPr>
          <w:rtl/>
          <w:lang w:eastAsia="he-IL"/>
        </w:rPr>
        <w:t>הצעת חוק גיל פרישה (הורה שילדו נפטר) (הוראת שעה) (הארכת תוקף), התשפ"ב</w:t>
      </w:r>
      <w:r>
        <w:rPr>
          <w:rFonts w:hint="cs"/>
          <w:rtl/>
          <w:lang w:eastAsia="he-IL"/>
        </w:rPr>
        <w:t>–</w:t>
      </w:r>
      <w:r w:rsidRPr="00BF2859">
        <w:rPr>
          <w:rtl/>
          <w:lang w:eastAsia="he-IL"/>
        </w:rPr>
        <w:t>2021</w:t>
      </w:r>
      <w:r>
        <w:rPr>
          <w:rFonts w:hint="cs"/>
          <w:rtl/>
          <w:lang w:eastAsia="he-IL"/>
        </w:rPr>
        <w:t xml:space="preserve">, לקריאה ראשונה. ההצעה קיבלה פטור מחובת הנחה. </w:t>
      </w:r>
    </w:p>
    <w:p w:rsidR="002D76A7" w:rsidRDefault="002D76A7" w:rsidP="003E471E">
      <w:pPr>
        <w:rPr>
          <w:rtl/>
          <w:lang w:eastAsia="he-IL"/>
        </w:rPr>
      </w:pPr>
    </w:p>
    <w:p w:rsidR="002D76A7" w:rsidRDefault="002D76A7" w:rsidP="003E471E">
      <w:pPr>
        <w:pStyle w:val="af5"/>
        <w:keepNext/>
        <w:rPr>
          <w:rtl/>
        </w:rPr>
      </w:pPr>
      <w:bookmarkStart w:id="6810" w:name="ET_interruption_4643_6"/>
      <w:r w:rsidRPr="00393380">
        <w:rPr>
          <w:rStyle w:val="TagStyle"/>
          <w:rtl/>
        </w:rPr>
        <w:t xml:space="preserve"> &lt;&lt; קריאה &gt;&gt; </w:t>
      </w:r>
      <w:r>
        <w:rPr>
          <w:rtl/>
        </w:rPr>
        <w:t>חיים כץ (הליכוד):</w:t>
      </w:r>
      <w:r w:rsidRPr="00393380">
        <w:rPr>
          <w:rStyle w:val="TagStyle"/>
          <w:rtl/>
        </w:rPr>
        <w:t xml:space="preserve"> &lt;&lt; קריאה &gt;&gt;</w:t>
      </w:r>
      <w:r>
        <w:rPr>
          <w:rtl/>
        </w:rPr>
        <w:t xml:space="preserve">  </w:t>
      </w:r>
      <w:bookmarkEnd w:id="6810"/>
    </w:p>
    <w:p w:rsidR="002D76A7" w:rsidRDefault="002D76A7" w:rsidP="003542E8">
      <w:pPr>
        <w:rPr>
          <w:rtl/>
          <w:lang w:eastAsia="he-IL"/>
        </w:rPr>
      </w:pPr>
    </w:p>
    <w:p w:rsidR="002D76A7" w:rsidRDefault="002D76A7" w:rsidP="003E471E">
      <w:pPr>
        <w:rPr>
          <w:rtl/>
          <w:lang w:eastAsia="he-IL"/>
        </w:rPr>
      </w:pPr>
      <w:r>
        <w:rPr>
          <w:rFonts w:hint="cs"/>
          <w:rtl/>
          <w:lang w:eastAsia="he-IL"/>
        </w:rPr>
        <w:t>לא שומעים אותך, דבר למיקרופון.</w:t>
      </w:r>
    </w:p>
    <w:p w:rsidR="002D76A7" w:rsidRDefault="002D76A7" w:rsidP="003E471E">
      <w:pPr>
        <w:rPr>
          <w:rtl/>
          <w:lang w:eastAsia="he-IL"/>
        </w:rPr>
      </w:pPr>
    </w:p>
    <w:p w:rsidR="002D76A7" w:rsidRDefault="002D76A7" w:rsidP="003E471E">
      <w:pPr>
        <w:pStyle w:val="af6"/>
        <w:keepNext/>
        <w:rPr>
          <w:rtl/>
        </w:rPr>
      </w:pPr>
      <w:r w:rsidRPr="00393380">
        <w:rPr>
          <w:rStyle w:val="TagStyle"/>
          <w:rtl/>
        </w:rPr>
        <w:t xml:space="preserve"> &lt;&lt; יור &gt;&gt; </w:t>
      </w:r>
      <w:r>
        <w:rPr>
          <w:rtl/>
        </w:rPr>
        <w:t>היו"ר מנסור עבאס:</w:t>
      </w:r>
      <w:r w:rsidRPr="00393380">
        <w:rPr>
          <w:rStyle w:val="TagStyle"/>
          <w:rtl/>
        </w:rPr>
        <w:t xml:space="preserve"> &lt;&lt; יור &gt;&gt;</w:t>
      </w:r>
      <w:r>
        <w:rPr>
          <w:rtl/>
        </w:rPr>
        <w:t xml:space="preserve">  </w:t>
      </w:r>
    </w:p>
    <w:p w:rsidR="002D76A7" w:rsidRDefault="002D76A7" w:rsidP="003542E8">
      <w:pPr>
        <w:rPr>
          <w:rtl/>
          <w:lang w:eastAsia="he-IL"/>
        </w:rPr>
      </w:pPr>
    </w:p>
    <w:p w:rsidR="002D76A7" w:rsidRDefault="002D76A7" w:rsidP="00414CD0">
      <w:pPr>
        <w:rPr>
          <w:rtl/>
          <w:lang w:eastAsia="he-IL"/>
        </w:rPr>
      </w:pPr>
      <w:r>
        <w:rPr>
          <w:rFonts w:hint="cs"/>
          <w:rtl/>
          <w:lang w:eastAsia="he-IL"/>
        </w:rPr>
        <w:t xml:space="preserve">אוקיי, תירגעו קצת ותשמרו על שקט, תוכלו לשמוע אותי. </w:t>
      </w:r>
      <w:bookmarkStart w:id="6811" w:name="_ETM_Q16_325000"/>
      <w:bookmarkEnd w:id="6811"/>
      <w:r>
        <w:rPr>
          <w:rFonts w:hint="cs"/>
          <w:rtl/>
          <w:lang w:eastAsia="he-IL"/>
        </w:rPr>
        <w:t>תציג את הצעת החוק השרה לשוויון חברתי מירב כהן. השרה מירב, השרה מירב נמצאת? טוב, חברי הכנסת.</w:t>
      </w:r>
    </w:p>
    <w:p w:rsidR="002D76A7" w:rsidRDefault="002D76A7" w:rsidP="003E471E">
      <w:pPr>
        <w:rPr>
          <w:rtl/>
          <w:lang w:eastAsia="he-IL"/>
        </w:rPr>
      </w:pPr>
    </w:p>
    <w:p w:rsidR="002D76A7" w:rsidRDefault="002D76A7" w:rsidP="003E471E">
      <w:pPr>
        <w:pStyle w:val="af5"/>
        <w:keepNext/>
        <w:rPr>
          <w:rtl/>
        </w:rPr>
      </w:pPr>
      <w:bookmarkStart w:id="6812" w:name="_ETM_Q16_343000"/>
      <w:bookmarkStart w:id="6813" w:name="ET_interruption_5156_10"/>
      <w:bookmarkEnd w:id="6812"/>
      <w:r w:rsidRPr="00393380">
        <w:rPr>
          <w:rStyle w:val="TagStyle"/>
          <w:rtl/>
        </w:rPr>
        <w:t xml:space="preserve"> &lt;&lt; קריאה &gt;&gt; </w:t>
      </w:r>
      <w:r>
        <w:rPr>
          <w:rtl/>
        </w:rPr>
        <w:t>דוד אמסלם (הליכוד):</w:t>
      </w:r>
      <w:r w:rsidRPr="00393380">
        <w:rPr>
          <w:rStyle w:val="TagStyle"/>
          <w:rtl/>
        </w:rPr>
        <w:t xml:space="preserve"> &lt;&lt; קריאה &gt;&gt;</w:t>
      </w:r>
      <w:r>
        <w:rPr>
          <w:rtl/>
        </w:rPr>
        <w:t xml:space="preserve">  </w:t>
      </w:r>
      <w:bookmarkEnd w:id="6813"/>
    </w:p>
    <w:p w:rsidR="002D76A7" w:rsidRDefault="002D76A7" w:rsidP="003542E8">
      <w:pPr>
        <w:rPr>
          <w:rtl/>
          <w:lang w:eastAsia="he-IL"/>
        </w:rPr>
      </w:pPr>
    </w:p>
    <w:p w:rsidR="002D76A7" w:rsidRDefault="002D76A7" w:rsidP="003E471E">
      <w:pPr>
        <w:rPr>
          <w:rtl/>
          <w:lang w:eastAsia="he-IL"/>
        </w:rPr>
      </w:pPr>
      <w:r>
        <w:rPr>
          <w:rFonts w:hint="cs"/>
          <w:rtl/>
          <w:lang w:eastAsia="he-IL"/>
        </w:rPr>
        <w:t xml:space="preserve">אינה נוכחת, נא להוריד את החוק. </w:t>
      </w:r>
    </w:p>
    <w:p w:rsidR="002D76A7" w:rsidRDefault="002D76A7" w:rsidP="003E471E">
      <w:pPr>
        <w:rPr>
          <w:rtl/>
          <w:lang w:eastAsia="he-IL"/>
        </w:rPr>
      </w:pPr>
      <w:bookmarkStart w:id="6814" w:name="_ETM_Q16_348000"/>
      <w:bookmarkEnd w:id="6814"/>
    </w:p>
    <w:p w:rsidR="002D76A7" w:rsidRDefault="002D76A7" w:rsidP="003E471E">
      <w:pPr>
        <w:pStyle w:val="af6"/>
        <w:keepNext/>
        <w:rPr>
          <w:rtl/>
        </w:rPr>
      </w:pPr>
      <w:r w:rsidRPr="00B020A9">
        <w:rPr>
          <w:rStyle w:val="TagStyle"/>
          <w:rtl/>
        </w:rPr>
        <w:t xml:space="preserve"> &lt;&lt; יור &gt;&gt; </w:t>
      </w:r>
      <w:r>
        <w:rPr>
          <w:rtl/>
        </w:rPr>
        <w:t>היו"ר מנסור עבאס:</w:t>
      </w:r>
      <w:r w:rsidRPr="00B020A9">
        <w:rPr>
          <w:rStyle w:val="TagStyle"/>
          <w:rtl/>
        </w:rPr>
        <w:t xml:space="preserve"> &lt;&lt; יור &gt;&gt;</w:t>
      </w:r>
      <w:r>
        <w:rPr>
          <w:rtl/>
        </w:rPr>
        <w:t xml:space="preserve">  </w:t>
      </w:r>
    </w:p>
    <w:p w:rsidR="002D76A7" w:rsidRDefault="002D76A7" w:rsidP="003542E8">
      <w:pPr>
        <w:rPr>
          <w:rtl/>
          <w:lang w:eastAsia="he-IL"/>
        </w:rPr>
      </w:pPr>
    </w:p>
    <w:p w:rsidR="002D76A7" w:rsidRDefault="002D76A7" w:rsidP="003E471E">
      <w:pPr>
        <w:rPr>
          <w:rtl/>
          <w:lang w:eastAsia="he-IL"/>
        </w:rPr>
      </w:pPr>
      <w:bookmarkStart w:id="6815" w:name="_ETM_Q16_347000"/>
      <w:bookmarkEnd w:id="6815"/>
      <w:r>
        <w:rPr>
          <w:rFonts w:hint="cs"/>
          <w:rtl/>
          <w:lang w:eastAsia="he-IL"/>
        </w:rPr>
        <w:t xml:space="preserve">שנייה. השרה מירב כהן נמצאת? לעבור? </w:t>
      </w:r>
    </w:p>
    <w:p w:rsidR="002D76A7" w:rsidRDefault="002D76A7" w:rsidP="003E471E">
      <w:pPr>
        <w:rPr>
          <w:rtl/>
          <w:lang w:eastAsia="he-IL"/>
        </w:rPr>
      </w:pPr>
    </w:p>
    <w:p w:rsidR="002D76A7" w:rsidRDefault="002D76A7" w:rsidP="003E471E">
      <w:pPr>
        <w:pStyle w:val="af5"/>
        <w:keepNext/>
        <w:rPr>
          <w:rtl/>
        </w:rPr>
      </w:pPr>
      <w:bookmarkStart w:id="6816" w:name="ET_interruption_6151_12"/>
      <w:r w:rsidRPr="00B020A9">
        <w:rPr>
          <w:rStyle w:val="TagStyle"/>
          <w:rtl/>
        </w:rPr>
        <w:t xml:space="preserve"> &lt;&lt; קריאה &gt;&gt; </w:t>
      </w:r>
      <w:r>
        <w:rPr>
          <w:rtl/>
        </w:rPr>
        <w:t>רון כץ (יש עתיד):</w:t>
      </w:r>
      <w:r w:rsidRPr="00B020A9">
        <w:rPr>
          <w:rStyle w:val="TagStyle"/>
          <w:rtl/>
        </w:rPr>
        <w:t xml:space="preserve"> &lt;&lt; קריאה &gt;&gt;</w:t>
      </w:r>
      <w:r>
        <w:rPr>
          <w:rtl/>
        </w:rPr>
        <w:t xml:space="preserve">  </w:t>
      </w:r>
      <w:bookmarkEnd w:id="6816"/>
    </w:p>
    <w:p w:rsidR="002D76A7" w:rsidRDefault="002D76A7" w:rsidP="003542E8">
      <w:pPr>
        <w:rPr>
          <w:rtl/>
          <w:lang w:eastAsia="he-IL"/>
        </w:rPr>
      </w:pPr>
    </w:p>
    <w:p w:rsidR="002D76A7" w:rsidRDefault="002D76A7" w:rsidP="003E471E">
      <w:pPr>
        <w:rPr>
          <w:rtl/>
          <w:lang w:eastAsia="he-IL"/>
        </w:rPr>
      </w:pPr>
      <w:r>
        <w:rPr>
          <w:rFonts w:hint="cs"/>
          <w:rtl/>
          <w:lang w:eastAsia="he-IL"/>
        </w:rPr>
        <w:t xml:space="preserve">היא באה, היא באה. </w:t>
      </w:r>
    </w:p>
    <w:p w:rsidR="002D76A7" w:rsidRDefault="002D76A7" w:rsidP="003E471E">
      <w:pPr>
        <w:rPr>
          <w:rtl/>
          <w:lang w:eastAsia="he-IL"/>
        </w:rPr>
      </w:pPr>
    </w:p>
    <w:p w:rsidR="002D76A7" w:rsidRDefault="002D76A7" w:rsidP="003E471E">
      <w:pPr>
        <w:pStyle w:val="af5"/>
        <w:keepNext/>
        <w:rPr>
          <w:rtl/>
        </w:rPr>
      </w:pPr>
      <w:bookmarkStart w:id="6817" w:name="ET_interruption_5802_13"/>
      <w:r w:rsidRPr="00B020A9">
        <w:rPr>
          <w:rStyle w:val="TagStyle"/>
          <w:rtl/>
        </w:rPr>
        <w:t xml:space="preserve"> &lt;&lt; קריאה &gt;&gt; </w:t>
      </w:r>
      <w:r>
        <w:rPr>
          <w:rtl/>
        </w:rPr>
        <w:t>שלמה קרעי (הליכוד):</w:t>
      </w:r>
      <w:r w:rsidRPr="00B020A9">
        <w:rPr>
          <w:rStyle w:val="TagStyle"/>
          <w:rtl/>
        </w:rPr>
        <w:t xml:space="preserve"> &lt;&lt; קריאה &gt;&gt;</w:t>
      </w:r>
      <w:r>
        <w:rPr>
          <w:rtl/>
        </w:rPr>
        <w:t xml:space="preserve">  </w:t>
      </w:r>
      <w:bookmarkEnd w:id="6817"/>
    </w:p>
    <w:p w:rsidR="002D76A7" w:rsidRDefault="002D76A7" w:rsidP="003542E8">
      <w:pPr>
        <w:rPr>
          <w:rtl/>
          <w:lang w:eastAsia="he-IL"/>
        </w:rPr>
      </w:pPr>
    </w:p>
    <w:p w:rsidR="002D76A7" w:rsidRDefault="002D76A7" w:rsidP="003E471E">
      <w:pPr>
        <w:rPr>
          <w:rtl/>
          <w:lang w:eastAsia="he-IL"/>
        </w:rPr>
      </w:pPr>
      <w:r>
        <w:rPr>
          <w:rFonts w:hint="cs"/>
          <w:rtl/>
          <w:lang w:eastAsia="he-IL"/>
        </w:rPr>
        <w:t xml:space="preserve">אין מספיק שרים, אין מספיק שרים. </w:t>
      </w:r>
    </w:p>
    <w:p w:rsidR="002D76A7" w:rsidRDefault="002D76A7" w:rsidP="003E471E">
      <w:pPr>
        <w:rPr>
          <w:rtl/>
          <w:lang w:eastAsia="he-IL"/>
        </w:rPr>
      </w:pPr>
    </w:p>
    <w:p w:rsidR="002D76A7" w:rsidRDefault="002D76A7" w:rsidP="003E471E">
      <w:pPr>
        <w:pStyle w:val="af5"/>
        <w:keepNext/>
        <w:rPr>
          <w:rtl/>
        </w:rPr>
      </w:pPr>
      <w:bookmarkStart w:id="6818" w:name="ET_interruption_5797_14"/>
      <w:r w:rsidRPr="00B020A9">
        <w:rPr>
          <w:rStyle w:val="TagStyle"/>
          <w:rtl/>
        </w:rPr>
        <w:t xml:space="preserve"> &lt;&lt; קריאה &gt;&gt; </w:t>
      </w:r>
      <w:r>
        <w:rPr>
          <w:rtl/>
        </w:rPr>
        <w:t>יצחק פינדרוס (יהדות התורה):</w:t>
      </w:r>
      <w:r w:rsidRPr="00B020A9">
        <w:rPr>
          <w:rStyle w:val="TagStyle"/>
          <w:rtl/>
        </w:rPr>
        <w:t xml:space="preserve"> &lt;&lt; קריאה &gt;&gt;</w:t>
      </w:r>
      <w:r>
        <w:rPr>
          <w:rtl/>
        </w:rPr>
        <w:t xml:space="preserve">  </w:t>
      </w:r>
      <w:bookmarkEnd w:id="6818"/>
    </w:p>
    <w:p w:rsidR="002D76A7" w:rsidRDefault="002D76A7" w:rsidP="003542E8">
      <w:pPr>
        <w:rPr>
          <w:rtl/>
          <w:lang w:eastAsia="he-IL"/>
        </w:rPr>
      </w:pPr>
    </w:p>
    <w:p w:rsidR="002D76A7" w:rsidRDefault="002D76A7" w:rsidP="003E471E">
      <w:pPr>
        <w:rPr>
          <w:rtl/>
          <w:lang w:eastAsia="he-IL"/>
        </w:rPr>
      </w:pPr>
      <w:r>
        <w:rPr>
          <w:rFonts w:hint="cs"/>
          <w:rtl/>
          <w:lang w:eastAsia="he-IL"/>
        </w:rPr>
        <w:t>אין מספיק שרים.</w:t>
      </w:r>
    </w:p>
    <w:p w:rsidR="002D76A7" w:rsidRDefault="002D76A7" w:rsidP="003E471E">
      <w:pPr>
        <w:rPr>
          <w:rtl/>
          <w:lang w:eastAsia="he-IL"/>
        </w:rPr>
      </w:pPr>
    </w:p>
    <w:p w:rsidR="002D76A7" w:rsidRDefault="002D76A7" w:rsidP="003E471E">
      <w:pPr>
        <w:pStyle w:val="af5"/>
        <w:rPr>
          <w:rtl/>
        </w:rPr>
      </w:pPr>
      <w:bookmarkStart w:id="6819" w:name="ET_interruption_5628_16"/>
      <w:bookmarkStart w:id="6820" w:name="ET_interruption_5802_15"/>
      <w:r w:rsidRPr="006B10BE">
        <w:rPr>
          <w:rStyle w:val="TagStyle"/>
          <w:rtl/>
        </w:rPr>
        <w:t xml:space="preserve"> &lt;&lt; קריאה &gt;&gt;</w:t>
      </w:r>
      <w:r w:rsidRPr="00F70782">
        <w:rPr>
          <w:rStyle w:val="TagStyle"/>
          <w:rtl/>
        </w:rPr>
        <w:t xml:space="preserve"> </w:t>
      </w:r>
      <w:r>
        <w:rPr>
          <w:rtl/>
        </w:rPr>
        <w:t>מיכאל מלכיאלי (ש"ס):</w:t>
      </w:r>
      <w:r w:rsidRPr="00F70782">
        <w:rPr>
          <w:rStyle w:val="TagStyle"/>
          <w:rtl/>
        </w:rPr>
        <w:t xml:space="preserve"> </w:t>
      </w:r>
      <w:r w:rsidRPr="006B10BE">
        <w:rPr>
          <w:rStyle w:val="TagStyle"/>
          <w:rtl/>
        </w:rPr>
        <w:t xml:space="preserve">&lt;&lt; קריאה &gt;&gt; </w:t>
      </w:r>
      <w:r>
        <w:rPr>
          <w:rtl/>
        </w:rPr>
        <w:t xml:space="preserve">  </w:t>
      </w:r>
      <w:bookmarkEnd w:id="6819"/>
    </w:p>
    <w:bookmarkEnd w:id="6820"/>
    <w:p w:rsidR="002D76A7" w:rsidRDefault="002D76A7" w:rsidP="003542E8">
      <w:pPr>
        <w:rPr>
          <w:rtl/>
          <w:lang w:eastAsia="he-IL"/>
        </w:rPr>
      </w:pPr>
    </w:p>
    <w:p w:rsidR="002D76A7" w:rsidRDefault="002D76A7" w:rsidP="003E471E">
      <w:pPr>
        <w:rPr>
          <w:rtl/>
          <w:lang w:eastAsia="he-IL"/>
        </w:rPr>
      </w:pPr>
      <w:r>
        <w:rPr>
          <w:rFonts w:hint="cs"/>
          <w:rtl/>
          <w:lang w:eastAsia="he-IL"/>
        </w:rPr>
        <w:t>צריך להרחיב את הממשלה, להוסיף עוד שרים.</w:t>
      </w:r>
    </w:p>
    <w:p w:rsidR="002D76A7" w:rsidRDefault="002D76A7" w:rsidP="003E471E">
      <w:pPr>
        <w:rPr>
          <w:rtl/>
          <w:lang w:eastAsia="he-IL"/>
        </w:rPr>
      </w:pPr>
    </w:p>
    <w:p w:rsidR="002D76A7" w:rsidRDefault="002D76A7" w:rsidP="003E471E">
      <w:pPr>
        <w:pStyle w:val="af6"/>
        <w:keepNext/>
        <w:rPr>
          <w:rtl/>
        </w:rPr>
      </w:pPr>
      <w:r w:rsidRPr="00F70782">
        <w:rPr>
          <w:rStyle w:val="TagStyle"/>
          <w:rtl/>
        </w:rPr>
        <w:t xml:space="preserve"> &lt;&lt; יור &gt;&gt; </w:t>
      </w:r>
      <w:r>
        <w:rPr>
          <w:rtl/>
        </w:rPr>
        <w:t>היו"ר מנסור עבאס:</w:t>
      </w:r>
      <w:r w:rsidRPr="00F70782">
        <w:rPr>
          <w:rStyle w:val="TagStyle"/>
          <w:rtl/>
        </w:rPr>
        <w:t xml:space="preserve"> &lt;&lt; יור &gt;&gt;</w:t>
      </w:r>
      <w:r>
        <w:rPr>
          <w:rtl/>
        </w:rPr>
        <w:t xml:space="preserve">  </w:t>
      </w:r>
    </w:p>
    <w:p w:rsidR="002D76A7" w:rsidRDefault="002D76A7" w:rsidP="003542E8">
      <w:pPr>
        <w:rPr>
          <w:rtl/>
          <w:lang w:eastAsia="he-IL"/>
        </w:rPr>
      </w:pPr>
    </w:p>
    <w:p w:rsidR="002D76A7" w:rsidRDefault="002D76A7" w:rsidP="00935A42">
      <w:pPr>
        <w:rPr>
          <w:rtl/>
          <w:lang w:eastAsia="he-IL"/>
        </w:rPr>
      </w:pPr>
      <w:r>
        <w:rPr>
          <w:rFonts w:hint="cs"/>
          <w:rtl/>
          <w:lang w:eastAsia="he-IL"/>
        </w:rPr>
        <w:t xml:space="preserve">טוב, תודה רבה לכם. חברי הכנסת, נא לשמור על </w:t>
      </w:r>
      <w:bookmarkStart w:id="6821" w:name="_ETM_Q16_367000"/>
      <w:bookmarkEnd w:id="6821"/>
      <w:r>
        <w:rPr>
          <w:rFonts w:hint="cs"/>
          <w:rtl/>
          <w:lang w:eastAsia="he-IL"/>
        </w:rPr>
        <w:t xml:space="preserve">השקט. </w:t>
      </w:r>
      <w:bookmarkStart w:id="6822" w:name="_ETM_Q16_371000"/>
      <w:bookmarkEnd w:id="6822"/>
      <w:r w:rsidR="00935A42">
        <w:rPr>
          <w:rFonts w:hint="cs"/>
          <w:rtl/>
          <w:lang w:eastAsia="he-IL"/>
        </w:rPr>
        <w:t>י</w:t>
      </w:r>
      <w:r>
        <w:rPr>
          <w:rFonts w:hint="cs"/>
          <w:rtl/>
          <w:lang w:eastAsia="he-IL"/>
        </w:rPr>
        <w:t xml:space="preserve">חליף אותה השר אלעזר שטרן, בבקשה. </w:t>
      </w:r>
    </w:p>
    <w:p w:rsidR="002D76A7" w:rsidRDefault="002D76A7" w:rsidP="003E471E">
      <w:pPr>
        <w:rPr>
          <w:rtl/>
          <w:lang w:eastAsia="he-IL"/>
        </w:rPr>
      </w:pPr>
    </w:p>
    <w:p w:rsidR="002D76A7" w:rsidRDefault="002D76A7" w:rsidP="003E471E">
      <w:pPr>
        <w:pStyle w:val="af5"/>
        <w:keepNext/>
        <w:rPr>
          <w:rtl/>
        </w:rPr>
      </w:pPr>
      <w:bookmarkStart w:id="6823" w:name="_ETM_Q16_374000"/>
      <w:bookmarkEnd w:id="6823"/>
      <w:r w:rsidRPr="00F70782">
        <w:rPr>
          <w:rStyle w:val="TagStyle"/>
          <w:rtl/>
        </w:rPr>
        <w:t xml:space="preserve"> &lt;&lt; קריאה &gt;&gt; </w:t>
      </w:r>
      <w:r>
        <w:rPr>
          <w:rtl/>
        </w:rPr>
        <w:t>קריאה:</w:t>
      </w:r>
      <w:r w:rsidRPr="00F70782">
        <w:rPr>
          <w:rStyle w:val="TagStyle"/>
          <w:rtl/>
        </w:rPr>
        <w:t xml:space="preserve"> &lt;&lt; קריאה &gt;&gt;</w:t>
      </w:r>
      <w:r>
        <w:rPr>
          <w:rtl/>
        </w:rPr>
        <w:t xml:space="preserve">  </w:t>
      </w:r>
    </w:p>
    <w:p w:rsidR="002D76A7" w:rsidRDefault="002D76A7" w:rsidP="003E471E">
      <w:pPr>
        <w:rPr>
          <w:rtl/>
          <w:lang w:eastAsia="he-IL"/>
        </w:rPr>
      </w:pPr>
    </w:p>
    <w:p w:rsidR="002D76A7" w:rsidRDefault="002D76A7" w:rsidP="003E471E">
      <w:pPr>
        <w:rPr>
          <w:rtl/>
          <w:lang w:eastAsia="he-IL"/>
        </w:rPr>
      </w:pPr>
      <w:r>
        <w:rPr>
          <w:rFonts w:hint="cs"/>
          <w:rtl/>
          <w:lang w:eastAsia="he-IL"/>
        </w:rPr>
        <w:t>יופי, מצאו שר.</w:t>
      </w:r>
    </w:p>
    <w:p w:rsidR="002D76A7" w:rsidRDefault="002D76A7" w:rsidP="003E471E">
      <w:pPr>
        <w:rPr>
          <w:rtl/>
          <w:lang w:eastAsia="he-IL"/>
        </w:rPr>
      </w:pPr>
    </w:p>
    <w:p w:rsidR="002D76A7" w:rsidRDefault="002D76A7" w:rsidP="003E471E">
      <w:pPr>
        <w:pStyle w:val="af5"/>
        <w:keepNext/>
        <w:rPr>
          <w:rtl/>
        </w:rPr>
      </w:pPr>
      <w:r w:rsidRPr="00F70782">
        <w:rPr>
          <w:rStyle w:val="TagStyle"/>
          <w:rtl/>
        </w:rPr>
        <w:t xml:space="preserve"> &lt;&lt; קריאה &gt;&gt; </w:t>
      </w:r>
      <w:r>
        <w:rPr>
          <w:rtl/>
        </w:rPr>
        <w:t>אוריאל בוסו (ש"ס):</w:t>
      </w:r>
      <w:r w:rsidRPr="00F70782">
        <w:rPr>
          <w:rStyle w:val="TagStyle"/>
          <w:rtl/>
        </w:rPr>
        <w:t xml:space="preserve"> &lt;&lt; קריאה &gt;&gt;</w:t>
      </w:r>
      <w:r>
        <w:rPr>
          <w:rtl/>
        </w:rPr>
        <w:t xml:space="preserve">  </w:t>
      </w:r>
    </w:p>
    <w:p w:rsidR="002D76A7" w:rsidRDefault="002D76A7" w:rsidP="003542E8">
      <w:pPr>
        <w:rPr>
          <w:rtl/>
          <w:lang w:eastAsia="he-IL"/>
        </w:rPr>
      </w:pPr>
    </w:p>
    <w:p w:rsidR="002D76A7" w:rsidRDefault="002D76A7" w:rsidP="003E471E">
      <w:pPr>
        <w:rPr>
          <w:rtl/>
          <w:lang w:eastAsia="he-IL"/>
        </w:rPr>
      </w:pPr>
      <w:r>
        <w:rPr>
          <w:rFonts w:hint="cs"/>
          <w:rtl/>
          <w:lang w:eastAsia="he-IL"/>
        </w:rPr>
        <w:t xml:space="preserve">איפה אבידר? איפה אבידר? </w:t>
      </w:r>
    </w:p>
    <w:p w:rsidR="002D76A7" w:rsidRDefault="002D76A7" w:rsidP="003E471E">
      <w:pPr>
        <w:rPr>
          <w:rtl/>
          <w:lang w:eastAsia="he-IL"/>
        </w:rPr>
      </w:pPr>
    </w:p>
    <w:p w:rsidR="002D76A7" w:rsidRDefault="002D76A7" w:rsidP="003E471E">
      <w:pPr>
        <w:pStyle w:val="af6"/>
        <w:keepNext/>
        <w:rPr>
          <w:rtl/>
        </w:rPr>
      </w:pPr>
      <w:r w:rsidRPr="004414D5">
        <w:rPr>
          <w:rStyle w:val="TagStyle"/>
          <w:rtl/>
        </w:rPr>
        <w:t xml:space="preserve"> &lt;&lt; יור &gt;&gt; </w:t>
      </w:r>
      <w:r>
        <w:rPr>
          <w:rtl/>
        </w:rPr>
        <w:t>היו"ר מנסור עבאס:</w:t>
      </w:r>
      <w:r w:rsidRPr="004414D5">
        <w:rPr>
          <w:rStyle w:val="TagStyle"/>
          <w:rtl/>
        </w:rPr>
        <w:t xml:space="preserve"> &lt;&lt; יור &gt;&gt;</w:t>
      </w:r>
      <w:r>
        <w:rPr>
          <w:rtl/>
        </w:rPr>
        <w:t xml:space="preserve">  </w:t>
      </w:r>
    </w:p>
    <w:p w:rsidR="002D76A7" w:rsidRDefault="002D76A7" w:rsidP="003542E8">
      <w:pPr>
        <w:rPr>
          <w:rtl/>
          <w:lang w:eastAsia="he-IL"/>
        </w:rPr>
      </w:pPr>
    </w:p>
    <w:p w:rsidR="002D76A7" w:rsidRDefault="002D76A7" w:rsidP="003E471E">
      <w:pPr>
        <w:rPr>
          <w:rtl/>
          <w:lang w:eastAsia="he-IL"/>
        </w:rPr>
      </w:pPr>
      <w:r>
        <w:rPr>
          <w:rFonts w:hint="cs"/>
          <w:rtl/>
          <w:lang w:eastAsia="he-IL"/>
        </w:rPr>
        <w:t xml:space="preserve">עשר דקות, אדוני. </w:t>
      </w:r>
    </w:p>
    <w:p w:rsidR="002D76A7" w:rsidRDefault="002D76A7" w:rsidP="003E471E">
      <w:pPr>
        <w:rPr>
          <w:rtl/>
          <w:lang w:eastAsia="he-IL"/>
        </w:rPr>
      </w:pPr>
    </w:p>
    <w:p w:rsidR="002D76A7" w:rsidRDefault="002D76A7" w:rsidP="003E471E">
      <w:pPr>
        <w:pStyle w:val="a4"/>
        <w:keepNext/>
        <w:rPr>
          <w:rtl/>
        </w:rPr>
      </w:pPr>
      <w:bookmarkStart w:id="6824" w:name="_ETM_Q16_416000"/>
      <w:bookmarkStart w:id="6825" w:name="ET_speaker_6217_24"/>
      <w:bookmarkEnd w:id="6824"/>
      <w:r w:rsidRPr="004414D5">
        <w:rPr>
          <w:rStyle w:val="TagStyle"/>
          <w:rtl/>
        </w:rPr>
        <w:t xml:space="preserve"> &lt;&lt; דובר &gt;&gt; </w:t>
      </w:r>
      <w:bookmarkStart w:id="6826" w:name="_Toc90331598"/>
      <w:bookmarkStart w:id="6827" w:name="_Toc90332536"/>
      <w:bookmarkStart w:id="6828" w:name="_Toc90397047"/>
      <w:bookmarkStart w:id="6829" w:name="_Toc90397539"/>
      <w:bookmarkStart w:id="6830" w:name="_Toc90401692"/>
      <w:r>
        <w:rPr>
          <w:rtl/>
        </w:rPr>
        <w:t>שר המודיעין אלעזר שטרן:</w:t>
      </w:r>
      <w:bookmarkEnd w:id="6826"/>
      <w:bookmarkEnd w:id="6827"/>
      <w:bookmarkEnd w:id="6828"/>
      <w:bookmarkEnd w:id="6829"/>
      <w:bookmarkEnd w:id="6830"/>
      <w:r w:rsidRPr="004414D5">
        <w:rPr>
          <w:rStyle w:val="TagStyle"/>
          <w:rtl/>
        </w:rPr>
        <w:t xml:space="preserve"> &lt;&lt; דובר &gt;&gt;</w:t>
      </w:r>
      <w:r>
        <w:rPr>
          <w:rtl/>
        </w:rPr>
        <w:t xml:space="preserve">  </w:t>
      </w:r>
      <w:bookmarkEnd w:id="6825"/>
    </w:p>
    <w:p w:rsidR="002D76A7" w:rsidRDefault="002D76A7" w:rsidP="003542E8">
      <w:pPr>
        <w:rPr>
          <w:rtl/>
          <w:lang w:eastAsia="he-IL"/>
        </w:rPr>
      </w:pPr>
    </w:p>
    <w:p w:rsidR="002D76A7" w:rsidRDefault="002D76A7" w:rsidP="003542E8">
      <w:pPr>
        <w:rPr>
          <w:rtl/>
          <w:lang w:eastAsia="he-IL"/>
        </w:rPr>
      </w:pPr>
      <w:r>
        <w:rPr>
          <w:rFonts w:hint="cs"/>
          <w:rtl/>
          <w:lang w:eastAsia="he-IL"/>
        </w:rPr>
        <w:t xml:space="preserve">אני מציע את הצעת חוק גיל פרישה </w:t>
      </w:r>
      <w:r w:rsidR="003542E8">
        <w:rPr>
          <w:rFonts w:hint="cs"/>
          <w:rtl/>
          <w:lang w:eastAsia="he-IL"/>
        </w:rPr>
        <w:t>– – –</w:t>
      </w:r>
    </w:p>
    <w:p w:rsidR="002D76A7" w:rsidRDefault="002D76A7" w:rsidP="003E471E">
      <w:pPr>
        <w:rPr>
          <w:rtl/>
          <w:lang w:eastAsia="he-IL"/>
        </w:rPr>
      </w:pPr>
    </w:p>
    <w:p w:rsidR="002D76A7" w:rsidRDefault="002D76A7" w:rsidP="003E471E">
      <w:pPr>
        <w:pStyle w:val="af5"/>
        <w:keepNext/>
        <w:rPr>
          <w:rtl/>
        </w:rPr>
      </w:pPr>
      <w:bookmarkStart w:id="6831" w:name="_ETM_Q16_418000"/>
      <w:bookmarkStart w:id="6832" w:name="ET_interruption_5851_25"/>
      <w:bookmarkEnd w:id="6831"/>
      <w:r w:rsidRPr="004414D5">
        <w:rPr>
          <w:rStyle w:val="TagStyle"/>
          <w:rtl/>
        </w:rPr>
        <w:t xml:space="preserve"> &lt;&lt; קריאה &gt;&gt; </w:t>
      </w:r>
      <w:r>
        <w:rPr>
          <w:rtl/>
        </w:rPr>
        <w:t>משה אבוטבול (ש"ס):</w:t>
      </w:r>
      <w:r w:rsidRPr="004414D5">
        <w:rPr>
          <w:rStyle w:val="TagStyle"/>
          <w:rtl/>
        </w:rPr>
        <w:t xml:space="preserve"> &lt;&lt; קריאה &gt;&gt;</w:t>
      </w:r>
      <w:r>
        <w:rPr>
          <w:rtl/>
        </w:rPr>
        <w:t xml:space="preserve">  </w:t>
      </w:r>
      <w:bookmarkEnd w:id="6832"/>
    </w:p>
    <w:p w:rsidR="002D76A7" w:rsidRDefault="002D76A7" w:rsidP="003542E8">
      <w:pPr>
        <w:rPr>
          <w:rtl/>
          <w:lang w:eastAsia="he-IL"/>
        </w:rPr>
      </w:pPr>
    </w:p>
    <w:p w:rsidR="002D76A7" w:rsidRDefault="002D76A7" w:rsidP="003E471E">
      <w:pPr>
        <w:rPr>
          <w:rtl/>
          <w:lang w:eastAsia="he-IL"/>
        </w:rPr>
      </w:pPr>
      <w:r>
        <w:rPr>
          <w:rFonts w:hint="cs"/>
          <w:rtl/>
          <w:lang w:eastAsia="he-IL"/>
        </w:rPr>
        <w:t xml:space="preserve">הביתה. </w:t>
      </w:r>
    </w:p>
    <w:p w:rsidR="002D76A7" w:rsidRDefault="002D76A7" w:rsidP="003E471E">
      <w:pPr>
        <w:rPr>
          <w:rtl/>
          <w:lang w:eastAsia="he-IL"/>
        </w:rPr>
      </w:pPr>
    </w:p>
    <w:p w:rsidR="002D76A7" w:rsidRDefault="002D76A7" w:rsidP="003E471E">
      <w:pPr>
        <w:pStyle w:val="af5"/>
        <w:keepNext/>
        <w:rPr>
          <w:rtl/>
        </w:rPr>
      </w:pPr>
      <w:r w:rsidRPr="004414D5">
        <w:rPr>
          <w:rStyle w:val="TagStyle"/>
          <w:rtl/>
        </w:rPr>
        <w:t xml:space="preserve"> &lt;&lt; קריאה &gt;&gt; </w:t>
      </w:r>
      <w:r>
        <w:rPr>
          <w:rtl/>
        </w:rPr>
        <w:t>אורלי לוי אבקסיס (הליכוד):</w:t>
      </w:r>
      <w:r w:rsidRPr="004414D5">
        <w:rPr>
          <w:rStyle w:val="TagStyle"/>
          <w:rtl/>
        </w:rPr>
        <w:t xml:space="preserve"> &lt;&lt; קריאה &gt;&gt;</w:t>
      </w:r>
      <w:r>
        <w:rPr>
          <w:rtl/>
        </w:rPr>
        <w:t xml:space="preserve">  </w:t>
      </w:r>
    </w:p>
    <w:p w:rsidR="002D76A7" w:rsidRDefault="002D76A7" w:rsidP="003542E8">
      <w:pPr>
        <w:rPr>
          <w:rtl/>
          <w:lang w:eastAsia="he-IL"/>
        </w:rPr>
      </w:pPr>
    </w:p>
    <w:p w:rsidR="002D76A7" w:rsidRDefault="002D76A7" w:rsidP="003E471E">
      <w:pPr>
        <w:rPr>
          <w:rtl/>
          <w:lang w:eastAsia="he-IL"/>
        </w:rPr>
      </w:pPr>
      <w:r>
        <w:rPr>
          <w:rFonts w:hint="cs"/>
          <w:rtl/>
          <w:lang w:eastAsia="he-IL"/>
        </w:rPr>
        <w:t xml:space="preserve">מה אומר החוק, אתה יודע? </w:t>
      </w:r>
    </w:p>
    <w:p w:rsidR="002D76A7" w:rsidRDefault="002D76A7" w:rsidP="003E471E">
      <w:pPr>
        <w:rPr>
          <w:rtl/>
          <w:lang w:eastAsia="he-IL"/>
        </w:rPr>
      </w:pPr>
    </w:p>
    <w:p w:rsidR="002D76A7" w:rsidRDefault="002D76A7" w:rsidP="003E471E">
      <w:pPr>
        <w:pStyle w:val="-"/>
        <w:keepNext/>
        <w:rPr>
          <w:rtl/>
        </w:rPr>
      </w:pPr>
      <w:bookmarkStart w:id="6833" w:name="_ETM_Q16_421000"/>
      <w:bookmarkStart w:id="6834" w:name="ET_speakercontinue_6217_27"/>
      <w:bookmarkEnd w:id="6833"/>
      <w:r w:rsidRPr="004414D5">
        <w:rPr>
          <w:rStyle w:val="TagStyle"/>
          <w:rtl/>
        </w:rPr>
        <w:t xml:space="preserve"> &lt;&lt; דובר_המשך &gt;&gt; </w:t>
      </w:r>
      <w:r>
        <w:rPr>
          <w:rtl/>
        </w:rPr>
        <w:t>שר המודיעין אלעזר שטרן:</w:t>
      </w:r>
      <w:r w:rsidRPr="004414D5">
        <w:rPr>
          <w:rStyle w:val="TagStyle"/>
          <w:rtl/>
        </w:rPr>
        <w:t xml:space="preserve"> &lt;&lt; דובר_המשך &gt;&gt;</w:t>
      </w:r>
      <w:r>
        <w:rPr>
          <w:rtl/>
        </w:rPr>
        <w:t xml:space="preserve">  </w:t>
      </w:r>
      <w:bookmarkEnd w:id="6834"/>
    </w:p>
    <w:p w:rsidR="002D76A7" w:rsidRDefault="002D76A7" w:rsidP="003542E8">
      <w:pPr>
        <w:rPr>
          <w:rtl/>
          <w:lang w:eastAsia="he-IL"/>
        </w:rPr>
      </w:pPr>
    </w:p>
    <w:p w:rsidR="002D76A7" w:rsidRPr="004414D5" w:rsidRDefault="002D76A7" w:rsidP="00935A42">
      <w:pPr>
        <w:rPr>
          <w:rtl/>
          <w:lang w:eastAsia="he-IL"/>
        </w:rPr>
      </w:pPr>
      <w:r>
        <w:rPr>
          <w:rFonts w:hint="cs"/>
          <w:rtl/>
          <w:lang w:eastAsia="he-IL"/>
        </w:rPr>
        <w:t>בוודאי, אני אגיד לך, אני אגיד לך, אני לא הייתי עושה צחוק מחוק שכזה</w:t>
      </w:r>
      <w:r w:rsidR="00935A42">
        <w:rPr>
          <w:rFonts w:hint="cs"/>
          <w:rtl/>
          <w:lang w:eastAsia="he-IL"/>
        </w:rPr>
        <w:t>.</w:t>
      </w:r>
      <w:r>
        <w:rPr>
          <w:rFonts w:hint="cs"/>
          <w:rtl/>
          <w:lang w:eastAsia="he-IL"/>
        </w:rPr>
        <w:t xml:space="preserve"> את יכולה לחייך. </w:t>
      </w:r>
    </w:p>
    <w:p w:rsidR="002D76A7" w:rsidRDefault="002D76A7" w:rsidP="003E471E">
      <w:pPr>
        <w:rPr>
          <w:rtl/>
          <w:lang w:eastAsia="he-IL"/>
        </w:rPr>
      </w:pPr>
      <w:bookmarkStart w:id="6835" w:name="_ETM_Q16_398000"/>
      <w:bookmarkEnd w:id="6835"/>
    </w:p>
    <w:p w:rsidR="002D76A7" w:rsidRDefault="002D76A7" w:rsidP="003E471E">
      <w:pPr>
        <w:pStyle w:val="af5"/>
        <w:keepNext/>
        <w:rPr>
          <w:rtl/>
        </w:rPr>
      </w:pPr>
      <w:bookmarkStart w:id="6836" w:name="_ETM_Q16_399000"/>
      <w:bookmarkStart w:id="6837" w:name="_ETM_Q16_400000"/>
      <w:bookmarkStart w:id="6838" w:name="ET_interruption_5786_28"/>
      <w:bookmarkEnd w:id="6836"/>
      <w:bookmarkEnd w:id="6837"/>
      <w:r w:rsidRPr="001D05E8">
        <w:rPr>
          <w:rStyle w:val="TagStyle"/>
          <w:rtl/>
        </w:rPr>
        <w:t xml:space="preserve"> &lt;&lt; קריאה &gt;&gt; </w:t>
      </w:r>
      <w:r>
        <w:rPr>
          <w:rtl/>
        </w:rPr>
        <w:t>אופיר כץ (הליכוד):</w:t>
      </w:r>
      <w:r w:rsidRPr="001D05E8">
        <w:rPr>
          <w:rStyle w:val="TagStyle"/>
          <w:rtl/>
        </w:rPr>
        <w:t xml:space="preserve"> &lt;&lt; קריאה &gt;&gt;</w:t>
      </w:r>
      <w:r>
        <w:rPr>
          <w:rtl/>
        </w:rPr>
        <w:t xml:space="preserve">  </w:t>
      </w:r>
      <w:bookmarkEnd w:id="6838"/>
    </w:p>
    <w:p w:rsidR="002D76A7" w:rsidRDefault="002D76A7" w:rsidP="003542E8">
      <w:pPr>
        <w:rPr>
          <w:rtl/>
          <w:lang w:eastAsia="he-IL"/>
        </w:rPr>
      </w:pPr>
    </w:p>
    <w:p w:rsidR="002D76A7" w:rsidRDefault="002D76A7" w:rsidP="003E471E">
      <w:pPr>
        <w:rPr>
          <w:rtl/>
          <w:lang w:eastAsia="he-IL"/>
        </w:rPr>
      </w:pPr>
      <w:r>
        <w:rPr>
          <w:rFonts w:hint="cs"/>
          <w:rtl/>
          <w:lang w:eastAsia="he-IL"/>
        </w:rPr>
        <w:t>עצור, עצור, עצור. הי</w:t>
      </w:r>
      <w:bookmarkStart w:id="6839" w:name="_ETM_Q16_438000"/>
      <w:bookmarkEnd w:id="6839"/>
      <w:r>
        <w:rPr>
          <w:rFonts w:hint="cs"/>
          <w:rtl/>
          <w:lang w:eastAsia="he-IL"/>
        </w:rPr>
        <w:t xml:space="preserve">א הגיעה. </w:t>
      </w:r>
    </w:p>
    <w:p w:rsidR="002D76A7" w:rsidRDefault="002D76A7" w:rsidP="003E471E">
      <w:pPr>
        <w:rPr>
          <w:rtl/>
          <w:lang w:eastAsia="he-IL"/>
        </w:rPr>
      </w:pPr>
      <w:bookmarkStart w:id="6840" w:name="_ETM_Q16_439000"/>
      <w:bookmarkEnd w:id="6840"/>
    </w:p>
    <w:p w:rsidR="002D76A7" w:rsidRDefault="002D76A7" w:rsidP="003E471E">
      <w:pPr>
        <w:pStyle w:val="af5"/>
        <w:keepNext/>
        <w:rPr>
          <w:rtl/>
        </w:rPr>
      </w:pPr>
      <w:bookmarkStart w:id="6841" w:name="ET_interruption_קר_אה_29"/>
      <w:r w:rsidRPr="001D05E8">
        <w:rPr>
          <w:rStyle w:val="TagStyle"/>
          <w:rtl/>
        </w:rPr>
        <w:t xml:space="preserve"> &lt;&lt; קריאה &gt;&gt; </w:t>
      </w:r>
      <w:r>
        <w:rPr>
          <w:rtl/>
        </w:rPr>
        <w:t>קריא</w:t>
      </w:r>
      <w:r>
        <w:rPr>
          <w:rFonts w:hint="cs"/>
          <w:rtl/>
        </w:rPr>
        <w:t>ות</w:t>
      </w:r>
      <w:r>
        <w:rPr>
          <w:rtl/>
        </w:rPr>
        <w:t>:</w:t>
      </w:r>
      <w:r w:rsidRPr="001D05E8">
        <w:rPr>
          <w:rStyle w:val="TagStyle"/>
          <w:rtl/>
        </w:rPr>
        <w:t xml:space="preserve"> &lt;&lt; קריאה &gt;&gt;</w:t>
      </w:r>
      <w:r>
        <w:rPr>
          <w:rtl/>
        </w:rPr>
        <w:t xml:space="preserve">  </w:t>
      </w:r>
      <w:bookmarkEnd w:id="6841"/>
    </w:p>
    <w:p w:rsidR="002D76A7" w:rsidRDefault="002D76A7" w:rsidP="003542E8">
      <w:pPr>
        <w:rPr>
          <w:rtl/>
          <w:lang w:eastAsia="he-IL"/>
        </w:rPr>
      </w:pPr>
    </w:p>
    <w:p w:rsidR="002D76A7" w:rsidRDefault="002D76A7" w:rsidP="003E471E">
      <w:pPr>
        <w:rPr>
          <w:rtl/>
          <w:lang w:eastAsia="he-IL"/>
        </w:rPr>
      </w:pPr>
      <w:r>
        <w:rPr>
          <w:rFonts w:hint="cs"/>
          <w:rtl/>
          <w:lang w:eastAsia="he-IL"/>
        </w:rPr>
        <w:t xml:space="preserve">לא, לא, לא. </w:t>
      </w:r>
    </w:p>
    <w:p w:rsidR="002D76A7" w:rsidRDefault="002D76A7" w:rsidP="003E471E">
      <w:pPr>
        <w:rPr>
          <w:rtl/>
          <w:lang w:eastAsia="he-IL"/>
        </w:rPr>
      </w:pPr>
    </w:p>
    <w:p w:rsidR="002D76A7" w:rsidRDefault="002D76A7" w:rsidP="003E471E">
      <w:pPr>
        <w:pStyle w:val="af6"/>
        <w:keepNext/>
        <w:rPr>
          <w:rtl/>
        </w:rPr>
      </w:pPr>
      <w:bookmarkStart w:id="6842" w:name="_ETM_Q16_447000"/>
      <w:bookmarkStart w:id="6843" w:name="ET_yor_6032_30"/>
      <w:bookmarkEnd w:id="6842"/>
      <w:r w:rsidRPr="001D05E8">
        <w:rPr>
          <w:rStyle w:val="TagStyle"/>
          <w:rtl/>
        </w:rPr>
        <w:t xml:space="preserve"> &lt;&lt; יור &gt;&gt; </w:t>
      </w:r>
      <w:r>
        <w:rPr>
          <w:rtl/>
        </w:rPr>
        <w:t>היו"ר מנסור עבאס:</w:t>
      </w:r>
      <w:r w:rsidRPr="001D05E8">
        <w:rPr>
          <w:rStyle w:val="TagStyle"/>
          <w:rtl/>
        </w:rPr>
        <w:t xml:space="preserve"> &lt;&lt; יור &gt;&gt;</w:t>
      </w:r>
      <w:r>
        <w:rPr>
          <w:rtl/>
        </w:rPr>
        <w:t xml:space="preserve">  </w:t>
      </w:r>
      <w:bookmarkEnd w:id="6843"/>
    </w:p>
    <w:p w:rsidR="002D76A7" w:rsidRDefault="002D76A7" w:rsidP="003E471E">
      <w:pPr>
        <w:rPr>
          <w:rtl/>
          <w:lang w:eastAsia="he-IL"/>
        </w:rPr>
      </w:pPr>
    </w:p>
    <w:p w:rsidR="002D76A7" w:rsidRDefault="002D76A7" w:rsidP="003542E8">
      <w:pPr>
        <w:rPr>
          <w:rtl/>
          <w:lang w:eastAsia="he-IL"/>
        </w:rPr>
      </w:pPr>
      <w:r>
        <w:rPr>
          <w:rFonts w:hint="cs"/>
          <w:rtl/>
          <w:lang w:eastAsia="he-IL"/>
        </w:rPr>
        <w:t xml:space="preserve">חבר הכנסת </w:t>
      </w:r>
      <w:r w:rsidR="003542E8">
        <w:rPr>
          <w:rFonts w:hint="cs"/>
          <w:rtl/>
          <w:lang w:eastAsia="he-IL"/>
        </w:rPr>
        <w:t>– – –</w:t>
      </w:r>
    </w:p>
    <w:p w:rsidR="002D76A7" w:rsidRDefault="002D76A7" w:rsidP="003E471E">
      <w:pPr>
        <w:rPr>
          <w:rtl/>
          <w:lang w:eastAsia="he-IL"/>
        </w:rPr>
      </w:pPr>
    </w:p>
    <w:p w:rsidR="002D76A7" w:rsidRDefault="002D76A7" w:rsidP="003E471E">
      <w:pPr>
        <w:pStyle w:val="-"/>
        <w:keepNext/>
        <w:rPr>
          <w:rtl/>
        </w:rPr>
      </w:pPr>
      <w:bookmarkStart w:id="6844" w:name="ET_speakercontinue_6217_31"/>
      <w:r w:rsidRPr="001D05E8">
        <w:rPr>
          <w:rStyle w:val="TagStyle"/>
          <w:rtl/>
        </w:rPr>
        <w:t xml:space="preserve"> &lt;&lt; דובר_המשך &gt;&gt; </w:t>
      </w:r>
      <w:r>
        <w:rPr>
          <w:rtl/>
        </w:rPr>
        <w:t>שר המודיעין אלעזר שטרן:</w:t>
      </w:r>
      <w:r w:rsidRPr="001D05E8">
        <w:rPr>
          <w:rStyle w:val="TagStyle"/>
          <w:rtl/>
        </w:rPr>
        <w:t xml:space="preserve"> &lt;&lt; דובר_המשך &gt;&gt;</w:t>
      </w:r>
      <w:r>
        <w:rPr>
          <w:rtl/>
        </w:rPr>
        <w:t xml:space="preserve">  </w:t>
      </w:r>
      <w:bookmarkEnd w:id="6844"/>
    </w:p>
    <w:p w:rsidR="002D76A7" w:rsidRDefault="002D76A7" w:rsidP="003542E8">
      <w:pPr>
        <w:rPr>
          <w:rtl/>
          <w:lang w:eastAsia="he-IL"/>
        </w:rPr>
      </w:pPr>
    </w:p>
    <w:p w:rsidR="002D76A7" w:rsidRDefault="002D76A7" w:rsidP="003542E8">
      <w:pPr>
        <w:rPr>
          <w:rtl/>
          <w:lang w:eastAsia="he-IL"/>
        </w:rPr>
      </w:pPr>
      <w:r>
        <w:rPr>
          <w:rFonts w:hint="cs"/>
          <w:rtl/>
          <w:lang w:eastAsia="he-IL"/>
        </w:rPr>
        <w:t xml:space="preserve">הינה, לא מבקשים כלום, מה אתם רוצים? הצעת החוק </w:t>
      </w:r>
      <w:r w:rsidR="003542E8">
        <w:rPr>
          <w:rFonts w:hint="cs"/>
          <w:rtl/>
          <w:lang w:eastAsia="he-IL"/>
        </w:rPr>
        <w:t>– – –</w:t>
      </w:r>
    </w:p>
    <w:p w:rsidR="002D76A7" w:rsidRDefault="002D76A7" w:rsidP="003E471E">
      <w:pPr>
        <w:rPr>
          <w:rtl/>
          <w:lang w:eastAsia="he-IL"/>
        </w:rPr>
      </w:pPr>
    </w:p>
    <w:p w:rsidR="002D76A7" w:rsidRDefault="002D76A7" w:rsidP="003E471E">
      <w:pPr>
        <w:pStyle w:val="af5"/>
        <w:keepNext/>
        <w:rPr>
          <w:rtl/>
        </w:rPr>
      </w:pPr>
      <w:bookmarkStart w:id="6845" w:name="ET_interruption_5296_32"/>
      <w:r w:rsidRPr="001D05E8">
        <w:rPr>
          <w:rStyle w:val="TagStyle"/>
          <w:rtl/>
        </w:rPr>
        <w:t xml:space="preserve"> &lt;&lt; קריאה &gt;&gt; </w:t>
      </w:r>
      <w:r>
        <w:rPr>
          <w:rtl/>
        </w:rPr>
        <w:t>יואב קיש (הליכוד):</w:t>
      </w:r>
      <w:r w:rsidRPr="001D05E8">
        <w:rPr>
          <w:rStyle w:val="TagStyle"/>
          <w:rtl/>
        </w:rPr>
        <w:t xml:space="preserve"> &lt;&lt; קריאה &gt;&gt;</w:t>
      </w:r>
      <w:r>
        <w:rPr>
          <w:rtl/>
        </w:rPr>
        <w:t xml:space="preserve">  </w:t>
      </w:r>
      <w:bookmarkEnd w:id="6845"/>
    </w:p>
    <w:p w:rsidR="002D76A7" w:rsidRDefault="002D76A7" w:rsidP="003542E8">
      <w:pPr>
        <w:rPr>
          <w:rtl/>
          <w:lang w:eastAsia="he-IL"/>
        </w:rPr>
      </w:pPr>
    </w:p>
    <w:p w:rsidR="002D76A7" w:rsidRDefault="002D76A7" w:rsidP="003E471E">
      <w:pPr>
        <w:rPr>
          <w:rtl/>
          <w:lang w:eastAsia="he-IL"/>
        </w:rPr>
      </w:pPr>
      <w:r>
        <w:rPr>
          <w:rFonts w:hint="cs"/>
          <w:rtl/>
          <w:lang w:eastAsia="he-IL"/>
        </w:rPr>
        <w:t>על מה ההצעה?</w:t>
      </w:r>
    </w:p>
    <w:p w:rsidR="002D76A7" w:rsidRDefault="002D76A7" w:rsidP="003E471E">
      <w:pPr>
        <w:rPr>
          <w:rtl/>
          <w:lang w:eastAsia="he-IL"/>
        </w:rPr>
      </w:pPr>
    </w:p>
    <w:p w:rsidR="002D76A7" w:rsidRDefault="002D76A7" w:rsidP="003E471E">
      <w:pPr>
        <w:pStyle w:val="af6"/>
        <w:keepNext/>
        <w:rPr>
          <w:rtl/>
        </w:rPr>
      </w:pPr>
      <w:bookmarkStart w:id="6846" w:name="_ETM_Q16_455000"/>
      <w:bookmarkEnd w:id="6846"/>
      <w:r w:rsidRPr="001D05E8">
        <w:rPr>
          <w:rStyle w:val="TagStyle"/>
          <w:rtl/>
        </w:rPr>
        <w:t xml:space="preserve"> &lt;&lt; יור &gt;&gt; </w:t>
      </w:r>
      <w:r>
        <w:rPr>
          <w:rtl/>
        </w:rPr>
        <w:t>היו"ר מנסור עבאס:</w:t>
      </w:r>
      <w:r w:rsidRPr="001D05E8">
        <w:rPr>
          <w:rStyle w:val="TagStyle"/>
          <w:rtl/>
        </w:rPr>
        <w:t xml:space="preserve"> &lt;&lt; יור &gt;&gt;</w:t>
      </w:r>
      <w:r>
        <w:rPr>
          <w:rtl/>
        </w:rPr>
        <w:t xml:space="preserve">  </w:t>
      </w:r>
    </w:p>
    <w:p w:rsidR="002D76A7" w:rsidRDefault="002D76A7" w:rsidP="003542E8">
      <w:pPr>
        <w:rPr>
          <w:rtl/>
          <w:lang w:eastAsia="he-IL"/>
        </w:rPr>
      </w:pPr>
    </w:p>
    <w:p w:rsidR="002D76A7" w:rsidRDefault="002D76A7" w:rsidP="003542E8">
      <w:pPr>
        <w:rPr>
          <w:rtl/>
          <w:lang w:eastAsia="he-IL"/>
        </w:rPr>
      </w:pPr>
      <w:bookmarkStart w:id="6847" w:name="_ETM_Q16_456000"/>
      <w:bookmarkEnd w:id="6847"/>
      <w:r>
        <w:rPr>
          <w:rFonts w:hint="cs"/>
          <w:rtl/>
          <w:lang w:eastAsia="he-IL"/>
        </w:rPr>
        <w:t xml:space="preserve">חברת הכנסת מירב </w:t>
      </w:r>
      <w:r w:rsidR="003542E8">
        <w:rPr>
          <w:rFonts w:hint="cs"/>
          <w:rtl/>
          <w:lang w:eastAsia="he-IL"/>
        </w:rPr>
        <w:t>– – –</w:t>
      </w:r>
    </w:p>
    <w:p w:rsidR="002D76A7" w:rsidRDefault="002D76A7" w:rsidP="003E471E">
      <w:pPr>
        <w:rPr>
          <w:rtl/>
          <w:lang w:eastAsia="he-IL"/>
        </w:rPr>
      </w:pPr>
      <w:bookmarkStart w:id="6848" w:name="_ETM_Q16_458000"/>
      <w:bookmarkEnd w:id="6848"/>
    </w:p>
    <w:p w:rsidR="002D76A7" w:rsidRDefault="002D76A7" w:rsidP="003E471E">
      <w:pPr>
        <w:pStyle w:val="-"/>
        <w:keepNext/>
        <w:rPr>
          <w:rtl/>
        </w:rPr>
      </w:pPr>
      <w:bookmarkStart w:id="6849" w:name="ET_speakercontinue_6217_34"/>
      <w:r w:rsidRPr="001D05E8">
        <w:rPr>
          <w:rStyle w:val="TagStyle"/>
          <w:rtl/>
        </w:rPr>
        <w:t xml:space="preserve"> &lt;&lt; דובר_המשך &gt;&gt; </w:t>
      </w:r>
      <w:r>
        <w:rPr>
          <w:rtl/>
        </w:rPr>
        <w:t>שר המודיעין אלעזר שטרן:</w:t>
      </w:r>
      <w:r w:rsidRPr="001D05E8">
        <w:rPr>
          <w:rStyle w:val="TagStyle"/>
          <w:rtl/>
        </w:rPr>
        <w:t xml:space="preserve"> &lt;&lt; דובר_המשך &gt;&gt;</w:t>
      </w:r>
      <w:r>
        <w:rPr>
          <w:rtl/>
        </w:rPr>
        <w:t xml:space="preserve">  </w:t>
      </w:r>
      <w:bookmarkEnd w:id="6849"/>
    </w:p>
    <w:p w:rsidR="002D76A7" w:rsidRDefault="002D76A7" w:rsidP="003542E8">
      <w:pPr>
        <w:rPr>
          <w:rtl/>
          <w:lang w:eastAsia="he-IL"/>
        </w:rPr>
      </w:pPr>
    </w:p>
    <w:p w:rsidR="002D76A7" w:rsidRDefault="002D76A7" w:rsidP="003E471E">
      <w:pPr>
        <w:rPr>
          <w:rtl/>
          <w:lang w:eastAsia="he-IL"/>
        </w:rPr>
      </w:pPr>
      <w:r>
        <w:rPr>
          <w:rFonts w:hint="cs"/>
          <w:rtl/>
          <w:lang w:eastAsia="he-IL"/>
        </w:rPr>
        <w:t xml:space="preserve">יואב, אני אסביר לך על מה זה. </w:t>
      </w:r>
    </w:p>
    <w:p w:rsidR="002D76A7" w:rsidRDefault="002D76A7" w:rsidP="003E471E">
      <w:pPr>
        <w:rPr>
          <w:rtl/>
          <w:lang w:eastAsia="he-IL"/>
        </w:rPr>
      </w:pPr>
    </w:p>
    <w:p w:rsidR="002D76A7" w:rsidRDefault="002D76A7" w:rsidP="003E471E">
      <w:pPr>
        <w:pStyle w:val="af5"/>
        <w:keepNext/>
        <w:rPr>
          <w:rtl/>
        </w:rPr>
      </w:pPr>
      <w:bookmarkStart w:id="6850" w:name="ET_interruption_5661_35"/>
      <w:r w:rsidRPr="001D05E8">
        <w:rPr>
          <w:rStyle w:val="TagStyle"/>
          <w:rtl/>
        </w:rPr>
        <w:t xml:space="preserve"> &lt;&lt; קריאה &gt;&gt; </w:t>
      </w:r>
      <w:r>
        <w:rPr>
          <w:rtl/>
        </w:rPr>
        <w:t>אופיר אקוניס (הליכוד):</w:t>
      </w:r>
      <w:r w:rsidRPr="001D05E8">
        <w:rPr>
          <w:rStyle w:val="TagStyle"/>
          <w:rtl/>
        </w:rPr>
        <w:t xml:space="preserve"> &lt;&lt; קריאה &gt;&gt;</w:t>
      </w:r>
      <w:r>
        <w:rPr>
          <w:rtl/>
        </w:rPr>
        <w:t xml:space="preserve">  </w:t>
      </w:r>
      <w:bookmarkEnd w:id="6850"/>
    </w:p>
    <w:p w:rsidR="002D76A7" w:rsidRDefault="002D76A7" w:rsidP="003542E8">
      <w:pPr>
        <w:rPr>
          <w:rtl/>
          <w:lang w:eastAsia="he-IL"/>
        </w:rPr>
      </w:pPr>
    </w:p>
    <w:p w:rsidR="002D76A7" w:rsidRDefault="002D76A7" w:rsidP="003E471E">
      <w:pPr>
        <w:rPr>
          <w:rtl/>
          <w:lang w:eastAsia="he-IL"/>
        </w:rPr>
      </w:pPr>
      <w:r>
        <w:rPr>
          <w:rFonts w:hint="cs"/>
          <w:rtl/>
          <w:lang w:eastAsia="he-IL"/>
        </w:rPr>
        <w:t xml:space="preserve">סוף הדמוקרטיה, קץ הדמוקרטיה. </w:t>
      </w:r>
    </w:p>
    <w:p w:rsidR="002D76A7" w:rsidRDefault="002D76A7" w:rsidP="003E471E">
      <w:pPr>
        <w:rPr>
          <w:rtl/>
          <w:lang w:eastAsia="he-IL"/>
        </w:rPr>
      </w:pPr>
    </w:p>
    <w:p w:rsidR="002D76A7" w:rsidRDefault="002D76A7" w:rsidP="003E471E">
      <w:pPr>
        <w:pStyle w:val="-"/>
        <w:keepNext/>
        <w:rPr>
          <w:rtl/>
        </w:rPr>
      </w:pPr>
      <w:bookmarkStart w:id="6851" w:name="ET_speakercontinue_6217_36"/>
      <w:r w:rsidRPr="001D05E8">
        <w:rPr>
          <w:rStyle w:val="TagStyle"/>
          <w:rtl/>
        </w:rPr>
        <w:t xml:space="preserve"> &lt;&lt; דובר_המשך &gt;&gt; </w:t>
      </w:r>
      <w:r>
        <w:rPr>
          <w:rtl/>
        </w:rPr>
        <w:t>שר המודיעין אלעזר שטרן:</w:t>
      </w:r>
      <w:r w:rsidRPr="001D05E8">
        <w:rPr>
          <w:rStyle w:val="TagStyle"/>
          <w:rtl/>
        </w:rPr>
        <w:t xml:space="preserve"> &lt;&lt; דובר_המשך &gt;&gt;</w:t>
      </w:r>
      <w:r>
        <w:rPr>
          <w:rtl/>
        </w:rPr>
        <w:t xml:space="preserve">  </w:t>
      </w:r>
      <w:bookmarkEnd w:id="6851"/>
    </w:p>
    <w:p w:rsidR="002D76A7" w:rsidRDefault="002D76A7" w:rsidP="003542E8">
      <w:pPr>
        <w:rPr>
          <w:rtl/>
          <w:lang w:eastAsia="he-IL"/>
        </w:rPr>
      </w:pPr>
    </w:p>
    <w:p w:rsidR="002D76A7" w:rsidRDefault="002D76A7" w:rsidP="00935A42">
      <w:pPr>
        <w:rPr>
          <w:rtl/>
        </w:rPr>
      </w:pPr>
      <w:bookmarkStart w:id="6852" w:name="_ETM_Q16_469000"/>
      <w:bookmarkEnd w:id="6852"/>
      <w:r>
        <w:rPr>
          <w:rFonts w:hint="cs"/>
          <w:rtl/>
          <w:lang w:eastAsia="he-IL"/>
        </w:rPr>
        <w:t xml:space="preserve">מדובר פה </w:t>
      </w:r>
      <w:r w:rsidR="00935A42">
        <w:rPr>
          <w:rFonts w:hint="eastAsia"/>
          <w:rtl/>
          <w:lang w:eastAsia="he-IL"/>
        </w:rPr>
        <w:t>–</w:t>
      </w:r>
      <w:r w:rsidR="00935A42">
        <w:rPr>
          <w:rFonts w:hint="cs"/>
          <w:rtl/>
          <w:lang w:eastAsia="he-IL"/>
        </w:rPr>
        <w:t xml:space="preserve"> </w:t>
      </w:r>
      <w:r>
        <w:rPr>
          <w:rFonts w:hint="cs"/>
          <w:rtl/>
          <w:lang w:eastAsia="he-IL"/>
        </w:rPr>
        <w:t xml:space="preserve">במערכת הביטחון מקובל שהורים שהילד </w:t>
      </w:r>
      <w:bookmarkStart w:id="6853" w:name="_ETM_Q16_487000"/>
      <w:bookmarkEnd w:id="6853"/>
      <w:r>
        <w:rPr>
          <w:rFonts w:hint="cs"/>
          <w:rtl/>
          <w:lang w:eastAsia="he-IL"/>
        </w:rPr>
        <w:t xml:space="preserve">שלהם נהרג או </w:t>
      </w:r>
      <w:bookmarkStart w:id="6854" w:name="_ETM_Q16_284000"/>
      <w:bookmarkStart w:id="6855" w:name="_ETM_Q16_285000"/>
      <w:bookmarkStart w:id="6856" w:name="_ETM_Q16_350440"/>
      <w:bookmarkStart w:id="6857" w:name="_ETM_Q16_488990"/>
      <w:bookmarkEnd w:id="6854"/>
      <w:bookmarkEnd w:id="6855"/>
      <w:bookmarkEnd w:id="6856"/>
      <w:bookmarkEnd w:id="6857"/>
      <w:r>
        <w:rPr>
          <w:rtl/>
        </w:rPr>
        <w:t>נפטר</w:t>
      </w:r>
      <w:r>
        <w:rPr>
          <w:rFonts w:hint="cs"/>
          <w:rtl/>
        </w:rPr>
        <w:t>,</w:t>
      </w:r>
      <w:r>
        <w:rPr>
          <w:rtl/>
        </w:rPr>
        <w:t xml:space="preserve"> </w:t>
      </w:r>
      <w:bookmarkStart w:id="6858" w:name="_ETM_Q16_493730"/>
      <w:bookmarkEnd w:id="6858"/>
      <w:r>
        <w:rPr>
          <w:rtl/>
        </w:rPr>
        <w:t xml:space="preserve">אם </w:t>
      </w:r>
      <w:bookmarkStart w:id="6859" w:name="_ETM_Q16_493969"/>
      <w:bookmarkEnd w:id="6859"/>
      <w:r>
        <w:rPr>
          <w:rtl/>
        </w:rPr>
        <w:t xml:space="preserve">הם </w:t>
      </w:r>
      <w:bookmarkStart w:id="6860" w:name="_ETM_Q16_494150"/>
      <w:bookmarkEnd w:id="6860"/>
      <w:r>
        <w:rPr>
          <w:rtl/>
        </w:rPr>
        <w:t xml:space="preserve">מבקשים </w:t>
      </w:r>
      <w:bookmarkStart w:id="6861" w:name="_ETM_Q16_496330"/>
      <w:bookmarkEnd w:id="6861"/>
      <w:r>
        <w:rPr>
          <w:rtl/>
        </w:rPr>
        <w:t xml:space="preserve">להישאר </w:t>
      </w:r>
      <w:bookmarkStart w:id="6862" w:name="_ETM_Q16_497500"/>
      <w:bookmarkEnd w:id="6862"/>
      <w:r>
        <w:rPr>
          <w:rtl/>
        </w:rPr>
        <w:t>בעבודה</w:t>
      </w:r>
      <w:r>
        <w:rPr>
          <w:rFonts w:hint="cs"/>
          <w:rtl/>
        </w:rPr>
        <w:t>,</w:t>
      </w:r>
      <w:r>
        <w:rPr>
          <w:rtl/>
        </w:rPr>
        <w:t xml:space="preserve"> </w:t>
      </w:r>
      <w:bookmarkStart w:id="6863" w:name="_ETM_Q16_499700"/>
      <w:bookmarkEnd w:id="6863"/>
      <w:r>
        <w:rPr>
          <w:rtl/>
        </w:rPr>
        <w:t>אורלי</w:t>
      </w:r>
      <w:r>
        <w:rPr>
          <w:rFonts w:hint="cs"/>
          <w:rtl/>
        </w:rPr>
        <w:t>,</w:t>
      </w:r>
      <w:r>
        <w:rPr>
          <w:rtl/>
        </w:rPr>
        <w:t xml:space="preserve"> </w:t>
      </w:r>
      <w:bookmarkStart w:id="6864" w:name="_ETM_Q16_500180"/>
      <w:bookmarkEnd w:id="6864"/>
      <w:r>
        <w:rPr>
          <w:rtl/>
        </w:rPr>
        <w:t xml:space="preserve">זה </w:t>
      </w:r>
      <w:bookmarkStart w:id="6865" w:name="_ETM_Q16_500330"/>
      <w:bookmarkEnd w:id="6865"/>
      <w:r>
        <w:rPr>
          <w:rtl/>
        </w:rPr>
        <w:t xml:space="preserve">מותר </w:t>
      </w:r>
      <w:bookmarkStart w:id="6866" w:name="_ETM_Q16_500660"/>
      <w:bookmarkEnd w:id="6866"/>
      <w:r>
        <w:rPr>
          <w:rtl/>
        </w:rPr>
        <w:t>להם</w:t>
      </w:r>
      <w:r>
        <w:rPr>
          <w:rFonts w:hint="cs"/>
          <w:rtl/>
        </w:rPr>
        <w:t>.</w:t>
      </w:r>
    </w:p>
    <w:p w:rsidR="002D76A7" w:rsidRDefault="002D76A7" w:rsidP="003E471E">
      <w:pPr>
        <w:rPr>
          <w:rtl/>
        </w:rPr>
      </w:pPr>
    </w:p>
    <w:p w:rsidR="002D76A7" w:rsidRDefault="002D76A7" w:rsidP="003E471E">
      <w:pPr>
        <w:pStyle w:val="af5"/>
        <w:keepNext/>
        <w:rPr>
          <w:rtl/>
        </w:rPr>
      </w:pPr>
      <w:bookmarkStart w:id="6867" w:name="ET_interruption_5085_37"/>
      <w:r w:rsidRPr="001D05E8">
        <w:rPr>
          <w:rStyle w:val="TagStyle"/>
          <w:rtl/>
        </w:rPr>
        <w:t xml:space="preserve"> &lt;&lt; קריאה &gt;&gt; </w:t>
      </w:r>
      <w:r>
        <w:rPr>
          <w:rtl/>
        </w:rPr>
        <w:t>אורלי לוי אבקסיס (הליכוד):</w:t>
      </w:r>
      <w:r w:rsidRPr="001D05E8">
        <w:rPr>
          <w:rStyle w:val="TagStyle"/>
          <w:rtl/>
        </w:rPr>
        <w:t xml:space="preserve"> &lt;&lt; קריאה &gt;&gt;</w:t>
      </w:r>
      <w:r>
        <w:rPr>
          <w:rtl/>
        </w:rPr>
        <w:t xml:space="preserve">  </w:t>
      </w:r>
      <w:bookmarkEnd w:id="6867"/>
    </w:p>
    <w:p w:rsidR="002D76A7" w:rsidRDefault="002D76A7" w:rsidP="003542E8">
      <w:pPr>
        <w:rPr>
          <w:rtl/>
          <w:lang w:eastAsia="he-IL"/>
        </w:rPr>
      </w:pPr>
    </w:p>
    <w:p w:rsidR="002D76A7" w:rsidRDefault="002D76A7" w:rsidP="003E471E">
      <w:pPr>
        <w:rPr>
          <w:rtl/>
          <w:lang w:eastAsia="he-IL"/>
        </w:rPr>
      </w:pPr>
      <w:r>
        <w:rPr>
          <w:rFonts w:hint="cs"/>
          <w:rtl/>
          <w:lang w:eastAsia="he-IL"/>
        </w:rPr>
        <w:t xml:space="preserve">גם היום. </w:t>
      </w:r>
    </w:p>
    <w:p w:rsidR="002D76A7" w:rsidRDefault="002D76A7" w:rsidP="003E471E">
      <w:pPr>
        <w:rPr>
          <w:rtl/>
          <w:lang w:eastAsia="he-IL"/>
        </w:rPr>
      </w:pPr>
    </w:p>
    <w:p w:rsidR="002D76A7" w:rsidRDefault="002D76A7" w:rsidP="003E471E">
      <w:pPr>
        <w:pStyle w:val="-"/>
        <w:keepNext/>
        <w:rPr>
          <w:rtl/>
        </w:rPr>
      </w:pPr>
      <w:bookmarkStart w:id="6868" w:name="ET_speakercontinue_6217_38"/>
      <w:r w:rsidRPr="001D05E8">
        <w:rPr>
          <w:rStyle w:val="TagStyle"/>
          <w:rtl/>
        </w:rPr>
        <w:t xml:space="preserve"> &lt;&lt; דובר_המשך &gt;&gt; </w:t>
      </w:r>
      <w:r>
        <w:rPr>
          <w:rtl/>
        </w:rPr>
        <w:t>שר המודיעין אלעזר שטרן:</w:t>
      </w:r>
      <w:r w:rsidRPr="001D05E8">
        <w:rPr>
          <w:rStyle w:val="TagStyle"/>
          <w:rtl/>
        </w:rPr>
        <w:t xml:space="preserve"> &lt;&lt; דובר_המשך &gt;&gt;</w:t>
      </w:r>
      <w:r>
        <w:rPr>
          <w:rtl/>
        </w:rPr>
        <w:t xml:space="preserve">  </w:t>
      </w:r>
      <w:bookmarkEnd w:id="6868"/>
    </w:p>
    <w:p w:rsidR="002D76A7" w:rsidRDefault="002D76A7" w:rsidP="003E471E">
      <w:pPr>
        <w:rPr>
          <w:rtl/>
          <w:lang w:eastAsia="he-IL"/>
        </w:rPr>
      </w:pPr>
    </w:p>
    <w:p w:rsidR="002D76A7" w:rsidRDefault="002D76A7" w:rsidP="00182855">
      <w:pPr>
        <w:rPr>
          <w:rtl/>
        </w:rPr>
      </w:pPr>
      <w:r>
        <w:rPr>
          <w:rFonts w:hint="cs"/>
          <w:rtl/>
          <w:lang w:eastAsia="he-IL"/>
        </w:rPr>
        <w:t xml:space="preserve">מה שאנחנו </w:t>
      </w:r>
      <w:r w:rsidR="00935A42">
        <w:rPr>
          <w:rFonts w:hint="eastAsia"/>
          <w:rtl/>
          <w:lang w:eastAsia="he-IL"/>
        </w:rPr>
        <w:t>–</w:t>
      </w:r>
      <w:r>
        <w:rPr>
          <w:rFonts w:hint="cs"/>
          <w:rtl/>
          <w:lang w:eastAsia="he-IL"/>
        </w:rPr>
        <w:t xml:space="preserve"> נכון, י</w:t>
      </w:r>
      <w:bookmarkStart w:id="6869" w:name="_ETM_Q16_502000"/>
      <w:bookmarkEnd w:id="6869"/>
      <w:r>
        <w:rPr>
          <w:rFonts w:hint="cs"/>
          <w:rtl/>
          <w:lang w:eastAsia="he-IL"/>
        </w:rPr>
        <w:t>ש הוראת שעה</w:t>
      </w:r>
      <w:r w:rsidR="00935A42">
        <w:rPr>
          <w:rFonts w:hint="cs"/>
          <w:rtl/>
          <w:lang w:eastAsia="he-IL"/>
        </w:rPr>
        <w:t>;</w:t>
      </w:r>
      <w:r>
        <w:rPr>
          <w:rFonts w:hint="cs"/>
          <w:rtl/>
          <w:lang w:eastAsia="he-IL"/>
        </w:rPr>
        <w:t xml:space="preserve"> אנחנו לא מדברים</w:t>
      </w:r>
      <w:bookmarkStart w:id="6870" w:name="_ETM_Q16_503000"/>
      <w:bookmarkStart w:id="6871" w:name="_ETM_Q16_507560"/>
      <w:bookmarkEnd w:id="6870"/>
      <w:bookmarkEnd w:id="6871"/>
      <w:r>
        <w:rPr>
          <w:rFonts w:hint="cs"/>
          <w:rtl/>
        </w:rPr>
        <w:t xml:space="preserve"> </w:t>
      </w:r>
      <w:r>
        <w:rPr>
          <w:rtl/>
        </w:rPr>
        <w:t xml:space="preserve">על </w:t>
      </w:r>
      <w:bookmarkStart w:id="6872" w:name="_ETM_Q16_507769"/>
      <w:bookmarkEnd w:id="6872"/>
      <w:r>
        <w:rPr>
          <w:rtl/>
        </w:rPr>
        <w:t xml:space="preserve">מערכת </w:t>
      </w:r>
      <w:bookmarkStart w:id="6873" w:name="_ETM_Q16_508279"/>
      <w:bookmarkEnd w:id="6873"/>
      <w:r>
        <w:rPr>
          <w:rtl/>
        </w:rPr>
        <w:t xml:space="preserve">הביטחון </w:t>
      </w:r>
      <w:bookmarkStart w:id="6874" w:name="_ETM_Q16_508880"/>
      <w:bookmarkEnd w:id="6874"/>
      <w:r>
        <w:rPr>
          <w:rtl/>
        </w:rPr>
        <w:t>כרגע</w:t>
      </w:r>
      <w:bookmarkStart w:id="6875" w:name="_ETM_Q16_510420"/>
      <w:bookmarkEnd w:id="6875"/>
      <w:r>
        <w:rPr>
          <w:rFonts w:hint="cs"/>
          <w:rtl/>
        </w:rPr>
        <w:t xml:space="preserve">, </w:t>
      </w:r>
      <w:r>
        <w:rPr>
          <w:rtl/>
        </w:rPr>
        <w:t xml:space="preserve">מערכת </w:t>
      </w:r>
      <w:bookmarkStart w:id="6876" w:name="_ETM_Q16_511140"/>
      <w:bookmarkEnd w:id="6876"/>
      <w:r>
        <w:rPr>
          <w:rtl/>
        </w:rPr>
        <w:t xml:space="preserve">הביטחון </w:t>
      </w:r>
      <w:bookmarkStart w:id="6877" w:name="_ETM_Q16_511800"/>
      <w:bookmarkEnd w:id="6877"/>
      <w:r>
        <w:rPr>
          <w:rtl/>
        </w:rPr>
        <w:t xml:space="preserve">במקרים </w:t>
      </w:r>
      <w:bookmarkStart w:id="6878" w:name="_ETM_Q16_512399"/>
      <w:bookmarkEnd w:id="6878"/>
      <w:r>
        <w:rPr>
          <w:rtl/>
        </w:rPr>
        <w:t xml:space="preserve">העצובים </w:t>
      </w:r>
      <w:bookmarkStart w:id="6879" w:name="_ETM_Q16_512940"/>
      <w:bookmarkEnd w:id="6879"/>
      <w:r>
        <w:rPr>
          <w:rtl/>
        </w:rPr>
        <w:t xml:space="preserve">האלה </w:t>
      </w:r>
      <w:bookmarkStart w:id="6880" w:name="_ETM_Q16_513510"/>
      <w:bookmarkEnd w:id="6880"/>
      <w:r>
        <w:rPr>
          <w:rtl/>
        </w:rPr>
        <w:t xml:space="preserve">היא </w:t>
      </w:r>
      <w:bookmarkStart w:id="6881" w:name="_ETM_Q16_513629"/>
      <w:bookmarkEnd w:id="6881"/>
      <w:r>
        <w:rPr>
          <w:rtl/>
        </w:rPr>
        <w:t>מסודרת</w:t>
      </w:r>
      <w:r>
        <w:rPr>
          <w:rFonts w:hint="cs"/>
          <w:rtl/>
        </w:rPr>
        <w:t>.</w:t>
      </w:r>
      <w:r>
        <w:rPr>
          <w:rtl/>
        </w:rPr>
        <w:t xml:space="preserve"> </w:t>
      </w:r>
      <w:bookmarkStart w:id="6882" w:name="_ETM_Q16_515449"/>
      <w:bookmarkEnd w:id="6882"/>
      <w:r>
        <w:rPr>
          <w:rtl/>
        </w:rPr>
        <w:t xml:space="preserve">מה </w:t>
      </w:r>
      <w:bookmarkStart w:id="6883" w:name="_ETM_Q16_515690"/>
      <w:bookmarkEnd w:id="6883"/>
      <w:r>
        <w:rPr>
          <w:rtl/>
        </w:rPr>
        <w:t xml:space="preserve">שאנחנו </w:t>
      </w:r>
      <w:bookmarkStart w:id="6884" w:name="_ETM_Q16_516229"/>
      <w:bookmarkEnd w:id="6884"/>
      <w:r>
        <w:rPr>
          <w:rtl/>
        </w:rPr>
        <w:t xml:space="preserve">מבקשים </w:t>
      </w:r>
      <w:bookmarkStart w:id="6885" w:name="_ETM_Q16_516769"/>
      <w:bookmarkEnd w:id="6885"/>
      <w:r>
        <w:rPr>
          <w:rtl/>
        </w:rPr>
        <w:t xml:space="preserve">לעשות </w:t>
      </w:r>
      <w:bookmarkStart w:id="6886" w:name="_ETM_Q16_517219"/>
      <w:bookmarkEnd w:id="6886"/>
      <w:r>
        <w:rPr>
          <w:rtl/>
        </w:rPr>
        <w:t>עכשיו</w:t>
      </w:r>
      <w:r>
        <w:rPr>
          <w:rFonts w:hint="cs"/>
          <w:rtl/>
        </w:rPr>
        <w:t>,</w:t>
      </w:r>
      <w:r>
        <w:rPr>
          <w:rtl/>
        </w:rPr>
        <w:t xml:space="preserve"> </w:t>
      </w:r>
      <w:bookmarkStart w:id="6887" w:name="_ETM_Q16_520020"/>
      <w:bookmarkEnd w:id="6887"/>
      <w:r>
        <w:rPr>
          <w:rtl/>
        </w:rPr>
        <w:t xml:space="preserve">באותם </w:t>
      </w:r>
      <w:bookmarkStart w:id="6888" w:name="_ETM_Q16_520560"/>
      <w:bookmarkEnd w:id="6888"/>
      <w:r>
        <w:rPr>
          <w:rtl/>
        </w:rPr>
        <w:t>מקרים</w:t>
      </w:r>
      <w:r>
        <w:rPr>
          <w:rFonts w:hint="cs"/>
          <w:rtl/>
        </w:rPr>
        <w:t xml:space="preserve">, אנחנו </w:t>
      </w:r>
      <w:bookmarkStart w:id="6889" w:name="_ETM_Q16_521000"/>
      <w:bookmarkEnd w:id="6889"/>
      <w:r>
        <w:rPr>
          <w:rFonts w:hint="cs"/>
          <w:rtl/>
        </w:rPr>
        <w:t xml:space="preserve">מכירים </w:t>
      </w:r>
      <w:r w:rsidR="00935A42">
        <w:rPr>
          <w:rFonts w:hint="eastAsia"/>
          <w:rtl/>
        </w:rPr>
        <w:t>–</w:t>
      </w:r>
      <w:r w:rsidR="00935A42">
        <w:rPr>
          <w:rFonts w:hint="cs"/>
          <w:rtl/>
        </w:rPr>
        <w:t xml:space="preserve"> </w:t>
      </w:r>
      <w:r>
        <w:rPr>
          <w:rFonts w:hint="cs"/>
          <w:rtl/>
        </w:rPr>
        <w:t xml:space="preserve">את רואה, מכירים, נכון, רק רציתי שתהיי רגועה </w:t>
      </w:r>
      <w:r w:rsidR="00935A42">
        <w:rPr>
          <w:rFonts w:hint="eastAsia"/>
          <w:rtl/>
        </w:rPr>
        <w:t>–</w:t>
      </w:r>
      <w:r w:rsidR="00935A42">
        <w:rPr>
          <w:rFonts w:hint="cs"/>
          <w:rtl/>
        </w:rPr>
        <w:t xml:space="preserve"> </w:t>
      </w:r>
      <w:r>
        <w:rPr>
          <w:rFonts w:hint="cs"/>
          <w:rtl/>
        </w:rPr>
        <w:t xml:space="preserve">אנחנו מכירים ודנו בזה גם קודם. </w:t>
      </w:r>
      <w:bookmarkStart w:id="6890" w:name="_ETM_Q16_530550"/>
      <w:bookmarkEnd w:id="6890"/>
      <w:r>
        <w:rPr>
          <w:rtl/>
        </w:rPr>
        <w:t xml:space="preserve">מה </w:t>
      </w:r>
      <w:bookmarkStart w:id="6891" w:name="_ETM_Q16_530730"/>
      <w:bookmarkEnd w:id="6891"/>
      <w:r>
        <w:rPr>
          <w:rtl/>
        </w:rPr>
        <w:t xml:space="preserve">שאנחנו </w:t>
      </w:r>
      <w:bookmarkStart w:id="6892" w:name="_ETM_Q16_531180"/>
      <w:bookmarkEnd w:id="6892"/>
      <w:r>
        <w:rPr>
          <w:rtl/>
        </w:rPr>
        <w:t xml:space="preserve">מבקשים </w:t>
      </w:r>
      <w:bookmarkStart w:id="6893" w:name="_ETM_Q16_531690"/>
      <w:bookmarkEnd w:id="6893"/>
      <w:r>
        <w:rPr>
          <w:rtl/>
        </w:rPr>
        <w:t xml:space="preserve">לעשות </w:t>
      </w:r>
      <w:bookmarkStart w:id="6894" w:name="_ETM_Q16_532140"/>
      <w:bookmarkEnd w:id="6894"/>
      <w:r>
        <w:rPr>
          <w:rtl/>
        </w:rPr>
        <w:t>עכשיו</w:t>
      </w:r>
      <w:r w:rsidR="000916C7">
        <w:rPr>
          <w:rFonts w:hint="cs"/>
          <w:rtl/>
        </w:rPr>
        <w:t>:</w:t>
      </w:r>
      <w:r>
        <w:rPr>
          <w:rtl/>
        </w:rPr>
        <w:t xml:space="preserve"> </w:t>
      </w:r>
      <w:bookmarkStart w:id="6895" w:name="_ETM_Q16_534289"/>
      <w:bookmarkStart w:id="6896" w:name="_ETM_Q16_534529"/>
      <w:bookmarkEnd w:id="6895"/>
      <w:bookmarkEnd w:id="6896"/>
      <w:r>
        <w:rPr>
          <w:rtl/>
        </w:rPr>
        <w:t xml:space="preserve">שהורה </w:t>
      </w:r>
      <w:bookmarkStart w:id="6897" w:name="_ETM_Q16_535640"/>
      <w:bookmarkEnd w:id="6897"/>
      <w:r>
        <w:rPr>
          <w:rtl/>
        </w:rPr>
        <w:t xml:space="preserve">שהילד </w:t>
      </w:r>
      <w:bookmarkStart w:id="6898" w:name="_ETM_Q16_536269"/>
      <w:bookmarkEnd w:id="6898"/>
      <w:r>
        <w:rPr>
          <w:rtl/>
        </w:rPr>
        <w:t xml:space="preserve">שלו </w:t>
      </w:r>
      <w:bookmarkStart w:id="6899" w:name="_ETM_Q16_536510"/>
      <w:bookmarkEnd w:id="6899"/>
      <w:r>
        <w:rPr>
          <w:rtl/>
        </w:rPr>
        <w:t xml:space="preserve">נפטר </w:t>
      </w:r>
      <w:bookmarkStart w:id="6900" w:name="_ETM_Q16_538760"/>
      <w:bookmarkEnd w:id="6900"/>
      <w:r>
        <w:rPr>
          <w:rtl/>
        </w:rPr>
        <w:t xml:space="preserve">ומגיע </w:t>
      </w:r>
      <w:bookmarkStart w:id="6901" w:name="_ETM_Q16_539420"/>
      <w:bookmarkEnd w:id="6901"/>
      <w:r>
        <w:rPr>
          <w:rtl/>
        </w:rPr>
        <w:t xml:space="preserve">לגיל </w:t>
      </w:r>
      <w:bookmarkStart w:id="6902" w:name="_ETM_Q16_539779"/>
      <w:bookmarkEnd w:id="6902"/>
      <w:r>
        <w:rPr>
          <w:rtl/>
        </w:rPr>
        <w:t>פרישה</w:t>
      </w:r>
      <w:r>
        <w:rPr>
          <w:rFonts w:hint="cs"/>
          <w:rtl/>
        </w:rPr>
        <w:t>,</w:t>
      </w:r>
      <w:r>
        <w:rPr>
          <w:rtl/>
        </w:rPr>
        <w:t xml:space="preserve"> </w:t>
      </w:r>
      <w:bookmarkStart w:id="6903" w:name="_ETM_Q16_541940"/>
      <w:bookmarkEnd w:id="6903"/>
      <w:r>
        <w:rPr>
          <w:rtl/>
        </w:rPr>
        <w:t xml:space="preserve">אנחנו </w:t>
      </w:r>
      <w:bookmarkStart w:id="6904" w:name="_ETM_Q16_542480"/>
      <w:bookmarkEnd w:id="6904"/>
      <w:r>
        <w:rPr>
          <w:rtl/>
        </w:rPr>
        <w:t xml:space="preserve">מציעים </w:t>
      </w:r>
      <w:bookmarkStart w:id="6905" w:name="_ETM_Q16_543110"/>
      <w:bookmarkEnd w:id="6905"/>
      <w:r>
        <w:rPr>
          <w:rtl/>
        </w:rPr>
        <w:t xml:space="preserve">להאריך </w:t>
      </w:r>
      <w:bookmarkStart w:id="6906" w:name="_ETM_Q16_544570"/>
      <w:bookmarkEnd w:id="6906"/>
      <w:r>
        <w:rPr>
          <w:rtl/>
        </w:rPr>
        <w:t xml:space="preserve">את </w:t>
      </w:r>
      <w:bookmarkStart w:id="6907" w:name="_ETM_Q16_544960"/>
      <w:bookmarkEnd w:id="6907"/>
      <w:r>
        <w:rPr>
          <w:rtl/>
        </w:rPr>
        <w:t xml:space="preserve">התוקף </w:t>
      </w:r>
      <w:bookmarkStart w:id="6908" w:name="_ETM_Q16_545439"/>
      <w:bookmarkEnd w:id="6908"/>
      <w:r>
        <w:rPr>
          <w:rtl/>
        </w:rPr>
        <w:t xml:space="preserve">של </w:t>
      </w:r>
      <w:bookmarkStart w:id="6909" w:name="_ETM_Q16_545710"/>
      <w:bookmarkEnd w:id="6909"/>
      <w:r>
        <w:rPr>
          <w:rtl/>
        </w:rPr>
        <w:t xml:space="preserve">החוק </w:t>
      </w:r>
      <w:bookmarkStart w:id="6910" w:name="_ETM_Q16_546070"/>
      <w:bookmarkEnd w:id="6910"/>
      <w:r>
        <w:rPr>
          <w:rtl/>
        </w:rPr>
        <w:t xml:space="preserve">הזה </w:t>
      </w:r>
      <w:bookmarkStart w:id="6911" w:name="_ETM_Q16_547510"/>
      <w:bookmarkEnd w:id="6911"/>
      <w:r>
        <w:rPr>
          <w:rtl/>
        </w:rPr>
        <w:t>ש</w:t>
      </w:r>
      <w:r>
        <w:rPr>
          <w:rFonts w:hint="cs"/>
          <w:rtl/>
        </w:rPr>
        <w:t>מעסיקים</w:t>
      </w:r>
      <w:r>
        <w:rPr>
          <w:rtl/>
        </w:rPr>
        <w:t xml:space="preserve"> </w:t>
      </w:r>
      <w:bookmarkStart w:id="6912" w:name="_ETM_Q16_549970"/>
      <w:bookmarkEnd w:id="6912"/>
      <w:r>
        <w:rPr>
          <w:rFonts w:hint="cs"/>
          <w:rtl/>
        </w:rPr>
        <w:t xml:space="preserve">– </w:t>
      </w:r>
      <w:r>
        <w:rPr>
          <w:rtl/>
        </w:rPr>
        <w:t xml:space="preserve">וכמובן </w:t>
      </w:r>
      <w:bookmarkStart w:id="6913" w:name="_ETM_Q16_550570"/>
      <w:bookmarkEnd w:id="6913"/>
      <w:r>
        <w:rPr>
          <w:rtl/>
        </w:rPr>
        <w:t xml:space="preserve">שמדברים </w:t>
      </w:r>
      <w:bookmarkStart w:id="6914" w:name="_ETM_Q16_551140"/>
      <w:bookmarkEnd w:id="6914"/>
      <w:r>
        <w:rPr>
          <w:rtl/>
        </w:rPr>
        <w:t xml:space="preserve">פה </w:t>
      </w:r>
      <w:bookmarkStart w:id="6915" w:name="_ETM_Q16_551290"/>
      <w:bookmarkEnd w:id="6915"/>
      <w:r>
        <w:rPr>
          <w:rtl/>
        </w:rPr>
        <w:t xml:space="preserve">בעיקר </w:t>
      </w:r>
      <w:bookmarkStart w:id="6916" w:name="_ETM_Q16_551680"/>
      <w:bookmarkEnd w:id="6916"/>
      <w:r>
        <w:rPr>
          <w:rtl/>
        </w:rPr>
        <w:t xml:space="preserve">על </w:t>
      </w:r>
      <w:bookmarkStart w:id="6917" w:name="_ETM_Q16_551799"/>
      <w:bookmarkEnd w:id="6917"/>
      <w:r>
        <w:rPr>
          <w:rtl/>
        </w:rPr>
        <w:t xml:space="preserve">מעסיקים </w:t>
      </w:r>
      <w:bookmarkStart w:id="6918" w:name="_ETM_Q16_552369"/>
      <w:bookmarkEnd w:id="6918"/>
      <w:r>
        <w:rPr>
          <w:rtl/>
        </w:rPr>
        <w:t>ציבוריים</w:t>
      </w:r>
      <w:r w:rsidR="003542E8">
        <w:rPr>
          <w:rFonts w:hint="cs"/>
          <w:rtl/>
        </w:rPr>
        <w:t xml:space="preserve"> </w:t>
      </w:r>
      <w:r>
        <w:rPr>
          <w:rFonts w:hint="eastAsia"/>
          <w:rtl/>
        </w:rPr>
        <w:t>–</w:t>
      </w:r>
      <w:bookmarkStart w:id="6919" w:name="_ETM_Q16_557680"/>
      <w:bookmarkEnd w:id="6919"/>
      <w:r w:rsidR="000916C7">
        <w:rPr>
          <w:rFonts w:hint="cs"/>
          <w:rtl/>
        </w:rPr>
        <w:t xml:space="preserve"> </w:t>
      </w:r>
      <w:r>
        <w:rPr>
          <w:rtl/>
        </w:rPr>
        <w:t xml:space="preserve">במידה </w:t>
      </w:r>
      <w:bookmarkStart w:id="6920" w:name="_ETM_Q16_558220"/>
      <w:bookmarkEnd w:id="6920"/>
      <w:r w:rsidR="000916C7">
        <w:rPr>
          <w:rFonts w:hint="cs"/>
          <w:rtl/>
        </w:rPr>
        <w:t>ש</w:t>
      </w:r>
      <w:r>
        <w:rPr>
          <w:rtl/>
        </w:rPr>
        <w:t xml:space="preserve">הוא </w:t>
      </w:r>
      <w:bookmarkStart w:id="6921" w:name="_ETM_Q16_558430"/>
      <w:bookmarkEnd w:id="6921"/>
      <w:r>
        <w:rPr>
          <w:rtl/>
        </w:rPr>
        <w:t xml:space="preserve">מעוניין </w:t>
      </w:r>
      <w:bookmarkStart w:id="6922" w:name="_ETM_Q16_560060"/>
      <w:bookmarkEnd w:id="6922"/>
      <w:r>
        <w:rPr>
          <w:rtl/>
        </w:rPr>
        <w:t xml:space="preserve">להישאר </w:t>
      </w:r>
      <w:bookmarkStart w:id="6923" w:name="_ETM_Q16_561740"/>
      <w:bookmarkEnd w:id="6923"/>
      <w:r>
        <w:rPr>
          <w:rtl/>
        </w:rPr>
        <w:t xml:space="preserve">ולא </w:t>
      </w:r>
      <w:bookmarkStart w:id="6924" w:name="_ETM_Q16_562220"/>
      <w:bookmarkEnd w:id="6924"/>
      <w:r>
        <w:rPr>
          <w:rtl/>
        </w:rPr>
        <w:t>לפ</w:t>
      </w:r>
      <w:r>
        <w:rPr>
          <w:rFonts w:hint="cs"/>
          <w:rtl/>
        </w:rPr>
        <w:t>ר</w:t>
      </w:r>
      <w:r>
        <w:rPr>
          <w:rtl/>
        </w:rPr>
        <w:t xml:space="preserve">וש </w:t>
      </w:r>
      <w:bookmarkStart w:id="6925" w:name="_ETM_Q16_562700"/>
      <w:bookmarkEnd w:id="6925"/>
      <w:r>
        <w:rPr>
          <w:rtl/>
        </w:rPr>
        <w:t>מהעבודה</w:t>
      </w:r>
      <w:r>
        <w:rPr>
          <w:rFonts w:hint="cs"/>
          <w:rtl/>
        </w:rPr>
        <w:t>,</w:t>
      </w:r>
      <w:r>
        <w:rPr>
          <w:rtl/>
        </w:rPr>
        <w:t xml:space="preserve"> </w:t>
      </w:r>
      <w:bookmarkStart w:id="6926" w:name="_ETM_Q16_567589"/>
      <w:bookmarkEnd w:id="6926"/>
      <w:r>
        <w:rPr>
          <w:rtl/>
        </w:rPr>
        <w:t xml:space="preserve">יאפשרו </w:t>
      </w:r>
      <w:bookmarkStart w:id="6927" w:name="_ETM_Q16_568339"/>
      <w:bookmarkEnd w:id="6927"/>
      <w:r>
        <w:rPr>
          <w:rtl/>
        </w:rPr>
        <w:t xml:space="preserve">לו </w:t>
      </w:r>
      <w:bookmarkStart w:id="6928" w:name="_ETM_Q16_569399"/>
      <w:bookmarkEnd w:id="6928"/>
      <w:r>
        <w:rPr>
          <w:rtl/>
        </w:rPr>
        <w:t xml:space="preserve">להישאר </w:t>
      </w:r>
      <w:bookmarkStart w:id="6929" w:name="_ETM_Q16_572469"/>
      <w:bookmarkEnd w:id="6929"/>
      <w:r>
        <w:rPr>
          <w:rtl/>
        </w:rPr>
        <w:t xml:space="preserve">עד </w:t>
      </w:r>
      <w:bookmarkStart w:id="6930" w:name="_ETM_Q16_572799"/>
      <w:bookmarkEnd w:id="6930"/>
      <w:r>
        <w:rPr>
          <w:rFonts w:hint="cs"/>
          <w:rtl/>
        </w:rPr>
        <w:t>ארבע</w:t>
      </w:r>
      <w:r>
        <w:rPr>
          <w:rtl/>
        </w:rPr>
        <w:t xml:space="preserve"> </w:t>
      </w:r>
      <w:bookmarkStart w:id="6931" w:name="_ETM_Q16_573250"/>
      <w:bookmarkEnd w:id="6931"/>
      <w:r>
        <w:rPr>
          <w:rtl/>
        </w:rPr>
        <w:t xml:space="preserve">שנים </w:t>
      </w:r>
      <w:bookmarkStart w:id="6932" w:name="_ETM_Q16_574580"/>
      <w:bookmarkEnd w:id="6932"/>
      <w:r>
        <w:rPr>
          <w:rtl/>
        </w:rPr>
        <w:t xml:space="preserve">לאחר </w:t>
      </w:r>
      <w:bookmarkStart w:id="6933" w:name="_ETM_Q16_575210"/>
      <w:bookmarkEnd w:id="6933"/>
      <w:r>
        <w:rPr>
          <w:rtl/>
        </w:rPr>
        <w:t xml:space="preserve">גיל </w:t>
      </w:r>
      <w:bookmarkStart w:id="6934" w:name="_ETM_Q16_575570"/>
      <w:bookmarkEnd w:id="6934"/>
      <w:r>
        <w:rPr>
          <w:rtl/>
        </w:rPr>
        <w:t>הפרישה</w:t>
      </w:r>
      <w:r>
        <w:rPr>
          <w:rFonts w:hint="cs"/>
          <w:rtl/>
        </w:rPr>
        <w:t>.</w:t>
      </w:r>
      <w:bookmarkStart w:id="6935" w:name="_ETM_Q16_575000"/>
      <w:bookmarkStart w:id="6936" w:name="_ETM_Q16_577079"/>
      <w:bookmarkEnd w:id="6935"/>
      <w:bookmarkEnd w:id="6936"/>
      <w:r>
        <w:rPr>
          <w:rFonts w:hint="cs"/>
          <w:rtl/>
        </w:rPr>
        <w:t xml:space="preserve"> </w:t>
      </w:r>
      <w:bookmarkStart w:id="6937" w:name="_ETM_Q16_588549"/>
      <w:bookmarkStart w:id="6938" w:name="_ETM_Q16_588683"/>
      <w:bookmarkStart w:id="6939" w:name="_ETM_Q16_588724"/>
      <w:bookmarkStart w:id="6940" w:name="_ETM_Q16_588811"/>
      <w:bookmarkEnd w:id="6937"/>
      <w:bookmarkEnd w:id="6938"/>
      <w:bookmarkEnd w:id="6939"/>
      <w:bookmarkEnd w:id="6940"/>
      <w:r>
        <w:rPr>
          <w:rtl/>
        </w:rPr>
        <w:t xml:space="preserve">אני </w:t>
      </w:r>
      <w:bookmarkStart w:id="6941" w:name="_ETM_Q16_577380"/>
      <w:bookmarkEnd w:id="6941"/>
      <w:r>
        <w:rPr>
          <w:rtl/>
        </w:rPr>
        <w:t xml:space="preserve">כמובן </w:t>
      </w:r>
      <w:bookmarkStart w:id="6942" w:name="_ETM_Q16_578339"/>
      <w:bookmarkEnd w:id="6942"/>
      <w:r>
        <w:rPr>
          <w:rtl/>
        </w:rPr>
        <w:t xml:space="preserve">מציע </w:t>
      </w:r>
      <w:bookmarkStart w:id="6943" w:name="_ETM_Q16_579589"/>
      <w:bookmarkEnd w:id="6943"/>
      <w:r>
        <w:rPr>
          <w:rtl/>
        </w:rPr>
        <w:t xml:space="preserve">שגם </w:t>
      </w:r>
      <w:bookmarkStart w:id="6944" w:name="_ETM_Q16_580159"/>
      <w:bookmarkEnd w:id="6944"/>
      <w:r>
        <w:rPr>
          <w:rtl/>
        </w:rPr>
        <w:t xml:space="preserve">על </w:t>
      </w:r>
      <w:bookmarkStart w:id="6945" w:name="_ETM_Q16_580279"/>
      <w:bookmarkEnd w:id="6945"/>
      <w:r>
        <w:rPr>
          <w:rtl/>
        </w:rPr>
        <w:t xml:space="preserve">החוק </w:t>
      </w:r>
      <w:bookmarkStart w:id="6946" w:name="_ETM_Q16_580670"/>
      <w:bookmarkEnd w:id="6946"/>
      <w:r>
        <w:rPr>
          <w:rtl/>
        </w:rPr>
        <w:t>ה</w:t>
      </w:r>
      <w:r>
        <w:rPr>
          <w:rFonts w:hint="cs"/>
          <w:rtl/>
        </w:rPr>
        <w:t>ה</w:t>
      </w:r>
      <w:r>
        <w:rPr>
          <w:rtl/>
        </w:rPr>
        <w:t xml:space="preserve">ומני </w:t>
      </w:r>
      <w:bookmarkStart w:id="6947" w:name="_ETM_Q16_581630"/>
      <w:bookmarkEnd w:id="6947"/>
      <w:r>
        <w:rPr>
          <w:rtl/>
        </w:rPr>
        <w:t>הזה</w:t>
      </w:r>
      <w:r>
        <w:rPr>
          <w:rFonts w:hint="cs"/>
          <w:rtl/>
        </w:rPr>
        <w:t>,</w:t>
      </w:r>
      <w:r>
        <w:rPr>
          <w:rtl/>
        </w:rPr>
        <w:t xml:space="preserve"> </w:t>
      </w:r>
      <w:bookmarkStart w:id="6948" w:name="_ETM_Q16_582049"/>
      <w:bookmarkEnd w:id="6948"/>
      <w:r>
        <w:rPr>
          <w:rtl/>
        </w:rPr>
        <w:t xml:space="preserve">המתחשב </w:t>
      </w:r>
      <w:bookmarkStart w:id="6949" w:name="_ETM_Q16_582799"/>
      <w:bookmarkEnd w:id="6949"/>
      <w:r>
        <w:rPr>
          <w:rtl/>
        </w:rPr>
        <w:t>ה</w:t>
      </w:r>
      <w:r>
        <w:rPr>
          <w:rFonts w:hint="cs"/>
          <w:rtl/>
        </w:rPr>
        <w:t>זה,</w:t>
      </w:r>
      <w:r>
        <w:rPr>
          <w:rtl/>
        </w:rPr>
        <w:t xml:space="preserve"> </w:t>
      </w:r>
      <w:bookmarkStart w:id="6950" w:name="_ETM_Q16_583930"/>
      <w:bookmarkEnd w:id="6950"/>
      <w:r>
        <w:rPr>
          <w:rFonts w:hint="cs"/>
          <w:rtl/>
        </w:rPr>
        <w:t>תהיה הסכמה רחבה ככל הא</w:t>
      </w:r>
      <w:bookmarkStart w:id="6951" w:name="_ETM_Q16_587000"/>
      <w:bookmarkEnd w:id="6951"/>
      <w:r>
        <w:rPr>
          <w:rFonts w:hint="cs"/>
          <w:rtl/>
        </w:rPr>
        <w:t>פשר</w:t>
      </w:r>
      <w:r w:rsidR="00182855">
        <w:rPr>
          <w:rFonts w:hint="cs"/>
          <w:rtl/>
        </w:rPr>
        <w:t>.</w:t>
      </w:r>
      <w:r>
        <w:rPr>
          <w:rFonts w:hint="cs"/>
          <w:rtl/>
        </w:rPr>
        <w:t xml:space="preserve"> תודה. </w:t>
      </w:r>
    </w:p>
    <w:p w:rsidR="002D76A7" w:rsidRDefault="002D76A7" w:rsidP="003E471E">
      <w:pPr>
        <w:rPr>
          <w:rtl/>
        </w:rPr>
      </w:pPr>
    </w:p>
    <w:p w:rsidR="002D76A7" w:rsidRDefault="002D76A7" w:rsidP="003E471E">
      <w:pPr>
        <w:pStyle w:val="af6"/>
        <w:keepNext/>
        <w:rPr>
          <w:rtl/>
        </w:rPr>
      </w:pPr>
      <w:bookmarkStart w:id="6952" w:name="_ETM_Q16_594000"/>
      <w:bookmarkEnd w:id="6952"/>
      <w:r w:rsidRPr="00151741">
        <w:rPr>
          <w:rStyle w:val="TagStyle"/>
          <w:rtl/>
        </w:rPr>
        <w:t xml:space="preserve"> &lt;&lt; יור &gt;&gt; </w:t>
      </w:r>
      <w:r>
        <w:rPr>
          <w:rtl/>
        </w:rPr>
        <w:t>היו"ר מיקי לוי:</w:t>
      </w:r>
      <w:r w:rsidRPr="00151741">
        <w:rPr>
          <w:rStyle w:val="TagStyle"/>
          <w:rtl/>
        </w:rPr>
        <w:t xml:space="preserve"> &lt;&lt; יור &gt;&gt;</w:t>
      </w:r>
      <w:r>
        <w:rPr>
          <w:rtl/>
        </w:rPr>
        <w:t xml:space="preserve">  </w:t>
      </w:r>
    </w:p>
    <w:p w:rsidR="002D76A7" w:rsidRDefault="002D76A7" w:rsidP="003542E8">
      <w:pPr>
        <w:rPr>
          <w:rtl/>
          <w:lang w:eastAsia="he-IL"/>
        </w:rPr>
      </w:pPr>
    </w:p>
    <w:p w:rsidR="002D76A7" w:rsidRDefault="002D76A7" w:rsidP="000916C7">
      <w:pPr>
        <w:rPr>
          <w:rtl/>
          <w:lang w:eastAsia="he-IL"/>
        </w:rPr>
      </w:pPr>
      <w:bookmarkStart w:id="6953" w:name="_ETM_Q16_595000"/>
      <w:bookmarkEnd w:id="6953"/>
      <w:r>
        <w:rPr>
          <w:rFonts w:hint="cs"/>
          <w:rtl/>
          <w:lang w:eastAsia="he-IL"/>
        </w:rPr>
        <w:t xml:space="preserve">תודה רבה לשר שטרן. השרה מירב כהן, את </w:t>
      </w:r>
      <w:bookmarkStart w:id="6954" w:name="_ETM_Q16_600000"/>
      <w:bookmarkEnd w:id="6954"/>
      <w:r>
        <w:rPr>
          <w:rFonts w:hint="cs"/>
          <w:rtl/>
          <w:lang w:eastAsia="he-IL"/>
        </w:rPr>
        <w:t>רוצה? דקה, לפי התקנון שר יכול לעלות עוד חמש דקות</w:t>
      </w:r>
      <w:bookmarkStart w:id="6955" w:name="_ETM_Q16_612000"/>
      <w:bookmarkEnd w:id="6955"/>
      <w:r>
        <w:rPr>
          <w:rFonts w:hint="cs"/>
          <w:rtl/>
          <w:lang w:eastAsia="he-IL"/>
        </w:rPr>
        <w:t>. היא הביעה את נכונותה. השרה כהן, את רוצה לעלות?</w:t>
      </w:r>
      <w:bookmarkStart w:id="6956" w:name="_ETM_Q16_616000"/>
      <w:bookmarkEnd w:id="6956"/>
      <w:r>
        <w:rPr>
          <w:rFonts w:hint="cs"/>
          <w:rtl/>
          <w:lang w:eastAsia="he-IL"/>
        </w:rPr>
        <w:t xml:space="preserve"> </w:t>
      </w:r>
    </w:p>
    <w:p w:rsidR="002D76A7" w:rsidRDefault="002D76A7" w:rsidP="003E471E">
      <w:pPr>
        <w:rPr>
          <w:rtl/>
          <w:lang w:eastAsia="he-IL"/>
        </w:rPr>
      </w:pPr>
      <w:bookmarkStart w:id="6957" w:name="_ETM_Q16_620894"/>
      <w:bookmarkStart w:id="6958" w:name="_ETM_Q16_621060"/>
      <w:bookmarkEnd w:id="6957"/>
      <w:bookmarkEnd w:id="6958"/>
    </w:p>
    <w:p w:rsidR="002D76A7" w:rsidRDefault="002D76A7" w:rsidP="003E471E">
      <w:pPr>
        <w:pStyle w:val="af5"/>
        <w:keepNext/>
        <w:rPr>
          <w:rtl/>
        </w:rPr>
      </w:pPr>
      <w:bookmarkStart w:id="6959" w:name="ET_interruption_5296_42"/>
      <w:r w:rsidRPr="00151741">
        <w:rPr>
          <w:rStyle w:val="TagStyle"/>
          <w:rtl/>
        </w:rPr>
        <w:t xml:space="preserve">&lt;&lt; קריאה &gt;&gt; </w:t>
      </w:r>
      <w:r>
        <w:rPr>
          <w:rtl/>
        </w:rPr>
        <w:t>יואב קיש (הליכוד):</w:t>
      </w:r>
      <w:r w:rsidRPr="00151741">
        <w:rPr>
          <w:rStyle w:val="TagStyle"/>
          <w:rtl/>
        </w:rPr>
        <w:t xml:space="preserve"> &lt;&lt; קריאה &gt;&gt;</w:t>
      </w:r>
      <w:r>
        <w:rPr>
          <w:rtl/>
        </w:rPr>
        <w:t xml:space="preserve">  </w:t>
      </w:r>
      <w:bookmarkEnd w:id="6959"/>
    </w:p>
    <w:p w:rsidR="002D76A7" w:rsidRDefault="002D76A7" w:rsidP="003542E8">
      <w:pPr>
        <w:rPr>
          <w:rtl/>
          <w:lang w:eastAsia="he-IL"/>
        </w:rPr>
      </w:pPr>
    </w:p>
    <w:p w:rsidR="002D76A7" w:rsidRDefault="002D76A7" w:rsidP="003E471E">
      <w:pPr>
        <w:rPr>
          <w:rtl/>
          <w:lang w:eastAsia="he-IL"/>
        </w:rPr>
      </w:pPr>
      <w:r>
        <w:rPr>
          <w:rFonts w:hint="cs"/>
          <w:rtl/>
          <w:lang w:eastAsia="he-IL"/>
        </w:rPr>
        <w:t>שתסכם.</w:t>
      </w:r>
    </w:p>
    <w:p w:rsidR="002D76A7" w:rsidRDefault="002D76A7" w:rsidP="003E471E">
      <w:pPr>
        <w:rPr>
          <w:rtl/>
          <w:lang w:eastAsia="he-IL"/>
        </w:rPr>
      </w:pPr>
    </w:p>
    <w:p w:rsidR="002D76A7" w:rsidRDefault="002D76A7" w:rsidP="003E471E">
      <w:pPr>
        <w:pStyle w:val="af6"/>
        <w:keepNext/>
        <w:rPr>
          <w:rtl/>
        </w:rPr>
      </w:pPr>
      <w:bookmarkStart w:id="6960" w:name="ET_yor_6204_43"/>
      <w:r w:rsidRPr="00151741">
        <w:rPr>
          <w:rStyle w:val="TagStyle"/>
          <w:rtl/>
        </w:rPr>
        <w:t xml:space="preserve"> &lt;&lt; יור &gt;&gt; </w:t>
      </w:r>
      <w:r>
        <w:rPr>
          <w:rtl/>
        </w:rPr>
        <w:t>היו"ר מיקי לוי:</w:t>
      </w:r>
      <w:r w:rsidRPr="00151741">
        <w:rPr>
          <w:rStyle w:val="TagStyle"/>
          <w:rtl/>
        </w:rPr>
        <w:t xml:space="preserve"> &lt;&lt; יור &gt;&gt;</w:t>
      </w:r>
      <w:r>
        <w:rPr>
          <w:rtl/>
        </w:rPr>
        <w:t xml:space="preserve">  </w:t>
      </w:r>
      <w:bookmarkEnd w:id="6960"/>
    </w:p>
    <w:p w:rsidR="002D76A7" w:rsidRDefault="002D76A7" w:rsidP="003542E8">
      <w:pPr>
        <w:rPr>
          <w:rtl/>
          <w:lang w:eastAsia="he-IL"/>
        </w:rPr>
      </w:pPr>
    </w:p>
    <w:p w:rsidR="002D76A7" w:rsidRDefault="002D76A7" w:rsidP="000916C7">
      <w:pPr>
        <w:rPr>
          <w:rtl/>
        </w:rPr>
      </w:pPr>
      <w:r>
        <w:rPr>
          <w:rFonts w:hint="cs"/>
          <w:rtl/>
          <w:lang w:eastAsia="he-IL"/>
        </w:rPr>
        <w:t>אבל היא יכולה לעלות גם מ</w:t>
      </w:r>
      <w:r w:rsidR="000916C7">
        <w:rPr>
          <w:rFonts w:hint="cs"/>
          <w:rtl/>
          <w:lang w:eastAsia="he-IL"/>
        </w:rPr>
        <w:t>י</w:t>
      </w:r>
      <w:r>
        <w:rPr>
          <w:rFonts w:hint="cs"/>
          <w:rtl/>
          <w:lang w:eastAsia="he-IL"/>
        </w:rPr>
        <w:t>יד אחריו</w:t>
      </w:r>
      <w:r w:rsidR="000916C7">
        <w:rPr>
          <w:rFonts w:hint="cs"/>
          <w:rtl/>
          <w:lang w:eastAsia="he-IL"/>
        </w:rPr>
        <w:t>,</w:t>
      </w:r>
      <w:r>
        <w:rPr>
          <w:rFonts w:hint="cs"/>
          <w:rtl/>
          <w:lang w:eastAsia="he-IL"/>
        </w:rPr>
        <w:t xml:space="preserve"> אם היא מבקשת. </w:t>
      </w:r>
      <w:bookmarkStart w:id="6961" w:name="_ETM_Q16_625000"/>
      <w:bookmarkEnd w:id="6961"/>
      <w:r>
        <w:rPr>
          <w:rFonts w:hint="cs"/>
          <w:rtl/>
          <w:lang w:eastAsia="he-IL"/>
        </w:rPr>
        <w:t xml:space="preserve">אני שואל אותה. אתה רוצה לסכם? אוקיי, את רוצה </w:t>
      </w:r>
      <w:bookmarkStart w:id="6962" w:name="_ETM_Q16_630000"/>
      <w:bookmarkEnd w:id="6962"/>
      <w:r>
        <w:rPr>
          <w:rFonts w:hint="cs"/>
          <w:rtl/>
          <w:lang w:eastAsia="he-IL"/>
        </w:rPr>
        <w:t xml:space="preserve">לסכם. אוקיי, חברים, נא לשבת, בבקשה. </w:t>
      </w:r>
      <w:bookmarkStart w:id="6963" w:name="_ETM_Q16_656000"/>
      <w:bookmarkEnd w:id="6963"/>
      <w:r>
        <w:rPr>
          <w:rFonts w:hint="cs"/>
          <w:rtl/>
          <w:lang w:eastAsia="he-IL"/>
        </w:rPr>
        <w:t xml:space="preserve">ראשון הדוברים, חבר הכנסת אייכלר – מוותר; חבר הכנסת סמי </w:t>
      </w:r>
      <w:bookmarkStart w:id="6964" w:name="_ETM_Q16_668000"/>
      <w:bookmarkEnd w:id="6964"/>
      <w:r>
        <w:rPr>
          <w:rFonts w:hint="cs"/>
          <w:rtl/>
          <w:lang w:eastAsia="he-IL"/>
        </w:rPr>
        <w:t xml:space="preserve">אבו שחאדה </w:t>
      </w:r>
      <w:r>
        <w:rPr>
          <w:rFonts w:hint="eastAsia"/>
          <w:rtl/>
          <w:lang w:eastAsia="he-IL"/>
        </w:rPr>
        <w:t>–</w:t>
      </w:r>
      <w:r>
        <w:rPr>
          <w:rFonts w:hint="cs"/>
          <w:rtl/>
          <w:lang w:eastAsia="he-IL"/>
        </w:rPr>
        <w:t xml:space="preserve"> אינו נוכח; חבר הכנסת בן צור </w:t>
      </w:r>
      <w:r>
        <w:rPr>
          <w:rFonts w:hint="eastAsia"/>
          <w:rtl/>
          <w:lang w:eastAsia="he-IL"/>
        </w:rPr>
        <w:t>–</w:t>
      </w:r>
      <w:r>
        <w:rPr>
          <w:rFonts w:hint="cs"/>
          <w:rtl/>
          <w:lang w:eastAsia="he-IL"/>
        </w:rPr>
        <w:t xml:space="preserve"> מוותר; </w:t>
      </w:r>
      <w:bookmarkStart w:id="6965" w:name="_ETM_Q16_684000"/>
      <w:bookmarkEnd w:id="6965"/>
      <w:r>
        <w:rPr>
          <w:rFonts w:hint="cs"/>
          <w:rtl/>
          <w:lang w:eastAsia="he-IL"/>
        </w:rPr>
        <w:t xml:space="preserve">חבר הכנסת פרוש </w:t>
      </w:r>
      <w:r>
        <w:rPr>
          <w:rFonts w:hint="eastAsia"/>
          <w:rtl/>
          <w:lang w:eastAsia="he-IL"/>
        </w:rPr>
        <w:t>–</w:t>
      </w:r>
      <w:r>
        <w:rPr>
          <w:rFonts w:hint="cs"/>
          <w:rtl/>
          <w:lang w:eastAsia="he-IL"/>
        </w:rPr>
        <w:t xml:space="preserve"> מוותר; חבר הכנסת אוחנה </w:t>
      </w:r>
      <w:r>
        <w:rPr>
          <w:rFonts w:hint="eastAsia"/>
          <w:rtl/>
          <w:lang w:eastAsia="he-IL"/>
        </w:rPr>
        <w:t>–</w:t>
      </w:r>
      <w:r>
        <w:rPr>
          <w:rFonts w:hint="cs"/>
          <w:rtl/>
          <w:lang w:eastAsia="he-IL"/>
        </w:rPr>
        <w:t xml:space="preserve"> אינו נוכח; חבר הכנסת כסיף </w:t>
      </w:r>
      <w:r>
        <w:rPr>
          <w:rFonts w:hint="eastAsia"/>
          <w:rtl/>
          <w:lang w:eastAsia="he-IL"/>
        </w:rPr>
        <w:t>–</w:t>
      </w:r>
      <w:r>
        <w:rPr>
          <w:rFonts w:hint="cs"/>
          <w:rtl/>
          <w:lang w:eastAsia="he-IL"/>
        </w:rPr>
        <w:t xml:space="preserve"> מוותר; חבר הכנסת אמסלם </w:t>
      </w:r>
      <w:r>
        <w:rPr>
          <w:rFonts w:hint="eastAsia"/>
          <w:rtl/>
          <w:lang w:eastAsia="he-IL"/>
        </w:rPr>
        <w:t>–</w:t>
      </w:r>
      <w:r>
        <w:rPr>
          <w:rFonts w:hint="cs"/>
          <w:rtl/>
          <w:lang w:eastAsia="he-IL"/>
        </w:rPr>
        <w:t xml:space="preserve"> אינו נוכח; חבר הכנסת סעדי </w:t>
      </w:r>
      <w:r>
        <w:rPr>
          <w:rFonts w:hint="eastAsia"/>
          <w:rtl/>
          <w:lang w:eastAsia="he-IL"/>
        </w:rPr>
        <w:t>–</w:t>
      </w:r>
      <w:r>
        <w:rPr>
          <w:rFonts w:hint="cs"/>
          <w:rtl/>
          <w:lang w:eastAsia="he-IL"/>
        </w:rPr>
        <w:t xml:space="preserve"> מוותר; חבר הכנסת קושניר </w:t>
      </w:r>
      <w:bookmarkStart w:id="6966" w:name="_ETM_Q16_708000"/>
      <w:bookmarkEnd w:id="6966"/>
      <w:r>
        <w:rPr>
          <w:rFonts w:hint="eastAsia"/>
          <w:rtl/>
          <w:lang w:eastAsia="he-IL"/>
        </w:rPr>
        <w:t>–</w:t>
      </w:r>
      <w:r>
        <w:rPr>
          <w:rFonts w:hint="cs"/>
          <w:rtl/>
          <w:lang w:eastAsia="he-IL"/>
        </w:rPr>
        <w:t xml:space="preserve"> אינו נוכח; חבר הכנסת עודה </w:t>
      </w:r>
      <w:r>
        <w:rPr>
          <w:rFonts w:hint="eastAsia"/>
          <w:rtl/>
          <w:lang w:eastAsia="he-IL"/>
        </w:rPr>
        <w:t>–</w:t>
      </w:r>
      <w:r>
        <w:rPr>
          <w:rFonts w:hint="cs"/>
          <w:rtl/>
          <w:lang w:eastAsia="he-IL"/>
        </w:rPr>
        <w:t xml:space="preserve"> מוותר; חבר </w:t>
      </w:r>
      <w:bookmarkStart w:id="6967" w:name="_ETM_Q16_716000"/>
      <w:bookmarkEnd w:id="6967"/>
      <w:r>
        <w:rPr>
          <w:rFonts w:hint="cs"/>
          <w:rtl/>
          <w:lang w:eastAsia="he-IL"/>
        </w:rPr>
        <w:t xml:space="preserve">הכנסת ארבל </w:t>
      </w:r>
      <w:r>
        <w:rPr>
          <w:rFonts w:hint="eastAsia"/>
          <w:rtl/>
          <w:lang w:eastAsia="he-IL"/>
        </w:rPr>
        <w:t>–</w:t>
      </w:r>
      <w:r>
        <w:rPr>
          <w:rFonts w:hint="cs"/>
          <w:rtl/>
          <w:lang w:eastAsia="he-IL"/>
        </w:rPr>
        <w:t xml:space="preserve"> אינו נוכח; חבר הכנסת פינדרוס </w:t>
      </w:r>
      <w:r>
        <w:rPr>
          <w:rFonts w:hint="eastAsia"/>
          <w:rtl/>
          <w:lang w:eastAsia="he-IL"/>
        </w:rPr>
        <w:t>–</w:t>
      </w:r>
      <w:r>
        <w:rPr>
          <w:rFonts w:hint="cs"/>
          <w:rtl/>
          <w:lang w:eastAsia="he-IL"/>
        </w:rPr>
        <w:t xml:space="preserve"> </w:t>
      </w:r>
      <w:bookmarkStart w:id="6968" w:name="_ETM_Q16_721000"/>
      <w:bookmarkEnd w:id="6968"/>
      <w:r>
        <w:rPr>
          <w:rFonts w:hint="cs"/>
          <w:rtl/>
          <w:lang w:eastAsia="he-IL"/>
        </w:rPr>
        <w:t xml:space="preserve">אינו נוכח; חבר הכנסת סופר </w:t>
      </w:r>
      <w:r>
        <w:rPr>
          <w:rFonts w:hint="eastAsia"/>
          <w:rtl/>
          <w:lang w:eastAsia="he-IL"/>
        </w:rPr>
        <w:t>–</w:t>
      </w:r>
      <w:r>
        <w:rPr>
          <w:rFonts w:hint="cs"/>
          <w:rtl/>
          <w:lang w:eastAsia="he-IL"/>
        </w:rPr>
        <w:t xml:space="preserve"> מוותר; חבר הכנסת </w:t>
      </w:r>
      <w:bookmarkStart w:id="6969" w:name="_ETM_Q16_728000"/>
      <w:bookmarkEnd w:id="6969"/>
      <w:r>
        <w:rPr>
          <w:rFonts w:hint="cs"/>
          <w:rtl/>
          <w:lang w:eastAsia="he-IL"/>
        </w:rPr>
        <w:t xml:space="preserve">גלנט </w:t>
      </w:r>
      <w:r>
        <w:rPr>
          <w:rFonts w:hint="eastAsia"/>
          <w:rtl/>
          <w:lang w:eastAsia="he-IL"/>
        </w:rPr>
        <w:t>–</w:t>
      </w:r>
      <w:r>
        <w:rPr>
          <w:rFonts w:hint="cs"/>
          <w:rtl/>
          <w:lang w:eastAsia="he-IL"/>
        </w:rPr>
        <w:t xml:space="preserve"> אינו נוכח; חברת הכנסת דיסטל </w:t>
      </w:r>
      <w:r>
        <w:rPr>
          <w:rFonts w:hint="eastAsia"/>
          <w:rtl/>
          <w:lang w:eastAsia="he-IL"/>
        </w:rPr>
        <w:t>–</w:t>
      </w:r>
      <w:bookmarkStart w:id="6970" w:name="_ETM_Q16_733000"/>
      <w:bookmarkEnd w:id="6970"/>
      <w:r>
        <w:rPr>
          <w:rFonts w:hint="cs"/>
          <w:rtl/>
          <w:lang w:eastAsia="he-IL"/>
        </w:rPr>
        <w:t xml:space="preserve"> אינה נוכחת; חבר הכנסת יברקן </w:t>
      </w:r>
      <w:r>
        <w:rPr>
          <w:rFonts w:hint="eastAsia"/>
          <w:rtl/>
          <w:lang w:eastAsia="he-IL"/>
        </w:rPr>
        <w:t>–</w:t>
      </w:r>
      <w:r>
        <w:rPr>
          <w:rFonts w:hint="cs"/>
          <w:rtl/>
          <w:lang w:eastAsia="he-IL"/>
        </w:rPr>
        <w:t xml:space="preserve"> אינו נוכח; חבר הכנסת </w:t>
      </w:r>
      <w:bookmarkStart w:id="6971" w:name="_ETM_Q16_740000"/>
      <w:bookmarkEnd w:id="6971"/>
      <w:r>
        <w:rPr>
          <w:rFonts w:hint="cs"/>
          <w:rtl/>
          <w:lang w:eastAsia="he-IL"/>
        </w:rPr>
        <w:t xml:space="preserve">בוסו </w:t>
      </w:r>
      <w:r>
        <w:rPr>
          <w:rFonts w:hint="eastAsia"/>
          <w:rtl/>
          <w:lang w:eastAsia="he-IL"/>
        </w:rPr>
        <w:t>–</w:t>
      </w:r>
      <w:r>
        <w:rPr>
          <w:rFonts w:hint="cs"/>
          <w:rtl/>
          <w:lang w:eastAsia="he-IL"/>
        </w:rPr>
        <w:t xml:space="preserve"> מוותר; חברת הכנסת רגב </w:t>
      </w:r>
      <w:r>
        <w:rPr>
          <w:rFonts w:hint="eastAsia"/>
          <w:rtl/>
          <w:lang w:eastAsia="he-IL"/>
        </w:rPr>
        <w:t>–</w:t>
      </w:r>
      <w:r>
        <w:rPr>
          <w:rFonts w:hint="cs"/>
          <w:rtl/>
          <w:lang w:eastAsia="he-IL"/>
        </w:rPr>
        <w:t xml:space="preserve"> אינה נוכחת; חבר הכנסת מלכיאלי </w:t>
      </w:r>
      <w:r>
        <w:rPr>
          <w:rFonts w:hint="eastAsia"/>
          <w:rtl/>
          <w:lang w:eastAsia="he-IL"/>
        </w:rPr>
        <w:t>–</w:t>
      </w:r>
      <w:r>
        <w:rPr>
          <w:rFonts w:hint="cs"/>
          <w:rtl/>
          <w:lang w:eastAsia="he-IL"/>
        </w:rPr>
        <w:t xml:space="preserve"> מוותר; חבר הכנסת ישראל כץ </w:t>
      </w:r>
      <w:r>
        <w:rPr>
          <w:rFonts w:hint="eastAsia"/>
          <w:rtl/>
          <w:lang w:eastAsia="he-IL"/>
        </w:rPr>
        <w:t>–</w:t>
      </w:r>
      <w:r>
        <w:rPr>
          <w:rFonts w:hint="cs"/>
          <w:rtl/>
          <w:lang w:eastAsia="he-IL"/>
        </w:rPr>
        <w:t xml:space="preserve"> מוותר; חבר הכנסת גפני </w:t>
      </w:r>
      <w:r>
        <w:rPr>
          <w:rFonts w:hint="eastAsia"/>
          <w:rtl/>
          <w:lang w:eastAsia="he-IL"/>
        </w:rPr>
        <w:t>–</w:t>
      </w:r>
      <w:r>
        <w:rPr>
          <w:rFonts w:hint="cs"/>
          <w:rtl/>
          <w:lang w:eastAsia="he-IL"/>
        </w:rPr>
        <w:t xml:space="preserve"> מוותר; חב</w:t>
      </w:r>
      <w:bookmarkStart w:id="6972" w:name="_ETM_Q16_765000"/>
      <w:bookmarkEnd w:id="6972"/>
      <w:r>
        <w:rPr>
          <w:rFonts w:hint="cs"/>
          <w:rtl/>
          <w:lang w:eastAsia="he-IL"/>
        </w:rPr>
        <w:t xml:space="preserve">ר הכנסת ליצמן </w:t>
      </w:r>
      <w:r>
        <w:rPr>
          <w:rFonts w:hint="eastAsia"/>
          <w:rtl/>
          <w:lang w:eastAsia="he-IL"/>
        </w:rPr>
        <w:t>–</w:t>
      </w:r>
      <w:r>
        <w:rPr>
          <w:rFonts w:hint="cs"/>
          <w:rtl/>
          <w:lang w:eastAsia="he-IL"/>
        </w:rPr>
        <w:t xml:space="preserve"> מוותר</w:t>
      </w:r>
      <w:bookmarkStart w:id="6973" w:name="TOR_Q17"/>
      <w:bookmarkStart w:id="6974" w:name="_ETM_Q17_180000"/>
      <w:bookmarkEnd w:id="6973"/>
      <w:bookmarkEnd w:id="6974"/>
      <w:r w:rsidR="000916C7">
        <w:rPr>
          <w:rFonts w:hint="cs"/>
          <w:rtl/>
          <w:lang w:eastAsia="he-IL"/>
        </w:rPr>
        <w:t xml:space="preserve">; </w:t>
      </w:r>
      <w:r>
        <w:rPr>
          <w:rFonts w:hint="cs"/>
          <w:rtl/>
        </w:rPr>
        <w:t xml:space="preserve">חבר הכנסת סמוטריץ' </w:t>
      </w:r>
      <w:r>
        <w:rPr>
          <w:rtl/>
        </w:rPr>
        <w:t>–</w:t>
      </w:r>
      <w:r>
        <w:rPr>
          <w:rFonts w:hint="cs"/>
          <w:rtl/>
        </w:rPr>
        <w:t xml:space="preserve"> מוותר; חבר הכנסת אקוניס </w:t>
      </w:r>
      <w:r>
        <w:rPr>
          <w:rtl/>
        </w:rPr>
        <w:t>–</w:t>
      </w:r>
      <w:r>
        <w:rPr>
          <w:rFonts w:hint="cs"/>
          <w:rtl/>
        </w:rPr>
        <w:t xml:space="preserve"> אינו נוכח; חבר הכנסת אזולאי </w:t>
      </w:r>
      <w:r>
        <w:rPr>
          <w:rtl/>
        </w:rPr>
        <w:t>–</w:t>
      </w:r>
      <w:r>
        <w:rPr>
          <w:rFonts w:hint="cs"/>
          <w:rtl/>
        </w:rPr>
        <w:t xml:space="preserve"> מוותר; חבר הכנסת מעוז </w:t>
      </w:r>
      <w:r>
        <w:rPr>
          <w:rtl/>
        </w:rPr>
        <w:t>–</w:t>
      </w:r>
      <w:r>
        <w:rPr>
          <w:rFonts w:hint="cs"/>
          <w:rtl/>
        </w:rPr>
        <w:t xml:space="preserve"> אינו נוכח</w:t>
      </w:r>
      <w:bookmarkStart w:id="6975" w:name="_ETM_Q17_183350"/>
      <w:bookmarkEnd w:id="6975"/>
      <w:r>
        <w:rPr>
          <w:rFonts w:hint="cs"/>
          <w:rtl/>
        </w:rPr>
        <w:t xml:space="preserve">; </w:t>
      </w:r>
      <w:r>
        <w:rPr>
          <w:rtl/>
        </w:rPr>
        <w:t xml:space="preserve">חבר </w:t>
      </w:r>
      <w:bookmarkStart w:id="6976" w:name="_ETM_Q17_183709"/>
      <w:bookmarkEnd w:id="6976"/>
      <w:r>
        <w:rPr>
          <w:rtl/>
        </w:rPr>
        <w:t xml:space="preserve">הכנסת </w:t>
      </w:r>
      <w:bookmarkStart w:id="6977" w:name="_ETM_Q17_184189"/>
      <w:bookmarkEnd w:id="6977"/>
      <w:r>
        <w:rPr>
          <w:rtl/>
        </w:rPr>
        <w:t>קר</w:t>
      </w:r>
      <w:r>
        <w:rPr>
          <w:rFonts w:hint="cs"/>
          <w:rtl/>
        </w:rPr>
        <w:t>ע</w:t>
      </w:r>
      <w:r>
        <w:rPr>
          <w:rtl/>
        </w:rPr>
        <w:t>י</w:t>
      </w:r>
      <w:r>
        <w:rPr>
          <w:rFonts w:hint="cs"/>
          <w:rtl/>
        </w:rPr>
        <w:t xml:space="preserve"> </w:t>
      </w:r>
      <w:r>
        <w:rPr>
          <w:rtl/>
        </w:rPr>
        <w:t xml:space="preserve">– </w:t>
      </w:r>
      <w:bookmarkStart w:id="6978" w:name="_ETM_Q17_187380"/>
      <w:bookmarkEnd w:id="6978"/>
      <w:r>
        <w:rPr>
          <w:rtl/>
        </w:rPr>
        <w:t xml:space="preserve">אינו </w:t>
      </w:r>
      <w:bookmarkStart w:id="6979" w:name="_ETM_Q17_187680"/>
      <w:bookmarkEnd w:id="6979"/>
      <w:r>
        <w:rPr>
          <w:rtl/>
        </w:rPr>
        <w:t>נוכח</w:t>
      </w:r>
      <w:r>
        <w:rPr>
          <w:rFonts w:hint="cs"/>
          <w:rtl/>
        </w:rPr>
        <w:t>;</w:t>
      </w:r>
      <w:r>
        <w:rPr>
          <w:rtl/>
        </w:rPr>
        <w:t xml:space="preserve"> </w:t>
      </w:r>
      <w:bookmarkStart w:id="6980" w:name="_ETM_Q17_188650"/>
      <w:bookmarkEnd w:id="6980"/>
      <w:r>
        <w:rPr>
          <w:rtl/>
        </w:rPr>
        <w:t xml:space="preserve">חברת </w:t>
      </w:r>
      <w:bookmarkStart w:id="6981" w:name="_ETM_Q17_189130"/>
      <w:bookmarkEnd w:id="6981"/>
      <w:r>
        <w:rPr>
          <w:rtl/>
        </w:rPr>
        <w:t xml:space="preserve">הכנסת </w:t>
      </w:r>
      <w:bookmarkStart w:id="6982" w:name="_ETM_Q17_189940"/>
      <w:bookmarkEnd w:id="6982"/>
      <w:r>
        <w:rPr>
          <w:rtl/>
        </w:rPr>
        <w:t>לוי</w:t>
      </w:r>
      <w:r>
        <w:rPr>
          <w:rFonts w:hint="cs"/>
          <w:rtl/>
        </w:rPr>
        <w:t xml:space="preserve"> </w:t>
      </w:r>
      <w:r>
        <w:rPr>
          <w:rtl/>
        </w:rPr>
        <w:t>אבקסיס</w:t>
      </w:r>
      <w:r>
        <w:rPr>
          <w:rFonts w:hint="cs"/>
          <w:rtl/>
        </w:rPr>
        <w:t xml:space="preserve"> </w:t>
      </w:r>
      <w:r>
        <w:rPr>
          <w:rtl/>
        </w:rPr>
        <w:t xml:space="preserve">– </w:t>
      </w:r>
      <w:bookmarkStart w:id="6983" w:name="_ETM_Q17_191650"/>
      <w:bookmarkEnd w:id="6983"/>
      <w:r>
        <w:rPr>
          <w:rtl/>
        </w:rPr>
        <w:t xml:space="preserve">אינה </w:t>
      </w:r>
      <w:bookmarkStart w:id="6984" w:name="_ETM_Q17_192009"/>
      <w:bookmarkEnd w:id="6984"/>
      <w:r>
        <w:rPr>
          <w:rtl/>
        </w:rPr>
        <w:t>נוכחת</w:t>
      </w:r>
      <w:r>
        <w:rPr>
          <w:rFonts w:hint="cs"/>
          <w:rtl/>
        </w:rPr>
        <w:t>;</w:t>
      </w:r>
      <w:r>
        <w:rPr>
          <w:rtl/>
        </w:rPr>
        <w:t xml:space="preserve"> </w:t>
      </w:r>
      <w:bookmarkStart w:id="6985" w:name="_ETM_Q17_193000"/>
      <w:bookmarkEnd w:id="6985"/>
      <w:r>
        <w:rPr>
          <w:rtl/>
        </w:rPr>
        <w:t xml:space="preserve">חבר </w:t>
      </w:r>
      <w:bookmarkStart w:id="6986" w:name="_ETM_Q17_193389"/>
      <w:bookmarkEnd w:id="6986"/>
      <w:r>
        <w:rPr>
          <w:rtl/>
        </w:rPr>
        <w:t xml:space="preserve">הכנסת </w:t>
      </w:r>
      <w:bookmarkStart w:id="6987" w:name="_ETM_Q17_193869"/>
      <w:bookmarkEnd w:id="6987"/>
      <w:r>
        <w:rPr>
          <w:rtl/>
        </w:rPr>
        <w:t xml:space="preserve">מרגי </w:t>
      </w:r>
      <w:bookmarkStart w:id="6988" w:name="_ETM_Q17_195370"/>
      <w:bookmarkEnd w:id="6988"/>
      <w:r>
        <w:rPr>
          <w:rtl/>
        </w:rPr>
        <w:t>–</w:t>
      </w:r>
      <w:bookmarkStart w:id="6989" w:name="_ETM_Q17_195790"/>
      <w:bookmarkStart w:id="6990" w:name="_ETM_Q17_196300"/>
      <w:bookmarkStart w:id="6991" w:name="_ETM_Q17_197120"/>
      <w:bookmarkEnd w:id="6989"/>
      <w:bookmarkEnd w:id="6990"/>
      <w:bookmarkEnd w:id="6991"/>
      <w:r>
        <w:rPr>
          <w:rFonts w:hint="cs"/>
          <w:rtl/>
        </w:rPr>
        <w:t xml:space="preserve"> </w:t>
      </w:r>
      <w:bookmarkStart w:id="6992" w:name="_ETM_Q17_201900"/>
      <w:bookmarkEnd w:id="6992"/>
      <w:r>
        <w:rPr>
          <w:rtl/>
        </w:rPr>
        <w:t>מוותר</w:t>
      </w:r>
      <w:r>
        <w:rPr>
          <w:rFonts w:hint="cs"/>
          <w:rtl/>
        </w:rPr>
        <w:t>.</w:t>
      </w:r>
      <w:r>
        <w:rPr>
          <w:rtl/>
        </w:rPr>
        <w:t xml:space="preserve"> </w:t>
      </w:r>
      <w:bookmarkStart w:id="6993" w:name="_ETM_Q17_198400"/>
      <w:bookmarkEnd w:id="6993"/>
      <w:r>
        <w:rPr>
          <w:rtl/>
        </w:rPr>
        <w:t xml:space="preserve">חברת </w:t>
      </w:r>
      <w:bookmarkStart w:id="6994" w:name="_ETM_Q17_199030"/>
      <w:bookmarkEnd w:id="6994"/>
      <w:r>
        <w:rPr>
          <w:rtl/>
        </w:rPr>
        <w:t xml:space="preserve">הכנסת </w:t>
      </w:r>
      <w:bookmarkStart w:id="6995" w:name="_ETM_Q17_199510"/>
      <w:bookmarkEnd w:id="6995"/>
      <w:r>
        <w:rPr>
          <w:rtl/>
        </w:rPr>
        <w:t>גמליאל</w:t>
      </w:r>
      <w:r>
        <w:rPr>
          <w:rFonts w:hint="cs"/>
          <w:rtl/>
        </w:rPr>
        <w:t>,</w:t>
      </w:r>
      <w:r>
        <w:rPr>
          <w:rtl/>
        </w:rPr>
        <w:t xml:space="preserve"> </w:t>
      </w:r>
      <w:bookmarkStart w:id="6996" w:name="_ETM_Q17_202030"/>
      <w:bookmarkEnd w:id="6996"/>
      <w:r>
        <w:rPr>
          <w:rtl/>
        </w:rPr>
        <w:t xml:space="preserve">ביקשת </w:t>
      </w:r>
      <w:bookmarkStart w:id="6997" w:name="_ETM_Q17_202960"/>
      <w:bookmarkEnd w:id="6997"/>
      <w:r>
        <w:rPr>
          <w:rtl/>
        </w:rPr>
        <w:t>לעלות</w:t>
      </w:r>
      <w:r>
        <w:rPr>
          <w:rFonts w:hint="cs"/>
          <w:rtl/>
        </w:rPr>
        <w:t>,</w:t>
      </w:r>
      <w:r>
        <w:rPr>
          <w:rtl/>
        </w:rPr>
        <w:t xml:space="preserve"> </w:t>
      </w:r>
      <w:bookmarkStart w:id="6998" w:name="_ETM_Q17_203590"/>
      <w:bookmarkEnd w:id="6998"/>
      <w:r>
        <w:rPr>
          <w:rtl/>
        </w:rPr>
        <w:t>בבקשה</w:t>
      </w:r>
      <w:r>
        <w:rPr>
          <w:rFonts w:hint="cs"/>
          <w:rtl/>
        </w:rPr>
        <w:t>.</w:t>
      </w:r>
    </w:p>
    <w:p w:rsidR="002D76A7" w:rsidRDefault="002D76A7" w:rsidP="003E471E">
      <w:pPr>
        <w:rPr>
          <w:rtl/>
        </w:rPr>
      </w:pPr>
      <w:bookmarkStart w:id="6999" w:name="_ETM_Q17_209099"/>
      <w:bookmarkStart w:id="7000" w:name="_ETM_Q17_209212"/>
      <w:bookmarkStart w:id="7001" w:name="_ETM_Q17_209947"/>
      <w:bookmarkEnd w:id="6999"/>
      <w:bookmarkEnd w:id="7000"/>
      <w:bookmarkEnd w:id="7001"/>
    </w:p>
    <w:p w:rsidR="002D76A7" w:rsidRDefault="002D76A7" w:rsidP="003E471E">
      <w:pPr>
        <w:pStyle w:val="a4"/>
        <w:rPr>
          <w:rtl/>
        </w:rPr>
      </w:pPr>
      <w:bookmarkStart w:id="7002" w:name="ET_speaker_4610_5"/>
      <w:r w:rsidRPr="006C261B">
        <w:rPr>
          <w:rStyle w:val="TagStyle"/>
          <w:rtl/>
        </w:rPr>
        <w:t xml:space="preserve"> &lt;&lt; דובר &gt;&gt;</w:t>
      </w:r>
      <w:r w:rsidRPr="00FC5E40">
        <w:rPr>
          <w:rStyle w:val="TagStyle"/>
          <w:rtl/>
        </w:rPr>
        <w:t xml:space="preserve"> </w:t>
      </w:r>
      <w:bookmarkStart w:id="7003" w:name="_Toc90331599"/>
      <w:bookmarkStart w:id="7004" w:name="_Toc90332537"/>
      <w:bookmarkStart w:id="7005" w:name="_Toc90397048"/>
      <w:bookmarkStart w:id="7006" w:name="_Toc90397540"/>
      <w:bookmarkStart w:id="7007" w:name="_Toc90401693"/>
      <w:r>
        <w:rPr>
          <w:rtl/>
        </w:rPr>
        <w:t>גילה גמליאל (הליכוד):</w:t>
      </w:r>
      <w:bookmarkEnd w:id="7003"/>
      <w:bookmarkEnd w:id="7004"/>
      <w:bookmarkEnd w:id="7005"/>
      <w:bookmarkEnd w:id="7006"/>
      <w:bookmarkEnd w:id="7007"/>
      <w:r w:rsidRPr="00FC5E40">
        <w:rPr>
          <w:rStyle w:val="TagStyle"/>
          <w:rtl/>
        </w:rPr>
        <w:t xml:space="preserve"> </w:t>
      </w:r>
      <w:r w:rsidRPr="006C261B">
        <w:rPr>
          <w:rStyle w:val="TagStyle"/>
          <w:rtl/>
        </w:rPr>
        <w:t>&lt;&lt; דובר &gt;&gt;</w:t>
      </w:r>
      <w:r>
        <w:rPr>
          <w:rtl/>
        </w:rPr>
        <w:t xml:space="preserve">   </w:t>
      </w:r>
      <w:bookmarkEnd w:id="7002"/>
    </w:p>
    <w:p w:rsidR="002D76A7" w:rsidRDefault="002D76A7" w:rsidP="003542E8">
      <w:pPr>
        <w:rPr>
          <w:rtl/>
        </w:rPr>
      </w:pPr>
    </w:p>
    <w:p w:rsidR="002D76A7" w:rsidRDefault="002D76A7" w:rsidP="000916C7">
      <w:pPr>
        <w:rPr>
          <w:rtl/>
        </w:rPr>
      </w:pPr>
      <w:bookmarkStart w:id="7008" w:name="_ETM_Q17_213162"/>
      <w:bookmarkStart w:id="7009" w:name="_ETM_Q17_213262"/>
      <w:bookmarkStart w:id="7010" w:name="_ETM_Q17_227769"/>
      <w:bookmarkEnd w:id="7008"/>
      <w:bookmarkEnd w:id="7009"/>
      <w:bookmarkEnd w:id="7010"/>
      <w:r>
        <w:rPr>
          <w:rtl/>
        </w:rPr>
        <w:t xml:space="preserve">אדוני </w:t>
      </w:r>
      <w:bookmarkStart w:id="7011" w:name="_ETM_Q17_228159"/>
      <w:bookmarkEnd w:id="7011"/>
      <w:r>
        <w:rPr>
          <w:rtl/>
        </w:rPr>
        <w:t>היושב-ראש</w:t>
      </w:r>
      <w:r>
        <w:rPr>
          <w:rFonts w:hint="cs"/>
          <w:rtl/>
        </w:rPr>
        <w:t>,</w:t>
      </w:r>
      <w:r>
        <w:rPr>
          <w:rtl/>
        </w:rPr>
        <w:t xml:space="preserve"> </w:t>
      </w:r>
      <w:bookmarkStart w:id="7012" w:name="_ETM_Q17_230840"/>
      <w:bookmarkEnd w:id="7012"/>
      <w:r>
        <w:rPr>
          <w:rtl/>
        </w:rPr>
        <w:t xml:space="preserve">כנסת </w:t>
      </w:r>
      <w:bookmarkStart w:id="7013" w:name="_ETM_Q17_231260"/>
      <w:bookmarkEnd w:id="7013"/>
      <w:r>
        <w:rPr>
          <w:rtl/>
        </w:rPr>
        <w:t>נכבדה</w:t>
      </w:r>
      <w:r>
        <w:rPr>
          <w:rFonts w:hint="cs"/>
          <w:rtl/>
        </w:rPr>
        <w:t>,</w:t>
      </w:r>
      <w:r>
        <w:rPr>
          <w:rtl/>
        </w:rPr>
        <w:t xml:space="preserve"> </w:t>
      </w:r>
      <w:bookmarkStart w:id="7014" w:name="_ETM_Q17_232729"/>
      <w:bookmarkEnd w:id="7014"/>
      <w:r>
        <w:rPr>
          <w:rtl/>
        </w:rPr>
        <w:t xml:space="preserve">מדובר </w:t>
      </w:r>
      <w:bookmarkStart w:id="7015" w:name="_ETM_Q17_233239"/>
      <w:bookmarkEnd w:id="7015"/>
      <w:r>
        <w:rPr>
          <w:rtl/>
        </w:rPr>
        <w:t xml:space="preserve">פה </w:t>
      </w:r>
      <w:bookmarkStart w:id="7016" w:name="_ETM_Q17_233420"/>
      <w:bookmarkEnd w:id="7016"/>
      <w:r>
        <w:rPr>
          <w:rtl/>
        </w:rPr>
        <w:t xml:space="preserve">בחוק </w:t>
      </w:r>
      <w:bookmarkStart w:id="7017" w:name="_ETM_Q17_233960"/>
      <w:bookmarkEnd w:id="7017"/>
      <w:r>
        <w:rPr>
          <w:rtl/>
        </w:rPr>
        <w:t xml:space="preserve">שהוא </w:t>
      </w:r>
      <w:bookmarkStart w:id="7018" w:name="_ETM_Q17_234140"/>
      <w:bookmarkEnd w:id="7018"/>
      <w:r>
        <w:rPr>
          <w:rtl/>
        </w:rPr>
        <w:t xml:space="preserve">כל </w:t>
      </w:r>
      <w:bookmarkStart w:id="7019" w:name="_ETM_Q17_234320"/>
      <w:bookmarkEnd w:id="7019"/>
      <w:r>
        <w:rPr>
          <w:rtl/>
        </w:rPr>
        <w:t xml:space="preserve">כך </w:t>
      </w:r>
      <w:bookmarkStart w:id="7020" w:name="_ETM_Q17_234559"/>
      <w:bookmarkEnd w:id="7020"/>
      <w:r>
        <w:rPr>
          <w:rtl/>
        </w:rPr>
        <w:t>חשוב</w:t>
      </w:r>
      <w:r>
        <w:rPr>
          <w:rFonts w:hint="cs"/>
          <w:rtl/>
        </w:rPr>
        <w:t>.</w:t>
      </w:r>
      <w:r>
        <w:rPr>
          <w:rtl/>
        </w:rPr>
        <w:t xml:space="preserve"> </w:t>
      </w:r>
      <w:bookmarkStart w:id="7021" w:name="_ETM_Q17_236890"/>
      <w:bookmarkEnd w:id="7021"/>
      <w:r>
        <w:rPr>
          <w:rtl/>
        </w:rPr>
        <w:t xml:space="preserve">בזמן </w:t>
      </w:r>
      <w:bookmarkStart w:id="7022" w:name="_ETM_Q17_237310"/>
      <w:bookmarkEnd w:id="7022"/>
      <w:r>
        <w:rPr>
          <w:rtl/>
        </w:rPr>
        <w:t xml:space="preserve">היותי </w:t>
      </w:r>
      <w:bookmarkStart w:id="7023" w:name="_ETM_Q17_237610"/>
      <w:bookmarkEnd w:id="7023"/>
      <w:r>
        <w:rPr>
          <w:rtl/>
        </w:rPr>
        <w:t xml:space="preserve">השרה </w:t>
      </w:r>
      <w:bookmarkStart w:id="7024" w:name="_ETM_Q17_238000"/>
      <w:bookmarkEnd w:id="7024"/>
      <w:r>
        <w:rPr>
          <w:rtl/>
        </w:rPr>
        <w:t xml:space="preserve">לשוויון </w:t>
      </w:r>
      <w:bookmarkStart w:id="7025" w:name="_ETM_Q17_238420"/>
      <w:bookmarkEnd w:id="7025"/>
      <w:r>
        <w:rPr>
          <w:rtl/>
        </w:rPr>
        <w:t>חברתי</w:t>
      </w:r>
      <w:r>
        <w:rPr>
          <w:rFonts w:hint="cs"/>
          <w:rtl/>
        </w:rPr>
        <w:t>,</w:t>
      </w:r>
      <w:r>
        <w:rPr>
          <w:rtl/>
        </w:rPr>
        <w:t xml:space="preserve"> </w:t>
      </w:r>
      <w:bookmarkStart w:id="7026" w:name="_ETM_Q17_238930"/>
      <w:bookmarkEnd w:id="7026"/>
      <w:r>
        <w:rPr>
          <w:rtl/>
        </w:rPr>
        <w:t xml:space="preserve">כשהעלינו </w:t>
      </w:r>
      <w:bookmarkStart w:id="7027" w:name="_ETM_Q17_239470"/>
      <w:bookmarkEnd w:id="7027"/>
      <w:r>
        <w:rPr>
          <w:rtl/>
        </w:rPr>
        <w:t xml:space="preserve">את </w:t>
      </w:r>
      <w:bookmarkStart w:id="7028" w:name="_ETM_Q17_239559"/>
      <w:bookmarkEnd w:id="7028"/>
      <w:r>
        <w:rPr>
          <w:rtl/>
        </w:rPr>
        <w:t xml:space="preserve">החוק </w:t>
      </w:r>
      <w:bookmarkStart w:id="7029" w:name="_ETM_Q17_239860"/>
      <w:bookmarkEnd w:id="7029"/>
      <w:r w:rsidRPr="006C261B">
        <w:rPr>
          <w:rtl/>
        </w:rPr>
        <w:t xml:space="preserve">הזה </w:t>
      </w:r>
      <w:bookmarkStart w:id="7030" w:name="_ETM_Q17_240819"/>
      <w:bookmarkEnd w:id="7030"/>
      <w:r w:rsidRPr="006C261B">
        <w:rPr>
          <w:rFonts w:hint="cs"/>
          <w:rtl/>
        </w:rPr>
        <w:t>ה</w:t>
      </w:r>
      <w:r w:rsidR="000916C7">
        <w:rPr>
          <w:rFonts w:hint="cs"/>
          <w:rtl/>
        </w:rPr>
        <w:t>ק</w:t>
      </w:r>
      <w:r w:rsidRPr="006C261B">
        <w:rPr>
          <w:rFonts w:hint="cs"/>
          <w:rtl/>
        </w:rPr>
        <w:t>צבנו</w:t>
      </w:r>
      <w:r w:rsidRPr="006C261B">
        <w:rPr>
          <w:rtl/>
        </w:rPr>
        <w:t xml:space="preserve"> </w:t>
      </w:r>
      <w:bookmarkStart w:id="7031" w:name="_ETM_Q17_241299"/>
      <w:bookmarkEnd w:id="7031"/>
      <w:r w:rsidRPr="006C261B">
        <w:rPr>
          <w:rtl/>
        </w:rPr>
        <w:t>אותו</w:t>
      </w:r>
      <w:bookmarkStart w:id="7032" w:name="_ETM_Q17_241569"/>
      <w:bookmarkEnd w:id="7032"/>
      <w:r w:rsidR="000916C7">
        <w:rPr>
          <w:rFonts w:hint="cs"/>
          <w:rtl/>
        </w:rPr>
        <w:t xml:space="preserve">, </w:t>
      </w:r>
      <w:r>
        <w:rPr>
          <w:rtl/>
        </w:rPr>
        <w:t xml:space="preserve">פרק </w:t>
      </w:r>
      <w:bookmarkStart w:id="7033" w:name="_ETM_Q17_241929"/>
      <w:bookmarkEnd w:id="7033"/>
      <w:r>
        <w:rPr>
          <w:rtl/>
        </w:rPr>
        <w:t xml:space="preserve">זמן </w:t>
      </w:r>
      <w:bookmarkStart w:id="7034" w:name="_ETM_Q17_242229"/>
      <w:bookmarkEnd w:id="7034"/>
      <w:r>
        <w:rPr>
          <w:rtl/>
        </w:rPr>
        <w:t xml:space="preserve">של </w:t>
      </w:r>
      <w:bookmarkStart w:id="7035" w:name="_ETM_Q17_242440"/>
      <w:bookmarkEnd w:id="7035"/>
      <w:r>
        <w:rPr>
          <w:rtl/>
        </w:rPr>
        <w:t xml:space="preserve">הוראת </w:t>
      </w:r>
      <w:bookmarkStart w:id="7036" w:name="_ETM_Q17_242859"/>
      <w:bookmarkEnd w:id="7036"/>
      <w:r w:rsidR="000916C7">
        <w:rPr>
          <w:rFonts w:hint="cs"/>
          <w:rtl/>
        </w:rPr>
        <w:t>ה</w:t>
      </w:r>
      <w:r>
        <w:rPr>
          <w:rtl/>
        </w:rPr>
        <w:t>שעה</w:t>
      </w:r>
      <w:r>
        <w:rPr>
          <w:rFonts w:hint="cs"/>
          <w:rtl/>
        </w:rPr>
        <w:t>.</w:t>
      </w:r>
      <w:r>
        <w:rPr>
          <w:rtl/>
        </w:rPr>
        <w:t xml:space="preserve"> </w:t>
      </w:r>
      <w:bookmarkStart w:id="7037" w:name="_ETM_Q17_244250"/>
      <w:bookmarkEnd w:id="7037"/>
      <w:r>
        <w:rPr>
          <w:rtl/>
        </w:rPr>
        <w:t xml:space="preserve">היום </w:t>
      </w:r>
      <w:bookmarkStart w:id="7038" w:name="_ETM_Q17_244970"/>
      <w:bookmarkEnd w:id="7038"/>
      <w:r>
        <w:rPr>
          <w:rtl/>
        </w:rPr>
        <w:t xml:space="preserve">החוק </w:t>
      </w:r>
      <w:bookmarkStart w:id="7039" w:name="_ETM_Q17_245299"/>
      <w:bookmarkEnd w:id="7039"/>
      <w:r>
        <w:rPr>
          <w:rFonts w:hint="cs"/>
          <w:rtl/>
        </w:rPr>
        <w:t xml:space="preserve">עולה </w:t>
      </w:r>
      <w:bookmarkStart w:id="7040" w:name="_ETM_Q17_245569"/>
      <w:bookmarkEnd w:id="7040"/>
      <w:r>
        <w:rPr>
          <w:rtl/>
        </w:rPr>
        <w:t xml:space="preserve">רק </w:t>
      </w:r>
      <w:bookmarkStart w:id="7041" w:name="_ETM_Q17_245810"/>
      <w:bookmarkEnd w:id="7041"/>
      <w:r>
        <w:rPr>
          <w:rtl/>
        </w:rPr>
        <w:t xml:space="preserve">להמשך </w:t>
      </w:r>
      <w:bookmarkStart w:id="7042" w:name="_ETM_Q17_246229"/>
      <w:bookmarkEnd w:id="7042"/>
      <w:r>
        <w:rPr>
          <w:rtl/>
        </w:rPr>
        <w:t xml:space="preserve">הוראת </w:t>
      </w:r>
      <w:bookmarkStart w:id="7043" w:name="_ETM_Q17_246560"/>
      <w:bookmarkEnd w:id="7043"/>
      <w:r>
        <w:rPr>
          <w:rtl/>
        </w:rPr>
        <w:t xml:space="preserve">שעה </w:t>
      </w:r>
      <w:bookmarkStart w:id="7044" w:name="_ETM_Q17_246890"/>
      <w:bookmarkEnd w:id="7044"/>
      <w:r>
        <w:rPr>
          <w:rtl/>
        </w:rPr>
        <w:t xml:space="preserve">לשנה </w:t>
      </w:r>
      <w:bookmarkStart w:id="7045" w:name="_ETM_Q17_247340"/>
      <w:bookmarkStart w:id="7046" w:name="_ETM_Q17_247640"/>
      <w:bookmarkEnd w:id="7045"/>
      <w:bookmarkEnd w:id="7046"/>
      <w:r>
        <w:rPr>
          <w:rFonts w:hint="cs"/>
          <w:rtl/>
        </w:rPr>
        <w:t xml:space="preserve">אחת </w:t>
      </w:r>
      <w:r>
        <w:rPr>
          <w:rtl/>
        </w:rPr>
        <w:t>בלבד</w:t>
      </w:r>
      <w:r>
        <w:rPr>
          <w:rFonts w:hint="cs"/>
          <w:rtl/>
        </w:rPr>
        <w:t>.</w:t>
      </w:r>
      <w:r>
        <w:rPr>
          <w:rtl/>
        </w:rPr>
        <w:t xml:space="preserve"> </w:t>
      </w:r>
      <w:bookmarkStart w:id="7047" w:name="_ETM_Q17_248630"/>
      <w:bookmarkEnd w:id="7047"/>
      <w:r>
        <w:rPr>
          <w:rtl/>
        </w:rPr>
        <w:t xml:space="preserve">לדעתי </w:t>
      </w:r>
      <w:bookmarkStart w:id="7048" w:name="_ETM_Q17_249350"/>
      <w:bookmarkEnd w:id="7048"/>
      <w:r>
        <w:rPr>
          <w:rtl/>
        </w:rPr>
        <w:t xml:space="preserve">כבר </w:t>
      </w:r>
      <w:bookmarkStart w:id="7049" w:name="_ETM_Q17_249560"/>
      <w:bookmarkEnd w:id="7049"/>
      <w:r>
        <w:rPr>
          <w:rtl/>
        </w:rPr>
        <w:t xml:space="preserve">צריך </w:t>
      </w:r>
      <w:bookmarkStart w:id="7050" w:name="_ETM_Q17_249950"/>
      <w:bookmarkEnd w:id="7050"/>
      <w:r>
        <w:rPr>
          <w:rtl/>
        </w:rPr>
        <w:t xml:space="preserve">לעגן </w:t>
      </w:r>
      <w:bookmarkStart w:id="7051" w:name="_ETM_Q17_250580"/>
      <w:bookmarkEnd w:id="7051"/>
      <w:r>
        <w:rPr>
          <w:rtl/>
        </w:rPr>
        <w:t xml:space="preserve">את </w:t>
      </w:r>
      <w:bookmarkStart w:id="7052" w:name="_ETM_Q17_250700"/>
      <w:bookmarkEnd w:id="7052"/>
      <w:r>
        <w:rPr>
          <w:rtl/>
        </w:rPr>
        <w:t xml:space="preserve">זה </w:t>
      </w:r>
      <w:bookmarkStart w:id="7053" w:name="_ETM_Q17_251390"/>
      <w:bookmarkEnd w:id="7053"/>
      <w:r>
        <w:rPr>
          <w:rtl/>
        </w:rPr>
        <w:t xml:space="preserve">באופן </w:t>
      </w:r>
      <w:bookmarkStart w:id="7054" w:name="_ETM_Q17_251780"/>
      <w:bookmarkEnd w:id="7054"/>
      <w:r>
        <w:rPr>
          <w:rtl/>
        </w:rPr>
        <w:t>חד</w:t>
      </w:r>
      <w:bookmarkStart w:id="7055" w:name="_ETM_Q17_252050"/>
      <w:bookmarkEnd w:id="7055"/>
      <w:r>
        <w:rPr>
          <w:rFonts w:hint="cs"/>
          <w:rtl/>
        </w:rPr>
        <w:t>-</w:t>
      </w:r>
      <w:r>
        <w:rPr>
          <w:rtl/>
        </w:rPr>
        <w:t>משמעי</w:t>
      </w:r>
      <w:r>
        <w:rPr>
          <w:rFonts w:hint="cs"/>
          <w:rtl/>
        </w:rPr>
        <w:t>.</w:t>
      </w:r>
      <w:r>
        <w:rPr>
          <w:rtl/>
        </w:rPr>
        <w:t xml:space="preserve"> </w:t>
      </w:r>
      <w:bookmarkStart w:id="7056" w:name="_ETM_Q17_253040"/>
      <w:bookmarkEnd w:id="7056"/>
      <w:r>
        <w:rPr>
          <w:rtl/>
        </w:rPr>
        <w:t xml:space="preserve">תכלית </w:t>
      </w:r>
      <w:bookmarkStart w:id="7057" w:name="_ETM_Q17_253640"/>
      <w:bookmarkEnd w:id="7057"/>
      <w:r>
        <w:rPr>
          <w:rtl/>
        </w:rPr>
        <w:t>החוק</w:t>
      </w:r>
      <w:r>
        <w:rPr>
          <w:rFonts w:hint="cs"/>
          <w:rtl/>
        </w:rPr>
        <w:t>,</w:t>
      </w:r>
      <w:r>
        <w:rPr>
          <w:rtl/>
        </w:rPr>
        <w:t xml:space="preserve"> </w:t>
      </w:r>
      <w:bookmarkStart w:id="7058" w:name="_ETM_Q17_254510"/>
      <w:bookmarkEnd w:id="7058"/>
      <w:r>
        <w:rPr>
          <w:rtl/>
        </w:rPr>
        <w:t xml:space="preserve">כל </w:t>
      </w:r>
      <w:bookmarkStart w:id="7059" w:name="_ETM_Q17_254930"/>
      <w:bookmarkEnd w:id="7059"/>
      <w:r>
        <w:rPr>
          <w:rtl/>
        </w:rPr>
        <w:t xml:space="preserve">המטרה </w:t>
      </w:r>
      <w:bookmarkStart w:id="7060" w:name="_ETM_Q17_255440"/>
      <w:bookmarkEnd w:id="7060"/>
      <w:r>
        <w:rPr>
          <w:rtl/>
        </w:rPr>
        <w:t>של</w:t>
      </w:r>
      <w:r>
        <w:rPr>
          <w:rFonts w:hint="cs"/>
          <w:rtl/>
        </w:rPr>
        <w:t>ו היא</w:t>
      </w:r>
      <w:r>
        <w:rPr>
          <w:rtl/>
        </w:rPr>
        <w:t xml:space="preserve"> </w:t>
      </w:r>
      <w:bookmarkStart w:id="7061" w:name="_ETM_Q17_256100"/>
      <w:bookmarkEnd w:id="7061"/>
      <w:r>
        <w:rPr>
          <w:rtl/>
        </w:rPr>
        <w:t xml:space="preserve">לאפשר </w:t>
      </w:r>
      <w:bookmarkStart w:id="7062" w:name="_ETM_Q17_256670"/>
      <w:bookmarkEnd w:id="7062"/>
      <w:r>
        <w:rPr>
          <w:rtl/>
        </w:rPr>
        <w:t xml:space="preserve">להורים </w:t>
      </w:r>
      <w:bookmarkStart w:id="7063" w:name="_ETM_Q17_257789"/>
      <w:bookmarkEnd w:id="7063"/>
      <w:r>
        <w:rPr>
          <w:rtl/>
        </w:rPr>
        <w:t xml:space="preserve">שהילדים </w:t>
      </w:r>
      <w:bookmarkStart w:id="7064" w:name="_ETM_Q17_258359"/>
      <w:bookmarkEnd w:id="7064"/>
      <w:r>
        <w:rPr>
          <w:rtl/>
        </w:rPr>
        <w:t xml:space="preserve">שלהם </w:t>
      </w:r>
      <w:bookmarkStart w:id="7065" w:name="_ETM_Q17_258719"/>
      <w:bookmarkEnd w:id="7065"/>
      <w:r>
        <w:rPr>
          <w:rtl/>
        </w:rPr>
        <w:t xml:space="preserve">נפטרו </w:t>
      </w:r>
      <w:bookmarkStart w:id="7066" w:name="_ETM_Q17_259999"/>
      <w:bookmarkStart w:id="7067" w:name="_ETM_Q17_260509"/>
      <w:bookmarkEnd w:id="7066"/>
      <w:bookmarkEnd w:id="7067"/>
      <w:r>
        <w:rPr>
          <w:rtl/>
        </w:rPr>
        <w:t xml:space="preserve">לדחות </w:t>
      </w:r>
      <w:bookmarkStart w:id="7068" w:name="_ETM_Q17_261079"/>
      <w:bookmarkEnd w:id="7068"/>
      <w:r>
        <w:rPr>
          <w:rtl/>
        </w:rPr>
        <w:t xml:space="preserve">את </w:t>
      </w:r>
      <w:bookmarkStart w:id="7069" w:name="_ETM_Q17_261200"/>
      <w:bookmarkEnd w:id="7069"/>
      <w:r>
        <w:rPr>
          <w:rtl/>
        </w:rPr>
        <w:t xml:space="preserve">גיל </w:t>
      </w:r>
      <w:bookmarkStart w:id="7070" w:name="_ETM_Q17_261409"/>
      <w:bookmarkEnd w:id="7070"/>
      <w:r>
        <w:rPr>
          <w:rtl/>
        </w:rPr>
        <w:t xml:space="preserve">הפרישה </w:t>
      </w:r>
      <w:bookmarkStart w:id="7071" w:name="_ETM_Q17_262039"/>
      <w:bookmarkEnd w:id="7071"/>
      <w:r>
        <w:rPr>
          <w:rtl/>
        </w:rPr>
        <w:t>ב</w:t>
      </w:r>
      <w:r>
        <w:rPr>
          <w:rFonts w:hint="cs"/>
          <w:rtl/>
        </w:rPr>
        <w:t>ארבע</w:t>
      </w:r>
      <w:r>
        <w:rPr>
          <w:rtl/>
        </w:rPr>
        <w:t xml:space="preserve"> </w:t>
      </w:r>
      <w:bookmarkStart w:id="7072" w:name="_ETM_Q17_262549"/>
      <w:bookmarkEnd w:id="7072"/>
      <w:r>
        <w:rPr>
          <w:rtl/>
        </w:rPr>
        <w:t xml:space="preserve">שנים </w:t>
      </w:r>
      <w:bookmarkStart w:id="7073" w:name="_ETM_Q17_263429"/>
      <w:bookmarkEnd w:id="7073"/>
      <w:r>
        <w:rPr>
          <w:rtl/>
        </w:rPr>
        <w:t xml:space="preserve">מגיל </w:t>
      </w:r>
      <w:bookmarkStart w:id="7074" w:name="_ETM_Q17_263850"/>
      <w:bookmarkEnd w:id="7074"/>
      <w:r>
        <w:rPr>
          <w:rtl/>
        </w:rPr>
        <w:t xml:space="preserve">הפרישה </w:t>
      </w:r>
      <w:bookmarkStart w:id="7075" w:name="_ETM_Q17_264329"/>
      <w:bookmarkEnd w:id="7075"/>
      <w:r>
        <w:rPr>
          <w:rtl/>
        </w:rPr>
        <w:t xml:space="preserve">הקבוע </w:t>
      </w:r>
      <w:bookmarkStart w:id="7076" w:name="_ETM_Q17_264719"/>
      <w:bookmarkEnd w:id="7076"/>
      <w:r>
        <w:rPr>
          <w:rtl/>
        </w:rPr>
        <w:t>בחוק</w:t>
      </w:r>
      <w:r>
        <w:rPr>
          <w:rFonts w:hint="cs"/>
          <w:rtl/>
        </w:rPr>
        <w:t>, וזאת</w:t>
      </w:r>
      <w:r>
        <w:rPr>
          <w:rtl/>
        </w:rPr>
        <w:t xml:space="preserve"> </w:t>
      </w:r>
      <w:bookmarkStart w:id="7077" w:name="_ETM_Q17_266069"/>
      <w:bookmarkEnd w:id="7077"/>
      <w:r>
        <w:rPr>
          <w:rtl/>
        </w:rPr>
        <w:t xml:space="preserve">מתוך </w:t>
      </w:r>
      <w:bookmarkStart w:id="7078" w:name="_ETM_Q17_266459"/>
      <w:bookmarkEnd w:id="7078"/>
      <w:r>
        <w:rPr>
          <w:rtl/>
        </w:rPr>
        <w:t xml:space="preserve">הבנה </w:t>
      </w:r>
      <w:bookmarkStart w:id="7079" w:name="_ETM_Q17_267390"/>
      <w:bookmarkEnd w:id="7079"/>
      <w:r>
        <w:rPr>
          <w:rtl/>
        </w:rPr>
        <w:t xml:space="preserve">כי </w:t>
      </w:r>
      <w:bookmarkStart w:id="7080" w:name="_ETM_Q17_267569"/>
      <w:bookmarkEnd w:id="7080"/>
      <w:r>
        <w:rPr>
          <w:rtl/>
        </w:rPr>
        <w:t xml:space="preserve">המשך </w:t>
      </w:r>
      <w:bookmarkStart w:id="7081" w:name="_ETM_Q17_268140"/>
      <w:bookmarkEnd w:id="7081"/>
      <w:r>
        <w:rPr>
          <w:rtl/>
        </w:rPr>
        <w:t xml:space="preserve">העבודה </w:t>
      </w:r>
      <w:bookmarkStart w:id="7082" w:name="_ETM_Q17_269190"/>
      <w:bookmarkStart w:id="7083" w:name="_ETM_Q17_269459"/>
      <w:bookmarkEnd w:id="7082"/>
      <w:bookmarkEnd w:id="7083"/>
      <w:r>
        <w:rPr>
          <w:rtl/>
        </w:rPr>
        <w:t xml:space="preserve">עשוי </w:t>
      </w:r>
      <w:bookmarkStart w:id="7084" w:name="_ETM_Q17_269729"/>
      <w:bookmarkEnd w:id="7084"/>
      <w:r>
        <w:rPr>
          <w:rtl/>
        </w:rPr>
        <w:t xml:space="preserve">לסייע </w:t>
      </w:r>
      <w:bookmarkStart w:id="7085" w:name="_ETM_Q17_270540"/>
      <w:bookmarkEnd w:id="7085"/>
      <w:r>
        <w:rPr>
          <w:rtl/>
        </w:rPr>
        <w:t xml:space="preserve">לאזרח </w:t>
      </w:r>
      <w:bookmarkStart w:id="7086" w:name="_ETM_Q17_271080"/>
      <w:bookmarkEnd w:id="7086"/>
      <w:r>
        <w:rPr>
          <w:rtl/>
        </w:rPr>
        <w:t>ה</w:t>
      </w:r>
      <w:r>
        <w:rPr>
          <w:rFonts w:hint="cs"/>
          <w:rtl/>
        </w:rPr>
        <w:t>ו</w:t>
      </w:r>
      <w:r>
        <w:rPr>
          <w:rtl/>
        </w:rPr>
        <w:t xml:space="preserve">ותיק </w:t>
      </w:r>
      <w:bookmarkStart w:id="7087" w:name="_ETM_Q17_271999"/>
      <w:bookmarkEnd w:id="7087"/>
      <w:r>
        <w:rPr>
          <w:rtl/>
        </w:rPr>
        <w:t xml:space="preserve">להמשיך </w:t>
      </w:r>
      <w:bookmarkStart w:id="7088" w:name="_ETM_Q17_272640"/>
      <w:bookmarkEnd w:id="7088"/>
      <w:r>
        <w:rPr>
          <w:rtl/>
        </w:rPr>
        <w:t xml:space="preserve">בחיי </w:t>
      </w:r>
      <w:bookmarkStart w:id="7089" w:name="_ETM_Q17_273270"/>
      <w:bookmarkEnd w:id="7089"/>
      <w:r>
        <w:rPr>
          <w:rtl/>
        </w:rPr>
        <w:t xml:space="preserve">השגרה </w:t>
      </w:r>
      <w:bookmarkStart w:id="7090" w:name="_ETM_Q17_274470"/>
      <w:bookmarkEnd w:id="7090"/>
      <w:r>
        <w:rPr>
          <w:rtl/>
        </w:rPr>
        <w:t xml:space="preserve">על </w:t>
      </w:r>
      <w:bookmarkStart w:id="7091" w:name="_ETM_Q17_274709"/>
      <w:bookmarkEnd w:id="7091"/>
      <w:r>
        <w:rPr>
          <w:rtl/>
        </w:rPr>
        <w:t xml:space="preserve">אף </w:t>
      </w:r>
      <w:bookmarkStart w:id="7092" w:name="_ETM_Q17_274979"/>
      <w:bookmarkEnd w:id="7092"/>
      <w:r>
        <w:rPr>
          <w:rtl/>
        </w:rPr>
        <w:t xml:space="preserve">האסון </w:t>
      </w:r>
      <w:bookmarkStart w:id="7093" w:name="_ETM_Q17_275340"/>
      <w:bookmarkEnd w:id="7093"/>
      <w:r>
        <w:rPr>
          <w:rtl/>
        </w:rPr>
        <w:t xml:space="preserve">שפקד </w:t>
      </w:r>
      <w:bookmarkStart w:id="7094" w:name="_ETM_Q17_275850"/>
      <w:bookmarkEnd w:id="7094"/>
      <w:r>
        <w:rPr>
          <w:rtl/>
        </w:rPr>
        <w:t>אותו</w:t>
      </w:r>
      <w:r>
        <w:rPr>
          <w:rFonts w:hint="cs"/>
          <w:rtl/>
        </w:rPr>
        <w:t>.</w:t>
      </w:r>
      <w:r>
        <w:rPr>
          <w:rtl/>
        </w:rPr>
        <w:t xml:space="preserve"> </w:t>
      </w:r>
      <w:bookmarkStart w:id="7095" w:name="_ETM_Q17_276709"/>
      <w:bookmarkStart w:id="7096" w:name="_ETM_Q17_278324"/>
      <w:bookmarkStart w:id="7097" w:name="_ETM_Q17_278399"/>
      <w:bookmarkStart w:id="7098" w:name="_ETM_Q17_278500"/>
      <w:bookmarkStart w:id="7099" w:name="_ETM_Q17_278580"/>
      <w:bookmarkEnd w:id="7095"/>
      <w:bookmarkEnd w:id="7096"/>
      <w:bookmarkEnd w:id="7097"/>
      <w:bookmarkEnd w:id="7098"/>
      <w:bookmarkEnd w:id="7099"/>
      <w:r>
        <w:rPr>
          <w:rtl/>
        </w:rPr>
        <w:t xml:space="preserve">החוק </w:t>
      </w:r>
      <w:bookmarkStart w:id="7100" w:name="_ETM_Q17_277249"/>
      <w:bookmarkEnd w:id="7100"/>
      <w:r>
        <w:rPr>
          <w:rtl/>
        </w:rPr>
        <w:t xml:space="preserve">הזה </w:t>
      </w:r>
      <w:bookmarkStart w:id="7101" w:name="_ETM_Q17_278060"/>
      <w:bookmarkEnd w:id="7101"/>
      <w:r>
        <w:rPr>
          <w:rtl/>
        </w:rPr>
        <w:t xml:space="preserve">צריך </w:t>
      </w:r>
      <w:bookmarkStart w:id="7102" w:name="_ETM_Q17_278539"/>
      <w:bookmarkEnd w:id="7102"/>
      <w:r>
        <w:rPr>
          <w:rtl/>
        </w:rPr>
        <w:t xml:space="preserve">לדאוג </w:t>
      </w:r>
      <w:bookmarkStart w:id="7103" w:name="_ETM_Q17_278929"/>
      <w:bookmarkEnd w:id="7103"/>
      <w:r>
        <w:rPr>
          <w:rtl/>
        </w:rPr>
        <w:t>–</w:t>
      </w:r>
      <w:r>
        <w:rPr>
          <w:rFonts w:hint="cs"/>
          <w:rtl/>
        </w:rPr>
        <w:t xml:space="preserve"> </w:t>
      </w:r>
      <w:r>
        <w:rPr>
          <w:rtl/>
        </w:rPr>
        <w:t xml:space="preserve">היום </w:t>
      </w:r>
      <w:bookmarkStart w:id="7104" w:name="_ETM_Q17_279109"/>
      <w:bookmarkEnd w:id="7104"/>
      <w:r>
        <w:rPr>
          <w:rtl/>
        </w:rPr>
        <w:t xml:space="preserve">אנחנו </w:t>
      </w:r>
      <w:bookmarkStart w:id="7105" w:name="_ETM_Q17_279350"/>
      <w:bookmarkEnd w:id="7105"/>
      <w:r>
        <w:rPr>
          <w:rtl/>
        </w:rPr>
        <w:t xml:space="preserve">נעביר </w:t>
      </w:r>
      <w:bookmarkStart w:id="7106" w:name="_ETM_Q17_279649"/>
      <w:bookmarkEnd w:id="7106"/>
      <w:r>
        <w:rPr>
          <w:rtl/>
        </w:rPr>
        <w:t xml:space="preserve">אותו </w:t>
      </w:r>
      <w:bookmarkStart w:id="7107" w:name="_ETM_Q17_279889"/>
      <w:bookmarkEnd w:id="7107"/>
      <w:r>
        <w:rPr>
          <w:rtl/>
        </w:rPr>
        <w:t xml:space="preserve">בהוראת </w:t>
      </w:r>
      <w:bookmarkStart w:id="7108" w:name="_ETM_Q17_280609"/>
      <w:bookmarkEnd w:id="7108"/>
      <w:r>
        <w:rPr>
          <w:rtl/>
        </w:rPr>
        <w:t>שעה</w:t>
      </w:r>
      <w:r>
        <w:rPr>
          <w:rFonts w:hint="cs"/>
          <w:rtl/>
        </w:rPr>
        <w:t>,</w:t>
      </w:r>
      <w:r>
        <w:rPr>
          <w:rtl/>
        </w:rPr>
        <w:t xml:space="preserve"> </w:t>
      </w:r>
      <w:bookmarkStart w:id="7109" w:name="_ETM_Q17_281389"/>
      <w:bookmarkEnd w:id="7109"/>
      <w:r>
        <w:rPr>
          <w:rtl/>
        </w:rPr>
        <w:t xml:space="preserve">וגם </w:t>
      </w:r>
      <w:bookmarkStart w:id="7110" w:name="_ETM_Q17_281840"/>
      <w:bookmarkEnd w:id="7110"/>
      <w:r>
        <w:rPr>
          <w:rtl/>
        </w:rPr>
        <w:t xml:space="preserve">כאן </w:t>
      </w:r>
      <w:bookmarkStart w:id="7111" w:name="_ETM_Q17_282529"/>
      <w:bookmarkEnd w:id="7111"/>
      <w:r>
        <w:rPr>
          <w:rtl/>
        </w:rPr>
        <w:t xml:space="preserve">אופוזיציה </w:t>
      </w:r>
      <w:bookmarkStart w:id="7112" w:name="_ETM_Q17_283340"/>
      <w:bookmarkEnd w:id="7112"/>
      <w:r>
        <w:rPr>
          <w:rtl/>
        </w:rPr>
        <w:t xml:space="preserve">וקואליציה </w:t>
      </w:r>
      <w:bookmarkStart w:id="7113" w:name="_ETM_Q17_284240"/>
      <w:bookmarkEnd w:id="7113"/>
      <w:r>
        <w:rPr>
          <w:rtl/>
        </w:rPr>
        <w:t xml:space="preserve">ביחד </w:t>
      </w:r>
      <w:bookmarkStart w:id="7114" w:name="_ETM_Q17_285229"/>
      <w:bookmarkEnd w:id="7114"/>
      <w:r>
        <w:rPr>
          <w:rFonts w:hint="cs"/>
          <w:rtl/>
        </w:rPr>
        <w:t>תומכים</w:t>
      </w:r>
      <w:r>
        <w:rPr>
          <w:rtl/>
        </w:rPr>
        <w:t xml:space="preserve"> </w:t>
      </w:r>
      <w:bookmarkStart w:id="7115" w:name="_ETM_Q17_285819"/>
      <w:bookmarkEnd w:id="7115"/>
      <w:r>
        <w:rPr>
          <w:rtl/>
        </w:rPr>
        <w:t xml:space="preserve">בחוק </w:t>
      </w:r>
      <w:bookmarkStart w:id="7116" w:name="_ETM_Q17_286209"/>
      <w:bookmarkEnd w:id="7116"/>
      <w:r>
        <w:rPr>
          <w:rtl/>
        </w:rPr>
        <w:t>הזה</w:t>
      </w:r>
      <w:r>
        <w:rPr>
          <w:rFonts w:hint="cs"/>
          <w:rtl/>
        </w:rPr>
        <w:t>.</w:t>
      </w:r>
      <w:r>
        <w:rPr>
          <w:rtl/>
        </w:rPr>
        <w:t xml:space="preserve"> </w:t>
      </w:r>
      <w:bookmarkStart w:id="7117" w:name="_ETM_Q17_286869"/>
      <w:bookmarkEnd w:id="7117"/>
    </w:p>
    <w:p w:rsidR="002D76A7" w:rsidRDefault="002D76A7" w:rsidP="003E471E">
      <w:pPr>
        <w:rPr>
          <w:rtl/>
        </w:rPr>
      </w:pPr>
      <w:bookmarkStart w:id="7118" w:name="_ETM_Q17_289829"/>
      <w:bookmarkStart w:id="7119" w:name="_ETM_Q17_289892"/>
      <w:bookmarkStart w:id="7120" w:name="_ETM_Q17_290005"/>
      <w:bookmarkEnd w:id="7118"/>
      <w:bookmarkEnd w:id="7119"/>
      <w:bookmarkEnd w:id="7120"/>
    </w:p>
    <w:p w:rsidR="002D76A7" w:rsidRDefault="002D76A7" w:rsidP="000916C7">
      <w:pPr>
        <w:rPr>
          <w:rtl/>
        </w:rPr>
      </w:pPr>
      <w:bookmarkStart w:id="7121" w:name="_ETM_Q17_290091"/>
      <w:bookmarkEnd w:id="7121"/>
      <w:r>
        <w:rPr>
          <w:rtl/>
        </w:rPr>
        <w:t xml:space="preserve">ועל </w:t>
      </w:r>
      <w:bookmarkStart w:id="7122" w:name="_ETM_Q17_287200"/>
      <w:bookmarkEnd w:id="7122"/>
      <w:r>
        <w:rPr>
          <w:rtl/>
        </w:rPr>
        <w:t>כן</w:t>
      </w:r>
      <w:r>
        <w:rPr>
          <w:rFonts w:hint="cs"/>
          <w:rtl/>
        </w:rPr>
        <w:t>,</w:t>
      </w:r>
      <w:r>
        <w:rPr>
          <w:rtl/>
        </w:rPr>
        <w:t xml:space="preserve"> </w:t>
      </w:r>
      <w:bookmarkStart w:id="7123" w:name="_ETM_Q17_287439"/>
      <w:bookmarkEnd w:id="7123"/>
      <w:r>
        <w:rPr>
          <w:rtl/>
        </w:rPr>
        <w:t>לטעמי</w:t>
      </w:r>
      <w:r>
        <w:rPr>
          <w:rFonts w:hint="cs"/>
          <w:rtl/>
        </w:rPr>
        <w:t>,</w:t>
      </w:r>
      <w:r>
        <w:rPr>
          <w:rtl/>
        </w:rPr>
        <w:t xml:space="preserve"> </w:t>
      </w:r>
      <w:bookmarkStart w:id="7124" w:name="_ETM_Q17_287950"/>
      <w:bookmarkEnd w:id="7124"/>
      <w:r>
        <w:rPr>
          <w:rtl/>
        </w:rPr>
        <w:t xml:space="preserve">כבוד </w:t>
      </w:r>
      <w:bookmarkStart w:id="7125" w:name="_ETM_Q17_288219"/>
      <w:bookmarkEnd w:id="7125"/>
      <w:r>
        <w:rPr>
          <w:rtl/>
        </w:rPr>
        <w:t>היושב-ראש</w:t>
      </w:r>
      <w:r>
        <w:rPr>
          <w:rFonts w:hint="cs"/>
          <w:rtl/>
        </w:rPr>
        <w:t>,</w:t>
      </w:r>
      <w:r>
        <w:rPr>
          <w:rtl/>
        </w:rPr>
        <w:t xml:space="preserve"> </w:t>
      </w:r>
      <w:bookmarkStart w:id="7126" w:name="_ETM_Q17_289350"/>
      <w:bookmarkEnd w:id="7126"/>
      <w:r>
        <w:rPr>
          <w:rtl/>
        </w:rPr>
        <w:t xml:space="preserve">כמו </w:t>
      </w:r>
      <w:bookmarkStart w:id="7127" w:name="_ETM_Q17_289619"/>
      <w:bookmarkEnd w:id="7127"/>
      <w:r>
        <w:rPr>
          <w:rtl/>
        </w:rPr>
        <w:t xml:space="preserve">שאנחנו </w:t>
      </w:r>
      <w:bookmarkStart w:id="7128" w:name="_ETM_Q17_290009"/>
      <w:bookmarkEnd w:id="7128"/>
      <w:r>
        <w:rPr>
          <w:rtl/>
        </w:rPr>
        <w:t xml:space="preserve">רואים </w:t>
      </w:r>
      <w:bookmarkStart w:id="7129" w:name="_ETM_Q17_290280"/>
      <w:bookmarkEnd w:id="7129"/>
      <w:r>
        <w:rPr>
          <w:rtl/>
        </w:rPr>
        <w:t xml:space="preserve">שיש </w:t>
      </w:r>
      <w:bookmarkStart w:id="7130" w:name="_ETM_Q17_290549"/>
      <w:bookmarkEnd w:id="7130"/>
      <w:r>
        <w:rPr>
          <w:rtl/>
        </w:rPr>
        <w:t xml:space="preserve">דברים </w:t>
      </w:r>
      <w:bookmarkStart w:id="7131" w:name="_ETM_Q17_290880"/>
      <w:bookmarkEnd w:id="7131"/>
      <w:r>
        <w:rPr>
          <w:rtl/>
        </w:rPr>
        <w:t xml:space="preserve">שיכולים </w:t>
      </w:r>
      <w:bookmarkStart w:id="7132" w:name="_ETM_Q17_291299"/>
      <w:bookmarkEnd w:id="7132"/>
      <w:r>
        <w:rPr>
          <w:rtl/>
        </w:rPr>
        <w:t xml:space="preserve">לבוא </w:t>
      </w:r>
      <w:bookmarkStart w:id="7133" w:name="_ETM_Q17_292049"/>
      <w:bookmarkEnd w:id="7133"/>
      <w:r>
        <w:rPr>
          <w:rtl/>
        </w:rPr>
        <w:t xml:space="preserve">בהסכמה </w:t>
      </w:r>
      <w:bookmarkStart w:id="7134" w:name="_ETM_Q17_293189"/>
      <w:bookmarkEnd w:id="7134"/>
      <w:r>
        <w:rPr>
          <w:rtl/>
        </w:rPr>
        <w:t xml:space="preserve">וברוח </w:t>
      </w:r>
      <w:bookmarkStart w:id="7135" w:name="_ETM_Q17_293820"/>
      <w:bookmarkEnd w:id="7135"/>
      <w:r>
        <w:rPr>
          <w:rtl/>
        </w:rPr>
        <w:t>טובה</w:t>
      </w:r>
      <w:r>
        <w:rPr>
          <w:rFonts w:hint="cs"/>
          <w:rtl/>
        </w:rPr>
        <w:t>,</w:t>
      </w:r>
      <w:r>
        <w:rPr>
          <w:rtl/>
        </w:rPr>
        <w:t xml:space="preserve"> </w:t>
      </w:r>
      <w:bookmarkStart w:id="7136" w:name="_ETM_Q17_294570"/>
      <w:bookmarkEnd w:id="7136"/>
      <w:r>
        <w:rPr>
          <w:rtl/>
        </w:rPr>
        <w:t xml:space="preserve">צריך </w:t>
      </w:r>
      <w:bookmarkStart w:id="7137" w:name="_ETM_Q17_294960"/>
      <w:bookmarkEnd w:id="7137"/>
      <w:r>
        <w:rPr>
          <w:rtl/>
        </w:rPr>
        <w:t xml:space="preserve">לשנות </w:t>
      </w:r>
      <w:bookmarkStart w:id="7138" w:name="_ETM_Q17_295409"/>
      <w:bookmarkEnd w:id="7138"/>
      <w:r>
        <w:rPr>
          <w:rtl/>
        </w:rPr>
        <w:t xml:space="preserve">את </w:t>
      </w:r>
      <w:bookmarkStart w:id="7139" w:name="_ETM_Q17_295530"/>
      <w:bookmarkEnd w:id="7139"/>
      <w:r>
        <w:rPr>
          <w:rtl/>
        </w:rPr>
        <w:t xml:space="preserve">השיח </w:t>
      </w:r>
      <w:bookmarkStart w:id="7140" w:name="_ETM_Q17_296460"/>
      <w:bookmarkEnd w:id="7140"/>
      <w:r>
        <w:rPr>
          <w:rtl/>
        </w:rPr>
        <w:t xml:space="preserve">שקיים </w:t>
      </w:r>
      <w:bookmarkStart w:id="7141" w:name="_ETM_Q17_297570"/>
      <w:bookmarkEnd w:id="7141"/>
      <w:r>
        <w:rPr>
          <w:rtl/>
        </w:rPr>
        <w:t xml:space="preserve">בצורה </w:t>
      </w:r>
      <w:bookmarkStart w:id="7142" w:name="_ETM_Q17_298140"/>
      <w:bookmarkEnd w:id="7142"/>
      <w:r>
        <w:rPr>
          <w:rFonts w:hint="cs"/>
          <w:rtl/>
        </w:rPr>
        <w:t>ה</w:t>
      </w:r>
      <w:r>
        <w:rPr>
          <w:rtl/>
        </w:rPr>
        <w:t xml:space="preserve">דורסנית </w:t>
      </w:r>
      <w:bookmarkStart w:id="7143" w:name="_ETM_Q17_298679"/>
      <w:bookmarkStart w:id="7144" w:name="_ETM_Q17_299100"/>
      <w:bookmarkEnd w:id="7143"/>
      <w:bookmarkEnd w:id="7144"/>
      <w:r>
        <w:rPr>
          <w:rtl/>
        </w:rPr>
        <w:t xml:space="preserve">לגבי </w:t>
      </w:r>
      <w:bookmarkStart w:id="7145" w:name="_ETM_Q17_299460"/>
      <w:bookmarkEnd w:id="7145"/>
      <w:r>
        <w:rPr>
          <w:rtl/>
        </w:rPr>
        <w:t xml:space="preserve">הוועדות </w:t>
      </w:r>
      <w:bookmarkStart w:id="7146" w:name="_ETM_Q17_300479"/>
      <w:bookmarkEnd w:id="7146"/>
      <w:r>
        <w:rPr>
          <w:rtl/>
        </w:rPr>
        <w:t xml:space="preserve">ולאפשר </w:t>
      </w:r>
      <w:bookmarkStart w:id="7147" w:name="_ETM_Q17_301259"/>
      <w:bookmarkEnd w:id="7147"/>
      <w:r>
        <w:rPr>
          <w:rtl/>
        </w:rPr>
        <w:t xml:space="preserve">לאופוזיציה </w:t>
      </w:r>
      <w:bookmarkStart w:id="7148" w:name="_ETM_Q17_302100"/>
      <w:bookmarkEnd w:id="7148"/>
      <w:r>
        <w:rPr>
          <w:rtl/>
        </w:rPr>
        <w:t xml:space="preserve">להתנהל </w:t>
      </w:r>
      <w:bookmarkStart w:id="7149" w:name="_ETM_Q17_302609"/>
      <w:bookmarkEnd w:id="7149"/>
      <w:r>
        <w:rPr>
          <w:rtl/>
        </w:rPr>
        <w:t xml:space="preserve">בצורה </w:t>
      </w:r>
      <w:bookmarkStart w:id="7150" w:name="_ETM_Q17_303030"/>
      <w:bookmarkEnd w:id="7150"/>
      <w:r>
        <w:rPr>
          <w:rtl/>
        </w:rPr>
        <w:t>הנכונה</w:t>
      </w:r>
      <w:r>
        <w:rPr>
          <w:rFonts w:hint="cs"/>
          <w:rtl/>
        </w:rPr>
        <w:t>.</w:t>
      </w:r>
      <w:r>
        <w:rPr>
          <w:rtl/>
        </w:rPr>
        <w:t xml:space="preserve"> </w:t>
      </w:r>
      <w:bookmarkStart w:id="7151" w:name="_ETM_Q17_304139"/>
      <w:bookmarkEnd w:id="7151"/>
      <w:r>
        <w:rPr>
          <w:rtl/>
        </w:rPr>
        <w:t xml:space="preserve">החוק </w:t>
      </w:r>
      <w:bookmarkStart w:id="7152" w:name="_ETM_Q17_304529"/>
      <w:bookmarkEnd w:id="7152"/>
      <w:r>
        <w:rPr>
          <w:rtl/>
        </w:rPr>
        <w:t xml:space="preserve">הזה </w:t>
      </w:r>
      <w:bookmarkStart w:id="7153" w:name="_ETM_Q17_304740"/>
      <w:bookmarkEnd w:id="7153"/>
      <w:r>
        <w:rPr>
          <w:rtl/>
        </w:rPr>
        <w:t xml:space="preserve">הוא </w:t>
      </w:r>
      <w:bookmarkStart w:id="7154" w:name="_ETM_Q17_304829"/>
      <w:bookmarkEnd w:id="7154"/>
      <w:r>
        <w:rPr>
          <w:rtl/>
        </w:rPr>
        <w:t xml:space="preserve">חוק </w:t>
      </w:r>
      <w:bookmarkStart w:id="7155" w:name="_ETM_Q17_305099"/>
      <w:bookmarkEnd w:id="7155"/>
      <w:r>
        <w:rPr>
          <w:rtl/>
        </w:rPr>
        <w:t xml:space="preserve">מעולה </w:t>
      </w:r>
      <w:bookmarkStart w:id="7156" w:name="_ETM_Q17_305939"/>
      <w:bookmarkEnd w:id="7156"/>
      <w:r w:rsidR="000916C7">
        <w:rPr>
          <w:rFonts w:hint="cs"/>
          <w:rtl/>
        </w:rPr>
        <w:t>ו</w:t>
      </w:r>
      <w:r>
        <w:rPr>
          <w:rtl/>
        </w:rPr>
        <w:t xml:space="preserve">צריך </w:t>
      </w:r>
      <w:bookmarkStart w:id="7157" w:name="_ETM_Q17_306479"/>
      <w:bookmarkEnd w:id="7157"/>
      <w:r>
        <w:rPr>
          <w:rtl/>
        </w:rPr>
        <w:t xml:space="preserve">לסייע </w:t>
      </w:r>
      <w:bookmarkStart w:id="7158" w:name="_ETM_Q17_306990"/>
      <w:bookmarkEnd w:id="7158"/>
      <w:r>
        <w:rPr>
          <w:rtl/>
        </w:rPr>
        <w:t xml:space="preserve">ולהפוך </w:t>
      </w:r>
      <w:bookmarkStart w:id="7159" w:name="_ETM_Q17_307499"/>
      <w:bookmarkEnd w:id="7159"/>
      <w:r>
        <w:rPr>
          <w:rtl/>
        </w:rPr>
        <w:t xml:space="preserve">אותו </w:t>
      </w:r>
      <w:bookmarkStart w:id="7160" w:name="_ETM_Q17_307709"/>
      <w:bookmarkEnd w:id="7160"/>
      <w:r>
        <w:rPr>
          <w:rtl/>
        </w:rPr>
        <w:t xml:space="preserve">לחוק </w:t>
      </w:r>
      <w:bookmarkStart w:id="7161" w:name="_ETM_Q17_308099"/>
      <w:bookmarkEnd w:id="7161"/>
      <w:r>
        <w:rPr>
          <w:rtl/>
        </w:rPr>
        <w:t xml:space="preserve">קבוע </w:t>
      </w:r>
      <w:bookmarkStart w:id="7162" w:name="_ETM_Q17_308879"/>
      <w:bookmarkEnd w:id="7162"/>
      <w:r>
        <w:rPr>
          <w:rtl/>
        </w:rPr>
        <w:t xml:space="preserve">בספר </w:t>
      </w:r>
      <w:bookmarkStart w:id="7163" w:name="_ETM_Q17_309360"/>
      <w:bookmarkEnd w:id="7163"/>
      <w:r>
        <w:rPr>
          <w:rtl/>
        </w:rPr>
        <w:t xml:space="preserve">החוקים </w:t>
      </w:r>
      <w:bookmarkStart w:id="7164" w:name="_ETM_Q17_309750"/>
      <w:bookmarkEnd w:id="7164"/>
      <w:r>
        <w:rPr>
          <w:rtl/>
        </w:rPr>
        <w:t xml:space="preserve">של </w:t>
      </w:r>
      <w:bookmarkStart w:id="7165" w:name="_ETM_Q17_309900"/>
      <w:bookmarkEnd w:id="7165"/>
      <w:r>
        <w:rPr>
          <w:rtl/>
        </w:rPr>
        <w:t xml:space="preserve">מדינת </w:t>
      </w:r>
      <w:bookmarkStart w:id="7166" w:name="_ETM_Q17_310319"/>
      <w:bookmarkEnd w:id="7166"/>
      <w:r>
        <w:rPr>
          <w:rtl/>
        </w:rPr>
        <w:t>ישראל</w:t>
      </w:r>
      <w:r>
        <w:rPr>
          <w:rFonts w:hint="cs"/>
          <w:rtl/>
        </w:rPr>
        <w:t>.</w:t>
      </w:r>
      <w:r>
        <w:rPr>
          <w:rtl/>
        </w:rPr>
        <w:t xml:space="preserve"> </w:t>
      </w:r>
      <w:bookmarkStart w:id="7167" w:name="_ETM_Q17_311320"/>
      <w:bookmarkStart w:id="7168" w:name="_ETM_Q17_312384"/>
      <w:bookmarkStart w:id="7169" w:name="_ETM_Q17_312464"/>
      <w:bookmarkStart w:id="7170" w:name="_ETM_Q17_312544"/>
      <w:bookmarkStart w:id="7171" w:name="_ETM_Q17_312613"/>
      <w:bookmarkEnd w:id="7167"/>
      <w:bookmarkEnd w:id="7168"/>
      <w:bookmarkEnd w:id="7169"/>
      <w:bookmarkEnd w:id="7170"/>
      <w:bookmarkEnd w:id="7171"/>
      <w:r>
        <w:rPr>
          <w:rtl/>
        </w:rPr>
        <w:t xml:space="preserve">נכון </w:t>
      </w:r>
      <w:bookmarkStart w:id="7172" w:name="_ETM_Q17_311710"/>
      <w:bookmarkEnd w:id="7172"/>
      <w:r>
        <w:rPr>
          <w:rtl/>
        </w:rPr>
        <w:t xml:space="preserve">להיום </w:t>
      </w:r>
      <w:bookmarkStart w:id="7173" w:name="_ETM_Q17_312160"/>
      <w:bookmarkEnd w:id="7173"/>
      <w:r>
        <w:rPr>
          <w:rFonts w:hint="cs"/>
          <w:rtl/>
        </w:rPr>
        <w:t xml:space="preserve">הוא </w:t>
      </w:r>
      <w:r>
        <w:rPr>
          <w:rtl/>
        </w:rPr>
        <w:t xml:space="preserve">רק </w:t>
      </w:r>
      <w:bookmarkStart w:id="7174" w:name="_ETM_Q17_312460"/>
      <w:bookmarkEnd w:id="7174"/>
      <w:r>
        <w:rPr>
          <w:rtl/>
        </w:rPr>
        <w:t xml:space="preserve">לשנה </w:t>
      </w:r>
      <w:bookmarkStart w:id="7175" w:name="_ETM_Q17_312880"/>
      <w:bookmarkEnd w:id="7175"/>
      <w:r>
        <w:rPr>
          <w:rtl/>
        </w:rPr>
        <w:t>נוספת</w:t>
      </w:r>
      <w:r w:rsidR="000916C7">
        <w:rPr>
          <w:rFonts w:hint="cs"/>
          <w:rtl/>
        </w:rPr>
        <w:t>,</w:t>
      </w:r>
      <w:r>
        <w:rPr>
          <w:rtl/>
        </w:rPr>
        <w:t xml:space="preserve"> </w:t>
      </w:r>
      <w:bookmarkStart w:id="7176" w:name="_ETM_Q17_313750"/>
      <w:bookmarkEnd w:id="7176"/>
      <w:r>
        <w:rPr>
          <w:rtl/>
        </w:rPr>
        <w:t xml:space="preserve">אבל </w:t>
      </w:r>
      <w:bookmarkStart w:id="7177" w:name="_ETM_Q17_313990"/>
      <w:bookmarkEnd w:id="7177"/>
      <w:r>
        <w:rPr>
          <w:rtl/>
        </w:rPr>
        <w:t xml:space="preserve">כולי </w:t>
      </w:r>
      <w:bookmarkStart w:id="7178" w:name="_ETM_Q17_314230"/>
      <w:bookmarkEnd w:id="7178"/>
      <w:r>
        <w:rPr>
          <w:rtl/>
        </w:rPr>
        <w:t xml:space="preserve">תקווה </w:t>
      </w:r>
      <w:bookmarkStart w:id="7179" w:name="_ETM_Q17_314590"/>
      <w:bookmarkEnd w:id="7179"/>
      <w:r>
        <w:rPr>
          <w:rtl/>
        </w:rPr>
        <w:t xml:space="preserve">שהוא </w:t>
      </w:r>
      <w:bookmarkStart w:id="7180" w:name="_ETM_Q17_314740"/>
      <w:bookmarkEnd w:id="7180"/>
      <w:r>
        <w:rPr>
          <w:rtl/>
        </w:rPr>
        <w:t xml:space="preserve">כבר </w:t>
      </w:r>
      <w:bookmarkStart w:id="7181" w:name="_ETM_Q17_314919"/>
      <w:bookmarkEnd w:id="7181"/>
      <w:r>
        <w:rPr>
          <w:rtl/>
        </w:rPr>
        <w:t xml:space="preserve">יעוגן </w:t>
      </w:r>
      <w:bookmarkStart w:id="7182" w:name="_ETM_Q17_315820"/>
      <w:bookmarkEnd w:id="7182"/>
      <w:r>
        <w:rPr>
          <w:rtl/>
        </w:rPr>
        <w:t xml:space="preserve">בצורה </w:t>
      </w:r>
      <w:bookmarkStart w:id="7183" w:name="_ETM_Q17_317050"/>
      <w:bookmarkEnd w:id="7183"/>
      <w:r>
        <w:rPr>
          <w:rFonts w:hint="cs"/>
          <w:rtl/>
        </w:rPr>
        <w:t>ש</w:t>
      </w:r>
      <w:r>
        <w:rPr>
          <w:rtl/>
        </w:rPr>
        <w:t xml:space="preserve">ממש </w:t>
      </w:r>
      <w:bookmarkStart w:id="7184" w:name="_ETM_Q17_317770"/>
      <w:bookmarkEnd w:id="7184"/>
      <w:r>
        <w:rPr>
          <w:rtl/>
        </w:rPr>
        <w:t xml:space="preserve">תאפשר </w:t>
      </w:r>
      <w:bookmarkStart w:id="7185" w:name="_ETM_Q17_318910"/>
      <w:bookmarkEnd w:id="7185"/>
      <w:r>
        <w:rPr>
          <w:rtl/>
        </w:rPr>
        <w:t xml:space="preserve">לכל </w:t>
      </w:r>
      <w:bookmarkStart w:id="7186" w:name="_ETM_Q17_319300"/>
      <w:bookmarkEnd w:id="7186"/>
      <w:r>
        <w:rPr>
          <w:rtl/>
        </w:rPr>
        <w:t xml:space="preserve">אותם </w:t>
      </w:r>
      <w:bookmarkStart w:id="7187" w:name="_ETM_Q17_319600"/>
      <w:bookmarkEnd w:id="7187"/>
      <w:r>
        <w:rPr>
          <w:rtl/>
        </w:rPr>
        <w:t xml:space="preserve">הורים </w:t>
      </w:r>
      <w:bookmarkStart w:id="7188" w:name="_ETM_Q17_320260"/>
      <w:bookmarkEnd w:id="7188"/>
      <w:r>
        <w:rPr>
          <w:rtl/>
        </w:rPr>
        <w:t xml:space="preserve">להיות </w:t>
      </w:r>
      <w:bookmarkStart w:id="7189" w:name="_ETM_Q17_320650"/>
      <w:bookmarkEnd w:id="7189"/>
      <w:r>
        <w:rPr>
          <w:rtl/>
        </w:rPr>
        <w:t xml:space="preserve">באותה </w:t>
      </w:r>
      <w:bookmarkStart w:id="7190" w:name="_ETM_Q17_321190"/>
      <w:bookmarkEnd w:id="7190"/>
      <w:r>
        <w:rPr>
          <w:rtl/>
        </w:rPr>
        <w:t xml:space="preserve">הרגשה </w:t>
      </w:r>
      <w:bookmarkStart w:id="7191" w:name="_ETM_Q17_322000"/>
      <w:bookmarkEnd w:id="7191"/>
      <w:r>
        <w:rPr>
          <w:rtl/>
        </w:rPr>
        <w:t xml:space="preserve">שהם </w:t>
      </w:r>
      <w:bookmarkStart w:id="7192" w:name="_ETM_Q17_322240"/>
      <w:bookmarkEnd w:id="7192"/>
      <w:r>
        <w:rPr>
          <w:rtl/>
        </w:rPr>
        <w:t xml:space="preserve">יכולים </w:t>
      </w:r>
      <w:bookmarkStart w:id="7193" w:name="_ETM_Q17_322630"/>
      <w:bookmarkEnd w:id="7193"/>
      <w:r>
        <w:rPr>
          <w:rtl/>
        </w:rPr>
        <w:t xml:space="preserve">לשמור </w:t>
      </w:r>
      <w:bookmarkStart w:id="7194" w:name="_ETM_Q17_323050"/>
      <w:bookmarkEnd w:id="7194"/>
      <w:r>
        <w:rPr>
          <w:rtl/>
        </w:rPr>
        <w:t xml:space="preserve">על </w:t>
      </w:r>
      <w:bookmarkStart w:id="7195" w:name="_ETM_Q17_323139"/>
      <w:bookmarkEnd w:id="7195"/>
      <w:r>
        <w:rPr>
          <w:rtl/>
        </w:rPr>
        <w:t xml:space="preserve">היכולת </w:t>
      </w:r>
      <w:bookmarkStart w:id="7196" w:name="_ETM_Q17_323919"/>
      <w:bookmarkEnd w:id="7196"/>
      <w:r>
        <w:rPr>
          <w:rtl/>
        </w:rPr>
        <w:t xml:space="preserve">לעבוד </w:t>
      </w:r>
      <w:bookmarkStart w:id="7197" w:name="_ETM_Q17_324850"/>
      <w:bookmarkEnd w:id="7197"/>
      <w:r>
        <w:rPr>
          <w:rtl/>
        </w:rPr>
        <w:t xml:space="preserve">בפרק </w:t>
      </w:r>
      <w:bookmarkStart w:id="7198" w:name="_ETM_Q17_325330"/>
      <w:bookmarkEnd w:id="7198"/>
      <w:r>
        <w:rPr>
          <w:rtl/>
        </w:rPr>
        <w:t xml:space="preserve">הזמן </w:t>
      </w:r>
      <w:bookmarkStart w:id="7199" w:name="_ETM_Q17_325720"/>
      <w:bookmarkEnd w:id="7199"/>
      <w:r>
        <w:rPr>
          <w:rtl/>
        </w:rPr>
        <w:t>הזה</w:t>
      </w:r>
      <w:r>
        <w:rPr>
          <w:rFonts w:hint="cs"/>
          <w:rtl/>
        </w:rPr>
        <w:t>.</w:t>
      </w:r>
      <w:r>
        <w:rPr>
          <w:rtl/>
        </w:rPr>
        <w:t xml:space="preserve"> </w:t>
      </w:r>
      <w:bookmarkStart w:id="7200" w:name="_ETM_Q17_325960"/>
      <w:bookmarkEnd w:id="7200"/>
      <w:r>
        <w:rPr>
          <w:rtl/>
        </w:rPr>
        <w:t xml:space="preserve">תודה </w:t>
      </w:r>
      <w:bookmarkStart w:id="7201" w:name="_ETM_Q17_326230"/>
      <w:bookmarkEnd w:id="7201"/>
      <w:r>
        <w:rPr>
          <w:rtl/>
        </w:rPr>
        <w:t>רבה</w:t>
      </w:r>
      <w:r>
        <w:rPr>
          <w:rFonts w:hint="cs"/>
          <w:rtl/>
        </w:rPr>
        <w:t>.</w:t>
      </w:r>
    </w:p>
    <w:p w:rsidR="002D76A7" w:rsidRDefault="002D76A7" w:rsidP="003E471E">
      <w:pPr>
        <w:rPr>
          <w:rtl/>
        </w:rPr>
      </w:pPr>
    </w:p>
    <w:p w:rsidR="002D76A7" w:rsidRDefault="002D76A7" w:rsidP="003E471E">
      <w:pPr>
        <w:pStyle w:val="af6"/>
        <w:rPr>
          <w:rtl/>
        </w:rPr>
      </w:pPr>
      <w:bookmarkStart w:id="7202" w:name="ET_yor_6204_6"/>
      <w:r w:rsidRPr="006C261B">
        <w:rPr>
          <w:rStyle w:val="TagStyle"/>
          <w:rtl/>
        </w:rPr>
        <w:t xml:space="preserve"> &lt;&lt; יור &gt;&gt;</w:t>
      </w:r>
      <w:r w:rsidRPr="008B7BB9">
        <w:rPr>
          <w:rStyle w:val="TagStyle"/>
          <w:rtl/>
        </w:rPr>
        <w:t xml:space="preserve"> </w:t>
      </w:r>
      <w:r>
        <w:rPr>
          <w:rtl/>
        </w:rPr>
        <w:t>היו"ר מיקי לוי:</w:t>
      </w:r>
      <w:r w:rsidRPr="008B7BB9">
        <w:rPr>
          <w:rStyle w:val="TagStyle"/>
          <w:rtl/>
        </w:rPr>
        <w:t xml:space="preserve"> </w:t>
      </w:r>
      <w:r w:rsidRPr="006C261B">
        <w:rPr>
          <w:rStyle w:val="TagStyle"/>
          <w:rtl/>
        </w:rPr>
        <w:t>&lt;&lt; יור &gt;&gt;</w:t>
      </w:r>
      <w:r>
        <w:rPr>
          <w:rtl/>
        </w:rPr>
        <w:t xml:space="preserve">   </w:t>
      </w:r>
      <w:bookmarkEnd w:id="7202"/>
    </w:p>
    <w:p w:rsidR="002D76A7" w:rsidRDefault="002D76A7" w:rsidP="003542E8">
      <w:pPr>
        <w:rPr>
          <w:rtl/>
        </w:rPr>
      </w:pPr>
    </w:p>
    <w:p w:rsidR="002D76A7" w:rsidRDefault="002D76A7" w:rsidP="003E471E">
      <w:pPr>
        <w:rPr>
          <w:rtl/>
        </w:rPr>
      </w:pPr>
      <w:bookmarkStart w:id="7203" w:name="_ETM_Q17_330130"/>
      <w:bookmarkEnd w:id="7203"/>
      <w:r>
        <w:rPr>
          <w:rtl/>
        </w:rPr>
        <w:t xml:space="preserve">תודה </w:t>
      </w:r>
      <w:bookmarkStart w:id="7204" w:name="_ETM_Q17_330459"/>
      <w:bookmarkEnd w:id="7204"/>
      <w:r>
        <w:rPr>
          <w:rtl/>
        </w:rPr>
        <w:t xml:space="preserve">רבה </w:t>
      </w:r>
      <w:bookmarkStart w:id="7205" w:name="_ETM_Q17_330819"/>
      <w:bookmarkEnd w:id="7205"/>
      <w:r>
        <w:rPr>
          <w:rtl/>
        </w:rPr>
        <w:t xml:space="preserve">לחברת </w:t>
      </w:r>
      <w:bookmarkStart w:id="7206" w:name="_ETM_Q17_331419"/>
      <w:bookmarkEnd w:id="7206"/>
      <w:r>
        <w:rPr>
          <w:rtl/>
        </w:rPr>
        <w:t xml:space="preserve">הכנסת </w:t>
      </w:r>
      <w:bookmarkStart w:id="7207" w:name="_ETM_Q17_331810"/>
      <w:bookmarkEnd w:id="7207"/>
      <w:r>
        <w:rPr>
          <w:rtl/>
        </w:rPr>
        <w:t>גמליאל</w:t>
      </w:r>
      <w:r>
        <w:rPr>
          <w:rFonts w:hint="cs"/>
          <w:rtl/>
        </w:rPr>
        <w:t>.</w:t>
      </w:r>
      <w:r>
        <w:rPr>
          <w:rtl/>
        </w:rPr>
        <w:t xml:space="preserve"> </w:t>
      </w:r>
      <w:bookmarkStart w:id="7208" w:name="_ETM_Q17_332940"/>
      <w:bookmarkEnd w:id="7208"/>
      <w:r>
        <w:rPr>
          <w:rtl/>
        </w:rPr>
        <w:t xml:space="preserve">חבר </w:t>
      </w:r>
      <w:bookmarkStart w:id="7209" w:name="_ETM_Q17_333389"/>
      <w:bookmarkEnd w:id="7209"/>
      <w:r>
        <w:rPr>
          <w:rtl/>
        </w:rPr>
        <w:t xml:space="preserve">הכנסת </w:t>
      </w:r>
      <w:bookmarkStart w:id="7210" w:name="_ETM_Q17_335069"/>
      <w:bookmarkEnd w:id="7210"/>
      <w:r>
        <w:rPr>
          <w:rtl/>
        </w:rPr>
        <w:t xml:space="preserve">מיקי </w:t>
      </w:r>
      <w:bookmarkStart w:id="7211" w:name="_ETM_Q17_335489"/>
      <w:bookmarkEnd w:id="7211"/>
      <w:r>
        <w:rPr>
          <w:rtl/>
        </w:rPr>
        <w:t xml:space="preserve">מכלוף </w:t>
      </w:r>
      <w:bookmarkStart w:id="7212" w:name="_ETM_Q17_335880"/>
      <w:bookmarkEnd w:id="7212"/>
      <w:r>
        <w:rPr>
          <w:rtl/>
        </w:rPr>
        <w:t xml:space="preserve">זוהר </w:t>
      </w:r>
      <w:bookmarkStart w:id="7213" w:name="_ETM_Q17_337230"/>
      <w:bookmarkEnd w:id="7213"/>
      <w:r>
        <w:rPr>
          <w:rtl/>
        </w:rPr>
        <w:t>–</w:t>
      </w:r>
      <w:r>
        <w:rPr>
          <w:rFonts w:hint="cs"/>
          <w:rtl/>
        </w:rPr>
        <w:t xml:space="preserve"> </w:t>
      </w:r>
      <w:r>
        <w:rPr>
          <w:rtl/>
        </w:rPr>
        <w:t xml:space="preserve">אינו </w:t>
      </w:r>
      <w:bookmarkStart w:id="7214" w:name="_ETM_Q17_337680"/>
      <w:bookmarkEnd w:id="7214"/>
      <w:r>
        <w:rPr>
          <w:rtl/>
        </w:rPr>
        <w:t>נוכח</w:t>
      </w:r>
      <w:r>
        <w:rPr>
          <w:rFonts w:hint="cs"/>
          <w:rtl/>
        </w:rPr>
        <w:t>;</w:t>
      </w:r>
      <w:r>
        <w:rPr>
          <w:rtl/>
        </w:rPr>
        <w:t xml:space="preserve"> </w:t>
      </w:r>
      <w:bookmarkStart w:id="7215" w:name="_ETM_Q17_338669"/>
      <w:bookmarkEnd w:id="7215"/>
      <w:r>
        <w:rPr>
          <w:rtl/>
        </w:rPr>
        <w:t xml:space="preserve">חבר </w:t>
      </w:r>
      <w:bookmarkStart w:id="7216" w:name="_ETM_Q17_339059"/>
      <w:bookmarkEnd w:id="7216"/>
      <w:r>
        <w:rPr>
          <w:rtl/>
        </w:rPr>
        <w:t xml:space="preserve">הכנסת </w:t>
      </w:r>
      <w:bookmarkStart w:id="7217" w:name="_ETM_Q17_339450"/>
      <w:bookmarkEnd w:id="7217"/>
      <w:r>
        <w:rPr>
          <w:rtl/>
        </w:rPr>
        <w:t xml:space="preserve">ביטן </w:t>
      </w:r>
      <w:bookmarkStart w:id="7218" w:name="_ETM_Q17_340710"/>
      <w:bookmarkEnd w:id="7218"/>
      <w:r>
        <w:rPr>
          <w:rtl/>
        </w:rPr>
        <w:t>–</w:t>
      </w:r>
      <w:r>
        <w:rPr>
          <w:rFonts w:hint="cs"/>
          <w:rtl/>
        </w:rPr>
        <w:t xml:space="preserve"> </w:t>
      </w:r>
      <w:bookmarkStart w:id="7219" w:name="_ETM_Q17_333106"/>
      <w:bookmarkEnd w:id="7219"/>
      <w:r>
        <w:rPr>
          <w:rtl/>
        </w:rPr>
        <w:t xml:space="preserve">אינו </w:t>
      </w:r>
      <w:bookmarkStart w:id="7220" w:name="_ETM_Q17_340980"/>
      <w:bookmarkEnd w:id="7220"/>
      <w:r>
        <w:rPr>
          <w:rtl/>
        </w:rPr>
        <w:t>נוכח</w:t>
      </w:r>
      <w:r>
        <w:rPr>
          <w:rFonts w:hint="cs"/>
          <w:rtl/>
        </w:rPr>
        <w:t>;</w:t>
      </w:r>
      <w:r>
        <w:rPr>
          <w:rtl/>
        </w:rPr>
        <w:t xml:space="preserve"> </w:t>
      </w:r>
      <w:bookmarkStart w:id="7221" w:name="_ETM_Q17_342810"/>
      <w:bookmarkEnd w:id="7221"/>
      <w:r>
        <w:rPr>
          <w:rtl/>
        </w:rPr>
        <w:t xml:space="preserve">חברת </w:t>
      </w:r>
      <w:bookmarkStart w:id="7222" w:name="_ETM_Q17_343500"/>
      <w:bookmarkEnd w:id="7222"/>
      <w:r>
        <w:rPr>
          <w:rtl/>
        </w:rPr>
        <w:t xml:space="preserve">הכנסת </w:t>
      </w:r>
      <w:bookmarkStart w:id="7223" w:name="_ETM_Q17_344040"/>
      <w:bookmarkEnd w:id="7223"/>
      <w:r>
        <w:rPr>
          <w:rtl/>
        </w:rPr>
        <w:t xml:space="preserve">סטרוק </w:t>
      </w:r>
      <w:bookmarkStart w:id="7224" w:name="_ETM_Q17_346250"/>
      <w:bookmarkEnd w:id="7224"/>
      <w:r>
        <w:rPr>
          <w:rtl/>
        </w:rPr>
        <w:t>–</w:t>
      </w:r>
      <w:r>
        <w:rPr>
          <w:rFonts w:hint="cs"/>
          <w:rtl/>
        </w:rPr>
        <w:t xml:space="preserve"> </w:t>
      </w:r>
      <w:r>
        <w:rPr>
          <w:rtl/>
        </w:rPr>
        <w:t xml:space="preserve">אינה </w:t>
      </w:r>
      <w:bookmarkStart w:id="7225" w:name="_ETM_Q17_346760"/>
      <w:bookmarkEnd w:id="7225"/>
      <w:r>
        <w:rPr>
          <w:rtl/>
        </w:rPr>
        <w:t>נוכחת</w:t>
      </w:r>
      <w:r>
        <w:rPr>
          <w:rFonts w:hint="cs"/>
          <w:rtl/>
        </w:rPr>
        <w:t>;</w:t>
      </w:r>
      <w:r>
        <w:rPr>
          <w:rtl/>
        </w:rPr>
        <w:t xml:space="preserve"> </w:t>
      </w:r>
      <w:bookmarkStart w:id="7226" w:name="_ETM_Q17_347829"/>
      <w:bookmarkEnd w:id="7226"/>
      <w:r>
        <w:rPr>
          <w:rtl/>
        </w:rPr>
        <w:t xml:space="preserve">חבר </w:t>
      </w:r>
      <w:bookmarkStart w:id="7227" w:name="_ETM_Q17_348309"/>
      <w:bookmarkEnd w:id="7227"/>
      <w:r>
        <w:rPr>
          <w:rtl/>
        </w:rPr>
        <w:t xml:space="preserve">הכנסת </w:t>
      </w:r>
      <w:bookmarkStart w:id="7228" w:name="_ETM_Q17_348760"/>
      <w:bookmarkEnd w:id="7228"/>
      <w:r>
        <w:rPr>
          <w:rtl/>
        </w:rPr>
        <w:t xml:space="preserve">אבוטבול </w:t>
      </w:r>
      <w:bookmarkStart w:id="7229" w:name="_ETM_Q17_350770"/>
      <w:bookmarkEnd w:id="7229"/>
      <w:r>
        <w:rPr>
          <w:rtl/>
        </w:rPr>
        <w:t>–</w:t>
      </w:r>
      <w:r>
        <w:rPr>
          <w:rFonts w:hint="cs"/>
          <w:rtl/>
        </w:rPr>
        <w:t xml:space="preserve"> </w:t>
      </w:r>
      <w:r>
        <w:rPr>
          <w:rtl/>
        </w:rPr>
        <w:t xml:space="preserve">אינו </w:t>
      </w:r>
      <w:bookmarkStart w:id="7230" w:name="_ETM_Q17_351069"/>
      <w:bookmarkEnd w:id="7230"/>
      <w:r>
        <w:rPr>
          <w:rtl/>
        </w:rPr>
        <w:t>נוכח</w:t>
      </w:r>
      <w:r>
        <w:rPr>
          <w:rFonts w:hint="cs"/>
          <w:rtl/>
        </w:rPr>
        <w:t>;</w:t>
      </w:r>
      <w:r>
        <w:rPr>
          <w:rtl/>
        </w:rPr>
        <w:t xml:space="preserve"> </w:t>
      </w:r>
      <w:bookmarkStart w:id="7231" w:name="_ETM_Q17_352099"/>
      <w:bookmarkEnd w:id="7231"/>
      <w:r>
        <w:rPr>
          <w:rtl/>
        </w:rPr>
        <w:t xml:space="preserve">חבר </w:t>
      </w:r>
      <w:bookmarkStart w:id="7232" w:name="_ETM_Q17_352430"/>
      <w:bookmarkEnd w:id="7232"/>
      <w:r>
        <w:rPr>
          <w:rtl/>
        </w:rPr>
        <w:t xml:space="preserve">הכנסת </w:t>
      </w:r>
      <w:bookmarkStart w:id="7233" w:name="_ETM_Q17_352849"/>
      <w:bookmarkEnd w:id="7233"/>
      <w:r>
        <w:rPr>
          <w:rtl/>
        </w:rPr>
        <w:t xml:space="preserve">מקלב </w:t>
      </w:r>
      <w:bookmarkStart w:id="7234" w:name="_ETM_Q17_354660"/>
      <w:bookmarkEnd w:id="7234"/>
      <w:r>
        <w:rPr>
          <w:rtl/>
        </w:rPr>
        <w:t>–</w:t>
      </w:r>
      <w:r>
        <w:rPr>
          <w:rFonts w:hint="cs"/>
          <w:rtl/>
        </w:rPr>
        <w:t xml:space="preserve"> </w:t>
      </w:r>
      <w:r>
        <w:rPr>
          <w:rtl/>
        </w:rPr>
        <w:t>מוותר</w:t>
      </w:r>
      <w:bookmarkStart w:id="7235" w:name="_ETM_Q17_355989"/>
      <w:bookmarkStart w:id="7236" w:name="_ETM_Q17_356290"/>
      <w:bookmarkEnd w:id="7235"/>
      <w:bookmarkEnd w:id="7236"/>
      <w:r>
        <w:rPr>
          <w:rFonts w:hint="cs"/>
          <w:rtl/>
        </w:rPr>
        <w:t xml:space="preserve">. </w:t>
      </w:r>
      <w:r>
        <w:rPr>
          <w:rtl/>
        </w:rPr>
        <w:t xml:space="preserve">חברת </w:t>
      </w:r>
      <w:bookmarkStart w:id="7237" w:name="_ETM_Q17_356709"/>
      <w:bookmarkEnd w:id="7237"/>
      <w:r>
        <w:rPr>
          <w:rtl/>
        </w:rPr>
        <w:t xml:space="preserve">הכנסת </w:t>
      </w:r>
      <w:bookmarkStart w:id="7238" w:name="_ETM_Q17_357190"/>
      <w:bookmarkEnd w:id="7238"/>
      <w:r>
        <w:rPr>
          <w:rtl/>
        </w:rPr>
        <w:t xml:space="preserve">מיכל </w:t>
      </w:r>
      <w:bookmarkStart w:id="7239" w:name="_ETM_Q17_357610"/>
      <w:bookmarkEnd w:id="7239"/>
      <w:r>
        <w:rPr>
          <w:rtl/>
        </w:rPr>
        <w:t>שיר</w:t>
      </w:r>
      <w:r>
        <w:rPr>
          <w:rFonts w:hint="cs"/>
          <w:rtl/>
        </w:rPr>
        <w:t>,</w:t>
      </w:r>
      <w:r>
        <w:rPr>
          <w:rtl/>
        </w:rPr>
        <w:t xml:space="preserve"> </w:t>
      </w:r>
      <w:bookmarkStart w:id="7240" w:name="_ETM_Q17_359450"/>
      <w:bookmarkEnd w:id="7240"/>
      <w:r>
        <w:rPr>
          <w:rtl/>
        </w:rPr>
        <w:t>בבקשה</w:t>
      </w:r>
      <w:r>
        <w:rPr>
          <w:rFonts w:hint="cs"/>
          <w:rtl/>
        </w:rPr>
        <w:t>.</w:t>
      </w:r>
    </w:p>
    <w:p w:rsidR="002D76A7" w:rsidRDefault="002D76A7" w:rsidP="003E471E">
      <w:pPr>
        <w:rPr>
          <w:rtl/>
        </w:rPr>
      </w:pPr>
      <w:bookmarkStart w:id="7241" w:name="_ETM_Q17_349818"/>
      <w:bookmarkStart w:id="7242" w:name="_ETM_Q17_349908"/>
      <w:bookmarkStart w:id="7243" w:name="_ETM_Q17_350922"/>
      <w:bookmarkEnd w:id="7241"/>
      <w:bookmarkEnd w:id="7242"/>
      <w:bookmarkEnd w:id="7243"/>
    </w:p>
    <w:p w:rsidR="002D76A7" w:rsidRDefault="002D76A7" w:rsidP="003E471E">
      <w:pPr>
        <w:pStyle w:val="af5"/>
        <w:rPr>
          <w:rtl/>
        </w:rPr>
      </w:pPr>
      <w:bookmarkStart w:id="7244" w:name="_ETM_Q17_360796"/>
      <w:bookmarkStart w:id="7245" w:name="_ETM_Q17_360868"/>
      <w:bookmarkStart w:id="7246" w:name="ET_interruption_5802_1"/>
      <w:bookmarkEnd w:id="7244"/>
      <w:bookmarkEnd w:id="7245"/>
      <w:r w:rsidRPr="006C261B">
        <w:rPr>
          <w:rStyle w:val="TagStyle"/>
          <w:rtl/>
        </w:rPr>
        <w:t>&lt;&lt; קריאה &gt;&gt;</w:t>
      </w:r>
      <w:r w:rsidRPr="00BF0D22">
        <w:rPr>
          <w:rStyle w:val="TagStyle"/>
          <w:rtl/>
        </w:rPr>
        <w:t xml:space="preserve"> </w:t>
      </w:r>
      <w:r>
        <w:rPr>
          <w:rtl/>
        </w:rPr>
        <w:t>שלמה קרעי (הליכוד):</w:t>
      </w:r>
      <w:r w:rsidRPr="00BF0D22">
        <w:rPr>
          <w:rStyle w:val="TagStyle"/>
          <w:rtl/>
        </w:rPr>
        <w:t xml:space="preserve"> </w:t>
      </w:r>
      <w:r w:rsidRPr="006C261B">
        <w:rPr>
          <w:rStyle w:val="TagStyle"/>
          <w:rtl/>
        </w:rPr>
        <w:t>&lt;&lt; קריאה &gt;&gt;</w:t>
      </w:r>
      <w:r>
        <w:rPr>
          <w:rtl/>
        </w:rPr>
        <w:t xml:space="preserve">   </w:t>
      </w:r>
      <w:bookmarkEnd w:id="7246"/>
    </w:p>
    <w:p w:rsidR="002D76A7" w:rsidRPr="00BF0D22" w:rsidRDefault="002D76A7" w:rsidP="003E471E">
      <w:pPr>
        <w:ind w:firstLine="0"/>
        <w:rPr>
          <w:rtl/>
          <w:lang w:eastAsia="he-IL"/>
        </w:rPr>
      </w:pPr>
    </w:p>
    <w:p w:rsidR="002D76A7" w:rsidRDefault="002D76A7" w:rsidP="003E471E">
      <w:pPr>
        <w:rPr>
          <w:rtl/>
        </w:rPr>
      </w:pPr>
      <w:r>
        <w:rPr>
          <w:rFonts w:hint="cs"/>
          <w:rtl/>
        </w:rPr>
        <w:t xml:space="preserve">מעניין שהשמות של הדוברים </w:t>
      </w:r>
      <w:bookmarkStart w:id="7247" w:name="_ETM_Q17_362921"/>
      <w:bookmarkEnd w:id="7247"/>
      <w:r>
        <w:rPr>
          <w:rtl/>
        </w:rPr>
        <w:t>–</w:t>
      </w:r>
      <w:r>
        <w:rPr>
          <w:rFonts w:hint="cs"/>
          <w:rtl/>
        </w:rPr>
        <w:t xml:space="preserve"> אנחנו לא רואים אותם, אבל כל הקואליציה נרשמה.</w:t>
      </w:r>
    </w:p>
    <w:p w:rsidR="002D76A7" w:rsidRDefault="002D76A7" w:rsidP="003E471E">
      <w:pPr>
        <w:rPr>
          <w:rtl/>
        </w:rPr>
      </w:pPr>
    </w:p>
    <w:p w:rsidR="002D76A7" w:rsidRDefault="002D76A7" w:rsidP="003E471E">
      <w:pPr>
        <w:pStyle w:val="af5"/>
        <w:rPr>
          <w:rtl/>
        </w:rPr>
      </w:pPr>
      <w:bookmarkStart w:id="7248" w:name="_ETM_Q17_376749"/>
      <w:bookmarkStart w:id="7249" w:name="_ETM_Q17_376815"/>
      <w:bookmarkStart w:id="7250" w:name="ET_interruption_5763_2"/>
      <w:bookmarkEnd w:id="7248"/>
      <w:bookmarkEnd w:id="7249"/>
      <w:r w:rsidRPr="006C261B">
        <w:rPr>
          <w:rStyle w:val="TagStyle"/>
          <w:rtl/>
        </w:rPr>
        <w:t>&lt;&lt; קריאה &gt;&gt;</w:t>
      </w:r>
      <w:r w:rsidRPr="00D602CA">
        <w:rPr>
          <w:rStyle w:val="TagStyle"/>
          <w:rtl/>
        </w:rPr>
        <w:t xml:space="preserve"> </w:t>
      </w:r>
      <w:r>
        <w:rPr>
          <w:rtl/>
        </w:rPr>
        <w:t>משה ארבל (ש"ס):</w:t>
      </w:r>
      <w:r w:rsidRPr="00D602CA">
        <w:rPr>
          <w:rStyle w:val="TagStyle"/>
          <w:rtl/>
        </w:rPr>
        <w:t xml:space="preserve"> </w:t>
      </w:r>
      <w:r w:rsidRPr="006C261B">
        <w:rPr>
          <w:rStyle w:val="TagStyle"/>
          <w:rtl/>
        </w:rPr>
        <w:t>&lt;&lt; קריאה &gt;&gt;</w:t>
      </w:r>
      <w:r>
        <w:rPr>
          <w:rtl/>
        </w:rPr>
        <w:t xml:space="preserve">   </w:t>
      </w:r>
      <w:bookmarkEnd w:id="7250"/>
    </w:p>
    <w:p w:rsidR="002D76A7" w:rsidRDefault="002D76A7" w:rsidP="003542E8">
      <w:pPr>
        <w:rPr>
          <w:rtl/>
        </w:rPr>
      </w:pPr>
    </w:p>
    <w:p w:rsidR="002D76A7" w:rsidRDefault="002D76A7" w:rsidP="003E471E">
      <w:pPr>
        <w:rPr>
          <w:rtl/>
        </w:rPr>
      </w:pPr>
      <w:r>
        <w:rPr>
          <w:rFonts w:hint="cs"/>
          <w:rtl/>
        </w:rPr>
        <w:t>מיכל</w:t>
      </w:r>
      <w:r w:rsidR="000916C7">
        <w:rPr>
          <w:rFonts w:hint="cs"/>
          <w:rtl/>
        </w:rPr>
        <w:t>,</w:t>
      </w:r>
      <w:r>
        <w:rPr>
          <w:rFonts w:hint="cs"/>
          <w:rtl/>
        </w:rPr>
        <w:t xml:space="preserve"> יש סיבה לזה שאת לא קיבלת תפקיד ושרן קיבלה שתי ועדות וסגן שר?</w:t>
      </w:r>
    </w:p>
    <w:p w:rsidR="002D76A7" w:rsidRDefault="002D76A7" w:rsidP="003E471E">
      <w:pPr>
        <w:rPr>
          <w:rtl/>
        </w:rPr>
      </w:pPr>
    </w:p>
    <w:p w:rsidR="002D76A7" w:rsidRDefault="002D76A7" w:rsidP="003E471E">
      <w:pPr>
        <w:pStyle w:val="a4"/>
        <w:rPr>
          <w:rtl/>
        </w:rPr>
      </w:pPr>
      <w:bookmarkStart w:id="7251" w:name="ET_speaker_5809_7"/>
      <w:r w:rsidRPr="006C261B">
        <w:rPr>
          <w:rStyle w:val="TagStyle"/>
          <w:rtl/>
        </w:rPr>
        <w:t xml:space="preserve"> &lt;&lt; דובר &gt;&gt;</w:t>
      </w:r>
      <w:r w:rsidRPr="00A42ECA">
        <w:rPr>
          <w:rStyle w:val="TagStyle"/>
          <w:rtl/>
        </w:rPr>
        <w:t xml:space="preserve"> </w:t>
      </w:r>
      <w:bookmarkStart w:id="7252" w:name="_Toc90331600"/>
      <w:bookmarkStart w:id="7253" w:name="_Toc90332538"/>
      <w:bookmarkStart w:id="7254" w:name="_Toc90397049"/>
      <w:bookmarkStart w:id="7255" w:name="_Toc90397541"/>
      <w:bookmarkStart w:id="7256" w:name="_Toc90401694"/>
      <w:r>
        <w:rPr>
          <w:rtl/>
        </w:rPr>
        <w:t xml:space="preserve">מיכל שיר </w:t>
      </w:r>
      <w:proofErr w:type="spellStart"/>
      <w:r>
        <w:rPr>
          <w:rtl/>
        </w:rPr>
        <w:t>סגמן</w:t>
      </w:r>
      <w:proofErr w:type="spellEnd"/>
      <w:r>
        <w:rPr>
          <w:rtl/>
        </w:rPr>
        <w:t xml:space="preserve"> (</w:t>
      </w:r>
      <w:r w:rsidRPr="00B73A57">
        <w:rPr>
          <w:rtl/>
        </w:rPr>
        <w:t>תקווה חדשה</w:t>
      </w:r>
      <w:r>
        <w:rPr>
          <w:rtl/>
        </w:rPr>
        <w:t>):</w:t>
      </w:r>
      <w:bookmarkEnd w:id="7252"/>
      <w:bookmarkEnd w:id="7253"/>
      <w:bookmarkEnd w:id="7254"/>
      <w:bookmarkEnd w:id="7255"/>
      <w:bookmarkEnd w:id="7256"/>
      <w:r w:rsidRPr="00A42ECA">
        <w:rPr>
          <w:rStyle w:val="TagStyle"/>
          <w:rtl/>
        </w:rPr>
        <w:t xml:space="preserve"> </w:t>
      </w:r>
      <w:r w:rsidRPr="006C261B">
        <w:rPr>
          <w:rStyle w:val="TagStyle"/>
          <w:rtl/>
        </w:rPr>
        <w:t>&lt;&lt; דובר &gt;&gt;</w:t>
      </w:r>
      <w:r>
        <w:rPr>
          <w:rtl/>
        </w:rPr>
        <w:t xml:space="preserve">   </w:t>
      </w:r>
      <w:bookmarkEnd w:id="7251"/>
    </w:p>
    <w:p w:rsidR="002D76A7" w:rsidRDefault="002D76A7" w:rsidP="003542E8">
      <w:pPr>
        <w:rPr>
          <w:rtl/>
        </w:rPr>
      </w:pPr>
    </w:p>
    <w:p w:rsidR="002D76A7" w:rsidRDefault="002D76A7" w:rsidP="000916C7">
      <w:pPr>
        <w:rPr>
          <w:rtl/>
        </w:rPr>
      </w:pPr>
      <w:bookmarkStart w:id="7257" w:name="_ETM_Q17_351733"/>
      <w:bookmarkStart w:id="7258" w:name="_ETM_Q17_351808"/>
      <w:bookmarkStart w:id="7259" w:name="_ETM_Q17_404189"/>
      <w:bookmarkEnd w:id="7257"/>
      <w:bookmarkEnd w:id="7258"/>
      <w:bookmarkEnd w:id="7259"/>
      <w:r>
        <w:rPr>
          <w:rtl/>
        </w:rPr>
        <w:t xml:space="preserve">אדוני </w:t>
      </w:r>
      <w:bookmarkStart w:id="7260" w:name="_ETM_Q17_404639"/>
      <w:bookmarkEnd w:id="7260"/>
      <w:r>
        <w:rPr>
          <w:rtl/>
        </w:rPr>
        <w:t>היושב-ראש</w:t>
      </w:r>
      <w:r>
        <w:rPr>
          <w:rFonts w:hint="cs"/>
          <w:rtl/>
        </w:rPr>
        <w:t>,</w:t>
      </w:r>
      <w:r>
        <w:rPr>
          <w:rtl/>
        </w:rPr>
        <w:t xml:space="preserve"> </w:t>
      </w:r>
      <w:bookmarkStart w:id="7261" w:name="_ETM_Q17_407719"/>
      <w:bookmarkEnd w:id="7261"/>
      <w:r>
        <w:rPr>
          <w:rtl/>
        </w:rPr>
        <w:t xml:space="preserve">חבריי </w:t>
      </w:r>
      <w:bookmarkStart w:id="7262" w:name="_ETM_Q17_408260"/>
      <w:bookmarkEnd w:id="7262"/>
      <w:r>
        <w:rPr>
          <w:rtl/>
        </w:rPr>
        <w:t xml:space="preserve">חברי </w:t>
      </w:r>
      <w:bookmarkStart w:id="7263" w:name="_ETM_Q17_408620"/>
      <w:bookmarkEnd w:id="7263"/>
      <w:r>
        <w:rPr>
          <w:rtl/>
        </w:rPr>
        <w:t>הכנסת</w:t>
      </w:r>
      <w:r>
        <w:rPr>
          <w:rFonts w:hint="cs"/>
          <w:rtl/>
        </w:rPr>
        <w:t>,</w:t>
      </w:r>
      <w:r>
        <w:rPr>
          <w:rtl/>
        </w:rPr>
        <w:t xml:space="preserve"> </w:t>
      </w:r>
      <w:bookmarkStart w:id="7264" w:name="_ETM_Q17_409189"/>
      <w:bookmarkEnd w:id="7264"/>
      <w:r>
        <w:rPr>
          <w:rtl/>
        </w:rPr>
        <w:t xml:space="preserve">אני </w:t>
      </w:r>
      <w:bookmarkStart w:id="7265" w:name="_ETM_Q17_411319"/>
      <w:bookmarkEnd w:id="7265"/>
      <w:r>
        <w:rPr>
          <w:rtl/>
        </w:rPr>
        <w:t xml:space="preserve">עולה </w:t>
      </w:r>
      <w:bookmarkStart w:id="7266" w:name="_ETM_Q17_411800"/>
      <w:bookmarkEnd w:id="7266"/>
      <w:r>
        <w:rPr>
          <w:rtl/>
        </w:rPr>
        <w:t>ל</w:t>
      </w:r>
      <w:bookmarkStart w:id="7267" w:name="_ETM_Q17_411920"/>
      <w:bookmarkEnd w:id="7267"/>
      <w:r>
        <w:rPr>
          <w:rtl/>
        </w:rPr>
        <w:t xml:space="preserve">פה </w:t>
      </w:r>
      <w:bookmarkStart w:id="7268" w:name="_ETM_Q17_413010"/>
      <w:bookmarkEnd w:id="7268"/>
      <w:r>
        <w:rPr>
          <w:rtl/>
        </w:rPr>
        <w:t xml:space="preserve">קודם </w:t>
      </w:r>
      <w:bookmarkStart w:id="7269" w:name="_ETM_Q17_413219"/>
      <w:bookmarkEnd w:id="7269"/>
      <w:r>
        <w:rPr>
          <w:rtl/>
        </w:rPr>
        <w:t>כ</w:t>
      </w:r>
      <w:r>
        <w:rPr>
          <w:rFonts w:hint="cs"/>
          <w:rtl/>
        </w:rPr>
        <w:t>ו</w:t>
      </w:r>
      <w:r>
        <w:rPr>
          <w:rtl/>
        </w:rPr>
        <w:t xml:space="preserve">ל </w:t>
      </w:r>
      <w:bookmarkStart w:id="7270" w:name="_ETM_Q17_413339"/>
      <w:bookmarkEnd w:id="7270"/>
      <w:r>
        <w:rPr>
          <w:rtl/>
        </w:rPr>
        <w:t xml:space="preserve">כדי </w:t>
      </w:r>
      <w:bookmarkStart w:id="7271" w:name="_ETM_Q17_413549"/>
      <w:bookmarkEnd w:id="7271"/>
      <w:r>
        <w:rPr>
          <w:rtl/>
        </w:rPr>
        <w:t xml:space="preserve">לברך </w:t>
      </w:r>
      <w:bookmarkStart w:id="7272" w:name="_ETM_Q17_414029"/>
      <w:bookmarkEnd w:id="7272"/>
      <w:r>
        <w:rPr>
          <w:rtl/>
        </w:rPr>
        <w:t xml:space="preserve">את </w:t>
      </w:r>
      <w:bookmarkStart w:id="7273" w:name="_ETM_Q17_414150"/>
      <w:bookmarkEnd w:id="7273"/>
      <w:r>
        <w:rPr>
          <w:rtl/>
        </w:rPr>
        <w:t xml:space="preserve">חברי </w:t>
      </w:r>
      <w:bookmarkStart w:id="7274" w:name="_ETM_Q17_414809"/>
      <w:bookmarkEnd w:id="7274"/>
      <w:r>
        <w:rPr>
          <w:rtl/>
        </w:rPr>
        <w:t xml:space="preserve">חבר </w:t>
      </w:r>
      <w:bookmarkStart w:id="7275" w:name="_ETM_Q17_415139"/>
      <w:bookmarkEnd w:id="7275"/>
      <w:r>
        <w:rPr>
          <w:rtl/>
        </w:rPr>
        <w:t xml:space="preserve">הכנסת </w:t>
      </w:r>
      <w:bookmarkStart w:id="7276" w:name="_ETM_Q17_415709"/>
      <w:bookmarkEnd w:id="7276"/>
      <w:r>
        <w:rPr>
          <w:rtl/>
        </w:rPr>
        <w:t xml:space="preserve">סגן </w:t>
      </w:r>
      <w:bookmarkStart w:id="7277" w:name="_ETM_Q17_416760"/>
      <w:bookmarkStart w:id="7278" w:name="_ETM_Q17_417299"/>
      <w:bookmarkEnd w:id="7277"/>
      <w:bookmarkEnd w:id="7278"/>
      <w:r>
        <w:rPr>
          <w:rFonts w:hint="cs"/>
          <w:rtl/>
        </w:rPr>
        <w:t xml:space="preserve">השרה </w:t>
      </w:r>
      <w:r>
        <w:rPr>
          <w:rtl/>
        </w:rPr>
        <w:t xml:space="preserve">מאיר </w:t>
      </w:r>
      <w:bookmarkStart w:id="7279" w:name="_ETM_Q17_417659"/>
      <w:bookmarkEnd w:id="7279"/>
      <w:r>
        <w:rPr>
          <w:rtl/>
        </w:rPr>
        <w:t xml:space="preserve">יצחק </w:t>
      </w:r>
      <w:bookmarkStart w:id="7280" w:name="_ETM_Q17_418079"/>
      <w:bookmarkEnd w:id="7280"/>
      <w:r>
        <w:rPr>
          <w:rtl/>
        </w:rPr>
        <w:t>הלוי</w:t>
      </w:r>
      <w:r>
        <w:rPr>
          <w:rFonts w:hint="cs"/>
          <w:rtl/>
        </w:rPr>
        <w:t xml:space="preserve">. שמעתי פה </w:t>
      </w:r>
      <w:bookmarkStart w:id="7281" w:name="_ETM_Q17_422706"/>
      <w:bookmarkEnd w:id="7281"/>
      <w:r>
        <w:rPr>
          <w:rFonts w:hint="cs"/>
          <w:rtl/>
        </w:rPr>
        <w:t>את</w:t>
      </w:r>
      <w:r>
        <w:rPr>
          <w:rtl/>
        </w:rPr>
        <w:t xml:space="preserve"> </w:t>
      </w:r>
      <w:bookmarkStart w:id="7282" w:name="_ETM_Q17_421700"/>
      <w:bookmarkEnd w:id="7282"/>
      <w:r>
        <w:rPr>
          <w:rFonts w:hint="cs"/>
          <w:rtl/>
        </w:rPr>
        <w:t>ה</w:t>
      </w:r>
      <w:r>
        <w:rPr>
          <w:rtl/>
        </w:rPr>
        <w:t xml:space="preserve">אופוזיציה </w:t>
      </w:r>
      <w:bookmarkStart w:id="7283" w:name="_ETM_Q17_422690"/>
      <w:bookmarkEnd w:id="7283"/>
      <w:r>
        <w:rPr>
          <w:rtl/>
        </w:rPr>
        <w:t>מתרעמת</w:t>
      </w:r>
      <w:r>
        <w:rPr>
          <w:rFonts w:hint="cs"/>
          <w:rtl/>
        </w:rPr>
        <w:t>,</w:t>
      </w:r>
      <w:r>
        <w:rPr>
          <w:rtl/>
        </w:rPr>
        <w:t xml:space="preserve"> </w:t>
      </w:r>
      <w:bookmarkStart w:id="7284" w:name="_ETM_Q17_425050"/>
      <w:bookmarkEnd w:id="7284"/>
      <w:r>
        <w:rPr>
          <w:rtl/>
        </w:rPr>
        <w:t xml:space="preserve">זורקת </w:t>
      </w:r>
      <w:bookmarkStart w:id="7285" w:name="_ETM_Q17_426400"/>
      <w:bookmarkStart w:id="7286" w:name="_ETM_Q17_426819"/>
      <w:bookmarkEnd w:id="7285"/>
      <w:bookmarkEnd w:id="7286"/>
      <w:r>
        <w:rPr>
          <w:rFonts w:hint="cs"/>
          <w:rtl/>
        </w:rPr>
        <w:t xml:space="preserve">מילים </w:t>
      </w:r>
      <w:r>
        <w:rPr>
          <w:rtl/>
        </w:rPr>
        <w:t>–</w:t>
      </w:r>
      <w:r>
        <w:rPr>
          <w:rFonts w:hint="cs"/>
          <w:rtl/>
        </w:rPr>
        <w:t xml:space="preserve"> </w:t>
      </w:r>
      <w:r>
        <w:rPr>
          <w:rtl/>
        </w:rPr>
        <w:t>חלק</w:t>
      </w:r>
      <w:r>
        <w:rPr>
          <w:rFonts w:hint="cs"/>
          <w:rtl/>
        </w:rPr>
        <w:t>ן</w:t>
      </w:r>
      <w:r>
        <w:rPr>
          <w:rtl/>
        </w:rPr>
        <w:t xml:space="preserve"> </w:t>
      </w:r>
      <w:bookmarkStart w:id="7287" w:name="_ETM_Q17_427329"/>
      <w:bookmarkEnd w:id="7287"/>
      <w:r>
        <w:rPr>
          <w:rtl/>
        </w:rPr>
        <w:t>במקום</w:t>
      </w:r>
      <w:r>
        <w:rPr>
          <w:rFonts w:hint="cs"/>
          <w:rtl/>
        </w:rPr>
        <w:t>,</w:t>
      </w:r>
      <w:r>
        <w:rPr>
          <w:rtl/>
        </w:rPr>
        <w:t xml:space="preserve"> </w:t>
      </w:r>
      <w:bookmarkStart w:id="7288" w:name="_ETM_Q17_427870"/>
      <w:bookmarkEnd w:id="7288"/>
      <w:r>
        <w:rPr>
          <w:rtl/>
        </w:rPr>
        <w:t>חלק</w:t>
      </w:r>
      <w:r>
        <w:rPr>
          <w:rFonts w:hint="cs"/>
          <w:rtl/>
        </w:rPr>
        <w:t>ן</w:t>
      </w:r>
      <w:r>
        <w:rPr>
          <w:rtl/>
        </w:rPr>
        <w:t xml:space="preserve"> </w:t>
      </w:r>
      <w:bookmarkStart w:id="7289" w:name="_ETM_Q17_428230"/>
      <w:bookmarkEnd w:id="7289"/>
      <w:r>
        <w:rPr>
          <w:rtl/>
        </w:rPr>
        <w:t xml:space="preserve">פחות </w:t>
      </w:r>
      <w:bookmarkStart w:id="7290" w:name="_ETM_Q17_428560"/>
      <w:bookmarkEnd w:id="7290"/>
      <w:r>
        <w:rPr>
          <w:rtl/>
        </w:rPr>
        <w:t>במקום</w:t>
      </w:r>
      <w:r>
        <w:rPr>
          <w:rFonts w:hint="cs"/>
          <w:rtl/>
        </w:rPr>
        <w:t>,</w:t>
      </w:r>
      <w:r>
        <w:rPr>
          <w:rtl/>
        </w:rPr>
        <w:t xml:space="preserve"> </w:t>
      </w:r>
      <w:bookmarkStart w:id="7291" w:name="_ETM_Q17_429040"/>
      <w:bookmarkEnd w:id="7291"/>
      <w:r>
        <w:rPr>
          <w:rtl/>
        </w:rPr>
        <w:t xml:space="preserve">אבל </w:t>
      </w:r>
      <w:bookmarkStart w:id="7292" w:name="_ETM_Q17_429250"/>
      <w:bookmarkEnd w:id="7292"/>
      <w:r>
        <w:rPr>
          <w:rFonts w:hint="cs"/>
          <w:rtl/>
        </w:rPr>
        <w:t>ל</w:t>
      </w:r>
      <w:r>
        <w:rPr>
          <w:rtl/>
        </w:rPr>
        <w:t xml:space="preserve">זה </w:t>
      </w:r>
      <w:bookmarkStart w:id="7293" w:name="_ETM_Q17_429430"/>
      <w:bookmarkEnd w:id="7293"/>
      <w:r>
        <w:rPr>
          <w:rtl/>
        </w:rPr>
        <w:t xml:space="preserve">כבר </w:t>
      </w:r>
      <w:bookmarkStart w:id="7294" w:name="_ETM_Q17_429610"/>
      <w:bookmarkEnd w:id="7294"/>
      <w:r>
        <w:rPr>
          <w:rtl/>
        </w:rPr>
        <w:t>התרגלנו</w:t>
      </w:r>
      <w:r>
        <w:rPr>
          <w:rFonts w:hint="cs"/>
          <w:rtl/>
        </w:rPr>
        <w:t xml:space="preserve"> </w:t>
      </w:r>
      <w:r>
        <w:rPr>
          <w:rtl/>
        </w:rPr>
        <w:t xml:space="preserve">– </w:t>
      </w:r>
      <w:bookmarkStart w:id="7295" w:name="_ETM_Q17_431900"/>
      <w:bookmarkEnd w:id="7295"/>
      <w:r>
        <w:rPr>
          <w:rtl/>
        </w:rPr>
        <w:t>ורצית</w:t>
      </w:r>
      <w:r>
        <w:rPr>
          <w:rFonts w:hint="cs"/>
          <w:rtl/>
        </w:rPr>
        <w:t>י</w:t>
      </w:r>
      <w:r>
        <w:rPr>
          <w:rtl/>
        </w:rPr>
        <w:t xml:space="preserve"> </w:t>
      </w:r>
      <w:bookmarkStart w:id="7296" w:name="_ETM_Q17_433160"/>
      <w:bookmarkEnd w:id="7296"/>
      <w:r>
        <w:rPr>
          <w:rtl/>
        </w:rPr>
        <w:t xml:space="preserve">להסביר </w:t>
      </w:r>
      <w:bookmarkStart w:id="7297" w:name="_ETM_Q17_433910"/>
      <w:bookmarkEnd w:id="7297"/>
      <w:r>
        <w:rPr>
          <w:rtl/>
        </w:rPr>
        <w:t xml:space="preserve">את </w:t>
      </w:r>
      <w:bookmarkStart w:id="7298" w:name="_ETM_Q17_434060"/>
      <w:bookmarkEnd w:id="7298"/>
      <w:r>
        <w:rPr>
          <w:rtl/>
        </w:rPr>
        <w:t xml:space="preserve">ההבדל </w:t>
      </w:r>
      <w:bookmarkStart w:id="7299" w:name="_ETM_Q17_435670"/>
      <w:bookmarkEnd w:id="7299"/>
      <w:r>
        <w:rPr>
          <w:rtl/>
        </w:rPr>
        <w:t xml:space="preserve">בין </w:t>
      </w:r>
      <w:bookmarkStart w:id="7300" w:name="_ETM_Q17_435970"/>
      <w:bookmarkEnd w:id="7300"/>
      <w:r>
        <w:rPr>
          <w:rtl/>
        </w:rPr>
        <w:t>נור</w:t>
      </w:r>
      <w:r>
        <w:rPr>
          <w:rFonts w:hint="cs"/>
          <w:rtl/>
        </w:rPr>
        <w:t>ב</w:t>
      </w:r>
      <w:r>
        <w:rPr>
          <w:rtl/>
        </w:rPr>
        <w:t xml:space="preserve">גי </w:t>
      </w:r>
      <w:bookmarkStart w:id="7301" w:name="_ETM_Q17_436570"/>
      <w:bookmarkEnd w:id="7301"/>
      <w:r>
        <w:rPr>
          <w:rtl/>
        </w:rPr>
        <w:t>לש</w:t>
      </w:r>
      <w:r>
        <w:rPr>
          <w:rFonts w:hint="cs"/>
          <w:rtl/>
        </w:rPr>
        <w:t>ב</w:t>
      </w:r>
      <w:r>
        <w:rPr>
          <w:rtl/>
        </w:rPr>
        <w:t>די</w:t>
      </w:r>
      <w:r>
        <w:rPr>
          <w:rFonts w:hint="cs"/>
          <w:rtl/>
        </w:rPr>
        <w:t>.</w:t>
      </w:r>
      <w:r>
        <w:rPr>
          <w:rtl/>
        </w:rPr>
        <w:t xml:space="preserve"> </w:t>
      </w:r>
      <w:bookmarkStart w:id="7302" w:name="_ETM_Q17_438750"/>
      <w:bookmarkEnd w:id="7302"/>
      <w:r>
        <w:rPr>
          <w:rtl/>
        </w:rPr>
        <w:t xml:space="preserve">אני </w:t>
      </w:r>
      <w:bookmarkStart w:id="7303" w:name="_ETM_Q17_438990"/>
      <w:bookmarkEnd w:id="7303"/>
      <w:r>
        <w:rPr>
          <w:rtl/>
        </w:rPr>
        <w:t xml:space="preserve">לא </w:t>
      </w:r>
      <w:bookmarkStart w:id="7304" w:name="_ETM_Q17_439140"/>
      <w:bookmarkEnd w:id="7304"/>
      <w:r>
        <w:rPr>
          <w:rtl/>
        </w:rPr>
        <w:t xml:space="preserve">יודעת </w:t>
      </w:r>
      <w:bookmarkStart w:id="7305" w:name="_ETM_Q17_440560"/>
      <w:bookmarkEnd w:id="7305"/>
      <w:r>
        <w:rPr>
          <w:rFonts w:hint="cs"/>
          <w:rtl/>
        </w:rPr>
        <w:t>א</w:t>
      </w:r>
      <w:r>
        <w:rPr>
          <w:rtl/>
        </w:rPr>
        <w:t xml:space="preserve">ם </w:t>
      </w:r>
      <w:bookmarkStart w:id="7306" w:name="_ETM_Q17_440710"/>
      <w:bookmarkEnd w:id="7306"/>
      <w:r>
        <w:rPr>
          <w:rtl/>
        </w:rPr>
        <w:t xml:space="preserve">האופוזיציה </w:t>
      </w:r>
      <w:bookmarkStart w:id="7307" w:name="_ETM_Q17_442360"/>
      <w:bookmarkEnd w:id="7307"/>
      <w:r>
        <w:rPr>
          <w:rtl/>
        </w:rPr>
        <w:t>שמ</w:t>
      </w:r>
      <w:r>
        <w:rPr>
          <w:rFonts w:hint="cs"/>
          <w:rtl/>
        </w:rPr>
        <w:t>עה אי</w:t>
      </w:r>
      <w:r>
        <w:rPr>
          <w:rtl/>
        </w:rPr>
        <w:t xml:space="preserve"> </w:t>
      </w:r>
      <w:bookmarkStart w:id="7308" w:name="_ETM_Q17_443050"/>
      <w:bookmarkEnd w:id="7308"/>
      <w:r>
        <w:rPr>
          <w:rtl/>
        </w:rPr>
        <w:t xml:space="preserve">פעם </w:t>
      </w:r>
      <w:bookmarkStart w:id="7309" w:name="_ETM_Q17_444439"/>
      <w:bookmarkEnd w:id="7309"/>
      <w:r>
        <w:rPr>
          <w:rtl/>
        </w:rPr>
        <w:t xml:space="preserve">על </w:t>
      </w:r>
      <w:bookmarkStart w:id="7310" w:name="_ETM_Q17_444650"/>
      <w:bookmarkEnd w:id="7310"/>
      <w:r>
        <w:rPr>
          <w:rtl/>
        </w:rPr>
        <w:t xml:space="preserve">תסמונת </w:t>
      </w:r>
      <w:bookmarkStart w:id="7311" w:name="_ETM_Q17_445219"/>
      <w:bookmarkEnd w:id="7311"/>
      <w:r w:rsidR="000916C7">
        <w:rPr>
          <w:rFonts w:hint="cs"/>
          <w:rtl/>
        </w:rPr>
        <w:t>ס</w:t>
      </w:r>
      <w:r>
        <w:rPr>
          <w:rtl/>
        </w:rPr>
        <w:t>טוק</w:t>
      </w:r>
      <w:r>
        <w:rPr>
          <w:rFonts w:hint="cs"/>
          <w:rtl/>
        </w:rPr>
        <w:t>הולם</w:t>
      </w:r>
      <w:r>
        <w:rPr>
          <w:rtl/>
        </w:rPr>
        <w:t xml:space="preserve"> </w:t>
      </w:r>
      <w:bookmarkStart w:id="7312" w:name="_ETM_Q17_445789"/>
      <w:bookmarkEnd w:id="7312"/>
      <w:r>
        <w:rPr>
          <w:rtl/>
        </w:rPr>
        <w:t xml:space="preserve">אבל </w:t>
      </w:r>
      <w:bookmarkStart w:id="7313" w:name="_ETM_Q17_445999"/>
      <w:bookmarkEnd w:id="7313"/>
      <w:r>
        <w:rPr>
          <w:rtl/>
        </w:rPr>
        <w:t xml:space="preserve">היא </w:t>
      </w:r>
      <w:bookmarkStart w:id="7314" w:name="_ETM_Q17_446089"/>
      <w:bookmarkEnd w:id="7314"/>
      <w:r>
        <w:rPr>
          <w:rtl/>
        </w:rPr>
        <w:t xml:space="preserve">לוקה </w:t>
      </w:r>
      <w:bookmarkStart w:id="7315" w:name="_ETM_Q17_447300"/>
      <w:bookmarkEnd w:id="7315"/>
      <w:r>
        <w:rPr>
          <w:rtl/>
        </w:rPr>
        <w:t>ב</w:t>
      </w:r>
      <w:r w:rsidR="000916C7">
        <w:rPr>
          <w:rFonts w:hint="cs"/>
          <w:rtl/>
        </w:rPr>
        <w:t>ה ב</w:t>
      </w:r>
      <w:r>
        <w:rPr>
          <w:rtl/>
        </w:rPr>
        <w:t xml:space="preserve">צורה </w:t>
      </w:r>
      <w:bookmarkStart w:id="7316" w:name="_ETM_Q17_448080"/>
      <w:bookmarkEnd w:id="7316"/>
      <w:r>
        <w:rPr>
          <w:rtl/>
        </w:rPr>
        <w:t xml:space="preserve">באמת </w:t>
      </w:r>
      <w:bookmarkStart w:id="7317" w:name="_ETM_Q17_448570"/>
      <w:bookmarkEnd w:id="7317"/>
      <w:r>
        <w:rPr>
          <w:rFonts w:hint="cs"/>
          <w:rtl/>
        </w:rPr>
        <w:t>חסרת</w:t>
      </w:r>
      <w:r>
        <w:rPr>
          <w:rtl/>
        </w:rPr>
        <w:t xml:space="preserve"> </w:t>
      </w:r>
      <w:bookmarkStart w:id="7318" w:name="_ETM_Q17_448930"/>
      <w:bookmarkEnd w:id="7318"/>
      <w:r>
        <w:rPr>
          <w:rtl/>
        </w:rPr>
        <w:t>תקדים</w:t>
      </w:r>
      <w:r>
        <w:rPr>
          <w:rFonts w:hint="cs"/>
          <w:rtl/>
        </w:rPr>
        <w:t>.</w:t>
      </w:r>
    </w:p>
    <w:p w:rsidR="002D76A7" w:rsidRDefault="002D76A7" w:rsidP="003E471E">
      <w:pPr>
        <w:rPr>
          <w:rtl/>
        </w:rPr>
      </w:pPr>
      <w:bookmarkStart w:id="7319" w:name="_ETM_Q17_449362"/>
      <w:bookmarkStart w:id="7320" w:name="_ETM_Q17_449517"/>
      <w:bookmarkStart w:id="7321" w:name="_ETM_Q17_449555"/>
      <w:bookmarkEnd w:id="7319"/>
      <w:bookmarkEnd w:id="7320"/>
      <w:bookmarkEnd w:id="7321"/>
    </w:p>
    <w:p w:rsidR="002D76A7" w:rsidRDefault="002D76A7" w:rsidP="003E471E">
      <w:pPr>
        <w:rPr>
          <w:rtl/>
        </w:rPr>
      </w:pPr>
      <w:bookmarkStart w:id="7322" w:name="_ETM_Q17_449655"/>
      <w:bookmarkStart w:id="7323" w:name="_ETM_Q17_451200"/>
      <w:bookmarkEnd w:id="7322"/>
      <w:bookmarkEnd w:id="7323"/>
      <w:r>
        <w:rPr>
          <w:rtl/>
        </w:rPr>
        <w:t xml:space="preserve">הייתי </w:t>
      </w:r>
      <w:bookmarkStart w:id="7324" w:name="_ETM_Q17_451440"/>
      <w:bookmarkEnd w:id="7324"/>
      <w:r>
        <w:rPr>
          <w:rtl/>
        </w:rPr>
        <w:t xml:space="preserve">שולחת </w:t>
      </w:r>
      <w:bookmarkStart w:id="7325" w:name="_ETM_Q17_451830"/>
      <w:bookmarkEnd w:id="7325"/>
      <w:r>
        <w:rPr>
          <w:rtl/>
        </w:rPr>
        <w:t xml:space="preserve">את </w:t>
      </w:r>
      <w:bookmarkStart w:id="7326" w:name="_ETM_Q17_451980"/>
      <w:bookmarkStart w:id="7327" w:name="_ETM_Q17_452190"/>
      <w:bookmarkStart w:id="7328" w:name="_ETM_Q17_452279"/>
      <w:bookmarkEnd w:id="7326"/>
      <w:bookmarkEnd w:id="7327"/>
      <w:bookmarkEnd w:id="7328"/>
      <w:r>
        <w:rPr>
          <w:rtl/>
        </w:rPr>
        <w:t xml:space="preserve">שירות </w:t>
      </w:r>
      <w:bookmarkStart w:id="7329" w:name="_ETM_Q17_452550"/>
      <w:bookmarkEnd w:id="7329"/>
      <w:r>
        <w:rPr>
          <w:rtl/>
        </w:rPr>
        <w:t xml:space="preserve">הפסיכולוגיה </w:t>
      </w:r>
      <w:bookmarkStart w:id="7330" w:name="_ETM_Q17_453210"/>
      <w:bookmarkEnd w:id="7330"/>
      <w:r>
        <w:rPr>
          <w:rtl/>
        </w:rPr>
        <w:t>הציבורית</w:t>
      </w:r>
      <w:r>
        <w:rPr>
          <w:rFonts w:hint="cs"/>
          <w:rtl/>
        </w:rPr>
        <w:t>,</w:t>
      </w:r>
      <w:r>
        <w:rPr>
          <w:rtl/>
        </w:rPr>
        <w:t xml:space="preserve"> </w:t>
      </w:r>
      <w:bookmarkStart w:id="7331" w:name="_ETM_Q17_453750"/>
      <w:bookmarkEnd w:id="7331"/>
      <w:r>
        <w:rPr>
          <w:rtl/>
        </w:rPr>
        <w:t xml:space="preserve">הבעיה </w:t>
      </w:r>
      <w:bookmarkStart w:id="7332" w:name="_ETM_Q17_454080"/>
      <w:bookmarkEnd w:id="7332"/>
      <w:r>
        <w:rPr>
          <w:rtl/>
        </w:rPr>
        <w:t xml:space="preserve">היא </w:t>
      </w:r>
      <w:bookmarkStart w:id="7333" w:name="_ETM_Q17_454200"/>
      <w:bookmarkEnd w:id="7333"/>
      <w:r>
        <w:rPr>
          <w:rtl/>
        </w:rPr>
        <w:t xml:space="preserve">שבמהלך </w:t>
      </w:r>
      <w:bookmarkStart w:id="7334" w:name="_ETM_Q17_455809"/>
      <w:bookmarkEnd w:id="7334"/>
      <w:r>
        <w:rPr>
          <w:rtl/>
        </w:rPr>
        <w:t xml:space="preserve">כמה </w:t>
      </w:r>
      <w:bookmarkStart w:id="7335" w:name="_ETM_Q17_456139"/>
      <w:bookmarkEnd w:id="7335"/>
      <w:r>
        <w:rPr>
          <w:rtl/>
        </w:rPr>
        <w:t xml:space="preserve">שנים </w:t>
      </w:r>
      <w:bookmarkStart w:id="7336" w:name="_ETM_Q17_456439"/>
      <w:bookmarkEnd w:id="7336"/>
      <w:r>
        <w:rPr>
          <w:rtl/>
        </w:rPr>
        <w:t xml:space="preserve">טובות </w:t>
      </w:r>
      <w:bookmarkStart w:id="7337" w:name="_ETM_Q17_456770"/>
      <w:bookmarkEnd w:id="7337"/>
      <w:r>
        <w:rPr>
          <w:rtl/>
        </w:rPr>
        <w:t xml:space="preserve">הם </w:t>
      </w:r>
      <w:bookmarkStart w:id="7338" w:name="_ETM_Q17_456889"/>
      <w:bookmarkEnd w:id="7338"/>
      <w:r>
        <w:rPr>
          <w:rtl/>
        </w:rPr>
        <w:t xml:space="preserve">הוזנחו </w:t>
      </w:r>
      <w:bookmarkStart w:id="7339" w:name="_ETM_Q17_457309"/>
      <w:bookmarkEnd w:id="7339"/>
      <w:r>
        <w:rPr>
          <w:rtl/>
        </w:rPr>
        <w:t xml:space="preserve">עד </w:t>
      </w:r>
      <w:bookmarkStart w:id="7340" w:name="_ETM_Q17_457430"/>
      <w:bookmarkEnd w:id="7340"/>
      <w:r>
        <w:rPr>
          <w:rtl/>
        </w:rPr>
        <w:t xml:space="preserve">כדי </w:t>
      </w:r>
      <w:bookmarkStart w:id="7341" w:name="_ETM_Q17_457669"/>
      <w:bookmarkEnd w:id="7341"/>
      <w:r>
        <w:rPr>
          <w:rtl/>
        </w:rPr>
        <w:t xml:space="preserve">שהם </w:t>
      </w:r>
      <w:bookmarkStart w:id="7342" w:name="_ETM_Q17_457849"/>
      <w:bookmarkEnd w:id="7342"/>
      <w:r>
        <w:rPr>
          <w:rtl/>
        </w:rPr>
        <w:t xml:space="preserve">כבר </w:t>
      </w:r>
      <w:bookmarkStart w:id="7343" w:name="_ETM_Q17_458059"/>
      <w:bookmarkEnd w:id="7343"/>
      <w:r>
        <w:rPr>
          <w:rtl/>
        </w:rPr>
        <w:t xml:space="preserve">כמעט </w:t>
      </w:r>
      <w:bookmarkStart w:id="7344" w:name="_ETM_Q17_458419"/>
      <w:bookmarkEnd w:id="7344"/>
      <w:r>
        <w:rPr>
          <w:rtl/>
        </w:rPr>
        <w:t>נסגרו</w:t>
      </w:r>
      <w:r>
        <w:rPr>
          <w:rFonts w:hint="cs"/>
          <w:rtl/>
        </w:rPr>
        <w:t>,</w:t>
      </w:r>
      <w:r>
        <w:rPr>
          <w:rtl/>
        </w:rPr>
        <w:t xml:space="preserve"> </w:t>
      </w:r>
      <w:bookmarkStart w:id="7345" w:name="_ETM_Q17_459349"/>
      <w:bookmarkEnd w:id="7345"/>
      <w:r>
        <w:rPr>
          <w:rtl/>
        </w:rPr>
        <w:t xml:space="preserve">אז </w:t>
      </w:r>
      <w:bookmarkStart w:id="7346" w:name="_ETM_Q17_459529"/>
      <w:bookmarkEnd w:id="7346"/>
      <w:r>
        <w:rPr>
          <w:rtl/>
        </w:rPr>
        <w:t xml:space="preserve">אין </w:t>
      </w:r>
      <w:bookmarkStart w:id="7347" w:name="_ETM_Q17_459650"/>
      <w:bookmarkEnd w:id="7347"/>
      <w:r>
        <w:rPr>
          <w:rtl/>
        </w:rPr>
        <w:t xml:space="preserve">כל </w:t>
      </w:r>
      <w:bookmarkStart w:id="7348" w:name="_ETM_Q17_459800"/>
      <w:bookmarkEnd w:id="7348"/>
      <w:r>
        <w:rPr>
          <w:rtl/>
        </w:rPr>
        <w:t xml:space="preserve">כך </w:t>
      </w:r>
      <w:bookmarkStart w:id="7349" w:name="_ETM_Q17_460520"/>
      <w:bookmarkEnd w:id="7349"/>
      <w:r>
        <w:rPr>
          <w:rtl/>
        </w:rPr>
        <w:t xml:space="preserve">את </w:t>
      </w:r>
      <w:bookmarkStart w:id="7350" w:name="_ETM_Q17_460699"/>
      <w:bookmarkEnd w:id="7350"/>
      <w:r>
        <w:rPr>
          <w:rtl/>
        </w:rPr>
        <w:t xml:space="preserve">מי </w:t>
      </w:r>
      <w:bookmarkStart w:id="7351" w:name="_ETM_Q17_461270"/>
      <w:bookmarkEnd w:id="7351"/>
      <w:r>
        <w:rPr>
          <w:rtl/>
        </w:rPr>
        <w:t>לשלוח</w:t>
      </w:r>
      <w:r>
        <w:rPr>
          <w:rFonts w:hint="cs"/>
          <w:rtl/>
        </w:rPr>
        <w:t>. אבל</w:t>
      </w:r>
      <w:r>
        <w:rPr>
          <w:rtl/>
        </w:rPr>
        <w:t xml:space="preserve"> </w:t>
      </w:r>
      <w:bookmarkStart w:id="7352" w:name="_ETM_Q17_461900"/>
      <w:bookmarkEnd w:id="7352"/>
      <w:r>
        <w:rPr>
          <w:rtl/>
        </w:rPr>
        <w:t xml:space="preserve">אני </w:t>
      </w:r>
      <w:bookmarkStart w:id="7353" w:name="_ETM_Q17_462080"/>
      <w:bookmarkEnd w:id="7353"/>
      <w:r>
        <w:rPr>
          <w:rtl/>
        </w:rPr>
        <w:t xml:space="preserve">מקריאה </w:t>
      </w:r>
      <w:bookmarkStart w:id="7354" w:name="_ETM_Q17_463009"/>
      <w:bookmarkEnd w:id="7354"/>
      <w:r>
        <w:rPr>
          <w:rFonts w:hint="cs"/>
          <w:rtl/>
        </w:rPr>
        <w:t xml:space="preserve">מוויקיפדיה, </w:t>
      </w:r>
      <w:bookmarkStart w:id="7355" w:name="_ETM_Q17_463190"/>
      <w:bookmarkStart w:id="7356" w:name="_ETM_Q17_463460"/>
      <w:bookmarkStart w:id="7357" w:name="_ETM_Q17_464729"/>
      <w:bookmarkEnd w:id="7355"/>
      <w:bookmarkEnd w:id="7356"/>
      <w:bookmarkEnd w:id="7357"/>
      <w:r>
        <w:rPr>
          <w:rtl/>
        </w:rPr>
        <w:t xml:space="preserve">לדעתי </w:t>
      </w:r>
      <w:bookmarkStart w:id="7358" w:name="_ETM_Q17_465210"/>
      <w:bookmarkEnd w:id="7358"/>
      <w:r>
        <w:rPr>
          <w:rtl/>
        </w:rPr>
        <w:t xml:space="preserve">הרבה </w:t>
      </w:r>
      <w:bookmarkStart w:id="7359" w:name="_ETM_Q17_465479"/>
      <w:bookmarkEnd w:id="7359"/>
      <w:r>
        <w:rPr>
          <w:rtl/>
        </w:rPr>
        <w:t xml:space="preserve">מחבריי </w:t>
      </w:r>
      <w:bookmarkStart w:id="7360" w:name="_ETM_Q17_466080"/>
      <w:bookmarkEnd w:id="7360"/>
      <w:r>
        <w:rPr>
          <w:rtl/>
        </w:rPr>
        <w:t xml:space="preserve">לאופוזיציה </w:t>
      </w:r>
      <w:bookmarkStart w:id="7361" w:name="_ETM_Q17_467970"/>
      <w:bookmarkEnd w:id="7361"/>
      <w:r>
        <w:rPr>
          <w:rFonts w:hint="cs"/>
          <w:rtl/>
        </w:rPr>
        <w:t>י</w:t>
      </w:r>
      <w:r>
        <w:rPr>
          <w:rtl/>
        </w:rPr>
        <w:t>זדהו</w:t>
      </w:r>
      <w:bookmarkStart w:id="7362" w:name="_ETM_Q17_468539"/>
      <w:bookmarkEnd w:id="7362"/>
      <w:r>
        <w:rPr>
          <w:rFonts w:hint="cs"/>
          <w:rtl/>
        </w:rPr>
        <w:t xml:space="preserve"> </w:t>
      </w:r>
      <w:r>
        <w:rPr>
          <w:rtl/>
        </w:rPr>
        <w:t xml:space="preserve">עם </w:t>
      </w:r>
      <w:bookmarkStart w:id="7363" w:name="_ETM_Q17_468660"/>
      <w:bookmarkEnd w:id="7363"/>
      <w:r>
        <w:rPr>
          <w:rtl/>
        </w:rPr>
        <w:t>הכתוב</w:t>
      </w:r>
      <w:r>
        <w:rPr>
          <w:rFonts w:hint="cs"/>
          <w:rtl/>
        </w:rPr>
        <w:t>:</w:t>
      </w:r>
      <w:r>
        <w:rPr>
          <w:rtl/>
        </w:rPr>
        <w:t xml:space="preserve"> </w:t>
      </w:r>
      <w:bookmarkStart w:id="7364" w:name="_ETM_Q17_470029"/>
      <w:bookmarkEnd w:id="7364"/>
      <w:r>
        <w:rPr>
          <w:rFonts w:hint="cs"/>
          <w:rtl/>
        </w:rPr>
        <w:t xml:space="preserve">תסמונת </w:t>
      </w:r>
      <w:bookmarkStart w:id="7365" w:name="_ETM_Q17_471986"/>
      <w:bookmarkStart w:id="7366" w:name="_ETM_Q17_470689"/>
      <w:bookmarkEnd w:id="7365"/>
      <w:bookmarkEnd w:id="7366"/>
      <w:r>
        <w:rPr>
          <w:rtl/>
        </w:rPr>
        <w:t>סטוק</w:t>
      </w:r>
      <w:r>
        <w:rPr>
          <w:rFonts w:hint="cs"/>
          <w:rtl/>
        </w:rPr>
        <w:t>הולם היא</w:t>
      </w:r>
      <w:r>
        <w:rPr>
          <w:rtl/>
        </w:rPr>
        <w:t xml:space="preserve"> </w:t>
      </w:r>
      <w:bookmarkStart w:id="7367" w:name="_ETM_Q17_471199"/>
      <w:bookmarkEnd w:id="7367"/>
      <w:r>
        <w:rPr>
          <w:rtl/>
        </w:rPr>
        <w:t xml:space="preserve">תופעה </w:t>
      </w:r>
      <w:bookmarkStart w:id="7368" w:name="_ETM_Q17_471710"/>
      <w:bookmarkEnd w:id="7368"/>
      <w:r>
        <w:rPr>
          <w:rtl/>
        </w:rPr>
        <w:t xml:space="preserve">פסיכולוגית </w:t>
      </w:r>
      <w:bookmarkStart w:id="7369" w:name="_ETM_Q17_472849"/>
      <w:bookmarkEnd w:id="7369"/>
      <w:r>
        <w:rPr>
          <w:rtl/>
        </w:rPr>
        <w:t>שב</w:t>
      </w:r>
      <w:r>
        <w:rPr>
          <w:rFonts w:hint="cs"/>
          <w:rtl/>
        </w:rPr>
        <w:t xml:space="preserve">ה </w:t>
      </w:r>
      <w:r>
        <w:rPr>
          <w:rtl/>
        </w:rPr>
        <w:t xml:space="preserve">אדם </w:t>
      </w:r>
      <w:bookmarkStart w:id="7370" w:name="_ETM_Q17_473509"/>
      <w:bookmarkEnd w:id="7370"/>
      <w:r>
        <w:rPr>
          <w:rtl/>
        </w:rPr>
        <w:t xml:space="preserve">המוחזק </w:t>
      </w:r>
      <w:bookmarkStart w:id="7371" w:name="_ETM_Q17_474080"/>
      <w:bookmarkEnd w:id="7371"/>
      <w:r>
        <w:rPr>
          <w:rtl/>
        </w:rPr>
        <w:t xml:space="preserve">בכפייה </w:t>
      </w:r>
      <w:bookmarkStart w:id="7372" w:name="_ETM_Q17_475099"/>
      <w:bookmarkEnd w:id="7372"/>
      <w:r>
        <w:rPr>
          <w:rtl/>
        </w:rPr>
        <w:t xml:space="preserve">מפתח </w:t>
      </w:r>
      <w:bookmarkStart w:id="7373" w:name="_ETM_Q17_475729"/>
      <w:bookmarkEnd w:id="7373"/>
      <w:r>
        <w:rPr>
          <w:rFonts w:hint="cs"/>
          <w:rtl/>
        </w:rPr>
        <w:t xml:space="preserve">אמפתיה </w:t>
      </w:r>
      <w:bookmarkStart w:id="7374" w:name="_ETM_Q17_476040"/>
      <w:bookmarkStart w:id="7375" w:name="_ETM_Q17_476550"/>
      <w:bookmarkEnd w:id="7374"/>
      <w:bookmarkEnd w:id="7375"/>
      <w:r>
        <w:rPr>
          <w:rtl/>
        </w:rPr>
        <w:t xml:space="preserve">והזדהות </w:t>
      </w:r>
      <w:bookmarkStart w:id="7376" w:name="_ETM_Q17_477500"/>
      <w:bookmarkEnd w:id="7376"/>
      <w:r>
        <w:rPr>
          <w:rtl/>
        </w:rPr>
        <w:t xml:space="preserve">נפשית </w:t>
      </w:r>
      <w:bookmarkStart w:id="7377" w:name="_ETM_Q17_478370"/>
      <w:bookmarkEnd w:id="7377"/>
      <w:r>
        <w:rPr>
          <w:rtl/>
        </w:rPr>
        <w:t xml:space="preserve">עם </w:t>
      </w:r>
      <w:bookmarkStart w:id="7378" w:name="_ETM_Q17_478550"/>
      <w:bookmarkEnd w:id="7378"/>
      <w:r>
        <w:rPr>
          <w:rtl/>
        </w:rPr>
        <w:t xml:space="preserve">האידיאולוגיה </w:t>
      </w:r>
      <w:bookmarkStart w:id="7379" w:name="_ETM_Q17_479480"/>
      <w:bookmarkEnd w:id="7379"/>
      <w:r w:rsidR="000916C7">
        <w:rPr>
          <w:rFonts w:hint="cs"/>
          <w:rtl/>
        </w:rPr>
        <w:t xml:space="preserve">ועם </w:t>
      </w:r>
      <w:r>
        <w:rPr>
          <w:rtl/>
        </w:rPr>
        <w:t xml:space="preserve">האנשים </w:t>
      </w:r>
      <w:bookmarkStart w:id="7380" w:name="_ETM_Q17_480200"/>
      <w:bookmarkEnd w:id="7380"/>
      <w:r>
        <w:rPr>
          <w:rtl/>
        </w:rPr>
        <w:t xml:space="preserve">המחזיקים </w:t>
      </w:r>
      <w:bookmarkStart w:id="7381" w:name="_ETM_Q17_480950"/>
      <w:bookmarkEnd w:id="7381"/>
      <w:r>
        <w:rPr>
          <w:rtl/>
        </w:rPr>
        <w:t>בו</w:t>
      </w:r>
      <w:r>
        <w:rPr>
          <w:rFonts w:hint="cs"/>
          <w:rtl/>
        </w:rPr>
        <w:t>.</w:t>
      </w:r>
    </w:p>
    <w:p w:rsidR="002D76A7" w:rsidRDefault="002D76A7" w:rsidP="003E471E">
      <w:pPr>
        <w:rPr>
          <w:rtl/>
        </w:rPr>
      </w:pPr>
      <w:bookmarkStart w:id="7382" w:name="_ETM_Q17_479597"/>
      <w:bookmarkStart w:id="7383" w:name="_ETM_Q17_479679"/>
      <w:bookmarkStart w:id="7384" w:name="_ETM_Q17_479773"/>
      <w:bookmarkEnd w:id="7382"/>
      <w:bookmarkEnd w:id="7383"/>
      <w:bookmarkEnd w:id="7384"/>
    </w:p>
    <w:p w:rsidR="002D76A7" w:rsidRDefault="002D76A7" w:rsidP="003E471E">
      <w:pPr>
        <w:pStyle w:val="af5"/>
        <w:rPr>
          <w:rtl/>
        </w:rPr>
      </w:pPr>
      <w:bookmarkStart w:id="7385" w:name="_ETM_Q17_479841"/>
      <w:bookmarkStart w:id="7386" w:name="ET_interruption_5802_3"/>
      <w:bookmarkEnd w:id="7385"/>
      <w:r w:rsidRPr="006C261B">
        <w:rPr>
          <w:rStyle w:val="TagStyle"/>
          <w:rtl/>
        </w:rPr>
        <w:t>&lt;&lt; קריאה &gt;&gt;</w:t>
      </w:r>
      <w:r w:rsidRPr="009C6603">
        <w:rPr>
          <w:rStyle w:val="TagStyle"/>
          <w:rtl/>
        </w:rPr>
        <w:t xml:space="preserve"> </w:t>
      </w:r>
      <w:r>
        <w:rPr>
          <w:rtl/>
        </w:rPr>
        <w:t>שלמה קרעי (הליכוד):</w:t>
      </w:r>
      <w:r w:rsidRPr="009C6603">
        <w:rPr>
          <w:rStyle w:val="TagStyle"/>
          <w:rtl/>
        </w:rPr>
        <w:t xml:space="preserve"> </w:t>
      </w:r>
      <w:r w:rsidRPr="006C261B">
        <w:rPr>
          <w:rStyle w:val="TagStyle"/>
          <w:rtl/>
        </w:rPr>
        <w:t>&lt;&lt; קריאה &gt;&gt;</w:t>
      </w:r>
      <w:r>
        <w:rPr>
          <w:rtl/>
        </w:rPr>
        <w:t xml:space="preserve">   </w:t>
      </w:r>
      <w:bookmarkEnd w:id="7386"/>
    </w:p>
    <w:p w:rsidR="002D76A7" w:rsidRPr="009C6603" w:rsidRDefault="002D76A7" w:rsidP="003E471E">
      <w:pPr>
        <w:rPr>
          <w:rtl/>
          <w:lang w:eastAsia="he-IL"/>
        </w:rPr>
      </w:pPr>
    </w:p>
    <w:p w:rsidR="002D76A7" w:rsidRDefault="002D76A7" w:rsidP="003E471E">
      <w:pPr>
        <w:rPr>
          <w:rtl/>
        </w:rPr>
      </w:pPr>
      <w:proofErr w:type="spellStart"/>
      <w:r>
        <w:rPr>
          <w:rFonts w:hint="cs"/>
          <w:rtl/>
        </w:rPr>
        <w:t>מנדלבליט</w:t>
      </w:r>
      <w:proofErr w:type="spellEnd"/>
      <w:r>
        <w:rPr>
          <w:rFonts w:hint="cs"/>
          <w:rtl/>
        </w:rPr>
        <w:t xml:space="preserve"> ושי ניצן</w:t>
      </w:r>
      <w:r w:rsidR="000916C7">
        <w:rPr>
          <w:rFonts w:hint="cs"/>
          <w:rtl/>
        </w:rPr>
        <w:t>,</w:t>
      </w:r>
      <w:r>
        <w:rPr>
          <w:rFonts w:hint="cs"/>
          <w:rtl/>
        </w:rPr>
        <w:t xml:space="preserve"> את מתכוונת.</w:t>
      </w:r>
    </w:p>
    <w:p w:rsidR="002D76A7" w:rsidRDefault="002D76A7" w:rsidP="003E471E">
      <w:pPr>
        <w:rPr>
          <w:rtl/>
        </w:rPr>
      </w:pPr>
    </w:p>
    <w:p w:rsidR="002D76A7" w:rsidRDefault="002D76A7" w:rsidP="003E471E">
      <w:pPr>
        <w:pStyle w:val="-"/>
        <w:rPr>
          <w:rtl/>
        </w:rPr>
      </w:pPr>
      <w:bookmarkStart w:id="7387" w:name="ET_speakercontinue_5809_8"/>
      <w:r w:rsidRPr="006C261B">
        <w:rPr>
          <w:rStyle w:val="TagStyle"/>
          <w:rtl/>
        </w:rPr>
        <w:t xml:space="preserve"> &lt;&lt; דובר_המשך &gt;&gt;</w:t>
      </w:r>
      <w:r w:rsidRPr="0077081B">
        <w:rPr>
          <w:rStyle w:val="TagStyle"/>
          <w:rtl/>
        </w:rPr>
        <w:t xml:space="preserve"> </w:t>
      </w:r>
      <w:r>
        <w:rPr>
          <w:rtl/>
        </w:rPr>
        <w:t xml:space="preserve">מיכל שיר </w:t>
      </w:r>
      <w:proofErr w:type="spellStart"/>
      <w:r>
        <w:rPr>
          <w:rtl/>
        </w:rPr>
        <w:t>סגמן</w:t>
      </w:r>
      <w:proofErr w:type="spellEnd"/>
      <w:r>
        <w:rPr>
          <w:rtl/>
        </w:rPr>
        <w:t xml:space="preserve"> (</w:t>
      </w:r>
      <w:r w:rsidRPr="00B73A57">
        <w:rPr>
          <w:rtl/>
        </w:rPr>
        <w:t>תקווה חדשה</w:t>
      </w:r>
      <w:r>
        <w:rPr>
          <w:rtl/>
        </w:rPr>
        <w:t>):</w:t>
      </w:r>
      <w:r w:rsidRPr="0077081B">
        <w:rPr>
          <w:rStyle w:val="TagStyle"/>
          <w:rtl/>
        </w:rPr>
        <w:t xml:space="preserve"> </w:t>
      </w:r>
      <w:r w:rsidRPr="006C261B">
        <w:rPr>
          <w:rStyle w:val="TagStyle"/>
          <w:rtl/>
        </w:rPr>
        <w:t>&lt;&lt; דובר_המשך &gt;&gt;</w:t>
      </w:r>
      <w:r>
        <w:rPr>
          <w:rtl/>
        </w:rPr>
        <w:t xml:space="preserve">   </w:t>
      </w:r>
      <w:bookmarkEnd w:id="7387"/>
    </w:p>
    <w:p w:rsidR="002D76A7" w:rsidRDefault="002D76A7" w:rsidP="003542E8">
      <w:pPr>
        <w:rPr>
          <w:rtl/>
        </w:rPr>
      </w:pPr>
    </w:p>
    <w:p w:rsidR="002D76A7" w:rsidRDefault="002D76A7" w:rsidP="000916C7">
      <w:pPr>
        <w:rPr>
          <w:rtl/>
        </w:rPr>
      </w:pPr>
      <w:r>
        <w:rPr>
          <w:rFonts w:hint="cs"/>
          <w:rtl/>
        </w:rPr>
        <w:t>התחושות הללו</w:t>
      </w:r>
      <w:r w:rsidR="000916C7">
        <w:rPr>
          <w:rFonts w:hint="cs"/>
          <w:rtl/>
        </w:rPr>
        <w:t>,</w:t>
      </w:r>
      <w:r>
        <w:rPr>
          <w:rFonts w:hint="cs"/>
          <w:rtl/>
        </w:rPr>
        <w:t xml:space="preserve"> </w:t>
      </w:r>
      <w:bookmarkStart w:id="7388" w:name="_ETM_Q17_480000"/>
      <w:bookmarkStart w:id="7389" w:name="_ETM_Q17_480599"/>
      <w:bookmarkStart w:id="7390" w:name="_ETM_Q17_482070"/>
      <w:bookmarkStart w:id="7391" w:name="_ETM_Q17_482339"/>
      <w:bookmarkStart w:id="7392" w:name="_ETM_Q17_482679"/>
      <w:bookmarkStart w:id="7393" w:name="_ETM_Q17_483069"/>
      <w:bookmarkStart w:id="7394" w:name="_ETM_Q17_483459"/>
      <w:bookmarkEnd w:id="7388"/>
      <w:bookmarkEnd w:id="7389"/>
      <w:bookmarkEnd w:id="7390"/>
      <w:bookmarkEnd w:id="7391"/>
      <w:bookmarkEnd w:id="7392"/>
      <w:bookmarkEnd w:id="7393"/>
      <w:bookmarkEnd w:id="7394"/>
      <w:r>
        <w:rPr>
          <w:rtl/>
        </w:rPr>
        <w:t xml:space="preserve">חבר </w:t>
      </w:r>
      <w:bookmarkStart w:id="7395" w:name="_ETM_Q17_483790"/>
      <w:bookmarkEnd w:id="7395"/>
      <w:r>
        <w:rPr>
          <w:rtl/>
        </w:rPr>
        <w:t xml:space="preserve">הכנסת </w:t>
      </w:r>
      <w:bookmarkStart w:id="7396" w:name="_ETM_Q17_484269"/>
      <w:bookmarkEnd w:id="7396"/>
      <w:r>
        <w:rPr>
          <w:rtl/>
        </w:rPr>
        <w:t>קר</w:t>
      </w:r>
      <w:r>
        <w:rPr>
          <w:rFonts w:hint="cs"/>
          <w:rtl/>
        </w:rPr>
        <w:t>ע</w:t>
      </w:r>
      <w:r>
        <w:rPr>
          <w:rtl/>
        </w:rPr>
        <w:t>י</w:t>
      </w:r>
      <w:r w:rsidR="000916C7">
        <w:rPr>
          <w:rFonts w:hint="cs"/>
          <w:rtl/>
        </w:rPr>
        <w:t>,</w:t>
      </w:r>
      <w:r>
        <w:rPr>
          <w:rtl/>
        </w:rPr>
        <w:t xml:space="preserve"> </w:t>
      </w:r>
      <w:bookmarkStart w:id="7397" w:name="_ETM_Q17_485019"/>
      <w:bookmarkEnd w:id="7397"/>
      <w:r>
        <w:rPr>
          <w:rtl/>
        </w:rPr>
        <w:t xml:space="preserve">נחשבות </w:t>
      </w:r>
      <w:bookmarkStart w:id="7398" w:name="_ETM_Q17_485740"/>
      <w:bookmarkEnd w:id="7398"/>
      <w:r>
        <w:rPr>
          <w:rtl/>
        </w:rPr>
        <w:t xml:space="preserve">לבלתי </w:t>
      </w:r>
      <w:bookmarkStart w:id="7399" w:name="_ETM_Q17_486309"/>
      <w:bookmarkEnd w:id="7399"/>
      <w:r>
        <w:rPr>
          <w:rtl/>
        </w:rPr>
        <w:t xml:space="preserve">הגיוניות </w:t>
      </w:r>
      <w:bookmarkStart w:id="7400" w:name="_ETM_Q17_487319"/>
      <w:bookmarkEnd w:id="7400"/>
      <w:r>
        <w:rPr>
          <w:rFonts w:hint="cs"/>
          <w:rtl/>
        </w:rPr>
        <w:t>ב</w:t>
      </w:r>
      <w:r>
        <w:rPr>
          <w:rtl/>
        </w:rPr>
        <w:t xml:space="preserve">של </w:t>
      </w:r>
      <w:bookmarkStart w:id="7401" w:name="_ETM_Q17_487620"/>
      <w:bookmarkEnd w:id="7401"/>
      <w:r>
        <w:rPr>
          <w:rFonts w:hint="cs"/>
          <w:rtl/>
        </w:rPr>
        <w:t>ה</w:t>
      </w:r>
      <w:r>
        <w:rPr>
          <w:rtl/>
        </w:rPr>
        <w:t xml:space="preserve">סכנה </w:t>
      </w:r>
      <w:bookmarkStart w:id="7402" w:name="_ETM_Q17_488250"/>
      <w:bookmarkEnd w:id="7402"/>
      <w:r>
        <w:rPr>
          <w:rFonts w:hint="cs"/>
          <w:rtl/>
        </w:rPr>
        <w:t>ה</w:t>
      </w:r>
      <w:r>
        <w:rPr>
          <w:rtl/>
        </w:rPr>
        <w:t xml:space="preserve">ממשית </w:t>
      </w:r>
      <w:bookmarkStart w:id="7403" w:name="_ETM_Q17_489420"/>
      <w:bookmarkEnd w:id="7403"/>
      <w:r>
        <w:rPr>
          <w:rtl/>
        </w:rPr>
        <w:t xml:space="preserve">האורבת </w:t>
      </w:r>
      <w:bookmarkStart w:id="7404" w:name="_ETM_Q17_490290"/>
      <w:bookmarkEnd w:id="7404"/>
      <w:r>
        <w:rPr>
          <w:rtl/>
        </w:rPr>
        <w:t xml:space="preserve">לאותו </w:t>
      </w:r>
      <w:bookmarkStart w:id="7405" w:name="_ETM_Q17_490709"/>
      <w:bookmarkEnd w:id="7405"/>
      <w:r>
        <w:rPr>
          <w:rtl/>
        </w:rPr>
        <w:t>אדם</w:t>
      </w:r>
      <w:r>
        <w:rPr>
          <w:rFonts w:hint="cs"/>
          <w:rtl/>
        </w:rPr>
        <w:t>.</w:t>
      </w:r>
      <w:r>
        <w:rPr>
          <w:rtl/>
        </w:rPr>
        <w:t xml:space="preserve"> </w:t>
      </w:r>
      <w:bookmarkStart w:id="7406" w:name="_ETM_Q17_491610"/>
      <w:bookmarkStart w:id="7407" w:name="_ETM_Q17_492999"/>
      <w:bookmarkStart w:id="7408" w:name="_ETM_Q17_493129"/>
      <w:bookmarkStart w:id="7409" w:name="_ETM_Q17_493280"/>
      <w:bookmarkStart w:id="7410" w:name="_ETM_Q17_493365"/>
      <w:bookmarkEnd w:id="7406"/>
      <w:bookmarkEnd w:id="7407"/>
      <w:bookmarkEnd w:id="7408"/>
      <w:bookmarkEnd w:id="7409"/>
      <w:bookmarkEnd w:id="7410"/>
      <w:r>
        <w:rPr>
          <w:rtl/>
        </w:rPr>
        <w:t xml:space="preserve">ואני </w:t>
      </w:r>
      <w:bookmarkStart w:id="7411" w:name="_ETM_Q17_492059"/>
      <w:bookmarkEnd w:id="7411"/>
      <w:r>
        <w:rPr>
          <w:rtl/>
        </w:rPr>
        <w:t xml:space="preserve">מוסיפה </w:t>
      </w:r>
      <w:bookmarkStart w:id="7412" w:name="_ETM_Q17_493150"/>
      <w:bookmarkEnd w:id="7412"/>
      <w:r>
        <w:rPr>
          <w:rtl/>
        </w:rPr>
        <w:t xml:space="preserve">שבמקרה </w:t>
      </w:r>
      <w:bookmarkStart w:id="7413" w:name="_ETM_Q17_493809"/>
      <w:bookmarkEnd w:id="7413"/>
      <w:r>
        <w:rPr>
          <w:rtl/>
        </w:rPr>
        <w:t xml:space="preserve">הזה </w:t>
      </w:r>
      <w:bookmarkStart w:id="7414" w:name="_ETM_Q17_495250"/>
      <w:bookmarkEnd w:id="7414"/>
      <w:r w:rsidR="000916C7">
        <w:rPr>
          <w:rFonts w:hint="cs"/>
          <w:rtl/>
        </w:rPr>
        <w:t xml:space="preserve">– </w:t>
      </w:r>
      <w:r>
        <w:rPr>
          <w:rtl/>
        </w:rPr>
        <w:t xml:space="preserve">גם </w:t>
      </w:r>
      <w:bookmarkStart w:id="7415" w:name="_ETM_Q17_495730"/>
      <w:bookmarkEnd w:id="7415"/>
      <w:r>
        <w:rPr>
          <w:rtl/>
        </w:rPr>
        <w:t xml:space="preserve">לאזרחי </w:t>
      </w:r>
      <w:bookmarkStart w:id="7416" w:name="_ETM_Q17_496449"/>
      <w:bookmarkEnd w:id="7416"/>
      <w:r>
        <w:rPr>
          <w:rtl/>
        </w:rPr>
        <w:t xml:space="preserve">מדינת </w:t>
      </w:r>
      <w:bookmarkStart w:id="7417" w:name="_ETM_Q17_497020"/>
      <w:bookmarkEnd w:id="7417"/>
      <w:r>
        <w:rPr>
          <w:rtl/>
        </w:rPr>
        <w:t>ישראל</w:t>
      </w:r>
      <w:r>
        <w:rPr>
          <w:rFonts w:hint="cs"/>
          <w:rtl/>
        </w:rPr>
        <w:t>.</w:t>
      </w:r>
      <w:r>
        <w:rPr>
          <w:rtl/>
        </w:rPr>
        <w:t xml:space="preserve"> </w:t>
      </w:r>
      <w:bookmarkStart w:id="7418" w:name="_ETM_Q17_498250"/>
      <w:bookmarkStart w:id="7419" w:name="_ETM_Q17_498550"/>
      <w:bookmarkEnd w:id="7418"/>
      <w:bookmarkEnd w:id="7419"/>
      <w:r>
        <w:rPr>
          <w:rtl/>
        </w:rPr>
        <w:t xml:space="preserve">צריך </w:t>
      </w:r>
      <w:bookmarkStart w:id="7420" w:name="_ETM_Q17_498790"/>
      <w:bookmarkEnd w:id="7420"/>
      <w:r>
        <w:rPr>
          <w:rtl/>
        </w:rPr>
        <w:t xml:space="preserve">להיות </w:t>
      </w:r>
      <w:bookmarkStart w:id="7421" w:name="_ETM_Q17_499000"/>
      <w:bookmarkEnd w:id="7421"/>
      <w:r>
        <w:rPr>
          <w:rtl/>
        </w:rPr>
        <w:t xml:space="preserve">עז </w:t>
      </w:r>
      <w:bookmarkStart w:id="7422" w:name="_ETM_Q17_499630"/>
      <w:bookmarkEnd w:id="7422"/>
      <w:r>
        <w:rPr>
          <w:rtl/>
        </w:rPr>
        <w:t xml:space="preserve">מצח </w:t>
      </w:r>
      <w:bookmarkStart w:id="7423" w:name="_ETM_Q17_501980"/>
      <w:bookmarkEnd w:id="7423"/>
      <w:r>
        <w:rPr>
          <w:rtl/>
        </w:rPr>
        <w:t xml:space="preserve">לבוא </w:t>
      </w:r>
      <w:bookmarkStart w:id="7424" w:name="_ETM_Q17_503000"/>
      <w:bookmarkEnd w:id="7424"/>
      <w:r>
        <w:rPr>
          <w:rtl/>
        </w:rPr>
        <w:t>ולה</w:t>
      </w:r>
      <w:r>
        <w:rPr>
          <w:rFonts w:hint="cs"/>
          <w:rtl/>
        </w:rPr>
        <w:t>לין</w:t>
      </w:r>
      <w:r>
        <w:rPr>
          <w:rtl/>
        </w:rPr>
        <w:t xml:space="preserve"> </w:t>
      </w:r>
      <w:bookmarkStart w:id="7425" w:name="_ETM_Q17_503960"/>
      <w:bookmarkEnd w:id="7425"/>
      <w:r>
        <w:rPr>
          <w:rtl/>
        </w:rPr>
        <w:t xml:space="preserve">על </w:t>
      </w:r>
      <w:bookmarkStart w:id="7426" w:name="_ETM_Q17_504200"/>
      <w:bookmarkEnd w:id="7426"/>
      <w:r>
        <w:rPr>
          <w:rtl/>
        </w:rPr>
        <w:t xml:space="preserve">איזושהי </w:t>
      </w:r>
      <w:bookmarkStart w:id="7427" w:name="_ETM_Q17_504620"/>
      <w:bookmarkEnd w:id="7427"/>
      <w:r>
        <w:rPr>
          <w:rtl/>
        </w:rPr>
        <w:t xml:space="preserve">פעולה </w:t>
      </w:r>
      <w:bookmarkStart w:id="7428" w:name="_ETM_Q17_505100"/>
      <w:bookmarkEnd w:id="7428"/>
      <w:r>
        <w:rPr>
          <w:rtl/>
        </w:rPr>
        <w:t xml:space="preserve">שהממשלה </w:t>
      </w:r>
      <w:bookmarkStart w:id="7429" w:name="_ETM_Q17_505760"/>
      <w:bookmarkEnd w:id="7429"/>
      <w:r>
        <w:rPr>
          <w:rtl/>
        </w:rPr>
        <w:t xml:space="preserve">הנוכחית </w:t>
      </w:r>
      <w:bookmarkStart w:id="7430" w:name="_ETM_Q17_506240"/>
      <w:bookmarkEnd w:id="7430"/>
      <w:r>
        <w:rPr>
          <w:rtl/>
        </w:rPr>
        <w:t>עושה</w:t>
      </w:r>
      <w:r>
        <w:rPr>
          <w:rFonts w:hint="cs"/>
          <w:rtl/>
        </w:rPr>
        <w:t>.</w:t>
      </w:r>
      <w:r>
        <w:rPr>
          <w:rtl/>
        </w:rPr>
        <w:t xml:space="preserve"> </w:t>
      </w:r>
      <w:bookmarkStart w:id="7431" w:name="_ETM_Q17_506510"/>
      <w:bookmarkEnd w:id="7431"/>
      <w:r>
        <w:rPr>
          <w:rtl/>
        </w:rPr>
        <w:t xml:space="preserve">אתם </w:t>
      </w:r>
      <w:bookmarkStart w:id="7432" w:name="_ETM_Q17_506690"/>
      <w:bookmarkEnd w:id="7432"/>
      <w:r>
        <w:rPr>
          <w:rtl/>
        </w:rPr>
        <w:t>יודעים</w:t>
      </w:r>
      <w:r>
        <w:rPr>
          <w:rFonts w:hint="cs"/>
          <w:rtl/>
        </w:rPr>
        <w:t>,</w:t>
      </w:r>
      <w:r>
        <w:rPr>
          <w:rtl/>
        </w:rPr>
        <w:t xml:space="preserve"> </w:t>
      </w:r>
      <w:bookmarkStart w:id="7433" w:name="_ETM_Q17_507260"/>
      <w:bookmarkEnd w:id="7433"/>
      <w:r>
        <w:rPr>
          <w:rtl/>
        </w:rPr>
        <w:t xml:space="preserve">כשנכנסים </w:t>
      </w:r>
      <w:bookmarkStart w:id="7434" w:name="_ETM_Q17_507950"/>
      <w:bookmarkEnd w:id="7434"/>
      <w:r>
        <w:rPr>
          <w:rtl/>
        </w:rPr>
        <w:t xml:space="preserve">לממשלה </w:t>
      </w:r>
      <w:bookmarkStart w:id="7435" w:name="_ETM_Q17_508520"/>
      <w:bookmarkEnd w:id="7435"/>
      <w:r>
        <w:rPr>
          <w:rtl/>
        </w:rPr>
        <w:t xml:space="preserve">הנוכחית </w:t>
      </w:r>
      <w:bookmarkStart w:id="7436" w:name="_ETM_Q17_509000"/>
      <w:bookmarkEnd w:id="7436"/>
      <w:r>
        <w:rPr>
          <w:rtl/>
        </w:rPr>
        <w:t xml:space="preserve">זה </w:t>
      </w:r>
      <w:bookmarkStart w:id="7437" w:name="_ETM_Q17_509089"/>
      <w:bookmarkEnd w:id="7437"/>
      <w:r>
        <w:rPr>
          <w:rtl/>
        </w:rPr>
        <w:t xml:space="preserve">כמו </w:t>
      </w:r>
      <w:bookmarkStart w:id="7438" w:name="_ETM_Q17_509270"/>
      <w:bookmarkEnd w:id="7438"/>
      <w:r>
        <w:rPr>
          <w:rtl/>
        </w:rPr>
        <w:t xml:space="preserve">להיכנס </w:t>
      </w:r>
      <w:bookmarkStart w:id="7439" w:name="_ETM_Q17_509690"/>
      <w:bookmarkEnd w:id="7439"/>
      <w:r>
        <w:rPr>
          <w:rtl/>
        </w:rPr>
        <w:t xml:space="preserve">לחדר </w:t>
      </w:r>
      <w:bookmarkStart w:id="7440" w:name="_ETM_Q17_510529"/>
      <w:bookmarkEnd w:id="7440"/>
      <w:r>
        <w:rPr>
          <w:rtl/>
        </w:rPr>
        <w:t xml:space="preserve">עם </w:t>
      </w:r>
      <w:bookmarkStart w:id="7441" w:name="_ETM_Q17_510680"/>
      <w:bookmarkEnd w:id="7441"/>
      <w:r>
        <w:rPr>
          <w:rtl/>
        </w:rPr>
        <w:t xml:space="preserve">הרבה </w:t>
      </w:r>
      <w:bookmarkStart w:id="7442" w:name="_ETM_Q17_510950"/>
      <w:bookmarkEnd w:id="7442"/>
      <w:r>
        <w:rPr>
          <w:rtl/>
        </w:rPr>
        <w:t xml:space="preserve">מאוד </w:t>
      </w:r>
      <w:bookmarkStart w:id="7443" w:name="_ETM_Q17_511250"/>
      <w:bookmarkEnd w:id="7443"/>
      <w:r>
        <w:rPr>
          <w:rtl/>
        </w:rPr>
        <w:t xml:space="preserve">בלגן </w:t>
      </w:r>
      <w:bookmarkStart w:id="7444" w:name="_ETM_Q17_513970"/>
      <w:bookmarkEnd w:id="7444"/>
      <w:r>
        <w:rPr>
          <w:rtl/>
        </w:rPr>
        <w:t xml:space="preserve">ולראות </w:t>
      </w:r>
      <w:bookmarkStart w:id="7445" w:name="_ETM_Q17_514600"/>
      <w:bookmarkStart w:id="7446" w:name="_ETM_Q17_514750"/>
      <w:bookmarkEnd w:id="7445"/>
      <w:bookmarkEnd w:id="7446"/>
      <w:r>
        <w:rPr>
          <w:rtl/>
        </w:rPr>
        <w:t xml:space="preserve">כמה </w:t>
      </w:r>
      <w:bookmarkStart w:id="7447" w:name="_ETM_Q17_515079"/>
      <w:bookmarkEnd w:id="7447"/>
      <w:r>
        <w:rPr>
          <w:rtl/>
        </w:rPr>
        <w:t xml:space="preserve">דברים </w:t>
      </w:r>
      <w:bookmarkStart w:id="7448" w:name="_ETM_Q17_515469"/>
      <w:bookmarkEnd w:id="7448"/>
      <w:r>
        <w:rPr>
          <w:rtl/>
        </w:rPr>
        <w:t xml:space="preserve">צריך </w:t>
      </w:r>
      <w:bookmarkStart w:id="7449" w:name="_ETM_Q17_515859"/>
      <w:bookmarkEnd w:id="7449"/>
      <w:r>
        <w:rPr>
          <w:rtl/>
        </w:rPr>
        <w:t>לסדר</w:t>
      </w:r>
      <w:r>
        <w:rPr>
          <w:rFonts w:hint="cs"/>
          <w:rtl/>
        </w:rPr>
        <w:t>,</w:t>
      </w:r>
      <w:r>
        <w:rPr>
          <w:rtl/>
        </w:rPr>
        <w:t xml:space="preserve"> </w:t>
      </w:r>
      <w:bookmarkStart w:id="7450" w:name="_ETM_Q17_516589"/>
      <w:bookmarkEnd w:id="7450"/>
      <w:r>
        <w:rPr>
          <w:rtl/>
        </w:rPr>
        <w:t xml:space="preserve">כמה </w:t>
      </w:r>
      <w:bookmarkStart w:id="7451" w:name="_ETM_Q17_516740"/>
      <w:bookmarkEnd w:id="7451"/>
      <w:r>
        <w:rPr>
          <w:rtl/>
        </w:rPr>
        <w:t xml:space="preserve">דברים </w:t>
      </w:r>
      <w:bookmarkStart w:id="7452" w:name="_ETM_Q17_517100"/>
      <w:bookmarkEnd w:id="7452"/>
      <w:r>
        <w:rPr>
          <w:rtl/>
        </w:rPr>
        <w:t xml:space="preserve">הוזנחו </w:t>
      </w:r>
      <w:bookmarkStart w:id="7453" w:name="_ETM_Q17_517700"/>
      <w:bookmarkEnd w:id="7453"/>
      <w:r>
        <w:rPr>
          <w:rtl/>
        </w:rPr>
        <w:t xml:space="preserve">הזנחה </w:t>
      </w:r>
      <w:bookmarkStart w:id="7454" w:name="_ETM_Q17_518120"/>
      <w:bookmarkEnd w:id="7454"/>
      <w:r>
        <w:rPr>
          <w:rtl/>
        </w:rPr>
        <w:t>פושעת</w:t>
      </w:r>
      <w:r>
        <w:rPr>
          <w:rFonts w:hint="cs"/>
          <w:rtl/>
        </w:rPr>
        <w:t>.</w:t>
      </w:r>
      <w:r>
        <w:rPr>
          <w:rtl/>
        </w:rPr>
        <w:t xml:space="preserve"> </w:t>
      </w:r>
      <w:bookmarkStart w:id="7455" w:name="_ETM_Q17_520870"/>
      <w:bookmarkEnd w:id="7455"/>
      <w:r>
        <w:rPr>
          <w:rtl/>
        </w:rPr>
        <w:t xml:space="preserve">גם </w:t>
      </w:r>
      <w:bookmarkStart w:id="7456" w:name="_ETM_Q17_521110"/>
      <w:bookmarkEnd w:id="7456"/>
      <w:r>
        <w:rPr>
          <w:rtl/>
        </w:rPr>
        <w:t>כ</w:t>
      </w:r>
      <w:r>
        <w:rPr>
          <w:rFonts w:hint="cs"/>
          <w:rtl/>
        </w:rPr>
        <w:t>יושבת</w:t>
      </w:r>
      <w:bookmarkStart w:id="7457" w:name="_ETM_Q17_521529"/>
      <w:bookmarkEnd w:id="7457"/>
      <w:r>
        <w:rPr>
          <w:rFonts w:hint="cs"/>
          <w:rtl/>
        </w:rPr>
        <w:t>-</w:t>
      </w:r>
      <w:r>
        <w:rPr>
          <w:rtl/>
        </w:rPr>
        <w:t xml:space="preserve">ראש </w:t>
      </w:r>
      <w:bookmarkStart w:id="7458" w:name="_ETM_Q17_521800"/>
      <w:bookmarkEnd w:id="7458"/>
      <w:r>
        <w:rPr>
          <w:rtl/>
        </w:rPr>
        <w:t xml:space="preserve">הוועדה </w:t>
      </w:r>
      <w:bookmarkStart w:id="7459" w:name="_ETM_Q17_522129"/>
      <w:bookmarkEnd w:id="7459"/>
      <w:r>
        <w:rPr>
          <w:rtl/>
        </w:rPr>
        <w:t xml:space="preserve">לזכויות </w:t>
      </w:r>
      <w:bookmarkStart w:id="7460" w:name="_ETM_Q17_522579"/>
      <w:bookmarkEnd w:id="7460"/>
      <w:r>
        <w:rPr>
          <w:rtl/>
        </w:rPr>
        <w:t xml:space="preserve">הילד </w:t>
      </w:r>
      <w:bookmarkStart w:id="7461" w:name="_ETM_Q17_522910"/>
      <w:bookmarkEnd w:id="7461"/>
      <w:r>
        <w:rPr>
          <w:rtl/>
        </w:rPr>
        <w:t xml:space="preserve">אני </w:t>
      </w:r>
      <w:bookmarkStart w:id="7462" w:name="_ETM_Q17_523059"/>
      <w:bookmarkEnd w:id="7462"/>
      <w:r>
        <w:rPr>
          <w:rtl/>
        </w:rPr>
        <w:t>אומר</w:t>
      </w:r>
      <w:r>
        <w:rPr>
          <w:rFonts w:hint="cs"/>
          <w:rtl/>
        </w:rPr>
        <w:t>ת את זה, אין</w:t>
      </w:r>
      <w:r>
        <w:rPr>
          <w:rtl/>
        </w:rPr>
        <w:t xml:space="preserve"> </w:t>
      </w:r>
      <w:bookmarkStart w:id="7463" w:name="_ETM_Q17_523760"/>
      <w:bookmarkEnd w:id="7463"/>
      <w:r>
        <w:rPr>
          <w:rtl/>
        </w:rPr>
        <w:t>דבר</w:t>
      </w:r>
      <w:bookmarkStart w:id="7464" w:name="_ETM_Q17_523969"/>
      <w:bookmarkEnd w:id="7464"/>
      <w:r>
        <w:rPr>
          <w:rFonts w:hint="cs"/>
          <w:rtl/>
        </w:rPr>
        <w:t xml:space="preserve"> אחד</w:t>
      </w:r>
      <w:r>
        <w:rPr>
          <w:rtl/>
        </w:rPr>
        <w:t xml:space="preserve"> </w:t>
      </w:r>
      <w:bookmarkStart w:id="7465" w:name="_ETM_Q17_524809"/>
      <w:bookmarkEnd w:id="7465"/>
      <w:r>
        <w:rPr>
          <w:rtl/>
        </w:rPr>
        <w:t xml:space="preserve">שאני </w:t>
      </w:r>
      <w:bookmarkStart w:id="7466" w:name="_ETM_Q17_525019"/>
      <w:bookmarkEnd w:id="7466"/>
      <w:r>
        <w:rPr>
          <w:rtl/>
        </w:rPr>
        <w:t xml:space="preserve">יכולה </w:t>
      </w:r>
      <w:bookmarkStart w:id="7467" w:name="_ETM_Q17_525289"/>
      <w:bookmarkEnd w:id="7467"/>
      <w:r>
        <w:rPr>
          <w:rtl/>
        </w:rPr>
        <w:t xml:space="preserve">להצביע </w:t>
      </w:r>
      <w:bookmarkStart w:id="7468" w:name="_ETM_Q17_525679"/>
      <w:bookmarkEnd w:id="7468"/>
      <w:r>
        <w:rPr>
          <w:rtl/>
        </w:rPr>
        <w:t xml:space="preserve">עליו </w:t>
      </w:r>
      <w:bookmarkStart w:id="7469" w:name="_ETM_Q17_525859"/>
      <w:bookmarkEnd w:id="7469"/>
      <w:r>
        <w:rPr>
          <w:rtl/>
        </w:rPr>
        <w:t>ש</w:t>
      </w:r>
      <w:bookmarkStart w:id="7470" w:name="_ETM_Q17_526010"/>
      <w:bookmarkEnd w:id="7470"/>
      <w:r>
        <w:rPr>
          <w:rtl/>
        </w:rPr>
        <w:t xml:space="preserve">עובד </w:t>
      </w:r>
      <w:bookmarkStart w:id="7471" w:name="_ETM_Q17_526250"/>
      <w:bookmarkEnd w:id="7471"/>
      <w:r>
        <w:rPr>
          <w:rtl/>
        </w:rPr>
        <w:t xml:space="preserve">פה </w:t>
      </w:r>
      <w:bookmarkStart w:id="7472" w:name="_ETM_Q17_526399"/>
      <w:bookmarkEnd w:id="7472"/>
      <w:r>
        <w:rPr>
          <w:rtl/>
        </w:rPr>
        <w:t>במדינה</w:t>
      </w:r>
      <w:r>
        <w:rPr>
          <w:rFonts w:hint="cs"/>
          <w:rtl/>
        </w:rPr>
        <w:t>,</w:t>
      </w:r>
      <w:r>
        <w:rPr>
          <w:rtl/>
        </w:rPr>
        <w:t xml:space="preserve"> </w:t>
      </w:r>
      <w:bookmarkStart w:id="7473" w:name="_ETM_Q17_527089"/>
      <w:bookmarkEnd w:id="7473"/>
      <w:r>
        <w:rPr>
          <w:rtl/>
        </w:rPr>
        <w:t xml:space="preserve">ועכשיו </w:t>
      </w:r>
      <w:bookmarkStart w:id="7474" w:name="_ETM_Q17_527539"/>
      <w:bookmarkEnd w:id="7474"/>
      <w:r>
        <w:rPr>
          <w:rtl/>
        </w:rPr>
        <w:t xml:space="preserve">צריך </w:t>
      </w:r>
      <w:bookmarkStart w:id="7475" w:name="_ETM_Q17_527719"/>
      <w:bookmarkEnd w:id="7475"/>
      <w:r>
        <w:rPr>
          <w:rtl/>
        </w:rPr>
        <w:t xml:space="preserve">להתחיל </w:t>
      </w:r>
      <w:bookmarkStart w:id="7476" w:name="_ETM_Q17_528050"/>
      <w:bookmarkEnd w:id="7476"/>
      <w:r>
        <w:rPr>
          <w:rtl/>
        </w:rPr>
        <w:t>לתקן</w:t>
      </w:r>
      <w:r>
        <w:rPr>
          <w:rFonts w:hint="cs"/>
          <w:rtl/>
        </w:rPr>
        <w:t>.</w:t>
      </w:r>
      <w:r>
        <w:rPr>
          <w:rtl/>
        </w:rPr>
        <w:t xml:space="preserve"> </w:t>
      </w:r>
      <w:bookmarkStart w:id="7477" w:name="_ETM_Q17_529390"/>
      <w:bookmarkEnd w:id="7477"/>
    </w:p>
    <w:p w:rsidR="002D76A7" w:rsidRDefault="002D76A7" w:rsidP="003E471E">
      <w:pPr>
        <w:rPr>
          <w:rtl/>
        </w:rPr>
      </w:pPr>
    </w:p>
    <w:p w:rsidR="002D76A7" w:rsidRDefault="002D76A7" w:rsidP="000916C7">
      <w:pPr>
        <w:rPr>
          <w:rtl/>
        </w:rPr>
      </w:pPr>
      <w:bookmarkStart w:id="7478" w:name="_ETM_Q17_529660"/>
      <w:bookmarkEnd w:id="7478"/>
      <w:r>
        <w:rPr>
          <w:rtl/>
        </w:rPr>
        <w:t xml:space="preserve">יש </w:t>
      </w:r>
      <w:bookmarkStart w:id="7479" w:name="_ETM_Q17_529870"/>
      <w:bookmarkEnd w:id="7479"/>
      <w:r>
        <w:rPr>
          <w:rtl/>
        </w:rPr>
        <w:t xml:space="preserve">אנשים </w:t>
      </w:r>
      <w:bookmarkStart w:id="7480" w:name="_ETM_Q17_530230"/>
      <w:bookmarkEnd w:id="7480"/>
      <w:r>
        <w:rPr>
          <w:rtl/>
        </w:rPr>
        <w:t xml:space="preserve">טובים </w:t>
      </w:r>
      <w:bookmarkStart w:id="7481" w:name="_ETM_Q17_530620"/>
      <w:bookmarkEnd w:id="7481"/>
      <w:r>
        <w:rPr>
          <w:rtl/>
        </w:rPr>
        <w:t>באופוזיציה</w:t>
      </w:r>
      <w:r>
        <w:rPr>
          <w:rFonts w:hint="cs"/>
          <w:rtl/>
        </w:rPr>
        <w:t>.</w:t>
      </w:r>
      <w:r>
        <w:rPr>
          <w:rtl/>
        </w:rPr>
        <w:t xml:space="preserve"> </w:t>
      </w:r>
      <w:bookmarkStart w:id="7482" w:name="_ETM_Q17_532100"/>
      <w:bookmarkEnd w:id="7482"/>
      <w:r>
        <w:rPr>
          <w:rtl/>
        </w:rPr>
        <w:t xml:space="preserve">איפה </w:t>
      </w:r>
      <w:bookmarkStart w:id="7483" w:name="_ETM_Q17_532460"/>
      <w:bookmarkEnd w:id="7483"/>
      <w:r>
        <w:rPr>
          <w:rtl/>
        </w:rPr>
        <w:t>הבעיה</w:t>
      </w:r>
      <w:r>
        <w:rPr>
          <w:rFonts w:hint="cs"/>
          <w:rtl/>
        </w:rPr>
        <w:t>?</w:t>
      </w:r>
      <w:r>
        <w:rPr>
          <w:rtl/>
        </w:rPr>
        <w:t xml:space="preserve"> </w:t>
      </w:r>
      <w:bookmarkStart w:id="7484" w:name="_ETM_Q17_533730"/>
      <w:bookmarkEnd w:id="7484"/>
      <w:r>
        <w:rPr>
          <w:rtl/>
        </w:rPr>
        <w:t xml:space="preserve">הם </w:t>
      </w:r>
      <w:bookmarkStart w:id="7485" w:name="_ETM_Q17_533910"/>
      <w:bookmarkEnd w:id="7485"/>
      <w:r>
        <w:rPr>
          <w:rtl/>
        </w:rPr>
        <w:t xml:space="preserve">שותקים </w:t>
      </w:r>
      <w:bookmarkStart w:id="7486" w:name="_ETM_Q17_535199"/>
      <w:bookmarkEnd w:id="7486"/>
      <w:r>
        <w:rPr>
          <w:rtl/>
        </w:rPr>
        <w:t xml:space="preserve">ונותנים </w:t>
      </w:r>
      <w:bookmarkStart w:id="7487" w:name="_ETM_Q17_535839"/>
      <w:bookmarkStart w:id="7488" w:name="_ETM_Q17_536020"/>
      <w:bookmarkEnd w:id="7487"/>
      <w:bookmarkEnd w:id="7488"/>
      <w:r>
        <w:rPr>
          <w:rtl/>
        </w:rPr>
        <w:t xml:space="preserve">לכל </w:t>
      </w:r>
      <w:bookmarkStart w:id="7489" w:name="_ETM_Q17_536680"/>
      <w:bookmarkEnd w:id="7489"/>
      <w:r>
        <w:rPr>
          <w:rFonts w:hint="cs"/>
          <w:rtl/>
        </w:rPr>
        <w:t>ה</w:t>
      </w:r>
      <w:r>
        <w:rPr>
          <w:rtl/>
        </w:rPr>
        <w:t xml:space="preserve">קשקשנים </w:t>
      </w:r>
      <w:bookmarkStart w:id="7490" w:name="_ETM_Q17_537589"/>
      <w:bookmarkEnd w:id="7490"/>
      <w:r>
        <w:rPr>
          <w:rFonts w:hint="cs"/>
          <w:rtl/>
        </w:rPr>
        <w:t xml:space="preserve">לדבר </w:t>
      </w:r>
      <w:bookmarkStart w:id="7491" w:name="_ETM_Q17_542321"/>
      <w:bookmarkEnd w:id="7491"/>
      <w:r>
        <w:rPr>
          <w:rFonts w:hint="cs"/>
          <w:rtl/>
        </w:rPr>
        <w:t xml:space="preserve">ולהשתמש </w:t>
      </w:r>
      <w:bookmarkStart w:id="7492" w:name="_ETM_Q17_538580"/>
      <w:bookmarkStart w:id="7493" w:name="_ETM_Q17_538890"/>
      <w:bookmarkStart w:id="7494" w:name="_ETM_Q17_540370"/>
      <w:bookmarkStart w:id="7495" w:name="_ETM_Q17_540700"/>
      <w:bookmarkEnd w:id="7492"/>
      <w:bookmarkEnd w:id="7493"/>
      <w:bookmarkEnd w:id="7494"/>
      <w:bookmarkEnd w:id="7495"/>
      <w:r>
        <w:rPr>
          <w:rtl/>
        </w:rPr>
        <w:t>בשפה</w:t>
      </w:r>
      <w:r>
        <w:rPr>
          <w:rFonts w:hint="cs"/>
          <w:rtl/>
        </w:rPr>
        <w:t xml:space="preserve"> שאם</w:t>
      </w:r>
      <w:r>
        <w:rPr>
          <w:rtl/>
        </w:rPr>
        <w:t xml:space="preserve"> </w:t>
      </w:r>
      <w:bookmarkStart w:id="7496" w:name="_ETM_Q17_542899"/>
      <w:bookmarkEnd w:id="7496"/>
      <w:r>
        <w:rPr>
          <w:rtl/>
        </w:rPr>
        <w:t xml:space="preserve">הייתם </w:t>
      </w:r>
      <w:bookmarkStart w:id="7497" w:name="_ETM_Q17_543229"/>
      <w:bookmarkEnd w:id="7497"/>
      <w:r>
        <w:rPr>
          <w:rtl/>
        </w:rPr>
        <w:t xml:space="preserve">שומעים </w:t>
      </w:r>
      <w:bookmarkStart w:id="7498" w:name="_ETM_Q17_543529"/>
      <w:bookmarkEnd w:id="7498"/>
      <w:r>
        <w:rPr>
          <w:rtl/>
        </w:rPr>
        <w:t xml:space="preserve">את </w:t>
      </w:r>
      <w:bookmarkStart w:id="7499" w:name="_ETM_Q17_543620"/>
      <w:bookmarkEnd w:id="7499"/>
      <w:r>
        <w:rPr>
          <w:rtl/>
        </w:rPr>
        <w:t xml:space="preserve">הילדים </w:t>
      </w:r>
      <w:bookmarkStart w:id="7500" w:name="_ETM_Q17_544000"/>
      <w:bookmarkStart w:id="7501" w:name="_ETM_Q17_544210"/>
      <w:bookmarkEnd w:id="7500"/>
      <w:bookmarkEnd w:id="7501"/>
      <w:r>
        <w:rPr>
          <w:rFonts w:hint="cs"/>
          <w:rtl/>
        </w:rPr>
        <w:t xml:space="preserve">שלכם </w:t>
      </w:r>
      <w:r>
        <w:rPr>
          <w:rtl/>
        </w:rPr>
        <w:t xml:space="preserve">מדברים </w:t>
      </w:r>
      <w:bookmarkStart w:id="7502" w:name="_ETM_Q17_544660"/>
      <w:bookmarkEnd w:id="7502"/>
      <w:r>
        <w:rPr>
          <w:rtl/>
        </w:rPr>
        <w:t>ב</w:t>
      </w:r>
      <w:r>
        <w:rPr>
          <w:rFonts w:hint="cs"/>
          <w:rtl/>
        </w:rPr>
        <w:t xml:space="preserve">ה הייתם </w:t>
      </w:r>
      <w:bookmarkStart w:id="7503" w:name="_ETM_Q17_545619"/>
      <w:bookmarkEnd w:id="7503"/>
      <w:r>
        <w:rPr>
          <w:rtl/>
        </w:rPr>
        <w:t xml:space="preserve">מזמן </w:t>
      </w:r>
      <w:bookmarkStart w:id="7504" w:name="_ETM_Q17_546729"/>
      <w:bookmarkEnd w:id="7504"/>
      <w:proofErr w:type="spellStart"/>
      <w:r>
        <w:rPr>
          <w:rtl/>
        </w:rPr>
        <w:t>מזמן</w:t>
      </w:r>
      <w:proofErr w:type="spellEnd"/>
      <w:r>
        <w:rPr>
          <w:rFonts w:hint="cs"/>
          <w:rtl/>
        </w:rPr>
        <w:t xml:space="preserve"> שוטפים להם את</w:t>
      </w:r>
      <w:bookmarkStart w:id="7505" w:name="_ETM_Q17_546404"/>
      <w:bookmarkEnd w:id="7505"/>
      <w:r>
        <w:rPr>
          <w:rFonts w:hint="cs"/>
          <w:rtl/>
        </w:rPr>
        <w:t xml:space="preserve"> הפה</w:t>
      </w:r>
      <w:r>
        <w:rPr>
          <w:rtl/>
        </w:rPr>
        <w:t xml:space="preserve"> </w:t>
      </w:r>
      <w:bookmarkStart w:id="7506" w:name="_ETM_Q17_548759"/>
      <w:bookmarkEnd w:id="7506"/>
      <w:r>
        <w:rPr>
          <w:rtl/>
        </w:rPr>
        <w:t xml:space="preserve">עם </w:t>
      </w:r>
      <w:bookmarkStart w:id="7507" w:name="_ETM_Q17_548850"/>
      <w:bookmarkEnd w:id="7507"/>
      <w:r>
        <w:rPr>
          <w:rtl/>
        </w:rPr>
        <w:t>סבון</w:t>
      </w:r>
      <w:r>
        <w:rPr>
          <w:rFonts w:hint="cs"/>
          <w:rtl/>
        </w:rPr>
        <w:t>.</w:t>
      </w:r>
      <w:r>
        <w:rPr>
          <w:rtl/>
        </w:rPr>
        <w:t xml:space="preserve"> </w:t>
      </w:r>
      <w:bookmarkStart w:id="7508" w:name="_ETM_Q17_551060"/>
      <w:bookmarkEnd w:id="7508"/>
      <w:r>
        <w:rPr>
          <w:rtl/>
        </w:rPr>
        <w:t>מדבר</w:t>
      </w:r>
      <w:r>
        <w:rPr>
          <w:rFonts w:hint="cs"/>
          <w:rtl/>
        </w:rPr>
        <w:t>ים כאן</w:t>
      </w:r>
      <w:r>
        <w:rPr>
          <w:rtl/>
        </w:rPr>
        <w:t xml:space="preserve"> </w:t>
      </w:r>
      <w:bookmarkStart w:id="7509" w:name="_ETM_Q17_552170"/>
      <w:bookmarkEnd w:id="7509"/>
      <w:r>
        <w:rPr>
          <w:rFonts w:hint="cs"/>
          <w:rtl/>
        </w:rPr>
        <w:t xml:space="preserve">על </w:t>
      </w:r>
      <w:r>
        <w:rPr>
          <w:rtl/>
        </w:rPr>
        <w:t xml:space="preserve">היצמדות </w:t>
      </w:r>
      <w:bookmarkStart w:id="7510" w:name="_ETM_Q17_552800"/>
      <w:bookmarkEnd w:id="7510"/>
      <w:r>
        <w:rPr>
          <w:rtl/>
        </w:rPr>
        <w:t>לכיסא</w:t>
      </w:r>
      <w:r>
        <w:rPr>
          <w:rFonts w:hint="cs"/>
          <w:rtl/>
        </w:rPr>
        <w:t>?</w:t>
      </w:r>
      <w:r>
        <w:rPr>
          <w:rtl/>
        </w:rPr>
        <w:t xml:space="preserve"> </w:t>
      </w:r>
      <w:bookmarkStart w:id="7511" w:name="_ETM_Q17_554509"/>
      <w:bookmarkEnd w:id="7511"/>
      <w:r>
        <w:rPr>
          <w:rtl/>
        </w:rPr>
        <w:t xml:space="preserve">אתם </w:t>
      </w:r>
      <w:bookmarkStart w:id="7512" w:name="_ETM_Q17_554749"/>
      <w:bookmarkEnd w:id="7512"/>
      <w:r>
        <w:rPr>
          <w:rtl/>
        </w:rPr>
        <w:t xml:space="preserve">יודעים </w:t>
      </w:r>
      <w:bookmarkStart w:id="7513" w:name="_ETM_Q17_555020"/>
      <w:bookmarkEnd w:id="7513"/>
      <w:r>
        <w:rPr>
          <w:rtl/>
        </w:rPr>
        <w:t xml:space="preserve">מה </w:t>
      </w:r>
      <w:bookmarkStart w:id="7514" w:name="_ETM_Q17_555140"/>
      <w:bookmarkEnd w:id="7514"/>
      <w:r>
        <w:rPr>
          <w:rtl/>
        </w:rPr>
        <w:t xml:space="preserve">זה </w:t>
      </w:r>
      <w:bookmarkStart w:id="7515" w:name="_ETM_Q17_555259"/>
      <w:bookmarkEnd w:id="7515"/>
      <w:r>
        <w:rPr>
          <w:rFonts w:hint="cs"/>
          <w:rtl/>
        </w:rPr>
        <w:t xml:space="preserve">היצמדות לכיסא? </w:t>
      </w:r>
      <w:bookmarkStart w:id="7516" w:name="_ETM_Q17_555679"/>
      <w:bookmarkStart w:id="7517" w:name="_ETM_Q17_555890"/>
      <w:bookmarkEnd w:id="7516"/>
      <w:bookmarkEnd w:id="7517"/>
      <w:r>
        <w:rPr>
          <w:rtl/>
        </w:rPr>
        <w:t xml:space="preserve">זה </w:t>
      </w:r>
      <w:bookmarkStart w:id="7518" w:name="_ETM_Q17_556729"/>
      <w:bookmarkEnd w:id="7518"/>
      <w:r>
        <w:rPr>
          <w:rtl/>
        </w:rPr>
        <w:t xml:space="preserve">לראות </w:t>
      </w:r>
      <w:bookmarkStart w:id="7519" w:name="_ETM_Q17_557359"/>
      <w:bookmarkEnd w:id="7519"/>
      <w:r>
        <w:rPr>
          <w:rtl/>
        </w:rPr>
        <w:t xml:space="preserve">עוולות </w:t>
      </w:r>
      <w:bookmarkStart w:id="7520" w:name="_ETM_Q17_557909"/>
      <w:bookmarkEnd w:id="7520"/>
      <w:r>
        <w:rPr>
          <w:rFonts w:hint="cs"/>
          <w:rtl/>
        </w:rPr>
        <w:t>ש</w:t>
      </w:r>
      <w:r>
        <w:rPr>
          <w:rtl/>
        </w:rPr>
        <w:t xml:space="preserve">אתם </w:t>
      </w:r>
      <w:bookmarkStart w:id="7521" w:name="_ETM_Q17_558450"/>
      <w:bookmarkEnd w:id="7521"/>
      <w:r>
        <w:rPr>
          <w:rtl/>
        </w:rPr>
        <w:t xml:space="preserve">רואים </w:t>
      </w:r>
      <w:bookmarkStart w:id="7522" w:name="_ETM_Q17_558779"/>
      <w:bookmarkEnd w:id="7522"/>
      <w:r>
        <w:rPr>
          <w:rtl/>
        </w:rPr>
        <w:t xml:space="preserve">בתוך </w:t>
      </w:r>
      <w:bookmarkStart w:id="7523" w:name="_ETM_Q17_559109"/>
      <w:bookmarkEnd w:id="7523"/>
      <w:r>
        <w:rPr>
          <w:rtl/>
        </w:rPr>
        <w:t>האופוזיציה</w:t>
      </w:r>
      <w:r>
        <w:rPr>
          <w:rFonts w:hint="cs"/>
          <w:rtl/>
        </w:rPr>
        <w:t>, שאתם רואים</w:t>
      </w:r>
      <w:r>
        <w:rPr>
          <w:rtl/>
        </w:rPr>
        <w:t xml:space="preserve"> </w:t>
      </w:r>
      <w:bookmarkStart w:id="7524" w:name="_ETM_Q17_560149"/>
      <w:bookmarkEnd w:id="7524"/>
      <w:r>
        <w:rPr>
          <w:rtl/>
        </w:rPr>
        <w:t xml:space="preserve">בתוך </w:t>
      </w:r>
      <w:bookmarkStart w:id="7525" w:name="_ETM_Q17_560359"/>
      <w:bookmarkEnd w:id="7525"/>
      <w:r>
        <w:rPr>
          <w:rtl/>
        </w:rPr>
        <w:t xml:space="preserve">המפלגה </w:t>
      </w:r>
      <w:bookmarkStart w:id="7526" w:name="_ETM_Q17_560899"/>
      <w:bookmarkEnd w:id="7526"/>
      <w:r>
        <w:rPr>
          <w:rtl/>
        </w:rPr>
        <w:t>שלכם</w:t>
      </w:r>
      <w:r>
        <w:rPr>
          <w:rFonts w:hint="cs"/>
          <w:rtl/>
        </w:rPr>
        <w:t>,</w:t>
      </w:r>
      <w:r>
        <w:rPr>
          <w:rtl/>
        </w:rPr>
        <w:t xml:space="preserve"> </w:t>
      </w:r>
      <w:bookmarkStart w:id="7527" w:name="_ETM_Q17_561839"/>
      <w:bookmarkEnd w:id="7527"/>
      <w:r>
        <w:rPr>
          <w:rtl/>
        </w:rPr>
        <w:t>ולשתוק</w:t>
      </w:r>
      <w:r>
        <w:rPr>
          <w:rFonts w:hint="cs"/>
          <w:rtl/>
        </w:rPr>
        <w:t>.</w:t>
      </w:r>
      <w:r>
        <w:rPr>
          <w:rtl/>
        </w:rPr>
        <w:t xml:space="preserve"> </w:t>
      </w:r>
      <w:bookmarkStart w:id="7528" w:name="_ETM_Q17_563070"/>
      <w:bookmarkEnd w:id="7528"/>
      <w:r>
        <w:rPr>
          <w:rtl/>
        </w:rPr>
        <w:t xml:space="preserve">זה </w:t>
      </w:r>
      <w:bookmarkStart w:id="7529" w:name="_ETM_Q17_563400"/>
      <w:bookmarkEnd w:id="7529"/>
      <w:r>
        <w:rPr>
          <w:rtl/>
        </w:rPr>
        <w:t xml:space="preserve">היצמדות </w:t>
      </w:r>
      <w:bookmarkStart w:id="7530" w:name="_ETM_Q17_563880"/>
      <w:bookmarkEnd w:id="7530"/>
      <w:r>
        <w:rPr>
          <w:rtl/>
        </w:rPr>
        <w:t>לכיסא</w:t>
      </w:r>
      <w:r>
        <w:rPr>
          <w:rFonts w:hint="cs"/>
          <w:rtl/>
        </w:rPr>
        <w:t>,</w:t>
      </w:r>
      <w:r>
        <w:rPr>
          <w:rtl/>
        </w:rPr>
        <w:t xml:space="preserve"> </w:t>
      </w:r>
      <w:bookmarkStart w:id="7531" w:name="_ETM_Q17_564479"/>
      <w:bookmarkEnd w:id="7531"/>
      <w:r>
        <w:rPr>
          <w:rtl/>
        </w:rPr>
        <w:t xml:space="preserve">ולא </w:t>
      </w:r>
      <w:bookmarkStart w:id="7532" w:name="_ETM_Q17_564720"/>
      <w:bookmarkEnd w:id="7532"/>
      <w:r>
        <w:rPr>
          <w:rtl/>
        </w:rPr>
        <w:t xml:space="preserve">שום </w:t>
      </w:r>
      <w:bookmarkStart w:id="7533" w:name="_ETM_Q17_564960"/>
      <w:bookmarkEnd w:id="7533"/>
      <w:r>
        <w:rPr>
          <w:rtl/>
        </w:rPr>
        <w:t xml:space="preserve">דבר </w:t>
      </w:r>
      <w:bookmarkStart w:id="7534" w:name="_ETM_Q17_565259"/>
      <w:bookmarkEnd w:id="7534"/>
      <w:r>
        <w:rPr>
          <w:rtl/>
        </w:rPr>
        <w:t>אחר</w:t>
      </w:r>
      <w:r>
        <w:rPr>
          <w:rFonts w:hint="cs"/>
          <w:rtl/>
        </w:rPr>
        <w:t>.</w:t>
      </w:r>
      <w:r>
        <w:rPr>
          <w:rtl/>
        </w:rPr>
        <w:t xml:space="preserve"> </w:t>
      </w:r>
      <w:bookmarkStart w:id="7535" w:name="_ETM_Q17_566179"/>
      <w:bookmarkStart w:id="7536" w:name="_ETM_Q17_586527"/>
      <w:bookmarkStart w:id="7537" w:name="_ETM_Q17_586584"/>
      <w:bookmarkStart w:id="7538" w:name="_ETM_Q17_586688"/>
      <w:bookmarkStart w:id="7539" w:name="_ETM_Q17_586735"/>
      <w:bookmarkEnd w:id="7535"/>
      <w:bookmarkEnd w:id="7536"/>
      <w:bookmarkEnd w:id="7537"/>
      <w:bookmarkEnd w:id="7538"/>
      <w:bookmarkEnd w:id="7539"/>
      <w:r>
        <w:rPr>
          <w:rtl/>
        </w:rPr>
        <w:t xml:space="preserve">כל </w:t>
      </w:r>
      <w:bookmarkStart w:id="7540" w:name="_ETM_Q17_566600"/>
      <w:bookmarkEnd w:id="7540"/>
      <w:r>
        <w:rPr>
          <w:rtl/>
        </w:rPr>
        <w:t xml:space="preserve">היום </w:t>
      </w:r>
      <w:bookmarkStart w:id="7541" w:name="_ETM_Q17_566929"/>
      <w:bookmarkEnd w:id="7541"/>
      <w:r>
        <w:rPr>
          <w:rtl/>
        </w:rPr>
        <w:t xml:space="preserve">רק </w:t>
      </w:r>
      <w:bookmarkStart w:id="7542" w:name="_ETM_Q17_567140"/>
      <w:bookmarkEnd w:id="7542"/>
      <w:r>
        <w:rPr>
          <w:rtl/>
        </w:rPr>
        <w:t>מתבכיינים</w:t>
      </w:r>
      <w:r>
        <w:rPr>
          <w:rFonts w:hint="cs"/>
          <w:rtl/>
        </w:rPr>
        <w:t>.</w:t>
      </w:r>
      <w:r>
        <w:rPr>
          <w:rtl/>
        </w:rPr>
        <w:t xml:space="preserve"> </w:t>
      </w:r>
      <w:bookmarkStart w:id="7543" w:name="_ETM_Q17_568429"/>
      <w:bookmarkEnd w:id="7543"/>
      <w:r>
        <w:rPr>
          <w:rtl/>
        </w:rPr>
        <w:t>קוד</w:t>
      </w:r>
      <w:r>
        <w:rPr>
          <w:rFonts w:hint="cs"/>
          <w:rtl/>
        </w:rPr>
        <w:t>ם,</w:t>
      </w:r>
      <w:r>
        <w:rPr>
          <w:rtl/>
        </w:rPr>
        <w:t xml:space="preserve"> </w:t>
      </w:r>
      <w:bookmarkStart w:id="7544" w:name="_ETM_Q17_569149"/>
      <w:bookmarkEnd w:id="7544"/>
      <w:r>
        <w:rPr>
          <w:rtl/>
        </w:rPr>
        <w:t xml:space="preserve">כשהם </w:t>
      </w:r>
      <w:bookmarkStart w:id="7545" w:name="_ETM_Q17_569389"/>
      <w:bookmarkEnd w:id="7545"/>
      <w:r>
        <w:rPr>
          <w:rtl/>
        </w:rPr>
        <w:t xml:space="preserve">היו </w:t>
      </w:r>
      <w:bookmarkStart w:id="7546" w:name="_ETM_Q17_569659"/>
      <w:bookmarkEnd w:id="7546"/>
      <w:r>
        <w:rPr>
          <w:rtl/>
        </w:rPr>
        <w:t>בשלטון</w:t>
      </w:r>
      <w:r>
        <w:rPr>
          <w:rFonts w:hint="cs"/>
          <w:rtl/>
        </w:rPr>
        <w:t>,</w:t>
      </w:r>
      <w:r>
        <w:rPr>
          <w:rtl/>
        </w:rPr>
        <w:t xml:space="preserve"> </w:t>
      </w:r>
      <w:bookmarkStart w:id="7547" w:name="_ETM_Q17_570210"/>
      <w:bookmarkEnd w:id="7547"/>
      <w:r>
        <w:rPr>
          <w:rFonts w:hint="cs"/>
          <w:rtl/>
        </w:rPr>
        <w:t xml:space="preserve">איגפו </w:t>
      </w:r>
      <w:bookmarkStart w:id="7548" w:name="_ETM_Q17_570479"/>
      <w:bookmarkEnd w:id="7548"/>
      <w:r>
        <w:rPr>
          <w:rtl/>
        </w:rPr>
        <w:t>אות</w:t>
      </w:r>
      <w:r>
        <w:rPr>
          <w:rFonts w:hint="cs"/>
          <w:rtl/>
        </w:rPr>
        <w:t>ם</w:t>
      </w:r>
      <w:r>
        <w:rPr>
          <w:rtl/>
        </w:rPr>
        <w:t xml:space="preserve"> </w:t>
      </w:r>
      <w:bookmarkStart w:id="7549" w:name="_ETM_Q17_570690"/>
      <w:bookmarkEnd w:id="7549"/>
      <w:r>
        <w:rPr>
          <w:rtl/>
        </w:rPr>
        <w:t>מימין</w:t>
      </w:r>
      <w:r>
        <w:rPr>
          <w:rFonts w:hint="cs"/>
          <w:rtl/>
        </w:rPr>
        <w:t>,</w:t>
      </w:r>
      <w:r>
        <w:rPr>
          <w:rtl/>
        </w:rPr>
        <w:t xml:space="preserve"> </w:t>
      </w:r>
      <w:bookmarkStart w:id="7550" w:name="_ETM_Q17_571620"/>
      <w:bookmarkEnd w:id="7550"/>
      <w:r>
        <w:rPr>
          <w:rtl/>
        </w:rPr>
        <w:t xml:space="preserve">עכשיו </w:t>
      </w:r>
      <w:bookmarkStart w:id="7551" w:name="_ETM_Q17_571920"/>
      <w:bookmarkEnd w:id="7551"/>
      <w:r>
        <w:rPr>
          <w:rFonts w:hint="cs"/>
          <w:rtl/>
        </w:rPr>
        <w:t>מאגפים</w:t>
      </w:r>
      <w:r>
        <w:rPr>
          <w:rtl/>
        </w:rPr>
        <w:t xml:space="preserve"> </w:t>
      </w:r>
      <w:bookmarkStart w:id="7552" w:name="_ETM_Q17_572729"/>
      <w:bookmarkEnd w:id="7552"/>
      <w:r>
        <w:rPr>
          <w:rtl/>
        </w:rPr>
        <w:t xml:space="preserve">אותם </w:t>
      </w:r>
      <w:bookmarkStart w:id="7553" w:name="_ETM_Q17_573000"/>
      <w:bookmarkEnd w:id="7553"/>
      <w:r>
        <w:rPr>
          <w:rtl/>
        </w:rPr>
        <w:t>משמאל</w:t>
      </w:r>
      <w:r>
        <w:rPr>
          <w:rFonts w:hint="cs"/>
          <w:rtl/>
        </w:rPr>
        <w:t>. כל</w:t>
      </w:r>
      <w:r>
        <w:rPr>
          <w:rtl/>
        </w:rPr>
        <w:t xml:space="preserve"> </w:t>
      </w:r>
      <w:bookmarkStart w:id="7554" w:name="_ETM_Q17_574260"/>
      <w:bookmarkEnd w:id="7554"/>
      <w:r>
        <w:rPr>
          <w:rtl/>
        </w:rPr>
        <w:t xml:space="preserve">היום </w:t>
      </w:r>
      <w:bookmarkStart w:id="7555" w:name="_ETM_Q17_574830"/>
      <w:bookmarkEnd w:id="7555"/>
      <w:r>
        <w:rPr>
          <w:rtl/>
        </w:rPr>
        <w:t xml:space="preserve">האופוזיציה </w:t>
      </w:r>
      <w:bookmarkStart w:id="7556" w:name="_ETM_Q17_575670"/>
      <w:bookmarkEnd w:id="7556"/>
      <w:r>
        <w:rPr>
          <w:rtl/>
        </w:rPr>
        <w:t xml:space="preserve">הזו </w:t>
      </w:r>
      <w:bookmarkStart w:id="7557" w:name="_ETM_Q17_576369"/>
      <w:bookmarkEnd w:id="7557"/>
      <w:r>
        <w:rPr>
          <w:rtl/>
        </w:rPr>
        <w:t>מ</w:t>
      </w:r>
      <w:bookmarkStart w:id="7558" w:name="_ETM_Q17_576610"/>
      <w:bookmarkEnd w:id="7558"/>
      <w:r>
        <w:rPr>
          <w:rtl/>
        </w:rPr>
        <w:t>אוגפת</w:t>
      </w:r>
      <w:r>
        <w:rPr>
          <w:rFonts w:hint="cs"/>
          <w:rtl/>
        </w:rPr>
        <w:t xml:space="preserve">. אני </w:t>
      </w:r>
      <w:bookmarkStart w:id="7559" w:name="_ETM_Q17_578425"/>
      <w:bookmarkEnd w:id="7559"/>
      <w:r>
        <w:rPr>
          <w:rFonts w:hint="cs"/>
          <w:rtl/>
        </w:rPr>
        <w:t>אומרת,</w:t>
      </w:r>
      <w:r>
        <w:rPr>
          <w:rtl/>
        </w:rPr>
        <w:t xml:space="preserve"> </w:t>
      </w:r>
      <w:bookmarkStart w:id="7560" w:name="_ETM_Q17_577750"/>
      <w:bookmarkEnd w:id="7560"/>
      <w:r>
        <w:rPr>
          <w:rtl/>
        </w:rPr>
        <w:t xml:space="preserve">תפסיקו </w:t>
      </w:r>
      <w:bookmarkStart w:id="7561" w:name="_ETM_Q17_578200"/>
      <w:bookmarkEnd w:id="7561"/>
      <w:r>
        <w:rPr>
          <w:rtl/>
        </w:rPr>
        <w:t xml:space="preserve">להיות </w:t>
      </w:r>
      <w:bookmarkStart w:id="7562" w:name="_ETM_Q17_578470"/>
      <w:bookmarkEnd w:id="7562"/>
      <w:r>
        <w:rPr>
          <w:rtl/>
        </w:rPr>
        <w:t>מא</w:t>
      </w:r>
      <w:r>
        <w:rPr>
          <w:rFonts w:hint="cs"/>
          <w:rtl/>
        </w:rPr>
        <w:t>ו</w:t>
      </w:r>
      <w:r>
        <w:rPr>
          <w:rtl/>
        </w:rPr>
        <w:t xml:space="preserve">גפים </w:t>
      </w:r>
      <w:bookmarkStart w:id="7563" w:name="_ETM_Q17_579369"/>
      <w:bookmarkEnd w:id="7563"/>
      <w:r>
        <w:rPr>
          <w:rtl/>
        </w:rPr>
        <w:t xml:space="preserve">ותתחילו </w:t>
      </w:r>
      <w:bookmarkStart w:id="7564" w:name="_ETM_Q17_580000"/>
      <w:bookmarkEnd w:id="7564"/>
      <w:r>
        <w:rPr>
          <w:rtl/>
        </w:rPr>
        <w:t>לעבוד</w:t>
      </w:r>
      <w:r>
        <w:rPr>
          <w:rFonts w:hint="cs"/>
          <w:rtl/>
        </w:rPr>
        <w:t>.</w:t>
      </w:r>
      <w:r>
        <w:rPr>
          <w:rtl/>
        </w:rPr>
        <w:t xml:space="preserve"> </w:t>
      </w:r>
      <w:bookmarkStart w:id="7565" w:name="_ETM_Q17_581170"/>
      <w:bookmarkEnd w:id="7565"/>
      <w:r>
        <w:rPr>
          <w:rtl/>
        </w:rPr>
        <w:t xml:space="preserve">תתחילו </w:t>
      </w:r>
      <w:bookmarkStart w:id="7566" w:name="_ETM_Q17_581650"/>
      <w:bookmarkEnd w:id="7566"/>
      <w:r>
        <w:rPr>
          <w:rtl/>
        </w:rPr>
        <w:t xml:space="preserve">להגיע </w:t>
      </w:r>
      <w:bookmarkStart w:id="7567" w:name="_ETM_Q17_582040"/>
      <w:bookmarkEnd w:id="7567"/>
      <w:r>
        <w:rPr>
          <w:rtl/>
        </w:rPr>
        <w:t>לוועדות</w:t>
      </w:r>
      <w:r>
        <w:rPr>
          <w:rFonts w:hint="cs"/>
          <w:rtl/>
        </w:rPr>
        <w:t>,</w:t>
      </w:r>
      <w:r>
        <w:rPr>
          <w:rtl/>
        </w:rPr>
        <w:t xml:space="preserve"> </w:t>
      </w:r>
      <w:bookmarkStart w:id="7568" w:name="_ETM_Q17_583049"/>
      <w:bookmarkEnd w:id="7568"/>
      <w:r>
        <w:rPr>
          <w:rtl/>
        </w:rPr>
        <w:t xml:space="preserve">תתחילו </w:t>
      </w:r>
      <w:bookmarkStart w:id="7569" w:name="_ETM_Q17_583500"/>
      <w:bookmarkEnd w:id="7569"/>
      <w:r>
        <w:rPr>
          <w:rtl/>
        </w:rPr>
        <w:t>להגיע</w:t>
      </w:r>
      <w:r>
        <w:rPr>
          <w:rFonts w:hint="cs"/>
          <w:rtl/>
        </w:rPr>
        <w:t>,</w:t>
      </w:r>
      <w:r>
        <w:rPr>
          <w:rtl/>
        </w:rPr>
        <w:t xml:space="preserve"> </w:t>
      </w:r>
      <w:bookmarkStart w:id="7570" w:name="_ETM_Q17_583860"/>
      <w:bookmarkEnd w:id="7570"/>
      <w:r>
        <w:rPr>
          <w:rtl/>
        </w:rPr>
        <w:t xml:space="preserve">ולא </w:t>
      </w:r>
      <w:bookmarkStart w:id="7571" w:name="_ETM_Q17_584039"/>
      <w:bookmarkEnd w:id="7571"/>
      <w:r>
        <w:rPr>
          <w:rtl/>
        </w:rPr>
        <w:t xml:space="preserve">רק </w:t>
      </w:r>
      <w:bookmarkStart w:id="7572" w:name="_ETM_Q17_584219"/>
      <w:bookmarkEnd w:id="7572"/>
      <w:r>
        <w:rPr>
          <w:rtl/>
        </w:rPr>
        <w:t xml:space="preserve">למליאה </w:t>
      </w:r>
      <w:bookmarkStart w:id="7573" w:name="_ETM_Q17_584700"/>
      <w:bookmarkEnd w:id="7573"/>
      <w:r>
        <w:rPr>
          <w:rtl/>
        </w:rPr>
        <w:t xml:space="preserve">ולהתחיל </w:t>
      </w:r>
      <w:bookmarkStart w:id="7574" w:name="_ETM_Q17_585149"/>
      <w:bookmarkEnd w:id="7574"/>
      <w:r>
        <w:rPr>
          <w:rtl/>
        </w:rPr>
        <w:t xml:space="preserve">לקשקש </w:t>
      </w:r>
      <w:bookmarkStart w:id="7575" w:name="_ETM_Q17_586140"/>
      <w:bookmarkEnd w:id="7575"/>
      <w:r>
        <w:rPr>
          <w:rFonts w:hint="cs"/>
          <w:rtl/>
        </w:rPr>
        <w:t>ו</w:t>
      </w:r>
      <w:r>
        <w:rPr>
          <w:rtl/>
        </w:rPr>
        <w:t xml:space="preserve">את </w:t>
      </w:r>
      <w:bookmarkStart w:id="7576" w:name="_ETM_Q17_586259"/>
      <w:bookmarkEnd w:id="7576"/>
      <w:r>
        <w:rPr>
          <w:rtl/>
        </w:rPr>
        <w:t xml:space="preserve">כל </w:t>
      </w:r>
      <w:bookmarkStart w:id="7577" w:name="_ETM_Q17_586469"/>
      <w:bookmarkEnd w:id="7577"/>
      <w:r>
        <w:rPr>
          <w:rtl/>
        </w:rPr>
        <w:t xml:space="preserve">הקשקשנים </w:t>
      </w:r>
      <w:bookmarkStart w:id="7578" w:name="_ETM_Q17_587159"/>
      <w:bookmarkEnd w:id="7578"/>
      <w:r>
        <w:rPr>
          <w:rtl/>
        </w:rPr>
        <w:t xml:space="preserve">שלכם </w:t>
      </w:r>
      <w:bookmarkStart w:id="7579" w:name="_ETM_Q17_587549"/>
      <w:bookmarkEnd w:id="7579"/>
      <w:r>
        <w:rPr>
          <w:rtl/>
        </w:rPr>
        <w:t>ל</w:t>
      </w:r>
      <w:r>
        <w:rPr>
          <w:rFonts w:hint="cs"/>
          <w:rtl/>
        </w:rPr>
        <w:t>ה</w:t>
      </w:r>
      <w:r>
        <w:rPr>
          <w:rtl/>
        </w:rPr>
        <w:t xml:space="preserve">עלות </w:t>
      </w:r>
      <w:bookmarkStart w:id="7580" w:name="_ETM_Q17_587850"/>
      <w:bookmarkEnd w:id="7580"/>
      <w:r>
        <w:rPr>
          <w:rtl/>
        </w:rPr>
        <w:t xml:space="preserve">פה </w:t>
      </w:r>
      <w:bookmarkStart w:id="7581" w:name="_ETM_Q17_588000"/>
      <w:bookmarkEnd w:id="7581"/>
      <w:r>
        <w:rPr>
          <w:rtl/>
        </w:rPr>
        <w:t xml:space="preserve">על </w:t>
      </w:r>
      <w:bookmarkStart w:id="7582" w:name="_ETM_Q17_588089"/>
      <w:bookmarkEnd w:id="7582"/>
      <w:r>
        <w:rPr>
          <w:rtl/>
        </w:rPr>
        <w:t>הדוכן</w:t>
      </w:r>
      <w:r>
        <w:rPr>
          <w:rFonts w:hint="cs"/>
          <w:rtl/>
        </w:rPr>
        <w:t>.</w:t>
      </w:r>
      <w:r>
        <w:rPr>
          <w:rtl/>
        </w:rPr>
        <w:t xml:space="preserve"> </w:t>
      </w:r>
      <w:bookmarkStart w:id="7583" w:name="_ETM_Q17_589830"/>
      <w:bookmarkEnd w:id="7583"/>
      <w:r>
        <w:rPr>
          <w:rtl/>
        </w:rPr>
        <w:t xml:space="preserve">יש </w:t>
      </w:r>
      <w:bookmarkStart w:id="7584" w:name="_ETM_Q17_590100"/>
      <w:bookmarkEnd w:id="7584"/>
      <w:r>
        <w:rPr>
          <w:rtl/>
        </w:rPr>
        <w:t xml:space="preserve">כאן </w:t>
      </w:r>
      <w:bookmarkStart w:id="7585" w:name="_ETM_Q17_590340"/>
      <w:bookmarkEnd w:id="7585"/>
      <w:r>
        <w:rPr>
          <w:rtl/>
        </w:rPr>
        <w:t xml:space="preserve">פרשנות </w:t>
      </w:r>
      <w:bookmarkStart w:id="7586" w:name="_ETM_Q17_591090"/>
      <w:bookmarkEnd w:id="7586"/>
      <w:r>
        <w:rPr>
          <w:rtl/>
        </w:rPr>
        <w:t xml:space="preserve">שגויה </w:t>
      </w:r>
      <w:bookmarkStart w:id="7587" w:name="_ETM_Q17_592529"/>
      <w:bookmarkEnd w:id="7587"/>
      <w:r>
        <w:rPr>
          <w:rtl/>
        </w:rPr>
        <w:t>של</w:t>
      </w:r>
      <w:r>
        <w:rPr>
          <w:rFonts w:hint="cs"/>
          <w:rtl/>
        </w:rPr>
        <w:t xml:space="preserve"> המנון</w:t>
      </w:r>
      <w:r>
        <w:rPr>
          <w:rtl/>
        </w:rPr>
        <w:t xml:space="preserve"> </w:t>
      </w:r>
      <w:bookmarkStart w:id="7588" w:name="_ETM_Q17_593249"/>
      <w:bookmarkEnd w:id="7588"/>
      <w:r>
        <w:rPr>
          <w:rtl/>
        </w:rPr>
        <w:t>ז'בוטינסקי</w:t>
      </w:r>
      <w:r>
        <w:rPr>
          <w:rFonts w:hint="cs"/>
          <w:rtl/>
        </w:rPr>
        <w:t>.</w:t>
      </w:r>
      <w:r>
        <w:rPr>
          <w:rtl/>
        </w:rPr>
        <w:t xml:space="preserve"> </w:t>
      </w:r>
      <w:bookmarkStart w:id="7589" w:name="_ETM_Q17_595260"/>
      <w:bookmarkEnd w:id="7589"/>
      <w:r>
        <w:rPr>
          <w:rtl/>
        </w:rPr>
        <w:t xml:space="preserve">כנראה </w:t>
      </w:r>
      <w:bookmarkStart w:id="7590" w:name="_ETM_Q17_595650"/>
      <w:bookmarkEnd w:id="7590"/>
      <w:r>
        <w:rPr>
          <w:rtl/>
        </w:rPr>
        <w:t xml:space="preserve">שלא </w:t>
      </w:r>
      <w:bookmarkStart w:id="7591" w:name="_ETM_Q17_595920"/>
      <w:bookmarkEnd w:id="7591"/>
      <w:r>
        <w:rPr>
          <w:rtl/>
        </w:rPr>
        <w:t xml:space="preserve">הבינו </w:t>
      </w:r>
      <w:bookmarkStart w:id="7592" w:name="_ETM_Q17_596400"/>
      <w:bookmarkEnd w:id="7592"/>
      <w:r>
        <w:rPr>
          <w:rtl/>
        </w:rPr>
        <w:t xml:space="preserve">את </w:t>
      </w:r>
      <w:bookmarkStart w:id="7593" w:name="_ETM_Q17_596490"/>
      <w:bookmarkEnd w:id="7593"/>
      <w:r>
        <w:rPr>
          <w:rtl/>
        </w:rPr>
        <w:t xml:space="preserve">ז'בוטינסקי </w:t>
      </w:r>
      <w:bookmarkStart w:id="7594" w:name="_ETM_Q17_597630"/>
      <w:bookmarkEnd w:id="7594"/>
      <w:r>
        <w:rPr>
          <w:rtl/>
        </w:rPr>
        <w:t xml:space="preserve">אז </w:t>
      </w:r>
      <w:bookmarkStart w:id="7595" w:name="_ETM_Q17_597930"/>
      <w:bookmarkEnd w:id="7595"/>
      <w:r>
        <w:rPr>
          <w:rtl/>
        </w:rPr>
        <w:t xml:space="preserve">אני </w:t>
      </w:r>
      <w:bookmarkStart w:id="7596" w:name="_ETM_Q17_598110"/>
      <w:bookmarkEnd w:id="7596"/>
      <w:r>
        <w:rPr>
          <w:rtl/>
        </w:rPr>
        <w:t xml:space="preserve">כבר </w:t>
      </w:r>
      <w:bookmarkStart w:id="7597" w:name="_ETM_Q17_598360"/>
      <w:bookmarkStart w:id="7598" w:name="_ETM_Q17_598450"/>
      <w:bookmarkEnd w:id="7597"/>
      <w:bookmarkEnd w:id="7598"/>
      <w:r>
        <w:rPr>
          <w:rtl/>
        </w:rPr>
        <w:t>אומרת</w:t>
      </w:r>
      <w:r>
        <w:rPr>
          <w:rFonts w:hint="cs"/>
          <w:rtl/>
        </w:rPr>
        <w:t>: "מגוב ריקבון ועפר",</w:t>
      </w:r>
      <w:r>
        <w:rPr>
          <w:rtl/>
        </w:rPr>
        <w:t xml:space="preserve"> </w:t>
      </w:r>
      <w:bookmarkStart w:id="7599" w:name="_ETM_Q17_603360"/>
      <w:bookmarkEnd w:id="7599"/>
      <w:r>
        <w:rPr>
          <w:rtl/>
        </w:rPr>
        <w:t xml:space="preserve">ז'בוטינסקי </w:t>
      </w:r>
      <w:bookmarkStart w:id="7600" w:name="_ETM_Q17_604260"/>
      <w:bookmarkEnd w:id="7600"/>
      <w:r>
        <w:rPr>
          <w:rtl/>
        </w:rPr>
        <w:t xml:space="preserve">התכוון </w:t>
      </w:r>
      <w:bookmarkStart w:id="7601" w:name="_ETM_Q17_604680"/>
      <w:bookmarkEnd w:id="7601"/>
      <w:r>
        <w:rPr>
          <w:rtl/>
        </w:rPr>
        <w:t xml:space="preserve">למשהו </w:t>
      </w:r>
      <w:bookmarkStart w:id="7602" w:name="_ETM_Q17_605100"/>
      <w:bookmarkEnd w:id="7602"/>
      <w:r>
        <w:rPr>
          <w:rtl/>
        </w:rPr>
        <w:t>אחר</w:t>
      </w:r>
      <w:r>
        <w:rPr>
          <w:rFonts w:hint="cs"/>
          <w:rtl/>
        </w:rPr>
        <w:t>. אתם החלטתם להמשיך ולהתפלש</w:t>
      </w:r>
      <w:r>
        <w:rPr>
          <w:rtl/>
        </w:rPr>
        <w:t xml:space="preserve"> </w:t>
      </w:r>
      <w:bookmarkStart w:id="7603" w:name="_ETM_Q17_609650"/>
      <w:bookmarkEnd w:id="7603"/>
      <w:r>
        <w:rPr>
          <w:rtl/>
        </w:rPr>
        <w:t xml:space="preserve">בריקבון </w:t>
      </w:r>
      <w:bookmarkStart w:id="7604" w:name="_ETM_Q17_610400"/>
      <w:bookmarkEnd w:id="7604"/>
      <w:r>
        <w:rPr>
          <w:rFonts w:hint="cs"/>
          <w:rtl/>
        </w:rPr>
        <w:t xml:space="preserve">ובעפר. </w:t>
      </w:r>
    </w:p>
    <w:p w:rsidR="002D76A7" w:rsidRDefault="002D76A7" w:rsidP="003E471E">
      <w:pPr>
        <w:rPr>
          <w:rtl/>
        </w:rPr>
      </w:pPr>
      <w:bookmarkStart w:id="7605" w:name="_ETM_Q17_615869"/>
      <w:bookmarkStart w:id="7606" w:name="_ETM_Q17_615942"/>
      <w:bookmarkStart w:id="7607" w:name="_ETM_Q17_616044"/>
      <w:bookmarkEnd w:id="7605"/>
      <w:bookmarkEnd w:id="7606"/>
      <w:bookmarkEnd w:id="7607"/>
    </w:p>
    <w:p w:rsidR="002D76A7" w:rsidRDefault="002D76A7" w:rsidP="003542E8">
      <w:pPr>
        <w:rPr>
          <w:rtl/>
        </w:rPr>
      </w:pPr>
      <w:bookmarkStart w:id="7608" w:name="_ETM_Q17_616106"/>
      <w:bookmarkStart w:id="7609" w:name="_ETM_Q17_610700"/>
      <w:bookmarkStart w:id="7610" w:name="_ETM_Q17_612780"/>
      <w:bookmarkStart w:id="7611" w:name="_ETM_Q17_615690"/>
      <w:bookmarkEnd w:id="7608"/>
      <w:bookmarkEnd w:id="7609"/>
      <w:bookmarkEnd w:id="7610"/>
      <w:bookmarkEnd w:id="7611"/>
      <w:r>
        <w:rPr>
          <w:rtl/>
        </w:rPr>
        <w:t>ולחבר</w:t>
      </w:r>
      <w:r>
        <w:rPr>
          <w:rFonts w:hint="cs"/>
          <w:rtl/>
        </w:rPr>
        <w:t>יי,</w:t>
      </w:r>
      <w:r>
        <w:rPr>
          <w:rtl/>
        </w:rPr>
        <w:t xml:space="preserve"> </w:t>
      </w:r>
      <w:bookmarkStart w:id="7612" w:name="_ETM_Q17_616530"/>
      <w:bookmarkEnd w:id="7612"/>
      <w:r>
        <w:rPr>
          <w:rtl/>
        </w:rPr>
        <w:t xml:space="preserve">אלה </w:t>
      </w:r>
      <w:bookmarkStart w:id="7613" w:name="_ETM_Q17_616890"/>
      <w:bookmarkEnd w:id="7613"/>
      <w:r>
        <w:rPr>
          <w:rtl/>
        </w:rPr>
        <w:t xml:space="preserve">ששותקים </w:t>
      </w:r>
      <w:bookmarkStart w:id="7614" w:name="_ETM_Q17_617710"/>
      <w:bookmarkEnd w:id="7614"/>
      <w:r>
        <w:rPr>
          <w:rFonts w:hint="cs"/>
          <w:rtl/>
        </w:rPr>
        <w:t>ב</w:t>
      </w:r>
      <w:r>
        <w:rPr>
          <w:rtl/>
        </w:rPr>
        <w:t>אופוזיציה</w:t>
      </w:r>
      <w:r>
        <w:rPr>
          <w:rFonts w:hint="cs"/>
          <w:rtl/>
        </w:rPr>
        <w:t>,</w:t>
      </w:r>
      <w:r>
        <w:rPr>
          <w:rtl/>
        </w:rPr>
        <w:t xml:space="preserve"> </w:t>
      </w:r>
      <w:bookmarkStart w:id="7615" w:name="_ETM_Q17_619090"/>
      <w:bookmarkEnd w:id="7615"/>
      <w:r>
        <w:rPr>
          <w:rtl/>
        </w:rPr>
        <w:t xml:space="preserve">אני </w:t>
      </w:r>
      <w:bookmarkStart w:id="7616" w:name="_ETM_Q17_619330"/>
      <w:bookmarkEnd w:id="7616"/>
      <w:r>
        <w:rPr>
          <w:rtl/>
        </w:rPr>
        <w:t xml:space="preserve">מזכירה </w:t>
      </w:r>
      <w:bookmarkStart w:id="7617" w:name="_ETM_Q17_620610"/>
      <w:bookmarkEnd w:id="7617"/>
      <w:r>
        <w:rPr>
          <w:rtl/>
        </w:rPr>
        <w:t xml:space="preserve">ששקט </w:t>
      </w:r>
      <w:bookmarkStart w:id="7618" w:name="_ETM_Q17_621270"/>
      <w:bookmarkEnd w:id="7618"/>
      <w:r>
        <w:rPr>
          <w:rFonts w:hint="cs"/>
          <w:rtl/>
        </w:rPr>
        <w:t xml:space="preserve">הוא רפש, ולקשקשנים </w:t>
      </w:r>
      <w:bookmarkStart w:id="7619" w:name="_ETM_Q17_621540"/>
      <w:bookmarkStart w:id="7620" w:name="_ETM_Q17_622390"/>
      <w:bookmarkStart w:id="7621" w:name="_ETM_Q17_622630"/>
      <w:bookmarkStart w:id="7622" w:name="_ETM_Q17_622990"/>
      <w:bookmarkEnd w:id="7619"/>
      <w:bookmarkEnd w:id="7620"/>
      <w:bookmarkEnd w:id="7621"/>
      <w:bookmarkEnd w:id="7622"/>
      <w:r>
        <w:rPr>
          <w:rFonts w:hint="cs"/>
          <w:rtl/>
        </w:rPr>
        <w:t>ולצעקניים,</w:t>
      </w:r>
      <w:r>
        <w:rPr>
          <w:rtl/>
        </w:rPr>
        <w:t xml:space="preserve"> </w:t>
      </w:r>
      <w:bookmarkStart w:id="7623" w:name="_ETM_Q17_625620"/>
      <w:bookmarkEnd w:id="7623"/>
      <w:r>
        <w:rPr>
          <w:rtl/>
        </w:rPr>
        <w:t xml:space="preserve">הממשלה </w:t>
      </w:r>
      <w:bookmarkStart w:id="7624" w:name="_ETM_Q17_626219"/>
      <w:bookmarkEnd w:id="7624"/>
      <w:r>
        <w:rPr>
          <w:rtl/>
        </w:rPr>
        <w:t>הז</w:t>
      </w:r>
      <w:r>
        <w:rPr>
          <w:rFonts w:hint="cs"/>
          <w:rtl/>
        </w:rPr>
        <w:t>ו</w:t>
      </w:r>
      <w:r>
        <w:rPr>
          <w:rtl/>
        </w:rPr>
        <w:t xml:space="preserve"> </w:t>
      </w:r>
      <w:bookmarkStart w:id="7625" w:name="_ETM_Q17_626430"/>
      <w:bookmarkEnd w:id="7625"/>
      <w:r>
        <w:rPr>
          <w:rtl/>
        </w:rPr>
        <w:t xml:space="preserve">קיימת </w:t>
      </w:r>
      <w:bookmarkStart w:id="7626" w:name="_ETM_Q17_626790"/>
      <w:bookmarkEnd w:id="7626"/>
      <w:r>
        <w:rPr>
          <w:rtl/>
        </w:rPr>
        <w:t xml:space="preserve">חצי </w:t>
      </w:r>
      <w:bookmarkStart w:id="7627" w:name="_ETM_Q17_627090"/>
      <w:bookmarkEnd w:id="7627"/>
      <w:r>
        <w:rPr>
          <w:rtl/>
        </w:rPr>
        <w:t>שנה</w:t>
      </w:r>
      <w:r>
        <w:rPr>
          <w:rFonts w:hint="cs"/>
          <w:rtl/>
        </w:rPr>
        <w:t>,</w:t>
      </w:r>
      <w:r>
        <w:rPr>
          <w:rtl/>
        </w:rPr>
        <w:t xml:space="preserve"> </w:t>
      </w:r>
      <w:bookmarkStart w:id="7628" w:name="_ETM_Q17_627900"/>
      <w:bookmarkEnd w:id="7628"/>
      <w:r>
        <w:rPr>
          <w:rtl/>
        </w:rPr>
        <w:t xml:space="preserve">על </w:t>
      </w:r>
      <w:bookmarkStart w:id="7629" w:name="_ETM_Q17_628109"/>
      <w:bookmarkEnd w:id="7629"/>
      <w:r>
        <w:rPr>
          <w:rtl/>
        </w:rPr>
        <w:t xml:space="preserve">כל </w:t>
      </w:r>
      <w:bookmarkStart w:id="7630" w:name="_ETM_Q17_628499"/>
      <w:bookmarkEnd w:id="7630"/>
      <w:r>
        <w:rPr>
          <w:rtl/>
        </w:rPr>
        <w:t xml:space="preserve">מה </w:t>
      </w:r>
      <w:bookmarkStart w:id="7631" w:name="_ETM_Q17_628739"/>
      <w:bookmarkEnd w:id="7631"/>
      <w:r>
        <w:rPr>
          <w:rtl/>
        </w:rPr>
        <w:t xml:space="preserve">שאתם </w:t>
      </w:r>
      <w:bookmarkStart w:id="7632" w:name="_ETM_Q17_630190"/>
      <w:bookmarkEnd w:id="7632"/>
      <w:r>
        <w:rPr>
          <w:rFonts w:hint="cs"/>
          <w:rtl/>
        </w:rPr>
        <w:t xml:space="preserve">מלינים </w:t>
      </w:r>
      <w:r>
        <w:rPr>
          <w:rFonts w:hint="eastAsia"/>
          <w:rtl/>
        </w:rPr>
        <w:t>–</w:t>
      </w:r>
      <w:r>
        <w:rPr>
          <w:rFonts w:hint="cs"/>
          <w:rtl/>
        </w:rPr>
        <w:t xml:space="preserve"> תלינו על </w:t>
      </w:r>
      <w:bookmarkStart w:id="7633" w:name="_ETM_Q17_630670"/>
      <w:bookmarkEnd w:id="7633"/>
      <w:r>
        <w:rPr>
          <w:rtl/>
        </w:rPr>
        <w:t>עצמכם</w:t>
      </w:r>
      <w:r>
        <w:rPr>
          <w:rFonts w:hint="cs"/>
          <w:rtl/>
        </w:rPr>
        <w:t>,</w:t>
      </w:r>
      <w:r>
        <w:rPr>
          <w:rtl/>
        </w:rPr>
        <w:t xml:space="preserve"> </w:t>
      </w:r>
      <w:bookmarkStart w:id="7634" w:name="_ETM_Q17_631720"/>
      <w:bookmarkEnd w:id="7634"/>
      <w:r>
        <w:rPr>
          <w:rtl/>
        </w:rPr>
        <w:t>כ</w:t>
      </w:r>
      <w:r>
        <w:rPr>
          <w:rFonts w:hint="cs"/>
          <w:rtl/>
        </w:rPr>
        <w:t>י אלה</w:t>
      </w:r>
      <w:r>
        <w:rPr>
          <w:rtl/>
        </w:rPr>
        <w:t xml:space="preserve"> </w:t>
      </w:r>
      <w:bookmarkStart w:id="7635" w:name="_ETM_Q17_631990"/>
      <w:bookmarkEnd w:id="7635"/>
      <w:r>
        <w:rPr>
          <w:rtl/>
        </w:rPr>
        <w:t xml:space="preserve">דברים </w:t>
      </w:r>
      <w:bookmarkStart w:id="7636" w:name="_ETM_Q17_632440"/>
      <w:bookmarkStart w:id="7637" w:name="_ETM_Q17_632870"/>
      <w:bookmarkEnd w:id="7636"/>
      <w:bookmarkEnd w:id="7637"/>
      <w:r>
        <w:rPr>
          <w:rFonts w:hint="cs"/>
          <w:rtl/>
        </w:rPr>
        <w:t>ש</w:t>
      </w:r>
      <w:r>
        <w:rPr>
          <w:rtl/>
        </w:rPr>
        <w:t xml:space="preserve">אתם </w:t>
      </w:r>
      <w:bookmarkStart w:id="7638" w:name="_ETM_Q17_633319"/>
      <w:bookmarkEnd w:id="7638"/>
      <w:r>
        <w:rPr>
          <w:rtl/>
        </w:rPr>
        <w:t xml:space="preserve">לא </w:t>
      </w:r>
      <w:bookmarkStart w:id="7639" w:name="_ETM_Q17_633530"/>
      <w:bookmarkEnd w:id="7639"/>
      <w:r>
        <w:rPr>
          <w:rtl/>
        </w:rPr>
        <w:t>עשיתם</w:t>
      </w:r>
      <w:r>
        <w:rPr>
          <w:rFonts w:hint="cs"/>
          <w:rtl/>
        </w:rPr>
        <w:t>,</w:t>
      </w:r>
      <w:r>
        <w:rPr>
          <w:rtl/>
        </w:rPr>
        <w:t xml:space="preserve"> </w:t>
      </w:r>
      <w:bookmarkStart w:id="7640" w:name="_ETM_Q17_634129"/>
      <w:bookmarkEnd w:id="7640"/>
      <w:r>
        <w:rPr>
          <w:rtl/>
        </w:rPr>
        <w:t xml:space="preserve">אלה </w:t>
      </w:r>
      <w:bookmarkStart w:id="7641" w:name="_ETM_Q17_634370"/>
      <w:bookmarkEnd w:id="7641"/>
      <w:r>
        <w:rPr>
          <w:rtl/>
        </w:rPr>
        <w:t xml:space="preserve">דברים </w:t>
      </w:r>
      <w:bookmarkStart w:id="7642" w:name="_ETM_Q17_634640"/>
      <w:bookmarkEnd w:id="7642"/>
      <w:r>
        <w:rPr>
          <w:rtl/>
        </w:rPr>
        <w:t xml:space="preserve">שאתם </w:t>
      </w:r>
      <w:bookmarkStart w:id="7643" w:name="_ETM_Q17_635420"/>
      <w:bookmarkEnd w:id="7643"/>
      <w:r>
        <w:rPr>
          <w:rFonts w:hint="cs"/>
          <w:rtl/>
        </w:rPr>
        <w:t>ה</w:t>
      </w:r>
      <w:r>
        <w:rPr>
          <w:rtl/>
        </w:rPr>
        <w:t xml:space="preserve">זנחתם </w:t>
      </w:r>
      <w:bookmarkStart w:id="7644" w:name="_ETM_Q17_636560"/>
      <w:bookmarkEnd w:id="7644"/>
      <w:r>
        <w:rPr>
          <w:rtl/>
        </w:rPr>
        <w:t xml:space="preserve">על </w:t>
      </w:r>
      <w:bookmarkStart w:id="7645" w:name="_ETM_Q17_636650"/>
      <w:bookmarkEnd w:id="7645"/>
      <w:r>
        <w:rPr>
          <w:rtl/>
        </w:rPr>
        <w:t xml:space="preserve">חשבון </w:t>
      </w:r>
      <w:bookmarkStart w:id="7646" w:name="_ETM_Q17_637190"/>
      <w:bookmarkEnd w:id="7646"/>
      <w:r>
        <w:rPr>
          <w:rtl/>
        </w:rPr>
        <w:t xml:space="preserve">הציבור </w:t>
      </w:r>
      <w:bookmarkStart w:id="7647" w:name="_ETM_Q17_637880"/>
      <w:bookmarkEnd w:id="7647"/>
      <w:r>
        <w:rPr>
          <w:rtl/>
        </w:rPr>
        <w:t>וב</w:t>
      </w:r>
      <w:r>
        <w:rPr>
          <w:rFonts w:hint="cs"/>
          <w:rtl/>
        </w:rPr>
        <w:t xml:space="preserve">עזות מצח. בעזות </w:t>
      </w:r>
      <w:bookmarkStart w:id="7648" w:name="_ETM_Q17_640469"/>
      <w:bookmarkEnd w:id="7648"/>
      <w:r>
        <w:rPr>
          <w:rFonts w:hint="cs"/>
          <w:rtl/>
        </w:rPr>
        <w:t xml:space="preserve">מצח אתם עולים לפה ותוקפים </w:t>
      </w:r>
      <w:r w:rsidR="003542E8">
        <w:rPr>
          <w:rFonts w:hint="cs"/>
          <w:rtl/>
        </w:rPr>
        <w:t>– – –</w:t>
      </w:r>
    </w:p>
    <w:p w:rsidR="002D76A7" w:rsidRDefault="002D76A7" w:rsidP="003E471E">
      <w:pPr>
        <w:rPr>
          <w:rtl/>
        </w:rPr>
      </w:pPr>
      <w:bookmarkStart w:id="7649" w:name="_ETM_Q17_642261"/>
      <w:bookmarkStart w:id="7650" w:name="_ETM_Q17_642333"/>
      <w:bookmarkStart w:id="7651" w:name="_ETM_Q17_642597"/>
      <w:bookmarkEnd w:id="7649"/>
      <w:bookmarkEnd w:id="7650"/>
      <w:bookmarkEnd w:id="7651"/>
    </w:p>
    <w:p w:rsidR="002D76A7" w:rsidRDefault="002D76A7" w:rsidP="003E471E">
      <w:pPr>
        <w:pStyle w:val="af5"/>
        <w:rPr>
          <w:rtl/>
        </w:rPr>
      </w:pPr>
      <w:bookmarkStart w:id="7652" w:name="ET_interruption_5802_9"/>
      <w:r w:rsidRPr="006C261B">
        <w:rPr>
          <w:rStyle w:val="TagStyle"/>
          <w:rtl/>
        </w:rPr>
        <w:t xml:space="preserve"> &lt;&lt; קריאה &gt;&gt;</w:t>
      </w:r>
      <w:r w:rsidRPr="00C65CB8">
        <w:rPr>
          <w:rStyle w:val="TagStyle"/>
          <w:rtl/>
        </w:rPr>
        <w:t xml:space="preserve"> </w:t>
      </w:r>
      <w:r>
        <w:rPr>
          <w:rtl/>
        </w:rPr>
        <w:t>שלמה קרעי (הליכוד):</w:t>
      </w:r>
      <w:r w:rsidRPr="00C65CB8">
        <w:rPr>
          <w:rStyle w:val="TagStyle"/>
          <w:rtl/>
        </w:rPr>
        <w:t xml:space="preserve"> </w:t>
      </w:r>
      <w:r w:rsidRPr="006C261B">
        <w:rPr>
          <w:rStyle w:val="TagStyle"/>
          <w:rtl/>
        </w:rPr>
        <w:t>&lt;&lt; קריאה &gt;&gt;</w:t>
      </w:r>
      <w:r>
        <w:rPr>
          <w:rtl/>
        </w:rPr>
        <w:t xml:space="preserve">   </w:t>
      </w:r>
      <w:bookmarkEnd w:id="7652"/>
    </w:p>
    <w:p w:rsidR="002D76A7" w:rsidRDefault="002D76A7" w:rsidP="003542E8">
      <w:pPr>
        <w:rPr>
          <w:rtl/>
          <w:lang w:eastAsia="he-IL"/>
        </w:rPr>
      </w:pPr>
    </w:p>
    <w:p w:rsidR="002D76A7" w:rsidRDefault="002D76A7" w:rsidP="003E471E">
      <w:pPr>
        <w:rPr>
          <w:rtl/>
          <w:lang w:eastAsia="he-IL"/>
        </w:rPr>
      </w:pPr>
      <w:r>
        <w:rPr>
          <w:rFonts w:hint="cs"/>
          <w:rtl/>
        </w:rPr>
        <w:t>את מדברת על חשבון הציבור?</w:t>
      </w:r>
      <w:bookmarkStart w:id="7653" w:name="_ETM_Q17_642525"/>
      <w:bookmarkEnd w:id="7653"/>
    </w:p>
    <w:p w:rsidR="002D76A7" w:rsidRDefault="002D76A7" w:rsidP="003E471E">
      <w:pPr>
        <w:rPr>
          <w:rtl/>
          <w:lang w:eastAsia="he-IL"/>
        </w:rPr>
      </w:pPr>
      <w:bookmarkStart w:id="7654" w:name="_ETM_Q17_642595"/>
      <w:bookmarkEnd w:id="7654"/>
    </w:p>
    <w:p w:rsidR="002D76A7" w:rsidRDefault="002D76A7" w:rsidP="003E471E">
      <w:pPr>
        <w:pStyle w:val="-"/>
        <w:rPr>
          <w:rtl/>
        </w:rPr>
      </w:pPr>
      <w:bookmarkStart w:id="7655" w:name="ET_speakercontinue_5809_10"/>
      <w:r w:rsidRPr="006C261B">
        <w:rPr>
          <w:rStyle w:val="TagStyle"/>
          <w:rtl/>
        </w:rPr>
        <w:t xml:space="preserve"> &lt;&lt; דובר_המשך &gt;&gt;</w:t>
      </w:r>
      <w:r w:rsidRPr="00C65CB8">
        <w:rPr>
          <w:rStyle w:val="TagStyle"/>
          <w:rtl/>
        </w:rPr>
        <w:t xml:space="preserve"> </w:t>
      </w:r>
      <w:r>
        <w:rPr>
          <w:rtl/>
        </w:rPr>
        <w:t xml:space="preserve">מיכל שיר </w:t>
      </w:r>
      <w:proofErr w:type="spellStart"/>
      <w:r>
        <w:rPr>
          <w:rtl/>
        </w:rPr>
        <w:t>סגמן</w:t>
      </w:r>
      <w:proofErr w:type="spellEnd"/>
      <w:r>
        <w:rPr>
          <w:rtl/>
        </w:rPr>
        <w:t xml:space="preserve"> (</w:t>
      </w:r>
      <w:r w:rsidRPr="00B73A57">
        <w:rPr>
          <w:rtl/>
        </w:rPr>
        <w:t>תקווה חדשה</w:t>
      </w:r>
      <w:r>
        <w:rPr>
          <w:rtl/>
        </w:rPr>
        <w:t>):</w:t>
      </w:r>
      <w:r w:rsidRPr="00C65CB8">
        <w:rPr>
          <w:rStyle w:val="TagStyle"/>
          <w:rtl/>
        </w:rPr>
        <w:t xml:space="preserve"> </w:t>
      </w:r>
      <w:r w:rsidRPr="006C261B">
        <w:rPr>
          <w:rStyle w:val="TagStyle"/>
          <w:rtl/>
        </w:rPr>
        <w:t>&lt;&lt; דובר_המשך &gt;&gt;</w:t>
      </w:r>
      <w:r>
        <w:rPr>
          <w:rtl/>
        </w:rPr>
        <w:t xml:space="preserve">   </w:t>
      </w:r>
      <w:bookmarkEnd w:id="7655"/>
    </w:p>
    <w:p w:rsidR="002D76A7" w:rsidRDefault="002D76A7" w:rsidP="003542E8">
      <w:pPr>
        <w:rPr>
          <w:rtl/>
          <w:lang w:eastAsia="he-IL"/>
        </w:rPr>
      </w:pPr>
    </w:p>
    <w:p w:rsidR="002D76A7" w:rsidRDefault="002D76A7" w:rsidP="00414CD0">
      <w:pPr>
        <w:rPr>
          <w:rtl/>
        </w:rPr>
      </w:pPr>
      <w:bookmarkStart w:id="7656" w:name="_ETM_Q17_643216"/>
      <w:bookmarkEnd w:id="7656"/>
      <w:r>
        <w:rPr>
          <w:rFonts w:hint="cs"/>
          <w:rtl/>
          <w:lang w:eastAsia="he-IL"/>
        </w:rPr>
        <w:t xml:space="preserve">ולכן עצתי </w:t>
      </w:r>
      <w:bookmarkStart w:id="7657" w:name="_ETM_Q17_645565"/>
      <w:bookmarkEnd w:id="7657"/>
      <w:r>
        <w:rPr>
          <w:rFonts w:hint="cs"/>
          <w:rtl/>
          <w:lang w:eastAsia="he-IL"/>
        </w:rPr>
        <w:t xml:space="preserve">לכם היא: </w:t>
      </w:r>
      <w:bookmarkStart w:id="7658" w:name="_ETM_Q17_642655"/>
      <w:bookmarkStart w:id="7659" w:name="_ETM_Q17_645070"/>
      <w:bookmarkEnd w:id="7658"/>
      <w:bookmarkEnd w:id="7659"/>
      <w:r>
        <w:rPr>
          <w:rtl/>
        </w:rPr>
        <w:t xml:space="preserve">סייג </w:t>
      </w:r>
      <w:bookmarkStart w:id="7660" w:name="_ETM_Q17_646000"/>
      <w:bookmarkEnd w:id="7660"/>
      <w:r>
        <w:rPr>
          <w:rtl/>
        </w:rPr>
        <w:t xml:space="preserve">לחוכמה </w:t>
      </w:r>
      <w:bookmarkStart w:id="7661" w:name="_ETM_Q17_647260"/>
      <w:bookmarkEnd w:id="7661"/>
      <w:r>
        <w:rPr>
          <w:rtl/>
        </w:rPr>
        <w:t>שתיקה</w:t>
      </w:r>
      <w:r>
        <w:rPr>
          <w:rFonts w:hint="cs"/>
          <w:rtl/>
        </w:rPr>
        <w:t>.</w:t>
      </w:r>
      <w:r>
        <w:rPr>
          <w:rtl/>
        </w:rPr>
        <w:t xml:space="preserve"> </w:t>
      </w:r>
      <w:bookmarkStart w:id="7662" w:name="_ETM_Q17_648560"/>
      <w:bookmarkEnd w:id="7662"/>
      <w:r>
        <w:rPr>
          <w:rtl/>
        </w:rPr>
        <w:t xml:space="preserve">תודה </w:t>
      </w:r>
      <w:bookmarkStart w:id="7663" w:name="_ETM_Q17_648829"/>
      <w:bookmarkEnd w:id="7663"/>
      <w:r>
        <w:rPr>
          <w:rtl/>
        </w:rPr>
        <w:t>רבה</w:t>
      </w:r>
      <w:r>
        <w:rPr>
          <w:rFonts w:hint="cs"/>
          <w:rtl/>
        </w:rPr>
        <w:t>.</w:t>
      </w:r>
    </w:p>
    <w:p w:rsidR="002D76A7" w:rsidRDefault="002D76A7" w:rsidP="003E471E">
      <w:pPr>
        <w:rPr>
          <w:rtl/>
        </w:rPr>
      </w:pPr>
      <w:bookmarkStart w:id="7664" w:name="_ETM_Q17_651361"/>
      <w:bookmarkStart w:id="7665" w:name="_ETM_Q17_651443"/>
      <w:bookmarkEnd w:id="7664"/>
      <w:bookmarkEnd w:id="7665"/>
    </w:p>
    <w:p w:rsidR="002D76A7" w:rsidRDefault="002D76A7" w:rsidP="003E471E">
      <w:pPr>
        <w:pStyle w:val="af5"/>
        <w:rPr>
          <w:rtl/>
        </w:rPr>
      </w:pPr>
      <w:bookmarkStart w:id="7666" w:name="ET_interruption_5802_11"/>
      <w:r w:rsidRPr="006C261B">
        <w:rPr>
          <w:rStyle w:val="TagStyle"/>
          <w:rtl/>
        </w:rPr>
        <w:t xml:space="preserve"> &lt;&lt; קריאה &gt;&gt;</w:t>
      </w:r>
      <w:r w:rsidRPr="00FE593B">
        <w:rPr>
          <w:rStyle w:val="TagStyle"/>
          <w:rtl/>
        </w:rPr>
        <w:t xml:space="preserve"> </w:t>
      </w:r>
      <w:r>
        <w:rPr>
          <w:rtl/>
        </w:rPr>
        <w:t>שלמה קרעי (הליכוד):</w:t>
      </w:r>
      <w:r w:rsidRPr="00FE593B">
        <w:rPr>
          <w:rStyle w:val="TagStyle"/>
          <w:rtl/>
        </w:rPr>
        <w:t xml:space="preserve"> </w:t>
      </w:r>
      <w:r w:rsidRPr="006C261B">
        <w:rPr>
          <w:rStyle w:val="TagStyle"/>
          <w:rtl/>
        </w:rPr>
        <w:t>&lt;&lt; קריאה &gt;&gt;</w:t>
      </w:r>
      <w:r>
        <w:rPr>
          <w:rtl/>
        </w:rPr>
        <w:t xml:space="preserve">   </w:t>
      </w:r>
      <w:bookmarkEnd w:id="7666"/>
    </w:p>
    <w:p w:rsidR="002D76A7" w:rsidRDefault="002D76A7" w:rsidP="003542E8">
      <w:pPr>
        <w:rPr>
          <w:rtl/>
        </w:rPr>
      </w:pPr>
    </w:p>
    <w:p w:rsidR="002D76A7" w:rsidRDefault="002D76A7" w:rsidP="003E471E">
      <w:pPr>
        <w:rPr>
          <w:rtl/>
        </w:rPr>
      </w:pPr>
      <w:r>
        <w:rPr>
          <w:rFonts w:hint="cs"/>
          <w:rtl/>
        </w:rPr>
        <w:t>את מדברת על חשבון הציבור?</w:t>
      </w:r>
      <w:r>
        <w:rPr>
          <w:rFonts w:hint="cs"/>
          <w:rtl/>
          <w:lang w:eastAsia="he-IL"/>
        </w:rPr>
        <w:t xml:space="preserve"> </w:t>
      </w:r>
      <w:r>
        <w:rPr>
          <w:rFonts w:hint="cs"/>
          <w:rtl/>
        </w:rPr>
        <w:t xml:space="preserve">אתם חבורה של ג'ובניקים, של נורבגים. ממנים נכדים נורבגים. הכול על חשבון הציבור. את מדברת? את מדברת על חשבון </w:t>
      </w:r>
      <w:bookmarkStart w:id="7667" w:name="_ETM_Q17_665623"/>
      <w:bookmarkEnd w:id="7667"/>
      <w:r>
        <w:rPr>
          <w:rFonts w:hint="cs"/>
          <w:rtl/>
        </w:rPr>
        <w:t xml:space="preserve">הציבור? </w:t>
      </w:r>
      <w:bookmarkStart w:id="7668" w:name="_ETM_Q17_669951"/>
      <w:bookmarkEnd w:id="7668"/>
    </w:p>
    <w:p w:rsidR="002D76A7" w:rsidRDefault="002D76A7" w:rsidP="003E471E">
      <w:pPr>
        <w:rPr>
          <w:rtl/>
        </w:rPr>
      </w:pPr>
      <w:bookmarkStart w:id="7669" w:name="_ETM_Q17_670042"/>
      <w:bookmarkEnd w:id="7669"/>
    </w:p>
    <w:p w:rsidR="002D76A7" w:rsidRDefault="002D76A7" w:rsidP="003E471E">
      <w:pPr>
        <w:pStyle w:val="af5"/>
        <w:rPr>
          <w:rtl/>
        </w:rPr>
      </w:pPr>
      <w:bookmarkStart w:id="7670" w:name="ET_interruption_5809_12"/>
      <w:r w:rsidRPr="006C261B">
        <w:rPr>
          <w:rStyle w:val="TagStyle"/>
          <w:rtl/>
        </w:rPr>
        <w:t xml:space="preserve"> &lt;&lt; קריאה &gt;&gt;</w:t>
      </w:r>
      <w:r w:rsidRPr="00FE593B">
        <w:rPr>
          <w:rStyle w:val="TagStyle"/>
          <w:rtl/>
        </w:rPr>
        <w:t xml:space="preserve"> </w:t>
      </w:r>
      <w:r>
        <w:rPr>
          <w:rtl/>
        </w:rPr>
        <w:t xml:space="preserve">מיכל שיר </w:t>
      </w:r>
      <w:proofErr w:type="spellStart"/>
      <w:r>
        <w:rPr>
          <w:rtl/>
        </w:rPr>
        <w:t>סגמן</w:t>
      </w:r>
      <w:proofErr w:type="spellEnd"/>
      <w:r>
        <w:rPr>
          <w:rtl/>
        </w:rPr>
        <w:t xml:space="preserve"> (</w:t>
      </w:r>
      <w:r w:rsidRPr="00B73A57">
        <w:rPr>
          <w:rtl/>
        </w:rPr>
        <w:t>תקווה חדשה</w:t>
      </w:r>
      <w:r>
        <w:rPr>
          <w:rtl/>
        </w:rPr>
        <w:t>):</w:t>
      </w:r>
      <w:r w:rsidRPr="00FE593B">
        <w:rPr>
          <w:rStyle w:val="TagStyle"/>
          <w:rtl/>
        </w:rPr>
        <w:t xml:space="preserve"> </w:t>
      </w:r>
      <w:r w:rsidRPr="006C261B">
        <w:rPr>
          <w:rStyle w:val="TagStyle"/>
          <w:rtl/>
        </w:rPr>
        <w:t>&lt;&lt; קריאה &gt;&gt;</w:t>
      </w:r>
      <w:r>
        <w:rPr>
          <w:rtl/>
        </w:rPr>
        <w:t xml:space="preserve">   </w:t>
      </w:r>
      <w:bookmarkEnd w:id="7670"/>
    </w:p>
    <w:p w:rsidR="002D76A7" w:rsidRDefault="002D76A7" w:rsidP="003542E8">
      <w:pPr>
        <w:rPr>
          <w:rtl/>
        </w:rPr>
      </w:pPr>
    </w:p>
    <w:p w:rsidR="002D76A7" w:rsidRDefault="002D76A7" w:rsidP="003E471E">
      <w:pPr>
        <w:rPr>
          <w:rtl/>
        </w:rPr>
      </w:pPr>
      <w:r>
        <w:rPr>
          <w:rFonts w:hint="cs"/>
          <w:rtl/>
        </w:rPr>
        <w:t>החברים שלך מסכימים איתי, אבל</w:t>
      </w:r>
      <w:r>
        <w:rPr>
          <w:rtl/>
        </w:rPr>
        <w:t xml:space="preserve"> </w:t>
      </w:r>
      <w:bookmarkStart w:id="7671" w:name="_ETM_Q17_653940"/>
      <w:bookmarkEnd w:id="7671"/>
      <w:r>
        <w:rPr>
          <w:rFonts w:hint="cs"/>
          <w:rtl/>
        </w:rPr>
        <w:t xml:space="preserve">הם שותקים. זו הבעיה. </w:t>
      </w:r>
      <w:bookmarkStart w:id="7672" w:name="_ETM_Q17_673269"/>
      <w:bookmarkEnd w:id="7672"/>
      <w:r>
        <w:rPr>
          <w:rFonts w:hint="cs"/>
          <w:rtl/>
        </w:rPr>
        <w:t>הם מסכימים איתי אבל שותקים.</w:t>
      </w:r>
    </w:p>
    <w:p w:rsidR="002D76A7" w:rsidRDefault="002D76A7" w:rsidP="003E471E">
      <w:pPr>
        <w:rPr>
          <w:rtl/>
        </w:rPr>
      </w:pPr>
      <w:bookmarkStart w:id="7673" w:name="_ETM_Q17_682148"/>
      <w:bookmarkStart w:id="7674" w:name="_ETM_Q17_682230"/>
      <w:bookmarkEnd w:id="7673"/>
      <w:bookmarkEnd w:id="7674"/>
    </w:p>
    <w:p w:rsidR="002D76A7" w:rsidRDefault="002D76A7" w:rsidP="003E471E">
      <w:pPr>
        <w:pStyle w:val="af6"/>
        <w:rPr>
          <w:rtl/>
        </w:rPr>
      </w:pPr>
      <w:r w:rsidRPr="006C261B">
        <w:rPr>
          <w:rStyle w:val="TagStyle"/>
          <w:rtl/>
        </w:rPr>
        <w:t xml:space="preserve"> &lt;&lt; יור &gt;&gt;</w:t>
      </w:r>
      <w:r w:rsidRPr="00FE593B">
        <w:rPr>
          <w:rStyle w:val="TagStyle"/>
          <w:rtl/>
        </w:rPr>
        <w:t xml:space="preserve"> </w:t>
      </w:r>
      <w:r>
        <w:rPr>
          <w:rtl/>
        </w:rPr>
        <w:t>היו"ר מיקי לוי:</w:t>
      </w:r>
      <w:r w:rsidRPr="00FE593B">
        <w:rPr>
          <w:rStyle w:val="TagStyle"/>
          <w:rtl/>
        </w:rPr>
        <w:t xml:space="preserve"> </w:t>
      </w:r>
      <w:r w:rsidRPr="006C261B">
        <w:rPr>
          <w:rStyle w:val="TagStyle"/>
          <w:rtl/>
        </w:rPr>
        <w:t>&lt;&lt; יור &gt;&gt;</w:t>
      </w:r>
      <w:r>
        <w:rPr>
          <w:rtl/>
        </w:rPr>
        <w:t xml:space="preserve">   </w:t>
      </w:r>
    </w:p>
    <w:p w:rsidR="002D76A7" w:rsidRDefault="002D76A7" w:rsidP="003542E8">
      <w:pPr>
        <w:rPr>
          <w:rtl/>
        </w:rPr>
      </w:pPr>
    </w:p>
    <w:p w:rsidR="002D76A7" w:rsidRDefault="002D76A7" w:rsidP="003E471E">
      <w:pPr>
        <w:rPr>
          <w:rtl/>
        </w:rPr>
      </w:pPr>
      <w:bookmarkStart w:id="7675" w:name="_ETM_Q17_684313"/>
      <w:bookmarkStart w:id="7676" w:name="_ETM_Q17_688659"/>
      <w:bookmarkEnd w:id="7675"/>
      <w:bookmarkEnd w:id="7676"/>
      <w:r>
        <w:rPr>
          <w:rtl/>
        </w:rPr>
        <w:t xml:space="preserve">חבר </w:t>
      </w:r>
      <w:bookmarkStart w:id="7677" w:name="_ETM_Q17_689049"/>
      <w:bookmarkEnd w:id="7677"/>
      <w:r>
        <w:rPr>
          <w:rtl/>
        </w:rPr>
        <w:t xml:space="preserve">הכנסת </w:t>
      </w:r>
      <w:bookmarkStart w:id="7678" w:name="_ETM_Q17_689499"/>
      <w:bookmarkEnd w:id="7678"/>
      <w:r>
        <w:rPr>
          <w:rtl/>
        </w:rPr>
        <w:t xml:space="preserve">אלון </w:t>
      </w:r>
      <w:bookmarkStart w:id="7679" w:name="_ETM_Q17_689799"/>
      <w:bookmarkEnd w:id="7679"/>
      <w:r>
        <w:rPr>
          <w:rtl/>
        </w:rPr>
        <w:t>טל</w:t>
      </w:r>
      <w:r>
        <w:rPr>
          <w:rFonts w:hint="cs"/>
          <w:rtl/>
        </w:rPr>
        <w:t>.</w:t>
      </w:r>
      <w:r>
        <w:rPr>
          <w:rtl/>
        </w:rPr>
        <w:t xml:space="preserve"> </w:t>
      </w:r>
      <w:bookmarkStart w:id="7680" w:name="_ETM_Q17_691299"/>
      <w:bookmarkEnd w:id="7680"/>
      <w:r>
        <w:rPr>
          <w:rtl/>
        </w:rPr>
        <w:t xml:space="preserve">חבר </w:t>
      </w:r>
      <w:bookmarkStart w:id="7681" w:name="_ETM_Q17_691659"/>
      <w:bookmarkEnd w:id="7681"/>
      <w:r>
        <w:rPr>
          <w:rtl/>
        </w:rPr>
        <w:t xml:space="preserve">הכנסת </w:t>
      </w:r>
      <w:bookmarkStart w:id="7682" w:name="_ETM_Q17_692079"/>
      <w:bookmarkEnd w:id="7682"/>
      <w:r>
        <w:rPr>
          <w:rtl/>
        </w:rPr>
        <w:t>טל</w:t>
      </w:r>
      <w:r>
        <w:rPr>
          <w:rFonts w:hint="cs"/>
          <w:rtl/>
        </w:rPr>
        <w:t>,</w:t>
      </w:r>
      <w:r>
        <w:rPr>
          <w:rtl/>
        </w:rPr>
        <w:t xml:space="preserve"> </w:t>
      </w:r>
      <w:bookmarkStart w:id="7683" w:name="_ETM_Q17_692439"/>
      <w:bookmarkEnd w:id="7683"/>
      <w:r>
        <w:rPr>
          <w:rtl/>
        </w:rPr>
        <w:t>בבקשה</w:t>
      </w:r>
      <w:r>
        <w:rPr>
          <w:rFonts w:hint="cs"/>
          <w:rtl/>
        </w:rPr>
        <w:t>.</w:t>
      </w:r>
    </w:p>
    <w:p w:rsidR="002D76A7" w:rsidRDefault="002D76A7" w:rsidP="003E471E">
      <w:pPr>
        <w:rPr>
          <w:rtl/>
        </w:rPr>
      </w:pPr>
      <w:bookmarkStart w:id="7684" w:name="_ETM_Q17_696228"/>
      <w:bookmarkStart w:id="7685" w:name="_ETM_Q17_696326"/>
      <w:bookmarkStart w:id="7686" w:name="_ETM_Q17_697156"/>
      <w:bookmarkEnd w:id="7684"/>
      <w:bookmarkEnd w:id="7685"/>
      <w:bookmarkEnd w:id="7686"/>
    </w:p>
    <w:p w:rsidR="002D76A7" w:rsidRDefault="002D76A7" w:rsidP="003E471E">
      <w:pPr>
        <w:pStyle w:val="a4"/>
        <w:rPr>
          <w:rtl/>
        </w:rPr>
      </w:pPr>
      <w:bookmarkStart w:id="7687" w:name="ET_speaker_6225_14"/>
      <w:r w:rsidRPr="006C261B">
        <w:rPr>
          <w:rStyle w:val="TagStyle"/>
          <w:rtl/>
        </w:rPr>
        <w:t xml:space="preserve"> &lt;&lt; דובר &gt;&gt;</w:t>
      </w:r>
      <w:r w:rsidRPr="00FE593B">
        <w:rPr>
          <w:rStyle w:val="TagStyle"/>
          <w:rtl/>
        </w:rPr>
        <w:t xml:space="preserve"> </w:t>
      </w:r>
      <w:bookmarkStart w:id="7688" w:name="_Toc90331601"/>
      <w:bookmarkStart w:id="7689" w:name="_Toc90332539"/>
      <w:bookmarkStart w:id="7690" w:name="_Toc90397050"/>
      <w:bookmarkStart w:id="7691" w:name="_Toc90397542"/>
      <w:bookmarkStart w:id="7692" w:name="_Toc90401695"/>
      <w:r>
        <w:rPr>
          <w:rtl/>
        </w:rPr>
        <w:t>אלון טל (כחול לבן):</w:t>
      </w:r>
      <w:bookmarkEnd w:id="7688"/>
      <w:bookmarkEnd w:id="7689"/>
      <w:bookmarkEnd w:id="7690"/>
      <w:bookmarkEnd w:id="7691"/>
      <w:bookmarkEnd w:id="7692"/>
      <w:r w:rsidRPr="00FE593B">
        <w:rPr>
          <w:rStyle w:val="TagStyle"/>
          <w:rtl/>
        </w:rPr>
        <w:t xml:space="preserve"> </w:t>
      </w:r>
      <w:r w:rsidRPr="006C261B">
        <w:rPr>
          <w:rStyle w:val="TagStyle"/>
          <w:rtl/>
        </w:rPr>
        <w:t>&lt;&lt; דובר &gt;&gt;</w:t>
      </w:r>
      <w:r>
        <w:rPr>
          <w:rtl/>
        </w:rPr>
        <w:t xml:space="preserve">   </w:t>
      </w:r>
      <w:bookmarkEnd w:id="7687"/>
    </w:p>
    <w:p w:rsidR="002D76A7" w:rsidRDefault="002D76A7" w:rsidP="003542E8">
      <w:pPr>
        <w:rPr>
          <w:rtl/>
        </w:rPr>
      </w:pPr>
    </w:p>
    <w:p w:rsidR="002D76A7" w:rsidRDefault="002D76A7" w:rsidP="000916C7">
      <w:pPr>
        <w:rPr>
          <w:rtl/>
        </w:rPr>
      </w:pPr>
      <w:bookmarkStart w:id="7693" w:name="_ETM_Q17_697834"/>
      <w:bookmarkStart w:id="7694" w:name="_ETM_Q17_697903"/>
      <w:bookmarkStart w:id="7695" w:name="_ETM_Q17_703179"/>
      <w:bookmarkStart w:id="7696" w:name="_ETM_Q17_703600"/>
      <w:bookmarkStart w:id="7697" w:name="_ETM_Q17_703750"/>
      <w:bookmarkEnd w:id="7693"/>
      <w:bookmarkEnd w:id="7694"/>
      <w:bookmarkEnd w:id="7695"/>
      <w:bookmarkEnd w:id="7696"/>
      <w:bookmarkEnd w:id="7697"/>
      <w:r>
        <w:rPr>
          <w:rFonts w:hint="cs"/>
          <w:rtl/>
        </w:rPr>
        <w:t>היום אני א</w:t>
      </w:r>
      <w:r>
        <w:rPr>
          <w:rtl/>
        </w:rPr>
        <w:t xml:space="preserve">דבר </w:t>
      </w:r>
      <w:bookmarkStart w:id="7698" w:name="_ETM_Q17_704080"/>
      <w:bookmarkEnd w:id="7698"/>
      <w:r>
        <w:rPr>
          <w:rtl/>
        </w:rPr>
        <w:t xml:space="preserve">דווקא </w:t>
      </w:r>
      <w:bookmarkStart w:id="7699" w:name="_ETM_Q17_704410"/>
      <w:bookmarkEnd w:id="7699"/>
      <w:r>
        <w:rPr>
          <w:rtl/>
        </w:rPr>
        <w:t xml:space="preserve">על </w:t>
      </w:r>
      <w:bookmarkStart w:id="7700" w:name="_ETM_Q17_704500"/>
      <w:bookmarkEnd w:id="7700"/>
      <w:r>
        <w:rPr>
          <w:rtl/>
        </w:rPr>
        <w:t xml:space="preserve">דמוגרפיה </w:t>
      </w:r>
      <w:bookmarkStart w:id="7701" w:name="_ETM_Q17_705340"/>
      <w:bookmarkEnd w:id="7701"/>
      <w:r>
        <w:rPr>
          <w:rtl/>
        </w:rPr>
        <w:t xml:space="preserve">ולא </w:t>
      </w:r>
      <w:bookmarkStart w:id="7702" w:name="_ETM_Q17_705730"/>
      <w:bookmarkEnd w:id="7702"/>
      <w:r>
        <w:rPr>
          <w:rFonts w:hint="cs"/>
          <w:rtl/>
        </w:rPr>
        <w:t>ע</w:t>
      </w:r>
      <w:r>
        <w:rPr>
          <w:rtl/>
        </w:rPr>
        <w:t>ל</w:t>
      </w:r>
      <w:r>
        <w:rPr>
          <w:rFonts w:hint="cs"/>
          <w:rtl/>
        </w:rPr>
        <w:t xml:space="preserve"> </w:t>
      </w:r>
      <w:r>
        <w:rPr>
          <w:rtl/>
        </w:rPr>
        <w:t xml:space="preserve">אקלים </w:t>
      </w:r>
      <w:bookmarkStart w:id="7703" w:name="_ETM_Q17_706150"/>
      <w:bookmarkEnd w:id="7703"/>
      <w:r>
        <w:rPr>
          <w:rtl/>
        </w:rPr>
        <w:t xml:space="preserve">ולא </w:t>
      </w:r>
      <w:bookmarkStart w:id="7704" w:name="_ETM_Q17_706360"/>
      <w:bookmarkEnd w:id="7704"/>
      <w:r>
        <w:rPr>
          <w:rtl/>
        </w:rPr>
        <w:t xml:space="preserve">על </w:t>
      </w:r>
      <w:bookmarkStart w:id="7705" w:name="_ETM_Q17_706840"/>
      <w:bookmarkEnd w:id="7705"/>
      <w:r>
        <w:rPr>
          <w:rtl/>
        </w:rPr>
        <w:t xml:space="preserve">מתווה </w:t>
      </w:r>
      <w:bookmarkStart w:id="7706" w:name="_ETM_Q17_707170"/>
      <w:bookmarkEnd w:id="7706"/>
      <w:r>
        <w:rPr>
          <w:rtl/>
        </w:rPr>
        <w:t>הכותל</w:t>
      </w:r>
      <w:r>
        <w:rPr>
          <w:rFonts w:hint="cs"/>
          <w:rtl/>
        </w:rPr>
        <w:t>.</w:t>
      </w:r>
      <w:r>
        <w:rPr>
          <w:rtl/>
        </w:rPr>
        <w:t xml:space="preserve"> </w:t>
      </w:r>
      <w:bookmarkStart w:id="7707" w:name="_ETM_Q17_708989"/>
      <w:bookmarkEnd w:id="7707"/>
      <w:r>
        <w:rPr>
          <w:rtl/>
        </w:rPr>
        <w:t xml:space="preserve">אדוני </w:t>
      </w:r>
      <w:bookmarkStart w:id="7708" w:name="_ETM_Q17_709380"/>
      <w:bookmarkEnd w:id="7708"/>
      <w:r>
        <w:rPr>
          <w:rtl/>
        </w:rPr>
        <w:t>היושב-ראש</w:t>
      </w:r>
      <w:r>
        <w:rPr>
          <w:rFonts w:hint="cs"/>
          <w:rtl/>
        </w:rPr>
        <w:t>,</w:t>
      </w:r>
      <w:r>
        <w:rPr>
          <w:rtl/>
        </w:rPr>
        <w:t xml:space="preserve"> </w:t>
      </w:r>
      <w:bookmarkStart w:id="7709" w:name="_ETM_Q17_710459"/>
      <w:bookmarkEnd w:id="7709"/>
      <w:r>
        <w:rPr>
          <w:rtl/>
        </w:rPr>
        <w:t xml:space="preserve">חברות </w:t>
      </w:r>
      <w:bookmarkStart w:id="7710" w:name="_ETM_Q17_711239"/>
      <w:bookmarkEnd w:id="7710"/>
      <w:r>
        <w:rPr>
          <w:rtl/>
        </w:rPr>
        <w:t xml:space="preserve">וחברי </w:t>
      </w:r>
      <w:bookmarkStart w:id="7711" w:name="_ETM_Q17_711809"/>
      <w:bookmarkEnd w:id="7711"/>
      <w:r>
        <w:rPr>
          <w:rtl/>
        </w:rPr>
        <w:t>הכנסת</w:t>
      </w:r>
      <w:r>
        <w:rPr>
          <w:rFonts w:hint="cs"/>
          <w:rtl/>
        </w:rPr>
        <w:t>,</w:t>
      </w:r>
      <w:r>
        <w:rPr>
          <w:rtl/>
        </w:rPr>
        <w:t xml:space="preserve"> </w:t>
      </w:r>
      <w:bookmarkStart w:id="7712" w:name="_ETM_Q17_713840"/>
      <w:bookmarkEnd w:id="7712"/>
      <w:r>
        <w:rPr>
          <w:rtl/>
        </w:rPr>
        <w:t xml:space="preserve">אני </w:t>
      </w:r>
      <w:bookmarkStart w:id="7713" w:name="_ETM_Q17_714109"/>
      <w:bookmarkEnd w:id="7713"/>
      <w:r>
        <w:rPr>
          <w:rtl/>
        </w:rPr>
        <w:t xml:space="preserve">מבקש </w:t>
      </w:r>
      <w:bookmarkStart w:id="7714" w:name="_ETM_Q17_715519"/>
      <w:bookmarkEnd w:id="7714"/>
      <w:r>
        <w:rPr>
          <w:rtl/>
        </w:rPr>
        <w:t>ל</w:t>
      </w:r>
      <w:r>
        <w:rPr>
          <w:rFonts w:hint="cs"/>
          <w:rtl/>
        </w:rPr>
        <w:t>ה</w:t>
      </w:r>
      <w:r>
        <w:rPr>
          <w:rtl/>
        </w:rPr>
        <w:t xml:space="preserve">עלות </w:t>
      </w:r>
      <w:bookmarkStart w:id="7715" w:name="_ETM_Q17_716120"/>
      <w:bookmarkEnd w:id="7715"/>
      <w:r>
        <w:rPr>
          <w:rtl/>
        </w:rPr>
        <w:t xml:space="preserve">על </w:t>
      </w:r>
      <w:bookmarkStart w:id="7716" w:name="_ETM_Q17_716329"/>
      <w:bookmarkEnd w:id="7716"/>
      <w:r>
        <w:rPr>
          <w:rFonts w:hint="cs"/>
          <w:rtl/>
        </w:rPr>
        <w:t>נס את</w:t>
      </w:r>
      <w:r>
        <w:rPr>
          <w:rtl/>
        </w:rPr>
        <w:t xml:space="preserve"> </w:t>
      </w:r>
      <w:bookmarkStart w:id="7717" w:name="_ETM_Q17_718319"/>
      <w:bookmarkEnd w:id="7717"/>
      <w:r>
        <w:rPr>
          <w:rtl/>
        </w:rPr>
        <w:t xml:space="preserve">מערכת </w:t>
      </w:r>
      <w:bookmarkStart w:id="7718" w:name="_ETM_Q17_718950"/>
      <w:bookmarkEnd w:id="7718"/>
      <w:r>
        <w:rPr>
          <w:rtl/>
        </w:rPr>
        <w:t xml:space="preserve">הבריאות </w:t>
      </w:r>
      <w:bookmarkStart w:id="7719" w:name="_ETM_Q17_719519"/>
      <w:bookmarkEnd w:id="7719"/>
      <w:r>
        <w:rPr>
          <w:rtl/>
        </w:rPr>
        <w:t xml:space="preserve">ותנאי </w:t>
      </w:r>
      <w:bookmarkStart w:id="7720" w:name="_ETM_Q17_720090"/>
      <w:bookmarkEnd w:id="7720"/>
      <w:r>
        <w:rPr>
          <w:rtl/>
        </w:rPr>
        <w:t xml:space="preserve">החיים </w:t>
      </w:r>
      <w:bookmarkStart w:id="7721" w:name="_ETM_Q17_720450"/>
      <w:bookmarkEnd w:id="7721"/>
      <w:r>
        <w:rPr>
          <w:rtl/>
        </w:rPr>
        <w:t>בישראל</w:t>
      </w:r>
      <w:r>
        <w:rPr>
          <w:rFonts w:hint="cs"/>
          <w:rtl/>
        </w:rPr>
        <w:t xml:space="preserve">. </w:t>
      </w:r>
      <w:bookmarkStart w:id="7722" w:name="_ETM_Q17_724724"/>
      <w:bookmarkEnd w:id="7722"/>
      <w:r>
        <w:rPr>
          <w:rFonts w:hint="cs"/>
          <w:rtl/>
        </w:rPr>
        <w:t>ב-1950</w:t>
      </w:r>
      <w:bookmarkStart w:id="7723" w:name="_ETM_Q17_722640"/>
      <w:bookmarkStart w:id="7724" w:name="_ETM_Q17_723030"/>
      <w:bookmarkStart w:id="7725" w:name="_ETM_Q17_724470"/>
      <w:bookmarkEnd w:id="7723"/>
      <w:bookmarkEnd w:id="7724"/>
      <w:bookmarkEnd w:id="7725"/>
      <w:r>
        <w:rPr>
          <w:rFonts w:hint="cs"/>
          <w:rtl/>
        </w:rPr>
        <w:t xml:space="preserve"> </w:t>
      </w:r>
      <w:r>
        <w:rPr>
          <w:rtl/>
        </w:rPr>
        <w:t xml:space="preserve">תוחלת </w:t>
      </w:r>
      <w:bookmarkStart w:id="7726" w:name="_ETM_Q17_725069"/>
      <w:bookmarkEnd w:id="7726"/>
      <w:r>
        <w:rPr>
          <w:rtl/>
        </w:rPr>
        <w:t xml:space="preserve">החיים </w:t>
      </w:r>
      <w:bookmarkStart w:id="7727" w:name="_ETM_Q17_725580"/>
      <w:bookmarkEnd w:id="7727"/>
      <w:r>
        <w:rPr>
          <w:rtl/>
        </w:rPr>
        <w:t xml:space="preserve">לנשים </w:t>
      </w:r>
      <w:bookmarkStart w:id="7728" w:name="_ETM_Q17_726120"/>
      <w:bookmarkEnd w:id="7728"/>
      <w:r>
        <w:rPr>
          <w:rtl/>
        </w:rPr>
        <w:t xml:space="preserve">בישראל </w:t>
      </w:r>
      <w:bookmarkStart w:id="7729" w:name="_ETM_Q17_727420"/>
      <w:bookmarkEnd w:id="7729"/>
      <w:r>
        <w:rPr>
          <w:rtl/>
        </w:rPr>
        <w:t xml:space="preserve">הייתה </w:t>
      </w:r>
      <w:bookmarkStart w:id="7730" w:name="_ETM_Q17_728530"/>
      <w:bookmarkEnd w:id="7730"/>
      <w:r>
        <w:rPr>
          <w:rtl/>
        </w:rPr>
        <w:t xml:space="preserve">67 </w:t>
      </w:r>
      <w:bookmarkStart w:id="7731" w:name="_ETM_Q17_729640"/>
      <w:bookmarkEnd w:id="7731"/>
      <w:r>
        <w:rPr>
          <w:rtl/>
        </w:rPr>
        <w:t>בלבד</w:t>
      </w:r>
      <w:r>
        <w:rPr>
          <w:rFonts w:hint="cs"/>
          <w:rtl/>
        </w:rPr>
        <w:t>,</w:t>
      </w:r>
      <w:r>
        <w:rPr>
          <w:rtl/>
        </w:rPr>
        <w:t xml:space="preserve"> </w:t>
      </w:r>
      <w:bookmarkStart w:id="7732" w:name="_ETM_Q17_731129"/>
      <w:bookmarkEnd w:id="7732"/>
      <w:r>
        <w:rPr>
          <w:rtl/>
        </w:rPr>
        <w:t xml:space="preserve">ואילו </w:t>
      </w:r>
      <w:bookmarkStart w:id="7733" w:name="_ETM_Q17_731429"/>
      <w:bookmarkEnd w:id="7733"/>
      <w:r>
        <w:rPr>
          <w:rtl/>
        </w:rPr>
        <w:t xml:space="preserve">היום </w:t>
      </w:r>
      <w:bookmarkStart w:id="7734" w:name="_ETM_Q17_731760"/>
      <w:bookmarkEnd w:id="7734"/>
      <w:r>
        <w:rPr>
          <w:rtl/>
        </w:rPr>
        <w:t xml:space="preserve">אנחנו </w:t>
      </w:r>
      <w:bookmarkStart w:id="7735" w:name="_ETM_Q17_732150"/>
      <w:bookmarkEnd w:id="7735"/>
      <w:r>
        <w:rPr>
          <w:rtl/>
        </w:rPr>
        <w:t xml:space="preserve">עברנו </w:t>
      </w:r>
      <w:bookmarkStart w:id="7736" w:name="_ETM_Q17_732629"/>
      <w:bookmarkEnd w:id="7736"/>
      <w:r>
        <w:rPr>
          <w:rtl/>
        </w:rPr>
        <w:t xml:space="preserve">את </w:t>
      </w:r>
      <w:bookmarkStart w:id="7737" w:name="_ETM_Q17_732719"/>
      <w:bookmarkEnd w:id="7737"/>
      <w:r>
        <w:rPr>
          <w:rtl/>
        </w:rPr>
        <w:t>85</w:t>
      </w:r>
      <w:r>
        <w:rPr>
          <w:rFonts w:hint="cs"/>
          <w:rtl/>
        </w:rPr>
        <w:t>.</w:t>
      </w:r>
      <w:r>
        <w:rPr>
          <w:rtl/>
        </w:rPr>
        <w:t xml:space="preserve"> </w:t>
      </w:r>
      <w:bookmarkStart w:id="7738" w:name="_ETM_Q17_733739"/>
      <w:bookmarkEnd w:id="7738"/>
      <w:r>
        <w:rPr>
          <w:rtl/>
        </w:rPr>
        <w:t xml:space="preserve">מדובר </w:t>
      </w:r>
      <w:bookmarkStart w:id="7739" w:name="_ETM_Q17_734309"/>
      <w:bookmarkEnd w:id="7739"/>
      <w:r>
        <w:rPr>
          <w:rtl/>
        </w:rPr>
        <w:t xml:space="preserve">בהישג </w:t>
      </w:r>
      <w:bookmarkStart w:id="7740" w:name="_ETM_Q17_734909"/>
      <w:bookmarkEnd w:id="7740"/>
      <w:r>
        <w:rPr>
          <w:rtl/>
        </w:rPr>
        <w:t xml:space="preserve">יוצא </w:t>
      </w:r>
      <w:bookmarkStart w:id="7741" w:name="_ETM_Q17_735269"/>
      <w:bookmarkEnd w:id="7741"/>
      <w:r>
        <w:rPr>
          <w:rtl/>
        </w:rPr>
        <w:t xml:space="preserve">מן </w:t>
      </w:r>
      <w:bookmarkStart w:id="7742" w:name="_ETM_Q17_735449"/>
      <w:bookmarkEnd w:id="7742"/>
      <w:r>
        <w:rPr>
          <w:rtl/>
        </w:rPr>
        <w:t>הכלל</w:t>
      </w:r>
      <w:r>
        <w:rPr>
          <w:rFonts w:hint="cs"/>
          <w:rtl/>
        </w:rPr>
        <w:t>.</w:t>
      </w:r>
      <w:r>
        <w:rPr>
          <w:rtl/>
        </w:rPr>
        <w:t xml:space="preserve"> </w:t>
      </w:r>
      <w:bookmarkStart w:id="7743" w:name="_ETM_Q17_736289"/>
      <w:bookmarkEnd w:id="7743"/>
      <w:r>
        <w:rPr>
          <w:rtl/>
        </w:rPr>
        <w:t xml:space="preserve">18 </w:t>
      </w:r>
      <w:bookmarkStart w:id="7744" w:name="_ETM_Q17_737699"/>
      <w:bookmarkEnd w:id="7744"/>
      <w:r>
        <w:rPr>
          <w:rtl/>
        </w:rPr>
        <w:t xml:space="preserve">שנות </w:t>
      </w:r>
      <w:bookmarkStart w:id="7745" w:name="_ETM_Q17_738210"/>
      <w:bookmarkEnd w:id="7745"/>
      <w:r>
        <w:rPr>
          <w:rtl/>
        </w:rPr>
        <w:t xml:space="preserve">חיים </w:t>
      </w:r>
      <w:bookmarkStart w:id="7746" w:name="_ETM_Q17_738720"/>
      <w:bookmarkEnd w:id="7746"/>
      <w:r>
        <w:rPr>
          <w:rFonts w:hint="cs"/>
          <w:rtl/>
        </w:rPr>
        <w:t>הו</w:t>
      </w:r>
      <w:r>
        <w:rPr>
          <w:rtl/>
        </w:rPr>
        <w:t xml:space="preserve">ספנו </w:t>
      </w:r>
      <w:bookmarkStart w:id="7747" w:name="_ETM_Q17_739740"/>
      <w:bookmarkEnd w:id="7747"/>
      <w:r>
        <w:rPr>
          <w:rtl/>
        </w:rPr>
        <w:t xml:space="preserve">לאזרחיות </w:t>
      </w:r>
      <w:bookmarkStart w:id="7748" w:name="_ETM_Q17_740490"/>
      <w:bookmarkEnd w:id="7748"/>
      <w:r>
        <w:rPr>
          <w:rtl/>
        </w:rPr>
        <w:t>ישרא</w:t>
      </w:r>
      <w:r>
        <w:rPr>
          <w:rFonts w:hint="cs"/>
          <w:rtl/>
        </w:rPr>
        <w:t>ל.</w:t>
      </w:r>
      <w:r>
        <w:rPr>
          <w:rtl/>
        </w:rPr>
        <w:t xml:space="preserve"> </w:t>
      </w:r>
      <w:bookmarkStart w:id="7749" w:name="_ETM_Q17_742070"/>
      <w:bookmarkEnd w:id="7749"/>
      <w:r>
        <w:rPr>
          <w:rFonts w:hint="cs"/>
          <w:rtl/>
        </w:rPr>
        <w:t>ה</w:t>
      </w:r>
      <w:r>
        <w:rPr>
          <w:rtl/>
        </w:rPr>
        <w:t xml:space="preserve">גידול </w:t>
      </w:r>
      <w:bookmarkStart w:id="7750" w:name="_ETM_Q17_742550"/>
      <w:bookmarkEnd w:id="7750"/>
      <w:r>
        <w:rPr>
          <w:rtl/>
        </w:rPr>
        <w:t xml:space="preserve">גם </w:t>
      </w:r>
      <w:bookmarkStart w:id="7751" w:name="_ETM_Q17_742880"/>
      <w:bookmarkEnd w:id="7751"/>
      <w:r>
        <w:rPr>
          <w:rtl/>
        </w:rPr>
        <w:t xml:space="preserve">די </w:t>
      </w:r>
      <w:bookmarkStart w:id="7752" w:name="_ETM_Q17_743090"/>
      <w:bookmarkEnd w:id="7752"/>
      <w:r>
        <w:rPr>
          <w:rtl/>
        </w:rPr>
        <w:t xml:space="preserve">דומה </w:t>
      </w:r>
      <w:bookmarkStart w:id="7753" w:name="_ETM_Q17_743480"/>
      <w:bookmarkEnd w:id="7753"/>
      <w:r>
        <w:rPr>
          <w:rtl/>
        </w:rPr>
        <w:t xml:space="preserve">אצל </w:t>
      </w:r>
      <w:bookmarkStart w:id="7754" w:name="_ETM_Q17_744260"/>
      <w:bookmarkEnd w:id="7754"/>
      <w:r>
        <w:rPr>
          <w:rtl/>
        </w:rPr>
        <w:t xml:space="preserve">הגברים </w:t>
      </w:r>
      <w:bookmarkStart w:id="7755" w:name="_ETM_Q17_744770"/>
      <w:bookmarkEnd w:id="7755"/>
      <w:r>
        <w:rPr>
          <w:rtl/>
        </w:rPr>
        <w:t>בישראל</w:t>
      </w:r>
      <w:r>
        <w:rPr>
          <w:rFonts w:hint="cs"/>
          <w:rtl/>
        </w:rPr>
        <w:t>.</w:t>
      </w:r>
      <w:bookmarkStart w:id="7756" w:name="_ETM_Q17_745900"/>
      <w:bookmarkStart w:id="7757" w:name="_ETM_Q17_748834"/>
      <w:bookmarkStart w:id="7758" w:name="_ETM_Q17_748908"/>
      <w:bookmarkStart w:id="7759" w:name="_ETM_Q17_748978"/>
      <w:bookmarkStart w:id="7760" w:name="_ETM_Q17_749051"/>
      <w:bookmarkEnd w:id="7756"/>
      <w:bookmarkEnd w:id="7757"/>
      <w:bookmarkEnd w:id="7758"/>
      <w:bookmarkEnd w:id="7759"/>
      <w:bookmarkEnd w:id="7760"/>
      <w:r>
        <w:rPr>
          <w:rFonts w:hint="cs"/>
          <w:rtl/>
        </w:rPr>
        <w:t xml:space="preserve"> </w:t>
      </w:r>
      <w:r>
        <w:rPr>
          <w:rtl/>
        </w:rPr>
        <w:t xml:space="preserve">אלא </w:t>
      </w:r>
      <w:bookmarkStart w:id="7761" w:name="_ETM_Q17_746199"/>
      <w:bookmarkEnd w:id="7761"/>
      <w:r>
        <w:rPr>
          <w:rtl/>
        </w:rPr>
        <w:t>מה</w:t>
      </w:r>
      <w:r w:rsidR="000916C7">
        <w:rPr>
          <w:rFonts w:hint="cs"/>
          <w:rtl/>
        </w:rPr>
        <w:t>,</w:t>
      </w:r>
      <w:r>
        <w:rPr>
          <w:rtl/>
        </w:rPr>
        <w:t xml:space="preserve"> </w:t>
      </w:r>
      <w:bookmarkStart w:id="7762" w:name="_ETM_Q17_747820"/>
      <w:bookmarkEnd w:id="7762"/>
      <w:r>
        <w:rPr>
          <w:rtl/>
        </w:rPr>
        <w:t xml:space="preserve">אנחנו </w:t>
      </w:r>
      <w:bookmarkStart w:id="7763" w:name="_ETM_Q17_748660"/>
      <w:bookmarkEnd w:id="7763"/>
      <w:r>
        <w:rPr>
          <w:rtl/>
        </w:rPr>
        <w:t xml:space="preserve">מוצאים </w:t>
      </w:r>
      <w:bookmarkStart w:id="7764" w:name="_ETM_Q17_749020"/>
      <w:bookmarkEnd w:id="7764"/>
      <w:r>
        <w:rPr>
          <w:rtl/>
        </w:rPr>
        <w:t xml:space="preserve">את </w:t>
      </w:r>
      <w:bookmarkStart w:id="7765" w:name="_ETM_Q17_749110"/>
      <w:bookmarkEnd w:id="7765"/>
      <w:r>
        <w:rPr>
          <w:rtl/>
        </w:rPr>
        <w:t xml:space="preserve">עצמנו </w:t>
      </w:r>
      <w:bookmarkStart w:id="7766" w:name="_ETM_Q17_749650"/>
      <w:bookmarkEnd w:id="7766"/>
      <w:r>
        <w:rPr>
          <w:rtl/>
        </w:rPr>
        <w:t xml:space="preserve">בישראל </w:t>
      </w:r>
      <w:bookmarkStart w:id="7767" w:name="_ETM_Q17_750280"/>
      <w:bookmarkEnd w:id="7767"/>
      <w:r>
        <w:rPr>
          <w:rtl/>
        </w:rPr>
        <w:t xml:space="preserve">עם </w:t>
      </w:r>
      <w:bookmarkStart w:id="7768" w:name="_ETM_Q17_751059"/>
      <w:bookmarkEnd w:id="7768"/>
      <w:r>
        <w:rPr>
          <w:rtl/>
        </w:rPr>
        <w:t>מ</w:t>
      </w:r>
      <w:bookmarkStart w:id="7769" w:name="_ETM_Q17_759043"/>
      <w:bookmarkEnd w:id="7769"/>
      <w:r>
        <w:rPr>
          <w:rtl/>
        </w:rPr>
        <w:t xml:space="preserve">צב </w:t>
      </w:r>
      <w:bookmarkStart w:id="7770" w:name="_ETM_Q17_751660"/>
      <w:bookmarkEnd w:id="7770"/>
      <w:r>
        <w:rPr>
          <w:rtl/>
        </w:rPr>
        <w:t xml:space="preserve">נורמטיבי </w:t>
      </w:r>
      <w:bookmarkStart w:id="7771" w:name="_ETM_Q17_752830"/>
      <w:bookmarkEnd w:id="7771"/>
      <w:r>
        <w:rPr>
          <w:rtl/>
        </w:rPr>
        <w:t>מיושן</w:t>
      </w:r>
      <w:r>
        <w:rPr>
          <w:rFonts w:hint="cs"/>
          <w:rtl/>
        </w:rPr>
        <w:t>.</w:t>
      </w:r>
      <w:r>
        <w:rPr>
          <w:rtl/>
        </w:rPr>
        <w:t xml:space="preserve"> </w:t>
      </w:r>
      <w:bookmarkStart w:id="7772" w:name="_ETM_Q17_754190"/>
      <w:bookmarkEnd w:id="7772"/>
      <w:r>
        <w:rPr>
          <w:rtl/>
        </w:rPr>
        <w:t xml:space="preserve">הרי </w:t>
      </w:r>
      <w:bookmarkStart w:id="7773" w:name="_ETM_Q17_754730"/>
      <w:bookmarkEnd w:id="7773"/>
      <w:r>
        <w:rPr>
          <w:rtl/>
        </w:rPr>
        <w:t xml:space="preserve">מתי </w:t>
      </w:r>
      <w:bookmarkStart w:id="7774" w:name="_ETM_Q17_755240"/>
      <w:bookmarkEnd w:id="7774"/>
      <w:r>
        <w:rPr>
          <w:rtl/>
        </w:rPr>
        <w:t xml:space="preserve">קבעו </w:t>
      </w:r>
      <w:bookmarkStart w:id="7775" w:name="_ETM_Q17_755630"/>
      <w:bookmarkEnd w:id="7775"/>
      <w:r>
        <w:rPr>
          <w:rtl/>
        </w:rPr>
        <w:t xml:space="preserve">גיל </w:t>
      </w:r>
      <w:bookmarkStart w:id="7776" w:name="_ETM_Q17_755900"/>
      <w:bookmarkEnd w:id="7776"/>
      <w:r>
        <w:rPr>
          <w:rtl/>
        </w:rPr>
        <w:t>פרישה</w:t>
      </w:r>
      <w:r>
        <w:rPr>
          <w:rFonts w:hint="cs"/>
          <w:rtl/>
        </w:rPr>
        <w:t xml:space="preserve"> של</w:t>
      </w:r>
      <w:r>
        <w:rPr>
          <w:rtl/>
        </w:rPr>
        <w:t xml:space="preserve"> </w:t>
      </w:r>
      <w:bookmarkStart w:id="7777" w:name="_ETM_Q17_756500"/>
      <w:bookmarkEnd w:id="7777"/>
      <w:r>
        <w:rPr>
          <w:rtl/>
        </w:rPr>
        <w:t xml:space="preserve">גיל </w:t>
      </w:r>
      <w:bookmarkStart w:id="7778" w:name="_ETM_Q17_756980"/>
      <w:bookmarkEnd w:id="7778"/>
      <w:r>
        <w:rPr>
          <w:rtl/>
        </w:rPr>
        <w:t>62</w:t>
      </w:r>
      <w:r>
        <w:rPr>
          <w:rFonts w:hint="cs"/>
          <w:rtl/>
        </w:rPr>
        <w:t>?</w:t>
      </w:r>
      <w:r>
        <w:rPr>
          <w:rtl/>
        </w:rPr>
        <w:t xml:space="preserve"> </w:t>
      </w:r>
      <w:bookmarkStart w:id="7779" w:name="_ETM_Q17_758179"/>
      <w:bookmarkStart w:id="7780" w:name="TOR_Q18"/>
      <w:bookmarkStart w:id="7781" w:name="_ETM_Q18_180000"/>
      <w:bookmarkEnd w:id="7779"/>
      <w:bookmarkEnd w:id="7780"/>
      <w:bookmarkEnd w:id="7781"/>
      <w:r>
        <w:rPr>
          <w:rFonts w:hint="cs"/>
          <w:rtl/>
        </w:rPr>
        <w:t>מתי קבעו גיל פרישה של 62? כאשר הצפי הסטטיסטי היה ש</w:t>
      </w:r>
      <w:r w:rsidRPr="00237C41">
        <w:rPr>
          <w:rFonts w:hint="cs"/>
          <w:rtl/>
        </w:rPr>
        <w:t xml:space="preserve">בעוד חמש שנים </w:t>
      </w:r>
      <w:r>
        <w:rPr>
          <w:rFonts w:hint="cs"/>
          <w:rtl/>
        </w:rPr>
        <w:t xml:space="preserve">ילכו מהעולם. </w:t>
      </w:r>
      <w:bookmarkStart w:id="7782" w:name="_ETM_Q18_162000"/>
      <w:bookmarkEnd w:id="7782"/>
      <w:r>
        <w:rPr>
          <w:rFonts w:hint="cs"/>
          <w:rtl/>
        </w:rPr>
        <w:t xml:space="preserve">כלומר, אפשרנו </w:t>
      </w:r>
      <w:r w:rsidRPr="00237C41">
        <w:rPr>
          <w:rFonts w:hint="cs"/>
          <w:rtl/>
        </w:rPr>
        <w:t>חמש שנות פרישה</w:t>
      </w:r>
      <w:r>
        <w:rPr>
          <w:rFonts w:hint="cs"/>
          <w:rtl/>
        </w:rPr>
        <w:t>, ואילו היום</w:t>
      </w:r>
      <w:r w:rsidRPr="00237C41">
        <w:rPr>
          <w:rFonts w:hint="cs"/>
          <w:rtl/>
        </w:rPr>
        <w:t xml:space="preserve"> </w:t>
      </w:r>
      <w:r>
        <w:rPr>
          <w:rFonts w:hint="cs"/>
          <w:rtl/>
        </w:rPr>
        <w:t xml:space="preserve">אישה שמגיעה לגיל 62, </w:t>
      </w:r>
      <w:r w:rsidRPr="00237C41">
        <w:rPr>
          <w:rFonts w:hint="cs"/>
          <w:rtl/>
        </w:rPr>
        <w:t>והיא בריאה ולא מעשנת</w:t>
      </w:r>
      <w:r>
        <w:rPr>
          <w:rFonts w:hint="cs"/>
          <w:rtl/>
        </w:rPr>
        <w:t xml:space="preserve"> וב</w:t>
      </w:r>
      <w:r w:rsidRPr="00237C41">
        <w:rPr>
          <w:rFonts w:hint="cs"/>
          <w:rtl/>
        </w:rPr>
        <w:t>זוגיות בריאה</w:t>
      </w:r>
      <w:r>
        <w:rPr>
          <w:rFonts w:hint="cs"/>
          <w:rtl/>
        </w:rPr>
        <w:t>,</w:t>
      </w:r>
      <w:r w:rsidRPr="00237C41">
        <w:rPr>
          <w:rFonts w:hint="cs"/>
          <w:rtl/>
        </w:rPr>
        <w:t xml:space="preserve"> </w:t>
      </w:r>
      <w:r>
        <w:rPr>
          <w:rtl/>
        </w:rPr>
        <w:t xml:space="preserve">יכולה </w:t>
      </w:r>
      <w:bookmarkStart w:id="7783" w:name="_ETM_Q18_180299"/>
      <w:bookmarkEnd w:id="7783"/>
      <w:r>
        <w:rPr>
          <w:rtl/>
        </w:rPr>
        <w:t xml:space="preserve">לצפות </w:t>
      </w:r>
      <w:bookmarkStart w:id="7784" w:name="_ETM_Q18_180810"/>
      <w:bookmarkEnd w:id="7784"/>
      <w:r>
        <w:rPr>
          <w:rtl/>
        </w:rPr>
        <w:t xml:space="preserve">לחיות </w:t>
      </w:r>
      <w:bookmarkStart w:id="7785" w:name="_ETM_Q18_181230"/>
      <w:bookmarkEnd w:id="7785"/>
      <w:r>
        <w:rPr>
          <w:rtl/>
        </w:rPr>
        <w:t xml:space="preserve">לפחות </w:t>
      </w:r>
      <w:bookmarkStart w:id="7786" w:name="_ETM_Q18_181829"/>
      <w:bookmarkEnd w:id="7786"/>
      <w:r>
        <w:rPr>
          <w:rtl/>
        </w:rPr>
        <w:t xml:space="preserve">עד </w:t>
      </w:r>
      <w:bookmarkStart w:id="7787" w:name="_ETM_Q18_181949"/>
      <w:bookmarkEnd w:id="7787"/>
      <w:r>
        <w:rPr>
          <w:rtl/>
        </w:rPr>
        <w:t xml:space="preserve">גיל </w:t>
      </w:r>
      <w:bookmarkStart w:id="7788" w:name="_ETM_Q18_182129"/>
      <w:bookmarkEnd w:id="7788"/>
      <w:r>
        <w:rPr>
          <w:rtl/>
        </w:rPr>
        <w:t>92</w:t>
      </w:r>
      <w:bookmarkStart w:id="7789" w:name="_ETM_Q18_183909"/>
      <w:bookmarkEnd w:id="7789"/>
      <w:r>
        <w:rPr>
          <w:rFonts w:hint="cs"/>
          <w:rtl/>
        </w:rPr>
        <w:t xml:space="preserve">. </w:t>
      </w:r>
      <w:r>
        <w:rPr>
          <w:rtl/>
        </w:rPr>
        <w:t xml:space="preserve">מה </w:t>
      </w:r>
      <w:bookmarkStart w:id="7790" w:name="_ETM_Q18_184359"/>
      <w:bookmarkEnd w:id="7790"/>
      <w:r>
        <w:rPr>
          <w:rtl/>
        </w:rPr>
        <w:t xml:space="preserve">אנחנו </w:t>
      </w:r>
      <w:bookmarkStart w:id="7791" w:name="_ETM_Q18_184839"/>
      <w:bookmarkEnd w:id="7791"/>
      <w:r>
        <w:rPr>
          <w:rtl/>
        </w:rPr>
        <w:t xml:space="preserve">מצפים </w:t>
      </w:r>
      <w:bookmarkStart w:id="7792" w:name="_ETM_Q18_185410"/>
      <w:bookmarkEnd w:id="7792"/>
      <w:r>
        <w:rPr>
          <w:rtl/>
        </w:rPr>
        <w:t xml:space="preserve">מאותן </w:t>
      </w:r>
      <w:bookmarkStart w:id="7793" w:name="_ETM_Q18_186399"/>
      <w:bookmarkEnd w:id="7793"/>
      <w:r>
        <w:rPr>
          <w:rtl/>
        </w:rPr>
        <w:t xml:space="preserve">נשים </w:t>
      </w:r>
      <w:bookmarkStart w:id="7794" w:name="_ETM_Q18_187450"/>
      <w:bookmarkEnd w:id="7794"/>
      <w:r>
        <w:rPr>
          <w:rtl/>
        </w:rPr>
        <w:t>פ</w:t>
      </w:r>
      <w:r>
        <w:rPr>
          <w:rFonts w:hint="cs"/>
          <w:rtl/>
        </w:rPr>
        <w:t>ו</w:t>
      </w:r>
      <w:r>
        <w:rPr>
          <w:rtl/>
        </w:rPr>
        <w:t xml:space="preserve">רות </w:t>
      </w:r>
      <w:bookmarkStart w:id="7795" w:name="_ETM_Q18_187929"/>
      <w:bookmarkEnd w:id="7795"/>
      <w:r>
        <w:rPr>
          <w:rtl/>
        </w:rPr>
        <w:t xml:space="preserve">וחכמות </w:t>
      </w:r>
      <w:bookmarkStart w:id="7796" w:name="_ETM_Q18_189219"/>
      <w:bookmarkEnd w:id="7796"/>
      <w:r>
        <w:rPr>
          <w:rtl/>
        </w:rPr>
        <w:t xml:space="preserve">שהגיעו </w:t>
      </w:r>
      <w:bookmarkStart w:id="7797" w:name="_ETM_Q18_189789"/>
      <w:bookmarkEnd w:id="7797"/>
      <w:r>
        <w:rPr>
          <w:rtl/>
        </w:rPr>
        <w:t xml:space="preserve">עכשיו </w:t>
      </w:r>
      <w:bookmarkStart w:id="7798" w:name="_ETM_Q18_190179"/>
      <w:bookmarkEnd w:id="7798"/>
      <w:r>
        <w:rPr>
          <w:rtl/>
        </w:rPr>
        <w:t>ל</w:t>
      </w:r>
      <w:r>
        <w:rPr>
          <w:rFonts w:hint="cs"/>
          <w:rtl/>
        </w:rPr>
        <w:t xml:space="preserve">שיא </w:t>
      </w:r>
      <w:bookmarkStart w:id="7799" w:name="_ETM_Q18_190570"/>
      <w:bookmarkEnd w:id="7799"/>
      <w:r>
        <w:rPr>
          <w:rFonts w:hint="cs"/>
          <w:rtl/>
        </w:rPr>
        <w:t>ה</w:t>
      </w:r>
      <w:r>
        <w:rPr>
          <w:rtl/>
        </w:rPr>
        <w:t xml:space="preserve">כושר </w:t>
      </w:r>
      <w:bookmarkStart w:id="7800" w:name="_ETM_Q18_190900"/>
      <w:bookmarkEnd w:id="7800"/>
      <w:r>
        <w:rPr>
          <w:rFonts w:hint="cs"/>
          <w:rtl/>
        </w:rPr>
        <w:t>של</w:t>
      </w:r>
      <w:bookmarkStart w:id="7801" w:name="_ETM_Q18_187000"/>
      <w:bookmarkEnd w:id="7801"/>
      <w:r>
        <w:rPr>
          <w:rFonts w:hint="cs"/>
          <w:rtl/>
        </w:rPr>
        <w:t xml:space="preserve">הן לעשות </w:t>
      </w:r>
      <w:bookmarkStart w:id="7802" w:name="_ETM_Q18_191440"/>
      <w:bookmarkEnd w:id="7802"/>
      <w:r>
        <w:rPr>
          <w:rtl/>
        </w:rPr>
        <w:t xml:space="preserve">במשך </w:t>
      </w:r>
      <w:bookmarkStart w:id="7803" w:name="_ETM_Q18_191829"/>
      <w:bookmarkEnd w:id="7803"/>
      <w:r>
        <w:rPr>
          <w:rtl/>
        </w:rPr>
        <w:t xml:space="preserve">30 </w:t>
      </w:r>
      <w:bookmarkStart w:id="7804" w:name="_ETM_Q18_192205"/>
      <w:bookmarkEnd w:id="7804"/>
      <w:r>
        <w:rPr>
          <w:rtl/>
        </w:rPr>
        <w:t>שנה</w:t>
      </w:r>
      <w:r>
        <w:rPr>
          <w:rFonts w:hint="cs"/>
          <w:rtl/>
        </w:rPr>
        <w:t>?</w:t>
      </w:r>
      <w:r>
        <w:rPr>
          <w:rtl/>
        </w:rPr>
        <w:t xml:space="preserve"> </w:t>
      </w:r>
      <w:bookmarkStart w:id="7805" w:name="_ETM_Q18_192990"/>
      <w:bookmarkEnd w:id="7805"/>
    </w:p>
    <w:p w:rsidR="002D76A7" w:rsidRDefault="002D76A7" w:rsidP="003E471E">
      <w:pPr>
        <w:rPr>
          <w:rtl/>
        </w:rPr>
      </w:pPr>
    </w:p>
    <w:p w:rsidR="002D76A7" w:rsidRDefault="002D76A7" w:rsidP="003E471E">
      <w:pPr>
        <w:rPr>
          <w:rtl/>
        </w:rPr>
      </w:pPr>
      <w:bookmarkStart w:id="7806" w:name="_ETM_Q18_195000"/>
      <w:bookmarkEnd w:id="7806"/>
      <w:r>
        <w:rPr>
          <w:rtl/>
        </w:rPr>
        <w:t xml:space="preserve">אני </w:t>
      </w:r>
      <w:bookmarkStart w:id="7807" w:name="_ETM_Q18_193200"/>
      <w:bookmarkEnd w:id="7807"/>
      <w:r>
        <w:rPr>
          <w:rtl/>
        </w:rPr>
        <w:t xml:space="preserve">רוצה </w:t>
      </w:r>
      <w:bookmarkStart w:id="7808" w:name="_ETM_Q18_194280"/>
      <w:bookmarkEnd w:id="7808"/>
      <w:r>
        <w:rPr>
          <w:rtl/>
        </w:rPr>
        <w:t>ל</w:t>
      </w:r>
      <w:r>
        <w:rPr>
          <w:rFonts w:hint="cs"/>
          <w:rtl/>
        </w:rPr>
        <w:t>ה</w:t>
      </w:r>
      <w:r>
        <w:rPr>
          <w:rtl/>
        </w:rPr>
        <w:t xml:space="preserve">עלות </w:t>
      </w:r>
      <w:bookmarkStart w:id="7809" w:name="_ETM_Q18_194610"/>
      <w:bookmarkEnd w:id="7809"/>
      <w:r>
        <w:rPr>
          <w:rtl/>
        </w:rPr>
        <w:t xml:space="preserve">לפניכם </w:t>
      </w:r>
      <w:bookmarkStart w:id="7810" w:name="_ETM_Q18_195179"/>
      <w:bookmarkEnd w:id="7810"/>
      <w:r>
        <w:rPr>
          <w:rtl/>
        </w:rPr>
        <w:t xml:space="preserve">מקרה </w:t>
      </w:r>
      <w:bookmarkStart w:id="7811" w:name="_ETM_Q18_195480"/>
      <w:bookmarkEnd w:id="7811"/>
      <w:r>
        <w:rPr>
          <w:rFonts w:hint="cs"/>
          <w:rtl/>
        </w:rPr>
        <w:t>אחד</w:t>
      </w:r>
      <w:r>
        <w:rPr>
          <w:rtl/>
        </w:rPr>
        <w:t xml:space="preserve"> </w:t>
      </w:r>
      <w:bookmarkStart w:id="7812" w:name="_ETM_Q18_195779"/>
      <w:bookmarkStart w:id="7813" w:name="_ETM_Q18_196079"/>
      <w:bookmarkEnd w:id="7812"/>
      <w:bookmarkEnd w:id="7813"/>
      <w:r>
        <w:rPr>
          <w:rFonts w:hint="cs"/>
          <w:rtl/>
        </w:rPr>
        <w:t>ש</w:t>
      </w:r>
      <w:r>
        <w:rPr>
          <w:rtl/>
        </w:rPr>
        <w:t xml:space="preserve">מדגים </w:t>
      </w:r>
      <w:bookmarkStart w:id="7814" w:name="_ETM_Q18_196500"/>
      <w:bookmarkEnd w:id="7814"/>
      <w:r>
        <w:rPr>
          <w:rtl/>
        </w:rPr>
        <w:t xml:space="preserve">את </w:t>
      </w:r>
      <w:bookmarkStart w:id="7815" w:name="_ETM_Q18_196680"/>
      <w:bookmarkStart w:id="7816" w:name="_ETM_Q18_197460"/>
      <w:bookmarkEnd w:id="7815"/>
      <w:bookmarkEnd w:id="7816"/>
      <w:r>
        <w:rPr>
          <w:rFonts w:hint="cs"/>
          <w:rtl/>
        </w:rPr>
        <w:t>ה</w:t>
      </w:r>
      <w:r>
        <w:rPr>
          <w:rtl/>
        </w:rPr>
        <w:t xml:space="preserve">צורך </w:t>
      </w:r>
      <w:bookmarkStart w:id="7817" w:name="_ETM_Q18_197880"/>
      <w:bookmarkEnd w:id="7817"/>
      <w:r>
        <w:rPr>
          <w:rtl/>
        </w:rPr>
        <w:t xml:space="preserve">בהצעת </w:t>
      </w:r>
      <w:bookmarkStart w:id="7818" w:name="_ETM_Q18_199780"/>
      <w:bookmarkEnd w:id="7818"/>
      <w:r>
        <w:rPr>
          <w:rtl/>
        </w:rPr>
        <w:t xml:space="preserve">החוק </w:t>
      </w:r>
      <w:bookmarkStart w:id="7819" w:name="_ETM_Q18_200110"/>
      <w:bookmarkEnd w:id="7819"/>
      <w:r>
        <w:rPr>
          <w:rtl/>
        </w:rPr>
        <w:t>הנוכחית</w:t>
      </w:r>
      <w:r>
        <w:rPr>
          <w:rFonts w:hint="cs"/>
          <w:rtl/>
        </w:rPr>
        <w:t>.</w:t>
      </w:r>
      <w:r>
        <w:rPr>
          <w:rtl/>
        </w:rPr>
        <w:t xml:space="preserve"> </w:t>
      </w:r>
      <w:bookmarkStart w:id="7820" w:name="_ETM_Q18_201670"/>
      <w:bookmarkEnd w:id="7820"/>
      <w:r>
        <w:rPr>
          <w:rtl/>
        </w:rPr>
        <w:t>גב</w:t>
      </w:r>
      <w:r>
        <w:rPr>
          <w:rFonts w:hint="cs"/>
          <w:rtl/>
        </w:rPr>
        <w:t>'</w:t>
      </w:r>
      <w:r>
        <w:rPr>
          <w:rtl/>
        </w:rPr>
        <w:t xml:space="preserve"> </w:t>
      </w:r>
      <w:bookmarkStart w:id="7821" w:name="_ETM_Q18_202119"/>
      <w:bookmarkEnd w:id="7821"/>
      <w:r>
        <w:rPr>
          <w:rtl/>
        </w:rPr>
        <w:t>מ</w:t>
      </w:r>
      <w:r>
        <w:rPr>
          <w:rFonts w:hint="cs"/>
          <w:rtl/>
        </w:rPr>
        <w:t>י</w:t>
      </w:r>
      <w:r>
        <w:rPr>
          <w:rtl/>
        </w:rPr>
        <w:t xml:space="preserve">רי </w:t>
      </w:r>
      <w:bookmarkStart w:id="7822" w:name="_ETM_Q18_202449"/>
      <w:bookmarkEnd w:id="7822"/>
      <w:r>
        <w:rPr>
          <w:rtl/>
        </w:rPr>
        <w:t xml:space="preserve">צעירי </w:t>
      </w:r>
      <w:bookmarkStart w:id="7823" w:name="_ETM_Q18_202930"/>
      <w:bookmarkEnd w:id="7823"/>
      <w:r>
        <w:rPr>
          <w:rtl/>
        </w:rPr>
        <w:t xml:space="preserve">נחשבת </w:t>
      </w:r>
      <w:bookmarkStart w:id="7824" w:name="_ETM_Q18_203529"/>
      <w:bookmarkEnd w:id="7824"/>
      <w:r>
        <w:rPr>
          <w:rtl/>
        </w:rPr>
        <w:t xml:space="preserve">לאייקון </w:t>
      </w:r>
      <w:bookmarkStart w:id="7825" w:name="_ETM_Q18_205430"/>
      <w:bookmarkEnd w:id="7825"/>
      <w:r>
        <w:rPr>
          <w:rtl/>
        </w:rPr>
        <w:t xml:space="preserve">בעולם </w:t>
      </w:r>
      <w:bookmarkStart w:id="7826" w:name="_ETM_Q18_205790"/>
      <w:bookmarkEnd w:id="7826"/>
      <w:r>
        <w:rPr>
          <w:rtl/>
        </w:rPr>
        <w:t>ההוראה</w:t>
      </w:r>
      <w:r>
        <w:rPr>
          <w:rFonts w:hint="cs"/>
          <w:rtl/>
        </w:rPr>
        <w:t>,</w:t>
      </w:r>
      <w:r>
        <w:rPr>
          <w:rtl/>
        </w:rPr>
        <w:t xml:space="preserve"> </w:t>
      </w:r>
      <w:bookmarkStart w:id="7827" w:name="_ETM_Q18_206960"/>
      <w:bookmarkEnd w:id="7827"/>
      <w:r>
        <w:rPr>
          <w:rtl/>
        </w:rPr>
        <w:t xml:space="preserve">מורה </w:t>
      </w:r>
      <w:bookmarkStart w:id="7828" w:name="_ETM_Q18_208159"/>
      <w:bookmarkEnd w:id="7828"/>
      <w:r>
        <w:rPr>
          <w:rtl/>
        </w:rPr>
        <w:t xml:space="preserve">מצטיינת </w:t>
      </w:r>
      <w:bookmarkStart w:id="7829" w:name="_ETM_Q18_208939"/>
      <w:bookmarkEnd w:id="7829"/>
      <w:r>
        <w:rPr>
          <w:rtl/>
        </w:rPr>
        <w:t xml:space="preserve">בתחום </w:t>
      </w:r>
      <w:bookmarkStart w:id="7830" w:name="_ETM_Q18_209390"/>
      <w:bookmarkEnd w:id="7830"/>
      <w:r>
        <w:rPr>
          <w:rtl/>
        </w:rPr>
        <w:t>המדעים</w:t>
      </w:r>
      <w:r>
        <w:rPr>
          <w:rFonts w:hint="cs"/>
          <w:rtl/>
        </w:rPr>
        <w:t>,</w:t>
      </w:r>
      <w:r>
        <w:rPr>
          <w:rtl/>
        </w:rPr>
        <w:t xml:space="preserve"> </w:t>
      </w:r>
      <w:bookmarkStart w:id="7831" w:name="_ETM_Q18_209899"/>
      <w:bookmarkEnd w:id="7831"/>
      <w:r>
        <w:rPr>
          <w:rtl/>
        </w:rPr>
        <w:t>הביולוגיה</w:t>
      </w:r>
      <w:r>
        <w:rPr>
          <w:rFonts w:hint="cs"/>
          <w:rtl/>
        </w:rPr>
        <w:t>,</w:t>
      </w:r>
      <w:r>
        <w:rPr>
          <w:rtl/>
        </w:rPr>
        <w:t xml:space="preserve"> </w:t>
      </w:r>
      <w:bookmarkStart w:id="7832" w:name="_ETM_Q18_210499"/>
      <w:bookmarkEnd w:id="7832"/>
      <w:r>
        <w:rPr>
          <w:rtl/>
        </w:rPr>
        <w:t xml:space="preserve">הייתה </w:t>
      </w:r>
      <w:bookmarkStart w:id="7833" w:name="_ETM_Q18_210710"/>
      <w:bookmarkStart w:id="7834" w:name="_ETM_Q18_211339"/>
      <w:bookmarkEnd w:id="7833"/>
      <w:bookmarkEnd w:id="7834"/>
      <w:r>
        <w:rPr>
          <w:rtl/>
        </w:rPr>
        <w:t xml:space="preserve">מרכזת </w:t>
      </w:r>
      <w:bookmarkStart w:id="7835" w:name="_ETM_Q18_211909"/>
      <w:bookmarkEnd w:id="7835"/>
      <w:r>
        <w:rPr>
          <w:rtl/>
        </w:rPr>
        <w:t>מד</w:t>
      </w:r>
      <w:r>
        <w:rPr>
          <w:rFonts w:hint="cs"/>
          <w:rtl/>
        </w:rPr>
        <w:t>ע</w:t>
      </w:r>
      <w:r>
        <w:rPr>
          <w:rtl/>
        </w:rPr>
        <w:t xml:space="preserve">ים </w:t>
      </w:r>
      <w:bookmarkStart w:id="7836" w:name="_ETM_Q18_212269"/>
      <w:bookmarkEnd w:id="7836"/>
      <w:r>
        <w:rPr>
          <w:rFonts w:hint="cs"/>
          <w:rtl/>
        </w:rPr>
        <w:t>ב</w:t>
      </w:r>
      <w:r>
        <w:rPr>
          <w:rtl/>
        </w:rPr>
        <w:t xml:space="preserve">מושב </w:t>
      </w:r>
      <w:bookmarkStart w:id="7837" w:name="_ETM_Q18_213170"/>
      <w:bookmarkEnd w:id="7837"/>
      <w:r>
        <w:rPr>
          <w:rtl/>
        </w:rPr>
        <w:t>דור</w:t>
      </w:r>
      <w:r>
        <w:rPr>
          <w:rFonts w:hint="cs"/>
          <w:rtl/>
        </w:rPr>
        <w:t>.</w:t>
      </w:r>
      <w:r>
        <w:rPr>
          <w:rtl/>
        </w:rPr>
        <w:t xml:space="preserve"> </w:t>
      </w:r>
      <w:bookmarkStart w:id="7838" w:name="_ETM_Q18_214350"/>
      <w:bookmarkEnd w:id="7838"/>
      <w:r>
        <w:rPr>
          <w:rFonts w:hint="cs"/>
          <w:rtl/>
        </w:rPr>
        <w:t>ל</w:t>
      </w:r>
      <w:r>
        <w:rPr>
          <w:rtl/>
        </w:rPr>
        <w:t xml:space="preserve">אחרונה </w:t>
      </w:r>
      <w:bookmarkStart w:id="7839" w:name="_ETM_Q18_215250"/>
      <w:bookmarkEnd w:id="7839"/>
      <w:r>
        <w:rPr>
          <w:rtl/>
        </w:rPr>
        <w:t xml:space="preserve">נאלצה </w:t>
      </w:r>
      <w:bookmarkStart w:id="7840" w:name="_ETM_Q18_216359"/>
      <w:bookmarkEnd w:id="7840"/>
      <w:r>
        <w:rPr>
          <w:rtl/>
        </w:rPr>
        <w:t xml:space="preserve">לפרוש </w:t>
      </w:r>
      <w:bookmarkStart w:id="7841" w:name="_ETM_Q18_217050"/>
      <w:bookmarkEnd w:id="7841"/>
      <w:r>
        <w:rPr>
          <w:rFonts w:hint="cs"/>
          <w:rtl/>
        </w:rPr>
        <w:t>מפאת</w:t>
      </w:r>
      <w:r>
        <w:rPr>
          <w:rtl/>
        </w:rPr>
        <w:t xml:space="preserve"> </w:t>
      </w:r>
      <w:bookmarkStart w:id="7842" w:name="_ETM_Q18_217440"/>
      <w:bookmarkStart w:id="7843" w:name="_ETM_Q18_217530"/>
      <w:bookmarkEnd w:id="7842"/>
      <w:bookmarkEnd w:id="7843"/>
      <w:r>
        <w:rPr>
          <w:rtl/>
        </w:rPr>
        <w:t xml:space="preserve">גיל </w:t>
      </w:r>
      <w:bookmarkStart w:id="7844" w:name="_ETM_Q18_217800"/>
      <w:bookmarkEnd w:id="7844"/>
      <w:r>
        <w:rPr>
          <w:rtl/>
        </w:rPr>
        <w:t>הפרישה</w:t>
      </w:r>
      <w:r>
        <w:rPr>
          <w:rFonts w:hint="cs"/>
          <w:rtl/>
        </w:rPr>
        <w:t>.</w:t>
      </w:r>
      <w:r>
        <w:rPr>
          <w:rtl/>
        </w:rPr>
        <w:t xml:space="preserve"> </w:t>
      </w:r>
      <w:bookmarkStart w:id="7845" w:name="_ETM_Q18_219289"/>
      <w:bookmarkEnd w:id="7845"/>
      <w:r>
        <w:rPr>
          <w:rtl/>
        </w:rPr>
        <w:t xml:space="preserve">זה </w:t>
      </w:r>
      <w:bookmarkStart w:id="7846" w:name="_ETM_Q18_219469"/>
      <w:bookmarkEnd w:id="7846"/>
      <w:r>
        <w:rPr>
          <w:rtl/>
        </w:rPr>
        <w:t xml:space="preserve">כל </w:t>
      </w:r>
      <w:bookmarkStart w:id="7847" w:name="_ETM_Q18_219649"/>
      <w:bookmarkEnd w:id="7847"/>
      <w:r>
        <w:rPr>
          <w:rtl/>
        </w:rPr>
        <w:t xml:space="preserve">כך </w:t>
      </w:r>
      <w:bookmarkStart w:id="7848" w:name="_ETM_Q18_219979"/>
      <w:bookmarkEnd w:id="7848"/>
      <w:r>
        <w:rPr>
          <w:rtl/>
        </w:rPr>
        <w:t xml:space="preserve">לא </w:t>
      </w:r>
      <w:bookmarkStart w:id="7849" w:name="_ETM_Q18_220129"/>
      <w:bookmarkEnd w:id="7849"/>
      <w:r>
        <w:rPr>
          <w:rtl/>
        </w:rPr>
        <w:t xml:space="preserve">הגיוני </w:t>
      </w:r>
      <w:bookmarkStart w:id="7850" w:name="_ETM_Q18_221289"/>
      <w:bookmarkEnd w:id="7850"/>
      <w:r>
        <w:rPr>
          <w:rtl/>
        </w:rPr>
        <w:t xml:space="preserve">לקפח </w:t>
      </w:r>
      <w:bookmarkStart w:id="7851" w:name="_ETM_Q18_222219"/>
      <w:bookmarkEnd w:id="7851"/>
      <w:r>
        <w:rPr>
          <w:rtl/>
        </w:rPr>
        <w:t xml:space="preserve">את </w:t>
      </w:r>
      <w:bookmarkStart w:id="7852" w:name="_ETM_Q18_222430"/>
      <w:bookmarkEnd w:id="7852"/>
      <w:r>
        <w:rPr>
          <w:rtl/>
        </w:rPr>
        <w:t xml:space="preserve">ציבור </w:t>
      </w:r>
      <w:bookmarkStart w:id="7853" w:name="_ETM_Q18_223239"/>
      <w:bookmarkEnd w:id="7853"/>
      <w:r>
        <w:rPr>
          <w:rFonts w:hint="cs"/>
          <w:rtl/>
        </w:rPr>
        <w:t>ה</w:t>
      </w:r>
      <w:r>
        <w:rPr>
          <w:rtl/>
        </w:rPr>
        <w:t xml:space="preserve">תלמידים </w:t>
      </w:r>
      <w:bookmarkStart w:id="7854" w:name="_ETM_Q18_223870"/>
      <w:bookmarkEnd w:id="7854"/>
      <w:r>
        <w:rPr>
          <w:rtl/>
        </w:rPr>
        <w:t xml:space="preserve">היום </w:t>
      </w:r>
      <w:bookmarkStart w:id="7855" w:name="_ETM_Q18_224909"/>
      <w:bookmarkEnd w:id="7855"/>
      <w:r>
        <w:rPr>
          <w:rtl/>
        </w:rPr>
        <w:t>מ</w:t>
      </w:r>
      <w:bookmarkStart w:id="7856" w:name="_ETM_Q18_225450"/>
      <w:bookmarkEnd w:id="7856"/>
      <w:r>
        <w:rPr>
          <w:rtl/>
        </w:rPr>
        <w:t xml:space="preserve">כישרון </w:t>
      </w:r>
      <w:bookmarkStart w:id="7857" w:name="_ETM_Q18_225990"/>
      <w:bookmarkEnd w:id="7857"/>
      <w:r>
        <w:rPr>
          <w:rtl/>
        </w:rPr>
        <w:t>שכזה</w:t>
      </w:r>
      <w:r>
        <w:rPr>
          <w:rFonts w:hint="cs"/>
          <w:rtl/>
        </w:rPr>
        <w:t>,</w:t>
      </w:r>
      <w:r>
        <w:rPr>
          <w:rtl/>
        </w:rPr>
        <w:t xml:space="preserve"> </w:t>
      </w:r>
      <w:bookmarkStart w:id="7858" w:name="_ETM_Q18_226409"/>
      <w:bookmarkEnd w:id="7858"/>
      <w:r>
        <w:rPr>
          <w:rtl/>
        </w:rPr>
        <w:t xml:space="preserve">אבל </w:t>
      </w:r>
      <w:bookmarkStart w:id="7859" w:name="_ETM_Q18_226590"/>
      <w:bookmarkEnd w:id="7859"/>
      <w:r>
        <w:rPr>
          <w:rtl/>
        </w:rPr>
        <w:t xml:space="preserve">לא </w:t>
      </w:r>
      <w:bookmarkStart w:id="7860" w:name="_ETM_Q18_226710"/>
      <w:bookmarkEnd w:id="7860"/>
      <w:r>
        <w:rPr>
          <w:rtl/>
        </w:rPr>
        <w:t xml:space="preserve">הייתה </w:t>
      </w:r>
      <w:bookmarkStart w:id="7861" w:name="_ETM_Q18_226950"/>
      <w:bookmarkEnd w:id="7861"/>
      <w:r>
        <w:rPr>
          <w:rtl/>
        </w:rPr>
        <w:t xml:space="preserve">לה </w:t>
      </w:r>
      <w:bookmarkStart w:id="7862" w:name="_ETM_Q18_227070"/>
      <w:bookmarkEnd w:id="7862"/>
      <w:r>
        <w:rPr>
          <w:rtl/>
        </w:rPr>
        <w:t>ברירה</w:t>
      </w:r>
      <w:r>
        <w:rPr>
          <w:rFonts w:hint="cs"/>
          <w:rtl/>
        </w:rPr>
        <w:t>,</w:t>
      </w:r>
      <w:r>
        <w:rPr>
          <w:rtl/>
        </w:rPr>
        <w:t xml:space="preserve"> </w:t>
      </w:r>
      <w:bookmarkStart w:id="7863" w:name="_ETM_Q18_227400"/>
      <w:bookmarkEnd w:id="7863"/>
      <w:r>
        <w:rPr>
          <w:rtl/>
        </w:rPr>
        <w:t xml:space="preserve">משום </w:t>
      </w:r>
      <w:bookmarkStart w:id="7864" w:name="_ETM_Q18_227729"/>
      <w:bookmarkEnd w:id="7864"/>
      <w:r>
        <w:rPr>
          <w:rtl/>
        </w:rPr>
        <w:t>ש</w:t>
      </w:r>
      <w:bookmarkStart w:id="7865" w:name="_ETM_Q18_228570"/>
      <w:bookmarkEnd w:id="7865"/>
      <w:r>
        <w:rPr>
          <w:rtl/>
        </w:rPr>
        <w:t xml:space="preserve">מבנה </w:t>
      </w:r>
      <w:bookmarkStart w:id="7866" w:name="_ETM_Q18_228989"/>
      <w:bookmarkEnd w:id="7866"/>
      <w:r>
        <w:rPr>
          <w:rtl/>
        </w:rPr>
        <w:t xml:space="preserve">הפנסיה </w:t>
      </w:r>
      <w:bookmarkStart w:id="7867" w:name="_ETM_Q18_230310"/>
      <w:bookmarkEnd w:id="7867"/>
      <w:r>
        <w:rPr>
          <w:rFonts w:hint="cs"/>
          <w:rtl/>
        </w:rPr>
        <w:t>ב</w:t>
      </w:r>
      <w:r>
        <w:rPr>
          <w:rtl/>
        </w:rPr>
        <w:t>נוי</w:t>
      </w:r>
      <w:r>
        <w:rPr>
          <w:rFonts w:hint="cs"/>
          <w:rtl/>
        </w:rPr>
        <w:t xml:space="preserve"> </w:t>
      </w:r>
      <w:r>
        <w:rPr>
          <w:rtl/>
        </w:rPr>
        <w:t xml:space="preserve">כך </w:t>
      </w:r>
      <w:bookmarkStart w:id="7868" w:name="_ETM_Q18_231180"/>
      <w:bookmarkEnd w:id="7868"/>
      <w:r>
        <w:rPr>
          <w:rtl/>
        </w:rPr>
        <w:t xml:space="preserve">שהפנסיה </w:t>
      </w:r>
      <w:bookmarkStart w:id="7869" w:name="_ETM_Q18_233980"/>
      <w:bookmarkEnd w:id="7869"/>
      <w:r>
        <w:rPr>
          <w:rtl/>
        </w:rPr>
        <w:t xml:space="preserve">משקפת </w:t>
      </w:r>
      <w:bookmarkStart w:id="7870" w:name="_ETM_Q18_234670"/>
      <w:bookmarkEnd w:id="7870"/>
      <w:r>
        <w:rPr>
          <w:rtl/>
        </w:rPr>
        <w:t xml:space="preserve">את </w:t>
      </w:r>
      <w:bookmarkStart w:id="7871" w:name="_ETM_Q18_234879"/>
      <w:bookmarkEnd w:id="7871"/>
      <w:r>
        <w:rPr>
          <w:rtl/>
        </w:rPr>
        <w:t xml:space="preserve">ההכנסות </w:t>
      </w:r>
      <w:bookmarkStart w:id="7872" w:name="_ETM_Q18_236079"/>
      <w:bookmarkEnd w:id="7872"/>
      <w:r>
        <w:rPr>
          <w:rtl/>
        </w:rPr>
        <w:t xml:space="preserve">של </w:t>
      </w:r>
      <w:bookmarkStart w:id="7873" w:name="_ETM_Q18_236199"/>
      <w:bookmarkEnd w:id="7873"/>
      <w:r>
        <w:rPr>
          <w:rFonts w:hint="cs"/>
          <w:rtl/>
        </w:rPr>
        <w:t>שלוש</w:t>
      </w:r>
      <w:r>
        <w:rPr>
          <w:rtl/>
        </w:rPr>
        <w:t xml:space="preserve"> </w:t>
      </w:r>
      <w:bookmarkStart w:id="7874" w:name="_ETM_Q18_236589"/>
      <w:bookmarkStart w:id="7875" w:name="_ETM_Q18_237010"/>
      <w:bookmarkEnd w:id="7874"/>
      <w:bookmarkEnd w:id="7875"/>
      <w:r>
        <w:rPr>
          <w:rtl/>
        </w:rPr>
        <w:t xml:space="preserve">השנים </w:t>
      </w:r>
      <w:bookmarkStart w:id="7876" w:name="_ETM_Q18_237370"/>
      <w:bookmarkEnd w:id="7876"/>
      <w:r>
        <w:rPr>
          <w:rtl/>
        </w:rPr>
        <w:t xml:space="preserve">האחרונות </w:t>
      </w:r>
      <w:bookmarkStart w:id="7877" w:name="_ETM_Q18_238449"/>
      <w:bookmarkEnd w:id="7877"/>
      <w:r>
        <w:rPr>
          <w:rtl/>
        </w:rPr>
        <w:t xml:space="preserve">של </w:t>
      </w:r>
      <w:bookmarkStart w:id="7878" w:name="_ETM_Q18_238719"/>
      <w:bookmarkEnd w:id="7878"/>
      <w:r>
        <w:rPr>
          <w:rtl/>
        </w:rPr>
        <w:t xml:space="preserve">אותו </w:t>
      </w:r>
      <w:bookmarkStart w:id="7879" w:name="_ETM_Q18_239410"/>
      <w:bookmarkEnd w:id="7879"/>
      <w:r>
        <w:rPr>
          <w:rtl/>
        </w:rPr>
        <w:t>מורה</w:t>
      </w:r>
      <w:r>
        <w:rPr>
          <w:rFonts w:hint="cs"/>
          <w:rtl/>
        </w:rPr>
        <w:t>.</w:t>
      </w:r>
      <w:r>
        <w:rPr>
          <w:rtl/>
        </w:rPr>
        <w:t xml:space="preserve"> </w:t>
      </w:r>
      <w:bookmarkStart w:id="7880" w:name="_ETM_Q18_239920"/>
      <w:bookmarkEnd w:id="7880"/>
      <w:r>
        <w:rPr>
          <w:rtl/>
        </w:rPr>
        <w:t>ולכן</w:t>
      </w:r>
      <w:r>
        <w:rPr>
          <w:rFonts w:hint="cs"/>
          <w:rtl/>
        </w:rPr>
        <w:t>,</w:t>
      </w:r>
      <w:r>
        <w:rPr>
          <w:rtl/>
        </w:rPr>
        <w:t xml:space="preserve"> </w:t>
      </w:r>
      <w:bookmarkStart w:id="7881" w:name="_ETM_Q18_240460"/>
      <w:bookmarkEnd w:id="7881"/>
      <w:r>
        <w:rPr>
          <w:rtl/>
        </w:rPr>
        <w:t xml:space="preserve">כדי </w:t>
      </w:r>
      <w:bookmarkStart w:id="7882" w:name="_ETM_Q18_241030"/>
      <w:bookmarkEnd w:id="7882"/>
      <w:r>
        <w:rPr>
          <w:rtl/>
        </w:rPr>
        <w:t xml:space="preserve">להרוויח </w:t>
      </w:r>
      <w:bookmarkStart w:id="7883" w:name="_ETM_Q18_242230"/>
      <w:bookmarkEnd w:id="7883"/>
      <w:r>
        <w:rPr>
          <w:rtl/>
        </w:rPr>
        <w:t xml:space="preserve">את </w:t>
      </w:r>
      <w:bookmarkStart w:id="7884" w:name="_ETM_Q18_242500"/>
      <w:bookmarkEnd w:id="7884"/>
      <w:r>
        <w:rPr>
          <w:rtl/>
        </w:rPr>
        <w:t xml:space="preserve">הפנסיה </w:t>
      </w:r>
      <w:bookmarkStart w:id="7885" w:name="_ETM_Q18_242980"/>
      <w:bookmarkEnd w:id="7885"/>
      <w:r>
        <w:rPr>
          <w:rtl/>
        </w:rPr>
        <w:t>שמגיע</w:t>
      </w:r>
      <w:r>
        <w:rPr>
          <w:rFonts w:hint="cs"/>
          <w:rtl/>
        </w:rPr>
        <w:t>ה</w:t>
      </w:r>
      <w:r>
        <w:rPr>
          <w:rtl/>
        </w:rPr>
        <w:t xml:space="preserve"> </w:t>
      </w:r>
      <w:bookmarkStart w:id="7886" w:name="_ETM_Q18_243370"/>
      <w:bookmarkEnd w:id="7886"/>
      <w:r>
        <w:rPr>
          <w:rFonts w:hint="cs"/>
          <w:rtl/>
        </w:rPr>
        <w:t>לה</w:t>
      </w:r>
      <w:r>
        <w:rPr>
          <w:rtl/>
        </w:rPr>
        <w:t xml:space="preserve"> </w:t>
      </w:r>
      <w:bookmarkStart w:id="7887" w:name="_ETM_Q18_243760"/>
      <w:bookmarkEnd w:id="7887"/>
      <w:r>
        <w:rPr>
          <w:rFonts w:hint="cs"/>
          <w:rtl/>
        </w:rPr>
        <w:t>היא נאלצה</w:t>
      </w:r>
      <w:r>
        <w:rPr>
          <w:rtl/>
        </w:rPr>
        <w:t xml:space="preserve"> </w:t>
      </w:r>
      <w:bookmarkStart w:id="7888" w:name="_ETM_Q18_244270"/>
      <w:bookmarkEnd w:id="7888"/>
      <w:r>
        <w:rPr>
          <w:rtl/>
        </w:rPr>
        <w:t>לפרוש</w:t>
      </w:r>
      <w:r>
        <w:rPr>
          <w:rFonts w:hint="cs"/>
          <w:rtl/>
        </w:rPr>
        <w:t>.</w:t>
      </w:r>
      <w:r>
        <w:rPr>
          <w:rtl/>
        </w:rPr>
        <w:t xml:space="preserve"> </w:t>
      </w:r>
      <w:bookmarkStart w:id="7889" w:name="_ETM_Q18_245729"/>
      <w:bookmarkEnd w:id="7889"/>
    </w:p>
    <w:p w:rsidR="002D76A7" w:rsidRDefault="002D76A7" w:rsidP="003E471E">
      <w:pPr>
        <w:rPr>
          <w:rtl/>
        </w:rPr>
      </w:pPr>
    </w:p>
    <w:p w:rsidR="002D76A7" w:rsidRDefault="002D76A7" w:rsidP="000916C7">
      <w:pPr>
        <w:rPr>
          <w:rtl/>
        </w:rPr>
      </w:pPr>
      <w:bookmarkStart w:id="7890" w:name="_ETM_Q18_251000"/>
      <w:bookmarkEnd w:id="7890"/>
      <w:r>
        <w:rPr>
          <w:rtl/>
        </w:rPr>
        <w:t xml:space="preserve">אנחנו </w:t>
      </w:r>
      <w:bookmarkStart w:id="7891" w:name="_ETM_Q18_246240"/>
      <w:bookmarkEnd w:id="7891"/>
      <w:r>
        <w:rPr>
          <w:rtl/>
        </w:rPr>
        <w:t xml:space="preserve">כל </w:t>
      </w:r>
      <w:bookmarkStart w:id="7892" w:name="_ETM_Q18_246479"/>
      <w:bookmarkEnd w:id="7892"/>
      <w:r>
        <w:rPr>
          <w:rtl/>
        </w:rPr>
        <w:t xml:space="preserve">הזמן </w:t>
      </w:r>
      <w:bookmarkStart w:id="7893" w:name="_ETM_Q18_246840"/>
      <w:bookmarkEnd w:id="7893"/>
      <w:r>
        <w:rPr>
          <w:rtl/>
        </w:rPr>
        <w:t xml:space="preserve">מחפשים </w:t>
      </w:r>
      <w:bookmarkStart w:id="7894" w:name="_ETM_Q18_247319"/>
      <w:bookmarkEnd w:id="7894"/>
      <w:r>
        <w:rPr>
          <w:rtl/>
        </w:rPr>
        <w:t xml:space="preserve">דרכים </w:t>
      </w:r>
      <w:bookmarkStart w:id="7895" w:name="_ETM_Q18_248590"/>
      <w:bookmarkEnd w:id="7895"/>
      <w:r>
        <w:rPr>
          <w:rtl/>
        </w:rPr>
        <w:t xml:space="preserve">לצמצם </w:t>
      </w:r>
      <w:bookmarkStart w:id="7896" w:name="_ETM_Q18_249639"/>
      <w:bookmarkEnd w:id="7896"/>
      <w:r>
        <w:rPr>
          <w:rtl/>
        </w:rPr>
        <w:t xml:space="preserve">בצריכה </w:t>
      </w:r>
      <w:bookmarkStart w:id="7897" w:name="_ETM_Q18_250749"/>
      <w:bookmarkEnd w:id="7897"/>
      <w:r>
        <w:rPr>
          <w:rtl/>
        </w:rPr>
        <w:t xml:space="preserve">שפוגעת </w:t>
      </w:r>
      <w:bookmarkStart w:id="7898" w:name="_ETM_Q18_251439"/>
      <w:bookmarkEnd w:id="7898"/>
      <w:r>
        <w:rPr>
          <w:rtl/>
        </w:rPr>
        <w:t>בסביבה</w:t>
      </w:r>
      <w:r>
        <w:rPr>
          <w:rFonts w:hint="cs"/>
          <w:rtl/>
        </w:rPr>
        <w:t>,</w:t>
      </w:r>
      <w:r>
        <w:rPr>
          <w:rtl/>
        </w:rPr>
        <w:t xml:space="preserve"> </w:t>
      </w:r>
      <w:bookmarkStart w:id="7899" w:name="_ETM_Q18_253189"/>
      <w:bookmarkStart w:id="7900" w:name="_ETM_Q18_253399"/>
      <w:bookmarkEnd w:id="7899"/>
      <w:bookmarkEnd w:id="7900"/>
      <w:r>
        <w:rPr>
          <w:rFonts w:hint="cs"/>
          <w:rtl/>
        </w:rPr>
        <w:t>ו</w:t>
      </w:r>
      <w:r>
        <w:rPr>
          <w:rtl/>
        </w:rPr>
        <w:t xml:space="preserve">הרבה </w:t>
      </w:r>
      <w:bookmarkStart w:id="7901" w:name="_ETM_Q18_253729"/>
      <w:bookmarkEnd w:id="7901"/>
      <w:r>
        <w:rPr>
          <w:rtl/>
        </w:rPr>
        <w:t xml:space="preserve">אנשים </w:t>
      </w:r>
      <w:bookmarkStart w:id="7902" w:name="_ETM_Q18_254119"/>
      <w:bookmarkEnd w:id="7902"/>
      <w:r>
        <w:rPr>
          <w:rtl/>
        </w:rPr>
        <w:t xml:space="preserve">היו </w:t>
      </w:r>
      <w:bookmarkStart w:id="7903" w:name="_ETM_Q18_254270"/>
      <w:bookmarkEnd w:id="7903"/>
      <w:r>
        <w:rPr>
          <w:rtl/>
        </w:rPr>
        <w:t xml:space="preserve">שמחים </w:t>
      </w:r>
      <w:bookmarkStart w:id="7904" w:name="_ETM_Q18_254840"/>
      <w:bookmarkEnd w:id="7904"/>
      <w:r>
        <w:rPr>
          <w:rtl/>
        </w:rPr>
        <w:t xml:space="preserve">לעבוד </w:t>
      </w:r>
      <w:bookmarkStart w:id="7905" w:name="_ETM_Q18_255259"/>
      <w:bookmarkEnd w:id="7905"/>
      <w:r>
        <w:rPr>
          <w:rtl/>
        </w:rPr>
        <w:t xml:space="preserve">בחלקי </w:t>
      </w:r>
      <w:bookmarkStart w:id="7906" w:name="_ETM_Q18_255950"/>
      <w:bookmarkEnd w:id="7906"/>
      <w:r>
        <w:rPr>
          <w:rtl/>
        </w:rPr>
        <w:t>משרות</w:t>
      </w:r>
      <w:r>
        <w:rPr>
          <w:rFonts w:hint="cs"/>
          <w:rtl/>
        </w:rPr>
        <w:t>.</w:t>
      </w:r>
      <w:r>
        <w:rPr>
          <w:rtl/>
        </w:rPr>
        <w:t xml:space="preserve"> </w:t>
      </w:r>
      <w:bookmarkStart w:id="7907" w:name="_ETM_Q18_257069"/>
      <w:bookmarkEnd w:id="7907"/>
      <w:r>
        <w:rPr>
          <w:rtl/>
        </w:rPr>
        <w:t xml:space="preserve">אנחנו </w:t>
      </w:r>
      <w:bookmarkStart w:id="7908" w:name="_ETM_Q18_257549"/>
      <w:bookmarkEnd w:id="7908"/>
      <w:r>
        <w:rPr>
          <w:rtl/>
        </w:rPr>
        <w:t xml:space="preserve">חייבים </w:t>
      </w:r>
      <w:bookmarkStart w:id="7909" w:name="_ETM_Q18_258179"/>
      <w:bookmarkEnd w:id="7909"/>
      <w:r>
        <w:rPr>
          <w:rtl/>
        </w:rPr>
        <w:t xml:space="preserve">להגמיש </w:t>
      </w:r>
      <w:bookmarkStart w:id="7910" w:name="_ETM_Q18_258719"/>
      <w:bookmarkEnd w:id="7910"/>
      <w:r>
        <w:rPr>
          <w:rtl/>
        </w:rPr>
        <w:t xml:space="preserve">את </w:t>
      </w:r>
      <w:bookmarkStart w:id="7911" w:name="_ETM_Q18_258869"/>
      <w:bookmarkEnd w:id="7911"/>
      <w:r>
        <w:rPr>
          <w:rtl/>
        </w:rPr>
        <w:t xml:space="preserve">המערכת </w:t>
      </w:r>
      <w:bookmarkStart w:id="7912" w:name="_ETM_Q18_259349"/>
      <w:bookmarkEnd w:id="7912"/>
      <w:r>
        <w:rPr>
          <w:rtl/>
        </w:rPr>
        <w:t>הזאת</w:t>
      </w:r>
      <w:r>
        <w:rPr>
          <w:rFonts w:hint="cs"/>
          <w:rtl/>
        </w:rPr>
        <w:t>.</w:t>
      </w:r>
      <w:r>
        <w:rPr>
          <w:rtl/>
        </w:rPr>
        <w:t xml:space="preserve"> </w:t>
      </w:r>
      <w:bookmarkStart w:id="7913" w:name="_ETM_Q18_260100"/>
      <w:bookmarkEnd w:id="7913"/>
      <w:r>
        <w:rPr>
          <w:rtl/>
        </w:rPr>
        <w:t xml:space="preserve">אנחנו </w:t>
      </w:r>
      <w:bookmarkStart w:id="7914" w:name="_ETM_Q18_260520"/>
      <w:bookmarkEnd w:id="7914"/>
      <w:r>
        <w:rPr>
          <w:rtl/>
        </w:rPr>
        <w:t xml:space="preserve">חייבים </w:t>
      </w:r>
      <w:bookmarkStart w:id="7915" w:name="_ETM_Q18_260970"/>
      <w:bookmarkEnd w:id="7915"/>
      <w:r>
        <w:rPr>
          <w:rtl/>
        </w:rPr>
        <w:t xml:space="preserve">לתת </w:t>
      </w:r>
      <w:bookmarkStart w:id="7916" w:name="_ETM_Q18_261870"/>
      <w:bookmarkEnd w:id="7916"/>
      <w:r>
        <w:rPr>
          <w:rtl/>
        </w:rPr>
        <w:t xml:space="preserve">לאזרחים </w:t>
      </w:r>
      <w:bookmarkStart w:id="7917" w:name="_ETM_Q18_263850"/>
      <w:bookmarkEnd w:id="7917"/>
      <w:r>
        <w:rPr>
          <w:rtl/>
        </w:rPr>
        <w:t xml:space="preserve">הוותיקים </w:t>
      </w:r>
      <w:bookmarkStart w:id="7918" w:name="_ETM_Q18_264659"/>
      <w:bookmarkEnd w:id="7918"/>
      <w:r>
        <w:rPr>
          <w:rFonts w:hint="cs"/>
          <w:rtl/>
        </w:rPr>
        <w:t>ול</w:t>
      </w:r>
      <w:r>
        <w:rPr>
          <w:rtl/>
        </w:rPr>
        <w:t xml:space="preserve">אזרחיות </w:t>
      </w:r>
      <w:bookmarkStart w:id="7919" w:name="_ETM_Q18_265409"/>
      <w:bookmarkEnd w:id="7919"/>
      <w:r>
        <w:rPr>
          <w:rtl/>
        </w:rPr>
        <w:t>הו</w:t>
      </w:r>
      <w:r>
        <w:rPr>
          <w:rFonts w:hint="cs"/>
          <w:rtl/>
        </w:rPr>
        <w:t>ו</w:t>
      </w:r>
      <w:r>
        <w:rPr>
          <w:rtl/>
        </w:rPr>
        <w:t xml:space="preserve">תיקות </w:t>
      </w:r>
      <w:bookmarkStart w:id="7920" w:name="_ETM_Q18_265890"/>
      <w:bookmarkEnd w:id="7920"/>
      <w:r>
        <w:rPr>
          <w:rtl/>
        </w:rPr>
        <w:t xml:space="preserve">שלנו </w:t>
      </w:r>
      <w:bookmarkStart w:id="7921" w:name="_ETM_Q18_266840"/>
      <w:bookmarkEnd w:id="7921"/>
      <w:r>
        <w:rPr>
          <w:rtl/>
        </w:rPr>
        <w:t xml:space="preserve">הזדמנות </w:t>
      </w:r>
      <w:bookmarkStart w:id="7922" w:name="_ETM_Q18_267650"/>
      <w:bookmarkEnd w:id="7922"/>
      <w:r>
        <w:rPr>
          <w:rtl/>
        </w:rPr>
        <w:t xml:space="preserve">להמשיך </w:t>
      </w:r>
      <w:bookmarkStart w:id="7923" w:name="_ETM_Q18_268280"/>
      <w:bookmarkEnd w:id="7923"/>
      <w:r>
        <w:rPr>
          <w:rtl/>
        </w:rPr>
        <w:t xml:space="preserve">להשתלב </w:t>
      </w:r>
      <w:bookmarkStart w:id="7924" w:name="_ETM_Q18_268940"/>
      <w:bookmarkEnd w:id="7924"/>
      <w:r>
        <w:rPr>
          <w:rtl/>
        </w:rPr>
        <w:t xml:space="preserve">בשוק </w:t>
      </w:r>
      <w:bookmarkStart w:id="7925" w:name="_ETM_Q18_269330"/>
      <w:bookmarkEnd w:id="7925"/>
      <w:r>
        <w:rPr>
          <w:rtl/>
        </w:rPr>
        <w:t>העבודה</w:t>
      </w:r>
      <w:r>
        <w:rPr>
          <w:rFonts w:hint="cs"/>
          <w:rtl/>
        </w:rPr>
        <w:t>,</w:t>
      </w:r>
      <w:r>
        <w:rPr>
          <w:rtl/>
        </w:rPr>
        <w:t xml:space="preserve"> </w:t>
      </w:r>
      <w:bookmarkStart w:id="7926" w:name="_ETM_Q18_270409"/>
      <w:bookmarkEnd w:id="7926"/>
      <w:r>
        <w:rPr>
          <w:rtl/>
        </w:rPr>
        <w:t xml:space="preserve">והצעת </w:t>
      </w:r>
      <w:bookmarkStart w:id="7927" w:name="_ETM_Q18_271220"/>
      <w:bookmarkEnd w:id="7927"/>
      <w:r>
        <w:rPr>
          <w:rtl/>
        </w:rPr>
        <w:t xml:space="preserve">החוק </w:t>
      </w:r>
      <w:bookmarkStart w:id="7928" w:name="_ETM_Q18_271580"/>
      <w:bookmarkEnd w:id="7928"/>
      <w:r>
        <w:rPr>
          <w:rtl/>
        </w:rPr>
        <w:t xml:space="preserve">הנוכחית </w:t>
      </w:r>
      <w:bookmarkStart w:id="7929" w:name="_ETM_Q18_272569"/>
      <w:bookmarkEnd w:id="7929"/>
      <w:r>
        <w:rPr>
          <w:rtl/>
        </w:rPr>
        <w:t xml:space="preserve">היא </w:t>
      </w:r>
      <w:bookmarkStart w:id="7930" w:name="_ETM_Q18_272750"/>
      <w:bookmarkEnd w:id="7930"/>
      <w:r>
        <w:rPr>
          <w:rtl/>
        </w:rPr>
        <w:t xml:space="preserve">בהחלט </w:t>
      </w:r>
      <w:bookmarkStart w:id="7931" w:name="_ETM_Q18_273260"/>
      <w:bookmarkEnd w:id="7931"/>
      <w:r>
        <w:rPr>
          <w:rtl/>
        </w:rPr>
        <w:t xml:space="preserve">דוגמה </w:t>
      </w:r>
      <w:bookmarkStart w:id="7932" w:name="_ETM_Q18_273770"/>
      <w:bookmarkEnd w:id="7932"/>
      <w:r>
        <w:rPr>
          <w:rtl/>
        </w:rPr>
        <w:t xml:space="preserve">טובה </w:t>
      </w:r>
      <w:bookmarkStart w:id="7933" w:name="_ETM_Q18_274819"/>
      <w:bookmarkEnd w:id="7933"/>
      <w:r>
        <w:rPr>
          <w:rtl/>
        </w:rPr>
        <w:t xml:space="preserve">של </w:t>
      </w:r>
      <w:bookmarkStart w:id="7934" w:name="_ETM_Q18_275270"/>
      <w:bookmarkEnd w:id="7934"/>
      <w:r>
        <w:rPr>
          <w:rtl/>
        </w:rPr>
        <w:t xml:space="preserve">ניסיון </w:t>
      </w:r>
      <w:bookmarkStart w:id="7935" w:name="_ETM_Q18_275750"/>
      <w:bookmarkEnd w:id="7935"/>
      <w:r>
        <w:rPr>
          <w:rtl/>
        </w:rPr>
        <w:t>שכזה</w:t>
      </w:r>
      <w:r>
        <w:rPr>
          <w:rFonts w:hint="cs"/>
          <w:rtl/>
        </w:rPr>
        <w:t>.</w:t>
      </w:r>
      <w:r>
        <w:rPr>
          <w:rtl/>
        </w:rPr>
        <w:t xml:space="preserve"> </w:t>
      </w:r>
      <w:bookmarkStart w:id="7936" w:name="_ETM_Q18_276650"/>
      <w:bookmarkEnd w:id="7936"/>
      <w:r>
        <w:rPr>
          <w:rtl/>
        </w:rPr>
        <w:t xml:space="preserve">אני </w:t>
      </w:r>
      <w:bookmarkStart w:id="7937" w:name="_ETM_Q18_276890"/>
      <w:bookmarkEnd w:id="7937"/>
      <w:r>
        <w:rPr>
          <w:rtl/>
        </w:rPr>
        <w:t xml:space="preserve">שמח </w:t>
      </w:r>
      <w:bookmarkStart w:id="7938" w:name="_ETM_Q18_277459"/>
      <w:bookmarkEnd w:id="7938"/>
      <w:r>
        <w:rPr>
          <w:rtl/>
        </w:rPr>
        <w:t xml:space="preserve">שבמסגרת </w:t>
      </w:r>
      <w:bookmarkStart w:id="7939" w:name="_ETM_Q18_278240"/>
      <w:bookmarkEnd w:id="7939"/>
      <w:r>
        <w:rPr>
          <w:rtl/>
        </w:rPr>
        <w:t xml:space="preserve">חוק </w:t>
      </w:r>
      <w:bookmarkStart w:id="7940" w:name="_ETM_Q18_278510"/>
      <w:bookmarkEnd w:id="7940"/>
      <w:r>
        <w:rPr>
          <w:rtl/>
        </w:rPr>
        <w:t xml:space="preserve">ההסדרים </w:t>
      </w:r>
      <w:bookmarkStart w:id="7941" w:name="_ETM_Q18_279469"/>
      <w:bookmarkEnd w:id="7941"/>
      <w:r>
        <w:rPr>
          <w:rtl/>
        </w:rPr>
        <w:t xml:space="preserve">התחלנו </w:t>
      </w:r>
      <w:bookmarkStart w:id="7942" w:name="_ETM_Q18_279979"/>
      <w:bookmarkEnd w:id="7942"/>
      <w:r>
        <w:rPr>
          <w:rtl/>
        </w:rPr>
        <w:t xml:space="preserve">את </w:t>
      </w:r>
      <w:bookmarkStart w:id="7943" w:name="_ETM_Q18_280069"/>
      <w:bookmarkEnd w:id="7943"/>
      <w:r>
        <w:rPr>
          <w:rtl/>
        </w:rPr>
        <w:t xml:space="preserve">התהליך </w:t>
      </w:r>
      <w:bookmarkStart w:id="7944" w:name="_ETM_Q18_280490"/>
      <w:bookmarkEnd w:id="7944"/>
      <w:r>
        <w:rPr>
          <w:rtl/>
        </w:rPr>
        <w:t>הזה</w:t>
      </w:r>
      <w:r>
        <w:rPr>
          <w:rFonts w:hint="cs"/>
          <w:rtl/>
        </w:rPr>
        <w:t>.</w:t>
      </w:r>
      <w:r>
        <w:rPr>
          <w:rtl/>
        </w:rPr>
        <w:t xml:space="preserve"> </w:t>
      </w:r>
      <w:bookmarkStart w:id="7945" w:name="_ETM_Q18_280700"/>
      <w:bookmarkEnd w:id="7945"/>
      <w:r>
        <w:rPr>
          <w:rtl/>
        </w:rPr>
        <w:t xml:space="preserve">לדעתי </w:t>
      </w:r>
      <w:bookmarkStart w:id="7946" w:name="_ETM_Q18_281270"/>
      <w:bookmarkEnd w:id="7946"/>
      <w:r>
        <w:rPr>
          <w:rtl/>
        </w:rPr>
        <w:t xml:space="preserve">הוא </w:t>
      </w:r>
      <w:bookmarkStart w:id="7947" w:name="_ETM_Q18_281359"/>
      <w:bookmarkEnd w:id="7947"/>
      <w:r>
        <w:rPr>
          <w:rtl/>
        </w:rPr>
        <w:t xml:space="preserve">מספיק </w:t>
      </w:r>
      <w:bookmarkStart w:id="7948" w:name="_ETM_Q18_282229"/>
      <w:bookmarkEnd w:id="7948"/>
      <w:r>
        <w:rPr>
          <w:rtl/>
        </w:rPr>
        <w:t>מה</w:t>
      </w:r>
      <w:r>
        <w:rPr>
          <w:rFonts w:hint="cs"/>
          <w:rtl/>
        </w:rPr>
        <w:t>י</w:t>
      </w:r>
      <w:r>
        <w:rPr>
          <w:rtl/>
        </w:rPr>
        <w:t xml:space="preserve">ר </w:t>
      </w:r>
      <w:bookmarkStart w:id="7949" w:name="_ETM_Q18_282619"/>
      <w:bookmarkEnd w:id="7949"/>
      <w:r>
        <w:rPr>
          <w:rtl/>
        </w:rPr>
        <w:t xml:space="preserve">מכיוון </w:t>
      </w:r>
      <w:bookmarkStart w:id="7950" w:name="_ETM_Q18_283039"/>
      <w:bookmarkEnd w:id="7950"/>
      <w:r>
        <w:rPr>
          <w:rtl/>
        </w:rPr>
        <w:t xml:space="preserve">שהאוכלוסייה </w:t>
      </w:r>
      <w:bookmarkStart w:id="7951" w:name="_ETM_Q18_283700"/>
      <w:bookmarkEnd w:id="7951"/>
      <w:r>
        <w:rPr>
          <w:rtl/>
        </w:rPr>
        <w:t xml:space="preserve">שלנו </w:t>
      </w:r>
      <w:bookmarkStart w:id="7952" w:name="_ETM_Q18_284030"/>
      <w:bookmarkEnd w:id="7952"/>
      <w:r>
        <w:rPr>
          <w:rFonts w:hint="cs"/>
          <w:rtl/>
        </w:rPr>
        <w:t>גדלה, והייתי אומר ש</w:t>
      </w:r>
      <w:r>
        <w:rPr>
          <w:rtl/>
        </w:rPr>
        <w:t>מ</w:t>
      </w:r>
      <w:r>
        <w:rPr>
          <w:rFonts w:hint="cs"/>
          <w:rtl/>
        </w:rPr>
        <w:t>ה</w:t>
      </w:r>
      <w:r>
        <w:rPr>
          <w:rtl/>
        </w:rPr>
        <w:t>בחינ</w:t>
      </w:r>
      <w:r>
        <w:rPr>
          <w:rFonts w:hint="cs"/>
          <w:rtl/>
        </w:rPr>
        <w:t>ה</w:t>
      </w:r>
      <w:r>
        <w:rPr>
          <w:rtl/>
        </w:rPr>
        <w:t xml:space="preserve"> </w:t>
      </w:r>
      <w:bookmarkStart w:id="7953" w:name="_ETM_Q18_286650"/>
      <w:bookmarkStart w:id="7954" w:name="_ETM_Q18_287460"/>
      <w:bookmarkStart w:id="7955" w:name="_ETM_Q18_288810"/>
      <w:bookmarkEnd w:id="7953"/>
      <w:bookmarkEnd w:id="7954"/>
      <w:bookmarkEnd w:id="7955"/>
      <w:r>
        <w:rPr>
          <w:rtl/>
        </w:rPr>
        <w:t xml:space="preserve">של </w:t>
      </w:r>
      <w:bookmarkStart w:id="7956" w:name="_ETM_Q18_289829"/>
      <w:bookmarkEnd w:id="7956"/>
      <w:r>
        <w:rPr>
          <w:rtl/>
        </w:rPr>
        <w:t xml:space="preserve">בניית </w:t>
      </w:r>
      <w:bookmarkStart w:id="7957" w:name="_ETM_Q18_290549"/>
      <w:bookmarkEnd w:id="7957"/>
      <w:r>
        <w:rPr>
          <w:rtl/>
        </w:rPr>
        <w:t xml:space="preserve">הפנסיות </w:t>
      </w:r>
      <w:bookmarkStart w:id="7958" w:name="_ETM_Q18_291149"/>
      <w:bookmarkEnd w:id="7958"/>
      <w:r>
        <w:rPr>
          <w:rFonts w:hint="cs"/>
          <w:rtl/>
        </w:rPr>
        <w:t xml:space="preserve">שלנו בעתיד </w:t>
      </w:r>
      <w:bookmarkStart w:id="7959" w:name="_ETM_Q18_287000"/>
      <w:bookmarkStart w:id="7960" w:name="_ETM_Q18_291600"/>
      <w:bookmarkEnd w:id="7959"/>
      <w:bookmarkEnd w:id="7960"/>
      <w:r>
        <w:rPr>
          <w:rtl/>
        </w:rPr>
        <w:t xml:space="preserve">נצטרך </w:t>
      </w:r>
      <w:bookmarkStart w:id="7961" w:name="_ETM_Q18_292110"/>
      <w:bookmarkEnd w:id="7961"/>
      <w:r>
        <w:rPr>
          <w:rtl/>
        </w:rPr>
        <w:t xml:space="preserve">שאנשים </w:t>
      </w:r>
      <w:bookmarkStart w:id="7962" w:name="_ETM_Q18_292590"/>
      <w:bookmarkEnd w:id="7962"/>
      <w:r>
        <w:rPr>
          <w:rtl/>
        </w:rPr>
        <w:t xml:space="preserve">יעבדו </w:t>
      </w:r>
      <w:bookmarkStart w:id="7963" w:name="_ETM_Q18_293100"/>
      <w:bookmarkEnd w:id="7963"/>
      <w:r>
        <w:rPr>
          <w:rtl/>
        </w:rPr>
        <w:t>יותר</w:t>
      </w:r>
      <w:r>
        <w:rPr>
          <w:rFonts w:hint="cs"/>
          <w:rtl/>
        </w:rPr>
        <w:t>.</w:t>
      </w:r>
      <w:r>
        <w:rPr>
          <w:rtl/>
        </w:rPr>
        <w:t xml:space="preserve"> </w:t>
      </w:r>
      <w:bookmarkStart w:id="7964" w:name="_ETM_Q18_294250"/>
      <w:bookmarkStart w:id="7965" w:name="_ETM_Q18_295000"/>
      <w:bookmarkEnd w:id="7964"/>
      <w:bookmarkEnd w:id="7965"/>
      <w:r>
        <w:rPr>
          <w:rtl/>
        </w:rPr>
        <w:t xml:space="preserve">על </w:t>
      </w:r>
      <w:bookmarkStart w:id="7966" w:name="_ETM_Q18_294520"/>
      <w:bookmarkEnd w:id="7966"/>
      <w:r>
        <w:rPr>
          <w:rtl/>
        </w:rPr>
        <w:t xml:space="preserve">כן </w:t>
      </w:r>
      <w:bookmarkStart w:id="7967" w:name="_ETM_Q18_294820"/>
      <w:bookmarkEnd w:id="7967"/>
      <w:r>
        <w:rPr>
          <w:rtl/>
        </w:rPr>
        <w:t xml:space="preserve">אני </w:t>
      </w:r>
      <w:bookmarkStart w:id="7968" w:name="_ETM_Q18_295450"/>
      <w:bookmarkEnd w:id="7968"/>
      <w:r>
        <w:rPr>
          <w:rtl/>
        </w:rPr>
        <w:t xml:space="preserve">תומך </w:t>
      </w:r>
      <w:bookmarkStart w:id="7969" w:name="_ETM_Q18_295900"/>
      <w:bookmarkEnd w:id="7969"/>
      <w:r>
        <w:rPr>
          <w:rtl/>
        </w:rPr>
        <w:t xml:space="preserve">בהצעת </w:t>
      </w:r>
      <w:bookmarkStart w:id="7970" w:name="_ETM_Q18_296439"/>
      <w:bookmarkEnd w:id="7970"/>
      <w:r>
        <w:rPr>
          <w:rtl/>
        </w:rPr>
        <w:t>החוק</w:t>
      </w:r>
      <w:r>
        <w:rPr>
          <w:rFonts w:hint="cs"/>
          <w:rtl/>
        </w:rPr>
        <w:t>.</w:t>
      </w:r>
      <w:r>
        <w:rPr>
          <w:rtl/>
        </w:rPr>
        <w:t xml:space="preserve"> </w:t>
      </w:r>
      <w:bookmarkStart w:id="7971" w:name="_ETM_Q18_296860"/>
      <w:bookmarkEnd w:id="7971"/>
      <w:r>
        <w:rPr>
          <w:rtl/>
        </w:rPr>
        <w:t xml:space="preserve">ואדוני </w:t>
      </w:r>
      <w:bookmarkStart w:id="7972" w:name="_ETM_Q18_297250"/>
      <w:bookmarkEnd w:id="7972"/>
      <w:r>
        <w:rPr>
          <w:rtl/>
        </w:rPr>
        <w:t>היושב-ראש</w:t>
      </w:r>
      <w:r>
        <w:rPr>
          <w:rFonts w:hint="cs"/>
          <w:rtl/>
        </w:rPr>
        <w:t>,</w:t>
      </w:r>
      <w:r>
        <w:rPr>
          <w:rtl/>
        </w:rPr>
        <w:t xml:space="preserve"> </w:t>
      </w:r>
      <w:bookmarkStart w:id="7973" w:name="_ETM_Q18_297790"/>
      <w:bookmarkEnd w:id="7973"/>
      <w:r>
        <w:rPr>
          <w:rtl/>
        </w:rPr>
        <w:t xml:space="preserve">אני </w:t>
      </w:r>
      <w:bookmarkStart w:id="7974" w:name="_ETM_Q18_297970"/>
      <w:bookmarkEnd w:id="7974"/>
      <w:r>
        <w:rPr>
          <w:rtl/>
        </w:rPr>
        <w:t xml:space="preserve">מציע </w:t>
      </w:r>
      <w:bookmarkStart w:id="7975" w:name="_ETM_Q18_298930"/>
      <w:bookmarkEnd w:id="7975"/>
      <w:r>
        <w:rPr>
          <w:rtl/>
        </w:rPr>
        <w:t xml:space="preserve">שכל </w:t>
      </w:r>
      <w:bookmarkStart w:id="7976" w:name="_ETM_Q18_299530"/>
      <w:bookmarkEnd w:id="7976"/>
      <w:r>
        <w:rPr>
          <w:rtl/>
        </w:rPr>
        <w:t xml:space="preserve">החברים </w:t>
      </w:r>
      <w:bookmarkStart w:id="7977" w:name="_ETM_Q18_300130"/>
      <w:bookmarkStart w:id="7978" w:name="_ETM_Q18_300400"/>
      <w:bookmarkEnd w:id="7977"/>
      <w:bookmarkEnd w:id="7978"/>
      <w:r>
        <w:rPr>
          <w:rtl/>
        </w:rPr>
        <w:t xml:space="preserve">באופוזיציה </w:t>
      </w:r>
      <w:bookmarkStart w:id="7979" w:name="_ETM_Q18_301420"/>
      <w:bookmarkEnd w:id="7979"/>
      <w:r>
        <w:rPr>
          <w:rtl/>
        </w:rPr>
        <w:t xml:space="preserve">וגם </w:t>
      </w:r>
      <w:bookmarkStart w:id="7980" w:name="_ETM_Q18_301750"/>
      <w:bookmarkEnd w:id="7980"/>
      <w:r>
        <w:rPr>
          <w:rtl/>
        </w:rPr>
        <w:t xml:space="preserve">החברות </w:t>
      </w:r>
      <w:bookmarkStart w:id="7981" w:name="_ETM_Q18_302530"/>
      <w:bookmarkEnd w:id="7981"/>
      <w:r>
        <w:rPr>
          <w:rtl/>
        </w:rPr>
        <w:t xml:space="preserve">באופוזיציה </w:t>
      </w:r>
      <w:bookmarkStart w:id="7982" w:name="_ETM_Q18_303070"/>
      <w:bookmarkEnd w:id="7982"/>
      <w:r>
        <w:rPr>
          <w:rFonts w:hint="cs"/>
          <w:rtl/>
        </w:rPr>
        <w:t>י</w:t>
      </w:r>
      <w:r>
        <w:rPr>
          <w:rtl/>
        </w:rPr>
        <w:t xml:space="preserve">צטרפו </w:t>
      </w:r>
      <w:bookmarkStart w:id="7983" w:name="_ETM_Q18_303549"/>
      <w:bookmarkEnd w:id="7983"/>
      <w:r>
        <w:rPr>
          <w:rtl/>
        </w:rPr>
        <w:t>אלינו</w:t>
      </w:r>
      <w:r>
        <w:rPr>
          <w:rFonts w:hint="cs"/>
          <w:rtl/>
        </w:rPr>
        <w:t>,</w:t>
      </w:r>
      <w:r>
        <w:rPr>
          <w:rtl/>
        </w:rPr>
        <w:t xml:space="preserve"> </w:t>
      </w:r>
      <w:bookmarkStart w:id="7984" w:name="_ETM_Q18_303850"/>
      <w:bookmarkEnd w:id="7984"/>
      <w:r>
        <w:rPr>
          <w:rtl/>
        </w:rPr>
        <w:t xml:space="preserve">כדי </w:t>
      </w:r>
      <w:bookmarkStart w:id="7985" w:name="_ETM_Q18_304150"/>
      <w:bookmarkEnd w:id="7985"/>
      <w:r>
        <w:rPr>
          <w:rtl/>
        </w:rPr>
        <w:t xml:space="preserve">לאפשר </w:t>
      </w:r>
      <w:bookmarkStart w:id="7986" w:name="_ETM_Q18_304810"/>
      <w:bookmarkEnd w:id="7986"/>
      <w:r>
        <w:rPr>
          <w:rtl/>
        </w:rPr>
        <w:t xml:space="preserve">לנשים </w:t>
      </w:r>
      <w:bookmarkStart w:id="7987" w:name="_ETM_Q18_305740"/>
      <w:bookmarkEnd w:id="7987"/>
      <w:r>
        <w:rPr>
          <w:rtl/>
        </w:rPr>
        <w:t xml:space="preserve">ולגברים </w:t>
      </w:r>
      <w:bookmarkStart w:id="7988" w:name="_ETM_Q18_306909"/>
      <w:bookmarkEnd w:id="7988"/>
      <w:r>
        <w:rPr>
          <w:rtl/>
        </w:rPr>
        <w:t xml:space="preserve">להישאר </w:t>
      </w:r>
      <w:bookmarkStart w:id="7989" w:name="_ETM_Q18_307420"/>
      <w:bookmarkEnd w:id="7989"/>
      <w:r>
        <w:rPr>
          <w:rtl/>
        </w:rPr>
        <w:t xml:space="preserve">בשוק </w:t>
      </w:r>
      <w:bookmarkStart w:id="7990" w:name="_ETM_Q18_307720"/>
      <w:bookmarkEnd w:id="7990"/>
      <w:r>
        <w:rPr>
          <w:rtl/>
        </w:rPr>
        <w:t xml:space="preserve">העבודה </w:t>
      </w:r>
      <w:bookmarkStart w:id="7991" w:name="_ETM_Q18_308020"/>
      <w:bookmarkEnd w:id="7991"/>
      <w:r>
        <w:rPr>
          <w:rtl/>
        </w:rPr>
        <w:t xml:space="preserve">עוד </w:t>
      </w:r>
      <w:bookmarkStart w:id="7992" w:name="_ETM_Q18_308230"/>
      <w:bookmarkEnd w:id="7992"/>
      <w:r>
        <w:rPr>
          <w:rtl/>
        </w:rPr>
        <w:t xml:space="preserve">כמה </w:t>
      </w:r>
      <w:bookmarkStart w:id="7993" w:name="_ETM_Q18_308500"/>
      <w:bookmarkEnd w:id="7993"/>
      <w:r>
        <w:rPr>
          <w:rtl/>
        </w:rPr>
        <w:t>שנים</w:t>
      </w:r>
      <w:r>
        <w:rPr>
          <w:rFonts w:hint="cs"/>
          <w:rtl/>
        </w:rPr>
        <w:t>,</w:t>
      </w:r>
      <w:r>
        <w:rPr>
          <w:rtl/>
        </w:rPr>
        <w:t xml:space="preserve"> </w:t>
      </w:r>
      <w:bookmarkStart w:id="7994" w:name="_ETM_Q18_309220"/>
      <w:bookmarkEnd w:id="7994"/>
      <w:r>
        <w:rPr>
          <w:rtl/>
        </w:rPr>
        <w:t xml:space="preserve">ובזה </w:t>
      </w:r>
      <w:bookmarkStart w:id="7995" w:name="_ETM_Q18_309790"/>
      <w:bookmarkEnd w:id="7995"/>
      <w:r>
        <w:rPr>
          <w:rtl/>
        </w:rPr>
        <w:t xml:space="preserve">לחזק </w:t>
      </w:r>
      <w:bookmarkStart w:id="7996" w:name="_ETM_Q18_310300"/>
      <w:bookmarkEnd w:id="7996"/>
      <w:r>
        <w:rPr>
          <w:rtl/>
        </w:rPr>
        <w:t xml:space="preserve">את </w:t>
      </w:r>
      <w:bookmarkStart w:id="7997" w:name="_ETM_Q18_310480"/>
      <w:bookmarkEnd w:id="7997"/>
      <w:r>
        <w:rPr>
          <w:rtl/>
        </w:rPr>
        <w:t xml:space="preserve">המשק </w:t>
      </w:r>
      <w:bookmarkStart w:id="7998" w:name="_ETM_Q18_310900"/>
      <w:bookmarkEnd w:id="7998"/>
      <w:r>
        <w:rPr>
          <w:rtl/>
        </w:rPr>
        <w:t>הישראלי</w:t>
      </w:r>
      <w:r>
        <w:rPr>
          <w:rFonts w:hint="cs"/>
          <w:rtl/>
        </w:rPr>
        <w:t>.</w:t>
      </w:r>
      <w:r>
        <w:rPr>
          <w:rtl/>
        </w:rPr>
        <w:t xml:space="preserve"> </w:t>
      </w:r>
      <w:bookmarkStart w:id="7999" w:name="_ETM_Q18_311680"/>
      <w:bookmarkEnd w:id="7999"/>
      <w:r>
        <w:rPr>
          <w:rtl/>
        </w:rPr>
        <w:t xml:space="preserve">תודה </w:t>
      </w:r>
      <w:bookmarkStart w:id="8000" w:name="_ETM_Q18_311950"/>
      <w:bookmarkEnd w:id="8000"/>
      <w:r>
        <w:rPr>
          <w:rtl/>
        </w:rPr>
        <w:t>רבה</w:t>
      </w:r>
      <w:r>
        <w:rPr>
          <w:rFonts w:hint="cs"/>
          <w:rtl/>
        </w:rPr>
        <w:t>.</w:t>
      </w:r>
    </w:p>
    <w:p w:rsidR="002D76A7" w:rsidRDefault="002D76A7" w:rsidP="003E471E">
      <w:pPr>
        <w:rPr>
          <w:rtl/>
        </w:rPr>
      </w:pPr>
    </w:p>
    <w:p w:rsidR="002D76A7" w:rsidRDefault="002D76A7" w:rsidP="003E471E">
      <w:pPr>
        <w:pStyle w:val="af6"/>
        <w:keepNext/>
        <w:rPr>
          <w:rtl/>
        </w:rPr>
      </w:pPr>
      <w:bookmarkStart w:id="8001" w:name="_ETM_Q18_313000"/>
      <w:bookmarkEnd w:id="8001"/>
      <w:r w:rsidRPr="00C64EF8">
        <w:rPr>
          <w:rStyle w:val="TagStyle"/>
          <w:rtl/>
        </w:rPr>
        <w:t xml:space="preserve"> &lt;&lt; יור &gt;&gt; </w:t>
      </w:r>
      <w:r>
        <w:rPr>
          <w:rtl/>
        </w:rPr>
        <w:t>היו"ר מיקי לוי:</w:t>
      </w:r>
      <w:r w:rsidRPr="00C64EF8">
        <w:rPr>
          <w:rStyle w:val="TagStyle"/>
          <w:rtl/>
        </w:rPr>
        <w:t xml:space="preserve"> &lt;&lt; יור &gt;&gt;</w:t>
      </w:r>
      <w:r>
        <w:rPr>
          <w:rtl/>
        </w:rPr>
        <w:t xml:space="preserve"> </w:t>
      </w:r>
    </w:p>
    <w:p w:rsidR="002D76A7" w:rsidRPr="00C64EF8" w:rsidRDefault="002D76A7" w:rsidP="003E471E">
      <w:pPr>
        <w:ind w:firstLine="0"/>
        <w:rPr>
          <w:rtl/>
          <w:lang w:eastAsia="he-IL"/>
        </w:rPr>
      </w:pPr>
      <w:bookmarkStart w:id="8002" w:name="_ETM_Q18_312000"/>
      <w:bookmarkEnd w:id="8002"/>
    </w:p>
    <w:p w:rsidR="002D76A7" w:rsidRDefault="002D76A7" w:rsidP="003E471E">
      <w:pPr>
        <w:rPr>
          <w:rtl/>
        </w:rPr>
      </w:pPr>
      <w:bookmarkStart w:id="8003" w:name="_ETM_Q18_314000"/>
      <w:bookmarkStart w:id="8004" w:name="_ETM_Q18_314760"/>
      <w:bookmarkEnd w:id="8003"/>
      <w:bookmarkEnd w:id="8004"/>
      <w:r>
        <w:rPr>
          <w:rtl/>
        </w:rPr>
        <w:t xml:space="preserve">תודה </w:t>
      </w:r>
      <w:bookmarkStart w:id="8005" w:name="_ETM_Q18_315120"/>
      <w:bookmarkEnd w:id="8005"/>
      <w:r>
        <w:rPr>
          <w:rtl/>
        </w:rPr>
        <w:t xml:space="preserve">רבה </w:t>
      </w:r>
      <w:bookmarkStart w:id="8006" w:name="_ETM_Q18_315419"/>
      <w:bookmarkEnd w:id="8006"/>
      <w:r>
        <w:rPr>
          <w:rtl/>
        </w:rPr>
        <w:t xml:space="preserve">לחבר </w:t>
      </w:r>
      <w:bookmarkStart w:id="8007" w:name="_ETM_Q18_315840"/>
      <w:bookmarkEnd w:id="8007"/>
      <w:r>
        <w:rPr>
          <w:rtl/>
        </w:rPr>
        <w:t xml:space="preserve">הכנסת </w:t>
      </w:r>
      <w:bookmarkStart w:id="8008" w:name="_ETM_Q18_316290"/>
      <w:bookmarkEnd w:id="8008"/>
      <w:r>
        <w:rPr>
          <w:rtl/>
        </w:rPr>
        <w:t>טל</w:t>
      </w:r>
      <w:r>
        <w:rPr>
          <w:rFonts w:hint="cs"/>
          <w:rtl/>
        </w:rPr>
        <w:t>.</w:t>
      </w:r>
      <w:r>
        <w:rPr>
          <w:rtl/>
        </w:rPr>
        <w:t xml:space="preserve"> </w:t>
      </w:r>
      <w:bookmarkStart w:id="8009" w:name="_ETM_Q18_316799"/>
      <w:bookmarkEnd w:id="8009"/>
      <w:r>
        <w:rPr>
          <w:rtl/>
        </w:rPr>
        <w:t xml:space="preserve">חבר </w:t>
      </w:r>
      <w:bookmarkStart w:id="8010" w:name="_ETM_Q18_317219"/>
      <w:bookmarkEnd w:id="8010"/>
      <w:r>
        <w:rPr>
          <w:rtl/>
        </w:rPr>
        <w:t xml:space="preserve">הכנסת </w:t>
      </w:r>
      <w:bookmarkStart w:id="8011" w:name="_ETM_Q18_317700"/>
      <w:bookmarkEnd w:id="8011"/>
      <w:r>
        <w:rPr>
          <w:rFonts w:hint="cs"/>
          <w:rtl/>
        </w:rPr>
        <w:t>סובה,</w:t>
      </w:r>
      <w:r>
        <w:rPr>
          <w:rtl/>
        </w:rPr>
        <w:t xml:space="preserve"> </w:t>
      </w:r>
      <w:bookmarkStart w:id="8012" w:name="_ETM_Q18_318919"/>
      <w:bookmarkEnd w:id="8012"/>
      <w:r>
        <w:rPr>
          <w:rtl/>
        </w:rPr>
        <w:t>בבקשה</w:t>
      </w:r>
      <w:r>
        <w:rPr>
          <w:rFonts w:hint="cs"/>
          <w:rtl/>
        </w:rPr>
        <w:t>.</w:t>
      </w:r>
    </w:p>
    <w:p w:rsidR="002D76A7" w:rsidRDefault="002D76A7" w:rsidP="003E471E">
      <w:pPr>
        <w:rPr>
          <w:rtl/>
        </w:rPr>
      </w:pPr>
      <w:bookmarkStart w:id="8013" w:name="_ETM_Q18_326000"/>
      <w:bookmarkEnd w:id="8013"/>
    </w:p>
    <w:p w:rsidR="002D76A7" w:rsidRDefault="002D76A7" w:rsidP="003E471E">
      <w:pPr>
        <w:pStyle w:val="a4"/>
        <w:keepNext/>
        <w:rPr>
          <w:rtl/>
        </w:rPr>
      </w:pPr>
      <w:r w:rsidRPr="00C64EF8">
        <w:rPr>
          <w:rStyle w:val="TagStyle"/>
          <w:rtl/>
        </w:rPr>
        <w:t xml:space="preserve"> &lt;&lt; דובר &gt;&gt; </w:t>
      </w:r>
      <w:bookmarkStart w:id="8014" w:name="_Toc90331602"/>
      <w:bookmarkStart w:id="8015" w:name="_Toc90332540"/>
      <w:bookmarkStart w:id="8016" w:name="_Toc90397051"/>
      <w:bookmarkStart w:id="8017" w:name="_Toc90397543"/>
      <w:bookmarkStart w:id="8018" w:name="_Toc90401696"/>
      <w:r>
        <w:rPr>
          <w:rtl/>
        </w:rPr>
        <w:t>יבגני סובה (ישראל ביתנו):</w:t>
      </w:r>
      <w:bookmarkEnd w:id="8014"/>
      <w:bookmarkEnd w:id="8015"/>
      <w:bookmarkEnd w:id="8016"/>
      <w:bookmarkEnd w:id="8017"/>
      <w:bookmarkEnd w:id="8018"/>
      <w:r w:rsidRPr="00C64EF8">
        <w:rPr>
          <w:rStyle w:val="TagStyle"/>
          <w:rtl/>
        </w:rPr>
        <w:t xml:space="preserve"> &lt;&lt; דובר &gt;&gt;</w:t>
      </w:r>
      <w:r>
        <w:rPr>
          <w:rtl/>
        </w:rPr>
        <w:t xml:space="preserve"> </w:t>
      </w:r>
    </w:p>
    <w:p w:rsidR="002D76A7" w:rsidRDefault="002D76A7" w:rsidP="003E471E">
      <w:pPr>
        <w:rPr>
          <w:rtl/>
          <w:lang w:eastAsia="he-IL"/>
        </w:rPr>
      </w:pPr>
      <w:bookmarkStart w:id="8019" w:name="_ETM_Q18_323000"/>
      <w:bookmarkStart w:id="8020" w:name="_ETM_Q18_339609"/>
      <w:bookmarkEnd w:id="8019"/>
      <w:bookmarkEnd w:id="8020"/>
    </w:p>
    <w:p w:rsidR="002D76A7" w:rsidRDefault="002D76A7" w:rsidP="003E471E">
      <w:pPr>
        <w:rPr>
          <w:rtl/>
        </w:rPr>
      </w:pPr>
      <w:bookmarkStart w:id="8021" w:name="_ETM_Q18_328000"/>
      <w:bookmarkEnd w:id="8021"/>
      <w:r>
        <w:rPr>
          <w:rtl/>
        </w:rPr>
        <w:t>אדו</w:t>
      </w:r>
      <w:r>
        <w:rPr>
          <w:rFonts w:hint="cs"/>
          <w:rtl/>
        </w:rPr>
        <w:t>ני</w:t>
      </w:r>
      <w:r>
        <w:rPr>
          <w:rtl/>
        </w:rPr>
        <w:t xml:space="preserve"> </w:t>
      </w:r>
      <w:bookmarkStart w:id="8022" w:name="_ETM_Q18_339930"/>
      <w:bookmarkEnd w:id="8022"/>
      <w:r>
        <w:rPr>
          <w:rtl/>
        </w:rPr>
        <w:t>היושב-ראש</w:t>
      </w:r>
      <w:r>
        <w:rPr>
          <w:rFonts w:hint="cs"/>
          <w:rtl/>
        </w:rPr>
        <w:t>,</w:t>
      </w:r>
      <w:r>
        <w:rPr>
          <w:rtl/>
        </w:rPr>
        <w:t xml:space="preserve"> </w:t>
      </w:r>
      <w:bookmarkStart w:id="8023" w:name="_ETM_Q18_340560"/>
      <w:bookmarkEnd w:id="8023"/>
      <w:r>
        <w:rPr>
          <w:rtl/>
        </w:rPr>
        <w:t>חבר</w:t>
      </w:r>
      <w:r>
        <w:rPr>
          <w:rFonts w:hint="cs"/>
          <w:rtl/>
        </w:rPr>
        <w:t>י</w:t>
      </w:r>
      <w:r>
        <w:rPr>
          <w:rtl/>
        </w:rPr>
        <w:t xml:space="preserve">י </w:t>
      </w:r>
      <w:bookmarkStart w:id="8024" w:name="_ETM_Q18_340950"/>
      <w:bookmarkEnd w:id="8024"/>
      <w:r>
        <w:rPr>
          <w:rtl/>
        </w:rPr>
        <w:t xml:space="preserve">חברי </w:t>
      </w:r>
      <w:bookmarkStart w:id="8025" w:name="_ETM_Q18_341219"/>
      <w:bookmarkEnd w:id="8025"/>
      <w:r>
        <w:rPr>
          <w:rtl/>
        </w:rPr>
        <w:t>הכנסת</w:t>
      </w:r>
      <w:r>
        <w:rPr>
          <w:rFonts w:hint="cs"/>
          <w:rtl/>
        </w:rPr>
        <w:t>,</w:t>
      </w:r>
      <w:r>
        <w:rPr>
          <w:rtl/>
        </w:rPr>
        <w:t xml:space="preserve"> </w:t>
      </w:r>
      <w:bookmarkStart w:id="8026" w:name="_ETM_Q18_342120"/>
      <w:bookmarkEnd w:id="8026"/>
      <w:r>
        <w:rPr>
          <w:rtl/>
        </w:rPr>
        <w:t xml:space="preserve">לפני </w:t>
      </w:r>
      <w:bookmarkStart w:id="8027" w:name="_ETM_Q18_342480"/>
      <w:bookmarkEnd w:id="8027"/>
      <w:r>
        <w:rPr>
          <w:rtl/>
        </w:rPr>
        <w:t xml:space="preserve">כמה </w:t>
      </w:r>
      <w:bookmarkStart w:id="8028" w:name="_ETM_Q18_342750"/>
      <w:bookmarkEnd w:id="8028"/>
      <w:r>
        <w:rPr>
          <w:rtl/>
        </w:rPr>
        <w:t xml:space="preserve">דקות </w:t>
      </w:r>
      <w:bookmarkStart w:id="8029" w:name="_ETM_Q18_343439"/>
      <w:bookmarkEnd w:id="8029"/>
      <w:r>
        <w:rPr>
          <w:rtl/>
        </w:rPr>
        <w:t xml:space="preserve">לא </w:t>
      </w:r>
      <w:bookmarkStart w:id="8030" w:name="_ETM_Q18_344370"/>
      <w:bookmarkEnd w:id="8030"/>
      <w:r>
        <w:rPr>
          <w:rtl/>
        </w:rPr>
        <w:t xml:space="preserve">הצלחתי </w:t>
      </w:r>
      <w:bookmarkStart w:id="8031" w:name="_ETM_Q18_344969"/>
      <w:bookmarkEnd w:id="8031"/>
      <w:r>
        <w:rPr>
          <w:rtl/>
        </w:rPr>
        <w:t xml:space="preserve">לסיים </w:t>
      </w:r>
      <w:bookmarkStart w:id="8032" w:name="_ETM_Q18_345450"/>
      <w:bookmarkEnd w:id="8032"/>
      <w:r>
        <w:rPr>
          <w:rtl/>
        </w:rPr>
        <w:t xml:space="preserve">את </w:t>
      </w:r>
      <w:bookmarkStart w:id="8033" w:name="_ETM_Q18_345599"/>
      <w:bookmarkEnd w:id="8033"/>
      <w:r>
        <w:rPr>
          <w:rtl/>
        </w:rPr>
        <w:t xml:space="preserve">הסיפור </w:t>
      </w:r>
      <w:bookmarkStart w:id="8034" w:name="_ETM_Q18_346079"/>
      <w:bookmarkEnd w:id="8034"/>
      <w:r>
        <w:rPr>
          <w:rtl/>
        </w:rPr>
        <w:t xml:space="preserve">שלי </w:t>
      </w:r>
      <w:bookmarkStart w:id="8035" w:name="_ETM_Q18_346469"/>
      <w:bookmarkEnd w:id="8035"/>
      <w:r>
        <w:rPr>
          <w:rtl/>
        </w:rPr>
        <w:t xml:space="preserve">על </w:t>
      </w:r>
      <w:bookmarkStart w:id="8036" w:name="_ETM_Q18_346709"/>
      <w:bookmarkEnd w:id="8036"/>
      <w:r>
        <w:rPr>
          <w:rFonts w:hint="cs"/>
          <w:rtl/>
        </w:rPr>
        <w:t>ה</w:t>
      </w:r>
      <w:r>
        <w:rPr>
          <w:rtl/>
        </w:rPr>
        <w:t xml:space="preserve">נסיעה </w:t>
      </w:r>
      <w:bookmarkStart w:id="8037" w:name="_ETM_Q18_347159"/>
      <w:bookmarkEnd w:id="8037"/>
      <w:r>
        <w:rPr>
          <w:rtl/>
        </w:rPr>
        <w:t>ל</w:t>
      </w:r>
      <w:r>
        <w:rPr>
          <w:rFonts w:hint="cs"/>
          <w:rtl/>
        </w:rPr>
        <w:t>צרפת, אז אני רוצה להמשיך.</w:t>
      </w:r>
    </w:p>
    <w:p w:rsidR="002D76A7" w:rsidRDefault="002D76A7" w:rsidP="003E471E">
      <w:pPr>
        <w:rPr>
          <w:rtl/>
        </w:rPr>
      </w:pPr>
    </w:p>
    <w:p w:rsidR="002D76A7" w:rsidRDefault="002D76A7" w:rsidP="003E471E">
      <w:pPr>
        <w:pStyle w:val="af5"/>
        <w:keepNext/>
        <w:rPr>
          <w:rtl/>
        </w:rPr>
      </w:pPr>
      <w:bookmarkStart w:id="8038" w:name="ET_interruption_6165_13"/>
      <w:r w:rsidRPr="002419B3">
        <w:rPr>
          <w:rStyle w:val="TagStyle"/>
          <w:rtl/>
        </w:rPr>
        <w:t xml:space="preserve"> &lt;&lt; קריאה &gt;&gt; </w:t>
      </w:r>
      <w:r>
        <w:rPr>
          <w:rtl/>
        </w:rPr>
        <w:t>מאיר פרוש (יהדות התורה):</w:t>
      </w:r>
      <w:r w:rsidRPr="002419B3">
        <w:rPr>
          <w:rStyle w:val="TagStyle"/>
          <w:rtl/>
        </w:rPr>
        <w:t xml:space="preserve"> &lt;&lt; קריאה &gt;&gt;</w:t>
      </w:r>
      <w:r>
        <w:rPr>
          <w:rtl/>
        </w:rPr>
        <w:t xml:space="preserve"> </w:t>
      </w:r>
      <w:bookmarkEnd w:id="8038"/>
    </w:p>
    <w:p w:rsidR="002D76A7" w:rsidRDefault="002D76A7" w:rsidP="003542E8">
      <w:pPr>
        <w:rPr>
          <w:rtl/>
          <w:lang w:eastAsia="he-IL"/>
        </w:rPr>
      </w:pPr>
    </w:p>
    <w:p w:rsidR="002D76A7" w:rsidRDefault="002D76A7" w:rsidP="003E471E">
      <w:pPr>
        <w:rPr>
          <w:rtl/>
          <w:lang w:eastAsia="he-IL"/>
        </w:rPr>
      </w:pPr>
      <w:r>
        <w:rPr>
          <w:rFonts w:hint="cs"/>
          <w:rtl/>
          <w:lang w:eastAsia="he-IL"/>
        </w:rPr>
        <w:t>לא.</w:t>
      </w:r>
    </w:p>
    <w:p w:rsidR="002D76A7" w:rsidRDefault="002D76A7" w:rsidP="003E471E">
      <w:pPr>
        <w:rPr>
          <w:rtl/>
          <w:lang w:eastAsia="he-IL"/>
        </w:rPr>
      </w:pPr>
      <w:bookmarkStart w:id="8039" w:name="_ETM_Q18_346000"/>
      <w:bookmarkEnd w:id="8039"/>
    </w:p>
    <w:p w:rsidR="002D76A7" w:rsidRDefault="002D76A7" w:rsidP="003E471E">
      <w:pPr>
        <w:pStyle w:val="-"/>
        <w:keepNext/>
        <w:rPr>
          <w:rtl/>
        </w:rPr>
      </w:pPr>
      <w:r w:rsidRPr="002419B3">
        <w:rPr>
          <w:rStyle w:val="TagStyle"/>
          <w:rtl/>
        </w:rPr>
        <w:t xml:space="preserve"> &lt;&lt; דובר_המשך &gt;&gt; </w:t>
      </w:r>
      <w:r>
        <w:rPr>
          <w:rtl/>
        </w:rPr>
        <w:t>יבגני סובה (ישראל ביתנו):</w:t>
      </w:r>
      <w:r w:rsidRPr="002419B3">
        <w:rPr>
          <w:rStyle w:val="TagStyle"/>
          <w:rtl/>
        </w:rPr>
        <w:t xml:space="preserve"> &lt;&lt; דובר_המשך &gt;&gt;</w:t>
      </w:r>
      <w:r>
        <w:rPr>
          <w:rtl/>
        </w:rPr>
        <w:t xml:space="preserve"> </w:t>
      </w:r>
    </w:p>
    <w:p w:rsidR="002D76A7" w:rsidRDefault="002D76A7" w:rsidP="003E471E">
      <w:pPr>
        <w:rPr>
          <w:rtl/>
          <w:lang w:eastAsia="he-IL"/>
        </w:rPr>
      </w:pPr>
    </w:p>
    <w:p w:rsidR="002D76A7" w:rsidRDefault="002D76A7" w:rsidP="003E471E">
      <w:pPr>
        <w:rPr>
          <w:rtl/>
        </w:rPr>
      </w:pPr>
      <w:bookmarkStart w:id="8040" w:name="_ETM_Q18_345000"/>
      <w:bookmarkEnd w:id="8040"/>
      <w:r>
        <w:rPr>
          <w:rFonts w:hint="cs"/>
          <w:rtl/>
          <w:lang w:eastAsia="he-IL"/>
        </w:rPr>
        <w:t xml:space="preserve">חבר הכנסת פרוש, תן </w:t>
      </w:r>
      <w:bookmarkStart w:id="8041" w:name="_ETM_Q18_349000"/>
      <w:bookmarkStart w:id="8042" w:name="_ETM_Q18_344000"/>
      <w:bookmarkStart w:id="8043" w:name="_ETM_Q18_347250"/>
      <w:bookmarkStart w:id="8044" w:name="_ETM_Q18_351439"/>
      <w:bookmarkEnd w:id="8041"/>
      <w:bookmarkEnd w:id="8042"/>
      <w:bookmarkEnd w:id="8043"/>
      <w:bookmarkEnd w:id="8044"/>
      <w:r>
        <w:rPr>
          <w:rtl/>
        </w:rPr>
        <w:t xml:space="preserve">לי </w:t>
      </w:r>
      <w:bookmarkStart w:id="8045" w:name="_ETM_Q18_351530"/>
      <w:bookmarkEnd w:id="8045"/>
      <w:r>
        <w:rPr>
          <w:rtl/>
        </w:rPr>
        <w:t xml:space="preserve">לסיים </w:t>
      </w:r>
      <w:bookmarkStart w:id="8046" w:name="_ETM_Q18_352010"/>
      <w:bookmarkEnd w:id="8046"/>
      <w:r>
        <w:rPr>
          <w:rtl/>
        </w:rPr>
        <w:t>לפחות</w:t>
      </w:r>
      <w:r>
        <w:rPr>
          <w:rFonts w:hint="cs"/>
          <w:rtl/>
        </w:rPr>
        <w:t>, ואחר</w:t>
      </w:r>
      <w:r>
        <w:rPr>
          <w:rtl/>
        </w:rPr>
        <w:t xml:space="preserve"> </w:t>
      </w:r>
      <w:bookmarkStart w:id="8047" w:name="_ETM_Q18_352489"/>
      <w:bookmarkStart w:id="8048" w:name="_ETM_Q18_352849"/>
      <w:bookmarkEnd w:id="8047"/>
      <w:bookmarkEnd w:id="8048"/>
      <w:r>
        <w:rPr>
          <w:rtl/>
        </w:rPr>
        <w:t xml:space="preserve">כך </w:t>
      </w:r>
      <w:bookmarkStart w:id="8049" w:name="_ETM_Q18_353000"/>
      <w:bookmarkEnd w:id="8049"/>
      <w:r>
        <w:rPr>
          <w:rtl/>
        </w:rPr>
        <w:t>תגי</w:t>
      </w:r>
      <w:r>
        <w:rPr>
          <w:rFonts w:hint="cs"/>
          <w:rtl/>
        </w:rPr>
        <w:t>ב.</w:t>
      </w:r>
      <w:r>
        <w:rPr>
          <w:rtl/>
        </w:rPr>
        <w:t xml:space="preserve"> </w:t>
      </w:r>
      <w:bookmarkStart w:id="8050" w:name="_ETM_Q18_354470"/>
      <w:bookmarkEnd w:id="8050"/>
      <w:r>
        <w:rPr>
          <w:rtl/>
        </w:rPr>
        <w:t xml:space="preserve">חצי </w:t>
      </w:r>
      <w:bookmarkStart w:id="8051" w:name="_ETM_Q18_354860"/>
      <w:bookmarkEnd w:id="8051"/>
      <w:r>
        <w:rPr>
          <w:rFonts w:hint="cs"/>
          <w:rtl/>
        </w:rPr>
        <w:t>מיליון</w:t>
      </w:r>
      <w:r>
        <w:rPr>
          <w:rtl/>
        </w:rPr>
        <w:t xml:space="preserve"> </w:t>
      </w:r>
      <w:bookmarkStart w:id="8052" w:name="_ETM_Q18_355370"/>
      <w:bookmarkEnd w:id="8052"/>
      <w:r>
        <w:rPr>
          <w:rtl/>
        </w:rPr>
        <w:t xml:space="preserve">יהודים </w:t>
      </w:r>
      <w:bookmarkStart w:id="8053" w:name="_ETM_Q18_355819"/>
      <w:bookmarkEnd w:id="8053"/>
      <w:r>
        <w:rPr>
          <w:rtl/>
        </w:rPr>
        <w:t xml:space="preserve">בצרפת </w:t>
      </w:r>
      <w:bookmarkStart w:id="8054" w:name="_ETM_Q18_357190"/>
      <w:bookmarkEnd w:id="8054"/>
      <w:r>
        <w:rPr>
          <w:rtl/>
        </w:rPr>
        <w:t xml:space="preserve">לא </w:t>
      </w:r>
      <w:bookmarkStart w:id="8055" w:name="_ETM_Q18_357430"/>
      <w:bookmarkEnd w:id="8055"/>
      <w:r>
        <w:rPr>
          <w:rtl/>
        </w:rPr>
        <w:t xml:space="preserve">רק </w:t>
      </w:r>
      <w:bookmarkStart w:id="8056" w:name="_ETM_Q18_357610"/>
      <w:bookmarkEnd w:id="8056"/>
      <w:r>
        <w:rPr>
          <w:rtl/>
        </w:rPr>
        <w:t xml:space="preserve">שמסתכלים </w:t>
      </w:r>
      <w:bookmarkStart w:id="8057" w:name="_ETM_Q18_358330"/>
      <w:bookmarkEnd w:id="8057"/>
      <w:r>
        <w:rPr>
          <w:rtl/>
        </w:rPr>
        <w:t xml:space="preserve">עלינו </w:t>
      </w:r>
      <w:bookmarkStart w:id="8058" w:name="_ETM_Q18_358750"/>
      <w:bookmarkEnd w:id="8058"/>
      <w:r>
        <w:rPr>
          <w:rtl/>
        </w:rPr>
        <w:t xml:space="preserve">ועל </w:t>
      </w:r>
      <w:bookmarkStart w:id="8059" w:name="_ETM_Q18_358960"/>
      <w:bookmarkEnd w:id="8059"/>
      <w:r>
        <w:rPr>
          <w:rtl/>
        </w:rPr>
        <w:t xml:space="preserve">כל </w:t>
      </w:r>
      <w:bookmarkStart w:id="8060" w:name="_ETM_Q18_359139"/>
      <w:bookmarkEnd w:id="8060"/>
      <w:r>
        <w:rPr>
          <w:rtl/>
        </w:rPr>
        <w:t xml:space="preserve">מה </w:t>
      </w:r>
      <w:bookmarkStart w:id="8061" w:name="_ETM_Q18_359260"/>
      <w:bookmarkEnd w:id="8061"/>
      <w:r>
        <w:rPr>
          <w:rtl/>
        </w:rPr>
        <w:t xml:space="preserve">שמתרחש </w:t>
      </w:r>
      <w:bookmarkStart w:id="8062" w:name="_ETM_Q18_359889"/>
      <w:bookmarkEnd w:id="8062"/>
      <w:r>
        <w:rPr>
          <w:rtl/>
        </w:rPr>
        <w:t xml:space="preserve">בבית </w:t>
      </w:r>
      <w:bookmarkStart w:id="8063" w:name="_ETM_Q18_360340"/>
      <w:bookmarkEnd w:id="8063"/>
      <w:r>
        <w:rPr>
          <w:rtl/>
        </w:rPr>
        <w:t>הזה</w:t>
      </w:r>
      <w:r>
        <w:rPr>
          <w:rFonts w:hint="cs"/>
          <w:rtl/>
        </w:rPr>
        <w:t>,</w:t>
      </w:r>
      <w:r>
        <w:rPr>
          <w:rtl/>
        </w:rPr>
        <w:t xml:space="preserve"> </w:t>
      </w:r>
      <w:bookmarkStart w:id="8064" w:name="_ETM_Q18_360610"/>
      <w:bookmarkEnd w:id="8064"/>
      <w:r>
        <w:rPr>
          <w:rtl/>
        </w:rPr>
        <w:t xml:space="preserve">אלא </w:t>
      </w:r>
      <w:bookmarkStart w:id="8065" w:name="_ETM_Q18_360730"/>
      <w:bookmarkEnd w:id="8065"/>
      <w:r>
        <w:rPr>
          <w:rtl/>
        </w:rPr>
        <w:t xml:space="preserve">גם </w:t>
      </w:r>
      <w:bookmarkStart w:id="8066" w:name="_ETM_Q18_360970"/>
      <w:bookmarkEnd w:id="8066"/>
      <w:r>
        <w:rPr>
          <w:rtl/>
        </w:rPr>
        <w:t xml:space="preserve">בקיאים </w:t>
      </w:r>
      <w:bookmarkStart w:id="8067" w:name="_ETM_Q18_361510"/>
      <w:bookmarkEnd w:id="8067"/>
      <w:r>
        <w:rPr>
          <w:rtl/>
        </w:rPr>
        <w:t xml:space="preserve">בפוליטיקה </w:t>
      </w:r>
      <w:bookmarkStart w:id="8068" w:name="_ETM_Q18_362110"/>
      <w:bookmarkEnd w:id="8068"/>
      <w:r>
        <w:rPr>
          <w:rtl/>
        </w:rPr>
        <w:t>הישראלית</w:t>
      </w:r>
      <w:r>
        <w:rPr>
          <w:rFonts w:hint="cs"/>
          <w:rtl/>
        </w:rPr>
        <w:t>.</w:t>
      </w:r>
      <w:r>
        <w:rPr>
          <w:rtl/>
        </w:rPr>
        <w:t xml:space="preserve"> </w:t>
      </w:r>
      <w:bookmarkStart w:id="8069" w:name="_ETM_Q18_362500"/>
      <w:bookmarkEnd w:id="8069"/>
      <w:r>
        <w:rPr>
          <w:rtl/>
        </w:rPr>
        <w:t xml:space="preserve">לא </w:t>
      </w:r>
      <w:bookmarkStart w:id="8070" w:name="_ETM_Q18_362590"/>
      <w:bookmarkEnd w:id="8070"/>
      <w:r>
        <w:rPr>
          <w:rtl/>
        </w:rPr>
        <w:t>כולם</w:t>
      </w:r>
      <w:r>
        <w:rPr>
          <w:rFonts w:hint="cs"/>
          <w:rtl/>
        </w:rPr>
        <w:t>,</w:t>
      </w:r>
      <w:r>
        <w:rPr>
          <w:rtl/>
        </w:rPr>
        <w:t xml:space="preserve"> </w:t>
      </w:r>
      <w:bookmarkStart w:id="8071" w:name="_ETM_Q18_362980"/>
      <w:bookmarkEnd w:id="8071"/>
      <w:r>
        <w:rPr>
          <w:rtl/>
        </w:rPr>
        <w:t xml:space="preserve">אבל </w:t>
      </w:r>
      <w:bookmarkStart w:id="8072" w:name="_ETM_Q18_363160"/>
      <w:bookmarkEnd w:id="8072"/>
      <w:r>
        <w:rPr>
          <w:rtl/>
        </w:rPr>
        <w:t xml:space="preserve">אלה </w:t>
      </w:r>
      <w:bookmarkStart w:id="8073" w:name="_ETM_Q18_363340"/>
      <w:bookmarkStart w:id="8074" w:name="_ETM_Q18_363820"/>
      <w:bookmarkEnd w:id="8073"/>
      <w:bookmarkEnd w:id="8074"/>
      <w:r>
        <w:rPr>
          <w:rFonts w:hint="cs"/>
          <w:rtl/>
        </w:rPr>
        <w:t>ש</w:t>
      </w:r>
      <w:r>
        <w:rPr>
          <w:rtl/>
        </w:rPr>
        <w:t>פגשנו</w:t>
      </w:r>
      <w:r>
        <w:rPr>
          <w:rFonts w:hint="cs"/>
          <w:rtl/>
        </w:rPr>
        <w:t>.</w:t>
      </w:r>
      <w:r>
        <w:rPr>
          <w:rtl/>
        </w:rPr>
        <w:t xml:space="preserve"> </w:t>
      </w:r>
      <w:bookmarkStart w:id="8075" w:name="_ETM_Q18_365200"/>
      <w:bookmarkEnd w:id="8075"/>
      <w:r>
        <w:rPr>
          <w:rtl/>
        </w:rPr>
        <w:t xml:space="preserve">ואני </w:t>
      </w:r>
      <w:bookmarkStart w:id="8076" w:name="_ETM_Q18_365470"/>
      <w:bookmarkEnd w:id="8076"/>
      <w:r>
        <w:rPr>
          <w:rtl/>
        </w:rPr>
        <w:t xml:space="preserve">חייב </w:t>
      </w:r>
      <w:bookmarkStart w:id="8077" w:name="_ETM_Q18_365709"/>
      <w:bookmarkEnd w:id="8077"/>
      <w:r>
        <w:rPr>
          <w:rtl/>
        </w:rPr>
        <w:t xml:space="preserve">להגיד </w:t>
      </w:r>
      <w:bookmarkStart w:id="8078" w:name="_ETM_Q18_366099"/>
      <w:bookmarkStart w:id="8079" w:name="_ETM_Q18_367270"/>
      <w:bookmarkEnd w:id="8078"/>
      <w:bookmarkEnd w:id="8079"/>
      <w:r>
        <w:rPr>
          <w:rFonts w:hint="cs"/>
          <w:rtl/>
        </w:rPr>
        <w:t>ש</w:t>
      </w:r>
      <w:r>
        <w:rPr>
          <w:rtl/>
        </w:rPr>
        <w:t xml:space="preserve">היו </w:t>
      </w:r>
      <w:bookmarkStart w:id="8080" w:name="_ETM_Q18_367480"/>
      <w:bookmarkEnd w:id="8080"/>
      <w:r>
        <w:rPr>
          <w:rtl/>
        </w:rPr>
        <w:t xml:space="preserve">לנו </w:t>
      </w:r>
      <w:bookmarkStart w:id="8081" w:name="_ETM_Q18_367630"/>
      <w:bookmarkEnd w:id="8081"/>
      <w:r>
        <w:rPr>
          <w:rtl/>
        </w:rPr>
        <w:t xml:space="preserve">שיחות </w:t>
      </w:r>
      <w:bookmarkStart w:id="8082" w:name="_ETM_Q18_367959"/>
      <w:bookmarkEnd w:id="8082"/>
      <w:r>
        <w:rPr>
          <w:rtl/>
        </w:rPr>
        <w:t xml:space="preserve">מרתקות </w:t>
      </w:r>
      <w:bookmarkStart w:id="8083" w:name="_ETM_Q18_368530"/>
      <w:bookmarkEnd w:id="8083"/>
      <w:r>
        <w:rPr>
          <w:rtl/>
        </w:rPr>
        <w:t>שם</w:t>
      </w:r>
      <w:r>
        <w:rPr>
          <w:rFonts w:hint="cs"/>
          <w:rtl/>
        </w:rPr>
        <w:t>.</w:t>
      </w:r>
      <w:r>
        <w:rPr>
          <w:rtl/>
        </w:rPr>
        <w:t xml:space="preserve"> </w:t>
      </w:r>
      <w:bookmarkStart w:id="8084" w:name="_ETM_Q18_369780"/>
      <w:bookmarkEnd w:id="8084"/>
      <w:r>
        <w:rPr>
          <w:rtl/>
        </w:rPr>
        <w:t xml:space="preserve">אבל </w:t>
      </w:r>
      <w:bookmarkStart w:id="8085" w:name="_ETM_Q18_370110"/>
      <w:bookmarkEnd w:id="8085"/>
      <w:r>
        <w:rPr>
          <w:rFonts w:hint="cs"/>
          <w:rtl/>
        </w:rPr>
        <w:t>באחת</w:t>
      </w:r>
      <w:r>
        <w:rPr>
          <w:rtl/>
        </w:rPr>
        <w:t xml:space="preserve"> </w:t>
      </w:r>
      <w:bookmarkStart w:id="8086" w:name="_ETM_Q18_371130"/>
      <w:bookmarkEnd w:id="8086"/>
      <w:r>
        <w:rPr>
          <w:rtl/>
        </w:rPr>
        <w:t xml:space="preserve">השיחות </w:t>
      </w:r>
      <w:bookmarkStart w:id="8087" w:name="_ETM_Q18_372440"/>
      <w:bookmarkEnd w:id="8087"/>
      <w:r>
        <w:rPr>
          <w:rFonts w:hint="cs"/>
          <w:rtl/>
        </w:rPr>
        <w:t xml:space="preserve">העלו </w:t>
      </w:r>
      <w:bookmarkStart w:id="8088" w:name="_ETM_Q18_372800"/>
      <w:bookmarkEnd w:id="8088"/>
      <w:r>
        <w:rPr>
          <w:rtl/>
        </w:rPr>
        <w:t xml:space="preserve">את </w:t>
      </w:r>
      <w:bookmarkStart w:id="8089" w:name="_ETM_Q18_372950"/>
      <w:bookmarkEnd w:id="8089"/>
      <w:r>
        <w:rPr>
          <w:rtl/>
        </w:rPr>
        <w:t xml:space="preserve">הטענה </w:t>
      </w:r>
      <w:bookmarkStart w:id="8090" w:name="_ETM_Q18_374520"/>
      <w:bookmarkEnd w:id="8090"/>
      <w:r>
        <w:rPr>
          <w:rtl/>
        </w:rPr>
        <w:t xml:space="preserve">שאנשים </w:t>
      </w:r>
      <w:bookmarkStart w:id="8091" w:name="_ETM_Q18_376459"/>
      <w:bookmarkEnd w:id="8091"/>
      <w:r>
        <w:rPr>
          <w:rtl/>
        </w:rPr>
        <w:t xml:space="preserve">שם </w:t>
      </w:r>
      <w:bookmarkStart w:id="8092" w:name="_ETM_Q18_376760"/>
      <w:bookmarkEnd w:id="8092"/>
      <w:r>
        <w:rPr>
          <w:rtl/>
        </w:rPr>
        <w:t>בצרפת</w:t>
      </w:r>
      <w:r>
        <w:rPr>
          <w:rFonts w:hint="cs"/>
          <w:rtl/>
        </w:rPr>
        <w:t xml:space="preserve"> </w:t>
      </w:r>
      <w:r>
        <w:rPr>
          <w:rtl/>
        </w:rPr>
        <w:t xml:space="preserve">– </w:t>
      </w:r>
      <w:bookmarkStart w:id="8093" w:name="_ETM_Q18_377360"/>
      <w:bookmarkEnd w:id="8093"/>
      <w:r>
        <w:rPr>
          <w:rtl/>
        </w:rPr>
        <w:t xml:space="preserve">יהודי </w:t>
      </w:r>
      <w:bookmarkStart w:id="8094" w:name="_ETM_Q18_377629"/>
      <w:bookmarkEnd w:id="8094"/>
      <w:r>
        <w:rPr>
          <w:rtl/>
        </w:rPr>
        <w:t xml:space="preserve">צרפת </w:t>
      </w:r>
      <w:bookmarkStart w:id="8095" w:name="_ETM_Q18_378020"/>
      <w:bookmarkEnd w:id="8095"/>
      <w:r>
        <w:rPr>
          <w:rtl/>
        </w:rPr>
        <w:t xml:space="preserve">מתביישים </w:t>
      </w:r>
      <w:bookmarkStart w:id="8096" w:name="_ETM_Q18_378800"/>
      <w:bookmarkEnd w:id="8096"/>
      <w:r>
        <w:rPr>
          <w:rtl/>
        </w:rPr>
        <w:t xml:space="preserve">כשהם </w:t>
      </w:r>
      <w:bookmarkStart w:id="8097" w:name="_ETM_Q18_379040"/>
      <w:bookmarkEnd w:id="8097"/>
      <w:r>
        <w:rPr>
          <w:rtl/>
        </w:rPr>
        <w:t xml:space="preserve">מסתכלים </w:t>
      </w:r>
      <w:bookmarkStart w:id="8098" w:name="_ETM_Q18_379519"/>
      <w:bookmarkEnd w:id="8098"/>
      <w:r>
        <w:rPr>
          <w:rFonts w:hint="cs"/>
          <w:rtl/>
        </w:rPr>
        <w:t>על</w:t>
      </w:r>
      <w:r>
        <w:rPr>
          <w:rtl/>
        </w:rPr>
        <w:t xml:space="preserve"> </w:t>
      </w:r>
      <w:bookmarkStart w:id="8099" w:name="_ETM_Q18_379580"/>
      <w:bookmarkEnd w:id="8099"/>
      <w:r>
        <w:rPr>
          <w:rtl/>
        </w:rPr>
        <w:t>הו</w:t>
      </w:r>
      <w:r>
        <w:rPr>
          <w:rFonts w:hint="cs"/>
          <w:rtl/>
        </w:rPr>
        <w:t>ו</w:t>
      </w:r>
      <w:r>
        <w:rPr>
          <w:rtl/>
        </w:rPr>
        <w:t xml:space="preserve">יכוחים </w:t>
      </w:r>
      <w:bookmarkStart w:id="8100" w:name="_ETM_Q18_380090"/>
      <w:bookmarkEnd w:id="8100"/>
      <w:r>
        <w:rPr>
          <w:rtl/>
        </w:rPr>
        <w:t xml:space="preserve">שלנו </w:t>
      </w:r>
      <w:bookmarkStart w:id="8101" w:name="_ETM_Q18_380419"/>
      <w:bookmarkEnd w:id="8101"/>
      <w:r>
        <w:rPr>
          <w:rtl/>
        </w:rPr>
        <w:t xml:space="preserve">בבית </w:t>
      </w:r>
      <w:bookmarkStart w:id="8102" w:name="_ETM_Q18_380810"/>
      <w:bookmarkEnd w:id="8102"/>
      <w:r>
        <w:rPr>
          <w:rtl/>
        </w:rPr>
        <w:t>הזה</w:t>
      </w:r>
      <w:r>
        <w:rPr>
          <w:rFonts w:hint="cs"/>
          <w:rtl/>
        </w:rPr>
        <w:t>,</w:t>
      </w:r>
      <w:r>
        <w:rPr>
          <w:rtl/>
        </w:rPr>
        <w:t xml:space="preserve"> </w:t>
      </w:r>
      <w:bookmarkStart w:id="8103" w:name="_ETM_Q18_380989"/>
      <w:bookmarkEnd w:id="8103"/>
      <w:r>
        <w:rPr>
          <w:rtl/>
        </w:rPr>
        <w:t xml:space="preserve">אדוני </w:t>
      </w:r>
      <w:bookmarkStart w:id="8104" w:name="_ETM_Q18_381200"/>
      <w:bookmarkEnd w:id="8104"/>
      <w:r>
        <w:rPr>
          <w:rtl/>
        </w:rPr>
        <w:t>היושב-ראש</w:t>
      </w:r>
      <w:r>
        <w:rPr>
          <w:rFonts w:hint="cs"/>
          <w:rtl/>
        </w:rPr>
        <w:t>.</w:t>
      </w:r>
      <w:r>
        <w:rPr>
          <w:rtl/>
        </w:rPr>
        <w:t xml:space="preserve"> </w:t>
      </w:r>
      <w:bookmarkStart w:id="8105" w:name="_ETM_Q18_382200"/>
      <w:bookmarkEnd w:id="8105"/>
      <w:r>
        <w:rPr>
          <w:rFonts w:hint="cs"/>
          <w:rtl/>
        </w:rPr>
        <w:t xml:space="preserve">אתה יודע מה, אני </w:t>
      </w:r>
      <w:bookmarkStart w:id="8106" w:name="_ETM_Q18_382739"/>
      <w:bookmarkEnd w:id="8106"/>
      <w:r>
        <w:rPr>
          <w:rtl/>
        </w:rPr>
        <w:t xml:space="preserve">כחבר </w:t>
      </w:r>
      <w:bookmarkStart w:id="8107" w:name="_ETM_Q18_383129"/>
      <w:bookmarkEnd w:id="8107"/>
      <w:r>
        <w:rPr>
          <w:rtl/>
        </w:rPr>
        <w:t>כנסת</w:t>
      </w:r>
      <w:r>
        <w:rPr>
          <w:rFonts w:hint="cs"/>
          <w:rtl/>
        </w:rPr>
        <w:t>,</w:t>
      </w:r>
      <w:r>
        <w:rPr>
          <w:rtl/>
        </w:rPr>
        <w:t xml:space="preserve"> </w:t>
      </w:r>
      <w:bookmarkStart w:id="8108" w:name="_ETM_Q18_383579"/>
      <w:bookmarkEnd w:id="8108"/>
      <w:r>
        <w:rPr>
          <w:rtl/>
        </w:rPr>
        <w:t xml:space="preserve">כאזרח </w:t>
      </w:r>
      <w:bookmarkStart w:id="8109" w:name="_ETM_Q18_383999"/>
      <w:bookmarkEnd w:id="8109"/>
      <w:r>
        <w:rPr>
          <w:rtl/>
        </w:rPr>
        <w:t>ישראלי</w:t>
      </w:r>
      <w:r>
        <w:rPr>
          <w:rFonts w:hint="cs"/>
          <w:rtl/>
        </w:rPr>
        <w:t>,</w:t>
      </w:r>
      <w:r>
        <w:rPr>
          <w:rtl/>
        </w:rPr>
        <w:t xml:space="preserve"> </w:t>
      </w:r>
      <w:bookmarkStart w:id="8110" w:name="_ETM_Q18_384389"/>
      <w:bookmarkEnd w:id="8110"/>
      <w:r>
        <w:rPr>
          <w:rtl/>
        </w:rPr>
        <w:t xml:space="preserve">כעולה </w:t>
      </w:r>
      <w:bookmarkStart w:id="8111" w:name="_ETM_Q18_384629"/>
      <w:bookmarkEnd w:id="8111"/>
      <w:r>
        <w:rPr>
          <w:rtl/>
        </w:rPr>
        <w:t xml:space="preserve">חדש </w:t>
      </w:r>
      <w:bookmarkStart w:id="8112" w:name="_ETM_Q18_384930"/>
      <w:bookmarkEnd w:id="8112"/>
      <w:r>
        <w:rPr>
          <w:rtl/>
        </w:rPr>
        <w:t>בעצמי</w:t>
      </w:r>
      <w:r>
        <w:rPr>
          <w:rFonts w:hint="cs"/>
          <w:rtl/>
        </w:rPr>
        <w:t>,</w:t>
      </w:r>
      <w:r>
        <w:rPr>
          <w:rtl/>
        </w:rPr>
        <w:t xml:space="preserve"> </w:t>
      </w:r>
      <w:bookmarkStart w:id="8113" w:name="_ETM_Q18_385919"/>
      <w:bookmarkEnd w:id="8113"/>
      <w:r>
        <w:rPr>
          <w:rtl/>
        </w:rPr>
        <w:t xml:space="preserve">מה </w:t>
      </w:r>
      <w:bookmarkStart w:id="8114" w:name="_ETM_Q18_386159"/>
      <w:bookmarkEnd w:id="8114"/>
      <w:r>
        <w:rPr>
          <w:rtl/>
        </w:rPr>
        <w:t xml:space="preserve">אני </w:t>
      </w:r>
      <w:bookmarkStart w:id="8115" w:name="_ETM_Q18_386279"/>
      <w:bookmarkEnd w:id="8115"/>
      <w:r>
        <w:rPr>
          <w:rtl/>
        </w:rPr>
        <w:t xml:space="preserve">יכול </w:t>
      </w:r>
      <w:bookmarkStart w:id="8116" w:name="_ETM_Q18_386489"/>
      <w:bookmarkEnd w:id="8116"/>
      <w:r>
        <w:rPr>
          <w:rtl/>
        </w:rPr>
        <w:t xml:space="preserve">להגיד </w:t>
      </w:r>
      <w:bookmarkStart w:id="8117" w:name="_ETM_Q18_386879"/>
      <w:bookmarkEnd w:id="8117"/>
      <w:r>
        <w:rPr>
          <w:rtl/>
        </w:rPr>
        <w:t>להם</w:t>
      </w:r>
      <w:r>
        <w:rPr>
          <w:rFonts w:hint="cs"/>
          <w:rtl/>
        </w:rPr>
        <w:t>?</w:t>
      </w:r>
      <w:r>
        <w:rPr>
          <w:rtl/>
        </w:rPr>
        <w:t xml:space="preserve"> </w:t>
      </w:r>
      <w:bookmarkStart w:id="8118" w:name="_ETM_Q18_387209"/>
      <w:bookmarkEnd w:id="8118"/>
      <w:r>
        <w:rPr>
          <w:rtl/>
        </w:rPr>
        <w:t xml:space="preserve">מה </w:t>
      </w:r>
      <w:bookmarkStart w:id="8119" w:name="_ETM_Q18_387389"/>
      <w:bookmarkEnd w:id="8119"/>
      <w:r>
        <w:rPr>
          <w:rtl/>
        </w:rPr>
        <w:t xml:space="preserve">אני </w:t>
      </w:r>
      <w:bookmarkStart w:id="8120" w:name="_ETM_Q18_387480"/>
      <w:bookmarkEnd w:id="8120"/>
      <w:r>
        <w:rPr>
          <w:rtl/>
        </w:rPr>
        <w:t xml:space="preserve">אמור </w:t>
      </w:r>
      <w:bookmarkStart w:id="8121" w:name="_ETM_Q18_387719"/>
      <w:bookmarkEnd w:id="8121"/>
      <w:r>
        <w:rPr>
          <w:rtl/>
        </w:rPr>
        <w:t xml:space="preserve">להשיב </w:t>
      </w:r>
      <w:bookmarkStart w:id="8122" w:name="_ETM_Q18_388260"/>
      <w:bookmarkEnd w:id="8122"/>
      <w:r>
        <w:rPr>
          <w:rtl/>
        </w:rPr>
        <w:t xml:space="preserve">לאותו </w:t>
      </w:r>
      <w:bookmarkStart w:id="8123" w:name="_ETM_Q18_388560"/>
      <w:bookmarkEnd w:id="8123"/>
      <w:r>
        <w:rPr>
          <w:rtl/>
        </w:rPr>
        <w:t>בן</w:t>
      </w:r>
      <w:r>
        <w:rPr>
          <w:rFonts w:hint="cs"/>
          <w:rtl/>
        </w:rPr>
        <w:t xml:space="preserve"> </w:t>
      </w:r>
      <w:r>
        <w:rPr>
          <w:rtl/>
        </w:rPr>
        <w:t xml:space="preserve">אדם </w:t>
      </w:r>
      <w:bookmarkStart w:id="8124" w:name="_ETM_Q18_389010"/>
      <w:bookmarkEnd w:id="8124"/>
      <w:r>
        <w:rPr>
          <w:rtl/>
        </w:rPr>
        <w:t xml:space="preserve">יהודי </w:t>
      </w:r>
      <w:bookmarkStart w:id="8125" w:name="_ETM_Q18_389310"/>
      <w:bookmarkEnd w:id="8125"/>
      <w:r>
        <w:rPr>
          <w:rtl/>
        </w:rPr>
        <w:t xml:space="preserve">בצרפת </w:t>
      </w:r>
      <w:bookmarkStart w:id="8126" w:name="_ETM_Q18_389790"/>
      <w:bookmarkEnd w:id="8126"/>
      <w:r>
        <w:rPr>
          <w:rtl/>
        </w:rPr>
        <w:t>שאומר</w:t>
      </w:r>
      <w:r>
        <w:rPr>
          <w:rFonts w:hint="cs"/>
          <w:rtl/>
        </w:rPr>
        <w:t>:</w:t>
      </w:r>
      <w:r>
        <w:rPr>
          <w:rtl/>
        </w:rPr>
        <w:t xml:space="preserve"> </w:t>
      </w:r>
      <w:bookmarkStart w:id="8127" w:name="_ETM_Q18_390120"/>
      <w:bookmarkEnd w:id="8127"/>
      <w:r>
        <w:rPr>
          <w:rtl/>
        </w:rPr>
        <w:t xml:space="preserve">איך </w:t>
      </w:r>
      <w:bookmarkStart w:id="8128" w:name="_ETM_Q18_390329"/>
      <w:bookmarkEnd w:id="8128"/>
      <w:r>
        <w:rPr>
          <w:rtl/>
        </w:rPr>
        <w:t xml:space="preserve">אתם </w:t>
      </w:r>
      <w:bookmarkStart w:id="8129" w:name="_ETM_Q18_390659"/>
      <w:bookmarkEnd w:id="8129"/>
      <w:r>
        <w:rPr>
          <w:rtl/>
        </w:rPr>
        <w:t>מע</w:t>
      </w:r>
      <w:r>
        <w:rPr>
          <w:rFonts w:hint="cs"/>
          <w:rtl/>
        </w:rPr>
        <w:t>י</w:t>
      </w:r>
      <w:r>
        <w:rPr>
          <w:rtl/>
        </w:rPr>
        <w:t xml:space="preserve">זים </w:t>
      </w:r>
      <w:bookmarkStart w:id="8130" w:name="_ETM_Q18_391049"/>
      <w:bookmarkEnd w:id="8130"/>
      <w:r>
        <w:rPr>
          <w:rtl/>
        </w:rPr>
        <w:t xml:space="preserve">ככה </w:t>
      </w:r>
      <w:bookmarkStart w:id="8131" w:name="_ETM_Q18_391349"/>
      <w:bookmarkEnd w:id="8131"/>
      <w:r>
        <w:rPr>
          <w:rtl/>
        </w:rPr>
        <w:t xml:space="preserve">לדבר </w:t>
      </w:r>
      <w:bookmarkStart w:id="8132" w:name="_ETM_Q18_391889"/>
      <w:bookmarkEnd w:id="8132"/>
      <w:r>
        <w:rPr>
          <w:rtl/>
        </w:rPr>
        <w:t xml:space="preserve">בתוך </w:t>
      </w:r>
      <w:bookmarkStart w:id="8133" w:name="_ETM_Q18_392340"/>
      <w:bookmarkEnd w:id="8133"/>
      <w:r>
        <w:rPr>
          <w:rtl/>
        </w:rPr>
        <w:t xml:space="preserve">המקום </w:t>
      </w:r>
      <w:bookmarkStart w:id="8134" w:name="_ETM_Q18_393709"/>
      <w:bookmarkEnd w:id="8134"/>
      <w:r>
        <w:rPr>
          <w:rFonts w:hint="cs"/>
          <w:rtl/>
        </w:rPr>
        <w:t>הכי</w:t>
      </w:r>
      <w:r>
        <w:rPr>
          <w:rtl/>
        </w:rPr>
        <w:t xml:space="preserve"> </w:t>
      </w:r>
      <w:bookmarkStart w:id="8135" w:name="_ETM_Q18_394139"/>
      <w:bookmarkStart w:id="8136" w:name="_ETM_Q18_394909"/>
      <w:bookmarkEnd w:id="8135"/>
      <w:bookmarkEnd w:id="8136"/>
      <w:r>
        <w:rPr>
          <w:rtl/>
        </w:rPr>
        <w:t xml:space="preserve">חשוב </w:t>
      </w:r>
      <w:bookmarkStart w:id="8137" w:name="_ETM_Q18_395450"/>
      <w:bookmarkEnd w:id="8137"/>
      <w:r>
        <w:rPr>
          <w:rtl/>
        </w:rPr>
        <w:t xml:space="preserve">מבחינה </w:t>
      </w:r>
      <w:bookmarkStart w:id="8138" w:name="_ETM_Q18_395840"/>
      <w:bookmarkEnd w:id="8138"/>
      <w:r>
        <w:rPr>
          <w:rtl/>
        </w:rPr>
        <w:t xml:space="preserve">דמוקרטית </w:t>
      </w:r>
      <w:bookmarkStart w:id="8139" w:name="_ETM_Q18_396650"/>
      <w:bookmarkEnd w:id="8139"/>
      <w:r>
        <w:rPr>
          <w:rtl/>
        </w:rPr>
        <w:t>בישראל</w:t>
      </w:r>
      <w:r>
        <w:rPr>
          <w:rFonts w:hint="cs"/>
          <w:rtl/>
        </w:rPr>
        <w:t>?</w:t>
      </w:r>
      <w:r>
        <w:rPr>
          <w:rtl/>
        </w:rPr>
        <w:t xml:space="preserve"> </w:t>
      </w:r>
      <w:bookmarkStart w:id="8140" w:name="_ETM_Q18_398010"/>
      <w:bookmarkEnd w:id="8140"/>
      <w:r>
        <w:rPr>
          <w:rtl/>
        </w:rPr>
        <w:t xml:space="preserve">הרי </w:t>
      </w:r>
      <w:bookmarkStart w:id="8141" w:name="_ETM_Q18_399020"/>
      <w:bookmarkEnd w:id="8141"/>
      <w:r>
        <w:rPr>
          <w:rtl/>
        </w:rPr>
        <w:t>ז</w:t>
      </w:r>
      <w:r>
        <w:rPr>
          <w:rFonts w:hint="cs"/>
          <w:rtl/>
        </w:rPr>
        <w:t>את</w:t>
      </w:r>
      <w:r>
        <w:rPr>
          <w:rtl/>
        </w:rPr>
        <w:t xml:space="preserve"> </w:t>
      </w:r>
      <w:bookmarkStart w:id="8142" w:name="_ETM_Q18_399290"/>
      <w:bookmarkEnd w:id="8142"/>
      <w:r>
        <w:rPr>
          <w:rtl/>
        </w:rPr>
        <w:t xml:space="preserve">דוגמה </w:t>
      </w:r>
      <w:bookmarkStart w:id="8143" w:name="_ETM_Q18_399680"/>
      <w:bookmarkEnd w:id="8143"/>
      <w:r>
        <w:rPr>
          <w:rtl/>
        </w:rPr>
        <w:t xml:space="preserve">לכל </w:t>
      </w:r>
      <w:bookmarkStart w:id="8144" w:name="_ETM_Q18_400070"/>
      <w:bookmarkEnd w:id="8144"/>
      <w:r>
        <w:rPr>
          <w:rFonts w:hint="cs"/>
          <w:rtl/>
        </w:rPr>
        <w:t>ה</w:t>
      </w:r>
      <w:r>
        <w:rPr>
          <w:rtl/>
        </w:rPr>
        <w:t xml:space="preserve">יהודים </w:t>
      </w:r>
      <w:bookmarkStart w:id="8145" w:name="_ETM_Q18_400430"/>
      <w:bookmarkStart w:id="8146" w:name="_ETM_Q18_401450"/>
      <w:bookmarkEnd w:id="8145"/>
      <w:bookmarkEnd w:id="8146"/>
      <w:r>
        <w:rPr>
          <w:rtl/>
        </w:rPr>
        <w:t>בעולם</w:t>
      </w:r>
      <w:r>
        <w:rPr>
          <w:rFonts w:hint="cs"/>
          <w:rtl/>
        </w:rPr>
        <w:t>.</w:t>
      </w:r>
      <w:r>
        <w:rPr>
          <w:rtl/>
        </w:rPr>
        <w:t xml:space="preserve"> </w:t>
      </w:r>
      <w:bookmarkStart w:id="8147" w:name="_ETM_Q18_403010"/>
      <w:bookmarkEnd w:id="8147"/>
    </w:p>
    <w:p w:rsidR="002D76A7" w:rsidRDefault="002D76A7" w:rsidP="003E471E">
      <w:pPr>
        <w:rPr>
          <w:rtl/>
        </w:rPr>
      </w:pPr>
    </w:p>
    <w:p w:rsidR="002D76A7" w:rsidRDefault="002D76A7" w:rsidP="003E471E">
      <w:pPr>
        <w:rPr>
          <w:rtl/>
        </w:rPr>
      </w:pPr>
      <w:r>
        <w:rPr>
          <w:rtl/>
        </w:rPr>
        <w:t xml:space="preserve">הרבה </w:t>
      </w:r>
      <w:bookmarkStart w:id="8148" w:name="_ETM_Q18_403340"/>
      <w:bookmarkEnd w:id="8148"/>
      <w:r>
        <w:rPr>
          <w:rtl/>
        </w:rPr>
        <w:t>פעמים</w:t>
      </w:r>
      <w:r>
        <w:rPr>
          <w:rFonts w:hint="cs"/>
          <w:rtl/>
        </w:rPr>
        <w:t>,</w:t>
      </w:r>
      <w:r>
        <w:rPr>
          <w:rtl/>
        </w:rPr>
        <w:t xml:space="preserve"> </w:t>
      </w:r>
      <w:bookmarkStart w:id="8149" w:name="_ETM_Q18_403730"/>
      <w:bookmarkEnd w:id="8149"/>
      <w:r>
        <w:rPr>
          <w:rtl/>
        </w:rPr>
        <w:t xml:space="preserve">אדוני </w:t>
      </w:r>
      <w:bookmarkStart w:id="8150" w:name="_ETM_Q18_404000"/>
      <w:bookmarkEnd w:id="8150"/>
      <w:r>
        <w:rPr>
          <w:rtl/>
        </w:rPr>
        <w:t>היושב-ראש</w:t>
      </w:r>
      <w:r>
        <w:rPr>
          <w:rFonts w:hint="cs"/>
          <w:rtl/>
        </w:rPr>
        <w:t>,</w:t>
      </w:r>
      <w:r>
        <w:rPr>
          <w:rtl/>
        </w:rPr>
        <w:t xml:space="preserve"> </w:t>
      </w:r>
      <w:bookmarkStart w:id="8151" w:name="_ETM_Q18_404930"/>
      <w:bookmarkEnd w:id="8151"/>
      <w:r>
        <w:rPr>
          <w:rtl/>
        </w:rPr>
        <w:t xml:space="preserve">אנחנו </w:t>
      </w:r>
      <w:bookmarkStart w:id="8152" w:name="_ETM_Q18_405590"/>
      <w:bookmarkEnd w:id="8152"/>
      <w:r>
        <w:rPr>
          <w:rtl/>
        </w:rPr>
        <w:t xml:space="preserve">פה </w:t>
      </w:r>
      <w:bookmarkStart w:id="8153" w:name="_ETM_Q18_405770"/>
      <w:bookmarkEnd w:id="8153"/>
      <w:r>
        <w:rPr>
          <w:rtl/>
        </w:rPr>
        <w:t xml:space="preserve">בכנסת </w:t>
      </w:r>
      <w:bookmarkStart w:id="8154" w:name="_ETM_Q18_406940"/>
      <w:bookmarkEnd w:id="8154"/>
      <w:r>
        <w:rPr>
          <w:rtl/>
        </w:rPr>
        <w:t xml:space="preserve">לא </w:t>
      </w:r>
      <w:bookmarkStart w:id="8155" w:name="_ETM_Q18_407210"/>
      <w:bookmarkEnd w:id="8155"/>
      <w:r>
        <w:rPr>
          <w:rtl/>
        </w:rPr>
        <w:t xml:space="preserve">חושבים </w:t>
      </w:r>
      <w:bookmarkStart w:id="8156" w:name="_ETM_Q18_407780"/>
      <w:bookmarkEnd w:id="8156"/>
      <w:r>
        <w:rPr>
          <w:rtl/>
        </w:rPr>
        <w:t xml:space="preserve">על </w:t>
      </w:r>
      <w:bookmarkStart w:id="8157" w:name="_ETM_Q18_407900"/>
      <w:bookmarkEnd w:id="8157"/>
      <w:r>
        <w:rPr>
          <w:rtl/>
        </w:rPr>
        <w:t xml:space="preserve">יהודי </w:t>
      </w:r>
      <w:bookmarkStart w:id="8158" w:name="_ETM_Q18_408200"/>
      <w:bookmarkEnd w:id="8158"/>
      <w:r>
        <w:rPr>
          <w:rtl/>
        </w:rPr>
        <w:t xml:space="preserve">התפוצות </w:t>
      </w:r>
      <w:bookmarkStart w:id="8159" w:name="_ETM_Q18_408950"/>
      <w:bookmarkEnd w:id="8159"/>
      <w:r>
        <w:rPr>
          <w:rtl/>
        </w:rPr>
        <w:t xml:space="preserve">שמסתכלים </w:t>
      </w:r>
      <w:bookmarkStart w:id="8160" w:name="_ETM_Q18_409700"/>
      <w:bookmarkEnd w:id="8160"/>
      <w:r>
        <w:rPr>
          <w:rtl/>
        </w:rPr>
        <w:t xml:space="preserve">עלינו </w:t>
      </w:r>
      <w:bookmarkStart w:id="8161" w:name="_ETM_Q18_410890"/>
      <w:bookmarkEnd w:id="8161"/>
      <w:r>
        <w:rPr>
          <w:rtl/>
        </w:rPr>
        <w:t xml:space="preserve">ב-20 </w:t>
      </w:r>
      <w:bookmarkStart w:id="8162" w:name="_ETM_Q18_411579"/>
      <w:bookmarkEnd w:id="8162"/>
      <w:r>
        <w:rPr>
          <w:rtl/>
        </w:rPr>
        <w:t>עיניים</w:t>
      </w:r>
      <w:r>
        <w:rPr>
          <w:rFonts w:hint="cs"/>
          <w:rtl/>
        </w:rPr>
        <w:t>,</w:t>
      </w:r>
      <w:r>
        <w:rPr>
          <w:rtl/>
        </w:rPr>
        <w:t xml:space="preserve"> </w:t>
      </w:r>
      <w:bookmarkStart w:id="8163" w:name="_ETM_Q18_412000"/>
      <w:bookmarkEnd w:id="8163"/>
      <w:r>
        <w:rPr>
          <w:rtl/>
        </w:rPr>
        <w:t xml:space="preserve">ב-30 </w:t>
      </w:r>
      <w:bookmarkStart w:id="8164" w:name="_ETM_Q18_412540"/>
      <w:bookmarkEnd w:id="8164"/>
      <w:r>
        <w:rPr>
          <w:rtl/>
        </w:rPr>
        <w:t>עיניים</w:t>
      </w:r>
      <w:r>
        <w:rPr>
          <w:rFonts w:hint="cs"/>
          <w:rtl/>
        </w:rPr>
        <w:t>.</w:t>
      </w:r>
      <w:r>
        <w:rPr>
          <w:rtl/>
        </w:rPr>
        <w:t xml:space="preserve"> </w:t>
      </w:r>
      <w:bookmarkStart w:id="8165" w:name="_ETM_Q18_414450"/>
      <w:bookmarkStart w:id="8166" w:name="_ETM_Q18_414870"/>
      <w:bookmarkEnd w:id="8165"/>
      <w:bookmarkEnd w:id="8166"/>
      <w:r>
        <w:rPr>
          <w:rFonts w:hint="cs"/>
          <w:rtl/>
        </w:rPr>
        <w:t>הו</w:t>
      </w:r>
      <w:r>
        <w:rPr>
          <w:rtl/>
        </w:rPr>
        <w:t xml:space="preserve">ויכוחים </w:t>
      </w:r>
      <w:bookmarkStart w:id="8167" w:name="_ETM_Q18_415379"/>
      <w:bookmarkEnd w:id="8167"/>
      <w:r>
        <w:rPr>
          <w:rtl/>
        </w:rPr>
        <w:t xml:space="preserve">שאנחנו </w:t>
      </w:r>
      <w:bookmarkStart w:id="8168" w:name="_ETM_Q18_415799"/>
      <w:bookmarkEnd w:id="8168"/>
      <w:r>
        <w:rPr>
          <w:rtl/>
        </w:rPr>
        <w:t xml:space="preserve">מנהלים </w:t>
      </w:r>
      <w:bookmarkStart w:id="8169" w:name="_ETM_Q18_416280"/>
      <w:bookmarkEnd w:id="8169"/>
      <w:r>
        <w:rPr>
          <w:rtl/>
        </w:rPr>
        <w:t xml:space="preserve">פה </w:t>
      </w:r>
      <w:bookmarkStart w:id="8170" w:name="_ETM_Q18_417180"/>
      <w:bookmarkEnd w:id="8170"/>
      <w:r>
        <w:rPr>
          <w:rtl/>
        </w:rPr>
        <w:t xml:space="preserve">בנושאים </w:t>
      </w:r>
      <w:bookmarkStart w:id="8171" w:name="_ETM_Q18_417749"/>
      <w:bookmarkEnd w:id="8171"/>
      <w:r>
        <w:rPr>
          <w:rtl/>
        </w:rPr>
        <w:t xml:space="preserve">כל </w:t>
      </w:r>
      <w:bookmarkStart w:id="8172" w:name="_ETM_Q18_417989"/>
      <w:bookmarkEnd w:id="8172"/>
      <w:r>
        <w:rPr>
          <w:rtl/>
        </w:rPr>
        <w:t xml:space="preserve">כך </w:t>
      </w:r>
      <w:bookmarkStart w:id="8173" w:name="_ETM_Q18_418229"/>
      <w:bookmarkEnd w:id="8173"/>
      <w:r>
        <w:rPr>
          <w:rtl/>
        </w:rPr>
        <w:t xml:space="preserve">רגישים </w:t>
      </w:r>
      <w:bookmarkStart w:id="8174" w:name="_ETM_Q18_419610"/>
      <w:bookmarkEnd w:id="8174"/>
      <w:r>
        <w:rPr>
          <w:rtl/>
        </w:rPr>
        <w:t xml:space="preserve">שקשורים </w:t>
      </w:r>
      <w:bookmarkStart w:id="8175" w:name="_ETM_Q18_420120"/>
      <w:bookmarkEnd w:id="8175"/>
      <w:r>
        <w:rPr>
          <w:rtl/>
        </w:rPr>
        <w:t xml:space="preserve">ליהדות </w:t>
      </w:r>
      <w:bookmarkStart w:id="8176" w:name="_ETM_Q18_420630"/>
      <w:bookmarkEnd w:id="8176"/>
      <w:r>
        <w:rPr>
          <w:rtl/>
        </w:rPr>
        <w:t>התפוצות</w:t>
      </w:r>
      <w:r>
        <w:rPr>
          <w:rFonts w:hint="cs"/>
          <w:rtl/>
        </w:rPr>
        <w:t>,</w:t>
      </w:r>
      <w:r>
        <w:rPr>
          <w:rtl/>
        </w:rPr>
        <w:t xml:space="preserve"> </w:t>
      </w:r>
      <w:bookmarkStart w:id="8177" w:name="_ETM_Q18_422090"/>
      <w:bookmarkEnd w:id="8177"/>
      <w:r>
        <w:rPr>
          <w:rtl/>
        </w:rPr>
        <w:t xml:space="preserve">שקשורים </w:t>
      </w:r>
      <w:bookmarkStart w:id="8178" w:name="_ETM_Q18_422629"/>
      <w:bookmarkEnd w:id="8178"/>
      <w:r>
        <w:rPr>
          <w:rtl/>
        </w:rPr>
        <w:t xml:space="preserve">גם </w:t>
      </w:r>
      <w:bookmarkStart w:id="8179" w:name="_ETM_Q18_422840"/>
      <w:bookmarkEnd w:id="8179"/>
      <w:r>
        <w:rPr>
          <w:rFonts w:hint="cs"/>
          <w:rtl/>
        </w:rPr>
        <w:t>ל</w:t>
      </w:r>
      <w:r>
        <w:rPr>
          <w:rtl/>
        </w:rPr>
        <w:t>נושא</w:t>
      </w:r>
      <w:r>
        <w:rPr>
          <w:rFonts w:hint="cs"/>
          <w:rtl/>
        </w:rPr>
        <w:t>י</w:t>
      </w:r>
      <w:r>
        <w:rPr>
          <w:rtl/>
        </w:rPr>
        <w:t xml:space="preserve"> </w:t>
      </w:r>
      <w:bookmarkStart w:id="8180" w:name="_ETM_Q18_423140"/>
      <w:bookmarkEnd w:id="8180"/>
      <w:r>
        <w:rPr>
          <w:rtl/>
        </w:rPr>
        <w:t xml:space="preserve">דת </w:t>
      </w:r>
      <w:bookmarkStart w:id="8181" w:name="_ETM_Q18_423409"/>
      <w:bookmarkEnd w:id="8181"/>
      <w:r>
        <w:rPr>
          <w:rtl/>
        </w:rPr>
        <w:t>ומדינה</w:t>
      </w:r>
      <w:r>
        <w:rPr>
          <w:rFonts w:hint="cs"/>
          <w:rtl/>
        </w:rPr>
        <w:t>,</w:t>
      </w:r>
      <w:r>
        <w:rPr>
          <w:rtl/>
        </w:rPr>
        <w:t xml:space="preserve"> </w:t>
      </w:r>
      <w:bookmarkStart w:id="8182" w:name="_ETM_Q18_424930"/>
      <w:bookmarkEnd w:id="8182"/>
      <w:r>
        <w:rPr>
          <w:rtl/>
        </w:rPr>
        <w:t xml:space="preserve">שקשורים </w:t>
      </w:r>
      <w:bookmarkStart w:id="8183" w:name="_ETM_Q18_425439"/>
      <w:bookmarkEnd w:id="8183"/>
      <w:r>
        <w:rPr>
          <w:rtl/>
        </w:rPr>
        <w:t xml:space="preserve">לנושא </w:t>
      </w:r>
      <w:bookmarkStart w:id="8184" w:name="_ETM_Q18_425920"/>
      <w:bookmarkEnd w:id="8184"/>
      <w:r>
        <w:rPr>
          <w:rtl/>
        </w:rPr>
        <w:t>הכותל</w:t>
      </w:r>
      <w:r>
        <w:rPr>
          <w:rFonts w:hint="cs"/>
          <w:rtl/>
        </w:rPr>
        <w:t>,</w:t>
      </w:r>
      <w:r>
        <w:rPr>
          <w:rtl/>
        </w:rPr>
        <w:t xml:space="preserve"> </w:t>
      </w:r>
      <w:bookmarkStart w:id="8185" w:name="_ETM_Q18_427280"/>
      <w:bookmarkEnd w:id="8185"/>
      <w:r>
        <w:rPr>
          <w:rtl/>
        </w:rPr>
        <w:t xml:space="preserve">אנחנו </w:t>
      </w:r>
      <w:bookmarkStart w:id="8186" w:name="_ETM_Q18_427819"/>
      <w:bookmarkEnd w:id="8186"/>
      <w:r>
        <w:rPr>
          <w:rtl/>
        </w:rPr>
        <w:t xml:space="preserve">מנהלים </w:t>
      </w:r>
      <w:bookmarkStart w:id="8187" w:name="_ETM_Q18_428720"/>
      <w:bookmarkEnd w:id="8187"/>
      <w:r w:rsidR="000916C7">
        <w:rPr>
          <w:rFonts w:hint="cs"/>
          <w:rtl/>
        </w:rPr>
        <w:t xml:space="preserve">אותם </w:t>
      </w:r>
      <w:r>
        <w:rPr>
          <w:rtl/>
        </w:rPr>
        <w:t xml:space="preserve">ברוח </w:t>
      </w:r>
      <w:bookmarkStart w:id="8188" w:name="_ETM_Q18_429590"/>
      <w:bookmarkEnd w:id="8188"/>
      <w:r>
        <w:rPr>
          <w:rtl/>
        </w:rPr>
        <w:t xml:space="preserve">לוחמנית </w:t>
      </w:r>
      <w:bookmarkStart w:id="8189" w:name="_ETM_Q18_430340"/>
      <w:bookmarkEnd w:id="8189"/>
      <w:r>
        <w:rPr>
          <w:rtl/>
        </w:rPr>
        <w:t xml:space="preserve">כל </w:t>
      </w:r>
      <w:bookmarkStart w:id="8190" w:name="_ETM_Q18_430520"/>
      <w:bookmarkEnd w:id="8190"/>
      <w:r>
        <w:rPr>
          <w:rFonts w:hint="cs"/>
          <w:rtl/>
        </w:rPr>
        <w:t>אחד</w:t>
      </w:r>
      <w:r>
        <w:rPr>
          <w:rtl/>
        </w:rPr>
        <w:t xml:space="preserve"> </w:t>
      </w:r>
      <w:bookmarkStart w:id="8191" w:name="_ETM_Q18_430834"/>
      <w:bookmarkEnd w:id="8191"/>
      <w:r>
        <w:rPr>
          <w:rtl/>
        </w:rPr>
        <w:t xml:space="preserve">מהצד </w:t>
      </w:r>
      <w:bookmarkStart w:id="8192" w:name="_ETM_Q18_431150"/>
      <w:bookmarkEnd w:id="8192"/>
      <w:r>
        <w:rPr>
          <w:rtl/>
        </w:rPr>
        <w:t>שלו</w:t>
      </w:r>
      <w:r>
        <w:rPr>
          <w:rFonts w:hint="cs"/>
          <w:rtl/>
        </w:rPr>
        <w:t>,</w:t>
      </w:r>
      <w:r>
        <w:rPr>
          <w:rtl/>
        </w:rPr>
        <w:t xml:space="preserve"> </w:t>
      </w:r>
      <w:bookmarkStart w:id="8193" w:name="_ETM_Q18_431420"/>
      <w:bookmarkEnd w:id="8193"/>
      <w:r>
        <w:rPr>
          <w:rtl/>
        </w:rPr>
        <w:t xml:space="preserve">בלי </w:t>
      </w:r>
      <w:bookmarkStart w:id="8194" w:name="_ETM_Q18_431690"/>
      <w:bookmarkEnd w:id="8194"/>
      <w:r>
        <w:rPr>
          <w:rtl/>
        </w:rPr>
        <w:t xml:space="preserve">שאנחנו </w:t>
      </w:r>
      <w:bookmarkStart w:id="8195" w:name="_ETM_Q18_432200"/>
      <w:bookmarkEnd w:id="8195"/>
      <w:r>
        <w:rPr>
          <w:rtl/>
        </w:rPr>
        <w:t xml:space="preserve">חושבים </w:t>
      </w:r>
      <w:bookmarkStart w:id="8196" w:name="_ETM_Q18_433269"/>
      <w:bookmarkEnd w:id="8196"/>
      <w:r>
        <w:rPr>
          <w:rtl/>
        </w:rPr>
        <w:t xml:space="preserve">שזה </w:t>
      </w:r>
      <w:bookmarkStart w:id="8197" w:name="_ETM_Q18_433629"/>
      <w:bookmarkEnd w:id="8197"/>
      <w:r>
        <w:rPr>
          <w:rtl/>
        </w:rPr>
        <w:t xml:space="preserve">פוגע </w:t>
      </w:r>
      <w:bookmarkStart w:id="8198" w:name="_ETM_Q18_434589"/>
      <w:bookmarkEnd w:id="8198"/>
      <w:r>
        <w:rPr>
          <w:rtl/>
        </w:rPr>
        <w:t xml:space="preserve">באחינו </w:t>
      </w:r>
      <w:bookmarkStart w:id="8199" w:name="_ETM_Q18_435159"/>
      <w:bookmarkEnd w:id="8199"/>
      <w:r>
        <w:rPr>
          <w:rFonts w:hint="cs"/>
          <w:rtl/>
        </w:rPr>
        <w:t>בתפוצות.</w:t>
      </w:r>
      <w:r>
        <w:rPr>
          <w:rtl/>
        </w:rPr>
        <w:t xml:space="preserve"> </w:t>
      </w:r>
      <w:bookmarkStart w:id="8200" w:name="_ETM_Q18_436250"/>
      <w:bookmarkEnd w:id="8200"/>
      <w:r>
        <w:rPr>
          <w:rtl/>
        </w:rPr>
        <w:t>ועובדה</w:t>
      </w:r>
      <w:r>
        <w:rPr>
          <w:rFonts w:hint="cs"/>
          <w:rtl/>
        </w:rPr>
        <w:t>,</w:t>
      </w:r>
      <w:r>
        <w:rPr>
          <w:rtl/>
        </w:rPr>
        <w:t xml:space="preserve"> </w:t>
      </w:r>
      <w:bookmarkStart w:id="8201" w:name="_ETM_Q18_437290"/>
      <w:bookmarkEnd w:id="8201"/>
      <w:r>
        <w:rPr>
          <w:rtl/>
        </w:rPr>
        <w:t>ה</w:t>
      </w:r>
      <w:r>
        <w:rPr>
          <w:rFonts w:hint="cs"/>
          <w:rtl/>
        </w:rPr>
        <w:t>י</w:t>
      </w:r>
      <w:r>
        <w:rPr>
          <w:rtl/>
        </w:rPr>
        <w:t>נה</w:t>
      </w:r>
      <w:r>
        <w:rPr>
          <w:rFonts w:hint="cs"/>
          <w:rtl/>
        </w:rPr>
        <w:t>,</w:t>
      </w:r>
      <w:r>
        <w:rPr>
          <w:rtl/>
        </w:rPr>
        <w:t xml:space="preserve"> </w:t>
      </w:r>
      <w:bookmarkStart w:id="8202" w:name="_ETM_Q18_437620"/>
      <w:bookmarkEnd w:id="8202"/>
      <w:r>
        <w:rPr>
          <w:rtl/>
        </w:rPr>
        <w:t>חזרנו</w:t>
      </w:r>
      <w:r>
        <w:rPr>
          <w:rFonts w:hint="cs"/>
          <w:rtl/>
        </w:rPr>
        <w:t>,</w:t>
      </w:r>
      <w:r>
        <w:rPr>
          <w:rtl/>
        </w:rPr>
        <w:t xml:space="preserve"> </w:t>
      </w:r>
      <w:bookmarkStart w:id="8203" w:name="_ETM_Q18_438190"/>
      <w:bookmarkEnd w:id="8203"/>
      <w:r>
        <w:rPr>
          <w:rtl/>
        </w:rPr>
        <w:t xml:space="preserve">משלחת </w:t>
      </w:r>
      <w:bookmarkStart w:id="8204" w:name="_ETM_Q18_438760"/>
      <w:bookmarkEnd w:id="8204"/>
      <w:r>
        <w:rPr>
          <w:rtl/>
        </w:rPr>
        <w:t>מצרפת</w:t>
      </w:r>
      <w:r>
        <w:rPr>
          <w:rFonts w:hint="cs"/>
          <w:rtl/>
        </w:rPr>
        <w:t>,</w:t>
      </w:r>
      <w:r>
        <w:rPr>
          <w:rtl/>
        </w:rPr>
        <w:t xml:space="preserve"> </w:t>
      </w:r>
      <w:bookmarkStart w:id="8205" w:name="_ETM_Q18_439420"/>
      <w:bookmarkEnd w:id="8205"/>
      <w:r>
        <w:rPr>
          <w:rtl/>
        </w:rPr>
        <w:t xml:space="preserve">ואני </w:t>
      </w:r>
      <w:bookmarkStart w:id="8206" w:name="_ETM_Q18_439630"/>
      <w:bookmarkEnd w:id="8206"/>
      <w:r>
        <w:rPr>
          <w:rtl/>
        </w:rPr>
        <w:t xml:space="preserve">אומר </w:t>
      </w:r>
      <w:bookmarkStart w:id="8207" w:name="_ETM_Q18_439870"/>
      <w:bookmarkEnd w:id="8207"/>
      <w:r>
        <w:rPr>
          <w:rtl/>
        </w:rPr>
        <w:t>לכם</w:t>
      </w:r>
      <w:r>
        <w:rPr>
          <w:rFonts w:hint="cs"/>
          <w:rtl/>
        </w:rPr>
        <w:t>,</w:t>
      </w:r>
      <w:r>
        <w:rPr>
          <w:rtl/>
        </w:rPr>
        <w:t xml:space="preserve"> </w:t>
      </w:r>
      <w:bookmarkStart w:id="8208" w:name="_ETM_Q18_440720"/>
      <w:bookmarkEnd w:id="8208"/>
      <w:r>
        <w:rPr>
          <w:rtl/>
        </w:rPr>
        <w:t>הו</w:t>
      </w:r>
      <w:r>
        <w:rPr>
          <w:rFonts w:hint="cs"/>
          <w:rtl/>
        </w:rPr>
        <w:t>ו</w:t>
      </w:r>
      <w:r>
        <w:rPr>
          <w:rtl/>
        </w:rPr>
        <w:t xml:space="preserve">יכוחים </w:t>
      </w:r>
      <w:bookmarkStart w:id="8209" w:name="_ETM_Q18_441589"/>
      <w:bookmarkEnd w:id="8209"/>
      <w:r>
        <w:rPr>
          <w:rtl/>
        </w:rPr>
        <w:t xml:space="preserve">האלה </w:t>
      </w:r>
      <w:bookmarkStart w:id="8210" w:name="_ETM_Q18_441830"/>
      <w:bookmarkEnd w:id="8210"/>
      <w:r>
        <w:rPr>
          <w:rtl/>
        </w:rPr>
        <w:t>פ</w:t>
      </w:r>
      <w:bookmarkStart w:id="8211" w:name="_ETM_Q18_442380"/>
      <w:bookmarkEnd w:id="8211"/>
      <w:r>
        <w:rPr>
          <w:rFonts w:hint="cs"/>
          <w:rtl/>
        </w:rPr>
        <w:t xml:space="preserve">וגעים </w:t>
      </w:r>
      <w:bookmarkStart w:id="8212" w:name="_ETM_Q18_442680"/>
      <w:bookmarkEnd w:id="8212"/>
      <w:r>
        <w:rPr>
          <w:rtl/>
        </w:rPr>
        <w:t xml:space="preserve">בהם </w:t>
      </w:r>
      <w:bookmarkStart w:id="8213" w:name="_ETM_Q18_443010"/>
      <w:bookmarkEnd w:id="8213"/>
      <w:r>
        <w:rPr>
          <w:rtl/>
        </w:rPr>
        <w:t>בתפוצות</w:t>
      </w:r>
      <w:r>
        <w:rPr>
          <w:rFonts w:hint="cs"/>
          <w:rtl/>
        </w:rPr>
        <w:t>.</w:t>
      </w:r>
      <w:r>
        <w:rPr>
          <w:rtl/>
        </w:rPr>
        <w:t xml:space="preserve"> </w:t>
      </w:r>
      <w:bookmarkStart w:id="8214" w:name="_ETM_Q18_445670"/>
      <w:bookmarkEnd w:id="8214"/>
      <w:r>
        <w:rPr>
          <w:rtl/>
        </w:rPr>
        <w:t xml:space="preserve">מה </w:t>
      </w:r>
      <w:bookmarkStart w:id="8215" w:name="_ETM_Q18_445910"/>
      <w:bookmarkEnd w:id="8215"/>
      <w:r>
        <w:rPr>
          <w:rtl/>
        </w:rPr>
        <w:t xml:space="preserve">אני </w:t>
      </w:r>
      <w:bookmarkStart w:id="8216" w:name="_ETM_Q18_446060"/>
      <w:bookmarkEnd w:id="8216"/>
      <w:r>
        <w:rPr>
          <w:rtl/>
        </w:rPr>
        <w:t xml:space="preserve">יכול </w:t>
      </w:r>
      <w:bookmarkStart w:id="8217" w:name="_ETM_Q18_446270"/>
      <w:bookmarkEnd w:id="8217"/>
      <w:r>
        <w:rPr>
          <w:rtl/>
        </w:rPr>
        <w:t>להגיד</w:t>
      </w:r>
      <w:r>
        <w:rPr>
          <w:rFonts w:hint="cs"/>
          <w:rtl/>
        </w:rPr>
        <w:t>,</w:t>
      </w:r>
      <w:r>
        <w:rPr>
          <w:rtl/>
        </w:rPr>
        <w:t xml:space="preserve"> </w:t>
      </w:r>
      <w:bookmarkStart w:id="8218" w:name="_ETM_Q18_446540"/>
      <w:bookmarkEnd w:id="8218"/>
      <w:r>
        <w:rPr>
          <w:rtl/>
        </w:rPr>
        <w:t xml:space="preserve">אדוני </w:t>
      </w:r>
      <w:bookmarkStart w:id="8219" w:name="_ETM_Q18_446839"/>
      <w:bookmarkEnd w:id="8219"/>
      <w:r>
        <w:rPr>
          <w:rFonts w:hint="cs"/>
          <w:rtl/>
        </w:rPr>
        <w:t>היושב-ראש,</w:t>
      </w:r>
      <w:r>
        <w:rPr>
          <w:rtl/>
        </w:rPr>
        <w:t xml:space="preserve"> </w:t>
      </w:r>
      <w:bookmarkStart w:id="8220" w:name="_ETM_Q18_447230"/>
      <w:bookmarkEnd w:id="8220"/>
      <w:r>
        <w:rPr>
          <w:rtl/>
        </w:rPr>
        <w:t>ליהודים</w:t>
      </w:r>
      <w:bookmarkStart w:id="8221" w:name="_ETM_Q18_447680"/>
      <w:bookmarkStart w:id="8222" w:name="_ETM_Q18_448070"/>
      <w:bookmarkEnd w:id="8221"/>
      <w:bookmarkEnd w:id="8222"/>
      <w:r>
        <w:rPr>
          <w:rFonts w:hint="cs"/>
          <w:rtl/>
        </w:rPr>
        <w:t xml:space="preserve">, </w:t>
      </w:r>
      <w:r>
        <w:rPr>
          <w:rtl/>
        </w:rPr>
        <w:t xml:space="preserve">לאחים </w:t>
      </w:r>
      <w:bookmarkStart w:id="8223" w:name="_ETM_Q18_448730"/>
      <w:bookmarkEnd w:id="8223"/>
      <w:r>
        <w:rPr>
          <w:rtl/>
        </w:rPr>
        <w:t xml:space="preserve">שלנו </w:t>
      </w:r>
      <w:bookmarkStart w:id="8224" w:name="_ETM_Q18_449060"/>
      <w:bookmarkEnd w:id="8224"/>
      <w:r>
        <w:rPr>
          <w:rtl/>
        </w:rPr>
        <w:t>בתפוצות</w:t>
      </w:r>
      <w:r>
        <w:rPr>
          <w:rFonts w:hint="cs"/>
          <w:rtl/>
        </w:rPr>
        <w:t>?</w:t>
      </w:r>
      <w:r>
        <w:rPr>
          <w:rtl/>
        </w:rPr>
        <w:t xml:space="preserve"> </w:t>
      </w:r>
      <w:bookmarkStart w:id="8225" w:name="_ETM_Q18_449870"/>
      <w:bookmarkEnd w:id="8225"/>
    </w:p>
    <w:p w:rsidR="002D76A7" w:rsidRDefault="002D76A7" w:rsidP="003E471E">
      <w:pPr>
        <w:rPr>
          <w:rtl/>
        </w:rPr>
      </w:pPr>
    </w:p>
    <w:p w:rsidR="002D76A7" w:rsidRDefault="002D76A7" w:rsidP="003E471E">
      <w:pPr>
        <w:pStyle w:val="af6"/>
        <w:keepNext/>
        <w:rPr>
          <w:rtl/>
        </w:rPr>
      </w:pPr>
      <w:bookmarkStart w:id="8226" w:name="_ETM_Q18_445000"/>
      <w:bookmarkStart w:id="8227" w:name="ET_yor_6204_15"/>
      <w:bookmarkEnd w:id="8226"/>
      <w:r w:rsidRPr="00766FDD">
        <w:rPr>
          <w:rStyle w:val="TagStyle"/>
          <w:rtl/>
        </w:rPr>
        <w:t xml:space="preserve"> &lt;&lt; יור &gt;&gt; </w:t>
      </w:r>
      <w:r>
        <w:rPr>
          <w:rtl/>
        </w:rPr>
        <w:t>היו"ר מיקי לוי:</w:t>
      </w:r>
      <w:r w:rsidRPr="00766FDD">
        <w:rPr>
          <w:rStyle w:val="TagStyle"/>
          <w:rtl/>
        </w:rPr>
        <w:t xml:space="preserve"> &lt;&lt; יור &gt;&gt;</w:t>
      </w:r>
      <w:r>
        <w:rPr>
          <w:rtl/>
        </w:rPr>
        <w:t xml:space="preserve"> </w:t>
      </w:r>
      <w:bookmarkEnd w:id="8227"/>
    </w:p>
    <w:p w:rsidR="002D76A7" w:rsidRDefault="002D76A7" w:rsidP="003542E8">
      <w:pPr>
        <w:rPr>
          <w:rtl/>
          <w:lang w:eastAsia="he-IL"/>
        </w:rPr>
      </w:pPr>
    </w:p>
    <w:p w:rsidR="002D76A7" w:rsidRDefault="002D76A7" w:rsidP="003E471E">
      <w:pPr>
        <w:rPr>
          <w:rtl/>
          <w:lang w:eastAsia="he-IL"/>
        </w:rPr>
      </w:pPr>
      <w:bookmarkStart w:id="8228" w:name="_ETM_Q18_446000"/>
      <w:bookmarkEnd w:id="8228"/>
      <w:r>
        <w:rPr>
          <w:rFonts w:hint="cs"/>
          <w:rtl/>
          <w:lang w:eastAsia="he-IL"/>
        </w:rPr>
        <w:t>מה נגיד פה בארץ?</w:t>
      </w:r>
    </w:p>
    <w:p w:rsidR="002D76A7" w:rsidRDefault="002D76A7" w:rsidP="003E471E">
      <w:pPr>
        <w:rPr>
          <w:rtl/>
          <w:lang w:eastAsia="he-IL"/>
        </w:rPr>
      </w:pPr>
      <w:bookmarkStart w:id="8229" w:name="_ETM_Q18_448000"/>
      <w:bookmarkEnd w:id="8229"/>
    </w:p>
    <w:p w:rsidR="002D76A7" w:rsidRDefault="002D76A7" w:rsidP="003E471E">
      <w:pPr>
        <w:pStyle w:val="-"/>
        <w:keepNext/>
        <w:rPr>
          <w:rtl/>
        </w:rPr>
      </w:pPr>
      <w:r w:rsidRPr="00766FDD">
        <w:rPr>
          <w:rStyle w:val="TagStyle"/>
          <w:rtl/>
        </w:rPr>
        <w:t xml:space="preserve"> &lt;&lt; דובר_המשך &gt;&gt; </w:t>
      </w:r>
      <w:r>
        <w:rPr>
          <w:rtl/>
        </w:rPr>
        <w:t>יבגני סובה (ישראל ביתנו):</w:t>
      </w:r>
      <w:r w:rsidRPr="00766FDD">
        <w:rPr>
          <w:rStyle w:val="TagStyle"/>
          <w:rtl/>
        </w:rPr>
        <w:t xml:space="preserve"> &lt;&lt; דובר_המשך &gt;&gt;</w:t>
      </w:r>
      <w:r>
        <w:rPr>
          <w:rtl/>
        </w:rPr>
        <w:t xml:space="preserve"> </w:t>
      </w:r>
    </w:p>
    <w:p w:rsidR="002D76A7" w:rsidRDefault="002D76A7" w:rsidP="003E471E">
      <w:pPr>
        <w:rPr>
          <w:rtl/>
        </w:rPr>
      </w:pPr>
      <w:bookmarkStart w:id="8230" w:name="_ETM_Q18_452070"/>
      <w:bookmarkEnd w:id="8230"/>
    </w:p>
    <w:p w:rsidR="002D76A7" w:rsidRDefault="002D76A7" w:rsidP="003542E8">
      <w:pPr>
        <w:rPr>
          <w:rtl/>
        </w:rPr>
      </w:pPr>
      <w:bookmarkStart w:id="8231" w:name="_ETM_Q18_450000"/>
      <w:bookmarkEnd w:id="8231"/>
      <w:r>
        <w:rPr>
          <w:rtl/>
        </w:rPr>
        <w:t xml:space="preserve">כשאנחנו </w:t>
      </w:r>
      <w:bookmarkStart w:id="8232" w:name="_ETM_Q18_452850"/>
      <w:bookmarkEnd w:id="8232"/>
      <w:r>
        <w:rPr>
          <w:rtl/>
        </w:rPr>
        <w:t xml:space="preserve">פה </w:t>
      </w:r>
      <w:bookmarkStart w:id="8233" w:name="_ETM_Q18_453180"/>
      <w:bookmarkEnd w:id="8233"/>
      <w:r>
        <w:rPr>
          <w:rtl/>
        </w:rPr>
        <w:t xml:space="preserve">מנהלים </w:t>
      </w:r>
      <w:bookmarkStart w:id="8234" w:name="_ETM_Q18_453720"/>
      <w:bookmarkEnd w:id="8234"/>
      <w:r>
        <w:rPr>
          <w:rtl/>
        </w:rPr>
        <w:t xml:space="preserve">ויכוח </w:t>
      </w:r>
      <w:bookmarkStart w:id="8235" w:name="_ETM_Q18_454740"/>
      <w:bookmarkEnd w:id="8235"/>
      <w:r>
        <w:rPr>
          <w:rtl/>
        </w:rPr>
        <w:t xml:space="preserve">בנושא </w:t>
      </w:r>
      <w:bookmarkStart w:id="8236" w:name="_ETM_Q18_455610"/>
      <w:bookmarkEnd w:id="8236"/>
      <w:r>
        <w:rPr>
          <w:rtl/>
        </w:rPr>
        <w:t>מתווה הכותל</w:t>
      </w:r>
      <w:r>
        <w:rPr>
          <w:rFonts w:hint="cs"/>
          <w:rtl/>
        </w:rPr>
        <w:t xml:space="preserve"> </w:t>
      </w:r>
      <w:r>
        <w:rPr>
          <w:rtl/>
        </w:rPr>
        <w:t xml:space="preserve">– </w:t>
      </w:r>
      <w:bookmarkStart w:id="8237" w:name="_ETM_Q18_456940"/>
      <w:bookmarkEnd w:id="8237"/>
      <w:r>
        <w:rPr>
          <w:rtl/>
        </w:rPr>
        <w:t>אגב</w:t>
      </w:r>
      <w:r>
        <w:rPr>
          <w:rFonts w:hint="cs"/>
          <w:rtl/>
        </w:rPr>
        <w:t>,</w:t>
      </w:r>
      <w:r>
        <w:rPr>
          <w:rtl/>
        </w:rPr>
        <w:t xml:space="preserve"> </w:t>
      </w:r>
      <w:bookmarkStart w:id="8238" w:name="_ETM_Q18_457360"/>
      <w:bookmarkEnd w:id="8238"/>
      <w:r>
        <w:rPr>
          <w:rtl/>
        </w:rPr>
        <w:t xml:space="preserve">שזה </w:t>
      </w:r>
      <w:bookmarkStart w:id="8239" w:name="_ETM_Q18_457660"/>
      <w:bookmarkEnd w:id="8239"/>
      <w:r>
        <w:rPr>
          <w:rtl/>
        </w:rPr>
        <w:t xml:space="preserve">עבר </w:t>
      </w:r>
      <w:bookmarkStart w:id="8240" w:name="_ETM_Q18_457930"/>
      <w:bookmarkEnd w:id="8240"/>
      <w:r>
        <w:rPr>
          <w:rtl/>
        </w:rPr>
        <w:t>בממשלה</w:t>
      </w:r>
      <w:r>
        <w:rPr>
          <w:rFonts w:hint="cs"/>
          <w:rtl/>
        </w:rPr>
        <w:t xml:space="preserve"> </w:t>
      </w:r>
      <w:r w:rsidR="003542E8">
        <w:rPr>
          <w:rFonts w:hint="cs"/>
          <w:rtl/>
        </w:rPr>
        <w:t>– –</w:t>
      </w:r>
    </w:p>
    <w:p w:rsidR="002D76A7" w:rsidRDefault="002D76A7" w:rsidP="003E471E">
      <w:pPr>
        <w:rPr>
          <w:rtl/>
        </w:rPr>
      </w:pPr>
    </w:p>
    <w:p w:rsidR="002D76A7" w:rsidRDefault="002D76A7" w:rsidP="003E471E">
      <w:pPr>
        <w:pStyle w:val="af6"/>
        <w:keepNext/>
        <w:rPr>
          <w:rtl/>
        </w:rPr>
      </w:pPr>
      <w:bookmarkStart w:id="8241" w:name="ET_yor_6204_17"/>
      <w:r w:rsidRPr="0088766E">
        <w:rPr>
          <w:rStyle w:val="TagStyle"/>
          <w:rtl/>
        </w:rPr>
        <w:t xml:space="preserve"> &lt;&lt; יור &gt;&gt; </w:t>
      </w:r>
      <w:r>
        <w:rPr>
          <w:rtl/>
        </w:rPr>
        <w:t>היו"ר מיקי לוי:</w:t>
      </w:r>
      <w:r w:rsidRPr="0088766E">
        <w:rPr>
          <w:rStyle w:val="TagStyle"/>
          <w:rtl/>
        </w:rPr>
        <w:t xml:space="preserve"> &lt;&lt; יור &gt;&gt;</w:t>
      </w:r>
      <w:r>
        <w:rPr>
          <w:rtl/>
        </w:rPr>
        <w:t xml:space="preserve"> </w:t>
      </w:r>
      <w:bookmarkEnd w:id="8241"/>
    </w:p>
    <w:p w:rsidR="002D76A7" w:rsidRPr="0088766E" w:rsidRDefault="002D76A7" w:rsidP="003E471E">
      <w:pPr>
        <w:ind w:firstLine="0"/>
        <w:rPr>
          <w:rtl/>
          <w:lang w:eastAsia="he-IL"/>
        </w:rPr>
      </w:pPr>
    </w:p>
    <w:p w:rsidR="002D76A7" w:rsidRDefault="002D76A7" w:rsidP="003E471E">
      <w:pPr>
        <w:rPr>
          <w:rtl/>
        </w:rPr>
      </w:pPr>
      <w:bookmarkStart w:id="8242" w:name="_ETM_Q18_459190"/>
      <w:bookmarkEnd w:id="8242"/>
      <w:r>
        <w:rPr>
          <w:rtl/>
        </w:rPr>
        <w:t>הקודמת</w:t>
      </w:r>
      <w:r>
        <w:rPr>
          <w:rFonts w:hint="cs"/>
          <w:rtl/>
        </w:rPr>
        <w:t>.</w:t>
      </w:r>
    </w:p>
    <w:p w:rsidR="002D76A7" w:rsidRDefault="002D76A7" w:rsidP="003E471E">
      <w:pPr>
        <w:rPr>
          <w:rtl/>
        </w:rPr>
      </w:pPr>
      <w:bookmarkStart w:id="8243" w:name="_ETM_Q18_455000"/>
      <w:bookmarkEnd w:id="8243"/>
    </w:p>
    <w:p w:rsidR="002D76A7" w:rsidRDefault="002D76A7" w:rsidP="003E471E">
      <w:pPr>
        <w:pStyle w:val="-"/>
        <w:keepNext/>
        <w:rPr>
          <w:rtl/>
        </w:rPr>
      </w:pPr>
      <w:bookmarkStart w:id="8244" w:name="ET_speakercontinue_5792_18"/>
      <w:r w:rsidRPr="0088766E">
        <w:rPr>
          <w:rStyle w:val="TagStyle"/>
          <w:rtl/>
        </w:rPr>
        <w:t xml:space="preserve"> &lt;&lt; דובר_המשך &gt;&gt; </w:t>
      </w:r>
      <w:r>
        <w:rPr>
          <w:rtl/>
        </w:rPr>
        <w:t>יבגני סובה (ישראל ביתנו):</w:t>
      </w:r>
      <w:r w:rsidRPr="0088766E">
        <w:rPr>
          <w:rStyle w:val="TagStyle"/>
          <w:rtl/>
        </w:rPr>
        <w:t xml:space="preserve"> &lt;&lt; דובר_המשך &gt;&gt;</w:t>
      </w:r>
      <w:r>
        <w:rPr>
          <w:rtl/>
        </w:rPr>
        <w:t xml:space="preserve"> </w:t>
      </w:r>
      <w:bookmarkEnd w:id="8244"/>
    </w:p>
    <w:p w:rsidR="002D76A7" w:rsidRDefault="002D76A7" w:rsidP="003E471E">
      <w:pPr>
        <w:rPr>
          <w:rtl/>
          <w:lang w:eastAsia="he-IL"/>
        </w:rPr>
      </w:pPr>
      <w:bookmarkStart w:id="8245" w:name="_ETM_Q18_456000"/>
      <w:bookmarkStart w:id="8246" w:name="_ETM_Q18_460540"/>
      <w:bookmarkEnd w:id="8245"/>
      <w:bookmarkEnd w:id="8246"/>
    </w:p>
    <w:p w:rsidR="002D76A7" w:rsidRDefault="003542E8" w:rsidP="003542E8">
      <w:pPr>
        <w:rPr>
          <w:rtl/>
        </w:rPr>
      </w:pPr>
      <w:bookmarkStart w:id="8247" w:name="_ETM_Q18_460000"/>
      <w:bookmarkEnd w:id="8247"/>
      <w:r>
        <w:rPr>
          <w:rFonts w:hint="cs"/>
          <w:rtl/>
        </w:rPr>
        <w:t>– –</w:t>
      </w:r>
      <w:r w:rsidR="002D76A7">
        <w:rPr>
          <w:rFonts w:hint="cs"/>
          <w:rtl/>
        </w:rPr>
        <w:t xml:space="preserve"> </w:t>
      </w:r>
      <w:r w:rsidR="002D76A7">
        <w:rPr>
          <w:rtl/>
        </w:rPr>
        <w:t>הקודמת</w:t>
      </w:r>
      <w:r w:rsidR="002D76A7">
        <w:rPr>
          <w:rFonts w:hint="cs"/>
          <w:rtl/>
        </w:rPr>
        <w:t>.</w:t>
      </w:r>
      <w:r w:rsidR="002D76A7">
        <w:rPr>
          <w:rtl/>
        </w:rPr>
        <w:t xml:space="preserve"> </w:t>
      </w:r>
      <w:bookmarkStart w:id="8248" w:name="_ETM_Q18_461919"/>
      <w:bookmarkEnd w:id="8248"/>
      <w:r w:rsidR="002D76A7">
        <w:rPr>
          <w:rtl/>
        </w:rPr>
        <w:t xml:space="preserve">בהסכמה </w:t>
      </w:r>
      <w:bookmarkStart w:id="8249" w:name="_ETM_Q18_462580"/>
      <w:bookmarkEnd w:id="8249"/>
      <w:r w:rsidR="002D76A7">
        <w:rPr>
          <w:rtl/>
        </w:rPr>
        <w:t>רחבה</w:t>
      </w:r>
      <w:r w:rsidR="002D76A7">
        <w:rPr>
          <w:rFonts w:hint="cs"/>
          <w:rtl/>
        </w:rPr>
        <w:t>,</w:t>
      </w:r>
      <w:r w:rsidR="002D76A7">
        <w:rPr>
          <w:rtl/>
        </w:rPr>
        <w:t xml:space="preserve"> </w:t>
      </w:r>
      <w:bookmarkStart w:id="8250" w:name="_ETM_Q18_463060"/>
      <w:bookmarkEnd w:id="8250"/>
      <w:r w:rsidR="002D76A7">
        <w:rPr>
          <w:rtl/>
        </w:rPr>
        <w:t>נכון</w:t>
      </w:r>
      <w:r w:rsidR="002D76A7">
        <w:rPr>
          <w:rFonts w:hint="cs"/>
          <w:rtl/>
        </w:rPr>
        <w:t>?</w:t>
      </w:r>
      <w:r w:rsidR="002D76A7">
        <w:rPr>
          <w:rtl/>
        </w:rPr>
        <w:t xml:space="preserve"> </w:t>
      </w:r>
      <w:bookmarkStart w:id="8251" w:name="_ETM_Q18_465439"/>
      <w:bookmarkEnd w:id="8251"/>
      <w:r w:rsidR="002D76A7">
        <w:rPr>
          <w:rtl/>
        </w:rPr>
        <w:t xml:space="preserve">הם </w:t>
      </w:r>
      <w:bookmarkStart w:id="8252" w:name="_ETM_Q18_465620"/>
      <w:bookmarkEnd w:id="8252"/>
      <w:r w:rsidR="002D76A7">
        <w:rPr>
          <w:rtl/>
        </w:rPr>
        <w:t xml:space="preserve">מסתכלים </w:t>
      </w:r>
      <w:bookmarkStart w:id="8253" w:name="_ETM_Q18_466129"/>
      <w:bookmarkEnd w:id="8253"/>
      <w:r w:rsidR="002D76A7">
        <w:rPr>
          <w:rFonts w:hint="cs"/>
          <w:rtl/>
        </w:rPr>
        <w:t>ו</w:t>
      </w:r>
      <w:r w:rsidR="002D76A7">
        <w:rPr>
          <w:rtl/>
        </w:rPr>
        <w:t>אומרים</w:t>
      </w:r>
      <w:r w:rsidR="002D76A7">
        <w:rPr>
          <w:rFonts w:hint="cs"/>
          <w:rtl/>
        </w:rPr>
        <w:t>:</w:t>
      </w:r>
      <w:r w:rsidR="002D76A7">
        <w:rPr>
          <w:rtl/>
        </w:rPr>
        <w:t xml:space="preserve"> </w:t>
      </w:r>
      <w:bookmarkStart w:id="8254" w:name="_ETM_Q18_466430"/>
      <w:bookmarkEnd w:id="8254"/>
      <w:r w:rsidR="002D76A7">
        <w:rPr>
          <w:rtl/>
        </w:rPr>
        <w:t>רגע</w:t>
      </w:r>
      <w:r w:rsidR="002D76A7">
        <w:rPr>
          <w:rFonts w:hint="cs"/>
          <w:rtl/>
        </w:rPr>
        <w:t xml:space="preserve"> </w:t>
      </w:r>
      <w:r w:rsidR="002D76A7">
        <w:rPr>
          <w:rFonts w:hint="eastAsia"/>
        </w:rPr>
        <w:t>–</w:t>
      </w:r>
      <w:r w:rsidR="002D76A7">
        <w:rPr>
          <w:rtl/>
        </w:rPr>
        <w:t xml:space="preserve"> </w:t>
      </w:r>
      <w:bookmarkStart w:id="8255" w:name="_ETM_Q18_466729"/>
      <w:bookmarkEnd w:id="8255"/>
      <w:r w:rsidR="002D76A7">
        <w:rPr>
          <w:rtl/>
        </w:rPr>
        <w:t xml:space="preserve">אבל </w:t>
      </w:r>
      <w:bookmarkStart w:id="8256" w:name="_ETM_Q18_467589"/>
      <w:bookmarkEnd w:id="8256"/>
      <w:r w:rsidR="002D76A7">
        <w:rPr>
          <w:rtl/>
        </w:rPr>
        <w:t xml:space="preserve">לא </w:t>
      </w:r>
      <w:bookmarkStart w:id="8257" w:name="_ETM_Q18_467889"/>
      <w:bookmarkEnd w:id="8257"/>
      <w:r w:rsidR="002D76A7">
        <w:rPr>
          <w:rtl/>
        </w:rPr>
        <w:t xml:space="preserve">רק </w:t>
      </w:r>
      <w:bookmarkStart w:id="8258" w:name="_ETM_Q18_468069"/>
      <w:bookmarkEnd w:id="8258"/>
      <w:r w:rsidR="002D76A7">
        <w:rPr>
          <w:rtl/>
        </w:rPr>
        <w:t>בצרפת</w:t>
      </w:r>
      <w:r w:rsidR="002D76A7">
        <w:rPr>
          <w:rFonts w:hint="cs"/>
          <w:rtl/>
        </w:rPr>
        <w:t>,</w:t>
      </w:r>
      <w:r w:rsidR="002D76A7">
        <w:rPr>
          <w:rtl/>
        </w:rPr>
        <w:t xml:space="preserve"> </w:t>
      </w:r>
      <w:bookmarkStart w:id="8259" w:name="_ETM_Q18_468550"/>
      <w:bookmarkEnd w:id="8259"/>
      <w:r w:rsidR="002D76A7">
        <w:rPr>
          <w:rtl/>
        </w:rPr>
        <w:t xml:space="preserve">גם </w:t>
      </w:r>
      <w:bookmarkStart w:id="8260" w:name="_ETM_Q18_468699"/>
      <w:bookmarkEnd w:id="8260"/>
      <w:r w:rsidR="002D76A7">
        <w:rPr>
          <w:rtl/>
        </w:rPr>
        <w:t xml:space="preserve">בארצות הברית </w:t>
      </w:r>
      <w:bookmarkStart w:id="8261" w:name="_ETM_Q18_469210"/>
      <w:bookmarkEnd w:id="8261"/>
      <w:r w:rsidR="002D76A7">
        <w:rPr>
          <w:rtl/>
        </w:rPr>
        <w:t>בעיקר</w:t>
      </w:r>
      <w:r w:rsidR="002D76A7">
        <w:rPr>
          <w:rFonts w:hint="cs"/>
          <w:rtl/>
        </w:rPr>
        <w:t xml:space="preserve"> </w:t>
      </w:r>
      <w:r w:rsidR="002D76A7">
        <w:rPr>
          <w:rFonts w:hint="eastAsia"/>
        </w:rPr>
        <w:t>–</w:t>
      </w:r>
      <w:r w:rsidR="002D76A7">
        <w:rPr>
          <w:rtl/>
        </w:rPr>
        <w:t xml:space="preserve"> </w:t>
      </w:r>
      <w:bookmarkStart w:id="8262" w:name="_ETM_Q18_469630"/>
      <w:bookmarkEnd w:id="8262"/>
      <w:r w:rsidR="002D76A7">
        <w:rPr>
          <w:rtl/>
        </w:rPr>
        <w:t xml:space="preserve">אבל </w:t>
      </w:r>
      <w:bookmarkStart w:id="8263" w:name="_ETM_Q18_469839"/>
      <w:bookmarkEnd w:id="8263"/>
      <w:r w:rsidR="002D76A7">
        <w:rPr>
          <w:rFonts w:hint="cs"/>
          <w:rtl/>
        </w:rPr>
        <w:t>העברתם את</w:t>
      </w:r>
      <w:r w:rsidR="002D76A7">
        <w:rPr>
          <w:rtl/>
        </w:rPr>
        <w:t xml:space="preserve"> </w:t>
      </w:r>
      <w:bookmarkStart w:id="8264" w:name="_ETM_Q18_470229"/>
      <w:bookmarkEnd w:id="8264"/>
      <w:r w:rsidR="002D76A7">
        <w:rPr>
          <w:rtl/>
        </w:rPr>
        <w:t xml:space="preserve">זה </w:t>
      </w:r>
      <w:bookmarkStart w:id="8265" w:name="_ETM_Q18_470380"/>
      <w:bookmarkEnd w:id="8265"/>
      <w:r w:rsidR="002D76A7">
        <w:rPr>
          <w:rFonts w:hint="cs"/>
          <w:rtl/>
        </w:rPr>
        <w:t>ב</w:t>
      </w:r>
      <w:r w:rsidR="002D76A7">
        <w:rPr>
          <w:rtl/>
        </w:rPr>
        <w:t>ממשלה</w:t>
      </w:r>
      <w:r w:rsidR="002D76A7">
        <w:rPr>
          <w:rFonts w:hint="cs"/>
          <w:rtl/>
        </w:rPr>
        <w:t>,</w:t>
      </w:r>
      <w:r w:rsidR="002D76A7">
        <w:rPr>
          <w:rtl/>
        </w:rPr>
        <w:t xml:space="preserve"> </w:t>
      </w:r>
      <w:bookmarkStart w:id="8266" w:name="_ETM_Q18_470800"/>
      <w:bookmarkEnd w:id="8266"/>
      <w:r w:rsidR="002D76A7">
        <w:rPr>
          <w:rtl/>
        </w:rPr>
        <w:t xml:space="preserve">אז </w:t>
      </w:r>
      <w:bookmarkStart w:id="8267" w:name="_ETM_Q18_471009"/>
      <w:bookmarkEnd w:id="8267"/>
      <w:r w:rsidR="002D76A7">
        <w:rPr>
          <w:rtl/>
        </w:rPr>
        <w:t xml:space="preserve">למה </w:t>
      </w:r>
      <w:bookmarkStart w:id="8268" w:name="_ETM_Q18_471339"/>
      <w:bookmarkEnd w:id="8268"/>
      <w:r w:rsidR="002D76A7">
        <w:rPr>
          <w:rtl/>
        </w:rPr>
        <w:t xml:space="preserve">אתם </w:t>
      </w:r>
      <w:bookmarkStart w:id="8269" w:name="_ETM_Q18_471550"/>
      <w:bookmarkEnd w:id="8269"/>
      <w:r w:rsidR="002D76A7">
        <w:rPr>
          <w:rtl/>
        </w:rPr>
        <w:t xml:space="preserve">לא </w:t>
      </w:r>
      <w:bookmarkStart w:id="8270" w:name="_ETM_Q18_471699"/>
      <w:bookmarkEnd w:id="8270"/>
      <w:r w:rsidR="002D76A7">
        <w:rPr>
          <w:rtl/>
        </w:rPr>
        <w:t xml:space="preserve">מקיימים </w:t>
      </w:r>
      <w:bookmarkStart w:id="8271" w:name="_ETM_Q18_472210"/>
      <w:bookmarkEnd w:id="8271"/>
      <w:r w:rsidR="002D76A7">
        <w:rPr>
          <w:rtl/>
        </w:rPr>
        <w:t xml:space="preserve">ולא </w:t>
      </w:r>
      <w:bookmarkStart w:id="8272" w:name="_ETM_Q18_472419"/>
      <w:bookmarkEnd w:id="8272"/>
      <w:r w:rsidR="002D76A7">
        <w:rPr>
          <w:rFonts w:hint="cs"/>
          <w:rtl/>
        </w:rPr>
        <w:t>מיישמים</w:t>
      </w:r>
      <w:r w:rsidR="002D76A7">
        <w:rPr>
          <w:rtl/>
        </w:rPr>
        <w:t xml:space="preserve"> </w:t>
      </w:r>
      <w:bookmarkStart w:id="8273" w:name="_ETM_Q18_472990"/>
      <w:bookmarkEnd w:id="8273"/>
      <w:r w:rsidR="002D76A7">
        <w:rPr>
          <w:rtl/>
        </w:rPr>
        <w:t xml:space="preserve">את </w:t>
      </w:r>
      <w:bookmarkStart w:id="8274" w:name="_ETM_Q18_473110"/>
      <w:bookmarkEnd w:id="8274"/>
      <w:r w:rsidR="002D76A7">
        <w:rPr>
          <w:rtl/>
        </w:rPr>
        <w:t xml:space="preserve">הדבר </w:t>
      </w:r>
      <w:bookmarkStart w:id="8275" w:name="_ETM_Q18_473500"/>
      <w:bookmarkEnd w:id="8275"/>
      <w:r w:rsidR="002D76A7">
        <w:rPr>
          <w:rtl/>
        </w:rPr>
        <w:t>הזה</w:t>
      </w:r>
      <w:r w:rsidR="002D76A7">
        <w:rPr>
          <w:rFonts w:hint="cs"/>
          <w:rtl/>
        </w:rPr>
        <w:t>?</w:t>
      </w:r>
      <w:r w:rsidR="002D76A7">
        <w:rPr>
          <w:rtl/>
        </w:rPr>
        <w:t xml:space="preserve"> </w:t>
      </w:r>
      <w:bookmarkStart w:id="8276" w:name="_ETM_Q18_474960"/>
      <w:bookmarkEnd w:id="8276"/>
    </w:p>
    <w:p w:rsidR="002D76A7" w:rsidRDefault="002D76A7" w:rsidP="003E471E">
      <w:pPr>
        <w:rPr>
          <w:rtl/>
        </w:rPr>
      </w:pPr>
    </w:p>
    <w:p w:rsidR="002D76A7" w:rsidRDefault="002D76A7" w:rsidP="003E471E">
      <w:pPr>
        <w:pStyle w:val="af6"/>
        <w:keepNext/>
        <w:rPr>
          <w:rtl/>
        </w:rPr>
      </w:pPr>
      <w:bookmarkStart w:id="8277" w:name="_ETM_Q18_469000"/>
      <w:bookmarkEnd w:id="8277"/>
      <w:r w:rsidRPr="005B6E30">
        <w:rPr>
          <w:rStyle w:val="TagStyle"/>
          <w:rtl/>
        </w:rPr>
        <w:t xml:space="preserve"> &lt;&lt; יור &gt;&gt; </w:t>
      </w:r>
      <w:r>
        <w:rPr>
          <w:rtl/>
        </w:rPr>
        <w:t>היו"ר מיקי לוי:</w:t>
      </w:r>
      <w:r w:rsidRPr="005B6E30">
        <w:rPr>
          <w:rStyle w:val="TagStyle"/>
          <w:rtl/>
        </w:rPr>
        <w:t xml:space="preserve"> &lt;&lt; יור &gt;&gt;</w:t>
      </w:r>
      <w:r>
        <w:rPr>
          <w:rtl/>
        </w:rPr>
        <w:t xml:space="preserve"> </w:t>
      </w:r>
    </w:p>
    <w:p w:rsidR="002D76A7" w:rsidRDefault="002D76A7" w:rsidP="003542E8">
      <w:pPr>
        <w:rPr>
          <w:rtl/>
          <w:lang w:eastAsia="he-IL"/>
        </w:rPr>
      </w:pPr>
    </w:p>
    <w:p w:rsidR="002D76A7" w:rsidRDefault="002D76A7" w:rsidP="003E471E">
      <w:pPr>
        <w:rPr>
          <w:rtl/>
          <w:lang w:eastAsia="he-IL"/>
        </w:rPr>
      </w:pPr>
      <w:r>
        <w:rPr>
          <w:rFonts w:hint="cs"/>
          <w:rtl/>
          <w:lang w:eastAsia="he-IL"/>
        </w:rPr>
        <w:t>מי היה ראש הממשלה?</w:t>
      </w:r>
    </w:p>
    <w:p w:rsidR="002D76A7" w:rsidRDefault="002D76A7" w:rsidP="003E471E">
      <w:pPr>
        <w:rPr>
          <w:rtl/>
          <w:lang w:eastAsia="he-IL"/>
        </w:rPr>
      </w:pPr>
    </w:p>
    <w:p w:rsidR="002D76A7" w:rsidRDefault="002D76A7" w:rsidP="003E471E">
      <w:pPr>
        <w:pStyle w:val="-"/>
        <w:keepNext/>
        <w:rPr>
          <w:rtl/>
        </w:rPr>
      </w:pPr>
      <w:bookmarkStart w:id="8278" w:name="ET_speakercontinue_5792_20"/>
      <w:r w:rsidRPr="005B6E30">
        <w:rPr>
          <w:rStyle w:val="TagStyle"/>
          <w:rtl/>
        </w:rPr>
        <w:t xml:space="preserve"> &lt;&lt; דובר_המשך &gt;&gt; </w:t>
      </w:r>
      <w:r>
        <w:rPr>
          <w:rtl/>
        </w:rPr>
        <w:t>יבגני סובה (ישראל ביתנו):</w:t>
      </w:r>
      <w:r w:rsidRPr="005B6E30">
        <w:rPr>
          <w:rStyle w:val="TagStyle"/>
          <w:rtl/>
        </w:rPr>
        <w:t xml:space="preserve"> &lt;&lt; דובר_המשך &gt;&gt;</w:t>
      </w:r>
      <w:r>
        <w:rPr>
          <w:rtl/>
        </w:rPr>
        <w:t xml:space="preserve"> </w:t>
      </w:r>
      <w:bookmarkEnd w:id="8278"/>
    </w:p>
    <w:p w:rsidR="002D76A7" w:rsidRPr="005B6E30" w:rsidRDefault="002D76A7" w:rsidP="003E471E">
      <w:pPr>
        <w:rPr>
          <w:rtl/>
          <w:lang w:eastAsia="he-IL"/>
        </w:rPr>
      </w:pPr>
      <w:bookmarkStart w:id="8279" w:name="_ETM_Q18_470000"/>
      <w:bookmarkEnd w:id="8279"/>
    </w:p>
    <w:p w:rsidR="002D76A7" w:rsidRDefault="002D76A7" w:rsidP="003E471E">
      <w:pPr>
        <w:rPr>
          <w:rtl/>
        </w:rPr>
      </w:pPr>
      <w:r>
        <w:rPr>
          <w:rtl/>
        </w:rPr>
        <w:t xml:space="preserve">כשאנחנו </w:t>
      </w:r>
      <w:bookmarkStart w:id="8280" w:name="_ETM_Q18_475499"/>
      <w:bookmarkEnd w:id="8280"/>
      <w:r>
        <w:rPr>
          <w:rtl/>
        </w:rPr>
        <w:t xml:space="preserve">מדברים </w:t>
      </w:r>
      <w:bookmarkStart w:id="8281" w:name="_ETM_Q18_475979"/>
      <w:bookmarkEnd w:id="8281"/>
      <w:r>
        <w:rPr>
          <w:rtl/>
        </w:rPr>
        <w:t xml:space="preserve">על </w:t>
      </w:r>
      <w:bookmarkStart w:id="8282" w:name="_ETM_Q18_476189"/>
      <w:bookmarkEnd w:id="8282"/>
      <w:r>
        <w:rPr>
          <w:rtl/>
        </w:rPr>
        <w:t xml:space="preserve">נושא </w:t>
      </w:r>
      <w:bookmarkStart w:id="8283" w:name="_ETM_Q18_476610"/>
      <w:bookmarkEnd w:id="8283"/>
      <w:r>
        <w:rPr>
          <w:rtl/>
        </w:rPr>
        <w:t>הגיור</w:t>
      </w:r>
      <w:r>
        <w:rPr>
          <w:rFonts w:hint="cs"/>
          <w:rtl/>
        </w:rPr>
        <w:t>,</w:t>
      </w:r>
      <w:r>
        <w:rPr>
          <w:rtl/>
        </w:rPr>
        <w:t xml:space="preserve"> </w:t>
      </w:r>
      <w:bookmarkStart w:id="8284" w:name="_ETM_Q18_477629"/>
      <w:bookmarkEnd w:id="8284"/>
      <w:r>
        <w:rPr>
          <w:rtl/>
        </w:rPr>
        <w:t xml:space="preserve">כשאנחנו </w:t>
      </w:r>
      <w:bookmarkStart w:id="8285" w:name="_ETM_Q18_478199"/>
      <w:bookmarkEnd w:id="8285"/>
      <w:r>
        <w:rPr>
          <w:rtl/>
        </w:rPr>
        <w:t xml:space="preserve">מדברים </w:t>
      </w:r>
      <w:bookmarkStart w:id="8286" w:name="_ETM_Q18_478770"/>
      <w:bookmarkEnd w:id="8286"/>
      <w:r>
        <w:rPr>
          <w:rtl/>
        </w:rPr>
        <w:t xml:space="preserve">על </w:t>
      </w:r>
      <w:bookmarkStart w:id="8287" w:name="_ETM_Q18_479689"/>
      <w:bookmarkEnd w:id="8287"/>
      <w:r>
        <w:rPr>
          <w:rtl/>
        </w:rPr>
        <w:t xml:space="preserve">נושא </w:t>
      </w:r>
      <w:bookmarkStart w:id="8288" w:name="_ETM_Q18_480139"/>
      <w:bookmarkStart w:id="8289" w:name="_ETM_Q18_480000"/>
      <w:bookmarkStart w:id="8290" w:name="_ETM_Q18_480779"/>
      <w:bookmarkEnd w:id="8288"/>
      <w:bookmarkEnd w:id="8289"/>
      <w:bookmarkEnd w:id="8290"/>
      <w:r>
        <w:rPr>
          <w:rtl/>
        </w:rPr>
        <w:t xml:space="preserve">על </w:t>
      </w:r>
      <w:bookmarkStart w:id="8291" w:name="_ETM_Q18_480930"/>
      <w:bookmarkEnd w:id="8291"/>
      <w:r>
        <w:rPr>
          <w:rtl/>
        </w:rPr>
        <w:t>הלימודים</w:t>
      </w:r>
      <w:r>
        <w:rPr>
          <w:rFonts w:hint="cs"/>
          <w:rtl/>
        </w:rPr>
        <w:t>,</w:t>
      </w:r>
      <w:r>
        <w:rPr>
          <w:rtl/>
        </w:rPr>
        <w:t xml:space="preserve"> </w:t>
      </w:r>
      <w:bookmarkStart w:id="8292" w:name="_ETM_Q18_483230"/>
      <w:bookmarkEnd w:id="8292"/>
      <w:r>
        <w:rPr>
          <w:rtl/>
        </w:rPr>
        <w:t>הו</w:t>
      </w:r>
      <w:r>
        <w:rPr>
          <w:rFonts w:hint="cs"/>
          <w:rtl/>
        </w:rPr>
        <w:t>ו</w:t>
      </w:r>
      <w:r>
        <w:rPr>
          <w:rtl/>
        </w:rPr>
        <w:t xml:space="preserve">יכוחים </w:t>
      </w:r>
      <w:bookmarkStart w:id="8293" w:name="_ETM_Q18_483979"/>
      <w:bookmarkEnd w:id="8293"/>
      <w:r>
        <w:rPr>
          <w:rtl/>
        </w:rPr>
        <w:t xml:space="preserve">פה </w:t>
      </w:r>
      <w:bookmarkStart w:id="8294" w:name="_ETM_Q18_485919"/>
      <w:bookmarkEnd w:id="8294"/>
      <w:r>
        <w:rPr>
          <w:rtl/>
        </w:rPr>
        <w:t xml:space="preserve">בסופו </w:t>
      </w:r>
      <w:bookmarkStart w:id="8295" w:name="_ETM_Q18_486490"/>
      <w:bookmarkEnd w:id="8295"/>
      <w:r>
        <w:rPr>
          <w:rtl/>
        </w:rPr>
        <w:t xml:space="preserve">של </w:t>
      </w:r>
      <w:bookmarkStart w:id="8296" w:name="_ETM_Q18_486700"/>
      <w:bookmarkEnd w:id="8296"/>
      <w:r>
        <w:rPr>
          <w:rtl/>
        </w:rPr>
        <w:t>דבר</w:t>
      </w:r>
      <w:r>
        <w:rPr>
          <w:rFonts w:hint="cs"/>
          <w:rtl/>
        </w:rPr>
        <w:t xml:space="preserve"> </w:t>
      </w:r>
      <w:r>
        <w:rPr>
          <w:rFonts w:hint="eastAsia"/>
        </w:rPr>
        <w:t>–</w:t>
      </w:r>
      <w:r>
        <w:rPr>
          <w:rtl/>
        </w:rPr>
        <w:t xml:space="preserve"> </w:t>
      </w:r>
      <w:bookmarkStart w:id="8297" w:name="_ETM_Q18_487669"/>
      <w:bookmarkEnd w:id="8297"/>
      <w:r>
        <w:rPr>
          <w:rtl/>
        </w:rPr>
        <w:t xml:space="preserve">בלי </w:t>
      </w:r>
      <w:bookmarkStart w:id="8298" w:name="_ETM_Q18_487910"/>
      <w:bookmarkEnd w:id="8298"/>
      <w:r>
        <w:rPr>
          <w:rtl/>
        </w:rPr>
        <w:t xml:space="preserve">שאנחנו </w:t>
      </w:r>
      <w:bookmarkStart w:id="8299" w:name="_ETM_Q18_488269"/>
      <w:bookmarkEnd w:id="8299"/>
      <w:r>
        <w:rPr>
          <w:rtl/>
        </w:rPr>
        <w:t>מתכוונים</w:t>
      </w:r>
      <w:r>
        <w:rPr>
          <w:rFonts w:hint="cs"/>
          <w:rtl/>
        </w:rPr>
        <w:t>,</w:t>
      </w:r>
      <w:r>
        <w:rPr>
          <w:rtl/>
        </w:rPr>
        <w:t xml:space="preserve"> </w:t>
      </w:r>
      <w:bookmarkStart w:id="8300" w:name="_ETM_Q18_488719"/>
      <w:bookmarkEnd w:id="8300"/>
      <w:r>
        <w:rPr>
          <w:rtl/>
        </w:rPr>
        <w:t xml:space="preserve">דרך </w:t>
      </w:r>
      <w:bookmarkStart w:id="8301" w:name="_ETM_Q18_488900"/>
      <w:bookmarkEnd w:id="8301"/>
      <w:r>
        <w:rPr>
          <w:rtl/>
        </w:rPr>
        <w:t>אגב</w:t>
      </w:r>
      <w:r>
        <w:rPr>
          <w:rFonts w:hint="cs"/>
          <w:rtl/>
        </w:rPr>
        <w:t>,</w:t>
      </w:r>
      <w:r>
        <w:rPr>
          <w:rtl/>
        </w:rPr>
        <w:t xml:space="preserve"> </w:t>
      </w:r>
      <w:bookmarkStart w:id="8302" w:name="_ETM_Q18_489170"/>
      <w:bookmarkEnd w:id="8302"/>
      <w:r>
        <w:rPr>
          <w:rtl/>
        </w:rPr>
        <w:t xml:space="preserve">כי </w:t>
      </w:r>
      <w:bookmarkStart w:id="8303" w:name="_ETM_Q18_489259"/>
      <w:bookmarkEnd w:id="8303"/>
      <w:r>
        <w:rPr>
          <w:rtl/>
        </w:rPr>
        <w:t xml:space="preserve">אנחנו </w:t>
      </w:r>
      <w:bookmarkStart w:id="8304" w:name="_ETM_Q18_489440"/>
      <w:bookmarkEnd w:id="8304"/>
      <w:r>
        <w:rPr>
          <w:rtl/>
        </w:rPr>
        <w:t xml:space="preserve">לא </w:t>
      </w:r>
      <w:bookmarkStart w:id="8305" w:name="_ETM_Q18_489559"/>
      <w:bookmarkEnd w:id="8305"/>
      <w:r>
        <w:rPr>
          <w:rtl/>
        </w:rPr>
        <w:t xml:space="preserve">מבינים </w:t>
      </w:r>
      <w:bookmarkStart w:id="8306" w:name="_ETM_Q18_489799"/>
      <w:bookmarkEnd w:id="8306"/>
      <w:r>
        <w:rPr>
          <w:rtl/>
        </w:rPr>
        <w:t xml:space="preserve">את </w:t>
      </w:r>
      <w:bookmarkStart w:id="8307" w:name="_ETM_Q18_489860"/>
      <w:bookmarkEnd w:id="8307"/>
      <w:r>
        <w:rPr>
          <w:rtl/>
        </w:rPr>
        <w:t>המשמעות</w:t>
      </w:r>
      <w:r>
        <w:rPr>
          <w:rFonts w:hint="cs"/>
          <w:rtl/>
        </w:rPr>
        <w:t xml:space="preserve"> </w:t>
      </w:r>
      <w:r>
        <w:rPr>
          <w:rFonts w:hint="eastAsia"/>
        </w:rPr>
        <w:t>–</w:t>
      </w:r>
      <w:r>
        <w:rPr>
          <w:rtl/>
        </w:rPr>
        <w:t xml:space="preserve"> </w:t>
      </w:r>
      <w:bookmarkStart w:id="8308" w:name="_ETM_Q18_490700"/>
      <w:bookmarkEnd w:id="8308"/>
      <w:r>
        <w:rPr>
          <w:rtl/>
        </w:rPr>
        <w:t xml:space="preserve">פוגעים </w:t>
      </w:r>
      <w:bookmarkStart w:id="8309" w:name="_ETM_Q18_491769"/>
      <w:bookmarkEnd w:id="8309"/>
      <w:r>
        <w:rPr>
          <w:rtl/>
        </w:rPr>
        <w:t xml:space="preserve">בהם </w:t>
      </w:r>
      <w:bookmarkStart w:id="8310" w:name="_ETM_Q18_492250"/>
      <w:bookmarkEnd w:id="8310"/>
      <w:r>
        <w:rPr>
          <w:rtl/>
        </w:rPr>
        <w:t>שם</w:t>
      </w:r>
      <w:r>
        <w:rPr>
          <w:rFonts w:hint="cs"/>
          <w:rtl/>
        </w:rPr>
        <w:t>.</w:t>
      </w:r>
      <w:r>
        <w:rPr>
          <w:rtl/>
        </w:rPr>
        <w:t xml:space="preserve"> </w:t>
      </w:r>
      <w:bookmarkStart w:id="8311" w:name="_ETM_Q18_493900"/>
      <w:bookmarkEnd w:id="8311"/>
    </w:p>
    <w:p w:rsidR="002D76A7" w:rsidRDefault="002D76A7" w:rsidP="003E471E">
      <w:pPr>
        <w:rPr>
          <w:rtl/>
        </w:rPr>
      </w:pPr>
    </w:p>
    <w:p w:rsidR="002D76A7" w:rsidRDefault="002D76A7" w:rsidP="003E471E">
      <w:pPr>
        <w:rPr>
          <w:rtl/>
        </w:rPr>
      </w:pPr>
      <w:bookmarkStart w:id="8312" w:name="_ETM_Q18_493000"/>
      <w:bookmarkEnd w:id="8312"/>
      <w:r>
        <w:rPr>
          <w:rtl/>
        </w:rPr>
        <w:t xml:space="preserve">ואני </w:t>
      </w:r>
      <w:bookmarkStart w:id="8313" w:name="_ETM_Q18_494230"/>
      <w:bookmarkEnd w:id="8313"/>
      <w:r>
        <w:rPr>
          <w:rtl/>
        </w:rPr>
        <w:t xml:space="preserve">חוזר </w:t>
      </w:r>
      <w:bookmarkStart w:id="8314" w:name="_ETM_Q18_494589"/>
      <w:bookmarkEnd w:id="8314"/>
      <w:r>
        <w:rPr>
          <w:rtl/>
        </w:rPr>
        <w:t xml:space="preserve">לשאלה </w:t>
      </w:r>
      <w:bookmarkStart w:id="8315" w:name="_ETM_Q18_495070"/>
      <w:bookmarkEnd w:id="8315"/>
      <w:r>
        <w:rPr>
          <w:rtl/>
        </w:rPr>
        <w:t>ש</w:t>
      </w:r>
      <w:bookmarkStart w:id="8316" w:name="_ETM_Q18_495459"/>
      <w:bookmarkEnd w:id="8316"/>
      <w:r>
        <w:rPr>
          <w:rtl/>
        </w:rPr>
        <w:t xml:space="preserve">התחלתי </w:t>
      </w:r>
      <w:bookmarkStart w:id="8317" w:name="_ETM_Q18_495849"/>
      <w:bookmarkEnd w:id="8317"/>
      <w:r>
        <w:rPr>
          <w:rtl/>
        </w:rPr>
        <w:t xml:space="preserve">לדבר </w:t>
      </w:r>
      <w:bookmarkStart w:id="8318" w:name="_ETM_Q18_496179"/>
      <w:bookmarkEnd w:id="8318"/>
      <w:r>
        <w:rPr>
          <w:rFonts w:hint="cs"/>
          <w:rtl/>
        </w:rPr>
        <w:t xml:space="preserve">עליה </w:t>
      </w:r>
      <w:r>
        <w:rPr>
          <w:rtl/>
        </w:rPr>
        <w:t xml:space="preserve">לפני </w:t>
      </w:r>
      <w:bookmarkStart w:id="8319" w:name="_ETM_Q18_496449"/>
      <w:bookmarkEnd w:id="8319"/>
      <w:r>
        <w:rPr>
          <w:rtl/>
        </w:rPr>
        <w:t xml:space="preserve">כמה </w:t>
      </w:r>
      <w:bookmarkStart w:id="8320" w:name="_ETM_Q18_496720"/>
      <w:bookmarkEnd w:id="8320"/>
      <w:r>
        <w:rPr>
          <w:rtl/>
        </w:rPr>
        <w:t>דקות</w:t>
      </w:r>
      <w:r>
        <w:rPr>
          <w:rFonts w:hint="cs"/>
          <w:rtl/>
        </w:rPr>
        <w:t>.</w:t>
      </w:r>
      <w:r>
        <w:rPr>
          <w:rtl/>
        </w:rPr>
        <w:t xml:space="preserve"> </w:t>
      </w:r>
      <w:bookmarkStart w:id="8321" w:name="_ETM_Q18_497869"/>
      <w:bookmarkEnd w:id="8321"/>
      <w:r>
        <w:rPr>
          <w:rtl/>
        </w:rPr>
        <w:t>אנחנו</w:t>
      </w:r>
      <w:r>
        <w:rPr>
          <w:rFonts w:hint="cs"/>
          <w:rtl/>
        </w:rPr>
        <w:t>,</w:t>
      </w:r>
      <w:r>
        <w:rPr>
          <w:rtl/>
        </w:rPr>
        <w:t xml:space="preserve"> </w:t>
      </w:r>
      <w:bookmarkStart w:id="8322" w:name="_ETM_Q18_498380"/>
      <w:bookmarkEnd w:id="8322"/>
      <w:r>
        <w:rPr>
          <w:rtl/>
        </w:rPr>
        <w:t xml:space="preserve">מדינת </w:t>
      </w:r>
      <w:bookmarkStart w:id="8323" w:name="_ETM_Q18_498800"/>
      <w:bookmarkEnd w:id="8323"/>
      <w:r>
        <w:rPr>
          <w:rtl/>
        </w:rPr>
        <w:t>ישראל</w:t>
      </w:r>
      <w:r>
        <w:rPr>
          <w:rFonts w:hint="cs"/>
          <w:rtl/>
        </w:rPr>
        <w:t>,</w:t>
      </w:r>
      <w:r>
        <w:rPr>
          <w:rtl/>
        </w:rPr>
        <w:t xml:space="preserve"> </w:t>
      </w:r>
      <w:bookmarkStart w:id="8324" w:name="_ETM_Q18_500220"/>
      <w:bookmarkEnd w:id="8324"/>
      <w:r>
        <w:rPr>
          <w:rtl/>
        </w:rPr>
        <w:t xml:space="preserve">בית </w:t>
      </w:r>
      <w:bookmarkStart w:id="8325" w:name="_ETM_Q18_500760"/>
      <w:bookmarkEnd w:id="8325"/>
      <w:r>
        <w:rPr>
          <w:rtl/>
        </w:rPr>
        <w:t xml:space="preserve">לכל </w:t>
      </w:r>
      <w:bookmarkStart w:id="8326" w:name="_ETM_Q18_501269"/>
      <w:bookmarkEnd w:id="8326"/>
      <w:r>
        <w:rPr>
          <w:rtl/>
        </w:rPr>
        <w:t xml:space="preserve">יהודי </w:t>
      </w:r>
      <w:bookmarkStart w:id="8327" w:name="_ETM_Q18_501720"/>
      <w:bookmarkEnd w:id="8327"/>
      <w:r>
        <w:rPr>
          <w:rtl/>
        </w:rPr>
        <w:t>ב</w:t>
      </w:r>
      <w:r>
        <w:rPr>
          <w:rFonts w:hint="cs"/>
          <w:rtl/>
        </w:rPr>
        <w:t>ע</w:t>
      </w:r>
      <w:r>
        <w:rPr>
          <w:rtl/>
        </w:rPr>
        <w:t xml:space="preserve">ולם </w:t>
      </w:r>
      <w:bookmarkStart w:id="8328" w:name="_ETM_Q18_502170"/>
      <w:bookmarkEnd w:id="8328"/>
      <w:r>
        <w:rPr>
          <w:rtl/>
        </w:rPr>
        <w:t xml:space="preserve">באשר </w:t>
      </w:r>
      <w:bookmarkStart w:id="8329" w:name="_ETM_Q18_502529"/>
      <w:bookmarkEnd w:id="8329"/>
      <w:r>
        <w:rPr>
          <w:rtl/>
        </w:rPr>
        <w:t>הוא</w:t>
      </w:r>
      <w:r>
        <w:rPr>
          <w:rFonts w:hint="cs"/>
          <w:rtl/>
        </w:rPr>
        <w:t>.</w:t>
      </w:r>
      <w:r>
        <w:rPr>
          <w:rtl/>
        </w:rPr>
        <w:t xml:space="preserve"> </w:t>
      </w:r>
      <w:bookmarkStart w:id="8330" w:name="_ETM_Q18_503960"/>
      <w:bookmarkEnd w:id="8330"/>
      <w:r>
        <w:rPr>
          <w:rtl/>
        </w:rPr>
        <w:t xml:space="preserve">צריך </w:t>
      </w:r>
      <w:bookmarkStart w:id="8331" w:name="_ETM_Q18_504200"/>
      <w:bookmarkEnd w:id="8331"/>
      <w:r>
        <w:rPr>
          <w:rtl/>
        </w:rPr>
        <w:t>למצוא</w:t>
      </w:r>
      <w:r>
        <w:rPr>
          <w:rFonts w:hint="cs"/>
          <w:rtl/>
        </w:rPr>
        <w:t xml:space="preserve"> </w:t>
      </w:r>
      <w:r>
        <w:rPr>
          <w:rtl/>
        </w:rPr>
        <w:t xml:space="preserve">– </w:t>
      </w:r>
      <w:bookmarkStart w:id="8332" w:name="_ETM_Q18_504529"/>
      <w:bookmarkEnd w:id="8332"/>
      <w:r>
        <w:rPr>
          <w:rtl/>
        </w:rPr>
        <w:t xml:space="preserve">ופה </w:t>
      </w:r>
      <w:bookmarkStart w:id="8333" w:name="_ETM_Q18_504770"/>
      <w:bookmarkEnd w:id="8333"/>
      <w:r>
        <w:rPr>
          <w:rtl/>
        </w:rPr>
        <w:t xml:space="preserve">אני </w:t>
      </w:r>
      <w:bookmarkStart w:id="8334" w:name="_ETM_Q18_504920"/>
      <w:bookmarkEnd w:id="8334"/>
      <w:r>
        <w:rPr>
          <w:rtl/>
        </w:rPr>
        <w:t xml:space="preserve">קורא </w:t>
      </w:r>
      <w:bookmarkStart w:id="8335" w:name="_ETM_Q18_505130"/>
      <w:bookmarkEnd w:id="8335"/>
      <w:r>
        <w:rPr>
          <w:rtl/>
        </w:rPr>
        <w:t xml:space="preserve">לממשלה </w:t>
      </w:r>
      <w:bookmarkStart w:id="8336" w:name="_ETM_Q18_505700"/>
      <w:bookmarkEnd w:id="8336"/>
      <w:r>
        <w:rPr>
          <w:rtl/>
        </w:rPr>
        <w:t xml:space="preserve">שאני </w:t>
      </w:r>
      <w:bookmarkStart w:id="8337" w:name="_ETM_Q18_505970"/>
      <w:bookmarkEnd w:id="8337"/>
      <w:r>
        <w:rPr>
          <w:rtl/>
        </w:rPr>
        <w:t xml:space="preserve">חלק </w:t>
      </w:r>
      <w:bookmarkStart w:id="8338" w:name="_ETM_Q18_506270"/>
      <w:bookmarkEnd w:id="8338"/>
      <w:r>
        <w:rPr>
          <w:rtl/>
        </w:rPr>
        <w:t>ממנה</w:t>
      </w:r>
      <w:r>
        <w:rPr>
          <w:rFonts w:hint="cs"/>
          <w:rtl/>
        </w:rPr>
        <w:t>,</w:t>
      </w:r>
      <w:r>
        <w:rPr>
          <w:rtl/>
        </w:rPr>
        <w:t xml:space="preserve"> </w:t>
      </w:r>
      <w:bookmarkStart w:id="8339" w:name="_ETM_Q18_506630"/>
      <w:bookmarkEnd w:id="8339"/>
      <w:r>
        <w:rPr>
          <w:rtl/>
        </w:rPr>
        <w:t xml:space="preserve">חלק </w:t>
      </w:r>
      <w:bookmarkStart w:id="8340" w:name="_ETM_Q18_506900"/>
      <w:bookmarkEnd w:id="8340"/>
      <w:r>
        <w:rPr>
          <w:rtl/>
        </w:rPr>
        <w:t>מהקואליציה</w:t>
      </w:r>
      <w:r>
        <w:rPr>
          <w:rFonts w:hint="cs"/>
          <w:rtl/>
        </w:rPr>
        <w:t xml:space="preserve"> </w:t>
      </w:r>
      <w:r>
        <w:rPr>
          <w:rtl/>
        </w:rPr>
        <w:t xml:space="preserve">– </w:t>
      </w:r>
      <w:bookmarkStart w:id="8341" w:name="_ETM_Q18_508600"/>
      <w:bookmarkEnd w:id="8341"/>
      <w:r>
        <w:rPr>
          <w:rtl/>
        </w:rPr>
        <w:t xml:space="preserve">אנחנו </w:t>
      </w:r>
      <w:bookmarkStart w:id="8342" w:name="_ETM_Q18_508960"/>
      <w:bookmarkEnd w:id="8342"/>
      <w:r>
        <w:rPr>
          <w:rtl/>
        </w:rPr>
        <w:t xml:space="preserve">צריכים </w:t>
      </w:r>
      <w:bookmarkStart w:id="8343" w:name="_ETM_Q18_509260"/>
      <w:bookmarkEnd w:id="8343"/>
      <w:r>
        <w:rPr>
          <w:rtl/>
        </w:rPr>
        <w:t xml:space="preserve">למצוא </w:t>
      </w:r>
      <w:bookmarkStart w:id="8344" w:name="_ETM_Q18_509560"/>
      <w:bookmarkEnd w:id="8344"/>
      <w:r>
        <w:rPr>
          <w:rtl/>
        </w:rPr>
        <w:t xml:space="preserve">את </w:t>
      </w:r>
      <w:bookmarkStart w:id="8345" w:name="_ETM_Q18_509680"/>
      <w:bookmarkEnd w:id="8345"/>
      <w:r>
        <w:rPr>
          <w:rtl/>
        </w:rPr>
        <w:t>הנוסחה</w:t>
      </w:r>
      <w:bookmarkStart w:id="8346" w:name="_ETM_Q18_510000"/>
      <w:bookmarkEnd w:id="8346"/>
      <w:r>
        <w:rPr>
          <w:rFonts w:hint="cs"/>
          <w:rtl/>
        </w:rPr>
        <w:t xml:space="preserve"> שתאפשר</w:t>
      </w:r>
      <w:r>
        <w:rPr>
          <w:rtl/>
        </w:rPr>
        <w:t xml:space="preserve"> </w:t>
      </w:r>
      <w:bookmarkStart w:id="8347" w:name="_ETM_Q18_511600"/>
      <w:bookmarkStart w:id="8348" w:name="_ETM_Q18_512810"/>
      <w:bookmarkEnd w:id="8347"/>
      <w:bookmarkEnd w:id="8348"/>
      <w:r>
        <w:rPr>
          <w:rtl/>
        </w:rPr>
        <w:t xml:space="preserve">גם </w:t>
      </w:r>
      <w:bookmarkStart w:id="8349" w:name="_ETM_Q18_513290"/>
      <w:bookmarkEnd w:id="8349"/>
      <w:r>
        <w:rPr>
          <w:rtl/>
        </w:rPr>
        <w:t xml:space="preserve">בתקופות </w:t>
      </w:r>
      <w:bookmarkStart w:id="8350" w:name="_ETM_Q18_513890"/>
      <w:bookmarkEnd w:id="8350"/>
      <w:r>
        <w:rPr>
          <w:rtl/>
        </w:rPr>
        <w:t xml:space="preserve">הכי </w:t>
      </w:r>
      <w:bookmarkStart w:id="8351" w:name="_ETM_Q18_514100"/>
      <w:bookmarkEnd w:id="8351"/>
      <w:r>
        <w:rPr>
          <w:rtl/>
        </w:rPr>
        <w:t xml:space="preserve">קשות </w:t>
      </w:r>
      <w:bookmarkStart w:id="8352" w:name="_ETM_Q18_515730"/>
      <w:bookmarkEnd w:id="8352"/>
      <w:r>
        <w:rPr>
          <w:rtl/>
        </w:rPr>
        <w:t xml:space="preserve">לא </w:t>
      </w:r>
      <w:bookmarkStart w:id="8353" w:name="_ETM_Q18_516510"/>
      <w:bookmarkEnd w:id="8353"/>
      <w:r>
        <w:rPr>
          <w:rtl/>
        </w:rPr>
        <w:t xml:space="preserve">לסגור </w:t>
      </w:r>
      <w:bookmarkStart w:id="8354" w:name="_ETM_Q18_517140"/>
      <w:bookmarkEnd w:id="8354"/>
      <w:r>
        <w:rPr>
          <w:rtl/>
        </w:rPr>
        <w:t xml:space="preserve">דלתות </w:t>
      </w:r>
      <w:bookmarkStart w:id="8355" w:name="_ETM_Q18_517559"/>
      <w:bookmarkEnd w:id="8355"/>
      <w:r>
        <w:rPr>
          <w:rtl/>
        </w:rPr>
        <w:t xml:space="preserve">בפני </w:t>
      </w:r>
      <w:bookmarkStart w:id="8356" w:name="_ETM_Q18_517949"/>
      <w:bookmarkEnd w:id="8356"/>
      <w:r>
        <w:rPr>
          <w:rtl/>
        </w:rPr>
        <w:t xml:space="preserve">יהודי </w:t>
      </w:r>
      <w:bookmarkStart w:id="8357" w:name="_ETM_Q18_518309"/>
      <w:bookmarkEnd w:id="8357"/>
      <w:r>
        <w:rPr>
          <w:rtl/>
        </w:rPr>
        <w:t>העולם</w:t>
      </w:r>
      <w:r>
        <w:rPr>
          <w:rFonts w:hint="cs"/>
          <w:rtl/>
        </w:rPr>
        <w:t>.</w:t>
      </w:r>
      <w:r>
        <w:rPr>
          <w:rtl/>
        </w:rPr>
        <w:t xml:space="preserve"> </w:t>
      </w:r>
      <w:bookmarkStart w:id="8358" w:name="_ETM_Q18_519969"/>
      <w:bookmarkEnd w:id="8358"/>
      <w:r>
        <w:rPr>
          <w:rtl/>
        </w:rPr>
        <w:t xml:space="preserve">אנחנו </w:t>
      </w:r>
      <w:bookmarkStart w:id="8359" w:name="_ETM_Q18_520510"/>
      <w:bookmarkEnd w:id="8359"/>
      <w:r>
        <w:rPr>
          <w:rtl/>
        </w:rPr>
        <w:t>כממשלה</w:t>
      </w:r>
      <w:r>
        <w:rPr>
          <w:rFonts w:hint="cs"/>
          <w:rtl/>
        </w:rPr>
        <w:t xml:space="preserve"> </w:t>
      </w:r>
      <w:r>
        <w:rPr>
          <w:rtl/>
        </w:rPr>
        <w:t xml:space="preserve">– </w:t>
      </w:r>
      <w:bookmarkStart w:id="8360" w:name="_ETM_Q18_521230"/>
      <w:bookmarkEnd w:id="8360"/>
      <w:r>
        <w:rPr>
          <w:rtl/>
        </w:rPr>
        <w:t xml:space="preserve">ואני </w:t>
      </w:r>
      <w:bookmarkStart w:id="8361" w:name="_ETM_Q18_521469"/>
      <w:bookmarkEnd w:id="8361"/>
      <w:r>
        <w:rPr>
          <w:rtl/>
        </w:rPr>
        <w:t xml:space="preserve">קורא </w:t>
      </w:r>
      <w:bookmarkStart w:id="8362" w:name="_ETM_Q18_521739"/>
      <w:bookmarkEnd w:id="8362"/>
      <w:r>
        <w:rPr>
          <w:rtl/>
        </w:rPr>
        <w:t xml:space="preserve">לממשלה </w:t>
      </w:r>
      <w:bookmarkStart w:id="8363" w:name="_ETM_Q18_523329"/>
      <w:bookmarkEnd w:id="8363"/>
      <w:r>
        <w:rPr>
          <w:rFonts w:hint="cs"/>
          <w:rtl/>
        </w:rPr>
        <w:t>כ</w:t>
      </w:r>
      <w:r>
        <w:rPr>
          <w:rtl/>
        </w:rPr>
        <w:t xml:space="preserve">שאני </w:t>
      </w:r>
      <w:bookmarkStart w:id="8364" w:name="_ETM_Q18_523690"/>
      <w:bookmarkEnd w:id="8364"/>
      <w:r>
        <w:rPr>
          <w:rtl/>
        </w:rPr>
        <w:t xml:space="preserve">חלק </w:t>
      </w:r>
      <w:bookmarkStart w:id="8365" w:name="_ETM_Q18_523989"/>
      <w:bookmarkEnd w:id="8365"/>
      <w:r>
        <w:rPr>
          <w:rtl/>
        </w:rPr>
        <w:t>מהקואליציה</w:t>
      </w:r>
      <w:r>
        <w:rPr>
          <w:rFonts w:hint="cs"/>
          <w:rtl/>
        </w:rPr>
        <w:t xml:space="preserve"> </w:t>
      </w:r>
      <w:r>
        <w:rPr>
          <w:rtl/>
        </w:rPr>
        <w:t xml:space="preserve">– </w:t>
      </w:r>
      <w:bookmarkStart w:id="8366" w:name="_ETM_Q18_525410"/>
      <w:bookmarkEnd w:id="8366"/>
      <w:r>
        <w:rPr>
          <w:rtl/>
        </w:rPr>
        <w:t xml:space="preserve">צריכים </w:t>
      </w:r>
      <w:bookmarkStart w:id="8367" w:name="_ETM_Q18_525710"/>
      <w:bookmarkEnd w:id="8367"/>
      <w:r>
        <w:rPr>
          <w:rtl/>
        </w:rPr>
        <w:t xml:space="preserve">לשבת </w:t>
      </w:r>
      <w:bookmarkStart w:id="8368" w:name="_ETM_Q18_527219"/>
      <w:bookmarkEnd w:id="8368"/>
      <w:r>
        <w:rPr>
          <w:rtl/>
        </w:rPr>
        <w:t xml:space="preserve">ולמצוא </w:t>
      </w:r>
      <w:bookmarkStart w:id="8369" w:name="_ETM_Q18_528089"/>
      <w:bookmarkEnd w:id="8369"/>
      <w:r>
        <w:rPr>
          <w:rtl/>
        </w:rPr>
        <w:t xml:space="preserve">את </w:t>
      </w:r>
      <w:bookmarkStart w:id="8370" w:name="_ETM_Q18_528300"/>
      <w:bookmarkEnd w:id="8370"/>
      <w:r>
        <w:rPr>
          <w:rtl/>
        </w:rPr>
        <w:t xml:space="preserve">הדרך </w:t>
      </w:r>
      <w:bookmarkStart w:id="8371" w:name="_ETM_Q18_529440"/>
      <w:bookmarkEnd w:id="8371"/>
      <w:r>
        <w:rPr>
          <w:rtl/>
        </w:rPr>
        <w:t xml:space="preserve">לקבל </w:t>
      </w:r>
      <w:bookmarkStart w:id="8372" w:name="_ETM_Q18_530250"/>
      <w:bookmarkEnd w:id="8372"/>
      <w:r>
        <w:rPr>
          <w:rtl/>
        </w:rPr>
        <w:t xml:space="preserve">ולאפשר </w:t>
      </w:r>
      <w:bookmarkStart w:id="8373" w:name="_ETM_Q18_531089"/>
      <w:bookmarkEnd w:id="8373"/>
      <w:r>
        <w:rPr>
          <w:rtl/>
        </w:rPr>
        <w:t xml:space="preserve">ליהודים </w:t>
      </w:r>
      <w:bookmarkStart w:id="8374" w:name="_ETM_Q18_531570"/>
      <w:bookmarkEnd w:id="8374"/>
      <w:r>
        <w:rPr>
          <w:rtl/>
        </w:rPr>
        <w:t xml:space="preserve">בעולם </w:t>
      </w:r>
      <w:bookmarkStart w:id="8375" w:name="_ETM_Q18_532230"/>
      <w:bookmarkEnd w:id="8375"/>
      <w:r>
        <w:rPr>
          <w:rtl/>
        </w:rPr>
        <w:t xml:space="preserve">כן </w:t>
      </w:r>
      <w:bookmarkStart w:id="8376" w:name="_ETM_Q18_532529"/>
      <w:bookmarkEnd w:id="8376"/>
      <w:r>
        <w:rPr>
          <w:rtl/>
        </w:rPr>
        <w:t xml:space="preserve">לבקר </w:t>
      </w:r>
      <w:bookmarkStart w:id="8377" w:name="_ETM_Q18_532890"/>
      <w:bookmarkEnd w:id="8377"/>
      <w:r>
        <w:rPr>
          <w:rtl/>
        </w:rPr>
        <w:t>בישראל</w:t>
      </w:r>
      <w:r>
        <w:rPr>
          <w:rFonts w:hint="cs"/>
          <w:rtl/>
        </w:rPr>
        <w:t>.</w:t>
      </w:r>
      <w:r>
        <w:rPr>
          <w:rtl/>
        </w:rPr>
        <w:t xml:space="preserve"> </w:t>
      </w:r>
      <w:bookmarkStart w:id="8378" w:name="_ETM_Q18_533969"/>
      <w:bookmarkEnd w:id="8378"/>
      <w:r>
        <w:rPr>
          <w:rtl/>
        </w:rPr>
        <w:t xml:space="preserve">כי </w:t>
      </w:r>
      <w:bookmarkStart w:id="8379" w:name="_ETM_Q18_534089"/>
      <w:bookmarkEnd w:id="8379"/>
      <w:r>
        <w:rPr>
          <w:rtl/>
        </w:rPr>
        <w:t xml:space="preserve">כמו </w:t>
      </w:r>
      <w:bookmarkStart w:id="8380" w:name="_ETM_Q18_534300"/>
      <w:bookmarkEnd w:id="8380"/>
      <w:r>
        <w:rPr>
          <w:rtl/>
        </w:rPr>
        <w:t>שאמרתי</w:t>
      </w:r>
      <w:r>
        <w:rPr>
          <w:rFonts w:hint="cs"/>
          <w:rtl/>
        </w:rPr>
        <w:t>,</w:t>
      </w:r>
      <w:r>
        <w:rPr>
          <w:rtl/>
        </w:rPr>
        <w:t xml:space="preserve"> </w:t>
      </w:r>
      <w:bookmarkStart w:id="8381" w:name="_ETM_Q18_534839"/>
      <w:bookmarkEnd w:id="8381"/>
      <w:r>
        <w:rPr>
          <w:rtl/>
        </w:rPr>
        <w:t xml:space="preserve">יש </w:t>
      </w:r>
      <w:bookmarkStart w:id="8382" w:name="_ETM_Q18_534960"/>
      <w:bookmarkEnd w:id="8382"/>
      <w:r>
        <w:rPr>
          <w:rtl/>
        </w:rPr>
        <w:t xml:space="preserve">להם </w:t>
      </w:r>
      <w:bookmarkStart w:id="8383" w:name="_ETM_Q18_535109"/>
      <w:bookmarkEnd w:id="8383"/>
      <w:r>
        <w:rPr>
          <w:rtl/>
        </w:rPr>
        <w:t xml:space="preserve">פה </w:t>
      </w:r>
      <w:bookmarkStart w:id="8384" w:name="_ETM_Q18_535260"/>
      <w:bookmarkEnd w:id="8384"/>
      <w:r>
        <w:rPr>
          <w:rtl/>
        </w:rPr>
        <w:t>משפחות</w:t>
      </w:r>
      <w:r>
        <w:rPr>
          <w:rFonts w:hint="cs"/>
          <w:rtl/>
        </w:rPr>
        <w:t>,</w:t>
      </w:r>
      <w:r>
        <w:rPr>
          <w:rtl/>
        </w:rPr>
        <w:t xml:space="preserve"> </w:t>
      </w:r>
      <w:bookmarkStart w:id="8385" w:name="_ETM_Q18_536519"/>
      <w:bookmarkEnd w:id="8385"/>
      <w:r>
        <w:rPr>
          <w:rtl/>
        </w:rPr>
        <w:t xml:space="preserve">יש </w:t>
      </w:r>
      <w:bookmarkStart w:id="8386" w:name="_ETM_Q18_536789"/>
      <w:bookmarkEnd w:id="8386"/>
      <w:r>
        <w:rPr>
          <w:rtl/>
        </w:rPr>
        <w:t xml:space="preserve">להם </w:t>
      </w:r>
      <w:bookmarkStart w:id="8387" w:name="_ETM_Q18_537000"/>
      <w:bookmarkEnd w:id="8387"/>
      <w:r>
        <w:rPr>
          <w:rtl/>
        </w:rPr>
        <w:t xml:space="preserve">פה </w:t>
      </w:r>
      <w:bookmarkStart w:id="8388" w:name="_ETM_Q18_537589"/>
      <w:bookmarkEnd w:id="8388"/>
      <w:r>
        <w:rPr>
          <w:rtl/>
        </w:rPr>
        <w:t>דירות</w:t>
      </w:r>
      <w:r>
        <w:rPr>
          <w:rFonts w:hint="cs"/>
          <w:rtl/>
        </w:rPr>
        <w:t>,</w:t>
      </w:r>
      <w:r>
        <w:rPr>
          <w:rtl/>
        </w:rPr>
        <w:t xml:space="preserve"> </w:t>
      </w:r>
      <w:bookmarkStart w:id="8389" w:name="_ETM_Q18_538190"/>
      <w:bookmarkEnd w:id="8389"/>
      <w:r>
        <w:rPr>
          <w:rtl/>
        </w:rPr>
        <w:t>בתים</w:t>
      </w:r>
      <w:r>
        <w:rPr>
          <w:rFonts w:hint="cs"/>
          <w:rtl/>
        </w:rPr>
        <w:t>,</w:t>
      </w:r>
      <w:r>
        <w:rPr>
          <w:rtl/>
        </w:rPr>
        <w:t xml:space="preserve"> </w:t>
      </w:r>
      <w:bookmarkStart w:id="8390" w:name="_ETM_Q18_538729"/>
      <w:bookmarkEnd w:id="8390"/>
      <w:r>
        <w:rPr>
          <w:rtl/>
        </w:rPr>
        <w:t xml:space="preserve">ילדים </w:t>
      </w:r>
      <w:bookmarkStart w:id="8391" w:name="_ETM_Q18_539210"/>
      <w:bookmarkEnd w:id="8391"/>
      <w:r>
        <w:rPr>
          <w:rtl/>
        </w:rPr>
        <w:t>שלומדים</w:t>
      </w:r>
      <w:r>
        <w:rPr>
          <w:rFonts w:hint="cs"/>
          <w:rtl/>
        </w:rPr>
        <w:t>,</w:t>
      </w:r>
      <w:r>
        <w:rPr>
          <w:rtl/>
        </w:rPr>
        <w:t xml:space="preserve"> </w:t>
      </w:r>
      <w:bookmarkStart w:id="8392" w:name="_ETM_Q18_540229"/>
      <w:bookmarkEnd w:id="8392"/>
      <w:r>
        <w:rPr>
          <w:rtl/>
        </w:rPr>
        <w:t xml:space="preserve">וזה </w:t>
      </w:r>
      <w:bookmarkStart w:id="8393" w:name="_ETM_Q18_540559"/>
      <w:bookmarkEnd w:id="8393"/>
      <w:r>
        <w:rPr>
          <w:rtl/>
        </w:rPr>
        <w:t xml:space="preserve">לא </w:t>
      </w:r>
      <w:bookmarkStart w:id="8394" w:name="_ETM_Q18_540679"/>
      <w:bookmarkEnd w:id="8394"/>
      <w:r>
        <w:rPr>
          <w:rtl/>
        </w:rPr>
        <w:t xml:space="preserve">משנה </w:t>
      </w:r>
      <w:bookmarkStart w:id="8395" w:name="_ETM_Q18_541100"/>
      <w:bookmarkEnd w:id="8395"/>
      <w:r>
        <w:rPr>
          <w:rtl/>
        </w:rPr>
        <w:t>באיז</w:t>
      </w:r>
      <w:r>
        <w:rPr>
          <w:rFonts w:hint="cs"/>
          <w:rtl/>
        </w:rPr>
        <w:t>ו</w:t>
      </w:r>
      <w:r>
        <w:rPr>
          <w:rtl/>
        </w:rPr>
        <w:t xml:space="preserve"> </w:t>
      </w:r>
      <w:bookmarkStart w:id="8396" w:name="_ETM_Q18_541429"/>
      <w:bookmarkEnd w:id="8396"/>
      <w:r>
        <w:rPr>
          <w:rtl/>
        </w:rPr>
        <w:t xml:space="preserve">מסגרת </w:t>
      </w:r>
      <w:bookmarkStart w:id="8397" w:name="_ETM_Q18_541969"/>
      <w:bookmarkEnd w:id="8397"/>
      <w:r>
        <w:rPr>
          <w:rtl/>
        </w:rPr>
        <w:t xml:space="preserve">לימודית </w:t>
      </w:r>
      <w:bookmarkStart w:id="8398" w:name="_ETM_Q18_542420"/>
      <w:bookmarkEnd w:id="8398"/>
      <w:r>
        <w:rPr>
          <w:rFonts w:hint="cs"/>
          <w:rtl/>
        </w:rPr>
        <w:t>הם.</w:t>
      </w:r>
      <w:r>
        <w:rPr>
          <w:rtl/>
        </w:rPr>
        <w:t xml:space="preserve"> </w:t>
      </w:r>
      <w:bookmarkStart w:id="8399" w:name="_ETM_Q18_544370"/>
      <w:bookmarkEnd w:id="8399"/>
    </w:p>
    <w:p w:rsidR="002D76A7" w:rsidRDefault="002D76A7" w:rsidP="003E471E">
      <w:pPr>
        <w:rPr>
          <w:rtl/>
        </w:rPr>
      </w:pPr>
    </w:p>
    <w:p w:rsidR="002D76A7" w:rsidRDefault="002D76A7" w:rsidP="003E471E">
      <w:pPr>
        <w:pStyle w:val="af5"/>
        <w:keepNext/>
        <w:rPr>
          <w:rtl/>
        </w:rPr>
      </w:pPr>
      <w:bookmarkStart w:id="8400" w:name="ET_interruption_5069_21"/>
      <w:r w:rsidRPr="005366F0">
        <w:rPr>
          <w:rStyle w:val="TagStyle"/>
          <w:rtl/>
        </w:rPr>
        <w:t xml:space="preserve"> &lt;&lt; קריאה &gt;&gt; </w:t>
      </w:r>
      <w:r>
        <w:rPr>
          <w:rtl/>
        </w:rPr>
        <w:t>יעקב אשר (יהדות התורה):</w:t>
      </w:r>
      <w:r w:rsidRPr="005366F0">
        <w:rPr>
          <w:rStyle w:val="TagStyle"/>
          <w:rtl/>
        </w:rPr>
        <w:t xml:space="preserve"> &lt;&lt; קריאה &gt;&gt;</w:t>
      </w:r>
      <w:r>
        <w:rPr>
          <w:rtl/>
        </w:rPr>
        <w:t xml:space="preserve"> </w:t>
      </w:r>
      <w:bookmarkEnd w:id="8400"/>
    </w:p>
    <w:p w:rsidR="002D76A7" w:rsidRDefault="002D76A7" w:rsidP="003E471E">
      <w:pPr>
        <w:rPr>
          <w:rtl/>
          <w:lang w:eastAsia="he-IL"/>
        </w:rPr>
      </w:pPr>
    </w:p>
    <w:p w:rsidR="002D76A7" w:rsidRDefault="002D76A7" w:rsidP="003E471E">
      <w:pPr>
        <w:rPr>
          <w:rtl/>
          <w:lang w:eastAsia="he-IL"/>
        </w:rPr>
      </w:pPr>
      <w:bookmarkStart w:id="8401" w:name="_ETM_Q18_538000"/>
      <w:bookmarkEnd w:id="8401"/>
      <w:r>
        <w:rPr>
          <w:rFonts w:hint="cs"/>
          <w:rtl/>
          <w:lang w:eastAsia="he-IL"/>
        </w:rPr>
        <w:t>נגמר הזמן.</w:t>
      </w:r>
    </w:p>
    <w:p w:rsidR="002D76A7" w:rsidRDefault="002D76A7" w:rsidP="003E471E">
      <w:pPr>
        <w:rPr>
          <w:rtl/>
          <w:lang w:eastAsia="he-IL"/>
        </w:rPr>
      </w:pPr>
    </w:p>
    <w:p w:rsidR="002D76A7" w:rsidRDefault="002D76A7" w:rsidP="003E471E">
      <w:pPr>
        <w:pStyle w:val="-"/>
        <w:keepNext/>
        <w:rPr>
          <w:rtl/>
        </w:rPr>
      </w:pPr>
      <w:bookmarkStart w:id="8402" w:name="ET_speakercontinue_5792_22"/>
      <w:r w:rsidRPr="005366F0">
        <w:rPr>
          <w:rStyle w:val="TagStyle"/>
          <w:rtl/>
        </w:rPr>
        <w:t xml:space="preserve"> &lt;&lt; דובר_המשך &gt;&gt; </w:t>
      </w:r>
      <w:r>
        <w:rPr>
          <w:rtl/>
        </w:rPr>
        <w:t>יבגני סובה (ישראל ביתנו):</w:t>
      </w:r>
      <w:r w:rsidRPr="005366F0">
        <w:rPr>
          <w:rStyle w:val="TagStyle"/>
          <w:rtl/>
        </w:rPr>
        <w:t xml:space="preserve"> &lt;&lt; דובר_המשך &gt;&gt;</w:t>
      </w:r>
      <w:r>
        <w:rPr>
          <w:rtl/>
        </w:rPr>
        <w:t xml:space="preserve"> </w:t>
      </w:r>
      <w:bookmarkEnd w:id="8402"/>
    </w:p>
    <w:p w:rsidR="002D76A7" w:rsidRPr="005366F0" w:rsidRDefault="002D76A7" w:rsidP="003E471E">
      <w:pPr>
        <w:rPr>
          <w:rtl/>
          <w:lang w:eastAsia="he-IL"/>
        </w:rPr>
      </w:pPr>
      <w:bookmarkStart w:id="8403" w:name="_ETM_Q18_541000"/>
      <w:bookmarkEnd w:id="8403"/>
    </w:p>
    <w:p w:rsidR="002D76A7" w:rsidRDefault="002D76A7" w:rsidP="003E471E">
      <w:pPr>
        <w:rPr>
          <w:rtl/>
        </w:rPr>
      </w:pPr>
      <w:bookmarkStart w:id="8404" w:name="_ETM_Q18_542000"/>
      <w:bookmarkEnd w:id="8404"/>
      <w:r>
        <w:rPr>
          <w:rtl/>
        </w:rPr>
        <w:t xml:space="preserve">אתה </w:t>
      </w:r>
      <w:bookmarkStart w:id="8405" w:name="_ETM_Q18_544700"/>
      <w:bookmarkEnd w:id="8405"/>
      <w:r>
        <w:rPr>
          <w:rtl/>
        </w:rPr>
        <w:t xml:space="preserve">לא </w:t>
      </w:r>
      <w:bookmarkStart w:id="8406" w:name="_ETM_Q18_544880"/>
      <w:bookmarkEnd w:id="8406"/>
      <w:r>
        <w:rPr>
          <w:rtl/>
        </w:rPr>
        <w:t>מונ</w:t>
      </w:r>
      <w:r>
        <w:rPr>
          <w:rFonts w:hint="cs"/>
          <w:rtl/>
        </w:rPr>
        <w:t>ית</w:t>
      </w:r>
      <w:r>
        <w:rPr>
          <w:rtl/>
        </w:rPr>
        <w:t xml:space="preserve"> </w:t>
      </w:r>
      <w:bookmarkStart w:id="8407" w:name="_ETM_Q18_545210"/>
      <w:bookmarkEnd w:id="8407"/>
      <w:r>
        <w:rPr>
          <w:rtl/>
        </w:rPr>
        <w:t xml:space="preserve">לסגן </w:t>
      </w:r>
      <w:bookmarkStart w:id="8408" w:name="_ETM_Q18_545690"/>
      <w:bookmarkEnd w:id="8408"/>
      <w:r>
        <w:rPr>
          <w:rtl/>
        </w:rPr>
        <w:t xml:space="preserve">יושב-ראש </w:t>
      </w:r>
      <w:bookmarkStart w:id="8409" w:name="_ETM_Q18_546110"/>
      <w:bookmarkEnd w:id="8409"/>
      <w:r>
        <w:rPr>
          <w:rtl/>
        </w:rPr>
        <w:t>הכנסת</w:t>
      </w:r>
      <w:r>
        <w:rPr>
          <w:rFonts w:hint="cs"/>
          <w:rtl/>
        </w:rPr>
        <w:t>,</w:t>
      </w:r>
      <w:r>
        <w:rPr>
          <w:rtl/>
        </w:rPr>
        <w:t xml:space="preserve"> </w:t>
      </w:r>
      <w:bookmarkStart w:id="8410" w:name="_ETM_Q18_546619"/>
      <w:bookmarkEnd w:id="8410"/>
      <w:r>
        <w:rPr>
          <w:rtl/>
        </w:rPr>
        <w:t xml:space="preserve">מה </w:t>
      </w:r>
      <w:bookmarkStart w:id="8411" w:name="_ETM_Q18_546770"/>
      <w:bookmarkEnd w:id="8411"/>
      <w:r>
        <w:rPr>
          <w:rtl/>
        </w:rPr>
        <w:t xml:space="preserve">אתה </w:t>
      </w:r>
      <w:bookmarkStart w:id="8412" w:name="_ETM_Q18_546920"/>
      <w:bookmarkEnd w:id="8412"/>
      <w:r>
        <w:rPr>
          <w:rtl/>
        </w:rPr>
        <w:t>רוצה</w:t>
      </w:r>
      <w:r>
        <w:rPr>
          <w:rFonts w:hint="cs"/>
          <w:rtl/>
        </w:rPr>
        <w:t>?</w:t>
      </w:r>
      <w:r>
        <w:rPr>
          <w:rtl/>
        </w:rPr>
        <w:t xml:space="preserve"> </w:t>
      </w:r>
      <w:bookmarkStart w:id="8413" w:name="_ETM_Q18_547610"/>
      <w:bookmarkEnd w:id="8413"/>
      <w:r>
        <w:rPr>
          <w:rtl/>
        </w:rPr>
        <w:t>תתמנה</w:t>
      </w:r>
      <w:r>
        <w:rPr>
          <w:rFonts w:hint="cs"/>
          <w:rtl/>
        </w:rPr>
        <w:t>,</w:t>
      </w:r>
      <w:r>
        <w:rPr>
          <w:rtl/>
        </w:rPr>
        <w:t xml:space="preserve"> </w:t>
      </w:r>
      <w:bookmarkStart w:id="8414" w:name="_ETM_Q18_548630"/>
      <w:bookmarkEnd w:id="8414"/>
      <w:r>
        <w:rPr>
          <w:rtl/>
        </w:rPr>
        <w:t xml:space="preserve">ואז </w:t>
      </w:r>
      <w:bookmarkStart w:id="8415" w:name="_ETM_Q18_548990"/>
      <w:bookmarkEnd w:id="8415"/>
      <w:r>
        <w:rPr>
          <w:rtl/>
        </w:rPr>
        <w:t xml:space="preserve">תגיד </w:t>
      </w:r>
      <w:bookmarkStart w:id="8416" w:name="_ETM_Q18_549320"/>
      <w:bookmarkEnd w:id="8416"/>
      <w:r>
        <w:rPr>
          <w:rtl/>
        </w:rPr>
        <w:t xml:space="preserve">לי </w:t>
      </w:r>
      <w:bookmarkStart w:id="8417" w:name="_ETM_Q18_549409"/>
      <w:bookmarkEnd w:id="8417"/>
      <w:r>
        <w:rPr>
          <w:rtl/>
        </w:rPr>
        <w:t xml:space="preserve">שנגמר </w:t>
      </w:r>
      <w:bookmarkStart w:id="8418" w:name="_ETM_Q18_549950"/>
      <w:bookmarkEnd w:id="8418"/>
      <w:r>
        <w:rPr>
          <w:rtl/>
        </w:rPr>
        <w:t>הזמן</w:t>
      </w:r>
      <w:r>
        <w:rPr>
          <w:rFonts w:hint="cs"/>
          <w:rtl/>
        </w:rPr>
        <w:t>.</w:t>
      </w:r>
      <w:r>
        <w:rPr>
          <w:rtl/>
        </w:rPr>
        <w:t xml:space="preserve"> </w:t>
      </w:r>
      <w:bookmarkStart w:id="8419" w:name="_ETM_Q18_550399"/>
      <w:bookmarkEnd w:id="8419"/>
      <w:r>
        <w:rPr>
          <w:rtl/>
        </w:rPr>
        <w:t xml:space="preserve">אבל </w:t>
      </w:r>
      <w:bookmarkStart w:id="8420" w:name="_ETM_Q18_550640"/>
      <w:bookmarkEnd w:id="8420"/>
      <w:r>
        <w:rPr>
          <w:rtl/>
        </w:rPr>
        <w:t xml:space="preserve">לא </w:t>
      </w:r>
      <w:bookmarkStart w:id="8421" w:name="_ETM_Q18_550759"/>
      <w:bookmarkEnd w:id="8421"/>
      <w:r>
        <w:rPr>
          <w:rtl/>
        </w:rPr>
        <w:t>מונ</w:t>
      </w:r>
      <w:r>
        <w:rPr>
          <w:rFonts w:hint="cs"/>
          <w:rtl/>
        </w:rPr>
        <w:t>ית, נכון?</w:t>
      </w:r>
      <w:r>
        <w:rPr>
          <w:rtl/>
        </w:rPr>
        <w:t xml:space="preserve"> </w:t>
      </w:r>
      <w:bookmarkStart w:id="8422" w:name="_ETM_Q18_551029"/>
      <w:bookmarkStart w:id="8423" w:name="_ETM_Q18_552170"/>
      <w:bookmarkEnd w:id="8422"/>
      <w:bookmarkEnd w:id="8423"/>
      <w:r>
        <w:rPr>
          <w:rtl/>
        </w:rPr>
        <w:t xml:space="preserve">ולמה </w:t>
      </w:r>
      <w:bookmarkStart w:id="8424" w:name="_ETM_Q18_552680"/>
      <w:bookmarkEnd w:id="8424"/>
      <w:r>
        <w:rPr>
          <w:rFonts w:hint="cs"/>
          <w:rtl/>
        </w:rPr>
        <w:t xml:space="preserve">זה </w:t>
      </w:r>
      <w:r>
        <w:rPr>
          <w:rtl/>
        </w:rPr>
        <w:t xml:space="preserve">לא </w:t>
      </w:r>
      <w:bookmarkStart w:id="8425" w:name="_ETM_Q18_552890"/>
      <w:bookmarkEnd w:id="8425"/>
      <w:r>
        <w:rPr>
          <w:rFonts w:hint="cs"/>
          <w:rtl/>
        </w:rPr>
        <w:t xml:space="preserve">קרה, חבר הכנסת </w:t>
      </w:r>
      <w:bookmarkStart w:id="8426" w:name="_ETM_Q18_549000"/>
      <w:bookmarkEnd w:id="8426"/>
      <w:r>
        <w:rPr>
          <w:rFonts w:hint="cs"/>
          <w:rtl/>
        </w:rPr>
        <w:t xml:space="preserve">אשר? </w:t>
      </w:r>
      <w:bookmarkStart w:id="8427" w:name="_ETM_Q18_554839"/>
      <w:bookmarkEnd w:id="8427"/>
      <w:r>
        <w:rPr>
          <w:rtl/>
        </w:rPr>
        <w:t xml:space="preserve">בגלל </w:t>
      </w:r>
      <w:bookmarkStart w:id="8428" w:name="_ETM_Q18_555200"/>
      <w:bookmarkEnd w:id="8428"/>
      <w:r>
        <w:rPr>
          <w:rtl/>
        </w:rPr>
        <w:t>ש</w:t>
      </w:r>
      <w:r>
        <w:rPr>
          <w:rFonts w:hint="cs"/>
          <w:rtl/>
        </w:rPr>
        <w:t>ה</w:t>
      </w:r>
      <w:r>
        <w:rPr>
          <w:rtl/>
        </w:rPr>
        <w:t xml:space="preserve">אופוזיציה </w:t>
      </w:r>
      <w:bookmarkStart w:id="8429" w:name="_ETM_Q18_555890"/>
      <w:bookmarkEnd w:id="8429"/>
      <w:r>
        <w:rPr>
          <w:rtl/>
        </w:rPr>
        <w:t xml:space="preserve">מסרבת </w:t>
      </w:r>
      <w:bookmarkStart w:id="8430" w:name="_ETM_Q18_557299"/>
      <w:bookmarkStart w:id="8431" w:name="_ETM_Q18_557810"/>
      <w:bookmarkEnd w:id="8430"/>
      <w:bookmarkEnd w:id="8431"/>
      <w:r>
        <w:rPr>
          <w:rtl/>
        </w:rPr>
        <w:t xml:space="preserve">למנות </w:t>
      </w:r>
      <w:bookmarkStart w:id="8432" w:name="_ETM_Q18_558200"/>
      <w:bookmarkEnd w:id="8432"/>
      <w:r>
        <w:rPr>
          <w:rtl/>
        </w:rPr>
        <w:t>סגנים</w:t>
      </w:r>
      <w:r>
        <w:rPr>
          <w:rFonts w:hint="cs"/>
          <w:rtl/>
        </w:rPr>
        <w:t>,</w:t>
      </w:r>
      <w:r>
        <w:rPr>
          <w:rtl/>
        </w:rPr>
        <w:t xml:space="preserve"> </w:t>
      </w:r>
      <w:bookmarkStart w:id="8433" w:name="_ETM_Q18_558680"/>
      <w:bookmarkEnd w:id="8433"/>
      <w:r>
        <w:rPr>
          <w:rtl/>
        </w:rPr>
        <w:t>נכון</w:t>
      </w:r>
      <w:r>
        <w:rPr>
          <w:rFonts w:hint="cs"/>
          <w:rtl/>
        </w:rPr>
        <w:t>?</w:t>
      </w:r>
      <w:r>
        <w:rPr>
          <w:rtl/>
        </w:rPr>
        <w:t xml:space="preserve"> </w:t>
      </w:r>
      <w:bookmarkStart w:id="8434" w:name="_ETM_Q18_559430"/>
      <w:bookmarkEnd w:id="8434"/>
      <w:r>
        <w:rPr>
          <w:rtl/>
        </w:rPr>
        <w:t>רגע</w:t>
      </w:r>
      <w:r>
        <w:rPr>
          <w:rFonts w:hint="cs"/>
          <w:rtl/>
        </w:rPr>
        <w:t>,</w:t>
      </w:r>
      <w:r>
        <w:rPr>
          <w:rtl/>
        </w:rPr>
        <w:t xml:space="preserve"> </w:t>
      </w:r>
      <w:bookmarkStart w:id="8435" w:name="_ETM_Q18_559729"/>
      <w:bookmarkEnd w:id="8435"/>
      <w:r>
        <w:rPr>
          <w:rtl/>
        </w:rPr>
        <w:t xml:space="preserve">אני </w:t>
      </w:r>
      <w:bookmarkStart w:id="8436" w:name="_ETM_Q18_559850"/>
      <w:bookmarkEnd w:id="8436"/>
      <w:r>
        <w:rPr>
          <w:rtl/>
        </w:rPr>
        <w:t xml:space="preserve">צודק </w:t>
      </w:r>
      <w:bookmarkStart w:id="8437" w:name="_ETM_Q18_560210"/>
      <w:bookmarkEnd w:id="8437"/>
      <w:r>
        <w:rPr>
          <w:rtl/>
        </w:rPr>
        <w:t xml:space="preserve">או </w:t>
      </w:r>
      <w:bookmarkStart w:id="8438" w:name="_ETM_Q18_560299"/>
      <w:bookmarkEnd w:id="8438"/>
      <w:r>
        <w:rPr>
          <w:rtl/>
        </w:rPr>
        <w:t xml:space="preserve">לא </w:t>
      </w:r>
      <w:bookmarkStart w:id="8439" w:name="_ETM_Q18_560420"/>
      <w:bookmarkEnd w:id="8439"/>
      <w:r>
        <w:rPr>
          <w:rtl/>
        </w:rPr>
        <w:t>צודק</w:t>
      </w:r>
      <w:r>
        <w:rPr>
          <w:rFonts w:hint="cs"/>
          <w:rtl/>
        </w:rPr>
        <w:t>?</w:t>
      </w:r>
      <w:bookmarkStart w:id="8440" w:name="_ETM_Q18_561320"/>
      <w:bookmarkEnd w:id="8440"/>
    </w:p>
    <w:p w:rsidR="002D76A7" w:rsidRDefault="002D76A7" w:rsidP="003E471E">
      <w:pPr>
        <w:rPr>
          <w:rtl/>
        </w:rPr>
      </w:pPr>
    </w:p>
    <w:p w:rsidR="002D76A7" w:rsidRDefault="002D76A7" w:rsidP="003E471E">
      <w:pPr>
        <w:pStyle w:val="af5"/>
        <w:keepNext/>
        <w:rPr>
          <w:rtl/>
        </w:rPr>
      </w:pPr>
      <w:bookmarkStart w:id="8441" w:name="ET_interruption_5069_23"/>
      <w:r w:rsidRPr="00DA41A4">
        <w:rPr>
          <w:rStyle w:val="TagStyle"/>
          <w:rtl/>
        </w:rPr>
        <w:t xml:space="preserve"> &lt;&lt; קריאה &gt;&gt; </w:t>
      </w:r>
      <w:r>
        <w:rPr>
          <w:rtl/>
        </w:rPr>
        <w:t>יעקב אשר (יהדות התורה):</w:t>
      </w:r>
      <w:r w:rsidRPr="00DA41A4">
        <w:rPr>
          <w:rStyle w:val="TagStyle"/>
          <w:rtl/>
        </w:rPr>
        <w:t xml:space="preserve"> &lt;&lt; קריאה &gt;&gt;</w:t>
      </w:r>
      <w:r>
        <w:rPr>
          <w:rtl/>
        </w:rPr>
        <w:t xml:space="preserve"> </w:t>
      </w:r>
      <w:bookmarkEnd w:id="8441"/>
    </w:p>
    <w:p w:rsidR="002D76A7" w:rsidRDefault="002D76A7" w:rsidP="003542E8">
      <w:pPr>
        <w:rPr>
          <w:rtl/>
          <w:lang w:eastAsia="he-IL"/>
        </w:rPr>
      </w:pPr>
    </w:p>
    <w:p w:rsidR="002D76A7" w:rsidRDefault="002D76A7" w:rsidP="003E471E">
      <w:pPr>
        <w:rPr>
          <w:rtl/>
          <w:lang w:eastAsia="he-IL"/>
        </w:rPr>
      </w:pPr>
      <w:r>
        <w:rPr>
          <w:rFonts w:hint="cs"/>
          <w:rtl/>
          <w:lang w:eastAsia="he-IL"/>
        </w:rPr>
        <w:t>יש תקנון.</w:t>
      </w:r>
    </w:p>
    <w:p w:rsidR="002D76A7" w:rsidRDefault="002D76A7" w:rsidP="003E471E">
      <w:pPr>
        <w:rPr>
          <w:rtl/>
          <w:lang w:eastAsia="he-IL"/>
        </w:rPr>
      </w:pPr>
      <w:bookmarkStart w:id="8442" w:name="_ETM_Q18_557000"/>
      <w:bookmarkEnd w:id="8442"/>
    </w:p>
    <w:p w:rsidR="002D76A7" w:rsidRDefault="002D76A7" w:rsidP="003E471E">
      <w:pPr>
        <w:pStyle w:val="-"/>
        <w:keepNext/>
        <w:rPr>
          <w:rtl/>
        </w:rPr>
      </w:pPr>
      <w:bookmarkStart w:id="8443" w:name="ET_speakercontinue_5792_24"/>
      <w:r w:rsidRPr="00DA41A4">
        <w:rPr>
          <w:rStyle w:val="TagStyle"/>
          <w:rtl/>
        </w:rPr>
        <w:t xml:space="preserve"> &lt;&lt; דובר_המשך &gt;&gt; </w:t>
      </w:r>
      <w:r>
        <w:rPr>
          <w:rtl/>
        </w:rPr>
        <w:t>יבגני סובה (ישראל ביתנו):</w:t>
      </w:r>
      <w:r w:rsidRPr="00DA41A4">
        <w:rPr>
          <w:rStyle w:val="TagStyle"/>
          <w:rtl/>
        </w:rPr>
        <w:t xml:space="preserve"> &lt;&lt; דובר_המשך &gt;&gt;</w:t>
      </w:r>
      <w:r>
        <w:rPr>
          <w:rtl/>
        </w:rPr>
        <w:t xml:space="preserve"> </w:t>
      </w:r>
      <w:bookmarkEnd w:id="8443"/>
    </w:p>
    <w:p w:rsidR="002D76A7" w:rsidRPr="00DA41A4" w:rsidRDefault="002D76A7" w:rsidP="003E471E">
      <w:pPr>
        <w:rPr>
          <w:rtl/>
          <w:lang w:eastAsia="he-IL"/>
        </w:rPr>
      </w:pPr>
    </w:p>
    <w:p w:rsidR="002D76A7" w:rsidRDefault="002D76A7" w:rsidP="004D1775">
      <w:pPr>
        <w:rPr>
          <w:rtl/>
        </w:rPr>
      </w:pPr>
      <w:r>
        <w:rPr>
          <w:rtl/>
        </w:rPr>
        <w:t>עובדה</w:t>
      </w:r>
      <w:r>
        <w:rPr>
          <w:rFonts w:hint="cs"/>
          <w:rtl/>
        </w:rPr>
        <w:t>,</w:t>
      </w:r>
      <w:r>
        <w:rPr>
          <w:rtl/>
        </w:rPr>
        <w:t xml:space="preserve"> </w:t>
      </w:r>
      <w:bookmarkStart w:id="8444" w:name="_ETM_Q18_562279"/>
      <w:bookmarkEnd w:id="8444"/>
      <w:r>
        <w:rPr>
          <w:rtl/>
        </w:rPr>
        <w:t>ה</w:t>
      </w:r>
      <w:r>
        <w:rPr>
          <w:rFonts w:hint="cs"/>
          <w:rtl/>
        </w:rPr>
        <w:t>י</w:t>
      </w:r>
      <w:r>
        <w:rPr>
          <w:rtl/>
        </w:rPr>
        <w:t>נה</w:t>
      </w:r>
      <w:r>
        <w:rPr>
          <w:rFonts w:hint="cs"/>
          <w:rtl/>
        </w:rPr>
        <w:t>.</w:t>
      </w:r>
      <w:r w:rsidR="004D1775">
        <w:rPr>
          <w:rFonts w:hint="cs"/>
          <w:rtl/>
        </w:rPr>
        <w:t xml:space="preserve"> </w:t>
      </w:r>
      <w:bookmarkStart w:id="8445" w:name="_ETM_Q18_556000"/>
      <w:bookmarkStart w:id="8446" w:name="_ETM_Q18_559000"/>
      <w:bookmarkStart w:id="8447" w:name="_ETM_Q18_562900"/>
      <w:bookmarkStart w:id="8448" w:name="_ETM_Q18_563869"/>
      <w:bookmarkEnd w:id="8445"/>
      <w:bookmarkEnd w:id="8446"/>
      <w:bookmarkEnd w:id="8447"/>
      <w:bookmarkEnd w:id="8448"/>
      <w:r>
        <w:rPr>
          <w:rtl/>
        </w:rPr>
        <w:t xml:space="preserve">גם </w:t>
      </w:r>
      <w:bookmarkStart w:id="8449" w:name="_ETM_Q18_564319"/>
      <w:bookmarkEnd w:id="8449"/>
      <w:r>
        <w:rPr>
          <w:rtl/>
        </w:rPr>
        <w:t>בגללך</w:t>
      </w:r>
      <w:r>
        <w:rPr>
          <w:rFonts w:hint="cs"/>
          <w:rtl/>
        </w:rPr>
        <w:t>,</w:t>
      </w:r>
      <w:r>
        <w:rPr>
          <w:rtl/>
        </w:rPr>
        <w:t xml:space="preserve"> </w:t>
      </w:r>
      <w:bookmarkStart w:id="8450" w:name="_ETM_Q18_564950"/>
      <w:bookmarkEnd w:id="8450"/>
      <w:r>
        <w:rPr>
          <w:rtl/>
        </w:rPr>
        <w:t xml:space="preserve">בין </w:t>
      </w:r>
      <w:bookmarkStart w:id="8451" w:name="_ETM_Q18_565159"/>
      <w:bookmarkEnd w:id="8451"/>
      <w:r>
        <w:rPr>
          <w:rtl/>
        </w:rPr>
        <w:t>היתר</w:t>
      </w:r>
      <w:r>
        <w:rPr>
          <w:rFonts w:hint="cs"/>
          <w:rtl/>
        </w:rPr>
        <w:t>,</w:t>
      </w:r>
      <w:r>
        <w:rPr>
          <w:rtl/>
        </w:rPr>
        <w:t xml:space="preserve"> </w:t>
      </w:r>
      <w:bookmarkStart w:id="8452" w:name="_ETM_Q18_565549"/>
      <w:bookmarkEnd w:id="8452"/>
      <w:r>
        <w:rPr>
          <w:rtl/>
        </w:rPr>
        <w:t xml:space="preserve">אנחנו </w:t>
      </w:r>
      <w:bookmarkStart w:id="8453" w:name="_ETM_Q18_565939"/>
      <w:bookmarkEnd w:id="8453"/>
      <w:r>
        <w:rPr>
          <w:rtl/>
        </w:rPr>
        <w:t xml:space="preserve">לא </w:t>
      </w:r>
      <w:bookmarkStart w:id="8454" w:name="_ETM_Q18_566389"/>
      <w:bookmarkEnd w:id="8454"/>
      <w:r>
        <w:rPr>
          <w:rtl/>
        </w:rPr>
        <w:t>סגנים</w:t>
      </w:r>
      <w:r>
        <w:rPr>
          <w:rFonts w:hint="cs"/>
          <w:rtl/>
        </w:rPr>
        <w:t>.</w:t>
      </w:r>
      <w:r>
        <w:rPr>
          <w:rtl/>
        </w:rPr>
        <w:t xml:space="preserve"> </w:t>
      </w:r>
      <w:bookmarkStart w:id="8455" w:name="_ETM_Q18_567170"/>
      <w:bookmarkEnd w:id="8455"/>
      <w:r>
        <w:rPr>
          <w:rtl/>
        </w:rPr>
        <w:t xml:space="preserve">היינו </w:t>
      </w:r>
      <w:bookmarkStart w:id="8456" w:name="_ETM_Q18_567439"/>
      <w:bookmarkEnd w:id="8456"/>
      <w:r>
        <w:rPr>
          <w:rtl/>
        </w:rPr>
        <w:t xml:space="preserve">יכולים </w:t>
      </w:r>
      <w:bookmarkStart w:id="8457" w:name="_ETM_Q18_567679"/>
      <w:bookmarkEnd w:id="8457"/>
      <w:r>
        <w:rPr>
          <w:rtl/>
        </w:rPr>
        <w:t xml:space="preserve">עכשיו </w:t>
      </w:r>
      <w:bookmarkStart w:id="8458" w:name="_ETM_Q18_567950"/>
      <w:bookmarkEnd w:id="8458"/>
      <w:r>
        <w:rPr>
          <w:rtl/>
        </w:rPr>
        <w:t xml:space="preserve">במקום </w:t>
      </w:r>
      <w:bookmarkStart w:id="8459" w:name="_ETM_Q18_568279"/>
      <w:bookmarkEnd w:id="8459"/>
      <w:r>
        <w:rPr>
          <w:rtl/>
        </w:rPr>
        <w:t>ח</w:t>
      </w:r>
      <w:r>
        <w:rPr>
          <w:rFonts w:hint="cs"/>
          <w:rtl/>
        </w:rPr>
        <w:t>בר הכנסת</w:t>
      </w:r>
      <w:r>
        <w:rPr>
          <w:rtl/>
        </w:rPr>
        <w:t xml:space="preserve"> </w:t>
      </w:r>
      <w:bookmarkStart w:id="8460" w:name="_ETM_Q18_568880"/>
      <w:bookmarkEnd w:id="8460"/>
      <w:r>
        <w:rPr>
          <w:rtl/>
        </w:rPr>
        <w:t xml:space="preserve">גינזבורג </w:t>
      </w:r>
      <w:bookmarkStart w:id="8461" w:name="_ETM_Q18_569509"/>
      <w:bookmarkEnd w:id="8461"/>
      <w:r>
        <w:rPr>
          <w:rFonts w:hint="cs"/>
          <w:rtl/>
        </w:rPr>
        <w:t>ל</w:t>
      </w:r>
      <w:r>
        <w:rPr>
          <w:rtl/>
        </w:rPr>
        <w:t xml:space="preserve">נהל </w:t>
      </w:r>
      <w:bookmarkStart w:id="8462" w:name="_ETM_Q18_569990"/>
      <w:bookmarkEnd w:id="8462"/>
      <w:r>
        <w:rPr>
          <w:rFonts w:hint="cs"/>
          <w:rtl/>
        </w:rPr>
        <w:t xml:space="preserve">את </w:t>
      </w:r>
      <w:r>
        <w:rPr>
          <w:rtl/>
        </w:rPr>
        <w:t xml:space="preserve">ישיבת </w:t>
      </w:r>
      <w:bookmarkStart w:id="8463" w:name="_ETM_Q18_570560"/>
      <w:bookmarkEnd w:id="8463"/>
      <w:r>
        <w:rPr>
          <w:rtl/>
        </w:rPr>
        <w:t>הכנסת</w:t>
      </w:r>
      <w:r>
        <w:rPr>
          <w:rFonts w:hint="cs"/>
          <w:rtl/>
        </w:rPr>
        <w:t>,</w:t>
      </w:r>
      <w:r>
        <w:rPr>
          <w:rtl/>
        </w:rPr>
        <w:t xml:space="preserve"> </w:t>
      </w:r>
      <w:bookmarkStart w:id="8464" w:name="_ETM_Q18_571099"/>
      <w:bookmarkEnd w:id="8464"/>
      <w:r>
        <w:rPr>
          <w:rtl/>
        </w:rPr>
        <w:t>נכון</w:t>
      </w:r>
      <w:r>
        <w:rPr>
          <w:rFonts w:hint="cs"/>
          <w:rtl/>
        </w:rPr>
        <w:t>?</w:t>
      </w:r>
      <w:r>
        <w:rPr>
          <w:rtl/>
        </w:rPr>
        <w:t xml:space="preserve"> </w:t>
      </w:r>
      <w:bookmarkStart w:id="8465" w:name="_ETM_Q18_573749"/>
      <w:bookmarkEnd w:id="8465"/>
    </w:p>
    <w:p w:rsidR="002D76A7" w:rsidRDefault="002D76A7" w:rsidP="003E471E">
      <w:pPr>
        <w:rPr>
          <w:rtl/>
        </w:rPr>
      </w:pPr>
    </w:p>
    <w:p w:rsidR="002D76A7" w:rsidRDefault="002D76A7" w:rsidP="003E471E">
      <w:pPr>
        <w:pStyle w:val="af5"/>
        <w:keepNext/>
        <w:rPr>
          <w:rtl/>
        </w:rPr>
      </w:pPr>
      <w:r w:rsidRPr="00DA41A4">
        <w:rPr>
          <w:rStyle w:val="TagStyle"/>
          <w:rtl/>
        </w:rPr>
        <w:t xml:space="preserve">&lt;&lt; קריאה &gt;&gt; </w:t>
      </w:r>
      <w:r>
        <w:rPr>
          <w:rtl/>
        </w:rPr>
        <w:t>יעקב אשר (יהדות התורה):</w:t>
      </w:r>
      <w:r w:rsidRPr="00DA41A4">
        <w:rPr>
          <w:rStyle w:val="TagStyle"/>
          <w:rtl/>
        </w:rPr>
        <w:t xml:space="preserve"> &lt;&lt; קריאה &gt;&gt;</w:t>
      </w:r>
      <w:r>
        <w:rPr>
          <w:rtl/>
        </w:rPr>
        <w:t xml:space="preserve"> </w:t>
      </w:r>
    </w:p>
    <w:p w:rsidR="002D76A7" w:rsidRDefault="002D76A7" w:rsidP="003542E8">
      <w:pPr>
        <w:rPr>
          <w:rtl/>
          <w:lang w:eastAsia="he-IL"/>
        </w:rPr>
      </w:pPr>
    </w:p>
    <w:p w:rsidR="002D76A7" w:rsidRDefault="002D76A7" w:rsidP="003E471E">
      <w:pPr>
        <w:rPr>
          <w:rtl/>
          <w:lang w:eastAsia="he-IL"/>
        </w:rPr>
      </w:pPr>
      <w:r>
        <w:rPr>
          <w:rFonts w:hint="cs"/>
          <w:rtl/>
          <w:lang w:eastAsia="he-IL"/>
        </w:rPr>
        <w:t>יש תקנון.</w:t>
      </w:r>
    </w:p>
    <w:p w:rsidR="002D76A7" w:rsidRDefault="002D76A7" w:rsidP="003E471E">
      <w:pPr>
        <w:rPr>
          <w:rtl/>
          <w:lang w:eastAsia="he-IL"/>
        </w:rPr>
      </w:pPr>
      <w:bookmarkStart w:id="8466" w:name="_ETM_Q18_571000"/>
      <w:bookmarkEnd w:id="8466"/>
    </w:p>
    <w:p w:rsidR="002D76A7" w:rsidRDefault="002D76A7" w:rsidP="003E471E">
      <w:pPr>
        <w:pStyle w:val="-"/>
        <w:keepNext/>
        <w:rPr>
          <w:rtl/>
        </w:rPr>
      </w:pPr>
      <w:bookmarkStart w:id="8467" w:name="ET_speakercontinue_5792_26"/>
      <w:r w:rsidRPr="00DA41A4">
        <w:rPr>
          <w:rStyle w:val="TagStyle"/>
          <w:rtl/>
        </w:rPr>
        <w:t xml:space="preserve"> &lt;&lt; דובר_המשך &gt;&gt; </w:t>
      </w:r>
      <w:r>
        <w:rPr>
          <w:rtl/>
        </w:rPr>
        <w:t>יבגני סובה (ישראל ביתנו):</w:t>
      </w:r>
      <w:r w:rsidRPr="00DA41A4">
        <w:rPr>
          <w:rStyle w:val="TagStyle"/>
          <w:rtl/>
        </w:rPr>
        <w:t xml:space="preserve"> &lt;&lt; דובר_המשך &gt;&gt;</w:t>
      </w:r>
      <w:r>
        <w:rPr>
          <w:rtl/>
        </w:rPr>
        <w:t xml:space="preserve"> </w:t>
      </w:r>
      <w:bookmarkEnd w:id="8467"/>
    </w:p>
    <w:p w:rsidR="002D76A7" w:rsidRPr="00DA41A4" w:rsidRDefault="002D76A7" w:rsidP="003E471E">
      <w:pPr>
        <w:ind w:firstLine="0"/>
        <w:rPr>
          <w:rtl/>
          <w:lang w:eastAsia="he-IL"/>
        </w:rPr>
      </w:pPr>
      <w:bookmarkStart w:id="8468" w:name="_ETM_Q18_570000"/>
      <w:bookmarkEnd w:id="8468"/>
    </w:p>
    <w:p w:rsidR="002D76A7" w:rsidRDefault="002D76A7" w:rsidP="003E471E">
      <w:pPr>
        <w:rPr>
          <w:rtl/>
        </w:rPr>
      </w:pPr>
      <w:r>
        <w:rPr>
          <w:rtl/>
        </w:rPr>
        <w:t xml:space="preserve">בשביל </w:t>
      </w:r>
      <w:bookmarkStart w:id="8469" w:name="_ETM_Q18_574200"/>
      <w:bookmarkEnd w:id="8469"/>
      <w:r>
        <w:rPr>
          <w:rtl/>
        </w:rPr>
        <w:t xml:space="preserve">התקנון </w:t>
      </w:r>
      <w:bookmarkStart w:id="8470" w:name="_ETM_Q18_574679"/>
      <w:bookmarkEnd w:id="8470"/>
      <w:r>
        <w:rPr>
          <w:rtl/>
        </w:rPr>
        <w:t xml:space="preserve">יש </w:t>
      </w:r>
      <w:bookmarkStart w:id="8471" w:name="_ETM_Q18_574799"/>
      <w:bookmarkEnd w:id="8471"/>
      <w:r>
        <w:rPr>
          <w:rtl/>
        </w:rPr>
        <w:t xml:space="preserve">גם </w:t>
      </w:r>
      <w:bookmarkStart w:id="8472" w:name="_ETM_Q18_574979"/>
      <w:bookmarkEnd w:id="8472"/>
      <w:r>
        <w:rPr>
          <w:rFonts w:hint="cs"/>
          <w:rtl/>
        </w:rPr>
        <w:t xml:space="preserve">את </w:t>
      </w:r>
      <w:r>
        <w:rPr>
          <w:rtl/>
        </w:rPr>
        <w:t xml:space="preserve">יושב-ראש </w:t>
      </w:r>
      <w:bookmarkStart w:id="8473" w:name="_ETM_Q18_575429"/>
      <w:bookmarkEnd w:id="8473"/>
      <w:r>
        <w:rPr>
          <w:rtl/>
        </w:rPr>
        <w:t xml:space="preserve">הכנסת </w:t>
      </w:r>
      <w:bookmarkStart w:id="8474" w:name="_ETM_Q18_575880"/>
      <w:bookmarkEnd w:id="8474"/>
      <w:r>
        <w:rPr>
          <w:rtl/>
        </w:rPr>
        <w:t>ש</w:t>
      </w:r>
      <w:r>
        <w:rPr>
          <w:rFonts w:hint="cs"/>
          <w:rtl/>
        </w:rPr>
        <w:t>י</w:t>
      </w:r>
      <w:r>
        <w:rPr>
          <w:rtl/>
        </w:rPr>
        <w:t>עיר</w:t>
      </w:r>
      <w:r>
        <w:rPr>
          <w:rFonts w:hint="cs"/>
          <w:rtl/>
        </w:rPr>
        <w:t xml:space="preserve"> לי.</w:t>
      </w:r>
    </w:p>
    <w:p w:rsidR="002D76A7" w:rsidRDefault="002D76A7" w:rsidP="003E471E">
      <w:pPr>
        <w:rPr>
          <w:rtl/>
        </w:rPr>
      </w:pPr>
    </w:p>
    <w:p w:rsidR="002D76A7" w:rsidRDefault="002D76A7" w:rsidP="003E471E">
      <w:pPr>
        <w:pStyle w:val="af6"/>
        <w:keepNext/>
        <w:rPr>
          <w:rtl/>
        </w:rPr>
      </w:pPr>
      <w:bookmarkStart w:id="8475" w:name="_ETM_Q18_573000"/>
      <w:bookmarkStart w:id="8476" w:name="ET_yor_6244_27"/>
      <w:bookmarkEnd w:id="8475"/>
      <w:r w:rsidRPr="00BC0597">
        <w:rPr>
          <w:rStyle w:val="TagStyle"/>
          <w:rtl/>
        </w:rPr>
        <w:t xml:space="preserve"> &lt;&lt; יור &gt;&gt; </w:t>
      </w:r>
      <w:r>
        <w:rPr>
          <w:rtl/>
        </w:rPr>
        <w:t>היו"ר איתן גינזבורג:</w:t>
      </w:r>
      <w:r w:rsidRPr="00BC0597">
        <w:rPr>
          <w:rStyle w:val="TagStyle"/>
          <w:rtl/>
        </w:rPr>
        <w:t xml:space="preserve"> &lt;&lt; יור &gt;&gt;</w:t>
      </w:r>
      <w:r>
        <w:rPr>
          <w:rtl/>
        </w:rPr>
        <w:t xml:space="preserve"> </w:t>
      </w:r>
      <w:bookmarkEnd w:id="8476"/>
    </w:p>
    <w:p w:rsidR="002D76A7" w:rsidRDefault="002D76A7" w:rsidP="003542E8">
      <w:pPr>
        <w:rPr>
          <w:rtl/>
          <w:lang w:eastAsia="he-IL"/>
        </w:rPr>
      </w:pPr>
    </w:p>
    <w:p w:rsidR="002D76A7" w:rsidRDefault="002D76A7" w:rsidP="003E471E">
      <w:pPr>
        <w:rPr>
          <w:rtl/>
          <w:lang w:eastAsia="he-IL"/>
        </w:rPr>
      </w:pPr>
      <w:bookmarkStart w:id="8477" w:name="_ETM_Q18_574000"/>
      <w:bookmarkEnd w:id="8477"/>
      <w:r>
        <w:rPr>
          <w:rFonts w:hint="cs"/>
          <w:rtl/>
          <w:lang w:eastAsia="he-IL"/>
        </w:rPr>
        <w:t>נא לסיים.</w:t>
      </w:r>
    </w:p>
    <w:p w:rsidR="002D76A7" w:rsidRDefault="002D76A7" w:rsidP="003E471E">
      <w:pPr>
        <w:rPr>
          <w:rtl/>
          <w:lang w:eastAsia="he-IL"/>
        </w:rPr>
      </w:pPr>
    </w:p>
    <w:p w:rsidR="002D76A7" w:rsidRDefault="002D76A7" w:rsidP="003E471E">
      <w:pPr>
        <w:pStyle w:val="-"/>
        <w:keepNext/>
        <w:rPr>
          <w:rtl/>
        </w:rPr>
      </w:pPr>
      <w:bookmarkStart w:id="8478" w:name="ET_speakercontinue_5792_28"/>
      <w:r w:rsidRPr="00BC0597">
        <w:rPr>
          <w:rStyle w:val="TagStyle"/>
          <w:rtl/>
        </w:rPr>
        <w:t xml:space="preserve"> &lt;&lt; דובר_המשך &gt;&gt; </w:t>
      </w:r>
      <w:r>
        <w:rPr>
          <w:rtl/>
        </w:rPr>
        <w:t>יבגני סובה (ישראל ביתנו):</w:t>
      </w:r>
      <w:r w:rsidRPr="00BC0597">
        <w:rPr>
          <w:rStyle w:val="TagStyle"/>
          <w:rtl/>
        </w:rPr>
        <w:t xml:space="preserve"> &lt;&lt; דובר_המשך &gt;&gt;</w:t>
      </w:r>
      <w:r>
        <w:rPr>
          <w:rtl/>
        </w:rPr>
        <w:t xml:space="preserve"> </w:t>
      </w:r>
      <w:bookmarkEnd w:id="8478"/>
    </w:p>
    <w:p w:rsidR="002D76A7" w:rsidRPr="00BC0597" w:rsidRDefault="002D76A7" w:rsidP="003E471E">
      <w:pPr>
        <w:rPr>
          <w:rtl/>
          <w:lang w:eastAsia="he-IL"/>
        </w:rPr>
      </w:pPr>
      <w:bookmarkStart w:id="8479" w:name="_ETM_Q18_576000"/>
      <w:bookmarkEnd w:id="8479"/>
    </w:p>
    <w:p w:rsidR="002D76A7" w:rsidRDefault="002D76A7" w:rsidP="003E471E">
      <w:pPr>
        <w:rPr>
          <w:rtl/>
        </w:rPr>
      </w:pPr>
      <w:bookmarkStart w:id="8480" w:name="_ETM_Q18_576329"/>
      <w:bookmarkStart w:id="8481" w:name="_ETM_Q18_577500"/>
      <w:bookmarkStart w:id="8482" w:name="_ETM_Q18_578010"/>
      <w:bookmarkEnd w:id="8480"/>
      <w:bookmarkEnd w:id="8481"/>
      <w:bookmarkEnd w:id="8482"/>
      <w:r>
        <w:rPr>
          <w:rtl/>
        </w:rPr>
        <w:t xml:space="preserve">משפט </w:t>
      </w:r>
      <w:bookmarkStart w:id="8483" w:name="_ETM_Q18_578400"/>
      <w:bookmarkEnd w:id="8483"/>
      <w:r>
        <w:rPr>
          <w:rtl/>
        </w:rPr>
        <w:t>נוסף</w:t>
      </w:r>
      <w:r>
        <w:rPr>
          <w:rFonts w:hint="cs"/>
          <w:rtl/>
        </w:rPr>
        <w:t>.</w:t>
      </w:r>
      <w:r>
        <w:rPr>
          <w:rtl/>
        </w:rPr>
        <w:t xml:space="preserve"> </w:t>
      </w:r>
      <w:bookmarkStart w:id="8484" w:name="_ETM_Q18_578820"/>
      <w:bookmarkStart w:id="8485" w:name="_ETM_Q18_579420"/>
      <w:bookmarkEnd w:id="8484"/>
      <w:bookmarkEnd w:id="8485"/>
      <w:r>
        <w:rPr>
          <w:rtl/>
        </w:rPr>
        <w:t xml:space="preserve">אני </w:t>
      </w:r>
      <w:bookmarkStart w:id="8486" w:name="_ETM_Q18_579600"/>
      <w:bookmarkEnd w:id="8486"/>
      <w:r>
        <w:rPr>
          <w:rtl/>
        </w:rPr>
        <w:t>מסיים</w:t>
      </w:r>
      <w:r>
        <w:rPr>
          <w:rFonts w:hint="cs"/>
          <w:rtl/>
        </w:rPr>
        <w:t>,</w:t>
      </w:r>
      <w:r>
        <w:rPr>
          <w:rtl/>
        </w:rPr>
        <w:t xml:space="preserve"> </w:t>
      </w:r>
      <w:bookmarkStart w:id="8487" w:name="_ETM_Q18_579930"/>
      <w:bookmarkEnd w:id="8487"/>
      <w:r>
        <w:rPr>
          <w:rtl/>
        </w:rPr>
        <w:t xml:space="preserve">אדוני </w:t>
      </w:r>
      <w:bookmarkStart w:id="8488" w:name="_ETM_Q18_580200"/>
      <w:bookmarkEnd w:id="8488"/>
      <w:r>
        <w:rPr>
          <w:rtl/>
        </w:rPr>
        <w:t>היושב-ראש</w:t>
      </w:r>
      <w:r>
        <w:rPr>
          <w:rFonts w:hint="cs"/>
          <w:rtl/>
        </w:rPr>
        <w:t>.</w:t>
      </w:r>
      <w:r>
        <w:rPr>
          <w:rtl/>
        </w:rPr>
        <w:t xml:space="preserve"> </w:t>
      </w:r>
      <w:bookmarkStart w:id="8489" w:name="_ETM_Q18_581579"/>
      <w:bookmarkEnd w:id="8489"/>
      <w:r>
        <w:rPr>
          <w:rtl/>
        </w:rPr>
        <w:t xml:space="preserve">אני </w:t>
      </w:r>
      <w:bookmarkStart w:id="8490" w:name="_ETM_Q18_581850"/>
      <w:bookmarkEnd w:id="8490"/>
      <w:r>
        <w:rPr>
          <w:rtl/>
        </w:rPr>
        <w:t xml:space="preserve">קורא </w:t>
      </w:r>
      <w:bookmarkStart w:id="8491" w:name="_ETM_Q18_582119"/>
      <w:bookmarkEnd w:id="8491"/>
      <w:r>
        <w:rPr>
          <w:rtl/>
        </w:rPr>
        <w:t xml:space="preserve">לממשלה </w:t>
      </w:r>
      <w:bookmarkStart w:id="8492" w:name="_ETM_Q18_584349"/>
      <w:bookmarkEnd w:id="8492"/>
      <w:r>
        <w:rPr>
          <w:rtl/>
        </w:rPr>
        <w:t xml:space="preserve">לא </w:t>
      </w:r>
      <w:bookmarkStart w:id="8493" w:name="_ETM_Q18_584740"/>
      <w:bookmarkEnd w:id="8493"/>
      <w:r>
        <w:rPr>
          <w:rtl/>
        </w:rPr>
        <w:t xml:space="preserve">לשכוח </w:t>
      </w:r>
      <w:bookmarkStart w:id="8494" w:name="_ETM_Q18_585310"/>
      <w:bookmarkEnd w:id="8494"/>
      <w:r>
        <w:rPr>
          <w:rtl/>
        </w:rPr>
        <w:t xml:space="preserve">את </w:t>
      </w:r>
      <w:bookmarkStart w:id="8495" w:name="_ETM_Q18_585429"/>
      <w:bookmarkEnd w:id="8495"/>
      <w:r>
        <w:rPr>
          <w:rtl/>
        </w:rPr>
        <w:t xml:space="preserve">יהודי </w:t>
      </w:r>
      <w:bookmarkStart w:id="8496" w:name="_ETM_Q18_585700"/>
      <w:bookmarkEnd w:id="8496"/>
      <w:r>
        <w:rPr>
          <w:rtl/>
        </w:rPr>
        <w:t>התפוצות</w:t>
      </w:r>
      <w:r>
        <w:rPr>
          <w:rFonts w:hint="cs"/>
          <w:rtl/>
        </w:rPr>
        <w:t>,</w:t>
      </w:r>
      <w:r>
        <w:rPr>
          <w:rtl/>
        </w:rPr>
        <w:t xml:space="preserve"> </w:t>
      </w:r>
      <w:bookmarkStart w:id="8497" w:name="_ETM_Q18_586719"/>
      <w:bookmarkEnd w:id="8497"/>
      <w:r>
        <w:rPr>
          <w:rtl/>
        </w:rPr>
        <w:t xml:space="preserve">במיוחד </w:t>
      </w:r>
      <w:bookmarkStart w:id="8498" w:name="_ETM_Q18_587380"/>
      <w:bookmarkEnd w:id="8498"/>
      <w:r>
        <w:rPr>
          <w:rFonts w:hint="cs"/>
          <w:rtl/>
        </w:rPr>
        <w:t xml:space="preserve">את </w:t>
      </w:r>
      <w:bookmarkStart w:id="8499" w:name="_ETM_Q18_588000"/>
      <w:bookmarkEnd w:id="8499"/>
      <w:r>
        <w:rPr>
          <w:rtl/>
        </w:rPr>
        <w:t xml:space="preserve">אלה </w:t>
      </w:r>
      <w:bookmarkStart w:id="8500" w:name="_ETM_Q18_588159"/>
      <w:bookmarkEnd w:id="8500"/>
      <w:r>
        <w:rPr>
          <w:rtl/>
        </w:rPr>
        <w:t xml:space="preserve">שקשרו </w:t>
      </w:r>
      <w:bookmarkStart w:id="8501" w:name="_ETM_Q18_588819"/>
      <w:bookmarkEnd w:id="8501"/>
      <w:r>
        <w:rPr>
          <w:rtl/>
        </w:rPr>
        <w:t xml:space="preserve">את </w:t>
      </w:r>
      <w:bookmarkStart w:id="8502" w:name="_ETM_Q18_588909"/>
      <w:bookmarkEnd w:id="8502"/>
      <w:r>
        <w:rPr>
          <w:rtl/>
        </w:rPr>
        <w:t xml:space="preserve">גורלם </w:t>
      </w:r>
      <w:bookmarkStart w:id="8503" w:name="_ETM_Q18_589509"/>
      <w:bookmarkEnd w:id="8503"/>
      <w:r>
        <w:rPr>
          <w:rFonts w:hint="cs"/>
          <w:rtl/>
        </w:rPr>
        <w:t>ב</w:t>
      </w:r>
      <w:r>
        <w:rPr>
          <w:rtl/>
        </w:rPr>
        <w:t xml:space="preserve">מדינת </w:t>
      </w:r>
      <w:bookmarkStart w:id="8504" w:name="_ETM_Q18_589990"/>
      <w:bookmarkEnd w:id="8504"/>
      <w:r>
        <w:rPr>
          <w:rtl/>
        </w:rPr>
        <w:t>ישראל</w:t>
      </w:r>
      <w:r>
        <w:rPr>
          <w:rFonts w:hint="cs"/>
          <w:rtl/>
        </w:rPr>
        <w:t>,</w:t>
      </w:r>
      <w:r>
        <w:rPr>
          <w:rtl/>
        </w:rPr>
        <w:t xml:space="preserve"> </w:t>
      </w:r>
      <w:bookmarkStart w:id="8505" w:name="_ETM_Q18_590799"/>
      <w:bookmarkEnd w:id="8505"/>
      <w:r>
        <w:rPr>
          <w:rtl/>
        </w:rPr>
        <w:t xml:space="preserve">אבל </w:t>
      </w:r>
      <w:bookmarkStart w:id="8506" w:name="_ETM_Q18_591039"/>
      <w:bookmarkEnd w:id="8506"/>
      <w:r>
        <w:rPr>
          <w:rtl/>
        </w:rPr>
        <w:t xml:space="preserve">מה </w:t>
      </w:r>
      <w:bookmarkStart w:id="8507" w:name="_ETM_Q18_591159"/>
      <w:bookmarkEnd w:id="8507"/>
      <w:r>
        <w:rPr>
          <w:rtl/>
        </w:rPr>
        <w:t>לעשות</w:t>
      </w:r>
      <w:r>
        <w:rPr>
          <w:rFonts w:hint="cs"/>
          <w:rtl/>
        </w:rPr>
        <w:t>,</w:t>
      </w:r>
      <w:r>
        <w:rPr>
          <w:rtl/>
        </w:rPr>
        <w:t xml:space="preserve"> </w:t>
      </w:r>
      <w:bookmarkStart w:id="8508" w:name="_ETM_Q18_591489"/>
      <w:bookmarkEnd w:id="8508"/>
      <w:r>
        <w:rPr>
          <w:rtl/>
        </w:rPr>
        <w:t xml:space="preserve">לא </w:t>
      </w:r>
      <w:bookmarkStart w:id="8509" w:name="_ETM_Q18_591609"/>
      <w:bookmarkEnd w:id="8509"/>
      <w:r>
        <w:rPr>
          <w:rtl/>
        </w:rPr>
        <w:t xml:space="preserve">רוצה </w:t>
      </w:r>
      <w:bookmarkStart w:id="8510" w:name="_ETM_Q18_591909"/>
      <w:bookmarkEnd w:id="8510"/>
      <w:r>
        <w:rPr>
          <w:rtl/>
        </w:rPr>
        <w:t xml:space="preserve">דרכון </w:t>
      </w:r>
      <w:bookmarkStart w:id="8511" w:name="_ETM_Q18_592179"/>
      <w:bookmarkEnd w:id="8511"/>
      <w:r>
        <w:rPr>
          <w:rtl/>
        </w:rPr>
        <w:t>ישראלי</w:t>
      </w:r>
      <w:r>
        <w:rPr>
          <w:rFonts w:hint="cs"/>
          <w:rtl/>
        </w:rPr>
        <w:t>.</w:t>
      </w:r>
      <w:r>
        <w:rPr>
          <w:rtl/>
        </w:rPr>
        <w:t xml:space="preserve"> </w:t>
      </w:r>
      <w:bookmarkStart w:id="8512" w:name="_ETM_Q18_593020"/>
      <w:bookmarkEnd w:id="8512"/>
      <w:r>
        <w:rPr>
          <w:rtl/>
        </w:rPr>
        <w:t xml:space="preserve">בואו </w:t>
      </w:r>
      <w:bookmarkStart w:id="8513" w:name="_ETM_Q18_593289"/>
      <w:bookmarkEnd w:id="8513"/>
      <w:r>
        <w:rPr>
          <w:rtl/>
        </w:rPr>
        <w:t xml:space="preserve">נמצא </w:t>
      </w:r>
      <w:bookmarkStart w:id="8514" w:name="_ETM_Q18_593619"/>
      <w:bookmarkEnd w:id="8514"/>
      <w:r>
        <w:rPr>
          <w:rtl/>
        </w:rPr>
        <w:t xml:space="preserve">דרך </w:t>
      </w:r>
      <w:bookmarkStart w:id="8515" w:name="_ETM_Q18_594459"/>
      <w:bookmarkEnd w:id="8515"/>
      <w:r>
        <w:rPr>
          <w:rtl/>
        </w:rPr>
        <w:t xml:space="preserve">בשביל </w:t>
      </w:r>
      <w:bookmarkStart w:id="8516" w:name="_ETM_Q18_594759"/>
      <w:bookmarkEnd w:id="8516"/>
      <w:r>
        <w:rPr>
          <w:rtl/>
        </w:rPr>
        <w:t xml:space="preserve">שגם </w:t>
      </w:r>
      <w:bookmarkStart w:id="8517" w:name="_ETM_Q18_595089"/>
      <w:bookmarkEnd w:id="8517"/>
      <w:r>
        <w:rPr>
          <w:rtl/>
        </w:rPr>
        <w:t xml:space="preserve">אנחנו </w:t>
      </w:r>
      <w:bookmarkStart w:id="8518" w:name="_ETM_Q18_595509"/>
      <w:bookmarkEnd w:id="8518"/>
      <w:r>
        <w:rPr>
          <w:rtl/>
        </w:rPr>
        <w:t xml:space="preserve">נשנה </w:t>
      </w:r>
      <w:bookmarkStart w:id="8519" w:name="_ETM_Q18_595899"/>
      <w:bookmarkEnd w:id="8519"/>
      <w:r>
        <w:rPr>
          <w:rtl/>
        </w:rPr>
        <w:t xml:space="preserve">את </w:t>
      </w:r>
      <w:bookmarkStart w:id="8520" w:name="_ETM_Q18_596380"/>
      <w:bookmarkEnd w:id="8520"/>
      <w:r>
        <w:rPr>
          <w:rFonts w:hint="cs"/>
          <w:rtl/>
        </w:rPr>
        <w:t>ה</w:t>
      </w:r>
      <w:r>
        <w:rPr>
          <w:rtl/>
        </w:rPr>
        <w:t xml:space="preserve">התנהגות </w:t>
      </w:r>
      <w:bookmarkStart w:id="8521" w:name="_ETM_Q18_596889"/>
      <w:bookmarkEnd w:id="8521"/>
      <w:r>
        <w:rPr>
          <w:rtl/>
        </w:rPr>
        <w:t xml:space="preserve">שלנו </w:t>
      </w:r>
      <w:bookmarkStart w:id="8522" w:name="_ETM_Q18_597249"/>
      <w:bookmarkEnd w:id="8522"/>
      <w:r>
        <w:rPr>
          <w:rtl/>
        </w:rPr>
        <w:t xml:space="preserve">כלפי </w:t>
      </w:r>
      <w:bookmarkStart w:id="8523" w:name="_ETM_Q18_597549"/>
      <w:bookmarkEnd w:id="8523"/>
      <w:r>
        <w:rPr>
          <w:rtl/>
        </w:rPr>
        <w:t xml:space="preserve">יהודי </w:t>
      </w:r>
      <w:bookmarkStart w:id="8524" w:name="_ETM_Q18_597819"/>
      <w:bookmarkEnd w:id="8524"/>
      <w:r>
        <w:rPr>
          <w:rtl/>
        </w:rPr>
        <w:t>התפוצות</w:t>
      </w:r>
      <w:r>
        <w:rPr>
          <w:rFonts w:hint="cs"/>
          <w:rtl/>
        </w:rPr>
        <w:t>.</w:t>
      </w:r>
      <w:r>
        <w:rPr>
          <w:rtl/>
        </w:rPr>
        <w:t xml:space="preserve"> </w:t>
      </w:r>
      <w:bookmarkStart w:id="8525" w:name="_ETM_Q18_598390"/>
      <w:bookmarkEnd w:id="8525"/>
      <w:r>
        <w:rPr>
          <w:rtl/>
        </w:rPr>
        <w:t xml:space="preserve">תודה </w:t>
      </w:r>
      <w:bookmarkStart w:id="8526" w:name="_ETM_Q18_598630"/>
      <w:bookmarkEnd w:id="8526"/>
      <w:r>
        <w:rPr>
          <w:rtl/>
        </w:rPr>
        <w:t>רבה</w:t>
      </w:r>
      <w:r>
        <w:rPr>
          <w:rFonts w:hint="cs"/>
          <w:rtl/>
        </w:rPr>
        <w:t>.</w:t>
      </w:r>
      <w:r>
        <w:rPr>
          <w:rtl/>
        </w:rPr>
        <w:t xml:space="preserve"> </w:t>
      </w:r>
      <w:bookmarkStart w:id="8527" w:name="_ETM_Q18_599609"/>
      <w:bookmarkEnd w:id="8527"/>
    </w:p>
    <w:p w:rsidR="002D76A7" w:rsidRDefault="002D76A7" w:rsidP="003E471E">
      <w:pPr>
        <w:rPr>
          <w:rtl/>
        </w:rPr>
      </w:pPr>
    </w:p>
    <w:p w:rsidR="002D76A7" w:rsidRDefault="002D76A7" w:rsidP="003E471E">
      <w:pPr>
        <w:pStyle w:val="af6"/>
        <w:keepNext/>
        <w:rPr>
          <w:rtl/>
        </w:rPr>
      </w:pPr>
      <w:bookmarkStart w:id="8528" w:name="_ETM_Q18_597000"/>
      <w:bookmarkStart w:id="8529" w:name="ET_yor_6244_29"/>
      <w:bookmarkEnd w:id="8528"/>
      <w:r w:rsidRPr="00CC48EC">
        <w:rPr>
          <w:rStyle w:val="TagStyle"/>
          <w:rtl/>
        </w:rPr>
        <w:t xml:space="preserve"> &lt;&lt; יור &gt;&gt; </w:t>
      </w:r>
      <w:r>
        <w:rPr>
          <w:rtl/>
        </w:rPr>
        <w:t>היו"ר איתן גינזבורג:</w:t>
      </w:r>
      <w:r w:rsidRPr="00CC48EC">
        <w:rPr>
          <w:rStyle w:val="TagStyle"/>
          <w:rtl/>
        </w:rPr>
        <w:t xml:space="preserve"> &lt;&lt; יור &gt;&gt;</w:t>
      </w:r>
      <w:r>
        <w:rPr>
          <w:rtl/>
        </w:rPr>
        <w:t xml:space="preserve"> </w:t>
      </w:r>
      <w:bookmarkEnd w:id="8529"/>
    </w:p>
    <w:p w:rsidR="002D76A7" w:rsidRPr="00CC48EC" w:rsidRDefault="002D76A7" w:rsidP="003E471E">
      <w:pPr>
        <w:ind w:firstLine="0"/>
        <w:rPr>
          <w:rtl/>
          <w:lang w:eastAsia="he-IL"/>
        </w:rPr>
      </w:pPr>
      <w:bookmarkStart w:id="8530" w:name="_ETM_Q18_599000"/>
      <w:bookmarkEnd w:id="8530"/>
    </w:p>
    <w:p w:rsidR="002D76A7" w:rsidRDefault="002D76A7" w:rsidP="003E471E">
      <w:pPr>
        <w:rPr>
          <w:rtl/>
        </w:rPr>
      </w:pPr>
      <w:bookmarkStart w:id="8531" w:name="_ETM_Q18_598000"/>
      <w:bookmarkEnd w:id="8531"/>
      <w:r>
        <w:rPr>
          <w:rtl/>
        </w:rPr>
        <w:t xml:space="preserve">תודה </w:t>
      </w:r>
      <w:bookmarkStart w:id="8532" w:name="_ETM_Q18_600029"/>
      <w:bookmarkEnd w:id="8532"/>
      <w:r>
        <w:rPr>
          <w:rtl/>
        </w:rPr>
        <w:t xml:space="preserve">רבה </w:t>
      </w:r>
      <w:bookmarkStart w:id="8533" w:name="_ETM_Q18_600810"/>
      <w:bookmarkEnd w:id="8533"/>
      <w:r>
        <w:rPr>
          <w:rtl/>
        </w:rPr>
        <w:t xml:space="preserve">לחבר </w:t>
      </w:r>
      <w:bookmarkStart w:id="8534" w:name="_ETM_Q18_601259"/>
      <w:bookmarkEnd w:id="8534"/>
      <w:r>
        <w:rPr>
          <w:rtl/>
        </w:rPr>
        <w:t xml:space="preserve">הכנסת </w:t>
      </w:r>
      <w:bookmarkStart w:id="8535" w:name="_ETM_Q18_601920"/>
      <w:bookmarkEnd w:id="8535"/>
      <w:r>
        <w:rPr>
          <w:rtl/>
        </w:rPr>
        <w:t xml:space="preserve">יבגני </w:t>
      </w:r>
      <w:bookmarkStart w:id="8536" w:name="_ETM_Q18_602279"/>
      <w:bookmarkEnd w:id="8536"/>
      <w:r>
        <w:rPr>
          <w:rtl/>
        </w:rPr>
        <w:t>סובה</w:t>
      </w:r>
      <w:r>
        <w:rPr>
          <w:rFonts w:hint="cs"/>
          <w:rtl/>
        </w:rPr>
        <w:t>.</w:t>
      </w:r>
      <w:r>
        <w:rPr>
          <w:rtl/>
        </w:rPr>
        <w:t xml:space="preserve"> </w:t>
      </w:r>
      <w:bookmarkStart w:id="8537" w:name="_ETM_Q18_604140"/>
      <w:bookmarkEnd w:id="8537"/>
      <w:r>
        <w:rPr>
          <w:rtl/>
        </w:rPr>
        <w:t xml:space="preserve">הדובר </w:t>
      </w:r>
      <w:bookmarkStart w:id="8538" w:name="_ETM_Q18_604529"/>
      <w:bookmarkEnd w:id="8538"/>
      <w:r>
        <w:rPr>
          <w:rtl/>
        </w:rPr>
        <w:t>הבא</w:t>
      </w:r>
      <w:r>
        <w:rPr>
          <w:rFonts w:hint="cs"/>
          <w:rtl/>
        </w:rPr>
        <w:t>,</w:t>
      </w:r>
      <w:r>
        <w:rPr>
          <w:rtl/>
        </w:rPr>
        <w:t xml:space="preserve"> </w:t>
      </w:r>
      <w:bookmarkStart w:id="8539" w:name="_ETM_Q18_605070"/>
      <w:bookmarkEnd w:id="8539"/>
      <w:r>
        <w:rPr>
          <w:rtl/>
        </w:rPr>
        <w:t xml:space="preserve">חבר </w:t>
      </w:r>
      <w:bookmarkStart w:id="8540" w:name="_ETM_Q18_605430"/>
      <w:bookmarkEnd w:id="8540"/>
      <w:r>
        <w:rPr>
          <w:rtl/>
        </w:rPr>
        <w:t xml:space="preserve">הכנסת </w:t>
      </w:r>
      <w:bookmarkStart w:id="8541" w:name="_ETM_Q18_605820"/>
      <w:bookmarkEnd w:id="8541"/>
      <w:r>
        <w:rPr>
          <w:rtl/>
        </w:rPr>
        <w:t xml:space="preserve">רון </w:t>
      </w:r>
      <w:bookmarkStart w:id="8542" w:name="_ETM_Q18_606089"/>
      <w:bookmarkEnd w:id="8542"/>
      <w:r>
        <w:rPr>
          <w:rtl/>
        </w:rPr>
        <w:t>כץ</w:t>
      </w:r>
      <w:r>
        <w:rPr>
          <w:rFonts w:hint="cs"/>
          <w:rtl/>
        </w:rPr>
        <w:t>,</w:t>
      </w:r>
      <w:r>
        <w:rPr>
          <w:rtl/>
        </w:rPr>
        <w:t xml:space="preserve"> </w:t>
      </w:r>
      <w:bookmarkStart w:id="8543" w:name="_ETM_Q18_607049"/>
      <w:bookmarkEnd w:id="8543"/>
      <w:r>
        <w:rPr>
          <w:rtl/>
        </w:rPr>
        <w:t>בבקשה</w:t>
      </w:r>
      <w:r>
        <w:rPr>
          <w:rFonts w:hint="cs"/>
          <w:rtl/>
        </w:rPr>
        <w:t>, אדוני.</w:t>
      </w:r>
    </w:p>
    <w:p w:rsidR="002D76A7" w:rsidRDefault="002D76A7" w:rsidP="003E471E">
      <w:pPr>
        <w:rPr>
          <w:rtl/>
        </w:rPr>
      </w:pPr>
    </w:p>
    <w:p w:rsidR="002D76A7" w:rsidRDefault="002D76A7" w:rsidP="003E471E">
      <w:pPr>
        <w:pStyle w:val="a4"/>
        <w:keepNext/>
        <w:rPr>
          <w:rtl/>
        </w:rPr>
      </w:pPr>
      <w:bookmarkStart w:id="8544" w:name="ET_speaker_6151_30"/>
      <w:r w:rsidRPr="00CC48EC">
        <w:rPr>
          <w:rStyle w:val="TagStyle"/>
          <w:rtl/>
        </w:rPr>
        <w:t xml:space="preserve"> &lt;&lt; דובר &gt;&gt; </w:t>
      </w:r>
      <w:bookmarkStart w:id="8545" w:name="_Toc90331603"/>
      <w:bookmarkStart w:id="8546" w:name="_Toc90332541"/>
      <w:bookmarkStart w:id="8547" w:name="_Toc90397052"/>
      <w:bookmarkStart w:id="8548" w:name="_Toc90397544"/>
      <w:bookmarkStart w:id="8549" w:name="_Toc90401697"/>
      <w:r>
        <w:rPr>
          <w:rtl/>
        </w:rPr>
        <w:t>רון כץ (יש עתיד):</w:t>
      </w:r>
      <w:bookmarkEnd w:id="8545"/>
      <w:bookmarkEnd w:id="8546"/>
      <w:bookmarkEnd w:id="8547"/>
      <w:bookmarkEnd w:id="8548"/>
      <w:bookmarkEnd w:id="8549"/>
      <w:r w:rsidRPr="00CC48EC">
        <w:rPr>
          <w:rStyle w:val="TagStyle"/>
          <w:rtl/>
        </w:rPr>
        <w:t xml:space="preserve"> &lt;&lt; דובר &gt;&gt;</w:t>
      </w:r>
      <w:r>
        <w:rPr>
          <w:rtl/>
        </w:rPr>
        <w:t xml:space="preserve"> </w:t>
      </w:r>
      <w:bookmarkEnd w:id="8544"/>
    </w:p>
    <w:p w:rsidR="002D76A7" w:rsidRDefault="002D76A7" w:rsidP="003E471E">
      <w:pPr>
        <w:rPr>
          <w:rtl/>
        </w:rPr>
      </w:pPr>
      <w:bookmarkStart w:id="8550" w:name="_ETM_Q18_622880"/>
      <w:bookmarkEnd w:id="8550"/>
    </w:p>
    <w:p w:rsidR="002D76A7" w:rsidRDefault="002D76A7" w:rsidP="003E471E">
      <w:pPr>
        <w:rPr>
          <w:rtl/>
        </w:rPr>
      </w:pPr>
      <w:bookmarkStart w:id="8551" w:name="_ETM_Q18_618000"/>
      <w:bookmarkEnd w:id="8551"/>
      <w:r>
        <w:rPr>
          <w:rFonts w:hint="cs"/>
          <w:rtl/>
        </w:rPr>
        <w:t xml:space="preserve">יו"ר </w:t>
      </w:r>
      <w:r>
        <w:rPr>
          <w:rtl/>
        </w:rPr>
        <w:t>הכנסת</w:t>
      </w:r>
      <w:r>
        <w:rPr>
          <w:rFonts w:hint="cs"/>
          <w:rtl/>
        </w:rPr>
        <w:t>,</w:t>
      </w:r>
      <w:r>
        <w:rPr>
          <w:rtl/>
        </w:rPr>
        <w:t xml:space="preserve"> </w:t>
      </w:r>
      <w:bookmarkStart w:id="8552" w:name="_ETM_Q18_624249"/>
      <w:bookmarkEnd w:id="8552"/>
      <w:r>
        <w:rPr>
          <w:rtl/>
        </w:rPr>
        <w:t xml:space="preserve">כנסת </w:t>
      </w:r>
      <w:bookmarkStart w:id="8553" w:name="_ETM_Q18_624790"/>
      <w:bookmarkEnd w:id="8553"/>
      <w:r>
        <w:rPr>
          <w:rtl/>
        </w:rPr>
        <w:t>נכבדה</w:t>
      </w:r>
      <w:r>
        <w:rPr>
          <w:rFonts w:hint="cs"/>
          <w:rtl/>
        </w:rPr>
        <w:t>,</w:t>
      </w:r>
      <w:r>
        <w:rPr>
          <w:rtl/>
        </w:rPr>
        <w:t xml:space="preserve"> </w:t>
      </w:r>
      <w:bookmarkStart w:id="8554" w:name="_ETM_Q18_626410"/>
      <w:bookmarkStart w:id="8555" w:name="_ETM_Q18_626710"/>
      <w:bookmarkEnd w:id="8554"/>
      <w:bookmarkEnd w:id="8555"/>
      <w:r>
        <w:rPr>
          <w:rtl/>
        </w:rPr>
        <w:t xml:space="preserve">אני </w:t>
      </w:r>
      <w:bookmarkStart w:id="8556" w:name="_ETM_Q18_627310"/>
      <w:bookmarkEnd w:id="8556"/>
      <w:r>
        <w:rPr>
          <w:rtl/>
        </w:rPr>
        <w:t xml:space="preserve">דווקא </w:t>
      </w:r>
      <w:bookmarkStart w:id="8557" w:name="_ETM_Q18_627850"/>
      <w:bookmarkEnd w:id="8557"/>
      <w:r>
        <w:rPr>
          <w:rtl/>
        </w:rPr>
        <w:t xml:space="preserve">רוצה </w:t>
      </w:r>
      <w:bookmarkStart w:id="8558" w:name="_ETM_Q18_628390"/>
      <w:bookmarkEnd w:id="8558"/>
      <w:r>
        <w:rPr>
          <w:rtl/>
        </w:rPr>
        <w:t xml:space="preserve">להנמיך </w:t>
      </w:r>
      <w:bookmarkStart w:id="8559" w:name="_ETM_Q18_628750"/>
      <w:bookmarkEnd w:id="8559"/>
      <w:r>
        <w:rPr>
          <w:rtl/>
        </w:rPr>
        <w:t xml:space="preserve">את </w:t>
      </w:r>
      <w:bookmarkStart w:id="8560" w:name="_ETM_Q18_628870"/>
      <w:bookmarkEnd w:id="8560"/>
      <w:r>
        <w:rPr>
          <w:rtl/>
        </w:rPr>
        <w:t xml:space="preserve">הלהבות </w:t>
      </w:r>
      <w:bookmarkStart w:id="8561" w:name="_ETM_Q18_629350"/>
      <w:bookmarkEnd w:id="8561"/>
      <w:r>
        <w:rPr>
          <w:rtl/>
        </w:rPr>
        <w:t xml:space="preserve">ולספר </w:t>
      </w:r>
      <w:bookmarkStart w:id="8562" w:name="_ETM_Q18_629740"/>
      <w:bookmarkEnd w:id="8562"/>
      <w:r>
        <w:rPr>
          <w:rtl/>
        </w:rPr>
        <w:t xml:space="preserve">לכם </w:t>
      </w:r>
      <w:bookmarkStart w:id="8563" w:name="_ETM_Q18_630070"/>
      <w:bookmarkEnd w:id="8563"/>
      <w:r>
        <w:rPr>
          <w:rtl/>
        </w:rPr>
        <w:t xml:space="preserve">על </w:t>
      </w:r>
      <w:bookmarkStart w:id="8564" w:name="_ETM_Q18_630400"/>
      <w:bookmarkStart w:id="8565" w:name="_ETM_Q18_630490"/>
      <w:bookmarkEnd w:id="8564"/>
      <w:bookmarkEnd w:id="8565"/>
      <w:r>
        <w:rPr>
          <w:rtl/>
        </w:rPr>
        <w:t xml:space="preserve">דבר </w:t>
      </w:r>
      <w:bookmarkStart w:id="8566" w:name="_ETM_Q18_630760"/>
      <w:bookmarkEnd w:id="8566"/>
      <w:r>
        <w:rPr>
          <w:rtl/>
        </w:rPr>
        <w:t xml:space="preserve">חיובי </w:t>
      </w:r>
      <w:bookmarkStart w:id="8567" w:name="_ETM_Q18_631180"/>
      <w:bookmarkEnd w:id="8567"/>
      <w:r>
        <w:rPr>
          <w:rtl/>
        </w:rPr>
        <w:t xml:space="preserve">שכולנו </w:t>
      </w:r>
      <w:bookmarkStart w:id="8568" w:name="_ETM_Q18_631660"/>
      <w:bookmarkEnd w:id="8568"/>
      <w:r>
        <w:rPr>
          <w:rtl/>
        </w:rPr>
        <w:t xml:space="preserve">יכולים </w:t>
      </w:r>
      <w:bookmarkStart w:id="8569" w:name="_ETM_Q18_631960"/>
      <w:bookmarkEnd w:id="8569"/>
      <w:r>
        <w:rPr>
          <w:rtl/>
        </w:rPr>
        <w:t xml:space="preserve">לעשות </w:t>
      </w:r>
      <w:bookmarkStart w:id="8570" w:name="_ETM_Q18_632260"/>
      <w:bookmarkEnd w:id="8570"/>
      <w:r>
        <w:rPr>
          <w:rtl/>
        </w:rPr>
        <w:t>ביחד</w:t>
      </w:r>
      <w:r>
        <w:rPr>
          <w:rFonts w:hint="cs"/>
          <w:rtl/>
        </w:rPr>
        <w:t>.</w:t>
      </w:r>
      <w:r>
        <w:rPr>
          <w:rtl/>
        </w:rPr>
        <w:t xml:space="preserve"> </w:t>
      </w:r>
      <w:bookmarkStart w:id="8571" w:name="_ETM_Q18_633269"/>
      <w:bookmarkEnd w:id="8571"/>
      <w:r>
        <w:rPr>
          <w:rtl/>
        </w:rPr>
        <w:t xml:space="preserve">השבוע </w:t>
      </w:r>
      <w:bookmarkStart w:id="8572" w:name="_ETM_Q18_634530"/>
      <w:bookmarkEnd w:id="8572"/>
      <w:r>
        <w:rPr>
          <w:rtl/>
        </w:rPr>
        <w:t xml:space="preserve">השקתי </w:t>
      </w:r>
      <w:bookmarkStart w:id="8573" w:name="_ETM_Q18_635010"/>
      <w:bookmarkEnd w:id="8573"/>
      <w:r>
        <w:rPr>
          <w:rtl/>
        </w:rPr>
        <w:t xml:space="preserve">לראשונה </w:t>
      </w:r>
      <w:bookmarkStart w:id="8574" w:name="_ETM_Q18_636159"/>
      <w:bookmarkEnd w:id="8574"/>
      <w:r>
        <w:rPr>
          <w:rtl/>
        </w:rPr>
        <w:t xml:space="preserve">את </w:t>
      </w:r>
      <w:bookmarkStart w:id="8575" w:name="_ETM_Q18_636459"/>
      <w:bookmarkEnd w:id="8575"/>
      <w:r>
        <w:rPr>
          <w:rtl/>
        </w:rPr>
        <w:t xml:space="preserve">שדולת </w:t>
      </w:r>
      <w:bookmarkStart w:id="8576" w:name="_ETM_Q18_636909"/>
      <w:bookmarkEnd w:id="8576"/>
      <w:r>
        <w:rPr>
          <w:rtl/>
        </w:rPr>
        <w:t>ההייטק</w:t>
      </w:r>
      <w:r>
        <w:rPr>
          <w:rFonts w:hint="cs"/>
          <w:rtl/>
        </w:rPr>
        <w:t xml:space="preserve"> </w:t>
      </w:r>
      <w:r>
        <w:rPr>
          <w:rtl/>
        </w:rPr>
        <w:t xml:space="preserve">– </w:t>
      </w:r>
      <w:bookmarkStart w:id="8577" w:name="_ETM_Q18_638160"/>
      <w:bookmarkEnd w:id="8577"/>
      <w:r>
        <w:rPr>
          <w:rtl/>
        </w:rPr>
        <w:t xml:space="preserve">שדולה </w:t>
      </w:r>
      <w:bookmarkStart w:id="8578" w:name="_ETM_Q18_638610"/>
      <w:bookmarkEnd w:id="8578"/>
      <w:r>
        <w:rPr>
          <w:rtl/>
        </w:rPr>
        <w:t xml:space="preserve">שפועלת </w:t>
      </w:r>
      <w:bookmarkStart w:id="8579" w:name="_ETM_Q18_639510"/>
      <w:bookmarkEnd w:id="8579"/>
      <w:r>
        <w:rPr>
          <w:rtl/>
        </w:rPr>
        <w:t xml:space="preserve">בשיתוף </w:t>
      </w:r>
      <w:bookmarkStart w:id="8580" w:name="_ETM_Q18_639900"/>
      <w:bookmarkEnd w:id="8580"/>
      <w:r>
        <w:rPr>
          <w:rtl/>
        </w:rPr>
        <w:t xml:space="preserve">פעולה </w:t>
      </w:r>
      <w:bookmarkStart w:id="8581" w:name="_ETM_Q18_640410"/>
      <w:bookmarkStart w:id="8582" w:name="_ETM_Q18_640770"/>
      <w:bookmarkEnd w:id="8581"/>
      <w:bookmarkEnd w:id="8582"/>
      <w:r>
        <w:rPr>
          <w:rtl/>
        </w:rPr>
        <w:t xml:space="preserve">עם </w:t>
      </w:r>
      <w:bookmarkStart w:id="8583" w:name="_ETM_Q18_640920"/>
      <w:bookmarkEnd w:id="8583"/>
      <w:r>
        <w:rPr>
          <w:rtl/>
        </w:rPr>
        <w:t>התעשיינים</w:t>
      </w:r>
      <w:r>
        <w:rPr>
          <w:rFonts w:hint="cs"/>
          <w:rtl/>
        </w:rPr>
        <w:t>,</w:t>
      </w:r>
      <w:r>
        <w:rPr>
          <w:rtl/>
        </w:rPr>
        <w:t xml:space="preserve"> </w:t>
      </w:r>
      <w:bookmarkStart w:id="8584" w:name="_ETM_Q18_641610"/>
      <w:bookmarkStart w:id="8585" w:name="_ETM_Q18_641910"/>
      <w:bookmarkEnd w:id="8584"/>
      <w:bookmarkEnd w:id="8585"/>
      <w:r>
        <w:rPr>
          <w:rtl/>
        </w:rPr>
        <w:t xml:space="preserve">עם </w:t>
      </w:r>
      <w:bookmarkStart w:id="8586" w:name="_ETM_Q18_642000"/>
      <w:bookmarkEnd w:id="8586"/>
      <w:r>
        <w:rPr>
          <w:rtl/>
        </w:rPr>
        <w:t xml:space="preserve">איגוד </w:t>
      </w:r>
      <w:bookmarkStart w:id="8587" w:name="_ETM_Q18_642300"/>
      <w:bookmarkEnd w:id="8587"/>
      <w:r>
        <w:rPr>
          <w:rtl/>
        </w:rPr>
        <w:t xml:space="preserve">ההייטק </w:t>
      </w:r>
      <w:bookmarkStart w:id="8588" w:name="_ETM_Q18_642690"/>
      <w:bookmarkEnd w:id="8588"/>
      <w:r>
        <w:rPr>
          <w:rtl/>
        </w:rPr>
        <w:t>הישראלי</w:t>
      </w:r>
      <w:r>
        <w:rPr>
          <w:rFonts w:hint="cs"/>
          <w:rtl/>
        </w:rPr>
        <w:t>,</w:t>
      </w:r>
      <w:r>
        <w:rPr>
          <w:rtl/>
        </w:rPr>
        <w:t xml:space="preserve"> </w:t>
      </w:r>
      <w:bookmarkStart w:id="8589" w:name="_ETM_Q18_643900"/>
      <w:bookmarkEnd w:id="8589"/>
      <w:r>
        <w:rPr>
          <w:rtl/>
        </w:rPr>
        <w:t xml:space="preserve">במטרה </w:t>
      </w:r>
      <w:bookmarkStart w:id="8590" w:name="_ETM_Q18_644620"/>
      <w:bookmarkEnd w:id="8590"/>
      <w:r>
        <w:rPr>
          <w:rFonts w:hint="cs"/>
          <w:rtl/>
        </w:rPr>
        <w:t>אחת:</w:t>
      </w:r>
      <w:r>
        <w:rPr>
          <w:rtl/>
        </w:rPr>
        <w:t xml:space="preserve"> </w:t>
      </w:r>
      <w:bookmarkStart w:id="8591" w:name="_ETM_Q18_644950"/>
      <w:bookmarkEnd w:id="8591"/>
      <w:r>
        <w:rPr>
          <w:rtl/>
        </w:rPr>
        <w:t xml:space="preserve">לשים </w:t>
      </w:r>
      <w:bookmarkStart w:id="8592" w:name="_ETM_Q18_645280"/>
      <w:bookmarkEnd w:id="8592"/>
      <w:r>
        <w:rPr>
          <w:rtl/>
        </w:rPr>
        <w:t xml:space="preserve">את </w:t>
      </w:r>
      <w:bookmarkStart w:id="8593" w:name="_ETM_Q18_645430"/>
      <w:bookmarkEnd w:id="8593"/>
      <w:r>
        <w:rPr>
          <w:rtl/>
        </w:rPr>
        <w:t xml:space="preserve">ההייטק </w:t>
      </w:r>
      <w:bookmarkStart w:id="8594" w:name="_ETM_Q18_645910"/>
      <w:bookmarkEnd w:id="8594"/>
      <w:r>
        <w:rPr>
          <w:rtl/>
        </w:rPr>
        <w:t xml:space="preserve">בקדמת </w:t>
      </w:r>
      <w:bookmarkStart w:id="8595" w:name="_ETM_Q18_646510"/>
      <w:bookmarkEnd w:id="8595"/>
      <w:r>
        <w:rPr>
          <w:rtl/>
        </w:rPr>
        <w:t xml:space="preserve">הבמה </w:t>
      </w:r>
      <w:bookmarkStart w:id="8596" w:name="_ETM_Q18_647610"/>
      <w:bookmarkEnd w:id="8596"/>
      <w:r>
        <w:rPr>
          <w:rtl/>
        </w:rPr>
        <w:t xml:space="preserve">ולתת </w:t>
      </w:r>
      <w:bookmarkStart w:id="8597" w:name="_ETM_Q18_648150"/>
      <w:bookmarkEnd w:id="8597"/>
      <w:r>
        <w:rPr>
          <w:rtl/>
        </w:rPr>
        <w:t xml:space="preserve">להם </w:t>
      </w:r>
      <w:bookmarkStart w:id="8598" w:name="_ETM_Q18_648450"/>
      <w:bookmarkEnd w:id="8598"/>
      <w:r>
        <w:rPr>
          <w:rtl/>
        </w:rPr>
        <w:t xml:space="preserve">מקום </w:t>
      </w:r>
      <w:bookmarkStart w:id="8599" w:name="_ETM_Q18_649200"/>
      <w:bookmarkEnd w:id="8599"/>
      <w:r>
        <w:rPr>
          <w:rtl/>
        </w:rPr>
        <w:t xml:space="preserve">פה </w:t>
      </w:r>
      <w:bookmarkStart w:id="8600" w:name="_ETM_Q18_649379"/>
      <w:bookmarkEnd w:id="8600"/>
      <w:r>
        <w:rPr>
          <w:rtl/>
        </w:rPr>
        <w:t xml:space="preserve">בבית </w:t>
      </w:r>
      <w:bookmarkStart w:id="8601" w:name="_ETM_Q18_649830"/>
      <w:bookmarkEnd w:id="8601"/>
      <w:r>
        <w:rPr>
          <w:rtl/>
        </w:rPr>
        <w:t>הזה</w:t>
      </w:r>
      <w:r>
        <w:rPr>
          <w:rFonts w:hint="cs"/>
          <w:rtl/>
        </w:rPr>
        <w:t>,</w:t>
      </w:r>
      <w:r>
        <w:rPr>
          <w:rtl/>
        </w:rPr>
        <w:t xml:space="preserve"> </w:t>
      </w:r>
      <w:bookmarkStart w:id="8602" w:name="_ETM_Q18_650719"/>
      <w:bookmarkEnd w:id="8602"/>
      <w:r>
        <w:rPr>
          <w:rtl/>
        </w:rPr>
        <w:t xml:space="preserve">כתובת </w:t>
      </w:r>
      <w:bookmarkStart w:id="8603" w:name="_ETM_Q18_651379"/>
      <w:bookmarkEnd w:id="8603"/>
      <w:r>
        <w:rPr>
          <w:rFonts w:hint="cs"/>
          <w:rtl/>
        </w:rPr>
        <w:t>אחת</w:t>
      </w:r>
      <w:r>
        <w:rPr>
          <w:rtl/>
        </w:rPr>
        <w:t xml:space="preserve"> </w:t>
      </w:r>
      <w:bookmarkStart w:id="8604" w:name="_ETM_Q18_652480"/>
      <w:bookmarkEnd w:id="8604"/>
      <w:r>
        <w:rPr>
          <w:rtl/>
        </w:rPr>
        <w:t xml:space="preserve">שתדע </w:t>
      </w:r>
      <w:bookmarkStart w:id="8605" w:name="_ETM_Q18_653349"/>
      <w:bookmarkEnd w:id="8605"/>
      <w:r>
        <w:rPr>
          <w:rtl/>
        </w:rPr>
        <w:t xml:space="preserve">למנף </w:t>
      </w:r>
      <w:bookmarkStart w:id="8606" w:name="_ETM_Q18_654519"/>
      <w:bookmarkEnd w:id="8606"/>
      <w:r>
        <w:rPr>
          <w:rtl/>
        </w:rPr>
        <w:t xml:space="preserve">את </w:t>
      </w:r>
      <w:bookmarkStart w:id="8607" w:name="_ETM_Q18_654760"/>
      <w:bookmarkEnd w:id="8607"/>
      <w:r>
        <w:rPr>
          <w:rtl/>
        </w:rPr>
        <w:t xml:space="preserve">הקטר </w:t>
      </w:r>
      <w:bookmarkStart w:id="8608" w:name="_ETM_Q18_655780"/>
      <w:bookmarkEnd w:id="8608"/>
      <w:r>
        <w:rPr>
          <w:rtl/>
        </w:rPr>
        <w:t xml:space="preserve">האדיר </w:t>
      </w:r>
      <w:bookmarkStart w:id="8609" w:name="_ETM_Q18_656230"/>
      <w:bookmarkEnd w:id="8609"/>
      <w:r>
        <w:rPr>
          <w:rtl/>
        </w:rPr>
        <w:t xml:space="preserve">הזה </w:t>
      </w:r>
      <w:bookmarkStart w:id="8610" w:name="_ETM_Q18_657010"/>
      <w:bookmarkEnd w:id="8610"/>
      <w:r>
        <w:rPr>
          <w:rtl/>
        </w:rPr>
        <w:t xml:space="preserve">שיש </w:t>
      </w:r>
      <w:bookmarkStart w:id="8611" w:name="_ETM_Q18_657400"/>
      <w:bookmarkEnd w:id="8611"/>
      <w:r>
        <w:rPr>
          <w:rtl/>
        </w:rPr>
        <w:t xml:space="preserve">לנו </w:t>
      </w:r>
      <w:bookmarkStart w:id="8612" w:name="_ETM_Q18_657580"/>
      <w:bookmarkEnd w:id="8612"/>
      <w:r>
        <w:rPr>
          <w:rtl/>
        </w:rPr>
        <w:t xml:space="preserve">במדינת </w:t>
      </w:r>
      <w:bookmarkStart w:id="8613" w:name="_ETM_Q18_658030"/>
      <w:bookmarkEnd w:id="8613"/>
      <w:r>
        <w:rPr>
          <w:rtl/>
        </w:rPr>
        <w:t>ישראל</w:t>
      </w:r>
      <w:r>
        <w:rPr>
          <w:rFonts w:hint="cs"/>
          <w:rtl/>
        </w:rPr>
        <w:t>.</w:t>
      </w:r>
      <w:r>
        <w:rPr>
          <w:rtl/>
        </w:rPr>
        <w:t xml:space="preserve"> </w:t>
      </w:r>
      <w:bookmarkStart w:id="8614" w:name="_ETM_Q18_659029"/>
      <w:bookmarkEnd w:id="8614"/>
    </w:p>
    <w:p w:rsidR="002D76A7" w:rsidRDefault="002D76A7" w:rsidP="003E471E">
      <w:pPr>
        <w:rPr>
          <w:rtl/>
        </w:rPr>
      </w:pPr>
    </w:p>
    <w:p w:rsidR="002D76A7" w:rsidRDefault="002D76A7" w:rsidP="004D1775">
      <w:pPr>
        <w:rPr>
          <w:rtl/>
        </w:rPr>
      </w:pPr>
      <w:bookmarkStart w:id="8615" w:name="_ETM_Q18_658000"/>
      <w:bookmarkEnd w:id="8615"/>
      <w:r>
        <w:rPr>
          <w:rtl/>
        </w:rPr>
        <w:t xml:space="preserve">שמחתי </w:t>
      </w:r>
      <w:bookmarkStart w:id="8616" w:name="_ETM_Q18_659599"/>
      <w:bookmarkEnd w:id="8616"/>
      <w:r>
        <w:rPr>
          <w:rtl/>
        </w:rPr>
        <w:t xml:space="preserve">מאוד </w:t>
      </w:r>
      <w:bookmarkStart w:id="8617" w:name="_ETM_Q18_659900"/>
      <w:bookmarkEnd w:id="8617"/>
      <w:r>
        <w:rPr>
          <w:rFonts w:hint="cs"/>
          <w:rtl/>
        </w:rPr>
        <w:t>לראות</w:t>
      </w:r>
      <w:r>
        <w:rPr>
          <w:rtl/>
        </w:rPr>
        <w:t xml:space="preserve"> </w:t>
      </w:r>
      <w:bookmarkStart w:id="8618" w:name="_ETM_Q18_660260"/>
      <w:bookmarkEnd w:id="8618"/>
      <w:r>
        <w:rPr>
          <w:rtl/>
        </w:rPr>
        <w:t xml:space="preserve">נציגים </w:t>
      </w:r>
      <w:bookmarkStart w:id="8619" w:name="_ETM_Q18_660889"/>
      <w:bookmarkEnd w:id="8619"/>
      <w:r>
        <w:rPr>
          <w:rtl/>
        </w:rPr>
        <w:t>מהקואליציה</w:t>
      </w:r>
      <w:bookmarkStart w:id="8620" w:name="_ETM_Q18_661790"/>
      <w:bookmarkEnd w:id="8620"/>
      <w:r>
        <w:rPr>
          <w:rFonts w:hint="cs"/>
          <w:rtl/>
        </w:rPr>
        <w:t xml:space="preserve">, </w:t>
      </w:r>
      <w:r>
        <w:rPr>
          <w:rtl/>
        </w:rPr>
        <w:t>מהאופוזיציה</w:t>
      </w:r>
      <w:r>
        <w:rPr>
          <w:rFonts w:hint="cs"/>
          <w:rtl/>
        </w:rPr>
        <w:t>,</w:t>
      </w:r>
      <w:r>
        <w:rPr>
          <w:rtl/>
        </w:rPr>
        <w:t xml:space="preserve"> </w:t>
      </w:r>
      <w:bookmarkStart w:id="8621" w:name="_ETM_Q18_663319"/>
      <w:bookmarkEnd w:id="8621"/>
      <w:r>
        <w:rPr>
          <w:rtl/>
        </w:rPr>
        <w:t xml:space="preserve">שלקחו </w:t>
      </w:r>
      <w:bookmarkStart w:id="8622" w:name="_ETM_Q18_663829"/>
      <w:bookmarkEnd w:id="8622"/>
      <w:r>
        <w:rPr>
          <w:rtl/>
        </w:rPr>
        <w:t xml:space="preserve">חלק </w:t>
      </w:r>
      <w:bookmarkStart w:id="8623" w:name="_ETM_Q18_664219"/>
      <w:bookmarkEnd w:id="8623"/>
      <w:r>
        <w:rPr>
          <w:rtl/>
        </w:rPr>
        <w:t xml:space="preserve">במפגש </w:t>
      </w:r>
      <w:bookmarkStart w:id="8624" w:name="_ETM_Q18_665329"/>
      <w:bookmarkEnd w:id="8624"/>
      <w:proofErr w:type="spellStart"/>
      <w:r>
        <w:rPr>
          <w:rtl/>
        </w:rPr>
        <w:t>הבאמת</w:t>
      </w:r>
      <w:bookmarkStart w:id="8625" w:name="_ETM_Q18_665719"/>
      <w:bookmarkEnd w:id="8625"/>
      <w:proofErr w:type="spellEnd"/>
      <w:r>
        <w:rPr>
          <w:rFonts w:hint="cs"/>
          <w:rtl/>
        </w:rPr>
        <w:t>-</w:t>
      </w:r>
      <w:r>
        <w:rPr>
          <w:rtl/>
        </w:rPr>
        <w:t xml:space="preserve">מרשים </w:t>
      </w:r>
      <w:bookmarkStart w:id="8626" w:name="_ETM_Q18_666079"/>
      <w:bookmarkEnd w:id="8626"/>
      <w:r>
        <w:rPr>
          <w:rtl/>
        </w:rPr>
        <w:t xml:space="preserve">הזה </w:t>
      </w:r>
      <w:bookmarkStart w:id="8627" w:name="_ETM_Q18_666290"/>
      <w:bookmarkStart w:id="8628" w:name="_ETM_Q18_666590"/>
      <w:bookmarkEnd w:id="8627"/>
      <w:bookmarkEnd w:id="8628"/>
      <w:r>
        <w:rPr>
          <w:rtl/>
        </w:rPr>
        <w:t xml:space="preserve">עם </w:t>
      </w:r>
      <w:bookmarkStart w:id="8629" w:name="_ETM_Q18_666949"/>
      <w:bookmarkEnd w:id="8629"/>
      <w:r>
        <w:rPr>
          <w:rtl/>
        </w:rPr>
        <w:t xml:space="preserve">הנהגת </w:t>
      </w:r>
      <w:bookmarkStart w:id="8630" w:name="_ETM_Q18_667849"/>
      <w:bookmarkEnd w:id="8630"/>
      <w:r>
        <w:rPr>
          <w:rtl/>
        </w:rPr>
        <w:t xml:space="preserve">ההייטק </w:t>
      </w:r>
      <w:bookmarkStart w:id="8631" w:name="_ETM_Q18_668360"/>
      <w:bookmarkEnd w:id="8631"/>
      <w:r>
        <w:rPr>
          <w:rtl/>
        </w:rPr>
        <w:t>הישראלי</w:t>
      </w:r>
      <w:r>
        <w:rPr>
          <w:rFonts w:hint="cs"/>
          <w:rtl/>
        </w:rPr>
        <w:t>.</w:t>
      </w:r>
      <w:r>
        <w:rPr>
          <w:rtl/>
        </w:rPr>
        <w:t xml:space="preserve"> </w:t>
      </w:r>
      <w:bookmarkStart w:id="8632" w:name="_ETM_Q18_670700"/>
      <w:bookmarkEnd w:id="8632"/>
      <w:r>
        <w:rPr>
          <w:rtl/>
        </w:rPr>
        <w:t xml:space="preserve">והמסר </w:t>
      </w:r>
      <w:bookmarkStart w:id="8633" w:name="_ETM_Q18_671719"/>
      <w:bookmarkEnd w:id="8633"/>
      <w:r>
        <w:rPr>
          <w:rtl/>
        </w:rPr>
        <w:t xml:space="preserve">הוא </w:t>
      </w:r>
      <w:bookmarkStart w:id="8634" w:name="_ETM_Q18_672139"/>
      <w:bookmarkEnd w:id="8634"/>
      <w:r>
        <w:rPr>
          <w:rtl/>
        </w:rPr>
        <w:t>ברור</w:t>
      </w:r>
      <w:r>
        <w:rPr>
          <w:rFonts w:hint="cs"/>
          <w:rtl/>
        </w:rPr>
        <w:t>:</w:t>
      </w:r>
      <w:r>
        <w:rPr>
          <w:rtl/>
        </w:rPr>
        <w:t xml:space="preserve"> </w:t>
      </w:r>
      <w:bookmarkStart w:id="8635" w:name="_ETM_Q18_673300"/>
      <w:bookmarkEnd w:id="8635"/>
      <w:r>
        <w:rPr>
          <w:rtl/>
        </w:rPr>
        <w:t xml:space="preserve">צריך </w:t>
      </w:r>
      <w:bookmarkStart w:id="8636" w:name="_ETM_Q18_673990"/>
      <w:bookmarkEnd w:id="8636"/>
      <w:r>
        <w:rPr>
          <w:rtl/>
        </w:rPr>
        <w:t xml:space="preserve">לפתוח </w:t>
      </w:r>
      <w:bookmarkStart w:id="8637" w:name="_ETM_Q18_675650"/>
      <w:bookmarkEnd w:id="8637"/>
      <w:r>
        <w:rPr>
          <w:rtl/>
        </w:rPr>
        <w:t xml:space="preserve">את </w:t>
      </w:r>
      <w:bookmarkStart w:id="8638" w:name="_ETM_Q18_675860"/>
      <w:bookmarkEnd w:id="8638"/>
      <w:r>
        <w:rPr>
          <w:rtl/>
        </w:rPr>
        <w:t xml:space="preserve">בתי </w:t>
      </w:r>
      <w:bookmarkStart w:id="8639" w:name="_ETM_Q18_676220"/>
      <w:bookmarkEnd w:id="8639"/>
      <w:r>
        <w:rPr>
          <w:rtl/>
        </w:rPr>
        <w:t>הספר</w:t>
      </w:r>
      <w:r>
        <w:rPr>
          <w:rFonts w:hint="cs"/>
          <w:rtl/>
        </w:rPr>
        <w:t>,</w:t>
      </w:r>
      <w:r>
        <w:rPr>
          <w:rtl/>
        </w:rPr>
        <w:t xml:space="preserve"> </w:t>
      </w:r>
      <w:bookmarkStart w:id="8640" w:name="_ETM_Q18_676939"/>
      <w:bookmarkEnd w:id="8640"/>
      <w:r>
        <w:rPr>
          <w:rtl/>
        </w:rPr>
        <w:t xml:space="preserve">את </w:t>
      </w:r>
      <w:bookmarkStart w:id="8641" w:name="_ETM_Q18_677120"/>
      <w:bookmarkEnd w:id="8641"/>
      <w:r>
        <w:rPr>
          <w:rtl/>
        </w:rPr>
        <w:t xml:space="preserve">מוסדות </w:t>
      </w:r>
      <w:bookmarkStart w:id="8642" w:name="_ETM_Q18_677569"/>
      <w:bookmarkEnd w:id="8642"/>
      <w:r>
        <w:rPr>
          <w:rtl/>
        </w:rPr>
        <w:t xml:space="preserve">הלימוד </w:t>
      </w:r>
      <w:bookmarkStart w:id="8643" w:name="_ETM_Q18_678710"/>
      <w:bookmarkEnd w:id="8643"/>
      <w:r>
        <w:rPr>
          <w:rtl/>
        </w:rPr>
        <w:t xml:space="preserve">ללימודי </w:t>
      </w:r>
      <w:bookmarkStart w:id="8644" w:name="_ETM_Q18_680050"/>
      <w:bookmarkEnd w:id="8644"/>
      <w:r>
        <w:rPr>
          <w:rtl/>
        </w:rPr>
        <w:t>הייטק</w:t>
      </w:r>
      <w:r>
        <w:rPr>
          <w:rFonts w:hint="cs"/>
          <w:rtl/>
        </w:rPr>
        <w:t>.</w:t>
      </w:r>
      <w:r>
        <w:rPr>
          <w:rtl/>
        </w:rPr>
        <w:t xml:space="preserve"> </w:t>
      </w:r>
      <w:bookmarkStart w:id="8645" w:name="_ETM_Q18_680890"/>
      <w:bookmarkEnd w:id="8645"/>
      <w:r>
        <w:rPr>
          <w:rtl/>
        </w:rPr>
        <w:t xml:space="preserve">אנחנו </w:t>
      </w:r>
      <w:bookmarkStart w:id="8646" w:name="_ETM_Q18_681160"/>
      <w:bookmarkEnd w:id="8646"/>
      <w:r>
        <w:rPr>
          <w:rtl/>
        </w:rPr>
        <w:t xml:space="preserve">צריכים </w:t>
      </w:r>
      <w:bookmarkStart w:id="8647" w:name="_ETM_Q18_681400"/>
      <w:bookmarkEnd w:id="8647"/>
      <w:r>
        <w:rPr>
          <w:rtl/>
        </w:rPr>
        <w:t xml:space="preserve">ללמוד </w:t>
      </w:r>
      <w:bookmarkStart w:id="8648" w:name="_ETM_Q18_681700"/>
      <w:bookmarkEnd w:id="8648"/>
      <w:r>
        <w:rPr>
          <w:rtl/>
        </w:rPr>
        <w:t>תכנות</w:t>
      </w:r>
      <w:r>
        <w:rPr>
          <w:rFonts w:hint="cs"/>
          <w:rtl/>
        </w:rPr>
        <w:t>,</w:t>
      </w:r>
      <w:r>
        <w:rPr>
          <w:rtl/>
        </w:rPr>
        <w:t xml:space="preserve"> </w:t>
      </w:r>
      <w:bookmarkStart w:id="8649" w:name="_ETM_Q18_682409"/>
      <w:bookmarkEnd w:id="8649"/>
      <w:r>
        <w:rPr>
          <w:rtl/>
        </w:rPr>
        <w:t xml:space="preserve">אנחנו </w:t>
      </w:r>
      <w:bookmarkStart w:id="8650" w:name="_ETM_Q18_682799"/>
      <w:bookmarkEnd w:id="8650"/>
      <w:r>
        <w:rPr>
          <w:rtl/>
        </w:rPr>
        <w:t xml:space="preserve">צריכים </w:t>
      </w:r>
      <w:bookmarkStart w:id="8651" w:name="_ETM_Q18_683099"/>
      <w:bookmarkEnd w:id="8651"/>
      <w:r>
        <w:rPr>
          <w:rtl/>
        </w:rPr>
        <w:t xml:space="preserve">להכניס </w:t>
      </w:r>
      <w:bookmarkStart w:id="8652" w:name="_ETM_Q18_684230"/>
      <w:bookmarkEnd w:id="8652"/>
      <w:r>
        <w:rPr>
          <w:rtl/>
        </w:rPr>
        <w:t xml:space="preserve">הרבה </w:t>
      </w:r>
      <w:bookmarkStart w:id="8653" w:name="_ETM_Q18_684650"/>
      <w:bookmarkEnd w:id="8653"/>
      <w:r>
        <w:rPr>
          <w:rtl/>
        </w:rPr>
        <w:t xml:space="preserve">יותר </w:t>
      </w:r>
      <w:bookmarkStart w:id="8654" w:name="_ETM_Q18_685580"/>
      <w:bookmarkEnd w:id="8654"/>
      <w:r>
        <w:rPr>
          <w:rtl/>
        </w:rPr>
        <w:t xml:space="preserve">כלים </w:t>
      </w:r>
      <w:bookmarkStart w:id="8655" w:name="_ETM_Q18_686750"/>
      <w:bookmarkEnd w:id="8655"/>
      <w:proofErr w:type="spellStart"/>
      <w:r>
        <w:rPr>
          <w:rtl/>
        </w:rPr>
        <w:t>אמיתיים</w:t>
      </w:r>
      <w:proofErr w:type="spellEnd"/>
      <w:r>
        <w:rPr>
          <w:rtl/>
        </w:rPr>
        <w:t xml:space="preserve"> </w:t>
      </w:r>
      <w:bookmarkStart w:id="8656" w:name="_ETM_Q18_687709"/>
      <w:bookmarkEnd w:id="8656"/>
      <w:r>
        <w:rPr>
          <w:rtl/>
        </w:rPr>
        <w:t xml:space="preserve">למוסדות </w:t>
      </w:r>
      <w:bookmarkStart w:id="8657" w:name="_ETM_Q18_688220"/>
      <w:bookmarkEnd w:id="8657"/>
      <w:r>
        <w:rPr>
          <w:rtl/>
        </w:rPr>
        <w:t xml:space="preserve">הלימוד </w:t>
      </w:r>
      <w:bookmarkStart w:id="8658" w:name="_ETM_Q18_688549"/>
      <w:bookmarkEnd w:id="8658"/>
      <w:r>
        <w:rPr>
          <w:rtl/>
        </w:rPr>
        <w:t>שלנו</w:t>
      </w:r>
      <w:r>
        <w:rPr>
          <w:rFonts w:hint="cs"/>
          <w:rtl/>
        </w:rPr>
        <w:t>,</w:t>
      </w:r>
      <w:r>
        <w:rPr>
          <w:rtl/>
        </w:rPr>
        <w:t xml:space="preserve"> </w:t>
      </w:r>
      <w:bookmarkStart w:id="8659" w:name="_ETM_Q18_688909"/>
      <w:bookmarkEnd w:id="8659"/>
      <w:r>
        <w:rPr>
          <w:rtl/>
        </w:rPr>
        <w:t xml:space="preserve">בשביל </w:t>
      </w:r>
      <w:bookmarkStart w:id="8660" w:name="_ETM_Q18_689150"/>
      <w:bookmarkEnd w:id="8660"/>
      <w:r>
        <w:rPr>
          <w:rtl/>
        </w:rPr>
        <w:t xml:space="preserve">שבוגר </w:t>
      </w:r>
      <w:bookmarkStart w:id="8661" w:name="_ETM_Q18_690400"/>
      <w:bookmarkEnd w:id="8661"/>
      <w:r>
        <w:rPr>
          <w:rtl/>
        </w:rPr>
        <w:t xml:space="preserve">שמסיים </w:t>
      </w:r>
      <w:bookmarkStart w:id="8662" w:name="_ETM_Q18_692000"/>
      <w:bookmarkEnd w:id="8662"/>
      <w:r>
        <w:rPr>
          <w:rtl/>
        </w:rPr>
        <w:t xml:space="preserve">לימודי </w:t>
      </w:r>
      <w:bookmarkStart w:id="8663" w:name="_ETM_Q18_692569"/>
      <w:bookmarkEnd w:id="8663"/>
      <w:r>
        <w:rPr>
          <w:rtl/>
        </w:rPr>
        <w:t xml:space="preserve">תיכון </w:t>
      </w:r>
      <w:bookmarkStart w:id="8664" w:name="_ETM_Q18_693650"/>
      <w:bookmarkEnd w:id="8664"/>
      <w:r>
        <w:rPr>
          <w:rtl/>
        </w:rPr>
        <w:t xml:space="preserve">יוכל </w:t>
      </w:r>
      <w:bookmarkStart w:id="8665" w:name="_ETM_Q18_693919"/>
      <w:bookmarkEnd w:id="8665"/>
      <w:r>
        <w:rPr>
          <w:rtl/>
        </w:rPr>
        <w:t xml:space="preserve">לצאת </w:t>
      </w:r>
      <w:bookmarkStart w:id="8666" w:name="_ETM_Q18_694219"/>
      <w:bookmarkEnd w:id="8666"/>
      <w:r>
        <w:rPr>
          <w:rtl/>
        </w:rPr>
        <w:t xml:space="preserve">עם </w:t>
      </w:r>
      <w:bookmarkStart w:id="8667" w:name="_ETM_Q18_694309"/>
      <w:bookmarkEnd w:id="8667"/>
      <w:r>
        <w:rPr>
          <w:rtl/>
        </w:rPr>
        <w:t xml:space="preserve">כלי </w:t>
      </w:r>
      <w:bookmarkStart w:id="8668" w:name="_ETM_Q18_694549"/>
      <w:bookmarkEnd w:id="8668"/>
      <w:r>
        <w:rPr>
          <w:rtl/>
        </w:rPr>
        <w:t xml:space="preserve">אמיתי </w:t>
      </w:r>
      <w:bookmarkStart w:id="8669" w:name="_ETM_Q18_694849"/>
      <w:bookmarkEnd w:id="8669"/>
      <w:r>
        <w:rPr>
          <w:rFonts w:hint="cs"/>
          <w:rtl/>
        </w:rPr>
        <w:t>ו</w:t>
      </w:r>
      <w:r>
        <w:rPr>
          <w:rtl/>
        </w:rPr>
        <w:t xml:space="preserve">להשתלב </w:t>
      </w:r>
      <w:bookmarkStart w:id="8670" w:name="_ETM_Q18_695239"/>
      <w:bookmarkEnd w:id="8670"/>
      <w:r>
        <w:rPr>
          <w:rtl/>
        </w:rPr>
        <w:t xml:space="preserve">בחיים </w:t>
      </w:r>
      <w:bookmarkStart w:id="8671" w:name="_ETM_Q18_695540"/>
      <w:bookmarkEnd w:id="8671"/>
      <w:proofErr w:type="spellStart"/>
      <w:r>
        <w:rPr>
          <w:rtl/>
        </w:rPr>
        <w:t>האמיתיים</w:t>
      </w:r>
      <w:proofErr w:type="spellEnd"/>
      <w:r w:rsidR="004D1775">
        <w:rPr>
          <w:rFonts w:hint="cs"/>
          <w:rtl/>
        </w:rPr>
        <w:t>, ו</w:t>
      </w:r>
      <w:bookmarkStart w:id="8672" w:name="_ETM_Q18_696439"/>
      <w:bookmarkEnd w:id="8672"/>
      <w:r>
        <w:rPr>
          <w:rtl/>
        </w:rPr>
        <w:t xml:space="preserve">לא </w:t>
      </w:r>
      <w:bookmarkStart w:id="8673" w:name="_ETM_Q18_696650"/>
      <w:bookmarkEnd w:id="8673"/>
      <w:r>
        <w:rPr>
          <w:rtl/>
        </w:rPr>
        <w:t xml:space="preserve">רק </w:t>
      </w:r>
      <w:bookmarkStart w:id="8674" w:name="_ETM_Q18_696829"/>
      <w:bookmarkEnd w:id="8674"/>
      <w:r>
        <w:rPr>
          <w:rtl/>
        </w:rPr>
        <w:t xml:space="preserve">מי </w:t>
      </w:r>
      <w:bookmarkStart w:id="8675" w:name="_ETM_Q18_696949"/>
      <w:bookmarkEnd w:id="8675"/>
      <w:r>
        <w:rPr>
          <w:rtl/>
        </w:rPr>
        <w:t xml:space="preserve">שמגיע </w:t>
      </w:r>
      <w:bookmarkStart w:id="8676" w:name="_ETM_Q18_697429"/>
      <w:bookmarkEnd w:id="8676"/>
      <w:r>
        <w:rPr>
          <w:rtl/>
        </w:rPr>
        <w:t xml:space="preserve">ליחידה </w:t>
      </w:r>
      <w:bookmarkStart w:id="8677" w:name="_ETM_Q18_697879"/>
      <w:bookmarkEnd w:id="8677"/>
      <w:r>
        <w:rPr>
          <w:rtl/>
        </w:rPr>
        <w:t xml:space="preserve">טכנולוגית </w:t>
      </w:r>
      <w:bookmarkStart w:id="8678" w:name="_ETM_Q18_699300"/>
      <w:bookmarkEnd w:id="8678"/>
      <w:r>
        <w:rPr>
          <w:rFonts w:hint="cs"/>
          <w:rtl/>
        </w:rPr>
        <w:t xml:space="preserve">או </w:t>
      </w:r>
      <w:r>
        <w:rPr>
          <w:rtl/>
        </w:rPr>
        <w:t xml:space="preserve">עובר </w:t>
      </w:r>
      <w:bookmarkStart w:id="8679" w:name="_ETM_Q18_699780"/>
      <w:bookmarkEnd w:id="8679"/>
      <w:r>
        <w:rPr>
          <w:rtl/>
        </w:rPr>
        <w:t xml:space="preserve">איזושהי </w:t>
      </w:r>
      <w:bookmarkStart w:id="8680" w:name="_ETM_Q18_700140"/>
      <w:bookmarkEnd w:id="8680"/>
      <w:r>
        <w:rPr>
          <w:rtl/>
        </w:rPr>
        <w:t xml:space="preserve">הכשרה </w:t>
      </w:r>
      <w:bookmarkStart w:id="8681" w:name="_ETM_Q18_700470"/>
      <w:bookmarkEnd w:id="8681"/>
      <w:r>
        <w:rPr>
          <w:rtl/>
        </w:rPr>
        <w:t xml:space="preserve">מסוימת </w:t>
      </w:r>
      <w:bookmarkStart w:id="8682" w:name="_ETM_Q18_701070"/>
      <w:bookmarkEnd w:id="8682"/>
      <w:r>
        <w:rPr>
          <w:rtl/>
        </w:rPr>
        <w:t xml:space="preserve">בצבא </w:t>
      </w:r>
      <w:bookmarkStart w:id="8683" w:name="_ETM_Q18_701640"/>
      <w:bookmarkEnd w:id="8683"/>
      <w:r>
        <w:rPr>
          <w:rtl/>
        </w:rPr>
        <w:t xml:space="preserve">בשירות </w:t>
      </w:r>
      <w:bookmarkStart w:id="8684" w:name="_ETM_Q18_702000"/>
      <w:bookmarkEnd w:id="8684"/>
      <w:r>
        <w:rPr>
          <w:rtl/>
        </w:rPr>
        <w:t xml:space="preserve">הביטחון </w:t>
      </w:r>
      <w:bookmarkStart w:id="8685" w:name="_ETM_Q18_702510"/>
      <w:bookmarkEnd w:id="8685"/>
      <w:r>
        <w:rPr>
          <w:rtl/>
        </w:rPr>
        <w:t xml:space="preserve">יוכל </w:t>
      </w:r>
      <w:bookmarkStart w:id="8686" w:name="_ETM_Q18_702809"/>
      <w:bookmarkEnd w:id="8686"/>
      <w:r>
        <w:rPr>
          <w:rtl/>
        </w:rPr>
        <w:t xml:space="preserve">להשתלב </w:t>
      </w:r>
      <w:bookmarkStart w:id="8687" w:name="_ETM_Q18_703260"/>
      <w:bookmarkEnd w:id="8687"/>
      <w:r>
        <w:rPr>
          <w:rtl/>
        </w:rPr>
        <w:t xml:space="preserve">במקומות </w:t>
      </w:r>
      <w:bookmarkStart w:id="8688" w:name="_ETM_Q18_703830"/>
      <w:bookmarkEnd w:id="8688"/>
      <w:r>
        <w:rPr>
          <w:rtl/>
        </w:rPr>
        <w:t>האלה</w:t>
      </w:r>
      <w:r>
        <w:rPr>
          <w:rFonts w:hint="cs"/>
          <w:rtl/>
        </w:rPr>
        <w:t>.</w:t>
      </w:r>
      <w:r>
        <w:rPr>
          <w:rtl/>
        </w:rPr>
        <w:t xml:space="preserve"> </w:t>
      </w:r>
      <w:bookmarkStart w:id="8689" w:name="_ETM_Q18_704410"/>
      <w:bookmarkEnd w:id="8689"/>
      <w:r>
        <w:rPr>
          <w:rtl/>
        </w:rPr>
        <w:t xml:space="preserve">אנחנו </w:t>
      </w:r>
      <w:bookmarkStart w:id="8690" w:name="_ETM_Q18_704800"/>
      <w:bookmarkEnd w:id="8690"/>
      <w:r>
        <w:rPr>
          <w:rtl/>
        </w:rPr>
        <w:t xml:space="preserve">חייבים </w:t>
      </w:r>
      <w:bookmarkStart w:id="8691" w:name="_ETM_Q18_705730"/>
      <w:bookmarkEnd w:id="8691"/>
      <w:r>
        <w:rPr>
          <w:rtl/>
        </w:rPr>
        <w:t xml:space="preserve">לאפשר </w:t>
      </w:r>
      <w:bookmarkStart w:id="8692" w:name="_ETM_Q18_706809"/>
      <w:bookmarkEnd w:id="8692"/>
      <w:r>
        <w:rPr>
          <w:rtl/>
        </w:rPr>
        <w:t xml:space="preserve">הרבה </w:t>
      </w:r>
      <w:bookmarkStart w:id="8693" w:name="_ETM_Q18_707200"/>
      <w:bookmarkEnd w:id="8693"/>
      <w:r>
        <w:rPr>
          <w:rtl/>
        </w:rPr>
        <w:t xml:space="preserve">יותר </w:t>
      </w:r>
      <w:bookmarkStart w:id="8694" w:name="_ETM_Q18_708760"/>
      <w:bookmarkEnd w:id="8694"/>
      <w:r>
        <w:rPr>
          <w:rtl/>
        </w:rPr>
        <w:t xml:space="preserve">הזדמנויות </w:t>
      </w:r>
      <w:bookmarkStart w:id="8695" w:name="_ETM_Q18_710319"/>
      <w:bookmarkEnd w:id="8695"/>
      <w:r>
        <w:rPr>
          <w:rtl/>
        </w:rPr>
        <w:t xml:space="preserve">לכל </w:t>
      </w:r>
      <w:bookmarkStart w:id="8696" w:name="_ETM_Q18_710709"/>
      <w:bookmarkEnd w:id="8696"/>
      <w:r>
        <w:rPr>
          <w:rtl/>
        </w:rPr>
        <w:t xml:space="preserve">חלקי </w:t>
      </w:r>
      <w:bookmarkStart w:id="8697" w:name="_ETM_Q18_711099"/>
      <w:bookmarkEnd w:id="8697"/>
      <w:r>
        <w:rPr>
          <w:rtl/>
        </w:rPr>
        <w:t>הארץ</w:t>
      </w:r>
      <w:r>
        <w:rPr>
          <w:rFonts w:hint="cs"/>
          <w:rtl/>
        </w:rPr>
        <w:t>,</w:t>
      </w:r>
      <w:r>
        <w:rPr>
          <w:rtl/>
        </w:rPr>
        <w:t xml:space="preserve"> </w:t>
      </w:r>
      <w:bookmarkStart w:id="8698" w:name="_ETM_Q18_711459"/>
      <w:bookmarkEnd w:id="8698"/>
      <w:r>
        <w:rPr>
          <w:rtl/>
        </w:rPr>
        <w:t xml:space="preserve">לפריפריה </w:t>
      </w:r>
      <w:bookmarkStart w:id="8699" w:name="_ETM_Q18_712179"/>
      <w:bookmarkEnd w:id="8699"/>
      <w:r>
        <w:rPr>
          <w:rtl/>
        </w:rPr>
        <w:t xml:space="preserve">ולכל </w:t>
      </w:r>
      <w:bookmarkStart w:id="8700" w:name="_ETM_Q18_712510"/>
      <w:bookmarkEnd w:id="8700"/>
      <w:r>
        <w:rPr>
          <w:rtl/>
        </w:rPr>
        <w:t xml:space="preserve">מקום </w:t>
      </w:r>
      <w:bookmarkStart w:id="8701" w:name="_ETM_Q18_712809"/>
      <w:bookmarkEnd w:id="8701"/>
      <w:r>
        <w:rPr>
          <w:rtl/>
        </w:rPr>
        <w:t>אחר</w:t>
      </w:r>
      <w:r>
        <w:rPr>
          <w:rFonts w:hint="cs"/>
          <w:rtl/>
        </w:rPr>
        <w:t>.</w:t>
      </w:r>
      <w:r>
        <w:rPr>
          <w:rtl/>
        </w:rPr>
        <w:t xml:space="preserve"> </w:t>
      </w:r>
      <w:bookmarkStart w:id="8702" w:name="_ETM_Q18_713870"/>
      <w:bookmarkEnd w:id="8702"/>
      <w:r>
        <w:rPr>
          <w:rtl/>
        </w:rPr>
        <w:t xml:space="preserve">ויש </w:t>
      </w:r>
      <w:bookmarkStart w:id="8703" w:name="_ETM_Q18_714769"/>
      <w:bookmarkEnd w:id="8703"/>
      <w:r>
        <w:rPr>
          <w:rFonts w:hint="cs"/>
          <w:rtl/>
        </w:rPr>
        <w:t>צמא</w:t>
      </w:r>
      <w:r>
        <w:rPr>
          <w:rtl/>
        </w:rPr>
        <w:t xml:space="preserve"> </w:t>
      </w:r>
      <w:bookmarkStart w:id="8704" w:name="_ETM_Q18_715159"/>
      <w:bookmarkEnd w:id="8704"/>
      <w:r>
        <w:rPr>
          <w:rFonts w:hint="cs"/>
          <w:rtl/>
        </w:rPr>
        <w:t>אמיתי</w:t>
      </w:r>
      <w:r>
        <w:rPr>
          <w:rtl/>
        </w:rPr>
        <w:t xml:space="preserve"> </w:t>
      </w:r>
      <w:bookmarkStart w:id="8705" w:name="_ETM_Q18_715519"/>
      <w:bookmarkEnd w:id="8705"/>
      <w:r>
        <w:rPr>
          <w:rtl/>
        </w:rPr>
        <w:t xml:space="preserve">של </w:t>
      </w:r>
      <w:bookmarkStart w:id="8706" w:name="_ETM_Q18_715730"/>
      <w:bookmarkEnd w:id="8706"/>
      <w:r>
        <w:rPr>
          <w:rtl/>
        </w:rPr>
        <w:t xml:space="preserve">החברות </w:t>
      </w:r>
      <w:bookmarkStart w:id="8707" w:name="_ETM_Q18_716480"/>
      <w:bookmarkEnd w:id="8707"/>
      <w:r>
        <w:rPr>
          <w:rtl/>
        </w:rPr>
        <w:t xml:space="preserve">לקלוט </w:t>
      </w:r>
      <w:bookmarkStart w:id="8708" w:name="_ETM_Q18_716929"/>
      <w:bookmarkEnd w:id="8708"/>
      <w:r>
        <w:rPr>
          <w:rtl/>
        </w:rPr>
        <w:t xml:space="preserve">את </w:t>
      </w:r>
      <w:bookmarkStart w:id="8709" w:name="_ETM_Q18_717019"/>
      <w:bookmarkEnd w:id="8709"/>
      <w:r>
        <w:rPr>
          <w:rtl/>
        </w:rPr>
        <w:t xml:space="preserve">אותם </w:t>
      </w:r>
      <w:bookmarkStart w:id="8710" w:name="_ETM_Q18_717290"/>
      <w:bookmarkEnd w:id="8710"/>
      <w:r>
        <w:rPr>
          <w:rtl/>
        </w:rPr>
        <w:t>עובדים</w:t>
      </w:r>
      <w:r>
        <w:rPr>
          <w:rFonts w:hint="cs"/>
          <w:rtl/>
        </w:rPr>
        <w:t>.</w:t>
      </w:r>
      <w:r>
        <w:rPr>
          <w:rtl/>
        </w:rPr>
        <w:t xml:space="preserve"> </w:t>
      </w:r>
      <w:bookmarkStart w:id="8711" w:name="_ETM_Q18_717679"/>
      <w:bookmarkEnd w:id="8711"/>
    </w:p>
    <w:p w:rsidR="002D76A7" w:rsidRDefault="002D76A7" w:rsidP="003E471E">
      <w:pPr>
        <w:rPr>
          <w:rtl/>
        </w:rPr>
      </w:pPr>
    </w:p>
    <w:p w:rsidR="002D76A7" w:rsidRDefault="002D76A7" w:rsidP="005B29FB">
      <w:pPr>
        <w:rPr>
          <w:rtl/>
        </w:rPr>
      </w:pPr>
      <w:bookmarkStart w:id="8712" w:name="_ETM_Q18_718000"/>
      <w:bookmarkEnd w:id="8712"/>
      <w:r>
        <w:rPr>
          <w:rtl/>
        </w:rPr>
        <w:t xml:space="preserve">אנחנו </w:t>
      </w:r>
      <w:bookmarkStart w:id="8713" w:name="_ETM_Q18_717950"/>
      <w:bookmarkEnd w:id="8713"/>
      <w:r>
        <w:rPr>
          <w:rtl/>
        </w:rPr>
        <w:t xml:space="preserve">מדברים </w:t>
      </w:r>
      <w:bookmarkStart w:id="8714" w:name="_ETM_Q18_718309"/>
      <w:bookmarkEnd w:id="8714"/>
      <w:r>
        <w:rPr>
          <w:rtl/>
        </w:rPr>
        <w:t xml:space="preserve">על </w:t>
      </w:r>
      <w:bookmarkStart w:id="8715" w:name="_ETM_Q18_718370"/>
      <w:bookmarkEnd w:id="8715"/>
      <w:r>
        <w:rPr>
          <w:rtl/>
        </w:rPr>
        <w:t xml:space="preserve">פתיחה </w:t>
      </w:r>
      <w:bookmarkStart w:id="8716" w:name="_ETM_Q18_718760"/>
      <w:bookmarkStart w:id="8717" w:name="_ETM_Q18_719329"/>
      <w:bookmarkEnd w:id="8716"/>
      <w:bookmarkEnd w:id="8717"/>
      <w:r>
        <w:rPr>
          <w:rtl/>
        </w:rPr>
        <w:t xml:space="preserve">למגזר </w:t>
      </w:r>
      <w:bookmarkStart w:id="8718" w:name="_ETM_Q18_719749"/>
      <w:bookmarkEnd w:id="8718"/>
      <w:r>
        <w:rPr>
          <w:rtl/>
        </w:rPr>
        <w:t>החרדי</w:t>
      </w:r>
      <w:r>
        <w:rPr>
          <w:rFonts w:hint="cs"/>
          <w:rtl/>
        </w:rPr>
        <w:t>,</w:t>
      </w:r>
      <w:r>
        <w:rPr>
          <w:rtl/>
        </w:rPr>
        <w:t xml:space="preserve"> </w:t>
      </w:r>
      <w:bookmarkStart w:id="8719" w:name="_ETM_Q18_720200"/>
      <w:bookmarkEnd w:id="8719"/>
      <w:r>
        <w:rPr>
          <w:rtl/>
        </w:rPr>
        <w:t xml:space="preserve">למגזר </w:t>
      </w:r>
      <w:bookmarkStart w:id="8720" w:name="_ETM_Q18_720679"/>
      <w:bookmarkEnd w:id="8720"/>
      <w:r>
        <w:rPr>
          <w:rtl/>
        </w:rPr>
        <w:t>הערבי</w:t>
      </w:r>
      <w:r>
        <w:rPr>
          <w:rFonts w:hint="cs"/>
          <w:rtl/>
        </w:rPr>
        <w:t>,</w:t>
      </w:r>
      <w:r>
        <w:rPr>
          <w:rtl/>
        </w:rPr>
        <w:t xml:space="preserve"> </w:t>
      </w:r>
      <w:bookmarkStart w:id="8721" w:name="_ETM_Q18_721459"/>
      <w:bookmarkEnd w:id="8721"/>
      <w:r>
        <w:rPr>
          <w:rtl/>
        </w:rPr>
        <w:t>לפריפריה</w:t>
      </w:r>
      <w:r>
        <w:rPr>
          <w:rFonts w:hint="cs"/>
          <w:rtl/>
        </w:rPr>
        <w:t>,</w:t>
      </w:r>
      <w:r>
        <w:rPr>
          <w:rtl/>
        </w:rPr>
        <w:t xml:space="preserve"> </w:t>
      </w:r>
      <w:bookmarkStart w:id="8722" w:name="_ETM_Q18_722329"/>
      <w:bookmarkEnd w:id="8722"/>
      <w:r>
        <w:rPr>
          <w:rtl/>
        </w:rPr>
        <w:t xml:space="preserve">לכל </w:t>
      </w:r>
      <w:bookmarkStart w:id="8723" w:name="_ETM_Q18_722569"/>
      <w:bookmarkEnd w:id="8723"/>
      <w:r>
        <w:rPr>
          <w:rtl/>
        </w:rPr>
        <w:t>מקום</w:t>
      </w:r>
      <w:r>
        <w:rPr>
          <w:rFonts w:hint="cs"/>
          <w:rtl/>
        </w:rPr>
        <w:t>,</w:t>
      </w:r>
      <w:r>
        <w:rPr>
          <w:rtl/>
        </w:rPr>
        <w:t xml:space="preserve"> </w:t>
      </w:r>
      <w:bookmarkStart w:id="8724" w:name="_ETM_Q18_723790"/>
      <w:bookmarkEnd w:id="8724"/>
      <w:r>
        <w:rPr>
          <w:rtl/>
        </w:rPr>
        <w:t xml:space="preserve">על </w:t>
      </w:r>
      <w:bookmarkStart w:id="8725" w:name="_ETM_Q18_724044"/>
      <w:bookmarkEnd w:id="8725"/>
      <w:r>
        <w:rPr>
          <w:rtl/>
        </w:rPr>
        <w:t xml:space="preserve">מנת </w:t>
      </w:r>
      <w:bookmarkStart w:id="8726" w:name="_ETM_Q18_724300"/>
      <w:bookmarkEnd w:id="8726"/>
      <w:r>
        <w:rPr>
          <w:rtl/>
        </w:rPr>
        <w:t xml:space="preserve">באמת </w:t>
      </w:r>
      <w:bookmarkStart w:id="8727" w:name="_ETM_Q18_725400"/>
      <w:bookmarkEnd w:id="8727"/>
      <w:r>
        <w:rPr>
          <w:rFonts w:hint="cs"/>
          <w:rtl/>
        </w:rPr>
        <w:t>להעשיר</w:t>
      </w:r>
      <w:r>
        <w:rPr>
          <w:rtl/>
        </w:rPr>
        <w:t xml:space="preserve"> </w:t>
      </w:r>
      <w:bookmarkStart w:id="8728" w:name="_ETM_Q18_726150"/>
      <w:bookmarkEnd w:id="8728"/>
      <w:r>
        <w:rPr>
          <w:rtl/>
        </w:rPr>
        <w:t xml:space="preserve">גם </w:t>
      </w:r>
      <w:bookmarkStart w:id="8729" w:name="_ETM_Q18_726749"/>
      <w:bookmarkEnd w:id="8729"/>
      <w:r>
        <w:rPr>
          <w:rtl/>
        </w:rPr>
        <w:t xml:space="preserve">את </w:t>
      </w:r>
      <w:bookmarkStart w:id="8730" w:name="_ETM_Q18_726900"/>
      <w:bookmarkEnd w:id="8730"/>
      <w:r>
        <w:rPr>
          <w:rtl/>
        </w:rPr>
        <w:t xml:space="preserve">אותם </w:t>
      </w:r>
      <w:bookmarkStart w:id="8731" w:name="_ETM_Q18_727199"/>
      <w:bookmarkEnd w:id="8731"/>
      <w:r>
        <w:rPr>
          <w:rtl/>
        </w:rPr>
        <w:t xml:space="preserve">צעירים </w:t>
      </w:r>
      <w:bookmarkStart w:id="8732" w:name="_ETM_Q18_728040"/>
      <w:bookmarkEnd w:id="8732"/>
      <w:r>
        <w:rPr>
          <w:rtl/>
        </w:rPr>
        <w:t xml:space="preserve">להשתלב </w:t>
      </w:r>
      <w:bookmarkStart w:id="8733" w:name="_ETM_Q18_729189"/>
      <w:bookmarkEnd w:id="8733"/>
      <w:r>
        <w:rPr>
          <w:rtl/>
        </w:rPr>
        <w:t xml:space="preserve">בשוק </w:t>
      </w:r>
      <w:bookmarkStart w:id="8734" w:name="_ETM_Q18_729700"/>
      <w:bookmarkEnd w:id="8734"/>
      <w:r>
        <w:rPr>
          <w:rtl/>
        </w:rPr>
        <w:t xml:space="preserve">מצוין </w:t>
      </w:r>
      <w:bookmarkStart w:id="8735" w:name="_ETM_Q18_730419"/>
      <w:bookmarkEnd w:id="8735"/>
      <w:r>
        <w:rPr>
          <w:rtl/>
        </w:rPr>
        <w:t xml:space="preserve">בתנאים </w:t>
      </w:r>
      <w:bookmarkStart w:id="8736" w:name="_ETM_Q18_730929"/>
      <w:bookmarkEnd w:id="8736"/>
      <w:r>
        <w:rPr>
          <w:rtl/>
        </w:rPr>
        <w:t>נהדרים</w:t>
      </w:r>
      <w:r>
        <w:rPr>
          <w:rFonts w:hint="cs"/>
          <w:rtl/>
        </w:rPr>
        <w:t>,</w:t>
      </w:r>
      <w:r>
        <w:rPr>
          <w:rtl/>
        </w:rPr>
        <w:t xml:space="preserve"> </w:t>
      </w:r>
      <w:bookmarkStart w:id="8737" w:name="_ETM_Q18_731739"/>
      <w:bookmarkEnd w:id="8737"/>
      <w:r>
        <w:rPr>
          <w:rtl/>
        </w:rPr>
        <w:t xml:space="preserve">וגם </w:t>
      </w:r>
      <w:bookmarkStart w:id="8738" w:name="_ETM_Q18_732069"/>
      <w:bookmarkEnd w:id="8738"/>
      <w:r>
        <w:rPr>
          <w:rtl/>
        </w:rPr>
        <w:t xml:space="preserve">לעזור </w:t>
      </w:r>
      <w:bookmarkStart w:id="8739" w:name="_ETM_Q18_732400"/>
      <w:bookmarkEnd w:id="8739"/>
      <w:r>
        <w:rPr>
          <w:rtl/>
        </w:rPr>
        <w:t xml:space="preserve">לחברות </w:t>
      </w:r>
      <w:bookmarkStart w:id="8740" w:name="_ETM_Q18_733639"/>
      <w:bookmarkEnd w:id="8740"/>
      <w:r>
        <w:rPr>
          <w:rtl/>
        </w:rPr>
        <w:t xml:space="preserve">על </w:t>
      </w:r>
      <w:bookmarkStart w:id="8741" w:name="_ETM_Q18_733864"/>
      <w:bookmarkEnd w:id="8741"/>
      <w:r>
        <w:rPr>
          <w:rtl/>
        </w:rPr>
        <w:t xml:space="preserve">מנת </w:t>
      </w:r>
      <w:bookmarkStart w:id="8742" w:name="_ETM_Q18_734089"/>
      <w:bookmarkEnd w:id="8742"/>
      <w:r>
        <w:rPr>
          <w:rtl/>
        </w:rPr>
        <w:t xml:space="preserve">שיוכלו </w:t>
      </w:r>
      <w:bookmarkStart w:id="8743" w:name="_ETM_Q18_734659"/>
      <w:bookmarkEnd w:id="8743"/>
      <w:r>
        <w:rPr>
          <w:rtl/>
        </w:rPr>
        <w:t xml:space="preserve">להיות </w:t>
      </w:r>
      <w:bookmarkStart w:id="8744" w:name="_ETM_Q18_734959"/>
      <w:bookmarkEnd w:id="8744"/>
      <w:r>
        <w:rPr>
          <w:rtl/>
        </w:rPr>
        <w:t xml:space="preserve">חברות </w:t>
      </w:r>
      <w:bookmarkStart w:id="8745" w:name="_ETM_Q18_735290"/>
      <w:bookmarkEnd w:id="8745"/>
      <w:r>
        <w:rPr>
          <w:rtl/>
        </w:rPr>
        <w:t xml:space="preserve">טובות </w:t>
      </w:r>
      <w:bookmarkStart w:id="8746" w:name="_ETM_Q18_735620"/>
      <w:bookmarkEnd w:id="8746"/>
      <w:r>
        <w:rPr>
          <w:rtl/>
        </w:rPr>
        <w:t xml:space="preserve">יותר </w:t>
      </w:r>
      <w:bookmarkStart w:id="8747" w:name="_ETM_Q18_737000"/>
      <w:bookmarkEnd w:id="8747"/>
      <w:r>
        <w:rPr>
          <w:rtl/>
        </w:rPr>
        <w:t xml:space="preserve">ומצליחות </w:t>
      </w:r>
      <w:bookmarkStart w:id="8748" w:name="_ETM_Q18_737900"/>
      <w:bookmarkEnd w:id="8748"/>
      <w:r>
        <w:rPr>
          <w:rtl/>
        </w:rPr>
        <w:t>יותר</w:t>
      </w:r>
      <w:r>
        <w:rPr>
          <w:rFonts w:hint="cs"/>
          <w:rtl/>
        </w:rPr>
        <w:t>.</w:t>
      </w:r>
      <w:r>
        <w:rPr>
          <w:rtl/>
        </w:rPr>
        <w:t xml:space="preserve"> </w:t>
      </w:r>
      <w:bookmarkStart w:id="8749" w:name="_ETM_Q18_738470"/>
      <w:bookmarkEnd w:id="8749"/>
      <w:r>
        <w:rPr>
          <w:rtl/>
        </w:rPr>
        <w:t xml:space="preserve">ואני </w:t>
      </w:r>
      <w:bookmarkStart w:id="8750" w:name="_ETM_Q18_738650"/>
      <w:bookmarkEnd w:id="8750"/>
      <w:r>
        <w:rPr>
          <w:rtl/>
        </w:rPr>
        <w:t xml:space="preserve">חושב </w:t>
      </w:r>
      <w:bookmarkStart w:id="8751" w:name="_ETM_Q18_738830"/>
      <w:bookmarkEnd w:id="8751"/>
      <w:r>
        <w:rPr>
          <w:rtl/>
        </w:rPr>
        <w:t xml:space="preserve">שזה </w:t>
      </w:r>
      <w:bookmarkStart w:id="8752" w:name="_ETM_Q18_739160"/>
      <w:bookmarkEnd w:id="8752"/>
      <w:r>
        <w:rPr>
          <w:rtl/>
        </w:rPr>
        <w:t xml:space="preserve">באמת </w:t>
      </w:r>
      <w:bookmarkStart w:id="8753" w:name="_ETM_Q18_739490"/>
      <w:bookmarkEnd w:id="8753"/>
      <w:r>
        <w:t>win-win</w:t>
      </w:r>
      <w:r>
        <w:rPr>
          <w:rtl/>
        </w:rPr>
        <w:t xml:space="preserve"> </w:t>
      </w:r>
      <w:bookmarkStart w:id="8754" w:name="_ETM_Q18_739910"/>
      <w:bookmarkEnd w:id="8754"/>
      <w:r>
        <w:rPr>
          <w:rtl/>
        </w:rPr>
        <w:t>אמיתי</w:t>
      </w:r>
      <w:r>
        <w:rPr>
          <w:rFonts w:hint="cs"/>
          <w:rtl/>
        </w:rPr>
        <w:t>.</w:t>
      </w:r>
      <w:r>
        <w:rPr>
          <w:rtl/>
        </w:rPr>
        <w:t xml:space="preserve"> </w:t>
      </w:r>
      <w:bookmarkStart w:id="8755" w:name="_ETM_Q18_740270"/>
      <w:bookmarkStart w:id="8756" w:name="_ETM_Q18_741320"/>
      <w:bookmarkEnd w:id="8755"/>
      <w:bookmarkEnd w:id="8756"/>
      <w:r>
        <w:rPr>
          <w:rtl/>
        </w:rPr>
        <w:t xml:space="preserve">כל </w:t>
      </w:r>
      <w:bookmarkStart w:id="8757" w:name="_ETM_Q18_741530"/>
      <w:bookmarkEnd w:id="8757"/>
      <w:r>
        <w:rPr>
          <w:rtl/>
        </w:rPr>
        <w:t xml:space="preserve">הבית </w:t>
      </w:r>
      <w:bookmarkStart w:id="8758" w:name="_ETM_Q18_741890"/>
      <w:bookmarkEnd w:id="8758"/>
      <w:r>
        <w:rPr>
          <w:rtl/>
        </w:rPr>
        <w:t xml:space="preserve">הזה </w:t>
      </w:r>
      <w:bookmarkStart w:id="8759" w:name="_ETM_Q18_742070"/>
      <w:bookmarkEnd w:id="8759"/>
      <w:r>
        <w:rPr>
          <w:rtl/>
        </w:rPr>
        <w:t xml:space="preserve">יכול </w:t>
      </w:r>
      <w:bookmarkStart w:id="8760" w:name="_ETM_Q18_742280"/>
      <w:bookmarkEnd w:id="8760"/>
      <w:r>
        <w:rPr>
          <w:rtl/>
        </w:rPr>
        <w:t xml:space="preserve">להתחבר </w:t>
      </w:r>
      <w:bookmarkStart w:id="8761" w:name="_ETM_Q18_742700"/>
      <w:bookmarkEnd w:id="8761"/>
      <w:r>
        <w:rPr>
          <w:rtl/>
        </w:rPr>
        <w:t xml:space="preserve">לדבר </w:t>
      </w:r>
      <w:bookmarkStart w:id="8762" w:name="_ETM_Q18_743090"/>
      <w:bookmarkEnd w:id="8762"/>
      <w:r>
        <w:rPr>
          <w:rtl/>
        </w:rPr>
        <w:t>הזה</w:t>
      </w:r>
      <w:r>
        <w:rPr>
          <w:rFonts w:hint="cs"/>
          <w:rtl/>
        </w:rPr>
        <w:t>.</w:t>
      </w:r>
      <w:r>
        <w:rPr>
          <w:rtl/>
        </w:rPr>
        <w:t xml:space="preserve"> </w:t>
      </w:r>
      <w:bookmarkStart w:id="8763" w:name="_ETM_Q18_743300"/>
      <w:bookmarkEnd w:id="8763"/>
      <w:r>
        <w:rPr>
          <w:rtl/>
        </w:rPr>
        <w:t xml:space="preserve">ואני </w:t>
      </w:r>
      <w:bookmarkStart w:id="8764" w:name="_ETM_Q18_743510"/>
      <w:bookmarkEnd w:id="8764"/>
      <w:r>
        <w:rPr>
          <w:rtl/>
        </w:rPr>
        <w:t xml:space="preserve">באמת </w:t>
      </w:r>
      <w:bookmarkStart w:id="8765" w:name="_ETM_Q18_743809"/>
      <w:bookmarkEnd w:id="8765"/>
      <w:r>
        <w:rPr>
          <w:rtl/>
        </w:rPr>
        <w:t xml:space="preserve">מפה </w:t>
      </w:r>
      <w:bookmarkStart w:id="8766" w:name="_ETM_Q18_744080"/>
      <w:bookmarkEnd w:id="8766"/>
      <w:r>
        <w:rPr>
          <w:rtl/>
        </w:rPr>
        <w:t xml:space="preserve">קורא </w:t>
      </w:r>
      <w:bookmarkStart w:id="8767" w:name="_ETM_Q18_744320"/>
      <w:bookmarkEnd w:id="8767"/>
      <w:r>
        <w:rPr>
          <w:rtl/>
        </w:rPr>
        <w:t>לכם</w:t>
      </w:r>
      <w:r>
        <w:rPr>
          <w:rFonts w:hint="cs"/>
          <w:rtl/>
        </w:rPr>
        <w:t>,</w:t>
      </w:r>
      <w:r>
        <w:rPr>
          <w:rtl/>
        </w:rPr>
        <w:t xml:space="preserve"> </w:t>
      </w:r>
      <w:bookmarkStart w:id="8768" w:name="_ETM_Q18_745620"/>
      <w:bookmarkEnd w:id="8768"/>
      <w:r>
        <w:rPr>
          <w:rtl/>
        </w:rPr>
        <w:t xml:space="preserve">בזה </w:t>
      </w:r>
      <w:bookmarkStart w:id="8769" w:name="_ETM_Q18_746550"/>
      <w:bookmarkEnd w:id="8769"/>
      <w:r>
        <w:rPr>
          <w:rtl/>
        </w:rPr>
        <w:t xml:space="preserve">בואו </w:t>
      </w:r>
      <w:bookmarkStart w:id="8770" w:name="_ETM_Q18_746790"/>
      <w:bookmarkEnd w:id="8770"/>
      <w:r>
        <w:rPr>
          <w:rtl/>
        </w:rPr>
        <w:t xml:space="preserve">נשתף </w:t>
      </w:r>
      <w:bookmarkStart w:id="8771" w:name="_ETM_Q18_747210"/>
      <w:bookmarkEnd w:id="8771"/>
      <w:r>
        <w:rPr>
          <w:rtl/>
        </w:rPr>
        <w:t>פעולה</w:t>
      </w:r>
      <w:r>
        <w:rPr>
          <w:rFonts w:hint="cs"/>
          <w:rtl/>
        </w:rPr>
        <w:t>.</w:t>
      </w:r>
      <w:r>
        <w:rPr>
          <w:rtl/>
        </w:rPr>
        <w:t xml:space="preserve"> </w:t>
      </w:r>
      <w:bookmarkStart w:id="8772" w:name="_ETM_Q18_748050"/>
      <w:bookmarkEnd w:id="8772"/>
      <w:r>
        <w:rPr>
          <w:rtl/>
        </w:rPr>
        <w:t xml:space="preserve">אין </w:t>
      </w:r>
      <w:bookmarkStart w:id="8773" w:name="_ETM_Q18_748229"/>
      <w:bookmarkEnd w:id="8773"/>
      <w:r>
        <w:rPr>
          <w:rtl/>
        </w:rPr>
        <w:t xml:space="preserve">לנו </w:t>
      </w:r>
      <w:bookmarkStart w:id="8774" w:name="_ETM_Q18_748919"/>
      <w:bookmarkEnd w:id="8774"/>
      <w:r>
        <w:rPr>
          <w:rtl/>
        </w:rPr>
        <w:t xml:space="preserve">נפט </w:t>
      </w:r>
      <w:bookmarkStart w:id="8775" w:name="_ETM_Q18_749340"/>
      <w:bookmarkEnd w:id="8775"/>
      <w:r>
        <w:rPr>
          <w:rtl/>
        </w:rPr>
        <w:t xml:space="preserve">ואין </w:t>
      </w:r>
      <w:bookmarkStart w:id="8776" w:name="_ETM_Q18_749520"/>
      <w:bookmarkEnd w:id="8776"/>
      <w:r>
        <w:rPr>
          <w:rtl/>
        </w:rPr>
        <w:t xml:space="preserve">לנו </w:t>
      </w:r>
      <w:bookmarkStart w:id="8777" w:name="_ETM_Q18_749699"/>
      <w:bookmarkEnd w:id="8777"/>
      <w:r>
        <w:rPr>
          <w:rtl/>
        </w:rPr>
        <w:t xml:space="preserve">הרבה </w:t>
      </w:r>
      <w:bookmarkStart w:id="8778" w:name="_ETM_Q18_749910"/>
      <w:bookmarkEnd w:id="8778"/>
      <w:r>
        <w:rPr>
          <w:rtl/>
        </w:rPr>
        <w:t>דברים</w:t>
      </w:r>
      <w:r>
        <w:rPr>
          <w:rFonts w:hint="cs"/>
          <w:rtl/>
        </w:rPr>
        <w:t>,</w:t>
      </w:r>
      <w:r>
        <w:rPr>
          <w:rtl/>
        </w:rPr>
        <w:t xml:space="preserve"> </w:t>
      </w:r>
      <w:bookmarkStart w:id="8779" w:name="_ETM_Q18_750179"/>
      <w:bookmarkEnd w:id="8779"/>
      <w:r>
        <w:rPr>
          <w:rtl/>
        </w:rPr>
        <w:t xml:space="preserve">יש </w:t>
      </w:r>
      <w:bookmarkStart w:id="8780" w:name="_ETM_Q18_750300"/>
      <w:bookmarkEnd w:id="8780"/>
      <w:r>
        <w:rPr>
          <w:rtl/>
        </w:rPr>
        <w:t xml:space="preserve">לנו </w:t>
      </w:r>
      <w:bookmarkStart w:id="8781" w:name="_ETM_Q18_750510"/>
      <w:bookmarkEnd w:id="8781"/>
      <w:r>
        <w:rPr>
          <w:rtl/>
        </w:rPr>
        <w:t>הייטק</w:t>
      </w:r>
      <w:r>
        <w:rPr>
          <w:rFonts w:hint="cs"/>
          <w:rtl/>
        </w:rPr>
        <w:t>.</w:t>
      </w:r>
      <w:r>
        <w:rPr>
          <w:rtl/>
        </w:rPr>
        <w:t xml:space="preserve"> </w:t>
      </w:r>
      <w:bookmarkStart w:id="8782" w:name="_ETM_Q18_750870"/>
      <w:bookmarkStart w:id="8783" w:name="_ETM_Q18_751830"/>
      <w:bookmarkEnd w:id="8782"/>
      <w:bookmarkEnd w:id="8783"/>
      <w:r>
        <w:rPr>
          <w:rtl/>
        </w:rPr>
        <w:t xml:space="preserve">הייטק </w:t>
      </w:r>
      <w:bookmarkStart w:id="8784" w:name="_ETM_Q18_752760"/>
      <w:bookmarkEnd w:id="8784"/>
      <w:r>
        <w:rPr>
          <w:rtl/>
        </w:rPr>
        <w:t xml:space="preserve">הוא </w:t>
      </w:r>
      <w:bookmarkStart w:id="8785" w:name="_ETM_Q18_752880"/>
      <w:bookmarkEnd w:id="8785"/>
      <w:r>
        <w:rPr>
          <w:rtl/>
        </w:rPr>
        <w:t xml:space="preserve">הקטר </w:t>
      </w:r>
      <w:bookmarkStart w:id="8786" w:name="_ETM_Q18_754479"/>
      <w:bookmarkEnd w:id="8786"/>
      <w:r>
        <w:rPr>
          <w:rtl/>
        </w:rPr>
        <w:t xml:space="preserve">של </w:t>
      </w:r>
      <w:bookmarkStart w:id="8787" w:name="_ETM_Q18_754780"/>
      <w:bookmarkEnd w:id="8787"/>
      <w:r>
        <w:rPr>
          <w:rtl/>
        </w:rPr>
        <w:t xml:space="preserve">הכלכלה </w:t>
      </w:r>
      <w:bookmarkStart w:id="8788" w:name="_ETM_Q18_755350"/>
      <w:bookmarkEnd w:id="8788"/>
      <w:r>
        <w:rPr>
          <w:rtl/>
        </w:rPr>
        <w:t>הישראלית</w:t>
      </w:r>
      <w:r>
        <w:rPr>
          <w:rFonts w:hint="cs"/>
          <w:rtl/>
        </w:rPr>
        <w:t>,</w:t>
      </w:r>
      <w:r>
        <w:rPr>
          <w:rtl/>
        </w:rPr>
        <w:t xml:space="preserve"> </w:t>
      </w:r>
      <w:bookmarkStart w:id="8789" w:name="_ETM_Q18_755949"/>
      <w:bookmarkEnd w:id="8789"/>
      <w:r>
        <w:rPr>
          <w:rtl/>
        </w:rPr>
        <w:t xml:space="preserve">הוא </w:t>
      </w:r>
      <w:bookmarkStart w:id="8790" w:name="_ETM_Q18_756009"/>
      <w:bookmarkEnd w:id="8790"/>
      <w:r>
        <w:rPr>
          <w:rtl/>
        </w:rPr>
        <w:t xml:space="preserve">מחזיק </w:t>
      </w:r>
      <w:bookmarkStart w:id="8791" w:name="_ETM_Q18_757539"/>
      <w:bookmarkEnd w:id="8791"/>
      <w:r>
        <w:rPr>
          <w:rtl/>
        </w:rPr>
        <w:t xml:space="preserve">10% </w:t>
      </w:r>
      <w:bookmarkStart w:id="8792" w:name="_ETM_Q18_758500"/>
      <w:bookmarkEnd w:id="8792"/>
      <w:r>
        <w:rPr>
          <w:rtl/>
        </w:rPr>
        <w:t xml:space="preserve">מהעובדים </w:t>
      </w:r>
      <w:bookmarkStart w:id="8793" w:name="_ETM_Q18_759819"/>
      <w:bookmarkEnd w:id="8793"/>
      <w:r>
        <w:rPr>
          <w:rtl/>
        </w:rPr>
        <w:t xml:space="preserve">במדינת </w:t>
      </w:r>
      <w:bookmarkStart w:id="8794" w:name="_ETM_Q18_760300"/>
      <w:bookmarkEnd w:id="8794"/>
      <w:r>
        <w:rPr>
          <w:rtl/>
        </w:rPr>
        <w:t>ישראל</w:t>
      </w:r>
      <w:r>
        <w:rPr>
          <w:rFonts w:hint="cs"/>
          <w:rtl/>
        </w:rPr>
        <w:t>,</w:t>
      </w:r>
      <w:r>
        <w:rPr>
          <w:rtl/>
        </w:rPr>
        <w:t xml:space="preserve"> </w:t>
      </w:r>
      <w:bookmarkStart w:id="8795" w:name="_ETM_Q18_760750"/>
      <w:bookmarkEnd w:id="8795"/>
      <w:r>
        <w:rPr>
          <w:rtl/>
        </w:rPr>
        <w:t xml:space="preserve">ואנחנו </w:t>
      </w:r>
      <w:bookmarkStart w:id="8796" w:name="_ETM_Q18_761020"/>
      <w:bookmarkEnd w:id="8796"/>
      <w:r>
        <w:rPr>
          <w:rtl/>
        </w:rPr>
        <w:t xml:space="preserve">מדברים </w:t>
      </w:r>
      <w:bookmarkStart w:id="8797" w:name="_ETM_Q18_761410"/>
      <w:bookmarkEnd w:id="8797"/>
      <w:r>
        <w:rPr>
          <w:rtl/>
        </w:rPr>
        <w:t xml:space="preserve">על </w:t>
      </w:r>
      <w:bookmarkStart w:id="8798" w:name="_ETM_Q18_761620"/>
      <w:bookmarkEnd w:id="8798"/>
      <w:r>
        <w:rPr>
          <w:rtl/>
        </w:rPr>
        <w:t xml:space="preserve">אחוז </w:t>
      </w:r>
      <w:bookmarkStart w:id="8799" w:name="_ETM_Q18_761889"/>
      <w:bookmarkEnd w:id="8799"/>
      <w:r>
        <w:rPr>
          <w:rtl/>
        </w:rPr>
        <w:t xml:space="preserve">מאוד </w:t>
      </w:r>
      <w:bookmarkStart w:id="8800" w:name="_ETM_Q18_762099"/>
      <w:bookmarkEnd w:id="8800"/>
      <w:r>
        <w:rPr>
          <w:rtl/>
        </w:rPr>
        <w:t xml:space="preserve">גדול </w:t>
      </w:r>
      <w:bookmarkStart w:id="8801" w:name="_ETM_Q18_762490"/>
      <w:bookmarkEnd w:id="8801"/>
      <w:r>
        <w:rPr>
          <w:rtl/>
        </w:rPr>
        <w:t xml:space="preserve">מהתוצר </w:t>
      </w:r>
      <w:bookmarkStart w:id="8802" w:name="_ETM_Q18_763509"/>
      <w:bookmarkEnd w:id="8802"/>
      <w:r>
        <w:rPr>
          <w:rtl/>
        </w:rPr>
        <w:t xml:space="preserve">הלאומי </w:t>
      </w:r>
      <w:bookmarkStart w:id="8803" w:name="_ETM_Q18_763809"/>
      <w:bookmarkEnd w:id="8803"/>
      <w:r>
        <w:rPr>
          <w:rtl/>
        </w:rPr>
        <w:t>שלנו</w:t>
      </w:r>
      <w:r>
        <w:rPr>
          <w:rFonts w:hint="cs"/>
          <w:rtl/>
        </w:rPr>
        <w:t>.</w:t>
      </w:r>
      <w:r>
        <w:rPr>
          <w:rtl/>
        </w:rPr>
        <w:t xml:space="preserve"> </w:t>
      </w:r>
      <w:bookmarkStart w:id="8804" w:name="_ETM_Q18_764590"/>
      <w:bookmarkStart w:id="8805" w:name="_ETM_Q18_778000"/>
      <w:bookmarkStart w:id="8806" w:name="_ETM_Q18_780349"/>
      <w:bookmarkStart w:id="8807" w:name="TOR_Q19"/>
      <w:bookmarkEnd w:id="8804"/>
      <w:bookmarkEnd w:id="8805"/>
      <w:bookmarkEnd w:id="8806"/>
      <w:bookmarkEnd w:id="8807"/>
      <w:r>
        <w:rPr>
          <w:rFonts w:hint="cs"/>
          <w:rtl/>
        </w:rPr>
        <w:t>ואני חושב שבנושא הזה כולנו צריכים יחד לפעול על מנת באמת לחזק גם את השדולה הזאת, גם את ההייטק הישראלי, ואני שמח מאוד לומר ש</w:t>
      </w:r>
      <w:bookmarkStart w:id="8808" w:name="_ETM_Q19_175424"/>
      <w:bookmarkEnd w:id="8808"/>
      <w:r>
        <w:rPr>
          <w:rFonts w:hint="cs"/>
          <w:rtl/>
        </w:rPr>
        <w:t xml:space="preserve">לפחות בקואליציה יש התגייסות מקיר לקיר. תודה רבה. </w:t>
      </w:r>
    </w:p>
    <w:p w:rsidR="002D76A7" w:rsidRDefault="002D76A7" w:rsidP="009635F5">
      <w:pPr>
        <w:rPr>
          <w:rtl/>
        </w:rPr>
      </w:pPr>
    </w:p>
    <w:p w:rsidR="002D76A7" w:rsidRDefault="002D76A7" w:rsidP="006E5331">
      <w:pPr>
        <w:pStyle w:val="af6"/>
        <w:keepNext/>
        <w:rPr>
          <w:rtl/>
        </w:rPr>
      </w:pPr>
      <w:bookmarkStart w:id="8809" w:name="ET_yor_6244_5"/>
      <w:r w:rsidRPr="00B4610F">
        <w:rPr>
          <w:rStyle w:val="TagStyle"/>
          <w:rtl/>
        </w:rPr>
        <w:t xml:space="preserve"> &lt;&lt; יור &gt;&gt; </w:t>
      </w:r>
      <w:r>
        <w:rPr>
          <w:rtl/>
        </w:rPr>
        <w:t>היו"ר איתן גינזבורג:</w:t>
      </w:r>
      <w:r w:rsidRPr="00B4610F">
        <w:rPr>
          <w:rStyle w:val="TagStyle"/>
          <w:rtl/>
        </w:rPr>
        <w:t xml:space="preserve"> &lt;&lt; יור &gt;&gt;</w:t>
      </w:r>
      <w:r>
        <w:rPr>
          <w:rtl/>
        </w:rPr>
        <w:t xml:space="preserve"> </w:t>
      </w:r>
      <w:bookmarkEnd w:id="8809"/>
    </w:p>
    <w:p w:rsidR="002D76A7" w:rsidRDefault="002D76A7" w:rsidP="003542E8">
      <w:pPr>
        <w:rPr>
          <w:rtl/>
          <w:lang w:eastAsia="he-IL"/>
        </w:rPr>
      </w:pPr>
    </w:p>
    <w:p w:rsidR="002D76A7" w:rsidRDefault="002D76A7" w:rsidP="005B29FB">
      <w:pPr>
        <w:rPr>
          <w:rtl/>
          <w:lang w:eastAsia="he-IL"/>
        </w:rPr>
      </w:pPr>
      <w:r>
        <w:rPr>
          <w:rFonts w:hint="cs"/>
          <w:rtl/>
          <w:lang w:eastAsia="he-IL"/>
        </w:rPr>
        <w:t xml:space="preserve">תודה רבה </w:t>
      </w:r>
      <w:bookmarkStart w:id="8810" w:name="_ETM_Q19_179417"/>
      <w:bookmarkEnd w:id="8810"/>
      <w:r>
        <w:rPr>
          <w:rFonts w:hint="cs"/>
          <w:rtl/>
          <w:lang w:eastAsia="he-IL"/>
        </w:rPr>
        <w:t xml:space="preserve">לחבר הכנסת רון כץ. הבא בתור </w:t>
      </w:r>
      <w:r>
        <w:rPr>
          <w:rFonts w:hint="eastAsia"/>
          <w:rtl/>
          <w:lang w:eastAsia="he-IL"/>
        </w:rPr>
        <w:t xml:space="preserve">– </w:t>
      </w:r>
      <w:r>
        <w:rPr>
          <w:rFonts w:hint="cs"/>
          <w:rtl/>
          <w:lang w:eastAsia="he-IL"/>
        </w:rPr>
        <w:t>חבר הכנסת יריב ל</w:t>
      </w:r>
      <w:bookmarkStart w:id="8811" w:name="_ETM_Q19_186899"/>
      <w:bookmarkEnd w:id="8811"/>
      <w:r>
        <w:rPr>
          <w:rFonts w:hint="cs"/>
          <w:rtl/>
          <w:lang w:eastAsia="he-IL"/>
        </w:rPr>
        <w:t xml:space="preserve">וין. חבר הכנסת לוין. חבר הכנסת לוין? יריב לוין, </w:t>
      </w:r>
      <w:bookmarkStart w:id="8812" w:name="_ETM_Q19_195612"/>
      <w:bookmarkEnd w:id="8812"/>
      <w:r>
        <w:rPr>
          <w:rFonts w:hint="cs"/>
          <w:rtl/>
          <w:lang w:eastAsia="he-IL"/>
        </w:rPr>
        <w:t>אתה מוותר?</w:t>
      </w:r>
    </w:p>
    <w:p w:rsidR="002D76A7" w:rsidRDefault="002D76A7" w:rsidP="006E5331">
      <w:pPr>
        <w:rPr>
          <w:rtl/>
          <w:lang w:eastAsia="he-IL"/>
        </w:rPr>
      </w:pPr>
      <w:bookmarkStart w:id="8813" w:name="_ETM_Q19_188546"/>
      <w:bookmarkStart w:id="8814" w:name="_ETM_Q19_188645"/>
      <w:bookmarkStart w:id="8815" w:name="_ETM_Q19_188707"/>
      <w:bookmarkEnd w:id="8813"/>
      <w:bookmarkEnd w:id="8814"/>
      <w:bookmarkEnd w:id="8815"/>
    </w:p>
    <w:p w:rsidR="002D76A7" w:rsidRDefault="002D76A7" w:rsidP="006E5331">
      <w:pPr>
        <w:pStyle w:val="af5"/>
        <w:keepNext/>
        <w:rPr>
          <w:rtl/>
        </w:rPr>
      </w:pPr>
      <w:bookmarkStart w:id="8816" w:name="ET_interruption_4647_18"/>
      <w:r w:rsidRPr="001562C1">
        <w:rPr>
          <w:rStyle w:val="TagStyle"/>
          <w:rtl/>
        </w:rPr>
        <w:t xml:space="preserve"> &lt;&lt; קריאה &gt;&gt; </w:t>
      </w:r>
      <w:r>
        <w:rPr>
          <w:rtl/>
        </w:rPr>
        <w:t>יריב לוין (הליכוד):</w:t>
      </w:r>
      <w:r w:rsidRPr="001562C1">
        <w:rPr>
          <w:rStyle w:val="TagStyle"/>
          <w:rtl/>
        </w:rPr>
        <w:t xml:space="preserve"> &lt;&lt; קריאה &gt;&gt;</w:t>
      </w:r>
      <w:r>
        <w:rPr>
          <w:rtl/>
        </w:rPr>
        <w:t xml:space="preserve"> </w:t>
      </w:r>
      <w:bookmarkEnd w:id="8816"/>
    </w:p>
    <w:p w:rsidR="002D76A7" w:rsidRDefault="002D76A7" w:rsidP="003542E8">
      <w:pPr>
        <w:rPr>
          <w:rtl/>
          <w:lang w:eastAsia="he-IL"/>
        </w:rPr>
      </w:pPr>
    </w:p>
    <w:p w:rsidR="002D76A7" w:rsidRDefault="002D76A7" w:rsidP="006E5331">
      <w:pPr>
        <w:rPr>
          <w:rtl/>
          <w:lang w:eastAsia="he-IL"/>
        </w:rPr>
      </w:pPr>
      <w:bookmarkStart w:id="8817" w:name="_ETM_Q19_189499"/>
      <w:bookmarkEnd w:id="8817"/>
      <w:r>
        <w:rPr>
          <w:rFonts w:hint="cs"/>
          <w:rtl/>
          <w:lang w:eastAsia="he-IL"/>
        </w:rPr>
        <w:t xml:space="preserve">מוותר. </w:t>
      </w:r>
    </w:p>
    <w:p w:rsidR="002D76A7" w:rsidRDefault="002D76A7" w:rsidP="006E5331">
      <w:pPr>
        <w:rPr>
          <w:rtl/>
          <w:lang w:eastAsia="he-IL"/>
        </w:rPr>
      </w:pPr>
      <w:bookmarkStart w:id="8818" w:name="_ETM_Q19_191029"/>
      <w:bookmarkStart w:id="8819" w:name="_ETM_Q19_191148"/>
      <w:bookmarkEnd w:id="8818"/>
      <w:bookmarkEnd w:id="8819"/>
    </w:p>
    <w:p w:rsidR="002D76A7" w:rsidRDefault="002D76A7" w:rsidP="006E5331">
      <w:pPr>
        <w:pStyle w:val="af6"/>
        <w:keepNext/>
        <w:rPr>
          <w:rtl/>
        </w:rPr>
      </w:pPr>
      <w:bookmarkStart w:id="8820" w:name="ET_yor_6244_19"/>
      <w:r w:rsidRPr="001562C1">
        <w:rPr>
          <w:rStyle w:val="TagStyle"/>
          <w:rtl/>
        </w:rPr>
        <w:t xml:space="preserve"> &lt;&lt; יור &gt;&gt; </w:t>
      </w:r>
      <w:r>
        <w:rPr>
          <w:rtl/>
        </w:rPr>
        <w:t>היו"ר איתן גינזבורג:</w:t>
      </w:r>
      <w:r w:rsidRPr="001562C1">
        <w:rPr>
          <w:rStyle w:val="TagStyle"/>
          <w:rtl/>
        </w:rPr>
        <w:t xml:space="preserve"> &lt;&lt; יור &gt;&gt;</w:t>
      </w:r>
      <w:r>
        <w:rPr>
          <w:rtl/>
        </w:rPr>
        <w:t xml:space="preserve"> </w:t>
      </w:r>
      <w:bookmarkEnd w:id="8820"/>
    </w:p>
    <w:p w:rsidR="002D76A7" w:rsidRDefault="002D76A7" w:rsidP="003542E8">
      <w:pPr>
        <w:rPr>
          <w:rtl/>
          <w:lang w:eastAsia="he-IL"/>
        </w:rPr>
      </w:pPr>
    </w:p>
    <w:p w:rsidR="002D76A7" w:rsidRDefault="002D76A7" w:rsidP="006E5331">
      <w:pPr>
        <w:rPr>
          <w:rtl/>
          <w:lang w:eastAsia="he-IL"/>
        </w:rPr>
      </w:pPr>
      <w:bookmarkStart w:id="8821" w:name="_ETM_Q19_188787"/>
      <w:bookmarkStart w:id="8822" w:name="_ETM_Q19_188868"/>
      <w:bookmarkStart w:id="8823" w:name="_ETM_Q19_188961"/>
      <w:bookmarkStart w:id="8824" w:name="_ETM_Q19_189012"/>
      <w:bookmarkStart w:id="8825" w:name="_ETM_Q19_189129"/>
      <w:bookmarkEnd w:id="8821"/>
      <w:bookmarkEnd w:id="8822"/>
      <w:bookmarkEnd w:id="8823"/>
      <w:bookmarkEnd w:id="8824"/>
      <w:bookmarkEnd w:id="8825"/>
      <w:r>
        <w:rPr>
          <w:rFonts w:hint="cs"/>
          <w:rtl/>
          <w:lang w:eastAsia="he-IL"/>
        </w:rPr>
        <w:t xml:space="preserve">חבר הכנסת יעקב אשר </w:t>
      </w:r>
      <w:r>
        <w:rPr>
          <w:rtl/>
          <w:lang w:eastAsia="he-IL"/>
        </w:rPr>
        <w:t>–</w:t>
      </w:r>
      <w:r>
        <w:rPr>
          <w:rFonts w:hint="cs"/>
          <w:rtl/>
          <w:lang w:eastAsia="he-IL"/>
        </w:rPr>
        <w:t xml:space="preserve"> אינו נוכח. חבר הכנסת בני בגין, בבקשה, אדוני. שלוש דקות לרשותך.</w:t>
      </w:r>
    </w:p>
    <w:p w:rsidR="002D76A7" w:rsidRDefault="002D76A7" w:rsidP="006E5331">
      <w:pPr>
        <w:rPr>
          <w:rtl/>
          <w:lang w:eastAsia="he-IL"/>
        </w:rPr>
      </w:pPr>
    </w:p>
    <w:p w:rsidR="002D76A7" w:rsidRDefault="002D76A7" w:rsidP="006E5331">
      <w:pPr>
        <w:pStyle w:val="a4"/>
        <w:keepNext/>
        <w:rPr>
          <w:rtl/>
        </w:rPr>
      </w:pPr>
      <w:bookmarkStart w:id="8826" w:name="ET_speaker_4741_6"/>
      <w:r w:rsidRPr="00B4610F">
        <w:rPr>
          <w:rStyle w:val="TagStyle"/>
          <w:rtl/>
        </w:rPr>
        <w:t xml:space="preserve"> &lt;&lt; דובר &gt;&gt; </w:t>
      </w:r>
      <w:bookmarkStart w:id="8827" w:name="_Toc90332418"/>
      <w:bookmarkStart w:id="8828" w:name="_Toc90332542"/>
      <w:bookmarkStart w:id="8829" w:name="_Toc90397053"/>
      <w:bookmarkStart w:id="8830" w:name="_Toc90397545"/>
      <w:bookmarkStart w:id="8831" w:name="_Toc90401698"/>
      <w:r>
        <w:rPr>
          <w:rtl/>
        </w:rPr>
        <w:t>זאב בנימין בגין (תקווה חדשה):</w:t>
      </w:r>
      <w:bookmarkEnd w:id="8827"/>
      <w:bookmarkEnd w:id="8828"/>
      <w:bookmarkEnd w:id="8829"/>
      <w:bookmarkEnd w:id="8830"/>
      <w:bookmarkEnd w:id="8831"/>
      <w:r w:rsidRPr="00B4610F">
        <w:rPr>
          <w:rStyle w:val="TagStyle"/>
          <w:rtl/>
        </w:rPr>
        <w:t xml:space="preserve"> &lt;&lt; דובר &gt;&gt;</w:t>
      </w:r>
      <w:r>
        <w:rPr>
          <w:rtl/>
        </w:rPr>
        <w:t xml:space="preserve"> </w:t>
      </w:r>
      <w:bookmarkEnd w:id="8826"/>
    </w:p>
    <w:p w:rsidR="002D76A7" w:rsidRDefault="002D76A7" w:rsidP="006E5331">
      <w:pPr>
        <w:rPr>
          <w:rtl/>
          <w:lang w:eastAsia="he-IL"/>
        </w:rPr>
      </w:pPr>
    </w:p>
    <w:p w:rsidR="002D76A7" w:rsidRDefault="002D76A7" w:rsidP="003542E8">
      <w:pPr>
        <w:rPr>
          <w:rtl/>
          <w:lang w:eastAsia="he-IL"/>
        </w:rPr>
      </w:pPr>
      <w:r>
        <w:rPr>
          <w:rFonts w:hint="cs"/>
          <w:rtl/>
          <w:lang w:eastAsia="he-IL"/>
        </w:rPr>
        <w:t xml:space="preserve">אדוני היושב-ראש, חברי הכנסת, אזכיר לחברי הכנסת המעטים מסיעת הליכוד שנוכחים עכשיו באולם נשכחות. בתוקף תפקידי החשוב כזקן חברי הכנסת, אני מיניתי את עצמי לנושא הזיכרון הארגוני כאן. ובכן, אזכיר את העובדה הבאה </w:t>
      </w:r>
      <w:r w:rsidR="003542E8">
        <w:rPr>
          <w:rFonts w:hint="cs"/>
          <w:rtl/>
          <w:lang w:eastAsia="he-IL"/>
        </w:rPr>
        <w:t>– – –</w:t>
      </w:r>
      <w:r>
        <w:rPr>
          <w:rFonts w:hint="cs"/>
          <w:rtl/>
          <w:lang w:eastAsia="he-IL"/>
        </w:rPr>
        <w:t xml:space="preserve"> </w:t>
      </w:r>
    </w:p>
    <w:p w:rsidR="002D76A7" w:rsidRDefault="002D76A7" w:rsidP="006E5331">
      <w:pPr>
        <w:rPr>
          <w:rtl/>
          <w:lang w:eastAsia="he-IL"/>
        </w:rPr>
      </w:pPr>
    </w:p>
    <w:p w:rsidR="002D76A7" w:rsidRDefault="002D76A7" w:rsidP="006E5331">
      <w:pPr>
        <w:pStyle w:val="af5"/>
        <w:keepNext/>
        <w:rPr>
          <w:rtl/>
        </w:rPr>
      </w:pPr>
      <w:bookmarkStart w:id="8832" w:name="ET_interruption_קריאה_20"/>
      <w:r w:rsidRPr="001562C1">
        <w:rPr>
          <w:rStyle w:val="TagStyle"/>
          <w:rtl/>
        </w:rPr>
        <w:t xml:space="preserve"> &lt;&lt; קריאה &gt;&gt; </w:t>
      </w:r>
      <w:r>
        <w:rPr>
          <w:rtl/>
        </w:rPr>
        <w:t>קריאה:</w:t>
      </w:r>
      <w:r w:rsidRPr="001562C1">
        <w:rPr>
          <w:rStyle w:val="TagStyle"/>
          <w:rtl/>
        </w:rPr>
        <w:t xml:space="preserve"> &lt;&lt; קריאה &gt;&gt;</w:t>
      </w:r>
      <w:r>
        <w:rPr>
          <w:rtl/>
        </w:rPr>
        <w:t xml:space="preserve"> </w:t>
      </w:r>
      <w:bookmarkEnd w:id="8832"/>
    </w:p>
    <w:p w:rsidR="002D76A7" w:rsidRDefault="002D76A7" w:rsidP="003542E8">
      <w:pPr>
        <w:rPr>
          <w:rtl/>
          <w:lang w:eastAsia="he-IL"/>
        </w:rPr>
      </w:pPr>
    </w:p>
    <w:p w:rsidR="002D76A7" w:rsidRPr="001562C1" w:rsidRDefault="002D76A7" w:rsidP="006E5331">
      <w:pPr>
        <w:rPr>
          <w:rtl/>
          <w:lang w:eastAsia="he-IL"/>
        </w:rPr>
      </w:pPr>
      <w:r>
        <w:rPr>
          <w:rFonts w:hint="cs"/>
          <w:rtl/>
          <w:lang w:eastAsia="he-IL"/>
        </w:rPr>
        <w:t>איך עוד לא מינו אותך לסגן שר?</w:t>
      </w:r>
    </w:p>
    <w:p w:rsidR="002D76A7" w:rsidRDefault="002D76A7" w:rsidP="006E5331">
      <w:pPr>
        <w:rPr>
          <w:rtl/>
          <w:lang w:eastAsia="he-IL"/>
        </w:rPr>
      </w:pPr>
    </w:p>
    <w:p w:rsidR="002D76A7" w:rsidRDefault="002D76A7" w:rsidP="006E5331">
      <w:pPr>
        <w:pStyle w:val="-"/>
        <w:keepNext/>
        <w:rPr>
          <w:rtl/>
        </w:rPr>
      </w:pPr>
      <w:bookmarkStart w:id="8833" w:name="ET_speakercontinue_4741_7"/>
      <w:r w:rsidRPr="00490C34">
        <w:rPr>
          <w:rStyle w:val="TagStyle"/>
          <w:rtl/>
        </w:rPr>
        <w:t xml:space="preserve"> &lt;&lt; דובר_המשך &gt;&gt; </w:t>
      </w:r>
      <w:r>
        <w:rPr>
          <w:rtl/>
        </w:rPr>
        <w:t>זאב בנימין בגין (תקווה חדשה):</w:t>
      </w:r>
      <w:r w:rsidRPr="00490C34">
        <w:rPr>
          <w:rStyle w:val="TagStyle"/>
          <w:rtl/>
        </w:rPr>
        <w:t xml:space="preserve"> &lt;&lt; דובר_המשך &gt;&gt;</w:t>
      </w:r>
      <w:r>
        <w:rPr>
          <w:rtl/>
        </w:rPr>
        <w:t xml:space="preserve"> </w:t>
      </w:r>
      <w:bookmarkEnd w:id="8833"/>
    </w:p>
    <w:p w:rsidR="002D76A7" w:rsidRDefault="002D76A7" w:rsidP="003542E8">
      <w:pPr>
        <w:rPr>
          <w:rtl/>
          <w:lang w:eastAsia="he-IL"/>
        </w:rPr>
      </w:pPr>
    </w:p>
    <w:p w:rsidR="002D76A7" w:rsidRDefault="002D76A7" w:rsidP="005B29FB">
      <w:pPr>
        <w:rPr>
          <w:rtl/>
          <w:lang w:eastAsia="he-IL"/>
        </w:rPr>
      </w:pPr>
      <w:r>
        <w:rPr>
          <w:rFonts w:hint="cs"/>
          <w:rtl/>
          <w:lang w:eastAsia="he-IL"/>
        </w:rPr>
        <w:t>אני אזכיר את העובדה הבאה: בחודש מרץ 2009 הוקמה כאן הממשלה השלושים-ושתיים בראשותו של בנימין נתניהו. הממשלה ההיא כיהנה ארבע שנים מלאות.</w:t>
      </w:r>
    </w:p>
    <w:p w:rsidR="002D76A7" w:rsidRDefault="002D76A7" w:rsidP="006E5331">
      <w:pPr>
        <w:rPr>
          <w:rtl/>
          <w:lang w:eastAsia="he-IL"/>
        </w:rPr>
      </w:pPr>
      <w:bookmarkStart w:id="8834" w:name="_ETM_Q19_297438"/>
      <w:bookmarkStart w:id="8835" w:name="_ETM_Q19_297545"/>
      <w:bookmarkEnd w:id="8834"/>
      <w:bookmarkEnd w:id="8835"/>
    </w:p>
    <w:p w:rsidR="002D76A7" w:rsidRDefault="002D76A7" w:rsidP="006E5331">
      <w:pPr>
        <w:pStyle w:val="af5"/>
        <w:keepNext/>
        <w:rPr>
          <w:rtl/>
        </w:rPr>
      </w:pPr>
      <w:bookmarkStart w:id="8836" w:name="ET_interruption_5359_21"/>
      <w:r w:rsidRPr="005525F5">
        <w:rPr>
          <w:rStyle w:val="TagStyle"/>
          <w:rtl/>
        </w:rPr>
        <w:t xml:space="preserve"> &lt;&lt; קריאה &gt;&gt; </w:t>
      </w:r>
      <w:r>
        <w:rPr>
          <w:rtl/>
        </w:rPr>
        <w:t>יעקב מרגי (ש"ס):</w:t>
      </w:r>
      <w:r w:rsidRPr="005525F5">
        <w:rPr>
          <w:rStyle w:val="TagStyle"/>
          <w:rtl/>
        </w:rPr>
        <w:t xml:space="preserve"> &lt;&lt; קריאה &gt;&gt;</w:t>
      </w:r>
      <w:r>
        <w:rPr>
          <w:rtl/>
        </w:rPr>
        <w:t xml:space="preserve"> </w:t>
      </w:r>
      <w:bookmarkEnd w:id="8836"/>
    </w:p>
    <w:p w:rsidR="002D76A7" w:rsidRDefault="002D76A7" w:rsidP="003542E8">
      <w:pPr>
        <w:rPr>
          <w:rtl/>
        </w:rPr>
      </w:pPr>
    </w:p>
    <w:p w:rsidR="002D76A7" w:rsidRDefault="002D76A7" w:rsidP="006E5331">
      <w:pPr>
        <w:rPr>
          <w:rtl/>
          <w:lang w:eastAsia="he-IL"/>
        </w:rPr>
      </w:pPr>
      <w:r>
        <w:rPr>
          <w:rFonts w:hint="cs"/>
          <w:rtl/>
          <w:lang w:eastAsia="he-IL"/>
        </w:rPr>
        <w:t xml:space="preserve">היית חבר בה. </w:t>
      </w:r>
    </w:p>
    <w:p w:rsidR="002D76A7" w:rsidRDefault="002D76A7" w:rsidP="006E5331">
      <w:pPr>
        <w:rPr>
          <w:rtl/>
          <w:lang w:eastAsia="he-IL"/>
        </w:rPr>
      </w:pPr>
    </w:p>
    <w:p w:rsidR="002D76A7" w:rsidRDefault="002D76A7" w:rsidP="006E5331">
      <w:pPr>
        <w:pStyle w:val="-"/>
        <w:keepNext/>
        <w:rPr>
          <w:rtl/>
        </w:rPr>
      </w:pPr>
      <w:bookmarkStart w:id="8837" w:name="ET_speakercontinue_4741_8"/>
      <w:r w:rsidRPr="00490C34">
        <w:rPr>
          <w:rStyle w:val="TagStyle"/>
          <w:rtl/>
        </w:rPr>
        <w:t xml:space="preserve"> &lt;&lt; דובר_המשך &gt;&gt; </w:t>
      </w:r>
      <w:r>
        <w:rPr>
          <w:rtl/>
        </w:rPr>
        <w:t>זאב בנימין בגין (תקווה חדשה):</w:t>
      </w:r>
      <w:r w:rsidRPr="00490C34">
        <w:rPr>
          <w:rStyle w:val="TagStyle"/>
          <w:rtl/>
        </w:rPr>
        <w:t xml:space="preserve"> &lt;&lt; דובר_המשך &gt;&gt;</w:t>
      </w:r>
      <w:r>
        <w:rPr>
          <w:rtl/>
        </w:rPr>
        <w:t xml:space="preserve"> </w:t>
      </w:r>
      <w:bookmarkEnd w:id="8837"/>
    </w:p>
    <w:p w:rsidR="002D76A7" w:rsidRDefault="002D76A7" w:rsidP="003542E8">
      <w:pPr>
        <w:rPr>
          <w:rtl/>
          <w:lang w:eastAsia="he-IL"/>
        </w:rPr>
      </w:pPr>
    </w:p>
    <w:p w:rsidR="002D76A7" w:rsidRDefault="002D76A7" w:rsidP="006E5331">
      <w:pPr>
        <w:rPr>
          <w:rtl/>
          <w:lang w:eastAsia="he-IL"/>
        </w:rPr>
      </w:pPr>
      <w:r>
        <w:rPr>
          <w:rFonts w:hint="cs"/>
          <w:rtl/>
          <w:lang w:eastAsia="he-IL"/>
        </w:rPr>
        <w:t xml:space="preserve">היא הייתה ממשלה טובה. יעקב, שנינו היינו </w:t>
      </w:r>
      <w:bookmarkStart w:id="8838" w:name="_ETM_Q19_306013"/>
      <w:bookmarkEnd w:id="8838"/>
      <w:r>
        <w:rPr>
          <w:rFonts w:hint="cs"/>
          <w:rtl/>
          <w:lang w:eastAsia="he-IL"/>
        </w:rPr>
        <w:t xml:space="preserve">חברים בה. אני רואה שאתה מניד בראשך כשאני אומר שהייתה </w:t>
      </w:r>
      <w:bookmarkStart w:id="8839" w:name="_ETM_Q19_310956"/>
      <w:bookmarkEnd w:id="8839"/>
      <w:r>
        <w:rPr>
          <w:rFonts w:hint="cs"/>
          <w:rtl/>
          <w:lang w:eastAsia="he-IL"/>
        </w:rPr>
        <w:t xml:space="preserve">ממשלה טובה. </w:t>
      </w:r>
    </w:p>
    <w:p w:rsidR="002D76A7" w:rsidRDefault="002D76A7" w:rsidP="006E5331">
      <w:pPr>
        <w:rPr>
          <w:rtl/>
          <w:lang w:eastAsia="he-IL"/>
        </w:rPr>
      </w:pPr>
    </w:p>
    <w:p w:rsidR="002D76A7" w:rsidRDefault="002D76A7" w:rsidP="006E5331">
      <w:pPr>
        <w:pStyle w:val="af5"/>
        <w:keepNext/>
        <w:rPr>
          <w:rtl/>
        </w:rPr>
      </w:pPr>
      <w:bookmarkStart w:id="8840" w:name="ET_interruption_5359_22"/>
      <w:r w:rsidRPr="005525F5">
        <w:rPr>
          <w:rStyle w:val="TagStyle"/>
          <w:rtl/>
        </w:rPr>
        <w:t xml:space="preserve"> &lt;&lt; קריאה &gt;&gt; </w:t>
      </w:r>
      <w:r>
        <w:rPr>
          <w:rtl/>
        </w:rPr>
        <w:t>יעקב מרגי (ש"ס):</w:t>
      </w:r>
      <w:r w:rsidRPr="005525F5">
        <w:rPr>
          <w:rStyle w:val="TagStyle"/>
          <w:rtl/>
        </w:rPr>
        <w:t xml:space="preserve"> &lt;&lt; קריאה &gt;&gt;</w:t>
      </w:r>
      <w:r>
        <w:rPr>
          <w:rtl/>
        </w:rPr>
        <w:t xml:space="preserve"> </w:t>
      </w:r>
      <w:bookmarkEnd w:id="8840"/>
    </w:p>
    <w:p w:rsidR="002D76A7" w:rsidRDefault="002D76A7" w:rsidP="003542E8">
      <w:pPr>
        <w:rPr>
          <w:rtl/>
          <w:lang w:eastAsia="he-IL"/>
        </w:rPr>
      </w:pPr>
    </w:p>
    <w:p w:rsidR="002D76A7" w:rsidRDefault="002D76A7" w:rsidP="006E5331">
      <w:pPr>
        <w:rPr>
          <w:rtl/>
          <w:lang w:eastAsia="he-IL"/>
        </w:rPr>
      </w:pPr>
      <w:r>
        <w:rPr>
          <w:rFonts w:hint="cs"/>
          <w:rtl/>
          <w:lang w:eastAsia="he-IL"/>
        </w:rPr>
        <w:t xml:space="preserve">בגלל ששנינו היינו בה. </w:t>
      </w:r>
    </w:p>
    <w:p w:rsidR="002D76A7" w:rsidRDefault="002D76A7" w:rsidP="006E5331">
      <w:pPr>
        <w:rPr>
          <w:rtl/>
          <w:lang w:eastAsia="he-IL"/>
        </w:rPr>
      </w:pPr>
    </w:p>
    <w:p w:rsidR="002D76A7" w:rsidRDefault="002D76A7" w:rsidP="006E5331">
      <w:pPr>
        <w:pStyle w:val="-"/>
        <w:keepNext/>
        <w:rPr>
          <w:rtl/>
        </w:rPr>
      </w:pPr>
      <w:bookmarkStart w:id="8841" w:name="ET_speakercontinue_4741_9"/>
      <w:r w:rsidRPr="00490C34">
        <w:rPr>
          <w:rStyle w:val="TagStyle"/>
          <w:rtl/>
        </w:rPr>
        <w:t xml:space="preserve"> &lt;&lt; דובר_המשך &gt;&gt; </w:t>
      </w:r>
      <w:r>
        <w:rPr>
          <w:rtl/>
        </w:rPr>
        <w:t>זאב בנימין בגין (תקווה חדשה):</w:t>
      </w:r>
      <w:r w:rsidRPr="00490C34">
        <w:rPr>
          <w:rStyle w:val="TagStyle"/>
          <w:rtl/>
        </w:rPr>
        <w:t xml:space="preserve"> &lt;&lt; דובר_המשך &gt;&gt;</w:t>
      </w:r>
      <w:r>
        <w:rPr>
          <w:rtl/>
        </w:rPr>
        <w:t xml:space="preserve"> </w:t>
      </w:r>
      <w:bookmarkEnd w:id="8841"/>
    </w:p>
    <w:p w:rsidR="002D76A7" w:rsidRDefault="002D76A7" w:rsidP="003542E8">
      <w:pPr>
        <w:rPr>
          <w:rtl/>
          <w:lang w:eastAsia="he-IL"/>
        </w:rPr>
      </w:pPr>
    </w:p>
    <w:p w:rsidR="002D76A7" w:rsidRDefault="002D76A7" w:rsidP="003542E8">
      <w:pPr>
        <w:rPr>
          <w:rtl/>
          <w:lang w:eastAsia="he-IL"/>
        </w:rPr>
      </w:pPr>
      <w:r>
        <w:rPr>
          <w:rFonts w:hint="cs"/>
          <w:rtl/>
          <w:lang w:eastAsia="he-IL"/>
        </w:rPr>
        <w:t xml:space="preserve">נכון, בראשותו של בנימין נתניהו. והוא מדי פעם, כעבור כמה שנים, הביע געגועים אל </w:t>
      </w:r>
      <w:bookmarkStart w:id="8842" w:name="_ETM_Q19_324386"/>
      <w:bookmarkEnd w:id="8842"/>
      <w:r>
        <w:rPr>
          <w:rFonts w:hint="cs"/>
          <w:rtl/>
          <w:lang w:eastAsia="he-IL"/>
        </w:rPr>
        <w:t xml:space="preserve">הממשלה הזאת כממשלה טובה בראשותו. אזכיר עכשיו לחברי השר לשעבר יעקב מרגי שאותה ממשלה מנתה 30 שרים </w:t>
      </w:r>
      <w:r w:rsidR="003542E8">
        <w:rPr>
          <w:rFonts w:hint="cs"/>
          <w:rtl/>
          <w:lang w:eastAsia="he-IL"/>
        </w:rPr>
        <w:t>– –</w:t>
      </w:r>
      <w:r>
        <w:rPr>
          <w:rFonts w:hint="cs"/>
          <w:rtl/>
          <w:lang w:eastAsia="he-IL"/>
        </w:rPr>
        <w:t xml:space="preserve"> </w:t>
      </w:r>
    </w:p>
    <w:p w:rsidR="002D76A7" w:rsidRDefault="002D76A7" w:rsidP="006E5331">
      <w:pPr>
        <w:rPr>
          <w:rtl/>
          <w:lang w:eastAsia="he-IL"/>
        </w:rPr>
      </w:pPr>
      <w:bookmarkStart w:id="8843" w:name="_ETM_Q19_342944"/>
      <w:bookmarkStart w:id="8844" w:name="_ETM_Q19_343056"/>
      <w:bookmarkEnd w:id="8843"/>
      <w:bookmarkEnd w:id="8844"/>
    </w:p>
    <w:p w:rsidR="002D76A7" w:rsidRDefault="002D76A7" w:rsidP="006E5331">
      <w:pPr>
        <w:pStyle w:val="af5"/>
        <w:keepNext/>
        <w:rPr>
          <w:rtl/>
        </w:rPr>
      </w:pPr>
      <w:bookmarkStart w:id="8845" w:name="ET_interruption_6165_23"/>
      <w:r w:rsidRPr="0020220F">
        <w:rPr>
          <w:rStyle w:val="TagStyle"/>
          <w:rtl/>
        </w:rPr>
        <w:t xml:space="preserve"> &lt;&lt; קריאה &gt;&gt; </w:t>
      </w:r>
      <w:r>
        <w:rPr>
          <w:rtl/>
        </w:rPr>
        <w:t>מאיר פרוש (יהדות התורה):</w:t>
      </w:r>
      <w:r w:rsidRPr="0020220F">
        <w:rPr>
          <w:rStyle w:val="TagStyle"/>
          <w:rtl/>
        </w:rPr>
        <w:t xml:space="preserve"> &lt;&lt; קריאה &gt;&gt;</w:t>
      </w:r>
      <w:r>
        <w:rPr>
          <w:rtl/>
        </w:rPr>
        <w:t xml:space="preserve"> </w:t>
      </w:r>
      <w:bookmarkEnd w:id="8845"/>
    </w:p>
    <w:p w:rsidR="002D76A7" w:rsidRDefault="002D76A7" w:rsidP="003542E8">
      <w:pPr>
        <w:rPr>
          <w:rtl/>
          <w:lang w:eastAsia="he-IL"/>
        </w:rPr>
      </w:pPr>
    </w:p>
    <w:p w:rsidR="002D76A7" w:rsidRDefault="002D76A7" w:rsidP="006E5331">
      <w:pPr>
        <w:rPr>
          <w:rtl/>
          <w:lang w:eastAsia="he-IL"/>
        </w:rPr>
      </w:pPr>
      <w:r>
        <w:rPr>
          <w:rFonts w:hint="cs"/>
          <w:rtl/>
          <w:lang w:eastAsia="he-IL"/>
        </w:rPr>
        <w:t>כמה ח"כים?</w:t>
      </w:r>
    </w:p>
    <w:p w:rsidR="002D76A7" w:rsidRDefault="002D76A7" w:rsidP="006E5331">
      <w:pPr>
        <w:rPr>
          <w:rtl/>
          <w:lang w:eastAsia="he-IL"/>
        </w:rPr>
      </w:pPr>
    </w:p>
    <w:p w:rsidR="002D76A7" w:rsidRDefault="002D76A7" w:rsidP="006E5331">
      <w:pPr>
        <w:pStyle w:val="-"/>
        <w:keepNext/>
        <w:rPr>
          <w:rtl/>
        </w:rPr>
      </w:pPr>
      <w:bookmarkStart w:id="8846" w:name="ET_speakercontinue_4741_10"/>
      <w:r w:rsidRPr="00490C34">
        <w:rPr>
          <w:rStyle w:val="TagStyle"/>
          <w:rtl/>
        </w:rPr>
        <w:t xml:space="preserve"> &lt;&lt; דובר_המשך &gt;&gt; </w:t>
      </w:r>
      <w:r>
        <w:rPr>
          <w:rtl/>
        </w:rPr>
        <w:t>זאב בנימין בגין (תקווה חדשה):</w:t>
      </w:r>
      <w:r w:rsidRPr="00490C34">
        <w:rPr>
          <w:rStyle w:val="TagStyle"/>
          <w:rtl/>
        </w:rPr>
        <w:t xml:space="preserve"> &lt;&lt; דובר_המשך &gt;&gt;</w:t>
      </w:r>
      <w:r>
        <w:rPr>
          <w:rtl/>
        </w:rPr>
        <w:t xml:space="preserve"> </w:t>
      </w:r>
      <w:bookmarkEnd w:id="8846"/>
    </w:p>
    <w:p w:rsidR="002D76A7" w:rsidRDefault="002D76A7" w:rsidP="003542E8">
      <w:pPr>
        <w:rPr>
          <w:rtl/>
          <w:lang w:eastAsia="he-IL"/>
        </w:rPr>
      </w:pPr>
    </w:p>
    <w:p w:rsidR="002D76A7" w:rsidRDefault="003542E8" w:rsidP="003542E8">
      <w:pPr>
        <w:rPr>
          <w:rtl/>
          <w:lang w:eastAsia="he-IL"/>
        </w:rPr>
      </w:pPr>
      <w:r>
        <w:rPr>
          <w:rFonts w:hint="cs"/>
          <w:rtl/>
          <w:lang w:eastAsia="he-IL"/>
        </w:rPr>
        <w:t>– –</w:t>
      </w:r>
      <w:r w:rsidR="002D76A7">
        <w:rPr>
          <w:rFonts w:hint="cs"/>
          <w:rtl/>
          <w:lang w:eastAsia="he-IL"/>
        </w:rPr>
        <w:t xml:space="preserve"> </w:t>
      </w:r>
      <w:bookmarkStart w:id="8847" w:name="_ETM_Q19_346948"/>
      <w:bookmarkEnd w:id="8847"/>
      <w:r w:rsidR="002D76A7">
        <w:rPr>
          <w:rFonts w:hint="cs"/>
          <w:rtl/>
          <w:lang w:eastAsia="he-IL"/>
        </w:rPr>
        <w:t>ובהם חמישה שרים ללא תיק, ובהם אנוכי הקטן.</w:t>
      </w:r>
    </w:p>
    <w:p w:rsidR="002D76A7" w:rsidRDefault="002D76A7" w:rsidP="006E5331">
      <w:pPr>
        <w:rPr>
          <w:rtl/>
          <w:lang w:eastAsia="he-IL"/>
        </w:rPr>
      </w:pPr>
    </w:p>
    <w:p w:rsidR="002D76A7" w:rsidRDefault="002D76A7" w:rsidP="006E5331">
      <w:pPr>
        <w:pStyle w:val="af5"/>
        <w:keepNext/>
        <w:rPr>
          <w:rtl/>
        </w:rPr>
      </w:pPr>
      <w:bookmarkStart w:id="8848" w:name="ET_interruption_קריאה_24"/>
      <w:r w:rsidRPr="00594BEB">
        <w:rPr>
          <w:rStyle w:val="TagStyle"/>
          <w:rtl/>
        </w:rPr>
        <w:t xml:space="preserve"> &lt;&lt; קריאה &gt;&gt; </w:t>
      </w:r>
      <w:r>
        <w:rPr>
          <w:rtl/>
        </w:rPr>
        <w:t>קריאה:</w:t>
      </w:r>
      <w:r w:rsidRPr="00594BEB">
        <w:rPr>
          <w:rStyle w:val="TagStyle"/>
          <w:rtl/>
        </w:rPr>
        <w:t xml:space="preserve"> &lt;&lt; קריאה &gt;&gt;</w:t>
      </w:r>
      <w:r>
        <w:rPr>
          <w:rtl/>
        </w:rPr>
        <w:t xml:space="preserve"> </w:t>
      </w:r>
      <w:bookmarkEnd w:id="8848"/>
    </w:p>
    <w:p w:rsidR="002D76A7" w:rsidRDefault="002D76A7" w:rsidP="003542E8">
      <w:pPr>
        <w:rPr>
          <w:rtl/>
          <w:lang w:eastAsia="he-IL"/>
        </w:rPr>
      </w:pPr>
    </w:p>
    <w:p w:rsidR="002D76A7" w:rsidRDefault="002D76A7" w:rsidP="006E5331">
      <w:pPr>
        <w:rPr>
          <w:rtl/>
          <w:lang w:eastAsia="he-IL"/>
        </w:rPr>
      </w:pPr>
      <w:r>
        <w:rPr>
          <w:rFonts w:hint="cs"/>
          <w:rtl/>
          <w:lang w:eastAsia="he-IL"/>
        </w:rPr>
        <w:t>כמה נורבגים היו שם?</w:t>
      </w:r>
    </w:p>
    <w:p w:rsidR="002D76A7" w:rsidRDefault="002D76A7" w:rsidP="006E5331">
      <w:pPr>
        <w:rPr>
          <w:rtl/>
          <w:lang w:eastAsia="he-IL"/>
        </w:rPr>
      </w:pPr>
    </w:p>
    <w:p w:rsidR="002D76A7" w:rsidRDefault="002D76A7" w:rsidP="006E5331">
      <w:pPr>
        <w:pStyle w:val="-"/>
        <w:keepNext/>
        <w:rPr>
          <w:rtl/>
        </w:rPr>
      </w:pPr>
      <w:bookmarkStart w:id="8849" w:name="ET_speakercontinue_4741_26"/>
      <w:r w:rsidRPr="00594BEB">
        <w:rPr>
          <w:rStyle w:val="TagStyle"/>
          <w:rtl/>
        </w:rPr>
        <w:t xml:space="preserve"> &lt;&lt; דובר_המשך &gt;&gt; </w:t>
      </w:r>
      <w:r>
        <w:rPr>
          <w:rtl/>
        </w:rPr>
        <w:t>זאב בנימין בגין (תקווה חדשה):</w:t>
      </w:r>
      <w:r w:rsidRPr="00594BEB">
        <w:rPr>
          <w:rStyle w:val="TagStyle"/>
          <w:rtl/>
        </w:rPr>
        <w:t xml:space="preserve"> &lt;&lt; דובר_המשך &gt;&gt;</w:t>
      </w:r>
      <w:r>
        <w:rPr>
          <w:rtl/>
        </w:rPr>
        <w:t xml:space="preserve"> </w:t>
      </w:r>
      <w:bookmarkEnd w:id="8849"/>
    </w:p>
    <w:p w:rsidR="002D76A7" w:rsidRDefault="002D76A7" w:rsidP="003542E8">
      <w:pPr>
        <w:rPr>
          <w:rtl/>
          <w:lang w:eastAsia="he-IL"/>
        </w:rPr>
      </w:pPr>
    </w:p>
    <w:p w:rsidR="002D76A7" w:rsidRDefault="002D76A7" w:rsidP="006E5331">
      <w:pPr>
        <w:rPr>
          <w:rtl/>
          <w:lang w:eastAsia="he-IL"/>
        </w:rPr>
      </w:pPr>
      <w:bookmarkStart w:id="8850" w:name="_ETM_Q19_351949"/>
      <w:bookmarkEnd w:id="8850"/>
      <w:r>
        <w:rPr>
          <w:rFonts w:hint="cs"/>
          <w:rtl/>
          <w:lang w:eastAsia="he-IL"/>
        </w:rPr>
        <w:t xml:space="preserve">עוד היו בממשלה שלושה סגני שרים, והיא הייתה ממשלה טובה, יציבה, כמעט ללא קלקולים, כפי שקראו לכך לפני 40 שנה, </w:t>
      </w:r>
      <w:bookmarkStart w:id="8851" w:name="_ETM_Q19_372501"/>
      <w:bookmarkEnd w:id="8851"/>
      <w:r>
        <w:rPr>
          <w:rFonts w:hint="cs"/>
          <w:rtl/>
          <w:lang w:eastAsia="he-IL"/>
        </w:rPr>
        <w:t>כמעט ללא ריב, ללא הדלפות. ממשלה גם גדולה וגם טובה.</w:t>
      </w:r>
    </w:p>
    <w:p w:rsidR="002D76A7" w:rsidRDefault="002D76A7" w:rsidP="006E5331">
      <w:pPr>
        <w:rPr>
          <w:rtl/>
          <w:lang w:eastAsia="he-IL"/>
        </w:rPr>
      </w:pPr>
    </w:p>
    <w:p w:rsidR="002D76A7" w:rsidRDefault="002D76A7" w:rsidP="006E5331">
      <w:pPr>
        <w:pStyle w:val="af5"/>
        <w:keepNext/>
        <w:rPr>
          <w:rtl/>
        </w:rPr>
      </w:pPr>
      <w:bookmarkStart w:id="8852" w:name="ET_interruption_5359_27"/>
      <w:r w:rsidRPr="00594BEB">
        <w:rPr>
          <w:rStyle w:val="TagStyle"/>
          <w:rtl/>
        </w:rPr>
        <w:t xml:space="preserve"> &lt;&lt; קריאה &gt;&gt; </w:t>
      </w:r>
      <w:r>
        <w:rPr>
          <w:rtl/>
        </w:rPr>
        <w:t>יעקב מרגי (ש"ס):</w:t>
      </w:r>
      <w:r w:rsidRPr="00594BEB">
        <w:rPr>
          <w:rStyle w:val="TagStyle"/>
          <w:rtl/>
        </w:rPr>
        <w:t xml:space="preserve"> &lt;&lt; קריאה &gt;&gt;</w:t>
      </w:r>
      <w:r>
        <w:rPr>
          <w:rtl/>
        </w:rPr>
        <w:t xml:space="preserve"> </w:t>
      </w:r>
      <w:bookmarkEnd w:id="8852"/>
    </w:p>
    <w:p w:rsidR="002D76A7" w:rsidRDefault="002D76A7" w:rsidP="003542E8">
      <w:pPr>
        <w:rPr>
          <w:rtl/>
          <w:lang w:eastAsia="he-IL"/>
        </w:rPr>
      </w:pPr>
    </w:p>
    <w:p w:rsidR="002D76A7" w:rsidRDefault="002D76A7" w:rsidP="003542E8">
      <w:pPr>
        <w:rPr>
          <w:rtl/>
          <w:lang w:eastAsia="he-IL"/>
        </w:rPr>
      </w:pPr>
      <w:r>
        <w:rPr>
          <w:rFonts w:hint="cs"/>
          <w:rtl/>
          <w:lang w:eastAsia="he-IL"/>
        </w:rPr>
        <w:t xml:space="preserve">הקואליציה </w:t>
      </w:r>
      <w:r w:rsidR="003542E8">
        <w:rPr>
          <w:rFonts w:hint="cs"/>
          <w:rtl/>
          <w:lang w:eastAsia="he-IL"/>
        </w:rPr>
        <w:t>– – –</w:t>
      </w:r>
      <w:r>
        <w:rPr>
          <w:rFonts w:hint="cs"/>
          <w:rtl/>
          <w:lang w:eastAsia="he-IL"/>
        </w:rPr>
        <w:t xml:space="preserve"> </w:t>
      </w:r>
    </w:p>
    <w:p w:rsidR="002D76A7" w:rsidRDefault="002D76A7" w:rsidP="006E5331">
      <w:pPr>
        <w:rPr>
          <w:rtl/>
          <w:lang w:eastAsia="he-IL"/>
        </w:rPr>
      </w:pPr>
    </w:p>
    <w:p w:rsidR="002D76A7" w:rsidRDefault="002D76A7" w:rsidP="006E5331">
      <w:pPr>
        <w:pStyle w:val="-"/>
        <w:keepNext/>
        <w:rPr>
          <w:rtl/>
        </w:rPr>
      </w:pPr>
      <w:bookmarkStart w:id="8853" w:name="ET_speakercontinue_4741_11"/>
      <w:r w:rsidRPr="00490C34">
        <w:rPr>
          <w:rStyle w:val="TagStyle"/>
          <w:rtl/>
        </w:rPr>
        <w:t xml:space="preserve"> &lt;&lt; דובר_המשך &gt;&gt; </w:t>
      </w:r>
      <w:r>
        <w:rPr>
          <w:rtl/>
        </w:rPr>
        <w:t>זאב בנימין בגין (תקווה חדשה):</w:t>
      </w:r>
      <w:r w:rsidRPr="00490C34">
        <w:rPr>
          <w:rStyle w:val="TagStyle"/>
          <w:rtl/>
        </w:rPr>
        <w:t xml:space="preserve"> &lt;&lt; דובר_המשך &gt;&gt;</w:t>
      </w:r>
      <w:r>
        <w:rPr>
          <w:rtl/>
        </w:rPr>
        <w:t xml:space="preserve"> </w:t>
      </w:r>
      <w:bookmarkEnd w:id="8853"/>
    </w:p>
    <w:p w:rsidR="002D76A7" w:rsidRDefault="002D76A7" w:rsidP="003542E8">
      <w:pPr>
        <w:rPr>
          <w:rtl/>
          <w:lang w:eastAsia="he-IL"/>
        </w:rPr>
      </w:pPr>
    </w:p>
    <w:p w:rsidR="002D76A7" w:rsidRDefault="002D76A7" w:rsidP="003542E8">
      <w:pPr>
        <w:rPr>
          <w:rtl/>
          <w:lang w:eastAsia="he-IL"/>
        </w:rPr>
      </w:pPr>
      <w:r>
        <w:rPr>
          <w:rFonts w:hint="cs"/>
          <w:rtl/>
          <w:lang w:eastAsia="he-IL"/>
        </w:rPr>
        <w:t xml:space="preserve">ולכן תמהתי על הצעקות ששמעתי כאן כאשר עלה להישבע </w:t>
      </w:r>
      <w:bookmarkStart w:id="8854" w:name="_ETM_Q19_390165"/>
      <w:bookmarkEnd w:id="8854"/>
      <w:r>
        <w:rPr>
          <w:rFonts w:hint="cs"/>
          <w:rtl/>
          <w:lang w:eastAsia="he-IL"/>
        </w:rPr>
        <w:t xml:space="preserve">אמונים חברנו הטוב </w:t>
      </w:r>
      <w:r w:rsidR="003542E8">
        <w:rPr>
          <w:rFonts w:hint="cs"/>
          <w:rtl/>
          <w:lang w:eastAsia="he-IL"/>
        </w:rPr>
        <w:t>– – –</w:t>
      </w:r>
    </w:p>
    <w:p w:rsidR="002D76A7" w:rsidRDefault="002D76A7" w:rsidP="006E5331">
      <w:pPr>
        <w:rPr>
          <w:rtl/>
          <w:lang w:eastAsia="he-IL"/>
        </w:rPr>
      </w:pPr>
    </w:p>
    <w:p w:rsidR="002D76A7" w:rsidRDefault="002D76A7" w:rsidP="006E5331">
      <w:pPr>
        <w:pStyle w:val="af5"/>
        <w:keepNext/>
        <w:rPr>
          <w:rtl/>
        </w:rPr>
      </w:pPr>
      <w:bookmarkStart w:id="8855" w:name="ET_interruption_6165_28"/>
      <w:r w:rsidRPr="00594BEB">
        <w:rPr>
          <w:rStyle w:val="TagStyle"/>
          <w:rtl/>
        </w:rPr>
        <w:t xml:space="preserve"> &lt;&lt; קריאה &gt;&gt; </w:t>
      </w:r>
      <w:r>
        <w:rPr>
          <w:rtl/>
        </w:rPr>
        <w:t>מאיר פרוש (יהדות התורה):</w:t>
      </w:r>
      <w:r w:rsidRPr="00594BEB">
        <w:rPr>
          <w:rStyle w:val="TagStyle"/>
          <w:rtl/>
        </w:rPr>
        <w:t xml:space="preserve"> &lt;&lt; קריאה &gt;&gt;</w:t>
      </w:r>
      <w:r>
        <w:rPr>
          <w:rtl/>
        </w:rPr>
        <w:t xml:space="preserve"> </w:t>
      </w:r>
      <w:bookmarkEnd w:id="8855"/>
    </w:p>
    <w:p w:rsidR="002D76A7" w:rsidRDefault="002D76A7" w:rsidP="003542E8">
      <w:pPr>
        <w:rPr>
          <w:rtl/>
          <w:lang w:eastAsia="he-IL"/>
        </w:rPr>
      </w:pPr>
    </w:p>
    <w:p w:rsidR="002D76A7" w:rsidRDefault="002D76A7" w:rsidP="006E5331">
      <w:pPr>
        <w:rPr>
          <w:rtl/>
          <w:lang w:eastAsia="he-IL"/>
        </w:rPr>
      </w:pPr>
      <w:bookmarkStart w:id="8856" w:name="_ETM_Q19_393172"/>
      <w:bookmarkStart w:id="8857" w:name="_ETM_Q19_393457"/>
      <w:bookmarkStart w:id="8858" w:name="_ETM_Q19_393523"/>
      <w:bookmarkEnd w:id="8856"/>
      <w:bookmarkEnd w:id="8857"/>
      <w:bookmarkEnd w:id="8858"/>
      <w:r>
        <w:rPr>
          <w:rFonts w:hint="cs"/>
          <w:rtl/>
          <w:lang w:eastAsia="he-IL"/>
        </w:rPr>
        <w:t>כמה ח"כים היו בקואליציה?</w:t>
      </w:r>
    </w:p>
    <w:p w:rsidR="002D76A7" w:rsidRDefault="002D76A7" w:rsidP="006E5331">
      <w:pPr>
        <w:rPr>
          <w:rtl/>
          <w:lang w:eastAsia="he-IL"/>
        </w:rPr>
      </w:pPr>
    </w:p>
    <w:p w:rsidR="002D76A7" w:rsidRDefault="002D76A7" w:rsidP="006E5331">
      <w:pPr>
        <w:pStyle w:val="-"/>
        <w:keepNext/>
        <w:rPr>
          <w:rtl/>
        </w:rPr>
      </w:pPr>
      <w:bookmarkStart w:id="8859" w:name="ET_speakercontinue_4741_12"/>
      <w:r w:rsidRPr="00490C34">
        <w:rPr>
          <w:rStyle w:val="TagStyle"/>
          <w:rtl/>
        </w:rPr>
        <w:t xml:space="preserve"> &lt;&lt; דובר_המשך &gt;&gt; </w:t>
      </w:r>
      <w:r>
        <w:rPr>
          <w:rtl/>
        </w:rPr>
        <w:t>זאב בנימין בגין (תקווה חדשה):</w:t>
      </w:r>
      <w:r w:rsidRPr="00490C34">
        <w:rPr>
          <w:rStyle w:val="TagStyle"/>
          <w:rtl/>
        </w:rPr>
        <w:t xml:space="preserve"> &lt;&lt; דובר_המשך &gt;&gt;</w:t>
      </w:r>
      <w:r>
        <w:rPr>
          <w:rtl/>
        </w:rPr>
        <w:t xml:space="preserve"> </w:t>
      </w:r>
      <w:bookmarkEnd w:id="8859"/>
    </w:p>
    <w:p w:rsidR="002D76A7" w:rsidRDefault="002D76A7" w:rsidP="003542E8">
      <w:pPr>
        <w:rPr>
          <w:rtl/>
          <w:lang w:eastAsia="he-IL"/>
        </w:rPr>
      </w:pPr>
    </w:p>
    <w:p w:rsidR="002D76A7" w:rsidRDefault="002D76A7" w:rsidP="006E5331">
      <w:pPr>
        <w:rPr>
          <w:rtl/>
          <w:lang w:eastAsia="he-IL"/>
        </w:rPr>
      </w:pPr>
      <w:r>
        <w:rPr>
          <w:rFonts w:hint="cs"/>
          <w:rtl/>
          <w:lang w:eastAsia="he-IL"/>
        </w:rPr>
        <w:t xml:space="preserve">מאיר, אני פשוט לא שומע משם. </w:t>
      </w:r>
    </w:p>
    <w:p w:rsidR="002D76A7" w:rsidRDefault="002D76A7" w:rsidP="006E5331">
      <w:pPr>
        <w:rPr>
          <w:rtl/>
          <w:lang w:eastAsia="he-IL"/>
        </w:rPr>
      </w:pPr>
    </w:p>
    <w:p w:rsidR="002D76A7" w:rsidRDefault="002D76A7" w:rsidP="006E5331">
      <w:pPr>
        <w:pStyle w:val="af5"/>
        <w:keepNext/>
        <w:rPr>
          <w:rtl/>
        </w:rPr>
      </w:pPr>
      <w:bookmarkStart w:id="8860" w:name="ET_interruption_6165_29"/>
      <w:r w:rsidRPr="00594BEB">
        <w:rPr>
          <w:rStyle w:val="TagStyle"/>
          <w:rtl/>
        </w:rPr>
        <w:t xml:space="preserve"> &lt;&lt; קריאה &gt;&gt; </w:t>
      </w:r>
      <w:r>
        <w:rPr>
          <w:rtl/>
        </w:rPr>
        <w:t>מאיר פרוש (יהדות התורה):</w:t>
      </w:r>
      <w:r w:rsidRPr="00594BEB">
        <w:rPr>
          <w:rStyle w:val="TagStyle"/>
          <w:rtl/>
        </w:rPr>
        <w:t xml:space="preserve"> &lt;&lt; קריאה &gt;&gt;</w:t>
      </w:r>
      <w:r>
        <w:rPr>
          <w:rtl/>
        </w:rPr>
        <w:t xml:space="preserve"> </w:t>
      </w:r>
      <w:bookmarkEnd w:id="8860"/>
    </w:p>
    <w:p w:rsidR="002D76A7" w:rsidRDefault="002D76A7" w:rsidP="003542E8">
      <w:pPr>
        <w:rPr>
          <w:rtl/>
          <w:lang w:eastAsia="he-IL"/>
        </w:rPr>
      </w:pPr>
    </w:p>
    <w:p w:rsidR="002D76A7" w:rsidRDefault="002D76A7" w:rsidP="006E5331">
      <w:pPr>
        <w:rPr>
          <w:rtl/>
          <w:lang w:eastAsia="he-IL"/>
        </w:rPr>
      </w:pPr>
      <w:r>
        <w:rPr>
          <w:rFonts w:hint="cs"/>
          <w:rtl/>
          <w:lang w:eastAsia="he-IL"/>
        </w:rPr>
        <w:t xml:space="preserve">כמה ח"כים היו בקואליציה שאתה </w:t>
      </w:r>
      <w:bookmarkStart w:id="8861" w:name="_ETM_Q19_399872"/>
      <w:bookmarkEnd w:id="8861"/>
      <w:r>
        <w:rPr>
          <w:rFonts w:hint="cs"/>
          <w:rtl/>
          <w:lang w:eastAsia="he-IL"/>
        </w:rPr>
        <w:t>מדבר עליה?</w:t>
      </w:r>
    </w:p>
    <w:p w:rsidR="002D76A7" w:rsidRDefault="002D76A7" w:rsidP="006E5331">
      <w:pPr>
        <w:rPr>
          <w:rtl/>
          <w:lang w:eastAsia="he-IL"/>
        </w:rPr>
      </w:pPr>
    </w:p>
    <w:p w:rsidR="002D76A7" w:rsidRDefault="002D76A7" w:rsidP="006E5331">
      <w:pPr>
        <w:pStyle w:val="-"/>
        <w:keepNext/>
        <w:rPr>
          <w:rtl/>
        </w:rPr>
      </w:pPr>
      <w:bookmarkStart w:id="8862" w:name="ET_speakercontinue_4741_13"/>
      <w:r w:rsidRPr="00490C34">
        <w:rPr>
          <w:rStyle w:val="TagStyle"/>
          <w:rtl/>
        </w:rPr>
        <w:t xml:space="preserve"> &lt;&lt; דובר_המשך &gt;&gt; </w:t>
      </w:r>
      <w:r>
        <w:rPr>
          <w:rtl/>
        </w:rPr>
        <w:t>זאב בנימין בגין (תקווה חדשה):</w:t>
      </w:r>
      <w:r w:rsidRPr="00490C34">
        <w:rPr>
          <w:rStyle w:val="TagStyle"/>
          <w:rtl/>
        </w:rPr>
        <w:t xml:space="preserve"> &lt;&lt; דובר_המשך &gt;&gt;</w:t>
      </w:r>
      <w:r>
        <w:rPr>
          <w:rtl/>
        </w:rPr>
        <w:t xml:space="preserve"> </w:t>
      </w:r>
      <w:bookmarkEnd w:id="8862"/>
    </w:p>
    <w:p w:rsidR="002D76A7" w:rsidRDefault="002D76A7" w:rsidP="003542E8">
      <w:pPr>
        <w:rPr>
          <w:rtl/>
          <w:lang w:eastAsia="he-IL"/>
        </w:rPr>
      </w:pPr>
    </w:p>
    <w:p w:rsidR="002D76A7" w:rsidRDefault="002D76A7" w:rsidP="003542E8">
      <w:pPr>
        <w:rPr>
          <w:rtl/>
          <w:lang w:eastAsia="he-IL"/>
        </w:rPr>
      </w:pPr>
      <w:r>
        <w:rPr>
          <w:rFonts w:hint="cs"/>
          <w:rtl/>
          <w:lang w:eastAsia="he-IL"/>
        </w:rPr>
        <w:t xml:space="preserve">לא, לא. לדעתך זה קנה מידה. כאשר אתם כאן </w:t>
      </w:r>
      <w:bookmarkStart w:id="8863" w:name="_ETM_Q19_406524"/>
      <w:bookmarkEnd w:id="8863"/>
      <w:r>
        <w:rPr>
          <w:rFonts w:hint="cs"/>
          <w:rtl/>
          <w:lang w:eastAsia="he-IL"/>
        </w:rPr>
        <w:t xml:space="preserve">באופוזיציה צעקתם אל מול </w:t>
      </w:r>
      <w:r w:rsidR="003542E8">
        <w:rPr>
          <w:rFonts w:hint="cs"/>
          <w:rtl/>
          <w:lang w:eastAsia="he-IL"/>
        </w:rPr>
        <w:t>– – –</w:t>
      </w:r>
      <w:r>
        <w:rPr>
          <w:rFonts w:hint="cs"/>
          <w:rtl/>
          <w:lang w:eastAsia="he-IL"/>
        </w:rPr>
        <w:t xml:space="preserve"> </w:t>
      </w:r>
    </w:p>
    <w:p w:rsidR="002D76A7" w:rsidRDefault="002D76A7" w:rsidP="006E5331">
      <w:pPr>
        <w:rPr>
          <w:rtl/>
          <w:lang w:eastAsia="he-IL"/>
        </w:rPr>
      </w:pPr>
      <w:bookmarkStart w:id="8864" w:name="_ETM_Q19_412379"/>
      <w:bookmarkStart w:id="8865" w:name="_ETM_Q19_412525"/>
      <w:bookmarkEnd w:id="8864"/>
      <w:bookmarkEnd w:id="8865"/>
    </w:p>
    <w:p w:rsidR="002D76A7" w:rsidRDefault="002D76A7" w:rsidP="006E5331">
      <w:pPr>
        <w:pStyle w:val="af5"/>
        <w:keepNext/>
        <w:rPr>
          <w:rtl/>
        </w:rPr>
      </w:pPr>
      <w:bookmarkStart w:id="8866" w:name="ET_interruption_6165_30"/>
      <w:r w:rsidRPr="00594BEB">
        <w:rPr>
          <w:rStyle w:val="TagStyle"/>
          <w:rtl/>
        </w:rPr>
        <w:t xml:space="preserve"> &lt;&lt; קריאה &gt;&gt; </w:t>
      </w:r>
      <w:r>
        <w:rPr>
          <w:rtl/>
        </w:rPr>
        <w:t>מאיר פרוש (יהדות התורה):</w:t>
      </w:r>
      <w:r w:rsidRPr="00594BEB">
        <w:rPr>
          <w:rStyle w:val="TagStyle"/>
          <w:rtl/>
        </w:rPr>
        <w:t xml:space="preserve"> &lt;&lt; קריאה &gt;&gt;</w:t>
      </w:r>
      <w:r>
        <w:rPr>
          <w:rtl/>
        </w:rPr>
        <w:t xml:space="preserve"> </w:t>
      </w:r>
      <w:bookmarkEnd w:id="8866"/>
    </w:p>
    <w:p w:rsidR="002D76A7" w:rsidRDefault="002D76A7" w:rsidP="003542E8">
      <w:pPr>
        <w:rPr>
          <w:rtl/>
          <w:lang w:eastAsia="he-IL"/>
        </w:rPr>
      </w:pPr>
    </w:p>
    <w:p w:rsidR="002D76A7" w:rsidRDefault="002D76A7" w:rsidP="006E5331">
      <w:pPr>
        <w:rPr>
          <w:rtl/>
          <w:lang w:eastAsia="he-IL"/>
        </w:rPr>
      </w:pPr>
      <w:r>
        <w:rPr>
          <w:rFonts w:hint="cs"/>
          <w:rtl/>
          <w:lang w:eastAsia="he-IL"/>
        </w:rPr>
        <w:t xml:space="preserve">מה הבאת ראיה? אז היו 78 ח"כים. </w:t>
      </w:r>
      <w:bookmarkStart w:id="8867" w:name="_ETM_Q19_418378"/>
      <w:bookmarkEnd w:id="8867"/>
    </w:p>
    <w:p w:rsidR="002D76A7" w:rsidRDefault="002D76A7" w:rsidP="006E5331">
      <w:pPr>
        <w:rPr>
          <w:rtl/>
          <w:lang w:eastAsia="he-IL"/>
        </w:rPr>
      </w:pPr>
    </w:p>
    <w:p w:rsidR="002D76A7" w:rsidRDefault="002D76A7" w:rsidP="006E5331">
      <w:pPr>
        <w:pStyle w:val="-"/>
        <w:keepNext/>
        <w:rPr>
          <w:rtl/>
        </w:rPr>
      </w:pPr>
      <w:bookmarkStart w:id="8868" w:name="ET_speakercontinue_4741_14"/>
      <w:r w:rsidRPr="00490C34">
        <w:rPr>
          <w:rStyle w:val="TagStyle"/>
          <w:rtl/>
        </w:rPr>
        <w:t xml:space="preserve"> &lt;&lt; דובר_המשך &gt;&gt; </w:t>
      </w:r>
      <w:r>
        <w:rPr>
          <w:rtl/>
        </w:rPr>
        <w:t>זאב בנימין בגין (תקווה חדשה):</w:t>
      </w:r>
      <w:r w:rsidRPr="00490C34">
        <w:rPr>
          <w:rStyle w:val="TagStyle"/>
          <w:rtl/>
        </w:rPr>
        <w:t xml:space="preserve"> &lt;&lt; דובר_המשך &gt;&gt;</w:t>
      </w:r>
      <w:r>
        <w:rPr>
          <w:rtl/>
        </w:rPr>
        <w:t xml:space="preserve"> </w:t>
      </w:r>
      <w:bookmarkEnd w:id="8868"/>
    </w:p>
    <w:p w:rsidR="002D76A7" w:rsidRDefault="002D76A7" w:rsidP="003542E8">
      <w:pPr>
        <w:rPr>
          <w:rtl/>
          <w:lang w:eastAsia="he-IL"/>
        </w:rPr>
      </w:pPr>
    </w:p>
    <w:p w:rsidR="002D76A7" w:rsidRDefault="002D76A7" w:rsidP="003542E8">
      <w:pPr>
        <w:rPr>
          <w:rtl/>
          <w:lang w:eastAsia="he-IL"/>
        </w:rPr>
      </w:pPr>
      <w:r>
        <w:rPr>
          <w:rFonts w:hint="cs"/>
          <w:rtl/>
          <w:lang w:eastAsia="he-IL"/>
        </w:rPr>
        <w:t xml:space="preserve">כבוד חבר הכנסת פרוש, אתה חושב שזה קנה המידה היחיד, ואני חולק עליך. אבל אני מבקש </w:t>
      </w:r>
      <w:bookmarkStart w:id="8869" w:name="_ETM_Q19_426973"/>
      <w:bookmarkEnd w:id="8869"/>
      <w:r>
        <w:rPr>
          <w:rFonts w:hint="cs"/>
          <w:rtl/>
          <w:lang w:eastAsia="he-IL"/>
        </w:rPr>
        <w:t xml:space="preserve">לציין שחברנו </w:t>
      </w:r>
      <w:r w:rsidR="003542E8">
        <w:rPr>
          <w:rFonts w:hint="cs"/>
          <w:rtl/>
          <w:lang w:eastAsia="he-IL"/>
        </w:rPr>
        <w:t>– – –</w:t>
      </w:r>
      <w:r>
        <w:rPr>
          <w:rFonts w:hint="cs"/>
          <w:rtl/>
          <w:lang w:eastAsia="he-IL"/>
        </w:rPr>
        <w:t xml:space="preserve"> </w:t>
      </w:r>
    </w:p>
    <w:p w:rsidR="002D76A7" w:rsidRDefault="002D76A7" w:rsidP="006E5331">
      <w:pPr>
        <w:rPr>
          <w:rtl/>
          <w:lang w:eastAsia="he-IL"/>
        </w:rPr>
      </w:pPr>
    </w:p>
    <w:p w:rsidR="002D76A7" w:rsidRDefault="002D76A7" w:rsidP="006E5331">
      <w:pPr>
        <w:pStyle w:val="af5"/>
        <w:keepNext/>
        <w:rPr>
          <w:rtl/>
        </w:rPr>
      </w:pPr>
      <w:r w:rsidRPr="00594BEB">
        <w:rPr>
          <w:rStyle w:val="TagStyle"/>
          <w:rtl/>
        </w:rPr>
        <w:t xml:space="preserve"> &lt;&lt; קריאה &gt;&gt; </w:t>
      </w:r>
      <w:r>
        <w:rPr>
          <w:rtl/>
        </w:rPr>
        <w:t>אוריאל בוסו (ש"ס):</w:t>
      </w:r>
      <w:r w:rsidRPr="00594BEB">
        <w:rPr>
          <w:rStyle w:val="TagStyle"/>
          <w:rtl/>
        </w:rPr>
        <w:t xml:space="preserve"> &lt;&lt; קריאה &gt;&gt;</w:t>
      </w:r>
      <w:r>
        <w:rPr>
          <w:rtl/>
        </w:rPr>
        <w:t xml:space="preserve"> </w:t>
      </w:r>
    </w:p>
    <w:p w:rsidR="002D76A7" w:rsidRDefault="002D76A7" w:rsidP="003542E8">
      <w:pPr>
        <w:rPr>
          <w:rtl/>
          <w:lang w:eastAsia="he-IL"/>
        </w:rPr>
      </w:pPr>
    </w:p>
    <w:p w:rsidR="002D76A7" w:rsidRDefault="002D76A7" w:rsidP="006E5331">
      <w:pPr>
        <w:rPr>
          <w:rtl/>
          <w:lang w:eastAsia="he-IL"/>
        </w:rPr>
      </w:pPr>
      <w:r>
        <w:rPr>
          <w:rFonts w:hint="cs"/>
          <w:rtl/>
          <w:lang w:eastAsia="he-IL"/>
        </w:rPr>
        <w:t>איך לא מצאו לך תפקיד?</w:t>
      </w:r>
    </w:p>
    <w:p w:rsidR="002D76A7" w:rsidRDefault="002D76A7" w:rsidP="006E5331">
      <w:pPr>
        <w:rPr>
          <w:rtl/>
          <w:lang w:eastAsia="he-IL"/>
        </w:rPr>
      </w:pPr>
    </w:p>
    <w:p w:rsidR="002D76A7" w:rsidRDefault="002D76A7" w:rsidP="006E5331">
      <w:pPr>
        <w:pStyle w:val="-"/>
        <w:keepNext/>
        <w:rPr>
          <w:rtl/>
        </w:rPr>
      </w:pPr>
      <w:bookmarkStart w:id="8870" w:name="ET_speakercontinue_4741_15"/>
      <w:r w:rsidRPr="00490C34">
        <w:rPr>
          <w:rStyle w:val="TagStyle"/>
          <w:rtl/>
        </w:rPr>
        <w:t xml:space="preserve"> &lt;&lt; דובר_המשך &gt;&gt; </w:t>
      </w:r>
      <w:r>
        <w:rPr>
          <w:rtl/>
        </w:rPr>
        <w:t>זאב בנימין בגין (תקווה חדשה):</w:t>
      </w:r>
      <w:r w:rsidRPr="00490C34">
        <w:rPr>
          <w:rStyle w:val="TagStyle"/>
          <w:rtl/>
        </w:rPr>
        <w:t xml:space="preserve"> &lt;&lt; דובר_המשך &gt;&gt;</w:t>
      </w:r>
      <w:r>
        <w:rPr>
          <w:rtl/>
        </w:rPr>
        <w:t xml:space="preserve"> </w:t>
      </w:r>
      <w:bookmarkEnd w:id="8870"/>
    </w:p>
    <w:p w:rsidR="002D76A7" w:rsidRDefault="002D76A7" w:rsidP="003542E8">
      <w:pPr>
        <w:rPr>
          <w:rtl/>
          <w:lang w:eastAsia="he-IL"/>
        </w:rPr>
      </w:pPr>
    </w:p>
    <w:p w:rsidR="002D76A7" w:rsidRDefault="002D76A7" w:rsidP="006E5331">
      <w:pPr>
        <w:rPr>
          <w:rtl/>
          <w:lang w:eastAsia="he-IL"/>
        </w:rPr>
      </w:pPr>
      <w:r>
        <w:rPr>
          <w:rFonts w:hint="cs"/>
          <w:rtl/>
          <w:lang w:eastAsia="he-IL"/>
        </w:rPr>
        <w:t xml:space="preserve">נו, היושב-ראש בוודאי יוריד </w:t>
      </w:r>
      <w:bookmarkStart w:id="8871" w:name="_ETM_Q19_434478"/>
      <w:bookmarkEnd w:id="8871"/>
      <w:r>
        <w:rPr>
          <w:rFonts w:hint="cs"/>
          <w:rtl/>
          <w:lang w:eastAsia="he-IL"/>
        </w:rPr>
        <w:t xml:space="preserve">לי או יוסיף לי את זמן הפציעות. </w:t>
      </w:r>
    </w:p>
    <w:p w:rsidR="002D76A7" w:rsidRDefault="002D76A7" w:rsidP="006E5331">
      <w:pPr>
        <w:rPr>
          <w:rtl/>
          <w:lang w:eastAsia="he-IL"/>
        </w:rPr>
      </w:pPr>
    </w:p>
    <w:p w:rsidR="002D76A7" w:rsidRDefault="002D76A7" w:rsidP="006E5331">
      <w:pPr>
        <w:pStyle w:val="af5"/>
        <w:keepNext/>
        <w:rPr>
          <w:rtl/>
        </w:rPr>
      </w:pPr>
      <w:bookmarkStart w:id="8872" w:name="ET_interruption_5763_32"/>
      <w:r w:rsidRPr="00594BEB">
        <w:rPr>
          <w:rStyle w:val="TagStyle"/>
          <w:rtl/>
        </w:rPr>
        <w:t xml:space="preserve"> &lt;&lt; קריאה &gt;&gt; </w:t>
      </w:r>
      <w:r>
        <w:rPr>
          <w:rtl/>
        </w:rPr>
        <w:t>משה ארבל (ש"ס):</w:t>
      </w:r>
      <w:r w:rsidRPr="00594BEB">
        <w:rPr>
          <w:rStyle w:val="TagStyle"/>
          <w:rtl/>
        </w:rPr>
        <w:t xml:space="preserve"> &lt;&lt; קריאה &gt;&gt;</w:t>
      </w:r>
      <w:r>
        <w:rPr>
          <w:rtl/>
        </w:rPr>
        <w:t xml:space="preserve"> </w:t>
      </w:r>
      <w:bookmarkEnd w:id="8872"/>
    </w:p>
    <w:p w:rsidR="002D76A7" w:rsidRDefault="002D76A7" w:rsidP="003542E8">
      <w:pPr>
        <w:rPr>
          <w:rtl/>
          <w:lang w:eastAsia="he-IL"/>
        </w:rPr>
      </w:pPr>
    </w:p>
    <w:p w:rsidR="002D76A7" w:rsidRDefault="002D76A7" w:rsidP="006E5331">
      <w:pPr>
        <w:rPr>
          <w:rtl/>
          <w:lang w:eastAsia="he-IL"/>
        </w:rPr>
      </w:pPr>
      <w:r>
        <w:rPr>
          <w:rFonts w:hint="cs"/>
          <w:rtl/>
          <w:lang w:eastAsia="he-IL"/>
        </w:rPr>
        <w:t xml:space="preserve">חבר הכנסת בגין, יש לי שאלה לגבי הקשר עם הבוחר. הפעם אתה </w:t>
      </w:r>
      <w:bookmarkStart w:id="8873" w:name="_ETM_Q19_439308"/>
      <w:bookmarkEnd w:id="8873"/>
      <w:r>
        <w:rPr>
          <w:rFonts w:hint="cs"/>
          <w:rtl/>
          <w:lang w:eastAsia="he-IL"/>
        </w:rPr>
        <w:t xml:space="preserve">הוצאת את הקשר עם הבוחר? כי תמיד אתה לא משתמש בו </w:t>
      </w:r>
      <w:bookmarkStart w:id="8874" w:name="_ETM_Q19_445584"/>
      <w:bookmarkEnd w:id="8874"/>
      <w:r>
        <w:rPr>
          <w:rFonts w:hint="cs"/>
          <w:rtl/>
          <w:lang w:eastAsia="he-IL"/>
        </w:rPr>
        <w:t xml:space="preserve">בכלל. </w:t>
      </w:r>
    </w:p>
    <w:p w:rsidR="002D76A7" w:rsidRDefault="002D76A7" w:rsidP="006E5331">
      <w:pPr>
        <w:rPr>
          <w:rtl/>
          <w:lang w:eastAsia="he-IL"/>
        </w:rPr>
      </w:pPr>
      <w:bookmarkStart w:id="8875" w:name="_ETM_Q19_445487"/>
      <w:bookmarkStart w:id="8876" w:name="_ETM_Q19_445602"/>
      <w:bookmarkEnd w:id="8875"/>
      <w:bookmarkEnd w:id="8876"/>
    </w:p>
    <w:p w:rsidR="002D76A7" w:rsidRDefault="002D76A7" w:rsidP="006E5331">
      <w:pPr>
        <w:pStyle w:val="-"/>
        <w:keepNext/>
        <w:rPr>
          <w:rtl/>
        </w:rPr>
      </w:pPr>
      <w:bookmarkStart w:id="8877" w:name="ET_speakercontinue_4741_33"/>
      <w:r w:rsidRPr="0097103C">
        <w:rPr>
          <w:rStyle w:val="TagStyle"/>
          <w:rtl/>
        </w:rPr>
        <w:t xml:space="preserve"> &lt;&lt; דובר_המשך &gt;&gt; </w:t>
      </w:r>
      <w:r>
        <w:rPr>
          <w:rtl/>
        </w:rPr>
        <w:t>זאב בנימין בגין (תקווה חדשה):</w:t>
      </w:r>
      <w:r w:rsidRPr="0097103C">
        <w:rPr>
          <w:rStyle w:val="TagStyle"/>
          <w:rtl/>
        </w:rPr>
        <w:t xml:space="preserve"> &lt;&lt; דובר_המשך &gt;&gt;</w:t>
      </w:r>
      <w:r>
        <w:rPr>
          <w:rtl/>
        </w:rPr>
        <w:t xml:space="preserve"> </w:t>
      </w:r>
      <w:bookmarkEnd w:id="8877"/>
    </w:p>
    <w:p w:rsidR="002D76A7" w:rsidRDefault="002D76A7" w:rsidP="003542E8">
      <w:pPr>
        <w:rPr>
          <w:rtl/>
          <w:lang w:eastAsia="he-IL"/>
        </w:rPr>
      </w:pPr>
    </w:p>
    <w:p w:rsidR="002D76A7" w:rsidRDefault="002D76A7" w:rsidP="006E5331">
      <w:pPr>
        <w:rPr>
          <w:rtl/>
          <w:lang w:eastAsia="he-IL"/>
        </w:rPr>
      </w:pPr>
      <w:r>
        <w:rPr>
          <w:rFonts w:hint="cs"/>
          <w:rtl/>
          <w:lang w:eastAsia="he-IL"/>
        </w:rPr>
        <w:t xml:space="preserve">עדיין לא קיבלתי. </w:t>
      </w:r>
    </w:p>
    <w:p w:rsidR="002D76A7" w:rsidRDefault="002D76A7" w:rsidP="006E5331">
      <w:pPr>
        <w:rPr>
          <w:rtl/>
          <w:lang w:eastAsia="he-IL"/>
        </w:rPr>
      </w:pPr>
      <w:bookmarkStart w:id="8878" w:name="_ETM_Q19_446442"/>
      <w:bookmarkStart w:id="8879" w:name="_ETM_Q19_446565"/>
      <w:bookmarkEnd w:id="8878"/>
      <w:bookmarkEnd w:id="8879"/>
    </w:p>
    <w:p w:rsidR="002D76A7" w:rsidRDefault="002D76A7" w:rsidP="006E5331">
      <w:pPr>
        <w:pStyle w:val="af5"/>
        <w:keepNext/>
        <w:rPr>
          <w:rtl/>
        </w:rPr>
      </w:pPr>
      <w:r w:rsidRPr="0097103C">
        <w:rPr>
          <w:rStyle w:val="TagStyle"/>
          <w:rtl/>
        </w:rPr>
        <w:t xml:space="preserve"> &lt;&lt; קריאה &gt;&gt; </w:t>
      </w:r>
      <w:r>
        <w:rPr>
          <w:rtl/>
        </w:rPr>
        <w:t>אוריאל בוסו (ש"ס):</w:t>
      </w:r>
      <w:r w:rsidRPr="0097103C">
        <w:rPr>
          <w:rStyle w:val="TagStyle"/>
          <w:rtl/>
        </w:rPr>
        <w:t xml:space="preserve"> &lt;&lt; קריאה &gt;&gt;</w:t>
      </w:r>
      <w:r>
        <w:rPr>
          <w:rtl/>
        </w:rPr>
        <w:t xml:space="preserve"> </w:t>
      </w:r>
    </w:p>
    <w:p w:rsidR="002D76A7" w:rsidRDefault="002D76A7" w:rsidP="003542E8">
      <w:pPr>
        <w:rPr>
          <w:rtl/>
          <w:lang w:eastAsia="he-IL"/>
        </w:rPr>
      </w:pPr>
    </w:p>
    <w:p w:rsidR="002D76A7" w:rsidRDefault="002D76A7" w:rsidP="006E5331">
      <w:pPr>
        <w:rPr>
          <w:rtl/>
          <w:lang w:eastAsia="he-IL"/>
        </w:rPr>
      </w:pPr>
      <w:bookmarkStart w:id="8880" w:name="_ETM_Q19_445646"/>
      <w:bookmarkStart w:id="8881" w:name="_ETM_Q19_445790"/>
      <w:bookmarkStart w:id="8882" w:name="_ETM_Q19_445892"/>
      <w:bookmarkStart w:id="8883" w:name="_ETM_Q19_446028"/>
      <w:bookmarkStart w:id="8884" w:name="_ETM_Q19_446055"/>
      <w:bookmarkStart w:id="8885" w:name="_ETM_Q19_446136"/>
      <w:bookmarkEnd w:id="8880"/>
      <w:bookmarkEnd w:id="8881"/>
      <w:bookmarkEnd w:id="8882"/>
      <w:bookmarkEnd w:id="8883"/>
      <w:bookmarkEnd w:id="8884"/>
      <w:bookmarkEnd w:id="8885"/>
      <w:r>
        <w:rPr>
          <w:rFonts w:hint="cs"/>
          <w:rtl/>
          <w:lang w:eastAsia="he-IL"/>
        </w:rPr>
        <w:t>אבל יש לו הוראה של היושב-ראש</w:t>
      </w:r>
      <w:bookmarkStart w:id="8886" w:name="_ETM_Q19_451890"/>
      <w:bookmarkEnd w:id="8886"/>
      <w:r>
        <w:rPr>
          <w:rFonts w:hint="cs"/>
          <w:rtl/>
          <w:lang w:eastAsia="he-IL"/>
        </w:rPr>
        <w:t xml:space="preserve">. </w:t>
      </w:r>
    </w:p>
    <w:p w:rsidR="002D76A7" w:rsidRDefault="002D76A7" w:rsidP="006E5331">
      <w:pPr>
        <w:rPr>
          <w:rtl/>
          <w:lang w:eastAsia="he-IL"/>
        </w:rPr>
      </w:pPr>
    </w:p>
    <w:p w:rsidR="002D76A7" w:rsidRDefault="002D76A7" w:rsidP="006E5331">
      <w:pPr>
        <w:pStyle w:val="af6"/>
        <w:keepNext/>
        <w:rPr>
          <w:rtl/>
        </w:rPr>
      </w:pPr>
      <w:bookmarkStart w:id="8887" w:name="ET_yor_6244_35"/>
      <w:r w:rsidRPr="0097103C">
        <w:rPr>
          <w:rStyle w:val="TagStyle"/>
          <w:rtl/>
        </w:rPr>
        <w:t xml:space="preserve"> &lt;&lt; יור &gt;&gt; </w:t>
      </w:r>
      <w:r>
        <w:rPr>
          <w:rtl/>
        </w:rPr>
        <w:t>היו"ר איתן גינזבורג:</w:t>
      </w:r>
      <w:r w:rsidRPr="0097103C">
        <w:rPr>
          <w:rStyle w:val="TagStyle"/>
          <w:rtl/>
        </w:rPr>
        <w:t xml:space="preserve"> &lt;&lt; יור &gt;&gt;</w:t>
      </w:r>
      <w:r>
        <w:rPr>
          <w:rtl/>
        </w:rPr>
        <w:t xml:space="preserve"> </w:t>
      </w:r>
      <w:bookmarkEnd w:id="8887"/>
    </w:p>
    <w:p w:rsidR="002D76A7" w:rsidRDefault="002D76A7" w:rsidP="003542E8">
      <w:pPr>
        <w:rPr>
          <w:rtl/>
          <w:lang w:eastAsia="he-IL"/>
        </w:rPr>
      </w:pPr>
    </w:p>
    <w:p w:rsidR="002D76A7" w:rsidRPr="0097103C" w:rsidRDefault="002D76A7" w:rsidP="006E5331">
      <w:pPr>
        <w:rPr>
          <w:rtl/>
          <w:lang w:eastAsia="he-IL"/>
        </w:rPr>
      </w:pPr>
      <w:r>
        <w:rPr>
          <w:rFonts w:hint="cs"/>
          <w:rtl/>
          <w:lang w:eastAsia="he-IL"/>
        </w:rPr>
        <w:t xml:space="preserve">תנו לו לסיים את דבריו. </w:t>
      </w:r>
    </w:p>
    <w:p w:rsidR="002D76A7" w:rsidRDefault="002D76A7" w:rsidP="006E5331">
      <w:pPr>
        <w:rPr>
          <w:rtl/>
          <w:lang w:eastAsia="he-IL"/>
        </w:rPr>
      </w:pPr>
    </w:p>
    <w:p w:rsidR="002D76A7" w:rsidRDefault="002D76A7" w:rsidP="006E5331">
      <w:pPr>
        <w:pStyle w:val="-"/>
        <w:keepNext/>
        <w:rPr>
          <w:rtl/>
        </w:rPr>
      </w:pPr>
      <w:bookmarkStart w:id="8888" w:name="ET_speakercontinue_4741_16"/>
      <w:r w:rsidRPr="00490C34">
        <w:rPr>
          <w:rStyle w:val="TagStyle"/>
          <w:rtl/>
        </w:rPr>
        <w:t xml:space="preserve"> &lt;&lt; דובר_המשך &gt;&gt; </w:t>
      </w:r>
      <w:r>
        <w:rPr>
          <w:rtl/>
        </w:rPr>
        <w:t>זאב בנימין בגין (תקווה חדשה):</w:t>
      </w:r>
      <w:r w:rsidRPr="00490C34">
        <w:rPr>
          <w:rStyle w:val="TagStyle"/>
          <w:rtl/>
        </w:rPr>
        <w:t xml:space="preserve"> &lt;&lt; דובר_המשך &gt;&gt;</w:t>
      </w:r>
      <w:r>
        <w:rPr>
          <w:rtl/>
        </w:rPr>
        <w:t xml:space="preserve"> </w:t>
      </w:r>
      <w:bookmarkEnd w:id="8888"/>
    </w:p>
    <w:p w:rsidR="002D76A7" w:rsidRDefault="002D76A7" w:rsidP="003542E8">
      <w:pPr>
        <w:rPr>
          <w:rtl/>
          <w:lang w:eastAsia="he-IL"/>
        </w:rPr>
      </w:pPr>
    </w:p>
    <w:p w:rsidR="002D76A7" w:rsidRDefault="002D76A7" w:rsidP="006E5331">
      <w:pPr>
        <w:rPr>
          <w:rtl/>
          <w:lang w:eastAsia="he-IL"/>
        </w:rPr>
      </w:pPr>
      <w:bookmarkStart w:id="8889" w:name="_ETM_Q19_455143"/>
      <w:bookmarkStart w:id="8890" w:name="_ETM_Q19_455282"/>
      <w:bookmarkEnd w:id="8889"/>
      <w:bookmarkEnd w:id="8890"/>
      <w:r>
        <w:rPr>
          <w:rFonts w:hint="cs"/>
          <w:rtl/>
          <w:lang w:eastAsia="he-IL"/>
        </w:rPr>
        <w:t xml:space="preserve">כידוע לי, חבר הכנסת ארבל חבר כנסת כל כך יעיל, </w:t>
      </w:r>
      <w:bookmarkStart w:id="8891" w:name="_ETM_Q19_457260"/>
      <w:bookmarkEnd w:id="8891"/>
      <w:r>
        <w:rPr>
          <w:rFonts w:hint="cs"/>
          <w:rtl/>
          <w:lang w:eastAsia="he-IL"/>
        </w:rPr>
        <w:t xml:space="preserve">שאם אפשר יהיה על פי הגזברות, אני מוכן להעביר לך את הסכום הזה. בוודאי תעשה איתו דברים מבורכים. אבל אני רוצה לברך את סגן השר החדש, סגן </w:t>
      </w:r>
      <w:bookmarkStart w:id="8892" w:name="_ETM_Q19_473690"/>
      <w:bookmarkEnd w:id="8892"/>
      <w:r>
        <w:rPr>
          <w:rFonts w:hint="cs"/>
          <w:rtl/>
          <w:lang w:eastAsia="he-IL"/>
        </w:rPr>
        <w:t xml:space="preserve">שרת החינוך חברנו מאיר יצחק הלוי, איש חינוך מובהק, שיהיה </w:t>
      </w:r>
      <w:proofErr w:type="spellStart"/>
      <w:r>
        <w:rPr>
          <w:rFonts w:hint="cs"/>
          <w:rtl/>
          <w:lang w:eastAsia="he-IL"/>
        </w:rPr>
        <w:t>סגנה</w:t>
      </w:r>
      <w:proofErr w:type="spellEnd"/>
      <w:r>
        <w:rPr>
          <w:rFonts w:hint="cs"/>
          <w:rtl/>
          <w:lang w:eastAsia="he-IL"/>
        </w:rPr>
        <w:t xml:space="preserve"> של שרת החינוך יפעת שאשא ביטון, אשת חינוך מובהקת, ואני בטוח שהם יצעידו קדימה את המשרד החשוב הזה. </w:t>
      </w:r>
      <w:bookmarkStart w:id="8893" w:name="_ETM_Q19_497178"/>
      <w:bookmarkEnd w:id="8893"/>
      <w:r>
        <w:rPr>
          <w:rFonts w:hint="cs"/>
          <w:rtl/>
          <w:lang w:eastAsia="he-IL"/>
        </w:rPr>
        <w:t xml:space="preserve">וכמו שאומרים הצעירים בימינו אלה, הם יהיו ממש </w:t>
      </w:r>
      <w:r>
        <w:rPr>
          <w:lang w:eastAsia="he-IL"/>
        </w:rPr>
        <w:t>power couple</w:t>
      </w:r>
      <w:r>
        <w:rPr>
          <w:rFonts w:hint="cs"/>
          <w:rtl/>
          <w:lang w:eastAsia="he-IL"/>
        </w:rPr>
        <w:t xml:space="preserve"> בראשות משרד החינוך. תודה רבה לך, אדוני היושב-ראש. </w:t>
      </w:r>
    </w:p>
    <w:p w:rsidR="002D76A7" w:rsidRDefault="002D76A7" w:rsidP="006E5331">
      <w:pPr>
        <w:rPr>
          <w:rtl/>
          <w:lang w:eastAsia="he-IL"/>
        </w:rPr>
      </w:pPr>
    </w:p>
    <w:p w:rsidR="002D76A7" w:rsidRDefault="002D76A7" w:rsidP="006E5331">
      <w:pPr>
        <w:pStyle w:val="af6"/>
        <w:keepNext/>
        <w:rPr>
          <w:rtl/>
        </w:rPr>
      </w:pPr>
      <w:bookmarkStart w:id="8894" w:name="ET_yor_6244_17"/>
      <w:r w:rsidRPr="00490C34">
        <w:rPr>
          <w:rStyle w:val="TagStyle"/>
          <w:rtl/>
        </w:rPr>
        <w:t xml:space="preserve"> &lt;&lt; יור &gt;&gt; </w:t>
      </w:r>
      <w:r>
        <w:rPr>
          <w:rtl/>
        </w:rPr>
        <w:t>היו"ר איתן גינזבורג:</w:t>
      </w:r>
      <w:r w:rsidRPr="00490C34">
        <w:rPr>
          <w:rStyle w:val="TagStyle"/>
          <w:rtl/>
        </w:rPr>
        <w:t xml:space="preserve"> &lt;&lt; יור &gt;&gt;</w:t>
      </w:r>
      <w:r>
        <w:rPr>
          <w:rtl/>
        </w:rPr>
        <w:t xml:space="preserve"> </w:t>
      </w:r>
      <w:bookmarkEnd w:id="8894"/>
    </w:p>
    <w:p w:rsidR="002D76A7" w:rsidRDefault="002D76A7" w:rsidP="003542E8">
      <w:pPr>
        <w:rPr>
          <w:rtl/>
          <w:lang w:eastAsia="he-IL"/>
        </w:rPr>
      </w:pPr>
    </w:p>
    <w:p w:rsidR="002D76A7" w:rsidRDefault="002D76A7" w:rsidP="006E5331">
      <w:pPr>
        <w:rPr>
          <w:rtl/>
          <w:lang w:eastAsia="he-IL"/>
        </w:rPr>
      </w:pPr>
      <w:r>
        <w:rPr>
          <w:rFonts w:hint="cs"/>
          <w:rtl/>
          <w:lang w:eastAsia="he-IL"/>
        </w:rPr>
        <w:t>תודה רבה לחבר הכנסת בני בגין. אני מזמין את חבר הכ</w:t>
      </w:r>
      <w:bookmarkStart w:id="8895" w:name="_ETM_Q19_513030"/>
      <w:bookmarkEnd w:id="8895"/>
      <w:r>
        <w:rPr>
          <w:rFonts w:hint="cs"/>
          <w:rtl/>
          <w:lang w:eastAsia="he-IL"/>
        </w:rPr>
        <w:t xml:space="preserve">נסת </w:t>
      </w:r>
      <w:proofErr w:type="spellStart"/>
      <w:r>
        <w:rPr>
          <w:rFonts w:hint="cs"/>
          <w:rtl/>
          <w:lang w:eastAsia="he-IL"/>
        </w:rPr>
        <w:t>מופיד</w:t>
      </w:r>
      <w:proofErr w:type="spellEnd"/>
      <w:r>
        <w:rPr>
          <w:rFonts w:hint="cs"/>
          <w:rtl/>
          <w:lang w:eastAsia="he-IL"/>
        </w:rPr>
        <w:t xml:space="preserve"> מרעי לשאת דברים. בבקשה, אדוני. </w:t>
      </w:r>
    </w:p>
    <w:p w:rsidR="002D76A7" w:rsidRDefault="002D76A7" w:rsidP="006E5331">
      <w:pPr>
        <w:rPr>
          <w:rtl/>
          <w:lang w:eastAsia="he-IL"/>
        </w:rPr>
      </w:pPr>
    </w:p>
    <w:p w:rsidR="002D76A7" w:rsidRDefault="002D76A7" w:rsidP="006E5331">
      <w:pPr>
        <w:pStyle w:val="a4"/>
        <w:keepNext/>
        <w:rPr>
          <w:rtl/>
        </w:rPr>
      </w:pPr>
      <w:bookmarkStart w:id="8896" w:name="ET_speaker_6229_18"/>
      <w:r w:rsidRPr="00490C34">
        <w:rPr>
          <w:rStyle w:val="TagStyle"/>
          <w:rtl/>
        </w:rPr>
        <w:t xml:space="preserve"> &lt;&lt; דובר &gt;&gt; </w:t>
      </w:r>
      <w:bookmarkStart w:id="8897" w:name="_Toc90332419"/>
      <w:bookmarkStart w:id="8898" w:name="_Toc90332543"/>
      <w:bookmarkStart w:id="8899" w:name="_Toc90397054"/>
      <w:bookmarkStart w:id="8900" w:name="_Toc90397546"/>
      <w:bookmarkStart w:id="8901" w:name="_Toc90401699"/>
      <w:proofErr w:type="spellStart"/>
      <w:r>
        <w:rPr>
          <w:rtl/>
        </w:rPr>
        <w:t>מופיד</w:t>
      </w:r>
      <w:proofErr w:type="spellEnd"/>
      <w:r>
        <w:rPr>
          <w:rtl/>
        </w:rPr>
        <w:t xml:space="preserve"> מרעי (כחול לבן):</w:t>
      </w:r>
      <w:bookmarkEnd w:id="8897"/>
      <w:bookmarkEnd w:id="8898"/>
      <w:bookmarkEnd w:id="8899"/>
      <w:bookmarkEnd w:id="8900"/>
      <w:bookmarkEnd w:id="8901"/>
      <w:r w:rsidRPr="00490C34">
        <w:rPr>
          <w:rStyle w:val="TagStyle"/>
          <w:rtl/>
        </w:rPr>
        <w:t xml:space="preserve"> &lt;&lt; דובר &gt;&gt;</w:t>
      </w:r>
      <w:r>
        <w:rPr>
          <w:rtl/>
        </w:rPr>
        <w:t xml:space="preserve"> </w:t>
      </w:r>
      <w:bookmarkEnd w:id="8896"/>
    </w:p>
    <w:p w:rsidR="002D76A7" w:rsidRDefault="002D76A7" w:rsidP="003542E8">
      <w:pPr>
        <w:rPr>
          <w:rtl/>
          <w:lang w:eastAsia="he-IL"/>
        </w:rPr>
      </w:pPr>
    </w:p>
    <w:p w:rsidR="002D76A7" w:rsidRDefault="002D76A7" w:rsidP="006E5331">
      <w:pPr>
        <w:rPr>
          <w:rtl/>
          <w:lang w:eastAsia="he-IL"/>
        </w:rPr>
      </w:pPr>
      <w:r>
        <w:rPr>
          <w:rFonts w:hint="cs"/>
          <w:rtl/>
          <w:lang w:eastAsia="he-IL"/>
        </w:rPr>
        <w:t>תודה רבה. אדוני היושב-ראש, כנסת נכבדה, חשבתי לדבר</w:t>
      </w:r>
      <w:bookmarkStart w:id="8902" w:name="_ETM_Q19_536603"/>
      <w:bookmarkEnd w:id="8902"/>
      <w:r>
        <w:rPr>
          <w:rFonts w:hint="cs"/>
          <w:rtl/>
          <w:lang w:eastAsia="he-IL"/>
        </w:rPr>
        <w:t xml:space="preserve"> יותר על החוק ופחות על דברים אחרים, אבל בהתייחס לדברים שנאמרו כאן </w:t>
      </w:r>
      <w:r>
        <w:rPr>
          <w:rtl/>
          <w:lang w:eastAsia="he-IL"/>
        </w:rPr>
        <w:t>–</w:t>
      </w:r>
      <w:r>
        <w:rPr>
          <w:rFonts w:hint="cs"/>
          <w:rtl/>
          <w:lang w:eastAsia="he-IL"/>
        </w:rPr>
        <w:t xml:space="preserve"> חבר הכנסת קרעי נמצא פה? </w:t>
      </w:r>
      <w:bookmarkStart w:id="8903" w:name="_ETM_Q19_550725"/>
      <w:bookmarkEnd w:id="8903"/>
      <w:r>
        <w:rPr>
          <w:rFonts w:hint="cs"/>
          <w:rtl/>
          <w:lang w:eastAsia="he-IL"/>
        </w:rPr>
        <w:t xml:space="preserve">קרעי </w:t>
      </w:r>
      <w:r>
        <w:rPr>
          <w:rtl/>
          <w:lang w:eastAsia="he-IL"/>
        </w:rPr>
        <w:t>–</w:t>
      </w:r>
      <w:r>
        <w:rPr>
          <w:rFonts w:hint="cs"/>
          <w:rtl/>
          <w:lang w:eastAsia="he-IL"/>
        </w:rPr>
        <w:t xml:space="preserve"> קרעי, מרעי, דרעי </w:t>
      </w:r>
      <w:r>
        <w:rPr>
          <w:rtl/>
          <w:lang w:eastAsia="he-IL"/>
        </w:rPr>
        <w:t>–</w:t>
      </w:r>
      <w:r>
        <w:rPr>
          <w:rFonts w:hint="cs"/>
          <w:rtl/>
          <w:lang w:eastAsia="he-IL"/>
        </w:rPr>
        <w:t xml:space="preserve"> כולם מדברים פה על הנורבגים, אז אני רוצה </w:t>
      </w:r>
      <w:bookmarkStart w:id="8904" w:name="_ETM_Q19_555716"/>
      <w:bookmarkEnd w:id="8904"/>
      <w:r>
        <w:rPr>
          <w:rFonts w:hint="cs"/>
          <w:rtl/>
          <w:lang w:eastAsia="he-IL"/>
        </w:rPr>
        <w:t xml:space="preserve">להגיד לכולם שאני מחזיק בתואר הדרוזי הנורבגי הראשון, ואני הגעתי לכאן לא בגלל שחסרה לי עבודה, ואני הגעתי לכאן כי נבחרתי ברשימה ולא כי חסרה לי פרנסה. אז לידיעתכם, </w:t>
      </w:r>
      <w:bookmarkStart w:id="8905" w:name="_ETM_Q19_571570"/>
      <w:bookmarkEnd w:id="8905"/>
      <w:r>
        <w:rPr>
          <w:rFonts w:hint="cs"/>
          <w:rtl/>
          <w:lang w:eastAsia="he-IL"/>
        </w:rPr>
        <w:t xml:space="preserve">אני גמלאי, ואני מקבל אולי חמישית מהמשכורת שקרעי ואחרים מקבלים כאן. אבל אני כאן בשליחות. אני אעשה את </w:t>
      </w:r>
      <w:bookmarkStart w:id="8906" w:name="_ETM_Q19_580888"/>
      <w:bookmarkEnd w:id="8906"/>
      <w:r>
        <w:rPr>
          <w:rFonts w:hint="cs"/>
          <w:rtl/>
          <w:lang w:eastAsia="he-IL"/>
        </w:rPr>
        <w:t xml:space="preserve">השליחות, ואת השליחות הזאת אני אעשה גם בוועדות, מה שאתם לא עושים בוועדות. אז נוח לבוא לכאן, לקום, לתקוף </w:t>
      </w:r>
      <w:bookmarkStart w:id="8907" w:name="_ETM_Q19_590721"/>
      <w:bookmarkEnd w:id="8907"/>
      <w:r>
        <w:rPr>
          <w:rFonts w:hint="cs"/>
          <w:rtl/>
          <w:lang w:eastAsia="he-IL"/>
        </w:rPr>
        <w:t xml:space="preserve">ולדבר ולא לעשות. אני מזמין אתכם שתיכנסו לוועדות, תירתמו לעשייה של הבית הזה כדי שכולנו ביחד נגיע, נעשה ונקדם באמת מה שהבית הזה שם לעצמו יעדים ומטרות. </w:t>
      </w:r>
    </w:p>
    <w:p w:rsidR="002D76A7" w:rsidRDefault="002D76A7" w:rsidP="006E5331">
      <w:pPr>
        <w:rPr>
          <w:rtl/>
          <w:lang w:eastAsia="he-IL"/>
        </w:rPr>
      </w:pPr>
    </w:p>
    <w:p w:rsidR="002D76A7" w:rsidRDefault="002D76A7" w:rsidP="006E5331">
      <w:pPr>
        <w:rPr>
          <w:rtl/>
          <w:lang w:eastAsia="he-IL"/>
        </w:rPr>
      </w:pPr>
      <w:r>
        <w:rPr>
          <w:rFonts w:hint="cs"/>
          <w:rtl/>
          <w:lang w:eastAsia="he-IL"/>
        </w:rPr>
        <w:t xml:space="preserve">בנושא החוק </w:t>
      </w:r>
      <w:r>
        <w:rPr>
          <w:rtl/>
          <w:lang w:eastAsia="he-IL"/>
        </w:rPr>
        <w:t>–</w:t>
      </w:r>
      <w:r>
        <w:rPr>
          <w:rFonts w:hint="cs"/>
          <w:rtl/>
          <w:lang w:eastAsia="he-IL"/>
        </w:rPr>
        <w:t xml:space="preserve"> תראו, חברים, גיל 67, משפחה שבאמת איבדה את היקר או את היקרה לה, כן צריך לעמוד לצידה, כן </w:t>
      </w:r>
      <w:bookmarkStart w:id="8908" w:name="_ETM_Q19_618725"/>
      <w:bookmarkEnd w:id="8908"/>
      <w:r>
        <w:rPr>
          <w:rFonts w:hint="cs"/>
          <w:rtl/>
          <w:lang w:eastAsia="he-IL"/>
        </w:rPr>
        <w:t xml:space="preserve">צריך לעזור להם. וגם בכלל, גיל 67 גם לכאלה שבמצב </w:t>
      </w:r>
      <w:bookmarkStart w:id="8909" w:name="_ETM_Q19_623050"/>
      <w:bookmarkEnd w:id="8909"/>
      <w:r>
        <w:rPr>
          <w:rFonts w:hint="cs"/>
          <w:rtl/>
          <w:lang w:eastAsia="he-IL"/>
        </w:rPr>
        <w:t xml:space="preserve">סוציואקונומי נמוך, כן צריכים להסתכל על המצב שלהם כדי שימשיכו לעבוד. הרי מי מבקש לעבוד אחרי </w:t>
      </w:r>
      <w:bookmarkStart w:id="8910" w:name="_ETM_Q19_627756"/>
      <w:bookmarkEnd w:id="8910"/>
      <w:r>
        <w:rPr>
          <w:rFonts w:hint="cs"/>
          <w:rtl/>
          <w:lang w:eastAsia="he-IL"/>
        </w:rPr>
        <w:t xml:space="preserve">גיל 67, אדוני היושב-ראש? אלה שהמצב הסוציואקונומי שלהם נמוך, בפריפריה, אין להם תעסוקה, </w:t>
      </w:r>
      <w:bookmarkStart w:id="8911" w:name="_ETM_Q19_637650"/>
      <w:bookmarkEnd w:id="8911"/>
      <w:r>
        <w:rPr>
          <w:rFonts w:hint="cs"/>
          <w:rtl/>
          <w:lang w:eastAsia="he-IL"/>
        </w:rPr>
        <w:t xml:space="preserve">אין להם עשייה. מי שיש לו כסף לא הולך לבקש </w:t>
      </w:r>
      <w:bookmarkStart w:id="8912" w:name="_ETM_Q19_638376"/>
      <w:bookmarkEnd w:id="8912"/>
      <w:r>
        <w:rPr>
          <w:rFonts w:hint="cs"/>
          <w:rtl/>
          <w:lang w:eastAsia="he-IL"/>
        </w:rPr>
        <w:t xml:space="preserve">לעבוד אחרי גיל 67. לכן זו מצווה לעמוד ליד האנשים האלה ולהצביע בעד החוק הזה. </w:t>
      </w:r>
    </w:p>
    <w:p w:rsidR="002D76A7" w:rsidRDefault="002D76A7" w:rsidP="006E5331">
      <w:pPr>
        <w:rPr>
          <w:rtl/>
          <w:lang w:eastAsia="he-IL"/>
        </w:rPr>
      </w:pPr>
      <w:bookmarkStart w:id="8913" w:name="_ETM_Q19_650686"/>
      <w:bookmarkStart w:id="8914" w:name="_ETM_Q19_650769"/>
      <w:bookmarkEnd w:id="8913"/>
      <w:bookmarkEnd w:id="8914"/>
    </w:p>
    <w:p w:rsidR="002D76A7" w:rsidRDefault="002D76A7" w:rsidP="004D1775">
      <w:pPr>
        <w:rPr>
          <w:rtl/>
          <w:lang w:eastAsia="he-IL"/>
        </w:rPr>
      </w:pPr>
      <w:bookmarkStart w:id="8915" w:name="_ETM_Q19_650814"/>
      <w:bookmarkStart w:id="8916" w:name="_ETM_Q19_650893"/>
      <w:bookmarkEnd w:id="8915"/>
      <w:bookmarkEnd w:id="8916"/>
      <w:r>
        <w:rPr>
          <w:rFonts w:hint="cs"/>
          <w:rtl/>
          <w:lang w:eastAsia="he-IL"/>
        </w:rPr>
        <w:t xml:space="preserve">אני ישבתי אתמול עם גמלאים של המערכת הצבאית שאין להם מה לעשות, לא יודעים איך </w:t>
      </w:r>
      <w:bookmarkStart w:id="8917" w:name="_ETM_Q19_654077"/>
      <w:bookmarkEnd w:id="8917"/>
      <w:r>
        <w:rPr>
          <w:rFonts w:hint="cs"/>
          <w:rtl/>
          <w:lang w:eastAsia="he-IL"/>
        </w:rPr>
        <w:t>להשתלב בתוך המערכת הממשלתית. הזנחה של הממשלות הקודמות</w:t>
      </w:r>
      <w:r w:rsidR="004D1775">
        <w:rPr>
          <w:rFonts w:hint="cs"/>
          <w:rtl/>
          <w:lang w:eastAsia="he-IL"/>
        </w:rPr>
        <w:t>,</w:t>
      </w:r>
      <w:r>
        <w:rPr>
          <w:rFonts w:hint="cs"/>
          <w:rtl/>
          <w:lang w:eastAsia="he-IL"/>
        </w:rPr>
        <w:t xml:space="preserve"> </w:t>
      </w:r>
      <w:bookmarkStart w:id="8918" w:name="_ETM_Q19_659234"/>
      <w:bookmarkEnd w:id="8918"/>
      <w:r>
        <w:rPr>
          <w:rFonts w:hint="cs"/>
          <w:rtl/>
          <w:lang w:eastAsia="he-IL"/>
        </w:rPr>
        <w:t>ארוכת שנים. לא יכול להיות שבני העדה לא מצליחים להשתלב</w:t>
      </w:r>
      <w:r w:rsidR="004D1775">
        <w:rPr>
          <w:rFonts w:hint="cs"/>
          <w:rtl/>
          <w:lang w:eastAsia="he-IL"/>
        </w:rPr>
        <w:t>,</w:t>
      </w:r>
      <w:r>
        <w:rPr>
          <w:rFonts w:hint="cs"/>
          <w:rtl/>
          <w:lang w:eastAsia="he-IL"/>
        </w:rPr>
        <w:t xml:space="preserve"> עם דרגות בכירות</w:t>
      </w:r>
      <w:r w:rsidR="004D1775">
        <w:rPr>
          <w:rFonts w:hint="cs"/>
          <w:rtl/>
          <w:lang w:eastAsia="he-IL"/>
        </w:rPr>
        <w:t>.</w:t>
      </w:r>
      <w:r>
        <w:rPr>
          <w:rFonts w:hint="cs"/>
          <w:rtl/>
          <w:lang w:eastAsia="he-IL"/>
        </w:rPr>
        <w:t xml:space="preserve"> לא מצליחים להשתלב</w:t>
      </w:r>
      <w:r w:rsidR="004D1775">
        <w:rPr>
          <w:rFonts w:hint="cs"/>
          <w:rtl/>
          <w:lang w:eastAsia="he-IL"/>
        </w:rPr>
        <w:t>,</w:t>
      </w:r>
      <w:r>
        <w:rPr>
          <w:rFonts w:hint="cs"/>
          <w:rtl/>
          <w:lang w:eastAsia="he-IL"/>
        </w:rPr>
        <w:t xml:space="preserve"> עם תארים בכירים. שמתי לעצמי יעד, ואני מבקש מכ</w:t>
      </w:r>
      <w:bookmarkStart w:id="8919" w:name="_ETM_Q19_673107"/>
      <w:bookmarkEnd w:id="8919"/>
      <w:r>
        <w:rPr>
          <w:rFonts w:hint="cs"/>
          <w:rtl/>
          <w:lang w:eastAsia="he-IL"/>
        </w:rPr>
        <w:t xml:space="preserve">ל הבית הזה, מחברי הבית הזה, לסייע לי ולעזור כדי למצוא להם ולשלב אותם בתוך מוסדות הממשלה ובמקומות </w:t>
      </w:r>
      <w:bookmarkStart w:id="8920" w:name="_ETM_Q19_682343"/>
      <w:bookmarkEnd w:id="8920"/>
      <w:r>
        <w:rPr>
          <w:rFonts w:hint="cs"/>
          <w:rtl/>
          <w:lang w:eastAsia="he-IL"/>
        </w:rPr>
        <w:t xml:space="preserve">שהם ראויים להם, ועל כן תבורכו. תודה רבה, אדוני היושב-ראש. </w:t>
      </w:r>
      <w:bookmarkStart w:id="8921" w:name="_ETM_Q19_687664"/>
      <w:bookmarkEnd w:id="8921"/>
    </w:p>
    <w:p w:rsidR="002D76A7" w:rsidRDefault="002D76A7" w:rsidP="006E5331">
      <w:pPr>
        <w:rPr>
          <w:rtl/>
          <w:lang w:eastAsia="he-IL"/>
        </w:rPr>
      </w:pPr>
    </w:p>
    <w:p w:rsidR="002D76A7" w:rsidRDefault="002D76A7" w:rsidP="006E5331">
      <w:pPr>
        <w:pStyle w:val="af6"/>
        <w:keepNext/>
        <w:rPr>
          <w:rtl/>
        </w:rPr>
      </w:pPr>
      <w:bookmarkStart w:id="8922" w:name="ET_yor_6244_20"/>
      <w:r w:rsidRPr="00490C34">
        <w:rPr>
          <w:rStyle w:val="TagStyle"/>
          <w:rtl/>
        </w:rPr>
        <w:t xml:space="preserve"> &lt;&lt; יור &gt;&gt; </w:t>
      </w:r>
      <w:r>
        <w:rPr>
          <w:rtl/>
        </w:rPr>
        <w:t>היו"ר איתן גינזבורג:</w:t>
      </w:r>
      <w:r w:rsidRPr="00490C34">
        <w:rPr>
          <w:rStyle w:val="TagStyle"/>
          <w:rtl/>
        </w:rPr>
        <w:t xml:space="preserve"> &lt;&lt; יור &gt;&gt;</w:t>
      </w:r>
      <w:r>
        <w:rPr>
          <w:rtl/>
        </w:rPr>
        <w:t xml:space="preserve"> </w:t>
      </w:r>
      <w:bookmarkEnd w:id="8922"/>
    </w:p>
    <w:p w:rsidR="002D76A7" w:rsidRDefault="002D76A7" w:rsidP="003542E8">
      <w:pPr>
        <w:rPr>
          <w:rtl/>
          <w:lang w:eastAsia="he-IL"/>
        </w:rPr>
      </w:pPr>
    </w:p>
    <w:p w:rsidR="002D76A7" w:rsidRDefault="002D76A7" w:rsidP="006E5331">
      <w:pPr>
        <w:rPr>
          <w:rtl/>
          <w:lang w:eastAsia="he-IL"/>
        </w:rPr>
      </w:pPr>
      <w:r>
        <w:rPr>
          <w:rFonts w:hint="cs"/>
          <w:rtl/>
          <w:lang w:eastAsia="he-IL"/>
        </w:rPr>
        <w:t xml:space="preserve">תודה רבה לחבר הכנסת </w:t>
      </w:r>
      <w:proofErr w:type="spellStart"/>
      <w:r>
        <w:rPr>
          <w:rFonts w:hint="cs"/>
          <w:rtl/>
          <w:lang w:eastAsia="he-IL"/>
        </w:rPr>
        <w:t>מופיד</w:t>
      </w:r>
      <w:proofErr w:type="spellEnd"/>
      <w:r>
        <w:rPr>
          <w:rFonts w:hint="cs"/>
          <w:rtl/>
          <w:lang w:eastAsia="he-IL"/>
        </w:rPr>
        <w:t xml:space="preserve"> מרעי. חבר הכנסת יוסי </w:t>
      </w:r>
      <w:bookmarkStart w:id="8923" w:name="_ETM_Q19_690217"/>
      <w:bookmarkEnd w:id="8923"/>
      <w:r>
        <w:rPr>
          <w:rFonts w:hint="cs"/>
          <w:rtl/>
          <w:lang w:eastAsia="he-IL"/>
        </w:rPr>
        <w:t>שיין נמצא? אינו נוכח. חברת הכנסת</w:t>
      </w:r>
      <w:bookmarkStart w:id="8924" w:name="_ETM_Q19_699197"/>
      <w:bookmarkEnd w:id="8924"/>
      <w:r>
        <w:rPr>
          <w:rFonts w:hint="cs"/>
          <w:rtl/>
          <w:lang w:eastAsia="he-IL"/>
        </w:rPr>
        <w:t xml:space="preserve"> אלינה </w:t>
      </w:r>
      <w:proofErr w:type="spellStart"/>
      <w:r>
        <w:rPr>
          <w:rFonts w:hint="cs"/>
          <w:rtl/>
          <w:lang w:eastAsia="he-IL"/>
        </w:rPr>
        <w:t>ברדץ</w:t>
      </w:r>
      <w:proofErr w:type="spellEnd"/>
      <w:r>
        <w:rPr>
          <w:rFonts w:hint="cs"/>
          <w:rtl/>
          <w:lang w:eastAsia="he-IL"/>
        </w:rPr>
        <w:t xml:space="preserve">', בבקשה, גברתי. בבקשה, גברתי, עד שלוש דקות לרשותך. </w:t>
      </w:r>
      <w:bookmarkStart w:id="8925" w:name="_ETM_Q19_731944"/>
      <w:bookmarkEnd w:id="8925"/>
    </w:p>
    <w:p w:rsidR="002D76A7" w:rsidRDefault="002D76A7" w:rsidP="003542E8">
      <w:pPr>
        <w:rPr>
          <w:rtl/>
          <w:lang w:eastAsia="he-IL"/>
        </w:rPr>
      </w:pPr>
    </w:p>
    <w:p w:rsidR="002D76A7" w:rsidRDefault="002D76A7" w:rsidP="006E5331">
      <w:pPr>
        <w:pStyle w:val="a4"/>
        <w:keepNext/>
        <w:rPr>
          <w:rtl/>
        </w:rPr>
      </w:pPr>
      <w:bookmarkStart w:id="8926" w:name="ET_speaker_6224_22"/>
      <w:r w:rsidRPr="00490C34">
        <w:rPr>
          <w:rStyle w:val="TagStyle"/>
          <w:rtl/>
        </w:rPr>
        <w:t xml:space="preserve"> &lt;&lt; דובר &gt;&gt; </w:t>
      </w:r>
      <w:bookmarkStart w:id="8927" w:name="_Toc90332420"/>
      <w:bookmarkStart w:id="8928" w:name="_Toc90332544"/>
      <w:bookmarkStart w:id="8929" w:name="_Toc90397055"/>
      <w:bookmarkStart w:id="8930" w:name="_Toc90397547"/>
      <w:bookmarkStart w:id="8931" w:name="_Toc90401700"/>
      <w:r>
        <w:rPr>
          <w:rtl/>
        </w:rPr>
        <w:t xml:space="preserve">אלינה </w:t>
      </w:r>
      <w:proofErr w:type="spellStart"/>
      <w:r>
        <w:rPr>
          <w:rtl/>
        </w:rPr>
        <w:t>ברדץ</w:t>
      </w:r>
      <w:proofErr w:type="spellEnd"/>
      <w:r>
        <w:rPr>
          <w:rtl/>
        </w:rPr>
        <w:t xml:space="preserve">' </w:t>
      </w:r>
      <w:proofErr w:type="spellStart"/>
      <w:r>
        <w:rPr>
          <w:rtl/>
        </w:rPr>
        <w:t>יאלוב</w:t>
      </w:r>
      <w:proofErr w:type="spellEnd"/>
      <w:r>
        <w:rPr>
          <w:rtl/>
        </w:rPr>
        <w:t xml:space="preserve"> (ישראל ביתנו):</w:t>
      </w:r>
      <w:bookmarkEnd w:id="8927"/>
      <w:bookmarkEnd w:id="8928"/>
      <w:bookmarkEnd w:id="8929"/>
      <w:bookmarkEnd w:id="8930"/>
      <w:bookmarkEnd w:id="8931"/>
      <w:r w:rsidRPr="00490C34">
        <w:rPr>
          <w:rStyle w:val="TagStyle"/>
          <w:rtl/>
        </w:rPr>
        <w:t xml:space="preserve"> &lt;&lt; דובר &gt;&gt;</w:t>
      </w:r>
      <w:r>
        <w:rPr>
          <w:rtl/>
        </w:rPr>
        <w:t xml:space="preserve"> </w:t>
      </w:r>
      <w:bookmarkEnd w:id="8926"/>
    </w:p>
    <w:p w:rsidR="002D76A7" w:rsidRDefault="002D76A7" w:rsidP="003542E8">
      <w:pPr>
        <w:rPr>
          <w:rtl/>
          <w:lang w:eastAsia="he-IL"/>
        </w:rPr>
      </w:pPr>
    </w:p>
    <w:p w:rsidR="002D76A7" w:rsidRDefault="002D76A7" w:rsidP="004D1775">
      <w:pPr>
        <w:rPr>
          <w:rtl/>
        </w:rPr>
      </w:pPr>
      <w:r>
        <w:rPr>
          <w:rFonts w:hint="cs"/>
          <w:rtl/>
          <w:lang w:eastAsia="he-IL"/>
        </w:rPr>
        <w:t xml:space="preserve">תודה רבה. אני רוצה להעלות פה איזושהי סוגיה שהיא </w:t>
      </w:r>
      <w:bookmarkStart w:id="8932" w:name="_ETM_Q19_737147"/>
      <w:bookmarkEnd w:id="8932"/>
      <w:r>
        <w:rPr>
          <w:rFonts w:hint="cs"/>
          <w:rtl/>
          <w:lang w:eastAsia="he-IL"/>
        </w:rPr>
        <w:t xml:space="preserve">מאוד מאוד כואבת לעולים מברית המועצות לשעבר, והיא סוגיית </w:t>
      </w:r>
      <w:bookmarkStart w:id="8933" w:name="_ETM_Q19_741700"/>
      <w:bookmarkEnd w:id="8933"/>
      <w:r>
        <w:rPr>
          <w:rFonts w:hint="cs"/>
          <w:rtl/>
          <w:lang w:eastAsia="he-IL"/>
        </w:rPr>
        <w:t xml:space="preserve">בירורי יהדות. אנחנו קיבלנו דוח של ארגון עתים, שנתן נתונים </w:t>
      </w:r>
      <w:bookmarkStart w:id="8934" w:name="_ETM_Q19_749658"/>
      <w:bookmarkEnd w:id="8934"/>
      <w:r>
        <w:rPr>
          <w:rFonts w:hint="cs"/>
          <w:rtl/>
          <w:lang w:eastAsia="he-IL"/>
        </w:rPr>
        <w:t xml:space="preserve">והבהיר עד כמה הסוגיה הזאת היא כואבת ורחבה. אז </w:t>
      </w:r>
      <w:bookmarkStart w:id="8935" w:name="_ETM_Q19_754460"/>
      <w:bookmarkEnd w:id="8935"/>
      <w:r>
        <w:rPr>
          <w:rFonts w:hint="cs"/>
          <w:rtl/>
          <w:lang w:eastAsia="he-IL"/>
        </w:rPr>
        <w:t xml:space="preserve">עכשיו אני רוצה להקריא לכם נתונים שנתנו לנו. בשנת 2010, </w:t>
      </w:r>
      <w:bookmarkStart w:id="8936" w:name="_ETM_Q19_760329"/>
      <w:bookmarkEnd w:id="8936"/>
      <w:r>
        <w:rPr>
          <w:rFonts w:hint="cs"/>
          <w:rtl/>
          <w:lang w:eastAsia="he-IL"/>
        </w:rPr>
        <w:t xml:space="preserve">תיקי בירורי יהדות שנפתחו </w:t>
      </w:r>
      <w:r>
        <w:rPr>
          <w:rtl/>
          <w:lang w:eastAsia="he-IL"/>
        </w:rPr>
        <w:t>–</w:t>
      </w:r>
      <w:r>
        <w:rPr>
          <w:rFonts w:hint="cs"/>
          <w:rtl/>
          <w:lang w:eastAsia="he-IL"/>
        </w:rPr>
        <w:t xml:space="preserve"> 4,000; דחיית יהדות </w:t>
      </w:r>
      <w:r>
        <w:rPr>
          <w:rtl/>
          <w:lang w:eastAsia="he-IL"/>
        </w:rPr>
        <w:t>–</w:t>
      </w:r>
      <w:r>
        <w:rPr>
          <w:rFonts w:hint="cs"/>
          <w:rtl/>
          <w:lang w:eastAsia="he-IL"/>
        </w:rPr>
        <w:t xml:space="preserve"> בסך הכול 134 </w:t>
      </w:r>
      <w:bookmarkStart w:id="8937" w:name="_ETM_Q19_769434"/>
      <w:bookmarkEnd w:id="8937"/>
      <w:r>
        <w:rPr>
          <w:rFonts w:hint="cs"/>
          <w:rtl/>
          <w:lang w:eastAsia="he-IL"/>
        </w:rPr>
        <w:t xml:space="preserve">תיקים. </w:t>
      </w:r>
      <w:bookmarkStart w:id="8938" w:name="TOR_Q20"/>
      <w:bookmarkEnd w:id="8938"/>
      <w:r>
        <w:rPr>
          <w:rFonts w:hint="cs"/>
          <w:rtl/>
        </w:rPr>
        <w:t xml:space="preserve">בשנת 2020 נפתחו 2,259 </w:t>
      </w:r>
      <w:bookmarkStart w:id="8939" w:name="_ETM_Q20_174774"/>
      <w:bookmarkEnd w:id="8939"/>
      <w:r>
        <w:rPr>
          <w:rFonts w:hint="cs"/>
          <w:rtl/>
        </w:rPr>
        <w:t>תיקים, בסך הכול נדחו רק 87.</w:t>
      </w:r>
      <w:bookmarkStart w:id="8940" w:name="_ETM_Q20_138571"/>
      <w:bookmarkStart w:id="8941" w:name="_ETM_Q20_138662"/>
      <w:bookmarkStart w:id="8942" w:name="_ETM_Q20_181580"/>
      <w:bookmarkEnd w:id="8940"/>
      <w:bookmarkEnd w:id="8941"/>
      <w:bookmarkEnd w:id="8942"/>
      <w:r>
        <w:rPr>
          <w:rFonts w:hint="cs"/>
          <w:rtl/>
        </w:rPr>
        <w:t xml:space="preserve"> </w:t>
      </w:r>
      <w:r>
        <w:rPr>
          <w:rtl/>
        </w:rPr>
        <w:t xml:space="preserve">מי </w:t>
      </w:r>
      <w:bookmarkStart w:id="8943" w:name="_ETM_Q20_181850"/>
      <w:bookmarkEnd w:id="8943"/>
      <w:r>
        <w:rPr>
          <w:rtl/>
        </w:rPr>
        <w:t xml:space="preserve">שעובר </w:t>
      </w:r>
      <w:bookmarkStart w:id="8944" w:name="_ETM_Q20_182600"/>
      <w:bookmarkEnd w:id="8944"/>
      <w:r>
        <w:rPr>
          <w:rtl/>
        </w:rPr>
        <w:t xml:space="preserve">את </w:t>
      </w:r>
      <w:bookmarkStart w:id="8945" w:name="_ETM_Q20_182750"/>
      <w:bookmarkEnd w:id="8945"/>
      <w:r>
        <w:rPr>
          <w:rtl/>
        </w:rPr>
        <w:t xml:space="preserve">בירורי </w:t>
      </w:r>
      <w:bookmarkStart w:id="8946" w:name="_ETM_Q20_183290"/>
      <w:bookmarkEnd w:id="8946"/>
      <w:r>
        <w:rPr>
          <w:rFonts w:hint="cs"/>
          <w:rtl/>
        </w:rPr>
        <w:t>ה</w:t>
      </w:r>
      <w:r>
        <w:rPr>
          <w:rtl/>
        </w:rPr>
        <w:t xml:space="preserve">יהדות </w:t>
      </w:r>
      <w:bookmarkStart w:id="8947" w:name="_ETM_Q20_183770"/>
      <w:bookmarkEnd w:id="8947"/>
      <w:r>
        <w:rPr>
          <w:rtl/>
        </w:rPr>
        <w:t xml:space="preserve">האלה </w:t>
      </w:r>
      <w:bookmarkStart w:id="8948" w:name="_ETM_Q20_184309"/>
      <w:bookmarkEnd w:id="8948"/>
      <w:r>
        <w:rPr>
          <w:rtl/>
        </w:rPr>
        <w:t xml:space="preserve">זה </w:t>
      </w:r>
      <w:bookmarkStart w:id="8949" w:name="_ETM_Q20_184580"/>
      <w:bookmarkEnd w:id="8949"/>
      <w:r>
        <w:rPr>
          <w:rtl/>
        </w:rPr>
        <w:t xml:space="preserve">בעיקר </w:t>
      </w:r>
      <w:bookmarkStart w:id="8950" w:name="_ETM_Q20_185240"/>
      <w:bookmarkEnd w:id="8950"/>
      <w:r>
        <w:rPr>
          <w:rtl/>
        </w:rPr>
        <w:t xml:space="preserve">עולים </w:t>
      </w:r>
      <w:bookmarkStart w:id="8951" w:name="_ETM_Q20_185750"/>
      <w:bookmarkEnd w:id="8951"/>
      <w:r>
        <w:rPr>
          <w:rtl/>
        </w:rPr>
        <w:t xml:space="preserve">מברית </w:t>
      </w:r>
      <w:bookmarkStart w:id="8952" w:name="_ETM_Q20_186259"/>
      <w:bookmarkEnd w:id="8952"/>
      <w:r>
        <w:rPr>
          <w:rtl/>
        </w:rPr>
        <w:t xml:space="preserve">המועצות </w:t>
      </w:r>
      <w:bookmarkStart w:id="8953" w:name="_ETM_Q20_187100"/>
      <w:bookmarkEnd w:id="8953"/>
      <w:r>
        <w:rPr>
          <w:rtl/>
        </w:rPr>
        <w:t>לשעבר</w:t>
      </w:r>
      <w:r>
        <w:rPr>
          <w:rFonts w:hint="cs"/>
          <w:rtl/>
        </w:rPr>
        <w:t>.</w:t>
      </w:r>
      <w:r>
        <w:rPr>
          <w:rtl/>
        </w:rPr>
        <w:t xml:space="preserve"> </w:t>
      </w:r>
      <w:bookmarkStart w:id="8954" w:name="_ETM_Q20_188240"/>
      <w:bookmarkEnd w:id="8954"/>
      <w:r>
        <w:rPr>
          <w:rtl/>
        </w:rPr>
        <w:t xml:space="preserve">אף </w:t>
      </w:r>
      <w:bookmarkStart w:id="8955" w:name="_ETM_Q20_188510"/>
      <w:bookmarkEnd w:id="8955"/>
      <w:r>
        <w:rPr>
          <w:rFonts w:hint="cs"/>
          <w:rtl/>
        </w:rPr>
        <w:t>אחד</w:t>
      </w:r>
      <w:r>
        <w:rPr>
          <w:rtl/>
        </w:rPr>
        <w:t xml:space="preserve"> </w:t>
      </w:r>
      <w:bookmarkStart w:id="8956" w:name="_ETM_Q20_188809"/>
      <w:bookmarkEnd w:id="8956"/>
      <w:r>
        <w:rPr>
          <w:rtl/>
        </w:rPr>
        <w:t>אחר</w:t>
      </w:r>
      <w:r>
        <w:rPr>
          <w:rFonts w:hint="cs"/>
          <w:rtl/>
        </w:rPr>
        <w:t>,</w:t>
      </w:r>
      <w:r>
        <w:rPr>
          <w:rtl/>
        </w:rPr>
        <w:t xml:space="preserve"> </w:t>
      </w:r>
      <w:bookmarkStart w:id="8957" w:name="_ETM_Q20_189320"/>
      <w:bookmarkEnd w:id="8957"/>
      <w:r>
        <w:rPr>
          <w:rtl/>
        </w:rPr>
        <w:t>בגדול</w:t>
      </w:r>
      <w:r>
        <w:rPr>
          <w:rFonts w:hint="cs"/>
          <w:rtl/>
        </w:rPr>
        <w:t>,</w:t>
      </w:r>
      <w:r>
        <w:rPr>
          <w:rtl/>
        </w:rPr>
        <w:t xml:space="preserve"> </w:t>
      </w:r>
      <w:bookmarkStart w:id="8958" w:name="_ETM_Q20_190309"/>
      <w:bookmarkEnd w:id="8958"/>
      <w:r>
        <w:rPr>
          <w:rtl/>
        </w:rPr>
        <w:t xml:space="preserve">לא </w:t>
      </w:r>
      <w:bookmarkStart w:id="8959" w:name="_ETM_Q20_190670"/>
      <w:bookmarkEnd w:id="8959"/>
      <w:r>
        <w:rPr>
          <w:rtl/>
        </w:rPr>
        <w:t>עובר</w:t>
      </w:r>
      <w:r>
        <w:rPr>
          <w:rFonts w:hint="cs"/>
          <w:rtl/>
        </w:rPr>
        <w:t xml:space="preserve"> את</w:t>
      </w:r>
      <w:r>
        <w:rPr>
          <w:rtl/>
        </w:rPr>
        <w:t xml:space="preserve"> </w:t>
      </w:r>
      <w:bookmarkStart w:id="8960" w:name="_ETM_Q20_191150"/>
      <w:bookmarkEnd w:id="8960"/>
      <w:r>
        <w:rPr>
          <w:rtl/>
        </w:rPr>
        <w:t xml:space="preserve">הדבר </w:t>
      </w:r>
      <w:bookmarkStart w:id="8961" w:name="_ETM_Q20_191660"/>
      <w:bookmarkStart w:id="8962" w:name="_ETM_Q20_192080"/>
      <w:bookmarkEnd w:id="8961"/>
      <w:bookmarkEnd w:id="8962"/>
      <w:r>
        <w:rPr>
          <w:rtl/>
        </w:rPr>
        <w:t>הזה</w:t>
      </w:r>
      <w:r>
        <w:rPr>
          <w:rFonts w:hint="cs"/>
          <w:rtl/>
        </w:rPr>
        <w:t>,</w:t>
      </w:r>
      <w:r>
        <w:rPr>
          <w:rtl/>
        </w:rPr>
        <w:t xml:space="preserve"> </w:t>
      </w:r>
      <w:bookmarkStart w:id="8963" w:name="_ETM_Q20_192709"/>
      <w:bookmarkEnd w:id="8963"/>
      <w:r>
        <w:rPr>
          <w:rtl/>
        </w:rPr>
        <w:t xml:space="preserve">המפלה </w:t>
      </w:r>
      <w:bookmarkStart w:id="8964" w:name="_ETM_Q20_193910"/>
      <w:bookmarkEnd w:id="8964"/>
      <w:r>
        <w:rPr>
          <w:rtl/>
        </w:rPr>
        <w:t>והכל</w:t>
      </w:r>
      <w:bookmarkStart w:id="8965" w:name="_ETM_Q20_194360"/>
      <w:bookmarkEnd w:id="8965"/>
      <w:r>
        <w:rPr>
          <w:rFonts w:hint="cs"/>
          <w:rtl/>
        </w:rPr>
        <w:t>-</w:t>
      </w:r>
      <w:r>
        <w:rPr>
          <w:rtl/>
        </w:rPr>
        <w:t xml:space="preserve">כך </w:t>
      </w:r>
      <w:bookmarkStart w:id="8966" w:name="_ETM_Q20_194750"/>
      <w:bookmarkEnd w:id="8966"/>
      <w:r>
        <w:rPr>
          <w:rtl/>
        </w:rPr>
        <w:t xml:space="preserve">לא </w:t>
      </w:r>
      <w:bookmarkStart w:id="8967" w:name="_ETM_Q20_195020"/>
      <w:bookmarkEnd w:id="8967"/>
      <w:r>
        <w:rPr>
          <w:rtl/>
        </w:rPr>
        <w:t>נעים</w:t>
      </w:r>
      <w:r>
        <w:rPr>
          <w:rFonts w:hint="cs"/>
          <w:rtl/>
        </w:rPr>
        <w:t>.</w:t>
      </w:r>
      <w:r>
        <w:rPr>
          <w:rtl/>
        </w:rPr>
        <w:t xml:space="preserve"> </w:t>
      </w:r>
      <w:bookmarkStart w:id="8968" w:name="_ETM_Q20_196429"/>
      <w:bookmarkEnd w:id="8968"/>
      <w:r>
        <w:rPr>
          <w:rtl/>
        </w:rPr>
        <w:t xml:space="preserve">רוב </w:t>
      </w:r>
      <w:bookmarkStart w:id="8969" w:name="_ETM_Q20_196789"/>
      <w:bookmarkEnd w:id="8969"/>
      <w:r>
        <w:rPr>
          <w:rtl/>
        </w:rPr>
        <w:t xml:space="preserve">האנשים </w:t>
      </w:r>
      <w:bookmarkStart w:id="8970" w:name="_ETM_Q20_197720"/>
      <w:bookmarkEnd w:id="8970"/>
      <w:r>
        <w:rPr>
          <w:rtl/>
        </w:rPr>
        <w:t xml:space="preserve">שמגיעים </w:t>
      </w:r>
      <w:bookmarkStart w:id="8971" w:name="_ETM_Q20_198689"/>
      <w:bookmarkEnd w:id="8971"/>
      <w:r>
        <w:rPr>
          <w:rtl/>
        </w:rPr>
        <w:t xml:space="preserve">לבירורי </w:t>
      </w:r>
      <w:bookmarkStart w:id="8972" w:name="_ETM_Q20_199410"/>
      <w:bookmarkEnd w:id="8972"/>
      <w:r>
        <w:rPr>
          <w:rtl/>
        </w:rPr>
        <w:t xml:space="preserve">יהדות </w:t>
      </w:r>
      <w:bookmarkStart w:id="8973" w:name="_ETM_Q20_200220"/>
      <w:bookmarkEnd w:id="8973"/>
      <w:r>
        <w:rPr>
          <w:rtl/>
        </w:rPr>
        <w:t xml:space="preserve">בסופו </w:t>
      </w:r>
      <w:bookmarkStart w:id="8974" w:name="_ETM_Q20_200849"/>
      <w:bookmarkEnd w:id="8974"/>
      <w:r>
        <w:rPr>
          <w:rtl/>
        </w:rPr>
        <w:t xml:space="preserve">של </w:t>
      </w:r>
      <w:bookmarkStart w:id="8975" w:name="_ETM_Q20_201150"/>
      <w:bookmarkEnd w:id="8975"/>
      <w:r>
        <w:rPr>
          <w:rtl/>
        </w:rPr>
        <w:t xml:space="preserve">דבר </w:t>
      </w:r>
      <w:bookmarkStart w:id="8976" w:name="_ETM_Q20_202109"/>
      <w:bookmarkEnd w:id="8976"/>
      <w:r>
        <w:rPr>
          <w:rtl/>
        </w:rPr>
        <w:t xml:space="preserve">מרגישים </w:t>
      </w:r>
      <w:bookmarkStart w:id="8977" w:name="_ETM_Q20_203250"/>
      <w:bookmarkEnd w:id="8977"/>
      <w:r>
        <w:rPr>
          <w:rFonts w:hint="cs"/>
          <w:rtl/>
        </w:rPr>
        <w:t>שהם</w:t>
      </w:r>
      <w:r>
        <w:rPr>
          <w:rtl/>
        </w:rPr>
        <w:t xml:space="preserve"> </w:t>
      </w:r>
      <w:bookmarkStart w:id="8978" w:name="_ETM_Q20_204119"/>
      <w:bookmarkEnd w:id="8978"/>
      <w:r>
        <w:rPr>
          <w:rtl/>
        </w:rPr>
        <w:t xml:space="preserve">סוג </w:t>
      </w:r>
      <w:bookmarkStart w:id="8979" w:name="_ETM_Q20_204599"/>
      <w:bookmarkEnd w:id="8979"/>
      <w:r>
        <w:rPr>
          <w:rtl/>
        </w:rPr>
        <w:t>ב'</w:t>
      </w:r>
      <w:r>
        <w:rPr>
          <w:rFonts w:hint="cs"/>
          <w:rtl/>
        </w:rPr>
        <w:t>,</w:t>
      </w:r>
      <w:r>
        <w:rPr>
          <w:rtl/>
        </w:rPr>
        <w:t xml:space="preserve"> </w:t>
      </w:r>
      <w:bookmarkStart w:id="8980" w:name="_ETM_Q20_205259"/>
      <w:bookmarkEnd w:id="8980"/>
      <w:r>
        <w:rPr>
          <w:rtl/>
        </w:rPr>
        <w:t xml:space="preserve">מאוד </w:t>
      </w:r>
      <w:bookmarkStart w:id="8981" w:name="_ETM_Q20_205649"/>
      <w:bookmarkEnd w:id="8981"/>
      <w:r>
        <w:rPr>
          <w:rtl/>
        </w:rPr>
        <w:t xml:space="preserve">מאוד </w:t>
      </w:r>
      <w:bookmarkStart w:id="8982" w:name="_ETM_Q20_205890"/>
      <w:bookmarkEnd w:id="8982"/>
      <w:r>
        <w:rPr>
          <w:rtl/>
        </w:rPr>
        <w:t xml:space="preserve">מאוד </w:t>
      </w:r>
      <w:bookmarkStart w:id="8983" w:name="_ETM_Q20_206130"/>
      <w:bookmarkEnd w:id="8983"/>
      <w:r>
        <w:rPr>
          <w:rtl/>
        </w:rPr>
        <w:t>פשוט</w:t>
      </w:r>
      <w:r>
        <w:rPr>
          <w:rFonts w:hint="cs"/>
          <w:rtl/>
        </w:rPr>
        <w:t>,</w:t>
      </w:r>
      <w:r>
        <w:rPr>
          <w:rtl/>
        </w:rPr>
        <w:t xml:space="preserve"> </w:t>
      </w:r>
      <w:bookmarkStart w:id="8984" w:name="_ETM_Q20_206899"/>
      <w:bookmarkEnd w:id="8984"/>
      <w:r>
        <w:rPr>
          <w:rtl/>
        </w:rPr>
        <w:t xml:space="preserve">ובגלל </w:t>
      </w:r>
      <w:bookmarkStart w:id="8985" w:name="_ETM_Q20_207409"/>
      <w:bookmarkEnd w:id="8985"/>
      <w:r>
        <w:rPr>
          <w:rtl/>
        </w:rPr>
        <w:t xml:space="preserve">שהם </w:t>
      </w:r>
      <w:bookmarkStart w:id="8986" w:name="_ETM_Q20_207679"/>
      <w:bookmarkEnd w:id="8986"/>
      <w:r>
        <w:rPr>
          <w:rtl/>
        </w:rPr>
        <w:t xml:space="preserve">סוג </w:t>
      </w:r>
      <w:bookmarkStart w:id="8987" w:name="_ETM_Q20_208039"/>
      <w:bookmarkEnd w:id="8987"/>
      <w:r>
        <w:rPr>
          <w:rtl/>
        </w:rPr>
        <w:t>ב'</w:t>
      </w:r>
      <w:bookmarkStart w:id="8988" w:name="_ETM_Q20_208710"/>
      <w:bookmarkEnd w:id="8988"/>
      <w:r>
        <w:rPr>
          <w:rFonts w:hint="cs"/>
          <w:rtl/>
        </w:rPr>
        <w:t xml:space="preserve">, </w:t>
      </w:r>
      <w:bookmarkStart w:id="8989" w:name="_ETM_Q20_207217"/>
      <w:bookmarkEnd w:id="8989"/>
      <w:r>
        <w:rPr>
          <w:rFonts w:hint="cs"/>
          <w:rtl/>
        </w:rPr>
        <w:t>הם</w:t>
      </w:r>
      <w:r>
        <w:rPr>
          <w:rtl/>
        </w:rPr>
        <w:t xml:space="preserve"> </w:t>
      </w:r>
      <w:bookmarkStart w:id="8990" w:name="_ETM_Q20_208919"/>
      <w:bookmarkEnd w:id="8990"/>
      <w:r>
        <w:rPr>
          <w:rtl/>
        </w:rPr>
        <w:t xml:space="preserve">אחר </w:t>
      </w:r>
      <w:bookmarkStart w:id="8991" w:name="_ETM_Q20_209189"/>
      <w:bookmarkEnd w:id="8991"/>
      <w:r>
        <w:rPr>
          <w:rtl/>
        </w:rPr>
        <w:t xml:space="preserve">כך </w:t>
      </w:r>
      <w:bookmarkStart w:id="8992" w:name="_ETM_Q20_209579"/>
      <w:bookmarkEnd w:id="8992"/>
      <w:r>
        <w:rPr>
          <w:rtl/>
        </w:rPr>
        <w:t xml:space="preserve">לא </w:t>
      </w:r>
      <w:bookmarkStart w:id="8993" w:name="_ETM_Q20_209880"/>
      <w:bookmarkEnd w:id="8993"/>
      <w:r>
        <w:rPr>
          <w:rtl/>
        </w:rPr>
        <w:t xml:space="preserve">רוצים </w:t>
      </w:r>
      <w:bookmarkStart w:id="8994" w:name="_ETM_Q20_210500"/>
      <w:bookmarkEnd w:id="8994"/>
      <w:r>
        <w:rPr>
          <w:rtl/>
        </w:rPr>
        <w:t xml:space="preserve">שום </w:t>
      </w:r>
      <w:bookmarkStart w:id="8995" w:name="_ETM_Q20_210860"/>
      <w:bookmarkEnd w:id="8995"/>
      <w:r>
        <w:rPr>
          <w:rtl/>
        </w:rPr>
        <w:t xml:space="preserve">אינטראקציה </w:t>
      </w:r>
      <w:bookmarkStart w:id="8996" w:name="_ETM_Q20_211760"/>
      <w:bookmarkEnd w:id="8996"/>
      <w:r>
        <w:rPr>
          <w:rtl/>
        </w:rPr>
        <w:t xml:space="preserve">עם </w:t>
      </w:r>
      <w:bookmarkStart w:id="8997" w:name="_ETM_Q20_211940"/>
      <w:bookmarkEnd w:id="8997"/>
      <w:r>
        <w:rPr>
          <w:rtl/>
        </w:rPr>
        <w:t xml:space="preserve">הרבנות </w:t>
      </w:r>
      <w:bookmarkStart w:id="8998" w:name="_ETM_Q20_212510"/>
      <w:bookmarkEnd w:id="8998"/>
      <w:r>
        <w:rPr>
          <w:rtl/>
        </w:rPr>
        <w:t>הראשית</w:t>
      </w:r>
      <w:r>
        <w:rPr>
          <w:rFonts w:hint="cs"/>
          <w:rtl/>
        </w:rPr>
        <w:t>.</w:t>
      </w:r>
      <w:r>
        <w:rPr>
          <w:rtl/>
        </w:rPr>
        <w:t xml:space="preserve"> </w:t>
      </w:r>
      <w:bookmarkStart w:id="8999" w:name="_ETM_Q20_213350"/>
      <w:bookmarkEnd w:id="8999"/>
    </w:p>
    <w:p w:rsidR="002D76A7" w:rsidRDefault="002D76A7" w:rsidP="006E5331">
      <w:pPr>
        <w:rPr>
          <w:rtl/>
        </w:rPr>
      </w:pPr>
      <w:bookmarkStart w:id="9000" w:name="_ETM_Q20_212143"/>
      <w:bookmarkStart w:id="9001" w:name="_ETM_Q20_212264"/>
      <w:bookmarkEnd w:id="9000"/>
      <w:bookmarkEnd w:id="9001"/>
    </w:p>
    <w:p w:rsidR="002D76A7" w:rsidRDefault="002D76A7" w:rsidP="00EB39CD">
      <w:pPr>
        <w:rPr>
          <w:rtl/>
        </w:rPr>
      </w:pPr>
      <w:bookmarkStart w:id="9002" w:name="_ETM_Q20_212350"/>
      <w:bookmarkStart w:id="9003" w:name="_ETM_Q20_212513"/>
      <w:bookmarkEnd w:id="9002"/>
      <w:bookmarkEnd w:id="9003"/>
      <w:r>
        <w:rPr>
          <w:rtl/>
        </w:rPr>
        <w:t xml:space="preserve">אני </w:t>
      </w:r>
      <w:bookmarkStart w:id="9004" w:name="_ETM_Q20_213650"/>
      <w:bookmarkEnd w:id="9004"/>
      <w:r>
        <w:rPr>
          <w:rtl/>
        </w:rPr>
        <w:t xml:space="preserve">יכולה </w:t>
      </w:r>
      <w:bookmarkStart w:id="9005" w:name="_ETM_Q20_214040"/>
      <w:bookmarkEnd w:id="9005"/>
      <w:r>
        <w:rPr>
          <w:rtl/>
        </w:rPr>
        <w:t xml:space="preserve">להעיד </w:t>
      </w:r>
      <w:bookmarkStart w:id="9006" w:name="_ETM_Q20_214430"/>
      <w:bookmarkEnd w:id="9006"/>
      <w:r>
        <w:rPr>
          <w:rtl/>
        </w:rPr>
        <w:t xml:space="preserve">על </w:t>
      </w:r>
      <w:bookmarkStart w:id="9007" w:name="_ETM_Q20_214580"/>
      <w:bookmarkEnd w:id="9007"/>
      <w:r>
        <w:rPr>
          <w:rtl/>
        </w:rPr>
        <w:t>עצמי</w:t>
      </w:r>
      <w:r>
        <w:rPr>
          <w:rFonts w:hint="cs"/>
          <w:rtl/>
        </w:rPr>
        <w:t>:</w:t>
      </w:r>
      <w:r>
        <w:rPr>
          <w:rtl/>
        </w:rPr>
        <w:t xml:space="preserve"> </w:t>
      </w:r>
      <w:bookmarkStart w:id="9008" w:name="_ETM_Q20_215190"/>
      <w:bookmarkEnd w:id="9008"/>
      <w:r>
        <w:rPr>
          <w:rtl/>
        </w:rPr>
        <w:t xml:space="preserve">האינטראקציה </w:t>
      </w:r>
      <w:bookmarkStart w:id="9009" w:name="_ETM_Q20_215969"/>
      <w:bookmarkEnd w:id="9009"/>
      <w:r>
        <w:rPr>
          <w:rtl/>
        </w:rPr>
        <w:t xml:space="preserve">שלי </w:t>
      </w:r>
      <w:bookmarkStart w:id="9010" w:name="_ETM_Q20_216390"/>
      <w:bookmarkEnd w:id="9010"/>
      <w:r>
        <w:rPr>
          <w:rtl/>
        </w:rPr>
        <w:t xml:space="preserve">עם </w:t>
      </w:r>
      <w:bookmarkStart w:id="9011" w:name="_ETM_Q20_216600"/>
      <w:bookmarkEnd w:id="9011"/>
      <w:r>
        <w:rPr>
          <w:rtl/>
        </w:rPr>
        <w:t xml:space="preserve">הרבנות </w:t>
      </w:r>
      <w:bookmarkStart w:id="9012" w:name="_ETM_Q20_217170"/>
      <w:bookmarkEnd w:id="9012"/>
      <w:r>
        <w:rPr>
          <w:rtl/>
        </w:rPr>
        <w:t xml:space="preserve">הראשית </w:t>
      </w:r>
      <w:bookmarkStart w:id="9013" w:name="_ETM_Q20_217829"/>
      <w:bookmarkEnd w:id="9013"/>
      <w:r>
        <w:rPr>
          <w:rtl/>
        </w:rPr>
        <w:t xml:space="preserve">הייתה </w:t>
      </w:r>
      <w:bookmarkStart w:id="9014" w:name="_ETM_Q20_218390"/>
      <w:bookmarkEnd w:id="9014"/>
      <w:r>
        <w:rPr>
          <w:rtl/>
        </w:rPr>
        <w:t>נוראית</w:t>
      </w:r>
      <w:r>
        <w:rPr>
          <w:rFonts w:hint="cs"/>
          <w:rtl/>
        </w:rPr>
        <w:t>.</w:t>
      </w:r>
      <w:r>
        <w:rPr>
          <w:rtl/>
        </w:rPr>
        <w:t xml:space="preserve"> </w:t>
      </w:r>
      <w:bookmarkStart w:id="9015" w:name="_ETM_Q20_219530"/>
      <w:bookmarkEnd w:id="9015"/>
      <w:r>
        <w:rPr>
          <w:rtl/>
        </w:rPr>
        <w:t xml:space="preserve">אני </w:t>
      </w:r>
      <w:bookmarkStart w:id="9016" w:name="_ETM_Q20_219800"/>
      <w:bookmarkEnd w:id="9016"/>
      <w:r>
        <w:rPr>
          <w:rtl/>
        </w:rPr>
        <w:t xml:space="preserve">עברתי </w:t>
      </w:r>
      <w:bookmarkStart w:id="9017" w:name="_ETM_Q20_220399"/>
      <w:bookmarkEnd w:id="9017"/>
      <w:r>
        <w:rPr>
          <w:rtl/>
        </w:rPr>
        <w:t>מ</w:t>
      </w:r>
      <w:bookmarkStart w:id="9018" w:name="_ETM_Q20_220909"/>
      <w:bookmarkEnd w:id="9018"/>
      <w:r>
        <w:rPr>
          <w:rtl/>
        </w:rPr>
        <w:t xml:space="preserve">רב </w:t>
      </w:r>
      <w:bookmarkStart w:id="9019" w:name="_ETM_Q20_221329"/>
      <w:bookmarkEnd w:id="9019"/>
      <w:r>
        <w:rPr>
          <w:rtl/>
        </w:rPr>
        <w:t xml:space="preserve">עיר </w:t>
      </w:r>
      <w:bookmarkStart w:id="9020" w:name="_ETM_Q20_221570"/>
      <w:bookmarkEnd w:id="9020"/>
      <w:r>
        <w:rPr>
          <w:rFonts w:hint="cs"/>
          <w:rtl/>
        </w:rPr>
        <w:t>אחד</w:t>
      </w:r>
      <w:r>
        <w:rPr>
          <w:rtl/>
        </w:rPr>
        <w:t xml:space="preserve"> </w:t>
      </w:r>
      <w:bookmarkStart w:id="9021" w:name="_ETM_Q20_222050"/>
      <w:bookmarkEnd w:id="9021"/>
      <w:r>
        <w:rPr>
          <w:rtl/>
        </w:rPr>
        <w:t xml:space="preserve">לרב </w:t>
      </w:r>
      <w:bookmarkStart w:id="9022" w:name="_ETM_Q20_222680"/>
      <w:bookmarkEnd w:id="9022"/>
      <w:r>
        <w:rPr>
          <w:rtl/>
        </w:rPr>
        <w:t xml:space="preserve">עיר </w:t>
      </w:r>
      <w:bookmarkStart w:id="9023" w:name="_ETM_Q20_222950"/>
      <w:bookmarkEnd w:id="9023"/>
      <w:r>
        <w:rPr>
          <w:rtl/>
        </w:rPr>
        <w:t xml:space="preserve">אחר </w:t>
      </w:r>
      <w:bookmarkStart w:id="9024" w:name="_ETM_Q20_223700"/>
      <w:bookmarkEnd w:id="9024"/>
      <w:r>
        <w:rPr>
          <w:rtl/>
        </w:rPr>
        <w:t xml:space="preserve">רק </w:t>
      </w:r>
      <w:bookmarkStart w:id="9025" w:name="_ETM_Q20_224120"/>
      <w:bookmarkEnd w:id="9025"/>
      <w:r>
        <w:rPr>
          <w:rtl/>
        </w:rPr>
        <w:t xml:space="preserve">כדי </w:t>
      </w:r>
      <w:bookmarkStart w:id="9026" w:name="_ETM_Q20_224450"/>
      <w:bookmarkEnd w:id="9026"/>
      <w:r>
        <w:rPr>
          <w:rtl/>
        </w:rPr>
        <w:t xml:space="preserve">להוכיח </w:t>
      </w:r>
      <w:bookmarkStart w:id="9027" w:name="_ETM_Q20_225260"/>
      <w:bookmarkEnd w:id="9027"/>
      <w:r>
        <w:rPr>
          <w:rtl/>
        </w:rPr>
        <w:t xml:space="preserve">שאני </w:t>
      </w:r>
      <w:bookmarkStart w:id="9028" w:name="_ETM_Q20_226129"/>
      <w:bookmarkEnd w:id="9028"/>
      <w:r>
        <w:rPr>
          <w:rFonts w:hint="cs"/>
          <w:rtl/>
        </w:rPr>
        <w:t>יהודיי</w:t>
      </w:r>
      <w:r>
        <w:rPr>
          <w:rFonts w:hint="eastAsia"/>
          <w:rtl/>
        </w:rPr>
        <w:t>ה</w:t>
      </w:r>
      <w:r>
        <w:rPr>
          <w:rtl/>
        </w:rPr>
        <w:t xml:space="preserve"> </w:t>
      </w:r>
      <w:bookmarkStart w:id="9029" w:name="_ETM_Q20_226850"/>
      <w:bookmarkStart w:id="9030" w:name="_ETM_Q20_227090"/>
      <w:bookmarkEnd w:id="9029"/>
      <w:bookmarkEnd w:id="9030"/>
      <w:r>
        <w:rPr>
          <w:rtl/>
        </w:rPr>
        <w:t>מדורי</w:t>
      </w:r>
      <w:bookmarkStart w:id="9031" w:name="_ETM_Q20_227570"/>
      <w:bookmarkEnd w:id="9031"/>
      <w:r>
        <w:rPr>
          <w:rFonts w:hint="cs"/>
          <w:rtl/>
        </w:rPr>
        <w:t>-</w:t>
      </w:r>
      <w:r>
        <w:rPr>
          <w:rtl/>
        </w:rPr>
        <w:t>דורות</w:t>
      </w:r>
      <w:r>
        <w:rPr>
          <w:rFonts w:hint="cs"/>
          <w:rtl/>
        </w:rPr>
        <w:t>.</w:t>
      </w:r>
      <w:r>
        <w:rPr>
          <w:rtl/>
        </w:rPr>
        <w:t xml:space="preserve"> </w:t>
      </w:r>
      <w:bookmarkStart w:id="9032" w:name="_ETM_Q20_229170"/>
      <w:bookmarkEnd w:id="9032"/>
      <w:r>
        <w:rPr>
          <w:rtl/>
        </w:rPr>
        <w:t xml:space="preserve">היו </w:t>
      </w:r>
      <w:bookmarkStart w:id="9033" w:name="_ETM_Q20_229499"/>
      <w:bookmarkEnd w:id="9033"/>
      <w:r>
        <w:rPr>
          <w:rtl/>
        </w:rPr>
        <w:t xml:space="preserve">לי </w:t>
      </w:r>
      <w:bookmarkStart w:id="9034" w:name="_ETM_Q20_229649"/>
      <w:bookmarkEnd w:id="9034"/>
      <w:r>
        <w:rPr>
          <w:rtl/>
        </w:rPr>
        <w:t xml:space="preserve">כל </w:t>
      </w:r>
      <w:bookmarkStart w:id="9035" w:name="_ETM_Q20_229949"/>
      <w:bookmarkEnd w:id="9035"/>
      <w:r>
        <w:rPr>
          <w:rtl/>
        </w:rPr>
        <w:t>המסמכים</w:t>
      </w:r>
      <w:r>
        <w:rPr>
          <w:rFonts w:hint="cs"/>
          <w:rtl/>
        </w:rPr>
        <w:t>,</w:t>
      </w:r>
      <w:r>
        <w:rPr>
          <w:rtl/>
        </w:rPr>
        <w:t xml:space="preserve"> </w:t>
      </w:r>
      <w:bookmarkStart w:id="9036" w:name="_ETM_Q20_231030"/>
      <w:bookmarkEnd w:id="9036"/>
      <w:r>
        <w:rPr>
          <w:rtl/>
        </w:rPr>
        <w:t xml:space="preserve">היו </w:t>
      </w:r>
      <w:bookmarkStart w:id="9037" w:name="_ETM_Q20_231539"/>
      <w:bookmarkEnd w:id="9037"/>
      <w:r>
        <w:rPr>
          <w:rtl/>
        </w:rPr>
        <w:t xml:space="preserve">כל </w:t>
      </w:r>
      <w:bookmarkStart w:id="9038" w:name="_ETM_Q20_231899"/>
      <w:bookmarkEnd w:id="9038"/>
      <w:r>
        <w:rPr>
          <w:rtl/>
        </w:rPr>
        <w:t>העדים</w:t>
      </w:r>
      <w:r>
        <w:rPr>
          <w:rFonts w:hint="cs"/>
          <w:rtl/>
        </w:rPr>
        <w:t>,</w:t>
      </w:r>
      <w:r>
        <w:rPr>
          <w:rtl/>
        </w:rPr>
        <w:t xml:space="preserve"> </w:t>
      </w:r>
      <w:bookmarkStart w:id="9039" w:name="_ETM_Q20_232679"/>
      <w:bookmarkEnd w:id="9039"/>
      <w:r>
        <w:rPr>
          <w:rtl/>
        </w:rPr>
        <w:t xml:space="preserve">היו </w:t>
      </w:r>
      <w:bookmarkStart w:id="9040" w:name="_ETM_Q20_232979"/>
      <w:bookmarkEnd w:id="9040"/>
      <w:r>
        <w:rPr>
          <w:rtl/>
        </w:rPr>
        <w:t>כולם</w:t>
      </w:r>
      <w:r>
        <w:rPr>
          <w:rFonts w:hint="cs"/>
          <w:rtl/>
        </w:rPr>
        <w:t>,</w:t>
      </w:r>
      <w:r>
        <w:rPr>
          <w:rtl/>
        </w:rPr>
        <w:t xml:space="preserve"> </w:t>
      </w:r>
      <w:bookmarkStart w:id="9041" w:name="_ETM_Q20_233760"/>
      <w:bookmarkEnd w:id="9041"/>
      <w:r>
        <w:rPr>
          <w:rtl/>
        </w:rPr>
        <w:t xml:space="preserve">ועדיין </w:t>
      </w:r>
      <w:bookmarkStart w:id="9042" w:name="_ETM_Q20_234510"/>
      <w:bookmarkEnd w:id="9042"/>
      <w:r>
        <w:rPr>
          <w:rtl/>
        </w:rPr>
        <w:t xml:space="preserve">זה </w:t>
      </w:r>
      <w:bookmarkStart w:id="9043" w:name="_ETM_Q20_234749"/>
      <w:bookmarkEnd w:id="9043"/>
      <w:r>
        <w:rPr>
          <w:rtl/>
        </w:rPr>
        <w:t xml:space="preserve">לא </w:t>
      </w:r>
      <w:bookmarkStart w:id="9044" w:name="_ETM_Q20_234870"/>
      <w:bookmarkEnd w:id="9044"/>
      <w:r>
        <w:rPr>
          <w:rtl/>
        </w:rPr>
        <w:t>הספיק</w:t>
      </w:r>
      <w:r>
        <w:rPr>
          <w:rFonts w:hint="cs"/>
          <w:rtl/>
        </w:rPr>
        <w:t>.</w:t>
      </w:r>
      <w:r>
        <w:rPr>
          <w:rtl/>
        </w:rPr>
        <w:t xml:space="preserve"> </w:t>
      </w:r>
      <w:bookmarkStart w:id="9045" w:name="_ETM_Q20_235559"/>
      <w:bookmarkEnd w:id="9045"/>
      <w:r>
        <w:rPr>
          <w:rFonts w:hint="cs"/>
          <w:rtl/>
        </w:rPr>
        <w:t>דרשו</w:t>
      </w:r>
      <w:r>
        <w:rPr>
          <w:rtl/>
        </w:rPr>
        <w:t xml:space="preserve"> </w:t>
      </w:r>
      <w:bookmarkStart w:id="9046" w:name="_ETM_Q20_236250"/>
      <w:bookmarkEnd w:id="9046"/>
      <w:r>
        <w:rPr>
          <w:rtl/>
        </w:rPr>
        <w:t xml:space="preserve">ממני </w:t>
      </w:r>
      <w:bookmarkStart w:id="9047" w:name="_ETM_Q20_236609"/>
      <w:bookmarkEnd w:id="9047"/>
      <w:r>
        <w:rPr>
          <w:rtl/>
        </w:rPr>
        <w:t xml:space="preserve">תמונות </w:t>
      </w:r>
      <w:bookmarkStart w:id="9048" w:name="_ETM_Q20_237089"/>
      <w:bookmarkEnd w:id="9048"/>
      <w:r>
        <w:rPr>
          <w:rtl/>
        </w:rPr>
        <w:t xml:space="preserve">של </w:t>
      </w:r>
      <w:bookmarkStart w:id="9049" w:name="_ETM_Q20_237299"/>
      <w:bookmarkEnd w:id="9049"/>
      <w:r>
        <w:rPr>
          <w:rFonts w:hint="cs"/>
          <w:rtl/>
        </w:rPr>
        <w:t>קברים</w:t>
      </w:r>
      <w:r>
        <w:rPr>
          <w:rtl/>
        </w:rPr>
        <w:t xml:space="preserve"> </w:t>
      </w:r>
      <w:bookmarkStart w:id="9050" w:name="_ETM_Q20_237590"/>
      <w:bookmarkEnd w:id="9050"/>
      <w:r>
        <w:rPr>
          <w:rtl/>
        </w:rPr>
        <w:t>ו</w:t>
      </w:r>
      <w:r>
        <w:rPr>
          <w:rFonts w:hint="cs"/>
          <w:rtl/>
        </w:rPr>
        <w:t xml:space="preserve">עוד כל </w:t>
      </w:r>
      <w:bookmarkStart w:id="9051" w:name="_ETM_Q20_237830"/>
      <w:bookmarkStart w:id="9052" w:name="_ETM_Q20_238070"/>
      <w:bookmarkStart w:id="9053" w:name="_ETM_Q20_238280"/>
      <w:bookmarkEnd w:id="9051"/>
      <w:bookmarkEnd w:id="9052"/>
      <w:bookmarkEnd w:id="9053"/>
      <w:r>
        <w:rPr>
          <w:rtl/>
        </w:rPr>
        <w:t xml:space="preserve">מיני </w:t>
      </w:r>
      <w:bookmarkStart w:id="9054" w:name="_ETM_Q20_238490"/>
      <w:bookmarkEnd w:id="9054"/>
      <w:r>
        <w:rPr>
          <w:rtl/>
        </w:rPr>
        <w:t>דברים</w:t>
      </w:r>
      <w:r>
        <w:rPr>
          <w:rFonts w:hint="cs"/>
          <w:rtl/>
        </w:rPr>
        <w:t>,</w:t>
      </w:r>
      <w:r>
        <w:rPr>
          <w:rtl/>
        </w:rPr>
        <w:t xml:space="preserve"> </w:t>
      </w:r>
      <w:bookmarkStart w:id="9055" w:name="_ETM_Q20_239180"/>
      <w:bookmarkEnd w:id="9055"/>
      <w:r>
        <w:rPr>
          <w:rtl/>
        </w:rPr>
        <w:t>ואחר</w:t>
      </w:r>
      <w:r>
        <w:rPr>
          <w:rFonts w:hint="cs"/>
          <w:rtl/>
        </w:rPr>
        <w:t xml:space="preserve"> כך</w:t>
      </w:r>
      <w:r>
        <w:rPr>
          <w:rtl/>
        </w:rPr>
        <w:t xml:space="preserve"> </w:t>
      </w:r>
      <w:bookmarkStart w:id="9056" w:name="_ETM_Q20_239469"/>
      <w:bookmarkEnd w:id="9056"/>
      <w:r>
        <w:rPr>
          <w:rFonts w:hint="cs"/>
          <w:rtl/>
        </w:rPr>
        <w:t xml:space="preserve">– </w:t>
      </w:r>
      <w:r>
        <w:rPr>
          <w:rtl/>
        </w:rPr>
        <w:t xml:space="preserve">בסופו </w:t>
      </w:r>
      <w:bookmarkStart w:id="9057" w:name="_ETM_Q20_240010"/>
      <w:bookmarkEnd w:id="9057"/>
      <w:r>
        <w:rPr>
          <w:rtl/>
        </w:rPr>
        <w:t xml:space="preserve">של </w:t>
      </w:r>
      <w:bookmarkStart w:id="9058" w:name="_ETM_Q20_240190"/>
      <w:bookmarkEnd w:id="9058"/>
      <w:r>
        <w:rPr>
          <w:rtl/>
        </w:rPr>
        <w:t>דבר</w:t>
      </w:r>
      <w:r>
        <w:rPr>
          <w:rFonts w:hint="cs"/>
          <w:rtl/>
        </w:rPr>
        <w:t>,</w:t>
      </w:r>
      <w:r>
        <w:rPr>
          <w:rtl/>
        </w:rPr>
        <w:t xml:space="preserve"> </w:t>
      </w:r>
      <w:bookmarkStart w:id="9059" w:name="_ETM_Q20_240579"/>
      <w:bookmarkEnd w:id="9059"/>
      <w:r>
        <w:rPr>
          <w:rtl/>
        </w:rPr>
        <w:t xml:space="preserve">עד </w:t>
      </w:r>
      <w:bookmarkStart w:id="9060" w:name="_ETM_Q20_240760"/>
      <w:bookmarkEnd w:id="9060"/>
      <w:r>
        <w:rPr>
          <w:rtl/>
        </w:rPr>
        <w:t xml:space="preserve">שסבתא </w:t>
      </w:r>
      <w:bookmarkStart w:id="9061" w:name="_ETM_Q20_241449"/>
      <w:bookmarkEnd w:id="9061"/>
      <w:r>
        <w:rPr>
          <w:rtl/>
        </w:rPr>
        <w:t xml:space="preserve">שלי </w:t>
      </w:r>
      <w:bookmarkStart w:id="9062" w:name="_ETM_Q20_241960"/>
      <w:bookmarkEnd w:id="9062"/>
      <w:r>
        <w:rPr>
          <w:rtl/>
        </w:rPr>
        <w:t xml:space="preserve">לא </w:t>
      </w:r>
      <w:bookmarkStart w:id="9063" w:name="_ETM_Q20_242109"/>
      <w:bookmarkEnd w:id="9063"/>
      <w:r>
        <w:rPr>
          <w:rtl/>
        </w:rPr>
        <w:t xml:space="preserve">התחילה </w:t>
      </w:r>
      <w:bookmarkStart w:id="9064" w:name="_ETM_Q20_242469"/>
      <w:bookmarkEnd w:id="9064"/>
      <w:r>
        <w:rPr>
          <w:rFonts w:hint="cs"/>
          <w:rtl/>
        </w:rPr>
        <w:t>לענות ביידיש</w:t>
      </w:r>
      <w:bookmarkStart w:id="9065" w:name="_ETM_Q20_242859"/>
      <w:bookmarkStart w:id="9066" w:name="_ETM_Q20_243650"/>
      <w:bookmarkEnd w:id="9065"/>
      <w:bookmarkEnd w:id="9066"/>
      <w:r>
        <w:rPr>
          <w:rFonts w:hint="cs"/>
          <w:rtl/>
        </w:rPr>
        <w:t xml:space="preserve">, </w:t>
      </w:r>
      <w:r>
        <w:rPr>
          <w:rtl/>
        </w:rPr>
        <w:t xml:space="preserve">זה </w:t>
      </w:r>
      <w:bookmarkStart w:id="9067" w:name="_ETM_Q20_243800"/>
      <w:bookmarkEnd w:id="9067"/>
      <w:r>
        <w:rPr>
          <w:rtl/>
        </w:rPr>
        <w:t xml:space="preserve">לא </w:t>
      </w:r>
      <w:bookmarkStart w:id="9068" w:name="_ETM_Q20_243920"/>
      <w:bookmarkEnd w:id="9068"/>
      <w:r>
        <w:rPr>
          <w:rtl/>
        </w:rPr>
        <w:t xml:space="preserve">שכנע </w:t>
      </w:r>
      <w:bookmarkStart w:id="9069" w:name="_ETM_Q20_244340"/>
      <w:bookmarkEnd w:id="9069"/>
      <w:r>
        <w:rPr>
          <w:rtl/>
        </w:rPr>
        <w:t xml:space="preserve">את </w:t>
      </w:r>
      <w:bookmarkStart w:id="9070" w:name="_ETM_Q20_244430"/>
      <w:bookmarkEnd w:id="9070"/>
      <w:r>
        <w:rPr>
          <w:rtl/>
        </w:rPr>
        <w:t xml:space="preserve">אף </w:t>
      </w:r>
      <w:bookmarkStart w:id="9071" w:name="_ETM_Q20_244580"/>
      <w:bookmarkEnd w:id="9071"/>
      <w:r>
        <w:rPr>
          <w:rFonts w:hint="cs"/>
          <w:rtl/>
        </w:rPr>
        <w:t>אחד.</w:t>
      </w:r>
      <w:r>
        <w:rPr>
          <w:rtl/>
        </w:rPr>
        <w:t xml:space="preserve"> </w:t>
      </w:r>
      <w:bookmarkStart w:id="9072" w:name="_ETM_Q20_245420"/>
      <w:bookmarkEnd w:id="9072"/>
      <w:r>
        <w:rPr>
          <w:rtl/>
        </w:rPr>
        <w:t xml:space="preserve">וזה </w:t>
      </w:r>
      <w:bookmarkStart w:id="9073" w:name="_ETM_Q20_245930"/>
      <w:bookmarkEnd w:id="9073"/>
      <w:r>
        <w:rPr>
          <w:rtl/>
        </w:rPr>
        <w:t xml:space="preserve">נורא </w:t>
      </w:r>
      <w:bookmarkStart w:id="9074" w:name="_ETM_Q20_246439"/>
      <w:bookmarkEnd w:id="9074"/>
      <w:r>
        <w:rPr>
          <w:rtl/>
        </w:rPr>
        <w:t>ואיום</w:t>
      </w:r>
      <w:bookmarkStart w:id="9075" w:name="_ETM_Q20_247189"/>
      <w:bookmarkStart w:id="9076" w:name="_ETM_Q20_247609"/>
      <w:bookmarkEnd w:id="9075"/>
      <w:bookmarkEnd w:id="9076"/>
      <w:r>
        <w:rPr>
          <w:rFonts w:hint="cs"/>
          <w:rtl/>
        </w:rPr>
        <w:t xml:space="preserve">, כי </w:t>
      </w:r>
      <w:bookmarkStart w:id="9077" w:name="_ETM_Q20_248666"/>
      <w:bookmarkEnd w:id="9077"/>
      <w:r>
        <w:rPr>
          <w:rFonts w:hint="cs"/>
          <w:rtl/>
        </w:rPr>
        <w:t xml:space="preserve">לא </w:t>
      </w:r>
      <w:r>
        <w:rPr>
          <w:rtl/>
        </w:rPr>
        <w:t xml:space="preserve">כל </w:t>
      </w:r>
      <w:bookmarkStart w:id="9078" w:name="_ETM_Q20_247850"/>
      <w:bookmarkEnd w:id="9078"/>
      <w:r>
        <w:rPr>
          <w:rtl/>
        </w:rPr>
        <w:t xml:space="preserve">הסבתות </w:t>
      </w:r>
      <w:bookmarkStart w:id="9079" w:name="_ETM_Q20_248389"/>
      <w:bookmarkEnd w:id="9079"/>
      <w:r>
        <w:rPr>
          <w:rtl/>
        </w:rPr>
        <w:t xml:space="preserve">יודעות </w:t>
      </w:r>
      <w:bookmarkStart w:id="9080" w:name="_ETM_Q20_248959"/>
      <w:bookmarkEnd w:id="9080"/>
      <w:r>
        <w:rPr>
          <w:rtl/>
        </w:rPr>
        <w:t>לע</w:t>
      </w:r>
      <w:r>
        <w:rPr>
          <w:rFonts w:hint="cs"/>
          <w:rtl/>
        </w:rPr>
        <w:t>נות</w:t>
      </w:r>
      <w:r>
        <w:rPr>
          <w:rtl/>
        </w:rPr>
        <w:t xml:space="preserve"> </w:t>
      </w:r>
      <w:bookmarkStart w:id="9081" w:name="_ETM_Q20_249439"/>
      <w:bookmarkEnd w:id="9081"/>
      <w:r>
        <w:rPr>
          <w:rtl/>
        </w:rPr>
        <w:t>ביידיש</w:t>
      </w:r>
      <w:r>
        <w:rPr>
          <w:rFonts w:hint="cs"/>
          <w:rtl/>
        </w:rPr>
        <w:t>.</w:t>
      </w:r>
      <w:r>
        <w:rPr>
          <w:rtl/>
        </w:rPr>
        <w:t xml:space="preserve"> </w:t>
      </w:r>
      <w:bookmarkStart w:id="9082" w:name="_ETM_Q20_250400"/>
      <w:bookmarkEnd w:id="9082"/>
      <w:r>
        <w:rPr>
          <w:rFonts w:hint="cs"/>
          <w:rtl/>
        </w:rPr>
        <w:t>ו</w:t>
      </w:r>
      <w:r>
        <w:rPr>
          <w:rtl/>
        </w:rPr>
        <w:t xml:space="preserve">חוץ </w:t>
      </w:r>
      <w:bookmarkStart w:id="9083" w:name="_ETM_Q20_250819"/>
      <w:bookmarkEnd w:id="9083"/>
      <w:r>
        <w:rPr>
          <w:rtl/>
        </w:rPr>
        <w:t>מזה</w:t>
      </w:r>
      <w:r>
        <w:rPr>
          <w:rFonts w:hint="cs"/>
          <w:rtl/>
        </w:rPr>
        <w:t>,</w:t>
      </w:r>
      <w:r>
        <w:rPr>
          <w:rtl/>
        </w:rPr>
        <w:t xml:space="preserve"> </w:t>
      </w:r>
      <w:bookmarkStart w:id="9084" w:name="_ETM_Q20_252340"/>
      <w:bookmarkEnd w:id="9084"/>
      <w:r>
        <w:rPr>
          <w:rtl/>
        </w:rPr>
        <w:t xml:space="preserve">הוסיפו </w:t>
      </w:r>
      <w:bookmarkStart w:id="9085" w:name="_ETM_Q20_252790"/>
      <w:bookmarkEnd w:id="9085"/>
      <w:r>
        <w:rPr>
          <w:rtl/>
        </w:rPr>
        <w:t xml:space="preserve">בתקופה </w:t>
      </w:r>
      <w:bookmarkStart w:id="9086" w:name="_ETM_Q20_253180"/>
      <w:bookmarkEnd w:id="9086"/>
      <w:r>
        <w:rPr>
          <w:rtl/>
        </w:rPr>
        <w:t xml:space="preserve">האחרונה </w:t>
      </w:r>
      <w:bookmarkStart w:id="9087" w:name="_ETM_Q20_253510"/>
      <w:bookmarkEnd w:id="9087"/>
      <w:r>
        <w:rPr>
          <w:rtl/>
        </w:rPr>
        <w:t xml:space="preserve">חטא </w:t>
      </w:r>
      <w:bookmarkStart w:id="9088" w:name="_ETM_Q20_253720"/>
      <w:bookmarkEnd w:id="9088"/>
      <w:r>
        <w:rPr>
          <w:rtl/>
        </w:rPr>
        <w:t xml:space="preserve">על </w:t>
      </w:r>
      <w:bookmarkStart w:id="9089" w:name="_ETM_Q20_253810"/>
      <w:bookmarkEnd w:id="9089"/>
      <w:r>
        <w:rPr>
          <w:rtl/>
        </w:rPr>
        <w:t>פשע</w:t>
      </w:r>
      <w:bookmarkStart w:id="9090" w:name="_ETM_Q20_254709"/>
      <w:bookmarkEnd w:id="9090"/>
      <w:r w:rsidR="00EB39CD">
        <w:rPr>
          <w:rFonts w:hint="cs"/>
          <w:rtl/>
        </w:rPr>
        <w:t xml:space="preserve">, </w:t>
      </w:r>
      <w:r>
        <w:rPr>
          <w:rtl/>
        </w:rPr>
        <w:t xml:space="preserve">הוסיפו </w:t>
      </w:r>
      <w:bookmarkStart w:id="9091" w:name="_ETM_Q20_255550"/>
      <w:bookmarkEnd w:id="9091"/>
      <w:r>
        <w:rPr>
          <w:rtl/>
        </w:rPr>
        <w:t xml:space="preserve">את </w:t>
      </w:r>
      <w:bookmarkStart w:id="9092" w:name="_ETM_Q20_255729"/>
      <w:bookmarkEnd w:id="9092"/>
      <w:r>
        <w:rPr>
          <w:rtl/>
        </w:rPr>
        <w:t xml:space="preserve">בדיקות </w:t>
      </w:r>
      <w:bookmarkStart w:id="9093" w:name="_ETM_Q20_256240"/>
      <w:bookmarkEnd w:id="9093"/>
      <w:r>
        <w:rPr>
          <w:rFonts w:hint="cs"/>
          <w:rtl/>
        </w:rPr>
        <w:t>הדנ"א</w:t>
      </w:r>
      <w:r>
        <w:rPr>
          <w:rtl/>
        </w:rPr>
        <w:t xml:space="preserve"> </w:t>
      </w:r>
      <w:bookmarkStart w:id="9094" w:name="_ETM_Q20_257020"/>
      <w:bookmarkEnd w:id="9094"/>
      <w:r>
        <w:rPr>
          <w:rtl/>
        </w:rPr>
        <w:t xml:space="preserve">הנוראיות </w:t>
      </w:r>
      <w:bookmarkStart w:id="9095" w:name="_ETM_Q20_258120"/>
      <w:bookmarkEnd w:id="9095"/>
      <w:r>
        <w:rPr>
          <w:rtl/>
        </w:rPr>
        <w:t xml:space="preserve">לעולים </w:t>
      </w:r>
      <w:bookmarkStart w:id="9096" w:name="_ETM_Q20_258990"/>
      <w:bookmarkEnd w:id="9096"/>
      <w:r>
        <w:rPr>
          <w:rtl/>
        </w:rPr>
        <w:t xml:space="preserve">מברית </w:t>
      </w:r>
      <w:bookmarkStart w:id="9097" w:name="_ETM_Q20_259459"/>
      <w:bookmarkEnd w:id="9097"/>
      <w:r>
        <w:rPr>
          <w:rtl/>
        </w:rPr>
        <w:t>המועצות</w:t>
      </w:r>
      <w:r>
        <w:rPr>
          <w:rFonts w:hint="cs"/>
          <w:rtl/>
        </w:rPr>
        <w:t>.</w:t>
      </w:r>
      <w:r>
        <w:rPr>
          <w:rtl/>
        </w:rPr>
        <w:t xml:space="preserve"> </w:t>
      </w:r>
      <w:bookmarkStart w:id="9098" w:name="_ETM_Q20_260630"/>
      <w:bookmarkEnd w:id="9098"/>
      <w:r>
        <w:rPr>
          <w:rtl/>
        </w:rPr>
        <w:t xml:space="preserve">מה </w:t>
      </w:r>
      <w:bookmarkStart w:id="9099" w:name="_ETM_Q20_261069"/>
      <w:bookmarkEnd w:id="9099"/>
      <w:r>
        <w:rPr>
          <w:rtl/>
        </w:rPr>
        <w:t xml:space="preserve">זה </w:t>
      </w:r>
      <w:bookmarkStart w:id="9100" w:name="_ETM_Q20_261280"/>
      <w:bookmarkEnd w:id="9100"/>
      <w:r>
        <w:rPr>
          <w:rtl/>
        </w:rPr>
        <w:t xml:space="preserve">בדיקת </w:t>
      </w:r>
      <w:bookmarkStart w:id="9101" w:name="_ETM_Q20_261700"/>
      <w:bookmarkEnd w:id="9101"/>
      <w:r>
        <w:rPr>
          <w:rFonts w:hint="cs"/>
          <w:rtl/>
        </w:rPr>
        <w:t>דנ"א?</w:t>
      </w:r>
      <w:r>
        <w:rPr>
          <w:rtl/>
        </w:rPr>
        <w:t xml:space="preserve"> </w:t>
      </w:r>
      <w:bookmarkStart w:id="9102" w:name="_ETM_Q20_262380"/>
      <w:bookmarkEnd w:id="9102"/>
      <w:r>
        <w:rPr>
          <w:rFonts w:hint="cs"/>
          <w:rtl/>
        </w:rPr>
        <w:t>בדיקת</w:t>
      </w:r>
      <w:r>
        <w:rPr>
          <w:rtl/>
        </w:rPr>
        <w:t xml:space="preserve"> </w:t>
      </w:r>
      <w:bookmarkStart w:id="9103" w:name="_ETM_Q20_263459"/>
      <w:bookmarkEnd w:id="9103"/>
      <w:r>
        <w:rPr>
          <w:rFonts w:hint="cs"/>
          <w:rtl/>
        </w:rPr>
        <w:t>דנ"א</w:t>
      </w:r>
      <w:r>
        <w:rPr>
          <w:rtl/>
        </w:rPr>
        <w:t xml:space="preserve"> </w:t>
      </w:r>
      <w:bookmarkStart w:id="9104" w:name="_ETM_Q20_264180"/>
      <w:bookmarkEnd w:id="9104"/>
      <w:r>
        <w:rPr>
          <w:rtl/>
        </w:rPr>
        <w:t>ליהדות</w:t>
      </w:r>
      <w:r>
        <w:rPr>
          <w:rFonts w:hint="cs"/>
          <w:rtl/>
        </w:rPr>
        <w:t>.</w:t>
      </w:r>
      <w:r>
        <w:rPr>
          <w:rtl/>
        </w:rPr>
        <w:t xml:space="preserve"> </w:t>
      </w:r>
      <w:bookmarkStart w:id="9105" w:name="_ETM_Q20_264899"/>
      <w:bookmarkEnd w:id="9105"/>
      <w:r>
        <w:rPr>
          <w:rtl/>
        </w:rPr>
        <w:t xml:space="preserve">אני </w:t>
      </w:r>
      <w:bookmarkStart w:id="9106" w:name="_ETM_Q20_265170"/>
      <w:bookmarkEnd w:id="9106"/>
      <w:r>
        <w:rPr>
          <w:rtl/>
        </w:rPr>
        <w:t xml:space="preserve">לא </w:t>
      </w:r>
      <w:bookmarkStart w:id="9107" w:name="_ETM_Q20_265319"/>
      <w:bookmarkEnd w:id="9107"/>
      <w:r>
        <w:rPr>
          <w:rtl/>
        </w:rPr>
        <w:t xml:space="preserve">יודעת </w:t>
      </w:r>
      <w:bookmarkStart w:id="9108" w:name="_ETM_Q20_265619"/>
      <w:bookmarkEnd w:id="9108"/>
      <w:r>
        <w:rPr>
          <w:rtl/>
        </w:rPr>
        <w:t xml:space="preserve">באיזו </w:t>
      </w:r>
      <w:bookmarkStart w:id="9109" w:name="_ETM_Q20_265979"/>
      <w:bookmarkEnd w:id="9109"/>
      <w:r>
        <w:rPr>
          <w:rtl/>
        </w:rPr>
        <w:t xml:space="preserve">מדינה </w:t>
      </w:r>
      <w:bookmarkStart w:id="9110" w:name="_ETM_Q20_266430"/>
      <w:bookmarkEnd w:id="9110"/>
      <w:r>
        <w:rPr>
          <w:rtl/>
        </w:rPr>
        <w:t xml:space="preserve">אחרת </w:t>
      </w:r>
      <w:bookmarkStart w:id="9111" w:name="_ETM_Q20_267209"/>
      <w:bookmarkEnd w:id="9111"/>
      <w:r>
        <w:rPr>
          <w:rtl/>
        </w:rPr>
        <w:t xml:space="preserve">היו </w:t>
      </w:r>
      <w:bookmarkStart w:id="9112" w:name="_ETM_Q20_267539"/>
      <w:bookmarkEnd w:id="9112"/>
      <w:r>
        <w:rPr>
          <w:rtl/>
        </w:rPr>
        <w:t xml:space="preserve">עושים </w:t>
      </w:r>
      <w:bookmarkStart w:id="9113" w:name="_ETM_Q20_267959"/>
      <w:bookmarkEnd w:id="9113"/>
      <w:r>
        <w:rPr>
          <w:rtl/>
        </w:rPr>
        <w:t xml:space="preserve">בדיקת </w:t>
      </w:r>
      <w:bookmarkStart w:id="9114" w:name="_ETM_Q20_268500"/>
      <w:bookmarkEnd w:id="9114"/>
      <w:r>
        <w:rPr>
          <w:rtl/>
        </w:rPr>
        <w:t xml:space="preserve">דנ"א </w:t>
      </w:r>
      <w:bookmarkStart w:id="9115" w:name="_ETM_Q20_269219"/>
      <w:bookmarkEnd w:id="9115"/>
      <w:r>
        <w:rPr>
          <w:rtl/>
        </w:rPr>
        <w:t xml:space="preserve">לבירור </w:t>
      </w:r>
      <w:bookmarkStart w:id="9116" w:name="_ETM_Q20_269819"/>
      <w:bookmarkEnd w:id="9116"/>
      <w:r>
        <w:rPr>
          <w:rtl/>
        </w:rPr>
        <w:t>יהדות</w:t>
      </w:r>
      <w:r>
        <w:rPr>
          <w:rFonts w:hint="cs"/>
          <w:rtl/>
        </w:rPr>
        <w:t>.</w:t>
      </w:r>
      <w:r>
        <w:rPr>
          <w:rtl/>
        </w:rPr>
        <w:t xml:space="preserve"> </w:t>
      </w:r>
      <w:bookmarkStart w:id="9117" w:name="_ETM_Q20_270990"/>
      <w:bookmarkEnd w:id="9117"/>
      <w:r>
        <w:rPr>
          <w:rtl/>
        </w:rPr>
        <w:t xml:space="preserve">אולי </w:t>
      </w:r>
      <w:bookmarkStart w:id="9118" w:name="_ETM_Q20_271680"/>
      <w:bookmarkEnd w:id="9118"/>
      <w:r>
        <w:rPr>
          <w:rtl/>
        </w:rPr>
        <w:t xml:space="preserve">במשטרים </w:t>
      </w:r>
      <w:bookmarkStart w:id="9119" w:name="_ETM_Q20_272340"/>
      <w:bookmarkEnd w:id="9119"/>
      <w:r>
        <w:rPr>
          <w:rtl/>
        </w:rPr>
        <w:t xml:space="preserve">הרבה </w:t>
      </w:r>
      <w:bookmarkStart w:id="9120" w:name="_ETM_Q20_272579"/>
      <w:bookmarkEnd w:id="9120"/>
      <w:r>
        <w:rPr>
          <w:rtl/>
        </w:rPr>
        <w:t xml:space="preserve">יותר </w:t>
      </w:r>
      <w:bookmarkStart w:id="9121" w:name="_ETM_Q20_272909"/>
      <w:bookmarkEnd w:id="9121"/>
      <w:r>
        <w:rPr>
          <w:rtl/>
        </w:rPr>
        <w:t xml:space="preserve">גרועים </w:t>
      </w:r>
      <w:bookmarkStart w:id="9122" w:name="_ETM_Q20_273420"/>
      <w:bookmarkEnd w:id="9122"/>
      <w:r>
        <w:rPr>
          <w:rtl/>
        </w:rPr>
        <w:t xml:space="preserve">ממה </w:t>
      </w:r>
      <w:bookmarkStart w:id="9123" w:name="_ETM_Q20_273689"/>
      <w:bookmarkEnd w:id="9123"/>
      <w:r>
        <w:rPr>
          <w:rtl/>
        </w:rPr>
        <w:t xml:space="preserve">שאנחנו </w:t>
      </w:r>
      <w:bookmarkStart w:id="9124" w:name="_ETM_Q20_274229"/>
      <w:bookmarkEnd w:id="9124"/>
      <w:r>
        <w:rPr>
          <w:rtl/>
        </w:rPr>
        <w:t xml:space="preserve">אפילו </w:t>
      </w:r>
      <w:bookmarkStart w:id="9125" w:name="_ETM_Q20_274619"/>
      <w:bookmarkEnd w:id="9125"/>
      <w:r>
        <w:rPr>
          <w:rtl/>
        </w:rPr>
        <w:t xml:space="preserve">יכולים </w:t>
      </w:r>
      <w:bookmarkStart w:id="9126" w:name="_ETM_Q20_275009"/>
      <w:bookmarkEnd w:id="9126"/>
      <w:r>
        <w:rPr>
          <w:rtl/>
        </w:rPr>
        <w:t>לחשוב</w:t>
      </w:r>
      <w:r>
        <w:rPr>
          <w:rFonts w:hint="cs"/>
          <w:rtl/>
        </w:rPr>
        <w:t>.</w:t>
      </w:r>
      <w:r>
        <w:rPr>
          <w:rtl/>
        </w:rPr>
        <w:t xml:space="preserve"> </w:t>
      </w:r>
      <w:bookmarkStart w:id="9127" w:name="_ETM_Q20_275990"/>
      <w:bookmarkEnd w:id="9127"/>
    </w:p>
    <w:p w:rsidR="002D76A7" w:rsidRDefault="002D76A7" w:rsidP="006E5331">
      <w:pPr>
        <w:rPr>
          <w:rtl/>
        </w:rPr>
      </w:pPr>
      <w:bookmarkStart w:id="9128" w:name="_ETM_Q20_273742"/>
      <w:bookmarkEnd w:id="9128"/>
    </w:p>
    <w:p w:rsidR="002D76A7" w:rsidRDefault="002D76A7" w:rsidP="006E5331">
      <w:pPr>
        <w:rPr>
          <w:rtl/>
        </w:rPr>
      </w:pPr>
      <w:bookmarkStart w:id="9129" w:name="_ETM_Q20_273877"/>
      <w:bookmarkEnd w:id="9129"/>
      <w:r>
        <w:rPr>
          <w:rtl/>
        </w:rPr>
        <w:t xml:space="preserve">בסופו </w:t>
      </w:r>
      <w:bookmarkStart w:id="9130" w:name="_ETM_Q20_276560"/>
      <w:bookmarkEnd w:id="9130"/>
      <w:r>
        <w:rPr>
          <w:rtl/>
        </w:rPr>
        <w:t xml:space="preserve">של </w:t>
      </w:r>
      <w:bookmarkStart w:id="9131" w:name="_ETM_Q20_276770"/>
      <w:bookmarkEnd w:id="9131"/>
      <w:r>
        <w:rPr>
          <w:rtl/>
        </w:rPr>
        <w:t xml:space="preserve">דבר </w:t>
      </w:r>
      <w:bookmarkStart w:id="9132" w:name="_ETM_Q20_277219"/>
      <w:bookmarkEnd w:id="9132"/>
      <w:r>
        <w:rPr>
          <w:rtl/>
        </w:rPr>
        <w:t xml:space="preserve">האנשים </w:t>
      </w:r>
      <w:bookmarkStart w:id="9133" w:name="_ETM_Q20_277819"/>
      <w:bookmarkEnd w:id="9133"/>
      <w:r>
        <w:rPr>
          <w:rtl/>
        </w:rPr>
        <w:t xml:space="preserve">האלה </w:t>
      </w:r>
      <w:bookmarkStart w:id="9134" w:name="_ETM_Q20_278329"/>
      <w:bookmarkEnd w:id="9134"/>
      <w:r>
        <w:rPr>
          <w:rtl/>
        </w:rPr>
        <w:t>מושפלים</w:t>
      </w:r>
      <w:r>
        <w:rPr>
          <w:rFonts w:hint="cs"/>
          <w:rtl/>
        </w:rPr>
        <w:t>,</w:t>
      </w:r>
      <w:r>
        <w:rPr>
          <w:rtl/>
        </w:rPr>
        <w:t xml:space="preserve"> </w:t>
      </w:r>
      <w:bookmarkStart w:id="9135" w:name="_ETM_Q20_279189"/>
      <w:bookmarkEnd w:id="9135"/>
      <w:r>
        <w:rPr>
          <w:rtl/>
        </w:rPr>
        <w:t xml:space="preserve">מרגישים </w:t>
      </w:r>
      <w:bookmarkStart w:id="9136" w:name="_ETM_Q20_280060"/>
      <w:bookmarkEnd w:id="9136"/>
      <w:r>
        <w:rPr>
          <w:rtl/>
        </w:rPr>
        <w:t xml:space="preserve">רע </w:t>
      </w:r>
      <w:bookmarkStart w:id="9137" w:name="_ETM_Q20_280810"/>
      <w:bookmarkStart w:id="9138" w:name="_ETM_Q20_281560"/>
      <w:bookmarkEnd w:id="9137"/>
      <w:bookmarkEnd w:id="9138"/>
      <w:r>
        <w:rPr>
          <w:rFonts w:hint="cs"/>
          <w:rtl/>
        </w:rPr>
        <w:t>ו</w:t>
      </w:r>
      <w:r>
        <w:rPr>
          <w:rtl/>
        </w:rPr>
        <w:t xml:space="preserve">לא </w:t>
      </w:r>
      <w:bookmarkStart w:id="9139" w:name="_ETM_Q20_281740"/>
      <w:bookmarkEnd w:id="9139"/>
      <w:r>
        <w:rPr>
          <w:rtl/>
        </w:rPr>
        <w:t xml:space="preserve">רוצים </w:t>
      </w:r>
      <w:bookmarkStart w:id="9140" w:name="_ETM_Q20_282189"/>
      <w:bookmarkEnd w:id="9140"/>
      <w:r>
        <w:rPr>
          <w:rtl/>
        </w:rPr>
        <w:t xml:space="preserve">שום </w:t>
      </w:r>
      <w:bookmarkStart w:id="9141" w:name="_ETM_Q20_282520"/>
      <w:bookmarkEnd w:id="9141"/>
      <w:r>
        <w:rPr>
          <w:rtl/>
        </w:rPr>
        <w:t xml:space="preserve">אינטראקציה </w:t>
      </w:r>
      <w:bookmarkStart w:id="9142" w:name="_ETM_Q20_283389"/>
      <w:bookmarkEnd w:id="9142"/>
      <w:r>
        <w:rPr>
          <w:rtl/>
        </w:rPr>
        <w:t xml:space="preserve">עם </w:t>
      </w:r>
      <w:bookmarkStart w:id="9143" w:name="_ETM_Q20_283569"/>
      <w:bookmarkEnd w:id="9143"/>
      <w:r>
        <w:rPr>
          <w:rtl/>
        </w:rPr>
        <w:t xml:space="preserve">הממסד </w:t>
      </w:r>
      <w:bookmarkStart w:id="9144" w:name="_ETM_Q20_284109"/>
      <w:bookmarkEnd w:id="9144"/>
      <w:r>
        <w:rPr>
          <w:rtl/>
        </w:rPr>
        <w:t>הדתי</w:t>
      </w:r>
      <w:r>
        <w:rPr>
          <w:rFonts w:hint="cs"/>
          <w:rtl/>
        </w:rPr>
        <w:t>.</w:t>
      </w:r>
      <w:r>
        <w:rPr>
          <w:rtl/>
        </w:rPr>
        <w:t xml:space="preserve"> </w:t>
      </w:r>
      <w:bookmarkStart w:id="9145" w:name="_ETM_Q20_284829"/>
      <w:bookmarkEnd w:id="9145"/>
      <w:r>
        <w:rPr>
          <w:rtl/>
        </w:rPr>
        <w:t xml:space="preserve">האם </w:t>
      </w:r>
      <w:bookmarkStart w:id="9146" w:name="_ETM_Q20_285159"/>
      <w:bookmarkEnd w:id="9146"/>
      <w:r>
        <w:rPr>
          <w:rtl/>
        </w:rPr>
        <w:t xml:space="preserve">לזה </w:t>
      </w:r>
      <w:bookmarkStart w:id="9147" w:name="_ETM_Q20_285490"/>
      <w:bookmarkEnd w:id="9147"/>
      <w:r>
        <w:rPr>
          <w:rtl/>
        </w:rPr>
        <w:t>פיללנו</w:t>
      </w:r>
      <w:r>
        <w:rPr>
          <w:rFonts w:hint="cs"/>
          <w:rtl/>
        </w:rPr>
        <w:t>?</w:t>
      </w:r>
      <w:r>
        <w:rPr>
          <w:rtl/>
        </w:rPr>
        <w:t xml:space="preserve"> </w:t>
      </w:r>
      <w:bookmarkStart w:id="9148" w:name="_ETM_Q20_286149"/>
      <w:bookmarkEnd w:id="9148"/>
      <w:r>
        <w:rPr>
          <w:rtl/>
        </w:rPr>
        <w:t xml:space="preserve">האם </w:t>
      </w:r>
      <w:bookmarkStart w:id="9149" w:name="_ETM_Q20_286539"/>
      <w:bookmarkEnd w:id="9149"/>
      <w:r>
        <w:rPr>
          <w:rtl/>
        </w:rPr>
        <w:t xml:space="preserve">לזה </w:t>
      </w:r>
      <w:bookmarkStart w:id="9150" w:name="_ETM_Q20_287079"/>
      <w:bookmarkEnd w:id="9150"/>
      <w:r>
        <w:rPr>
          <w:rtl/>
        </w:rPr>
        <w:t xml:space="preserve">אנחנו </w:t>
      </w:r>
      <w:bookmarkStart w:id="9151" w:name="_ETM_Q20_287530"/>
      <w:bookmarkEnd w:id="9151"/>
      <w:r>
        <w:rPr>
          <w:rtl/>
        </w:rPr>
        <w:t xml:space="preserve">באנו </w:t>
      </w:r>
      <w:bookmarkStart w:id="9152" w:name="_ETM_Q20_287889"/>
      <w:bookmarkEnd w:id="9152"/>
      <w:r>
        <w:rPr>
          <w:rtl/>
        </w:rPr>
        <w:t xml:space="preserve">מברית </w:t>
      </w:r>
      <w:bookmarkStart w:id="9153" w:name="_ETM_Q20_288310"/>
      <w:bookmarkEnd w:id="9153"/>
      <w:r>
        <w:rPr>
          <w:rtl/>
        </w:rPr>
        <w:t xml:space="preserve">המועצות </w:t>
      </w:r>
      <w:bookmarkStart w:id="9154" w:name="_ETM_Q20_288759"/>
      <w:bookmarkEnd w:id="9154"/>
      <w:r>
        <w:rPr>
          <w:rtl/>
        </w:rPr>
        <w:t>לשעבר</w:t>
      </w:r>
      <w:r>
        <w:rPr>
          <w:rFonts w:hint="cs"/>
          <w:rtl/>
        </w:rPr>
        <w:t>,</w:t>
      </w:r>
      <w:r>
        <w:rPr>
          <w:rtl/>
        </w:rPr>
        <w:t xml:space="preserve"> </w:t>
      </w:r>
      <w:bookmarkStart w:id="9155" w:name="_ETM_Q20_289599"/>
      <w:bookmarkEnd w:id="9155"/>
      <w:r>
        <w:rPr>
          <w:rtl/>
        </w:rPr>
        <w:t xml:space="preserve">בתקווה </w:t>
      </w:r>
      <w:bookmarkStart w:id="9156" w:name="_ETM_Q20_290289"/>
      <w:bookmarkEnd w:id="9156"/>
      <w:r>
        <w:rPr>
          <w:rtl/>
        </w:rPr>
        <w:t xml:space="preserve">לעלות </w:t>
      </w:r>
      <w:bookmarkStart w:id="9157" w:name="_ETM_Q20_290889"/>
      <w:bookmarkEnd w:id="9157"/>
      <w:r>
        <w:rPr>
          <w:rtl/>
        </w:rPr>
        <w:t xml:space="preserve">לארץ </w:t>
      </w:r>
      <w:bookmarkStart w:id="9158" w:name="_ETM_Q20_291399"/>
      <w:bookmarkEnd w:id="9158"/>
      <w:r>
        <w:rPr>
          <w:rtl/>
        </w:rPr>
        <w:t xml:space="preserve">של </w:t>
      </w:r>
      <w:bookmarkStart w:id="9159" w:name="_ETM_Q20_291579"/>
      <w:bookmarkEnd w:id="9159"/>
      <w:r>
        <w:rPr>
          <w:rFonts w:hint="cs"/>
          <w:rtl/>
        </w:rPr>
        <w:t>ה</w:t>
      </w:r>
      <w:r>
        <w:rPr>
          <w:rtl/>
        </w:rPr>
        <w:t>יהודים</w:t>
      </w:r>
      <w:r>
        <w:rPr>
          <w:rFonts w:hint="cs"/>
          <w:rtl/>
        </w:rPr>
        <w:t>?</w:t>
      </w:r>
      <w:r>
        <w:rPr>
          <w:rtl/>
        </w:rPr>
        <w:t xml:space="preserve"> </w:t>
      </w:r>
      <w:bookmarkStart w:id="9160" w:name="_ETM_Q20_292410"/>
      <w:bookmarkEnd w:id="9160"/>
      <w:r>
        <w:rPr>
          <w:rtl/>
        </w:rPr>
        <w:t xml:space="preserve">לא </w:t>
      </w:r>
      <w:bookmarkStart w:id="9161" w:name="_ETM_Q20_292560"/>
      <w:bookmarkEnd w:id="9161"/>
      <w:r>
        <w:rPr>
          <w:rtl/>
        </w:rPr>
        <w:t>בטוח</w:t>
      </w:r>
      <w:r>
        <w:rPr>
          <w:rFonts w:hint="cs"/>
          <w:rtl/>
        </w:rPr>
        <w:t>.</w:t>
      </w:r>
      <w:r>
        <w:rPr>
          <w:rtl/>
        </w:rPr>
        <w:t xml:space="preserve"> </w:t>
      </w:r>
      <w:bookmarkStart w:id="9162" w:name="_ETM_Q20_293220"/>
      <w:bookmarkEnd w:id="9162"/>
      <w:r>
        <w:rPr>
          <w:rtl/>
        </w:rPr>
        <w:t>ו</w:t>
      </w:r>
      <w:bookmarkStart w:id="9163" w:name="_ETM_Q20_293700"/>
      <w:bookmarkStart w:id="9164" w:name="_ETM_Q20_294090"/>
      <w:bookmarkStart w:id="9165" w:name="_ETM_Q20_294450"/>
      <w:bookmarkEnd w:id="9163"/>
      <w:bookmarkEnd w:id="9164"/>
      <w:bookmarkEnd w:id="9165"/>
      <w:r>
        <w:rPr>
          <w:rtl/>
        </w:rPr>
        <w:t xml:space="preserve">יותר </w:t>
      </w:r>
      <w:bookmarkStart w:id="9166" w:name="_ETM_Q20_294900"/>
      <w:bookmarkEnd w:id="9166"/>
      <w:r>
        <w:rPr>
          <w:rtl/>
        </w:rPr>
        <w:t>מזה</w:t>
      </w:r>
      <w:r>
        <w:rPr>
          <w:rFonts w:hint="cs"/>
          <w:rtl/>
        </w:rPr>
        <w:t>,</w:t>
      </w:r>
      <w:r>
        <w:rPr>
          <w:rtl/>
        </w:rPr>
        <w:t xml:space="preserve"> </w:t>
      </w:r>
      <w:bookmarkStart w:id="9167" w:name="_ETM_Q20_295140"/>
      <w:bookmarkEnd w:id="9167"/>
      <w:r>
        <w:rPr>
          <w:rtl/>
        </w:rPr>
        <w:t xml:space="preserve">אני </w:t>
      </w:r>
      <w:bookmarkStart w:id="9168" w:name="_ETM_Q20_295260"/>
      <w:bookmarkEnd w:id="9168"/>
      <w:r>
        <w:rPr>
          <w:rtl/>
        </w:rPr>
        <w:t xml:space="preserve">יכולה </w:t>
      </w:r>
      <w:bookmarkStart w:id="9169" w:name="_ETM_Q20_295530"/>
      <w:bookmarkEnd w:id="9169"/>
      <w:r>
        <w:rPr>
          <w:rtl/>
        </w:rPr>
        <w:t xml:space="preserve">להגיד </w:t>
      </w:r>
      <w:bookmarkStart w:id="9170" w:name="_ETM_Q20_295830"/>
      <w:bookmarkEnd w:id="9170"/>
      <w:r>
        <w:rPr>
          <w:rtl/>
        </w:rPr>
        <w:t xml:space="preserve">לכם </w:t>
      </w:r>
      <w:bookmarkStart w:id="9171" w:name="_ETM_Q20_296340"/>
      <w:bookmarkEnd w:id="9171"/>
      <w:r>
        <w:rPr>
          <w:rtl/>
        </w:rPr>
        <w:t xml:space="preserve">שרוב </w:t>
      </w:r>
      <w:bookmarkStart w:id="9172" w:name="_ETM_Q20_297000"/>
      <w:bookmarkEnd w:id="9172"/>
      <w:r>
        <w:rPr>
          <w:rtl/>
        </w:rPr>
        <w:t xml:space="preserve">החברים </w:t>
      </w:r>
      <w:bookmarkStart w:id="9173" w:name="_ETM_Q20_297480"/>
      <w:bookmarkEnd w:id="9173"/>
      <w:r>
        <w:rPr>
          <w:rtl/>
        </w:rPr>
        <w:t xml:space="preserve">שלי </w:t>
      </w:r>
      <w:bookmarkStart w:id="9174" w:name="_ETM_Q20_298020"/>
      <w:bookmarkEnd w:id="9174"/>
      <w:r>
        <w:rPr>
          <w:rtl/>
        </w:rPr>
        <w:t xml:space="preserve">מרגישים </w:t>
      </w:r>
      <w:bookmarkStart w:id="9175" w:name="_ETM_Q20_298710"/>
      <w:bookmarkEnd w:id="9175"/>
      <w:r>
        <w:rPr>
          <w:rtl/>
        </w:rPr>
        <w:t xml:space="preserve">בדיוק </w:t>
      </w:r>
      <w:bookmarkStart w:id="9176" w:name="_ETM_Q20_299610"/>
      <w:bookmarkEnd w:id="9176"/>
      <w:r>
        <w:rPr>
          <w:rtl/>
        </w:rPr>
        <w:t xml:space="preserve">אותו </w:t>
      </w:r>
      <w:bookmarkStart w:id="9177" w:name="_ETM_Q20_300330"/>
      <w:bookmarkEnd w:id="9177"/>
      <w:r>
        <w:rPr>
          <w:rtl/>
        </w:rPr>
        <w:t>הדבר</w:t>
      </w:r>
      <w:r>
        <w:rPr>
          <w:rFonts w:hint="cs"/>
          <w:rtl/>
        </w:rPr>
        <w:t>.</w:t>
      </w:r>
      <w:r>
        <w:rPr>
          <w:rtl/>
        </w:rPr>
        <w:t xml:space="preserve"> </w:t>
      </w:r>
      <w:bookmarkStart w:id="9178" w:name="_ETM_Q20_301229"/>
      <w:bookmarkEnd w:id="9178"/>
      <w:r>
        <w:rPr>
          <w:rtl/>
        </w:rPr>
        <w:t xml:space="preserve">אז </w:t>
      </w:r>
      <w:bookmarkStart w:id="9179" w:name="_ETM_Q20_301440"/>
      <w:bookmarkEnd w:id="9179"/>
      <w:r>
        <w:rPr>
          <w:rtl/>
        </w:rPr>
        <w:t xml:space="preserve">אני </w:t>
      </w:r>
      <w:bookmarkStart w:id="9180" w:name="_ETM_Q20_301620"/>
      <w:bookmarkEnd w:id="9180"/>
      <w:r>
        <w:rPr>
          <w:rtl/>
        </w:rPr>
        <w:t xml:space="preserve">מאוד </w:t>
      </w:r>
      <w:bookmarkStart w:id="9181" w:name="_ETM_Q20_301950"/>
      <w:bookmarkEnd w:id="9181"/>
      <w:r>
        <w:rPr>
          <w:rtl/>
        </w:rPr>
        <w:t xml:space="preserve">מאוד </w:t>
      </w:r>
      <w:bookmarkStart w:id="9182" w:name="_ETM_Q20_302160"/>
      <w:bookmarkEnd w:id="9182"/>
      <w:r>
        <w:rPr>
          <w:rtl/>
        </w:rPr>
        <w:t xml:space="preserve">מקווה </w:t>
      </w:r>
      <w:bookmarkStart w:id="9183" w:name="_ETM_Q20_302760"/>
      <w:bookmarkEnd w:id="9183"/>
      <w:r>
        <w:rPr>
          <w:rtl/>
        </w:rPr>
        <w:t xml:space="preserve">שבסופו </w:t>
      </w:r>
      <w:bookmarkStart w:id="9184" w:name="_ETM_Q20_303360"/>
      <w:bookmarkEnd w:id="9184"/>
      <w:r>
        <w:rPr>
          <w:rtl/>
        </w:rPr>
        <w:t xml:space="preserve">של </w:t>
      </w:r>
      <w:bookmarkStart w:id="9185" w:name="_ETM_Q20_303570"/>
      <w:bookmarkEnd w:id="9185"/>
      <w:r>
        <w:rPr>
          <w:rtl/>
        </w:rPr>
        <w:t xml:space="preserve">דבר </w:t>
      </w:r>
      <w:bookmarkStart w:id="9186" w:name="_ETM_Q20_304080"/>
      <w:bookmarkEnd w:id="9186"/>
      <w:r>
        <w:rPr>
          <w:rtl/>
        </w:rPr>
        <w:t xml:space="preserve">אנחנו </w:t>
      </w:r>
      <w:bookmarkStart w:id="9187" w:name="_ETM_Q20_304440"/>
      <w:bookmarkEnd w:id="9187"/>
      <w:r>
        <w:rPr>
          <w:rtl/>
        </w:rPr>
        <w:t xml:space="preserve">נעביר </w:t>
      </w:r>
      <w:bookmarkStart w:id="9188" w:name="_ETM_Q20_305130"/>
      <w:bookmarkEnd w:id="9188"/>
      <w:r>
        <w:rPr>
          <w:rtl/>
        </w:rPr>
        <w:t xml:space="preserve">חקיקה </w:t>
      </w:r>
      <w:bookmarkStart w:id="9189" w:name="_ETM_Q20_306060"/>
      <w:bookmarkEnd w:id="9189"/>
      <w:r>
        <w:rPr>
          <w:rtl/>
        </w:rPr>
        <w:t xml:space="preserve">שתמנע </w:t>
      </w:r>
      <w:bookmarkStart w:id="9190" w:name="_ETM_Q20_307020"/>
      <w:bookmarkEnd w:id="9190"/>
      <w:r>
        <w:rPr>
          <w:rtl/>
        </w:rPr>
        <w:t xml:space="preserve">את </w:t>
      </w:r>
      <w:bookmarkStart w:id="9191" w:name="_ETM_Q20_307200"/>
      <w:bookmarkEnd w:id="9191"/>
      <w:r>
        <w:rPr>
          <w:rtl/>
        </w:rPr>
        <w:t xml:space="preserve">בירורי </w:t>
      </w:r>
      <w:bookmarkStart w:id="9192" w:name="_ETM_Q20_307860"/>
      <w:bookmarkEnd w:id="9192"/>
      <w:r>
        <w:rPr>
          <w:rtl/>
        </w:rPr>
        <w:t xml:space="preserve">יהדות </w:t>
      </w:r>
      <w:bookmarkStart w:id="9193" w:name="_ETM_Q20_308280"/>
      <w:bookmarkEnd w:id="9193"/>
      <w:r>
        <w:rPr>
          <w:rtl/>
        </w:rPr>
        <w:t>האלה</w:t>
      </w:r>
      <w:r>
        <w:rPr>
          <w:rFonts w:hint="cs"/>
          <w:rtl/>
        </w:rPr>
        <w:t>,</w:t>
      </w:r>
      <w:r>
        <w:rPr>
          <w:rtl/>
        </w:rPr>
        <w:t xml:space="preserve"> </w:t>
      </w:r>
      <w:bookmarkStart w:id="9194" w:name="_ETM_Q20_308700"/>
      <w:bookmarkEnd w:id="9194"/>
      <w:r>
        <w:rPr>
          <w:rtl/>
        </w:rPr>
        <w:t xml:space="preserve">תמנע </w:t>
      </w:r>
      <w:bookmarkStart w:id="9195" w:name="_ETM_Q20_309570"/>
      <w:bookmarkEnd w:id="9195"/>
      <w:r>
        <w:rPr>
          <w:rtl/>
        </w:rPr>
        <w:t xml:space="preserve">את </w:t>
      </w:r>
      <w:bookmarkStart w:id="9196" w:name="_ETM_Q20_309780"/>
      <w:bookmarkEnd w:id="9196"/>
      <w:r>
        <w:rPr>
          <w:rtl/>
        </w:rPr>
        <w:t xml:space="preserve">חקירות </w:t>
      </w:r>
      <w:bookmarkStart w:id="9197" w:name="_ETM_Q20_310709"/>
      <w:bookmarkEnd w:id="9197"/>
      <w:r>
        <w:rPr>
          <w:rtl/>
        </w:rPr>
        <w:t xml:space="preserve">היהדות </w:t>
      </w:r>
      <w:bookmarkStart w:id="9198" w:name="_ETM_Q20_311220"/>
      <w:bookmarkEnd w:id="9198"/>
      <w:r>
        <w:rPr>
          <w:rtl/>
        </w:rPr>
        <w:t xml:space="preserve">האלה </w:t>
      </w:r>
      <w:bookmarkStart w:id="9199" w:name="_ETM_Q20_311669"/>
      <w:bookmarkEnd w:id="9199"/>
      <w:r>
        <w:rPr>
          <w:rtl/>
        </w:rPr>
        <w:t xml:space="preserve">ותמנע </w:t>
      </w:r>
      <w:bookmarkStart w:id="9200" w:name="_ETM_Q20_312180"/>
      <w:bookmarkEnd w:id="9200"/>
      <w:r>
        <w:rPr>
          <w:rtl/>
        </w:rPr>
        <w:t xml:space="preserve">את </w:t>
      </w:r>
      <w:bookmarkStart w:id="9201" w:name="_ETM_Q20_312300"/>
      <w:bookmarkEnd w:id="9201"/>
      <w:r>
        <w:rPr>
          <w:rtl/>
        </w:rPr>
        <w:t xml:space="preserve">בדיקות </w:t>
      </w:r>
      <w:bookmarkStart w:id="9202" w:name="_ETM_Q20_312720"/>
      <w:bookmarkEnd w:id="9202"/>
      <w:r>
        <w:rPr>
          <w:rtl/>
        </w:rPr>
        <w:t>הדנ"א</w:t>
      </w:r>
      <w:r>
        <w:rPr>
          <w:rFonts w:hint="cs"/>
          <w:rtl/>
        </w:rPr>
        <w:t>.</w:t>
      </w:r>
      <w:r>
        <w:rPr>
          <w:rtl/>
        </w:rPr>
        <w:t xml:space="preserve"> </w:t>
      </w:r>
      <w:bookmarkStart w:id="9203" w:name="_ETM_Q20_313169"/>
      <w:bookmarkEnd w:id="9203"/>
      <w:r>
        <w:rPr>
          <w:rtl/>
        </w:rPr>
        <w:t xml:space="preserve">תודה </w:t>
      </w:r>
      <w:bookmarkStart w:id="9204" w:name="_ETM_Q20_313440"/>
      <w:bookmarkEnd w:id="9204"/>
      <w:r>
        <w:rPr>
          <w:rtl/>
        </w:rPr>
        <w:t>רבה</w:t>
      </w:r>
      <w:r>
        <w:rPr>
          <w:rFonts w:hint="cs"/>
          <w:rtl/>
        </w:rPr>
        <w:t>.</w:t>
      </w:r>
      <w:r>
        <w:rPr>
          <w:rtl/>
        </w:rPr>
        <w:t xml:space="preserve"> </w:t>
      </w:r>
      <w:bookmarkStart w:id="9205" w:name="_ETM_Q20_314070"/>
      <w:bookmarkEnd w:id="9205"/>
    </w:p>
    <w:p w:rsidR="002D76A7" w:rsidRPr="00EF0DA3" w:rsidRDefault="002D76A7" w:rsidP="006E5331">
      <w:pPr>
        <w:rPr>
          <w:rtl/>
          <w:lang w:eastAsia="he-IL"/>
        </w:rPr>
      </w:pPr>
    </w:p>
    <w:p w:rsidR="002D76A7" w:rsidRDefault="002D76A7" w:rsidP="006E5331">
      <w:pPr>
        <w:pStyle w:val="af6"/>
        <w:keepNext/>
        <w:rPr>
          <w:rtl/>
        </w:rPr>
      </w:pPr>
      <w:bookmarkStart w:id="9206" w:name="ET_yor_6244_3"/>
      <w:r w:rsidRPr="00EF0DA3">
        <w:rPr>
          <w:rStyle w:val="TagStyle"/>
          <w:rtl/>
        </w:rPr>
        <w:t xml:space="preserve"> &lt;&lt; יור &gt;&gt; </w:t>
      </w:r>
      <w:r>
        <w:rPr>
          <w:rtl/>
        </w:rPr>
        <w:t>היו"ר איתן גינזבורג:</w:t>
      </w:r>
      <w:r w:rsidRPr="00EF0DA3">
        <w:rPr>
          <w:rStyle w:val="TagStyle"/>
          <w:rtl/>
        </w:rPr>
        <w:t xml:space="preserve"> &lt;&lt; יור &gt;&gt;</w:t>
      </w:r>
      <w:r>
        <w:rPr>
          <w:rtl/>
        </w:rPr>
        <w:t xml:space="preserve">   </w:t>
      </w:r>
      <w:bookmarkEnd w:id="9206"/>
    </w:p>
    <w:p w:rsidR="002D76A7" w:rsidRDefault="002D76A7" w:rsidP="003542E8">
      <w:pPr>
        <w:rPr>
          <w:rtl/>
          <w:lang w:eastAsia="he-IL"/>
        </w:rPr>
      </w:pPr>
    </w:p>
    <w:p w:rsidR="002D76A7" w:rsidRDefault="002D76A7" w:rsidP="006E5331">
      <w:pPr>
        <w:rPr>
          <w:rtl/>
        </w:rPr>
      </w:pPr>
      <w:r>
        <w:rPr>
          <w:rtl/>
        </w:rPr>
        <w:t xml:space="preserve">תודה </w:t>
      </w:r>
      <w:bookmarkStart w:id="9207" w:name="_ETM_Q20_314400"/>
      <w:bookmarkEnd w:id="9207"/>
      <w:r>
        <w:rPr>
          <w:rtl/>
        </w:rPr>
        <w:t xml:space="preserve">רבה </w:t>
      </w:r>
      <w:bookmarkStart w:id="9208" w:name="_ETM_Q20_314760"/>
      <w:bookmarkEnd w:id="9208"/>
      <w:r>
        <w:rPr>
          <w:rtl/>
        </w:rPr>
        <w:t xml:space="preserve">לחברת </w:t>
      </w:r>
      <w:bookmarkStart w:id="9209" w:name="_ETM_Q20_315150"/>
      <w:bookmarkEnd w:id="9209"/>
      <w:r>
        <w:rPr>
          <w:rtl/>
        </w:rPr>
        <w:t>הכנסת</w:t>
      </w:r>
      <w:r>
        <w:rPr>
          <w:rFonts w:hint="cs"/>
          <w:rtl/>
        </w:rPr>
        <w:t xml:space="preserve"> </w:t>
      </w:r>
      <w:proofErr w:type="spellStart"/>
      <w:r>
        <w:rPr>
          <w:rFonts w:hint="cs"/>
          <w:rtl/>
        </w:rPr>
        <w:t>ברדץ</w:t>
      </w:r>
      <w:proofErr w:type="spellEnd"/>
      <w:r>
        <w:rPr>
          <w:rFonts w:hint="cs"/>
          <w:rtl/>
        </w:rPr>
        <w:t xml:space="preserve">'. אנחנו עוברים </w:t>
      </w:r>
      <w:r>
        <w:rPr>
          <w:rFonts w:hint="eastAsia"/>
          <w:rtl/>
        </w:rPr>
        <w:t xml:space="preserve">– בעצם בזה הסתיימה רשימת הדוברים. </w:t>
      </w:r>
      <w:r>
        <w:rPr>
          <w:rFonts w:hint="cs"/>
          <w:rtl/>
        </w:rPr>
        <w:t xml:space="preserve">אנחנו מזמינים את השרה לשוויון חברתי, השרה מירב </w:t>
      </w:r>
      <w:bookmarkStart w:id="9210" w:name="_ETM_Q20_324524"/>
      <w:bookmarkEnd w:id="9210"/>
      <w:r>
        <w:rPr>
          <w:rFonts w:hint="cs"/>
          <w:rtl/>
        </w:rPr>
        <w:t>כהן, לסכם את הדיון.</w:t>
      </w:r>
    </w:p>
    <w:p w:rsidR="002D76A7" w:rsidRDefault="002D76A7" w:rsidP="006E5331">
      <w:pPr>
        <w:rPr>
          <w:rtl/>
        </w:rPr>
      </w:pPr>
      <w:bookmarkStart w:id="9211" w:name="_ETM_Q20_313891"/>
      <w:bookmarkStart w:id="9212" w:name="_ETM_Q20_314081"/>
      <w:bookmarkEnd w:id="9211"/>
      <w:bookmarkEnd w:id="9212"/>
    </w:p>
    <w:p w:rsidR="002D76A7" w:rsidRDefault="002D76A7" w:rsidP="006E5331">
      <w:pPr>
        <w:pStyle w:val="a4"/>
        <w:keepNext/>
        <w:rPr>
          <w:rtl/>
        </w:rPr>
      </w:pPr>
      <w:bookmarkStart w:id="9213" w:name="ET_speaker_6300_5"/>
      <w:r w:rsidRPr="00EF0DA3">
        <w:rPr>
          <w:rStyle w:val="TagStyle"/>
          <w:rtl/>
        </w:rPr>
        <w:t xml:space="preserve"> &lt;&lt; דובר &gt;&gt; </w:t>
      </w:r>
      <w:bookmarkStart w:id="9214" w:name="_Toc90332421"/>
      <w:bookmarkStart w:id="9215" w:name="_Toc90332545"/>
      <w:bookmarkStart w:id="9216" w:name="_Toc90397056"/>
      <w:bookmarkStart w:id="9217" w:name="_Toc90397548"/>
      <w:bookmarkStart w:id="9218" w:name="_Toc90401701"/>
      <w:r>
        <w:rPr>
          <w:rtl/>
        </w:rPr>
        <w:t>השרה לשוויון חברתי</w:t>
      </w:r>
      <w:r>
        <w:rPr>
          <w:rFonts w:hint="cs"/>
          <w:rtl/>
        </w:rPr>
        <w:t xml:space="preserve"> </w:t>
      </w:r>
      <w:r w:rsidR="009A34D1">
        <w:rPr>
          <w:rFonts w:hint="cs"/>
          <w:rtl/>
        </w:rPr>
        <w:t xml:space="preserve">וגמלאים </w:t>
      </w:r>
      <w:r>
        <w:rPr>
          <w:rFonts w:hint="cs"/>
          <w:rtl/>
        </w:rPr>
        <w:t>מירב כהן</w:t>
      </w:r>
      <w:r>
        <w:rPr>
          <w:rtl/>
        </w:rPr>
        <w:t>:</w:t>
      </w:r>
      <w:bookmarkEnd w:id="9214"/>
      <w:bookmarkEnd w:id="9215"/>
      <w:bookmarkEnd w:id="9216"/>
      <w:bookmarkEnd w:id="9217"/>
      <w:bookmarkEnd w:id="9218"/>
      <w:r w:rsidRPr="00EF0DA3">
        <w:rPr>
          <w:rStyle w:val="TagStyle"/>
          <w:rtl/>
        </w:rPr>
        <w:t xml:space="preserve"> &lt;&lt; דובר &gt;&gt;</w:t>
      </w:r>
      <w:r>
        <w:rPr>
          <w:rtl/>
        </w:rPr>
        <w:t xml:space="preserve">   </w:t>
      </w:r>
      <w:bookmarkEnd w:id="9213"/>
    </w:p>
    <w:p w:rsidR="002D76A7" w:rsidRPr="00EF0DA3" w:rsidRDefault="002D76A7" w:rsidP="006E5331">
      <w:pPr>
        <w:rPr>
          <w:rtl/>
          <w:lang w:eastAsia="he-IL"/>
        </w:rPr>
      </w:pPr>
    </w:p>
    <w:p w:rsidR="002D76A7" w:rsidRDefault="002D76A7" w:rsidP="006E5331">
      <w:pPr>
        <w:rPr>
          <w:rtl/>
        </w:rPr>
      </w:pPr>
      <w:bookmarkStart w:id="9219" w:name="_ETM_Q20_314127"/>
      <w:bookmarkStart w:id="9220" w:name="_ETM_Q20_314189"/>
      <w:bookmarkEnd w:id="9219"/>
      <w:bookmarkEnd w:id="9220"/>
      <w:r>
        <w:rPr>
          <w:rtl/>
        </w:rPr>
        <w:t xml:space="preserve"> </w:t>
      </w:r>
      <w:bookmarkStart w:id="9221" w:name="_ETM_Q20_315600"/>
      <w:bookmarkEnd w:id="9221"/>
      <w:r>
        <w:rPr>
          <w:rFonts w:hint="cs"/>
          <w:rtl/>
        </w:rPr>
        <w:t xml:space="preserve">טוב, רק עכשיו </w:t>
      </w:r>
      <w:bookmarkStart w:id="9222" w:name="_ETM_Q20_357088"/>
      <w:bookmarkEnd w:id="9222"/>
      <w:r>
        <w:rPr>
          <w:rFonts w:hint="cs"/>
          <w:rtl/>
        </w:rPr>
        <w:t xml:space="preserve">גיליתי שבכל דובר מחליפים פה את הגרביים. מדהים. </w:t>
      </w:r>
    </w:p>
    <w:p w:rsidR="002D76A7" w:rsidRDefault="002D76A7" w:rsidP="006E5331">
      <w:pPr>
        <w:rPr>
          <w:rtl/>
        </w:rPr>
      </w:pPr>
      <w:bookmarkStart w:id="9223" w:name="_ETM_Q20_359443"/>
      <w:bookmarkStart w:id="9224" w:name="_ETM_Q20_359530"/>
      <w:bookmarkEnd w:id="9223"/>
      <w:bookmarkEnd w:id="9224"/>
    </w:p>
    <w:p w:rsidR="002D76A7" w:rsidRDefault="002D76A7" w:rsidP="006E5331">
      <w:pPr>
        <w:pStyle w:val="af6"/>
        <w:keepNext/>
        <w:rPr>
          <w:rtl/>
        </w:rPr>
      </w:pPr>
      <w:bookmarkStart w:id="9225" w:name="ET_yor_6244_6"/>
      <w:r w:rsidRPr="00EF0DA3">
        <w:rPr>
          <w:rStyle w:val="TagStyle"/>
          <w:rtl/>
        </w:rPr>
        <w:t xml:space="preserve"> &lt;&lt; יור &gt;&gt; </w:t>
      </w:r>
      <w:r>
        <w:rPr>
          <w:rtl/>
        </w:rPr>
        <w:t>היו"ר איתן גינזבורג:</w:t>
      </w:r>
      <w:r w:rsidRPr="00EF0DA3">
        <w:rPr>
          <w:rStyle w:val="TagStyle"/>
          <w:rtl/>
        </w:rPr>
        <w:t xml:space="preserve"> &lt;&lt; יור &gt;&gt;</w:t>
      </w:r>
      <w:r>
        <w:rPr>
          <w:rtl/>
        </w:rPr>
        <w:t xml:space="preserve">   </w:t>
      </w:r>
      <w:bookmarkEnd w:id="9225"/>
    </w:p>
    <w:p w:rsidR="002D76A7" w:rsidRDefault="002D76A7" w:rsidP="003542E8">
      <w:pPr>
        <w:rPr>
          <w:rtl/>
          <w:lang w:eastAsia="he-IL"/>
        </w:rPr>
      </w:pPr>
    </w:p>
    <w:p w:rsidR="002D76A7" w:rsidRDefault="002D76A7" w:rsidP="006E5331">
      <w:pPr>
        <w:rPr>
          <w:rtl/>
          <w:lang w:eastAsia="he-IL"/>
        </w:rPr>
      </w:pPr>
      <w:r>
        <w:rPr>
          <w:rFonts w:hint="cs"/>
          <w:rtl/>
          <w:lang w:eastAsia="he-IL"/>
        </w:rPr>
        <w:t>נכון.</w:t>
      </w:r>
    </w:p>
    <w:p w:rsidR="002D76A7" w:rsidRDefault="002D76A7" w:rsidP="006E5331">
      <w:pPr>
        <w:rPr>
          <w:rtl/>
          <w:lang w:eastAsia="he-IL"/>
        </w:rPr>
      </w:pPr>
    </w:p>
    <w:p w:rsidR="002D76A7" w:rsidRDefault="002D76A7" w:rsidP="006E5331">
      <w:pPr>
        <w:pStyle w:val="-"/>
        <w:keepNext/>
        <w:rPr>
          <w:rtl/>
        </w:rPr>
      </w:pPr>
      <w:bookmarkStart w:id="9226" w:name="_ETM_Q20_357755"/>
      <w:bookmarkStart w:id="9227" w:name="_ETM_Q20_357827"/>
      <w:bookmarkStart w:id="9228" w:name="ET_speakercontinue_6300_9"/>
      <w:bookmarkEnd w:id="9226"/>
      <w:bookmarkEnd w:id="9227"/>
      <w:r w:rsidRPr="00EF0DA3">
        <w:rPr>
          <w:rStyle w:val="TagStyle"/>
          <w:rtl/>
        </w:rPr>
        <w:t xml:space="preserve"> &lt;&lt; דובר_המשך &gt;&gt; </w:t>
      </w:r>
      <w:r>
        <w:rPr>
          <w:rtl/>
        </w:rPr>
        <w:t xml:space="preserve">השרה לשוויון חברתי </w:t>
      </w:r>
      <w:r w:rsidR="009A34D1">
        <w:rPr>
          <w:rFonts w:hint="cs"/>
          <w:rtl/>
        </w:rPr>
        <w:t xml:space="preserve">וגמלאים </w:t>
      </w:r>
      <w:r>
        <w:rPr>
          <w:rtl/>
        </w:rPr>
        <w:t>מירב כהן:</w:t>
      </w:r>
      <w:r w:rsidRPr="00EF0DA3">
        <w:rPr>
          <w:rStyle w:val="TagStyle"/>
          <w:rtl/>
        </w:rPr>
        <w:t xml:space="preserve"> &lt;&lt; דובר_המשך &gt;&gt;</w:t>
      </w:r>
      <w:r>
        <w:rPr>
          <w:rtl/>
        </w:rPr>
        <w:t xml:space="preserve">   </w:t>
      </w:r>
      <w:bookmarkEnd w:id="9228"/>
    </w:p>
    <w:p w:rsidR="002D76A7" w:rsidRDefault="002D76A7" w:rsidP="006E5331">
      <w:pPr>
        <w:rPr>
          <w:rtl/>
          <w:lang w:eastAsia="he-IL"/>
        </w:rPr>
      </w:pPr>
    </w:p>
    <w:p w:rsidR="002D76A7" w:rsidRDefault="002D76A7" w:rsidP="006E5331">
      <w:pPr>
        <w:rPr>
          <w:rtl/>
        </w:rPr>
      </w:pPr>
      <w:bookmarkStart w:id="9229" w:name="_ETM_Q20_359853"/>
      <w:bookmarkEnd w:id="9229"/>
      <w:r>
        <w:rPr>
          <w:rFonts w:hint="cs"/>
          <w:rtl/>
        </w:rPr>
        <w:t xml:space="preserve">טוב אז אני מתכבדת להניח בפניכם </w:t>
      </w:r>
      <w:bookmarkStart w:id="9230" w:name="_ETM_Q20_360790"/>
      <w:bookmarkStart w:id="9231" w:name="_ETM_Q20_367299"/>
      <w:bookmarkEnd w:id="9230"/>
      <w:bookmarkEnd w:id="9231"/>
      <w:r>
        <w:rPr>
          <w:rtl/>
        </w:rPr>
        <w:t xml:space="preserve">חוק </w:t>
      </w:r>
      <w:bookmarkStart w:id="9232" w:name="_ETM_Q20_367689"/>
      <w:bookmarkEnd w:id="9232"/>
      <w:r>
        <w:rPr>
          <w:rtl/>
        </w:rPr>
        <w:t xml:space="preserve">מאוד </w:t>
      </w:r>
      <w:bookmarkStart w:id="9233" w:name="_ETM_Q20_367989"/>
      <w:bookmarkEnd w:id="9233"/>
      <w:r>
        <w:rPr>
          <w:rtl/>
        </w:rPr>
        <w:t xml:space="preserve">מאוד </w:t>
      </w:r>
      <w:bookmarkStart w:id="9234" w:name="_ETM_Q20_368199"/>
      <w:bookmarkEnd w:id="9234"/>
      <w:r>
        <w:rPr>
          <w:rtl/>
        </w:rPr>
        <w:t>חשוב</w:t>
      </w:r>
      <w:r>
        <w:rPr>
          <w:rFonts w:hint="cs"/>
          <w:rtl/>
        </w:rPr>
        <w:t>,</w:t>
      </w:r>
      <w:r>
        <w:rPr>
          <w:rtl/>
        </w:rPr>
        <w:t xml:space="preserve"> </w:t>
      </w:r>
      <w:bookmarkStart w:id="9235" w:name="_ETM_Q20_368620"/>
      <w:bookmarkEnd w:id="9235"/>
      <w:r>
        <w:rPr>
          <w:rtl/>
        </w:rPr>
        <w:t xml:space="preserve">הצעת </w:t>
      </w:r>
      <w:bookmarkStart w:id="9236" w:name="_ETM_Q20_368919"/>
      <w:bookmarkEnd w:id="9236"/>
      <w:r>
        <w:rPr>
          <w:rtl/>
        </w:rPr>
        <w:t xml:space="preserve">חוק </w:t>
      </w:r>
      <w:bookmarkStart w:id="9237" w:name="_ETM_Q20_369159"/>
      <w:bookmarkEnd w:id="9237"/>
      <w:r>
        <w:rPr>
          <w:rtl/>
        </w:rPr>
        <w:t xml:space="preserve">מאוד </w:t>
      </w:r>
      <w:bookmarkStart w:id="9238" w:name="_ETM_Q20_369909"/>
      <w:bookmarkEnd w:id="9238"/>
      <w:r>
        <w:rPr>
          <w:rtl/>
        </w:rPr>
        <w:t>חשובה</w:t>
      </w:r>
      <w:r>
        <w:rPr>
          <w:rFonts w:hint="cs"/>
          <w:rtl/>
        </w:rPr>
        <w:t>,</w:t>
      </w:r>
      <w:r>
        <w:rPr>
          <w:rtl/>
        </w:rPr>
        <w:t xml:space="preserve"> </w:t>
      </w:r>
      <w:bookmarkStart w:id="9239" w:name="_ETM_Q20_372349"/>
      <w:bookmarkEnd w:id="9239"/>
      <w:r>
        <w:rPr>
          <w:rtl/>
        </w:rPr>
        <w:t xml:space="preserve">שהתכלית </w:t>
      </w:r>
      <w:bookmarkStart w:id="9240" w:name="_ETM_Q20_373040"/>
      <w:bookmarkEnd w:id="9240"/>
      <w:r>
        <w:rPr>
          <w:rtl/>
        </w:rPr>
        <w:t>של</w:t>
      </w:r>
      <w:r>
        <w:rPr>
          <w:rFonts w:hint="cs"/>
          <w:rtl/>
        </w:rPr>
        <w:t>ה</w:t>
      </w:r>
      <w:r>
        <w:rPr>
          <w:rtl/>
        </w:rPr>
        <w:t xml:space="preserve"> </w:t>
      </w:r>
      <w:bookmarkStart w:id="9241" w:name="_ETM_Q20_373310"/>
      <w:bookmarkEnd w:id="9241"/>
      <w:r>
        <w:rPr>
          <w:rtl/>
        </w:rPr>
        <w:t>הי</w:t>
      </w:r>
      <w:r>
        <w:rPr>
          <w:rFonts w:hint="cs"/>
          <w:rtl/>
        </w:rPr>
        <w:t>א הבאה.</w:t>
      </w:r>
    </w:p>
    <w:p w:rsidR="002D76A7" w:rsidRDefault="002D76A7" w:rsidP="006E5331">
      <w:pPr>
        <w:rPr>
          <w:rtl/>
        </w:rPr>
      </w:pPr>
    </w:p>
    <w:p w:rsidR="002D76A7" w:rsidRDefault="002D76A7" w:rsidP="006E5331">
      <w:pPr>
        <w:pStyle w:val="af6"/>
        <w:keepNext/>
        <w:rPr>
          <w:rtl/>
        </w:rPr>
      </w:pPr>
      <w:bookmarkStart w:id="9242" w:name="ET_yor_6244_10"/>
      <w:r w:rsidRPr="00EF0DA3">
        <w:rPr>
          <w:rStyle w:val="TagStyle"/>
          <w:rtl/>
        </w:rPr>
        <w:t xml:space="preserve"> &lt;&lt; יור &gt;&gt; </w:t>
      </w:r>
      <w:r>
        <w:rPr>
          <w:rtl/>
        </w:rPr>
        <w:t>היו"ר איתן גינזבורג:</w:t>
      </w:r>
      <w:r w:rsidRPr="00EF0DA3">
        <w:rPr>
          <w:rStyle w:val="TagStyle"/>
          <w:rtl/>
        </w:rPr>
        <w:t xml:space="preserve"> &lt;&lt; יור &gt;&gt;</w:t>
      </w:r>
      <w:r>
        <w:rPr>
          <w:rtl/>
        </w:rPr>
        <w:t xml:space="preserve">   </w:t>
      </w:r>
      <w:bookmarkEnd w:id="9242"/>
    </w:p>
    <w:p w:rsidR="002D76A7" w:rsidRDefault="002D76A7" w:rsidP="003542E8">
      <w:pPr>
        <w:rPr>
          <w:rtl/>
          <w:lang w:eastAsia="he-IL"/>
        </w:rPr>
      </w:pPr>
    </w:p>
    <w:p w:rsidR="002D76A7" w:rsidRDefault="002D76A7" w:rsidP="006E5331">
      <w:pPr>
        <w:rPr>
          <w:rtl/>
          <w:lang w:eastAsia="he-IL"/>
        </w:rPr>
      </w:pPr>
      <w:r>
        <w:rPr>
          <w:rFonts w:hint="cs"/>
          <w:rtl/>
          <w:lang w:eastAsia="he-IL"/>
        </w:rPr>
        <w:t>חברי הכנסת.</w:t>
      </w:r>
    </w:p>
    <w:p w:rsidR="002D76A7" w:rsidRDefault="002D76A7" w:rsidP="006E5331">
      <w:pPr>
        <w:rPr>
          <w:rtl/>
          <w:lang w:eastAsia="he-IL"/>
        </w:rPr>
      </w:pPr>
      <w:bookmarkStart w:id="9243" w:name="_ETM_Q20_373521"/>
      <w:bookmarkStart w:id="9244" w:name="_ETM_Q20_373541"/>
      <w:bookmarkEnd w:id="9243"/>
      <w:bookmarkEnd w:id="9244"/>
    </w:p>
    <w:p w:rsidR="002D76A7" w:rsidRDefault="002D76A7" w:rsidP="006E5331">
      <w:pPr>
        <w:pStyle w:val="-"/>
        <w:keepNext/>
        <w:rPr>
          <w:rtl/>
        </w:rPr>
      </w:pPr>
      <w:bookmarkStart w:id="9245" w:name="ET_speakercontinue_6300_11"/>
      <w:r w:rsidRPr="00EF0DA3">
        <w:rPr>
          <w:rStyle w:val="TagStyle"/>
          <w:rtl/>
        </w:rPr>
        <w:t xml:space="preserve"> &lt;&lt; דובר_המשך &gt;&gt; </w:t>
      </w:r>
      <w:r>
        <w:rPr>
          <w:rtl/>
        </w:rPr>
        <w:t xml:space="preserve">השרה לשוויון חברתי </w:t>
      </w:r>
      <w:r w:rsidR="009A34D1">
        <w:rPr>
          <w:rFonts w:hint="cs"/>
          <w:rtl/>
        </w:rPr>
        <w:t xml:space="preserve">וגמלאים </w:t>
      </w:r>
      <w:r>
        <w:rPr>
          <w:rtl/>
        </w:rPr>
        <w:t>מירב כהן:</w:t>
      </w:r>
      <w:r w:rsidRPr="00EF0DA3">
        <w:rPr>
          <w:rStyle w:val="TagStyle"/>
          <w:rtl/>
        </w:rPr>
        <w:t xml:space="preserve"> &lt;&lt; דובר_המשך &gt;&gt;</w:t>
      </w:r>
      <w:r>
        <w:rPr>
          <w:rtl/>
        </w:rPr>
        <w:t xml:space="preserve">   </w:t>
      </w:r>
      <w:bookmarkEnd w:id="9245"/>
    </w:p>
    <w:p w:rsidR="002D76A7" w:rsidRDefault="002D76A7" w:rsidP="006E5331">
      <w:pPr>
        <w:rPr>
          <w:rtl/>
        </w:rPr>
      </w:pPr>
      <w:bookmarkStart w:id="9246" w:name="_ETM_Q20_375003"/>
      <w:bookmarkEnd w:id="9246"/>
    </w:p>
    <w:p w:rsidR="002D76A7" w:rsidRDefault="002D76A7" w:rsidP="005B29FB">
      <w:pPr>
        <w:rPr>
          <w:rtl/>
        </w:rPr>
      </w:pPr>
      <w:bookmarkStart w:id="9247" w:name="_ETM_Q20_375910"/>
      <w:bookmarkEnd w:id="9247"/>
      <w:r>
        <w:rPr>
          <w:rtl/>
        </w:rPr>
        <w:t xml:space="preserve">בעצם </w:t>
      </w:r>
      <w:bookmarkStart w:id="9248" w:name="_ETM_Q20_376840"/>
      <w:bookmarkEnd w:id="9248"/>
      <w:r>
        <w:rPr>
          <w:rtl/>
        </w:rPr>
        <w:t xml:space="preserve">הורה </w:t>
      </w:r>
      <w:bookmarkStart w:id="9249" w:name="_ETM_Q20_377910"/>
      <w:bookmarkEnd w:id="9249"/>
      <w:r>
        <w:rPr>
          <w:rtl/>
        </w:rPr>
        <w:t xml:space="preserve">שילדו </w:t>
      </w:r>
      <w:bookmarkStart w:id="9250" w:name="_ETM_Q20_378360"/>
      <w:bookmarkEnd w:id="9250"/>
      <w:r>
        <w:rPr>
          <w:rtl/>
        </w:rPr>
        <w:t>נפטר</w:t>
      </w:r>
      <w:r>
        <w:rPr>
          <w:rFonts w:hint="cs"/>
          <w:rtl/>
        </w:rPr>
        <w:t>,</w:t>
      </w:r>
      <w:r>
        <w:rPr>
          <w:rtl/>
        </w:rPr>
        <w:t xml:space="preserve"> </w:t>
      </w:r>
      <w:bookmarkStart w:id="9251" w:name="_ETM_Q20_378990"/>
      <w:bookmarkEnd w:id="9251"/>
      <w:r>
        <w:rPr>
          <w:rtl/>
        </w:rPr>
        <w:t xml:space="preserve">אנחנו </w:t>
      </w:r>
      <w:bookmarkStart w:id="9252" w:name="_ETM_Q20_379290"/>
      <w:bookmarkEnd w:id="9252"/>
      <w:r>
        <w:rPr>
          <w:rtl/>
        </w:rPr>
        <w:t xml:space="preserve">מבקשים </w:t>
      </w:r>
      <w:bookmarkStart w:id="9253" w:name="_ETM_Q20_380600"/>
      <w:bookmarkEnd w:id="9253"/>
      <w:r>
        <w:rPr>
          <w:rtl/>
        </w:rPr>
        <w:t xml:space="preserve">לאפשר </w:t>
      </w:r>
      <w:bookmarkStart w:id="9254" w:name="_ETM_Q20_381290"/>
      <w:bookmarkEnd w:id="9254"/>
      <w:r>
        <w:rPr>
          <w:rtl/>
        </w:rPr>
        <w:t xml:space="preserve">לו </w:t>
      </w:r>
      <w:bookmarkStart w:id="9255" w:name="_ETM_Q20_381470"/>
      <w:bookmarkEnd w:id="9255"/>
      <w:r>
        <w:rPr>
          <w:rtl/>
        </w:rPr>
        <w:t xml:space="preserve">להמשיך </w:t>
      </w:r>
      <w:bookmarkStart w:id="9256" w:name="_ETM_Q20_381950"/>
      <w:bookmarkEnd w:id="9256"/>
      <w:r>
        <w:rPr>
          <w:rtl/>
        </w:rPr>
        <w:t>לעבוד</w:t>
      </w:r>
      <w:r>
        <w:rPr>
          <w:rFonts w:hint="cs"/>
          <w:rtl/>
        </w:rPr>
        <w:t>,</w:t>
      </w:r>
      <w:r>
        <w:rPr>
          <w:rtl/>
        </w:rPr>
        <w:t xml:space="preserve"> </w:t>
      </w:r>
      <w:bookmarkStart w:id="9257" w:name="_ETM_Q20_382400"/>
      <w:bookmarkEnd w:id="9257"/>
      <w:r>
        <w:rPr>
          <w:rtl/>
        </w:rPr>
        <w:t xml:space="preserve">אם </w:t>
      </w:r>
      <w:bookmarkStart w:id="9258" w:name="_ETM_Q20_382520"/>
      <w:bookmarkEnd w:id="9258"/>
      <w:r>
        <w:rPr>
          <w:rtl/>
        </w:rPr>
        <w:t xml:space="preserve">הוא </w:t>
      </w:r>
      <w:bookmarkStart w:id="9259" w:name="_ETM_Q20_382610"/>
      <w:bookmarkEnd w:id="9259"/>
      <w:r>
        <w:rPr>
          <w:rtl/>
        </w:rPr>
        <w:t>רוצה</w:t>
      </w:r>
      <w:r>
        <w:rPr>
          <w:rFonts w:hint="cs"/>
          <w:rtl/>
        </w:rPr>
        <w:t>,</w:t>
      </w:r>
      <w:r>
        <w:rPr>
          <w:rtl/>
        </w:rPr>
        <w:t xml:space="preserve"> </w:t>
      </w:r>
      <w:bookmarkStart w:id="9260" w:name="_ETM_Q20_383750"/>
      <w:bookmarkEnd w:id="9260"/>
      <w:r>
        <w:rPr>
          <w:rtl/>
        </w:rPr>
        <w:t xml:space="preserve">מעבר </w:t>
      </w:r>
      <w:bookmarkStart w:id="9261" w:name="_ETM_Q20_384410"/>
      <w:bookmarkEnd w:id="9261"/>
      <w:r>
        <w:rPr>
          <w:rtl/>
        </w:rPr>
        <w:t xml:space="preserve">לגיל </w:t>
      </w:r>
      <w:bookmarkStart w:id="9262" w:name="_ETM_Q20_384830"/>
      <w:bookmarkEnd w:id="9262"/>
      <w:r>
        <w:rPr>
          <w:rtl/>
        </w:rPr>
        <w:t>67</w:t>
      </w:r>
      <w:r>
        <w:rPr>
          <w:rFonts w:hint="cs"/>
          <w:rtl/>
        </w:rPr>
        <w:t>.</w:t>
      </w:r>
      <w:r>
        <w:rPr>
          <w:rtl/>
        </w:rPr>
        <w:t xml:space="preserve"> </w:t>
      </w:r>
      <w:bookmarkStart w:id="9263" w:name="_ETM_Q20_386470"/>
      <w:bookmarkEnd w:id="9263"/>
      <w:r>
        <w:rPr>
          <w:rtl/>
        </w:rPr>
        <w:t xml:space="preserve">אני </w:t>
      </w:r>
      <w:bookmarkStart w:id="9264" w:name="_ETM_Q20_386709"/>
      <w:bookmarkEnd w:id="9264"/>
      <w:r>
        <w:rPr>
          <w:rtl/>
        </w:rPr>
        <w:t>אסביר</w:t>
      </w:r>
      <w:r>
        <w:rPr>
          <w:rFonts w:hint="cs"/>
          <w:rtl/>
        </w:rPr>
        <w:t>.</w:t>
      </w:r>
      <w:r>
        <w:rPr>
          <w:rtl/>
        </w:rPr>
        <w:t xml:space="preserve"> </w:t>
      </w:r>
      <w:bookmarkStart w:id="9265" w:name="_ETM_Q20_387400"/>
      <w:bookmarkEnd w:id="9265"/>
      <w:r>
        <w:rPr>
          <w:rtl/>
        </w:rPr>
        <w:t xml:space="preserve">גיל </w:t>
      </w:r>
      <w:bookmarkStart w:id="9266" w:name="_ETM_Q20_387639"/>
      <w:bookmarkEnd w:id="9266"/>
      <w:r>
        <w:rPr>
          <w:rtl/>
        </w:rPr>
        <w:t xml:space="preserve">67 </w:t>
      </w:r>
      <w:bookmarkStart w:id="9267" w:name="_ETM_Q20_388930"/>
      <w:bookmarkEnd w:id="9267"/>
      <w:r>
        <w:rPr>
          <w:rtl/>
        </w:rPr>
        <w:t xml:space="preserve">זה </w:t>
      </w:r>
      <w:bookmarkStart w:id="9268" w:name="_ETM_Q20_389200"/>
      <w:bookmarkEnd w:id="9268"/>
      <w:r>
        <w:rPr>
          <w:rtl/>
        </w:rPr>
        <w:t>ה</w:t>
      </w:r>
      <w:r w:rsidR="00EB39CD">
        <w:rPr>
          <w:rFonts w:hint="cs"/>
          <w:rtl/>
        </w:rPr>
        <w:t>גיל שלפי ה</w:t>
      </w:r>
      <w:r>
        <w:rPr>
          <w:rtl/>
        </w:rPr>
        <w:t xml:space="preserve">חוק </w:t>
      </w:r>
      <w:bookmarkStart w:id="9269" w:name="_ETM_Q20_389530"/>
      <w:bookmarkEnd w:id="9269"/>
      <w:r>
        <w:rPr>
          <w:rtl/>
        </w:rPr>
        <w:t xml:space="preserve">שבמדינת </w:t>
      </w:r>
      <w:bookmarkStart w:id="9270" w:name="_ETM_Q20_390250"/>
      <w:bookmarkEnd w:id="9270"/>
      <w:r>
        <w:rPr>
          <w:rtl/>
        </w:rPr>
        <w:t xml:space="preserve">ישראל </w:t>
      </w:r>
      <w:bookmarkStart w:id="9271" w:name="_ETM_Q20_391450"/>
      <w:bookmarkEnd w:id="9271"/>
      <w:r>
        <w:rPr>
          <w:rtl/>
        </w:rPr>
        <w:t xml:space="preserve">ניתן </w:t>
      </w:r>
      <w:bookmarkStart w:id="9272" w:name="_ETM_Q20_391959"/>
      <w:bookmarkEnd w:id="9272"/>
      <w:r>
        <w:rPr>
          <w:rtl/>
        </w:rPr>
        <w:t xml:space="preserve">לפטר </w:t>
      </w:r>
      <w:bookmarkStart w:id="9273" w:name="_ETM_Q20_392499"/>
      <w:bookmarkEnd w:id="9273"/>
      <w:r>
        <w:rPr>
          <w:rtl/>
        </w:rPr>
        <w:t xml:space="preserve">בו </w:t>
      </w:r>
      <w:bookmarkStart w:id="9274" w:name="_ETM_Q20_392709"/>
      <w:bookmarkEnd w:id="9274"/>
      <w:r>
        <w:rPr>
          <w:rtl/>
        </w:rPr>
        <w:t xml:space="preserve">אדם </w:t>
      </w:r>
      <w:bookmarkStart w:id="9275" w:name="_ETM_Q20_393370"/>
      <w:bookmarkEnd w:id="9275"/>
      <w:r>
        <w:rPr>
          <w:rtl/>
        </w:rPr>
        <w:t xml:space="preserve">רק </w:t>
      </w:r>
      <w:bookmarkStart w:id="9276" w:name="_ETM_Q20_393790"/>
      <w:bookmarkEnd w:id="9276"/>
      <w:r>
        <w:rPr>
          <w:rtl/>
        </w:rPr>
        <w:t xml:space="preserve">מפאת </w:t>
      </w:r>
      <w:bookmarkStart w:id="9277" w:name="_ETM_Q20_394299"/>
      <w:bookmarkEnd w:id="9277"/>
      <w:r>
        <w:rPr>
          <w:rtl/>
        </w:rPr>
        <w:t>גילו</w:t>
      </w:r>
      <w:r>
        <w:rPr>
          <w:rFonts w:hint="cs"/>
          <w:rtl/>
        </w:rPr>
        <w:t>,</w:t>
      </w:r>
      <w:r>
        <w:rPr>
          <w:rtl/>
        </w:rPr>
        <w:t xml:space="preserve"> </w:t>
      </w:r>
      <w:bookmarkStart w:id="9278" w:name="_ETM_Q20_395209"/>
      <w:bookmarkEnd w:id="9278"/>
      <w:r>
        <w:rPr>
          <w:rtl/>
        </w:rPr>
        <w:t xml:space="preserve">בלי </w:t>
      </w:r>
      <w:bookmarkStart w:id="9279" w:name="_ETM_Q20_395569"/>
      <w:bookmarkEnd w:id="9279"/>
      <w:r>
        <w:rPr>
          <w:rtl/>
        </w:rPr>
        <w:t xml:space="preserve">שום </w:t>
      </w:r>
      <w:bookmarkStart w:id="9280" w:name="_ETM_Q20_395810"/>
      <w:bookmarkEnd w:id="9280"/>
      <w:r>
        <w:rPr>
          <w:rtl/>
        </w:rPr>
        <w:t xml:space="preserve">קשר </w:t>
      </w:r>
      <w:bookmarkStart w:id="9281" w:name="_ETM_Q20_396110"/>
      <w:bookmarkEnd w:id="9281"/>
      <w:r>
        <w:rPr>
          <w:rtl/>
        </w:rPr>
        <w:t xml:space="preserve">לשאלה </w:t>
      </w:r>
      <w:bookmarkStart w:id="9282" w:name="_ETM_Q20_397370"/>
      <w:bookmarkEnd w:id="9282"/>
      <w:r>
        <w:rPr>
          <w:rtl/>
        </w:rPr>
        <w:t xml:space="preserve">אם </w:t>
      </w:r>
      <w:bookmarkStart w:id="9283" w:name="_ETM_Q20_397580"/>
      <w:bookmarkEnd w:id="9283"/>
      <w:r>
        <w:rPr>
          <w:rtl/>
        </w:rPr>
        <w:t xml:space="preserve">הוא </w:t>
      </w:r>
      <w:bookmarkStart w:id="9284" w:name="_ETM_Q20_397670"/>
      <w:bookmarkEnd w:id="9284"/>
      <w:r>
        <w:rPr>
          <w:rtl/>
        </w:rPr>
        <w:t xml:space="preserve">מתפקד </w:t>
      </w:r>
      <w:bookmarkStart w:id="9285" w:name="_ETM_Q20_398180"/>
      <w:bookmarkEnd w:id="9285"/>
      <w:r>
        <w:rPr>
          <w:rtl/>
        </w:rPr>
        <w:t>טוב</w:t>
      </w:r>
      <w:r>
        <w:rPr>
          <w:rFonts w:hint="cs"/>
          <w:rtl/>
        </w:rPr>
        <w:t>,</w:t>
      </w:r>
      <w:r>
        <w:rPr>
          <w:rtl/>
        </w:rPr>
        <w:t xml:space="preserve"> </w:t>
      </w:r>
      <w:bookmarkStart w:id="9286" w:name="_ETM_Q20_398629"/>
      <w:bookmarkStart w:id="9287" w:name="_ETM_Q20_398900"/>
      <w:bookmarkEnd w:id="9286"/>
      <w:bookmarkEnd w:id="9287"/>
      <w:r>
        <w:rPr>
          <w:rFonts w:hint="cs"/>
          <w:rtl/>
        </w:rPr>
        <w:t xml:space="preserve">אם </w:t>
      </w:r>
      <w:r>
        <w:rPr>
          <w:rtl/>
        </w:rPr>
        <w:t xml:space="preserve">הוא </w:t>
      </w:r>
      <w:bookmarkStart w:id="9288" w:name="_ETM_Q20_399049"/>
      <w:bookmarkEnd w:id="9288"/>
      <w:r>
        <w:rPr>
          <w:rtl/>
        </w:rPr>
        <w:t xml:space="preserve">ממלא </w:t>
      </w:r>
      <w:bookmarkStart w:id="9289" w:name="_ETM_Q20_399409"/>
      <w:bookmarkEnd w:id="9289"/>
      <w:r>
        <w:rPr>
          <w:rtl/>
        </w:rPr>
        <w:t xml:space="preserve">את </w:t>
      </w:r>
      <w:bookmarkStart w:id="9290" w:name="_ETM_Q20_399470"/>
      <w:bookmarkEnd w:id="9290"/>
      <w:r>
        <w:rPr>
          <w:rtl/>
        </w:rPr>
        <w:t xml:space="preserve">תפקידו </w:t>
      </w:r>
      <w:bookmarkStart w:id="9291" w:name="_ETM_Q20_400010"/>
      <w:bookmarkEnd w:id="9291"/>
      <w:r>
        <w:rPr>
          <w:rtl/>
        </w:rPr>
        <w:t xml:space="preserve">בצורה </w:t>
      </w:r>
      <w:bookmarkStart w:id="9292" w:name="_ETM_Q20_400400"/>
      <w:bookmarkEnd w:id="9292"/>
      <w:r>
        <w:rPr>
          <w:rtl/>
        </w:rPr>
        <w:t>טובה</w:t>
      </w:r>
      <w:r>
        <w:rPr>
          <w:rFonts w:hint="cs"/>
          <w:rtl/>
        </w:rPr>
        <w:t>.</w:t>
      </w:r>
      <w:r>
        <w:rPr>
          <w:rtl/>
        </w:rPr>
        <w:t xml:space="preserve"> </w:t>
      </w:r>
      <w:bookmarkStart w:id="9293" w:name="_ETM_Q20_401040"/>
      <w:bookmarkEnd w:id="9293"/>
      <w:r>
        <w:rPr>
          <w:rtl/>
        </w:rPr>
        <w:t xml:space="preserve">פשוט </w:t>
      </w:r>
      <w:bookmarkStart w:id="9294" w:name="_ETM_Q20_401430"/>
      <w:bookmarkEnd w:id="9294"/>
      <w:r>
        <w:rPr>
          <w:rtl/>
        </w:rPr>
        <w:t xml:space="preserve">אפשר </w:t>
      </w:r>
      <w:bookmarkStart w:id="9295" w:name="_ETM_Q20_401760"/>
      <w:bookmarkEnd w:id="9295"/>
      <w:r>
        <w:rPr>
          <w:rtl/>
        </w:rPr>
        <w:t xml:space="preserve">לשלוח </w:t>
      </w:r>
      <w:bookmarkStart w:id="9296" w:name="_ETM_Q20_402269"/>
      <w:bookmarkEnd w:id="9296"/>
      <w:r>
        <w:rPr>
          <w:rtl/>
        </w:rPr>
        <w:t xml:space="preserve">אותו </w:t>
      </w:r>
      <w:bookmarkStart w:id="9297" w:name="_ETM_Q20_402540"/>
      <w:bookmarkEnd w:id="9297"/>
      <w:r>
        <w:rPr>
          <w:rtl/>
        </w:rPr>
        <w:t xml:space="preserve">הביתה </w:t>
      </w:r>
      <w:bookmarkStart w:id="9298" w:name="_ETM_Q20_403660"/>
      <w:bookmarkEnd w:id="9298"/>
      <w:r>
        <w:rPr>
          <w:rtl/>
        </w:rPr>
        <w:t xml:space="preserve">רק </w:t>
      </w:r>
      <w:bookmarkStart w:id="9299" w:name="_ETM_Q20_404020"/>
      <w:bookmarkEnd w:id="9299"/>
      <w:r>
        <w:rPr>
          <w:rtl/>
        </w:rPr>
        <w:t xml:space="preserve">בגלל </w:t>
      </w:r>
      <w:bookmarkStart w:id="9300" w:name="_ETM_Q20_404380"/>
      <w:bookmarkEnd w:id="9300"/>
      <w:r>
        <w:rPr>
          <w:rtl/>
        </w:rPr>
        <w:t xml:space="preserve">שהוא </w:t>
      </w:r>
      <w:bookmarkStart w:id="9301" w:name="_ETM_Q20_404560"/>
      <w:bookmarkEnd w:id="9301"/>
      <w:r>
        <w:rPr>
          <w:rtl/>
        </w:rPr>
        <w:t xml:space="preserve">הגיע </w:t>
      </w:r>
      <w:bookmarkStart w:id="9302" w:name="_ETM_Q20_405069"/>
      <w:bookmarkEnd w:id="9302"/>
      <w:r>
        <w:rPr>
          <w:rtl/>
        </w:rPr>
        <w:t xml:space="preserve">לגיל </w:t>
      </w:r>
      <w:bookmarkStart w:id="9303" w:name="_ETM_Q20_405459"/>
      <w:bookmarkEnd w:id="9303"/>
      <w:r>
        <w:rPr>
          <w:rtl/>
        </w:rPr>
        <w:t>מסוים</w:t>
      </w:r>
      <w:r>
        <w:rPr>
          <w:rFonts w:hint="cs"/>
          <w:rtl/>
        </w:rPr>
        <w:t>,</w:t>
      </w:r>
      <w:r>
        <w:rPr>
          <w:rtl/>
        </w:rPr>
        <w:t xml:space="preserve"> </w:t>
      </w:r>
      <w:bookmarkStart w:id="9304" w:name="_ETM_Q20_406569"/>
      <w:bookmarkEnd w:id="9304"/>
      <w:r>
        <w:rPr>
          <w:rtl/>
        </w:rPr>
        <w:t xml:space="preserve">שזו </w:t>
      </w:r>
      <w:bookmarkStart w:id="9305" w:name="_ETM_Q20_407050"/>
      <w:bookmarkEnd w:id="9305"/>
      <w:r>
        <w:rPr>
          <w:rtl/>
        </w:rPr>
        <w:t xml:space="preserve">אפליה </w:t>
      </w:r>
      <w:bookmarkStart w:id="9306" w:name="_ETM_Q20_407620"/>
      <w:bookmarkEnd w:id="9306"/>
      <w:r>
        <w:rPr>
          <w:rtl/>
        </w:rPr>
        <w:t xml:space="preserve">מאוד </w:t>
      </w:r>
      <w:bookmarkStart w:id="9307" w:name="_ETM_Q20_408310"/>
      <w:bookmarkEnd w:id="9307"/>
      <w:r>
        <w:rPr>
          <w:rtl/>
        </w:rPr>
        <w:t xml:space="preserve">מאוד </w:t>
      </w:r>
      <w:bookmarkStart w:id="9308" w:name="_ETM_Q20_408790"/>
      <w:bookmarkEnd w:id="9308"/>
      <w:r>
        <w:rPr>
          <w:rtl/>
        </w:rPr>
        <w:t xml:space="preserve">בוטה </w:t>
      </w:r>
      <w:bookmarkStart w:id="9309" w:name="_ETM_Q20_409270"/>
      <w:bookmarkEnd w:id="9309"/>
      <w:r>
        <w:rPr>
          <w:rtl/>
        </w:rPr>
        <w:t xml:space="preserve">על </w:t>
      </w:r>
      <w:bookmarkStart w:id="9310" w:name="_ETM_Q20_409450"/>
      <w:bookmarkEnd w:id="9310"/>
      <w:r>
        <w:rPr>
          <w:rtl/>
        </w:rPr>
        <w:t xml:space="preserve">רקע </w:t>
      </w:r>
      <w:bookmarkStart w:id="9311" w:name="_ETM_Q20_409930"/>
      <w:bookmarkEnd w:id="9311"/>
      <w:r>
        <w:rPr>
          <w:rtl/>
        </w:rPr>
        <w:t>גילאי</w:t>
      </w:r>
      <w:r>
        <w:rPr>
          <w:rFonts w:hint="cs"/>
          <w:rtl/>
        </w:rPr>
        <w:t>.</w:t>
      </w:r>
      <w:r>
        <w:rPr>
          <w:rtl/>
        </w:rPr>
        <w:t xml:space="preserve"> </w:t>
      </w:r>
      <w:bookmarkStart w:id="9312" w:name="_ETM_Q20_411010"/>
      <w:bookmarkEnd w:id="9312"/>
      <w:r>
        <w:rPr>
          <w:rtl/>
        </w:rPr>
        <w:t xml:space="preserve">הדבר </w:t>
      </w:r>
      <w:bookmarkStart w:id="9313" w:name="_ETM_Q20_411519"/>
      <w:bookmarkEnd w:id="9313"/>
      <w:r>
        <w:rPr>
          <w:rtl/>
        </w:rPr>
        <w:t xml:space="preserve">קיצוני </w:t>
      </w:r>
      <w:bookmarkStart w:id="9314" w:name="_ETM_Q20_411909"/>
      <w:bookmarkEnd w:id="9314"/>
      <w:r>
        <w:rPr>
          <w:rtl/>
        </w:rPr>
        <w:t xml:space="preserve">במיוחד </w:t>
      </w:r>
      <w:bookmarkStart w:id="9315" w:name="_ETM_Q20_412750"/>
      <w:bookmarkEnd w:id="9315"/>
      <w:r>
        <w:rPr>
          <w:rtl/>
        </w:rPr>
        <w:t xml:space="preserve">כאשר </w:t>
      </w:r>
      <w:bookmarkStart w:id="9316" w:name="_ETM_Q20_413170"/>
      <w:bookmarkEnd w:id="9316"/>
      <w:r>
        <w:rPr>
          <w:rtl/>
        </w:rPr>
        <w:t xml:space="preserve">מדובר </w:t>
      </w:r>
      <w:bookmarkStart w:id="9317" w:name="_ETM_Q20_413650"/>
      <w:bookmarkEnd w:id="9317"/>
      <w:r>
        <w:rPr>
          <w:rtl/>
        </w:rPr>
        <w:t xml:space="preserve">בעובדים </w:t>
      </w:r>
      <w:bookmarkStart w:id="9318" w:name="_ETM_Q20_414159"/>
      <w:bookmarkEnd w:id="9318"/>
      <w:r>
        <w:rPr>
          <w:rtl/>
        </w:rPr>
        <w:t xml:space="preserve">במגזר </w:t>
      </w:r>
      <w:bookmarkStart w:id="9319" w:name="_ETM_Q20_414610"/>
      <w:bookmarkEnd w:id="9319"/>
      <w:r>
        <w:rPr>
          <w:rtl/>
        </w:rPr>
        <w:t>הציבורי</w:t>
      </w:r>
      <w:r>
        <w:rPr>
          <w:rFonts w:hint="cs"/>
          <w:rtl/>
        </w:rPr>
        <w:t>,</w:t>
      </w:r>
      <w:r>
        <w:rPr>
          <w:rtl/>
        </w:rPr>
        <w:t xml:space="preserve"> </w:t>
      </w:r>
      <w:bookmarkStart w:id="9320" w:name="_ETM_Q20_415569"/>
      <w:bookmarkEnd w:id="9320"/>
      <w:r>
        <w:rPr>
          <w:rtl/>
        </w:rPr>
        <w:t xml:space="preserve">שם </w:t>
      </w:r>
      <w:bookmarkStart w:id="9321" w:name="_ETM_Q20_415959"/>
      <w:bookmarkEnd w:id="9321"/>
      <w:r>
        <w:rPr>
          <w:rtl/>
        </w:rPr>
        <w:t xml:space="preserve">הדבר </w:t>
      </w:r>
      <w:bookmarkStart w:id="9322" w:name="_ETM_Q20_416290"/>
      <w:bookmarkEnd w:id="9322"/>
      <w:r>
        <w:rPr>
          <w:rtl/>
        </w:rPr>
        <w:t xml:space="preserve">בכלל </w:t>
      </w:r>
      <w:bookmarkStart w:id="9323" w:name="_ETM_Q20_417040"/>
      <w:bookmarkEnd w:id="9323"/>
      <w:r>
        <w:rPr>
          <w:rtl/>
        </w:rPr>
        <w:t xml:space="preserve">לא </w:t>
      </w:r>
      <w:bookmarkStart w:id="9324" w:name="_ETM_Q20_417250"/>
      <w:bookmarkEnd w:id="9324"/>
      <w:r>
        <w:rPr>
          <w:rtl/>
        </w:rPr>
        <w:t xml:space="preserve">נתון </w:t>
      </w:r>
      <w:bookmarkStart w:id="9325" w:name="_ETM_Q20_417849"/>
      <w:bookmarkEnd w:id="9325"/>
      <w:r>
        <w:rPr>
          <w:rtl/>
        </w:rPr>
        <w:t xml:space="preserve">לשיקול </w:t>
      </w:r>
      <w:bookmarkStart w:id="9326" w:name="_ETM_Q20_418269"/>
      <w:bookmarkEnd w:id="9326"/>
      <w:r>
        <w:rPr>
          <w:rtl/>
        </w:rPr>
        <w:t xml:space="preserve">דעתו </w:t>
      </w:r>
      <w:bookmarkStart w:id="9327" w:name="_ETM_Q20_418599"/>
      <w:bookmarkEnd w:id="9327"/>
      <w:r>
        <w:rPr>
          <w:rtl/>
        </w:rPr>
        <w:t xml:space="preserve">של </w:t>
      </w:r>
      <w:bookmarkStart w:id="9328" w:name="_ETM_Q20_418750"/>
      <w:bookmarkEnd w:id="9328"/>
      <w:r>
        <w:rPr>
          <w:rtl/>
        </w:rPr>
        <w:t>המעסיק</w:t>
      </w:r>
      <w:r>
        <w:rPr>
          <w:rFonts w:hint="cs"/>
          <w:rtl/>
        </w:rPr>
        <w:t>.</w:t>
      </w:r>
      <w:r>
        <w:rPr>
          <w:rtl/>
        </w:rPr>
        <w:t xml:space="preserve"> </w:t>
      </w:r>
      <w:bookmarkStart w:id="9329" w:name="_ETM_Q20_419849"/>
      <w:bookmarkEnd w:id="9329"/>
      <w:r>
        <w:rPr>
          <w:rtl/>
        </w:rPr>
        <w:t xml:space="preserve">גם </w:t>
      </w:r>
      <w:bookmarkStart w:id="9330" w:name="_ETM_Q20_420180"/>
      <w:bookmarkEnd w:id="9330"/>
      <w:r>
        <w:rPr>
          <w:rtl/>
        </w:rPr>
        <w:t xml:space="preserve">אם </w:t>
      </w:r>
      <w:bookmarkStart w:id="9331" w:name="_ETM_Q20_420299"/>
      <w:bookmarkEnd w:id="9331"/>
      <w:r>
        <w:rPr>
          <w:rtl/>
        </w:rPr>
        <w:t xml:space="preserve">לצורך </w:t>
      </w:r>
      <w:bookmarkStart w:id="9332" w:name="_ETM_Q20_420930"/>
      <w:bookmarkEnd w:id="9332"/>
      <w:r>
        <w:rPr>
          <w:rtl/>
        </w:rPr>
        <w:t xml:space="preserve">העניין </w:t>
      </w:r>
      <w:bookmarkStart w:id="9333" w:name="_ETM_Q20_421889"/>
      <w:bookmarkEnd w:id="9333"/>
      <w:r>
        <w:rPr>
          <w:rtl/>
        </w:rPr>
        <w:t xml:space="preserve">יש </w:t>
      </w:r>
      <w:bookmarkStart w:id="9334" w:name="_ETM_Q20_422699"/>
      <w:bookmarkEnd w:id="9334"/>
      <w:r>
        <w:rPr>
          <w:rtl/>
        </w:rPr>
        <w:t xml:space="preserve">מורה </w:t>
      </w:r>
      <w:bookmarkStart w:id="9335" w:name="_ETM_Q20_423239"/>
      <w:bookmarkEnd w:id="9335"/>
      <w:r>
        <w:rPr>
          <w:rtl/>
        </w:rPr>
        <w:t xml:space="preserve">או </w:t>
      </w:r>
      <w:bookmarkStart w:id="9336" w:name="_ETM_Q20_423329"/>
      <w:bookmarkEnd w:id="9336"/>
      <w:r>
        <w:rPr>
          <w:rtl/>
        </w:rPr>
        <w:t>מורה</w:t>
      </w:r>
      <w:bookmarkStart w:id="9337" w:name="_ETM_Q20_424079"/>
      <w:bookmarkEnd w:id="9337"/>
      <w:r>
        <w:rPr>
          <w:rFonts w:hint="cs"/>
          <w:rtl/>
        </w:rPr>
        <w:t xml:space="preserve"> </w:t>
      </w:r>
      <w:r>
        <w:rPr>
          <w:rFonts w:hint="eastAsia"/>
          <w:rtl/>
        </w:rPr>
        <w:t>–</w:t>
      </w:r>
      <w:r>
        <w:rPr>
          <w:rFonts w:hint="cs"/>
          <w:rtl/>
        </w:rPr>
        <w:t xml:space="preserve"> </w:t>
      </w:r>
      <w:r>
        <w:rPr>
          <w:rtl/>
        </w:rPr>
        <w:t xml:space="preserve">אני </w:t>
      </w:r>
      <w:bookmarkStart w:id="9338" w:name="_ETM_Q20_424199"/>
      <w:bookmarkEnd w:id="9338"/>
      <w:r>
        <w:rPr>
          <w:rtl/>
        </w:rPr>
        <w:t xml:space="preserve">אביא </w:t>
      </w:r>
      <w:bookmarkStart w:id="9339" w:name="_ETM_Q20_424379"/>
      <w:bookmarkEnd w:id="9339"/>
      <w:r>
        <w:rPr>
          <w:rtl/>
        </w:rPr>
        <w:t xml:space="preserve">דוגמה </w:t>
      </w:r>
      <w:bookmarkStart w:id="9340" w:name="_ETM_Q20_424739"/>
      <w:bookmarkEnd w:id="9340"/>
      <w:r>
        <w:rPr>
          <w:rtl/>
        </w:rPr>
        <w:t>מהחיים</w:t>
      </w:r>
      <w:r>
        <w:rPr>
          <w:rFonts w:hint="cs"/>
          <w:rtl/>
        </w:rPr>
        <w:t>:</w:t>
      </w:r>
      <w:r>
        <w:rPr>
          <w:rtl/>
        </w:rPr>
        <w:t xml:space="preserve"> </w:t>
      </w:r>
      <w:bookmarkStart w:id="9341" w:name="_ETM_Q20_425760"/>
      <w:bookmarkEnd w:id="9341"/>
      <w:r>
        <w:rPr>
          <w:rtl/>
        </w:rPr>
        <w:t xml:space="preserve">מורה </w:t>
      </w:r>
      <w:bookmarkStart w:id="9342" w:name="_ETM_Q20_426209"/>
      <w:bookmarkEnd w:id="9342"/>
      <w:r>
        <w:rPr>
          <w:rtl/>
        </w:rPr>
        <w:t xml:space="preserve">לאנגלית </w:t>
      </w:r>
      <w:bookmarkStart w:id="9343" w:name="_ETM_Q20_427230"/>
      <w:bookmarkEnd w:id="9343"/>
      <w:r>
        <w:rPr>
          <w:rtl/>
        </w:rPr>
        <w:t xml:space="preserve">שהתלמידים </w:t>
      </w:r>
      <w:bookmarkStart w:id="9344" w:name="_ETM_Q20_427949"/>
      <w:bookmarkEnd w:id="9344"/>
      <w:r>
        <w:rPr>
          <w:rtl/>
        </w:rPr>
        <w:t xml:space="preserve">מרוצים </w:t>
      </w:r>
      <w:bookmarkStart w:id="9345" w:name="_ETM_Q20_428340"/>
      <w:bookmarkEnd w:id="9345"/>
      <w:r>
        <w:rPr>
          <w:rtl/>
        </w:rPr>
        <w:t>ממנה</w:t>
      </w:r>
      <w:r>
        <w:rPr>
          <w:rFonts w:hint="cs"/>
          <w:rtl/>
        </w:rPr>
        <w:t>,</w:t>
      </w:r>
      <w:r>
        <w:rPr>
          <w:rtl/>
        </w:rPr>
        <w:t xml:space="preserve"> </w:t>
      </w:r>
      <w:bookmarkStart w:id="9346" w:name="_ETM_Q20_428879"/>
      <w:bookmarkEnd w:id="9346"/>
      <w:r>
        <w:rPr>
          <w:rtl/>
        </w:rPr>
        <w:t xml:space="preserve">ההורים </w:t>
      </w:r>
      <w:bookmarkStart w:id="9347" w:name="_ETM_Q20_429389"/>
      <w:bookmarkEnd w:id="9347"/>
      <w:r>
        <w:rPr>
          <w:rtl/>
        </w:rPr>
        <w:t xml:space="preserve">מרוצים </w:t>
      </w:r>
      <w:bookmarkStart w:id="9348" w:name="_ETM_Q20_429809"/>
      <w:bookmarkEnd w:id="9348"/>
      <w:r>
        <w:rPr>
          <w:rtl/>
        </w:rPr>
        <w:t>ממנה</w:t>
      </w:r>
      <w:r>
        <w:rPr>
          <w:rFonts w:hint="cs"/>
          <w:rtl/>
        </w:rPr>
        <w:t>,</w:t>
      </w:r>
      <w:r>
        <w:rPr>
          <w:rtl/>
        </w:rPr>
        <w:t xml:space="preserve"> </w:t>
      </w:r>
      <w:bookmarkStart w:id="9349" w:name="_ETM_Q20_430319"/>
      <w:bookmarkEnd w:id="9349"/>
      <w:r>
        <w:rPr>
          <w:rtl/>
        </w:rPr>
        <w:t xml:space="preserve">מנהל </w:t>
      </w:r>
      <w:bookmarkStart w:id="9350" w:name="_ETM_Q20_430739"/>
      <w:bookmarkEnd w:id="9350"/>
      <w:r>
        <w:rPr>
          <w:rtl/>
        </w:rPr>
        <w:t xml:space="preserve">בית </w:t>
      </w:r>
      <w:bookmarkStart w:id="9351" w:name="_ETM_Q20_430919"/>
      <w:bookmarkEnd w:id="9351"/>
      <w:r>
        <w:rPr>
          <w:rtl/>
        </w:rPr>
        <w:t xml:space="preserve">הספר </w:t>
      </w:r>
      <w:bookmarkStart w:id="9352" w:name="_ETM_Q20_431400"/>
      <w:bookmarkEnd w:id="9352"/>
      <w:r>
        <w:rPr>
          <w:rtl/>
        </w:rPr>
        <w:t xml:space="preserve">מרוצה </w:t>
      </w:r>
      <w:bookmarkStart w:id="9353" w:name="_ETM_Q20_431849"/>
      <w:bookmarkEnd w:id="9353"/>
      <w:r>
        <w:rPr>
          <w:rtl/>
        </w:rPr>
        <w:t>ממנה</w:t>
      </w:r>
      <w:r>
        <w:rPr>
          <w:rFonts w:hint="cs"/>
          <w:rtl/>
        </w:rPr>
        <w:t>,</w:t>
      </w:r>
      <w:r>
        <w:rPr>
          <w:rtl/>
        </w:rPr>
        <w:t xml:space="preserve"> </w:t>
      </w:r>
      <w:bookmarkStart w:id="9354" w:name="_ETM_Q20_432689"/>
      <w:bookmarkEnd w:id="9354"/>
      <w:r>
        <w:rPr>
          <w:rtl/>
        </w:rPr>
        <w:t xml:space="preserve">ברגע </w:t>
      </w:r>
      <w:bookmarkStart w:id="9355" w:name="_ETM_Q20_433109"/>
      <w:bookmarkEnd w:id="9355"/>
      <w:r>
        <w:rPr>
          <w:rtl/>
        </w:rPr>
        <w:t xml:space="preserve">שהיא </w:t>
      </w:r>
      <w:bookmarkStart w:id="9356" w:name="_ETM_Q20_433290"/>
      <w:bookmarkEnd w:id="9356"/>
      <w:r>
        <w:rPr>
          <w:rtl/>
        </w:rPr>
        <w:t xml:space="preserve">מגיעה </w:t>
      </w:r>
      <w:bookmarkStart w:id="9357" w:name="_ETM_Q20_433620"/>
      <w:bookmarkEnd w:id="9357"/>
      <w:r>
        <w:rPr>
          <w:rtl/>
        </w:rPr>
        <w:t xml:space="preserve">לגיל </w:t>
      </w:r>
      <w:bookmarkStart w:id="9358" w:name="_ETM_Q20_433889"/>
      <w:bookmarkEnd w:id="9358"/>
      <w:r>
        <w:rPr>
          <w:rtl/>
        </w:rPr>
        <w:t>67</w:t>
      </w:r>
      <w:bookmarkStart w:id="9359" w:name="_ETM_Q20_435120"/>
      <w:bookmarkEnd w:id="9359"/>
      <w:r>
        <w:rPr>
          <w:rFonts w:hint="cs"/>
          <w:rtl/>
        </w:rPr>
        <w:t xml:space="preserve">, </w:t>
      </w:r>
      <w:r>
        <w:rPr>
          <w:rtl/>
        </w:rPr>
        <w:t xml:space="preserve">משגרים </w:t>
      </w:r>
      <w:bookmarkStart w:id="9360" w:name="_ETM_Q20_435689"/>
      <w:bookmarkEnd w:id="9360"/>
      <w:r>
        <w:rPr>
          <w:rtl/>
        </w:rPr>
        <w:t xml:space="preserve">אותה </w:t>
      </w:r>
      <w:bookmarkStart w:id="9361" w:name="_ETM_Q20_435900"/>
      <w:bookmarkEnd w:id="9361"/>
      <w:r>
        <w:rPr>
          <w:rtl/>
        </w:rPr>
        <w:t xml:space="preserve">לביתה </w:t>
      </w:r>
      <w:bookmarkStart w:id="9362" w:name="_ETM_Q20_436889"/>
      <w:bookmarkEnd w:id="9362"/>
      <w:r>
        <w:rPr>
          <w:rtl/>
        </w:rPr>
        <w:t xml:space="preserve">גם </w:t>
      </w:r>
      <w:bookmarkStart w:id="9363" w:name="_ETM_Q20_437400"/>
      <w:bookmarkEnd w:id="9363"/>
      <w:r>
        <w:rPr>
          <w:rtl/>
        </w:rPr>
        <w:t xml:space="preserve">כשאין </w:t>
      </w:r>
      <w:bookmarkStart w:id="9364" w:name="_ETM_Q20_437970"/>
      <w:bookmarkEnd w:id="9364"/>
      <w:r>
        <w:rPr>
          <w:rtl/>
        </w:rPr>
        <w:t xml:space="preserve">מי </w:t>
      </w:r>
      <w:bookmarkStart w:id="9365" w:name="_ETM_Q20_438210"/>
      <w:bookmarkEnd w:id="9365"/>
      <w:r>
        <w:rPr>
          <w:rtl/>
        </w:rPr>
        <w:t xml:space="preserve">שיחליף </w:t>
      </w:r>
      <w:bookmarkStart w:id="9366" w:name="_ETM_Q20_438779"/>
      <w:bookmarkEnd w:id="9366"/>
      <w:r>
        <w:rPr>
          <w:rtl/>
        </w:rPr>
        <w:t xml:space="preserve">אותה </w:t>
      </w:r>
      <w:bookmarkStart w:id="9367" w:name="_ETM_Q20_438990"/>
      <w:bookmarkEnd w:id="9367"/>
      <w:r>
        <w:rPr>
          <w:rtl/>
        </w:rPr>
        <w:t>בתפקידה</w:t>
      </w:r>
      <w:r>
        <w:rPr>
          <w:rFonts w:hint="cs"/>
          <w:rtl/>
        </w:rPr>
        <w:t>.</w:t>
      </w:r>
      <w:r>
        <w:rPr>
          <w:rtl/>
        </w:rPr>
        <w:t xml:space="preserve"> </w:t>
      </w:r>
      <w:bookmarkStart w:id="9368" w:name="_ETM_Q20_439979"/>
      <w:bookmarkEnd w:id="9368"/>
      <w:r>
        <w:rPr>
          <w:rtl/>
        </w:rPr>
        <w:t xml:space="preserve">זה </w:t>
      </w:r>
      <w:bookmarkStart w:id="9369" w:name="_ETM_Q20_440220"/>
      <w:bookmarkEnd w:id="9369"/>
      <w:r>
        <w:rPr>
          <w:rtl/>
        </w:rPr>
        <w:t xml:space="preserve">גודל </w:t>
      </w:r>
      <w:bookmarkStart w:id="9370" w:name="_ETM_Q20_440580"/>
      <w:bookmarkEnd w:id="9370"/>
      <w:r>
        <w:rPr>
          <w:rtl/>
        </w:rPr>
        <w:t>האבסורד</w:t>
      </w:r>
      <w:r>
        <w:rPr>
          <w:rFonts w:hint="cs"/>
          <w:rtl/>
        </w:rPr>
        <w:t>.</w:t>
      </w:r>
    </w:p>
    <w:p w:rsidR="002D76A7" w:rsidRDefault="002D76A7" w:rsidP="006E5331">
      <w:pPr>
        <w:rPr>
          <w:rtl/>
        </w:rPr>
      </w:pPr>
      <w:bookmarkStart w:id="9371" w:name="_ETM_Q20_440655"/>
      <w:bookmarkStart w:id="9372" w:name="_ETM_Q20_440783"/>
      <w:bookmarkEnd w:id="9371"/>
      <w:bookmarkEnd w:id="9372"/>
    </w:p>
    <w:p w:rsidR="002D76A7" w:rsidRDefault="002D76A7" w:rsidP="00EB39CD">
      <w:pPr>
        <w:rPr>
          <w:rtl/>
        </w:rPr>
      </w:pPr>
      <w:bookmarkStart w:id="9373" w:name="_ETM_Q20_441101"/>
      <w:bookmarkStart w:id="9374" w:name="_ETM_Q20_441226"/>
      <w:bookmarkStart w:id="9375" w:name="_ETM_Q20_441510"/>
      <w:bookmarkEnd w:id="9373"/>
      <w:bookmarkEnd w:id="9374"/>
      <w:bookmarkEnd w:id="9375"/>
      <w:r>
        <w:rPr>
          <w:rtl/>
        </w:rPr>
        <w:t xml:space="preserve">אז </w:t>
      </w:r>
      <w:bookmarkStart w:id="9376" w:name="_ETM_Q20_442050"/>
      <w:bookmarkEnd w:id="9376"/>
      <w:r>
        <w:rPr>
          <w:rtl/>
        </w:rPr>
        <w:t>בעיני</w:t>
      </w:r>
      <w:r>
        <w:rPr>
          <w:rFonts w:hint="cs"/>
          <w:rtl/>
        </w:rPr>
        <w:t>י</w:t>
      </w:r>
      <w:r>
        <w:rPr>
          <w:rtl/>
        </w:rPr>
        <w:t xml:space="preserve"> </w:t>
      </w:r>
      <w:bookmarkStart w:id="9377" w:name="_ETM_Q20_442680"/>
      <w:bookmarkEnd w:id="9377"/>
      <w:r>
        <w:rPr>
          <w:rtl/>
        </w:rPr>
        <w:t xml:space="preserve">מדובר </w:t>
      </w:r>
      <w:bookmarkStart w:id="9378" w:name="_ETM_Q20_443070"/>
      <w:bookmarkEnd w:id="9378"/>
      <w:r>
        <w:rPr>
          <w:rtl/>
        </w:rPr>
        <w:t xml:space="preserve">בבעיה </w:t>
      </w:r>
      <w:bookmarkStart w:id="9379" w:name="_ETM_Q20_443580"/>
      <w:bookmarkEnd w:id="9379"/>
      <w:r>
        <w:rPr>
          <w:rtl/>
        </w:rPr>
        <w:t xml:space="preserve">רוחבית </w:t>
      </w:r>
      <w:bookmarkStart w:id="9380" w:name="_ETM_Q20_444000"/>
      <w:bookmarkEnd w:id="9380"/>
      <w:r>
        <w:rPr>
          <w:rtl/>
        </w:rPr>
        <w:t xml:space="preserve">שצריך </w:t>
      </w:r>
      <w:bookmarkStart w:id="9381" w:name="_ETM_Q20_444450"/>
      <w:bookmarkEnd w:id="9381"/>
      <w:r>
        <w:rPr>
          <w:rtl/>
        </w:rPr>
        <w:t>לתקן</w:t>
      </w:r>
      <w:r>
        <w:rPr>
          <w:rFonts w:hint="cs"/>
          <w:rtl/>
        </w:rPr>
        <w:t>,</w:t>
      </w:r>
      <w:r>
        <w:rPr>
          <w:rtl/>
        </w:rPr>
        <w:t xml:space="preserve"> </w:t>
      </w:r>
      <w:bookmarkStart w:id="9382" w:name="_ETM_Q20_445880"/>
      <w:bookmarkEnd w:id="9382"/>
      <w:r>
        <w:rPr>
          <w:rtl/>
        </w:rPr>
        <w:t xml:space="preserve">אבל </w:t>
      </w:r>
      <w:bookmarkStart w:id="9383" w:name="_ETM_Q20_446150"/>
      <w:bookmarkEnd w:id="9383"/>
      <w:r>
        <w:rPr>
          <w:rtl/>
        </w:rPr>
        <w:t xml:space="preserve">ההצעה </w:t>
      </w:r>
      <w:bookmarkStart w:id="9384" w:name="_ETM_Q20_446750"/>
      <w:bookmarkEnd w:id="9384"/>
      <w:r>
        <w:rPr>
          <w:rtl/>
        </w:rPr>
        <w:t xml:space="preserve">שמונחת </w:t>
      </w:r>
      <w:bookmarkStart w:id="9385" w:name="_ETM_Q20_447350"/>
      <w:bookmarkEnd w:id="9385"/>
      <w:r>
        <w:rPr>
          <w:rtl/>
        </w:rPr>
        <w:t xml:space="preserve">כאן </w:t>
      </w:r>
      <w:bookmarkStart w:id="9386" w:name="_ETM_Q20_447650"/>
      <w:bookmarkEnd w:id="9386"/>
      <w:r>
        <w:rPr>
          <w:rtl/>
        </w:rPr>
        <w:t xml:space="preserve">היום </w:t>
      </w:r>
      <w:bookmarkStart w:id="9387" w:name="_ETM_Q20_448520"/>
      <w:bookmarkStart w:id="9388" w:name="_ETM_Q20_449029"/>
      <w:bookmarkEnd w:id="9387"/>
      <w:bookmarkEnd w:id="9388"/>
      <w:r>
        <w:rPr>
          <w:rtl/>
        </w:rPr>
        <w:t xml:space="preserve">מתייחסת </w:t>
      </w:r>
      <w:bookmarkStart w:id="9389" w:name="_ETM_Q20_449839"/>
      <w:bookmarkEnd w:id="9389"/>
      <w:r>
        <w:rPr>
          <w:rtl/>
        </w:rPr>
        <w:t xml:space="preserve">לקבוצה </w:t>
      </w:r>
      <w:bookmarkStart w:id="9390" w:name="_ETM_Q20_450320"/>
      <w:bookmarkEnd w:id="9390"/>
      <w:r>
        <w:rPr>
          <w:rtl/>
        </w:rPr>
        <w:t>מסוימת</w:t>
      </w:r>
      <w:r>
        <w:rPr>
          <w:rFonts w:hint="cs"/>
          <w:rtl/>
        </w:rPr>
        <w:t>.</w:t>
      </w:r>
      <w:r>
        <w:rPr>
          <w:rtl/>
        </w:rPr>
        <w:t xml:space="preserve"> </w:t>
      </w:r>
      <w:bookmarkStart w:id="9391" w:name="_ETM_Q20_451070"/>
      <w:bookmarkEnd w:id="9391"/>
      <w:r>
        <w:rPr>
          <w:rtl/>
        </w:rPr>
        <w:t xml:space="preserve">עד </w:t>
      </w:r>
      <w:bookmarkStart w:id="9392" w:name="_ETM_Q20_451370"/>
      <w:bookmarkEnd w:id="9392"/>
      <w:r>
        <w:rPr>
          <w:rtl/>
        </w:rPr>
        <w:t xml:space="preserve">אשר </w:t>
      </w:r>
      <w:bookmarkStart w:id="9393" w:name="_ETM_Q20_452339"/>
      <w:bookmarkEnd w:id="9393"/>
      <w:r>
        <w:rPr>
          <w:rtl/>
        </w:rPr>
        <w:t xml:space="preserve">אנחנו </w:t>
      </w:r>
      <w:bookmarkStart w:id="9394" w:name="_ETM_Q20_452759"/>
      <w:bookmarkEnd w:id="9394"/>
      <w:r>
        <w:rPr>
          <w:rtl/>
        </w:rPr>
        <w:t xml:space="preserve">נתקן </w:t>
      </w:r>
      <w:bookmarkStart w:id="9395" w:name="_ETM_Q20_453150"/>
      <w:bookmarkEnd w:id="9395"/>
      <w:r>
        <w:rPr>
          <w:rtl/>
        </w:rPr>
        <w:t xml:space="preserve">את </w:t>
      </w:r>
      <w:bookmarkStart w:id="9396" w:name="_ETM_Q20_453300"/>
      <w:bookmarkEnd w:id="9396"/>
      <w:r>
        <w:rPr>
          <w:rtl/>
        </w:rPr>
        <w:t xml:space="preserve">הכשל </w:t>
      </w:r>
      <w:bookmarkStart w:id="9397" w:name="_ETM_Q20_453630"/>
      <w:bookmarkEnd w:id="9397"/>
      <w:r>
        <w:rPr>
          <w:rtl/>
        </w:rPr>
        <w:t>הרוחבי</w:t>
      </w:r>
      <w:r>
        <w:rPr>
          <w:rFonts w:hint="cs"/>
          <w:rtl/>
        </w:rPr>
        <w:t>,</w:t>
      </w:r>
      <w:r>
        <w:rPr>
          <w:rtl/>
        </w:rPr>
        <w:t xml:space="preserve"> </w:t>
      </w:r>
      <w:bookmarkStart w:id="9398" w:name="_ETM_Q20_454080"/>
      <w:bookmarkEnd w:id="9398"/>
      <w:r>
        <w:rPr>
          <w:rtl/>
        </w:rPr>
        <w:t xml:space="preserve">אנחנו </w:t>
      </w:r>
      <w:bookmarkStart w:id="9399" w:name="_ETM_Q20_454410"/>
      <w:bookmarkEnd w:id="9399"/>
      <w:r>
        <w:rPr>
          <w:rtl/>
        </w:rPr>
        <w:t xml:space="preserve">נתחיל </w:t>
      </w:r>
      <w:bookmarkStart w:id="9400" w:name="_ETM_Q20_455210"/>
      <w:bookmarkEnd w:id="9400"/>
      <w:r>
        <w:rPr>
          <w:rtl/>
        </w:rPr>
        <w:t xml:space="preserve">עם </w:t>
      </w:r>
      <w:bookmarkStart w:id="9401" w:name="_ETM_Q20_455330"/>
      <w:bookmarkEnd w:id="9401"/>
      <w:r>
        <w:rPr>
          <w:rtl/>
        </w:rPr>
        <w:t xml:space="preserve">אוכלוסייה </w:t>
      </w:r>
      <w:bookmarkStart w:id="9402" w:name="_ETM_Q20_455779"/>
      <w:bookmarkEnd w:id="9402"/>
      <w:r>
        <w:rPr>
          <w:rtl/>
        </w:rPr>
        <w:t>מסוימת</w:t>
      </w:r>
      <w:r>
        <w:rPr>
          <w:rFonts w:hint="cs"/>
          <w:rtl/>
        </w:rPr>
        <w:t>,</w:t>
      </w:r>
      <w:r>
        <w:rPr>
          <w:rtl/>
        </w:rPr>
        <w:t xml:space="preserve"> </w:t>
      </w:r>
      <w:bookmarkStart w:id="9403" w:name="_ETM_Q20_456350"/>
      <w:bookmarkEnd w:id="9403"/>
      <w:r>
        <w:rPr>
          <w:rtl/>
        </w:rPr>
        <w:t xml:space="preserve">שאלו </w:t>
      </w:r>
      <w:bookmarkStart w:id="9404" w:name="_ETM_Q20_457190"/>
      <w:bookmarkEnd w:id="9404"/>
      <w:r>
        <w:rPr>
          <w:rtl/>
        </w:rPr>
        <w:t xml:space="preserve">הורים </w:t>
      </w:r>
      <w:bookmarkStart w:id="9405" w:name="_ETM_Q20_458249"/>
      <w:bookmarkEnd w:id="9405"/>
      <w:r>
        <w:rPr>
          <w:rFonts w:hint="cs"/>
          <w:rtl/>
        </w:rPr>
        <w:t>שחוו</w:t>
      </w:r>
      <w:r>
        <w:rPr>
          <w:rtl/>
        </w:rPr>
        <w:t xml:space="preserve"> </w:t>
      </w:r>
      <w:bookmarkStart w:id="9406" w:name="_ETM_Q20_459180"/>
      <w:bookmarkStart w:id="9407" w:name="_ETM_Q20_459569"/>
      <w:bookmarkEnd w:id="9406"/>
      <w:bookmarkEnd w:id="9407"/>
      <w:r>
        <w:rPr>
          <w:rtl/>
        </w:rPr>
        <w:t>אובדן</w:t>
      </w:r>
      <w:r>
        <w:rPr>
          <w:rFonts w:hint="cs"/>
          <w:rtl/>
        </w:rPr>
        <w:t>,</w:t>
      </w:r>
      <w:r>
        <w:rPr>
          <w:rtl/>
        </w:rPr>
        <w:t xml:space="preserve"> </w:t>
      </w:r>
      <w:bookmarkStart w:id="9408" w:name="_ETM_Q20_460319"/>
      <w:bookmarkEnd w:id="9408"/>
      <w:r>
        <w:rPr>
          <w:rtl/>
        </w:rPr>
        <w:t xml:space="preserve">שהילד </w:t>
      </w:r>
      <w:bookmarkStart w:id="9409" w:name="_ETM_Q20_460800"/>
      <w:bookmarkEnd w:id="9409"/>
      <w:r>
        <w:rPr>
          <w:rtl/>
        </w:rPr>
        <w:t xml:space="preserve">שלהם </w:t>
      </w:r>
      <w:bookmarkStart w:id="9410" w:name="_ETM_Q20_461129"/>
      <w:bookmarkEnd w:id="9410"/>
      <w:r>
        <w:rPr>
          <w:rtl/>
        </w:rPr>
        <w:t>נפטר</w:t>
      </w:r>
      <w:r>
        <w:rPr>
          <w:rFonts w:hint="cs"/>
          <w:rtl/>
        </w:rPr>
        <w:t>.</w:t>
      </w:r>
      <w:r>
        <w:rPr>
          <w:rtl/>
        </w:rPr>
        <w:t xml:space="preserve"> </w:t>
      </w:r>
      <w:bookmarkStart w:id="9411" w:name="_ETM_Q20_462240"/>
      <w:bookmarkEnd w:id="9411"/>
      <w:r>
        <w:rPr>
          <w:rtl/>
        </w:rPr>
        <w:t xml:space="preserve">אז </w:t>
      </w:r>
      <w:bookmarkStart w:id="9412" w:name="_ETM_Q20_462510"/>
      <w:bookmarkEnd w:id="9412"/>
      <w:r>
        <w:rPr>
          <w:rtl/>
        </w:rPr>
        <w:t xml:space="preserve">להם </w:t>
      </w:r>
      <w:bookmarkStart w:id="9413" w:name="_ETM_Q20_462900"/>
      <w:bookmarkEnd w:id="9413"/>
      <w:r>
        <w:rPr>
          <w:rtl/>
        </w:rPr>
        <w:t xml:space="preserve">אנחנו </w:t>
      </w:r>
      <w:bookmarkStart w:id="9414" w:name="_ETM_Q20_463260"/>
      <w:bookmarkEnd w:id="9414"/>
      <w:r>
        <w:rPr>
          <w:rtl/>
        </w:rPr>
        <w:t xml:space="preserve">נאריך </w:t>
      </w:r>
      <w:bookmarkStart w:id="9415" w:name="_ETM_Q20_463740"/>
      <w:bookmarkEnd w:id="9415"/>
      <w:r>
        <w:rPr>
          <w:rtl/>
        </w:rPr>
        <w:t xml:space="preserve">את </w:t>
      </w:r>
      <w:bookmarkStart w:id="9416" w:name="_ETM_Q20_463830"/>
      <w:bookmarkEnd w:id="9416"/>
      <w:r>
        <w:rPr>
          <w:rtl/>
        </w:rPr>
        <w:t xml:space="preserve">אותו </w:t>
      </w:r>
      <w:bookmarkStart w:id="9417" w:name="_ETM_Q20_464370"/>
      <w:bookmarkStart w:id="9418" w:name="_ETM_Q20_464520"/>
      <w:bookmarkEnd w:id="9417"/>
      <w:bookmarkEnd w:id="9418"/>
      <w:r>
        <w:rPr>
          <w:rtl/>
        </w:rPr>
        <w:t xml:space="preserve">גיל </w:t>
      </w:r>
      <w:bookmarkStart w:id="9419" w:name="_ETM_Q20_464880"/>
      <w:bookmarkEnd w:id="9419"/>
      <w:r>
        <w:rPr>
          <w:rtl/>
        </w:rPr>
        <w:t xml:space="preserve">67 </w:t>
      </w:r>
      <w:bookmarkStart w:id="9420" w:name="_ETM_Q20_465720"/>
      <w:bookmarkEnd w:id="9420"/>
      <w:r>
        <w:rPr>
          <w:rtl/>
        </w:rPr>
        <w:t>ב</w:t>
      </w:r>
      <w:r>
        <w:rPr>
          <w:rFonts w:hint="cs"/>
          <w:rtl/>
        </w:rPr>
        <w:t>ארבע</w:t>
      </w:r>
      <w:r>
        <w:rPr>
          <w:rtl/>
        </w:rPr>
        <w:t xml:space="preserve"> </w:t>
      </w:r>
      <w:bookmarkStart w:id="9421" w:name="_ETM_Q20_466380"/>
      <w:bookmarkEnd w:id="9421"/>
      <w:r>
        <w:rPr>
          <w:rtl/>
        </w:rPr>
        <w:t>שנים</w:t>
      </w:r>
      <w:r>
        <w:rPr>
          <w:rFonts w:hint="cs"/>
          <w:rtl/>
        </w:rPr>
        <w:t>.</w:t>
      </w:r>
      <w:r>
        <w:rPr>
          <w:rtl/>
        </w:rPr>
        <w:t xml:space="preserve"> </w:t>
      </w:r>
      <w:bookmarkStart w:id="9422" w:name="_ETM_Q20_466830"/>
      <w:bookmarkEnd w:id="9422"/>
      <w:r>
        <w:rPr>
          <w:rtl/>
        </w:rPr>
        <w:t xml:space="preserve">זאת </w:t>
      </w:r>
      <w:bookmarkStart w:id="9423" w:name="_ETM_Q20_467100"/>
      <w:bookmarkEnd w:id="9423"/>
      <w:r>
        <w:rPr>
          <w:rtl/>
        </w:rPr>
        <w:t>אומרת</w:t>
      </w:r>
      <w:r>
        <w:rPr>
          <w:rFonts w:hint="cs"/>
          <w:rtl/>
        </w:rPr>
        <w:t>,</w:t>
      </w:r>
      <w:r>
        <w:rPr>
          <w:rtl/>
        </w:rPr>
        <w:t xml:space="preserve"> </w:t>
      </w:r>
      <w:bookmarkStart w:id="9424" w:name="_ETM_Q20_467730"/>
      <w:bookmarkEnd w:id="9424"/>
      <w:r>
        <w:rPr>
          <w:rtl/>
        </w:rPr>
        <w:t xml:space="preserve">אם </w:t>
      </w:r>
      <w:bookmarkStart w:id="9425" w:name="_ETM_Q20_468000"/>
      <w:bookmarkEnd w:id="9425"/>
      <w:r>
        <w:rPr>
          <w:rtl/>
        </w:rPr>
        <w:t xml:space="preserve">הם </w:t>
      </w:r>
      <w:bookmarkStart w:id="9426" w:name="_ETM_Q20_468180"/>
      <w:bookmarkEnd w:id="9426"/>
      <w:r>
        <w:rPr>
          <w:rtl/>
        </w:rPr>
        <w:t>ירצו</w:t>
      </w:r>
      <w:r>
        <w:rPr>
          <w:rFonts w:hint="cs"/>
          <w:rtl/>
        </w:rPr>
        <w:t>,</w:t>
      </w:r>
      <w:r>
        <w:rPr>
          <w:rtl/>
        </w:rPr>
        <w:t xml:space="preserve"> </w:t>
      </w:r>
      <w:bookmarkStart w:id="9427" w:name="_ETM_Q20_469330"/>
      <w:bookmarkEnd w:id="9427"/>
      <w:r>
        <w:rPr>
          <w:rtl/>
        </w:rPr>
        <w:t xml:space="preserve">הם </w:t>
      </w:r>
      <w:bookmarkStart w:id="9428" w:name="_ETM_Q20_469539"/>
      <w:bookmarkEnd w:id="9428"/>
      <w:r>
        <w:rPr>
          <w:rtl/>
        </w:rPr>
        <w:t xml:space="preserve">יוכלו </w:t>
      </w:r>
      <w:bookmarkStart w:id="9429" w:name="_ETM_Q20_470050"/>
      <w:bookmarkEnd w:id="9429"/>
      <w:r>
        <w:rPr>
          <w:rtl/>
        </w:rPr>
        <w:t xml:space="preserve">לבחור </w:t>
      </w:r>
      <w:bookmarkStart w:id="9430" w:name="_ETM_Q20_470740"/>
      <w:bookmarkEnd w:id="9430"/>
      <w:r>
        <w:rPr>
          <w:rtl/>
        </w:rPr>
        <w:t xml:space="preserve">ולהמשיך </w:t>
      </w:r>
      <w:bookmarkStart w:id="9431" w:name="_ETM_Q20_471430"/>
      <w:bookmarkEnd w:id="9431"/>
      <w:r>
        <w:rPr>
          <w:rtl/>
        </w:rPr>
        <w:t xml:space="preserve">לעבוד </w:t>
      </w:r>
      <w:bookmarkStart w:id="9432" w:name="_ETM_Q20_472029"/>
      <w:bookmarkEnd w:id="9432"/>
      <w:r>
        <w:rPr>
          <w:rtl/>
        </w:rPr>
        <w:t xml:space="preserve">עד </w:t>
      </w:r>
      <w:bookmarkStart w:id="9433" w:name="_ETM_Q20_472300"/>
      <w:bookmarkEnd w:id="9433"/>
      <w:r>
        <w:rPr>
          <w:rtl/>
        </w:rPr>
        <w:t xml:space="preserve">גיל </w:t>
      </w:r>
      <w:bookmarkStart w:id="9434" w:name="_ETM_Q20_472539"/>
      <w:bookmarkEnd w:id="9434"/>
      <w:r>
        <w:rPr>
          <w:rtl/>
        </w:rPr>
        <w:t>71</w:t>
      </w:r>
      <w:r w:rsidR="00EB39CD">
        <w:rPr>
          <w:rFonts w:hint="cs"/>
          <w:rtl/>
        </w:rPr>
        <w:t>?</w:t>
      </w:r>
      <w:r>
        <w:rPr>
          <w:rtl/>
        </w:rPr>
        <w:t xml:space="preserve"> </w:t>
      </w:r>
      <w:bookmarkStart w:id="9435" w:name="_ETM_Q20_474159"/>
      <w:bookmarkEnd w:id="9435"/>
      <w:r>
        <w:rPr>
          <w:rtl/>
        </w:rPr>
        <w:t xml:space="preserve">המשרד </w:t>
      </w:r>
      <w:bookmarkStart w:id="9436" w:name="_ETM_Q20_474759"/>
      <w:bookmarkEnd w:id="9436"/>
      <w:r>
        <w:rPr>
          <w:rtl/>
        </w:rPr>
        <w:t>שלנו</w:t>
      </w:r>
      <w:r>
        <w:rPr>
          <w:rFonts w:hint="cs"/>
          <w:rtl/>
        </w:rPr>
        <w:t>,</w:t>
      </w:r>
      <w:r>
        <w:rPr>
          <w:rtl/>
        </w:rPr>
        <w:t xml:space="preserve"> </w:t>
      </w:r>
      <w:bookmarkStart w:id="9437" w:name="_ETM_Q20_475060"/>
      <w:bookmarkEnd w:id="9437"/>
      <w:r>
        <w:rPr>
          <w:rtl/>
        </w:rPr>
        <w:t xml:space="preserve">המשרד </w:t>
      </w:r>
      <w:bookmarkStart w:id="9438" w:name="_ETM_Q20_475419"/>
      <w:bookmarkEnd w:id="9438"/>
      <w:r>
        <w:rPr>
          <w:rtl/>
        </w:rPr>
        <w:t xml:space="preserve">לשוויון </w:t>
      </w:r>
      <w:bookmarkStart w:id="9439" w:name="_ETM_Q20_475810"/>
      <w:bookmarkEnd w:id="9439"/>
      <w:r>
        <w:rPr>
          <w:rtl/>
        </w:rPr>
        <w:t>חברתי</w:t>
      </w:r>
      <w:r>
        <w:rPr>
          <w:rFonts w:hint="cs"/>
          <w:rtl/>
        </w:rPr>
        <w:t>,</w:t>
      </w:r>
      <w:r>
        <w:rPr>
          <w:rtl/>
        </w:rPr>
        <w:t xml:space="preserve"> </w:t>
      </w:r>
      <w:bookmarkStart w:id="9440" w:name="_ETM_Q20_476349"/>
      <w:bookmarkEnd w:id="9440"/>
      <w:r>
        <w:rPr>
          <w:rtl/>
        </w:rPr>
        <w:t xml:space="preserve">ערך </w:t>
      </w:r>
      <w:bookmarkStart w:id="9441" w:name="_ETM_Q20_476860"/>
      <w:bookmarkEnd w:id="9441"/>
      <w:r>
        <w:rPr>
          <w:rtl/>
        </w:rPr>
        <w:t xml:space="preserve">מחקר </w:t>
      </w:r>
      <w:bookmarkStart w:id="9442" w:name="_ETM_Q20_478199"/>
      <w:bookmarkEnd w:id="9442"/>
      <w:r>
        <w:rPr>
          <w:rtl/>
        </w:rPr>
        <w:t xml:space="preserve">בקרב </w:t>
      </w:r>
      <w:bookmarkStart w:id="9443" w:name="_ETM_Q20_479250"/>
      <w:bookmarkEnd w:id="9443"/>
      <w:r>
        <w:rPr>
          <w:rtl/>
        </w:rPr>
        <w:t xml:space="preserve">הורים </w:t>
      </w:r>
      <w:bookmarkStart w:id="9444" w:name="_ETM_Q20_479639"/>
      <w:bookmarkEnd w:id="9444"/>
      <w:r>
        <w:rPr>
          <w:rtl/>
        </w:rPr>
        <w:t xml:space="preserve">שחוו </w:t>
      </w:r>
      <w:bookmarkStart w:id="9445" w:name="_ETM_Q20_480089"/>
      <w:bookmarkEnd w:id="9445"/>
      <w:r>
        <w:rPr>
          <w:rtl/>
        </w:rPr>
        <w:t xml:space="preserve">אובדן </w:t>
      </w:r>
      <w:bookmarkStart w:id="9446" w:name="_ETM_Q20_480480"/>
      <w:bookmarkEnd w:id="9446"/>
      <w:r>
        <w:rPr>
          <w:rtl/>
        </w:rPr>
        <w:t>כזה</w:t>
      </w:r>
      <w:r>
        <w:rPr>
          <w:rFonts w:hint="cs"/>
          <w:rtl/>
        </w:rPr>
        <w:t>,</w:t>
      </w:r>
      <w:r>
        <w:rPr>
          <w:rtl/>
        </w:rPr>
        <w:t xml:space="preserve"> </w:t>
      </w:r>
      <w:bookmarkStart w:id="9447" w:name="_ETM_Q20_480000"/>
      <w:bookmarkStart w:id="9448" w:name="_ETM_Q20_481170"/>
      <w:bookmarkEnd w:id="9447"/>
      <w:bookmarkEnd w:id="9448"/>
      <w:r>
        <w:rPr>
          <w:rtl/>
        </w:rPr>
        <w:t xml:space="preserve">והמחקר </w:t>
      </w:r>
      <w:bookmarkStart w:id="9449" w:name="_ETM_Q20_482129"/>
      <w:bookmarkEnd w:id="9449"/>
      <w:r>
        <w:rPr>
          <w:rtl/>
        </w:rPr>
        <w:t xml:space="preserve">העלה </w:t>
      </w:r>
      <w:bookmarkStart w:id="9450" w:name="_ETM_Q20_482429"/>
      <w:bookmarkEnd w:id="9450"/>
      <w:r>
        <w:rPr>
          <w:rtl/>
        </w:rPr>
        <w:t xml:space="preserve">תמונה </w:t>
      </w:r>
      <w:bookmarkStart w:id="9451" w:name="_ETM_Q20_482820"/>
      <w:bookmarkEnd w:id="9451"/>
      <w:r>
        <w:rPr>
          <w:rtl/>
        </w:rPr>
        <w:t xml:space="preserve">מאוד </w:t>
      </w:r>
      <w:bookmarkStart w:id="9452" w:name="_ETM_Q20_483120"/>
      <w:bookmarkEnd w:id="9452"/>
      <w:r>
        <w:rPr>
          <w:rtl/>
        </w:rPr>
        <w:t>ברורה</w:t>
      </w:r>
      <w:r>
        <w:rPr>
          <w:rFonts w:hint="cs"/>
          <w:rtl/>
        </w:rPr>
        <w:t>:</w:t>
      </w:r>
      <w:r>
        <w:rPr>
          <w:rtl/>
        </w:rPr>
        <w:t xml:space="preserve"> </w:t>
      </w:r>
      <w:bookmarkStart w:id="9453" w:name="_ETM_Q20_484110"/>
      <w:bookmarkEnd w:id="9453"/>
      <w:r>
        <w:rPr>
          <w:rtl/>
        </w:rPr>
        <w:t xml:space="preserve">70% </w:t>
      </w:r>
      <w:bookmarkStart w:id="9454" w:name="_ETM_Q20_485109"/>
      <w:bookmarkEnd w:id="9454"/>
      <w:r>
        <w:rPr>
          <w:rtl/>
        </w:rPr>
        <w:t xml:space="preserve">מהאנשים </w:t>
      </w:r>
      <w:bookmarkStart w:id="9455" w:name="_ETM_Q20_485589"/>
      <w:bookmarkEnd w:id="9455"/>
      <w:r>
        <w:rPr>
          <w:rtl/>
        </w:rPr>
        <w:t xml:space="preserve">שהגיעו </w:t>
      </w:r>
      <w:bookmarkStart w:id="9456" w:name="_ETM_Q20_486040"/>
      <w:bookmarkEnd w:id="9456"/>
      <w:r>
        <w:rPr>
          <w:rtl/>
        </w:rPr>
        <w:t xml:space="preserve">לגיל </w:t>
      </w:r>
      <w:bookmarkStart w:id="9457" w:name="_ETM_Q20_486399"/>
      <w:bookmarkEnd w:id="9457"/>
      <w:r>
        <w:rPr>
          <w:rtl/>
        </w:rPr>
        <w:t xml:space="preserve">67 </w:t>
      </w:r>
      <w:bookmarkStart w:id="9458" w:name="_ETM_Q20_487240"/>
      <w:bookmarkEnd w:id="9458"/>
      <w:r>
        <w:rPr>
          <w:rtl/>
        </w:rPr>
        <w:t xml:space="preserve">וחוו </w:t>
      </w:r>
      <w:bookmarkStart w:id="9459" w:name="_ETM_Q20_487839"/>
      <w:bookmarkEnd w:id="9459"/>
      <w:r>
        <w:rPr>
          <w:rtl/>
        </w:rPr>
        <w:t xml:space="preserve">כזה </w:t>
      </w:r>
      <w:bookmarkStart w:id="9460" w:name="_ETM_Q20_488200"/>
      <w:bookmarkEnd w:id="9460"/>
      <w:r>
        <w:rPr>
          <w:rtl/>
        </w:rPr>
        <w:t>אובדן</w:t>
      </w:r>
      <w:bookmarkStart w:id="9461" w:name="_ETM_Q20_489190"/>
      <w:bookmarkEnd w:id="9461"/>
      <w:r>
        <w:rPr>
          <w:rFonts w:hint="cs"/>
          <w:rtl/>
        </w:rPr>
        <w:t xml:space="preserve"> ביקשו</w:t>
      </w:r>
      <w:r>
        <w:rPr>
          <w:rtl/>
        </w:rPr>
        <w:t xml:space="preserve"> </w:t>
      </w:r>
      <w:bookmarkStart w:id="9462" w:name="_ETM_Q20_489760"/>
      <w:bookmarkEnd w:id="9462"/>
      <w:r>
        <w:rPr>
          <w:rtl/>
        </w:rPr>
        <w:t xml:space="preserve">להמשיך </w:t>
      </w:r>
      <w:bookmarkStart w:id="9463" w:name="_ETM_Q20_490179"/>
      <w:bookmarkEnd w:id="9463"/>
      <w:r>
        <w:rPr>
          <w:rtl/>
        </w:rPr>
        <w:t xml:space="preserve">לעבוד </w:t>
      </w:r>
      <w:bookmarkStart w:id="9464" w:name="_ETM_Q20_491389"/>
      <w:bookmarkEnd w:id="9464"/>
      <w:r>
        <w:rPr>
          <w:rFonts w:hint="cs"/>
          <w:rtl/>
        </w:rPr>
        <w:t>– מ</w:t>
      </w:r>
      <w:r>
        <w:rPr>
          <w:rtl/>
        </w:rPr>
        <w:t xml:space="preserve">כל </w:t>
      </w:r>
      <w:bookmarkStart w:id="9465" w:name="_ETM_Q20_491660"/>
      <w:bookmarkEnd w:id="9465"/>
      <w:r>
        <w:rPr>
          <w:rtl/>
        </w:rPr>
        <w:t xml:space="preserve">מיני </w:t>
      </w:r>
      <w:bookmarkStart w:id="9466" w:name="_ETM_Q20_491929"/>
      <w:bookmarkEnd w:id="9466"/>
      <w:r>
        <w:rPr>
          <w:rtl/>
        </w:rPr>
        <w:t>מינים</w:t>
      </w:r>
      <w:r>
        <w:rPr>
          <w:rFonts w:hint="cs"/>
          <w:rtl/>
        </w:rPr>
        <w:t>:</w:t>
      </w:r>
      <w:r>
        <w:rPr>
          <w:rtl/>
        </w:rPr>
        <w:t xml:space="preserve"> </w:t>
      </w:r>
      <w:bookmarkStart w:id="9467" w:name="_ETM_Q20_492469"/>
      <w:bookmarkEnd w:id="9467"/>
      <w:r>
        <w:rPr>
          <w:rtl/>
        </w:rPr>
        <w:t xml:space="preserve">שיקולים </w:t>
      </w:r>
      <w:bookmarkStart w:id="9468" w:name="_ETM_Q20_492980"/>
      <w:bookmarkEnd w:id="9468"/>
      <w:r>
        <w:rPr>
          <w:rtl/>
        </w:rPr>
        <w:t>כלכליים</w:t>
      </w:r>
      <w:r>
        <w:rPr>
          <w:rFonts w:hint="cs"/>
          <w:rtl/>
        </w:rPr>
        <w:t>,</w:t>
      </w:r>
      <w:r>
        <w:rPr>
          <w:rtl/>
        </w:rPr>
        <w:t xml:space="preserve"> </w:t>
      </w:r>
      <w:bookmarkStart w:id="9469" w:name="_ETM_Q20_493730"/>
      <w:bookmarkEnd w:id="9469"/>
      <w:r>
        <w:rPr>
          <w:rtl/>
        </w:rPr>
        <w:t xml:space="preserve">שיקולים </w:t>
      </w:r>
      <w:bookmarkStart w:id="9470" w:name="_ETM_Q20_494209"/>
      <w:bookmarkEnd w:id="9470"/>
      <w:r>
        <w:rPr>
          <w:rtl/>
        </w:rPr>
        <w:t xml:space="preserve">של </w:t>
      </w:r>
      <w:bookmarkStart w:id="9471" w:name="_ETM_Q20_494329"/>
      <w:bookmarkEnd w:id="9471"/>
      <w:r>
        <w:rPr>
          <w:rtl/>
        </w:rPr>
        <w:t xml:space="preserve">משמעות </w:t>
      </w:r>
      <w:bookmarkStart w:id="9472" w:name="_ETM_Q20_494779"/>
      <w:bookmarkEnd w:id="9472"/>
      <w:r>
        <w:rPr>
          <w:rtl/>
        </w:rPr>
        <w:t>בחיים</w:t>
      </w:r>
      <w:r>
        <w:rPr>
          <w:rFonts w:hint="cs"/>
          <w:rtl/>
        </w:rPr>
        <w:t>,</w:t>
      </w:r>
      <w:r>
        <w:rPr>
          <w:rtl/>
        </w:rPr>
        <w:t xml:space="preserve"> </w:t>
      </w:r>
      <w:bookmarkStart w:id="9473" w:name="_ETM_Q20_495589"/>
      <w:bookmarkEnd w:id="9473"/>
      <w:r>
        <w:rPr>
          <w:rtl/>
        </w:rPr>
        <w:t xml:space="preserve">שיקול </w:t>
      </w:r>
      <w:bookmarkStart w:id="9474" w:name="_ETM_Q20_495980"/>
      <w:bookmarkEnd w:id="9474"/>
      <w:r>
        <w:rPr>
          <w:rtl/>
        </w:rPr>
        <w:t xml:space="preserve">של </w:t>
      </w:r>
      <w:bookmarkStart w:id="9475" w:name="_ETM_Q20_496550"/>
      <w:bookmarkEnd w:id="9475"/>
      <w:r>
        <w:rPr>
          <w:rtl/>
        </w:rPr>
        <w:t xml:space="preserve">חוסר </w:t>
      </w:r>
      <w:bookmarkStart w:id="9476" w:name="_ETM_Q20_497060"/>
      <w:bookmarkEnd w:id="9476"/>
      <w:r>
        <w:rPr>
          <w:rtl/>
        </w:rPr>
        <w:t xml:space="preserve">רצון </w:t>
      </w:r>
      <w:bookmarkStart w:id="9477" w:name="_ETM_Q20_497390"/>
      <w:bookmarkEnd w:id="9477"/>
      <w:r>
        <w:rPr>
          <w:rtl/>
        </w:rPr>
        <w:t xml:space="preserve">להיות </w:t>
      </w:r>
      <w:bookmarkStart w:id="9478" w:name="_ETM_Q20_497660"/>
      <w:bookmarkEnd w:id="9478"/>
      <w:r>
        <w:rPr>
          <w:rtl/>
        </w:rPr>
        <w:t xml:space="preserve">לבד </w:t>
      </w:r>
      <w:bookmarkStart w:id="9479" w:name="_ETM_Q20_497990"/>
      <w:bookmarkEnd w:id="9479"/>
      <w:r>
        <w:rPr>
          <w:rtl/>
        </w:rPr>
        <w:t xml:space="preserve">בבית </w:t>
      </w:r>
      <w:bookmarkStart w:id="9480" w:name="_ETM_Q20_499019"/>
      <w:bookmarkEnd w:id="9480"/>
      <w:r>
        <w:rPr>
          <w:rtl/>
        </w:rPr>
        <w:t xml:space="preserve">ולשקוע </w:t>
      </w:r>
      <w:bookmarkStart w:id="9481" w:name="_ETM_Q20_500279"/>
      <w:bookmarkEnd w:id="9481"/>
      <w:r>
        <w:rPr>
          <w:rtl/>
        </w:rPr>
        <w:t xml:space="preserve">במחשבות </w:t>
      </w:r>
      <w:bookmarkStart w:id="9482" w:name="_ETM_Q20_500999"/>
      <w:bookmarkEnd w:id="9482"/>
      <w:r>
        <w:rPr>
          <w:rtl/>
        </w:rPr>
        <w:t xml:space="preserve">הכואבות </w:t>
      </w:r>
      <w:bookmarkStart w:id="9483" w:name="_ETM_Q20_501810"/>
      <w:bookmarkEnd w:id="9483"/>
      <w:r>
        <w:rPr>
          <w:rtl/>
        </w:rPr>
        <w:t xml:space="preserve">באותו </w:t>
      </w:r>
      <w:bookmarkStart w:id="9484" w:name="_ETM_Q20_502199"/>
      <w:bookmarkEnd w:id="9484"/>
      <w:r>
        <w:rPr>
          <w:rtl/>
        </w:rPr>
        <w:t>אובדן</w:t>
      </w:r>
      <w:r>
        <w:rPr>
          <w:rFonts w:hint="cs"/>
          <w:rtl/>
        </w:rPr>
        <w:t>.</w:t>
      </w:r>
      <w:r>
        <w:rPr>
          <w:rtl/>
        </w:rPr>
        <w:t xml:space="preserve"> </w:t>
      </w:r>
      <w:bookmarkStart w:id="9485" w:name="_ETM_Q20_503880"/>
      <w:bookmarkStart w:id="9486" w:name="_ETM_Q20_502931"/>
      <w:bookmarkStart w:id="9487" w:name="_ETM_Q20_503004"/>
      <w:bookmarkStart w:id="9488" w:name="_ETM_Q20_503185"/>
      <w:bookmarkStart w:id="9489" w:name="_ETM_Q20_503248"/>
      <w:bookmarkEnd w:id="9485"/>
      <w:bookmarkEnd w:id="9486"/>
      <w:bookmarkEnd w:id="9487"/>
      <w:bookmarkEnd w:id="9488"/>
      <w:bookmarkEnd w:id="9489"/>
      <w:r>
        <w:rPr>
          <w:rtl/>
        </w:rPr>
        <w:t xml:space="preserve">מעבר </w:t>
      </w:r>
      <w:bookmarkStart w:id="9490" w:name="_ETM_Q20_504270"/>
      <w:bookmarkEnd w:id="9490"/>
      <w:r>
        <w:rPr>
          <w:rtl/>
        </w:rPr>
        <w:t>לזה</w:t>
      </w:r>
      <w:r>
        <w:rPr>
          <w:rFonts w:hint="cs"/>
          <w:rtl/>
        </w:rPr>
        <w:t>,</w:t>
      </w:r>
      <w:r>
        <w:rPr>
          <w:rtl/>
        </w:rPr>
        <w:t xml:space="preserve"> </w:t>
      </w:r>
      <w:bookmarkStart w:id="9491" w:name="_ETM_Q20_504510"/>
      <w:bookmarkEnd w:id="9491"/>
      <w:r>
        <w:rPr>
          <w:rtl/>
        </w:rPr>
        <w:t xml:space="preserve">מהמחקר </w:t>
      </w:r>
      <w:bookmarkStart w:id="9492" w:name="_ETM_Q20_505050"/>
      <w:bookmarkEnd w:id="9492"/>
      <w:r>
        <w:rPr>
          <w:rtl/>
        </w:rPr>
        <w:t xml:space="preserve">עולה </w:t>
      </w:r>
      <w:bookmarkStart w:id="9493" w:name="_ETM_Q20_505720"/>
      <w:bookmarkEnd w:id="9493"/>
      <w:r>
        <w:rPr>
          <w:rtl/>
        </w:rPr>
        <w:t xml:space="preserve">שבאמת </w:t>
      </w:r>
      <w:bookmarkStart w:id="9494" w:name="_ETM_Q20_506349"/>
      <w:bookmarkEnd w:id="9494"/>
      <w:r>
        <w:rPr>
          <w:rtl/>
        </w:rPr>
        <w:t xml:space="preserve">עבור </w:t>
      </w:r>
      <w:bookmarkStart w:id="9495" w:name="_ETM_Q20_506619"/>
      <w:bookmarkEnd w:id="9495"/>
      <w:r>
        <w:rPr>
          <w:rtl/>
        </w:rPr>
        <w:t xml:space="preserve">רוב </w:t>
      </w:r>
      <w:bookmarkStart w:id="9496" w:name="_ETM_Q20_506829"/>
      <w:bookmarkEnd w:id="9496"/>
      <w:r>
        <w:rPr>
          <w:rtl/>
        </w:rPr>
        <w:t>האנשים</w:t>
      </w:r>
      <w:r>
        <w:rPr>
          <w:rFonts w:hint="cs"/>
          <w:rtl/>
        </w:rPr>
        <w:t>,</w:t>
      </w:r>
      <w:r>
        <w:rPr>
          <w:rtl/>
        </w:rPr>
        <w:t xml:space="preserve"> </w:t>
      </w:r>
      <w:bookmarkStart w:id="9497" w:name="_ETM_Q20_507930"/>
      <w:bookmarkEnd w:id="9497"/>
      <w:r>
        <w:rPr>
          <w:rtl/>
        </w:rPr>
        <w:t xml:space="preserve">העבודה </w:t>
      </w:r>
      <w:bookmarkStart w:id="9498" w:name="_ETM_Q20_508440"/>
      <w:bookmarkEnd w:id="9498"/>
      <w:r>
        <w:rPr>
          <w:rtl/>
        </w:rPr>
        <w:t xml:space="preserve">היא </w:t>
      </w:r>
      <w:bookmarkStart w:id="9499" w:name="_ETM_Q20_508560"/>
      <w:bookmarkEnd w:id="9499"/>
      <w:r>
        <w:rPr>
          <w:rtl/>
        </w:rPr>
        <w:t xml:space="preserve">לא </w:t>
      </w:r>
      <w:bookmarkStart w:id="9500" w:name="_ETM_Q20_508680"/>
      <w:bookmarkEnd w:id="9500"/>
      <w:r>
        <w:rPr>
          <w:rtl/>
        </w:rPr>
        <w:t xml:space="preserve">רק </w:t>
      </w:r>
      <w:bookmarkStart w:id="9501" w:name="_ETM_Q20_508920"/>
      <w:bookmarkEnd w:id="9501"/>
      <w:r>
        <w:rPr>
          <w:rtl/>
        </w:rPr>
        <w:t>פרנסה</w:t>
      </w:r>
      <w:r>
        <w:rPr>
          <w:rFonts w:hint="cs"/>
          <w:rtl/>
        </w:rPr>
        <w:t>.</w:t>
      </w:r>
      <w:r>
        <w:rPr>
          <w:rtl/>
        </w:rPr>
        <w:t xml:space="preserve"> </w:t>
      </w:r>
      <w:bookmarkStart w:id="9502" w:name="_ETM_Q20_510060"/>
      <w:bookmarkEnd w:id="9502"/>
      <w:r>
        <w:rPr>
          <w:rtl/>
        </w:rPr>
        <w:t xml:space="preserve">זה </w:t>
      </w:r>
      <w:bookmarkStart w:id="9503" w:name="_ETM_Q20_510270"/>
      <w:bookmarkEnd w:id="9503"/>
      <w:r>
        <w:rPr>
          <w:rtl/>
        </w:rPr>
        <w:t xml:space="preserve">לא </w:t>
      </w:r>
      <w:bookmarkStart w:id="9504" w:name="_ETM_Q20_510360"/>
      <w:bookmarkEnd w:id="9504"/>
      <w:r>
        <w:rPr>
          <w:rtl/>
        </w:rPr>
        <w:t xml:space="preserve">רק </w:t>
      </w:r>
      <w:bookmarkStart w:id="9505" w:name="_ETM_Q20_510540"/>
      <w:bookmarkEnd w:id="9505"/>
      <w:r>
        <w:rPr>
          <w:rtl/>
        </w:rPr>
        <w:t xml:space="preserve">עניין </w:t>
      </w:r>
      <w:bookmarkStart w:id="9506" w:name="_ETM_Q20_510839"/>
      <w:bookmarkEnd w:id="9506"/>
      <w:r>
        <w:rPr>
          <w:rtl/>
        </w:rPr>
        <w:t xml:space="preserve">של </w:t>
      </w:r>
      <w:bookmarkStart w:id="9507" w:name="_ETM_Q20_511050"/>
      <w:bookmarkEnd w:id="9507"/>
      <w:r>
        <w:rPr>
          <w:rtl/>
        </w:rPr>
        <w:t>כסף</w:t>
      </w:r>
      <w:r>
        <w:rPr>
          <w:rFonts w:hint="cs"/>
          <w:rtl/>
        </w:rPr>
        <w:t>,</w:t>
      </w:r>
      <w:r>
        <w:rPr>
          <w:rtl/>
        </w:rPr>
        <w:t xml:space="preserve"> </w:t>
      </w:r>
      <w:bookmarkStart w:id="9508" w:name="_ETM_Q20_511920"/>
      <w:bookmarkEnd w:id="9508"/>
      <w:r>
        <w:rPr>
          <w:rtl/>
        </w:rPr>
        <w:t xml:space="preserve">זה </w:t>
      </w:r>
      <w:bookmarkStart w:id="9509" w:name="_ETM_Q20_512160"/>
      <w:bookmarkEnd w:id="9509"/>
      <w:r>
        <w:rPr>
          <w:rtl/>
        </w:rPr>
        <w:t xml:space="preserve">עניין </w:t>
      </w:r>
      <w:bookmarkStart w:id="9510" w:name="_ETM_Q20_512490"/>
      <w:bookmarkEnd w:id="9510"/>
      <w:r>
        <w:rPr>
          <w:rtl/>
        </w:rPr>
        <w:t xml:space="preserve">של </w:t>
      </w:r>
      <w:bookmarkStart w:id="9511" w:name="_ETM_Q20_512850"/>
      <w:bookmarkEnd w:id="9511"/>
      <w:r>
        <w:rPr>
          <w:rtl/>
        </w:rPr>
        <w:t>עוגן</w:t>
      </w:r>
      <w:r>
        <w:rPr>
          <w:rFonts w:hint="cs"/>
          <w:rtl/>
        </w:rPr>
        <w:t>,</w:t>
      </w:r>
      <w:r>
        <w:rPr>
          <w:rtl/>
        </w:rPr>
        <w:t xml:space="preserve"> </w:t>
      </w:r>
      <w:bookmarkStart w:id="9512" w:name="_ETM_Q20_513270"/>
      <w:bookmarkEnd w:id="9512"/>
      <w:r>
        <w:rPr>
          <w:rtl/>
        </w:rPr>
        <w:t xml:space="preserve">של </w:t>
      </w:r>
      <w:bookmarkStart w:id="9513" w:name="_ETM_Q20_513480"/>
      <w:bookmarkEnd w:id="9513"/>
      <w:r>
        <w:rPr>
          <w:rtl/>
        </w:rPr>
        <w:t xml:space="preserve">יציבות </w:t>
      </w:r>
      <w:bookmarkStart w:id="9514" w:name="_ETM_Q20_513990"/>
      <w:bookmarkEnd w:id="9514"/>
      <w:r>
        <w:rPr>
          <w:rtl/>
        </w:rPr>
        <w:t xml:space="preserve">ומשמעות </w:t>
      </w:r>
      <w:bookmarkStart w:id="9515" w:name="_ETM_Q20_514650"/>
      <w:bookmarkEnd w:id="9515"/>
      <w:r>
        <w:rPr>
          <w:rtl/>
        </w:rPr>
        <w:t>בחיים</w:t>
      </w:r>
      <w:r>
        <w:rPr>
          <w:rFonts w:hint="cs"/>
          <w:rtl/>
        </w:rPr>
        <w:t>.</w:t>
      </w:r>
      <w:r>
        <w:rPr>
          <w:rtl/>
        </w:rPr>
        <w:t xml:space="preserve"> </w:t>
      </w:r>
      <w:bookmarkStart w:id="9516" w:name="_ETM_Q20_515760"/>
      <w:bookmarkEnd w:id="9516"/>
      <w:r>
        <w:rPr>
          <w:rtl/>
        </w:rPr>
        <w:t xml:space="preserve">אז </w:t>
      </w:r>
      <w:bookmarkStart w:id="9517" w:name="_ETM_Q20_515970"/>
      <w:bookmarkEnd w:id="9517"/>
      <w:r>
        <w:rPr>
          <w:rtl/>
        </w:rPr>
        <w:t xml:space="preserve">החקיקה </w:t>
      </w:r>
      <w:bookmarkStart w:id="9518" w:name="_ETM_Q20_516420"/>
      <w:bookmarkEnd w:id="9518"/>
      <w:r>
        <w:rPr>
          <w:rtl/>
        </w:rPr>
        <w:t xml:space="preserve">הזו </w:t>
      </w:r>
      <w:bookmarkStart w:id="9519" w:name="_ETM_Q20_516630"/>
      <w:bookmarkEnd w:id="9519"/>
      <w:r>
        <w:rPr>
          <w:rtl/>
        </w:rPr>
        <w:t xml:space="preserve">תסייע </w:t>
      </w:r>
      <w:bookmarkStart w:id="9520" w:name="_ETM_Q20_517110"/>
      <w:bookmarkEnd w:id="9520"/>
      <w:r>
        <w:rPr>
          <w:rtl/>
        </w:rPr>
        <w:t xml:space="preserve">לאלפי </w:t>
      </w:r>
      <w:bookmarkStart w:id="9521" w:name="_ETM_Q20_517560"/>
      <w:bookmarkEnd w:id="9521"/>
      <w:r>
        <w:rPr>
          <w:rtl/>
        </w:rPr>
        <w:t>אנשים</w:t>
      </w:r>
      <w:r>
        <w:rPr>
          <w:rFonts w:hint="cs"/>
          <w:rtl/>
        </w:rPr>
        <w:t>.</w:t>
      </w:r>
      <w:r>
        <w:rPr>
          <w:rtl/>
        </w:rPr>
        <w:t xml:space="preserve"> </w:t>
      </w:r>
      <w:bookmarkStart w:id="9522" w:name="_ETM_Q20_518390"/>
      <w:bookmarkEnd w:id="9522"/>
      <w:r>
        <w:rPr>
          <w:rtl/>
        </w:rPr>
        <w:t xml:space="preserve">מהבדיקה </w:t>
      </w:r>
      <w:bookmarkStart w:id="9523" w:name="_ETM_Q20_518930"/>
      <w:bookmarkEnd w:id="9523"/>
      <w:r>
        <w:rPr>
          <w:rtl/>
        </w:rPr>
        <w:t xml:space="preserve">שלנו </w:t>
      </w:r>
      <w:bookmarkStart w:id="9524" w:name="_ETM_Q20_519500"/>
      <w:bookmarkEnd w:id="9524"/>
      <w:r>
        <w:rPr>
          <w:rtl/>
        </w:rPr>
        <w:t xml:space="preserve">זה </w:t>
      </w:r>
      <w:bookmarkStart w:id="9525" w:name="_ETM_Q20_519739"/>
      <w:bookmarkEnd w:id="9525"/>
      <w:r>
        <w:rPr>
          <w:rtl/>
        </w:rPr>
        <w:t xml:space="preserve">סייע </w:t>
      </w:r>
      <w:bookmarkStart w:id="9526" w:name="_ETM_Q20_520190"/>
      <w:bookmarkEnd w:id="9526"/>
      <w:r>
        <w:rPr>
          <w:rtl/>
        </w:rPr>
        <w:t xml:space="preserve">לסדר </w:t>
      </w:r>
      <w:bookmarkStart w:id="9527" w:name="_ETM_Q20_520550"/>
      <w:bookmarkEnd w:id="9527"/>
      <w:r>
        <w:rPr>
          <w:rtl/>
        </w:rPr>
        <w:t xml:space="preserve">גודל </w:t>
      </w:r>
      <w:bookmarkStart w:id="9528" w:name="_ETM_Q20_520790"/>
      <w:bookmarkEnd w:id="9528"/>
      <w:r>
        <w:rPr>
          <w:rtl/>
        </w:rPr>
        <w:t xml:space="preserve">של </w:t>
      </w:r>
      <w:bookmarkStart w:id="9529" w:name="_ETM_Q20_520940"/>
      <w:bookmarkEnd w:id="9529"/>
      <w:r>
        <w:rPr>
          <w:rFonts w:hint="cs"/>
          <w:rtl/>
        </w:rPr>
        <w:t>5,300 אנשים.</w:t>
      </w:r>
      <w:r>
        <w:rPr>
          <w:rtl/>
        </w:rPr>
        <w:t xml:space="preserve"> </w:t>
      </w:r>
      <w:bookmarkStart w:id="9530" w:name="_ETM_Q20_523210"/>
      <w:bookmarkEnd w:id="9530"/>
      <w:r>
        <w:rPr>
          <w:rtl/>
        </w:rPr>
        <w:t xml:space="preserve">יצוין </w:t>
      </w:r>
      <w:bookmarkStart w:id="9531" w:name="_ETM_Q20_524490"/>
      <w:bookmarkEnd w:id="9531"/>
      <w:r>
        <w:rPr>
          <w:rtl/>
        </w:rPr>
        <w:t xml:space="preserve">שהורים </w:t>
      </w:r>
      <w:bookmarkStart w:id="9532" w:name="_ETM_Q20_525240"/>
      <w:bookmarkEnd w:id="9532"/>
      <w:r>
        <w:rPr>
          <w:rtl/>
        </w:rPr>
        <w:t xml:space="preserve">שאיבדו </w:t>
      </w:r>
      <w:bookmarkStart w:id="9533" w:name="_ETM_Q20_525839"/>
      <w:bookmarkEnd w:id="9533"/>
      <w:r>
        <w:rPr>
          <w:rtl/>
        </w:rPr>
        <w:t xml:space="preserve">את </w:t>
      </w:r>
      <w:bookmarkStart w:id="9534" w:name="_ETM_Q20_525990"/>
      <w:bookmarkEnd w:id="9534"/>
      <w:r>
        <w:rPr>
          <w:rtl/>
        </w:rPr>
        <w:t xml:space="preserve">ילדיהם </w:t>
      </w:r>
      <w:bookmarkStart w:id="9535" w:name="_ETM_Q20_526529"/>
      <w:bookmarkEnd w:id="9535"/>
      <w:r>
        <w:rPr>
          <w:rtl/>
        </w:rPr>
        <w:t xml:space="preserve">בצבא </w:t>
      </w:r>
      <w:bookmarkStart w:id="9536" w:name="_ETM_Q20_528029"/>
      <w:bookmarkEnd w:id="9536"/>
      <w:r>
        <w:rPr>
          <w:rtl/>
        </w:rPr>
        <w:t xml:space="preserve">מטופלים </w:t>
      </w:r>
      <w:bookmarkStart w:id="9537" w:name="_ETM_Q20_528480"/>
      <w:bookmarkEnd w:id="9537"/>
      <w:r>
        <w:rPr>
          <w:rtl/>
        </w:rPr>
        <w:t xml:space="preserve">במסגרת </w:t>
      </w:r>
      <w:bookmarkStart w:id="9538" w:name="_ETM_Q20_528990"/>
      <w:bookmarkEnd w:id="9538"/>
      <w:r>
        <w:rPr>
          <w:rtl/>
        </w:rPr>
        <w:t xml:space="preserve">חוק </w:t>
      </w:r>
      <w:bookmarkStart w:id="9539" w:name="_ETM_Q20_529230"/>
      <w:bookmarkEnd w:id="9539"/>
      <w:r>
        <w:rPr>
          <w:rtl/>
        </w:rPr>
        <w:t>אחר</w:t>
      </w:r>
      <w:r>
        <w:rPr>
          <w:rFonts w:hint="cs"/>
          <w:rtl/>
        </w:rPr>
        <w:t>.</w:t>
      </w:r>
      <w:r>
        <w:rPr>
          <w:rtl/>
        </w:rPr>
        <w:t xml:space="preserve"> </w:t>
      </w:r>
      <w:bookmarkStart w:id="9540" w:name="_ETM_Q20_529770"/>
      <w:bookmarkEnd w:id="9540"/>
      <w:r>
        <w:rPr>
          <w:rtl/>
        </w:rPr>
        <w:t>להם</w:t>
      </w:r>
      <w:r>
        <w:rPr>
          <w:rFonts w:hint="cs"/>
          <w:rtl/>
        </w:rPr>
        <w:t>,</w:t>
      </w:r>
      <w:r>
        <w:rPr>
          <w:rtl/>
        </w:rPr>
        <w:t xml:space="preserve"> </w:t>
      </w:r>
      <w:bookmarkStart w:id="9541" w:name="_ETM_Q20_530100"/>
      <w:bookmarkEnd w:id="9541"/>
      <w:r>
        <w:rPr>
          <w:rtl/>
        </w:rPr>
        <w:t xml:space="preserve">דרך </w:t>
      </w:r>
      <w:bookmarkStart w:id="9542" w:name="_ETM_Q20_530370"/>
      <w:bookmarkEnd w:id="9542"/>
      <w:r>
        <w:rPr>
          <w:rtl/>
        </w:rPr>
        <w:t>אגב</w:t>
      </w:r>
      <w:r>
        <w:rPr>
          <w:rFonts w:hint="cs"/>
          <w:rtl/>
        </w:rPr>
        <w:t>,</w:t>
      </w:r>
      <w:r>
        <w:rPr>
          <w:rtl/>
        </w:rPr>
        <w:t xml:space="preserve"> </w:t>
      </w:r>
      <w:bookmarkStart w:id="9543" w:name="_ETM_Q20_530640"/>
      <w:bookmarkEnd w:id="9543"/>
      <w:r>
        <w:rPr>
          <w:rtl/>
        </w:rPr>
        <w:t xml:space="preserve">יש </w:t>
      </w:r>
      <w:bookmarkStart w:id="9544" w:name="_ETM_Q20_530820"/>
      <w:bookmarkEnd w:id="9544"/>
      <w:r>
        <w:rPr>
          <w:rFonts w:hint="cs"/>
          <w:rtl/>
        </w:rPr>
        <w:t>חמש</w:t>
      </w:r>
      <w:r>
        <w:rPr>
          <w:rtl/>
        </w:rPr>
        <w:t xml:space="preserve"> </w:t>
      </w:r>
      <w:bookmarkStart w:id="9545" w:name="_ETM_Q20_531330"/>
      <w:bookmarkEnd w:id="9545"/>
      <w:r>
        <w:rPr>
          <w:rtl/>
        </w:rPr>
        <w:t xml:space="preserve">שנים </w:t>
      </w:r>
      <w:bookmarkStart w:id="9546" w:name="_ETM_Q20_533279"/>
      <w:bookmarkEnd w:id="9546"/>
      <w:r>
        <w:rPr>
          <w:rtl/>
        </w:rPr>
        <w:t>ה</w:t>
      </w:r>
      <w:r>
        <w:rPr>
          <w:rFonts w:hint="cs"/>
          <w:rtl/>
        </w:rPr>
        <w:t>א</w:t>
      </w:r>
      <w:r>
        <w:rPr>
          <w:rtl/>
        </w:rPr>
        <w:t xml:space="preserve">רכה </w:t>
      </w:r>
      <w:bookmarkStart w:id="9547" w:name="_ETM_Q20_534060"/>
      <w:bookmarkEnd w:id="9547"/>
      <w:r>
        <w:rPr>
          <w:rFonts w:hint="cs"/>
          <w:rtl/>
        </w:rPr>
        <w:t>מעל</w:t>
      </w:r>
      <w:r>
        <w:rPr>
          <w:rtl/>
        </w:rPr>
        <w:t xml:space="preserve"> </w:t>
      </w:r>
      <w:bookmarkStart w:id="9548" w:name="_ETM_Q20_534270"/>
      <w:bookmarkEnd w:id="9548"/>
      <w:r>
        <w:rPr>
          <w:rtl/>
        </w:rPr>
        <w:t xml:space="preserve">גיל </w:t>
      </w:r>
      <w:bookmarkStart w:id="9549" w:name="_ETM_Q20_534450"/>
      <w:bookmarkEnd w:id="9549"/>
      <w:r>
        <w:rPr>
          <w:rtl/>
        </w:rPr>
        <w:t>67</w:t>
      </w:r>
      <w:r>
        <w:rPr>
          <w:rFonts w:hint="cs"/>
          <w:rtl/>
        </w:rPr>
        <w:t>.</w:t>
      </w:r>
      <w:r>
        <w:rPr>
          <w:rtl/>
        </w:rPr>
        <w:t xml:space="preserve"> </w:t>
      </w:r>
      <w:bookmarkStart w:id="9550" w:name="_ETM_Q20_536620"/>
      <w:bookmarkEnd w:id="9550"/>
      <w:r>
        <w:rPr>
          <w:rtl/>
        </w:rPr>
        <w:t xml:space="preserve">ופה </w:t>
      </w:r>
      <w:bookmarkStart w:id="9551" w:name="_ETM_Q20_537040"/>
      <w:bookmarkEnd w:id="9551"/>
      <w:r>
        <w:rPr>
          <w:rtl/>
        </w:rPr>
        <w:t xml:space="preserve">באמת </w:t>
      </w:r>
      <w:bookmarkStart w:id="9552" w:name="_ETM_Q20_537400"/>
      <w:bookmarkEnd w:id="9552"/>
      <w:r>
        <w:rPr>
          <w:rFonts w:hint="cs"/>
          <w:rtl/>
        </w:rPr>
        <w:t>תהיה</w:t>
      </w:r>
      <w:r>
        <w:rPr>
          <w:rtl/>
        </w:rPr>
        <w:t xml:space="preserve"> </w:t>
      </w:r>
      <w:bookmarkStart w:id="9553" w:name="_ETM_Q20_537520"/>
      <w:bookmarkEnd w:id="9553"/>
      <w:r>
        <w:rPr>
          <w:rtl/>
        </w:rPr>
        <w:t xml:space="preserve">בשורה </w:t>
      </w:r>
      <w:bookmarkStart w:id="9554" w:name="_ETM_Q20_538420"/>
      <w:bookmarkEnd w:id="9554"/>
      <w:r>
        <w:rPr>
          <w:rtl/>
        </w:rPr>
        <w:t xml:space="preserve">לאלפי </w:t>
      </w:r>
      <w:bookmarkStart w:id="9555" w:name="_ETM_Q20_538989"/>
      <w:bookmarkEnd w:id="9555"/>
      <w:r>
        <w:rPr>
          <w:rtl/>
        </w:rPr>
        <w:t>אנשים</w:t>
      </w:r>
      <w:r>
        <w:rPr>
          <w:rFonts w:hint="cs"/>
          <w:rtl/>
        </w:rPr>
        <w:t>.</w:t>
      </w:r>
      <w:r>
        <w:rPr>
          <w:rtl/>
        </w:rPr>
        <w:t xml:space="preserve"> </w:t>
      </w:r>
      <w:bookmarkStart w:id="9556" w:name="_ETM_Q20_539670"/>
      <w:bookmarkEnd w:id="9556"/>
    </w:p>
    <w:p w:rsidR="002D76A7" w:rsidRDefault="002D76A7" w:rsidP="006E5331">
      <w:pPr>
        <w:rPr>
          <w:rtl/>
        </w:rPr>
      </w:pPr>
    </w:p>
    <w:p w:rsidR="002D76A7" w:rsidRDefault="002D76A7" w:rsidP="005B29FB">
      <w:pPr>
        <w:rPr>
          <w:rtl/>
        </w:rPr>
      </w:pPr>
      <w:r>
        <w:rPr>
          <w:rtl/>
        </w:rPr>
        <w:t xml:space="preserve">כמו </w:t>
      </w:r>
      <w:bookmarkStart w:id="9557" w:name="_ETM_Q20_540000"/>
      <w:bookmarkEnd w:id="9557"/>
      <w:r>
        <w:rPr>
          <w:rtl/>
        </w:rPr>
        <w:t xml:space="preserve">שפתחתי </w:t>
      </w:r>
      <w:bookmarkStart w:id="9558" w:name="_ETM_Q20_540660"/>
      <w:bookmarkEnd w:id="9558"/>
      <w:r>
        <w:rPr>
          <w:rtl/>
        </w:rPr>
        <w:t>ואמרתי</w:t>
      </w:r>
      <w:r>
        <w:rPr>
          <w:rFonts w:hint="cs"/>
          <w:rtl/>
        </w:rPr>
        <w:t>,</w:t>
      </w:r>
      <w:r>
        <w:rPr>
          <w:rtl/>
        </w:rPr>
        <w:t xml:space="preserve"> </w:t>
      </w:r>
      <w:bookmarkStart w:id="9559" w:name="_ETM_Q20_542079"/>
      <w:bookmarkEnd w:id="9559"/>
      <w:r>
        <w:rPr>
          <w:rtl/>
        </w:rPr>
        <w:t xml:space="preserve">אני </w:t>
      </w:r>
      <w:bookmarkStart w:id="9560" w:name="_ETM_Q20_542410"/>
      <w:bookmarkEnd w:id="9560"/>
      <w:r>
        <w:rPr>
          <w:rtl/>
        </w:rPr>
        <w:t xml:space="preserve">הייתי </w:t>
      </w:r>
      <w:bookmarkStart w:id="9561" w:name="_ETM_Q20_542829"/>
      <w:bookmarkEnd w:id="9561"/>
      <w:r>
        <w:rPr>
          <w:rtl/>
        </w:rPr>
        <w:t xml:space="preserve">רוצה </w:t>
      </w:r>
      <w:bookmarkStart w:id="9562" w:name="_ETM_Q20_543190"/>
      <w:bookmarkEnd w:id="9562"/>
      <w:r>
        <w:rPr>
          <w:rtl/>
        </w:rPr>
        <w:t xml:space="preserve">לראות </w:t>
      </w:r>
      <w:bookmarkStart w:id="9563" w:name="_ETM_Q20_543910"/>
      <w:bookmarkEnd w:id="9563"/>
      <w:r>
        <w:rPr>
          <w:rtl/>
        </w:rPr>
        <w:t xml:space="preserve">מהלך </w:t>
      </w:r>
      <w:bookmarkStart w:id="9564" w:name="_ETM_Q20_544720"/>
      <w:bookmarkEnd w:id="9564"/>
      <w:r>
        <w:rPr>
          <w:rtl/>
        </w:rPr>
        <w:t>גורף</w:t>
      </w:r>
      <w:r>
        <w:rPr>
          <w:rFonts w:hint="cs"/>
          <w:rtl/>
        </w:rPr>
        <w:t xml:space="preserve"> </w:t>
      </w:r>
      <w:r>
        <w:rPr>
          <w:rFonts w:hint="eastAsia"/>
        </w:rPr>
        <w:t>–</w:t>
      </w:r>
      <w:r>
        <w:rPr>
          <w:rtl/>
        </w:rPr>
        <w:t xml:space="preserve"> </w:t>
      </w:r>
      <w:bookmarkStart w:id="9565" w:name="_ETM_Q20_545470"/>
      <w:bookmarkEnd w:id="9565"/>
      <w:r>
        <w:rPr>
          <w:rtl/>
        </w:rPr>
        <w:t xml:space="preserve">ואנחנו </w:t>
      </w:r>
      <w:bookmarkStart w:id="9566" w:name="_ETM_Q20_545950"/>
      <w:bookmarkEnd w:id="9566"/>
      <w:r>
        <w:rPr>
          <w:rtl/>
        </w:rPr>
        <w:t xml:space="preserve">עובדים </w:t>
      </w:r>
      <w:bookmarkStart w:id="9567" w:name="_ETM_Q20_546370"/>
      <w:bookmarkEnd w:id="9567"/>
      <w:r>
        <w:rPr>
          <w:rtl/>
        </w:rPr>
        <w:t xml:space="preserve">על </w:t>
      </w:r>
      <w:bookmarkStart w:id="9568" w:name="_ETM_Q20_546490"/>
      <w:bookmarkEnd w:id="9568"/>
      <w:r>
        <w:rPr>
          <w:rtl/>
        </w:rPr>
        <w:t>זה</w:t>
      </w:r>
      <w:r>
        <w:rPr>
          <w:rFonts w:hint="cs"/>
          <w:rtl/>
        </w:rPr>
        <w:t xml:space="preserve"> </w:t>
      </w:r>
      <w:r>
        <w:rPr>
          <w:rFonts w:hint="eastAsia"/>
        </w:rPr>
        <w:t>–</w:t>
      </w:r>
      <w:r>
        <w:rPr>
          <w:rtl/>
        </w:rPr>
        <w:t xml:space="preserve"> </w:t>
      </w:r>
      <w:bookmarkStart w:id="9569" w:name="_ETM_Q20_547360"/>
      <w:bookmarkEnd w:id="9569"/>
      <w:r>
        <w:rPr>
          <w:rtl/>
        </w:rPr>
        <w:t xml:space="preserve">של </w:t>
      </w:r>
      <w:bookmarkStart w:id="9570" w:name="_ETM_Q20_547659"/>
      <w:bookmarkEnd w:id="9570"/>
      <w:r>
        <w:rPr>
          <w:rtl/>
        </w:rPr>
        <w:t>ב</w:t>
      </w:r>
      <w:r>
        <w:rPr>
          <w:rFonts w:hint="cs"/>
          <w:rtl/>
        </w:rPr>
        <w:t xml:space="preserve">יטול </w:t>
      </w:r>
      <w:r>
        <w:rPr>
          <w:rtl/>
        </w:rPr>
        <w:t xml:space="preserve">גיל </w:t>
      </w:r>
      <w:bookmarkStart w:id="9571" w:name="_ETM_Q20_549080"/>
      <w:bookmarkEnd w:id="9571"/>
      <w:r>
        <w:rPr>
          <w:rtl/>
        </w:rPr>
        <w:t xml:space="preserve">67 </w:t>
      </w:r>
      <w:bookmarkStart w:id="9572" w:name="_ETM_Q20_549770"/>
      <w:bookmarkEnd w:id="9572"/>
      <w:r>
        <w:rPr>
          <w:rtl/>
        </w:rPr>
        <w:t>בכלל</w:t>
      </w:r>
      <w:bookmarkStart w:id="9573" w:name="_ETM_Q20_550670"/>
      <w:bookmarkEnd w:id="9573"/>
      <w:r>
        <w:rPr>
          <w:rFonts w:hint="cs"/>
          <w:rtl/>
        </w:rPr>
        <w:t xml:space="preserve">. </w:t>
      </w:r>
      <w:r>
        <w:rPr>
          <w:rtl/>
        </w:rPr>
        <w:t xml:space="preserve">בעיניי </w:t>
      </w:r>
      <w:bookmarkStart w:id="9574" w:name="_ETM_Q20_551180"/>
      <w:bookmarkEnd w:id="9574"/>
      <w:r>
        <w:rPr>
          <w:rtl/>
        </w:rPr>
        <w:t xml:space="preserve">במדינת </w:t>
      </w:r>
      <w:bookmarkStart w:id="9575" w:name="_ETM_Q20_551600"/>
      <w:bookmarkEnd w:id="9575"/>
      <w:r>
        <w:rPr>
          <w:rtl/>
        </w:rPr>
        <w:t xml:space="preserve">ישראל </w:t>
      </w:r>
      <w:bookmarkStart w:id="9576" w:name="_ETM_Q20_552560"/>
      <w:bookmarkEnd w:id="9576"/>
      <w:r>
        <w:rPr>
          <w:rtl/>
        </w:rPr>
        <w:t xml:space="preserve">לא </w:t>
      </w:r>
      <w:bookmarkStart w:id="9577" w:name="_ETM_Q20_552800"/>
      <w:bookmarkEnd w:id="9577"/>
      <w:r>
        <w:rPr>
          <w:rtl/>
        </w:rPr>
        <w:t xml:space="preserve">צריך </w:t>
      </w:r>
      <w:bookmarkStart w:id="9578" w:name="_ETM_Q20_553160"/>
      <w:bookmarkEnd w:id="9578"/>
      <w:r>
        <w:rPr>
          <w:rtl/>
        </w:rPr>
        <w:t xml:space="preserve">להיות </w:t>
      </w:r>
      <w:bookmarkStart w:id="9579" w:name="_ETM_Q20_553400"/>
      <w:bookmarkEnd w:id="9579"/>
      <w:r>
        <w:rPr>
          <w:rtl/>
        </w:rPr>
        <w:t xml:space="preserve">גיל </w:t>
      </w:r>
      <w:bookmarkStart w:id="9580" w:name="_ETM_Q20_553820"/>
      <w:bookmarkEnd w:id="9580"/>
      <w:r>
        <w:rPr>
          <w:rtl/>
        </w:rPr>
        <w:t xml:space="preserve">שבו </w:t>
      </w:r>
      <w:bookmarkStart w:id="9581" w:name="_ETM_Q20_554210"/>
      <w:bookmarkEnd w:id="9581"/>
      <w:r>
        <w:rPr>
          <w:rtl/>
        </w:rPr>
        <w:t xml:space="preserve">מפטרים </w:t>
      </w:r>
      <w:bookmarkStart w:id="9582" w:name="_ETM_Q20_554720"/>
      <w:bookmarkEnd w:id="9582"/>
      <w:r>
        <w:rPr>
          <w:rtl/>
        </w:rPr>
        <w:t xml:space="preserve">אדם </w:t>
      </w:r>
      <w:bookmarkStart w:id="9583" w:name="_ETM_Q20_555230"/>
      <w:bookmarkEnd w:id="9583"/>
      <w:r>
        <w:rPr>
          <w:rtl/>
        </w:rPr>
        <w:t xml:space="preserve">רק </w:t>
      </w:r>
      <w:bookmarkStart w:id="9584" w:name="_ETM_Q20_555590"/>
      <w:bookmarkEnd w:id="9584"/>
      <w:r>
        <w:rPr>
          <w:rtl/>
        </w:rPr>
        <w:t xml:space="preserve">מפאת </w:t>
      </w:r>
      <w:bookmarkStart w:id="9585" w:name="_ETM_Q20_555980"/>
      <w:bookmarkEnd w:id="9585"/>
      <w:r>
        <w:rPr>
          <w:rtl/>
        </w:rPr>
        <w:t>גילו</w:t>
      </w:r>
      <w:r>
        <w:rPr>
          <w:rFonts w:hint="cs"/>
          <w:rtl/>
        </w:rPr>
        <w:t>.</w:t>
      </w:r>
      <w:r>
        <w:rPr>
          <w:rtl/>
        </w:rPr>
        <w:t xml:space="preserve"> </w:t>
      </w:r>
      <w:bookmarkStart w:id="9586" w:name="_ETM_Q20_556889"/>
      <w:bookmarkEnd w:id="9586"/>
      <w:r>
        <w:rPr>
          <w:rtl/>
        </w:rPr>
        <w:t xml:space="preserve">תחשבו </w:t>
      </w:r>
      <w:bookmarkStart w:id="9587" w:name="_ETM_Q20_557459"/>
      <w:bookmarkEnd w:id="9587"/>
      <w:r>
        <w:rPr>
          <w:rtl/>
        </w:rPr>
        <w:t xml:space="preserve">על </w:t>
      </w:r>
      <w:bookmarkStart w:id="9588" w:name="_ETM_Q20_557549"/>
      <w:bookmarkEnd w:id="9588"/>
      <w:r>
        <w:rPr>
          <w:rtl/>
        </w:rPr>
        <w:t xml:space="preserve">זה </w:t>
      </w:r>
      <w:bookmarkStart w:id="9589" w:name="_ETM_Q20_557729"/>
      <w:bookmarkEnd w:id="9589"/>
      <w:r>
        <w:rPr>
          <w:rtl/>
        </w:rPr>
        <w:t>רגע</w:t>
      </w:r>
      <w:r>
        <w:rPr>
          <w:rFonts w:hint="cs"/>
          <w:rtl/>
        </w:rPr>
        <w:t>,</w:t>
      </w:r>
      <w:r>
        <w:rPr>
          <w:rtl/>
        </w:rPr>
        <w:t xml:space="preserve"> </w:t>
      </w:r>
      <w:bookmarkStart w:id="9590" w:name="_ETM_Q20_557969"/>
      <w:bookmarkEnd w:id="9590"/>
      <w:r>
        <w:rPr>
          <w:rtl/>
        </w:rPr>
        <w:t xml:space="preserve">זה </w:t>
      </w:r>
      <w:bookmarkStart w:id="9591" w:name="_ETM_Q20_558119"/>
      <w:bookmarkEnd w:id="9591"/>
      <w:r>
        <w:rPr>
          <w:rtl/>
        </w:rPr>
        <w:t xml:space="preserve">כל </w:t>
      </w:r>
      <w:bookmarkStart w:id="9592" w:name="_ETM_Q20_558240"/>
      <w:bookmarkEnd w:id="9592"/>
      <w:r>
        <w:rPr>
          <w:rtl/>
        </w:rPr>
        <w:t>כ</w:t>
      </w:r>
      <w:r>
        <w:rPr>
          <w:rFonts w:hint="cs"/>
          <w:rtl/>
        </w:rPr>
        <w:t>ך לא</w:t>
      </w:r>
      <w:r>
        <w:rPr>
          <w:rtl/>
        </w:rPr>
        <w:t xml:space="preserve"> </w:t>
      </w:r>
      <w:bookmarkStart w:id="9593" w:name="_ETM_Q20_558600"/>
      <w:bookmarkEnd w:id="9593"/>
      <w:r>
        <w:rPr>
          <w:rtl/>
        </w:rPr>
        <w:t xml:space="preserve">הגיוני </w:t>
      </w:r>
      <w:bookmarkStart w:id="9594" w:name="_ETM_Q20_559079"/>
      <w:bookmarkEnd w:id="9594"/>
      <w:r>
        <w:rPr>
          <w:rtl/>
        </w:rPr>
        <w:t xml:space="preserve">שמפלים </w:t>
      </w:r>
      <w:bookmarkStart w:id="9595" w:name="_ETM_Q20_559710"/>
      <w:bookmarkEnd w:id="9595"/>
      <w:r>
        <w:rPr>
          <w:rtl/>
        </w:rPr>
        <w:t>בן</w:t>
      </w:r>
      <w:r>
        <w:rPr>
          <w:rFonts w:hint="cs"/>
          <w:rtl/>
        </w:rPr>
        <w:t xml:space="preserve"> </w:t>
      </w:r>
      <w:r>
        <w:rPr>
          <w:rtl/>
        </w:rPr>
        <w:t xml:space="preserve">אדם </w:t>
      </w:r>
      <w:bookmarkStart w:id="9596" w:name="_ETM_Q20_560250"/>
      <w:bookmarkEnd w:id="9596"/>
      <w:r>
        <w:rPr>
          <w:rtl/>
        </w:rPr>
        <w:t xml:space="preserve">רק </w:t>
      </w:r>
      <w:bookmarkStart w:id="9597" w:name="_ETM_Q20_560549"/>
      <w:bookmarkEnd w:id="9597"/>
      <w:r>
        <w:rPr>
          <w:rtl/>
        </w:rPr>
        <w:t xml:space="preserve">בגלל </w:t>
      </w:r>
      <w:bookmarkStart w:id="9598" w:name="_ETM_Q20_560880"/>
      <w:bookmarkEnd w:id="9598"/>
      <w:r>
        <w:rPr>
          <w:rtl/>
        </w:rPr>
        <w:t xml:space="preserve">הגיל </w:t>
      </w:r>
      <w:bookmarkStart w:id="9599" w:name="_ETM_Q20_561119"/>
      <w:bookmarkEnd w:id="9599"/>
      <w:r>
        <w:rPr>
          <w:rtl/>
        </w:rPr>
        <w:t>שלו</w:t>
      </w:r>
      <w:r>
        <w:rPr>
          <w:rFonts w:hint="cs"/>
          <w:rtl/>
        </w:rPr>
        <w:t>.</w:t>
      </w:r>
      <w:r>
        <w:rPr>
          <w:rtl/>
        </w:rPr>
        <w:t xml:space="preserve"> </w:t>
      </w:r>
      <w:bookmarkStart w:id="9600" w:name="_ETM_Q20_561950"/>
      <w:bookmarkEnd w:id="9600"/>
      <w:r>
        <w:rPr>
          <w:rtl/>
        </w:rPr>
        <w:t xml:space="preserve">אם </w:t>
      </w:r>
      <w:bookmarkStart w:id="9601" w:name="_ETM_Q20_562220"/>
      <w:bookmarkEnd w:id="9601"/>
      <w:r>
        <w:rPr>
          <w:rtl/>
        </w:rPr>
        <w:t xml:space="preserve">הוא </w:t>
      </w:r>
      <w:bookmarkStart w:id="9602" w:name="_ETM_Q20_562370"/>
      <w:bookmarkEnd w:id="9602"/>
      <w:r>
        <w:rPr>
          <w:rtl/>
        </w:rPr>
        <w:t xml:space="preserve">טוב </w:t>
      </w:r>
      <w:bookmarkStart w:id="9603" w:name="_ETM_Q20_562700"/>
      <w:bookmarkEnd w:id="9603"/>
      <w:r>
        <w:rPr>
          <w:rtl/>
        </w:rPr>
        <w:t>בתפקידו</w:t>
      </w:r>
      <w:r>
        <w:rPr>
          <w:rFonts w:hint="cs"/>
          <w:rtl/>
        </w:rPr>
        <w:t>,</w:t>
      </w:r>
      <w:r>
        <w:rPr>
          <w:rtl/>
        </w:rPr>
        <w:t xml:space="preserve"> </w:t>
      </w:r>
      <w:bookmarkStart w:id="9604" w:name="_ETM_Q20_563480"/>
      <w:bookmarkEnd w:id="9604"/>
      <w:r>
        <w:rPr>
          <w:rFonts w:hint="cs"/>
          <w:rtl/>
        </w:rPr>
        <w:t>תואילו</w:t>
      </w:r>
      <w:r>
        <w:rPr>
          <w:rtl/>
        </w:rPr>
        <w:t xml:space="preserve"> </w:t>
      </w:r>
      <w:bookmarkStart w:id="9605" w:name="_ETM_Q20_563840"/>
      <w:bookmarkStart w:id="9606" w:name="_ETM_Q20_564050"/>
      <w:bookmarkEnd w:id="9605"/>
      <w:bookmarkEnd w:id="9606"/>
      <w:r>
        <w:rPr>
          <w:rFonts w:hint="cs"/>
          <w:rtl/>
        </w:rPr>
        <w:t>ו</w:t>
      </w:r>
      <w:r>
        <w:rPr>
          <w:rtl/>
        </w:rPr>
        <w:t xml:space="preserve">תיתנו </w:t>
      </w:r>
      <w:bookmarkStart w:id="9607" w:name="_ETM_Q20_564350"/>
      <w:bookmarkEnd w:id="9607"/>
      <w:r>
        <w:rPr>
          <w:rtl/>
        </w:rPr>
        <w:t xml:space="preserve">לו </w:t>
      </w:r>
      <w:bookmarkStart w:id="9608" w:name="_ETM_Q20_564500"/>
      <w:bookmarkEnd w:id="9608"/>
      <w:r>
        <w:rPr>
          <w:rtl/>
        </w:rPr>
        <w:t xml:space="preserve">להמשיך </w:t>
      </w:r>
      <w:bookmarkStart w:id="9609" w:name="_ETM_Q20_564920"/>
      <w:bookmarkEnd w:id="9609"/>
      <w:r>
        <w:rPr>
          <w:rtl/>
        </w:rPr>
        <w:t>לעבוד</w:t>
      </w:r>
      <w:r>
        <w:rPr>
          <w:rFonts w:hint="cs"/>
          <w:rtl/>
        </w:rPr>
        <w:t>,</w:t>
      </w:r>
      <w:r>
        <w:rPr>
          <w:rtl/>
        </w:rPr>
        <w:t xml:space="preserve"> </w:t>
      </w:r>
      <w:bookmarkStart w:id="9610" w:name="_ETM_Q20_565709"/>
      <w:bookmarkEnd w:id="9610"/>
      <w:r>
        <w:rPr>
          <w:rtl/>
        </w:rPr>
        <w:t xml:space="preserve">ואם </w:t>
      </w:r>
      <w:bookmarkStart w:id="9611" w:name="_ETM_Q20_566009"/>
      <w:bookmarkEnd w:id="9611"/>
      <w:r>
        <w:rPr>
          <w:rtl/>
        </w:rPr>
        <w:t xml:space="preserve">הוא </w:t>
      </w:r>
      <w:bookmarkStart w:id="9612" w:name="_ETM_Q20_566130"/>
      <w:bookmarkEnd w:id="9612"/>
      <w:r>
        <w:rPr>
          <w:rtl/>
        </w:rPr>
        <w:t xml:space="preserve">לא </w:t>
      </w:r>
      <w:bookmarkStart w:id="9613" w:name="_ETM_Q20_566279"/>
      <w:bookmarkEnd w:id="9613"/>
      <w:r>
        <w:rPr>
          <w:rtl/>
        </w:rPr>
        <w:t>טוב</w:t>
      </w:r>
      <w:bookmarkStart w:id="9614" w:name="_ETM_Q20_566400"/>
      <w:bookmarkStart w:id="9615" w:name="_ETM_Q20_566520"/>
      <w:bookmarkEnd w:id="9614"/>
      <w:bookmarkEnd w:id="9615"/>
      <w:r>
        <w:rPr>
          <w:rFonts w:hint="cs"/>
          <w:rtl/>
        </w:rPr>
        <w:t xml:space="preserve">, </w:t>
      </w:r>
      <w:r>
        <w:rPr>
          <w:rtl/>
        </w:rPr>
        <w:t xml:space="preserve">לא </w:t>
      </w:r>
      <w:bookmarkStart w:id="9616" w:name="_ETM_Q20_566640"/>
      <w:bookmarkEnd w:id="9616"/>
      <w:r>
        <w:rPr>
          <w:rtl/>
        </w:rPr>
        <w:t xml:space="preserve">משנה </w:t>
      </w:r>
      <w:bookmarkStart w:id="9617" w:name="_ETM_Q20_567000"/>
      <w:bookmarkEnd w:id="9617"/>
      <w:r>
        <w:rPr>
          <w:rtl/>
        </w:rPr>
        <w:t xml:space="preserve">באיזה </w:t>
      </w:r>
      <w:bookmarkStart w:id="9618" w:name="_ETM_Q20_567270"/>
      <w:bookmarkEnd w:id="9618"/>
      <w:r>
        <w:rPr>
          <w:rtl/>
        </w:rPr>
        <w:t xml:space="preserve">גיל </w:t>
      </w:r>
      <w:bookmarkStart w:id="9619" w:name="_ETM_Q20_567510"/>
      <w:bookmarkEnd w:id="9619"/>
      <w:r>
        <w:rPr>
          <w:rtl/>
        </w:rPr>
        <w:t>הוא</w:t>
      </w:r>
      <w:r>
        <w:rPr>
          <w:rFonts w:hint="cs"/>
          <w:rtl/>
        </w:rPr>
        <w:t>,</w:t>
      </w:r>
      <w:r>
        <w:rPr>
          <w:rtl/>
        </w:rPr>
        <w:t xml:space="preserve"> </w:t>
      </w:r>
      <w:bookmarkStart w:id="9620" w:name="_ETM_Q20_567570"/>
      <w:bookmarkEnd w:id="9620"/>
      <w:r>
        <w:rPr>
          <w:rtl/>
        </w:rPr>
        <w:t xml:space="preserve">מבוגר </w:t>
      </w:r>
      <w:bookmarkStart w:id="9621" w:name="_ETM_Q20_568020"/>
      <w:bookmarkEnd w:id="9621"/>
      <w:r>
        <w:rPr>
          <w:rtl/>
        </w:rPr>
        <w:t xml:space="preserve">או </w:t>
      </w:r>
      <w:bookmarkStart w:id="9622" w:name="_ETM_Q20_568110"/>
      <w:bookmarkEnd w:id="9622"/>
      <w:r>
        <w:rPr>
          <w:rtl/>
        </w:rPr>
        <w:t>צעיר</w:t>
      </w:r>
      <w:r>
        <w:rPr>
          <w:rFonts w:hint="cs"/>
          <w:rtl/>
        </w:rPr>
        <w:t>,</w:t>
      </w:r>
      <w:r>
        <w:rPr>
          <w:rtl/>
        </w:rPr>
        <w:t xml:space="preserve"> </w:t>
      </w:r>
      <w:bookmarkStart w:id="9623" w:name="_ETM_Q20_568710"/>
      <w:bookmarkEnd w:id="9623"/>
      <w:r>
        <w:rPr>
          <w:rtl/>
        </w:rPr>
        <w:t xml:space="preserve">תעשו </w:t>
      </w:r>
      <w:bookmarkStart w:id="9624" w:name="_ETM_Q20_569040"/>
      <w:bookmarkEnd w:id="9624"/>
      <w:r>
        <w:rPr>
          <w:rtl/>
        </w:rPr>
        <w:t xml:space="preserve">לו </w:t>
      </w:r>
      <w:bookmarkStart w:id="9625" w:name="_ETM_Q20_569190"/>
      <w:bookmarkEnd w:id="9625"/>
      <w:r>
        <w:rPr>
          <w:rtl/>
        </w:rPr>
        <w:t xml:space="preserve">שימוע </w:t>
      </w:r>
      <w:bookmarkStart w:id="9626" w:name="_ETM_Q20_569640"/>
      <w:bookmarkEnd w:id="9626"/>
      <w:r>
        <w:rPr>
          <w:rtl/>
        </w:rPr>
        <w:t xml:space="preserve">כמו </w:t>
      </w:r>
      <w:bookmarkStart w:id="9627" w:name="_ETM_Q20_569820"/>
      <w:bookmarkEnd w:id="9627"/>
      <w:r>
        <w:rPr>
          <w:rtl/>
        </w:rPr>
        <w:t xml:space="preserve">שצריך </w:t>
      </w:r>
      <w:bookmarkStart w:id="9628" w:name="_ETM_Q20_570210"/>
      <w:bookmarkEnd w:id="9628"/>
      <w:r>
        <w:rPr>
          <w:rtl/>
        </w:rPr>
        <w:t xml:space="preserve">על </w:t>
      </w:r>
      <w:bookmarkStart w:id="9629" w:name="_ETM_Q20_570300"/>
      <w:bookmarkEnd w:id="9629"/>
      <w:r>
        <w:rPr>
          <w:rtl/>
        </w:rPr>
        <w:t xml:space="preserve">פי </w:t>
      </w:r>
      <w:bookmarkStart w:id="9630" w:name="_ETM_Q20_570450"/>
      <w:bookmarkEnd w:id="9630"/>
      <w:r>
        <w:rPr>
          <w:rtl/>
        </w:rPr>
        <w:t>חוק</w:t>
      </w:r>
      <w:r>
        <w:rPr>
          <w:rFonts w:hint="cs"/>
          <w:rtl/>
        </w:rPr>
        <w:t xml:space="preserve"> ותפטרו אותו.</w:t>
      </w:r>
      <w:r>
        <w:rPr>
          <w:rtl/>
        </w:rPr>
        <w:t xml:space="preserve"> </w:t>
      </w:r>
      <w:bookmarkStart w:id="9631" w:name="_ETM_Q20_571390"/>
      <w:bookmarkStart w:id="9632" w:name="_ETM_Q20_572050"/>
      <w:bookmarkEnd w:id="9631"/>
      <w:bookmarkEnd w:id="9632"/>
      <w:r>
        <w:rPr>
          <w:rtl/>
        </w:rPr>
        <w:t xml:space="preserve">כך </w:t>
      </w:r>
      <w:bookmarkStart w:id="9633" w:name="_ETM_Q20_572409"/>
      <w:bookmarkEnd w:id="9633"/>
      <w:r>
        <w:rPr>
          <w:rtl/>
        </w:rPr>
        <w:t xml:space="preserve">צריך </w:t>
      </w:r>
      <w:bookmarkStart w:id="9634" w:name="_ETM_Q20_572770"/>
      <w:bookmarkEnd w:id="9634"/>
      <w:r>
        <w:rPr>
          <w:rtl/>
        </w:rPr>
        <w:t>להיות</w:t>
      </w:r>
      <w:r>
        <w:rPr>
          <w:rFonts w:hint="cs"/>
          <w:rtl/>
        </w:rPr>
        <w:t>.</w:t>
      </w:r>
      <w:r>
        <w:rPr>
          <w:rtl/>
        </w:rPr>
        <w:t xml:space="preserve"> </w:t>
      </w:r>
      <w:bookmarkStart w:id="9635" w:name="_ETM_Q20_573490"/>
      <w:bookmarkEnd w:id="9635"/>
      <w:r>
        <w:rPr>
          <w:rtl/>
        </w:rPr>
        <w:t xml:space="preserve">למדוד </w:t>
      </w:r>
      <w:bookmarkStart w:id="9636" w:name="_ETM_Q20_574060"/>
      <w:bookmarkEnd w:id="9636"/>
      <w:r>
        <w:rPr>
          <w:rtl/>
        </w:rPr>
        <w:t xml:space="preserve">אנשים </w:t>
      </w:r>
      <w:bookmarkStart w:id="9637" w:name="_ETM_Q20_574479"/>
      <w:bookmarkEnd w:id="9637"/>
      <w:r>
        <w:rPr>
          <w:rtl/>
        </w:rPr>
        <w:t xml:space="preserve">על </w:t>
      </w:r>
      <w:bookmarkStart w:id="9638" w:name="_ETM_Q20_574600"/>
      <w:bookmarkEnd w:id="9638"/>
      <w:r>
        <w:rPr>
          <w:rtl/>
        </w:rPr>
        <w:t xml:space="preserve">פי </w:t>
      </w:r>
      <w:bookmarkStart w:id="9639" w:name="_ETM_Q20_574750"/>
      <w:bookmarkEnd w:id="9639"/>
      <w:r>
        <w:rPr>
          <w:rtl/>
        </w:rPr>
        <w:t>תפקוד</w:t>
      </w:r>
      <w:r>
        <w:rPr>
          <w:rFonts w:hint="cs"/>
          <w:rtl/>
        </w:rPr>
        <w:t>ם</w:t>
      </w:r>
      <w:r>
        <w:rPr>
          <w:rtl/>
        </w:rPr>
        <w:t xml:space="preserve"> </w:t>
      </w:r>
      <w:bookmarkStart w:id="9640" w:name="_ETM_Q20_575929"/>
      <w:bookmarkEnd w:id="9640"/>
      <w:r>
        <w:rPr>
          <w:rtl/>
        </w:rPr>
        <w:t xml:space="preserve">ולא </w:t>
      </w:r>
      <w:bookmarkStart w:id="9641" w:name="_ETM_Q20_576289"/>
      <w:bookmarkEnd w:id="9641"/>
      <w:r>
        <w:rPr>
          <w:rtl/>
        </w:rPr>
        <w:t xml:space="preserve">על </w:t>
      </w:r>
      <w:bookmarkStart w:id="9642" w:name="_ETM_Q20_576380"/>
      <w:bookmarkEnd w:id="9642"/>
      <w:r>
        <w:rPr>
          <w:rtl/>
        </w:rPr>
        <w:t xml:space="preserve">פי </w:t>
      </w:r>
      <w:bookmarkStart w:id="9643" w:name="_ETM_Q20_576560"/>
      <w:bookmarkEnd w:id="9643"/>
      <w:r>
        <w:rPr>
          <w:rtl/>
        </w:rPr>
        <w:t>גילם</w:t>
      </w:r>
      <w:r>
        <w:rPr>
          <w:rFonts w:hint="cs"/>
          <w:rtl/>
        </w:rPr>
        <w:t xml:space="preserve"> </w:t>
      </w:r>
      <w:r>
        <w:rPr>
          <w:rFonts w:hint="eastAsia"/>
        </w:rPr>
        <w:t>–</w:t>
      </w:r>
      <w:r>
        <w:rPr>
          <w:rtl/>
        </w:rPr>
        <w:t xml:space="preserve"> </w:t>
      </w:r>
      <w:bookmarkStart w:id="9644" w:name="_ETM_Q20_577460"/>
      <w:bookmarkEnd w:id="9644"/>
      <w:r>
        <w:rPr>
          <w:rtl/>
        </w:rPr>
        <w:t xml:space="preserve">בעיניי </w:t>
      </w:r>
      <w:bookmarkStart w:id="9645" w:name="_ETM_Q20_577969"/>
      <w:bookmarkEnd w:id="9645"/>
      <w:r>
        <w:rPr>
          <w:rtl/>
        </w:rPr>
        <w:t xml:space="preserve">העיקרון </w:t>
      </w:r>
      <w:bookmarkStart w:id="9646" w:name="_ETM_Q20_578359"/>
      <w:bookmarkEnd w:id="9646"/>
      <w:r>
        <w:rPr>
          <w:rtl/>
        </w:rPr>
        <w:t xml:space="preserve">הזה </w:t>
      </w:r>
      <w:bookmarkStart w:id="9647" w:name="_ETM_Q20_578539"/>
      <w:bookmarkEnd w:id="9647"/>
      <w:r>
        <w:rPr>
          <w:rtl/>
        </w:rPr>
        <w:t xml:space="preserve">צריך </w:t>
      </w:r>
      <w:bookmarkStart w:id="9648" w:name="_ETM_Q20_578779"/>
      <w:bookmarkEnd w:id="9648"/>
      <w:r>
        <w:rPr>
          <w:rtl/>
        </w:rPr>
        <w:t xml:space="preserve">להיות </w:t>
      </w:r>
      <w:bookmarkStart w:id="9649" w:name="_ETM_Q20_579020"/>
      <w:bookmarkEnd w:id="9649"/>
      <w:r>
        <w:rPr>
          <w:rtl/>
        </w:rPr>
        <w:t xml:space="preserve">רוחבי </w:t>
      </w:r>
      <w:bookmarkStart w:id="9650" w:name="_ETM_Q20_579529"/>
      <w:bookmarkEnd w:id="9650"/>
      <w:r>
        <w:rPr>
          <w:rtl/>
        </w:rPr>
        <w:t>במשק</w:t>
      </w:r>
      <w:r>
        <w:rPr>
          <w:rFonts w:hint="cs"/>
          <w:rtl/>
        </w:rPr>
        <w:t>.</w:t>
      </w:r>
      <w:r>
        <w:rPr>
          <w:rtl/>
        </w:rPr>
        <w:t xml:space="preserve"> </w:t>
      </w:r>
      <w:bookmarkStart w:id="9651" w:name="_ETM_Q20_580399"/>
      <w:bookmarkEnd w:id="9651"/>
      <w:r>
        <w:rPr>
          <w:rtl/>
        </w:rPr>
        <w:t xml:space="preserve">זה </w:t>
      </w:r>
      <w:bookmarkStart w:id="9652" w:name="_ETM_Q20_580640"/>
      <w:bookmarkEnd w:id="9652"/>
      <w:r>
        <w:rPr>
          <w:rtl/>
        </w:rPr>
        <w:t xml:space="preserve">ישנה </w:t>
      </w:r>
      <w:bookmarkStart w:id="9653" w:name="_ETM_Q20_581179"/>
      <w:bookmarkEnd w:id="9653"/>
      <w:r>
        <w:rPr>
          <w:rtl/>
        </w:rPr>
        <w:t xml:space="preserve">את </w:t>
      </w:r>
      <w:bookmarkStart w:id="9654" w:name="_ETM_Q20_581299"/>
      <w:bookmarkEnd w:id="9654"/>
      <w:r>
        <w:rPr>
          <w:rtl/>
        </w:rPr>
        <w:t xml:space="preserve">כללי </w:t>
      </w:r>
      <w:bookmarkStart w:id="9655" w:name="_ETM_Q20_582140"/>
      <w:bookmarkEnd w:id="9655"/>
      <w:r>
        <w:rPr>
          <w:rtl/>
        </w:rPr>
        <w:t xml:space="preserve">המשחק </w:t>
      </w:r>
      <w:bookmarkStart w:id="9656" w:name="_ETM_Q20_582740"/>
      <w:bookmarkEnd w:id="9656"/>
      <w:r>
        <w:rPr>
          <w:rtl/>
        </w:rPr>
        <w:t xml:space="preserve">בשוק </w:t>
      </w:r>
      <w:bookmarkStart w:id="9657" w:name="_ETM_Q20_583039"/>
      <w:bookmarkEnd w:id="9657"/>
      <w:r>
        <w:rPr>
          <w:rtl/>
        </w:rPr>
        <w:t>התעסוקה</w:t>
      </w:r>
      <w:r>
        <w:rPr>
          <w:rFonts w:hint="cs"/>
          <w:rtl/>
        </w:rPr>
        <w:t xml:space="preserve"> הישראלי, זה יפחית את </w:t>
      </w:r>
      <w:proofErr w:type="spellStart"/>
      <w:r>
        <w:rPr>
          <w:rFonts w:hint="cs"/>
          <w:rtl/>
        </w:rPr>
        <w:t>הגילנות</w:t>
      </w:r>
      <w:proofErr w:type="spellEnd"/>
      <w:r>
        <w:rPr>
          <w:rFonts w:hint="cs"/>
          <w:rtl/>
        </w:rPr>
        <w:t xml:space="preserve">, את האפליה שקיימת היום בשוק כנגד אנשים מבוגרים, זה יעלה את שיעור ההשתתפות </w:t>
      </w:r>
      <w:bookmarkStart w:id="9658" w:name="_ETM_Q20_591509"/>
      <w:bookmarkEnd w:id="9658"/>
      <w:r>
        <w:rPr>
          <w:rFonts w:hint="cs"/>
          <w:rtl/>
        </w:rPr>
        <w:t xml:space="preserve">של מבוגרים בשוק התעסוקה, וכך אנחנו נראה שוק מגוון יותר </w:t>
      </w:r>
      <w:bookmarkStart w:id="9659" w:name="_ETM_Q20_598992"/>
      <w:bookmarkEnd w:id="9659"/>
      <w:r>
        <w:rPr>
          <w:rFonts w:hint="cs"/>
          <w:rtl/>
        </w:rPr>
        <w:t xml:space="preserve">וצומח יותר. </w:t>
      </w:r>
    </w:p>
    <w:p w:rsidR="002D76A7" w:rsidRDefault="002D76A7" w:rsidP="006E5331">
      <w:pPr>
        <w:rPr>
          <w:rtl/>
        </w:rPr>
      </w:pPr>
    </w:p>
    <w:p w:rsidR="002D76A7" w:rsidRDefault="002D76A7" w:rsidP="006E5331">
      <w:pPr>
        <w:rPr>
          <w:rtl/>
        </w:rPr>
      </w:pPr>
      <w:r>
        <w:rPr>
          <w:rFonts w:hint="cs"/>
          <w:rtl/>
        </w:rPr>
        <w:t xml:space="preserve">חשוב לי להתייחס לעוד נקודה שעלתה פה מהדוברים </w:t>
      </w:r>
      <w:bookmarkStart w:id="9660" w:name="_ETM_Q20_603101"/>
      <w:bookmarkEnd w:id="9660"/>
      <w:r>
        <w:rPr>
          <w:rFonts w:hint="cs"/>
          <w:rtl/>
        </w:rPr>
        <w:t xml:space="preserve">השונים. יש כאלה שאמרו שלא הרבה אנשים בכלל רוצים אחרי </w:t>
      </w:r>
      <w:bookmarkStart w:id="9661" w:name="_ETM_Q20_606748"/>
      <w:bookmarkEnd w:id="9661"/>
      <w:r>
        <w:rPr>
          <w:rFonts w:hint="cs"/>
          <w:rtl/>
        </w:rPr>
        <w:t xml:space="preserve">גיל פרישה להמשיך לעבוד, רק במקרים האלה. זה פשוט לא </w:t>
      </w:r>
      <w:bookmarkStart w:id="9662" w:name="_ETM_Q20_613475"/>
      <w:bookmarkEnd w:id="9662"/>
      <w:r>
        <w:rPr>
          <w:rFonts w:hint="cs"/>
          <w:rtl/>
        </w:rPr>
        <w:t xml:space="preserve">נכון. סקרים שביצענו מלמדים שרוב האזרחים הוותיקים היו מעוניינים להמשיך </w:t>
      </w:r>
      <w:bookmarkStart w:id="9663" w:name="_ETM_Q20_617574"/>
      <w:bookmarkEnd w:id="9663"/>
      <w:r>
        <w:rPr>
          <w:rFonts w:hint="cs"/>
          <w:rtl/>
        </w:rPr>
        <w:t xml:space="preserve">לעבוד אחרי גיל פרישה. נכון, חלקם היו רוצים לעבוד במשרה </w:t>
      </w:r>
      <w:bookmarkStart w:id="9664" w:name="_ETM_Q20_622246"/>
      <w:bookmarkEnd w:id="9664"/>
      <w:r>
        <w:rPr>
          <w:rFonts w:hint="cs"/>
          <w:rtl/>
        </w:rPr>
        <w:t xml:space="preserve">חלקית; נכון, חלקם היו רוצים התאמה במשרה שלהם, נגיד, </w:t>
      </w:r>
      <w:bookmarkStart w:id="9665" w:name="_ETM_Q20_627125"/>
      <w:bookmarkEnd w:id="9665"/>
      <w:r>
        <w:rPr>
          <w:rFonts w:hint="cs"/>
          <w:rtl/>
        </w:rPr>
        <w:t xml:space="preserve">משמרות לא ארוכות או פחות עבודה פיזית. אבל רוב האנשים רוצים לקום בבוקר למקום עבודה, גם אם זה לא </w:t>
      </w:r>
      <w:bookmarkStart w:id="9666" w:name="_ETM_Q20_632465"/>
      <w:bookmarkEnd w:id="9666"/>
      <w:r>
        <w:rPr>
          <w:rFonts w:hint="cs"/>
          <w:rtl/>
        </w:rPr>
        <w:t xml:space="preserve">בכל יום. ואני חושבת שהמשימה שלנו זה לאפשר להם, </w:t>
      </w:r>
      <w:bookmarkStart w:id="9667" w:name="_ETM_Q20_638321"/>
      <w:bookmarkEnd w:id="9667"/>
      <w:r>
        <w:rPr>
          <w:rFonts w:hint="cs"/>
          <w:rtl/>
        </w:rPr>
        <w:t xml:space="preserve">שלכל בן אדם בישראל יהיה את החופש לבחור מתי </w:t>
      </w:r>
      <w:bookmarkStart w:id="9668" w:name="_ETM_Q20_641833"/>
      <w:bookmarkEnd w:id="9668"/>
      <w:r>
        <w:rPr>
          <w:rFonts w:hint="cs"/>
          <w:rtl/>
        </w:rPr>
        <w:t xml:space="preserve">הוא בוחר להפסיק לעבוד. ואם אנחנו נתאים את שוק התעסוקה </w:t>
      </w:r>
      <w:bookmarkStart w:id="9669" w:name="_ETM_Q20_646098"/>
      <w:bookmarkEnd w:id="9669"/>
      <w:r>
        <w:rPr>
          <w:rFonts w:hint="cs"/>
          <w:rtl/>
        </w:rPr>
        <w:t xml:space="preserve">למציאות הזו, אני מבטיחה לכם, ואנחנו רואים את זה במחקרים, שיותר ויותר אנשים יבחרו להמשיך לעבוד גם </w:t>
      </w:r>
      <w:bookmarkStart w:id="9670" w:name="_ETM_Q20_656143"/>
      <w:bookmarkEnd w:id="9670"/>
      <w:r>
        <w:rPr>
          <w:rFonts w:hint="cs"/>
          <w:rtl/>
        </w:rPr>
        <w:t>עד גיל 70. יש כאלה שגם עד גיל 80. אולי לא במשרה מלאה, אולי רק פעמיים בשבוע, אבל היום</w:t>
      </w:r>
      <w:bookmarkStart w:id="9671" w:name="_ETM_Q20_663375"/>
      <w:bookmarkEnd w:id="9671"/>
      <w:r>
        <w:rPr>
          <w:rFonts w:hint="cs"/>
          <w:rtl/>
        </w:rPr>
        <w:t xml:space="preserve"> אנחנו פשוט לא נותנים לאנשים את האפשרות לבחור. אנחנו מכריחים </w:t>
      </w:r>
      <w:bookmarkStart w:id="9672" w:name="_ETM_Q20_666766"/>
      <w:bookmarkEnd w:id="9672"/>
      <w:r>
        <w:rPr>
          <w:rFonts w:hint="cs"/>
          <w:rtl/>
        </w:rPr>
        <w:t xml:space="preserve">אותם ללכת הביתה, ובזאת אנחנו גוזרים עליהם, בהכרח, חיים </w:t>
      </w:r>
      <w:bookmarkStart w:id="9673" w:name="_ETM_Q20_672571"/>
      <w:bookmarkEnd w:id="9673"/>
      <w:r>
        <w:rPr>
          <w:rFonts w:hint="cs"/>
          <w:rtl/>
        </w:rPr>
        <w:t>של עוני, של הידרדרות בריאותית, של בדידות.</w:t>
      </w:r>
    </w:p>
    <w:p w:rsidR="002D76A7" w:rsidRDefault="002D76A7" w:rsidP="006E5331">
      <w:pPr>
        <w:rPr>
          <w:rtl/>
        </w:rPr>
      </w:pPr>
    </w:p>
    <w:p w:rsidR="002D76A7" w:rsidRDefault="002D76A7" w:rsidP="006E5331">
      <w:pPr>
        <w:rPr>
          <w:rtl/>
        </w:rPr>
      </w:pPr>
      <w:r>
        <w:rPr>
          <w:rFonts w:hint="cs"/>
          <w:rtl/>
        </w:rPr>
        <w:t xml:space="preserve">המצב כיום הוא כזה </w:t>
      </w:r>
      <w:bookmarkStart w:id="9674" w:name="_ETM_Q20_676690"/>
      <w:bookmarkEnd w:id="9674"/>
      <w:r>
        <w:rPr>
          <w:rFonts w:hint="cs"/>
          <w:rtl/>
        </w:rPr>
        <w:t xml:space="preserve">שכולם מפסידים ממנו. הפרט שנשלח לביתו, הרבה פעמים, באמת </w:t>
      </w:r>
      <w:r>
        <w:rPr>
          <w:rFonts w:hint="eastAsia"/>
          <w:rtl/>
        </w:rPr>
        <w:t>–</w:t>
      </w:r>
      <w:r>
        <w:rPr>
          <w:rFonts w:hint="cs"/>
          <w:rtl/>
        </w:rPr>
        <w:t xml:space="preserve"> גם </w:t>
      </w:r>
      <w:bookmarkStart w:id="9675" w:name="_ETM_Q20_685462"/>
      <w:bookmarkEnd w:id="9675"/>
      <w:r>
        <w:rPr>
          <w:rFonts w:hint="cs"/>
          <w:rtl/>
        </w:rPr>
        <w:t xml:space="preserve">בזה המחקר תומך </w:t>
      </w:r>
      <w:r>
        <w:rPr>
          <w:rFonts w:hint="eastAsia"/>
          <w:rtl/>
        </w:rPr>
        <w:t>–</w:t>
      </w:r>
      <w:r>
        <w:rPr>
          <w:rFonts w:hint="cs"/>
          <w:rtl/>
        </w:rPr>
        <w:t xml:space="preserve"> יש ירידה בתפקוד </w:t>
      </w:r>
      <w:bookmarkStart w:id="9676" w:name="_ETM_Q20_687850"/>
      <w:bookmarkEnd w:id="9676"/>
      <w:r>
        <w:rPr>
          <w:rFonts w:hint="cs"/>
          <w:rtl/>
        </w:rPr>
        <w:t xml:space="preserve">שלו, בגלל שלא טוב אדם לבדו בביתו. וגם המשק, שבמקום </w:t>
      </w:r>
      <w:bookmarkStart w:id="9677" w:name="_ETM_Q20_692361"/>
      <w:bookmarkEnd w:id="9677"/>
      <w:r>
        <w:rPr>
          <w:rFonts w:hint="cs"/>
          <w:rtl/>
        </w:rPr>
        <w:t xml:space="preserve">לקבל עוד עובדים שיתרמו לצמיחה ויתרמו למשק ויתרמו מהידע והניסיון האדיר שהם צברו כל החיים </w:t>
      </w:r>
      <w:r>
        <w:rPr>
          <w:rFonts w:hint="eastAsia"/>
          <w:rtl/>
        </w:rPr>
        <w:t>–</w:t>
      </w:r>
      <w:r>
        <w:rPr>
          <w:rFonts w:hint="cs"/>
          <w:rtl/>
        </w:rPr>
        <w:t xml:space="preserve"> בסוף אנחנו מקבלים את האנשים </w:t>
      </w:r>
      <w:bookmarkStart w:id="9678" w:name="_ETM_Q20_701663"/>
      <w:bookmarkEnd w:id="9678"/>
      <w:r>
        <w:rPr>
          <w:rFonts w:hint="cs"/>
          <w:rtl/>
        </w:rPr>
        <w:t xml:space="preserve">האלה במקום בשוק התעסוקה, אנחנו מקבלים אותם כנתמכי מערכת הרווחה </w:t>
      </w:r>
      <w:bookmarkStart w:id="9679" w:name="_ETM_Q20_707556"/>
      <w:bookmarkEnd w:id="9679"/>
      <w:r>
        <w:rPr>
          <w:rFonts w:hint="cs"/>
          <w:rtl/>
        </w:rPr>
        <w:t xml:space="preserve">והבריאות. וזה הפסד לכולם. </w:t>
      </w:r>
    </w:p>
    <w:p w:rsidR="002D76A7" w:rsidRDefault="002D76A7" w:rsidP="006E5331">
      <w:pPr>
        <w:rPr>
          <w:rtl/>
        </w:rPr>
      </w:pPr>
    </w:p>
    <w:p w:rsidR="002D76A7" w:rsidRDefault="002D76A7" w:rsidP="00EB39CD">
      <w:pPr>
        <w:rPr>
          <w:rtl/>
        </w:rPr>
      </w:pPr>
      <w:r>
        <w:rPr>
          <w:rFonts w:hint="cs"/>
          <w:rtl/>
        </w:rPr>
        <w:t xml:space="preserve">אני אגיד בהקשר הזה שאנחנו במשרד </w:t>
      </w:r>
      <w:bookmarkStart w:id="9680" w:name="_ETM_Q20_715436"/>
      <w:bookmarkEnd w:id="9680"/>
      <w:r>
        <w:rPr>
          <w:rFonts w:hint="cs"/>
          <w:rtl/>
        </w:rPr>
        <w:t xml:space="preserve">לשוויון חברתי עושים מאמצים כבירים כדי לסייע לאנשים מבוגרים </w:t>
      </w:r>
      <w:bookmarkStart w:id="9681" w:name="_ETM_Q20_723892"/>
      <w:bookmarkEnd w:id="9681"/>
      <w:r>
        <w:rPr>
          <w:rFonts w:hint="cs"/>
          <w:rtl/>
        </w:rPr>
        <w:t xml:space="preserve">להמשיך לעבוד. על פי מחקר שנעשה </w:t>
      </w:r>
      <w:r>
        <w:rPr>
          <w:rFonts w:hint="eastAsia"/>
          <w:rtl/>
        </w:rPr>
        <w:t>–</w:t>
      </w:r>
      <w:r>
        <w:rPr>
          <w:rFonts w:hint="cs"/>
          <w:rtl/>
        </w:rPr>
        <w:t xml:space="preserve"> אנחנו, בדיקות פנימיות שנעשו בתוך המשרד </w:t>
      </w:r>
      <w:r>
        <w:rPr>
          <w:rFonts w:hint="eastAsia"/>
          <w:rtl/>
        </w:rPr>
        <w:t>–</w:t>
      </w:r>
      <w:r>
        <w:rPr>
          <w:rFonts w:hint="cs"/>
          <w:rtl/>
        </w:rPr>
        <w:t xml:space="preserve"> אנחנו מעריכים שיש סדר גודל של 200,000 </w:t>
      </w:r>
      <w:bookmarkStart w:id="9682" w:name="_ETM_Q20_733987"/>
      <w:bookmarkEnd w:id="9682"/>
      <w:r>
        <w:rPr>
          <w:rFonts w:hint="cs"/>
          <w:rtl/>
        </w:rPr>
        <w:t xml:space="preserve">אנשים במדינת ישראל שחצו את גיל הפרישה </w:t>
      </w:r>
      <w:bookmarkStart w:id="9683" w:name="_ETM_Q20_723771"/>
      <w:bookmarkEnd w:id="9683"/>
      <w:r>
        <w:rPr>
          <w:rFonts w:hint="cs"/>
          <w:rtl/>
        </w:rPr>
        <w:t xml:space="preserve">והם בריאים, </w:t>
      </w:r>
      <w:bookmarkStart w:id="9684" w:name="_ETM_Q20_736999"/>
      <w:bookmarkEnd w:id="9684"/>
      <w:r>
        <w:rPr>
          <w:rFonts w:hint="cs"/>
          <w:rtl/>
        </w:rPr>
        <w:t xml:space="preserve">הם עצמאיים, הם רוצים להמשיך לעבוד, ואנחנו לא מאפשרים להם </w:t>
      </w:r>
      <w:bookmarkStart w:id="9685" w:name="_ETM_Q20_740473"/>
      <w:bookmarkEnd w:id="9685"/>
      <w:r>
        <w:rPr>
          <w:rFonts w:hint="cs"/>
          <w:rtl/>
        </w:rPr>
        <w:t>לעשות את זה.</w:t>
      </w:r>
      <w:r w:rsidR="00EB39CD">
        <w:rPr>
          <w:rFonts w:hint="cs"/>
          <w:rtl/>
        </w:rPr>
        <w:t xml:space="preserve"> </w:t>
      </w:r>
      <w:bookmarkStart w:id="9686" w:name="_ETM_Q20_742541"/>
      <w:bookmarkStart w:id="9687" w:name="_ETM_Q20_742613"/>
      <w:bookmarkEnd w:id="9686"/>
      <w:bookmarkEnd w:id="9687"/>
      <w:r>
        <w:rPr>
          <w:rFonts w:hint="cs"/>
          <w:rtl/>
        </w:rPr>
        <w:t xml:space="preserve">הקורונה כמובן החמירה את המצב. אנחנו יודעים שסדר </w:t>
      </w:r>
      <w:bookmarkStart w:id="9688" w:name="_ETM_Q20_746096"/>
      <w:bookmarkEnd w:id="9688"/>
      <w:r>
        <w:rPr>
          <w:rFonts w:hint="cs"/>
          <w:rtl/>
        </w:rPr>
        <w:t xml:space="preserve">גודל של שני-שלישים מהאנשים המבוגרים שעבדו לפני הקורונה לא הצליחו לחזור למקום עבודתם ביום שאחרי. זאת אומרת, גם אם </w:t>
      </w:r>
      <w:bookmarkStart w:id="9689" w:name="_ETM_Q20_758111"/>
      <w:bookmarkEnd w:id="9689"/>
      <w:r>
        <w:rPr>
          <w:rFonts w:hint="cs"/>
          <w:rtl/>
        </w:rPr>
        <w:t xml:space="preserve">הם חזרו, הם לא חזרו באותו היקף משרה. זה הפסד </w:t>
      </w:r>
      <w:bookmarkStart w:id="9690" w:name="_ETM_Q20_763140"/>
      <w:bookmarkEnd w:id="9690"/>
      <w:r>
        <w:rPr>
          <w:rFonts w:hint="cs"/>
          <w:rtl/>
        </w:rPr>
        <w:t>מאוד מאוד גדול. ולכן אנחנו התקשרנו עם חברות השמה, שהמשרד לשוויון חברתי משלם לה</w:t>
      </w:r>
      <w:r w:rsidR="00EB39CD">
        <w:rPr>
          <w:rFonts w:hint="cs"/>
          <w:rtl/>
        </w:rPr>
        <w:t>ן</w:t>
      </w:r>
      <w:r>
        <w:rPr>
          <w:rFonts w:hint="cs"/>
          <w:rtl/>
        </w:rPr>
        <w:t xml:space="preserve"> על כל אדם מבוגר שהם מצליחים </w:t>
      </w:r>
      <w:bookmarkStart w:id="9691" w:name="_ETM_Q20_774876"/>
      <w:bookmarkEnd w:id="9691"/>
      <w:r>
        <w:rPr>
          <w:rFonts w:hint="cs"/>
          <w:rtl/>
        </w:rPr>
        <w:t>למצוא לו עבודה שמותאמת לצרכיו.</w:t>
      </w:r>
      <w:bookmarkStart w:id="9692" w:name="_ETM_Q20_583520"/>
      <w:bookmarkStart w:id="9693" w:name="_ETM_Q20_448270"/>
      <w:bookmarkStart w:id="9694" w:name="_ETM_Q20_448356"/>
      <w:bookmarkStart w:id="9695" w:name="TOR_Q21"/>
      <w:bookmarkEnd w:id="9692"/>
      <w:bookmarkEnd w:id="9693"/>
      <w:bookmarkEnd w:id="9694"/>
      <w:bookmarkEnd w:id="9695"/>
      <w:r>
        <w:rPr>
          <w:rFonts w:hint="cs"/>
          <w:rtl/>
        </w:rPr>
        <w:t xml:space="preserve"> מבחינת היקף הימים שעובדים, מבחינת אורך המשמרות. על כל בן אדם כזה שאותה חברה מצליחה לשדך </w:t>
      </w:r>
      <w:bookmarkStart w:id="9696" w:name="_ETM_Q21_183000"/>
      <w:bookmarkEnd w:id="9696"/>
      <w:r>
        <w:rPr>
          <w:rFonts w:hint="cs"/>
          <w:rtl/>
        </w:rPr>
        <w:t xml:space="preserve">למקום עבודה לפחות לחצי שנה, המשרד לשוויון חברתי משלם, כי </w:t>
      </w:r>
      <w:bookmarkStart w:id="9697" w:name="_ETM_Q21_190000"/>
      <w:bookmarkEnd w:id="9697"/>
      <w:r>
        <w:rPr>
          <w:rFonts w:hint="cs"/>
          <w:rtl/>
        </w:rPr>
        <w:t xml:space="preserve">זה רווח נקי לכל החברה בישראל. </w:t>
      </w:r>
      <w:bookmarkStart w:id="9698" w:name="_ETM_Q21_197000"/>
      <w:bookmarkStart w:id="9699" w:name="_ETM_Q21_198000"/>
      <w:bookmarkEnd w:id="9698"/>
      <w:bookmarkEnd w:id="9699"/>
      <w:r>
        <w:rPr>
          <w:rFonts w:hint="cs"/>
          <w:rtl/>
        </w:rPr>
        <w:t>בעיניי, ככל שנשכיל לסייע</w:t>
      </w:r>
      <w:bookmarkStart w:id="9700" w:name="_ETM_Q21_202000"/>
      <w:bookmarkEnd w:id="9700"/>
      <w:r>
        <w:rPr>
          <w:rFonts w:hint="cs"/>
          <w:rtl/>
        </w:rPr>
        <w:t xml:space="preserve"> לאנשים שרוצים להמשיך לעבוד להמשיך בזה, זה יהיה בגדר הקדמת</w:t>
      </w:r>
      <w:bookmarkStart w:id="9701" w:name="_ETM_Q21_209000"/>
      <w:bookmarkEnd w:id="9701"/>
      <w:r>
        <w:rPr>
          <w:rFonts w:hint="cs"/>
          <w:rtl/>
        </w:rPr>
        <w:t xml:space="preserve"> תרופה להרבה מאוד מכות: למכת הבדידות, למכת</w:t>
      </w:r>
      <w:bookmarkStart w:id="9702" w:name="_ETM_Q21_212000"/>
      <w:bookmarkEnd w:id="9702"/>
      <w:r>
        <w:rPr>
          <w:rFonts w:hint="cs"/>
          <w:rtl/>
        </w:rPr>
        <w:t xml:space="preserve"> העוני, להרבה מאוד מכות שאנחנו נחשפים אליהן.   </w:t>
      </w:r>
    </w:p>
    <w:p w:rsidR="002D76A7" w:rsidRDefault="002D76A7" w:rsidP="006E5331">
      <w:pPr>
        <w:rPr>
          <w:rtl/>
        </w:rPr>
      </w:pPr>
    </w:p>
    <w:p w:rsidR="002D76A7" w:rsidRDefault="002D76A7" w:rsidP="006E5331">
      <w:pPr>
        <w:rPr>
          <w:rtl/>
        </w:rPr>
      </w:pPr>
      <w:bookmarkStart w:id="9703" w:name="_ETM_Q21_221000"/>
      <w:bookmarkEnd w:id="9703"/>
      <w:r>
        <w:rPr>
          <w:rFonts w:hint="cs"/>
          <w:rtl/>
        </w:rPr>
        <w:t>ברשותכם, אני</w:t>
      </w:r>
      <w:bookmarkStart w:id="9704" w:name="_ETM_Q21_218000"/>
      <w:bookmarkEnd w:id="9704"/>
      <w:r>
        <w:rPr>
          <w:rFonts w:hint="cs"/>
          <w:rtl/>
        </w:rPr>
        <w:t xml:space="preserve"> אנצל את הזמן שהקדישו לי כאן כדי לעדכן על עוד </w:t>
      </w:r>
      <w:bookmarkStart w:id="9705" w:name="_ETM_Q21_226000"/>
      <w:bookmarkEnd w:id="9705"/>
      <w:r>
        <w:rPr>
          <w:rFonts w:hint="cs"/>
          <w:rtl/>
        </w:rPr>
        <w:t>חקיקות חשובות למען אזרחים ותיקים, שקידמנו רק בימים האחרונים. ראשית,</w:t>
      </w:r>
      <w:bookmarkStart w:id="9706" w:name="_ETM_Q21_229000"/>
      <w:bookmarkEnd w:id="9706"/>
      <w:r>
        <w:rPr>
          <w:rFonts w:hint="cs"/>
          <w:rtl/>
        </w:rPr>
        <w:t xml:space="preserve"> הבאנו לכאן </w:t>
      </w:r>
      <w:r>
        <w:rPr>
          <w:rFonts w:hint="eastAsia"/>
          <w:rtl/>
        </w:rPr>
        <w:t>–</w:t>
      </w:r>
      <w:r>
        <w:rPr>
          <w:rFonts w:hint="cs"/>
          <w:rtl/>
        </w:rPr>
        <w:t xml:space="preserve"> כן, חבר הכנסת קיש?</w:t>
      </w:r>
    </w:p>
    <w:p w:rsidR="002D76A7" w:rsidRDefault="002D76A7" w:rsidP="006E5331">
      <w:pPr>
        <w:rPr>
          <w:rtl/>
        </w:rPr>
      </w:pPr>
    </w:p>
    <w:p w:rsidR="002D76A7" w:rsidRDefault="002D76A7" w:rsidP="006E5331">
      <w:pPr>
        <w:pStyle w:val="af5"/>
        <w:rPr>
          <w:rtl/>
        </w:rPr>
      </w:pPr>
      <w:bookmarkStart w:id="9707" w:name="ET_interruption_5296_4"/>
      <w:r w:rsidRPr="005323A3">
        <w:rPr>
          <w:rStyle w:val="TagStyle"/>
          <w:rtl/>
        </w:rPr>
        <w:t xml:space="preserve"> &lt;&lt; קריאה &gt;&gt;</w:t>
      </w:r>
      <w:r w:rsidRPr="005B7784">
        <w:rPr>
          <w:rStyle w:val="TagStyle"/>
          <w:rtl/>
        </w:rPr>
        <w:t xml:space="preserve"> </w:t>
      </w:r>
      <w:r>
        <w:rPr>
          <w:rtl/>
        </w:rPr>
        <w:t>יואב קיש (הליכוד):</w:t>
      </w:r>
      <w:r w:rsidRPr="005B7784">
        <w:rPr>
          <w:rStyle w:val="TagStyle"/>
          <w:rtl/>
        </w:rPr>
        <w:t xml:space="preserve"> </w:t>
      </w:r>
      <w:r w:rsidRPr="005323A3">
        <w:rPr>
          <w:rStyle w:val="TagStyle"/>
          <w:rtl/>
        </w:rPr>
        <w:t>&lt;&lt; קריאה &gt;&gt;</w:t>
      </w:r>
      <w:r>
        <w:rPr>
          <w:rtl/>
        </w:rPr>
        <w:t xml:space="preserve">   </w:t>
      </w:r>
      <w:bookmarkEnd w:id="9707"/>
    </w:p>
    <w:p w:rsidR="002D76A7" w:rsidRDefault="002D76A7" w:rsidP="003542E8">
      <w:pPr>
        <w:rPr>
          <w:rtl/>
          <w:lang w:eastAsia="he-IL"/>
        </w:rPr>
      </w:pPr>
    </w:p>
    <w:p w:rsidR="002D76A7" w:rsidRPr="005B7784" w:rsidRDefault="002D76A7" w:rsidP="003542E8">
      <w:pPr>
        <w:rPr>
          <w:rtl/>
          <w:lang w:eastAsia="he-IL"/>
        </w:rPr>
      </w:pPr>
      <w:r>
        <w:rPr>
          <w:rFonts w:hint="cs"/>
          <w:rtl/>
          <w:lang w:eastAsia="he-IL"/>
        </w:rPr>
        <w:t xml:space="preserve"> </w:t>
      </w:r>
      <w:r w:rsidR="003542E8">
        <w:rPr>
          <w:rFonts w:hint="cs"/>
          <w:rtl/>
          <w:lang w:eastAsia="he-IL"/>
        </w:rPr>
        <w:t>– – –</w:t>
      </w:r>
      <w:r>
        <w:rPr>
          <w:rFonts w:hint="cs"/>
          <w:rtl/>
          <w:lang w:eastAsia="he-IL"/>
        </w:rPr>
        <w:t xml:space="preserve"> </w:t>
      </w:r>
    </w:p>
    <w:p w:rsidR="002D76A7" w:rsidRDefault="002D76A7" w:rsidP="003542E8">
      <w:pPr>
        <w:rPr>
          <w:rtl/>
          <w:lang w:eastAsia="he-IL"/>
        </w:rPr>
      </w:pPr>
      <w:bookmarkStart w:id="9708" w:name="_ETM_Q21_1000"/>
      <w:bookmarkEnd w:id="9708"/>
    </w:p>
    <w:p w:rsidR="002D76A7" w:rsidRDefault="002D76A7" w:rsidP="006E5331">
      <w:pPr>
        <w:pStyle w:val="-"/>
        <w:rPr>
          <w:rtl/>
        </w:rPr>
      </w:pPr>
      <w:bookmarkStart w:id="9709" w:name="ET_speakercontinue_6023_6"/>
      <w:r w:rsidRPr="005323A3">
        <w:rPr>
          <w:rStyle w:val="TagStyle"/>
          <w:rtl/>
        </w:rPr>
        <w:t xml:space="preserve"> &lt;&lt; דובר_המשך &gt;&gt;</w:t>
      </w:r>
      <w:r w:rsidRPr="005B7784">
        <w:rPr>
          <w:rStyle w:val="TagStyle"/>
          <w:rtl/>
        </w:rPr>
        <w:t xml:space="preserve"> </w:t>
      </w:r>
      <w:r>
        <w:rPr>
          <w:rtl/>
        </w:rPr>
        <w:t>השרה לשוויון חברתי וגמלאים מירב כהן:</w:t>
      </w:r>
      <w:r w:rsidRPr="005B7784">
        <w:rPr>
          <w:rStyle w:val="TagStyle"/>
          <w:rtl/>
        </w:rPr>
        <w:t xml:space="preserve"> </w:t>
      </w:r>
      <w:r w:rsidRPr="005323A3">
        <w:rPr>
          <w:rStyle w:val="TagStyle"/>
          <w:rtl/>
        </w:rPr>
        <w:t>&lt;&lt; דובר_המשך &gt;&gt;</w:t>
      </w:r>
      <w:r>
        <w:rPr>
          <w:rtl/>
        </w:rPr>
        <w:t xml:space="preserve">   </w:t>
      </w:r>
      <w:bookmarkEnd w:id="9709"/>
    </w:p>
    <w:p w:rsidR="002D76A7" w:rsidRDefault="002D76A7" w:rsidP="003542E8">
      <w:pPr>
        <w:rPr>
          <w:rtl/>
          <w:lang w:eastAsia="he-IL"/>
        </w:rPr>
      </w:pPr>
    </w:p>
    <w:p w:rsidR="002D76A7" w:rsidRDefault="002D76A7" w:rsidP="006E5331">
      <w:pPr>
        <w:rPr>
          <w:rtl/>
          <w:lang w:eastAsia="he-IL"/>
        </w:rPr>
      </w:pPr>
      <w:bookmarkStart w:id="9710" w:name="_ETM_Q21_231000"/>
      <w:bookmarkEnd w:id="9710"/>
      <w:r>
        <w:rPr>
          <w:rFonts w:hint="cs"/>
          <w:rtl/>
          <w:lang w:eastAsia="he-IL"/>
        </w:rPr>
        <w:t>יש</w:t>
      </w:r>
      <w:bookmarkStart w:id="9711" w:name="_ETM_Q21_239000"/>
      <w:bookmarkEnd w:id="9711"/>
      <w:r>
        <w:rPr>
          <w:rFonts w:hint="cs"/>
          <w:rtl/>
          <w:lang w:eastAsia="he-IL"/>
        </w:rPr>
        <w:t xml:space="preserve"> לי הנחיות. מה אתה אומר? אתה לא רוצה לשמוע על</w:t>
      </w:r>
      <w:bookmarkStart w:id="9712" w:name="_ETM_Q21_242000"/>
      <w:bookmarkEnd w:id="9712"/>
      <w:r>
        <w:rPr>
          <w:rFonts w:hint="cs"/>
          <w:rtl/>
          <w:lang w:eastAsia="he-IL"/>
        </w:rPr>
        <w:t xml:space="preserve"> החקיקה החשובה שקידמנו למען אזרחים ותיקים השבוע? בין היתר הבאנו</w:t>
      </w:r>
      <w:bookmarkStart w:id="9713" w:name="_ETM_Q21_253000"/>
      <w:bookmarkEnd w:id="9713"/>
      <w:r>
        <w:rPr>
          <w:rFonts w:hint="cs"/>
          <w:rtl/>
          <w:lang w:eastAsia="he-IL"/>
        </w:rPr>
        <w:t xml:space="preserve">, רק לפני כמה ימים, חקיקה חשובה ביותר שמטרתה להקל </w:t>
      </w:r>
      <w:bookmarkStart w:id="9714" w:name="_ETM_Q21_254000"/>
      <w:bookmarkEnd w:id="9714"/>
      <w:r>
        <w:rPr>
          <w:rFonts w:hint="cs"/>
          <w:rtl/>
          <w:lang w:eastAsia="he-IL"/>
        </w:rPr>
        <w:t xml:space="preserve">על אזרחים ותיקים שזכאים בהנחה בארנונה. </w:t>
      </w:r>
    </w:p>
    <w:p w:rsidR="002D76A7" w:rsidRDefault="002D76A7" w:rsidP="006E5331">
      <w:pPr>
        <w:rPr>
          <w:rtl/>
          <w:lang w:eastAsia="he-IL"/>
        </w:rPr>
      </w:pPr>
    </w:p>
    <w:p w:rsidR="002D76A7" w:rsidRDefault="002D76A7" w:rsidP="006E5331">
      <w:pPr>
        <w:pStyle w:val="af5"/>
        <w:rPr>
          <w:rtl/>
        </w:rPr>
      </w:pPr>
      <w:bookmarkStart w:id="9715" w:name="ET_interruption_5296_7"/>
      <w:r w:rsidRPr="005323A3">
        <w:rPr>
          <w:rStyle w:val="TagStyle"/>
          <w:rtl/>
        </w:rPr>
        <w:t xml:space="preserve"> &lt;&lt; קריאה &gt;&gt;</w:t>
      </w:r>
      <w:r w:rsidRPr="00427E7B">
        <w:rPr>
          <w:rStyle w:val="TagStyle"/>
          <w:rtl/>
        </w:rPr>
        <w:t xml:space="preserve"> </w:t>
      </w:r>
      <w:r>
        <w:rPr>
          <w:rtl/>
        </w:rPr>
        <w:t>יואב קיש (הליכוד):</w:t>
      </w:r>
      <w:r w:rsidRPr="00427E7B">
        <w:rPr>
          <w:rStyle w:val="TagStyle"/>
          <w:rtl/>
        </w:rPr>
        <w:t xml:space="preserve"> </w:t>
      </w:r>
      <w:r w:rsidRPr="005323A3">
        <w:rPr>
          <w:rStyle w:val="TagStyle"/>
          <w:rtl/>
        </w:rPr>
        <w:t>&lt;&lt; קריאה &gt;&gt;</w:t>
      </w:r>
      <w:r>
        <w:rPr>
          <w:rtl/>
        </w:rPr>
        <w:t xml:space="preserve">   </w:t>
      </w:r>
      <w:bookmarkEnd w:id="9715"/>
    </w:p>
    <w:p w:rsidR="002D76A7" w:rsidRDefault="002D76A7" w:rsidP="003542E8">
      <w:pPr>
        <w:rPr>
          <w:rtl/>
          <w:lang w:eastAsia="he-IL"/>
        </w:rPr>
      </w:pPr>
    </w:p>
    <w:p w:rsidR="002D76A7" w:rsidRDefault="002D76A7" w:rsidP="003542E8">
      <w:pPr>
        <w:rPr>
          <w:rtl/>
          <w:lang w:eastAsia="he-IL"/>
        </w:rPr>
      </w:pPr>
      <w:r>
        <w:rPr>
          <w:rFonts w:hint="cs"/>
          <w:rtl/>
          <w:lang w:eastAsia="he-IL"/>
        </w:rPr>
        <w:t xml:space="preserve"> </w:t>
      </w:r>
      <w:r w:rsidR="003542E8">
        <w:rPr>
          <w:rFonts w:hint="cs"/>
          <w:rtl/>
          <w:lang w:eastAsia="he-IL"/>
        </w:rPr>
        <w:t>– – –</w:t>
      </w:r>
      <w:r>
        <w:rPr>
          <w:rFonts w:hint="cs"/>
          <w:rtl/>
          <w:lang w:eastAsia="he-IL"/>
        </w:rPr>
        <w:t xml:space="preserve"> </w:t>
      </w:r>
    </w:p>
    <w:p w:rsidR="002D76A7" w:rsidRDefault="002D76A7" w:rsidP="006E5331">
      <w:pPr>
        <w:rPr>
          <w:rtl/>
          <w:lang w:eastAsia="he-IL"/>
        </w:rPr>
      </w:pPr>
    </w:p>
    <w:p w:rsidR="002D76A7" w:rsidRDefault="002D76A7" w:rsidP="006E5331">
      <w:pPr>
        <w:pStyle w:val="-"/>
        <w:rPr>
          <w:rtl/>
        </w:rPr>
      </w:pPr>
      <w:bookmarkStart w:id="9716" w:name="ET_speakercontinue_6023_8"/>
      <w:r w:rsidRPr="005323A3">
        <w:rPr>
          <w:rStyle w:val="TagStyle"/>
          <w:rtl/>
        </w:rPr>
        <w:t xml:space="preserve"> &lt;&lt; דובר_המשך &gt;&gt;</w:t>
      </w:r>
      <w:r w:rsidRPr="00427E7B">
        <w:rPr>
          <w:rStyle w:val="TagStyle"/>
          <w:rtl/>
        </w:rPr>
        <w:t xml:space="preserve"> </w:t>
      </w:r>
      <w:r>
        <w:rPr>
          <w:rtl/>
        </w:rPr>
        <w:t>השרה לשוויון חברתי וגמלאים מירב כהן:</w:t>
      </w:r>
      <w:r w:rsidRPr="00427E7B">
        <w:rPr>
          <w:rStyle w:val="TagStyle"/>
          <w:rtl/>
        </w:rPr>
        <w:t xml:space="preserve"> </w:t>
      </w:r>
      <w:r w:rsidRPr="005323A3">
        <w:rPr>
          <w:rStyle w:val="TagStyle"/>
          <w:rtl/>
        </w:rPr>
        <w:t>&lt;&lt; דובר_המשך &gt;&gt;</w:t>
      </w:r>
      <w:r>
        <w:rPr>
          <w:rtl/>
        </w:rPr>
        <w:t xml:space="preserve">   </w:t>
      </w:r>
      <w:bookmarkEnd w:id="9716"/>
    </w:p>
    <w:p w:rsidR="002D76A7" w:rsidRDefault="002D76A7" w:rsidP="003542E8">
      <w:pPr>
        <w:rPr>
          <w:rtl/>
          <w:lang w:eastAsia="he-IL"/>
        </w:rPr>
      </w:pPr>
    </w:p>
    <w:p w:rsidR="002D76A7" w:rsidRDefault="002D76A7" w:rsidP="006E5331">
      <w:pPr>
        <w:rPr>
          <w:rtl/>
          <w:lang w:eastAsia="he-IL"/>
        </w:rPr>
      </w:pPr>
      <w:r>
        <w:rPr>
          <w:rFonts w:hint="cs"/>
          <w:rtl/>
          <w:lang w:eastAsia="he-IL"/>
        </w:rPr>
        <w:t>בסדר גמור. קודם כול אני רק אודה על כך שאת ה</w:t>
      </w:r>
      <w:bookmarkStart w:id="9717" w:name="_ETM_Q21_266000"/>
      <w:bookmarkEnd w:id="9717"/>
      <w:r>
        <w:rPr>
          <w:rFonts w:hint="cs"/>
          <w:rtl/>
          <w:lang w:eastAsia="he-IL"/>
        </w:rPr>
        <w:t xml:space="preserve">חוק הזה אנחנו מביאים בהסכמה, גם הקואליציה וגם </w:t>
      </w:r>
      <w:bookmarkStart w:id="9718" w:name="_ETM_Q21_268000"/>
      <w:bookmarkEnd w:id="9718"/>
      <w:r>
        <w:rPr>
          <w:rFonts w:hint="cs"/>
          <w:rtl/>
          <w:lang w:eastAsia="he-IL"/>
        </w:rPr>
        <w:t>האופוזיציה. תודה רבה לכם. אני שמחה שבנושאים החשובים האלה אנחנו</w:t>
      </w:r>
      <w:bookmarkStart w:id="9719" w:name="_ETM_Q21_277000"/>
      <w:bookmarkEnd w:id="9719"/>
      <w:r>
        <w:rPr>
          <w:rFonts w:hint="cs"/>
          <w:rtl/>
          <w:lang w:eastAsia="he-IL"/>
        </w:rPr>
        <w:t xml:space="preserve"> מצליחים לשתף פעולה, כן ירבו. </w:t>
      </w:r>
    </w:p>
    <w:p w:rsidR="002D76A7" w:rsidRDefault="002D76A7" w:rsidP="006E5331">
      <w:pPr>
        <w:rPr>
          <w:rtl/>
          <w:lang w:eastAsia="he-IL"/>
        </w:rPr>
      </w:pPr>
      <w:bookmarkStart w:id="9720" w:name="_ETM_Q21_297784"/>
      <w:bookmarkStart w:id="9721" w:name="_ETM_Q21_297839"/>
      <w:bookmarkStart w:id="9722" w:name="_ETM_Q21_297928"/>
      <w:bookmarkEnd w:id="9720"/>
      <w:bookmarkEnd w:id="9721"/>
      <w:bookmarkEnd w:id="9722"/>
    </w:p>
    <w:p w:rsidR="002D76A7" w:rsidRDefault="002D76A7" w:rsidP="00E9210C">
      <w:pPr>
        <w:rPr>
          <w:rtl/>
          <w:lang w:eastAsia="he-IL"/>
        </w:rPr>
      </w:pPr>
      <w:bookmarkStart w:id="9723" w:name="_ETM_Q21_297999"/>
      <w:bookmarkEnd w:id="9723"/>
      <w:r>
        <w:rPr>
          <w:rFonts w:hint="cs"/>
          <w:rtl/>
          <w:lang w:eastAsia="he-IL"/>
        </w:rPr>
        <w:t>חבר הכנסת סמוטריץ', תודה שהצפת</w:t>
      </w:r>
      <w:bookmarkStart w:id="9724" w:name="_ETM_Q21_284000"/>
      <w:bookmarkEnd w:id="9724"/>
      <w:r>
        <w:rPr>
          <w:rFonts w:hint="cs"/>
          <w:rtl/>
          <w:lang w:eastAsia="he-IL"/>
        </w:rPr>
        <w:t xml:space="preserve"> בפניי את הנושא החשוב הזה. אשמח לשתף פעולה.  </w:t>
      </w:r>
    </w:p>
    <w:p w:rsidR="002D76A7" w:rsidRDefault="002D76A7" w:rsidP="006E5331">
      <w:pPr>
        <w:rPr>
          <w:rtl/>
          <w:lang w:eastAsia="he-IL"/>
        </w:rPr>
      </w:pPr>
      <w:bookmarkStart w:id="9725" w:name="_ETM_Q21_288000"/>
      <w:bookmarkEnd w:id="9725"/>
    </w:p>
    <w:p w:rsidR="002D76A7" w:rsidRDefault="002D76A7" w:rsidP="006E5331">
      <w:pPr>
        <w:pStyle w:val="af6"/>
        <w:rPr>
          <w:rtl/>
        </w:rPr>
      </w:pPr>
      <w:bookmarkStart w:id="9726" w:name="ET_yor_6244_9"/>
      <w:r w:rsidRPr="005323A3">
        <w:rPr>
          <w:rStyle w:val="TagStyle"/>
          <w:rtl/>
        </w:rPr>
        <w:t xml:space="preserve"> &lt;&lt; יור &gt;&gt;</w:t>
      </w:r>
      <w:r w:rsidRPr="00427E7B">
        <w:rPr>
          <w:rStyle w:val="TagStyle"/>
          <w:rtl/>
        </w:rPr>
        <w:t xml:space="preserve"> </w:t>
      </w:r>
      <w:r>
        <w:rPr>
          <w:rtl/>
        </w:rPr>
        <w:t>היו"ר איתן גינזבורג:</w:t>
      </w:r>
      <w:r w:rsidRPr="00427E7B">
        <w:rPr>
          <w:rStyle w:val="TagStyle"/>
          <w:rtl/>
        </w:rPr>
        <w:t xml:space="preserve"> </w:t>
      </w:r>
      <w:r w:rsidRPr="005323A3">
        <w:rPr>
          <w:rStyle w:val="TagStyle"/>
          <w:rtl/>
        </w:rPr>
        <w:t>&lt;&lt; יור &gt;&gt;</w:t>
      </w:r>
      <w:r>
        <w:rPr>
          <w:rtl/>
        </w:rPr>
        <w:t xml:space="preserve">   </w:t>
      </w:r>
      <w:bookmarkEnd w:id="9726"/>
    </w:p>
    <w:p w:rsidR="002D76A7" w:rsidRDefault="002D76A7" w:rsidP="003542E8">
      <w:pPr>
        <w:rPr>
          <w:rtl/>
          <w:lang w:eastAsia="he-IL"/>
        </w:rPr>
      </w:pPr>
    </w:p>
    <w:p w:rsidR="002D76A7" w:rsidRDefault="002D76A7" w:rsidP="006E5331">
      <w:pPr>
        <w:rPr>
          <w:rtl/>
          <w:lang w:eastAsia="he-IL"/>
        </w:rPr>
      </w:pPr>
      <w:bookmarkStart w:id="9727" w:name="_ETM_Q21_293000"/>
      <w:bookmarkEnd w:id="9727"/>
      <w:r>
        <w:rPr>
          <w:rFonts w:hint="cs"/>
          <w:rtl/>
          <w:lang w:eastAsia="he-IL"/>
        </w:rPr>
        <w:t>תודה ר</w:t>
      </w:r>
      <w:bookmarkStart w:id="9728" w:name="_ETM_Q21_295000"/>
      <w:bookmarkEnd w:id="9728"/>
      <w:r>
        <w:rPr>
          <w:rFonts w:hint="cs"/>
          <w:rtl/>
          <w:lang w:eastAsia="he-IL"/>
        </w:rPr>
        <w:t xml:space="preserve">בה לשרה לשוויון חברתי, השרה מירב כהן. </w:t>
      </w:r>
    </w:p>
    <w:p w:rsidR="002D76A7" w:rsidRDefault="002D76A7" w:rsidP="006E5331">
      <w:pPr>
        <w:rPr>
          <w:rtl/>
          <w:lang w:eastAsia="he-IL"/>
        </w:rPr>
      </w:pPr>
      <w:bookmarkStart w:id="9729" w:name="_ETM_Q21_277066"/>
      <w:bookmarkStart w:id="9730" w:name="_ETM_Q21_277125"/>
      <w:bookmarkStart w:id="9731" w:name="_ETM_Q21_277190"/>
      <w:bookmarkEnd w:id="9729"/>
      <w:bookmarkEnd w:id="9730"/>
      <w:bookmarkEnd w:id="9731"/>
    </w:p>
    <w:p w:rsidR="002D76A7" w:rsidRDefault="002D76A7" w:rsidP="006E5331">
      <w:pPr>
        <w:rPr>
          <w:rtl/>
          <w:lang w:eastAsia="he-IL"/>
        </w:rPr>
      </w:pPr>
      <w:bookmarkStart w:id="9732" w:name="_ETM_Q21_277333"/>
      <w:bookmarkEnd w:id="9732"/>
      <w:r>
        <w:rPr>
          <w:rFonts w:hint="cs"/>
          <w:rtl/>
          <w:lang w:eastAsia="he-IL"/>
        </w:rPr>
        <w:t>חברי כנסת,</w:t>
      </w:r>
      <w:bookmarkStart w:id="9733" w:name="_ETM_Q21_297000"/>
      <w:bookmarkEnd w:id="9733"/>
      <w:r>
        <w:rPr>
          <w:rFonts w:hint="cs"/>
          <w:rtl/>
          <w:lang w:eastAsia="he-IL"/>
        </w:rPr>
        <w:t xml:space="preserve"> אם כך, אנחנו עוברים להצבעה, וההצבעה תהיה הצבעה שמית, על</w:t>
      </w:r>
      <w:bookmarkStart w:id="9734" w:name="_ETM_Q21_300000"/>
      <w:bookmarkEnd w:id="9734"/>
      <w:r>
        <w:rPr>
          <w:rFonts w:hint="cs"/>
          <w:rtl/>
          <w:lang w:eastAsia="he-IL"/>
        </w:rPr>
        <w:t xml:space="preserve"> פי בקשת הממשלה. אבקש ממזכירת הכנסת לקרוא בשמות חברי הכנסת,</w:t>
      </w:r>
      <w:bookmarkStart w:id="9735" w:name="_ETM_Q21_306000"/>
      <w:bookmarkEnd w:id="9735"/>
      <w:r>
        <w:rPr>
          <w:rFonts w:hint="cs"/>
          <w:rtl/>
          <w:lang w:eastAsia="he-IL"/>
        </w:rPr>
        <w:t xml:space="preserve"> בבקשה. </w:t>
      </w:r>
      <w:bookmarkStart w:id="9736" w:name="_ETM_Q21_308938"/>
      <w:bookmarkEnd w:id="9736"/>
    </w:p>
    <w:p w:rsidR="002D76A7" w:rsidRDefault="002D76A7" w:rsidP="006E5331">
      <w:pPr>
        <w:rPr>
          <w:rtl/>
          <w:lang w:eastAsia="he-IL"/>
        </w:rPr>
      </w:pPr>
      <w:bookmarkStart w:id="9737" w:name="_ETM_Q21_308999"/>
      <w:bookmarkStart w:id="9738" w:name="_ETM_Q21_309081"/>
      <w:bookmarkEnd w:id="9737"/>
      <w:bookmarkEnd w:id="9738"/>
    </w:p>
    <w:p w:rsidR="002D76A7" w:rsidRDefault="002D76A7" w:rsidP="00E9210C">
      <w:pPr>
        <w:pStyle w:val="af5"/>
        <w:rPr>
          <w:rtl/>
        </w:rPr>
      </w:pPr>
      <w:bookmarkStart w:id="9739" w:name="ET_interruption_קר_אה_1177"/>
      <w:r w:rsidRPr="00E9210C">
        <w:rPr>
          <w:rStyle w:val="TagStyle"/>
          <w:rtl/>
        </w:rPr>
        <w:t xml:space="preserve"> &lt;&lt; קריאה &gt;&gt; </w:t>
      </w:r>
      <w:r>
        <w:rPr>
          <w:rtl/>
        </w:rPr>
        <w:t>קריאה:</w:t>
      </w:r>
      <w:r w:rsidRPr="00E9210C">
        <w:rPr>
          <w:rStyle w:val="TagStyle"/>
          <w:rtl/>
        </w:rPr>
        <w:t xml:space="preserve"> &lt;&lt; קריאה &gt;&gt;</w:t>
      </w:r>
      <w:bookmarkEnd w:id="9739"/>
      <w:r>
        <w:rPr>
          <w:rtl/>
        </w:rPr>
        <w:t xml:space="preserve">  </w:t>
      </w:r>
    </w:p>
    <w:p w:rsidR="002D76A7" w:rsidRDefault="002D76A7" w:rsidP="006E5331">
      <w:pPr>
        <w:rPr>
          <w:rtl/>
          <w:lang w:eastAsia="he-IL"/>
        </w:rPr>
      </w:pPr>
      <w:r>
        <w:rPr>
          <w:rtl/>
          <w:lang w:eastAsia="he-IL"/>
        </w:rPr>
        <w:t xml:space="preserve"> </w:t>
      </w:r>
    </w:p>
    <w:p w:rsidR="002D76A7" w:rsidRDefault="003542E8" w:rsidP="003542E8">
      <w:pPr>
        <w:rPr>
          <w:rtl/>
          <w:lang w:eastAsia="he-IL"/>
        </w:rPr>
      </w:pPr>
      <w:r>
        <w:rPr>
          <w:rFonts w:hint="cs"/>
          <w:rtl/>
          <w:lang w:eastAsia="he-IL"/>
        </w:rPr>
        <w:t>– – –</w:t>
      </w:r>
    </w:p>
    <w:p w:rsidR="002D76A7" w:rsidRDefault="002D76A7" w:rsidP="006E5331">
      <w:pPr>
        <w:rPr>
          <w:rtl/>
          <w:lang w:eastAsia="he-IL"/>
        </w:rPr>
      </w:pPr>
    </w:p>
    <w:p w:rsidR="002D76A7" w:rsidRDefault="002D76A7" w:rsidP="00E9210C">
      <w:pPr>
        <w:pStyle w:val="af6"/>
        <w:rPr>
          <w:rtl/>
        </w:rPr>
      </w:pPr>
      <w:r w:rsidRPr="005323A3">
        <w:rPr>
          <w:rStyle w:val="TagStyle"/>
          <w:rtl/>
        </w:rPr>
        <w:t>&lt;&lt; יור &gt;&gt;</w:t>
      </w:r>
      <w:r w:rsidRPr="00427E7B">
        <w:rPr>
          <w:rStyle w:val="TagStyle"/>
          <w:rtl/>
        </w:rPr>
        <w:t xml:space="preserve"> </w:t>
      </w:r>
      <w:r>
        <w:rPr>
          <w:rtl/>
        </w:rPr>
        <w:t>היו"ר איתן גינזבורג:</w:t>
      </w:r>
      <w:r w:rsidRPr="00427E7B">
        <w:rPr>
          <w:rStyle w:val="TagStyle"/>
          <w:rtl/>
        </w:rPr>
        <w:t xml:space="preserve"> </w:t>
      </w:r>
      <w:r w:rsidRPr="005323A3">
        <w:rPr>
          <w:rStyle w:val="TagStyle"/>
          <w:rtl/>
        </w:rPr>
        <w:t>&lt;&lt; יור &gt;&gt;</w:t>
      </w:r>
      <w:r>
        <w:rPr>
          <w:rtl/>
        </w:rPr>
        <w:t xml:space="preserve">   </w:t>
      </w:r>
    </w:p>
    <w:p w:rsidR="002D76A7" w:rsidRDefault="002D76A7" w:rsidP="00E9210C">
      <w:pPr>
        <w:rPr>
          <w:rtl/>
          <w:lang w:eastAsia="he-IL"/>
        </w:rPr>
      </w:pPr>
    </w:p>
    <w:p w:rsidR="002D76A7" w:rsidRPr="00427E7B" w:rsidRDefault="002D76A7" w:rsidP="00E9210C">
      <w:pPr>
        <w:rPr>
          <w:rtl/>
          <w:lang w:eastAsia="he-IL"/>
        </w:rPr>
      </w:pPr>
      <w:bookmarkStart w:id="9740" w:name="_ETM_Q21_309276"/>
      <w:bookmarkEnd w:id="9740"/>
      <w:r>
        <w:rPr>
          <w:rFonts w:hint="cs"/>
          <w:rtl/>
          <w:lang w:eastAsia="he-IL"/>
        </w:rPr>
        <w:t xml:space="preserve">הממשלה ביקשה, רבותיי. אני לא מבין, כשאתם מבקשים שמית </w:t>
      </w:r>
      <w:r>
        <w:rPr>
          <w:rFonts w:hint="eastAsia"/>
          <w:rtl/>
          <w:lang w:eastAsia="he-IL"/>
        </w:rPr>
        <w:t>–</w:t>
      </w:r>
      <w:r>
        <w:rPr>
          <w:rFonts w:hint="cs"/>
          <w:rtl/>
          <w:lang w:eastAsia="he-IL"/>
        </w:rPr>
        <w:t xml:space="preserve"> בבקשה, מזכירת הכנסת.  </w:t>
      </w:r>
    </w:p>
    <w:p w:rsidR="002D76A7" w:rsidRPr="005B7784" w:rsidRDefault="002D76A7" w:rsidP="006E5331">
      <w:pPr>
        <w:rPr>
          <w:rtl/>
          <w:lang w:eastAsia="he-IL"/>
        </w:rPr>
      </w:pPr>
      <w:bookmarkStart w:id="9741" w:name="_ETM_Q21_267000"/>
      <w:bookmarkEnd w:id="9741"/>
    </w:p>
    <w:p w:rsidR="002D76A7" w:rsidRDefault="002D76A7" w:rsidP="006E5331">
      <w:pPr>
        <w:pStyle w:val="af5"/>
        <w:rPr>
          <w:rtl/>
        </w:rPr>
      </w:pPr>
      <w:bookmarkStart w:id="9742" w:name="ET_interruption_6118_3"/>
      <w:r w:rsidRPr="005323A3">
        <w:rPr>
          <w:rStyle w:val="TagStyle"/>
          <w:rtl/>
        </w:rPr>
        <w:t xml:space="preserve"> &lt;&lt; קריאה &gt;&gt;</w:t>
      </w:r>
      <w:r w:rsidRPr="005B615F">
        <w:rPr>
          <w:rStyle w:val="TagStyle"/>
          <w:rtl/>
        </w:rPr>
        <w:t xml:space="preserve"> </w:t>
      </w:r>
      <w:r>
        <w:rPr>
          <w:rtl/>
        </w:rPr>
        <w:t>סגנית מזכירת הכנסת אלינור ימין:</w:t>
      </w:r>
      <w:r w:rsidRPr="005B615F">
        <w:rPr>
          <w:rStyle w:val="TagStyle"/>
          <w:rtl/>
        </w:rPr>
        <w:t xml:space="preserve"> </w:t>
      </w:r>
      <w:r w:rsidRPr="005323A3">
        <w:rPr>
          <w:rStyle w:val="TagStyle"/>
          <w:rtl/>
        </w:rPr>
        <w:t>&lt;&lt; קריאה &gt;&gt;</w:t>
      </w:r>
      <w:r>
        <w:rPr>
          <w:rtl/>
        </w:rPr>
        <w:t xml:space="preserve">   </w:t>
      </w:r>
      <w:bookmarkEnd w:id="9742"/>
    </w:p>
    <w:p w:rsidR="002D76A7" w:rsidRPr="005B615F" w:rsidRDefault="002D76A7" w:rsidP="00651568">
      <w:pPr>
        <w:ind w:firstLine="0"/>
        <w:rPr>
          <w:rtl/>
          <w:lang w:eastAsia="he-IL"/>
        </w:rPr>
      </w:pPr>
      <w:bookmarkStart w:id="9743" w:name="_ETM_Q21_107000"/>
      <w:bookmarkEnd w:id="9743"/>
      <w:r>
        <w:rPr>
          <w:rFonts w:hint="cs"/>
          <w:rtl/>
          <w:lang w:eastAsia="he-IL"/>
        </w:rPr>
        <w:t>(קוראת בשמות חברי הכנסת)</w:t>
      </w:r>
    </w:p>
    <w:p w:rsidR="002D76A7" w:rsidRDefault="002D76A7" w:rsidP="009635F5">
      <w:pPr>
        <w:rPr>
          <w:rtl/>
        </w:rPr>
      </w:pPr>
      <w:bookmarkStart w:id="9744" w:name="_ETM_Q21_105000"/>
      <w:bookmarkEnd w:id="9744"/>
    </w:p>
    <w:p w:rsidR="002D76A7" w:rsidRDefault="002D76A7" w:rsidP="006E5331">
      <w:pPr>
        <w:rPr>
          <w:rtl/>
        </w:rPr>
      </w:pPr>
      <w:r>
        <w:rPr>
          <w:rtl/>
        </w:rPr>
        <w:t>משה אבוטבול</w:t>
      </w:r>
      <w:r>
        <w:rPr>
          <w:rtl/>
        </w:rPr>
        <w:tab/>
      </w:r>
      <w:r>
        <w:rPr>
          <w:rtl/>
        </w:rPr>
        <w:tab/>
        <w:t xml:space="preserve">–  </w:t>
      </w:r>
      <w:r>
        <w:rPr>
          <w:rFonts w:hint="cs"/>
          <w:rtl/>
        </w:rPr>
        <w:t xml:space="preserve"> אינו </w:t>
      </w:r>
      <w:bookmarkStart w:id="9745" w:name="_ETM_Q21_322000"/>
      <w:bookmarkEnd w:id="9745"/>
      <w:r>
        <w:rPr>
          <w:rFonts w:hint="cs"/>
          <w:rtl/>
        </w:rPr>
        <w:t>נוכח</w:t>
      </w:r>
    </w:p>
    <w:p w:rsidR="002D76A7" w:rsidRDefault="002D76A7" w:rsidP="006E5331">
      <w:pPr>
        <w:rPr>
          <w:rtl/>
        </w:rPr>
      </w:pPr>
      <w:r>
        <w:rPr>
          <w:rFonts w:hint="cs"/>
          <w:rtl/>
        </w:rPr>
        <w:t>סמי אבו שחאדה</w:t>
      </w:r>
      <w:r>
        <w:rPr>
          <w:rFonts w:hint="cs"/>
          <w:rtl/>
        </w:rPr>
        <w:tab/>
      </w:r>
      <w:r>
        <w:rPr>
          <w:rtl/>
        </w:rPr>
        <w:tab/>
      </w:r>
      <w:r>
        <w:rPr>
          <w:rFonts w:hint="cs"/>
          <w:rtl/>
        </w:rPr>
        <w:t>–   בעד</w:t>
      </w:r>
      <w:r>
        <w:rPr>
          <w:rFonts w:hint="cs"/>
          <w:rtl/>
        </w:rPr>
        <w:tab/>
      </w:r>
      <w:r>
        <w:rPr>
          <w:rtl/>
        </w:rPr>
        <w:t xml:space="preserve"> </w:t>
      </w:r>
    </w:p>
    <w:p w:rsidR="002D76A7" w:rsidRDefault="002D76A7" w:rsidP="006E5331">
      <w:pPr>
        <w:rPr>
          <w:rtl/>
        </w:rPr>
      </w:pPr>
      <w:r>
        <w:rPr>
          <w:rtl/>
        </w:rPr>
        <w:t>יולי יואל אדלשטיין</w:t>
      </w:r>
      <w:r>
        <w:rPr>
          <w:rtl/>
        </w:rPr>
        <w:tab/>
        <w:t xml:space="preserve">–  </w:t>
      </w:r>
      <w:r>
        <w:rPr>
          <w:rFonts w:hint="cs"/>
          <w:rtl/>
        </w:rPr>
        <w:t xml:space="preserve"> אינו נוכח </w:t>
      </w:r>
    </w:p>
    <w:p w:rsidR="002D76A7" w:rsidRDefault="002D76A7" w:rsidP="006E5331">
      <w:pPr>
        <w:rPr>
          <w:rtl/>
        </w:rPr>
      </w:pPr>
      <w:r>
        <w:rPr>
          <w:rtl/>
        </w:rPr>
        <w:t>אמיר אוחנה</w:t>
      </w:r>
      <w:r>
        <w:rPr>
          <w:rtl/>
        </w:rPr>
        <w:tab/>
      </w:r>
      <w:r>
        <w:rPr>
          <w:rtl/>
        </w:rPr>
        <w:tab/>
        <w:t xml:space="preserve">–  </w:t>
      </w:r>
      <w:r>
        <w:rPr>
          <w:rFonts w:hint="cs"/>
          <w:rtl/>
        </w:rPr>
        <w:t xml:space="preserve"> אינו נוכח</w:t>
      </w:r>
    </w:p>
    <w:p w:rsidR="002D76A7" w:rsidRDefault="002D76A7" w:rsidP="009635F5">
      <w:pPr>
        <w:rPr>
          <w:rtl/>
        </w:rPr>
      </w:pPr>
      <w:r>
        <w:rPr>
          <w:rtl/>
        </w:rPr>
        <w:t>ניר אורבך</w:t>
      </w:r>
      <w:r>
        <w:rPr>
          <w:rtl/>
        </w:rPr>
        <w:tab/>
      </w:r>
      <w:r>
        <w:rPr>
          <w:rtl/>
        </w:rPr>
        <w:tab/>
        <w:t xml:space="preserve">–  </w:t>
      </w:r>
      <w:r>
        <w:rPr>
          <w:rFonts w:hint="cs"/>
          <w:rtl/>
        </w:rPr>
        <w:t xml:space="preserve"> אינו</w:t>
      </w:r>
      <w:bookmarkStart w:id="9746" w:name="_ETM_Q21_338000"/>
      <w:bookmarkEnd w:id="9746"/>
      <w:r>
        <w:rPr>
          <w:rFonts w:hint="cs"/>
          <w:rtl/>
        </w:rPr>
        <w:t xml:space="preserve"> נוכח</w:t>
      </w:r>
      <w:r>
        <w:rPr>
          <w:rtl/>
        </w:rPr>
        <w:t xml:space="preserve"> </w:t>
      </w:r>
    </w:p>
    <w:p w:rsidR="002D76A7" w:rsidRDefault="002D76A7" w:rsidP="006E5331">
      <w:pPr>
        <w:rPr>
          <w:rtl/>
        </w:rPr>
      </w:pPr>
      <w:r>
        <w:rPr>
          <w:rtl/>
        </w:rPr>
        <w:t>ינון אזולאי</w:t>
      </w:r>
      <w:r>
        <w:rPr>
          <w:rtl/>
        </w:rPr>
        <w:tab/>
      </w:r>
      <w:r>
        <w:rPr>
          <w:rtl/>
        </w:rPr>
        <w:tab/>
        <w:t xml:space="preserve">–  </w:t>
      </w:r>
      <w:r>
        <w:rPr>
          <w:rFonts w:hint="cs"/>
          <w:rtl/>
        </w:rPr>
        <w:t xml:space="preserve"> בעד</w:t>
      </w:r>
    </w:p>
    <w:p w:rsidR="002D76A7" w:rsidRDefault="002D76A7" w:rsidP="009635F5">
      <w:pPr>
        <w:rPr>
          <w:rtl/>
        </w:rPr>
      </w:pPr>
      <w:r>
        <w:rPr>
          <w:rtl/>
        </w:rPr>
        <w:t>ישראל אייכלר</w:t>
      </w:r>
      <w:r>
        <w:rPr>
          <w:rtl/>
        </w:rPr>
        <w:tab/>
      </w:r>
      <w:r>
        <w:rPr>
          <w:rtl/>
        </w:rPr>
        <w:tab/>
        <w:t xml:space="preserve">–  </w:t>
      </w:r>
      <w:r>
        <w:rPr>
          <w:rFonts w:hint="cs"/>
          <w:rtl/>
        </w:rPr>
        <w:t xml:space="preserve"> בעד</w:t>
      </w:r>
      <w:r>
        <w:rPr>
          <w:rtl/>
        </w:rPr>
        <w:t xml:space="preserve"> </w:t>
      </w:r>
    </w:p>
    <w:p w:rsidR="002D76A7" w:rsidRDefault="002D76A7" w:rsidP="009635F5">
      <w:pPr>
        <w:rPr>
          <w:rtl/>
        </w:rPr>
      </w:pPr>
      <w:r>
        <w:rPr>
          <w:rtl/>
        </w:rPr>
        <w:t>דוד אמסלם</w:t>
      </w:r>
      <w:r>
        <w:rPr>
          <w:rtl/>
        </w:rPr>
        <w:tab/>
      </w:r>
      <w:r>
        <w:rPr>
          <w:rtl/>
        </w:rPr>
        <w:tab/>
        <w:t xml:space="preserve">–  </w:t>
      </w:r>
      <w:r>
        <w:rPr>
          <w:rFonts w:hint="cs"/>
          <w:rtl/>
        </w:rPr>
        <w:t xml:space="preserve"> אינו נוכח</w:t>
      </w:r>
      <w:r>
        <w:rPr>
          <w:rtl/>
        </w:rPr>
        <w:t xml:space="preserve"> </w:t>
      </w:r>
    </w:p>
    <w:p w:rsidR="002D76A7" w:rsidRDefault="002D76A7" w:rsidP="009635F5">
      <w:pPr>
        <w:rPr>
          <w:rtl/>
        </w:rPr>
      </w:pPr>
      <w:r>
        <w:rPr>
          <w:rtl/>
        </w:rPr>
        <w:t>אופיר אקוניס</w:t>
      </w:r>
      <w:r>
        <w:rPr>
          <w:rtl/>
        </w:rPr>
        <w:tab/>
      </w:r>
      <w:r>
        <w:rPr>
          <w:rtl/>
        </w:rPr>
        <w:tab/>
        <w:t xml:space="preserve">–  </w:t>
      </w:r>
      <w:r>
        <w:rPr>
          <w:rFonts w:hint="cs"/>
          <w:rtl/>
        </w:rPr>
        <w:t xml:space="preserve"> אינו נוכח</w:t>
      </w:r>
      <w:r>
        <w:rPr>
          <w:rtl/>
        </w:rPr>
        <w:t xml:space="preserve"> </w:t>
      </w:r>
    </w:p>
    <w:p w:rsidR="002D76A7" w:rsidRDefault="002D76A7" w:rsidP="009635F5">
      <w:pPr>
        <w:rPr>
          <w:rtl/>
        </w:rPr>
      </w:pPr>
      <w:r>
        <w:rPr>
          <w:rtl/>
        </w:rPr>
        <w:t>משה ארבל</w:t>
      </w:r>
      <w:r>
        <w:rPr>
          <w:rtl/>
        </w:rPr>
        <w:tab/>
      </w:r>
      <w:r>
        <w:rPr>
          <w:rtl/>
        </w:rPr>
        <w:tab/>
        <w:t xml:space="preserve">–  </w:t>
      </w:r>
      <w:r>
        <w:rPr>
          <w:rFonts w:hint="cs"/>
          <w:rtl/>
        </w:rPr>
        <w:t xml:space="preserve"> בעד</w:t>
      </w:r>
      <w:r>
        <w:rPr>
          <w:rtl/>
        </w:rPr>
        <w:t xml:space="preserve"> </w:t>
      </w:r>
    </w:p>
    <w:p w:rsidR="002D76A7" w:rsidRDefault="002D76A7" w:rsidP="009635F5">
      <w:pPr>
        <w:rPr>
          <w:rtl/>
        </w:rPr>
      </w:pPr>
      <w:r>
        <w:rPr>
          <w:rtl/>
        </w:rPr>
        <w:t>יעקב אשר</w:t>
      </w:r>
      <w:r>
        <w:rPr>
          <w:rtl/>
        </w:rPr>
        <w:tab/>
      </w:r>
      <w:r>
        <w:rPr>
          <w:rtl/>
        </w:rPr>
        <w:tab/>
        <w:t xml:space="preserve">–  </w:t>
      </w:r>
      <w:r>
        <w:rPr>
          <w:rFonts w:hint="cs"/>
          <w:rtl/>
        </w:rPr>
        <w:t xml:space="preserve"> בעד</w:t>
      </w:r>
      <w:r>
        <w:rPr>
          <w:rtl/>
        </w:rPr>
        <w:t xml:space="preserve"> </w:t>
      </w:r>
    </w:p>
    <w:p w:rsidR="002D76A7" w:rsidRDefault="002D76A7" w:rsidP="009635F5">
      <w:pPr>
        <w:rPr>
          <w:rtl/>
        </w:rPr>
      </w:pPr>
      <w:r>
        <w:rPr>
          <w:rtl/>
        </w:rPr>
        <w:t>זאב בנימין בגין</w:t>
      </w:r>
      <w:r>
        <w:rPr>
          <w:rtl/>
        </w:rPr>
        <w:tab/>
      </w:r>
      <w:r>
        <w:rPr>
          <w:rtl/>
        </w:rPr>
        <w:tab/>
        <w:t xml:space="preserve">–  </w:t>
      </w:r>
      <w:r>
        <w:rPr>
          <w:rFonts w:hint="cs"/>
          <w:rtl/>
        </w:rPr>
        <w:t xml:space="preserve"> בעד</w:t>
      </w:r>
      <w:r>
        <w:rPr>
          <w:rtl/>
        </w:rPr>
        <w:t xml:space="preserve"> </w:t>
      </w:r>
    </w:p>
    <w:p w:rsidR="002D76A7" w:rsidRDefault="002D76A7" w:rsidP="009635F5">
      <w:pPr>
        <w:rPr>
          <w:rtl/>
        </w:rPr>
      </w:pPr>
      <w:r>
        <w:rPr>
          <w:rtl/>
        </w:rPr>
        <w:t>אוריאל בוסו</w:t>
      </w:r>
      <w:r>
        <w:rPr>
          <w:rtl/>
        </w:rPr>
        <w:tab/>
      </w:r>
      <w:r>
        <w:rPr>
          <w:rtl/>
        </w:rPr>
        <w:tab/>
        <w:t xml:space="preserve">–  </w:t>
      </w:r>
      <w:r>
        <w:rPr>
          <w:rFonts w:hint="cs"/>
          <w:rtl/>
        </w:rPr>
        <w:t xml:space="preserve"> בעד</w:t>
      </w:r>
      <w:r>
        <w:rPr>
          <w:rtl/>
        </w:rPr>
        <w:t xml:space="preserve"> </w:t>
      </w:r>
    </w:p>
    <w:p w:rsidR="002D76A7" w:rsidRDefault="002D76A7" w:rsidP="009635F5">
      <w:pPr>
        <w:rPr>
          <w:rtl/>
        </w:rPr>
      </w:pPr>
      <w:r>
        <w:rPr>
          <w:rtl/>
        </w:rPr>
        <w:t>ענבר בזק</w:t>
      </w:r>
      <w:r>
        <w:rPr>
          <w:rtl/>
        </w:rPr>
        <w:tab/>
      </w:r>
      <w:r>
        <w:rPr>
          <w:rtl/>
        </w:rPr>
        <w:tab/>
        <w:t xml:space="preserve">–  </w:t>
      </w:r>
      <w:r>
        <w:rPr>
          <w:rFonts w:hint="cs"/>
          <w:rtl/>
        </w:rPr>
        <w:t xml:space="preserve"> בעד</w:t>
      </w:r>
      <w:r>
        <w:rPr>
          <w:rtl/>
        </w:rPr>
        <w:t xml:space="preserve"> </w:t>
      </w:r>
    </w:p>
    <w:p w:rsidR="002D76A7" w:rsidRDefault="002D76A7" w:rsidP="009635F5">
      <w:pPr>
        <w:rPr>
          <w:rtl/>
        </w:rPr>
      </w:pPr>
      <w:r>
        <w:rPr>
          <w:rtl/>
        </w:rPr>
        <w:t>חיים ביטון</w:t>
      </w:r>
      <w:r>
        <w:rPr>
          <w:rtl/>
        </w:rPr>
        <w:tab/>
      </w:r>
      <w:r>
        <w:rPr>
          <w:rtl/>
        </w:rPr>
        <w:tab/>
        <w:t xml:space="preserve">–  </w:t>
      </w:r>
      <w:r>
        <w:rPr>
          <w:rFonts w:hint="cs"/>
          <w:rtl/>
        </w:rPr>
        <w:t xml:space="preserve"> אינו נוכח</w:t>
      </w:r>
      <w:r>
        <w:rPr>
          <w:rtl/>
        </w:rPr>
        <w:t xml:space="preserve"> </w:t>
      </w:r>
    </w:p>
    <w:p w:rsidR="002D76A7" w:rsidRDefault="002D76A7" w:rsidP="009635F5">
      <w:pPr>
        <w:rPr>
          <w:rtl/>
        </w:rPr>
      </w:pPr>
      <w:r>
        <w:rPr>
          <w:rtl/>
        </w:rPr>
        <w:t>מיכאל מרדכי ביטון</w:t>
      </w:r>
      <w:r>
        <w:rPr>
          <w:rtl/>
        </w:rPr>
        <w:tab/>
        <w:t xml:space="preserve">–  </w:t>
      </w:r>
      <w:r>
        <w:rPr>
          <w:rFonts w:hint="cs"/>
          <w:rtl/>
        </w:rPr>
        <w:t xml:space="preserve"> אינו נוכח</w:t>
      </w:r>
      <w:r>
        <w:rPr>
          <w:rtl/>
        </w:rPr>
        <w:t xml:space="preserve"> </w:t>
      </w:r>
    </w:p>
    <w:p w:rsidR="002D76A7" w:rsidRDefault="002D76A7" w:rsidP="006E5331">
      <w:pPr>
        <w:rPr>
          <w:rtl/>
        </w:rPr>
      </w:pPr>
      <w:r>
        <w:rPr>
          <w:rtl/>
        </w:rPr>
        <w:t>דוד ביטן</w:t>
      </w:r>
      <w:r>
        <w:rPr>
          <w:rtl/>
        </w:rPr>
        <w:tab/>
      </w:r>
      <w:r>
        <w:rPr>
          <w:rtl/>
        </w:rPr>
        <w:tab/>
      </w:r>
      <w:r>
        <w:rPr>
          <w:rtl/>
        </w:rPr>
        <w:tab/>
        <w:t xml:space="preserve">–  </w:t>
      </w:r>
      <w:r>
        <w:rPr>
          <w:rFonts w:hint="cs"/>
          <w:rtl/>
        </w:rPr>
        <w:t xml:space="preserve"> אינו נוכח</w:t>
      </w:r>
    </w:p>
    <w:p w:rsidR="002D76A7" w:rsidRDefault="002D76A7" w:rsidP="006E5331">
      <w:pPr>
        <w:rPr>
          <w:rtl/>
        </w:rPr>
      </w:pPr>
      <w:r>
        <w:rPr>
          <w:rtl/>
        </w:rPr>
        <w:t>ולדימיר בליאק</w:t>
      </w:r>
      <w:r>
        <w:rPr>
          <w:rtl/>
        </w:rPr>
        <w:tab/>
      </w:r>
      <w:r>
        <w:rPr>
          <w:rtl/>
        </w:rPr>
        <w:tab/>
        <w:t xml:space="preserve">–  </w:t>
      </w:r>
      <w:r>
        <w:rPr>
          <w:rFonts w:hint="cs"/>
          <w:rtl/>
        </w:rPr>
        <w:t xml:space="preserve"> בעד</w:t>
      </w:r>
    </w:p>
    <w:p w:rsidR="002D76A7" w:rsidRDefault="002D76A7" w:rsidP="006E5331">
      <w:pPr>
        <w:rPr>
          <w:rtl/>
        </w:rPr>
      </w:pPr>
      <w:r>
        <w:rPr>
          <w:rtl/>
        </w:rPr>
        <w:t>מירב בן ארי</w:t>
      </w:r>
      <w:r>
        <w:rPr>
          <w:rtl/>
        </w:rPr>
        <w:tab/>
      </w:r>
      <w:r>
        <w:rPr>
          <w:rtl/>
        </w:rPr>
        <w:tab/>
        <w:t xml:space="preserve">–  </w:t>
      </w:r>
      <w:r>
        <w:rPr>
          <w:rFonts w:hint="cs"/>
          <w:rtl/>
        </w:rPr>
        <w:t xml:space="preserve"> אינה נוכחת</w:t>
      </w:r>
    </w:p>
    <w:p w:rsidR="002D76A7" w:rsidRDefault="002D76A7" w:rsidP="006E5331">
      <w:pPr>
        <w:rPr>
          <w:rtl/>
        </w:rPr>
      </w:pPr>
      <w:r>
        <w:rPr>
          <w:rtl/>
        </w:rPr>
        <w:t>רם בן ברק</w:t>
      </w:r>
      <w:r>
        <w:rPr>
          <w:rtl/>
        </w:rPr>
        <w:tab/>
      </w:r>
      <w:r>
        <w:rPr>
          <w:rtl/>
        </w:rPr>
        <w:tab/>
        <w:t xml:space="preserve">–  </w:t>
      </w:r>
      <w:r>
        <w:rPr>
          <w:rFonts w:hint="cs"/>
          <w:rtl/>
        </w:rPr>
        <w:t xml:space="preserve"> בעד</w:t>
      </w:r>
    </w:p>
    <w:p w:rsidR="002D76A7" w:rsidRDefault="002D76A7" w:rsidP="006E5331">
      <w:pPr>
        <w:rPr>
          <w:rtl/>
        </w:rPr>
      </w:pPr>
      <w:r>
        <w:rPr>
          <w:rtl/>
        </w:rPr>
        <w:t>איתמר בן גביר</w:t>
      </w:r>
      <w:r>
        <w:rPr>
          <w:rtl/>
        </w:rPr>
        <w:tab/>
      </w:r>
      <w:r>
        <w:rPr>
          <w:rtl/>
        </w:rPr>
        <w:tab/>
        <w:t xml:space="preserve">–  </w:t>
      </w:r>
      <w:r>
        <w:rPr>
          <w:rFonts w:hint="cs"/>
          <w:rtl/>
        </w:rPr>
        <w:t xml:space="preserve"> אינו נוכח</w:t>
      </w:r>
    </w:p>
    <w:p w:rsidR="002D76A7" w:rsidRDefault="002D76A7" w:rsidP="006E5331">
      <w:pPr>
        <w:rPr>
          <w:rtl/>
        </w:rPr>
      </w:pPr>
      <w:r>
        <w:rPr>
          <w:rtl/>
        </w:rPr>
        <w:t>יואב בן צור</w:t>
      </w:r>
      <w:r>
        <w:rPr>
          <w:rtl/>
        </w:rPr>
        <w:tab/>
      </w:r>
      <w:r>
        <w:rPr>
          <w:rtl/>
        </w:rPr>
        <w:tab/>
        <w:t xml:space="preserve">–  </w:t>
      </w:r>
      <w:r>
        <w:rPr>
          <w:rFonts w:hint="cs"/>
          <w:rtl/>
        </w:rPr>
        <w:t xml:space="preserve"> בעד</w:t>
      </w:r>
    </w:p>
    <w:p w:rsidR="002D76A7" w:rsidRDefault="002D76A7" w:rsidP="006E5331">
      <w:pPr>
        <w:rPr>
          <w:rtl/>
        </w:rPr>
      </w:pPr>
      <w:r>
        <w:rPr>
          <w:rtl/>
        </w:rPr>
        <w:t>נפתלי בנט</w:t>
      </w:r>
      <w:r>
        <w:rPr>
          <w:rtl/>
        </w:rPr>
        <w:tab/>
      </w:r>
      <w:r>
        <w:rPr>
          <w:rtl/>
        </w:rPr>
        <w:tab/>
        <w:t xml:space="preserve">–  </w:t>
      </w:r>
      <w:r>
        <w:rPr>
          <w:rFonts w:hint="cs"/>
          <w:rtl/>
        </w:rPr>
        <w:t xml:space="preserve"> אינו נוכח</w:t>
      </w:r>
    </w:p>
    <w:p w:rsidR="002D76A7" w:rsidRDefault="002D76A7" w:rsidP="006E5331">
      <w:pPr>
        <w:rPr>
          <w:rtl/>
        </w:rPr>
      </w:pPr>
      <w:r>
        <w:rPr>
          <w:rtl/>
        </w:rPr>
        <w:t xml:space="preserve">אלינה </w:t>
      </w:r>
      <w:proofErr w:type="spellStart"/>
      <w:r>
        <w:rPr>
          <w:rtl/>
        </w:rPr>
        <w:t>ברדץ</w:t>
      </w:r>
      <w:proofErr w:type="spellEnd"/>
      <w:r>
        <w:rPr>
          <w:rtl/>
        </w:rPr>
        <w:t xml:space="preserve">' </w:t>
      </w:r>
      <w:proofErr w:type="spellStart"/>
      <w:r>
        <w:rPr>
          <w:rtl/>
        </w:rPr>
        <w:t>יאלוב</w:t>
      </w:r>
      <w:proofErr w:type="spellEnd"/>
      <w:r>
        <w:rPr>
          <w:rtl/>
        </w:rPr>
        <w:tab/>
        <w:t xml:space="preserve">–  </w:t>
      </w:r>
      <w:r>
        <w:rPr>
          <w:rFonts w:hint="cs"/>
          <w:rtl/>
        </w:rPr>
        <w:t xml:space="preserve"> בעד</w:t>
      </w:r>
    </w:p>
    <w:p w:rsidR="002D76A7" w:rsidRDefault="002D76A7" w:rsidP="006E5331">
      <w:pPr>
        <w:rPr>
          <w:rtl/>
        </w:rPr>
      </w:pPr>
      <w:r>
        <w:rPr>
          <w:rtl/>
        </w:rPr>
        <w:t>קרן ברק</w:t>
      </w:r>
      <w:r>
        <w:rPr>
          <w:rtl/>
        </w:rPr>
        <w:tab/>
      </w:r>
      <w:r>
        <w:rPr>
          <w:rtl/>
        </w:rPr>
        <w:tab/>
      </w:r>
      <w:r>
        <w:rPr>
          <w:rtl/>
        </w:rPr>
        <w:tab/>
        <w:t xml:space="preserve">–  </w:t>
      </w:r>
      <w:r>
        <w:rPr>
          <w:rFonts w:hint="cs"/>
          <w:rtl/>
        </w:rPr>
        <w:t xml:space="preserve"> בעד</w:t>
      </w:r>
    </w:p>
    <w:p w:rsidR="002D76A7" w:rsidRDefault="002D76A7" w:rsidP="006E5331">
      <w:pPr>
        <w:rPr>
          <w:rtl/>
        </w:rPr>
      </w:pPr>
      <w:r>
        <w:rPr>
          <w:rtl/>
        </w:rPr>
        <w:t>ניר ברקת</w:t>
      </w:r>
      <w:r>
        <w:rPr>
          <w:rtl/>
        </w:rPr>
        <w:tab/>
      </w:r>
      <w:r>
        <w:rPr>
          <w:rtl/>
        </w:rPr>
        <w:tab/>
        <w:t xml:space="preserve">–  </w:t>
      </w:r>
      <w:r>
        <w:rPr>
          <w:rFonts w:hint="cs"/>
          <w:rtl/>
        </w:rPr>
        <w:t xml:space="preserve"> בעד</w:t>
      </w:r>
    </w:p>
    <w:p w:rsidR="002D76A7" w:rsidRDefault="002D76A7" w:rsidP="006E5331">
      <w:pPr>
        <w:rPr>
          <w:rtl/>
        </w:rPr>
      </w:pPr>
      <w:r>
        <w:rPr>
          <w:rtl/>
        </w:rPr>
        <w:t>יאיר גולן</w:t>
      </w:r>
      <w:r>
        <w:rPr>
          <w:rtl/>
        </w:rPr>
        <w:tab/>
      </w:r>
      <w:r>
        <w:rPr>
          <w:rtl/>
        </w:rPr>
        <w:tab/>
      </w:r>
      <w:r>
        <w:rPr>
          <w:rtl/>
        </w:rPr>
        <w:tab/>
        <w:t xml:space="preserve">–  </w:t>
      </w:r>
      <w:r>
        <w:rPr>
          <w:rFonts w:hint="cs"/>
          <w:rtl/>
        </w:rPr>
        <w:t xml:space="preserve"> בעד</w:t>
      </w:r>
    </w:p>
    <w:p w:rsidR="002D76A7" w:rsidRDefault="002D76A7" w:rsidP="006E5331">
      <w:pPr>
        <w:rPr>
          <w:rtl/>
        </w:rPr>
      </w:pPr>
      <w:r>
        <w:rPr>
          <w:rtl/>
        </w:rPr>
        <w:t>מאי גולן</w:t>
      </w:r>
      <w:r>
        <w:rPr>
          <w:rtl/>
        </w:rPr>
        <w:tab/>
      </w:r>
      <w:r>
        <w:rPr>
          <w:rtl/>
        </w:rPr>
        <w:tab/>
      </w:r>
      <w:r>
        <w:rPr>
          <w:rtl/>
        </w:rPr>
        <w:tab/>
        <w:t xml:space="preserve">–  </w:t>
      </w:r>
      <w:r>
        <w:rPr>
          <w:rFonts w:hint="cs"/>
          <w:rtl/>
        </w:rPr>
        <w:t xml:space="preserve"> אינה נוכחת</w:t>
      </w:r>
    </w:p>
    <w:p w:rsidR="002D76A7" w:rsidRDefault="002D76A7" w:rsidP="006E5331">
      <w:pPr>
        <w:rPr>
          <w:rtl/>
        </w:rPr>
      </w:pPr>
      <w:r>
        <w:rPr>
          <w:rtl/>
        </w:rPr>
        <w:t>איתן גינזבורג</w:t>
      </w:r>
      <w:r>
        <w:rPr>
          <w:rtl/>
        </w:rPr>
        <w:tab/>
      </w:r>
      <w:r>
        <w:rPr>
          <w:rtl/>
        </w:rPr>
        <w:tab/>
        <w:t xml:space="preserve">–  </w:t>
      </w:r>
      <w:r>
        <w:rPr>
          <w:rFonts w:hint="cs"/>
          <w:rtl/>
        </w:rPr>
        <w:t xml:space="preserve"> בעד</w:t>
      </w:r>
    </w:p>
    <w:p w:rsidR="002D76A7" w:rsidRDefault="002D76A7" w:rsidP="006E5331">
      <w:pPr>
        <w:rPr>
          <w:rtl/>
        </w:rPr>
      </w:pPr>
      <w:r>
        <w:rPr>
          <w:rtl/>
        </w:rPr>
        <w:t>יואב גלנט</w:t>
      </w:r>
      <w:r>
        <w:rPr>
          <w:rtl/>
        </w:rPr>
        <w:tab/>
      </w:r>
      <w:r>
        <w:rPr>
          <w:rtl/>
        </w:rPr>
        <w:tab/>
        <w:t xml:space="preserve">–  </w:t>
      </w:r>
      <w:r>
        <w:rPr>
          <w:rFonts w:hint="cs"/>
          <w:rtl/>
        </w:rPr>
        <w:t xml:space="preserve"> אינו נוכח</w:t>
      </w:r>
    </w:p>
    <w:p w:rsidR="002D76A7" w:rsidRDefault="002D76A7" w:rsidP="006E5331">
      <w:pPr>
        <w:rPr>
          <w:rtl/>
        </w:rPr>
      </w:pPr>
      <w:r>
        <w:rPr>
          <w:rtl/>
        </w:rPr>
        <w:t>גילה גמליאל</w:t>
      </w:r>
      <w:r>
        <w:rPr>
          <w:rtl/>
        </w:rPr>
        <w:tab/>
      </w:r>
      <w:r>
        <w:rPr>
          <w:rtl/>
        </w:rPr>
        <w:tab/>
        <w:t xml:space="preserve">–  </w:t>
      </w:r>
      <w:r>
        <w:rPr>
          <w:rFonts w:hint="cs"/>
          <w:rtl/>
        </w:rPr>
        <w:t xml:space="preserve"> בעד</w:t>
      </w:r>
    </w:p>
    <w:p w:rsidR="002D76A7" w:rsidRDefault="002D76A7" w:rsidP="006E5331">
      <w:pPr>
        <w:rPr>
          <w:rtl/>
        </w:rPr>
      </w:pPr>
      <w:r>
        <w:rPr>
          <w:rtl/>
        </w:rPr>
        <w:t>מאזן גנאים</w:t>
      </w:r>
      <w:r>
        <w:rPr>
          <w:rtl/>
        </w:rPr>
        <w:tab/>
      </w:r>
      <w:r>
        <w:rPr>
          <w:rtl/>
        </w:rPr>
        <w:tab/>
        <w:t xml:space="preserve">–  </w:t>
      </w:r>
      <w:r>
        <w:rPr>
          <w:rFonts w:hint="cs"/>
          <w:rtl/>
        </w:rPr>
        <w:t xml:space="preserve"> בעד</w:t>
      </w:r>
    </w:p>
    <w:p w:rsidR="002D76A7" w:rsidRDefault="002D76A7" w:rsidP="006E5331">
      <w:pPr>
        <w:rPr>
          <w:rtl/>
        </w:rPr>
      </w:pPr>
      <w:r>
        <w:rPr>
          <w:rtl/>
        </w:rPr>
        <w:t>בנימין גנץ</w:t>
      </w:r>
      <w:r>
        <w:rPr>
          <w:rtl/>
        </w:rPr>
        <w:tab/>
      </w:r>
      <w:r>
        <w:rPr>
          <w:rtl/>
        </w:rPr>
        <w:tab/>
        <w:t xml:space="preserve">–  </w:t>
      </w:r>
      <w:r>
        <w:rPr>
          <w:rFonts w:hint="cs"/>
          <w:rtl/>
        </w:rPr>
        <w:t xml:space="preserve"> אינו נוכח</w:t>
      </w:r>
    </w:p>
    <w:p w:rsidR="002D76A7" w:rsidRDefault="002D76A7" w:rsidP="006E5331">
      <w:pPr>
        <w:rPr>
          <w:rtl/>
        </w:rPr>
      </w:pPr>
      <w:r>
        <w:rPr>
          <w:rtl/>
        </w:rPr>
        <w:t>משה גפני</w:t>
      </w:r>
      <w:r>
        <w:rPr>
          <w:rtl/>
        </w:rPr>
        <w:tab/>
      </w:r>
      <w:r>
        <w:rPr>
          <w:rtl/>
        </w:rPr>
        <w:tab/>
        <w:t xml:space="preserve">–  </w:t>
      </w:r>
      <w:r>
        <w:rPr>
          <w:rFonts w:hint="cs"/>
          <w:rtl/>
        </w:rPr>
        <w:t xml:space="preserve"> בעד</w:t>
      </w:r>
    </w:p>
    <w:p w:rsidR="002D76A7" w:rsidRDefault="002D76A7" w:rsidP="006E5331">
      <w:pPr>
        <w:rPr>
          <w:rtl/>
        </w:rPr>
      </w:pPr>
      <w:r>
        <w:rPr>
          <w:rtl/>
        </w:rPr>
        <w:t>סימון דוידסון</w:t>
      </w:r>
      <w:r>
        <w:rPr>
          <w:rtl/>
        </w:rPr>
        <w:tab/>
      </w:r>
      <w:r>
        <w:rPr>
          <w:rtl/>
        </w:rPr>
        <w:tab/>
        <w:t xml:space="preserve">–  </w:t>
      </w:r>
      <w:r>
        <w:rPr>
          <w:rFonts w:hint="cs"/>
          <w:rtl/>
        </w:rPr>
        <w:t xml:space="preserve"> בעד</w:t>
      </w:r>
    </w:p>
    <w:p w:rsidR="002D76A7" w:rsidRDefault="002D76A7" w:rsidP="006E5331">
      <w:pPr>
        <w:rPr>
          <w:rtl/>
        </w:rPr>
      </w:pPr>
      <w:r>
        <w:rPr>
          <w:rtl/>
        </w:rPr>
        <w:t>אבי דיכטר</w:t>
      </w:r>
      <w:r>
        <w:rPr>
          <w:rtl/>
        </w:rPr>
        <w:tab/>
      </w:r>
      <w:r>
        <w:rPr>
          <w:rtl/>
        </w:rPr>
        <w:tab/>
        <w:t xml:space="preserve">–  </w:t>
      </w:r>
      <w:r>
        <w:rPr>
          <w:rFonts w:hint="cs"/>
          <w:rtl/>
        </w:rPr>
        <w:t xml:space="preserve"> אינו נוכח</w:t>
      </w:r>
    </w:p>
    <w:p w:rsidR="002D76A7" w:rsidRDefault="002D76A7" w:rsidP="006E5331">
      <w:pPr>
        <w:rPr>
          <w:rtl/>
        </w:rPr>
      </w:pPr>
      <w:r>
        <w:rPr>
          <w:rtl/>
        </w:rPr>
        <w:t>גלית דיסטל אטבריאן</w:t>
      </w:r>
      <w:r>
        <w:rPr>
          <w:rtl/>
        </w:rPr>
        <w:tab/>
        <w:t xml:space="preserve">–  </w:t>
      </w:r>
      <w:r>
        <w:rPr>
          <w:rFonts w:hint="cs"/>
          <w:rtl/>
        </w:rPr>
        <w:t xml:space="preserve"> אינה נוכחת</w:t>
      </w:r>
    </w:p>
    <w:p w:rsidR="002D76A7" w:rsidRDefault="002D76A7" w:rsidP="006E5331">
      <w:pPr>
        <w:rPr>
          <w:rtl/>
        </w:rPr>
      </w:pPr>
      <w:r>
        <w:rPr>
          <w:rtl/>
        </w:rPr>
        <w:t>אריה מכלוף דרעי</w:t>
      </w:r>
      <w:r>
        <w:rPr>
          <w:rtl/>
        </w:rPr>
        <w:tab/>
        <w:t xml:space="preserve">–  </w:t>
      </w:r>
      <w:r>
        <w:rPr>
          <w:rFonts w:hint="cs"/>
          <w:rtl/>
        </w:rPr>
        <w:t xml:space="preserve"> אינו נוכח</w:t>
      </w:r>
    </w:p>
    <w:p w:rsidR="002D76A7" w:rsidRDefault="002D76A7" w:rsidP="006E5331">
      <w:pPr>
        <w:rPr>
          <w:rtl/>
        </w:rPr>
      </w:pPr>
      <w:r>
        <w:rPr>
          <w:rtl/>
        </w:rPr>
        <w:t>צבי האוזר</w:t>
      </w:r>
      <w:r>
        <w:rPr>
          <w:rtl/>
        </w:rPr>
        <w:tab/>
      </w:r>
      <w:r>
        <w:rPr>
          <w:rtl/>
        </w:rPr>
        <w:tab/>
        <w:t xml:space="preserve">–  </w:t>
      </w:r>
      <w:r>
        <w:rPr>
          <w:rFonts w:hint="cs"/>
          <w:rtl/>
        </w:rPr>
        <w:t xml:space="preserve"> בעד</w:t>
      </w:r>
    </w:p>
    <w:p w:rsidR="002D76A7" w:rsidRDefault="002D76A7" w:rsidP="006E5331">
      <w:pPr>
        <w:rPr>
          <w:rtl/>
        </w:rPr>
      </w:pPr>
      <w:r>
        <w:rPr>
          <w:rtl/>
        </w:rPr>
        <w:t>צחי הנגבי</w:t>
      </w:r>
      <w:r>
        <w:rPr>
          <w:rtl/>
        </w:rPr>
        <w:tab/>
      </w:r>
      <w:r>
        <w:rPr>
          <w:rtl/>
        </w:rPr>
        <w:tab/>
        <w:t xml:space="preserve">–  </w:t>
      </w:r>
      <w:r>
        <w:rPr>
          <w:rFonts w:hint="cs"/>
          <w:rtl/>
        </w:rPr>
        <w:t xml:space="preserve"> אינו נוכח</w:t>
      </w:r>
    </w:p>
    <w:p w:rsidR="002D76A7" w:rsidRDefault="002D76A7" w:rsidP="006E5331">
      <w:pPr>
        <w:rPr>
          <w:rtl/>
        </w:rPr>
      </w:pPr>
      <w:r>
        <w:rPr>
          <w:rtl/>
        </w:rPr>
        <w:t>שרן מרים השכל</w:t>
      </w:r>
      <w:r>
        <w:rPr>
          <w:rtl/>
        </w:rPr>
        <w:tab/>
      </w:r>
      <w:r>
        <w:rPr>
          <w:rtl/>
        </w:rPr>
        <w:tab/>
        <w:t xml:space="preserve">–  </w:t>
      </w:r>
      <w:r>
        <w:rPr>
          <w:rFonts w:hint="cs"/>
          <w:rtl/>
        </w:rPr>
        <w:t xml:space="preserve"> בעד</w:t>
      </w:r>
    </w:p>
    <w:p w:rsidR="002D76A7" w:rsidRDefault="002D76A7" w:rsidP="006E5331">
      <w:pPr>
        <w:rPr>
          <w:rtl/>
        </w:rPr>
      </w:pPr>
      <w:r>
        <w:rPr>
          <w:rtl/>
        </w:rPr>
        <w:t>מיכל וולדיגר</w:t>
      </w:r>
      <w:r>
        <w:rPr>
          <w:rtl/>
        </w:rPr>
        <w:tab/>
      </w:r>
      <w:r>
        <w:rPr>
          <w:rtl/>
        </w:rPr>
        <w:tab/>
        <w:t xml:space="preserve">–  </w:t>
      </w:r>
      <w:r>
        <w:rPr>
          <w:rFonts w:hint="cs"/>
          <w:rtl/>
        </w:rPr>
        <w:t xml:space="preserve"> בעד</w:t>
      </w:r>
    </w:p>
    <w:p w:rsidR="002D76A7" w:rsidRDefault="002D76A7" w:rsidP="006E5331">
      <w:pPr>
        <w:rPr>
          <w:rtl/>
        </w:rPr>
      </w:pPr>
      <w:r>
        <w:rPr>
          <w:rtl/>
        </w:rPr>
        <w:t>רות וסרמן לנדה</w:t>
      </w:r>
      <w:r>
        <w:rPr>
          <w:rtl/>
        </w:rPr>
        <w:tab/>
      </w:r>
      <w:r>
        <w:rPr>
          <w:rtl/>
        </w:rPr>
        <w:tab/>
        <w:t xml:space="preserve">–  </w:t>
      </w:r>
      <w:r>
        <w:rPr>
          <w:rFonts w:hint="cs"/>
          <w:rtl/>
        </w:rPr>
        <w:t xml:space="preserve"> בעד</w:t>
      </w:r>
    </w:p>
    <w:p w:rsidR="002D76A7" w:rsidRDefault="002D76A7" w:rsidP="006E5331">
      <w:pPr>
        <w:rPr>
          <w:rtl/>
        </w:rPr>
      </w:pPr>
      <w:r>
        <w:rPr>
          <w:rtl/>
        </w:rPr>
        <w:t>מכלוף מיקי זוהר</w:t>
      </w:r>
      <w:r>
        <w:rPr>
          <w:rtl/>
        </w:rPr>
        <w:tab/>
      </w:r>
      <w:r>
        <w:rPr>
          <w:rtl/>
        </w:rPr>
        <w:tab/>
        <w:t xml:space="preserve">–  </w:t>
      </w:r>
      <w:r>
        <w:rPr>
          <w:rFonts w:hint="cs"/>
          <w:rtl/>
        </w:rPr>
        <w:t xml:space="preserve"> אינו נוכח</w:t>
      </w:r>
    </w:p>
    <w:p w:rsidR="002D76A7" w:rsidRDefault="002D76A7" w:rsidP="006E5331">
      <w:pPr>
        <w:rPr>
          <w:rtl/>
        </w:rPr>
      </w:pPr>
      <w:proofErr w:type="spellStart"/>
      <w:r>
        <w:rPr>
          <w:rtl/>
        </w:rPr>
        <w:t>אימאן</w:t>
      </w:r>
      <w:proofErr w:type="spellEnd"/>
      <w:r>
        <w:rPr>
          <w:rtl/>
        </w:rPr>
        <w:t xml:space="preserve"> </w:t>
      </w:r>
      <w:proofErr w:type="spellStart"/>
      <w:r>
        <w:rPr>
          <w:rtl/>
        </w:rPr>
        <w:t>ח'טיב</w:t>
      </w:r>
      <w:proofErr w:type="spellEnd"/>
      <w:r>
        <w:rPr>
          <w:rtl/>
        </w:rPr>
        <w:t xml:space="preserve"> יאסין</w:t>
      </w:r>
      <w:r>
        <w:rPr>
          <w:rtl/>
        </w:rPr>
        <w:tab/>
        <w:t xml:space="preserve">–  </w:t>
      </w:r>
      <w:r>
        <w:rPr>
          <w:rFonts w:hint="cs"/>
          <w:rtl/>
        </w:rPr>
        <w:t xml:space="preserve"> בעד</w:t>
      </w:r>
    </w:p>
    <w:p w:rsidR="002D76A7" w:rsidRDefault="002D76A7" w:rsidP="006E5331">
      <w:pPr>
        <w:rPr>
          <w:rtl/>
        </w:rPr>
      </w:pPr>
      <w:r>
        <w:rPr>
          <w:rtl/>
        </w:rPr>
        <w:t>ווליד טאהא</w:t>
      </w:r>
      <w:r>
        <w:rPr>
          <w:rtl/>
        </w:rPr>
        <w:tab/>
      </w:r>
      <w:r>
        <w:rPr>
          <w:rtl/>
        </w:rPr>
        <w:tab/>
        <w:t xml:space="preserve">–  </w:t>
      </w:r>
      <w:r>
        <w:rPr>
          <w:rFonts w:hint="cs"/>
          <w:rtl/>
        </w:rPr>
        <w:t xml:space="preserve"> בעד</w:t>
      </w:r>
    </w:p>
    <w:p w:rsidR="002D76A7" w:rsidRDefault="002D76A7" w:rsidP="006E5331">
      <w:pPr>
        <w:rPr>
          <w:rtl/>
        </w:rPr>
      </w:pPr>
      <w:r>
        <w:rPr>
          <w:rtl/>
        </w:rPr>
        <w:t>בועז טופורובסקי</w:t>
      </w:r>
      <w:r>
        <w:rPr>
          <w:rtl/>
        </w:rPr>
        <w:tab/>
      </w:r>
      <w:r>
        <w:rPr>
          <w:rtl/>
        </w:rPr>
        <w:tab/>
        <w:t xml:space="preserve">–  </w:t>
      </w:r>
      <w:r>
        <w:rPr>
          <w:rFonts w:hint="cs"/>
          <w:rtl/>
        </w:rPr>
        <w:t xml:space="preserve"> בעד</w:t>
      </w:r>
    </w:p>
    <w:p w:rsidR="002D76A7" w:rsidRDefault="002D76A7" w:rsidP="006E5331">
      <w:pPr>
        <w:rPr>
          <w:rtl/>
        </w:rPr>
      </w:pPr>
      <w:r>
        <w:rPr>
          <w:rtl/>
        </w:rPr>
        <w:t>משה טור פז</w:t>
      </w:r>
      <w:r>
        <w:rPr>
          <w:rtl/>
        </w:rPr>
        <w:tab/>
      </w:r>
      <w:r>
        <w:rPr>
          <w:rtl/>
        </w:rPr>
        <w:tab/>
        <w:t xml:space="preserve">–  </w:t>
      </w:r>
      <w:r>
        <w:rPr>
          <w:rFonts w:hint="cs"/>
          <w:rtl/>
        </w:rPr>
        <w:t xml:space="preserve"> בעד</w:t>
      </w:r>
    </w:p>
    <w:p w:rsidR="002D76A7" w:rsidRDefault="002D76A7" w:rsidP="006E5331">
      <w:pPr>
        <w:rPr>
          <w:rtl/>
        </w:rPr>
      </w:pPr>
      <w:r>
        <w:rPr>
          <w:rtl/>
        </w:rPr>
        <w:t>אחמד טיבי</w:t>
      </w:r>
      <w:r>
        <w:rPr>
          <w:rtl/>
        </w:rPr>
        <w:tab/>
      </w:r>
      <w:r>
        <w:rPr>
          <w:rtl/>
        </w:rPr>
        <w:tab/>
        <w:t xml:space="preserve">–  </w:t>
      </w:r>
      <w:r>
        <w:rPr>
          <w:rFonts w:hint="cs"/>
          <w:rtl/>
        </w:rPr>
        <w:t xml:space="preserve"> אינו נוכח</w:t>
      </w:r>
    </w:p>
    <w:p w:rsidR="002D76A7" w:rsidRDefault="002D76A7" w:rsidP="006E5331">
      <w:pPr>
        <w:rPr>
          <w:rtl/>
        </w:rPr>
      </w:pPr>
      <w:r>
        <w:rPr>
          <w:rtl/>
        </w:rPr>
        <w:t>אלון טל</w:t>
      </w:r>
      <w:r>
        <w:rPr>
          <w:rtl/>
        </w:rPr>
        <w:tab/>
      </w:r>
      <w:r>
        <w:rPr>
          <w:rtl/>
        </w:rPr>
        <w:tab/>
      </w:r>
      <w:r>
        <w:rPr>
          <w:rtl/>
        </w:rPr>
        <w:tab/>
        <w:t xml:space="preserve">–  </w:t>
      </w:r>
      <w:r>
        <w:rPr>
          <w:rFonts w:hint="cs"/>
          <w:rtl/>
        </w:rPr>
        <w:t xml:space="preserve"> בעד</w:t>
      </w:r>
    </w:p>
    <w:p w:rsidR="002D76A7" w:rsidRDefault="002D76A7" w:rsidP="006E5331">
      <w:pPr>
        <w:rPr>
          <w:rtl/>
        </w:rPr>
      </w:pPr>
      <w:r>
        <w:rPr>
          <w:rtl/>
        </w:rPr>
        <w:t>דסטה גדי יברקן</w:t>
      </w:r>
      <w:r>
        <w:rPr>
          <w:rtl/>
        </w:rPr>
        <w:tab/>
      </w:r>
      <w:r>
        <w:rPr>
          <w:rtl/>
        </w:rPr>
        <w:tab/>
        <w:t xml:space="preserve">–  </w:t>
      </w:r>
      <w:r>
        <w:rPr>
          <w:rFonts w:hint="cs"/>
          <w:rtl/>
        </w:rPr>
        <w:t xml:space="preserve"> אינו נוכח</w:t>
      </w:r>
    </w:p>
    <w:p w:rsidR="002D76A7" w:rsidRDefault="002D76A7" w:rsidP="006E5331">
      <w:pPr>
        <w:rPr>
          <w:rtl/>
        </w:rPr>
      </w:pPr>
      <w:r>
        <w:rPr>
          <w:rtl/>
        </w:rPr>
        <w:t>מאיר יצחק</w:t>
      </w:r>
      <w:r>
        <w:rPr>
          <w:rFonts w:hint="cs"/>
          <w:rtl/>
        </w:rPr>
        <w:t xml:space="preserve"> </w:t>
      </w:r>
      <w:r>
        <w:rPr>
          <w:rtl/>
        </w:rPr>
        <w:t>הלוי</w:t>
      </w:r>
      <w:r>
        <w:rPr>
          <w:rtl/>
        </w:rPr>
        <w:tab/>
      </w:r>
      <w:r>
        <w:rPr>
          <w:rtl/>
        </w:rPr>
        <w:tab/>
        <w:t xml:space="preserve">–  </w:t>
      </w:r>
      <w:r>
        <w:rPr>
          <w:rFonts w:hint="cs"/>
          <w:rtl/>
        </w:rPr>
        <w:t xml:space="preserve"> בעד</w:t>
      </w:r>
    </w:p>
    <w:p w:rsidR="002D76A7" w:rsidRDefault="002D76A7" w:rsidP="006E5331">
      <w:pPr>
        <w:rPr>
          <w:rtl/>
        </w:rPr>
      </w:pPr>
      <w:r>
        <w:rPr>
          <w:rtl/>
        </w:rPr>
        <w:t>אלי כהן</w:t>
      </w:r>
      <w:r>
        <w:rPr>
          <w:rtl/>
        </w:rPr>
        <w:tab/>
      </w:r>
      <w:r>
        <w:rPr>
          <w:rtl/>
        </w:rPr>
        <w:tab/>
      </w:r>
      <w:r>
        <w:rPr>
          <w:rtl/>
        </w:rPr>
        <w:tab/>
        <w:t xml:space="preserve">–  </w:t>
      </w:r>
      <w:r>
        <w:rPr>
          <w:rFonts w:hint="cs"/>
          <w:rtl/>
        </w:rPr>
        <w:t xml:space="preserve"> אינו נוכח</w:t>
      </w:r>
    </w:p>
    <w:p w:rsidR="002D76A7" w:rsidRDefault="002D76A7" w:rsidP="006E5331">
      <w:pPr>
        <w:rPr>
          <w:rtl/>
        </w:rPr>
      </w:pPr>
      <w:r>
        <w:rPr>
          <w:rtl/>
        </w:rPr>
        <w:t>מאיר כהן</w:t>
      </w:r>
      <w:r>
        <w:rPr>
          <w:rtl/>
        </w:rPr>
        <w:tab/>
      </w:r>
      <w:r>
        <w:rPr>
          <w:rtl/>
        </w:rPr>
        <w:tab/>
        <w:t xml:space="preserve">–  </w:t>
      </w:r>
      <w:r>
        <w:rPr>
          <w:rFonts w:hint="cs"/>
          <w:rtl/>
        </w:rPr>
        <w:t xml:space="preserve"> בעד</w:t>
      </w:r>
    </w:p>
    <w:p w:rsidR="002D76A7" w:rsidRDefault="002D76A7" w:rsidP="006E5331">
      <w:pPr>
        <w:rPr>
          <w:rtl/>
        </w:rPr>
      </w:pPr>
      <w:r>
        <w:rPr>
          <w:rtl/>
        </w:rPr>
        <w:t xml:space="preserve">יום טוב חי </w:t>
      </w:r>
      <w:proofErr w:type="spellStart"/>
      <w:r>
        <w:rPr>
          <w:rtl/>
        </w:rPr>
        <w:t>כלפון</w:t>
      </w:r>
      <w:proofErr w:type="spellEnd"/>
      <w:r>
        <w:rPr>
          <w:rtl/>
        </w:rPr>
        <w:tab/>
      </w:r>
      <w:r>
        <w:rPr>
          <w:rtl/>
        </w:rPr>
        <w:tab/>
        <w:t xml:space="preserve">–  </w:t>
      </w:r>
      <w:r>
        <w:rPr>
          <w:rFonts w:hint="cs"/>
          <w:rtl/>
        </w:rPr>
        <w:t xml:space="preserve"> אינו נוכח</w:t>
      </w:r>
    </w:p>
    <w:p w:rsidR="002D76A7" w:rsidRDefault="002D76A7" w:rsidP="006E5331">
      <w:pPr>
        <w:rPr>
          <w:rtl/>
        </w:rPr>
      </w:pPr>
      <w:r>
        <w:rPr>
          <w:rtl/>
        </w:rPr>
        <w:t>עופר כסיף</w:t>
      </w:r>
      <w:r>
        <w:rPr>
          <w:rtl/>
        </w:rPr>
        <w:tab/>
      </w:r>
      <w:r>
        <w:rPr>
          <w:rtl/>
        </w:rPr>
        <w:tab/>
        <w:t xml:space="preserve">–  </w:t>
      </w:r>
      <w:r>
        <w:rPr>
          <w:rFonts w:hint="cs"/>
          <w:rtl/>
        </w:rPr>
        <w:t xml:space="preserve"> בעד</w:t>
      </w:r>
    </w:p>
    <w:p w:rsidR="002D76A7" w:rsidRDefault="002D76A7" w:rsidP="006E5331">
      <w:pPr>
        <w:rPr>
          <w:rtl/>
        </w:rPr>
      </w:pPr>
      <w:r>
        <w:rPr>
          <w:rtl/>
        </w:rPr>
        <w:t>אופיר כץ</w:t>
      </w:r>
      <w:r>
        <w:rPr>
          <w:rtl/>
        </w:rPr>
        <w:tab/>
      </w:r>
      <w:r>
        <w:rPr>
          <w:rtl/>
        </w:rPr>
        <w:tab/>
        <w:t xml:space="preserve">–  </w:t>
      </w:r>
      <w:r>
        <w:rPr>
          <w:rFonts w:hint="cs"/>
          <w:rtl/>
        </w:rPr>
        <w:t xml:space="preserve"> אינו נוכח</w:t>
      </w:r>
    </w:p>
    <w:p w:rsidR="002D76A7" w:rsidRDefault="002D76A7" w:rsidP="006E5331">
      <w:pPr>
        <w:rPr>
          <w:rtl/>
        </w:rPr>
      </w:pPr>
      <w:r>
        <w:rPr>
          <w:rtl/>
        </w:rPr>
        <w:t>חיים כץ</w:t>
      </w:r>
      <w:r>
        <w:rPr>
          <w:rtl/>
        </w:rPr>
        <w:tab/>
      </w:r>
      <w:r>
        <w:rPr>
          <w:rtl/>
        </w:rPr>
        <w:tab/>
      </w:r>
      <w:r>
        <w:rPr>
          <w:rtl/>
        </w:rPr>
        <w:tab/>
        <w:t xml:space="preserve">–  </w:t>
      </w:r>
      <w:r>
        <w:rPr>
          <w:rFonts w:hint="cs"/>
          <w:rtl/>
        </w:rPr>
        <w:t xml:space="preserve"> בעד</w:t>
      </w:r>
    </w:p>
    <w:p w:rsidR="002D76A7" w:rsidRDefault="002D76A7" w:rsidP="006E5331">
      <w:pPr>
        <w:rPr>
          <w:rtl/>
        </w:rPr>
      </w:pPr>
      <w:r>
        <w:rPr>
          <w:rtl/>
        </w:rPr>
        <w:t>ישראל כץ</w:t>
      </w:r>
      <w:r>
        <w:rPr>
          <w:rtl/>
        </w:rPr>
        <w:tab/>
      </w:r>
      <w:r>
        <w:rPr>
          <w:rtl/>
        </w:rPr>
        <w:tab/>
        <w:t xml:space="preserve">–  </w:t>
      </w:r>
      <w:r>
        <w:rPr>
          <w:rFonts w:hint="cs"/>
          <w:rtl/>
        </w:rPr>
        <w:t xml:space="preserve"> אינו נוכח</w:t>
      </w:r>
    </w:p>
    <w:p w:rsidR="002D76A7" w:rsidRDefault="002D76A7" w:rsidP="006E5331">
      <w:pPr>
        <w:rPr>
          <w:rtl/>
        </w:rPr>
      </w:pPr>
      <w:r>
        <w:rPr>
          <w:rtl/>
        </w:rPr>
        <w:t>רון כץ</w:t>
      </w:r>
      <w:r>
        <w:rPr>
          <w:rtl/>
        </w:rPr>
        <w:tab/>
      </w:r>
      <w:r>
        <w:rPr>
          <w:rtl/>
        </w:rPr>
        <w:tab/>
      </w:r>
      <w:r>
        <w:rPr>
          <w:rtl/>
        </w:rPr>
        <w:tab/>
        <w:t xml:space="preserve">–  </w:t>
      </w:r>
      <w:r>
        <w:rPr>
          <w:rFonts w:hint="cs"/>
          <w:rtl/>
        </w:rPr>
        <w:t xml:space="preserve"> בעד</w:t>
      </w:r>
    </w:p>
    <w:p w:rsidR="002D76A7" w:rsidRDefault="002D76A7" w:rsidP="006E5331">
      <w:pPr>
        <w:rPr>
          <w:rtl/>
        </w:rPr>
      </w:pPr>
      <w:r>
        <w:rPr>
          <w:rtl/>
        </w:rPr>
        <w:t>יוראי להב הרצנו</w:t>
      </w:r>
      <w:r>
        <w:rPr>
          <w:rtl/>
        </w:rPr>
        <w:tab/>
      </w:r>
      <w:r>
        <w:rPr>
          <w:rtl/>
        </w:rPr>
        <w:tab/>
        <w:t xml:space="preserve">–  </w:t>
      </w:r>
      <w:r>
        <w:rPr>
          <w:rFonts w:hint="cs"/>
          <w:rtl/>
        </w:rPr>
        <w:t xml:space="preserve"> בעד</w:t>
      </w:r>
    </w:p>
    <w:p w:rsidR="002D76A7" w:rsidRDefault="002D76A7" w:rsidP="006E5331">
      <w:pPr>
        <w:rPr>
          <w:rtl/>
        </w:rPr>
      </w:pPr>
      <w:r>
        <w:rPr>
          <w:rtl/>
        </w:rPr>
        <w:t>מיקי לוי</w:t>
      </w:r>
      <w:r>
        <w:rPr>
          <w:rtl/>
        </w:rPr>
        <w:tab/>
      </w:r>
      <w:r>
        <w:rPr>
          <w:rtl/>
        </w:rPr>
        <w:tab/>
      </w:r>
      <w:r>
        <w:rPr>
          <w:rtl/>
        </w:rPr>
        <w:tab/>
        <w:t xml:space="preserve">–  </w:t>
      </w:r>
      <w:r>
        <w:rPr>
          <w:rFonts w:hint="cs"/>
          <w:rtl/>
        </w:rPr>
        <w:t xml:space="preserve"> אינו נוכח</w:t>
      </w:r>
    </w:p>
    <w:p w:rsidR="002D76A7" w:rsidRDefault="002D76A7" w:rsidP="006E5331">
      <w:pPr>
        <w:rPr>
          <w:rtl/>
        </w:rPr>
      </w:pPr>
      <w:r>
        <w:rPr>
          <w:rtl/>
        </w:rPr>
        <w:t>אורלי לוי אבקסיס</w:t>
      </w:r>
      <w:r>
        <w:rPr>
          <w:rtl/>
        </w:rPr>
        <w:tab/>
        <w:t xml:space="preserve">–  </w:t>
      </w:r>
      <w:r>
        <w:rPr>
          <w:rFonts w:hint="cs"/>
          <w:rtl/>
        </w:rPr>
        <w:t xml:space="preserve"> אינה נוכחת</w:t>
      </w:r>
    </w:p>
    <w:p w:rsidR="002D76A7" w:rsidRDefault="002D76A7" w:rsidP="006E5331">
      <w:pPr>
        <w:rPr>
          <w:rtl/>
        </w:rPr>
      </w:pPr>
      <w:r>
        <w:rPr>
          <w:rtl/>
        </w:rPr>
        <w:t>יריב לוין</w:t>
      </w:r>
      <w:r>
        <w:rPr>
          <w:rtl/>
        </w:rPr>
        <w:tab/>
      </w:r>
      <w:r>
        <w:rPr>
          <w:rtl/>
        </w:rPr>
        <w:tab/>
      </w:r>
      <w:r>
        <w:rPr>
          <w:rtl/>
        </w:rPr>
        <w:tab/>
        <w:t xml:space="preserve">–  </w:t>
      </w:r>
      <w:r>
        <w:rPr>
          <w:rFonts w:hint="cs"/>
          <w:rtl/>
        </w:rPr>
        <w:t xml:space="preserve"> אינו נוכח</w:t>
      </w:r>
    </w:p>
    <w:p w:rsidR="002D76A7" w:rsidRDefault="002D76A7" w:rsidP="006E5331">
      <w:pPr>
        <w:rPr>
          <w:rtl/>
        </w:rPr>
      </w:pPr>
      <w:r>
        <w:rPr>
          <w:rtl/>
        </w:rPr>
        <w:t>נעמה לזימי</w:t>
      </w:r>
      <w:r>
        <w:rPr>
          <w:rtl/>
        </w:rPr>
        <w:tab/>
      </w:r>
      <w:r>
        <w:rPr>
          <w:rtl/>
        </w:rPr>
        <w:tab/>
        <w:t xml:space="preserve">–  </w:t>
      </w:r>
      <w:r>
        <w:rPr>
          <w:rFonts w:hint="cs"/>
          <w:rtl/>
        </w:rPr>
        <w:t xml:space="preserve"> בעד</w:t>
      </w:r>
    </w:p>
    <w:p w:rsidR="002D76A7" w:rsidRDefault="002D76A7" w:rsidP="006E5331">
      <w:pPr>
        <w:rPr>
          <w:rtl/>
        </w:rPr>
      </w:pPr>
      <w:r>
        <w:rPr>
          <w:rtl/>
        </w:rPr>
        <w:t>יעקב ליצמן</w:t>
      </w:r>
      <w:r>
        <w:rPr>
          <w:rtl/>
        </w:rPr>
        <w:tab/>
      </w:r>
      <w:r>
        <w:rPr>
          <w:rtl/>
        </w:rPr>
        <w:tab/>
        <w:t xml:space="preserve">–  </w:t>
      </w:r>
      <w:r>
        <w:rPr>
          <w:rFonts w:hint="cs"/>
          <w:rtl/>
        </w:rPr>
        <w:t xml:space="preserve"> בעד</w:t>
      </w:r>
    </w:p>
    <w:p w:rsidR="002D76A7" w:rsidRDefault="002D76A7" w:rsidP="006E5331">
      <w:pPr>
        <w:rPr>
          <w:rtl/>
        </w:rPr>
      </w:pPr>
      <w:r>
        <w:rPr>
          <w:rtl/>
        </w:rPr>
        <w:t>גבי לסקי</w:t>
      </w:r>
      <w:r>
        <w:rPr>
          <w:rtl/>
        </w:rPr>
        <w:tab/>
      </w:r>
      <w:r>
        <w:rPr>
          <w:rtl/>
        </w:rPr>
        <w:tab/>
        <w:t xml:space="preserve">–  </w:t>
      </w:r>
      <w:r>
        <w:rPr>
          <w:rFonts w:hint="cs"/>
          <w:rtl/>
        </w:rPr>
        <w:t xml:space="preserve"> בעד</w:t>
      </w:r>
    </w:p>
    <w:p w:rsidR="002D76A7" w:rsidRDefault="002D76A7" w:rsidP="006E5331">
      <w:pPr>
        <w:rPr>
          <w:rtl/>
        </w:rPr>
      </w:pPr>
      <w:r>
        <w:rPr>
          <w:rtl/>
        </w:rPr>
        <w:t>יאיר לפיד</w:t>
      </w:r>
      <w:r>
        <w:rPr>
          <w:rtl/>
        </w:rPr>
        <w:tab/>
      </w:r>
      <w:r>
        <w:rPr>
          <w:rtl/>
        </w:rPr>
        <w:tab/>
        <w:t xml:space="preserve">–  </w:t>
      </w:r>
      <w:r>
        <w:rPr>
          <w:rFonts w:hint="cs"/>
          <w:rtl/>
        </w:rPr>
        <w:t xml:space="preserve"> אינו נוכח</w:t>
      </w:r>
    </w:p>
    <w:p w:rsidR="002D76A7" w:rsidRDefault="002D76A7" w:rsidP="006E5331">
      <w:pPr>
        <w:rPr>
          <w:rtl/>
        </w:rPr>
      </w:pPr>
      <w:r>
        <w:rPr>
          <w:rtl/>
        </w:rPr>
        <w:t>לימור מגן תלם</w:t>
      </w:r>
      <w:r>
        <w:rPr>
          <w:rtl/>
        </w:rPr>
        <w:tab/>
      </w:r>
      <w:r>
        <w:rPr>
          <w:rtl/>
        </w:rPr>
        <w:tab/>
        <w:t xml:space="preserve">–  </w:t>
      </w:r>
      <w:r>
        <w:rPr>
          <w:rFonts w:hint="cs"/>
          <w:rtl/>
        </w:rPr>
        <w:t xml:space="preserve"> בעד</w:t>
      </w:r>
    </w:p>
    <w:p w:rsidR="002D76A7" w:rsidRDefault="002D76A7" w:rsidP="006E5331">
      <w:pPr>
        <w:rPr>
          <w:rtl/>
        </w:rPr>
      </w:pPr>
      <w:r>
        <w:rPr>
          <w:rtl/>
        </w:rPr>
        <w:t>אמילי חיה מואטי</w:t>
      </w:r>
      <w:r>
        <w:rPr>
          <w:rtl/>
        </w:rPr>
        <w:tab/>
      </w:r>
      <w:r>
        <w:rPr>
          <w:rtl/>
        </w:rPr>
        <w:tab/>
        <w:t xml:space="preserve">–  </w:t>
      </w:r>
      <w:r>
        <w:rPr>
          <w:rFonts w:hint="cs"/>
          <w:rtl/>
        </w:rPr>
        <w:t xml:space="preserve"> בעד</w:t>
      </w:r>
    </w:p>
    <w:p w:rsidR="002D76A7" w:rsidRDefault="002D76A7" w:rsidP="006E5331">
      <w:pPr>
        <w:rPr>
          <w:rtl/>
        </w:rPr>
      </w:pPr>
      <w:proofErr w:type="spellStart"/>
      <w:r>
        <w:rPr>
          <w:rtl/>
        </w:rPr>
        <w:t>פטין</w:t>
      </w:r>
      <w:proofErr w:type="spellEnd"/>
      <w:r>
        <w:rPr>
          <w:rtl/>
        </w:rPr>
        <w:t xml:space="preserve"> מולא</w:t>
      </w:r>
      <w:r>
        <w:rPr>
          <w:rtl/>
        </w:rPr>
        <w:tab/>
      </w:r>
      <w:r>
        <w:rPr>
          <w:rtl/>
        </w:rPr>
        <w:tab/>
        <w:t xml:space="preserve">–  </w:t>
      </w:r>
      <w:r>
        <w:rPr>
          <w:rFonts w:hint="cs"/>
          <w:rtl/>
        </w:rPr>
        <w:t xml:space="preserve"> בעד</w:t>
      </w:r>
    </w:p>
    <w:p w:rsidR="002D76A7" w:rsidRDefault="002D76A7" w:rsidP="009635F5">
      <w:pPr>
        <w:rPr>
          <w:rtl/>
        </w:rPr>
      </w:pPr>
      <w:proofErr w:type="spellStart"/>
      <w:r>
        <w:rPr>
          <w:rtl/>
        </w:rPr>
        <w:t>טטיאנה</w:t>
      </w:r>
      <w:proofErr w:type="spellEnd"/>
      <w:r>
        <w:rPr>
          <w:rtl/>
        </w:rPr>
        <w:t xml:space="preserve"> </w:t>
      </w:r>
      <w:proofErr w:type="spellStart"/>
      <w:r>
        <w:rPr>
          <w:rtl/>
        </w:rPr>
        <w:t>מזרסקי</w:t>
      </w:r>
      <w:proofErr w:type="spellEnd"/>
      <w:r>
        <w:rPr>
          <w:rtl/>
        </w:rPr>
        <w:tab/>
      </w:r>
      <w:r>
        <w:rPr>
          <w:rtl/>
        </w:rPr>
        <w:tab/>
        <w:t xml:space="preserve">–  </w:t>
      </w:r>
      <w:r>
        <w:rPr>
          <w:rFonts w:hint="cs"/>
          <w:rtl/>
        </w:rPr>
        <w:t xml:space="preserve"> בעד</w:t>
      </w:r>
      <w:r>
        <w:rPr>
          <w:rtl/>
        </w:rPr>
        <w:t xml:space="preserve"> </w:t>
      </w:r>
    </w:p>
    <w:p w:rsidR="002D76A7" w:rsidRDefault="002D76A7" w:rsidP="006E5331">
      <w:pPr>
        <w:rPr>
          <w:rtl/>
        </w:rPr>
      </w:pPr>
      <w:r>
        <w:rPr>
          <w:rtl/>
        </w:rPr>
        <w:t>מרב מיכאלי</w:t>
      </w:r>
      <w:r>
        <w:rPr>
          <w:rtl/>
        </w:rPr>
        <w:tab/>
      </w:r>
      <w:r>
        <w:rPr>
          <w:rtl/>
        </w:rPr>
        <w:tab/>
        <w:t xml:space="preserve">–  </w:t>
      </w:r>
      <w:r>
        <w:rPr>
          <w:rFonts w:hint="cs"/>
          <w:rtl/>
        </w:rPr>
        <w:t xml:space="preserve"> אינה נוכחת</w:t>
      </w:r>
    </w:p>
    <w:p w:rsidR="002D76A7" w:rsidRDefault="002D76A7" w:rsidP="006E5331">
      <w:pPr>
        <w:rPr>
          <w:rtl/>
        </w:rPr>
      </w:pPr>
      <w:r>
        <w:rPr>
          <w:rtl/>
        </w:rPr>
        <w:t>יוליה מלינובסקי</w:t>
      </w:r>
      <w:r>
        <w:rPr>
          <w:rtl/>
        </w:rPr>
        <w:tab/>
      </w:r>
      <w:r>
        <w:rPr>
          <w:rtl/>
        </w:rPr>
        <w:tab/>
        <w:t xml:space="preserve">–  </w:t>
      </w:r>
      <w:r>
        <w:rPr>
          <w:rFonts w:hint="cs"/>
          <w:rtl/>
        </w:rPr>
        <w:t xml:space="preserve"> בעד</w:t>
      </w:r>
    </w:p>
    <w:p w:rsidR="002D76A7" w:rsidRDefault="002D76A7" w:rsidP="006E5331">
      <w:pPr>
        <w:rPr>
          <w:rtl/>
        </w:rPr>
      </w:pPr>
      <w:r>
        <w:rPr>
          <w:rtl/>
        </w:rPr>
        <w:t>מיכאל מלכיאלי</w:t>
      </w:r>
      <w:r>
        <w:rPr>
          <w:rtl/>
        </w:rPr>
        <w:tab/>
      </w:r>
      <w:r>
        <w:rPr>
          <w:rtl/>
        </w:rPr>
        <w:tab/>
        <w:t xml:space="preserve">–  </w:t>
      </w:r>
      <w:r>
        <w:rPr>
          <w:rFonts w:hint="cs"/>
          <w:rtl/>
        </w:rPr>
        <w:t xml:space="preserve"> בעד</w:t>
      </w:r>
    </w:p>
    <w:p w:rsidR="002D76A7" w:rsidRDefault="002D76A7" w:rsidP="006E5331">
      <w:pPr>
        <w:rPr>
          <w:rtl/>
        </w:rPr>
      </w:pPr>
      <w:r>
        <w:rPr>
          <w:rtl/>
        </w:rPr>
        <w:t>אבי מעוז</w:t>
      </w:r>
      <w:r>
        <w:rPr>
          <w:rtl/>
        </w:rPr>
        <w:tab/>
      </w:r>
      <w:r>
        <w:rPr>
          <w:rtl/>
        </w:rPr>
        <w:tab/>
        <w:t xml:space="preserve">–  </w:t>
      </w:r>
      <w:r>
        <w:rPr>
          <w:rFonts w:hint="cs"/>
          <w:rtl/>
        </w:rPr>
        <w:t xml:space="preserve"> אינו נוכח</w:t>
      </w:r>
    </w:p>
    <w:p w:rsidR="002D76A7" w:rsidRDefault="002D76A7" w:rsidP="006E5331">
      <w:pPr>
        <w:rPr>
          <w:rtl/>
        </w:rPr>
      </w:pPr>
      <w:r>
        <w:rPr>
          <w:rtl/>
        </w:rPr>
        <w:t>אורי מקלב</w:t>
      </w:r>
      <w:r>
        <w:rPr>
          <w:rtl/>
        </w:rPr>
        <w:tab/>
      </w:r>
      <w:r>
        <w:rPr>
          <w:rtl/>
        </w:rPr>
        <w:tab/>
        <w:t xml:space="preserve">– </w:t>
      </w:r>
      <w:r>
        <w:rPr>
          <w:rFonts w:hint="cs"/>
          <w:rtl/>
        </w:rPr>
        <w:t xml:space="preserve">  בעד</w:t>
      </w:r>
    </w:p>
    <w:p w:rsidR="002D76A7" w:rsidRDefault="002D76A7" w:rsidP="006E5331">
      <w:pPr>
        <w:rPr>
          <w:rtl/>
        </w:rPr>
      </w:pPr>
      <w:r>
        <w:rPr>
          <w:rtl/>
        </w:rPr>
        <w:t>אבתיסאם מראענה</w:t>
      </w:r>
      <w:r>
        <w:rPr>
          <w:rtl/>
        </w:rPr>
        <w:tab/>
        <w:t xml:space="preserve">– </w:t>
      </w:r>
      <w:r>
        <w:rPr>
          <w:rFonts w:hint="cs"/>
          <w:rtl/>
        </w:rPr>
        <w:t xml:space="preserve">  בעד</w:t>
      </w:r>
    </w:p>
    <w:p w:rsidR="002D76A7" w:rsidRDefault="002D76A7" w:rsidP="006E5331">
      <w:pPr>
        <w:rPr>
          <w:rtl/>
        </w:rPr>
      </w:pPr>
      <w:r>
        <w:rPr>
          <w:rtl/>
        </w:rPr>
        <w:t>יעקב מרגי</w:t>
      </w:r>
      <w:r>
        <w:rPr>
          <w:rtl/>
        </w:rPr>
        <w:tab/>
      </w:r>
      <w:r>
        <w:rPr>
          <w:rtl/>
        </w:rPr>
        <w:tab/>
        <w:t xml:space="preserve">–  </w:t>
      </w:r>
      <w:r>
        <w:rPr>
          <w:rFonts w:hint="cs"/>
          <w:rtl/>
        </w:rPr>
        <w:t xml:space="preserve"> בעד</w:t>
      </w:r>
    </w:p>
    <w:p w:rsidR="002D76A7" w:rsidRDefault="002D76A7" w:rsidP="006E5331">
      <w:pPr>
        <w:rPr>
          <w:rtl/>
        </w:rPr>
      </w:pPr>
      <w:proofErr w:type="spellStart"/>
      <w:r>
        <w:rPr>
          <w:rtl/>
        </w:rPr>
        <w:t>מופיד</w:t>
      </w:r>
      <w:proofErr w:type="spellEnd"/>
      <w:r>
        <w:rPr>
          <w:rtl/>
        </w:rPr>
        <w:t xml:space="preserve"> מרעי</w:t>
      </w:r>
      <w:r>
        <w:rPr>
          <w:rtl/>
        </w:rPr>
        <w:tab/>
      </w:r>
      <w:r>
        <w:rPr>
          <w:rtl/>
        </w:rPr>
        <w:tab/>
        <w:t xml:space="preserve">–  </w:t>
      </w:r>
      <w:r>
        <w:rPr>
          <w:rFonts w:hint="cs"/>
          <w:rtl/>
        </w:rPr>
        <w:t xml:space="preserve"> בעד</w:t>
      </w:r>
    </w:p>
    <w:p w:rsidR="002D76A7" w:rsidRDefault="002D76A7" w:rsidP="006E5331">
      <w:pPr>
        <w:rPr>
          <w:rtl/>
        </w:rPr>
      </w:pPr>
      <w:r>
        <w:rPr>
          <w:rtl/>
        </w:rPr>
        <w:t>בנימין נתניהו</w:t>
      </w:r>
      <w:r>
        <w:rPr>
          <w:rtl/>
        </w:rPr>
        <w:tab/>
      </w:r>
      <w:r>
        <w:rPr>
          <w:rtl/>
        </w:rPr>
        <w:tab/>
        <w:t xml:space="preserve">–  </w:t>
      </w:r>
      <w:r>
        <w:rPr>
          <w:rFonts w:hint="cs"/>
          <w:rtl/>
        </w:rPr>
        <w:t xml:space="preserve"> אינו נוכח</w:t>
      </w:r>
    </w:p>
    <w:p w:rsidR="002D76A7" w:rsidRDefault="002D76A7" w:rsidP="006E5331">
      <w:pPr>
        <w:rPr>
          <w:rtl/>
        </w:rPr>
      </w:pPr>
      <w:r>
        <w:rPr>
          <w:rtl/>
        </w:rPr>
        <w:t>יואב סגלוביץ'</w:t>
      </w:r>
      <w:r>
        <w:rPr>
          <w:rtl/>
        </w:rPr>
        <w:tab/>
      </w:r>
      <w:r>
        <w:rPr>
          <w:rtl/>
        </w:rPr>
        <w:tab/>
        <w:t xml:space="preserve">–  </w:t>
      </w:r>
      <w:r>
        <w:rPr>
          <w:rFonts w:hint="cs"/>
          <w:rtl/>
        </w:rPr>
        <w:t xml:space="preserve"> אינו נוכח</w:t>
      </w:r>
    </w:p>
    <w:p w:rsidR="002D76A7" w:rsidRDefault="002D76A7" w:rsidP="006E5331">
      <w:pPr>
        <w:rPr>
          <w:rtl/>
        </w:rPr>
      </w:pPr>
      <w:r>
        <w:rPr>
          <w:rtl/>
        </w:rPr>
        <w:t>יבגני סובה</w:t>
      </w:r>
      <w:r>
        <w:rPr>
          <w:rtl/>
        </w:rPr>
        <w:tab/>
      </w:r>
      <w:r>
        <w:rPr>
          <w:rtl/>
        </w:rPr>
        <w:tab/>
        <w:t xml:space="preserve">–  </w:t>
      </w:r>
      <w:r>
        <w:rPr>
          <w:rFonts w:hint="cs"/>
          <w:rtl/>
        </w:rPr>
        <w:t xml:space="preserve"> בעד</w:t>
      </w:r>
    </w:p>
    <w:p w:rsidR="002D76A7" w:rsidRDefault="002D76A7" w:rsidP="006E5331">
      <w:pPr>
        <w:rPr>
          <w:rtl/>
        </w:rPr>
      </w:pPr>
      <w:r>
        <w:rPr>
          <w:rtl/>
        </w:rPr>
        <w:t>אופיר סופר</w:t>
      </w:r>
      <w:r>
        <w:rPr>
          <w:rtl/>
        </w:rPr>
        <w:tab/>
      </w:r>
      <w:r>
        <w:rPr>
          <w:rtl/>
        </w:rPr>
        <w:tab/>
        <w:t xml:space="preserve">–  </w:t>
      </w:r>
      <w:r>
        <w:rPr>
          <w:rFonts w:hint="cs"/>
          <w:rtl/>
        </w:rPr>
        <w:t xml:space="preserve"> בעד</w:t>
      </w:r>
    </w:p>
    <w:p w:rsidR="002D76A7" w:rsidRDefault="002D76A7" w:rsidP="006E5331">
      <w:pPr>
        <w:rPr>
          <w:rtl/>
        </w:rPr>
      </w:pPr>
      <w:r>
        <w:rPr>
          <w:rtl/>
        </w:rPr>
        <w:t>אורית מלכה סטרוק</w:t>
      </w:r>
      <w:r>
        <w:rPr>
          <w:rtl/>
        </w:rPr>
        <w:tab/>
        <w:t xml:space="preserve">–  </w:t>
      </w:r>
      <w:r>
        <w:rPr>
          <w:rFonts w:hint="cs"/>
          <w:rtl/>
        </w:rPr>
        <w:t xml:space="preserve"> בעד</w:t>
      </w:r>
    </w:p>
    <w:p w:rsidR="002D76A7" w:rsidRDefault="002D76A7" w:rsidP="006E5331">
      <w:pPr>
        <w:rPr>
          <w:rtl/>
        </w:rPr>
      </w:pPr>
      <w:r>
        <w:rPr>
          <w:rtl/>
        </w:rPr>
        <w:t>עידית סילמן</w:t>
      </w:r>
      <w:r>
        <w:rPr>
          <w:rtl/>
        </w:rPr>
        <w:tab/>
      </w:r>
      <w:r>
        <w:rPr>
          <w:rtl/>
        </w:rPr>
        <w:tab/>
        <w:t xml:space="preserve">–  </w:t>
      </w:r>
      <w:r>
        <w:rPr>
          <w:rFonts w:hint="cs"/>
          <w:rtl/>
        </w:rPr>
        <w:t xml:space="preserve"> אינה נוכחת</w:t>
      </w:r>
    </w:p>
    <w:p w:rsidR="002D76A7" w:rsidRDefault="002D76A7" w:rsidP="006E5331">
      <w:pPr>
        <w:rPr>
          <w:rtl/>
        </w:rPr>
      </w:pPr>
      <w:r>
        <w:rPr>
          <w:rtl/>
        </w:rPr>
        <w:t xml:space="preserve">עלי </w:t>
      </w:r>
      <w:proofErr w:type="spellStart"/>
      <w:r>
        <w:rPr>
          <w:rtl/>
        </w:rPr>
        <w:t>סלאלחה</w:t>
      </w:r>
      <w:proofErr w:type="spellEnd"/>
      <w:r>
        <w:rPr>
          <w:rtl/>
        </w:rPr>
        <w:tab/>
      </w:r>
      <w:r>
        <w:rPr>
          <w:rtl/>
        </w:rPr>
        <w:tab/>
        <w:t xml:space="preserve">–  </w:t>
      </w:r>
      <w:r>
        <w:rPr>
          <w:rFonts w:hint="cs"/>
          <w:rtl/>
        </w:rPr>
        <w:t xml:space="preserve"> בעד</w:t>
      </w:r>
    </w:p>
    <w:p w:rsidR="002D76A7" w:rsidRDefault="002D76A7" w:rsidP="006E5331">
      <w:pPr>
        <w:rPr>
          <w:rtl/>
        </w:rPr>
      </w:pPr>
      <w:r>
        <w:rPr>
          <w:rtl/>
        </w:rPr>
        <w:t>בצלאל סמוטריץ'</w:t>
      </w:r>
      <w:r>
        <w:rPr>
          <w:rtl/>
        </w:rPr>
        <w:tab/>
      </w:r>
      <w:r>
        <w:rPr>
          <w:rtl/>
        </w:rPr>
        <w:tab/>
        <w:t xml:space="preserve">–  </w:t>
      </w:r>
      <w:r>
        <w:rPr>
          <w:rFonts w:hint="cs"/>
          <w:rtl/>
        </w:rPr>
        <w:t xml:space="preserve"> בעד</w:t>
      </w:r>
    </w:p>
    <w:p w:rsidR="002D76A7" w:rsidRDefault="002D76A7" w:rsidP="006E5331">
      <w:pPr>
        <w:rPr>
          <w:rtl/>
        </w:rPr>
      </w:pPr>
      <w:r>
        <w:rPr>
          <w:rtl/>
        </w:rPr>
        <w:t>אוסאמה סעדי</w:t>
      </w:r>
      <w:r>
        <w:rPr>
          <w:rtl/>
        </w:rPr>
        <w:tab/>
      </w:r>
      <w:r>
        <w:rPr>
          <w:rtl/>
        </w:rPr>
        <w:tab/>
        <w:t xml:space="preserve">–  </w:t>
      </w:r>
      <w:r>
        <w:rPr>
          <w:rFonts w:hint="cs"/>
          <w:rtl/>
        </w:rPr>
        <w:t xml:space="preserve"> בעד</w:t>
      </w:r>
    </w:p>
    <w:p w:rsidR="002D76A7" w:rsidRDefault="002D76A7" w:rsidP="006E5331">
      <w:pPr>
        <w:rPr>
          <w:rtl/>
        </w:rPr>
      </w:pPr>
      <w:r>
        <w:rPr>
          <w:rtl/>
        </w:rPr>
        <w:t>מנסור עבאס</w:t>
      </w:r>
      <w:r>
        <w:rPr>
          <w:rtl/>
        </w:rPr>
        <w:tab/>
      </w:r>
      <w:r>
        <w:rPr>
          <w:rtl/>
        </w:rPr>
        <w:tab/>
        <w:t xml:space="preserve">–  </w:t>
      </w:r>
      <w:r>
        <w:rPr>
          <w:rFonts w:hint="cs"/>
          <w:rtl/>
        </w:rPr>
        <w:t xml:space="preserve"> בעד</w:t>
      </w:r>
    </w:p>
    <w:p w:rsidR="002D76A7" w:rsidRDefault="002D76A7" w:rsidP="006E5331">
      <w:pPr>
        <w:rPr>
          <w:rtl/>
        </w:rPr>
      </w:pPr>
      <w:r>
        <w:rPr>
          <w:rtl/>
        </w:rPr>
        <w:t>איימן עודה</w:t>
      </w:r>
      <w:r>
        <w:rPr>
          <w:rtl/>
        </w:rPr>
        <w:tab/>
      </w:r>
      <w:r>
        <w:rPr>
          <w:rtl/>
        </w:rPr>
        <w:tab/>
        <w:t xml:space="preserve">–  </w:t>
      </w:r>
      <w:r>
        <w:rPr>
          <w:rFonts w:hint="cs"/>
          <w:rtl/>
        </w:rPr>
        <w:t xml:space="preserve"> בעד</w:t>
      </w:r>
    </w:p>
    <w:p w:rsidR="002D76A7" w:rsidRDefault="002D76A7" w:rsidP="006E5331">
      <w:pPr>
        <w:rPr>
          <w:rtl/>
        </w:rPr>
      </w:pPr>
      <w:r>
        <w:rPr>
          <w:rtl/>
        </w:rPr>
        <w:t>חוה אתי עטייה</w:t>
      </w:r>
      <w:r>
        <w:rPr>
          <w:rtl/>
        </w:rPr>
        <w:tab/>
      </w:r>
      <w:r>
        <w:rPr>
          <w:rtl/>
        </w:rPr>
        <w:tab/>
        <w:t xml:space="preserve">–  </w:t>
      </w:r>
      <w:r>
        <w:rPr>
          <w:rFonts w:hint="cs"/>
          <w:rtl/>
        </w:rPr>
        <w:t xml:space="preserve"> בעד</w:t>
      </w:r>
    </w:p>
    <w:p w:rsidR="002D76A7" w:rsidRDefault="002D76A7" w:rsidP="006E5331">
      <w:pPr>
        <w:rPr>
          <w:rtl/>
        </w:rPr>
      </w:pPr>
      <w:r>
        <w:rPr>
          <w:rtl/>
        </w:rPr>
        <w:t>יצחק פינדרוס</w:t>
      </w:r>
      <w:r>
        <w:rPr>
          <w:rtl/>
        </w:rPr>
        <w:tab/>
      </w:r>
      <w:r>
        <w:rPr>
          <w:rtl/>
        </w:rPr>
        <w:tab/>
        <w:t xml:space="preserve">–  </w:t>
      </w:r>
      <w:r>
        <w:rPr>
          <w:rFonts w:hint="cs"/>
          <w:rtl/>
        </w:rPr>
        <w:t xml:space="preserve"> אינו נוכח</w:t>
      </w:r>
    </w:p>
    <w:p w:rsidR="002D76A7" w:rsidRDefault="002D76A7" w:rsidP="006E5331">
      <w:pPr>
        <w:rPr>
          <w:rtl/>
        </w:rPr>
      </w:pPr>
      <w:r>
        <w:rPr>
          <w:rtl/>
        </w:rPr>
        <w:t xml:space="preserve">שירלי </w:t>
      </w:r>
      <w:proofErr w:type="spellStart"/>
      <w:r>
        <w:rPr>
          <w:rtl/>
        </w:rPr>
        <w:t>פינטו</w:t>
      </w:r>
      <w:proofErr w:type="spellEnd"/>
      <w:r>
        <w:rPr>
          <w:rtl/>
        </w:rPr>
        <w:t xml:space="preserve"> קדוש</w:t>
      </w:r>
      <w:r>
        <w:rPr>
          <w:rtl/>
        </w:rPr>
        <w:tab/>
        <w:t xml:space="preserve">–  </w:t>
      </w:r>
      <w:r>
        <w:rPr>
          <w:rFonts w:hint="cs"/>
          <w:rtl/>
        </w:rPr>
        <w:t xml:space="preserve"> אינה נוכחת</w:t>
      </w:r>
    </w:p>
    <w:p w:rsidR="002D76A7" w:rsidRDefault="002D76A7" w:rsidP="006E5331">
      <w:pPr>
        <w:rPr>
          <w:rtl/>
        </w:rPr>
      </w:pPr>
      <w:r>
        <w:rPr>
          <w:rtl/>
        </w:rPr>
        <w:t>מאיר פרוש</w:t>
      </w:r>
      <w:r>
        <w:rPr>
          <w:rtl/>
        </w:rPr>
        <w:tab/>
      </w:r>
      <w:r>
        <w:rPr>
          <w:rtl/>
        </w:rPr>
        <w:tab/>
        <w:t xml:space="preserve">–  </w:t>
      </w:r>
      <w:r>
        <w:rPr>
          <w:rFonts w:hint="cs"/>
          <w:rtl/>
        </w:rPr>
        <w:t xml:space="preserve"> אינו נוכח</w:t>
      </w:r>
    </w:p>
    <w:p w:rsidR="002D76A7" w:rsidRDefault="002D76A7" w:rsidP="006E5331">
      <w:pPr>
        <w:rPr>
          <w:rtl/>
        </w:rPr>
      </w:pPr>
      <w:r>
        <w:rPr>
          <w:rtl/>
        </w:rPr>
        <w:t>יסמין פרידמן</w:t>
      </w:r>
      <w:r>
        <w:rPr>
          <w:rtl/>
        </w:rPr>
        <w:tab/>
      </w:r>
      <w:r>
        <w:rPr>
          <w:rtl/>
        </w:rPr>
        <w:tab/>
        <w:t xml:space="preserve">–  </w:t>
      </w:r>
      <w:r>
        <w:rPr>
          <w:rFonts w:hint="cs"/>
          <w:rtl/>
        </w:rPr>
        <w:t xml:space="preserve"> בעד</w:t>
      </w:r>
    </w:p>
    <w:p w:rsidR="002D76A7" w:rsidRDefault="002D76A7" w:rsidP="006E5331">
      <w:pPr>
        <w:rPr>
          <w:rtl/>
        </w:rPr>
      </w:pPr>
      <w:r>
        <w:rPr>
          <w:rtl/>
        </w:rPr>
        <w:t>אביר קארה</w:t>
      </w:r>
      <w:r>
        <w:rPr>
          <w:rtl/>
        </w:rPr>
        <w:tab/>
      </w:r>
      <w:r>
        <w:rPr>
          <w:rtl/>
        </w:rPr>
        <w:tab/>
        <w:t xml:space="preserve">–  </w:t>
      </w:r>
      <w:r>
        <w:rPr>
          <w:rFonts w:hint="cs"/>
          <w:rtl/>
        </w:rPr>
        <w:t xml:space="preserve"> בעד</w:t>
      </w:r>
    </w:p>
    <w:p w:rsidR="002D76A7" w:rsidRDefault="002D76A7" w:rsidP="006E5331">
      <w:pPr>
        <w:rPr>
          <w:rtl/>
        </w:rPr>
      </w:pPr>
      <w:r>
        <w:rPr>
          <w:rtl/>
        </w:rPr>
        <w:t>אלכס קושניר</w:t>
      </w:r>
      <w:r>
        <w:rPr>
          <w:rtl/>
        </w:rPr>
        <w:tab/>
      </w:r>
      <w:r>
        <w:rPr>
          <w:rtl/>
        </w:rPr>
        <w:tab/>
        <w:t xml:space="preserve">–  </w:t>
      </w:r>
      <w:r>
        <w:rPr>
          <w:rFonts w:hint="cs"/>
          <w:rtl/>
        </w:rPr>
        <w:t xml:space="preserve"> בעד</w:t>
      </w:r>
    </w:p>
    <w:p w:rsidR="002D76A7" w:rsidRDefault="002D76A7" w:rsidP="006E5331">
      <w:pPr>
        <w:rPr>
          <w:rtl/>
        </w:rPr>
      </w:pPr>
      <w:r>
        <w:rPr>
          <w:rtl/>
        </w:rPr>
        <w:t>יואב קיש</w:t>
      </w:r>
      <w:r>
        <w:rPr>
          <w:rtl/>
        </w:rPr>
        <w:tab/>
      </w:r>
      <w:r>
        <w:rPr>
          <w:rtl/>
        </w:rPr>
        <w:tab/>
        <w:t xml:space="preserve">–  </w:t>
      </w:r>
      <w:r>
        <w:rPr>
          <w:rFonts w:hint="cs"/>
          <w:rtl/>
        </w:rPr>
        <w:t xml:space="preserve"> בעד</w:t>
      </w:r>
    </w:p>
    <w:p w:rsidR="002D76A7" w:rsidRDefault="002D76A7" w:rsidP="006E5331">
      <w:pPr>
        <w:rPr>
          <w:rtl/>
        </w:rPr>
      </w:pPr>
      <w:r>
        <w:rPr>
          <w:rtl/>
        </w:rPr>
        <w:t>גלעד קריב</w:t>
      </w:r>
      <w:r>
        <w:rPr>
          <w:rtl/>
        </w:rPr>
        <w:tab/>
      </w:r>
      <w:r>
        <w:rPr>
          <w:rtl/>
        </w:rPr>
        <w:tab/>
        <w:t xml:space="preserve">–  </w:t>
      </w:r>
      <w:r>
        <w:rPr>
          <w:rFonts w:hint="cs"/>
          <w:rtl/>
        </w:rPr>
        <w:t xml:space="preserve"> בעד</w:t>
      </w:r>
    </w:p>
    <w:p w:rsidR="002D76A7" w:rsidRDefault="002D76A7" w:rsidP="006E5331">
      <w:pPr>
        <w:rPr>
          <w:rtl/>
        </w:rPr>
      </w:pPr>
      <w:r>
        <w:rPr>
          <w:rtl/>
        </w:rPr>
        <w:t>שלמה קרעי</w:t>
      </w:r>
      <w:r>
        <w:rPr>
          <w:rtl/>
        </w:rPr>
        <w:tab/>
      </w:r>
      <w:r>
        <w:rPr>
          <w:rtl/>
        </w:rPr>
        <w:tab/>
        <w:t xml:space="preserve">–  </w:t>
      </w:r>
      <w:r>
        <w:rPr>
          <w:rFonts w:hint="cs"/>
          <w:rtl/>
        </w:rPr>
        <w:t xml:space="preserve"> אינו נוכח</w:t>
      </w:r>
    </w:p>
    <w:p w:rsidR="002D76A7" w:rsidRDefault="002D76A7" w:rsidP="006E5331">
      <w:pPr>
        <w:rPr>
          <w:rtl/>
        </w:rPr>
      </w:pPr>
      <w:r>
        <w:rPr>
          <w:rtl/>
        </w:rPr>
        <w:t>מירי מרים רגב</w:t>
      </w:r>
      <w:r>
        <w:rPr>
          <w:rtl/>
        </w:rPr>
        <w:tab/>
      </w:r>
      <w:r>
        <w:rPr>
          <w:rtl/>
        </w:rPr>
        <w:tab/>
        <w:t xml:space="preserve">–  </w:t>
      </w:r>
      <w:r>
        <w:rPr>
          <w:rFonts w:hint="cs"/>
          <w:rtl/>
        </w:rPr>
        <w:t xml:space="preserve"> אינה נוכחת</w:t>
      </w:r>
    </w:p>
    <w:p w:rsidR="002D76A7" w:rsidRDefault="002D76A7" w:rsidP="006E5331">
      <w:pPr>
        <w:rPr>
          <w:rtl/>
        </w:rPr>
      </w:pPr>
      <w:r>
        <w:rPr>
          <w:rtl/>
        </w:rPr>
        <w:t xml:space="preserve">מיכל </w:t>
      </w:r>
      <w:proofErr w:type="spellStart"/>
      <w:r>
        <w:rPr>
          <w:rtl/>
        </w:rPr>
        <w:t>רוזין</w:t>
      </w:r>
      <w:proofErr w:type="spellEnd"/>
      <w:r>
        <w:rPr>
          <w:rtl/>
        </w:rPr>
        <w:tab/>
      </w:r>
      <w:r>
        <w:rPr>
          <w:rtl/>
        </w:rPr>
        <w:tab/>
        <w:t xml:space="preserve">–  </w:t>
      </w:r>
      <w:r>
        <w:rPr>
          <w:rFonts w:hint="cs"/>
          <w:rtl/>
        </w:rPr>
        <w:t xml:space="preserve"> אינה נוכחת</w:t>
      </w:r>
    </w:p>
    <w:p w:rsidR="002D76A7" w:rsidRDefault="002D76A7" w:rsidP="006E5331">
      <w:pPr>
        <w:rPr>
          <w:rtl/>
        </w:rPr>
      </w:pPr>
      <w:r>
        <w:rPr>
          <w:rtl/>
        </w:rPr>
        <w:t>שמחה רוטמן</w:t>
      </w:r>
      <w:r>
        <w:rPr>
          <w:rtl/>
        </w:rPr>
        <w:tab/>
      </w:r>
      <w:r>
        <w:rPr>
          <w:rtl/>
        </w:rPr>
        <w:tab/>
        <w:t xml:space="preserve">–  </w:t>
      </w:r>
      <w:r>
        <w:rPr>
          <w:rFonts w:hint="cs"/>
          <w:rtl/>
        </w:rPr>
        <w:t xml:space="preserve"> אינו נוכח</w:t>
      </w:r>
    </w:p>
    <w:p w:rsidR="002D76A7" w:rsidRDefault="002D76A7" w:rsidP="006E5331">
      <w:pPr>
        <w:rPr>
          <w:rtl/>
        </w:rPr>
      </w:pPr>
      <w:r>
        <w:rPr>
          <w:rtl/>
        </w:rPr>
        <w:t>יעל רון בן משה</w:t>
      </w:r>
      <w:r>
        <w:rPr>
          <w:rtl/>
        </w:rPr>
        <w:tab/>
      </w:r>
      <w:r>
        <w:rPr>
          <w:rtl/>
        </w:rPr>
        <w:tab/>
        <w:t xml:space="preserve">–  </w:t>
      </w:r>
      <w:r>
        <w:rPr>
          <w:rFonts w:hint="cs"/>
          <w:rtl/>
        </w:rPr>
        <w:t xml:space="preserve"> בעד</w:t>
      </w:r>
    </w:p>
    <w:p w:rsidR="002D76A7" w:rsidRDefault="002D76A7" w:rsidP="006E5331">
      <w:pPr>
        <w:rPr>
          <w:rtl/>
        </w:rPr>
      </w:pPr>
      <w:r>
        <w:rPr>
          <w:rtl/>
        </w:rPr>
        <w:t>שרון רופא אופיר</w:t>
      </w:r>
      <w:r>
        <w:rPr>
          <w:rtl/>
        </w:rPr>
        <w:tab/>
      </w:r>
      <w:r>
        <w:rPr>
          <w:rtl/>
        </w:rPr>
        <w:tab/>
        <w:t xml:space="preserve">–  </w:t>
      </w:r>
      <w:r>
        <w:rPr>
          <w:rFonts w:hint="cs"/>
          <w:rtl/>
        </w:rPr>
        <w:t xml:space="preserve"> בעד</w:t>
      </w:r>
    </w:p>
    <w:p w:rsidR="002D76A7" w:rsidRDefault="002D76A7" w:rsidP="006E5331">
      <w:pPr>
        <w:rPr>
          <w:rtl/>
        </w:rPr>
      </w:pPr>
      <w:r>
        <w:rPr>
          <w:rtl/>
        </w:rPr>
        <w:t>מוסי רז</w:t>
      </w:r>
      <w:r>
        <w:rPr>
          <w:rtl/>
        </w:rPr>
        <w:tab/>
      </w:r>
      <w:r>
        <w:rPr>
          <w:rtl/>
        </w:rPr>
        <w:tab/>
      </w:r>
      <w:r>
        <w:rPr>
          <w:rtl/>
        </w:rPr>
        <w:tab/>
        <w:t xml:space="preserve">– </w:t>
      </w:r>
      <w:r>
        <w:rPr>
          <w:rFonts w:hint="cs"/>
          <w:rtl/>
        </w:rPr>
        <w:t xml:space="preserve">  בעד</w:t>
      </w:r>
    </w:p>
    <w:p w:rsidR="002D76A7" w:rsidRDefault="002D76A7" w:rsidP="009635F5">
      <w:pPr>
        <w:rPr>
          <w:rtl/>
        </w:rPr>
      </w:pPr>
      <w:r>
        <w:rPr>
          <w:rtl/>
        </w:rPr>
        <w:t>אפרת רייטן מרום</w:t>
      </w:r>
      <w:r>
        <w:rPr>
          <w:rtl/>
        </w:rPr>
        <w:tab/>
        <w:t xml:space="preserve">– </w:t>
      </w:r>
      <w:r>
        <w:rPr>
          <w:rFonts w:hint="cs"/>
          <w:rtl/>
        </w:rPr>
        <w:t xml:space="preserve">  אינה נוכחת</w:t>
      </w:r>
      <w:r>
        <w:rPr>
          <w:rtl/>
        </w:rPr>
        <w:t xml:space="preserve">  </w:t>
      </w:r>
    </w:p>
    <w:p w:rsidR="002D76A7" w:rsidRDefault="002D76A7" w:rsidP="006E5331">
      <w:pPr>
        <w:rPr>
          <w:rtl/>
        </w:rPr>
      </w:pPr>
      <w:r>
        <w:rPr>
          <w:rtl/>
        </w:rPr>
        <w:t>ג'ידא רינאוי</w:t>
      </w:r>
      <w:r>
        <w:rPr>
          <w:rFonts w:hint="cs"/>
          <w:rtl/>
        </w:rPr>
        <w:t xml:space="preserve"> </w:t>
      </w:r>
      <w:r>
        <w:rPr>
          <w:rtl/>
        </w:rPr>
        <w:t>זועבי</w:t>
      </w:r>
      <w:r>
        <w:rPr>
          <w:rtl/>
        </w:rPr>
        <w:tab/>
        <w:t xml:space="preserve">–  </w:t>
      </w:r>
      <w:r>
        <w:rPr>
          <w:rFonts w:hint="cs"/>
          <w:rtl/>
        </w:rPr>
        <w:t xml:space="preserve"> בעד</w:t>
      </w:r>
    </w:p>
    <w:p w:rsidR="002D76A7" w:rsidRDefault="002D76A7" w:rsidP="006E5331">
      <w:pPr>
        <w:rPr>
          <w:rtl/>
        </w:rPr>
      </w:pPr>
      <w:r>
        <w:rPr>
          <w:rtl/>
        </w:rPr>
        <w:t>יפעת שאשא ביטון</w:t>
      </w:r>
      <w:r>
        <w:rPr>
          <w:rtl/>
        </w:rPr>
        <w:tab/>
        <w:t xml:space="preserve">–  </w:t>
      </w:r>
      <w:r>
        <w:rPr>
          <w:rFonts w:hint="cs"/>
          <w:rtl/>
        </w:rPr>
        <w:t xml:space="preserve"> בעד</w:t>
      </w:r>
    </w:p>
    <w:p w:rsidR="002D76A7" w:rsidRDefault="002D76A7" w:rsidP="006E5331">
      <w:pPr>
        <w:rPr>
          <w:rtl/>
        </w:rPr>
      </w:pPr>
      <w:r>
        <w:rPr>
          <w:rtl/>
        </w:rPr>
        <w:t>אלון שוסטר</w:t>
      </w:r>
      <w:r>
        <w:rPr>
          <w:rtl/>
        </w:rPr>
        <w:tab/>
      </w:r>
      <w:r>
        <w:rPr>
          <w:rtl/>
        </w:rPr>
        <w:tab/>
        <w:t xml:space="preserve">–  </w:t>
      </w:r>
      <w:r>
        <w:rPr>
          <w:rFonts w:hint="cs"/>
          <w:rtl/>
        </w:rPr>
        <w:t xml:space="preserve"> בעד</w:t>
      </w:r>
    </w:p>
    <w:p w:rsidR="002D76A7" w:rsidRDefault="002D76A7" w:rsidP="006E5331">
      <w:pPr>
        <w:rPr>
          <w:rtl/>
        </w:rPr>
      </w:pPr>
      <w:r>
        <w:rPr>
          <w:rtl/>
        </w:rPr>
        <w:t>יובל שטייניץ</w:t>
      </w:r>
      <w:r>
        <w:rPr>
          <w:rtl/>
        </w:rPr>
        <w:tab/>
      </w:r>
      <w:r>
        <w:rPr>
          <w:rtl/>
        </w:rPr>
        <w:tab/>
        <w:t xml:space="preserve">–  </w:t>
      </w:r>
      <w:r>
        <w:rPr>
          <w:rFonts w:hint="cs"/>
          <w:rtl/>
        </w:rPr>
        <w:t xml:space="preserve"> אינו נוכח</w:t>
      </w:r>
    </w:p>
    <w:p w:rsidR="002D76A7" w:rsidRDefault="002D76A7" w:rsidP="006E5331">
      <w:pPr>
        <w:rPr>
          <w:rtl/>
        </w:rPr>
      </w:pPr>
      <w:r>
        <w:rPr>
          <w:rtl/>
        </w:rPr>
        <w:t>קטי קטרין שטרית</w:t>
      </w:r>
      <w:r>
        <w:rPr>
          <w:rtl/>
        </w:rPr>
        <w:tab/>
        <w:t xml:space="preserve">–  </w:t>
      </w:r>
      <w:r>
        <w:rPr>
          <w:rFonts w:hint="cs"/>
          <w:rtl/>
        </w:rPr>
        <w:t xml:space="preserve"> אינה נוכחת</w:t>
      </w:r>
    </w:p>
    <w:p w:rsidR="002D76A7" w:rsidRDefault="002D76A7" w:rsidP="006E5331">
      <w:pPr>
        <w:rPr>
          <w:rtl/>
        </w:rPr>
      </w:pPr>
      <w:r>
        <w:rPr>
          <w:rtl/>
        </w:rPr>
        <w:t>אלעזר שטרן</w:t>
      </w:r>
      <w:r>
        <w:rPr>
          <w:rtl/>
        </w:rPr>
        <w:tab/>
      </w:r>
      <w:r>
        <w:rPr>
          <w:rtl/>
        </w:rPr>
        <w:tab/>
        <w:t xml:space="preserve">–  </w:t>
      </w:r>
      <w:r>
        <w:rPr>
          <w:rFonts w:hint="cs"/>
          <w:rtl/>
        </w:rPr>
        <w:t xml:space="preserve"> בעד</w:t>
      </w:r>
    </w:p>
    <w:p w:rsidR="002D76A7" w:rsidRDefault="002D76A7" w:rsidP="006E5331">
      <w:pPr>
        <w:rPr>
          <w:rtl/>
        </w:rPr>
      </w:pPr>
      <w:r>
        <w:rPr>
          <w:rtl/>
        </w:rPr>
        <w:t>יוסף שיין</w:t>
      </w:r>
      <w:r>
        <w:rPr>
          <w:rtl/>
        </w:rPr>
        <w:tab/>
      </w:r>
      <w:r>
        <w:rPr>
          <w:rtl/>
        </w:rPr>
        <w:tab/>
        <w:t xml:space="preserve">–  </w:t>
      </w:r>
      <w:r>
        <w:rPr>
          <w:rFonts w:hint="cs"/>
          <w:rtl/>
        </w:rPr>
        <w:t xml:space="preserve"> בעד</w:t>
      </w:r>
    </w:p>
    <w:p w:rsidR="002D76A7" w:rsidRDefault="002D76A7" w:rsidP="006E5331">
      <w:pPr>
        <w:rPr>
          <w:rtl/>
        </w:rPr>
      </w:pPr>
      <w:r>
        <w:rPr>
          <w:rtl/>
        </w:rPr>
        <w:t>עמיחי שיקלי</w:t>
      </w:r>
      <w:r>
        <w:rPr>
          <w:rtl/>
        </w:rPr>
        <w:tab/>
      </w:r>
      <w:r>
        <w:rPr>
          <w:rtl/>
        </w:rPr>
        <w:tab/>
        <w:t xml:space="preserve">–  </w:t>
      </w:r>
      <w:r>
        <w:rPr>
          <w:rFonts w:hint="cs"/>
          <w:rtl/>
        </w:rPr>
        <w:t xml:space="preserve"> אינו נוכח</w:t>
      </w:r>
    </w:p>
    <w:p w:rsidR="002D76A7" w:rsidRDefault="002D76A7" w:rsidP="006E5331">
      <w:pPr>
        <w:rPr>
          <w:rtl/>
        </w:rPr>
      </w:pPr>
      <w:r>
        <w:rPr>
          <w:rtl/>
        </w:rPr>
        <w:t xml:space="preserve">מיכל שיר </w:t>
      </w:r>
      <w:proofErr w:type="spellStart"/>
      <w:r>
        <w:rPr>
          <w:rtl/>
        </w:rPr>
        <w:t>סגמן</w:t>
      </w:r>
      <w:proofErr w:type="spellEnd"/>
      <w:r>
        <w:rPr>
          <w:rtl/>
        </w:rPr>
        <w:tab/>
      </w:r>
      <w:r>
        <w:rPr>
          <w:rtl/>
        </w:rPr>
        <w:tab/>
        <w:t xml:space="preserve">–  </w:t>
      </w:r>
      <w:r>
        <w:rPr>
          <w:rFonts w:hint="cs"/>
          <w:rtl/>
        </w:rPr>
        <w:t xml:space="preserve"> בעד</w:t>
      </w:r>
    </w:p>
    <w:p w:rsidR="002D76A7" w:rsidRDefault="002D76A7" w:rsidP="006E5331">
      <w:pPr>
        <w:rPr>
          <w:rtl/>
        </w:rPr>
      </w:pPr>
      <w:r>
        <w:rPr>
          <w:rtl/>
        </w:rPr>
        <w:t>רם שפע</w:t>
      </w:r>
      <w:r>
        <w:rPr>
          <w:rtl/>
        </w:rPr>
        <w:tab/>
      </w:r>
      <w:r>
        <w:rPr>
          <w:rtl/>
        </w:rPr>
        <w:tab/>
      </w:r>
      <w:r>
        <w:rPr>
          <w:rtl/>
        </w:rPr>
        <w:tab/>
        <w:t xml:space="preserve">–  </w:t>
      </w:r>
      <w:r>
        <w:rPr>
          <w:rFonts w:hint="cs"/>
          <w:rtl/>
        </w:rPr>
        <w:t xml:space="preserve"> אינו נוכח</w:t>
      </w:r>
    </w:p>
    <w:p w:rsidR="002D76A7" w:rsidRDefault="002D76A7" w:rsidP="006E5331">
      <w:pPr>
        <w:rPr>
          <w:rtl/>
        </w:rPr>
      </w:pPr>
      <w:r>
        <w:rPr>
          <w:rtl/>
        </w:rPr>
        <w:t>נירה שפק</w:t>
      </w:r>
      <w:r>
        <w:rPr>
          <w:rtl/>
        </w:rPr>
        <w:tab/>
      </w:r>
      <w:r>
        <w:rPr>
          <w:rtl/>
        </w:rPr>
        <w:tab/>
        <w:t xml:space="preserve">–  </w:t>
      </w:r>
      <w:r>
        <w:rPr>
          <w:rFonts w:hint="cs"/>
          <w:rtl/>
        </w:rPr>
        <w:t xml:space="preserve"> בעד</w:t>
      </w:r>
    </w:p>
    <w:p w:rsidR="002D76A7" w:rsidRDefault="002D76A7" w:rsidP="006E5331">
      <w:pPr>
        <w:rPr>
          <w:rtl/>
        </w:rPr>
      </w:pPr>
      <w:r>
        <w:rPr>
          <w:rtl/>
        </w:rPr>
        <w:t>עאידה תומא סלימאן</w:t>
      </w:r>
      <w:r>
        <w:rPr>
          <w:rtl/>
        </w:rPr>
        <w:tab/>
        <w:t xml:space="preserve">–  </w:t>
      </w:r>
      <w:r>
        <w:rPr>
          <w:rFonts w:hint="cs"/>
          <w:rtl/>
        </w:rPr>
        <w:t xml:space="preserve"> בעד</w:t>
      </w:r>
    </w:p>
    <w:p w:rsidR="002D76A7" w:rsidRDefault="002D76A7" w:rsidP="006E5331">
      <w:pPr>
        <w:rPr>
          <w:rtl/>
        </w:rPr>
      </w:pPr>
    </w:p>
    <w:p w:rsidR="002D76A7" w:rsidRDefault="002D76A7" w:rsidP="006E5331">
      <w:pPr>
        <w:pStyle w:val="af6"/>
        <w:keepNext/>
        <w:rPr>
          <w:rtl/>
        </w:rPr>
      </w:pPr>
      <w:bookmarkStart w:id="9747" w:name="ET_yor_6244_2"/>
      <w:r w:rsidRPr="003848D3">
        <w:rPr>
          <w:rStyle w:val="TagStyle"/>
          <w:rtl/>
        </w:rPr>
        <w:t xml:space="preserve">&lt;&lt; יור &gt;&gt; </w:t>
      </w:r>
      <w:r>
        <w:rPr>
          <w:rtl/>
        </w:rPr>
        <w:t>היו"ר איתן גינזבורג:</w:t>
      </w:r>
      <w:r w:rsidRPr="003848D3">
        <w:rPr>
          <w:rStyle w:val="TagStyle"/>
          <w:rtl/>
        </w:rPr>
        <w:t xml:space="preserve"> &lt;&lt; יור &gt;&gt;</w:t>
      </w:r>
      <w:r>
        <w:rPr>
          <w:rtl/>
        </w:rPr>
        <w:t xml:space="preserve"> </w:t>
      </w:r>
      <w:bookmarkEnd w:id="9747"/>
    </w:p>
    <w:p w:rsidR="002D76A7" w:rsidRDefault="002D76A7" w:rsidP="003542E8">
      <w:pPr>
        <w:rPr>
          <w:rtl/>
        </w:rPr>
      </w:pPr>
    </w:p>
    <w:p w:rsidR="002D76A7" w:rsidRDefault="002D76A7" w:rsidP="006E5331">
      <w:pPr>
        <w:rPr>
          <w:rtl/>
        </w:rPr>
      </w:pPr>
      <w:r>
        <w:rPr>
          <w:rtl/>
        </w:rPr>
        <w:t xml:space="preserve">נא </w:t>
      </w:r>
      <w:bookmarkStart w:id="9748" w:name="_ETM_Q22_197779"/>
      <w:bookmarkEnd w:id="9748"/>
      <w:r>
        <w:rPr>
          <w:rtl/>
        </w:rPr>
        <w:t xml:space="preserve">לקרוא </w:t>
      </w:r>
      <w:bookmarkStart w:id="9749" w:name="_ETM_Q22_198199"/>
      <w:bookmarkEnd w:id="9749"/>
      <w:r>
        <w:rPr>
          <w:rtl/>
        </w:rPr>
        <w:t xml:space="preserve">בשמות </w:t>
      </w:r>
      <w:bookmarkStart w:id="9750" w:name="_ETM_Q22_198650"/>
      <w:bookmarkEnd w:id="9750"/>
      <w:r>
        <w:rPr>
          <w:rtl/>
        </w:rPr>
        <w:t xml:space="preserve">חברי </w:t>
      </w:r>
      <w:bookmarkStart w:id="9751" w:name="_ETM_Q22_198890"/>
      <w:bookmarkEnd w:id="9751"/>
      <w:r>
        <w:rPr>
          <w:rtl/>
        </w:rPr>
        <w:t xml:space="preserve">הכנסת </w:t>
      </w:r>
      <w:bookmarkStart w:id="9752" w:name="_ETM_Q22_199250"/>
      <w:bookmarkEnd w:id="9752"/>
      <w:r>
        <w:rPr>
          <w:rtl/>
        </w:rPr>
        <w:t xml:space="preserve">שלא </w:t>
      </w:r>
      <w:bookmarkStart w:id="9753" w:name="_ETM_Q22_199460"/>
      <w:bookmarkEnd w:id="9753"/>
      <w:r>
        <w:rPr>
          <w:rtl/>
        </w:rPr>
        <w:t xml:space="preserve">נכחו </w:t>
      </w:r>
      <w:bookmarkStart w:id="9754" w:name="_ETM_Q22_199789"/>
      <w:bookmarkEnd w:id="9754"/>
      <w:r>
        <w:rPr>
          <w:rtl/>
        </w:rPr>
        <w:t>בהצבעה</w:t>
      </w:r>
      <w:r>
        <w:rPr>
          <w:rFonts w:hint="cs"/>
          <w:rtl/>
        </w:rPr>
        <w:t>.</w:t>
      </w:r>
    </w:p>
    <w:p w:rsidR="002D76A7" w:rsidRDefault="002D76A7" w:rsidP="006E5331">
      <w:pPr>
        <w:rPr>
          <w:rtl/>
        </w:rPr>
      </w:pPr>
    </w:p>
    <w:p w:rsidR="002D76A7" w:rsidRDefault="002D76A7" w:rsidP="006E5331">
      <w:pPr>
        <w:pStyle w:val="af5"/>
        <w:keepNext/>
        <w:rPr>
          <w:rtl/>
        </w:rPr>
      </w:pPr>
      <w:r w:rsidRPr="00713351">
        <w:rPr>
          <w:rStyle w:val="TagStyle"/>
          <w:rtl/>
        </w:rPr>
        <w:t xml:space="preserve"> &lt;&lt; קריאה &gt;&gt; </w:t>
      </w:r>
      <w:r>
        <w:rPr>
          <w:rtl/>
        </w:rPr>
        <w:t>סגנית מזכירת הכנסת אלינור ימין:</w:t>
      </w:r>
      <w:r w:rsidRPr="00713351">
        <w:rPr>
          <w:rStyle w:val="TagStyle"/>
          <w:rtl/>
        </w:rPr>
        <w:t xml:space="preserve"> &lt;&lt; קריאה &gt;&gt;</w:t>
      </w:r>
      <w:r>
        <w:rPr>
          <w:rtl/>
        </w:rPr>
        <w:t xml:space="preserve"> </w:t>
      </w:r>
    </w:p>
    <w:p w:rsidR="002D76A7" w:rsidRDefault="002D76A7" w:rsidP="006E5331">
      <w:pPr>
        <w:ind w:firstLine="0"/>
        <w:rPr>
          <w:rtl/>
          <w:lang w:eastAsia="he-IL"/>
        </w:rPr>
      </w:pPr>
      <w:r>
        <w:rPr>
          <w:rFonts w:hint="cs"/>
          <w:rtl/>
          <w:lang w:eastAsia="he-IL"/>
        </w:rPr>
        <w:t xml:space="preserve">(קוראת בשמות חברי </w:t>
      </w:r>
      <w:r w:rsidR="00651568">
        <w:rPr>
          <w:rFonts w:hint="cs"/>
          <w:rtl/>
          <w:lang w:eastAsia="he-IL"/>
        </w:rPr>
        <w:t>ה</w:t>
      </w:r>
      <w:r>
        <w:rPr>
          <w:rFonts w:hint="cs"/>
          <w:rtl/>
          <w:lang w:eastAsia="he-IL"/>
        </w:rPr>
        <w:t>כנסת)</w:t>
      </w:r>
    </w:p>
    <w:p w:rsidR="002D76A7" w:rsidRPr="00713351" w:rsidRDefault="002D76A7" w:rsidP="006E5331">
      <w:pPr>
        <w:rPr>
          <w:rtl/>
          <w:lang w:eastAsia="he-IL"/>
        </w:rPr>
      </w:pPr>
    </w:p>
    <w:p w:rsidR="002D76A7" w:rsidRDefault="002D76A7" w:rsidP="006E5331">
      <w:pPr>
        <w:rPr>
          <w:rtl/>
        </w:rPr>
      </w:pPr>
      <w:r>
        <w:rPr>
          <w:rtl/>
        </w:rPr>
        <w:t>משה אבוטבול</w:t>
      </w:r>
      <w:r>
        <w:rPr>
          <w:rtl/>
        </w:rPr>
        <w:tab/>
      </w:r>
      <w:r>
        <w:rPr>
          <w:rtl/>
        </w:rPr>
        <w:tab/>
        <w:t xml:space="preserve">– </w:t>
      </w:r>
      <w:r>
        <w:rPr>
          <w:rFonts w:hint="cs"/>
          <w:rtl/>
        </w:rPr>
        <w:t xml:space="preserve">  אינו נוכח</w:t>
      </w:r>
    </w:p>
    <w:p w:rsidR="002D76A7" w:rsidRDefault="002D76A7" w:rsidP="006E5331">
      <w:pPr>
        <w:rPr>
          <w:rtl/>
        </w:rPr>
      </w:pPr>
      <w:r>
        <w:rPr>
          <w:rtl/>
        </w:rPr>
        <w:t>יולי יואל אדלשטיין</w:t>
      </w:r>
      <w:r>
        <w:rPr>
          <w:rtl/>
        </w:rPr>
        <w:tab/>
        <w:t xml:space="preserve">– </w:t>
      </w:r>
      <w:r>
        <w:rPr>
          <w:rFonts w:hint="cs"/>
          <w:rtl/>
        </w:rPr>
        <w:t xml:space="preserve">  אינו נוכח</w:t>
      </w:r>
    </w:p>
    <w:p w:rsidR="002D76A7" w:rsidRDefault="002D76A7" w:rsidP="006E5331">
      <w:pPr>
        <w:rPr>
          <w:rtl/>
        </w:rPr>
      </w:pPr>
      <w:r>
        <w:rPr>
          <w:rtl/>
        </w:rPr>
        <w:t>אמיר אוחנה</w:t>
      </w:r>
      <w:r>
        <w:rPr>
          <w:rtl/>
        </w:rPr>
        <w:tab/>
      </w:r>
      <w:r>
        <w:rPr>
          <w:rtl/>
        </w:rPr>
        <w:tab/>
        <w:t xml:space="preserve">– </w:t>
      </w:r>
      <w:r>
        <w:rPr>
          <w:rFonts w:hint="cs"/>
          <w:rtl/>
        </w:rPr>
        <w:t xml:space="preserve">  אינו נוכח</w:t>
      </w:r>
    </w:p>
    <w:p w:rsidR="002D76A7" w:rsidRDefault="002D76A7" w:rsidP="006E5331">
      <w:pPr>
        <w:rPr>
          <w:rtl/>
        </w:rPr>
      </w:pPr>
      <w:r>
        <w:rPr>
          <w:rtl/>
        </w:rPr>
        <w:t>ניר אורבך</w:t>
      </w:r>
      <w:r>
        <w:rPr>
          <w:rtl/>
        </w:rPr>
        <w:tab/>
      </w:r>
      <w:r>
        <w:rPr>
          <w:rtl/>
        </w:rPr>
        <w:tab/>
        <w:t xml:space="preserve">– </w:t>
      </w:r>
      <w:r>
        <w:rPr>
          <w:rFonts w:hint="cs"/>
          <w:rtl/>
        </w:rPr>
        <w:t xml:space="preserve">  בעד</w:t>
      </w:r>
    </w:p>
    <w:p w:rsidR="002D76A7" w:rsidRDefault="002D76A7" w:rsidP="006E5331">
      <w:pPr>
        <w:rPr>
          <w:rtl/>
        </w:rPr>
      </w:pPr>
      <w:r>
        <w:rPr>
          <w:rtl/>
        </w:rPr>
        <w:t>דוד אמסלם</w:t>
      </w:r>
      <w:r>
        <w:rPr>
          <w:rtl/>
        </w:rPr>
        <w:tab/>
      </w:r>
      <w:r>
        <w:rPr>
          <w:rtl/>
        </w:rPr>
        <w:tab/>
        <w:t xml:space="preserve">– </w:t>
      </w:r>
      <w:r>
        <w:rPr>
          <w:rFonts w:hint="cs"/>
          <w:rtl/>
        </w:rPr>
        <w:t xml:space="preserve">  אינו נוכח</w:t>
      </w:r>
    </w:p>
    <w:p w:rsidR="002D76A7" w:rsidRDefault="002D76A7" w:rsidP="006E5331">
      <w:pPr>
        <w:rPr>
          <w:rtl/>
        </w:rPr>
      </w:pPr>
      <w:r>
        <w:rPr>
          <w:rtl/>
        </w:rPr>
        <w:t>אופיר אקוניס</w:t>
      </w:r>
      <w:r>
        <w:rPr>
          <w:rtl/>
        </w:rPr>
        <w:tab/>
      </w:r>
      <w:r>
        <w:rPr>
          <w:rtl/>
        </w:rPr>
        <w:tab/>
        <w:t xml:space="preserve">– </w:t>
      </w:r>
      <w:r>
        <w:rPr>
          <w:rFonts w:hint="cs"/>
          <w:rtl/>
        </w:rPr>
        <w:t xml:space="preserve">  אינו נוכח</w:t>
      </w:r>
    </w:p>
    <w:p w:rsidR="002D76A7" w:rsidRDefault="002D76A7" w:rsidP="006E5331">
      <w:pPr>
        <w:rPr>
          <w:rtl/>
        </w:rPr>
      </w:pPr>
      <w:r>
        <w:rPr>
          <w:rtl/>
        </w:rPr>
        <w:t>חיים ביטון</w:t>
      </w:r>
      <w:r>
        <w:rPr>
          <w:rtl/>
        </w:rPr>
        <w:tab/>
      </w:r>
      <w:r>
        <w:rPr>
          <w:rtl/>
        </w:rPr>
        <w:tab/>
        <w:t xml:space="preserve">– </w:t>
      </w:r>
      <w:r>
        <w:rPr>
          <w:rFonts w:hint="cs"/>
          <w:rtl/>
        </w:rPr>
        <w:t xml:space="preserve">  אינו נוכח</w:t>
      </w:r>
    </w:p>
    <w:p w:rsidR="002D76A7" w:rsidRDefault="002D76A7" w:rsidP="006E5331">
      <w:pPr>
        <w:rPr>
          <w:rtl/>
        </w:rPr>
      </w:pPr>
      <w:r>
        <w:rPr>
          <w:rtl/>
        </w:rPr>
        <w:t>מיכאל מרדכי ביטון</w:t>
      </w:r>
      <w:r>
        <w:rPr>
          <w:rtl/>
        </w:rPr>
        <w:tab/>
        <w:t xml:space="preserve">– </w:t>
      </w:r>
      <w:r>
        <w:rPr>
          <w:rFonts w:hint="cs"/>
          <w:rtl/>
        </w:rPr>
        <w:t xml:space="preserve">  בעד</w:t>
      </w:r>
    </w:p>
    <w:p w:rsidR="002D76A7" w:rsidRDefault="002D76A7" w:rsidP="006E5331">
      <w:pPr>
        <w:rPr>
          <w:rtl/>
        </w:rPr>
      </w:pPr>
      <w:r>
        <w:rPr>
          <w:rtl/>
        </w:rPr>
        <w:t>דוד ביטן</w:t>
      </w:r>
      <w:r>
        <w:rPr>
          <w:rtl/>
        </w:rPr>
        <w:tab/>
      </w:r>
      <w:r>
        <w:rPr>
          <w:rtl/>
        </w:rPr>
        <w:tab/>
      </w:r>
      <w:r>
        <w:rPr>
          <w:rtl/>
        </w:rPr>
        <w:tab/>
        <w:t xml:space="preserve">– </w:t>
      </w:r>
      <w:r>
        <w:rPr>
          <w:rFonts w:hint="cs"/>
          <w:rtl/>
        </w:rPr>
        <w:t xml:space="preserve">  אינו נוכח</w:t>
      </w:r>
    </w:p>
    <w:p w:rsidR="002D76A7" w:rsidRDefault="002D76A7" w:rsidP="006E5331">
      <w:pPr>
        <w:rPr>
          <w:rtl/>
        </w:rPr>
      </w:pPr>
      <w:r>
        <w:rPr>
          <w:rtl/>
        </w:rPr>
        <w:t>מירב בן ארי</w:t>
      </w:r>
      <w:r>
        <w:rPr>
          <w:rtl/>
        </w:rPr>
        <w:tab/>
      </w:r>
      <w:r>
        <w:rPr>
          <w:rtl/>
        </w:rPr>
        <w:tab/>
        <w:t xml:space="preserve">– </w:t>
      </w:r>
      <w:r>
        <w:rPr>
          <w:rFonts w:hint="cs"/>
          <w:rtl/>
        </w:rPr>
        <w:t xml:space="preserve">  אינה נוכחת</w:t>
      </w:r>
    </w:p>
    <w:p w:rsidR="002D76A7" w:rsidRDefault="002D76A7" w:rsidP="006E5331">
      <w:pPr>
        <w:rPr>
          <w:rtl/>
        </w:rPr>
      </w:pPr>
      <w:r>
        <w:rPr>
          <w:rtl/>
        </w:rPr>
        <w:t>איתמר בן גביר</w:t>
      </w:r>
      <w:r>
        <w:rPr>
          <w:rtl/>
        </w:rPr>
        <w:tab/>
      </w:r>
      <w:r>
        <w:rPr>
          <w:rtl/>
        </w:rPr>
        <w:tab/>
        <w:t xml:space="preserve">– </w:t>
      </w:r>
      <w:r>
        <w:rPr>
          <w:rFonts w:hint="cs"/>
          <w:rtl/>
        </w:rPr>
        <w:t xml:space="preserve">  אינו נוכח</w:t>
      </w:r>
    </w:p>
    <w:p w:rsidR="002D76A7" w:rsidRDefault="002D76A7" w:rsidP="006E5331">
      <w:pPr>
        <w:rPr>
          <w:rtl/>
        </w:rPr>
      </w:pPr>
      <w:r>
        <w:rPr>
          <w:rtl/>
        </w:rPr>
        <w:t>נפתלי בנט</w:t>
      </w:r>
      <w:r>
        <w:rPr>
          <w:rtl/>
        </w:rPr>
        <w:tab/>
      </w:r>
      <w:r>
        <w:rPr>
          <w:rtl/>
        </w:rPr>
        <w:tab/>
        <w:t xml:space="preserve">– </w:t>
      </w:r>
      <w:r>
        <w:rPr>
          <w:rFonts w:hint="cs"/>
          <w:rtl/>
        </w:rPr>
        <w:t xml:space="preserve">  אינו נוכח</w:t>
      </w:r>
    </w:p>
    <w:p w:rsidR="002D76A7" w:rsidRDefault="002D76A7" w:rsidP="006E5331">
      <w:pPr>
        <w:rPr>
          <w:rtl/>
        </w:rPr>
      </w:pPr>
      <w:r>
        <w:rPr>
          <w:rtl/>
        </w:rPr>
        <w:t>מאי גולן</w:t>
      </w:r>
      <w:r>
        <w:rPr>
          <w:rtl/>
        </w:rPr>
        <w:tab/>
      </w:r>
      <w:r>
        <w:rPr>
          <w:rtl/>
        </w:rPr>
        <w:tab/>
      </w:r>
      <w:r>
        <w:rPr>
          <w:rtl/>
        </w:rPr>
        <w:tab/>
        <w:t xml:space="preserve">– </w:t>
      </w:r>
      <w:r>
        <w:rPr>
          <w:rFonts w:hint="cs"/>
          <w:rtl/>
        </w:rPr>
        <w:t xml:space="preserve">  אינה </w:t>
      </w:r>
      <w:bookmarkStart w:id="9755" w:name="_ETM_Q22_241000"/>
      <w:bookmarkEnd w:id="9755"/>
      <w:r>
        <w:rPr>
          <w:rFonts w:hint="cs"/>
          <w:rtl/>
        </w:rPr>
        <w:t>נוכחת</w:t>
      </w:r>
    </w:p>
    <w:p w:rsidR="002D76A7" w:rsidRDefault="002D76A7" w:rsidP="006E5331">
      <w:pPr>
        <w:rPr>
          <w:rtl/>
        </w:rPr>
      </w:pPr>
      <w:r>
        <w:rPr>
          <w:rtl/>
        </w:rPr>
        <w:t>יואב גלנט</w:t>
      </w:r>
      <w:r>
        <w:rPr>
          <w:rtl/>
        </w:rPr>
        <w:tab/>
      </w:r>
      <w:r>
        <w:rPr>
          <w:rtl/>
        </w:rPr>
        <w:tab/>
        <w:t xml:space="preserve">– </w:t>
      </w:r>
      <w:r>
        <w:rPr>
          <w:rFonts w:hint="cs"/>
          <w:rtl/>
        </w:rPr>
        <w:t xml:space="preserve">  אינו נוכח</w:t>
      </w:r>
      <w:r>
        <w:rPr>
          <w:rtl/>
        </w:rPr>
        <w:t xml:space="preserve"> </w:t>
      </w:r>
    </w:p>
    <w:p w:rsidR="002D76A7" w:rsidRDefault="002D76A7" w:rsidP="006E5331">
      <w:pPr>
        <w:rPr>
          <w:rtl/>
        </w:rPr>
      </w:pPr>
      <w:r>
        <w:rPr>
          <w:rtl/>
        </w:rPr>
        <w:t>בנימין גנץ</w:t>
      </w:r>
      <w:r>
        <w:rPr>
          <w:rtl/>
        </w:rPr>
        <w:tab/>
      </w:r>
      <w:r>
        <w:rPr>
          <w:rtl/>
        </w:rPr>
        <w:tab/>
        <w:t xml:space="preserve">– </w:t>
      </w:r>
      <w:r>
        <w:rPr>
          <w:rFonts w:hint="cs"/>
          <w:rtl/>
        </w:rPr>
        <w:t xml:space="preserve">  אינו נוכח</w:t>
      </w:r>
    </w:p>
    <w:p w:rsidR="002D76A7" w:rsidRDefault="002D76A7" w:rsidP="006E5331">
      <w:pPr>
        <w:rPr>
          <w:rtl/>
        </w:rPr>
      </w:pPr>
      <w:r>
        <w:rPr>
          <w:rtl/>
        </w:rPr>
        <w:t>אבי דיכטר</w:t>
      </w:r>
      <w:r>
        <w:rPr>
          <w:rtl/>
        </w:rPr>
        <w:tab/>
      </w:r>
      <w:r>
        <w:rPr>
          <w:rtl/>
        </w:rPr>
        <w:tab/>
        <w:t xml:space="preserve">– </w:t>
      </w:r>
      <w:r>
        <w:rPr>
          <w:rFonts w:hint="cs"/>
          <w:rtl/>
        </w:rPr>
        <w:t xml:space="preserve">  אינו נוכח</w:t>
      </w:r>
    </w:p>
    <w:p w:rsidR="002D76A7" w:rsidRDefault="002D76A7" w:rsidP="006E5331">
      <w:pPr>
        <w:rPr>
          <w:rtl/>
        </w:rPr>
      </w:pPr>
      <w:r>
        <w:rPr>
          <w:rtl/>
        </w:rPr>
        <w:t>גלית דיסטל אטבריאן</w:t>
      </w:r>
      <w:r>
        <w:rPr>
          <w:rtl/>
        </w:rPr>
        <w:tab/>
        <w:t xml:space="preserve">– </w:t>
      </w:r>
      <w:r>
        <w:rPr>
          <w:rFonts w:hint="cs"/>
          <w:rtl/>
        </w:rPr>
        <w:t xml:space="preserve">  אינה נוכחת</w:t>
      </w:r>
    </w:p>
    <w:p w:rsidR="002D76A7" w:rsidRDefault="002D76A7" w:rsidP="006E5331">
      <w:pPr>
        <w:rPr>
          <w:rtl/>
        </w:rPr>
      </w:pPr>
      <w:r>
        <w:rPr>
          <w:rtl/>
        </w:rPr>
        <w:t>אריה מכלוף דרעי</w:t>
      </w:r>
      <w:r>
        <w:rPr>
          <w:rtl/>
        </w:rPr>
        <w:tab/>
        <w:t xml:space="preserve">– </w:t>
      </w:r>
      <w:r>
        <w:rPr>
          <w:rFonts w:hint="cs"/>
          <w:rtl/>
        </w:rPr>
        <w:t xml:space="preserve">  אינו נוכח</w:t>
      </w:r>
    </w:p>
    <w:p w:rsidR="002D76A7" w:rsidRDefault="002D76A7" w:rsidP="006E5331">
      <w:pPr>
        <w:rPr>
          <w:rtl/>
        </w:rPr>
      </w:pPr>
      <w:r>
        <w:rPr>
          <w:rtl/>
        </w:rPr>
        <w:t>צחי הנגבי</w:t>
      </w:r>
      <w:r>
        <w:rPr>
          <w:rtl/>
        </w:rPr>
        <w:tab/>
      </w:r>
      <w:r>
        <w:rPr>
          <w:rtl/>
        </w:rPr>
        <w:tab/>
        <w:t xml:space="preserve">– </w:t>
      </w:r>
      <w:r>
        <w:rPr>
          <w:rFonts w:hint="cs"/>
          <w:rtl/>
        </w:rPr>
        <w:t xml:space="preserve">  בעד</w:t>
      </w:r>
    </w:p>
    <w:p w:rsidR="002D76A7" w:rsidRDefault="002D76A7" w:rsidP="006E5331">
      <w:pPr>
        <w:rPr>
          <w:rtl/>
        </w:rPr>
      </w:pPr>
      <w:r>
        <w:rPr>
          <w:rtl/>
        </w:rPr>
        <w:t>מכלוף מיקי זוהר</w:t>
      </w:r>
      <w:r>
        <w:rPr>
          <w:rtl/>
        </w:rPr>
        <w:tab/>
      </w:r>
      <w:r>
        <w:rPr>
          <w:rtl/>
        </w:rPr>
        <w:tab/>
        <w:t xml:space="preserve">– </w:t>
      </w:r>
      <w:r>
        <w:rPr>
          <w:rFonts w:hint="cs"/>
          <w:rtl/>
        </w:rPr>
        <w:t xml:space="preserve">  אינו נוכח</w:t>
      </w:r>
    </w:p>
    <w:p w:rsidR="002D76A7" w:rsidRDefault="002D76A7" w:rsidP="006E5331">
      <w:pPr>
        <w:rPr>
          <w:rtl/>
        </w:rPr>
      </w:pPr>
      <w:r>
        <w:rPr>
          <w:rtl/>
        </w:rPr>
        <w:t>אחמד טיבי</w:t>
      </w:r>
      <w:r>
        <w:rPr>
          <w:rtl/>
        </w:rPr>
        <w:tab/>
      </w:r>
      <w:r>
        <w:rPr>
          <w:rtl/>
        </w:rPr>
        <w:tab/>
        <w:t xml:space="preserve">– </w:t>
      </w:r>
      <w:r>
        <w:rPr>
          <w:rFonts w:hint="cs"/>
          <w:rtl/>
        </w:rPr>
        <w:t xml:space="preserve">  אינו נוכח</w:t>
      </w:r>
    </w:p>
    <w:p w:rsidR="002D76A7" w:rsidRDefault="002D76A7" w:rsidP="006E5331">
      <w:pPr>
        <w:rPr>
          <w:rtl/>
        </w:rPr>
      </w:pPr>
      <w:r>
        <w:rPr>
          <w:rtl/>
        </w:rPr>
        <w:t>דסטה גדי יברקן</w:t>
      </w:r>
      <w:r>
        <w:rPr>
          <w:rtl/>
        </w:rPr>
        <w:tab/>
      </w:r>
      <w:r>
        <w:rPr>
          <w:rtl/>
        </w:rPr>
        <w:tab/>
        <w:t xml:space="preserve">– </w:t>
      </w:r>
      <w:r>
        <w:rPr>
          <w:rFonts w:hint="cs"/>
          <w:rtl/>
        </w:rPr>
        <w:t xml:space="preserve">  אינו נוכח</w:t>
      </w:r>
    </w:p>
    <w:p w:rsidR="002D76A7" w:rsidRDefault="002D76A7" w:rsidP="006E5331">
      <w:pPr>
        <w:rPr>
          <w:rtl/>
        </w:rPr>
      </w:pPr>
      <w:r>
        <w:rPr>
          <w:rtl/>
        </w:rPr>
        <w:t>אלי כהן</w:t>
      </w:r>
      <w:r>
        <w:rPr>
          <w:rtl/>
        </w:rPr>
        <w:tab/>
      </w:r>
      <w:r>
        <w:rPr>
          <w:rtl/>
        </w:rPr>
        <w:tab/>
      </w:r>
      <w:r>
        <w:rPr>
          <w:rtl/>
        </w:rPr>
        <w:tab/>
        <w:t xml:space="preserve">– </w:t>
      </w:r>
      <w:r>
        <w:rPr>
          <w:rFonts w:hint="cs"/>
          <w:rtl/>
        </w:rPr>
        <w:t xml:space="preserve">  אינו נוכח</w:t>
      </w:r>
    </w:p>
    <w:p w:rsidR="002D76A7" w:rsidRDefault="002D76A7" w:rsidP="006E5331">
      <w:pPr>
        <w:rPr>
          <w:rtl/>
        </w:rPr>
      </w:pPr>
      <w:r>
        <w:rPr>
          <w:rtl/>
        </w:rPr>
        <w:t xml:space="preserve">יום טוב חי </w:t>
      </w:r>
      <w:proofErr w:type="spellStart"/>
      <w:r>
        <w:rPr>
          <w:rtl/>
        </w:rPr>
        <w:t>כלפון</w:t>
      </w:r>
      <w:proofErr w:type="spellEnd"/>
      <w:r>
        <w:rPr>
          <w:rtl/>
        </w:rPr>
        <w:tab/>
      </w:r>
      <w:r>
        <w:rPr>
          <w:rtl/>
        </w:rPr>
        <w:tab/>
        <w:t xml:space="preserve">– </w:t>
      </w:r>
      <w:r>
        <w:rPr>
          <w:rFonts w:hint="cs"/>
          <w:rtl/>
        </w:rPr>
        <w:t xml:space="preserve">  אינו נוכח</w:t>
      </w:r>
    </w:p>
    <w:p w:rsidR="002D76A7" w:rsidRDefault="002D76A7" w:rsidP="006E5331">
      <w:pPr>
        <w:rPr>
          <w:rtl/>
        </w:rPr>
      </w:pPr>
      <w:r>
        <w:rPr>
          <w:rtl/>
        </w:rPr>
        <w:t>אופיר כץ</w:t>
      </w:r>
      <w:r>
        <w:rPr>
          <w:rtl/>
        </w:rPr>
        <w:tab/>
      </w:r>
      <w:r>
        <w:rPr>
          <w:rtl/>
        </w:rPr>
        <w:tab/>
        <w:t xml:space="preserve">– </w:t>
      </w:r>
      <w:r>
        <w:rPr>
          <w:rFonts w:hint="cs"/>
          <w:rtl/>
        </w:rPr>
        <w:t xml:space="preserve">  אינו נוכח</w:t>
      </w:r>
    </w:p>
    <w:p w:rsidR="002D76A7" w:rsidRDefault="002D76A7" w:rsidP="006E5331">
      <w:pPr>
        <w:rPr>
          <w:rtl/>
        </w:rPr>
      </w:pPr>
      <w:r>
        <w:rPr>
          <w:rtl/>
        </w:rPr>
        <w:t>ישראל כץ</w:t>
      </w:r>
      <w:r>
        <w:rPr>
          <w:rtl/>
        </w:rPr>
        <w:tab/>
      </w:r>
      <w:r>
        <w:rPr>
          <w:rtl/>
        </w:rPr>
        <w:tab/>
        <w:t xml:space="preserve">– </w:t>
      </w:r>
      <w:r>
        <w:rPr>
          <w:rFonts w:hint="cs"/>
          <w:rtl/>
        </w:rPr>
        <w:t xml:space="preserve">  אינו נוכח</w:t>
      </w:r>
    </w:p>
    <w:p w:rsidR="002D76A7" w:rsidRDefault="002D76A7" w:rsidP="006E5331">
      <w:pPr>
        <w:rPr>
          <w:rtl/>
        </w:rPr>
      </w:pPr>
      <w:r>
        <w:rPr>
          <w:rtl/>
        </w:rPr>
        <w:t>מיקי לוי</w:t>
      </w:r>
      <w:r>
        <w:rPr>
          <w:rtl/>
        </w:rPr>
        <w:tab/>
      </w:r>
      <w:r>
        <w:rPr>
          <w:rtl/>
        </w:rPr>
        <w:tab/>
      </w:r>
      <w:r>
        <w:rPr>
          <w:rtl/>
        </w:rPr>
        <w:tab/>
        <w:t xml:space="preserve">– </w:t>
      </w:r>
      <w:r>
        <w:rPr>
          <w:rFonts w:hint="cs"/>
          <w:rtl/>
        </w:rPr>
        <w:t xml:space="preserve">  אינו נוכח</w:t>
      </w:r>
    </w:p>
    <w:p w:rsidR="002D76A7" w:rsidRDefault="002D76A7" w:rsidP="006E5331">
      <w:pPr>
        <w:rPr>
          <w:rtl/>
        </w:rPr>
      </w:pPr>
      <w:r>
        <w:rPr>
          <w:rtl/>
        </w:rPr>
        <w:t>אורלי לוי אבקסיס</w:t>
      </w:r>
      <w:r>
        <w:rPr>
          <w:rtl/>
        </w:rPr>
        <w:tab/>
        <w:t xml:space="preserve">– </w:t>
      </w:r>
      <w:r>
        <w:rPr>
          <w:rFonts w:hint="cs"/>
          <w:rtl/>
        </w:rPr>
        <w:t xml:space="preserve">  אינה נוכחת</w:t>
      </w:r>
    </w:p>
    <w:p w:rsidR="002D76A7" w:rsidRDefault="002D76A7" w:rsidP="00E9210C">
      <w:pPr>
        <w:rPr>
          <w:rtl/>
        </w:rPr>
      </w:pPr>
      <w:r>
        <w:rPr>
          <w:rtl/>
        </w:rPr>
        <w:t>יריב לוין</w:t>
      </w:r>
      <w:r>
        <w:rPr>
          <w:rtl/>
        </w:rPr>
        <w:tab/>
      </w:r>
      <w:r>
        <w:rPr>
          <w:rtl/>
        </w:rPr>
        <w:tab/>
      </w:r>
      <w:r>
        <w:rPr>
          <w:rtl/>
        </w:rPr>
        <w:tab/>
        <w:t xml:space="preserve">– </w:t>
      </w:r>
      <w:r>
        <w:rPr>
          <w:rFonts w:hint="cs"/>
          <w:rtl/>
        </w:rPr>
        <w:t xml:space="preserve">  אינו משתתף בהצבעה</w:t>
      </w:r>
    </w:p>
    <w:p w:rsidR="002D76A7" w:rsidRDefault="002D76A7" w:rsidP="006E5331">
      <w:pPr>
        <w:rPr>
          <w:rtl/>
        </w:rPr>
      </w:pPr>
      <w:r>
        <w:rPr>
          <w:rtl/>
        </w:rPr>
        <w:t>יאיר לפיד</w:t>
      </w:r>
      <w:r>
        <w:rPr>
          <w:rtl/>
        </w:rPr>
        <w:tab/>
      </w:r>
      <w:r>
        <w:rPr>
          <w:rtl/>
        </w:rPr>
        <w:tab/>
        <w:t xml:space="preserve">– </w:t>
      </w:r>
      <w:r>
        <w:rPr>
          <w:rFonts w:hint="cs"/>
          <w:rtl/>
        </w:rPr>
        <w:t xml:space="preserve">  אינו נוכח</w:t>
      </w:r>
    </w:p>
    <w:p w:rsidR="002D76A7" w:rsidRDefault="002D76A7" w:rsidP="006E5331">
      <w:pPr>
        <w:rPr>
          <w:rtl/>
        </w:rPr>
      </w:pPr>
      <w:r>
        <w:rPr>
          <w:rtl/>
        </w:rPr>
        <w:t>מרב מיכאלי</w:t>
      </w:r>
      <w:r>
        <w:rPr>
          <w:rtl/>
        </w:rPr>
        <w:tab/>
      </w:r>
      <w:r>
        <w:rPr>
          <w:rtl/>
        </w:rPr>
        <w:tab/>
        <w:t xml:space="preserve">– </w:t>
      </w:r>
      <w:r>
        <w:rPr>
          <w:rFonts w:hint="cs"/>
          <w:rtl/>
        </w:rPr>
        <w:t xml:space="preserve">  אינה נוכחת</w:t>
      </w:r>
    </w:p>
    <w:p w:rsidR="002D76A7" w:rsidRDefault="002D76A7" w:rsidP="006E5331">
      <w:pPr>
        <w:rPr>
          <w:rtl/>
        </w:rPr>
      </w:pPr>
      <w:r>
        <w:rPr>
          <w:rtl/>
        </w:rPr>
        <w:t>אבי מעוז</w:t>
      </w:r>
      <w:r>
        <w:rPr>
          <w:rtl/>
        </w:rPr>
        <w:tab/>
      </w:r>
      <w:r>
        <w:rPr>
          <w:rtl/>
        </w:rPr>
        <w:tab/>
        <w:t xml:space="preserve">– </w:t>
      </w:r>
      <w:r>
        <w:rPr>
          <w:rFonts w:hint="cs"/>
          <w:rtl/>
        </w:rPr>
        <w:t xml:space="preserve">  אינו נוכח</w:t>
      </w:r>
    </w:p>
    <w:p w:rsidR="002D76A7" w:rsidRDefault="002D76A7" w:rsidP="006E5331">
      <w:pPr>
        <w:rPr>
          <w:rtl/>
        </w:rPr>
      </w:pPr>
      <w:r>
        <w:rPr>
          <w:rtl/>
        </w:rPr>
        <w:t>בנימין נתניהו</w:t>
      </w:r>
      <w:r>
        <w:rPr>
          <w:rtl/>
        </w:rPr>
        <w:tab/>
      </w:r>
      <w:r>
        <w:rPr>
          <w:rtl/>
        </w:rPr>
        <w:tab/>
        <w:t xml:space="preserve">– </w:t>
      </w:r>
      <w:r>
        <w:rPr>
          <w:rFonts w:hint="cs"/>
          <w:rtl/>
        </w:rPr>
        <w:t xml:space="preserve">  אינו נוכח</w:t>
      </w:r>
    </w:p>
    <w:p w:rsidR="002D76A7" w:rsidRDefault="002D76A7" w:rsidP="006E5331">
      <w:pPr>
        <w:rPr>
          <w:rtl/>
        </w:rPr>
      </w:pPr>
      <w:r>
        <w:rPr>
          <w:rtl/>
        </w:rPr>
        <w:t>יואב סגלוביץ'</w:t>
      </w:r>
      <w:r>
        <w:rPr>
          <w:rtl/>
        </w:rPr>
        <w:tab/>
      </w:r>
      <w:r>
        <w:rPr>
          <w:rtl/>
        </w:rPr>
        <w:tab/>
        <w:t xml:space="preserve">– </w:t>
      </w:r>
      <w:r>
        <w:rPr>
          <w:rFonts w:hint="cs"/>
          <w:rtl/>
        </w:rPr>
        <w:t xml:space="preserve">  בעד</w:t>
      </w:r>
    </w:p>
    <w:p w:rsidR="002D76A7" w:rsidRDefault="002D76A7" w:rsidP="006E5331">
      <w:pPr>
        <w:rPr>
          <w:rtl/>
        </w:rPr>
      </w:pPr>
      <w:r>
        <w:rPr>
          <w:rtl/>
        </w:rPr>
        <w:t>עידית סילמן</w:t>
      </w:r>
      <w:r>
        <w:rPr>
          <w:rtl/>
        </w:rPr>
        <w:tab/>
      </w:r>
      <w:r>
        <w:rPr>
          <w:rtl/>
        </w:rPr>
        <w:tab/>
        <w:t xml:space="preserve">– </w:t>
      </w:r>
      <w:r>
        <w:rPr>
          <w:rFonts w:hint="cs"/>
          <w:rtl/>
        </w:rPr>
        <w:t xml:space="preserve">  אינה נוכחת</w:t>
      </w:r>
    </w:p>
    <w:p w:rsidR="002D76A7" w:rsidRDefault="002D76A7" w:rsidP="006E5331">
      <w:pPr>
        <w:rPr>
          <w:rtl/>
        </w:rPr>
      </w:pPr>
      <w:r>
        <w:rPr>
          <w:rtl/>
        </w:rPr>
        <w:t>יצחק פינדרוס</w:t>
      </w:r>
      <w:r>
        <w:rPr>
          <w:rtl/>
        </w:rPr>
        <w:tab/>
      </w:r>
      <w:r>
        <w:rPr>
          <w:rtl/>
        </w:rPr>
        <w:tab/>
        <w:t xml:space="preserve">– </w:t>
      </w:r>
      <w:r>
        <w:rPr>
          <w:rFonts w:hint="cs"/>
          <w:rtl/>
        </w:rPr>
        <w:t xml:space="preserve">  אינו נוכח</w:t>
      </w:r>
    </w:p>
    <w:p w:rsidR="002D76A7" w:rsidRDefault="002D76A7" w:rsidP="006E5331">
      <w:pPr>
        <w:rPr>
          <w:rtl/>
        </w:rPr>
      </w:pPr>
      <w:r>
        <w:rPr>
          <w:rtl/>
        </w:rPr>
        <w:t xml:space="preserve">שירלי </w:t>
      </w:r>
      <w:proofErr w:type="spellStart"/>
      <w:r>
        <w:rPr>
          <w:rtl/>
        </w:rPr>
        <w:t>פינטו</w:t>
      </w:r>
      <w:proofErr w:type="spellEnd"/>
      <w:r>
        <w:rPr>
          <w:rtl/>
        </w:rPr>
        <w:t xml:space="preserve"> קדוש</w:t>
      </w:r>
      <w:r>
        <w:rPr>
          <w:rtl/>
        </w:rPr>
        <w:tab/>
        <w:t xml:space="preserve">– </w:t>
      </w:r>
      <w:r>
        <w:rPr>
          <w:rFonts w:hint="cs"/>
          <w:rtl/>
        </w:rPr>
        <w:t xml:space="preserve">  אינה נוכחת</w:t>
      </w:r>
    </w:p>
    <w:p w:rsidR="002D76A7" w:rsidRDefault="002D76A7" w:rsidP="006E5331">
      <w:pPr>
        <w:rPr>
          <w:rtl/>
        </w:rPr>
      </w:pPr>
      <w:r>
        <w:rPr>
          <w:rtl/>
        </w:rPr>
        <w:t>מאיר פרוש</w:t>
      </w:r>
      <w:r>
        <w:rPr>
          <w:rtl/>
        </w:rPr>
        <w:tab/>
      </w:r>
      <w:r>
        <w:rPr>
          <w:rtl/>
        </w:rPr>
        <w:tab/>
        <w:t xml:space="preserve">– </w:t>
      </w:r>
      <w:r>
        <w:rPr>
          <w:rFonts w:hint="cs"/>
          <w:rtl/>
        </w:rPr>
        <w:t xml:space="preserve">  אינו נוכח</w:t>
      </w:r>
    </w:p>
    <w:p w:rsidR="002D76A7" w:rsidRDefault="002D76A7" w:rsidP="006E5331">
      <w:pPr>
        <w:rPr>
          <w:rtl/>
        </w:rPr>
      </w:pPr>
      <w:r>
        <w:rPr>
          <w:rtl/>
        </w:rPr>
        <w:t>גלעד קריב</w:t>
      </w:r>
      <w:r>
        <w:rPr>
          <w:rtl/>
        </w:rPr>
        <w:tab/>
      </w:r>
      <w:r>
        <w:rPr>
          <w:rtl/>
        </w:rPr>
        <w:tab/>
        <w:t xml:space="preserve">– </w:t>
      </w:r>
      <w:r>
        <w:rPr>
          <w:rFonts w:hint="cs"/>
          <w:rtl/>
        </w:rPr>
        <w:t xml:space="preserve">  אינו נוכח</w:t>
      </w:r>
    </w:p>
    <w:p w:rsidR="002D76A7" w:rsidRDefault="002D76A7" w:rsidP="006E5331">
      <w:pPr>
        <w:rPr>
          <w:rtl/>
        </w:rPr>
      </w:pPr>
      <w:r>
        <w:rPr>
          <w:rtl/>
        </w:rPr>
        <w:t>שלמה קרעי</w:t>
      </w:r>
      <w:r>
        <w:rPr>
          <w:rtl/>
        </w:rPr>
        <w:tab/>
      </w:r>
      <w:r>
        <w:rPr>
          <w:rtl/>
        </w:rPr>
        <w:tab/>
        <w:t xml:space="preserve">– </w:t>
      </w:r>
      <w:r>
        <w:rPr>
          <w:rFonts w:hint="cs"/>
          <w:rtl/>
        </w:rPr>
        <w:t xml:space="preserve">  אינו נוכח</w:t>
      </w:r>
    </w:p>
    <w:p w:rsidR="002D76A7" w:rsidRDefault="002D76A7" w:rsidP="006E5331">
      <w:pPr>
        <w:rPr>
          <w:rtl/>
        </w:rPr>
      </w:pPr>
      <w:r>
        <w:rPr>
          <w:rtl/>
        </w:rPr>
        <w:t>מירי מרים רגב</w:t>
      </w:r>
      <w:r>
        <w:rPr>
          <w:rtl/>
        </w:rPr>
        <w:tab/>
      </w:r>
      <w:r>
        <w:rPr>
          <w:rtl/>
        </w:rPr>
        <w:tab/>
        <w:t xml:space="preserve">– </w:t>
      </w:r>
      <w:r>
        <w:rPr>
          <w:rFonts w:hint="cs"/>
          <w:rtl/>
        </w:rPr>
        <w:t xml:space="preserve">  אינה נוכחת</w:t>
      </w:r>
    </w:p>
    <w:p w:rsidR="002D76A7" w:rsidRDefault="002D76A7" w:rsidP="006E5331">
      <w:pPr>
        <w:rPr>
          <w:rtl/>
        </w:rPr>
      </w:pPr>
      <w:r>
        <w:rPr>
          <w:rtl/>
        </w:rPr>
        <w:t xml:space="preserve">מיכל </w:t>
      </w:r>
      <w:proofErr w:type="spellStart"/>
      <w:r>
        <w:rPr>
          <w:rtl/>
        </w:rPr>
        <w:t>רוזין</w:t>
      </w:r>
      <w:proofErr w:type="spellEnd"/>
      <w:r>
        <w:rPr>
          <w:rtl/>
        </w:rPr>
        <w:tab/>
      </w:r>
      <w:r>
        <w:rPr>
          <w:rtl/>
        </w:rPr>
        <w:tab/>
        <w:t xml:space="preserve">– </w:t>
      </w:r>
      <w:r>
        <w:rPr>
          <w:rFonts w:hint="cs"/>
          <w:rtl/>
        </w:rPr>
        <w:t xml:space="preserve">  אינה נוכחת</w:t>
      </w:r>
    </w:p>
    <w:p w:rsidR="002D76A7" w:rsidRDefault="002D76A7" w:rsidP="006E5331">
      <w:pPr>
        <w:rPr>
          <w:rtl/>
        </w:rPr>
      </w:pPr>
      <w:r>
        <w:rPr>
          <w:rtl/>
        </w:rPr>
        <w:t>שמחה רוטמן</w:t>
      </w:r>
      <w:r>
        <w:rPr>
          <w:rtl/>
        </w:rPr>
        <w:tab/>
      </w:r>
      <w:r>
        <w:rPr>
          <w:rtl/>
        </w:rPr>
        <w:tab/>
        <w:t xml:space="preserve">– </w:t>
      </w:r>
      <w:r>
        <w:rPr>
          <w:rFonts w:hint="cs"/>
          <w:rtl/>
        </w:rPr>
        <w:t xml:space="preserve">  אינו נוכח</w:t>
      </w:r>
    </w:p>
    <w:p w:rsidR="002D76A7" w:rsidRDefault="002D76A7" w:rsidP="006E5331">
      <w:pPr>
        <w:rPr>
          <w:rtl/>
        </w:rPr>
      </w:pPr>
      <w:r>
        <w:rPr>
          <w:rtl/>
        </w:rPr>
        <w:t>אפרת רייטן מרום</w:t>
      </w:r>
      <w:r>
        <w:rPr>
          <w:rtl/>
        </w:rPr>
        <w:tab/>
        <w:t xml:space="preserve">– </w:t>
      </w:r>
      <w:r>
        <w:rPr>
          <w:rFonts w:hint="cs"/>
          <w:rtl/>
        </w:rPr>
        <w:t xml:space="preserve">  בעד</w:t>
      </w:r>
    </w:p>
    <w:p w:rsidR="002D76A7" w:rsidRDefault="002D76A7" w:rsidP="006E5331">
      <w:pPr>
        <w:rPr>
          <w:rtl/>
        </w:rPr>
      </w:pPr>
      <w:r>
        <w:rPr>
          <w:rtl/>
        </w:rPr>
        <w:t>יובל שטייניץ</w:t>
      </w:r>
      <w:r>
        <w:rPr>
          <w:rtl/>
        </w:rPr>
        <w:tab/>
      </w:r>
      <w:r>
        <w:rPr>
          <w:rtl/>
        </w:rPr>
        <w:tab/>
        <w:t xml:space="preserve">– </w:t>
      </w:r>
      <w:r>
        <w:rPr>
          <w:rFonts w:hint="cs"/>
          <w:rtl/>
        </w:rPr>
        <w:t xml:space="preserve">  אינו נוכח</w:t>
      </w:r>
    </w:p>
    <w:p w:rsidR="002D76A7" w:rsidRDefault="002D76A7" w:rsidP="006E5331">
      <w:pPr>
        <w:rPr>
          <w:rtl/>
        </w:rPr>
      </w:pPr>
      <w:r>
        <w:rPr>
          <w:rtl/>
        </w:rPr>
        <w:t>קטי קטרין שטרית</w:t>
      </w:r>
      <w:r>
        <w:rPr>
          <w:rtl/>
        </w:rPr>
        <w:tab/>
        <w:t xml:space="preserve">– </w:t>
      </w:r>
      <w:r>
        <w:rPr>
          <w:rFonts w:hint="cs"/>
          <w:rtl/>
        </w:rPr>
        <w:t xml:space="preserve">  אינה נוכחת</w:t>
      </w:r>
    </w:p>
    <w:p w:rsidR="002D76A7" w:rsidRDefault="002D76A7" w:rsidP="006E5331">
      <w:pPr>
        <w:rPr>
          <w:rtl/>
        </w:rPr>
      </w:pPr>
      <w:r>
        <w:rPr>
          <w:rtl/>
        </w:rPr>
        <w:t>עמיחי שיקלי</w:t>
      </w:r>
      <w:r>
        <w:rPr>
          <w:rtl/>
        </w:rPr>
        <w:tab/>
      </w:r>
      <w:r>
        <w:rPr>
          <w:rtl/>
        </w:rPr>
        <w:tab/>
        <w:t xml:space="preserve">– </w:t>
      </w:r>
      <w:r>
        <w:rPr>
          <w:rFonts w:hint="cs"/>
          <w:rtl/>
        </w:rPr>
        <w:t xml:space="preserve">  אינו נוכח</w:t>
      </w:r>
    </w:p>
    <w:p w:rsidR="002D76A7" w:rsidRDefault="002D76A7" w:rsidP="006E5331">
      <w:pPr>
        <w:rPr>
          <w:rtl/>
        </w:rPr>
      </w:pPr>
      <w:r>
        <w:rPr>
          <w:rtl/>
        </w:rPr>
        <w:t>רם שפע</w:t>
      </w:r>
      <w:r>
        <w:rPr>
          <w:rtl/>
        </w:rPr>
        <w:tab/>
      </w:r>
      <w:r>
        <w:rPr>
          <w:rtl/>
        </w:rPr>
        <w:tab/>
      </w:r>
      <w:r>
        <w:rPr>
          <w:rtl/>
        </w:rPr>
        <w:tab/>
        <w:t xml:space="preserve">– </w:t>
      </w:r>
      <w:r>
        <w:rPr>
          <w:rFonts w:hint="cs"/>
          <w:rtl/>
        </w:rPr>
        <w:t xml:space="preserve">  אינו נוכח</w:t>
      </w:r>
    </w:p>
    <w:p w:rsidR="002D76A7" w:rsidRDefault="002D76A7" w:rsidP="006E5331">
      <w:pPr>
        <w:rPr>
          <w:rtl/>
          <w:lang w:eastAsia="he-IL"/>
        </w:rPr>
      </w:pPr>
      <w:r>
        <w:rPr>
          <w:rFonts w:hint="cs"/>
          <w:rtl/>
          <w:lang w:eastAsia="he-IL"/>
        </w:rPr>
        <w:t xml:space="preserve"> </w:t>
      </w:r>
    </w:p>
    <w:p w:rsidR="002D76A7" w:rsidRDefault="002D76A7" w:rsidP="006E5331">
      <w:pPr>
        <w:pStyle w:val="af6"/>
        <w:keepNext/>
        <w:rPr>
          <w:rtl/>
        </w:rPr>
      </w:pPr>
      <w:r w:rsidRPr="00713351">
        <w:rPr>
          <w:rStyle w:val="TagStyle"/>
          <w:rtl/>
        </w:rPr>
        <w:t xml:space="preserve"> &lt;&lt; יור &gt;&gt; </w:t>
      </w:r>
      <w:r>
        <w:rPr>
          <w:rtl/>
        </w:rPr>
        <w:t>היו"ר איתן גינזבורג:</w:t>
      </w:r>
      <w:r w:rsidRPr="00713351">
        <w:rPr>
          <w:rStyle w:val="TagStyle"/>
          <w:rtl/>
        </w:rPr>
        <w:t xml:space="preserve"> &lt;&lt; יור &gt;&gt;</w:t>
      </w:r>
      <w:r>
        <w:rPr>
          <w:rtl/>
        </w:rPr>
        <w:t xml:space="preserve"> </w:t>
      </w:r>
    </w:p>
    <w:p w:rsidR="002D76A7" w:rsidRDefault="002D76A7" w:rsidP="003542E8">
      <w:pPr>
        <w:rPr>
          <w:rtl/>
          <w:lang w:eastAsia="he-IL"/>
        </w:rPr>
      </w:pPr>
    </w:p>
    <w:p w:rsidR="002D76A7" w:rsidRDefault="002D76A7" w:rsidP="006E5331">
      <w:pPr>
        <w:rPr>
          <w:rtl/>
          <w:lang w:eastAsia="he-IL"/>
        </w:rPr>
      </w:pPr>
      <w:r>
        <w:rPr>
          <w:rFonts w:hint="cs"/>
          <w:rtl/>
          <w:lang w:eastAsia="he-IL"/>
        </w:rPr>
        <w:t xml:space="preserve">האם יש מישהו מהחברים שלא הצביע? אופיר </w:t>
      </w:r>
      <w:bookmarkStart w:id="9756" w:name="_ETM_Q22_375000"/>
      <w:bookmarkEnd w:id="9756"/>
      <w:r>
        <w:rPr>
          <w:rFonts w:hint="cs"/>
          <w:rtl/>
          <w:lang w:eastAsia="he-IL"/>
        </w:rPr>
        <w:t>כץ.</w:t>
      </w:r>
    </w:p>
    <w:p w:rsidR="002D76A7" w:rsidRDefault="002D76A7" w:rsidP="006E5331">
      <w:pPr>
        <w:rPr>
          <w:rtl/>
          <w:lang w:eastAsia="he-IL"/>
        </w:rPr>
      </w:pPr>
    </w:p>
    <w:p w:rsidR="002D76A7" w:rsidRDefault="002D76A7" w:rsidP="006E5331">
      <w:pPr>
        <w:pStyle w:val="af5"/>
        <w:keepNext/>
        <w:rPr>
          <w:rtl/>
        </w:rPr>
      </w:pPr>
      <w:bookmarkStart w:id="9757" w:name="ET_interruption_6118_4"/>
      <w:r w:rsidRPr="00E97D56">
        <w:rPr>
          <w:rStyle w:val="TagStyle"/>
          <w:rtl/>
        </w:rPr>
        <w:t xml:space="preserve"> &lt;&lt; קריאה &gt;&gt; </w:t>
      </w:r>
      <w:r>
        <w:rPr>
          <w:rtl/>
        </w:rPr>
        <w:t>סגנית מזכירת הכנסת אלינור ימין:</w:t>
      </w:r>
      <w:r w:rsidRPr="00E97D56">
        <w:rPr>
          <w:rStyle w:val="TagStyle"/>
          <w:rtl/>
        </w:rPr>
        <w:t xml:space="preserve"> &lt;&lt; קריאה &gt;&gt;</w:t>
      </w:r>
      <w:r>
        <w:rPr>
          <w:rtl/>
        </w:rPr>
        <w:t xml:space="preserve"> </w:t>
      </w:r>
      <w:bookmarkEnd w:id="9757"/>
    </w:p>
    <w:p w:rsidR="002D76A7" w:rsidRDefault="002D76A7" w:rsidP="006E5331">
      <w:pPr>
        <w:ind w:firstLine="0"/>
        <w:rPr>
          <w:rtl/>
          <w:lang w:eastAsia="he-IL"/>
        </w:rPr>
      </w:pPr>
      <w:r>
        <w:rPr>
          <w:rFonts w:hint="cs"/>
          <w:rtl/>
          <w:lang w:eastAsia="he-IL"/>
        </w:rPr>
        <w:t>(קוראת בשמות חברי הכנסת)</w:t>
      </w:r>
    </w:p>
    <w:p w:rsidR="002D76A7" w:rsidRPr="00E97D56" w:rsidRDefault="002D76A7" w:rsidP="006E5331">
      <w:pPr>
        <w:rPr>
          <w:rtl/>
          <w:lang w:eastAsia="he-IL"/>
        </w:rPr>
      </w:pPr>
    </w:p>
    <w:p w:rsidR="002D76A7" w:rsidRDefault="002D76A7" w:rsidP="006E5331">
      <w:pPr>
        <w:rPr>
          <w:rtl/>
          <w:lang w:eastAsia="he-IL"/>
        </w:rPr>
      </w:pPr>
      <w:r>
        <w:rPr>
          <w:rtl/>
          <w:lang w:eastAsia="he-IL"/>
        </w:rPr>
        <w:t>אופיר כץ</w:t>
      </w:r>
      <w:r>
        <w:rPr>
          <w:rtl/>
          <w:lang w:eastAsia="he-IL"/>
        </w:rPr>
        <w:tab/>
      </w:r>
      <w:r>
        <w:rPr>
          <w:rtl/>
          <w:lang w:eastAsia="he-IL"/>
        </w:rPr>
        <w:tab/>
        <w:t xml:space="preserve">– </w:t>
      </w:r>
      <w:r>
        <w:rPr>
          <w:rFonts w:hint="cs"/>
          <w:rtl/>
          <w:lang w:eastAsia="he-IL"/>
        </w:rPr>
        <w:t xml:space="preserve">  בעד</w:t>
      </w:r>
    </w:p>
    <w:p w:rsidR="002D76A7" w:rsidRDefault="002D76A7" w:rsidP="006E5331">
      <w:pPr>
        <w:rPr>
          <w:rtl/>
          <w:lang w:eastAsia="he-IL"/>
        </w:rPr>
      </w:pPr>
      <w:r>
        <w:rPr>
          <w:rtl/>
          <w:lang w:eastAsia="he-IL"/>
        </w:rPr>
        <w:t>אורלי לוי אבקסיס</w:t>
      </w:r>
      <w:r>
        <w:rPr>
          <w:rtl/>
          <w:lang w:eastAsia="he-IL"/>
        </w:rPr>
        <w:tab/>
        <w:t xml:space="preserve">– </w:t>
      </w:r>
      <w:r>
        <w:rPr>
          <w:rFonts w:hint="cs"/>
          <w:rtl/>
          <w:lang w:eastAsia="he-IL"/>
        </w:rPr>
        <w:t xml:space="preserve">  בעד</w:t>
      </w:r>
    </w:p>
    <w:p w:rsidR="002D76A7" w:rsidRDefault="002D76A7" w:rsidP="006E5331">
      <w:pPr>
        <w:rPr>
          <w:rtl/>
          <w:lang w:eastAsia="he-IL"/>
        </w:rPr>
      </w:pPr>
      <w:r>
        <w:rPr>
          <w:rtl/>
          <w:lang w:eastAsia="he-IL"/>
        </w:rPr>
        <w:t>אחמד טיבי</w:t>
      </w:r>
      <w:r>
        <w:rPr>
          <w:rtl/>
          <w:lang w:eastAsia="he-IL"/>
        </w:rPr>
        <w:tab/>
      </w:r>
      <w:r>
        <w:rPr>
          <w:rtl/>
          <w:lang w:eastAsia="he-IL"/>
        </w:rPr>
        <w:tab/>
        <w:t xml:space="preserve">– </w:t>
      </w:r>
      <w:r>
        <w:rPr>
          <w:rFonts w:hint="cs"/>
          <w:rtl/>
          <w:lang w:eastAsia="he-IL"/>
        </w:rPr>
        <w:t xml:space="preserve">  בעד</w:t>
      </w:r>
    </w:p>
    <w:p w:rsidR="002D76A7" w:rsidRDefault="002D76A7" w:rsidP="006E5331">
      <w:pPr>
        <w:rPr>
          <w:rtl/>
          <w:lang w:eastAsia="he-IL"/>
        </w:rPr>
      </w:pPr>
    </w:p>
    <w:p w:rsidR="002D76A7" w:rsidRDefault="002D76A7" w:rsidP="006E5331">
      <w:pPr>
        <w:pStyle w:val="af6"/>
        <w:keepNext/>
        <w:rPr>
          <w:rtl/>
        </w:rPr>
      </w:pPr>
      <w:r w:rsidRPr="00713351">
        <w:rPr>
          <w:rStyle w:val="TagStyle"/>
          <w:rtl/>
        </w:rPr>
        <w:t xml:space="preserve"> &lt;&lt; יור &gt;&gt; </w:t>
      </w:r>
      <w:r>
        <w:rPr>
          <w:rtl/>
        </w:rPr>
        <w:t>היו"ר איתן גינזבורג:</w:t>
      </w:r>
      <w:r w:rsidRPr="00713351">
        <w:rPr>
          <w:rStyle w:val="TagStyle"/>
          <w:rtl/>
        </w:rPr>
        <w:t xml:space="preserve"> &lt;&lt; יור &gt;&gt;</w:t>
      </w:r>
      <w:r>
        <w:rPr>
          <w:rtl/>
        </w:rPr>
        <w:t xml:space="preserve"> </w:t>
      </w:r>
    </w:p>
    <w:p w:rsidR="002D76A7" w:rsidRDefault="002D76A7" w:rsidP="003542E8">
      <w:pPr>
        <w:rPr>
          <w:rtl/>
          <w:lang w:eastAsia="he-IL"/>
        </w:rPr>
      </w:pPr>
    </w:p>
    <w:p w:rsidR="002D76A7" w:rsidRDefault="002D76A7" w:rsidP="006E5331">
      <w:pPr>
        <w:rPr>
          <w:rtl/>
          <w:lang w:eastAsia="he-IL"/>
        </w:rPr>
      </w:pPr>
      <w:r>
        <w:rPr>
          <w:rtl/>
          <w:lang w:eastAsia="he-IL"/>
        </w:rPr>
        <w:t xml:space="preserve">עוד מישהו? אם כך, ההצבעה הסתיימה. </w:t>
      </w:r>
      <w:r>
        <w:rPr>
          <w:rFonts w:hint="cs"/>
          <w:rtl/>
          <w:lang w:eastAsia="he-IL"/>
        </w:rPr>
        <w:t>נא למנות</w:t>
      </w:r>
      <w:r>
        <w:rPr>
          <w:rtl/>
          <w:lang w:eastAsia="he-IL"/>
        </w:rPr>
        <w:t xml:space="preserve"> את הקולות, בבקשה.</w:t>
      </w:r>
    </w:p>
    <w:p w:rsidR="002D76A7" w:rsidRDefault="002D76A7" w:rsidP="006E5331">
      <w:pPr>
        <w:rPr>
          <w:rtl/>
          <w:lang w:eastAsia="he-IL"/>
        </w:rPr>
      </w:pPr>
    </w:p>
    <w:p w:rsidR="002D76A7" w:rsidRDefault="002D76A7" w:rsidP="00EB39CD">
      <w:pPr>
        <w:rPr>
          <w:rtl/>
          <w:lang w:eastAsia="he-IL"/>
        </w:rPr>
      </w:pPr>
      <w:r>
        <w:rPr>
          <w:rtl/>
          <w:lang w:eastAsia="he-IL"/>
        </w:rPr>
        <w:t>חברי הכנסת</w:t>
      </w:r>
      <w:r>
        <w:rPr>
          <w:rFonts w:hint="cs"/>
          <w:rtl/>
          <w:lang w:eastAsia="he-IL"/>
        </w:rPr>
        <w:t>,</w:t>
      </w:r>
      <w:r>
        <w:rPr>
          <w:rtl/>
          <w:lang w:eastAsia="he-IL"/>
        </w:rPr>
        <w:t xml:space="preserve"> אם אפשר פה</w:t>
      </w:r>
      <w:r>
        <w:rPr>
          <w:rFonts w:hint="cs"/>
          <w:rtl/>
          <w:lang w:eastAsia="he-IL"/>
        </w:rPr>
        <w:t>,</w:t>
      </w:r>
      <w:r>
        <w:rPr>
          <w:rtl/>
          <w:lang w:eastAsia="he-IL"/>
        </w:rPr>
        <w:t xml:space="preserve"> בבקשה</w:t>
      </w:r>
      <w:r>
        <w:rPr>
          <w:rFonts w:hint="cs"/>
          <w:rtl/>
          <w:lang w:eastAsia="he-IL"/>
        </w:rPr>
        <w:t xml:space="preserve"> </w:t>
      </w:r>
      <w:r>
        <w:rPr>
          <w:rtl/>
          <w:lang w:eastAsia="he-IL"/>
        </w:rPr>
        <w:t>–</w:t>
      </w:r>
      <w:r>
        <w:rPr>
          <w:rFonts w:hint="cs"/>
          <w:rtl/>
          <w:lang w:eastAsia="he-IL"/>
        </w:rPr>
        <w:t xml:space="preserve"> </w:t>
      </w:r>
      <w:r>
        <w:rPr>
          <w:rtl/>
          <w:lang w:eastAsia="he-IL"/>
        </w:rPr>
        <w:t>חבר</w:t>
      </w:r>
      <w:r>
        <w:rPr>
          <w:rFonts w:hint="cs"/>
          <w:rtl/>
          <w:lang w:eastAsia="he-IL"/>
        </w:rPr>
        <w:t>י</w:t>
      </w:r>
      <w:r>
        <w:rPr>
          <w:rtl/>
          <w:lang w:eastAsia="he-IL"/>
        </w:rPr>
        <w:t xml:space="preserve"> הכנסת מוסי רז</w:t>
      </w:r>
      <w:r>
        <w:rPr>
          <w:rFonts w:hint="cs"/>
          <w:rtl/>
          <w:lang w:eastAsia="he-IL"/>
        </w:rPr>
        <w:t>, לזימי, ביטן,</w:t>
      </w:r>
      <w:r>
        <w:rPr>
          <w:rtl/>
          <w:lang w:eastAsia="he-IL"/>
        </w:rPr>
        <w:t xml:space="preserve"> </w:t>
      </w:r>
      <w:r>
        <w:rPr>
          <w:rFonts w:hint="cs"/>
          <w:rtl/>
          <w:lang w:eastAsia="he-IL"/>
        </w:rPr>
        <w:t xml:space="preserve">זה </w:t>
      </w:r>
      <w:r>
        <w:rPr>
          <w:rtl/>
          <w:lang w:eastAsia="he-IL"/>
        </w:rPr>
        <w:t xml:space="preserve">מפריע </w:t>
      </w:r>
      <w:r>
        <w:rPr>
          <w:rFonts w:hint="cs"/>
          <w:rtl/>
          <w:lang w:eastAsia="he-IL"/>
        </w:rPr>
        <w:t>למ</w:t>
      </w:r>
      <w:r>
        <w:rPr>
          <w:rtl/>
          <w:lang w:eastAsia="he-IL"/>
        </w:rPr>
        <w:t xml:space="preserve">זכירות הכנסת למנות </w:t>
      </w:r>
      <w:r>
        <w:rPr>
          <w:rFonts w:hint="cs"/>
          <w:rtl/>
          <w:lang w:eastAsia="he-IL"/>
        </w:rPr>
        <w:t>את ה</w:t>
      </w:r>
      <w:r>
        <w:rPr>
          <w:rtl/>
          <w:lang w:eastAsia="he-IL"/>
        </w:rPr>
        <w:t>קולות</w:t>
      </w:r>
      <w:r>
        <w:rPr>
          <w:rFonts w:hint="cs"/>
          <w:rtl/>
          <w:lang w:eastAsia="he-IL"/>
        </w:rPr>
        <w:t>.</w:t>
      </w:r>
      <w:r>
        <w:rPr>
          <w:rtl/>
          <w:lang w:eastAsia="he-IL"/>
        </w:rPr>
        <w:t xml:space="preserve"> </w:t>
      </w:r>
      <w:bookmarkStart w:id="9758" w:name="_ETM_Q22_556000"/>
      <w:bookmarkStart w:id="9759" w:name="_ETM_Q22_562000"/>
      <w:bookmarkEnd w:id="9758"/>
      <w:bookmarkEnd w:id="9759"/>
      <w:r>
        <w:rPr>
          <w:rtl/>
          <w:lang w:eastAsia="he-IL"/>
        </w:rPr>
        <w:t xml:space="preserve">אם כך, חברי הכנסת, להלן תוצאות ההצבעה: בעד </w:t>
      </w:r>
      <w:r>
        <w:rPr>
          <w:rFonts w:hint="cs"/>
          <w:rtl/>
          <w:lang w:eastAsia="he-IL"/>
        </w:rPr>
        <w:t xml:space="preserve">– </w:t>
      </w:r>
      <w:r>
        <w:rPr>
          <w:rtl/>
          <w:lang w:eastAsia="he-IL"/>
        </w:rPr>
        <w:t xml:space="preserve">80, אין מתנגדים, אין נמנעים. אני קובע כי </w:t>
      </w:r>
      <w:r w:rsidRPr="00E97D56">
        <w:rPr>
          <w:rtl/>
          <w:lang w:eastAsia="he-IL"/>
        </w:rPr>
        <w:t>הצעת חוק גיל פרישה (הורה שילדו נפטר) (הוראת שעה) (הארכת תוקף), התשפ"ב</w:t>
      </w:r>
      <w:r>
        <w:rPr>
          <w:rFonts w:hint="cs"/>
          <w:rtl/>
          <w:lang w:eastAsia="he-IL"/>
        </w:rPr>
        <w:t>–</w:t>
      </w:r>
      <w:r>
        <w:rPr>
          <w:rtl/>
          <w:lang w:eastAsia="he-IL"/>
        </w:rPr>
        <w:t>2021</w:t>
      </w:r>
      <w:r>
        <w:rPr>
          <w:rFonts w:hint="cs"/>
          <w:rtl/>
          <w:lang w:eastAsia="he-IL"/>
        </w:rPr>
        <w:t xml:space="preserve">, </w:t>
      </w:r>
      <w:bookmarkStart w:id="9760" w:name="_ETM_Q22_633000"/>
      <w:bookmarkEnd w:id="9760"/>
      <w:r>
        <w:rPr>
          <w:rtl/>
          <w:lang w:eastAsia="he-IL"/>
        </w:rPr>
        <w:t xml:space="preserve">התקבלה בקריאה </w:t>
      </w:r>
      <w:r>
        <w:rPr>
          <w:rFonts w:hint="cs"/>
          <w:rtl/>
          <w:lang w:eastAsia="he-IL"/>
        </w:rPr>
        <w:t>ה</w:t>
      </w:r>
      <w:r>
        <w:rPr>
          <w:rtl/>
          <w:lang w:eastAsia="he-IL"/>
        </w:rPr>
        <w:t>ראשונה ותעבור לדיון בוועדת העבודה והרווחה של הכנסת.</w:t>
      </w:r>
    </w:p>
    <w:p w:rsidR="002D76A7" w:rsidRDefault="002D76A7" w:rsidP="006E5331">
      <w:pPr>
        <w:rPr>
          <w:rtl/>
          <w:lang w:eastAsia="he-IL"/>
        </w:rPr>
      </w:pPr>
    </w:p>
    <w:p w:rsidR="002D76A7" w:rsidRDefault="002D76A7" w:rsidP="006E5331">
      <w:pPr>
        <w:rPr>
          <w:rtl/>
          <w:lang w:eastAsia="he-IL"/>
        </w:rPr>
      </w:pPr>
    </w:p>
    <w:p w:rsidR="002D76A7" w:rsidRDefault="002D76A7" w:rsidP="006E5331">
      <w:pPr>
        <w:pStyle w:val="a6"/>
        <w:rPr>
          <w:rtl/>
          <w:lang w:eastAsia="he-IL"/>
        </w:rPr>
      </w:pPr>
      <w:bookmarkStart w:id="9761" w:name="ET_hatsach_625806_7"/>
      <w:r w:rsidRPr="00AF05BA">
        <w:rPr>
          <w:rStyle w:val="TagStyle"/>
          <w:rtl/>
        </w:rPr>
        <w:t xml:space="preserve"> &lt;&lt; הצח &gt;&gt; </w:t>
      </w:r>
      <w:bookmarkStart w:id="9762" w:name="_Toc90332422"/>
      <w:bookmarkStart w:id="9763" w:name="_Toc90332546"/>
      <w:bookmarkStart w:id="9764" w:name="_Toc90397057"/>
      <w:bookmarkStart w:id="9765" w:name="_Toc90397549"/>
      <w:bookmarkStart w:id="9766" w:name="_Toc90401702"/>
      <w:r>
        <w:rPr>
          <w:rtl/>
          <w:lang w:eastAsia="he-IL"/>
        </w:rPr>
        <w:t>הצעת חוק חומרי נפץ (תיקון מס' 5), התשפ"ב</w:t>
      </w:r>
      <w:r>
        <w:rPr>
          <w:rFonts w:hint="cs"/>
          <w:rtl/>
          <w:lang w:eastAsia="he-IL"/>
        </w:rPr>
        <w:t>–</w:t>
      </w:r>
      <w:r>
        <w:rPr>
          <w:rtl/>
          <w:lang w:eastAsia="he-IL"/>
        </w:rPr>
        <w:t>2021</w:t>
      </w:r>
      <w:bookmarkEnd w:id="9762"/>
      <w:bookmarkEnd w:id="9763"/>
      <w:bookmarkEnd w:id="9764"/>
      <w:bookmarkEnd w:id="9765"/>
      <w:bookmarkEnd w:id="9766"/>
      <w:r w:rsidRPr="00AF05BA">
        <w:rPr>
          <w:rStyle w:val="TagStyle"/>
          <w:rtl/>
        </w:rPr>
        <w:t xml:space="preserve"> &lt;&lt; הצח &gt;&gt;</w:t>
      </w:r>
      <w:r>
        <w:rPr>
          <w:rtl/>
          <w:lang w:eastAsia="he-IL"/>
        </w:rPr>
        <w:t xml:space="preserve"> </w:t>
      </w:r>
      <w:bookmarkEnd w:id="9761"/>
    </w:p>
    <w:p w:rsidR="002D76A7" w:rsidRDefault="002D76A7" w:rsidP="006E5331">
      <w:pPr>
        <w:rPr>
          <w:rtl/>
          <w:lang w:eastAsia="he-IL"/>
        </w:rPr>
      </w:pPr>
      <w:r>
        <w:rPr>
          <w:rFonts w:hint="cs"/>
          <w:rtl/>
          <w:lang w:eastAsia="he-IL"/>
        </w:rPr>
        <w:t>[רשומות (הצעות חוק, חוב' מ/1473).]</w:t>
      </w:r>
    </w:p>
    <w:p w:rsidR="002D76A7" w:rsidRDefault="002D76A7" w:rsidP="006E5331">
      <w:pPr>
        <w:pStyle w:val="-0"/>
        <w:rPr>
          <w:rtl/>
          <w:lang w:eastAsia="he-IL"/>
        </w:rPr>
      </w:pPr>
      <w:r>
        <w:rPr>
          <w:rtl/>
          <w:lang w:eastAsia="he-IL"/>
        </w:rPr>
        <w:t>(קריאה ראשונה)</w:t>
      </w:r>
    </w:p>
    <w:p w:rsidR="002D76A7" w:rsidRPr="00CD440E" w:rsidRDefault="002D76A7" w:rsidP="006E5331">
      <w:pPr>
        <w:rPr>
          <w:rtl/>
          <w:lang w:eastAsia="he-IL"/>
        </w:rPr>
      </w:pPr>
    </w:p>
    <w:p w:rsidR="002D76A7" w:rsidRDefault="002D76A7" w:rsidP="006E5331">
      <w:pPr>
        <w:pStyle w:val="af6"/>
        <w:keepNext/>
        <w:rPr>
          <w:rtl/>
        </w:rPr>
      </w:pPr>
      <w:r w:rsidRPr="00AF05BA">
        <w:rPr>
          <w:rStyle w:val="TagStyle"/>
          <w:rtl/>
        </w:rPr>
        <w:t xml:space="preserve"> &lt;&lt; יור &gt;&gt; </w:t>
      </w:r>
      <w:r>
        <w:rPr>
          <w:rtl/>
        </w:rPr>
        <w:t>היו"ר איתן גינזבורג:</w:t>
      </w:r>
      <w:r w:rsidRPr="00AF05BA">
        <w:rPr>
          <w:rStyle w:val="TagStyle"/>
          <w:rtl/>
        </w:rPr>
        <w:t xml:space="preserve"> &lt;&lt; יור &gt;&gt;</w:t>
      </w:r>
      <w:r>
        <w:rPr>
          <w:rtl/>
        </w:rPr>
        <w:t xml:space="preserve"> </w:t>
      </w:r>
    </w:p>
    <w:p w:rsidR="002D76A7" w:rsidRDefault="002D76A7" w:rsidP="003542E8">
      <w:pPr>
        <w:rPr>
          <w:rtl/>
          <w:lang w:eastAsia="he-IL"/>
        </w:rPr>
      </w:pPr>
    </w:p>
    <w:p w:rsidR="005279FB" w:rsidRDefault="002D76A7" w:rsidP="005279FB">
      <w:pPr>
        <w:rPr>
          <w:rtl/>
        </w:rPr>
      </w:pPr>
      <w:bookmarkStart w:id="9767" w:name="_ETM_Q22_640030"/>
      <w:bookmarkEnd w:id="9767"/>
      <w:r>
        <w:rPr>
          <w:rtl/>
        </w:rPr>
        <w:t xml:space="preserve">אנחנו </w:t>
      </w:r>
      <w:bookmarkStart w:id="9768" w:name="_ETM_Q22_640360"/>
      <w:bookmarkEnd w:id="9768"/>
      <w:r>
        <w:rPr>
          <w:rtl/>
        </w:rPr>
        <w:t xml:space="preserve">עוברים </w:t>
      </w:r>
      <w:bookmarkStart w:id="9769" w:name="_ETM_Q22_640630"/>
      <w:bookmarkEnd w:id="9769"/>
      <w:r>
        <w:rPr>
          <w:rtl/>
        </w:rPr>
        <w:t xml:space="preserve">לנושא </w:t>
      </w:r>
      <w:bookmarkStart w:id="9770" w:name="_ETM_Q22_640930"/>
      <w:bookmarkEnd w:id="9770"/>
      <w:r>
        <w:rPr>
          <w:rtl/>
        </w:rPr>
        <w:t xml:space="preserve">הבא </w:t>
      </w:r>
      <w:bookmarkStart w:id="9771" w:name="_ETM_Q22_641110"/>
      <w:bookmarkEnd w:id="9771"/>
      <w:r>
        <w:rPr>
          <w:rtl/>
        </w:rPr>
        <w:t xml:space="preserve">על </w:t>
      </w:r>
      <w:bookmarkStart w:id="9772" w:name="_ETM_Q22_641170"/>
      <w:bookmarkEnd w:id="9772"/>
      <w:r>
        <w:rPr>
          <w:rtl/>
        </w:rPr>
        <w:t>סדר</w:t>
      </w:r>
      <w:bookmarkStart w:id="9773" w:name="_ETM_Q22_641500"/>
      <w:bookmarkEnd w:id="9773"/>
      <w:r>
        <w:rPr>
          <w:rFonts w:hint="cs"/>
          <w:rtl/>
        </w:rPr>
        <w:t>-</w:t>
      </w:r>
      <w:r>
        <w:rPr>
          <w:rtl/>
        </w:rPr>
        <w:t xml:space="preserve">היום </w:t>
      </w:r>
      <w:bookmarkStart w:id="9774" w:name="_ETM_Q22_642220"/>
      <w:bookmarkEnd w:id="9774"/>
      <w:r>
        <w:rPr>
          <w:rFonts w:hint="cs"/>
          <w:rtl/>
        </w:rPr>
        <w:t xml:space="preserve">– </w:t>
      </w:r>
      <w:r>
        <w:rPr>
          <w:rtl/>
        </w:rPr>
        <w:t xml:space="preserve">הצעת </w:t>
      </w:r>
      <w:bookmarkStart w:id="9775" w:name="_ETM_Q22_642610"/>
      <w:bookmarkEnd w:id="9775"/>
      <w:r>
        <w:rPr>
          <w:rtl/>
        </w:rPr>
        <w:t xml:space="preserve">חוק </w:t>
      </w:r>
      <w:bookmarkStart w:id="9776" w:name="_ETM_Q22_642850"/>
      <w:bookmarkEnd w:id="9776"/>
      <w:r>
        <w:rPr>
          <w:rtl/>
        </w:rPr>
        <w:t xml:space="preserve">חומרי </w:t>
      </w:r>
      <w:bookmarkStart w:id="9777" w:name="_ETM_Q22_643120"/>
      <w:bookmarkEnd w:id="9777"/>
      <w:r>
        <w:rPr>
          <w:rtl/>
        </w:rPr>
        <w:t xml:space="preserve">נפץ </w:t>
      </w:r>
      <w:bookmarkStart w:id="9778" w:name="_ETM_Q22_643450"/>
      <w:bookmarkEnd w:id="9778"/>
      <w:r>
        <w:rPr>
          <w:rFonts w:hint="cs"/>
          <w:rtl/>
        </w:rPr>
        <w:t>(</w:t>
      </w:r>
      <w:r>
        <w:rPr>
          <w:rtl/>
        </w:rPr>
        <w:t xml:space="preserve">תיקון </w:t>
      </w:r>
      <w:bookmarkStart w:id="9779" w:name="_ETM_Q22_643660"/>
      <w:bookmarkEnd w:id="9779"/>
      <w:r>
        <w:rPr>
          <w:rtl/>
        </w:rPr>
        <w:t>מס</w:t>
      </w:r>
      <w:r>
        <w:rPr>
          <w:rFonts w:hint="cs"/>
          <w:rtl/>
        </w:rPr>
        <w:t>'</w:t>
      </w:r>
      <w:r>
        <w:rPr>
          <w:rtl/>
        </w:rPr>
        <w:t xml:space="preserve"> </w:t>
      </w:r>
      <w:bookmarkStart w:id="9780" w:name="_ETM_Q22_643930"/>
      <w:bookmarkEnd w:id="9780"/>
      <w:r>
        <w:rPr>
          <w:rtl/>
        </w:rPr>
        <w:t>5</w:t>
      </w:r>
      <w:bookmarkStart w:id="9781" w:name="_ETM_Q22_644380"/>
      <w:bookmarkEnd w:id="9781"/>
      <w:r>
        <w:rPr>
          <w:rFonts w:hint="cs"/>
          <w:rtl/>
        </w:rPr>
        <w:t xml:space="preserve">), </w:t>
      </w:r>
      <w:r>
        <w:rPr>
          <w:rtl/>
        </w:rPr>
        <w:t>התש</w:t>
      </w:r>
      <w:r>
        <w:rPr>
          <w:rFonts w:hint="cs"/>
          <w:rtl/>
        </w:rPr>
        <w:t>פ"</w:t>
      </w:r>
      <w:r>
        <w:rPr>
          <w:rtl/>
        </w:rPr>
        <w:t>ב</w:t>
      </w:r>
      <w:bookmarkStart w:id="9782" w:name="_ETM_Q22_645940"/>
      <w:bookmarkEnd w:id="9782"/>
      <w:r>
        <w:rPr>
          <w:rFonts w:hint="cs"/>
          <w:rtl/>
        </w:rPr>
        <w:t xml:space="preserve">–2021. </w:t>
      </w:r>
      <w:bookmarkStart w:id="9783" w:name="_ETM_Q22_646270"/>
      <w:bookmarkStart w:id="9784" w:name="_ETM_Q22_647110"/>
      <w:bookmarkEnd w:id="9783"/>
      <w:bookmarkEnd w:id="9784"/>
      <w:r>
        <w:rPr>
          <w:rtl/>
        </w:rPr>
        <w:t xml:space="preserve">יציג </w:t>
      </w:r>
      <w:bookmarkStart w:id="9785" w:name="_ETM_Q22_647620"/>
      <w:bookmarkEnd w:id="9785"/>
      <w:r>
        <w:rPr>
          <w:rtl/>
        </w:rPr>
        <w:t xml:space="preserve">את </w:t>
      </w:r>
      <w:bookmarkStart w:id="9786" w:name="_ETM_Q22_647710"/>
      <w:bookmarkEnd w:id="9786"/>
      <w:r>
        <w:rPr>
          <w:rtl/>
        </w:rPr>
        <w:t xml:space="preserve">הצעת </w:t>
      </w:r>
      <w:bookmarkStart w:id="9787" w:name="_ETM_Q22_648010"/>
      <w:bookmarkEnd w:id="9787"/>
      <w:r>
        <w:rPr>
          <w:rtl/>
        </w:rPr>
        <w:t xml:space="preserve">החוק </w:t>
      </w:r>
      <w:bookmarkStart w:id="9788" w:name="_ETM_Q22_648760"/>
      <w:bookmarkEnd w:id="9788"/>
      <w:r>
        <w:rPr>
          <w:rtl/>
        </w:rPr>
        <w:t xml:space="preserve">סגן </w:t>
      </w:r>
      <w:bookmarkStart w:id="9789" w:name="_ETM_Q22_649270"/>
      <w:bookmarkEnd w:id="9789"/>
      <w:r>
        <w:rPr>
          <w:rtl/>
        </w:rPr>
        <w:t xml:space="preserve">שר </w:t>
      </w:r>
      <w:bookmarkStart w:id="9790" w:name="_ETM_Q22_649630"/>
      <w:bookmarkEnd w:id="9790"/>
      <w:r>
        <w:rPr>
          <w:rtl/>
        </w:rPr>
        <w:t xml:space="preserve">הביטחון </w:t>
      </w:r>
      <w:bookmarkStart w:id="9791" w:name="_ETM_Q22_650260"/>
      <w:bookmarkEnd w:id="9791"/>
      <w:r>
        <w:rPr>
          <w:rtl/>
        </w:rPr>
        <w:t xml:space="preserve">חבר </w:t>
      </w:r>
      <w:bookmarkStart w:id="9792" w:name="_ETM_Q22_650590"/>
      <w:bookmarkEnd w:id="9792"/>
      <w:r>
        <w:rPr>
          <w:rtl/>
        </w:rPr>
        <w:t xml:space="preserve">הכנסת </w:t>
      </w:r>
      <w:bookmarkStart w:id="9793" w:name="_ETM_Q22_651400"/>
      <w:bookmarkEnd w:id="9793"/>
      <w:r>
        <w:rPr>
          <w:rtl/>
        </w:rPr>
        <w:t xml:space="preserve">אלון </w:t>
      </w:r>
      <w:bookmarkStart w:id="9794" w:name="_ETM_Q22_652060"/>
      <w:bookmarkEnd w:id="9794"/>
      <w:r>
        <w:rPr>
          <w:rtl/>
        </w:rPr>
        <w:t>שוסטר</w:t>
      </w:r>
      <w:r>
        <w:rPr>
          <w:rFonts w:hint="cs"/>
          <w:rtl/>
        </w:rPr>
        <w:t>.</w:t>
      </w:r>
      <w:r>
        <w:rPr>
          <w:rtl/>
        </w:rPr>
        <w:t xml:space="preserve"> </w:t>
      </w:r>
      <w:bookmarkStart w:id="9795" w:name="_ETM_Q22_652510"/>
      <w:bookmarkEnd w:id="9795"/>
      <w:r>
        <w:rPr>
          <w:rtl/>
        </w:rPr>
        <w:t>בבקשה</w:t>
      </w:r>
      <w:r>
        <w:rPr>
          <w:rFonts w:hint="cs"/>
          <w:rtl/>
        </w:rPr>
        <w:t>.</w:t>
      </w:r>
      <w:bookmarkStart w:id="9796" w:name="_ETM_Q22_663599"/>
      <w:bookmarkEnd w:id="9796"/>
    </w:p>
    <w:p w:rsidR="005279FB" w:rsidRDefault="005279FB" w:rsidP="005279FB">
      <w:pPr>
        <w:rPr>
          <w:rtl/>
        </w:rPr>
      </w:pPr>
    </w:p>
    <w:p w:rsidR="002D76A7" w:rsidRDefault="002D76A7" w:rsidP="005279FB">
      <w:pPr>
        <w:rPr>
          <w:rtl/>
        </w:rPr>
      </w:pPr>
      <w:r>
        <w:rPr>
          <w:rtl/>
        </w:rPr>
        <w:t>חב</w:t>
      </w:r>
      <w:r>
        <w:rPr>
          <w:rFonts w:hint="cs"/>
          <w:rtl/>
        </w:rPr>
        <w:t xml:space="preserve">ר הכנסת </w:t>
      </w:r>
      <w:bookmarkStart w:id="9797" w:name="_ETM_Q22_663989"/>
      <w:bookmarkStart w:id="9798" w:name="_ETM_Q22_664049"/>
      <w:bookmarkEnd w:id="9797"/>
      <w:bookmarkEnd w:id="9798"/>
      <w:r>
        <w:rPr>
          <w:rtl/>
        </w:rPr>
        <w:t>ארבל</w:t>
      </w:r>
      <w:r>
        <w:rPr>
          <w:rFonts w:hint="cs"/>
          <w:rtl/>
        </w:rPr>
        <w:t>,</w:t>
      </w:r>
      <w:r>
        <w:rPr>
          <w:rtl/>
        </w:rPr>
        <w:t xml:space="preserve"> </w:t>
      </w:r>
      <w:bookmarkStart w:id="9799" w:name="_ETM_Q22_665310"/>
      <w:bookmarkEnd w:id="9799"/>
      <w:r>
        <w:rPr>
          <w:rtl/>
        </w:rPr>
        <w:t xml:space="preserve">גם </w:t>
      </w:r>
      <w:bookmarkStart w:id="9800" w:name="_ETM_Q22_665640"/>
      <w:bookmarkEnd w:id="9800"/>
      <w:r>
        <w:rPr>
          <w:rtl/>
        </w:rPr>
        <w:t xml:space="preserve">ללא </w:t>
      </w:r>
      <w:bookmarkStart w:id="9801" w:name="_ETM_Q22_665940"/>
      <w:bookmarkEnd w:id="9801"/>
      <w:r>
        <w:rPr>
          <w:rtl/>
        </w:rPr>
        <w:t xml:space="preserve">האופוזיציה </w:t>
      </w:r>
      <w:bookmarkStart w:id="9802" w:name="_ETM_Q22_666569"/>
      <w:bookmarkEnd w:id="9802"/>
      <w:r>
        <w:rPr>
          <w:rFonts w:hint="cs"/>
          <w:rtl/>
        </w:rPr>
        <w:t xml:space="preserve">זה </w:t>
      </w:r>
      <w:r>
        <w:rPr>
          <w:rtl/>
        </w:rPr>
        <w:t xml:space="preserve">כנראה </w:t>
      </w:r>
      <w:bookmarkStart w:id="9803" w:name="_ETM_Q22_666989"/>
      <w:bookmarkEnd w:id="9803"/>
      <w:r>
        <w:rPr>
          <w:rFonts w:hint="cs"/>
          <w:rtl/>
        </w:rPr>
        <w:t xml:space="preserve">היה עובר. </w:t>
      </w:r>
      <w:r>
        <w:rPr>
          <w:rtl/>
        </w:rPr>
        <w:t xml:space="preserve">אני </w:t>
      </w:r>
      <w:bookmarkStart w:id="9804" w:name="_ETM_Q22_669129"/>
      <w:bookmarkEnd w:id="9804"/>
      <w:r>
        <w:rPr>
          <w:rtl/>
        </w:rPr>
        <w:t xml:space="preserve">יודע </w:t>
      </w:r>
      <w:bookmarkStart w:id="9805" w:name="_ETM_Q22_669340"/>
      <w:bookmarkEnd w:id="9805"/>
      <w:r>
        <w:rPr>
          <w:rtl/>
        </w:rPr>
        <w:t>ש</w:t>
      </w:r>
      <w:bookmarkStart w:id="9806" w:name="_ETM_Q22_669580"/>
      <w:bookmarkEnd w:id="9806"/>
      <w:r>
        <w:rPr>
          <w:rFonts w:hint="cs"/>
          <w:rtl/>
        </w:rPr>
        <w:t>זה הטריד את מנוחתך.</w:t>
      </w:r>
      <w:r>
        <w:rPr>
          <w:rtl/>
        </w:rPr>
        <w:t xml:space="preserve"> </w:t>
      </w:r>
      <w:bookmarkStart w:id="9807" w:name="_ETM_Q22_669790"/>
      <w:bookmarkStart w:id="9808" w:name="_ETM_Q22_669849"/>
      <w:bookmarkStart w:id="9809" w:name="_ETM_Q22_669910"/>
      <w:bookmarkStart w:id="9810" w:name="_ETM_Q22_670150"/>
      <w:bookmarkStart w:id="9811" w:name="_ETM_Q22_675140"/>
      <w:bookmarkEnd w:id="9807"/>
      <w:bookmarkEnd w:id="9808"/>
      <w:bookmarkEnd w:id="9809"/>
      <w:bookmarkEnd w:id="9810"/>
      <w:bookmarkEnd w:id="9811"/>
      <w:r>
        <w:rPr>
          <w:rtl/>
        </w:rPr>
        <w:t xml:space="preserve">מהחוקים </w:t>
      </w:r>
      <w:bookmarkStart w:id="9812" w:name="_ETM_Q22_675770"/>
      <w:bookmarkStart w:id="9813" w:name="_ETM_Q22_676160"/>
      <w:bookmarkEnd w:id="9812"/>
      <w:bookmarkEnd w:id="9813"/>
      <w:proofErr w:type="spellStart"/>
      <w:r>
        <w:rPr>
          <w:rtl/>
        </w:rPr>
        <w:t>שבקונ</w:t>
      </w:r>
      <w:r>
        <w:rPr>
          <w:rFonts w:hint="cs"/>
          <w:rtl/>
        </w:rPr>
        <w:t>ס</w:t>
      </w:r>
      <w:r>
        <w:rPr>
          <w:rtl/>
        </w:rPr>
        <w:t>נזוס</w:t>
      </w:r>
      <w:proofErr w:type="spellEnd"/>
      <w:r>
        <w:rPr>
          <w:rFonts w:hint="cs"/>
          <w:rtl/>
        </w:rPr>
        <w:t xml:space="preserve">. </w:t>
      </w:r>
      <w:bookmarkStart w:id="9814" w:name="_ETM_Q22_678230"/>
      <w:bookmarkEnd w:id="9814"/>
      <w:r>
        <w:rPr>
          <w:rtl/>
        </w:rPr>
        <w:t>בבקשה</w:t>
      </w:r>
      <w:r>
        <w:rPr>
          <w:rFonts w:hint="cs"/>
          <w:rtl/>
        </w:rPr>
        <w:t>,</w:t>
      </w:r>
      <w:r>
        <w:rPr>
          <w:rtl/>
        </w:rPr>
        <w:t xml:space="preserve"> </w:t>
      </w:r>
      <w:bookmarkStart w:id="9815" w:name="_ETM_Q22_678620"/>
      <w:bookmarkEnd w:id="9815"/>
      <w:r>
        <w:rPr>
          <w:rtl/>
        </w:rPr>
        <w:t>אדוני</w:t>
      </w:r>
      <w:r>
        <w:rPr>
          <w:rFonts w:hint="cs"/>
          <w:rtl/>
        </w:rPr>
        <w:t>.</w:t>
      </w:r>
    </w:p>
    <w:p w:rsidR="002D76A7" w:rsidRPr="00C34BEC" w:rsidRDefault="002D76A7" w:rsidP="006E5331">
      <w:pPr>
        <w:rPr>
          <w:rtl/>
        </w:rPr>
      </w:pPr>
    </w:p>
    <w:p w:rsidR="002D76A7" w:rsidRDefault="002D76A7" w:rsidP="006E5331">
      <w:pPr>
        <w:pStyle w:val="a4"/>
        <w:keepNext/>
        <w:rPr>
          <w:rtl/>
        </w:rPr>
      </w:pPr>
      <w:bookmarkStart w:id="9816" w:name="ET_speaker_6243_9"/>
      <w:r w:rsidRPr="00AF05BA">
        <w:rPr>
          <w:rStyle w:val="TagStyle"/>
          <w:rtl/>
        </w:rPr>
        <w:t xml:space="preserve"> &lt;&lt; דובר &gt;&gt; </w:t>
      </w:r>
      <w:bookmarkStart w:id="9817" w:name="_Toc90332423"/>
      <w:bookmarkStart w:id="9818" w:name="_Toc90332547"/>
      <w:bookmarkStart w:id="9819" w:name="_Toc90397058"/>
      <w:bookmarkStart w:id="9820" w:name="_Toc90397550"/>
      <w:bookmarkStart w:id="9821" w:name="_Toc90401703"/>
      <w:r>
        <w:rPr>
          <w:rtl/>
        </w:rPr>
        <w:t>סגן שר הביטחון אלון שוסטר:</w:t>
      </w:r>
      <w:bookmarkEnd w:id="9817"/>
      <w:bookmarkEnd w:id="9818"/>
      <w:bookmarkEnd w:id="9819"/>
      <w:bookmarkEnd w:id="9820"/>
      <w:bookmarkEnd w:id="9821"/>
      <w:r w:rsidRPr="00AF05BA">
        <w:rPr>
          <w:rStyle w:val="TagStyle"/>
          <w:rtl/>
        </w:rPr>
        <w:t xml:space="preserve"> &lt;&lt; דובר &gt;&gt;</w:t>
      </w:r>
      <w:r>
        <w:rPr>
          <w:rtl/>
        </w:rPr>
        <w:t xml:space="preserve"> </w:t>
      </w:r>
      <w:bookmarkEnd w:id="9816"/>
    </w:p>
    <w:p w:rsidR="002D76A7" w:rsidRDefault="002D76A7" w:rsidP="003542E8">
      <w:pPr>
        <w:rPr>
          <w:rtl/>
          <w:lang w:eastAsia="he-IL"/>
        </w:rPr>
      </w:pPr>
    </w:p>
    <w:p w:rsidR="002D76A7" w:rsidRDefault="002D76A7" w:rsidP="006E5331">
      <w:pPr>
        <w:rPr>
          <w:rtl/>
        </w:rPr>
      </w:pPr>
      <w:bookmarkStart w:id="9822" w:name="_ETM_Q22_680189"/>
      <w:bookmarkEnd w:id="9822"/>
      <w:r>
        <w:rPr>
          <w:rtl/>
        </w:rPr>
        <w:t xml:space="preserve">שלום </w:t>
      </w:r>
      <w:bookmarkStart w:id="9823" w:name="_ETM_Q22_680489"/>
      <w:bookmarkEnd w:id="9823"/>
      <w:r>
        <w:rPr>
          <w:rtl/>
        </w:rPr>
        <w:t>לך</w:t>
      </w:r>
      <w:r>
        <w:rPr>
          <w:rFonts w:hint="cs"/>
          <w:rtl/>
        </w:rPr>
        <w:t>,</w:t>
      </w:r>
      <w:r>
        <w:rPr>
          <w:rtl/>
        </w:rPr>
        <w:t xml:space="preserve"> </w:t>
      </w:r>
      <w:bookmarkStart w:id="9824" w:name="_ETM_Q22_681349"/>
      <w:bookmarkEnd w:id="9824"/>
      <w:r>
        <w:rPr>
          <w:rtl/>
        </w:rPr>
        <w:t xml:space="preserve">אדוני </w:t>
      </w:r>
      <w:bookmarkStart w:id="9825" w:name="_ETM_Q22_681860"/>
      <w:bookmarkEnd w:id="9825"/>
      <w:r>
        <w:rPr>
          <w:rtl/>
        </w:rPr>
        <w:t>היושב-ראש</w:t>
      </w:r>
      <w:r>
        <w:rPr>
          <w:rFonts w:hint="cs"/>
          <w:rtl/>
        </w:rPr>
        <w:t>.</w:t>
      </w:r>
      <w:r>
        <w:rPr>
          <w:rtl/>
        </w:rPr>
        <w:t xml:space="preserve"> </w:t>
      </w:r>
      <w:bookmarkStart w:id="9826" w:name="_ETM_Q22_682519"/>
      <w:bookmarkEnd w:id="9826"/>
      <w:r>
        <w:rPr>
          <w:rtl/>
        </w:rPr>
        <w:t xml:space="preserve">חברי </w:t>
      </w:r>
      <w:bookmarkStart w:id="9827" w:name="_ETM_Q22_682849"/>
      <w:bookmarkEnd w:id="9827"/>
      <w:r>
        <w:rPr>
          <w:rtl/>
        </w:rPr>
        <w:t>הכנסת</w:t>
      </w:r>
      <w:r>
        <w:rPr>
          <w:rFonts w:hint="cs"/>
          <w:rtl/>
        </w:rPr>
        <w:t>,</w:t>
      </w:r>
      <w:r>
        <w:rPr>
          <w:rtl/>
        </w:rPr>
        <w:t xml:space="preserve"> </w:t>
      </w:r>
      <w:bookmarkStart w:id="9828" w:name="_ETM_Q22_684459"/>
      <w:bookmarkEnd w:id="9828"/>
      <w:r>
        <w:rPr>
          <w:rtl/>
        </w:rPr>
        <w:t xml:space="preserve">אנחנו </w:t>
      </w:r>
      <w:bookmarkStart w:id="9829" w:name="_ETM_Q22_685060"/>
      <w:bookmarkStart w:id="9830" w:name="_ETM_Q22_686569"/>
      <w:bookmarkEnd w:id="9829"/>
      <w:bookmarkEnd w:id="9830"/>
      <w:r>
        <w:rPr>
          <w:rtl/>
        </w:rPr>
        <w:t xml:space="preserve">מביאים </w:t>
      </w:r>
      <w:bookmarkStart w:id="9831" w:name="_ETM_Q22_687110"/>
      <w:bookmarkEnd w:id="9831"/>
      <w:r>
        <w:rPr>
          <w:rtl/>
        </w:rPr>
        <w:t xml:space="preserve">היום </w:t>
      </w:r>
      <w:bookmarkStart w:id="9832" w:name="_ETM_Q22_687709"/>
      <w:bookmarkEnd w:id="9832"/>
      <w:r>
        <w:rPr>
          <w:rtl/>
        </w:rPr>
        <w:t xml:space="preserve">לקריאה </w:t>
      </w:r>
      <w:bookmarkStart w:id="9833" w:name="_ETM_Q22_688250"/>
      <w:bookmarkEnd w:id="9833"/>
      <w:r>
        <w:rPr>
          <w:rtl/>
        </w:rPr>
        <w:t xml:space="preserve">ראשונה </w:t>
      </w:r>
      <w:bookmarkStart w:id="9834" w:name="_ETM_Q22_689840"/>
      <w:bookmarkEnd w:id="9834"/>
      <w:r>
        <w:rPr>
          <w:rtl/>
        </w:rPr>
        <w:t xml:space="preserve">הצעת </w:t>
      </w:r>
      <w:bookmarkStart w:id="9835" w:name="_ETM_Q22_690349"/>
      <w:bookmarkEnd w:id="9835"/>
      <w:r>
        <w:rPr>
          <w:rtl/>
        </w:rPr>
        <w:t xml:space="preserve">חוק </w:t>
      </w:r>
      <w:bookmarkStart w:id="9836" w:name="_ETM_Q22_690620"/>
      <w:bookmarkEnd w:id="9836"/>
      <w:r>
        <w:rPr>
          <w:rtl/>
        </w:rPr>
        <w:t>ש</w:t>
      </w:r>
      <w:bookmarkStart w:id="9837" w:name="_ETM_Q22_691800"/>
      <w:bookmarkEnd w:id="9837"/>
      <w:r>
        <w:rPr>
          <w:rtl/>
        </w:rPr>
        <w:t xml:space="preserve">יש </w:t>
      </w:r>
      <w:bookmarkStart w:id="9838" w:name="_ETM_Q22_692010"/>
      <w:bookmarkEnd w:id="9838"/>
      <w:r>
        <w:rPr>
          <w:rtl/>
        </w:rPr>
        <w:t xml:space="preserve">לה </w:t>
      </w:r>
      <w:bookmarkStart w:id="9839" w:name="_ETM_Q22_692160"/>
      <w:bookmarkEnd w:id="9839"/>
      <w:r>
        <w:rPr>
          <w:rtl/>
        </w:rPr>
        <w:t>ניסיון</w:t>
      </w:r>
      <w:r>
        <w:rPr>
          <w:rFonts w:hint="cs"/>
          <w:rtl/>
        </w:rPr>
        <w:t>,</w:t>
      </w:r>
      <w:r>
        <w:rPr>
          <w:rtl/>
        </w:rPr>
        <w:t xml:space="preserve"> </w:t>
      </w:r>
      <w:bookmarkStart w:id="9840" w:name="_ETM_Q22_693590"/>
      <w:bookmarkEnd w:id="9840"/>
      <w:r>
        <w:rPr>
          <w:rtl/>
        </w:rPr>
        <w:t xml:space="preserve">ניסיון </w:t>
      </w:r>
      <w:bookmarkStart w:id="9841" w:name="_ETM_Q22_694129"/>
      <w:bookmarkEnd w:id="9841"/>
      <w:r>
        <w:rPr>
          <w:rtl/>
        </w:rPr>
        <w:t xml:space="preserve">כבד </w:t>
      </w:r>
      <w:bookmarkStart w:id="9842" w:name="_ETM_Q22_695099"/>
      <w:bookmarkEnd w:id="9842"/>
      <w:r>
        <w:rPr>
          <w:rtl/>
        </w:rPr>
        <w:t>ב</w:t>
      </w:r>
      <w:bookmarkStart w:id="9843" w:name="_ETM_Q22_696120"/>
      <w:bookmarkEnd w:id="9843"/>
      <w:r>
        <w:rPr>
          <w:rtl/>
        </w:rPr>
        <w:t xml:space="preserve">שנים </w:t>
      </w:r>
      <w:bookmarkStart w:id="9844" w:name="_ETM_Q22_696569"/>
      <w:bookmarkEnd w:id="9844"/>
      <w:r>
        <w:rPr>
          <w:rtl/>
        </w:rPr>
        <w:t>האחרונות</w:t>
      </w:r>
      <w:r>
        <w:rPr>
          <w:rFonts w:hint="cs"/>
          <w:rtl/>
        </w:rPr>
        <w:t>,</w:t>
      </w:r>
      <w:r>
        <w:rPr>
          <w:rtl/>
        </w:rPr>
        <w:t xml:space="preserve"> </w:t>
      </w:r>
      <w:bookmarkStart w:id="9845" w:name="_ETM_Q22_698370"/>
      <w:bookmarkEnd w:id="9845"/>
      <w:r>
        <w:rPr>
          <w:rtl/>
        </w:rPr>
        <w:t xml:space="preserve">שנות </w:t>
      </w:r>
      <w:bookmarkStart w:id="9846" w:name="_ETM_Q22_698790"/>
      <w:bookmarkEnd w:id="9846"/>
      <w:r>
        <w:rPr>
          <w:rtl/>
        </w:rPr>
        <w:t xml:space="preserve">הבחירות </w:t>
      </w:r>
      <w:bookmarkStart w:id="9847" w:name="_ETM_Q22_699390"/>
      <w:bookmarkEnd w:id="9847"/>
      <w:r>
        <w:rPr>
          <w:rtl/>
        </w:rPr>
        <w:t xml:space="preserve">החוזרות </w:t>
      </w:r>
      <w:bookmarkStart w:id="9848" w:name="_ETM_Q22_699929"/>
      <w:bookmarkEnd w:id="9848"/>
      <w:r>
        <w:rPr>
          <w:rtl/>
        </w:rPr>
        <w:t>ו</w:t>
      </w:r>
      <w:r>
        <w:rPr>
          <w:rFonts w:hint="cs"/>
          <w:rtl/>
        </w:rPr>
        <w:t>ה</w:t>
      </w:r>
      <w:r>
        <w:rPr>
          <w:rtl/>
        </w:rPr>
        <w:t>נשנות</w:t>
      </w:r>
      <w:r>
        <w:rPr>
          <w:rFonts w:hint="cs"/>
          <w:rtl/>
        </w:rPr>
        <w:t>;</w:t>
      </w:r>
      <w:r>
        <w:rPr>
          <w:rtl/>
        </w:rPr>
        <w:t xml:space="preserve"> </w:t>
      </w:r>
      <w:bookmarkStart w:id="9849" w:name="_ETM_Q22_701540"/>
      <w:bookmarkEnd w:id="9849"/>
      <w:r>
        <w:rPr>
          <w:rtl/>
        </w:rPr>
        <w:t xml:space="preserve">מאותם </w:t>
      </w:r>
      <w:bookmarkStart w:id="9850" w:name="_ETM_Q22_703059"/>
      <w:bookmarkEnd w:id="9850"/>
      <w:r>
        <w:rPr>
          <w:rtl/>
        </w:rPr>
        <w:t xml:space="preserve">חוקים </w:t>
      </w:r>
      <w:bookmarkStart w:id="9851" w:name="_ETM_Q22_703629"/>
      <w:bookmarkEnd w:id="9851"/>
      <w:r>
        <w:rPr>
          <w:rtl/>
        </w:rPr>
        <w:t xml:space="preserve">שכתוצאה </w:t>
      </w:r>
      <w:bookmarkStart w:id="9852" w:name="_ETM_Q22_704409"/>
      <w:bookmarkEnd w:id="9852"/>
      <w:r>
        <w:rPr>
          <w:rtl/>
        </w:rPr>
        <w:t>מ</w:t>
      </w:r>
      <w:bookmarkStart w:id="9853" w:name="_ETM_Q22_705220"/>
      <w:bookmarkStart w:id="9854" w:name="_ETM_Q22_705370"/>
      <w:bookmarkEnd w:id="9853"/>
      <w:bookmarkEnd w:id="9854"/>
      <w:r>
        <w:rPr>
          <w:rFonts w:hint="cs"/>
          <w:rtl/>
        </w:rPr>
        <w:t>אי-</w:t>
      </w:r>
      <w:r>
        <w:rPr>
          <w:rtl/>
        </w:rPr>
        <w:t xml:space="preserve">פעולה </w:t>
      </w:r>
      <w:bookmarkStart w:id="9855" w:name="_ETM_Q22_705730"/>
      <w:bookmarkEnd w:id="9855"/>
      <w:r>
        <w:rPr>
          <w:rtl/>
        </w:rPr>
        <w:t xml:space="preserve">סדירה </w:t>
      </w:r>
      <w:bookmarkStart w:id="9856" w:name="_ETM_Q22_706179"/>
      <w:bookmarkEnd w:id="9856"/>
      <w:r>
        <w:rPr>
          <w:rtl/>
        </w:rPr>
        <w:t xml:space="preserve">של </w:t>
      </w:r>
      <w:bookmarkStart w:id="9857" w:name="_ETM_Q22_707080"/>
      <w:bookmarkEnd w:id="9857"/>
      <w:r>
        <w:rPr>
          <w:rtl/>
        </w:rPr>
        <w:t xml:space="preserve">הכנסת </w:t>
      </w:r>
      <w:bookmarkStart w:id="9858" w:name="_ETM_Q22_709469"/>
      <w:bookmarkEnd w:id="9858"/>
      <w:r>
        <w:rPr>
          <w:rtl/>
        </w:rPr>
        <w:t xml:space="preserve">נאלצנו </w:t>
      </w:r>
      <w:bookmarkStart w:id="9859" w:name="_ETM_Q22_710890"/>
      <w:bookmarkEnd w:id="9859"/>
      <w:r>
        <w:rPr>
          <w:rtl/>
        </w:rPr>
        <w:t xml:space="preserve">לתקן </w:t>
      </w:r>
      <w:bookmarkStart w:id="9860" w:name="_ETM_Q22_711940"/>
      <w:bookmarkEnd w:id="9860"/>
      <w:r>
        <w:rPr>
          <w:rtl/>
        </w:rPr>
        <w:t xml:space="preserve">תקנות </w:t>
      </w:r>
      <w:bookmarkStart w:id="9861" w:name="_ETM_Q22_713569"/>
      <w:bookmarkEnd w:id="9861"/>
      <w:r>
        <w:rPr>
          <w:rtl/>
        </w:rPr>
        <w:t xml:space="preserve">ייחודיות </w:t>
      </w:r>
      <w:bookmarkStart w:id="9862" w:name="_ETM_Q22_714959"/>
      <w:bookmarkEnd w:id="9862"/>
      <w:r>
        <w:rPr>
          <w:rtl/>
        </w:rPr>
        <w:t xml:space="preserve">ולהאריך </w:t>
      </w:r>
      <w:bookmarkStart w:id="9863" w:name="_ETM_Q22_715859"/>
      <w:bookmarkEnd w:id="9863"/>
      <w:r>
        <w:rPr>
          <w:rtl/>
        </w:rPr>
        <w:t xml:space="preserve">שוב </w:t>
      </w:r>
      <w:bookmarkStart w:id="9864" w:name="_ETM_Q22_716129"/>
      <w:bookmarkEnd w:id="9864"/>
      <w:r>
        <w:rPr>
          <w:rtl/>
        </w:rPr>
        <w:t xml:space="preserve">ושוב </w:t>
      </w:r>
      <w:bookmarkStart w:id="9865" w:name="_ETM_Q22_717200"/>
      <w:bookmarkEnd w:id="9865"/>
      <w:r>
        <w:rPr>
          <w:rtl/>
        </w:rPr>
        <w:t xml:space="preserve">את </w:t>
      </w:r>
      <w:bookmarkStart w:id="9866" w:name="_ETM_Q22_717409"/>
      <w:bookmarkEnd w:id="9866"/>
      <w:r>
        <w:rPr>
          <w:rtl/>
        </w:rPr>
        <w:t xml:space="preserve">הוראות </w:t>
      </w:r>
      <w:bookmarkStart w:id="9867" w:name="_ETM_Q22_718579"/>
      <w:bookmarkEnd w:id="9867"/>
      <w:r>
        <w:rPr>
          <w:rFonts w:hint="cs"/>
          <w:rtl/>
        </w:rPr>
        <w:t>ה</w:t>
      </w:r>
      <w:r>
        <w:rPr>
          <w:rtl/>
        </w:rPr>
        <w:t xml:space="preserve">שעה </w:t>
      </w:r>
      <w:bookmarkStart w:id="9868" w:name="_ETM_Q22_718909"/>
      <w:bookmarkEnd w:id="9868"/>
      <w:r>
        <w:rPr>
          <w:rtl/>
        </w:rPr>
        <w:t>לגביהם</w:t>
      </w:r>
      <w:r>
        <w:rPr>
          <w:rFonts w:hint="cs"/>
          <w:rtl/>
        </w:rPr>
        <w:t>.</w:t>
      </w:r>
      <w:r>
        <w:rPr>
          <w:rtl/>
        </w:rPr>
        <w:t xml:space="preserve"> </w:t>
      </w:r>
      <w:bookmarkStart w:id="9869" w:name="_ETM_Q22_720519"/>
      <w:bookmarkEnd w:id="9869"/>
      <w:r>
        <w:rPr>
          <w:rtl/>
        </w:rPr>
        <w:t xml:space="preserve">והגיע </w:t>
      </w:r>
      <w:bookmarkStart w:id="9870" w:name="_ETM_Q22_721059"/>
      <w:bookmarkEnd w:id="9870"/>
      <w:r>
        <w:rPr>
          <w:rtl/>
        </w:rPr>
        <w:t xml:space="preserve">הזמן </w:t>
      </w:r>
      <w:bookmarkStart w:id="9871" w:name="_ETM_Q22_721929"/>
      <w:bookmarkEnd w:id="9871"/>
      <w:r>
        <w:rPr>
          <w:rtl/>
        </w:rPr>
        <w:t>להס</w:t>
      </w:r>
      <w:r>
        <w:rPr>
          <w:rFonts w:hint="cs"/>
          <w:rtl/>
        </w:rPr>
        <w:t>ד</w:t>
      </w:r>
      <w:r>
        <w:rPr>
          <w:rtl/>
        </w:rPr>
        <w:t xml:space="preserve">יר </w:t>
      </w:r>
      <w:bookmarkStart w:id="9872" w:name="_ETM_Q22_723370"/>
      <w:bookmarkStart w:id="9873" w:name="_ETM_Q22_725050"/>
      <w:bookmarkEnd w:id="9872"/>
      <w:bookmarkEnd w:id="9873"/>
      <w:r>
        <w:rPr>
          <w:rFonts w:hint="cs"/>
          <w:rtl/>
        </w:rPr>
        <w:t xml:space="preserve">את </w:t>
      </w:r>
      <w:bookmarkStart w:id="9874" w:name="_ETM_Q22_722000"/>
      <w:bookmarkEnd w:id="9874"/>
      <w:r>
        <w:rPr>
          <w:rFonts w:hint="cs"/>
          <w:rtl/>
        </w:rPr>
        <w:t>ה</w:t>
      </w:r>
      <w:r>
        <w:rPr>
          <w:rtl/>
        </w:rPr>
        <w:t xml:space="preserve">נושא </w:t>
      </w:r>
      <w:bookmarkStart w:id="9875" w:name="_ETM_Q22_725500"/>
      <w:bookmarkEnd w:id="9875"/>
      <w:r>
        <w:rPr>
          <w:rtl/>
        </w:rPr>
        <w:t xml:space="preserve">שעוסק </w:t>
      </w:r>
      <w:bookmarkStart w:id="9876" w:name="_ETM_Q22_727409"/>
      <w:bookmarkStart w:id="9877" w:name="_ETM_Q22_728010"/>
      <w:bookmarkEnd w:id="9876"/>
      <w:bookmarkEnd w:id="9877"/>
      <w:r>
        <w:rPr>
          <w:rtl/>
        </w:rPr>
        <w:t xml:space="preserve">בחומר </w:t>
      </w:r>
      <w:bookmarkStart w:id="9878" w:name="_ETM_Q22_728519"/>
      <w:bookmarkEnd w:id="9878"/>
      <w:r>
        <w:rPr>
          <w:rtl/>
        </w:rPr>
        <w:t>נפץ</w:t>
      </w:r>
      <w:r>
        <w:rPr>
          <w:rFonts w:hint="cs"/>
          <w:rtl/>
        </w:rPr>
        <w:t>,</w:t>
      </w:r>
      <w:r>
        <w:rPr>
          <w:rtl/>
        </w:rPr>
        <w:t xml:space="preserve"> </w:t>
      </w:r>
      <w:bookmarkStart w:id="9879" w:name="_ETM_Q22_730010"/>
      <w:bookmarkEnd w:id="9879"/>
      <w:r>
        <w:rPr>
          <w:rtl/>
        </w:rPr>
        <w:t xml:space="preserve">במקרה </w:t>
      </w:r>
      <w:bookmarkStart w:id="9880" w:name="_ETM_Q22_730580"/>
      <w:bookmarkEnd w:id="9880"/>
      <w:r>
        <w:rPr>
          <w:rtl/>
        </w:rPr>
        <w:t xml:space="preserve">הזה </w:t>
      </w:r>
      <w:bookmarkStart w:id="9881" w:name="_ETM_Q22_731600"/>
      <w:bookmarkEnd w:id="9881"/>
      <w:r>
        <w:rPr>
          <w:rtl/>
        </w:rPr>
        <w:t xml:space="preserve">תרתי </w:t>
      </w:r>
      <w:bookmarkStart w:id="9882" w:name="_ETM_Q22_731960"/>
      <w:bookmarkEnd w:id="9882"/>
      <w:r>
        <w:rPr>
          <w:rtl/>
        </w:rPr>
        <w:t xml:space="preserve">משמע </w:t>
      </w:r>
      <w:bookmarkStart w:id="9883" w:name="_ETM_Q22_733719"/>
      <w:bookmarkEnd w:id="9883"/>
      <w:r>
        <w:rPr>
          <w:rtl/>
        </w:rPr>
        <w:t xml:space="preserve">חומר </w:t>
      </w:r>
      <w:bookmarkStart w:id="9884" w:name="_ETM_Q22_734110"/>
      <w:bookmarkEnd w:id="9884"/>
      <w:r>
        <w:rPr>
          <w:rtl/>
        </w:rPr>
        <w:t>נפץ</w:t>
      </w:r>
      <w:r>
        <w:rPr>
          <w:rFonts w:hint="cs"/>
          <w:rtl/>
        </w:rPr>
        <w:t>,</w:t>
      </w:r>
      <w:r>
        <w:rPr>
          <w:rtl/>
        </w:rPr>
        <w:t xml:space="preserve"> </w:t>
      </w:r>
      <w:bookmarkStart w:id="9885" w:name="_ETM_Q22_734559"/>
      <w:bookmarkEnd w:id="9885"/>
      <w:r>
        <w:rPr>
          <w:rtl/>
        </w:rPr>
        <w:t xml:space="preserve">ממש </w:t>
      </w:r>
      <w:bookmarkStart w:id="9886" w:name="_ETM_Q22_735549"/>
      <w:bookmarkEnd w:id="9886"/>
      <w:r>
        <w:t>TNT</w:t>
      </w:r>
      <w:bookmarkStart w:id="9887" w:name="_ETM_Q22_737420"/>
      <w:bookmarkEnd w:id="9887"/>
      <w:r>
        <w:rPr>
          <w:rFonts w:hint="cs"/>
          <w:rtl/>
        </w:rPr>
        <w:t xml:space="preserve">, </w:t>
      </w:r>
      <w:bookmarkStart w:id="9888" w:name="_ETM_Q22_737480"/>
      <w:bookmarkEnd w:id="9888"/>
      <w:r>
        <w:rPr>
          <w:rFonts w:hint="cs"/>
          <w:rtl/>
        </w:rPr>
        <w:t xml:space="preserve">ולכן </w:t>
      </w:r>
      <w:bookmarkStart w:id="9889" w:name="_ETM_Q22_737720"/>
      <w:bookmarkEnd w:id="9889"/>
      <w:r w:rsidRPr="00C34BEC">
        <w:rPr>
          <w:rtl/>
        </w:rPr>
        <w:t>הצעת חוק חומרי נפץ (תיקון מס' 5), התשפ"ב–2021</w:t>
      </w:r>
      <w:r>
        <w:rPr>
          <w:rFonts w:hint="cs"/>
          <w:rtl/>
        </w:rPr>
        <w:t xml:space="preserve">. </w:t>
      </w:r>
      <w:bookmarkStart w:id="9890" w:name="_ETM_Q22_746370"/>
      <w:bookmarkEnd w:id="9890"/>
    </w:p>
    <w:p w:rsidR="002D76A7" w:rsidRDefault="002D76A7" w:rsidP="006E5331">
      <w:pPr>
        <w:rPr>
          <w:rtl/>
        </w:rPr>
      </w:pPr>
    </w:p>
    <w:p w:rsidR="002D76A7" w:rsidRDefault="002D76A7" w:rsidP="006E5331">
      <w:pPr>
        <w:rPr>
          <w:rtl/>
        </w:rPr>
      </w:pPr>
      <w:bookmarkStart w:id="9891" w:name="_ETM_Q22_739000"/>
      <w:bookmarkEnd w:id="9891"/>
      <w:r>
        <w:rPr>
          <w:rtl/>
        </w:rPr>
        <w:t xml:space="preserve">אני </w:t>
      </w:r>
      <w:bookmarkStart w:id="9892" w:name="_ETM_Q22_746610"/>
      <w:bookmarkEnd w:id="9892"/>
      <w:r>
        <w:rPr>
          <w:rtl/>
        </w:rPr>
        <w:t xml:space="preserve">מתכבד </w:t>
      </w:r>
      <w:bookmarkStart w:id="9893" w:name="_ETM_Q22_747120"/>
      <w:bookmarkEnd w:id="9893"/>
      <w:r>
        <w:rPr>
          <w:rtl/>
        </w:rPr>
        <w:t xml:space="preserve">להביא </w:t>
      </w:r>
      <w:bookmarkStart w:id="9894" w:name="_ETM_Q22_747389"/>
      <w:bookmarkEnd w:id="9894"/>
      <w:r>
        <w:rPr>
          <w:rtl/>
        </w:rPr>
        <w:t xml:space="preserve">לאישור </w:t>
      </w:r>
      <w:bookmarkStart w:id="9895" w:name="_ETM_Q22_747839"/>
      <w:bookmarkEnd w:id="9895"/>
      <w:r>
        <w:rPr>
          <w:rtl/>
        </w:rPr>
        <w:t xml:space="preserve">מליאת </w:t>
      </w:r>
      <w:bookmarkStart w:id="9896" w:name="_ETM_Q22_748199"/>
      <w:bookmarkEnd w:id="9896"/>
      <w:r>
        <w:rPr>
          <w:rtl/>
        </w:rPr>
        <w:t xml:space="preserve">הכנסת </w:t>
      </w:r>
      <w:bookmarkStart w:id="9897" w:name="_ETM_Q22_748740"/>
      <w:bookmarkEnd w:id="9897"/>
      <w:r>
        <w:rPr>
          <w:rtl/>
        </w:rPr>
        <w:t xml:space="preserve">בקריאה </w:t>
      </w:r>
      <w:bookmarkStart w:id="9898" w:name="_ETM_Q22_749099"/>
      <w:bookmarkEnd w:id="9898"/>
      <w:r>
        <w:rPr>
          <w:rtl/>
        </w:rPr>
        <w:t xml:space="preserve">ראשונה </w:t>
      </w:r>
      <w:bookmarkStart w:id="9899" w:name="_ETM_Q22_750330"/>
      <w:bookmarkEnd w:id="9899"/>
      <w:r>
        <w:rPr>
          <w:rtl/>
        </w:rPr>
        <w:t xml:space="preserve">את </w:t>
      </w:r>
      <w:bookmarkStart w:id="9900" w:name="_ETM_Q22_750540"/>
      <w:bookmarkEnd w:id="9900"/>
      <w:r w:rsidRPr="00C34BEC">
        <w:rPr>
          <w:rtl/>
        </w:rPr>
        <w:t>הצעת חוק חומר</w:t>
      </w:r>
      <w:r>
        <w:rPr>
          <w:rtl/>
        </w:rPr>
        <w:t>י נפץ (תיקון מס' 5)</w:t>
      </w:r>
      <w:r>
        <w:rPr>
          <w:rFonts w:hint="cs"/>
          <w:rtl/>
        </w:rPr>
        <w:t xml:space="preserve">. </w:t>
      </w:r>
      <w:bookmarkStart w:id="9901" w:name="_ETM_Q22_755740"/>
      <w:bookmarkEnd w:id="9901"/>
      <w:r>
        <w:rPr>
          <w:rtl/>
        </w:rPr>
        <w:t xml:space="preserve">מטרתו </w:t>
      </w:r>
      <w:bookmarkStart w:id="9902" w:name="_ETM_Q22_756340"/>
      <w:bookmarkEnd w:id="9902"/>
      <w:r>
        <w:rPr>
          <w:rtl/>
        </w:rPr>
        <w:t xml:space="preserve">של </w:t>
      </w:r>
      <w:bookmarkStart w:id="9903" w:name="_ETM_Q22_756520"/>
      <w:bookmarkEnd w:id="9903"/>
      <w:r>
        <w:rPr>
          <w:rtl/>
        </w:rPr>
        <w:t xml:space="preserve">חוק </w:t>
      </w:r>
      <w:bookmarkStart w:id="9904" w:name="_ETM_Q22_756730"/>
      <w:bookmarkEnd w:id="9904"/>
      <w:r>
        <w:rPr>
          <w:rtl/>
        </w:rPr>
        <w:t xml:space="preserve">זה </w:t>
      </w:r>
      <w:bookmarkStart w:id="9905" w:name="_ETM_Q22_756970"/>
      <w:bookmarkEnd w:id="9905"/>
      <w:r>
        <w:rPr>
          <w:rtl/>
        </w:rPr>
        <w:t>להס</w:t>
      </w:r>
      <w:r>
        <w:rPr>
          <w:rFonts w:hint="cs"/>
          <w:rtl/>
        </w:rPr>
        <w:t>ד</w:t>
      </w:r>
      <w:r>
        <w:rPr>
          <w:rtl/>
        </w:rPr>
        <w:t xml:space="preserve">יר </w:t>
      </w:r>
      <w:bookmarkStart w:id="9906" w:name="_ETM_Q22_758169"/>
      <w:bookmarkEnd w:id="9906"/>
      <w:r>
        <w:rPr>
          <w:rtl/>
        </w:rPr>
        <w:t xml:space="preserve">את </w:t>
      </w:r>
      <w:bookmarkStart w:id="9907" w:name="_ETM_Q22_758319"/>
      <w:bookmarkEnd w:id="9907"/>
      <w:r>
        <w:rPr>
          <w:rtl/>
        </w:rPr>
        <w:t xml:space="preserve">סמכותו </w:t>
      </w:r>
      <w:bookmarkStart w:id="9908" w:name="_ETM_Q22_759039"/>
      <w:bookmarkEnd w:id="9908"/>
      <w:r>
        <w:rPr>
          <w:rtl/>
        </w:rPr>
        <w:t xml:space="preserve">של </w:t>
      </w:r>
      <w:bookmarkStart w:id="9909" w:name="_ETM_Q22_759249"/>
      <w:bookmarkEnd w:id="9909"/>
      <w:r>
        <w:rPr>
          <w:rtl/>
        </w:rPr>
        <w:t xml:space="preserve">שר </w:t>
      </w:r>
      <w:bookmarkStart w:id="9910" w:name="_ETM_Q22_759520"/>
      <w:bookmarkEnd w:id="9910"/>
      <w:r>
        <w:rPr>
          <w:rtl/>
        </w:rPr>
        <w:t xml:space="preserve">הביטחון </w:t>
      </w:r>
      <w:bookmarkStart w:id="9911" w:name="_ETM_Q22_760090"/>
      <w:bookmarkEnd w:id="9911"/>
      <w:r>
        <w:rPr>
          <w:rtl/>
        </w:rPr>
        <w:t xml:space="preserve">בכל </w:t>
      </w:r>
      <w:bookmarkStart w:id="9912" w:name="_ETM_Q22_760389"/>
      <w:bookmarkEnd w:id="9912"/>
      <w:r>
        <w:rPr>
          <w:rtl/>
        </w:rPr>
        <w:t xml:space="preserve">הנוגע </w:t>
      </w:r>
      <w:bookmarkStart w:id="9913" w:name="_ETM_Q22_760809"/>
      <w:bookmarkEnd w:id="9913"/>
      <w:r>
        <w:rPr>
          <w:rtl/>
        </w:rPr>
        <w:t xml:space="preserve">לראות </w:t>
      </w:r>
      <w:bookmarkStart w:id="9914" w:name="_ETM_Q22_761759"/>
      <w:bookmarkEnd w:id="9914"/>
      <w:r>
        <w:rPr>
          <w:rtl/>
        </w:rPr>
        <w:t xml:space="preserve">חוק </w:t>
      </w:r>
      <w:bookmarkStart w:id="9915" w:name="_ETM_Q22_762120"/>
      <w:bookmarkEnd w:id="9915"/>
      <w:r>
        <w:rPr>
          <w:rtl/>
        </w:rPr>
        <w:t xml:space="preserve">חומרי </w:t>
      </w:r>
      <w:bookmarkStart w:id="9916" w:name="_ETM_Q22_762569"/>
      <w:bookmarkEnd w:id="9916"/>
      <w:r>
        <w:rPr>
          <w:rtl/>
        </w:rPr>
        <w:t xml:space="preserve">נפץ </w:t>
      </w:r>
      <w:bookmarkStart w:id="9917" w:name="_ETM_Q22_763050"/>
      <w:bookmarkEnd w:id="9917"/>
      <w:r>
        <w:rPr>
          <w:rtl/>
        </w:rPr>
        <w:t xml:space="preserve">ביחס </w:t>
      </w:r>
      <w:bookmarkStart w:id="9918" w:name="_ETM_Q22_763500"/>
      <w:bookmarkEnd w:id="9918"/>
      <w:r>
        <w:rPr>
          <w:rtl/>
        </w:rPr>
        <w:t xml:space="preserve">למפעלי </w:t>
      </w:r>
      <w:bookmarkStart w:id="9919" w:name="_ETM_Q22_764190"/>
      <w:bookmarkEnd w:id="9919"/>
      <w:r>
        <w:rPr>
          <w:rtl/>
        </w:rPr>
        <w:t xml:space="preserve">חומר </w:t>
      </w:r>
      <w:bookmarkStart w:id="9920" w:name="_ETM_Q22_764520"/>
      <w:bookmarkEnd w:id="9920"/>
      <w:r>
        <w:rPr>
          <w:rtl/>
        </w:rPr>
        <w:t xml:space="preserve">נפץ </w:t>
      </w:r>
      <w:bookmarkStart w:id="9921" w:name="_ETM_Q22_765330"/>
      <w:bookmarkEnd w:id="9921"/>
      <w:r>
        <w:rPr>
          <w:rtl/>
        </w:rPr>
        <w:t xml:space="preserve">ביטחוניים </w:t>
      </w:r>
      <w:bookmarkStart w:id="9922" w:name="_ETM_Q22_766620"/>
      <w:bookmarkEnd w:id="9922"/>
      <w:r>
        <w:rPr>
          <w:rtl/>
        </w:rPr>
        <w:t xml:space="preserve">שעליהם </w:t>
      </w:r>
      <w:bookmarkStart w:id="9923" w:name="_ETM_Q22_767129"/>
      <w:bookmarkEnd w:id="9923"/>
      <w:r>
        <w:rPr>
          <w:rtl/>
        </w:rPr>
        <w:t xml:space="preserve">יכריז </w:t>
      </w:r>
      <w:bookmarkStart w:id="9924" w:name="_ETM_Q22_768179"/>
      <w:bookmarkEnd w:id="9924"/>
      <w:r>
        <w:rPr>
          <w:rtl/>
        </w:rPr>
        <w:t xml:space="preserve">לעניין </w:t>
      </w:r>
      <w:bookmarkStart w:id="9925" w:name="_ETM_Q22_768750"/>
      <w:bookmarkEnd w:id="9925"/>
      <w:r>
        <w:rPr>
          <w:rtl/>
        </w:rPr>
        <w:t>זה</w:t>
      </w:r>
      <w:r>
        <w:rPr>
          <w:rFonts w:hint="cs"/>
          <w:rtl/>
        </w:rPr>
        <w:t>.</w:t>
      </w:r>
      <w:r>
        <w:rPr>
          <w:rtl/>
        </w:rPr>
        <w:t xml:space="preserve"> </w:t>
      </w:r>
      <w:bookmarkStart w:id="9926" w:name="_ETM_Q22_770110"/>
      <w:bookmarkEnd w:id="9926"/>
      <w:r>
        <w:rPr>
          <w:rtl/>
        </w:rPr>
        <w:t>כלומר</w:t>
      </w:r>
      <w:r>
        <w:rPr>
          <w:rFonts w:hint="cs"/>
          <w:rtl/>
        </w:rPr>
        <w:t>,</w:t>
      </w:r>
      <w:r>
        <w:rPr>
          <w:rtl/>
        </w:rPr>
        <w:t xml:space="preserve"> </w:t>
      </w:r>
      <w:bookmarkStart w:id="9927" w:name="_ETM_Q22_770380"/>
      <w:bookmarkEnd w:id="9927"/>
      <w:r>
        <w:rPr>
          <w:rtl/>
        </w:rPr>
        <w:t xml:space="preserve">בניגוד </w:t>
      </w:r>
      <w:bookmarkStart w:id="9928" w:name="_ETM_Q22_773010"/>
      <w:bookmarkEnd w:id="9928"/>
      <w:r>
        <w:rPr>
          <w:rFonts w:hint="cs"/>
          <w:rtl/>
        </w:rPr>
        <w:t>ל</w:t>
      </w:r>
      <w:r>
        <w:rPr>
          <w:rtl/>
        </w:rPr>
        <w:t xml:space="preserve">חומרי </w:t>
      </w:r>
      <w:bookmarkStart w:id="9929" w:name="_ETM_Q22_773370"/>
      <w:bookmarkEnd w:id="9929"/>
      <w:r>
        <w:rPr>
          <w:rtl/>
        </w:rPr>
        <w:t xml:space="preserve">נפץ </w:t>
      </w:r>
      <w:bookmarkStart w:id="9930" w:name="_ETM_Q22_773700"/>
      <w:bookmarkEnd w:id="9930"/>
      <w:r>
        <w:rPr>
          <w:rtl/>
        </w:rPr>
        <w:t xml:space="preserve">שמשתמשים </w:t>
      </w:r>
      <w:bookmarkStart w:id="9931" w:name="_ETM_Q22_774360"/>
      <w:bookmarkEnd w:id="9931"/>
      <w:r>
        <w:rPr>
          <w:rtl/>
        </w:rPr>
        <w:t xml:space="preserve">בהם </w:t>
      </w:r>
      <w:bookmarkStart w:id="9932" w:name="_ETM_Q22_775279"/>
      <w:bookmarkEnd w:id="9932"/>
      <w:r>
        <w:rPr>
          <w:rtl/>
        </w:rPr>
        <w:t>בארגונים</w:t>
      </w:r>
      <w:r>
        <w:rPr>
          <w:rFonts w:hint="cs"/>
          <w:rtl/>
        </w:rPr>
        <w:t>,</w:t>
      </w:r>
      <w:r>
        <w:rPr>
          <w:rtl/>
        </w:rPr>
        <w:t xml:space="preserve"> </w:t>
      </w:r>
      <w:bookmarkStart w:id="9933" w:name="_ETM_Q22_777030"/>
      <w:bookmarkEnd w:id="9933"/>
      <w:r>
        <w:rPr>
          <w:rtl/>
        </w:rPr>
        <w:t>במפעלים</w:t>
      </w:r>
      <w:r>
        <w:rPr>
          <w:rFonts w:hint="cs"/>
          <w:rtl/>
        </w:rPr>
        <w:t>,</w:t>
      </w:r>
      <w:r>
        <w:rPr>
          <w:rtl/>
        </w:rPr>
        <w:t xml:space="preserve"> </w:t>
      </w:r>
      <w:bookmarkStart w:id="9934" w:name="_ETM_Q22_778410"/>
      <w:bookmarkEnd w:id="9934"/>
      <w:r>
        <w:rPr>
          <w:rtl/>
        </w:rPr>
        <w:t xml:space="preserve">שהם </w:t>
      </w:r>
      <w:bookmarkStart w:id="9935" w:name="_ETM_Q22_778679"/>
      <w:bookmarkEnd w:id="9935"/>
      <w:r>
        <w:rPr>
          <w:rtl/>
        </w:rPr>
        <w:t xml:space="preserve">אינם </w:t>
      </w:r>
      <w:bookmarkStart w:id="9936" w:name="_ETM_Q22_779250"/>
      <w:bookmarkEnd w:id="9936"/>
      <w:r>
        <w:rPr>
          <w:rtl/>
        </w:rPr>
        <w:t xml:space="preserve">בהקשר </w:t>
      </w:r>
      <w:bookmarkStart w:id="9937" w:name="_ETM_Q22_779730"/>
      <w:bookmarkEnd w:id="9937"/>
      <w:r>
        <w:rPr>
          <w:rtl/>
        </w:rPr>
        <w:t>ביטחוני</w:t>
      </w:r>
      <w:r>
        <w:rPr>
          <w:rFonts w:hint="cs"/>
          <w:rtl/>
        </w:rPr>
        <w:t>,</w:t>
      </w:r>
      <w:r>
        <w:rPr>
          <w:rtl/>
        </w:rPr>
        <w:t xml:space="preserve"> </w:t>
      </w:r>
      <w:bookmarkStart w:id="9938" w:name="_ETM_Q22_780889"/>
      <w:bookmarkEnd w:id="9938"/>
      <w:r>
        <w:rPr>
          <w:rtl/>
        </w:rPr>
        <w:t>כ</w:t>
      </w:r>
      <w:r>
        <w:rPr>
          <w:rFonts w:hint="cs"/>
          <w:rtl/>
        </w:rPr>
        <w:t>א</w:t>
      </w:r>
      <w:r>
        <w:rPr>
          <w:rtl/>
        </w:rPr>
        <w:t>ן</w:t>
      </w:r>
      <w:r>
        <w:rPr>
          <w:rFonts w:hint="cs"/>
          <w:rtl/>
        </w:rPr>
        <w:t xml:space="preserve"> לשר הביטחון תהיה סמכות </w:t>
      </w:r>
      <w:bookmarkStart w:id="9939" w:name="_ETM_Q22_782000"/>
      <w:bookmarkEnd w:id="9939"/>
      <w:r>
        <w:rPr>
          <w:rFonts w:hint="cs"/>
          <w:rtl/>
        </w:rPr>
        <w:t>ייחודית בנושא.</w:t>
      </w:r>
    </w:p>
    <w:p w:rsidR="002D76A7" w:rsidRDefault="002D76A7" w:rsidP="006E5331">
      <w:pPr>
        <w:rPr>
          <w:rtl/>
        </w:rPr>
      </w:pPr>
      <w:bookmarkStart w:id="9940" w:name="_ETM_Q22_784000"/>
      <w:bookmarkEnd w:id="9940"/>
    </w:p>
    <w:p w:rsidR="002D76A7" w:rsidRDefault="002D76A7" w:rsidP="006E5331">
      <w:pPr>
        <w:rPr>
          <w:rtl/>
        </w:rPr>
      </w:pPr>
      <w:bookmarkStart w:id="9941" w:name="TOR_Q23"/>
      <w:bookmarkEnd w:id="9941"/>
      <w:r>
        <w:rPr>
          <w:rFonts w:hint="cs"/>
          <w:rtl/>
        </w:rPr>
        <w:t xml:space="preserve">הצעת החוק מובאת לאחר תקופה ארוכה, כפי שאמרתי, והליכי חקיקתה של הצעה זו </w:t>
      </w:r>
      <w:bookmarkStart w:id="9942" w:name="_ETM_Q23_194433"/>
      <w:bookmarkEnd w:id="9942"/>
      <w:r>
        <w:rPr>
          <w:rFonts w:hint="cs"/>
          <w:rtl/>
        </w:rPr>
        <w:t xml:space="preserve">לא הושלמו בשל פיזור הכנסות האחרונות, כאשר חלק מההוראות שבהצעה התקיימו על בסיס הוראות שעה </w:t>
      </w:r>
      <w:bookmarkStart w:id="9943" w:name="_ETM_Q23_203598"/>
      <w:bookmarkEnd w:id="9943"/>
      <w:r>
        <w:rPr>
          <w:rFonts w:hint="cs"/>
          <w:rtl/>
        </w:rPr>
        <w:t>מתחדשות.</w:t>
      </w:r>
      <w:bookmarkStart w:id="9944" w:name="_ETM_Q23_204462"/>
      <w:bookmarkStart w:id="9945" w:name="_ETM_Q23_204523"/>
      <w:bookmarkEnd w:id="9944"/>
      <w:bookmarkEnd w:id="9945"/>
      <w:r>
        <w:rPr>
          <w:rFonts w:hint="cs"/>
          <w:rtl/>
        </w:rPr>
        <w:t xml:space="preserve"> </w:t>
      </w:r>
      <w:r>
        <w:rPr>
          <w:rtl/>
        </w:rPr>
        <w:t>כיום, סוף</w:t>
      </w:r>
      <w:r>
        <w:rPr>
          <w:rFonts w:hint="cs"/>
          <w:rtl/>
        </w:rPr>
        <w:t>-</w:t>
      </w:r>
      <w:r>
        <w:rPr>
          <w:rtl/>
        </w:rPr>
        <w:t xml:space="preserve">סוף, בשעה </w:t>
      </w:r>
      <w:r>
        <w:rPr>
          <w:rFonts w:hint="cs"/>
          <w:rtl/>
        </w:rPr>
        <w:t xml:space="preserve">טובה ומוצלחת, אני מקווה, בשעה שיש ממשלה יציבה וכנסת </w:t>
      </w:r>
      <w:bookmarkStart w:id="9946" w:name="_ETM_Q23_214673"/>
      <w:bookmarkEnd w:id="9946"/>
      <w:r>
        <w:rPr>
          <w:rFonts w:hint="cs"/>
          <w:rtl/>
        </w:rPr>
        <w:t xml:space="preserve">מתפקדת, </w:t>
      </w:r>
      <w:r>
        <w:rPr>
          <w:rtl/>
        </w:rPr>
        <w:t>א</w:t>
      </w:r>
      <w:r>
        <w:rPr>
          <w:rFonts w:hint="cs"/>
          <w:rtl/>
        </w:rPr>
        <w:t>נ</w:t>
      </w:r>
      <w:r>
        <w:rPr>
          <w:rtl/>
        </w:rPr>
        <w:t>ו מביאים את הצעת ה</w:t>
      </w:r>
      <w:r>
        <w:rPr>
          <w:rFonts w:hint="cs"/>
          <w:rtl/>
        </w:rPr>
        <w:t>ו</w:t>
      </w:r>
      <w:r>
        <w:rPr>
          <w:rtl/>
        </w:rPr>
        <w:t>וק ה</w:t>
      </w:r>
      <w:r>
        <w:rPr>
          <w:rFonts w:hint="cs"/>
          <w:rtl/>
        </w:rPr>
        <w:t>ש</w:t>
      </w:r>
      <w:r>
        <w:rPr>
          <w:rtl/>
        </w:rPr>
        <w:t>למה</w:t>
      </w:r>
      <w:r>
        <w:rPr>
          <w:rFonts w:hint="cs"/>
          <w:rtl/>
        </w:rPr>
        <w:t xml:space="preserve">. הצעה זאת גובשה לאחר עבודת מטה ארוכה בהובלת </w:t>
      </w:r>
      <w:bookmarkStart w:id="9947" w:name="_ETM_Q23_223156"/>
      <w:bookmarkEnd w:id="9947"/>
      <w:r>
        <w:rPr>
          <w:rFonts w:hint="cs"/>
          <w:rtl/>
        </w:rPr>
        <w:t xml:space="preserve">משרד הביטחון ובהשתתפות משרדי הממשלה הרלוונטיים. היא כוללת הסדר מתוקן </w:t>
      </w:r>
      <w:bookmarkStart w:id="9948" w:name="_ETM_Q23_231279"/>
      <w:bookmarkEnd w:id="9948"/>
      <w:r>
        <w:rPr>
          <w:rFonts w:hint="cs"/>
          <w:rtl/>
        </w:rPr>
        <w:t xml:space="preserve">ומורחב לעניין הגופים שיופטרו </w:t>
      </w:r>
      <w:r>
        <w:rPr>
          <w:rtl/>
        </w:rPr>
        <w:t>–</w:t>
      </w:r>
      <w:r>
        <w:rPr>
          <w:rFonts w:hint="cs"/>
          <w:rtl/>
        </w:rPr>
        <w:t xml:space="preserve"> כלומר, יקבלו פטור </w:t>
      </w:r>
      <w:r>
        <w:rPr>
          <w:rtl/>
        </w:rPr>
        <w:t>–</w:t>
      </w:r>
      <w:r>
        <w:rPr>
          <w:rFonts w:hint="cs"/>
          <w:rtl/>
        </w:rPr>
        <w:t xml:space="preserve"> </w:t>
      </w:r>
      <w:bookmarkStart w:id="9949" w:name="_ETM_Q23_237446"/>
      <w:bookmarkEnd w:id="9949"/>
      <w:r>
        <w:rPr>
          <w:rFonts w:hint="cs"/>
          <w:rtl/>
        </w:rPr>
        <w:t>מתחולת החוק, ולעניין הרגולציה החלופית ששר הביטחון יוסמך לקבוע</w:t>
      </w:r>
      <w:bookmarkStart w:id="9950" w:name="_ETM_Q23_245051"/>
      <w:bookmarkEnd w:id="9950"/>
      <w:r>
        <w:rPr>
          <w:rFonts w:hint="cs"/>
          <w:rtl/>
        </w:rPr>
        <w:t xml:space="preserve"> עבור מפעלים שיקבלו פטור כאמור.</w:t>
      </w:r>
    </w:p>
    <w:p w:rsidR="002D76A7" w:rsidRDefault="002D76A7" w:rsidP="006E5331">
      <w:pPr>
        <w:rPr>
          <w:rtl/>
        </w:rPr>
      </w:pPr>
      <w:bookmarkStart w:id="9951" w:name="_ETM_Q23_247419"/>
      <w:bookmarkStart w:id="9952" w:name="_ETM_Q23_247488"/>
      <w:bookmarkEnd w:id="9951"/>
      <w:bookmarkEnd w:id="9952"/>
    </w:p>
    <w:p w:rsidR="002D76A7" w:rsidRDefault="002D76A7" w:rsidP="00FC6590">
      <w:pPr>
        <w:rPr>
          <w:rtl/>
        </w:rPr>
      </w:pPr>
      <w:bookmarkStart w:id="9953" w:name="_ETM_Q23_247603"/>
      <w:bookmarkStart w:id="9954" w:name="_ETM_Q23_247700"/>
      <w:bookmarkEnd w:id="9953"/>
      <w:bookmarkEnd w:id="9954"/>
      <w:r>
        <w:rPr>
          <w:rtl/>
        </w:rPr>
        <w:t>בנוסח שלפניכם מוצע להסמיך את שר הביטחון לקבוע כי מפעל חומרי נפץ שהוא מפעל ביטחוני כמשמעותו בחוק רישוי עסקים</w:t>
      </w:r>
      <w:r>
        <w:rPr>
          <w:rFonts w:hint="cs"/>
          <w:rtl/>
        </w:rPr>
        <w:t>,</w:t>
      </w:r>
      <w:r>
        <w:rPr>
          <w:rtl/>
        </w:rPr>
        <w:t xml:space="preserve"> בין שמדובר בחברה ממשלתית ובין שמדובר במפעל פרטי, יהיה "מפעל</w:t>
      </w:r>
      <w:r>
        <w:rPr>
          <w:rFonts w:hint="cs"/>
          <w:rtl/>
        </w:rPr>
        <w:t xml:space="preserve"> </w:t>
      </w:r>
      <w:r>
        <w:rPr>
          <w:rtl/>
        </w:rPr>
        <w:t>חומרי נפץ ביטחוני" לעניין החוק.</w:t>
      </w:r>
      <w:bookmarkStart w:id="9955" w:name="_ETM_Q23_275159"/>
      <w:bookmarkStart w:id="9956" w:name="_ETM_Q23_275233"/>
      <w:bookmarkEnd w:id="9955"/>
      <w:bookmarkEnd w:id="9956"/>
      <w:r>
        <w:rPr>
          <w:rFonts w:hint="cs"/>
          <w:rtl/>
        </w:rPr>
        <w:t xml:space="preserve"> </w:t>
      </w:r>
      <w:r>
        <w:rPr>
          <w:rtl/>
        </w:rPr>
        <w:t>יש להבהיר כי אין מדובר בכלל המפעלים הביטחוניים</w:t>
      </w:r>
      <w:r>
        <w:rPr>
          <w:rFonts w:hint="cs"/>
          <w:rtl/>
        </w:rPr>
        <w:t>,</w:t>
      </w:r>
      <w:r>
        <w:rPr>
          <w:rtl/>
        </w:rPr>
        <w:t xml:space="preserve"> רשימה </w:t>
      </w:r>
      <w:r>
        <w:rPr>
          <w:rFonts w:hint="cs"/>
          <w:rtl/>
        </w:rPr>
        <w:t>ש</w:t>
      </w:r>
      <w:r>
        <w:rPr>
          <w:rtl/>
        </w:rPr>
        <w:t>מונה כמה עשרות מפעלים, אלא ברשימה מצומצמת שתיקבע לעניין</w:t>
      </w:r>
      <w:r>
        <w:rPr>
          <w:rFonts w:hint="cs"/>
          <w:rtl/>
        </w:rPr>
        <w:t xml:space="preserve"> העיסוק בחומרי נפץ, בדומה </w:t>
      </w:r>
      <w:bookmarkStart w:id="9957" w:name="_ETM_Q23_289731"/>
      <w:bookmarkEnd w:id="9957"/>
      <w:r>
        <w:rPr>
          <w:rFonts w:hint="cs"/>
          <w:rtl/>
        </w:rPr>
        <w:t>לרשימת המפעלים הפטורים היום.</w:t>
      </w:r>
      <w:bookmarkStart w:id="9958" w:name="_ETM_Q23_294339"/>
      <w:bookmarkStart w:id="9959" w:name="_ETM_Q23_294415"/>
      <w:bookmarkStart w:id="9960" w:name="_ETM_Q23_293626"/>
      <w:bookmarkStart w:id="9961" w:name="_ETM_Q23_293694"/>
      <w:bookmarkEnd w:id="9958"/>
      <w:bookmarkEnd w:id="9959"/>
      <w:bookmarkEnd w:id="9960"/>
      <w:bookmarkEnd w:id="9961"/>
      <w:r>
        <w:rPr>
          <w:rFonts w:hint="cs"/>
          <w:rtl/>
        </w:rPr>
        <w:t xml:space="preserve"> </w:t>
      </w:r>
      <w:r>
        <w:rPr>
          <w:rtl/>
        </w:rPr>
        <w:t>מפעל כאמור יהיה כפוף להוראות בטיחות שיקבע שר הביטחון</w:t>
      </w:r>
      <w:r>
        <w:rPr>
          <w:rFonts w:hint="cs"/>
          <w:rtl/>
        </w:rPr>
        <w:t xml:space="preserve"> </w:t>
      </w:r>
      <w:r>
        <w:rPr>
          <w:rtl/>
        </w:rPr>
        <w:t>בתקנות בכל הנוגע לייצור, בחינה, ניסוי, החסנה, יבוא, שימוש,</w:t>
      </w:r>
      <w:r>
        <w:rPr>
          <w:rFonts w:hint="cs"/>
          <w:rtl/>
        </w:rPr>
        <w:t xml:space="preserve"> החזקה והעברה </w:t>
      </w:r>
      <w:r>
        <w:rPr>
          <w:rtl/>
        </w:rPr>
        <w:t>ממקום למקום של חומרי נפץ, ולעניין דיווח על אירועי בטיחות ועל נקיטת אמצעי בטיחות</w:t>
      </w:r>
      <w:r>
        <w:rPr>
          <w:rFonts w:hint="cs"/>
          <w:rtl/>
        </w:rPr>
        <w:t xml:space="preserve">, שהרי </w:t>
      </w:r>
      <w:bookmarkStart w:id="9962" w:name="_ETM_Q23_322853"/>
      <w:bookmarkEnd w:id="9962"/>
      <w:r>
        <w:rPr>
          <w:rFonts w:hint="cs"/>
          <w:rtl/>
        </w:rPr>
        <w:t xml:space="preserve">עסקינן בחומרים מסוכנים. </w:t>
      </w:r>
      <w:bookmarkStart w:id="9963" w:name="_ETM_Q23_325243"/>
      <w:bookmarkStart w:id="9964" w:name="_ETM_Q23_325314"/>
      <w:bookmarkEnd w:id="9963"/>
      <w:bookmarkEnd w:id="9964"/>
      <w:r>
        <w:rPr>
          <w:rtl/>
        </w:rPr>
        <w:t>סמכויות הביצוע לפי החוק לגבי מפעלים אלה יהיו נתונות לשר הביטחון.</w:t>
      </w:r>
    </w:p>
    <w:p w:rsidR="002D76A7" w:rsidRDefault="002D76A7" w:rsidP="006E5331">
      <w:pPr>
        <w:rPr>
          <w:rtl/>
        </w:rPr>
      </w:pPr>
      <w:bookmarkStart w:id="9965" w:name="_ETM_Q23_332230"/>
      <w:bookmarkStart w:id="9966" w:name="_ETM_Q23_332305"/>
      <w:bookmarkEnd w:id="9965"/>
      <w:bookmarkEnd w:id="9966"/>
    </w:p>
    <w:p w:rsidR="002D76A7" w:rsidRDefault="002D76A7" w:rsidP="006E5331">
      <w:pPr>
        <w:rPr>
          <w:rtl/>
        </w:rPr>
      </w:pPr>
      <w:r>
        <w:rPr>
          <w:rtl/>
        </w:rPr>
        <w:t>כמו כן</w:t>
      </w:r>
      <w:r>
        <w:rPr>
          <w:rFonts w:hint="cs"/>
          <w:rtl/>
        </w:rPr>
        <w:t>,</w:t>
      </w:r>
      <w:r>
        <w:rPr>
          <w:rtl/>
        </w:rPr>
        <w:t xml:space="preserve"> מוצע לתקן את נוסח הסעיפים העוסקים בגופים הממשלתיים</w:t>
      </w:r>
      <w:r>
        <w:rPr>
          <w:rFonts w:hint="cs"/>
          <w:rtl/>
        </w:rPr>
        <w:t xml:space="preserve"> </w:t>
      </w:r>
      <w:r>
        <w:rPr>
          <w:rtl/>
        </w:rPr>
        <w:t xml:space="preserve">הפטורים מתחולת החוק, ולהוסיף </w:t>
      </w:r>
      <w:r>
        <w:rPr>
          <w:rFonts w:hint="cs"/>
          <w:rtl/>
        </w:rPr>
        <w:t xml:space="preserve">על </w:t>
      </w:r>
      <w:r>
        <w:rPr>
          <w:rtl/>
        </w:rPr>
        <w:t>צה</w:t>
      </w:r>
      <w:r>
        <w:rPr>
          <w:rFonts w:hint="cs"/>
          <w:rtl/>
        </w:rPr>
        <w:t>"</w:t>
      </w:r>
      <w:r>
        <w:rPr>
          <w:rtl/>
        </w:rPr>
        <w:t>ל, משטרת ישראל ושירות</w:t>
      </w:r>
      <w:r>
        <w:rPr>
          <w:rFonts w:hint="cs"/>
          <w:rtl/>
        </w:rPr>
        <w:t xml:space="preserve"> </w:t>
      </w:r>
      <w:r>
        <w:rPr>
          <w:rtl/>
        </w:rPr>
        <w:t>בתי הסוהר גם את יחידות הסמך של משרד ראש הממשלה, שעיקר</w:t>
      </w:r>
      <w:r>
        <w:rPr>
          <w:rFonts w:hint="cs"/>
          <w:rtl/>
        </w:rPr>
        <w:t xml:space="preserve"> </w:t>
      </w:r>
      <w:r>
        <w:rPr>
          <w:rtl/>
        </w:rPr>
        <w:t xml:space="preserve">פעילותן בתחום ביטחון המדינה, </w:t>
      </w:r>
      <w:r>
        <w:rPr>
          <w:rFonts w:hint="cs"/>
          <w:rtl/>
        </w:rPr>
        <w:t xml:space="preserve">יחידות </w:t>
      </w:r>
      <w:r>
        <w:rPr>
          <w:rtl/>
        </w:rPr>
        <w:t>ו</w:t>
      </w:r>
      <w:bookmarkStart w:id="9967" w:name="_ETM_Q23_364822"/>
      <w:bookmarkStart w:id="9968" w:name="_ETM_Q23_365203"/>
      <w:r>
        <w:rPr>
          <w:rtl/>
        </w:rPr>
        <w:t>יחידות סמך</w:t>
      </w:r>
      <w:bookmarkEnd w:id="9967"/>
      <w:bookmarkEnd w:id="9968"/>
      <w:r>
        <w:rPr>
          <w:rtl/>
        </w:rPr>
        <w:t xml:space="preserve"> של משרד</w:t>
      </w:r>
      <w:r>
        <w:rPr>
          <w:rFonts w:hint="cs"/>
          <w:rtl/>
        </w:rPr>
        <w:t xml:space="preserve"> </w:t>
      </w:r>
      <w:r>
        <w:rPr>
          <w:rtl/>
        </w:rPr>
        <w:t xml:space="preserve">הביטחון. </w:t>
      </w:r>
      <w:bookmarkStart w:id="9969" w:name="_ETM_Q23_355085"/>
      <w:bookmarkStart w:id="9970" w:name="_ETM_Q23_355123"/>
      <w:bookmarkEnd w:id="9969"/>
      <w:bookmarkEnd w:id="9970"/>
      <w:r>
        <w:rPr>
          <w:rtl/>
        </w:rPr>
        <w:t>יובהר כי גופים אלה קיבלו פטור לפי נוסח החוק הקיים כ</w:t>
      </w:r>
      <w:r>
        <w:rPr>
          <w:rFonts w:hint="cs"/>
          <w:rtl/>
        </w:rPr>
        <w:t>"</w:t>
      </w:r>
      <w:r>
        <w:rPr>
          <w:rtl/>
        </w:rPr>
        <w:t>שלוחות</w:t>
      </w:r>
      <w:r>
        <w:rPr>
          <w:rFonts w:hint="cs"/>
          <w:rtl/>
        </w:rPr>
        <w:t>",</w:t>
      </w:r>
      <w:r>
        <w:rPr>
          <w:rtl/>
        </w:rPr>
        <w:t xml:space="preserve"> ומטרת התיקון היא להבהיר את המצב המשפטי.</w:t>
      </w:r>
      <w:bookmarkStart w:id="9971" w:name="_ETM_Q23_367640"/>
      <w:bookmarkStart w:id="9972" w:name="_ETM_Q23_367722"/>
      <w:bookmarkEnd w:id="9971"/>
      <w:bookmarkEnd w:id="9972"/>
      <w:r>
        <w:rPr>
          <w:rFonts w:hint="cs"/>
          <w:rtl/>
        </w:rPr>
        <w:t xml:space="preserve"> </w:t>
      </w:r>
      <w:r>
        <w:rPr>
          <w:rtl/>
        </w:rPr>
        <w:t xml:space="preserve">בנוסף, מוצע </w:t>
      </w:r>
      <w:r>
        <w:rPr>
          <w:rFonts w:hint="cs"/>
          <w:rtl/>
        </w:rPr>
        <w:t>כי</w:t>
      </w:r>
      <w:r>
        <w:rPr>
          <w:rtl/>
        </w:rPr>
        <w:t xml:space="preserve"> גופים אלה יחויבו לקבוע פקודות או נוהלי בטיחות פנימיים, שיהיו </w:t>
      </w:r>
      <w:r>
        <w:rPr>
          <w:rFonts w:hint="cs"/>
          <w:rtl/>
        </w:rPr>
        <w:t>ככל</w:t>
      </w:r>
      <w:r>
        <w:rPr>
          <w:rtl/>
        </w:rPr>
        <w:t xml:space="preserve"> האפשר בהתאם להוראות הבטיחות שקבע שר הביטחון בתקנות </w:t>
      </w:r>
      <w:r>
        <w:rPr>
          <w:rFonts w:hint="cs"/>
          <w:rtl/>
        </w:rPr>
        <w:t>כ</w:t>
      </w:r>
      <w:r>
        <w:rPr>
          <w:rtl/>
        </w:rPr>
        <w:t>אמור לגבי מפעלי חומרי נפץ ביטחוניים.</w:t>
      </w:r>
    </w:p>
    <w:p w:rsidR="002D76A7" w:rsidRDefault="002D76A7" w:rsidP="006E5331">
      <w:pPr>
        <w:rPr>
          <w:rtl/>
        </w:rPr>
      </w:pPr>
      <w:bookmarkStart w:id="9973" w:name="_ETM_Q23_388696"/>
      <w:bookmarkStart w:id="9974" w:name="_ETM_Q23_388768"/>
      <w:bookmarkEnd w:id="9973"/>
      <w:bookmarkEnd w:id="9974"/>
    </w:p>
    <w:p w:rsidR="002D76A7" w:rsidRDefault="002D76A7" w:rsidP="00FC6590">
      <w:pPr>
        <w:rPr>
          <w:rtl/>
        </w:rPr>
      </w:pPr>
      <w:r w:rsidRPr="007571D3">
        <w:rPr>
          <w:rtl/>
        </w:rPr>
        <w:t>עוד מוצע להסדיר מחדש את סמכויות האכיפה הקיימות היום בחוק,</w:t>
      </w:r>
      <w:r w:rsidRPr="007571D3">
        <w:rPr>
          <w:rFonts w:hint="cs"/>
          <w:rtl/>
        </w:rPr>
        <w:t xml:space="preserve"> </w:t>
      </w:r>
      <w:r w:rsidRPr="007571D3">
        <w:rPr>
          <w:rtl/>
        </w:rPr>
        <w:t xml:space="preserve">ולעגן בו סמכויות נוספות והסדרים </w:t>
      </w:r>
      <w:r>
        <w:rPr>
          <w:rFonts w:hint="cs"/>
          <w:rtl/>
        </w:rPr>
        <w:t>נוספים</w:t>
      </w:r>
      <w:r w:rsidRPr="007571D3">
        <w:rPr>
          <w:rtl/>
        </w:rPr>
        <w:t xml:space="preserve">, לרבות </w:t>
      </w:r>
      <w:r w:rsidRPr="007571D3">
        <w:rPr>
          <w:rFonts w:hint="cs"/>
          <w:rtl/>
        </w:rPr>
        <w:t>ב</w:t>
      </w:r>
      <w:r w:rsidRPr="007571D3">
        <w:rPr>
          <w:rtl/>
        </w:rPr>
        <w:t>נושאים שלהלן:</w:t>
      </w:r>
      <w:r>
        <w:rPr>
          <w:rFonts w:hint="cs"/>
          <w:rtl/>
        </w:rPr>
        <w:t xml:space="preserve"> </w:t>
      </w:r>
      <w:r w:rsidRPr="007571D3">
        <w:rPr>
          <w:rtl/>
        </w:rPr>
        <w:t>1.</w:t>
      </w:r>
      <w:bookmarkStart w:id="9975" w:name="_ETM_Q23_417759"/>
      <w:bookmarkEnd w:id="9975"/>
      <w:r>
        <w:rPr>
          <w:rFonts w:hint="cs"/>
          <w:rtl/>
        </w:rPr>
        <w:t xml:space="preserve"> </w:t>
      </w:r>
      <w:r w:rsidRPr="007571D3">
        <w:rPr>
          <w:rtl/>
        </w:rPr>
        <w:t>סמ</w:t>
      </w:r>
      <w:r w:rsidRPr="007571D3">
        <w:rPr>
          <w:rFonts w:hint="cs"/>
          <w:rtl/>
        </w:rPr>
        <w:t>כ</w:t>
      </w:r>
      <w:r w:rsidRPr="007571D3">
        <w:rPr>
          <w:rtl/>
        </w:rPr>
        <w:t>ות להוציא למפעל חומרי נפץ</w:t>
      </w:r>
      <w:r w:rsidRPr="007571D3">
        <w:rPr>
          <w:rFonts w:hint="cs"/>
          <w:rtl/>
        </w:rPr>
        <w:t>,</w:t>
      </w:r>
      <w:r w:rsidRPr="007571D3">
        <w:rPr>
          <w:rtl/>
        </w:rPr>
        <w:t xml:space="preserve"> לאו דווקא ביטחוני</w:t>
      </w:r>
      <w:r w:rsidRPr="007571D3">
        <w:rPr>
          <w:rFonts w:hint="cs"/>
          <w:rtl/>
        </w:rPr>
        <w:t>,</w:t>
      </w:r>
      <w:r w:rsidRPr="007571D3">
        <w:rPr>
          <w:rtl/>
        </w:rPr>
        <w:t xml:space="preserve"> צו בטיחות</w:t>
      </w:r>
      <w:r w:rsidR="00FC6590">
        <w:rPr>
          <w:rFonts w:hint="cs"/>
          <w:rtl/>
        </w:rPr>
        <w:t>,</w:t>
      </w:r>
      <w:r w:rsidRPr="007571D3">
        <w:rPr>
          <w:rtl/>
        </w:rPr>
        <w:t xml:space="preserve"> שיחייב את המפעל לנקוט אמצעים להסרת סכנה הנובעת מחומרי נפץ</w:t>
      </w:r>
      <w:r w:rsidRPr="007571D3">
        <w:rPr>
          <w:rFonts w:hint="cs"/>
          <w:rtl/>
        </w:rPr>
        <w:t xml:space="preserve">; </w:t>
      </w:r>
      <w:bookmarkStart w:id="9976" w:name="_ETM_Q23_420329"/>
      <w:bookmarkEnd w:id="9976"/>
      <w:r w:rsidRPr="007571D3">
        <w:rPr>
          <w:rtl/>
        </w:rPr>
        <w:t>2.</w:t>
      </w:r>
      <w:r w:rsidRPr="007571D3">
        <w:rPr>
          <w:rFonts w:hint="cs"/>
          <w:rtl/>
        </w:rPr>
        <w:t xml:space="preserve"> </w:t>
      </w:r>
      <w:r w:rsidRPr="007571D3">
        <w:rPr>
          <w:rtl/>
        </w:rPr>
        <w:t>סמכות להוציא צו שיפור למפעל חומרי נפץ ביטחוני שאינו עומד בהוראות החוק או בהוראות ההיתר שניתן לו, שיחייב אותו לנקוט צעדים לשם קיומה של אותה הוראה</w:t>
      </w:r>
      <w:r w:rsidRPr="007571D3">
        <w:rPr>
          <w:rFonts w:hint="cs"/>
          <w:rtl/>
        </w:rPr>
        <w:t>;</w:t>
      </w:r>
      <w:r>
        <w:rPr>
          <w:rFonts w:hint="cs"/>
          <w:rtl/>
        </w:rPr>
        <w:t xml:space="preserve"> 3.</w:t>
      </w:r>
      <w:r w:rsidRPr="007571D3">
        <w:rPr>
          <w:rFonts w:hint="cs"/>
          <w:rtl/>
        </w:rPr>
        <w:t xml:space="preserve"> סמכות להטיל </w:t>
      </w:r>
      <w:r w:rsidRPr="007571D3">
        <w:rPr>
          <w:rtl/>
        </w:rPr>
        <w:t>עיצומים כספיים על מפעל חומרי נפץ ביטחוני שפעל בלא היתר או שהפר צו שניתן לו.</w:t>
      </w:r>
      <w:bookmarkStart w:id="9977" w:name="_ETM_Q23_450608"/>
      <w:bookmarkStart w:id="9978" w:name="_ETM_Q23_450686"/>
      <w:bookmarkStart w:id="9979" w:name="_ETM_Q23_455311"/>
      <w:bookmarkStart w:id="9980" w:name="_ETM_Q23_455386"/>
      <w:bookmarkEnd w:id="9977"/>
      <w:bookmarkEnd w:id="9978"/>
      <w:bookmarkEnd w:id="9979"/>
      <w:bookmarkEnd w:id="9980"/>
      <w:r>
        <w:rPr>
          <w:rFonts w:hint="cs"/>
          <w:rtl/>
        </w:rPr>
        <w:t xml:space="preserve"> מכלול ההצעות הללו, סמכויות האכיפה </w:t>
      </w:r>
      <w:bookmarkStart w:id="9981" w:name="_ETM_Q23_456846"/>
      <w:bookmarkEnd w:id="9981"/>
      <w:r>
        <w:rPr>
          <w:rFonts w:hint="cs"/>
          <w:rtl/>
        </w:rPr>
        <w:t xml:space="preserve">מכוונות כמובן לשמירה על בריאותם ובטיחותם של העובדים במקום, של </w:t>
      </w:r>
      <w:bookmarkStart w:id="9982" w:name="_ETM_Q23_465165"/>
      <w:bookmarkEnd w:id="9982"/>
      <w:r>
        <w:rPr>
          <w:rFonts w:hint="cs"/>
          <w:rtl/>
        </w:rPr>
        <w:t>המסיעים, של כל מי שגר בסביבה של אותם מפעלים.</w:t>
      </w:r>
      <w:bookmarkStart w:id="9983" w:name="_ETM_Q23_471991"/>
      <w:bookmarkStart w:id="9984" w:name="_ETM_Q23_472058"/>
      <w:bookmarkEnd w:id="9983"/>
      <w:bookmarkEnd w:id="9984"/>
      <w:r w:rsidR="00FC6590">
        <w:rPr>
          <w:rFonts w:hint="cs"/>
          <w:rtl/>
        </w:rPr>
        <w:t xml:space="preserve"> </w:t>
      </w:r>
      <w:r>
        <w:rPr>
          <w:rFonts w:hint="cs"/>
          <w:rtl/>
        </w:rPr>
        <w:t>כן</w:t>
      </w:r>
      <w:r>
        <w:rPr>
          <w:rtl/>
        </w:rPr>
        <w:t xml:space="preserve"> מוצע ל</w:t>
      </w:r>
      <w:r>
        <w:rPr>
          <w:rFonts w:hint="cs"/>
          <w:rtl/>
        </w:rPr>
        <w:t>ה</w:t>
      </w:r>
      <w:r>
        <w:rPr>
          <w:rtl/>
        </w:rPr>
        <w:t>סמיך את שר הביטחון להקים ועדה מייעצת לעניין פיקוח על חומרי נפץ במפעלי חומרי נפץ ביטחוניים, שתייעץ לו בכל הנוגע להתקנת תקנות, להפעלת סמכויותיו לפי החוק ולמדיניות הפיקוח</w:t>
      </w:r>
      <w:r>
        <w:rPr>
          <w:rFonts w:hint="cs"/>
          <w:rtl/>
        </w:rPr>
        <w:t xml:space="preserve"> </w:t>
      </w:r>
      <w:r>
        <w:rPr>
          <w:rtl/>
        </w:rPr>
        <w:t xml:space="preserve">והאכיפה </w:t>
      </w:r>
      <w:proofErr w:type="spellStart"/>
      <w:r>
        <w:rPr>
          <w:rtl/>
        </w:rPr>
        <w:t>המינהלית</w:t>
      </w:r>
      <w:proofErr w:type="spellEnd"/>
      <w:r>
        <w:rPr>
          <w:rtl/>
        </w:rPr>
        <w:t xml:space="preserve"> של הוראות החוק במפעלים אלה.</w:t>
      </w:r>
      <w:bookmarkStart w:id="9985" w:name="_ETM_Q23_493909"/>
      <w:bookmarkStart w:id="9986" w:name="_ETM_Q23_493970"/>
      <w:bookmarkEnd w:id="9985"/>
      <w:bookmarkEnd w:id="9986"/>
      <w:r w:rsidR="00FC6590">
        <w:rPr>
          <w:rFonts w:hint="cs"/>
          <w:rtl/>
        </w:rPr>
        <w:t xml:space="preserve"> </w:t>
      </w:r>
      <w:r>
        <w:rPr>
          <w:rtl/>
        </w:rPr>
        <w:t>לבסוף, מוצע גם להטיל על שר הביטחון לדווח לוועדת החוץ והביטחון של הכנסת מדי שנה על פעולות הפיקוח שנעשו במפעלי חומרי נפץ ביטחוניים, על אירועי הבטיחות הנוגעים לחומרי</w:t>
      </w:r>
      <w:r>
        <w:rPr>
          <w:rFonts w:hint="cs"/>
          <w:rtl/>
        </w:rPr>
        <w:t xml:space="preserve"> הנפץ </w:t>
      </w:r>
      <w:r>
        <w:rPr>
          <w:rtl/>
        </w:rPr>
        <w:t>שהתרחשו במפעלים אלה ועל אמצעי האכיפה שננקטו ובכלל זה עיצומים כספיים.</w:t>
      </w:r>
    </w:p>
    <w:p w:rsidR="002D76A7" w:rsidRDefault="002D76A7" w:rsidP="006E5331">
      <w:pPr>
        <w:rPr>
          <w:rtl/>
        </w:rPr>
      </w:pPr>
      <w:bookmarkStart w:id="9987" w:name="_ETM_Q23_518939"/>
      <w:bookmarkStart w:id="9988" w:name="_ETM_Q23_519026"/>
      <w:bookmarkEnd w:id="9987"/>
      <w:bookmarkEnd w:id="9988"/>
    </w:p>
    <w:p w:rsidR="002D76A7" w:rsidRDefault="002D76A7" w:rsidP="006E5331">
      <w:pPr>
        <w:rPr>
          <w:rtl/>
        </w:rPr>
      </w:pPr>
      <w:r>
        <w:rPr>
          <w:rtl/>
        </w:rPr>
        <w:t>לא אלאה את המליאה בפרטי הצעת החוק</w:t>
      </w:r>
      <w:r>
        <w:rPr>
          <w:rFonts w:hint="cs"/>
          <w:rtl/>
        </w:rPr>
        <w:t>.</w:t>
      </w:r>
      <w:r>
        <w:rPr>
          <w:rtl/>
        </w:rPr>
        <w:t xml:space="preserve"> מעבר לכך, אלה ודאי יידונו בוועדה שתכין את ההצעה לקראת הקריאה השנייה והשלישית.</w:t>
      </w:r>
      <w:bookmarkStart w:id="9989" w:name="_ETM_Q23_522923"/>
      <w:bookmarkStart w:id="9990" w:name="_ETM_Q23_522990"/>
      <w:bookmarkEnd w:id="9989"/>
      <w:bookmarkEnd w:id="9990"/>
      <w:r>
        <w:rPr>
          <w:rFonts w:hint="cs"/>
          <w:rtl/>
        </w:rPr>
        <w:t xml:space="preserve"> </w:t>
      </w:r>
      <w:r>
        <w:rPr>
          <w:rtl/>
        </w:rPr>
        <w:t xml:space="preserve">לפיכך, אני מבקש כי מליאת הכנסת תאשר את הצעת </w:t>
      </w:r>
      <w:r>
        <w:rPr>
          <w:rFonts w:hint="cs"/>
          <w:rtl/>
        </w:rPr>
        <w:t>ה</w:t>
      </w:r>
      <w:r>
        <w:rPr>
          <w:rtl/>
        </w:rPr>
        <w:t>חוק בקריאה ראשונה ותעביר אותה להמשך הדיונים בוועדת החוץ ו</w:t>
      </w:r>
      <w:r>
        <w:rPr>
          <w:rFonts w:hint="cs"/>
          <w:rtl/>
        </w:rPr>
        <w:t>ה</w:t>
      </w:r>
      <w:r>
        <w:rPr>
          <w:rtl/>
        </w:rPr>
        <w:t>בי</w:t>
      </w:r>
      <w:r>
        <w:rPr>
          <w:rFonts w:hint="cs"/>
          <w:rtl/>
        </w:rPr>
        <w:t>טח</w:t>
      </w:r>
      <w:r>
        <w:rPr>
          <w:rtl/>
        </w:rPr>
        <w:t>ון.</w:t>
      </w:r>
      <w:r>
        <w:rPr>
          <w:rFonts w:hint="cs"/>
          <w:rtl/>
        </w:rPr>
        <w:t xml:space="preserve"> דיונים נעימים ופוריים.</w:t>
      </w:r>
    </w:p>
    <w:p w:rsidR="002D76A7" w:rsidRDefault="002D76A7" w:rsidP="006E5331">
      <w:pPr>
        <w:rPr>
          <w:rtl/>
        </w:rPr>
      </w:pPr>
      <w:bookmarkStart w:id="9991" w:name="_ETM_Q23_550993"/>
      <w:bookmarkStart w:id="9992" w:name="_ETM_Q23_551083"/>
      <w:bookmarkEnd w:id="9991"/>
      <w:bookmarkEnd w:id="9992"/>
    </w:p>
    <w:p w:rsidR="002D76A7" w:rsidRDefault="002D76A7" w:rsidP="006E5331">
      <w:pPr>
        <w:pStyle w:val="af6"/>
        <w:keepNext/>
        <w:rPr>
          <w:rtl/>
        </w:rPr>
      </w:pPr>
      <w:r w:rsidRPr="007571D3">
        <w:rPr>
          <w:rStyle w:val="TagStyle"/>
          <w:rtl/>
        </w:rPr>
        <w:t xml:space="preserve"> &lt;&lt; יור &gt;&gt; </w:t>
      </w:r>
      <w:r>
        <w:rPr>
          <w:rtl/>
        </w:rPr>
        <w:t>היו"ר איתן גינזבורג:</w:t>
      </w:r>
      <w:r w:rsidRPr="007571D3">
        <w:rPr>
          <w:rStyle w:val="TagStyle"/>
          <w:rtl/>
        </w:rPr>
        <w:t xml:space="preserve"> &lt;&lt; יור &gt;&gt;</w:t>
      </w:r>
      <w:r>
        <w:rPr>
          <w:rtl/>
        </w:rPr>
        <w:t xml:space="preserve">   </w:t>
      </w:r>
    </w:p>
    <w:p w:rsidR="002D76A7" w:rsidRDefault="002D76A7" w:rsidP="003542E8">
      <w:pPr>
        <w:rPr>
          <w:rtl/>
          <w:lang w:eastAsia="he-IL"/>
        </w:rPr>
      </w:pPr>
    </w:p>
    <w:p w:rsidR="002D76A7" w:rsidRDefault="002D76A7" w:rsidP="006E5331">
      <w:pPr>
        <w:rPr>
          <w:rtl/>
          <w:lang w:eastAsia="he-IL"/>
        </w:rPr>
      </w:pPr>
      <w:bookmarkStart w:id="9993" w:name="_ETM_Q23_551575"/>
      <w:bookmarkEnd w:id="9993"/>
      <w:r>
        <w:rPr>
          <w:rFonts w:hint="cs"/>
          <w:rtl/>
          <w:lang w:eastAsia="he-IL"/>
        </w:rPr>
        <w:t>תודה רבה</w:t>
      </w:r>
      <w:bookmarkStart w:id="9994" w:name="_ETM_Q23_554192"/>
      <w:bookmarkEnd w:id="9994"/>
      <w:r>
        <w:rPr>
          <w:rFonts w:hint="cs"/>
          <w:rtl/>
          <w:lang w:eastAsia="he-IL"/>
        </w:rPr>
        <w:t xml:space="preserve"> לסגן שר הביטחון. אנחנו עוברים לדוברים שביקשו להתייחס. ראשונת </w:t>
      </w:r>
      <w:bookmarkStart w:id="9995" w:name="_ETM_Q23_560803"/>
      <w:bookmarkEnd w:id="9995"/>
      <w:r>
        <w:rPr>
          <w:rFonts w:hint="cs"/>
          <w:rtl/>
          <w:lang w:eastAsia="he-IL"/>
        </w:rPr>
        <w:t xml:space="preserve">הדוברים תהיה חברת הכנסת קרן ברק </w:t>
      </w:r>
      <w:r>
        <w:rPr>
          <w:rtl/>
          <w:lang w:eastAsia="he-IL"/>
        </w:rPr>
        <w:t>–</w:t>
      </w:r>
      <w:r>
        <w:rPr>
          <w:rFonts w:hint="cs"/>
          <w:rtl/>
          <w:lang w:eastAsia="he-IL"/>
        </w:rPr>
        <w:t xml:space="preserve"> אינה נוכחת; חבר </w:t>
      </w:r>
      <w:bookmarkStart w:id="9996" w:name="_ETM_Q23_566486"/>
      <w:bookmarkEnd w:id="9996"/>
      <w:r>
        <w:rPr>
          <w:rFonts w:hint="cs"/>
          <w:rtl/>
          <w:lang w:eastAsia="he-IL"/>
        </w:rPr>
        <w:t xml:space="preserve">הכנסת סמי אבו שחאדה </w:t>
      </w:r>
      <w:r>
        <w:rPr>
          <w:rtl/>
          <w:lang w:eastAsia="he-IL"/>
        </w:rPr>
        <w:t>–</w:t>
      </w:r>
      <w:r>
        <w:rPr>
          <w:rFonts w:hint="cs"/>
          <w:rtl/>
          <w:lang w:eastAsia="he-IL"/>
        </w:rPr>
        <w:t xml:space="preserve"> אינו נוכח; חבר הכנסת אוסאמה </w:t>
      </w:r>
      <w:bookmarkStart w:id="9997" w:name="_ETM_Q23_573263"/>
      <w:bookmarkEnd w:id="9997"/>
      <w:r>
        <w:rPr>
          <w:rFonts w:hint="cs"/>
          <w:rtl/>
          <w:lang w:eastAsia="he-IL"/>
        </w:rPr>
        <w:t xml:space="preserve">סעדי </w:t>
      </w:r>
      <w:r>
        <w:rPr>
          <w:rtl/>
          <w:lang w:eastAsia="he-IL"/>
        </w:rPr>
        <w:t>–</w:t>
      </w:r>
      <w:r>
        <w:rPr>
          <w:rFonts w:hint="cs"/>
          <w:rtl/>
          <w:lang w:eastAsia="he-IL"/>
        </w:rPr>
        <w:t xml:space="preserve"> אינו נוכח; חבר הכנסת יעקב אשר </w:t>
      </w:r>
      <w:r>
        <w:rPr>
          <w:rtl/>
          <w:lang w:eastAsia="he-IL"/>
        </w:rPr>
        <w:t>–</w:t>
      </w:r>
      <w:r>
        <w:rPr>
          <w:rFonts w:hint="cs"/>
          <w:rtl/>
          <w:lang w:eastAsia="he-IL"/>
        </w:rPr>
        <w:t xml:space="preserve"> אינו </w:t>
      </w:r>
      <w:bookmarkStart w:id="9998" w:name="_ETM_Q23_581015"/>
      <w:bookmarkEnd w:id="9998"/>
      <w:r>
        <w:rPr>
          <w:rFonts w:hint="cs"/>
          <w:rtl/>
          <w:lang w:eastAsia="he-IL"/>
        </w:rPr>
        <w:t>נוכח; חבר הכנסת שמחה רוטמן.</w:t>
      </w:r>
    </w:p>
    <w:p w:rsidR="002D76A7" w:rsidRDefault="002D76A7" w:rsidP="006E5331">
      <w:pPr>
        <w:rPr>
          <w:rtl/>
          <w:lang w:eastAsia="he-IL"/>
        </w:rPr>
      </w:pPr>
      <w:bookmarkStart w:id="9999" w:name="_ETM_Q23_579306"/>
      <w:bookmarkStart w:id="10000" w:name="_ETM_Q23_579372"/>
      <w:bookmarkEnd w:id="9999"/>
      <w:bookmarkEnd w:id="10000"/>
    </w:p>
    <w:p w:rsidR="002D76A7" w:rsidRDefault="002D76A7" w:rsidP="006E5331">
      <w:pPr>
        <w:pStyle w:val="af5"/>
        <w:keepNext/>
        <w:rPr>
          <w:rtl/>
        </w:rPr>
      </w:pPr>
      <w:bookmarkStart w:id="10001" w:name="ET_interruption_6157_6"/>
      <w:r w:rsidRPr="007571D3">
        <w:rPr>
          <w:rStyle w:val="TagStyle"/>
          <w:rtl/>
        </w:rPr>
        <w:t xml:space="preserve"> &lt;&lt; קריאה &gt;&gt; </w:t>
      </w:r>
      <w:r>
        <w:rPr>
          <w:rtl/>
        </w:rPr>
        <w:t>שמחה רוטמן (הציונות הדתית):</w:t>
      </w:r>
      <w:r w:rsidRPr="007571D3">
        <w:rPr>
          <w:rStyle w:val="TagStyle"/>
          <w:rtl/>
        </w:rPr>
        <w:t xml:space="preserve"> &lt;&lt; קריאה &gt;&gt;</w:t>
      </w:r>
      <w:r>
        <w:rPr>
          <w:rtl/>
        </w:rPr>
        <w:t xml:space="preserve">   </w:t>
      </w:r>
      <w:bookmarkEnd w:id="10001"/>
    </w:p>
    <w:p w:rsidR="002D76A7" w:rsidRDefault="002D76A7" w:rsidP="003542E8">
      <w:pPr>
        <w:rPr>
          <w:rtl/>
          <w:lang w:eastAsia="he-IL"/>
        </w:rPr>
      </w:pPr>
    </w:p>
    <w:p w:rsidR="002D76A7" w:rsidRDefault="002D76A7" w:rsidP="006E5331">
      <w:pPr>
        <w:rPr>
          <w:rtl/>
          <w:lang w:eastAsia="he-IL"/>
        </w:rPr>
      </w:pPr>
      <w:bookmarkStart w:id="10002" w:name="_ETM_Q23_579686"/>
      <w:bookmarkEnd w:id="10002"/>
      <w:r>
        <w:rPr>
          <w:rFonts w:hint="cs"/>
          <w:rtl/>
          <w:lang w:eastAsia="he-IL"/>
        </w:rPr>
        <w:t>מוותר.</w:t>
      </w:r>
    </w:p>
    <w:p w:rsidR="002D76A7" w:rsidRDefault="002D76A7" w:rsidP="006E5331">
      <w:pPr>
        <w:rPr>
          <w:rtl/>
          <w:lang w:eastAsia="he-IL"/>
        </w:rPr>
      </w:pPr>
      <w:bookmarkStart w:id="10003" w:name="_ETM_Q23_582826"/>
      <w:bookmarkStart w:id="10004" w:name="_ETM_Q23_582921"/>
      <w:bookmarkEnd w:id="10003"/>
      <w:bookmarkEnd w:id="10004"/>
    </w:p>
    <w:p w:rsidR="002D76A7" w:rsidRDefault="002D76A7" w:rsidP="006E5331">
      <w:pPr>
        <w:pStyle w:val="af6"/>
        <w:keepNext/>
        <w:rPr>
          <w:rtl/>
        </w:rPr>
      </w:pPr>
      <w:bookmarkStart w:id="10005" w:name="ET_yor_6244_7"/>
      <w:r w:rsidRPr="007571D3">
        <w:rPr>
          <w:rStyle w:val="TagStyle"/>
          <w:rtl/>
        </w:rPr>
        <w:t xml:space="preserve"> &lt;&lt; יור &gt;&gt; </w:t>
      </w:r>
      <w:r>
        <w:rPr>
          <w:rtl/>
        </w:rPr>
        <w:t>היו"ר איתן גינזבורג:</w:t>
      </w:r>
      <w:r w:rsidRPr="007571D3">
        <w:rPr>
          <w:rStyle w:val="TagStyle"/>
          <w:rtl/>
        </w:rPr>
        <w:t xml:space="preserve"> &lt;&lt; יור &gt;&gt;</w:t>
      </w:r>
      <w:r>
        <w:rPr>
          <w:rtl/>
        </w:rPr>
        <w:t xml:space="preserve">   </w:t>
      </w:r>
      <w:bookmarkEnd w:id="10005"/>
    </w:p>
    <w:p w:rsidR="002D76A7" w:rsidRDefault="002D76A7" w:rsidP="003542E8">
      <w:pPr>
        <w:rPr>
          <w:rtl/>
          <w:lang w:eastAsia="he-IL"/>
        </w:rPr>
      </w:pPr>
    </w:p>
    <w:p w:rsidR="002D76A7" w:rsidRDefault="002D76A7" w:rsidP="00E9210C">
      <w:pPr>
        <w:rPr>
          <w:rtl/>
          <w:lang w:eastAsia="he-IL"/>
        </w:rPr>
      </w:pPr>
      <w:bookmarkStart w:id="10006" w:name="_ETM_Q23_583878"/>
      <w:bookmarkEnd w:id="10006"/>
      <w:r>
        <w:rPr>
          <w:rFonts w:hint="cs"/>
          <w:rtl/>
          <w:lang w:eastAsia="he-IL"/>
        </w:rPr>
        <w:t xml:space="preserve">מוותר; חבר הכנסת ינון אזולאי </w:t>
      </w:r>
      <w:bookmarkStart w:id="10007" w:name="_ETM_Q23_592344"/>
      <w:bookmarkEnd w:id="10007"/>
      <w:r>
        <w:rPr>
          <w:rtl/>
          <w:lang w:eastAsia="he-IL"/>
        </w:rPr>
        <w:t>–</w:t>
      </w:r>
      <w:r>
        <w:rPr>
          <w:rFonts w:hint="cs"/>
          <w:rtl/>
          <w:lang w:eastAsia="he-IL"/>
        </w:rPr>
        <w:t xml:space="preserve"> אינו נוכח; חבר הכנסת מאיר פרוש </w:t>
      </w:r>
      <w:r>
        <w:rPr>
          <w:rtl/>
          <w:lang w:eastAsia="he-IL"/>
        </w:rPr>
        <w:t>–</w:t>
      </w:r>
      <w:r>
        <w:rPr>
          <w:rFonts w:hint="cs"/>
          <w:rtl/>
          <w:lang w:eastAsia="he-IL"/>
        </w:rPr>
        <w:t xml:space="preserve"> אינו נוכח; </w:t>
      </w:r>
      <w:bookmarkStart w:id="10008" w:name="_ETM_Q23_596805"/>
      <w:bookmarkEnd w:id="10008"/>
      <w:r>
        <w:rPr>
          <w:rFonts w:hint="cs"/>
          <w:rtl/>
          <w:lang w:eastAsia="he-IL"/>
        </w:rPr>
        <w:t xml:space="preserve">חבר הכנסת חיים ביטון </w:t>
      </w:r>
      <w:r>
        <w:rPr>
          <w:rtl/>
          <w:lang w:eastAsia="he-IL"/>
        </w:rPr>
        <w:t>–</w:t>
      </w:r>
      <w:r>
        <w:rPr>
          <w:rFonts w:hint="cs"/>
          <w:rtl/>
          <w:lang w:eastAsia="he-IL"/>
        </w:rPr>
        <w:t xml:space="preserve"> אינו נוכח; חבר הכנסת אחמד </w:t>
      </w:r>
      <w:bookmarkStart w:id="10009" w:name="_ETM_Q23_602187"/>
      <w:bookmarkEnd w:id="10009"/>
      <w:r>
        <w:rPr>
          <w:rFonts w:hint="cs"/>
          <w:rtl/>
          <w:lang w:eastAsia="he-IL"/>
        </w:rPr>
        <w:t xml:space="preserve">טיבי </w:t>
      </w:r>
      <w:r>
        <w:rPr>
          <w:rtl/>
          <w:lang w:eastAsia="he-IL"/>
        </w:rPr>
        <w:t>–</w:t>
      </w:r>
      <w:r>
        <w:rPr>
          <w:rFonts w:hint="cs"/>
          <w:rtl/>
          <w:lang w:eastAsia="he-IL"/>
        </w:rPr>
        <w:t xml:space="preserve"> מוותר; חבר הכנסת דודי אמסלם </w:t>
      </w:r>
      <w:r>
        <w:rPr>
          <w:rtl/>
          <w:lang w:eastAsia="he-IL"/>
        </w:rPr>
        <w:t>–</w:t>
      </w:r>
      <w:r>
        <w:rPr>
          <w:rFonts w:hint="cs"/>
          <w:rtl/>
          <w:lang w:eastAsia="he-IL"/>
        </w:rPr>
        <w:t xml:space="preserve"> אינו נוכח; </w:t>
      </w:r>
      <w:bookmarkStart w:id="10010" w:name="_ETM_Q23_607387"/>
      <w:bookmarkEnd w:id="10010"/>
      <w:r>
        <w:rPr>
          <w:rFonts w:hint="cs"/>
          <w:rtl/>
          <w:lang w:eastAsia="he-IL"/>
        </w:rPr>
        <w:t xml:space="preserve">חברת הכנסת גלית דיסטל אטבריאן </w:t>
      </w:r>
      <w:r>
        <w:rPr>
          <w:rtl/>
          <w:lang w:eastAsia="he-IL"/>
        </w:rPr>
        <w:t>–</w:t>
      </w:r>
      <w:r>
        <w:rPr>
          <w:rFonts w:hint="cs"/>
          <w:rtl/>
          <w:lang w:eastAsia="he-IL"/>
        </w:rPr>
        <w:t xml:space="preserve"> אינה נוכחת; חבר הכנסת </w:t>
      </w:r>
      <w:bookmarkStart w:id="10011" w:name="_ETM_Q23_613378"/>
      <w:bookmarkEnd w:id="10011"/>
      <w:r>
        <w:rPr>
          <w:rFonts w:hint="cs"/>
          <w:rtl/>
          <w:lang w:eastAsia="he-IL"/>
        </w:rPr>
        <w:t xml:space="preserve">אופיר סופר </w:t>
      </w:r>
      <w:r>
        <w:rPr>
          <w:rtl/>
          <w:lang w:eastAsia="he-IL"/>
        </w:rPr>
        <w:t>–</w:t>
      </w:r>
      <w:r>
        <w:rPr>
          <w:rFonts w:hint="cs"/>
          <w:rtl/>
          <w:lang w:eastAsia="he-IL"/>
        </w:rPr>
        <w:t xml:space="preserve"> אינו נוכח; חברת הכנסת אורית סטרוק </w:t>
      </w:r>
      <w:bookmarkStart w:id="10012" w:name="_ETM_Q23_617967"/>
      <w:bookmarkEnd w:id="10012"/>
      <w:r>
        <w:rPr>
          <w:rtl/>
          <w:lang w:eastAsia="he-IL"/>
        </w:rPr>
        <w:t>–</w:t>
      </w:r>
      <w:r>
        <w:rPr>
          <w:rFonts w:hint="cs"/>
          <w:rtl/>
          <w:lang w:eastAsia="he-IL"/>
        </w:rPr>
        <w:t xml:space="preserve"> אינה נוכחת. חבר הכנסת אלכס קושניר. אלכס קושניר, בבקשה, </w:t>
      </w:r>
      <w:bookmarkStart w:id="10013" w:name="_ETM_Q23_624391"/>
      <w:bookmarkEnd w:id="10013"/>
      <w:r>
        <w:rPr>
          <w:rFonts w:hint="cs"/>
          <w:rtl/>
          <w:lang w:eastAsia="he-IL"/>
        </w:rPr>
        <w:t>אדוני.</w:t>
      </w:r>
      <w:bookmarkStart w:id="10014" w:name="_ETM_Q23_623964"/>
      <w:bookmarkEnd w:id="10014"/>
    </w:p>
    <w:p w:rsidR="002D76A7" w:rsidRDefault="002D76A7" w:rsidP="006E5331">
      <w:pPr>
        <w:rPr>
          <w:rtl/>
          <w:lang w:eastAsia="he-IL"/>
        </w:rPr>
      </w:pPr>
      <w:bookmarkStart w:id="10015" w:name="_ETM_Q23_624064"/>
      <w:bookmarkEnd w:id="10015"/>
    </w:p>
    <w:p w:rsidR="002D76A7" w:rsidRDefault="002D76A7" w:rsidP="006E5331">
      <w:pPr>
        <w:pStyle w:val="af5"/>
        <w:keepNext/>
        <w:rPr>
          <w:rtl/>
        </w:rPr>
      </w:pPr>
      <w:bookmarkStart w:id="10016" w:name="ET_interruption_5628_8"/>
      <w:r w:rsidRPr="007571D3">
        <w:rPr>
          <w:rStyle w:val="TagStyle"/>
          <w:rtl/>
        </w:rPr>
        <w:t xml:space="preserve"> &lt;&lt; קריאה &gt;&gt; </w:t>
      </w:r>
      <w:r>
        <w:rPr>
          <w:rtl/>
        </w:rPr>
        <w:t>מיכאל מלכיאלי (ש"ס):</w:t>
      </w:r>
      <w:r w:rsidRPr="007571D3">
        <w:rPr>
          <w:rStyle w:val="TagStyle"/>
          <w:rtl/>
        </w:rPr>
        <w:t xml:space="preserve"> &lt;&lt; קריאה &gt;&gt;</w:t>
      </w:r>
      <w:r>
        <w:rPr>
          <w:rtl/>
        </w:rPr>
        <w:t xml:space="preserve">   </w:t>
      </w:r>
      <w:bookmarkEnd w:id="10016"/>
    </w:p>
    <w:p w:rsidR="002D76A7" w:rsidRDefault="002D76A7" w:rsidP="003542E8">
      <w:pPr>
        <w:rPr>
          <w:rtl/>
          <w:lang w:eastAsia="he-IL"/>
        </w:rPr>
      </w:pPr>
    </w:p>
    <w:p w:rsidR="002D76A7" w:rsidRDefault="002D76A7" w:rsidP="006E5331">
      <w:pPr>
        <w:rPr>
          <w:rtl/>
          <w:lang w:eastAsia="he-IL"/>
        </w:rPr>
      </w:pPr>
      <w:bookmarkStart w:id="10017" w:name="_ETM_Q23_629615"/>
      <w:bookmarkEnd w:id="10017"/>
      <w:r>
        <w:rPr>
          <w:rFonts w:hint="cs"/>
          <w:rtl/>
          <w:lang w:eastAsia="he-IL"/>
        </w:rPr>
        <w:t>דואגים לאופוזיציה.</w:t>
      </w:r>
    </w:p>
    <w:p w:rsidR="002D76A7" w:rsidRDefault="002D76A7" w:rsidP="006E5331">
      <w:pPr>
        <w:rPr>
          <w:rtl/>
          <w:lang w:eastAsia="he-IL"/>
        </w:rPr>
      </w:pPr>
      <w:bookmarkStart w:id="10018" w:name="_ETM_Q23_632742"/>
      <w:bookmarkStart w:id="10019" w:name="_ETM_Q23_632833"/>
      <w:bookmarkEnd w:id="10018"/>
      <w:bookmarkEnd w:id="10019"/>
    </w:p>
    <w:p w:rsidR="002D76A7" w:rsidRDefault="002D76A7" w:rsidP="006E5331">
      <w:pPr>
        <w:pStyle w:val="af6"/>
        <w:keepNext/>
        <w:rPr>
          <w:rtl/>
        </w:rPr>
      </w:pPr>
      <w:r w:rsidRPr="007571D3">
        <w:rPr>
          <w:rStyle w:val="TagStyle"/>
          <w:rtl/>
        </w:rPr>
        <w:t xml:space="preserve"> &lt;&lt; יור &gt;&gt; </w:t>
      </w:r>
      <w:r>
        <w:rPr>
          <w:rtl/>
        </w:rPr>
        <w:t>היו"ר איתן גינזבורג:</w:t>
      </w:r>
      <w:r w:rsidRPr="007571D3">
        <w:rPr>
          <w:rStyle w:val="TagStyle"/>
          <w:rtl/>
        </w:rPr>
        <w:t xml:space="preserve"> &lt;&lt; יור &gt;&gt;</w:t>
      </w:r>
      <w:r>
        <w:rPr>
          <w:rtl/>
        </w:rPr>
        <w:t xml:space="preserve">   </w:t>
      </w:r>
    </w:p>
    <w:p w:rsidR="002D76A7" w:rsidRDefault="002D76A7" w:rsidP="006E5331">
      <w:pPr>
        <w:rPr>
          <w:rtl/>
          <w:lang w:eastAsia="he-IL"/>
        </w:rPr>
      </w:pPr>
    </w:p>
    <w:p w:rsidR="002D76A7" w:rsidRDefault="002D76A7" w:rsidP="006E5331">
      <w:pPr>
        <w:rPr>
          <w:rtl/>
          <w:lang w:eastAsia="he-IL"/>
        </w:rPr>
      </w:pPr>
      <w:bookmarkStart w:id="10020" w:name="_ETM_Q23_633549"/>
      <w:bookmarkEnd w:id="10020"/>
      <w:r>
        <w:rPr>
          <w:rFonts w:hint="cs"/>
          <w:rtl/>
          <w:lang w:eastAsia="he-IL"/>
        </w:rPr>
        <w:t>מסתבר שגם לקואליציה יש מה לומר.</w:t>
      </w:r>
    </w:p>
    <w:p w:rsidR="002D76A7" w:rsidRDefault="002D76A7" w:rsidP="006E5331">
      <w:pPr>
        <w:rPr>
          <w:rtl/>
          <w:lang w:eastAsia="he-IL"/>
        </w:rPr>
      </w:pPr>
      <w:bookmarkStart w:id="10021" w:name="_ETM_Q23_637082"/>
      <w:bookmarkStart w:id="10022" w:name="_ETM_Q23_637180"/>
      <w:bookmarkEnd w:id="10021"/>
      <w:bookmarkEnd w:id="10022"/>
    </w:p>
    <w:p w:rsidR="002D76A7" w:rsidRDefault="002D76A7" w:rsidP="006E5331">
      <w:pPr>
        <w:pStyle w:val="af5"/>
        <w:keepNext/>
        <w:rPr>
          <w:rtl/>
        </w:rPr>
      </w:pPr>
      <w:bookmarkStart w:id="10023" w:name="ET_interruption_5628_10"/>
      <w:r w:rsidRPr="009F5C84">
        <w:rPr>
          <w:rStyle w:val="TagStyle"/>
          <w:rtl/>
        </w:rPr>
        <w:t xml:space="preserve"> &lt;&lt; קריאה &gt;&gt; </w:t>
      </w:r>
      <w:r>
        <w:rPr>
          <w:rtl/>
        </w:rPr>
        <w:t>מיכאל מלכיאלי (ש"ס):</w:t>
      </w:r>
      <w:r w:rsidRPr="009F5C84">
        <w:rPr>
          <w:rStyle w:val="TagStyle"/>
          <w:rtl/>
        </w:rPr>
        <w:t xml:space="preserve"> &lt;&lt; קריאה &gt;&gt;</w:t>
      </w:r>
      <w:r>
        <w:rPr>
          <w:rtl/>
        </w:rPr>
        <w:t xml:space="preserve">   </w:t>
      </w:r>
      <w:bookmarkEnd w:id="10023"/>
    </w:p>
    <w:p w:rsidR="002D76A7" w:rsidRDefault="002D76A7" w:rsidP="006E5331">
      <w:pPr>
        <w:rPr>
          <w:rtl/>
          <w:lang w:eastAsia="he-IL"/>
        </w:rPr>
      </w:pPr>
    </w:p>
    <w:p w:rsidR="002D76A7" w:rsidRDefault="002D76A7" w:rsidP="006E5331">
      <w:pPr>
        <w:rPr>
          <w:rtl/>
        </w:rPr>
      </w:pPr>
      <w:bookmarkStart w:id="10024" w:name="_ETM_Q23_634693"/>
      <w:bookmarkEnd w:id="10024"/>
      <w:r>
        <w:rPr>
          <w:rFonts w:hint="cs"/>
          <w:rtl/>
        </w:rPr>
        <w:t xml:space="preserve">יש </w:t>
      </w:r>
      <w:bookmarkStart w:id="10025" w:name="_ETM_Q23_636897"/>
      <w:bookmarkEnd w:id="10025"/>
      <w:r>
        <w:rPr>
          <w:rFonts w:hint="cs"/>
          <w:rtl/>
        </w:rPr>
        <w:t>לך פיליבסטר.</w:t>
      </w:r>
    </w:p>
    <w:p w:rsidR="002D76A7" w:rsidRDefault="002D76A7" w:rsidP="006E5331">
      <w:pPr>
        <w:rPr>
          <w:rtl/>
        </w:rPr>
      </w:pPr>
      <w:bookmarkStart w:id="10026" w:name="_ETM_Q23_636751"/>
      <w:bookmarkStart w:id="10027" w:name="_ETM_Q23_636833"/>
      <w:bookmarkEnd w:id="10026"/>
      <w:bookmarkEnd w:id="10027"/>
    </w:p>
    <w:p w:rsidR="002D76A7" w:rsidRDefault="002D76A7" w:rsidP="006E5331">
      <w:pPr>
        <w:pStyle w:val="af6"/>
        <w:keepNext/>
        <w:rPr>
          <w:rtl/>
        </w:rPr>
      </w:pPr>
      <w:bookmarkStart w:id="10028" w:name="ET_yor_6244_11"/>
      <w:r w:rsidRPr="009F5C84">
        <w:rPr>
          <w:rStyle w:val="TagStyle"/>
          <w:rtl/>
        </w:rPr>
        <w:t xml:space="preserve"> &lt;&lt; יור &gt;&gt; </w:t>
      </w:r>
      <w:r>
        <w:rPr>
          <w:rtl/>
        </w:rPr>
        <w:t>היו"ר איתן גינזבורג:</w:t>
      </w:r>
      <w:r w:rsidRPr="009F5C84">
        <w:rPr>
          <w:rStyle w:val="TagStyle"/>
          <w:rtl/>
        </w:rPr>
        <w:t xml:space="preserve"> &lt;&lt; יור &gt;&gt;</w:t>
      </w:r>
      <w:r>
        <w:rPr>
          <w:rtl/>
        </w:rPr>
        <w:t xml:space="preserve">   </w:t>
      </w:r>
      <w:bookmarkEnd w:id="10028"/>
    </w:p>
    <w:p w:rsidR="002D76A7" w:rsidRDefault="002D76A7" w:rsidP="003542E8">
      <w:pPr>
        <w:rPr>
          <w:rtl/>
          <w:lang w:eastAsia="he-IL"/>
        </w:rPr>
      </w:pPr>
    </w:p>
    <w:p w:rsidR="002D76A7" w:rsidRDefault="002D76A7" w:rsidP="006E5331">
      <w:pPr>
        <w:rPr>
          <w:rtl/>
          <w:lang w:eastAsia="he-IL"/>
        </w:rPr>
      </w:pPr>
      <w:bookmarkStart w:id="10029" w:name="_ETM_Q23_637782"/>
      <w:bookmarkEnd w:id="10029"/>
      <w:r>
        <w:rPr>
          <w:rFonts w:hint="cs"/>
          <w:rtl/>
          <w:lang w:eastAsia="he-IL"/>
        </w:rPr>
        <w:t>הם למדו מהטובים ביותר.</w:t>
      </w:r>
    </w:p>
    <w:p w:rsidR="002D76A7" w:rsidRDefault="002D76A7" w:rsidP="006E5331">
      <w:pPr>
        <w:rPr>
          <w:rtl/>
          <w:lang w:eastAsia="he-IL"/>
        </w:rPr>
      </w:pPr>
      <w:bookmarkStart w:id="10030" w:name="_ETM_Q23_639679"/>
      <w:bookmarkStart w:id="10031" w:name="_ETM_Q23_639766"/>
      <w:bookmarkEnd w:id="10030"/>
      <w:bookmarkEnd w:id="10031"/>
    </w:p>
    <w:p w:rsidR="002D76A7" w:rsidRDefault="002D76A7" w:rsidP="006E5331">
      <w:pPr>
        <w:pStyle w:val="af5"/>
        <w:keepNext/>
        <w:rPr>
          <w:rtl/>
        </w:rPr>
      </w:pPr>
      <w:bookmarkStart w:id="10032" w:name="ET_interruption_5628_12"/>
      <w:r w:rsidRPr="009F5C84">
        <w:rPr>
          <w:rStyle w:val="TagStyle"/>
          <w:rtl/>
        </w:rPr>
        <w:t xml:space="preserve"> &lt;&lt; קריאה &gt;&gt; </w:t>
      </w:r>
      <w:r>
        <w:rPr>
          <w:rtl/>
        </w:rPr>
        <w:t>מיכאל מלכיאלי (ש"ס):</w:t>
      </w:r>
      <w:r w:rsidRPr="009F5C84">
        <w:rPr>
          <w:rStyle w:val="TagStyle"/>
          <w:rtl/>
        </w:rPr>
        <w:t xml:space="preserve"> &lt;&lt; קריאה &gt;&gt;</w:t>
      </w:r>
      <w:r>
        <w:rPr>
          <w:rtl/>
        </w:rPr>
        <w:t xml:space="preserve">   </w:t>
      </w:r>
      <w:bookmarkEnd w:id="10032"/>
    </w:p>
    <w:p w:rsidR="002D76A7" w:rsidRDefault="002D76A7" w:rsidP="003542E8">
      <w:pPr>
        <w:rPr>
          <w:rtl/>
          <w:lang w:eastAsia="he-IL"/>
        </w:rPr>
      </w:pPr>
    </w:p>
    <w:p w:rsidR="002D76A7" w:rsidRDefault="002D76A7" w:rsidP="009635F5">
      <w:pPr>
        <w:rPr>
          <w:rtl/>
        </w:rPr>
      </w:pPr>
      <w:bookmarkStart w:id="10033" w:name="_ETM_Q23_640212"/>
      <w:bookmarkEnd w:id="10033"/>
      <w:r>
        <w:rPr>
          <w:rFonts w:hint="cs"/>
          <w:rtl/>
        </w:rPr>
        <w:t>אתם לא עושים את זה טוב.</w:t>
      </w:r>
    </w:p>
    <w:p w:rsidR="002D76A7" w:rsidRDefault="002D76A7" w:rsidP="009635F5">
      <w:pPr>
        <w:rPr>
          <w:rtl/>
        </w:rPr>
      </w:pPr>
      <w:bookmarkStart w:id="10034" w:name="_ETM_Q23_642122"/>
      <w:bookmarkStart w:id="10035" w:name="_ETM_Q23_642220"/>
      <w:bookmarkEnd w:id="10034"/>
      <w:bookmarkEnd w:id="10035"/>
    </w:p>
    <w:p w:rsidR="002D76A7" w:rsidRDefault="002D76A7" w:rsidP="006E5331">
      <w:pPr>
        <w:pStyle w:val="af6"/>
        <w:keepNext/>
        <w:rPr>
          <w:rtl/>
        </w:rPr>
      </w:pPr>
      <w:bookmarkStart w:id="10036" w:name="ET_yor_6244_13"/>
      <w:r w:rsidRPr="009F5C84">
        <w:rPr>
          <w:rStyle w:val="TagStyle"/>
          <w:rtl/>
        </w:rPr>
        <w:t xml:space="preserve"> &lt;&lt; יור &gt;&gt; </w:t>
      </w:r>
      <w:r>
        <w:rPr>
          <w:rtl/>
        </w:rPr>
        <w:t>היו"ר איתן גינזבורג:</w:t>
      </w:r>
      <w:r w:rsidRPr="009F5C84">
        <w:rPr>
          <w:rStyle w:val="TagStyle"/>
          <w:rtl/>
        </w:rPr>
        <w:t xml:space="preserve"> &lt;&lt; יור &gt;&gt;</w:t>
      </w:r>
      <w:r>
        <w:rPr>
          <w:rtl/>
        </w:rPr>
        <w:t xml:space="preserve">   </w:t>
      </w:r>
      <w:bookmarkEnd w:id="10036"/>
    </w:p>
    <w:p w:rsidR="002D76A7" w:rsidRDefault="002D76A7" w:rsidP="003542E8">
      <w:pPr>
        <w:rPr>
          <w:rtl/>
          <w:lang w:eastAsia="he-IL"/>
        </w:rPr>
      </w:pPr>
    </w:p>
    <w:p w:rsidR="002D76A7" w:rsidRDefault="002D76A7" w:rsidP="006E5331">
      <w:pPr>
        <w:rPr>
          <w:rtl/>
          <w:lang w:eastAsia="he-IL"/>
        </w:rPr>
      </w:pPr>
      <w:bookmarkStart w:id="10037" w:name="_ETM_Q23_641237"/>
      <w:bookmarkEnd w:id="10037"/>
      <w:r>
        <w:rPr>
          <w:rFonts w:hint="cs"/>
          <w:rtl/>
          <w:lang w:eastAsia="he-IL"/>
        </w:rPr>
        <w:t>משתדלים.</w:t>
      </w:r>
    </w:p>
    <w:p w:rsidR="002D76A7" w:rsidRDefault="002D76A7" w:rsidP="006E5331">
      <w:pPr>
        <w:rPr>
          <w:rtl/>
          <w:lang w:eastAsia="he-IL"/>
        </w:rPr>
      </w:pPr>
      <w:bookmarkStart w:id="10038" w:name="_ETM_Q23_643120"/>
      <w:bookmarkStart w:id="10039" w:name="_ETM_Q23_643188"/>
      <w:bookmarkEnd w:id="10038"/>
      <w:bookmarkEnd w:id="10039"/>
    </w:p>
    <w:p w:rsidR="002D76A7" w:rsidRDefault="002D76A7" w:rsidP="006E5331">
      <w:pPr>
        <w:pStyle w:val="af5"/>
        <w:keepNext/>
        <w:rPr>
          <w:rtl/>
        </w:rPr>
      </w:pPr>
      <w:bookmarkStart w:id="10040" w:name="ET_interruption_5628_14"/>
      <w:r w:rsidRPr="009F5C84">
        <w:rPr>
          <w:rStyle w:val="TagStyle"/>
          <w:rtl/>
        </w:rPr>
        <w:t xml:space="preserve"> &lt;&lt; קריאה &gt;&gt; </w:t>
      </w:r>
      <w:r>
        <w:rPr>
          <w:rtl/>
        </w:rPr>
        <w:t>מיכאל מלכיאלי (ש"ס):</w:t>
      </w:r>
      <w:r w:rsidRPr="009F5C84">
        <w:rPr>
          <w:rStyle w:val="TagStyle"/>
          <w:rtl/>
        </w:rPr>
        <w:t xml:space="preserve"> &lt;&lt; קריאה &gt;&gt;</w:t>
      </w:r>
      <w:r>
        <w:rPr>
          <w:rtl/>
        </w:rPr>
        <w:t xml:space="preserve">   </w:t>
      </w:r>
      <w:bookmarkEnd w:id="10040"/>
    </w:p>
    <w:p w:rsidR="002D76A7" w:rsidRDefault="002D76A7" w:rsidP="003542E8">
      <w:pPr>
        <w:rPr>
          <w:rtl/>
          <w:lang w:eastAsia="he-IL"/>
        </w:rPr>
      </w:pPr>
    </w:p>
    <w:p w:rsidR="002D76A7" w:rsidRDefault="002D76A7" w:rsidP="009635F5">
      <w:pPr>
        <w:rPr>
          <w:rtl/>
        </w:rPr>
      </w:pPr>
      <w:bookmarkStart w:id="10041" w:name="_ETM_Q23_643264"/>
      <w:bookmarkEnd w:id="10041"/>
      <w:r>
        <w:rPr>
          <w:rFonts w:hint="cs"/>
          <w:rtl/>
        </w:rPr>
        <w:t>יש מה לשפר.</w:t>
      </w:r>
    </w:p>
    <w:p w:rsidR="002D76A7" w:rsidRDefault="002D76A7" w:rsidP="009635F5">
      <w:pPr>
        <w:rPr>
          <w:rtl/>
        </w:rPr>
      </w:pPr>
    </w:p>
    <w:p w:rsidR="002D76A7" w:rsidRDefault="002D76A7" w:rsidP="006E5331">
      <w:pPr>
        <w:pStyle w:val="af6"/>
        <w:keepNext/>
        <w:rPr>
          <w:rtl/>
        </w:rPr>
      </w:pPr>
      <w:bookmarkStart w:id="10042" w:name="ET_yor_6244_15"/>
      <w:r w:rsidRPr="009F5C84">
        <w:rPr>
          <w:rStyle w:val="TagStyle"/>
          <w:rtl/>
        </w:rPr>
        <w:t xml:space="preserve"> &lt;&lt; יור &gt;&gt; </w:t>
      </w:r>
      <w:r>
        <w:rPr>
          <w:rtl/>
        </w:rPr>
        <w:t>היו"ר איתן גינזבורג:</w:t>
      </w:r>
      <w:r w:rsidRPr="009F5C84">
        <w:rPr>
          <w:rStyle w:val="TagStyle"/>
          <w:rtl/>
        </w:rPr>
        <w:t xml:space="preserve"> &lt;&lt; יור &gt;&gt;</w:t>
      </w:r>
      <w:r>
        <w:rPr>
          <w:rtl/>
        </w:rPr>
        <w:t xml:space="preserve">   </w:t>
      </w:r>
      <w:bookmarkEnd w:id="10042"/>
    </w:p>
    <w:p w:rsidR="002D76A7" w:rsidRDefault="002D76A7" w:rsidP="003542E8">
      <w:pPr>
        <w:rPr>
          <w:rtl/>
          <w:lang w:eastAsia="he-IL"/>
        </w:rPr>
      </w:pPr>
    </w:p>
    <w:p w:rsidR="002D76A7" w:rsidRDefault="002D76A7" w:rsidP="006E5331">
      <w:pPr>
        <w:rPr>
          <w:rtl/>
          <w:lang w:eastAsia="he-IL"/>
        </w:rPr>
      </w:pPr>
      <w:bookmarkStart w:id="10043" w:name="_ETM_Q23_644029"/>
      <w:bookmarkEnd w:id="10043"/>
      <w:r>
        <w:rPr>
          <w:rFonts w:hint="cs"/>
          <w:rtl/>
          <w:lang w:eastAsia="he-IL"/>
        </w:rPr>
        <w:t xml:space="preserve">יש מה לשפר, אבל צריך להתחיל </w:t>
      </w:r>
      <w:bookmarkStart w:id="10044" w:name="_ETM_Q23_647875"/>
      <w:bookmarkEnd w:id="10044"/>
      <w:r>
        <w:rPr>
          <w:rFonts w:hint="cs"/>
          <w:rtl/>
          <w:lang w:eastAsia="he-IL"/>
        </w:rPr>
        <w:t>איפשהו. בבקשה. שלוש דקות לרשותך, אדוני.</w:t>
      </w:r>
    </w:p>
    <w:p w:rsidR="002D76A7" w:rsidRPr="009F5C84" w:rsidRDefault="002D76A7" w:rsidP="006E5331">
      <w:pPr>
        <w:rPr>
          <w:rtl/>
          <w:lang w:eastAsia="he-IL"/>
        </w:rPr>
      </w:pPr>
      <w:bookmarkStart w:id="10045" w:name="_ETM_Q23_558408"/>
      <w:bookmarkStart w:id="10046" w:name="_ETM_Q23_558556"/>
      <w:bookmarkEnd w:id="10045"/>
      <w:bookmarkEnd w:id="10046"/>
    </w:p>
    <w:p w:rsidR="002D76A7" w:rsidRDefault="002D76A7" w:rsidP="006E5331">
      <w:pPr>
        <w:pStyle w:val="a4"/>
        <w:keepNext/>
        <w:rPr>
          <w:rtl/>
        </w:rPr>
      </w:pPr>
      <w:bookmarkStart w:id="10047" w:name="ET_speaker_5857_3"/>
      <w:r w:rsidRPr="002629B7">
        <w:rPr>
          <w:rStyle w:val="TagStyle"/>
          <w:rtl/>
        </w:rPr>
        <w:t xml:space="preserve"> &lt;&lt; דובר &gt;&gt; </w:t>
      </w:r>
      <w:bookmarkStart w:id="10048" w:name="_Toc90332424"/>
      <w:bookmarkStart w:id="10049" w:name="_Toc90332548"/>
      <w:bookmarkStart w:id="10050" w:name="_Toc90397059"/>
      <w:bookmarkStart w:id="10051" w:name="_Toc90397551"/>
      <w:bookmarkStart w:id="10052" w:name="_Toc90401704"/>
      <w:r>
        <w:rPr>
          <w:rtl/>
        </w:rPr>
        <w:t>אלכס קושניר (ישראל ביתנו):</w:t>
      </w:r>
      <w:bookmarkEnd w:id="10048"/>
      <w:bookmarkEnd w:id="10049"/>
      <w:bookmarkEnd w:id="10050"/>
      <w:bookmarkEnd w:id="10051"/>
      <w:bookmarkEnd w:id="10052"/>
      <w:r w:rsidRPr="002629B7">
        <w:rPr>
          <w:rStyle w:val="TagStyle"/>
          <w:rtl/>
        </w:rPr>
        <w:t xml:space="preserve"> &lt;&lt; דובר &gt;&gt;</w:t>
      </w:r>
      <w:r>
        <w:rPr>
          <w:rtl/>
        </w:rPr>
        <w:t xml:space="preserve">   </w:t>
      </w:r>
      <w:bookmarkEnd w:id="10047"/>
    </w:p>
    <w:p w:rsidR="002D76A7" w:rsidRDefault="002D76A7" w:rsidP="003542E8">
      <w:pPr>
        <w:rPr>
          <w:rtl/>
          <w:lang w:eastAsia="he-IL"/>
        </w:rPr>
      </w:pPr>
    </w:p>
    <w:p w:rsidR="002D76A7" w:rsidRDefault="002D76A7" w:rsidP="00FC6590">
      <w:pPr>
        <w:rPr>
          <w:rtl/>
          <w:lang w:eastAsia="he-IL"/>
        </w:rPr>
      </w:pPr>
      <w:r>
        <w:rPr>
          <w:rFonts w:hint="cs"/>
          <w:rtl/>
          <w:lang w:eastAsia="he-IL"/>
        </w:rPr>
        <w:t xml:space="preserve">תודה רבה. אדוני היושב-ראש, חבריי חברי הכנסת, אני רוצה לעדכן אתכם על שלושה דברים שקרו בשבוע שעבר שאני חייב להגיד שאני מאוד מאוד גאה בהם, ושלושתם קשורים לחיילי צה"ל. הדבר הראשון זה הנושא של החיילים הבודדים, שעד כה לא כולם קיבלו חדר </w:t>
      </w:r>
      <w:bookmarkStart w:id="10053" w:name="_ETM_Q23_682058"/>
      <w:bookmarkEnd w:id="10053"/>
      <w:r>
        <w:rPr>
          <w:rFonts w:hint="cs"/>
          <w:rtl/>
          <w:lang w:eastAsia="he-IL"/>
        </w:rPr>
        <w:t>לבד מחוץ לבסיס.</w:t>
      </w:r>
      <w:bookmarkStart w:id="10054" w:name="_ETM_Q23_682791"/>
      <w:bookmarkStart w:id="10055" w:name="_ETM_Q23_682875"/>
      <w:bookmarkEnd w:id="10054"/>
      <w:bookmarkEnd w:id="10055"/>
      <w:r>
        <w:rPr>
          <w:rFonts w:hint="cs"/>
          <w:rtl/>
          <w:lang w:eastAsia="he-IL"/>
        </w:rPr>
        <w:t xml:space="preserve"> </w:t>
      </w:r>
      <w:bookmarkStart w:id="10056" w:name="_ETM_Q23_682966"/>
      <w:bookmarkStart w:id="10057" w:name="_ETM_Q23_683036"/>
      <w:bookmarkEnd w:id="10056"/>
      <w:bookmarkEnd w:id="10057"/>
      <w:r>
        <w:rPr>
          <w:rFonts w:hint="cs"/>
          <w:rtl/>
          <w:lang w:eastAsia="he-IL"/>
        </w:rPr>
        <w:t xml:space="preserve">תבינו את המצב, חייל בודד שמגיע לפה </w:t>
      </w:r>
      <w:bookmarkStart w:id="10058" w:name="_ETM_Q23_688391"/>
      <w:bookmarkEnd w:id="10058"/>
      <w:r>
        <w:rPr>
          <w:rFonts w:hint="cs"/>
          <w:rtl/>
          <w:lang w:eastAsia="he-IL"/>
        </w:rPr>
        <w:t xml:space="preserve">לשרת את המדינה, ונגיד שהוא משרת בבסיס סגור </w:t>
      </w:r>
      <w:r>
        <w:rPr>
          <w:rFonts w:hint="eastAsia"/>
          <w:rtl/>
          <w:lang w:eastAsia="he-IL"/>
        </w:rPr>
        <w:t>–</w:t>
      </w:r>
      <w:r>
        <w:rPr>
          <w:rFonts w:hint="cs"/>
          <w:rtl/>
          <w:lang w:eastAsia="he-IL"/>
        </w:rPr>
        <w:t xml:space="preserve"> אין לו שום מקום, אדוני, פרטי. בבסיס הוא נמצא עם אנשים, אחר כך באוטובוס הוא נוסע לדירה שלו, הוא עם אנשים, וגם כשהוא נכנס לחדר הוא עם אנשים.</w:t>
      </w:r>
    </w:p>
    <w:p w:rsidR="002D76A7" w:rsidRDefault="002D76A7" w:rsidP="006E5331">
      <w:pPr>
        <w:rPr>
          <w:rtl/>
          <w:lang w:eastAsia="he-IL"/>
        </w:rPr>
      </w:pPr>
    </w:p>
    <w:p w:rsidR="002D76A7" w:rsidRDefault="002D76A7" w:rsidP="006E5331">
      <w:pPr>
        <w:pStyle w:val="af6"/>
        <w:keepNext/>
        <w:rPr>
          <w:rtl/>
        </w:rPr>
      </w:pPr>
      <w:bookmarkStart w:id="10059" w:name="ET_yor_6244_4"/>
      <w:r w:rsidRPr="002629B7">
        <w:rPr>
          <w:rStyle w:val="TagStyle"/>
          <w:rtl/>
        </w:rPr>
        <w:t xml:space="preserve"> &lt;&lt; יור &gt;&gt; </w:t>
      </w:r>
      <w:r>
        <w:rPr>
          <w:rtl/>
        </w:rPr>
        <w:t>היו"ר איתן גינזבורג:</w:t>
      </w:r>
      <w:r w:rsidRPr="002629B7">
        <w:rPr>
          <w:rStyle w:val="TagStyle"/>
          <w:rtl/>
        </w:rPr>
        <w:t xml:space="preserve"> &lt;&lt; יור &gt;&gt;</w:t>
      </w:r>
      <w:r>
        <w:rPr>
          <w:rtl/>
        </w:rPr>
        <w:t xml:space="preserve">   </w:t>
      </w:r>
      <w:bookmarkEnd w:id="10059"/>
    </w:p>
    <w:p w:rsidR="002D76A7" w:rsidRDefault="002D76A7" w:rsidP="003542E8">
      <w:pPr>
        <w:rPr>
          <w:rtl/>
          <w:lang w:eastAsia="he-IL"/>
        </w:rPr>
      </w:pPr>
    </w:p>
    <w:p w:rsidR="002D76A7" w:rsidRDefault="002D76A7" w:rsidP="006E5331">
      <w:pPr>
        <w:rPr>
          <w:rtl/>
          <w:lang w:eastAsia="he-IL"/>
        </w:rPr>
      </w:pPr>
      <w:r>
        <w:rPr>
          <w:rFonts w:hint="cs"/>
          <w:rtl/>
          <w:lang w:eastAsia="he-IL"/>
        </w:rPr>
        <w:t>אין לו פרטיות.</w:t>
      </w:r>
    </w:p>
    <w:p w:rsidR="002D76A7" w:rsidRDefault="002D76A7" w:rsidP="006E5331">
      <w:pPr>
        <w:rPr>
          <w:rtl/>
          <w:lang w:eastAsia="he-IL"/>
        </w:rPr>
      </w:pPr>
    </w:p>
    <w:p w:rsidR="002D76A7" w:rsidRDefault="002D76A7" w:rsidP="006E5331">
      <w:pPr>
        <w:pStyle w:val="-"/>
        <w:keepNext/>
        <w:rPr>
          <w:rtl/>
        </w:rPr>
      </w:pPr>
      <w:bookmarkStart w:id="10060" w:name="ET_speakercontinue_5857_5"/>
      <w:r w:rsidRPr="002629B7">
        <w:rPr>
          <w:rStyle w:val="TagStyle"/>
          <w:rtl/>
        </w:rPr>
        <w:t xml:space="preserve"> &lt;&lt; דובר_המשך &gt;&gt; </w:t>
      </w:r>
      <w:r>
        <w:rPr>
          <w:rtl/>
        </w:rPr>
        <w:t>אלכס קושניר (ישראל ביתנו):</w:t>
      </w:r>
      <w:r w:rsidRPr="002629B7">
        <w:rPr>
          <w:rStyle w:val="TagStyle"/>
          <w:rtl/>
        </w:rPr>
        <w:t xml:space="preserve"> &lt;&lt; דובר_המשך &gt;&gt;</w:t>
      </w:r>
      <w:r>
        <w:rPr>
          <w:rtl/>
        </w:rPr>
        <w:t xml:space="preserve">   </w:t>
      </w:r>
      <w:bookmarkEnd w:id="10060"/>
    </w:p>
    <w:p w:rsidR="002D76A7" w:rsidRDefault="002D76A7" w:rsidP="003542E8">
      <w:pPr>
        <w:rPr>
          <w:rtl/>
          <w:lang w:eastAsia="he-IL"/>
        </w:rPr>
      </w:pPr>
    </w:p>
    <w:p w:rsidR="002D76A7" w:rsidRDefault="002D76A7" w:rsidP="003542E8">
      <w:pPr>
        <w:rPr>
          <w:rtl/>
          <w:lang w:eastAsia="he-IL"/>
        </w:rPr>
      </w:pPr>
      <w:r>
        <w:rPr>
          <w:rFonts w:hint="cs"/>
          <w:rtl/>
          <w:lang w:eastAsia="he-IL"/>
        </w:rPr>
        <w:t xml:space="preserve">אין לו פרטיות. אני הייתי יושב-ראש ועדת המשנה לחיילים בודדים בכנסת </w:t>
      </w:r>
      <w:bookmarkStart w:id="10061" w:name="_ETM_Q23_712189"/>
      <w:bookmarkEnd w:id="10061"/>
      <w:r>
        <w:rPr>
          <w:rFonts w:hint="cs"/>
          <w:rtl/>
          <w:lang w:eastAsia="he-IL"/>
        </w:rPr>
        <w:t xml:space="preserve">הקודמת, אתה בטח זוכר </w:t>
      </w:r>
      <w:r w:rsidR="003542E8">
        <w:rPr>
          <w:rFonts w:hint="cs"/>
          <w:rtl/>
          <w:lang w:eastAsia="he-IL"/>
        </w:rPr>
        <w:t>– –</w:t>
      </w:r>
    </w:p>
    <w:p w:rsidR="002D76A7" w:rsidRDefault="002D76A7" w:rsidP="006E5331">
      <w:pPr>
        <w:rPr>
          <w:rtl/>
          <w:lang w:eastAsia="he-IL"/>
        </w:rPr>
      </w:pPr>
      <w:bookmarkStart w:id="10062" w:name="_ETM_Q23_710831"/>
      <w:bookmarkStart w:id="10063" w:name="_ETM_Q23_710904"/>
      <w:bookmarkEnd w:id="10062"/>
      <w:bookmarkEnd w:id="10063"/>
    </w:p>
    <w:p w:rsidR="002D76A7" w:rsidRDefault="002D76A7" w:rsidP="006E5331">
      <w:pPr>
        <w:pStyle w:val="af6"/>
        <w:keepNext/>
        <w:rPr>
          <w:rtl/>
        </w:rPr>
      </w:pPr>
      <w:bookmarkStart w:id="10064" w:name="ET_yor_6244_16"/>
      <w:r w:rsidRPr="009F5C84">
        <w:rPr>
          <w:rStyle w:val="TagStyle"/>
          <w:rtl/>
        </w:rPr>
        <w:t xml:space="preserve"> &lt;&lt; יור &gt;&gt; </w:t>
      </w:r>
      <w:r>
        <w:rPr>
          <w:rtl/>
        </w:rPr>
        <w:t>היו"ר איתן גינזבורג:</w:t>
      </w:r>
      <w:r w:rsidRPr="009F5C84">
        <w:rPr>
          <w:rStyle w:val="TagStyle"/>
          <w:rtl/>
        </w:rPr>
        <w:t xml:space="preserve"> &lt;&lt; יור &gt;&gt;</w:t>
      </w:r>
      <w:r>
        <w:rPr>
          <w:rtl/>
        </w:rPr>
        <w:t xml:space="preserve">   </w:t>
      </w:r>
      <w:bookmarkEnd w:id="10064"/>
    </w:p>
    <w:p w:rsidR="002D76A7" w:rsidRDefault="002D76A7" w:rsidP="006E5331">
      <w:pPr>
        <w:rPr>
          <w:rtl/>
          <w:lang w:eastAsia="he-IL"/>
        </w:rPr>
      </w:pPr>
    </w:p>
    <w:p w:rsidR="002D76A7" w:rsidRDefault="002D76A7" w:rsidP="006E5331">
      <w:pPr>
        <w:rPr>
          <w:rtl/>
          <w:lang w:eastAsia="he-IL"/>
        </w:rPr>
      </w:pPr>
      <w:bookmarkStart w:id="10065" w:name="_ETM_Q23_712776"/>
      <w:bookmarkEnd w:id="10065"/>
      <w:r>
        <w:rPr>
          <w:rFonts w:hint="cs"/>
          <w:rtl/>
          <w:lang w:eastAsia="he-IL"/>
        </w:rPr>
        <w:t>זוכרים. זוכרים.</w:t>
      </w:r>
    </w:p>
    <w:p w:rsidR="002D76A7" w:rsidRDefault="002D76A7" w:rsidP="006E5331">
      <w:pPr>
        <w:rPr>
          <w:rtl/>
          <w:lang w:eastAsia="he-IL"/>
        </w:rPr>
      </w:pPr>
      <w:bookmarkStart w:id="10066" w:name="_ETM_Q23_711436"/>
      <w:bookmarkStart w:id="10067" w:name="_ETM_Q23_711529"/>
      <w:bookmarkEnd w:id="10066"/>
      <w:bookmarkEnd w:id="10067"/>
    </w:p>
    <w:p w:rsidR="002D76A7" w:rsidRDefault="002D76A7" w:rsidP="006E5331">
      <w:pPr>
        <w:pStyle w:val="-"/>
        <w:keepNext/>
        <w:rPr>
          <w:rtl/>
        </w:rPr>
      </w:pPr>
      <w:bookmarkStart w:id="10068" w:name="ET_speakercontinue_5857_17"/>
      <w:r w:rsidRPr="009F5C84">
        <w:rPr>
          <w:rStyle w:val="TagStyle"/>
          <w:rtl/>
        </w:rPr>
        <w:t xml:space="preserve"> &lt;&lt; דובר_המשך &gt;&gt; </w:t>
      </w:r>
      <w:r>
        <w:rPr>
          <w:rtl/>
        </w:rPr>
        <w:t>אלכס קושניר (ישראל ביתנו):</w:t>
      </w:r>
      <w:r w:rsidRPr="009F5C84">
        <w:rPr>
          <w:rStyle w:val="TagStyle"/>
          <w:rtl/>
        </w:rPr>
        <w:t xml:space="preserve"> &lt;&lt; דובר_המשך &gt;&gt;</w:t>
      </w:r>
      <w:r>
        <w:rPr>
          <w:rtl/>
        </w:rPr>
        <w:t xml:space="preserve">   </w:t>
      </w:r>
      <w:bookmarkEnd w:id="10068"/>
    </w:p>
    <w:p w:rsidR="002D76A7" w:rsidRDefault="002D76A7" w:rsidP="003542E8">
      <w:pPr>
        <w:rPr>
          <w:rtl/>
          <w:lang w:eastAsia="he-IL"/>
        </w:rPr>
      </w:pPr>
    </w:p>
    <w:p w:rsidR="002D76A7" w:rsidRDefault="003542E8" w:rsidP="003542E8">
      <w:pPr>
        <w:rPr>
          <w:rtl/>
          <w:lang w:eastAsia="he-IL"/>
        </w:rPr>
      </w:pPr>
      <w:bookmarkStart w:id="10069" w:name="_ETM_Q23_712522"/>
      <w:bookmarkEnd w:id="10069"/>
      <w:r>
        <w:rPr>
          <w:rFonts w:hint="cs"/>
          <w:rtl/>
          <w:lang w:eastAsia="he-IL"/>
        </w:rPr>
        <w:t>– –</w:t>
      </w:r>
      <w:r w:rsidR="002D76A7">
        <w:rPr>
          <w:rFonts w:hint="cs"/>
          <w:rtl/>
          <w:lang w:eastAsia="he-IL"/>
        </w:rPr>
        <w:t xml:space="preserve"> </w:t>
      </w:r>
      <w:bookmarkStart w:id="10070" w:name="_ETM_Q23_711029"/>
      <w:bookmarkStart w:id="10071" w:name="_ETM_Q23_711135"/>
      <w:bookmarkEnd w:id="10070"/>
      <w:bookmarkEnd w:id="10071"/>
      <w:r w:rsidR="002D76A7">
        <w:rPr>
          <w:rFonts w:hint="cs"/>
          <w:rtl/>
          <w:lang w:eastAsia="he-IL"/>
        </w:rPr>
        <w:t xml:space="preserve">ואז ניסיתי </w:t>
      </w:r>
      <w:bookmarkStart w:id="10072" w:name="_ETM_Q23_714661"/>
      <w:bookmarkEnd w:id="10072"/>
      <w:r w:rsidR="002D76A7">
        <w:rPr>
          <w:rFonts w:hint="cs"/>
          <w:rtl/>
          <w:lang w:eastAsia="he-IL"/>
        </w:rPr>
        <w:t xml:space="preserve">לקדם את הסוגיה הזאת, ואני מאוד שמח שבדיוק בשבוע שעבר הגענו לסיכום עם צה"ל ועם משרד הביטחון על כך שבמהלך שנת 2022 </w:t>
      </w:r>
      <w:bookmarkStart w:id="10073" w:name="_ETM_Q23_724594"/>
      <w:bookmarkEnd w:id="10073"/>
      <w:r w:rsidR="002D76A7">
        <w:rPr>
          <w:rFonts w:hint="cs"/>
          <w:rtl/>
          <w:lang w:eastAsia="he-IL"/>
        </w:rPr>
        <w:t>כל חייל יקבל חדר לבד, ואני חושב שזה הישג עצום וחשוב עבור חיילי צה"ל.</w:t>
      </w:r>
    </w:p>
    <w:p w:rsidR="002D76A7" w:rsidRDefault="002D76A7" w:rsidP="006E5331">
      <w:pPr>
        <w:rPr>
          <w:rtl/>
          <w:lang w:eastAsia="he-IL"/>
        </w:rPr>
      </w:pPr>
    </w:p>
    <w:p w:rsidR="002D76A7" w:rsidRDefault="002D76A7" w:rsidP="006E5331">
      <w:pPr>
        <w:rPr>
          <w:rtl/>
          <w:lang w:eastAsia="he-IL"/>
        </w:rPr>
      </w:pPr>
      <w:r>
        <w:rPr>
          <w:rFonts w:hint="cs"/>
          <w:rtl/>
          <w:lang w:eastAsia="he-IL"/>
        </w:rPr>
        <w:t xml:space="preserve">דבר שני, היה מצב אבסורדי שחיילי מילואים, שהיו מתגייסים לשירות </w:t>
      </w:r>
      <w:bookmarkStart w:id="10074" w:name="_ETM_Q23_741069"/>
      <w:bookmarkEnd w:id="10074"/>
      <w:r>
        <w:rPr>
          <w:rFonts w:hint="cs"/>
          <w:rtl/>
          <w:lang w:eastAsia="he-IL"/>
        </w:rPr>
        <w:t xml:space="preserve">מילואים שהיה חוצה שנים, זאת אומרת, מתגייסים בדצמבר וממשיכים לשרת בינואר, הצבא היה חותך להם את השירות לשניים, והם היו מקבלים תגמולים רק לפי החלק שהם עשו בתחילת השנה או בסוף השנה. </w:t>
      </w:r>
      <w:bookmarkStart w:id="10075" w:name="_ETM_Q23_757318"/>
      <w:bookmarkEnd w:id="10075"/>
      <w:r>
        <w:rPr>
          <w:rFonts w:hint="cs"/>
          <w:rtl/>
          <w:lang w:eastAsia="he-IL"/>
        </w:rPr>
        <w:t xml:space="preserve">אז גם את זה תיקנו. הגענו לסיכום עם צה"ל, </w:t>
      </w:r>
      <w:bookmarkStart w:id="10076" w:name="_ETM_Q23_759191"/>
      <w:bookmarkEnd w:id="10076"/>
      <w:r>
        <w:rPr>
          <w:rFonts w:hint="cs"/>
          <w:rtl/>
          <w:lang w:eastAsia="he-IL"/>
        </w:rPr>
        <w:t xml:space="preserve">וחיילי המילואים יקבלו את התגמול על שירות המילואים הארוך, גם בשנה הקרובה וגם שנתיים אחורה, גם על 2020 וגם על 2019. וגם </w:t>
      </w:r>
      <w:bookmarkStart w:id="10077" w:name="_ETM_Q23_772036"/>
      <w:bookmarkEnd w:id="10077"/>
      <w:r>
        <w:rPr>
          <w:rFonts w:hint="cs"/>
          <w:rtl/>
          <w:lang w:eastAsia="he-IL"/>
        </w:rPr>
        <w:t>פה כמובן צריך לברך את צה"ל על כך שהגענו לסיכום הזה.</w:t>
      </w:r>
    </w:p>
    <w:p w:rsidR="002D76A7" w:rsidRDefault="002D76A7" w:rsidP="006E5331">
      <w:pPr>
        <w:rPr>
          <w:rtl/>
          <w:lang w:eastAsia="he-IL"/>
        </w:rPr>
      </w:pPr>
      <w:bookmarkStart w:id="10078" w:name="_ETM_Q23_703429"/>
      <w:bookmarkStart w:id="10079" w:name="_ETM_Q23_703565"/>
      <w:bookmarkEnd w:id="10078"/>
      <w:bookmarkEnd w:id="10079"/>
    </w:p>
    <w:p w:rsidR="002D76A7" w:rsidRDefault="002D76A7" w:rsidP="00FC6590">
      <w:pPr>
        <w:rPr>
          <w:rtl/>
        </w:rPr>
      </w:pPr>
      <w:bookmarkStart w:id="10080" w:name="TOR_Q24"/>
      <w:bookmarkStart w:id="10081" w:name="_ETM_Q24_180350"/>
      <w:bookmarkEnd w:id="10080"/>
      <w:bookmarkEnd w:id="10081"/>
      <w:r>
        <w:rPr>
          <w:rFonts w:hint="cs"/>
          <w:rtl/>
        </w:rPr>
        <w:t xml:space="preserve">ועוד דבר אחד. לאורך שנים היה נוהל שאפשר </w:t>
      </w:r>
      <w:bookmarkStart w:id="10082" w:name="_ETM_Q24_181040"/>
      <w:bookmarkEnd w:id="10082"/>
      <w:r>
        <w:rPr>
          <w:rFonts w:hint="cs"/>
          <w:rtl/>
        </w:rPr>
        <w:t xml:space="preserve">לחיילים </w:t>
      </w:r>
      <w:bookmarkStart w:id="10083" w:name="_ETM_Q24_181490"/>
      <w:bookmarkEnd w:id="10083"/>
      <w:r>
        <w:rPr>
          <w:rFonts w:hint="cs"/>
          <w:rtl/>
        </w:rPr>
        <w:t xml:space="preserve">בודדים </w:t>
      </w:r>
      <w:bookmarkStart w:id="10084" w:name="_ETM_Q24_182950"/>
      <w:bookmarkEnd w:id="10084"/>
      <w:r>
        <w:rPr>
          <w:rFonts w:hint="cs"/>
          <w:rtl/>
        </w:rPr>
        <w:t xml:space="preserve">להביא </w:t>
      </w:r>
      <w:bookmarkStart w:id="10085" w:name="_ETM_Q24_183340"/>
      <w:bookmarkEnd w:id="10085"/>
      <w:r>
        <w:rPr>
          <w:rFonts w:hint="cs"/>
          <w:rtl/>
        </w:rPr>
        <w:t xml:space="preserve">לכאן </w:t>
      </w:r>
      <w:bookmarkStart w:id="10086" w:name="_ETM_Q24_183970"/>
      <w:bookmarkEnd w:id="10086"/>
      <w:r>
        <w:rPr>
          <w:rFonts w:hint="cs"/>
          <w:rtl/>
        </w:rPr>
        <w:t xml:space="preserve">את </w:t>
      </w:r>
      <w:bookmarkStart w:id="10087" w:name="_ETM_Q24_184150"/>
      <w:bookmarkEnd w:id="10087"/>
      <w:r>
        <w:rPr>
          <w:rFonts w:hint="cs"/>
          <w:rtl/>
        </w:rPr>
        <w:t xml:space="preserve">ההורים </w:t>
      </w:r>
      <w:bookmarkStart w:id="10088" w:name="_ETM_Q24_184450"/>
      <w:bookmarkEnd w:id="10088"/>
      <w:r>
        <w:rPr>
          <w:rFonts w:hint="cs"/>
          <w:rtl/>
        </w:rPr>
        <w:t xml:space="preserve">שלהם </w:t>
      </w:r>
      <w:bookmarkStart w:id="10089" w:name="_ETM_Q24_184809"/>
      <w:bookmarkEnd w:id="10089"/>
      <w:r>
        <w:rPr>
          <w:rFonts w:hint="cs"/>
          <w:rtl/>
        </w:rPr>
        <w:t xml:space="preserve">אחרי </w:t>
      </w:r>
      <w:bookmarkStart w:id="10090" w:name="_ETM_Q24_185109"/>
      <w:bookmarkEnd w:id="10090"/>
      <w:r>
        <w:rPr>
          <w:rFonts w:hint="cs"/>
          <w:rtl/>
        </w:rPr>
        <w:t xml:space="preserve">השחרור, </w:t>
      </w:r>
      <w:bookmarkStart w:id="10091" w:name="_ETM_Q24_186220"/>
      <w:bookmarkEnd w:id="10091"/>
      <w:r>
        <w:rPr>
          <w:rFonts w:hint="cs"/>
          <w:rtl/>
        </w:rPr>
        <w:t xml:space="preserve">וזאת </w:t>
      </w:r>
      <w:bookmarkStart w:id="10092" w:name="_ETM_Q24_186640"/>
      <w:bookmarkEnd w:id="10092"/>
      <w:r>
        <w:rPr>
          <w:rFonts w:hint="cs"/>
          <w:rtl/>
        </w:rPr>
        <w:t xml:space="preserve">מתוקף </w:t>
      </w:r>
      <w:bookmarkStart w:id="10093" w:name="_ETM_Q24_187120"/>
      <w:bookmarkEnd w:id="10093"/>
      <w:r>
        <w:rPr>
          <w:rFonts w:hint="cs"/>
          <w:rtl/>
        </w:rPr>
        <w:t xml:space="preserve">ההבנה </w:t>
      </w:r>
      <w:bookmarkStart w:id="10094" w:name="_ETM_Q24_187600"/>
      <w:bookmarkEnd w:id="10094"/>
      <w:r>
        <w:rPr>
          <w:rFonts w:hint="cs"/>
          <w:rtl/>
        </w:rPr>
        <w:t xml:space="preserve">שאותו </w:t>
      </w:r>
      <w:bookmarkStart w:id="10095" w:name="_ETM_Q24_187930"/>
      <w:bookmarkEnd w:id="10095"/>
      <w:r>
        <w:rPr>
          <w:rFonts w:hint="cs"/>
          <w:rtl/>
        </w:rPr>
        <w:t xml:space="preserve">חייל </w:t>
      </w:r>
      <w:bookmarkStart w:id="10096" w:name="_ETM_Q24_188289"/>
      <w:bookmarkEnd w:id="10096"/>
      <w:r>
        <w:rPr>
          <w:rFonts w:hint="cs"/>
          <w:rtl/>
        </w:rPr>
        <w:t xml:space="preserve">שבא </w:t>
      </w:r>
      <w:bookmarkStart w:id="10097" w:name="_ETM_Q24_188590"/>
      <w:bookmarkEnd w:id="10097"/>
      <w:r>
        <w:rPr>
          <w:rFonts w:hint="cs"/>
          <w:rtl/>
        </w:rPr>
        <w:t xml:space="preserve">לפה, </w:t>
      </w:r>
      <w:bookmarkStart w:id="10098" w:name="_ETM_Q24_188860"/>
      <w:bookmarkEnd w:id="10098"/>
      <w:r>
        <w:rPr>
          <w:rFonts w:hint="cs"/>
          <w:rtl/>
        </w:rPr>
        <w:t xml:space="preserve">תרם למדינה </w:t>
      </w:r>
      <w:bookmarkStart w:id="10099" w:name="_ETM_Q24_186922"/>
      <w:bookmarkStart w:id="10100" w:name="_ETM_Q24_189039"/>
      <w:bookmarkStart w:id="10101" w:name="_ETM_Q24_189250"/>
      <w:bookmarkStart w:id="10102" w:name="_ETM_Q24_190219"/>
      <w:bookmarkEnd w:id="10099"/>
      <w:bookmarkEnd w:id="10100"/>
      <w:bookmarkEnd w:id="10101"/>
      <w:bookmarkEnd w:id="10102"/>
      <w:r>
        <w:rPr>
          <w:rFonts w:hint="cs"/>
          <w:rtl/>
        </w:rPr>
        <w:t xml:space="preserve">ורוצה </w:t>
      </w:r>
      <w:bookmarkStart w:id="10103" w:name="_ETM_Q24_190730"/>
      <w:bookmarkEnd w:id="10103"/>
      <w:r>
        <w:rPr>
          <w:rFonts w:hint="cs"/>
          <w:rtl/>
        </w:rPr>
        <w:t xml:space="preserve">להישאר </w:t>
      </w:r>
      <w:bookmarkStart w:id="10104" w:name="_ETM_Q24_191059"/>
      <w:bookmarkEnd w:id="10104"/>
      <w:r>
        <w:rPr>
          <w:rFonts w:hint="cs"/>
          <w:rtl/>
        </w:rPr>
        <w:t xml:space="preserve">ולבנות </w:t>
      </w:r>
      <w:bookmarkStart w:id="10105" w:name="_ETM_Q24_191420"/>
      <w:bookmarkEnd w:id="10105"/>
      <w:r>
        <w:rPr>
          <w:rFonts w:hint="cs"/>
          <w:rtl/>
        </w:rPr>
        <w:t xml:space="preserve">את </w:t>
      </w:r>
      <w:bookmarkStart w:id="10106" w:name="_ETM_Q24_191480"/>
      <w:bookmarkEnd w:id="10106"/>
      <w:r>
        <w:rPr>
          <w:rFonts w:hint="cs"/>
          <w:rtl/>
        </w:rPr>
        <w:t xml:space="preserve">החיים </w:t>
      </w:r>
      <w:bookmarkStart w:id="10107" w:name="_ETM_Q24_191690"/>
      <w:bookmarkEnd w:id="10107"/>
      <w:r>
        <w:rPr>
          <w:rFonts w:hint="cs"/>
          <w:rtl/>
        </w:rPr>
        <w:t xml:space="preserve">שלו </w:t>
      </w:r>
      <w:bookmarkStart w:id="10108" w:name="_ETM_Q24_191869"/>
      <w:bookmarkEnd w:id="10108"/>
      <w:r>
        <w:rPr>
          <w:rFonts w:hint="cs"/>
          <w:rtl/>
        </w:rPr>
        <w:t xml:space="preserve">בארץ </w:t>
      </w:r>
      <w:bookmarkStart w:id="10109" w:name="_ETM_Q24_192710"/>
      <w:bookmarkEnd w:id="10109"/>
      <w:r w:rsidR="00FC6590">
        <w:rPr>
          <w:rFonts w:hint="eastAsia"/>
          <w:rtl/>
        </w:rPr>
        <w:t>–</w:t>
      </w:r>
      <w:r w:rsidR="00FC6590">
        <w:rPr>
          <w:rFonts w:hint="cs"/>
          <w:rtl/>
        </w:rPr>
        <w:t xml:space="preserve"> </w:t>
      </w:r>
      <w:r>
        <w:rPr>
          <w:rFonts w:hint="cs"/>
          <w:rtl/>
        </w:rPr>
        <w:t xml:space="preserve">מן </w:t>
      </w:r>
      <w:bookmarkStart w:id="10110" w:name="_ETM_Q24_192950"/>
      <w:bookmarkEnd w:id="10110"/>
      <w:r>
        <w:rPr>
          <w:rFonts w:hint="cs"/>
          <w:rtl/>
        </w:rPr>
        <w:t xml:space="preserve">הראוי </w:t>
      </w:r>
      <w:bookmarkStart w:id="10111" w:name="_ETM_Q24_193250"/>
      <w:bookmarkEnd w:id="10111"/>
      <w:r>
        <w:rPr>
          <w:rFonts w:hint="cs"/>
          <w:rtl/>
        </w:rPr>
        <w:t>ש</w:t>
      </w:r>
      <w:bookmarkStart w:id="10112" w:name="_ETM_Q24_193460"/>
      <w:bookmarkEnd w:id="10112"/>
      <w:r>
        <w:rPr>
          <w:rFonts w:hint="cs"/>
          <w:rtl/>
        </w:rPr>
        <w:t xml:space="preserve">המדינה </w:t>
      </w:r>
      <w:bookmarkStart w:id="10113" w:name="_ETM_Q24_193850"/>
      <w:bookmarkEnd w:id="10113"/>
      <w:r>
        <w:rPr>
          <w:rFonts w:hint="cs"/>
          <w:rtl/>
        </w:rPr>
        <w:t xml:space="preserve">תאפשר </w:t>
      </w:r>
      <w:bookmarkStart w:id="10114" w:name="_ETM_Q24_194330"/>
      <w:bookmarkEnd w:id="10114"/>
      <w:r>
        <w:rPr>
          <w:rFonts w:hint="cs"/>
          <w:rtl/>
        </w:rPr>
        <w:t xml:space="preserve">לו </w:t>
      </w:r>
      <w:bookmarkStart w:id="10115" w:name="_ETM_Q24_195049"/>
      <w:bookmarkEnd w:id="10115"/>
      <w:r>
        <w:rPr>
          <w:rFonts w:hint="cs"/>
          <w:rtl/>
        </w:rPr>
        <w:t xml:space="preserve">להתאחד </w:t>
      </w:r>
      <w:bookmarkStart w:id="10116" w:name="_ETM_Q24_195650"/>
      <w:bookmarkEnd w:id="10116"/>
      <w:r>
        <w:rPr>
          <w:rFonts w:hint="cs"/>
          <w:rtl/>
        </w:rPr>
        <w:t xml:space="preserve">עם </w:t>
      </w:r>
      <w:bookmarkStart w:id="10117" w:name="_ETM_Q24_195799"/>
      <w:bookmarkEnd w:id="10117"/>
      <w:r>
        <w:rPr>
          <w:rFonts w:hint="cs"/>
          <w:rtl/>
        </w:rPr>
        <w:t>משפחתו.</w:t>
      </w:r>
      <w:bookmarkStart w:id="10118" w:name="_ETM_Q24_197621"/>
      <w:bookmarkStart w:id="10119" w:name="_ETM_Q24_197796"/>
      <w:bookmarkStart w:id="10120" w:name="_ETM_Q24_197883"/>
      <w:bookmarkStart w:id="10121" w:name="_ETM_Q24_197959"/>
      <w:bookmarkStart w:id="10122" w:name="_ETM_Q24_196989"/>
      <w:bookmarkEnd w:id="10118"/>
      <w:bookmarkEnd w:id="10119"/>
      <w:bookmarkEnd w:id="10120"/>
      <w:bookmarkEnd w:id="10121"/>
      <w:bookmarkEnd w:id="10122"/>
      <w:r w:rsidR="00FC6590">
        <w:rPr>
          <w:rFonts w:hint="cs"/>
          <w:rtl/>
        </w:rPr>
        <w:t xml:space="preserve"> </w:t>
      </w:r>
      <w:r>
        <w:rPr>
          <w:rFonts w:hint="cs"/>
          <w:rtl/>
        </w:rPr>
        <w:t xml:space="preserve">לפני </w:t>
      </w:r>
      <w:bookmarkStart w:id="10123" w:name="_ETM_Q24_197439"/>
      <w:bookmarkEnd w:id="10123"/>
      <w:r>
        <w:rPr>
          <w:rFonts w:hint="cs"/>
          <w:rtl/>
        </w:rPr>
        <w:t xml:space="preserve">שנה, </w:t>
      </w:r>
      <w:bookmarkStart w:id="10124" w:name="_ETM_Q24_198609"/>
      <w:bookmarkEnd w:id="10124"/>
      <w:r>
        <w:rPr>
          <w:rFonts w:hint="cs"/>
          <w:rtl/>
        </w:rPr>
        <w:t xml:space="preserve">בדצמבר </w:t>
      </w:r>
      <w:bookmarkStart w:id="10125" w:name="_ETM_Q24_199270"/>
      <w:bookmarkEnd w:id="10125"/>
      <w:r>
        <w:rPr>
          <w:rFonts w:hint="cs"/>
          <w:rtl/>
        </w:rPr>
        <w:t xml:space="preserve">2020, </w:t>
      </w:r>
      <w:bookmarkStart w:id="10126" w:name="_ETM_Q24_201369"/>
      <w:bookmarkEnd w:id="10126"/>
      <w:r>
        <w:rPr>
          <w:rFonts w:hint="cs"/>
          <w:rtl/>
        </w:rPr>
        <w:t xml:space="preserve">שר </w:t>
      </w:r>
      <w:bookmarkStart w:id="10127" w:name="_ETM_Q24_201640"/>
      <w:bookmarkEnd w:id="10127"/>
      <w:r>
        <w:rPr>
          <w:rFonts w:hint="cs"/>
          <w:rtl/>
        </w:rPr>
        <w:t xml:space="preserve">הפנים </w:t>
      </w:r>
      <w:bookmarkStart w:id="10128" w:name="_ETM_Q24_201910"/>
      <w:bookmarkEnd w:id="10128"/>
      <w:r>
        <w:rPr>
          <w:rFonts w:hint="cs"/>
          <w:rtl/>
        </w:rPr>
        <w:t xml:space="preserve">דאז אריה דרעי </w:t>
      </w:r>
      <w:bookmarkStart w:id="10129" w:name="_ETM_Q24_202210"/>
      <w:bookmarkStart w:id="10130" w:name="_ETM_Q24_202720"/>
      <w:bookmarkEnd w:id="10129"/>
      <w:bookmarkEnd w:id="10130"/>
      <w:r>
        <w:rPr>
          <w:rFonts w:hint="cs"/>
          <w:rtl/>
        </w:rPr>
        <w:t xml:space="preserve">החליט </w:t>
      </w:r>
      <w:bookmarkStart w:id="10131" w:name="_ETM_Q24_203259"/>
      <w:bookmarkEnd w:id="10131"/>
      <w:r>
        <w:rPr>
          <w:rFonts w:hint="cs"/>
          <w:rtl/>
        </w:rPr>
        <w:t xml:space="preserve">שהנוהל </w:t>
      </w:r>
      <w:bookmarkStart w:id="10132" w:name="_ETM_Q24_203710"/>
      <w:bookmarkEnd w:id="10132"/>
      <w:r>
        <w:rPr>
          <w:rFonts w:hint="cs"/>
          <w:rtl/>
        </w:rPr>
        <w:t xml:space="preserve">הזה </w:t>
      </w:r>
      <w:bookmarkStart w:id="10133" w:name="_ETM_Q24_203890"/>
      <w:bookmarkEnd w:id="10133"/>
      <w:r>
        <w:rPr>
          <w:rFonts w:hint="cs"/>
          <w:rtl/>
        </w:rPr>
        <w:t xml:space="preserve">מבוטל, </w:t>
      </w:r>
      <w:bookmarkStart w:id="10134" w:name="_ETM_Q24_205079"/>
      <w:bookmarkEnd w:id="10134"/>
      <w:r>
        <w:rPr>
          <w:rFonts w:hint="cs"/>
          <w:rtl/>
        </w:rPr>
        <w:t xml:space="preserve">ורק </w:t>
      </w:r>
      <w:bookmarkStart w:id="10135" w:name="_ETM_Q24_205470"/>
      <w:bookmarkEnd w:id="10135"/>
      <w:r>
        <w:rPr>
          <w:rFonts w:hint="cs"/>
          <w:rtl/>
        </w:rPr>
        <w:t xml:space="preserve">החיילים </w:t>
      </w:r>
      <w:bookmarkStart w:id="10136" w:name="_ETM_Q24_205890"/>
      <w:bookmarkEnd w:id="10136"/>
      <w:r>
        <w:rPr>
          <w:rFonts w:hint="cs"/>
          <w:rtl/>
        </w:rPr>
        <w:t xml:space="preserve">שהם </w:t>
      </w:r>
      <w:bookmarkStart w:id="10137" w:name="_ETM_Q24_206070"/>
      <w:bookmarkEnd w:id="10137"/>
      <w:r>
        <w:rPr>
          <w:rFonts w:hint="cs"/>
          <w:rtl/>
        </w:rPr>
        <w:t xml:space="preserve">בשירות </w:t>
      </w:r>
      <w:bookmarkStart w:id="10138" w:name="_ETM_Q24_206880"/>
      <w:bookmarkEnd w:id="10138"/>
      <w:r>
        <w:rPr>
          <w:rFonts w:hint="cs"/>
          <w:rtl/>
        </w:rPr>
        <w:t xml:space="preserve">יכולים </w:t>
      </w:r>
      <w:bookmarkStart w:id="10139" w:name="_ETM_Q24_207300"/>
      <w:bookmarkEnd w:id="10139"/>
      <w:r>
        <w:rPr>
          <w:rFonts w:hint="cs"/>
          <w:rtl/>
        </w:rPr>
        <w:t xml:space="preserve">להביא </w:t>
      </w:r>
      <w:bookmarkStart w:id="10140" w:name="_ETM_Q24_207660"/>
      <w:bookmarkEnd w:id="10140"/>
      <w:r>
        <w:rPr>
          <w:rFonts w:hint="cs"/>
          <w:rtl/>
        </w:rPr>
        <w:t xml:space="preserve">את </w:t>
      </w:r>
      <w:bookmarkStart w:id="10141" w:name="_ETM_Q24_207750"/>
      <w:bookmarkEnd w:id="10141"/>
      <w:r>
        <w:rPr>
          <w:rFonts w:hint="cs"/>
          <w:rtl/>
        </w:rPr>
        <w:t xml:space="preserve">ההורים </w:t>
      </w:r>
      <w:bookmarkStart w:id="10142" w:name="_ETM_Q24_208050"/>
      <w:bookmarkEnd w:id="10142"/>
      <w:r>
        <w:rPr>
          <w:rFonts w:hint="cs"/>
          <w:rtl/>
        </w:rPr>
        <w:t xml:space="preserve">שלהם. </w:t>
      </w:r>
      <w:bookmarkStart w:id="10143" w:name="_ETM_Q24_208920"/>
      <w:bookmarkEnd w:id="10143"/>
      <w:r>
        <w:rPr>
          <w:rFonts w:hint="cs"/>
          <w:rtl/>
        </w:rPr>
        <w:t xml:space="preserve">אנחנו </w:t>
      </w:r>
      <w:bookmarkStart w:id="10144" w:name="_ETM_Q24_209400"/>
      <w:bookmarkEnd w:id="10144"/>
      <w:r>
        <w:rPr>
          <w:rFonts w:hint="cs"/>
          <w:rtl/>
        </w:rPr>
        <w:t xml:space="preserve">הגשנו </w:t>
      </w:r>
      <w:bookmarkStart w:id="10145" w:name="_ETM_Q24_209759"/>
      <w:bookmarkEnd w:id="10145"/>
      <w:r>
        <w:rPr>
          <w:rFonts w:hint="cs"/>
          <w:rtl/>
        </w:rPr>
        <w:t>בג"ץ, ובג"ץ</w:t>
      </w:r>
      <w:bookmarkStart w:id="10146" w:name="_ETM_Q24_210769"/>
      <w:bookmarkEnd w:id="10146"/>
      <w:r>
        <w:rPr>
          <w:rFonts w:hint="cs"/>
          <w:rtl/>
        </w:rPr>
        <w:t xml:space="preserve"> </w:t>
      </w:r>
      <w:bookmarkStart w:id="10147" w:name="_ETM_Q24_211220"/>
      <w:bookmarkEnd w:id="10147"/>
      <w:r>
        <w:rPr>
          <w:rFonts w:hint="cs"/>
          <w:rtl/>
        </w:rPr>
        <w:t xml:space="preserve">נתן </w:t>
      </w:r>
      <w:bookmarkStart w:id="10148" w:name="_ETM_Q24_211550"/>
      <w:bookmarkStart w:id="10149" w:name="_ETM_Q24_212030"/>
      <w:bookmarkStart w:id="10150" w:name="_ETM_Q24_212479"/>
      <w:bookmarkEnd w:id="10148"/>
      <w:bookmarkEnd w:id="10149"/>
      <w:bookmarkEnd w:id="10150"/>
      <w:r>
        <w:rPr>
          <w:rFonts w:hint="cs"/>
          <w:rtl/>
        </w:rPr>
        <w:t xml:space="preserve">הארכה </w:t>
      </w:r>
      <w:bookmarkStart w:id="10151" w:name="_ETM_Q24_213199"/>
      <w:bookmarkEnd w:id="10151"/>
      <w:r>
        <w:rPr>
          <w:rFonts w:hint="cs"/>
          <w:rtl/>
        </w:rPr>
        <w:t xml:space="preserve">של שנה </w:t>
      </w:r>
      <w:bookmarkStart w:id="10152" w:name="_ETM_Q24_214489"/>
      <w:bookmarkEnd w:id="10152"/>
      <w:r>
        <w:rPr>
          <w:rFonts w:hint="cs"/>
          <w:rtl/>
        </w:rPr>
        <w:t xml:space="preserve">נוספת </w:t>
      </w:r>
      <w:bookmarkStart w:id="10153" w:name="_ETM_Q24_215909"/>
      <w:bookmarkEnd w:id="10153"/>
      <w:r>
        <w:rPr>
          <w:rFonts w:hint="cs"/>
          <w:rtl/>
        </w:rPr>
        <w:t xml:space="preserve">לנוהל </w:t>
      </w:r>
      <w:bookmarkStart w:id="10154" w:name="_ETM_Q24_216300"/>
      <w:bookmarkEnd w:id="10154"/>
      <w:r>
        <w:rPr>
          <w:rFonts w:hint="cs"/>
          <w:rtl/>
        </w:rPr>
        <w:t xml:space="preserve">הזה. </w:t>
      </w:r>
      <w:bookmarkStart w:id="10155" w:name="_ETM_Q24_216570"/>
      <w:bookmarkEnd w:id="10155"/>
      <w:r>
        <w:rPr>
          <w:rFonts w:hint="cs"/>
          <w:rtl/>
        </w:rPr>
        <w:t xml:space="preserve">ואני </w:t>
      </w:r>
      <w:bookmarkStart w:id="10156" w:name="_ETM_Q24_216840"/>
      <w:bookmarkEnd w:id="10156"/>
      <w:r>
        <w:rPr>
          <w:rFonts w:hint="cs"/>
          <w:rtl/>
        </w:rPr>
        <w:t xml:space="preserve">שמח </w:t>
      </w:r>
      <w:bookmarkStart w:id="10157" w:name="_ETM_Q24_217200"/>
      <w:bookmarkStart w:id="10158" w:name="_ETM_Q24_217380"/>
      <w:bookmarkEnd w:id="10157"/>
      <w:bookmarkEnd w:id="10158"/>
      <w:r>
        <w:rPr>
          <w:rFonts w:hint="cs"/>
          <w:rtl/>
        </w:rPr>
        <w:t xml:space="preserve">להגיד </w:t>
      </w:r>
      <w:bookmarkStart w:id="10159" w:name="_ETM_Q24_217710"/>
      <w:bookmarkEnd w:id="10159"/>
      <w:r>
        <w:rPr>
          <w:rFonts w:hint="cs"/>
          <w:rtl/>
        </w:rPr>
        <w:t xml:space="preserve">לכם </w:t>
      </w:r>
      <w:bookmarkStart w:id="10160" w:name="_ETM_Q24_218010"/>
      <w:bookmarkEnd w:id="10160"/>
      <w:r>
        <w:rPr>
          <w:rFonts w:hint="cs"/>
          <w:rtl/>
        </w:rPr>
        <w:t xml:space="preserve">שבשבוע </w:t>
      </w:r>
      <w:bookmarkStart w:id="10161" w:name="_ETM_Q24_219609"/>
      <w:bookmarkEnd w:id="10161"/>
      <w:r>
        <w:rPr>
          <w:rFonts w:hint="cs"/>
          <w:rtl/>
        </w:rPr>
        <w:t xml:space="preserve">שעבר </w:t>
      </w:r>
      <w:bookmarkStart w:id="10162" w:name="_ETM_Q24_220300"/>
      <w:bookmarkEnd w:id="10162"/>
      <w:r>
        <w:rPr>
          <w:rFonts w:hint="cs"/>
          <w:rtl/>
        </w:rPr>
        <w:t xml:space="preserve">הגעתי </w:t>
      </w:r>
      <w:bookmarkStart w:id="10163" w:name="_ETM_Q24_220690"/>
      <w:bookmarkEnd w:id="10163"/>
      <w:r>
        <w:rPr>
          <w:rFonts w:hint="cs"/>
          <w:rtl/>
        </w:rPr>
        <w:t xml:space="preserve">לסיכום, </w:t>
      </w:r>
      <w:bookmarkStart w:id="10164" w:name="_ETM_Q24_221109"/>
      <w:bookmarkEnd w:id="10164"/>
      <w:r>
        <w:rPr>
          <w:rFonts w:hint="cs"/>
          <w:rtl/>
        </w:rPr>
        <w:t xml:space="preserve">יחד </w:t>
      </w:r>
      <w:bookmarkStart w:id="10165" w:name="_ETM_Q24_221409"/>
      <w:bookmarkEnd w:id="10165"/>
      <w:r>
        <w:rPr>
          <w:rFonts w:hint="cs"/>
          <w:rtl/>
        </w:rPr>
        <w:t xml:space="preserve">עם </w:t>
      </w:r>
      <w:bookmarkStart w:id="10166" w:name="_ETM_Q24_221829"/>
      <w:bookmarkEnd w:id="10166"/>
      <w:r>
        <w:rPr>
          <w:rFonts w:hint="cs"/>
          <w:rtl/>
        </w:rPr>
        <w:t xml:space="preserve">שרת </w:t>
      </w:r>
      <w:bookmarkStart w:id="10167" w:name="_ETM_Q24_222069"/>
      <w:bookmarkEnd w:id="10167"/>
      <w:r>
        <w:rPr>
          <w:rFonts w:hint="cs"/>
          <w:rtl/>
        </w:rPr>
        <w:t xml:space="preserve">הפנים </w:t>
      </w:r>
      <w:bookmarkStart w:id="10168" w:name="_ETM_Q24_222429"/>
      <w:bookmarkStart w:id="10169" w:name="_ETM_Q24_222640"/>
      <w:bookmarkEnd w:id="10168"/>
      <w:bookmarkEnd w:id="10169"/>
      <w:r>
        <w:rPr>
          <w:rFonts w:hint="cs"/>
          <w:rtl/>
        </w:rPr>
        <w:t>אילת שקד</w:t>
      </w:r>
      <w:bookmarkStart w:id="10170" w:name="_ETM_Q24_223550"/>
      <w:bookmarkEnd w:id="10170"/>
      <w:r>
        <w:rPr>
          <w:rFonts w:hint="cs"/>
          <w:rtl/>
        </w:rPr>
        <w:t xml:space="preserve">, על כך </w:t>
      </w:r>
      <w:bookmarkStart w:id="10171" w:name="_ETM_Q24_223880"/>
      <w:bookmarkEnd w:id="10171"/>
      <w:r>
        <w:rPr>
          <w:rFonts w:hint="cs"/>
          <w:rtl/>
        </w:rPr>
        <w:t xml:space="preserve">שאנחנו </w:t>
      </w:r>
      <w:bookmarkStart w:id="10172" w:name="_ETM_Q24_224239"/>
      <w:bookmarkEnd w:id="10172"/>
      <w:r>
        <w:rPr>
          <w:rFonts w:hint="cs"/>
          <w:rtl/>
        </w:rPr>
        <w:t xml:space="preserve">מאריכים </w:t>
      </w:r>
      <w:bookmarkStart w:id="10173" w:name="_ETM_Q24_224600"/>
      <w:bookmarkEnd w:id="10173"/>
      <w:r>
        <w:rPr>
          <w:rFonts w:hint="cs"/>
          <w:rtl/>
        </w:rPr>
        <w:t xml:space="preserve">את </w:t>
      </w:r>
      <w:bookmarkStart w:id="10174" w:name="_ETM_Q24_224659"/>
      <w:bookmarkEnd w:id="10174"/>
      <w:r>
        <w:rPr>
          <w:rFonts w:hint="cs"/>
          <w:rtl/>
        </w:rPr>
        <w:t xml:space="preserve">הנוהל </w:t>
      </w:r>
      <w:bookmarkStart w:id="10175" w:name="_ETM_Q24_224960"/>
      <w:bookmarkEnd w:id="10175"/>
      <w:r>
        <w:rPr>
          <w:rFonts w:hint="cs"/>
          <w:rtl/>
        </w:rPr>
        <w:t xml:space="preserve">הזה </w:t>
      </w:r>
      <w:bookmarkStart w:id="10176" w:name="_ETM_Q24_225170"/>
      <w:bookmarkEnd w:id="10176"/>
      <w:r>
        <w:rPr>
          <w:rFonts w:hint="cs"/>
          <w:rtl/>
        </w:rPr>
        <w:t xml:space="preserve">בחצי </w:t>
      </w:r>
      <w:bookmarkStart w:id="10177" w:name="_ETM_Q24_225559"/>
      <w:bookmarkEnd w:id="10177"/>
      <w:r>
        <w:rPr>
          <w:rFonts w:hint="cs"/>
          <w:rtl/>
        </w:rPr>
        <w:t xml:space="preserve">שנה </w:t>
      </w:r>
      <w:bookmarkStart w:id="10178" w:name="_ETM_Q24_225770"/>
      <w:bookmarkEnd w:id="10178"/>
      <w:r>
        <w:rPr>
          <w:rFonts w:hint="cs"/>
          <w:rtl/>
        </w:rPr>
        <w:t xml:space="preserve">נוספת. </w:t>
      </w:r>
      <w:bookmarkStart w:id="10179" w:name="_ETM_Q24_226950"/>
      <w:bookmarkEnd w:id="10179"/>
      <w:r>
        <w:rPr>
          <w:rFonts w:hint="cs"/>
          <w:rtl/>
        </w:rPr>
        <w:t xml:space="preserve">במהלך </w:t>
      </w:r>
      <w:bookmarkStart w:id="10180" w:name="_ETM_Q24_227940"/>
      <w:bookmarkEnd w:id="10180"/>
      <w:r>
        <w:rPr>
          <w:rFonts w:hint="cs"/>
          <w:rtl/>
        </w:rPr>
        <w:t xml:space="preserve">חצי </w:t>
      </w:r>
      <w:bookmarkStart w:id="10181" w:name="_ETM_Q24_228300"/>
      <w:bookmarkEnd w:id="10181"/>
      <w:r>
        <w:rPr>
          <w:rFonts w:hint="cs"/>
          <w:rtl/>
        </w:rPr>
        <w:t xml:space="preserve">השנה </w:t>
      </w:r>
      <w:bookmarkStart w:id="10182" w:name="_ETM_Q24_228600"/>
      <w:bookmarkEnd w:id="10182"/>
      <w:r>
        <w:rPr>
          <w:rFonts w:hint="cs"/>
          <w:rtl/>
        </w:rPr>
        <w:t xml:space="preserve">הזו </w:t>
      </w:r>
      <w:bookmarkStart w:id="10183" w:name="_ETM_Q24_228780"/>
      <w:bookmarkEnd w:id="10183"/>
      <w:r>
        <w:rPr>
          <w:rFonts w:hint="cs"/>
          <w:rtl/>
        </w:rPr>
        <w:t xml:space="preserve">אנחנו </w:t>
      </w:r>
      <w:bookmarkStart w:id="10184" w:name="_ETM_Q24_230399"/>
      <w:bookmarkEnd w:id="10184"/>
      <w:r>
        <w:rPr>
          <w:rFonts w:hint="cs"/>
          <w:rtl/>
        </w:rPr>
        <w:t xml:space="preserve">נעשה </w:t>
      </w:r>
      <w:bookmarkStart w:id="10185" w:name="_ETM_Q24_230850"/>
      <w:bookmarkEnd w:id="10185"/>
      <w:r>
        <w:rPr>
          <w:rFonts w:hint="cs"/>
          <w:rtl/>
        </w:rPr>
        <w:t xml:space="preserve">דיונים, </w:t>
      </w:r>
      <w:bookmarkStart w:id="10186" w:name="_ETM_Q24_231449"/>
      <w:bookmarkEnd w:id="10186"/>
      <w:r>
        <w:rPr>
          <w:rFonts w:hint="cs"/>
          <w:rtl/>
        </w:rPr>
        <w:t xml:space="preserve">עבודת </w:t>
      </w:r>
      <w:bookmarkStart w:id="10187" w:name="_ETM_Q24_231839"/>
      <w:bookmarkEnd w:id="10187"/>
      <w:r>
        <w:rPr>
          <w:rFonts w:hint="cs"/>
          <w:rtl/>
        </w:rPr>
        <w:t xml:space="preserve">מטה </w:t>
      </w:r>
      <w:bookmarkStart w:id="10188" w:name="_ETM_Q24_232079"/>
      <w:bookmarkEnd w:id="10188"/>
      <w:r>
        <w:rPr>
          <w:rFonts w:hint="cs"/>
          <w:rtl/>
        </w:rPr>
        <w:t xml:space="preserve">משמעותית, </w:t>
      </w:r>
      <w:bookmarkStart w:id="10189" w:name="_ETM_Q24_232649"/>
      <w:bookmarkEnd w:id="10189"/>
      <w:r>
        <w:rPr>
          <w:rFonts w:hint="cs"/>
          <w:rtl/>
        </w:rPr>
        <w:t xml:space="preserve">כדי </w:t>
      </w:r>
      <w:bookmarkStart w:id="10190" w:name="_ETM_Q24_232979"/>
      <w:bookmarkEnd w:id="10190"/>
      <w:r>
        <w:rPr>
          <w:rFonts w:hint="cs"/>
          <w:rtl/>
        </w:rPr>
        <w:t xml:space="preserve">באמת </w:t>
      </w:r>
      <w:bookmarkStart w:id="10191" w:name="_ETM_Q24_233309"/>
      <w:bookmarkEnd w:id="10191"/>
      <w:r>
        <w:rPr>
          <w:rFonts w:hint="cs"/>
          <w:rtl/>
        </w:rPr>
        <w:t xml:space="preserve">לאפשר </w:t>
      </w:r>
      <w:bookmarkStart w:id="10192" w:name="_ETM_Q24_233670"/>
      <w:bookmarkEnd w:id="10192"/>
      <w:r>
        <w:rPr>
          <w:rFonts w:hint="cs"/>
          <w:rtl/>
        </w:rPr>
        <w:t xml:space="preserve">לאותם </w:t>
      </w:r>
      <w:bookmarkStart w:id="10193" w:name="_ETM_Q24_233999"/>
      <w:bookmarkEnd w:id="10193"/>
      <w:r>
        <w:rPr>
          <w:rFonts w:hint="cs"/>
          <w:rtl/>
        </w:rPr>
        <w:t xml:space="preserve">חיילים </w:t>
      </w:r>
      <w:bookmarkStart w:id="10194" w:name="_ETM_Q24_234299"/>
      <w:bookmarkEnd w:id="10194"/>
      <w:r>
        <w:rPr>
          <w:rFonts w:hint="cs"/>
          <w:rtl/>
        </w:rPr>
        <w:t xml:space="preserve">בודדים, </w:t>
      </w:r>
      <w:bookmarkStart w:id="10195" w:name="_ETM_Q24_235079"/>
      <w:bookmarkEnd w:id="10195"/>
      <w:r>
        <w:rPr>
          <w:rFonts w:hint="cs"/>
          <w:rtl/>
        </w:rPr>
        <w:t xml:space="preserve">גם </w:t>
      </w:r>
      <w:bookmarkStart w:id="10196" w:name="_ETM_Q24_235350"/>
      <w:bookmarkEnd w:id="10196"/>
      <w:r>
        <w:rPr>
          <w:rFonts w:hint="cs"/>
          <w:rtl/>
        </w:rPr>
        <w:t xml:space="preserve">אחרי </w:t>
      </w:r>
      <w:bookmarkStart w:id="10197" w:name="_ETM_Q24_235589"/>
      <w:bookmarkEnd w:id="10197"/>
      <w:r>
        <w:rPr>
          <w:rFonts w:hint="cs"/>
          <w:rtl/>
        </w:rPr>
        <w:t xml:space="preserve">השחרור, </w:t>
      </w:r>
      <w:bookmarkStart w:id="10198" w:name="_ETM_Q24_236339"/>
      <w:bookmarkEnd w:id="10198"/>
      <w:r>
        <w:rPr>
          <w:rFonts w:hint="cs"/>
          <w:rtl/>
        </w:rPr>
        <w:t xml:space="preserve">להביא </w:t>
      </w:r>
      <w:bookmarkStart w:id="10199" w:name="_ETM_Q24_236760"/>
      <w:bookmarkEnd w:id="10199"/>
      <w:r>
        <w:rPr>
          <w:rFonts w:hint="cs"/>
          <w:rtl/>
        </w:rPr>
        <w:t xml:space="preserve">את </w:t>
      </w:r>
      <w:bookmarkStart w:id="10200" w:name="_ETM_Q24_236909"/>
      <w:bookmarkEnd w:id="10200"/>
      <w:r>
        <w:rPr>
          <w:rFonts w:hint="cs"/>
          <w:rtl/>
        </w:rPr>
        <w:t xml:space="preserve">ההורים </w:t>
      </w:r>
      <w:bookmarkStart w:id="10201" w:name="_ETM_Q24_237659"/>
      <w:bookmarkEnd w:id="10201"/>
      <w:r>
        <w:rPr>
          <w:rFonts w:hint="cs"/>
          <w:rtl/>
        </w:rPr>
        <w:t xml:space="preserve">שלהם </w:t>
      </w:r>
      <w:bookmarkStart w:id="10202" w:name="_ETM_Q24_237899"/>
      <w:bookmarkStart w:id="10203" w:name="_ETM_Q24_238350"/>
      <w:bookmarkStart w:id="10204" w:name="_ETM_Q24_238710"/>
      <w:bookmarkStart w:id="10205" w:name="_ETM_Q24_239039"/>
      <w:bookmarkEnd w:id="10202"/>
      <w:bookmarkEnd w:id="10203"/>
      <w:bookmarkEnd w:id="10204"/>
      <w:bookmarkEnd w:id="10205"/>
      <w:r>
        <w:rPr>
          <w:rFonts w:hint="cs"/>
          <w:rtl/>
        </w:rPr>
        <w:t xml:space="preserve">לכאן לארץ, </w:t>
      </w:r>
      <w:bookmarkStart w:id="10206" w:name="_ETM_Q24_239699"/>
      <w:bookmarkEnd w:id="10206"/>
      <w:r>
        <w:rPr>
          <w:rFonts w:hint="cs"/>
          <w:rtl/>
        </w:rPr>
        <w:t>להתאחד</w:t>
      </w:r>
      <w:r w:rsidR="00DB182A">
        <w:rPr>
          <w:rFonts w:hint="cs"/>
          <w:rtl/>
        </w:rPr>
        <w:t xml:space="preserve"> איתם</w:t>
      </w:r>
      <w:r>
        <w:rPr>
          <w:rFonts w:hint="cs"/>
          <w:rtl/>
        </w:rPr>
        <w:t>, ו</w:t>
      </w:r>
      <w:bookmarkStart w:id="10207" w:name="_ETM_Q24_240390"/>
      <w:bookmarkEnd w:id="10207"/>
      <w:r>
        <w:rPr>
          <w:rFonts w:hint="cs"/>
          <w:rtl/>
        </w:rPr>
        <w:t xml:space="preserve">לבנות </w:t>
      </w:r>
      <w:bookmarkStart w:id="10208" w:name="_ETM_Q24_240600"/>
      <w:bookmarkEnd w:id="10208"/>
      <w:r>
        <w:rPr>
          <w:rFonts w:hint="cs"/>
          <w:rtl/>
        </w:rPr>
        <w:t xml:space="preserve">את </w:t>
      </w:r>
      <w:bookmarkStart w:id="10209" w:name="_ETM_Q24_240720"/>
      <w:bookmarkEnd w:id="10209"/>
      <w:r>
        <w:rPr>
          <w:rFonts w:hint="cs"/>
          <w:rtl/>
        </w:rPr>
        <w:t xml:space="preserve">החיים </w:t>
      </w:r>
      <w:bookmarkStart w:id="10210" w:name="_ETM_Q24_240960"/>
      <w:bookmarkEnd w:id="10210"/>
      <w:r>
        <w:rPr>
          <w:rFonts w:hint="cs"/>
          <w:rtl/>
        </w:rPr>
        <w:t xml:space="preserve">שלהם </w:t>
      </w:r>
      <w:bookmarkStart w:id="10211" w:name="_ETM_Q24_241170"/>
      <w:bookmarkEnd w:id="10211"/>
      <w:r>
        <w:rPr>
          <w:rFonts w:hint="cs"/>
          <w:rtl/>
        </w:rPr>
        <w:t xml:space="preserve">בישראל. </w:t>
      </w:r>
      <w:bookmarkStart w:id="10212" w:name="_ETM_Q24_242100"/>
      <w:bookmarkStart w:id="10213" w:name="_ETM_Q24_242370"/>
      <w:bookmarkEnd w:id="10212"/>
      <w:bookmarkEnd w:id="10213"/>
      <w:r>
        <w:rPr>
          <w:rFonts w:hint="cs"/>
          <w:rtl/>
        </w:rPr>
        <w:t xml:space="preserve">אלה </w:t>
      </w:r>
      <w:bookmarkStart w:id="10214" w:name="_ETM_Q24_242489"/>
      <w:bookmarkEnd w:id="10214"/>
      <w:r>
        <w:rPr>
          <w:rFonts w:hint="cs"/>
          <w:rtl/>
        </w:rPr>
        <w:t xml:space="preserve">שלושת </w:t>
      </w:r>
      <w:bookmarkStart w:id="10215" w:name="_ETM_Q24_242850"/>
      <w:bookmarkEnd w:id="10215"/>
      <w:r>
        <w:rPr>
          <w:rFonts w:hint="cs"/>
          <w:rtl/>
        </w:rPr>
        <w:t xml:space="preserve">הבשורות </w:t>
      </w:r>
      <w:bookmarkStart w:id="10216" w:name="_ETM_Q24_243239"/>
      <w:bookmarkStart w:id="10217" w:name="_ETM_Q24_243359"/>
      <w:bookmarkEnd w:id="10216"/>
      <w:bookmarkEnd w:id="10217"/>
      <w:r>
        <w:rPr>
          <w:rFonts w:hint="cs"/>
          <w:rtl/>
        </w:rPr>
        <w:t xml:space="preserve">על החיילים </w:t>
      </w:r>
      <w:bookmarkStart w:id="10218" w:name="_ETM_Q24_244479"/>
      <w:bookmarkEnd w:id="10218"/>
      <w:r>
        <w:rPr>
          <w:rFonts w:hint="cs"/>
          <w:rtl/>
        </w:rPr>
        <w:t xml:space="preserve">בשבוע אחד. </w:t>
      </w:r>
      <w:bookmarkStart w:id="10219" w:name="_ETM_Q24_244732"/>
      <w:bookmarkStart w:id="10220" w:name="_ETM_Q24_244959"/>
      <w:bookmarkStart w:id="10221" w:name="_ETM_Q24_246539"/>
      <w:bookmarkEnd w:id="10219"/>
      <w:bookmarkEnd w:id="10220"/>
      <w:bookmarkEnd w:id="10221"/>
      <w:r>
        <w:rPr>
          <w:rFonts w:hint="cs"/>
          <w:rtl/>
        </w:rPr>
        <w:t xml:space="preserve">תודה </w:t>
      </w:r>
      <w:bookmarkStart w:id="10222" w:name="_ETM_Q24_246749"/>
      <w:bookmarkEnd w:id="10222"/>
      <w:r>
        <w:rPr>
          <w:rFonts w:hint="cs"/>
          <w:rtl/>
        </w:rPr>
        <w:t xml:space="preserve">רבה, </w:t>
      </w:r>
      <w:bookmarkStart w:id="10223" w:name="_ETM_Q24_246990"/>
      <w:bookmarkEnd w:id="10223"/>
      <w:r>
        <w:rPr>
          <w:rFonts w:hint="cs"/>
          <w:rtl/>
        </w:rPr>
        <w:t xml:space="preserve">אדוני היושב-ראש. </w:t>
      </w:r>
    </w:p>
    <w:p w:rsidR="002D76A7" w:rsidRDefault="002D76A7" w:rsidP="006E5331">
      <w:pPr>
        <w:ind w:firstLine="0"/>
        <w:rPr>
          <w:rtl/>
        </w:rPr>
      </w:pPr>
      <w:bookmarkStart w:id="10224" w:name="_ETM_Q24_247226"/>
      <w:bookmarkStart w:id="10225" w:name="_ETM_Q24_247334"/>
      <w:bookmarkStart w:id="10226" w:name="_ETM_Q24_247387"/>
      <w:bookmarkStart w:id="10227" w:name="_ETM_Q24_247476"/>
      <w:bookmarkEnd w:id="10224"/>
      <w:bookmarkEnd w:id="10225"/>
      <w:bookmarkEnd w:id="10226"/>
      <w:bookmarkEnd w:id="10227"/>
    </w:p>
    <w:p w:rsidR="002D76A7" w:rsidRDefault="002D76A7" w:rsidP="006E5331">
      <w:pPr>
        <w:pStyle w:val="af6"/>
        <w:rPr>
          <w:rtl/>
        </w:rPr>
      </w:pPr>
      <w:r w:rsidRPr="007C1E0C">
        <w:rPr>
          <w:rStyle w:val="TagStyle"/>
          <w:rFonts w:hint="cs"/>
          <w:rtl/>
        </w:rPr>
        <w:t xml:space="preserve"> &lt;&lt; יור &gt;&gt;</w:t>
      </w:r>
      <w:r>
        <w:rPr>
          <w:rStyle w:val="TagStyle"/>
          <w:rFonts w:hint="cs"/>
          <w:rtl/>
        </w:rPr>
        <w:t xml:space="preserve"> </w:t>
      </w:r>
      <w:r>
        <w:rPr>
          <w:rFonts w:hint="cs"/>
          <w:rtl/>
        </w:rPr>
        <w:t>היו"ר איתן גינזבורג:</w:t>
      </w:r>
      <w:r>
        <w:rPr>
          <w:rStyle w:val="TagStyle"/>
          <w:rtl/>
        </w:rPr>
        <w:t xml:space="preserve"> </w:t>
      </w:r>
      <w:r w:rsidRPr="007C1E0C">
        <w:rPr>
          <w:rStyle w:val="TagStyle"/>
          <w:rtl/>
        </w:rPr>
        <w:t>&lt;&lt; יור &gt;&gt;</w:t>
      </w:r>
      <w:r>
        <w:rPr>
          <w:rFonts w:hint="cs"/>
          <w:rtl/>
        </w:rPr>
        <w:t xml:space="preserve">   </w:t>
      </w:r>
    </w:p>
    <w:p w:rsidR="002D76A7" w:rsidRDefault="002D76A7" w:rsidP="003542E8">
      <w:pPr>
        <w:rPr>
          <w:rtl/>
          <w:lang w:eastAsia="he-IL"/>
        </w:rPr>
      </w:pPr>
    </w:p>
    <w:p w:rsidR="002D76A7" w:rsidRDefault="002D76A7" w:rsidP="00E9210C">
      <w:pPr>
        <w:rPr>
          <w:rtl/>
          <w:lang w:eastAsia="he-IL"/>
        </w:rPr>
      </w:pPr>
      <w:bookmarkStart w:id="10228" w:name="_ETM_Q24_248634"/>
      <w:bookmarkEnd w:id="10228"/>
      <w:r>
        <w:rPr>
          <w:rFonts w:hint="cs"/>
          <w:rtl/>
          <w:lang w:eastAsia="he-IL"/>
        </w:rPr>
        <w:t xml:space="preserve">תודה רבה לחבר הכנסת אלכס קושניר. יישר כוח </w:t>
      </w:r>
      <w:bookmarkStart w:id="10229" w:name="_ETM_Q24_251853"/>
      <w:bookmarkEnd w:id="10229"/>
      <w:r>
        <w:rPr>
          <w:rFonts w:hint="cs"/>
          <w:rtl/>
          <w:lang w:eastAsia="he-IL"/>
        </w:rPr>
        <w:t xml:space="preserve">על הבשורות. </w:t>
      </w:r>
      <w:bookmarkStart w:id="10230" w:name="_ETM_Q24_253901"/>
      <w:bookmarkStart w:id="10231" w:name="_ETM_Q24_254011"/>
      <w:bookmarkStart w:id="10232" w:name="_ETM_Q24_254078"/>
      <w:bookmarkStart w:id="10233" w:name="_ETM_Q24_254182"/>
      <w:bookmarkStart w:id="10234" w:name="_ETM_Q24_771922"/>
      <w:bookmarkStart w:id="10235" w:name="_ETM_Q24_771966"/>
      <w:bookmarkStart w:id="10236" w:name="_ETM_Q24_772082"/>
      <w:bookmarkStart w:id="10237" w:name="_ETM_Q24_772215"/>
      <w:bookmarkEnd w:id="10230"/>
      <w:bookmarkEnd w:id="10231"/>
      <w:bookmarkEnd w:id="10232"/>
      <w:bookmarkEnd w:id="10233"/>
      <w:bookmarkEnd w:id="10234"/>
      <w:bookmarkEnd w:id="10235"/>
      <w:bookmarkEnd w:id="10236"/>
      <w:bookmarkEnd w:id="10237"/>
      <w:r>
        <w:rPr>
          <w:rFonts w:hint="cs"/>
          <w:rtl/>
          <w:lang w:eastAsia="he-IL"/>
        </w:rPr>
        <w:t xml:space="preserve">חברת הכנסת עאידה תומא סלימאן – אינה </w:t>
      </w:r>
      <w:bookmarkStart w:id="10238" w:name="_ETM_Q24_256460"/>
      <w:bookmarkEnd w:id="10238"/>
      <w:r>
        <w:rPr>
          <w:rFonts w:hint="cs"/>
          <w:rtl/>
          <w:lang w:eastAsia="he-IL"/>
        </w:rPr>
        <w:t>נוכחת; חבר הכנסת אוריאל בוסו – אינו נוכח. חבר הכנס</w:t>
      </w:r>
      <w:bookmarkStart w:id="10239" w:name="_ETM_Q24_261789"/>
      <w:bookmarkEnd w:id="10239"/>
      <w:r>
        <w:rPr>
          <w:rFonts w:hint="cs"/>
          <w:rtl/>
          <w:lang w:eastAsia="he-IL"/>
        </w:rPr>
        <w:t xml:space="preserve">ת איימן עודה, בבקשה. </w:t>
      </w:r>
      <w:bookmarkStart w:id="10240" w:name="_ETM_Q24_260417"/>
      <w:bookmarkStart w:id="10241" w:name="_ETM_Q24_260527"/>
      <w:bookmarkStart w:id="10242" w:name="_ETM_Q24_260594"/>
      <w:bookmarkStart w:id="10243" w:name="_ETM_Q24_260710"/>
      <w:bookmarkStart w:id="10244" w:name="_ETM_Q24_262513"/>
      <w:bookmarkStart w:id="10245" w:name="_ETM_Q24_276325"/>
      <w:bookmarkStart w:id="10246" w:name="_ETM_Q24_276436"/>
      <w:bookmarkEnd w:id="10240"/>
      <w:bookmarkEnd w:id="10241"/>
      <w:bookmarkEnd w:id="10242"/>
      <w:bookmarkEnd w:id="10243"/>
      <w:bookmarkEnd w:id="10244"/>
      <w:bookmarkEnd w:id="10245"/>
      <w:bookmarkEnd w:id="10246"/>
      <w:r>
        <w:rPr>
          <w:rFonts w:hint="cs"/>
          <w:rtl/>
          <w:lang w:eastAsia="he-IL"/>
        </w:rPr>
        <w:t xml:space="preserve">בבקשה, </w:t>
      </w:r>
      <w:bookmarkStart w:id="10247" w:name="_ETM_Q24_284020"/>
      <w:bookmarkEnd w:id="10247"/>
      <w:r>
        <w:rPr>
          <w:rFonts w:hint="cs"/>
          <w:rtl/>
          <w:lang w:eastAsia="he-IL"/>
        </w:rPr>
        <w:t xml:space="preserve">אדוני, עד שלוש דקות לרשותך. </w:t>
      </w:r>
    </w:p>
    <w:p w:rsidR="002D76A7" w:rsidRDefault="002D76A7" w:rsidP="006E5331">
      <w:pPr>
        <w:rPr>
          <w:rtl/>
          <w:lang w:eastAsia="he-IL"/>
        </w:rPr>
      </w:pPr>
      <w:bookmarkStart w:id="10248" w:name="_ETM_Q24_283269"/>
      <w:bookmarkStart w:id="10249" w:name="_ETM_Q24_283395"/>
      <w:bookmarkEnd w:id="10248"/>
      <w:bookmarkEnd w:id="10249"/>
    </w:p>
    <w:p w:rsidR="002D76A7" w:rsidRDefault="002D76A7" w:rsidP="006E5331">
      <w:pPr>
        <w:pStyle w:val="a4"/>
        <w:rPr>
          <w:rtl/>
        </w:rPr>
      </w:pPr>
      <w:bookmarkStart w:id="10250" w:name="ET_speaker_5293_6"/>
      <w:r w:rsidRPr="007C1E0C">
        <w:rPr>
          <w:rStyle w:val="TagStyle"/>
          <w:rFonts w:hint="cs"/>
          <w:rtl/>
        </w:rPr>
        <w:t xml:space="preserve"> &lt;&lt; דובר &gt;&gt;</w:t>
      </w:r>
      <w:r>
        <w:rPr>
          <w:rStyle w:val="TagStyle"/>
          <w:rFonts w:hint="cs"/>
          <w:rtl/>
        </w:rPr>
        <w:t xml:space="preserve"> </w:t>
      </w:r>
      <w:bookmarkStart w:id="10251" w:name="_Toc90332425"/>
      <w:bookmarkStart w:id="10252" w:name="_Toc90332549"/>
      <w:bookmarkStart w:id="10253" w:name="_Toc90397060"/>
      <w:bookmarkStart w:id="10254" w:name="_Toc90397552"/>
      <w:bookmarkStart w:id="10255" w:name="_Toc90401705"/>
      <w:r>
        <w:rPr>
          <w:rFonts w:hint="cs"/>
          <w:rtl/>
        </w:rPr>
        <w:t>איימן עודה (הרשימה המשותפת):</w:t>
      </w:r>
      <w:bookmarkEnd w:id="10251"/>
      <w:bookmarkEnd w:id="10252"/>
      <w:bookmarkEnd w:id="10253"/>
      <w:bookmarkEnd w:id="10254"/>
      <w:bookmarkEnd w:id="10255"/>
      <w:r>
        <w:rPr>
          <w:rStyle w:val="TagStyle"/>
          <w:rtl/>
        </w:rPr>
        <w:t xml:space="preserve"> </w:t>
      </w:r>
      <w:r w:rsidRPr="007C1E0C">
        <w:rPr>
          <w:rStyle w:val="TagStyle"/>
          <w:rtl/>
        </w:rPr>
        <w:t>&lt;&lt; דובר &gt;&gt;</w:t>
      </w:r>
      <w:r>
        <w:rPr>
          <w:rFonts w:hint="cs"/>
          <w:rtl/>
        </w:rPr>
        <w:t xml:space="preserve">   </w:t>
      </w:r>
      <w:bookmarkEnd w:id="10250"/>
    </w:p>
    <w:p w:rsidR="002D76A7" w:rsidRDefault="002D76A7" w:rsidP="003542E8">
      <w:pPr>
        <w:rPr>
          <w:rtl/>
          <w:lang w:eastAsia="he-IL"/>
        </w:rPr>
      </w:pPr>
    </w:p>
    <w:p w:rsidR="002D76A7" w:rsidRDefault="002D76A7" w:rsidP="00DB182A">
      <w:pPr>
        <w:rPr>
          <w:rtl/>
        </w:rPr>
      </w:pPr>
      <w:bookmarkStart w:id="10256" w:name="_ETM_Q24_290020"/>
      <w:bookmarkStart w:id="10257" w:name="_ETM_Q24_290135"/>
      <w:bookmarkStart w:id="10258" w:name="_ETM_Q24_263425"/>
      <w:bookmarkStart w:id="10259" w:name="_ETM_Q24_263515"/>
      <w:bookmarkStart w:id="10260" w:name="_ETM_Q24_247563"/>
      <w:bookmarkStart w:id="10261" w:name="_ETM_Q24_247639"/>
      <w:bookmarkStart w:id="10262" w:name="_ETM_Q24_247771"/>
      <w:bookmarkStart w:id="10263" w:name="_ETM_Q24_247865"/>
      <w:bookmarkStart w:id="10264" w:name="_ETM_Q24_247350"/>
      <w:bookmarkStart w:id="10265" w:name="_ETM_Q24_247950"/>
      <w:bookmarkStart w:id="10266" w:name="_ETM_Q24_248310"/>
      <w:bookmarkStart w:id="10267" w:name="_ETM_Q24_248549"/>
      <w:bookmarkStart w:id="10268" w:name="_ETM_Q24_248759"/>
      <w:bookmarkStart w:id="10269" w:name="_ETM_Q24_249670"/>
      <w:bookmarkStart w:id="10270" w:name="_ETM_Q24_250360"/>
      <w:bookmarkStart w:id="10271" w:name="_ETM_Q24_250660"/>
      <w:bookmarkStart w:id="10272" w:name="_ETM_Q24_250750"/>
      <w:bookmarkStart w:id="10273" w:name="_ETM_Q24_252280"/>
      <w:bookmarkStart w:id="10274" w:name="_ETM_Q24_252670"/>
      <w:bookmarkStart w:id="10275" w:name="_ETM_Q24_252940"/>
      <w:bookmarkStart w:id="10276" w:name="_ETM_Q24_253180"/>
      <w:bookmarkStart w:id="10277" w:name="_ETM_Q24_253390"/>
      <w:bookmarkStart w:id="10278" w:name="_ETM_Q24_254819"/>
      <w:bookmarkStart w:id="10279" w:name="_ETM_Q24_255150"/>
      <w:bookmarkStart w:id="10280" w:name="_ETM_Q24_255750"/>
      <w:bookmarkStart w:id="10281" w:name="_ETM_Q24_256170"/>
      <w:bookmarkStart w:id="10282" w:name="_ETM_Q24_256500"/>
      <w:bookmarkStart w:id="10283" w:name="_ETM_Q24_256770"/>
      <w:bookmarkStart w:id="10284" w:name="_ETM_Q24_258479"/>
      <w:bookmarkStart w:id="10285" w:name="_ETM_Q24_258840"/>
      <w:bookmarkStart w:id="10286" w:name="_ETM_Q24_259810"/>
      <w:bookmarkStart w:id="10287" w:name="_ETM_Q24_260319"/>
      <w:bookmarkStart w:id="10288" w:name="_ETM_Q24_260560"/>
      <w:bookmarkStart w:id="10289" w:name="_ETM_Q24_260770"/>
      <w:bookmarkStart w:id="10290" w:name="_ETM_Q24_261829"/>
      <w:bookmarkStart w:id="10291" w:name="_ETM_Q24_285020"/>
      <w:bookmarkStart w:id="10292" w:name="_ETM_Q24_285470"/>
      <w:bookmarkStart w:id="10293" w:name="_ETM_Q24_285860"/>
      <w:bookmarkStart w:id="10294" w:name="_ETM_Q24_286100"/>
      <w:bookmarkStart w:id="10295" w:name="_ETM_Q24_286400"/>
      <w:bookmarkStart w:id="10296" w:name="_ETM_Q24_286700"/>
      <w:bookmarkStart w:id="10297" w:name="_ETM_Q24_287890"/>
      <w:bookmarkEnd w:id="10256"/>
      <w:bookmarkEnd w:id="10257"/>
      <w:bookmarkEnd w:id="10258"/>
      <w:bookmarkEnd w:id="10259"/>
      <w:bookmarkEnd w:id="10260"/>
      <w:bookmarkEnd w:id="10261"/>
      <w:bookmarkEnd w:id="10262"/>
      <w:bookmarkEnd w:id="10263"/>
      <w:bookmarkEnd w:id="10264"/>
      <w:bookmarkEnd w:id="10265"/>
      <w:bookmarkEnd w:id="10266"/>
      <w:bookmarkEnd w:id="10267"/>
      <w:bookmarkEnd w:id="10268"/>
      <w:bookmarkEnd w:id="10269"/>
      <w:bookmarkEnd w:id="10270"/>
      <w:bookmarkEnd w:id="10271"/>
      <w:bookmarkEnd w:id="10272"/>
      <w:bookmarkEnd w:id="10273"/>
      <w:bookmarkEnd w:id="10274"/>
      <w:bookmarkEnd w:id="10275"/>
      <w:bookmarkEnd w:id="10276"/>
      <w:bookmarkEnd w:id="10277"/>
      <w:bookmarkEnd w:id="10278"/>
      <w:bookmarkEnd w:id="10279"/>
      <w:bookmarkEnd w:id="10280"/>
      <w:bookmarkEnd w:id="10281"/>
      <w:bookmarkEnd w:id="10282"/>
      <w:bookmarkEnd w:id="10283"/>
      <w:bookmarkEnd w:id="10284"/>
      <w:bookmarkEnd w:id="10285"/>
      <w:bookmarkEnd w:id="10286"/>
      <w:bookmarkEnd w:id="10287"/>
      <w:bookmarkEnd w:id="10288"/>
      <w:bookmarkEnd w:id="10289"/>
      <w:bookmarkEnd w:id="10290"/>
      <w:bookmarkEnd w:id="10291"/>
      <w:bookmarkEnd w:id="10292"/>
      <w:bookmarkEnd w:id="10293"/>
      <w:bookmarkEnd w:id="10294"/>
      <w:bookmarkEnd w:id="10295"/>
      <w:bookmarkEnd w:id="10296"/>
      <w:bookmarkEnd w:id="10297"/>
      <w:r>
        <w:rPr>
          <w:rFonts w:hint="cs"/>
          <w:rtl/>
        </w:rPr>
        <w:t xml:space="preserve">כבוד </w:t>
      </w:r>
      <w:bookmarkStart w:id="10298" w:name="_ETM_Q24_288280"/>
      <w:bookmarkEnd w:id="10298"/>
      <w:r>
        <w:rPr>
          <w:rFonts w:hint="cs"/>
          <w:rtl/>
        </w:rPr>
        <w:t xml:space="preserve">היושב-ראש, </w:t>
      </w:r>
      <w:bookmarkStart w:id="10299" w:name="_ETM_Q24_289119"/>
      <w:bookmarkEnd w:id="10299"/>
      <w:r>
        <w:rPr>
          <w:rFonts w:hint="cs"/>
          <w:rtl/>
        </w:rPr>
        <w:t xml:space="preserve">עמיתיי </w:t>
      </w:r>
      <w:bookmarkStart w:id="10300" w:name="_ETM_Q24_289689"/>
      <w:bookmarkEnd w:id="10300"/>
      <w:r>
        <w:rPr>
          <w:rFonts w:hint="cs"/>
          <w:rtl/>
        </w:rPr>
        <w:t xml:space="preserve">חברי </w:t>
      </w:r>
      <w:bookmarkStart w:id="10301" w:name="_ETM_Q24_290079"/>
      <w:bookmarkEnd w:id="10301"/>
      <w:r>
        <w:rPr>
          <w:rFonts w:hint="cs"/>
          <w:rtl/>
        </w:rPr>
        <w:t xml:space="preserve">הכנסת </w:t>
      </w:r>
      <w:bookmarkStart w:id="10302" w:name="_ETM_Q24_290890"/>
      <w:bookmarkEnd w:id="10302"/>
      <w:r>
        <w:rPr>
          <w:rFonts w:hint="cs"/>
          <w:rtl/>
        </w:rPr>
        <w:t xml:space="preserve">וחברות </w:t>
      </w:r>
      <w:bookmarkStart w:id="10303" w:name="_ETM_Q24_291430"/>
      <w:bookmarkEnd w:id="10303"/>
      <w:r>
        <w:rPr>
          <w:rFonts w:hint="cs"/>
          <w:rtl/>
        </w:rPr>
        <w:t xml:space="preserve">הכנסת, מוחמד </w:t>
      </w:r>
      <w:proofErr w:type="spellStart"/>
      <w:r>
        <w:rPr>
          <w:rFonts w:hint="cs"/>
          <w:rtl/>
        </w:rPr>
        <w:t>כיוואן</w:t>
      </w:r>
      <w:proofErr w:type="spellEnd"/>
      <w:r>
        <w:rPr>
          <w:rFonts w:hint="cs"/>
          <w:rtl/>
        </w:rPr>
        <w:t xml:space="preserve"> </w:t>
      </w:r>
      <w:proofErr w:type="spellStart"/>
      <w:r>
        <w:rPr>
          <w:rFonts w:hint="cs"/>
          <w:rtl/>
        </w:rPr>
        <w:t>מחאמיד</w:t>
      </w:r>
      <w:proofErr w:type="spellEnd"/>
      <w:r>
        <w:rPr>
          <w:rFonts w:hint="cs"/>
          <w:rtl/>
        </w:rPr>
        <w:t xml:space="preserve"> מאום אל-פחם, </w:t>
      </w:r>
      <w:bookmarkStart w:id="10304" w:name="_ETM_Q24_294070"/>
      <w:bookmarkStart w:id="10305" w:name="_ETM_Q24_294250"/>
      <w:bookmarkStart w:id="10306" w:name="_ETM_Q24_294940"/>
      <w:bookmarkStart w:id="10307" w:name="_ETM_Q24_295600"/>
      <w:bookmarkStart w:id="10308" w:name="_ETM_Q24_296810"/>
      <w:bookmarkStart w:id="10309" w:name="_ETM_Q24_297140"/>
      <w:bookmarkStart w:id="10310" w:name="_ETM_Q24_299130"/>
      <w:bookmarkEnd w:id="10304"/>
      <w:bookmarkEnd w:id="10305"/>
      <w:bookmarkEnd w:id="10306"/>
      <w:bookmarkEnd w:id="10307"/>
      <w:bookmarkEnd w:id="10308"/>
      <w:bookmarkEnd w:id="10309"/>
      <w:bookmarkEnd w:id="10310"/>
      <w:r>
        <w:rPr>
          <w:rFonts w:hint="cs"/>
          <w:rtl/>
        </w:rPr>
        <w:t xml:space="preserve">בן </w:t>
      </w:r>
      <w:bookmarkStart w:id="10311" w:name="_ETM_Q24_299609"/>
      <w:bookmarkEnd w:id="10311"/>
      <w:r>
        <w:rPr>
          <w:rFonts w:hint="cs"/>
          <w:rtl/>
        </w:rPr>
        <w:t xml:space="preserve">17 </w:t>
      </w:r>
      <w:bookmarkStart w:id="10312" w:name="_ETM_Q24_300179"/>
      <w:bookmarkEnd w:id="10312"/>
      <w:r>
        <w:rPr>
          <w:rFonts w:hint="cs"/>
          <w:rtl/>
        </w:rPr>
        <w:t>במותו</w:t>
      </w:r>
      <w:bookmarkStart w:id="10313" w:name="_ETM_Q24_302360"/>
      <w:bookmarkEnd w:id="10313"/>
      <w:r>
        <w:rPr>
          <w:rFonts w:hint="cs"/>
          <w:rtl/>
        </w:rPr>
        <w:t xml:space="preserve">, היה אחד </w:t>
      </w:r>
      <w:bookmarkStart w:id="10314" w:name="_ETM_Q24_303949"/>
      <w:bookmarkStart w:id="10315" w:name="_ETM_Q24_302720"/>
      <w:bookmarkStart w:id="10316" w:name="_ETM_Q24_303049"/>
      <w:bookmarkEnd w:id="10314"/>
      <w:bookmarkEnd w:id="10315"/>
      <w:bookmarkEnd w:id="10316"/>
      <w:r>
        <w:rPr>
          <w:rFonts w:hint="cs"/>
          <w:rtl/>
        </w:rPr>
        <w:t xml:space="preserve">מהנערים </w:t>
      </w:r>
      <w:bookmarkStart w:id="10317" w:name="_ETM_Q24_303799"/>
      <w:bookmarkEnd w:id="10317"/>
      <w:r>
        <w:rPr>
          <w:rFonts w:hint="cs"/>
          <w:rtl/>
        </w:rPr>
        <w:t xml:space="preserve">שכולם </w:t>
      </w:r>
      <w:bookmarkStart w:id="10318" w:name="_ETM_Q24_304520"/>
      <w:bookmarkEnd w:id="10318"/>
      <w:r>
        <w:rPr>
          <w:rFonts w:hint="cs"/>
          <w:rtl/>
        </w:rPr>
        <w:t xml:space="preserve">יסכימו שהם טובי בנינו. </w:t>
      </w:r>
      <w:bookmarkStart w:id="10319" w:name="_ETM_Q24_304790"/>
      <w:bookmarkStart w:id="10320" w:name="_ETM_Q24_305090"/>
      <w:bookmarkStart w:id="10321" w:name="_ETM_Q24_306159"/>
      <w:bookmarkStart w:id="10322" w:name="_ETM_Q24_306549"/>
      <w:bookmarkStart w:id="10323" w:name="_ETM_Q24_308250"/>
      <w:bookmarkEnd w:id="10319"/>
      <w:bookmarkEnd w:id="10320"/>
      <w:bookmarkEnd w:id="10321"/>
      <w:bookmarkEnd w:id="10322"/>
      <w:bookmarkEnd w:id="10323"/>
      <w:r>
        <w:rPr>
          <w:rFonts w:hint="cs"/>
          <w:rtl/>
        </w:rPr>
        <w:t xml:space="preserve">הוא </w:t>
      </w:r>
      <w:bookmarkStart w:id="10324" w:name="_ETM_Q24_308489"/>
      <w:bookmarkEnd w:id="10324"/>
      <w:r>
        <w:rPr>
          <w:rFonts w:hint="cs"/>
          <w:rtl/>
        </w:rPr>
        <w:t xml:space="preserve">היה </w:t>
      </w:r>
      <w:bookmarkStart w:id="10325" w:name="_ETM_Q24_308760"/>
      <w:bookmarkEnd w:id="10325"/>
      <w:r>
        <w:rPr>
          <w:rFonts w:hint="cs"/>
          <w:rtl/>
        </w:rPr>
        <w:t xml:space="preserve">תלמיד </w:t>
      </w:r>
      <w:bookmarkStart w:id="10326" w:name="_ETM_Q24_309330"/>
      <w:bookmarkEnd w:id="10326"/>
      <w:r>
        <w:rPr>
          <w:rFonts w:hint="cs"/>
          <w:rtl/>
        </w:rPr>
        <w:t xml:space="preserve">מצטיין ויו"ר מועצת </w:t>
      </w:r>
      <w:bookmarkStart w:id="10327" w:name="_ETM_Q24_310379"/>
      <w:bookmarkStart w:id="10328" w:name="_ETM_Q24_311069"/>
      <w:bookmarkStart w:id="10329" w:name="_ETM_Q24_311760"/>
      <w:bookmarkEnd w:id="10327"/>
      <w:bookmarkEnd w:id="10328"/>
      <w:bookmarkEnd w:id="10329"/>
      <w:r>
        <w:rPr>
          <w:rFonts w:hint="cs"/>
          <w:rtl/>
        </w:rPr>
        <w:t xml:space="preserve">התלמידים </w:t>
      </w:r>
      <w:bookmarkStart w:id="10330" w:name="_ETM_Q24_312540"/>
      <w:bookmarkEnd w:id="10330"/>
      <w:r>
        <w:rPr>
          <w:rFonts w:hint="cs"/>
          <w:rtl/>
        </w:rPr>
        <w:t xml:space="preserve">באום </w:t>
      </w:r>
      <w:bookmarkStart w:id="10331" w:name="_ETM_Q24_312810"/>
      <w:bookmarkEnd w:id="10331"/>
      <w:r>
        <w:rPr>
          <w:rFonts w:hint="cs"/>
          <w:rtl/>
        </w:rPr>
        <w:t xml:space="preserve">אל-פחם. </w:t>
      </w:r>
      <w:bookmarkStart w:id="10332" w:name="_ETM_Q24_314060"/>
      <w:bookmarkEnd w:id="10332"/>
      <w:r>
        <w:rPr>
          <w:rFonts w:hint="cs"/>
          <w:rtl/>
        </w:rPr>
        <w:t xml:space="preserve">היה </w:t>
      </w:r>
      <w:bookmarkStart w:id="10333" w:name="_ETM_Q24_314480"/>
      <w:bookmarkEnd w:id="10333"/>
      <w:r>
        <w:rPr>
          <w:rFonts w:hint="cs"/>
          <w:rtl/>
        </w:rPr>
        <w:t xml:space="preserve">אהוב </w:t>
      </w:r>
      <w:bookmarkStart w:id="10334" w:name="_ETM_Q24_315230"/>
      <w:bookmarkEnd w:id="10334"/>
      <w:r>
        <w:rPr>
          <w:rFonts w:hint="cs"/>
          <w:rtl/>
        </w:rPr>
        <w:t xml:space="preserve">על ידי </w:t>
      </w:r>
      <w:bookmarkStart w:id="10335" w:name="_ETM_Q24_315919"/>
      <w:bookmarkEnd w:id="10335"/>
      <w:r>
        <w:rPr>
          <w:rFonts w:hint="cs"/>
          <w:rtl/>
        </w:rPr>
        <w:t xml:space="preserve">משפחתו </w:t>
      </w:r>
      <w:bookmarkStart w:id="10336" w:name="_ETM_Q24_316970"/>
      <w:bookmarkEnd w:id="10336"/>
      <w:r>
        <w:rPr>
          <w:rFonts w:hint="cs"/>
          <w:rtl/>
        </w:rPr>
        <w:t>וחבריו</w:t>
      </w:r>
      <w:bookmarkStart w:id="10337" w:name="_ETM_Q24_318480"/>
      <w:bookmarkStart w:id="10338" w:name="_ETM_Q24_318689"/>
      <w:bookmarkEnd w:id="10337"/>
      <w:bookmarkEnd w:id="10338"/>
      <w:r>
        <w:rPr>
          <w:rFonts w:hint="cs"/>
          <w:rtl/>
        </w:rPr>
        <w:t xml:space="preserve">, ותמיד </w:t>
      </w:r>
      <w:bookmarkStart w:id="10339" w:name="_ETM_Q24_319079"/>
      <w:bookmarkEnd w:id="10339"/>
      <w:r>
        <w:rPr>
          <w:rFonts w:hint="cs"/>
          <w:rtl/>
        </w:rPr>
        <w:t xml:space="preserve">השקיע </w:t>
      </w:r>
      <w:bookmarkStart w:id="10340" w:name="_ETM_Q24_319860"/>
      <w:bookmarkEnd w:id="10340"/>
      <w:r>
        <w:rPr>
          <w:rFonts w:hint="cs"/>
          <w:rtl/>
        </w:rPr>
        <w:t xml:space="preserve">בלימודים, </w:t>
      </w:r>
      <w:bookmarkStart w:id="10341" w:name="_ETM_Q24_321060"/>
      <w:bookmarkEnd w:id="10341"/>
      <w:r>
        <w:rPr>
          <w:rFonts w:hint="cs"/>
          <w:rtl/>
        </w:rPr>
        <w:t xml:space="preserve">כי </w:t>
      </w:r>
      <w:bookmarkStart w:id="10342" w:name="_ETM_Q24_321269"/>
      <w:bookmarkEnd w:id="10342"/>
      <w:r>
        <w:rPr>
          <w:rFonts w:hint="cs"/>
          <w:rtl/>
        </w:rPr>
        <w:t xml:space="preserve">חלם </w:t>
      </w:r>
      <w:bookmarkStart w:id="10343" w:name="_ETM_Q24_322379"/>
      <w:bookmarkEnd w:id="10343"/>
      <w:r>
        <w:rPr>
          <w:rFonts w:hint="cs"/>
          <w:rtl/>
        </w:rPr>
        <w:t xml:space="preserve">ללמוד </w:t>
      </w:r>
      <w:bookmarkStart w:id="10344" w:name="_ETM_Q24_323099"/>
      <w:bookmarkEnd w:id="10344"/>
      <w:r>
        <w:rPr>
          <w:rFonts w:hint="cs"/>
          <w:rtl/>
        </w:rPr>
        <w:t xml:space="preserve">הנדסה. </w:t>
      </w:r>
      <w:bookmarkStart w:id="10345" w:name="_ETM_Q24_324610"/>
      <w:bookmarkEnd w:id="10345"/>
      <w:r>
        <w:rPr>
          <w:rFonts w:hint="cs"/>
          <w:rtl/>
        </w:rPr>
        <w:t xml:space="preserve">אבל </w:t>
      </w:r>
      <w:bookmarkStart w:id="10346" w:name="_ETM_Q24_325720"/>
      <w:bookmarkEnd w:id="10346"/>
      <w:r>
        <w:rPr>
          <w:rFonts w:hint="cs"/>
          <w:rtl/>
        </w:rPr>
        <w:t xml:space="preserve">חלומו </w:t>
      </w:r>
      <w:bookmarkStart w:id="10347" w:name="_ETM_Q24_326950"/>
      <w:bookmarkEnd w:id="10347"/>
      <w:r>
        <w:rPr>
          <w:rFonts w:hint="cs"/>
          <w:rtl/>
        </w:rPr>
        <w:t>נגדע</w:t>
      </w:r>
      <w:bookmarkStart w:id="10348" w:name="_ETM_Q24_328510"/>
      <w:bookmarkStart w:id="10349" w:name="_ETM_Q24_330165"/>
      <w:bookmarkEnd w:id="10348"/>
      <w:bookmarkEnd w:id="10349"/>
      <w:r>
        <w:rPr>
          <w:rFonts w:hint="cs"/>
          <w:rtl/>
        </w:rPr>
        <w:t xml:space="preserve">, נגדע </w:t>
      </w:r>
      <w:bookmarkStart w:id="10350" w:name="_ETM_Q24_329169"/>
      <w:bookmarkEnd w:id="10350"/>
      <w:r>
        <w:rPr>
          <w:rFonts w:hint="cs"/>
          <w:rtl/>
        </w:rPr>
        <w:t xml:space="preserve">מכדור </w:t>
      </w:r>
      <w:bookmarkStart w:id="10351" w:name="_ETM_Q24_329919"/>
      <w:bookmarkEnd w:id="10351"/>
      <w:r>
        <w:rPr>
          <w:rFonts w:hint="cs"/>
          <w:rtl/>
        </w:rPr>
        <w:t xml:space="preserve">שפגע </w:t>
      </w:r>
      <w:bookmarkStart w:id="10352" w:name="_ETM_Q24_331360"/>
      <w:bookmarkEnd w:id="10352"/>
      <w:r>
        <w:rPr>
          <w:rFonts w:hint="cs"/>
          <w:rtl/>
        </w:rPr>
        <w:t xml:space="preserve">בראשו. </w:t>
      </w:r>
      <w:bookmarkStart w:id="10353" w:name="_ETM_Q24_333290"/>
      <w:bookmarkEnd w:id="10353"/>
      <w:r>
        <w:rPr>
          <w:rFonts w:hint="cs"/>
          <w:rtl/>
        </w:rPr>
        <w:t xml:space="preserve">במותו </w:t>
      </w:r>
      <w:bookmarkStart w:id="10354" w:name="_ETM_Q24_334819"/>
      <w:bookmarkEnd w:id="10354"/>
      <w:r>
        <w:rPr>
          <w:rFonts w:hint="cs"/>
          <w:rtl/>
        </w:rPr>
        <w:t xml:space="preserve">מוחמד </w:t>
      </w:r>
      <w:bookmarkStart w:id="10355" w:name="_ETM_Q24_335120"/>
      <w:bookmarkStart w:id="10356" w:name="_ETM_Q24_336160"/>
      <w:bookmarkEnd w:id="10355"/>
      <w:bookmarkEnd w:id="10356"/>
      <w:r>
        <w:rPr>
          <w:rFonts w:hint="cs"/>
          <w:rtl/>
        </w:rPr>
        <w:t xml:space="preserve">הציל </w:t>
      </w:r>
      <w:bookmarkStart w:id="10357" w:name="_ETM_Q24_336760"/>
      <w:bookmarkEnd w:id="10357"/>
      <w:r>
        <w:rPr>
          <w:rFonts w:hint="cs"/>
          <w:rtl/>
        </w:rPr>
        <w:t xml:space="preserve">את </w:t>
      </w:r>
      <w:bookmarkStart w:id="10358" w:name="_ETM_Q24_336940"/>
      <w:bookmarkEnd w:id="10358"/>
      <w:r>
        <w:rPr>
          <w:rFonts w:hint="cs"/>
          <w:rtl/>
        </w:rPr>
        <w:t xml:space="preserve">חייהם </w:t>
      </w:r>
      <w:bookmarkStart w:id="10359" w:name="_ETM_Q24_337450"/>
      <w:bookmarkEnd w:id="10359"/>
      <w:r>
        <w:rPr>
          <w:rFonts w:hint="cs"/>
          <w:rtl/>
        </w:rPr>
        <w:t xml:space="preserve">של שישה </w:t>
      </w:r>
      <w:bookmarkStart w:id="10360" w:name="_ETM_Q24_337690"/>
      <w:bookmarkStart w:id="10361" w:name="_ETM_Q24_338200"/>
      <w:bookmarkEnd w:id="10360"/>
      <w:bookmarkEnd w:id="10361"/>
      <w:r>
        <w:rPr>
          <w:rFonts w:hint="cs"/>
          <w:rtl/>
        </w:rPr>
        <w:t>בני</w:t>
      </w:r>
      <w:bookmarkStart w:id="10362" w:name="_ETM_Q24_338560"/>
      <w:bookmarkEnd w:id="10362"/>
      <w:r>
        <w:rPr>
          <w:rFonts w:hint="cs"/>
          <w:rtl/>
        </w:rPr>
        <w:t xml:space="preserve"> אדם, </w:t>
      </w:r>
      <w:bookmarkStart w:id="10363" w:name="_ETM_Q24_339849"/>
      <w:bookmarkEnd w:id="10363"/>
      <w:r>
        <w:rPr>
          <w:rFonts w:hint="cs"/>
          <w:rtl/>
        </w:rPr>
        <w:t xml:space="preserve">יהודים </w:t>
      </w:r>
      <w:bookmarkStart w:id="10364" w:name="_ETM_Q24_340569"/>
      <w:bookmarkEnd w:id="10364"/>
      <w:r>
        <w:rPr>
          <w:rFonts w:hint="cs"/>
          <w:rtl/>
        </w:rPr>
        <w:t xml:space="preserve">כערבים, </w:t>
      </w:r>
      <w:bookmarkStart w:id="10365" w:name="_ETM_Q24_341949"/>
      <w:bookmarkEnd w:id="10365"/>
      <w:r>
        <w:rPr>
          <w:rFonts w:hint="cs"/>
          <w:rtl/>
        </w:rPr>
        <w:t xml:space="preserve">כי </w:t>
      </w:r>
      <w:bookmarkStart w:id="10366" w:name="_ETM_Q24_342159"/>
      <w:bookmarkEnd w:id="10366"/>
      <w:r>
        <w:rPr>
          <w:rFonts w:hint="cs"/>
          <w:rtl/>
        </w:rPr>
        <w:t xml:space="preserve">משפחתו </w:t>
      </w:r>
      <w:bookmarkStart w:id="10367" w:name="_ETM_Q24_344389"/>
      <w:bookmarkEnd w:id="10367"/>
      <w:r>
        <w:rPr>
          <w:rFonts w:hint="cs"/>
          <w:rtl/>
        </w:rPr>
        <w:t xml:space="preserve">בחרה </w:t>
      </w:r>
      <w:bookmarkStart w:id="10368" w:name="_ETM_Q24_345020"/>
      <w:bookmarkEnd w:id="10368"/>
      <w:r>
        <w:rPr>
          <w:rFonts w:hint="cs"/>
          <w:rtl/>
        </w:rPr>
        <w:t xml:space="preserve">לתרום </w:t>
      </w:r>
      <w:bookmarkStart w:id="10369" w:name="_ETM_Q24_345710"/>
      <w:bookmarkEnd w:id="10369"/>
      <w:r>
        <w:rPr>
          <w:rFonts w:hint="cs"/>
          <w:rtl/>
        </w:rPr>
        <w:t xml:space="preserve">את </w:t>
      </w:r>
      <w:bookmarkStart w:id="10370" w:name="_ETM_Q24_345950"/>
      <w:bookmarkEnd w:id="10370"/>
      <w:r>
        <w:rPr>
          <w:rFonts w:hint="cs"/>
          <w:rtl/>
        </w:rPr>
        <w:t xml:space="preserve">איבריו. </w:t>
      </w:r>
      <w:bookmarkStart w:id="10371" w:name="_ETM_Q24_346850"/>
      <w:bookmarkEnd w:id="10371"/>
      <w:r>
        <w:rPr>
          <w:rFonts w:hint="cs"/>
          <w:rtl/>
        </w:rPr>
        <w:t xml:space="preserve">אני </w:t>
      </w:r>
      <w:bookmarkStart w:id="10372" w:name="_ETM_Q24_347210"/>
      <w:bookmarkEnd w:id="10372"/>
      <w:r>
        <w:rPr>
          <w:rFonts w:hint="cs"/>
          <w:rtl/>
        </w:rPr>
        <w:t xml:space="preserve">מכיר </w:t>
      </w:r>
      <w:bookmarkStart w:id="10373" w:name="_ETM_Q24_347780"/>
      <w:bookmarkEnd w:id="10373"/>
      <w:r>
        <w:rPr>
          <w:rFonts w:hint="cs"/>
          <w:rtl/>
        </w:rPr>
        <w:t xml:space="preserve">את </w:t>
      </w:r>
      <w:bookmarkStart w:id="10374" w:name="_ETM_Q24_348050"/>
      <w:bookmarkEnd w:id="10374"/>
      <w:r>
        <w:rPr>
          <w:rFonts w:hint="cs"/>
          <w:rtl/>
        </w:rPr>
        <w:t xml:space="preserve">הוריו, </w:t>
      </w:r>
      <w:bookmarkStart w:id="10375" w:name="_ETM_Q24_349099"/>
      <w:bookmarkEnd w:id="10375"/>
      <w:r>
        <w:rPr>
          <w:rFonts w:hint="cs"/>
          <w:rtl/>
        </w:rPr>
        <w:t xml:space="preserve">הם </w:t>
      </w:r>
      <w:bookmarkStart w:id="10376" w:name="_ETM_Q24_349550"/>
      <w:bookmarkEnd w:id="10376"/>
      <w:r>
        <w:rPr>
          <w:rFonts w:hint="cs"/>
          <w:rtl/>
        </w:rPr>
        <w:t xml:space="preserve">סמל </w:t>
      </w:r>
      <w:bookmarkStart w:id="10377" w:name="_ETM_Q24_350720"/>
      <w:bookmarkEnd w:id="10377"/>
      <w:r>
        <w:rPr>
          <w:rFonts w:hint="cs"/>
          <w:rtl/>
        </w:rPr>
        <w:t>ל</w:t>
      </w:r>
      <w:bookmarkStart w:id="10378" w:name="_ETM_Q24_350900"/>
      <w:bookmarkEnd w:id="10378"/>
      <w:r>
        <w:rPr>
          <w:rFonts w:hint="cs"/>
          <w:rtl/>
        </w:rPr>
        <w:t xml:space="preserve">אנושיות, </w:t>
      </w:r>
      <w:bookmarkStart w:id="10379" w:name="_ETM_Q24_351970"/>
      <w:bookmarkEnd w:id="10379"/>
      <w:r>
        <w:rPr>
          <w:rFonts w:hint="cs"/>
          <w:rtl/>
        </w:rPr>
        <w:t xml:space="preserve">לרוחב </w:t>
      </w:r>
      <w:bookmarkStart w:id="10380" w:name="_ETM_Q24_352780"/>
      <w:bookmarkEnd w:id="10380"/>
      <w:r>
        <w:rPr>
          <w:rFonts w:hint="cs"/>
          <w:rtl/>
        </w:rPr>
        <w:t xml:space="preserve">לב </w:t>
      </w:r>
      <w:bookmarkStart w:id="10381" w:name="_ETM_Q24_353680"/>
      <w:bookmarkEnd w:id="10381"/>
      <w:r>
        <w:rPr>
          <w:rFonts w:hint="cs"/>
          <w:rtl/>
        </w:rPr>
        <w:t>ו</w:t>
      </w:r>
      <w:bookmarkStart w:id="10382" w:name="_ETM_Q24_353980"/>
      <w:bookmarkEnd w:id="10382"/>
      <w:r>
        <w:rPr>
          <w:rFonts w:hint="cs"/>
          <w:rtl/>
        </w:rPr>
        <w:t xml:space="preserve">לגדלות </w:t>
      </w:r>
      <w:bookmarkStart w:id="10383" w:name="_ETM_Q24_354520"/>
      <w:bookmarkEnd w:id="10383"/>
      <w:r>
        <w:rPr>
          <w:rFonts w:hint="cs"/>
          <w:rtl/>
        </w:rPr>
        <w:t>נפש.</w:t>
      </w:r>
    </w:p>
    <w:p w:rsidR="002D76A7" w:rsidRDefault="002D76A7" w:rsidP="006E5331">
      <w:pPr>
        <w:rPr>
          <w:rtl/>
        </w:rPr>
      </w:pPr>
      <w:bookmarkStart w:id="10384" w:name="_ETM_Q24_355964"/>
      <w:bookmarkEnd w:id="10384"/>
    </w:p>
    <w:p w:rsidR="00DB182A" w:rsidRDefault="002D76A7" w:rsidP="00DB182A">
      <w:pPr>
        <w:rPr>
          <w:rtl/>
        </w:rPr>
      </w:pPr>
      <w:bookmarkStart w:id="10385" w:name="_ETM_Q24_356139"/>
      <w:bookmarkStart w:id="10386" w:name="_ETM_Q24_356205"/>
      <w:bookmarkStart w:id="10387" w:name="_ETM_Q24_356277"/>
      <w:bookmarkStart w:id="10388" w:name="_ETM_Q24_355819"/>
      <w:bookmarkEnd w:id="10385"/>
      <w:bookmarkEnd w:id="10386"/>
      <w:bookmarkEnd w:id="10387"/>
      <w:bookmarkEnd w:id="10388"/>
      <w:r>
        <w:rPr>
          <w:rFonts w:hint="cs"/>
          <w:rtl/>
        </w:rPr>
        <w:t xml:space="preserve">אבל </w:t>
      </w:r>
      <w:bookmarkStart w:id="10389" w:name="_ETM_Q24_356180"/>
      <w:bookmarkEnd w:id="10389"/>
      <w:r>
        <w:rPr>
          <w:rFonts w:hint="cs"/>
          <w:rtl/>
        </w:rPr>
        <w:t xml:space="preserve">במקביל, </w:t>
      </w:r>
      <w:bookmarkStart w:id="10390" w:name="_ETM_Q24_358010"/>
      <w:bookmarkEnd w:id="10390"/>
      <w:r>
        <w:rPr>
          <w:rFonts w:hint="cs"/>
          <w:rtl/>
        </w:rPr>
        <w:t xml:space="preserve">יותר </w:t>
      </w:r>
      <w:bookmarkStart w:id="10391" w:name="_ETM_Q24_358489"/>
      <w:bookmarkEnd w:id="10391"/>
      <w:r>
        <w:rPr>
          <w:rFonts w:hint="cs"/>
          <w:rtl/>
        </w:rPr>
        <w:t xml:space="preserve">מחצי </w:t>
      </w:r>
      <w:bookmarkStart w:id="10392" w:name="_ETM_Q24_359090"/>
      <w:bookmarkEnd w:id="10392"/>
      <w:r>
        <w:rPr>
          <w:rFonts w:hint="cs"/>
          <w:rtl/>
        </w:rPr>
        <w:t xml:space="preserve">שנה </w:t>
      </w:r>
      <w:bookmarkStart w:id="10393" w:name="_ETM_Q24_359450"/>
      <w:bookmarkEnd w:id="10393"/>
      <w:r>
        <w:rPr>
          <w:rFonts w:hint="cs"/>
          <w:rtl/>
        </w:rPr>
        <w:t xml:space="preserve">עברה </w:t>
      </w:r>
      <w:bookmarkStart w:id="10394" w:name="_ETM_Q24_360110"/>
      <w:bookmarkEnd w:id="10394"/>
      <w:r>
        <w:rPr>
          <w:rFonts w:hint="cs"/>
          <w:rtl/>
        </w:rPr>
        <w:t xml:space="preserve">מאז </w:t>
      </w:r>
      <w:bookmarkStart w:id="10395" w:name="_ETM_Q24_360620"/>
      <w:bookmarkEnd w:id="10395"/>
      <w:r>
        <w:rPr>
          <w:rFonts w:hint="cs"/>
          <w:rtl/>
        </w:rPr>
        <w:t xml:space="preserve">מותו, </w:t>
      </w:r>
      <w:bookmarkStart w:id="10396" w:name="_ETM_Q24_361459"/>
      <w:bookmarkEnd w:id="10396"/>
      <w:r>
        <w:rPr>
          <w:rFonts w:hint="cs"/>
          <w:rtl/>
        </w:rPr>
        <w:t xml:space="preserve">ועדיין </w:t>
      </w:r>
      <w:bookmarkStart w:id="10397" w:name="_ETM_Q24_362330"/>
      <w:bookmarkEnd w:id="10397"/>
      <w:r>
        <w:rPr>
          <w:rFonts w:hint="cs"/>
          <w:rtl/>
        </w:rPr>
        <w:t xml:space="preserve">אין </w:t>
      </w:r>
      <w:bookmarkStart w:id="10398" w:name="_ETM_Q24_362599"/>
      <w:bookmarkEnd w:id="10398"/>
      <w:r>
        <w:rPr>
          <w:rFonts w:hint="cs"/>
          <w:rtl/>
        </w:rPr>
        <w:t xml:space="preserve">תשובה </w:t>
      </w:r>
      <w:bookmarkStart w:id="10399" w:name="_ETM_Q24_363260"/>
      <w:bookmarkEnd w:id="10399"/>
      <w:r>
        <w:rPr>
          <w:rFonts w:hint="cs"/>
          <w:rtl/>
        </w:rPr>
        <w:t xml:space="preserve">על השאלה </w:t>
      </w:r>
      <w:bookmarkStart w:id="10400" w:name="_ETM_Q24_364010"/>
      <w:bookmarkEnd w:id="10400"/>
      <w:r>
        <w:rPr>
          <w:rFonts w:hint="cs"/>
          <w:rtl/>
        </w:rPr>
        <w:t>הבסיסית</w:t>
      </w:r>
      <w:bookmarkStart w:id="10401" w:name="_ETM_Q24_365250"/>
      <w:bookmarkEnd w:id="10401"/>
      <w:r>
        <w:rPr>
          <w:rFonts w:hint="cs"/>
          <w:rtl/>
        </w:rPr>
        <w:t xml:space="preserve">: מי </w:t>
      </w:r>
      <w:bookmarkStart w:id="10402" w:name="_ETM_Q24_366000"/>
      <w:bookmarkEnd w:id="10402"/>
      <w:r>
        <w:rPr>
          <w:rFonts w:hint="cs"/>
          <w:rtl/>
        </w:rPr>
        <w:t xml:space="preserve">הרג </w:t>
      </w:r>
      <w:bookmarkStart w:id="10403" w:name="_ETM_Q24_366659"/>
      <w:bookmarkEnd w:id="10403"/>
      <w:r>
        <w:rPr>
          <w:rFonts w:hint="cs"/>
          <w:rtl/>
        </w:rPr>
        <w:t xml:space="preserve">את </w:t>
      </w:r>
      <w:bookmarkStart w:id="10404" w:name="_ETM_Q24_367049"/>
      <w:bookmarkEnd w:id="10404"/>
      <w:r>
        <w:rPr>
          <w:rFonts w:hint="cs"/>
          <w:rtl/>
        </w:rPr>
        <w:t xml:space="preserve">מוחמד </w:t>
      </w:r>
      <w:proofErr w:type="spellStart"/>
      <w:r>
        <w:rPr>
          <w:rFonts w:hint="cs"/>
          <w:rtl/>
        </w:rPr>
        <w:t>כיוואן</w:t>
      </w:r>
      <w:proofErr w:type="spellEnd"/>
      <w:r>
        <w:rPr>
          <w:rFonts w:hint="cs"/>
          <w:rtl/>
        </w:rPr>
        <w:t xml:space="preserve">. </w:t>
      </w:r>
      <w:bookmarkStart w:id="10405" w:name="_ETM_Q24_367379"/>
      <w:bookmarkStart w:id="10406" w:name="_ETM_Q24_368510"/>
      <w:bookmarkStart w:id="10407" w:name="_ETM_Q24_368689"/>
      <w:bookmarkStart w:id="10408" w:name="_ETM_Q24_368959"/>
      <w:bookmarkStart w:id="10409" w:name="_ETM_Q24_370389"/>
      <w:bookmarkEnd w:id="10405"/>
      <w:bookmarkEnd w:id="10406"/>
      <w:bookmarkEnd w:id="10407"/>
      <w:bookmarkEnd w:id="10408"/>
      <w:bookmarkEnd w:id="10409"/>
      <w:r>
        <w:rPr>
          <w:rFonts w:hint="cs"/>
          <w:rtl/>
        </w:rPr>
        <w:t xml:space="preserve">איפה </w:t>
      </w:r>
      <w:bookmarkStart w:id="10410" w:name="_ETM_Q24_370810"/>
      <w:bookmarkEnd w:id="10410"/>
      <w:r>
        <w:rPr>
          <w:rFonts w:hint="cs"/>
          <w:rtl/>
        </w:rPr>
        <w:t xml:space="preserve">החקירות, </w:t>
      </w:r>
      <w:bookmarkStart w:id="10411" w:name="_ETM_Q24_367180"/>
      <w:bookmarkEnd w:id="10411"/>
      <w:r>
        <w:rPr>
          <w:rFonts w:hint="cs"/>
          <w:rtl/>
        </w:rPr>
        <w:t xml:space="preserve">איפה המעצרים? </w:t>
      </w:r>
      <w:bookmarkStart w:id="10412" w:name="_ETM_Q24_372370"/>
      <w:bookmarkEnd w:id="10412"/>
      <w:r>
        <w:rPr>
          <w:rFonts w:hint="cs"/>
          <w:rtl/>
        </w:rPr>
        <w:t xml:space="preserve">למה </w:t>
      </w:r>
      <w:bookmarkStart w:id="10413" w:name="_ETM_Q24_373000"/>
      <w:bookmarkEnd w:id="10413"/>
      <w:r>
        <w:rPr>
          <w:rFonts w:hint="cs"/>
          <w:rtl/>
        </w:rPr>
        <w:t xml:space="preserve">המשרד </w:t>
      </w:r>
      <w:bookmarkStart w:id="10414" w:name="_ETM_Q24_373599"/>
      <w:bookmarkEnd w:id="10414"/>
      <w:r>
        <w:rPr>
          <w:rFonts w:hint="cs"/>
          <w:rtl/>
        </w:rPr>
        <w:t xml:space="preserve">לביטחון </w:t>
      </w:r>
      <w:bookmarkStart w:id="10415" w:name="_ETM_Q24_374169"/>
      <w:bookmarkEnd w:id="10415"/>
      <w:r>
        <w:rPr>
          <w:rFonts w:hint="cs"/>
          <w:rtl/>
        </w:rPr>
        <w:t xml:space="preserve">הפנים </w:t>
      </w:r>
      <w:bookmarkStart w:id="10416" w:name="_ETM_Q24_375049"/>
      <w:bookmarkEnd w:id="10416"/>
      <w:r>
        <w:rPr>
          <w:rFonts w:hint="cs"/>
          <w:rtl/>
        </w:rPr>
        <w:t xml:space="preserve">מתעלם </w:t>
      </w:r>
      <w:bookmarkStart w:id="10417" w:name="_ETM_Q24_375919"/>
      <w:bookmarkEnd w:id="10417"/>
      <w:r>
        <w:rPr>
          <w:rFonts w:hint="cs"/>
          <w:rtl/>
        </w:rPr>
        <w:t xml:space="preserve">מהשאילתות </w:t>
      </w:r>
      <w:bookmarkStart w:id="10418" w:name="_ETM_Q24_376159"/>
      <w:bookmarkStart w:id="10419" w:name="_ETM_Q24_376580"/>
      <w:bookmarkStart w:id="10420" w:name="_ETM_Q24_376849"/>
      <w:bookmarkStart w:id="10421" w:name="_ETM_Q24_377389"/>
      <w:bookmarkStart w:id="10422" w:name="_ETM_Q24_377690"/>
      <w:bookmarkEnd w:id="10418"/>
      <w:bookmarkEnd w:id="10419"/>
      <w:bookmarkEnd w:id="10420"/>
      <w:bookmarkEnd w:id="10421"/>
      <w:bookmarkEnd w:id="10422"/>
      <w:r>
        <w:rPr>
          <w:rFonts w:hint="cs"/>
          <w:rtl/>
        </w:rPr>
        <w:t xml:space="preserve">שלנו כבר חצי </w:t>
      </w:r>
      <w:bookmarkStart w:id="10423" w:name="_ETM_Q24_378049"/>
      <w:bookmarkEnd w:id="10423"/>
      <w:r>
        <w:rPr>
          <w:rFonts w:hint="cs"/>
          <w:rtl/>
        </w:rPr>
        <w:t xml:space="preserve">שנה? </w:t>
      </w:r>
      <w:bookmarkStart w:id="10424" w:name="_ETM_Q24_379250"/>
      <w:bookmarkEnd w:id="10424"/>
      <w:r>
        <w:rPr>
          <w:rFonts w:hint="cs"/>
          <w:rtl/>
        </w:rPr>
        <w:t xml:space="preserve">זה </w:t>
      </w:r>
      <w:bookmarkStart w:id="10425" w:name="_ETM_Q24_379520"/>
      <w:bookmarkEnd w:id="10425"/>
      <w:r>
        <w:rPr>
          <w:rFonts w:hint="cs"/>
          <w:rtl/>
        </w:rPr>
        <w:t xml:space="preserve">השר </w:t>
      </w:r>
      <w:bookmarkStart w:id="10426" w:name="_ETM_Q24_379970"/>
      <w:bookmarkEnd w:id="10426"/>
      <w:r>
        <w:rPr>
          <w:rFonts w:hint="cs"/>
          <w:rtl/>
        </w:rPr>
        <w:t xml:space="preserve">לביטחון </w:t>
      </w:r>
      <w:bookmarkStart w:id="10427" w:name="_ETM_Q24_380540"/>
      <w:bookmarkEnd w:id="10427"/>
      <w:r>
        <w:rPr>
          <w:rFonts w:hint="cs"/>
          <w:rtl/>
        </w:rPr>
        <w:t xml:space="preserve">פנים </w:t>
      </w:r>
      <w:bookmarkStart w:id="10428" w:name="_ETM_Q24_380840"/>
      <w:bookmarkEnd w:id="10428"/>
      <w:r>
        <w:rPr>
          <w:rFonts w:hint="cs"/>
          <w:rtl/>
        </w:rPr>
        <w:t xml:space="preserve">שאני </w:t>
      </w:r>
      <w:bookmarkStart w:id="10429" w:name="_ETM_Q24_381889"/>
      <w:bookmarkEnd w:id="10429"/>
      <w:r>
        <w:rPr>
          <w:rFonts w:hint="cs"/>
          <w:rtl/>
        </w:rPr>
        <w:t xml:space="preserve">הבאתי </w:t>
      </w:r>
      <w:bookmarkStart w:id="10430" w:name="_ETM_Q24_382550"/>
      <w:bookmarkEnd w:id="10430"/>
      <w:r>
        <w:rPr>
          <w:rFonts w:hint="cs"/>
          <w:rtl/>
        </w:rPr>
        <w:t xml:space="preserve">את </w:t>
      </w:r>
      <w:bookmarkStart w:id="10431" w:name="_ETM_Q24_382700"/>
      <w:bookmarkEnd w:id="10431"/>
      <w:r>
        <w:rPr>
          <w:rFonts w:hint="cs"/>
          <w:rtl/>
        </w:rPr>
        <w:t xml:space="preserve">הוריו </w:t>
      </w:r>
      <w:bookmarkStart w:id="10432" w:name="_ETM_Q24_383120"/>
      <w:bookmarkEnd w:id="10432"/>
      <w:r>
        <w:rPr>
          <w:rFonts w:hint="cs"/>
          <w:rtl/>
        </w:rPr>
        <w:t xml:space="preserve">של </w:t>
      </w:r>
      <w:bookmarkStart w:id="10433" w:name="_ETM_Q24_383480"/>
      <w:bookmarkEnd w:id="10433"/>
      <w:r>
        <w:rPr>
          <w:rFonts w:hint="cs"/>
          <w:rtl/>
        </w:rPr>
        <w:t xml:space="preserve">מוחמד בשביל לפגוש אותו לפני </w:t>
      </w:r>
      <w:bookmarkStart w:id="10434" w:name="_ETM_Q24_383726"/>
      <w:bookmarkEnd w:id="10434"/>
      <w:r>
        <w:rPr>
          <w:rFonts w:hint="cs"/>
          <w:rtl/>
        </w:rPr>
        <w:t xml:space="preserve">חמישה חודשים. </w:t>
      </w:r>
      <w:bookmarkStart w:id="10435" w:name="_ETM_Q24_384389"/>
      <w:bookmarkStart w:id="10436" w:name="_ETM_Q24_384870"/>
      <w:bookmarkStart w:id="10437" w:name="_ETM_Q24_385469"/>
      <w:bookmarkStart w:id="10438" w:name="_ETM_Q24_386370"/>
      <w:bookmarkStart w:id="10439" w:name="_ETM_Q24_386819"/>
      <w:bookmarkStart w:id="10440" w:name="_ETM_Q24_387269"/>
      <w:bookmarkStart w:id="10441" w:name="_ETM_Q24_388580"/>
      <w:bookmarkEnd w:id="10435"/>
      <w:bookmarkEnd w:id="10436"/>
      <w:bookmarkEnd w:id="10437"/>
      <w:bookmarkEnd w:id="10438"/>
      <w:bookmarkEnd w:id="10439"/>
      <w:bookmarkEnd w:id="10440"/>
      <w:bookmarkEnd w:id="10441"/>
      <w:r>
        <w:rPr>
          <w:rFonts w:hint="cs"/>
          <w:rtl/>
        </w:rPr>
        <w:t xml:space="preserve">במשטרה </w:t>
      </w:r>
      <w:bookmarkStart w:id="10442" w:name="_ETM_Q24_389480"/>
      <w:bookmarkEnd w:id="10442"/>
      <w:r>
        <w:rPr>
          <w:rFonts w:hint="cs"/>
          <w:rtl/>
        </w:rPr>
        <w:t xml:space="preserve">לא </w:t>
      </w:r>
      <w:bookmarkStart w:id="10443" w:name="_ETM_Q24_389630"/>
      <w:bookmarkEnd w:id="10443"/>
      <w:r>
        <w:rPr>
          <w:rFonts w:hint="cs"/>
          <w:rtl/>
        </w:rPr>
        <w:t xml:space="preserve">רוצים </w:t>
      </w:r>
      <w:bookmarkStart w:id="10444" w:name="_ETM_Q24_390110"/>
      <w:bookmarkEnd w:id="10444"/>
      <w:r>
        <w:rPr>
          <w:rFonts w:hint="cs"/>
          <w:rtl/>
        </w:rPr>
        <w:t xml:space="preserve">לענות </w:t>
      </w:r>
      <w:bookmarkStart w:id="10445" w:name="_ETM_Q24_390980"/>
      <w:bookmarkEnd w:id="10445"/>
      <w:r>
        <w:rPr>
          <w:rFonts w:hint="cs"/>
          <w:rtl/>
        </w:rPr>
        <w:t xml:space="preserve">כי </w:t>
      </w:r>
      <w:bookmarkStart w:id="10446" w:name="_ETM_Q24_391190"/>
      <w:bookmarkEnd w:id="10446"/>
      <w:r>
        <w:rPr>
          <w:rFonts w:hint="cs"/>
          <w:rtl/>
        </w:rPr>
        <w:t xml:space="preserve">הם </w:t>
      </w:r>
      <w:bookmarkStart w:id="10447" w:name="_ETM_Q24_391430"/>
      <w:bookmarkEnd w:id="10447"/>
      <w:r>
        <w:rPr>
          <w:rFonts w:hint="cs"/>
          <w:rtl/>
        </w:rPr>
        <w:t xml:space="preserve">יודעים </w:t>
      </w:r>
      <w:bookmarkStart w:id="10448" w:name="_ETM_Q24_391910"/>
      <w:bookmarkEnd w:id="10448"/>
      <w:r>
        <w:rPr>
          <w:rFonts w:hint="cs"/>
          <w:rtl/>
        </w:rPr>
        <w:t xml:space="preserve">את </w:t>
      </w:r>
      <w:bookmarkStart w:id="10449" w:name="_ETM_Q24_392060"/>
      <w:bookmarkEnd w:id="10449"/>
      <w:r>
        <w:rPr>
          <w:rFonts w:hint="cs"/>
          <w:rtl/>
        </w:rPr>
        <w:t xml:space="preserve">האמת: מוחמד ישב עם חבריו ברכב ונורה </w:t>
      </w:r>
      <w:bookmarkStart w:id="10450" w:name="_ETM_Q24_398770"/>
      <w:bookmarkStart w:id="10451" w:name="_ETM_Q24_393150"/>
      <w:bookmarkStart w:id="10452" w:name="_ETM_Q24_393510"/>
      <w:bookmarkStart w:id="10453" w:name="_ETM_Q24_393810"/>
      <w:bookmarkStart w:id="10454" w:name="_ETM_Q24_394709"/>
      <w:bookmarkStart w:id="10455" w:name="_ETM_Q24_394950"/>
      <w:bookmarkStart w:id="10456" w:name="_ETM_Q24_395519"/>
      <w:bookmarkStart w:id="10457" w:name="_ETM_Q24_396629"/>
      <w:bookmarkStart w:id="10458" w:name="_ETM_Q24_397290"/>
      <w:bookmarkEnd w:id="10450"/>
      <w:bookmarkEnd w:id="10451"/>
      <w:bookmarkEnd w:id="10452"/>
      <w:bookmarkEnd w:id="10453"/>
      <w:bookmarkEnd w:id="10454"/>
      <w:bookmarkEnd w:id="10455"/>
      <w:bookmarkEnd w:id="10456"/>
      <w:bookmarkEnd w:id="10457"/>
      <w:bookmarkEnd w:id="10458"/>
      <w:r>
        <w:rPr>
          <w:rFonts w:hint="cs"/>
          <w:rtl/>
        </w:rPr>
        <w:t>על ידי שוטרים</w:t>
      </w:r>
      <w:bookmarkStart w:id="10459" w:name="_ETM_Q24_397950"/>
      <w:bookmarkStart w:id="10460" w:name="_ETM_Q24_399209"/>
      <w:bookmarkEnd w:id="10459"/>
      <w:bookmarkEnd w:id="10460"/>
      <w:r>
        <w:rPr>
          <w:rFonts w:hint="cs"/>
          <w:rtl/>
        </w:rPr>
        <w:t xml:space="preserve"> בלי </w:t>
      </w:r>
      <w:bookmarkStart w:id="10461" w:name="_ETM_Q24_399659"/>
      <w:bookmarkEnd w:id="10461"/>
      <w:r>
        <w:rPr>
          <w:rFonts w:hint="cs"/>
          <w:rtl/>
        </w:rPr>
        <w:t xml:space="preserve">שהיווה סכנה. </w:t>
      </w:r>
      <w:bookmarkStart w:id="10462" w:name="_ETM_Q24_400730"/>
      <w:bookmarkStart w:id="10463" w:name="_ETM_Q24_403339"/>
      <w:bookmarkEnd w:id="10462"/>
      <w:bookmarkEnd w:id="10463"/>
      <w:r>
        <w:rPr>
          <w:rFonts w:hint="cs"/>
          <w:rtl/>
        </w:rPr>
        <w:t xml:space="preserve">תשאלו </w:t>
      </w:r>
      <w:bookmarkStart w:id="10464" w:name="_ETM_Q24_403999"/>
      <w:bookmarkEnd w:id="10464"/>
      <w:r>
        <w:rPr>
          <w:rFonts w:hint="cs"/>
          <w:rtl/>
        </w:rPr>
        <w:t xml:space="preserve">את </w:t>
      </w:r>
      <w:bookmarkStart w:id="10465" w:name="_ETM_Q24_404120"/>
      <w:bookmarkEnd w:id="10465"/>
      <w:r>
        <w:rPr>
          <w:rFonts w:hint="cs"/>
          <w:rtl/>
        </w:rPr>
        <w:t xml:space="preserve">רוצחי </w:t>
      </w:r>
      <w:bookmarkStart w:id="10466" w:name="_ETM_Q24_404629"/>
      <w:bookmarkEnd w:id="10466"/>
      <w:r>
        <w:rPr>
          <w:rFonts w:hint="cs"/>
          <w:rtl/>
        </w:rPr>
        <w:t xml:space="preserve">יעקוב </w:t>
      </w:r>
      <w:bookmarkStart w:id="10467" w:name="_ETM_Q24_405079"/>
      <w:bookmarkEnd w:id="10467"/>
      <w:r>
        <w:rPr>
          <w:rFonts w:hint="cs"/>
          <w:rtl/>
        </w:rPr>
        <w:t xml:space="preserve">אבו </w:t>
      </w:r>
      <w:proofErr w:type="spellStart"/>
      <w:r>
        <w:rPr>
          <w:rFonts w:hint="cs"/>
          <w:rtl/>
        </w:rPr>
        <w:t>אלקיעאן</w:t>
      </w:r>
      <w:proofErr w:type="spellEnd"/>
      <w:r>
        <w:rPr>
          <w:rFonts w:hint="cs"/>
          <w:rtl/>
        </w:rPr>
        <w:t xml:space="preserve">, תשאלו את ארגוני </w:t>
      </w:r>
      <w:bookmarkStart w:id="10468" w:name="_ETM_Q24_407288"/>
      <w:bookmarkEnd w:id="10468"/>
      <w:r>
        <w:rPr>
          <w:rFonts w:hint="cs"/>
          <w:rtl/>
        </w:rPr>
        <w:t xml:space="preserve">הפשע המאורגן מה </w:t>
      </w:r>
      <w:bookmarkStart w:id="10469" w:name="_ETM_Q24_405290"/>
      <w:bookmarkStart w:id="10470" w:name="_ETM_Q24_406359"/>
      <w:bookmarkStart w:id="10471" w:name="_ETM_Q24_407139"/>
      <w:bookmarkStart w:id="10472" w:name="_ETM_Q24_407290"/>
      <w:bookmarkStart w:id="10473" w:name="_ETM_Q24_407799"/>
      <w:bookmarkStart w:id="10474" w:name="_ETM_Q24_408370"/>
      <w:bookmarkStart w:id="10475" w:name="_ETM_Q24_409659"/>
      <w:bookmarkStart w:id="10476" w:name="_ETM_Q24_410139"/>
      <w:bookmarkEnd w:id="10469"/>
      <w:bookmarkEnd w:id="10470"/>
      <w:bookmarkEnd w:id="10471"/>
      <w:bookmarkEnd w:id="10472"/>
      <w:bookmarkEnd w:id="10473"/>
      <w:bookmarkEnd w:id="10474"/>
      <w:bookmarkEnd w:id="10475"/>
      <w:bookmarkEnd w:id="10476"/>
      <w:r>
        <w:rPr>
          <w:rFonts w:hint="cs"/>
          <w:rtl/>
        </w:rPr>
        <w:t xml:space="preserve">העונש </w:t>
      </w:r>
      <w:bookmarkStart w:id="10477" w:name="_ETM_Q24_410889"/>
      <w:bookmarkEnd w:id="10477"/>
      <w:r>
        <w:rPr>
          <w:rFonts w:hint="cs"/>
          <w:rtl/>
        </w:rPr>
        <w:t xml:space="preserve">על </w:t>
      </w:r>
      <w:bookmarkStart w:id="10478" w:name="_ETM_Q24_411159"/>
      <w:bookmarkEnd w:id="10478"/>
      <w:r>
        <w:rPr>
          <w:rFonts w:hint="cs"/>
          <w:rtl/>
        </w:rPr>
        <w:t xml:space="preserve">רצח </w:t>
      </w:r>
      <w:bookmarkStart w:id="10479" w:name="_ETM_Q24_411879"/>
      <w:bookmarkEnd w:id="10479"/>
      <w:r>
        <w:rPr>
          <w:rFonts w:hint="cs"/>
          <w:rtl/>
        </w:rPr>
        <w:t xml:space="preserve">של </w:t>
      </w:r>
      <w:bookmarkStart w:id="10480" w:name="_ETM_Q24_412180"/>
      <w:bookmarkEnd w:id="10480"/>
      <w:r>
        <w:rPr>
          <w:rFonts w:hint="cs"/>
          <w:rtl/>
        </w:rPr>
        <w:t xml:space="preserve">אזרח </w:t>
      </w:r>
      <w:bookmarkStart w:id="10481" w:name="_ETM_Q24_412599"/>
      <w:bookmarkEnd w:id="10481"/>
      <w:r>
        <w:rPr>
          <w:rFonts w:hint="cs"/>
          <w:rtl/>
        </w:rPr>
        <w:t xml:space="preserve">ערבי. </w:t>
      </w:r>
      <w:bookmarkStart w:id="10482" w:name="_ETM_Q24_414540"/>
      <w:bookmarkStart w:id="10483" w:name="_ETM_Q24_417372"/>
      <w:bookmarkStart w:id="10484" w:name="_ETM_Q24_417487"/>
      <w:bookmarkStart w:id="10485" w:name="_ETM_Q24_417565"/>
      <w:bookmarkStart w:id="10486" w:name="_ETM_Q24_417676"/>
      <w:bookmarkStart w:id="10487" w:name="_ETM_Q24_390505"/>
      <w:bookmarkStart w:id="10488" w:name="_ETM_Q24_390620"/>
      <w:bookmarkStart w:id="10489" w:name="_ETM_Q24_390661"/>
      <w:bookmarkStart w:id="10490" w:name="_ETM_Q24_390744"/>
      <w:bookmarkEnd w:id="10482"/>
      <w:bookmarkEnd w:id="10483"/>
      <w:bookmarkEnd w:id="10484"/>
      <w:bookmarkEnd w:id="10485"/>
      <w:bookmarkEnd w:id="10486"/>
      <w:bookmarkEnd w:id="10487"/>
      <w:bookmarkEnd w:id="10488"/>
      <w:bookmarkEnd w:id="10489"/>
      <w:bookmarkEnd w:id="10490"/>
    </w:p>
    <w:p w:rsidR="00DB182A" w:rsidRDefault="00DB182A" w:rsidP="00DB182A">
      <w:pPr>
        <w:rPr>
          <w:rtl/>
        </w:rPr>
      </w:pPr>
    </w:p>
    <w:p w:rsidR="002D76A7" w:rsidRDefault="002D76A7" w:rsidP="00DB182A">
      <w:pPr>
        <w:rPr>
          <w:rtl/>
        </w:rPr>
      </w:pPr>
      <w:r>
        <w:rPr>
          <w:rFonts w:hint="cs"/>
          <w:rtl/>
        </w:rPr>
        <w:t xml:space="preserve">מוחמד הוא ערבי במדינת היהודים. מבחינתנו, </w:t>
      </w:r>
      <w:bookmarkStart w:id="10491" w:name="_ETM_Q24_422063"/>
      <w:bookmarkEnd w:id="10491"/>
      <w:r>
        <w:rPr>
          <w:rFonts w:hint="cs"/>
          <w:rtl/>
        </w:rPr>
        <w:t xml:space="preserve">דם מוחמד אינו הפקר. נזכיר את השם שלו מדי שבוע. </w:t>
      </w:r>
      <w:bookmarkStart w:id="10492" w:name="_ETM_Q24_430591"/>
      <w:bookmarkEnd w:id="10492"/>
      <w:r>
        <w:rPr>
          <w:rFonts w:hint="cs"/>
          <w:rtl/>
        </w:rPr>
        <w:t xml:space="preserve">אנחנו ברשימה המשותפת ניאבק בשביל שהאמת תצא לאור ובשביל שהפושעים </w:t>
      </w:r>
      <w:bookmarkStart w:id="10493" w:name="_ETM_Q24_440344"/>
      <w:bookmarkEnd w:id="10493"/>
      <w:r>
        <w:rPr>
          <w:rFonts w:hint="cs"/>
          <w:rtl/>
        </w:rPr>
        <w:t xml:space="preserve">שירו בו ישבו מאחורי סורג ובריח. אנחנו לא נשקוט עד </w:t>
      </w:r>
      <w:bookmarkStart w:id="10494" w:name="_ETM_Q24_445560"/>
      <w:bookmarkEnd w:id="10494"/>
      <w:r>
        <w:rPr>
          <w:rFonts w:hint="cs"/>
          <w:rtl/>
        </w:rPr>
        <w:t>שהפושעים, השוטרים שירו בו, יימקו בכלא. תודה.</w:t>
      </w:r>
    </w:p>
    <w:p w:rsidR="002D76A7" w:rsidRDefault="002D76A7" w:rsidP="006E5331">
      <w:pPr>
        <w:rPr>
          <w:rtl/>
        </w:rPr>
      </w:pPr>
    </w:p>
    <w:p w:rsidR="002D76A7" w:rsidRDefault="002D76A7" w:rsidP="006E5331">
      <w:pPr>
        <w:pStyle w:val="af6"/>
        <w:rPr>
          <w:rtl/>
        </w:rPr>
      </w:pPr>
      <w:bookmarkStart w:id="10495" w:name="_ETM_Q24_452018"/>
      <w:bookmarkStart w:id="10496" w:name="_ETM_Q24_452126"/>
      <w:bookmarkStart w:id="10497" w:name="_ETM_Q24_450704"/>
      <w:bookmarkStart w:id="10498" w:name="_ETM_Q24_450799"/>
      <w:bookmarkEnd w:id="10495"/>
      <w:bookmarkEnd w:id="10496"/>
      <w:bookmarkEnd w:id="10497"/>
      <w:bookmarkEnd w:id="10498"/>
      <w:r w:rsidRPr="007C1E0C">
        <w:rPr>
          <w:rStyle w:val="TagStyle"/>
          <w:rFonts w:hint="cs"/>
          <w:rtl/>
        </w:rPr>
        <w:t xml:space="preserve"> &lt;&lt; יור &gt;&gt;</w:t>
      </w:r>
      <w:r>
        <w:rPr>
          <w:rStyle w:val="TagStyle"/>
          <w:rFonts w:hint="cs"/>
          <w:rtl/>
        </w:rPr>
        <w:t xml:space="preserve"> </w:t>
      </w:r>
      <w:r>
        <w:rPr>
          <w:rFonts w:hint="cs"/>
          <w:rtl/>
        </w:rPr>
        <w:t>היו"ר איתן גינזבורג:</w:t>
      </w:r>
      <w:r>
        <w:rPr>
          <w:rStyle w:val="TagStyle"/>
          <w:rtl/>
        </w:rPr>
        <w:t xml:space="preserve"> </w:t>
      </w:r>
      <w:r w:rsidRPr="007C1E0C">
        <w:rPr>
          <w:rStyle w:val="TagStyle"/>
          <w:rtl/>
        </w:rPr>
        <w:t>&lt;&lt; יור &gt;&gt;</w:t>
      </w:r>
      <w:r>
        <w:rPr>
          <w:rFonts w:hint="cs"/>
          <w:rtl/>
        </w:rPr>
        <w:t xml:space="preserve">   </w:t>
      </w:r>
    </w:p>
    <w:p w:rsidR="002D76A7" w:rsidRDefault="002D76A7" w:rsidP="003542E8">
      <w:pPr>
        <w:rPr>
          <w:rtl/>
          <w:lang w:eastAsia="he-IL"/>
        </w:rPr>
      </w:pPr>
    </w:p>
    <w:p w:rsidR="002D76A7" w:rsidRDefault="002D76A7" w:rsidP="006E5331">
      <w:pPr>
        <w:rPr>
          <w:rtl/>
          <w:lang w:eastAsia="he-IL"/>
        </w:rPr>
      </w:pPr>
      <w:bookmarkStart w:id="10499" w:name="_ETM_Q24_453846"/>
      <w:bookmarkEnd w:id="10499"/>
      <w:r>
        <w:rPr>
          <w:rFonts w:hint="cs"/>
          <w:rtl/>
          <w:lang w:eastAsia="he-IL"/>
        </w:rPr>
        <w:t xml:space="preserve">תודה </w:t>
      </w:r>
      <w:bookmarkStart w:id="10500" w:name="_ETM_Q24_455218"/>
      <w:bookmarkEnd w:id="10500"/>
      <w:r>
        <w:rPr>
          <w:rFonts w:hint="cs"/>
          <w:rtl/>
          <w:lang w:eastAsia="he-IL"/>
        </w:rPr>
        <w:t>רבה לחבר הכנסת איימן עודה.</w:t>
      </w:r>
      <w:bookmarkStart w:id="10501" w:name="_ETM_Q24_456190"/>
      <w:bookmarkStart w:id="10502" w:name="_ETM_Q24_456310"/>
      <w:bookmarkStart w:id="10503" w:name="_ETM_Q24_456359"/>
      <w:bookmarkStart w:id="10504" w:name="_ETM_Q24_456452"/>
      <w:bookmarkEnd w:id="10501"/>
      <w:bookmarkEnd w:id="10502"/>
      <w:bookmarkEnd w:id="10503"/>
      <w:bookmarkEnd w:id="10504"/>
      <w:r>
        <w:rPr>
          <w:rFonts w:hint="cs"/>
          <w:rtl/>
          <w:lang w:eastAsia="he-IL"/>
        </w:rPr>
        <w:t xml:space="preserve"> חבר הכנסת מיכאל מלכיאלי – אינו </w:t>
      </w:r>
      <w:bookmarkStart w:id="10505" w:name="_ETM_Q24_463566"/>
      <w:bookmarkEnd w:id="10505"/>
      <w:r>
        <w:rPr>
          <w:rFonts w:hint="cs"/>
          <w:rtl/>
          <w:lang w:eastAsia="he-IL"/>
        </w:rPr>
        <w:t xml:space="preserve">נוכח. חבר הכנסת ישראל אייכלר. בבקשה, אדוני. </w:t>
      </w:r>
    </w:p>
    <w:p w:rsidR="002D76A7" w:rsidRDefault="002D76A7" w:rsidP="006E5331">
      <w:pPr>
        <w:rPr>
          <w:rtl/>
          <w:lang w:eastAsia="he-IL"/>
        </w:rPr>
      </w:pPr>
      <w:bookmarkStart w:id="10506" w:name="_ETM_Q24_466849"/>
      <w:bookmarkStart w:id="10507" w:name="_ETM_Q24_466955"/>
      <w:bookmarkStart w:id="10508" w:name="_ETM_Q24_467024"/>
      <w:bookmarkStart w:id="10509" w:name="_ETM_Q24_467141"/>
      <w:bookmarkEnd w:id="10506"/>
      <w:bookmarkEnd w:id="10507"/>
      <w:bookmarkEnd w:id="10508"/>
      <w:bookmarkEnd w:id="10509"/>
    </w:p>
    <w:p w:rsidR="002D76A7" w:rsidRDefault="002D76A7" w:rsidP="006E5331">
      <w:pPr>
        <w:pStyle w:val="a4"/>
        <w:rPr>
          <w:rtl/>
        </w:rPr>
      </w:pPr>
      <w:bookmarkStart w:id="10510" w:name="ET_speaker_4996_8"/>
      <w:r w:rsidRPr="007C1E0C">
        <w:rPr>
          <w:rStyle w:val="TagStyle"/>
          <w:rFonts w:hint="cs"/>
          <w:rtl/>
        </w:rPr>
        <w:t xml:space="preserve"> &lt;&lt; דובר &gt;&gt;</w:t>
      </w:r>
      <w:r>
        <w:rPr>
          <w:rStyle w:val="TagStyle"/>
          <w:rFonts w:hint="cs"/>
          <w:rtl/>
        </w:rPr>
        <w:t xml:space="preserve"> </w:t>
      </w:r>
      <w:bookmarkStart w:id="10511" w:name="_Toc90332426"/>
      <w:bookmarkStart w:id="10512" w:name="_Toc90332550"/>
      <w:bookmarkStart w:id="10513" w:name="_Toc90397061"/>
      <w:bookmarkStart w:id="10514" w:name="_Toc90397553"/>
      <w:bookmarkStart w:id="10515" w:name="_Toc90401706"/>
      <w:r>
        <w:rPr>
          <w:rFonts w:hint="cs"/>
          <w:rtl/>
        </w:rPr>
        <w:t>ישראל אייכלר (יהדות התורה):</w:t>
      </w:r>
      <w:bookmarkEnd w:id="10511"/>
      <w:bookmarkEnd w:id="10512"/>
      <w:bookmarkEnd w:id="10513"/>
      <w:bookmarkEnd w:id="10514"/>
      <w:bookmarkEnd w:id="10515"/>
      <w:r>
        <w:rPr>
          <w:rStyle w:val="TagStyle"/>
          <w:rtl/>
        </w:rPr>
        <w:t xml:space="preserve"> </w:t>
      </w:r>
      <w:r w:rsidRPr="007C1E0C">
        <w:rPr>
          <w:rStyle w:val="TagStyle"/>
          <w:rtl/>
        </w:rPr>
        <w:t>&lt;&lt; דובר &gt;&gt;</w:t>
      </w:r>
      <w:r>
        <w:rPr>
          <w:rFonts w:hint="cs"/>
          <w:rtl/>
        </w:rPr>
        <w:t xml:space="preserve">   </w:t>
      </w:r>
      <w:bookmarkEnd w:id="10510"/>
    </w:p>
    <w:p w:rsidR="002D76A7" w:rsidRDefault="002D76A7" w:rsidP="003542E8">
      <w:pPr>
        <w:rPr>
          <w:rtl/>
          <w:lang w:eastAsia="he-IL"/>
        </w:rPr>
      </w:pPr>
    </w:p>
    <w:p w:rsidR="002D76A7" w:rsidRDefault="002D76A7" w:rsidP="006E5331">
      <w:pPr>
        <w:rPr>
          <w:rtl/>
          <w:lang w:eastAsia="he-IL"/>
        </w:rPr>
      </w:pPr>
      <w:r>
        <w:rPr>
          <w:rFonts w:hint="cs"/>
          <w:rtl/>
          <w:lang w:eastAsia="he-IL"/>
        </w:rPr>
        <w:t xml:space="preserve">אדוני היושב-ראש, חברי הכנסת, אתמול בלילה, כאשר הפגינו צעירים על הריגתו </w:t>
      </w:r>
      <w:bookmarkStart w:id="10516" w:name="_ETM_Q24_496213"/>
      <w:bookmarkEnd w:id="10516"/>
      <w:r>
        <w:rPr>
          <w:rFonts w:hint="cs"/>
          <w:rtl/>
          <w:lang w:eastAsia="he-IL"/>
        </w:rPr>
        <w:t xml:space="preserve">של אהוביה סנדק, המשטרה השתמשה </w:t>
      </w:r>
      <w:proofErr w:type="spellStart"/>
      <w:r>
        <w:rPr>
          <w:rFonts w:hint="cs"/>
          <w:rtl/>
          <w:lang w:eastAsia="he-IL"/>
        </w:rPr>
        <w:t>במכת"זית</w:t>
      </w:r>
      <w:proofErr w:type="spellEnd"/>
      <w:r>
        <w:rPr>
          <w:rFonts w:hint="cs"/>
          <w:rtl/>
          <w:lang w:eastAsia="he-IL"/>
        </w:rPr>
        <w:t xml:space="preserve"> בואש, שגרמה נזק </w:t>
      </w:r>
      <w:bookmarkStart w:id="10517" w:name="_ETM_Q24_504546"/>
      <w:bookmarkEnd w:id="10517"/>
      <w:r>
        <w:rPr>
          <w:rFonts w:hint="cs"/>
          <w:rtl/>
          <w:lang w:eastAsia="he-IL"/>
        </w:rPr>
        <w:t xml:space="preserve">ל-120,000 תושבי קריית משה והאזור. רק לפני שבוע הצגתי כאן דוח של המשטרה, שהעבירה </w:t>
      </w:r>
      <w:bookmarkStart w:id="10518" w:name="_ETM_Q24_516371"/>
      <w:bookmarkEnd w:id="10518"/>
      <w:r>
        <w:rPr>
          <w:rFonts w:hint="cs"/>
          <w:rtl/>
          <w:lang w:eastAsia="he-IL"/>
        </w:rPr>
        <w:t xml:space="preserve">לנו התנועה לזכויות האזרח, ולפיו כל מקרי </w:t>
      </w:r>
      <w:proofErr w:type="spellStart"/>
      <w:r>
        <w:rPr>
          <w:rFonts w:hint="cs"/>
          <w:rtl/>
          <w:lang w:eastAsia="he-IL"/>
        </w:rPr>
        <w:t>המכת"זיות</w:t>
      </w:r>
      <w:proofErr w:type="spellEnd"/>
      <w:r>
        <w:rPr>
          <w:rFonts w:hint="cs"/>
          <w:rtl/>
          <w:lang w:eastAsia="he-IL"/>
        </w:rPr>
        <w:t xml:space="preserve"> והבואש הופנו רק כנגד הפגנות של חרדים וערבים. עכשיו יש לנו כבר עוד ציבור </w:t>
      </w:r>
      <w:bookmarkStart w:id="10519" w:name="_ETM_Q24_523751"/>
      <w:bookmarkEnd w:id="10519"/>
      <w:r>
        <w:rPr>
          <w:rFonts w:hint="cs"/>
          <w:rtl/>
          <w:lang w:eastAsia="he-IL"/>
        </w:rPr>
        <w:t xml:space="preserve">שמקבל </w:t>
      </w:r>
      <w:proofErr w:type="spellStart"/>
      <w:r>
        <w:rPr>
          <w:rFonts w:hint="cs"/>
          <w:rtl/>
          <w:lang w:eastAsia="he-IL"/>
        </w:rPr>
        <w:t>מכת"זיות</w:t>
      </w:r>
      <w:proofErr w:type="spellEnd"/>
      <w:r>
        <w:rPr>
          <w:rFonts w:hint="cs"/>
          <w:rtl/>
          <w:lang w:eastAsia="he-IL"/>
        </w:rPr>
        <w:t xml:space="preserve"> בואש. </w:t>
      </w:r>
    </w:p>
    <w:p w:rsidR="002D76A7" w:rsidRDefault="002D76A7" w:rsidP="006E5331">
      <w:pPr>
        <w:ind w:firstLine="0"/>
        <w:rPr>
          <w:rtl/>
          <w:lang w:eastAsia="he-IL"/>
        </w:rPr>
      </w:pPr>
      <w:bookmarkStart w:id="10520" w:name="_ETM_Q24_532983"/>
      <w:bookmarkStart w:id="10521" w:name="_ETM_Q24_533073"/>
      <w:bookmarkStart w:id="10522" w:name="_ETM_Q24_533176"/>
      <w:bookmarkStart w:id="10523" w:name="_ETM_Q24_533256"/>
      <w:bookmarkEnd w:id="10520"/>
      <w:bookmarkEnd w:id="10521"/>
      <w:bookmarkEnd w:id="10522"/>
      <w:bookmarkEnd w:id="10523"/>
    </w:p>
    <w:p w:rsidR="002D76A7" w:rsidRDefault="002D76A7" w:rsidP="006E5331">
      <w:pPr>
        <w:pStyle w:val="af5"/>
        <w:rPr>
          <w:rtl/>
        </w:rPr>
      </w:pPr>
      <w:bookmarkStart w:id="10524" w:name="ET_interruption_5293_9"/>
      <w:r w:rsidRPr="007C1E0C">
        <w:rPr>
          <w:rStyle w:val="TagStyle"/>
          <w:rFonts w:hint="cs"/>
          <w:rtl/>
        </w:rPr>
        <w:t xml:space="preserve"> &lt;&lt; קריאה &gt;&gt;</w:t>
      </w:r>
      <w:r>
        <w:rPr>
          <w:rStyle w:val="TagStyle"/>
          <w:rFonts w:hint="cs"/>
          <w:rtl/>
        </w:rPr>
        <w:t xml:space="preserve"> </w:t>
      </w:r>
      <w:r>
        <w:rPr>
          <w:rFonts w:hint="cs"/>
          <w:rtl/>
        </w:rPr>
        <w:t>איימן עודה (הרשימה המשותפת):</w:t>
      </w:r>
      <w:r>
        <w:rPr>
          <w:rStyle w:val="TagStyle"/>
          <w:rtl/>
        </w:rPr>
        <w:t xml:space="preserve"> </w:t>
      </w:r>
      <w:r w:rsidRPr="007C1E0C">
        <w:rPr>
          <w:rStyle w:val="TagStyle"/>
          <w:rtl/>
        </w:rPr>
        <w:t>&lt;&lt; קריאה &gt;&gt;</w:t>
      </w:r>
      <w:r>
        <w:rPr>
          <w:rFonts w:hint="cs"/>
          <w:rtl/>
        </w:rPr>
        <w:t xml:space="preserve">   </w:t>
      </w:r>
      <w:bookmarkEnd w:id="10524"/>
    </w:p>
    <w:p w:rsidR="002D76A7" w:rsidRDefault="002D76A7" w:rsidP="003542E8">
      <w:pPr>
        <w:rPr>
          <w:rtl/>
          <w:lang w:eastAsia="he-IL"/>
        </w:rPr>
      </w:pPr>
    </w:p>
    <w:p w:rsidR="002D76A7" w:rsidRDefault="003542E8" w:rsidP="003542E8">
      <w:pPr>
        <w:rPr>
          <w:rtl/>
          <w:lang w:eastAsia="he-IL"/>
        </w:rPr>
      </w:pPr>
      <w:r>
        <w:rPr>
          <w:rFonts w:hint="cs"/>
          <w:rtl/>
          <w:lang w:eastAsia="he-IL"/>
        </w:rPr>
        <w:t>– – –</w:t>
      </w:r>
      <w:r w:rsidR="002D76A7">
        <w:rPr>
          <w:rFonts w:hint="cs"/>
          <w:rtl/>
          <w:lang w:eastAsia="he-IL"/>
        </w:rPr>
        <w:t xml:space="preserve"> יאללה, ערבים, מזרחים</w:t>
      </w:r>
      <w:bookmarkStart w:id="10525" w:name="_ETM_Q24_531326"/>
      <w:bookmarkEnd w:id="10525"/>
      <w:r w:rsidR="002D76A7">
        <w:rPr>
          <w:rFonts w:hint="cs"/>
          <w:rtl/>
          <w:lang w:eastAsia="he-IL"/>
        </w:rPr>
        <w:t xml:space="preserve">, חרדים, אנחנו הרוב במדינה. יאללה </w:t>
      </w:r>
      <w:r>
        <w:rPr>
          <w:rFonts w:hint="cs"/>
          <w:rtl/>
          <w:lang w:eastAsia="he-IL"/>
        </w:rPr>
        <w:t>– – –</w:t>
      </w:r>
      <w:r w:rsidR="002D76A7">
        <w:rPr>
          <w:rFonts w:hint="cs"/>
          <w:rtl/>
          <w:lang w:eastAsia="he-IL"/>
        </w:rPr>
        <w:t xml:space="preserve"> </w:t>
      </w:r>
    </w:p>
    <w:p w:rsidR="002D76A7" w:rsidRDefault="002D76A7" w:rsidP="006E5331">
      <w:pPr>
        <w:rPr>
          <w:rtl/>
          <w:lang w:eastAsia="he-IL"/>
        </w:rPr>
      </w:pPr>
      <w:bookmarkStart w:id="10526" w:name="_ETM_Q24_537190"/>
      <w:bookmarkStart w:id="10527" w:name="_ETM_Q24_537314"/>
      <w:bookmarkEnd w:id="10526"/>
      <w:bookmarkEnd w:id="10527"/>
    </w:p>
    <w:p w:rsidR="002D76A7" w:rsidRDefault="002D76A7" w:rsidP="006E5331">
      <w:pPr>
        <w:pStyle w:val="-"/>
        <w:rPr>
          <w:rtl/>
        </w:rPr>
      </w:pPr>
      <w:bookmarkStart w:id="10528" w:name="_ETM_Q24_537351"/>
      <w:bookmarkStart w:id="10529" w:name="_ETM_Q24_537440"/>
      <w:bookmarkStart w:id="10530" w:name="ET_speakercontinue_4996_10"/>
      <w:bookmarkEnd w:id="10528"/>
      <w:bookmarkEnd w:id="10529"/>
      <w:r w:rsidRPr="007C1E0C">
        <w:rPr>
          <w:rStyle w:val="TagStyle"/>
          <w:rFonts w:hint="cs"/>
          <w:rtl/>
        </w:rPr>
        <w:t xml:space="preserve"> &lt;&lt; דובר_המשך &gt;&gt;</w:t>
      </w:r>
      <w:r>
        <w:rPr>
          <w:rStyle w:val="TagStyle"/>
          <w:rFonts w:hint="cs"/>
          <w:rtl/>
        </w:rPr>
        <w:t xml:space="preserve"> </w:t>
      </w:r>
      <w:r>
        <w:rPr>
          <w:rFonts w:hint="cs"/>
          <w:rtl/>
        </w:rPr>
        <w:t>ישראל אייכלר (יהדות התורה):</w:t>
      </w:r>
      <w:r>
        <w:rPr>
          <w:rStyle w:val="TagStyle"/>
          <w:rtl/>
        </w:rPr>
        <w:t xml:space="preserve"> </w:t>
      </w:r>
      <w:r w:rsidRPr="007C1E0C">
        <w:rPr>
          <w:rStyle w:val="TagStyle"/>
          <w:rtl/>
        </w:rPr>
        <w:t>&lt;&lt; דובר_המשך &gt;&gt;</w:t>
      </w:r>
      <w:r>
        <w:rPr>
          <w:rFonts w:hint="cs"/>
          <w:rtl/>
        </w:rPr>
        <w:t xml:space="preserve">   </w:t>
      </w:r>
      <w:bookmarkEnd w:id="10530"/>
    </w:p>
    <w:p w:rsidR="002D76A7" w:rsidRDefault="002D76A7" w:rsidP="003542E8">
      <w:pPr>
        <w:rPr>
          <w:rtl/>
          <w:lang w:eastAsia="he-IL"/>
        </w:rPr>
      </w:pPr>
    </w:p>
    <w:p w:rsidR="002D76A7" w:rsidRDefault="002D76A7" w:rsidP="001040B2">
      <w:pPr>
        <w:rPr>
          <w:rtl/>
          <w:lang w:eastAsia="he-IL"/>
        </w:rPr>
      </w:pPr>
      <w:bookmarkStart w:id="10531" w:name="_ETM_Q24_538480"/>
      <w:bookmarkEnd w:id="10531"/>
      <w:r>
        <w:rPr>
          <w:rFonts w:hint="cs"/>
          <w:rtl/>
          <w:lang w:eastAsia="he-IL"/>
        </w:rPr>
        <w:t xml:space="preserve">אבל </w:t>
      </w:r>
      <w:bookmarkStart w:id="10532" w:name="_ETM_Q24_533368"/>
      <w:bookmarkStart w:id="10533" w:name="_ETM_Q24_533452"/>
      <w:bookmarkStart w:id="10534" w:name="_ETM_Q24_533560"/>
      <w:bookmarkStart w:id="10535" w:name="_ETM_Q24_533655"/>
      <w:bookmarkStart w:id="10536" w:name="_ETM_Q24_533737"/>
      <w:bookmarkStart w:id="10537" w:name="_ETM_Q24_533825"/>
      <w:bookmarkEnd w:id="10532"/>
      <w:bookmarkEnd w:id="10533"/>
      <w:bookmarkEnd w:id="10534"/>
      <w:bookmarkEnd w:id="10535"/>
      <w:bookmarkEnd w:id="10536"/>
      <w:bookmarkEnd w:id="10537"/>
      <w:r>
        <w:rPr>
          <w:rFonts w:hint="cs"/>
          <w:rtl/>
          <w:lang w:eastAsia="he-IL"/>
        </w:rPr>
        <w:t>השבוע אני רוצה לספר לכם על עליית מדרגה</w:t>
      </w:r>
      <w:r w:rsidR="001040B2">
        <w:rPr>
          <w:rFonts w:hint="cs"/>
          <w:rtl/>
          <w:lang w:eastAsia="he-IL"/>
        </w:rPr>
        <w:t>:</w:t>
      </w:r>
      <w:r>
        <w:rPr>
          <w:rFonts w:hint="cs"/>
          <w:rtl/>
          <w:lang w:eastAsia="he-IL"/>
        </w:rPr>
        <w:t xml:space="preserve"> </w:t>
      </w:r>
      <w:proofErr w:type="spellStart"/>
      <w:r>
        <w:rPr>
          <w:rFonts w:hint="cs"/>
          <w:rtl/>
          <w:lang w:eastAsia="he-IL"/>
        </w:rPr>
        <w:t>מכת"זיות</w:t>
      </w:r>
      <w:proofErr w:type="spellEnd"/>
      <w:r>
        <w:rPr>
          <w:rFonts w:hint="cs"/>
          <w:rtl/>
          <w:lang w:eastAsia="he-IL"/>
        </w:rPr>
        <w:t xml:space="preserve"> לא נגד מפגינים אלא סתם כך, ברחוב בר</w:t>
      </w:r>
      <w:bookmarkStart w:id="10538" w:name="_ETM_Q24_544787"/>
      <w:bookmarkEnd w:id="10538"/>
      <w:r w:rsidR="00DB182A">
        <w:rPr>
          <w:rFonts w:hint="cs"/>
          <w:rtl/>
          <w:lang w:eastAsia="he-IL"/>
        </w:rPr>
        <w:t xml:space="preserve"> </w:t>
      </w:r>
      <w:r>
        <w:rPr>
          <w:rFonts w:hint="cs"/>
          <w:rtl/>
          <w:lang w:eastAsia="he-IL"/>
        </w:rPr>
        <w:t xml:space="preserve">אילן, להפגין כוח ולהפיג שעמום, בליל שבת כשאף אחד </w:t>
      </w:r>
      <w:bookmarkStart w:id="10539" w:name="_ETM_Q24_542686"/>
      <w:bookmarkEnd w:id="10539"/>
      <w:r>
        <w:rPr>
          <w:rFonts w:hint="cs"/>
          <w:rtl/>
          <w:lang w:eastAsia="he-IL"/>
        </w:rPr>
        <w:t>לא היה</w:t>
      </w:r>
      <w:r w:rsidR="00DB182A">
        <w:rPr>
          <w:rFonts w:hint="cs"/>
          <w:rtl/>
          <w:lang w:eastAsia="he-IL"/>
        </w:rPr>
        <w:t>.</w:t>
      </w:r>
      <w:r>
        <w:rPr>
          <w:rFonts w:hint="cs"/>
          <w:rtl/>
          <w:lang w:eastAsia="he-IL"/>
        </w:rPr>
        <w:t xml:space="preserve"> מדברים פה על חומרי נפץ, גם </w:t>
      </w:r>
      <w:bookmarkStart w:id="10540" w:name="_ETM_Q24_551408"/>
      <w:bookmarkEnd w:id="10540"/>
      <w:r>
        <w:rPr>
          <w:rFonts w:hint="cs"/>
          <w:rtl/>
          <w:lang w:eastAsia="he-IL"/>
        </w:rPr>
        <w:t xml:space="preserve">זה חומר נפץ. </w:t>
      </w:r>
      <w:bookmarkStart w:id="10541" w:name="_ETM_Q24_554336"/>
      <w:bookmarkStart w:id="10542" w:name="_ETM_Q24_554450"/>
      <w:bookmarkStart w:id="10543" w:name="_ETM_Q24_554496"/>
      <w:bookmarkStart w:id="10544" w:name="_ETM_Q24_554593"/>
      <w:bookmarkEnd w:id="10541"/>
      <w:bookmarkEnd w:id="10542"/>
      <w:bookmarkEnd w:id="10543"/>
      <w:bookmarkEnd w:id="10544"/>
      <w:r>
        <w:rPr>
          <w:rFonts w:hint="cs"/>
          <w:rtl/>
          <w:lang w:eastAsia="he-IL"/>
        </w:rPr>
        <w:t xml:space="preserve">אני רוצה להציג בפניכם תלונה שהגיעה ללשכתי </w:t>
      </w:r>
      <w:proofErr w:type="spellStart"/>
      <w:r>
        <w:rPr>
          <w:rFonts w:hint="cs"/>
          <w:rtl/>
          <w:lang w:eastAsia="he-IL"/>
        </w:rPr>
        <w:t>ממתלוננת</w:t>
      </w:r>
      <w:proofErr w:type="spellEnd"/>
      <w:r>
        <w:rPr>
          <w:rFonts w:hint="cs"/>
          <w:rtl/>
          <w:lang w:eastAsia="he-IL"/>
        </w:rPr>
        <w:t xml:space="preserve"> תושבת רחוב בר</w:t>
      </w:r>
      <w:r w:rsidR="00DB182A">
        <w:rPr>
          <w:rFonts w:hint="cs"/>
          <w:rtl/>
          <w:lang w:eastAsia="he-IL"/>
        </w:rPr>
        <w:t xml:space="preserve"> </w:t>
      </w:r>
      <w:r>
        <w:rPr>
          <w:rFonts w:hint="cs"/>
          <w:rtl/>
          <w:lang w:eastAsia="he-IL"/>
        </w:rPr>
        <w:t xml:space="preserve">אילן על שכבר שבת שנייה שמגיעה </w:t>
      </w:r>
      <w:proofErr w:type="spellStart"/>
      <w:r>
        <w:rPr>
          <w:rFonts w:hint="cs"/>
          <w:rtl/>
          <w:lang w:eastAsia="he-IL"/>
        </w:rPr>
        <w:t>מכת"זית</w:t>
      </w:r>
      <w:proofErr w:type="spellEnd"/>
      <w:r>
        <w:rPr>
          <w:rFonts w:hint="cs"/>
          <w:rtl/>
          <w:lang w:eastAsia="he-IL"/>
        </w:rPr>
        <w:t xml:space="preserve"> לרחוב ומתיזה לא שום סיבה: מקרה ראשון, כך היא כותבת, היה בשבת פרשת וישב </w:t>
      </w:r>
      <w:r>
        <w:rPr>
          <w:rFonts w:hint="eastAsia"/>
          <w:rtl/>
          <w:lang w:eastAsia="he-IL"/>
        </w:rPr>
        <w:t>–</w:t>
      </w:r>
      <w:r>
        <w:rPr>
          <w:rFonts w:hint="cs"/>
          <w:rtl/>
          <w:lang w:eastAsia="he-IL"/>
        </w:rPr>
        <w:t xml:space="preserve"> זה</w:t>
      </w:r>
      <w:bookmarkStart w:id="10545" w:name="_ETM_Q24_567911"/>
      <w:bookmarkEnd w:id="10545"/>
      <w:r>
        <w:rPr>
          <w:rFonts w:hint="cs"/>
          <w:rtl/>
          <w:lang w:eastAsia="he-IL"/>
        </w:rPr>
        <w:t xml:space="preserve"> לפני שבועיים </w:t>
      </w:r>
      <w:r>
        <w:rPr>
          <w:rtl/>
          <w:lang w:eastAsia="he-IL"/>
        </w:rPr>
        <w:t>–</w:t>
      </w:r>
      <w:r>
        <w:rPr>
          <w:rFonts w:hint="cs"/>
          <w:rtl/>
          <w:lang w:eastAsia="he-IL"/>
        </w:rPr>
        <w:t xml:space="preserve"> </w:t>
      </w:r>
      <w:bookmarkStart w:id="10546" w:name="_ETM_Q24_596591"/>
      <w:bookmarkStart w:id="10547" w:name="_ETM_Q24_596646"/>
      <w:bookmarkEnd w:id="10546"/>
      <w:bookmarkEnd w:id="10547"/>
      <w:proofErr w:type="spellStart"/>
      <w:r>
        <w:rPr>
          <w:rFonts w:hint="cs"/>
          <w:rtl/>
          <w:lang w:eastAsia="he-IL"/>
        </w:rPr>
        <w:t>מכת"זית</w:t>
      </w:r>
      <w:proofErr w:type="spellEnd"/>
      <w:r>
        <w:rPr>
          <w:rFonts w:hint="cs"/>
          <w:rtl/>
          <w:lang w:eastAsia="he-IL"/>
        </w:rPr>
        <w:t xml:space="preserve"> של המשטרה הגיעה לצומת בר אילן בליל שבת. </w:t>
      </w:r>
      <w:proofErr w:type="spellStart"/>
      <w:r>
        <w:rPr>
          <w:rFonts w:hint="cs"/>
          <w:rtl/>
          <w:lang w:eastAsia="he-IL"/>
        </w:rPr>
        <w:t>המכת"זית</w:t>
      </w:r>
      <w:proofErr w:type="spellEnd"/>
      <w:r>
        <w:rPr>
          <w:rFonts w:hint="cs"/>
          <w:rtl/>
          <w:lang w:eastAsia="he-IL"/>
        </w:rPr>
        <w:t xml:space="preserve"> החלה להשפריץ מים מהשעה 23:30 בליל שבת, ועד השעה 01:30, הלוך ושוב, כל ציר בר</w:t>
      </w:r>
      <w:r w:rsidR="00DB182A">
        <w:rPr>
          <w:rFonts w:hint="cs"/>
          <w:rtl/>
          <w:lang w:eastAsia="he-IL"/>
        </w:rPr>
        <w:t xml:space="preserve"> </w:t>
      </w:r>
      <w:r>
        <w:rPr>
          <w:rFonts w:hint="cs"/>
          <w:rtl/>
          <w:lang w:eastAsia="he-IL"/>
        </w:rPr>
        <w:t xml:space="preserve">אילן, גם רחוב שמואל הנביא, כשלא </w:t>
      </w:r>
      <w:bookmarkStart w:id="10548" w:name="_ETM_Q24_585052"/>
      <w:bookmarkEnd w:id="10548"/>
      <w:r>
        <w:rPr>
          <w:rFonts w:hint="cs"/>
          <w:rtl/>
          <w:lang w:eastAsia="he-IL"/>
        </w:rPr>
        <w:t xml:space="preserve">היו שם מפגינים כלל. </w:t>
      </w:r>
      <w:bookmarkStart w:id="10549" w:name="_ETM_Q24_592099"/>
      <w:bookmarkStart w:id="10550" w:name="_ETM_Q24_592231"/>
      <w:bookmarkEnd w:id="10549"/>
      <w:bookmarkEnd w:id="10550"/>
      <w:r>
        <w:rPr>
          <w:rFonts w:hint="cs"/>
          <w:rtl/>
          <w:lang w:eastAsia="he-IL"/>
        </w:rPr>
        <w:t xml:space="preserve">המקרה השני, בשבת הזאת, פרשת </w:t>
      </w:r>
      <w:proofErr w:type="spellStart"/>
      <w:r>
        <w:rPr>
          <w:rFonts w:hint="cs"/>
          <w:rtl/>
          <w:lang w:eastAsia="he-IL"/>
        </w:rPr>
        <w:t>ויגש</w:t>
      </w:r>
      <w:proofErr w:type="spellEnd"/>
      <w:r>
        <w:rPr>
          <w:rFonts w:hint="cs"/>
          <w:rtl/>
          <w:lang w:eastAsia="he-IL"/>
        </w:rPr>
        <w:t xml:space="preserve"> </w:t>
      </w:r>
      <w:r>
        <w:rPr>
          <w:rFonts w:hint="eastAsia"/>
          <w:rtl/>
          <w:lang w:eastAsia="he-IL"/>
        </w:rPr>
        <w:t>–</w:t>
      </w:r>
      <w:r>
        <w:rPr>
          <w:rFonts w:hint="cs"/>
          <w:rtl/>
          <w:lang w:eastAsia="he-IL"/>
        </w:rPr>
        <w:t xml:space="preserve"> שלשום </w:t>
      </w:r>
      <w:r>
        <w:rPr>
          <w:rFonts w:hint="eastAsia"/>
          <w:rtl/>
          <w:lang w:eastAsia="he-IL"/>
        </w:rPr>
        <w:t>–</w:t>
      </w:r>
      <w:r>
        <w:rPr>
          <w:rFonts w:hint="cs"/>
          <w:rtl/>
          <w:lang w:eastAsia="he-IL"/>
        </w:rPr>
        <w:t xml:space="preserve"> כשהרחוב היה שומם מבני אדם. בשעה 21:30 בליל </w:t>
      </w:r>
      <w:bookmarkStart w:id="10551" w:name="_ETM_Q24_597133"/>
      <w:bookmarkEnd w:id="10551"/>
      <w:r>
        <w:rPr>
          <w:rFonts w:hint="cs"/>
          <w:rtl/>
          <w:lang w:eastAsia="he-IL"/>
        </w:rPr>
        <w:t xml:space="preserve">שבת הגיעה </w:t>
      </w:r>
      <w:proofErr w:type="spellStart"/>
      <w:r>
        <w:rPr>
          <w:rFonts w:hint="cs"/>
          <w:rtl/>
          <w:lang w:eastAsia="he-IL"/>
        </w:rPr>
        <w:t>מכת"זית</w:t>
      </w:r>
      <w:proofErr w:type="spellEnd"/>
      <w:r>
        <w:rPr>
          <w:rFonts w:hint="cs"/>
          <w:rtl/>
          <w:lang w:eastAsia="he-IL"/>
        </w:rPr>
        <w:t xml:space="preserve"> כאילו זה מקום העבודה שלה, שכונה חרדית. וכמובן שברגע שאנשים רואים דבר כזה, זה גורם להתקהלות </w:t>
      </w:r>
      <w:bookmarkStart w:id="10552" w:name="_ETM_Q24_607507"/>
      <w:bookmarkEnd w:id="10552"/>
      <w:r>
        <w:rPr>
          <w:rFonts w:hint="cs"/>
          <w:rtl/>
          <w:lang w:eastAsia="he-IL"/>
        </w:rPr>
        <w:t xml:space="preserve">סקרנים. בשעה 22:45 עד השעה 24:30 בליל שבת </w:t>
      </w:r>
      <w:proofErr w:type="spellStart"/>
      <w:r>
        <w:rPr>
          <w:rFonts w:hint="cs"/>
          <w:rtl/>
          <w:lang w:eastAsia="he-IL"/>
        </w:rPr>
        <w:t>המכת"זית</w:t>
      </w:r>
      <w:proofErr w:type="spellEnd"/>
      <w:r>
        <w:rPr>
          <w:rFonts w:hint="cs"/>
          <w:rtl/>
          <w:lang w:eastAsia="he-IL"/>
        </w:rPr>
        <w:t xml:space="preserve"> השפריצה מים ברחובות ב</w:t>
      </w:r>
      <w:r w:rsidR="00DB182A">
        <w:rPr>
          <w:rFonts w:hint="cs"/>
          <w:rtl/>
          <w:lang w:eastAsia="he-IL"/>
        </w:rPr>
        <w:t>ר א</w:t>
      </w:r>
      <w:r>
        <w:rPr>
          <w:rFonts w:hint="cs"/>
          <w:rtl/>
          <w:lang w:eastAsia="he-IL"/>
        </w:rPr>
        <w:t xml:space="preserve">ילן ושמואל הנביא בשני הכיוונים. משפחות שלמות חוזרות מסעודות ליל שבת בבית הוריהן ונתקלות בתופעה זו. מדובר באנשים שלא מפגינים </w:t>
      </w:r>
      <w:r w:rsidR="00D31434">
        <w:rPr>
          <w:rFonts w:hint="eastAsia"/>
          <w:rtl/>
          <w:lang w:eastAsia="he-IL"/>
        </w:rPr>
        <w:t>–</w:t>
      </w:r>
      <w:r w:rsidR="00D31434">
        <w:rPr>
          <w:rFonts w:hint="cs"/>
          <w:rtl/>
          <w:lang w:eastAsia="he-IL"/>
        </w:rPr>
        <w:t xml:space="preserve"> </w:t>
      </w:r>
      <w:r>
        <w:rPr>
          <w:rFonts w:hint="cs"/>
          <w:rtl/>
          <w:lang w:eastAsia="he-IL"/>
        </w:rPr>
        <w:t xml:space="preserve">הרי זכות ההפגנה ניתנה רק לאנשי השמאל בבלפור, אבל לחרדים אין זכות </w:t>
      </w:r>
      <w:bookmarkStart w:id="10553" w:name="_ETM_Q24_623371"/>
      <w:bookmarkEnd w:id="10553"/>
      <w:r>
        <w:rPr>
          <w:rFonts w:hint="cs"/>
          <w:rtl/>
          <w:lang w:eastAsia="he-IL"/>
        </w:rPr>
        <w:t>הפגנה</w:t>
      </w:r>
      <w:r w:rsidR="00D31434">
        <w:rPr>
          <w:rFonts w:hint="cs"/>
          <w:rtl/>
          <w:lang w:eastAsia="he-IL"/>
        </w:rPr>
        <w:t>;</w:t>
      </w:r>
      <w:r>
        <w:rPr>
          <w:rFonts w:hint="cs"/>
          <w:rtl/>
          <w:lang w:eastAsia="he-IL"/>
        </w:rPr>
        <w:t xml:space="preserve"> פה לא הייתה הפגנה </w:t>
      </w:r>
      <w:bookmarkStart w:id="10554" w:name="_ETM_Q24_625948"/>
      <w:bookmarkStart w:id="10555" w:name="_ETM_Q24_626027"/>
      <w:bookmarkStart w:id="10556" w:name="_ETM_Q24_626122"/>
      <w:bookmarkStart w:id="10557" w:name="_ETM_Q24_626224"/>
      <w:bookmarkEnd w:id="10554"/>
      <w:bookmarkEnd w:id="10555"/>
      <w:bookmarkEnd w:id="10556"/>
      <w:bookmarkEnd w:id="10557"/>
      <w:r>
        <w:rPr>
          <w:rFonts w:hint="eastAsia"/>
          <w:rtl/>
          <w:lang w:eastAsia="he-IL"/>
        </w:rPr>
        <w:t>–</w:t>
      </w:r>
      <w:r>
        <w:rPr>
          <w:rFonts w:hint="cs"/>
          <w:rtl/>
          <w:lang w:eastAsia="he-IL"/>
        </w:rPr>
        <w:t xml:space="preserve"> אשר צריכים לרוץ עם הילדים למצוא מחסה שלא יקבלו זרם עם מים. וכמובן, </w:t>
      </w:r>
      <w:bookmarkStart w:id="10558" w:name="_ETM_Q24_634415"/>
      <w:bookmarkEnd w:id="10558"/>
      <w:r>
        <w:rPr>
          <w:rFonts w:hint="cs"/>
          <w:rtl/>
          <w:lang w:eastAsia="he-IL"/>
        </w:rPr>
        <w:t xml:space="preserve">שעם הניידות מגיעים גם עם </w:t>
      </w:r>
      <w:proofErr w:type="spellStart"/>
      <w:r>
        <w:rPr>
          <w:rFonts w:hint="cs"/>
          <w:rtl/>
          <w:lang w:eastAsia="he-IL"/>
        </w:rPr>
        <w:t>היס"מ</w:t>
      </w:r>
      <w:r w:rsidR="00DB182A">
        <w:rPr>
          <w:rFonts w:hint="cs"/>
          <w:rtl/>
          <w:lang w:eastAsia="he-IL"/>
        </w:rPr>
        <w:t>נ</w:t>
      </w:r>
      <w:r>
        <w:rPr>
          <w:rFonts w:hint="cs"/>
          <w:rtl/>
          <w:lang w:eastAsia="he-IL"/>
        </w:rPr>
        <w:t>יקים</w:t>
      </w:r>
      <w:proofErr w:type="spellEnd"/>
      <w:r>
        <w:rPr>
          <w:rFonts w:hint="cs"/>
          <w:rtl/>
          <w:lang w:eastAsia="he-IL"/>
        </w:rPr>
        <w:t xml:space="preserve">, שצריכים להגן על </w:t>
      </w:r>
      <w:proofErr w:type="spellStart"/>
      <w:r>
        <w:rPr>
          <w:rFonts w:hint="cs"/>
          <w:rtl/>
          <w:lang w:eastAsia="he-IL"/>
        </w:rPr>
        <w:t>המכת"זיות</w:t>
      </w:r>
      <w:proofErr w:type="spellEnd"/>
      <w:r>
        <w:rPr>
          <w:rFonts w:hint="cs"/>
          <w:rtl/>
          <w:lang w:eastAsia="he-IL"/>
        </w:rPr>
        <w:t xml:space="preserve">. </w:t>
      </w:r>
    </w:p>
    <w:p w:rsidR="002D76A7" w:rsidRDefault="002D76A7" w:rsidP="006E5331">
      <w:pPr>
        <w:rPr>
          <w:rtl/>
          <w:lang w:eastAsia="he-IL"/>
        </w:rPr>
      </w:pPr>
      <w:bookmarkStart w:id="10559" w:name="_ETM_Q24_639355"/>
      <w:bookmarkStart w:id="10560" w:name="_ETM_Q24_639451"/>
      <w:bookmarkEnd w:id="10559"/>
      <w:bookmarkEnd w:id="10560"/>
    </w:p>
    <w:p w:rsidR="002D76A7" w:rsidRDefault="002D76A7" w:rsidP="00D31434">
      <w:pPr>
        <w:rPr>
          <w:rtl/>
        </w:rPr>
      </w:pPr>
      <w:bookmarkStart w:id="10561" w:name="_ETM_Q24_639514"/>
      <w:bookmarkStart w:id="10562" w:name="_ETM_Q24_639604"/>
      <w:bookmarkEnd w:id="10561"/>
      <w:bookmarkEnd w:id="10562"/>
      <w:r>
        <w:rPr>
          <w:rFonts w:hint="cs"/>
          <w:rtl/>
          <w:lang w:eastAsia="he-IL"/>
        </w:rPr>
        <w:t xml:space="preserve">ליל שבת, והמשטרה מרשה לעצמה להפר את השקט בשכונה חרדית סתם ככה, בלי שום סיבה. ואז פורצת סערה, והרחובות מתחילים לבעור, ואז מאשימים את החרדים, </w:t>
      </w:r>
      <w:bookmarkStart w:id="10563" w:name="_ETM_Q24_650137"/>
      <w:bookmarkEnd w:id="10563"/>
      <w:r>
        <w:rPr>
          <w:rFonts w:hint="cs"/>
          <w:rtl/>
          <w:lang w:eastAsia="he-IL"/>
        </w:rPr>
        <w:t xml:space="preserve">כמובן. </w:t>
      </w:r>
      <w:bookmarkStart w:id="10564" w:name="_ETM_Q24_652305"/>
      <w:bookmarkStart w:id="10565" w:name="_ETM_Q24_652366"/>
      <w:bookmarkStart w:id="10566" w:name="_ETM_Q24_652450"/>
      <w:bookmarkStart w:id="10567" w:name="_ETM_Q24_652557"/>
      <w:bookmarkEnd w:id="10564"/>
      <w:bookmarkEnd w:id="10565"/>
      <w:bookmarkEnd w:id="10566"/>
      <w:bookmarkEnd w:id="10567"/>
      <w:r>
        <w:rPr>
          <w:rFonts w:hint="cs"/>
          <w:rtl/>
          <w:lang w:eastAsia="he-IL"/>
        </w:rPr>
        <w:t xml:space="preserve">אני מתכוון לבקש את תשובת שר המשטרה, השר לביטחון פנים: מי נתן הוראה להביא </w:t>
      </w:r>
      <w:proofErr w:type="spellStart"/>
      <w:r>
        <w:rPr>
          <w:rFonts w:hint="cs"/>
          <w:rtl/>
          <w:lang w:eastAsia="he-IL"/>
        </w:rPr>
        <w:t>מכת"זיות</w:t>
      </w:r>
      <w:proofErr w:type="spellEnd"/>
      <w:r>
        <w:rPr>
          <w:rFonts w:hint="cs"/>
          <w:rtl/>
          <w:lang w:eastAsia="he-IL"/>
        </w:rPr>
        <w:t xml:space="preserve"> לשכונה חרדית בליל שבת בלי סיבה</w:t>
      </w:r>
      <w:r w:rsidR="00D31434">
        <w:rPr>
          <w:rFonts w:hint="cs"/>
          <w:rtl/>
          <w:lang w:eastAsia="he-IL"/>
        </w:rPr>
        <w:t>?</w:t>
      </w:r>
      <w:r>
        <w:rPr>
          <w:rFonts w:hint="cs"/>
          <w:rtl/>
          <w:lang w:eastAsia="he-IL"/>
        </w:rPr>
        <w:t xml:space="preserve"> צריך לתת על כך את הדין.</w:t>
      </w:r>
      <w:bookmarkStart w:id="10568" w:name="_ETM_Q24_450865"/>
      <w:bookmarkStart w:id="10569" w:name="_ETM_Q24_450980"/>
      <w:bookmarkStart w:id="10570" w:name="_ETM_Q24_452178"/>
      <w:bookmarkStart w:id="10571" w:name="_ETM_Q24_452262"/>
      <w:bookmarkStart w:id="10572" w:name="_ETM_Q24_453550"/>
      <w:bookmarkEnd w:id="10568"/>
      <w:bookmarkEnd w:id="10569"/>
      <w:bookmarkEnd w:id="10570"/>
      <w:bookmarkEnd w:id="10571"/>
      <w:bookmarkEnd w:id="10572"/>
      <w:r>
        <w:rPr>
          <w:rFonts w:hint="cs"/>
          <w:rtl/>
          <w:lang w:eastAsia="he-IL"/>
        </w:rPr>
        <w:t xml:space="preserve"> </w:t>
      </w:r>
      <w:r>
        <w:rPr>
          <w:rFonts w:hint="cs"/>
          <w:rtl/>
        </w:rPr>
        <w:t xml:space="preserve">אדוני היושב-ראש, זה מקרה קלאסי של </w:t>
      </w:r>
      <w:bookmarkStart w:id="10573" w:name="_ETM_Q24_665681"/>
      <w:bookmarkEnd w:id="10573"/>
      <w:r>
        <w:rPr>
          <w:rFonts w:hint="cs"/>
          <w:rtl/>
        </w:rPr>
        <w:t xml:space="preserve">דיכוי סתם. אבל גם כשיש הפגנה וגם כשיש מפגינים – מי </w:t>
      </w:r>
      <w:bookmarkStart w:id="10574" w:name="_ETM_Q24_667935"/>
      <w:bookmarkEnd w:id="10574"/>
      <w:r>
        <w:rPr>
          <w:rFonts w:hint="cs"/>
          <w:rtl/>
        </w:rPr>
        <w:t xml:space="preserve">נתן למשיסה יעקב, שדווקא הציבור החרדי, השלטון החילוני מרגיש שהוא </w:t>
      </w:r>
      <w:bookmarkStart w:id="10575" w:name="_ETM_Q24_677731"/>
      <w:bookmarkEnd w:id="10575"/>
      <w:r>
        <w:rPr>
          <w:rFonts w:hint="cs"/>
          <w:rtl/>
        </w:rPr>
        <w:t>יכול לדכא אותו בלי שום פחד משום חומר נפץ ומשום חוק ומשום משפט</w:t>
      </w:r>
      <w:r w:rsidR="00D31434">
        <w:rPr>
          <w:rFonts w:hint="cs"/>
          <w:rtl/>
        </w:rPr>
        <w:t>?</w:t>
      </w:r>
      <w:r>
        <w:rPr>
          <w:rFonts w:hint="cs"/>
          <w:rtl/>
        </w:rPr>
        <w:t xml:space="preserve"> תודה רבה. </w:t>
      </w:r>
    </w:p>
    <w:p w:rsidR="002D76A7" w:rsidRDefault="002D76A7" w:rsidP="006E5331">
      <w:pPr>
        <w:rPr>
          <w:rtl/>
        </w:rPr>
      </w:pPr>
      <w:bookmarkStart w:id="10576" w:name="_ETM_Q24_685136"/>
      <w:bookmarkStart w:id="10577" w:name="_ETM_Q24_685266"/>
      <w:bookmarkStart w:id="10578" w:name="_ETM_Q24_685295"/>
      <w:bookmarkStart w:id="10579" w:name="_ETM_Q24_685387"/>
      <w:bookmarkEnd w:id="10576"/>
      <w:bookmarkEnd w:id="10577"/>
      <w:bookmarkEnd w:id="10578"/>
      <w:bookmarkEnd w:id="10579"/>
    </w:p>
    <w:p w:rsidR="002D76A7" w:rsidRDefault="002D76A7" w:rsidP="006E5331">
      <w:pPr>
        <w:pStyle w:val="af6"/>
        <w:rPr>
          <w:rtl/>
        </w:rPr>
      </w:pPr>
      <w:r w:rsidRPr="007C1E0C">
        <w:rPr>
          <w:rStyle w:val="TagStyle"/>
          <w:rFonts w:hint="cs"/>
          <w:rtl/>
        </w:rPr>
        <w:t xml:space="preserve"> &lt;&lt; יור &gt;&gt;</w:t>
      </w:r>
      <w:r>
        <w:rPr>
          <w:rStyle w:val="TagStyle"/>
          <w:rFonts w:hint="cs"/>
          <w:rtl/>
        </w:rPr>
        <w:t xml:space="preserve"> </w:t>
      </w:r>
      <w:r>
        <w:rPr>
          <w:rFonts w:hint="cs"/>
          <w:rtl/>
        </w:rPr>
        <w:t>היו"ר איתן גינזבורג:</w:t>
      </w:r>
      <w:r>
        <w:rPr>
          <w:rStyle w:val="TagStyle"/>
          <w:rtl/>
        </w:rPr>
        <w:t xml:space="preserve"> </w:t>
      </w:r>
      <w:r w:rsidRPr="007C1E0C">
        <w:rPr>
          <w:rStyle w:val="TagStyle"/>
          <w:rtl/>
        </w:rPr>
        <w:t>&lt;&lt; יור &gt;&gt;</w:t>
      </w:r>
      <w:r>
        <w:rPr>
          <w:rFonts w:hint="cs"/>
          <w:rtl/>
        </w:rPr>
        <w:t xml:space="preserve">   </w:t>
      </w:r>
    </w:p>
    <w:p w:rsidR="002D76A7" w:rsidRDefault="002D76A7" w:rsidP="003542E8">
      <w:pPr>
        <w:rPr>
          <w:rtl/>
          <w:lang w:eastAsia="he-IL"/>
        </w:rPr>
      </w:pPr>
    </w:p>
    <w:p w:rsidR="002D76A7" w:rsidRDefault="002D76A7" w:rsidP="003542E8">
      <w:pPr>
        <w:rPr>
          <w:rtl/>
          <w:lang w:eastAsia="he-IL"/>
        </w:rPr>
      </w:pPr>
      <w:bookmarkStart w:id="10580" w:name="_ETM_Q24_686425"/>
      <w:bookmarkEnd w:id="10580"/>
      <w:r>
        <w:rPr>
          <w:rFonts w:hint="cs"/>
          <w:rtl/>
          <w:lang w:eastAsia="he-IL"/>
        </w:rPr>
        <w:t xml:space="preserve">תודה רבה לחבר </w:t>
      </w:r>
      <w:bookmarkStart w:id="10581" w:name="_ETM_Q24_689472"/>
      <w:bookmarkEnd w:id="10581"/>
      <w:r>
        <w:rPr>
          <w:rFonts w:hint="cs"/>
          <w:rtl/>
          <w:lang w:eastAsia="he-IL"/>
        </w:rPr>
        <w:t xml:space="preserve">הכנסת ישראל אייכלר. </w:t>
      </w:r>
      <w:bookmarkStart w:id="10582" w:name="_ETM_Q24_692465"/>
      <w:bookmarkStart w:id="10583" w:name="_ETM_Q24_692976"/>
      <w:bookmarkStart w:id="10584" w:name="_ETM_Q24_693016"/>
      <w:bookmarkStart w:id="10585" w:name="_ETM_Q24_693103"/>
      <w:bookmarkEnd w:id="10582"/>
      <w:bookmarkEnd w:id="10583"/>
      <w:bookmarkEnd w:id="10584"/>
      <w:bookmarkEnd w:id="10585"/>
      <w:r>
        <w:rPr>
          <w:rFonts w:hint="cs"/>
          <w:rtl/>
          <w:lang w:eastAsia="he-IL"/>
        </w:rPr>
        <w:t xml:space="preserve">חבר הכנסת עופר כסיף – אינו נוכח. </w:t>
      </w:r>
      <w:bookmarkStart w:id="10586" w:name="_ETM_Q24_693988"/>
      <w:bookmarkStart w:id="10587" w:name="_ETM_Q24_694372"/>
      <w:bookmarkStart w:id="10588" w:name="_ETM_Q24_694504"/>
      <w:bookmarkStart w:id="10589" w:name="_ETM_Q24_694581"/>
      <w:bookmarkStart w:id="10590" w:name="_ETM_Q24_694681"/>
      <w:bookmarkEnd w:id="10586"/>
      <w:bookmarkEnd w:id="10587"/>
      <w:bookmarkEnd w:id="10588"/>
      <w:bookmarkEnd w:id="10589"/>
      <w:bookmarkEnd w:id="10590"/>
      <w:r>
        <w:rPr>
          <w:rFonts w:hint="cs"/>
          <w:rtl/>
          <w:lang w:eastAsia="he-IL"/>
        </w:rPr>
        <w:t xml:space="preserve">חבר הכנסת יבגני סובה, בבקשה. </w:t>
      </w:r>
      <w:bookmarkStart w:id="10591" w:name="_ETM_Q24_700085"/>
      <w:bookmarkStart w:id="10592" w:name="_ETM_Q24_700184"/>
      <w:bookmarkStart w:id="10593" w:name="_ETM_Q24_727002"/>
      <w:bookmarkStart w:id="10594" w:name="_ETM_Q24_727152"/>
      <w:bookmarkEnd w:id="10591"/>
      <w:bookmarkEnd w:id="10592"/>
      <w:bookmarkEnd w:id="10593"/>
      <w:bookmarkEnd w:id="10594"/>
      <w:r>
        <w:rPr>
          <w:rFonts w:hint="cs"/>
          <w:rtl/>
          <w:lang w:eastAsia="he-IL"/>
        </w:rPr>
        <w:t xml:space="preserve">בבקשה, אדוני </w:t>
      </w:r>
      <w:r w:rsidR="003542E8">
        <w:rPr>
          <w:rFonts w:hint="cs"/>
          <w:rtl/>
          <w:lang w:eastAsia="he-IL"/>
        </w:rPr>
        <w:t>– – –</w:t>
      </w:r>
    </w:p>
    <w:p w:rsidR="002D76A7" w:rsidRDefault="002D76A7" w:rsidP="006E5331">
      <w:pPr>
        <w:rPr>
          <w:rtl/>
          <w:lang w:eastAsia="he-IL"/>
        </w:rPr>
      </w:pPr>
    </w:p>
    <w:p w:rsidR="002D76A7" w:rsidRDefault="002D76A7" w:rsidP="006E5331">
      <w:pPr>
        <w:pStyle w:val="af5"/>
        <w:keepNext/>
        <w:rPr>
          <w:rtl/>
        </w:rPr>
      </w:pPr>
      <w:bookmarkStart w:id="10595" w:name="_ETM_Q24_710620"/>
      <w:bookmarkStart w:id="10596" w:name="_ETM_Q24_710703"/>
      <w:bookmarkStart w:id="10597" w:name="_ETM_Q24_710763"/>
      <w:bookmarkStart w:id="10598" w:name="ET_interruption_5792_10"/>
      <w:bookmarkEnd w:id="10595"/>
      <w:bookmarkEnd w:id="10596"/>
      <w:bookmarkEnd w:id="10597"/>
      <w:r w:rsidRPr="00AE7600">
        <w:rPr>
          <w:rStyle w:val="TagStyle"/>
          <w:rtl/>
        </w:rPr>
        <w:t xml:space="preserve"> &lt;&lt; קריאה &gt;&gt; </w:t>
      </w:r>
      <w:r>
        <w:rPr>
          <w:rtl/>
        </w:rPr>
        <w:t>יבגני סובה (ישראל ביתנו):</w:t>
      </w:r>
      <w:r w:rsidRPr="00AE7600">
        <w:rPr>
          <w:rStyle w:val="TagStyle"/>
          <w:rtl/>
        </w:rPr>
        <w:t xml:space="preserve"> &lt;&lt; קריאה &gt;&gt;</w:t>
      </w:r>
      <w:r>
        <w:rPr>
          <w:rtl/>
        </w:rPr>
        <w:t xml:space="preserve">   </w:t>
      </w:r>
      <w:bookmarkEnd w:id="10598"/>
    </w:p>
    <w:p w:rsidR="002D76A7" w:rsidRDefault="002D76A7" w:rsidP="003542E8">
      <w:pPr>
        <w:rPr>
          <w:rtl/>
          <w:lang w:eastAsia="he-IL"/>
        </w:rPr>
      </w:pPr>
    </w:p>
    <w:p w:rsidR="002D76A7" w:rsidRDefault="002D76A7" w:rsidP="006E5331">
      <w:pPr>
        <w:rPr>
          <w:rtl/>
          <w:lang w:eastAsia="he-IL"/>
        </w:rPr>
      </w:pPr>
      <w:r>
        <w:rPr>
          <w:rFonts w:hint="cs"/>
          <w:rtl/>
          <w:lang w:eastAsia="he-IL"/>
        </w:rPr>
        <w:t xml:space="preserve">רגע, רגע, רגע. עוד לא </w:t>
      </w:r>
      <w:bookmarkStart w:id="10599" w:name="_ETM_Q24_709388"/>
      <w:bookmarkEnd w:id="10599"/>
      <w:r>
        <w:rPr>
          <w:rFonts w:hint="cs"/>
          <w:rtl/>
          <w:lang w:eastAsia="he-IL"/>
        </w:rPr>
        <w:t>הורדתי. שנייה. כמו בכדורגל בחילוף.</w:t>
      </w:r>
    </w:p>
    <w:p w:rsidR="002D76A7" w:rsidRDefault="002D76A7" w:rsidP="006E5331">
      <w:pPr>
        <w:rPr>
          <w:rtl/>
          <w:lang w:eastAsia="he-IL"/>
        </w:rPr>
      </w:pPr>
    </w:p>
    <w:p w:rsidR="002D76A7" w:rsidRDefault="002D76A7" w:rsidP="006E5331">
      <w:pPr>
        <w:pStyle w:val="af6"/>
        <w:keepNext/>
        <w:rPr>
          <w:rtl/>
        </w:rPr>
      </w:pPr>
      <w:r w:rsidRPr="00AE7600">
        <w:rPr>
          <w:rStyle w:val="TagStyle"/>
          <w:rtl/>
        </w:rPr>
        <w:t xml:space="preserve"> &lt;&lt; יור &gt;&gt; </w:t>
      </w:r>
      <w:r>
        <w:rPr>
          <w:rtl/>
        </w:rPr>
        <w:t>היו"ר איתן גינזבורג:</w:t>
      </w:r>
      <w:r w:rsidRPr="00AE7600">
        <w:rPr>
          <w:rStyle w:val="TagStyle"/>
          <w:rtl/>
        </w:rPr>
        <w:t xml:space="preserve"> &lt;&lt; יור &gt;&gt;</w:t>
      </w:r>
      <w:r>
        <w:rPr>
          <w:rtl/>
        </w:rPr>
        <w:t xml:space="preserve">   </w:t>
      </w:r>
    </w:p>
    <w:p w:rsidR="002D76A7" w:rsidRDefault="002D76A7" w:rsidP="006E5331">
      <w:pPr>
        <w:rPr>
          <w:rtl/>
          <w:lang w:eastAsia="he-IL"/>
        </w:rPr>
      </w:pPr>
    </w:p>
    <w:p w:rsidR="002D76A7" w:rsidRDefault="002D76A7" w:rsidP="006E5331">
      <w:pPr>
        <w:rPr>
          <w:rtl/>
          <w:lang w:eastAsia="he-IL"/>
        </w:rPr>
      </w:pPr>
      <w:r>
        <w:rPr>
          <w:rFonts w:hint="cs"/>
          <w:rtl/>
          <w:lang w:eastAsia="he-IL"/>
        </w:rPr>
        <w:t xml:space="preserve">אני בטוח שתדבר משפט אחד </w:t>
      </w:r>
      <w:bookmarkStart w:id="10600" w:name="_ETM_Q24_718198"/>
      <w:bookmarkEnd w:id="10600"/>
      <w:r>
        <w:rPr>
          <w:rFonts w:hint="cs"/>
          <w:rtl/>
          <w:lang w:eastAsia="he-IL"/>
        </w:rPr>
        <w:t>בשלוש נקודות.</w:t>
      </w:r>
    </w:p>
    <w:p w:rsidR="002D76A7" w:rsidRDefault="002D76A7" w:rsidP="006E5331">
      <w:pPr>
        <w:rPr>
          <w:rtl/>
          <w:lang w:eastAsia="he-IL"/>
        </w:rPr>
      </w:pPr>
      <w:bookmarkStart w:id="10601" w:name="_ETM_Q24_722027"/>
      <w:bookmarkStart w:id="10602" w:name="_ETM_Q24_722093"/>
      <w:bookmarkEnd w:id="10601"/>
      <w:bookmarkEnd w:id="10602"/>
    </w:p>
    <w:p w:rsidR="002D76A7" w:rsidRDefault="002D76A7" w:rsidP="006E5331">
      <w:pPr>
        <w:pStyle w:val="af5"/>
        <w:keepNext/>
        <w:rPr>
          <w:rtl/>
        </w:rPr>
      </w:pPr>
      <w:bookmarkStart w:id="10603" w:name="ET_interruption_5792_12"/>
      <w:r w:rsidRPr="00AE7600">
        <w:rPr>
          <w:rStyle w:val="TagStyle"/>
          <w:rtl/>
        </w:rPr>
        <w:t xml:space="preserve"> &lt;&lt; קריאה &gt;&gt; </w:t>
      </w:r>
      <w:r>
        <w:rPr>
          <w:rtl/>
        </w:rPr>
        <w:t>יבגני סובה (ישראל ביתנו):</w:t>
      </w:r>
      <w:r w:rsidRPr="00AE7600">
        <w:rPr>
          <w:rStyle w:val="TagStyle"/>
          <w:rtl/>
        </w:rPr>
        <w:t xml:space="preserve"> &lt;&lt; קריאה &gt;&gt;</w:t>
      </w:r>
      <w:r>
        <w:rPr>
          <w:rtl/>
        </w:rPr>
        <w:t xml:space="preserve">   </w:t>
      </w:r>
      <w:bookmarkEnd w:id="10603"/>
    </w:p>
    <w:p w:rsidR="002D76A7" w:rsidRDefault="002D76A7" w:rsidP="003542E8">
      <w:pPr>
        <w:rPr>
          <w:rtl/>
          <w:lang w:eastAsia="he-IL"/>
        </w:rPr>
      </w:pPr>
    </w:p>
    <w:p w:rsidR="002D76A7" w:rsidRDefault="002D76A7" w:rsidP="006E5331">
      <w:pPr>
        <w:rPr>
          <w:rtl/>
          <w:lang w:eastAsia="he-IL"/>
        </w:rPr>
      </w:pPr>
      <w:r>
        <w:rPr>
          <w:rFonts w:hint="cs"/>
          <w:rtl/>
          <w:lang w:eastAsia="he-IL"/>
        </w:rPr>
        <w:t>משפט קצר.</w:t>
      </w:r>
      <w:bookmarkStart w:id="10604" w:name="_ETM_Q24_721650"/>
      <w:bookmarkEnd w:id="10604"/>
    </w:p>
    <w:p w:rsidR="002D76A7" w:rsidRDefault="002D76A7" w:rsidP="006E5331">
      <w:pPr>
        <w:rPr>
          <w:rtl/>
          <w:lang w:eastAsia="he-IL"/>
        </w:rPr>
      </w:pPr>
      <w:bookmarkStart w:id="10605" w:name="_ETM_Q24_721716"/>
      <w:bookmarkEnd w:id="10605"/>
    </w:p>
    <w:p w:rsidR="002D76A7" w:rsidRDefault="002D76A7" w:rsidP="006E5331">
      <w:pPr>
        <w:pStyle w:val="af6"/>
        <w:keepNext/>
        <w:rPr>
          <w:rtl/>
        </w:rPr>
      </w:pPr>
      <w:bookmarkStart w:id="10606" w:name="_ETM_Q24_722866"/>
      <w:bookmarkStart w:id="10607" w:name="_ETM_Q24_722934"/>
      <w:bookmarkEnd w:id="10606"/>
      <w:bookmarkEnd w:id="10607"/>
      <w:r w:rsidRPr="00AE7600">
        <w:rPr>
          <w:rStyle w:val="TagStyle"/>
          <w:rtl/>
        </w:rPr>
        <w:t xml:space="preserve"> &lt;&lt; יור &gt;&gt; </w:t>
      </w:r>
      <w:r>
        <w:rPr>
          <w:rtl/>
        </w:rPr>
        <w:t>היו"ר איתן גינזבורג:</w:t>
      </w:r>
      <w:r w:rsidRPr="00AE7600">
        <w:rPr>
          <w:rStyle w:val="TagStyle"/>
          <w:rtl/>
        </w:rPr>
        <w:t xml:space="preserve"> &lt;&lt; יור &gt;&gt;</w:t>
      </w:r>
      <w:r>
        <w:rPr>
          <w:rtl/>
        </w:rPr>
        <w:t xml:space="preserve">   </w:t>
      </w:r>
    </w:p>
    <w:p w:rsidR="002D76A7" w:rsidRDefault="002D76A7" w:rsidP="003542E8">
      <w:pPr>
        <w:rPr>
          <w:rtl/>
          <w:lang w:eastAsia="he-IL"/>
        </w:rPr>
      </w:pPr>
    </w:p>
    <w:p w:rsidR="002D76A7" w:rsidRDefault="002D76A7" w:rsidP="006E5331">
      <w:pPr>
        <w:rPr>
          <w:rtl/>
          <w:lang w:eastAsia="he-IL"/>
        </w:rPr>
      </w:pPr>
      <w:bookmarkStart w:id="10608" w:name="_ETM_Q24_723460"/>
      <w:bookmarkEnd w:id="10608"/>
      <w:r>
        <w:rPr>
          <w:rFonts w:hint="cs"/>
          <w:rtl/>
          <w:lang w:eastAsia="he-IL"/>
        </w:rPr>
        <w:t>משפט קצר לא תוכל. משפט אחד אולי תוכל.</w:t>
      </w:r>
      <w:bookmarkStart w:id="10609" w:name="_ETM_Q24_708335"/>
      <w:bookmarkStart w:id="10610" w:name="_ETM_Q24_708598"/>
      <w:bookmarkStart w:id="10611" w:name="_ETM_Q24_708679"/>
      <w:bookmarkStart w:id="10612" w:name="_ETM_Q24_710811"/>
      <w:bookmarkStart w:id="10613" w:name="_ETM_Q24_710907"/>
      <w:bookmarkStart w:id="10614" w:name="_ETM_Q24_710960"/>
      <w:bookmarkEnd w:id="10609"/>
      <w:bookmarkEnd w:id="10610"/>
      <w:bookmarkEnd w:id="10611"/>
      <w:bookmarkEnd w:id="10612"/>
      <w:bookmarkEnd w:id="10613"/>
      <w:bookmarkEnd w:id="10614"/>
      <w:r>
        <w:rPr>
          <w:rFonts w:hint="cs"/>
          <w:rtl/>
          <w:lang w:eastAsia="he-IL"/>
        </w:rPr>
        <w:t xml:space="preserve"> בבקשה, אדוני, עד שלוש </w:t>
      </w:r>
      <w:bookmarkStart w:id="10615" w:name="_ETM_Q24_726393"/>
      <w:bookmarkEnd w:id="10615"/>
      <w:r>
        <w:rPr>
          <w:rFonts w:hint="cs"/>
          <w:rtl/>
          <w:lang w:eastAsia="he-IL"/>
        </w:rPr>
        <w:t>דקות, ושלוש נקודות. בבקשה.</w:t>
      </w:r>
    </w:p>
    <w:p w:rsidR="002D76A7" w:rsidRDefault="002D76A7" w:rsidP="006E5331">
      <w:pPr>
        <w:rPr>
          <w:rtl/>
          <w:lang w:eastAsia="he-IL"/>
        </w:rPr>
      </w:pPr>
      <w:bookmarkStart w:id="10616" w:name="_ETM_Q24_700245"/>
      <w:bookmarkStart w:id="10617" w:name="_ETM_Q24_700362"/>
      <w:bookmarkStart w:id="10618" w:name="_ETM_Q24_703348"/>
      <w:bookmarkEnd w:id="10616"/>
      <w:bookmarkEnd w:id="10617"/>
      <w:bookmarkEnd w:id="10618"/>
    </w:p>
    <w:p w:rsidR="002D76A7" w:rsidRDefault="002D76A7" w:rsidP="006E5331">
      <w:pPr>
        <w:pStyle w:val="a4"/>
        <w:rPr>
          <w:rtl/>
        </w:rPr>
      </w:pPr>
      <w:r w:rsidRPr="007C1E0C">
        <w:rPr>
          <w:rStyle w:val="TagStyle"/>
          <w:rFonts w:hint="cs"/>
          <w:rtl/>
        </w:rPr>
        <w:t xml:space="preserve"> &lt;&lt; דובר &gt;&gt;</w:t>
      </w:r>
      <w:r>
        <w:rPr>
          <w:rStyle w:val="TagStyle"/>
          <w:rFonts w:hint="cs"/>
          <w:rtl/>
        </w:rPr>
        <w:t xml:space="preserve"> </w:t>
      </w:r>
      <w:bookmarkStart w:id="10619" w:name="_Toc90332427"/>
      <w:bookmarkStart w:id="10620" w:name="_Toc90332551"/>
      <w:bookmarkStart w:id="10621" w:name="_Toc90397062"/>
      <w:bookmarkStart w:id="10622" w:name="_Toc90397554"/>
      <w:bookmarkStart w:id="10623" w:name="_Toc90401707"/>
      <w:r>
        <w:rPr>
          <w:rFonts w:hint="cs"/>
          <w:rtl/>
        </w:rPr>
        <w:t>יבגני סובה (ישראל ביתנו):</w:t>
      </w:r>
      <w:bookmarkEnd w:id="10619"/>
      <w:bookmarkEnd w:id="10620"/>
      <w:bookmarkEnd w:id="10621"/>
      <w:bookmarkEnd w:id="10622"/>
      <w:bookmarkEnd w:id="10623"/>
      <w:r>
        <w:rPr>
          <w:rStyle w:val="TagStyle"/>
          <w:rtl/>
        </w:rPr>
        <w:t xml:space="preserve"> </w:t>
      </w:r>
      <w:r w:rsidRPr="007C1E0C">
        <w:rPr>
          <w:rStyle w:val="TagStyle"/>
          <w:rtl/>
        </w:rPr>
        <w:t>&lt;&lt; דובר &gt;&gt;</w:t>
      </w:r>
      <w:r>
        <w:rPr>
          <w:rFonts w:hint="cs"/>
          <w:rtl/>
        </w:rPr>
        <w:t xml:space="preserve">   </w:t>
      </w:r>
    </w:p>
    <w:p w:rsidR="002D76A7" w:rsidRDefault="002D76A7" w:rsidP="003542E8">
      <w:pPr>
        <w:rPr>
          <w:rtl/>
          <w:lang w:eastAsia="he-IL"/>
        </w:rPr>
      </w:pPr>
    </w:p>
    <w:p w:rsidR="002D76A7" w:rsidRDefault="002D76A7" w:rsidP="003542E8">
      <w:pPr>
        <w:rPr>
          <w:rtl/>
        </w:rPr>
      </w:pPr>
      <w:bookmarkStart w:id="10624" w:name="_ETM_Q24_704143"/>
      <w:bookmarkStart w:id="10625" w:name="_ETM_Q24_704222"/>
      <w:bookmarkStart w:id="10626" w:name="_ETM_Q24_729590"/>
      <w:bookmarkEnd w:id="10624"/>
      <w:bookmarkEnd w:id="10625"/>
      <w:bookmarkEnd w:id="10626"/>
      <w:r>
        <w:rPr>
          <w:rFonts w:hint="cs"/>
          <w:rtl/>
        </w:rPr>
        <w:t xml:space="preserve">אדוני </w:t>
      </w:r>
      <w:bookmarkStart w:id="10627" w:name="_ETM_Q24_729800"/>
      <w:bookmarkEnd w:id="10627"/>
      <w:r>
        <w:rPr>
          <w:rFonts w:hint="cs"/>
          <w:rtl/>
        </w:rPr>
        <w:t xml:space="preserve">היושב-ראש, </w:t>
      </w:r>
      <w:bookmarkStart w:id="10628" w:name="_ETM_Q24_730370"/>
      <w:bookmarkEnd w:id="10628"/>
      <w:r>
        <w:rPr>
          <w:rFonts w:hint="cs"/>
          <w:rtl/>
        </w:rPr>
        <w:t xml:space="preserve">חבריי </w:t>
      </w:r>
      <w:bookmarkStart w:id="10629" w:name="_ETM_Q24_730760"/>
      <w:bookmarkEnd w:id="10629"/>
      <w:r>
        <w:rPr>
          <w:rFonts w:hint="cs"/>
          <w:rtl/>
        </w:rPr>
        <w:t xml:space="preserve">חברי </w:t>
      </w:r>
      <w:bookmarkStart w:id="10630" w:name="_ETM_Q24_731059"/>
      <w:bookmarkEnd w:id="10630"/>
      <w:r>
        <w:rPr>
          <w:rFonts w:hint="cs"/>
          <w:rtl/>
        </w:rPr>
        <w:t xml:space="preserve">הכנסת, </w:t>
      </w:r>
      <w:bookmarkStart w:id="10631" w:name="_ETM_Q24_732510"/>
      <w:bookmarkEnd w:id="10631"/>
      <w:r>
        <w:rPr>
          <w:rFonts w:hint="cs"/>
          <w:rtl/>
        </w:rPr>
        <w:t xml:space="preserve">לפני </w:t>
      </w:r>
      <w:bookmarkStart w:id="10632" w:name="_ETM_Q24_732959"/>
      <w:bookmarkEnd w:id="10632"/>
      <w:r>
        <w:rPr>
          <w:rFonts w:hint="cs"/>
          <w:rtl/>
        </w:rPr>
        <w:t xml:space="preserve">עשר </w:t>
      </w:r>
      <w:bookmarkStart w:id="10633" w:name="_ETM_Q24_733290"/>
      <w:bookmarkEnd w:id="10633"/>
      <w:r>
        <w:rPr>
          <w:rFonts w:hint="cs"/>
          <w:rtl/>
        </w:rPr>
        <w:t xml:space="preserve">שנים </w:t>
      </w:r>
      <w:bookmarkStart w:id="10634" w:name="_ETM_Q24_734630"/>
      <w:bookmarkEnd w:id="10634"/>
      <w:r>
        <w:rPr>
          <w:rFonts w:hint="cs"/>
          <w:rtl/>
        </w:rPr>
        <w:t xml:space="preserve">נכנס </w:t>
      </w:r>
      <w:bookmarkStart w:id="10635" w:name="_ETM_Q24_735260"/>
      <w:bookmarkEnd w:id="10635"/>
      <w:r>
        <w:rPr>
          <w:rFonts w:hint="cs"/>
          <w:rtl/>
        </w:rPr>
        <w:t xml:space="preserve">לחיינו </w:t>
      </w:r>
      <w:r w:rsidR="00D31434">
        <w:rPr>
          <w:rFonts w:hint="cs"/>
          <w:rtl/>
        </w:rPr>
        <w:t>ה</w:t>
      </w:r>
      <w:r>
        <w:rPr>
          <w:rFonts w:hint="cs"/>
          <w:rtl/>
        </w:rPr>
        <w:t xml:space="preserve">מושג יוקר המחיה. לא שהחיים שלנו </w:t>
      </w:r>
      <w:bookmarkStart w:id="10636" w:name="_ETM_Q24_735748"/>
      <w:bookmarkEnd w:id="10636"/>
      <w:r>
        <w:rPr>
          <w:rFonts w:hint="cs"/>
          <w:rtl/>
        </w:rPr>
        <w:t xml:space="preserve">היו זולים לפני זה, אבל </w:t>
      </w:r>
      <w:bookmarkStart w:id="10637" w:name="_ETM_Q24_735559"/>
      <w:bookmarkStart w:id="10638" w:name="_ETM_Q24_735679"/>
      <w:bookmarkStart w:id="10639" w:name="_ETM_Q24_735740"/>
      <w:bookmarkStart w:id="10640" w:name="_ETM_Q24_736220"/>
      <w:bookmarkStart w:id="10641" w:name="_ETM_Q24_736580"/>
      <w:bookmarkStart w:id="10642" w:name="_ETM_Q24_737480"/>
      <w:bookmarkStart w:id="10643" w:name="_ETM_Q24_737690"/>
      <w:bookmarkStart w:id="10644" w:name="_ETM_Q24_738139"/>
      <w:bookmarkStart w:id="10645" w:name="_ETM_Q24_738470"/>
      <w:bookmarkStart w:id="10646" w:name="_ETM_Q24_738620"/>
      <w:bookmarkStart w:id="10647" w:name="_ETM_Q24_738980"/>
      <w:bookmarkStart w:id="10648" w:name="_ETM_Q24_739309"/>
      <w:bookmarkStart w:id="10649" w:name="_ETM_Q24_740220"/>
      <w:bookmarkStart w:id="10650" w:name="_ETM_Q24_740520"/>
      <w:bookmarkEnd w:id="10637"/>
      <w:bookmarkEnd w:id="10638"/>
      <w:bookmarkEnd w:id="10639"/>
      <w:bookmarkEnd w:id="10640"/>
      <w:bookmarkEnd w:id="10641"/>
      <w:bookmarkEnd w:id="10642"/>
      <w:bookmarkEnd w:id="10643"/>
      <w:bookmarkEnd w:id="10644"/>
      <w:bookmarkEnd w:id="10645"/>
      <w:bookmarkEnd w:id="10646"/>
      <w:bookmarkEnd w:id="10647"/>
      <w:bookmarkEnd w:id="10648"/>
      <w:bookmarkEnd w:id="10649"/>
      <w:bookmarkEnd w:id="10650"/>
      <w:r>
        <w:rPr>
          <w:rFonts w:hint="cs"/>
          <w:rtl/>
        </w:rPr>
        <w:t xml:space="preserve">המושג </w:t>
      </w:r>
      <w:bookmarkStart w:id="10651" w:name="_ETM_Q24_740970"/>
      <w:bookmarkEnd w:id="10651"/>
      <w:r>
        <w:rPr>
          <w:rFonts w:hint="cs"/>
          <w:rtl/>
        </w:rPr>
        <w:t xml:space="preserve">הזה </w:t>
      </w:r>
      <w:bookmarkStart w:id="10652" w:name="_ETM_Q24_741179"/>
      <w:bookmarkEnd w:id="10652"/>
      <w:r>
        <w:rPr>
          <w:rFonts w:hint="cs"/>
          <w:rtl/>
        </w:rPr>
        <w:t xml:space="preserve">נכנס </w:t>
      </w:r>
      <w:bookmarkStart w:id="10653" w:name="_ETM_Q24_741630"/>
      <w:bookmarkEnd w:id="10653"/>
      <w:r>
        <w:rPr>
          <w:rFonts w:hint="cs"/>
          <w:rtl/>
        </w:rPr>
        <w:t xml:space="preserve">חזק </w:t>
      </w:r>
      <w:bookmarkStart w:id="10654" w:name="_ETM_Q24_742139"/>
      <w:bookmarkEnd w:id="10654"/>
      <w:r>
        <w:rPr>
          <w:rFonts w:hint="cs"/>
          <w:rtl/>
        </w:rPr>
        <w:t xml:space="preserve">עם </w:t>
      </w:r>
      <w:bookmarkStart w:id="10655" w:name="_ETM_Q24_742290"/>
      <w:bookmarkEnd w:id="10655"/>
      <w:r>
        <w:rPr>
          <w:rFonts w:hint="cs"/>
          <w:rtl/>
        </w:rPr>
        <w:t xml:space="preserve">המחאה </w:t>
      </w:r>
      <w:bookmarkStart w:id="10656" w:name="_ETM_Q24_742650"/>
      <w:bookmarkEnd w:id="10656"/>
      <w:r>
        <w:rPr>
          <w:rFonts w:hint="cs"/>
          <w:rtl/>
        </w:rPr>
        <w:t xml:space="preserve">החברתית, </w:t>
      </w:r>
      <w:bookmarkStart w:id="10657" w:name="_ETM_Q24_743220"/>
      <w:bookmarkEnd w:id="10657"/>
      <w:r>
        <w:rPr>
          <w:rFonts w:hint="cs"/>
          <w:rtl/>
        </w:rPr>
        <w:t xml:space="preserve">שהתרחשה </w:t>
      </w:r>
      <w:bookmarkStart w:id="10658" w:name="_ETM_Q24_744150"/>
      <w:bookmarkEnd w:id="10658"/>
      <w:r>
        <w:rPr>
          <w:rFonts w:hint="cs"/>
          <w:rtl/>
        </w:rPr>
        <w:t xml:space="preserve">ברחבי </w:t>
      </w:r>
      <w:bookmarkStart w:id="10659" w:name="_ETM_Q24_744630"/>
      <w:bookmarkEnd w:id="10659"/>
      <w:r>
        <w:rPr>
          <w:rFonts w:hint="cs"/>
          <w:rtl/>
        </w:rPr>
        <w:t xml:space="preserve">הארץ </w:t>
      </w:r>
      <w:bookmarkStart w:id="10660" w:name="_ETM_Q24_745260"/>
      <w:bookmarkEnd w:id="10660"/>
      <w:r>
        <w:rPr>
          <w:rFonts w:hint="cs"/>
          <w:rtl/>
        </w:rPr>
        <w:t xml:space="preserve">בחודשי </w:t>
      </w:r>
      <w:bookmarkStart w:id="10661" w:name="_ETM_Q24_746800"/>
      <w:bookmarkEnd w:id="10661"/>
      <w:r>
        <w:rPr>
          <w:rFonts w:hint="cs"/>
          <w:rtl/>
        </w:rPr>
        <w:t xml:space="preserve">קיץ </w:t>
      </w:r>
      <w:bookmarkStart w:id="10662" w:name="_ETM_Q24_747280"/>
      <w:bookmarkEnd w:id="10662"/>
      <w:r>
        <w:rPr>
          <w:rFonts w:hint="cs"/>
          <w:rtl/>
        </w:rPr>
        <w:t>2011.</w:t>
      </w:r>
      <w:r w:rsidR="003542E8">
        <w:rPr>
          <w:rFonts w:hint="cs"/>
          <w:rtl/>
        </w:rPr>
        <w:t xml:space="preserve"> </w:t>
      </w:r>
      <w:bookmarkStart w:id="10663" w:name="_ETM_Q24_749290"/>
      <w:bookmarkEnd w:id="10663"/>
      <w:r>
        <w:rPr>
          <w:rFonts w:hint="cs"/>
          <w:rtl/>
        </w:rPr>
        <w:t xml:space="preserve">אני </w:t>
      </w:r>
      <w:bookmarkStart w:id="10664" w:name="_ETM_Q24_749650"/>
      <w:bookmarkEnd w:id="10664"/>
      <w:r>
        <w:rPr>
          <w:rFonts w:hint="cs"/>
          <w:rtl/>
        </w:rPr>
        <w:t xml:space="preserve">זוכר </w:t>
      </w:r>
      <w:bookmarkStart w:id="10665" w:name="_ETM_Q24_750040"/>
      <w:bookmarkEnd w:id="10665"/>
      <w:r>
        <w:rPr>
          <w:rFonts w:hint="cs"/>
          <w:rtl/>
        </w:rPr>
        <w:t xml:space="preserve">את </w:t>
      </w:r>
      <w:bookmarkStart w:id="10666" w:name="_ETM_Q24_750190"/>
      <w:bookmarkEnd w:id="10666"/>
      <w:r>
        <w:rPr>
          <w:rFonts w:hint="cs"/>
          <w:rtl/>
        </w:rPr>
        <w:t xml:space="preserve">עצמי </w:t>
      </w:r>
      <w:bookmarkStart w:id="10667" w:name="_ETM_Q24_750700"/>
      <w:bookmarkEnd w:id="10667"/>
      <w:r>
        <w:rPr>
          <w:rFonts w:hint="cs"/>
          <w:rtl/>
        </w:rPr>
        <w:t xml:space="preserve">שם </w:t>
      </w:r>
      <w:bookmarkStart w:id="10668" w:name="_ETM_Q24_751120"/>
      <w:bookmarkEnd w:id="10668"/>
      <w:r>
        <w:rPr>
          <w:rFonts w:hint="cs"/>
          <w:rtl/>
        </w:rPr>
        <w:t xml:space="preserve">לא </w:t>
      </w:r>
      <w:bookmarkStart w:id="10669" w:name="_ETM_Q24_751270"/>
      <w:bookmarkEnd w:id="10669"/>
      <w:r>
        <w:rPr>
          <w:rFonts w:hint="cs"/>
          <w:rtl/>
        </w:rPr>
        <w:t xml:space="preserve">רק </w:t>
      </w:r>
      <w:bookmarkStart w:id="10670" w:name="_ETM_Q24_751510"/>
      <w:bookmarkEnd w:id="10670"/>
      <w:r>
        <w:rPr>
          <w:rFonts w:hint="cs"/>
          <w:rtl/>
        </w:rPr>
        <w:t xml:space="preserve">בתור אחד </w:t>
      </w:r>
      <w:bookmarkStart w:id="10671" w:name="_ETM_Q24_751960"/>
      <w:bookmarkStart w:id="10672" w:name="_ETM_Q24_752290"/>
      <w:bookmarkEnd w:id="10671"/>
      <w:bookmarkEnd w:id="10672"/>
      <w:r>
        <w:rPr>
          <w:rFonts w:hint="cs"/>
          <w:rtl/>
        </w:rPr>
        <w:t xml:space="preserve">שמשתתף </w:t>
      </w:r>
      <w:bookmarkStart w:id="10673" w:name="_ETM_Q24_753130"/>
      <w:bookmarkEnd w:id="10673"/>
      <w:r>
        <w:rPr>
          <w:rFonts w:hint="cs"/>
          <w:rtl/>
        </w:rPr>
        <w:t xml:space="preserve">במחאה </w:t>
      </w:r>
      <w:bookmarkStart w:id="10674" w:name="_ETM_Q24_753610"/>
      <w:bookmarkEnd w:id="10674"/>
      <w:r>
        <w:rPr>
          <w:rFonts w:hint="cs"/>
          <w:rtl/>
        </w:rPr>
        <w:t xml:space="preserve">אלא </w:t>
      </w:r>
      <w:bookmarkStart w:id="10675" w:name="_ETM_Q24_753790"/>
      <w:bookmarkEnd w:id="10675"/>
      <w:r>
        <w:rPr>
          <w:rFonts w:hint="cs"/>
          <w:rtl/>
        </w:rPr>
        <w:t xml:space="preserve">גם כאחד </w:t>
      </w:r>
      <w:bookmarkStart w:id="10676" w:name="_ETM_Q24_755910"/>
      <w:bookmarkEnd w:id="10676"/>
      <w:r>
        <w:rPr>
          <w:rFonts w:hint="cs"/>
          <w:rtl/>
        </w:rPr>
        <w:t xml:space="preserve">שמסקר את המחאה. הייתי אז עיתונאי, </w:t>
      </w:r>
      <w:bookmarkStart w:id="10677" w:name="_ETM_Q24_753970"/>
      <w:bookmarkStart w:id="10678" w:name="_ETM_Q24_754210"/>
      <w:bookmarkStart w:id="10679" w:name="_ETM_Q24_755050"/>
      <w:bookmarkStart w:id="10680" w:name="_ETM_Q24_755470"/>
      <w:bookmarkStart w:id="10681" w:name="_ETM_Q24_755740"/>
      <w:bookmarkStart w:id="10682" w:name="_ETM_Q24_755890"/>
      <w:bookmarkStart w:id="10683" w:name="_ETM_Q24_757319"/>
      <w:bookmarkEnd w:id="10677"/>
      <w:bookmarkEnd w:id="10678"/>
      <w:bookmarkEnd w:id="10679"/>
      <w:bookmarkEnd w:id="10680"/>
      <w:bookmarkEnd w:id="10681"/>
      <w:bookmarkEnd w:id="10682"/>
      <w:bookmarkEnd w:id="10683"/>
      <w:r>
        <w:rPr>
          <w:rFonts w:hint="cs"/>
          <w:rtl/>
        </w:rPr>
        <w:t xml:space="preserve">ונורא </w:t>
      </w:r>
      <w:bookmarkStart w:id="10684" w:name="_ETM_Q24_757919"/>
      <w:bookmarkEnd w:id="10684"/>
      <w:r>
        <w:rPr>
          <w:rFonts w:hint="cs"/>
          <w:rtl/>
        </w:rPr>
        <w:t xml:space="preserve">התרגשתי </w:t>
      </w:r>
      <w:bookmarkStart w:id="10685" w:name="_ETM_Q24_758639"/>
      <w:bookmarkEnd w:id="10685"/>
      <w:r>
        <w:rPr>
          <w:rFonts w:hint="cs"/>
          <w:rtl/>
        </w:rPr>
        <w:t xml:space="preserve">לראות </w:t>
      </w:r>
      <w:bookmarkStart w:id="10686" w:name="_ETM_Q24_759620"/>
      <w:bookmarkEnd w:id="10686"/>
      <w:r>
        <w:rPr>
          <w:rFonts w:hint="cs"/>
          <w:rtl/>
        </w:rPr>
        <w:t xml:space="preserve">משפחות, </w:t>
      </w:r>
      <w:bookmarkStart w:id="10687" w:name="_ETM_Q24_761100"/>
      <w:bookmarkEnd w:id="10687"/>
      <w:r>
        <w:rPr>
          <w:rFonts w:hint="cs"/>
          <w:rtl/>
        </w:rPr>
        <w:t xml:space="preserve">צעירים </w:t>
      </w:r>
      <w:bookmarkStart w:id="10688" w:name="_ETM_Q24_762150"/>
      <w:bookmarkEnd w:id="10688"/>
      <w:r>
        <w:rPr>
          <w:rFonts w:hint="cs"/>
          <w:rtl/>
        </w:rPr>
        <w:t xml:space="preserve">עם </w:t>
      </w:r>
      <w:bookmarkStart w:id="10689" w:name="_ETM_Q24_762330"/>
      <w:bookmarkEnd w:id="10689"/>
      <w:r>
        <w:rPr>
          <w:rFonts w:hint="cs"/>
          <w:rtl/>
        </w:rPr>
        <w:t>ילדים</w:t>
      </w:r>
      <w:r w:rsidR="00DB182A">
        <w:rPr>
          <w:rFonts w:hint="cs"/>
          <w:rtl/>
        </w:rPr>
        <w:t>,</w:t>
      </w:r>
      <w:r>
        <w:rPr>
          <w:rFonts w:hint="cs"/>
          <w:rtl/>
        </w:rPr>
        <w:t xml:space="preserve"> </w:t>
      </w:r>
      <w:bookmarkStart w:id="10690" w:name="_ETM_Q24_763470"/>
      <w:bookmarkEnd w:id="10690"/>
      <w:r>
        <w:rPr>
          <w:rFonts w:hint="cs"/>
          <w:rtl/>
        </w:rPr>
        <w:t xml:space="preserve">יוצאים </w:t>
      </w:r>
      <w:bookmarkStart w:id="10691" w:name="_ETM_Q24_764460"/>
      <w:bookmarkEnd w:id="10691"/>
      <w:r>
        <w:rPr>
          <w:rFonts w:hint="cs"/>
          <w:rtl/>
        </w:rPr>
        <w:t xml:space="preserve">ומפגינים </w:t>
      </w:r>
      <w:bookmarkStart w:id="10692" w:name="_ETM_Q24_765270"/>
      <w:bookmarkEnd w:id="10692"/>
      <w:r>
        <w:rPr>
          <w:rFonts w:hint="eastAsia"/>
          <w:rtl/>
        </w:rPr>
        <w:t>–</w:t>
      </w:r>
      <w:r>
        <w:rPr>
          <w:rFonts w:hint="cs"/>
          <w:rtl/>
        </w:rPr>
        <w:t xml:space="preserve"> </w:t>
      </w:r>
      <w:bookmarkStart w:id="10693" w:name="_ETM_Q24_760450"/>
      <w:bookmarkEnd w:id="10693"/>
      <w:r>
        <w:rPr>
          <w:rFonts w:hint="cs"/>
          <w:rtl/>
        </w:rPr>
        <w:t xml:space="preserve">נגד </w:t>
      </w:r>
      <w:bookmarkStart w:id="10694" w:name="_ETM_Q24_765660"/>
      <w:bookmarkEnd w:id="10694"/>
      <w:r>
        <w:rPr>
          <w:rFonts w:hint="cs"/>
          <w:rtl/>
        </w:rPr>
        <w:t xml:space="preserve">מה? </w:t>
      </w:r>
      <w:bookmarkStart w:id="10695" w:name="_ETM_Q24_766500"/>
      <w:bookmarkEnd w:id="10695"/>
      <w:r>
        <w:rPr>
          <w:rFonts w:hint="cs"/>
          <w:rtl/>
        </w:rPr>
        <w:t xml:space="preserve">נגד </w:t>
      </w:r>
      <w:bookmarkStart w:id="10696" w:name="_ETM_Q24_766919"/>
      <w:bookmarkEnd w:id="10696"/>
      <w:r>
        <w:rPr>
          <w:rFonts w:hint="cs"/>
          <w:rtl/>
        </w:rPr>
        <w:t xml:space="preserve">העלאת </w:t>
      </w:r>
      <w:bookmarkStart w:id="10697" w:name="_ETM_Q24_767220"/>
      <w:bookmarkEnd w:id="10697"/>
      <w:r>
        <w:rPr>
          <w:rFonts w:hint="cs"/>
          <w:rtl/>
        </w:rPr>
        <w:t xml:space="preserve">מחירים </w:t>
      </w:r>
      <w:bookmarkStart w:id="10698" w:name="_ETM_Q24_767699"/>
      <w:bookmarkEnd w:id="10698"/>
      <w:r>
        <w:rPr>
          <w:rFonts w:hint="cs"/>
          <w:rtl/>
        </w:rPr>
        <w:t>בשכירות</w:t>
      </w:r>
      <w:bookmarkStart w:id="10699" w:name="_ETM_Q24_768990"/>
      <w:bookmarkEnd w:id="10699"/>
      <w:r>
        <w:rPr>
          <w:rFonts w:hint="cs"/>
          <w:rtl/>
        </w:rPr>
        <w:t xml:space="preserve">, </w:t>
      </w:r>
      <w:bookmarkStart w:id="10700" w:name="_ETM_Q24_773810"/>
      <w:bookmarkStart w:id="10701" w:name="_ETM_Q24_773916"/>
      <w:bookmarkStart w:id="10702" w:name="_ETM_Q24_773999"/>
      <w:bookmarkStart w:id="10703" w:name="_ETM_Q24_774112"/>
      <w:bookmarkStart w:id="10704" w:name="_ETM_Q24_774190"/>
      <w:bookmarkStart w:id="10705" w:name="TOR_Q25"/>
      <w:bookmarkEnd w:id="10700"/>
      <w:bookmarkEnd w:id="10701"/>
      <w:bookmarkEnd w:id="10702"/>
      <w:bookmarkEnd w:id="10703"/>
      <w:bookmarkEnd w:id="10704"/>
      <w:bookmarkEnd w:id="10705"/>
      <w:r>
        <w:rPr>
          <w:rFonts w:hint="cs"/>
          <w:rtl/>
        </w:rPr>
        <w:t>נגד מחיר גבוה למוצרי חלב, נגד ההתעלמות המוחלטת מהדור הצעיר</w:t>
      </w:r>
      <w:r w:rsidR="00DB182A">
        <w:rPr>
          <w:rFonts w:hint="cs"/>
          <w:rtl/>
        </w:rPr>
        <w:t>,</w:t>
      </w:r>
      <w:r>
        <w:rPr>
          <w:rFonts w:hint="cs"/>
          <w:rtl/>
        </w:rPr>
        <w:t xml:space="preserve"> שלא בטוח אם יש לו </w:t>
      </w:r>
      <w:bookmarkStart w:id="10706" w:name="_ETM_Q25_181486"/>
      <w:bookmarkEnd w:id="10706"/>
      <w:r>
        <w:rPr>
          <w:rFonts w:hint="cs"/>
          <w:rtl/>
        </w:rPr>
        <w:t xml:space="preserve">עתיד במדינת ישראל. כמעט 500,000 איש יצאו לפני עשר שנים לרחובות, ועד קיץ 2021 כמעט שום דבר לא נעשה בעניין הזה. מחירי הדירות המשיכו לטפס למעלה, אנחנו אחת המדינות היקרות ביותר בעולם </w:t>
      </w:r>
      <w:r>
        <w:rPr>
          <w:rtl/>
        </w:rPr>
        <w:t>–</w:t>
      </w:r>
      <w:bookmarkStart w:id="10707" w:name="_ETM_Q25_202328"/>
      <w:bookmarkEnd w:id="10707"/>
      <w:r>
        <w:rPr>
          <w:rFonts w:hint="cs"/>
          <w:rtl/>
        </w:rPr>
        <w:t xml:space="preserve"> תל אביב בכלל נבחרה לעיר הכי יקרה בעולם </w:t>
      </w:r>
      <w:r>
        <w:rPr>
          <w:rFonts w:hint="eastAsia"/>
          <w:rtl/>
        </w:rPr>
        <w:t>–</w:t>
      </w:r>
      <w:r>
        <w:rPr>
          <w:rFonts w:hint="cs"/>
          <w:rtl/>
        </w:rPr>
        <w:t xml:space="preserve"> והממשלה הנוכחית מזה כמה חודשים פועלת אך ורק בנושא הורדת יוקר המחיה.</w:t>
      </w:r>
      <w:r w:rsidR="00DB182A">
        <w:rPr>
          <w:rFonts w:hint="cs"/>
          <w:rtl/>
        </w:rPr>
        <w:t xml:space="preserve"> </w:t>
      </w:r>
      <w:r>
        <w:rPr>
          <w:rFonts w:hint="cs"/>
          <w:rtl/>
        </w:rPr>
        <w:t xml:space="preserve">ומה אני שומע? כשאנחנו מנסים לעשות משהו אומרים לנו: אתם חברי כנסת, שרים, מה אתם יודעים על המחירים? אז הינה, רוב-רובנו </w:t>
      </w:r>
      <w:bookmarkStart w:id="10708" w:name="_ETM_Q25_225198"/>
      <w:bookmarkEnd w:id="10708"/>
      <w:r>
        <w:rPr>
          <w:rFonts w:hint="cs"/>
          <w:rtl/>
        </w:rPr>
        <w:t>ממשיך להיכנס לסופר; אני כמעט בטוח, חבריי, שאתם יודעים כמה עולה לחם, כמה עולה חלב; אפילו שרובנו לא משתמשים בתחבורה ציבורית אנחנו יודעים בדיוק כמה עולה תחבורה ציבורית ואיך קשה לאנשים</w:t>
      </w:r>
      <w:bookmarkStart w:id="10709" w:name="_ETM_Q25_239621"/>
      <w:bookmarkEnd w:id="10709"/>
      <w:r>
        <w:rPr>
          <w:rFonts w:hint="cs"/>
          <w:rtl/>
        </w:rPr>
        <w:t xml:space="preserve"> לפעמים לשלם על כרטיס נסיעה באוטובוס, והם סופרים כל אגורה.</w:t>
      </w:r>
    </w:p>
    <w:p w:rsidR="002D76A7" w:rsidRDefault="002D76A7" w:rsidP="006E5331">
      <w:pPr>
        <w:rPr>
          <w:rtl/>
        </w:rPr>
      </w:pPr>
    </w:p>
    <w:p w:rsidR="002D76A7" w:rsidRDefault="002D76A7" w:rsidP="007536DF">
      <w:pPr>
        <w:rPr>
          <w:rtl/>
        </w:rPr>
      </w:pPr>
      <w:r>
        <w:rPr>
          <w:rFonts w:hint="cs"/>
          <w:rtl/>
        </w:rPr>
        <w:t xml:space="preserve">אני חושב שהממשלה הזאת </w:t>
      </w:r>
      <w:r w:rsidR="007536DF">
        <w:rPr>
          <w:rFonts w:hint="cs"/>
          <w:rtl/>
        </w:rPr>
        <w:t xml:space="preserve">הספיקה </w:t>
      </w:r>
      <w:r>
        <w:rPr>
          <w:rFonts w:hint="cs"/>
          <w:rtl/>
        </w:rPr>
        <w:t xml:space="preserve">כבר בחודשים האלה לעשות כמה דברים בשביל להוכיח שהיא פועלת להורדת יוקר המחיה. אתן לכם דוגמה קטנה, אדוני היושב-ראש: מכס על מוצרי החלב. הינה, קיבלו החלטה. </w:t>
      </w:r>
      <w:bookmarkStart w:id="10710" w:name="_ETM_Q25_266788"/>
      <w:bookmarkEnd w:id="10710"/>
      <w:r>
        <w:rPr>
          <w:rFonts w:hint="cs"/>
          <w:rtl/>
        </w:rPr>
        <w:t xml:space="preserve">בלי דיבורים, בלי מסיבות עיתונאים פומפוזיות, קיבלו החלטה </w:t>
      </w:r>
      <w:r>
        <w:rPr>
          <w:rtl/>
        </w:rPr>
        <w:t>–</w:t>
      </w:r>
      <w:r>
        <w:rPr>
          <w:rFonts w:hint="cs"/>
          <w:rtl/>
        </w:rPr>
        <w:t xml:space="preserve"> אני מדבר על משרד האוצר, שר האוצר, </w:t>
      </w:r>
      <w:bookmarkStart w:id="10711" w:name="_ETM_Q25_274012"/>
      <w:bookmarkEnd w:id="10711"/>
      <w:r>
        <w:rPr>
          <w:rFonts w:hint="cs"/>
          <w:rtl/>
        </w:rPr>
        <w:t xml:space="preserve">שר החקלאות. אין שום סיבה שברשתות מחיר הגבינות שמיובאות לישראל ימשיך להיות פי שניים מגרמניה, מצרפת, מכל מדינה אירופית סבירה, מה שנקרא, לא המדינות היקרות ביותר. אני לא נכנס לעליון </w:t>
      </w:r>
      <w:r>
        <w:rPr>
          <w:rFonts w:hint="eastAsia"/>
          <w:rtl/>
        </w:rPr>
        <w:t>–</w:t>
      </w:r>
      <w:r>
        <w:rPr>
          <w:rFonts w:hint="cs"/>
          <w:rtl/>
        </w:rPr>
        <w:t xml:space="preserve"> הכי גבוה.</w:t>
      </w:r>
    </w:p>
    <w:p w:rsidR="002D76A7" w:rsidRDefault="002D76A7" w:rsidP="006E5331">
      <w:pPr>
        <w:rPr>
          <w:rtl/>
        </w:rPr>
      </w:pPr>
      <w:bookmarkStart w:id="10712" w:name="_ETM_Q25_323180"/>
      <w:bookmarkStart w:id="10713" w:name="_ETM_Q25_323274"/>
      <w:bookmarkStart w:id="10714" w:name="_ETM_Q25_323321"/>
      <w:bookmarkEnd w:id="10712"/>
      <w:bookmarkEnd w:id="10713"/>
      <w:bookmarkEnd w:id="10714"/>
    </w:p>
    <w:p w:rsidR="002D76A7" w:rsidRDefault="002D76A7" w:rsidP="007536DF">
      <w:pPr>
        <w:rPr>
          <w:rtl/>
        </w:rPr>
      </w:pPr>
      <w:bookmarkStart w:id="10715" w:name="_ETM_Q25_323417"/>
      <w:bookmarkEnd w:id="10715"/>
      <w:r>
        <w:rPr>
          <w:rFonts w:hint="cs"/>
          <w:rtl/>
        </w:rPr>
        <w:t xml:space="preserve">לכן, מה שאני אומר </w:t>
      </w:r>
      <w:r>
        <w:rPr>
          <w:rFonts w:hint="eastAsia"/>
          <w:rtl/>
        </w:rPr>
        <w:t>–</w:t>
      </w:r>
      <w:r>
        <w:rPr>
          <w:rFonts w:hint="cs"/>
          <w:rtl/>
        </w:rPr>
        <w:t xml:space="preserve"> זה דוגמה</w:t>
      </w:r>
      <w:r w:rsidR="007536DF">
        <w:rPr>
          <w:rFonts w:hint="cs"/>
          <w:rtl/>
        </w:rPr>
        <w:t>,</w:t>
      </w:r>
      <w:r>
        <w:rPr>
          <w:rFonts w:hint="cs"/>
          <w:rtl/>
        </w:rPr>
        <w:t xml:space="preserve"> למעשה. אנחנו נמשיך לעקוב ונמשיך להילחם באלה שמנסים להתעשר </w:t>
      </w:r>
      <w:bookmarkStart w:id="10716" w:name="_ETM_Q25_310920"/>
      <w:bookmarkEnd w:id="10716"/>
      <w:r>
        <w:rPr>
          <w:rFonts w:hint="cs"/>
          <w:rtl/>
        </w:rPr>
        <w:t xml:space="preserve">על </w:t>
      </w:r>
      <w:r w:rsidR="007536DF">
        <w:rPr>
          <w:rFonts w:hint="cs"/>
          <w:rtl/>
        </w:rPr>
        <w:t xml:space="preserve">חשבון </w:t>
      </w:r>
      <w:r>
        <w:rPr>
          <w:rFonts w:hint="cs"/>
          <w:rtl/>
        </w:rPr>
        <w:t xml:space="preserve">השכבות החלשות, והדוגמה של מוצרי החלב זו רק דוגמה אחת. אני הזכרתי פה את הרפורמה ביבוא, שאמורה להוזיל משמעותית מאות מוצרים, ואנחנו בטוחים שזה ייכנס לתוקף כבר בחודש ינואר ויתחיל להשפיע על המחירים. אין סיבה שבמדינת ישראל עגלת תינוק תעלה 5,000 שקל, שזה כמעט 1,400 דולר, כשאותה עגלה באיטליה עולה 600 יורו, ובארצות הברית 700 </w:t>
      </w:r>
      <w:bookmarkStart w:id="10717" w:name="_ETM_Q25_343833"/>
      <w:bookmarkEnd w:id="10717"/>
      <w:r>
        <w:rPr>
          <w:rFonts w:hint="cs"/>
          <w:rtl/>
        </w:rPr>
        <w:t xml:space="preserve">דולר </w:t>
      </w:r>
      <w:r>
        <w:rPr>
          <w:rtl/>
        </w:rPr>
        <w:t>–</w:t>
      </w:r>
      <w:r>
        <w:rPr>
          <w:rFonts w:hint="cs"/>
          <w:rtl/>
        </w:rPr>
        <w:t xml:space="preserve"> אצלנו פי שניים יותר </w:t>
      </w:r>
      <w:proofErr w:type="spellStart"/>
      <w:r>
        <w:rPr>
          <w:rFonts w:hint="cs"/>
          <w:rtl/>
        </w:rPr>
        <w:t>מבמדינות</w:t>
      </w:r>
      <w:proofErr w:type="spellEnd"/>
      <w:r>
        <w:rPr>
          <w:rFonts w:hint="cs"/>
          <w:rtl/>
        </w:rPr>
        <w:t xml:space="preserve"> אירופה, ארצות הברית, כל מדינות ה-</w:t>
      </w:r>
      <w:r>
        <w:rPr>
          <w:rFonts w:hint="cs"/>
        </w:rPr>
        <w:t>OECD</w:t>
      </w:r>
      <w:r>
        <w:rPr>
          <w:rFonts w:hint="cs"/>
          <w:rtl/>
        </w:rPr>
        <w:t>. למה? ככה. כי אנשים נמצאים בסוג של מלכוד. אתה לא תיסע לאיטליה ב</w:t>
      </w:r>
      <w:r w:rsidR="00DB182A">
        <w:rPr>
          <w:rFonts w:hint="cs"/>
          <w:rtl/>
        </w:rPr>
        <w:t>ש</w:t>
      </w:r>
      <w:r>
        <w:rPr>
          <w:rFonts w:hint="cs"/>
          <w:rtl/>
        </w:rPr>
        <w:t>ביל לקנות עגלה לתינוק שנולד לך.</w:t>
      </w:r>
    </w:p>
    <w:p w:rsidR="002D76A7" w:rsidRDefault="002D76A7" w:rsidP="006E5331">
      <w:pPr>
        <w:rPr>
          <w:rtl/>
        </w:rPr>
      </w:pPr>
    </w:p>
    <w:p w:rsidR="002D76A7" w:rsidRDefault="002D76A7" w:rsidP="006E5331">
      <w:pPr>
        <w:rPr>
          <w:rtl/>
        </w:rPr>
      </w:pPr>
      <w:r>
        <w:rPr>
          <w:rFonts w:hint="cs"/>
          <w:rtl/>
        </w:rPr>
        <w:t xml:space="preserve">בשביל זה אנשים יצאו לרחובות לפני עשר שנים. </w:t>
      </w:r>
      <w:bookmarkStart w:id="10718" w:name="_ETM_Q25_361135"/>
      <w:bookmarkEnd w:id="10718"/>
      <w:r>
        <w:rPr>
          <w:rFonts w:hint="cs"/>
          <w:rtl/>
        </w:rPr>
        <w:t xml:space="preserve">אני מאוד מקווה ומאמין שאם אנחנו נמשיך בדרך </w:t>
      </w:r>
      <w:bookmarkStart w:id="10719" w:name="_ETM_Q25_366065"/>
      <w:bookmarkEnd w:id="10719"/>
      <w:r>
        <w:rPr>
          <w:rFonts w:hint="cs"/>
          <w:rtl/>
        </w:rPr>
        <w:t xml:space="preserve">הזאת, נוכל להוריד את יוקר המחיה, כי אנחנו, הדור הצעיר, גם סובלים מזה. לחלקנו אין דירות משלנו, אין לנו מניות, אין לנו פנסיות תקציביות. וגם הדיבורים, אדוני היושב-ראש, על שכר חברי הכנסת, זה דיבורים </w:t>
      </w:r>
      <w:proofErr w:type="spellStart"/>
      <w:r>
        <w:rPr>
          <w:rFonts w:hint="cs"/>
          <w:rtl/>
        </w:rPr>
        <w:t>דיבורים</w:t>
      </w:r>
      <w:proofErr w:type="spellEnd"/>
      <w:r>
        <w:rPr>
          <w:rFonts w:hint="cs"/>
          <w:rtl/>
        </w:rPr>
        <w:t>, כי בסופו של דבר אנחנו משלמים כמעט 60% מס על מה שאנחנו מקבלים. אז אני מבקש, ואומר שאנחנו נמשיך להילחם ביוקר המחיה, וזה רק הצעד הראשון שעשינו. תודה רבה.</w:t>
      </w:r>
    </w:p>
    <w:p w:rsidR="002D76A7" w:rsidRDefault="002D76A7" w:rsidP="006E5331">
      <w:pPr>
        <w:rPr>
          <w:rtl/>
        </w:rPr>
      </w:pPr>
    </w:p>
    <w:p w:rsidR="002D76A7" w:rsidRDefault="002D76A7" w:rsidP="006E5331">
      <w:pPr>
        <w:pStyle w:val="af6"/>
        <w:keepNext/>
        <w:rPr>
          <w:rtl/>
        </w:rPr>
      </w:pPr>
      <w:r w:rsidRPr="00F163A6">
        <w:rPr>
          <w:rStyle w:val="TagStyle"/>
          <w:rtl/>
        </w:rPr>
        <w:t xml:space="preserve"> &lt;&lt; יור &gt;&gt; </w:t>
      </w:r>
      <w:r>
        <w:rPr>
          <w:rtl/>
        </w:rPr>
        <w:t>היו"ר איתן גינזבורג:</w:t>
      </w:r>
      <w:r w:rsidRPr="00F163A6">
        <w:rPr>
          <w:rStyle w:val="TagStyle"/>
          <w:rtl/>
        </w:rPr>
        <w:t xml:space="preserve"> &lt;&lt; יור &gt;&gt;</w:t>
      </w:r>
      <w:r>
        <w:rPr>
          <w:rtl/>
        </w:rPr>
        <w:t xml:space="preserve">   </w:t>
      </w:r>
    </w:p>
    <w:p w:rsidR="002D76A7" w:rsidRDefault="002D76A7" w:rsidP="003542E8">
      <w:pPr>
        <w:rPr>
          <w:rtl/>
          <w:lang w:eastAsia="he-IL"/>
        </w:rPr>
      </w:pPr>
    </w:p>
    <w:p w:rsidR="002D76A7" w:rsidRDefault="002D76A7" w:rsidP="00E9210C">
      <w:pPr>
        <w:rPr>
          <w:rtl/>
          <w:lang w:eastAsia="he-IL"/>
        </w:rPr>
      </w:pPr>
      <w:r>
        <w:rPr>
          <w:rFonts w:hint="cs"/>
          <w:rtl/>
          <w:lang w:eastAsia="he-IL"/>
        </w:rPr>
        <w:t xml:space="preserve">תודה רבה לחבר הכנסת יבגני סובה. אני מזמין את חבר הכנסת יעקב מרגי </w:t>
      </w:r>
      <w:r>
        <w:rPr>
          <w:rtl/>
          <w:lang w:eastAsia="he-IL"/>
        </w:rPr>
        <w:t>–</w:t>
      </w:r>
      <w:r>
        <w:rPr>
          <w:rFonts w:hint="cs"/>
          <w:rtl/>
          <w:lang w:eastAsia="he-IL"/>
        </w:rPr>
        <w:t xml:space="preserve"> אינו נוכח; חבר הכנסת יואב בן צור </w:t>
      </w:r>
      <w:r>
        <w:rPr>
          <w:rFonts w:hint="eastAsia"/>
          <w:rtl/>
          <w:lang w:eastAsia="he-IL"/>
        </w:rPr>
        <w:t>–</w:t>
      </w:r>
      <w:r>
        <w:rPr>
          <w:rFonts w:hint="cs"/>
          <w:rtl/>
          <w:lang w:eastAsia="he-IL"/>
        </w:rPr>
        <w:t xml:space="preserve"> אינו נוכח; חבר הכנסת משה אבוטבול </w:t>
      </w:r>
      <w:r>
        <w:rPr>
          <w:rFonts w:hint="eastAsia"/>
          <w:rtl/>
          <w:lang w:eastAsia="he-IL"/>
        </w:rPr>
        <w:t>–</w:t>
      </w:r>
      <w:r>
        <w:rPr>
          <w:rFonts w:hint="cs"/>
          <w:rtl/>
          <w:lang w:eastAsia="he-IL"/>
        </w:rPr>
        <w:t xml:space="preserve"> אינו נוכח; </w:t>
      </w:r>
      <w:bookmarkStart w:id="10720" w:name="_ETM_Q25_412368"/>
      <w:bookmarkEnd w:id="10720"/>
      <w:r>
        <w:rPr>
          <w:rFonts w:hint="cs"/>
          <w:rtl/>
          <w:lang w:eastAsia="he-IL"/>
        </w:rPr>
        <w:t xml:space="preserve">חבר הכנסת אמיר אוחנה </w:t>
      </w:r>
      <w:bookmarkStart w:id="10721" w:name="_ETM_Q25_418250"/>
      <w:bookmarkEnd w:id="10721"/>
      <w:r>
        <w:rPr>
          <w:rtl/>
          <w:lang w:eastAsia="he-IL"/>
        </w:rPr>
        <w:t>–</w:t>
      </w:r>
      <w:r>
        <w:rPr>
          <w:rFonts w:hint="cs"/>
          <w:rtl/>
          <w:lang w:eastAsia="he-IL"/>
        </w:rPr>
        <w:t xml:space="preserve"> אינו נוכח; חבר הכנסת בצלאל סמוטריץ' </w:t>
      </w:r>
      <w:r>
        <w:rPr>
          <w:rFonts w:hint="eastAsia"/>
          <w:rtl/>
          <w:lang w:eastAsia="he-IL"/>
        </w:rPr>
        <w:t>–</w:t>
      </w:r>
      <w:r>
        <w:rPr>
          <w:rFonts w:hint="cs"/>
          <w:rtl/>
          <w:lang w:eastAsia="he-IL"/>
        </w:rPr>
        <w:t xml:space="preserve"> אינו נוכח; חברת הכנסת מאי גולן </w:t>
      </w:r>
      <w:r>
        <w:rPr>
          <w:rtl/>
          <w:lang w:eastAsia="he-IL"/>
        </w:rPr>
        <w:t>–</w:t>
      </w:r>
      <w:r>
        <w:rPr>
          <w:rFonts w:hint="cs"/>
          <w:rtl/>
          <w:lang w:eastAsia="he-IL"/>
        </w:rPr>
        <w:t xml:space="preserve"> אינה נוכחת; חבר הכנסת משה ארבל </w:t>
      </w:r>
      <w:bookmarkStart w:id="10722" w:name="_ETM_Q25_422037"/>
      <w:bookmarkEnd w:id="10722"/>
      <w:r>
        <w:rPr>
          <w:rFonts w:hint="eastAsia"/>
          <w:rtl/>
          <w:lang w:eastAsia="he-IL"/>
        </w:rPr>
        <w:t>–</w:t>
      </w:r>
      <w:r>
        <w:rPr>
          <w:rFonts w:hint="cs"/>
          <w:rtl/>
          <w:lang w:eastAsia="he-IL"/>
        </w:rPr>
        <w:t xml:space="preserve"> אינו נוכח; חברת הכנסת מיכל וולדיגר </w:t>
      </w:r>
      <w:r>
        <w:rPr>
          <w:rtl/>
          <w:lang w:eastAsia="he-IL"/>
        </w:rPr>
        <w:t>–</w:t>
      </w:r>
      <w:r>
        <w:rPr>
          <w:rFonts w:hint="cs"/>
          <w:rtl/>
          <w:lang w:eastAsia="he-IL"/>
        </w:rPr>
        <w:t xml:space="preserve"> אינה נוכחת; חברת הכנסת מירי רגב </w:t>
      </w:r>
      <w:r>
        <w:rPr>
          <w:rtl/>
          <w:lang w:eastAsia="he-IL"/>
        </w:rPr>
        <w:t>–</w:t>
      </w:r>
      <w:r>
        <w:rPr>
          <w:rFonts w:hint="cs"/>
          <w:rtl/>
          <w:lang w:eastAsia="he-IL"/>
        </w:rPr>
        <w:t xml:space="preserve"> אינה נוכחת; חבר הכנסת יריב לוין </w:t>
      </w:r>
      <w:r>
        <w:rPr>
          <w:rFonts w:hint="eastAsia"/>
          <w:rtl/>
          <w:lang w:eastAsia="he-IL"/>
        </w:rPr>
        <w:t>–</w:t>
      </w:r>
      <w:r>
        <w:rPr>
          <w:rFonts w:hint="cs"/>
          <w:rtl/>
          <w:lang w:eastAsia="he-IL"/>
        </w:rPr>
        <w:t xml:space="preserve"> אינו נוכח; חברת הכנסת קטי שטרית </w:t>
      </w:r>
      <w:r>
        <w:rPr>
          <w:rFonts w:hint="eastAsia"/>
          <w:rtl/>
          <w:lang w:eastAsia="he-IL"/>
        </w:rPr>
        <w:t>–</w:t>
      </w:r>
      <w:r>
        <w:rPr>
          <w:rFonts w:hint="cs"/>
          <w:rtl/>
          <w:lang w:eastAsia="he-IL"/>
        </w:rPr>
        <w:t xml:space="preserve"> אינה נוכחת; חבר הכנסת משה גפני </w:t>
      </w:r>
      <w:bookmarkStart w:id="10723" w:name="_ETM_Q25_438183"/>
      <w:bookmarkEnd w:id="10723"/>
      <w:r>
        <w:rPr>
          <w:rFonts w:hint="eastAsia"/>
          <w:rtl/>
          <w:lang w:eastAsia="he-IL"/>
        </w:rPr>
        <w:t>–</w:t>
      </w:r>
      <w:r>
        <w:rPr>
          <w:rFonts w:hint="cs"/>
          <w:rtl/>
          <w:lang w:eastAsia="he-IL"/>
        </w:rPr>
        <w:t xml:space="preserve"> אינו נוכח. חבר הכנסת יצחק זאב פינדרוס, יעלה ויבוא אדוני. עד שלוש דקות. </w:t>
      </w:r>
    </w:p>
    <w:p w:rsidR="002D76A7" w:rsidRDefault="002D76A7" w:rsidP="006E5331">
      <w:pPr>
        <w:rPr>
          <w:rtl/>
          <w:lang w:eastAsia="he-IL"/>
        </w:rPr>
      </w:pPr>
    </w:p>
    <w:p w:rsidR="002D76A7" w:rsidRDefault="002D76A7" w:rsidP="006E5331">
      <w:pPr>
        <w:pStyle w:val="a4"/>
        <w:keepNext/>
        <w:rPr>
          <w:rtl/>
        </w:rPr>
      </w:pPr>
      <w:bookmarkStart w:id="10724" w:name="ET_speaker_5797_4"/>
      <w:r w:rsidRPr="00F163A6">
        <w:rPr>
          <w:rStyle w:val="TagStyle"/>
          <w:rtl/>
        </w:rPr>
        <w:t xml:space="preserve"> &lt;&lt; דובר &gt;&gt; </w:t>
      </w:r>
      <w:bookmarkStart w:id="10725" w:name="_Toc90332428"/>
      <w:bookmarkStart w:id="10726" w:name="_Toc90332552"/>
      <w:bookmarkStart w:id="10727" w:name="_Toc90397063"/>
      <w:bookmarkStart w:id="10728" w:name="_Toc90397555"/>
      <w:bookmarkStart w:id="10729" w:name="_Toc90401708"/>
      <w:r>
        <w:rPr>
          <w:rtl/>
        </w:rPr>
        <w:t>יצחק פינדרוס (יהדות התורה):</w:t>
      </w:r>
      <w:bookmarkEnd w:id="10725"/>
      <w:bookmarkEnd w:id="10726"/>
      <w:bookmarkEnd w:id="10727"/>
      <w:bookmarkEnd w:id="10728"/>
      <w:bookmarkEnd w:id="10729"/>
      <w:r w:rsidRPr="00F163A6">
        <w:rPr>
          <w:rStyle w:val="TagStyle"/>
          <w:rtl/>
        </w:rPr>
        <w:t xml:space="preserve"> &lt;&lt; דובר &gt;&gt;</w:t>
      </w:r>
      <w:r>
        <w:rPr>
          <w:rtl/>
        </w:rPr>
        <w:t xml:space="preserve">   </w:t>
      </w:r>
      <w:bookmarkEnd w:id="10724"/>
    </w:p>
    <w:p w:rsidR="002D76A7" w:rsidRDefault="002D76A7" w:rsidP="003542E8">
      <w:pPr>
        <w:rPr>
          <w:rtl/>
          <w:lang w:eastAsia="he-IL"/>
        </w:rPr>
      </w:pPr>
    </w:p>
    <w:p w:rsidR="002D76A7" w:rsidRDefault="002D76A7" w:rsidP="006E5331">
      <w:pPr>
        <w:rPr>
          <w:rtl/>
          <w:lang w:eastAsia="he-IL"/>
        </w:rPr>
      </w:pPr>
      <w:r>
        <w:rPr>
          <w:rFonts w:hint="cs"/>
          <w:rtl/>
          <w:lang w:eastAsia="he-IL"/>
        </w:rPr>
        <w:t xml:space="preserve">אדוני היושב-ראש, אין צורך לכוון את השעון. ראיתי שלדובר הקודם נתת חמש דקות, זה בסדר. אני רק רוצה לומר לך, אדוני היושב-ראש, שאני עליתי לדבר מכמה סיבות, אבל הסיבה הראשונה </w:t>
      </w:r>
      <w:bookmarkStart w:id="10730" w:name="_ETM_Q25_464862"/>
      <w:bookmarkEnd w:id="10730"/>
      <w:r>
        <w:rPr>
          <w:rFonts w:hint="eastAsia"/>
          <w:rtl/>
          <w:lang w:eastAsia="he-IL"/>
        </w:rPr>
        <w:t>–</w:t>
      </w:r>
      <w:r>
        <w:rPr>
          <w:rFonts w:hint="cs"/>
          <w:rtl/>
          <w:lang w:eastAsia="he-IL"/>
        </w:rPr>
        <w:t xml:space="preserve"> אנחנו בליל עשרה בטבת וצריך קצת סולידריות, ולגרום לאלון שוסטר שיהיו לו כמה דקות פחות שהוא יצטרך לעמוד פה ולשמור עד שיקבל הוראה שהוא יכול לרדת. אז </w:t>
      </w:r>
      <w:bookmarkStart w:id="10731" w:name="_ETM_Q25_477806"/>
      <w:bookmarkEnd w:id="10731"/>
      <w:r>
        <w:rPr>
          <w:rFonts w:hint="cs"/>
          <w:rtl/>
          <w:lang w:eastAsia="he-IL"/>
        </w:rPr>
        <w:t>נסייע קצת. צריך קצת לסייע לקואליציה, להיות אנושי. זו סיבה אחת.</w:t>
      </w:r>
    </w:p>
    <w:p w:rsidR="002D76A7" w:rsidRDefault="002D76A7" w:rsidP="006E5331">
      <w:pPr>
        <w:rPr>
          <w:rtl/>
          <w:lang w:eastAsia="he-IL"/>
        </w:rPr>
      </w:pPr>
    </w:p>
    <w:p w:rsidR="002D76A7" w:rsidRDefault="002D76A7" w:rsidP="007536DF">
      <w:pPr>
        <w:rPr>
          <w:rtl/>
          <w:lang w:eastAsia="he-IL"/>
        </w:rPr>
      </w:pPr>
      <w:r>
        <w:rPr>
          <w:rFonts w:hint="cs"/>
          <w:rtl/>
          <w:lang w:eastAsia="he-IL"/>
        </w:rPr>
        <w:t xml:space="preserve">אבל אני רוצה לומר עוד משהו. היו כאן קודם מצד הקואליציה שתי הצגות מאוד מאוד מעניינות. עמד פה השר יועז הנדל והטיף מוסר כנציג החרדים. אני במקומו הייתי </w:t>
      </w:r>
      <w:bookmarkStart w:id="10732" w:name="_ETM_Q25_500392"/>
      <w:bookmarkEnd w:id="10732"/>
      <w:r>
        <w:rPr>
          <w:rFonts w:hint="cs"/>
          <w:rtl/>
          <w:lang w:eastAsia="he-IL"/>
        </w:rPr>
        <w:t xml:space="preserve">קצת מתבייש. למה קצת מתבייש? אתה מייצג מפלגה שאפילו בציבור החילוני לא מכירים בה. אתה מייצג מפלגה שעמדה </w:t>
      </w:r>
      <w:bookmarkStart w:id="10733" w:name="_ETM_Q25_506558"/>
      <w:bookmarkEnd w:id="10733"/>
      <w:r>
        <w:rPr>
          <w:rFonts w:hint="cs"/>
          <w:rtl/>
          <w:lang w:eastAsia="he-IL"/>
        </w:rPr>
        <w:t xml:space="preserve">פה היום לתת את הג'וב ה-15 למפלגה שלה, וחמש דקות אחר כך עמד אחד השרים שלהם ואמר שאנחנו שברנו פה שיאים היום. כלומר בלי להתבלבל, כשהוא עמד להציג את סגן השר ה-15, הוא </w:t>
      </w:r>
      <w:bookmarkStart w:id="10734" w:name="_ETM_Q25_529114"/>
      <w:bookmarkEnd w:id="10734"/>
      <w:r>
        <w:rPr>
          <w:rFonts w:hint="cs"/>
          <w:rtl/>
          <w:lang w:eastAsia="he-IL"/>
        </w:rPr>
        <w:t xml:space="preserve">הסביר ששברנו שיאים. כאילו, הוא בא להציג משהו טריוויאלי, יהיה עוד סגן שר במשרד החינוך, טבלאות. אמרתי לחבר הכנסת בני בגין שתנחומיי </w:t>
      </w:r>
      <w:r>
        <w:rPr>
          <w:rtl/>
          <w:lang w:eastAsia="he-IL"/>
        </w:rPr>
        <w:t>–</w:t>
      </w:r>
      <w:r>
        <w:rPr>
          <w:rFonts w:hint="cs"/>
          <w:rtl/>
          <w:lang w:eastAsia="he-IL"/>
        </w:rPr>
        <w:t xml:space="preserve"> הוא היחיד שנשאר חבר כנסת בלי שתי ועדות, כי אצלכם הממוצע זה שתי ועדות.</w:t>
      </w:r>
    </w:p>
    <w:p w:rsidR="002D76A7" w:rsidRDefault="002D76A7" w:rsidP="006E5331">
      <w:pPr>
        <w:rPr>
          <w:rtl/>
          <w:lang w:eastAsia="he-IL"/>
        </w:rPr>
      </w:pPr>
    </w:p>
    <w:p w:rsidR="002D76A7" w:rsidRDefault="002D76A7" w:rsidP="006E5331">
      <w:pPr>
        <w:pStyle w:val="af6"/>
        <w:keepNext/>
        <w:rPr>
          <w:rtl/>
        </w:rPr>
      </w:pPr>
      <w:r w:rsidRPr="00F163A6">
        <w:rPr>
          <w:rStyle w:val="TagStyle"/>
          <w:rtl/>
        </w:rPr>
        <w:t xml:space="preserve"> &lt;&lt; יור &gt;&gt; </w:t>
      </w:r>
      <w:r>
        <w:rPr>
          <w:rtl/>
        </w:rPr>
        <w:t>היו"ר איתן גינזבורג:</w:t>
      </w:r>
      <w:r w:rsidRPr="00F163A6">
        <w:rPr>
          <w:rStyle w:val="TagStyle"/>
          <w:rtl/>
        </w:rPr>
        <w:t xml:space="preserve"> &lt;&lt; יור &gt;&gt;</w:t>
      </w:r>
      <w:r>
        <w:rPr>
          <w:rtl/>
        </w:rPr>
        <w:t xml:space="preserve">   </w:t>
      </w:r>
    </w:p>
    <w:p w:rsidR="002D76A7" w:rsidRDefault="002D76A7" w:rsidP="003542E8">
      <w:pPr>
        <w:rPr>
          <w:rtl/>
          <w:lang w:eastAsia="he-IL"/>
        </w:rPr>
      </w:pPr>
    </w:p>
    <w:p w:rsidR="002D76A7" w:rsidRDefault="002D76A7" w:rsidP="006E5331">
      <w:pPr>
        <w:rPr>
          <w:rtl/>
          <w:lang w:eastAsia="he-IL"/>
        </w:rPr>
      </w:pPr>
      <w:r>
        <w:rPr>
          <w:rFonts w:hint="cs"/>
          <w:rtl/>
          <w:lang w:eastAsia="he-IL"/>
        </w:rPr>
        <w:t>למה אתה מקפח את חבר הכנסת צבי האוזר?</w:t>
      </w:r>
    </w:p>
    <w:p w:rsidR="002D76A7" w:rsidRDefault="002D76A7" w:rsidP="006E5331">
      <w:pPr>
        <w:rPr>
          <w:rtl/>
          <w:lang w:eastAsia="he-IL"/>
        </w:rPr>
      </w:pPr>
    </w:p>
    <w:p w:rsidR="002D76A7" w:rsidRDefault="002D76A7" w:rsidP="006E5331">
      <w:pPr>
        <w:pStyle w:val="-"/>
        <w:keepNext/>
        <w:rPr>
          <w:rtl/>
        </w:rPr>
      </w:pPr>
      <w:bookmarkStart w:id="10735" w:name="ET_speakercontinue_5797_6"/>
      <w:r w:rsidRPr="00F163A6">
        <w:rPr>
          <w:rStyle w:val="TagStyle"/>
          <w:rtl/>
        </w:rPr>
        <w:t xml:space="preserve"> &lt;&lt; דובר_המשך &gt;&gt; </w:t>
      </w:r>
      <w:r>
        <w:rPr>
          <w:rtl/>
        </w:rPr>
        <w:t>יצחק פינדרוס (יהדות התורה):</w:t>
      </w:r>
      <w:r w:rsidRPr="00F163A6">
        <w:rPr>
          <w:rStyle w:val="TagStyle"/>
          <w:rtl/>
        </w:rPr>
        <w:t xml:space="preserve"> &lt;&lt; דובר_המשך &gt;&gt;</w:t>
      </w:r>
      <w:r>
        <w:rPr>
          <w:rtl/>
        </w:rPr>
        <w:t xml:space="preserve">   </w:t>
      </w:r>
      <w:bookmarkEnd w:id="10735"/>
    </w:p>
    <w:p w:rsidR="002D76A7" w:rsidRDefault="002D76A7" w:rsidP="003542E8">
      <w:pPr>
        <w:rPr>
          <w:rtl/>
          <w:lang w:eastAsia="he-IL"/>
        </w:rPr>
      </w:pPr>
    </w:p>
    <w:p w:rsidR="002D76A7" w:rsidRDefault="002D76A7" w:rsidP="006E5331">
      <w:pPr>
        <w:rPr>
          <w:rtl/>
          <w:lang w:eastAsia="he-IL"/>
        </w:rPr>
      </w:pPr>
      <w:r>
        <w:rPr>
          <w:rFonts w:hint="cs"/>
          <w:rtl/>
          <w:lang w:eastAsia="he-IL"/>
        </w:rPr>
        <w:t xml:space="preserve">אתה צודק. </w:t>
      </w:r>
      <w:bookmarkStart w:id="10736" w:name="_ETM_Q25_547355"/>
      <w:bookmarkEnd w:id="10736"/>
      <w:r>
        <w:rPr>
          <w:rFonts w:hint="cs"/>
          <w:rtl/>
          <w:lang w:eastAsia="he-IL"/>
        </w:rPr>
        <w:t>צבי האוזר גם כן. אתה יודע מה, אני מקבל את הערתך, ועוד במסגרת עשרה בטבת.</w:t>
      </w:r>
    </w:p>
    <w:p w:rsidR="002D76A7" w:rsidRDefault="002D76A7" w:rsidP="006E5331">
      <w:pPr>
        <w:rPr>
          <w:rtl/>
          <w:lang w:eastAsia="he-IL"/>
        </w:rPr>
      </w:pPr>
    </w:p>
    <w:p w:rsidR="002D76A7" w:rsidRDefault="002D76A7" w:rsidP="006E5331">
      <w:pPr>
        <w:pStyle w:val="af6"/>
        <w:keepNext/>
        <w:rPr>
          <w:rtl/>
        </w:rPr>
      </w:pPr>
      <w:r w:rsidRPr="00F163A6">
        <w:rPr>
          <w:rStyle w:val="TagStyle"/>
          <w:rtl/>
        </w:rPr>
        <w:t xml:space="preserve"> &lt;&lt; יור &gt;&gt; </w:t>
      </w:r>
      <w:r>
        <w:rPr>
          <w:rtl/>
        </w:rPr>
        <w:t>היו"ר איתן גינזבורג:</w:t>
      </w:r>
      <w:r w:rsidRPr="00F163A6">
        <w:rPr>
          <w:rStyle w:val="TagStyle"/>
          <w:rtl/>
        </w:rPr>
        <w:t xml:space="preserve"> &lt;&lt; יור &gt;&gt;</w:t>
      </w:r>
      <w:r>
        <w:rPr>
          <w:rtl/>
        </w:rPr>
        <w:t xml:space="preserve">   </w:t>
      </w:r>
    </w:p>
    <w:p w:rsidR="002D76A7" w:rsidRDefault="002D76A7" w:rsidP="003542E8">
      <w:pPr>
        <w:rPr>
          <w:rtl/>
          <w:lang w:eastAsia="he-IL"/>
        </w:rPr>
      </w:pPr>
    </w:p>
    <w:p w:rsidR="002D76A7" w:rsidRDefault="002D76A7" w:rsidP="006E5331">
      <w:pPr>
        <w:rPr>
          <w:rtl/>
          <w:lang w:eastAsia="he-IL"/>
        </w:rPr>
      </w:pPr>
      <w:r>
        <w:rPr>
          <w:rFonts w:hint="cs"/>
          <w:rtl/>
          <w:lang w:eastAsia="he-IL"/>
        </w:rPr>
        <w:t xml:space="preserve">אתמול העיתונאי היעיל </w:t>
      </w:r>
      <w:proofErr w:type="spellStart"/>
      <w:r>
        <w:rPr>
          <w:rFonts w:hint="cs"/>
          <w:rtl/>
          <w:lang w:eastAsia="he-IL"/>
        </w:rPr>
        <w:t>יניר</w:t>
      </w:r>
      <w:proofErr w:type="spellEnd"/>
      <w:r>
        <w:rPr>
          <w:rFonts w:hint="cs"/>
          <w:rtl/>
          <w:lang w:eastAsia="he-IL"/>
        </w:rPr>
        <w:t xml:space="preserve"> </w:t>
      </w:r>
      <w:proofErr w:type="spellStart"/>
      <w:r>
        <w:rPr>
          <w:rFonts w:hint="cs"/>
          <w:rtl/>
          <w:lang w:eastAsia="he-IL"/>
        </w:rPr>
        <w:t>קוזין</w:t>
      </w:r>
      <w:proofErr w:type="spellEnd"/>
      <w:r>
        <w:rPr>
          <w:rFonts w:hint="cs"/>
          <w:rtl/>
          <w:lang w:eastAsia="he-IL"/>
        </w:rPr>
        <w:t xml:space="preserve"> כתב לנו שלשניים לא נשאר.</w:t>
      </w:r>
    </w:p>
    <w:p w:rsidR="002D76A7" w:rsidRDefault="002D76A7" w:rsidP="006E5331">
      <w:pPr>
        <w:rPr>
          <w:rtl/>
          <w:lang w:eastAsia="he-IL"/>
        </w:rPr>
      </w:pPr>
    </w:p>
    <w:p w:rsidR="002D76A7" w:rsidRDefault="002D76A7" w:rsidP="006E5331">
      <w:pPr>
        <w:pStyle w:val="-"/>
        <w:keepNext/>
        <w:rPr>
          <w:rtl/>
        </w:rPr>
      </w:pPr>
      <w:bookmarkStart w:id="10737" w:name="ET_speakercontinue_5797_8"/>
      <w:r w:rsidRPr="00F163A6">
        <w:rPr>
          <w:rStyle w:val="TagStyle"/>
          <w:rtl/>
        </w:rPr>
        <w:t xml:space="preserve"> &lt;&lt; דובר_המשך &gt;&gt; </w:t>
      </w:r>
      <w:r>
        <w:rPr>
          <w:rtl/>
        </w:rPr>
        <w:t>יצחק פינדרוס (יהדות התורה):</w:t>
      </w:r>
      <w:r w:rsidRPr="00F163A6">
        <w:rPr>
          <w:rStyle w:val="TagStyle"/>
          <w:rtl/>
        </w:rPr>
        <w:t xml:space="preserve"> &lt;&lt; דובר_המשך &gt;&gt;</w:t>
      </w:r>
      <w:r>
        <w:rPr>
          <w:rtl/>
        </w:rPr>
        <w:t xml:space="preserve">   </w:t>
      </w:r>
      <w:bookmarkEnd w:id="10737"/>
    </w:p>
    <w:p w:rsidR="002D76A7" w:rsidRDefault="002D76A7" w:rsidP="003542E8">
      <w:pPr>
        <w:rPr>
          <w:rtl/>
          <w:lang w:eastAsia="he-IL"/>
        </w:rPr>
      </w:pPr>
    </w:p>
    <w:p w:rsidR="007536DF" w:rsidRDefault="002D76A7" w:rsidP="007536DF">
      <w:pPr>
        <w:rPr>
          <w:rtl/>
          <w:lang w:eastAsia="he-IL"/>
        </w:rPr>
      </w:pPr>
      <w:r>
        <w:rPr>
          <w:rFonts w:hint="cs"/>
          <w:rtl/>
          <w:lang w:eastAsia="he-IL"/>
        </w:rPr>
        <w:t>איזושהי</w:t>
      </w:r>
      <w:r w:rsidR="007536DF">
        <w:rPr>
          <w:rFonts w:hint="cs"/>
          <w:rtl/>
          <w:lang w:eastAsia="he-IL"/>
        </w:rPr>
        <w:t xml:space="preserve"> ועדה נוספת שהקואליציה תקים לו, </w:t>
      </w:r>
      <w:r>
        <w:rPr>
          <w:rFonts w:hint="cs"/>
          <w:rtl/>
          <w:lang w:eastAsia="he-IL"/>
        </w:rPr>
        <w:t>למפלגות</w:t>
      </w:r>
      <w:r w:rsidR="007536DF">
        <w:rPr>
          <w:rFonts w:hint="cs"/>
          <w:rtl/>
          <w:lang w:eastAsia="he-IL"/>
        </w:rPr>
        <w:t>.</w:t>
      </w:r>
    </w:p>
    <w:p w:rsidR="007536DF" w:rsidRDefault="007536DF" w:rsidP="007536DF">
      <w:pPr>
        <w:rPr>
          <w:rtl/>
          <w:lang w:eastAsia="he-IL"/>
        </w:rPr>
      </w:pPr>
    </w:p>
    <w:p w:rsidR="002D76A7" w:rsidRDefault="002D76A7" w:rsidP="007536DF">
      <w:pPr>
        <w:rPr>
          <w:rtl/>
          <w:lang w:eastAsia="he-IL"/>
        </w:rPr>
      </w:pPr>
      <w:r>
        <w:rPr>
          <w:rFonts w:hint="cs"/>
          <w:rtl/>
          <w:lang w:eastAsia="he-IL"/>
        </w:rPr>
        <w:t>הוא אומר: שברתם שיאים. שברתם שיאים.</w:t>
      </w:r>
    </w:p>
    <w:p w:rsidR="002D76A7" w:rsidRDefault="002D76A7" w:rsidP="006E5331">
      <w:pPr>
        <w:rPr>
          <w:rtl/>
          <w:lang w:eastAsia="he-IL"/>
        </w:rPr>
      </w:pPr>
    </w:p>
    <w:p w:rsidR="002D76A7" w:rsidRDefault="002D76A7" w:rsidP="006E5331">
      <w:pPr>
        <w:pStyle w:val="af6"/>
        <w:keepNext/>
        <w:rPr>
          <w:rtl/>
        </w:rPr>
      </w:pPr>
      <w:r w:rsidRPr="00F163A6">
        <w:rPr>
          <w:rStyle w:val="TagStyle"/>
          <w:rtl/>
        </w:rPr>
        <w:t xml:space="preserve"> &lt;&lt; יור &gt;&gt; </w:t>
      </w:r>
      <w:r>
        <w:rPr>
          <w:rtl/>
        </w:rPr>
        <w:t>היו"ר איתן גינזבורג:</w:t>
      </w:r>
      <w:r w:rsidRPr="00F163A6">
        <w:rPr>
          <w:rStyle w:val="TagStyle"/>
          <w:rtl/>
        </w:rPr>
        <w:t xml:space="preserve"> &lt;&lt; יור &gt;&gt;</w:t>
      </w:r>
      <w:r>
        <w:rPr>
          <w:rtl/>
        </w:rPr>
        <w:t xml:space="preserve">   </w:t>
      </w:r>
    </w:p>
    <w:p w:rsidR="002D76A7" w:rsidRDefault="002D76A7" w:rsidP="003542E8">
      <w:pPr>
        <w:rPr>
          <w:rtl/>
          <w:lang w:eastAsia="he-IL"/>
        </w:rPr>
      </w:pPr>
    </w:p>
    <w:p w:rsidR="002D76A7" w:rsidRDefault="002D76A7" w:rsidP="006E5331">
      <w:pPr>
        <w:rPr>
          <w:rtl/>
          <w:lang w:eastAsia="he-IL"/>
        </w:rPr>
      </w:pPr>
      <w:r>
        <w:rPr>
          <w:rFonts w:hint="cs"/>
          <w:rtl/>
          <w:lang w:eastAsia="he-IL"/>
        </w:rPr>
        <w:t>מי אמר את זה?</w:t>
      </w:r>
    </w:p>
    <w:p w:rsidR="002D76A7" w:rsidRDefault="002D76A7" w:rsidP="006E5331">
      <w:pPr>
        <w:rPr>
          <w:rtl/>
          <w:lang w:eastAsia="he-IL"/>
        </w:rPr>
      </w:pPr>
    </w:p>
    <w:p w:rsidR="002D76A7" w:rsidRDefault="002D76A7" w:rsidP="006E5331">
      <w:pPr>
        <w:pStyle w:val="-"/>
        <w:keepNext/>
        <w:rPr>
          <w:rtl/>
        </w:rPr>
      </w:pPr>
      <w:bookmarkStart w:id="10738" w:name="ET_speakercontinue_5797_10"/>
      <w:r w:rsidRPr="00F163A6">
        <w:rPr>
          <w:rStyle w:val="TagStyle"/>
          <w:rtl/>
        </w:rPr>
        <w:t xml:space="preserve"> &lt;&lt; דובר_המשך &gt;&gt; </w:t>
      </w:r>
      <w:r>
        <w:rPr>
          <w:rtl/>
        </w:rPr>
        <w:t>יצחק פינדרוס (יהדות התורה):</w:t>
      </w:r>
      <w:r w:rsidRPr="00F163A6">
        <w:rPr>
          <w:rStyle w:val="TagStyle"/>
          <w:rtl/>
        </w:rPr>
        <w:t xml:space="preserve"> &lt;&lt; דובר_המשך &gt;&gt;</w:t>
      </w:r>
      <w:r>
        <w:rPr>
          <w:rtl/>
        </w:rPr>
        <w:t xml:space="preserve">   </w:t>
      </w:r>
      <w:bookmarkEnd w:id="10738"/>
    </w:p>
    <w:p w:rsidR="002D76A7" w:rsidRDefault="002D76A7" w:rsidP="006E5331">
      <w:pPr>
        <w:rPr>
          <w:rtl/>
        </w:rPr>
      </w:pPr>
    </w:p>
    <w:p w:rsidR="002D76A7" w:rsidRDefault="002D76A7" w:rsidP="00EC02E5">
      <w:pPr>
        <w:rPr>
          <w:rtl/>
        </w:rPr>
      </w:pPr>
      <w:r>
        <w:rPr>
          <w:rFonts w:hint="cs"/>
          <w:rtl/>
        </w:rPr>
        <w:t xml:space="preserve">זאב אלקין. </w:t>
      </w:r>
      <w:r w:rsidR="00EC02E5">
        <w:rPr>
          <w:rFonts w:hint="cs"/>
          <w:rtl/>
        </w:rPr>
        <w:t xml:space="preserve">הוא </w:t>
      </w:r>
      <w:r>
        <w:rPr>
          <w:rFonts w:hint="cs"/>
          <w:rtl/>
        </w:rPr>
        <w:t xml:space="preserve">בא לאופוזיציה </w:t>
      </w:r>
      <w:r w:rsidR="00EC02E5">
        <w:rPr>
          <w:rFonts w:hint="eastAsia"/>
          <w:rtl/>
        </w:rPr>
        <w:t>–</w:t>
      </w:r>
      <w:r w:rsidR="00EC02E5">
        <w:rPr>
          <w:rFonts w:hint="cs"/>
          <w:rtl/>
        </w:rPr>
        <w:t xml:space="preserve"> </w:t>
      </w:r>
      <w:r>
        <w:rPr>
          <w:rFonts w:hint="cs"/>
          <w:rtl/>
        </w:rPr>
        <w:t>שברתם שיאים היום, כשהוא בא להציג את סגן השר. אותו יועז הנדל מטיף לנו. 70 שנה אנחנו מקבלים את הבוחר החרדי, שעוד פעם ועוד פעם נותן בנו את אמונו. יושבים פה חברי כנסת מיהדות התורה שמייצגים את הציבור שלהם כבר 70 שנה; המפלגה היחידה ש-70 שנה עוד פעם ועוד פעם הבוחרים נותנים לה את קולם, ואומרים: אתם מייצגים אותנו</w:t>
      </w:r>
      <w:r w:rsidR="00EC02E5">
        <w:rPr>
          <w:rFonts w:hint="cs"/>
          <w:rtl/>
        </w:rPr>
        <w:t>;</w:t>
      </w:r>
      <w:r>
        <w:rPr>
          <w:rFonts w:hint="cs"/>
          <w:rtl/>
        </w:rPr>
        <w:t xml:space="preserve"> שרואים את העבודה שלה בכל ועדה על כל סעיף ועל כל פסיק</w:t>
      </w:r>
      <w:r w:rsidR="00EC02E5">
        <w:rPr>
          <w:rFonts w:hint="cs"/>
          <w:rtl/>
        </w:rPr>
        <w:t>.</w:t>
      </w:r>
      <w:r>
        <w:rPr>
          <w:rFonts w:hint="cs"/>
          <w:rtl/>
        </w:rPr>
        <w:t xml:space="preserve"> והוא נותן לנו מוסר על מה? על השערורייה הכי גדולה: הוא יחליט לנו </w:t>
      </w:r>
      <w:r>
        <w:rPr>
          <w:rFonts w:hint="eastAsia"/>
          <w:rtl/>
        </w:rPr>
        <w:t>–</w:t>
      </w:r>
      <w:r>
        <w:rPr>
          <w:rFonts w:hint="cs"/>
          <w:rtl/>
        </w:rPr>
        <w:t xml:space="preserve"> והוא מדבר על שבטים ומדבר על </w:t>
      </w:r>
      <w:bookmarkStart w:id="10739" w:name="_ETM_Q25_608618"/>
      <w:bookmarkEnd w:id="10739"/>
      <w:r>
        <w:rPr>
          <w:rFonts w:hint="cs"/>
          <w:rtl/>
        </w:rPr>
        <w:t xml:space="preserve">גטו ומדבר על גלות; הוא יחליט לנו איזה סדרים פנימיים יהיו לנו בטלפונים? ריבונו של עולם. הוא יחליט לנו, כרגולטור, בעתירה לבג"ץ שהגישה איזו תנועה קיקיונית שממומנת על ידי המוסדות הלאומיים </w:t>
      </w:r>
      <w:r>
        <w:rPr>
          <w:rFonts w:hint="eastAsia"/>
          <w:rtl/>
        </w:rPr>
        <w:t>–</w:t>
      </w:r>
      <w:r>
        <w:rPr>
          <w:rFonts w:hint="cs"/>
          <w:rtl/>
        </w:rPr>
        <w:t xml:space="preserve"> איך קוראים להם, התנועה ליהדות מתקדמת, תנועה קיקיונית שהגישה עתירה לבג"ץ. הוא יחנך אותנו? הרי </w:t>
      </w:r>
      <w:bookmarkStart w:id="10740" w:name="_ETM_Q25_632051"/>
      <w:bookmarkEnd w:id="10740"/>
      <w:r>
        <w:rPr>
          <w:rFonts w:hint="cs"/>
          <w:rtl/>
        </w:rPr>
        <w:t>יש איזשהו גבול, גבול גם לצביעות.</w:t>
      </w:r>
    </w:p>
    <w:p w:rsidR="002D76A7" w:rsidRDefault="002D76A7" w:rsidP="006E5331">
      <w:pPr>
        <w:rPr>
          <w:rtl/>
        </w:rPr>
      </w:pPr>
    </w:p>
    <w:p w:rsidR="002D76A7" w:rsidRDefault="002D76A7" w:rsidP="006E5331">
      <w:pPr>
        <w:rPr>
          <w:rtl/>
        </w:rPr>
      </w:pPr>
      <w:r>
        <w:rPr>
          <w:rFonts w:hint="cs"/>
          <w:rtl/>
        </w:rPr>
        <w:t xml:space="preserve">ואני רוצה לסיים, אדוני, אני רואה שהשעון מסתיים, </w:t>
      </w:r>
      <w:bookmarkStart w:id="10741" w:name="_ETM_Q25_635136"/>
      <w:bookmarkEnd w:id="10741"/>
      <w:r>
        <w:rPr>
          <w:rFonts w:hint="cs"/>
          <w:rtl/>
        </w:rPr>
        <w:t xml:space="preserve">אף שאתם קצת משוחררים, ואני גם עוזר לאלון שוסטר, כמו שדיברנו. אני רוצה להתייחס לעוד משהו אחד. אתמול הייתה ועדת שרים על חוק שאני הגשתי. עמדה פה יושבת-ראש ועדה, אני כבר לא זוכר איזו ועדה </w:t>
      </w:r>
      <w:r>
        <w:rPr>
          <w:rFonts w:hint="eastAsia"/>
          <w:rtl/>
        </w:rPr>
        <w:t>–</w:t>
      </w:r>
      <w:r>
        <w:rPr>
          <w:rFonts w:hint="cs"/>
          <w:rtl/>
        </w:rPr>
        <w:t xml:space="preserve"> ביטחון </w:t>
      </w:r>
      <w:bookmarkStart w:id="10742" w:name="_ETM_Q25_649365"/>
      <w:bookmarkEnd w:id="10742"/>
      <w:r>
        <w:rPr>
          <w:rFonts w:hint="cs"/>
          <w:rtl/>
        </w:rPr>
        <w:t xml:space="preserve">פנים </w:t>
      </w:r>
      <w:r>
        <w:rPr>
          <w:rFonts w:hint="eastAsia"/>
          <w:rtl/>
        </w:rPr>
        <w:t>–</w:t>
      </w:r>
      <w:r>
        <w:rPr>
          <w:rFonts w:hint="cs"/>
          <w:rtl/>
        </w:rPr>
        <w:t xml:space="preserve"> ונתנה לנו מוסר על אחריות של האופוזיציה על חוקים נכונים. קודם כול, אני מזכיר לכם שהקואליציה הפילה בשבוע שעבר את הנושא של הבדיקה של הסרסור בסוהרות, אותה קואליציה שנותנת לנו מוסר. </w:t>
      </w:r>
      <w:bookmarkStart w:id="10743" w:name="_ETM_Q25_668568"/>
      <w:bookmarkEnd w:id="10743"/>
      <w:r>
        <w:rPr>
          <w:rFonts w:hint="cs"/>
          <w:rtl/>
        </w:rPr>
        <w:t>זה פעם אחת.</w:t>
      </w:r>
    </w:p>
    <w:p w:rsidR="002D76A7" w:rsidRDefault="002D76A7" w:rsidP="006E5331">
      <w:pPr>
        <w:rPr>
          <w:rtl/>
        </w:rPr>
      </w:pPr>
    </w:p>
    <w:p w:rsidR="002D76A7" w:rsidRDefault="002D76A7" w:rsidP="006E5331">
      <w:pPr>
        <w:pStyle w:val="af5"/>
        <w:keepNext/>
        <w:rPr>
          <w:rtl/>
        </w:rPr>
      </w:pPr>
      <w:r w:rsidRPr="00F163A6">
        <w:rPr>
          <w:rStyle w:val="TagStyle"/>
          <w:rtl/>
        </w:rPr>
        <w:t xml:space="preserve">&lt;&lt; קריאה &gt;&gt; </w:t>
      </w:r>
      <w:r>
        <w:rPr>
          <w:rFonts w:hint="cs"/>
          <w:rtl/>
        </w:rPr>
        <w:t>קריאה</w:t>
      </w:r>
      <w:r>
        <w:rPr>
          <w:rtl/>
        </w:rPr>
        <w:t>:</w:t>
      </w:r>
      <w:r w:rsidRPr="00F163A6">
        <w:rPr>
          <w:rStyle w:val="TagStyle"/>
          <w:rtl/>
        </w:rPr>
        <w:t xml:space="preserve"> &lt;&lt; קריאה &gt;&gt;</w:t>
      </w:r>
      <w:r>
        <w:rPr>
          <w:rtl/>
        </w:rPr>
        <w:t xml:space="preserve">   </w:t>
      </w:r>
    </w:p>
    <w:p w:rsidR="002D76A7" w:rsidRDefault="002D76A7" w:rsidP="006E5331">
      <w:pPr>
        <w:rPr>
          <w:rtl/>
        </w:rPr>
      </w:pPr>
    </w:p>
    <w:p w:rsidR="002D76A7" w:rsidRDefault="003542E8" w:rsidP="003542E8">
      <w:pPr>
        <w:rPr>
          <w:rtl/>
        </w:rPr>
      </w:pPr>
      <w:r>
        <w:rPr>
          <w:rFonts w:hint="cs"/>
          <w:rtl/>
        </w:rPr>
        <w:t>– – –</w:t>
      </w:r>
      <w:r w:rsidR="002D76A7">
        <w:rPr>
          <w:rFonts w:hint="cs"/>
          <w:rtl/>
        </w:rPr>
        <w:t xml:space="preserve"> </w:t>
      </w:r>
    </w:p>
    <w:p w:rsidR="002D76A7" w:rsidRDefault="002D76A7" w:rsidP="006E5331">
      <w:pPr>
        <w:rPr>
          <w:rtl/>
        </w:rPr>
      </w:pPr>
    </w:p>
    <w:p w:rsidR="002D76A7" w:rsidRDefault="002D76A7" w:rsidP="006E5331">
      <w:pPr>
        <w:pStyle w:val="af6"/>
        <w:keepNext/>
        <w:rPr>
          <w:rtl/>
        </w:rPr>
      </w:pPr>
      <w:r w:rsidRPr="00F163A6">
        <w:rPr>
          <w:rStyle w:val="TagStyle"/>
          <w:rtl/>
        </w:rPr>
        <w:t xml:space="preserve"> &lt;&lt; יור &gt;&gt; </w:t>
      </w:r>
      <w:r>
        <w:rPr>
          <w:rtl/>
        </w:rPr>
        <w:t>היו"ר איתן גינזבורג:</w:t>
      </w:r>
      <w:r w:rsidRPr="00F163A6">
        <w:rPr>
          <w:rStyle w:val="TagStyle"/>
          <w:rtl/>
        </w:rPr>
        <w:t xml:space="preserve"> &lt;&lt; יור &gt;&gt;</w:t>
      </w:r>
      <w:r>
        <w:rPr>
          <w:rtl/>
        </w:rPr>
        <w:t xml:space="preserve">   </w:t>
      </w:r>
    </w:p>
    <w:p w:rsidR="002D76A7" w:rsidRDefault="002D76A7" w:rsidP="003542E8">
      <w:pPr>
        <w:rPr>
          <w:rtl/>
          <w:lang w:eastAsia="he-IL"/>
        </w:rPr>
      </w:pPr>
    </w:p>
    <w:p w:rsidR="002D76A7" w:rsidRDefault="002D76A7" w:rsidP="006E5331">
      <w:pPr>
        <w:rPr>
          <w:rtl/>
          <w:lang w:eastAsia="he-IL"/>
        </w:rPr>
      </w:pPr>
      <w:r>
        <w:rPr>
          <w:rFonts w:hint="cs"/>
          <w:rtl/>
          <w:lang w:eastAsia="he-IL"/>
        </w:rPr>
        <w:t>הוא אמר שהוא מסיים.</w:t>
      </w:r>
    </w:p>
    <w:p w:rsidR="002D76A7" w:rsidRDefault="002D76A7" w:rsidP="006E5331">
      <w:pPr>
        <w:rPr>
          <w:rtl/>
          <w:lang w:eastAsia="he-IL"/>
        </w:rPr>
      </w:pPr>
    </w:p>
    <w:p w:rsidR="002D76A7" w:rsidRDefault="002D76A7" w:rsidP="006E5331">
      <w:pPr>
        <w:pStyle w:val="-"/>
        <w:keepNext/>
        <w:rPr>
          <w:rtl/>
        </w:rPr>
      </w:pPr>
      <w:bookmarkStart w:id="10744" w:name="ET_speakercontinue_5797_12"/>
      <w:r w:rsidRPr="00F163A6">
        <w:rPr>
          <w:rStyle w:val="TagStyle"/>
          <w:rtl/>
        </w:rPr>
        <w:t xml:space="preserve"> &lt;&lt; דובר_המשך &gt;&gt; </w:t>
      </w:r>
      <w:r>
        <w:rPr>
          <w:rtl/>
        </w:rPr>
        <w:t>יצחק פינדרוס (יהדות התורה):</w:t>
      </w:r>
      <w:r w:rsidRPr="00F163A6">
        <w:rPr>
          <w:rStyle w:val="TagStyle"/>
          <w:rtl/>
        </w:rPr>
        <w:t xml:space="preserve"> &lt;&lt; דובר_המשך &gt;&gt;</w:t>
      </w:r>
      <w:r>
        <w:rPr>
          <w:rtl/>
        </w:rPr>
        <w:t xml:space="preserve">   </w:t>
      </w:r>
      <w:bookmarkEnd w:id="10744"/>
    </w:p>
    <w:p w:rsidR="002D76A7" w:rsidRDefault="002D76A7" w:rsidP="003542E8">
      <w:pPr>
        <w:rPr>
          <w:rtl/>
          <w:lang w:eastAsia="he-IL"/>
        </w:rPr>
      </w:pPr>
    </w:p>
    <w:p w:rsidR="002D76A7" w:rsidRDefault="002D76A7" w:rsidP="006E5331">
      <w:pPr>
        <w:rPr>
          <w:rtl/>
          <w:lang w:eastAsia="he-IL"/>
        </w:rPr>
      </w:pPr>
      <w:r>
        <w:rPr>
          <w:rFonts w:hint="cs"/>
          <w:rtl/>
          <w:lang w:eastAsia="he-IL"/>
        </w:rPr>
        <w:t xml:space="preserve">פעם שנייה </w:t>
      </w:r>
      <w:r>
        <w:rPr>
          <w:rFonts w:hint="eastAsia"/>
          <w:rtl/>
          <w:lang w:eastAsia="he-IL"/>
        </w:rPr>
        <w:t>–</w:t>
      </w:r>
      <w:r>
        <w:rPr>
          <w:rFonts w:hint="cs"/>
          <w:rtl/>
          <w:lang w:eastAsia="he-IL"/>
        </w:rPr>
        <w:t xml:space="preserve"> תודה לך, חבר הכנסת אופיר אקוניס.</w:t>
      </w:r>
    </w:p>
    <w:p w:rsidR="002D76A7" w:rsidRDefault="002D76A7" w:rsidP="006E5331">
      <w:pPr>
        <w:rPr>
          <w:rtl/>
          <w:lang w:eastAsia="he-IL"/>
        </w:rPr>
      </w:pPr>
    </w:p>
    <w:p w:rsidR="002D76A7" w:rsidRDefault="002D76A7" w:rsidP="006E5331">
      <w:pPr>
        <w:pStyle w:val="af5"/>
        <w:keepNext/>
        <w:rPr>
          <w:rtl/>
        </w:rPr>
      </w:pPr>
      <w:bookmarkStart w:id="10745" w:name="ET_interruption_5661_13"/>
      <w:r w:rsidRPr="00F163A6">
        <w:rPr>
          <w:rStyle w:val="TagStyle"/>
          <w:rtl/>
        </w:rPr>
        <w:t xml:space="preserve"> &lt;&lt; קריאה &gt;&gt; </w:t>
      </w:r>
      <w:r>
        <w:rPr>
          <w:rtl/>
        </w:rPr>
        <w:t>אופיר אקוניס (הליכוד):</w:t>
      </w:r>
      <w:r w:rsidRPr="00F163A6">
        <w:rPr>
          <w:rStyle w:val="TagStyle"/>
          <w:rtl/>
        </w:rPr>
        <w:t xml:space="preserve"> &lt;&lt; קריאה &gt;&gt;</w:t>
      </w:r>
      <w:r>
        <w:rPr>
          <w:rtl/>
        </w:rPr>
        <w:t xml:space="preserve">   </w:t>
      </w:r>
      <w:bookmarkEnd w:id="10745"/>
    </w:p>
    <w:p w:rsidR="002D76A7" w:rsidRDefault="002D76A7" w:rsidP="003542E8">
      <w:pPr>
        <w:rPr>
          <w:rtl/>
          <w:lang w:eastAsia="he-IL"/>
        </w:rPr>
      </w:pPr>
    </w:p>
    <w:p w:rsidR="002D76A7" w:rsidRDefault="002D76A7" w:rsidP="006E5331">
      <w:pPr>
        <w:rPr>
          <w:rtl/>
          <w:lang w:eastAsia="he-IL"/>
        </w:rPr>
      </w:pPr>
      <w:r>
        <w:rPr>
          <w:rFonts w:hint="cs"/>
          <w:rtl/>
          <w:lang w:eastAsia="he-IL"/>
        </w:rPr>
        <w:t>אני מקפיד תמיד על הזמנים.</w:t>
      </w:r>
    </w:p>
    <w:p w:rsidR="002D76A7" w:rsidRDefault="002D76A7" w:rsidP="006E5331">
      <w:pPr>
        <w:rPr>
          <w:rtl/>
          <w:lang w:eastAsia="he-IL"/>
        </w:rPr>
      </w:pPr>
    </w:p>
    <w:p w:rsidR="002D76A7" w:rsidRDefault="002D76A7" w:rsidP="006E5331">
      <w:pPr>
        <w:pStyle w:val="-"/>
        <w:keepNext/>
        <w:rPr>
          <w:rtl/>
        </w:rPr>
      </w:pPr>
      <w:r w:rsidRPr="00F163A6">
        <w:rPr>
          <w:rStyle w:val="TagStyle"/>
          <w:rtl/>
        </w:rPr>
        <w:t xml:space="preserve">&lt;&lt; דובר_המשך &gt;&gt; </w:t>
      </w:r>
      <w:r>
        <w:rPr>
          <w:rtl/>
        </w:rPr>
        <w:t>יצחק פינדרוס (יהדות התורה):</w:t>
      </w:r>
      <w:r w:rsidRPr="00F163A6">
        <w:rPr>
          <w:rStyle w:val="TagStyle"/>
          <w:rtl/>
        </w:rPr>
        <w:t xml:space="preserve"> &lt;&lt; דובר_המשך &gt;&gt;</w:t>
      </w:r>
      <w:r>
        <w:rPr>
          <w:rtl/>
        </w:rPr>
        <w:t xml:space="preserve">   </w:t>
      </w:r>
    </w:p>
    <w:p w:rsidR="002D76A7" w:rsidRDefault="002D76A7" w:rsidP="006E5331">
      <w:pPr>
        <w:rPr>
          <w:rtl/>
          <w:lang w:eastAsia="he-IL"/>
        </w:rPr>
      </w:pPr>
    </w:p>
    <w:p w:rsidR="002D76A7" w:rsidRDefault="002D76A7" w:rsidP="007536DF">
      <w:pPr>
        <w:rPr>
          <w:rtl/>
          <w:lang w:eastAsia="he-IL"/>
        </w:rPr>
      </w:pPr>
      <w:r>
        <w:rPr>
          <w:rFonts w:hint="cs"/>
          <w:rtl/>
          <w:lang w:eastAsia="he-IL"/>
        </w:rPr>
        <w:t xml:space="preserve">אני אומר תודה. אני עוזר לאלון שוסטר עכשיו. עכשיו זה במסגרת היחסים הטובים שלי עם </w:t>
      </w:r>
      <w:bookmarkStart w:id="10746" w:name="_ETM_Q25_681891"/>
      <w:bookmarkEnd w:id="10746"/>
      <w:r>
        <w:rPr>
          <w:rFonts w:hint="cs"/>
          <w:rtl/>
          <w:lang w:eastAsia="he-IL"/>
        </w:rPr>
        <w:t xml:space="preserve">הקואליציה. הדבר השני, אתמול בוועדת שרים </w:t>
      </w:r>
      <w:r>
        <w:rPr>
          <w:rFonts w:hint="eastAsia"/>
          <w:rtl/>
          <w:lang w:eastAsia="he-IL"/>
        </w:rPr>
        <w:t>–</w:t>
      </w:r>
      <w:r>
        <w:rPr>
          <w:rFonts w:hint="cs"/>
          <w:rtl/>
          <w:lang w:eastAsia="he-IL"/>
        </w:rPr>
        <w:t xml:space="preserve"> חוק שבוועדת הפנים היה דיון עליו: אלפי אנשים מצטופפים במטרים ספורים בחופי הים, בחופים הנפרדים, כי מה לעשות </w:t>
      </w:r>
      <w:r>
        <w:rPr>
          <w:rtl/>
          <w:lang w:eastAsia="he-IL"/>
        </w:rPr>
        <w:t>–</w:t>
      </w:r>
      <w:r>
        <w:rPr>
          <w:rFonts w:hint="cs"/>
          <w:rtl/>
          <w:lang w:eastAsia="he-IL"/>
        </w:rPr>
        <w:t xml:space="preserve"> הציבור הדתי והחרדי הוא יותר מפי חמישה ממה שהוא היה כשהחוק הראשון נוסד, וכשמגיעים לחופי הים, הם עומדים צפופים.</w:t>
      </w:r>
    </w:p>
    <w:p w:rsidR="002D76A7" w:rsidRDefault="002D76A7" w:rsidP="006E5331">
      <w:pPr>
        <w:rPr>
          <w:rtl/>
          <w:lang w:eastAsia="he-IL"/>
        </w:rPr>
      </w:pPr>
    </w:p>
    <w:p w:rsidR="002D76A7" w:rsidRDefault="002D76A7" w:rsidP="006E5331">
      <w:pPr>
        <w:pStyle w:val="af6"/>
        <w:keepNext/>
        <w:rPr>
          <w:rtl/>
        </w:rPr>
      </w:pPr>
      <w:r w:rsidRPr="00F163A6">
        <w:rPr>
          <w:rStyle w:val="TagStyle"/>
          <w:rtl/>
        </w:rPr>
        <w:t xml:space="preserve"> &lt;&lt; יור &gt;&gt; </w:t>
      </w:r>
      <w:r>
        <w:rPr>
          <w:rtl/>
        </w:rPr>
        <w:t>היו"ר איתן גינזבורג:</w:t>
      </w:r>
      <w:r w:rsidRPr="00F163A6">
        <w:rPr>
          <w:rStyle w:val="TagStyle"/>
          <w:rtl/>
        </w:rPr>
        <w:t xml:space="preserve"> &lt;&lt; יור &gt;&gt;</w:t>
      </w:r>
      <w:r>
        <w:rPr>
          <w:rtl/>
        </w:rPr>
        <w:t xml:space="preserve">   </w:t>
      </w:r>
    </w:p>
    <w:p w:rsidR="002D76A7" w:rsidRDefault="002D76A7" w:rsidP="003542E8">
      <w:pPr>
        <w:rPr>
          <w:rtl/>
          <w:lang w:eastAsia="he-IL"/>
        </w:rPr>
      </w:pPr>
    </w:p>
    <w:p w:rsidR="002D76A7" w:rsidRDefault="002D76A7" w:rsidP="006E5331">
      <w:pPr>
        <w:rPr>
          <w:rtl/>
          <w:lang w:eastAsia="he-IL"/>
        </w:rPr>
      </w:pPr>
      <w:r>
        <w:rPr>
          <w:rFonts w:hint="cs"/>
          <w:rtl/>
          <w:lang w:eastAsia="he-IL"/>
        </w:rPr>
        <w:t>תודה.</w:t>
      </w:r>
    </w:p>
    <w:p w:rsidR="002D76A7" w:rsidRDefault="002D76A7" w:rsidP="006E5331">
      <w:pPr>
        <w:rPr>
          <w:rtl/>
          <w:lang w:eastAsia="he-IL"/>
        </w:rPr>
      </w:pPr>
    </w:p>
    <w:p w:rsidR="002D76A7" w:rsidRDefault="002D76A7" w:rsidP="006E5331">
      <w:pPr>
        <w:pStyle w:val="-"/>
        <w:keepNext/>
        <w:rPr>
          <w:rtl/>
        </w:rPr>
      </w:pPr>
      <w:bookmarkStart w:id="10747" w:name="ET_speakercontinue_5797_16"/>
      <w:r w:rsidRPr="00F163A6">
        <w:rPr>
          <w:rStyle w:val="TagStyle"/>
          <w:rtl/>
        </w:rPr>
        <w:t xml:space="preserve"> &lt;&lt; דובר_המשך &gt;&gt; </w:t>
      </w:r>
      <w:r>
        <w:rPr>
          <w:rtl/>
        </w:rPr>
        <w:t>יצחק פינדרוס (יהדות התורה):</w:t>
      </w:r>
      <w:r w:rsidRPr="00F163A6">
        <w:rPr>
          <w:rStyle w:val="TagStyle"/>
          <w:rtl/>
        </w:rPr>
        <w:t xml:space="preserve"> &lt;&lt; דובר_המשך &gt;&gt;</w:t>
      </w:r>
      <w:r>
        <w:rPr>
          <w:rtl/>
        </w:rPr>
        <w:t xml:space="preserve">   </w:t>
      </w:r>
      <w:bookmarkEnd w:id="10747"/>
    </w:p>
    <w:p w:rsidR="002D76A7" w:rsidRDefault="002D76A7" w:rsidP="003542E8">
      <w:pPr>
        <w:rPr>
          <w:rtl/>
          <w:lang w:eastAsia="he-IL"/>
        </w:rPr>
      </w:pPr>
    </w:p>
    <w:p w:rsidR="002D76A7" w:rsidRDefault="002D76A7" w:rsidP="00EC02E5">
      <w:pPr>
        <w:rPr>
          <w:rtl/>
          <w:lang w:eastAsia="he-IL"/>
        </w:rPr>
      </w:pPr>
      <w:r>
        <w:rPr>
          <w:rFonts w:hint="cs"/>
          <w:rtl/>
          <w:lang w:eastAsia="he-IL"/>
        </w:rPr>
        <w:t xml:space="preserve">חוק הכי אנושי שיכול </w:t>
      </w:r>
      <w:bookmarkStart w:id="10748" w:name="_ETM_Q25_708733"/>
      <w:bookmarkEnd w:id="10748"/>
      <w:r>
        <w:rPr>
          <w:rFonts w:hint="cs"/>
          <w:rtl/>
          <w:lang w:eastAsia="he-IL"/>
        </w:rPr>
        <w:t>להיות</w:t>
      </w:r>
      <w:r w:rsidR="00EC02E5">
        <w:rPr>
          <w:rFonts w:hint="cs"/>
          <w:rtl/>
          <w:lang w:eastAsia="he-IL"/>
        </w:rPr>
        <w:t>,</w:t>
      </w:r>
      <w:r>
        <w:rPr>
          <w:rFonts w:hint="cs"/>
          <w:rtl/>
          <w:lang w:eastAsia="he-IL"/>
        </w:rPr>
        <w:t xml:space="preserve"> הלכה ועדת שרים והפילה את זה, ובאים לתת לנו </w:t>
      </w:r>
      <w:bookmarkStart w:id="10749" w:name="_ETM_Q25_712430"/>
      <w:bookmarkEnd w:id="10749"/>
      <w:r>
        <w:rPr>
          <w:rFonts w:hint="cs"/>
          <w:rtl/>
          <w:lang w:eastAsia="he-IL"/>
        </w:rPr>
        <w:t xml:space="preserve">מוסר על אחריות ועל שירות לאזרח? חבר'ה, תתעשתו, תחזרו לעצמכם, ותהיו אתם אנושיים ובני אדם. אל תפילו דברים נכונים בגלל צרכים קואליציוניים ואל תטיפו לנו מוסר כאופוזיציה. </w:t>
      </w:r>
      <w:bookmarkStart w:id="10750" w:name="_ETM_Q25_727387"/>
      <w:bookmarkEnd w:id="10750"/>
      <w:r>
        <w:rPr>
          <w:rFonts w:hint="cs"/>
          <w:rtl/>
          <w:lang w:eastAsia="he-IL"/>
        </w:rPr>
        <w:t>תודה רבה.</w:t>
      </w:r>
    </w:p>
    <w:p w:rsidR="002D76A7" w:rsidRDefault="002D76A7" w:rsidP="006E5331">
      <w:pPr>
        <w:rPr>
          <w:rtl/>
          <w:lang w:eastAsia="he-IL"/>
        </w:rPr>
      </w:pPr>
    </w:p>
    <w:p w:rsidR="002D76A7" w:rsidRDefault="002D76A7" w:rsidP="006E5331">
      <w:pPr>
        <w:pStyle w:val="af6"/>
        <w:keepNext/>
        <w:rPr>
          <w:rtl/>
        </w:rPr>
      </w:pPr>
      <w:r w:rsidRPr="00F163A6">
        <w:rPr>
          <w:rStyle w:val="TagStyle"/>
          <w:rtl/>
        </w:rPr>
        <w:t xml:space="preserve"> &lt;&lt; יור &gt;&gt; </w:t>
      </w:r>
      <w:r>
        <w:rPr>
          <w:rtl/>
        </w:rPr>
        <w:t>היו"ר איתן גינזבורג:</w:t>
      </w:r>
      <w:r w:rsidRPr="00F163A6">
        <w:rPr>
          <w:rStyle w:val="TagStyle"/>
          <w:rtl/>
        </w:rPr>
        <w:t xml:space="preserve"> &lt;&lt; יור &gt;&gt;</w:t>
      </w:r>
      <w:r>
        <w:rPr>
          <w:rtl/>
        </w:rPr>
        <w:t xml:space="preserve">   </w:t>
      </w:r>
    </w:p>
    <w:p w:rsidR="002D76A7" w:rsidRDefault="002D76A7" w:rsidP="003542E8">
      <w:pPr>
        <w:rPr>
          <w:rtl/>
          <w:lang w:eastAsia="he-IL"/>
        </w:rPr>
      </w:pPr>
    </w:p>
    <w:p w:rsidR="002D76A7" w:rsidRDefault="002D76A7" w:rsidP="006E5331">
      <w:pPr>
        <w:rPr>
          <w:rtl/>
          <w:lang w:eastAsia="he-IL"/>
        </w:rPr>
      </w:pPr>
      <w:r>
        <w:rPr>
          <w:rFonts w:hint="cs"/>
          <w:rtl/>
          <w:lang w:eastAsia="he-IL"/>
        </w:rPr>
        <w:t xml:space="preserve">תודה רבה לחבר הכנסת יצחק פינדרוס. חבר הכנסת אורי מקלב </w:t>
      </w:r>
      <w:r>
        <w:rPr>
          <w:rtl/>
          <w:lang w:eastAsia="he-IL"/>
        </w:rPr>
        <w:t>–</w:t>
      </w:r>
      <w:r>
        <w:rPr>
          <w:rFonts w:hint="cs"/>
          <w:rtl/>
          <w:lang w:eastAsia="he-IL"/>
        </w:rPr>
        <w:t xml:space="preserve"> אינו נוכח; אורלי לוי אבקסיס </w:t>
      </w:r>
      <w:r>
        <w:rPr>
          <w:rtl/>
          <w:lang w:eastAsia="he-IL"/>
        </w:rPr>
        <w:t>–</w:t>
      </w:r>
      <w:r>
        <w:rPr>
          <w:rFonts w:hint="cs"/>
          <w:rtl/>
          <w:lang w:eastAsia="he-IL"/>
        </w:rPr>
        <w:t xml:space="preserve"> אינה נוכחת; חבר הכנסת אופיר כץ </w:t>
      </w:r>
      <w:r>
        <w:rPr>
          <w:rtl/>
          <w:lang w:eastAsia="he-IL"/>
        </w:rPr>
        <w:t>–</w:t>
      </w:r>
      <w:r>
        <w:rPr>
          <w:rFonts w:hint="cs"/>
          <w:rtl/>
          <w:lang w:eastAsia="he-IL"/>
        </w:rPr>
        <w:t xml:space="preserve"> אינו נוכח. חברת הכנסת רון בן משה. </w:t>
      </w:r>
    </w:p>
    <w:p w:rsidR="002D76A7" w:rsidRDefault="002D76A7" w:rsidP="006E5331">
      <w:pPr>
        <w:rPr>
          <w:rtl/>
          <w:lang w:eastAsia="he-IL"/>
        </w:rPr>
      </w:pPr>
    </w:p>
    <w:p w:rsidR="002D76A7" w:rsidRDefault="002D76A7" w:rsidP="006E5331">
      <w:pPr>
        <w:pStyle w:val="af5"/>
        <w:keepNext/>
        <w:rPr>
          <w:rtl/>
        </w:rPr>
      </w:pPr>
      <w:r w:rsidRPr="00F163A6">
        <w:rPr>
          <w:rStyle w:val="TagStyle"/>
          <w:rtl/>
        </w:rPr>
        <w:t xml:space="preserve">&lt;&lt; קריאה &gt;&gt; </w:t>
      </w:r>
      <w:r>
        <w:rPr>
          <w:rtl/>
        </w:rPr>
        <w:t>משה ארבל (ש"ס):</w:t>
      </w:r>
      <w:r w:rsidRPr="00F163A6">
        <w:rPr>
          <w:rStyle w:val="TagStyle"/>
          <w:rtl/>
        </w:rPr>
        <w:t xml:space="preserve"> &lt;&lt; קריאה &gt;&gt;</w:t>
      </w:r>
      <w:r>
        <w:rPr>
          <w:rtl/>
        </w:rPr>
        <w:t xml:space="preserve">   </w:t>
      </w:r>
    </w:p>
    <w:p w:rsidR="002D76A7" w:rsidRDefault="002D76A7" w:rsidP="006E5331">
      <w:pPr>
        <w:rPr>
          <w:rtl/>
          <w:lang w:eastAsia="he-IL"/>
        </w:rPr>
      </w:pPr>
    </w:p>
    <w:p w:rsidR="002D76A7" w:rsidRDefault="003542E8" w:rsidP="003542E8">
      <w:pPr>
        <w:rPr>
          <w:rtl/>
          <w:lang w:eastAsia="he-IL"/>
        </w:rPr>
      </w:pPr>
      <w:r>
        <w:rPr>
          <w:rFonts w:hint="cs"/>
          <w:rtl/>
          <w:lang w:eastAsia="he-IL"/>
        </w:rPr>
        <w:t>– – –</w:t>
      </w:r>
      <w:r w:rsidR="002D76A7">
        <w:rPr>
          <w:rFonts w:hint="cs"/>
          <w:rtl/>
          <w:lang w:eastAsia="he-IL"/>
        </w:rPr>
        <w:t xml:space="preserve"> </w:t>
      </w:r>
    </w:p>
    <w:p w:rsidR="002D76A7" w:rsidRDefault="002D76A7" w:rsidP="006E5331">
      <w:pPr>
        <w:rPr>
          <w:rtl/>
          <w:lang w:eastAsia="he-IL"/>
        </w:rPr>
      </w:pPr>
    </w:p>
    <w:p w:rsidR="002D76A7" w:rsidRDefault="002D76A7" w:rsidP="006E5331">
      <w:pPr>
        <w:pStyle w:val="af6"/>
        <w:keepNext/>
        <w:rPr>
          <w:rtl/>
        </w:rPr>
      </w:pPr>
      <w:bookmarkStart w:id="10751" w:name="ET_yor_6244_18"/>
      <w:r w:rsidRPr="00CE3C13">
        <w:rPr>
          <w:rStyle w:val="TagStyle"/>
          <w:rtl/>
        </w:rPr>
        <w:t xml:space="preserve"> &lt;&lt; יור &gt;&gt; </w:t>
      </w:r>
      <w:r>
        <w:rPr>
          <w:rtl/>
        </w:rPr>
        <w:t>היו"ר איתן גינזבורג:</w:t>
      </w:r>
      <w:r w:rsidRPr="00CE3C13">
        <w:rPr>
          <w:rStyle w:val="TagStyle"/>
          <w:rtl/>
        </w:rPr>
        <w:t xml:space="preserve"> &lt;&lt; יור &gt;&gt;</w:t>
      </w:r>
      <w:r>
        <w:rPr>
          <w:rtl/>
        </w:rPr>
        <w:t xml:space="preserve">   </w:t>
      </w:r>
      <w:bookmarkEnd w:id="10751"/>
    </w:p>
    <w:p w:rsidR="002D76A7" w:rsidRDefault="002D76A7" w:rsidP="003542E8">
      <w:pPr>
        <w:rPr>
          <w:rtl/>
          <w:lang w:eastAsia="he-IL"/>
        </w:rPr>
      </w:pPr>
    </w:p>
    <w:p w:rsidR="002D76A7" w:rsidRDefault="002D76A7" w:rsidP="006E5331">
      <w:pPr>
        <w:rPr>
          <w:rtl/>
          <w:lang w:eastAsia="he-IL"/>
        </w:rPr>
      </w:pPr>
      <w:r>
        <w:rPr>
          <w:rFonts w:hint="cs"/>
          <w:rtl/>
          <w:lang w:eastAsia="he-IL"/>
        </w:rPr>
        <w:t>סליחה? חשבנו שתבוא ותאמר אותו פה מעל במת הכנסת אבל ויתרת.</w:t>
      </w:r>
    </w:p>
    <w:p w:rsidR="002D76A7" w:rsidRDefault="002D76A7" w:rsidP="006E5331">
      <w:pPr>
        <w:rPr>
          <w:rtl/>
          <w:lang w:eastAsia="he-IL"/>
        </w:rPr>
      </w:pPr>
    </w:p>
    <w:p w:rsidR="002D76A7" w:rsidRDefault="002D76A7" w:rsidP="006E5331">
      <w:pPr>
        <w:pStyle w:val="af5"/>
        <w:keepNext/>
        <w:rPr>
          <w:rtl/>
        </w:rPr>
      </w:pPr>
      <w:bookmarkStart w:id="10752" w:name="ET_interruption_5763_19"/>
      <w:r w:rsidRPr="00F163A6">
        <w:rPr>
          <w:rStyle w:val="TagStyle"/>
          <w:rtl/>
        </w:rPr>
        <w:t xml:space="preserve"> &lt;&lt; קריאה &gt;&gt; </w:t>
      </w:r>
      <w:r>
        <w:rPr>
          <w:rtl/>
        </w:rPr>
        <w:t>משה ארבל (ש"ס):</w:t>
      </w:r>
      <w:r w:rsidRPr="00F163A6">
        <w:rPr>
          <w:rStyle w:val="TagStyle"/>
          <w:rtl/>
        </w:rPr>
        <w:t xml:space="preserve"> &lt;&lt; קריאה &gt;&gt;</w:t>
      </w:r>
      <w:r>
        <w:rPr>
          <w:rtl/>
        </w:rPr>
        <w:t xml:space="preserve">   </w:t>
      </w:r>
      <w:bookmarkEnd w:id="10752"/>
    </w:p>
    <w:p w:rsidR="002D76A7" w:rsidRDefault="002D76A7" w:rsidP="003542E8">
      <w:pPr>
        <w:rPr>
          <w:rtl/>
          <w:lang w:eastAsia="he-IL"/>
        </w:rPr>
      </w:pPr>
    </w:p>
    <w:p w:rsidR="002D76A7" w:rsidRDefault="002D76A7" w:rsidP="006E5331">
      <w:pPr>
        <w:rPr>
          <w:rtl/>
          <w:lang w:eastAsia="he-IL"/>
        </w:rPr>
      </w:pPr>
      <w:r>
        <w:rPr>
          <w:rFonts w:hint="cs"/>
          <w:rtl/>
          <w:lang w:eastAsia="he-IL"/>
        </w:rPr>
        <w:t>יום יבוא.</w:t>
      </w:r>
    </w:p>
    <w:p w:rsidR="002D76A7" w:rsidRDefault="002D76A7" w:rsidP="006E5331">
      <w:pPr>
        <w:rPr>
          <w:rtl/>
          <w:lang w:eastAsia="he-IL"/>
        </w:rPr>
      </w:pPr>
    </w:p>
    <w:p w:rsidR="002D76A7" w:rsidRDefault="002D76A7" w:rsidP="006E5331">
      <w:pPr>
        <w:pStyle w:val="af6"/>
        <w:keepNext/>
        <w:rPr>
          <w:rtl/>
        </w:rPr>
      </w:pPr>
      <w:r w:rsidRPr="00F163A6">
        <w:rPr>
          <w:rStyle w:val="TagStyle"/>
          <w:rtl/>
        </w:rPr>
        <w:t xml:space="preserve"> &lt;&lt; יור &gt;&gt; </w:t>
      </w:r>
      <w:r>
        <w:rPr>
          <w:rtl/>
        </w:rPr>
        <w:t>היו"ר איתן גינזבורג:</w:t>
      </w:r>
      <w:r w:rsidRPr="00F163A6">
        <w:rPr>
          <w:rStyle w:val="TagStyle"/>
          <w:rtl/>
        </w:rPr>
        <w:t xml:space="preserve"> &lt;&lt; יור &gt;&gt;</w:t>
      </w:r>
      <w:r>
        <w:rPr>
          <w:rtl/>
        </w:rPr>
        <w:t xml:space="preserve">   </w:t>
      </w:r>
    </w:p>
    <w:p w:rsidR="002D76A7" w:rsidRDefault="002D76A7" w:rsidP="003542E8">
      <w:pPr>
        <w:rPr>
          <w:rtl/>
          <w:lang w:eastAsia="he-IL"/>
        </w:rPr>
      </w:pPr>
    </w:p>
    <w:p w:rsidR="002D76A7" w:rsidRPr="00F163A6" w:rsidRDefault="002D76A7" w:rsidP="006E5331">
      <w:pPr>
        <w:rPr>
          <w:rtl/>
          <w:lang w:eastAsia="he-IL"/>
        </w:rPr>
      </w:pPr>
      <w:r>
        <w:rPr>
          <w:rFonts w:hint="cs"/>
          <w:rtl/>
          <w:lang w:eastAsia="he-IL"/>
        </w:rPr>
        <w:t>במהרה בקרוב הוא יבוא. בבקשה, גברתי. עד שלוש דקות לרשותך.</w:t>
      </w:r>
    </w:p>
    <w:p w:rsidR="002D76A7" w:rsidRDefault="002D76A7" w:rsidP="006E5331">
      <w:pPr>
        <w:rPr>
          <w:rtl/>
          <w:lang w:eastAsia="he-IL"/>
        </w:rPr>
      </w:pPr>
    </w:p>
    <w:p w:rsidR="002D76A7" w:rsidRDefault="002D76A7" w:rsidP="006E5331">
      <w:pPr>
        <w:pStyle w:val="a4"/>
        <w:rPr>
          <w:rtl/>
        </w:rPr>
      </w:pPr>
      <w:bookmarkStart w:id="10753" w:name="ET_speaker_6125_4"/>
      <w:r w:rsidRPr="00610273">
        <w:rPr>
          <w:rStyle w:val="TagStyle"/>
          <w:rtl/>
        </w:rPr>
        <w:t>&lt;&lt; דובר &gt;&gt;</w:t>
      </w:r>
      <w:r w:rsidRPr="00BF3EA2">
        <w:rPr>
          <w:rStyle w:val="TagStyle"/>
          <w:rtl/>
        </w:rPr>
        <w:t xml:space="preserve"> </w:t>
      </w:r>
      <w:bookmarkStart w:id="10754" w:name="_Toc90332429"/>
      <w:bookmarkStart w:id="10755" w:name="_Toc90332553"/>
      <w:bookmarkStart w:id="10756" w:name="_Toc90397064"/>
      <w:bookmarkStart w:id="10757" w:name="_Toc90397556"/>
      <w:bookmarkStart w:id="10758" w:name="_Toc90401709"/>
      <w:r>
        <w:rPr>
          <w:rtl/>
        </w:rPr>
        <w:t>יעל רון בן משה (כחול לבן):</w:t>
      </w:r>
      <w:bookmarkEnd w:id="10754"/>
      <w:bookmarkEnd w:id="10755"/>
      <w:bookmarkEnd w:id="10756"/>
      <w:bookmarkEnd w:id="10757"/>
      <w:bookmarkEnd w:id="10758"/>
      <w:r w:rsidRPr="00BF3EA2">
        <w:rPr>
          <w:rStyle w:val="TagStyle"/>
          <w:rtl/>
        </w:rPr>
        <w:t xml:space="preserve"> </w:t>
      </w:r>
      <w:r w:rsidRPr="00610273">
        <w:rPr>
          <w:rStyle w:val="TagStyle"/>
          <w:rtl/>
        </w:rPr>
        <w:t>&lt;&lt; דובר &gt;&gt;</w:t>
      </w:r>
      <w:r>
        <w:rPr>
          <w:rtl/>
        </w:rPr>
        <w:t xml:space="preserve">   </w:t>
      </w:r>
      <w:bookmarkEnd w:id="10753"/>
    </w:p>
    <w:p w:rsidR="002D76A7" w:rsidRDefault="002D76A7" w:rsidP="003542E8">
      <w:pPr>
        <w:rPr>
          <w:rtl/>
          <w:lang w:eastAsia="he-IL"/>
        </w:rPr>
      </w:pPr>
    </w:p>
    <w:p w:rsidR="002D76A7" w:rsidRDefault="002D76A7" w:rsidP="00EC02E5">
      <w:pPr>
        <w:rPr>
          <w:rtl/>
        </w:rPr>
      </w:pPr>
      <w:bookmarkStart w:id="10759" w:name="_ETM_Q26_164424"/>
      <w:bookmarkStart w:id="10760" w:name="_ETM_Q26_164536"/>
      <w:bookmarkEnd w:id="10759"/>
      <w:bookmarkEnd w:id="10760"/>
      <w:r>
        <w:rPr>
          <w:rFonts w:hint="cs"/>
          <w:rtl/>
          <w:lang w:eastAsia="he-IL"/>
        </w:rPr>
        <w:t>תודה רבה</w:t>
      </w:r>
      <w:bookmarkStart w:id="10761" w:name="_ETM_Q26_174572"/>
      <w:bookmarkEnd w:id="10761"/>
      <w:r>
        <w:rPr>
          <w:rFonts w:hint="cs"/>
          <w:rtl/>
          <w:lang w:eastAsia="he-IL"/>
        </w:rPr>
        <w:t xml:space="preserve">, אדוני היושב-ראש. כנסת נכבדה, </w:t>
      </w:r>
      <w:bookmarkStart w:id="10762" w:name="_ETM_Q26_160539"/>
      <w:bookmarkStart w:id="10763" w:name="_ETM_Q26_160598"/>
      <w:bookmarkEnd w:id="10762"/>
      <w:bookmarkEnd w:id="10763"/>
      <w:r>
        <w:rPr>
          <w:rtl/>
        </w:rPr>
        <w:t xml:space="preserve">אני </w:t>
      </w:r>
      <w:bookmarkStart w:id="10764" w:name="_ETM_Q26_180659"/>
      <w:bookmarkEnd w:id="10764"/>
      <w:r>
        <w:rPr>
          <w:rtl/>
        </w:rPr>
        <w:t>רוצה</w:t>
      </w:r>
      <w:r>
        <w:rPr>
          <w:rFonts w:hint="cs"/>
          <w:rtl/>
        </w:rPr>
        <w:t>,</w:t>
      </w:r>
      <w:r>
        <w:rPr>
          <w:rtl/>
        </w:rPr>
        <w:t xml:space="preserve"> </w:t>
      </w:r>
      <w:bookmarkStart w:id="10765" w:name="_ETM_Q26_180989"/>
      <w:bookmarkEnd w:id="10765"/>
      <w:r>
        <w:rPr>
          <w:rtl/>
        </w:rPr>
        <w:t>ברשותכם</w:t>
      </w:r>
      <w:r>
        <w:rPr>
          <w:rFonts w:hint="cs"/>
          <w:rtl/>
        </w:rPr>
        <w:t>,</w:t>
      </w:r>
      <w:bookmarkStart w:id="10766" w:name="_ETM_Q26_178712"/>
      <w:bookmarkEnd w:id="10766"/>
      <w:r>
        <w:rPr>
          <w:rtl/>
        </w:rPr>
        <w:t xml:space="preserve"> </w:t>
      </w:r>
      <w:bookmarkStart w:id="10767" w:name="_ETM_Q26_181560"/>
      <w:bookmarkEnd w:id="10767"/>
      <w:r>
        <w:rPr>
          <w:rtl/>
        </w:rPr>
        <w:t xml:space="preserve">לברך </w:t>
      </w:r>
      <w:bookmarkStart w:id="10768" w:name="_ETM_Q26_182070"/>
      <w:bookmarkEnd w:id="10768"/>
      <w:r>
        <w:rPr>
          <w:rtl/>
        </w:rPr>
        <w:t xml:space="preserve">את </w:t>
      </w:r>
      <w:bookmarkStart w:id="10769" w:name="_ETM_Q26_182460"/>
      <w:bookmarkEnd w:id="10769"/>
      <w:r>
        <w:rPr>
          <w:rtl/>
        </w:rPr>
        <w:t xml:space="preserve">חברי </w:t>
      </w:r>
      <w:bookmarkStart w:id="10770" w:name="_ETM_Q26_183090"/>
      <w:bookmarkEnd w:id="10770"/>
      <w:r>
        <w:rPr>
          <w:rtl/>
        </w:rPr>
        <w:t xml:space="preserve">ושכני </w:t>
      </w:r>
      <w:bookmarkStart w:id="10771" w:name="_ETM_Q26_183720"/>
      <w:bookmarkEnd w:id="10771"/>
      <w:r>
        <w:rPr>
          <w:rtl/>
        </w:rPr>
        <w:t xml:space="preserve">מקיבוץ </w:t>
      </w:r>
      <w:bookmarkStart w:id="10772" w:name="_ETM_Q26_184230"/>
      <w:bookmarkEnd w:id="10772"/>
      <w:r>
        <w:rPr>
          <w:rtl/>
        </w:rPr>
        <w:t xml:space="preserve">געתון </w:t>
      </w:r>
      <w:bookmarkStart w:id="10773" w:name="_ETM_Q26_185190"/>
      <w:bookmarkEnd w:id="10773"/>
      <w:r>
        <w:rPr>
          <w:rtl/>
        </w:rPr>
        <w:t xml:space="preserve">רמי </w:t>
      </w:r>
      <w:bookmarkStart w:id="10774" w:name="_ETM_Q26_185640"/>
      <w:bookmarkEnd w:id="10774"/>
      <w:r>
        <w:rPr>
          <w:rtl/>
        </w:rPr>
        <w:t>באר</w:t>
      </w:r>
      <w:r>
        <w:rPr>
          <w:rFonts w:hint="cs"/>
          <w:rtl/>
        </w:rPr>
        <w:t>,</w:t>
      </w:r>
      <w:r>
        <w:rPr>
          <w:rtl/>
        </w:rPr>
        <w:t xml:space="preserve"> </w:t>
      </w:r>
      <w:bookmarkStart w:id="10775" w:name="_ETM_Q26_186490"/>
      <w:bookmarkEnd w:id="10775"/>
      <w:r>
        <w:rPr>
          <w:rtl/>
        </w:rPr>
        <w:t xml:space="preserve">הכוריאוגרף </w:t>
      </w:r>
      <w:bookmarkStart w:id="10776" w:name="_ETM_Q26_187359"/>
      <w:bookmarkStart w:id="10777" w:name="_ETM_Q26_185263"/>
      <w:bookmarkEnd w:id="10776"/>
      <w:bookmarkEnd w:id="10777"/>
      <w:r>
        <w:rPr>
          <w:rFonts w:hint="cs"/>
          <w:rtl/>
        </w:rPr>
        <w:t>ו</w:t>
      </w:r>
      <w:r>
        <w:rPr>
          <w:rtl/>
        </w:rPr>
        <w:t xml:space="preserve">המנהל </w:t>
      </w:r>
      <w:bookmarkStart w:id="10778" w:name="_ETM_Q26_187899"/>
      <w:bookmarkEnd w:id="10778"/>
      <w:r>
        <w:rPr>
          <w:rtl/>
        </w:rPr>
        <w:t>הא</w:t>
      </w:r>
      <w:r>
        <w:rPr>
          <w:rFonts w:hint="cs"/>
          <w:rtl/>
        </w:rPr>
        <w:t>ו</w:t>
      </w:r>
      <w:bookmarkStart w:id="10779" w:name="_ETM_Q26_225721"/>
      <w:bookmarkEnd w:id="10779"/>
      <w:r>
        <w:rPr>
          <w:rtl/>
        </w:rPr>
        <w:t xml:space="preserve">מנותי </w:t>
      </w:r>
      <w:bookmarkStart w:id="10780" w:name="_ETM_Q26_188440"/>
      <w:bookmarkEnd w:id="10780"/>
      <w:r>
        <w:rPr>
          <w:rtl/>
        </w:rPr>
        <w:t xml:space="preserve">של </w:t>
      </w:r>
      <w:bookmarkStart w:id="10781" w:name="_ETM_Q26_188650"/>
      <w:bookmarkEnd w:id="10781"/>
      <w:r>
        <w:rPr>
          <w:rtl/>
        </w:rPr>
        <w:t xml:space="preserve">להקת </w:t>
      </w:r>
      <w:bookmarkStart w:id="10782" w:name="_ETM_Q26_188950"/>
      <w:bookmarkEnd w:id="10782"/>
      <w:r>
        <w:rPr>
          <w:rtl/>
        </w:rPr>
        <w:t xml:space="preserve">המחול </w:t>
      </w:r>
      <w:bookmarkStart w:id="10783" w:name="_ETM_Q26_189340"/>
      <w:bookmarkEnd w:id="10783"/>
      <w:r>
        <w:rPr>
          <w:rtl/>
        </w:rPr>
        <w:t>הקיבוצית</w:t>
      </w:r>
      <w:r>
        <w:rPr>
          <w:rFonts w:hint="cs"/>
          <w:rtl/>
        </w:rPr>
        <w:t>,</w:t>
      </w:r>
      <w:r>
        <w:rPr>
          <w:rtl/>
        </w:rPr>
        <w:t xml:space="preserve"> </w:t>
      </w:r>
      <w:bookmarkStart w:id="10784" w:name="_ETM_Q26_190420"/>
      <w:bookmarkEnd w:id="10784"/>
      <w:r>
        <w:rPr>
          <w:rtl/>
        </w:rPr>
        <w:t xml:space="preserve">שנבחר </w:t>
      </w:r>
      <w:bookmarkStart w:id="10785" w:name="_ETM_Q26_191080"/>
      <w:bookmarkEnd w:id="10785"/>
      <w:r>
        <w:rPr>
          <w:rtl/>
        </w:rPr>
        <w:t xml:space="preserve">היום </w:t>
      </w:r>
      <w:bookmarkStart w:id="10786" w:name="_ETM_Q26_191440"/>
      <w:bookmarkEnd w:id="10786"/>
      <w:r>
        <w:rPr>
          <w:rtl/>
        </w:rPr>
        <w:t xml:space="preserve">לקבל </w:t>
      </w:r>
      <w:bookmarkStart w:id="10787" w:name="_ETM_Q26_191889"/>
      <w:bookmarkStart w:id="10788" w:name="_ETM_Q26_189322"/>
      <w:bookmarkStart w:id="10789" w:name="_ETM_Q26_192010"/>
      <w:bookmarkEnd w:id="10787"/>
      <w:bookmarkEnd w:id="10788"/>
      <w:bookmarkEnd w:id="10789"/>
      <w:r w:rsidR="00EC02E5">
        <w:rPr>
          <w:rFonts w:hint="cs"/>
          <w:rtl/>
        </w:rPr>
        <w:t>את ה</w:t>
      </w:r>
      <w:r>
        <w:rPr>
          <w:rtl/>
        </w:rPr>
        <w:t xml:space="preserve">פרס </w:t>
      </w:r>
      <w:bookmarkStart w:id="10790" w:name="_ETM_Q26_192309"/>
      <w:bookmarkEnd w:id="10790"/>
      <w:r w:rsidR="00EC02E5">
        <w:rPr>
          <w:rFonts w:hint="cs"/>
          <w:rtl/>
        </w:rPr>
        <w:t xml:space="preserve">על </w:t>
      </w:r>
      <w:r>
        <w:rPr>
          <w:rtl/>
        </w:rPr>
        <w:t xml:space="preserve">מפעל </w:t>
      </w:r>
      <w:bookmarkStart w:id="10791" w:name="_ETM_Q26_192670"/>
      <w:bookmarkEnd w:id="10791"/>
      <w:r>
        <w:rPr>
          <w:rtl/>
        </w:rPr>
        <w:t xml:space="preserve">החיים </w:t>
      </w:r>
      <w:bookmarkStart w:id="10792" w:name="_ETM_Q26_193000"/>
      <w:bookmarkEnd w:id="10792"/>
      <w:r>
        <w:rPr>
          <w:rtl/>
        </w:rPr>
        <w:t xml:space="preserve">היוקרתי </w:t>
      </w:r>
      <w:bookmarkStart w:id="10793" w:name="_ETM_Q26_193570"/>
      <w:bookmarkEnd w:id="10793"/>
      <w:r>
        <w:rPr>
          <w:rtl/>
        </w:rPr>
        <w:t xml:space="preserve">של </w:t>
      </w:r>
      <w:bookmarkStart w:id="10794" w:name="_ETM_Q26_193750"/>
      <w:bookmarkEnd w:id="10794"/>
      <w:r>
        <w:rPr>
          <w:rtl/>
        </w:rPr>
        <w:t xml:space="preserve">משרד </w:t>
      </w:r>
      <w:bookmarkStart w:id="10795" w:name="_ETM_Q26_194080"/>
      <w:bookmarkEnd w:id="10795"/>
      <w:r>
        <w:rPr>
          <w:rtl/>
        </w:rPr>
        <w:t xml:space="preserve">התרבות </w:t>
      </w:r>
      <w:bookmarkStart w:id="10796" w:name="_ETM_Q26_194529"/>
      <w:bookmarkEnd w:id="10796"/>
      <w:r>
        <w:rPr>
          <w:rtl/>
        </w:rPr>
        <w:t>והספורט</w:t>
      </w:r>
      <w:r>
        <w:rPr>
          <w:rFonts w:hint="cs"/>
          <w:rtl/>
        </w:rPr>
        <w:t>.</w:t>
      </w:r>
      <w:bookmarkStart w:id="10797" w:name="_ETM_Q26_195709"/>
      <w:bookmarkStart w:id="10798" w:name="_ETM_Q26_196421"/>
      <w:bookmarkStart w:id="10799" w:name="_ETM_Q26_196561"/>
      <w:bookmarkStart w:id="10800" w:name="_ETM_Q26_196646"/>
      <w:bookmarkStart w:id="10801" w:name="_ETM_Q26_196687"/>
      <w:bookmarkEnd w:id="10797"/>
      <w:bookmarkEnd w:id="10798"/>
      <w:bookmarkEnd w:id="10799"/>
      <w:bookmarkEnd w:id="10800"/>
      <w:bookmarkEnd w:id="10801"/>
      <w:r w:rsidR="00EC02E5">
        <w:rPr>
          <w:rFonts w:hint="cs"/>
          <w:rtl/>
        </w:rPr>
        <w:t xml:space="preserve"> </w:t>
      </w:r>
      <w:r>
        <w:rPr>
          <w:rtl/>
        </w:rPr>
        <w:t xml:space="preserve">קיבוץ </w:t>
      </w:r>
      <w:bookmarkStart w:id="10802" w:name="_ETM_Q26_196130"/>
      <w:bookmarkEnd w:id="10802"/>
      <w:r>
        <w:rPr>
          <w:rtl/>
        </w:rPr>
        <w:t xml:space="preserve">געתון </w:t>
      </w:r>
      <w:bookmarkStart w:id="10803" w:name="_ETM_Q26_196699"/>
      <w:bookmarkEnd w:id="10803"/>
      <w:r>
        <w:rPr>
          <w:rtl/>
        </w:rPr>
        <w:t xml:space="preserve">הוקם </w:t>
      </w:r>
      <w:bookmarkStart w:id="10804" w:name="_ETM_Q26_197000"/>
      <w:bookmarkEnd w:id="10804"/>
      <w:r>
        <w:rPr>
          <w:rtl/>
        </w:rPr>
        <w:t xml:space="preserve">בגליל </w:t>
      </w:r>
      <w:bookmarkStart w:id="10805" w:name="_ETM_Q26_197420"/>
      <w:bookmarkEnd w:id="10805"/>
      <w:r>
        <w:rPr>
          <w:rtl/>
        </w:rPr>
        <w:t xml:space="preserve">המערבי </w:t>
      </w:r>
      <w:bookmarkStart w:id="10806" w:name="_ETM_Q26_197989"/>
      <w:bookmarkEnd w:id="10806"/>
      <w:r>
        <w:rPr>
          <w:rtl/>
        </w:rPr>
        <w:t xml:space="preserve">בשנת </w:t>
      </w:r>
      <w:bookmarkStart w:id="10807" w:name="_ETM_Q26_198380"/>
      <w:bookmarkEnd w:id="10807"/>
      <w:r>
        <w:rPr>
          <w:rtl/>
        </w:rPr>
        <w:t xml:space="preserve">1948 </w:t>
      </w:r>
      <w:bookmarkStart w:id="10808" w:name="_ETM_Q26_200329"/>
      <w:bookmarkEnd w:id="10808"/>
      <w:r>
        <w:rPr>
          <w:rtl/>
        </w:rPr>
        <w:t>ע</w:t>
      </w:r>
      <w:r>
        <w:rPr>
          <w:rFonts w:hint="cs"/>
          <w:rtl/>
        </w:rPr>
        <w:t xml:space="preserve">ל </w:t>
      </w:r>
      <w:bookmarkStart w:id="10809" w:name="_ETM_Q26_197212"/>
      <w:bookmarkEnd w:id="10809"/>
      <w:r>
        <w:rPr>
          <w:rFonts w:hint="cs"/>
          <w:rtl/>
        </w:rPr>
        <w:t xml:space="preserve">ידי </w:t>
      </w:r>
      <w:bookmarkStart w:id="10810" w:name="_ETM_Q26_200720"/>
      <w:bookmarkEnd w:id="10810"/>
      <w:r>
        <w:rPr>
          <w:rtl/>
        </w:rPr>
        <w:t xml:space="preserve">חברי </w:t>
      </w:r>
      <w:bookmarkStart w:id="10811" w:name="_ETM_Q26_201079"/>
      <w:bookmarkEnd w:id="10811"/>
      <w:r>
        <w:rPr>
          <w:rtl/>
        </w:rPr>
        <w:t>ג</w:t>
      </w:r>
      <w:bookmarkStart w:id="10812" w:name="_ETM_Q26_201380"/>
      <w:bookmarkEnd w:id="10812"/>
      <w:r>
        <w:rPr>
          <w:rFonts w:hint="cs"/>
          <w:rtl/>
        </w:rPr>
        <w:t>רעין</w:t>
      </w:r>
      <w:bookmarkStart w:id="10813" w:name="_ETM_Q26_199232"/>
      <w:bookmarkEnd w:id="10813"/>
      <w:r>
        <w:rPr>
          <w:rFonts w:hint="cs"/>
          <w:rtl/>
        </w:rPr>
        <w:t xml:space="preserve"> </w:t>
      </w:r>
      <w:bookmarkStart w:id="10814" w:name="_ETM_Q26_199671"/>
      <w:bookmarkEnd w:id="10814"/>
      <w:r>
        <w:rPr>
          <w:rFonts w:hint="cs"/>
          <w:rtl/>
        </w:rPr>
        <w:t>1</w:t>
      </w:r>
      <w:r>
        <w:rPr>
          <w:rtl/>
        </w:rPr>
        <w:t xml:space="preserve"> </w:t>
      </w:r>
      <w:bookmarkStart w:id="10815" w:name="_ETM_Q26_201710"/>
      <w:bookmarkStart w:id="10816" w:name="_ETM_Q26_195982"/>
      <w:bookmarkEnd w:id="10815"/>
      <w:bookmarkEnd w:id="10816"/>
      <w:r>
        <w:rPr>
          <w:rtl/>
        </w:rPr>
        <w:t>במאי</w:t>
      </w:r>
      <w:r w:rsidR="00EC02E5">
        <w:rPr>
          <w:rFonts w:hint="cs"/>
          <w:rtl/>
        </w:rPr>
        <w:t>,</w:t>
      </w:r>
      <w:r>
        <w:rPr>
          <w:rtl/>
        </w:rPr>
        <w:t xml:space="preserve"> </w:t>
      </w:r>
      <w:bookmarkStart w:id="10817" w:name="_ETM_Q26_202099"/>
      <w:bookmarkEnd w:id="10817"/>
      <w:r>
        <w:rPr>
          <w:rtl/>
        </w:rPr>
        <w:t xml:space="preserve">שהגיעו </w:t>
      </w:r>
      <w:bookmarkStart w:id="10818" w:name="_ETM_Q26_202579"/>
      <w:bookmarkEnd w:id="10818"/>
      <w:r>
        <w:rPr>
          <w:rtl/>
        </w:rPr>
        <w:t>מהונגריה</w:t>
      </w:r>
      <w:r>
        <w:rPr>
          <w:rFonts w:hint="cs"/>
          <w:rtl/>
        </w:rPr>
        <w:t>.</w:t>
      </w:r>
      <w:r>
        <w:rPr>
          <w:rtl/>
        </w:rPr>
        <w:t xml:space="preserve"> </w:t>
      </w:r>
      <w:bookmarkStart w:id="10819" w:name="_ETM_Q26_203840"/>
      <w:bookmarkEnd w:id="10819"/>
      <w:r>
        <w:rPr>
          <w:rtl/>
        </w:rPr>
        <w:t xml:space="preserve">בגרעין </w:t>
      </w:r>
      <w:bookmarkStart w:id="10820" w:name="_ETM_Q26_204320"/>
      <w:bookmarkEnd w:id="10820"/>
      <w:r>
        <w:rPr>
          <w:rtl/>
        </w:rPr>
        <w:t xml:space="preserve">היו </w:t>
      </w:r>
      <w:bookmarkStart w:id="10821" w:name="_ETM_Q26_204500"/>
      <w:bookmarkEnd w:id="10821"/>
      <w:r>
        <w:rPr>
          <w:rtl/>
        </w:rPr>
        <w:t xml:space="preserve">חברים </w:t>
      </w:r>
      <w:bookmarkStart w:id="10822" w:name="_ETM_Q26_204949"/>
      <w:bookmarkEnd w:id="10822"/>
      <w:r>
        <w:rPr>
          <w:rtl/>
        </w:rPr>
        <w:t xml:space="preserve">סבתא </w:t>
      </w:r>
      <w:bookmarkStart w:id="10823" w:name="_ETM_Q26_205340"/>
      <w:bookmarkEnd w:id="10823"/>
      <w:r>
        <w:rPr>
          <w:rtl/>
        </w:rPr>
        <w:t xml:space="preserve">וסבא </w:t>
      </w:r>
      <w:bookmarkStart w:id="10824" w:name="_ETM_Q26_205789"/>
      <w:bookmarkEnd w:id="10824"/>
      <w:r>
        <w:rPr>
          <w:rtl/>
        </w:rPr>
        <w:t>של</w:t>
      </w:r>
      <w:r>
        <w:rPr>
          <w:rFonts w:hint="cs"/>
          <w:rtl/>
        </w:rPr>
        <w:t xml:space="preserve">י, </w:t>
      </w:r>
      <w:proofErr w:type="spellStart"/>
      <w:r>
        <w:rPr>
          <w:rFonts w:hint="cs"/>
          <w:rtl/>
        </w:rPr>
        <w:t>קיצ'י</w:t>
      </w:r>
      <w:bookmarkStart w:id="10825" w:name="_ETM_Q26_202732"/>
      <w:bookmarkEnd w:id="10825"/>
      <w:proofErr w:type="spellEnd"/>
      <w:r>
        <w:rPr>
          <w:rtl/>
        </w:rPr>
        <w:t xml:space="preserve"> </w:t>
      </w:r>
      <w:bookmarkStart w:id="10826" w:name="_ETM_Q26_206029"/>
      <w:bookmarkStart w:id="10827" w:name="_ETM_Q26_206420"/>
      <w:bookmarkStart w:id="10828" w:name="_ETM_Q26_206779"/>
      <w:bookmarkEnd w:id="10826"/>
      <w:bookmarkEnd w:id="10827"/>
      <w:bookmarkEnd w:id="10828"/>
      <w:r>
        <w:rPr>
          <w:rFonts w:hint="cs"/>
          <w:rtl/>
        </w:rPr>
        <w:t>ויקשי</w:t>
      </w:r>
      <w:bookmarkStart w:id="10829" w:name="_ETM_Q26_203691"/>
      <w:bookmarkEnd w:id="10829"/>
      <w:r>
        <w:rPr>
          <w:rFonts w:hint="cs"/>
          <w:rtl/>
        </w:rPr>
        <w:t>,</w:t>
      </w:r>
      <w:r>
        <w:rPr>
          <w:rtl/>
        </w:rPr>
        <w:t xml:space="preserve"> </w:t>
      </w:r>
      <w:bookmarkStart w:id="10830" w:name="_ETM_Q26_207050"/>
      <w:bookmarkEnd w:id="10830"/>
      <w:r>
        <w:rPr>
          <w:rtl/>
        </w:rPr>
        <w:t xml:space="preserve">עליהם </w:t>
      </w:r>
      <w:bookmarkStart w:id="10831" w:name="_ETM_Q26_207380"/>
      <w:bookmarkEnd w:id="10831"/>
      <w:r>
        <w:rPr>
          <w:rtl/>
        </w:rPr>
        <w:t>השלום</w:t>
      </w:r>
      <w:r>
        <w:rPr>
          <w:rFonts w:hint="cs"/>
          <w:rtl/>
        </w:rPr>
        <w:t>,</w:t>
      </w:r>
      <w:r>
        <w:rPr>
          <w:rtl/>
        </w:rPr>
        <w:t xml:space="preserve"> </w:t>
      </w:r>
      <w:bookmarkStart w:id="10832" w:name="_ETM_Q26_208189"/>
      <w:bookmarkEnd w:id="10832"/>
      <w:r>
        <w:rPr>
          <w:rtl/>
        </w:rPr>
        <w:t xml:space="preserve">וגם </w:t>
      </w:r>
      <w:bookmarkStart w:id="10833" w:name="_ETM_Q26_208610"/>
      <w:bookmarkEnd w:id="10833"/>
      <w:r>
        <w:rPr>
          <w:rtl/>
        </w:rPr>
        <w:t xml:space="preserve">ההורים </w:t>
      </w:r>
      <w:bookmarkStart w:id="10834" w:name="_ETM_Q26_208939"/>
      <w:bookmarkEnd w:id="10834"/>
      <w:r>
        <w:rPr>
          <w:rtl/>
        </w:rPr>
        <w:t xml:space="preserve">של </w:t>
      </w:r>
      <w:bookmarkStart w:id="10835" w:name="_ETM_Q26_209180"/>
      <w:bookmarkEnd w:id="10835"/>
      <w:r>
        <w:rPr>
          <w:rtl/>
        </w:rPr>
        <w:t>רמי</w:t>
      </w:r>
      <w:r>
        <w:rPr>
          <w:rFonts w:hint="cs"/>
          <w:rtl/>
        </w:rPr>
        <w:t>,</w:t>
      </w:r>
      <w:r>
        <w:rPr>
          <w:rtl/>
        </w:rPr>
        <w:t xml:space="preserve"> </w:t>
      </w:r>
      <w:bookmarkStart w:id="10836" w:name="_ETM_Q26_209480"/>
      <w:bookmarkEnd w:id="10836"/>
      <w:r>
        <w:rPr>
          <w:rtl/>
        </w:rPr>
        <w:t>ז</w:t>
      </w:r>
      <w:r>
        <w:rPr>
          <w:rFonts w:hint="cs"/>
          <w:rtl/>
        </w:rPr>
        <w:t>י</w:t>
      </w:r>
      <w:r>
        <w:rPr>
          <w:rtl/>
        </w:rPr>
        <w:t xml:space="preserve">כרונם </w:t>
      </w:r>
      <w:bookmarkStart w:id="10837" w:name="_ETM_Q26_210020"/>
      <w:bookmarkEnd w:id="10837"/>
      <w:r>
        <w:rPr>
          <w:rtl/>
        </w:rPr>
        <w:t>לברכה</w:t>
      </w:r>
      <w:r>
        <w:rPr>
          <w:rFonts w:hint="cs"/>
          <w:rtl/>
        </w:rPr>
        <w:t>,</w:t>
      </w:r>
      <w:bookmarkStart w:id="10838" w:name="_ETM_Q26_206602"/>
      <w:bookmarkEnd w:id="10838"/>
      <w:r>
        <w:rPr>
          <w:rtl/>
        </w:rPr>
        <w:t xml:space="preserve"> </w:t>
      </w:r>
      <w:bookmarkStart w:id="10839" w:name="_ETM_Q26_210529"/>
      <w:bookmarkEnd w:id="10839"/>
      <w:r>
        <w:rPr>
          <w:rtl/>
        </w:rPr>
        <w:t xml:space="preserve">מנחם </w:t>
      </w:r>
      <w:bookmarkStart w:id="10840" w:name="_ETM_Q26_211010"/>
      <w:bookmarkEnd w:id="10840"/>
      <w:proofErr w:type="spellStart"/>
      <w:r>
        <w:rPr>
          <w:rtl/>
        </w:rPr>
        <w:t>ו</w:t>
      </w:r>
      <w:r>
        <w:rPr>
          <w:rFonts w:hint="cs"/>
          <w:rtl/>
        </w:rPr>
        <w:t>שושה</w:t>
      </w:r>
      <w:proofErr w:type="spellEnd"/>
      <w:r>
        <w:rPr>
          <w:rFonts w:hint="cs"/>
          <w:rtl/>
        </w:rPr>
        <w:t>;</w:t>
      </w:r>
      <w:bookmarkStart w:id="10841" w:name="_ETM_Q26_209782"/>
      <w:bookmarkEnd w:id="10841"/>
      <w:r>
        <w:rPr>
          <w:rtl/>
        </w:rPr>
        <w:t xml:space="preserve"> </w:t>
      </w:r>
      <w:bookmarkStart w:id="10842" w:name="_ETM_Q26_211890"/>
      <w:bookmarkEnd w:id="10842"/>
      <w:r>
        <w:rPr>
          <w:rtl/>
        </w:rPr>
        <w:t xml:space="preserve">ואיתם </w:t>
      </w:r>
      <w:bookmarkStart w:id="10843" w:name="_ETM_Q26_212460"/>
      <w:bookmarkEnd w:id="10843"/>
      <w:r>
        <w:rPr>
          <w:rtl/>
        </w:rPr>
        <w:t xml:space="preserve">בגרעין </w:t>
      </w:r>
      <w:bookmarkStart w:id="10844" w:name="_ETM_Q26_213300"/>
      <w:bookmarkEnd w:id="10844"/>
      <w:r>
        <w:rPr>
          <w:rtl/>
        </w:rPr>
        <w:t xml:space="preserve">גם </w:t>
      </w:r>
      <w:bookmarkStart w:id="10845" w:name="_ETM_Q26_213570"/>
      <w:bookmarkEnd w:id="10845"/>
      <w:r>
        <w:rPr>
          <w:rtl/>
        </w:rPr>
        <w:t xml:space="preserve">יהודית </w:t>
      </w:r>
      <w:bookmarkStart w:id="10846" w:name="_ETM_Q26_213930"/>
      <w:bookmarkEnd w:id="10846"/>
      <w:r>
        <w:rPr>
          <w:rtl/>
        </w:rPr>
        <w:t>ארנון</w:t>
      </w:r>
      <w:r>
        <w:rPr>
          <w:rFonts w:hint="cs"/>
          <w:rtl/>
        </w:rPr>
        <w:t>,</w:t>
      </w:r>
      <w:r>
        <w:rPr>
          <w:rtl/>
        </w:rPr>
        <w:t xml:space="preserve"> </w:t>
      </w:r>
      <w:bookmarkStart w:id="10847" w:name="_ETM_Q26_214320"/>
      <w:bookmarkEnd w:id="10847"/>
      <w:r>
        <w:rPr>
          <w:rtl/>
        </w:rPr>
        <w:t>ז</w:t>
      </w:r>
      <w:r>
        <w:rPr>
          <w:rFonts w:hint="cs"/>
          <w:rtl/>
        </w:rPr>
        <w:t>י</w:t>
      </w:r>
      <w:r>
        <w:rPr>
          <w:rtl/>
        </w:rPr>
        <w:t xml:space="preserve">כרונה </w:t>
      </w:r>
      <w:bookmarkStart w:id="10848" w:name="_ETM_Q26_214800"/>
      <w:bookmarkEnd w:id="10848"/>
      <w:r>
        <w:rPr>
          <w:rtl/>
        </w:rPr>
        <w:t>לברכה</w:t>
      </w:r>
      <w:r>
        <w:rPr>
          <w:rFonts w:hint="cs"/>
          <w:rtl/>
        </w:rPr>
        <w:t>,</w:t>
      </w:r>
      <w:r>
        <w:rPr>
          <w:rtl/>
        </w:rPr>
        <w:t xml:space="preserve"> </w:t>
      </w:r>
      <w:bookmarkStart w:id="10849" w:name="_ETM_Q26_215729"/>
      <w:bookmarkEnd w:id="10849"/>
      <w:r>
        <w:rPr>
          <w:rtl/>
        </w:rPr>
        <w:t xml:space="preserve">מייסדת </w:t>
      </w:r>
      <w:bookmarkStart w:id="10850" w:name="_ETM_Q26_216329"/>
      <w:bookmarkEnd w:id="10850"/>
      <w:r>
        <w:rPr>
          <w:rtl/>
        </w:rPr>
        <w:t xml:space="preserve">להקת </w:t>
      </w:r>
      <w:bookmarkStart w:id="10851" w:name="_ETM_Q26_216780"/>
      <w:bookmarkEnd w:id="10851"/>
      <w:r>
        <w:rPr>
          <w:rtl/>
        </w:rPr>
        <w:t xml:space="preserve">המחול </w:t>
      </w:r>
      <w:bookmarkStart w:id="10852" w:name="_ETM_Q26_217200"/>
      <w:bookmarkEnd w:id="10852"/>
      <w:r>
        <w:rPr>
          <w:rtl/>
        </w:rPr>
        <w:t xml:space="preserve">הקיבוצית </w:t>
      </w:r>
      <w:bookmarkStart w:id="10853" w:name="_ETM_Q26_217950"/>
      <w:bookmarkEnd w:id="10853"/>
      <w:r>
        <w:rPr>
          <w:rtl/>
        </w:rPr>
        <w:t>ו</w:t>
      </w:r>
      <w:r>
        <w:rPr>
          <w:rFonts w:hint="cs"/>
          <w:rtl/>
        </w:rPr>
        <w:t>כ</w:t>
      </w:r>
      <w:r>
        <w:rPr>
          <w:rtl/>
        </w:rPr>
        <w:t>ל</w:t>
      </w:r>
      <w:r>
        <w:rPr>
          <w:rFonts w:hint="cs"/>
          <w:rtl/>
        </w:rPr>
        <w:t>ת</w:t>
      </w:r>
      <w:bookmarkStart w:id="10854" w:name="_ETM_Q26_214411"/>
      <w:bookmarkEnd w:id="10854"/>
      <w:r>
        <w:rPr>
          <w:rtl/>
        </w:rPr>
        <w:t xml:space="preserve"> </w:t>
      </w:r>
      <w:bookmarkStart w:id="10855" w:name="_ETM_Q26_218460"/>
      <w:bookmarkEnd w:id="10855"/>
      <w:r>
        <w:rPr>
          <w:rtl/>
        </w:rPr>
        <w:t xml:space="preserve">פרס </w:t>
      </w:r>
      <w:bookmarkStart w:id="10856" w:name="_ETM_Q26_218790"/>
      <w:bookmarkEnd w:id="10856"/>
      <w:r>
        <w:rPr>
          <w:rtl/>
        </w:rPr>
        <w:t>ישראל</w:t>
      </w:r>
      <w:r>
        <w:rPr>
          <w:rFonts w:hint="cs"/>
          <w:rtl/>
        </w:rPr>
        <w:t>.</w:t>
      </w:r>
      <w:bookmarkStart w:id="10857" w:name="_ETM_Q26_219851"/>
      <w:bookmarkEnd w:id="10857"/>
      <w:r>
        <w:rPr>
          <w:rtl/>
        </w:rPr>
        <w:t xml:space="preserve"> </w:t>
      </w:r>
      <w:bookmarkStart w:id="10858" w:name="_ETM_Q26_220050"/>
      <w:bookmarkEnd w:id="10858"/>
      <w:r>
        <w:rPr>
          <w:rtl/>
        </w:rPr>
        <w:t>יהודית</w:t>
      </w:r>
      <w:r>
        <w:rPr>
          <w:rFonts w:hint="cs"/>
          <w:rtl/>
        </w:rPr>
        <w:t>,</w:t>
      </w:r>
      <w:bookmarkStart w:id="10859" w:name="_ETM_Q26_219091"/>
      <w:bookmarkEnd w:id="10859"/>
      <w:r>
        <w:rPr>
          <w:rtl/>
        </w:rPr>
        <w:t xml:space="preserve"> </w:t>
      </w:r>
      <w:bookmarkStart w:id="10860" w:name="_ETM_Q26_220890"/>
      <w:bookmarkEnd w:id="10860"/>
      <w:r>
        <w:rPr>
          <w:rtl/>
        </w:rPr>
        <w:t xml:space="preserve">שורדת </w:t>
      </w:r>
      <w:bookmarkStart w:id="10861" w:name="_ETM_Q26_221400"/>
      <w:bookmarkEnd w:id="10861"/>
      <w:r>
        <w:rPr>
          <w:rtl/>
        </w:rPr>
        <w:t>שואה</w:t>
      </w:r>
      <w:r>
        <w:rPr>
          <w:rFonts w:hint="cs"/>
          <w:rtl/>
        </w:rPr>
        <w:t>,</w:t>
      </w:r>
      <w:r>
        <w:rPr>
          <w:rtl/>
        </w:rPr>
        <w:t xml:space="preserve"> </w:t>
      </w:r>
      <w:bookmarkStart w:id="10862" w:name="_ETM_Q26_222210"/>
      <w:bookmarkEnd w:id="10862"/>
      <w:r>
        <w:rPr>
          <w:rFonts w:hint="cs"/>
          <w:rtl/>
        </w:rPr>
        <w:t>יי</w:t>
      </w:r>
      <w:bookmarkStart w:id="10863" w:name="_ETM_Q26_218651"/>
      <w:bookmarkStart w:id="10864" w:name="_ETM_Q26_218451"/>
      <w:bookmarkEnd w:id="10863"/>
      <w:bookmarkEnd w:id="10864"/>
      <w:r>
        <w:rPr>
          <w:rFonts w:hint="cs"/>
          <w:rtl/>
        </w:rPr>
        <w:t>סדה</w:t>
      </w:r>
      <w:bookmarkStart w:id="10865" w:name="_ETM_Q26_219991"/>
      <w:bookmarkEnd w:id="10865"/>
      <w:r>
        <w:rPr>
          <w:rFonts w:hint="cs"/>
          <w:rtl/>
        </w:rPr>
        <w:t xml:space="preserve"> את</w:t>
      </w:r>
      <w:r>
        <w:rPr>
          <w:rtl/>
        </w:rPr>
        <w:t xml:space="preserve"> </w:t>
      </w:r>
      <w:bookmarkStart w:id="10866" w:name="_ETM_Q26_222750"/>
      <w:bookmarkEnd w:id="10866"/>
      <w:r>
        <w:rPr>
          <w:rtl/>
        </w:rPr>
        <w:t xml:space="preserve">הלהקה </w:t>
      </w:r>
      <w:bookmarkStart w:id="10867" w:name="_ETM_Q26_223229"/>
      <w:bookmarkEnd w:id="10867"/>
      <w:r>
        <w:rPr>
          <w:rtl/>
        </w:rPr>
        <w:t xml:space="preserve">בשנת </w:t>
      </w:r>
      <w:bookmarkStart w:id="10868" w:name="_ETM_Q26_223680"/>
      <w:bookmarkEnd w:id="10868"/>
      <w:r>
        <w:rPr>
          <w:rtl/>
        </w:rPr>
        <w:t xml:space="preserve">1970 </w:t>
      </w:r>
      <w:bookmarkStart w:id="10869" w:name="_ETM_Q26_225390"/>
      <w:bookmarkEnd w:id="10869"/>
      <w:r>
        <w:rPr>
          <w:rtl/>
        </w:rPr>
        <w:t xml:space="preserve">ושימשה </w:t>
      </w:r>
      <w:bookmarkStart w:id="10870" w:name="_ETM_Q26_226020"/>
      <w:bookmarkEnd w:id="10870"/>
      <w:r>
        <w:rPr>
          <w:rtl/>
        </w:rPr>
        <w:t xml:space="preserve">לאורך </w:t>
      </w:r>
      <w:bookmarkStart w:id="10871" w:name="_ETM_Q26_226409"/>
      <w:bookmarkStart w:id="10872" w:name="_ETM_Q26_224951"/>
      <w:bookmarkEnd w:id="10871"/>
      <w:bookmarkEnd w:id="10872"/>
      <w:r>
        <w:rPr>
          <w:rtl/>
        </w:rPr>
        <w:t xml:space="preserve">שנים </w:t>
      </w:r>
      <w:bookmarkStart w:id="10873" w:name="_ETM_Q26_226829"/>
      <w:bookmarkEnd w:id="10873"/>
      <w:r>
        <w:rPr>
          <w:rtl/>
        </w:rPr>
        <w:t xml:space="preserve">כמנהלת </w:t>
      </w:r>
      <w:bookmarkStart w:id="10874" w:name="_ETM_Q26_227460"/>
      <w:bookmarkEnd w:id="10874"/>
      <w:r>
        <w:rPr>
          <w:rtl/>
        </w:rPr>
        <w:t xml:space="preserve">האומנותית </w:t>
      </w:r>
      <w:bookmarkStart w:id="10875" w:name="_ETM_Q26_228059"/>
      <w:bookmarkEnd w:id="10875"/>
      <w:r>
        <w:rPr>
          <w:rtl/>
        </w:rPr>
        <w:t>של</w:t>
      </w:r>
      <w:r>
        <w:rPr>
          <w:rFonts w:hint="cs"/>
          <w:rtl/>
        </w:rPr>
        <w:t>ה.</w:t>
      </w:r>
      <w:r>
        <w:rPr>
          <w:rtl/>
        </w:rPr>
        <w:t xml:space="preserve"> </w:t>
      </w:r>
      <w:bookmarkStart w:id="10876" w:name="_ETM_Q26_228810"/>
      <w:bookmarkEnd w:id="10876"/>
      <w:r>
        <w:rPr>
          <w:rtl/>
        </w:rPr>
        <w:t>אגב</w:t>
      </w:r>
      <w:r>
        <w:rPr>
          <w:rFonts w:hint="cs"/>
          <w:rtl/>
        </w:rPr>
        <w:t>,</w:t>
      </w:r>
      <w:bookmarkStart w:id="10877" w:name="_ETM_Q26_228271"/>
      <w:bookmarkStart w:id="10878" w:name="_ETM_Q26_225321"/>
      <w:bookmarkEnd w:id="10877"/>
      <w:bookmarkEnd w:id="10878"/>
      <w:r>
        <w:rPr>
          <w:rtl/>
        </w:rPr>
        <w:t xml:space="preserve"> </w:t>
      </w:r>
      <w:bookmarkStart w:id="10879" w:name="_ETM_Q26_229350"/>
      <w:bookmarkEnd w:id="10879"/>
      <w:r>
        <w:rPr>
          <w:rtl/>
        </w:rPr>
        <w:t xml:space="preserve">יהודית </w:t>
      </w:r>
      <w:bookmarkStart w:id="10880" w:name="_ETM_Q26_229650"/>
      <w:bookmarkEnd w:id="10880"/>
      <w:r>
        <w:rPr>
          <w:rtl/>
        </w:rPr>
        <w:t xml:space="preserve">גם </w:t>
      </w:r>
      <w:bookmarkStart w:id="10881" w:name="_ETM_Q26_229979"/>
      <w:bookmarkEnd w:id="10881"/>
      <w:r>
        <w:rPr>
          <w:rtl/>
        </w:rPr>
        <w:t xml:space="preserve">ליוותה </w:t>
      </w:r>
      <w:bookmarkStart w:id="10882" w:name="_ETM_Q26_230400"/>
      <w:bookmarkEnd w:id="10882"/>
      <w:r>
        <w:rPr>
          <w:rtl/>
        </w:rPr>
        <w:t xml:space="preserve">את </w:t>
      </w:r>
      <w:bookmarkStart w:id="10883" w:name="_ETM_Q26_230580"/>
      <w:bookmarkEnd w:id="10883"/>
      <w:r>
        <w:rPr>
          <w:rtl/>
        </w:rPr>
        <w:t xml:space="preserve">אימא </w:t>
      </w:r>
      <w:bookmarkStart w:id="10884" w:name="_ETM_Q26_230880"/>
      <w:bookmarkEnd w:id="10884"/>
      <w:r>
        <w:rPr>
          <w:rtl/>
        </w:rPr>
        <w:t xml:space="preserve">שלי </w:t>
      </w:r>
      <w:bookmarkStart w:id="10885" w:name="_ETM_Q26_231420"/>
      <w:bookmarkEnd w:id="10885"/>
      <w:r>
        <w:rPr>
          <w:rtl/>
        </w:rPr>
        <w:t xml:space="preserve">ללידה </w:t>
      </w:r>
      <w:bookmarkStart w:id="10886" w:name="_ETM_Q26_231990"/>
      <w:bookmarkEnd w:id="10886"/>
      <w:r>
        <w:rPr>
          <w:rtl/>
        </w:rPr>
        <w:t>שלי</w:t>
      </w:r>
      <w:r>
        <w:rPr>
          <w:rFonts w:hint="cs"/>
          <w:rtl/>
        </w:rPr>
        <w:t>,</w:t>
      </w:r>
      <w:r>
        <w:rPr>
          <w:rtl/>
        </w:rPr>
        <w:t xml:space="preserve"> </w:t>
      </w:r>
      <w:bookmarkStart w:id="10887" w:name="_ETM_Q26_232350"/>
      <w:bookmarkEnd w:id="10887"/>
      <w:r>
        <w:rPr>
          <w:rtl/>
        </w:rPr>
        <w:t xml:space="preserve">ובעצם </w:t>
      </w:r>
      <w:bookmarkStart w:id="10888" w:name="_ETM_Q26_232800"/>
      <w:bookmarkEnd w:id="10888"/>
      <w:r>
        <w:rPr>
          <w:rtl/>
        </w:rPr>
        <w:t xml:space="preserve">הייתה </w:t>
      </w:r>
      <w:bookmarkStart w:id="10889" w:name="_ETM_Q26_233100"/>
      <w:bookmarkEnd w:id="10889"/>
      <w:r>
        <w:rPr>
          <w:rtl/>
        </w:rPr>
        <w:t xml:space="preserve">הראשונה </w:t>
      </w:r>
      <w:bookmarkStart w:id="10890" w:name="_ETM_Q26_233550"/>
      <w:bookmarkEnd w:id="10890"/>
      <w:r>
        <w:rPr>
          <w:rtl/>
        </w:rPr>
        <w:t xml:space="preserve">שקיבלה </w:t>
      </w:r>
      <w:bookmarkStart w:id="10891" w:name="_ETM_Q26_234300"/>
      <w:bookmarkEnd w:id="10891"/>
      <w:r>
        <w:rPr>
          <w:rtl/>
        </w:rPr>
        <w:t>אותי</w:t>
      </w:r>
      <w:r>
        <w:rPr>
          <w:rFonts w:hint="cs"/>
          <w:rtl/>
        </w:rPr>
        <w:t>.</w:t>
      </w:r>
      <w:r>
        <w:rPr>
          <w:rtl/>
        </w:rPr>
        <w:t xml:space="preserve"> </w:t>
      </w:r>
      <w:bookmarkStart w:id="10892" w:name="_ETM_Q26_234870"/>
      <w:bookmarkEnd w:id="10892"/>
      <w:r>
        <w:rPr>
          <w:rtl/>
        </w:rPr>
        <w:t xml:space="preserve">בהמשך </w:t>
      </w:r>
      <w:bookmarkStart w:id="10893" w:name="_ETM_Q26_235320"/>
      <w:bookmarkEnd w:id="10893"/>
      <w:r>
        <w:rPr>
          <w:rtl/>
        </w:rPr>
        <w:t xml:space="preserve">גם </w:t>
      </w:r>
      <w:bookmarkStart w:id="10894" w:name="_ETM_Q26_235530"/>
      <w:bookmarkEnd w:id="10894"/>
      <w:r>
        <w:rPr>
          <w:rtl/>
        </w:rPr>
        <w:t xml:space="preserve">נהניתי </w:t>
      </w:r>
      <w:bookmarkStart w:id="10895" w:name="_ETM_Q26_235950"/>
      <w:bookmarkEnd w:id="10895"/>
      <w:r>
        <w:rPr>
          <w:rtl/>
        </w:rPr>
        <w:t xml:space="preserve">להשתתף </w:t>
      </w:r>
      <w:bookmarkStart w:id="10896" w:name="_ETM_Q26_236430"/>
      <w:bookmarkEnd w:id="10896"/>
      <w:r>
        <w:rPr>
          <w:rtl/>
        </w:rPr>
        <w:t>בש</w:t>
      </w:r>
      <w:bookmarkStart w:id="10897" w:name="_ETM_Q26_233781"/>
      <w:bookmarkEnd w:id="10897"/>
      <w:r>
        <w:rPr>
          <w:rtl/>
        </w:rPr>
        <w:t xml:space="preserve">יעורי </w:t>
      </w:r>
      <w:bookmarkStart w:id="10898" w:name="_ETM_Q26_236910"/>
      <w:bookmarkEnd w:id="10898"/>
      <w:r>
        <w:rPr>
          <w:rtl/>
        </w:rPr>
        <w:t xml:space="preserve">הריתמיקה </w:t>
      </w:r>
      <w:bookmarkStart w:id="10899" w:name="_ETM_Q26_237390"/>
      <w:bookmarkEnd w:id="10899"/>
      <w:r>
        <w:rPr>
          <w:rtl/>
        </w:rPr>
        <w:t xml:space="preserve">שלה </w:t>
      </w:r>
      <w:bookmarkStart w:id="10900" w:name="_ETM_Q26_237690"/>
      <w:bookmarkEnd w:id="10900"/>
      <w:r>
        <w:rPr>
          <w:rtl/>
        </w:rPr>
        <w:t xml:space="preserve">בגן </w:t>
      </w:r>
      <w:bookmarkStart w:id="10901" w:name="_ETM_Q26_238050"/>
      <w:bookmarkEnd w:id="10901"/>
      <w:r>
        <w:rPr>
          <w:rtl/>
        </w:rPr>
        <w:t>הילדים</w:t>
      </w:r>
      <w:r>
        <w:rPr>
          <w:rFonts w:hint="cs"/>
          <w:rtl/>
        </w:rPr>
        <w:t>.</w:t>
      </w:r>
      <w:bookmarkStart w:id="10902" w:name="_ETM_Q26_239440"/>
      <w:bookmarkStart w:id="10903" w:name="_ETM_Q26_237592"/>
      <w:bookmarkStart w:id="10904" w:name="_ETM_Q26_237674"/>
      <w:bookmarkStart w:id="10905" w:name="_ETM_Q26_237784"/>
      <w:bookmarkStart w:id="10906" w:name="_ETM_Q26_237848"/>
      <w:bookmarkStart w:id="10907" w:name="_ETM_Q26_233341"/>
      <w:bookmarkEnd w:id="10902"/>
      <w:bookmarkEnd w:id="10903"/>
      <w:bookmarkEnd w:id="10904"/>
      <w:bookmarkEnd w:id="10905"/>
      <w:bookmarkEnd w:id="10906"/>
      <w:bookmarkEnd w:id="10907"/>
      <w:r w:rsidR="00EC02E5">
        <w:rPr>
          <w:rFonts w:hint="cs"/>
          <w:rtl/>
        </w:rPr>
        <w:t xml:space="preserve"> </w:t>
      </w:r>
      <w:r>
        <w:rPr>
          <w:rtl/>
        </w:rPr>
        <w:t xml:space="preserve">רמי </w:t>
      </w:r>
      <w:bookmarkStart w:id="10908" w:name="_ETM_Q26_240309"/>
      <w:bookmarkEnd w:id="10908"/>
      <w:r>
        <w:rPr>
          <w:rtl/>
        </w:rPr>
        <w:t xml:space="preserve">נולד </w:t>
      </w:r>
      <w:bookmarkStart w:id="10909" w:name="_ETM_Q26_240670"/>
      <w:bookmarkEnd w:id="10909"/>
      <w:r>
        <w:rPr>
          <w:rtl/>
        </w:rPr>
        <w:t xml:space="preserve">בקיבוץ </w:t>
      </w:r>
      <w:bookmarkStart w:id="10910" w:name="_ETM_Q26_241149"/>
      <w:bookmarkEnd w:id="10910"/>
      <w:r>
        <w:rPr>
          <w:rtl/>
        </w:rPr>
        <w:t xml:space="preserve">געתון </w:t>
      </w:r>
      <w:bookmarkStart w:id="10911" w:name="_ETM_Q26_241600"/>
      <w:bookmarkEnd w:id="10911"/>
      <w:r>
        <w:rPr>
          <w:rtl/>
        </w:rPr>
        <w:t xml:space="preserve">בשנת </w:t>
      </w:r>
      <w:bookmarkStart w:id="10912" w:name="_ETM_Q26_241960"/>
      <w:bookmarkEnd w:id="10912"/>
      <w:r>
        <w:rPr>
          <w:rtl/>
        </w:rPr>
        <w:t>1957</w:t>
      </w:r>
      <w:r>
        <w:rPr>
          <w:rFonts w:hint="cs"/>
          <w:rtl/>
        </w:rPr>
        <w:t>,</w:t>
      </w:r>
      <w:r>
        <w:rPr>
          <w:rtl/>
        </w:rPr>
        <w:t xml:space="preserve"> </w:t>
      </w:r>
      <w:bookmarkStart w:id="10913" w:name="_ETM_Q26_243890"/>
      <w:bookmarkEnd w:id="10913"/>
      <w:r>
        <w:rPr>
          <w:rtl/>
        </w:rPr>
        <w:t xml:space="preserve">למד </w:t>
      </w:r>
      <w:bookmarkStart w:id="10914" w:name="_ETM_Q26_244340"/>
      <w:bookmarkEnd w:id="10914"/>
      <w:r>
        <w:rPr>
          <w:rtl/>
        </w:rPr>
        <w:t xml:space="preserve">בבית </w:t>
      </w:r>
      <w:bookmarkStart w:id="10915" w:name="_ETM_Q26_244670"/>
      <w:bookmarkEnd w:id="10915"/>
      <w:r>
        <w:rPr>
          <w:rtl/>
        </w:rPr>
        <w:t xml:space="preserve">החינוך </w:t>
      </w:r>
      <w:bookmarkStart w:id="10916" w:name="_ETM_Q26_245120"/>
      <w:bookmarkEnd w:id="10916"/>
      <w:r>
        <w:rPr>
          <w:rtl/>
        </w:rPr>
        <w:t xml:space="preserve">האזורי </w:t>
      </w:r>
      <w:bookmarkStart w:id="10917" w:name="_ETM_Q26_245540"/>
      <w:bookmarkEnd w:id="10917"/>
      <w:r>
        <w:rPr>
          <w:rtl/>
        </w:rPr>
        <w:t xml:space="preserve">שלנו </w:t>
      </w:r>
      <w:bookmarkStart w:id="10918" w:name="_ETM_Q26_245930"/>
      <w:bookmarkEnd w:id="10918"/>
      <w:proofErr w:type="spellStart"/>
      <w:r>
        <w:rPr>
          <w:rtl/>
        </w:rPr>
        <w:t>בעברון</w:t>
      </w:r>
      <w:proofErr w:type="spellEnd"/>
      <w:r>
        <w:rPr>
          <w:rFonts w:hint="cs"/>
          <w:rtl/>
        </w:rPr>
        <w:t>,</w:t>
      </w:r>
      <w:r>
        <w:rPr>
          <w:rtl/>
        </w:rPr>
        <w:t xml:space="preserve"> </w:t>
      </w:r>
      <w:bookmarkStart w:id="10919" w:name="_ETM_Q26_246560"/>
      <w:bookmarkEnd w:id="10919"/>
      <w:r>
        <w:rPr>
          <w:rtl/>
        </w:rPr>
        <w:t xml:space="preserve">איפה </w:t>
      </w:r>
      <w:bookmarkStart w:id="10920" w:name="_ETM_Q26_246770"/>
      <w:bookmarkEnd w:id="10920"/>
      <w:r>
        <w:rPr>
          <w:rtl/>
        </w:rPr>
        <w:t xml:space="preserve">שגם </w:t>
      </w:r>
      <w:bookmarkStart w:id="10921" w:name="_ETM_Q26_247069"/>
      <w:bookmarkEnd w:id="10921"/>
      <w:r>
        <w:rPr>
          <w:rFonts w:hint="cs"/>
          <w:rtl/>
        </w:rPr>
        <w:t>ה</w:t>
      </w:r>
      <w:r>
        <w:rPr>
          <w:rtl/>
        </w:rPr>
        <w:t>ור</w:t>
      </w:r>
      <w:bookmarkStart w:id="10922" w:name="_ETM_Q26_247340"/>
      <w:bookmarkEnd w:id="10922"/>
      <w:r>
        <w:rPr>
          <w:rFonts w:hint="cs"/>
          <w:rtl/>
        </w:rPr>
        <w:t xml:space="preserve">יי </w:t>
      </w:r>
      <w:bookmarkStart w:id="10923" w:name="_ETM_Q26_244702"/>
      <w:bookmarkEnd w:id="10923"/>
      <w:r>
        <w:rPr>
          <w:rtl/>
        </w:rPr>
        <w:t xml:space="preserve">התחנכו </w:t>
      </w:r>
      <w:bookmarkStart w:id="10924" w:name="_ETM_Q26_247970"/>
      <w:bookmarkEnd w:id="10924"/>
      <w:r>
        <w:rPr>
          <w:rtl/>
        </w:rPr>
        <w:t>והיום</w:t>
      </w:r>
      <w:r>
        <w:rPr>
          <w:rFonts w:hint="cs"/>
          <w:rtl/>
        </w:rPr>
        <w:t xml:space="preserve"> </w:t>
      </w:r>
      <w:bookmarkStart w:id="10925" w:name="_ETM_Q26_248360"/>
      <w:bookmarkStart w:id="10926" w:name="_ETM_Q26_246872"/>
      <w:bookmarkEnd w:id="10925"/>
      <w:bookmarkEnd w:id="10926"/>
      <w:r>
        <w:rPr>
          <w:rtl/>
        </w:rPr>
        <w:t xml:space="preserve">ילדיי </w:t>
      </w:r>
      <w:bookmarkStart w:id="10927" w:name="_ETM_Q26_248810"/>
      <w:bookmarkEnd w:id="10927"/>
      <w:r>
        <w:rPr>
          <w:rtl/>
        </w:rPr>
        <w:t>מתחנכים</w:t>
      </w:r>
      <w:r>
        <w:rPr>
          <w:rFonts w:hint="cs"/>
          <w:rtl/>
        </w:rPr>
        <w:t>.</w:t>
      </w:r>
      <w:r>
        <w:rPr>
          <w:rtl/>
        </w:rPr>
        <w:t xml:space="preserve"> </w:t>
      </w:r>
      <w:bookmarkStart w:id="10928" w:name="_ETM_Q26_249800"/>
      <w:bookmarkEnd w:id="10928"/>
      <w:r>
        <w:rPr>
          <w:rtl/>
        </w:rPr>
        <w:t xml:space="preserve">ובשנת </w:t>
      </w:r>
      <w:bookmarkStart w:id="10929" w:name="_ETM_Q26_250370"/>
      <w:bookmarkEnd w:id="10929"/>
      <w:r>
        <w:rPr>
          <w:rtl/>
        </w:rPr>
        <w:t xml:space="preserve">1977 </w:t>
      </w:r>
      <w:bookmarkStart w:id="10930" w:name="_ETM_Q26_251870"/>
      <w:bookmarkEnd w:id="10930"/>
      <w:r>
        <w:rPr>
          <w:rtl/>
        </w:rPr>
        <w:t xml:space="preserve">התגייס </w:t>
      </w:r>
      <w:bookmarkStart w:id="10931" w:name="_ETM_Q26_252319"/>
      <w:bookmarkEnd w:id="10931"/>
      <w:r>
        <w:rPr>
          <w:rFonts w:hint="cs"/>
          <w:rtl/>
        </w:rPr>
        <w:t>ל</w:t>
      </w:r>
      <w:r>
        <w:rPr>
          <w:rtl/>
        </w:rPr>
        <w:t xml:space="preserve">שירות </w:t>
      </w:r>
      <w:bookmarkStart w:id="10932" w:name="_ETM_Q26_252770"/>
      <w:bookmarkEnd w:id="10932"/>
      <w:r>
        <w:rPr>
          <w:rtl/>
        </w:rPr>
        <w:t xml:space="preserve">בסיירת </w:t>
      </w:r>
      <w:bookmarkStart w:id="10933" w:name="_ETM_Q26_253310"/>
      <w:bookmarkEnd w:id="10933"/>
      <w:r>
        <w:rPr>
          <w:rtl/>
        </w:rPr>
        <w:t>מטכ"ל</w:t>
      </w:r>
      <w:r>
        <w:rPr>
          <w:rFonts w:hint="cs"/>
          <w:rtl/>
        </w:rPr>
        <w:t>.</w:t>
      </w:r>
      <w:bookmarkStart w:id="10934" w:name="_ETM_Q26_254450"/>
      <w:bookmarkStart w:id="10935" w:name="_ETM_Q26_254600"/>
      <w:bookmarkStart w:id="10936" w:name="_ETM_Q26_253872"/>
      <w:bookmarkEnd w:id="10934"/>
      <w:bookmarkEnd w:id="10935"/>
      <w:bookmarkEnd w:id="10936"/>
      <w:r>
        <w:rPr>
          <w:rtl/>
        </w:rPr>
        <w:t xml:space="preserve"> </w:t>
      </w:r>
      <w:bookmarkStart w:id="10937" w:name="_ETM_Q26_255230"/>
      <w:bookmarkEnd w:id="10937"/>
      <w:r>
        <w:rPr>
          <w:rtl/>
        </w:rPr>
        <w:t xml:space="preserve">אני </w:t>
      </w:r>
      <w:bookmarkStart w:id="10938" w:name="_ETM_Q26_255380"/>
      <w:bookmarkEnd w:id="10938"/>
      <w:r>
        <w:rPr>
          <w:rtl/>
        </w:rPr>
        <w:t xml:space="preserve">חושבת </w:t>
      </w:r>
      <w:bookmarkStart w:id="10939" w:name="_ETM_Q26_255650"/>
      <w:bookmarkEnd w:id="10939"/>
      <w:r>
        <w:rPr>
          <w:rtl/>
        </w:rPr>
        <w:t xml:space="preserve">אפילו </w:t>
      </w:r>
      <w:bookmarkStart w:id="10940" w:name="_ETM_Q26_255920"/>
      <w:bookmarkEnd w:id="10940"/>
      <w:r>
        <w:rPr>
          <w:rtl/>
        </w:rPr>
        <w:t xml:space="preserve">שאולי </w:t>
      </w:r>
      <w:bookmarkStart w:id="10941" w:name="_ETM_Q26_256459"/>
      <w:bookmarkEnd w:id="10941"/>
      <w:r>
        <w:rPr>
          <w:rtl/>
        </w:rPr>
        <w:t xml:space="preserve">הוא </w:t>
      </w:r>
      <w:bookmarkStart w:id="10942" w:name="_ETM_Q26_256550"/>
      <w:bookmarkEnd w:id="10942"/>
      <w:r>
        <w:rPr>
          <w:rtl/>
        </w:rPr>
        <w:t xml:space="preserve">שירת </w:t>
      </w:r>
      <w:bookmarkStart w:id="10943" w:name="_ETM_Q26_257000"/>
      <w:bookmarkEnd w:id="10943"/>
      <w:r>
        <w:rPr>
          <w:rtl/>
        </w:rPr>
        <w:t>באיז</w:t>
      </w:r>
      <w:r>
        <w:rPr>
          <w:rFonts w:hint="cs"/>
          <w:rtl/>
        </w:rPr>
        <w:t>ושהי</w:t>
      </w:r>
      <w:r>
        <w:rPr>
          <w:rtl/>
        </w:rPr>
        <w:t xml:space="preserve"> </w:t>
      </w:r>
      <w:bookmarkStart w:id="10944" w:name="_ETM_Q26_257630"/>
      <w:bookmarkEnd w:id="10944"/>
      <w:r>
        <w:rPr>
          <w:rtl/>
        </w:rPr>
        <w:t xml:space="preserve">תקופה </w:t>
      </w:r>
      <w:bookmarkStart w:id="10945" w:name="_ETM_Q26_258140"/>
      <w:bookmarkEnd w:id="10945"/>
      <w:r>
        <w:rPr>
          <w:rtl/>
        </w:rPr>
        <w:t xml:space="preserve">עם </w:t>
      </w:r>
      <w:bookmarkStart w:id="10946" w:name="_ETM_Q26_258230"/>
      <w:bookmarkEnd w:id="10946"/>
      <w:r>
        <w:rPr>
          <w:rtl/>
        </w:rPr>
        <w:t xml:space="preserve">סגן </w:t>
      </w:r>
      <w:bookmarkStart w:id="10947" w:name="_ETM_Q26_258560"/>
      <w:bookmarkEnd w:id="10947"/>
      <w:r>
        <w:rPr>
          <w:rtl/>
        </w:rPr>
        <w:t xml:space="preserve">השר </w:t>
      </w:r>
      <w:bookmarkStart w:id="10948" w:name="_ETM_Q26_259130"/>
      <w:bookmarkEnd w:id="10948"/>
      <w:r>
        <w:rPr>
          <w:rtl/>
        </w:rPr>
        <w:t xml:space="preserve">אלון </w:t>
      </w:r>
      <w:bookmarkStart w:id="10949" w:name="_ETM_Q26_259400"/>
      <w:bookmarkEnd w:id="10949"/>
      <w:r>
        <w:rPr>
          <w:rtl/>
        </w:rPr>
        <w:t>שוסטר</w:t>
      </w:r>
      <w:r>
        <w:rPr>
          <w:rFonts w:hint="cs"/>
          <w:rtl/>
        </w:rPr>
        <w:t>,</w:t>
      </w:r>
      <w:r>
        <w:rPr>
          <w:rtl/>
        </w:rPr>
        <w:t xml:space="preserve"> </w:t>
      </w:r>
      <w:bookmarkStart w:id="10950" w:name="_ETM_Q26_260189"/>
      <w:bookmarkEnd w:id="10950"/>
      <w:r>
        <w:rPr>
          <w:rtl/>
        </w:rPr>
        <w:t xml:space="preserve">זכור </w:t>
      </w:r>
      <w:bookmarkStart w:id="10951" w:name="_ETM_Q26_260670"/>
      <w:bookmarkEnd w:id="10951"/>
      <w:r>
        <w:rPr>
          <w:rtl/>
        </w:rPr>
        <w:t xml:space="preserve">לי </w:t>
      </w:r>
      <w:bookmarkStart w:id="10952" w:name="_ETM_Q26_260909"/>
      <w:bookmarkEnd w:id="10952"/>
      <w:r>
        <w:rPr>
          <w:rtl/>
        </w:rPr>
        <w:t xml:space="preserve">משהו </w:t>
      </w:r>
      <w:bookmarkStart w:id="10953" w:name="_ETM_Q26_261209"/>
      <w:bookmarkEnd w:id="10953"/>
      <w:r>
        <w:rPr>
          <w:rtl/>
        </w:rPr>
        <w:t>כזה</w:t>
      </w:r>
      <w:r>
        <w:rPr>
          <w:rFonts w:hint="cs"/>
          <w:rtl/>
        </w:rPr>
        <w:t>.</w:t>
      </w:r>
      <w:bookmarkStart w:id="10954" w:name="_ETM_Q26_259092"/>
      <w:bookmarkEnd w:id="10954"/>
      <w:r>
        <w:rPr>
          <w:rtl/>
        </w:rPr>
        <w:t xml:space="preserve"> </w:t>
      </w:r>
      <w:bookmarkStart w:id="10955" w:name="_ETM_Q26_262260"/>
      <w:bookmarkEnd w:id="10955"/>
      <w:r>
        <w:rPr>
          <w:rtl/>
        </w:rPr>
        <w:t xml:space="preserve">עם </w:t>
      </w:r>
      <w:bookmarkStart w:id="10956" w:name="_ETM_Q26_262410"/>
      <w:bookmarkEnd w:id="10956"/>
      <w:r>
        <w:rPr>
          <w:rtl/>
        </w:rPr>
        <w:t xml:space="preserve">שחרורו </w:t>
      </w:r>
      <w:bookmarkStart w:id="10957" w:name="_ETM_Q26_262890"/>
      <w:bookmarkEnd w:id="10957"/>
      <w:r>
        <w:rPr>
          <w:rtl/>
        </w:rPr>
        <w:t>מהצבא</w:t>
      </w:r>
      <w:r>
        <w:rPr>
          <w:rFonts w:hint="cs"/>
          <w:rtl/>
        </w:rPr>
        <w:t>,</w:t>
      </w:r>
      <w:r>
        <w:rPr>
          <w:rtl/>
        </w:rPr>
        <w:t xml:space="preserve"> </w:t>
      </w:r>
      <w:bookmarkStart w:id="10958" w:name="_ETM_Q26_263550"/>
      <w:bookmarkEnd w:id="10958"/>
      <w:r>
        <w:rPr>
          <w:rtl/>
        </w:rPr>
        <w:t xml:space="preserve">בשנת </w:t>
      </w:r>
      <w:bookmarkStart w:id="10959" w:name="_ETM_Q26_263910"/>
      <w:bookmarkEnd w:id="10959"/>
      <w:r>
        <w:rPr>
          <w:rtl/>
        </w:rPr>
        <w:t>1980</w:t>
      </w:r>
      <w:r>
        <w:rPr>
          <w:rFonts w:hint="cs"/>
          <w:rtl/>
        </w:rPr>
        <w:t>,</w:t>
      </w:r>
      <w:r>
        <w:rPr>
          <w:rtl/>
        </w:rPr>
        <w:t xml:space="preserve"> </w:t>
      </w:r>
      <w:bookmarkStart w:id="10960" w:name="_ETM_Q26_265500"/>
      <w:bookmarkEnd w:id="10960"/>
      <w:r>
        <w:rPr>
          <w:rtl/>
        </w:rPr>
        <w:t xml:space="preserve">הצטרף </w:t>
      </w:r>
      <w:bookmarkStart w:id="10961" w:name="_ETM_Q26_266040"/>
      <w:bookmarkEnd w:id="10961"/>
      <w:r>
        <w:rPr>
          <w:rtl/>
        </w:rPr>
        <w:t xml:space="preserve">ללהקת </w:t>
      </w:r>
      <w:bookmarkStart w:id="10962" w:name="_ETM_Q26_266520"/>
      <w:bookmarkEnd w:id="10962"/>
      <w:r>
        <w:rPr>
          <w:rtl/>
        </w:rPr>
        <w:t>המ</w:t>
      </w:r>
      <w:r>
        <w:rPr>
          <w:rFonts w:hint="cs"/>
          <w:rtl/>
        </w:rPr>
        <w:t>חול</w:t>
      </w:r>
      <w:bookmarkStart w:id="10963" w:name="_ETM_Q26_263442"/>
      <w:bookmarkEnd w:id="10963"/>
      <w:r>
        <w:rPr>
          <w:rtl/>
        </w:rPr>
        <w:t xml:space="preserve"> </w:t>
      </w:r>
      <w:bookmarkStart w:id="10964" w:name="_ETM_Q26_266940"/>
      <w:bookmarkEnd w:id="10964"/>
      <w:r>
        <w:rPr>
          <w:rtl/>
        </w:rPr>
        <w:t xml:space="preserve">כרקדן </w:t>
      </w:r>
      <w:bookmarkStart w:id="10965" w:name="_ETM_Q26_267569"/>
      <w:bookmarkEnd w:id="10965"/>
      <w:r>
        <w:rPr>
          <w:rtl/>
        </w:rPr>
        <w:t xml:space="preserve">וגם </w:t>
      </w:r>
      <w:bookmarkStart w:id="10966" w:name="_ETM_Q26_267900"/>
      <w:bookmarkEnd w:id="10966"/>
      <w:r>
        <w:rPr>
          <w:rtl/>
        </w:rPr>
        <w:t>ככוריאוגרף</w:t>
      </w:r>
      <w:r>
        <w:rPr>
          <w:rFonts w:hint="cs"/>
          <w:rtl/>
        </w:rPr>
        <w:t>,</w:t>
      </w:r>
      <w:r>
        <w:rPr>
          <w:rtl/>
        </w:rPr>
        <w:t xml:space="preserve"> </w:t>
      </w:r>
      <w:bookmarkStart w:id="10967" w:name="_ETM_Q26_269190"/>
      <w:bookmarkEnd w:id="10967"/>
      <w:r>
        <w:rPr>
          <w:rtl/>
        </w:rPr>
        <w:t>ובהמשך</w:t>
      </w:r>
      <w:bookmarkStart w:id="10968" w:name="_ETM_Q26_267951"/>
      <w:bookmarkStart w:id="10969" w:name="_ETM_Q26_270330"/>
      <w:bookmarkEnd w:id="10968"/>
      <w:bookmarkEnd w:id="10969"/>
      <w:r w:rsidR="00EC02E5">
        <w:rPr>
          <w:rFonts w:hint="cs"/>
          <w:rtl/>
        </w:rPr>
        <w:t xml:space="preserve">, </w:t>
      </w:r>
      <w:r>
        <w:rPr>
          <w:rtl/>
        </w:rPr>
        <w:t xml:space="preserve">כבן </w:t>
      </w:r>
      <w:bookmarkStart w:id="10970" w:name="_ETM_Q26_271080"/>
      <w:bookmarkEnd w:id="10970"/>
      <w:r>
        <w:rPr>
          <w:rtl/>
        </w:rPr>
        <w:t xml:space="preserve">טיפוחיה </w:t>
      </w:r>
      <w:bookmarkStart w:id="10971" w:name="_ETM_Q26_271680"/>
      <w:bookmarkEnd w:id="10971"/>
      <w:r>
        <w:rPr>
          <w:rtl/>
        </w:rPr>
        <w:t xml:space="preserve">של </w:t>
      </w:r>
      <w:bookmarkStart w:id="10972" w:name="_ETM_Q26_271890"/>
      <w:bookmarkEnd w:id="10972"/>
      <w:r>
        <w:rPr>
          <w:rtl/>
        </w:rPr>
        <w:t>יהו</w:t>
      </w:r>
      <w:bookmarkStart w:id="10973" w:name="_ETM_Q26_265901"/>
      <w:bookmarkEnd w:id="10973"/>
      <w:r>
        <w:rPr>
          <w:rtl/>
        </w:rPr>
        <w:t>דית</w:t>
      </w:r>
      <w:r w:rsidR="00EC02E5">
        <w:rPr>
          <w:rFonts w:hint="cs"/>
          <w:rtl/>
        </w:rPr>
        <w:t>,</w:t>
      </w:r>
      <w:r>
        <w:rPr>
          <w:rtl/>
        </w:rPr>
        <w:t xml:space="preserve"> </w:t>
      </w:r>
      <w:bookmarkStart w:id="10974" w:name="_ETM_Q26_272370"/>
      <w:bookmarkEnd w:id="10974"/>
      <w:r>
        <w:rPr>
          <w:rFonts w:hint="cs"/>
          <w:rtl/>
        </w:rPr>
        <w:t>כ</w:t>
      </w:r>
      <w:r>
        <w:rPr>
          <w:rtl/>
        </w:rPr>
        <w:t xml:space="preserve">מנהל </w:t>
      </w:r>
      <w:bookmarkStart w:id="10975" w:name="_ETM_Q26_272880"/>
      <w:bookmarkEnd w:id="10975"/>
      <w:r>
        <w:rPr>
          <w:rtl/>
        </w:rPr>
        <w:t>הא</w:t>
      </w:r>
      <w:r>
        <w:rPr>
          <w:rFonts w:hint="cs"/>
          <w:rtl/>
        </w:rPr>
        <w:t>ו</w:t>
      </w:r>
      <w:r>
        <w:rPr>
          <w:rtl/>
        </w:rPr>
        <w:t xml:space="preserve">מנותי </w:t>
      </w:r>
      <w:bookmarkStart w:id="10976" w:name="_ETM_Q26_273420"/>
      <w:bookmarkEnd w:id="10976"/>
      <w:r>
        <w:rPr>
          <w:rtl/>
        </w:rPr>
        <w:t xml:space="preserve">של </w:t>
      </w:r>
      <w:bookmarkStart w:id="10977" w:name="_ETM_Q26_273630"/>
      <w:bookmarkEnd w:id="10977"/>
      <w:r>
        <w:rPr>
          <w:rtl/>
        </w:rPr>
        <w:t>הלהקה</w:t>
      </w:r>
      <w:r>
        <w:rPr>
          <w:rFonts w:hint="cs"/>
          <w:rtl/>
        </w:rPr>
        <w:t>.</w:t>
      </w:r>
      <w:bookmarkStart w:id="10978" w:name="_ETM_Q26_274590"/>
      <w:bookmarkEnd w:id="10978"/>
    </w:p>
    <w:p w:rsidR="002D76A7" w:rsidRDefault="002D76A7" w:rsidP="006E5331">
      <w:pPr>
        <w:rPr>
          <w:rtl/>
        </w:rPr>
      </w:pPr>
    </w:p>
    <w:p w:rsidR="002D76A7" w:rsidRDefault="002D76A7" w:rsidP="006E5331">
      <w:pPr>
        <w:rPr>
          <w:rtl/>
        </w:rPr>
      </w:pPr>
      <w:bookmarkStart w:id="10979" w:name="_ETM_Q26_273322"/>
      <w:bookmarkEnd w:id="10979"/>
      <w:r>
        <w:rPr>
          <w:rtl/>
        </w:rPr>
        <w:t xml:space="preserve">מבין </w:t>
      </w:r>
      <w:bookmarkStart w:id="10980" w:name="_ETM_Q26_275010"/>
      <w:bookmarkEnd w:id="10980"/>
      <w:r>
        <w:rPr>
          <w:rtl/>
        </w:rPr>
        <w:t xml:space="preserve">יצירותיו </w:t>
      </w:r>
      <w:bookmarkStart w:id="10981" w:name="_ETM_Q26_275700"/>
      <w:bookmarkEnd w:id="10981"/>
      <w:r>
        <w:rPr>
          <w:rtl/>
        </w:rPr>
        <w:t>המוכרות</w:t>
      </w:r>
      <w:r>
        <w:rPr>
          <w:rFonts w:hint="cs"/>
          <w:rtl/>
        </w:rPr>
        <w:t>:</w:t>
      </w:r>
      <w:bookmarkStart w:id="10982" w:name="_ETM_Q26_275122"/>
      <w:bookmarkEnd w:id="10982"/>
      <w:r>
        <w:rPr>
          <w:rtl/>
        </w:rPr>
        <w:t xml:space="preserve"> </w:t>
      </w:r>
      <w:bookmarkStart w:id="10983" w:name="_ETM_Q26_277280"/>
      <w:bookmarkEnd w:id="10983"/>
      <w:r>
        <w:rPr>
          <w:rtl/>
        </w:rPr>
        <w:t>ז</w:t>
      </w:r>
      <w:r>
        <w:rPr>
          <w:rFonts w:hint="cs"/>
          <w:rtl/>
        </w:rPr>
        <w:t>י</w:t>
      </w:r>
      <w:r>
        <w:rPr>
          <w:rtl/>
        </w:rPr>
        <w:t xml:space="preserve">כרון </w:t>
      </w:r>
      <w:bookmarkStart w:id="10984" w:name="_ETM_Q26_277819"/>
      <w:bookmarkEnd w:id="10984"/>
      <w:r>
        <w:rPr>
          <w:rtl/>
        </w:rPr>
        <w:t>דברים</w:t>
      </w:r>
      <w:r>
        <w:rPr>
          <w:rFonts w:hint="cs"/>
          <w:rtl/>
        </w:rPr>
        <w:t>,</w:t>
      </w:r>
      <w:r>
        <w:rPr>
          <w:rtl/>
        </w:rPr>
        <w:t xml:space="preserve"> </w:t>
      </w:r>
      <w:bookmarkStart w:id="10985" w:name="_ETM_Q26_278300"/>
      <w:bookmarkEnd w:id="10985"/>
      <w:r>
        <w:rPr>
          <w:rtl/>
        </w:rPr>
        <w:t xml:space="preserve">שומר </w:t>
      </w:r>
      <w:bookmarkStart w:id="10986" w:name="_ETM_Q26_278720"/>
      <w:bookmarkEnd w:id="10986"/>
      <w:r>
        <w:rPr>
          <w:rtl/>
        </w:rPr>
        <w:t>מסך</w:t>
      </w:r>
      <w:r>
        <w:rPr>
          <w:rFonts w:hint="cs"/>
          <w:rtl/>
        </w:rPr>
        <w:t>,</w:t>
      </w:r>
      <w:r>
        <w:rPr>
          <w:rtl/>
        </w:rPr>
        <w:t xml:space="preserve"> </w:t>
      </w:r>
      <w:bookmarkStart w:id="10987" w:name="_ETM_Q26_279290"/>
      <w:bookmarkEnd w:id="10987"/>
      <w:r>
        <w:rPr>
          <w:rtl/>
        </w:rPr>
        <w:t xml:space="preserve">ולגיל </w:t>
      </w:r>
      <w:bookmarkStart w:id="10988" w:name="_ETM_Q26_279770"/>
      <w:bookmarkEnd w:id="10988"/>
      <w:r>
        <w:rPr>
          <w:rtl/>
        </w:rPr>
        <w:t xml:space="preserve">הצעיר </w:t>
      </w:r>
      <w:bookmarkStart w:id="10989" w:name="_ETM_Q26_280160"/>
      <w:bookmarkEnd w:id="10989"/>
      <w:r>
        <w:rPr>
          <w:rtl/>
        </w:rPr>
        <w:t>יותר</w:t>
      </w:r>
      <w:r>
        <w:rPr>
          <w:rFonts w:hint="cs"/>
          <w:rtl/>
        </w:rPr>
        <w:t xml:space="preserve"> –</w:t>
      </w:r>
      <w:r>
        <w:rPr>
          <w:rtl/>
        </w:rPr>
        <w:t xml:space="preserve"> </w:t>
      </w:r>
      <w:bookmarkStart w:id="10990" w:name="_ETM_Q26_280970"/>
      <w:bookmarkEnd w:id="10990"/>
      <w:r>
        <w:rPr>
          <w:rtl/>
        </w:rPr>
        <w:t xml:space="preserve">פטר </w:t>
      </w:r>
      <w:bookmarkStart w:id="10991" w:name="_ETM_Q26_281300"/>
      <w:bookmarkEnd w:id="10991"/>
      <w:r>
        <w:rPr>
          <w:rtl/>
        </w:rPr>
        <w:t>והז</w:t>
      </w:r>
      <w:bookmarkStart w:id="10992" w:name="_ETM_Q26_278672"/>
      <w:bookmarkEnd w:id="10992"/>
      <w:r>
        <w:rPr>
          <w:rFonts w:hint="cs"/>
          <w:rtl/>
        </w:rPr>
        <w:t>אב</w:t>
      </w:r>
      <w:r>
        <w:rPr>
          <w:rtl/>
        </w:rPr>
        <w:t xml:space="preserve"> </w:t>
      </w:r>
      <w:bookmarkStart w:id="10993" w:name="_ETM_Q26_281840"/>
      <w:bookmarkEnd w:id="10993"/>
      <w:r>
        <w:rPr>
          <w:rtl/>
        </w:rPr>
        <w:t xml:space="preserve">וקרנבל </w:t>
      </w:r>
      <w:bookmarkStart w:id="10994" w:name="_ETM_Q26_282530"/>
      <w:bookmarkEnd w:id="10994"/>
      <w:r>
        <w:rPr>
          <w:rtl/>
        </w:rPr>
        <w:t>החיות</w:t>
      </w:r>
      <w:r>
        <w:rPr>
          <w:rFonts w:hint="cs"/>
          <w:rtl/>
        </w:rPr>
        <w:t>.</w:t>
      </w:r>
      <w:r>
        <w:rPr>
          <w:rtl/>
        </w:rPr>
        <w:t xml:space="preserve"> </w:t>
      </w:r>
      <w:bookmarkStart w:id="10995" w:name="_ETM_Q26_283040"/>
      <w:bookmarkEnd w:id="10995"/>
      <w:r>
        <w:rPr>
          <w:rtl/>
        </w:rPr>
        <w:t xml:space="preserve">אני </w:t>
      </w:r>
      <w:bookmarkStart w:id="10996" w:name="_ETM_Q26_283190"/>
      <w:bookmarkEnd w:id="10996"/>
      <w:r>
        <w:rPr>
          <w:rtl/>
        </w:rPr>
        <w:t xml:space="preserve">מניחה </w:t>
      </w:r>
      <w:bookmarkStart w:id="10997" w:name="_ETM_Q26_283580"/>
      <w:bookmarkEnd w:id="10997"/>
      <w:r>
        <w:rPr>
          <w:rtl/>
        </w:rPr>
        <w:t xml:space="preserve">שלפחות </w:t>
      </w:r>
      <w:bookmarkStart w:id="10998" w:name="_ETM_Q26_284120"/>
      <w:bookmarkEnd w:id="10998"/>
      <w:r>
        <w:rPr>
          <w:rtl/>
        </w:rPr>
        <w:t xml:space="preserve">חלק </w:t>
      </w:r>
      <w:bookmarkStart w:id="10999" w:name="_ETM_Q26_284450"/>
      <w:bookmarkEnd w:id="10999"/>
      <w:r>
        <w:rPr>
          <w:rtl/>
        </w:rPr>
        <w:t>מ</w:t>
      </w:r>
      <w:bookmarkStart w:id="11000" w:name="_ETM_Q26_285050"/>
      <w:bookmarkEnd w:id="11000"/>
      <w:r>
        <w:rPr>
          <w:rtl/>
        </w:rPr>
        <w:t xml:space="preserve">יושבי </w:t>
      </w:r>
      <w:bookmarkStart w:id="11001" w:name="_ETM_Q26_285470"/>
      <w:bookmarkEnd w:id="11001"/>
      <w:r>
        <w:rPr>
          <w:rtl/>
        </w:rPr>
        <w:t xml:space="preserve">הבית </w:t>
      </w:r>
      <w:bookmarkStart w:id="11002" w:name="_ETM_Q26_285920"/>
      <w:bookmarkEnd w:id="11002"/>
      <w:r>
        <w:rPr>
          <w:rtl/>
        </w:rPr>
        <w:t xml:space="preserve">הזה </w:t>
      </w:r>
      <w:bookmarkStart w:id="11003" w:name="_ETM_Q26_286160"/>
      <w:bookmarkEnd w:id="11003"/>
      <w:r>
        <w:rPr>
          <w:rtl/>
        </w:rPr>
        <w:t xml:space="preserve">צפו </w:t>
      </w:r>
      <w:bookmarkStart w:id="11004" w:name="_ETM_Q26_286520"/>
      <w:bookmarkEnd w:id="11004"/>
      <w:r>
        <w:rPr>
          <w:rtl/>
        </w:rPr>
        <w:t xml:space="preserve">ביצירות </w:t>
      </w:r>
      <w:bookmarkStart w:id="11005" w:name="_ETM_Q26_287150"/>
      <w:bookmarkEnd w:id="11005"/>
      <w:r>
        <w:rPr>
          <w:rtl/>
        </w:rPr>
        <w:t>האלה</w:t>
      </w:r>
      <w:r>
        <w:rPr>
          <w:rFonts w:hint="cs"/>
          <w:rtl/>
        </w:rPr>
        <w:t>,</w:t>
      </w:r>
      <w:r>
        <w:rPr>
          <w:rtl/>
        </w:rPr>
        <w:t xml:space="preserve"> </w:t>
      </w:r>
      <w:bookmarkStart w:id="11006" w:name="_ETM_Q26_287900"/>
      <w:bookmarkEnd w:id="11006"/>
      <w:r>
        <w:rPr>
          <w:rtl/>
        </w:rPr>
        <w:t xml:space="preserve">הם </w:t>
      </w:r>
      <w:bookmarkStart w:id="11007" w:name="_ETM_Q26_288110"/>
      <w:bookmarkEnd w:id="11007"/>
      <w:r>
        <w:rPr>
          <w:rtl/>
        </w:rPr>
        <w:t>עצמם</w:t>
      </w:r>
      <w:r>
        <w:rPr>
          <w:rFonts w:hint="cs"/>
          <w:rtl/>
        </w:rPr>
        <w:t>,</w:t>
      </w:r>
      <w:r>
        <w:rPr>
          <w:rtl/>
        </w:rPr>
        <w:t xml:space="preserve"> </w:t>
      </w:r>
      <w:bookmarkStart w:id="11008" w:name="_ETM_Q26_288790"/>
      <w:bookmarkEnd w:id="11008"/>
      <w:r>
        <w:rPr>
          <w:rtl/>
        </w:rPr>
        <w:t xml:space="preserve">עם </w:t>
      </w:r>
      <w:bookmarkStart w:id="11009" w:name="_ETM_Q26_288940"/>
      <w:bookmarkEnd w:id="11009"/>
      <w:r>
        <w:rPr>
          <w:rtl/>
        </w:rPr>
        <w:t>ילדיהם</w:t>
      </w:r>
      <w:r>
        <w:rPr>
          <w:rFonts w:hint="cs"/>
          <w:rtl/>
        </w:rPr>
        <w:t>,</w:t>
      </w:r>
      <w:bookmarkStart w:id="11010" w:name="_ETM_Q26_288271"/>
      <w:bookmarkEnd w:id="11010"/>
      <w:r>
        <w:rPr>
          <w:rtl/>
        </w:rPr>
        <w:t xml:space="preserve"> </w:t>
      </w:r>
      <w:bookmarkStart w:id="11011" w:name="_ETM_Q26_289990"/>
      <w:bookmarkEnd w:id="11011"/>
      <w:r>
        <w:rPr>
          <w:rtl/>
        </w:rPr>
        <w:t xml:space="preserve">יחד </w:t>
      </w:r>
      <w:bookmarkStart w:id="11012" w:name="_ETM_Q26_290470"/>
      <w:bookmarkEnd w:id="11012"/>
      <w:r>
        <w:rPr>
          <w:rtl/>
        </w:rPr>
        <w:t xml:space="preserve">עם </w:t>
      </w:r>
      <w:bookmarkStart w:id="11013" w:name="_ETM_Q26_290920"/>
      <w:bookmarkEnd w:id="11013"/>
      <w:r>
        <w:rPr>
          <w:rtl/>
        </w:rPr>
        <w:t xml:space="preserve">עשרות </w:t>
      </w:r>
      <w:bookmarkStart w:id="11014" w:name="_ETM_Q26_291340"/>
      <w:bookmarkEnd w:id="11014"/>
      <w:r>
        <w:rPr>
          <w:rtl/>
        </w:rPr>
        <w:t xml:space="preserve">אלפי </w:t>
      </w:r>
      <w:bookmarkStart w:id="11015" w:name="_ETM_Q26_291730"/>
      <w:bookmarkEnd w:id="11015"/>
      <w:r>
        <w:rPr>
          <w:rFonts w:hint="cs"/>
          <w:rtl/>
        </w:rPr>
        <w:t xml:space="preserve">או </w:t>
      </w:r>
      <w:r>
        <w:rPr>
          <w:rtl/>
        </w:rPr>
        <w:t xml:space="preserve">מאות </w:t>
      </w:r>
      <w:bookmarkStart w:id="11016" w:name="_ETM_Q26_292150"/>
      <w:bookmarkEnd w:id="11016"/>
      <w:r>
        <w:rPr>
          <w:rtl/>
        </w:rPr>
        <w:t>אלפ</w:t>
      </w:r>
      <w:bookmarkStart w:id="11017" w:name="_ETM_Q26_288932"/>
      <w:bookmarkEnd w:id="11017"/>
      <w:r>
        <w:rPr>
          <w:rtl/>
        </w:rPr>
        <w:t xml:space="preserve">י </w:t>
      </w:r>
      <w:bookmarkStart w:id="11018" w:name="_ETM_Q26_292450"/>
      <w:bookmarkEnd w:id="11018"/>
      <w:r>
        <w:rPr>
          <w:rtl/>
        </w:rPr>
        <w:t xml:space="preserve">צופים </w:t>
      </w:r>
      <w:bookmarkStart w:id="11019" w:name="_ETM_Q26_292900"/>
      <w:bookmarkEnd w:id="11019"/>
      <w:r>
        <w:rPr>
          <w:rtl/>
        </w:rPr>
        <w:t xml:space="preserve">בישראל </w:t>
      </w:r>
      <w:bookmarkStart w:id="11020" w:name="_ETM_Q26_293410"/>
      <w:bookmarkEnd w:id="11020"/>
      <w:r>
        <w:rPr>
          <w:rtl/>
        </w:rPr>
        <w:t>ובעולם</w:t>
      </w:r>
      <w:r>
        <w:rPr>
          <w:rFonts w:hint="cs"/>
          <w:rtl/>
        </w:rPr>
        <w:t>.</w:t>
      </w:r>
      <w:bookmarkStart w:id="11021" w:name="_ETM_Q26_291822"/>
      <w:bookmarkEnd w:id="11021"/>
      <w:r>
        <w:rPr>
          <w:rtl/>
        </w:rPr>
        <w:t xml:space="preserve"> </w:t>
      </w:r>
      <w:bookmarkStart w:id="11022" w:name="_ETM_Q26_294600"/>
      <w:bookmarkEnd w:id="11022"/>
      <w:r>
        <w:rPr>
          <w:rtl/>
        </w:rPr>
        <w:t xml:space="preserve">להקת </w:t>
      </w:r>
      <w:bookmarkStart w:id="11023" w:name="_ETM_Q26_295020"/>
      <w:bookmarkEnd w:id="11023"/>
      <w:r>
        <w:rPr>
          <w:rtl/>
        </w:rPr>
        <w:t xml:space="preserve">המחול </w:t>
      </w:r>
      <w:bookmarkStart w:id="11024" w:name="_ETM_Q26_295409"/>
      <w:bookmarkEnd w:id="11024"/>
      <w:r>
        <w:rPr>
          <w:rtl/>
        </w:rPr>
        <w:t xml:space="preserve">הקיבוצית </w:t>
      </w:r>
      <w:bookmarkStart w:id="11025" w:name="_ETM_Q26_296009"/>
      <w:bookmarkEnd w:id="11025"/>
      <w:r>
        <w:rPr>
          <w:rtl/>
        </w:rPr>
        <w:t xml:space="preserve">פועלת </w:t>
      </w:r>
      <w:bookmarkStart w:id="11026" w:name="_ETM_Q26_296399"/>
      <w:bookmarkEnd w:id="11026"/>
      <w:r>
        <w:rPr>
          <w:rtl/>
        </w:rPr>
        <w:t xml:space="preserve">גם </w:t>
      </w:r>
      <w:bookmarkStart w:id="11027" w:name="_ETM_Q26_296700"/>
      <w:bookmarkEnd w:id="11027"/>
      <w:r>
        <w:rPr>
          <w:rtl/>
        </w:rPr>
        <w:t xml:space="preserve">היום </w:t>
      </w:r>
      <w:bookmarkStart w:id="11028" w:name="_ETM_Q26_296999"/>
      <w:bookmarkEnd w:id="11028"/>
      <w:r>
        <w:rPr>
          <w:rtl/>
        </w:rPr>
        <w:t xml:space="preserve">בקיבוץ </w:t>
      </w:r>
      <w:bookmarkStart w:id="11029" w:name="_ETM_Q26_297450"/>
      <w:bookmarkEnd w:id="11029"/>
      <w:r>
        <w:rPr>
          <w:rtl/>
        </w:rPr>
        <w:t xml:space="preserve">געתון </w:t>
      </w:r>
      <w:bookmarkStart w:id="11030" w:name="_ETM_Q26_297929"/>
      <w:bookmarkEnd w:id="11030"/>
      <w:r>
        <w:rPr>
          <w:rtl/>
        </w:rPr>
        <w:t xml:space="preserve">במסגרת </w:t>
      </w:r>
      <w:bookmarkStart w:id="11031" w:name="_ETM_Q26_298560"/>
      <w:bookmarkEnd w:id="11031"/>
      <w:r>
        <w:rPr>
          <w:rtl/>
        </w:rPr>
        <w:t xml:space="preserve">כפר </w:t>
      </w:r>
      <w:bookmarkStart w:id="11032" w:name="_ETM_Q26_298920"/>
      <w:bookmarkEnd w:id="11032"/>
      <w:r>
        <w:rPr>
          <w:rtl/>
        </w:rPr>
        <w:t xml:space="preserve">המחול </w:t>
      </w:r>
      <w:bookmarkStart w:id="11033" w:name="_ETM_Q26_299729"/>
      <w:bookmarkEnd w:id="11033"/>
      <w:r>
        <w:rPr>
          <w:rtl/>
        </w:rPr>
        <w:t xml:space="preserve">שכולל </w:t>
      </w:r>
      <w:bookmarkStart w:id="11034" w:name="_ETM_Q26_300179"/>
      <w:bookmarkEnd w:id="11034"/>
      <w:r>
        <w:rPr>
          <w:rtl/>
        </w:rPr>
        <w:t xml:space="preserve">גם </w:t>
      </w:r>
      <w:bookmarkStart w:id="11035" w:name="_ETM_Q26_300359"/>
      <w:bookmarkEnd w:id="11035"/>
      <w:r>
        <w:rPr>
          <w:rtl/>
        </w:rPr>
        <w:t xml:space="preserve">בית </w:t>
      </w:r>
      <w:bookmarkStart w:id="11036" w:name="_ETM_Q26_300479"/>
      <w:bookmarkEnd w:id="11036"/>
      <w:r>
        <w:rPr>
          <w:rtl/>
        </w:rPr>
        <w:t xml:space="preserve">ספר </w:t>
      </w:r>
      <w:bookmarkStart w:id="11037" w:name="_ETM_Q26_300840"/>
      <w:bookmarkEnd w:id="11037"/>
      <w:r>
        <w:rPr>
          <w:rtl/>
        </w:rPr>
        <w:t>למחול</w:t>
      </w:r>
      <w:r>
        <w:rPr>
          <w:rFonts w:hint="cs"/>
          <w:rtl/>
        </w:rPr>
        <w:t>,</w:t>
      </w:r>
      <w:r>
        <w:rPr>
          <w:rtl/>
        </w:rPr>
        <w:t xml:space="preserve"> </w:t>
      </w:r>
      <w:bookmarkStart w:id="11038" w:name="_ETM_Q26_301570"/>
      <w:bookmarkEnd w:id="11038"/>
      <w:r>
        <w:rPr>
          <w:rtl/>
        </w:rPr>
        <w:t xml:space="preserve">ומנקז </w:t>
      </w:r>
      <w:bookmarkStart w:id="11039" w:name="_ETM_Q26_302320"/>
      <w:bookmarkEnd w:id="11039"/>
      <w:r>
        <w:rPr>
          <w:rtl/>
        </w:rPr>
        <w:t>ל</w:t>
      </w:r>
      <w:r>
        <w:rPr>
          <w:rFonts w:hint="cs"/>
          <w:rtl/>
        </w:rPr>
        <w:t>י</w:t>
      </w:r>
      <w:bookmarkStart w:id="11040" w:name="_ETM_Q26_299822"/>
      <w:bookmarkEnd w:id="11040"/>
      <w:r>
        <w:rPr>
          <w:rtl/>
        </w:rPr>
        <w:t xml:space="preserve">ישוב </w:t>
      </w:r>
      <w:bookmarkStart w:id="11041" w:name="_ETM_Q26_302860"/>
      <w:bookmarkEnd w:id="11041"/>
      <w:r>
        <w:rPr>
          <w:rtl/>
        </w:rPr>
        <w:t xml:space="preserve">המרוחק </w:t>
      </w:r>
      <w:bookmarkStart w:id="11042" w:name="_ETM_Q26_303520"/>
      <w:bookmarkEnd w:id="11042"/>
      <w:r>
        <w:rPr>
          <w:rtl/>
        </w:rPr>
        <w:t xml:space="preserve">והקטן </w:t>
      </w:r>
      <w:bookmarkStart w:id="11043" w:name="_ETM_Q26_304150"/>
      <w:bookmarkEnd w:id="11043"/>
      <w:r>
        <w:rPr>
          <w:rtl/>
        </w:rPr>
        <w:t xml:space="preserve">שלנו </w:t>
      </w:r>
      <w:bookmarkStart w:id="11044" w:name="_ETM_Q26_304770"/>
      <w:bookmarkEnd w:id="11044"/>
      <w:r>
        <w:rPr>
          <w:rtl/>
        </w:rPr>
        <w:t xml:space="preserve">בכל </w:t>
      </w:r>
      <w:bookmarkStart w:id="11045" w:name="_ETM_Q26_305159"/>
      <w:bookmarkEnd w:id="11045"/>
      <w:r>
        <w:rPr>
          <w:rtl/>
        </w:rPr>
        <w:t xml:space="preserve">שנה </w:t>
      </w:r>
      <w:bookmarkStart w:id="11046" w:name="_ETM_Q26_305909"/>
      <w:bookmarkEnd w:id="11046"/>
      <w:r>
        <w:rPr>
          <w:rtl/>
        </w:rPr>
        <w:t xml:space="preserve">אלפי </w:t>
      </w:r>
      <w:bookmarkStart w:id="11047" w:name="_ETM_Q26_306329"/>
      <w:bookmarkEnd w:id="11047"/>
      <w:r>
        <w:rPr>
          <w:rtl/>
        </w:rPr>
        <w:t xml:space="preserve">רקדנים </w:t>
      </w:r>
      <w:bookmarkStart w:id="11048" w:name="_ETM_Q26_306810"/>
      <w:bookmarkEnd w:id="11048"/>
      <w:r>
        <w:rPr>
          <w:rtl/>
        </w:rPr>
        <w:t xml:space="preserve">ומבקרים </w:t>
      </w:r>
      <w:bookmarkStart w:id="11049" w:name="_ETM_Q26_307469"/>
      <w:bookmarkEnd w:id="11049"/>
      <w:r>
        <w:rPr>
          <w:rtl/>
        </w:rPr>
        <w:t xml:space="preserve">מהארץ </w:t>
      </w:r>
      <w:bookmarkStart w:id="11050" w:name="_ETM_Q26_308220"/>
      <w:bookmarkEnd w:id="11050"/>
      <w:r>
        <w:rPr>
          <w:rtl/>
        </w:rPr>
        <w:t>ומהעולם</w:t>
      </w:r>
      <w:r>
        <w:rPr>
          <w:rFonts w:hint="cs"/>
          <w:rtl/>
        </w:rPr>
        <w:t>.</w:t>
      </w:r>
      <w:bookmarkStart w:id="11051" w:name="_ETM_Q26_309610"/>
      <w:bookmarkEnd w:id="11051"/>
    </w:p>
    <w:p w:rsidR="002D76A7" w:rsidRDefault="002D76A7" w:rsidP="006E5331">
      <w:pPr>
        <w:rPr>
          <w:rtl/>
        </w:rPr>
      </w:pPr>
      <w:bookmarkStart w:id="11052" w:name="_ETM_Q26_309703"/>
      <w:bookmarkStart w:id="11053" w:name="_ETM_Q26_309839"/>
      <w:bookmarkEnd w:id="11052"/>
      <w:bookmarkEnd w:id="11053"/>
    </w:p>
    <w:p w:rsidR="002D76A7" w:rsidRDefault="002D76A7" w:rsidP="00EC02E5">
      <w:pPr>
        <w:rPr>
          <w:rtl/>
        </w:rPr>
      </w:pPr>
      <w:bookmarkStart w:id="11054" w:name="_ETM_Q26_309922"/>
      <w:bookmarkStart w:id="11055" w:name="_ETM_Q26_309954"/>
      <w:bookmarkEnd w:id="11054"/>
      <w:bookmarkEnd w:id="11055"/>
      <w:r>
        <w:rPr>
          <w:rtl/>
        </w:rPr>
        <w:t xml:space="preserve">בראיית </w:t>
      </w:r>
      <w:bookmarkStart w:id="11056" w:name="_ETM_Q26_310240"/>
      <w:bookmarkEnd w:id="11056"/>
      <w:r>
        <w:rPr>
          <w:rtl/>
        </w:rPr>
        <w:t xml:space="preserve">חזון </w:t>
      </w:r>
      <w:bookmarkStart w:id="11057" w:name="_ETM_Q26_310780"/>
      <w:bookmarkEnd w:id="11057"/>
      <w:r>
        <w:rPr>
          <w:rtl/>
        </w:rPr>
        <w:t xml:space="preserve">ישראל </w:t>
      </w:r>
      <w:bookmarkStart w:id="11058" w:name="_ETM_Q26_311290"/>
      <w:bookmarkStart w:id="11059" w:name="_ETM_Q26_311620"/>
      <w:bookmarkEnd w:id="11058"/>
      <w:bookmarkEnd w:id="11059"/>
      <w:r>
        <w:rPr>
          <w:rFonts w:hint="cs"/>
          <w:rtl/>
        </w:rPr>
        <w:t>2048</w:t>
      </w:r>
      <w:bookmarkStart w:id="11060" w:name="_ETM_Q26_310321"/>
      <w:bookmarkEnd w:id="11060"/>
      <w:r>
        <w:rPr>
          <w:rFonts w:hint="cs"/>
          <w:rtl/>
        </w:rPr>
        <w:t>,</w:t>
      </w:r>
      <w:r>
        <w:rPr>
          <w:rtl/>
        </w:rPr>
        <w:t xml:space="preserve"> </w:t>
      </w:r>
      <w:bookmarkStart w:id="11061" w:name="_ETM_Q26_312970"/>
      <w:bookmarkEnd w:id="11061"/>
      <w:r>
        <w:rPr>
          <w:rFonts w:hint="cs"/>
          <w:rtl/>
        </w:rPr>
        <w:t>ע</w:t>
      </w:r>
      <w:r>
        <w:rPr>
          <w:rtl/>
        </w:rPr>
        <w:t xml:space="preserve">ת </w:t>
      </w:r>
      <w:bookmarkStart w:id="11062" w:name="_ETM_Q26_313180"/>
      <w:bookmarkEnd w:id="11062"/>
      <w:r>
        <w:rPr>
          <w:rtl/>
        </w:rPr>
        <w:t xml:space="preserve">נחגוג </w:t>
      </w:r>
      <w:bookmarkStart w:id="11063" w:name="_ETM_Q26_313690"/>
      <w:bookmarkEnd w:id="11063"/>
      <w:r w:rsidR="00EC02E5">
        <w:rPr>
          <w:rFonts w:hint="cs"/>
          <w:rtl/>
        </w:rPr>
        <w:t>100</w:t>
      </w:r>
      <w:r>
        <w:rPr>
          <w:rFonts w:hint="cs"/>
          <w:rtl/>
        </w:rPr>
        <w:t xml:space="preserve"> </w:t>
      </w:r>
      <w:bookmarkStart w:id="11064" w:name="_ETM_Q26_311921"/>
      <w:bookmarkEnd w:id="11064"/>
      <w:r>
        <w:rPr>
          <w:rtl/>
        </w:rPr>
        <w:t xml:space="preserve">שנים </w:t>
      </w:r>
      <w:bookmarkStart w:id="11065" w:name="_ETM_Q26_314260"/>
      <w:bookmarkEnd w:id="11065"/>
      <w:r>
        <w:rPr>
          <w:rtl/>
        </w:rPr>
        <w:t xml:space="preserve">למדינת </w:t>
      </w:r>
      <w:bookmarkStart w:id="11066" w:name="_ETM_Q26_314800"/>
      <w:bookmarkEnd w:id="11066"/>
      <w:r>
        <w:rPr>
          <w:rtl/>
        </w:rPr>
        <w:t>ישראל</w:t>
      </w:r>
      <w:r>
        <w:rPr>
          <w:rFonts w:hint="cs"/>
          <w:rtl/>
        </w:rPr>
        <w:t>,</w:t>
      </w:r>
      <w:r>
        <w:rPr>
          <w:rtl/>
        </w:rPr>
        <w:t xml:space="preserve"> </w:t>
      </w:r>
      <w:bookmarkStart w:id="11067" w:name="_ETM_Q26_315639"/>
      <w:bookmarkEnd w:id="11067"/>
      <w:r>
        <w:rPr>
          <w:rtl/>
        </w:rPr>
        <w:t>וכ-</w:t>
      </w:r>
      <w:bookmarkStart w:id="11068" w:name="_ETM_Q26_313051"/>
      <w:bookmarkEnd w:id="11068"/>
      <w:r>
        <w:rPr>
          <w:rFonts w:hint="cs"/>
          <w:rtl/>
        </w:rPr>
        <w:t>16 מיליון</w:t>
      </w:r>
      <w:bookmarkStart w:id="11069" w:name="_ETM_Q26_314490"/>
      <w:bookmarkEnd w:id="11069"/>
      <w:r>
        <w:rPr>
          <w:rtl/>
        </w:rPr>
        <w:t xml:space="preserve"> </w:t>
      </w:r>
      <w:bookmarkStart w:id="11070" w:name="_ETM_Q26_316750"/>
      <w:bookmarkEnd w:id="11070"/>
      <w:r>
        <w:rPr>
          <w:rtl/>
        </w:rPr>
        <w:t xml:space="preserve">אזרחים </w:t>
      </w:r>
      <w:bookmarkStart w:id="11071" w:name="_ETM_Q26_317230"/>
      <w:bookmarkEnd w:id="11071"/>
      <w:r>
        <w:rPr>
          <w:rtl/>
        </w:rPr>
        <w:t xml:space="preserve">יגורו </w:t>
      </w:r>
      <w:bookmarkStart w:id="11072" w:name="_ETM_Q26_317650"/>
      <w:bookmarkEnd w:id="11072"/>
      <w:r>
        <w:rPr>
          <w:rtl/>
        </w:rPr>
        <w:t>כאן</w:t>
      </w:r>
      <w:r>
        <w:rPr>
          <w:rFonts w:hint="cs"/>
          <w:rtl/>
        </w:rPr>
        <w:t>,</w:t>
      </w:r>
      <w:r>
        <w:rPr>
          <w:rtl/>
        </w:rPr>
        <w:t xml:space="preserve"> </w:t>
      </w:r>
      <w:bookmarkStart w:id="11073" w:name="_ETM_Q26_318310"/>
      <w:bookmarkEnd w:id="11073"/>
      <w:r>
        <w:rPr>
          <w:rtl/>
        </w:rPr>
        <w:t xml:space="preserve">כולנו </w:t>
      </w:r>
      <w:bookmarkStart w:id="11074" w:name="_ETM_Q26_318790"/>
      <w:bookmarkEnd w:id="11074"/>
      <w:r>
        <w:rPr>
          <w:rtl/>
        </w:rPr>
        <w:t xml:space="preserve">נרצה </w:t>
      </w:r>
      <w:bookmarkStart w:id="11075" w:name="_ETM_Q26_319180"/>
      <w:bookmarkEnd w:id="11075"/>
      <w:r>
        <w:rPr>
          <w:rtl/>
        </w:rPr>
        <w:t xml:space="preserve">שהפיזור </w:t>
      </w:r>
      <w:bookmarkStart w:id="11076" w:name="_ETM_Q26_319780"/>
      <w:bookmarkEnd w:id="11076"/>
      <w:r>
        <w:rPr>
          <w:rtl/>
        </w:rPr>
        <w:t xml:space="preserve">הדמוגרפי </w:t>
      </w:r>
      <w:bookmarkStart w:id="11077" w:name="_ETM_Q26_321060"/>
      <w:bookmarkEnd w:id="11077"/>
      <w:r>
        <w:rPr>
          <w:rtl/>
        </w:rPr>
        <w:t xml:space="preserve">יהיה </w:t>
      </w:r>
      <w:bookmarkStart w:id="11078" w:name="_ETM_Q26_321419"/>
      <w:bookmarkEnd w:id="11078"/>
      <w:r>
        <w:rPr>
          <w:rtl/>
        </w:rPr>
        <w:t xml:space="preserve">מאוזן </w:t>
      </w:r>
      <w:bookmarkStart w:id="11079" w:name="_ETM_Q26_322200"/>
      <w:bookmarkEnd w:id="11079"/>
      <w:r>
        <w:rPr>
          <w:rtl/>
        </w:rPr>
        <w:t xml:space="preserve">ויכלול </w:t>
      </w:r>
      <w:bookmarkStart w:id="11080" w:name="_ETM_Q26_322650"/>
      <w:bookmarkEnd w:id="11080"/>
      <w:r>
        <w:rPr>
          <w:rtl/>
        </w:rPr>
        <w:t xml:space="preserve">את </w:t>
      </w:r>
      <w:bookmarkStart w:id="11081" w:name="_ETM_Q26_322799"/>
      <w:bookmarkEnd w:id="11081"/>
      <w:r>
        <w:rPr>
          <w:rtl/>
        </w:rPr>
        <w:t xml:space="preserve">כל </w:t>
      </w:r>
      <w:bookmarkStart w:id="11082" w:name="_ETM_Q26_323129"/>
      <w:bookmarkEnd w:id="11082"/>
      <w:r>
        <w:rPr>
          <w:rFonts w:hint="cs"/>
          <w:rtl/>
        </w:rPr>
        <w:t>קצו</w:t>
      </w:r>
      <w:bookmarkStart w:id="11083" w:name="_ETM_Q26_319470"/>
      <w:bookmarkEnd w:id="11083"/>
      <w:r>
        <w:rPr>
          <w:rtl/>
        </w:rPr>
        <w:t xml:space="preserve">ות </w:t>
      </w:r>
      <w:bookmarkStart w:id="11084" w:name="_ETM_Q26_323639"/>
      <w:bookmarkEnd w:id="11084"/>
      <w:r>
        <w:rPr>
          <w:rtl/>
        </w:rPr>
        <w:t>המדינה</w:t>
      </w:r>
      <w:bookmarkStart w:id="11085" w:name="_ETM_Q26_316340"/>
      <w:bookmarkEnd w:id="11085"/>
      <w:r>
        <w:rPr>
          <w:rFonts w:hint="cs"/>
          <w:rtl/>
        </w:rPr>
        <w:t>.</w:t>
      </w:r>
      <w:bookmarkStart w:id="11086" w:name="_ETM_Q26_318340"/>
      <w:bookmarkEnd w:id="11086"/>
      <w:r>
        <w:rPr>
          <w:rtl/>
        </w:rPr>
        <w:t xml:space="preserve"> </w:t>
      </w:r>
      <w:bookmarkStart w:id="11087" w:name="_ETM_Q26_324650"/>
      <w:bookmarkEnd w:id="11087"/>
      <w:r>
        <w:rPr>
          <w:rtl/>
        </w:rPr>
        <w:t xml:space="preserve">קיבוץ </w:t>
      </w:r>
      <w:bookmarkStart w:id="11088" w:name="_ETM_Q26_325070"/>
      <w:bookmarkEnd w:id="11088"/>
      <w:r>
        <w:rPr>
          <w:rtl/>
        </w:rPr>
        <w:t xml:space="preserve">געתון </w:t>
      </w:r>
      <w:bookmarkStart w:id="11089" w:name="_ETM_Q26_325700"/>
      <w:bookmarkEnd w:id="11089"/>
      <w:r>
        <w:rPr>
          <w:rtl/>
        </w:rPr>
        <w:t>ו</w:t>
      </w:r>
      <w:r>
        <w:rPr>
          <w:rFonts w:hint="cs"/>
          <w:rtl/>
        </w:rPr>
        <w:t>י</w:t>
      </w:r>
      <w:r>
        <w:rPr>
          <w:rtl/>
        </w:rPr>
        <w:t xml:space="preserve">ישובים </w:t>
      </w:r>
      <w:bookmarkStart w:id="11090" w:name="_ETM_Q26_326330"/>
      <w:bookmarkEnd w:id="11090"/>
      <w:r>
        <w:rPr>
          <w:rtl/>
        </w:rPr>
        <w:t>דומים</w:t>
      </w:r>
      <w:bookmarkStart w:id="11091" w:name="_ETM_Q26_323940"/>
      <w:bookmarkEnd w:id="11091"/>
      <w:r>
        <w:rPr>
          <w:rtl/>
        </w:rPr>
        <w:t xml:space="preserve"> </w:t>
      </w:r>
      <w:bookmarkStart w:id="11092" w:name="_ETM_Q26_326780"/>
      <w:bookmarkEnd w:id="11092"/>
      <w:r>
        <w:rPr>
          <w:rtl/>
        </w:rPr>
        <w:t>בגליל</w:t>
      </w:r>
      <w:r>
        <w:rPr>
          <w:rFonts w:hint="cs"/>
          <w:rtl/>
        </w:rPr>
        <w:t>,</w:t>
      </w:r>
      <w:r>
        <w:rPr>
          <w:rtl/>
        </w:rPr>
        <w:t xml:space="preserve"> </w:t>
      </w:r>
      <w:bookmarkStart w:id="11093" w:name="_ETM_Q26_327410"/>
      <w:bookmarkEnd w:id="11093"/>
      <w:r>
        <w:rPr>
          <w:rtl/>
        </w:rPr>
        <w:t>בנגב</w:t>
      </w:r>
      <w:r>
        <w:rPr>
          <w:rFonts w:hint="cs"/>
          <w:rtl/>
        </w:rPr>
        <w:t>,</w:t>
      </w:r>
      <w:r>
        <w:rPr>
          <w:rtl/>
        </w:rPr>
        <w:t xml:space="preserve"> </w:t>
      </w:r>
      <w:bookmarkStart w:id="11094" w:name="_ETM_Q26_328130"/>
      <w:bookmarkEnd w:id="11094"/>
      <w:r>
        <w:rPr>
          <w:rtl/>
        </w:rPr>
        <w:t>ב</w:t>
      </w:r>
      <w:bookmarkStart w:id="11095" w:name="_ETM_Q26_328639"/>
      <w:bookmarkEnd w:id="11095"/>
      <w:r>
        <w:rPr>
          <w:rtl/>
        </w:rPr>
        <w:t>בקעה</w:t>
      </w:r>
      <w:bookmarkStart w:id="11096" w:name="_ETM_Q26_326369"/>
      <w:bookmarkEnd w:id="11096"/>
      <w:r>
        <w:rPr>
          <w:rFonts w:hint="cs"/>
          <w:rtl/>
        </w:rPr>
        <w:t>,</w:t>
      </w:r>
      <w:r>
        <w:rPr>
          <w:rtl/>
        </w:rPr>
        <w:t xml:space="preserve"> </w:t>
      </w:r>
      <w:bookmarkStart w:id="11097" w:name="_ETM_Q26_329330"/>
      <w:bookmarkEnd w:id="11097"/>
      <w:r>
        <w:rPr>
          <w:rtl/>
        </w:rPr>
        <w:t>בעמקים</w:t>
      </w:r>
      <w:r>
        <w:rPr>
          <w:rFonts w:hint="cs"/>
          <w:rtl/>
        </w:rPr>
        <w:t>,</w:t>
      </w:r>
      <w:r>
        <w:rPr>
          <w:rtl/>
        </w:rPr>
        <w:t xml:space="preserve"> </w:t>
      </w:r>
      <w:bookmarkStart w:id="11098" w:name="_ETM_Q26_330439"/>
      <w:bookmarkEnd w:id="11098"/>
      <w:r>
        <w:rPr>
          <w:rtl/>
        </w:rPr>
        <w:t xml:space="preserve">הם </w:t>
      </w:r>
      <w:bookmarkStart w:id="11099" w:name="_ETM_Q26_330620"/>
      <w:bookmarkEnd w:id="11099"/>
      <w:r>
        <w:rPr>
          <w:rtl/>
        </w:rPr>
        <w:t xml:space="preserve">נכסים </w:t>
      </w:r>
      <w:bookmarkStart w:id="11100" w:name="_ETM_Q26_331189"/>
      <w:bookmarkEnd w:id="11100"/>
      <w:r>
        <w:rPr>
          <w:rtl/>
        </w:rPr>
        <w:t xml:space="preserve">והזדמנות </w:t>
      </w:r>
      <w:bookmarkStart w:id="11101" w:name="_ETM_Q26_331790"/>
      <w:bookmarkEnd w:id="11101"/>
      <w:r>
        <w:rPr>
          <w:rtl/>
        </w:rPr>
        <w:t xml:space="preserve">למדינת </w:t>
      </w:r>
      <w:bookmarkStart w:id="11102" w:name="_ETM_Q26_332329"/>
      <w:bookmarkEnd w:id="11102"/>
      <w:r>
        <w:rPr>
          <w:rtl/>
        </w:rPr>
        <w:t>ישראל</w:t>
      </w:r>
      <w:r>
        <w:rPr>
          <w:rFonts w:hint="cs"/>
          <w:rtl/>
        </w:rPr>
        <w:t>.</w:t>
      </w:r>
      <w:r>
        <w:rPr>
          <w:rtl/>
        </w:rPr>
        <w:t xml:space="preserve"> </w:t>
      </w:r>
      <w:bookmarkStart w:id="11103" w:name="_ETM_Q26_333379"/>
      <w:bookmarkEnd w:id="11103"/>
      <w:r>
        <w:rPr>
          <w:rtl/>
        </w:rPr>
        <w:t xml:space="preserve">כפר </w:t>
      </w:r>
      <w:bookmarkStart w:id="11104" w:name="_ETM_Q26_333709"/>
      <w:bookmarkEnd w:id="11104"/>
      <w:r>
        <w:rPr>
          <w:rtl/>
        </w:rPr>
        <w:t xml:space="preserve">המחול </w:t>
      </w:r>
      <w:bookmarkStart w:id="11105" w:name="_ETM_Q26_334129"/>
      <w:bookmarkEnd w:id="11105"/>
      <w:r>
        <w:rPr>
          <w:rtl/>
        </w:rPr>
        <w:t xml:space="preserve">בגעתון </w:t>
      </w:r>
      <w:bookmarkStart w:id="11106" w:name="_ETM_Q26_335209"/>
      <w:bookmarkEnd w:id="11106"/>
      <w:r>
        <w:rPr>
          <w:rtl/>
        </w:rPr>
        <w:t xml:space="preserve">הוא </w:t>
      </w:r>
      <w:bookmarkStart w:id="11107" w:name="_ETM_Q26_335329"/>
      <w:bookmarkEnd w:id="11107"/>
      <w:r>
        <w:rPr>
          <w:rtl/>
        </w:rPr>
        <w:t xml:space="preserve">דוגמה </w:t>
      </w:r>
      <w:bookmarkStart w:id="11108" w:name="_ETM_Q26_335780"/>
      <w:bookmarkEnd w:id="11108"/>
      <w:r>
        <w:rPr>
          <w:rtl/>
        </w:rPr>
        <w:t xml:space="preserve">ליהלום </w:t>
      </w:r>
      <w:bookmarkStart w:id="11109" w:name="_ETM_Q26_336760"/>
      <w:bookmarkEnd w:id="11109"/>
      <w:r>
        <w:rPr>
          <w:rtl/>
        </w:rPr>
        <w:t xml:space="preserve">שצומח </w:t>
      </w:r>
      <w:bookmarkStart w:id="11110" w:name="_ETM_Q26_337569"/>
      <w:bookmarkEnd w:id="11110"/>
      <w:r>
        <w:rPr>
          <w:rtl/>
        </w:rPr>
        <w:t xml:space="preserve">בערבות </w:t>
      </w:r>
      <w:bookmarkStart w:id="11111" w:name="_ETM_Q26_338560"/>
      <w:bookmarkEnd w:id="11111"/>
      <w:r>
        <w:rPr>
          <w:rtl/>
        </w:rPr>
        <w:t xml:space="preserve">מדינת </w:t>
      </w:r>
      <w:bookmarkStart w:id="11112" w:name="_ETM_Q26_339040"/>
      <w:bookmarkEnd w:id="11112"/>
      <w:r>
        <w:rPr>
          <w:rtl/>
        </w:rPr>
        <w:t>ישראל</w:t>
      </w:r>
      <w:r>
        <w:rPr>
          <w:rFonts w:hint="cs"/>
          <w:rtl/>
        </w:rPr>
        <w:t>,</w:t>
      </w:r>
      <w:r>
        <w:rPr>
          <w:rtl/>
        </w:rPr>
        <w:t xml:space="preserve"> </w:t>
      </w:r>
      <w:bookmarkStart w:id="11113" w:name="_ETM_Q26_339700"/>
      <w:bookmarkEnd w:id="11113"/>
      <w:r>
        <w:rPr>
          <w:rtl/>
        </w:rPr>
        <w:t>בספ</w:t>
      </w:r>
      <w:r>
        <w:rPr>
          <w:rFonts w:hint="cs"/>
          <w:rtl/>
        </w:rPr>
        <w:t>ר</w:t>
      </w:r>
      <w:bookmarkStart w:id="11114" w:name="_ETM_Q26_337540"/>
      <w:bookmarkEnd w:id="11114"/>
      <w:r>
        <w:rPr>
          <w:rtl/>
        </w:rPr>
        <w:t xml:space="preserve"> </w:t>
      </w:r>
      <w:bookmarkStart w:id="11115" w:name="_ETM_Q26_340360"/>
      <w:bookmarkEnd w:id="11115"/>
      <w:r>
        <w:rPr>
          <w:rtl/>
        </w:rPr>
        <w:t>המרוחק</w:t>
      </w:r>
      <w:r>
        <w:rPr>
          <w:rFonts w:hint="cs"/>
          <w:rtl/>
        </w:rPr>
        <w:t>,</w:t>
      </w:r>
      <w:bookmarkStart w:id="11116" w:name="_ETM_Q26_338460"/>
      <w:bookmarkEnd w:id="11116"/>
      <w:r>
        <w:rPr>
          <w:rtl/>
        </w:rPr>
        <w:t xml:space="preserve"> </w:t>
      </w:r>
      <w:bookmarkStart w:id="11117" w:name="_ETM_Q26_341260"/>
      <w:bookmarkEnd w:id="11117"/>
      <w:r>
        <w:rPr>
          <w:rtl/>
        </w:rPr>
        <w:t xml:space="preserve">במדינה </w:t>
      </w:r>
      <w:bookmarkStart w:id="11118" w:name="_ETM_Q26_341769"/>
      <w:bookmarkEnd w:id="11118"/>
      <w:r>
        <w:rPr>
          <w:rtl/>
        </w:rPr>
        <w:t xml:space="preserve">שהיא </w:t>
      </w:r>
      <w:bookmarkStart w:id="11119" w:name="_ETM_Q26_341980"/>
      <w:bookmarkEnd w:id="11119"/>
      <w:r>
        <w:rPr>
          <w:rtl/>
        </w:rPr>
        <w:t xml:space="preserve">בעצם </w:t>
      </w:r>
      <w:bookmarkStart w:id="11120" w:name="_ETM_Q26_342370"/>
      <w:bookmarkEnd w:id="11120"/>
      <w:r>
        <w:rPr>
          <w:rtl/>
        </w:rPr>
        <w:t xml:space="preserve">כל </w:t>
      </w:r>
      <w:bookmarkStart w:id="11121" w:name="_ETM_Q26_342519"/>
      <w:bookmarkEnd w:id="11121"/>
      <w:r>
        <w:rPr>
          <w:rtl/>
        </w:rPr>
        <w:t xml:space="preserve">כך </w:t>
      </w:r>
      <w:bookmarkStart w:id="11122" w:name="_ETM_Q26_342730"/>
      <w:bookmarkEnd w:id="11122"/>
      <w:r>
        <w:rPr>
          <w:rtl/>
        </w:rPr>
        <w:t xml:space="preserve">כל </w:t>
      </w:r>
      <w:bookmarkStart w:id="11123" w:name="_ETM_Q26_342909"/>
      <w:bookmarkEnd w:id="11123"/>
      <w:r>
        <w:rPr>
          <w:rtl/>
        </w:rPr>
        <w:t>כך</w:t>
      </w:r>
      <w:r>
        <w:rPr>
          <w:rFonts w:hint="cs"/>
          <w:rtl/>
        </w:rPr>
        <w:t>,</w:t>
      </w:r>
      <w:bookmarkStart w:id="11124" w:name="_ETM_Q26_341810"/>
      <w:bookmarkEnd w:id="11124"/>
      <w:r>
        <w:rPr>
          <w:rtl/>
        </w:rPr>
        <w:t xml:space="preserve"> </w:t>
      </w:r>
      <w:bookmarkStart w:id="11125" w:name="_ETM_Q26_343169"/>
      <w:bookmarkEnd w:id="11125"/>
      <w:r>
        <w:rPr>
          <w:rtl/>
        </w:rPr>
        <w:t>קטנה</w:t>
      </w:r>
      <w:r>
        <w:rPr>
          <w:rFonts w:hint="cs"/>
          <w:rtl/>
        </w:rPr>
        <w:t>,</w:t>
      </w:r>
      <w:r>
        <w:rPr>
          <w:rtl/>
        </w:rPr>
        <w:t xml:space="preserve"> </w:t>
      </w:r>
      <w:bookmarkStart w:id="11126" w:name="_ETM_Q26_344099"/>
      <w:bookmarkStart w:id="11127" w:name="_ETM_Q26_344370"/>
      <w:bookmarkEnd w:id="11126"/>
      <w:bookmarkEnd w:id="11127"/>
      <w:r>
        <w:rPr>
          <w:rFonts w:hint="cs"/>
          <w:rtl/>
        </w:rPr>
        <w:t>ו</w:t>
      </w:r>
      <w:r>
        <w:rPr>
          <w:rtl/>
        </w:rPr>
        <w:t xml:space="preserve">איפה </w:t>
      </w:r>
      <w:bookmarkStart w:id="11128" w:name="_ETM_Q26_344669"/>
      <w:bookmarkEnd w:id="11128"/>
      <w:r>
        <w:rPr>
          <w:rtl/>
        </w:rPr>
        <w:t xml:space="preserve">שיש </w:t>
      </w:r>
      <w:bookmarkStart w:id="11129" w:name="_ETM_Q26_345000"/>
      <w:bookmarkEnd w:id="11129"/>
      <w:r>
        <w:rPr>
          <w:rtl/>
        </w:rPr>
        <w:t xml:space="preserve">משוגע </w:t>
      </w:r>
      <w:bookmarkStart w:id="11130" w:name="_ETM_Q26_345480"/>
      <w:bookmarkEnd w:id="11130"/>
      <w:r>
        <w:rPr>
          <w:rtl/>
        </w:rPr>
        <w:t>ל</w:t>
      </w:r>
      <w:bookmarkStart w:id="11131" w:name="_ETM_Q26_345569"/>
      <w:bookmarkEnd w:id="11131"/>
      <w:r>
        <w:rPr>
          <w:rtl/>
        </w:rPr>
        <w:t>דבר</w:t>
      </w:r>
      <w:bookmarkStart w:id="11132" w:name="_ETM_Q26_343970"/>
      <w:bookmarkEnd w:id="11132"/>
      <w:r>
        <w:rPr>
          <w:rFonts w:hint="cs"/>
          <w:rtl/>
        </w:rPr>
        <w:t>,</w:t>
      </w:r>
      <w:r>
        <w:rPr>
          <w:rtl/>
        </w:rPr>
        <w:t xml:space="preserve"> </w:t>
      </w:r>
      <w:bookmarkStart w:id="11133" w:name="_ETM_Q26_346470"/>
      <w:bookmarkEnd w:id="11133"/>
      <w:r>
        <w:rPr>
          <w:rtl/>
        </w:rPr>
        <w:t xml:space="preserve">עם </w:t>
      </w:r>
      <w:bookmarkStart w:id="11134" w:name="_ETM_Q26_346620"/>
      <w:bookmarkEnd w:id="11134"/>
      <w:r>
        <w:rPr>
          <w:rtl/>
        </w:rPr>
        <w:t xml:space="preserve">קצת </w:t>
      </w:r>
      <w:bookmarkStart w:id="11135" w:name="_ETM_Q26_346980"/>
      <w:bookmarkEnd w:id="11135"/>
      <w:r>
        <w:rPr>
          <w:rtl/>
        </w:rPr>
        <w:t>עזרה</w:t>
      </w:r>
      <w:r>
        <w:rPr>
          <w:rFonts w:hint="cs"/>
          <w:rtl/>
        </w:rPr>
        <w:t>,</w:t>
      </w:r>
      <w:r>
        <w:rPr>
          <w:rtl/>
        </w:rPr>
        <w:t xml:space="preserve"> </w:t>
      </w:r>
      <w:bookmarkStart w:id="11136" w:name="_ETM_Q26_347519"/>
      <w:bookmarkEnd w:id="11136"/>
      <w:r>
        <w:rPr>
          <w:rtl/>
        </w:rPr>
        <w:t xml:space="preserve">עם </w:t>
      </w:r>
      <w:bookmarkStart w:id="11137" w:name="_ETM_Q26_347639"/>
      <w:bookmarkEnd w:id="11137"/>
      <w:r>
        <w:rPr>
          <w:rtl/>
        </w:rPr>
        <w:t xml:space="preserve">קצת </w:t>
      </w:r>
      <w:bookmarkStart w:id="11138" w:name="_ETM_Q26_348030"/>
      <w:bookmarkEnd w:id="11138"/>
      <w:r>
        <w:rPr>
          <w:rtl/>
        </w:rPr>
        <w:t>תמיכה</w:t>
      </w:r>
      <w:r>
        <w:rPr>
          <w:rFonts w:hint="cs"/>
          <w:rtl/>
        </w:rPr>
        <w:t>,</w:t>
      </w:r>
      <w:bookmarkStart w:id="11139" w:name="_ETM_Q26_345960"/>
      <w:bookmarkEnd w:id="11139"/>
      <w:r>
        <w:rPr>
          <w:rtl/>
        </w:rPr>
        <w:t xml:space="preserve"> </w:t>
      </w:r>
      <w:bookmarkStart w:id="11140" w:name="_ETM_Q26_348599"/>
      <w:bookmarkEnd w:id="11140"/>
      <w:r>
        <w:rPr>
          <w:rtl/>
        </w:rPr>
        <w:t xml:space="preserve">ובעיקר </w:t>
      </w:r>
      <w:bookmarkStart w:id="11141" w:name="_ETM_Q26_349139"/>
      <w:bookmarkEnd w:id="11141"/>
      <w:r w:rsidR="00EC02E5">
        <w:rPr>
          <w:rFonts w:hint="cs"/>
          <w:rtl/>
        </w:rPr>
        <w:t xml:space="preserve">אם </w:t>
      </w:r>
      <w:r>
        <w:rPr>
          <w:rtl/>
        </w:rPr>
        <w:t>אנחנו</w:t>
      </w:r>
      <w:r>
        <w:rPr>
          <w:rFonts w:hint="cs"/>
          <w:rtl/>
        </w:rPr>
        <w:t>,</w:t>
      </w:r>
      <w:r>
        <w:rPr>
          <w:rtl/>
        </w:rPr>
        <w:t xml:space="preserve"> </w:t>
      </w:r>
      <w:bookmarkStart w:id="11142" w:name="_ETM_Q26_349860"/>
      <w:bookmarkEnd w:id="11142"/>
      <w:r>
        <w:rPr>
          <w:rtl/>
        </w:rPr>
        <w:t>נב</w:t>
      </w:r>
      <w:bookmarkStart w:id="11143" w:name="_ETM_Q26_344590"/>
      <w:bookmarkEnd w:id="11143"/>
      <w:r>
        <w:rPr>
          <w:rtl/>
        </w:rPr>
        <w:t xml:space="preserve">חרי </w:t>
      </w:r>
      <w:bookmarkStart w:id="11144" w:name="_ETM_Q26_350400"/>
      <w:bookmarkEnd w:id="11144"/>
      <w:r>
        <w:rPr>
          <w:rtl/>
        </w:rPr>
        <w:t>הציבור</w:t>
      </w:r>
      <w:r>
        <w:rPr>
          <w:rFonts w:hint="cs"/>
          <w:rtl/>
        </w:rPr>
        <w:t>,</w:t>
      </w:r>
      <w:r>
        <w:rPr>
          <w:rtl/>
        </w:rPr>
        <w:t xml:space="preserve"> </w:t>
      </w:r>
      <w:bookmarkStart w:id="11145" w:name="_ETM_Q26_351299"/>
      <w:bookmarkEnd w:id="11145"/>
      <w:r>
        <w:rPr>
          <w:rtl/>
        </w:rPr>
        <w:t xml:space="preserve">לא </w:t>
      </w:r>
      <w:bookmarkStart w:id="11146" w:name="_ETM_Q26_351540"/>
      <w:bookmarkEnd w:id="11146"/>
      <w:r>
        <w:rPr>
          <w:rtl/>
        </w:rPr>
        <w:t>נפריע</w:t>
      </w:r>
      <w:r>
        <w:rPr>
          <w:rFonts w:hint="cs"/>
          <w:rtl/>
        </w:rPr>
        <w:t>,</w:t>
      </w:r>
      <w:r>
        <w:rPr>
          <w:rtl/>
        </w:rPr>
        <w:t xml:space="preserve"> </w:t>
      </w:r>
      <w:bookmarkStart w:id="11147" w:name="_ETM_Q26_352500"/>
      <w:bookmarkEnd w:id="11147"/>
      <w:r>
        <w:rPr>
          <w:rtl/>
        </w:rPr>
        <w:t xml:space="preserve">אנחנו </w:t>
      </w:r>
      <w:bookmarkStart w:id="11148" w:name="_ETM_Q26_352860"/>
      <w:bookmarkEnd w:id="11148"/>
      <w:r>
        <w:rPr>
          <w:rtl/>
        </w:rPr>
        <w:t xml:space="preserve">מצליחים </w:t>
      </w:r>
      <w:bookmarkStart w:id="11149" w:name="_ETM_Q26_353430"/>
      <w:bookmarkEnd w:id="11149"/>
      <w:r>
        <w:rPr>
          <w:rtl/>
        </w:rPr>
        <w:t xml:space="preserve">אפילו </w:t>
      </w:r>
      <w:bookmarkStart w:id="11150" w:name="_ETM_Q26_353879"/>
      <w:bookmarkEnd w:id="11150"/>
      <w:r>
        <w:rPr>
          <w:rtl/>
        </w:rPr>
        <w:t xml:space="preserve">גם </w:t>
      </w:r>
      <w:bookmarkStart w:id="11151" w:name="_ETM_Q26_354180"/>
      <w:bookmarkStart w:id="11152" w:name="_ETM_Q26_353670"/>
      <w:bookmarkEnd w:id="11151"/>
      <w:bookmarkEnd w:id="11152"/>
      <w:r>
        <w:rPr>
          <w:rtl/>
        </w:rPr>
        <w:t>היום</w:t>
      </w:r>
      <w:r>
        <w:rPr>
          <w:rFonts w:hint="cs"/>
          <w:rtl/>
        </w:rPr>
        <w:t>,</w:t>
      </w:r>
      <w:r>
        <w:rPr>
          <w:rtl/>
        </w:rPr>
        <w:t xml:space="preserve"> </w:t>
      </w:r>
      <w:bookmarkStart w:id="11153" w:name="_ETM_Q26_354510"/>
      <w:bookmarkEnd w:id="11153"/>
      <w:r>
        <w:rPr>
          <w:rtl/>
        </w:rPr>
        <w:t xml:space="preserve">בשנת </w:t>
      </w:r>
      <w:bookmarkStart w:id="11154" w:name="_ETM_Q26_354900"/>
      <w:bookmarkEnd w:id="11154"/>
      <w:r>
        <w:rPr>
          <w:rtl/>
        </w:rPr>
        <w:t>2021</w:t>
      </w:r>
      <w:r>
        <w:rPr>
          <w:rFonts w:hint="cs"/>
          <w:rtl/>
        </w:rPr>
        <w:t>,</w:t>
      </w:r>
      <w:r>
        <w:rPr>
          <w:rtl/>
        </w:rPr>
        <w:t xml:space="preserve"> </w:t>
      </w:r>
      <w:bookmarkStart w:id="11155" w:name="_ETM_Q26_356519"/>
      <w:bookmarkEnd w:id="11155"/>
      <w:r>
        <w:rPr>
          <w:rtl/>
        </w:rPr>
        <w:t xml:space="preserve">להפריח </w:t>
      </w:r>
      <w:bookmarkStart w:id="11156" w:name="_ETM_Q26_357150"/>
      <w:bookmarkEnd w:id="11156"/>
      <w:r>
        <w:rPr>
          <w:rtl/>
        </w:rPr>
        <w:t xml:space="preserve">את </w:t>
      </w:r>
      <w:bookmarkStart w:id="11157" w:name="_ETM_Q26_357299"/>
      <w:bookmarkEnd w:id="11157"/>
      <w:r>
        <w:rPr>
          <w:rtl/>
        </w:rPr>
        <w:t>השממה</w:t>
      </w:r>
      <w:r>
        <w:rPr>
          <w:rFonts w:hint="cs"/>
          <w:rtl/>
        </w:rPr>
        <w:t>.</w:t>
      </w:r>
      <w:bookmarkStart w:id="11158" w:name="_ETM_Q26_354691"/>
      <w:bookmarkStart w:id="11159" w:name="_ETM_Q26_358260"/>
      <w:bookmarkStart w:id="11160" w:name="_ETM_Q26_355475"/>
      <w:bookmarkStart w:id="11161" w:name="_ETM_Q26_355533"/>
      <w:bookmarkStart w:id="11162" w:name="_ETM_Q26_355778"/>
      <w:bookmarkStart w:id="11163" w:name="_ETM_Q26_355826"/>
      <w:bookmarkEnd w:id="11158"/>
      <w:bookmarkEnd w:id="11159"/>
      <w:bookmarkEnd w:id="11160"/>
      <w:bookmarkEnd w:id="11161"/>
      <w:bookmarkEnd w:id="11162"/>
      <w:bookmarkEnd w:id="11163"/>
      <w:r w:rsidR="00EC02E5">
        <w:rPr>
          <w:rFonts w:hint="cs"/>
          <w:rtl/>
        </w:rPr>
        <w:t xml:space="preserve"> </w:t>
      </w:r>
      <w:r>
        <w:rPr>
          <w:rtl/>
        </w:rPr>
        <w:t xml:space="preserve">אז </w:t>
      </w:r>
      <w:bookmarkStart w:id="11164" w:name="_ETM_Q26_358530"/>
      <w:bookmarkEnd w:id="11164"/>
      <w:r>
        <w:rPr>
          <w:rtl/>
        </w:rPr>
        <w:t>רמי</w:t>
      </w:r>
      <w:r>
        <w:rPr>
          <w:rFonts w:hint="cs"/>
          <w:rtl/>
        </w:rPr>
        <w:t>,</w:t>
      </w:r>
      <w:r>
        <w:rPr>
          <w:rtl/>
        </w:rPr>
        <w:t xml:space="preserve"> </w:t>
      </w:r>
      <w:bookmarkStart w:id="11165" w:name="_ETM_Q26_359190"/>
      <w:bookmarkEnd w:id="11165"/>
      <w:r>
        <w:rPr>
          <w:rtl/>
        </w:rPr>
        <w:t xml:space="preserve">חברי </w:t>
      </w:r>
      <w:bookmarkStart w:id="11166" w:name="_ETM_Q26_359610"/>
      <w:bookmarkEnd w:id="11166"/>
      <w:r>
        <w:rPr>
          <w:rtl/>
        </w:rPr>
        <w:t>היקר</w:t>
      </w:r>
      <w:r>
        <w:rPr>
          <w:rFonts w:hint="cs"/>
          <w:rtl/>
        </w:rPr>
        <w:t>,</w:t>
      </w:r>
      <w:r>
        <w:rPr>
          <w:rtl/>
        </w:rPr>
        <w:t xml:space="preserve"> </w:t>
      </w:r>
      <w:bookmarkStart w:id="11167" w:name="_ETM_Q26_360150"/>
      <w:bookmarkEnd w:id="11167"/>
      <w:r>
        <w:rPr>
          <w:rtl/>
        </w:rPr>
        <w:t>ש</w:t>
      </w:r>
      <w:r>
        <w:rPr>
          <w:rFonts w:hint="cs"/>
          <w:rtl/>
        </w:rPr>
        <w:t>כ</w:t>
      </w:r>
      <w:r>
        <w:rPr>
          <w:rtl/>
        </w:rPr>
        <w:t xml:space="preserve">ני </w:t>
      </w:r>
      <w:bookmarkStart w:id="11168" w:name="_ETM_Q26_360540"/>
      <w:bookmarkEnd w:id="11168"/>
      <w:r>
        <w:rPr>
          <w:rtl/>
        </w:rPr>
        <w:t>היקר</w:t>
      </w:r>
      <w:r>
        <w:rPr>
          <w:rFonts w:hint="cs"/>
          <w:rtl/>
        </w:rPr>
        <w:t>,</w:t>
      </w:r>
      <w:bookmarkStart w:id="11169" w:name="_ETM_Q26_358539"/>
      <w:bookmarkEnd w:id="11169"/>
      <w:r>
        <w:rPr>
          <w:rtl/>
        </w:rPr>
        <w:t xml:space="preserve"> </w:t>
      </w:r>
      <w:bookmarkStart w:id="11170" w:name="_ETM_Q26_361080"/>
      <w:bookmarkEnd w:id="11170"/>
      <w:r>
        <w:rPr>
          <w:rtl/>
        </w:rPr>
        <w:t xml:space="preserve">וכל </w:t>
      </w:r>
      <w:bookmarkStart w:id="11171" w:name="_ETM_Q26_361500"/>
      <w:bookmarkEnd w:id="11171"/>
      <w:r>
        <w:rPr>
          <w:rtl/>
        </w:rPr>
        <w:t>המשפחה</w:t>
      </w:r>
      <w:bookmarkStart w:id="11172" w:name="_ETM_Q26_360889"/>
      <w:bookmarkEnd w:id="11172"/>
      <w:r>
        <w:rPr>
          <w:rFonts w:hint="cs"/>
          <w:rtl/>
        </w:rPr>
        <w:t>,</w:t>
      </w:r>
      <w:r>
        <w:rPr>
          <w:rtl/>
        </w:rPr>
        <w:t xml:space="preserve"> </w:t>
      </w:r>
      <w:bookmarkStart w:id="11173" w:name="_ETM_Q26_362130"/>
      <w:bookmarkEnd w:id="11173"/>
      <w:r>
        <w:rPr>
          <w:rtl/>
        </w:rPr>
        <w:t xml:space="preserve">ברכות </w:t>
      </w:r>
      <w:bookmarkStart w:id="11174" w:name="_ETM_Q26_362700"/>
      <w:bookmarkEnd w:id="11174"/>
      <w:r>
        <w:rPr>
          <w:rtl/>
        </w:rPr>
        <w:t>חמות</w:t>
      </w:r>
      <w:r>
        <w:rPr>
          <w:rFonts w:hint="cs"/>
          <w:rtl/>
        </w:rPr>
        <w:t>.</w:t>
      </w:r>
      <w:r>
        <w:rPr>
          <w:rtl/>
        </w:rPr>
        <w:t xml:space="preserve"> </w:t>
      </w:r>
      <w:bookmarkStart w:id="11175" w:name="_ETM_Q26_363419"/>
      <w:bookmarkEnd w:id="11175"/>
      <w:r>
        <w:rPr>
          <w:rtl/>
        </w:rPr>
        <w:t xml:space="preserve">עלה </w:t>
      </w:r>
      <w:bookmarkStart w:id="11176" w:name="_ETM_Q26_363720"/>
      <w:bookmarkEnd w:id="11176"/>
      <w:r>
        <w:rPr>
          <w:rtl/>
        </w:rPr>
        <w:t>והצלח</w:t>
      </w:r>
      <w:r>
        <w:rPr>
          <w:rFonts w:hint="cs"/>
          <w:rtl/>
        </w:rPr>
        <w:t>.</w:t>
      </w:r>
      <w:bookmarkStart w:id="11177" w:name="_ETM_Q26_365389"/>
      <w:bookmarkEnd w:id="11177"/>
    </w:p>
    <w:p w:rsidR="002D76A7" w:rsidRDefault="002D76A7" w:rsidP="006E5331">
      <w:pPr>
        <w:rPr>
          <w:rtl/>
        </w:rPr>
      </w:pPr>
      <w:bookmarkStart w:id="11178" w:name="_ETM_Q26_365977"/>
      <w:bookmarkStart w:id="11179" w:name="_ETM_Q26_366028"/>
      <w:bookmarkEnd w:id="11178"/>
      <w:bookmarkEnd w:id="11179"/>
    </w:p>
    <w:p w:rsidR="002D76A7" w:rsidRDefault="002D76A7" w:rsidP="006E5331">
      <w:pPr>
        <w:pStyle w:val="af6"/>
        <w:rPr>
          <w:rtl/>
        </w:rPr>
      </w:pPr>
      <w:r w:rsidRPr="00610273">
        <w:rPr>
          <w:rStyle w:val="TagStyle"/>
          <w:rtl/>
        </w:rPr>
        <w:t xml:space="preserve"> &lt;&lt; יור &gt;&gt;</w:t>
      </w:r>
      <w:r w:rsidRPr="00800E6F">
        <w:rPr>
          <w:rStyle w:val="TagStyle"/>
          <w:rtl/>
        </w:rPr>
        <w:t xml:space="preserve"> </w:t>
      </w:r>
      <w:r>
        <w:rPr>
          <w:rtl/>
        </w:rPr>
        <w:t>היו"ר איתן גינזבורג:</w:t>
      </w:r>
      <w:r w:rsidRPr="00800E6F">
        <w:rPr>
          <w:rStyle w:val="TagStyle"/>
          <w:rtl/>
        </w:rPr>
        <w:t xml:space="preserve"> </w:t>
      </w:r>
      <w:r w:rsidRPr="00610273">
        <w:rPr>
          <w:rStyle w:val="TagStyle"/>
          <w:rtl/>
        </w:rPr>
        <w:t>&lt;&lt; יור &gt;&gt;</w:t>
      </w:r>
      <w:r>
        <w:rPr>
          <w:rtl/>
        </w:rPr>
        <w:t xml:space="preserve">   </w:t>
      </w:r>
    </w:p>
    <w:p w:rsidR="002D76A7" w:rsidRDefault="002D76A7" w:rsidP="003542E8">
      <w:pPr>
        <w:rPr>
          <w:rtl/>
          <w:lang w:eastAsia="he-IL"/>
        </w:rPr>
      </w:pPr>
    </w:p>
    <w:p w:rsidR="002D76A7" w:rsidRDefault="002D76A7" w:rsidP="006E5331">
      <w:pPr>
        <w:rPr>
          <w:rtl/>
        </w:rPr>
      </w:pPr>
      <w:bookmarkStart w:id="11180" w:name="_ETM_Q26_361669"/>
      <w:bookmarkStart w:id="11181" w:name="_ETM_Q26_366136"/>
      <w:bookmarkStart w:id="11182" w:name="_ETM_Q26_366180"/>
      <w:bookmarkStart w:id="11183" w:name="_ETM_Q26_357659"/>
      <w:bookmarkEnd w:id="11180"/>
      <w:bookmarkEnd w:id="11181"/>
      <w:bookmarkEnd w:id="11182"/>
      <w:bookmarkEnd w:id="11183"/>
      <w:r>
        <w:rPr>
          <w:rtl/>
        </w:rPr>
        <w:t>תו</w:t>
      </w:r>
      <w:bookmarkStart w:id="11184" w:name="_ETM_Q26_360118"/>
      <w:bookmarkEnd w:id="11184"/>
      <w:r>
        <w:rPr>
          <w:rtl/>
        </w:rPr>
        <w:t xml:space="preserve">דה </w:t>
      </w:r>
      <w:bookmarkStart w:id="11185" w:name="_ETM_Q26_365689"/>
      <w:bookmarkEnd w:id="11185"/>
      <w:r>
        <w:rPr>
          <w:rtl/>
        </w:rPr>
        <w:t xml:space="preserve">רבה </w:t>
      </w:r>
      <w:bookmarkStart w:id="11186" w:name="_ETM_Q26_366049"/>
      <w:bookmarkEnd w:id="11186"/>
      <w:r>
        <w:rPr>
          <w:rtl/>
        </w:rPr>
        <w:t xml:space="preserve">לחברת </w:t>
      </w:r>
      <w:bookmarkStart w:id="11187" w:name="_ETM_Q26_366469"/>
      <w:bookmarkEnd w:id="11187"/>
      <w:r>
        <w:rPr>
          <w:rtl/>
        </w:rPr>
        <w:t xml:space="preserve">הכנסת </w:t>
      </w:r>
      <w:bookmarkStart w:id="11188" w:name="_ETM_Q26_367249"/>
      <w:bookmarkEnd w:id="11188"/>
      <w:r>
        <w:rPr>
          <w:rFonts w:hint="cs"/>
          <w:rtl/>
        </w:rPr>
        <w:t xml:space="preserve">יעל רון בן </w:t>
      </w:r>
      <w:r>
        <w:rPr>
          <w:rtl/>
        </w:rPr>
        <w:t>משה</w:t>
      </w:r>
      <w:r>
        <w:rPr>
          <w:rFonts w:hint="cs"/>
          <w:rtl/>
        </w:rPr>
        <w:t>.</w:t>
      </w:r>
      <w:bookmarkStart w:id="11189" w:name="_ETM_Q26_363559"/>
      <w:bookmarkEnd w:id="11189"/>
      <w:r>
        <w:rPr>
          <w:rtl/>
        </w:rPr>
        <w:t xml:space="preserve"> </w:t>
      </w:r>
      <w:bookmarkStart w:id="11190" w:name="_ETM_Q26_368329"/>
      <w:bookmarkEnd w:id="11190"/>
      <w:r>
        <w:rPr>
          <w:rtl/>
        </w:rPr>
        <w:t>ח</w:t>
      </w:r>
      <w:r>
        <w:rPr>
          <w:rFonts w:hint="cs"/>
          <w:rtl/>
        </w:rPr>
        <w:t>בר הכנסת</w:t>
      </w:r>
      <w:bookmarkStart w:id="11191" w:name="_ETM_Q26_366499"/>
      <w:bookmarkEnd w:id="11191"/>
      <w:r>
        <w:rPr>
          <w:rtl/>
        </w:rPr>
        <w:t xml:space="preserve"> </w:t>
      </w:r>
      <w:bookmarkStart w:id="11192" w:name="_ETM_Q26_369139"/>
      <w:bookmarkEnd w:id="11192"/>
      <w:r>
        <w:rPr>
          <w:rtl/>
        </w:rPr>
        <w:t xml:space="preserve">גדי </w:t>
      </w:r>
      <w:bookmarkStart w:id="11193" w:name="_ETM_Q26_369799"/>
      <w:bookmarkEnd w:id="11193"/>
      <w:r>
        <w:rPr>
          <w:rtl/>
        </w:rPr>
        <w:t xml:space="preserve">יברקן </w:t>
      </w:r>
      <w:bookmarkStart w:id="11194" w:name="_ETM_Q26_371430"/>
      <w:bookmarkEnd w:id="11194"/>
      <w:r>
        <w:rPr>
          <w:rFonts w:hint="cs"/>
          <w:rtl/>
        </w:rPr>
        <w:t xml:space="preserve">– </w:t>
      </w:r>
      <w:r>
        <w:rPr>
          <w:rtl/>
        </w:rPr>
        <w:t xml:space="preserve">אינו </w:t>
      </w:r>
      <w:bookmarkStart w:id="11195" w:name="_ETM_Q26_371909"/>
      <w:bookmarkEnd w:id="11195"/>
      <w:r>
        <w:rPr>
          <w:rtl/>
        </w:rPr>
        <w:t>נוכח</w:t>
      </w:r>
      <w:r>
        <w:rPr>
          <w:rFonts w:hint="cs"/>
          <w:rtl/>
        </w:rPr>
        <w:t>;</w:t>
      </w:r>
      <w:r>
        <w:rPr>
          <w:rtl/>
        </w:rPr>
        <w:t xml:space="preserve"> </w:t>
      </w:r>
      <w:bookmarkStart w:id="11196" w:name="_ETM_Q26_372659"/>
      <w:bookmarkEnd w:id="11196"/>
      <w:r>
        <w:rPr>
          <w:rtl/>
        </w:rPr>
        <w:t xml:space="preserve">חבר </w:t>
      </w:r>
      <w:bookmarkStart w:id="11197" w:name="_ETM_Q26_373049"/>
      <w:bookmarkEnd w:id="11197"/>
      <w:r>
        <w:rPr>
          <w:rtl/>
        </w:rPr>
        <w:t xml:space="preserve">הכנסת </w:t>
      </w:r>
      <w:bookmarkStart w:id="11198" w:name="_ETM_Q26_373319"/>
      <w:bookmarkEnd w:id="11198"/>
      <w:r>
        <w:rPr>
          <w:rtl/>
        </w:rPr>
        <w:t xml:space="preserve">יואב </w:t>
      </w:r>
      <w:bookmarkStart w:id="11199" w:name="_ETM_Q26_373530"/>
      <w:bookmarkEnd w:id="11199"/>
      <w:r>
        <w:rPr>
          <w:rtl/>
        </w:rPr>
        <w:t>גלנט</w:t>
      </w:r>
      <w:r>
        <w:rPr>
          <w:rFonts w:hint="cs"/>
          <w:rtl/>
        </w:rPr>
        <w:t xml:space="preserve"> </w:t>
      </w:r>
      <w:r>
        <w:rPr>
          <w:rFonts w:hint="eastAsia"/>
          <w:rtl/>
        </w:rPr>
        <w:t>–</w:t>
      </w:r>
      <w:r>
        <w:rPr>
          <w:rtl/>
        </w:rPr>
        <w:t xml:space="preserve"> </w:t>
      </w:r>
      <w:bookmarkStart w:id="11200" w:name="_ETM_Q26_373950"/>
      <w:bookmarkEnd w:id="11200"/>
      <w:r>
        <w:rPr>
          <w:rtl/>
        </w:rPr>
        <w:t xml:space="preserve">אינו </w:t>
      </w:r>
      <w:bookmarkStart w:id="11201" w:name="_ETM_Q26_374159"/>
      <w:bookmarkEnd w:id="11201"/>
      <w:r>
        <w:rPr>
          <w:rtl/>
        </w:rPr>
        <w:t>נוכח</w:t>
      </w:r>
      <w:r>
        <w:rPr>
          <w:rFonts w:hint="cs"/>
          <w:rtl/>
        </w:rPr>
        <w:t>;</w:t>
      </w:r>
      <w:r>
        <w:rPr>
          <w:rtl/>
        </w:rPr>
        <w:t xml:space="preserve"> </w:t>
      </w:r>
      <w:bookmarkStart w:id="11202" w:name="_ETM_Q26_374700"/>
      <w:bookmarkEnd w:id="11202"/>
      <w:r>
        <w:rPr>
          <w:rtl/>
        </w:rPr>
        <w:t xml:space="preserve">חבר </w:t>
      </w:r>
      <w:bookmarkStart w:id="11203" w:name="_ETM_Q26_374939"/>
      <w:bookmarkEnd w:id="11203"/>
      <w:r>
        <w:rPr>
          <w:rtl/>
        </w:rPr>
        <w:t xml:space="preserve">הכנסת </w:t>
      </w:r>
      <w:bookmarkStart w:id="11204" w:name="_ETM_Q26_375190"/>
      <w:bookmarkEnd w:id="11204"/>
      <w:r>
        <w:rPr>
          <w:rtl/>
        </w:rPr>
        <w:t xml:space="preserve">שלמה </w:t>
      </w:r>
      <w:bookmarkStart w:id="11205" w:name="_ETM_Q26_375490"/>
      <w:bookmarkEnd w:id="11205"/>
      <w:r>
        <w:rPr>
          <w:rtl/>
        </w:rPr>
        <w:t>קרעי</w:t>
      </w:r>
      <w:r>
        <w:rPr>
          <w:rFonts w:hint="cs"/>
          <w:rtl/>
        </w:rPr>
        <w:t xml:space="preserve"> </w:t>
      </w:r>
      <w:r>
        <w:rPr>
          <w:rFonts w:hint="eastAsia"/>
          <w:rtl/>
        </w:rPr>
        <w:t>–</w:t>
      </w:r>
      <w:r>
        <w:rPr>
          <w:rtl/>
        </w:rPr>
        <w:t xml:space="preserve"> </w:t>
      </w:r>
      <w:bookmarkStart w:id="11206" w:name="_ETM_Q26_376090"/>
      <w:bookmarkEnd w:id="11206"/>
      <w:r>
        <w:rPr>
          <w:rtl/>
        </w:rPr>
        <w:t xml:space="preserve">אינו </w:t>
      </w:r>
      <w:bookmarkStart w:id="11207" w:name="_ETM_Q26_376510"/>
      <w:bookmarkEnd w:id="11207"/>
      <w:r>
        <w:rPr>
          <w:rtl/>
        </w:rPr>
        <w:t>נוכח</w:t>
      </w:r>
      <w:r>
        <w:rPr>
          <w:rFonts w:hint="cs"/>
          <w:rtl/>
        </w:rPr>
        <w:t>.</w:t>
      </w:r>
      <w:r>
        <w:rPr>
          <w:rtl/>
        </w:rPr>
        <w:t xml:space="preserve"> </w:t>
      </w:r>
      <w:bookmarkStart w:id="11208" w:name="_ETM_Q26_377570"/>
      <w:bookmarkEnd w:id="11208"/>
      <w:r>
        <w:rPr>
          <w:rtl/>
        </w:rPr>
        <w:t xml:space="preserve">חברת </w:t>
      </w:r>
      <w:bookmarkStart w:id="11209" w:name="_ETM_Q26_378110"/>
      <w:bookmarkEnd w:id="11209"/>
      <w:r>
        <w:rPr>
          <w:rtl/>
        </w:rPr>
        <w:t xml:space="preserve">הכנסת </w:t>
      </w:r>
      <w:bookmarkStart w:id="11210" w:name="_ETM_Q26_378950"/>
      <w:bookmarkEnd w:id="11210"/>
      <w:r>
        <w:rPr>
          <w:rtl/>
        </w:rPr>
        <w:t xml:space="preserve">רות </w:t>
      </w:r>
      <w:bookmarkStart w:id="11211" w:name="_ETM_Q26_379459"/>
      <w:bookmarkEnd w:id="11211"/>
      <w:r>
        <w:rPr>
          <w:rtl/>
        </w:rPr>
        <w:t xml:space="preserve">וסרמן </w:t>
      </w:r>
      <w:bookmarkStart w:id="11212" w:name="_ETM_Q26_380239"/>
      <w:bookmarkStart w:id="11213" w:name="_ETM_Q26_370448"/>
      <w:bookmarkEnd w:id="11212"/>
      <w:bookmarkEnd w:id="11213"/>
      <w:r>
        <w:rPr>
          <w:rtl/>
        </w:rPr>
        <w:t>ל</w:t>
      </w:r>
      <w:r>
        <w:rPr>
          <w:rFonts w:hint="cs"/>
          <w:rtl/>
        </w:rPr>
        <w:t>נ</w:t>
      </w:r>
      <w:r>
        <w:rPr>
          <w:rtl/>
        </w:rPr>
        <w:t>ד</w:t>
      </w:r>
      <w:r>
        <w:rPr>
          <w:rFonts w:hint="cs"/>
          <w:rtl/>
        </w:rPr>
        <w:t>ָ</w:t>
      </w:r>
      <w:r>
        <w:rPr>
          <w:rtl/>
        </w:rPr>
        <w:t>ה</w:t>
      </w:r>
      <w:r>
        <w:rPr>
          <w:rFonts w:hint="cs"/>
          <w:rtl/>
        </w:rPr>
        <w:t>,</w:t>
      </w:r>
      <w:r>
        <w:rPr>
          <w:rtl/>
        </w:rPr>
        <w:t xml:space="preserve"> </w:t>
      </w:r>
      <w:bookmarkStart w:id="11214" w:name="_ETM_Q26_380959"/>
      <w:bookmarkEnd w:id="11214"/>
      <w:r>
        <w:rPr>
          <w:rtl/>
        </w:rPr>
        <w:t>בבקשה</w:t>
      </w:r>
      <w:r>
        <w:rPr>
          <w:rFonts w:hint="cs"/>
          <w:rtl/>
        </w:rPr>
        <w:t>,</w:t>
      </w:r>
      <w:r>
        <w:rPr>
          <w:rtl/>
        </w:rPr>
        <w:t xml:space="preserve"> </w:t>
      </w:r>
      <w:bookmarkStart w:id="11215" w:name="_ETM_Q26_381500"/>
      <w:bookmarkEnd w:id="11215"/>
      <w:r>
        <w:rPr>
          <w:rtl/>
        </w:rPr>
        <w:t>גברתי</w:t>
      </w:r>
      <w:r>
        <w:rPr>
          <w:rFonts w:hint="cs"/>
          <w:rtl/>
        </w:rPr>
        <w:t>.</w:t>
      </w:r>
      <w:bookmarkStart w:id="11216" w:name="_ETM_Q26_382909"/>
      <w:bookmarkEnd w:id="11216"/>
    </w:p>
    <w:p w:rsidR="002D76A7" w:rsidRDefault="002D76A7" w:rsidP="006E5331">
      <w:pPr>
        <w:rPr>
          <w:rtl/>
        </w:rPr>
      </w:pPr>
    </w:p>
    <w:p w:rsidR="002D76A7" w:rsidRDefault="002D76A7" w:rsidP="006E5331">
      <w:pPr>
        <w:pStyle w:val="af5"/>
        <w:rPr>
          <w:rtl/>
        </w:rPr>
      </w:pPr>
      <w:bookmarkStart w:id="11217" w:name="ET_interruption_6133_6"/>
      <w:r w:rsidRPr="00610273">
        <w:rPr>
          <w:rStyle w:val="TagStyle"/>
          <w:rtl/>
        </w:rPr>
        <w:t xml:space="preserve"> &lt;&lt; קריאה &gt;&gt;</w:t>
      </w:r>
      <w:r w:rsidRPr="00800E6F">
        <w:rPr>
          <w:rStyle w:val="TagStyle"/>
          <w:rtl/>
        </w:rPr>
        <w:t xml:space="preserve"> </w:t>
      </w:r>
      <w:r>
        <w:rPr>
          <w:rtl/>
        </w:rPr>
        <w:t>רות וסרמן לנדה (כחול לבן):</w:t>
      </w:r>
      <w:r w:rsidRPr="00800E6F">
        <w:rPr>
          <w:rStyle w:val="TagStyle"/>
          <w:rtl/>
        </w:rPr>
        <w:t xml:space="preserve"> </w:t>
      </w:r>
      <w:r w:rsidRPr="00610273">
        <w:rPr>
          <w:rStyle w:val="TagStyle"/>
          <w:rtl/>
        </w:rPr>
        <w:t>&lt;&lt; קריאה &gt;&gt;</w:t>
      </w:r>
      <w:r>
        <w:rPr>
          <w:rtl/>
        </w:rPr>
        <w:t xml:space="preserve">   </w:t>
      </w:r>
      <w:bookmarkEnd w:id="11217"/>
    </w:p>
    <w:p w:rsidR="002D76A7" w:rsidRDefault="002D76A7" w:rsidP="003542E8">
      <w:pPr>
        <w:rPr>
          <w:rtl/>
          <w:lang w:eastAsia="he-IL"/>
        </w:rPr>
      </w:pPr>
    </w:p>
    <w:p w:rsidR="002D76A7" w:rsidRDefault="002D76A7" w:rsidP="006E5331">
      <w:pPr>
        <w:rPr>
          <w:rtl/>
        </w:rPr>
      </w:pPr>
      <w:r>
        <w:rPr>
          <w:rFonts w:hint="cs"/>
          <w:rtl/>
          <w:lang w:eastAsia="he-IL"/>
        </w:rPr>
        <w:t>לנד</w:t>
      </w:r>
      <w:r w:rsidRPr="00E4127F">
        <w:rPr>
          <w:rtl/>
        </w:rPr>
        <w:t>ֶ</w:t>
      </w:r>
      <w:r>
        <w:rPr>
          <w:rFonts w:hint="cs"/>
          <w:rtl/>
          <w:lang w:eastAsia="he-IL"/>
        </w:rPr>
        <w:t>ה.</w:t>
      </w:r>
    </w:p>
    <w:p w:rsidR="002D76A7" w:rsidRDefault="002D76A7" w:rsidP="006E5331">
      <w:pPr>
        <w:rPr>
          <w:rtl/>
          <w:lang w:eastAsia="he-IL"/>
        </w:rPr>
      </w:pPr>
    </w:p>
    <w:p w:rsidR="002D76A7" w:rsidRDefault="002D76A7" w:rsidP="006E5331">
      <w:pPr>
        <w:pStyle w:val="af6"/>
        <w:rPr>
          <w:rtl/>
        </w:rPr>
      </w:pPr>
      <w:r w:rsidRPr="00610273">
        <w:rPr>
          <w:rStyle w:val="TagStyle"/>
          <w:rtl/>
        </w:rPr>
        <w:t xml:space="preserve"> &lt;&lt; יור &gt;&gt;</w:t>
      </w:r>
      <w:r w:rsidRPr="00800E6F">
        <w:rPr>
          <w:rStyle w:val="TagStyle"/>
          <w:rtl/>
        </w:rPr>
        <w:t xml:space="preserve"> </w:t>
      </w:r>
      <w:r>
        <w:rPr>
          <w:rtl/>
        </w:rPr>
        <w:t>היו"ר איתן גינזבורג:</w:t>
      </w:r>
      <w:r w:rsidRPr="00800E6F">
        <w:rPr>
          <w:rStyle w:val="TagStyle"/>
          <w:rtl/>
        </w:rPr>
        <w:t xml:space="preserve"> </w:t>
      </w:r>
      <w:r w:rsidRPr="00610273">
        <w:rPr>
          <w:rStyle w:val="TagStyle"/>
          <w:rtl/>
        </w:rPr>
        <w:t>&lt;&lt; יור &gt;&gt;</w:t>
      </w:r>
      <w:r>
        <w:rPr>
          <w:rtl/>
        </w:rPr>
        <w:t xml:space="preserve">   </w:t>
      </w:r>
    </w:p>
    <w:p w:rsidR="002D76A7" w:rsidRDefault="002D76A7" w:rsidP="003542E8">
      <w:pPr>
        <w:rPr>
          <w:rtl/>
          <w:lang w:eastAsia="he-IL"/>
        </w:rPr>
      </w:pPr>
    </w:p>
    <w:p w:rsidR="002D76A7" w:rsidRDefault="002D76A7" w:rsidP="003542E8">
      <w:pPr>
        <w:rPr>
          <w:rtl/>
          <w:lang w:eastAsia="he-IL"/>
        </w:rPr>
      </w:pPr>
      <w:bookmarkStart w:id="11218" w:name="_ETM_Q26_378829"/>
      <w:bookmarkEnd w:id="11218"/>
      <w:r>
        <w:rPr>
          <w:rFonts w:hint="cs"/>
          <w:rtl/>
          <w:lang w:eastAsia="he-IL"/>
        </w:rPr>
        <w:t>לנד</w:t>
      </w:r>
      <w:r w:rsidRPr="00E4127F">
        <w:rPr>
          <w:rtl/>
        </w:rPr>
        <w:t>ֶ</w:t>
      </w:r>
      <w:r>
        <w:rPr>
          <w:rFonts w:hint="cs"/>
          <w:rtl/>
          <w:lang w:eastAsia="he-IL"/>
        </w:rPr>
        <w:t>ה או לנדָה? לנד</w:t>
      </w:r>
      <w:r w:rsidRPr="00E4127F">
        <w:rPr>
          <w:rtl/>
        </w:rPr>
        <w:t>ֶ</w:t>
      </w:r>
      <w:r>
        <w:rPr>
          <w:rFonts w:hint="cs"/>
          <w:rtl/>
          <w:lang w:eastAsia="he-IL"/>
        </w:rPr>
        <w:t xml:space="preserve">ה. אני טעיתי. אני </w:t>
      </w:r>
      <w:bookmarkStart w:id="11219" w:name="_ETM_Q26_391719"/>
      <w:bookmarkEnd w:id="11219"/>
      <w:r>
        <w:rPr>
          <w:rFonts w:hint="cs"/>
          <w:rtl/>
          <w:lang w:eastAsia="he-IL"/>
        </w:rPr>
        <w:t xml:space="preserve">מזמין את חברת הכנסת רות וסרמן </w:t>
      </w:r>
      <w:bookmarkStart w:id="11220" w:name="_ETM_Q26_395358"/>
      <w:bookmarkEnd w:id="11220"/>
      <w:r>
        <w:rPr>
          <w:rFonts w:hint="cs"/>
          <w:rtl/>
          <w:lang w:eastAsia="he-IL"/>
        </w:rPr>
        <w:t xml:space="preserve">לנדה לעלות </w:t>
      </w:r>
      <w:bookmarkStart w:id="11221" w:name="_ETM_Q26_399480"/>
      <w:bookmarkEnd w:id="11221"/>
      <w:r>
        <w:rPr>
          <w:rFonts w:hint="cs"/>
          <w:rtl/>
          <w:lang w:eastAsia="he-IL"/>
        </w:rPr>
        <w:t>ולשאת דברים.</w:t>
      </w:r>
      <w:bookmarkStart w:id="11222" w:name="_ETM_Q26_403278"/>
      <w:bookmarkEnd w:id="11222"/>
      <w:r>
        <w:rPr>
          <w:rFonts w:hint="cs"/>
          <w:rtl/>
          <w:lang w:eastAsia="he-IL"/>
        </w:rPr>
        <w:t xml:space="preserve"> היה לי </w:t>
      </w:r>
      <w:bookmarkStart w:id="11223" w:name="_ETM_Q26_400707"/>
      <w:bookmarkEnd w:id="11223"/>
      <w:r>
        <w:rPr>
          <w:rFonts w:hint="cs"/>
          <w:rtl/>
          <w:lang w:eastAsia="he-IL"/>
        </w:rPr>
        <w:t xml:space="preserve">עוזר פרלמנטרי לנדָה </w:t>
      </w:r>
      <w:r w:rsidR="003542E8">
        <w:rPr>
          <w:rFonts w:hint="cs"/>
          <w:rtl/>
          <w:lang w:eastAsia="he-IL"/>
        </w:rPr>
        <w:t>– – –</w:t>
      </w:r>
    </w:p>
    <w:p w:rsidR="002D76A7" w:rsidRDefault="002D76A7" w:rsidP="006E5331">
      <w:pPr>
        <w:rPr>
          <w:rtl/>
          <w:lang w:eastAsia="he-IL"/>
        </w:rPr>
      </w:pPr>
      <w:bookmarkStart w:id="11224" w:name="_ETM_Q26_407334"/>
      <w:bookmarkStart w:id="11225" w:name="_ETM_Q26_407413"/>
      <w:bookmarkEnd w:id="11224"/>
      <w:bookmarkEnd w:id="11225"/>
    </w:p>
    <w:p w:rsidR="002D76A7" w:rsidRDefault="002D76A7" w:rsidP="006E5331">
      <w:pPr>
        <w:pStyle w:val="a4"/>
        <w:rPr>
          <w:rtl/>
        </w:rPr>
      </w:pPr>
      <w:bookmarkStart w:id="11226" w:name="ET_speaker_6133_9"/>
      <w:r w:rsidRPr="00610273">
        <w:rPr>
          <w:rStyle w:val="TagStyle"/>
          <w:rtl/>
        </w:rPr>
        <w:t xml:space="preserve"> &lt;&lt; דובר &gt;&gt;</w:t>
      </w:r>
      <w:r w:rsidRPr="00800E6F">
        <w:rPr>
          <w:rStyle w:val="TagStyle"/>
          <w:rtl/>
        </w:rPr>
        <w:t xml:space="preserve"> </w:t>
      </w:r>
      <w:bookmarkStart w:id="11227" w:name="_Toc90332430"/>
      <w:bookmarkStart w:id="11228" w:name="_Toc90332554"/>
      <w:bookmarkStart w:id="11229" w:name="_Toc90397065"/>
      <w:bookmarkStart w:id="11230" w:name="_Toc90397557"/>
      <w:bookmarkStart w:id="11231" w:name="_Toc90401710"/>
      <w:r>
        <w:rPr>
          <w:rtl/>
        </w:rPr>
        <w:t>רות וסרמן לנדה (כחול לבן):</w:t>
      </w:r>
      <w:bookmarkEnd w:id="11227"/>
      <w:bookmarkEnd w:id="11228"/>
      <w:bookmarkEnd w:id="11229"/>
      <w:bookmarkEnd w:id="11230"/>
      <w:bookmarkEnd w:id="11231"/>
      <w:r w:rsidRPr="00800E6F">
        <w:rPr>
          <w:rStyle w:val="TagStyle"/>
          <w:rtl/>
        </w:rPr>
        <w:t xml:space="preserve"> </w:t>
      </w:r>
      <w:r w:rsidRPr="00610273">
        <w:rPr>
          <w:rStyle w:val="TagStyle"/>
          <w:rtl/>
        </w:rPr>
        <w:t>&lt;&lt; דובר &gt;&gt;</w:t>
      </w:r>
      <w:r>
        <w:rPr>
          <w:rtl/>
        </w:rPr>
        <w:t xml:space="preserve">   </w:t>
      </w:r>
      <w:bookmarkEnd w:id="11226"/>
    </w:p>
    <w:p w:rsidR="002D76A7" w:rsidRDefault="002D76A7" w:rsidP="003542E8">
      <w:pPr>
        <w:rPr>
          <w:rtl/>
          <w:lang w:eastAsia="he-IL"/>
        </w:rPr>
      </w:pPr>
    </w:p>
    <w:p w:rsidR="002D76A7" w:rsidRDefault="002D76A7" w:rsidP="006E5331">
      <w:pPr>
        <w:rPr>
          <w:rtl/>
          <w:lang w:eastAsia="he-IL"/>
        </w:rPr>
      </w:pPr>
      <w:bookmarkStart w:id="11232" w:name="_ETM_Q26_403177"/>
      <w:bookmarkEnd w:id="11232"/>
      <w:r>
        <w:rPr>
          <w:rFonts w:hint="cs"/>
          <w:rtl/>
          <w:lang w:eastAsia="he-IL"/>
        </w:rPr>
        <w:t xml:space="preserve">צאצאים </w:t>
      </w:r>
      <w:bookmarkStart w:id="11233" w:name="_ETM_Q26_404959"/>
      <w:bookmarkEnd w:id="11233"/>
      <w:r>
        <w:rPr>
          <w:rFonts w:hint="cs"/>
          <w:rtl/>
          <w:lang w:eastAsia="he-IL"/>
        </w:rPr>
        <w:t xml:space="preserve">של הגאון </w:t>
      </w:r>
      <w:bookmarkStart w:id="11234" w:name="_ETM_Q26_405388"/>
      <w:bookmarkEnd w:id="11234"/>
      <w:r>
        <w:rPr>
          <w:rFonts w:hint="cs"/>
          <w:rtl/>
          <w:lang w:eastAsia="he-IL"/>
        </w:rPr>
        <w:t>מווילנה. זה לא סתם.</w:t>
      </w:r>
    </w:p>
    <w:p w:rsidR="002D76A7" w:rsidRDefault="002D76A7" w:rsidP="006E5331">
      <w:pPr>
        <w:rPr>
          <w:rtl/>
          <w:lang w:eastAsia="he-IL"/>
        </w:rPr>
      </w:pPr>
    </w:p>
    <w:p w:rsidR="002D76A7" w:rsidRDefault="002D76A7" w:rsidP="006E5331">
      <w:pPr>
        <w:pStyle w:val="af6"/>
        <w:rPr>
          <w:rtl/>
        </w:rPr>
      </w:pPr>
      <w:r w:rsidRPr="00610273">
        <w:rPr>
          <w:rStyle w:val="TagStyle"/>
          <w:rtl/>
        </w:rPr>
        <w:t xml:space="preserve"> &lt;&lt; יור &gt;&gt;</w:t>
      </w:r>
      <w:r w:rsidRPr="00800E6F">
        <w:rPr>
          <w:rStyle w:val="TagStyle"/>
          <w:rtl/>
        </w:rPr>
        <w:t xml:space="preserve"> </w:t>
      </w:r>
      <w:r>
        <w:rPr>
          <w:rtl/>
        </w:rPr>
        <w:t>היו"ר איתן גינזבורג:</w:t>
      </w:r>
      <w:r w:rsidRPr="00800E6F">
        <w:rPr>
          <w:rStyle w:val="TagStyle"/>
          <w:rtl/>
        </w:rPr>
        <w:t xml:space="preserve"> </w:t>
      </w:r>
      <w:r w:rsidRPr="00610273">
        <w:rPr>
          <w:rStyle w:val="TagStyle"/>
          <w:rtl/>
        </w:rPr>
        <w:t>&lt;&lt; יור &gt;&gt;</w:t>
      </w:r>
      <w:r>
        <w:rPr>
          <w:rtl/>
        </w:rPr>
        <w:t xml:space="preserve">   </w:t>
      </w:r>
    </w:p>
    <w:p w:rsidR="002D76A7" w:rsidRDefault="002D76A7" w:rsidP="003542E8">
      <w:pPr>
        <w:rPr>
          <w:rtl/>
          <w:lang w:eastAsia="he-IL"/>
        </w:rPr>
      </w:pPr>
    </w:p>
    <w:p w:rsidR="002D76A7" w:rsidRPr="00800E6F" w:rsidRDefault="002D76A7" w:rsidP="006E5331">
      <w:pPr>
        <w:rPr>
          <w:rtl/>
          <w:lang w:eastAsia="he-IL"/>
        </w:rPr>
      </w:pPr>
      <w:r>
        <w:rPr>
          <w:rFonts w:hint="cs"/>
          <w:rtl/>
          <w:lang w:eastAsia="he-IL"/>
        </w:rPr>
        <w:t>בבקשה, גברתי, שלוש דקות לרשותך.</w:t>
      </w:r>
      <w:bookmarkStart w:id="11235" w:name="_ETM_Q26_405739"/>
      <w:bookmarkEnd w:id="11235"/>
    </w:p>
    <w:p w:rsidR="002D76A7" w:rsidRPr="00E9210C" w:rsidRDefault="002D76A7" w:rsidP="006E5331">
      <w:pPr>
        <w:rPr>
          <w:rtl/>
        </w:rPr>
      </w:pPr>
      <w:bookmarkStart w:id="11236" w:name="_ETM_Q26_388109"/>
      <w:bookmarkStart w:id="11237" w:name="_ETM_Q26_388177"/>
      <w:bookmarkEnd w:id="11236"/>
      <w:bookmarkEnd w:id="11237"/>
    </w:p>
    <w:p w:rsidR="002D76A7" w:rsidRDefault="002D76A7" w:rsidP="006E5331">
      <w:pPr>
        <w:pStyle w:val="-"/>
        <w:rPr>
          <w:rtl/>
        </w:rPr>
      </w:pPr>
      <w:bookmarkStart w:id="11238" w:name="ET_speakercontinue_6133_12"/>
      <w:r w:rsidRPr="00610273">
        <w:rPr>
          <w:rStyle w:val="TagStyle"/>
          <w:rtl/>
        </w:rPr>
        <w:t xml:space="preserve"> &lt;&lt; דובר_המשך &gt;&gt;</w:t>
      </w:r>
      <w:r w:rsidRPr="002861CB">
        <w:rPr>
          <w:rStyle w:val="TagStyle"/>
          <w:rtl/>
        </w:rPr>
        <w:t xml:space="preserve"> </w:t>
      </w:r>
      <w:r>
        <w:rPr>
          <w:rtl/>
        </w:rPr>
        <w:t>רות וסרמן לנדה (כחול לבן):</w:t>
      </w:r>
      <w:r w:rsidRPr="002861CB">
        <w:rPr>
          <w:rStyle w:val="TagStyle"/>
          <w:rtl/>
        </w:rPr>
        <w:t xml:space="preserve"> </w:t>
      </w:r>
      <w:r w:rsidRPr="00610273">
        <w:rPr>
          <w:rStyle w:val="TagStyle"/>
          <w:rtl/>
        </w:rPr>
        <w:t>&lt;&lt; דובר_המשך &gt;&gt;</w:t>
      </w:r>
      <w:r>
        <w:rPr>
          <w:rtl/>
        </w:rPr>
        <w:t xml:space="preserve">   </w:t>
      </w:r>
      <w:bookmarkEnd w:id="11238"/>
    </w:p>
    <w:p w:rsidR="002D76A7" w:rsidRDefault="002D76A7" w:rsidP="003542E8">
      <w:pPr>
        <w:rPr>
          <w:rtl/>
          <w:lang w:eastAsia="he-IL"/>
        </w:rPr>
      </w:pPr>
    </w:p>
    <w:p w:rsidR="002D76A7" w:rsidRDefault="002D76A7" w:rsidP="00EC02E5">
      <w:pPr>
        <w:rPr>
          <w:rtl/>
        </w:rPr>
      </w:pPr>
      <w:bookmarkStart w:id="11239" w:name="_ETM_Q26_391910"/>
      <w:bookmarkStart w:id="11240" w:name="_ETM_Q26_564937"/>
      <w:bookmarkStart w:id="11241" w:name="_ETM_Q26_564776"/>
      <w:bookmarkStart w:id="11242" w:name="_ETM_Q26_560447"/>
      <w:bookmarkEnd w:id="11239"/>
      <w:bookmarkEnd w:id="11240"/>
      <w:bookmarkEnd w:id="11241"/>
      <w:bookmarkEnd w:id="11242"/>
      <w:r>
        <w:rPr>
          <w:rFonts w:hint="cs"/>
          <w:rtl/>
          <w:lang w:eastAsia="he-IL"/>
        </w:rPr>
        <w:t xml:space="preserve">כבוד </w:t>
      </w:r>
      <w:bookmarkStart w:id="11243" w:name="_ETM_Q26_414408"/>
      <w:bookmarkEnd w:id="11243"/>
      <w:r>
        <w:rPr>
          <w:rFonts w:hint="cs"/>
          <w:rtl/>
          <w:lang w:eastAsia="he-IL"/>
        </w:rPr>
        <w:t>היושב-ראש, כנסת נכבדה</w:t>
      </w:r>
      <w:bookmarkStart w:id="11244" w:name="_ETM_Q26_410069"/>
      <w:bookmarkStart w:id="11245" w:name="_ETM_Q26_413549"/>
      <w:bookmarkEnd w:id="11244"/>
      <w:bookmarkEnd w:id="11245"/>
      <w:r>
        <w:rPr>
          <w:rFonts w:hint="cs"/>
          <w:rtl/>
          <w:lang w:eastAsia="he-IL"/>
        </w:rPr>
        <w:t xml:space="preserve">, </w:t>
      </w:r>
      <w:bookmarkStart w:id="11246" w:name="_ETM_Q26_380557"/>
      <w:bookmarkStart w:id="11247" w:name="_ETM_Q26_380620"/>
      <w:bookmarkStart w:id="11248" w:name="_ETM_Q26_414810"/>
      <w:bookmarkEnd w:id="11246"/>
      <w:bookmarkEnd w:id="11247"/>
      <w:bookmarkEnd w:id="11248"/>
      <w:r>
        <w:rPr>
          <w:rtl/>
        </w:rPr>
        <w:t>מכיוון</w:t>
      </w:r>
      <w:bookmarkStart w:id="11249" w:name="_ETM_Q26_415409"/>
      <w:bookmarkEnd w:id="11249"/>
      <w:r>
        <w:rPr>
          <w:rtl/>
        </w:rPr>
        <w:t xml:space="preserve"> </w:t>
      </w:r>
      <w:bookmarkStart w:id="11250" w:name="_ETM_Q26_416629"/>
      <w:bookmarkEnd w:id="11250"/>
      <w:r>
        <w:rPr>
          <w:rFonts w:hint="cs"/>
          <w:rtl/>
        </w:rPr>
        <w:t>ש</w:t>
      </w:r>
      <w:r>
        <w:rPr>
          <w:rtl/>
        </w:rPr>
        <w:t xml:space="preserve">חוץ </w:t>
      </w:r>
      <w:bookmarkStart w:id="11251" w:name="_ETM_Q26_416959"/>
      <w:bookmarkEnd w:id="11251"/>
      <w:r>
        <w:rPr>
          <w:rtl/>
        </w:rPr>
        <w:t>מ</w:t>
      </w:r>
      <w:r>
        <w:rPr>
          <w:rFonts w:hint="cs"/>
          <w:rtl/>
        </w:rPr>
        <w:t>יעל</w:t>
      </w:r>
      <w:bookmarkStart w:id="11252" w:name="_ETM_Q26_418399"/>
      <w:bookmarkEnd w:id="11252"/>
      <w:r>
        <w:rPr>
          <w:rtl/>
        </w:rPr>
        <w:t xml:space="preserve"> </w:t>
      </w:r>
      <w:bookmarkStart w:id="11253" w:name="_ETM_Q26_417379"/>
      <w:bookmarkEnd w:id="11253"/>
      <w:r>
        <w:rPr>
          <w:rtl/>
        </w:rPr>
        <w:t xml:space="preserve">רון </w:t>
      </w:r>
      <w:bookmarkStart w:id="11254" w:name="_ETM_Q26_417680"/>
      <w:bookmarkEnd w:id="11254"/>
      <w:r>
        <w:rPr>
          <w:rtl/>
        </w:rPr>
        <w:t xml:space="preserve">בן </w:t>
      </w:r>
      <w:bookmarkStart w:id="11255" w:name="_ETM_Q26_417860"/>
      <w:bookmarkEnd w:id="11255"/>
      <w:r>
        <w:rPr>
          <w:rtl/>
        </w:rPr>
        <w:t>משה</w:t>
      </w:r>
      <w:r>
        <w:rPr>
          <w:rFonts w:hint="cs"/>
          <w:rtl/>
        </w:rPr>
        <w:t xml:space="preserve"> אנחנו</w:t>
      </w:r>
      <w:r>
        <w:rPr>
          <w:rtl/>
        </w:rPr>
        <w:t xml:space="preserve"> </w:t>
      </w:r>
      <w:bookmarkStart w:id="11256" w:name="_ETM_Q26_419250"/>
      <w:bookmarkEnd w:id="11256"/>
      <w:r>
        <w:rPr>
          <w:rtl/>
        </w:rPr>
        <w:t xml:space="preserve">נוטים </w:t>
      </w:r>
      <w:bookmarkStart w:id="11257" w:name="_ETM_Q26_419909"/>
      <w:bookmarkStart w:id="11258" w:name="_ETM_Q26_421990"/>
      <w:bookmarkEnd w:id="11257"/>
      <w:bookmarkEnd w:id="11258"/>
      <w:r>
        <w:rPr>
          <w:rtl/>
        </w:rPr>
        <w:t xml:space="preserve">לדבר </w:t>
      </w:r>
      <w:bookmarkStart w:id="11259" w:name="_ETM_Q26_423459"/>
      <w:bookmarkEnd w:id="11259"/>
      <w:r>
        <w:rPr>
          <w:rtl/>
        </w:rPr>
        <w:t xml:space="preserve">לא </w:t>
      </w:r>
      <w:bookmarkStart w:id="11260" w:name="_ETM_Q26_423640"/>
      <w:bookmarkEnd w:id="11260"/>
      <w:r>
        <w:rPr>
          <w:rtl/>
        </w:rPr>
        <w:t xml:space="preserve">כל </w:t>
      </w:r>
      <w:bookmarkStart w:id="11261" w:name="_ETM_Q26_423790"/>
      <w:bookmarkEnd w:id="11261"/>
      <w:r>
        <w:rPr>
          <w:rtl/>
        </w:rPr>
        <w:t xml:space="preserve">כך </w:t>
      </w:r>
      <w:bookmarkStart w:id="11262" w:name="_ETM_Q26_424240"/>
      <w:bookmarkEnd w:id="11262"/>
      <w:r>
        <w:rPr>
          <w:rtl/>
        </w:rPr>
        <w:t xml:space="preserve">יפה </w:t>
      </w:r>
      <w:bookmarkStart w:id="11263" w:name="_ETM_Q26_424660"/>
      <w:bookmarkEnd w:id="11263"/>
      <w:r>
        <w:rPr>
          <w:rFonts w:hint="cs"/>
          <w:rtl/>
        </w:rPr>
        <w:t>אחד</w:t>
      </w:r>
      <w:r>
        <w:rPr>
          <w:rtl/>
        </w:rPr>
        <w:t xml:space="preserve"> </w:t>
      </w:r>
      <w:bookmarkStart w:id="11264" w:name="_ETM_Q26_424930"/>
      <w:bookmarkEnd w:id="11264"/>
      <w:r>
        <w:rPr>
          <w:rtl/>
        </w:rPr>
        <w:t>לשני</w:t>
      </w:r>
      <w:r>
        <w:rPr>
          <w:rFonts w:hint="cs"/>
          <w:rtl/>
        </w:rPr>
        <w:t>,</w:t>
      </w:r>
      <w:r>
        <w:rPr>
          <w:rtl/>
        </w:rPr>
        <w:t xml:space="preserve"> </w:t>
      </w:r>
      <w:bookmarkStart w:id="11265" w:name="_ETM_Q26_425560"/>
      <w:bookmarkEnd w:id="11265"/>
      <w:r>
        <w:rPr>
          <w:rtl/>
        </w:rPr>
        <w:t xml:space="preserve">החלטתי </w:t>
      </w:r>
      <w:bookmarkStart w:id="11266" w:name="_ETM_Q26_426099"/>
      <w:bookmarkStart w:id="11267" w:name="_ETM_Q26_426400"/>
      <w:bookmarkStart w:id="11268" w:name="_ETM_Q26_428089"/>
      <w:bookmarkEnd w:id="11266"/>
      <w:bookmarkEnd w:id="11267"/>
      <w:bookmarkEnd w:id="11268"/>
      <w:r>
        <w:rPr>
          <w:rtl/>
        </w:rPr>
        <w:t xml:space="preserve">לשמח </w:t>
      </w:r>
      <w:bookmarkStart w:id="11269" w:name="_ETM_Q26_428269"/>
      <w:bookmarkEnd w:id="11269"/>
      <w:r>
        <w:rPr>
          <w:rtl/>
        </w:rPr>
        <w:t xml:space="preserve">את </w:t>
      </w:r>
      <w:bookmarkStart w:id="11270" w:name="_ETM_Q26_428480"/>
      <w:bookmarkEnd w:id="11270"/>
      <w:r>
        <w:rPr>
          <w:rtl/>
        </w:rPr>
        <w:t xml:space="preserve">המליאה </w:t>
      </w:r>
      <w:bookmarkStart w:id="11271" w:name="_ETM_Q26_429109"/>
      <w:bookmarkEnd w:id="11271"/>
      <w:r>
        <w:rPr>
          <w:rtl/>
        </w:rPr>
        <w:t xml:space="preserve">הזו </w:t>
      </w:r>
      <w:bookmarkStart w:id="11272" w:name="_ETM_Q26_431010"/>
      <w:bookmarkEnd w:id="11272"/>
      <w:r>
        <w:rPr>
          <w:rtl/>
        </w:rPr>
        <w:t xml:space="preserve">בדבר </w:t>
      </w:r>
      <w:bookmarkStart w:id="11273" w:name="_ETM_Q26_431549"/>
      <w:bookmarkEnd w:id="11273"/>
      <w:r>
        <w:rPr>
          <w:rtl/>
        </w:rPr>
        <w:t xml:space="preserve">שהוא </w:t>
      </w:r>
      <w:bookmarkStart w:id="11274" w:name="_ETM_Q26_432790"/>
      <w:bookmarkEnd w:id="11274"/>
      <w:r>
        <w:rPr>
          <w:rtl/>
        </w:rPr>
        <w:t xml:space="preserve">לא </w:t>
      </w:r>
      <w:bookmarkStart w:id="11275" w:name="_ETM_Q26_433120"/>
      <w:bookmarkEnd w:id="11275"/>
      <w:r>
        <w:rPr>
          <w:rtl/>
        </w:rPr>
        <w:t xml:space="preserve">פחות </w:t>
      </w:r>
      <w:bookmarkStart w:id="11276" w:name="_ETM_Q26_433510"/>
      <w:bookmarkEnd w:id="11276"/>
      <w:r>
        <w:rPr>
          <w:rtl/>
        </w:rPr>
        <w:t>ממשנ</w:t>
      </w:r>
      <w:r>
        <w:rPr>
          <w:rFonts w:hint="cs"/>
          <w:rtl/>
        </w:rPr>
        <w:t>ה</w:t>
      </w:r>
      <w:r>
        <w:rPr>
          <w:rtl/>
        </w:rPr>
        <w:t xml:space="preserve"> </w:t>
      </w:r>
      <w:bookmarkStart w:id="11277" w:name="_ETM_Q26_434110"/>
      <w:bookmarkEnd w:id="11277"/>
      <w:r>
        <w:rPr>
          <w:rtl/>
        </w:rPr>
        <w:t xml:space="preserve">כללי </w:t>
      </w:r>
      <w:bookmarkStart w:id="11278" w:name="_ETM_Q26_434500"/>
      <w:bookmarkEnd w:id="11278"/>
      <w:r>
        <w:rPr>
          <w:rtl/>
        </w:rPr>
        <w:t xml:space="preserve">משחק </w:t>
      </w:r>
      <w:bookmarkStart w:id="11279" w:name="_ETM_Q26_435010"/>
      <w:bookmarkEnd w:id="11279"/>
      <w:r>
        <w:rPr>
          <w:rtl/>
        </w:rPr>
        <w:t xml:space="preserve">עבור </w:t>
      </w:r>
      <w:bookmarkStart w:id="11280" w:name="_ETM_Q26_435280"/>
      <w:bookmarkEnd w:id="11280"/>
      <w:r>
        <w:rPr>
          <w:rtl/>
        </w:rPr>
        <w:t xml:space="preserve">מדינת </w:t>
      </w:r>
      <w:bookmarkStart w:id="11281" w:name="_ETM_Q26_435730"/>
      <w:bookmarkEnd w:id="11281"/>
      <w:r>
        <w:rPr>
          <w:rtl/>
        </w:rPr>
        <w:t>ישראל</w:t>
      </w:r>
      <w:r>
        <w:rPr>
          <w:rFonts w:hint="cs"/>
          <w:rtl/>
        </w:rPr>
        <w:t>,</w:t>
      </w:r>
      <w:r>
        <w:rPr>
          <w:rtl/>
        </w:rPr>
        <w:t xml:space="preserve"> </w:t>
      </w:r>
      <w:bookmarkStart w:id="11282" w:name="_ETM_Q26_437050"/>
      <w:bookmarkEnd w:id="11282"/>
      <w:r>
        <w:rPr>
          <w:rtl/>
        </w:rPr>
        <w:t>וא</w:t>
      </w:r>
      <w:bookmarkStart w:id="11283" w:name="_ETM_Q26_437439"/>
      <w:bookmarkEnd w:id="11283"/>
      <w:r>
        <w:rPr>
          <w:rtl/>
        </w:rPr>
        <w:t>לה</w:t>
      </w:r>
      <w:r>
        <w:rPr>
          <w:rFonts w:hint="cs"/>
          <w:rtl/>
        </w:rPr>
        <w:t xml:space="preserve"> ה</w:t>
      </w:r>
      <w:bookmarkStart w:id="11284" w:name="_ETM_Q26_435090"/>
      <w:bookmarkEnd w:id="11284"/>
      <w:r>
        <w:rPr>
          <w:rtl/>
        </w:rPr>
        <w:t xml:space="preserve">ם </w:t>
      </w:r>
      <w:bookmarkStart w:id="11285" w:name="_ETM_Q26_437620"/>
      <w:bookmarkEnd w:id="11285"/>
      <w:r>
        <w:rPr>
          <w:rtl/>
        </w:rPr>
        <w:t xml:space="preserve">הסכמי </w:t>
      </w:r>
      <w:bookmarkStart w:id="11286" w:name="_ETM_Q26_438099"/>
      <w:bookmarkEnd w:id="11286"/>
      <w:r>
        <w:rPr>
          <w:rtl/>
        </w:rPr>
        <w:t>אברהם</w:t>
      </w:r>
      <w:r>
        <w:rPr>
          <w:rFonts w:hint="cs"/>
          <w:rtl/>
        </w:rPr>
        <w:t>.</w:t>
      </w:r>
      <w:bookmarkStart w:id="11287" w:name="_ETM_Q26_440520"/>
      <w:bookmarkStart w:id="11288" w:name="_ETM_Q26_438107"/>
      <w:bookmarkStart w:id="11289" w:name="_ETM_Q26_438163"/>
      <w:bookmarkStart w:id="11290" w:name="_ETM_Q26_438314"/>
      <w:bookmarkStart w:id="11291" w:name="_ETM_Q26_438355"/>
      <w:bookmarkEnd w:id="11287"/>
      <w:bookmarkEnd w:id="11288"/>
      <w:bookmarkEnd w:id="11289"/>
      <w:bookmarkEnd w:id="11290"/>
      <w:bookmarkEnd w:id="11291"/>
      <w:r w:rsidR="00EC02E5">
        <w:rPr>
          <w:rFonts w:hint="cs"/>
          <w:rtl/>
        </w:rPr>
        <w:t xml:space="preserve"> </w:t>
      </w:r>
      <w:r>
        <w:rPr>
          <w:rtl/>
        </w:rPr>
        <w:t xml:space="preserve">כיושבת-ראש </w:t>
      </w:r>
      <w:bookmarkStart w:id="11292" w:name="_ETM_Q26_441690"/>
      <w:bookmarkEnd w:id="11292"/>
      <w:r>
        <w:rPr>
          <w:rtl/>
        </w:rPr>
        <w:t xml:space="preserve">שותפה </w:t>
      </w:r>
      <w:bookmarkStart w:id="11293" w:name="_ETM_Q26_442500"/>
      <w:bookmarkEnd w:id="11293"/>
      <w:r>
        <w:rPr>
          <w:rtl/>
        </w:rPr>
        <w:t xml:space="preserve">לשדולה </w:t>
      </w:r>
      <w:bookmarkStart w:id="11294" w:name="_ETM_Q26_443100"/>
      <w:bookmarkEnd w:id="11294"/>
      <w:r>
        <w:rPr>
          <w:rtl/>
        </w:rPr>
        <w:t xml:space="preserve">לקידום </w:t>
      </w:r>
      <w:bookmarkStart w:id="11295" w:name="_ETM_Q26_443550"/>
      <w:bookmarkEnd w:id="11295"/>
      <w:r>
        <w:rPr>
          <w:rtl/>
        </w:rPr>
        <w:t xml:space="preserve">הסכמי </w:t>
      </w:r>
      <w:bookmarkStart w:id="11296" w:name="_ETM_Q26_444000"/>
      <w:bookmarkEnd w:id="11296"/>
      <w:r>
        <w:rPr>
          <w:rtl/>
        </w:rPr>
        <w:t>אברהם</w:t>
      </w:r>
      <w:r>
        <w:rPr>
          <w:rFonts w:hint="cs"/>
          <w:rtl/>
        </w:rPr>
        <w:t>,</w:t>
      </w:r>
      <w:r>
        <w:rPr>
          <w:rtl/>
        </w:rPr>
        <w:t xml:space="preserve"> </w:t>
      </w:r>
      <w:bookmarkStart w:id="11297" w:name="_ETM_Q26_445940"/>
      <w:bookmarkEnd w:id="11297"/>
      <w:r>
        <w:rPr>
          <w:rtl/>
        </w:rPr>
        <w:t xml:space="preserve">נפגשתי </w:t>
      </w:r>
      <w:bookmarkStart w:id="11298" w:name="_ETM_Q26_446600"/>
      <w:bookmarkEnd w:id="11298"/>
      <w:r>
        <w:rPr>
          <w:rtl/>
        </w:rPr>
        <w:t xml:space="preserve">היום </w:t>
      </w:r>
      <w:bookmarkStart w:id="11299" w:name="_ETM_Q26_446960"/>
      <w:bookmarkEnd w:id="11299"/>
      <w:r>
        <w:rPr>
          <w:rtl/>
        </w:rPr>
        <w:t xml:space="preserve">עם </w:t>
      </w:r>
      <w:bookmarkStart w:id="11300" w:name="_ETM_Q26_447080"/>
      <w:bookmarkEnd w:id="11300"/>
      <w:r>
        <w:rPr>
          <w:rtl/>
        </w:rPr>
        <w:t xml:space="preserve">אישה </w:t>
      </w:r>
      <w:bookmarkStart w:id="11301" w:name="_ETM_Q26_449250"/>
      <w:bookmarkEnd w:id="11301"/>
      <w:r>
        <w:rPr>
          <w:rtl/>
        </w:rPr>
        <w:t xml:space="preserve">פשוט </w:t>
      </w:r>
      <w:bookmarkStart w:id="11302" w:name="_ETM_Q26_449850"/>
      <w:bookmarkEnd w:id="11302"/>
      <w:r>
        <w:rPr>
          <w:rtl/>
        </w:rPr>
        <w:t xml:space="preserve">מעוררת </w:t>
      </w:r>
      <w:bookmarkStart w:id="11303" w:name="_ETM_Q26_450419"/>
      <w:bookmarkEnd w:id="11303"/>
      <w:r>
        <w:rPr>
          <w:rtl/>
        </w:rPr>
        <w:t>השראה</w:t>
      </w:r>
      <w:r>
        <w:rPr>
          <w:rFonts w:hint="cs"/>
          <w:rtl/>
        </w:rPr>
        <w:t>;</w:t>
      </w:r>
      <w:r>
        <w:rPr>
          <w:rtl/>
        </w:rPr>
        <w:t xml:space="preserve"> </w:t>
      </w:r>
      <w:bookmarkStart w:id="11304" w:name="_ETM_Q26_452870"/>
      <w:bookmarkEnd w:id="11304"/>
      <w:r>
        <w:rPr>
          <w:rtl/>
        </w:rPr>
        <w:t xml:space="preserve">היא </w:t>
      </w:r>
      <w:bookmarkStart w:id="11305" w:name="_ETM_Q26_453080"/>
      <w:bookmarkEnd w:id="11305"/>
      <w:r>
        <w:rPr>
          <w:rtl/>
        </w:rPr>
        <w:t xml:space="preserve">סגנית </w:t>
      </w:r>
      <w:bookmarkStart w:id="11306" w:name="_ETM_Q26_454009"/>
      <w:bookmarkEnd w:id="11306"/>
      <w:r>
        <w:rPr>
          <w:rFonts w:hint="cs"/>
          <w:rtl/>
        </w:rPr>
        <w:t>ה</w:t>
      </w:r>
      <w:r>
        <w:rPr>
          <w:rtl/>
        </w:rPr>
        <w:t xml:space="preserve">שגריר </w:t>
      </w:r>
      <w:bookmarkStart w:id="11307" w:name="_ETM_Q26_455390"/>
      <w:bookmarkEnd w:id="11307"/>
      <w:proofErr w:type="spellStart"/>
      <w:r>
        <w:rPr>
          <w:rtl/>
        </w:rPr>
        <w:t>ה</w:t>
      </w:r>
      <w:bookmarkStart w:id="11308" w:name="_ETM_Q26_451640"/>
      <w:bookmarkStart w:id="11309" w:name="_ETM_Q26_455960"/>
      <w:bookmarkEnd w:id="11308"/>
      <w:bookmarkEnd w:id="11309"/>
      <w:r>
        <w:rPr>
          <w:rFonts w:hint="cs"/>
          <w:rtl/>
        </w:rPr>
        <w:t>קוסובר</w:t>
      </w:r>
      <w:r>
        <w:rPr>
          <w:rtl/>
        </w:rPr>
        <w:t>י</w:t>
      </w:r>
      <w:proofErr w:type="spellEnd"/>
      <w:r>
        <w:rPr>
          <w:rtl/>
        </w:rPr>
        <w:t xml:space="preserve"> </w:t>
      </w:r>
      <w:bookmarkStart w:id="11310" w:name="_ETM_Q26_456890"/>
      <w:bookmarkEnd w:id="11310"/>
      <w:r>
        <w:rPr>
          <w:rtl/>
        </w:rPr>
        <w:t xml:space="preserve">במדינת </w:t>
      </w:r>
      <w:bookmarkStart w:id="11311" w:name="_ETM_Q26_457520"/>
      <w:bookmarkEnd w:id="11311"/>
      <w:r>
        <w:rPr>
          <w:rtl/>
        </w:rPr>
        <w:t>ישראל</w:t>
      </w:r>
      <w:r>
        <w:rPr>
          <w:rFonts w:hint="cs"/>
          <w:rtl/>
        </w:rPr>
        <w:t>,</w:t>
      </w:r>
      <w:r>
        <w:rPr>
          <w:rtl/>
        </w:rPr>
        <w:t xml:space="preserve"> </w:t>
      </w:r>
      <w:bookmarkStart w:id="11312" w:name="_ETM_Q26_458789"/>
      <w:bookmarkEnd w:id="11312"/>
      <w:r>
        <w:rPr>
          <w:rtl/>
        </w:rPr>
        <w:t xml:space="preserve">ולמעשה </w:t>
      </w:r>
      <w:bookmarkStart w:id="11313" w:name="_ETM_Q26_459599"/>
      <w:bookmarkEnd w:id="11313"/>
      <w:r>
        <w:rPr>
          <w:rtl/>
        </w:rPr>
        <w:t xml:space="preserve">משמשת </w:t>
      </w:r>
      <w:bookmarkStart w:id="11314" w:name="_ETM_Q26_460319"/>
      <w:bookmarkEnd w:id="11314"/>
      <w:r>
        <w:rPr>
          <w:rtl/>
        </w:rPr>
        <w:t xml:space="preserve">כשגרירה </w:t>
      </w:r>
      <w:bookmarkStart w:id="11315" w:name="_ETM_Q26_461129"/>
      <w:bookmarkEnd w:id="11315"/>
      <w:r>
        <w:rPr>
          <w:rtl/>
        </w:rPr>
        <w:t xml:space="preserve">לכל </w:t>
      </w:r>
      <w:bookmarkStart w:id="11316" w:name="_ETM_Q26_461520"/>
      <w:bookmarkEnd w:id="11316"/>
      <w:r>
        <w:rPr>
          <w:rtl/>
        </w:rPr>
        <w:t xml:space="preserve">דבר </w:t>
      </w:r>
      <w:bookmarkStart w:id="11317" w:name="_ETM_Q26_462759"/>
      <w:bookmarkEnd w:id="11317"/>
      <w:r>
        <w:rPr>
          <w:rtl/>
        </w:rPr>
        <w:t xml:space="preserve">של </w:t>
      </w:r>
      <w:bookmarkStart w:id="11318" w:name="_ETM_Q26_463060"/>
      <w:bookmarkEnd w:id="11318"/>
      <w:r>
        <w:rPr>
          <w:rtl/>
        </w:rPr>
        <w:t xml:space="preserve">המדינה </w:t>
      </w:r>
      <w:bookmarkStart w:id="11319" w:name="_ETM_Q26_463750"/>
      <w:bookmarkEnd w:id="11319"/>
      <w:r>
        <w:rPr>
          <w:rFonts w:hint="cs"/>
          <w:rtl/>
        </w:rPr>
        <w:t>ה</w:t>
      </w:r>
      <w:r>
        <w:rPr>
          <w:rtl/>
        </w:rPr>
        <w:t>זו</w:t>
      </w:r>
      <w:r w:rsidR="00EC02E5">
        <w:rPr>
          <w:rFonts w:hint="cs"/>
          <w:rtl/>
        </w:rPr>
        <w:t>,</w:t>
      </w:r>
      <w:r>
        <w:rPr>
          <w:rtl/>
        </w:rPr>
        <w:t xml:space="preserve"> </w:t>
      </w:r>
      <w:bookmarkStart w:id="11320" w:name="_ETM_Q26_464080"/>
      <w:bookmarkEnd w:id="11320"/>
      <w:r>
        <w:rPr>
          <w:rtl/>
        </w:rPr>
        <w:t xml:space="preserve">שקוראת </w:t>
      </w:r>
      <w:bookmarkStart w:id="11321" w:name="_ETM_Q26_464589"/>
      <w:bookmarkEnd w:id="11321"/>
      <w:r>
        <w:rPr>
          <w:rtl/>
        </w:rPr>
        <w:t>לעצמה</w:t>
      </w:r>
      <w:bookmarkStart w:id="11322" w:name="_ETM_Q26_466779"/>
      <w:bookmarkEnd w:id="11322"/>
      <w:r>
        <w:rPr>
          <w:rtl/>
        </w:rPr>
        <w:t xml:space="preserve"> </w:t>
      </w:r>
      <w:bookmarkStart w:id="11323" w:name="_ETM_Q26_469940"/>
      <w:bookmarkEnd w:id="11323"/>
      <w:r>
        <w:rPr>
          <w:rtl/>
        </w:rPr>
        <w:t>פלורליסטית</w:t>
      </w:r>
      <w:r>
        <w:rPr>
          <w:rFonts w:hint="cs"/>
          <w:rtl/>
        </w:rPr>
        <w:t>,</w:t>
      </w:r>
      <w:bookmarkStart w:id="11324" w:name="_ETM_Q26_469169"/>
      <w:bookmarkEnd w:id="11324"/>
      <w:r>
        <w:rPr>
          <w:rtl/>
        </w:rPr>
        <w:t xml:space="preserve"> </w:t>
      </w:r>
      <w:bookmarkStart w:id="11325" w:name="_ETM_Q26_470870"/>
      <w:bookmarkEnd w:id="11325"/>
      <w:r>
        <w:rPr>
          <w:rtl/>
        </w:rPr>
        <w:t xml:space="preserve">בוא </w:t>
      </w:r>
      <w:bookmarkStart w:id="11326" w:name="_ETM_Q26_471020"/>
      <w:bookmarkEnd w:id="11326"/>
      <w:r>
        <w:rPr>
          <w:rtl/>
        </w:rPr>
        <w:t xml:space="preserve">נאמר </w:t>
      </w:r>
      <w:bookmarkStart w:id="11327" w:name="_ETM_Q26_471350"/>
      <w:bookmarkEnd w:id="11327"/>
      <w:r>
        <w:rPr>
          <w:rtl/>
        </w:rPr>
        <w:t>ככה</w:t>
      </w:r>
      <w:r>
        <w:rPr>
          <w:rFonts w:hint="cs"/>
          <w:rtl/>
        </w:rPr>
        <w:t>,</w:t>
      </w:r>
      <w:r>
        <w:rPr>
          <w:rtl/>
        </w:rPr>
        <w:t xml:space="preserve"> </w:t>
      </w:r>
      <w:bookmarkStart w:id="11328" w:name="_ETM_Q26_472370"/>
      <w:bookmarkEnd w:id="11328"/>
      <w:r>
        <w:rPr>
          <w:rtl/>
        </w:rPr>
        <w:t xml:space="preserve">אבל </w:t>
      </w:r>
      <w:bookmarkStart w:id="11329" w:name="_ETM_Q26_472640"/>
      <w:bookmarkEnd w:id="11329"/>
      <w:r>
        <w:rPr>
          <w:rtl/>
        </w:rPr>
        <w:t xml:space="preserve">למעשה </w:t>
      </w:r>
      <w:bookmarkStart w:id="11330" w:name="_ETM_Q26_473029"/>
      <w:bookmarkEnd w:id="11330"/>
      <w:r>
        <w:rPr>
          <w:rtl/>
        </w:rPr>
        <w:t xml:space="preserve">יש </w:t>
      </w:r>
      <w:bookmarkStart w:id="11331" w:name="_ETM_Q26_473240"/>
      <w:bookmarkEnd w:id="11331"/>
      <w:r>
        <w:rPr>
          <w:rtl/>
        </w:rPr>
        <w:t>ב</w:t>
      </w:r>
      <w:r>
        <w:rPr>
          <w:rFonts w:hint="cs"/>
          <w:rtl/>
        </w:rPr>
        <w:t xml:space="preserve">ה </w:t>
      </w:r>
      <w:r>
        <w:rPr>
          <w:rtl/>
        </w:rPr>
        <w:t xml:space="preserve">רוב </w:t>
      </w:r>
      <w:bookmarkStart w:id="11332" w:name="_ETM_Q26_473630"/>
      <w:bookmarkEnd w:id="11332"/>
      <w:r>
        <w:rPr>
          <w:rtl/>
        </w:rPr>
        <w:t>מוסלמי</w:t>
      </w:r>
      <w:r>
        <w:rPr>
          <w:rFonts w:hint="cs"/>
          <w:rtl/>
        </w:rPr>
        <w:t>.</w:t>
      </w:r>
      <w:r>
        <w:rPr>
          <w:rtl/>
        </w:rPr>
        <w:t xml:space="preserve"> </w:t>
      </w:r>
      <w:bookmarkStart w:id="11333" w:name="_ETM_Q26_475150"/>
      <w:bookmarkEnd w:id="11333"/>
      <w:r>
        <w:rPr>
          <w:rtl/>
        </w:rPr>
        <w:t xml:space="preserve">והיא </w:t>
      </w:r>
      <w:bookmarkStart w:id="11334" w:name="_ETM_Q26_475540"/>
      <w:bookmarkEnd w:id="11334"/>
      <w:r>
        <w:rPr>
          <w:rtl/>
        </w:rPr>
        <w:t xml:space="preserve">בחרה </w:t>
      </w:r>
      <w:bookmarkStart w:id="11335" w:name="_ETM_Q26_476199"/>
      <w:bookmarkEnd w:id="11335"/>
      <w:r>
        <w:rPr>
          <w:rtl/>
        </w:rPr>
        <w:t xml:space="preserve">להציב </w:t>
      </w:r>
      <w:bookmarkStart w:id="11336" w:name="_ETM_Q26_477070"/>
      <w:bookmarkEnd w:id="11336"/>
      <w:r>
        <w:rPr>
          <w:rtl/>
        </w:rPr>
        <w:t xml:space="preserve">ולמקם </w:t>
      </w:r>
      <w:bookmarkStart w:id="11337" w:name="_ETM_Q26_478630"/>
      <w:bookmarkEnd w:id="11337"/>
      <w:r>
        <w:rPr>
          <w:rtl/>
        </w:rPr>
        <w:t xml:space="preserve">את </w:t>
      </w:r>
      <w:bookmarkStart w:id="11338" w:name="_ETM_Q26_479080"/>
      <w:bookmarkEnd w:id="11338"/>
      <w:r>
        <w:rPr>
          <w:rtl/>
        </w:rPr>
        <w:t xml:space="preserve">שגרירותה </w:t>
      </w:r>
      <w:bookmarkStart w:id="11339" w:name="_ETM_Q26_480610"/>
      <w:bookmarkEnd w:id="11339"/>
      <w:r>
        <w:rPr>
          <w:rtl/>
        </w:rPr>
        <w:t>בירושלים</w:t>
      </w:r>
      <w:r>
        <w:rPr>
          <w:rFonts w:hint="cs"/>
          <w:rtl/>
        </w:rPr>
        <w:t>.</w:t>
      </w:r>
      <w:bookmarkStart w:id="11340" w:name="_ETM_Q26_480000"/>
      <w:bookmarkStart w:id="11341" w:name="_ETM_Q26_481270"/>
      <w:bookmarkStart w:id="11342" w:name="_ETM_Q26_480557"/>
      <w:bookmarkEnd w:id="11340"/>
      <w:bookmarkEnd w:id="11341"/>
      <w:bookmarkEnd w:id="11342"/>
      <w:r>
        <w:rPr>
          <w:rtl/>
        </w:rPr>
        <w:t xml:space="preserve"> </w:t>
      </w:r>
      <w:bookmarkStart w:id="11343" w:name="_ETM_Q26_483710"/>
      <w:bookmarkEnd w:id="11343"/>
      <w:r>
        <w:rPr>
          <w:rtl/>
        </w:rPr>
        <w:t xml:space="preserve">האישה </w:t>
      </w:r>
      <w:bookmarkStart w:id="11344" w:name="_ETM_Q26_484220"/>
      <w:bookmarkEnd w:id="11344"/>
      <w:r>
        <w:rPr>
          <w:rtl/>
        </w:rPr>
        <w:t xml:space="preserve">הזו </w:t>
      </w:r>
      <w:bookmarkStart w:id="11345" w:name="_ETM_Q26_484520"/>
      <w:bookmarkEnd w:id="11345"/>
      <w:r>
        <w:rPr>
          <w:rtl/>
        </w:rPr>
        <w:t xml:space="preserve">היא </w:t>
      </w:r>
      <w:bookmarkStart w:id="11346" w:name="_ETM_Q26_484580"/>
      <w:bookmarkEnd w:id="11346"/>
      <w:r>
        <w:rPr>
          <w:rtl/>
        </w:rPr>
        <w:t xml:space="preserve">למעשה </w:t>
      </w:r>
      <w:bookmarkStart w:id="11347" w:name="_ETM_Q26_485210"/>
      <w:bookmarkEnd w:id="11347"/>
      <w:r>
        <w:rPr>
          <w:rtl/>
        </w:rPr>
        <w:t xml:space="preserve">הבת </w:t>
      </w:r>
      <w:bookmarkStart w:id="11348" w:name="_ETM_Q26_486620"/>
      <w:bookmarkEnd w:id="11348"/>
      <w:r>
        <w:rPr>
          <w:rtl/>
        </w:rPr>
        <w:t xml:space="preserve">של </w:t>
      </w:r>
      <w:bookmarkStart w:id="11349" w:name="_ETM_Q26_487160"/>
      <w:bookmarkEnd w:id="11349"/>
      <w:r>
        <w:rPr>
          <w:rtl/>
        </w:rPr>
        <w:t>יושב</w:t>
      </w:r>
      <w:bookmarkStart w:id="11350" w:name="_ETM_Q26_487580"/>
      <w:bookmarkEnd w:id="11350"/>
      <w:r>
        <w:rPr>
          <w:rFonts w:hint="cs"/>
          <w:rtl/>
        </w:rPr>
        <w:t>-</w:t>
      </w:r>
      <w:r>
        <w:rPr>
          <w:rtl/>
        </w:rPr>
        <w:t xml:space="preserve">ראש </w:t>
      </w:r>
      <w:bookmarkStart w:id="11351" w:name="_ETM_Q26_487850"/>
      <w:bookmarkEnd w:id="11351"/>
      <w:r>
        <w:rPr>
          <w:rtl/>
        </w:rPr>
        <w:t xml:space="preserve">הקהילה </w:t>
      </w:r>
      <w:bookmarkStart w:id="11352" w:name="_ETM_Q26_488360"/>
      <w:bookmarkEnd w:id="11352"/>
      <w:r>
        <w:rPr>
          <w:rtl/>
        </w:rPr>
        <w:t xml:space="preserve">היהודית </w:t>
      </w:r>
      <w:bookmarkStart w:id="11353" w:name="_ETM_Q26_489260"/>
      <w:bookmarkEnd w:id="11353"/>
      <w:r>
        <w:rPr>
          <w:rtl/>
        </w:rPr>
        <w:t>בקוסובו</w:t>
      </w:r>
      <w:r>
        <w:rPr>
          <w:rFonts w:hint="cs"/>
          <w:rtl/>
        </w:rPr>
        <w:t>;</w:t>
      </w:r>
      <w:r>
        <w:rPr>
          <w:rtl/>
        </w:rPr>
        <w:t xml:space="preserve"> </w:t>
      </w:r>
      <w:bookmarkStart w:id="11354" w:name="_ETM_Q26_491299"/>
      <w:bookmarkEnd w:id="11354"/>
      <w:r>
        <w:rPr>
          <w:rtl/>
        </w:rPr>
        <w:t>כידוע</w:t>
      </w:r>
      <w:bookmarkStart w:id="11355" w:name="_ETM_Q26_492459"/>
      <w:bookmarkEnd w:id="11355"/>
      <w:r>
        <w:rPr>
          <w:rFonts w:hint="cs"/>
          <w:rtl/>
        </w:rPr>
        <w:t xml:space="preserve">, </w:t>
      </w:r>
      <w:bookmarkStart w:id="11356" w:name="_ETM_Q26_490387"/>
      <w:bookmarkEnd w:id="11356"/>
      <w:r>
        <w:rPr>
          <w:rtl/>
        </w:rPr>
        <w:t xml:space="preserve">קהילה </w:t>
      </w:r>
      <w:bookmarkStart w:id="11357" w:name="_ETM_Q26_493059"/>
      <w:bookmarkEnd w:id="11357"/>
      <w:r>
        <w:rPr>
          <w:rtl/>
        </w:rPr>
        <w:t xml:space="preserve">קטנה </w:t>
      </w:r>
      <w:bookmarkStart w:id="11358" w:name="_ETM_Q26_493570"/>
      <w:bookmarkEnd w:id="11358"/>
      <w:r>
        <w:rPr>
          <w:rtl/>
        </w:rPr>
        <w:t xml:space="preserve">של </w:t>
      </w:r>
      <w:bookmarkStart w:id="11359" w:name="_ETM_Q26_493779"/>
      <w:bookmarkEnd w:id="11359"/>
      <w:r>
        <w:rPr>
          <w:rtl/>
        </w:rPr>
        <w:t xml:space="preserve">258 </w:t>
      </w:r>
      <w:bookmarkStart w:id="11360" w:name="_ETM_Q26_496099"/>
      <w:bookmarkEnd w:id="11360"/>
      <w:r>
        <w:rPr>
          <w:rtl/>
        </w:rPr>
        <w:t xml:space="preserve">יהודים </w:t>
      </w:r>
      <w:bookmarkStart w:id="11361" w:name="_ETM_Q26_497330"/>
      <w:bookmarkEnd w:id="11361"/>
      <w:r>
        <w:rPr>
          <w:rtl/>
        </w:rPr>
        <w:t xml:space="preserve">שלא </w:t>
      </w:r>
      <w:bookmarkStart w:id="11362" w:name="_ETM_Q26_497779"/>
      <w:bookmarkEnd w:id="11362"/>
      <w:r>
        <w:rPr>
          <w:rtl/>
        </w:rPr>
        <w:t xml:space="preserve">הוברחו </w:t>
      </w:r>
      <w:bookmarkStart w:id="11363" w:name="_ETM_Q26_498410"/>
      <w:bookmarkEnd w:id="11363"/>
      <w:r>
        <w:rPr>
          <w:rtl/>
        </w:rPr>
        <w:t>לאלבניה</w:t>
      </w:r>
      <w:r>
        <w:rPr>
          <w:rFonts w:hint="cs"/>
          <w:rtl/>
        </w:rPr>
        <w:t>.</w:t>
      </w:r>
      <w:r>
        <w:rPr>
          <w:rtl/>
        </w:rPr>
        <w:t xml:space="preserve"> </w:t>
      </w:r>
      <w:bookmarkStart w:id="11364" w:name="_ETM_Q26_500220"/>
      <w:bookmarkEnd w:id="11364"/>
      <w:r>
        <w:rPr>
          <w:rtl/>
        </w:rPr>
        <w:t xml:space="preserve">למעשה </w:t>
      </w:r>
      <w:bookmarkStart w:id="11365" w:name="_ETM_Q26_503600"/>
      <w:bookmarkEnd w:id="11365"/>
      <w:r w:rsidR="00EC02E5">
        <w:rPr>
          <w:rFonts w:hint="cs"/>
          <w:rtl/>
        </w:rPr>
        <w:t xml:space="preserve">הם </w:t>
      </w:r>
      <w:r>
        <w:rPr>
          <w:rtl/>
        </w:rPr>
        <w:t xml:space="preserve">נאלצו </w:t>
      </w:r>
      <w:bookmarkStart w:id="11366" w:name="_ETM_Q26_504770"/>
      <w:bookmarkStart w:id="11367" w:name="_ETM_Q26_505520"/>
      <w:bookmarkEnd w:id="11366"/>
      <w:bookmarkEnd w:id="11367"/>
      <w:r>
        <w:rPr>
          <w:rFonts w:hint="cs"/>
          <w:rtl/>
        </w:rPr>
        <w:t>ל</w:t>
      </w:r>
      <w:r>
        <w:rPr>
          <w:rtl/>
        </w:rPr>
        <w:t xml:space="preserve">נסוע </w:t>
      </w:r>
      <w:bookmarkStart w:id="11368" w:name="_ETM_Q26_506119"/>
      <w:bookmarkEnd w:id="11368"/>
      <w:r>
        <w:rPr>
          <w:rtl/>
        </w:rPr>
        <w:t xml:space="preserve">ברכבות </w:t>
      </w:r>
      <w:bookmarkStart w:id="11369" w:name="_ETM_Q26_507080"/>
      <w:bookmarkEnd w:id="11369"/>
      <w:r>
        <w:rPr>
          <w:rtl/>
        </w:rPr>
        <w:t xml:space="preserve">למחנות </w:t>
      </w:r>
      <w:bookmarkStart w:id="11370" w:name="_ETM_Q26_507770"/>
      <w:bookmarkEnd w:id="11370"/>
      <w:r>
        <w:rPr>
          <w:rtl/>
        </w:rPr>
        <w:t>ההשמדה</w:t>
      </w:r>
      <w:r>
        <w:rPr>
          <w:rFonts w:hint="cs"/>
          <w:rtl/>
        </w:rPr>
        <w:t>,</w:t>
      </w:r>
      <w:r>
        <w:rPr>
          <w:rtl/>
        </w:rPr>
        <w:t xml:space="preserve"> </w:t>
      </w:r>
      <w:bookmarkStart w:id="11371" w:name="_ETM_Q26_509359"/>
      <w:bookmarkEnd w:id="11371"/>
      <w:r>
        <w:rPr>
          <w:rtl/>
        </w:rPr>
        <w:t xml:space="preserve">ורק </w:t>
      </w:r>
      <w:bookmarkStart w:id="11372" w:name="_ETM_Q26_509899"/>
      <w:bookmarkEnd w:id="11372"/>
      <w:r>
        <w:rPr>
          <w:rFonts w:hint="cs"/>
          <w:rtl/>
        </w:rPr>
        <w:t>שניים</w:t>
      </w:r>
      <w:r>
        <w:rPr>
          <w:rtl/>
        </w:rPr>
        <w:t xml:space="preserve"> </w:t>
      </w:r>
      <w:bookmarkStart w:id="11373" w:name="_ETM_Q26_510949"/>
      <w:bookmarkEnd w:id="11373"/>
      <w:r>
        <w:rPr>
          <w:rtl/>
        </w:rPr>
        <w:t xml:space="preserve">שרדו </w:t>
      </w:r>
      <w:bookmarkStart w:id="11374" w:name="_ETM_Q26_511640"/>
      <w:bookmarkEnd w:id="11374"/>
      <w:r>
        <w:rPr>
          <w:rtl/>
        </w:rPr>
        <w:t xml:space="preserve">את </w:t>
      </w:r>
      <w:bookmarkStart w:id="11375" w:name="_ETM_Q26_511730"/>
      <w:bookmarkEnd w:id="11375"/>
      <w:r>
        <w:rPr>
          <w:rtl/>
        </w:rPr>
        <w:t xml:space="preserve">מחנות </w:t>
      </w:r>
      <w:bookmarkStart w:id="11376" w:name="_ETM_Q26_512269"/>
      <w:bookmarkEnd w:id="11376"/>
      <w:r>
        <w:rPr>
          <w:rtl/>
        </w:rPr>
        <w:t xml:space="preserve">ההשמדה </w:t>
      </w:r>
      <w:bookmarkStart w:id="11377" w:name="_ETM_Q26_513899"/>
      <w:bookmarkEnd w:id="11377"/>
      <w:r>
        <w:rPr>
          <w:rtl/>
        </w:rPr>
        <w:t>בשואה</w:t>
      </w:r>
      <w:r>
        <w:rPr>
          <w:rFonts w:hint="cs"/>
          <w:rtl/>
        </w:rPr>
        <w:t>.</w:t>
      </w:r>
      <w:bookmarkStart w:id="11378" w:name="_ETM_Q26_515100"/>
      <w:bookmarkEnd w:id="11378"/>
    </w:p>
    <w:p w:rsidR="002D76A7" w:rsidRDefault="002D76A7" w:rsidP="006E5331">
      <w:pPr>
        <w:rPr>
          <w:rtl/>
        </w:rPr>
      </w:pPr>
    </w:p>
    <w:p w:rsidR="002D76A7" w:rsidRDefault="002D76A7" w:rsidP="003542E8">
      <w:pPr>
        <w:rPr>
          <w:rtl/>
        </w:rPr>
      </w:pPr>
      <w:r>
        <w:rPr>
          <w:rtl/>
        </w:rPr>
        <w:t>ה</w:t>
      </w:r>
      <w:r>
        <w:rPr>
          <w:rFonts w:hint="cs"/>
          <w:rtl/>
        </w:rPr>
        <w:t>שניים</w:t>
      </w:r>
      <w:bookmarkStart w:id="11379" w:name="_ETM_Q26_510257"/>
      <w:bookmarkEnd w:id="11379"/>
      <w:r>
        <w:rPr>
          <w:rtl/>
        </w:rPr>
        <w:t xml:space="preserve"> </w:t>
      </w:r>
      <w:bookmarkStart w:id="11380" w:name="_ETM_Q26_515820"/>
      <w:bookmarkEnd w:id="11380"/>
      <w:r>
        <w:rPr>
          <w:rtl/>
        </w:rPr>
        <w:t>האלה</w:t>
      </w:r>
      <w:r>
        <w:rPr>
          <w:rFonts w:hint="cs"/>
          <w:rtl/>
        </w:rPr>
        <w:t>,</w:t>
      </w:r>
      <w:r>
        <w:rPr>
          <w:rtl/>
        </w:rPr>
        <w:t xml:space="preserve"> </w:t>
      </w:r>
      <w:bookmarkStart w:id="11381" w:name="_ETM_Q26_516510"/>
      <w:bookmarkEnd w:id="11381"/>
      <w:r>
        <w:rPr>
          <w:rtl/>
        </w:rPr>
        <w:t xml:space="preserve">בני </w:t>
      </w:r>
      <w:bookmarkStart w:id="11382" w:name="_ETM_Q26_516900"/>
      <w:bookmarkEnd w:id="11382"/>
      <w:r>
        <w:rPr>
          <w:rtl/>
        </w:rPr>
        <w:t xml:space="preserve">12 </w:t>
      </w:r>
      <w:bookmarkStart w:id="11383" w:name="_ETM_Q26_517710"/>
      <w:bookmarkEnd w:id="11383"/>
      <w:r>
        <w:rPr>
          <w:rtl/>
        </w:rPr>
        <w:t>ו-8</w:t>
      </w:r>
      <w:r>
        <w:rPr>
          <w:rFonts w:hint="cs"/>
          <w:rtl/>
        </w:rPr>
        <w:t>,</w:t>
      </w:r>
      <w:r>
        <w:rPr>
          <w:rtl/>
        </w:rPr>
        <w:t xml:space="preserve"> </w:t>
      </w:r>
      <w:bookmarkStart w:id="11384" w:name="_ETM_Q26_519100"/>
      <w:bookmarkEnd w:id="11384"/>
      <w:r>
        <w:rPr>
          <w:rtl/>
        </w:rPr>
        <w:t xml:space="preserve">היו </w:t>
      </w:r>
      <w:bookmarkStart w:id="11385" w:name="_ETM_Q26_519640"/>
      <w:bookmarkEnd w:id="11385"/>
      <w:r>
        <w:rPr>
          <w:rtl/>
        </w:rPr>
        <w:t>אחי</w:t>
      </w:r>
      <w:bookmarkStart w:id="11386" w:name="_ETM_Q26_519067"/>
      <w:bookmarkEnd w:id="11386"/>
      <w:r>
        <w:rPr>
          <w:rtl/>
        </w:rPr>
        <w:t xml:space="preserve">ינים </w:t>
      </w:r>
      <w:bookmarkStart w:id="11387" w:name="_ETM_Q26_520510"/>
      <w:bookmarkEnd w:id="11387"/>
      <w:r>
        <w:rPr>
          <w:rtl/>
        </w:rPr>
        <w:t xml:space="preserve">של </w:t>
      </w:r>
      <w:bookmarkStart w:id="11388" w:name="_ETM_Q26_520870"/>
      <w:bookmarkEnd w:id="11388"/>
      <w:r>
        <w:rPr>
          <w:rtl/>
        </w:rPr>
        <w:t>אביה</w:t>
      </w:r>
      <w:r>
        <w:rPr>
          <w:rFonts w:hint="cs"/>
          <w:rtl/>
        </w:rPr>
        <w:t>,</w:t>
      </w:r>
      <w:r>
        <w:rPr>
          <w:rtl/>
        </w:rPr>
        <w:t xml:space="preserve"> </w:t>
      </w:r>
      <w:bookmarkStart w:id="11389" w:name="_ETM_Q26_521589"/>
      <w:bookmarkEnd w:id="11389"/>
      <w:r>
        <w:rPr>
          <w:rtl/>
        </w:rPr>
        <w:t>כאמור</w:t>
      </w:r>
      <w:r>
        <w:rPr>
          <w:rFonts w:hint="cs"/>
          <w:rtl/>
        </w:rPr>
        <w:t>,</w:t>
      </w:r>
      <w:r>
        <w:rPr>
          <w:rtl/>
        </w:rPr>
        <w:t xml:space="preserve"> </w:t>
      </w:r>
      <w:bookmarkStart w:id="11390" w:name="_ETM_Q26_521950"/>
      <w:bookmarkEnd w:id="11390"/>
      <w:r>
        <w:rPr>
          <w:rtl/>
        </w:rPr>
        <w:t>יושב</w:t>
      </w:r>
      <w:bookmarkStart w:id="11391" w:name="_ETM_Q26_522250"/>
      <w:bookmarkEnd w:id="11391"/>
      <w:r>
        <w:rPr>
          <w:rFonts w:hint="cs"/>
          <w:rtl/>
        </w:rPr>
        <w:t>-</w:t>
      </w:r>
      <w:bookmarkStart w:id="11392" w:name="_ETM_Q26_519847"/>
      <w:bookmarkEnd w:id="11392"/>
      <w:r>
        <w:rPr>
          <w:rtl/>
        </w:rPr>
        <w:t xml:space="preserve">ראש </w:t>
      </w:r>
      <w:bookmarkStart w:id="11393" w:name="_ETM_Q26_522460"/>
      <w:bookmarkEnd w:id="11393"/>
      <w:r>
        <w:rPr>
          <w:rtl/>
        </w:rPr>
        <w:t xml:space="preserve">הקהילה </w:t>
      </w:r>
      <w:bookmarkStart w:id="11394" w:name="_ETM_Q26_522910"/>
      <w:bookmarkEnd w:id="11394"/>
      <w:r>
        <w:rPr>
          <w:rtl/>
        </w:rPr>
        <w:t>היהודית</w:t>
      </w:r>
      <w:r>
        <w:rPr>
          <w:rFonts w:hint="cs"/>
          <w:rtl/>
        </w:rPr>
        <w:t>,</w:t>
      </w:r>
      <w:r>
        <w:rPr>
          <w:rtl/>
        </w:rPr>
        <w:t xml:space="preserve"> </w:t>
      </w:r>
      <w:bookmarkStart w:id="11395" w:name="_ETM_Q26_524199"/>
      <w:bookmarkEnd w:id="11395"/>
      <w:r>
        <w:rPr>
          <w:rtl/>
        </w:rPr>
        <w:t xml:space="preserve">עלו </w:t>
      </w:r>
      <w:bookmarkStart w:id="11396" w:name="_ETM_Q26_524559"/>
      <w:bookmarkEnd w:id="11396"/>
      <w:r>
        <w:rPr>
          <w:rtl/>
        </w:rPr>
        <w:t xml:space="preserve">לארץ </w:t>
      </w:r>
      <w:bookmarkStart w:id="11397" w:name="_ETM_Q26_525129"/>
      <w:bookmarkEnd w:id="11397"/>
      <w:r>
        <w:rPr>
          <w:rtl/>
        </w:rPr>
        <w:t xml:space="preserve">אחרי </w:t>
      </w:r>
      <w:bookmarkStart w:id="11398" w:name="_ETM_Q26_525579"/>
      <w:bookmarkEnd w:id="11398"/>
      <w:r>
        <w:rPr>
          <w:rtl/>
        </w:rPr>
        <w:t xml:space="preserve">המלחמה </w:t>
      </w:r>
      <w:bookmarkStart w:id="11399" w:name="_ETM_Q26_526750"/>
      <w:bookmarkEnd w:id="11399"/>
      <w:r>
        <w:rPr>
          <w:rtl/>
        </w:rPr>
        <w:t xml:space="preserve">וחיים </w:t>
      </w:r>
      <w:bookmarkStart w:id="11400" w:name="_ETM_Q26_527440"/>
      <w:bookmarkEnd w:id="11400"/>
      <w:r>
        <w:rPr>
          <w:rtl/>
        </w:rPr>
        <w:t xml:space="preserve">היום </w:t>
      </w:r>
      <w:bookmarkStart w:id="11401" w:name="_ETM_Q26_527769"/>
      <w:bookmarkEnd w:id="11401"/>
      <w:r>
        <w:rPr>
          <w:rtl/>
        </w:rPr>
        <w:t>באשדוד</w:t>
      </w:r>
      <w:r>
        <w:rPr>
          <w:rFonts w:hint="cs"/>
          <w:rtl/>
        </w:rPr>
        <w:t>.</w:t>
      </w:r>
      <w:r>
        <w:rPr>
          <w:rtl/>
        </w:rPr>
        <w:t xml:space="preserve"> </w:t>
      </w:r>
      <w:bookmarkStart w:id="11402" w:name="_ETM_Q26_530310"/>
      <w:bookmarkEnd w:id="11402"/>
      <w:r>
        <w:rPr>
          <w:rtl/>
        </w:rPr>
        <w:t xml:space="preserve">אותה </w:t>
      </w:r>
      <w:bookmarkStart w:id="11403" w:name="_ETM_Q26_530730"/>
      <w:bookmarkEnd w:id="11403"/>
      <w:proofErr w:type="spellStart"/>
      <w:r>
        <w:rPr>
          <w:rtl/>
        </w:rPr>
        <w:t>אינס</w:t>
      </w:r>
      <w:proofErr w:type="spellEnd"/>
      <w:r>
        <w:rPr>
          <w:rtl/>
        </w:rPr>
        <w:t xml:space="preserve"> </w:t>
      </w:r>
      <w:bookmarkStart w:id="11404" w:name="_ETM_Q26_531180"/>
      <w:bookmarkEnd w:id="11404"/>
      <w:proofErr w:type="spellStart"/>
      <w:r>
        <w:rPr>
          <w:rtl/>
        </w:rPr>
        <w:t>ד</w:t>
      </w:r>
      <w:r>
        <w:rPr>
          <w:rFonts w:hint="cs"/>
          <w:rtl/>
        </w:rPr>
        <w:t>מי</w:t>
      </w:r>
      <w:bookmarkStart w:id="11405" w:name="_ETM_Q26_526598"/>
      <w:bookmarkEnd w:id="11405"/>
      <w:r>
        <w:rPr>
          <w:rtl/>
        </w:rPr>
        <w:t>רי</w:t>
      </w:r>
      <w:proofErr w:type="spellEnd"/>
      <w:r>
        <w:rPr>
          <w:rFonts w:hint="cs"/>
          <w:rtl/>
        </w:rPr>
        <w:t>,</w:t>
      </w:r>
      <w:r>
        <w:rPr>
          <w:rtl/>
        </w:rPr>
        <w:t xml:space="preserve"> </w:t>
      </w:r>
      <w:bookmarkStart w:id="11406" w:name="_ETM_Q26_532020"/>
      <w:bookmarkEnd w:id="11406"/>
      <w:r>
        <w:rPr>
          <w:rtl/>
        </w:rPr>
        <w:t>השגרירה</w:t>
      </w:r>
      <w:r>
        <w:rPr>
          <w:rFonts w:hint="cs"/>
          <w:rtl/>
        </w:rPr>
        <w:t>, או</w:t>
      </w:r>
      <w:bookmarkStart w:id="11407" w:name="_ETM_Q26_533100"/>
      <w:bookmarkEnd w:id="11407"/>
      <w:r>
        <w:rPr>
          <w:rFonts w:hint="cs"/>
          <w:rtl/>
        </w:rPr>
        <w:t xml:space="preserve"> </w:t>
      </w:r>
      <w:r>
        <w:rPr>
          <w:rtl/>
        </w:rPr>
        <w:t xml:space="preserve">ממלאת </w:t>
      </w:r>
      <w:bookmarkStart w:id="11408" w:name="_ETM_Q26_533700"/>
      <w:bookmarkEnd w:id="11408"/>
      <w:r>
        <w:rPr>
          <w:rtl/>
        </w:rPr>
        <w:t xml:space="preserve">מקום </w:t>
      </w:r>
      <w:bookmarkStart w:id="11409" w:name="_ETM_Q26_534120"/>
      <w:bookmarkEnd w:id="11409"/>
      <w:r>
        <w:rPr>
          <w:rtl/>
        </w:rPr>
        <w:t xml:space="preserve">השגריר </w:t>
      </w:r>
      <w:bookmarkStart w:id="11410" w:name="_ETM_Q26_534660"/>
      <w:bookmarkEnd w:id="11410"/>
      <w:r>
        <w:rPr>
          <w:rtl/>
        </w:rPr>
        <w:t xml:space="preserve">שמשמשת </w:t>
      </w:r>
      <w:bookmarkStart w:id="11411" w:name="_ETM_Q26_536100"/>
      <w:bookmarkEnd w:id="11411"/>
      <w:r>
        <w:rPr>
          <w:rtl/>
        </w:rPr>
        <w:t>דה</w:t>
      </w:r>
      <w:r>
        <w:rPr>
          <w:rFonts w:hint="cs"/>
          <w:rtl/>
        </w:rPr>
        <w:t xml:space="preserve"> </w:t>
      </w:r>
      <w:r>
        <w:rPr>
          <w:rtl/>
        </w:rPr>
        <w:t xml:space="preserve">פקטו </w:t>
      </w:r>
      <w:bookmarkStart w:id="11412" w:name="_ETM_Q26_536700"/>
      <w:bookmarkEnd w:id="11412"/>
      <w:r>
        <w:rPr>
          <w:rtl/>
        </w:rPr>
        <w:t>כשגרירה</w:t>
      </w:r>
      <w:r>
        <w:rPr>
          <w:rFonts w:hint="cs"/>
          <w:rtl/>
        </w:rPr>
        <w:t>,</w:t>
      </w:r>
      <w:r>
        <w:rPr>
          <w:rtl/>
        </w:rPr>
        <w:t xml:space="preserve"> </w:t>
      </w:r>
      <w:bookmarkStart w:id="11413" w:name="_ETM_Q26_538180"/>
      <w:bookmarkEnd w:id="11413"/>
      <w:r>
        <w:rPr>
          <w:rtl/>
        </w:rPr>
        <w:t>למ</w:t>
      </w:r>
      <w:bookmarkStart w:id="11414" w:name="_ETM_Q26_535627"/>
      <w:bookmarkStart w:id="11415" w:name="_ETM_Q26_539109"/>
      <w:bookmarkEnd w:id="11414"/>
      <w:bookmarkEnd w:id="11415"/>
      <w:r>
        <w:rPr>
          <w:rtl/>
        </w:rPr>
        <w:t xml:space="preserve">עשה </w:t>
      </w:r>
      <w:bookmarkStart w:id="11416" w:name="_ETM_Q26_540129"/>
      <w:bookmarkEnd w:id="11416"/>
      <w:r>
        <w:rPr>
          <w:rtl/>
        </w:rPr>
        <w:t>השלי</w:t>
      </w:r>
      <w:r>
        <w:rPr>
          <w:rFonts w:hint="cs"/>
          <w:rtl/>
        </w:rPr>
        <w:t>מ</w:t>
      </w:r>
      <w:bookmarkStart w:id="11417" w:name="_ETM_Q26_540640"/>
      <w:bookmarkEnd w:id="11417"/>
      <w:r>
        <w:rPr>
          <w:rtl/>
        </w:rPr>
        <w:t>ה</w:t>
      </w:r>
      <w:r>
        <w:rPr>
          <w:rFonts w:hint="cs"/>
          <w:rtl/>
        </w:rPr>
        <w:t xml:space="preserve"> </w:t>
      </w:r>
      <w:r>
        <w:rPr>
          <w:rtl/>
        </w:rPr>
        <w:t>מעגל</w:t>
      </w:r>
      <w:r>
        <w:rPr>
          <w:rFonts w:hint="cs"/>
          <w:rtl/>
        </w:rPr>
        <w:t>,</w:t>
      </w:r>
      <w:r>
        <w:rPr>
          <w:rtl/>
        </w:rPr>
        <w:t xml:space="preserve"> </w:t>
      </w:r>
      <w:bookmarkStart w:id="11418" w:name="_ETM_Q26_542100"/>
      <w:bookmarkEnd w:id="11418"/>
      <w:r>
        <w:rPr>
          <w:rtl/>
        </w:rPr>
        <w:t>וכ</w:t>
      </w:r>
      <w:bookmarkStart w:id="11419" w:name="_ETM_Q26_542819"/>
      <w:bookmarkEnd w:id="11419"/>
      <w:r>
        <w:rPr>
          <w:rtl/>
        </w:rPr>
        <w:t>יהוד</w:t>
      </w:r>
      <w:bookmarkStart w:id="11420" w:name="_ETM_Q26_539527"/>
      <w:bookmarkEnd w:id="11420"/>
      <w:r>
        <w:rPr>
          <w:rFonts w:hint="cs"/>
          <w:rtl/>
        </w:rPr>
        <w:t>י</w:t>
      </w:r>
      <w:r>
        <w:rPr>
          <w:rtl/>
        </w:rPr>
        <w:t xml:space="preserve">יה </w:t>
      </w:r>
      <w:bookmarkStart w:id="11421" w:name="_ETM_Q26_543600"/>
      <w:bookmarkEnd w:id="11421"/>
      <w:r>
        <w:rPr>
          <w:rtl/>
        </w:rPr>
        <w:t xml:space="preserve">בקוסובו </w:t>
      </w:r>
      <w:bookmarkStart w:id="11422" w:name="_ETM_Q26_545070"/>
      <w:bookmarkEnd w:id="11422"/>
      <w:r>
        <w:rPr>
          <w:rtl/>
        </w:rPr>
        <w:t>בא</w:t>
      </w:r>
      <w:r>
        <w:rPr>
          <w:rFonts w:hint="cs"/>
          <w:rtl/>
        </w:rPr>
        <w:t>ה</w:t>
      </w:r>
      <w:r>
        <w:rPr>
          <w:rtl/>
        </w:rPr>
        <w:t xml:space="preserve"> </w:t>
      </w:r>
      <w:bookmarkStart w:id="11423" w:name="_ETM_Q26_545700"/>
      <w:bookmarkEnd w:id="11423"/>
      <w:r>
        <w:rPr>
          <w:rtl/>
        </w:rPr>
        <w:t xml:space="preserve">לשרת </w:t>
      </w:r>
      <w:bookmarkStart w:id="11424" w:name="_ETM_Q26_547070"/>
      <w:bookmarkEnd w:id="11424"/>
      <w:r>
        <w:rPr>
          <w:rtl/>
        </w:rPr>
        <w:t xml:space="preserve">כשגרירה </w:t>
      </w:r>
      <w:bookmarkStart w:id="11425" w:name="_ETM_Q26_549069"/>
      <w:bookmarkEnd w:id="11425"/>
      <w:r>
        <w:rPr>
          <w:rtl/>
        </w:rPr>
        <w:t xml:space="preserve">של </w:t>
      </w:r>
      <w:bookmarkStart w:id="11426" w:name="_ETM_Q26_549459"/>
      <w:bookmarkEnd w:id="11426"/>
      <w:r>
        <w:rPr>
          <w:rtl/>
        </w:rPr>
        <w:t xml:space="preserve">קוסובו </w:t>
      </w:r>
      <w:bookmarkStart w:id="11427" w:name="_ETM_Q26_550029"/>
      <w:bookmarkEnd w:id="11427"/>
      <w:r>
        <w:rPr>
          <w:rtl/>
        </w:rPr>
        <w:t xml:space="preserve">במדינת </w:t>
      </w:r>
      <w:bookmarkStart w:id="11428" w:name="_ETM_Q26_550990"/>
      <w:bookmarkEnd w:id="11428"/>
      <w:r>
        <w:rPr>
          <w:rtl/>
        </w:rPr>
        <w:t>ישראל</w:t>
      </w:r>
      <w:r>
        <w:rPr>
          <w:rFonts w:hint="cs"/>
          <w:rtl/>
        </w:rPr>
        <w:t>,</w:t>
      </w:r>
      <w:bookmarkStart w:id="11429" w:name="_ETM_Q26_554909"/>
      <w:bookmarkEnd w:id="11429"/>
      <w:r>
        <w:rPr>
          <w:rtl/>
        </w:rPr>
        <w:t xml:space="preserve"> </w:t>
      </w:r>
      <w:bookmarkStart w:id="11430" w:name="_ETM_Q26_551770"/>
      <w:bookmarkEnd w:id="11430"/>
      <w:r>
        <w:rPr>
          <w:rtl/>
        </w:rPr>
        <w:t xml:space="preserve">משהו </w:t>
      </w:r>
      <w:bookmarkStart w:id="11431" w:name="_ETM_Q26_552159"/>
      <w:bookmarkEnd w:id="11431"/>
      <w:r>
        <w:rPr>
          <w:rtl/>
        </w:rPr>
        <w:t xml:space="preserve">באמת </w:t>
      </w:r>
      <w:bookmarkStart w:id="11432" w:name="_ETM_Q26_552939"/>
      <w:bookmarkEnd w:id="11432"/>
      <w:r>
        <w:rPr>
          <w:rtl/>
        </w:rPr>
        <w:t xml:space="preserve">מאוד </w:t>
      </w:r>
      <w:bookmarkStart w:id="11433" w:name="_ETM_Q26_553969"/>
      <w:bookmarkEnd w:id="11433"/>
      <w:r>
        <w:rPr>
          <w:rtl/>
        </w:rPr>
        <w:t xml:space="preserve">מאוד </w:t>
      </w:r>
      <w:bookmarkStart w:id="11434" w:name="_ETM_Q26_554420"/>
      <w:bookmarkEnd w:id="11434"/>
      <w:r>
        <w:rPr>
          <w:rtl/>
        </w:rPr>
        <w:t>מרגש</w:t>
      </w:r>
      <w:r>
        <w:rPr>
          <w:rFonts w:hint="cs"/>
          <w:rtl/>
        </w:rPr>
        <w:t>.</w:t>
      </w:r>
      <w:r>
        <w:rPr>
          <w:rtl/>
        </w:rPr>
        <w:t xml:space="preserve"> </w:t>
      </w:r>
      <w:bookmarkStart w:id="11435" w:name="_ETM_Q26_555909"/>
      <w:bookmarkEnd w:id="11435"/>
      <w:r>
        <w:rPr>
          <w:rtl/>
        </w:rPr>
        <w:t xml:space="preserve">ולמרות </w:t>
      </w:r>
      <w:bookmarkStart w:id="11436" w:name="_ETM_Q26_557240"/>
      <w:bookmarkEnd w:id="11436"/>
      <w:r>
        <w:rPr>
          <w:rtl/>
        </w:rPr>
        <w:t xml:space="preserve">שאנשים </w:t>
      </w:r>
      <w:bookmarkStart w:id="11437" w:name="_ETM_Q26_557869"/>
      <w:bookmarkEnd w:id="11437"/>
      <w:r>
        <w:rPr>
          <w:rtl/>
        </w:rPr>
        <w:t xml:space="preserve">לא </w:t>
      </w:r>
      <w:bookmarkStart w:id="11438" w:name="_ETM_Q26_558020"/>
      <w:bookmarkEnd w:id="11438"/>
      <w:r>
        <w:rPr>
          <w:rtl/>
        </w:rPr>
        <w:t xml:space="preserve">מכירים </w:t>
      </w:r>
      <w:bookmarkStart w:id="11439" w:name="_ETM_Q26_558799"/>
      <w:bookmarkEnd w:id="11439"/>
      <w:r>
        <w:rPr>
          <w:rtl/>
        </w:rPr>
        <w:t xml:space="preserve">את </w:t>
      </w:r>
      <w:bookmarkStart w:id="11440" w:name="_ETM_Q26_558950"/>
      <w:bookmarkEnd w:id="11440"/>
      <w:r>
        <w:rPr>
          <w:rtl/>
        </w:rPr>
        <w:t xml:space="preserve">קוסובו </w:t>
      </w:r>
      <w:bookmarkStart w:id="11441" w:name="_ETM_Q26_559459"/>
      <w:bookmarkEnd w:id="11441"/>
      <w:r>
        <w:rPr>
          <w:rtl/>
        </w:rPr>
        <w:t xml:space="preserve">כחלק </w:t>
      </w:r>
      <w:bookmarkStart w:id="11442" w:name="_ETM_Q26_559969"/>
      <w:bookmarkEnd w:id="11442"/>
      <w:r>
        <w:rPr>
          <w:rtl/>
        </w:rPr>
        <w:t xml:space="preserve">מהסכמי </w:t>
      </w:r>
      <w:bookmarkStart w:id="11443" w:name="_ETM_Q26_560569"/>
      <w:bookmarkEnd w:id="11443"/>
      <w:r>
        <w:rPr>
          <w:rtl/>
        </w:rPr>
        <w:t>אברהם</w:t>
      </w:r>
      <w:r>
        <w:rPr>
          <w:rFonts w:hint="cs"/>
          <w:rtl/>
        </w:rPr>
        <w:t>,</w:t>
      </w:r>
      <w:r>
        <w:rPr>
          <w:rtl/>
        </w:rPr>
        <w:t xml:space="preserve"> </w:t>
      </w:r>
      <w:bookmarkStart w:id="11444" w:name="_ETM_Q26_561850"/>
      <w:bookmarkEnd w:id="11444"/>
      <w:r>
        <w:rPr>
          <w:rtl/>
        </w:rPr>
        <w:t xml:space="preserve">זהו </w:t>
      </w:r>
      <w:bookmarkStart w:id="11445" w:name="_ETM_Q26_562360"/>
      <w:bookmarkEnd w:id="11445"/>
      <w:r>
        <w:rPr>
          <w:rtl/>
        </w:rPr>
        <w:t xml:space="preserve">למעשה </w:t>
      </w:r>
      <w:bookmarkStart w:id="11446" w:name="_ETM_Q26_562960"/>
      <w:bookmarkEnd w:id="11446"/>
      <w:r>
        <w:rPr>
          <w:rtl/>
        </w:rPr>
        <w:t xml:space="preserve">המעגל </w:t>
      </w:r>
      <w:bookmarkStart w:id="11447" w:name="_ETM_Q26_563979"/>
      <w:bookmarkEnd w:id="11447"/>
      <w:r>
        <w:rPr>
          <w:rtl/>
        </w:rPr>
        <w:t xml:space="preserve">הרחב </w:t>
      </w:r>
      <w:bookmarkStart w:id="11448" w:name="_ETM_Q26_564670"/>
      <w:bookmarkEnd w:id="11448"/>
      <w:r>
        <w:rPr>
          <w:rtl/>
        </w:rPr>
        <w:t>יותר</w:t>
      </w:r>
      <w:r w:rsidR="00EC02E5">
        <w:rPr>
          <w:rFonts w:hint="cs"/>
          <w:rtl/>
        </w:rPr>
        <w:t>,</w:t>
      </w:r>
      <w:r>
        <w:rPr>
          <w:rtl/>
        </w:rPr>
        <w:t xml:space="preserve"> </w:t>
      </w:r>
      <w:bookmarkStart w:id="11449" w:name="_ETM_Q26_566740"/>
      <w:bookmarkEnd w:id="11449"/>
      <w:r>
        <w:rPr>
          <w:rtl/>
        </w:rPr>
        <w:t xml:space="preserve">שבעצם </w:t>
      </w:r>
      <w:bookmarkStart w:id="11450" w:name="_ETM_Q26_567640"/>
      <w:bookmarkEnd w:id="11450"/>
      <w:proofErr w:type="spellStart"/>
      <w:r>
        <w:rPr>
          <w:rtl/>
        </w:rPr>
        <w:t>טראמפ</w:t>
      </w:r>
      <w:proofErr w:type="spellEnd"/>
      <w:r>
        <w:rPr>
          <w:rtl/>
        </w:rPr>
        <w:t xml:space="preserve"> </w:t>
      </w:r>
      <w:bookmarkStart w:id="11451" w:name="_ETM_Q26_568090"/>
      <w:bookmarkEnd w:id="11451"/>
      <w:r>
        <w:rPr>
          <w:rtl/>
        </w:rPr>
        <w:t>ונתניהו</w:t>
      </w:r>
      <w:bookmarkStart w:id="11452" w:name="_ETM_Q26_566946"/>
      <w:bookmarkEnd w:id="11452"/>
      <w:r>
        <w:rPr>
          <w:rtl/>
        </w:rPr>
        <w:t xml:space="preserve"> </w:t>
      </w:r>
      <w:bookmarkStart w:id="11453" w:name="_ETM_Q26_568930"/>
      <w:bookmarkEnd w:id="11453"/>
      <w:r>
        <w:rPr>
          <w:rtl/>
        </w:rPr>
        <w:t>בזמנם</w:t>
      </w:r>
      <w:r w:rsidR="00EC02E5">
        <w:rPr>
          <w:rFonts w:hint="cs"/>
          <w:rtl/>
        </w:rPr>
        <w:t>,</w:t>
      </w:r>
      <w:r>
        <w:rPr>
          <w:rtl/>
        </w:rPr>
        <w:t xml:space="preserve"> </w:t>
      </w:r>
      <w:bookmarkStart w:id="11454" w:name="_ETM_Q26_569680"/>
      <w:bookmarkEnd w:id="11454"/>
      <w:r>
        <w:rPr>
          <w:rtl/>
        </w:rPr>
        <w:t xml:space="preserve">כנשיא </w:t>
      </w:r>
      <w:bookmarkStart w:id="11455" w:name="_ETM_Q26_570550"/>
      <w:bookmarkEnd w:id="11455"/>
      <w:r>
        <w:rPr>
          <w:rtl/>
        </w:rPr>
        <w:t xml:space="preserve">וכראש </w:t>
      </w:r>
      <w:bookmarkStart w:id="11456" w:name="_ETM_Q26_571120"/>
      <w:bookmarkEnd w:id="11456"/>
      <w:r>
        <w:rPr>
          <w:rFonts w:hint="cs"/>
          <w:rtl/>
        </w:rPr>
        <w:t>ה</w:t>
      </w:r>
      <w:r>
        <w:rPr>
          <w:rtl/>
        </w:rPr>
        <w:t xml:space="preserve">ממשלה </w:t>
      </w:r>
      <w:bookmarkStart w:id="11457" w:name="_ETM_Q26_571630"/>
      <w:bookmarkEnd w:id="11457"/>
      <w:r>
        <w:rPr>
          <w:rtl/>
        </w:rPr>
        <w:t>לשעבר</w:t>
      </w:r>
      <w:r>
        <w:rPr>
          <w:rFonts w:hint="cs"/>
          <w:rtl/>
        </w:rPr>
        <w:t>,</w:t>
      </w:r>
      <w:r>
        <w:rPr>
          <w:rtl/>
        </w:rPr>
        <w:t xml:space="preserve"> </w:t>
      </w:r>
      <w:bookmarkStart w:id="11458" w:name="_ETM_Q26_573100"/>
      <w:bookmarkEnd w:id="11458"/>
      <w:r>
        <w:rPr>
          <w:rtl/>
        </w:rPr>
        <w:t xml:space="preserve">הכניסו </w:t>
      </w:r>
      <w:bookmarkStart w:id="11459" w:name="_ETM_Q26_573789"/>
      <w:bookmarkEnd w:id="11459"/>
      <w:r>
        <w:rPr>
          <w:rtl/>
        </w:rPr>
        <w:t xml:space="preserve">לתוך </w:t>
      </w:r>
      <w:bookmarkStart w:id="11460" w:name="_ETM_Q26_574240"/>
      <w:bookmarkEnd w:id="11460"/>
      <w:r>
        <w:rPr>
          <w:rtl/>
        </w:rPr>
        <w:t xml:space="preserve">מעגל </w:t>
      </w:r>
      <w:bookmarkStart w:id="11461" w:name="_ETM_Q26_574779"/>
      <w:bookmarkEnd w:id="11461"/>
      <w:r>
        <w:rPr>
          <w:rtl/>
        </w:rPr>
        <w:t xml:space="preserve">הסכמי </w:t>
      </w:r>
      <w:bookmarkStart w:id="11462" w:name="_ETM_Q26_575259"/>
      <w:bookmarkEnd w:id="11462"/>
      <w:r>
        <w:rPr>
          <w:rtl/>
        </w:rPr>
        <w:t>אברהם</w:t>
      </w:r>
      <w:r>
        <w:rPr>
          <w:rFonts w:hint="cs"/>
          <w:rtl/>
        </w:rPr>
        <w:t>.</w:t>
      </w:r>
      <w:bookmarkStart w:id="11463" w:name="_ETM_Q26_576410"/>
      <w:bookmarkEnd w:id="11463"/>
      <w:r w:rsidR="00EC02E5">
        <w:rPr>
          <w:rFonts w:hint="cs"/>
          <w:rtl/>
        </w:rPr>
        <w:t xml:space="preserve"> </w:t>
      </w:r>
      <w:bookmarkStart w:id="11464" w:name="_ETM_Q26_579174"/>
      <w:bookmarkStart w:id="11465" w:name="_ETM_Q26_579267"/>
      <w:bookmarkStart w:id="11466" w:name="_ETM_Q26_579365"/>
      <w:bookmarkStart w:id="11467" w:name="_ETM_Q26_579424"/>
      <w:bookmarkStart w:id="11468" w:name="_ETM_Q26_574496"/>
      <w:bookmarkEnd w:id="11464"/>
      <w:bookmarkEnd w:id="11465"/>
      <w:bookmarkEnd w:id="11466"/>
      <w:bookmarkEnd w:id="11467"/>
      <w:bookmarkEnd w:id="11468"/>
      <w:r>
        <w:rPr>
          <w:rtl/>
        </w:rPr>
        <w:t xml:space="preserve">לדבר </w:t>
      </w:r>
      <w:bookmarkStart w:id="11469" w:name="_ETM_Q26_576950"/>
      <w:bookmarkEnd w:id="11469"/>
      <w:r>
        <w:rPr>
          <w:rtl/>
        </w:rPr>
        <w:t xml:space="preserve">הזה </w:t>
      </w:r>
      <w:bookmarkStart w:id="11470" w:name="_ETM_Q26_577160"/>
      <w:bookmarkEnd w:id="11470"/>
      <w:r>
        <w:rPr>
          <w:rtl/>
        </w:rPr>
        <w:t xml:space="preserve">השלכות </w:t>
      </w:r>
      <w:bookmarkStart w:id="11471" w:name="_ETM_Q26_577730"/>
      <w:bookmarkEnd w:id="11471"/>
      <w:r>
        <w:rPr>
          <w:rtl/>
        </w:rPr>
        <w:t xml:space="preserve">מאוד </w:t>
      </w:r>
      <w:bookmarkStart w:id="11472" w:name="_ETM_Q26_578089"/>
      <w:bookmarkEnd w:id="11472"/>
      <w:r>
        <w:rPr>
          <w:rtl/>
        </w:rPr>
        <w:t xml:space="preserve">מאוד </w:t>
      </w:r>
      <w:bookmarkStart w:id="11473" w:name="_ETM_Q26_578330"/>
      <w:bookmarkEnd w:id="11473"/>
      <w:r>
        <w:rPr>
          <w:rtl/>
        </w:rPr>
        <w:t xml:space="preserve">מרחיקות </w:t>
      </w:r>
      <w:bookmarkStart w:id="11474" w:name="_ETM_Q26_578870"/>
      <w:bookmarkEnd w:id="11474"/>
      <w:r>
        <w:rPr>
          <w:rtl/>
        </w:rPr>
        <w:t xml:space="preserve">לכת </w:t>
      </w:r>
      <w:bookmarkStart w:id="11475" w:name="_ETM_Q26_579680"/>
      <w:bookmarkEnd w:id="11475"/>
      <w:r>
        <w:rPr>
          <w:rFonts w:hint="cs"/>
          <w:rtl/>
        </w:rPr>
        <w:t>ו</w:t>
      </w:r>
      <w:r>
        <w:rPr>
          <w:rtl/>
        </w:rPr>
        <w:t xml:space="preserve">מיוחדות </w:t>
      </w:r>
      <w:bookmarkStart w:id="11476" w:name="_ETM_Q26_580640"/>
      <w:bookmarkEnd w:id="11476"/>
      <w:r>
        <w:rPr>
          <w:rtl/>
        </w:rPr>
        <w:t>לאזור</w:t>
      </w:r>
      <w:r>
        <w:rPr>
          <w:rFonts w:hint="cs"/>
          <w:rtl/>
        </w:rPr>
        <w:t>,</w:t>
      </w:r>
      <w:r>
        <w:rPr>
          <w:rtl/>
        </w:rPr>
        <w:t xml:space="preserve"> </w:t>
      </w:r>
      <w:bookmarkStart w:id="11477" w:name="_ETM_Q26_581779"/>
      <w:bookmarkEnd w:id="11477"/>
      <w:r>
        <w:rPr>
          <w:rtl/>
        </w:rPr>
        <w:t xml:space="preserve">כי </w:t>
      </w:r>
      <w:bookmarkStart w:id="11478" w:name="_ETM_Q26_581960"/>
      <w:bookmarkEnd w:id="11478"/>
      <w:r>
        <w:rPr>
          <w:rtl/>
        </w:rPr>
        <w:t xml:space="preserve">מדובר </w:t>
      </w:r>
      <w:bookmarkStart w:id="11479" w:name="_ETM_Q26_582529"/>
      <w:bookmarkEnd w:id="11479"/>
      <w:r>
        <w:rPr>
          <w:rtl/>
        </w:rPr>
        <w:t xml:space="preserve">בעצם </w:t>
      </w:r>
      <w:bookmarkStart w:id="11480" w:name="_ETM_Q26_583040"/>
      <w:bookmarkStart w:id="11481" w:name="_ETM_Q26_579677"/>
      <w:bookmarkEnd w:id="11480"/>
      <w:bookmarkEnd w:id="11481"/>
      <w:r>
        <w:rPr>
          <w:rtl/>
        </w:rPr>
        <w:t xml:space="preserve">על </w:t>
      </w:r>
      <w:bookmarkStart w:id="11482" w:name="_ETM_Q26_583160"/>
      <w:bookmarkEnd w:id="11482"/>
      <w:r>
        <w:rPr>
          <w:rtl/>
        </w:rPr>
        <w:t xml:space="preserve">הכנסת </w:t>
      </w:r>
      <w:bookmarkStart w:id="11483" w:name="_ETM_Q26_583910"/>
      <w:bookmarkEnd w:id="11483"/>
      <w:r>
        <w:rPr>
          <w:rtl/>
        </w:rPr>
        <w:t xml:space="preserve">מדינות </w:t>
      </w:r>
      <w:bookmarkStart w:id="11484" w:name="_ETM_Q26_585110"/>
      <w:bookmarkEnd w:id="11484"/>
      <w:r>
        <w:rPr>
          <w:rtl/>
        </w:rPr>
        <w:t xml:space="preserve">דרום </w:t>
      </w:r>
      <w:bookmarkStart w:id="11485" w:name="_ETM_Q26_585650"/>
      <w:bookmarkEnd w:id="11485"/>
      <w:r>
        <w:rPr>
          <w:rtl/>
        </w:rPr>
        <w:t xml:space="preserve">אירופה </w:t>
      </w:r>
      <w:bookmarkStart w:id="11486" w:name="_ETM_Q26_586400"/>
      <w:bookmarkEnd w:id="11486"/>
      <w:r>
        <w:rPr>
          <w:rFonts w:hint="cs"/>
          <w:rtl/>
        </w:rPr>
        <w:t>ו</w:t>
      </w:r>
      <w:r>
        <w:rPr>
          <w:rtl/>
        </w:rPr>
        <w:t xml:space="preserve">אגן </w:t>
      </w:r>
      <w:bookmarkStart w:id="11487" w:name="_ETM_Q26_587000"/>
      <w:bookmarkEnd w:id="11487"/>
      <w:r>
        <w:rPr>
          <w:rtl/>
        </w:rPr>
        <w:t xml:space="preserve">הים </w:t>
      </w:r>
      <w:bookmarkStart w:id="11488" w:name="_ETM_Q26_587300"/>
      <w:bookmarkEnd w:id="11488"/>
      <w:r>
        <w:rPr>
          <w:rtl/>
        </w:rPr>
        <w:t xml:space="preserve">התיכון </w:t>
      </w:r>
      <w:bookmarkStart w:id="11489" w:name="_ETM_Q26_588320"/>
      <w:bookmarkEnd w:id="11489"/>
      <w:r>
        <w:rPr>
          <w:rtl/>
        </w:rPr>
        <w:t xml:space="preserve">לתוך </w:t>
      </w:r>
      <w:bookmarkStart w:id="11490" w:name="_ETM_Q26_589220"/>
      <w:bookmarkStart w:id="11491" w:name="_ETM_Q26_589880"/>
      <w:bookmarkEnd w:id="11490"/>
      <w:bookmarkEnd w:id="11491"/>
      <w:r>
        <w:rPr>
          <w:rtl/>
        </w:rPr>
        <w:t xml:space="preserve">איזושהי </w:t>
      </w:r>
      <w:bookmarkStart w:id="11492" w:name="_ETM_Q26_590390"/>
      <w:bookmarkEnd w:id="11492"/>
      <w:r>
        <w:rPr>
          <w:rtl/>
        </w:rPr>
        <w:t>דרך</w:t>
      </w:r>
      <w:r>
        <w:rPr>
          <w:rFonts w:hint="cs"/>
          <w:rtl/>
        </w:rPr>
        <w:t>,</w:t>
      </w:r>
      <w:bookmarkStart w:id="11493" w:name="_ETM_Q26_587237"/>
      <w:bookmarkEnd w:id="11493"/>
      <w:r>
        <w:rPr>
          <w:rtl/>
        </w:rPr>
        <w:t xml:space="preserve"> </w:t>
      </w:r>
      <w:bookmarkStart w:id="11494" w:name="_ETM_Q26_591659"/>
      <w:bookmarkEnd w:id="11494"/>
      <w:r>
        <w:rPr>
          <w:rtl/>
        </w:rPr>
        <w:t xml:space="preserve">איזשהו </w:t>
      </w:r>
      <w:bookmarkStart w:id="11495" w:name="_ETM_Q26_592140"/>
      <w:bookmarkEnd w:id="11495"/>
      <w:r>
        <w:rPr>
          <w:rtl/>
        </w:rPr>
        <w:t xml:space="preserve">מסלול </w:t>
      </w:r>
      <w:bookmarkStart w:id="11496" w:name="_ETM_Q26_593589"/>
      <w:bookmarkEnd w:id="11496"/>
      <w:r>
        <w:rPr>
          <w:rtl/>
        </w:rPr>
        <w:t xml:space="preserve">של </w:t>
      </w:r>
      <w:bookmarkStart w:id="11497" w:name="_ETM_Q26_594189"/>
      <w:bookmarkEnd w:id="11497"/>
      <w:r>
        <w:rPr>
          <w:rtl/>
        </w:rPr>
        <w:t xml:space="preserve">מסחר </w:t>
      </w:r>
      <w:bookmarkStart w:id="11498" w:name="_ETM_Q26_595299"/>
      <w:bookmarkEnd w:id="11498"/>
      <w:r>
        <w:rPr>
          <w:rtl/>
        </w:rPr>
        <w:t xml:space="preserve">ופוטנציאל </w:t>
      </w:r>
      <w:bookmarkStart w:id="11499" w:name="_ETM_Q26_596259"/>
      <w:bookmarkEnd w:id="11499"/>
      <w:r>
        <w:rPr>
          <w:rtl/>
        </w:rPr>
        <w:t xml:space="preserve">כלכלי </w:t>
      </w:r>
      <w:bookmarkStart w:id="11500" w:name="_ETM_Q26_597279"/>
      <w:bookmarkEnd w:id="11500"/>
      <w:r>
        <w:rPr>
          <w:rtl/>
        </w:rPr>
        <w:t xml:space="preserve">מדהים </w:t>
      </w:r>
      <w:bookmarkStart w:id="11501" w:name="_ETM_Q26_598820"/>
      <w:bookmarkEnd w:id="11501"/>
      <w:r>
        <w:rPr>
          <w:rtl/>
        </w:rPr>
        <w:t xml:space="preserve">שהאזור </w:t>
      </w:r>
      <w:bookmarkStart w:id="11502" w:name="_ETM_Q26_599570"/>
      <w:bookmarkEnd w:id="11502"/>
      <w:r>
        <w:rPr>
          <w:rtl/>
        </w:rPr>
        <w:t xml:space="preserve">הזה </w:t>
      </w:r>
      <w:bookmarkStart w:id="11503" w:name="_ETM_Q26_600110"/>
      <w:bookmarkEnd w:id="11503"/>
      <w:r>
        <w:rPr>
          <w:rtl/>
        </w:rPr>
        <w:t xml:space="preserve">יכול </w:t>
      </w:r>
      <w:bookmarkStart w:id="11504" w:name="_ETM_Q26_600619"/>
      <w:bookmarkEnd w:id="11504"/>
      <w:r>
        <w:rPr>
          <w:rtl/>
        </w:rPr>
        <w:t xml:space="preserve">להגיע </w:t>
      </w:r>
      <w:bookmarkStart w:id="11505" w:name="_ETM_Q26_601010"/>
      <w:bookmarkEnd w:id="11505"/>
      <w:r>
        <w:rPr>
          <w:rtl/>
        </w:rPr>
        <w:t xml:space="preserve">אליו </w:t>
      </w:r>
      <w:bookmarkStart w:id="11506" w:name="_ETM_Q26_601589"/>
      <w:bookmarkEnd w:id="11506"/>
      <w:r>
        <w:rPr>
          <w:rtl/>
        </w:rPr>
        <w:t>בפוטנציאל</w:t>
      </w:r>
      <w:r>
        <w:rPr>
          <w:rFonts w:hint="cs"/>
          <w:rtl/>
        </w:rPr>
        <w:t>.</w:t>
      </w:r>
      <w:r>
        <w:rPr>
          <w:rtl/>
        </w:rPr>
        <w:t xml:space="preserve"> </w:t>
      </w:r>
      <w:bookmarkStart w:id="11507" w:name="_ETM_Q26_603339"/>
      <w:bookmarkEnd w:id="11507"/>
      <w:r>
        <w:rPr>
          <w:rtl/>
        </w:rPr>
        <w:t xml:space="preserve">והדרך </w:t>
      </w:r>
      <w:bookmarkStart w:id="11508" w:name="_ETM_Q26_604369"/>
      <w:bookmarkStart w:id="11509" w:name="_ETM_Q26_604880"/>
      <w:bookmarkEnd w:id="11508"/>
      <w:bookmarkEnd w:id="11509"/>
      <w:r>
        <w:rPr>
          <w:rFonts w:hint="cs"/>
          <w:rtl/>
        </w:rPr>
        <w:t xml:space="preserve">היא </w:t>
      </w:r>
      <w:r>
        <w:rPr>
          <w:rtl/>
        </w:rPr>
        <w:t xml:space="preserve">פשוט </w:t>
      </w:r>
      <w:bookmarkStart w:id="11510" w:name="_ETM_Q26_606319"/>
      <w:bookmarkEnd w:id="11510"/>
      <w:r>
        <w:rPr>
          <w:rtl/>
        </w:rPr>
        <w:t xml:space="preserve">מלאה </w:t>
      </w:r>
      <w:bookmarkStart w:id="11511" w:name="_ETM_Q26_607609"/>
      <w:bookmarkEnd w:id="11511"/>
      <w:r>
        <w:rPr>
          <w:rtl/>
        </w:rPr>
        <w:t xml:space="preserve">בעוד </w:t>
      </w:r>
      <w:bookmarkStart w:id="11512" w:name="_ETM_Q26_608659"/>
      <w:bookmarkEnd w:id="11512"/>
      <w:r>
        <w:rPr>
          <w:rtl/>
        </w:rPr>
        <w:t xml:space="preserve">רבות </w:t>
      </w:r>
      <w:bookmarkStart w:id="11513" w:name="_ETM_Q26_609590"/>
      <w:bookmarkEnd w:id="11513"/>
      <w:r>
        <w:rPr>
          <w:rtl/>
        </w:rPr>
        <w:t xml:space="preserve">מהמדינות </w:t>
      </w:r>
      <w:bookmarkStart w:id="11514" w:name="_ETM_Q26_610640"/>
      <w:bookmarkEnd w:id="11514"/>
      <w:r>
        <w:rPr>
          <w:rtl/>
        </w:rPr>
        <w:t xml:space="preserve">של </w:t>
      </w:r>
      <w:bookmarkStart w:id="11515" w:name="_ETM_Q26_610849"/>
      <w:bookmarkEnd w:id="11515"/>
      <w:r>
        <w:rPr>
          <w:rtl/>
        </w:rPr>
        <w:t xml:space="preserve">אגן </w:t>
      </w:r>
      <w:bookmarkStart w:id="11516" w:name="_ETM_Q26_611150"/>
      <w:bookmarkEnd w:id="11516"/>
      <w:r>
        <w:rPr>
          <w:rtl/>
        </w:rPr>
        <w:t xml:space="preserve">הים </w:t>
      </w:r>
      <w:bookmarkStart w:id="11517" w:name="_ETM_Q26_611420"/>
      <w:bookmarkEnd w:id="11517"/>
      <w:r>
        <w:rPr>
          <w:rtl/>
        </w:rPr>
        <w:t xml:space="preserve">התיכון </w:t>
      </w:r>
      <w:bookmarkStart w:id="11518" w:name="_ETM_Q26_612530"/>
      <w:bookmarkEnd w:id="11518"/>
      <w:r>
        <w:rPr>
          <w:rtl/>
        </w:rPr>
        <w:t xml:space="preserve">ודרום </w:t>
      </w:r>
      <w:bookmarkStart w:id="11519" w:name="_ETM_Q26_614670"/>
      <w:bookmarkEnd w:id="11519"/>
      <w:r>
        <w:rPr>
          <w:rtl/>
        </w:rPr>
        <w:t>אירופה</w:t>
      </w:r>
      <w:r>
        <w:rPr>
          <w:rFonts w:hint="cs"/>
          <w:rtl/>
        </w:rPr>
        <w:t>,</w:t>
      </w:r>
      <w:r>
        <w:rPr>
          <w:rtl/>
        </w:rPr>
        <w:t xml:space="preserve"> </w:t>
      </w:r>
      <w:bookmarkStart w:id="11520" w:name="_ETM_Q26_615900"/>
      <w:bookmarkEnd w:id="11520"/>
      <w:r>
        <w:rPr>
          <w:rtl/>
        </w:rPr>
        <w:t xml:space="preserve">וזה </w:t>
      </w:r>
      <w:bookmarkStart w:id="11521" w:name="_ETM_Q26_616260"/>
      <w:bookmarkEnd w:id="11521"/>
      <w:r>
        <w:rPr>
          <w:rtl/>
        </w:rPr>
        <w:t xml:space="preserve">פשוט </w:t>
      </w:r>
      <w:bookmarkStart w:id="11522" w:name="_ETM_Q26_616739"/>
      <w:bookmarkEnd w:id="11522"/>
      <w:r>
        <w:rPr>
          <w:rtl/>
        </w:rPr>
        <w:t xml:space="preserve">משהו </w:t>
      </w:r>
      <w:bookmarkStart w:id="11523" w:name="_ETM_Q26_617099"/>
      <w:bookmarkEnd w:id="11523"/>
      <w:r>
        <w:rPr>
          <w:rtl/>
        </w:rPr>
        <w:t xml:space="preserve">מדהים </w:t>
      </w:r>
      <w:bookmarkStart w:id="11524" w:name="_ETM_Q26_617599"/>
      <w:bookmarkStart w:id="11525" w:name="_ETM_Q26_618650"/>
      <w:bookmarkEnd w:id="11524"/>
      <w:bookmarkEnd w:id="11525"/>
      <w:r>
        <w:rPr>
          <w:rtl/>
        </w:rPr>
        <w:t xml:space="preserve">שניתן </w:t>
      </w:r>
      <w:bookmarkStart w:id="11526" w:name="_ETM_Q26_620209"/>
      <w:bookmarkEnd w:id="11526"/>
      <w:r>
        <w:rPr>
          <w:rtl/>
        </w:rPr>
        <w:t xml:space="preserve">לקדם </w:t>
      </w:r>
      <w:bookmarkStart w:id="11527" w:name="_ETM_Q26_620800"/>
      <w:bookmarkStart w:id="11528" w:name="_ETM_Q26_621160"/>
      <w:bookmarkEnd w:id="11527"/>
      <w:bookmarkEnd w:id="11528"/>
      <w:r>
        <w:rPr>
          <w:rtl/>
        </w:rPr>
        <w:t xml:space="preserve">בו </w:t>
      </w:r>
      <w:bookmarkStart w:id="11529" w:name="_ETM_Q26_622180"/>
      <w:bookmarkStart w:id="11530" w:name="_ETM_Q26_618607"/>
      <w:bookmarkEnd w:id="11529"/>
      <w:bookmarkEnd w:id="11530"/>
      <w:r w:rsidR="003542E8">
        <w:rPr>
          <w:rFonts w:hint="cs"/>
          <w:rtl/>
        </w:rPr>
        <w:t>– –</w:t>
      </w:r>
      <w:r>
        <w:rPr>
          <w:rFonts w:hint="cs"/>
          <w:rtl/>
        </w:rPr>
        <w:t xml:space="preserve"> </w:t>
      </w:r>
    </w:p>
    <w:p w:rsidR="002D76A7" w:rsidRDefault="002D76A7" w:rsidP="006E5331">
      <w:pPr>
        <w:rPr>
          <w:rtl/>
        </w:rPr>
      </w:pPr>
    </w:p>
    <w:p w:rsidR="002D76A7" w:rsidRDefault="002D76A7" w:rsidP="006E5331">
      <w:pPr>
        <w:pStyle w:val="af6"/>
        <w:rPr>
          <w:rtl/>
        </w:rPr>
      </w:pPr>
      <w:r w:rsidRPr="00610273">
        <w:rPr>
          <w:rStyle w:val="TagStyle"/>
          <w:rtl/>
        </w:rPr>
        <w:t xml:space="preserve"> &lt;&lt; יור &gt;&gt;</w:t>
      </w:r>
      <w:r w:rsidRPr="002861CB">
        <w:rPr>
          <w:rStyle w:val="TagStyle"/>
          <w:rtl/>
        </w:rPr>
        <w:t xml:space="preserve"> </w:t>
      </w:r>
      <w:r>
        <w:rPr>
          <w:rtl/>
        </w:rPr>
        <w:t>היו"ר איתן גינזבורג:</w:t>
      </w:r>
      <w:r w:rsidRPr="002861CB">
        <w:rPr>
          <w:rStyle w:val="TagStyle"/>
          <w:rtl/>
        </w:rPr>
        <w:t xml:space="preserve"> </w:t>
      </w:r>
      <w:r w:rsidRPr="00610273">
        <w:rPr>
          <w:rStyle w:val="TagStyle"/>
          <w:rtl/>
        </w:rPr>
        <w:t>&lt;&lt; יור &gt;&gt;</w:t>
      </w:r>
      <w:r>
        <w:rPr>
          <w:rtl/>
        </w:rPr>
        <w:t xml:space="preserve">   </w:t>
      </w:r>
    </w:p>
    <w:p w:rsidR="002D76A7" w:rsidRDefault="002D76A7" w:rsidP="003542E8">
      <w:pPr>
        <w:rPr>
          <w:rtl/>
          <w:lang w:eastAsia="he-IL"/>
        </w:rPr>
      </w:pPr>
    </w:p>
    <w:p w:rsidR="002D76A7" w:rsidRDefault="002D76A7" w:rsidP="006E5331">
      <w:pPr>
        <w:rPr>
          <w:rtl/>
          <w:lang w:eastAsia="he-IL"/>
        </w:rPr>
      </w:pPr>
      <w:r>
        <w:rPr>
          <w:rFonts w:hint="cs"/>
          <w:rtl/>
          <w:lang w:eastAsia="he-IL"/>
        </w:rPr>
        <w:t>נא לסיים.</w:t>
      </w:r>
    </w:p>
    <w:p w:rsidR="002D76A7" w:rsidRDefault="002D76A7" w:rsidP="006E5331">
      <w:pPr>
        <w:rPr>
          <w:rtl/>
          <w:lang w:eastAsia="he-IL"/>
        </w:rPr>
      </w:pPr>
      <w:bookmarkStart w:id="11531" w:name="_ETM_Q26_618860"/>
      <w:bookmarkStart w:id="11532" w:name="_ETM_Q26_618935"/>
      <w:bookmarkEnd w:id="11531"/>
      <w:bookmarkEnd w:id="11532"/>
    </w:p>
    <w:p w:rsidR="002D76A7" w:rsidRDefault="002D76A7" w:rsidP="006E5331">
      <w:pPr>
        <w:pStyle w:val="-"/>
        <w:rPr>
          <w:rtl/>
        </w:rPr>
      </w:pPr>
      <w:bookmarkStart w:id="11533" w:name="ET_speakercontinue_6133_14"/>
      <w:r w:rsidRPr="00610273">
        <w:rPr>
          <w:rStyle w:val="TagStyle"/>
          <w:rtl/>
        </w:rPr>
        <w:t xml:space="preserve"> &lt;&lt; דובר_המשך &gt;&gt;</w:t>
      </w:r>
      <w:r w:rsidRPr="002861CB">
        <w:rPr>
          <w:rStyle w:val="TagStyle"/>
          <w:rtl/>
        </w:rPr>
        <w:t xml:space="preserve"> </w:t>
      </w:r>
      <w:r>
        <w:rPr>
          <w:rtl/>
        </w:rPr>
        <w:t>רות וסרמן לנדה (כחול לבן):</w:t>
      </w:r>
      <w:r w:rsidRPr="002861CB">
        <w:rPr>
          <w:rStyle w:val="TagStyle"/>
          <w:rtl/>
        </w:rPr>
        <w:t xml:space="preserve"> </w:t>
      </w:r>
      <w:r w:rsidRPr="00610273">
        <w:rPr>
          <w:rStyle w:val="TagStyle"/>
          <w:rtl/>
        </w:rPr>
        <w:t>&lt;&lt; דובר_המשך &gt;&gt;</w:t>
      </w:r>
      <w:r>
        <w:rPr>
          <w:rtl/>
        </w:rPr>
        <w:t xml:space="preserve">   </w:t>
      </w:r>
      <w:bookmarkEnd w:id="11533"/>
    </w:p>
    <w:p w:rsidR="002D76A7" w:rsidRDefault="002D76A7" w:rsidP="003542E8">
      <w:pPr>
        <w:rPr>
          <w:rtl/>
          <w:lang w:eastAsia="he-IL"/>
        </w:rPr>
      </w:pPr>
    </w:p>
    <w:p w:rsidR="002D76A7" w:rsidRDefault="003542E8" w:rsidP="003542E8">
      <w:pPr>
        <w:rPr>
          <w:rtl/>
        </w:rPr>
      </w:pPr>
      <w:bookmarkStart w:id="11534" w:name="_ETM_Q26_617766"/>
      <w:bookmarkEnd w:id="11534"/>
      <w:r>
        <w:rPr>
          <w:rFonts w:hint="cs"/>
          <w:rtl/>
        </w:rPr>
        <w:t>– –</w:t>
      </w:r>
      <w:r w:rsidR="002D76A7">
        <w:rPr>
          <w:rFonts w:hint="cs"/>
          <w:rtl/>
        </w:rPr>
        <w:t xml:space="preserve"> א</w:t>
      </w:r>
      <w:r w:rsidR="002D76A7">
        <w:rPr>
          <w:rtl/>
        </w:rPr>
        <w:t xml:space="preserve">ת </w:t>
      </w:r>
      <w:bookmarkStart w:id="11535" w:name="_ETM_Q26_622720"/>
      <w:bookmarkStart w:id="11536" w:name="_ETM_Q26_623530"/>
      <w:bookmarkEnd w:id="11535"/>
      <w:bookmarkEnd w:id="11536"/>
      <w:r w:rsidR="002D76A7">
        <w:rPr>
          <w:rFonts w:hint="cs"/>
          <w:rtl/>
        </w:rPr>
        <w:t>היחסים</w:t>
      </w:r>
      <w:r w:rsidR="00EC02E5">
        <w:rPr>
          <w:rFonts w:hint="cs"/>
          <w:rtl/>
        </w:rPr>
        <w:t>,</w:t>
      </w:r>
      <w:r w:rsidR="002D76A7">
        <w:rPr>
          <w:rtl/>
        </w:rPr>
        <w:t xml:space="preserve"> </w:t>
      </w:r>
      <w:bookmarkStart w:id="11537" w:name="_ETM_Q26_624190"/>
      <w:bookmarkStart w:id="11538" w:name="_ETM_Q26_620186"/>
      <w:bookmarkEnd w:id="11537"/>
      <w:bookmarkEnd w:id="11538"/>
      <w:r w:rsidR="002D76A7">
        <w:rPr>
          <w:rFonts w:hint="cs"/>
          <w:rtl/>
        </w:rPr>
        <w:t xml:space="preserve">עם אל עם, </w:t>
      </w:r>
      <w:r w:rsidR="002D76A7">
        <w:rPr>
          <w:rtl/>
        </w:rPr>
        <w:t xml:space="preserve">בין </w:t>
      </w:r>
      <w:bookmarkStart w:id="11539" w:name="_ETM_Q26_624550"/>
      <w:bookmarkEnd w:id="11539"/>
      <w:r w:rsidR="002D76A7">
        <w:rPr>
          <w:rtl/>
        </w:rPr>
        <w:t xml:space="preserve">ישראל </w:t>
      </w:r>
      <w:bookmarkStart w:id="11540" w:name="_ETM_Q26_625120"/>
      <w:bookmarkEnd w:id="11540"/>
      <w:r w:rsidR="002D76A7">
        <w:rPr>
          <w:rtl/>
        </w:rPr>
        <w:t xml:space="preserve">לבין </w:t>
      </w:r>
      <w:bookmarkStart w:id="11541" w:name="_ETM_Q26_625390"/>
      <w:bookmarkEnd w:id="11541"/>
      <w:r w:rsidR="002D76A7">
        <w:rPr>
          <w:rtl/>
        </w:rPr>
        <w:t>המדינות</w:t>
      </w:r>
      <w:r w:rsidR="002D76A7">
        <w:rPr>
          <w:rFonts w:hint="cs"/>
          <w:rtl/>
        </w:rPr>
        <w:t>,</w:t>
      </w:r>
      <w:r w:rsidR="002D76A7">
        <w:rPr>
          <w:rtl/>
        </w:rPr>
        <w:t xml:space="preserve"> </w:t>
      </w:r>
      <w:bookmarkStart w:id="11542" w:name="_ETM_Q26_626560"/>
      <w:bookmarkEnd w:id="11542"/>
      <w:r w:rsidR="002D76A7">
        <w:rPr>
          <w:rtl/>
        </w:rPr>
        <w:t xml:space="preserve">כמו </w:t>
      </w:r>
      <w:bookmarkStart w:id="11543" w:name="_ETM_Q26_626980"/>
      <w:bookmarkEnd w:id="11543"/>
      <w:r w:rsidR="002D76A7">
        <w:rPr>
          <w:rtl/>
        </w:rPr>
        <w:t>שהיה</w:t>
      </w:r>
      <w:bookmarkStart w:id="11544" w:name="_ETM_Q26_623275"/>
      <w:bookmarkEnd w:id="11544"/>
      <w:r w:rsidR="002D76A7">
        <w:rPr>
          <w:rtl/>
        </w:rPr>
        <w:t xml:space="preserve"> </w:t>
      </w:r>
      <w:bookmarkStart w:id="11545" w:name="_ETM_Q26_627460"/>
      <w:bookmarkEnd w:id="11545"/>
      <w:r w:rsidR="002D76A7">
        <w:rPr>
          <w:rtl/>
        </w:rPr>
        <w:t xml:space="preserve">למשל </w:t>
      </w:r>
      <w:bookmarkStart w:id="11546" w:name="_ETM_Q26_628000"/>
      <w:bookmarkEnd w:id="11546"/>
      <w:r w:rsidR="002D76A7">
        <w:rPr>
          <w:rtl/>
        </w:rPr>
        <w:t xml:space="preserve">אתמול </w:t>
      </w:r>
      <w:bookmarkStart w:id="11547" w:name="_ETM_Q26_629319"/>
      <w:bookmarkEnd w:id="11547"/>
      <w:r w:rsidR="002D76A7">
        <w:rPr>
          <w:rtl/>
        </w:rPr>
        <w:t xml:space="preserve">במשחק </w:t>
      </w:r>
      <w:bookmarkStart w:id="11548" w:name="_ETM_Q26_630129"/>
      <w:bookmarkEnd w:id="11548"/>
      <w:r w:rsidR="002D76A7">
        <w:rPr>
          <w:rtl/>
        </w:rPr>
        <w:t xml:space="preserve">של </w:t>
      </w:r>
      <w:bookmarkStart w:id="11549" w:name="_ETM_Q26_630370"/>
      <w:bookmarkEnd w:id="11549"/>
      <w:r w:rsidR="002D76A7">
        <w:rPr>
          <w:rtl/>
        </w:rPr>
        <w:t xml:space="preserve">בני </w:t>
      </w:r>
      <w:bookmarkStart w:id="11550" w:name="_ETM_Q26_630669"/>
      <w:bookmarkEnd w:id="11550"/>
      <w:r w:rsidR="002D76A7">
        <w:rPr>
          <w:rtl/>
        </w:rPr>
        <w:t>הנוער</w:t>
      </w:r>
      <w:bookmarkStart w:id="11551" w:name="_ETM_Q26_628565"/>
      <w:bookmarkEnd w:id="11551"/>
      <w:r w:rsidR="002D76A7">
        <w:rPr>
          <w:rtl/>
        </w:rPr>
        <w:t xml:space="preserve"> </w:t>
      </w:r>
      <w:bookmarkStart w:id="11552" w:name="_ETM_Q26_631600"/>
      <w:bookmarkEnd w:id="11552"/>
      <w:r w:rsidR="002D76A7">
        <w:rPr>
          <w:rtl/>
        </w:rPr>
        <w:t xml:space="preserve">של </w:t>
      </w:r>
      <w:bookmarkStart w:id="11553" w:name="_ETM_Q26_632140"/>
      <w:bookmarkEnd w:id="11553"/>
      <w:r w:rsidR="002D76A7">
        <w:rPr>
          <w:rFonts w:hint="cs"/>
          <w:rtl/>
        </w:rPr>
        <w:t>הא</w:t>
      </w:r>
      <w:r w:rsidR="002D76A7">
        <w:rPr>
          <w:rtl/>
        </w:rPr>
        <w:t xml:space="preserve">מירויות </w:t>
      </w:r>
      <w:bookmarkStart w:id="11554" w:name="_ETM_Q26_632800"/>
      <w:bookmarkEnd w:id="11554"/>
      <w:r w:rsidR="002D76A7">
        <w:rPr>
          <w:rtl/>
        </w:rPr>
        <w:t xml:space="preserve">ושל </w:t>
      </w:r>
      <w:bookmarkStart w:id="11555" w:name="_ETM_Q26_633220"/>
      <w:bookmarkEnd w:id="11555"/>
      <w:r w:rsidR="002D76A7">
        <w:rPr>
          <w:rtl/>
        </w:rPr>
        <w:t>ישראל</w:t>
      </w:r>
      <w:r w:rsidR="002D76A7">
        <w:rPr>
          <w:rFonts w:hint="cs"/>
          <w:rtl/>
        </w:rPr>
        <w:t>,</w:t>
      </w:r>
      <w:r w:rsidR="002D76A7">
        <w:rPr>
          <w:rtl/>
        </w:rPr>
        <w:t xml:space="preserve"> </w:t>
      </w:r>
      <w:bookmarkStart w:id="11556" w:name="_ETM_Q26_634510"/>
      <w:bookmarkEnd w:id="11556"/>
      <w:r w:rsidR="002D76A7">
        <w:rPr>
          <w:rtl/>
        </w:rPr>
        <w:t xml:space="preserve">בהובלה </w:t>
      </w:r>
      <w:bookmarkStart w:id="11557" w:name="_ETM_Q26_635290"/>
      <w:bookmarkEnd w:id="11557"/>
      <w:r w:rsidR="002D76A7">
        <w:rPr>
          <w:rtl/>
        </w:rPr>
        <w:t xml:space="preserve">וביוזמה </w:t>
      </w:r>
      <w:bookmarkStart w:id="11558" w:name="_ETM_Q26_635980"/>
      <w:bookmarkEnd w:id="11558"/>
      <w:r w:rsidR="002D76A7">
        <w:rPr>
          <w:rtl/>
        </w:rPr>
        <w:t xml:space="preserve">ישראלית </w:t>
      </w:r>
      <w:bookmarkStart w:id="11559" w:name="_ETM_Q26_636640"/>
      <w:bookmarkEnd w:id="11559"/>
      <w:proofErr w:type="spellStart"/>
      <w:r w:rsidR="002D76A7">
        <w:rPr>
          <w:rtl/>
        </w:rPr>
        <w:t>ואמירתי</w:t>
      </w:r>
      <w:r w:rsidR="002D76A7">
        <w:rPr>
          <w:rFonts w:hint="cs"/>
          <w:rtl/>
        </w:rPr>
        <w:t>ת</w:t>
      </w:r>
      <w:proofErr w:type="spellEnd"/>
      <w:r w:rsidR="002D76A7">
        <w:rPr>
          <w:rtl/>
        </w:rPr>
        <w:t xml:space="preserve"> </w:t>
      </w:r>
      <w:bookmarkStart w:id="11560" w:name="_ETM_Q26_638100"/>
      <w:bookmarkEnd w:id="11560"/>
      <w:r w:rsidR="002D76A7">
        <w:rPr>
          <w:rtl/>
        </w:rPr>
        <w:t xml:space="preserve">פה </w:t>
      </w:r>
      <w:bookmarkStart w:id="11561" w:name="_ETM_Q26_638400"/>
      <w:bookmarkEnd w:id="11561"/>
      <w:r w:rsidR="002D76A7">
        <w:rPr>
          <w:rtl/>
        </w:rPr>
        <w:t>באצטדיון</w:t>
      </w:r>
      <w:bookmarkStart w:id="11562" w:name="_ETM_Q26_635435"/>
      <w:bookmarkEnd w:id="11562"/>
      <w:r w:rsidR="002D76A7">
        <w:rPr>
          <w:rtl/>
        </w:rPr>
        <w:t xml:space="preserve"> </w:t>
      </w:r>
      <w:bookmarkStart w:id="11563" w:name="_ETM_Q26_639360"/>
      <w:bookmarkEnd w:id="11563"/>
      <w:r w:rsidR="002D76A7">
        <w:rPr>
          <w:rtl/>
        </w:rPr>
        <w:t xml:space="preserve">של </w:t>
      </w:r>
      <w:bookmarkStart w:id="11564" w:name="_ETM_Q26_639630"/>
      <w:bookmarkEnd w:id="11564"/>
      <w:r w:rsidR="002D76A7">
        <w:rPr>
          <w:rtl/>
        </w:rPr>
        <w:t>נתניה</w:t>
      </w:r>
      <w:r w:rsidR="002D76A7">
        <w:rPr>
          <w:rFonts w:hint="cs"/>
          <w:rtl/>
        </w:rPr>
        <w:t>.</w:t>
      </w:r>
      <w:bookmarkStart w:id="11565" w:name="_ETM_Q26_641010"/>
      <w:bookmarkEnd w:id="11565"/>
    </w:p>
    <w:p w:rsidR="002D76A7" w:rsidRDefault="002D76A7" w:rsidP="006E5331">
      <w:pPr>
        <w:rPr>
          <w:rtl/>
        </w:rPr>
      </w:pPr>
      <w:bookmarkStart w:id="11566" w:name="_ETM_Q26_641176"/>
      <w:bookmarkStart w:id="11567" w:name="_ETM_Q26_641229"/>
      <w:bookmarkEnd w:id="11566"/>
      <w:bookmarkEnd w:id="11567"/>
    </w:p>
    <w:p w:rsidR="002D76A7" w:rsidRDefault="002D76A7" w:rsidP="003542E8">
      <w:pPr>
        <w:rPr>
          <w:rtl/>
        </w:rPr>
      </w:pPr>
      <w:bookmarkStart w:id="11568" w:name="_ETM_Q26_641372"/>
      <w:bookmarkStart w:id="11569" w:name="_ETM_Q26_641440"/>
      <w:bookmarkEnd w:id="11568"/>
      <w:bookmarkEnd w:id="11569"/>
      <w:r>
        <w:rPr>
          <w:rtl/>
        </w:rPr>
        <w:t xml:space="preserve">אני </w:t>
      </w:r>
      <w:bookmarkStart w:id="11570" w:name="_ETM_Q26_641340"/>
      <w:bookmarkEnd w:id="11570"/>
      <w:r>
        <w:rPr>
          <w:rtl/>
        </w:rPr>
        <w:t xml:space="preserve">רוצה </w:t>
      </w:r>
      <w:bookmarkStart w:id="11571" w:name="_ETM_Q26_641670"/>
      <w:bookmarkEnd w:id="11571"/>
      <w:r>
        <w:rPr>
          <w:rtl/>
        </w:rPr>
        <w:t xml:space="preserve">לומר </w:t>
      </w:r>
      <w:bookmarkStart w:id="11572" w:name="_ETM_Q26_642000"/>
      <w:bookmarkEnd w:id="11572"/>
      <w:r>
        <w:rPr>
          <w:rtl/>
        </w:rPr>
        <w:t xml:space="preserve">לכם </w:t>
      </w:r>
      <w:bookmarkStart w:id="11573" w:name="_ETM_Q26_642300"/>
      <w:bookmarkEnd w:id="11573"/>
      <w:r>
        <w:rPr>
          <w:rtl/>
        </w:rPr>
        <w:t xml:space="preserve">שהדבר </w:t>
      </w:r>
      <w:bookmarkStart w:id="11574" w:name="_ETM_Q26_642960"/>
      <w:bookmarkEnd w:id="11574"/>
      <w:r>
        <w:rPr>
          <w:rtl/>
        </w:rPr>
        <w:t xml:space="preserve">הזה </w:t>
      </w:r>
      <w:bookmarkStart w:id="11575" w:name="_ETM_Q26_643200"/>
      <w:bookmarkStart w:id="11576" w:name="_ETM_Q26_643650"/>
      <w:bookmarkEnd w:id="11575"/>
      <w:bookmarkEnd w:id="11576"/>
      <w:r>
        <w:rPr>
          <w:rtl/>
        </w:rPr>
        <w:t xml:space="preserve">קורה </w:t>
      </w:r>
      <w:bookmarkStart w:id="11577" w:name="_ETM_Q26_644190"/>
      <w:bookmarkEnd w:id="11577"/>
      <w:r>
        <w:rPr>
          <w:rtl/>
        </w:rPr>
        <w:t>כ</w:t>
      </w:r>
      <w:r>
        <w:rPr>
          <w:rFonts w:hint="cs"/>
          <w:rtl/>
        </w:rPr>
        <w:t>ל</w:t>
      </w:r>
      <w:r>
        <w:rPr>
          <w:rtl/>
        </w:rPr>
        <w:t xml:space="preserve"> </w:t>
      </w:r>
      <w:bookmarkStart w:id="11578" w:name="_ETM_Q26_644670"/>
      <w:bookmarkEnd w:id="11578"/>
      <w:r>
        <w:rPr>
          <w:rtl/>
        </w:rPr>
        <w:t>יום</w:t>
      </w:r>
      <w:r>
        <w:rPr>
          <w:rFonts w:hint="cs"/>
          <w:rtl/>
        </w:rPr>
        <w:t>.</w:t>
      </w:r>
      <w:bookmarkStart w:id="11579" w:name="_ETM_Q26_641714"/>
      <w:bookmarkEnd w:id="11579"/>
      <w:r>
        <w:rPr>
          <w:rtl/>
        </w:rPr>
        <w:t xml:space="preserve"> </w:t>
      </w:r>
      <w:bookmarkStart w:id="11580" w:name="_ETM_Q26_645620"/>
      <w:bookmarkEnd w:id="11580"/>
      <w:r>
        <w:rPr>
          <w:rtl/>
        </w:rPr>
        <w:t xml:space="preserve">רק </w:t>
      </w:r>
      <w:bookmarkStart w:id="11581" w:name="_ETM_Q26_645980"/>
      <w:bookmarkEnd w:id="11581"/>
      <w:r>
        <w:rPr>
          <w:rtl/>
        </w:rPr>
        <w:t xml:space="preserve">היום </w:t>
      </w:r>
      <w:bookmarkStart w:id="11582" w:name="_ETM_Q26_646310"/>
      <w:bookmarkEnd w:id="11582"/>
      <w:r>
        <w:rPr>
          <w:rtl/>
        </w:rPr>
        <w:t xml:space="preserve">ראש </w:t>
      </w:r>
      <w:bookmarkStart w:id="11583" w:name="_ETM_Q26_646549"/>
      <w:bookmarkEnd w:id="11583"/>
      <w:r>
        <w:rPr>
          <w:rtl/>
        </w:rPr>
        <w:t xml:space="preserve">הממשלה </w:t>
      </w:r>
      <w:bookmarkStart w:id="11584" w:name="_ETM_Q26_647029"/>
      <w:bookmarkEnd w:id="11584"/>
      <w:r>
        <w:rPr>
          <w:rtl/>
        </w:rPr>
        <w:t xml:space="preserve">נמצא </w:t>
      </w:r>
      <w:bookmarkStart w:id="11585" w:name="_ETM_Q26_647450"/>
      <w:bookmarkEnd w:id="11585"/>
      <w:r>
        <w:rPr>
          <w:rtl/>
        </w:rPr>
        <w:t>בא</w:t>
      </w:r>
      <w:bookmarkStart w:id="11586" w:name="_ETM_Q26_647659"/>
      <w:bookmarkEnd w:id="11586"/>
      <w:r>
        <w:rPr>
          <w:rtl/>
        </w:rPr>
        <w:t>מירויות</w:t>
      </w:r>
      <w:r>
        <w:rPr>
          <w:rFonts w:hint="cs"/>
          <w:rtl/>
        </w:rPr>
        <w:t>.</w:t>
      </w:r>
      <w:bookmarkStart w:id="11587" w:name="_ETM_Q26_646535"/>
      <w:bookmarkEnd w:id="11587"/>
      <w:r>
        <w:rPr>
          <w:rtl/>
        </w:rPr>
        <w:t xml:space="preserve"> </w:t>
      </w:r>
      <w:bookmarkStart w:id="11588" w:name="_ETM_Q26_649770"/>
      <w:bookmarkEnd w:id="11588"/>
      <w:r>
        <w:rPr>
          <w:rtl/>
        </w:rPr>
        <w:t xml:space="preserve">רק </w:t>
      </w:r>
      <w:bookmarkStart w:id="11589" w:name="_ETM_Q26_650190"/>
      <w:bookmarkEnd w:id="11589"/>
      <w:r>
        <w:rPr>
          <w:rtl/>
        </w:rPr>
        <w:t xml:space="preserve">לאחרונה </w:t>
      </w:r>
      <w:bookmarkStart w:id="11590" w:name="_ETM_Q26_650940"/>
      <w:bookmarkEnd w:id="11590"/>
      <w:r>
        <w:rPr>
          <w:rtl/>
        </w:rPr>
        <w:t xml:space="preserve">שר </w:t>
      </w:r>
      <w:bookmarkStart w:id="11591" w:name="_ETM_Q26_651270"/>
      <w:bookmarkEnd w:id="11591"/>
      <w:r>
        <w:rPr>
          <w:rtl/>
        </w:rPr>
        <w:t xml:space="preserve">הביטחון </w:t>
      </w:r>
      <w:bookmarkStart w:id="11592" w:name="_ETM_Q26_652319"/>
      <w:bookmarkEnd w:id="11592"/>
      <w:r w:rsidR="003542E8">
        <w:rPr>
          <w:rFonts w:hint="cs"/>
          <w:rtl/>
        </w:rPr>
        <w:t>– – –</w:t>
      </w:r>
    </w:p>
    <w:p w:rsidR="002D76A7" w:rsidRDefault="002D76A7" w:rsidP="006E5331">
      <w:pPr>
        <w:rPr>
          <w:rtl/>
        </w:rPr>
      </w:pPr>
      <w:bookmarkStart w:id="11593" w:name="_ETM_Q26_650237"/>
      <w:bookmarkStart w:id="11594" w:name="_ETM_Q26_650286"/>
      <w:bookmarkEnd w:id="11593"/>
      <w:bookmarkEnd w:id="11594"/>
    </w:p>
    <w:p w:rsidR="002D76A7" w:rsidRDefault="002D76A7" w:rsidP="006E5331">
      <w:pPr>
        <w:pStyle w:val="af6"/>
        <w:rPr>
          <w:rtl/>
        </w:rPr>
      </w:pPr>
      <w:r w:rsidRPr="00610273">
        <w:rPr>
          <w:rStyle w:val="TagStyle"/>
          <w:rtl/>
        </w:rPr>
        <w:t xml:space="preserve"> &lt;&lt; יור &gt;&gt;</w:t>
      </w:r>
      <w:r w:rsidRPr="007A29B9">
        <w:rPr>
          <w:rStyle w:val="TagStyle"/>
          <w:rtl/>
        </w:rPr>
        <w:t xml:space="preserve"> </w:t>
      </w:r>
      <w:r>
        <w:rPr>
          <w:rtl/>
        </w:rPr>
        <w:t>היו"ר איתן גינזבורג:</w:t>
      </w:r>
      <w:r w:rsidRPr="007A29B9">
        <w:rPr>
          <w:rStyle w:val="TagStyle"/>
          <w:rtl/>
        </w:rPr>
        <w:t xml:space="preserve"> </w:t>
      </w:r>
      <w:r w:rsidRPr="00610273">
        <w:rPr>
          <w:rStyle w:val="TagStyle"/>
          <w:rtl/>
        </w:rPr>
        <w:t>&lt;&lt; יור &gt;&gt;</w:t>
      </w:r>
      <w:r>
        <w:rPr>
          <w:rtl/>
        </w:rPr>
        <w:t xml:space="preserve">   </w:t>
      </w:r>
    </w:p>
    <w:p w:rsidR="002D76A7" w:rsidRDefault="002D76A7" w:rsidP="003542E8">
      <w:pPr>
        <w:rPr>
          <w:rtl/>
          <w:lang w:eastAsia="he-IL"/>
        </w:rPr>
      </w:pPr>
    </w:p>
    <w:p w:rsidR="002D76A7" w:rsidRDefault="002D76A7" w:rsidP="006E5331">
      <w:pPr>
        <w:rPr>
          <w:rtl/>
        </w:rPr>
      </w:pPr>
      <w:bookmarkStart w:id="11595" w:name="_ETM_Q26_651589"/>
      <w:bookmarkEnd w:id="11595"/>
      <w:r>
        <w:rPr>
          <w:rFonts w:hint="cs"/>
          <w:rtl/>
          <w:lang w:eastAsia="he-IL"/>
        </w:rPr>
        <w:t>גברתי</w:t>
      </w:r>
      <w:bookmarkStart w:id="11596" w:name="_ETM_Q26_649254"/>
      <w:bookmarkEnd w:id="11596"/>
      <w:r>
        <w:rPr>
          <w:rFonts w:hint="cs"/>
          <w:rtl/>
          <w:lang w:eastAsia="he-IL"/>
        </w:rPr>
        <w:t xml:space="preserve">, אני </w:t>
      </w:r>
      <w:bookmarkStart w:id="11597" w:name="_ETM_Q26_651777"/>
      <w:bookmarkEnd w:id="11597"/>
      <w:r>
        <w:rPr>
          <w:rFonts w:hint="cs"/>
          <w:rtl/>
          <w:lang w:eastAsia="he-IL"/>
        </w:rPr>
        <w:t>עו</w:t>
      </w:r>
      <w:bookmarkStart w:id="11598" w:name="_ETM_Q26_650414"/>
      <w:bookmarkStart w:id="11599" w:name="_ETM_Q26_650463"/>
      <w:bookmarkStart w:id="11600" w:name="_ETM_Q26_652650"/>
      <w:bookmarkStart w:id="11601" w:name="_ETM_Q26_650764"/>
      <w:bookmarkEnd w:id="11598"/>
      <w:bookmarkEnd w:id="11599"/>
      <w:bookmarkEnd w:id="11600"/>
      <w:bookmarkEnd w:id="11601"/>
      <w:r>
        <w:rPr>
          <w:rtl/>
        </w:rPr>
        <w:t xml:space="preserve">צר </w:t>
      </w:r>
      <w:bookmarkStart w:id="11602" w:name="_ETM_Q26_652890"/>
      <w:bookmarkEnd w:id="11602"/>
      <w:r>
        <w:rPr>
          <w:rtl/>
        </w:rPr>
        <w:t>אותך</w:t>
      </w:r>
      <w:r>
        <w:rPr>
          <w:rFonts w:hint="cs"/>
          <w:rtl/>
        </w:rPr>
        <w:t xml:space="preserve"> </w:t>
      </w:r>
      <w:r>
        <w:rPr>
          <w:rFonts w:hint="eastAsia"/>
          <w:rtl/>
        </w:rPr>
        <w:t>–</w:t>
      </w:r>
      <w:bookmarkStart w:id="11603" w:name="_ETM_Q26_651174"/>
      <w:bookmarkEnd w:id="11603"/>
      <w:r>
        <w:rPr>
          <w:rtl/>
        </w:rPr>
        <w:t xml:space="preserve"> </w:t>
      </w:r>
      <w:bookmarkStart w:id="11604" w:name="_ETM_Q26_653160"/>
      <w:bookmarkEnd w:id="11604"/>
      <w:r>
        <w:rPr>
          <w:rtl/>
        </w:rPr>
        <w:t xml:space="preserve">אני </w:t>
      </w:r>
      <w:bookmarkStart w:id="11605" w:name="_ETM_Q26_653310"/>
      <w:bookmarkEnd w:id="11605"/>
      <w:r>
        <w:rPr>
          <w:rtl/>
        </w:rPr>
        <w:t xml:space="preserve">אאפשר </w:t>
      </w:r>
      <w:bookmarkStart w:id="11606" w:name="_ETM_Q26_653580"/>
      <w:bookmarkEnd w:id="11606"/>
      <w:r>
        <w:rPr>
          <w:rtl/>
        </w:rPr>
        <w:t xml:space="preserve">לך </w:t>
      </w:r>
      <w:bookmarkStart w:id="11607" w:name="_ETM_Q26_653670"/>
      <w:bookmarkEnd w:id="11607"/>
      <w:r>
        <w:rPr>
          <w:rtl/>
        </w:rPr>
        <w:t xml:space="preserve">להמשיך </w:t>
      </w:r>
      <w:bookmarkStart w:id="11608" w:name="_ETM_Q26_654000"/>
      <w:bookmarkEnd w:id="11608"/>
      <w:r>
        <w:rPr>
          <w:rtl/>
        </w:rPr>
        <w:t>לדבר</w:t>
      </w:r>
      <w:bookmarkStart w:id="11609" w:name="_ETM_Q26_651144"/>
      <w:bookmarkEnd w:id="11609"/>
      <w:r>
        <w:rPr>
          <w:rFonts w:hint="cs"/>
          <w:rtl/>
        </w:rPr>
        <w:t xml:space="preserve"> </w:t>
      </w:r>
      <w:r>
        <w:rPr>
          <w:rFonts w:hint="eastAsia"/>
          <w:rtl/>
        </w:rPr>
        <w:t>–</w:t>
      </w:r>
      <w:r>
        <w:rPr>
          <w:rtl/>
        </w:rPr>
        <w:t xml:space="preserve"> </w:t>
      </w:r>
      <w:bookmarkStart w:id="11610" w:name="_ETM_Q26_654360"/>
      <w:bookmarkEnd w:id="11610"/>
      <w:r>
        <w:rPr>
          <w:rtl/>
        </w:rPr>
        <w:t xml:space="preserve">כי </w:t>
      </w:r>
      <w:bookmarkStart w:id="11611" w:name="_ETM_Q26_654480"/>
      <w:bookmarkEnd w:id="11611"/>
      <w:r>
        <w:rPr>
          <w:rtl/>
        </w:rPr>
        <w:t xml:space="preserve">אני </w:t>
      </w:r>
      <w:bookmarkStart w:id="11612" w:name="_ETM_Q26_654569"/>
      <w:bookmarkEnd w:id="11612"/>
      <w:r>
        <w:rPr>
          <w:rtl/>
        </w:rPr>
        <w:t xml:space="preserve">לא </w:t>
      </w:r>
      <w:bookmarkStart w:id="11613" w:name="_ETM_Q26_654630"/>
      <w:bookmarkEnd w:id="11613"/>
      <w:r>
        <w:rPr>
          <w:rtl/>
        </w:rPr>
        <w:t xml:space="preserve">רואה </w:t>
      </w:r>
      <w:bookmarkStart w:id="11614" w:name="_ETM_Q26_654750"/>
      <w:bookmarkEnd w:id="11614"/>
      <w:r>
        <w:rPr>
          <w:rtl/>
        </w:rPr>
        <w:t xml:space="preserve">פה </w:t>
      </w:r>
      <w:bookmarkStart w:id="11615" w:name="_ETM_Q26_654900"/>
      <w:bookmarkEnd w:id="11615"/>
      <w:r>
        <w:rPr>
          <w:rtl/>
        </w:rPr>
        <w:t xml:space="preserve">שר </w:t>
      </w:r>
      <w:bookmarkStart w:id="11616" w:name="_ETM_Q26_655080"/>
      <w:bookmarkEnd w:id="11616"/>
      <w:r>
        <w:rPr>
          <w:rtl/>
        </w:rPr>
        <w:t>תורן</w:t>
      </w:r>
      <w:r>
        <w:rPr>
          <w:rFonts w:hint="cs"/>
          <w:rtl/>
        </w:rPr>
        <w:t>.</w:t>
      </w:r>
      <w:bookmarkStart w:id="11617" w:name="_ETM_Q26_656220"/>
      <w:bookmarkEnd w:id="11617"/>
    </w:p>
    <w:p w:rsidR="002D76A7" w:rsidRDefault="002D76A7" w:rsidP="006E5331">
      <w:pPr>
        <w:rPr>
          <w:rtl/>
        </w:rPr>
      </w:pPr>
      <w:bookmarkStart w:id="11618" w:name="_ETM_Q26_655584"/>
      <w:bookmarkStart w:id="11619" w:name="_ETM_Q26_655629"/>
      <w:bookmarkStart w:id="11620" w:name="_ETM_Q26_655760"/>
      <w:bookmarkEnd w:id="11618"/>
      <w:bookmarkEnd w:id="11619"/>
      <w:bookmarkEnd w:id="11620"/>
    </w:p>
    <w:p w:rsidR="002D76A7" w:rsidRDefault="002D76A7" w:rsidP="006E5331">
      <w:pPr>
        <w:pStyle w:val="-"/>
        <w:rPr>
          <w:rtl/>
        </w:rPr>
      </w:pPr>
      <w:bookmarkStart w:id="11621" w:name="ET_speakercontinue_6133_16"/>
      <w:r w:rsidRPr="00610273">
        <w:rPr>
          <w:rStyle w:val="TagStyle"/>
          <w:rtl/>
        </w:rPr>
        <w:t xml:space="preserve"> &lt;&lt; דובר_המשך &gt;&gt;</w:t>
      </w:r>
      <w:r w:rsidRPr="007A29B9">
        <w:rPr>
          <w:rStyle w:val="TagStyle"/>
          <w:rtl/>
        </w:rPr>
        <w:t xml:space="preserve"> </w:t>
      </w:r>
      <w:r>
        <w:rPr>
          <w:rtl/>
        </w:rPr>
        <w:t>רות וסרמן לנדה (כחול לבן):</w:t>
      </w:r>
      <w:r w:rsidRPr="007A29B9">
        <w:rPr>
          <w:rStyle w:val="TagStyle"/>
          <w:rtl/>
        </w:rPr>
        <w:t xml:space="preserve"> </w:t>
      </w:r>
      <w:r w:rsidRPr="00610273">
        <w:rPr>
          <w:rStyle w:val="TagStyle"/>
          <w:rtl/>
        </w:rPr>
        <w:t>&lt;&lt; דובר_המשך &gt;&gt;</w:t>
      </w:r>
      <w:r>
        <w:rPr>
          <w:rtl/>
        </w:rPr>
        <w:t xml:space="preserve">   </w:t>
      </w:r>
      <w:bookmarkEnd w:id="11621"/>
    </w:p>
    <w:p w:rsidR="002D76A7" w:rsidRDefault="002D76A7" w:rsidP="003542E8">
      <w:pPr>
        <w:rPr>
          <w:rtl/>
          <w:lang w:eastAsia="he-IL"/>
        </w:rPr>
      </w:pPr>
    </w:p>
    <w:p w:rsidR="002D76A7" w:rsidRDefault="002D76A7" w:rsidP="006E5331">
      <w:pPr>
        <w:rPr>
          <w:rtl/>
        </w:rPr>
      </w:pPr>
      <w:bookmarkStart w:id="11622" w:name="_ETM_Q26_657093"/>
      <w:bookmarkStart w:id="11623" w:name="_ETM_Q26_655808"/>
      <w:bookmarkEnd w:id="11622"/>
      <w:bookmarkEnd w:id="11623"/>
      <w:r>
        <w:rPr>
          <w:rtl/>
        </w:rPr>
        <w:t xml:space="preserve">אז </w:t>
      </w:r>
      <w:bookmarkStart w:id="11624" w:name="_ETM_Q26_656520"/>
      <w:bookmarkEnd w:id="11624"/>
      <w:r>
        <w:rPr>
          <w:rtl/>
        </w:rPr>
        <w:t xml:space="preserve">אני </w:t>
      </w:r>
      <w:bookmarkStart w:id="11625" w:name="_ETM_Q26_656700"/>
      <w:bookmarkEnd w:id="11625"/>
      <w:r>
        <w:rPr>
          <w:rtl/>
        </w:rPr>
        <w:t>אמשיך</w:t>
      </w:r>
      <w:r>
        <w:rPr>
          <w:rFonts w:hint="cs"/>
          <w:rtl/>
        </w:rPr>
        <w:t xml:space="preserve"> לדבר.</w:t>
      </w:r>
      <w:bookmarkStart w:id="11626" w:name="_ETM_Q26_653704"/>
      <w:bookmarkStart w:id="11627" w:name="_ETM_Q26_657030"/>
      <w:bookmarkEnd w:id="11626"/>
      <w:bookmarkEnd w:id="11627"/>
    </w:p>
    <w:p w:rsidR="002D76A7" w:rsidRDefault="002D76A7" w:rsidP="006E5331">
      <w:pPr>
        <w:rPr>
          <w:rtl/>
        </w:rPr>
      </w:pPr>
      <w:bookmarkStart w:id="11628" w:name="_ETM_Q26_654221"/>
      <w:bookmarkStart w:id="11629" w:name="_ETM_Q26_654264"/>
      <w:bookmarkEnd w:id="11628"/>
      <w:bookmarkEnd w:id="11629"/>
    </w:p>
    <w:p w:rsidR="002D76A7" w:rsidRDefault="002D76A7" w:rsidP="006E5331">
      <w:pPr>
        <w:pStyle w:val="af6"/>
        <w:rPr>
          <w:rtl/>
        </w:rPr>
      </w:pPr>
      <w:r w:rsidRPr="00610273">
        <w:rPr>
          <w:rStyle w:val="TagStyle"/>
          <w:rtl/>
        </w:rPr>
        <w:t xml:space="preserve"> &lt;&lt; יור &gt;&gt;</w:t>
      </w:r>
      <w:r w:rsidRPr="007A29B9">
        <w:rPr>
          <w:rStyle w:val="TagStyle"/>
          <w:rtl/>
        </w:rPr>
        <w:t xml:space="preserve"> </w:t>
      </w:r>
      <w:r>
        <w:rPr>
          <w:rtl/>
        </w:rPr>
        <w:t>היו"ר איתן גינזבורג:</w:t>
      </w:r>
      <w:r w:rsidRPr="007A29B9">
        <w:rPr>
          <w:rStyle w:val="TagStyle"/>
          <w:rtl/>
        </w:rPr>
        <w:t xml:space="preserve"> </w:t>
      </w:r>
      <w:r w:rsidRPr="00610273">
        <w:rPr>
          <w:rStyle w:val="TagStyle"/>
          <w:rtl/>
        </w:rPr>
        <w:t>&lt;&lt; יור &gt;&gt;</w:t>
      </w:r>
      <w:r>
        <w:rPr>
          <w:rtl/>
        </w:rPr>
        <w:t xml:space="preserve">   </w:t>
      </w:r>
    </w:p>
    <w:p w:rsidR="002D76A7" w:rsidRDefault="002D76A7" w:rsidP="003542E8">
      <w:pPr>
        <w:rPr>
          <w:rtl/>
          <w:lang w:eastAsia="he-IL"/>
        </w:rPr>
      </w:pPr>
    </w:p>
    <w:p w:rsidR="002D76A7" w:rsidRDefault="002D76A7" w:rsidP="006E5331">
      <w:pPr>
        <w:rPr>
          <w:rtl/>
        </w:rPr>
      </w:pPr>
      <w:bookmarkStart w:id="11630" w:name="_ETM_Q26_655725"/>
      <w:bookmarkEnd w:id="11630"/>
      <w:r>
        <w:rPr>
          <w:rFonts w:hint="cs"/>
          <w:rtl/>
          <w:lang w:eastAsia="he-IL"/>
        </w:rPr>
        <w:t xml:space="preserve">אה, אני רואה. </w:t>
      </w:r>
      <w:bookmarkStart w:id="11631" w:name="_ETM_Q26_653893"/>
      <w:bookmarkStart w:id="11632" w:name="_ETM_Q26_654381"/>
      <w:bookmarkStart w:id="11633" w:name="_ETM_Q26_654429"/>
      <w:bookmarkStart w:id="11634" w:name="_ETM_Q26_657240"/>
      <w:bookmarkStart w:id="11635" w:name="_ETM_Q26_657720"/>
      <w:bookmarkEnd w:id="11631"/>
      <w:bookmarkEnd w:id="11632"/>
      <w:bookmarkEnd w:id="11633"/>
      <w:bookmarkEnd w:id="11634"/>
      <w:bookmarkEnd w:id="11635"/>
      <w:r>
        <w:rPr>
          <w:rtl/>
        </w:rPr>
        <w:t xml:space="preserve">שרת </w:t>
      </w:r>
      <w:bookmarkStart w:id="11636" w:name="_ETM_Q26_658080"/>
      <w:bookmarkEnd w:id="11636"/>
      <w:r>
        <w:rPr>
          <w:rtl/>
        </w:rPr>
        <w:t xml:space="preserve">הפנים </w:t>
      </w:r>
      <w:bookmarkStart w:id="11637" w:name="_ETM_Q26_658380"/>
      <w:bookmarkEnd w:id="11637"/>
      <w:r>
        <w:rPr>
          <w:rtl/>
        </w:rPr>
        <w:t>פה</w:t>
      </w:r>
      <w:r>
        <w:rPr>
          <w:rFonts w:hint="cs"/>
          <w:rtl/>
        </w:rPr>
        <w:t>. מאה אחוז.</w:t>
      </w:r>
      <w:bookmarkStart w:id="11638" w:name="_ETM_Q26_658680"/>
      <w:bookmarkEnd w:id="11638"/>
    </w:p>
    <w:p w:rsidR="002D76A7" w:rsidRDefault="002D76A7" w:rsidP="006E5331">
      <w:pPr>
        <w:rPr>
          <w:rtl/>
        </w:rPr>
      </w:pPr>
    </w:p>
    <w:p w:rsidR="002D76A7" w:rsidRDefault="002D76A7" w:rsidP="006E5331">
      <w:pPr>
        <w:pStyle w:val="-"/>
        <w:rPr>
          <w:rtl/>
        </w:rPr>
      </w:pPr>
      <w:bookmarkStart w:id="11639" w:name="ET_speakercontinue_6133_18"/>
      <w:r w:rsidRPr="00610273">
        <w:rPr>
          <w:rStyle w:val="TagStyle"/>
          <w:rtl/>
        </w:rPr>
        <w:t xml:space="preserve"> &lt;&lt; דובר_המשך &gt;&gt;</w:t>
      </w:r>
      <w:r w:rsidRPr="007A29B9">
        <w:rPr>
          <w:rStyle w:val="TagStyle"/>
          <w:rtl/>
        </w:rPr>
        <w:t xml:space="preserve"> </w:t>
      </w:r>
      <w:r>
        <w:rPr>
          <w:rtl/>
        </w:rPr>
        <w:t>רות וסרמן לנדה (כחול לבן):</w:t>
      </w:r>
      <w:r w:rsidRPr="007A29B9">
        <w:rPr>
          <w:rStyle w:val="TagStyle"/>
          <w:rtl/>
        </w:rPr>
        <w:t xml:space="preserve"> </w:t>
      </w:r>
      <w:r w:rsidRPr="00610273">
        <w:rPr>
          <w:rStyle w:val="TagStyle"/>
          <w:rtl/>
        </w:rPr>
        <w:t>&lt;&lt; דובר_המשך &gt;&gt;</w:t>
      </w:r>
      <w:r>
        <w:rPr>
          <w:rtl/>
        </w:rPr>
        <w:t xml:space="preserve">   </w:t>
      </w:r>
      <w:bookmarkEnd w:id="11639"/>
    </w:p>
    <w:p w:rsidR="002D76A7" w:rsidRDefault="002D76A7" w:rsidP="003542E8">
      <w:pPr>
        <w:rPr>
          <w:rtl/>
          <w:lang w:eastAsia="he-IL"/>
        </w:rPr>
      </w:pPr>
    </w:p>
    <w:p w:rsidR="002D76A7" w:rsidRDefault="002D76A7" w:rsidP="003542E8">
      <w:pPr>
        <w:rPr>
          <w:rtl/>
        </w:rPr>
      </w:pPr>
      <w:bookmarkStart w:id="11640" w:name="_ETM_Q26_655774"/>
      <w:bookmarkEnd w:id="11640"/>
      <w:r>
        <w:rPr>
          <w:rFonts w:hint="cs"/>
          <w:rtl/>
          <w:lang w:eastAsia="he-IL"/>
        </w:rPr>
        <w:t xml:space="preserve">שרת </w:t>
      </w:r>
      <w:bookmarkStart w:id="11641" w:name="_ETM_Q26_656588"/>
      <w:bookmarkStart w:id="11642" w:name="_ETM_Q26_659610"/>
      <w:bookmarkEnd w:id="11641"/>
      <w:bookmarkEnd w:id="11642"/>
      <w:r>
        <w:rPr>
          <w:rtl/>
        </w:rPr>
        <w:t>הפנים</w:t>
      </w:r>
      <w:r>
        <w:rPr>
          <w:rFonts w:hint="cs"/>
          <w:rtl/>
        </w:rPr>
        <w:t>,</w:t>
      </w:r>
      <w:r>
        <w:rPr>
          <w:rtl/>
        </w:rPr>
        <w:t xml:space="preserve"> </w:t>
      </w:r>
      <w:bookmarkStart w:id="11643" w:name="_ETM_Q26_659940"/>
      <w:bookmarkEnd w:id="11643"/>
      <w:r>
        <w:rPr>
          <w:rtl/>
        </w:rPr>
        <w:t>ש</w:t>
      </w:r>
      <w:r>
        <w:rPr>
          <w:rFonts w:hint="cs"/>
          <w:rtl/>
        </w:rPr>
        <w:t>תגיע עוד חצי דקה</w:t>
      </w:r>
      <w:bookmarkStart w:id="11644" w:name="_ETM_Q26_657703"/>
      <w:bookmarkEnd w:id="11644"/>
      <w:r>
        <w:rPr>
          <w:rFonts w:hint="cs"/>
          <w:rtl/>
        </w:rPr>
        <w:t xml:space="preserve"> </w:t>
      </w:r>
      <w:r w:rsidR="003542E8">
        <w:rPr>
          <w:rFonts w:hint="cs"/>
          <w:rtl/>
        </w:rPr>
        <w:t>– – –</w:t>
      </w:r>
    </w:p>
    <w:p w:rsidR="002D76A7" w:rsidRDefault="002D76A7" w:rsidP="006E5331">
      <w:pPr>
        <w:rPr>
          <w:rtl/>
        </w:rPr>
      </w:pPr>
      <w:bookmarkStart w:id="11645" w:name="_ETM_Q26_657989"/>
      <w:bookmarkStart w:id="11646" w:name="_ETM_Q26_658045"/>
      <w:bookmarkEnd w:id="11645"/>
      <w:bookmarkEnd w:id="11646"/>
    </w:p>
    <w:p w:rsidR="002D76A7" w:rsidRDefault="002D76A7" w:rsidP="006E5331">
      <w:pPr>
        <w:pStyle w:val="af6"/>
        <w:rPr>
          <w:rtl/>
        </w:rPr>
      </w:pPr>
      <w:r w:rsidRPr="00610273">
        <w:rPr>
          <w:rStyle w:val="TagStyle"/>
          <w:rtl/>
        </w:rPr>
        <w:t xml:space="preserve"> &lt;&lt; יור &gt;&gt;</w:t>
      </w:r>
      <w:r w:rsidRPr="007A29B9">
        <w:rPr>
          <w:rStyle w:val="TagStyle"/>
          <w:rtl/>
        </w:rPr>
        <w:t xml:space="preserve"> </w:t>
      </w:r>
      <w:r>
        <w:rPr>
          <w:rtl/>
        </w:rPr>
        <w:t>היו"ר איתן גינזבורג:</w:t>
      </w:r>
      <w:r w:rsidRPr="007A29B9">
        <w:rPr>
          <w:rStyle w:val="TagStyle"/>
          <w:rtl/>
        </w:rPr>
        <w:t xml:space="preserve"> </w:t>
      </w:r>
      <w:r w:rsidRPr="00610273">
        <w:rPr>
          <w:rStyle w:val="TagStyle"/>
          <w:rtl/>
        </w:rPr>
        <w:t>&lt;&lt; יור &gt;&gt;</w:t>
      </w:r>
      <w:r>
        <w:rPr>
          <w:rtl/>
        </w:rPr>
        <w:t xml:space="preserve">   </w:t>
      </w:r>
    </w:p>
    <w:p w:rsidR="002D76A7" w:rsidRDefault="002D76A7" w:rsidP="003542E8">
      <w:pPr>
        <w:rPr>
          <w:rtl/>
          <w:lang w:eastAsia="he-IL"/>
        </w:rPr>
      </w:pPr>
    </w:p>
    <w:p w:rsidR="00EC02E5" w:rsidRDefault="002D76A7" w:rsidP="006E5331">
      <w:pPr>
        <w:rPr>
          <w:rtl/>
          <w:lang w:eastAsia="he-IL"/>
        </w:rPr>
      </w:pPr>
      <w:bookmarkStart w:id="11647" w:name="_ETM_Q26_660683"/>
      <w:bookmarkEnd w:id="11647"/>
      <w:r>
        <w:rPr>
          <w:rFonts w:hint="cs"/>
          <w:rtl/>
          <w:lang w:eastAsia="he-IL"/>
        </w:rPr>
        <w:t xml:space="preserve">לא, לא. היא פה. </w:t>
      </w:r>
      <w:bookmarkStart w:id="11648" w:name="_ETM_Q26_658314"/>
      <w:bookmarkEnd w:id="11648"/>
      <w:r>
        <w:rPr>
          <w:rFonts w:hint="cs"/>
          <w:rtl/>
          <w:lang w:eastAsia="he-IL"/>
        </w:rPr>
        <w:t>אז נא לסיים.</w:t>
      </w:r>
      <w:r w:rsidR="00EC02E5">
        <w:rPr>
          <w:rFonts w:hint="cs"/>
          <w:rtl/>
          <w:lang w:eastAsia="he-IL"/>
        </w:rPr>
        <w:t xml:space="preserve"> </w:t>
      </w:r>
    </w:p>
    <w:p w:rsidR="00EC02E5" w:rsidRDefault="00EC02E5" w:rsidP="006E5331">
      <w:pPr>
        <w:rPr>
          <w:rtl/>
          <w:lang w:eastAsia="he-IL"/>
        </w:rPr>
      </w:pPr>
    </w:p>
    <w:p w:rsidR="002D76A7" w:rsidRDefault="00EC02E5" w:rsidP="006E5331">
      <w:pPr>
        <w:rPr>
          <w:rtl/>
          <w:lang w:eastAsia="he-IL"/>
        </w:rPr>
      </w:pPr>
      <w:r>
        <w:rPr>
          <w:rFonts w:hint="cs"/>
          <w:rtl/>
          <w:lang w:eastAsia="he-IL"/>
        </w:rPr>
        <w:t xml:space="preserve">סליחה, לא ראיתי אותך, גברתי. </w:t>
      </w:r>
    </w:p>
    <w:p w:rsidR="002D76A7" w:rsidRDefault="002D76A7" w:rsidP="006E5331">
      <w:pPr>
        <w:rPr>
          <w:rtl/>
          <w:lang w:eastAsia="he-IL"/>
        </w:rPr>
      </w:pPr>
      <w:bookmarkStart w:id="11649" w:name="_ETM_Q26_660306"/>
      <w:bookmarkStart w:id="11650" w:name="_ETM_Q26_660393"/>
      <w:bookmarkEnd w:id="11649"/>
      <w:bookmarkEnd w:id="11650"/>
    </w:p>
    <w:p w:rsidR="002D76A7" w:rsidRDefault="002D76A7" w:rsidP="006E5331">
      <w:pPr>
        <w:pStyle w:val="-"/>
        <w:rPr>
          <w:rtl/>
        </w:rPr>
      </w:pPr>
      <w:bookmarkStart w:id="11651" w:name="ET_speakercontinue_6133_20"/>
      <w:r w:rsidRPr="00610273">
        <w:rPr>
          <w:rStyle w:val="TagStyle"/>
          <w:rtl/>
        </w:rPr>
        <w:t xml:space="preserve"> &lt;&lt; דובר_המשך &gt;&gt;</w:t>
      </w:r>
      <w:r w:rsidRPr="007A29B9">
        <w:rPr>
          <w:rStyle w:val="TagStyle"/>
          <w:rtl/>
        </w:rPr>
        <w:t xml:space="preserve"> </w:t>
      </w:r>
      <w:r>
        <w:rPr>
          <w:rtl/>
        </w:rPr>
        <w:t>רות וסרמן לנדה (כחול לבן):</w:t>
      </w:r>
      <w:r w:rsidRPr="007A29B9">
        <w:rPr>
          <w:rStyle w:val="TagStyle"/>
          <w:rtl/>
        </w:rPr>
        <w:t xml:space="preserve"> </w:t>
      </w:r>
      <w:r w:rsidRPr="00610273">
        <w:rPr>
          <w:rStyle w:val="TagStyle"/>
          <w:rtl/>
        </w:rPr>
        <w:t>&lt;&lt; דובר_המשך &gt;&gt;</w:t>
      </w:r>
      <w:r>
        <w:rPr>
          <w:rtl/>
        </w:rPr>
        <w:t xml:space="preserve">   </w:t>
      </w:r>
      <w:bookmarkEnd w:id="11651"/>
    </w:p>
    <w:p w:rsidR="002D76A7" w:rsidRDefault="002D76A7" w:rsidP="003542E8">
      <w:pPr>
        <w:rPr>
          <w:rtl/>
          <w:lang w:eastAsia="he-IL"/>
        </w:rPr>
      </w:pPr>
    </w:p>
    <w:p w:rsidR="002D76A7" w:rsidRDefault="002D76A7" w:rsidP="00EC02E5">
      <w:pPr>
        <w:rPr>
          <w:rtl/>
        </w:rPr>
      </w:pPr>
      <w:bookmarkStart w:id="11652" w:name="_ETM_Q26_661263"/>
      <w:bookmarkStart w:id="11653" w:name="_ETM_Q26_660654"/>
      <w:bookmarkEnd w:id="11652"/>
      <w:bookmarkEnd w:id="11653"/>
      <w:r>
        <w:rPr>
          <w:rFonts w:hint="cs"/>
          <w:rtl/>
          <w:lang w:eastAsia="he-IL"/>
        </w:rPr>
        <w:t xml:space="preserve">אני </w:t>
      </w:r>
      <w:bookmarkStart w:id="11654" w:name="_ETM_Q26_661126"/>
      <w:bookmarkEnd w:id="11654"/>
      <w:r>
        <w:rPr>
          <w:rFonts w:hint="cs"/>
          <w:rtl/>
          <w:lang w:eastAsia="he-IL"/>
        </w:rPr>
        <w:t>ממ</w:t>
      </w:r>
      <w:bookmarkStart w:id="11655" w:name="_ETM_Q26_658150"/>
      <w:bookmarkStart w:id="11656" w:name="_ETM_Q26_658209"/>
      <w:bookmarkStart w:id="11657" w:name="_ETM_Q26_660154"/>
      <w:bookmarkEnd w:id="11655"/>
      <w:bookmarkEnd w:id="11656"/>
      <w:bookmarkEnd w:id="11657"/>
      <w:r>
        <w:rPr>
          <w:rFonts w:hint="cs"/>
          <w:rtl/>
          <w:lang w:eastAsia="he-IL"/>
        </w:rPr>
        <w:t>ש בסוף המשפט.</w:t>
      </w:r>
      <w:bookmarkStart w:id="11658" w:name="_ETM_Q26_663135"/>
      <w:bookmarkStart w:id="11659" w:name="_ETM_Q26_663243"/>
      <w:bookmarkStart w:id="11660" w:name="_ETM_Q26_664537"/>
      <w:bookmarkEnd w:id="11658"/>
      <w:bookmarkEnd w:id="11659"/>
      <w:bookmarkEnd w:id="11660"/>
      <w:r w:rsidR="00EC02E5">
        <w:rPr>
          <w:rFonts w:hint="cs"/>
          <w:rtl/>
          <w:lang w:eastAsia="he-IL"/>
        </w:rPr>
        <w:t xml:space="preserve"> </w:t>
      </w:r>
      <w:r>
        <w:rPr>
          <w:rFonts w:hint="cs"/>
          <w:rtl/>
          <w:lang w:eastAsia="he-IL"/>
        </w:rPr>
        <w:t xml:space="preserve">אני </w:t>
      </w:r>
      <w:bookmarkStart w:id="11661" w:name="_ETM_Q26_665871"/>
      <w:bookmarkEnd w:id="11661"/>
      <w:r>
        <w:rPr>
          <w:rFonts w:hint="cs"/>
          <w:rtl/>
          <w:lang w:eastAsia="he-IL"/>
        </w:rPr>
        <w:t xml:space="preserve">אומר </w:t>
      </w:r>
      <w:bookmarkStart w:id="11662" w:name="_ETM_Q26_661644"/>
      <w:bookmarkEnd w:id="11662"/>
      <w:r>
        <w:rPr>
          <w:rFonts w:hint="cs"/>
          <w:rtl/>
          <w:lang w:eastAsia="he-IL"/>
        </w:rPr>
        <w:t>שש</w:t>
      </w:r>
      <w:bookmarkStart w:id="11663" w:name="_ETM_Q26_658357"/>
      <w:bookmarkStart w:id="11664" w:name="_ETM_Q26_658403"/>
      <w:bookmarkStart w:id="11665" w:name="_ETM_Q26_660690"/>
      <w:bookmarkStart w:id="11666" w:name="_ETM_Q26_661140"/>
      <w:bookmarkStart w:id="11667" w:name="_ETM_Q26_661440"/>
      <w:bookmarkStart w:id="11668" w:name="_ETM_Q26_661650"/>
      <w:bookmarkStart w:id="11669" w:name="_ETM_Q26_662040"/>
      <w:bookmarkStart w:id="11670" w:name="_ETM_Q26_662280"/>
      <w:bookmarkStart w:id="11671" w:name="_ETM_Q26_662790"/>
      <w:bookmarkStart w:id="11672" w:name="_ETM_Q26_663150"/>
      <w:bookmarkStart w:id="11673" w:name="_ETM_Q26_663570"/>
      <w:bookmarkStart w:id="11674" w:name="_ETM_Q26_663870"/>
      <w:bookmarkStart w:id="11675" w:name="_ETM_Q26_664710"/>
      <w:bookmarkStart w:id="11676" w:name="_ETM_Q26_665040"/>
      <w:bookmarkStart w:id="11677" w:name="_ETM_Q26_665430"/>
      <w:bookmarkEnd w:id="11663"/>
      <w:bookmarkEnd w:id="11664"/>
      <w:bookmarkEnd w:id="11665"/>
      <w:bookmarkEnd w:id="11666"/>
      <w:bookmarkEnd w:id="11667"/>
      <w:bookmarkEnd w:id="11668"/>
      <w:bookmarkEnd w:id="11669"/>
      <w:bookmarkEnd w:id="11670"/>
      <w:bookmarkEnd w:id="11671"/>
      <w:bookmarkEnd w:id="11672"/>
      <w:bookmarkEnd w:id="11673"/>
      <w:bookmarkEnd w:id="11674"/>
      <w:bookmarkEnd w:id="11675"/>
      <w:bookmarkEnd w:id="11676"/>
      <w:bookmarkEnd w:id="11677"/>
      <w:r>
        <w:rPr>
          <w:rtl/>
        </w:rPr>
        <w:t xml:space="preserve">ר </w:t>
      </w:r>
      <w:bookmarkStart w:id="11678" w:name="_ETM_Q26_665820"/>
      <w:bookmarkEnd w:id="11678"/>
      <w:r>
        <w:rPr>
          <w:rtl/>
        </w:rPr>
        <w:t xml:space="preserve">הביטחון </w:t>
      </w:r>
      <w:bookmarkStart w:id="11679" w:name="_ETM_Q26_666510"/>
      <w:bookmarkEnd w:id="11679"/>
      <w:r>
        <w:rPr>
          <w:rtl/>
        </w:rPr>
        <w:t xml:space="preserve">אך </w:t>
      </w:r>
      <w:bookmarkStart w:id="11680" w:name="_ETM_Q26_666720"/>
      <w:bookmarkEnd w:id="11680"/>
      <w:r>
        <w:rPr>
          <w:rtl/>
        </w:rPr>
        <w:t xml:space="preserve">לאחרונה </w:t>
      </w:r>
      <w:bookmarkStart w:id="11681" w:name="_ETM_Q26_667290"/>
      <w:bookmarkEnd w:id="11681"/>
      <w:r>
        <w:rPr>
          <w:rtl/>
        </w:rPr>
        <w:t xml:space="preserve">חזר </w:t>
      </w:r>
      <w:bookmarkStart w:id="11682" w:name="_ETM_Q26_667680"/>
      <w:bookmarkEnd w:id="11682"/>
      <w:r>
        <w:rPr>
          <w:rtl/>
        </w:rPr>
        <w:t>ממרוקו</w:t>
      </w:r>
      <w:r>
        <w:rPr>
          <w:rFonts w:hint="cs"/>
          <w:rtl/>
        </w:rPr>
        <w:t>,</w:t>
      </w:r>
      <w:r>
        <w:rPr>
          <w:rtl/>
        </w:rPr>
        <w:t xml:space="preserve"> </w:t>
      </w:r>
      <w:bookmarkStart w:id="11683" w:name="_ETM_Q26_668900"/>
      <w:bookmarkEnd w:id="11683"/>
      <w:r>
        <w:rPr>
          <w:rtl/>
        </w:rPr>
        <w:t xml:space="preserve">מביקור </w:t>
      </w:r>
      <w:bookmarkStart w:id="11684" w:name="_ETM_Q26_669440"/>
      <w:bookmarkEnd w:id="11684"/>
      <w:r>
        <w:rPr>
          <w:rtl/>
        </w:rPr>
        <w:t xml:space="preserve">היסטורי </w:t>
      </w:r>
      <w:bookmarkStart w:id="11685" w:name="_ETM_Q26_670130"/>
      <w:bookmarkEnd w:id="11685"/>
      <w:r>
        <w:rPr>
          <w:rtl/>
        </w:rPr>
        <w:t xml:space="preserve">ראשון </w:t>
      </w:r>
      <w:bookmarkStart w:id="11686" w:name="_ETM_Q26_670640"/>
      <w:bookmarkEnd w:id="11686"/>
      <w:r>
        <w:rPr>
          <w:rtl/>
        </w:rPr>
        <w:t xml:space="preserve">מסוגו </w:t>
      </w:r>
      <w:bookmarkStart w:id="11687" w:name="_ETM_Q26_671579"/>
      <w:bookmarkEnd w:id="11687"/>
      <w:r>
        <w:rPr>
          <w:rtl/>
        </w:rPr>
        <w:t xml:space="preserve">של </w:t>
      </w:r>
      <w:bookmarkStart w:id="11688" w:name="_ETM_Q26_671879"/>
      <w:bookmarkEnd w:id="11688"/>
      <w:r>
        <w:rPr>
          <w:rtl/>
        </w:rPr>
        <w:t xml:space="preserve">שר </w:t>
      </w:r>
      <w:bookmarkStart w:id="11689" w:name="_ETM_Q26_672269"/>
      <w:bookmarkEnd w:id="11689"/>
      <w:r>
        <w:rPr>
          <w:rtl/>
        </w:rPr>
        <w:t xml:space="preserve">ביטחון </w:t>
      </w:r>
      <w:bookmarkStart w:id="11690" w:name="_ETM_Q26_673319"/>
      <w:bookmarkEnd w:id="11690"/>
      <w:r>
        <w:rPr>
          <w:rtl/>
        </w:rPr>
        <w:t>במרוקו</w:t>
      </w:r>
      <w:r>
        <w:rPr>
          <w:rFonts w:hint="cs"/>
          <w:rtl/>
        </w:rPr>
        <w:t>,</w:t>
      </w:r>
      <w:r>
        <w:rPr>
          <w:rtl/>
        </w:rPr>
        <w:t xml:space="preserve"> </w:t>
      </w:r>
      <w:bookmarkStart w:id="11691" w:name="_ETM_Q26_674249"/>
      <w:bookmarkEnd w:id="11691"/>
      <w:r>
        <w:rPr>
          <w:rtl/>
        </w:rPr>
        <w:t xml:space="preserve">עם </w:t>
      </w:r>
      <w:bookmarkStart w:id="11692" w:name="_ETM_Q26_674459"/>
      <w:bookmarkEnd w:id="11692"/>
      <w:r>
        <w:rPr>
          <w:rtl/>
        </w:rPr>
        <w:t xml:space="preserve">חיילים </w:t>
      </w:r>
      <w:bookmarkStart w:id="11693" w:name="_ETM_Q26_675190"/>
      <w:bookmarkEnd w:id="11693"/>
      <w:r>
        <w:rPr>
          <w:rFonts w:hint="cs"/>
          <w:rtl/>
        </w:rPr>
        <w:t>בכ</w:t>
      </w:r>
      <w:r>
        <w:rPr>
          <w:rtl/>
        </w:rPr>
        <w:t>ירים</w:t>
      </w:r>
      <w:r>
        <w:rPr>
          <w:rFonts w:hint="cs"/>
          <w:rtl/>
        </w:rPr>
        <w:t>,</w:t>
      </w:r>
      <w:bookmarkStart w:id="11694" w:name="_ETM_Q26_673624"/>
      <w:bookmarkEnd w:id="11694"/>
      <w:r>
        <w:rPr>
          <w:rtl/>
        </w:rPr>
        <w:t xml:space="preserve"> </w:t>
      </w:r>
      <w:bookmarkStart w:id="11695" w:name="_ETM_Q26_675640"/>
      <w:bookmarkEnd w:id="11695"/>
      <w:r>
        <w:rPr>
          <w:rtl/>
        </w:rPr>
        <w:t>קצינים</w:t>
      </w:r>
      <w:r>
        <w:rPr>
          <w:rFonts w:hint="cs"/>
          <w:rtl/>
        </w:rPr>
        <w:t>,</w:t>
      </w:r>
      <w:r>
        <w:rPr>
          <w:rtl/>
        </w:rPr>
        <w:t xml:space="preserve"> </w:t>
      </w:r>
      <w:bookmarkStart w:id="11696" w:name="_ETM_Q26_676690"/>
      <w:bookmarkEnd w:id="11696"/>
      <w:r>
        <w:rPr>
          <w:rtl/>
        </w:rPr>
        <w:t xml:space="preserve">במדי </w:t>
      </w:r>
      <w:bookmarkStart w:id="11697" w:name="_ETM_Q26_677410"/>
      <w:bookmarkEnd w:id="11697"/>
      <w:r>
        <w:rPr>
          <w:rtl/>
        </w:rPr>
        <w:t>צה"ל</w:t>
      </w:r>
      <w:r>
        <w:rPr>
          <w:rFonts w:hint="cs"/>
          <w:rtl/>
        </w:rPr>
        <w:t>,</w:t>
      </w:r>
      <w:r>
        <w:rPr>
          <w:rtl/>
        </w:rPr>
        <w:t xml:space="preserve"> </w:t>
      </w:r>
      <w:bookmarkStart w:id="11698" w:name="_ETM_Q26_679510"/>
      <w:bookmarkEnd w:id="11698"/>
      <w:r>
        <w:rPr>
          <w:rFonts w:hint="cs"/>
          <w:rtl/>
        </w:rPr>
        <w:t>ו</w:t>
      </w:r>
      <w:r>
        <w:rPr>
          <w:rtl/>
        </w:rPr>
        <w:t xml:space="preserve">הדרך </w:t>
      </w:r>
      <w:bookmarkStart w:id="11699" w:name="_ETM_Q26_680019"/>
      <w:bookmarkEnd w:id="11699"/>
      <w:r>
        <w:rPr>
          <w:rtl/>
        </w:rPr>
        <w:t xml:space="preserve">עוד </w:t>
      </w:r>
      <w:bookmarkStart w:id="11700" w:name="_ETM_Q26_680140"/>
      <w:bookmarkEnd w:id="11700"/>
      <w:r>
        <w:rPr>
          <w:rtl/>
        </w:rPr>
        <w:t xml:space="preserve">סלולה </w:t>
      </w:r>
      <w:bookmarkStart w:id="11701" w:name="_ETM_Q26_680590"/>
      <w:bookmarkEnd w:id="11701"/>
      <w:r>
        <w:rPr>
          <w:rtl/>
        </w:rPr>
        <w:t xml:space="preserve">לדברים </w:t>
      </w:r>
      <w:bookmarkStart w:id="11702" w:name="_ETM_Q26_681190"/>
      <w:bookmarkEnd w:id="11702"/>
      <w:r>
        <w:rPr>
          <w:rtl/>
        </w:rPr>
        <w:t>נוספים</w:t>
      </w:r>
      <w:r>
        <w:rPr>
          <w:rFonts w:hint="cs"/>
          <w:rtl/>
        </w:rPr>
        <w:t>,</w:t>
      </w:r>
      <w:r>
        <w:rPr>
          <w:rtl/>
        </w:rPr>
        <w:t xml:space="preserve"> </w:t>
      </w:r>
      <w:bookmarkStart w:id="11703" w:name="_ETM_Q26_682209"/>
      <w:bookmarkEnd w:id="11703"/>
      <w:r>
        <w:rPr>
          <w:rtl/>
        </w:rPr>
        <w:t>מרתקים</w:t>
      </w:r>
      <w:r>
        <w:rPr>
          <w:rFonts w:hint="cs"/>
          <w:rtl/>
        </w:rPr>
        <w:t>.</w:t>
      </w:r>
      <w:bookmarkStart w:id="11704" w:name="_ETM_Q26_680124"/>
      <w:bookmarkEnd w:id="11704"/>
      <w:r>
        <w:rPr>
          <w:rtl/>
        </w:rPr>
        <w:t xml:space="preserve"> </w:t>
      </w:r>
      <w:bookmarkStart w:id="11705" w:name="_ETM_Q26_682750"/>
      <w:bookmarkEnd w:id="11705"/>
      <w:r>
        <w:rPr>
          <w:rtl/>
        </w:rPr>
        <w:t xml:space="preserve">תודה </w:t>
      </w:r>
      <w:bookmarkStart w:id="11706" w:name="_ETM_Q26_683019"/>
      <w:bookmarkEnd w:id="11706"/>
      <w:r>
        <w:rPr>
          <w:rtl/>
        </w:rPr>
        <w:t>רבה</w:t>
      </w:r>
      <w:r>
        <w:rPr>
          <w:rFonts w:hint="cs"/>
          <w:rtl/>
        </w:rPr>
        <w:t>,</w:t>
      </w:r>
      <w:r>
        <w:rPr>
          <w:rtl/>
        </w:rPr>
        <w:t xml:space="preserve"> </w:t>
      </w:r>
      <w:bookmarkStart w:id="11707" w:name="_ETM_Q26_683349"/>
      <w:bookmarkEnd w:id="11707"/>
      <w:r>
        <w:rPr>
          <w:rtl/>
        </w:rPr>
        <w:t xml:space="preserve">כבוד </w:t>
      </w:r>
      <w:bookmarkStart w:id="11708" w:name="_ETM_Q26_683650"/>
      <w:bookmarkEnd w:id="11708"/>
      <w:r>
        <w:rPr>
          <w:rtl/>
        </w:rPr>
        <w:t xml:space="preserve">היושב-ראש </w:t>
      </w:r>
      <w:bookmarkStart w:id="11709" w:name="_ETM_Q26_685030"/>
      <w:bookmarkEnd w:id="11709"/>
      <w:r>
        <w:rPr>
          <w:rtl/>
        </w:rPr>
        <w:t>והכנסת</w:t>
      </w:r>
      <w:r>
        <w:rPr>
          <w:rFonts w:hint="cs"/>
          <w:rtl/>
        </w:rPr>
        <w:t>.</w:t>
      </w:r>
      <w:bookmarkStart w:id="11710" w:name="_ETM_Q26_686079"/>
      <w:bookmarkEnd w:id="11710"/>
    </w:p>
    <w:p w:rsidR="002D76A7" w:rsidRDefault="002D76A7" w:rsidP="006E5331">
      <w:pPr>
        <w:rPr>
          <w:rtl/>
        </w:rPr>
      </w:pPr>
      <w:bookmarkStart w:id="11711" w:name="_ETM_Q26_684816"/>
      <w:bookmarkStart w:id="11712" w:name="_ETM_Q26_684869"/>
      <w:bookmarkEnd w:id="11711"/>
      <w:bookmarkEnd w:id="11712"/>
    </w:p>
    <w:p w:rsidR="002D76A7" w:rsidRDefault="002D76A7" w:rsidP="006E5331">
      <w:pPr>
        <w:pStyle w:val="af6"/>
        <w:rPr>
          <w:rtl/>
        </w:rPr>
      </w:pPr>
      <w:bookmarkStart w:id="11713" w:name="ET_yor_6244_23"/>
      <w:r w:rsidRPr="00610273">
        <w:rPr>
          <w:rStyle w:val="TagStyle"/>
          <w:rtl/>
        </w:rPr>
        <w:t xml:space="preserve"> &lt;&lt; יור &gt;&gt;</w:t>
      </w:r>
      <w:r w:rsidRPr="007A29B9">
        <w:rPr>
          <w:rStyle w:val="TagStyle"/>
          <w:rtl/>
        </w:rPr>
        <w:t xml:space="preserve"> </w:t>
      </w:r>
      <w:r>
        <w:rPr>
          <w:rtl/>
        </w:rPr>
        <w:t>היו"ר איתן גינזבורג:</w:t>
      </w:r>
      <w:r w:rsidRPr="007A29B9">
        <w:rPr>
          <w:rStyle w:val="TagStyle"/>
          <w:rtl/>
        </w:rPr>
        <w:t xml:space="preserve"> </w:t>
      </w:r>
      <w:r w:rsidRPr="00610273">
        <w:rPr>
          <w:rStyle w:val="TagStyle"/>
          <w:rtl/>
        </w:rPr>
        <w:t>&lt;&lt; יור &gt;&gt;</w:t>
      </w:r>
      <w:r>
        <w:rPr>
          <w:rtl/>
        </w:rPr>
        <w:t xml:space="preserve">   </w:t>
      </w:r>
      <w:bookmarkEnd w:id="11713"/>
    </w:p>
    <w:p w:rsidR="002D76A7" w:rsidRDefault="002D76A7" w:rsidP="003542E8">
      <w:pPr>
        <w:rPr>
          <w:rtl/>
          <w:lang w:eastAsia="he-IL"/>
        </w:rPr>
      </w:pPr>
    </w:p>
    <w:p w:rsidR="002D76A7" w:rsidRDefault="002D76A7" w:rsidP="006E5331">
      <w:pPr>
        <w:rPr>
          <w:rtl/>
        </w:rPr>
      </w:pPr>
      <w:bookmarkStart w:id="11714" w:name="_ETM_Q26_686144"/>
      <w:bookmarkStart w:id="11715" w:name="_ETM_Q26_684960"/>
      <w:bookmarkStart w:id="11716" w:name="_ETM_Q26_685012"/>
      <w:bookmarkEnd w:id="11714"/>
      <w:bookmarkEnd w:id="11715"/>
      <w:bookmarkEnd w:id="11716"/>
      <w:r>
        <w:rPr>
          <w:rtl/>
        </w:rPr>
        <w:t xml:space="preserve">תודה </w:t>
      </w:r>
      <w:bookmarkStart w:id="11717" w:name="_ETM_Q26_686379"/>
      <w:bookmarkEnd w:id="11717"/>
      <w:r>
        <w:rPr>
          <w:rtl/>
        </w:rPr>
        <w:t>רבה</w:t>
      </w:r>
      <w:r>
        <w:rPr>
          <w:rFonts w:hint="cs"/>
          <w:rtl/>
        </w:rPr>
        <w:t>,</w:t>
      </w:r>
      <w:bookmarkStart w:id="11718" w:name="_ETM_Q26_683734"/>
      <w:bookmarkEnd w:id="11718"/>
      <w:r>
        <w:rPr>
          <w:rtl/>
        </w:rPr>
        <w:t xml:space="preserve"> </w:t>
      </w:r>
      <w:bookmarkStart w:id="11719" w:name="_ETM_Q26_686620"/>
      <w:bookmarkEnd w:id="11719"/>
      <w:r>
        <w:rPr>
          <w:rtl/>
        </w:rPr>
        <w:t>גברתי</w:t>
      </w:r>
      <w:r>
        <w:rPr>
          <w:rFonts w:hint="cs"/>
          <w:rtl/>
        </w:rPr>
        <w:t>.</w:t>
      </w:r>
      <w:r>
        <w:rPr>
          <w:rtl/>
        </w:rPr>
        <w:t xml:space="preserve"> </w:t>
      </w:r>
      <w:bookmarkStart w:id="11720" w:name="_ETM_Q26_688000"/>
      <w:bookmarkEnd w:id="11720"/>
      <w:r>
        <w:rPr>
          <w:rtl/>
        </w:rPr>
        <w:t xml:space="preserve">חבר </w:t>
      </w:r>
      <w:bookmarkStart w:id="11721" w:name="_ETM_Q26_688359"/>
      <w:bookmarkEnd w:id="11721"/>
      <w:r>
        <w:rPr>
          <w:rtl/>
        </w:rPr>
        <w:t xml:space="preserve">הכנסת </w:t>
      </w:r>
      <w:bookmarkStart w:id="11722" w:name="_ETM_Q26_688659"/>
      <w:bookmarkEnd w:id="11722"/>
      <w:r>
        <w:rPr>
          <w:rFonts w:hint="cs"/>
          <w:rtl/>
        </w:rPr>
        <w:t>אבי</w:t>
      </w:r>
      <w:bookmarkStart w:id="11723" w:name="_ETM_Q26_684494"/>
      <w:bookmarkEnd w:id="11723"/>
      <w:r>
        <w:rPr>
          <w:rtl/>
        </w:rPr>
        <w:t xml:space="preserve"> </w:t>
      </w:r>
      <w:bookmarkStart w:id="11724" w:name="_ETM_Q26_688930"/>
      <w:bookmarkEnd w:id="11724"/>
      <w:r>
        <w:rPr>
          <w:rtl/>
        </w:rPr>
        <w:t>מעוז</w:t>
      </w:r>
      <w:r>
        <w:rPr>
          <w:rFonts w:hint="cs"/>
          <w:rtl/>
        </w:rPr>
        <w:t xml:space="preserve"> </w:t>
      </w:r>
      <w:r>
        <w:rPr>
          <w:rFonts w:hint="eastAsia"/>
          <w:rtl/>
        </w:rPr>
        <w:t>–</w:t>
      </w:r>
      <w:r>
        <w:rPr>
          <w:rtl/>
        </w:rPr>
        <w:t xml:space="preserve"> </w:t>
      </w:r>
      <w:bookmarkStart w:id="11725" w:name="_ETM_Q26_689920"/>
      <w:bookmarkEnd w:id="11725"/>
      <w:r>
        <w:rPr>
          <w:rtl/>
        </w:rPr>
        <w:t>מוותר</w:t>
      </w:r>
      <w:r>
        <w:rPr>
          <w:rFonts w:hint="cs"/>
          <w:rtl/>
        </w:rPr>
        <w:t>;</w:t>
      </w:r>
      <w:r>
        <w:rPr>
          <w:rtl/>
        </w:rPr>
        <w:t xml:space="preserve"> </w:t>
      </w:r>
      <w:bookmarkStart w:id="11726" w:name="_ETM_Q26_692540"/>
      <w:bookmarkEnd w:id="11726"/>
      <w:r>
        <w:rPr>
          <w:rtl/>
        </w:rPr>
        <w:t xml:space="preserve">חבר </w:t>
      </w:r>
      <w:bookmarkStart w:id="11727" w:name="_ETM_Q26_692989"/>
      <w:bookmarkEnd w:id="11727"/>
      <w:r>
        <w:rPr>
          <w:rtl/>
        </w:rPr>
        <w:t xml:space="preserve">הכנסת </w:t>
      </w:r>
      <w:bookmarkStart w:id="11728" w:name="_ETM_Q26_693410"/>
      <w:bookmarkEnd w:id="11728"/>
      <w:r>
        <w:rPr>
          <w:rtl/>
        </w:rPr>
        <w:t xml:space="preserve">ישראל </w:t>
      </w:r>
      <w:bookmarkStart w:id="11729" w:name="_ETM_Q26_693830"/>
      <w:bookmarkEnd w:id="11729"/>
      <w:r>
        <w:rPr>
          <w:rtl/>
        </w:rPr>
        <w:t xml:space="preserve">כץ </w:t>
      </w:r>
      <w:bookmarkStart w:id="11730" w:name="_ETM_Q26_695200"/>
      <w:bookmarkEnd w:id="11730"/>
      <w:r>
        <w:rPr>
          <w:rFonts w:hint="cs"/>
          <w:rtl/>
        </w:rPr>
        <w:t xml:space="preserve">– </w:t>
      </w:r>
      <w:r>
        <w:rPr>
          <w:rtl/>
        </w:rPr>
        <w:t xml:space="preserve">אינו </w:t>
      </w:r>
      <w:bookmarkStart w:id="11731" w:name="_ETM_Q26_695500"/>
      <w:bookmarkEnd w:id="11731"/>
      <w:r>
        <w:rPr>
          <w:rtl/>
        </w:rPr>
        <w:t>נוכח</w:t>
      </w:r>
      <w:r>
        <w:rPr>
          <w:rFonts w:hint="cs"/>
          <w:rtl/>
        </w:rPr>
        <w:t>;</w:t>
      </w:r>
      <w:bookmarkStart w:id="11732" w:name="_ETM_Q26_691444"/>
      <w:bookmarkEnd w:id="11732"/>
      <w:r>
        <w:rPr>
          <w:rtl/>
        </w:rPr>
        <w:t xml:space="preserve"> </w:t>
      </w:r>
      <w:bookmarkStart w:id="11733" w:name="_ETM_Q26_696040"/>
      <w:bookmarkEnd w:id="11733"/>
      <w:r>
        <w:rPr>
          <w:rtl/>
        </w:rPr>
        <w:t xml:space="preserve">חבר </w:t>
      </w:r>
      <w:bookmarkStart w:id="11734" w:name="_ETM_Q26_696309"/>
      <w:bookmarkEnd w:id="11734"/>
      <w:r>
        <w:rPr>
          <w:rtl/>
        </w:rPr>
        <w:t xml:space="preserve">הכנסת </w:t>
      </w:r>
      <w:bookmarkStart w:id="11735" w:name="_ETM_Q26_696670"/>
      <w:bookmarkEnd w:id="11735"/>
      <w:r>
        <w:rPr>
          <w:rtl/>
        </w:rPr>
        <w:t xml:space="preserve">יעקב </w:t>
      </w:r>
      <w:bookmarkStart w:id="11736" w:name="_ETM_Q26_697059"/>
      <w:bookmarkEnd w:id="11736"/>
      <w:r>
        <w:rPr>
          <w:rtl/>
        </w:rPr>
        <w:t>ליצמן</w:t>
      </w:r>
      <w:r>
        <w:rPr>
          <w:rFonts w:hint="cs"/>
          <w:rtl/>
        </w:rPr>
        <w:t xml:space="preserve"> </w:t>
      </w:r>
      <w:r>
        <w:rPr>
          <w:rFonts w:hint="eastAsia"/>
          <w:rtl/>
        </w:rPr>
        <w:t>–</w:t>
      </w:r>
      <w:r>
        <w:rPr>
          <w:rtl/>
        </w:rPr>
        <w:t xml:space="preserve"> </w:t>
      </w:r>
      <w:bookmarkStart w:id="11737" w:name="_ETM_Q26_698299"/>
      <w:bookmarkEnd w:id="11737"/>
      <w:r>
        <w:rPr>
          <w:rtl/>
        </w:rPr>
        <w:t xml:space="preserve">אינו </w:t>
      </w:r>
      <w:bookmarkStart w:id="11738" w:name="_ETM_Q26_698809"/>
      <w:bookmarkEnd w:id="11738"/>
      <w:r>
        <w:rPr>
          <w:rtl/>
        </w:rPr>
        <w:t>נוכח</w:t>
      </w:r>
      <w:r>
        <w:rPr>
          <w:rFonts w:hint="cs"/>
          <w:rtl/>
        </w:rPr>
        <w:t>;</w:t>
      </w:r>
      <w:r>
        <w:rPr>
          <w:rtl/>
        </w:rPr>
        <w:t xml:space="preserve"> </w:t>
      </w:r>
      <w:bookmarkStart w:id="11739" w:name="_ETM_Q26_699650"/>
      <w:bookmarkEnd w:id="11739"/>
      <w:r>
        <w:rPr>
          <w:rtl/>
        </w:rPr>
        <w:t xml:space="preserve">חבר </w:t>
      </w:r>
      <w:bookmarkStart w:id="11740" w:name="_ETM_Q26_700189"/>
      <w:bookmarkEnd w:id="11740"/>
      <w:r>
        <w:rPr>
          <w:rtl/>
        </w:rPr>
        <w:t xml:space="preserve">הכנסת </w:t>
      </w:r>
      <w:bookmarkStart w:id="11741" w:name="_ETM_Q26_700819"/>
      <w:bookmarkEnd w:id="11741"/>
      <w:r>
        <w:rPr>
          <w:rtl/>
        </w:rPr>
        <w:t xml:space="preserve">אלי </w:t>
      </w:r>
      <w:bookmarkStart w:id="11742" w:name="_ETM_Q26_701059"/>
      <w:bookmarkEnd w:id="11742"/>
      <w:r>
        <w:rPr>
          <w:rtl/>
        </w:rPr>
        <w:t>כהן</w:t>
      </w:r>
      <w:r>
        <w:rPr>
          <w:rFonts w:hint="cs"/>
          <w:rtl/>
        </w:rPr>
        <w:t xml:space="preserve"> </w:t>
      </w:r>
      <w:r>
        <w:rPr>
          <w:rFonts w:hint="eastAsia"/>
          <w:rtl/>
        </w:rPr>
        <w:t>–</w:t>
      </w:r>
      <w:r>
        <w:rPr>
          <w:rtl/>
        </w:rPr>
        <w:t xml:space="preserve"> </w:t>
      </w:r>
      <w:bookmarkStart w:id="11743" w:name="_ETM_Q26_702240"/>
      <w:bookmarkEnd w:id="11743"/>
      <w:r>
        <w:rPr>
          <w:rtl/>
        </w:rPr>
        <w:t xml:space="preserve">אינו </w:t>
      </w:r>
      <w:bookmarkStart w:id="11744" w:name="_ETM_Q26_702540"/>
      <w:bookmarkEnd w:id="11744"/>
      <w:r>
        <w:rPr>
          <w:rtl/>
        </w:rPr>
        <w:t>נוכח</w:t>
      </w:r>
      <w:bookmarkStart w:id="11745" w:name="_ETM_Q26_702064"/>
      <w:bookmarkEnd w:id="11745"/>
      <w:r>
        <w:rPr>
          <w:rFonts w:hint="cs"/>
          <w:rtl/>
        </w:rPr>
        <w:t>.</w:t>
      </w:r>
      <w:r>
        <w:rPr>
          <w:rtl/>
        </w:rPr>
        <w:t xml:space="preserve"> </w:t>
      </w:r>
      <w:bookmarkStart w:id="11746" w:name="_ETM_Q26_703080"/>
      <w:bookmarkEnd w:id="11746"/>
      <w:r>
        <w:rPr>
          <w:rtl/>
        </w:rPr>
        <w:t xml:space="preserve">חברת </w:t>
      </w:r>
      <w:bookmarkStart w:id="11747" w:name="_ETM_Q26_703500"/>
      <w:bookmarkEnd w:id="11747"/>
      <w:r>
        <w:rPr>
          <w:rtl/>
        </w:rPr>
        <w:t xml:space="preserve">הכנסת </w:t>
      </w:r>
      <w:bookmarkStart w:id="11748" w:name="_ETM_Q26_703950"/>
      <w:bookmarkEnd w:id="11748"/>
      <w:r>
        <w:rPr>
          <w:rtl/>
        </w:rPr>
        <w:t xml:space="preserve">לימור </w:t>
      </w:r>
      <w:bookmarkStart w:id="11749" w:name="_ETM_Q26_704400"/>
      <w:bookmarkEnd w:id="11749"/>
      <w:r>
        <w:rPr>
          <w:rtl/>
        </w:rPr>
        <w:t xml:space="preserve">מגן </w:t>
      </w:r>
      <w:bookmarkStart w:id="11750" w:name="_ETM_Q26_704880"/>
      <w:bookmarkEnd w:id="11750"/>
      <w:r>
        <w:rPr>
          <w:rFonts w:hint="cs"/>
          <w:rtl/>
        </w:rPr>
        <w:t>תל</w:t>
      </w:r>
      <w:bookmarkStart w:id="11751" w:name="_ETM_Q26_700814"/>
      <w:bookmarkEnd w:id="11751"/>
      <w:r>
        <w:rPr>
          <w:rtl/>
        </w:rPr>
        <w:t>ם</w:t>
      </w:r>
      <w:r>
        <w:rPr>
          <w:rFonts w:hint="cs"/>
          <w:rtl/>
        </w:rPr>
        <w:t>,</w:t>
      </w:r>
      <w:r>
        <w:rPr>
          <w:rtl/>
        </w:rPr>
        <w:t xml:space="preserve"> </w:t>
      </w:r>
      <w:bookmarkStart w:id="11752" w:name="_ETM_Q26_705480"/>
      <w:bookmarkEnd w:id="11752"/>
      <w:r>
        <w:rPr>
          <w:rtl/>
        </w:rPr>
        <w:t>בבקשה</w:t>
      </w:r>
      <w:r>
        <w:rPr>
          <w:rFonts w:hint="cs"/>
          <w:rtl/>
        </w:rPr>
        <w:t>,</w:t>
      </w:r>
      <w:r>
        <w:rPr>
          <w:rtl/>
        </w:rPr>
        <w:t xml:space="preserve"> </w:t>
      </w:r>
      <w:bookmarkStart w:id="11753" w:name="_ETM_Q26_706020"/>
      <w:bookmarkEnd w:id="11753"/>
      <w:r>
        <w:rPr>
          <w:rtl/>
        </w:rPr>
        <w:t>גברתי</w:t>
      </w:r>
      <w:r>
        <w:rPr>
          <w:rFonts w:hint="cs"/>
          <w:rtl/>
        </w:rPr>
        <w:t>.</w:t>
      </w:r>
      <w:bookmarkStart w:id="11754" w:name="_ETM_Q26_728270"/>
      <w:bookmarkEnd w:id="11754"/>
      <w:r w:rsidRPr="00C14376">
        <w:rPr>
          <w:rtl/>
        </w:rPr>
        <w:t xml:space="preserve"> </w:t>
      </w:r>
      <w:r>
        <w:rPr>
          <w:rtl/>
        </w:rPr>
        <w:t>בבקשה</w:t>
      </w:r>
      <w:r>
        <w:rPr>
          <w:rFonts w:hint="cs"/>
          <w:rtl/>
        </w:rPr>
        <w:t>,</w:t>
      </w:r>
      <w:bookmarkStart w:id="11755" w:name="_ETM_Q26_727023"/>
      <w:bookmarkEnd w:id="11755"/>
      <w:r>
        <w:rPr>
          <w:rtl/>
        </w:rPr>
        <w:t xml:space="preserve"> </w:t>
      </w:r>
      <w:bookmarkStart w:id="11756" w:name="_ETM_Q26_728870"/>
      <w:bookmarkEnd w:id="11756"/>
      <w:r>
        <w:rPr>
          <w:rtl/>
        </w:rPr>
        <w:t>גברתי</w:t>
      </w:r>
      <w:r>
        <w:rPr>
          <w:rFonts w:hint="cs"/>
          <w:rtl/>
        </w:rPr>
        <w:t>,</w:t>
      </w:r>
      <w:r>
        <w:rPr>
          <w:rtl/>
        </w:rPr>
        <w:t xml:space="preserve"> </w:t>
      </w:r>
      <w:bookmarkStart w:id="11757" w:name="_ETM_Q26_729980"/>
      <w:bookmarkEnd w:id="11757"/>
      <w:r>
        <w:rPr>
          <w:rtl/>
        </w:rPr>
        <w:t xml:space="preserve">עד </w:t>
      </w:r>
      <w:bookmarkStart w:id="11758" w:name="_ETM_Q26_730159"/>
      <w:bookmarkEnd w:id="11758"/>
      <w:r>
        <w:rPr>
          <w:rFonts w:hint="cs"/>
          <w:rtl/>
        </w:rPr>
        <w:t>שלוש</w:t>
      </w:r>
      <w:r>
        <w:rPr>
          <w:rtl/>
        </w:rPr>
        <w:t xml:space="preserve"> </w:t>
      </w:r>
      <w:bookmarkStart w:id="11759" w:name="_ETM_Q26_730429"/>
      <w:bookmarkEnd w:id="11759"/>
      <w:r>
        <w:rPr>
          <w:rtl/>
        </w:rPr>
        <w:t xml:space="preserve">דקות </w:t>
      </w:r>
      <w:bookmarkStart w:id="11760" w:name="_ETM_Q26_730760"/>
      <w:bookmarkEnd w:id="11760"/>
      <w:r>
        <w:rPr>
          <w:rtl/>
        </w:rPr>
        <w:t>לרשותך</w:t>
      </w:r>
      <w:r>
        <w:rPr>
          <w:rFonts w:hint="cs"/>
          <w:rtl/>
        </w:rPr>
        <w:t>.</w:t>
      </w:r>
    </w:p>
    <w:p w:rsidR="002D76A7" w:rsidRDefault="002D76A7" w:rsidP="006E5331">
      <w:pPr>
        <w:rPr>
          <w:rtl/>
        </w:rPr>
      </w:pPr>
      <w:bookmarkStart w:id="11761" w:name="_ETM_Q26_706721"/>
      <w:bookmarkStart w:id="11762" w:name="_ETM_Q26_706819"/>
      <w:bookmarkStart w:id="11763" w:name="_ETM_Q26_713681"/>
      <w:bookmarkEnd w:id="11761"/>
      <w:bookmarkEnd w:id="11762"/>
      <w:bookmarkEnd w:id="11763"/>
    </w:p>
    <w:p w:rsidR="002D76A7" w:rsidRDefault="002D76A7" w:rsidP="006E5331">
      <w:pPr>
        <w:pStyle w:val="a4"/>
        <w:rPr>
          <w:rtl/>
        </w:rPr>
      </w:pPr>
      <w:bookmarkStart w:id="11764" w:name="ET_speaker_6227_24"/>
      <w:r w:rsidRPr="00610273">
        <w:rPr>
          <w:rStyle w:val="TagStyle"/>
          <w:rtl/>
        </w:rPr>
        <w:t xml:space="preserve"> &lt;&lt; דובר &gt;&gt;</w:t>
      </w:r>
      <w:r w:rsidRPr="00C14376">
        <w:rPr>
          <w:rStyle w:val="TagStyle"/>
          <w:rtl/>
        </w:rPr>
        <w:t xml:space="preserve"> </w:t>
      </w:r>
      <w:bookmarkStart w:id="11765" w:name="_Toc90332431"/>
      <w:bookmarkStart w:id="11766" w:name="_Toc90332555"/>
      <w:bookmarkStart w:id="11767" w:name="_Toc90397066"/>
      <w:bookmarkStart w:id="11768" w:name="_Toc90397558"/>
      <w:bookmarkStart w:id="11769" w:name="_Toc90401711"/>
      <w:r>
        <w:rPr>
          <w:rtl/>
        </w:rPr>
        <w:t>לימור מגן תלם (ישראל ביתנו):</w:t>
      </w:r>
      <w:bookmarkEnd w:id="11765"/>
      <w:bookmarkEnd w:id="11766"/>
      <w:bookmarkEnd w:id="11767"/>
      <w:bookmarkEnd w:id="11768"/>
      <w:bookmarkEnd w:id="11769"/>
      <w:r w:rsidRPr="00C14376">
        <w:rPr>
          <w:rStyle w:val="TagStyle"/>
          <w:rtl/>
        </w:rPr>
        <w:t xml:space="preserve"> </w:t>
      </w:r>
      <w:r w:rsidRPr="00610273">
        <w:rPr>
          <w:rStyle w:val="TagStyle"/>
          <w:rtl/>
        </w:rPr>
        <w:t>&lt;&lt; דובר &gt;&gt;</w:t>
      </w:r>
      <w:r>
        <w:rPr>
          <w:rtl/>
        </w:rPr>
        <w:t xml:space="preserve">   </w:t>
      </w:r>
      <w:bookmarkEnd w:id="11764"/>
    </w:p>
    <w:p w:rsidR="002D76A7" w:rsidRDefault="002D76A7" w:rsidP="003542E8">
      <w:pPr>
        <w:rPr>
          <w:rtl/>
          <w:lang w:eastAsia="he-IL"/>
        </w:rPr>
      </w:pPr>
    </w:p>
    <w:p w:rsidR="002D76A7" w:rsidRDefault="002D76A7" w:rsidP="006E5331">
      <w:pPr>
        <w:rPr>
          <w:rtl/>
        </w:rPr>
      </w:pPr>
      <w:bookmarkStart w:id="11770" w:name="_ETM_Q26_714370"/>
      <w:bookmarkStart w:id="11771" w:name="_ETM_Q26_714417"/>
      <w:bookmarkStart w:id="11772" w:name="_ETM_Q26_706913"/>
      <w:bookmarkStart w:id="11773" w:name="_ETM_Q26_706968"/>
      <w:bookmarkStart w:id="11774" w:name="_ETM_Q26_731719"/>
      <w:bookmarkEnd w:id="11770"/>
      <w:bookmarkEnd w:id="11771"/>
      <w:bookmarkEnd w:id="11772"/>
      <w:bookmarkEnd w:id="11773"/>
      <w:bookmarkEnd w:id="11774"/>
      <w:r>
        <w:rPr>
          <w:rtl/>
        </w:rPr>
        <w:t xml:space="preserve">אדוני </w:t>
      </w:r>
      <w:bookmarkStart w:id="11775" w:name="_ETM_Q26_732019"/>
      <w:bookmarkEnd w:id="11775"/>
      <w:r>
        <w:rPr>
          <w:rtl/>
        </w:rPr>
        <w:t>היושב-ראש</w:t>
      </w:r>
      <w:r>
        <w:rPr>
          <w:rFonts w:hint="cs"/>
          <w:rtl/>
        </w:rPr>
        <w:t>,</w:t>
      </w:r>
      <w:r>
        <w:rPr>
          <w:rtl/>
        </w:rPr>
        <w:t xml:space="preserve"> </w:t>
      </w:r>
      <w:bookmarkStart w:id="11776" w:name="_ETM_Q26_733700"/>
      <w:bookmarkEnd w:id="11776"/>
      <w:r>
        <w:rPr>
          <w:rtl/>
        </w:rPr>
        <w:t xml:space="preserve">חבריי </w:t>
      </w:r>
      <w:bookmarkStart w:id="11777" w:name="_ETM_Q26_734269"/>
      <w:bookmarkEnd w:id="11777"/>
      <w:r>
        <w:rPr>
          <w:rtl/>
        </w:rPr>
        <w:t xml:space="preserve">חברי </w:t>
      </w:r>
      <w:bookmarkStart w:id="11778" w:name="_ETM_Q26_734659"/>
      <w:bookmarkEnd w:id="11778"/>
      <w:r>
        <w:rPr>
          <w:rtl/>
        </w:rPr>
        <w:t>הכנסת</w:t>
      </w:r>
      <w:r>
        <w:rPr>
          <w:rFonts w:hint="cs"/>
          <w:rtl/>
        </w:rPr>
        <w:t>,</w:t>
      </w:r>
      <w:r>
        <w:rPr>
          <w:rtl/>
        </w:rPr>
        <w:t xml:space="preserve"> </w:t>
      </w:r>
      <w:bookmarkStart w:id="11779" w:name="_ETM_Q26_736039"/>
      <w:bookmarkEnd w:id="11779"/>
      <w:r>
        <w:rPr>
          <w:rtl/>
        </w:rPr>
        <w:t xml:space="preserve">אני </w:t>
      </w:r>
      <w:bookmarkStart w:id="11780" w:name="_ETM_Q26_736250"/>
      <w:bookmarkEnd w:id="11780"/>
      <w:r>
        <w:rPr>
          <w:rtl/>
        </w:rPr>
        <w:t xml:space="preserve">בחרתי </w:t>
      </w:r>
      <w:bookmarkStart w:id="11781" w:name="_ETM_Q26_736819"/>
      <w:bookmarkEnd w:id="11781"/>
      <w:r>
        <w:rPr>
          <w:rtl/>
        </w:rPr>
        <w:t xml:space="preserve">לדבר </w:t>
      </w:r>
      <w:bookmarkStart w:id="11782" w:name="_ETM_Q26_737300"/>
      <w:bookmarkEnd w:id="11782"/>
      <w:r>
        <w:rPr>
          <w:rtl/>
        </w:rPr>
        <w:t xml:space="preserve">היום </w:t>
      </w:r>
      <w:bookmarkStart w:id="11783" w:name="_ETM_Q26_737809"/>
      <w:bookmarkEnd w:id="11783"/>
      <w:r>
        <w:rPr>
          <w:rtl/>
        </w:rPr>
        <w:t xml:space="preserve">על </w:t>
      </w:r>
      <w:bookmarkStart w:id="11784" w:name="_ETM_Q26_738590"/>
      <w:bookmarkEnd w:id="11784"/>
      <w:r>
        <w:rPr>
          <w:rtl/>
        </w:rPr>
        <w:t xml:space="preserve">תחרות </w:t>
      </w:r>
      <w:bookmarkStart w:id="11785" w:name="_ETM_Q26_739009"/>
      <w:bookmarkEnd w:id="11785"/>
      <w:r>
        <w:rPr>
          <w:rtl/>
        </w:rPr>
        <w:t>מ</w:t>
      </w:r>
      <w:bookmarkStart w:id="11786" w:name="_ETM_Q26_739460"/>
      <w:bookmarkEnd w:id="11786"/>
      <w:r>
        <w:rPr>
          <w:rFonts w:hint="cs"/>
          <w:rtl/>
        </w:rPr>
        <w:t>יס יוניברס</w:t>
      </w:r>
      <w:bookmarkStart w:id="11787" w:name="_ETM_Q26_734773"/>
      <w:bookmarkEnd w:id="11787"/>
      <w:r>
        <w:rPr>
          <w:rtl/>
        </w:rPr>
        <w:t xml:space="preserve"> </w:t>
      </w:r>
      <w:bookmarkStart w:id="11788" w:name="_ETM_Q26_740059"/>
      <w:bookmarkEnd w:id="11788"/>
      <w:r>
        <w:rPr>
          <w:rtl/>
        </w:rPr>
        <w:t xml:space="preserve">שהתקיימה </w:t>
      </w:r>
      <w:bookmarkStart w:id="11789" w:name="_ETM_Q26_741289"/>
      <w:bookmarkEnd w:id="11789"/>
      <w:r>
        <w:rPr>
          <w:rtl/>
        </w:rPr>
        <w:t xml:space="preserve">היום </w:t>
      </w:r>
      <w:bookmarkStart w:id="11790" w:name="_ETM_Q26_741590"/>
      <w:bookmarkEnd w:id="11790"/>
      <w:r>
        <w:rPr>
          <w:rtl/>
        </w:rPr>
        <w:t xml:space="preserve">לפנות </w:t>
      </w:r>
      <w:bookmarkStart w:id="11791" w:name="_ETM_Q26_741979"/>
      <w:bookmarkEnd w:id="11791"/>
      <w:r>
        <w:rPr>
          <w:rtl/>
        </w:rPr>
        <w:t>בוקר</w:t>
      </w:r>
      <w:bookmarkStart w:id="11792" w:name="_ETM_Q26_742669"/>
      <w:bookmarkEnd w:id="11792"/>
      <w:r>
        <w:rPr>
          <w:rFonts w:hint="cs"/>
          <w:rtl/>
        </w:rPr>
        <w:t>.</w:t>
      </w:r>
    </w:p>
    <w:p w:rsidR="002D76A7" w:rsidRDefault="002D76A7" w:rsidP="006E5331">
      <w:pPr>
        <w:rPr>
          <w:rtl/>
        </w:rPr>
      </w:pPr>
    </w:p>
    <w:p w:rsidR="002D76A7" w:rsidRDefault="002D76A7" w:rsidP="006E5331">
      <w:pPr>
        <w:pStyle w:val="af6"/>
        <w:rPr>
          <w:rtl/>
        </w:rPr>
      </w:pPr>
      <w:bookmarkStart w:id="11793" w:name="ET_yor_6244_25"/>
      <w:r w:rsidRPr="00610273">
        <w:rPr>
          <w:rStyle w:val="TagStyle"/>
          <w:rtl/>
        </w:rPr>
        <w:t xml:space="preserve"> &lt;&lt; יור &gt;&gt;</w:t>
      </w:r>
      <w:r w:rsidRPr="0016746A">
        <w:rPr>
          <w:rStyle w:val="TagStyle"/>
          <w:rtl/>
        </w:rPr>
        <w:t xml:space="preserve"> </w:t>
      </w:r>
      <w:r>
        <w:rPr>
          <w:rtl/>
        </w:rPr>
        <w:t>היו"ר איתן גינזבורג:</w:t>
      </w:r>
      <w:r w:rsidRPr="0016746A">
        <w:rPr>
          <w:rStyle w:val="TagStyle"/>
          <w:rtl/>
        </w:rPr>
        <w:t xml:space="preserve"> </w:t>
      </w:r>
      <w:r w:rsidRPr="00610273">
        <w:rPr>
          <w:rStyle w:val="TagStyle"/>
          <w:rtl/>
        </w:rPr>
        <w:t>&lt;&lt; יור &gt;&gt;</w:t>
      </w:r>
      <w:r>
        <w:rPr>
          <w:rtl/>
        </w:rPr>
        <w:t xml:space="preserve">   </w:t>
      </w:r>
      <w:bookmarkEnd w:id="11793"/>
    </w:p>
    <w:p w:rsidR="002D76A7" w:rsidRDefault="002D76A7" w:rsidP="003542E8">
      <w:pPr>
        <w:rPr>
          <w:rtl/>
          <w:lang w:eastAsia="he-IL"/>
        </w:rPr>
      </w:pPr>
    </w:p>
    <w:p w:rsidR="002D76A7" w:rsidRDefault="002D76A7" w:rsidP="006E5331">
      <w:pPr>
        <w:rPr>
          <w:rtl/>
        </w:rPr>
      </w:pPr>
      <w:bookmarkStart w:id="11794" w:name="_ETM_Q26_739772"/>
      <w:bookmarkEnd w:id="11794"/>
      <w:r>
        <w:rPr>
          <w:rtl/>
        </w:rPr>
        <w:t>באילת</w:t>
      </w:r>
      <w:r>
        <w:rPr>
          <w:rFonts w:hint="cs"/>
          <w:rtl/>
        </w:rPr>
        <w:t>.</w:t>
      </w:r>
      <w:bookmarkStart w:id="11795" w:name="_ETM_Q26_743449"/>
      <w:bookmarkStart w:id="11796" w:name="_ETM_Q26_744080"/>
      <w:bookmarkEnd w:id="11795"/>
      <w:bookmarkEnd w:id="11796"/>
    </w:p>
    <w:p w:rsidR="002D76A7" w:rsidRDefault="002D76A7" w:rsidP="006E5331">
      <w:pPr>
        <w:rPr>
          <w:rtl/>
        </w:rPr>
      </w:pPr>
      <w:bookmarkStart w:id="11797" w:name="_ETM_Q26_716656"/>
      <w:bookmarkStart w:id="11798" w:name="_ETM_Q26_716811"/>
      <w:bookmarkEnd w:id="11797"/>
      <w:bookmarkEnd w:id="11798"/>
    </w:p>
    <w:p w:rsidR="002D76A7" w:rsidRDefault="002D76A7" w:rsidP="006E5331">
      <w:pPr>
        <w:pStyle w:val="-"/>
        <w:rPr>
          <w:rtl/>
        </w:rPr>
      </w:pPr>
      <w:bookmarkStart w:id="11799" w:name="_ETM_Q26_742140"/>
      <w:bookmarkStart w:id="11800" w:name="_ETM_Q26_742203"/>
      <w:bookmarkStart w:id="11801" w:name="ET_speakercontinue_6227_26"/>
      <w:bookmarkEnd w:id="11799"/>
      <w:bookmarkEnd w:id="11800"/>
      <w:r w:rsidRPr="00610273">
        <w:rPr>
          <w:rStyle w:val="TagStyle"/>
          <w:rtl/>
        </w:rPr>
        <w:t xml:space="preserve"> &lt;&lt; דובר_המשך &gt;&gt;</w:t>
      </w:r>
      <w:r w:rsidRPr="0016746A">
        <w:rPr>
          <w:rStyle w:val="TagStyle"/>
          <w:rtl/>
        </w:rPr>
        <w:t xml:space="preserve"> </w:t>
      </w:r>
      <w:r>
        <w:rPr>
          <w:rtl/>
        </w:rPr>
        <w:t>לימור מגן תלם (ישראל ביתנו):</w:t>
      </w:r>
      <w:r w:rsidRPr="0016746A">
        <w:rPr>
          <w:rStyle w:val="TagStyle"/>
          <w:rtl/>
        </w:rPr>
        <w:t xml:space="preserve"> </w:t>
      </w:r>
      <w:r w:rsidRPr="00610273">
        <w:rPr>
          <w:rStyle w:val="TagStyle"/>
          <w:rtl/>
        </w:rPr>
        <w:t>&lt;&lt; דובר_המשך &gt;&gt;</w:t>
      </w:r>
      <w:r>
        <w:rPr>
          <w:rtl/>
        </w:rPr>
        <w:t xml:space="preserve">   </w:t>
      </w:r>
      <w:bookmarkEnd w:id="11801"/>
    </w:p>
    <w:p w:rsidR="002D76A7" w:rsidRDefault="002D76A7" w:rsidP="006E5331">
      <w:pPr>
        <w:rPr>
          <w:rtl/>
          <w:lang w:eastAsia="he-IL"/>
        </w:rPr>
      </w:pPr>
    </w:p>
    <w:p w:rsidR="002D76A7" w:rsidRDefault="002D76A7" w:rsidP="006E5331">
      <w:pPr>
        <w:rPr>
          <w:rtl/>
        </w:rPr>
      </w:pPr>
      <w:bookmarkStart w:id="11802" w:name="_ETM_Q26_744036"/>
      <w:bookmarkStart w:id="11803" w:name="_ETM_Q26_742315"/>
      <w:bookmarkStart w:id="11804" w:name="_ETM_Q26_742365"/>
      <w:bookmarkEnd w:id="11802"/>
      <w:bookmarkEnd w:id="11803"/>
      <w:bookmarkEnd w:id="11804"/>
      <w:r>
        <w:rPr>
          <w:rFonts w:hint="cs"/>
          <w:rtl/>
        </w:rPr>
        <w:t>באילת</w:t>
      </w:r>
      <w:bookmarkStart w:id="11805" w:name="_ETM_Q26_741033"/>
      <w:bookmarkEnd w:id="11805"/>
      <w:r>
        <w:rPr>
          <w:rFonts w:hint="cs"/>
          <w:rtl/>
        </w:rPr>
        <w:t xml:space="preserve">, </w:t>
      </w:r>
      <w:r>
        <w:rPr>
          <w:rtl/>
        </w:rPr>
        <w:t>בדיוק</w:t>
      </w:r>
      <w:r>
        <w:rPr>
          <w:rFonts w:hint="cs"/>
          <w:rtl/>
        </w:rPr>
        <w:t>.</w:t>
      </w:r>
      <w:r>
        <w:rPr>
          <w:rtl/>
        </w:rPr>
        <w:t xml:space="preserve"> </w:t>
      </w:r>
      <w:bookmarkStart w:id="11806" w:name="_ETM_Q26_744470"/>
      <w:bookmarkEnd w:id="11806"/>
      <w:r>
        <w:rPr>
          <w:rtl/>
        </w:rPr>
        <w:t>בארץ</w:t>
      </w:r>
      <w:r>
        <w:rPr>
          <w:rFonts w:hint="cs"/>
          <w:rtl/>
        </w:rPr>
        <w:t>.</w:t>
      </w:r>
      <w:r>
        <w:rPr>
          <w:rtl/>
        </w:rPr>
        <w:t xml:space="preserve"> </w:t>
      </w:r>
      <w:bookmarkStart w:id="11807" w:name="_ETM_Q26_745309"/>
      <w:bookmarkEnd w:id="11807"/>
      <w:r>
        <w:rPr>
          <w:rtl/>
        </w:rPr>
        <w:t xml:space="preserve">ועצם </w:t>
      </w:r>
      <w:bookmarkStart w:id="11808" w:name="_ETM_Q26_746059"/>
      <w:bookmarkEnd w:id="11808"/>
      <w:r>
        <w:rPr>
          <w:rtl/>
        </w:rPr>
        <w:t xml:space="preserve">קיומה </w:t>
      </w:r>
      <w:bookmarkStart w:id="11809" w:name="_ETM_Q26_746389"/>
      <w:bookmarkEnd w:id="11809"/>
      <w:r>
        <w:rPr>
          <w:rtl/>
        </w:rPr>
        <w:t xml:space="preserve">של </w:t>
      </w:r>
      <w:bookmarkStart w:id="11810" w:name="_ETM_Q26_746569"/>
      <w:bookmarkEnd w:id="11810"/>
      <w:r>
        <w:rPr>
          <w:rtl/>
        </w:rPr>
        <w:t xml:space="preserve">התחרות </w:t>
      </w:r>
      <w:bookmarkStart w:id="11811" w:name="_ETM_Q26_747590"/>
      <w:bookmarkEnd w:id="11811"/>
      <w:r>
        <w:rPr>
          <w:rFonts w:hint="cs"/>
          <w:rtl/>
        </w:rPr>
        <w:t>ה</w:t>
      </w:r>
      <w:r>
        <w:rPr>
          <w:rtl/>
        </w:rPr>
        <w:t xml:space="preserve">עלה </w:t>
      </w:r>
      <w:bookmarkStart w:id="11812" w:name="_ETM_Q26_747740"/>
      <w:bookmarkEnd w:id="11812"/>
      <w:r>
        <w:rPr>
          <w:rtl/>
        </w:rPr>
        <w:t xml:space="preserve">לסדר </w:t>
      </w:r>
      <w:bookmarkStart w:id="11813" w:name="_ETM_Q26_748280"/>
      <w:bookmarkEnd w:id="11813"/>
      <w:r>
        <w:rPr>
          <w:rtl/>
        </w:rPr>
        <w:t xml:space="preserve">היום </w:t>
      </w:r>
      <w:bookmarkStart w:id="11814" w:name="_ETM_Q26_748699"/>
      <w:bookmarkEnd w:id="11814"/>
      <w:r>
        <w:rPr>
          <w:rtl/>
        </w:rPr>
        <w:t xml:space="preserve">את </w:t>
      </w:r>
      <w:bookmarkStart w:id="11815" w:name="_ETM_Q26_748880"/>
      <w:bookmarkEnd w:id="11815"/>
      <w:r>
        <w:rPr>
          <w:rtl/>
        </w:rPr>
        <w:t xml:space="preserve">השאלה </w:t>
      </w:r>
      <w:bookmarkStart w:id="11816" w:name="_ETM_Q26_749809"/>
      <w:bookmarkEnd w:id="11816"/>
      <w:r>
        <w:rPr>
          <w:rtl/>
        </w:rPr>
        <w:t xml:space="preserve">האם </w:t>
      </w:r>
      <w:bookmarkStart w:id="11817" w:name="_ETM_Q26_750500"/>
      <w:bookmarkEnd w:id="11817"/>
      <w:r>
        <w:rPr>
          <w:rtl/>
        </w:rPr>
        <w:t xml:space="preserve">ראוי </w:t>
      </w:r>
      <w:bookmarkStart w:id="11818" w:name="_ETM_Q26_751250"/>
      <w:bookmarkEnd w:id="11818"/>
      <w:r>
        <w:rPr>
          <w:rtl/>
        </w:rPr>
        <w:t xml:space="preserve">עדיין </w:t>
      </w:r>
      <w:bookmarkStart w:id="11819" w:name="_ETM_Q26_751819"/>
      <w:bookmarkEnd w:id="11819"/>
      <w:r>
        <w:rPr>
          <w:rtl/>
        </w:rPr>
        <w:t xml:space="preserve">בשנת </w:t>
      </w:r>
      <w:bookmarkStart w:id="11820" w:name="_ETM_Q26_752330"/>
      <w:bookmarkEnd w:id="11820"/>
      <w:r>
        <w:rPr>
          <w:rtl/>
        </w:rPr>
        <w:t xml:space="preserve">2021 </w:t>
      </w:r>
      <w:bookmarkStart w:id="11821" w:name="_ETM_Q26_754300"/>
      <w:bookmarkEnd w:id="11821"/>
      <w:r>
        <w:rPr>
          <w:rtl/>
        </w:rPr>
        <w:t xml:space="preserve">לקיים </w:t>
      </w:r>
      <w:bookmarkStart w:id="11822" w:name="_ETM_Q26_754690"/>
      <w:bookmarkEnd w:id="11822"/>
      <w:r>
        <w:rPr>
          <w:rtl/>
        </w:rPr>
        <w:t xml:space="preserve">תחרות </w:t>
      </w:r>
      <w:bookmarkStart w:id="11823" w:name="_ETM_Q26_755740"/>
      <w:bookmarkEnd w:id="11823"/>
      <w:r>
        <w:rPr>
          <w:rtl/>
        </w:rPr>
        <w:t>יופי</w:t>
      </w:r>
      <w:r>
        <w:rPr>
          <w:rFonts w:hint="cs"/>
          <w:rtl/>
        </w:rPr>
        <w:t>.</w:t>
      </w:r>
      <w:bookmarkStart w:id="11824" w:name="_ETM_Q26_757190"/>
      <w:bookmarkEnd w:id="11824"/>
      <w:r>
        <w:rPr>
          <w:rFonts w:hint="cs"/>
          <w:rtl/>
        </w:rPr>
        <w:t xml:space="preserve"> </w:t>
      </w:r>
      <w:r>
        <w:rPr>
          <w:rtl/>
        </w:rPr>
        <w:t xml:space="preserve">בתור </w:t>
      </w:r>
      <w:bookmarkStart w:id="11825" w:name="_ETM_Q26_757490"/>
      <w:bookmarkEnd w:id="11825"/>
      <w:r>
        <w:rPr>
          <w:rFonts w:hint="cs"/>
          <w:rtl/>
        </w:rPr>
        <w:t>אחת</w:t>
      </w:r>
      <w:bookmarkStart w:id="11826" w:name="_ETM_Q26_754763"/>
      <w:bookmarkEnd w:id="11826"/>
      <w:r>
        <w:rPr>
          <w:rtl/>
        </w:rPr>
        <w:t xml:space="preserve"> </w:t>
      </w:r>
      <w:bookmarkStart w:id="11827" w:name="_ETM_Q26_757759"/>
      <w:bookmarkEnd w:id="11827"/>
      <w:r>
        <w:rPr>
          <w:rtl/>
        </w:rPr>
        <w:t xml:space="preserve">שהשתתפה </w:t>
      </w:r>
      <w:bookmarkStart w:id="11828" w:name="_ETM_Q26_758419"/>
      <w:bookmarkEnd w:id="11828"/>
      <w:r>
        <w:rPr>
          <w:rtl/>
        </w:rPr>
        <w:t>בצעירותה</w:t>
      </w:r>
      <w:r>
        <w:rPr>
          <w:rFonts w:hint="cs"/>
          <w:rtl/>
        </w:rPr>
        <w:t>,</w:t>
      </w:r>
      <w:r>
        <w:rPr>
          <w:rtl/>
        </w:rPr>
        <w:t xml:space="preserve"> </w:t>
      </w:r>
      <w:bookmarkStart w:id="11829" w:name="_ETM_Q26_759440"/>
      <w:bookmarkEnd w:id="11829"/>
      <w:r>
        <w:rPr>
          <w:rtl/>
        </w:rPr>
        <w:t xml:space="preserve">בגיל </w:t>
      </w:r>
      <w:bookmarkStart w:id="11830" w:name="_ETM_Q26_759710"/>
      <w:bookmarkEnd w:id="11830"/>
      <w:r>
        <w:rPr>
          <w:rtl/>
        </w:rPr>
        <w:t>17</w:t>
      </w:r>
      <w:r>
        <w:rPr>
          <w:rFonts w:hint="cs"/>
          <w:rtl/>
        </w:rPr>
        <w:t>,</w:t>
      </w:r>
      <w:r>
        <w:rPr>
          <w:rtl/>
        </w:rPr>
        <w:t xml:space="preserve"> </w:t>
      </w:r>
      <w:bookmarkStart w:id="11831" w:name="_ETM_Q26_760220"/>
      <w:bookmarkEnd w:id="11831"/>
      <w:r>
        <w:rPr>
          <w:rtl/>
        </w:rPr>
        <w:t>בתחרות</w:t>
      </w:r>
      <w:r>
        <w:rPr>
          <w:rFonts w:hint="cs"/>
          <w:rtl/>
        </w:rPr>
        <w:t>,</w:t>
      </w:r>
      <w:r>
        <w:rPr>
          <w:rtl/>
        </w:rPr>
        <w:t xml:space="preserve"> </w:t>
      </w:r>
      <w:bookmarkStart w:id="11832" w:name="_ETM_Q26_760880"/>
      <w:bookmarkEnd w:id="11832"/>
      <w:r>
        <w:rPr>
          <w:rtl/>
        </w:rPr>
        <w:t>נשאלתי</w:t>
      </w:r>
      <w:r>
        <w:rPr>
          <w:rFonts w:hint="cs"/>
          <w:rtl/>
        </w:rPr>
        <w:t>,</w:t>
      </w:r>
      <w:r>
        <w:rPr>
          <w:rtl/>
        </w:rPr>
        <w:t xml:space="preserve"> </w:t>
      </w:r>
      <w:bookmarkStart w:id="11833" w:name="_ETM_Q26_762470"/>
      <w:bookmarkEnd w:id="11833"/>
      <w:r>
        <w:rPr>
          <w:rtl/>
        </w:rPr>
        <w:t xml:space="preserve">האם </w:t>
      </w:r>
      <w:bookmarkStart w:id="11834" w:name="_ETM_Q26_762889"/>
      <w:bookmarkEnd w:id="11834"/>
      <w:r>
        <w:rPr>
          <w:rtl/>
        </w:rPr>
        <w:t xml:space="preserve">זה </w:t>
      </w:r>
      <w:bookmarkStart w:id="11835" w:name="_ETM_Q26_763039"/>
      <w:bookmarkEnd w:id="11835"/>
      <w:r>
        <w:rPr>
          <w:rtl/>
        </w:rPr>
        <w:t xml:space="preserve">נכון </w:t>
      </w:r>
      <w:bookmarkStart w:id="11836" w:name="_ETM_Q26_763789"/>
      <w:bookmarkEnd w:id="11836"/>
      <w:r>
        <w:rPr>
          <w:rtl/>
        </w:rPr>
        <w:t xml:space="preserve">לקיים </w:t>
      </w:r>
      <w:bookmarkStart w:id="11837" w:name="_ETM_Q26_764330"/>
      <w:bookmarkEnd w:id="11837"/>
      <w:r>
        <w:rPr>
          <w:rtl/>
        </w:rPr>
        <w:t>תחרות</w:t>
      </w:r>
      <w:r>
        <w:rPr>
          <w:rFonts w:hint="cs"/>
          <w:rtl/>
        </w:rPr>
        <w:t>?</w:t>
      </w:r>
      <w:bookmarkStart w:id="11838" w:name="_ETM_Q26_760723"/>
      <w:bookmarkStart w:id="11839" w:name="_ETM_Q26_765210"/>
      <w:bookmarkStart w:id="11840" w:name="_ETM_Q26_767033"/>
      <w:bookmarkEnd w:id="11838"/>
      <w:bookmarkEnd w:id="11839"/>
      <w:bookmarkEnd w:id="11840"/>
    </w:p>
    <w:p w:rsidR="002D76A7" w:rsidRDefault="002D76A7" w:rsidP="006E5331">
      <w:pPr>
        <w:rPr>
          <w:rtl/>
        </w:rPr>
      </w:pPr>
    </w:p>
    <w:p w:rsidR="002D76A7" w:rsidRDefault="002D76A7" w:rsidP="006E5331">
      <w:pPr>
        <w:pStyle w:val="af6"/>
        <w:keepNext/>
        <w:rPr>
          <w:rtl/>
        </w:rPr>
      </w:pPr>
      <w:bookmarkStart w:id="11841" w:name="_ETM_Q26_768634"/>
      <w:bookmarkStart w:id="11842" w:name="_ETM_Q26_768701"/>
      <w:bookmarkEnd w:id="11841"/>
      <w:bookmarkEnd w:id="11842"/>
      <w:r w:rsidRPr="00F477BA">
        <w:rPr>
          <w:rStyle w:val="TagStyle"/>
          <w:rtl/>
        </w:rPr>
        <w:t xml:space="preserve">&lt;&lt; יור &gt;&gt; </w:t>
      </w:r>
      <w:r>
        <w:rPr>
          <w:rtl/>
        </w:rPr>
        <w:t>היו"ר איתן גינזבורג:</w:t>
      </w:r>
      <w:r w:rsidRPr="00F477BA">
        <w:rPr>
          <w:rStyle w:val="TagStyle"/>
          <w:rtl/>
        </w:rPr>
        <w:t xml:space="preserve"> &lt;&lt; יור &gt;&gt;</w:t>
      </w:r>
      <w:r>
        <w:rPr>
          <w:rtl/>
        </w:rPr>
        <w:t xml:space="preserve">   </w:t>
      </w:r>
    </w:p>
    <w:p w:rsidR="002D76A7" w:rsidRDefault="002D76A7" w:rsidP="003542E8">
      <w:pPr>
        <w:rPr>
          <w:rtl/>
          <w:lang w:eastAsia="he-IL"/>
        </w:rPr>
      </w:pPr>
    </w:p>
    <w:p w:rsidR="002D76A7" w:rsidRDefault="002D76A7" w:rsidP="006E5331">
      <w:pPr>
        <w:rPr>
          <w:rtl/>
          <w:lang w:eastAsia="he-IL"/>
        </w:rPr>
      </w:pPr>
      <w:r>
        <w:rPr>
          <w:rFonts w:hint="cs"/>
          <w:rtl/>
          <w:lang w:eastAsia="he-IL"/>
        </w:rPr>
        <w:t>איזו תחרות?</w:t>
      </w:r>
    </w:p>
    <w:p w:rsidR="002D76A7" w:rsidRDefault="002D76A7" w:rsidP="006E5331">
      <w:pPr>
        <w:rPr>
          <w:rtl/>
          <w:lang w:eastAsia="he-IL"/>
        </w:rPr>
      </w:pPr>
    </w:p>
    <w:p w:rsidR="002D76A7" w:rsidRDefault="002D76A7" w:rsidP="006E5331">
      <w:pPr>
        <w:pStyle w:val="-"/>
        <w:keepNext/>
        <w:rPr>
          <w:rtl/>
        </w:rPr>
      </w:pPr>
      <w:bookmarkStart w:id="11843" w:name="ET_speakercontinue_6227_4"/>
      <w:r w:rsidRPr="00F477BA">
        <w:rPr>
          <w:rStyle w:val="TagStyle"/>
          <w:rtl/>
        </w:rPr>
        <w:t xml:space="preserve"> &lt;&lt; דובר_המשך &gt;&gt; </w:t>
      </w:r>
      <w:r>
        <w:rPr>
          <w:rtl/>
        </w:rPr>
        <w:t>לימור מגן תלם (ישראל ביתנו):</w:t>
      </w:r>
      <w:r w:rsidRPr="00F477BA">
        <w:rPr>
          <w:rStyle w:val="TagStyle"/>
          <w:rtl/>
        </w:rPr>
        <w:t xml:space="preserve"> &lt;&lt; דובר_המשך &gt;&gt;</w:t>
      </w:r>
      <w:r>
        <w:rPr>
          <w:rtl/>
        </w:rPr>
        <w:t xml:space="preserve">   </w:t>
      </w:r>
      <w:bookmarkEnd w:id="11843"/>
    </w:p>
    <w:p w:rsidR="002D76A7" w:rsidRDefault="002D76A7" w:rsidP="003542E8">
      <w:pPr>
        <w:rPr>
          <w:rtl/>
          <w:lang w:eastAsia="he-IL"/>
        </w:rPr>
      </w:pPr>
    </w:p>
    <w:p w:rsidR="002D76A7" w:rsidRDefault="002D76A7" w:rsidP="00151FA3">
      <w:pPr>
        <w:rPr>
          <w:rtl/>
          <w:lang w:eastAsia="he-IL"/>
        </w:rPr>
      </w:pPr>
      <w:r>
        <w:rPr>
          <w:rFonts w:hint="cs"/>
          <w:rtl/>
          <w:lang w:eastAsia="he-IL"/>
        </w:rPr>
        <w:t>תחרות מלכות היופי של ישראל, ותחרות מיס אירופה. ייצגתי את ישראל בתחרות יופי בין-לאומית</w:t>
      </w:r>
      <w:bookmarkStart w:id="11844" w:name="_ETM_Q27_170000"/>
      <w:bookmarkEnd w:id="11844"/>
      <w:r>
        <w:rPr>
          <w:rFonts w:hint="cs"/>
          <w:rtl/>
          <w:lang w:eastAsia="he-IL"/>
        </w:rPr>
        <w:t xml:space="preserve"> בגיל 17. אמרתי שבגיל 17 הסתכלתי על הנושא של התחרות</w:t>
      </w:r>
      <w:bookmarkStart w:id="11845" w:name="_ETM_Q27_178000"/>
      <w:bookmarkEnd w:id="11845"/>
      <w:r>
        <w:rPr>
          <w:rFonts w:hint="cs"/>
          <w:rtl/>
          <w:lang w:eastAsia="he-IL"/>
        </w:rPr>
        <w:t xml:space="preserve"> כחוויה בפריזמה מאוד צרה </w:t>
      </w:r>
      <w:r>
        <w:rPr>
          <w:rFonts w:hint="eastAsia"/>
          <w:rtl/>
          <w:lang w:eastAsia="he-IL"/>
        </w:rPr>
        <w:t>–</w:t>
      </w:r>
      <w:r>
        <w:rPr>
          <w:rFonts w:hint="cs"/>
          <w:rtl/>
          <w:lang w:eastAsia="he-IL"/>
        </w:rPr>
        <w:t xml:space="preserve"> חוויה, לראות עולם, להכיר אנשים. אבל היום, כאישה בוגרת וכאימא לילדה, אני חושבת שהתחרות הזו היא טעות כי הבנות הצעירות </w:t>
      </w:r>
      <w:bookmarkStart w:id="11846" w:name="_ETM_Q27_197000"/>
      <w:bookmarkEnd w:id="11846"/>
      <w:r>
        <w:rPr>
          <w:rFonts w:hint="cs"/>
          <w:rtl/>
          <w:lang w:eastAsia="he-IL"/>
        </w:rPr>
        <w:t xml:space="preserve">שרואות את המשתתפות עם מודל יופי של רזון צר היקפים </w:t>
      </w:r>
      <w:r>
        <w:rPr>
          <w:rFonts w:hint="eastAsia"/>
          <w:rtl/>
          <w:lang w:eastAsia="he-IL"/>
        </w:rPr>
        <w:t>–</w:t>
      </w:r>
      <w:r>
        <w:rPr>
          <w:rFonts w:hint="cs"/>
          <w:rtl/>
          <w:lang w:eastAsia="he-IL"/>
        </w:rPr>
        <w:t xml:space="preserve"> </w:t>
      </w:r>
      <w:r w:rsidR="00151FA3">
        <w:rPr>
          <w:rFonts w:hint="cs"/>
          <w:rtl/>
          <w:lang w:eastAsia="he-IL"/>
        </w:rPr>
        <w:t xml:space="preserve">זה </w:t>
      </w:r>
      <w:r>
        <w:rPr>
          <w:rFonts w:hint="cs"/>
          <w:rtl/>
          <w:lang w:eastAsia="he-IL"/>
        </w:rPr>
        <w:t xml:space="preserve">מעביר מסר שגוי לנערות. </w:t>
      </w:r>
      <w:bookmarkStart w:id="11847" w:name="_ETM_Q27_212000"/>
      <w:bookmarkEnd w:id="11847"/>
      <w:r>
        <w:rPr>
          <w:rFonts w:hint="cs"/>
          <w:rtl/>
          <w:lang w:eastAsia="he-IL"/>
        </w:rPr>
        <w:t xml:space="preserve">וזה מביא אותי לדבר בקצרה על חוק פוטושופ, </w:t>
      </w:r>
      <w:r w:rsidR="00151FA3">
        <w:rPr>
          <w:rFonts w:hint="cs"/>
          <w:rtl/>
          <w:lang w:eastAsia="he-IL"/>
        </w:rPr>
        <w:t>ו</w:t>
      </w:r>
      <w:r>
        <w:rPr>
          <w:rFonts w:hint="cs"/>
          <w:rtl/>
          <w:lang w:eastAsia="he-IL"/>
        </w:rPr>
        <w:t xml:space="preserve">הגשתי הצעה לתיקון </w:t>
      </w:r>
      <w:r w:rsidR="00151FA3">
        <w:rPr>
          <w:rFonts w:hint="cs"/>
          <w:rtl/>
          <w:lang w:eastAsia="he-IL"/>
        </w:rPr>
        <w:t>ה</w:t>
      </w:r>
      <w:r>
        <w:rPr>
          <w:rFonts w:hint="cs"/>
          <w:rtl/>
          <w:lang w:eastAsia="he-IL"/>
        </w:rPr>
        <w:t xml:space="preserve">חוק. אדוני היושב-ראש, ידעת </w:t>
      </w:r>
      <w:bookmarkStart w:id="11848" w:name="_ETM_Q27_217000"/>
      <w:bookmarkEnd w:id="11848"/>
      <w:r>
        <w:rPr>
          <w:rFonts w:hint="cs"/>
          <w:rtl/>
          <w:lang w:eastAsia="he-IL"/>
        </w:rPr>
        <w:t>שיש חוק פוטושופ</w:t>
      </w:r>
      <w:r w:rsidR="00151FA3">
        <w:rPr>
          <w:rFonts w:hint="cs"/>
          <w:rtl/>
          <w:lang w:eastAsia="he-IL"/>
        </w:rPr>
        <w:t>,</w:t>
      </w:r>
      <w:r>
        <w:rPr>
          <w:rFonts w:hint="cs"/>
          <w:rtl/>
          <w:lang w:eastAsia="he-IL"/>
        </w:rPr>
        <w:t xml:space="preserve"> שחוקק ב-2013</w:t>
      </w:r>
      <w:r w:rsidR="00151FA3">
        <w:rPr>
          <w:rFonts w:hint="cs"/>
          <w:rtl/>
          <w:lang w:eastAsia="he-IL"/>
        </w:rPr>
        <w:t>,</w:t>
      </w:r>
      <w:r>
        <w:rPr>
          <w:rFonts w:hint="cs"/>
          <w:rtl/>
          <w:lang w:eastAsia="he-IL"/>
        </w:rPr>
        <w:t xml:space="preserve"> שאומר שכל פרסומת חייבת שתהיה לצדה הערה שבוצעה עריכה של התמונה, כלומר,</w:t>
      </w:r>
      <w:bookmarkStart w:id="11849" w:name="_ETM_Q27_227000"/>
      <w:bookmarkEnd w:id="11849"/>
      <w:r>
        <w:rPr>
          <w:rFonts w:hint="cs"/>
          <w:rtl/>
          <w:lang w:eastAsia="he-IL"/>
        </w:rPr>
        <w:t xml:space="preserve"> שבוצע פוטושופ. אבל לחוק הזה אין שיניים כי אין לו שום אכיפה, אין סנקציות. ולכן הגשתי הצעה לתיקון החוק לקבוע סנקציות, </w:t>
      </w:r>
      <w:bookmarkStart w:id="11850" w:name="_ETM_Q27_241000"/>
      <w:bookmarkEnd w:id="11850"/>
      <w:r>
        <w:rPr>
          <w:rFonts w:hint="cs"/>
          <w:rtl/>
          <w:lang w:eastAsia="he-IL"/>
        </w:rPr>
        <w:t xml:space="preserve">לקבוע קנסות. ביקשתי גם להרחיב את זה על רשתות חברתיות. מפרסם שלא יפרסם בהערה, לא ירשום הערה שבוצעה עריכה של התמונה ייקנס. וכל זאת למה? כי נערות צעירות היום מסתובבות ברשתות החברתיות ורואות את כל הדוגמניות צרות ההיקפים אחרי שהן עברו פוטושופ, </w:t>
      </w:r>
      <w:bookmarkStart w:id="11851" w:name="_ETM_Q27_267000"/>
      <w:bookmarkEnd w:id="11851"/>
      <w:r>
        <w:rPr>
          <w:rFonts w:hint="cs"/>
          <w:rtl/>
          <w:lang w:eastAsia="he-IL"/>
        </w:rPr>
        <w:t xml:space="preserve">והן חושבות שזה מודל יופי שהן צריכות לשאוף אליו, וזה מודל יופי שהוא </w:t>
      </w:r>
      <w:proofErr w:type="spellStart"/>
      <w:r>
        <w:rPr>
          <w:rFonts w:hint="cs"/>
          <w:rtl/>
          <w:lang w:eastAsia="he-IL"/>
        </w:rPr>
        <w:t>פייק</w:t>
      </w:r>
      <w:proofErr w:type="spellEnd"/>
      <w:r>
        <w:rPr>
          <w:rFonts w:hint="cs"/>
          <w:rtl/>
          <w:lang w:eastAsia="he-IL"/>
        </w:rPr>
        <w:t>,</w:t>
      </w:r>
      <w:bookmarkStart w:id="11852" w:name="_ETM_Q27_272000"/>
      <w:bookmarkEnd w:id="11852"/>
      <w:r>
        <w:rPr>
          <w:rFonts w:hint="cs"/>
          <w:rtl/>
          <w:lang w:eastAsia="he-IL"/>
        </w:rPr>
        <w:t xml:space="preserve"> הוא מזויף. והדבר גורם להפרעות אכילה. </w:t>
      </w:r>
    </w:p>
    <w:p w:rsidR="002D76A7" w:rsidRDefault="002D76A7" w:rsidP="006E5331">
      <w:pPr>
        <w:rPr>
          <w:rtl/>
          <w:lang w:eastAsia="he-IL"/>
        </w:rPr>
      </w:pPr>
    </w:p>
    <w:p w:rsidR="002D76A7" w:rsidRDefault="002D76A7" w:rsidP="00151FA3">
      <w:pPr>
        <w:rPr>
          <w:rtl/>
          <w:lang w:eastAsia="he-IL"/>
        </w:rPr>
      </w:pPr>
      <w:bookmarkStart w:id="11853" w:name="_ETM_Q27_279000"/>
      <w:bookmarkEnd w:id="11853"/>
      <w:r>
        <w:rPr>
          <w:rFonts w:hint="cs"/>
          <w:rtl/>
          <w:lang w:eastAsia="he-IL"/>
        </w:rPr>
        <w:t xml:space="preserve">והנושא של הפרעות אכילה הוא נושא שבליבי, אני מטפלת בו מאז שהגעתי לכנסת. השגתי </w:t>
      </w:r>
      <w:bookmarkStart w:id="11854" w:name="_ETM_Q27_285000"/>
      <w:bookmarkEnd w:id="11854"/>
      <w:r>
        <w:rPr>
          <w:rFonts w:hint="cs"/>
          <w:rtl/>
          <w:lang w:eastAsia="he-IL"/>
        </w:rPr>
        <w:t xml:space="preserve">תקציבים להכפלת מיטות אשפוז, מאחר </w:t>
      </w:r>
      <w:r w:rsidR="00151FA3">
        <w:rPr>
          <w:rFonts w:hint="cs"/>
          <w:rtl/>
          <w:lang w:eastAsia="he-IL"/>
        </w:rPr>
        <w:t>ש</w:t>
      </w:r>
      <w:r>
        <w:rPr>
          <w:rFonts w:hint="cs"/>
          <w:rtl/>
          <w:lang w:eastAsia="he-IL"/>
        </w:rPr>
        <w:t xml:space="preserve">תור המתנה היום למיטת אשפוז הוא בין חצי שנה לשנה, </w:t>
      </w:r>
      <w:bookmarkStart w:id="11855" w:name="_ETM_Q27_295000"/>
      <w:bookmarkEnd w:id="11855"/>
      <w:r>
        <w:rPr>
          <w:rFonts w:hint="cs"/>
          <w:rtl/>
          <w:lang w:eastAsia="he-IL"/>
        </w:rPr>
        <w:t>ברגע שמספר המיטות יוכפל</w:t>
      </w:r>
      <w:r w:rsidR="00151FA3">
        <w:rPr>
          <w:rFonts w:hint="cs"/>
          <w:rtl/>
          <w:lang w:eastAsia="he-IL"/>
        </w:rPr>
        <w:t>,</w:t>
      </w:r>
      <w:r>
        <w:rPr>
          <w:rFonts w:hint="cs"/>
          <w:rtl/>
          <w:lang w:eastAsia="he-IL"/>
        </w:rPr>
        <w:t xml:space="preserve"> מינואר 2022</w:t>
      </w:r>
      <w:r w:rsidR="00151FA3">
        <w:rPr>
          <w:rFonts w:hint="cs"/>
          <w:rtl/>
          <w:lang w:eastAsia="he-IL"/>
        </w:rPr>
        <w:t>,</w:t>
      </w:r>
      <w:r>
        <w:rPr>
          <w:rFonts w:hint="cs"/>
          <w:rtl/>
          <w:lang w:eastAsia="he-IL"/>
        </w:rPr>
        <w:t xml:space="preserve"> התור</w:t>
      </w:r>
      <w:r w:rsidR="00151FA3">
        <w:rPr>
          <w:rFonts w:hint="cs"/>
          <w:rtl/>
          <w:lang w:eastAsia="he-IL"/>
        </w:rPr>
        <w:t>ים</w:t>
      </w:r>
      <w:r>
        <w:rPr>
          <w:rFonts w:hint="cs"/>
          <w:rtl/>
          <w:lang w:eastAsia="he-IL"/>
        </w:rPr>
        <w:t xml:space="preserve"> יתקצרו ובנות תקבלנה טיפול. אני מקווה שהחוק הזה יעבור ויעביר את המסרים הנכונים. תודה רבה.</w:t>
      </w:r>
    </w:p>
    <w:p w:rsidR="002D76A7" w:rsidRDefault="002D76A7" w:rsidP="006E5331">
      <w:pPr>
        <w:rPr>
          <w:rtl/>
          <w:lang w:eastAsia="he-IL"/>
        </w:rPr>
      </w:pPr>
    </w:p>
    <w:p w:rsidR="002D76A7" w:rsidRDefault="002D76A7" w:rsidP="006E5331">
      <w:pPr>
        <w:pStyle w:val="af6"/>
        <w:keepNext/>
        <w:rPr>
          <w:rtl/>
        </w:rPr>
      </w:pPr>
      <w:r w:rsidRPr="00F477BA">
        <w:rPr>
          <w:rStyle w:val="TagStyle"/>
          <w:rtl/>
        </w:rPr>
        <w:t xml:space="preserve"> &lt;&lt; יור &gt;&gt; </w:t>
      </w:r>
      <w:r>
        <w:rPr>
          <w:rtl/>
        </w:rPr>
        <w:t>היו"ר איתן גינזבורג:</w:t>
      </w:r>
      <w:r w:rsidRPr="00F477BA">
        <w:rPr>
          <w:rStyle w:val="TagStyle"/>
          <w:rtl/>
        </w:rPr>
        <w:t xml:space="preserve"> &lt;&lt; יור &gt;&gt;</w:t>
      </w:r>
    </w:p>
    <w:p w:rsidR="002D76A7" w:rsidRDefault="002D76A7" w:rsidP="003542E8">
      <w:pPr>
        <w:rPr>
          <w:rtl/>
          <w:lang w:eastAsia="he-IL"/>
        </w:rPr>
      </w:pPr>
    </w:p>
    <w:p w:rsidR="002D76A7" w:rsidRDefault="002D76A7" w:rsidP="006E5331">
      <w:pPr>
        <w:rPr>
          <w:rtl/>
          <w:lang w:eastAsia="he-IL"/>
        </w:rPr>
      </w:pPr>
      <w:r>
        <w:rPr>
          <w:rFonts w:hint="cs"/>
          <w:rtl/>
          <w:lang w:eastAsia="he-IL"/>
        </w:rPr>
        <w:t xml:space="preserve">תודה רבה לחברת הכנסת מגן תלם. חבר הכנסת </w:t>
      </w:r>
      <w:proofErr w:type="spellStart"/>
      <w:r>
        <w:rPr>
          <w:rFonts w:hint="cs"/>
          <w:rtl/>
          <w:lang w:eastAsia="he-IL"/>
        </w:rPr>
        <w:t>פטין</w:t>
      </w:r>
      <w:proofErr w:type="spellEnd"/>
      <w:r>
        <w:rPr>
          <w:rFonts w:hint="cs"/>
          <w:rtl/>
          <w:lang w:eastAsia="he-IL"/>
        </w:rPr>
        <w:t xml:space="preserve"> מולא </w:t>
      </w:r>
      <w:r>
        <w:rPr>
          <w:rtl/>
          <w:lang w:eastAsia="he-IL"/>
        </w:rPr>
        <w:t>–</w:t>
      </w:r>
      <w:r>
        <w:rPr>
          <w:rFonts w:hint="cs"/>
          <w:rtl/>
          <w:lang w:eastAsia="he-IL"/>
        </w:rPr>
        <w:t xml:space="preserve"> אינו נוכח; חברת הכנסת גילה גמליאל </w:t>
      </w:r>
      <w:r>
        <w:rPr>
          <w:rtl/>
          <w:lang w:eastAsia="he-IL"/>
        </w:rPr>
        <w:t>–</w:t>
      </w:r>
      <w:r>
        <w:rPr>
          <w:rFonts w:hint="cs"/>
          <w:rtl/>
          <w:lang w:eastAsia="he-IL"/>
        </w:rPr>
        <w:t xml:space="preserve"> אינה נוכחת; חברת הכנסת נירה שפק </w:t>
      </w:r>
      <w:r>
        <w:rPr>
          <w:rtl/>
          <w:lang w:eastAsia="he-IL"/>
        </w:rPr>
        <w:t>–</w:t>
      </w:r>
      <w:r>
        <w:rPr>
          <w:rFonts w:hint="cs"/>
          <w:rtl/>
          <w:lang w:eastAsia="he-IL"/>
        </w:rPr>
        <w:t xml:space="preserve"> אינה נוכחת. חבר הכנסת בני בגין, בבקשה. </w:t>
      </w:r>
      <w:bookmarkStart w:id="11856" w:name="_ETM_Q27_328000"/>
      <w:bookmarkEnd w:id="11856"/>
      <w:r>
        <w:rPr>
          <w:rFonts w:hint="cs"/>
          <w:rtl/>
          <w:lang w:eastAsia="he-IL"/>
        </w:rPr>
        <w:t xml:space="preserve">אה, הינה נירה שפק. חברת הכנסת שפק הגיעה </w:t>
      </w:r>
      <w:r>
        <w:rPr>
          <w:rFonts w:hint="eastAsia"/>
          <w:rtl/>
          <w:lang w:eastAsia="he-IL"/>
        </w:rPr>
        <w:t>–</w:t>
      </w:r>
      <w:r>
        <w:rPr>
          <w:rFonts w:hint="cs"/>
          <w:rtl/>
          <w:lang w:eastAsia="he-IL"/>
        </w:rPr>
        <w:t xml:space="preserve"> אני </w:t>
      </w:r>
      <w:bookmarkStart w:id="11857" w:name="_ETM_Q27_330000"/>
      <w:bookmarkEnd w:id="11857"/>
      <w:r>
        <w:rPr>
          <w:rFonts w:hint="cs"/>
          <w:rtl/>
          <w:lang w:eastAsia="he-IL"/>
        </w:rPr>
        <w:t>אאפשר לך.</w:t>
      </w:r>
    </w:p>
    <w:p w:rsidR="002D76A7" w:rsidRDefault="002D76A7" w:rsidP="006E5331">
      <w:pPr>
        <w:rPr>
          <w:rtl/>
          <w:lang w:eastAsia="he-IL"/>
        </w:rPr>
      </w:pPr>
    </w:p>
    <w:p w:rsidR="002D76A7" w:rsidRDefault="002D76A7" w:rsidP="006E5331">
      <w:pPr>
        <w:pStyle w:val="af5"/>
        <w:keepNext/>
        <w:rPr>
          <w:rtl/>
        </w:rPr>
      </w:pPr>
      <w:bookmarkStart w:id="11858" w:name="ET_interruption_5763_9"/>
      <w:r w:rsidRPr="00F478D3">
        <w:rPr>
          <w:rStyle w:val="TagStyle"/>
          <w:rtl/>
        </w:rPr>
        <w:t xml:space="preserve"> &lt;&lt; קריאה &gt;&gt; </w:t>
      </w:r>
      <w:r>
        <w:rPr>
          <w:rtl/>
        </w:rPr>
        <w:t>משה ארבל (ש"ס):</w:t>
      </w:r>
      <w:r w:rsidRPr="00F478D3">
        <w:rPr>
          <w:rStyle w:val="TagStyle"/>
          <w:rtl/>
        </w:rPr>
        <w:t xml:space="preserve"> &lt;&lt; קריאה &gt;&gt;</w:t>
      </w:r>
      <w:r>
        <w:rPr>
          <w:rtl/>
        </w:rPr>
        <w:t xml:space="preserve">   </w:t>
      </w:r>
      <w:bookmarkEnd w:id="11858"/>
    </w:p>
    <w:p w:rsidR="002D76A7" w:rsidRDefault="002D76A7" w:rsidP="003542E8">
      <w:pPr>
        <w:rPr>
          <w:rtl/>
          <w:lang w:eastAsia="he-IL"/>
        </w:rPr>
      </w:pPr>
    </w:p>
    <w:p w:rsidR="002D76A7" w:rsidRDefault="002D76A7" w:rsidP="006E5331">
      <w:pPr>
        <w:rPr>
          <w:rtl/>
          <w:lang w:eastAsia="he-IL"/>
        </w:rPr>
      </w:pPr>
      <w:bookmarkStart w:id="11859" w:name="_ETM_Q27_338000"/>
      <w:bookmarkEnd w:id="11859"/>
      <w:r>
        <w:rPr>
          <w:rFonts w:hint="cs"/>
          <w:rtl/>
          <w:lang w:eastAsia="he-IL"/>
        </w:rPr>
        <w:t>כבוד היושב-ראש, אפשר לפנים משורת הדין גם לקבל את רשות הדיבור, למרות שלא הייתי באולם?</w:t>
      </w:r>
    </w:p>
    <w:p w:rsidR="002D76A7" w:rsidRDefault="002D76A7" w:rsidP="006E5331">
      <w:pPr>
        <w:rPr>
          <w:rtl/>
          <w:lang w:eastAsia="he-IL"/>
        </w:rPr>
      </w:pPr>
    </w:p>
    <w:p w:rsidR="002D76A7" w:rsidRDefault="002D76A7" w:rsidP="006E5331">
      <w:pPr>
        <w:pStyle w:val="af6"/>
        <w:keepNext/>
        <w:rPr>
          <w:rtl/>
        </w:rPr>
      </w:pPr>
      <w:r w:rsidRPr="00F477BA">
        <w:rPr>
          <w:rStyle w:val="TagStyle"/>
          <w:rtl/>
        </w:rPr>
        <w:t xml:space="preserve"> &lt;&lt; יור &gt;&gt; </w:t>
      </w:r>
      <w:r>
        <w:rPr>
          <w:rtl/>
        </w:rPr>
        <w:t>היו"ר איתן גינזבורג:</w:t>
      </w:r>
      <w:r w:rsidRPr="00F477BA">
        <w:rPr>
          <w:rStyle w:val="TagStyle"/>
          <w:rtl/>
        </w:rPr>
        <w:t xml:space="preserve"> &lt;&lt; יור &gt;&gt;</w:t>
      </w:r>
      <w:r>
        <w:rPr>
          <w:rtl/>
        </w:rPr>
        <w:t xml:space="preserve">   </w:t>
      </w:r>
    </w:p>
    <w:p w:rsidR="002D76A7" w:rsidRDefault="002D76A7" w:rsidP="003542E8">
      <w:pPr>
        <w:rPr>
          <w:rtl/>
        </w:rPr>
      </w:pPr>
    </w:p>
    <w:p w:rsidR="002D76A7" w:rsidRDefault="002D76A7" w:rsidP="006E5331">
      <w:pPr>
        <w:rPr>
          <w:rtl/>
        </w:rPr>
      </w:pPr>
      <w:r>
        <w:rPr>
          <w:rFonts w:hint="cs"/>
          <w:rtl/>
        </w:rPr>
        <w:t>אפשר. מייד אחרי חבר הכנסת בני בגין. בבקשה, גברתי, עד שלוש דקות.</w:t>
      </w:r>
    </w:p>
    <w:p w:rsidR="002D76A7" w:rsidRDefault="002D76A7" w:rsidP="006E5331">
      <w:pPr>
        <w:rPr>
          <w:rtl/>
        </w:rPr>
      </w:pPr>
    </w:p>
    <w:p w:rsidR="002D76A7" w:rsidRDefault="002D76A7" w:rsidP="006E5331">
      <w:pPr>
        <w:pStyle w:val="a4"/>
        <w:keepNext/>
        <w:rPr>
          <w:rtl/>
        </w:rPr>
      </w:pPr>
      <w:bookmarkStart w:id="11860" w:name="ET_speaker_6161_7"/>
      <w:r w:rsidRPr="00F477BA">
        <w:rPr>
          <w:rStyle w:val="TagStyle"/>
          <w:rtl/>
        </w:rPr>
        <w:t xml:space="preserve"> &lt;&lt; דובר &gt;&gt; </w:t>
      </w:r>
      <w:bookmarkStart w:id="11861" w:name="_Toc90332432"/>
      <w:bookmarkStart w:id="11862" w:name="_Toc90332556"/>
      <w:bookmarkStart w:id="11863" w:name="_Toc90397067"/>
      <w:bookmarkStart w:id="11864" w:name="_Toc90397559"/>
      <w:bookmarkStart w:id="11865" w:name="_Toc90401712"/>
      <w:r>
        <w:rPr>
          <w:rtl/>
        </w:rPr>
        <w:t>נירה שפק (יש עתיד):</w:t>
      </w:r>
      <w:bookmarkEnd w:id="11861"/>
      <w:bookmarkEnd w:id="11862"/>
      <w:bookmarkEnd w:id="11863"/>
      <w:bookmarkEnd w:id="11864"/>
      <w:bookmarkEnd w:id="11865"/>
      <w:r w:rsidRPr="00F477BA">
        <w:rPr>
          <w:rStyle w:val="TagStyle"/>
          <w:rtl/>
        </w:rPr>
        <w:t xml:space="preserve"> &lt;&lt; דובר &gt;&gt;</w:t>
      </w:r>
      <w:bookmarkEnd w:id="11860"/>
    </w:p>
    <w:p w:rsidR="002D76A7" w:rsidRDefault="002D76A7" w:rsidP="003542E8">
      <w:pPr>
        <w:rPr>
          <w:rtl/>
        </w:rPr>
      </w:pPr>
    </w:p>
    <w:p w:rsidR="002D76A7" w:rsidRDefault="002D76A7" w:rsidP="006E5331">
      <w:pPr>
        <w:rPr>
          <w:rtl/>
        </w:rPr>
      </w:pPr>
      <w:r>
        <w:rPr>
          <w:rFonts w:hint="cs"/>
          <w:rtl/>
        </w:rPr>
        <w:t>כבוד היושב-ראש, כנסת</w:t>
      </w:r>
      <w:bookmarkStart w:id="11866" w:name="_ETM_Q27_360000"/>
      <w:bookmarkEnd w:id="11866"/>
      <w:r>
        <w:rPr>
          <w:rFonts w:hint="cs"/>
          <w:rtl/>
        </w:rPr>
        <w:t xml:space="preserve"> נכבדה, בדיון על חוק של חומרי נפץ בחרתי לדבר על חומר נפץ שלא צריך בשבילו אקדח, ולא </w:t>
      </w:r>
      <w:bookmarkStart w:id="11867" w:name="_ETM_Q27_371000"/>
      <w:bookmarkEnd w:id="11867"/>
      <w:r>
        <w:rPr>
          <w:rFonts w:hint="cs"/>
          <w:rtl/>
        </w:rPr>
        <w:t xml:space="preserve">צריך בשבילו סכין. בחרתי לדבר על השיח, על זה שאנחנו נראים פה בצורה לא מכבדת, ולומדים מאיתנו ורואים, ומתייחסים בהתאם. יש נושאים שהם במחלוקת. חוויתי, לצערי, פיצוץ </w:t>
      </w:r>
      <w:proofErr w:type="spellStart"/>
      <w:r>
        <w:rPr>
          <w:rFonts w:hint="cs"/>
          <w:rtl/>
        </w:rPr>
        <w:t>בפייסבוק</w:t>
      </w:r>
      <w:proofErr w:type="spellEnd"/>
      <w:r>
        <w:rPr>
          <w:rFonts w:hint="cs"/>
          <w:rtl/>
        </w:rPr>
        <w:t xml:space="preserve"> שלי, </w:t>
      </w:r>
      <w:proofErr w:type="spellStart"/>
      <w:r>
        <w:rPr>
          <w:rFonts w:hint="cs"/>
          <w:rtl/>
        </w:rPr>
        <w:t>בווטסאפ</w:t>
      </w:r>
      <w:proofErr w:type="spellEnd"/>
      <w:r>
        <w:rPr>
          <w:rFonts w:hint="cs"/>
          <w:rtl/>
        </w:rPr>
        <w:t xml:space="preserve"> שלי. ובכוונה אני בוחרת את הנושא הזה כי הוא לא </w:t>
      </w:r>
      <w:bookmarkStart w:id="11868" w:name="_ETM_Q27_405000"/>
      <w:bookmarkEnd w:id="11868"/>
      <w:r>
        <w:rPr>
          <w:rFonts w:hint="cs"/>
          <w:rtl/>
        </w:rPr>
        <w:t xml:space="preserve">שייך לאופוזיציה, קואליציה, ימין ושמאל. זה נושא שבמחלוקת. והשפה היא שפה נוראית, ואין כלים לטפל בשפה הנוראית הזו. ביטויים של קללות, </w:t>
      </w:r>
      <w:bookmarkStart w:id="11869" w:name="_ETM_Q27_420000"/>
      <w:bookmarkEnd w:id="11869"/>
      <w:r>
        <w:rPr>
          <w:rFonts w:hint="cs"/>
          <w:rtl/>
        </w:rPr>
        <w:t xml:space="preserve">ביטויים שהלוואי שיקרו לך דברים. </w:t>
      </w:r>
    </w:p>
    <w:p w:rsidR="002D76A7" w:rsidRDefault="002D76A7" w:rsidP="006E5331">
      <w:pPr>
        <w:rPr>
          <w:rtl/>
        </w:rPr>
      </w:pPr>
    </w:p>
    <w:p w:rsidR="002D76A7" w:rsidRDefault="002D76A7" w:rsidP="006E5331">
      <w:pPr>
        <w:rPr>
          <w:rtl/>
        </w:rPr>
      </w:pPr>
      <w:r>
        <w:rPr>
          <w:rFonts w:hint="cs"/>
          <w:rtl/>
        </w:rPr>
        <w:t xml:space="preserve">אנשים שכותבים </w:t>
      </w:r>
      <w:r>
        <w:rPr>
          <w:rtl/>
        </w:rPr>
        <w:t>–</w:t>
      </w:r>
      <w:r>
        <w:rPr>
          <w:rFonts w:hint="cs"/>
          <w:rtl/>
        </w:rPr>
        <w:t xml:space="preserve"> אני נכנסת לתוך </w:t>
      </w:r>
      <w:bookmarkStart w:id="11870" w:name="_ETM_Q27_424000"/>
      <w:bookmarkEnd w:id="11870"/>
      <w:r>
        <w:rPr>
          <w:rFonts w:hint="cs"/>
          <w:rtl/>
        </w:rPr>
        <w:t xml:space="preserve">הגדרות הפרופיל שלהם, למי שיש, ואני רואה משפחות נורמטיביות, שרושמים מזל טוב ליום ההולדת ומשתפים באירועים; ובשנייה אחת, ברגע אחד, כי מישהו כתב משהו שלא נראה, מאבדים </w:t>
      </w:r>
      <w:r>
        <w:rPr>
          <w:rFonts w:hint="eastAsia"/>
          <w:rtl/>
        </w:rPr>
        <w:t>–</w:t>
      </w:r>
      <w:bookmarkStart w:id="11871" w:name="_ETM_Q27_443000"/>
      <w:bookmarkEnd w:id="11871"/>
      <w:r>
        <w:rPr>
          <w:rFonts w:hint="cs"/>
          <w:rtl/>
        </w:rPr>
        <w:t xml:space="preserve"> בעיניי </w:t>
      </w:r>
      <w:r>
        <w:rPr>
          <w:rFonts w:hint="eastAsia"/>
          <w:rtl/>
        </w:rPr>
        <w:t>–</w:t>
      </w:r>
      <w:r>
        <w:rPr>
          <w:rFonts w:hint="cs"/>
          <w:rtl/>
        </w:rPr>
        <w:t xml:space="preserve"> צלם אנוש. וזה קורה כל הזמן. זה קרה השבוע לי, </w:t>
      </w:r>
      <w:bookmarkStart w:id="11872" w:name="_ETM_Q27_449000"/>
      <w:bookmarkEnd w:id="11872"/>
      <w:r>
        <w:rPr>
          <w:rFonts w:hint="cs"/>
          <w:rtl/>
        </w:rPr>
        <w:t xml:space="preserve">זה קרה לפני שבוע למישהי או מישהו אחר. ואני חושבת שאנחנו לא מספיק מדברים על זה. ואנחנו מנסים ליצור פה ממשלת שינוי ולהביא לשיח </w:t>
      </w:r>
      <w:bookmarkStart w:id="11873" w:name="_ETM_Q27_462000"/>
      <w:bookmarkEnd w:id="11873"/>
      <w:r>
        <w:rPr>
          <w:rFonts w:hint="cs"/>
          <w:rtl/>
        </w:rPr>
        <w:t>אחר, אבל אנחנו לא יכולים להתנהל בשני רבדים שונים</w:t>
      </w:r>
      <w:bookmarkStart w:id="11874" w:name="_ETM_Q27_466000"/>
      <w:bookmarkEnd w:id="11874"/>
      <w:r>
        <w:rPr>
          <w:rFonts w:hint="cs"/>
          <w:rtl/>
        </w:rPr>
        <w:t xml:space="preserve">. אנחנו חייבים לחבר. </w:t>
      </w:r>
    </w:p>
    <w:p w:rsidR="002D76A7" w:rsidRDefault="002D76A7" w:rsidP="006E5331">
      <w:pPr>
        <w:rPr>
          <w:rtl/>
        </w:rPr>
      </w:pPr>
    </w:p>
    <w:p w:rsidR="002D76A7" w:rsidRDefault="002D76A7" w:rsidP="00151FA3">
      <w:pPr>
        <w:rPr>
          <w:rtl/>
        </w:rPr>
      </w:pPr>
      <w:r>
        <w:rPr>
          <w:rFonts w:hint="cs"/>
          <w:rtl/>
        </w:rPr>
        <w:t xml:space="preserve">ואני רוצה לבקש מכל מי שפה, וגם מי שלא פה ורק שומע </w:t>
      </w:r>
      <w:bookmarkStart w:id="11875" w:name="_ETM_Q27_470000"/>
      <w:bookmarkEnd w:id="11875"/>
      <w:r>
        <w:rPr>
          <w:rFonts w:hint="cs"/>
          <w:rtl/>
        </w:rPr>
        <w:t xml:space="preserve">או יקרא על זה אחרי, שדקה, ממש דקה, לפני שאנחנו צורחים או לפני שאנחנו מרימים יד </w:t>
      </w:r>
      <w:r>
        <w:rPr>
          <w:rtl/>
        </w:rPr>
        <w:t>–</w:t>
      </w:r>
      <w:r>
        <w:rPr>
          <w:rFonts w:hint="cs"/>
          <w:rtl/>
        </w:rPr>
        <w:t xml:space="preserve"> לא מלשון מכות, אלא בתנועות כאלה שלא מכבדות אחד את השני </w:t>
      </w:r>
      <w:r>
        <w:rPr>
          <w:rtl/>
        </w:rPr>
        <w:t>–</w:t>
      </w:r>
      <w:r>
        <w:rPr>
          <w:rFonts w:hint="cs"/>
          <w:rtl/>
        </w:rPr>
        <w:t xml:space="preserve"> תזכרו שכל אחד ואחת </w:t>
      </w:r>
      <w:bookmarkStart w:id="11876" w:name="_ETM_Q27_486000"/>
      <w:bookmarkEnd w:id="11876"/>
      <w:r>
        <w:rPr>
          <w:rFonts w:hint="cs"/>
          <w:rtl/>
        </w:rPr>
        <w:t xml:space="preserve">שיושבים פה, יש מאחוריהם משפחה, תקוות, וחלומות וחברים שמסתכלים ורואים. אני חושבת שאם אנחנו נביא לשיח יותר מכבד פה, זה </w:t>
      </w:r>
      <w:bookmarkStart w:id="11877" w:name="_ETM_Q27_500000"/>
      <w:bookmarkEnd w:id="11877"/>
      <w:r>
        <w:rPr>
          <w:rFonts w:hint="cs"/>
          <w:rtl/>
        </w:rPr>
        <w:t xml:space="preserve">מתישהו, מתישהו יחלחל למטה. כל שזה מחייב אותנו זה להיות עקביים, ולא </w:t>
      </w:r>
      <w:bookmarkStart w:id="11878" w:name="_ETM_Q27_508000"/>
      <w:bookmarkEnd w:id="11878"/>
      <w:r>
        <w:rPr>
          <w:rFonts w:hint="cs"/>
          <w:rtl/>
        </w:rPr>
        <w:t xml:space="preserve">חד-פעמיים, ולא ללעוג אחד לשני. </w:t>
      </w:r>
    </w:p>
    <w:p w:rsidR="002D76A7" w:rsidRDefault="002D76A7" w:rsidP="006E5331">
      <w:pPr>
        <w:rPr>
          <w:rtl/>
        </w:rPr>
      </w:pPr>
    </w:p>
    <w:p w:rsidR="002D76A7" w:rsidRDefault="002D76A7" w:rsidP="00151FA3">
      <w:pPr>
        <w:rPr>
          <w:rtl/>
        </w:rPr>
      </w:pPr>
      <w:bookmarkStart w:id="11879" w:name="_ETM_Q27_511000"/>
      <w:bookmarkEnd w:id="11879"/>
      <w:r>
        <w:rPr>
          <w:rFonts w:hint="cs"/>
          <w:rtl/>
        </w:rPr>
        <w:t xml:space="preserve">ועוד דבר, להגיב </w:t>
      </w:r>
      <w:r w:rsidR="00151FA3">
        <w:rPr>
          <w:rFonts w:hint="eastAsia"/>
          <w:rtl/>
        </w:rPr>
        <w:t>–</w:t>
      </w:r>
      <w:r w:rsidR="00151FA3">
        <w:rPr>
          <w:rFonts w:hint="cs"/>
          <w:rtl/>
        </w:rPr>
        <w:t xml:space="preserve"> </w:t>
      </w:r>
      <w:r>
        <w:rPr>
          <w:rFonts w:hint="cs"/>
          <w:rtl/>
        </w:rPr>
        <w:t xml:space="preserve">אני התלבטתי אם להגיב או להתעלם, ובסוף בחרתי שניים-שלושה </w:t>
      </w:r>
      <w:bookmarkStart w:id="11880" w:name="_ETM_Q27_515000"/>
      <w:bookmarkEnd w:id="11880"/>
      <w:r>
        <w:rPr>
          <w:rFonts w:hint="cs"/>
          <w:rtl/>
        </w:rPr>
        <w:t xml:space="preserve">להתקשר אליהם ולדבר איתם, כי השיח הזה לא מכבד. אבל אתם יודעים מה ראיתי? שאני היחידה שמגיבה. והשאלה הנשאלת </w:t>
      </w:r>
      <w:bookmarkStart w:id="11881" w:name="_ETM_Q27_529000"/>
      <w:bookmarkEnd w:id="11881"/>
      <w:r>
        <w:rPr>
          <w:rFonts w:hint="cs"/>
          <w:rtl/>
        </w:rPr>
        <w:t>היא מה עושים</w:t>
      </w:r>
      <w:r w:rsidR="00151FA3">
        <w:rPr>
          <w:rFonts w:hint="cs"/>
          <w:rtl/>
        </w:rPr>
        <w:t>.</w:t>
      </w:r>
      <w:r>
        <w:rPr>
          <w:rFonts w:hint="cs"/>
          <w:rtl/>
        </w:rPr>
        <w:t xml:space="preserve"> האם כשאנחנו רואים את זה גם מישהו אחר צריך להתעסק עם זה? אני חושבת </w:t>
      </w:r>
      <w:bookmarkStart w:id="11882" w:name="_ETM_Q27_533000"/>
      <w:bookmarkEnd w:id="11882"/>
      <w:r>
        <w:rPr>
          <w:rFonts w:hint="cs"/>
          <w:rtl/>
        </w:rPr>
        <w:t>שכן. זה מחלחל עד הרמה התחתונה ביותר, ואנחנו נראה את פירות הבאושים האלה</w:t>
      </w:r>
      <w:r w:rsidR="00151FA3">
        <w:rPr>
          <w:rFonts w:hint="cs"/>
          <w:rtl/>
        </w:rPr>
        <w:t>.</w:t>
      </w:r>
      <w:r>
        <w:rPr>
          <w:rFonts w:hint="cs"/>
          <w:rtl/>
        </w:rPr>
        <w:t xml:space="preserve"> אנחנו משאירים מצב ממש לא טוב מבחינה </w:t>
      </w:r>
      <w:bookmarkStart w:id="11883" w:name="_ETM_Q27_541000"/>
      <w:bookmarkEnd w:id="11883"/>
      <w:r>
        <w:rPr>
          <w:rFonts w:hint="cs"/>
          <w:rtl/>
        </w:rPr>
        <w:t>חברתית לטעמי. בארבע השניות האחרונות שנשארו לי אני קוראת, לפחות למי שפה, בואו נעשה עם זה משהו. תודה.</w:t>
      </w:r>
    </w:p>
    <w:p w:rsidR="002D76A7" w:rsidRDefault="002D76A7" w:rsidP="006E5331">
      <w:pPr>
        <w:rPr>
          <w:rtl/>
        </w:rPr>
      </w:pPr>
    </w:p>
    <w:p w:rsidR="002D76A7" w:rsidRDefault="002D76A7" w:rsidP="006E5331">
      <w:pPr>
        <w:pStyle w:val="af6"/>
        <w:keepNext/>
        <w:rPr>
          <w:rtl/>
        </w:rPr>
      </w:pPr>
      <w:bookmarkStart w:id="11884" w:name="ET_yor_6244_8"/>
      <w:r w:rsidRPr="00F477BA">
        <w:rPr>
          <w:rStyle w:val="TagStyle"/>
          <w:rtl/>
        </w:rPr>
        <w:t xml:space="preserve"> &lt;&lt; יור &gt;&gt; </w:t>
      </w:r>
      <w:r>
        <w:rPr>
          <w:rtl/>
        </w:rPr>
        <w:t>היו"ר איתן גינזבורג:</w:t>
      </w:r>
      <w:r w:rsidRPr="00F477BA">
        <w:rPr>
          <w:rStyle w:val="TagStyle"/>
          <w:rtl/>
        </w:rPr>
        <w:t xml:space="preserve"> &lt;&lt; יור &gt;&gt;</w:t>
      </w:r>
      <w:r>
        <w:rPr>
          <w:rtl/>
        </w:rPr>
        <w:t xml:space="preserve">   </w:t>
      </w:r>
      <w:bookmarkEnd w:id="11884"/>
    </w:p>
    <w:p w:rsidR="002D76A7" w:rsidRDefault="002D76A7" w:rsidP="003542E8">
      <w:pPr>
        <w:rPr>
          <w:rtl/>
        </w:rPr>
      </w:pPr>
    </w:p>
    <w:p w:rsidR="002D76A7" w:rsidRDefault="002D76A7" w:rsidP="006E5331">
      <w:pPr>
        <w:rPr>
          <w:rtl/>
        </w:rPr>
      </w:pPr>
      <w:r>
        <w:rPr>
          <w:rFonts w:hint="cs"/>
          <w:rtl/>
        </w:rPr>
        <w:t xml:space="preserve">תודה רבה לחברת הכנסת נירה שפק. עכשיו חבר הכנסת בני בגין, </w:t>
      </w:r>
      <w:bookmarkStart w:id="11885" w:name="_ETM_Q27_558000"/>
      <w:bookmarkEnd w:id="11885"/>
      <w:r>
        <w:rPr>
          <w:rFonts w:hint="cs"/>
          <w:rtl/>
        </w:rPr>
        <w:t xml:space="preserve">בבקשה, אדוני. אחריו </w:t>
      </w:r>
      <w:r>
        <w:rPr>
          <w:rtl/>
        </w:rPr>
        <w:t>–</w:t>
      </w:r>
      <w:r>
        <w:rPr>
          <w:rFonts w:hint="cs"/>
          <w:rtl/>
        </w:rPr>
        <w:t xml:space="preserve"> חבר הכנסת משה ארבל.</w:t>
      </w:r>
    </w:p>
    <w:p w:rsidR="002D76A7" w:rsidRDefault="002D76A7" w:rsidP="006E5331">
      <w:pPr>
        <w:rPr>
          <w:rtl/>
        </w:rPr>
      </w:pPr>
    </w:p>
    <w:p w:rsidR="002D76A7" w:rsidRDefault="002D76A7" w:rsidP="006E5331">
      <w:pPr>
        <w:pStyle w:val="a4"/>
        <w:keepNext/>
        <w:rPr>
          <w:rtl/>
        </w:rPr>
      </w:pPr>
      <w:bookmarkStart w:id="11886" w:name="ET_speaker_4741_9"/>
      <w:r w:rsidRPr="00F477BA">
        <w:rPr>
          <w:rStyle w:val="TagStyle"/>
          <w:rtl/>
        </w:rPr>
        <w:t xml:space="preserve"> &lt;&lt; דובר &gt;&gt; </w:t>
      </w:r>
      <w:bookmarkStart w:id="11887" w:name="_Toc90332433"/>
      <w:bookmarkStart w:id="11888" w:name="_Toc90332557"/>
      <w:bookmarkStart w:id="11889" w:name="_Toc90397068"/>
      <w:bookmarkStart w:id="11890" w:name="_Toc90397560"/>
      <w:bookmarkStart w:id="11891" w:name="_Toc90401713"/>
      <w:r>
        <w:rPr>
          <w:rtl/>
        </w:rPr>
        <w:t>זאב בנימין בגין (תקווה חדשה):</w:t>
      </w:r>
      <w:bookmarkEnd w:id="11887"/>
      <w:bookmarkEnd w:id="11888"/>
      <w:bookmarkEnd w:id="11889"/>
      <w:bookmarkEnd w:id="11890"/>
      <w:bookmarkEnd w:id="11891"/>
      <w:r w:rsidRPr="00F477BA">
        <w:rPr>
          <w:rStyle w:val="TagStyle"/>
          <w:rtl/>
        </w:rPr>
        <w:t xml:space="preserve"> &lt;&lt; דובר &gt;&gt;</w:t>
      </w:r>
      <w:r>
        <w:rPr>
          <w:rtl/>
        </w:rPr>
        <w:t xml:space="preserve">   </w:t>
      </w:r>
      <w:bookmarkEnd w:id="11886"/>
    </w:p>
    <w:p w:rsidR="002D76A7" w:rsidRDefault="002D76A7" w:rsidP="003542E8">
      <w:pPr>
        <w:rPr>
          <w:rtl/>
        </w:rPr>
      </w:pPr>
    </w:p>
    <w:p w:rsidR="002D76A7" w:rsidRDefault="002D76A7" w:rsidP="006E5331">
      <w:pPr>
        <w:rPr>
          <w:rtl/>
        </w:rPr>
      </w:pPr>
      <w:r>
        <w:rPr>
          <w:rFonts w:hint="cs"/>
          <w:rtl/>
        </w:rPr>
        <w:t xml:space="preserve">אדוני היושב-ראש, חבריי חברי הכנסת, בדבריי לפני כשעה פה מעל הדוכן העליתי נשכחות, והבאתי את מספר השרים וסגני השרים שמהם הייתה מורכבת ממשלה טובה בראשותו של מר בנימין נתניהו, וכמובן בהסכמה </w:t>
      </w:r>
      <w:bookmarkStart w:id="11892" w:name="_ETM_Q27_611000"/>
      <w:bookmarkEnd w:id="11892"/>
      <w:r>
        <w:rPr>
          <w:rFonts w:hint="cs"/>
          <w:rtl/>
        </w:rPr>
        <w:t>ובהתלהבות של סיעת הליכוד כולה, וגם של סיעות ש"ס ויהדות</w:t>
      </w:r>
      <w:bookmarkStart w:id="11893" w:name="_ETM_Q27_617000"/>
      <w:bookmarkEnd w:id="11893"/>
      <w:r>
        <w:rPr>
          <w:rFonts w:hint="cs"/>
          <w:rtl/>
        </w:rPr>
        <w:t xml:space="preserve"> התורה בזמנו. </w:t>
      </w:r>
    </w:p>
    <w:p w:rsidR="002D76A7" w:rsidRDefault="002D76A7" w:rsidP="006E5331">
      <w:pPr>
        <w:rPr>
          <w:rtl/>
        </w:rPr>
      </w:pPr>
    </w:p>
    <w:p w:rsidR="002D76A7" w:rsidRDefault="002D76A7" w:rsidP="007536DF">
      <w:pPr>
        <w:rPr>
          <w:rtl/>
        </w:rPr>
      </w:pPr>
      <w:bookmarkStart w:id="11894" w:name="_ETM_Q27_621000"/>
      <w:bookmarkEnd w:id="11894"/>
      <w:r>
        <w:rPr>
          <w:rFonts w:hint="cs"/>
          <w:rtl/>
        </w:rPr>
        <w:t>אבל זה היה מזמן ולא רבים זכרו זאת, אז אני מבקש, היות שידוע שאין הגמל רואה את דבשתו,</w:t>
      </w:r>
      <w:bookmarkStart w:id="11895" w:name="_ETM_Q27_628000"/>
      <w:bookmarkEnd w:id="11895"/>
      <w:r w:rsidRPr="002457A0">
        <w:rPr>
          <w:rFonts w:hint="cs"/>
          <w:rtl/>
        </w:rPr>
        <w:t xml:space="preserve"> להביא דוגמה נוספת</w:t>
      </w:r>
      <w:r>
        <w:rPr>
          <w:rFonts w:hint="cs"/>
          <w:rtl/>
        </w:rPr>
        <w:t xml:space="preserve"> לממשלה בראשותו של מר בנימין נתניהו בתמיכת הליכוד, תמיכה נלהבת, וזה היה רק לפני שנה. זה היה במאי 2020. והממשלה הזאת בראשותו של בנימין נתניהו מנתה 34 שרים </w:t>
      </w:r>
      <w:bookmarkStart w:id="11896" w:name="_ETM_Q27_656000"/>
      <w:bookmarkEnd w:id="11896"/>
      <w:r>
        <w:rPr>
          <w:rFonts w:hint="cs"/>
          <w:rtl/>
        </w:rPr>
        <w:t xml:space="preserve">ושני סגני שרים. ואז חשבתם שזה מצוין, כי זה נועד למנוע בחירות </w:t>
      </w:r>
      <w:r>
        <w:rPr>
          <w:rFonts w:hint="eastAsia"/>
          <w:rtl/>
        </w:rPr>
        <w:t>–</w:t>
      </w:r>
      <w:r>
        <w:rPr>
          <w:rFonts w:hint="cs"/>
          <w:rtl/>
        </w:rPr>
        <w:t xml:space="preserve"> ולא נמנעו בחירות</w:t>
      </w:r>
      <w:r w:rsidR="007536DF">
        <w:rPr>
          <w:rFonts w:hint="cs"/>
          <w:rtl/>
        </w:rPr>
        <w:t>:</w:t>
      </w:r>
      <w:r>
        <w:rPr>
          <w:rFonts w:hint="cs"/>
          <w:rtl/>
        </w:rPr>
        <w:t xml:space="preserve"> כעבור שנה הליכוד החליט לפרק את הממשלה, ללכת שוב, </w:t>
      </w:r>
      <w:bookmarkStart w:id="11897" w:name="_ETM_Q27_673000"/>
      <w:bookmarkEnd w:id="11897"/>
      <w:r>
        <w:rPr>
          <w:rFonts w:hint="cs"/>
          <w:rtl/>
        </w:rPr>
        <w:t xml:space="preserve">בפעם הרביעית, לבחירות. לפני חודשים אחדים </w:t>
      </w:r>
      <w:r w:rsidR="007536DF">
        <w:rPr>
          <w:rFonts w:hint="cs"/>
          <w:rtl/>
        </w:rPr>
        <w:t xml:space="preserve">הוא </w:t>
      </w:r>
      <w:r>
        <w:rPr>
          <w:rFonts w:hint="cs"/>
          <w:rtl/>
        </w:rPr>
        <w:t xml:space="preserve">העדיף ללכת בפעם החמישית </w:t>
      </w:r>
      <w:bookmarkStart w:id="11898" w:name="_ETM_Q27_679000"/>
      <w:bookmarkEnd w:id="11898"/>
      <w:r>
        <w:rPr>
          <w:rFonts w:hint="cs"/>
          <w:rtl/>
        </w:rPr>
        <w:t xml:space="preserve">לבחירות, והוקמה ממשלה אחרת. אבל הגמל הוא גמל, ודבשתו </w:t>
      </w:r>
      <w:r w:rsidR="007536DF">
        <w:rPr>
          <w:rFonts w:hint="eastAsia"/>
          <w:rtl/>
        </w:rPr>
        <w:t>–</w:t>
      </w:r>
      <w:r w:rsidR="007536DF">
        <w:rPr>
          <w:rFonts w:hint="cs"/>
          <w:rtl/>
        </w:rPr>
        <w:t xml:space="preserve"> </w:t>
      </w:r>
      <w:r>
        <w:rPr>
          <w:rFonts w:hint="cs"/>
          <w:rtl/>
        </w:rPr>
        <w:t>דבשת.</w:t>
      </w:r>
    </w:p>
    <w:p w:rsidR="002D76A7" w:rsidRDefault="002D76A7" w:rsidP="006E5331">
      <w:pPr>
        <w:rPr>
          <w:rtl/>
        </w:rPr>
      </w:pPr>
    </w:p>
    <w:p w:rsidR="002D76A7" w:rsidRDefault="002D76A7" w:rsidP="007536DF">
      <w:pPr>
        <w:rPr>
          <w:rtl/>
        </w:rPr>
      </w:pPr>
      <w:bookmarkStart w:id="11899" w:name="_ETM_Q27_686000"/>
      <w:bookmarkEnd w:id="11899"/>
      <w:r>
        <w:rPr>
          <w:rFonts w:hint="cs"/>
          <w:rtl/>
        </w:rPr>
        <w:t xml:space="preserve">בדקה שנותרה לי, </w:t>
      </w:r>
      <w:r>
        <w:rPr>
          <w:rFonts w:hint="cs"/>
          <w:rtl/>
          <w:lang w:eastAsia="he-IL"/>
        </w:rPr>
        <w:t>אדוני היושב-ראש</w:t>
      </w:r>
      <w:r>
        <w:rPr>
          <w:rFonts w:hint="cs"/>
          <w:rtl/>
        </w:rPr>
        <w:t>, אבקש לדבר על נושא המוכר לך. מחר בוועדת הפנים אנחנו עומדים להצביע על חוק התכנון והבנייה הידוע אצלנו כאן כחוק החשמל. ואני שמעתי בשבועות האחרונים, מאז אושר לפני שבועות אחדים כאן במליאה להמשך החקיקה, האשמות מפליגות, חסרות שחר, כאילו</w:t>
      </w:r>
      <w:bookmarkStart w:id="11900" w:name="_ETM_Q27_725000"/>
      <w:bookmarkEnd w:id="11900"/>
      <w:r>
        <w:rPr>
          <w:rFonts w:hint="cs"/>
          <w:rtl/>
        </w:rPr>
        <w:t xml:space="preserve"> החוק החשוב הזה, שמאפשר סוף-סוף לרבים בחברה הערבית ביישובים הערביים להתחבר לרשת החשמל </w:t>
      </w:r>
      <w:bookmarkStart w:id="11901" w:name="_ETM_Q27_732000"/>
      <w:bookmarkEnd w:id="11901"/>
      <w:r>
        <w:rPr>
          <w:rFonts w:hint="cs"/>
          <w:rtl/>
        </w:rPr>
        <w:t xml:space="preserve">ולהימנע מהתחברות הקרויה "פיראטית", מסכנת חיים, כאילו החוק הזה מאפשר לרבים לפרוץ גדרות, להקים יישובים, להקים בתים, להשתלט על שטחים. ואני </w:t>
      </w:r>
      <w:bookmarkStart w:id="11902" w:name="_ETM_Q27_754000"/>
      <w:bookmarkEnd w:id="11902"/>
      <w:r>
        <w:rPr>
          <w:rFonts w:hint="cs"/>
          <w:rtl/>
        </w:rPr>
        <w:t>מבקש לומר לאלה שמפריחים את ההאשמות האלה: לא מספיק לקרוא, לדעת לקרוא ולשנן דפי מסרים.</w:t>
      </w:r>
      <w:r w:rsidR="007536DF">
        <w:rPr>
          <w:rFonts w:hint="cs"/>
          <w:rtl/>
        </w:rPr>
        <w:t xml:space="preserve"> </w:t>
      </w:r>
      <w:bookmarkStart w:id="11903" w:name="TOR_Q28"/>
      <w:bookmarkEnd w:id="11903"/>
      <w:r>
        <w:rPr>
          <w:rFonts w:hint="cs"/>
          <w:rtl/>
        </w:rPr>
        <w:t xml:space="preserve">כדאי לקרוא את נוסח החוק. נוסח החוק איננו מאפשר את זאת. כדי להתחבר לרשת החשמל המבקש חייב להיכלל ביישוב שיש לגביו תוכנית מתאר, כזאת המאפשרת לוועדה המחוזית לתכנון ובנייה לבדוק אם הוא יושב על קרקע פרטית או שמא ביתו יושב באופן שקרוי במשרד הפנים ובמשרד המשפטים "בדרך שמסכלת את ביצוע התכנון", מפני שאם הוא יושב על קרקע ציבורית, אם הוא יושב </w:t>
      </w:r>
      <w:bookmarkStart w:id="11904" w:name="_ETM_Q28_814000"/>
      <w:bookmarkEnd w:id="11904"/>
      <w:r>
        <w:rPr>
          <w:rFonts w:hint="cs"/>
          <w:rtl/>
        </w:rPr>
        <w:t xml:space="preserve">על מקום שמתוכנן לו צינור מים, צינור ביוב, בית ספר, </w:t>
      </w:r>
      <w:bookmarkStart w:id="11905" w:name="_ETM_Q28_819000"/>
      <w:bookmarkEnd w:id="11905"/>
      <w:r>
        <w:rPr>
          <w:rFonts w:hint="cs"/>
          <w:rtl/>
        </w:rPr>
        <w:t xml:space="preserve">מתנ"ס </w:t>
      </w:r>
      <w:r>
        <w:rPr>
          <w:rFonts w:hint="eastAsia"/>
          <w:rtl/>
        </w:rPr>
        <w:t>–</w:t>
      </w:r>
      <w:r>
        <w:rPr>
          <w:rFonts w:hint="cs"/>
          <w:rtl/>
        </w:rPr>
        <w:t xml:space="preserve"> </w:t>
      </w:r>
      <w:r w:rsidR="007536DF">
        <w:rPr>
          <w:rFonts w:hint="cs"/>
          <w:rtl/>
        </w:rPr>
        <w:t xml:space="preserve">הוא </w:t>
      </w:r>
      <w:r>
        <w:rPr>
          <w:rFonts w:hint="cs"/>
          <w:rtl/>
        </w:rPr>
        <w:t xml:space="preserve">לא יקבל אישור כזה. לכן כל האגדות האלה, דברי ההבל האלה, שנובעים, כפי שאני רואה אותם, מתוך דפי המסרים, אין להם אחיזה בהצעת החוק, וכדאי, חברים, שתסייעו גם </w:t>
      </w:r>
      <w:bookmarkStart w:id="11906" w:name="_ETM_Q28_840000"/>
      <w:bookmarkEnd w:id="11906"/>
      <w:r>
        <w:rPr>
          <w:rFonts w:hint="cs"/>
          <w:rtl/>
        </w:rPr>
        <w:t xml:space="preserve">לציבור בהבנת המציאות. תודה, אדוני היושב-ראש. </w:t>
      </w:r>
    </w:p>
    <w:p w:rsidR="002D76A7" w:rsidRDefault="002D76A7" w:rsidP="009635F5">
      <w:pPr>
        <w:rPr>
          <w:rtl/>
        </w:rPr>
      </w:pPr>
    </w:p>
    <w:p w:rsidR="002D76A7" w:rsidRDefault="002D76A7" w:rsidP="006E5331">
      <w:pPr>
        <w:pStyle w:val="af6"/>
        <w:rPr>
          <w:rtl/>
        </w:rPr>
      </w:pPr>
      <w:r w:rsidRPr="00B74649">
        <w:rPr>
          <w:rStyle w:val="TagStyle"/>
          <w:rtl/>
        </w:rPr>
        <w:t xml:space="preserve"> &lt;&lt; יור &gt;&gt;</w:t>
      </w:r>
      <w:r w:rsidRPr="00AA7E45">
        <w:rPr>
          <w:rStyle w:val="TagStyle"/>
          <w:rtl/>
        </w:rPr>
        <w:t xml:space="preserve"> </w:t>
      </w:r>
      <w:r>
        <w:rPr>
          <w:rtl/>
        </w:rPr>
        <w:t>היו"ר איתן גינזבורג:</w:t>
      </w:r>
      <w:r w:rsidRPr="00AA7E45">
        <w:rPr>
          <w:rStyle w:val="TagStyle"/>
          <w:rtl/>
        </w:rPr>
        <w:t xml:space="preserve"> </w:t>
      </w:r>
      <w:r w:rsidRPr="00B74649">
        <w:rPr>
          <w:rStyle w:val="TagStyle"/>
          <w:rtl/>
        </w:rPr>
        <w:t>&lt;&lt; יור &gt;&gt;</w:t>
      </w:r>
      <w:r>
        <w:rPr>
          <w:rtl/>
        </w:rPr>
        <w:t xml:space="preserve"> </w:t>
      </w:r>
    </w:p>
    <w:p w:rsidR="002D76A7" w:rsidRDefault="002D76A7" w:rsidP="003542E8">
      <w:pPr>
        <w:rPr>
          <w:rtl/>
          <w:lang w:eastAsia="he-IL"/>
        </w:rPr>
      </w:pPr>
    </w:p>
    <w:p w:rsidR="002D76A7" w:rsidRDefault="002D76A7" w:rsidP="006E5331">
      <w:pPr>
        <w:rPr>
          <w:rtl/>
          <w:lang w:eastAsia="he-IL"/>
        </w:rPr>
      </w:pPr>
      <w:r>
        <w:rPr>
          <w:rFonts w:hint="cs"/>
          <w:rtl/>
          <w:lang w:eastAsia="he-IL"/>
        </w:rPr>
        <w:t xml:space="preserve">תודה רבה לחבר הכנסת בני בגין. חבר </w:t>
      </w:r>
      <w:bookmarkStart w:id="11907" w:name="_ETM_Q28_844000"/>
      <w:bookmarkEnd w:id="11907"/>
      <w:r>
        <w:rPr>
          <w:rFonts w:hint="cs"/>
          <w:rtl/>
          <w:lang w:eastAsia="he-IL"/>
        </w:rPr>
        <w:t xml:space="preserve">הכנסת משה ארבל, בבקשה. </w:t>
      </w:r>
    </w:p>
    <w:p w:rsidR="002D76A7" w:rsidRDefault="002D76A7" w:rsidP="006E5331">
      <w:pPr>
        <w:rPr>
          <w:rtl/>
          <w:lang w:eastAsia="he-IL"/>
        </w:rPr>
      </w:pPr>
    </w:p>
    <w:p w:rsidR="002D76A7" w:rsidRDefault="002D76A7" w:rsidP="006E5331">
      <w:pPr>
        <w:pStyle w:val="a4"/>
        <w:rPr>
          <w:rtl/>
        </w:rPr>
      </w:pPr>
      <w:bookmarkStart w:id="11908" w:name="ET_speaker_5763_3"/>
      <w:r w:rsidRPr="00B74649">
        <w:rPr>
          <w:rStyle w:val="TagStyle"/>
          <w:rtl/>
        </w:rPr>
        <w:t xml:space="preserve"> &lt;&lt; דובר &gt;&gt;</w:t>
      </w:r>
      <w:r w:rsidRPr="00AA7E45">
        <w:rPr>
          <w:rStyle w:val="TagStyle"/>
          <w:rtl/>
        </w:rPr>
        <w:t xml:space="preserve"> </w:t>
      </w:r>
      <w:bookmarkStart w:id="11909" w:name="_Toc90332434"/>
      <w:bookmarkStart w:id="11910" w:name="_Toc90332558"/>
      <w:bookmarkStart w:id="11911" w:name="_Toc90397069"/>
      <w:bookmarkStart w:id="11912" w:name="_Toc90397561"/>
      <w:bookmarkStart w:id="11913" w:name="_Toc90401714"/>
      <w:r>
        <w:rPr>
          <w:rtl/>
        </w:rPr>
        <w:t>משה ארבל (ש"ס):</w:t>
      </w:r>
      <w:bookmarkEnd w:id="11909"/>
      <w:bookmarkEnd w:id="11910"/>
      <w:bookmarkEnd w:id="11911"/>
      <w:bookmarkEnd w:id="11912"/>
      <w:bookmarkEnd w:id="11913"/>
      <w:r w:rsidRPr="00AA7E45">
        <w:rPr>
          <w:rStyle w:val="TagStyle"/>
          <w:rtl/>
        </w:rPr>
        <w:t xml:space="preserve"> </w:t>
      </w:r>
      <w:r w:rsidRPr="00B74649">
        <w:rPr>
          <w:rStyle w:val="TagStyle"/>
          <w:rtl/>
        </w:rPr>
        <w:t>&lt;&lt; דובר &gt;&gt;</w:t>
      </w:r>
      <w:r>
        <w:rPr>
          <w:rtl/>
        </w:rPr>
        <w:t xml:space="preserve"> </w:t>
      </w:r>
      <w:bookmarkEnd w:id="11908"/>
    </w:p>
    <w:p w:rsidR="002D76A7" w:rsidRDefault="002D76A7" w:rsidP="003542E8">
      <w:pPr>
        <w:rPr>
          <w:rtl/>
          <w:lang w:eastAsia="he-IL"/>
        </w:rPr>
      </w:pPr>
    </w:p>
    <w:p w:rsidR="002D76A7" w:rsidRDefault="002D76A7" w:rsidP="007536DF">
      <w:pPr>
        <w:rPr>
          <w:rtl/>
          <w:lang w:eastAsia="he-IL"/>
        </w:rPr>
      </w:pPr>
      <w:r>
        <w:rPr>
          <w:rFonts w:hint="cs"/>
          <w:rtl/>
          <w:lang w:eastAsia="he-IL"/>
        </w:rPr>
        <w:t xml:space="preserve">אדוני היושב-ראש, חבריי חברי הכנסת, </w:t>
      </w:r>
      <w:bookmarkStart w:id="11914" w:name="_ETM_Q28_872000"/>
      <w:bookmarkEnd w:id="11914"/>
      <w:r>
        <w:rPr>
          <w:rFonts w:hint="cs"/>
          <w:rtl/>
          <w:lang w:eastAsia="he-IL"/>
        </w:rPr>
        <w:t xml:space="preserve">כבוד שרת פנים הגב' אילת שקד, הערב מדווח </w:t>
      </w:r>
      <w:r>
        <w:rPr>
          <w:rtl/>
          <w:lang w:eastAsia="he-IL"/>
        </w:rPr>
        <w:t>–</w:t>
      </w:r>
      <w:r>
        <w:rPr>
          <w:rFonts w:hint="cs"/>
          <w:rtl/>
          <w:lang w:eastAsia="he-IL"/>
        </w:rPr>
        <w:t xml:space="preserve"> אני מצטט </w:t>
      </w:r>
      <w:r>
        <w:rPr>
          <w:rtl/>
          <w:lang w:eastAsia="he-IL"/>
        </w:rPr>
        <w:t>–</w:t>
      </w:r>
      <w:r>
        <w:rPr>
          <w:rFonts w:hint="cs"/>
          <w:rtl/>
          <w:lang w:eastAsia="he-IL"/>
        </w:rPr>
        <w:t xml:space="preserve"> על ידי ארגון הצלה ללא גבולות יו"ש</w:t>
      </w:r>
      <w:bookmarkStart w:id="11915" w:name="_ETM_Q28_880000"/>
      <w:bookmarkEnd w:id="11915"/>
      <w:r>
        <w:rPr>
          <w:rFonts w:hint="cs"/>
          <w:rtl/>
          <w:lang w:eastAsia="he-IL"/>
        </w:rPr>
        <w:t xml:space="preserve">: זריקת אבנים בין תפוח למגדלים ובין תפוח לאריאל, אין </w:t>
      </w:r>
      <w:bookmarkStart w:id="11916" w:name="_ETM_Q28_884000"/>
      <w:bookmarkEnd w:id="11916"/>
      <w:r>
        <w:rPr>
          <w:rFonts w:hint="cs"/>
          <w:rtl/>
          <w:lang w:eastAsia="he-IL"/>
        </w:rPr>
        <w:t xml:space="preserve">נפגעים; ערבים יידו </w:t>
      </w:r>
      <w:proofErr w:type="spellStart"/>
      <w:r>
        <w:rPr>
          <w:rFonts w:hint="cs"/>
          <w:rtl/>
          <w:lang w:eastAsia="he-IL"/>
        </w:rPr>
        <w:t>בקת"ב</w:t>
      </w:r>
      <w:proofErr w:type="spellEnd"/>
      <w:r>
        <w:rPr>
          <w:rFonts w:hint="cs"/>
          <w:rtl/>
          <w:lang w:eastAsia="he-IL"/>
        </w:rPr>
        <w:t xml:space="preserve"> לעבר רכב בכביש בין תפוח למגדלים, סמוך </w:t>
      </w:r>
      <w:proofErr w:type="spellStart"/>
      <w:r>
        <w:rPr>
          <w:rFonts w:hint="cs"/>
          <w:rtl/>
          <w:lang w:eastAsia="he-IL"/>
        </w:rPr>
        <w:t>לעוצרין</w:t>
      </w:r>
      <w:proofErr w:type="spellEnd"/>
      <w:r>
        <w:rPr>
          <w:rFonts w:hint="cs"/>
          <w:rtl/>
          <w:lang w:eastAsia="he-IL"/>
        </w:rPr>
        <w:t xml:space="preserve">, אין נפגעים; דווח על שוטר </w:t>
      </w:r>
      <w:bookmarkStart w:id="11917" w:name="_ETM_Q28_890000"/>
      <w:bookmarkEnd w:id="11917"/>
      <w:r>
        <w:rPr>
          <w:rFonts w:hint="cs"/>
          <w:rtl/>
          <w:lang w:eastAsia="he-IL"/>
        </w:rPr>
        <w:t xml:space="preserve">שנפגע קל לאחר שרכב פרץ מחסום בכיכר הצופים לכיוון קלקיליה; ערבים יידו שני בקבוקי תבערה לעבר היישוב </w:t>
      </w:r>
      <w:bookmarkStart w:id="11918" w:name="_ETM_Q28_897000"/>
      <w:bookmarkEnd w:id="11918"/>
      <w:r>
        <w:rPr>
          <w:rFonts w:hint="cs"/>
          <w:rtl/>
          <w:lang w:eastAsia="he-IL"/>
        </w:rPr>
        <w:t>בית אל, אין נפגעים; זריקת אבנים לעבר רכבים בכביש 60, באזור הכפר לובן א-שרקייה, נזק שמשה. דווח על שני פצועים קל שהגיעו לש"ג ש</w:t>
      </w:r>
      <w:bookmarkStart w:id="11919" w:name="_ETM_Q28_905000"/>
      <w:bookmarkEnd w:id="11919"/>
      <w:r>
        <w:rPr>
          <w:rFonts w:hint="cs"/>
          <w:rtl/>
          <w:lang w:eastAsia="he-IL"/>
        </w:rPr>
        <w:t xml:space="preserve">ל היישוב עלי; בהמשך לשוטר שנפצע קל לאחר שרכב פרץ </w:t>
      </w:r>
      <w:bookmarkStart w:id="11920" w:name="_ETM_Q28_910000"/>
      <w:bookmarkEnd w:id="11920"/>
      <w:r>
        <w:rPr>
          <w:rFonts w:hint="cs"/>
          <w:rtl/>
          <w:lang w:eastAsia="he-IL"/>
        </w:rPr>
        <w:t xml:space="preserve">מחסום בכיכר הצופים לכיוון קלקיליה </w:t>
      </w:r>
      <w:r>
        <w:rPr>
          <w:rtl/>
          <w:lang w:eastAsia="he-IL"/>
        </w:rPr>
        <w:t>–</w:t>
      </w:r>
      <w:r>
        <w:rPr>
          <w:rFonts w:hint="cs"/>
          <w:rtl/>
          <w:lang w:eastAsia="he-IL"/>
        </w:rPr>
        <w:t xml:space="preserve"> פונה לבית החולים </w:t>
      </w:r>
      <w:bookmarkStart w:id="11921" w:name="_ETM_Q28_912000"/>
      <w:bookmarkEnd w:id="11921"/>
      <w:r>
        <w:rPr>
          <w:rFonts w:hint="cs"/>
          <w:rtl/>
          <w:lang w:eastAsia="he-IL"/>
        </w:rPr>
        <w:t xml:space="preserve">מאיר; ערבים יידו בקבוק צבע לעבר רכב צבאי בעלייה להר </w:t>
      </w:r>
      <w:bookmarkStart w:id="11922" w:name="_ETM_Q28_917000"/>
      <w:bookmarkEnd w:id="11922"/>
      <w:r>
        <w:rPr>
          <w:rFonts w:hint="cs"/>
          <w:rtl/>
          <w:lang w:eastAsia="he-IL"/>
        </w:rPr>
        <w:t>עיבל צפונית לשכם, אין נפגעים; סמוך לשעה 16:50 ערבים יידו שני בקבוקי צבע לעבר אוטובוס בכביש חוצה יהודה, חברון-</w:t>
      </w:r>
      <w:proofErr w:type="spellStart"/>
      <w:r>
        <w:rPr>
          <w:rFonts w:hint="cs"/>
          <w:rtl/>
          <w:lang w:eastAsia="he-IL"/>
        </w:rPr>
        <w:t>תרקומיא</w:t>
      </w:r>
      <w:proofErr w:type="spellEnd"/>
      <w:r>
        <w:rPr>
          <w:rFonts w:hint="cs"/>
          <w:rtl/>
          <w:lang w:eastAsia="he-IL"/>
        </w:rPr>
        <w:t xml:space="preserve">, באזור גשר חלחול, אין נפגעים, נגרם </w:t>
      </w:r>
      <w:bookmarkStart w:id="11923" w:name="_ETM_Q28_927000"/>
      <w:bookmarkEnd w:id="11923"/>
      <w:r>
        <w:rPr>
          <w:rFonts w:hint="cs"/>
          <w:rtl/>
          <w:lang w:eastAsia="he-IL"/>
        </w:rPr>
        <w:t>נזק לשמשה ופח.</w:t>
      </w:r>
    </w:p>
    <w:p w:rsidR="002D76A7" w:rsidRDefault="002D76A7" w:rsidP="006E5331">
      <w:pPr>
        <w:rPr>
          <w:rtl/>
          <w:lang w:eastAsia="he-IL"/>
        </w:rPr>
      </w:pPr>
    </w:p>
    <w:p w:rsidR="002D76A7" w:rsidRDefault="002D76A7" w:rsidP="00EC57C8">
      <w:pPr>
        <w:rPr>
          <w:rtl/>
          <w:lang w:eastAsia="he-IL"/>
        </w:rPr>
      </w:pPr>
      <w:r>
        <w:rPr>
          <w:rFonts w:hint="cs"/>
          <w:rtl/>
          <w:lang w:eastAsia="he-IL"/>
        </w:rPr>
        <w:t xml:space="preserve"> באותן שעות שכל הדברים הללו קורים, היום, גב' שקד, השר עמר בר לב </w:t>
      </w:r>
      <w:bookmarkStart w:id="11924" w:name="_ETM_Q28_936000"/>
      <w:bookmarkEnd w:id="11924"/>
      <w:r>
        <w:rPr>
          <w:rFonts w:hint="cs"/>
          <w:rtl/>
          <w:lang w:eastAsia="he-IL"/>
        </w:rPr>
        <w:t xml:space="preserve">בממשלתך, שיושב היום בממשלה בזכות האצבע שלך, פוגש את תת-מזכירת המדינה של ארצות הברית גב' ויקטוריה </w:t>
      </w:r>
      <w:proofErr w:type="spellStart"/>
      <w:r>
        <w:rPr>
          <w:rFonts w:hint="cs"/>
          <w:rtl/>
          <w:lang w:eastAsia="he-IL"/>
        </w:rPr>
        <w:t>נולנד</w:t>
      </w:r>
      <w:proofErr w:type="spellEnd"/>
      <w:r>
        <w:rPr>
          <w:rFonts w:hint="cs"/>
          <w:rtl/>
          <w:lang w:eastAsia="he-IL"/>
        </w:rPr>
        <w:t xml:space="preserve">, והיא מתעניינת בין היתר באלימות המתנחלים וכיצד ניתן להפחית את המתח באזור ולחזק את הרשות הפלסטינית. זה </w:t>
      </w:r>
      <w:bookmarkStart w:id="11925" w:name="_ETM_Q28_959000"/>
      <w:bookmarkEnd w:id="11925"/>
      <w:r>
        <w:rPr>
          <w:rFonts w:hint="cs"/>
          <w:rtl/>
          <w:lang w:eastAsia="he-IL"/>
        </w:rPr>
        <w:t xml:space="preserve">הנושא, רק על זה מדברים. הבן אדם הולך </w:t>
      </w:r>
      <w:r>
        <w:rPr>
          <w:rtl/>
          <w:lang w:eastAsia="he-IL"/>
        </w:rPr>
        <w:t>–</w:t>
      </w:r>
      <w:r>
        <w:rPr>
          <w:rFonts w:hint="cs"/>
          <w:rtl/>
          <w:lang w:eastAsia="he-IL"/>
        </w:rPr>
        <w:t xml:space="preserve"> יושב שר בממשלה ובחרפה מוציא את דיבתה של ישראל רעה בעולם, וזה בזכות האצבע שלך, בזכות התמיכה שלך, ואת לא יכולה להגיד שאת לא אחראית לזה. רשימה כל כך ארוכה </w:t>
      </w:r>
      <w:bookmarkStart w:id="11926" w:name="_ETM_Q28_380000"/>
      <w:bookmarkEnd w:id="11926"/>
      <w:r>
        <w:rPr>
          <w:rFonts w:hint="cs"/>
          <w:rtl/>
          <w:lang w:eastAsia="he-IL"/>
        </w:rPr>
        <w:t xml:space="preserve">של פיגועי טרור ביהודה ושומרון </w:t>
      </w:r>
      <w:r w:rsidR="00EC57C8">
        <w:rPr>
          <w:rFonts w:hint="eastAsia"/>
          <w:rtl/>
          <w:lang w:eastAsia="he-IL"/>
        </w:rPr>
        <w:t>–</w:t>
      </w:r>
      <w:r w:rsidR="00EC57C8">
        <w:rPr>
          <w:rFonts w:hint="cs"/>
          <w:rtl/>
          <w:lang w:eastAsia="he-IL"/>
        </w:rPr>
        <w:t xml:space="preserve"> </w:t>
      </w:r>
      <w:r>
        <w:rPr>
          <w:rFonts w:hint="cs"/>
          <w:rtl/>
          <w:lang w:eastAsia="he-IL"/>
        </w:rPr>
        <w:t xml:space="preserve">היום, לא מימים אחרים, לא משעות </w:t>
      </w:r>
      <w:bookmarkStart w:id="11927" w:name="_ETM_Q28_382000"/>
      <w:bookmarkEnd w:id="11927"/>
      <w:r>
        <w:rPr>
          <w:rFonts w:hint="cs"/>
          <w:rtl/>
          <w:lang w:eastAsia="he-IL"/>
        </w:rPr>
        <w:t xml:space="preserve">אחרות </w:t>
      </w:r>
      <w:r w:rsidR="00EC57C8">
        <w:rPr>
          <w:rFonts w:hint="eastAsia"/>
          <w:rtl/>
          <w:lang w:eastAsia="he-IL"/>
        </w:rPr>
        <w:t>–</w:t>
      </w:r>
      <w:r w:rsidR="00EC57C8">
        <w:rPr>
          <w:rFonts w:hint="cs"/>
          <w:rtl/>
          <w:lang w:eastAsia="he-IL"/>
        </w:rPr>
        <w:t xml:space="preserve"> </w:t>
      </w:r>
      <w:r>
        <w:rPr>
          <w:rFonts w:hint="cs"/>
          <w:rtl/>
          <w:lang w:eastAsia="he-IL"/>
        </w:rPr>
        <w:t xml:space="preserve">ואת אחראית לאותה התנהלות של עמר בר לב. חרפה. </w:t>
      </w:r>
    </w:p>
    <w:p w:rsidR="002D76A7" w:rsidRDefault="002D76A7" w:rsidP="006E5331">
      <w:pPr>
        <w:rPr>
          <w:rtl/>
          <w:lang w:eastAsia="he-IL"/>
        </w:rPr>
      </w:pPr>
    </w:p>
    <w:p w:rsidR="002D76A7" w:rsidRDefault="002D76A7" w:rsidP="006E5331">
      <w:pPr>
        <w:pStyle w:val="af6"/>
        <w:rPr>
          <w:rtl/>
        </w:rPr>
      </w:pPr>
      <w:r w:rsidRPr="00B74649">
        <w:rPr>
          <w:rStyle w:val="TagStyle"/>
          <w:rtl/>
        </w:rPr>
        <w:t>&lt;&lt; יור &gt;&gt;</w:t>
      </w:r>
      <w:r w:rsidRPr="00AA7E45">
        <w:rPr>
          <w:rStyle w:val="TagStyle"/>
          <w:rtl/>
        </w:rPr>
        <w:t xml:space="preserve"> </w:t>
      </w:r>
      <w:r>
        <w:rPr>
          <w:rtl/>
        </w:rPr>
        <w:t>היו"ר איתן גינזבורג:</w:t>
      </w:r>
      <w:r w:rsidRPr="00AA7E45">
        <w:rPr>
          <w:rStyle w:val="TagStyle"/>
          <w:rtl/>
        </w:rPr>
        <w:t xml:space="preserve"> </w:t>
      </w:r>
      <w:r w:rsidRPr="00B74649">
        <w:rPr>
          <w:rStyle w:val="TagStyle"/>
          <w:rtl/>
        </w:rPr>
        <w:t>&lt;&lt; יור &gt;&gt;</w:t>
      </w:r>
      <w:r>
        <w:rPr>
          <w:rtl/>
        </w:rPr>
        <w:t xml:space="preserve"> </w:t>
      </w:r>
    </w:p>
    <w:p w:rsidR="002D76A7" w:rsidRDefault="002D76A7" w:rsidP="003542E8">
      <w:pPr>
        <w:rPr>
          <w:rtl/>
          <w:lang w:eastAsia="he-IL"/>
        </w:rPr>
      </w:pPr>
    </w:p>
    <w:p w:rsidR="002D76A7" w:rsidRDefault="002D76A7" w:rsidP="006E5331">
      <w:pPr>
        <w:rPr>
          <w:rtl/>
          <w:lang w:eastAsia="he-IL"/>
        </w:rPr>
      </w:pPr>
      <w:r>
        <w:rPr>
          <w:rFonts w:hint="cs"/>
          <w:rtl/>
          <w:lang w:eastAsia="he-IL"/>
        </w:rPr>
        <w:t xml:space="preserve">תודה רבה לחבר הכנסת </w:t>
      </w:r>
      <w:bookmarkStart w:id="11928" w:name="_ETM_Q28_390000"/>
      <w:bookmarkEnd w:id="11928"/>
      <w:r>
        <w:rPr>
          <w:rFonts w:hint="cs"/>
          <w:rtl/>
          <w:lang w:eastAsia="he-IL"/>
        </w:rPr>
        <w:t xml:space="preserve">משה ארבל. חברת הכנסת מירב בן ארי, בבקשה. </w:t>
      </w:r>
    </w:p>
    <w:p w:rsidR="002D76A7" w:rsidRDefault="002D76A7" w:rsidP="006E5331">
      <w:pPr>
        <w:rPr>
          <w:rtl/>
          <w:lang w:eastAsia="he-IL"/>
        </w:rPr>
      </w:pPr>
    </w:p>
    <w:p w:rsidR="002D76A7" w:rsidRDefault="002D76A7" w:rsidP="006E5331">
      <w:pPr>
        <w:pStyle w:val="a4"/>
        <w:rPr>
          <w:rtl/>
        </w:rPr>
      </w:pPr>
      <w:bookmarkStart w:id="11929" w:name="ET_speaker_5300_5"/>
      <w:r w:rsidRPr="00B74649">
        <w:rPr>
          <w:rStyle w:val="TagStyle"/>
          <w:rtl/>
        </w:rPr>
        <w:t xml:space="preserve"> &lt;&lt; דובר &gt;&gt;</w:t>
      </w:r>
      <w:r w:rsidRPr="00AA7E45">
        <w:rPr>
          <w:rStyle w:val="TagStyle"/>
          <w:rtl/>
        </w:rPr>
        <w:t xml:space="preserve"> </w:t>
      </w:r>
      <w:bookmarkStart w:id="11930" w:name="_Toc90332435"/>
      <w:bookmarkStart w:id="11931" w:name="_Toc90332559"/>
      <w:bookmarkStart w:id="11932" w:name="_Toc90397070"/>
      <w:bookmarkStart w:id="11933" w:name="_Toc90397562"/>
      <w:bookmarkStart w:id="11934" w:name="_Toc90401715"/>
      <w:r>
        <w:rPr>
          <w:rtl/>
        </w:rPr>
        <w:t>מירב בן ארי (יש עתיד):</w:t>
      </w:r>
      <w:bookmarkEnd w:id="11930"/>
      <w:bookmarkEnd w:id="11931"/>
      <w:bookmarkEnd w:id="11932"/>
      <w:bookmarkEnd w:id="11933"/>
      <w:bookmarkEnd w:id="11934"/>
      <w:r w:rsidRPr="00AA7E45">
        <w:rPr>
          <w:rStyle w:val="TagStyle"/>
          <w:rtl/>
        </w:rPr>
        <w:t xml:space="preserve"> </w:t>
      </w:r>
      <w:r w:rsidRPr="00B74649">
        <w:rPr>
          <w:rStyle w:val="TagStyle"/>
          <w:rtl/>
        </w:rPr>
        <w:t>&lt;&lt; דובר &gt;&gt;</w:t>
      </w:r>
      <w:r>
        <w:rPr>
          <w:rtl/>
        </w:rPr>
        <w:t xml:space="preserve"> </w:t>
      </w:r>
      <w:bookmarkEnd w:id="11929"/>
    </w:p>
    <w:p w:rsidR="002D76A7" w:rsidRDefault="002D76A7" w:rsidP="003542E8">
      <w:pPr>
        <w:rPr>
          <w:rtl/>
          <w:lang w:eastAsia="he-IL"/>
        </w:rPr>
      </w:pPr>
    </w:p>
    <w:p w:rsidR="002D76A7" w:rsidRDefault="002D76A7" w:rsidP="006E5331">
      <w:pPr>
        <w:rPr>
          <w:rtl/>
          <w:lang w:eastAsia="he-IL"/>
        </w:rPr>
      </w:pPr>
      <w:r>
        <w:rPr>
          <w:rFonts w:hint="cs"/>
          <w:rtl/>
          <w:lang w:eastAsia="he-IL"/>
        </w:rPr>
        <w:t xml:space="preserve">תודה, אדוני היושב-ראש. חבריי וחברותיי חברי הכנסת, אני רוצה לדבר היום על מה שהיה בוועדה לביטחון הפנים. היה היום דיון חשוב </w:t>
      </w:r>
      <w:bookmarkStart w:id="11935" w:name="_ETM_Q28_427000"/>
      <w:bookmarkEnd w:id="11935"/>
      <w:r>
        <w:rPr>
          <w:rFonts w:hint="cs"/>
          <w:rtl/>
          <w:lang w:eastAsia="he-IL"/>
        </w:rPr>
        <w:t xml:space="preserve">מאוד, היו בו חברי כנסת רבים מהקואליציה ומהאופוזיציה. בכלל, ייאמר לזכות האופוזיציה שבוועדה לביטחון פנים יש נוכחות יפה של </w:t>
      </w:r>
      <w:bookmarkStart w:id="11936" w:name="_ETM_Q28_438000"/>
      <w:bookmarkEnd w:id="11936"/>
      <w:r>
        <w:rPr>
          <w:rFonts w:hint="cs"/>
          <w:rtl/>
          <w:lang w:eastAsia="he-IL"/>
        </w:rPr>
        <w:t xml:space="preserve">חברי הכנסת. </w:t>
      </w:r>
    </w:p>
    <w:p w:rsidR="002D76A7" w:rsidRDefault="002D76A7" w:rsidP="006E5331">
      <w:pPr>
        <w:rPr>
          <w:rtl/>
          <w:lang w:eastAsia="he-IL"/>
        </w:rPr>
      </w:pPr>
    </w:p>
    <w:p w:rsidR="002D76A7" w:rsidRDefault="002D76A7" w:rsidP="006E5331">
      <w:pPr>
        <w:pStyle w:val="af6"/>
        <w:rPr>
          <w:rtl/>
        </w:rPr>
      </w:pPr>
      <w:r w:rsidRPr="00B74649">
        <w:rPr>
          <w:rStyle w:val="TagStyle"/>
          <w:rtl/>
        </w:rPr>
        <w:t xml:space="preserve"> &lt;&lt; יור &gt;&gt;</w:t>
      </w:r>
      <w:r w:rsidRPr="00336BFD">
        <w:rPr>
          <w:rStyle w:val="TagStyle"/>
          <w:rtl/>
        </w:rPr>
        <w:t xml:space="preserve"> </w:t>
      </w:r>
      <w:r>
        <w:rPr>
          <w:rtl/>
        </w:rPr>
        <w:t>היו"ר איתן גינזבורג:</w:t>
      </w:r>
      <w:r w:rsidRPr="00336BFD">
        <w:rPr>
          <w:rStyle w:val="TagStyle"/>
          <w:rtl/>
        </w:rPr>
        <w:t xml:space="preserve"> </w:t>
      </w:r>
      <w:r w:rsidRPr="00B74649">
        <w:rPr>
          <w:rStyle w:val="TagStyle"/>
          <w:rtl/>
        </w:rPr>
        <w:t>&lt;&lt; יור &gt;&gt;</w:t>
      </w:r>
      <w:r>
        <w:rPr>
          <w:rtl/>
        </w:rPr>
        <w:t xml:space="preserve"> </w:t>
      </w:r>
    </w:p>
    <w:p w:rsidR="002D76A7" w:rsidRDefault="002D76A7" w:rsidP="003542E8">
      <w:pPr>
        <w:rPr>
          <w:rtl/>
          <w:lang w:eastAsia="he-IL"/>
        </w:rPr>
      </w:pPr>
    </w:p>
    <w:p w:rsidR="002D76A7" w:rsidRDefault="002D76A7" w:rsidP="006E5331">
      <w:pPr>
        <w:rPr>
          <w:rtl/>
          <w:lang w:eastAsia="he-IL"/>
        </w:rPr>
      </w:pPr>
      <w:r>
        <w:rPr>
          <w:rFonts w:hint="cs"/>
          <w:rtl/>
          <w:lang w:eastAsia="he-IL"/>
        </w:rPr>
        <w:t xml:space="preserve">טוב לשמוע. </w:t>
      </w:r>
    </w:p>
    <w:p w:rsidR="002D76A7" w:rsidRDefault="002D76A7" w:rsidP="006E5331">
      <w:pPr>
        <w:rPr>
          <w:rtl/>
          <w:lang w:eastAsia="he-IL"/>
        </w:rPr>
      </w:pPr>
    </w:p>
    <w:p w:rsidR="002D76A7" w:rsidRDefault="002D76A7" w:rsidP="006E5331">
      <w:pPr>
        <w:pStyle w:val="-"/>
        <w:rPr>
          <w:rtl/>
        </w:rPr>
      </w:pPr>
      <w:bookmarkStart w:id="11937" w:name="_ETM_Q28_439000"/>
      <w:bookmarkStart w:id="11938" w:name="ET_speakercontinue_5300_12"/>
      <w:bookmarkEnd w:id="11937"/>
      <w:r w:rsidRPr="00B74649">
        <w:rPr>
          <w:rStyle w:val="TagStyle"/>
          <w:rtl/>
        </w:rPr>
        <w:t xml:space="preserve"> &lt;&lt; דובר_המשך &gt;&gt;</w:t>
      </w:r>
      <w:r w:rsidRPr="00AA7E45">
        <w:rPr>
          <w:rStyle w:val="TagStyle"/>
          <w:rtl/>
        </w:rPr>
        <w:t xml:space="preserve"> </w:t>
      </w:r>
      <w:r>
        <w:rPr>
          <w:rtl/>
        </w:rPr>
        <w:t>מירב בן ארי (יש עתיד):</w:t>
      </w:r>
      <w:r w:rsidRPr="00AA7E45">
        <w:rPr>
          <w:rStyle w:val="TagStyle"/>
          <w:rtl/>
        </w:rPr>
        <w:t xml:space="preserve"> </w:t>
      </w:r>
      <w:r w:rsidRPr="00B74649">
        <w:rPr>
          <w:rStyle w:val="TagStyle"/>
          <w:rtl/>
        </w:rPr>
        <w:t>&lt;&lt; דובר_המשך &gt;&gt;</w:t>
      </w:r>
      <w:bookmarkEnd w:id="11938"/>
      <w:r>
        <w:rPr>
          <w:rStyle w:val="TagStyle"/>
          <w:rtl/>
        </w:rPr>
        <w:t xml:space="preserve"> </w:t>
      </w:r>
    </w:p>
    <w:p w:rsidR="002D76A7" w:rsidRPr="00336BFD" w:rsidRDefault="002D76A7" w:rsidP="006E5331">
      <w:pPr>
        <w:rPr>
          <w:rtl/>
          <w:lang w:eastAsia="he-IL"/>
        </w:rPr>
      </w:pPr>
    </w:p>
    <w:p w:rsidR="002D76A7" w:rsidRDefault="002D76A7" w:rsidP="00EC57C8">
      <w:pPr>
        <w:rPr>
          <w:rtl/>
          <w:lang w:eastAsia="he-IL"/>
        </w:rPr>
      </w:pPr>
      <w:r>
        <w:rPr>
          <w:rFonts w:hint="cs"/>
          <w:rtl/>
          <w:lang w:eastAsia="he-IL"/>
        </w:rPr>
        <w:t>מגיעים ולוקחים חלק פעיל בדיונים</w:t>
      </w:r>
      <w:r w:rsidR="00EC57C8">
        <w:rPr>
          <w:rFonts w:hint="cs"/>
          <w:rtl/>
          <w:lang w:eastAsia="he-IL"/>
        </w:rPr>
        <w:t>.</w:t>
      </w:r>
      <w:r>
        <w:rPr>
          <w:rFonts w:hint="cs"/>
          <w:rtl/>
          <w:lang w:eastAsia="he-IL"/>
        </w:rPr>
        <w:t xml:space="preserve"> גם בסיורים </w:t>
      </w:r>
      <w:bookmarkStart w:id="11939" w:name="_ETM_Q28_445000"/>
      <w:bookmarkEnd w:id="11939"/>
      <w:r>
        <w:rPr>
          <w:rFonts w:hint="cs"/>
          <w:rtl/>
          <w:lang w:eastAsia="he-IL"/>
        </w:rPr>
        <w:t xml:space="preserve">של הוועדה הם מאוד שותפים, כי הם מוטרדים. הם מוטרדים ממצב ביטחון </w:t>
      </w:r>
      <w:bookmarkStart w:id="11940" w:name="_ETM_Q28_450000"/>
      <w:bookmarkEnd w:id="11940"/>
      <w:r>
        <w:rPr>
          <w:rFonts w:hint="cs"/>
          <w:rtl/>
          <w:lang w:eastAsia="he-IL"/>
        </w:rPr>
        <w:t xml:space="preserve">הפנים במדינה. </w:t>
      </w:r>
    </w:p>
    <w:p w:rsidR="002D76A7" w:rsidRDefault="002D76A7" w:rsidP="006E5331">
      <w:pPr>
        <w:rPr>
          <w:rtl/>
          <w:lang w:eastAsia="he-IL"/>
        </w:rPr>
      </w:pPr>
    </w:p>
    <w:p w:rsidR="002D76A7" w:rsidRDefault="002D76A7" w:rsidP="00EC57C8">
      <w:pPr>
        <w:rPr>
          <w:rtl/>
          <w:lang w:eastAsia="he-IL"/>
        </w:rPr>
      </w:pPr>
      <w:bookmarkStart w:id="11941" w:name="_ETM_Q28_453000"/>
      <w:bookmarkEnd w:id="11941"/>
      <w:r>
        <w:rPr>
          <w:rFonts w:hint="cs"/>
          <w:rtl/>
          <w:lang w:eastAsia="he-IL"/>
        </w:rPr>
        <w:t xml:space="preserve">היום, אדוני היושב-ראש, עשינו ישיבה על מסקנות מבצע שומר החומות. לצערי, לא שהופתעתי, גיליתי עד כמה המדינה לא הייתה מוכנה ועד כמה אנחנו צריכים לחזק את המשטרה בעוד שוטרים כדי להיות מוכנים למבצע </w:t>
      </w:r>
      <w:bookmarkStart w:id="11942" w:name="_ETM_Q28_473000"/>
      <w:bookmarkEnd w:id="11942"/>
      <w:r>
        <w:rPr>
          <w:rFonts w:hint="cs"/>
          <w:rtl/>
          <w:lang w:eastAsia="he-IL"/>
        </w:rPr>
        <w:t xml:space="preserve">שומר החומות הבא ובכלל לאירועים של אלימות בתוך הערים, בעיקר בערים המעורבות. גילינו שהיה יום אחד שבו השוטרים היו עסוקים בכמעט 90 מוקדים במקביל </w:t>
      </w:r>
      <w:r>
        <w:rPr>
          <w:rtl/>
          <w:lang w:eastAsia="he-IL"/>
        </w:rPr>
        <w:t>–</w:t>
      </w:r>
      <w:r>
        <w:rPr>
          <w:rFonts w:hint="cs"/>
          <w:rtl/>
          <w:lang w:eastAsia="he-IL"/>
        </w:rPr>
        <w:t xml:space="preserve"> 90, </w:t>
      </w:r>
      <w:bookmarkStart w:id="11943" w:name="_ETM_Q28_494000"/>
      <w:bookmarkEnd w:id="11943"/>
      <w:r>
        <w:rPr>
          <w:rFonts w:hint="cs"/>
          <w:rtl/>
          <w:lang w:eastAsia="he-IL"/>
        </w:rPr>
        <w:t xml:space="preserve">תחשבו </w:t>
      </w:r>
      <w:r>
        <w:rPr>
          <w:rtl/>
          <w:lang w:eastAsia="he-IL"/>
        </w:rPr>
        <w:t>–</w:t>
      </w:r>
      <w:bookmarkStart w:id="11944" w:name="_ETM_Q28_519458"/>
      <w:bookmarkEnd w:id="11944"/>
      <w:r>
        <w:rPr>
          <w:rFonts w:hint="cs"/>
          <w:rtl/>
          <w:lang w:eastAsia="he-IL"/>
        </w:rPr>
        <w:t xml:space="preserve"> מצפון לדרום. השוטרים נמצאים בכל האירועים, ולכן, כשאנשים התקשרו למשטרה לא היה מי שיענה </w:t>
      </w:r>
      <w:r w:rsidR="00EC57C8">
        <w:rPr>
          <w:rFonts w:hint="eastAsia"/>
          <w:rtl/>
          <w:lang w:eastAsia="he-IL"/>
        </w:rPr>
        <w:t>–</w:t>
      </w:r>
      <w:r w:rsidR="00EC57C8">
        <w:rPr>
          <w:rFonts w:hint="cs"/>
          <w:rtl/>
          <w:lang w:eastAsia="he-IL"/>
        </w:rPr>
        <w:t xml:space="preserve"> </w:t>
      </w:r>
      <w:r>
        <w:rPr>
          <w:rFonts w:hint="cs"/>
          <w:rtl/>
          <w:lang w:eastAsia="he-IL"/>
        </w:rPr>
        <w:t xml:space="preserve">אותו אזרח או אזרחית שהיו בסכנת </w:t>
      </w:r>
      <w:bookmarkStart w:id="11945" w:name="_ETM_Q28_512000"/>
      <w:bookmarkEnd w:id="11945"/>
      <w:r>
        <w:rPr>
          <w:rFonts w:hint="cs"/>
          <w:rtl/>
          <w:lang w:eastAsia="he-IL"/>
        </w:rPr>
        <w:t xml:space="preserve">חיים מזריקת בקבוקי תבערה, מאלימות, מלינצ'ים, הרבה פעמים לא היה מי שיענה להם, כי השוטרים נמצאו בכל כך הרבה מקומות במקביל, באותו יום ובאותה שעה. </w:t>
      </w:r>
    </w:p>
    <w:p w:rsidR="002D76A7" w:rsidRDefault="002D76A7" w:rsidP="006E5331">
      <w:pPr>
        <w:rPr>
          <w:rtl/>
          <w:lang w:eastAsia="he-IL"/>
        </w:rPr>
      </w:pPr>
    </w:p>
    <w:p w:rsidR="002D76A7" w:rsidRDefault="002D76A7" w:rsidP="003542E8">
      <w:pPr>
        <w:rPr>
          <w:rtl/>
          <w:lang w:eastAsia="he-IL"/>
        </w:rPr>
      </w:pPr>
      <w:bookmarkStart w:id="11946" w:name="_ETM_Q28_526000"/>
      <w:bookmarkEnd w:id="11946"/>
      <w:r>
        <w:rPr>
          <w:rFonts w:hint="cs"/>
          <w:rtl/>
          <w:lang w:eastAsia="he-IL"/>
        </w:rPr>
        <w:t xml:space="preserve">הדבר </w:t>
      </w:r>
      <w:bookmarkStart w:id="11947" w:name="_ETM_Q28_529000"/>
      <w:bookmarkEnd w:id="11947"/>
      <w:r>
        <w:rPr>
          <w:rFonts w:hint="cs"/>
          <w:rtl/>
          <w:lang w:eastAsia="he-IL"/>
        </w:rPr>
        <w:t>החשוב ביותר בעיניי</w:t>
      </w:r>
      <w:r w:rsidR="00EC57C8">
        <w:rPr>
          <w:rFonts w:hint="cs"/>
          <w:rtl/>
          <w:lang w:eastAsia="he-IL"/>
        </w:rPr>
        <w:t>,</w:t>
      </w:r>
      <w:r>
        <w:rPr>
          <w:rFonts w:hint="cs"/>
          <w:rtl/>
          <w:lang w:eastAsia="he-IL"/>
        </w:rPr>
        <w:t xml:space="preserve"> כדי באמת לתת פתרון לפעמים הבאות</w:t>
      </w:r>
      <w:r w:rsidR="00EC57C8">
        <w:rPr>
          <w:rFonts w:hint="cs"/>
          <w:rtl/>
          <w:lang w:eastAsia="he-IL"/>
        </w:rPr>
        <w:t>,</w:t>
      </w:r>
      <w:r>
        <w:rPr>
          <w:rFonts w:hint="cs"/>
          <w:rtl/>
          <w:lang w:eastAsia="he-IL"/>
        </w:rPr>
        <w:t xml:space="preserve"> מעבר לתגבור באלפי שוטרים שחייבים להגיע למשטרה</w:t>
      </w:r>
      <w:r w:rsidR="00EC57C8">
        <w:rPr>
          <w:rFonts w:hint="cs"/>
          <w:rtl/>
          <w:lang w:eastAsia="he-IL"/>
        </w:rPr>
        <w:t>,</w:t>
      </w:r>
      <w:r>
        <w:rPr>
          <w:rFonts w:hint="cs"/>
          <w:rtl/>
          <w:lang w:eastAsia="he-IL"/>
        </w:rPr>
        <w:t xml:space="preserve"> הוא ממש להקים כוח של מילואים, כוח </w:t>
      </w:r>
      <w:bookmarkStart w:id="11948" w:name="_ETM_Q28_546000"/>
      <w:bookmarkEnd w:id="11948"/>
      <w:r>
        <w:rPr>
          <w:rFonts w:hint="cs"/>
          <w:rtl/>
          <w:lang w:eastAsia="he-IL"/>
        </w:rPr>
        <w:t xml:space="preserve">של מילואים גדול, רחב, שיוכל להתמודד באמת עם הנושא הזה של הפרעות. צריך </w:t>
      </w:r>
      <w:bookmarkStart w:id="11949" w:name="_ETM_Q28_552000"/>
      <w:bookmarkEnd w:id="11949"/>
      <w:r>
        <w:rPr>
          <w:rFonts w:hint="cs"/>
          <w:rtl/>
          <w:lang w:eastAsia="he-IL"/>
        </w:rPr>
        <w:t xml:space="preserve">לזכור שחיילים, עד כמה שהם מאומנים, הם לא יכולים להתעסק עם אוכלוסייה אזרחית, ולכן כדי לתגבר את אותם שוטרים אנחנו צריכים להרחיב את מעגל המילואים. תשמע, רמי, יו"ר </w:t>
      </w:r>
      <w:bookmarkStart w:id="11950" w:name="_ETM_Q28_570000"/>
      <w:bookmarkEnd w:id="11950"/>
      <w:r>
        <w:rPr>
          <w:rFonts w:hint="cs"/>
          <w:rtl/>
          <w:lang w:eastAsia="he-IL"/>
        </w:rPr>
        <w:t xml:space="preserve">ועדת החוץ והביטחון, כמו שוועדת חוץ וביטחון מאשרת גיוס מילואים של חיילים, כך צריך שהוועדה לביטחון הפנים </w:t>
      </w:r>
      <w:bookmarkStart w:id="11951" w:name="_ETM_Q28_580000"/>
      <w:bookmarkEnd w:id="11951"/>
      <w:r>
        <w:rPr>
          <w:rFonts w:hint="cs"/>
          <w:rtl/>
          <w:lang w:eastAsia="he-IL"/>
        </w:rPr>
        <w:t xml:space="preserve">תתכנס לאירוע הזה של גיוס </w:t>
      </w:r>
      <w:proofErr w:type="spellStart"/>
      <w:r>
        <w:rPr>
          <w:rFonts w:hint="cs"/>
          <w:rtl/>
          <w:lang w:eastAsia="he-IL"/>
        </w:rPr>
        <w:t>מג"בניקים</w:t>
      </w:r>
      <w:proofErr w:type="spellEnd"/>
      <w:r>
        <w:rPr>
          <w:rFonts w:hint="cs"/>
          <w:rtl/>
          <w:lang w:eastAsia="he-IL"/>
        </w:rPr>
        <w:t xml:space="preserve"> למילואים במצבי חירום. זה סוג של משמר לאומי, </w:t>
      </w:r>
      <w:bookmarkStart w:id="11952" w:name="_ETM_Q28_589000"/>
      <w:bookmarkEnd w:id="11952"/>
      <w:r w:rsidR="00EC57C8">
        <w:rPr>
          <w:rFonts w:hint="cs"/>
          <w:rtl/>
          <w:lang w:eastAsia="he-IL"/>
        </w:rPr>
        <w:t>ו</w:t>
      </w:r>
      <w:r>
        <w:rPr>
          <w:rFonts w:hint="cs"/>
          <w:rtl/>
          <w:lang w:eastAsia="he-IL"/>
        </w:rPr>
        <w:t xml:space="preserve">זה מעניין, יש את זה גם בארצות הברית. הם לא חיילים, אלא שוטרים. כך, באירועים מורכבים </w:t>
      </w:r>
      <w:r w:rsidR="003542E8">
        <w:rPr>
          <w:rFonts w:hint="cs"/>
          <w:rtl/>
          <w:lang w:eastAsia="he-IL"/>
        </w:rPr>
        <w:t>– – –</w:t>
      </w:r>
    </w:p>
    <w:p w:rsidR="002D76A7" w:rsidRDefault="002D76A7" w:rsidP="006E5331">
      <w:pPr>
        <w:rPr>
          <w:rtl/>
          <w:lang w:eastAsia="he-IL"/>
        </w:rPr>
      </w:pPr>
    </w:p>
    <w:p w:rsidR="002D76A7" w:rsidRDefault="002D76A7" w:rsidP="006E5331">
      <w:pPr>
        <w:pStyle w:val="af5"/>
        <w:rPr>
          <w:rtl/>
        </w:rPr>
      </w:pPr>
      <w:bookmarkStart w:id="11953" w:name="ET_interruption_5766_6"/>
      <w:r w:rsidRPr="00B74649">
        <w:rPr>
          <w:rStyle w:val="TagStyle"/>
          <w:rtl/>
        </w:rPr>
        <w:t xml:space="preserve"> &lt;&lt; קריאה &gt;&gt;</w:t>
      </w:r>
      <w:r w:rsidRPr="00AA7E45">
        <w:rPr>
          <w:rStyle w:val="TagStyle"/>
          <w:rtl/>
        </w:rPr>
        <w:t xml:space="preserve"> </w:t>
      </w:r>
      <w:r>
        <w:rPr>
          <w:rtl/>
        </w:rPr>
        <w:t>רם בן ברק (יש עתיד):</w:t>
      </w:r>
      <w:r w:rsidRPr="00AA7E45">
        <w:rPr>
          <w:rStyle w:val="TagStyle"/>
          <w:rtl/>
        </w:rPr>
        <w:t xml:space="preserve"> </w:t>
      </w:r>
      <w:r w:rsidRPr="00B74649">
        <w:rPr>
          <w:rStyle w:val="TagStyle"/>
          <w:rtl/>
        </w:rPr>
        <w:t>&lt;&lt; קריאה &gt;&gt;</w:t>
      </w:r>
      <w:r>
        <w:rPr>
          <w:rtl/>
        </w:rPr>
        <w:t xml:space="preserve"> </w:t>
      </w:r>
      <w:bookmarkEnd w:id="11953"/>
    </w:p>
    <w:p w:rsidR="002D76A7" w:rsidRDefault="002D76A7" w:rsidP="003542E8">
      <w:pPr>
        <w:rPr>
          <w:rtl/>
          <w:lang w:eastAsia="he-IL"/>
        </w:rPr>
      </w:pPr>
    </w:p>
    <w:p w:rsidR="002D76A7" w:rsidRDefault="003542E8" w:rsidP="003542E8">
      <w:pPr>
        <w:rPr>
          <w:rtl/>
          <w:lang w:eastAsia="he-IL"/>
        </w:rPr>
      </w:pPr>
      <w:r>
        <w:rPr>
          <w:rFonts w:hint="cs"/>
          <w:rtl/>
          <w:lang w:eastAsia="he-IL"/>
        </w:rPr>
        <w:t>– – –</w:t>
      </w:r>
      <w:r w:rsidR="002D76A7">
        <w:rPr>
          <w:rFonts w:hint="cs"/>
          <w:rtl/>
          <w:lang w:eastAsia="he-IL"/>
        </w:rPr>
        <w:t xml:space="preserve"> </w:t>
      </w:r>
    </w:p>
    <w:p w:rsidR="002D76A7" w:rsidRDefault="002D76A7" w:rsidP="006E5331">
      <w:pPr>
        <w:rPr>
          <w:rtl/>
          <w:lang w:eastAsia="he-IL"/>
        </w:rPr>
      </w:pPr>
    </w:p>
    <w:p w:rsidR="002D76A7" w:rsidRDefault="002D76A7" w:rsidP="006E5331">
      <w:pPr>
        <w:pStyle w:val="-"/>
        <w:rPr>
          <w:rtl/>
        </w:rPr>
      </w:pPr>
      <w:bookmarkStart w:id="11954" w:name="_ETM_Q28_602000"/>
      <w:bookmarkStart w:id="11955" w:name="ET_speakercontinue_5300_20"/>
      <w:bookmarkEnd w:id="11954"/>
      <w:r w:rsidRPr="00B74649">
        <w:rPr>
          <w:rStyle w:val="TagStyle"/>
          <w:rtl/>
        </w:rPr>
        <w:t>&lt;&lt; דובר_המשך &gt;&gt;</w:t>
      </w:r>
      <w:r w:rsidRPr="00AA7E45">
        <w:rPr>
          <w:rStyle w:val="TagStyle"/>
          <w:rtl/>
        </w:rPr>
        <w:t xml:space="preserve"> </w:t>
      </w:r>
      <w:r>
        <w:rPr>
          <w:rtl/>
        </w:rPr>
        <w:t>מירב בן ארי (יש עתיד):</w:t>
      </w:r>
      <w:r w:rsidRPr="00AA7E45">
        <w:rPr>
          <w:rStyle w:val="TagStyle"/>
          <w:rtl/>
        </w:rPr>
        <w:t xml:space="preserve"> </w:t>
      </w:r>
      <w:r w:rsidRPr="00B74649">
        <w:rPr>
          <w:rStyle w:val="TagStyle"/>
          <w:rtl/>
        </w:rPr>
        <w:t>&lt;&lt; דובר_המשך &gt;&gt;</w:t>
      </w:r>
      <w:bookmarkEnd w:id="11955"/>
      <w:r>
        <w:rPr>
          <w:rStyle w:val="TagStyle"/>
          <w:rtl/>
        </w:rPr>
        <w:t xml:space="preserve"> </w:t>
      </w:r>
    </w:p>
    <w:p w:rsidR="002D76A7" w:rsidRDefault="002D76A7" w:rsidP="006E5331">
      <w:pPr>
        <w:rPr>
          <w:rtl/>
          <w:lang w:eastAsia="he-IL"/>
        </w:rPr>
      </w:pPr>
    </w:p>
    <w:p w:rsidR="002D76A7" w:rsidRDefault="002D76A7" w:rsidP="006E5331">
      <w:pPr>
        <w:rPr>
          <w:rtl/>
          <w:lang w:eastAsia="he-IL"/>
        </w:rPr>
      </w:pPr>
      <w:r>
        <w:rPr>
          <w:rFonts w:hint="cs"/>
          <w:rtl/>
          <w:lang w:eastAsia="he-IL"/>
        </w:rPr>
        <w:t xml:space="preserve">בדיוק. </w:t>
      </w:r>
      <w:bookmarkStart w:id="11956" w:name="_ETM_Q28_601000"/>
      <w:bookmarkEnd w:id="11956"/>
      <w:r>
        <w:rPr>
          <w:rFonts w:hint="cs"/>
          <w:rtl/>
          <w:lang w:eastAsia="he-IL"/>
        </w:rPr>
        <w:t xml:space="preserve">היום יש לך מאות. </w:t>
      </w:r>
    </w:p>
    <w:p w:rsidR="002D76A7" w:rsidRDefault="002D76A7" w:rsidP="006E5331">
      <w:pPr>
        <w:rPr>
          <w:rtl/>
          <w:lang w:eastAsia="he-IL"/>
        </w:rPr>
      </w:pPr>
    </w:p>
    <w:p w:rsidR="002D76A7" w:rsidRDefault="002D76A7" w:rsidP="006E5331">
      <w:pPr>
        <w:pStyle w:val="af5"/>
        <w:rPr>
          <w:rtl/>
        </w:rPr>
      </w:pPr>
      <w:bookmarkStart w:id="11957" w:name="ET_interruption_5766_13"/>
      <w:r w:rsidRPr="00B74649">
        <w:rPr>
          <w:rStyle w:val="TagStyle"/>
          <w:rtl/>
        </w:rPr>
        <w:t xml:space="preserve"> &lt;&lt; קריאה &gt;&gt;</w:t>
      </w:r>
      <w:r w:rsidRPr="00336BFD">
        <w:rPr>
          <w:rStyle w:val="TagStyle"/>
          <w:rtl/>
        </w:rPr>
        <w:t xml:space="preserve"> </w:t>
      </w:r>
      <w:r>
        <w:rPr>
          <w:rtl/>
        </w:rPr>
        <w:t>רם בן ברק (יש עתיד):</w:t>
      </w:r>
      <w:r w:rsidRPr="00336BFD">
        <w:rPr>
          <w:rStyle w:val="TagStyle"/>
          <w:rtl/>
        </w:rPr>
        <w:t xml:space="preserve"> </w:t>
      </w:r>
      <w:r w:rsidRPr="00B74649">
        <w:rPr>
          <w:rStyle w:val="TagStyle"/>
          <w:rtl/>
        </w:rPr>
        <w:t>&lt;&lt; קריאה &gt;&gt;</w:t>
      </w:r>
      <w:r>
        <w:rPr>
          <w:rtl/>
        </w:rPr>
        <w:t xml:space="preserve"> </w:t>
      </w:r>
      <w:bookmarkEnd w:id="11957"/>
    </w:p>
    <w:p w:rsidR="002D76A7" w:rsidRDefault="002D76A7" w:rsidP="003542E8">
      <w:pPr>
        <w:rPr>
          <w:rtl/>
          <w:lang w:eastAsia="he-IL"/>
        </w:rPr>
      </w:pPr>
    </w:p>
    <w:p w:rsidR="002D76A7" w:rsidRDefault="003542E8" w:rsidP="003542E8">
      <w:pPr>
        <w:rPr>
          <w:rtl/>
          <w:lang w:eastAsia="he-IL"/>
        </w:rPr>
      </w:pPr>
      <w:bookmarkStart w:id="11958" w:name="_ETM_Q28_603000"/>
      <w:bookmarkEnd w:id="11958"/>
      <w:r>
        <w:rPr>
          <w:rFonts w:hint="cs"/>
          <w:rtl/>
          <w:lang w:eastAsia="he-IL"/>
        </w:rPr>
        <w:t>– – –</w:t>
      </w:r>
      <w:r w:rsidR="002D76A7">
        <w:rPr>
          <w:rFonts w:hint="cs"/>
          <w:rtl/>
          <w:lang w:eastAsia="he-IL"/>
        </w:rPr>
        <w:t xml:space="preserve"> כך אנשים שהשתחררו </w:t>
      </w:r>
      <w:bookmarkStart w:id="11959" w:name="_ETM_Q28_613000"/>
      <w:bookmarkEnd w:id="11959"/>
      <w:r w:rsidR="002D76A7">
        <w:rPr>
          <w:rFonts w:hint="cs"/>
          <w:rtl/>
          <w:lang w:eastAsia="he-IL"/>
        </w:rPr>
        <w:t xml:space="preserve">מהצבא והולכים למילואים, יעברו להיות ת"פ מג"ב </w:t>
      </w:r>
      <w:r>
        <w:rPr>
          <w:rFonts w:hint="cs"/>
          <w:rtl/>
          <w:lang w:eastAsia="he-IL"/>
        </w:rPr>
        <w:t>– – –</w:t>
      </w:r>
      <w:r w:rsidR="002D76A7">
        <w:rPr>
          <w:rFonts w:hint="cs"/>
          <w:rtl/>
          <w:lang w:eastAsia="he-IL"/>
        </w:rPr>
        <w:t xml:space="preserve"> </w:t>
      </w:r>
    </w:p>
    <w:p w:rsidR="002D76A7" w:rsidRDefault="002D76A7" w:rsidP="006E5331">
      <w:pPr>
        <w:rPr>
          <w:rtl/>
          <w:lang w:eastAsia="he-IL"/>
        </w:rPr>
      </w:pPr>
    </w:p>
    <w:p w:rsidR="002D76A7" w:rsidRDefault="002D76A7" w:rsidP="006E5331">
      <w:pPr>
        <w:pStyle w:val="-"/>
        <w:rPr>
          <w:rtl/>
        </w:rPr>
      </w:pPr>
      <w:r w:rsidRPr="00B74649">
        <w:rPr>
          <w:rStyle w:val="TagStyle"/>
          <w:rtl/>
        </w:rPr>
        <w:t xml:space="preserve"> &lt;&lt; דובר_המשך &gt;&gt;</w:t>
      </w:r>
      <w:r w:rsidRPr="00AA7E45">
        <w:rPr>
          <w:rStyle w:val="TagStyle"/>
          <w:rtl/>
        </w:rPr>
        <w:t xml:space="preserve"> </w:t>
      </w:r>
      <w:r>
        <w:rPr>
          <w:rtl/>
        </w:rPr>
        <w:t>מירב בן ארי (יש עתיד):</w:t>
      </w:r>
      <w:r w:rsidRPr="00AA7E45">
        <w:rPr>
          <w:rStyle w:val="TagStyle"/>
          <w:rtl/>
        </w:rPr>
        <w:t xml:space="preserve"> </w:t>
      </w:r>
      <w:r w:rsidRPr="00B74649">
        <w:rPr>
          <w:rStyle w:val="TagStyle"/>
          <w:rtl/>
        </w:rPr>
        <w:t>&lt;&lt; דובר_המשך &gt;&gt;</w:t>
      </w:r>
      <w:r>
        <w:rPr>
          <w:rtl/>
        </w:rPr>
        <w:t xml:space="preserve"> </w:t>
      </w:r>
    </w:p>
    <w:p w:rsidR="002D76A7" w:rsidRDefault="002D76A7" w:rsidP="003542E8">
      <w:pPr>
        <w:rPr>
          <w:rtl/>
          <w:lang w:eastAsia="he-IL"/>
        </w:rPr>
      </w:pPr>
    </w:p>
    <w:p w:rsidR="002D76A7" w:rsidRDefault="002D76A7" w:rsidP="006E5331">
      <w:pPr>
        <w:rPr>
          <w:rtl/>
          <w:lang w:eastAsia="he-IL"/>
        </w:rPr>
      </w:pPr>
      <w:r>
        <w:rPr>
          <w:rFonts w:hint="cs"/>
          <w:rtl/>
          <w:lang w:eastAsia="he-IL"/>
        </w:rPr>
        <w:t xml:space="preserve">נכון, </w:t>
      </w:r>
      <w:bookmarkStart w:id="11960" w:name="_ETM_Q28_616000"/>
      <w:bookmarkEnd w:id="11960"/>
      <w:r>
        <w:rPr>
          <w:rFonts w:hint="cs"/>
          <w:rtl/>
          <w:lang w:eastAsia="he-IL"/>
        </w:rPr>
        <w:t>נכון, וככה אתה מקים סוג של משמר לאומי שיכול להיכנס למצבי חירום ולסייע. תשמע, זה יכול להיות דבר שישנה את העניין.</w:t>
      </w:r>
    </w:p>
    <w:p w:rsidR="002D76A7" w:rsidRDefault="002D76A7" w:rsidP="006E5331">
      <w:pPr>
        <w:rPr>
          <w:rtl/>
          <w:lang w:eastAsia="he-IL"/>
        </w:rPr>
      </w:pPr>
    </w:p>
    <w:p w:rsidR="002D76A7" w:rsidRDefault="002D76A7" w:rsidP="006E5331">
      <w:pPr>
        <w:pStyle w:val="af5"/>
        <w:rPr>
          <w:rtl/>
        </w:rPr>
      </w:pPr>
      <w:bookmarkStart w:id="11961" w:name="_ETM_Q28_629000"/>
      <w:bookmarkStart w:id="11962" w:name="ET_interruption_5766_14"/>
      <w:bookmarkEnd w:id="11961"/>
      <w:r w:rsidRPr="00B74649">
        <w:rPr>
          <w:rStyle w:val="TagStyle"/>
          <w:rtl/>
        </w:rPr>
        <w:t xml:space="preserve"> &lt;&lt; קריאה &gt;&gt; </w:t>
      </w:r>
      <w:r>
        <w:rPr>
          <w:rtl/>
        </w:rPr>
        <w:t>רם בן ברק (יש עתיד):</w:t>
      </w:r>
      <w:r w:rsidRPr="00B74649">
        <w:rPr>
          <w:rStyle w:val="TagStyle"/>
          <w:rtl/>
        </w:rPr>
        <w:t xml:space="preserve"> &lt;&lt; קריאה &gt;&gt;</w:t>
      </w:r>
      <w:r>
        <w:rPr>
          <w:rtl/>
        </w:rPr>
        <w:t xml:space="preserve"> </w:t>
      </w:r>
      <w:bookmarkEnd w:id="11962"/>
    </w:p>
    <w:p w:rsidR="002D76A7" w:rsidRDefault="002D76A7" w:rsidP="003542E8">
      <w:pPr>
        <w:rPr>
          <w:rtl/>
        </w:rPr>
      </w:pPr>
    </w:p>
    <w:p w:rsidR="002D76A7" w:rsidRDefault="002D76A7" w:rsidP="006E5331">
      <w:pPr>
        <w:rPr>
          <w:rtl/>
        </w:rPr>
      </w:pPr>
      <w:r>
        <w:rPr>
          <w:rFonts w:hint="cs"/>
          <w:rtl/>
        </w:rPr>
        <w:t xml:space="preserve">זה חובה. </w:t>
      </w:r>
    </w:p>
    <w:p w:rsidR="002D76A7" w:rsidRDefault="002D76A7" w:rsidP="006E5331">
      <w:pPr>
        <w:rPr>
          <w:rtl/>
        </w:rPr>
      </w:pPr>
    </w:p>
    <w:p w:rsidR="002D76A7" w:rsidRDefault="002D76A7" w:rsidP="006E5331">
      <w:pPr>
        <w:pStyle w:val="-"/>
        <w:rPr>
          <w:rtl/>
        </w:rPr>
      </w:pPr>
      <w:bookmarkStart w:id="11963" w:name="_ETM_Q28_627000"/>
      <w:bookmarkStart w:id="11964" w:name="ET_speakercontinue_5300_21"/>
      <w:bookmarkEnd w:id="11963"/>
      <w:r w:rsidRPr="00B74649">
        <w:rPr>
          <w:rStyle w:val="TagStyle"/>
          <w:rtl/>
        </w:rPr>
        <w:t>&lt;&lt; דובר_המשך &gt;&gt;</w:t>
      </w:r>
      <w:r w:rsidRPr="00AA7E45">
        <w:rPr>
          <w:rStyle w:val="TagStyle"/>
          <w:rtl/>
        </w:rPr>
        <w:t xml:space="preserve"> </w:t>
      </w:r>
      <w:r>
        <w:rPr>
          <w:rtl/>
        </w:rPr>
        <w:t>מירב בן ארי (יש עתיד):</w:t>
      </w:r>
      <w:r w:rsidRPr="00AA7E45">
        <w:rPr>
          <w:rStyle w:val="TagStyle"/>
          <w:rtl/>
        </w:rPr>
        <w:t xml:space="preserve"> </w:t>
      </w:r>
      <w:r w:rsidRPr="00B74649">
        <w:rPr>
          <w:rStyle w:val="TagStyle"/>
          <w:rtl/>
        </w:rPr>
        <w:t>&lt;&lt; דובר_המשך &gt;&gt;</w:t>
      </w:r>
      <w:bookmarkEnd w:id="11964"/>
      <w:r>
        <w:rPr>
          <w:rStyle w:val="TagStyle"/>
          <w:rtl/>
        </w:rPr>
        <w:t xml:space="preserve"> </w:t>
      </w:r>
    </w:p>
    <w:p w:rsidR="002D76A7" w:rsidRDefault="002D76A7" w:rsidP="006E5331">
      <w:pPr>
        <w:rPr>
          <w:rtl/>
        </w:rPr>
      </w:pPr>
    </w:p>
    <w:p w:rsidR="002D76A7" w:rsidRDefault="002D76A7" w:rsidP="006E5331">
      <w:pPr>
        <w:rPr>
          <w:rtl/>
        </w:rPr>
      </w:pPr>
      <w:bookmarkStart w:id="11965" w:name="_ETM_Q28_630000"/>
      <w:bookmarkEnd w:id="11965"/>
      <w:r>
        <w:rPr>
          <w:rFonts w:hint="cs"/>
          <w:rtl/>
        </w:rPr>
        <w:t xml:space="preserve">טוב, מכיוון שאתה שותף שלי בהרבה דברים, אז גם את זה ניקח. </w:t>
      </w:r>
    </w:p>
    <w:p w:rsidR="002D76A7" w:rsidRDefault="002D76A7" w:rsidP="006E5331">
      <w:pPr>
        <w:rPr>
          <w:rtl/>
          <w:lang w:eastAsia="he-IL"/>
        </w:rPr>
      </w:pPr>
    </w:p>
    <w:p w:rsidR="002D76A7" w:rsidRDefault="002D76A7" w:rsidP="006E5331">
      <w:pPr>
        <w:pStyle w:val="af6"/>
        <w:rPr>
          <w:rtl/>
        </w:rPr>
      </w:pPr>
      <w:r w:rsidRPr="00B74649">
        <w:rPr>
          <w:rStyle w:val="TagStyle"/>
          <w:rtl/>
        </w:rPr>
        <w:t xml:space="preserve"> &lt;&lt; יור &gt;&gt;</w:t>
      </w:r>
      <w:r w:rsidRPr="00AA7E45">
        <w:rPr>
          <w:rStyle w:val="TagStyle"/>
          <w:rtl/>
        </w:rPr>
        <w:t xml:space="preserve"> </w:t>
      </w:r>
      <w:r>
        <w:rPr>
          <w:rtl/>
        </w:rPr>
        <w:t>היו"ר איתן גינזבורג:</w:t>
      </w:r>
      <w:r w:rsidRPr="00AA7E45">
        <w:rPr>
          <w:rStyle w:val="TagStyle"/>
          <w:rtl/>
        </w:rPr>
        <w:t xml:space="preserve"> </w:t>
      </w:r>
      <w:r w:rsidRPr="00B74649">
        <w:rPr>
          <w:rStyle w:val="TagStyle"/>
          <w:rtl/>
        </w:rPr>
        <w:t>&lt;&lt; יור &gt;&gt;</w:t>
      </w:r>
      <w:r>
        <w:rPr>
          <w:rtl/>
        </w:rPr>
        <w:t xml:space="preserve"> </w:t>
      </w:r>
    </w:p>
    <w:p w:rsidR="002D76A7" w:rsidRDefault="002D76A7" w:rsidP="003542E8">
      <w:pPr>
        <w:rPr>
          <w:rtl/>
          <w:lang w:eastAsia="he-IL"/>
        </w:rPr>
      </w:pPr>
    </w:p>
    <w:p w:rsidR="002D76A7" w:rsidRDefault="002D76A7" w:rsidP="006E5331">
      <w:pPr>
        <w:rPr>
          <w:rtl/>
          <w:lang w:eastAsia="he-IL"/>
        </w:rPr>
      </w:pPr>
      <w:bookmarkStart w:id="11966" w:name="_ETM_Q28_632000"/>
      <w:bookmarkEnd w:id="11966"/>
      <w:r>
        <w:rPr>
          <w:rFonts w:hint="cs"/>
          <w:rtl/>
          <w:lang w:eastAsia="he-IL"/>
        </w:rPr>
        <w:t xml:space="preserve">אגב, אני יודע שלשר הביטחון יש הצעה מאוד מאוד דומה לצוות שהוא הקים עכשיו בכל הנוגע לשירות. </w:t>
      </w:r>
      <w:bookmarkStart w:id="11967" w:name="_ETM_Q28_638000"/>
      <w:bookmarkEnd w:id="11967"/>
      <w:r>
        <w:rPr>
          <w:rFonts w:hint="cs"/>
          <w:rtl/>
          <w:lang w:eastAsia="he-IL"/>
        </w:rPr>
        <w:t xml:space="preserve">הוא מדבר על הקמת משמר לאומי כזה. נראה לי </w:t>
      </w:r>
      <w:r w:rsidR="00EC57C8">
        <w:rPr>
          <w:rFonts w:hint="cs"/>
          <w:rtl/>
          <w:lang w:eastAsia="he-IL"/>
        </w:rPr>
        <w:t xml:space="preserve">שזה </w:t>
      </w:r>
      <w:r>
        <w:rPr>
          <w:rFonts w:hint="cs"/>
          <w:rtl/>
          <w:lang w:eastAsia="he-IL"/>
        </w:rPr>
        <w:t xml:space="preserve">מתחבר בול לסיפור הזה. זה גם קשור עכשיו, </w:t>
      </w:r>
      <w:bookmarkStart w:id="11968" w:name="_ETM_Q28_643000"/>
      <w:bookmarkEnd w:id="11968"/>
      <w:r>
        <w:rPr>
          <w:rFonts w:hint="cs"/>
          <w:rtl/>
          <w:lang w:eastAsia="he-IL"/>
        </w:rPr>
        <w:t xml:space="preserve">אגב, לחוק הבא שנצביע עליו, של שירות הביטחון, של הפניית חיילים למשטרת ישראל. זה קצת </w:t>
      </w:r>
      <w:bookmarkStart w:id="11969" w:name="_ETM_Q28_651000"/>
      <w:bookmarkEnd w:id="11969"/>
      <w:r>
        <w:rPr>
          <w:rFonts w:hint="cs"/>
          <w:rtl/>
          <w:lang w:eastAsia="he-IL"/>
        </w:rPr>
        <w:t xml:space="preserve">שונה, אבל זה נוגע באותן נקודות. </w:t>
      </w:r>
    </w:p>
    <w:p w:rsidR="002D76A7" w:rsidRDefault="002D76A7" w:rsidP="006E5331">
      <w:pPr>
        <w:rPr>
          <w:rtl/>
          <w:lang w:eastAsia="he-IL"/>
        </w:rPr>
      </w:pPr>
    </w:p>
    <w:p w:rsidR="002D76A7" w:rsidRDefault="002D76A7" w:rsidP="006E5331">
      <w:pPr>
        <w:pStyle w:val="-"/>
        <w:rPr>
          <w:rtl/>
        </w:rPr>
      </w:pPr>
      <w:r w:rsidRPr="00B74649">
        <w:rPr>
          <w:rStyle w:val="TagStyle"/>
          <w:rtl/>
        </w:rPr>
        <w:t xml:space="preserve"> &lt;&lt; דובר_המשך &gt;&gt;</w:t>
      </w:r>
      <w:r w:rsidRPr="00AA7E45">
        <w:rPr>
          <w:rStyle w:val="TagStyle"/>
          <w:rtl/>
        </w:rPr>
        <w:t xml:space="preserve"> </w:t>
      </w:r>
      <w:r>
        <w:rPr>
          <w:rtl/>
        </w:rPr>
        <w:t>מירב בן ארי (יש עתיד):</w:t>
      </w:r>
      <w:r w:rsidRPr="00AA7E45">
        <w:rPr>
          <w:rStyle w:val="TagStyle"/>
          <w:rtl/>
        </w:rPr>
        <w:t xml:space="preserve"> </w:t>
      </w:r>
      <w:r w:rsidRPr="00B74649">
        <w:rPr>
          <w:rStyle w:val="TagStyle"/>
          <w:rtl/>
        </w:rPr>
        <w:t>&lt;&lt; דובר_המשך &gt;&gt;</w:t>
      </w:r>
      <w:r>
        <w:rPr>
          <w:rtl/>
        </w:rPr>
        <w:t xml:space="preserve"> </w:t>
      </w:r>
    </w:p>
    <w:p w:rsidR="002D76A7" w:rsidRDefault="002D76A7" w:rsidP="003542E8">
      <w:pPr>
        <w:rPr>
          <w:rtl/>
          <w:lang w:eastAsia="he-IL"/>
        </w:rPr>
      </w:pPr>
    </w:p>
    <w:p w:rsidR="002D76A7" w:rsidRDefault="002D76A7" w:rsidP="006E5331">
      <w:pPr>
        <w:rPr>
          <w:rtl/>
          <w:lang w:eastAsia="he-IL"/>
        </w:rPr>
      </w:pPr>
      <w:r>
        <w:rPr>
          <w:rFonts w:hint="cs"/>
          <w:rtl/>
          <w:lang w:eastAsia="he-IL"/>
        </w:rPr>
        <w:t xml:space="preserve">נכון. תודה רבה, אדוני. </w:t>
      </w:r>
    </w:p>
    <w:p w:rsidR="002D76A7" w:rsidRDefault="002D76A7" w:rsidP="006E5331">
      <w:pPr>
        <w:rPr>
          <w:rtl/>
          <w:lang w:eastAsia="he-IL"/>
        </w:rPr>
      </w:pPr>
    </w:p>
    <w:p w:rsidR="002D76A7" w:rsidRDefault="002D76A7" w:rsidP="006E5331">
      <w:pPr>
        <w:pStyle w:val="af6"/>
        <w:rPr>
          <w:rtl/>
        </w:rPr>
      </w:pPr>
      <w:r w:rsidRPr="00B74649">
        <w:rPr>
          <w:rStyle w:val="TagStyle"/>
          <w:rtl/>
        </w:rPr>
        <w:t xml:space="preserve"> &lt;&lt; יור &gt;&gt;</w:t>
      </w:r>
      <w:r w:rsidRPr="00AA7E45">
        <w:rPr>
          <w:rStyle w:val="TagStyle"/>
          <w:rtl/>
        </w:rPr>
        <w:t xml:space="preserve"> </w:t>
      </w:r>
      <w:r>
        <w:rPr>
          <w:rtl/>
        </w:rPr>
        <w:t>היו"ר איתן גינזבורג:</w:t>
      </w:r>
      <w:r w:rsidRPr="00AA7E45">
        <w:rPr>
          <w:rStyle w:val="TagStyle"/>
          <w:rtl/>
        </w:rPr>
        <w:t xml:space="preserve"> </w:t>
      </w:r>
      <w:r w:rsidRPr="00B74649">
        <w:rPr>
          <w:rStyle w:val="TagStyle"/>
          <w:rtl/>
        </w:rPr>
        <w:t>&lt;&lt; יור &gt;&gt;</w:t>
      </w:r>
      <w:r>
        <w:rPr>
          <w:rtl/>
        </w:rPr>
        <w:t xml:space="preserve"> </w:t>
      </w:r>
    </w:p>
    <w:p w:rsidR="002D76A7" w:rsidRDefault="002D76A7" w:rsidP="003542E8">
      <w:pPr>
        <w:rPr>
          <w:rtl/>
          <w:lang w:eastAsia="he-IL"/>
        </w:rPr>
      </w:pPr>
    </w:p>
    <w:p w:rsidR="002D76A7" w:rsidRDefault="002D76A7" w:rsidP="006E5331">
      <w:pPr>
        <w:rPr>
          <w:rtl/>
          <w:lang w:eastAsia="he-IL"/>
        </w:rPr>
      </w:pPr>
      <w:r>
        <w:rPr>
          <w:rFonts w:hint="cs"/>
          <w:rtl/>
          <w:lang w:eastAsia="he-IL"/>
        </w:rPr>
        <w:t xml:space="preserve">תודה </w:t>
      </w:r>
      <w:bookmarkStart w:id="11970" w:name="_ETM_Q28_655000"/>
      <w:bookmarkEnd w:id="11970"/>
      <w:r>
        <w:rPr>
          <w:rFonts w:hint="cs"/>
          <w:rtl/>
          <w:lang w:eastAsia="he-IL"/>
        </w:rPr>
        <w:t xml:space="preserve">רבה, גברתי. אני מזמין את חבר הכנסת רם בן ברק, בבקשה. </w:t>
      </w:r>
    </w:p>
    <w:p w:rsidR="002D76A7" w:rsidRDefault="002D76A7" w:rsidP="006E5331">
      <w:pPr>
        <w:rPr>
          <w:rtl/>
          <w:lang w:eastAsia="he-IL"/>
        </w:rPr>
      </w:pPr>
    </w:p>
    <w:p w:rsidR="002D76A7" w:rsidRDefault="002D76A7" w:rsidP="006E5331">
      <w:pPr>
        <w:pStyle w:val="a4"/>
        <w:rPr>
          <w:rtl/>
        </w:rPr>
      </w:pPr>
      <w:bookmarkStart w:id="11971" w:name="ET_speaker_5766_11"/>
      <w:r w:rsidRPr="00B74649">
        <w:rPr>
          <w:rStyle w:val="TagStyle"/>
          <w:rtl/>
        </w:rPr>
        <w:t xml:space="preserve"> &lt;&lt; דובר &gt;&gt;</w:t>
      </w:r>
      <w:r w:rsidRPr="00AA7E45">
        <w:rPr>
          <w:rStyle w:val="TagStyle"/>
          <w:rtl/>
        </w:rPr>
        <w:t xml:space="preserve"> </w:t>
      </w:r>
      <w:bookmarkStart w:id="11972" w:name="_Toc90332436"/>
      <w:bookmarkStart w:id="11973" w:name="_Toc90332560"/>
      <w:bookmarkStart w:id="11974" w:name="_Toc90397071"/>
      <w:bookmarkStart w:id="11975" w:name="_Toc90397563"/>
      <w:bookmarkStart w:id="11976" w:name="_Toc90401716"/>
      <w:r>
        <w:rPr>
          <w:rtl/>
        </w:rPr>
        <w:t>רם בן ברק (יש עתיד):</w:t>
      </w:r>
      <w:bookmarkEnd w:id="11972"/>
      <w:bookmarkEnd w:id="11973"/>
      <w:bookmarkEnd w:id="11974"/>
      <w:bookmarkEnd w:id="11975"/>
      <w:bookmarkEnd w:id="11976"/>
      <w:r w:rsidRPr="00AA7E45">
        <w:rPr>
          <w:rStyle w:val="TagStyle"/>
          <w:rtl/>
        </w:rPr>
        <w:t xml:space="preserve"> </w:t>
      </w:r>
      <w:r w:rsidRPr="00B74649">
        <w:rPr>
          <w:rStyle w:val="TagStyle"/>
          <w:rtl/>
        </w:rPr>
        <w:t>&lt;&lt; דובר &gt;&gt;</w:t>
      </w:r>
      <w:r>
        <w:rPr>
          <w:rtl/>
        </w:rPr>
        <w:t xml:space="preserve"> </w:t>
      </w:r>
      <w:bookmarkEnd w:id="11971"/>
    </w:p>
    <w:p w:rsidR="002D76A7" w:rsidRDefault="002D76A7" w:rsidP="003542E8">
      <w:pPr>
        <w:rPr>
          <w:rtl/>
          <w:lang w:eastAsia="he-IL"/>
        </w:rPr>
      </w:pPr>
    </w:p>
    <w:p w:rsidR="002D76A7" w:rsidRDefault="002D76A7" w:rsidP="006E5331">
      <w:pPr>
        <w:rPr>
          <w:rtl/>
          <w:lang w:eastAsia="he-IL"/>
        </w:rPr>
      </w:pPr>
      <w:r>
        <w:rPr>
          <w:rFonts w:hint="cs"/>
          <w:rtl/>
          <w:lang w:eastAsia="he-IL"/>
        </w:rPr>
        <w:t xml:space="preserve">תודה רבה, אדוני היושב-ראש. </w:t>
      </w:r>
      <w:bookmarkStart w:id="11977" w:name="_ETM_Q28_679000"/>
      <w:bookmarkEnd w:id="11977"/>
      <w:r>
        <w:rPr>
          <w:rFonts w:hint="cs"/>
          <w:rtl/>
          <w:lang w:eastAsia="he-IL"/>
        </w:rPr>
        <w:t>אני צריך למשוך זמן, אבל חיכיתי שזה יעלה, לא?</w:t>
      </w:r>
    </w:p>
    <w:p w:rsidR="002D76A7" w:rsidRDefault="002D76A7" w:rsidP="006E5331">
      <w:pPr>
        <w:rPr>
          <w:rtl/>
          <w:lang w:eastAsia="he-IL"/>
        </w:rPr>
      </w:pPr>
      <w:bookmarkStart w:id="11978" w:name="_ETM_Q28_686000"/>
      <w:bookmarkEnd w:id="11978"/>
    </w:p>
    <w:p w:rsidR="002D76A7" w:rsidRDefault="002D76A7" w:rsidP="006E5331">
      <w:pPr>
        <w:pStyle w:val="af6"/>
        <w:rPr>
          <w:rtl/>
        </w:rPr>
      </w:pPr>
      <w:r w:rsidRPr="00B74649">
        <w:rPr>
          <w:rStyle w:val="TagStyle"/>
          <w:rtl/>
        </w:rPr>
        <w:t xml:space="preserve"> &lt;&lt; יור &gt;&gt; </w:t>
      </w:r>
      <w:r>
        <w:rPr>
          <w:rtl/>
        </w:rPr>
        <w:t>היו"ר איתן גינזבורג:</w:t>
      </w:r>
      <w:r w:rsidRPr="00B74649">
        <w:rPr>
          <w:rStyle w:val="TagStyle"/>
          <w:rtl/>
        </w:rPr>
        <w:t xml:space="preserve"> &lt;&lt; יור &gt;&gt;</w:t>
      </w:r>
      <w:r>
        <w:rPr>
          <w:rtl/>
        </w:rPr>
        <w:t xml:space="preserve"> </w:t>
      </w:r>
    </w:p>
    <w:p w:rsidR="002D76A7" w:rsidRDefault="002D76A7" w:rsidP="003542E8">
      <w:pPr>
        <w:rPr>
          <w:rtl/>
          <w:lang w:eastAsia="he-IL"/>
        </w:rPr>
      </w:pPr>
    </w:p>
    <w:p w:rsidR="002D76A7" w:rsidRDefault="002D76A7" w:rsidP="006E5331">
      <w:pPr>
        <w:rPr>
          <w:rtl/>
          <w:lang w:eastAsia="he-IL"/>
        </w:rPr>
      </w:pPr>
      <w:bookmarkStart w:id="11979" w:name="_ETM_Q28_685000"/>
      <w:bookmarkEnd w:id="11979"/>
      <w:r>
        <w:rPr>
          <w:rFonts w:hint="cs"/>
          <w:rtl/>
          <w:lang w:eastAsia="he-IL"/>
        </w:rPr>
        <w:t xml:space="preserve">ולך יש </w:t>
      </w:r>
      <w:bookmarkStart w:id="11980" w:name="_ETM_Q28_684000"/>
      <w:bookmarkEnd w:id="11980"/>
      <w:r>
        <w:rPr>
          <w:rFonts w:hint="cs"/>
          <w:rtl/>
          <w:lang w:eastAsia="he-IL"/>
        </w:rPr>
        <w:t xml:space="preserve">הרבה לאן להגיע. בבקשה, אדוני, עד שלוש דקות לרשותך. </w:t>
      </w:r>
    </w:p>
    <w:p w:rsidR="002D76A7" w:rsidRDefault="002D76A7" w:rsidP="006E5331">
      <w:pPr>
        <w:rPr>
          <w:rtl/>
          <w:lang w:eastAsia="he-IL"/>
        </w:rPr>
      </w:pPr>
      <w:bookmarkStart w:id="11981" w:name="_ETM_Q28_690000"/>
      <w:bookmarkEnd w:id="11981"/>
    </w:p>
    <w:p w:rsidR="002D76A7" w:rsidRDefault="002D76A7" w:rsidP="006E5331">
      <w:pPr>
        <w:pStyle w:val="-"/>
        <w:rPr>
          <w:rtl/>
        </w:rPr>
      </w:pPr>
      <w:bookmarkStart w:id="11982" w:name="_ETM_Q28_691000"/>
      <w:bookmarkStart w:id="11983" w:name="ET_speakercontinue_5766_16"/>
      <w:bookmarkEnd w:id="11982"/>
      <w:r w:rsidRPr="00B74649">
        <w:rPr>
          <w:rStyle w:val="TagStyle"/>
          <w:rtl/>
        </w:rPr>
        <w:t xml:space="preserve"> &lt;&lt; דובר_המשך &gt;&gt; </w:t>
      </w:r>
      <w:r>
        <w:rPr>
          <w:rtl/>
        </w:rPr>
        <w:t>רם בן ברק (יש עתיד):</w:t>
      </w:r>
      <w:r w:rsidRPr="00B74649">
        <w:rPr>
          <w:rStyle w:val="TagStyle"/>
          <w:rtl/>
        </w:rPr>
        <w:t xml:space="preserve"> &lt;&lt; דובר_המשך &gt;&gt;</w:t>
      </w:r>
      <w:r>
        <w:rPr>
          <w:rtl/>
        </w:rPr>
        <w:t xml:space="preserve"> </w:t>
      </w:r>
      <w:bookmarkEnd w:id="11983"/>
    </w:p>
    <w:p w:rsidR="002D76A7" w:rsidRDefault="002D76A7" w:rsidP="003542E8">
      <w:pPr>
        <w:rPr>
          <w:rtl/>
          <w:lang w:eastAsia="he-IL"/>
        </w:rPr>
      </w:pPr>
    </w:p>
    <w:p w:rsidR="002D76A7" w:rsidRDefault="002D76A7" w:rsidP="00EC57C8">
      <w:pPr>
        <w:rPr>
          <w:rtl/>
          <w:lang w:eastAsia="he-IL"/>
        </w:rPr>
      </w:pPr>
      <w:bookmarkStart w:id="11984" w:name="_ETM_Q28_693000"/>
      <w:bookmarkStart w:id="11985" w:name="_ETM_Q28_688000"/>
      <w:bookmarkEnd w:id="11984"/>
      <w:bookmarkEnd w:id="11985"/>
      <w:r>
        <w:rPr>
          <w:rFonts w:hint="cs"/>
          <w:rtl/>
          <w:lang w:eastAsia="he-IL"/>
        </w:rPr>
        <w:t xml:space="preserve">מזה </w:t>
      </w:r>
      <w:bookmarkStart w:id="11986" w:name="_ETM_Q28_697000"/>
      <w:bookmarkEnd w:id="11986"/>
      <w:r>
        <w:rPr>
          <w:rFonts w:hint="cs"/>
          <w:rtl/>
          <w:lang w:eastAsia="he-IL"/>
        </w:rPr>
        <w:t xml:space="preserve">חצי שנה אני יושב-ראש ועדת החוץ והביטחון. מעולם לא הייתי חבר בוועדה הזאת, והיום אני היושב-ראש שלה. באמת, זו ועדה מרתקת, אבל </w:t>
      </w:r>
      <w:r w:rsidR="00EC57C8">
        <w:rPr>
          <w:rFonts w:hint="cs"/>
          <w:rtl/>
          <w:lang w:eastAsia="he-IL"/>
        </w:rPr>
        <w:t xml:space="preserve">זה </w:t>
      </w:r>
      <w:r>
        <w:rPr>
          <w:rFonts w:hint="cs"/>
          <w:rtl/>
          <w:lang w:eastAsia="he-IL"/>
        </w:rPr>
        <w:t xml:space="preserve">לא רק העניין שהיא </w:t>
      </w:r>
      <w:bookmarkStart w:id="11987" w:name="_ETM_Q28_708000"/>
      <w:bookmarkEnd w:id="11987"/>
      <w:r>
        <w:rPr>
          <w:rFonts w:hint="cs"/>
          <w:rtl/>
          <w:lang w:eastAsia="he-IL"/>
        </w:rPr>
        <w:t xml:space="preserve">מרתקת, יש לה באמת חשיבות בלתי רגילה של פיקוח על מערכות הביטחון ועל הדברים שקורים שם, גם </w:t>
      </w:r>
      <w:bookmarkStart w:id="11988" w:name="_ETM_Q28_716000"/>
      <w:bookmarkEnd w:id="11988"/>
      <w:r>
        <w:rPr>
          <w:rFonts w:hint="cs"/>
          <w:rtl/>
          <w:lang w:eastAsia="he-IL"/>
        </w:rPr>
        <w:t>הטובים וגם הרעים, יכולת השפעה עצומה על תקציב הביטחון, על הדרך שהצבא מתכונן, למה הצבא מתכונן.</w:t>
      </w:r>
    </w:p>
    <w:p w:rsidR="002D76A7" w:rsidRDefault="002D76A7" w:rsidP="006E5331">
      <w:pPr>
        <w:rPr>
          <w:rtl/>
          <w:lang w:eastAsia="he-IL"/>
        </w:rPr>
      </w:pPr>
    </w:p>
    <w:p w:rsidR="002D76A7" w:rsidRDefault="002D76A7" w:rsidP="006E5331">
      <w:pPr>
        <w:pStyle w:val="af6"/>
        <w:rPr>
          <w:rtl/>
        </w:rPr>
      </w:pPr>
      <w:r w:rsidRPr="00B74649">
        <w:rPr>
          <w:rStyle w:val="TagStyle"/>
          <w:rtl/>
        </w:rPr>
        <w:t xml:space="preserve"> &lt;&lt; יור &gt;&gt; </w:t>
      </w:r>
      <w:r>
        <w:rPr>
          <w:rtl/>
        </w:rPr>
        <w:t>היו"ר איתן גינזבורג:</w:t>
      </w:r>
      <w:r w:rsidRPr="00B74649">
        <w:rPr>
          <w:rStyle w:val="TagStyle"/>
          <w:rtl/>
        </w:rPr>
        <w:t xml:space="preserve"> &lt;&lt; יור &gt;&gt;</w:t>
      </w:r>
      <w:r>
        <w:rPr>
          <w:rtl/>
        </w:rPr>
        <w:t xml:space="preserve"> </w:t>
      </w:r>
    </w:p>
    <w:p w:rsidR="002D76A7" w:rsidRDefault="002D76A7" w:rsidP="003542E8">
      <w:pPr>
        <w:rPr>
          <w:rtl/>
          <w:lang w:eastAsia="he-IL"/>
        </w:rPr>
      </w:pPr>
    </w:p>
    <w:p w:rsidR="002D76A7" w:rsidRDefault="002D76A7" w:rsidP="006E5331">
      <w:pPr>
        <w:rPr>
          <w:rtl/>
          <w:lang w:eastAsia="he-IL"/>
        </w:rPr>
      </w:pPr>
      <w:bookmarkStart w:id="11989" w:name="_ETM_Q28_727000"/>
      <w:bookmarkEnd w:id="11989"/>
      <w:r>
        <w:rPr>
          <w:rFonts w:hint="cs"/>
          <w:rtl/>
          <w:lang w:eastAsia="he-IL"/>
        </w:rPr>
        <w:t xml:space="preserve">זה מסובך. </w:t>
      </w:r>
    </w:p>
    <w:p w:rsidR="002D76A7" w:rsidRDefault="002D76A7" w:rsidP="006E5331">
      <w:pPr>
        <w:rPr>
          <w:rtl/>
          <w:lang w:eastAsia="he-IL"/>
        </w:rPr>
      </w:pPr>
    </w:p>
    <w:p w:rsidR="002D76A7" w:rsidRDefault="002D76A7" w:rsidP="006E5331">
      <w:pPr>
        <w:pStyle w:val="-"/>
        <w:rPr>
          <w:rtl/>
        </w:rPr>
      </w:pPr>
      <w:bookmarkStart w:id="11990" w:name="ET_speakercontinue_5766_18"/>
      <w:r w:rsidRPr="00B74649">
        <w:rPr>
          <w:rStyle w:val="TagStyle"/>
          <w:rtl/>
        </w:rPr>
        <w:t xml:space="preserve"> &lt;&lt; דובר_המשך &gt;&gt; </w:t>
      </w:r>
      <w:r>
        <w:rPr>
          <w:rtl/>
        </w:rPr>
        <w:t>רם בן ברק (יש עתיד):</w:t>
      </w:r>
      <w:r w:rsidRPr="00B74649">
        <w:rPr>
          <w:rStyle w:val="TagStyle"/>
          <w:rtl/>
        </w:rPr>
        <w:t xml:space="preserve"> &lt;&lt; דובר_המשך &gt;&gt;</w:t>
      </w:r>
      <w:r>
        <w:rPr>
          <w:rtl/>
        </w:rPr>
        <w:t xml:space="preserve"> </w:t>
      </w:r>
      <w:bookmarkEnd w:id="11990"/>
    </w:p>
    <w:p w:rsidR="002D76A7" w:rsidRDefault="002D76A7" w:rsidP="003542E8">
      <w:pPr>
        <w:rPr>
          <w:rtl/>
          <w:lang w:eastAsia="he-IL"/>
        </w:rPr>
      </w:pPr>
    </w:p>
    <w:p w:rsidR="002D76A7" w:rsidRDefault="002D76A7" w:rsidP="003542E8">
      <w:pPr>
        <w:rPr>
          <w:rtl/>
        </w:rPr>
      </w:pPr>
      <w:r>
        <w:rPr>
          <w:rFonts w:hint="cs"/>
          <w:rtl/>
          <w:lang w:eastAsia="he-IL"/>
        </w:rPr>
        <w:t xml:space="preserve">זה באמת </w:t>
      </w:r>
      <w:bookmarkStart w:id="11991" w:name="_ETM_Q28_726000"/>
      <w:bookmarkEnd w:id="11991"/>
      <w:r>
        <w:rPr>
          <w:rFonts w:hint="cs"/>
          <w:rtl/>
          <w:lang w:eastAsia="he-IL"/>
        </w:rPr>
        <w:t xml:space="preserve">תפקיד מאוד מאוד חשוב. לצערי הרב אנחנו נמצאים במצב שהאופוזיציה אינה חלק מאותה ועדה חשובה. לא מדובר באיזו ועדה פוליטית, עקרונית, שיש שם ויכוחים פוליטיים, </w:t>
      </w:r>
      <w:r w:rsidR="00EC57C8">
        <w:rPr>
          <w:rFonts w:hint="cs"/>
          <w:rtl/>
          <w:lang w:eastAsia="he-IL"/>
        </w:rPr>
        <w:t>ו</w:t>
      </w:r>
      <w:r>
        <w:rPr>
          <w:rFonts w:hint="cs"/>
          <w:rtl/>
          <w:lang w:eastAsia="he-IL"/>
        </w:rPr>
        <w:t xml:space="preserve">מחרימים אותה מתוך איזושהי </w:t>
      </w:r>
      <w:bookmarkStart w:id="11992" w:name="_ETM_Q28_750000"/>
      <w:bookmarkEnd w:id="11992"/>
      <w:r>
        <w:rPr>
          <w:rFonts w:hint="cs"/>
          <w:rtl/>
          <w:lang w:eastAsia="he-IL"/>
        </w:rPr>
        <w:t xml:space="preserve">אידיאולוגיה; מדובר בוועדה שמפקחת על קודש הקודשים של מדינת ישראל. </w:t>
      </w:r>
      <w:bookmarkStart w:id="11993" w:name="TOR_Q29"/>
      <w:bookmarkEnd w:id="11993"/>
      <w:r>
        <w:rPr>
          <w:rFonts w:hint="cs"/>
          <w:rtl/>
          <w:lang w:eastAsia="he-IL"/>
        </w:rPr>
        <w:t xml:space="preserve">ואני מבין שיש להם, לאופוזיציה, מחלוקות רבות ותלונות, אבל </w:t>
      </w:r>
      <w:bookmarkStart w:id="11994" w:name="_ETM_Q29_160000"/>
      <w:bookmarkEnd w:id="11994"/>
      <w:r>
        <w:rPr>
          <w:rFonts w:hint="cs"/>
          <w:rtl/>
          <w:lang w:eastAsia="he-IL"/>
        </w:rPr>
        <w:t xml:space="preserve">למה הם לא מתייצבים בדיונים של ועדת החוץ והביטחון? </w:t>
      </w:r>
      <w:bookmarkStart w:id="11995" w:name="_ETM_Q29_167000"/>
      <w:bookmarkEnd w:id="11995"/>
      <w:r>
        <w:rPr>
          <w:rFonts w:hint="cs"/>
          <w:rtl/>
          <w:lang w:eastAsia="he-IL"/>
        </w:rPr>
        <w:t xml:space="preserve">להיות </w:t>
      </w:r>
      <w:bookmarkStart w:id="11996" w:name="_ETM_Q29_168000"/>
      <w:bookmarkEnd w:id="11996"/>
      <w:r>
        <w:rPr>
          <w:rFonts w:hint="cs"/>
          <w:rtl/>
          <w:lang w:eastAsia="he-IL"/>
        </w:rPr>
        <w:t xml:space="preserve">שליח ציבור בכנסת זה לא צ'ופר, זאת אחריות מאוד </w:t>
      </w:r>
      <w:bookmarkStart w:id="11997" w:name="_ETM_Q29_174000"/>
      <w:bookmarkEnd w:id="11997"/>
      <w:r>
        <w:rPr>
          <w:rFonts w:hint="cs"/>
          <w:rtl/>
          <w:lang w:eastAsia="he-IL"/>
        </w:rPr>
        <w:t xml:space="preserve">כבדה. להיות בין 120 האנשים שקובעים מה קורה פה </w:t>
      </w:r>
      <w:bookmarkStart w:id="11998" w:name="_ETM_Q29_180000"/>
      <w:bookmarkEnd w:id="11998"/>
      <w:r>
        <w:rPr>
          <w:rFonts w:hint="cs"/>
          <w:rtl/>
          <w:lang w:eastAsia="he-IL"/>
        </w:rPr>
        <w:t>במדינה זו עבודה רצינית, צריך לעשות אותה ברצינות</w:t>
      </w:r>
      <w:r w:rsidR="00EC57C8">
        <w:rPr>
          <w:rFonts w:hint="cs"/>
          <w:rtl/>
          <w:lang w:eastAsia="he-IL"/>
        </w:rPr>
        <w:t>,</w:t>
      </w:r>
      <w:r>
        <w:rPr>
          <w:rFonts w:hint="cs"/>
          <w:rtl/>
          <w:lang w:eastAsia="he-IL"/>
        </w:rPr>
        <w:t xml:space="preserve"> ואפילו </w:t>
      </w:r>
      <w:bookmarkStart w:id="11999" w:name="_ETM_Q29_181000"/>
      <w:bookmarkEnd w:id="11999"/>
      <w:r>
        <w:rPr>
          <w:rFonts w:hint="cs"/>
          <w:rtl/>
          <w:lang w:eastAsia="he-IL"/>
        </w:rPr>
        <w:t xml:space="preserve">מקבלים עליה שכר יפה. </w:t>
      </w:r>
      <w:bookmarkStart w:id="12000" w:name="_ETM_Q29_188000"/>
      <w:bookmarkEnd w:id="12000"/>
      <w:r>
        <w:rPr>
          <w:rFonts w:hint="cs"/>
          <w:rtl/>
          <w:lang w:eastAsia="he-IL"/>
        </w:rPr>
        <w:t xml:space="preserve">לא יכול להיות </w:t>
      </w:r>
      <w:bookmarkStart w:id="12001" w:name="_ETM_Q29_188559"/>
      <w:bookmarkEnd w:id="12001"/>
      <w:r>
        <w:rPr>
          <w:rFonts w:hint="cs"/>
          <w:rtl/>
        </w:rPr>
        <w:t>שאם</w:t>
      </w:r>
      <w:r>
        <w:rPr>
          <w:rtl/>
        </w:rPr>
        <w:t xml:space="preserve"> </w:t>
      </w:r>
      <w:bookmarkStart w:id="12002" w:name="_ETM_Q29_188710"/>
      <w:bookmarkEnd w:id="12002"/>
      <w:r>
        <w:rPr>
          <w:rtl/>
        </w:rPr>
        <w:t xml:space="preserve">האופוזיציה </w:t>
      </w:r>
      <w:bookmarkStart w:id="12003" w:name="_ETM_Q29_189340"/>
      <w:bookmarkEnd w:id="12003"/>
      <w:r>
        <w:rPr>
          <w:rtl/>
        </w:rPr>
        <w:t xml:space="preserve">לא </w:t>
      </w:r>
      <w:bookmarkStart w:id="12004" w:name="_ETM_Q29_189430"/>
      <w:bookmarkEnd w:id="12004"/>
      <w:r>
        <w:rPr>
          <w:rtl/>
        </w:rPr>
        <w:t xml:space="preserve">בממשלה </w:t>
      </w:r>
      <w:bookmarkStart w:id="12005" w:name="_ETM_Q29_191360"/>
      <w:bookmarkEnd w:id="12005"/>
      <w:r>
        <w:rPr>
          <w:rtl/>
        </w:rPr>
        <w:t xml:space="preserve">אז </w:t>
      </w:r>
      <w:bookmarkStart w:id="12006" w:name="_ETM_Q29_191599"/>
      <w:bookmarkEnd w:id="12006"/>
      <w:r>
        <w:rPr>
          <w:rFonts w:hint="cs"/>
          <w:rtl/>
        </w:rPr>
        <w:t xml:space="preserve">היא </w:t>
      </w:r>
      <w:bookmarkStart w:id="12007" w:name="_ETM_Q29_191959"/>
      <w:bookmarkStart w:id="12008" w:name="_ETM_Q29_192259"/>
      <w:bookmarkStart w:id="12009" w:name="_ETM_Q29_192469"/>
      <w:bookmarkEnd w:id="12007"/>
      <w:bookmarkEnd w:id="12008"/>
      <w:bookmarkEnd w:id="12009"/>
      <w:r>
        <w:rPr>
          <w:rtl/>
        </w:rPr>
        <w:t xml:space="preserve">לא </w:t>
      </w:r>
      <w:bookmarkStart w:id="12010" w:name="_ETM_Q29_192559"/>
      <w:bookmarkEnd w:id="12010"/>
      <w:r>
        <w:rPr>
          <w:rtl/>
        </w:rPr>
        <w:t>במשחק</w:t>
      </w:r>
      <w:r w:rsidR="00EC57C8">
        <w:rPr>
          <w:rFonts w:hint="cs"/>
          <w:rtl/>
        </w:rPr>
        <w:t>.</w:t>
      </w:r>
      <w:r>
        <w:rPr>
          <w:rFonts w:hint="cs"/>
          <w:rtl/>
        </w:rPr>
        <w:t xml:space="preserve"> זאת </w:t>
      </w:r>
      <w:bookmarkStart w:id="12011" w:name="_ETM_Q29_193000"/>
      <w:bookmarkEnd w:id="12011"/>
      <w:r>
        <w:rPr>
          <w:rFonts w:hint="cs"/>
          <w:rtl/>
        </w:rPr>
        <w:t>אומרת</w:t>
      </w:r>
      <w:r w:rsidR="00EC57C8">
        <w:rPr>
          <w:rFonts w:hint="cs"/>
          <w:rtl/>
        </w:rPr>
        <w:t>,</w:t>
      </w:r>
      <w:r>
        <w:rPr>
          <w:rtl/>
        </w:rPr>
        <w:t xml:space="preserve"> </w:t>
      </w:r>
      <w:bookmarkStart w:id="12012" w:name="_ETM_Q29_193870"/>
      <w:bookmarkEnd w:id="12012"/>
      <w:r>
        <w:rPr>
          <w:rtl/>
        </w:rPr>
        <w:t xml:space="preserve">אנחנו </w:t>
      </w:r>
      <w:bookmarkStart w:id="12013" w:name="_ETM_Q29_194349"/>
      <w:bookmarkEnd w:id="12013"/>
      <w:r>
        <w:rPr>
          <w:rFonts w:hint="cs"/>
          <w:rtl/>
        </w:rPr>
        <w:t xml:space="preserve">לא </w:t>
      </w:r>
      <w:r>
        <w:rPr>
          <w:rtl/>
        </w:rPr>
        <w:t xml:space="preserve">בממשלה </w:t>
      </w:r>
      <w:bookmarkStart w:id="12014" w:name="_ETM_Q29_195250"/>
      <w:bookmarkEnd w:id="12014"/>
      <w:r>
        <w:rPr>
          <w:rtl/>
        </w:rPr>
        <w:t xml:space="preserve">אז </w:t>
      </w:r>
      <w:bookmarkStart w:id="12015" w:name="_ETM_Q29_195459"/>
      <w:bookmarkEnd w:id="12015"/>
      <w:r>
        <w:rPr>
          <w:rtl/>
        </w:rPr>
        <w:t xml:space="preserve">אנחנו </w:t>
      </w:r>
      <w:bookmarkStart w:id="12016" w:name="_ETM_Q29_196200"/>
      <w:bookmarkEnd w:id="12016"/>
      <w:r>
        <w:rPr>
          <w:rFonts w:hint="cs"/>
          <w:rtl/>
        </w:rPr>
        <w:t xml:space="preserve">כלום, זה או </w:t>
      </w:r>
      <w:bookmarkStart w:id="12017" w:name="_ETM_Q29_196680"/>
      <w:bookmarkEnd w:id="12017"/>
      <w:r>
        <w:rPr>
          <w:rtl/>
        </w:rPr>
        <w:t xml:space="preserve">ממשלה </w:t>
      </w:r>
      <w:bookmarkStart w:id="12018" w:name="_ETM_Q29_197640"/>
      <w:bookmarkEnd w:id="12018"/>
      <w:r>
        <w:rPr>
          <w:rtl/>
        </w:rPr>
        <w:t xml:space="preserve">או </w:t>
      </w:r>
      <w:bookmarkStart w:id="12019" w:name="_ETM_Q29_197790"/>
      <w:bookmarkEnd w:id="12019"/>
      <w:r>
        <w:rPr>
          <w:rtl/>
        </w:rPr>
        <w:t xml:space="preserve">שום </w:t>
      </w:r>
      <w:bookmarkStart w:id="12020" w:name="_ETM_Q29_198030"/>
      <w:bookmarkEnd w:id="12020"/>
      <w:r>
        <w:rPr>
          <w:rtl/>
        </w:rPr>
        <w:t>דבר</w:t>
      </w:r>
      <w:r>
        <w:rPr>
          <w:rFonts w:hint="cs"/>
          <w:rtl/>
        </w:rPr>
        <w:t>.</w:t>
      </w:r>
      <w:r>
        <w:rPr>
          <w:rtl/>
        </w:rPr>
        <w:t xml:space="preserve"> </w:t>
      </w:r>
      <w:bookmarkStart w:id="12021" w:name="_ETM_Q29_198390"/>
      <w:bookmarkEnd w:id="12021"/>
      <w:r>
        <w:rPr>
          <w:rtl/>
        </w:rPr>
        <w:t xml:space="preserve">בכנסת </w:t>
      </w:r>
      <w:bookmarkStart w:id="12022" w:name="_ETM_Q29_199590"/>
      <w:bookmarkStart w:id="12023" w:name="_ETM_Q29_200590"/>
      <w:bookmarkEnd w:id="12022"/>
      <w:bookmarkEnd w:id="12023"/>
      <w:r>
        <w:rPr>
          <w:rtl/>
        </w:rPr>
        <w:t xml:space="preserve">התפקיד </w:t>
      </w:r>
      <w:bookmarkStart w:id="12024" w:name="_ETM_Q29_200980"/>
      <w:bookmarkEnd w:id="12024"/>
      <w:r>
        <w:rPr>
          <w:rtl/>
        </w:rPr>
        <w:t xml:space="preserve">שלהם </w:t>
      </w:r>
      <w:bookmarkStart w:id="12025" w:name="_ETM_Q29_201250"/>
      <w:bookmarkEnd w:id="12025"/>
      <w:r>
        <w:rPr>
          <w:rtl/>
        </w:rPr>
        <w:t xml:space="preserve">זה </w:t>
      </w:r>
      <w:bookmarkStart w:id="12026" w:name="_ETM_Q29_202779"/>
      <w:bookmarkEnd w:id="12026"/>
      <w:r>
        <w:rPr>
          <w:rFonts w:hint="cs"/>
          <w:rtl/>
        </w:rPr>
        <w:t xml:space="preserve">לצעוק. </w:t>
      </w:r>
      <w:r>
        <w:rPr>
          <w:rtl/>
        </w:rPr>
        <w:t xml:space="preserve">אנחנו </w:t>
      </w:r>
      <w:bookmarkStart w:id="12027" w:name="_ETM_Q29_203230"/>
      <w:bookmarkEnd w:id="12027"/>
      <w:r>
        <w:rPr>
          <w:rFonts w:hint="cs"/>
          <w:rtl/>
        </w:rPr>
        <w:t xml:space="preserve">גם </w:t>
      </w:r>
      <w:r>
        <w:rPr>
          <w:rtl/>
        </w:rPr>
        <w:t xml:space="preserve">צעקנו </w:t>
      </w:r>
      <w:bookmarkStart w:id="12028" w:name="_ETM_Q29_203949"/>
      <w:bookmarkEnd w:id="12028"/>
      <w:r>
        <w:rPr>
          <w:rtl/>
        </w:rPr>
        <w:t>–</w:t>
      </w:r>
      <w:r>
        <w:rPr>
          <w:rFonts w:hint="cs"/>
          <w:rtl/>
        </w:rPr>
        <w:t xml:space="preserve"> </w:t>
      </w:r>
      <w:r>
        <w:rPr>
          <w:rtl/>
        </w:rPr>
        <w:t xml:space="preserve">מי </w:t>
      </w:r>
      <w:bookmarkStart w:id="12029" w:name="_ETM_Q29_204100"/>
      <w:bookmarkEnd w:id="12029"/>
      <w:r>
        <w:rPr>
          <w:rtl/>
        </w:rPr>
        <w:t xml:space="preserve">כמוך </w:t>
      </w:r>
      <w:bookmarkStart w:id="12030" w:name="_ETM_Q29_204489"/>
      <w:bookmarkEnd w:id="12030"/>
      <w:r>
        <w:rPr>
          <w:rtl/>
        </w:rPr>
        <w:t>יודע</w:t>
      </w:r>
      <w:r>
        <w:rPr>
          <w:rFonts w:hint="cs"/>
          <w:rtl/>
        </w:rPr>
        <w:t>,</w:t>
      </w:r>
      <w:r>
        <w:rPr>
          <w:rtl/>
        </w:rPr>
        <w:t xml:space="preserve"> </w:t>
      </w:r>
      <w:bookmarkStart w:id="12031" w:name="_ETM_Q29_204730"/>
      <w:bookmarkEnd w:id="12031"/>
      <w:r>
        <w:rPr>
          <w:rtl/>
        </w:rPr>
        <w:t xml:space="preserve">אתה </w:t>
      </w:r>
      <w:bookmarkStart w:id="12032" w:name="_ETM_Q29_204880"/>
      <w:bookmarkEnd w:id="12032"/>
      <w:r>
        <w:rPr>
          <w:rtl/>
        </w:rPr>
        <w:t xml:space="preserve">היית </w:t>
      </w:r>
      <w:bookmarkStart w:id="12033" w:name="_ETM_Q29_205090"/>
      <w:bookmarkEnd w:id="12033"/>
      <w:r>
        <w:rPr>
          <w:rtl/>
        </w:rPr>
        <w:t xml:space="preserve">בקואליציה </w:t>
      </w:r>
      <w:bookmarkStart w:id="12034" w:name="_ETM_Q29_206539"/>
      <w:bookmarkEnd w:id="12034"/>
      <w:r>
        <w:rPr>
          <w:rtl/>
        </w:rPr>
        <w:t xml:space="preserve">ואני </w:t>
      </w:r>
      <w:bookmarkStart w:id="12035" w:name="_ETM_Q29_206810"/>
      <w:bookmarkEnd w:id="12035"/>
      <w:r>
        <w:rPr>
          <w:rtl/>
        </w:rPr>
        <w:t xml:space="preserve">הייתי </w:t>
      </w:r>
      <w:bookmarkStart w:id="12036" w:name="_ETM_Q29_206989"/>
      <w:bookmarkEnd w:id="12036"/>
      <w:r>
        <w:rPr>
          <w:rtl/>
        </w:rPr>
        <w:t xml:space="preserve">באופוזיציה </w:t>
      </w:r>
      <w:bookmarkStart w:id="12037" w:name="_ETM_Q29_208290"/>
      <w:bookmarkEnd w:id="12037"/>
      <w:r>
        <w:rPr>
          <w:rFonts w:hint="cs"/>
          <w:rtl/>
        </w:rPr>
        <w:t>ו</w:t>
      </w:r>
      <w:r>
        <w:rPr>
          <w:rtl/>
        </w:rPr>
        <w:t xml:space="preserve">אתה </w:t>
      </w:r>
      <w:bookmarkStart w:id="12038" w:name="_ETM_Q29_208650"/>
      <w:bookmarkEnd w:id="12038"/>
      <w:r>
        <w:rPr>
          <w:rtl/>
        </w:rPr>
        <w:t>יודע</w:t>
      </w:r>
      <w:r>
        <w:rPr>
          <w:rFonts w:hint="cs"/>
          <w:rtl/>
        </w:rPr>
        <w:t>,</w:t>
      </w:r>
      <w:r>
        <w:rPr>
          <w:rtl/>
        </w:rPr>
        <w:t xml:space="preserve"> </w:t>
      </w:r>
      <w:bookmarkStart w:id="12039" w:name="_ETM_Q29_208860"/>
      <w:bookmarkEnd w:id="12039"/>
      <w:r>
        <w:rPr>
          <w:rtl/>
        </w:rPr>
        <w:t xml:space="preserve">לפעמים </w:t>
      </w:r>
      <w:bookmarkStart w:id="12040" w:name="_ETM_Q29_209250"/>
      <w:bookmarkEnd w:id="12040"/>
      <w:r w:rsidR="003542E8">
        <w:rPr>
          <w:rFonts w:hint="cs"/>
          <w:rtl/>
        </w:rPr>
        <w:t>– – –</w:t>
      </w:r>
    </w:p>
    <w:p w:rsidR="002D76A7" w:rsidRDefault="002D76A7" w:rsidP="006E5331">
      <w:pPr>
        <w:rPr>
          <w:rtl/>
        </w:rPr>
      </w:pPr>
    </w:p>
    <w:p w:rsidR="002D76A7" w:rsidRDefault="002D76A7" w:rsidP="006E5331">
      <w:pPr>
        <w:pStyle w:val="af6"/>
        <w:rPr>
          <w:rtl/>
        </w:rPr>
      </w:pPr>
      <w:r w:rsidRPr="006712F2">
        <w:rPr>
          <w:rStyle w:val="TagStyle"/>
          <w:rtl/>
        </w:rPr>
        <w:t xml:space="preserve"> &lt;&lt; יור &gt;&gt;</w:t>
      </w:r>
      <w:r w:rsidRPr="00701B4B">
        <w:rPr>
          <w:rStyle w:val="TagStyle"/>
          <w:rtl/>
        </w:rPr>
        <w:t xml:space="preserve"> </w:t>
      </w:r>
      <w:r>
        <w:rPr>
          <w:rtl/>
        </w:rPr>
        <w:t>היו"ר איתן גינזבורג:</w:t>
      </w:r>
      <w:r w:rsidRPr="00701B4B">
        <w:rPr>
          <w:rStyle w:val="TagStyle"/>
          <w:rtl/>
        </w:rPr>
        <w:t xml:space="preserve"> </w:t>
      </w:r>
      <w:r w:rsidRPr="006712F2">
        <w:rPr>
          <w:rStyle w:val="TagStyle"/>
          <w:rtl/>
        </w:rPr>
        <w:t>&lt;&lt; יור &gt;&gt;</w:t>
      </w:r>
      <w:r>
        <w:rPr>
          <w:rtl/>
        </w:rPr>
        <w:t xml:space="preserve">   </w:t>
      </w:r>
    </w:p>
    <w:p w:rsidR="002D76A7" w:rsidRDefault="002D76A7" w:rsidP="003542E8">
      <w:pPr>
        <w:rPr>
          <w:rtl/>
          <w:lang w:eastAsia="he-IL"/>
        </w:rPr>
      </w:pPr>
    </w:p>
    <w:p w:rsidR="002D76A7" w:rsidRDefault="002D76A7" w:rsidP="006E5331">
      <w:pPr>
        <w:rPr>
          <w:rtl/>
          <w:lang w:eastAsia="he-IL"/>
        </w:rPr>
      </w:pPr>
      <w:bookmarkStart w:id="12041" w:name="_ETM_Q29_210000"/>
      <w:bookmarkEnd w:id="12041"/>
      <w:r>
        <w:rPr>
          <w:rFonts w:hint="cs"/>
          <w:rtl/>
          <w:lang w:eastAsia="he-IL"/>
        </w:rPr>
        <w:t xml:space="preserve">אני </w:t>
      </w:r>
      <w:bookmarkStart w:id="12042" w:name="_ETM_Q29_212000"/>
      <w:bookmarkEnd w:id="12042"/>
      <w:r>
        <w:rPr>
          <w:rFonts w:hint="cs"/>
          <w:rtl/>
          <w:lang w:eastAsia="he-IL"/>
        </w:rPr>
        <w:t xml:space="preserve">חייב לומר שהצלקות על גופי עד היום. </w:t>
      </w:r>
    </w:p>
    <w:p w:rsidR="002D76A7" w:rsidRDefault="002D76A7" w:rsidP="006E5331">
      <w:pPr>
        <w:rPr>
          <w:rtl/>
          <w:lang w:eastAsia="he-IL"/>
        </w:rPr>
      </w:pPr>
    </w:p>
    <w:p w:rsidR="002D76A7" w:rsidRDefault="002D76A7" w:rsidP="006E5331">
      <w:pPr>
        <w:pStyle w:val="-"/>
        <w:rPr>
          <w:rtl/>
        </w:rPr>
      </w:pPr>
      <w:bookmarkStart w:id="12043" w:name="ET_speakercontinue_5766_4"/>
      <w:r w:rsidRPr="006712F2">
        <w:rPr>
          <w:rStyle w:val="TagStyle"/>
          <w:rtl/>
        </w:rPr>
        <w:t xml:space="preserve"> &lt;&lt; דובר_המשך &gt;&gt;</w:t>
      </w:r>
      <w:r w:rsidRPr="00701B4B">
        <w:rPr>
          <w:rStyle w:val="TagStyle"/>
          <w:rtl/>
        </w:rPr>
        <w:t xml:space="preserve"> </w:t>
      </w:r>
      <w:r>
        <w:rPr>
          <w:rtl/>
        </w:rPr>
        <w:t>רם בן ברק (יש עתיד):</w:t>
      </w:r>
      <w:r w:rsidRPr="00701B4B">
        <w:rPr>
          <w:rStyle w:val="TagStyle"/>
          <w:rtl/>
        </w:rPr>
        <w:t xml:space="preserve"> </w:t>
      </w:r>
      <w:r w:rsidRPr="006712F2">
        <w:rPr>
          <w:rStyle w:val="TagStyle"/>
          <w:rtl/>
        </w:rPr>
        <w:t>&lt;&lt; דובר_המשך &gt;&gt;</w:t>
      </w:r>
      <w:r>
        <w:rPr>
          <w:rtl/>
        </w:rPr>
        <w:t xml:space="preserve">   </w:t>
      </w:r>
      <w:bookmarkEnd w:id="12043"/>
    </w:p>
    <w:p w:rsidR="002D76A7" w:rsidRDefault="002D76A7" w:rsidP="003542E8">
      <w:pPr>
        <w:rPr>
          <w:rtl/>
          <w:lang w:eastAsia="he-IL"/>
        </w:rPr>
      </w:pPr>
    </w:p>
    <w:p w:rsidR="002D76A7" w:rsidRDefault="002D76A7" w:rsidP="006E5331">
      <w:pPr>
        <w:rPr>
          <w:rtl/>
          <w:lang w:eastAsia="he-IL"/>
        </w:rPr>
      </w:pPr>
      <w:r>
        <w:rPr>
          <w:rFonts w:hint="cs"/>
          <w:rtl/>
          <w:lang w:eastAsia="he-IL"/>
        </w:rPr>
        <w:t xml:space="preserve">אז בסדר, זה </w:t>
      </w:r>
      <w:bookmarkStart w:id="12044" w:name="_ETM_Q29_217000"/>
      <w:bookmarkEnd w:id="12044"/>
      <w:r>
        <w:rPr>
          <w:rFonts w:hint="cs"/>
          <w:rtl/>
          <w:lang w:eastAsia="he-IL"/>
        </w:rPr>
        <w:t>תפקידם לצעוק.</w:t>
      </w:r>
    </w:p>
    <w:p w:rsidR="002D76A7" w:rsidRDefault="002D76A7" w:rsidP="006E5331">
      <w:pPr>
        <w:rPr>
          <w:rtl/>
          <w:lang w:eastAsia="he-IL"/>
        </w:rPr>
      </w:pPr>
    </w:p>
    <w:p w:rsidR="002D76A7" w:rsidRDefault="002D76A7" w:rsidP="006E5331">
      <w:pPr>
        <w:pStyle w:val="af6"/>
        <w:rPr>
          <w:rtl/>
        </w:rPr>
      </w:pPr>
      <w:r w:rsidRPr="006712F2">
        <w:rPr>
          <w:rStyle w:val="TagStyle"/>
          <w:rtl/>
        </w:rPr>
        <w:t xml:space="preserve"> &lt;&lt; יור &gt;&gt;</w:t>
      </w:r>
      <w:r w:rsidRPr="00701B4B">
        <w:rPr>
          <w:rStyle w:val="TagStyle"/>
          <w:rtl/>
        </w:rPr>
        <w:t xml:space="preserve"> </w:t>
      </w:r>
      <w:r>
        <w:rPr>
          <w:rtl/>
        </w:rPr>
        <w:t>היו"ר איתן גינזבורג:</w:t>
      </w:r>
      <w:r w:rsidRPr="00701B4B">
        <w:rPr>
          <w:rStyle w:val="TagStyle"/>
          <w:rtl/>
        </w:rPr>
        <w:t xml:space="preserve"> </w:t>
      </w:r>
      <w:r w:rsidRPr="006712F2">
        <w:rPr>
          <w:rStyle w:val="TagStyle"/>
          <w:rtl/>
        </w:rPr>
        <w:t>&lt;&lt; יור &gt;&gt;</w:t>
      </w:r>
      <w:r>
        <w:rPr>
          <w:rtl/>
        </w:rPr>
        <w:t xml:space="preserve">   </w:t>
      </w:r>
    </w:p>
    <w:p w:rsidR="002D76A7" w:rsidRDefault="002D76A7" w:rsidP="003542E8">
      <w:pPr>
        <w:rPr>
          <w:rtl/>
          <w:lang w:eastAsia="he-IL"/>
        </w:rPr>
      </w:pPr>
    </w:p>
    <w:p w:rsidR="002D76A7" w:rsidRDefault="002D76A7" w:rsidP="006E5331">
      <w:pPr>
        <w:rPr>
          <w:rtl/>
          <w:lang w:eastAsia="he-IL"/>
        </w:rPr>
      </w:pPr>
      <w:r>
        <w:rPr>
          <w:rFonts w:hint="cs"/>
          <w:rtl/>
          <w:lang w:eastAsia="he-IL"/>
        </w:rPr>
        <w:t xml:space="preserve">גם כשזה מחבריי. </w:t>
      </w:r>
    </w:p>
    <w:p w:rsidR="002D76A7" w:rsidRDefault="002D76A7" w:rsidP="006E5331">
      <w:pPr>
        <w:rPr>
          <w:rtl/>
          <w:lang w:eastAsia="he-IL"/>
        </w:rPr>
      </w:pPr>
      <w:bookmarkStart w:id="12045" w:name="_ETM_Q29_219000"/>
      <w:bookmarkEnd w:id="12045"/>
    </w:p>
    <w:p w:rsidR="002D76A7" w:rsidRDefault="002D76A7" w:rsidP="006E5331">
      <w:pPr>
        <w:pStyle w:val="-"/>
        <w:rPr>
          <w:rtl/>
        </w:rPr>
      </w:pPr>
      <w:bookmarkStart w:id="12046" w:name="ET_speakercontinue_5766_6"/>
      <w:r w:rsidRPr="006712F2">
        <w:rPr>
          <w:rStyle w:val="TagStyle"/>
          <w:rtl/>
        </w:rPr>
        <w:t xml:space="preserve"> &lt;&lt; דובר_המשך &gt;&gt;</w:t>
      </w:r>
      <w:r w:rsidRPr="00701B4B">
        <w:rPr>
          <w:rStyle w:val="TagStyle"/>
          <w:rtl/>
        </w:rPr>
        <w:t xml:space="preserve"> </w:t>
      </w:r>
      <w:r>
        <w:rPr>
          <w:rtl/>
        </w:rPr>
        <w:t>רם בן ברק (יש עתיד):</w:t>
      </w:r>
      <w:r w:rsidRPr="00701B4B">
        <w:rPr>
          <w:rStyle w:val="TagStyle"/>
          <w:rtl/>
        </w:rPr>
        <w:t xml:space="preserve"> </w:t>
      </w:r>
      <w:r w:rsidRPr="006712F2">
        <w:rPr>
          <w:rStyle w:val="TagStyle"/>
          <w:rtl/>
        </w:rPr>
        <w:t>&lt;&lt; דובר_המשך &gt;&gt;</w:t>
      </w:r>
      <w:r>
        <w:rPr>
          <w:rtl/>
        </w:rPr>
        <w:t xml:space="preserve">   </w:t>
      </w:r>
      <w:bookmarkEnd w:id="12046"/>
    </w:p>
    <w:p w:rsidR="002D76A7" w:rsidRDefault="002D76A7" w:rsidP="003542E8">
      <w:pPr>
        <w:rPr>
          <w:rtl/>
          <w:lang w:eastAsia="he-IL"/>
        </w:rPr>
      </w:pPr>
    </w:p>
    <w:p w:rsidR="002D76A7" w:rsidRDefault="002D76A7" w:rsidP="003542E8">
      <w:pPr>
        <w:rPr>
          <w:rtl/>
          <w:lang w:eastAsia="he-IL"/>
        </w:rPr>
      </w:pPr>
      <w:bookmarkStart w:id="12047" w:name="_ETM_Q29_220000"/>
      <w:bookmarkEnd w:id="12047"/>
      <w:r>
        <w:rPr>
          <w:rFonts w:hint="cs"/>
          <w:rtl/>
          <w:lang w:eastAsia="he-IL"/>
        </w:rPr>
        <w:t xml:space="preserve">בסדר, זה תפקידם לצעוק, אבל הקפדנו לא לדבר בשפה, אני בכל אופן </w:t>
      </w:r>
      <w:r w:rsidR="003542E8">
        <w:rPr>
          <w:rFonts w:hint="cs"/>
          <w:rtl/>
          <w:lang w:eastAsia="he-IL"/>
        </w:rPr>
        <w:t>– –</w:t>
      </w:r>
    </w:p>
    <w:p w:rsidR="002D76A7" w:rsidRDefault="002D76A7" w:rsidP="006E5331">
      <w:pPr>
        <w:rPr>
          <w:rtl/>
          <w:lang w:eastAsia="he-IL"/>
        </w:rPr>
      </w:pPr>
      <w:bookmarkStart w:id="12048" w:name="_ETM_Q29_222000"/>
      <w:bookmarkEnd w:id="12048"/>
    </w:p>
    <w:p w:rsidR="002D76A7" w:rsidRDefault="002D76A7" w:rsidP="006E5331">
      <w:pPr>
        <w:pStyle w:val="af6"/>
        <w:rPr>
          <w:rtl/>
        </w:rPr>
      </w:pPr>
      <w:r w:rsidRPr="006712F2">
        <w:rPr>
          <w:rStyle w:val="TagStyle"/>
          <w:rtl/>
        </w:rPr>
        <w:t xml:space="preserve"> &lt;&lt; יור &gt;&gt;</w:t>
      </w:r>
      <w:r w:rsidRPr="00701B4B">
        <w:rPr>
          <w:rStyle w:val="TagStyle"/>
          <w:rtl/>
        </w:rPr>
        <w:t xml:space="preserve"> </w:t>
      </w:r>
      <w:r>
        <w:rPr>
          <w:rtl/>
        </w:rPr>
        <w:t>היו"ר איתן גינזבורג:</w:t>
      </w:r>
      <w:r w:rsidRPr="00701B4B">
        <w:rPr>
          <w:rStyle w:val="TagStyle"/>
          <w:rtl/>
        </w:rPr>
        <w:t xml:space="preserve"> </w:t>
      </w:r>
      <w:r w:rsidRPr="006712F2">
        <w:rPr>
          <w:rStyle w:val="TagStyle"/>
          <w:rtl/>
        </w:rPr>
        <w:t>&lt;&lt; יור &gt;&gt;</w:t>
      </w:r>
      <w:r>
        <w:rPr>
          <w:rtl/>
        </w:rPr>
        <w:t xml:space="preserve">   </w:t>
      </w:r>
    </w:p>
    <w:p w:rsidR="002D76A7" w:rsidRDefault="002D76A7" w:rsidP="003542E8">
      <w:pPr>
        <w:rPr>
          <w:rtl/>
          <w:lang w:eastAsia="he-IL"/>
        </w:rPr>
      </w:pPr>
    </w:p>
    <w:p w:rsidR="002D76A7" w:rsidRDefault="002D76A7" w:rsidP="006E5331">
      <w:pPr>
        <w:rPr>
          <w:rtl/>
          <w:lang w:eastAsia="he-IL"/>
        </w:rPr>
      </w:pPr>
      <w:bookmarkStart w:id="12049" w:name="_ETM_Q29_223000"/>
      <w:bookmarkEnd w:id="12049"/>
      <w:r>
        <w:rPr>
          <w:rFonts w:hint="cs"/>
          <w:rtl/>
          <w:lang w:eastAsia="he-IL"/>
        </w:rPr>
        <w:t>אתה הקפדת, נכון.</w:t>
      </w:r>
    </w:p>
    <w:p w:rsidR="002D76A7" w:rsidRDefault="002D76A7" w:rsidP="006E5331">
      <w:pPr>
        <w:rPr>
          <w:rtl/>
          <w:lang w:eastAsia="he-IL"/>
        </w:rPr>
      </w:pPr>
      <w:bookmarkStart w:id="12050" w:name="_ETM_Q29_224000"/>
      <w:bookmarkEnd w:id="12050"/>
    </w:p>
    <w:p w:rsidR="002D76A7" w:rsidRDefault="002D76A7" w:rsidP="006E5331">
      <w:pPr>
        <w:pStyle w:val="-"/>
        <w:rPr>
          <w:rtl/>
        </w:rPr>
      </w:pPr>
      <w:bookmarkStart w:id="12051" w:name="ET_speakercontinue_5766_8"/>
      <w:r w:rsidRPr="006712F2">
        <w:rPr>
          <w:rStyle w:val="TagStyle"/>
          <w:rtl/>
        </w:rPr>
        <w:t xml:space="preserve"> &lt;&lt; דובר_המשך &gt;&gt;</w:t>
      </w:r>
      <w:r w:rsidRPr="00701B4B">
        <w:rPr>
          <w:rStyle w:val="TagStyle"/>
          <w:rtl/>
        </w:rPr>
        <w:t xml:space="preserve"> </w:t>
      </w:r>
      <w:r>
        <w:rPr>
          <w:rtl/>
        </w:rPr>
        <w:t>רם בן ברק (יש עתיד):</w:t>
      </w:r>
      <w:r w:rsidRPr="00701B4B">
        <w:rPr>
          <w:rStyle w:val="TagStyle"/>
          <w:rtl/>
        </w:rPr>
        <w:t xml:space="preserve"> </w:t>
      </w:r>
      <w:r w:rsidRPr="006712F2">
        <w:rPr>
          <w:rStyle w:val="TagStyle"/>
          <w:rtl/>
        </w:rPr>
        <w:t>&lt;&lt; דובר_המשך &gt;&gt;</w:t>
      </w:r>
      <w:r>
        <w:rPr>
          <w:rtl/>
        </w:rPr>
        <w:t xml:space="preserve">   </w:t>
      </w:r>
      <w:bookmarkEnd w:id="12051"/>
    </w:p>
    <w:p w:rsidR="002D76A7" w:rsidRDefault="002D76A7" w:rsidP="003542E8">
      <w:pPr>
        <w:rPr>
          <w:rtl/>
          <w:lang w:eastAsia="he-IL"/>
        </w:rPr>
      </w:pPr>
    </w:p>
    <w:p w:rsidR="002D76A7" w:rsidRDefault="003542E8" w:rsidP="003542E8">
      <w:pPr>
        <w:rPr>
          <w:rtl/>
        </w:rPr>
      </w:pPr>
      <w:bookmarkStart w:id="12052" w:name="_ETM_Q29_226000"/>
      <w:bookmarkEnd w:id="12052"/>
      <w:r>
        <w:rPr>
          <w:rFonts w:hint="cs"/>
          <w:rtl/>
          <w:lang w:eastAsia="he-IL"/>
        </w:rPr>
        <w:t>– –</w:t>
      </w:r>
      <w:r w:rsidR="002D76A7">
        <w:rPr>
          <w:rFonts w:hint="cs"/>
          <w:rtl/>
          <w:lang w:eastAsia="he-IL"/>
        </w:rPr>
        <w:t xml:space="preserve"> מעולם לא דיברתי בשפה לא מכובדת, אבל </w:t>
      </w:r>
      <w:bookmarkStart w:id="12053" w:name="_ETM_Q29_227000"/>
      <w:bookmarkEnd w:id="12053"/>
      <w:r w:rsidR="002D76A7">
        <w:rPr>
          <w:rFonts w:hint="cs"/>
          <w:rtl/>
          <w:lang w:eastAsia="he-IL"/>
        </w:rPr>
        <w:t xml:space="preserve">לצעוק זה בסדר גמור. </w:t>
      </w:r>
      <w:bookmarkStart w:id="12054" w:name="_ETM_Q29_208000"/>
      <w:bookmarkStart w:id="12055" w:name="_ETM_Q29_211250"/>
      <w:bookmarkStart w:id="12056" w:name="_ETM_Q29_211880"/>
      <w:bookmarkStart w:id="12057" w:name="_ETM_Q29_212059"/>
      <w:bookmarkStart w:id="12058" w:name="_ETM_Q29_212270"/>
      <w:bookmarkStart w:id="12059" w:name="_ETM_Q29_212479"/>
      <w:bookmarkStart w:id="12060" w:name="_ETM_Q29_214579"/>
      <w:bookmarkStart w:id="12061" w:name="_ETM_Q29_214940"/>
      <w:bookmarkStart w:id="12062" w:name="_ETM_Q29_215300"/>
      <w:bookmarkStart w:id="12063" w:name="_ETM_Q29_215809"/>
      <w:bookmarkStart w:id="12064" w:name="_ETM_Q29_216739"/>
      <w:bookmarkStart w:id="12065" w:name="_ETM_Q29_216979"/>
      <w:bookmarkStart w:id="12066" w:name="_ETM_Q29_217399"/>
      <w:bookmarkStart w:id="12067" w:name="_ETM_Q29_217519"/>
      <w:bookmarkStart w:id="12068" w:name="_ETM_Q29_217909"/>
      <w:bookmarkStart w:id="12069" w:name="_ETM_Q29_218210"/>
      <w:bookmarkEnd w:id="12054"/>
      <w:bookmarkEnd w:id="12055"/>
      <w:bookmarkEnd w:id="12056"/>
      <w:bookmarkEnd w:id="12057"/>
      <w:bookmarkEnd w:id="12058"/>
      <w:bookmarkEnd w:id="12059"/>
      <w:bookmarkEnd w:id="12060"/>
      <w:bookmarkEnd w:id="12061"/>
      <w:bookmarkEnd w:id="12062"/>
      <w:bookmarkEnd w:id="12063"/>
      <w:bookmarkEnd w:id="12064"/>
      <w:bookmarkEnd w:id="12065"/>
      <w:bookmarkEnd w:id="12066"/>
      <w:bookmarkEnd w:id="12067"/>
      <w:bookmarkEnd w:id="12068"/>
      <w:bookmarkEnd w:id="12069"/>
      <w:r w:rsidR="002D76A7">
        <w:rPr>
          <w:rFonts w:hint="cs"/>
          <w:rtl/>
        </w:rPr>
        <w:t xml:space="preserve">אבל עד שנפתחת המליאה ואחרי </w:t>
      </w:r>
      <w:bookmarkStart w:id="12070" w:name="_ETM_Q29_218449"/>
      <w:bookmarkStart w:id="12071" w:name="_ETM_Q29_219760"/>
      <w:bookmarkStart w:id="12072" w:name="_ETM_Q29_220390"/>
      <w:bookmarkStart w:id="12073" w:name="_ETM_Q29_230140"/>
      <w:bookmarkStart w:id="12074" w:name="_ETM_Q29_230500"/>
      <w:bookmarkStart w:id="12075" w:name="_ETM_Q29_230620"/>
      <w:bookmarkStart w:id="12076" w:name="_ETM_Q29_231010"/>
      <w:bookmarkStart w:id="12077" w:name="_ETM_Q29_232440"/>
      <w:bookmarkStart w:id="12078" w:name="_ETM_Q29_233369"/>
      <w:bookmarkStart w:id="12079" w:name="_ETM_Q29_233850"/>
      <w:bookmarkStart w:id="12080" w:name="_ETM_Q29_234270"/>
      <w:bookmarkStart w:id="12081" w:name="_ETM_Q29_235359"/>
      <w:bookmarkStart w:id="12082" w:name="_ETM_Q29_235660"/>
      <w:bookmarkEnd w:id="12070"/>
      <w:bookmarkEnd w:id="12071"/>
      <w:bookmarkEnd w:id="12072"/>
      <w:bookmarkEnd w:id="12073"/>
      <w:bookmarkEnd w:id="12074"/>
      <w:bookmarkEnd w:id="12075"/>
      <w:bookmarkEnd w:id="12076"/>
      <w:bookmarkEnd w:id="12077"/>
      <w:bookmarkEnd w:id="12078"/>
      <w:bookmarkEnd w:id="12079"/>
      <w:bookmarkEnd w:id="12080"/>
      <w:bookmarkEnd w:id="12081"/>
      <w:bookmarkEnd w:id="12082"/>
      <w:r w:rsidR="002D76A7">
        <w:rPr>
          <w:rtl/>
        </w:rPr>
        <w:t xml:space="preserve">שהיא </w:t>
      </w:r>
      <w:bookmarkStart w:id="12083" w:name="_ETM_Q29_235870"/>
      <w:bookmarkEnd w:id="12083"/>
      <w:r w:rsidR="002D76A7">
        <w:rPr>
          <w:rtl/>
        </w:rPr>
        <w:t>נסגרת</w:t>
      </w:r>
      <w:r w:rsidR="00EC57C8">
        <w:rPr>
          <w:rFonts w:hint="cs"/>
          <w:rtl/>
        </w:rPr>
        <w:t>,</w:t>
      </w:r>
      <w:r w:rsidR="002D76A7">
        <w:rPr>
          <w:rtl/>
        </w:rPr>
        <w:t xml:space="preserve"> </w:t>
      </w:r>
      <w:bookmarkStart w:id="12084" w:name="_ETM_Q29_236589"/>
      <w:bookmarkEnd w:id="12084"/>
      <w:r w:rsidR="002D76A7">
        <w:rPr>
          <w:rtl/>
        </w:rPr>
        <w:t>וב</w:t>
      </w:r>
      <w:r w:rsidR="002D76A7">
        <w:rPr>
          <w:rFonts w:hint="cs"/>
          <w:rtl/>
        </w:rPr>
        <w:t>י</w:t>
      </w:r>
      <w:r w:rsidR="002D76A7">
        <w:rPr>
          <w:rtl/>
        </w:rPr>
        <w:t xml:space="preserve">מי </w:t>
      </w:r>
      <w:bookmarkStart w:id="12085" w:name="_ETM_Q29_237039"/>
      <w:bookmarkEnd w:id="12085"/>
      <w:r w:rsidR="002D76A7">
        <w:rPr>
          <w:rtl/>
        </w:rPr>
        <w:t xml:space="preserve">ראשון </w:t>
      </w:r>
      <w:bookmarkStart w:id="12086" w:name="_ETM_Q29_237609"/>
      <w:bookmarkEnd w:id="12086"/>
      <w:r w:rsidR="002D76A7">
        <w:rPr>
          <w:rtl/>
        </w:rPr>
        <w:t xml:space="preserve">ובימי </w:t>
      </w:r>
      <w:bookmarkStart w:id="12087" w:name="_ETM_Q29_238030"/>
      <w:bookmarkEnd w:id="12087"/>
      <w:r w:rsidR="002D76A7">
        <w:rPr>
          <w:rtl/>
        </w:rPr>
        <w:t>חמישי</w:t>
      </w:r>
      <w:r w:rsidR="00EC57C8">
        <w:rPr>
          <w:rFonts w:hint="cs"/>
          <w:rtl/>
        </w:rPr>
        <w:t>,</w:t>
      </w:r>
      <w:r w:rsidR="002D76A7">
        <w:rPr>
          <w:rtl/>
        </w:rPr>
        <w:t xml:space="preserve"> </w:t>
      </w:r>
      <w:bookmarkStart w:id="12088" w:name="_ETM_Q29_239030"/>
      <w:bookmarkEnd w:id="12088"/>
      <w:r w:rsidR="002D76A7">
        <w:rPr>
          <w:rtl/>
        </w:rPr>
        <w:t>מתיי</w:t>
      </w:r>
      <w:r w:rsidR="002D76A7">
        <w:rPr>
          <w:rFonts w:hint="cs"/>
          <w:rtl/>
        </w:rPr>
        <w:t>צ</w:t>
      </w:r>
      <w:r w:rsidR="002D76A7">
        <w:rPr>
          <w:rtl/>
        </w:rPr>
        <w:t>בי</w:t>
      </w:r>
      <w:r w:rsidR="002D76A7">
        <w:rPr>
          <w:rFonts w:hint="cs"/>
          <w:rtl/>
        </w:rPr>
        <w:t>ם</w:t>
      </w:r>
      <w:r w:rsidR="002D76A7">
        <w:rPr>
          <w:rtl/>
        </w:rPr>
        <w:t xml:space="preserve"> </w:t>
      </w:r>
      <w:bookmarkStart w:id="12089" w:name="_ETM_Q29_239600"/>
      <w:bookmarkEnd w:id="12089"/>
      <w:r w:rsidR="002D76A7">
        <w:rPr>
          <w:rtl/>
        </w:rPr>
        <w:t xml:space="preserve">בוועדות </w:t>
      </w:r>
      <w:bookmarkStart w:id="12090" w:name="_ETM_Q29_240770"/>
      <w:bookmarkEnd w:id="12090"/>
      <w:r w:rsidR="002D76A7">
        <w:rPr>
          <w:rFonts w:hint="cs"/>
          <w:rtl/>
        </w:rPr>
        <w:t>ו</w:t>
      </w:r>
      <w:r w:rsidR="002D76A7">
        <w:rPr>
          <w:rtl/>
        </w:rPr>
        <w:t xml:space="preserve">עושים </w:t>
      </w:r>
      <w:bookmarkStart w:id="12091" w:name="_ETM_Q29_241040"/>
      <w:bookmarkEnd w:id="12091"/>
      <w:r w:rsidR="002D76A7">
        <w:rPr>
          <w:rtl/>
        </w:rPr>
        <w:t>עבודה</w:t>
      </w:r>
      <w:r w:rsidR="002D76A7">
        <w:rPr>
          <w:rFonts w:hint="cs"/>
          <w:rtl/>
        </w:rPr>
        <w:t>,</w:t>
      </w:r>
      <w:r w:rsidR="002D76A7">
        <w:rPr>
          <w:rtl/>
        </w:rPr>
        <w:t xml:space="preserve"> </w:t>
      </w:r>
      <w:bookmarkStart w:id="12092" w:name="_ETM_Q29_242090"/>
      <w:bookmarkEnd w:id="12092"/>
      <w:r w:rsidR="002D76A7">
        <w:rPr>
          <w:rFonts w:hint="cs"/>
          <w:rtl/>
        </w:rPr>
        <w:t>ו</w:t>
      </w:r>
      <w:r w:rsidR="002D76A7">
        <w:rPr>
          <w:rtl/>
        </w:rPr>
        <w:t xml:space="preserve">עובדים </w:t>
      </w:r>
      <w:bookmarkStart w:id="12093" w:name="_ETM_Q29_242570"/>
      <w:bookmarkEnd w:id="12093"/>
      <w:r w:rsidR="002D76A7">
        <w:rPr>
          <w:rtl/>
        </w:rPr>
        <w:t>ומ</w:t>
      </w:r>
      <w:r w:rsidR="002D76A7">
        <w:rPr>
          <w:rFonts w:hint="cs"/>
          <w:rtl/>
        </w:rPr>
        <w:t>תווכחים</w:t>
      </w:r>
      <w:r w:rsidR="002D76A7">
        <w:rPr>
          <w:rtl/>
        </w:rPr>
        <w:t xml:space="preserve"> </w:t>
      </w:r>
      <w:bookmarkStart w:id="12094" w:name="_ETM_Q29_243290"/>
      <w:bookmarkEnd w:id="12094"/>
      <w:r w:rsidR="002D76A7">
        <w:rPr>
          <w:rtl/>
        </w:rPr>
        <w:t xml:space="preserve">ומגיעים </w:t>
      </w:r>
      <w:bookmarkStart w:id="12095" w:name="_ETM_Q29_243739"/>
      <w:bookmarkEnd w:id="12095"/>
      <w:r w:rsidR="002D76A7">
        <w:rPr>
          <w:rtl/>
        </w:rPr>
        <w:t>לפשרות</w:t>
      </w:r>
      <w:r w:rsidR="002D76A7">
        <w:rPr>
          <w:rFonts w:hint="cs"/>
          <w:rtl/>
        </w:rPr>
        <w:t xml:space="preserve"> </w:t>
      </w:r>
      <w:bookmarkStart w:id="12096" w:name="_ETM_Q29_244000"/>
      <w:bookmarkEnd w:id="12096"/>
      <w:r w:rsidR="002D76A7">
        <w:rPr>
          <w:rFonts w:hint="cs"/>
          <w:rtl/>
        </w:rPr>
        <w:t xml:space="preserve">ודנים. </w:t>
      </w:r>
      <w:bookmarkStart w:id="12097" w:name="_ETM_Q29_245010"/>
      <w:bookmarkStart w:id="12098" w:name="_ETM_Q29_245459"/>
      <w:bookmarkStart w:id="12099" w:name="_ETM_Q29_245819"/>
      <w:bookmarkStart w:id="12100" w:name="_ETM_Q29_247100"/>
      <w:bookmarkEnd w:id="12097"/>
      <w:bookmarkEnd w:id="12098"/>
      <w:bookmarkEnd w:id="12099"/>
      <w:bookmarkEnd w:id="12100"/>
      <w:r w:rsidR="002D76A7">
        <w:rPr>
          <w:rtl/>
        </w:rPr>
        <w:t xml:space="preserve">והאופוזיציה </w:t>
      </w:r>
      <w:bookmarkStart w:id="12101" w:name="_ETM_Q29_247850"/>
      <w:bookmarkEnd w:id="12101"/>
      <w:r w:rsidR="002D76A7">
        <w:rPr>
          <w:rtl/>
        </w:rPr>
        <w:t xml:space="preserve">היום </w:t>
      </w:r>
      <w:bookmarkStart w:id="12102" w:name="_ETM_Q29_248209"/>
      <w:bookmarkEnd w:id="12102"/>
      <w:r w:rsidR="002D76A7">
        <w:rPr>
          <w:rtl/>
        </w:rPr>
        <w:t>–</w:t>
      </w:r>
      <w:r w:rsidR="002D76A7">
        <w:rPr>
          <w:rFonts w:hint="cs"/>
          <w:rtl/>
        </w:rPr>
        <w:t xml:space="preserve"> </w:t>
      </w:r>
      <w:r w:rsidR="002D76A7">
        <w:rPr>
          <w:rtl/>
        </w:rPr>
        <w:t>לא</w:t>
      </w:r>
      <w:r w:rsidR="002D76A7">
        <w:rPr>
          <w:rFonts w:hint="cs"/>
          <w:rtl/>
        </w:rPr>
        <w:t>,</w:t>
      </w:r>
      <w:r w:rsidR="002D76A7">
        <w:rPr>
          <w:rtl/>
        </w:rPr>
        <w:t xml:space="preserve"> </w:t>
      </w:r>
      <w:bookmarkStart w:id="12103" w:name="_ETM_Q29_248420"/>
      <w:bookmarkEnd w:id="12103"/>
      <w:r w:rsidR="002D76A7">
        <w:rPr>
          <w:rtl/>
        </w:rPr>
        <w:t xml:space="preserve">שום </w:t>
      </w:r>
      <w:bookmarkStart w:id="12104" w:name="_ETM_Q29_248630"/>
      <w:bookmarkEnd w:id="12104"/>
      <w:r w:rsidR="002D76A7">
        <w:rPr>
          <w:rtl/>
        </w:rPr>
        <w:t>דבר</w:t>
      </w:r>
      <w:r w:rsidR="002D76A7">
        <w:rPr>
          <w:rFonts w:hint="cs"/>
          <w:rtl/>
        </w:rPr>
        <w:t>.</w:t>
      </w:r>
    </w:p>
    <w:p w:rsidR="002D76A7" w:rsidRDefault="002D76A7" w:rsidP="006E5331">
      <w:pPr>
        <w:rPr>
          <w:rtl/>
        </w:rPr>
      </w:pPr>
    </w:p>
    <w:p w:rsidR="002D76A7" w:rsidRDefault="002D76A7" w:rsidP="00EC57C8">
      <w:pPr>
        <w:rPr>
          <w:rtl/>
        </w:rPr>
      </w:pPr>
      <w:bookmarkStart w:id="12105" w:name="_ETM_Q29_247000"/>
      <w:bookmarkStart w:id="12106" w:name="_ETM_Q29_248000"/>
      <w:bookmarkStart w:id="12107" w:name="_ETM_Q29_249619"/>
      <w:bookmarkStart w:id="12108" w:name="_ETM_Q29_249829"/>
      <w:bookmarkEnd w:id="12105"/>
      <w:bookmarkEnd w:id="12106"/>
      <w:bookmarkEnd w:id="12107"/>
      <w:bookmarkEnd w:id="12108"/>
      <w:r>
        <w:rPr>
          <w:rtl/>
        </w:rPr>
        <w:t xml:space="preserve">אתה </w:t>
      </w:r>
      <w:bookmarkStart w:id="12109" w:name="_ETM_Q29_250009"/>
      <w:bookmarkEnd w:id="12109"/>
      <w:r>
        <w:rPr>
          <w:rtl/>
        </w:rPr>
        <w:t xml:space="preserve">שואל </w:t>
      </w:r>
      <w:bookmarkStart w:id="12110" w:name="_ETM_Q29_250189"/>
      <w:bookmarkEnd w:id="12110"/>
      <w:r>
        <w:rPr>
          <w:rtl/>
        </w:rPr>
        <w:t xml:space="preserve">את </w:t>
      </w:r>
      <w:bookmarkStart w:id="12111" w:name="_ETM_Q29_250249"/>
      <w:bookmarkEnd w:id="12111"/>
      <w:r>
        <w:rPr>
          <w:rtl/>
        </w:rPr>
        <w:t xml:space="preserve">עצמך </w:t>
      </w:r>
      <w:bookmarkStart w:id="12112" w:name="_ETM_Q29_250909"/>
      <w:bookmarkEnd w:id="12112"/>
      <w:r>
        <w:rPr>
          <w:rtl/>
        </w:rPr>
        <w:t>–</w:t>
      </w:r>
      <w:r>
        <w:rPr>
          <w:rFonts w:hint="cs"/>
          <w:rtl/>
        </w:rPr>
        <w:t xml:space="preserve"> </w:t>
      </w:r>
      <w:r>
        <w:rPr>
          <w:rtl/>
        </w:rPr>
        <w:t xml:space="preserve">בחוץ </w:t>
      </w:r>
      <w:bookmarkStart w:id="12113" w:name="_ETM_Q29_251509"/>
      <w:bookmarkEnd w:id="12113"/>
      <w:r>
        <w:rPr>
          <w:rFonts w:hint="cs"/>
          <w:rtl/>
        </w:rPr>
        <w:t>ו</w:t>
      </w:r>
      <w:r>
        <w:rPr>
          <w:rtl/>
        </w:rPr>
        <w:t>ביטחון</w:t>
      </w:r>
      <w:r>
        <w:rPr>
          <w:rFonts w:hint="cs"/>
          <w:rtl/>
        </w:rPr>
        <w:t>,</w:t>
      </w:r>
      <w:r>
        <w:rPr>
          <w:rtl/>
        </w:rPr>
        <w:t xml:space="preserve"> </w:t>
      </w:r>
      <w:bookmarkStart w:id="12114" w:name="_ETM_Q29_251990"/>
      <w:bookmarkEnd w:id="12114"/>
      <w:r>
        <w:rPr>
          <w:rtl/>
        </w:rPr>
        <w:t xml:space="preserve">אתה </w:t>
      </w:r>
      <w:bookmarkStart w:id="12115" w:name="_ETM_Q29_252079"/>
      <w:bookmarkEnd w:id="12115"/>
      <w:r>
        <w:rPr>
          <w:rtl/>
        </w:rPr>
        <w:t>יודע</w:t>
      </w:r>
      <w:r>
        <w:rPr>
          <w:rFonts w:hint="cs"/>
          <w:rtl/>
        </w:rPr>
        <w:t>,</w:t>
      </w:r>
      <w:r>
        <w:rPr>
          <w:rtl/>
        </w:rPr>
        <w:t xml:space="preserve"> </w:t>
      </w:r>
      <w:bookmarkStart w:id="12116" w:name="_ETM_Q29_252229"/>
      <w:bookmarkEnd w:id="12116"/>
      <w:r>
        <w:rPr>
          <w:rtl/>
        </w:rPr>
        <w:t xml:space="preserve">יש </w:t>
      </w:r>
      <w:bookmarkStart w:id="12117" w:name="_ETM_Q29_252380"/>
      <w:bookmarkEnd w:id="12117"/>
      <w:r>
        <w:rPr>
          <w:rtl/>
        </w:rPr>
        <w:t>ש</w:t>
      </w:r>
      <w:r>
        <w:rPr>
          <w:rFonts w:hint="cs"/>
          <w:rtl/>
        </w:rPr>
        <w:t>ם</w:t>
      </w:r>
      <w:r>
        <w:rPr>
          <w:rtl/>
        </w:rPr>
        <w:t xml:space="preserve"> </w:t>
      </w:r>
      <w:bookmarkStart w:id="12118" w:name="_ETM_Q29_252590"/>
      <w:bookmarkEnd w:id="12118"/>
      <w:r>
        <w:rPr>
          <w:rtl/>
        </w:rPr>
        <w:t xml:space="preserve">אנשים </w:t>
      </w:r>
      <w:bookmarkStart w:id="12119" w:name="_ETM_Q29_253650"/>
      <w:bookmarkStart w:id="12120" w:name="_ETM_Q29_253980"/>
      <w:bookmarkEnd w:id="12119"/>
      <w:bookmarkEnd w:id="12120"/>
      <w:r>
        <w:rPr>
          <w:rtl/>
        </w:rPr>
        <w:t xml:space="preserve">עם </w:t>
      </w:r>
      <w:bookmarkStart w:id="12121" w:name="_ETM_Q29_254100"/>
      <w:bookmarkEnd w:id="12121"/>
      <w:r>
        <w:rPr>
          <w:rtl/>
        </w:rPr>
        <w:t xml:space="preserve">הרבה </w:t>
      </w:r>
      <w:bookmarkStart w:id="12122" w:name="_ETM_Q29_254310"/>
      <w:bookmarkEnd w:id="12122"/>
      <w:r>
        <w:rPr>
          <w:rtl/>
        </w:rPr>
        <w:t>ניסיון</w:t>
      </w:r>
      <w:r>
        <w:rPr>
          <w:rFonts w:hint="cs"/>
          <w:rtl/>
        </w:rPr>
        <w:t>.</w:t>
      </w:r>
      <w:r>
        <w:rPr>
          <w:rtl/>
        </w:rPr>
        <w:t xml:space="preserve"> </w:t>
      </w:r>
      <w:bookmarkStart w:id="12123" w:name="_ETM_Q29_255280"/>
      <w:bookmarkEnd w:id="12123"/>
      <w:r>
        <w:rPr>
          <w:rFonts w:hint="cs"/>
          <w:rtl/>
        </w:rPr>
        <w:t>י</w:t>
      </w:r>
      <w:r>
        <w:rPr>
          <w:rtl/>
        </w:rPr>
        <w:t>ש</w:t>
      </w:r>
      <w:r>
        <w:rPr>
          <w:rFonts w:hint="cs"/>
          <w:rtl/>
        </w:rPr>
        <w:t xml:space="preserve"> שם </w:t>
      </w:r>
      <w:bookmarkStart w:id="12124" w:name="_ETM_Q29_255609"/>
      <w:bookmarkEnd w:id="12124"/>
      <w:r>
        <w:rPr>
          <w:rtl/>
        </w:rPr>
        <w:t xml:space="preserve">אנשים </w:t>
      </w:r>
      <w:bookmarkStart w:id="12125" w:name="_ETM_Q29_256670"/>
      <w:bookmarkEnd w:id="12125"/>
      <w:r w:rsidR="00EC57C8">
        <w:rPr>
          <w:rFonts w:hint="cs"/>
          <w:rtl/>
        </w:rPr>
        <w:t xml:space="preserve">– </w:t>
      </w:r>
      <w:r>
        <w:rPr>
          <w:rtl/>
        </w:rPr>
        <w:t xml:space="preserve">אבי </w:t>
      </w:r>
      <w:bookmarkStart w:id="12126" w:name="_ETM_Q29_256909"/>
      <w:bookmarkEnd w:id="12126"/>
      <w:r>
        <w:rPr>
          <w:rtl/>
        </w:rPr>
        <w:t>דיכטר</w:t>
      </w:r>
      <w:r>
        <w:rPr>
          <w:rFonts w:hint="cs"/>
          <w:rtl/>
        </w:rPr>
        <w:t>,</w:t>
      </w:r>
      <w:r>
        <w:rPr>
          <w:rtl/>
        </w:rPr>
        <w:t xml:space="preserve"> </w:t>
      </w:r>
      <w:bookmarkStart w:id="12127" w:name="_ETM_Q29_257930"/>
      <w:bookmarkEnd w:id="12127"/>
      <w:r>
        <w:rPr>
          <w:rtl/>
        </w:rPr>
        <w:t xml:space="preserve">צחי </w:t>
      </w:r>
      <w:bookmarkStart w:id="12128" w:name="_ETM_Q29_258319"/>
      <w:bookmarkEnd w:id="12128"/>
      <w:r>
        <w:rPr>
          <w:rtl/>
        </w:rPr>
        <w:t>הנגבי</w:t>
      </w:r>
      <w:r>
        <w:rPr>
          <w:rFonts w:hint="cs"/>
          <w:rtl/>
        </w:rPr>
        <w:t>,</w:t>
      </w:r>
      <w:r>
        <w:rPr>
          <w:rtl/>
        </w:rPr>
        <w:t xml:space="preserve"> </w:t>
      </w:r>
      <w:bookmarkStart w:id="12129" w:name="_ETM_Q29_258799"/>
      <w:bookmarkEnd w:id="12129"/>
      <w:r w:rsidR="00EC57C8">
        <w:rPr>
          <w:rFonts w:hint="cs"/>
          <w:rtl/>
        </w:rPr>
        <w:t>ש</w:t>
      </w:r>
      <w:r>
        <w:rPr>
          <w:rtl/>
        </w:rPr>
        <w:t xml:space="preserve">היו </w:t>
      </w:r>
      <w:bookmarkStart w:id="12130" w:name="_ETM_Q29_259039"/>
      <w:bookmarkEnd w:id="12130"/>
      <w:r>
        <w:rPr>
          <w:rtl/>
        </w:rPr>
        <w:t xml:space="preserve">ראשי </w:t>
      </w:r>
      <w:bookmarkStart w:id="12131" w:name="_ETM_Q29_259700"/>
      <w:bookmarkStart w:id="12132" w:name="_ETM_Q29_260180"/>
      <w:bookmarkEnd w:id="12131"/>
      <w:bookmarkEnd w:id="12132"/>
      <w:r>
        <w:rPr>
          <w:rtl/>
        </w:rPr>
        <w:t xml:space="preserve">ועדת </w:t>
      </w:r>
      <w:bookmarkStart w:id="12133" w:name="_ETM_Q29_260539"/>
      <w:bookmarkEnd w:id="12133"/>
      <w:r>
        <w:rPr>
          <w:rtl/>
        </w:rPr>
        <w:t xml:space="preserve">חוץ </w:t>
      </w:r>
      <w:bookmarkStart w:id="12134" w:name="_ETM_Q29_260719"/>
      <w:bookmarkEnd w:id="12134"/>
      <w:r>
        <w:rPr>
          <w:rtl/>
        </w:rPr>
        <w:t>וביטחון</w:t>
      </w:r>
      <w:r>
        <w:rPr>
          <w:rFonts w:hint="cs"/>
          <w:rtl/>
        </w:rPr>
        <w:t>,</w:t>
      </w:r>
      <w:r>
        <w:rPr>
          <w:rtl/>
        </w:rPr>
        <w:t xml:space="preserve"> </w:t>
      </w:r>
      <w:bookmarkStart w:id="12135" w:name="_ETM_Q29_261140"/>
      <w:bookmarkEnd w:id="12135"/>
      <w:r>
        <w:rPr>
          <w:rFonts w:hint="cs"/>
          <w:rtl/>
        </w:rPr>
        <w:t>א</w:t>
      </w:r>
      <w:r>
        <w:rPr>
          <w:rtl/>
        </w:rPr>
        <w:t xml:space="preserve">נשים </w:t>
      </w:r>
      <w:bookmarkStart w:id="12136" w:name="_ETM_Q29_261979"/>
      <w:bookmarkEnd w:id="12136"/>
      <w:r>
        <w:rPr>
          <w:rtl/>
        </w:rPr>
        <w:t xml:space="preserve">עתירי </w:t>
      </w:r>
      <w:bookmarkStart w:id="12137" w:name="_ETM_Q29_262430"/>
      <w:bookmarkEnd w:id="12137"/>
      <w:r>
        <w:rPr>
          <w:rtl/>
        </w:rPr>
        <w:t>ניסיון</w:t>
      </w:r>
      <w:r w:rsidR="00EC57C8">
        <w:rPr>
          <w:rFonts w:hint="cs"/>
          <w:rtl/>
        </w:rPr>
        <w:t>;</w:t>
      </w:r>
      <w:r>
        <w:rPr>
          <w:rFonts w:hint="cs"/>
          <w:rtl/>
        </w:rPr>
        <w:t xml:space="preserve"> </w:t>
      </w:r>
      <w:bookmarkStart w:id="12138" w:name="_ETM_Q29_262880"/>
      <w:bookmarkStart w:id="12139" w:name="_ETM_Q29_263119"/>
      <w:bookmarkEnd w:id="12138"/>
      <w:bookmarkEnd w:id="12139"/>
      <w:r w:rsidR="00EC57C8">
        <w:rPr>
          <w:rFonts w:hint="cs"/>
          <w:rtl/>
        </w:rPr>
        <w:t>ג</w:t>
      </w:r>
      <w:r>
        <w:rPr>
          <w:rFonts w:hint="cs"/>
          <w:rtl/>
        </w:rPr>
        <w:t xml:space="preserve">לנט, </w:t>
      </w:r>
      <w:bookmarkStart w:id="12140" w:name="_ETM_Q29_262000"/>
      <w:bookmarkStart w:id="12141" w:name="_ETM_Q29_263569"/>
      <w:bookmarkStart w:id="12142" w:name="_ETM_Q29_263689"/>
      <w:bookmarkEnd w:id="12140"/>
      <w:bookmarkEnd w:id="12141"/>
      <w:bookmarkEnd w:id="12142"/>
      <w:r>
        <w:rPr>
          <w:rtl/>
        </w:rPr>
        <w:t xml:space="preserve">שהיה </w:t>
      </w:r>
      <w:bookmarkStart w:id="12143" w:name="_ETM_Q29_263930"/>
      <w:bookmarkEnd w:id="12143"/>
      <w:r>
        <w:rPr>
          <w:rtl/>
        </w:rPr>
        <w:t xml:space="preserve">אלוף </w:t>
      </w:r>
      <w:bookmarkStart w:id="12144" w:name="_ETM_Q29_264110"/>
      <w:bookmarkEnd w:id="12144"/>
      <w:r>
        <w:rPr>
          <w:rtl/>
        </w:rPr>
        <w:t>בצבא</w:t>
      </w:r>
      <w:r>
        <w:rPr>
          <w:rFonts w:hint="cs"/>
          <w:rtl/>
        </w:rPr>
        <w:t>,</w:t>
      </w:r>
      <w:r>
        <w:rPr>
          <w:rtl/>
        </w:rPr>
        <w:t xml:space="preserve"> </w:t>
      </w:r>
      <w:bookmarkStart w:id="12145" w:name="_ETM_Q29_264979"/>
      <w:bookmarkEnd w:id="12145"/>
      <w:r>
        <w:rPr>
          <w:rtl/>
        </w:rPr>
        <w:t xml:space="preserve">סגן </w:t>
      </w:r>
      <w:bookmarkStart w:id="12146" w:name="_ETM_Q29_265310"/>
      <w:bookmarkEnd w:id="12146"/>
      <w:r>
        <w:rPr>
          <w:rFonts w:hint="cs"/>
          <w:rtl/>
        </w:rPr>
        <w:t>ה</w:t>
      </w:r>
      <w:r>
        <w:rPr>
          <w:rtl/>
        </w:rPr>
        <w:t>רמטכ"ל</w:t>
      </w:r>
      <w:r>
        <w:rPr>
          <w:rFonts w:hint="cs"/>
          <w:rtl/>
        </w:rPr>
        <w:t>,</w:t>
      </w:r>
      <w:r>
        <w:rPr>
          <w:rtl/>
        </w:rPr>
        <w:t xml:space="preserve"> </w:t>
      </w:r>
      <w:bookmarkStart w:id="12147" w:name="_ETM_Q29_265939"/>
      <w:bookmarkEnd w:id="12147"/>
      <w:r>
        <w:rPr>
          <w:rtl/>
        </w:rPr>
        <w:t xml:space="preserve">כמעט </w:t>
      </w:r>
      <w:bookmarkStart w:id="12148" w:name="_ETM_Q29_266240"/>
      <w:bookmarkEnd w:id="12148"/>
      <w:r>
        <w:rPr>
          <w:rtl/>
        </w:rPr>
        <w:t>וה</w:t>
      </w:r>
      <w:r>
        <w:rPr>
          <w:rFonts w:hint="cs"/>
          <w:rtl/>
        </w:rPr>
        <w:t xml:space="preserve">יה </w:t>
      </w:r>
      <w:r>
        <w:rPr>
          <w:rtl/>
        </w:rPr>
        <w:t>רמטכ"ל</w:t>
      </w:r>
      <w:r w:rsidR="00EC57C8">
        <w:rPr>
          <w:rFonts w:hint="cs"/>
          <w:rtl/>
        </w:rPr>
        <w:t>;</w:t>
      </w:r>
      <w:r>
        <w:rPr>
          <w:rFonts w:hint="cs"/>
          <w:rtl/>
        </w:rPr>
        <w:t xml:space="preserve"> </w:t>
      </w:r>
      <w:bookmarkStart w:id="12149" w:name="_ETM_Q29_267670"/>
      <w:bookmarkStart w:id="12150" w:name="_ETM_Q29_268480"/>
      <w:bookmarkEnd w:id="12149"/>
      <w:bookmarkEnd w:id="12150"/>
      <w:r w:rsidR="00EC57C8">
        <w:rPr>
          <w:rFonts w:hint="cs"/>
          <w:rtl/>
        </w:rPr>
        <w:t>י</w:t>
      </w:r>
      <w:r>
        <w:rPr>
          <w:rtl/>
        </w:rPr>
        <w:t xml:space="preserve">ובל </w:t>
      </w:r>
      <w:bookmarkStart w:id="12151" w:name="_ETM_Q29_268810"/>
      <w:bookmarkEnd w:id="12151"/>
      <w:r>
        <w:rPr>
          <w:rtl/>
        </w:rPr>
        <w:t xml:space="preserve">שטייניץ </w:t>
      </w:r>
      <w:bookmarkStart w:id="12152" w:name="_ETM_Q29_269500"/>
      <w:bookmarkEnd w:id="12152"/>
      <w:r w:rsidR="00EC57C8">
        <w:rPr>
          <w:rFonts w:hint="cs"/>
          <w:rtl/>
        </w:rPr>
        <w:t xml:space="preserve">– </w:t>
      </w:r>
      <w:r>
        <w:rPr>
          <w:rtl/>
        </w:rPr>
        <w:t xml:space="preserve">באמת </w:t>
      </w:r>
      <w:bookmarkStart w:id="12153" w:name="_ETM_Q29_269860"/>
      <w:bookmarkEnd w:id="12153"/>
      <w:r>
        <w:rPr>
          <w:rtl/>
        </w:rPr>
        <w:t xml:space="preserve">אנשים </w:t>
      </w:r>
      <w:bookmarkStart w:id="12154" w:name="_ETM_Q29_270250"/>
      <w:bookmarkEnd w:id="12154"/>
      <w:r>
        <w:rPr>
          <w:rtl/>
        </w:rPr>
        <w:t xml:space="preserve">שאנחנו </w:t>
      </w:r>
      <w:bookmarkStart w:id="12155" w:name="_ETM_Q29_270640"/>
      <w:bookmarkEnd w:id="12155"/>
      <w:r>
        <w:rPr>
          <w:rtl/>
        </w:rPr>
        <w:t xml:space="preserve">בוועדה </w:t>
      </w:r>
      <w:bookmarkStart w:id="12156" w:name="_ETM_Q29_271920"/>
      <w:bookmarkEnd w:id="12156"/>
      <w:r>
        <w:rPr>
          <w:rtl/>
        </w:rPr>
        <w:t xml:space="preserve">יכולים </w:t>
      </w:r>
      <w:bookmarkStart w:id="12157" w:name="_ETM_Q29_272369"/>
      <w:bookmarkEnd w:id="12157"/>
      <w:r>
        <w:rPr>
          <w:rtl/>
        </w:rPr>
        <w:t xml:space="preserve">ליהנות </w:t>
      </w:r>
      <w:bookmarkStart w:id="12158" w:name="_ETM_Q29_272819"/>
      <w:bookmarkEnd w:id="12158"/>
      <w:r>
        <w:rPr>
          <w:rtl/>
        </w:rPr>
        <w:t xml:space="preserve">מניסיונם </w:t>
      </w:r>
      <w:bookmarkStart w:id="12159" w:name="_ETM_Q29_273479"/>
      <w:bookmarkEnd w:id="12159"/>
      <w:r>
        <w:rPr>
          <w:rtl/>
        </w:rPr>
        <w:t xml:space="preserve">העשיר </w:t>
      </w:r>
      <w:bookmarkStart w:id="12160" w:name="_ETM_Q29_274409"/>
      <w:bookmarkEnd w:id="12160"/>
      <w:r>
        <w:rPr>
          <w:rtl/>
        </w:rPr>
        <w:t>ולה</w:t>
      </w:r>
      <w:r>
        <w:rPr>
          <w:rFonts w:hint="cs"/>
          <w:rtl/>
        </w:rPr>
        <w:t>ע</w:t>
      </w:r>
      <w:r>
        <w:rPr>
          <w:rtl/>
        </w:rPr>
        <w:t xml:space="preserve">שיר </w:t>
      </w:r>
      <w:bookmarkStart w:id="12161" w:name="_ETM_Q29_274979"/>
      <w:bookmarkEnd w:id="12161"/>
      <w:r>
        <w:rPr>
          <w:rtl/>
        </w:rPr>
        <w:t xml:space="preserve">את </w:t>
      </w:r>
      <w:bookmarkStart w:id="12162" w:name="_ETM_Q29_275100"/>
      <w:bookmarkEnd w:id="12162"/>
      <w:r>
        <w:rPr>
          <w:rtl/>
        </w:rPr>
        <w:t>הוועדה</w:t>
      </w:r>
      <w:r>
        <w:rPr>
          <w:rFonts w:hint="cs"/>
          <w:rtl/>
        </w:rPr>
        <w:t>.</w:t>
      </w:r>
      <w:bookmarkStart w:id="12163" w:name="_ETM_Q29_276000"/>
      <w:bookmarkStart w:id="12164" w:name="_ETM_Q29_277000"/>
      <w:bookmarkEnd w:id="12163"/>
      <w:bookmarkEnd w:id="12164"/>
      <w:r w:rsidR="00EC57C8">
        <w:rPr>
          <w:rFonts w:hint="cs"/>
          <w:rtl/>
        </w:rPr>
        <w:t xml:space="preserve"> </w:t>
      </w:r>
      <w:r>
        <w:rPr>
          <w:rFonts w:hint="cs"/>
          <w:rtl/>
        </w:rPr>
        <w:t>אז</w:t>
      </w:r>
      <w:r>
        <w:rPr>
          <w:rtl/>
        </w:rPr>
        <w:t xml:space="preserve"> </w:t>
      </w:r>
      <w:bookmarkStart w:id="12165" w:name="_ETM_Q29_276069"/>
      <w:bookmarkEnd w:id="12165"/>
      <w:r>
        <w:rPr>
          <w:rtl/>
        </w:rPr>
        <w:t xml:space="preserve">אני </w:t>
      </w:r>
      <w:bookmarkStart w:id="12166" w:name="_ETM_Q29_276580"/>
      <w:bookmarkEnd w:id="12166"/>
      <w:r>
        <w:rPr>
          <w:rtl/>
        </w:rPr>
        <w:t xml:space="preserve">קורא </w:t>
      </w:r>
      <w:bookmarkStart w:id="12167" w:name="_ETM_Q29_277270"/>
      <w:bookmarkEnd w:id="12167"/>
      <w:r>
        <w:rPr>
          <w:rtl/>
        </w:rPr>
        <w:t xml:space="preserve">מכאן </w:t>
      </w:r>
      <w:bookmarkStart w:id="12168" w:name="_ETM_Q29_278450"/>
      <w:bookmarkEnd w:id="12168"/>
      <w:r>
        <w:rPr>
          <w:rtl/>
        </w:rPr>
        <w:t xml:space="preserve">לחבריי </w:t>
      </w:r>
      <w:bookmarkStart w:id="12169" w:name="_ETM_Q29_279080"/>
      <w:bookmarkEnd w:id="12169"/>
      <w:r>
        <w:rPr>
          <w:rtl/>
        </w:rPr>
        <w:t>באופוזיציה</w:t>
      </w:r>
      <w:r>
        <w:rPr>
          <w:rFonts w:hint="cs"/>
          <w:rtl/>
        </w:rPr>
        <w:t>,</w:t>
      </w:r>
      <w:bookmarkStart w:id="12170" w:name="_ETM_Q29_280759"/>
      <w:bookmarkEnd w:id="12170"/>
      <w:r>
        <w:rPr>
          <w:rFonts w:hint="cs"/>
          <w:rtl/>
        </w:rPr>
        <w:t xml:space="preserve"> </w:t>
      </w:r>
      <w:r>
        <w:rPr>
          <w:rtl/>
        </w:rPr>
        <w:t xml:space="preserve">אל </w:t>
      </w:r>
      <w:bookmarkStart w:id="12171" w:name="_ETM_Q29_281740"/>
      <w:bookmarkStart w:id="12172" w:name="_ETM_Q29_281950"/>
      <w:bookmarkStart w:id="12173" w:name="_ETM_Q29_283409"/>
      <w:bookmarkStart w:id="12174" w:name="_ETM_Q29_283709"/>
      <w:bookmarkStart w:id="12175" w:name="_ETM_Q29_283859"/>
      <w:bookmarkEnd w:id="12171"/>
      <w:bookmarkEnd w:id="12172"/>
      <w:bookmarkEnd w:id="12173"/>
      <w:bookmarkEnd w:id="12174"/>
      <w:bookmarkEnd w:id="12175"/>
      <w:r>
        <w:rPr>
          <w:rFonts w:hint="cs"/>
          <w:rtl/>
        </w:rPr>
        <w:t>ת</w:t>
      </w:r>
      <w:r>
        <w:rPr>
          <w:rtl/>
        </w:rPr>
        <w:t>תנהג</w:t>
      </w:r>
      <w:r>
        <w:rPr>
          <w:rFonts w:hint="cs"/>
          <w:rtl/>
        </w:rPr>
        <w:t>ו</w:t>
      </w:r>
      <w:r>
        <w:rPr>
          <w:rtl/>
        </w:rPr>
        <w:t xml:space="preserve"> </w:t>
      </w:r>
      <w:bookmarkStart w:id="12176" w:name="_ETM_Q29_284279"/>
      <w:bookmarkEnd w:id="12176"/>
      <w:r>
        <w:rPr>
          <w:rtl/>
        </w:rPr>
        <w:t xml:space="preserve">בצורה </w:t>
      </w:r>
      <w:bookmarkStart w:id="12177" w:name="_ETM_Q29_284609"/>
      <w:bookmarkEnd w:id="12177"/>
      <w:r>
        <w:rPr>
          <w:rtl/>
        </w:rPr>
        <w:t xml:space="preserve">ילדותית </w:t>
      </w:r>
      <w:bookmarkStart w:id="12178" w:name="_ETM_Q29_285149"/>
      <w:bookmarkEnd w:id="12178"/>
      <w:r>
        <w:rPr>
          <w:rtl/>
        </w:rPr>
        <w:t xml:space="preserve">כל </w:t>
      </w:r>
      <w:bookmarkStart w:id="12179" w:name="_ETM_Q29_285329"/>
      <w:bookmarkEnd w:id="12179"/>
      <w:r>
        <w:rPr>
          <w:rtl/>
        </w:rPr>
        <w:t>כך</w:t>
      </w:r>
      <w:r>
        <w:rPr>
          <w:rFonts w:hint="cs"/>
          <w:rtl/>
        </w:rPr>
        <w:t>.</w:t>
      </w:r>
      <w:r>
        <w:rPr>
          <w:rtl/>
        </w:rPr>
        <w:t xml:space="preserve"> </w:t>
      </w:r>
      <w:bookmarkStart w:id="12180" w:name="_ETM_Q29_286200"/>
      <w:bookmarkEnd w:id="12180"/>
      <w:r>
        <w:rPr>
          <w:rtl/>
        </w:rPr>
        <w:t>בואו</w:t>
      </w:r>
      <w:r>
        <w:rPr>
          <w:rFonts w:hint="cs"/>
          <w:rtl/>
        </w:rPr>
        <w:t>,</w:t>
      </w:r>
      <w:r>
        <w:rPr>
          <w:rtl/>
        </w:rPr>
        <w:t xml:space="preserve"> </w:t>
      </w:r>
      <w:bookmarkStart w:id="12181" w:name="_ETM_Q29_286560"/>
      <w:bookmarkEnd w:id="12181"/>
      <w:r>
        <w:rPr>
          <w:rtl/>
        </w:rPr>
        <w:t xml:space="preserve">תצטרפו </w:t>
      </w:r>
      <w:bookmarkStart w:id="12182" w:name="_ETM_Q29_287189"/>
      <w:bookmarkEnd w:id="12182"/>
      <w:r>
        <w:rPr>
          <w:rtl/>
        </w:rPr>
        <w:t xml:space="preserve">לוועדת </w:t>
      </w:r>
      <w:bookmarkStart w:id="12183" w:name="_ETM_Q29_287610"/>
      <w:bookmarkEnd w:id="12183"/>
      <w:r>
        <w:rPr>
          <w:rtl/>
        </w:rPr>
        <w:t xml:space="preserve">חוץ </w:t>
      </w:r>
      <w:bookmarkStart w:id="12184" w:name="_ETM_Q29_287790"/>
      <w:bookmarkEnd w:id="12184"/>
      <w:r>
        <w:rPr>
          <w:rtl/>
        </w:rPr>
        <w:t>וביטחון</w:t>
      </w:r>
      <w:r w:rsidR="00EC57C8">
        <w:rPr>
          <w:rFonts w:hint="cs"/>
          <w:rtl/>
        </w:rPr>
        <w:t>.</w:t>
      </w:r>
      <w:r>
        <w:rPr>
          <w:rtl/>
        </w:rPr>
        <w:t xml:space="preserve"> </w:t>
      </w:r>
      <w:bookmarkStart w:id="12185" w:name="_ETM_Q29_288479"/>
      <w:bookmarkEnd w:id="12185"/>
      <w:r>
        <w:rPr>
          <w:rtl/>
        </w:rPr>
        <w:t xml:space="preserve">אני </w:t>
      </w:r>
      <w:bookmarkStart w:id="12186" w:name="_ETM_Q29_288630"/>
      <w:bookmarkEnd w:id="12186"/>
      <w:r>
        <w:rPr>
          <w:rtl/>
        </w:rPr>
        <w:t xml:space="preserve">מזמין </w:t>
      </w:r>
      <w:bookmarkStart w:id="12187" w:name="_ETM_Q29_288990"/>
      <w:bookmarkEnd w:id="12187"/>
      <w:r>
        <w:rPr>
          <w:rtl/>
        </w:rPr>
        <w:t>אתכם</w:t>
      </w:r>
      <w:r>
        <w:rPr>
          <w:rFonts w:hint="cs"/>
          <w:rtl/>
        </w:rPr>
        <w:t>,</w:t>
      </w:r>
      <w:r>
        <w:rPr>
          <w:rtl/>
        </w:rPr>
        <w:t xml:space="preserve"> </w:t>
      </w:r>
      <w:bookmarkStart w:id="12188" w:name="_ETM_Q29_289830"/>
      <w:bookmarkEnd w:id="12188"/>
      <w:r>
        <w:rPr>
          <w:rtl/>
        </w:rPr>
        <w:t xml:space="preserve">אני </w:t>
      </w:r>
      <w:bookmarkStart w:id="12189" w:name="_ETM_Q29_289979"/>
      <w:bookmarkEnd w:id="12189"/>
      <w:r>
        <w:rPr>
          <w:rtl/>
        </w:rPr>
        <w:t>שומ</w:t>
      </w:r>
      <w:r>
        <w:rPr>
          <w:rFonts w:hint="cs"/>
          <w:rtl/>
        </w:rPr>
        <w:t>ר</w:t>
      </w:r>
      <w:r>
        <w:rPr>
          <w:rtl/>
        </w:rPr>
        <w:t xml:space="preserve"> </w:t>
      </w:r>
      <w:bookmarkStart w:id="12190" w:name="_ETM_Q29_290220"/>
      <w:bookmarkEnd w:id="12190"/>
      <w:r>
        <w:rPr>
          <w:rtl/>
        </w:rPr>
        <w:t xml:space="preserve">לכם </w:t>
      </w:r>
      <w:bookmarkStart w:id="12191" w:name="_ETM_Q29_290430"/>
      <w:bookmarkEnd w:id="12191"/>
      <w:r>
        <w:rPr>
          <w:rtl/>
        </w:rPr>
        <w:t xml:space="preserve">את </w:t>
      </w:r>
      <w:bookmarkStart w:id="12192" w:name="_ETM_Q29_290520"/>
      <w:bookmarkEnd w:id="12192"/>
      <w:r>
        <w:rPr>
          <w:rtl/>
        </w:rPr>
        <w:t>המקומות</w:t>
      </w:r>
      <w:r>
        <w:rPr>
          <w:rFonts w:hint="cs"/>
          <w:rtl/>
        </w:rPr>
        <w:t xml:space="preserve">, יש </w:t>
      </w:r>
      <w:bookmarkStart w:id="12193" w:name="_ETM_Q29_291570"/>
      <w:bookmarkEnd w:id="12193"/>
      <w:r>
        <w:rPr>
          <w:rtl/>
        </w:rPr>
        <w:t xml:space="preserve">לכם </w:t>
      </w:r>
      <w:bookmarkStart w:id="12194" w:name="_ETM_Q29_291900"/>
      <w:bookmarkEnd w:id="12194"/>
      <w:r>
        <w:rPr>
          <w:rtl/>
        </w:rPr>
        <w:t>ש</w:t>
      </w:r>
      <w:r>
        <w:rPr>
          <w:rFonts w:hint="cs"/>
          <w:rtl/>
        </w:rPr>
        <w:t>ם</w:t>
      </w:r>
      <w:r>
        <w:rPr>
          <w:rtl/>
        </w:rPr>
        <w:t xml:space="preserve"> </w:t>
      </w:r>
      <w:bookmarkStart w:id="12195" w:name="_ETM_Q29_292140"/>
      <w:bookmarkEnd w:id="12195"/>
      <w:r>
        <w:rPr>
          <w:rtl/>
        </w:rPr>
        <w:t xml:space="preserve">ייצוג </w:t>
      </w:r>
      <w:bookmarkStart w:id="12196" w:name="_ETM_Q29_292590"/>
      <w:bookmarkEnd w:id="12196"/>
      <w:r>
        <w:rPr>
          <w:rtl/>
        </w:rPr>
        <w:t>הולם</w:t>
      </w:r>
      <w:r>
        <w:rPr>
          <w:rFonts w:hint="cs"/>
          <w:rtl/>
        </w:rPr>
        <w:t xml:space="preserve">. תבואו, </w:t>
      </w:r>
      <w:bookmarkStart w:id="12197" w:name="_ETM_Q29_292000"/>
      <w:bookmarkStart w:id="12198" w:name="_ETM_Q29_293670"/>
      <w:bookmarkStart w:id="12199" w:name="_ETM_Q29_294450"/>
      <w:bookmarkEnd w:id="12197"/>
      <w:bookmarkEnd w:id="12198"/>
      <w:bookmarkEnd w:id="12199"/>
      <w:r>
        <w:rPr>
          <w:rFonts w:hint="cs"/>
          <w:rtl/>
        </w:rPr>
        <w:t>ת</w:t>
      </w:r>
      <w:r>
        <w:rPr>
          <w:rtl/>
        </w:rPr>
        <w:t xml:space="preserve">שתתפו </w:t>
      </w:r>
      <w:bookmarkStart w:id="12200" w:name="_ETM_Q29_294810"/>
      <w:bookmarkEnd w:id="12200"/>
      <w:r>
        <w:rPr>
          <w:rtl/>
        </w:rPr>
        <w:t>בדיונים</w:t>
      </w:r>
      <w:r>
        <w:rPr>
          <w:rFonts w:hint="cs"/>
          <w:rtl/>
        </w:rPr>
        <w:t>,</w:t>
      </w:r>
      <w:r>
        <w:rPr>
          <w:rtl/>
        </w:rPr>
        <w:t xml:space="preserve"> </w:t>
      </w:r>
      <w:bookmarkStart w:id="12201" w:name="_ETM_Q29_295590"/>
      <w:bookmarkEnd w:id="12201"/>
      <w:r>
        <w:rPr>
          <w:rtl/>
        </w:rPr>
        <w:t xml:space="preserve">תשפיעו </w:t>
      </w:r>
      <w:bookmarkStart w:id="12202" w:name="_ETM_Q29_296130"/>
      <w:bookmarkEnd w:id="12202"/>
      <w:r>
        <w:rPr>
          <w:rtl/>
        </w:rPr>
        <w:t xml:space="preserve">על </w:t>
      </w:r>
      <w:bookmarkStart w:id="12203" w:name="_ETM_Q29_296189"/>
      <w:bookmarkEnd w:id="12203"/>
      <w:r>
        <w:rPr>
          <w:rtl/>
        </w:rPr>
        <w:t xml:space="preserve">מה </w:t>
      </w:r>
      <w:bookmarkStart w:id="12204" w:name="_ETM_Q29_296310"/>
      <w:bookmarkEnd w:id="12204"/>
      <w:r>
        <w:rPr>
          <w:rtl/>
        </w:rPr>
        <w:t xml:space="preserve">שקורה </w:t>
      </w:r>
      <w:bookmarkStart w:id="12205" w:name="_ETM_Q29_296549"/>
      <w:bookmarkEnd w:id="12205"/>
      <w:r>
        <w:rPr>
          <w:rtl/>
        </w:rPr>
        <w:t xml:space="preserve">במדינת </w:t>
      </w:r>
      <w:bookmarkStart w:id="12206" w:name="_ETM_Q29_296939"/>
      <w:bookmarkEnd w:id="12206"/>
      <w:r>
        <w:rPr>
          <w:rtl/>
        </w:rPr>
        <w:t>ישראל</w:t>
      </w:r>
      <w:r>
        <w:rPr>
          <w:rFonts w:hint="cs"/>
          <w:rtl/>
        </w:rPr>
        <w:t>,</w:t>
      </w:r>
      <w:r>
        <w:rPr>
          <w:rtl/>
        </w:rPr>
        <w:t xml:space="preserve"> </w:t>
      </w:r>
      <w:bookmarkStart w:id="12207" w:name="_ETM_Q29_297899"/>
      <w:bookmarkEnd w:id="12207"/>
      <w:r>
        <w:rPr>
          <w:rtl/>
        </w:rPr>
        <w:t xml:space="preserve">תעשו </w:t>
      </w:r>
      <w:bookmarkStart w:id="12208" w:name="_ETM_Q29_298200"/>
      <w:bookmarkEnd w:id="12208"/>
      <w:r>
        <w:rPr>
          <w:rtl/>
        </w:rPr>
        <w:t xml:space="preserve">את </w:t>
      </w:r>
      <w:bookmarkStart w:id="12209" w:name="_ETM_Q29_298289"/>
      <w:bookmarkEnd w:id="12209"/>
      <w:r>
        <w:rPr>
          <w:rtl/>
        </w:rPr>
        <w:t xml:space="preserve">העבודה </w:t>
      </w:r>
      <w:bookmarkStart w:id="12210" w:name="_ETM_Q29_299310"/>
      <w:bookmarkEnd w:id="12210"/>
      <w:r>
        <w:rPr>
          <w:rtl/>
        </w:rPr>
        <w:t>שלמע</w:t>
      </w:r>
      <w:r>
        <w:rPr>
          <w:rFonts w:hint="cs"/>
          <w:rtl/>
        </w:rPr>
        <w:t>נ</w:t>
      </w:r>
      <w:r>
        <w:rPr>
          <w:rtl/>
        </w:rPr>
        <w:t xml:space="preserve">ה </w:t>
      </w:r>
      <w:bookmarkStart w:id="12211" w:name="_ETM_Q29_299880"/>
      <w:bookmarkEnd w:id="12211"/>
      <w:r>
        <w:rPr>
          <w:rtl/>
        </w:rPr>
        <w:t>נבחרתם</w:t>
      </w:r>
      <w:r>
        <w:rPr>
          <w:rFonts w:hint="cs"/>
          <w:rtl/>
        </w:rPr>
        <w:t>.</w:t>
      </w:r>
      <w:r>
        <w:rPr>
          <w:rtl/>
        </w:rPr>
        <w:t xml:space="preserve"> </w:t>
      </w:r>
      <w:bookmarkStart w:id="12212" w:name="_ETM_Q29_300719"/>
      <w:bookmarkEnd w:id="12212"/>
      <w:r>
        <w:rPr>
          <w:rFonts w:hint="cs"/>
          <w:rtl/>
        </w:rPr>
        <w:t xml:space="preserve">תודה </w:t>
      </w:r>
      <w:r>
        <w:rPr>
          <w:rtl/>
        </w:rPr>
        <w:t xml:space="preserve">רבה </w:t>
      </w:r>
      <w:bookmarkStart w:id="12213" w:name="_ETM_Q29_301140"/>
      <w:bookmarkEnd w:id="12213"/>
      <w:r>
        <w:rPr>
          <w:rtl/>
        </w:rPr>
        <w:t>לך</w:t>
      </w:r>
      <w:r>
        <w:rPr>
          <w:rFonts w:hint="cs"/>
          <w:rtl/>
        </w:rPr>
        <w:t>,</w:t>
      </w:r>
      <w:r>
        <w:rPr>
          <w:rtl/>
        </w:rPr>
        <w:t xml:space="preserve"> </w:t>
      </w:r>
      <w:bookmarkStart w:id="12214" w:name="_ETM_Q29_301350"/>
      <w:bookmarkEnd w:id="12214"/>
      <w:r>
        <w:rPr>
          <w:rtl/>
        </w:rPr>
        <w:t>אדוני</w:t>
      </w:r>
      <w:r>
        <w:rPr>
          <w:rFonts w:hint="cs"/>
          <w:rtl/>
        </w:rPr>
        <w:t>.</w:t>
      </w:r>
    </w:p>
    <w:p w:rsidR="002D76A7" w:rsidRDefault="002D76A7" w:rsidP="006E5331">
      <w:pPr>
        <w:rPr>
          <w:rtl/>
        </w:rPr>
      </w:pPr>
    </w:p>
    <w:p w:rsidR="002D76A7" w:rsidRDefault="002D76A7" w:rsidP="006E5331">
      <w:pPr>
        <w:pStyle w:val="af6"/>
        <w:rPr>
          <w:rtl/>
        </w:rPr>
      </w:pPr>
      <w:r w:rsidRPr="006712F2">
        <w:rPr>
          <w:rStyle w:val="TagStyle"/>
          <w:rtl/>
        </w:rPr>
        <w:t xml:space="preserve"> &lt;&lt; יור &gt;&gt;</w:t>
      </w:r>
      <w:r w:rsidRPr="00701B4B">
        <w:rPr>
          <w:rStyle w:val="TagStyle"/>
          <w:rtl/>
        </w:rPr>
        <w:t xml:space="preserve"> </w:t>
      </w:r>
      <w:r>
        <w:rPr>
          <w:rtl/>
        </w:rPr>
        <w:t>היו"ר איתן גינזבורג:</w:t>
      </w:r>
      <w:r w:rsidRPr="00701B4B">
        <w:rPr>
          <w:rStyle w:val="TagStyle"/>
          <w:rtl/>
        </w:rPr>
        <w:t xml:space="preserve"> </w:t>
      </w:r>
      <w:r w:rsidRPr="006712F2">
        <w:rPr>
          <w:rStyle w:val="TagStyle"/>
          <w:rtl/>
        </w:rPr>
        <w:t>&lt;&lt; יור &gt;&gt;</w:t>
      </w:r>
      <w:r>
        <w:rPr>
          <w:rtl/>
        </w:rPr>
        <w:t xml:space="preserve">   </w:t>
      </w:r>
    </w:p>
    <w:p w:rsidR="002D76A7" w:rsidRDefault="002D76A7" w:rsidP="003542E8">
      <w:pPr>
        <w:rPr>
          <w:rtl/>
          <w:lang w:eastAsia="he-IL"/>
        </w:rPr>
      </w:pPr>
    </w:p>
    <w:p w:rsidR="002D76A7" w:rsidRDefault="002D76A7" w:rsidP="006E5331">
      <w:pPr>
        <w:rPr>
          <w:rtl/>
        </w:rPr>
      </w:pPr>
      <w:bookmarkStart w:id="12215" w:name="_ETM_Q29_300000"/>
      <w:bookmarkStart w:id="12216" w:name="_ETM_Q29_299000"/>
      <w:bookmarkStart w:id="12217" w:name="_ETM_Q29_301590"/>
      <w:bookmarkEnd w:id="12215"/>
      <w:bookmarkEnd w:id="12216"/>
      <w:bookmarkEnd w:id="12217"/>
      <w:r>
        <w:rPr>
          <w:rtl/>
        </w:rPr>
        <w:t xml:space="preserve">תודה </w:t>
      </w:r>
      <w:bookmarkStart w:id="12218" w:name="_ETM_Q29_301979"/>
      <w:bookmarkEnd w:id="12218"/>
      <w:r>
        <w:rPr>
          <w:rtl/>
        </w:rPr>
        <w:t xml:space="preserve">רבה </w:t>
      </w:r>
      <w:bookmarkStart w:id="12219" w:name="_ETM_Q29_302700"/>
      <w:bookmarkEnd w:id="12219"/>
      <w:r>
        <w:rPr>
          <w:rtl/>
        </w:rPr>
        <w:t xml:space="preserve">לחבר </w:t>
      </w:r>
      <w:bookmarkStart w:id="12220" w:name="_ETM_Q29_303119"/>
      <w:bookmarkEnd w:id="12220"/>
      <w:r>
        <w:rPr>
          <w:rtl/>
        </w:rPr>
        <w:t xml:space="preserve">הכנסת </w:t>
      </w:r>
      <w:bookmarkStart w:id="12221" w:name="_ETM_Q29_303329"/>
      <w:bookmarkEnd w:id="12221"/>
      <w:r>
        <w:rPr>
          <w:rtl/>
        </w:rPr>
        <w:t xml:space="preserve">רם </w:t>
      </w:r>
      <w:bookmarkStart w:id="12222" w:name="_ETM_Q29_303509"/>
      <w:bookmarkEnd w:id="12222"/>
      <w:r>
        <w:rPr>
          <w:rtl/>
        </w:rPr>
        <w:t xml:space="preserve">בן </w:t>
      </w:r>
      <w:bookmarkStart w:id="12223" w:name="_ETM_Q29_303689"/>
      <w:bookmarkEnd w:id="12223"/>
      <w:r>
        <w:rPr>
          <w:rtl/>
        </w:rPr>
        <w:t>ברק</w:t>
      </w:r>
      <w:r>
        <w:rPr>
          <w:rFonts w:hint="cs"/>
          <w:rtl/>
        </w:rPr>
        <w:t>.</w:t>
      </w:r>
    </w:p>
    <w:p w:rsidR="002D76A7" w:rsidRDefault="002D76A7" w:rsidP="006E5331">
      <w:pPr>
        <w:rPr>
          <w:rtl/>
        </w:rPr>
      </w:pPr>
    </w:p>
    <w:p w:rsidR="002D76A7" w:rsidRDefault="002D76A7" w:rsidP="006E5331">
      <w:pPr>
        <w:pStyle w:val="af5"/>
        <w:rPr>
          <w:rtl/>
        </w:rPr>
      </w:pPr>
      <w:bookmarkStart w:id="12224" w:name="ET_interruption_6204_10"/>
      <w:r w:rsidRPr="006712F2">
        <w:rPr>
          <w:rStyle w:val="TagStyle"/>
          <w:rtl/>
        </w:rPr>
        <w:t xml:space="preserve"> &lt;&lt; קריאה &gt;&gt;</w:t>
      </w:r>
      <w:r w:rsidRPr="005005BB">
        <w:rPr>
          <w:rStyle w:val="TagStyle"/>
          <w:rtl/>
        </w:rPr>
        <w:t xml:space="preserve"> </w:t>
      </w:r>
      <w:r>
        <w:rPr>
          <w:rFonts w:hint="cs"/>
          <w:rtl/>
        </w:rPr>
        <w:t xml:space="preserve">יו"ר הכנסת </w:t>
      </w:r>
      <w:r>
        <w:rPr>
          <w:rtl/>
        </w:rPr>
        <w:t>מיקי לוי:</w:t>
      </w:r>
      <w:r w:rsidRPr="005005BB">
        <w:rPr>
          <w:rStyle w:val="TagStyle"/>
          <w:rtl/>
        </w:rPr>
        <w:t xml:space="preserve"> </w:t>
      </w:r>
      <w:r w:rsidRPr="006712F2">
        <w:rPr>
          <w:rStyle w:val="TagStyle"/>
          <w:rtl/>
        </w:rPr>
        <w:t>&lt;&lt; קריאה &gt;&gt;</w:t>
      </w:r>
      <w:r>
        <w:rPr>
          <w:rtl/>
        </w:rPr>
        <w:t xml:space="preserve">   </w:t>
      </w:r>
      <w:bookmarkEnd w:id="12224"/>
    </w:p>
    <w:p w:rsidR="002D76A7" w:rsidRDefault="002D76A7" w:rsidP="006E5331">
      <w:pPr>
        <w:rPr>
          <w:rtl/>
          <w:lang w:eastAsia="he-IL"/>
        </w:rPr>
      </w:pPr>
    </w:p>
    <w:p w:rsidR="002D76A7" w:rsidRDefault="002D76A7" w:rsidP="00EC57C8">
      <w:pPr>
        <w:rPr>
          <w:rtl/>
          <w:lang w:eastAsia="he-IL"/>
        </w:rPr>
      </w:pPr>
      <w:r>
        <w:rPr>
          <w:rFonts w:hint="cs"/>
          <w:rtl/>
          <w:lang w:eastAsia="he-IL"/>
        </w:rPr>
        <w:t>האופוזיציה התאהבה בפוזיציה, אתה לא מבין.</w:t>
      </w:r>
    </w:p>
    <w:p w:rsidR="002D76A7" w:rsidRDefault="002D76A7" w:rsidP="006E5331">
      <w:pPr>
        <w:rPr>
          <w:rtl/>
          <w:lang w:eastAsia="he-IL"/>
        </w:rPr>
      </w:pPr>
    </w:p>
    <w:p w:rsidR="002D76A7" w:rsidRDefault="002D76A7" w:rsidP="006E5331">
      <w:pPr>
        <w:pStyle w:val="af6"/>
        <w:rPr>
          <w:rtl/>
        </w:rPr>
      </w:pPr>
      <w:r w:rsidRPr="006712F2">
        <w:rPr>
          <w:rStyle w:val="TagStyle"/>
          <w:rtl/>
        </w:rPr>
        <w:t>&lt;&lt; יור &gt;&gt;</w:t>
      </w:r>
      <w:r w:rsidRPr="003C2742">
        <w:rPr>
          <w:rStyle w:val="TagStyle"/>
          <w:rtl/>
        </w:rPr>
        <w:t xml:space="preserve"> </w:t>
      </w:r>
      <w:r>
        <w:rPr>
          <w:rtl/>
        </w:rPr>
        <w:t>היו"ר איתן גינזבורג:</w:t>
      </w:r>
      <w:r w:rsidRPr="003C2742">
        <w:rPr>
          <w:rStyle w:val="TagStyle"/>
          <w:rtl/>
        </w:rPr>
        <w:t xml:space="preserve"> </w:t>
      </w:r>
      <w:r w:rsidRPr="006712F2">
        <w:rPr>
          <w:rStyle w:val="TagStyle"/>
          <w:rtl/>
        </w:rPr>
        <w:t>&lt;&lt; יור &gt;&gt;</w:t>
      </w:r>
      <w:r>
        <w:rPr>
          <w:rtl/>
        </w:rPr>
        <w:t xml:space="preserve">   </w:t>
      </w:r>
    </w:p>
    <w:p w:rsidR="002D76A7" w:rsidRDefault="002D76A7" w:rsidP="003542E8">
      <w:pPr>
        <w:rPr>
          <w:rtl/>
          <w:lang w:eastAsia="he-IL"/>
        </w:rPr>
      </w:pPr>
    </w:p>
    <w:p w:rsidR="002D76A7" w:rsidRDefault="00EC57C8" w:rsidP="006E5331">
      <w:pPr>
        <w:rPr>
          <w:rtl/>
          <w:lang w:eastAsia="he-IL"/>
        </w:rPr>
      </w:pPr>
      <w:r>
        <w:rPr>
          <w:rFonts w:hint="cs"/>
          <w:rtl/>
          <w:lang w:eastAsia="he-IL"/>
        </w:rPr>
        <w:t xml:space="preserve">אהבתי. </w:t>
      </w:r>
      <w:r w:rsidR="002D76A7">
        <w:rPr>
          <w:rFonts w:hint="cs"/>
          <w:rtl/>
          <w:lang w:eastAsia="he-IL"/>
        </w:rPr>
        <w:t xml:space="preserve">יעלה ויבוא חבר הכנסת </w:t>
      </w:r>
      <w:bookmarkStart w:id="12225" w:name="_ETM_Q29_310000"/>
      <w:bookmarkEnd w:id="12225"/>
      <w:proofErr w:type="spellStart"/>
      <w:r w:rsidR="002D76A7">
        <w:rPr>
          <w:rFonts w:hint="cs"/>
          <w:rtl/>
          <w:lang w:eastAsia="he-IL"/>
        </w:rPr>
        <w:t>מופיד</w:t>
      </w:r>
      <w:proofErr w:type="spellEnd"/>
      <w:r w:rsidR="002D76A7">
        <w:rPr>
          <w:rFonts w:hint="cs"/>
          <w:rtl/>
          <w:lang w:eastAsia="he-IL"/>
        </w:rPr>
        <w:t xml:space="preserve"> מרעי. בבקשה, אדוני, שלוש דקות לרשותך.</w:t>
      </w:r>
    </w:p>
    <w:p w:rsidR="002D76A7" w:rsidRDefault="002D76A7" w:rsidP="006E5331">
      <w:pPr>
        <w:rPr>
          <w:rtl/>
          <w:lang w:eastAsia="he-IL"/>
        </w:rPr>
      </w:pPr>
      <w:bookmarkStart w:id="12226" w:name="_ETM_Q29_313000"/>
      <w:bookmarkEnd w:id="12226"/>
    </w:p>
    <w:p w:rsidR="002D76A7" w:rsidRDefault="002D76A7" w:rsidP="006E5331">
      <w:pPr>
        <w:pStyle w:val="a4"/>
        <w:rPr>
          <w:rtl/>
        </w:rPr>
      </w:pPr>
      <w:bookmarkStart w:id="12227" w:name="ET_speaker_6229_14"/>
      <w:r w:rsidRPr="006712F2">
        <w:rPr>
          <w:rStyle w:val="TagStyle"/>
          <w:rtl/>
        </w:rPr>
        <w:t xml:space="preserve"> &lt;&lt; דובר &gt;&gt;</w:t>
      </w:r>
      <w:r w:rsidRPr="003C2742">
        <w:rPr>
          <w:rStyle w:val="TagStyle"/>
          <w:rtl/>
        </w:rPr>
        <w:t xml:space="preserve"> </w:t>
      </w:r>
      <w:bookmarkStart w:id="12228" w:name="_Toc90332437"/>
      <w:bookmarkStart w:id="12229" w:name="_Toc90332561"/>
      <w:bookmarkStart w:id="12230" w:name="_Toc90397072"/>
      <w:bookmarkStart w:id="12231" w:name="_Toc90397564"/>
      <w:bookmarkStart w:id="12232" w:name="_Toc90401717"/>
      <w:proofErr w:type="spellStart"/>
      <w:r>
        <w:rPr>
          <w:rtl/>
        </w:rPr>
        <w:t>מופיד</w:t>
      </w:r>
      <w:proofErr w:type="spellEnd"/>
      <w:r>
        <w:rPr>
          <w:rtl/>
        </w:rPr>
        <w:t xml:space="preserve"> מרעי (כחול לבן):</w:t>
      </w:r>
      <w:bookmarkEnd w:id="12228"/>
      <w:bookmarkEnd w:id="12229"/>
      <w:bookmarkEnd w:id="12230"/>
      <w:bookmarkEnd w:id="12231"/>
      <w:bookmarkEnd w:id="12232"/>
      <w:r w:rsidRPr="003C2742">
        <w:rPr>
          <w:rStyle w:val="TagStyle"/>
          <w:rtl/>
        </w:rPr>
        <w:t xml:space="preserve"> </w:t>
      </w:r>
      <w:r w:rsidRPr="006712F2">
        <w:rPr>
          <w:rStyle w:val="TagStyle"/>
          <w:rtl/>
        </w:rPr>
        <w:t>&lt;&lt; דובר &gt;&gt;</w:t>
      </w:r>
      <w:r>
        <w:rPr>
          <w:rtl/>
        </w:rPr>
        <w:t xml:space="preserve">   </w:t>
      </w:r>
      <w:bookmarkEnd w:id="12227"/>
    </w:p>
    <w:p w:rsidR="002D76A7" w:rsidRDefault="002D76A7" w:rsidP="003542E8">
      <w:pPr>
        <w:rPr>
          <w:rtl/>
          <w:lang w:eastAsia="he-IL"/>
        </w:rPr>
      </w:pPr>
    </w:p>
    <w:p w:rsidR="002D76A7" w:rsidRDefault="002D76A7" w:rsidP="003542E8">
      <w:pPr>
        <w:rPr>
          <w:rtl/>
        </w:rPr>
      </w:pPr>
      <w:bookmarkStart w:id="12233" w:name="_ETM_Q29_317000"/>
      <w:bookmarkStart w:id="12234" w:name="_ETM_Q29_306069"/>
      <w:bookmarkStart w:id="12235" w:name="_ETM_Q29_306579"/>
      <w:bookmarkStart w:id="12236" w:name="_ETM_Q29_306700"/>
      <w:bookmarkStart w:id="12237" w:name="_ETM_Q29_309650"/>
      <w:bookmarkStart w:id="12238" w:name="_ETM_Q29_310069"/>
      <w:bookmarkStart w:id="12239" w:name="_ETM_Q29_310400"/>
      <w:bookmarkStart w:id="12240" w:name="_ETM_Q29_310700"/>
      <w:bookmarkStart w:id="12241" w:name="_ETM_Q29_311599"/>
      <w:bookmarkStart w:id="12242" w:name="_ETM_Q29_330730"/>
      <w:bookmarkStart w:id="12243" w:name="_ETM_Q29_329000"/>
      <w:bookmarkEnd w:id="12233"/>
      <w:bookmarkEnd w:id="12234"/>
      <w:bookmarkEnd w:id="12235"/>
      <w:bookmarkEnd w:id="12236"/>
      <w:bookmarkEnd w:id="12237"/>
      <w:bookmarkEnd w:id="12238"/>
      <w:bookmarkEnd w:id="12239"/>
      <w:bookmarkEnd w:id="12240"/>
      <w:bookmarkEnd w:id="12241"/>
      <w:bookmarkEnd w:id="12242"/>
      <w:bookmarkEnd w:id="12243"/>
      <w:r>
        <w:rPr>
          <w:rFonts w:hint="cs"/>
          <w:rtl/>
        </w:rPr>
        <w:t xml:space="preserve">תודה, אדוני היושב-ראש. </w:t>
      </w:r>
      <w:r>
        <w:rPr>
          <w:rtl/>
        </w:rPr>
        <w:t xml:space="preserve">על </w:t>
      </w:r>
      <w:bookmarkStart w:id="12244" w:name="_ETM_Q29_335000"/>
      <w:bookmarkEnd w:id="12244"/>
      <w:r>
        <w:rPr>
          <w:rtl/>
        </w:rPr>
        <w:t xml:space="preserve">החשיבות </w:t>
      </w:r>
      <w:bookmarkStart w:id="12245" w:name="_ETM_Q29_335510"/>
      <w:bookmarkEnd w:id="12245"/>
      <w:r>
        <w:rPr>
          <w:rtl/>
        </w:rPr>
        <w:t xml:space="preserve">של </w:t>
      </w:r>
      <w:bookmarkStart w:id="12246" w:name="_ETM_Q29_335840"/>
      <w:bookmarkEnd w:id="12246"/>
      <w:r>
        <w:rPr>
          <w:rtl/>
        </w:rPr>
        <w:t xml:space="preserve">חוק </w:t>
      </w:r>
      <w:bookmarkStart w:id="12247" w:name="_ETM_Q29_336110"/>
      <w:bookmarkEnd w:id="12247"/>
      <w:r>
        <w:rPr>
          <w:rtl/>
        </w:rPr>
        <w:t xml:space="preserve">הנפץ </w:t>
      </w:r>
      <w:bookmarkStart w:id="12248" w:name="_ETM_Q29_336500"/>
      <w:bookmarkEnd w:id="12248"/>
      <w:r>
        <w:rPr>
          <w:rFonts w:hint="cs"/>
          <w:rtl/>
        </w:rPr>
        <w:t>אני</w:t>
      </w:r>
      <w:r>
        <w:rPr>
          <w:rtl/>
        </w:rPr>
        <w:t xml:space="preserve"> </w:t>
      </w:r>
      <w:bookmarkStart w:id="12249" w:name="_ETM_Q29_336919"/>
      <w:bookmarkEnd w:id="12249"/>
      <w:r>
        <w:rPr>
          <w:rtl/>
        </w:rPr>
        <w:t xml:space="preserve">לא </w:t>
      </w:r>
      <w:bookmarkStart w:id="12250" w:name="_ETM_Q29_337069"/>
      <w:bookmarkEnd w:id="12250"/>
      <w:r>
        <w:rPr>
          <w:rtl/>
        </w:rPr>
        <w:t xml:space="preserve">רוצה </w:t>
      </w:r>
      <w:bookmarkStart w:id="12251" w:name="_ETM_Q29_337340"/>
      <w:bookmarkEnd w:id="12251"/>
      <w:r>
        <w:rPr>
          <w:rtl/>
        </w:rPr>
        <w:t xml:space="preserve">להרחיב </w:t>
      </w:r>
      <w:bookmarkStart w:id="12252" w:name="_ETM_Q29_338900"/>
      <w:bookmarkEnd w:id="12252"/>
      <w:r>
        <w:rPr>
          <w:rtl/>
        </w:rPr>
        <w:t xml:space="preserve">ועל </w:t>
      </w:r>
      <w:bookmarkStart w:id="12253" w:name="_ETM_Q29_339139"/>
      <w:bookmarkEnd w:id="12253"/>
      <w:r>
        <w:rPr>
          <w:rtl/>
        </w:rPr>
        <w:t xml:space="preserve">הצורך </w:t>
      </w:r>
      <w:bookmarkStart w:id="12254" w:name="_ETM_Q29_339530"/>
      <w:bookmarkEnd w:id="12254"/>
      <w:r>
        <w:rPr>
          <w:rtl/>
        </w:rPr>
        <w:t xml:space="preserve">לתמוך </w:t>
      </w:r>
      <w:bookmarkStart w:id="12255" w:name="_ETM_Q29_339889"/>
      <w:bookmarkEnd w:id="12255"/>
      <w:r>
        <w:rPr>
          <w:rtl/>
        </w:rPr>
        <w:t>בחוק</w:t>
      </w:r>
      <w:r>
        <w:rPr>
          <w:rFonts w:hint="cs"/>
          <w:rtl/>
        </w:rPr>
        <w:t>,</w:t>
      </w:r>
      <w:r>
        <w:rPr>
          <w:rtl/>
        </w:rPr>
        <w:t xml:space="preserve"> </w:t>
      </w:r>
      <w:bookmarkStart w:id="12256" w:name="_ETM_Q29_340879"/>
      <w:bookmarkEnd w:id="12256"/>
      <w:r>
        <w:rPr>
          <w:rFonts w:hint="cs"/>
          <w:rtl/>
        </w:rPr>
        <w:t>ו</w:t>
      </w:r>
      <w:r>
        <w:rPr>
          <w:rtl/>
        </w:rPr>
        <w:t xml:space="preserve">אנחנו </w:t>
      </w:r>
      <w:bookmarkStart w:id="12257" w:name="_ETM_Q29_341540"/>
      <w:bookmarkEnd w:id="12257"/>
      <w:r>
        <w:rPr>
          <w:rtl/>
        </w:rPr>
        <w:t xml:space="preserve">מדי </w:t>
      </w:r>
      <w:bookmarkStart w:id="12258" w:name="_ETM_Q29_341840"/>
      <w:bookmarkEnd w:id="12258"/>
      <w:r>
        <w:rPr>
          <w:rtl/>
        </w:rPr>
        <w:t xml:space="preserve">פעם </w:t>
      </w:r>
      <w:bookmarkStart w:id="12259" w:name="_ETM_Q29_342139"/>
      <w:bookmarkEnd w:id="12259"/>
      <w:r>
        <w:rPr>
          <w:rtl/>
        </w:rPr>
        <w:t xml:space="preserve">מקבלים </w:t>
      </w:r>
      <w:bookmarkStart w:id="12260" w:name="_ETM_Q29_342500"/>
      <w:bookmarkEnd w:id="12260"/>
      <w:r>
        <w:rPr>
          <w:rtl/>
        </w:rPr>
        <w:t xml:space="preserve">תזכורות </w:t>
      </w:r>
      <w:bookmarkStart w:id="12261" w:name="_ETM_Q29_343069"/>
      <w:bookmarkEnd w:id="12261"/>
      <w:r>
        <w:rPr>
          <w:rtl/>
        </w:rPr>
        <w:t xml:space="preserve">דווקא </w:t>
      </w:r>
      <w:bookmarkStart w:id="12262" w:name="_ETM_Q29_343430"/>
      <w:bookmarkEnd w:id="12262"/>
      <w:r>
        <w:rPr>
          <w:rtl/>
        </w:rPr>
        <w:t xml:space="preserve">מהמדינה </w:t>
      </w:r>
      <w:bookmarkStart w:id="12263" w:name="_ETM_Q29_344209"/>
      <w:bookmarkEnd w:id="12263"/>
      <w:r>
        <w:rPr>
          <w:rtl/>
        </w:rPr>
        <w:t xml:space="preserve">הצפונית </w:t>
      </w:r>
      <w:bookmarkStart w:id="12264" w:name="_ETM_Q29_344689"/>
      <w:bookmarkEnd w:id="12264"/>
      <w:r>
        <w:rPr>
          <w:rtl/>
        </w:rPr>
        <w:t xml:space="preserve">לנו </w:t>
      </w:r>
      <w:bookmarkStart w:id="12265" w:name="_ETM_Q29_344930"/>
      <w:bookmarkEnd w:id="12265"/>
      <w:r>
        <w:rPr>
          <w:rtl/>
        </w:rPr>
        <w:t xml:space="preserve">מה </w:t>
      </w:r>
      <w:bookmarkStart w:id="12266" w:name="_ETM_Q29_345079"/>
      <w:bookmarkEnd w:id="12266"/>
      <w:r>
        <w:rPr>
          <w:rtl/>
        </w:rPr>
        <w:t xml:space="preserve">קורה </w:t>
      </w:r>
      <w:bookmarkStart w:id="12267" w:name="_ETM_Q29_346080"/>
      <w:bookmarkEnd w:id="12267"/>
      <w:r>
        <w:rPr>
          <w:rFonts w:hint="cs"/>
          <w:rtl/>
        </w:rPr>
        <w:t>כ</w:t>
      </w:r>
      <w:r>
        <w:rPr>
          <w:rtl/>
        </w:rPr>
        <w:t xml:space="preserve">שלא </w:t>
      </w:r>
      <w:bookmarkStart w:id="12268" w:name="_ETM_Q29_346410"/>
      <w:bookmarkEnd w:id="12268"/>
      <w:r>
        <w:rPr>
          <w:rtl/>
        </w:rPr>
        <w:t xml:space="preserve">מתייחסים </w:t>
      </w:r>
      <w:bookmarkStart w:id="12269" w:name="_ETM_Q29_347040"/>
      <w:bookmarkEnd w:id="12269"/>
      <w:r>
        <w:rPr>
          <w:rtl/>
        </w:rPr>
        <w:t xml:space="preserve">נכון </w:t>
      </w:r>
      <w:bookmarkStart w:id="12270" w:name="_ETM_Q29_347400"/>
      <w:bookmarkEnd w:id="12270"/>
      <w:r>
        <w:rPr>
          <w:rtl/>
        </w:rPr>
        <w:t xml:space="preserve">לחומרי </w:t>
      </w:r>
      <w:bookmarkStart w:id="12271" w:name="_ETM_Q29_347849"/>
      <w:bookmarkEnd w:id="12271"/>
      <w:r>
        <w:rPr>
          <w:rtl/>
        </w:rPr>
        <w:t xml:space="preserve">נפץ </w:t>
      </w:r>
      <w:bookmarkStart w:id="12272" w:name="_ETM_Q29_348209"/>
      <w:bookmarkEnd w:id="12272"/>
      <w:r>
        <w:rPr>
          <w:rtl/>
        </w:rPr>
        <w:t xml:space="preserve">כאלה </w:t>
      </w:r>
      <w:bookmarkStart w:id="12273" w:name="_ETM_Q29_348480"/>
      <w:bookmarkEnd w:id="12273"/>
      <w:r>
        <w:rPr>
          <w:rtl/>
        </w:rPr>
        <w:t xml:space="preserve">או </w:t>
      </w:r>
      <w:bookmarkStart w:id="12274" w:name="_ETM_Q29_348569"/>
      <w:bookmarkEnd w:id="12274"/>
      <w:r>
        <w:rPr>
          <w:rtl/>
        </w:rPr>
        <w:t>אחרים</w:t>
      </w:r>
      <w:r>
        <w:rPr>
          <w:rFonts w:hint="cs"/>
          <w:rtl/>
        </w:rPr>
        <w:t>.</w:t>
      </w:r>
      <w:r>
        <w:rPr>
          <w:rtl/>
        </w:rPr>
        <w:t xml:space="preserve"> </w:t>
      </w:r>
      <w:bookmarkStart w:id="12275" w:name="_ETM_Q29_349410"/>
      <w:bookmarkEnd w:id="12275"/>
      <w:r>
        <w:rPr>
          <w:rtl/>
        </w:rPr>
        <w:t xml:space="preserve">אני </w:t>
      </w:r>
      <w:bookmarkStart w:id="12276" w:name="_ETM_Q29_349650"/>
      <w:bookmarkEnd w:id="12276"/>
      <w:r>
        <w:rPr>
          <w:rtl/>
        </w:rPr>
        <w:t xml:space="preserve">כן </w:t>
      </w:r>
      <w:bookmarkStart w:id="12277" w:name="_ETM_Q29_349889"/>
      <w:bookmarkEnd w:id="12277"/>
      <w:r>
        <w:rPr>
          <w:rtl/>
        </w:rPr>
        <w:t xml:space="preserve">מקווה </w:t>
      </w:r>
      <w:bookmarkStart w:id="12278" w:name="_ETM_Q29_350430"/>
      <w:bookmarkEnd w:id="12278"/>
      <w:r>
        <w:rPr>
          <w:rtl/>
        </w:rPr>
        <w:t xml:space="preserve">שגם </w:t>
      </w:r>
      <w:bookmarkStart w:id="12279" w:name="_ETM_Q29_351120"/>
      <w:bookmarkEnd w:id="12279"/>
      <w:r>
        <w:rPr>
          <w:rtl/>
        </w:rPr>
        <w:t xml:space="preserve">נושא </w:t>
      </w:r>
      <w:bookmarkStart w:id="12280" w:name="_ETM_Q29_351480"/>
      <w:bookmarkEnd w:id="12280"/>
      <w:r>
        <w:rPr>
          <w:rtl/>
        </w:rPr>
        <w:t xml:space="preserve">הזיקוקים </w:t>
      </w:r>
      <w:bookmarkStart w:id="12281" w:name="_ETM_Q29_352230"/>
      <w:bookmarkEnd w:id="12281"/>
      <w:r>
        <w:rPr>
          <w:rtl/>
        </w:rPr>
        <w:t>י</w:t>
      </w:r>
      <w:r>
        <w:rPr>
          <w:rFonts w:hint="cs"/>
          <w:rtl/>
        </w:rPr>
        <w:t>י</w:t>
      </w:r>
      <w:r>
        <w:rPr>
          <w:rtl/>
        </w:rPr>
        <w:t>כ</w:t>
      </w:r>
      <w:r>
        <w:rPr>
          <w:rFonts w:hint="cs"/>
          <w:rtl/>
        </w:rPr>
        <w:t>לל</w:t>
      </w:r>
      <w:r>
        <w:rPr>
          <w:rtl/>
        </w:rPr>
        <w:t xml:space="preserve"> </w:t>
      </w:r>
      <w:bookmarkStart w:id="12282" w:name="_ETM_Q29_353000"/>
      <w:bookmarkEnd w:id="12282"/>
      <w:r>
        <w:rPr>
          <w:rtl/>
        </w:rPr>
        <w:t xml:space="preserve">בעתיד </w:t>
      </w:r>
      <w:bookmarkStart w:id="12283" w:name="_ETM_Q29_354020"/>
      <w:bookmarkEnd w:id="12283"/>
      <w:r w:rsidR="003542E8">
        <w:rPr>
          <w:rFonts w:hint="cs"/>
          <w:rtl/>
        </w:rPr>
        <w:t>– –</w:t>
      </w:r>
      <w:r>
        <w:rPr>
          <w:rFonts w:hint="cs"/>
          <w:rtl/>
        </w:rPr>
        <w:t xml:space="preserve"> </w:t>
      </w:r>
    </w:p>
    <w:p w:rsidR="002D76A7" w:rsidRDefault="002D76A7" w:rsidP="006E5331">
      <w:pPr>
        <w:rPr>
          <w:rtl/>
        </w:rPr>
      </w:pPr>
    </w:p>
    <w:p w:rsidR="002D76A7" w:rsidRDefault="002D76A7" w:rsidP="006E5331">
      <w:pPr>
        <w:pStyle w:val="af6"/>
        <w:rPr>
          <w:rtl/>
        </w:rPr>
      </w:pPr>
      <w:r w:rsidRPr="006712F2">
        <w:rPr>
          <w:rStyle w:val="TagStyle"/>
          <w:rtl/>
        </w:rPr>
        <w:t xml:space="preserve"> &lt;&lt; יור &gt;&gt;</w:t>
      </w:r>
      <w:r w:rsidRPr="003C2742">
        <w:rPr>
          <w:rStyle w:val="TagStyle"/>
          <w:rtl/>
        </w:rPr>
        <w:t xml:space="preserve"> </w:t>
      </w:r>
      <w:r>
        <w:rPr>
          <w:rtl/>
        </w:rPr>
        <w:t>היו"ר איתן גינזבורג:</w:t>
      </w:r>
      <w:r w:rsidRPr="003C2742">
        <w:rPr>
          <w:rStyle w:val="TagStyle"/>
          <w:rtl/>
        </w:rPr>
        <w:t xml:space="preserve"> </w:t>
      </w:r>
      <w:r w:rsidRPr="006712F2">
        <w:rPr>
          <w:rStyle w:val="TagStyle"/>
          <w:rtl/>
        </w:rPr>
        <w:t>&lt;&lt; יור &gt;&gt;</w:t>
      </w:r>
      <w:r>
        <w:rPr>
          <w:rtl/>
        </w:rPr>
        <w:t xml:space="preserve">   </w:t>
      </w:r>
    </w:p>
    <w:p w:rsidR="002D76A7" w:rsidRDefault="002D76A7" w:rsidP="003542E8">
      <w:pPr>
        <w:rPr>
          <w:rtl/>
        </w:rPr>
      </w:pPr>
    </w:p>
    <w:p w:rsidR="002D76A7" w:rsidRDefault="002D76A7" w:rsidP="006E5331">
      <w:pPr>
        <w:rPr>
          <w:rtl/>
        </w:rPr>
      </w:pPr>
      <w:r>
        <w:rPr>
          <w:rFonts w:hint="cs"/>
          <w:rtl/>
        </w:rPr>
        <w:t>חשוב.</w:t>
      </w:r>
    </w:p>
    <w:p w:rsidR="002D76A7" w:rsidRDefault="002D76A7" w:rsidP="006E5331">
      <w:pPr>
        <w:rPr>
          <w:rtl/>
        </w:rPr>
      </w:pPr>
    </w:p>
    <w:p w:rsidR="002D76A7" w:rsidRDefault="002D76A7" w:rsidP="006E5331">
      <w:pPr>
        <w:pStyle w:val="-"/>
        <w:rPr>
          <w:rtl/>
        </w:rPr>
      </w:pPr>
      <w:bookmarkStart w:id="12284" w:name="ET_speakercontinue_6229_16"/>
      <w:r w:rsidRPr="006712F2">
        <w:rPr>
          <w:rStyle w:val="TagStyle"/>
          <w:rtl/>
        </w:rPr>
        <w:t xml:space="preserve"> &lt;&lt; דובר_המשך &gt;&gt;</w:t>
      </w:r>
      <w:r w:rsidRPr="003C2742">
        <w:rPr>
          <w:rStyle w:val="TagStyle"/>
          <w:rtl/>
        </w:rPr>
        <w:t xml:space="preserve"> </w:t>
      </w:r>
      <w:proofErr w:type="spellStart"/>
      <w:r>
        <w:rPr>
          <w:rtl/>
        </w:rPr>
        <w:t>מופיד</w:t>
      </w:r>
      <w:proofErr w:type="spellEnd"/>
      <w:r>
        <w:rPr>
          <w:rtl/>
        </w:rPr>
        <w:t xml:space="preserve"> מרעי (כחול לבן):</w:t>
      </w:r>
      <w:r w:rsidRPr="003C2742">
        <w:rPr>
          <w:rStyle w:val="TagStyle"/>
          <w:rtl/>
        </w:rPr>
        <w:t xml:space="preserve"> </w:t>
      </w:r>
      <w:r w:rsidRPr="006712F2">
        <w:rPr>
          <w:rStyle w:val="TagStyle"/>
          <w:rtl/>
        </w:rPr>
        <w:t>&lt;&lt; דובר_המשך &gt;&gt;</w:t>
      </w:r>
      <w:r>
        <w:rPr>
          <w:rtl/>
        </w:rPr>
        <w:t xml:space="preserve">   </w:t>
      </w:r>
      <w:bookmarkEnd w:id="12284"/>
    </w:p>
    <w:p w:rsidR="002D76A7" w:rsidRDefault="002D76A7" w:rsidP="003542E8">
      <w:pPr>
        <w:rPr>
          <w:rtl/>
          <w:lang w:eastAsia="he-IL"/>
        </w:rPr>
      </w:pPr>
    </w:p>
    <w:p w:rsidR="002D76A7" w:rsidRDefault="003542E8" w:rsidP="003542E8">
      <w:pPr>
        <w:rPr>
          <w:rtl/>
        </w:rPr>
      </w:pPr>
      <w:r>
        <w:rPr>
          <w:rFonts w:hint="cs"/>
          <w:rtl/>
          <w:lang w:eastAsia="he-IL"/>
        </w:rPr>
        <w:t>– –</w:t>
      </w:r>
      <w:r w:rsidR="002D76A7">
        <w:rPr>
          <w:rFonts w:hint="cs"/>
          <w:rtl/>
          <w:lang w:eastAsia="he-IL"/>
        </w:rPr>
        <w:t xml:space="preserve"> </w:t>
      </w:r>
      <w:r w:rsidR="002D76A7">
        <w:rPr>
          <w:rtl/>
        </w:rPr>
        <w:t xml:space="preserve">בקטגוריה </w:t>
      </w:r>
      <w:bookmarkStart w:id="12285" w:name="_ETM_Q29_354919"/>
      <w:bookmarkEnd w:id="12285"/>
      <w:r w:rsidR="002D76A7">
        <w:rPr>
          <w:rtl/>
        </w:rPr>
        <w:t>הזאת</w:t>
      </w:r>
      <w:r w:rsidR="002D76A7">
        <w:rPr>
          <w:rFonts w:hint="cs"/>
          <w:rtl/>
        </w:rPr>
        <w:t>,</w:t>
      </w:r>
      <w:r w:rsidR="002D76A7">
        <w:rPr>
          <w:rtl/>
        </w:rPr>
        <w:t xml:space="preserve"> </w:t>
      </w:r>
      <w:bookmarkStart w:id="12286" w:name="_ETM_Q29_356280"/>
      <w:bookmarkEnd w:id="12286"/>
      <w:r w:rsidR="002D76A7">
        <w:rPr>
          <w:rtl/>
        </w:rPr>
        <w:t xml:space="preserve">כך </w:t>
      </w:r>
      <w:bookmarkStart w:id="12287" w:name="_ETM_Q29_356519"/>
      <w:bookmarkEnd w:id="12287"/>
      <w:r w:rsidR="002D76A7">
        <w:rPr>
          <w:rtl/>
        </w:rPr>
        <w:t xml:space="preserve">שנוכל </w:t>
      </w:r>
      <w:bookmarkStart w:id="12288" w:name="_ETM_Q29_357299"/>
      <w:bookmarkEnd w:id="12288"/>
      <w:r w:rsidR="002D76A7">
        <w:rPr>
          <w:rtl/>
        </w:rPr>
        <w:t xml:space="preserve">להיות </w:t>
      </w:r>
      <w:bookmarkStart w:id="12289" w:name="_ETM_Q29_358620"/>
      <w:bookmarkEnd w:id="12289"/>
      <w:r w:rsidR="002D76A7">
        <w:rPr>
          <w:rtl/>
        </w:rPr>
        <w:t xml:space="preserve">מה </w:t>
      </w:r>
      <w:bookmarkStart w:id="12290" w:name="_ETM_Q29_358769"/>
      <w:bookmarkEnd w:id="12290"/>
      <w:r w:rsidR="002D76A7">
        <w:rPr>
          <w:rtl/>
        </w:rPr>
        <w:t xml:space="preserve">שנקרא </w:t>
      </w:r>
      <w:bookmarkStart w:id="12291" w:name="_ETM_Q29_359250"/>
      <w:bookmarkEnd w:id="12291"/>
      <w:r w:rsidR="002D76A7">
        <w:rPr>
          <w:rFonts w:hint="cs"/>
          <w:rtl/>
        </w:rPr>
        <w:t xml:space="preserve">עם </w:t>
      </w:r>
      <w:r w:rsidR="002D76A7">
        <w:rPr>
          <w:rtl/>
        </w:rPr>
        <w:t xml:space="preserve">יד </w:t>
      </w:r>
      <w:bookmarkStart w:id="12292" w:name="_ETM_Q29_359849"/>
      <w:bookmarkEnd w:id="12292"/>
      <w:r w:rsidR="002D76A7">
        <w:rPr>
          <w:rtl/>
        </w:rPr>
        <w:t xml:space="preserve">על </w:t>
      </w:r>
      <w:bookmarkStart w:id="12293" w:name="_ETM_Q29_360060"/>
      <w:bookmarkEnd w:id="12293"/>
      <w:r w:rsidR="002D76A7">
        <w:rPr>
          <w:rtl/>
        </w:rPr>
        <w:t xml:space="preserve">הנושא </w:t>
      </w:r>
      <w:bookmarkStart w:id="12294" w:name="_ETM_Q29_360419"/>
      <w:bookmarkEnd w:id="12294"/>
      <w:r w:rsidR="002D76A7">
        <w:rPr>
          <w:rtl/>
        </w:rPr>
        <w:t xml:space="preserve">של </w:t>
      </w:r>
      <w:bookmarkStart w:id="12295" w:name="_ETM_Q29_360599"/>
      <w:bookmarkEnd w:id="12295"/>
      <w:r w:rsidR="002D76A7">
        <w:rPr>
          <w:rtl/>
        </w:rPr>
        <w:t>הזיקוקים</w:t>
      </w:r>
      <w:r w:rsidR="002D76A7">
        <w:rPr>
          <w:rFonts w:hint="cs"/>
          <w:rtl/>
        </w:rPr>
        <w:t>,</w:t>
      </w:r>
      <w:r w:rsidR="002D76A7">
        <w:rPr>
          <w:rtl/>
        </w:rPr>
        <w:t xml:space="preserve"> </w:t>
      </w:r>
      <w:bookmarkStart w:id="12296" w:name="_ETM_Q29_361200"/>
      <w:bookmarkEnd w:id="12296"/>
      <w:r w:rsidR="002D76A7">
        <w:rPr>
          <w:rtl/>
        </w:rPr>
        <w:t xml:space="preserve">במיוחד </w:t>
      </w:r>
      <w:bookmarkStart w:id="12297" w:name="_ETM_Q29_361620"/>
      <w:bookmarkEnd w:id="12297"/>
      <w:r w:rsidR="002D76A7">
        <w:rPr>
          <w:rtl/>
        </w:rPr>
        <w:t>בחגים</w:t>
      </w:r>
      <w:r w:rsidR="002D76A7">
        <w:rPr>
          <w:rFonts w:hint="cs"/>
          <w:rtl/>
        </w:rPr>
        <w:t>.</w:t>
      </w:r>
    </w:p>
    <w:p w:rsidR="002D76A7" w:rsidRDefault="002D76A7" w:rsidP="006E5331">
      <w:pPr>
        <w:rPr>
          <w:rtl/>
        </w:rPr>
      </w:pPr>
    </w:p>
    <w:p w:rsidR="002D76A7" w:rsidRDefault="002D76A7" w:rsidP="00EC57C8">
      <w:pPr>
        <w:rPr>
          <w:rtl/>
        </w:rPr>
      </w:pPr>
      <w:bookmarkStart w:id="12298" w:name="_ETM_Q29_361000"/>
      <w:bookmarkStart w:id="12299" w:name="_ETM_Q29_362700"/>
      <w:bookmarkEnd w:id="12298"/>
      <w:bookmarkEnd w:id="12299"/>
      <w:r>
        <w:rPr>
          <w:rtl/>
        </w:rPr>
        <w:t xml:space="preserve">אבל </w:t>
      </w:r>
      <w:bookmarkStart w:id="12300" w:name="_ETM_Q29_362909"/>
      <w:bookmarkEnd w:id="12300"/>
      <w:r>
        <w:rPr>
          <w:rtl/>
        </w:rPr>
        <w:t xml:space="preserve">אני </w:t>
      </w:r>
      <w:bookmarkStart w:id="12301" w:name="_ETM_Q29_363030"/>
      <w:bookmarkEnd w:id="12301"/>
      <w:r>
        <w:rPr>
          <w:rtl/>
        </w:rPr>
        <w:t xml:space="preserve">רוצה </w:t>
      </w:r>
      <w:bookmarkStart w:id="12302" w:name="_ETM_Q29_363239"/>
      <w:bookmarkEnd w:id="12302"/>
      <w:r>
        <w:rPr>
          <w:rtl/>
        </w:rPr>
        <w:t xml:space="preserve">לדבר </w:t>
      </w:r>
      <w:bookmarkStart w:id="12303" w:name="_ETM_Q29_363989"/>
      <w:bookmarkEnd w:id="12303"/>
      <w:r>
        <w:rPr>
          <w:rtl/>
        </w:rPr>
        <w:t xml:space="preserve">על </w:t>
      </w:r>
      <w:bookmarkStart w:id="12304" w:name="_ETM_Q29_364139"/>
      <w:bookmarkEnd w:id="12304"/>
      <w:r>
        <w:rPr>
          <w:rtl/>
        </w:rPr>
        <w:t xml:space="preserve">משהו </w:t>
      </w:r>
      <w:bookmarkStart w:id="12305" w:name="_ETM_Q29_364439"/>
      <w:bookmarkEnd w:id="12305"/>
      <w:r>
        <w:rPr>
          <w:rtl/>
        </w:rPr>
        <w:t>אחר</w:t>
      </w:r>
      <w:r>
        <w:rPr>
          <w:rFonts w:hint="cs"/>
          <w:rtl/>
        </w:rPr>
        <w:t>.</w:t>
      </w:r>
      <w:r>
        <w:rPr>
          <w:rtl/>
        </w:rPr>
        <w:t xml:space="preserve"> </w:t>
      </w:r>
      <w:bookmarkStart w:id="12306" w:name="_ETM_Q29_365520"/>
      <w:bookmarkEnd w:id="12306"/>
      <w:r>
        <w:rPr>
          <w:rtl/>
        </w:rPr>
        <w:t xml:space="preserve">אני </w:t>
      </w:r>
      <w:bookmarkStart w:id="12307" w:name="_ETM_Q29_365849"/>
      <w:bookmarkEnd w:id="12307"/>
      <w:r>
        <w:rPr>
          <w:rtl/>
        </w:rPr>
        <w:t xml:space="preserve">רוצה </w:t>
      </w:r>
      <w:bookmarkStart w:id="12308" w:name="_ETM_Q29_366060"/>
      <w:bookmarkEnd w:id="12308"/>
      <w:r>
        <w:rPr>
          <w:rtl/>
        </w:rPr>
        <w:t xml:space="preserve">לברך </w:t>
      </w:r>
      <w:bookmarkStart w:id="12309" w:name="_ETM_Q29_366569"/>
      <w:bookmarkEnd w:id="12309"/>
      <w:r>
        <w:rPr>
          <w:rtl/>
        </w:rPr>
        <w:t xml:space="preserve">דווקא </w:t>
      </w:r>
      <w:bookmarkStart w:id="12310" w:name="_ETM_Q29_367680"/>
      <w:bookmarkEnd w:id="12310"/>
      <w:r>
        <w:rPr>
          <w:rtl/>
        </w:rPr>
        <w:t xml:space="preserve">היום </w:t>
      </w:r>
      <w:bookmarkStart w:id="12311" w:name="_ETM_Q29_368310"/>
      <w:bookmarkEnd w:id="12311"/>
      <w:r>
        <w:rPr>
          <w:rtl/>
        </w:rPr>
        <w:t xml:space="preserve">את </w:t>
      </w:r>
      <w:bookmarkStart w:id="12312" w:name="_ETM_Q29_368629"/>
      <w:bookmarkEnd w:id="12312"/>
      <w:r>
        <w:rPr>
          <w:rtl/>
        </w:rPr>
        <w:t xml:space="preserve">תושבי </w:t>
      </w:r>
      <w:bookmarkStart w:id="12313" w:name="_ETM_Q29_369499"/>
      <w:bookmarkEnd w:id="12313"/>
      <w:r>
        <w:rPr>
          <w:rtl/>
        </w:rPr>
        <w:t>גב</w:t>
      </w:r>
      <w:r>
        <w:rPr>
          <w:rFonts w:hint="cs"/>
          <w:rtl/>
        </w:rPr>
        <w:t xml:space="preserve"> ההר</w:t>
      </w:r>
      <w:r>
        <w:rPr>
          <w:rtl/>
        </w:rPr>
        <w:t xml:space="preserve"> </w:t>
      </w:r>
      <w:bookmarkStart w:id="12314" w:name="_ETM_Q29_370730"/>
      <w:bookmarkEnd w:id="12314"/>
      <w:r w:rsidR="00EC57C8">
        <w:rPr>
          <w:rFonts w:hint="cs"/>
          <w:rtl/>
        </w:rPr>
        <w:t xml:space="preserve">– </w:t>
      </w:r>
      <w:r>
        <w:rPr>
          <w:rtl/>
        </w:rPr>
        <w:t xml:space="preserve">הכוונה </w:t>
      </w:r>
      <w:bookmarkStart w:id="12315" w:name="_ETM_Q29_371299"/>
      <w:bookmarkEnd w:id="12315"/>
      <w:r>
        <w:rPr>
          <w:rtl/>
        </w:rPr>
        <w:t xml:space="preserve">שלי </w:t>
      </w:r>
      <w:bookmarkStart w:id="12316" w:name="_ETM_Q29_371599"/>
      <w:bookmarkEnd w:id="12316"/>
      <w:r>
        <w:rPr>
          <w:rtl/>
        </w:rPr>
        <w:t xml:space="preserve">לרכס </w:t>
      </w:r>
      <w:bookmarkStart w:id="12317" w:name="_ETM_Q29_372139"/>
      <w:bookmarkEnd w:id="12317"/>
      <w:proofErr w:type="spellStart"/>
      <w:r>
        <w:rPr>
          <w:rtl/>
        </w:rPr>
        <w:t>תפן</w:t>
      </w:r>
      <w:proofErr w:type="spellEnd"/>
      <w:r>
        <w:rPr>
          <w:rFonts w:hint="cs"/>
          <w:rtl/>
        </w:rPr>
        <w:t>,</w:t>
      </w:r>
      <w:r>
        <w:rPr>
          <w:rtl/>
        </w:rPr>
        <w:t xml:space="preserve"> </w:t>
      </w:r>
      <w:bookmarkStart w:id="12318" w:name="_ETM_Q29_373150"/>
      <w:bookmarkStart w:id="12319" w:name="_ETM_Q29_373630"/>
      <w:bookmarkStart w:id="12320" w:name="_ETM_Q29_374260"/>
      <w:bookmarkEnd w:id="12318"/>
      <w:bookmarkEnd w:id="12319"/>
      <w:bookmarkEnd w:id="12320"/>
      <w:r>
        <w:rPr>
          <w:rFonts w:hint="cs"/>
          <w:rtl/>
        </w:rPr>
        <w:t>מ</w:t>
      </w:r>
      <w:r>
        <w:rPr>
          <w:rtl/>
        </w:rPr>
        <w:t xml:space="preserve">ועצה </w:t>
      </w:r>
      <w:bookmarkStart w:id="12321" w:name="_ETM_Q29_374680"/>
      <w:bookmarkEnd w:id="12321"/>
      <w:r>
        <w:rPr>
          <w:rtl/>
        </w:rPr>
        <w:t xml:space="preserve">מקומית </w:t>
      </w:r>
      <w:bookmarkStart w:id="12322" w:name="_ETM_Q29_375100"/>
      <w:bookmarkEnd w:id="12322"/>
      <w:proofErr w:type="spellStart"/>
      <w:r>
        <w:rPr>
          <w:rtl/>
        </w:rPr>
        <w:t>י</w:t>
      </w:r>
      <w:r>
        <w:rPr>
          <w:rFonts w:hint="cs"/>
          <w:rtl/>
        </w:rPr>
        <w:t>א</w:t>
      </w:r>
      <w:r>
        <w:rPr>
          <w:rtl/>
        </w:rPr>
        <w:t>נו</w:t>
      </w:r>
      <w:r>
        <w:rPr>
          <w:rFonts w:hint="cs"/>
          <w:rtl/>
        </w:rPr>
        <w:t>ח</w:t>
      </w:r>
      <w:proofErr w:type="spellEnd"/>
      <w:r>
        <w:rPr>
          <w:rFonts w:hint="cs"/>
          <w:rtl/>
        </w:rPr>
        <w:t>,</w:t>
      </w:r>
      <w:r>
        <w:rPr>
          <w:rtl/>
        </w:rPr>
        <w:t xml:space="preserve"> </w:t>
      </w:r>
      <w:bookmarkStart w:id="12323" w:name="_ETM_Q29_375970"/>
      <w:bookmarkEnd w:id="12323"/>
      <w:r>
        <w:rPr>
          <w:rtl/>
        </w:rPr>
        <w:t xml:space="preserve">ראש </w:t>
      </w:r>
      <w:bookmarkStart w:id="12324" w:name="_ETM_Q29_376270"/>
      <w:bookmarkEnd w:id="12324"/>
      <w:r>
        <w:rPr>
          <w:rtl/>
        </w:rPr>
        <w:t xml:space="preserve">המועצה </w:t>
      </w:r>
      <w:bookmarkStart w:id="12325" w:name="_ETM_Q29_376870"/>
      <w:bookmarkEnd w:id="12325"/>
      <w:proofErr w:type="spellStart"/>
      <w:r>
        <w:rPr>
          <w:rtl/>
        </w:rPr>
        <w:t>י</w:t>
      </w:r>
      <w:r>
        <w:rPr>
          <w:rFonts w:hint="cs"/>
          <w:rtl/>
        </w:rPr>
        <w:t>א</w:t>
      </w:r>
      <w:r>
        <w:rPr>
          <w:rtl/>
        </w:rPr>
        <w:t>נוח</w:t>
      </w:r>
      <w:proofErr w:type="spellEnd"/>
      <w:r>
        <w:rPr>
          <w:rtl/>
        </w:rPr>
        <w:t xml:space="preserve">-ג'ת </w:t>
      </w:r>
      <w:bookmarkStart w:id="12326" w:name="_ETM_Q29_378349"/>
      <w:bookmarkEnd w:id="12326"/>
      <w:r w:rsidR="00EC57C8">
        <w:rPr>
          <w:rFonts w:hint="cs"/>
          <w:rtl/>
        </w:rPr>
        <w:t xml:space="preserve">– </w:t>
      </w:r>
      <w:r>
        <w:rPr>
          <w:rtl/>
        </w:rPr>
        <w:t xml:space="preserve">על </w:t>
      </w:r>
      <w:bookmarkStart w:id="12327" w:name="_ETM_Q29_378680"/>
      <w:bookmarkEnd w:id="12327"/>
      <w:r>
        <w:rPr>
          <w:rtl/>
        </w:rPr>
        <w:t xml:space="preserve">זה </w:t>
      </w:r>
      <w:bookmarkStart w:id="12328" w:name="_ETM_Q29_379730"/>
      <w:bookmarkEnd w:id="12328"/>
      <w:r>
        <w:rPr>
          <w:rtl/>
        </w:rPr>
        <w:t xml:space="preserve">שהיום </w:t>
      </w:r>
      <w:bookmarkStart w:id="12329" w:name="_ETM_Q29_380930"/>
      <w:bookmarkEnd w:id="12329"/>
      <w:r>
        <w:rPr>
          <w:rtl/>
        </w:rPr>
        <w:t xml:space="preserve">בישיבה </w:t>
      </w:r>
      <w:bookmarkStart w:id="12330" w:name="_ETM_Q29_381620"/>
      <w:bookmarkEnd w:id="12330"/>
      <w:r>
        <w:rPr>
          <w:rtl/>
        </w:rPr>
        <w:t xml:space="preserve">שבה </w:t>
      </w:r>
      <w:bookmarkStart w:id="12331" w:name="_ETM_Q29_381919"/>
      <w:bookmarkEnd w:id="12331"/>
      <w:r>
        <w:rPr>
          <w:rFonts w:hint="cs"/>
          <w:rtl/>
        </w:rPr>
        <w:t xml:space="preserve">אני </w:t>
      </w:r>
      <w:r>
        <w:rPr>
          <w:rtl/>
        </w:rPr>
        <w:t xml:space="preserve">השתתפתי </w:t>
      </w:r>
      <w:bookmarkStart w:id="12332" w:name="_ETM_Q29_382549"/>
      <w:bookmarkEnd w:id="12332"/>
      <w:r>
        <w:rPr>
          <w:rtl/>
        </w:rPr>
        <w:t xml:space="preserve">בזום </w:t>
      </w:r>
      <w:bookmarkStart w:id="12333" w:name="_ETM_Q29_383580"/>
      <w:bookmarkEnd w:id="12333"/>
      <w:r>
        <w:rPr>
          <w:rtl/>
        </w:rPr>
        <w:t xml:space="preserve">נפתרה </w:t>
      </w:r>
      <w:bookmarkStart w:id="12334" w:name="_ETM_Q29_384150"/>
      <w:bookmarkEnd w:id="12334"/>
      <w:r>
        <w:rPr>
          <w:rtl/>
        </w:rPr>
        <w:t>בעי</w:t>
      </w:r>
      <w:r>
        <w:rPr>
          <w:rFonts w:hint="cs"/>
          <w:rtl/>
        </w:rPr>
        <w:t>ית</w:t>
      </w:r>
      <w:bookmarkStart w:id="12335" w:name="_ETM_Q29_384569"/>
      <w:bookmarkEnd w:id="12335"/>
      <w:r>
        <w:rPr>
          <w:rtl/>
        </w:rPr>
        <w:t xml:space="preserve"> </w:t>
      </w:r>
      <w:bookmarkStart w:id="12336" w:name="_ETM_Q29_384720"/>
      <w:bookmarkEnd w:id="12336"/>
      <w:r>
        <w:rPr>
          <w:rtl/>
        </w:rPr>
        <w:t xml:space="preserve">קצה </w:t>
      </w:r>
      <w:bookmarkStart w:id="12337" w:name="_ETM_Q29_385440"/>
      <w:bookmarkEnd w:id="12337"/>
      <w:r>
        <w:rPr>
          <w:rtl/>
        </w:rPr>
        <w:t xml:space="preserve">הביוב </w:t>
      </w:r>
      <w:bookmarkStart w:id="12338" w:name="_ETM_Q29_385950"/>
      <w:bookmarkEnd w:id="12338"/>
      <w:r>
        <w:rPr>
          <w:rtl/>
        </w:rPr>
        <w:t>שלהם</w:t>
      </w:r>
      <w:r w:rsidR="00EC57C8">
        <w:rPr>
          <w:rFonts w:hint="cs"/>
          <w:rtl/>
        </w:rPr>
        <w:t>,</w:t>
      </w:r>
      <w:r>
        <w:rPr>
          <w:rtl/>
        </w:rPr>
        <w:t xml:space="preserve"> </w:t>
      </w:r>
      <w:bookmarkStart w:id="12339" w:name="_ETM_Q29_386819"/>
      <w:bookmarkEnd w:id="12339"/>
      <w:r>
        <w:rPr>
          <w:rtl/>
        </w:rPr>
        <w:t xml:space="preserve">והתושבים </w:t>
      </w:r>
      <w:bookmarkStart w:id="12340" w:name="_ETM_Q29_387569"/>
      <w:bookmarkEnd w:id="12340"/>
      <w:r>
        <w:rPr>
          <w:rtl/>
        </w:rPr>
        <w:t>מצ</w:t>
      </w:r>
      <w:r>
        <w:rPr>
          <w:rFonts w:hint="cs"/>
          <w:rtl/>
        </w:rPr>
        <w:t>ליחים</w:t>
      </w:r>
      <w:r>
        <w:rPr>
          <w:rtl/>
        </w:rPr>
        <w:t xml:space="preserve"> </w:t>
      </w:r>
      <w:bookmarkStart w:id="12341" w:name="_ETM_Q29_388020"/>
      <w:bookmarkEnd w:id="12341"/>
      <w:r>
        <w:rPr>
          <w:rtl/>
        </w:rPr>
        <w:t xml:space="preserve">בסופו </w:t>
      </w:r>
      <w:bookmarkStart w:id="12342" w:name="_ETM_Q29_388410"/>
      <w:bookmarkEnd w:id="12342"/>
      <w:r>
        <w:rPr>
          <w:rtl/>
        </w:rPr>
        <w:t xml:space="preserve">של </w:t>
      </w:r>
      <w:bookmarkStart w:id="12343" w:name="_ETM_Q29_388830"/>
      <w:bookmarkEnd w:id="12343"/>
      <w:r>
        <w:rPr>
          <w:rtl/>
        </w:rPr>
        <w:t xml:space="preserve">דבר </w:t>
      </w:r>
      <w:bookmarkStart w:id="12344" w:name="_ETM_Q29_389190"/>
      <w:bookmarkEnd w:id="12344"/>
      <w:r>
        <w:rPr>
          <w:rtl/>
        </w:rPr>
        <w:t xml:space="preserve">לקבל </w:t>
      </w:r>
      <w:bookmarkStart w:id="12345" w:name="_ETM_Q29_389970"/>
      <w:bookmarkEnd w:id="12345"/>
      <w:r>
        <w:rPr>
          <w:rtl/>
        </w:rPr>
        <w:t xml:space="preserve">היתר </w:t>
      </w:r>
      <w:bookmarkStart w:id="12346" w:name="_ETM_Q29_390389"/>
      <w:bookmarkEnd w:id="12346"/>
      <w:r>
        <w:rPr>
          <w:rtl/>
        </w:rPr>
        <w:t xml:space="preserve">בנייה </w:t>
      </w:r>
      <w:bookmarkStart w:id="12347" w:name="_ETM_Q29_391540"/>
      <w:bookmarkEnd w:id="12347"/>
      <w:r>
        <w:rPr>
          <w:rtl/>
        </w:rPr>
        <w:t xml:space="preserve">והתקדמות </w:t>
      </w:r>
      <w:bookmarkStart w:id="12348" w:name="_ETM_Q29_392320"/>
      <w:bookmarkEnd w:id="12348"/>
      <w:r>
        <w:rPr>
          <w:rtl/>
        </w:rPr>
        <w:t xml:space="preserve">כדי </w:t>
      </w:r>
      <w:bookmarkStart w:id="12349" w:name="_ETM_Q29_392770"/>
      <w:bookmarkEnd w:id="12349"/>
      <w:r>
        <w:rPr>
          <w:rtl/>
        </w:rPr>
        <w:t xml:space="preserve">שיוכלו </w:t>
      </w:r>
      <w:bookmarkStart w:id="12350" w:name="_ETM_Q29_393250"/>
      <w:bookmarkEnd w:id="12350"/>
      <w:r>
        <w:rPr>
          <w:rtl/>
        </w:rPr>
        <w:t xml:space="preserve">באמת </w:t>
      </w:r>
      <w:bookmarkStart w:id="12351" w:name="_ETM_Q29_393610"/>
      <w:bookmarkEnd w:id="12351"/>
      <w:r>
        <w:rPr>
          <w:rtl/>
        </w:rPr>
        <w:t xml:space="preserve">לבנות </w:t>
      </w:r>
      <w:bookmarkStart w:id="12352" w:name="_ETM_Q29_394349"/>
      <w:bookmarkEnd w:id="12352"/>
      <w:r>
        <w:rPr>
          <w:rtl/>
        </w:rPr>
        <w:t xml:space="preserve">את </w:t>
      </w:r>
      <w:bookmarkStart w:id="12353" w:name="_ETM_Q29_394650"/>
      <w:bookmarkEnd w:id="12353"/>
      <w:r>
        <w:rPr>
          <w:rtl/>
        </w:rPr>
        <w:t xml:space="preserve">הבתים </w:t>
      </w:r>
      <w:bookmarkStart w:id="12354" w:name="_ETM_Q29_395040"/>
      <w:bookmarkEnd w:id="12354"/>
      <w:r>
        <w:rPr>
          <w:rtl/>
        </w:rPr>
        <w:t xml:space="preserve">שלהם </w:t>
      </w:r>
      <w:bookmarkStart w:id="12355" w:name="_ETM_Q29_395400"/>
      <w:bookmarkEnd w:id="12355"/>
      <w:r>
        <w:rPr>
          <w:rtl/>
        </w:rPr>
        <w:t>ב</w:t>
      </w:r>
      <w:r>
        <w:rPr>
          <w:rFonts w:hint="cs"/>
          <w:rtl/>
        </w:rPr>
        <w:t>ה</w:t>
      </w:r>
      <w:r>
        <w:rPr>
          <w:rtl/>
        </w:rPr>
        <w:t>יתר</w:t>
      </w:r>
      <w:r>
        <w:rPr>
          <w:rFonts w:hint="cs"/>
          <w:rtl/>
        </w:rPr>
        <w:t>,</w:t>
      </w:r>
      <w:r>
        <w:rPr>
          <w:rtl/>
        </w:rPr>
        <w:t xml:space="preserve"> </w:t>
      </w:r>
      <w:bookmarkStart w:id="12356" w:name="_ETM_Q29_396140"/>
      <w:bookmarkEnd w:id="12356"/>
      <w:r>
        <w:rPr>
          <w:rtl/>
        </w:rPr>
        <w:t xml:space="preserve">דבר </w:t>
      </w:r>
      <w:bookmarkStart w:id="12357" w:name="_ETM_Q29_396620"/>
      <w:bookmarkEnd w:id="12357"/>
      <w:r>
        <w:rPr>
          <w:rtl/>
        </w:rPr>
        <w:t>שנמשך</w:t>
      </w:r>
      <w:r>
        <w:rPr>
          <w:rFonts w:hint="cs"/>
          <w:rtl/>
        </w:rPr>
        <w:t xml:space="preserve"> שלוש</w:t>
      </w:r>
      <w:bookmarkStart w:id="12358" w:name="_ETM_Q29_397190"/>
      <w:bookmarkEnd w:id="12358"/>
      <w:r>
        <w:rPr>
          <w:rtl/>
        </w:rPr>
        <w:t xml:space="preserve"> </w:t>
      </w:r>
      <w:bookmarkStart w:id="12359" w:name="_ETM_Q29_397610"/>
      <w:bookmarkEnd w:id="12359"/>
      <w:r>
        <w:rPr>
          <w:rtl/>
        </w:rPr>
        <w:t>שנים</w:t>
      </w:r>
      <w:r>
        <w:rPr>
          <w:rFonts w:hint="cs"/>
          <w:rtl/>
        </w:rPr>
        <w:t>.</w:t>
      </w:r>
      <w:r>
        <w:rPr>
          <w:rtl/>
        </w:rPr>
        <w:t xml:space="preserve"> </w:t>
      </w:r>
      <w:bookmarkStart w:id="12360" w:name="_ETM_Q29_399049"/>
      <w:bookmarkEnd w:id="12360"/>
      <w:r>
        <w:rPr>
          <w:rtl/>
        </w:rPr>
        <w:t xml:space="preserve">למה </w:t>
      </w:r>
      <w:bookmarkStart w:id="12361" w:name="_ETM_Q29_399349"/>
      <w:bookmarkEnd w:id="12361"/>
      <w:r>
        <w:rPr>
          <w:rtl/>
        </w:rPr>
        <w:t xml:space="preserve">אני </w:t>
      </w:r>
      <w:bookmarkStart w:id="12362" w:name="_ETM_Q29_399469"/>
      <w:bookmarkEnd w:id="12362"/>
      <w:r>
        <w:rPr>
          <w:rtl/>
        </w:rPr>
        <w:t>אומר</w:t>
      </w:r>
      <w:r>
        <w:rPr>
          <w:rFonts w:hint="cs"/>
          <w:rtl/>
        </w:rPr>
        <w:t xml:space="preserve"> שלוש</w:t>
      </w:r>
      <w:bookmarkStart w:id="12363" w:name="_ETM_Q29_399680"/>
      <w:bookmarkEnd w:id="12363"/>
      <w:r>
        <w:rPr>
          <w:rtl/>
        </w:rPr>
        <w:t xml:space="preserve"> </w:t>
      </w:r>
      <w:bookmarkStart w:id="12364" w:name="_ETM_Q29_400069"/>
      <w:bookmarkEnd w:id="12364"/>
      <w:r>
        <w:rPr>
          <w:rtl/>
        </w:rPr>
        <w:t>שנים</w:t>
      </w:r>
      <w:r>
        <w:rPr>
          <w:rFonts w:hint="cs"/>
          <w:rtl/>
        </w:rPr>
        <w:t>?</w:t>
      </w:r>
      <w:r>
        <w:rPr>
          <w:rtl/>
        </w:rPr>
        <w:t xml:space="preserve"> </w:t>
      </w:r>
      <w:bookmarkStart w:id="12365" w:name="_ETM_Q29_400790"/>
      <w:bookmarkEnd w:id="12365"/>
      <w:r>
        <w:rPr>
          <w:rFonts w:hint="cs"/>
          <w:rtl/>
        </w:rPr>
        <w:t xml:space="preserve">במשך </w:t>
      </w:r>
      <w:bookmarkStart w:id="12366" w:name="_ETM_Q29_399000"/>
      <w:bookmarkEnd w:id="12366"/>
      <w:r>
        <w:rPr>
          <w:rFonts w:hint="cs"/>
          <w:rtl/>
        </w:rPr>
        <w:t xml:space="preserve">שלוש שנים </w:t>
      </w:r>
      <w:bookmarkStart w:id="12367" w:name="_ETM_Q29_401030"/>
      <w:bookmarkStart w:id="12368" w:name="_ETM_Q29_401180"/>
      <w:bookmarkStart w:id="12369" w:name="_ETM_Q29_401569"/>
      <w:bookmarkStart w:id="12370" w:name="_ETM_Q29_402049"/>
      <w:bookmarkEnd w:id="12367"/>
      <w:bookmarkEnd w:id="12368"/>
      <w:bookmarkEnd w:id="12369"/>
      <w:bookmarkEnd w:id="12370"/>
      <w:r w:rsidR="00EC57C8">
        <w:rPr>
          <w:rFonts w:hint="cs"/>
          <w:rtl/>
        </w:rPr>
        <w:t xml:space="preserve">הם </w:t>
      </w:r>
      <w:r>
        <w:rPr>
          <w:rtl/>
        </w:rPr>
        <w:t xml:space="preserve">לא </w:t>
      </w:r>
      <w:bookmarkStart w:id="12371" w:name="_ETM_Q29_402200"/>
      <w:bookmarkEnd w:id="12371"/>
      <w:r>
        <w:rPr>
          <w:rtl/>
        </w:rPr>
        <w:t xml:space="preserve">יכלו </w:t>
      </w:r>
      <w:bookmarkStart w:id="12372" w:name="_ETM_Q29_402530"/>
      <w:bookmarkEnd w:id="12372"/>
      <w:r>
        <w:rPr>
          <w:rtl/>
        </w:rPr>
        <w:t>להתקדם</w:t>
      </w:r>
      <w:r>
        <w:rPr>
          <w:rFonts w:hint="cs"/>
          <w:rtl/>
        </w:rPr>
        <w:t xml:space="preserve">, לא יכלו </w:t>
      </w:r>
      <w:bookmarkStart w:id="12373" w:name="_ETM_Q29_403280"/>
      <w:bookmarkStart w:id="12374" w:name="_ETM_Q29_403549"/>
      <w:bookmarkStart w:id="12375" w:name="_ETM_Q29_403700"/>
      <w:bookmarkEnd w:id="12373"/>
      <w:bookmarkEnd w:id="12374"/>
      <w:bookmarkEnd w:id="12375"/>
      <w:r>
        <w:rPr>
          <w:rtl/>
        </w:rPr>
        <w:t xml:space="preserve">לתכנן </w:t>
      </w:r>
      <w:bookmarkStart w:id="12376" w:name="_ETM_Q29_404830"/>
      <w:bookmarkEnd w:id="12376"/>
      <w:r>
        <w:rPr>
          <w:rtl/>
        </w:rPr>
        <w:t xml:space="preserve">את </w:t>
      </w:r>
      <w:bookmarkStart w:id="12377" w:name="_ETM_Q29_405010"/>
      <w:bookmarkEnd w:id="12377"/>
      <w:r>
        <w:rPr>
          <w:rtl/>
        </w:rPr>
        <w:t xml:space="preserve">המקום </w:t>
      </w:r>
      <w:bookmarkStart w:id="12378" w:name="_ETM_Q29_405370"/>
      <w:bookmarkEnd w:id="12378"/>
      <w:r>
        <w:rPr>
          <w:rtl/>
        </w:rPr>
        <w:t>שלהם</w:t>
      </w:r>
      <w:r>
        <w:rPr>
          <w:rFonts w:hint="cs"/>
          <w:rtl/>
        </w:rPr>
        <w:t xml:space="preserve">. </w:t>
      </w:r>
      <w:bookmarkStart w:id="12379" w:name="_ETM_Q29_404000"/>
      <w:bookmarkStart w:id="12380" w:name="_ETM_Q29_405790"/>
      <w:bookmarkEnd w:id="12379"/>
      <w:bookmarkEnd w:id="12380"/>
      <w:r>
        <w:rPr>
          <w:rtl/>
        </w:rPr>
        <w:t xml:space="preserve">אז </w:t>
      </w:r>
      <w:bookmarkStart w:id="12381" w:name="_ETM_Q29_406000"/>
      <w:bookmarkEnd w:id="12381"/>
      <w:r>
        <w:rPr>
          <w:rtl/>
        </w:rPr>
        <w:t xml:space="preserve">מפה </w:t>
      </w:r>
      <w:bookmarkStart w:id="12382" w:name="_ETM_Q29_406330"/>
      <w:bookmarkEnd w:id="12382"/>
      <w:r>
        <w:rPr>
          <w:rtl/>
        </w:rPr>
        <w:t xml:space="preserve">אני </w:t>
      </w:r>
      <w:bookmarkStart w:id="12383" w:name="_ETM_Q29_406510"/>
      <w:bookmarkEnd w:id="12383"/>
      <w:r>
        <w:rPr>
          <w:rtl/>
        </w:rPr>
        <w:t xml:space="preserve">רוצה </w:t>
      </w:r>
      <w:bookmarkStart w:id="12384" w:name="_ETM_Q29_406750"/>
      <w:bookmarkEnd w:id="12384"/>
      <w:r>
        <w:rPr>
          <w:rtl/>
        </w:rPr>
        <w:t xml:space="preserve">לברך </w:t>
      </w:r>
      <w:bookmarkStart w:id="12385" w:name="_ETM_Q29_407080"/>
      <w:bookmarkEnd w:id="12385"/>
      <w:r>
        <w:rPr>
          <w:rtl/>
        </w:rPr>
        <w:t xml:space="preserve">את </w:t>
      </w:r>
      <w:bookmarkStart w:id="12386" w:name="_ETM_Q29_407170"/>
      <w:bookmarkEnd w:id="12386"/>
      <w:r>
        <w:rPr>
          <w:rtl/>
        </w:rPr>
        <w:t>ראש</w:t>
      </w:r>
      <w:r>
        <w:rPr>
          <w:rFonts w:hint="cs"/>
          <w:rtl/>
        </w:rPr>
        <w:t xml:space="preserve"> המועצה ואת </w:t>
      </w:r>
      <w:bookmarkStart w:id="12387" w:name="_ETM_Q29_407500"/>
      <w:bookmarkStart w:id="12388" w:name="_ETM_Q29_407950"/>
      <w:bookmarkEnd w:id="12387"/>
      <w:bookmarkEnd w:id="12388"/>
      <w:r>
        <w:rPr>
          <w:rtl/>
        </w:rPr>
        <w:t xml:space="preserve">תושבי </w:t>
      </w:r>
      <w:bookmarkStart w:id="12389" w:name="_ETM_Q29_408580"/>
      <w:bookmarkEnd w:id="12389"/>
      <w:proofErr w:type="spellStart"/>
      <w:r>
        <w:rPr>
          <w:rtl/>
        </w:rPr>
        <w:t>י</w:t>
      </w:r>
      <w:r>
        <w:rPr>
          <w:rFonts w:hint="cs"/>
          <w:rtl/>
        </w:rPr>
        <w:t>א</w:t>
      </w:r>
      <w:r>
        <w:rPr>
          <w:rtl/>
        </w:rPr>
        <w:t>נוח</w:t>
      </w:r>
      <w:proofErr w:type="spellEnd"/>
      <w:r>
        <w:rPr>
          <w:rtl/>
        </w:rPr>
        <w:t xml:space="preserve"> </w:t>
      </w:r>
      <w:bookmarkStart w:id="12390" w:name="_ETM_Q29_409330"/>
      <w:bookmarkEnd w:id="12390"/>
      <w:r>
        <w:rPr>
          <w:rtl/>
        </w:rPr>
        <w:t xml:space="preserve">על </w:t>
      </w:r>
      <w:bookmarkStart w:id="12391" w:name="_ETM_Q29_409540"/>
      <w:bookmarkEnd w:id="12391"/>
      <w:r>
        <w:rPr>
          <w:rtl/>
        </w:rPr>
        <w:t>ההתקדמות</w:t>
      </w:r>
      <w:r>
        <w:rPr>
          <w:rFonts w:hint="cs"/>
          <w:rtl/>
        </w:rPr>
        <w:t>.</w:t>
      </w:r>
      <w:r>
        <w:rPr>
          <w:rtl/>
        </w:rPr>
        <w:t xml:space="preserve"> </w:t>
      </w:r>
      <w:bookmarkStart w:id="12392" w:name="_ETM_Q29_411239"/>
      <w:bookmarkEnd w:id="12392"/>
    </w:p>
    <w:p w:rsidR="002D76A7" w:rsidRDefault="002D76A7" w:rsidP="006E5331">
      <w:pPr>
        <w:rPr>
          <w:rtl/>
        </w:rPr>
      </w:pPr>
    </w:p>
    <w:p w:rsidR="002D76A7" w:rsidRDefault="002D76A7" w:rsidP="00EC57C8">
      <w:pPr>
        <w:rPr>
          <w:rtl/>
        </w:rPr>
      </w:pPr>
      <w:bookmarkStart w:id="12393" w:name="_ETM_Q29_410000"/>
      <w:bookmarkEnd w:id="12393"/>
      <w:r>
        <w:rPr>
          <w:rtl/>
        </w:rPr>
        <w:t xml:space="preserve">התכנון </w:t>
      </w:r>
      <w:bookmarkStart w:id="12394" w:name="_ETM_Q29_412079"/>
      <w:bookmarkEnd w:id="12394"/>
      <w:r>
        <w:rPr>
          <w:rtl/>
        </w:rPr>
        <w:t>בי</w:t>
      </w:r>
      <w:r>
        <w:rPr>
          <w:rFonts w:hint="cs"/>
          <w:rtl/>
        </w:rPr>
        <w:t>י</w:t>
      </w:r>
      <w:r>
        <w:rPr>
          <w:rtl/>
        </w:rPr>
        <w:t xml:space="preserve">שובים </w:t>
      </w:r>
      <w:bookmarkStart w:id="12395" w:name="_ETM_Q29_412560"/>
      <w:bookmarkEnd w:id="12395"/>
      <w:r>
        <w:rPr>
          <w:rtl/>
        </w:rPr>
        <w:t xml:space="preserve">שלנו </w:t>
      </w:r>
      <w:bookmarkStart w:id="12396" w:name="_ETM_Q29_413819"/>
      <w:bookmarkEnd w:id="12396"/>
      <w:r>
        <w:rPr>
          <w:rtl/>
        </w:rPr>
        <w:t xml:space="preserve">מאוד </w:t>
      </w:r>
      <w:bookmarkStart w:id="12397" w:name="_ETM_Q29_414209"/>
      <w:bookmarkEnd w:id="12397"/>
      <w:r>
        <w:rPr>
          <w:rtl/>
        </w:rPr>
        <w:t xml:space="preserve">מאוד </w:t>
      </w:r>
      <w:bookmarkStart w:id="12398" w:name="_ETM_Q29_416099"/>
      <w:bookmarkEnd w:id="12398"/>
      <w:r>
        <w:rPr>
          <w:rtl/>
        </w:rPr>
        <w:t xml:space="preserve">לוקה </w:t>
      </w:r>
      <w:bookmarkStart w:id="12399" w:name="_ETM_Q29_416489"/>
      <w:bookmarkEnd w:id="12399"/>
      <w:r>
        <w:rPr>
          <w:rtl/>
        </w:rPr>
        <w:t>בחסר</w:t>
      </w:r>
      <w:r>
        <w:rPr>
          <w:rFonts w:hint="cs"/>
          <w:rtl/>
        </w:rPr>
        <w:t>,</w:t>
      </w:r>
      <w:r>
        <w:rPr>
          <w:rtl/>
        </w:rPr>
        <w:t xml:space="preserve"> </w:t>
      </w:r>
      <w:bookmarkStart w:id="12400" w:name="_ETM_Q29_418010"/>
      <w:bookmarkEnd w:id="12400"/>
      <w:r>
        <w:rPr>
          <w:rtl/>
        </w:rPr>
        <w:t xml:space="preserve">בלשון </w:t>
      </w:r>
      <w:bookmarkStart w:id="12401" w:name="_ETM_Q29_418400"/>
      <w:bookmarkEnd w:id="12401"/>
      <w:r>
        <w:rPr>
          <w:rtl/>
        </w:rPr>
        <w:t>המעטה</w:t>
      </w:r>
      <w:r>
        <w:rPr>
          <w:rFonts w:hint="cs"/>
          <w:rtl/>
        </w:rPr>
        <w:t>.</w:t>
      </w:r>
      <w:r>
        <w:rPr>
          <w:rtl/>
        </w:rPr>
        <w:t xml:space="preserve"> </w:t>
      </w:r>
      <w:bookmarkStart w:id="12402" w:name="_ETM_Q29_419419"/>
      <w:bookmarkEnd w:id="12402"/>
      <w:r>
        <w:rPr>
          <w:rtl/>
        </w:rPr>
        <w:t xml:space="preserve">שנים </w:t>
      </w:r>
      <w:bookmarkStart w:id="12403" w:name="_ETM_Q29_419839"/>
      <w:bookmarkEnd w:id="12403"/>
      <w:r>
        <w:rPr>
          <w:rtl/>
        </w:rPr>
        <w:t xml:space="preserve">על </w:t>
      </w:r>
      <w:bookmarkStart w:id="12404" w:name="_ETM_Q29_419930"/>
      <w:bookmarkEnd w:id="12404"/>
      <w:r>
        <w:rPr>
          <w:rtl/>
        </w:rPr>
        <w:t xml:space="preserve">גבי </w:t>
      </w:r>
      <w:bookmarkStart w:id="12405" w:name="_ETM_Q29_420230"/>
      <w:bookmarkEnd w:id="12405"/>
      <w:r>
        <w:rPr>
          <w:rtl/>
        </w:rPr>
        <w:t xml:space="preserve">שנים </w:t>
      </w:r>
      <w:bookmarkStart w:id="12406" w:name="_ETM_Q29_420589"/>
      <w:bookmarkEnd w:id="12406"/>
      <w:r>
        <w:rPr>
          <w:rtl/>
        </w:rPr>
        <w:t xml:space="preserve">התכנון </w:t>
      </w:r>
      <w:bookmarkStart w:id="12407" w:name="_ETM_Q29_421069"/>
      <w:bookmarkEnd w:id="12407"/>
      <w:r>
        <w:rPr>
          <w:rtl/>
        </w:rPr>
        <w:t xml:space="preserve">לא </w:t>
      </w:r>
      <w:bookmarkStart w:id="12408" w:name="_ETM_Q29_421189"/>
      <w:bookmarkEnd w:id="12408"/>
      <w:r>
        <w:rPr>
          <w:rtl/>
        </w:rPr>
        <w:t>מתקדם</w:t>
      </w:r>
      <w:r>
        <w:rPr>
          <w:rFonts w:hint="cs"/>
          <w:rtl/>
        </w:rPr>
        <w:t>.</w:t>
      </w:r>
      <w:r>
        <w:rPr>
          <w:rtl/>
        </w:rPr>
        <w:t xml:space="preserve"> </w:t>
      </w:r>
      <w:bookmarkStart w:id="12409" w:name="_ETM_Q29_422150"/>
      <w:bookmarkEnd w:id="12409"/>
      <w:r>
        <w:rPr>
          <w:rtl/>
        </w:rPr>
        <w:t xml:space="preserve">אני </w:t>
      </w:r>
      <w:bookmarkStart w:id="12410" w:name="_ETM_Q29_422389"/>
      <w:bookmarkEnd w:id="12410"/>
      <w:r>
        <w:rPr>
          <w:rtl/>
        </w:rPr>
        <w:t xml:space="preserve">עוד </w:t>
      </w:r>
      <w:bookmarkStart w:id="12411" w:name="_ETM_Q29_422540"/>
      <w:bookmarkEnd w:id="12411"/>
      <w:r>
        <w:rPr>
          <w:rtl/>
        </w:rPr>
        <w:t xml:space="preserve">זוכר </w:t>
      </w:r>
      <w:bookmarkStart w:id="12412" w:name="_ETM_Q29_423019"/>
      <w:bookmarkEnd w:id="12412"/>
      <w:r w:rsidR="00EC57C8">
        <w:rPr>
          <w:rFonts w:hint="cs"/>
          <w:rtl/>
        </w:rPr>
        <w:t>ש</w:t>
      </w:r>
      <w:r>
        <w:rPr>
          <w:rtl/>
        </w:rPr>
        <w:t xml:space="preserve">בשנת </w:t>
      </w:r>
      <w:bookmarkStart w:id="12413" w:name="_ETM_Q29_424740"/>
      <w:bookmarkEnd w:id="12413"/>
      <w:r>
        <w:rPr>
          <w:rtl/>
        </w:rPr>
        <w:t xml:space="preserve">2017 </w:t>
      </w:r>
      <w:bookmarkStart w:id="12414" w:name="_ETM_Q29_425910"/>
      <w:bookmarkEnd w:id="12414"/>
      <w:r>
        <w:rPr>
          <w:rtl/>
        </w:rPr>
        <w:t>כיו</w:t>
      </w:r>
      <w:r>
        <w:rPr>
          <w:rFonts w:hint="cs"/>
          <w:rtl/>
        </w:rPr>
        <w:t>שב-</w:t>
      </w:r>
      <w:r>
        <w:rPr>
          <w:rtl/>
        </w:rPr>
        <w:t>ר</w:t>
      </w:r>
      <w:r>
        <w:rPr>
          <w:rFonts w:hint="cs"/>
          <w:rtl/>
        </w:rPr>
        <w:t xml:space="preserve">אש </w:t>
      </w:r>
      <w:bookmarkStart w:id="12415" w:name="_ETM_Q29_423000"/>
      <w:bookmarkEnd w:id="12415"/>
      <w:r>
        <w:rPr>
          <w:rFonts w:hint="cs"/>
          <w:rtl/>
        </w:rPr>
        <w:t xml:space="preserve">פורום </w:t>
      </w:r>
      <w:bookmarkStart w:id="12416" w:name="_ETM_Q29_426540"/>
      <w:bookmarkStart w:id="12417" w:name="_ETM_Q29_426750"/>
      <w:bookmarkEnd w:id="12416"/>
      <w:bookmarkEnd w:id="12417"/>
      <w:r>
        <w:rPr>
          <w:rtl/>
        </w:rPr>
        <w:t xml:space="preserve">ראשי </w:t>
      </w:r>
      <w:bookmarkStart w:id="12418" w:name="_ETM_Q29_427080"/>
      <w:bookmarkEnd w:id="12418"/>
      <w:r>
        <w:rPr>
          <w:rtl/>
        </w:rPr>
        <w:t xml:space="preserve">הרשויות </w:t>
      </w:r>
      <w:bookmarkStart w:id="12419" w:name="_ETM_Q29_427920"/>
      <w:bookmarkEnd w:id="12419"/>
      <w:r>
        <w:rPr>
          <w:rtl/>
        </w:rPr>
        <w:t xml:space="preserve">הגשתי </w:t>
      </w:r>
      <w:bookmarkStart w:id="12420" w:name="_ETM_Q29_428460"/>
      <w:bookmarkEnd w:id="12420"/>
      <w:r>
        <w:rPr>
          <w:rtl/>
        </w:rPr>
        <w:t xml:space="preserve">נייר </w:t>
      </w:r>
      <w:bookmarkStart w:id="12421" w:name="_ETM_Q29_428820"/>
      <w:bookmarkEnd w:id="12421"/>
      <w:r>
        <w:rPr>
          <w:rtl/>
        </w:rPr>
        <w:t xml:space="preserve">עמדה </w:t>
      </w:r>
      <w:bookmarkStart w:id="12422" w:name="_ETM_Q29_431629"/>
      <w:bookmarkEnd w:id="12422"/>
      <w:r>
        <w:rPr>
          <w:rtl/>
        </w:rPr>
        <w:t xml:space="preserve">לגבי </w:t>
      </w:r>
      <w:bookmarkStart w:id="12423" w:name="_ETM_Q29_432410"/>
      <w:bookmarkEnd w:id="12423"/>
      <w:r>
        <w:rPr>
          <w:rtl/>
        </w:rPr>
        <w:t xml:space="preserve">תיקון </w:t>
      </w:r>
      <w:bookmarkStart w:id="12424" w:name="_ETM_Q29_432800"/>
      <w:bookmarkEnd w:id="12424"/>
      <w:r>
        <w:rPr>
          <w:rtl/>
        </w:rPr>
        <w:t>109</w:t>
      </w:r>
      <w:r w:rsidR="00EC57C8">
        <w:rPr>
          <w:rFonts w:hint="cs"/>
          <w:rtl/>
        </w:rPr>
        <w:t>,</w:t>
      </w:r>
      <w:r>
        <w:rPr>
          <w:rtl/>
        </w:rPr>
        <w:t xml:space="preserve"> </w:t>
      </w:r>
      <w:bookmarkStart w:id="12425" w:name="_ETM_Q29_433489"/>
      <w:bookmarkEnd w:id="12425"/>
      <w:r>
        <w:rPr>
          <w:rtl/>
        </w:rPr>
        <w:t xml:space="preserve">קראו </w:t>
      </w:r>
      <w:bookmarkStart w:id="12426" w:name="_ETM_Q29_433790"/>
      <w:bookmarkEnd w:id="12426"/>
      <w:r>
        <w:rPr>
          <w:rtl/>
        </w:rPr>
        <w:t>לזה</w:t>
      </w:r>
      <w:r>
        <w:rPr>
          <w:rFonts w:hint="cs"/>
          <w:rtl/>
        </w:rPr>
        <w:t>,</w:t>
      </w:r>
      <w:r>
        <w:rPr>
          <w:rtl/>
        </w:rPr>
        <w:t xml:space="preserve"> </w:t>
      </w:r>
      <w:bookmarkStart w:id="12427" w:name="_ETM_Q29_434360"/>
      <w:bookmarkEnd w:id="12427"/>
      <w:r>
        <w:rPr>
          <w:rtl/>
        </w:rPr>
        <w:t xml:space="preserve">לתכנון </w:t>
      </w:r>
      <w:bookmarkStart w:id="12428" w:name="_ETM_Q29_434989"/>
      <w:bookmarkEnd w:id="12428"/>
      <w:r>
        <w:rPr>
          <w:rtl/>
        </w:rPr>
        <w:t>ובנייה</w:t>
      </w:r>
      <w:r>
        <w:rPr>
          <w:rFonts w:hint="cs"/>
          <w:rtl/>
        </w:rPr>
        <w:t>,</w:t>
      </w:r>
      <w:r>
        <w:rPr>
          <w:rtl/>
        </w:rPr>
        <w:t xml:space="preserve"> </w:t>
      </w:r>
      <w:bookmarkStart w:id="12429" w:name="_ETM_Q29_435349"/>
      <w:bookmarkEnd w:id="12429"/>
      <w:r>
        <w:rPr>
          <w:rtl/>
        </w:rPr>
        <w:t xml:space="preserve">לימים </w:t>
      </w:r>
      <w:bookmarkStart w:id="12430" w:name="_ETM_Q29_435860"/>
      <w:bookmarkEnd w:id="12430"/>
      <w:r>
        <w:rPr>
          <w:rtl/>
        </w:rPr>
        <w:t>116</w:t>
      </w:r>
      <w:r>
        <w:rPr>
          <w:rFonts w:hint="cs"/>
          <w:rtl/>
        </w:rPr>
        <w:t>,</w:t>
      </w:r>
      <w:r>
        <w:rPr>
          <w:rtl/>
        </w:rPr>
        <w:t xml:space="preserve"> </w:t>
      </w:r>
      <w:bookmarkStart w:id="12431" w:name="_ETM_Q29_437000"/>
      <w:bookmarkEnd w:id="12431"/>
      <w:r>
        <w:rPr>
          <w:rtl/>
        </w:rPr>
        <w:t xml:space="preserve">מה </w:t>
      </w:r>
      <w:bookmarkStart w:id="12432" w:name="_ETM_Q29_437180"/>
      <w:bookmarkEnd w:id="12432"/>
      <w:r>
        <w:rPr>
          <w:rtl/>
        </w:rPr>
        <w:t xml:space="preserve">שנקרא </w:t>
      </w:r>
      <w:bookmarkStart w:id="12433" w:name="_ETM_Q29_437630"/>
      <w:bookmarkEnd w:id="12433"/>
      <w:r>
        <w:rPr>
          <w:rtl/>
        </w:rPr>
        <w:t xml:space="preserve">חוק </w:t>
      </w:r>
      <w:bookmarkStart w:id="12434" w:name="_ETM_Q29_437870"/>
      <w:bookmarkEnd w:id="12434"/>
      <w:proofErr w:type="spellStart"/>
      <w:r>
        <w:rPr>
          <w:rtl/>
        </w:rPr>
        <w:t>קמיניץ</w:t>
      </w:r>
      <w:proofErr w:type="spellEnd"/>
      <w:r>
        <w:rPr>
          <w:rFonts w:hint="cs"/>
          <w:rtl/>
        </w:rPr>
        <w:t>.</w:t>
      </w:r>
      <w:r>
        <w:rPr>
          <w:rtl/>
        </w:rPr>
        <w:t xml:space="preserve"> </w:t>
      </w:r>
      <w:bookmarkStart w:id="12435" w:name="_ETM_Q29_439350"/>
      <w:bookmarkEnd w:id="12435"/>
      <w:r>
        <w:rPr>
          <w:rtl/>
        </w:rPr>
        <w:t xml:space="preserve">במקום </w:t>
      </w:r>
      <w:bookmarkStart w:id="12436" w:name="_ETM_Q29_440220"/>
      <w:bookmarkEnd w:id="12436"/>
      <w:r>
        <w:rPr>
          <w:rtl/>
        </w:rPr>
        <w:t>שנ</w:t>
      </w:r>
      <w:r>
        <w:rPr>
          <w:rFonts w:hint="cs"/>
          <w:rtl/>
        </w:rPr>
        <w:t>איץ את</w:t>
      </w:r>
      <w:r>
        <w:rPr>
          <w:rtl/>
        </w:rPr>
        <w:t xml:space="preserve"> </w:t>
      </w:r>
      <w:bookmarkStart w:id="12437" w:name="_ETM_Q29_440940"/>
      <w:bookmarkEnd w:id="12437"/>
      <w:r>
        <w:rPr>
          <w:rFonts w:hint="cs"/>
          <w:rtl/>
        </w:rPr>
        <w:t>ה</w:t>
      </w:r>
      <w:r>
        <w:rPr>
          <w:rtl/>
        </w:rPr>
        <w:t>תכנון</w:t>
      </w:r>
      <w:r>
        <w:rPr>
          <w:rFonts w:hint="cs"/>
          <w:rtl/>
        </w:rPr>
        <w:t>,</w:t>
      </w:r>
      <w:r>
        <w:rPr>
          <w:rtl/>
        </w:rPr>
        <w:t xml:space="preserve"> </w:t>
      </w:r>
      <w:bookmarkStart w:id="12438" w:name="_ETM_Q29_442570"/>
      <w:bookmarkStart w:id="12439" w:name="_ETM_Q29_443380"/>
      <w:bookmarkEnd w:id="12438"/>
      <w:bookmarkEnd w:id="12439"/>
      <w:r>
        <w:rPr>
          <w:rtl/>
        </w:rPr>
        <w:t xml:space="preserve">הממשלה </w:t>
      </w:r>
      <w:bookmarkStart w:id="12440" w:name="_ETM_Q29_444130"/>
      <w:bookmarkEnd w:id="12440"/>
      <w:r>
        <w:rPr>
          <w:rtl/>
        </w:rPr>
        <w:t xml:space="preserve">שהייתה </w:t>
      </w:r>
      <w:bookmarkStart w:id="12441" w:name="_ETM_Q29_444760"/>
      <w:bookmarkEnd w:id="12441"/>
      <w:r>
        <w:rPr>
          <w:rtl/>
        </w:rPr>
        <w:t xml:space="preserve">חוקקה </w:t>
      </w:r>
      <w:bookmarkStart w:id="12442" w:name="_ETM_Q29_445589"/>
      <w:bookmarkEnd w:id="12442"/>
      <w:r>
        <w:rPr>
          <w:rFonts w:hint="cs"/>
          <w:rtl/>
        </w:rPr>
        <w:t>את</w:t>
      </w:r>
      <w:r>
        <w:rPr>
          <w:rtl/>
        </w:rPr>
        <w:t xml:space="preserve"> </w:t>
      </w:r>
      <w:bookmarkStart w:id="12443" w:name="_ETM_Q29_445800"/>
      <w:bookmarkEnd w:id="12443"/>
      <w:r>
        <w:rPr>
          <w:rtl/>
        </w:rPr>
        <w:t xml:space="preserve">חוק </w:t>
      </w:r>
      <w:bookmarkStart w:id="12444" w:name="_ETM_Q29_446589"/>
      <w:bookmarkEnd w:id="12444"/>
      <w:proofErr w:type="spellStart"/>
      <w:r>
        <w:rPr>
          <w:rtl/>
        </w:rPr>
        <w:t>קמיניץ</w:t>
      </w:r>
      <w:proofErr w:type="spellEnd"/>
      <w:r w:rsidR="00EC57C8">
        <w:rPr>
          <w:rFonts w:hint="cs"/>
          <w:rtl/>
        </w:rPr>
        <w:t>,</w:t>
      </w:r>
      <w:r>
        <w:rPr>
          <w:rtl/>
        </w:rPr>
        <w:t xml:space="preserve"> </w:t>
      </w:r>
      <w:bookmarkStart w:id="12445" w:name="_ETM_Q29_447699"/>
      <w:bookmarkEnd w:id="12445"/>
      <w:r>
        <w:rPr>
          <w:rtl/>
        </w:rPr>
        <w:t xml:space="preserve">כדי </w:t>
      </w:r>
      <w:bookmarkStart w:id="12446" w:name="_ETM_Q29_448240"/>
      <w:bookmarkEnd w:id="12446"/>
      <w:r>
        <w:rPr>
          <w:rtl/>
        </w:rPr>
        <w:t xml:space="preserve">באמת </w:t>
      </w:r>
      <w:bookmarkStart w:id="12447" w:name="_ETM_Q29_448779"/>
      <w:bookmarkEnd w:id="12447"/>
      <w:r>
        <w:rPr>
          <w:rtl/>
        </w:rPr>
        <w:t xml:space="preserve">להגביר </w:t>
      </w:r>
      <w:bookmarkStart w:id="12448" w:name="_ETM_Q29_449289"/>
      <w:bookmarkEnd w:id="12448"/>
      <w:r>
        <w:rPr>
          <w:rtl/>
        </w:rPr>
        <w:t xml:space="preserve">את </w:t>
      </w:r>
      <w:bookmarkStart w:id="12449" w:name="_ETM_Q29_449380"/>
      <w:bookmarkEnd w:id="12449"/>
      <w:r>
        <w:rPr>
          <w:rtl/>
        </w:rPr>
        <w:t xml:space="preserve">הפיקוח </w:t>
      </w:r>
      <w:bookmarkStart w:id="12450" w:name="_ETM_Q29_449949"/>
      <w:bookmarkEnd w:id="12450"/>
      <w:r>
        <w:rPr>
          <w:rtl/>
        </w:rPr>
        <w:t xml:space="preserve">או </w:t>
      </w:r>
      <w:bookmarkStart w:id="12451" w:name="_ETM_Q29_450039"/>
      <w:bookmarkEnd w:id="12451"/>
      <w:r>
        <w:rPr>
          <w:rtl/>
        </w:rPr>
        <w:t xml:space="preserve">לתת </w:t>
      </w:r>
      <w:bookmarkStart w:id="12452" w:name="_ETM_Q29_450400"/>
      <w:bookmarkEnd w:id="12452"/>
      <w:r>
        <w:rPr>
          <w:rtl/>
        </w:rPr>
        <w:t xml:space="preserve">כלים </w:t>
      </w:r>
      <w:bookmarkStart w:id="12453" w:name="_ETM_Q29_450729"/>
      <w:bookmarkEnd w:id="12453"/>
      <w:r>
        <w:rPr>
          <w:rtl/>
        </w:rPr>
        <w:t xml:space="preserve">נוספים </w:t>
      </w:r>
      <w:bookmarkStart w:id="12454" w:name="_ETM_Q29_451509"/>
      <w:bookmarkEnd w:id="12454"/>
      <w:r>
        <w:rPr>
          <w:rtl/>
        </w:rPr>
        <w:t>לפיקוח</w:t>
      </w:r>
      <w:r>
        <w:rPr>
          <w:rFonts w:hint="cs"/>
          <w:rtl/>
        </w:rPr>
        <w:t>,</w:t>
      </w:r>
      <w:r>
        <w:rPr>
          <w:rtl/>
        </w:rPr>
        <w:t xml:space="preserve"> </w:t>
      </w:r>
      <w:bookmarkStart w:id="12455" w:name="_ETM_Q29_452110"/>
      <w:bookmarkEnd w:id="12455"/>
      <w:r>
        <w:rPr>
          <w:rtl/>
        </w:rPr>
        <w:t xml:space="preserve">קנסות </w:t>
      </w:r>
      <w:bookmarkStart w:id="12456" w:name="_ETM_Q29_452529"/>
      <w:bookmarkEnd w:id="12456"/>
      <w:proofErr w:type="spellStart"/>
      <w:r>
        <w:rPr>
          <w:rtl/>
        </w:rPr>
        <w:t>מ</w:t>
      </w:r>
      <w:r>
        <w:rPr>
          <w:rFonts w:hint="cs"/>
          <w:rtl/>
        </w:rPr>
        <w:t>י</w:t>
      </w:r>
      <w:r>
        <w:rPr>
          <w:rtl/>
        </w:rPr>
        <w:t>נהליים</w:t>
      </w:r>
      <w:proofErr w:type="spellEnd"/>
      <w:r>
        <w:rPr>
          <w:rtl/>
        </w:rPr>
        <w:t xml:space="preserve"> </w:t>
      </w:r>
      <w:bookmarkStart w:id="12457" w:name="_ETM_Q29_453279"/>
      <w:bookmarkEnd w:id="12457"/>
      <w:r>
        <w:rPr>
          <w:rtl/>
        </w:rPr>
        <w:t xml:space="preserve">וצווי </w:t>
      </w:r>
      <w:bookmarkStart w:id="12458" w:name="_ETM_Q29_453819"/>
      <w:bookmarkEnd w:id="12458"/>
      <w:r>
        <w:rPr>
          <w:rtl/>
        </w:rPr>
        <w:t xml:space="preserve">הריסה </w:t>
      </w:r>
      <w:bookmarkStart w:id="12459" w:name="_ETM_Q29_454180"/>
      <w:bookmarkEnd w:id="12459"/>
      <w:proofErr w:type="spellStart"/>
      <w:r>
        <w:rPr>
          <w:rtl/>
        </w:rPr>
        <w:t>מ</w:t>
      </w:r>
      <w:r>
        <w:rPr>
          <w:rFonts w:hint="cs"/>
          <w:rtl/>
        </w:rPr>
        <w:t>י</w:t>
      </w:r>
      <w:r>
        <w:rPr>
          <w:rtl/>
        </w:rPr>
        <w:t>נהלי</w:t>
      </w:r>
      <w:r>
        <w:rPr>
          <w:rFonts w:hint="cs"/>
          <w:rtl/>
        </w:rPr>
        <w:t>ים</w:t>
      </w:r>
      <w:proofErr w:type="spellEnd"/>
      <w:r>
        <w:rPr>
          <w:rFonts w:hint="cs"/>
          <w:rtl/>
        </w:rPr>
        <w:t>,</w:t>
      </w:r>
      <w:r>
        <w:rPr>
          <w:rtl/>
        </w:rPr>
        <w:t xml:space="preserve"> </w:t>
      </w:r>
      <w:bookmarkStart w:id="12460" w:name="_ETM_Q29_455220"/>
      <w:bookmarkEnd w:id="12460"/>
      <w:r>
        <w:rPr>
          <w:rtl/>
        </w:rPr>
        <w:t xml:space="preserve">הצעת </w:t>
      </w:r>
      <w:bookmarkStart w:id="12461" w:name="_ETM_Q29_455610"/>
      <w:bookmarkEnd w:id="12461"/>
      <w:r>
        <w:rPr>
          <w:rtl/>
        </w:rPr>
        <w:t xml:space="preserve">חוק </w:t>
      </w:r>
      <w:bookmarkStart w:id="12462" w:name="_ETM_Q29_455820"/>
      <w:bookmarkEnd w:id="12462"/>
      <w:r>
        <w:rPr>
          <w:rtl/>
        </w:rPr>
        <w:t xml:space="preserve">שאני </w:t>
      </w:r>
      <w:bookmarkStart w:id="12463" w:name="_ETM_Q29_456029"/>
      <w:bookmarkEnd w:id="12463"/>
      <w:r>
        <w:rPr>
          <w:rtl/>
        </w:rPr>
        <w:t xml:space="preserve">מתכוון </w:t>
      </w:r>
      <w:bookmarkStart w:id="12464" w:name="_ETM_Q29_456540"/>
      <w:bookmarkEnd w:id="12464"/>
      <w:r>
        <w:rPr>
          <w:rtl/>
        </w:rPr>
        <w:t xml:space="preserve">להגיש </w:t>
      </w:r>
      <w:bookmarkStart w:id="12465" w:name="_ETM_Q29_456870"/>
      <w:bookmarkEnd w:id="12465"/>
      <w:r>
        <w:rPr>
          <w:rtl/>
        </w:rPr>
        <w:t xml:space="preserve">אותה </w:t>
      </w:r>
      <w:bookmarkStart w:id="12466" w:name="_ETM_Q29_457199"/>
      <w:bookmarkEnd w:id="12466"/>
      <w:r>
        <w:rPr>
          <w:rtl/>
        </w:rPr>
        <w:t xml:space="preserve">כאן </w:t>
      </w:r>
      <w:bookmarkStart w:id="12467" w:name="_ETM_Q29_457589"/>
      <w:bookmarkEnd w:id="12467"/>
      <w:r>
        <w:rPr>
          <w:rtl/>
        </w:rPr>
        <w:t xml:space="preserve">יחד </w:t>
      </w:r>
      <w:bookmarkStart w:id="12468" w:name="_ETM_Q29_457889"/>
      <w:bookmarkEnd w:id="12468"/>
      <w:r>
        <w:rPr>
          <w:rtl/>
        </w:rPr>
        <w:t xml:space="preserve">עם </w:t>
      </w:r>
      <w:bookmarkStart w:id="12469" w:name="_ETM_Q29_457980"/>
      <w:bookmarkEnd w:id="12469"/>
      <w:r>
        <w:rPr>
          <w:rtl/>
        </w:rPr>
        <w:t xml:space="preserve">חבריי </w:t>
      </w:r>
      <w:bookmarkStart w:id="12470" w:name="_ETM_Q29_458970"/>
      <w:bookmarkEnd w:id="12470"/>
      <w:r>
        <w:rPr>
          <w:rtl/>
        </w:rPr>
        <w:t xml:space="preserve">כדי </w:t>
      </w:r>
      <w:bookmarkStart w:id="12471" w:name="_ETM_Q29_459270"/>
      <w:bookmarkEnd w:id="12471"/>
      <w:r>
        <w:rPr>
          <w:rtl/>
        </w:rPr>
        <w:t xml:space="preserve">לבטל </w:t>
      </w:r>
      <w:bookmarkStart w:id="12472" w:name="_ETM_Q29_459720"/>
      <w:bookmarkEnd w:id="12472"/>
      <w:r>
        <w:rPr>
          <w:rtl/>
        </w:rPr>
        <w:t>אותה</w:t>
      </w:r>
      <w:r>
        <w:rPr>
          <w:rFonts w:hint="cs"/>
          <w:rtl/>
        </w:rPr>
        <w:t>.</w:t>
      </w:r>
    </w:p>
    <w:p w:rsidR="002D76A7" w:rsidRDefault="002D76A7" w:rsidP="006E5331">
      <w:pPr>
        <w:rPr>
          <w:rtl/>
        </w:rPr>
      </w:pPr>
      <w:bookmarkStart w:id="12473" w:name="_ETM_Q29_461000"/>
      <w:bookmarkEnd w:id="12473"/>
    </w:p>
    <w:p w:rsidR="002D76A7" w:rsidRDefault="002D76A7" w:rsidP="00801FD1">
      <w:pPr>
        <w:rPr>
          <w:rtl/>
        </w:rPr>
      </w:pPr>
      <w:bookmarkStart w:id="12474" w:name="_ETM_Q29_462000"/>
      <w:bookmarkStart w:id="12475" w:name="_ETM_Q29_461230"/>
      <w:bookmarkEnd w:id="12474"/>
      <w:bookmarkEnd w:id="12475"/>
      <w:r>
        <w:rPr>
          <w:rtl/>
        </w:rPr>
        <w:t xml:space="preserve">אנחנו </w:t>
      </w:r>
      <w:bookmarkStart w:id="12476" w:name="_ETM_Q29_461710"/>
      <w:bookmarkEnd w:id="12476"/>
      <w:r>
        <w:rPr>
          <w:rtl/>
        </w:rPr>
        <w:t xml:space="preserve">כנבחרי </w:t>
      </w:r>
      <w:bookmarkStart w:id="12477" w:name="_ETM_Q29_462250"/>
      <w:bookmarkEnd w:id="12477"/>
      <w:r>
        <w:rPr>
          <w:rtl/>
        </w:rPr>
        <w:t>ציבור</w:t>
      </w:r>
      <w:r>
        <w:rPr>
          <w:rFonts w:hint="cs"/>
          <w:rtl/>
        </w:rPr>
        <w:t>,</w:t>
      </w:r>
      <w:r>
        <w:rPr>
          <w:rtl/>
        </w:rPr>
        <w:t xml:space="preserve"> </w:t>
      </w:r>
      <w:bookmarkStart w:id="12478" w:name="_ETM_Q29_462700"/>
      <w:bookmarkEnd w:id="12478"/>
      <w:r>
        <w:rPr>
          <w:rtl/>
        </w:rPr>
        <w:t xml:space="preserve">אדוני </w:t>
      </w:r>
      <w:bookmarkStart w:id="12479" w:name="_ETM_Q29_463000"/>
      <w:bookmarkEnd w:id="12479"/>
      <w:r>
        <w:rPr>
          <w:rtl/>
        </w:rPr>
        <w:t>היושב-ראש</w:t>
      </w:r>
      <w:r>
        <w:rPr>
          <w:rFonts w:hint="cs"/>
          <w:rtl/>
        </w:rPr>
        <w:t>,</w:t>
      </w:r>
      <w:r>
        <w:rPr>
          <w:rtl/>
        </w:rPr>
        <w:t xml:space="preserve"> </w:t>
      </w:r>
      <w:bookmarkStart w:id="12480" w:name="_ETM_Q29_463540"/>
      <w:bookmarkEnd w:id="12480"/>
      <w:r>
        <w:rPr>
          <w:rFonts w:hint="cs"/>
          <w:rtl/>
        </w:rPr>
        <w:t>ו</w:t>
      </w:r>
      <w:r>
        <w:rPr>
          <w:rtl/>
        </w:rPr>
        <w:t>חבר</w:t>
      </w:r>
      <w:r>
        <w:rPr>
          <w:rFonts w:hint="cs"/>
          <w:rtl/>
        </w:rPr>
        <w:t>יי</w:t>
      </w:r>
      <w:bookmarkStart w:id="12481" w:name="_ETM_Q29_464020"/>
      <w:bookmarkEnd w:id="12481"/>
      <w:r>
        <w:rPr>
          <w:rFonts w:hint="cs"/>
          <w:rtl/>
        </w:rPr>
        <w:t>,</w:t>
      </w:r>
      <w:r>
        <w:rPr>
          <w:rtl/>
        </w:rPr>
        <w:t xml:space="preserve"> </w:t>
      </w:r>
      <w:bookmarkStart w:id="12482" w:name="_ETM_Q29_464200"/>
      <w:bookmarkStart w:id="12483" w:name="_ETM_Q29_464920"/>
      <w:bookmarkEnd w:id="12482"/>
      <w:bookmarkEnd w:id="12483"/>
      <w:r>
        <w:rPr>
          <w:rtl/>
        </w:rPr>
        <w:t xml:space="preserve">במיוחד </w:t>
      </w:r>
      <w:bookmarkStart w:id="12484" w:name="_ETM_Q29_465880"/>
      <w:bookmarkEnd w:id="12484"/>
      <w:r>
        <w:rPr>
          <w:rtl/>
        </w:rPr>
        <w:t>הדרוזים</w:t>
      </w:r>
      <w:r>
        <w:rPr>
          <w:rFonts w:hint="cs"/>
          <w:rtl/>
        </w:rPr>
        <w:t>,</w:t>
      </w:r>
      <w:r>
        <w:rPr>
          <w:rtl/>
        </w:rPr>
        <w:t xml:space="preserve"> </w:t>
      </w:r>
      <w:bookmarkStart w:id="12485" w:name="_ETM_Q29_466540"/>
      <w:bookmarkEnd w:id="12485"/>
      <w:r>
        <w:rPr>
          <w:rtl/>
        </w:rPr>
        <w:t>הערבים</w:t>
      </w:r>
      <w:r>
        <w:rPr>
          <w:rFonts w:hint="cs"/>
          <w:rtl/>
        </w:rPr>
        <w:t>,</w:t>
      </w:r>
      <w:r>
        <w:rPr>
          <w:rtl/>
        </w:rPr>
        <w:t xml:space="preserve"> </w:t>
      </w:r>
      <w:bookmarkStart w:id="12486" w:name="_ETM_Q29_467110"/>
      <w:bookmarkEnd w:id="12486"/>
      <w:r>
        <w:rPr>
          <w:rtl/>
        </w:rPr>
        <w:t xml:space="preserve">עסוקים </w:t>
      </w:r>
      <w:bookmarkStart w:id="12487" w:name="_ETM_Q29_467560"/>
      <w:bookmarkEnd w:id="12487"/>
      <w:r>
        <w:rPr>
          <w:rtl/>
        </w:rPr>
        <w:t xml:space="preserve">כל </w:t>
      </w:r>
      <w:bookmarkStart w:id="12488" w:name="_ETM_Q29_467740"/>
      <w:bookmarkEnd w:id="12488"/>
      <w:r>
        <w:rPr>
          <w:rtl/>
        </w:rPr>
        <w:t xml:space="preserve">הזמן </w:t>
      </w:r>
      <w:bookmarkStart w:id="12489" w:name="_ETM_Q29_468500"/>
      <w:bookmarkEnd w:id="12489"/>
      <w:r>
        <w:rPr>
          <w:rtl/>
        </w:rPr>
        <w:t xml:space="preserve">בבקשות </w:t>
      </w:r>
      <w:bookmarkStart w:id="12490" w:name="_ETM_Q29_469759"/>
      <w:bookmarkEnd w:id="12490"/>
      <w:r>
        <w:rPr>
          <w:rtl/>
        </w:rPr>
        <w:t>–</w:t>
      </w:r>
      <w:r>
        <w:rPr>
          <w:rFonts w:hint="cs"/>
          <w:rtl/>
        </w:rPr>
        <w:t xml:space="preserve"> </w:t>
      </w:r>
      <w:r w:rsidR="00801FD1">
        <w:rPr>
          <w:rFonts w:hint="cs"/>
          <w:rtl/>
        </w:rPr>
        <w:t xml:space="preserve">עסוקים, </w:t>
      </w:r>
      <w:r>
        <w:rPr>
          <w:rtl/>
        </w:rPr>
        <w:t xml:space="preserve">על </w:t>
      </w:r>
      <w:bookmarkStart w:id="12491" w:name="_ETM_Q29_470569"/>
      <w:bookmarkEnd w:id="12491"/>
      <w:r>
        <w:rPr>
          <w:rtl/>
        </w:rPr>
        <w:t>הי</w:t>
      </w:r>
      <w:r>
        <w:rPr>
          <w:rFonts w:hint="cs"/>
          <w:rtl/>
        </w:rPr>
        <w:t>י</w:t>
      </w:r>
      <w:r>
        <w:rPr>
          <w:rtl/>
        </w:rPr>
        <w:t>שובים</w:t>
      </w:r>
      <w:r>
        <w:rPr>
          <w:rFonts w:hint="cs"/>
          <w:rtl/>
        </w:rPr>
        <w:t>,</w:t>
      </w:r>
      <w:r>
        <w:rPr>
          <w:rtl/>
        </w:rPr>
        <w:t xml:space="preserve"> </w:t>
      </w:r>
      <w:bookmarkStart w:id="12492" w:name="_ETM_Q29_471400"/>
      <w:bookmarkEnd w:id="12492"/>
      <w:r w:rsidR="00EC57C8">
        <w:rPr>
          <w:rFonts w:hint="cs"/>
          <w:rtl/>
        </w:rPr>
        <w:t>ה</w:t>
      </w:r>
      <w:r>
        <w:rPr>
          <w:rtl/>
        </w:rPr>
        <w:t xml:space="preserve">פיקוח </w:t>
      </w:r>
      <w:bookmarkStart w:id="12493" w:name="_ETM_Q29_471999"/>
      <w:bookmarkEnd w:id="12493"/>
      <w:r>
        <w:rPr>
          <w:rFonts w:hint="cs"/>
          <w:rtl/>
        </w:rPr>
        <w:t>ר</w:t>
      </w:r>
      <w:r>
        <w:rPr>
          <w:rtl/>
        </w:rPr>
        <w:t xml:space="preserve">ודף </w:t>
      </w:r>
      <w:bookmarkStart w:id="12494" w:name="_ETM_Q29_472419"/>
      <w:bookmarkEnd w:id="12494"/>
      <w:r>
        <w:rPr>
          <w:rtl/>
        </w:rPr>
        <w:t xml:space="preserve">את </w:t>
      </w:r>
      <w:bookmarkStart w:id="12495" w:name="_ETM_Q29_472509"/>
      <w:bookmarkEnd w:id="12495"/>
      <w:r>
        <w:rPr>
          <w:rtl/>
        </w:rPr>
        <w:t xml:space="preserve">התכנון </w:t>
      </w:r>
      <w:bookmarkStart w:id="12496" w:name="_ETM_Q29_473020"/>
      <w:bookmarkEnd w:id="12496"/>
      <w:r>
        <w:rPr>
          <w:rtl/>
        </w:rPr>
        <w:t xml:space="preserve">וכן </w:t>
      </w:r>
      <w:bookmarkStart w:id="12497" w:name="_ETM_Q29_473319"/>
      <w:bookmarkEnd w:id="12497"/>
      <w:r>
        <w:rPr>
          <w:rtl/>
        </w:rPr>
        <w:t>הלאה</w:t>
      </w:r>
      <w:r>
        <w:rPr>
          <w:rFonts w:hint="cs"/>
          <w:rtl/>
        </w:rPr>
        <w:t>.</w:t>
      </w:r>
      <w:r>
        <w:rPr>
          <w:rtl/>
        </w:rPr>
        <w:t xml:space="preserve"> </w:t>
      </w:r>
      <w:bookmarkStart w:id="12498" w:name="_ETM_Q29_473830"/>
      <w:bookmarkEnd w:id="12498"/>
      <w:r>
        <w:rPr>
          <w:rtl/>
        </w:rPr>
        <w:t xml:space="preserve">הגיע </w:t>
      </w:r>
      <w:bookmarkStart w:id="12499" w:name="_ETM_Q29_474189"/>
      <w:bookmarkEnd w:id="12499"/>
      <w:r>
        <w:rPr>
          <w:rtl/>
        </w:rPr>
        <w:t xml:space="preserve">הזמן </w:t>
      </w:r>
      <w:bookmarkStart w:id="12500" w:name="_ETM_Q29_474580"/>
      <w:bookmarkEnd w:id="12500"/>
      <w:r>
        <w:rPr>
          <w:rtl/>
        </w:rPr>
        <w:t xml:space="preserve">שהתכנון </w:t>
      </w:r>
      <w:bookmarkStart w:id="12501" w:name="_ETM_Q29_475300"/>
      <w:bookmarkEnd w:id="12501"/>
      <w:r>
        <w:rPr>
          <w:rtl/>
        </w:rPr>
        <w:t xml:space="preserve">יקדים </w:t>
      </w:r>
      <w:bookmarkStart w:id="12502" w:name="_ETM_Q29_475990"/>
      <w:bookmarkEnd w:id="12502"/>
      <w:r>
        <w:rPr>
          <w:rtl/>
        </w:rPr>
        <w:t xml:space="preserve">את </w:t>
      </w:r>
      <w:bookmarkStart w:id="12503" w:name="_ETM_Q29_476199"/>
      <w:bookmarkEnd w:id="12503"/>
      <w:r>
        <w:rPr>
          <w:rtl/>
        </w:rPr>
        <w:t>הפיקוח</w:t>
      </w:r>
      <w:r>
        <w:rPr>
          <w:rFonts w:hint="cs"/>
          <w:rtl/>
        </w:rPr>
        <w:t>.</w:t>
      </w:r>
      <w:bookmarkStart w:id="12504" w:name="_ETM_Q29_479000"/>
      <w:bookmarkStart w:id="12505" w:name="_ETM_Q29_477400"/>
      <w:bookmarkEnd w:id="12504"/>
      <w:bookmarkEnd w:id="12505"/>
      <w:r w:rsidR="00801FD1">
        <w:rPr>
          <w:rFonts w:hint="cs"/>
          <w:rtl/>
        </w:rPr>
        <w:t xml:space="preserve"> </w:t>
      </w:r>
      <w:r>
        <w:rPr>
          <w:rtl/>
        </w:rPr>
        <w:t xml:space="preserve">אנחנו </w:t>
      </w:r>
      <w:bookmarkStart w:id="12506" w:name="_ETM_Q29_478509"/>
      <w:bookmarkEnd w:id="12506"/>
      <w:r>
        <w:rPr>
          <w:rtl/>
        </w:rPr>
        <w:t xml:space="preserve">אנשים </w:t>
      </w:r>
      <w:bookmarkStart w:id="12507" w:name="_ETM_Q29_479259"/>
      <w:bookmarkEnd w:id="12507"/>
      <w:r>
        <w:rPr>
          <w:rtl/>
        </w:rPr>
        <w:t>ותושבים</w:t>
      </w:r>
      <w:r>
        <w:rPr>
          <w:rFonts w:hint="cs"/>
          <w:rtl/>
        </w:rPr>
        <w:t>,</w:t>
      </w:r>
      <w:r>
        <w:rPr>
          <w:rtl/>
        </w:rPr>
        <w:t xml:space="preserve"> </w:t>
      </w:r>
      <w:bookmarkStart w:id="12508" w:name="_ETM_Q29_480159"/>
      <w:bookmarkEnd w:id="12508"/>
      <w:r>
        <w:rPr>
          <w:rtl/>
        </w:rPr>
        <w:t>אזרחים</w:t>
      </w:r>
      <w:r>
        <w:rPr>
          <w:rFonts w:hint="cs"/>
          <w:rtl/>
        </w:rPr>
        <w:t>,</w:t>
      </w:r>
      <w:bookmarkStart w:id="12509" w:name="_ETM_Q29_480000"/>
      <w:bookmarkStart w:id="12510" w:name="_ETM_Q29_480839"/>
      <w:bookmarkEnd w:id="12509"/>
      <w:bookmarkEnd w:id="12510"/>
      <w:r>
        <w:rPr>
          <w:rtl/>
        </w:rPr>
        <w:t xml:space="preserve"> </w:t>
      </w:r>
      <w:bookmarkStart w:id="12511" w:name="_ETM_Q29_481800"/>
      <w:bookmarkEnd w:id="12511"/>
      <w:r>
        <w:rPr>
          <w:rtl/>
        </w:rPr>
        <w:t xml:space="preserve">כולנו </w:t>
      </w:r>
      <w:bookmarkStart w:id="12512" w:name="_ETM_Q29_482370"/>
      <w:bookmarkEnd w:id="12512"/>
      <w:r>
        <w:rPr>
          <w:rtl/>
        </w:rPr>
        <w:t xml:space="preserve">שומרי </w:t>
      </w:r>
      <w:bookmarkStart w:id="12513" w:name="_ETM_Q29_482790"/>
      <w:bookmarkEnd w:id="12513"/>
      <w:r>
        <w:rPr>
          <w:rtl/>
        </w:rPr>
        <w:t>חוק</w:t>
      </w:r>
      <w:r>
        <w:rPr>
          <w:rFonts w:hint="cs"/>
          <w:rtl/>
        </w:rPr>
        <w:t>,</w:t>
      </w:r>
      <w:r>
        <w:rPr>
          <w:rtl/>
        </w:rPr>
        <w:t xml:space="preserve"> </w:t>
      </w:r>
      <w:bookmarkStart w:id="12514" w:name="_ETM_Q29_483810"/>
      <w:bookmarkEnd w:id="12514"/>
      <w:r>
        <w:rPr>
          <w:rtl/>
        </w:rPr>
        <w:t xml:space="preserve">רוצים </w:t>
      </w:r>
      <w:bookmarkStart w:id="12515" w:name="_ETM_Q29_484410"/>
      <w:bookmarkEnd w:id="12515"/>
      <w:r>
        <w:rPr>
          <w:rtl/>
        </w:rPr>
        <w:t xml:space="preserve">לבנות </w:t>
      </w:r>
      <w:bookmarkStart w:id="12516" w:name="_ETM_Q29_485040"/>
      <w:bookmarkEnd w:id="12516"/>
      <w:r>
        <w:rPr>
          <w:rtl/>
        </w:rPr>
        <w:t xml:space="preserve">את </w:t>
      </w:r>
      <w:bookmarkStart w:id="12517" w:name="_ETM_Q29_485220"/>
      <w:bookmarkEnd w:id="12517"/>
      <w:r>
        <w:rPr>
          <w:rtl/>
        </w:rPr>
        <w:t xml:space="preserve">הבתים </w:t>
      </w:r>
      <w:bookmarkStart w:id="12518" w:name="_ETM_Q29_485879"/>
      <w:bookmarkEnd w:id="12518"/>
      <w:r>
        <w:rPr>
          <w:rtl/>
        </w:rPr>
        <w:t xml:space="preserve">ואת </w:t>
      </w:r>
      <w:bookmarkStart w:id="12519" w:name="_ETM_Q29_486120"/>
      <w:bookmarkEnd w:id="12519"/>
      <w:r>
        <w:rPr>
          <w:rtl/>
        </w:rPr>
        <w:t>הי</w:t>
      </w:r>
      <w:r>
        <w:rPr>
          <w:rFonts w:hint="cs"/>
          <w:rtl/>
        </w:rPr>
        <w:t>י</w:t>
      </w:r>
      <w:r>
        <w:rPr>
          <w:rtl/>
        </w:rPr>
        <w:t xml:space="preserve">שובים </w:t>
      </w:r>
      <w:bookmarkStart w:id="12520" w:name="_ETM_Q29_486569"/>
      <w:bookmarkEnd w:id="12520"/>
      <w:r>
        <w:rPr>
          <w:rtl/>
        </w:rPr>
        <w:t>שלנו</w:t>
      </w:r>
      <w:r>
        <w:rPr>
          <w:rFonts w:hint="cs"/>
          <w:rtl/>
        </w:rPr>
        <w:t>,</w:t>
      </w:r>
      <w:r>
        <w:rPr>
          <w:rtl/>
        </w:rPr>
        <w:t xml:space="preserve"> </w:t>
      </w:r>
      <w:bookmarkStart w:id="12521" w:name="_ETM_Q29_487229"/>
      <w:bookmarkEnd w:id="12521"/>
      <w:r>
        <w:rPr>
          <w:rtl/>
        </w:rPr>
        <w:t xml:space="preserve">אחרי </w:t>
      </w:r>
      <w:bookmarkStart w:id="12522" w:name="_ETM_Q29_487589"/>
      <w:bookmarkEnd w:id="12522"/>
      <w:r>
        <w:rPr>
          <w:rtl/>
        </w:rPr>
        <w:t xml:space="preserve">זה </w:t>
      </w:r>
      <w:bookmarkStart w:id="12523" w:name="_ETM_Q29_487740"/>
      <w:bookmarkEnd w:id="12523"/>
      <w:r>
        <w:rPr>
          <w:rtl/>
        </w:rPr>
        <w:t xml:space="preserve">אפשר </w:t>
      </w:r>
      <w:bookmarkStart w:id="12524" w:name="_ETM_Q29_487979"/>
      <w:bookmarkEnd w:id="12524"/>
      <w:r>
        <w:rPr>
          <w:rtl/>
        </w:rPr>
        <w:t xml:space="preserve">להביא </w:t>
      </w:r>
      <w:bookmarkStart w:id="12525" w:name="_ETM_Q29_488580"/>
      <w:bookmarkEnd w:id="12525"/>
      <w:r>
        <w:rPr>
          <w:rtl/>
        </w:rPr>
        <w:t xml:space="preserve">לכאן </w:t>
      </w:r>
      <w:bookmarkStart w:id="12526" w:name="_ETM_Q29_489000"/>
      <w:bookmarkEnd w:id="12526"/>
      <w:r>
        <w:rPr>
          <w:rtl/>
        </w:rPr>
        <w:t xml:space="preserve">את </w:t>
      </w:r>
      <w:bookmarkStart w:id="12527" w:name="_ETM_Q29_489059"/>
      <w:bookmarkEnd w:id="12527"/>
      <w:r>
        <w:rPr>
          <w:rtl/>
        </w:rPr>
        <w:t>הפיקוח</w:t>
      </w:r>
      <w:r>
        <w:rPr>
          <w:rFonts w:hint="cs"/>
          <w:rtl/>
        </w:rPr>
        <w:t>.</w:t>
      </w:r>
      <w:r>
        <w:rPr>
          <w:rtl/>
        </w:rPr>
        <w:t xml:space="preserve"> </w:t>
      </w:r>
      <w:bookmarkStart w:id="12528" w:name="_ETM_Q29_489570"/>
      <w:bookmarkEnd w:id="12528"/>
      <w:r>
        <w:rPr>
          <w:rtl/>
        </w:rPr>
        <w:t xml:space="preserve">ואני </w:t>
      </w:r>
      <w:bookmarkStart w:id="12529" w:name="_ETM_Q29_489779"/>
      <w:bookmarkEnd w:id="12529"/>
      <w:r>
        <w:rPr>
          <w:rtl/>
        </w:rPr>
        <w:t xml:space="preserve">מצדיק </w:t>
      </w:r>
      <w:bookmarkStart w:id="12530" w:name="_ETM_Q29_490230"/>
      <w:bookmarkEnd w:id="12530"/>
      <w:r>
        <w:rPr>
          <w:rtl/>
        </w:rPr>
        <w:t xml:space="preserve">את </w:t>
      </w:r>
      <w:bookmarkStart w:id="12531" w:name="_ETM_Q29_490289"/>
      <w:bookmarkEnd w:id="12531"/>
      <w:r>
        <w:rPr>
          <w:rtl/>
        </w:rPr>
        <w:t xml:space="preserve">חברי </w:t>
      </w:r>
      <w:bookmarkStart w:id="12532" w:name="_ETM_Q29_491969"/>
      <w:bookmarkEnd w:id="12532"/>
      <w:r>
        <w:rPr>
          <w:rtl/>
        </w:rPr>
        <w:t xml:space="preserve">בגין </w:t>
      </w:r>
      <w:bookmarkStart w:id="12533" w:name="_ETM_Q29_492730"/>
      <w:bookmarkEnd w:id="12533"/>
      <w:r>
        <w:rPr>
          <w:rtl/>
        </w:rPr>
        <w:t xml:space="preserve">שדיבר </w:t>
      </w:r>
      <w:bookmarkStart w:id="12534" w:name="_ETM_Q29_493360"/>
      <w:bookmarkEnd w:id="12534"/>
      <w:r>
        <w:rPr>
          <w:rtl/>
        </w:rPr>
        <w:t xml:space="preserve">על </w:t>
      </w:r>
      <w:bookmarkStart w:id="12535" w:name="_ETM_Q29_493509"/>
      <w:bookmarkEnd w:id="12535"/>
      <w:r>
        <w:rPr>
          <w:rtl/>
        </w:rPr>
        <w:t xml:space="preserve">חוק </w:t>
      </w:r>
      <w:bookmarkStart w:id="12536" w:name="_ETM_Q29_493750"/>
      <w:bookmarkEnd w:id="12536"/>
      <w:r>
        <w:rPr>
          <w:rtl/>
        </w:rPr>
        <w:t xml:space="preserve">החשמל </w:t>
      </w:r>
      <w:bookmarkStart w:id="12537" w:name="_ETM_Q29_494230"/>
      <w:bookmarkEnd w:id="12537"/>
      <w:r>
        <w:rPr>
          <w:rtl/>
        </w:rPr>
        <w:t xml:space="preserve">שכולנו </w:t>
      </w:r>
      <w:bookmarkStart w:id="12538" w:name="_ETM_Q29_494679"/>
      <w:bookmarkEnd w:id="12538"/>
      <w:r>
        <w:rPr>
          <w:rtl/>
        </w:rPr>
        <w:t>שות</w:t>
      </w:r>
      <w:r>
        <w:rPr>
          <w:rFonts w:hint="cs"/>
          <w:rtl/>
        </w:rPr>
        <w:t>פים</w:t>
      </w:r>
      <w:bookmarkStart w:id="12539" w:name="_ETM_Q29_494889"/>
      <w:bookmarkEnd w:id="12539"/>
      <w:r>
        <w:rPr>
          <w:rtl/>
        </w:rPr>
        <w:t xml:space="preserve"> </w:t>
      </w:r>
      <w:bookmarkStart w:id="12540" w:name="_ETM_Q29_495219"/>
      <w:bookmarkEnd w:id="12540"/>
      <w:r w:rsidR="00801FD1">
        <w:rPr>
          <w:rFonts w:hint="cs"/>
          <w:rtl/>
        </w:rPr>
        <w:t xml:space="preserve">לו. </w:t>
      </w:r>
      <w:r>
        <w:rPr>
          <w:rtl/>
        </w:rPr>
        <w:t xml:space="preserve">גם </w:t>
      </w:r>
      <w:bookmarkStart w:id="12541" w:name="_ETM_Q29_495490"/>
      <w:bookmarkEnd w:id="12541"/>
      <w:r>
        <w:rPr>
          <w:rtl/>
        </w:rPr>
        <w:t>אתה</w:t>
      </w:r>
      <w:r>
        <w:rPr>
          <w:rFonts w:hint="cs"/>
          <w:rtl/>
        </w:rPr>
        <w:t>,</w:t>
      </w:r>
      <w:r>
        <w:rPr>
          <w:rtl/>
        </w:rPr>
        <w:t xml:space="preserve"> </w:t>
      </w:r>
      <w:bookmarkStart w:id="12542" w:name="_ETM_Q29_495669"/>
      <w:bookmarkEnd w:id="12542"/>
      <w:r>
        <w:rPr>
          <w:rFonts w:hint="cs"/>
          <w:rtl/>
        </w:rPr>
        <w:t xml:space="preserve">אדוני </w:t>
      </w:r>
      <w:bookmarkStart w:id="12543" w:name="_ETM_Q29_496330"/>
      <w:bookmarkStart w:id="12544" w:name="_ETM_Q29_496660"/>
      <w:bookmarkEnd w:id="12543"/>
      <w:bookmarkEnd w:id="12544"/>
      <w:r>
        <w:rPr>
          <w:rtl/>
        </w:rPr>
        <w:t>היושב-ראש</w:t>
      </w:r>
      <w:r>
        <w:rPr>
          <w:rFonts w:hint="cs"/>
          <w:rtl/>
        </w:rPr>
        <w:t>,</w:t>
      </w:r>
      <w:r>
        <w:rPr>
          <w:rtl/>
        </w:rPr>
        <w:t xml:space="preserve"> </w:t>
      </w:r>
      <w:bookmarkStart w:id="12545" w:name="_ETM_Q29_497259"/>
      <w:bookmarkEnd w:id="12545"/>
      <w:r>
        <w:rPr>
          <w:rtl/>
        </w:rPr>
        <w:t xml:space="preserve">שותף </w:t>
      </w:r>
      <w:bookmarkStart w:id="12546" w:name="_ETM_Q29_497980"/>
      <w:bookmarkEnd w:id="12546"/>
      <w:r>
        <w:rPr>
          <w:rtl/>
        </w:rPr>
        <w:t xml:space="preserve">לדיונים </w:t>
      </w:r>
      <w:bookmarkStart w:id="12547" w:name="_ETM_Q29_498520"/>
      <w:bookmarkEnd w:id="12547"/>
      <w:r>
        <w:rPr>
          <w:rtl/>
        </w:rPr>
        <w:t xml:space="preserve">על </w:t>
      </w:r>
      <w:bookmarkStart w:id="12548" w:name="_ETM_Q29_498609"/>
      <w:bookmarkEnd w:id="12548"/>
      <w:r>
        <w:rPr>
          <w:rtl/>
        </w:rPr>
        <w:t xml:space="preserve">חוק </w:t>
      </w:r>
      <w:bookmarkStart w:id="12549" w:name="_ETM_Q29_498820"/>
      <w:bookmarkEnd w:id="12549"/>
      <w:r>
        <w:rPr>
          <w:rtl/>
        </w:rPr>
        <w:t>החשמל</w:t>
      </w:r>
      <w:r>
        <w:rPr>
          <w:rFonts w:hint="cs"/>
          <w:rtl/>
        </w:rPr>
        <w:t>.</w:t>
      </w:r>
      <w:r w:rsidR="00801FD1">
        <w:rPr>
          <w:rFonts w:hint="cs"/>
          <w:rtl/>
        </w:rPr>
        <w:t xml:space="preserve"> </w:t>
      </w:r>
      <w:bookmarkStart w:id="12550" w:name="_ETM_Q29_500000"/>
      <w:bookmarkStart w:id="12551" w:name="_ETM_Q29_499750"/>
      <w:bookmarkEnd w:id="12550"/>
      <w:bookmarkEnd w:id="12551"/>
      <w:r>
        <w:rPr>
          <w:rtl/>
        </w:rPr>
        <w:t xml:space="preserve">חוק </w:t>
      </w:r>
      <w:bookmarkStart w:id="12552" w:name="_ETM_Q29_500050"/>
      <w:bookmarkEnd w:id="12552"/>
      <w:r>
        <w:rPr>
          <w:rtl/>
        </w:rPr>
        <w:t xml:space="preserve">החשמל </w:t>
      </w:r>
      <w:bookmarkStart w:id="12553" w:name="_ETM_Q29_500860"/>
      <w:bookmarkEnd w:id="12553"/>
      <w:r>
        <w:rPr>
          <w:rtl/>
        </w:rPr>
        <w:t xml:space="preserve">בא </w:t>
      </w:r>
      <w:bookmarkStart w:id="12554" w:name="_ETM_Q29_501520"/>
      <w:bookmarkEnd w:id="12554"/>
      <w:r>
        <w:rPr>
          <w:rtl/>
        </w:rPr>
        <w:t xml:space="preserve">לתמוך </w:t>
      </w:r>
      <w:bookmarkStart w:id="12555" w:name="_ETM_Q29_502089"/>
      <w:bookmarkEnd w:id="12555"/>
      <w:r>
        <w:rPr>
          <w:rtl/>
        </w:rPr>
        <w:t>תכנון</w:t>
      </w:r>
      <w:r>
        <w:rPr>
          <w:rFonts w:hint="cs"/>
          <w:rtl/>
        </w:rPr>
        <w:t>,</w:t>
      </w:r>
      <w:r>
        <w:rPr>
          <w:rtl/>
        </w:rPr>
        <w:t xml:space="preserve"> </w:t>
      </w:r>
      <w:bookmarkStart w:id="12556" w:name="_ETM_Q29_503050"/>
      <w:bookmarkEnd w:id="12556"/>
      <w:r>
        <w:rPr>
          <w:rtl/>
        </w:rPr>
        <w:t xml:space="preserve">הוא </w:t>
      </w:r>
      <w:bookmarkStart w:id="12557" w:name="_ETM_Q29_503199"/>
      <w:bookmarkEnd w:id="12557"/>
      <w:r>
        <w:rPr>
          <w:rtl/>
        </w:rPr>
        <w:t xml:space="preserve">לא </w:t>
      </w:r>
      <w:bookmarkStart w:id="12558" w:name="_ETM_Q29_503380"/>
      <w:bookmarkEnd w:id="12558"/>
      <w:r>
        <w:rPr>
          <w:rtl/>
        </w:rPr>
        <w:t xml:space="preserve">בא </w:t>
      </w:r>
      <w:bookmarkStart w:id="12559" w:name="_ETM_Q29_503529"/>
      <w:bookmarkEnd w:id="12559"/>
      <w:r>
        <w:rPr>
          <w:rtl/>
        </w:rPr>
        <w:t xml:space="preserve">להפר </w:t>
      </w:r>
      <w:bookmarkStart w:id="12560" w:name="_ETM_Q29_503919"/>
      <w:bookmarkEnd w:id="12560"/>
      <w:r>
        <w:rPr>
          <w:rtl/>
        </w:rPr>
        <w:t>תכנון</w:t>
      </w:r>
      <w:r>
        <w:rPr>
          <w:rFonts w:hint="cs"/>
          <w:rtl/>
        </w:rPr>
        <w:t>.</w:t>
      </w:r>
      <w:r>
        <w:rPr>
          <w:rtl/>
        </w:rPr>
        <w:t xml:space="preserve"> </w:t>
      </w:r>
      <w:bookmarkStart w:id="12561" w:name="_ETM_Q29_505060"/>
      <w:bookmarkEnd w:id="12561"/>
      <w:r>
        <w:rPr>
          <w:rtl/>
        </w:rPr>
        <w:t xml:space="preserve">ונכון </w:t>
      </w:r>
      <w:bookmarkStart w:id="12562" w:name="_ETM_Q29_505720"/>
      <w:bookmarkEnd w:id="12562"/>
      <w:r>
        <w:rPr>
          <w:rtl/>
        </w:rPr>
        <w:t xml:space="preserve">מה </w:t>
      </w:r>
      <w:bookmarkStart w:id="12563" w:name="_ETM_Q29_505839"/>
      <w:bookmarkEnd w:id="12563"/>
      <w:r>
        <w:rPr>
          <w:rtl/>
        </w:rPr>
        <w:t xml:space="preserve">שנאמר </w:t>
      </w:r>
      <w:bookmarkStart w:id="12564" w:name="_ETM_Q29_506320"/>
      <w:bookmarkEnd w:id="12564"/>
      <w:r>
        <w:rPr>
          <w:rtl/>
        </w:rPr>
        <w:t>כאן</w:t>
      </w:r>
      <w:r>
        <w:rPr>
          <w:rFonts w:hint="cs"/>
          <w:rtl/>
        </w:rPr>
        <w:t>,</w:t>
      </w:r>
      <w:r>
        <w:rPr>
          <w:rtl/>
        </w:rPr>
        <w:t xml:space="preserve"> </w:t>
      </w:r>
      <w:bookmarkStart w:id="12565" w:name="_ETM_Q29_506769"/>
      <w:bookmarkEnd w:id="12565"/>
      <w:r>
        <w:rPr>
          <w:rtl/>
        </w:rPr>
        <w:t xml:space="preserve">מי </w:t>
      </w:r>
      <w:bookmarkStart w:id="12566" w:name="_ETM_Q29_506949"/>
      <w:bookmarkEnd w:id="12566"/>
      <w:r>
        <w:rPr>
          <w:rtl/>
        </w:rPr>
        <w:t xml:space="preserve">שיקבל </w:t>
      </w:r>
      <w:bookmarkStart w:id="12567" w:name="_ETM_Q29_507429"/>
      <w:bookmarkEnd w:id="12567"/>
      <w:r>
        <w:rPr>
          <w:rFonts w:hint="cs"/>
          <w:rtl/>
        </w:rPr>
        <w:t>ה</w:t>
      </w:r>
      <w:r>
        <w:rPr>
          <w:rtl/>
        </w:rPr>
        <w:t xml:space="preserve">יתר </w:t>
      </w:r>
      <w:bookmarkStart w:id="12568" w:name="_ETM_Q29_507880"/>
      <w:bookmarkEnd w:id="12568"/>
      <w:r>
        <w:rPr>
          <w:rFonts w:hint="cs"/>
          <w:rtl/>
        </w:rPr>
        <w:t>ל</w:t>
      </w:r>
      <w:r>
        <w:rPr>
          <w:rtl/>
        </w:rPr>
        <w:t xml:space="preserve">חשמל </w:t>
      </w:r>
      <w:bookmarkStart w:id="12569" w:name="_ETM_Q29_509300"/>
      <w:bookmarkStart w:id="12570" w:name="_ETM_Q29_510230"/>
      <w:bookmarkEnd w:id="12569"/>
      <w:bookmarkEnd w:id="12570"/>
      <w:r>
        <w:rPr>
          <w:rtl/>
        </w:rPr>
        <w:t xml:space="preserve">עומד </w:t>
      </w:r>
      <w:bookmarkStart w:id="12571" w:name="_ETM_Q29_510589"/>
      <w:bookmarkEnd w:id="12571"/>
      <w:r>
        <w:rPr>
          <w:rtl/>
        </w:rPr>
        <w:t xml:space="preserve">בקריטריונים </w:t>
      </w:r>
      <w:bookmarkStart w:id="12572" w:name="_ETM_Q29_511460"/>
      <w:bookmarkEnd w:id="12572"/>
      <w:r>
        <w:rPr>
          <w:rtl/>
        </w:rPr>
        <w:t xml:space="preserve">של </w:t>
      </w:r>
      <w:bookmarkStart w:id="12573" w:name="_ETM_Q29_511669"/>
      <w:bookmarkEnd w:id="12573"/>
      <w:r>
        <w:rPr>
          <w:rtl/>
        </w:rPr>
        <w:t xml:space="preserve">תכנון </w:t>
      </w:r>
      <w:bookmarkStart w:id="12574" w:name="_ETM_Q29_512029"/>
      <w:bookmarkEnd w:id="12574"/>
      <w:r>
        <w:rPr>
          <w:rtl/>
        </w:rPr>
        <w:t>ובנייה</w:t>
      </w:r>
      <w:r>
        <w:rPr>
          <w:rFonts w:hint="cs"/>
          <w:rtl/>
        </w:rPr>
        <w:t>.</w:t>
      </w:r>
      <w:r>
        <w:rPr>
          <w:rtl/>
        </w:rPr>
        <w:t xml:space="preserve"> </w:t>
      </w:r>
      <w:bookmarkStart w:id="12575" w:name="_ETM_Q29_512779"/>
      <w:bookmarkEnd w:id="12575"/>
      <w:r>
        <w:rPr>
          <w:rtl/>
        </w:rPr>
        <w:t xml:space="preserve">על </w:t>
      </w:r>
      <w:bookmarkStart w:id="12576" w:name="_ETM_Q29_512960"/>
      <w:bookmarkEnd w:id="12576"/>
      <w:r>
        <w:rPr>
          <w:rtl/>
        </w:rPr>
        <w:t xml:space="preserve">חוק </w:t>
      </w:r>
      <w:bookmarkStart w:id="12577" w:name="_ETM_Q29_513170"/>
      <w:bookmarkEnd w:id="12577"/>
      <w:r>
        <w:rPr>
          <w:rFonts w:hint="cs"/>
          <w:rtl/>
        </w:rPr>
        <w:t xml:space="preserve">החשמל אנחנו </w:t>
      </w:r>
      <w:bookmarkStart w:id="12578" w:name="_ETM_Q29_513320"/>
      <w:bookmarkStart w:id="12579" w:name="_ETM_Q29_513829"/>
      <w:bookmarkEnd w:id="12578"/>
      <w:bookmarkEnd w:id="12579"/>
      <w:r>
        <w:rPr>
          <w:rtl/>
        </w:rPr>
        <w:t xml:space="preserve">נלחמים </w:t>
      </w:r>
      <w:bookmarkStart w:id="12580" w:name="_ETM_Q29_514370"/>
      <w:bookmarkEnd w:id="12580"/>
      <w:r>
        <w:rPr>
          <w:rtl/>
        </w:rPr>
        <w:t>בוועד</w:t>
      </w:r>
      <w:r>
        <w:rPr>
          <w:rFonts w:hint="cs"/>
          <w:rtl/>
        </w:rPr>
        <w:t>ות</w:t>
      </w:r>
      <w:r>
        <w:rPr>
          <w:rtl/>
        </w:rPr>
        <w:t xml:space="preserve"> </w:t>
      </w:r>
      <w:bookmarkStart w:id="12581" w:name="_ETM_Q29_514820"/>
      <w:bookmarkEnd w:id="12581"/>
      <w:r>
        <w:rPr>
          <w:rtl/>
        </w:rPr>
        <w:t xml:space="preserve">כדי </w:t>
      </w:r>
      <w:bookmarkStart w:id="12582" w:name="_ETM_Q29_515059"/>
      <w:bookmarkEnd w:id="12582"/>
      <w:r>
        <w:rPr>
          <w:rtl/>
        </w:rPr>
        <w:t xml:space="preserve">לקדם </w:t>
      </w:r>
      <w:bookmarkStart w:id="12583" w:name="_ETM_Q29_515539"/>
      <w:bookmarkEnd w:id="12583"/>
      <w:r>
        <w:rPr>
          <w:rtl/>
        </w:rPr>
        <w:t>אותו</w:t>
      </w:r>
      <w:r>
        <w:rPr>
          <w:rFonts w:hint="cs"/>
          <w:rtl/>
        </w:rPr>
        <w:t>.</w:t>
      </w:r>
      <w:r>
        <w:rPr>
          <w:rtl/>
        </w:rPr>
        <w:t xml:space="preserve"> </w:t>
      </w:r>
      <w:bookmarkStart w:id="12584" w:name="_ETM_Q29_516050"/>
      <w:bookmarkEnd w:id="12584"/>
      <w:r>
        <w:rPr>
          <w:rtl/>
        </w:rPr>
        <w:t xml:space="preserve">נעשה </w:t>
      </w:r>
      <w:bookmarkStart w:id="12585" w:name="_ETM_Q29_516500"/>
      <w:bookmarkEnd w:id="12585"/>
      <w:r>
        <w:rPr>
          <w:rtl/>
        </w:rPr>
        <w:t xml:space="preserve">את </w:t>
      </w:r>
      <w:bookmarkStart w:id="12586" w:name="_ETM_Q29_516559"/>
      <w:bookmarkEnd w:id="12586"/>
      <w:r>
        <w:rPr>
          <w:rtl/>
        </w:rPr>
        <w:t xml:space="preserve">כל </w:t>
      </w:r>
      <w:bookmarkStart w:id="12587" w:name="_ETM_Q29_516739"/>
      <w:bookmarkEnd w:id="12587"/>
      <w:r>
        <w:rPr>
          <w:rtl/>
        </w:rPr>
        <w:t xml:space="preserve">המאמצים </w:t>
      </w:r>
      <w:bookmarkStart w:id="12588" w:name="_ETM_Q29_517670"/>
      <w:bookmarkEnd w:id="12588"/>
      <w:r>
        <w:rPr>
          <w:rtl/>
        </w:rPr>
        <w:t xml:space="preserve">כדי </w:t>
      </w:r>
      <w:bookmarkStart w:id="12589" w:name="_ETM_Q29_517969"/>
      <w:bookmarkEnd w:id="12589"/>
      <w:r>
        <w:rPr>
          <w:rtl/>
        </w:rPr>
        <w:t xml:space="preserve">לקדם </w:t>
      </w:r>
      <w:bookmarkStart w:id="12590" w:name="_ETM_Q29_518749"/>
      <w:bookmarkEnd w:id="12590"/>
      <w:r>
        <w:rPr>
          <w:rtl/>
        </w:rPr>
        <w:t xml:space="preserve">כל </w:t>
      </w:r>
      <w:bookmarkStart w:id="12591" w:name="_ETM_Q29_519050"/>
      <w:bookmarkEnd w:id="12591"/>
      <w:r>
        <w:rPr>
          <w:rtl/>
        </w:rPr>
        <w:t xml:space="preserve">מהלך </w:t>
      </w:r>
      <w:bookmarkStart w:id="12592" w:name="_ETM_Q29_519379"/>
      <w:bookmarkEnd w:id="12592"/>
      <w:r>
        <w:rPr>
          <w:rtl/>
        </w:rPr>
        <w:t xml:space="preserve">תכנוני </w:t>
      </w:r>
      <w:bookmarkStart w:id="12593" w:name="_ETM_Q29_520309"/>
      <w:bookmarkEnd w:id="12593"/>
      <w:r>
        <w:rPr>
          <w:rtl/>
        </w:rPr>
        <w:t xml:space="preserve">כדי </w:t>
      </w:r>
      <w:bookmarkStart w:id="12594" w:name="_ETM_Q29_520640"/>
      <w:bookmarkEnd w:id="12594"/>
      <w:r>
        <w:rPr>
          <w:rtl/>
        </w:rPr>
        <w:t xml:space="preserve">להביא </w:t>
      </w:r>
      <w:bookmarkStart w:id="12595" w:name="_ETM_Q29_520909"/>
      <w:bookmarkEnd w:id="12595"/>
      <w:r>
        <w:rPr>
          <w:rtl/>
        </w:rPr>
        <w:t xml:space="preserve">לסיום </w:t>
      </w:r>
      <w:bookmarkStart w:id="12596" w:name="_ETM_Q29_521579"/>
      <w:bookmarkEnd w:id="12596"/>
      <w:r>
        <w:rPr>
          <w:rtl/>
        </w:rPr>
        <w:t xml:space="preserve">הסאגה </w:t>
      </w:r>
      <w:bookmarkStart w:id="12597" w:name="_ETM_Q29_522059"/>
      <w:bookmarkEnd w:id="12597"/>
      <w:r>
        <w:rPr>
          <w:rtl/>
        </w:rPr>
        <w:t>הזאת</w:t>
      </w:r>
      <w:r>
        <w:rPr>
          <w:rFonts w:hint="cs"/>
          <w:rtl/>
        </w:rPr>
        <w:t>.</w:t>
      </w:r>
    </w:p>
    <w:p w:rsidR="002D76A7" w:rsidRDefault="002D76A7" w:rsidP="006E5331">
      <w:pPr>
        <w:rPr>
          <w:rtl/>
        </w:rPr>
      </w:pPr>
    </w:p>
    <w:p w:rsidR="002D76A7" w:rsidRDefault="002D76A7" w:rsidP="00801FD1">
      <w:pPr>
        <w:rPr>
          <w:rtl/>
        </w:rPr>
      </w:pPr>
      <w:bookmarkStart w:id="12598" w:name="_ETM_Q29_520000"/>
      <w:bookmarkStart w:id="12599" w:name="_ETM_Q29_522570"/>
      <w:bookmarkEnd w:id="12598"/>
      <w:bookmarkEnd w:id="12599"/>
      <w:r>
        <w:rPr>
          <w:rtl/>
        </w:rPr>
        <w:t xml:space="preserve">אני </w:t>
      </w:r>
      <w:bookmarkStart w:id="12600" w:name="_ETM_Q29_522749"/>
      <w:bookmarkEnd w:id="12600"/>
      <w:r>
        <w:rPr>
          <w:rtl/>
        </w:rPr>
        <w:t xml:space="preserve">מבקש </w:t>
      </w:r>
      <w:bookmarkStart w:id="12601" w:name="_ETM_Q29_523079"/>
      <w:bookmarkEnd w:id="12601"/>
      <w:r>
        <w:rPr>
          <w:rtl/>
        </w:rPr>
        <w:t>משר</w:t>
      </w:r>
      <w:r>
        <w:rPr>
          <w:rFonts w:hint="cs"/>
          <w:rtl/>
        </w:rPr>
        <w:t>ת</w:t>
      </w:r>
      <w:r>
        <w:rPr>
          <w:rtl/>
        </w:rPr>
        <w:t xml:space="preserve"> </w:t>
      </w:r>
      <w:bookmarkStart w:id="12602" w:name="_ETM_Q29_523409"/>
      <w:bookmarkEnd w:id="12602"/>
      <w:r>
        <w:rPr>
          <w:rtl/>
        </w:rPr>
        <w:t xml:space="preserve">הפנים </w:t>
      </w:r>
      <w:bookmarkStart w:id="12603" w:name="_ETM_Q29_524249"/>
      <w:bookmarkStart w:id="12604" w:name="_ETM_Q29_525329"/>
      <w:bookmarkEnd w:id="12603"/>
      <w:bookmarkEnd w:id="12604"/>
      <w:r>
        <w:rPr>
          <w:rtl/>
        </w:rPr>
        <w:t xml:space="preserve">לסייע </w:t>
      </w:r>
      <w:bookmarkStart w:id="12605" w:name="_ETM_Q29_525899"/>
      <w:bookmarkEnd w:id="12605"/>
      <w:r>
        <w:rPr>
          <w:rtl/>
        </w:rPr>
        <w:t xml:space="preserve">לנו </w:t>
      </w:r>
      <w:bookmarkStart w:id="12606" w:name="_ETM_Q29_526679"/>
      <w:bookmarkEnd w:id="12606"/>
      <w:r>
        <w:rPr>
          <w:rtl/>
        </w:rPr>
        <w:t xml:space="preserve">להקים </w:t>
      </w:r>
      <w:bookmarkStart w:id="12607" w:name="_ETM_Q29_527279"/>
      <w:bookmarkEnd w:id="12607"/>
      <w:r>
        <w:rPr>
          <w:rtl/>
        </w:rPr>
        <w:t xml:space="preserve">ועדה </w:t>
      </w:r>
      <w:bookmarkStart w:id="12608" w:name="_ETM_Q29_528460"/>
      <w:bookmarkEnd w:id="12608"/>
      <w:r>
        <w:rPr>
          <w:rtl/>
        </w:rPr>
        <w:t>י</w:t>
      </w:r>
      <w:r>
        <w:rPr>
          <w:rFonts w:hint="cs"/>
          <w:rtl/>
        </w:rPr>
        <w:t>יע</w:t>
      </w:r>
      <w:r>
        <w:rPr>
          <w:rtl/>
        </w:rPr>
        <w:t xml:space="preserve">ודית </w:t>
      </w:r>
      <w:bookmarkStart w:id="12609" w:name="_ETM_Q29_529239"/>
      <w:bookmarkEnd w:id="12609"/>
      <w:r w:rsidR="00801FD1">
        <w:rPr>
          <w:rFonts w:hint="cs"/>
          <w:rtl/>
        </w:rPr>
        <w:t xml:space="preserve">– </w:t>
      </w:r>
      <w:r>
        <w:rPr>
          <w:rtl/>
        </w:rPr>
        <w:t xml:space="preserve">לא </w:t>
      </w:r>
      <w:bookmarkStart w:id="12610" w:name="_ETM_Q29_529449"/>
      <w:bookmarkEnd w:id="12610"/>
      <w:r>
        <w:rPr>
          <w:rtl/>
        </w:rPr>
        <w:t xml:space="preserve">ועדות </w:t>
      </w:r>
      <w:bookmarkStart w:id="12611" w:name="_ETM_Q29_529839"/>
      <w:bookmarkEnd w:id="12611"/>
      <w:r>
        <w:rPr>
          <w:rtl/>
        </w:rPr>
        <w:t xml:space="preserve">משנה </w:t>
      </w:r>
      <w:bookmarkStart w:id="12612" w:name="_ETM_Q29_530529"/>
      <w:bookmarkEnd w:id="12612"/>
      <w:r w:rsidR="00801FD1">
        <w:rPr>
          <w:rFonts w:hint="cs"/>
          <w:rtl/>
        </w:rPr>
        <w:t xml:space="preserve">– </w:t>
      </w:r>
      <w:r>
        <w:rPr>
          <w:rtl/>
        </w:rPr>
        <w:t xml:space="preserve">לתכנון </w:t>
      </w:r>
      <w:bookmarkStart w:id="12613" w:name="_ETM_Q29_531190"/>
      <w:bookmarkEnd w:id="12613"/>
      <w:r>
        <w:rPr>
          <w:rtl/>
        </w:rPr>
        <w:t xml:space="preserve">בנייה </w:t>
      </w:r>
      <w:bookmarkStart w:id="12614" w:name="_ETM_Q29_531820"/>
      <w:bookmarkEnd w:id="12614"/>
      <w:r>
        <w:rPr>
          <w:rtl/>
        </w:rPr>
        <w:t xml:space="preserve">כדי </w:t>
      </w:r>
      <w:bookmarkStart w:id="12615" w:name="_ETM_Q29_532210"/>
      <w:bookmarkEnd w:id="12615"/>
      <w:r>
        <w:rPr>
          <w:rtl/>
        </w:rPr>
        <w:t>ל</w:t>
      </w:r>
      <w:r>
        <w:rPr>
          <w:rFonts w:hint="cs"/>
          <w:rtl/>
        </w:rPr>
        <w:t>ס</w:t>
      </w:r>
      <w:r>
        <w:rPr>
          <w:rtl/>
        </w:rPr>
        <w:t>יי</w:t>
      </w:r>
      <w:r>
        <w:rPr>
          <w:rFonts w:hint="cs"/>
          <w:rtl/>
        </w:rPr>
        <w:t>ם</w:t>
      </w:r>
      <w:r>
        <w:rPr>
          <w:rtl/>
        </w:rPr>
        <w:t xml:space="preserve"> </w:t>
      </w:r>
      <w:bookmarkStart w:id="12616" w:name="_ETM_Q29_532629"/>
      <w:bookmarkEnd w:id="12616"/>
      <w:r>
        <w:rPr>
          <w:rtl/>
        </w:rPr>
        <w:t xml:space="preserve">את </w:t>
      </w:r>
      <w:bookmarkStart w:id="12617" w:name="_ETM_Q29_532690"/>
      <w:bookmarkEnd w:id="12617"/>
      <w:r>
        <w:rPr>
          <w:rtl/>
        </w:rPr>
        <w:t>התכנון</w:t>
      </w:r>
      <w:r>
        <w:rPr>
          <w:rFonts w:hint="cs"/>
          <w:rtl/>
        </w:rPr>
        <w:t>.</w:t>
      </w:r>
      <w:r>
        <w:rPr>
          <w:rtl/>
        </w:rPr>
        <w:t xml:space="preserve"> </w:t>
      </w:r>
      <w:bookmarkStart w:id="12618" w:name="_ETM_Q29_533529"/>
      <w:bookmarkEnd w:id="12618"/>
      <w:r>
        <w:rPr>
          <w:rtl/>
        </w:rPr>
        <w:t xml:space="preserve">תודה </w:t>
      </w:r>
      <w:bookmarkStart w:id="12619" w:name="_ETM_Q29_533829"/>
      <w:bookmarkEnd w:id="12619"/>
      <w:r>
        <w:rPr>
          <w:rtl/>
        </w:rPr>
        <w:t>רבה</w:t>
      </w:r>
      <w:r>
        <w:rPr>
          <w:rFonts w:hint="cs"/>
          <w:rtl/>
        </w:rPr>
        <w:t>.</w:t>
      </w:r>
    </w:p>
    <w:p w:rsidR="002D76A7" w:rsidRDefault="002D76A7" w:rsidP="006E5331">
      <w:pPr>
        <w:rPr>
          <w:rtl/>
        </w:rPr>
      </w:pPr>
    </w:p>
    <w:p w:rsidR="002D76A7" w:rsidRDefault="002D76A7" w:rsidP="006E5331">
      <w:pPr>
        <w:pStyle w:val="af6"/>
        <w:rPr>
          <w:rtl/>
        </w:rPr>
      </w:pPr>
      <w:r w:rsidRPr="006712F2">
        <w:rPr>
          <w:rStyle w:val="TagStyle"/>
          <w:rtl/>
        </w:rPr>
        <w:t xml:space="preserve"> &lt;&lt; יור &gt;&gt;</w:t>
      </w:r>
      <w:r w:rsidRPr="00E415EF">
        <w:rPr>
          <w:rStyle w:val="TagStyle"/>
          <w:rtl/>
        </w:rPr>
        <w:t xml:space="preserve"> </w:t>
      </w:r>
      <w:r>
        <w:rPr>
          <w:rtl/>
        </w:rPr>
        <w:t>היו"ר איתן גינזבורג:</w:t>
      </w:r>
      <w:r w:rsidRPr="00E415EF">
        <w:rPr>
          <w:rStyle w:val="TagStyle"/>
          <w:rtl/>
        </w:rPr>
        <w:t xml:space="preserve"> </w:t>
      </w:r>
      <w:r w:rsidRPr="006712F2">
        <w:rPr>
          <w:rStyle w:val="TagStyle"/>
          <w:rtl/>
        </w:rPr>
        <w:t>&lt;&lt; יור &gt;&gt;</w:t>
      </w:r>
      <w:r>
        <w:rPr>
          <w:rtl/>
        </w:rPr>
        <w:t xml:space="preserve">   </w:t>
      </w:r>
    </w:p>
    <w:p w:rsidR="002D76A7" w:rsidRDefault="002D76A7" w:rsidP="003542E8">
      <w:pPr>
        <w:rPr>
          <w:rtl/>
          <w:lang w:eastAsia="he-IL"/>
        </w:rPr>
      </w:pPr>
    </w:p>
    <w:p w:rsidR="002D76A7" w:rsidRDefault="002D76A7" w:rsidP="00801FD1">
      <w:pPr>
        <w:rPr>
          <w:rtl/>
        </w:rPr>
      </w:pPr>
      <w:bookmarkStart w:id="12620" w:name="_ETM_Q29_529000"/>
      <w:bookmarkStart w:id="12621" w:name="_ETM_Q29_528000"/>
      <w:bookmarkStart w:id="12622" w:name="_ETM_Q29_534630"/>
      <w:bookmarkEnd w:id="12620"/>
      <w:bookmarkEnd w:id="12621"/>
      <w:bookmarkEnd w:id="12622"/>
      <w:r>
        <w:rPr>
          <w:rtl/>
        </w:rPr>
        <w:t xml:space="preserve">תודה </w:t>
      </w:r>
      <w:bookmarkStart w:id="12623" w:name="_ETM_Q29_534990"/>
      <w:bookmarkEnd w:id="12623"/>
      <w:r>
        <w:rPr>
          <w:rtl/>
        </w:rPr>
        <w:t xml:space="preserve">רבה </w:t>
      </w:r>
      <w:bookmarkStart w:id="12624" w:name="_ETM_Q29_535320"/>
      <w:bookmarkEnd w:id="12624"/>
      <w:r>
        <w:rPr>
          <w:rtl/>
        </w:rPr>
        <w:t xml:space="preserve">לחבר </w:t>
      </w:r>
      <w:bookmarkStart w:id="12625" w:name="_ETM_Q29_535800"/>
      <w:bookmarkEnd w:id="12625"/>
      <w:r>
        <w:rPr>
          <w:rtl/>
        </w:rPr>
        <w:t xml:space="preserve">הכנסת </w:t>
      </w:r>
      <w:bookmarkStart w:id="12626" w:name="_ETM_Q29_536130"/>
      <w:bookmarkEnd w:id="12626"/>
      <w:proofErr w:type="spellStart"/>
      <w:r>
        <w:rPr>
          <w:rtl/>
        </w:rPr>
        <w:t>מופיד</w:t>
      </w:r>
      <w:proofErr w:type="spellEnd"/>
      <w:r>
        <w:rPr>
          <w:rtl/>
        </w:rPr>
        <w:t xml:space="preserve"> </w:t>
      </w:r>
      <w:bookmarkStart w:id="12627" w:name="_ETM_Q29_536460"/>
      <w:bookmarkEnd w:id="12627"/>
      <w:r>
        <w:rPr>
          <w:rFonts w:hint="cs"/>
          <w:rtl/>
        </w:rPr>
        <w:t xml:space="preserve">מרעי. </w:t>
      </w:r>
      <w:bookmarkStart w:id="12628" w:name="_ETM_Q29_537029"/>
      <w:bookmarkEnd w:id="12628"/>
      <w:r>
        <w:rPr>
          <w:rtl/>
        </w:rPr>
        <w:t xml:space="preserve">תעלה </w:t>
      </w:r>
      <w:bookmarkStart w:id="12629" w:name="_ETM_Q29_537360"/>
      <w:bookmarkEnd w:id="12629"/>
      <w:r>
        <w:rPr>
          <w:rtl/>
        </w:rPr>
        <w:t xml:space="preserve">ותבוא </w:t>
      </w:r>
      <w:bookmarkStart w:id="12630" w:name="_ETM_Q29_537930"/>
      <w:bookmarkEnd w:id="12630"/>
      <w:r>
        <w:rPr>
          <w:rtl/>
        </w:rPr>
        <w:t xml:space="preserve">חברת </w:t>
      </w:r>
      <w:bookmarkStart w:id="12631" w:name="_ETM_Q29_538320"/>
      <w:bookmarkEnd w:id="12631"/>
      <w:r>
        <w:rPr>
          <w:rtl/>
        </w:rPr>
        <w:t>הכנסת</w:t>
      </w:r>
      <w:r>
        <w:rPr>
          <w:rFonts w:hint="cs"/>
          <w:rtl/>
        </w:rPr>
        <w:t xml:space="preserve"> עו</w:t>
      </w:r>
      <w:r w:rsidR="00801FD1">
        <w:rPr>
          <w:rFonts w:hint="cs"/>
          <w:rtl/>
        </w:rPr>
        <w:t>"ד</w:t>
      </w:r>
      <w:r>
        <w:rPr>
          <w:rFonts w:hint="cs"/>
          <w:rtl/>
        </w:rPr>
        <w:t xml:space="preserve"> </w:t>
      </w:r>
      <w:bookmarkStart w:id="12632" w:name="_ETM_Q29_539000"/>
      <w:bookmarkStart w:id="12633" w:name="_ETM_Q29_539779"/>
      <w:bookmarkStart w:id="12634" w:name="_ETM_Q29_542200"/>
      <w:bookmarkEnd w:id="12632"/>
      <w:bookmarkEnd w:id="12633"/>
      <w:bookmarkEnd w:id="12634"/>
      <w:r>
        <w:rPr>
          <w:rtl/>
        </w:rPr>
        <w:t xml:space="preserve">גבי </w:t>
      </w:r>
      <w:bookmarkStart w:id="12635" w:name="_ETM_Q29_542589"/>
      <w:bookmarkEnd w:id="12635"/>
      <w:r>
        <w:rPr>
          <w:rFonts w:hint="cs"/>
          <w:rtl/>
        </w:rPr>
        <w:t xml:space="preserve">לסקי. בבקשה, גברתי, עד שלוש דקות. </w:t>
      </w:r>
    </w:p>
    <w:p w:rsidR="002D76A7" w:rsidRDefault="002D76A7" w:rsidP="006E5331">
      <w:pPr>
        <w:rPr>
          <w:rtl/>
        </w:rPr>
      </w:pPr>
    </w:p>
    <w:p w:rsidR="002D76A7" w:rsidRDefault="002D76A7" w:rsidP="006E5331">
      <w:pPr>
        <w:pStyle w:val="a4"/>
        <w:rPr>
          <w:rtl/>
        </w:rPr>
      </w:pPr>
      <w:bookmarkStart w:id="12636" w:name="ET_speaker_6233_18"/>
      <w:r w:rsidRPr="006712F2">
        <w:rPr>
          <w:rStyle w:val="TagStyle"/>
          <w:rtl/>
        </w:rPr>
        <w:t xml:space="preserve"> &lt;&lt; דובר &gt;&gt;</w:t>
      </w:r>
      <w:r w:rsidRPr="00875D71">
        <w:rPr>
          <w:rStyle w:val="TagStyle"/>
          <w:rtl/>
        </w:rPr>
        <w:t xml:space="preserve"> </w:t>
      </w:r>
      <w:bookmarkStart w:id="12637" w:name="_Toc90332438"/>
      <w:bookmarkStart w:id="12638" w:name="_Toc90332562"/>
      <w:bookmarkStart w:id="12639" w:name="_Toc90397073"/>
      <w:bookmarkStart w:id="12640" w:name="_Toc90397565"/>
      <w:bookmarkStart w:id="12641" w:name="_Toc90401718"/>
      <w:r>
        <w:rPr>
          <w:rtl/>
        </w:rPr>
        <w:t>גבי לסקי (מרצ):</w:t>
      </w:r>
      <w:bookmarkEnd w:id="12637"/>
      <w:bookmarkEnd w:id="12638"/>
      <w:bookmarkEnd w:id="12639"/>
      <w:bookmarkEnd w:id="12640"/>
      <w:bookmarkEnd w:id="12641"/>
      <w:r w:rsidRPr="00875D71">
        <w:rPr>
          <w:rStyle w:val="TagStyle"/>
          <w:rtl/>
        </w:rPr>
        <w:t xml:space="preserve"> </w:t>
      </w:r>
      <w:r w:rsidRPr="006712F2">
        <w:rPr>
          <w:rStyle w:val="TagStyle"/>
          <w:rtl/>
        </w:rPr>
        <w:t>&lt;&lt; דובר &gt;&gt;</w:t>
      </w:r>
      <w:r>
        <w:rPr>
          <w:rtl/>
        </w:rPr>
        <w:t xml:space="preserve">   </w:t>
      </w:r>
      <w:bookmarkEnd w:id="12636"/>
    </w:p>
    <w:p w:rsidR="002D76A7" w:rsidRDefault="002D76A7" w:rsidP="006E5331">
      <w:pPr>
        <w:rPr>
          <w:rtl/>
        </w:rPr>
      </w:pPr>
      <w:bookmarkStart w:id="12642" w:name="_ETM_Q29_569450"/>
      <w:bookmarkEnd w:id="12642"/>
    </w:p>
    <w:p w:rsidR="002D76A7" w:rsidRDefault="002D76A7" w:rsidP="00801FD1">
      <w:pPr>
        <w:rPr>
          <w:rtl/>
        </w:rPr>
      </w:pPr>
      <w:bookmarkStart w:id="12643" w:name="_ETM_Q29_569690"/>
      <w:bookmarkStart w:id="12644" w:name="_ETM_Q29_569779"/>
      <w:bookmarkStart w:id="12645" w:name="_ETM_Q29_572080"/>
      <w:bookmarkStart w:id="12646" w:name="_ETM_Q29_572380"/>
      <w:bookmarkStart w:id="12647" w:name="_ETM_Q29_577830"/>
      <w:bookmarkStart w:id="12648" w:name="_ETM_Q29_578190"/>
      <w:bookmarkStart w:id="12649" w:name="_ETM_Q29_578670"/>
      <w:bookmarkStart w:id="12650" w:name="_ETM_Q29_578730"/>
      <w:bookmarkStart w:id="12651" w:name="_ETM_Q29_578940"/>
      <w:bookmarkStart w:id="12652" w:name="_ETM_Q29_579880"/>
      <w:bookmarkEnd w:id="12643"/>
      <w:bookmarkEnd w:id="12644"/>
      <w:bookmarkEnd w:id="12645"/>
      <w:bookmarkEnd w:id="12646"/>
      <w:bookmarkEnd w:id="12647"/>
      <w:bookmarkEnd w:id="12648"/>
      <w:bookmarkEnd w:id="12649"/>
      <w:bookmarkEnd w:id="12650"/>
      <w:bookmarkEnd w:id="12651"/>
      <w:bookmarkEnd w:id="12652"/>
      <w:r>
        <w:rPr>
          <w:rtl/>
        </w:rPr>
        <w:t xml:space="preserve">תודה </w:t>
      </w:r>
      <w:bookmarkStart w:id="12653" w:name="_ETM_Q29_580209"/>
      <w:bookmarkEnd w:id="12653"/>
      <w:r>
        <w:rPr>
          <w:rtl/>
        </w:rPr>
        <w:t xml:space="preserve">רבה </w:t>
      </w:r>
      <w:bookmarkStart w:id="12654" w:name="_ETM_Q29_580539"/>
      <w:bookmarkEnd w:id="12654"/>
      <w:r>
        <w:rPr>
          <w:rtl/>
        </w:rPr>
        <w:t>ל</w:t>
      </w:r>
      <w:bookmarkStart w:id="12655" w:name="_ETM_Q29_580779"/>
      <w:bookmarkEnd w:id="12655"/>
      <w:r>
        <w:rPr>
          <w:rtl/>
        </w:rPr>
        <w:t xml:space="preserve">כבוד </w:t>
      </w:r>
      <w:bookmarkStart w:id="12656" w:name="_ETM_Q29_581020"/>
      <w:bookmarkEnd w:id="12656"/>
      <w:r>
        <w:rPr>
          <w:rtl/>
        </w:rPr>
        <w:t>היושב-ראש</w:t>
      </w:r>
      <w:r w:rsidR="00801FD1">
        <w:rPr>
          <w:rFonts w:hint="cs"/>
          <w:rtl/>
        </w:rPr>
        <w:t>.</w:t>
      </w:r>
      <w:r>
        <w:rPr>
          <w:rtl/>
        </w:rPr>
        <w:t xml:space="preserve"> </w:t>
      </w:r>
      <w:bookmarkStart w:id="12657" w:name="_ETM_Q29_582959"/>
      <w:bookmarkEnd w:id="12657"/>
      <w:r>
        <w:rPr>
          <w:rtl/>
        </w:rPr>
        <w:t>שר</w:t>
      </w:r>
      <w:r>
        <w:rPr>
          <w:rFonts w:hint="cs"/>
          <w:rtl/>
        </w:rPr>
        <w:t>ת</w:t>
      </w:r>
      <w:r>
        <w:rPr>
          <w:rtl/>
        </w:rPr>
        <w:t xml:space="preserve"> </w:t>
      </w:r>
      <w:bookmarkStart w:id="12658" w:name="_ETM_Q29_583439"/>
      <w:bookmarkEnd w:id="12658"/>
      <w:r>
        <w:rPr>
          <w:rtl/>
        </w:rPr>
        <w:t>הפנים</w:t>
      </w:r>
      <w:r>
        <w:rPr>
          <w:rFonts w:hint="cs"/>
          <w:rtl/>
        </w:rPr>
        <w:t>,</w:t>
      </w:r>
      <w:r>
        <w:rPr>
          <w:rtl/>
        </w:rPr>
        <w:t xml:space="preserve"> </w:t>
      </w:r>
      <w:bookmarkStart w:id="12659" w:name="_ETM_Q29_583919"/>
      <w:bookmarkEnd w:id="12659"/>
      <w:r>
        <w:rPr>
          <w:rtl/>
        </w:rPr>
        <w:t xml:space="preserve">חברי </w:t>
      </w:r>
      <w:bookmarkStart w:id="12660" w:name="_ETM_Q29_584279"/>
      <w:bookmarkEnd w:id="12660"/>
      <w:r>
        <w:rPr>
          <w:rtl/>
        </w:rPr>
        <w:t xml:space="preserve">וחברות </w:t>
      </w:r>
      <w:bookmarkStart w:id="12661" w:name="_ETM_Q29_584789"/>
      <w:bookmarkEnd w:id="12661"/>
      <w:r>
        <w:rPr>
          <w:rtl/>
        </w:rPr>
        <w:t>הכנסת</w:t>
      </w:r>
      <w:r>
        <w:rPr>
          <w:rFonts w:hint="cs"/>
          <w:rtl/>
        </w:rPr>
        <w:t>,</w:t>
      </w:r>
      <w:r>
        <w:rPr>
          <w:rtl/>
        </w:rPr>
        <w:t xml:space="preserve"> </w:t>
      </w:r>
      <w:bookmarkStart w:id="12662" w:name="_ETM_Q29_586670"/>
      <w:bookmarkEnd w:id="12662"/>
      <w:r>
        <w:rPr>
          <w:rtl/>
        </w:rPr>
        <w:t xml:space="preserve">מעל </w:t>
      </w:r>
      <w:bookmarkStart w:id="12663" w:name="_ETM_Q29_586969"/>
      <w:bookmarkEnd w:id="12663"/>
      <w:r>
        <w:rPr>
          <w:rtl/>
        </w:rPr>
        <w:t xml:space="preserve">דוכן </w:t>
      </w:r>
      <w:bookmarkStart w:id="12664" w:name="_ETM_Q29_587270"/>
      <w:bookmarkEnd w:id="12664"/>
      <w:r>
        <w:rPr>
          <w:rtl/>
        </w:rPr>
        <w:t xml:space="preserve">זה </w:t>
      </w:r>
      <w:bookmarkStart w:id="12665" w:name="_ETM_Q29_587689"/>
      <w:bookmarkEnd w:id="12665"/>
      <w:r>
        <w:rPr>
          <w:rtl/>
        </w:rPr>
        <w:t xml:space="preserve">אני </w:t>
      </w:r>
      <w:bookmarkStart w:id="12666" w:name="_ETM_Q29_588109"/>
      <w:bookmarkEnd w:id="12666"/>
      <w:r>
        <w:rPr>
          <w:rtl/>
        </w:rPr>
        <w:t xml:space="preserve">רוצה </w:t>
      </w:r>
      <w:bookmarkStart w:id="12667" w:name="_ETM_Q29_588439"/>
      <w:bookmarkEnd w:id="12667"/>
      <w:r>
        <w:rPr>
          <w:rtl/>
        </w:rPr>
        <w:t xml:space="preserve">לדבר </w:t>
      </w:r>
      <w:bookmarkStart w:id="12668" w:name="_ETM_Q29_588950"/>
      <w:bookmarkEnd w:id="12668"/>
      <w:r>
        <w:rPr>
          <w:rtl/>
        </w:rPr>
        <w:t xml:space="preserve">על </w:t>
      </w:r>
      <w:bookmarkStart w:id="12669" w:name="_ETM_Q29_589100"/>
      <w:bookmarkEnd w:id="12669"/>
      <w:r>
        <w:rPr>
          <w:rtl/>
        </w:rPr>
        <w:t xml:space="preserve">החלטה </w:t>
      </w:r>
      <w:bookmarkStart w:id="12670" w:name="_ETM_Q29_589729"/>
      <w:bookmarkEnd w:id="12670"/>
      <w:r>
        <w:rPr>
          <w:rtl/>
        </w:rPr>
        <w:t xml:space="preserve">חדשה </w:t>
      </w:r>
      <w:bookmarkStart w:id="12671" w:name="_ETM_Q29_590299"/>
      <w:bookmarkEnd w:id="12671"/>
      <w:r>
        <w:rPr>
          <w:rtl/>
        </w:rPr>
        <w:t xml:space="preserve">של </w:t>
      </w:r>
      <w:bookmarkStart w:id="12672" w:name="_ETM_Q29_590479"/>
      <w:bookmarkEnd w:id="12672"/>
      <w:r>
        <w:rPr>
          <w:rtl/>
        </w:rPr>
        <w:t xml:space="preserve">משטרת </w:t>
      </w:r>
      <w:bookmarkStart w:id="12673" w:name="_ETM_Q29_590960"/>
      <w:bookmarkEnd w:id="12673"/>
      <w:r>
        <w:rPr>
          <w:rtl/>
        </w:rPr>
        <w:t xml:space="preserve">ישראל </w:t>
      </w:r>
      <w:bookmarkStart w:id="12674" w:name="_ETM_Q29_592270"/>
      <w:bookmarkEnd w:id="12674"/>
      <w:r>
        <w:rPr>
          <w:rtl/>
        </w:rPr>
        <w:t xml:space="preserve">בעצם </w:t>
      </w:r>
      <w:bookmarkStart w:id="12675" w:name="_ETM_Q29_593260"/>
      <w:bookmarkEnd w:id="12675"/>
      <w:r>
        <w:rPr>
          <w:rtl/>
        </w:rPr>
        <w:t>ל</w:t>
      </w:r>
      <w:r>
        <w:rPr>
          <w:rFonts w:hint="cs"/>
          <w:rtl/>
        </w:rPr>
        <w:t>אס</w:t>
      </w:r>
      <w:r>
        <w:rPr>
          <w:rtl/>
        </w:rPr>
        <w:t>ו</w:t>
      </w:r>
      <w:r>
        <w:rPr>
          <w:rFonts w:hint="cs"/>
          <w:rtl/>
        </w:rPr>
        <w:t>ר</w:t>
      </w:r>
      <w:r>
        <w:rPr>
          <w:rtl/>
        </w:rPr>
        <w:t xml:space="preserve"> </w:t>
      </w:r>
      <w:bookmarkStart w:id="12676" w:name="_ETM_Q29_594670"/>
      <w:bookmarkEnd w:id="12676"/>
      <w:r>
        <w:rPr>
          <w:rtl/>
        </w:rPr>
        <w:t xml:space="preserve">על </w:t>
      </w:r>
      <w:bookmarkStart w:id="12677" w:name="_ETM_Q29_594880"/>
      <w:bookmarkEnd w:id="12677"/>
      <w:r>
        <w:rPr>
          <w:rtl/>
        </w:rPr>
        <w:t xml:space="preserve">אוהדי </w:t>
      </w:r>
      <w:bookmarkStart w:id="12678" w:name="_ETM_Q29_595300"/>
      <w:bookmarkEnd w:id="12678"/>
      <w:r>
        <w:rPr>
          <w:rtl/>
        </w:rPr>
        <w:t xml:space="preserve">קבוצות </w:t>
      </w:r>
      <w:bookmarkStart w:id="12679" w:name="_ETM_Q29_595839"/>
      <w:bookmarkEnd w:id="12679"/>
      <w:r>
        <w:rPr>
          <w:rtl/>
        </w:rPr>
        <w:t xml:space="preserve">כדורגל </w:t>
      </w:r>
      <w:bookmarkStart w:id="12680" w:name="_ETM_Q29_597119"/>
      <w:bookmarkEnd w:id="12680"/>
      <w:r>
        <w:rPr>
          <w:rtl/>
        </w:rPr>
        <w:t xml:space="preserve">להכניס </w:t>
      </w:r>
      <w:bookmarkStart w:id="12681" w:name="_ETM_Q29_597689"/>
      <w:bookmarkEnd w:id="12681"/>
      <w:r>
        <w:rPr>
          <w:rtl/>
        </w:rPr>
        <w:t xml:space="preserve">ציוד </w:t>
      </w:r>
      <w:bookmarkStart w:id="12682" w:name="_ETM_Q29_598140"/>
      <w:bookmarkEnd w:id="12682"/>
      <w:r>
        <w:rPr>
          <w:rtl/>
        </w:rPr>
        <w:t xml:space="preserve">עידוד </w:t>
      </w:r>
      <w:bookmarkStart w:id="12683" w:name="_ETM_Q29_598560"/>
      <w:bookmarkEnd w:id="12683"/>
      <w:r>
        <w:rPr>
          <w:rtl/>
        </w:rPr>
        <w:t xml:space="preserve">לכל </w:t>
      </w:r>
      <w:bookmarkStart w:id="12684" w:name="_ETM_Q29_598890"/>
      <w:bookmarkEnd w:id="12684"/>
      <w:r>
        <w:rPr>
          <w:rtl/>
        </w:rPr>
        <w:t xml:space="preserve">האצטדיונים </w:t>
      </w:r>
      <w:bookmarkStart w:id="12685" w:name="_ETM_Q29_599610"/>
      <w:bookmarkEnd w:id="12685"/>
      <w:r>
        <w:rPr>
          <w:rtl/>
        </w:rPr>
        <w:t>בישראל</w:t>
      </w:r>
      <w:r>
        <w:rPr>
          <w:rFonts w:hint="cs"/>
          <w:rtl/>
        </w:rPr>
        <w:t>.</w:t>
      </w:r>
      <w:r>
        <w:rPr>
          <w:rtl/>
        </w:rPr>
        <w:t xml:space="preserve"> </w:t>
      </w:r>
      <w:bookmarkStart w:id="12686" w:name="_ETM_Q29_601740"/>
      <w:bookmarkEnd w:id="12686"/>
      <w:r>
        <w:rPr>
          <w:rtl/>
        </w:rPr>
        <w:t xml:space="preserve">לפי </w:t>
      </w:r>
      <w:bookmarkStart w:id="12687" w:name="_ETM_Q29_602100"/>
      <w:bookmarkEnd w:id="12687"/>
      <w:r>
        <w:rPr>
          <w:rtl/>
        </w:rPr>
        <w:t xml:space="preserve">הפרסומים </w:t>
      </w:r>
      <w:bookmarkStart w:id="12688" w:name="_ETM_Q29_602909"/>
      <w:bookmarkEnd w:id="12688"/>
      <w:r>
        <w:rPr>
          <w:rtl/>
        </w:rPr>
        <w:t xml:space="preserve">משטרת </w:t>
      </w:r>
      <w:bookmarkStart w:id="12689" w:name="_ETM_Q29_603420"/>
      <w:bookmarkEnd w:id="12689"/>
      <w:r>
        <w:rPr>
          <w:rtl/>
        </w:rPr>
        <w:t xml:space="preserve">ישראל </w:t>
      </w:r>
      <w:bookmarkStart w:id="12690" w:name="_ETM_Q29_604170"/>
      <w:bookmarkEnd w:id="12690"/>
      <w:r>
        <w:rPr>
          <w:rtl/>
        </w:rPr>
        <w:t xml:space="preserve">גיבשה </w:t>
      </w:r>
      <w:bookmarkStart w:id="12691" w:name="_ETM_Q29_604619"/>
      <w:bookmarkEnd w:id="12691"/>
      <w:r>
        <w:rPr>
          <w:rtl/>
        </w:rPr>
        <w:t xml:space="preserve">נוהל </w:t>
      </w:r>
      <w:bookmarkStart w:id="12692" w:name="_ETM_Q29_604950"/>
      <w:bookmarkEnd w:id="12692"/>
      <w:r>
        <w:rPr>
          <w:rtl/>
        </w:rPr>
        <w:t xml:space="preserve">חדש </w:t>
      </w:r>
      <w:bookmarkStart w:id="12693" w:name="_ETM_Q29_605919"/>
      <w:bookmarkEnd w:id="12693"/>
      <w:r>
        <w:rPr>
          <w:rFonts w:hint="cs"/>
          <w:rtl/>
        </w:rPr>
        <w:t>ו</w:t>
      </w:r>
      <w:r>
        <w:rPr>
          <w:rtl/>
        </w:rPr>
        <w:t>לפי</w:t>
      </w:r>
      <w:r>
        <w:rPr>
          <w:rFonts w:hint="cs"/>
          <w:rtl/>
        </w:rPr>
        <w:t>ו</w:t>
      </w:r>
      <w:r>
        <w:rPr>
          <w:rtl/>
        </w:rPr>
        <w:t xml:space="preserve"> </w:t>
      </w:r>
      <w:bookmarkStart w:id="12694" w:name="_ETM_Q29_606369"/>
      <w:bookmarkStart w:id="12695" w:name="_ETM_Q29_606459"/>
      <w:bookmarkEnd w:id="12694"/>
      <w:bookmarkEnd w:id="12695"/>
      <w:r>
        <w:rPr>
          <w:rtl/>
        </w:rPr>
        <w:t xml:space="preserve">החליטו </w:t>
      </w:r>
      <w:bookmarkStart w:id="12696" w:name="_ETM_Q29_607239"/>
      <w:bookmarkEnd w:id="12696"/>
      <w:r>
        <w:rPr>
          <w:rtl/>
        </w:rPr>
        <w:t xml:space="preserve">כי </w:t>
      </w:r>
      <w:bookmarkStart w:id="12697" w:name="_ETM_Q29_607419"/>
      <w:bookmarkEnd w:id="12697"/>
      <w:r>
        <w:rPr>
          <w:rtl/>
        </w:rPr>
        <w:t xml:space="preserve">מפקד </w:t>
      </w:r>
      <w:bookmarkStart w:id="12698" w:name="_ETM_Q29_607839"/>
      <w:bookmarkStart w:id="12699" w:name="_ETM_Q29_608019"/>
      <w:bookmarkEnd w:id="12698"/>
      <w:bookmarkEnd w:id="12699"/>
      <w:r>
        <w:rPr>
          <w:rtl/>
        </w:rPr>
        <w:t xml:space="preserve">שאחראי </w:t>
      </w:r>
      <w:bookmarkStart w:id="12700" w:name="_ETM_Q29_608800"/>
      <w:bookmarkEnd w:id="12700"/>
      <w:r>
        <w:rPr>
          <w:rtl/>
        </w:rPr>
        <w:t xml:space="preserve">יכול </w:t>
      </w:r>
      <w:bookmarkStart w:id="12701" w:name="_ETM_Q29_609250"/>
      <w:bookmarkEnd w:id="12701"/>
      <w:r>
        <w:rPr>
          <w:rtl/>
        </w:rPr>
        <w:t xml:space="preserve">לאסור </w:t>
      </w:r>
      <w:bookmarkStart w:id="12702" w:name="_ETM_Q29_609790"/>
      <w:bookmarkEnd w:id="12702"/>
      <w:r>
        <w:rPr>
          <w:rtl/>
        </w:rPr>
        <w:t xml:space="preserve">על </w:t>
      </w:r>
      <w:bookmarkStart w:id="12703" w:name="_ETM_Q29_609910"/>
      <w:bookmarkEnd w:id="12703"/>
      <w:r>
        <w:rPr>
          <w:rtl/>
        </w:rPr>
        <w:t xml:space="preserve">אוהדי </w:t>
      </w:r>
      <w:bookmarkStart w:id="12704" w:name="_ETM_Q29_610239"/>
      <w:bookmarkEnd w:id="12704"/>
      <w:r>
        <w:rPr>
          <w:rtl/>
        </w:rPr>
        <w:t xml:space="preserve">קבוצה </w:t>
      </w:r>
      <w:bookmarkStart w:id="12705" w:name="_ETM_Q29_611239"/>
      <w:bookmarkStart w:id="12706" w:name="_ETM_Q29_611690"/>
      <w:bookmarkEnd w:id="12705"/>
      <w:bookmarkEnd w:id="12706"/>
      <w:r>
        <w:rPr>
          <w:rtl/>
        </w:rPr>
        <w:t xml:space="preserve">להכניס </w:t>
      </w:r>
      <w:bookmarkStart w:id="12707" w:name="_ETM_Q29_612349"/>
      <w:bookmarkEnd w:id="12707"/>
      <w:r>
        <w:rPr>
          <w:rtl/>
        </w:rPr>
        <w:t xml:space="preserve">ציוד </w:t>
      </w:r>
      <w:bookmarkStart w:id="12708" w:name="_ETM_Q29_612709"/>
      <w:bookmarkEnd w:id="12708"/>
      <w:r>
        <w:rPr>
          <w:rtl/>
        </w:rPr>
        <w:t xml:space="preserve">עידוד </w:t>
      </w:r>
      <w:bookmarkStart w:id="12709" w:name="_ETM_Q29_613459"/>
      <w:bookmarkEnd w:id="12709"/>
      <w:r>
        <w:rPr>
          <w:rFonts w:hint="cs"/>
          <w:rtl/>
        </w:rPr>
        <w:t>ל</w:t>
      </w:r>
      <w:r>
        <w:rPr>
          <w:rtl/>
        </w:rPr>
        <w:t xml:space="preserve">כל </w:t>
      </w:r>
      <w:bookmarkStart w:id="12710" w:name="_ETM_Q29_613879"/>
      <w:bookmarkEnd w:id="12710"/>
      <w:r>
        <w:rPr>
          <w:rtl/>
        </w:rPr>
        <w:t xml:space="preserve">האצטדיונים </w:t>
      </w:r>
      <w:bookmarkStart w:id="12711" w:name="_ETM_Q29_614599"/>
      <w:bookmarkEnd w:id="12711"/>
      <w:r>
        <w:rPr>
          <w:rtl/>
        </w:rPr>
        <w:t>בארץ</w:t>
      </w:r>
      <w:r>
        <w:rPr>
          <w:rFonts w:hint="cs"/>
          <w:rtl/>
        </w:rPr>
        <w:t>.</w:t>
      </w:r>
      <w:r w:rsidR="00801FD1">
        <w:rPr>
          <w:rFonts w:hint="cs"/>
          <w:rtl/>
        </w:rPr>
        <w:t xml:space="preserve"> </w:t>
      </w:r>
      <w:bookmarkStart w:id="12712" w:name="_ETM_Q29_615000"/>
      <w:bookmarkStart w:id="12713" w:name="_ETM_Q29_615920"/>
      <w:bookmarkEnd w:id="12712"/>
      <w:bookmarkEnd w:id="12713"/>
      <w:r>
        <w:rPr>
          <w:rtl/>
        </w:rPr>
        <w:t xml:space="preserve">בעקבות </w:t>
      </w:r>
      <w:bookmarkStart w:id="12714" w:name="_ETM_Q29_616459"/>
      <w:bookmarkEnd w:id="12714"/>
      <w:r>
        <w:rPr>
          <w:rtl/>
        </w:rPr>
        <w:t xml:space="preserve">הנוהל </w:t>
      </w:r>
      <w:bookmarkStart w:id="12715" w:name="_ETM_Q29_616760"/>
      <w:bookmarkEnd w:id="12715"/>
      <w:r>
        <w:rPr>
          <w:rtl/>
        </w:rPr>
        <w:t>החדש</w:t>
      </w:r>
      <w:r>
        <w:rPr>
          <w:rFonts w:hint="cs"/>
          <w:rtl/>
        </w:rPr>
        <w:t>,</w:t>
      </w:r>
      <w:r>
        <w:rPr>
          <w:rtl/>
        </w:rPr>
        <w:t xml:space="preserve"> </w:t>
      </w:r>
      <w:bookmarkStart w:id="12716" w:name="_ETM_Q29_617790"/>
      <w:bookmarkEnd w:id="12716"/>
      <w:r>
        <w:rPr>
          <w:rtl/>
        </w:rPr>
        <w:t>נ</w:t>
      </w:r>
      <w:r>
        <w:rPr>
          <w:rFonts w:hint="cs"/>
          <w:rtl/>
        </w:rPr>
        <w:t>א</w:t>
      </w:r>
      <w:r>
        <w:rPr>
          <w:rtl/>
        </w:rPr>
        <w:t>ס</w:t>
      </w:r>
      <w:r>
        <w:rPr>
          <w:rFonts w:hint="cs"/>
          <w:rtl/>
        </w:rPr>
        <w:t>ר</w:t>
      </w:r>
      <w:r>
        <w:rPr>
          <w:rtl/>
        </w:rPr>
        <w:t xml:space="preserve"> </w:t>
      </w:r>
      <w:bookmarkStart w:id="12717" w:name="_ETM_Q29_618060"/>
      <w:bookmarkStart w:id="12718" w:name="_ETM_Q29_618239"/>
      <w:bookmarkEnd w:id="12717"/>
      <w:bookmarkEnd w:id="12718"/>
      <w:r>
        <w:rPr>
          <w:rtl/>
        </w:rPr>
        <w:t xml:space="preserve">בינתיים </w:t>
      </w:r>
      <w:bookmarkStart w:id="12719" w:name="_ETM_Q29_618870"/>
      <w:bookmarkEnd w:id="12719"/>
      <w:r>
        <w:rPr>
          <w:rtl/>
        </w:rPr>
        <w:t xml:space="preserve">על </w:t>
      </w:r>
      <w:bookmarkStart w:id="12720" w:name="_ETM_Q29_619020"/>
      <w:bookmarkEnd w:id="12720"/>
      <w:r>
        <w:rPr>
          <w:rtl/>
        </w:rPr>
        <w:t xml:space="preserve">אוהדי </w:t>
      </w:r>
      <w:bookmarkStart w:id="12721" w:name="_ETM_Q29_619349"/>
      <w:bookmarkEnd w:id="12721"/>
      <w:r>
        <w:rPr>
          <w:rtl/>
        </w:rPr>
        <w:t xml:space="preserve">מכבי </w:t>
      </w:r>
      <w:bookmarkStart w:id="12722" w:name="_ETM_Q29_619800"/>
      <w:bookmarkEnd w:id="12722"/>
      <w:r>
        <w:rPr>
          <w:rtl/>
        </w:rPr>
        <w:t>חיפה</w:t>
      </w:r>
      <w:r>
        <w:rPr>
          <w:rFonts w:hint="cs"/>
          <w:rtl/>
        </w:rPr>
        <w:t>,</w:t>
      </w:r>
      <w:r>
        <w:rPr>
          <w:rtl/>
        </w:rPr>
        <w:t xml:space="preserve"> </w:t>
      </w:r>
      <w:bookmarkStart w:id="12723" w:name="_ETM_Q29_620520"/>
      <w:bookmarkEnd w:id="12723"/>
      <w:r>
        <w:rPr>
          <w:rtl/>
        </w:rPr>
        <w:t xml:space="preserve">הפועל </w:t>
      </w:r>
      <w:bookmarkStart w:id="12724" w:name="_ETM_Q29_620940"/>
      <w:bookmarkEnd w:id="12724"/>
      <w:r>
        <w:rPr>
          <w:rtl/>
        </w:rPr>
        <w:t>חיפה</w:t>
      </w:r>
      <w:r>
        <w:rPr>
          <w:rFonts w:hint="cs"/>
          <w:rtl/>
        </w:rPr>
        <w:t>,</w:t>
      </w:r>
      <w:r>
        <w:rPr>
          <w:rtl/>
        </w:rPr>
        <w:t xml:space="preserve"> </w:t>
      </w:r>
      <w:bookmarkStart w:id="12725" w:name="_ETM_Q29_621569"/>
      <w:bookmarkEnd w:id="12725"/>
      <w:r>
        <w:rPr>
          <w:rtl/>
        </w:rPr>
        <w:t xml:space="preserve">הפועל </w:t>
      </w:r>
      <w:bookmarkStart w:id="12726" w:name="_ETM_Q29_621900"/>
      <w:bookmarkEnd w:id="12726"/>
      <w:r>
        <w:rPr>
          <w:rtl/>
        </w:rPr>
        <w:t xml:space="preserve">תל </w:t>
      </w:r>
      <w:bookmarkStart w:id="12727" w:name="_ETM_Q29_622110"/>
      <w:bookmarkEnd w:id="12727"/>
      <w:r>
        <w:rPr>
          <w:rtl/>
        </w:rPr>
        <w:t>אביב</w:t>
      </w:r>
      <w:r>
        <w:rPr>
          <w:rFonts w:hint="cs"/>
          <w:rtl/>
        </w:rPr>
        <w:t>,</w:t>
      </w:r>
      <w:r>
        <w:rPr>
          <w:rtl/>
        </w:rPr>
        <w:t xml:space="preserve"> </w:t>
      </w:r>
      <w:bookmarkStart w:id="12728" w:name="_ETM_Q29_623350"/>
      <w:bookmarkEnd w:id="12728"/>
      <w:r>
        <w:rPr>
          <w:rtl/>
        </w:rPr>
        <w:t xml:space="preserve">מכבי </w:t>
      </w:r>
      <w:bookmarkStart w:id="12729" w:name="_ETM_Q29_623920"/>
      <w:bookmarkEnd w:id="12729"/>
      <w:r>
        <w:rPr>
          <w:rtl/>
        </w:rPr>
        <w:t xml:space="preserve">תל </w:t>
      </w:r>
      <w:bookmarkStart w:id="12730" w:name="_ETM_Q29_624130"/>
      <w:bookmarkEnd w:id="12730"/>
      <w:r>
        <w:rPr>
          <w:rtl/>
        </w:rPr>
        <w:t xml:space="preserve">אביב </w:t>
      </w:r>
      <w:bookmarkStart w:id="12731" w:name="_ETM_Q29_624520"/>
      <w:bookmarkEnd w:id="12731"/>
      <w:r>
        <w:rPr>
          <w:rFonts w:hint="cs"/>
          <w:rtl/>
        </w:rPr>
        <w:t>ו</w:t>
      </w:r>
      <w:r>
        <w:rPr>
          <w:rtl/>
        </w:rPr>
        <w:t xml:space="preserve">בני </w:t>
      </w:r>
      <w:bookmarkStart w:id="12732" w:name="_ETM_Q29_624760"/>
      <w:bookmarkEnd w:id="12732"/>
      <w:proofErr w:type="spellStart"/>
      <w:r w:rsidR="00801FD1">
        <w:rPr>
          <w:rFonts w:hint="cs"/>
          <w:rtl/>
        </w:rPr>
        <w:t>סח'</w:t>
      </w:r>
      <w:r>
        <w:rPr>
          <w:rtl/>
        </w:rPr>
        <w:t>נין</w:t>
      </w:r>
      <w:proofErr w:type="spellEnd"/>
      <w:r>
        <w:rPr>
          <w:rtl/>
        </w:rPr>
        <w:t xml:space="preserve"> </w:t>
      </w:r>
      <w:bookmarkStart w:id="12733" w:name="_ETM_Q29_625630"/>
      <w:bookmarkEnd w:id="12733"/>
      <w:r>
        <w:rPr>
          <w:rtl/>
        </w:rPr>
        <w:t xml:space="preserve">וקבוצות </w:t>
      </w:r>
      <w:bookmarkStart w:id="12734" w:name="_ETM_Q29_626230"/>
      <w:bookmarkEnd w:id="12734"/>
      <w:r>
        <w:rPr>
          <w:rtl/>
        </w:rPr>
        <w:t xml:space="preserve">אחרות </w:t>
      </w:r>
      <w:bookmarkStart w:id="12735" w:name="_ETM_Q29_626620"/>
      <w:bookmarkEnd w:id="12735"/>
      <w:r>
        <w:rPr>
          <w:rtl/>
        </w:rPr>
        <w:t xml:space="preserve">להכניס </w:t>
      </w:r>
      <w:bookmarkStart w:id="12736" w:name="_ETM_Q29_627110"/>
      <w:bookmarkEnd w:id="12736"/>
      <w:r>
        <w:rPr>
          <w:rtl/>
        </w:rPr>
        <w:t xml:space="preserve">ציוד </w:t>
      </w:r>
      <w:bookmarkStart w:id="12737" w:name="_ETM_Q29_627950"/>
      <w:bookmarkEnd w:id="12737"/>
      <w:r>
        <w:rPr>
          <w:rtl/>
        </w:rPr>
        <w:t xml:space="preserve">במשחקי </w:t>
      </w:r>
      <w:bookmarkStart w:id="12738" w:name="_ETM_Q29_628670"/>
      <w:bookmarkEnd w:id="12738"/>
      <w:r>
        <w:rPr>
          <w:rtl/>
        </w:rPr>
        <w:t xml:space="preserve">הבית </w:t>
      </w:r>
      <w:bookmarkStart w:id="12739" w:name="_ETM_Q29_629629"/>
      <w:bookmarkEnd w:id="12739"/>
      <w:r>
        <w:rPr>
          <w:rtl/>
        </w:rPr>
        <w:t xml:space="preserve">ובמשחקי </w:t>
      </w:r>
      <w:bookmarkStart w:id="12740" w:name="_ETM_Q29_630349"/>
      <w:bookmarkEnd w:id="12740"/>
      <w:r>
        <w:rPr>
          <w:rtl/>
        </w:rPr>
        <w:t xml:space="preserve">החוץ </w:t>
      </w:r>
      <w:bookmarkStart w:id="12741" w:name="_ETM_Q29_630709"/>
      <w:bookmarkEnd w:id="12741"/>
      <w:r>
        <w:rPr>
          <w:rtl/>
        </w:rPr>
        <w:t xml:space="preserve">של </w:t>
      </w:r>
      <w:bookmarkStart w:id="12742" w:name="_ETM_Q29_630920"/>
      <w:bookmarkEnd w:id="12742"/>
      <w:r>
        <w:rPr>
          <w:rtl/>
        </w:rPr>
        <w:t>הקבוצה</w:t>
      </w:r>
      <w:r>
        <w:rPr>
          <w:rFonts w:hint="cs"/>
          <w:rtl/>
        </w:rPr>
        <w:t>,</w:t>
      </w:r>
      <w:r>
        <w:rPr>
          <w:rtl/>
        </w:rPr>
        <w:t xml:space="preserve"> </w:t>
      </w:r>
      <w:bookmarkStart w:id="12743" w:name="_ETM_Q29_632239"/>
      <w:bookmarkEnd w:id="12743"/>
      <w:r>
        <w:rPr>
          <w:rtl/>
        </w:rPr>
        <w:t xml:space="preserve">כאשר </w:t>
      </w:r>
      <w:bookmarkStart w:id="12744" w:name="_ETM_Q29_632569"/>
      <w:bookmarkEnd w:id="12744"/>
      <w:r>
        <w:rPr>
          <w:rtl/>
        </w:rPr>
        <w:t xml:space="preserve">בימים </w:t>
      </w:r>
      <w:bookmarkStart w:id="12745" w:name="_ETM_Q29_632989"/>
      <w:bookmarkEnd w:id="12745"/>
      <w:r>
        <w:rPr>
          <w:rtl/>
        </w:rPr>
        <w:t xml:space="preserve">הקרובים </w:t>
      </w:r>
      <w:bookmarkStart w:id="12746" w:name="_ETM_Q29_634720"/>
      <w:bookmarkEnd w:id="12746"/>
      <w:r>
        <w:rPr>
          <w:rtl/>
        </w:rPr>
        <w:t xml:space="preserve">קבוצות </w:t>
      </w:r>
      <w:bookmarkStart w:id="12747" w:name="_ETM_Q29_635170"/>
      <w:bookmarkEnd w:id="12747"/>
      <w:r>
        <w:rPr>
          <w:rtl/>
        </w:rPr>
        <w:t xml:space="preserve">נוספות </w:t>
      </w:r>
      <w:bookmarkStart w:id="12748" w:name="_ETM_Q29_635709"/>
      <w:bookmarkEnd w:id="12748"/>
      <w:r>
        <w:rPr>
          <w:rtl/>
        </w:rPr>
        <w:t xml:space="preserve">גם </w:t>
      </w:r>
      <w:bookmarkStart w:id="12749" w:name="_ETM_Q29_635980"/>
      <w:bookmarkEnd w:id="12749"/>
      <w:r>
        <w:rPr>
          <w:rtl/>
        </w:rPr>
        <w:t xml:space="preserve">כן </w:t>
      </w:r>
      <w:bookmarkStart w:id="12750" w:name="_ETM_Q29_636159"/>
      <w:bookmarkEnd w:id="12750"/>
      <w:r>
        <w:rPr>
          <w:rFonts w:hint="cs"/>
          <w:rtl/>
        </w:rPr>
        <w:t>י</w:t>
      </w:r>
      <w:r>
        <w:rPr>
          <w:rtl/>
        </w:rPr>
        <w:t xml:space="preserve">גלו </w:t>
      </w:r>
      <w:bookmarkStart w:id="12751" w:name="_ETM_Q29_636670"/>
      <w:bookmarkEnd w:id="12751"/>
      <w:r>
        <w:rPr>
          <w:rtl/>
        </w:rPr>
        <w:t>שה</w:t>
      </w:r>
      <w:r>
        <w:rPr>
          <w:rFonts w:hint="cs"/>
          <w:rtl/>
        </w:rPr>
        <w:t>ן</w:t>
      </w:r>
      <w:r>
        <w:rPr>
          <w:rtl/>
        </w:rPr>
        <w:t xml:space="preserve"> </w:t>
      </w:r>
      <w:bookmarkStart w:id="12752" w:name="_ETM_Q29_637060"/>
      <w:bookmarkEnd w:id="12752"/>
      <w:r>
        <w:rPr>
          <w:rtl/>
        </w:rPr>
        <w:t>אינ</w:t>
      </w:r>
      <w:r>
        <w:rPr>
          <w:rFonts w:hint="cs"/>
          <w:rtl/>
        </w:rPr>
        <w:t>ן</w:t>
      </w:r>
      <w:r>
        <w:rPr>
          <w:rtl/>
        </w:rPr>
        <w:t xml:space="preserve"> </w:t>
      </w:r>
      <w:bookmarkStart w:id="12753" w:name="_ETM_Q29_637390"/>
      <w:bookmarkEnd w:id="12753"/>
      <w:r>
        <w:rPr>
          <w:rtl/>
        </w:rPr>
        <w:t>יכול</w:t>
      </w:r>
      <w:r>
        <w:rPr>
          <w:rFonts w:hint="cs"/>
          <w:rtl/>
        </w:rPr>
        <w:t>ות</w:t>
      </w:r>
      <w:r>
        <w:rPr>
          <w:rtl/>
        </w:rPr>
        <w:t xml:space="preserve"> </w:t>
      </w:r>
      <w:bookmarkStart w:id="12754" w:name="_ETM_Q29_638140"/>
      <w:bookmarkEnd w:id="12754"/>
      <w:r>
        <w:rPr>
          <w:rtl/>
        </w:rPr>
        <w:t>להכניס</w:t>
      </w:r>
      <w:r>
        <w:rPr>
          <w:rFonts w:hint="cs"/>
          <w:rtl/>
        </w:rPr>
        <w:t xml:space="preserve">. </w:t>
      </w:r>
      <w:bookmarkStart w:id="12755" w:name="_ETM_Q29_635000"/>
      <w:bookmarkStart w:id="12756" w:name="_ETM_Q29_638620"/>
      <w:bookmarkEnd w:id="12755"/>
      <w:bookmarkEnd w:id="12756"/>
      <w:r>
        <w:rPr>
          <w:rtl/>
        </w:rPr>
        <w:t xml:space="preserve">ועל </w:t>
      </w:r>
      <w:bookmarkStart w:id="12757" w:name="_ETM_Q29_638920"/>
      <w:bookmarkEnd w:id="12757"/>
      <w:r>
        <w:rPr>
          <w:rtl/>
        </w:rPr>
        <w:t xml:space="preserve">מה </w:t>
      </w:r>
      <w:bookmarkStart w:id="12758" w:name="_ETM_Q29_639099"/>
      <w:bookmarkEnd w:id="12758"/>
      <w:r>
        <w:rPr>
          <w:rtl/>
        </w:rPr>
        <w:t>מדובר</w:t>
      </w:r>
      <w:r>
        <w:rPr>
          <w:rFonts w:hint="cs"/>
          <w:rtl/>
        </w:rPr>
        <w:t>?</w:t>
      </w:r>
      <w:r>
        <w:rPr>
          <w:rtl/>
        </w:rPr>
        <w:t xml:space="preserve"> </w:t>
      </w:r>
      <w:bookmarkStart w:id="12759" w:name="_ETM_Q29_639819"/>
      <w:bookmarkEnd w:id="12759"/>
      <w:r>
        <w:rPr>
          <w:rtl/>
        </w:rPr>
        <w:t>על התופים</w:t>
      </w:r>
      <w:r>
        <w:rPr>
          <w:rFonts w:hint="cs"/>
          <w:rtl/>
        </w:rPr>
        <w:t>,</w:t>
      </w:r>
      <w:r>
        <w:rPr>
          <w:rtl/>
        </w:rPr>
        <w:t xml:space="preserve"> </w:t>
      </w:r>
      <w:bookmarkStart w:id="12760" w:name="_ETM_Q29_640659"/>
      <w:bookmarkEnd w:id="12760"/>
      <w:r>
        <w:rPr>
          <w:rtl/>
        </w:rPr>
        <w:t xml:space="preserve">על </w:t>
      </w:r>
      <w:bookmarkStart w:id="12761" w:name="_ETM_Q29_640780"/>
      <w:bookmarkEnd w:id="12761"/>
      <w:r>
        <w:rPr>
          <w:rtl/>
        </w:rPr>
        <w:t>הדגלים</w:t>
      </w:r>
      <w:r>
        <w:rPr>
          <w:rFonts w:hint="cs"/>
          <w:rtl/>
        </w:rPr>
        <w:t>.</w:t>
      </w:r>
      <w:r>
        <w:rPr>
          <w:rtl/>
        </w:rPr>
        <w:t xml:space="preserve"> </w:t>
      </w:r>
      <w:bookmarkStart w:id="12762" w:name="_ETM_Q29_643430"/>
      <w:bookmarkStart w:id="12763" w:name="_ETM_Q29_640000"/>
      <w:bookmarkEnd w:id="12762"/>
      <w:bookmarkEnd w:id="12763"/>
      <w:r>
        <w:rPr>
          <w:rtl/>
        </w:rPr>
        <w:t xml:space="preserve">בהחלטת </w:t>
      </w:r>
      <w:bookmarkStart w:id="12764" w:name="_ETM_Q29_643999"/>
      <w:bookmarkEnd w:id="12764"/>
      <w:r>
        <w:rPr>
          <w:rtl/>
        </w:rPr>
        <w:t xml:space="preserve">המשטרה </w:t>
      </w:r>
      <w:bookmarkStart w:id="12765" w:name="_ETM_Q29_644659"/>
      <w:bookmarkEnd w:id="12765"/>
      <w:r>
        <w:rPr>
          <w:rtl/>
        </w:rPr>
        <w:t xml:space="preserve">למעשה </w:t>
      </w:r>
      <w:bookmarkStart w:id="12766" w:name="_ETM_Q29_645670"/>
      <w:bookmarkEnd w:id="12766"/>
      <w:r>
        <w:rPr>
          <w:rtl/>
        </w:rPr>
        <w:t xml:space="preserve">יש </w:t>
      </w:r>
      <w:bookmarkStart w:id="12767" w:name="_ETM_Q29_646030"/>
      <w:bookmarkEnd w:id="12767"/>
      <w:r>
        <w:rPr>
          <w:rtl/>
        </w:rPr>
        <w:t xml:space="preserve">שינוי </w:t>
      </w:r>
      <w:bookmarkStart w:id="12768" w:name="_ETM_Q29_646450"/>
      <w:bookmarkEnd w:id="12768"/>
      <w:r>
        <w:rPr>
          <w:rtl/>
        </w:rPr>
        <w:t xml:space="preserve">דרמטי </w:t>
      </w:r>
      <w:bookmarkStart w:id="12769" w:name="_ETM_Q29_648670"/>
      <w:bookmarkEnd w:id="12769"/>
      <w:r>
        <w:rPr>
          <w:rtl/>
        </w:rPr>
        <w:t xml:space="preserve">מבחינת </w:t>
      </w:r>
      <w:bookmarkStart w:id="12770" w:name="_ETM_Q29_649450"/>
      <w:bookmarkEnd w:id="12770"/>
      <w:r>
        <w:rPr>
          <w:rtl/>
        </w:rPr>
        <w:t xml:space="preserve">הסנקציות </w:t>
      </w:r>
      <w:bookmarkStart w:id="12771" w:name="_ETM_Q29_650470"/>
      <w:bookmarkEnd w:id="12771"/>
      <w:r>
        <w:rPr>
          <w:rtl/>
        </w:rPr>
        <w:t xml:space="preserve">שמטילים </w:t>
      </w:r>
      <w:bookmarkStart w:id="12772" w:name="_ETM_Q29_651520"/>
      <w:bookmarkEnd w:id="12772"/>
      <w:r>
        <w:rPr>
          <w:rtl/>
        </w:rPr>
        <w:t xml:space="preserve">על </w:t>
      </w:r>
      <w:bookmarkStart w:id="12773" w:name="_ETM_Q29_651760"/>
      <w:bookmarkEnd w:id="12773"/>
      <w:r>
        <w:rPr>
          <w:rtl/>
        </w:rPr>
        <w:t xml:space="preserve">האוהדים </w:t>
      </w:r>
      <w:bookmarkStart w:id="12774" w:name="_ETM_Q29_652210"/>
      <w:bookmarkEnd w:id="12774"/>
      <w:r>
        <w:rPr>
          <w:rtl/>
        </w:rPr>
        <w:t xml:space="preserve">ועל </w:t>
      </w:r>
      <w:bookmarkStart w:id="12775" w:name="_ETM_Q29_652420"/>
      <w:bookmarkEnd w:id="12775"/>
      <w:r>
        <w:rPr>
          <w:rtl/>
        </w:rPr>
        <w:t>הקבוצ</w:t>
      </w:r>
      <w:r>
        <w:rPr>
          <w:rFonts w:hint="cs"/>
          <w:rtl/>
        </w:rPr>
        <w:t xml:space="preserve">ות, </w:t>
      </w:r>
      <w:bookmarkStart w:id="12776" w:name="_ETM_Q29_652950"/>
      <w:bookmarkStart w:id="12777" w:name="_ETM_Q29_653450"/>
      <w:bookmarkEnd w:id="12776"/>
      <w:bookmarkEnd w:id="12777"/>
      <w:r>
        <w:rPr>
          <w:rtl/>
        </w:rPr>
        <w:t xml:space="preserve">ואנחנו </w:t>
      </w:r>
      <w:bookmarkStart w:id="12778" w:name="_ETM_Q29_653989"/>
      <w:bookmarkEnd w:id="12778"/>
      <w:r>
        <w:rPr>
          <w:rtl/>
        </w:rPr>
        <w:t xml:space="preserve">יודעים </w:t>
      </w:r>
      <w:bookmarkStart w:id="12779" w:name="_ETM_Q29_654379"/>
      <w:bookmarkEnd w:id="12779"/>
      <w:r>
        <w:rPr>
          <w:rtl/>
        </w:rPr>
        <w:t xml:space="preserve">ויודעות </w:t>
      </w:r>
      <w:bookmarkStart w:id="12780" w:name="_ETM_Q29_655019"/>
      <w:bookmarkEnd w:id="12780"/>
      <w:r>
        <w:rPr>
          <w:rtl/>
        </w:rPr>
        <w:t>ש</w:t>
      </w:r>
      <w:r>
        <w:rPr>
          <w:rFonts w:hint="cs"/>
          <w:rtl/>
        </w:rPr>
        <w:t>ה</w:t>
      </w:r>
      <w:r>
        <w:rPr>
          <w:rtl/>
        </w:rPr>
        <w:t>ל</w:t>
      </w:r>
      <w:r>
        <w:rPr>
          <w:rFonts w:hint="cs"/>
          <w:rtl/>
        </w:rPr>
        <w:t>ב</w:t>
      </w:r>
      <w:r>
        <w:rPr>
          <w:rtl/>
        </w:rPr>
        <w:t xml:space="preserve"> </w:t>
      </w:r>
      <w:bookmarkStart w:id="12781" w:name="_ETM_Q29_656459"/>
      <w:bookmarkEnd w:id="12781"/>
      <w:r>
        <w:rPr>
          <w:rtl/>
        </w:rPr>
        <w:t xml:space="preserve">של </w:t>
      </w:r>
      <w:bookmarkStart w:id="12782" w:name="_ETM_Q29_657389"/>
      <w:bookmarkEnd w:id="12782"/>
      <w:r>
        <w:rPr>
          <w:rtl/>
        </w:rPr>
        <w:t xml:space="preserve">הכדורגל </w:t>
      </w:r>
      <w:bookmarkStart w:id="12783" w:name="_ETM_Q29_658439"/>
      <w:bookmarkEnd w:id="12783"/>
      <w:r>
        <w:rPr>
          <w:rtl/>
        </w:rPr>
        <w:t xml:space="preserve">הישראלי </w:t>
      </w:r>
      <w:bookmarkStart w:id="12784" w:name="_ETM_Q29_659099"/>
      <w:bookmarkEnd w:id="12784"/>
      <w:r>
        <w:rPr>
          <w:rtl/>
        </w:rPr>
        <w:t>ה</w:t>
      </w:r>
      <w:r>
        <w:rPr>
          <w:rFonts w:hint="cs"/>
          <w:rtl/>
        </w:rPr>
        <w:t xml:space="preserve">ם </w:t>
      </w:r>
      <w:bookmarkStart w:id="12785" w:name="_ETM_Q29_656000"/>
      <w:bookmarkEnd w:id="12785"/>
      <w:r>
        <w:rPr>
          <w:rFonts w:hint="cs"/>
          <w:rtl/>
        </w:rPr>
        <w:t xml:space="preserve">האוהדים והאוהדות. נכון, </w:t>
      </w:r>
      <w:bookmarkStart w:id="12786" w:name="_ETM_Q29_659730"/>
      <w:bookmarkStart w:id="12787" w:name="_ETM_Q29_660510"/>
      <w:bookmarkStart w:id="12788" w:name="_ETM_Q29_661199"/>
      <w:bookmarkEnd w:id="12786"/>
      <w:bookmarkEnd w:id="12787"/>
      <w:bookmarkEnd w:id="12788"/>
      <w:r>
        <w:rPr>
          <w:rtl/>
        </w:rPr>
        <w:t xml:space="preserve">חבר </w:t>
      </w:r>
      <w:bookmarkStart w:id="12789" w:name="_ETM_Q29_661469"/>
      <w:bookmarkEnd w:id="12789"/>
      <w:r>
        <w:rPr>
          <w:rtl/>
        </w:rPr>
        <w:t xml:space="preserve">הכנסת </w:t>
      </w:r>
      <w:bookmarkStart w:id="12790" w:name="_ETM_Q29_661859"/>
      <w:bookmarkEnd w:id="12790"/>
      <w:r>
        <w:rPr>
          <w:rtl/>
        </w:rPr>
        <w:t>גנאים</w:t>
      </w:r>
      <w:r>
        <w:rPr>
          <w:rFonts w:hint="cs"/>
          <w:rtl/>
        </w:rPr>
        <w:t>?</w:t>
      </w:r>
    </w:p>
    <w:p w:rsidR="002D76A7" w:rsidRDefault="002D76A7" w:rsidP="006E5331">
      <w:pPr>
        <w:rPr>
          <w:rtl/>
        </w:rPr>
      </w:pPr>
    </w:p>
    <w:p w:rsidR="002D76A7" w:rsidRDefault="002D76A7" w:rsidP="006E5331">
      <w:pPr>
        <w:pStyle w:val="af5"/>
        <w:rPr>
          <w:rtl/>
        </w:rPr>
      </w:pPr>
      <w:bookmarkStart w:id="12791" w:name="ET_interruption_6148_19"/>
      <w:r w:rsidRPr="006712F2">
        <w:rPr>
          <w:rStyle w:val="TagStyle"/>
          <w:rtl/>
        </w:rPr>
        <w:t xml:space="preserve"> &lt;&lt; קריאה &gt;&gt;</w:t>
      </w:r>
      <w:r w:rsidRPr="00875D71">
        <w:rPr>
          <w:rStyle w:val="TagStyle"/>
          <w:rtl/>
        </w:rPr>
        <w:t xml:space="preserve"> </w:t>
      </w:r>
      <w:r>
        <w:rPr>
          <w:rtl/>
        </w:rPr>
        <w:t>מאזן גנאים (רע"מ – רשימת האיחוד הערבי):</w:t>
      </w:r>
      <w:r w:rsidRPr="00875D71">
        <w:rPr>
          <w:rStyle w:val="TagStyle"/>
          <w:rtl/>
        </w:rPr>
        <w:t xml:space="preserve"> </w:t>
      </w:r>
      <w:r w:rsidRPr="006712F2">
        <w:rPr>
          <w:rStyle w:val="TagStyle"/>
          <w:rtl/>
        </w:rPr>
        <w:t>&lt;&lt; קריאה &gt;&gt;</w:t>
      </w:r>
      <w:r>
        <w:rPr>
          <w:rtl/>
        </w:rPr>
        <w:t xml:space="preserve">   </w:t>
      </w:r>
      <w:bookmarkEnd w:id="12791"/>
    </w:p>
    <w:p w:rsidR="002D76A7" w:rsidRDefault="002D76A7" w:rsidP="003542E8">
      <w:pPr>
        <w:rPr>
          <w:rtl/>
          <w:lang w:eastAsia="he-IL"/>
        </w:rPr>
      </w:pPr>
    </w:p>
    <w:p w:rsidR="002D76A7" w:rsidRDefault="002D76A7" w:rsidP="006E5331">
      <w:pPr>
        <w:rPr>
          <w:rtl/>
          <w:lang w:eastAsia="he-IL"/>
        </w:rPr>
      </w:pPr>
      <w:r>
        <w:rPr>
          <w:rFonts w:hint="cs"/>
          <w:rtl/>
          <w:lang w:eastAsia="he-IL"/>
        </w:rPr>
        <w:t>צודקת אלף אחוז.</w:t>
      </w:r>
    </w:p>
    <w:p w:rsidR="002D76A7" w:rsidRDefault="002D76A7" w:rsidP="006E5331">
      <w:pPr>
        <w:rPr>
          <w:rtl/>
          <w:lang w:eastAsia="he-IL"/>
        </w:rPr>
      </w:pPr>
    </w:p>
    <w:p w:rsidR="002D76A7" w:rsidRDefault="002D76A7" w:rsidP="006E5331">
      <w:pPr>
        <w:pStyle w:val="-"/>
        <w:rPr>
          <w:rtl/>
        </w:rPr>
      </w:pPr>
      <w:bookmarkStart w:id="12792" w:name="ET_speakercontinue_6233_20"/>
      <w:r w:rsidRPr="006712F2">
        <w:rPr>
          <w:rStyle w:val="TagStyle"/>
          <w:rtl/>
        </w:rPr>
        <w:t xml:space="preserve"> &lt;&lt; דובר_המשך &gt;&gt;</w:t>
      </w:r>
      <w:r w:rsidRPr="00875D71">
        <w:rPr>
          <w:rStyle w:val="TagStyle"/>
          <w:rtl/>
        </w:rPr>
        <w:t xml:space="preserve"> </w:t>
      </w:r>
      <w:r>
        <w:rPr>
          <w:rtl/>
        </w:rPr>
        <w:t>גבי לסקי (מרצ):</w:t>
      </w:r>
      <w:r w:rsidRPr="00875D71">
        <w:rPr>
          <w:rStyle w:val="TagStyle"/>
          <w:rtl/>
        </w:rPr>
        <w:t xml:space="preserve"> </w:t>
      </w:r>
      <w:r w:rsidRPr="006712F2">
        <w:rPr>
          <w:rStyle w:val="TagStyle"/>
          <w:rtl/>
        </w:rPr>
        <w:t>&lt;&lt; דובר_המשך &gt;&gt;</w:t>
      </w:r>
      <w:r>
        <w:rPr>
          <w:rtl/>
        </w:rPr>
        <w:t xml:space="preserve">   </w:t>
      </w:r>
      <w:bookmarkEnd w:id="12792"/>
    </w:p>
    <w:p w:rsidR="002D76A7" w:rsidRDefault="002D76A7" w:rsidP="003542E8">
      <w:pPr>
        <w:rPr>
          <w:rtl/>
          <w:lang w:eastAsia="he-IL"/>
        </w:rPr>
      </w:pPr>
    </w:p>
    <w:p w:rsidR="002D76A7" w:rsidRDefault="002D76A7" w:rsidP="00801FD1">
      <w:pPr>
        <w:rPr>
          <w:rtl/>
        </w:rPr>
      </w:pPr>
      <w:bookmarkStart w:id="12793" w:name="_ETM_Q29_664000"/>
      <w:bookmarkEnd w:id="12793"/>
      <w:r>
        <w:rPr>
          <w:rFonts w:hint="cs"/>
          <w:rtl/>
          <w:lang w:eastAsia="he-IL"/>
        </w:rPr>
        <w:t>ו</w:t>
      </w:r>
      <w:bookmarkStart w:id="12794" w:name="_ETM_Q29_664200"/>
      <w:bookmarkStart w:id="12795" w:name="_ETM_Q29_664950"/>
      <w:bookmarkEnd w:id="12794"/>
      <w:bookmarkEnd w:id="12795"/>
      <w:r>
        <w:rPr>
          <w:rtl/>
        </w:rPr>
        <w:t xml:space="preserve">ההחלטה </w:t>
      </w:r>
      <w:bookmarkStart w:id="12796" w:name="_ETM_Q29_665900"/>
      <w:bookmarkEnd w:id="12796"/>
      <w:r>
        <w:rPr>
          <w:rFonts w:hint="cs"/>
          <w:rtl/>
        </w:rPr>
        <w:t>הזאת,</w:t>
      </w:r>
      <w:bookmarkStart w:id="12797" w:name="_ETM_Q29_666230"/>
      <w:bookmarkEnd w:id="12797"/>
      <w:r>
        <w:rPr>
          <w:rtl/>
        </w:rPr>
        <w:t xml:space="preserve"> </w:t>
      </w:r>
      <w:bookmarkStart w:id="12798" w:name="_ETM_Q29_666799"/>
      <w:bookmarkEnd w:id="12798"/>
      <w:r w:rsidR="00801FD1">
        <w:rPr>
          <w:rFonts w:hint="cs"/>
          <w:rtl/>
        </w:rPr>
        <w:t>ש</w:t>
      </w:r>
      <w:r>
        <w:rPr>
          <w:rtl/>
        </w:rPr>
        <w:t xml:space="preserve">היא </w:t>
      </w:r>
      <w:bookmarkStart w:id="12799" w:name="_ETM_Q29_667040"/>
      <w:bookmarkEnd w:id="12799"/>
      <w:r>
        <w:rPr>
          <w:rtl/>
        </w:rPr>
        <w:t xml:space="preserve">בעצם </w:t>
      </w:r>
      <w:bookmarkStart w:id="12800" w:name="_ETM_Q29_667680"/>
      <w:bookmarkStart w:id="12801" w:name="_ETM_Q29_667989"/>
      <w:bookmarkEnd w:id="12800"/>
      <w:bookmarkEnd w:id="12801"/>
      <w:r>
        <w:rPr>
          <w:rtl/>
        </w:rPr>
        <w:t xml:space="preserve">עונש </w:t>
      </w:r>
      <w:bookmarkStart w:id="12802" w:name="_ETM_Q29_668560"/>
      <w:bookmarkEnd w:id="12802"/>
      <w:r>
        <w:rPr>
          <w:rtl/>
        </w:rPr>
        <w:t xml:space="preserve">קולקטיבי </w:t>
      </w:r>
      <w:bookmarkStart w:id="12803" w:name="_ETM_Q29_669669"/>
      <w:bookmarkEnd w:id="12803"/>
      <w:r>
        <w:rPr>
          <w:rtl/>
        </w:rPr>
        <w:t xml:space="preserve">ללא </w:t>
      </w:r>
      <w:bookmarkStart w:id="12804" w:name="_ETM_Q29_670700"/>
      <w:bookmarkEnd w:id="12804"/>
      <w:r>
        <w:rPr>
          <w:rtl/>
        </w:rPr>
        <w:t xml:space="preserve">כל </w:t>
      </w:r>
      <w:bookmarkStart w:id="12805" w:name="_ETM_Q29_671150"/>
      <w:bookmarkEnd w:id="12805"/>
      <w:r>
        <w:rPr>
          <w:rtl/>
        </w:rPr>
        <w:t xml:space="preserve">סיבה </w:t>
      </w:r>
      <w:bookmarkStart w:id="12806" w:name="_ETM_Q29_672120"/>
      <w:bookmarkEnd w:id="12806"/>
      <w:r w:rsidR="00801FD1">
        <w:rPr>
          <w:rFonts w:hint="cs"/>
          <w:rtl/>
        </w:rPr>
        <w:t xml:space="preserve">– </w:t>
      </w:r>
      <w:r>
        <w:rPr>
          <w:rtl/>
        </w:rPr>
        <w:t>ל</w:t>
      </w:r>
      <w:r>
        <w:rPr>
          <w:rFonts w:hint="cs"/>
          <w:rtl/>
        </w:rPr>
        <w:t>אס</w:t>
      </w:r>
      <w:r>
        <w:rPr>
          <w:rtl/>
        </w:rPr>
        <w:t xml:space="preserve">ור </w:t>
      </w:r>
      <w:bookmarkStart w:id="12807" w:name="_ETM_Q29_673349"/>
      <w:bookmarkEnd w:id="12807"/>
      <w:r>
        <w:rPr>
          <w:rtl/>
        </w:rPr>
        <w:t xml:space="preserve">להכניס </w:t>
      </w:r>
      <w:bookmarkStart w:id="12808" w:name="_ETM_Q29_674520"/>
      <w:bookmarkEnd w:id="12808"/>
      <w:r>
        <w:rPr>
          <w:rtl/>
        </w:rPr>
        <w:t xml:space="preserve">את </w:t>
      </w:r>
      <w:bookmarkStart w:id="12809" w:name="_ETM_Q29_674760"/>
      <w:bookmarkEnd w:id="12809"/>
      <w:r>
        <w:rPr>
          <w:rtl/>
        </w:rPr>
        <w:t xml:space="preserve">כל </w:t>
      </w:r>
      <w:bookmarkStart w:id="12810" w:name="_ETM_Q29_675140"/>
      <w:bookmarkEnd w:id="12810"/>
      <w:r>
        <w:rPr>
          <w:rFonts w:hint="cs"/>
          <w:rtl/>
        </w:rPr>
        <w:t xml:space="preserve">אמצעי העידוד </w:t>
      </w:r>
      <w:bookmarkStart w:id="12811" w:name="_ETM_Q29_675440"/>
      <w:bookmarkStart w:id="12812" w:name="_ETM_Q29_676040"/>
      <w:bookmarkEnd w:id="12811"/>
      <w:bookmarkEnd w:id="12812"/>
      <w:r>
        <w:rPr>
          <w:rtl/>
        </w:rPr>
        <w:t xml:space="preserve">לתוך </w:t>
      </w:r>
      <w:bookmarkStart w:id="12813" w:name="_ETM_Q29_676400"/>
      <w:bookmarkEnd w:id="12813"/>
      <w:r>
        <w:rPr>
          <w:rtl/>
        </w:rPr>
        <w:t xml:space="preserve">האצטדיונים </w:t>
      </w:r>
      <w:bookmarkStart w:id="12814" w:name="_ETM_Q29_677090"/>
      <w:bookmarkEnd w:id="12814"/>
      <w:r w:rsidR="00801FD1">
        <w:rPr>
          <w:rFonts w:hint="cs"/>
          <w:rtl/>
        </w:rPr>
        <w:t xml:space="preserve">– </w:t>
      </w:r>
      <w:r>
        <w:rPr>
          <w:rtl/>
        </w:rPr>
        <w:t>פוגע</w:t>
      </w:r>
      <w:r>
        <w:rPr>
          <w:rFonts w:hint="cs"/>
          <w:rtl/>
        </w:rPr>
        <w:t>ת</w:t>
      </w:r>
      <w:r>
        <w:rPr>
          <w:rtl/>
        </w:rPr>
        <w:t xml:space="preserve"> </w:t>
      </w:r>
      <w:bookmarkStart w:id="12815" w:name="_ETM_Q29_677620"/>
      <w:bookmarkEnd w:id="12815"/>
      <w:r>
        <w:rPr>
          <w:rtl/>
        </w:rPr>
        <w:t xml:space="preserve">לא </w:t>
      </w:r>
      <w:bookmarkStart w:id="12816" w:name="_ETM_Q29_677860"/>
      <w:bookmarkEnd w:id="12816"/>
      <w:r>
        <w:rPr>
          <w:rtl/>
        </w:rPr>
        <w:t xml:space="preserve">רק </w:t>
      </w:r>
      <w:bookmarkStart w:id="12817" w:name="_ETM_Q29_678069"/>
      <w:bookmarkEnd w:id="12817"/>
      <w:r>
        <w:rPr>
          <w:rtl/>
        </w:rPr>
        <w:t xml:space="preserve">באוהדים </w:t>
      </w:r>
      <w:bookmarkStart w:id="12818" w:name="_ETM_Q29_679220"/>
      <w:bookmarkEnd w:id="12818"/>
      <w:r>
        <w:rPr>
          <w:rtl/>
        </w:rPr>
        <w:t>אל</w:t>
      </w:r>
      <w:r>
        <w:rPr>
          <w:rFonts w:hint="cs"/>
          <w:rtl/>
        </w:rPr>
        <w:t>א</w:t>
      </w:r>
      <w:r>
        <w:rPr>
          <w:rtl/>
        </w:rPr>
        <w:t xml:space="preserve"> </w:t>
      </w:r>
      <w:bookmarkStart w:id="12819" w:name="_ETM_Q29_679819"/>
      <w:bookmarkEnd w:id="12819"/>
      <w:r>
        <w:rPr>
          <w:rtl/>
        </w:rPr>
        <w:t>בכדורגל</w:t>
      </w:r>
      <w:r>
        <w:rPr>
          <w:rFonts w:hint="cs"/>
          <w:rtl/>
        </w:rPr>
        <w:t>,</w:t>
      </w:r>
      <w:r>
        <w:rPr>
          <w:rtl/>
        </w:rPr>
        <w:t xml:space="preserve"> </w:t>
      </w:r>
      <w:bookmarkStart w:id="12820" w:name="_ETM_Q29_681200"/>
      <w:bookmarkEnd w:id="12820"/>
      <w:r>
        <w:rPr>
          <w:rtl/>
        </w:rPr>
        <w:t>פוגע</w:t>
      </w:r>
      <w:r>
        <w:rPr>
          <w:rFonts w:hint="cs"/>
          <w:rtl/>
        </w:rPr>
        <w:t>ת</w:t>
      </w:r>
      <w:r>
        <w:rPr>
          <w:rtl/>
        </w:rPr>
        <w:t xml:space="preserve"> </w:t>
      </w:r>
      <w:bookmarkStart w:id="12821" w:name="_ETM_Q29_682109"/>
      <w:bookmarkEnd w:id="12821"/>
      <w:r>
        <w:rPr>
          <w:rtl/>
        </w:rPr>
        <w:t>בספורט</w:t>
      </w:r>
      <w:r>
        <w:rPr>
          <w:rFonts w:hint="cs"/>
          <w:rtl/>
        </w:rPr>
        <w:t>.</w:t>
      </w:r>
      <w:bookmarkStart w:id="12822" w:name="_ETM_Q29_681000"/>
      <w:bookmarkStart w:id="12823" w:name="_ETM_Q29_683159"/>
      <w:bookmarkEnd w:id="12822"/>
      <w:bookmarkEnd w:id="12823"/>
      <w:r w:rsidR="00801FD1">
        <w:rPr>
          <w:rFonts w:hint="cs"/>
          <w:rtl/>
        </w:rPr>
        <w:t xml:space="preserve"> </w:t>
      </w:r>
      <w:r>
        <w:rPr>
          <w:rtl/>
        </w:rPr>
        <w:t>אנחנו</w:t>
      </w:r>
      <w:r>
        <w:rPr>
          <w:rFonts w:hint="cs"/>
          <w:rtl/>
        </w:rPr>
        <w:t xml:space="preserve"> </w:t>
      </w:r>
      <w:bookmarkStart w:id="12824" w:name="_ETM_Q29_684029"/>
      <w:bookmarkEnd w:id="12824"/>
      <w:r>
        <w:rPr>
          <w:rtl/>
        </w:rPr>
        <w:t>ש</w:t>
      </w:r>
      <w:bookmarkStart w:id="12825" w:name="_ETM_Q29_684540"/>
      <w:bookmarkEnd w:id="12825"/>
      <w:r>
        <w:rPr>
          <w:rtl/>
        </w:rPr>
        <w:t xml:space="preserve">אוהבים </w:t>
      </w:r>
      <w:bookmarkStart w:id="12826" w:name="_ETM_Q29_685049"/>
      <w:bookmarkEnd w:id="12826"/>
      <w:r>
        <w:rPr>
          <w:rtl/>
        </w:rPr>
        <w:t>קבוצות</w:t>
      </w:r>
      <w:r>
        <w:rPr>
          <w:rFonts w:hint="cs"/>
          <w:rtl/>
        </w:rPr>
        <w:t>,</w:t>
      </w:r>
      <w:r>
        <w:rPr>
          <w:rtl/>
        </w:rPr>
        <w:t xml:space="preserve"> </w:t>
      </w:r>
      <w:bookmarkStart w:id="12827" w:name="_ETM_Q29_686010"/>
      <w:bookmarkEnd w:id="12827"/>
      <w:r>
        <w:rPr>
          <w:rtl/>
        </w:rPr>
        <w:t xml:space="preserve">אנחנו </w:t>
      </w:r>
      <w:bookmarkStart w:id="12828" w:name="_ETM_Q29_686790"/>
      <w:bookmarkEnd w:id="12828"/>
      <w:r>
        <w:rPr>
          <w:rtl/>
        </w:rPr>
        <w:t>ש</w:t>
      </w:r>
      <w:r>
        <w:rPr>
          <w:rFonts w:hint="cs"/>
          <w:rtl/>
        </w:rPr>
        <w:t>א</w:t>
      </w:r>
      <w:r>
        <w:rPr>
          <w:rtl/>
        </w:rPr>
        <w:t>ו</w:t>
      </w:r>
      <w:r>
        <w:rPr>
          <w:rFonts w:hint="cs"/>
          <w:rtl/>
        </w:rPr>
        <w:t>ה</w:t>
      </w:r>
      <w:r>
        <w:rPr>
          <w:rtl/>
        </w:rPr>
        <w:t xml:space="preserve">בים </w:t>
      </w:r>
      <w:bookmarkStart w:id="12829" w:name="_ETM_Q29_687450"/>
      <w:bookmarkEnd w:id="12829"/>
      <w:r>
        <w:rPr>
          <w:rtl/>
        </w:rPr>
        <w:t>כדורגל</w:t>
      </w:r>
      <w:r>
        <w:rPr>
          <w:rFonts w:hint="cs"/>
          <w:rtl/>
        </w:rPr>
        <w:t>,</w:t>
      </w:r>
      <w:r>
        <w:rPr>
          <w:rtl/>
        </w:rPr>
        <w:t xml:space="preserve"> </w:t>
      </w:r>
      <w:bookmarkStart w:id="12830" w:name="_ETM_Q29_688499"/>
      <w:bookmarkEnd w:id="12830"/>
      <w:r>
        <w:rPr>
          <w:rtl/>
        </w:rPr>
        <w:t xml:space="preserve">אנשים </w:t>
      </w:r>
      <w:bookmarkStart w:id="12831" w:name="_ETM_Q29_689069"/>
      <w:bookmarkEnd w:id="12831"/>
      <w:r>
        <w:rPr>
          <w:rtl/>
        </w:rPr>
        <w:t xml:space="preserve">שמגיעים </w:t>
      </w:r>
      <w:bookmarkStart w:id="12832" w:name="_ETM_Q29_689760"/>
      <w:bookmarkEnd w:id="12832"/>
      <w:r>
        <w:rPr>
          <w:rtl/>
        </w:rPr>
        <w:t>לאצטדיון</w:t>
      </w:r>
      <w:r>
        <w:rPr>
          <w:rFonts w:hint="cs"/>
          <w:rtl/>
        </w:rPr>
        <w:t>,</w:t>
      </w:r>
      <w:r>
        <w:rPr>
          <w:rtl/>
        </w:rPr>
        <w:t xml:space="preserve"> </w:t>
      </w:r>
      <w:bookmarkStart w:id="12833" w:name="_ETM_Q29_690659"/>
      <w:bookmarkEnd w:id="12833"/>
      <w:r>
        <w:rPr>
          <w:rtl/>
        </w:rPr>
        <w:t xml:space="preserve">זה </w:t>
      </w:r>
      <w:bookmarkStart w:id="12834" w:name="_ETM_Q29_690970"/>
      <w:bookmarkEnd w:id="12834"/>
      <w:r>
        <w:rPr>
          <w:rtl/>
        </w:rPr>
        <w:t xml:space="preserve">חלק </w:t>
      </w:r>
      <w:bookmarkStart w:id="12835" w:name="_ETM_Q29_691480"/>
      <w:bookmarkEnd w:id="12835"/>
      <w:r>
        <w:rPr>
          <w:rtl/>
        </w:rPr>
        <w:t>מהחוויה</w:t>
      </w:r>
      <w:r>
        <w:rPr>
          <w:rFonts w:hint="cs"/>
          <w:rtl/>
        </w:rPr>
        <w:t>,</w:t>
      </w:r>
      <w:r>
        <w:rPr>
          <w:rtl/>
        </w:rPr>
        <w:t xml:space="preserve"> </w:t>
      </w:r>
      <w:bookmarkStart w:id="12836" w:name="_ETM_Q29_692650"/>
      <w:bookmarkEnd w:id="12836"/>
      <w:r>
        <w:rPr>
          <w:rtl/>
        </w:rPr>
        <w:t>זה</w:t>
      </w:r>
      <w:bookmarkStart w:id="12837" w:name="_ETM_Q29_692959"/>
      <w:bookmarkEnd w:id="12837"/>
      <w:r>
        <w:rPr>
          <w:rtl/>
        </w:rPr>
        <w:t xml:space="preserve"> </w:t>
      </w:r>
      <w:bookmarkStart w:id="12838" w:name="_ETM_Q29_693019"/>
      <w:bookmarkEnd w:id="12838"/>
      <w:r>
        <w:rPr>
          <w:rtl/>
        </w:rPr>
        <w:t xml:space="preserve">חלק </w:t>
      </w:r>
      <w:bookmarkStart w:id="12839" w:name="_ETM_Q29_693889"/>
      <w:bookmarkEnd w:id="12839"/>
      <w:r>
        <w:rPr>
          <w:rtl/>
        </w:rPr>
        <w:t>מ</w:t>
      </w:r>
      <w:bookmarkStart w:id="12840" w:name="_ETM_Q29_695239"/>
      <w:bookmarkEnd w:id="12840"/>
      <w:r>
        <w:rPr>
          <w:rtl/>
        </w:rPr>
        <w:t>האירוע</w:t>
      </w:r>
      <w:r>
        <w:rPr>
          <w:rFonts w:hint="cs"/>
          <w:rtl/>
        </w:rPr>
        <w:t>,</w:t>
      </w:r>
      <w:r>
        <w:rPr>
          <w:rtl/>
        </w:rPr>
        <w:t xml:space="preserve"> </w:t>
      </w:r>
      <w:bookmarkStart w:id="12841" w:name="_ETM_Q29_696590"/>
      <w:bookmarkEnd w:id="12841"/>
      <w:r>
        <w:rPr>
          <w:rtl/>
        </w:rPr>
        <w:t xml:space="preserve">ומדובר </w:t>
      </w:r>
      <w:bookmarkStart w:id="12842" w:name="_ETM_Q29_697540"/>
      <w:bookmarkStart w:id="12843" w:name="_ETM_Q29_697750"/>
      <w:bookmarkEnd w:id="12842"/>
      <w:bookmarkEnd w:id="12843"/>
      <w:r>
        <w:rPr>
          <w:rtl/>
        </w:rPr>
        <w:t xml:space="preserve">באמת </w:t>
      </w:r>
      <w:bookmarkStart w:id="12844" w:name="_ETM_Q29_698319"/>
      <w:bookmarkEnd w:id="12844"/>
      <w:r>
        <w:rPr>
          <w:rtl/>
        </w:rPr>
        <w:t xml:space="preserve">בהחלטה </w:t>
      </w:r>
      <w:bookmarkStart w:id="12845" w:name="_ETM_Q29_699429"/>
      <w:bookmarkEnd w:id="12845"/>
      <w:r>
        <w:rPr>
          <w:rtl/>
        </w:rPr>
        <w:t xml:space="preserve">לא </w:t>
      </w:r>
      <w:bookmarkStart w:id="12846" w:name="_ETM_Q29_700150"/>
      <w:bookmarkStart w:id="12847" w:name="_ETM_Q29_700360"/>
      <w:bookmarkEnd w:id="12846"/>
      <w:bookmarkEnd w:id="12847"/>
      <w:r>
        <w:rPr>
          <w:rtl/>
        </w:rPr>
        <w:t>מובנת</w:t>
      </w:r>
      <w:r>
        <w:rPr>
          <w:rFonts w:hint="cs"/>
          <w:rtl/>
        </w:rPr>
        <w:t>.</w:t>
      </w:r>
      <w:bookmarkStart w:id="12848" w:name="_ETM_Q29_701000"/>
      <w:bookmarkStart w:id="12849" w:name="_ETM_Q29_702000"/>
      <w:bookmarkStart w:id="12850" w:name="_ETM_Q29_702099"/>
      <w:bookmarkStart w:id="12851" w:name="_ETM_Q29_702499"/>
      <w:bookmarkEnd w:id="12848"/>
      <w:bookmarkEnd w:id="12849"/>
      <w:bookmarkEnd w:id="12850"/>
      <w:bookmarkEnd w:id="12851"/>
      <w:r w:rsidR="00801FD1">
        <w:rPr>
          <w:rFonts w:hint="cs"/>
          <w:rtl/>
        </w:rPr>
        <w:t xml:space="preserve"> </w:t>
      </w:r>
      <w:r>
        <w:rPr>
          <w:rFonts w:hint="cs"/>
          <w:rtl/>
        </w:rPr>
        <w:t>כ</w:t>
      </w:r>
      <w:r>
        <w:rPr>
          <w:rtl/>
        </w:rPr>
        <w:t xml:space="preserve">פי </w:t>
      </w:r>
      <w:bookmarkStart w:id="12852" w:name="_ETM_Q29_702769"/>
      <w:bookmarkEnd w:id="12852"/>
      <w:r>
        <w:rPr>
          <w:rtl/>
        </w:rPr>
        <w:t>שאמרתי</w:t>
      </w:r>
      <w:r>
        <w:rPr>
          <w:rFonts w:hint="cs"/>
          <w:rtl/>
        </w:rPr>
        <w:t>,</w:t>
      </w:r>
      <w:r>
        <w:rPr>
          <w:rtl/>
        </w:rPr>
        <w:t xml:space="preserve"> </w:t>
      </w:r>
      <w:bookmarkStart w:id="12853" w:name="_ETM_Q29_703340"/>
      <w:bookmarkEnd w:id="12853"/>
      <w:r>
        <w:rPr>
          <w:rtl/>
        </w:rPr>
        <w:t xml:space="preserve">האוהדים </w:t>
      </w:r>
      <w:bookmarkStart w:id="12854" w:name="_ETM_Q29_703840"/>
      <w:bookmarkEnd w:id="12854"/>
      <w:r>
        <w:rPr>
          <w:rtl/>
        </w:rPr>
        <w:t xml:space="preserve">הם </w:t>
      </w:r>
      <w:bookmarkStart w:id="12855" w:name="_ETM_Q29_704050"/>
      <w:bookmarkEnd w:id="12855"/>
      <w:r>
        <w:rPr>
          <w:rtl/>
        </w:rPr>
        <w:t xml:space="preserve">הנפש </w:t>
      </w:r>
      <w:bookmarkStart w:id="12856" w:name="_ETM_Q29_704559"/>
      <w:bookmarkEnd w:id="12856"/>
      <w:r>
        <w:rPr>
          <w:rFonts w:hint="cs"/>
          <w:rtl/>
        </w:rPr>
        <w:t>ה</w:t>
      </w:r>
      <w:bookmarkStart w:id="12857" w:name="_ETM_Q29_704650"/>
      <w:bookmarkEnd w:id="12857"/>
      <w:r>
        <w:rPr>
          <w:rtl/>
        </w:rPr>
        <w:t xml:space="preserve">חיה </w:t>
      </w:r>
      <w:bookmarkStart w:id="12858" w:name="_ETM_Q29_705010"/>
      <w:bookmarkEnd w:id="12858"/>
      <w:r>
        <w:rPr>
          <w:rtl/>
        </w:rPr>
        <w:t xml:space="preserve">של </w:t>
      </w:r>
      <w:bookmarkStart w:id="12859" w:name="_ETM_Q29_705190"/>
      <w:bookmarkEnd w:id="12859"/>
      <w:r>
        <w:rPr>
          <w:rtl/>
        </w:rPr>
        <w:t>הכדורגל</w:t>
      </w:r>
      <w:r>
        <w:rPr>
          <w:rFonts w:hint="cs"/>
          <w:rtl/>
        </w:rPr>
        <w:t>.</w:t>
      </w:r>
      <w:r>
        <w:rPr>
          <w:rtl/>
        </w:rPr>
        <w:t xml:space="preserve"> </w:t>
      </w:r>
      <w:bookmarkStart w:id="12860" w:name="_ETM_Q29_706370"/>
      <w:bookmarkEnd w:id="12860"/>
      <w:r>
        <w:rPr>
          <w:rtl/>
        </w:rPr>
        <w:t xml:space="preserve">לא </w:t>
      </w:r>
      <w:bookmarkStart w:id="12861" w:name="_ETM_Q29_706639"/>
      <w:bookmarkEnd w:id="12861"/>
      <w:r>
        <w:rPr>
          <w:rtl/>
        </w:rPr>
        <w:t xml:space="preserve">מדובר </w:t>
      </w:r>
      <w:bookmarkStart w:id="12862" w:name="_ETM_Q29_707059"/>
      <w:bookmarkEnd w:id="12862"/>
      <w:r>
        <w:rPr>
          <w:rtl/>
        </w:rPr>
        <w:t xml:space="preserve">בעבריינים </w:t>
      </w:r>
      <w:bookmarkStart w:id="12863" w:name="_ETM_Q29_708120"/>
      <w:bookmarkEnd w:id="12863"/>
      <w:r>
        <w:rPr>
          <w:rtl/>
        </w:rPr>
        <w:t>וא</w:t>
      </w:r>
      <w:r>
        <w:rPr>
          <w:rFonts w:hint="cs"/>
          <w:rtl/>
        </w:rPr>
        <w:t>ין</w:t>
      </w:r>
      <w:r>
        <w:rPr>
          <w:rtl/>
        </w:rPr>
        <w:t xml:space="preserve"> </w:t>
      </w:r>
      <w:bookmarkStart w:id="12864" w:name="_ETM_Q29_708809"/>
      <w:bookmarkEnd w:id="12864"/>
      <w:r>
        <w:rPr>
          <w:rFonts w:hint="cs"/>
          <w:rtl/>
        </w:rPr>
        <w:t>ל</w:t>
      </w:r>
      <w:r>
        <w:rPr>
          <w:rtl/>
        </w:rPr>
        <w:t xml:space="preserve">התייחס </w:t>
      </w:r>
      <w:bookmarkStart w:id="12865" w:name="_ETM_Q29_709559"/>
      <w:bookmarkEnd w:id="12865"/>
      <w:r>
        <w:rPr>
          <w:rtl/>
        </w:rPr>
        <w:t xml:space="preserve">אליהם </w:t>
      </w:r>
      <w:bookmarkStart w:id="12866" w:name="_ETM_Q29_710010"/>
      <w:bookmarkEnd w:id="12866"/>
      <w:r>
        <w:rPr>
          <w:rtl/>
        </w:rPr>
        <w:t>ככאלה</w:t>
      </w:r>
      <w:r>
        <w:rPr>
          <w:rFonts w:hint="cs"/>
          <w:rtl/>
        </w:rPr>
        <w:t>.</w:t>
      </w:r>
      <w:r>
        <w:rPr>
          <w:rtl/>
        </w:rPr>
        <w:t xml:space="preserve"> </w:t>
      </w:r>
      <w:bookmarkStart w:id="12867" w:name="_ETM_Q29_711220"/>
      <w:bookmarkEnd w:id="12867"/>
      <w:r>
        <w:rPr>
          <w:rtl/>
        </w:rPr>
        <w:t xml:space="preserve">כולנו </w:t>
      </w:r>
      <w:bookmarkStart w:id="12868" w:name="_ETM_Q29_711670"/>
      <w:bookmarkEnd w:id="12868"/>
      <w:r>
        <w:rPr>
          <w:rtl/>
        </w:rPr>
        <w:t xml:space="preserve">זוכרים </w:t>
      </w:r>
      <w:bookmarkStart w:id="12869" w:name="_ETM_Q29_712209"/>
      <w:bookmarkEnd w:id="12869"/>
      <w:r>
        <w:rPr>
          <w:rtl/>
        </w:rPr>
        <w:t xml:space="preserve">את </w:t>
      </w:r>
      <w:bookmarkStart w:id="12870" w:name="_ETM_Q29_712330"/>
      <w:bookmarkEnd w:id="12870"/>
      <w:r>
        <w:rPr>
          <w:rtl/>
        </w:rPr>
        <w:t xml:space="preserve">המראות </w:t>
      </w:r>
      <w:bookmarkStart w:id="12871" w:name="_ETM_Q29_712720"/>
      <w:bookmarkEnd w:id="12871"/>
      <w:r>
        <w:rPr>
          <w:rtl/>
        </w:rPr>
        <w:t xml:space="preserve">של </w:t>
      </w:r>
      <w:bookmarkStart w:id="12872" w:name="_ETM_Q29_712870"/>
      <w:bookmarkEnd w:id="12872"/>
      <w:r>
        <w:rPr>
          <w:rtl/>
        </w:rPr>
        <w:t xml:space="preserve">משחקים </w:t>
      </w:r>
      <w:bookmarkStart w:id="12873" w:name="_ETM_Q29_713439"/>
      <w:bookmarkEnd w:id="12873"/>
      <w:r>
        <w:rPr>
          <w:rtl/>
        </w:rPr>
        <w:t xml:space="preserve">באצטדיונים </w:t>
      </w:r>
      <w:bookmarkStart w:id="12874" w:name="_ETM_Q29_714189"/>
      <w:bookmarkEnd w:id="12874"/>
      <w:r>
        <w:rPr>
          <w:rtl/>
        </w:rPr>
        <w:t xml:space="preserve">ריקים </w:t>
      </w:r>
      <w:bookmarkStart w:id="12875" w:name="_ETM_Q29_714849"/>
      <w:bookmarkEnd w:id="12875"/>
      <w:r>
        <w:rPr>
          <w:rtl/>
        </w:rPr>
        <w:t xml:space="preserve">בגלל </w:t>
      </w:r>
      <w:bookmarkStart w:id="12876" w:name="_ETM_Q29_715709"/>
      <w:bookmarkStart w:id="12877" w:name="_ETM_Q29_716220"/>
      <w:bookmarkEnd w:id="12876"/>
      <w:bookmarkEnd w:id="12877"/>
      <w:r>
        <w:rPr>
          <w:rtl/>
        </w:rPr>
        <w:t xml:space="preserve">הקורונה </w:t>
      </w:r>
      <w:bookmarkStart w:id="12878" w:name="_ETM_Q29_717499"/>
      <w:bookmarkEnd w:id="12878"/>
      <w:r>
        <w:rPr>
          <w:rtl/>
        </w:rPr>
        <w:t>ו</w:t>
      </w:r>
      <w:bookmarkStart w:id="12879" w:name="_ETM_Q29_717769"/>
      <w:bookmarkEnd w:id="12879"/>
      <w:r>
        <w:rPr>
          <w:rtl/>
        </w:rPr>
        <w:t xml:space="preserve">אנחנו </w:t>
      </w:r>
      <w:bookmarkStart w:id="12880" w:name="_ETM_Q29_717980"/>
      <w:bookmarkEnd w:id="12880"/>
      <w:r>
        <w:rPr>
          <w:rtl/>
        </w:rPr>
        <w:t xml:space="preserve">לא </w:t>
      </w:r>
      <w:bookmarkStart w:id="12881" w:name="_ETM_Q29_718129"/>
      <w:bookmarkEnd w:id="12881"/>
      <w:r>
        <w:rPr>
          <w:rtl/>
        </w:rPr>
        <w:t xml:space="preserve">מעוניינים </w:t>
      </w:r>
      <w:bookmarkStart w:id="12882" w:name="_ETM_Q29_718730"/>
      <w:bookmarkEnd w:id="12882"/>
      <w:r>
        <w:rPr>
          <w:rtl/>
        </w:rPr>
        <w:t xml:space="preserve">לחזור </w:t>
      </w:r>
      <w:bookmarkStart w:id="12883" w:name="_ETM_Q29_719209"/>
      <w:bookmarkEnd w:id="12883"/>
      <w:r>
        <w:rPr>
          <w:rtl/>
        </w:rPr>
        <w:t xml:space="preserve">לתקופה </w:t>
      </w:r>
      <w:bookmarkStart w:id="12884" w:name="_ETM_Q29_719929"/>
      <w:bookmarkEnd w:id="12884"/>
      <w:r>
        <w:rPr>
          <w:rtl/>
        </w:rPr>
        <w:t xml:space="preserve">הזאת </w:t>
      </w:r>
      <w:bookmarkStart w:id="12885" w:name="_ETM_Q29_720829"/>
      <w:bookmarkEnd w:id="12885"/>
      <w:r>
        <w:rPr>
          <w:rtl/>
        </w:rPr>
        <w:t xml:space="preserve">או </w:t>
      </w:r>
      <w:bookmarkStart w:id="12886" w:name="_ETM_Q29_720949"/>
      <w:bookmarkEnd w:id="12886"/>
      <w:r>
        <w:rPr>
          <w:rtl/>
        </w:rPr>
        <w:t xml:space="preserve">לימים </w:t>
      </w:r>
      <w:bookmarkStart w:id="12887" w:name="_ETM_Q29_721579"/>
      <w:bookmarkEnd w:id="12887"/>
      <w:r>
        <w:rPr>
          <w:rtl/>
        </w:rPr>
        <w:t>האלה</w:t>
      </w:r>
      <w:r>
        <w:rPr>
          <w:rFonts w:hint="cs"/>
          <w:rtl/>
        </w:rPr>
        <w:t>.</w:t>
      </w:r>
      <w:r>
        <w:rPr>
          <w:rtl/>
        </w:rPr>
        <w:t xml:space="preserve"> </w:t>
      </w:r>
      <w:bookmarkStart w:id="12888" w:name="_ETM_Q29_722459"/>
      <w:bookmarkEnd w:id="12888"/>
      <w:r>
        <w:rPr>
          <w:rtl/>
        </w:rPr>
        <w:t xml:space="preserve">אין </w:t>
      </w:r>
      <w:bookmarkStart w:id="12889" w:name="_ETM_Q29_722699"/>
      <w:bookmarkEnd w:id="12889"/>
      <w:r>
        <w:rPr>
          <w:rtl/>
        </w:rPr>
        <w:t>ב</w:t>
      </w:r>
      <w:bookmarkStart w:id="12890" w:name="_ETM_Q29_722849"/>
      <w:bookmarkEnd w:id="12890"/>
      <w:r>
        <w:rPr>
          <w:rFonts w:hint="cs"/>
          <w:rtl/>
        </w:rPr>
        <w:t>ע</w:t>
      </w:r>
      <w:r>
        <w:rPr>
          <w:rtl/>
        </w:rPr>
        <w:t xml:space="preserve">נישה </w:t>
      </w:r>
      <w:bookmarkStart w:id="12891" w:name="_ETM_Q29_723329"/>
      <w:bookmarkEnd w:id="12891"/>
      <w:r>
        <w:rPr>
          <w:rtl/>
        </w:rPr>
        <w:t xml:space="preserve">קולקטיבית </w:t>
      </w:r>
      <w:bookmarkStart w:id="12892" w:name="_ETM_Q29_724260"/>
      <w:bookmarkEnd w:id="12892"/>
      <w:r>
        <w:rPr>
          <w:rtl/>
        </w:rPr>
        <w:t xml:space="preserve">פתרון </w:t>
      </w:r>
      <w:bookmarkStart w:id="12893" w:name="_ETM_Q29_726420"/>
      <w:bookmarkEnd w:id="12893"/>
      <w:r>
        <w:rPr>
          <w:rtl/>
        </w:rPr>
        <w:t xml:space="preserve">מספק </w:t>
      </w:r>
      <w:bookmarkStart w:id="12894" w:name="_ETM_Q29_726989"/>
      <w:bookmarkEnd w:id="12894"/>
      <w:r>
        <w:rPr>
          <w:rtl/>
        </w:rPr>
        <w:t>לבעי</w:t>
      </w:r>
      <w:r>
        <w:rPr>
          <w:rFonts w:hint="cs"/>
          <w:rtl/>
        </w:rPr>
        <w:t>ית</w:t>
      </w:r>
      <w:bookmarkStart w:id="12895" w:name="_ETM_Q29_727500"/>
      <w:bookmarkEnd w:id="12895"/>
      <w:r>
        <w:rPr>
          <w:rtl/>
        </w:rPr>
        <w:t xml:space="preserve"> </w:t>
      </w:r>
      <w:bookmarkStart w:id="12896" w:name="_ETM_Q29_728340"/>
      <w:bookmarkEnd w:id="12896"/>
      <w:r>
        <w:rPr>
          <w:rtl/>
        </w:rPr>
        <w:t>החוליגניזם</w:t>
      </w:r>
      <w:r w:rsidR="00801FD1">
        <w:rPr>
          <w:rFonts w:hint="cs"/>
          <w:rtl/>
        </w:rPr>
        <w:t>.</w:t>
      </w:r>
      <w:r>
        <w:rPr>
          <w:rtl/>
        </w:rPr>
        <w:t xml:space="preserve"> </w:t>
      </w:r>
      <w:bookmarkStart w:id="12897" w:name="_ETM_Q29_729360"/>
      <w:bookmarkEnd w:id="12897"/>
      <w:r>
        <w:rPr>
          <w:rtl/>
        </w:rPr>
        <w:t xml:space="preserve">אנחנו </w:t>
      </w:r>
      <w:bookmarkStart w:id="12898" w:name="_ETM_Q29_729750"/>
      <w:bookmarkEnd w:id="12898"/>
      <w:r>
        <w:rPr>
          <w:rtl/>
        </w:rPr>
        <w:t xml:space="preserve">צריכים </w:t>
      </w:r>
      <w:bookmarkStart w:id="12899" w:name="_ETM_Q29_730380"/>
      <w:bookmarkEnd w:id="12899"/>
      <w:r>
        <w:rPr>
          <w:rtl/>
        </w:rPr>
        <w:t xml:space="preserve">להגיד </w:t>
      </w:r>
      <w:bookmarkStart w:id="12900" w:name="_ETM_Q29_730830"/>
      <w:bookmarkEnd w:id="12900"/>
      <w:r>
        <w:rPr>
          <w:rFonts w:hint="cs"/>
          <w:rtl/>
        </w:rPr>
        <w:t xml:space="preserve">את </w:t>
      </w:r>
      <w:bookmarkStart w:id="12901" w:name="_ETM_Q29_729000"/>
      <w:bookmarkEnd w:id="12901"/>
      <w:r>
        <w:rPr>
          <w:rFonts w:hint="cs"/>
          <w:rtl/>
        </w:rPr>
        <w:t xml:space="preserve">האמת, </w:t>
      </w:r>
      <w:bookmarkStart w:id="12902" w:name="_ETM_Q29_731349"/>
      <w:bookmarkEnd w:id="12902"/>
      <w:r>
        <w:rPr>
          <w:rtl/>
        </w:rPr>
        <w:t xml:space="preserve">יש </w:t>
      </w:r>
      <w:bookmarkStart w:id="12903" w:name="_ETM_Q29_731679"/>
      <w:bookmarkEnd w:id="12903"/>
      <w:r>
        <w:rPr>
          <w:rtl/>
        </w:rPr>
        <w:t xml:space="preserve">גם </w:t>
      </w:r>
      <w:bookmarkStart w:id="12904" w:name="_ETM_Q29_732129"/>
      <w:bookmarkEnd w:id="12904"/>
      <w:r>
        <w:rPr>
          <w:rtl/>
        </w:rPr>
        <w:t xml:space="preserve">דברים </w:t>
      </w:r>
      <w:bookmarkStart w:id="12905" w:name="_ETM_Q29_732459"/>
      <w:bookmarkEnd w:id="12905"/>
      <w:r>
        <w:rPr>
          <w:rtl/>
        </w:rPr>
        <w:t>כאלה</w:t>
      </w:r>
      <w:r>
        <w:rPr>
          <w:rFonts w:hint="cs"/>
          <w:rtl/>
        </w:rPr>
        <w:t>,</w:t>
      </w:r>
      <w:r>
        <w:rPr>
          <w:rtl/>
        </w:rPr>
        <w:t xml:space="preserve"> </w:t>
      </w:r>
      <w:bookmarkStart w:id="12906" w:name="_ETM_Q29_733209"/>
      <w:bookmarkEnd w:id="12906"/>
      <w:r>
        <w:rPr>
          <w:rtl/>
        </w:rPr>
        <w:t xml:space="preserve">אבל </w:t>
      </w:r>
      <w:bookmarkStart w:id="12907" w:name="_ETM_Q29_733549"/>
      <w:bookmarkEnd w:id="12907"/>
      <w:r>
        <w:rPr>
          <w:rtl/>
        </w:rPr>
        <w:t xml:space="preserve">צריכים </w:t>
      </w:r>
      <w:bookmarkStart w:id="12908" w:name="_ETM_Q29_733939"/>
      <w:bookmarkEnd w:id="12908"/>
      <w:r>
        <w:rPr>
          <w:rtl/>
        </w:rPr>
        <w:t xml:space="preserve">לטפל </w:t>
      </w:r>
      <w:bookmarkStart w:id="12909" w:name="_ETM_Q29_734480"/>
      <w:bookmarkEnd w:id="12909"/>
      <w:r>
        <w:rPr>
          <w:rtl/>
        </w:rPr>
        <w:t>נקודתי</w:t>
      </w:r>
      <w:r>
        <w:rPr>
          <w:rFonts w:hint="cs"/>
          <w:rtl/>
        </w:rPr>
        <w:t>ת</w:t>
      </w:r>
      <w:r>
        <w:rPr>
          <w:rtl/>
        </w:rPr>
        <w:t xml:space="preserve"> </w:t>
      </w:r>
      <w:bookmarkStart w:id="12910" w:name="_ETM_Q29_735859"/>
      <w:bookmarkEnd w:id="12910"/>
      <w:r>
        <w:rPr>
          <w:rtl/>
        </w:rPr>
        <w:t xml:space="preserve">באותם </w:t>
      </w:r>
      <w:bookmarkStart w:id="12911" w:name="_ETM_Q29_736550"/>
      <w:bookmarkEnd w:id="12911"/>
      <w:r>
        <w:rPr>
          <w:rtl/>
        </w:rPr>
        <w:t>אנשים</w:t>
      </w:r>
      <w:r>
        <w:rPr>
          <w:rFonts w:hint="cs"/>
          <w:rtl/>
        </w:rPr>
        <w:t>,</w:t>
      </w:r>
      <w:r>
        <w:rPr>
          <w:rtl/>
        </w:rPr>
        <w:t xml:space="preserve"> </w:t>
      </w:r>
      <w:bookmarkStart w:id="12912" w:name="_ETM_Q29_737509"/>
      <w:bookmarkEnd w:id="12912"/>
      <w:r>
        <w:rPr>
          <w:rtl/>
        </w:rPr>
        <w:t xml:space="preserve">באותם </w:t>
      </w:r>
      <w:bookmarkStart w:id="12913" w:name="_ETM_Q29_738289"/>
      <w:bookmarkEnd w:id="12913"/>
      <w:r>
        <w:rPr>
          <w:rtl/>
        </w:rPr>
        <w:t xml:space="preserve">אנשים </w:t>
      </w:r>
      <w:bookmarkStart w:id="12914" w:name="_ETM_Q29_738679"/>
      <w:bookmarkEnd w:id="12914"/>
      <w:r>
        <w:rPr>
          <w:rtl/>
        </w:rPr>
        <w:t xml:space="preserve">שבאים </w:t>
      </w:r>
      <w:bookmarkStart w:id="12915" w:name="_ETM_Q29_739129"/>
      <w:bookmarkEnd w:id="12915"/>
      <w:r>
        <w:rPr>
          <w:rtl/>
        </w:rPr>
        <w:t xml:space="preserve">להרוס </w:t>
      </w:r>
      <w:bookmarkStart w:id="12916" w:name="_ETM_Q29_739580"/>
      <w:bookmarkEnd w:id="12916"/>
      <w:r>
        <w:rPr>
          <w:rtl/>
        </w:rPr>
        <w:t xml:space="preserve">לכולנו </w:t>
      </w:r>
      <w:bookmarkStart w:id="12917" w:name="_ETM_Q29_740479"/>
      <w:bookmarkEnd w:id="12917"/>
      <w:r>
        <w:rPr>
          <w:rtl/>
        </w:rPr>
        <w:t xml:space="preserve">את </w:t>
      </w:r>
      <w:bookmarkStart w:id="12918" w:name="_ETM_Q29_740690"/>
      <w:bookmarkEnd w:id="12918"/>
      <w:r>
        <w:rPr>
          <w:rFonts w:hint="cs"/>
          <w:rtl/>
        </w:rPr>
        <w:t xml:space="preserve">ההנאה </w:t>
      </w:r>
      <w:bookmarkStart w:id="12919" w:name="_ETM_Q29_741289"/>
      <w:bookmarkEnd w:id="12919"/>
      <w:r>
        <w:rPr>
          <w:rtl/>
        </w:rPr>
        <w:t>מהכדורגל</w:t>
      </w:r>
      <w:r>
        <w:rPr>
          <w:rFonts w:hint="cs"/>
          <w:rtl/>
        </w:rPr>
        <w:t>.</w:t>
      </w:r>
    </w:p>
    <w:p w:rsidR="002D76A7" w:rsidRDefault="002D76A7" w:rsidP="006E5331">
      <w:pPr>
        <w:rPr>
          <w:rtl/>
        </w:rPr>
      </w:pPr>
    </w:p>
    <w:p w:rsidR="002D76A7" w:rsidRDefault="002D76A7" w:rsidP="006E5331">
      <w:pPr>
        <w:rPr>
          <w:rtl/>
        </w:rPr>
      </w:pPr>
      <w:bookmarkStart w:id="12920" w:name="_ETM_Q29_743000"/>
      <w:bookmarkStart w:id="12921" w:name="_ETM_Q29_742530"/>
      <w:bookmarkEnd w:id="12920"/>
      <w:bookmarkEnd w:id="12921"/>
      <w:r>
        <w:rPr>
          <w:rtl/>
        </w:rPr>
        <w:t xml:space="preserve">אני </w:t>
      </w:r>
      <w:bookmarkStart w:id="12922" w:name="_ETM_Q29_742830"/>
      <w:bookmarkEnd w:id="12922"/>
      <w:r>
        <w:rPr>
          <w:rtl/>
        </w:rPr>
        <w:t xml:space="preserve">מבקשת </w:t>
      </w:r>
      <w:bookmarkStart w:id="12923" w:name="_ETM_Q29_743550"/>
      <w:bookmarkEnd w:id="12923"/>
      <w:r>
        <w:rPr>
          <w:rtl/>
        </w:rPr>
        <w:t xml:space="preserve">מכאן </w:t>
      </w:r>
      <w:bookmarkStart w:id="12924" w:name="_ETM_Q29_744480"/>
      <w:bookmarkEnd w:id="12924"/>
      <w:r>
        <w:rPr>
          <w:rFonts w:hint="cs"/>
          <w:rtl/>
        </w:rPr>
        <w:t>מה</w:t>
      </w:r>
      <w:r>
        <w:rPr>
          <w:rtl/>
        </w:rPr>
        <w:t xml:space="preserve">שר </w:t>
      </w:r>
      <w:bookmarkStart w:id="12925" w:name="_ETM_Q29_745140"/>
      <w:bookmarkEnd w:id="12925"/>
      <w:r>
        <w:rPr>
          <w:rtl/>
        </w:rPr>
        <w:t xml:space="preserve">לביטחון </w:t>
      </w:r>
      <w:bookmarkStart w:id="12926" w:name="_ETM_Q29_745920"/>
      <w:bookmarkEnd w:id="12926"/>
      <w:r>
        <w:rPr>
          <w:rtl/>
        </w:rPr>
        <w:t xml:space="preserve">פנים </w:t>
      </w:r>
      <w:bookmarkStart w:id="12927" w:name="_ETM_Q29_746700"/>
      <w:bookmarkEnd w:id="12927"/>
      <w:r>
        <w:rPr>
          <w:rtl/>
        </w:rPr>
        <w:t xml:space="preserve">לחזור </w:t>
      </w:r>
      <w:bookmarkStart w:id="12928" w:name="_ETM_Q29_747660"/>
      <w:bookmarkEnd w:id="12928"/>
      <w:r>
        <w:rPr>
          <w:rtl/>
        </w:rPr>
        <w:t xml:space="preserve">מההחלטה </w:t>
      </w:r>
      <w:bookmarkStart w:id="12929" w:name="_ETM_Q29_748650"/>
      <w:bookmarkEnd w:id="12929"/>
      <w:r>
        <w:rPr>
          <w:rtl/>
        </w:rPr>
        <w:t xml:space="preserve">הזו </w:t>
      </w:r>
      <w:bookmarkStart w:id="12930" w:name="_ETM_Q29_749220"/>
      <w:bookmarkEnd w:id="12930"/>
      <w:r>
        <w:rPr>
          <w:rtl/>
        </w:rPr>
        <w:t xml:space="preserve">ולאפשר </w:t>
      </w:r>
      <w:bookmarkStart w:id="12931" w:name="_ETM_Q29_750059"/>
      <w:bookmarkEnd w:id="12931"/>
      <w:r>
        <w:rPr>
          <w:rtl/>
        </w:rPr>
        <w:t xml:space="preserve">לכל </w:t>
      </w:r>
      <w:bookmarkStart w:id="12932" w:name="_ETM_Q29_750480"/>
      <w:bookmarkEnd w:id="12932"/>
      <w:r>
        <w:rPr>
          <w:rtl/>
        </w:rPr>
        <w:t xml:space="preserve">האוהדים </w:t>
      </w:r>
      <w:bookmarkStart w:id="12933" w:name="_ETM_Q29_751140"/>
      <w:bookmarkEnd w:id="12933"/>
      <w:r>
        <w:rPr>
          <w:rtl/>
        </w:rPr>
        <w:t>וה</w:t>
      </w:r>
      <w:r>
        <w:rPr>
          <w:rFonts w:hint="cs"/>
          <w:rtl/>
        </w:rPr>
        <w:t>או</w:t>
      </w:r>
      <w:r>
        <w:rPr>
          <w:rtl/>
        </w:rPr>
        <w:t xml:space="preserve">הדות </w:t>
      </w:r>
      <w:bookmarkStart w:id="12934" w:name="_ETM_Q29_752160"/>
      <w:bookmarkEnd w:id="12934"/>
      <w:r>
        <w:rPr>
          <w:rtl/>
        </w:rPr>
        <w:t xml:space="preserve">להיכנס </w:t>
      </w:r>
      <w:bookmarkStart w:id="12935" w:name="_ETM_Q29_752880"/>
      <w:bookmarkEnd w:id="12935"/>
      <w:r>
        <w:rPr>
          <w:rtl/>
        </w:rPr>
        <w:t xml:space="preserve">לכל </w:t>
      </w:r>
      <w:bookmarkStart w:id="12936" w:name="_ETM_Q29_753300"/>
      <w:bookmarkEnd w:id="12936"/>
      <w:r>
        <w:rPr>
          <w:rtl/>
        </w:rPr>
        <w:t xml:space="preserve">האצטדיונים </w:t>
      </w:r>
      <w:bookmarkStart w:id="12937" w:name="_ETM_Q29_754470"/>
      <w:bookmarkEnd w:id="12937"/>
      <w:r>
        <w:rPr>
          <w:rtl/>
        </w:rPr>
        <w:t xml:space="preserve">עם </w:t>
      </w:r>
      <w:bookmarkStart w:id="12938" w:name="_ETM_Q29_754650"/>
      <w:bookmarkEnd w:id="12938"/>
      <w:r>
        <w:rPr>
          <w:rtl/>
        </w:rPr>
        <w:t xml:space="preserve">אמצעי </w:t>
      </w:r>
      <w:bookmarkStart w:id="12939" w:name="_ETM_Q29_755490"/>
      <w:bookmarkEnd w:id="12939"/>
      <w:r>
        <w:rPr>
          <w:rtl/>
        </w:rPr>
        <w:t>עידוד</w:t>
      </w:r>
      <w:r>
        <w:rPr>
          <w:rFonts w:hint="cs"/>
          <w:rtl/>
        </w:rPr>
        <w:t>,</w:t>
      </w:r>
      <w:r>
        <w:rPr>
          <w:rtl/>
        </w:rPr>
        <w:t xml:space="preserve"> </w:t>
      </w:r>
      <w:bookmarkStart w:id="12940" w:name="_ETM_Q29_756270"/>
      <w:bookmarkEnd w:id="12940"/>
      <w:r>
        <w:rPr>
          <w:rtl/>
        </w:rPr>
        <w:t xml:space="preserve">עם </w:t>
      </w:r>
      <w:bookmarkStart w:id="12941" w:name="_ETM_Q29_756480"/>
      <w:bookmarkEnd w:id="12941"/>
      <w:r>
        <w:rPr>
          <w:rtl/>
        </w:rPr>
        <w:t xml:space="preserve">ציוד </w:t>
      </w:r>
      <w:bookmarkStart w:id="12942" w:name="_ETM_Q29_757890"/>
      <w:bookmarkEnd w:id="12942"/>
      <w:r>
        <w:rPr>
          <w:rtl/>
        </w:rPr>
        <w:t>עידוד</w:t>
      </w:r>
      <w:r>
        <w:rPr>
          <w:rFonts w:hint="cs"/>
          <w:rtl/>
        </w:rPr>
        <w:t>,</w:t>
      </w:r>
      <w:r>
        <w:rPr>
          <w:rtl/>
        </w:rPr>
        <w:t xml:space="preserve"> </w:t>
      </w:r>
      <w:bookmarkStart w:id="12943" w:name="_ETM_Q29_758520"/>
      <w:bookmarkEnd w:id="12943"/>
      <w:r>
        <w:rPr>
          <w:rtl/>
        </w:rPr>
        <w:t xml:space="preserve">לכל </w:t>
      </w:r>
      <w:bookmarkStart w:id="12944" w:name="_ETM_Q29_759090"/>
      <w:bookmarkEnd w:id="12944"/>
      <w:r>
        <w:rPr>
          <w:rtl/>
        </w:rPr>
        <w:t xml:space="preserve">האצטדיונים </w:t>
      </w:r>
      <w:bookmarkStart w:id="12945" w:name="_ETM_Q29_759809"/>
      <w:bookmarkEnd w:id="12945"/>
      <w:r>
        <w:rPr>
          <w:rtl/>
        </w:rPr>
        <w:t>בארץ</w:t>
      </w:r>
      <w:r>
        <w:rPr>
          <w:rFonts w:hint="cs"/>
          <w:rtl/>
        </w:rPr>
        <w:t>,</w:t>
      </w:r>
      <w:r>
        <w:rPr>
          <w:rtl/>
        </w:rPr>
        <w:t xml:space="preserve"> </w:t>
      </w:r>
      <w:bookmarkStart w:id="12946" w:name="_ETM_Q29_760620"/>
      <w:bookmarkEnd w:id="12946"/>
      <w:r>
        <w:rPr>
          <w:rtl/>
        </w:rPr>
        <w:t>ל</w:t>
      </w:r>
      <w:r>
        <w:rPr>
          <w:rFonts w:hint="cs"/>
          <w:rtl/>
        </w:rPr>
        <w:t>ט</w:t>
      </w:r>
      <w:r>
        <w:rPr>
          <w:rtl/>
        </w:rPr>
        <w:t xml:space="preserve">ובת </w:t>
      </w:r>
      <w:bookmarkStart w:id="12947" w:name="_ETM_Q29_761559"/>
      <w:bookmarkEnd w:id="12947"/>
      <w:r>
        <w:rPr>
          <w:rtl/>
        </w:rPr>
        <w:t xml:space="preserve">האוהדים </w:t>
      </w:r>
      <w:bookmarkStart w:id="12948" w:name="_ETM_Q29_762340"/>
      <w:bookmarkEnd w:id="12948"/>
      <w:r>
        <w:rPr>
          <w:rtl/>
        </w:rPr>
        <w:t>וה</w:t>
      </w:r>
      <w:r>
        <w:rPr>
          <w:rFonts w:hint="cs"/>
          <w:rtl/>
        </w:rPr>
        <w:t>אוה</w:t>
      </w:r>
      <w:r>
        <w:rPr>
          <w:rtl/>
        </w:rPr>
        <w:t xml:space="preserve">דות </w:t>
      </w:r>
      <w:bookmarkStart w:id="12949" w:name="_ETM_Q29_763240"/>
      <w:bookmarkEnd w:id="12949"/>
      <w:r>
        <w:rPr>
          <w:rtl/>
        </w:rPr>
        <w:t xml:space="preserve">ולטובת </w:t>
      </w:r>
      <w:bookmarkStart w:id="12950" w:name="_ETM_Q29_764169"/>
      <w:bookmarkEnd w:id="12950"/>
      <w:r>
        <w:rPr>
          <w:rtl/>
        </w:rPr>
        <w:t>הכדורגל</w:t>
      </w:r>
      <w:r>
        <w:rPr>
          <w:rFonts w:hint="cs"/>
          <w:rtl/>
        </w:rPr>
        <w:t>.</w:t>
      </w:r>
      <w:r>
        <w:rPr>
          <w:rtl/>
        </w:rPr>
        <w:t xml:space="preserve"> </w:t>
      </w:r>
      <w:bookmarkStart w:id="12951" w:name="_ETM_Q29_764980"/>
      <w:bookmarkEnd w:id="12951"/>
      <w:r>
        <w:rPr>
          <w:rtl/>
        </w:rPr>
        <w:t xml:space="preserve">תודה </w:t>
      </w:r>
      <w:bookmarkStart w:id="12952" w:name="_ETM_Q29_765250"/>
      <w:bookmarkEnd w:id="12952"/>
      <w:r>
        <w:rPr>
          <w:rtl/>
        </w:rPr>
        <w:t>רבה</w:t>
      </w:r>
      <w:r>
        <w:rPr>
          <w:rFonts w:hint="cs"/>
          <w:rtl/>
        </w:rPr>
        <w:t>.</w:t>
      </w:r>
    </w:p>
    <w:p w:rsidR="002D76A7" w:rsidRDefault="002D76A7" w:rsidP="006E5331">
      <w:pPr>
        <w:rPr>
          <w:rtl/>
        </w:rPr>
      </w:pPr>
    </w:p>
    <w:p w:rsidR="002D76A7" w:rsidRDefault="002D76A7" w:rsidP="006E5331">
      <w:pPr>
        <w:pStyle w:val="af6"/>
        <w:rPr>
          <w:rtl/>
        </w:rPr>
      </w:pPr>
      <w:r w:rsidRPr="00FF4980">
        <w:rPr>
          <w:rStyle w:val="TagStyle"/>
          <w:rtl/>
        </w:rPr>
        <w:t>&lt;&lt; יור &gt;&gt;</w:t>
      </w:r>
      <w:r w:rsidRPr="00834B33">
        <w:rPr>
          <w:rStyle w:val="TagStyle"/>
          <w:rtl/>
        </w:rPr>
        <w:t xml:space="preserve"> </w:t>
      </w:r>
      <w:r>
        <w:rPr>
          <w:rtl/>
        </w:rPr>
        <w:t>היו"ר איתן גינזבורג:</w:t>
      </w:r>
      <w:r w:rsidRPr="00834B33">
        <w:rPr>
          <w:rStyle w:val="TagStyle"/>
          <w:rtl/>
        </w:rPr>
        <w:t xml:space="preserve"> </w:t>
      </w:r>
      <w:r w:rsidRPr="00FF4980">
        <w:rPr>
          <w:rStyle w:val="TagStyle"/>
          <w:rtl/>
        </w:rPr>
        <w:t>&lt;&lt; יור &gt;&gt;</w:t>
      </w:r>
      <w:r>
        <w:rPr>
          <w:rtl/>
        </w:rPr>
        <w:t xml:space="preserve">   </w:t>
      </w:r>
    </w:p>
    <w:p w:rsidR="002D76A7" w:rsidRDefault="002D76A7" w:rsidP="003542E8">
      <w:pPr>
        <w:rPr>
          <w:rtl/>
          <w:lang w:eastAsia="he-IL"/>
        </w:rPr>
      </w:pPr>
    </w:p>
    <w:p w:rsidR="002D76A7" w:rsidRDefault="002D76A7" w:rsidP="00E9210C">
      <w:pPr>
        <w:rPr>
          <w:rtl/>
          <w:lang w:eastAsia="he-IL"/>
        </w:rPr>
      </w:pPr>
      <w:r>
        <w:rPr>
          <w:rFonts w:hint="cs"/>
          <w:rtl/>
          <w:lang w:eastAsia="he-IL"/>
        </w:rPr>
        <w:t xml:space="preserve">תודה רבה לחברת הכנסת עו"ד גבי לסקי. יעלה ויבוא חבר הכנסת רואה החשבון ולדימיר בליאק. בבקשה. </w:t>
      </w:r>
    </w:p>
    <w:p w:rsidR="002D76A7" w:rsidRDefault="002D76A7" w:rsidP="006E5331">
      <w:pPr>
        <w:rPr>
          <w:rtl/>
          <w:lang w:eastAsia="he-IL"/>
        </w:rPr>
      </w:pPr>
    </w:p>
    <w:p w:rsidR="002D76A7" w:rsidRDefault="002D76A7" w:rsidP="006E5331">
      <w:pPr>
        <w:pStyle w:val="af5"/>
        <w:rPr>
          <w:rtl/>
        </w:rPr>
      </w:pPr>
      <w:r w:rsidRPr="00FF4980">
        <w:rPr>
          <w:rStyle w:val="TagStyle"/>
          <w:rtl/>
        </w:rPr>
        <w:t xml:space="preserve"> &lt;&lt; קריאה &gt;&gt;</w:t>
      </w:r>
      <w:r w:rsidRPr="00D80B0A">
        <w:rPr>
          <w:rStyle w:val="TagStyle"/>
          <w:rtl/>
        </w:rPr>
        <w:t xml:space="preserve"> </w:t>
      </w:r>
      <w:r>
        <w:rPr>
          <w:rtl/>
        </w:rPr>
        <w:t>משה אבוטבול (ש"ס):</w:t>
      </w:r>
      <w:r w:rsidRPr="00D80B0A">
        <w:rPr>
          <w:rStyle w:val="TagStyle"/>
          <w:rtl/>
        </w:rPr>
        <w:t xml:space="preserve"> </w:t>
      </w:r>
      <w:r w:rsidRPr="00FF4980">
        <w:rPr>
          <w:rStyle w:val="TagStyle"/>
          <w:rtl/>
        </w:rPr>
        <w:t>&lt;&lt; קריאה &gt;&gt;</w:t>
      </w:r>
      <w:r>
        <w:rPr>
          <w:rtl/>
        </w:rPr>
        <w:t xml:space="preserve">   </w:t>
      </w:r>
    </w:p>
    <w:p w:rsidR="002D76A7" w:rsidRDefault="002D76A7" w:rsidP="003542E8">
      <w:pPr>
        <w:rPr>
          <w:rtl/>
          <w:lang w:eastAsia="he-IL"/>
        </w:rPr>
      </w:pPr>
    </w:p>
    <w:p w:rsidR="002D76A7" w:rsidRDefault="002D76A7" w:rsidP="006E5331">
      <w:pPr>
        <w:rPr>
          <w:rtl/>
          <w:lang w:eastAsia="he-IL"/>
        </w:rPr>
      </w:pPr>
      <w:r>
        <w:rPr>
          <w:rFonts w:hint="cs"/>
          <w:rtl/>
          <w:lang w:eastAsia="he-IL"/>
        </w:rPr>
        <w:t xml:space="preserve">היום התחלת לחלק תארים? </w:t>
      </w:r>
    </w:p>
    <w:p w:rsidR="002D76A7" w:rsidRDefault="002D76A7" w:rsidP="006E5331">
      <w:pPr>
        <w:rPr>
          <w:rtl/>
          <w:lang w:eastAsia="he-IL"/>
        </w:rPr>
      </w:pPr>
    </w:p>
    <w:p w:rsidR="002D76A7" w:rsidRDefault="002D76A7" w:rsidP="006E5331">
      <w:pPr>
        <w:pStyle w:val="af6"/>
        <w:rPr>
          <w:rtl/>
        </w:rPr>
      </w:pPr>
      <w:r w:rsidRPr="00FF4980">
        <w:rPr>
          <w:rStyle w:val="TagStyle"/>
          <w:rtl/>
        </w:rPr>
        <w:t xml:space="preserve"> &lt;&lt; יור &gt;&gt;</w:t>
      </w:r>
      <w:r w:rsidRPr="00834B33">
        <w:rPr>
          <w:rStyle w:val="TagStyle"/>
          <w:rtl/>
        </w:rPr>
        <w:t xml:space="preserve"> </w:t>
      </w:r>
      <w:r>
        <w:rPr>
          <w:rtl/>
        </w:rPr>
        <w:t>היו"ר איתן גינזבורג:</w:t>
      </w:r>
      <w:r w:rsidRPr="00834B33">
        <w:rPr>
          <w:rStyle w:val="TagStyle"/>
          <w:rtl/>
        </w:rPr>
        <w:t xml:space="preserve"> </w:t>
      </w:r>
      <w:r w:rsidRPr="00FF4980">
        <w:rPr>
          <w:rStyle w:val="TagStyle"/>
          <w:rtl/>
        </w:rPr>
        <w:t>&lt;&lt; יור &gt;&gt;</w:t>
      </w:r>
      <w:r>
        <w:rPr>
          <w:rtl/>
        </w:rPr>
        <w:t xml:space="preserve">   </w:t>
      </w:r>
    </w:p>
    <w:p w:rsidR="002D76A7" w:rsidRDefault="002D76A7" w:rsidP="003542E8">
      <w:pPr>
        <w:rPr>
          <w:rtl/>
          <w:lang w:eastAsia="he-IL"/>
        </w:rPr>
      </w:pPr>
    </w:p>
    <w:p w:rsidR="002D76A7" w:rsidRDefault="002D76A7" w:rsidP="00961F59">
      <w:pPr>
        <w:rPr>
          <w:rtl/>
          <w:lang w:eastAsia="he-IL"/>
        </w:rPr>
      </w:pPr>
      <w:r>
        <w:rPr>
          <w:rFonts w:hint="cs"/>
          <w:rtl/>
          <w:lang w:eastAsia="he-IL"/>
        </w:rPr>
        <w:t xml:space="preserve">כשאתה תעלה אקרא לך הרב? ראש העיר לשעבר? פשוט משה אבוטבול. </w:t>
      </w:r>
    </w:p>
    <w:p w:rsidR="002D76A7" w:rsidRDefault="002D76A7" w:rsidP="006E5331">
      <w:pPr>
        <w:rPr>
          <w:rtl/>
        </w:rPr>
      </w:pPr>
    </w:p>
    <w:p w:rsidR="002D76A7" w:rsidRDefault="002D76A7" w:rsidP="006E5331">
      <w:pPr>
        <w:pStyle w:val="a4"/>
        <w:rPr>
          <w:rtl/>
        </w:rPr>
      </w:pPr>
      <w:bookmarkStart w:id="12953" w:name="ET_speaker_6127_7"/>
      <w:r w:rsidRPr="00FF4980">
        <w:rPr>
          <w:rStyle w:val="TagStyle"/>
          <w:rtl/>
        </w:rPr>
        <w:t xml:space="preserve"> &lt;&lt; דובר &gt;&gt;</w:t>
      </w:r>
      <w:r w:rsidRPr="00834B33">
        <w:rPr>
          <w:rStyle w:val="TagStyle"/>
          <w:rtl/>
        </w:rPr>
        <w:t xml:space="preserve"> </w:t>
      </w:r>
      <w:bookmarkStart w:id="12954" w:name="_Toc90397074"/>
      <w:bookmarkStart w:id="12955" w:name="_Toc90397566"/>
      <w:bookmarkStart w:id="12956" w:name="_Toc90401719"/>
      <w:r>
        <w:rPr>
          <w:rtl/>
        </w:rPr>
        <w:t>ולדימיר בליאק (יש עתיד):</w:t>
      </w:r>
      <w:bookmarkEnd w:id="12954"/>
      <w:bookmarkEnd w:id="12955"/>
      <w:bookmarkEnd w:id="12956"/>
      <w:r w:rsidRPr="00834B33">
        <w:rPr>
          <w:rStyle w:val="TagStyle"/>
          <w:rtl/>
        </w:rPr>
        <w:t xml:space="preserve"> </w:t>
      </w:r>
      <w:r w:rsidRPr="00FF4980">
        <w:rPr>
          <w:rStyle w:val="TagStyle"/>
          <w:rtl/>
        </w:rPr>
        <w:t>&lt;&lt; דובר &gt;&gt;</w:t>
      </w:r>
      <w:r>
        <w:rPr>
          <w:rtl/>
        </w:rPr>
        <w:t xml:space="preserve">   </w:t>
      </w:r>
      <w:bookmarkEnd w:id="12953"/>
    </w:p>
    <w:p w:rsidR="002D76A7" w:rsidRDefault="002D76A7" w:rsidP="003542E8">
      <w:pPr>
        <w:rPr>
          <w:rtl/>
          <w:lang w:eastAsia="he-IL"/>
        </w:rPr>
      </w:pPr>
    </w:p>
    <w:p w:rsidR="002D76A7" w:rsidRDefault="002D76A7" w:rsidP="006E5331">
      <w:pPr>
        <w:rPr>
          <w:rtl/>
          <w:lang w:eastAsia="he-IL"/>
        </w:rPr>
      </w:pPr>
      <w:r>
        <w:rPr>
          <w:rFonts w:hint="cs"/>
          <w:rtl/>
          <w:lang w:eastAsia="he-IL"/>
        </w:rPr>
        <w:t xml:space="preserve">זה לא לחלק, אדוני. </w:t>
      </w:r>
      <w:bookmarkStart w:id="12957" w:name="_ETM_Q30_191186"/>
      <w:bookmarkEnd w:id="12957"/>
      <w:r>
        <w:rPr>
          <w:rFonts w:hint="cs"/>
          <w:rtl/>
          <w:lang w:eastAsia="he-IL"/>
        </w:rPr>
        <w:t xml:space="preserve">זה תואר שלומדים בשבילו. </w:t>
      </w:r>
    </w:p>
    <w:p w:rsidR="002D76A7" w:rsidRDefault="002D76A7" w:rsidP="006E5331">
      <w:pPr>
        <w:rPr>
          <w:rtl/>
          <w:lang w:eastAsia="he-IL"/>
        </w:rPr>
      </w:pPr>
      <w:bookmarkStart w:id="12958" w:name="_ETM_Q30_195147"/>
      <w:bookmarkStart w:id="12959" w:name="_ETM_Q30_195209"/>
      <w:bookmarkEnd w:id="12958"/>
      <w:bookmarkEnd w:id="12959"/>
    </w:p>
    <w:p w:rsidR="002D76A7" w:rsidRDefault="002D76A7" w:rsidP="006E5331">
      <w:pPr>
        <w:pStyle w:val="af6"/>
        <w:rPr>
          <w:rtl/>
        </w:rPr>
      </w:pPr>
      <w:r w:rsidRPr="00FF4980">
        <w:rPr>
          <w:rStyle w:val="TagStyle"/>
          <w:rtl/>
        </w:rPr>
        <w:t xml:space="preserve"> &lt;&lt; יור &gt;&gt;</w:t>
      </w:r>
      <w:r w:rsidRPr="00D80B0A">
        <w:rPr>
          <w:rStyle w:val="TagStyle"/>
          <w:rtl/>
        </w:rPr>
        <w:t xml:space="preserve"> </w:t>
      </w:r>
      <w:r>
        <w:rPr>
          <w:rtl/>
        </w:rPr>
        <w:t>היו"ר איתן גינזבורג:</w:t>
      </w:r>
      <w:r w:rsidRPr="00D80B0A">
        <w:rPr>
          <w:rStyle w:val="TagStyle"/>
          <w:rtl/>
        </w:rPr>
        <w:t xml:space="preserve"> </w:t>
      </w:r>
      <w:r w:rsidRPr="00FF4980">
        <w:rPr>
          <w:rStyle w:val="TagStyle"/>
          <w:rtl/>
        </w:rPr>
        <w:t>&lt;&lt; יור &gt;&gt;</w:t>
      </w:r>
      <w:r>
        <w:rPr>
          <w:rtl/>
        </w:rPr>
        <w:t xml:space="preserve">   </w:t>
      </w:r>
    </w:p>
    <w:p w:rsidR="002D76A7" w:rsidRDefault="002D76A7" w:rsidP="003542E8">
      <w:pPr>
        <w:rPr>
          <w:rtl/>
          <w:lang w:eastAsia="he-IL"/>
        </w:rPr>
      </w:pPr>
    </w:p>
    <w:p w:rsidR="002D76A7" w:rsidRDefault="002D76A7" w:rsidP="006E5331">
      <w:pPr>
        <w:rPr>
          <w:rtl/>
          <w:lang w:eastAsia="he-IL"/>
        </w:rPr>
      </w:pPr>
      <w:r>
        <w:rPr>
          <w:rFonts w:hint="cs"/>
          <w:rtl/>
          <w:lang w:eastAsia="he-IL"/>
        </w:rPr>
        <w:t xml:space="preserve">זה לציין. בבקשה, אדוני, עד </w:t>
      </w:r>
      <w:bookmarkStart w:id="12960" w:name="_ETM_Q30_195818"/>
      <w:bookmarkEnd w:id="12960"/>
      <w:r>
        <w:rPr>
          <w:rFonts w:hint="cs"/>
          <w:rtl/>
          <w:lang w:eastAsia="he-IL"/>
        </w:rPr>
        <w:t xml:space="preserve">שלוש דקות לרשותך. </w:t>
      </w:r>
    </w:p>
    <w:p w:rsidR="002D76A7" w:rsidRDefault="002D76A7" w:rsidP="006E5331">
      <w:pPr>
        <w:rPr>
          <w:rtl/>
          <w:lang w:eastAsia="he-IL"/>
        </w:rPr>
      </w:pPr>
      <w:bookmarkStart w:id="12961" w:name="_ETM_Q30_192883"/>
      <w:bookmarkStart w:id="12962" w:name="_ETM_Q30_192975"/>
      <w:bookmarkEnd w:id="12961"/>
      <w:bookmarkEnd w:id="12962"/>
    </w:p>
    <w:p w:rsidR="002D76A7" w:rsidRDefault="002D76A7" w:rsidP="006E5331">
      <w:pPr>
        <w:pStyle w:val="-"/>
        <w:rPr>
          <w:rtl/>
        </w:rPr>
      </w:pPr>
      <w:bookmarkStart w:id="12963" w:name="_ETM_Q30_193028"/>
      <w:bookmarkStart w:id="12964" w:name="_ETM_Q30_193113"/>
      <w:bookmarkStart w:id="12965" w:name="_ETM_Q30_197418"/>
      <w:bookmarkStart w:id="12966" w:name="ET_speakercontinue_6127_23"/>
      <w:bookmarkEnd w:id="12963"/>
      <w:bookmarkEnd w:id="12964"/>
      <w:bookmarkEnd w:id="12965"/>
      <w:r w:rsidRPr="00FF4980">
        <w:rPr>
          <w:rStyle w:val="TagStyle"/>
          <w:rtl/>
        </w:rPr>
        <w:t xml:space="preserve"> &lt;&lt; דובר_המשך &gt;&gt;</w:t>
      </w:r>
      <w:r w:rsidRPr="00D80B0A">
        <w:rPr>
          <w:rStyle w:val="TagStyle"/>
          <w:rtl/>
        </w:rPr>
        <w:t xml:space="preserve"> </w:t>
      </w:r>
      <w:r>
        <w:rPr>
          <w:rtl/>
        </w:rPr>
        <w:t>ולדימיר בליאק (יש עתיד):</w:t>
      </w:r>
      <w:r w:rsidRPr="00D80B0A">
        <w:rPr>
          <w:rStyle w:val="TagStyle"/>
          <w:rtl/>
        </w:rPr>
        <w:t xml:space="preserve"> </w:t>
      </w:r>
      <w:r w:rsidRPr="00FF4980">
        <w:rPr>
          <w:rStyle w:val="TagStyle"/>
          <w:rtl/>
        </w:rPr>
        <w:t>&lt;&lt; דובר_המשך &gt;&gt;</w:t>
      </w:r>
      <w:r>
        <w:rPr>
          <w:rtl/>
        </w:rPr>
        <w:t xml:space="preserve">   </w:t>
      </w:r>
      <w:bookmarkEnd w:id="12966"/>
    </w:p>
    <w:p w:rsidR="002D76A7" w:rsidRDefault="002D76A7" w:rsidP="003542E8">
      <w:pPr>
        <w:rPr>
          <w:rtl/>
          <w:lang w:eastAsia="he-IL"/>
        </w:rPr>
      </w:pPr>
    </w:p>
    <w:p w:rsidR="00801FD1" w:rsidRDefault="002D76A7" w:rsidP="00801FD1">
      <w:pPr>
        <w:rPr>
          <w:rtl/>
          <w:lang w:eastAsia="he-IL"/>
        </w:rPr>
      </w:pPr>
      <w:r>
        <w:rPr>
          <w:rFonts w:hint="cs"/>
          <w:rtl/>
          <w:lang w:eastAsia="he-IL"/>
        </w:rPr>
        <w:t xml:space="preserve">אדוני היושב-ראש, חבריי חברי הכנסת, קודם כול, </w:t>
      </w:r>
      <w:bookmarkStart w:id="12967" w:name="_ETM_Q30_202708"/>
      <w:bookmarkEnd w:id="12967"/>
      <w:r>
        <w:rPr>
          <w:rFonts w:hint="cs"/>
          <w:rtl/>
          <w:lang w:eastAsia="he-IL"/>
        </w:rPr>
        <w:t xml:space="preserve">החוק הזה הוא חוק חשוב, כמו כל נושא הבטיחות בכל </w:t>
      </w:r>
      <w:bookmarkStart w:id="12968" w:name="_ETM_Q30_204497"/>
      <w:bookmarkEnd w:id="12968"/>
      <w:r>
        <w:rPr>
          <w:rFonts w:hint="cs"/>
          <w:rtl/>
          <w:lang w:eastAsia="he-IL"/>
        </w:rPr>
        <w:t xml:space="preserve">ענפי המשק, ובהחלט, אני מקווה שלא </w:t>
      </w:r>
      <w:r w:rsidR="00801FD1">
        <w:rPr>
          <w:rFonts w:hint="cs"/>
          <w:rtl/>
          <w:lang w:eastAsia="he-IL"/>
        </w:rPr>
        <w:t>יהיו</w:t>
      </w:r>
      <w:r>
        <w:rPr>
          <w:rFonts w:hint="cs"/>
          <w:rtl/>
          <w:lang w:eastAsia="he-IL"/>
        </w:rPr>
        <w:t xml:space="preserve"> כאן לא </w:t>
      </w:r>
      <w:bookmarkStart w:id="12969" w:name="_ETM_Q30_213930"/>
      <w:bookmarkEnd w:id="12969"/>
      <w:r>
        <w:rPr>
          <w:rFonts w:hint="cs"/>
          <w:rtl/>
          <w:lang w:eastAsia="he-IL"/>
        </w:rPr>
        <w:t xml:space="preserve">קואליציה ולא אופוזיציה, ונעביר אותו יחד. </w:t>
      </w:r>
      <w:bookmarkStart w:id="12970" w:name="_ETM_Q30_198133"/>
      <w:bookmarkStart w:id="12971" w:name="_ETM_Q30_198220"/>
      <w:bookmarkStart w:id="12972" w:name="_ETM_Q30_195337"/>
      <w:bookmarkStart w:id="12973" w:name="_ETM_Q30_195396"/>
      <w:bookmarkStart w:id="12974" w:name="_ETM_Q30_217341"/>
      <w:bookmarkStart w:id="12975" w:name="_ETM_Q30_217404"/>
      <w:bookmarkEnd w:id="12970"/>
      <w:bookmarkEnd w:id="12971"/>
      <w:bookmarkEnd w:id="12972"/>
      <w:bookmarkEnd w:id="12973"/>
      <w:bookmarkEnd w:id="12974"/>
      <w:bookmarkEnd w:id="12975"/>
    </w:p>
    <w:p w:rsidR="00801FD1" w:rsidRDefault="00801FD1" w:rsidP="00801FD1">
      <w:pPr>
        <w:rPr>
          <w:rtl/>
          <w:lang w:eastAsia="he-IL"/>
        </w:rPr>
      </w:pPr>
    </w:p>
    <w:p w:rsidR="002D76A7" w:rsidRDefault="002D76A7" w:rsidP="00801FD1">
      <w:pPr>
        <w:rPr>
          <w:rtl/>
          <w:lang w:eastAsia="he-IL"/>
        </w:rPr>
      </w:pPr>
      <w:r>
        <w:rPr>
          <w:rFonts w:hint="cs"/>
          <w:rtl/>
          <w:lang w:eastAsia="he-IL"/>
        </w:rPr>
        <w:t>אני רוצה לספר לכם שהיום בבוקר הופעתי בכנס השנתי של ה-</w:t>
      </w:r>
      <w:r>
        <w:rPr>
          <w:rFonts w:hint="cs"/>
          <w:lang w:eastAsia="he-IL"/>
        </w:rPr>
        <w:t>PWC</w:t>
      </w:r>
      <w:r>
        <w:rPr>
          <w:rFonts w:hint="cs"/>
          <w:rtl/>
          <w:lang w:eastAsia="he-IL"/>
        </w:rPr>
        <w:t>, אחת מפירמות רואי החשבון הגדולות בארץ ובעולם, מול 700 רואי חשבון. נאמתי מעל 25 דקות וסיפרתי להם על הפעילות שלנו</w:t>
      </w:r>
      <w:r w:rsidR="00801FD1">
        <w:rPr>
          <w:rFonts w:hint="cs"/>
          <w:rtl/>
          <w:lang w:eastAsia="he-IL"/>
        </w:rPr>
        <w:t>,</w:t>
      </w:r>
      <w:r>
        <w:rPr>
          <w:rFonts w:hint="cs"/>
          <w:rtl/>
          <w:lang w:eastAsia="he-IL"/>
        </w:rPr>
        <w:t xml:space="preserve"> על פעילות הממשלה, על פעילות הקואליציה, על אישור התקציב, על כל הרפורמות שהצלחנו להעביר בחודשים האחרונים</w:t>
      </w:r>
      <w:r w:rsidR="00801FD1">
        <w:rPr>
          <w:rFonts w:hint="cs"/>
          <w:rtl/>
          <w:lang w:eastAsia="he-IL"/>
        </w:rPr>
        <w:t>:</w:t>
      </w:r>
      <w:r>
        <w:rPr>
          <w:rFonts w:hint="cs"/>
          <w:rtl/>
          <w:lang w:eastAsia="he-IL"/>
        </w:rPr>
        <w:t xml:space="preserve"> מס גודש, העלאת גיל פרישה, רפורמת </w:t>
      </w:r>
      <w:bookmarkStart w:id="12976" w:name="_ETM_Q30_258385"/>
      <w:bookmarkEnd w:id="12976"/>
      <w:r>
        <w:rPr>
          <w:rFonts w:hint="cs"/>
          <w:rtl/>
          <w:lang w:eastAsia="he-IL"/>
        </w:rPr>
        <w:t xml:space="preserve">קרנות הפנסיה ועוד הרבה מאוד דברים שבשנים הקרובות ישנו את פני המשק, פני כלכלת ישראל. היה להם מאוד מעניין, ממש הרגשתי שאנשים מתחברים, הקשיבו בקשב רב, ותהיתי מדוע, חברי האופוזיציה, זה לא מעניין אתכם. כל מה שאנחנו עשינו בוועדות בחודשים האחרונים, איך זה שזה לא מעניין אתכם? כל בעיות היסוד של החברה הישראלית, של כלכלת ישראל, </w:t>
      </w:r>
      <w:bookmarkStart w:id="12977" w:name="_ETM_Q30_296781"/>
      <w:bookmarkEnd w:id="12977"/>
      <w:r>
        <w:rPr>
          <w:rFonts w:hint="cs"/>
          <w:rtl/>
          <w:lang w:eastAsia="he-IL"/>
        </w:rPr>
        <w:t xml:space="preserve">של אזרחי ישראל </w:t>
      </w:r>
      <w:r>
        <w:rPr>
          <w:rtl/>
          <w:lang w:eastAsia="he-IL"/>
        </w:rPr>
        <w:t>–</w:t>
      </w:r>
      <w:r>
        <w:rPr>
          <w:rFonts w:hint="cs"/>
          <w:rtl/>
          <w:lang w:eastAsia="he-IL"/>
        </w:rPr>
        <w:t xml:space="preserve"> איפה אתם? איפה אתם בכל התהליך הזה? מדוע אתם לא נמצאים </w:t>
      </w:r>
      <w:r>
        <w:rPr>
          <w:rFonts w:hint="eastAsia"/>
          <w:rtl/>
          <w:lang w:eastAsia="he-IL"/>
        </w:rPr>
        <w:t>–</w:t>
      </w:r>
      <w:r>
        <w:rPr>
          <w:rFonts w:hint="cs"/>
          <w:rtl/>
          <w:lang w:eastAsia="he-IL"/>
        </w:rPr>
        <w:t xml:space="preserve"> תחת תירוצים עלובים, של הפרש של אחד בוועדת הכספים או הפרש של שניים בוועדת הכספים. באמת, אנחנו שמונה חודשים אחרי השבעת הכנסת, אחרי אישור התקציב </w:t>
      </w:r>
      <w:r>
        <w:rPr>
          <w:rFonts w:hint="eastAsia"/>
          <w:rtl/>
          <w:lang w:eastAsia="he-IL"/>
        </w:rPr>
        <w:t>–</w:t>
      </w:r>
      <w:r>
        <w:rPr>
          <w:rFonts w:hint="cs"/>
          <w:rtl/>
          <w:lang w:eastAsia="he-IL"/>
        </w:rPr>
        <w:t xml:space="preserve"> איפה אתם? </w:t>
      </w:r>
    </w:p>
    <w:p w:rsidR="002D76A7" w:rsidRDefault="002D76A7" w:rsidP="006E5331">
      <w:pPr>
        <w:rPr>
          <w:rtl/>
          <w:lang w:eastAsia="he-IL"/>
        </w:rPr>
      </w:pPr>
      <w:bookmarkStart w:id="12978" w:name="_ETM_Q30_325904"/>
      <w:bookmarkStart w:id="12979" w:name="_ETM_Q30_326015"/>
      <w:bookmarkEnd w:id="12978"/>
      <w:bookmarkEnd w:id="12979"/>
    </w:p>
    <w:p w:rsidR="002D76A7" w:rsidRDefault="002D76A7" w:rsidP="003542E8">
      <w:pPr>
        <w:rPr>
          <w:rtl/>
          <w:lang w:eastAsia="he-IL"/>
        </w:rPr>
      </w:pPr>
      <w:bookmarkStart w:id="12980" w:name="_ETM_Q30_326086"/>
      <w:bookmarkStart w:id="12981" w:name="_ETM_Q30_326170"/>
      <w:bookmarkEnd w:id="12980"/>
      <w:bookmarkEnd w:id="12981"/>
      <w:r>
        <w:rPr>
          <w:rFonts w:hint="cs"/>
          <w:rtl/>
          <w:lang w:eastAsia="he-IL"/>
        </w:rPr>
        <w:t xml:space="preserve">הסתכלתי עליכם ביומיים </w:t>
      </w:r>
      <w:bookmarkStart w:id="12982" w:name="_ETM_Q30_330177"/>
      <w:bookmarkEnd w:id="12982"/>
      <w:r>
        <w:rPr>
          <w:rFonts w:hint="cs"/>
          <w:rtl/>
          <w:lang w:eastAsia="he-IL"/>
        </w:rPr>
        <w:t xml:space="preserve">האחרונים </w:t>
      </w:r>
      <w:r w:rsidR="003542E8">
        <w:rPr>
          <w:rFonts w:hint="cs"/>
          <w:rtl/>
          <w:lang w:eastAsia="he-IL"/>
        </w:rPr>
        <w:t>– – –</w:t>
      </w:r>
    </w:p>
    <w:p w:rsidR="002D76A7" w:rsidRDefault="002D76A7" w:rsidP="006E5331">
      <w:pPr>
        <w:rPr>
          <w:rtl/>
          <w:lang w:eastAsia="he-IL"/>
        </w:rPr>
      </w:pPr>
    </w:p>
    <w:p w:rsidR="002D76A7" w:rsidRDefault="002D76A7" w:rsidP="006E5331">
      <w:pPr>
        <w:pStyle w:val="af5"/>
        <w:rPr>
          <w:rtl/>
        </w:rPr>
      </w:pPr>
      <w:r w:rsidRPr="00FF4980">
        <w:rPr>
          <w:rStyle w:val="TagStyle"/>
          <w:rtl/>
        </w:rPr>
        <w:t xml:space="preserve"> &lt;&lt; קריאה &gt;&gt;</w:t>
      </w:r>
      <w:r w:rsidRPr="00D80B0A">
        <w:rPr>
          <w:rStyle w:val="TagStyle"/>
          <w:rtl/>
        </w:rPr>
        <w:t xml:space="preserve"> </w:t>
      </w:r>
      <w:r>
        <w:rPr>
          <w:rtl/>
        </w:rPr>
        <w:t>משה אבוטבול (ש"ס):</w:t>
      </w:r>
      <w:r w:rsidRPr="00D80B0A">
        <w:rPr>
          <w:rStyle w:val="TagStyle"/>
          <w:rtl/>
        </w:rPr>
        <w:t xml:space="preserve"> </w:t>
      </w:r>
      <w:r w:rsidRPr="00FF4980">
        <w:rPr>
          <w:rStyle w:val="TagStyle"/>
          <w:rtl/>
        </w:rPr>
        <w:t>&lt;&lt; קריאה &gt;&gt;</w:t>
      </w:r>
      <w:r>
        <w:rPr>
          <w:rtl/>
        </w:rPr>
        <w:t xml:space="preserve">   </w:t>
      </w:r>
    </w:p>
    <w:p w:rsidR="002D76A7" w:rsidRDefault="002D76A7" w:rsidP="003542E8">
      <w:pPr>
        <w:rPr>
          <w:rtl/>
          <w:lang w:eastAsia="he-IL"/>
        </w:rPr>
      </w:pPr>
    </w:p>
    <w:p w:rsidR="002D76A7" w:rsidRDefault="002D76A7" w:rsidP="006E5331">
      <w:pPr>
        <w:rPr>
          <w:rtl/>
          <w:lang w:eastAsia="he-IL"/>
        </w:rPr>
      </w:pPr>
      <w:r>
        <w:rPr>
          <w:rFonts w:hint="cs"/>
          <w:rtl/>
          <w:lang w:eastAsia="he-IL"/>
        </w:rPr>
        <w:t xml:space="preserve">אתה באמת מתגעגע? נשלח לך הודעה. </w:t>
      </w:r>
    </w:p>
    <w:p w:rsidR="002D76A7" w:rsidRDefault="002D76A7" w:rsidP="006E5331">
      <w:pPr>
        <w:rPr>
          <w:rtl/>
          <w:lang w:eastAsia="he-IL"/>
        </w:rPr>
      </w:pPr>
    </w:p>
    <w:p w:rsidR="002D76A7" w:rsidRDefault="002D76A7" w:rsidP="006E5331">
      <w:pPr>
        <w:pStyle w:val="-"/>
        <w:rPr>
          <w:rtl/>
        </w:rPr>
      </w:pPr>
      <w:bookmarkStart w:id="12983" w:name="ET_speakercontinue_6127_8"/>
      <w:r w:rsidRPr="00FF4980">
        <w:rPr>
          <w:rStyle w:val="TagStyle"/>
          <w:rtl/>
        </w:rPr>
        <w:t xml:space="preserve"> &lt;&lt; דובר_המשך &gt;&gt;</w:t>
      </w:r>
      <w:r w:rsidRPr="00834B33">
        <w:rPr>
          <w:rStyle w:val="TagStyle"/>
          <w:rtl/>
        </w:rPr>
        <w:t xml:space="preserve"> </w:t>
      </w:r>
      <w:r>
        <w:rPr>
          <w:rtl/>
        </w:rPr>
        <w:t>ולדימיר בליאק (יש עתיד):</w:t>
      </w:r>
      <w:r w:rsidRPr="00834B33">
        <w:rPr>
          <w:rStyle w:val="TagStyle"/>
          <w:rtl/>
        </w:rPr>
        <w:t xml:space="preserve"> </w:t>
      </w:r>
      <w:r w:rsidRPr="00FF4980">
        <w:rPr>
          <w:rStyle w:val="TagStyle"/>
          <w:rtl/>
        </w:rPr>
        <w:t>&lt;&lt; דובר_המשך &gt;&gt;</w:t>
      </w:r>
      <w:r>
        <w:rPr>
          <w:rtl/>
        </w:rPr>
        <w:t xml:space="preserve">   </w:t>
      </w:r>
      <w:bookmarkEnd w:id="12983"/>
    </w:p>
    <w:p w:rsidR="002D76A7" w:rsidRDefault="002D76A7" w:rsidP="003542E8">
      <w:pPr>
        <w:rPr>
          <w:rtl/>
          <w:lang w:eastAsia="he-IL"/>
        </w:rPr>
      </w:pPr>
    </w:p>
    <w:p w:rsidR="002D76A7" w:rsidRDefault="002D76A7" w:rsidP="006E5331">
      <w:pPr>
        <w:rPr>
          <w:rtl/>
          <w:lang w:eastAsia="he-IL"/>
        </w:rPr>
      </w:pPr>
      <w:r>
        <w:rPr>
          <w:rFonts w:hint="cs"/>
          <w:rtl/>
          <w:lang w:eastAsia="he-IL"/>
        </w:rPr>
        <w:t>הסתכלתי עליכם ביומיים האחרונים, ובאמת, אם הייתם מפגינים עשירית מהתשוקה</w:t>
      </w:r>
      <w:bookmarkStart w:id="12984" w:name="_ETM_Q30_343713"/>
      <w:bookmarkEnd w:id="12984"/>
      <w:r>
        <w:rPr>
          <w:rFonts w:hint="cs"/>
          <w:rtl/>
          <w:lang w:eastAsia="he-IL"/>
        </w:rPr>
        <w:t xml:space="preserve"> והמוטיבציה וההתלהבות בעבודה הפרלמנטרית </w:t>
      </w:r>
      <w:r>
        <w:rPr>
          <w:rtl/>
          <w:lang w:eastAsia="he-IL"/>
        </w:rPr>
        <w:t>–</w:t>
      </w:r>
      <w:r>
        <w:rPr>
          <w:rFonts w:hint="cs"/>
          <w:rtl/>
          <w:lang w:eastAsia="he-IL"/>
        </w:rPr>
        <w:t xml:space="preserve"> העבודה שלכם </w:t>
      </w:r>
      <w:r>
        <w:rPr>
          <w:rFonts w:hint="eastAsia"/>
          <w:rtl/>
          <w:lang w:eastAsia="he-IL"/>
        </w:rPr>
        <w:t>–</w:t>
      </w:r>
      <w:r>
        <w:rPr>
          <w:rFonts w:hint="cs"/>
          <w:rtl/>
          <w:lang w:eastAsia="he-IL"/>
        </w:rPr>
        <w:t xml:space="preserve"> בוועדות הכנסת כפי שהפגנתם במאבק המגוחך על אבטחת </w:t>
      </w:r>
      <w:bookmarkStart w:id="12985" w:name="_ETM_Q30_357864"/>
      <w:bookmarkEnd w:id="12985"/>
      <w:r>
        <w:rPr>
          <w:rFonts w:hint="cs"/>
          <w:rtl/>
          <w:lang w:eastAsia="he-IL"/>
        </w:rPr>
        <w:t xml:space="preserve">משפחת נתניהו, באמת היינו אולי במקום אחר. </w:t>
      </w:r>
    </w:p>
    <w:p w:rsidR="002D76A7" w:rsidRDefault="002D76A7" w:rsidP="006E5331">
      <w:pPr>
        <w:rPr>
          <w:rtl/>
          <w:lang w:eastAsia="he-IL"/>
        </w:rPr>
      </w:pPr>
    </w:p>
    <w:p w:rsidR="002D76A7" w:rsidRDefault="002D76A7" w:rsidP="006E5331">
      <w:pPr>
        <w:pStyle w:val="af5"/>
        <w:rPr>
          <w:rtl/>
        </w:rPr>
      </w:pPr>
      <w:r w:rsidRPr="00FF4980">
        <w:rPr>
          <w:rStyle w:val="TagStyle"/>
          <w:rtl/>
        </w:rPr>
        <w:t xml:space="preserve"> &lt;&lt; קריאה &gt;&gt;</w:t>
      </w:r>
      <w:r w:rsidRPr="00D80B0A">
        <w:rPr>
          <w:rStyle w:val="TagStyle"/>
          <w:rtl/>
        </w:rPr>
        <w:t xml:space="preserve"> </w:t>
      </w:r>
      <w:r>
        <w:rPr>
          <w:rtl/>
        </w:rPr>
        <w:t>משה אבוטבול (ש"ס):</w:t>
      </w:r>
      <w:r w:rsidRPr="00D80B0A">
        <w:rPr>
          <w:rStyle w:val="TagStyle"/>
          <w:rtl/>
        </w:rPr>
        <w:t xml:space="preserve"> </w:t>
      </w:r>
      <w:r w:rsidRPr="00FF4980">
        <w:rPr>
          <w:rStyle w:val="TagStyle"/>
          <w:rtl/>
        </w:rPr>
        <w:t>&lt;&lt; קריאה &gt;&gt;</w:t>
      </w:r>
      <w:r>
        <w:rPr>
          <w:rtl/>
        </w:rPr>
        <w:t xml:space="preserve">   </w:t>
      </w:r>
    </w:p>
    <w:p w:rsidR="002D76A7" w:rsidRDefault="002D76A7" w:rsidP="003542E8">
      <w:pPr>
        <w:rPr>
          <w:rtl/>
          <w:lang w:eastAsia="he-IL"/>
        </w:rPr>
      </w:pPr>
    </w:p>
    <w:p w:rsidR="002D76A7" w:rsidRDefault="002D76A7" w:rsidP="006E5331">
      <w:pPr>
        <w:rPr>
          <w:rtl/>
          <w:lang w:eastAsia="he-IL"/>
        </w:rPr>
      </w:pPr>
      <w:r>
        <w:rPr>
          <w:rFonts w:hint="cs"/>
          <w:rtl/>
          <w:lang w:eastAsia="he-IL"/>
        </w:rPr>
        <w:t xml:space="preserve">עוד פעם נתניהו? כל שנייה נתניהו? </w:t>
      </w:r>
      <w:bookmarkStart w:id="12986" w:name="_ETM_Q30_366551"/>
      <w:bookmarkEnd w:id="12986"/>
      <w:proofErr w:type="spellStart"/>
      <w:r>
        <w:rPr>
          <w:rFonts w:hint="cs"/>
          <w:rtl/>
          <w:lang w:eastAsia="he-IL"/>
        </w:rPr>
        <w:t>חלאס</w:t>
      </w:r>
      <w:proofErr w:type="spellEnd"/>
      <w:r>
        <w:rPr>
          <w:rFonts w:hint="cs"/>
          <w:rtl/>
          <w:lang w:eastAsia="he-IL"/>
        </w:rPr>
        <w:t xml:space="preserve">, תרדו ממנו. עזבו אותו, גם אבטחה לא השארתם לו. </w:t>
      </w:r>
    </w:p>
    <w:p w:rsidR="002D76A7" w:rsidRDefault="002D76A7" w:rsidP="006E5331">
      <w:pPr>
        <w:rPr>
          <w:rtl/>
          <w:lang w:eastAsia="he-IL"/>
        </w:rPr>
      </w:pPr>
      <w:bookmarkStart w:id="12987" w:name="_ETM_Q30_371693"/>
      <w:bookmarkStart w:id="12988" w:name="_ETM_Q30_371767"/>
      <w:bookmarkStart w:id="12989" w:name="_ETM_Q30_371862"/>
      <w:bookmarkEnd w:id="12987"/>
      <w:bookmarkEnd w:id="12988"/>
      <w:bookmarkEnd w:id="12989"/>
    </w:p>
    <w:p w:rsidR="002D76A7" w:rsidRDefault="002D76A7" w:rsidP="006E5331">
      <w:pPr>
        <w:pStyle w:val="-"/>
        <w:rPr>
          <w:rtl/>
        </w:rPr>
      </w:pPr>
      <w:bookmarkStart w:id="12990" w:name="ET_speakercontinue_6127_26"/>
      <w:r w:rsidRPr="00FF4980">
        <w:rPr>
          <w:rStyle w:val="TagStyle"/>
          <w:rtl/>
        </w:rPr>
        <w:t xml:space="preserve"> &lt;&lt; דובר_המשך &gt;&gt;</w:t>
      </w:r>
      <w:r w:rsidRPr="00D80B0A">
        <w:rPr>
          <w:rStyle w:val="TagStyle"/>
          <w:rtl/>
        </w:rPr>
        <w:t xml:space="preserve"> </w:t>
      </w:r>
      <w:r>
        <w:rPr>
          <w:rtl/>
        </w:rPr>
        <w:t>ולדימיר בליאק (יש עתיד):</w:t>
      </w:r>
      <w:r w:rsidRPr="00D80B0A">
        <w:rPr>
          <w:rStyle w:val="TagStyle"/>
          <w:rtl/>
        </w:rPr>
        <w:t xml:space="preserve"> </w:t>
      </w:r>
      <w:r w:rsidRPr="00FF4980">
        <w:rPr>
          <w:rStyle w:val="TagStyle"/>
          <w:rtl/>
        </w:rPr>
        <w:t>&lt;&lt; דובר_המשך &gt;&gt;</w:t>
      </w:r>
      <w:r>
        <w:rPr>
          <w:rtl/>
        </w:rPr>
        <w:t xml:space="preserve">   </w:t>
      </w:r>
      <w:bookmarkEnd w:id="12990"/>
    </w:p>
    <w:p w:rsidR="002D76A7" w:rsidRDefault="002D76A7" w:rsidP="003542E8">
      <w:pPr>
        <w:rPr>
          <w:rtl/>
          <w:lang w:eastAsia="he-IL"/>
        </w:rPr>
      </w:pPr>
    </w:p>
    <w:p w:rsidR="002D76A7" w:rsidRDefault="002D76A7" w:rsidP="003542E8">
      <w:pPr>
        <w:rPr>
          <w:rtl/>
          <w:lang w:eastAsia="he-IL"/>
        </w:rPr>
      </w:pPr>
      <w:r>
        <w:rPr>
          <w:rFonts w:hint="cs"/>
          <w:rtl/>
          <w:lang w:eastAsia="he-IL"/>
        </w:rPr>
        <w:t xml:space="preserve">חברים יקרים </w:t>
      </w:r>
      <w:r w:rsidR="003542E8">
        <w:rPr>
          <w:rFonts w:hint="cs"/>
          <w:rtl/>
          <w:lang w:eastAsia="he-IL"/>
        </w:rPr>
        <w:t>– –</w:t>
      </w:r>
      <w:r>
        <w:rPr>
          <w:rFonts w:hint="cs"/>
          <w:rtl/>
          <w:lang w:eastAsia="he-IL"/>
        </w:rPr>
        <w:t xml:space="preserve">  </w:t>
      </w:r>
    </w:p>
    <w:p w:rsidR="002D76A7" w:rsidRDefault="002D76A7" w:rsidP="006E5331">
      <w:pPr>
        <w:rPr>
          <w:rtl/>
          <w:lang w:eastAsia="he-IL"/>
        </w:rPr>
      </w:pPr>
      <w:bookmarkStart w:id="12991" w:name="_ETM_Q30_369268"/>
      <w:bookmarkStart w:id="12992" w:name="_ETM_Q30_369378"/>
      <w:bookmarkEnd w:id="12991"/>
      <w:bookmarkEnd w:id="12992"/>
    </w:p>
    <w:p w:rsidR="002D76A7" w:rsidRDefault="002D76A7" w:rsidP="006E5331">
      <w:pPr>
        <w:pStyle w:val="af6"/>
        <w:rPr>
          <w:rtl/>
        </w:rPr>
      </w:pPr>
      <w:bookmarkStart w:id="12993" w:name="_ETM_Q30_369676"/>
      <w:bookmarkStart w:id="12994" w:name="_ETM_Q30_369785"/>
      <w:bookmarkEnd w:id="12993"/>
      <w:bookmarkEnd w:id="12994"/>
      <w:r w:rsidRPr="00FF4980">
        <w:rPr>
          <w:rStyle w:val="TagStyle"/>
          <w:rtl/>
        </w:rPr>
        <w:t xml:space="preserve"> &lt;&lt; יור &gt;&gt;</w:t>
      </w:r>
      <w:r w:rsidRPr="00D80B0A">
        <w:rPr>
          <w:rStyle w:val="TagStyle"/>
          <w:rtl/>
        </w:rPr>
        <w:t xml:space="preserve"> </w:t>
      </w:r>
      <w:r>
        <w:rPr>
          <w:rtl/>
        </w:rPr>
        <w:t>היו"ר איתן גינזבורג:</w:t>
      </w:r>
      <w:r w:rsidRPr="00D80B0A">
        <w:rPr>
          <w:rStyle w:val="TagStyle"/>
          <w:rtl/>
        </w:rPr>
        <w:t xml:space="preserve"> </w:t>
      </w:r>
      <w:r w:rsidRPr="00FF4980">
        <w:rPr>
          <w:rStyle w:val="TagStyle"/>
          <w:rtl/>
        </w:rPr>
        <w:t>&lt;&lt; יור &gt;&gt;</w:t>
      </w:r>
      <w:r>
        <w:rPr>
          <w:rtl/>
        </w:rPr>
        <w:t xml:space="preserve">   </w:t>
      </w:r>
    </w:p>
    <w:p w:rsidR="002D76A7" w:rsidRDefault="002D76A7" w:rsidP="003542E8">
      <w:pPr>
        <w:rPr>
          <w:rtl/>
          <w:lang w:eastAsia="he-IL"/>
        </w:rPr>
      </w:pPr>
    </w:p>
    <w:p w:rsidR="002D76A7" w:rsidRDefault="002D76A7" w:rsidP="003542E8">
      <w:pPr>
        <w:rPr>
          <w:rtl/>
          <w:lang w:eastAsia="he-IL"/>
        </w:rPr>
      </w:pPr>
      <w:bookmarkStart w:id="12995" w:name="_ETM_Q30_370965"/>
      <w:bookmarkEnd w:id="12995"/>
      <w:r>
        <w:rPr>
          <w:rFonts w:hint="cs"/>
          <w:rtl/>
          <w:lang w:eastAsia="he-IL"/>
        </w:rPr>
        <w:t xml:space="preserve">חבר </w:t>
      </w:r>
      <w:bookmarkStart w:id="12996" w:name="_ETM_Q30_373852"/>
      <w:bookmarkEnd w:id="12996"/>
      <w:r>
        <w:rPr>
          <w:rFonts w:hint="cs"/>
          <w:rtl/>
          <w:lang w:eastAsia="he-IL"/>
        </w:rPr>
        <w:t xml:space="preserve">הכנסת אבוטבול </w:t>
      </w:r>
      <w:r w:rsidR="003542E8">
        <w:rPr>
          <w:rFonts w:hint="cs"/>
          <w:rtl/>
          <w:lang w:eastAsia="he-IL"/>
        </w:rPr>
        <w:t>– – –</w:t>
      </w:r>
    </w:p>
    <w:p w:rsidR="002D76A7" w:rsidRDefault="002D76A7" w:rsidP="006E5331">
      <w:pPr>
        <w:rPr>
          <w:rtl/>
          <w:lang w:eastAsia="he-IL"/>
        </w:rPr>
      </w:pPr>
      <w:bookmarkStart w:id="12997" w:name="_ETM_Q30_371964"/>
      <w:bookmarkStart w:id="12998" w:name="_ETM_Q30_372062"/>
      <w:bookmarkEnd w:id="12997"/>
      <w:bookmarkEnd w:id="12998"/>
    </w:p>
    <w:p w:rsidR="002D76A7" w:rsidRDefault="002D76A7" w:rsidP="006E5331">
      <w:pPr>
        <w:pStyle w:val="af5"/>
        <w:rPr>
          <w:rtl/>
        </w:rPr>
      </w:pPr>
      <w:bookmarkStart w:id="12999" w:name="_ETM_Q30_372517"/>
      <w:bookmarkStart w:id="13000" w:name="_ETM_Q30_372632"/>
      <w:bookmarkEnd w:id="12999"/>
      <w:bookmarkEnd w:id="13000"/>
      <w:r w:rsidRPr="00FF4980">
        <w:rPr>
          <w:rStyle w:val="TagStyle"/>
          <w:rtl/>
        </w:rPr>
        <w:t xml:space="preserve"> &lt;&lt; קריאה &gt;&gt;</w:t>
      </w:r>
      <w:r w:rsidRPr="00D80B0A">
        <w:rPr>
          <w:rStyle w:val="TagStyle"/>
          <w:rtl/>
        </w:rPr>
        <w:t xml:space="preserve"> </w:t>
      </w:r>
      <w:r>
        <w:rPr>
          <w:rtl/>
        </w:rPr>
        <w:t>משה אבוטבול (ש"ס):</w:t>
      </w:r>
      <w:r w:rsidRPr="00D80B0A">
        <w:rPr>
          <w:rStyle w:val="TagStyle"/>
          <w:rtl/>
        </w:rPr>
        <w:t xml:space="preserve"> </w:t>
      </w:r>
      <w:r w:rsidRPr="00FF4980">
        <w:rPr>
          <w:rStyle w:val="TagStyle"/>
          <w:rtl/>
        </w:rPr>
        <w:t>&lt;&lt; קריאה &gt;&gt;</w:t>
      </w:r>
      <w:r>
        <w:rPr>
          <w:rtl/>
        </w:rPr>
        <w:t xml:space="preserve">   </w:t>
      </w:r>
    </w:p>
    <w:p w:rsidR="002D76A7" w:rsidRDefault="002D76A7" w:rsidP="003542E8">
      <w:pPr>
        <w:rPr>
          <w:rtl/>
          <w:lang w:eastAsia="he-IL"/>
        </w:rPr>
      </w:pPr>
    </w:p>
    <w:p w:rsidR="002D76A7" w:rsidRDefault="002D76A7" w:rsidP="006E5331">
      <w:pPr>
        <w:rPr>
          <w:rtl/>
          <w:lang w:eastAsia="he-IL"/>
        </w:rPr>
      </w:pPr>
      <w:r>
        <w:rPr>
          <w:rFonts w:hint="cs"/>
          <w:rtl/>
          <w:lang w:eastAsia="he-IL"/>
        </w:rPr>
        <w:t xml:space="preserve">מספיק עם זה, </w:t>
      </w:r>
      <w:bookmarkStart w:id="13001" w:name="_ETM_Q30_371941"/>
      <w:bookmarkEnd w:id="13001"/>
      <w:r>
        <w:rPr>
          <w:rFonts w:hint="cs"/>
          <w:rtl/>
          <w:lang w:eastAsia="he-IL"/>
        </w:rPr>
        <w:t>דבר על דברים אחרים</w:t>
      </w:r>
      <w:bookmarkStart w:id="13002" w:name="_ETM_Q30_374896"/>
      <w:bookmarkEnd w:id="13002"/>
      <w:r>
        <w:rPr>
          <w:rFonts w:hint="cs"/>
          <w:rtl/>
          <w:lang w:eastAsia="he-IL"/>
        </w:rPr>
        <w:t xml:space="preserve">. </w:t>
      </w:r>
    </w:p>
    <w:p w:rsidR="002D76A7" w:rsidRDefault="002D76A7" w:rsidP="006E5331">
      <w:pPr>
        <w:rPr>
          <w:rtl/>
          <w:lang w:eastAsia="he-IL"/>
        </w:rPr>
      </w:pPr>
    </w:p>
    <w:p w:rsidR="002D76A7" w:rsidRDefault="002D76A7" w:rsidP="006E5331">
      <w:pPr>
        <w:pStyle w:val="-"/>
        <w:rPr>
          <w:rtl/>
        </w:rPr>
      </w:pPr>
      <w:bookmarkStart w:id="13003" w:name="ET_speakercontinue_6127_29"/>
      <w:r w:rsidRPr="00FF4980">
        <w:rPr>
          <w:rStyle w:val="TagStyle"/>
          <w:rtl/>
        </w:rPr>
        <w:t xml:space="preserve"> &lt;&lt; דובר_המשך &gt;&gt;</w:t>
      </w:r>
      <w:r w:rsidRPr="00D80B0A">
        <w:rPr>
          <w:rStyle w:val="TagStyle"/>
          <w:rtl/>
        </w:rPr>
        <w:t xml:space="preserve"> </w:t>
      </w:r>
      <w:r>
        <w:rPr>
          <w:rtl/>
        </w:rPr>
        <w:t>ולדימיר בליאק (יש עתיד):</w:t>
      </w:r>
      <w:r w:rsidRPr="00D80B0A">
        <w:rPr>
          <w:rStyle w:val="TagStyle"/>
          <w:rtl/>
        </w:rPr>
        <w:t xml:space="preserve"> </w:t>
      </w:r>
      <w:r w:rsidRPr="00FF4980">
        <w:rPr>
          <w:rStyle w:val="TagStyle"/>
          <w:rtl/>
        </w:rPr>
        <w:t>&lt;&lt; דובר_המשך &gt;&gt;</w:t>
      </w:r>
      <w:r>
        <w:rPr>
          <w:rtl/>
        </w:rPr>
        <w:t xml:space="preserve">   </w:t>
      </w:r>
      <w:bookmarkEnd w:id="13003"/>
    </w:p>
    <w:p w:rsidR="002D76A7" w:rsidRDefault="002D76A7" w:rsidP="003542E8">
      <w:pPr>
        <w:rPr>
          <w:rtl/>
          <w:lang w:eastAsia="he-IL"/>
        </w:rPr>
      </w:pPr>
    </w:p>
    <w:p w:rsidR="002D76A7" w:rsidRDefault="003542E8" w:rsidP="003542E8">
      <w:pPr>
        <w:rPr>
          <w:rtl/>
          <w:lang w:eastAsia="he-IL"/>
        </w:rPr>
      </w:pPr>
      <w:r>
        <w:rPr>
          <w:rFonts w:hint="cs"/>
          <w:rtl/>
          <w:lang w:eastAsia="he-IL"/>
        </w:rPr>
        <w:t>– –</w:t>
      </w:r>
      <w:r w:rsidR="002D76A7">
        <w:rPr>
          <w:rFonts w:hint="cs"/>
          <w:rtl/>
          <w:lang w:eastAsia="he-IL"/>
        </w:rPr>
        <w:t xml:space="preserve"> אנחנו שמונה חודשים </w:t>
      </w:r>
      <w:r>
        <w:rPr>
          <w:rFonts w:hint="cs"/>
          <w:rtl/>
          <w:lang w:eastAsia="he-IL"/>
        </w:rPr>
        <w:t>– – –</w:t>
      </w:r>
      <w:r w:rsidR="002D76A7">
        <w:rPr>
          <w:rFonts w:hint="cs"/>
          <w:rtl/>
          <w:lang w:eastAsia="he-IL"/>
        </w:rPr>
        <w:t xml:space="preserve"> </w:t>
      </w:r>
    </w:p>
    <w:p w:rsidR="002D76A7" w:rsidRDefault="002D76A7" w:rsidP="006E5331">
      <w:pPr>
        <w:rPr>
          <w:rtl/>
          <w:lang w:eastAsia="he-IL"/>
        </w:rPr>
      </w:pPr>
      <w:bookmarkStart w:id="13004" w:name="_ETM_Q30_379952"/>
      <w:bookmarkStart w:id="13005" w:name="_ETM_Q30_380103"/>
      <w:bookmarkEnd w:id="13004"/>
      <w:bookmarkEnd w:id="13005"/>
    </w:p>
    <w:p w:rsidR="002D76A7" w:rsidRDefault="002D76A7" w:rsidP="006E5331">
      <w:pPr>
        <w:pStyle w:val="af5"/>
        <w:rPr>
          <w:rtl/>
        </w:rPr>
      </w:pPr>
      <w:bookmarkStart w:id="13006" w:name="ET_interruption_5851_30"/>
      <w:r w:rsidRPr="00FF4980">
        <w:rPr>
          <w:rStyle w:val="TagStyle"/>
          <w:rtl/>
        </w:rPr>
        <w:t xml:space="preserve"> &lt;&lt; קריאה &gt;&gt;</w:t>
      </w:r>
      <w:r w:rsidRPr="00D80B0A">
        <w:rPr>
          <w:rStyle w:val="TagStyle"/>
          <w:rtl/>
        </w:rPr>
        <w:t xml:space="preserve"> </w:t>
      </w:r>
      <w:r>
        <w:rPr>
          <w:rtl/>
        </w:rPr>
        <w:t>משה אבוטבול (ש"ס):</w:t>
      </w:r>
      <w:r w:rsidRPr="00D80B0A">
        <w:rPr>
          <w:rStyle w:val="TagStyle"/>
          <w:rtl/>
        </w:rPr>
        <w:t xml:space="preserve"> </w:t>
      </w:r>
      <w:r w:rsidRPr="00FF4980">
        <w:rPr>
          <w:rStyle w:val="TagStyle"/>
          <w:rtl/>
        </w:rPr>
        <w:t>&lt;&lt; קריאה &gt;&gt;</w:t>
      </w:r>
      <w:r>
        <w:rPr>
          <w:rtl/>
        </w:rPr>
        <w:t xml:space="preserve">   </w:t>
      </w:r>
      <w:bookmarkEnd w:id="13006"/>
    </w:p>
    <w:p w:rsidR="002D76A7" w:rsidRDefault="002D76A7" w:rsidP="003542E8">
      <w:pPr>
        <w:rPr>
          <w:rtl/>
          <w:lang w:eastAsia="he-IL"/>
        </w:rPr>
      </w:pPr>
    </w:p>
    <w:p w:rsidR="002D76A7" w:rsidRDefault="002D76A7" w:rsidP="006E5331">
      <w:pPr>
        <w:rPr>
          <w:rtl/>
          <w:lang w:eastAsia="he-IL"/>
        </w:rPr>
      </w:pPr>
      <w:r>
        <w:rPr>
          <w:rFonts w:hint="cs"/>
          <w:rtl/>
          <w:lang w:eastAsia="he-IL"/>
        </w:rPr>
        <w:t xml:space="preserve">דבר על מזג אוויר, על שער הדולר. חסר לך על מה לדבר? כל היום נתניהו. </w:t>
      </w:r>
    </w:p>
    <w:p w:rsidR="002D76A7" w:rsidRDefault="002D76A7" w:rsidP="006E5331">
      <w:pPr>
        <w:rPr>
          <w:rtl/>
          <w:lang w:eastAsia="he-IL"/>
        </w:rPr>
      </w:pPr>
    </w:p>
    <w:p w:rsidR="002D76A7" w:rsidRDefault="002D76A7" w:rsidP="006E5331">
      <w:pPr>
        <w:pStyle w:val="af6"/>
        <w:rPr>
          <w:rtl/>
        </w:rPr>
      </w:pPr>
      <w:bookmarkStart w:id="13007" w:name="ET_yor_6244_31"/>
      <w:r w:rsidRPr="00FF4980">
        <w:rPr>
          <w:rStyle w:val="TagStyle"/>
          <w:rtl/>
        </w:rPr>
        <w:t xml:space="preserve"> &lt;&lt; יור &gt;&gt;</w:t>
      </w:r>
      <w:r w:rsidRPr="00D80B0A">
        <w:rPr>
          <w:rStyle w:val="TagStyle"/>
          <w:rtl/>
        </w:rPr>
        <w:t xml:space="preserve"> </w:t>
      </w:r>
      <w:r>
        <w:rPr>
          <w:rtl/>
        </w:rPr>
        <w:t>היו"ר איתן גינזבורג:</w:t>
      </w:r>
      <w:r w:rsidRPr="00D80B0A">
        <w:rPr>
          <w:rStyle w:val="TagStyle"/>
          <w:rtl/>
        </w:rPr>
        <w:t xml:space="preserve"> </w:t>
      </w:r>
      <w:r w:rsidRPr="00FF4980">
        <w:rPr>
          <w:rStyle w:val="TagStyle"/>
          <w:rtl/>
        </w:rPr>
        <w:t>&lt;&lt; יור &gt;&gt;</w:t>
      </w:r>
      <w:r>
        <w:rPr>
          <w:rtl/>
        </w:rPr>
        <w:t xml:space="preserve">   </w:t>
      </w:r>
      <w:bookmarkEnd w:id="13007"/>
    </w:p>
    <w:p w:rsidR="002D76A7" w:rsidRDefault="002D76A7" w:rsidP="003542E8">
      <w:pPr>
        <w:rPr>
          <w:rtl/>
          <w:lang w:eastAsia="he-IL"/>
        </w:rPr>
      </w:pPr>
    </w:p>
    <w:p w:rsidR="002D76A7" w:rsidRDefault="002D76A7" w:rsidP="006E5331">
      <w:pPr>
        <w:rPr>
          <w:rtl/>
          <w:lang w:eastAsia="he-IL"/>
        </w:rPr>
      </w:pPr>
      <w:r>
        <w:rPr>
          <w:rFonts w:hint="cs"/>
          <w:rtl/>
          <w:lang w:eastAsia="he-IL"/>
        </w:rPr>
        <w:t xml:space="preserve">אני חושב שחבר הכנסת בליאק יסכים לדיל הזה </w:t>
      </w:r>
      <w:bookmarkStart w:id="13008" w:name="_ETM_Q30_377012"/>
      <w:bookmarkEnd w:id="13008"/>
      <w:r>
        <w:rPr>
          <w:rFonts w:hint="cs"/>
          <w:rtl/>
          <w:lang w:eastAsia="he-IL"/>
        </w:rPr>
        <w:t>אם תפסיקו לדבר על בנט.</w:t>
      </w:r>
    </w:p>
    <w:p w:rsidR="002D76A7" w:rsidRDefault="002D76A7" w:rsidP="006E5331">
      <w:pPr>
        <w:rPr>
          <w:rtl/>
          <w:lang w:eastAsia="he-IL"/>
        </w:rPr>
      </w:pPr>
    </w:p>
    <w:p w:rsidR="002D76A7" w:rsidRDefault="002D76A7" w:rsidP="006E5331">
      <w:pPr>
        <w:pStyle w:val="af5"/>
        <w:rPr>
          <w:rtl/>
        </w:rPr>
      </w:pPr>
      <w:bookmarkStart w:id="13009" w:name="ET_interruption_5851_33"/>
      <w:r w:rsidRPr="00FF4980">
        <w:rPr>
          <w:rStyle w:val="TagStyle"/>
          <w:rtl/>
        </w:rPr>
        <w:t xml:space="preserve"> &lt;&lt; קריאה &gt;&gt;</w:t>
      </w:r>
      <w:r w:rsidRPr="00D80B0A">
        <w:rPr>
          <w:rStyle w:val="TagStyle"/>
          <w:rtl/>
        </w:rPr>
        <w:t xml:space="preserve"> </w:t>
      </w:r>
      <w:r>
        <w:rPr>
          <w:rtl/>
        </w:rPr>
        <w:t>משה אבוטבול (ש"ס):</w:t>
      </w:r>
      <w:r w:rsidRPr="00D80B0A">
        <w:rPr>
          <w:rStyle w:val="TagStyle"/>
          <w:rtl/>
        </w:rPr>
        <w:t xml:space="preserve"> </w:t>
      </w:r>
      <w:r w:rsidRPr="00FF4980">
        <w:rPr>
          <w:rStyle w:val="TagStyle"/>
          <w:rtl/>
        </w:rPr>
        <w:t>&lt;&lt; קריאה &gt;&gt;</w:t>
      </w:r>
      <w:r>
        <w:rPr>
          <w:rtl/>
        </w:rPr>
        <w:t xml:space="preserve">   </w:t>
      </w:r>
      <w:bookmarkEnd w:id="13009"/>
    </w:p>
    <w:p w:rsidR="002D76A7" w:rsidRDefault="002D76A7" w:rsidP="003542E8">
      <w:pPr>
        <w:rPr>
          <w:rtl/>
          <w:lang w:eastAsia="he-IL"/>
        </w:rPr>
      </w:pPr>
    </w:p>
    <w:p w:rsidR="002D76A7" w:rsidRDefault="002D76A7" w:rsidP="006E5331">
      <w:pPr>
        <w:rPr>
          <w:rtl/>
          <w:lang w:eastAsia="he-IL"/>
        </w:rPr>
      </w:pPr>
      <w:r>
        <w:rPr>
          <w:rFonts w:hint="cs"/>
          <w:rtl/>
          <w:lang w:eastAsia="he-IL"/>
        </w:rPr>
        <w:t xml:space="preserve">באמת, איתן, קצת רמה. </w:t>
      </w:r>
    </w:p>
    <w:p w:rsidR="002D76A7" w:rsidRDefault="002D76A7" w:rsidP="006E5331">
      <w:pPr>
        <w:rPr>
          <w:rtl/>
          <w:lang w:eastAsia="he-IL"/>
        </w:rPr>
      </w:pPr>
    </w:p>
    <w:p w:rsidR="002D76A7" w:rsidRDefault="002D76A7" w:rsidP="006E5331">
      <w:pPr>
        <w:pStyle w:val="-"/>
        <w:rPr>
          <w:rtl/>
        </w:rPr>
      </w:pPr>
      <w:bookmarkStart w:id="13010" w:name="ET_speakercontinue_6127_34"/>
      <w:r w:rsidRPr="00FF4980">
        <w:rPr>
          <w:rStyle w:val="TagStyle"/>
          <w:rtl/>
        </w:rPr>
        <w:t xml:space="preserve"> &lt;&lt; דובר_המשך &gt;&gt;</w:t>
      </w:r>
      <w:r w:rsidRPr="00C71877">
        <w:rPr>
          <w:rStyle w:val="TagStyle"/>
          <w:rtl/>
        </w:rPr>
        <w:t xml:space="preserve"> </w:t>
      </w:r>
      <w:r>
        <w:rPr>
          <w:rtl/>
        </w:rPr>
        <w:t>ולדימיר בליאק (יש עתיד):</w:t>
      </w:r>
      <w:r w:rsidRPr="00C71877">
        <w:rPr>
          <w:rStyle w:val="TagStyle"/>
          <w:rtl/>
        </w:rPr>
        <w:t xml:space="preserve"> </w:t>
      </w:r>
      <w:r w:rsidRPr="00FF4980">
        <w:rPr>
          <w:rStyle w:val="TagStyle"/>
          <w:rtl/>
        </w:rPr>
        <w:t>&lt;&lt; דובר_המשך &gt;&gt;</w:t>
      </w:r>
      <w:r>
        <w:rPr>
          <w:rtl/>
        </w:rPr>
        <w:t xml:space="preserve">   </w:t>
      </w:r>
      <w:bookmarkEnd w:id="13010"/>
    </w:p>
    <w:p w:rsidR="002D76A7" w:rsidRDefault="002D76A7" w:rsidP="003542E8">
      <w:pPr>
        <w:rPr>
          <w:rtl/>
          <w:lang w:eastAsia="he-IL"/>
        </w:rPr>
      </w:pPr>
    </w:p>
    <w:p w:rsidR="002D76A7" w:rsidRDefault="002D76A7" w:rsidP="006E5331">
      <w:pPr>
        <w:rPr>
          <w:rtl/>
          <w:lang w:eastAsia="he-IL"/>
        </w:rPr>
      </w:pPr>
      <w:r>
        <w:rPr>
          <w:rFonts w:hint="cs"/>
          <w:rtl/>
          <w:lang w:eastAsia="he-IL"/>
        </w:rPr>
        <w:t xml:space="preserve">אני מבקש עוד דקה. </w:t>
      </w:r>
    </w:p>
    <w:p w:rsidR="002D76A7" w:rsidRDefault="002D76A7" w:rsidP="006E5331">
      <w:pPr>
        <w:rPr>
          <w:rtl/>
          <w:lang w:eastAsia="he-IL"/>
        </w:rPr>
      </w:pPr>
      <w:bookmarkStart w:id="13011" w:name="_ETM_Q30_384555"/>
      <w:bookmarkStart w:id="13012" w:name="_ETM_Q30_384708"/>
      <w:bookmarkEnd w:id="13011"/>
      <w:bookmarkEnd w:id="13012"/>
    </w:p>
    <w:p w:rsidR="002D76A7" w:rsidRDefault="002D76A7" w:rsidP="006E5331">
      <w:pPr>
        <w:pStyle w:val="af5"/>
        <w:rPr>
          <w:rtl/>
        </w:rPr>
      </w:pPr>
      <w:bookmarkStart w:id="13013" w:name="_ETM_Q30_387459"/>
      <w:bookmarkStart w:id="13014" w:name="_ETM_Q30_387563"/>
      <w:bookmarkStart w:id="13015" w:name="ET_interruption_קר_אה_35"/>
      <w:bookmarkEnd w:id="13013"/>
      <w:bookmarkEnd w:id="13014"/>
      <w:r w:rsidRPr="00FF4980">
        <w:rPr>
          <w:rStyle w:val="TagStyle"/>
          <w:rtl/>
        </w:rPr>
        <w:t xml:space="preserve"> &lt;&lt; קריאה &gt;&gt;</w:t>
      </w:r>
      <w:r w:rsidRPr="00C71877">
        <w:rPr>
          <w:rStyle w:val="TagStyle"/>
          <w:rtl/>
        </w:rPr>
        <w:t xml:space="preserve"> </w:t>
      </w:r>
      <w:r>
        <w:rPr>
          <w:rtl/>
        </w:rPr>
        <w:t>קריאה:</w:t>
      </w:r>
      <w:r w:rsidRPr="00C71877">
        <w:rPr>
          <w:rStyle w:val="TagStyle"/>
          <w:rtl/>
        </w:rPr>
        <w:t xml:space="preserve"> </w:t>
      </w:r>
      <w:r w:rsidRPr="00FF4980">
        <w:rPr>
          <w:rStyle w:val="TagStyle"/>
          <w:rtl/>
        </w:rPr>
        <w:t>&lt;&lt; קריאה &gt;&gt;</w:t>
      </w:r>
      <w:r>
        <w:rPr>
          <w:rtl/>
        </w:rPr>
        <w:t xml:space="preserve">   </w:t>
      </w:r>
      <w:bookmarkEnd w:id="13015"/>
    </w:p>
    <w:p w:rsidR="002D76A7" w:rsidRDefault="002D76A7" w:rsidP="003542E8">
      <w:pPr>
        <w:rPr>
          <w:rtl/>
          <w:lang w:eastAsia="he-IL"/>
        </w:rPr>
      </w:pPr>
    </w:p>
    <w:p w:rsidR="002D76A7" w:rsidRDefault="002D76A7" w:rsidP="006E5331">
      <w:pPr>
        <w:rPr>
          <w:rtl/>
          <w:lang w:eastAsia="he-IL"/>
        </w:rPr>
      </w:pPr>
      <w:r>
        <w:rPr>
          <w:rFonts w:hint="cs"/>
          <w:rtl/>
          <w:lang w:eastAsia="he-IL"/>
        </w:rPr>
        <w:t xml:space="preserve">להפסיק לדבר על נתניהו. </w:t>
      </w:r>
    </w:p>
    <w:p w:rsidR="002D76A7" w:rsidRDefault="002D76A7" w:rsidP="006E5331">
      <w:pPr>
        <w:rPr>
          <w:rtl/>
          <w:lang w:eastAsia="he-IL"/>
        </w:rPr>
      </w:pPr>
      <w:bookmarkStart w:id="13016" w:name="_ETM_Q30_382951"/>
      <w:bookmarkEnd w:id="13016"/>
    </w:p>
    <w:p w:rsidR="002D76A7" w:rsidRDefault="002D76A7" w:rsidP="006E5331">
      <w:pPr>
        <w:pStyle w:val="af5"/>
        <w:rPr>
          <w:rtl/>
        </w:rPr>
      </w:pPr>
      <w:bookmarkStart w:id="13017" w:name="_ETM_Q30_383107"/>
      <w:bookmarkStart w:id="13018" w:name="_ETM_Q30_383146"/>
      <w:bookmarkStart w:id="13019" w:name="_ETM_Q30_383219"/>
      <w:bookmarkStart w:id="13020" w:name="ET_interruption_5851_36"/>
      <w:bookmarkEnd w:id="13017"/>
      <w:bookmarkEnd w:id="13018"/>
      <w:bookmarkEnd w:id="13019"/>
      <w:r w:rsidRPr="00FF4980">
        <w:rPr>
          <w:rStyle w:val="TagStyle"/>
          <w:rtl/>
        </w:rPr>
        <w:t xml:space="preserve"> &lt;&lt; קריאה &gt;&gt;</w:t>
      </w:r>
      <w:r w:rsidRPr="00C71877">
        <w:rPr>
          <w:rStyle w:val="TagStyle"/>
          <w:rtl/>
        </w:rPr>
        <w:t xml:space="preserve"> </w:t>
      </w:r>
      <w:r>
        <w:rPr>
          <w:rtl/>
        </w:rPr>
        <w:t>משה אבוטבול (ש"ס):</w:t>
      </w:r>
      <w:r w:rsidRPr="00C71877">
        <w:rPr>
          <w:rStyle w:val="TagStyle"/>
          <w:rtl/>
        </w:rPr>
        <w:t xml:space="preserve"> </w:t>
      </w:r>
      <w:r w:rsidRPr="00FF4980">
        <w:rPr>
          <w:rStyle w:val="TagStyle"/>
          <w:rtl/>
        </w:rPr>
        <w:t>&lt;&lt; קריאה &gt;&gt;</w:t>
      </w:r>
      <w:r>
        <w:rPr>
          <w:rtl/>
        </w:rPr>
        <w:t xml:space="preserve">   </w:t>
      </w:r>
      <w:bookmarkEnd w:id="13020"/>
    </w:p>
    <w:p w:rsidR="002D76A7" w:rsidRDefault="002D76A7" w:rsidP="003542E8">
      <w:pPr>
        <w:rPr>
          <w:rtl/>
          <w:lang w:eastAsia="he-IL"/>
        </w:rPr>
      </w:pPr>
    </w:p>
    <w:p w:rsidR="002D76A7" w:rsidRDefault="002D76A7" w:rsidP="006E5331">
      <w:pPr>
        <w:rPr>
          <w:rtl/>
          <w:lang w:eastAsia="he-IL"/>
        </w:rPr>
      </w:pPr>
      <w:bookmarkStart w:id="13021" w:name="_ETM_Q30_385597"/>
      <w:bookmarkEnd w:id="13021"/>
      <w:proofErr w:type="spellStart"/>
      <w:r>
        <w:rPr>
          <w:rFonts w:hint="cs"/>
          <w:rtl/>
          <w:lang w:eastAsia="he-IL"/>
        </w:rPr>
        <w:t>חלאס</w:t>
      </w:r>
      <w:proofErr w:type="spellEnd"/>
      <w:r>
        <w:rPr>
          <w:rFonts w:hint="cs"/>
          <w:rtl/>
          <w:lang w:eastAsia="he-IL"/>
        </w:rPr>
        <w:t xml:space="preserve"> עם זה, באמת. </w:t>
      </w:r>
    </w:p>
    <w:p w:rsidR="002D76A7" w:rsidRDefault="002D76A7" w:rsidP="006E5331">
      <w:pPr>
        <w:rPr>
          <w:rtl/>
          <w:lang w:eastAsia="he-IL"/>
        </w:rPr>
      </w:pPr>
      <w:bookmarkStart w:id="13022" w:name="_ETM_Q30_391399"/>
      <w:bookmarkStart w:id="13023" w:name="_ETM_Q30_391518"/>
      <w:bookmarkStart w:id="13024" w:name="_ETM_Q30_391543"/>
      <w:bookmarkEnd w:id="13022"/>
      <w:bookmarkEnd w:id="13023"/>
      <w:bookmarkEnd w:id="13024"/>
    </w:p>
    <w:p w:rsidR="002D76A7" w:rsidRDefault="002D76A7" w:rsidP="006E5331">
      <w:pPr>
        <w:pStyle w:val="af6"/>
        <w:rPr>
          <w:rtl/>
        </w:rPr>
      </w:pPr>
      <w:bookmarkStart w:id="13025" w:name="_ETM_Q30_391633"/>
      <w:bookmarkStart w:id="13026" w:name="ET_yor_6244_37"/>
      <w:bookmarkEnd w:id="13025"/>
      <w:r w:rsidRPr="00FF4980">
        <w:rPr>
          <w:rStyle w:val="TagStyle"/>
          <w:rtl/>
        </w:rPr>
        <w:t xml:space="preserve"> &lt;&lt; יור &gt;&gt;</w:t>
      </w:r>
      <w:r w:rsidRPr="00C71877">
        <w:rPr>
          <w:rStyle w:val="TagStyle"/>
          <w:rtl/>
        </w:rPr>
        <w:t xml:space="preserve"> </w:t>
      </w:r>
      <w:r>
        <w:rPr>
          <w:rtl/>
        </w:rPr>
        <w:t>היו"ר איתן גינזבורג:</w:t>
      </w:r>
      <w:r w:rsidRPr="00C71877">
        <w:rPr>
          <w:rStyle w:val="TagStyle"/>
          <w:rtl/>
        </w:rPr>
        <w:t xml:space="preserve"> </w:t>
      </w:r>
      <w:r w:rsidRPr="00FF4980">
        <w:rPr>
          <w:rStyle w:val="TagStyle"/>
          <w:rtl/>
        </w:rPr>
        <w:t>&lt;&lt; יור &gt;&gt;</w:t>
      </w:r>
      <w:r>
        <w:rPr>
          <w:rtl/>
        </w:rPr>
        <w:t xml:space="preserve">   </w:t>
      </w:r>
      <w:bookmarkEnd w:id="13026"/>
    </w:p>
    <w:p w:rsidR="002D76A7" w:rsidRDefault="002D76A7" w:rsidP="003542E8">
      <w:pPr>
        <w:rPr>
          <w:rtl/>
          <w:lang w:eastAsia="he-IL"/>
        </w:rPr>
      </w:pPr>
    </w:p>
    <w:p w:rsidR="002D76A7" w:rsidRPr="00C71877" w:rsidRDefault="002D76A7" w:rsidP="006E5331">
      <w:pPr>
        <w:rPr>
          <w:rtl/>
          <w:lang w:eastAsia="he-IL"/>
        </w:rPr>
      </w:pPr>
      <w:r>
        <w:rPr>
          <w:rFonts w:hint="cs"/>
          <w:rtl/>
          <w:lang w:eastAsia="he-IL"/>
        </w:rPr>
        <w:t xml:space="preserve">בבקשה. אתה לקראת הסוף, בבקשה. </w:t>
      </w:r>
    </w:p>
    <w:p w:rsidR="002D76A7" w:rsidRDefault="002D76A7" w:rsidP="006E5331">
      <w:pPr>
        <w:rPr>
          <w:rtl/>
          <w:lang w:eastAsia="he-IL"/>
        </w:rPr>
      </w:pPr>
    </w:p>
    <w:p w:rsidR="002D76A7" w:rsidRDefault="002D76A7" w:rsidP="006E5331">
      <w:pPr>
        <w:pStyle w:val="-"/>
        <w:rPr>
          <w:rtl/>
        </w:rPr>
      </w:pPr>
      <w:bookmarkStart w:id="13027" w:name="ET_speakercontinue_6127_9"/>
      <w:r w:rsidRPr="00FF4980">
        <w:rPr>
          <w:rStyle w:val="TagStyle"/>
          <w:rtl/>
        </w:rPr>
        <w:t xml:space="preserve"> &lt;&lt; דובר_המשך &gt;&gt;</w:t>
      </w:r>
      <w:r w:rsidRPr="00834B33">
        <w:rPr>
          <w:rStyle w:val="TagStyle"/>
          <w:rtl/>
        </w:rPr>
        <w:t xml:space="preserve"> </w:t>
      </w:r>
      <w:r>
        <w:rPr>
          <w:rtl/>
        </w:rPr>
        <w:t>ולדימיר בליאק (יש עתיד):</w:t>
      </w:r>
      <w:r w:rsidRPr="00834B33">
        <w:rPr>
          <w:rStyle w:val="TagStyle"/>
          <w:rtl/>
        </w:rPr>
        <w:t xml:space="preserve"> </w:t>
      </w:r>
      <w:r w:rsidRPr="00FF4980">
        <w:rPr>
          <w:rStyle w:val="TagStyle"/>
          <w:rtl/>
        </w:rPr>
        <w:t>&lt;&lt; דובר_המשך &gt;&gt;</w:t>
      </w:r>
      <w:r>
        <w:rPr>
          <w:rtl/>
        </w:rPr>
        <w:t xml:space="preserve">   </w:t>
      </w:r>
      <w:bookmarkEnd w:id="13027"/>
    </w:p>
    <w:p w:rsidR="002D76A7" w:rsidRDefault="002D76A7" w:rsidP="003542E8">
      <w:pPr>
        <w:rPr>
          <w:rtl/>
          <w:lang w:eastAsia="he-IL"/>
        </w:rPr>
      </w:pPr>
    </w:p>
    <w:p w:rsidR="002D76A7" w:rsidRDefault="002D76A7" w:rsidP="006E5331">
      <w:pPr>
        <w:rPr>
          <w:rtl/>
          <w:lang w:eastAsia="he-IL"/>
        </w:rPr>
      </w:pPr>
      <w:r>
        <w:rPr>
          <w:rFonts w:hint="cs"/>
          <w:rtl/>
          <w:lang w:eastAsia="he-IL"/>
        </w:rPr>
        <w:t xml:space="preserve">תודה. אנחנו שמונה חודשים אחרי השבעת הכנסת, הגיע הזמן לשים בצד את כל התירוצים, את כל הסיסמאות, את כל הטענות, להצטרף למאמץ שלנו, של ממשלת השינוי, למען אזרחי ישראל. אני מזמין אתכם להצטרף לעבודה שלנו בוועדות הכנסת, </w:t>
      </w:r>
      <w:bookmarkStart w:id="13028" w:name="_ETM_Q30_420640"/>
      <w:bookmarkEnd w:id="13028"/>
      <w:r>
        <w:rPr>
          <w:rFonts w:hint="cs"/>
          <w:rtl/>
          <w:lang w:eastAsia="he-IL"/>
        </w:rPr>
        <w:t xml:space="preserve">אנחנו מחכים לכם ומצפים שזה יקרה בימים הקרובים. תודה רבה. </w:t>
      </w:r>
    </w:p>
    <w:p w:rsidR="002D76A7" w:rsidRDefault="002D76A7" w:rsidP="006E5331">
      <w:pPr>
        <w:rPr>
          <w:rtl/>
          <w:lang w:eastAsia="he-IL"/>
        </w:rPr>
      </w:pPr>
    </w:p>
    <w:p w:rsidR="002D76A7" w:rsidRDefault="002D76A7" w:rsidP="006E5331">
      <w:pPr>
        <w:pStyle w:val="af6"/>
        <w:rPr>
          <w:rtl/>
        </w:rPr>
      </w:pPr>
      <w:r w:rsidRPr="00FF4980">
        <w:rPr>
          <w:rStyle w:val="TagStyle"/>
          <w:rtl/>
        </w:rPr>
        <w:t xml:space="preserve"> &lt;&lt; יור &gt;&gt;</w:t>
      </w:r>
      <w:r w:rsidRPr="00834B33">
        <w:rPr>
          <w:rStyle w:val="TagStyle"/>
          <w:rtl/>
        </w:rPr>
        <w:t xml:space="preserve"> </w:t>
      </w:r>
      <w:r>
        <w:rPr>
          <w:rtl/>
        </w:rPr>
        <w:t>היו"ר איתן גינזבורג:</w:t>
      </w:r>
      <w:r w:rsidRPr="00834B33">
        <w:rPr>
          <w:rStyle w:val="TagStyle"/>
          <w:rtl/>
        </w:rPr>
        <w:t xml:space="preserve"> </w:t>
      </w:r>
      <w:r w:rsidRPr="00FF4980">
        <w:rPr>
          <w:rStyle w:val="TagStyle"/>
          <w:rtl/>
        </w:rPr>
        <w:t>&lt;&lt; יור &gt;&gt;</w:t>
      </w:r>
      <w:r>
        <w:rPr>
          <w:rtl/>
        </w:rPr>
        <w:t xml:space="preserve">   </w:t>
      </w:r>
    </w:p>
    <w:p w:rsidR="002D76A7" w:rsidRDefault="002D76A7" w:rsidP="003542E8">
      <w:pPr>
        <w:rPr>
          <w:rtl/>
          <w:lang w:eastAsia="he-IL"/>
        </w:rPr>
      </w:pPr>
    </w:p>
    <w:p w:rsidR="002D76A7" w:rsidRDefault="002D76A7" w:rsidP="006E5331">
      <w:pPr>
        <w:rPr>
          <w:rtl/>
          <w:lang w:eastAsia="he-IL"/>
        </w:rPr>
      </w:pPr>
      <w:r>
        <w:rPr>
          <w:rFonts w:hint="cs"/>
          <w:rtl/>
          <w:lang w:eastAsia="he-IL"/>
        </w:rPr>
        <w:t xml:space="preserve">תודה רבה לחבר הכנסת בליאק. חבר הכנסת רון כץ, בבקשה. </w:t>
      </w:r>
    </w:p>
    <w:p w:rsidR="002D76A7" w:rsidRDefault="002D76A7" w:rsidP="006E5331">
      <w:pPr>
        <w:rPr>
          <w:rtl/>
          <w:lang w:eastAsia="he-IL"/>
        </w:rPr>
      </w:pPr>
    </w:p>
    <w:p w:rsidR="002D76A7" w:rsidRDefault="002D76A7" w:rsidP="006E5331">
      <w:pPr>
        <w:pStyle w:val="af5"/>
        <w:rPr>
          <w:rtl/>
        </w:rPr>
      </w:pPr>
      <w:bookmarkStart w:id="13029" w:name="ET_interruption_5851_11"/>
      <w:r w:rsidRPr="00FF4980">
        <w:rPr>
          <w:rStyle w:val="TagStyle"/>
          <w:rtl/>
        </w:rPr>
        <w:t xml:space="preserve"> &lt;&lt; קריאה &gt;&gt;</w:t>
      </w:r>
      <w:r w:rsidRPr="00834B33">
        <w:rPr>
          <w:rStyle w:val="TagStyle"/>
          <w:rtl/>
        </w:rPr>
        <w:t xml:space="preserve"> </w:t>
      </w:r>
      <w:r>
        <w:rPr>
          <w:rtl/>
        </w:rPr>
        <w:t>משה אבוטבול (ש"ס):</w:t>
      </w:r>
      <w:r w:rsidRPr="00834B33">
        <w:rPr>
          <w:rStyle w:val="TagStyle"/>
          <w:rtl/>
        </w:rPr>
        <w:t xml:space="preserve"> </w:t>
      </w:r>
      <w:r w:rsidRPr="00FF4980">
        <w:rPr>
          <w:rStyle w:val="TagStyle"/>
          <w:rtl/>
        </w:rPr>
        <w:t>&lt;&lt; קריאה &gt;&gt;</w:t>
      </w:r>
      <w:r>
        <w:rPr>
          <w:rtl/>
        </w:rPr>
        <w:t xml:space="preserve">   </w:t>
      </w:r>
      <w:bookmarkEnd w:id="13029"/>
    </w:p>
    <w:p w:rsidR="002D76A7" w:rsidRDefault="002D76A7" w:rsidP="003542E8">
      <w:pPr>
        <w:rPr>
          <w:rtl/>
          <w:lang w:eastAsia="he-IL"/>
        </w:rPr>
      </w:pPr>
    </w:p>
    <w:p w:rsidR="002D76A7" w:rsidRDefault="002D76A7" w:rsidP="00961F59">
      <w:pPr>
        <w:rPr>
          <w:rtl/>
          <w:lang w:eastAsia="he-IL"/>
        </w:rPr>
      </w:pPr>
      <w:r>
        <w:rPr>
          <w:rFonts w:hint="cs"/>
          <w:rtl/>
          <w:lang w:eastAsia="he-IL"/>
        </w:rPr>
        <w:t xml:space="preserve">אנחנו כבר מצטרפים. כבר רצים אליכם. ואללה, דיר </w:t>
      </w:r>
      <w:proofErr w:type="spellStart"/>
      <w:r>
        <w:rPr>
          <w:rFonts w:hint="cs"/>
          <w:rtl/>
          <w:lang w:eastAsia="he-IL"/>
        </w:rPr>
        <w:t>באלכ</w:t>
      </w:r>
      <w:proofErr w:type="spellEnd"/>
      <w:r>
        <w:rPr>
          <w:rFonts w:hint="cs"/>
          <w:rtl/>
          <w:lang w:eastAsia="he-IL"/>
        </w:rPr>
        <w:t xml:space="preserve">. </w:t>
      </w:r>
    </w:p>
    <w:p w:rsidR="002D76A7" w:rsidRDefault="002D76A7" w:rsidP="006E5331">
      <w:pPr>
        <w:rPr>
          <w:rtl/>
          <w:lang w:eastAsia="he-IL"/>
        </w:rPr>
      </w:pPr>
    </w:p>
    <w:p w:rsidR="002D76A7" w:rsidRDefault="002D76A7" w:rsidP="006E5331">
      <w:pPr>
        <w:pStyle w:val="af5"/>
        <w:rPr>
          <w:rtl/>
        </w:rPr>
      </w:pPr>
      <w:bookmarkStart w:id="13030" w:name="ET_interruption_5787_38"/>
      <w:r w:rsidRPr="00FF4980">
        <w:rPr>
          <w:rStyle w:val="TagStyle"/>
          <w:rtl/>
        </w:rPr>
        <w:t xml:space="preserve"> &lt;&lt; קריאה &gt;&gt;</w:t>
      </w:r>
      <w:r w:rsidRPr="00C71877">
        <w:rPr>
          <w:rStyle w:val="TagStyle"/>
          <w:rtl/>
        </w:rPr>
        <w:t xml:space="preserve"> </w:t>
      </w:r>
      <w:r>
        <w:rPr>
          <w:rtl/>
        </w:rPr>
        <w:t>יוראי להב הרצנו (יש עתיד):</w:t>
      </w:r>
      <w:r w:rsidRPr="00C71877">
        <w:rPr>
          <w:rStyle w:val="TagStyle"/>
          <w:rtl/>
        </w:rPr>
        <w:t xml:space="preserve"> </w:t>
      </w:r>
      <w:r w:rsidRPr="00FF4980">
        <w:rPr>
          <w:rStyle w:val="TagStyle"/>
          <w:rtl/>
        </w:rPr>
        <w:t>&lt;&lt; קריאה &gt;&gt;</w:t>
      </w:r>
      <w:r>
        <w:rPr>
          <w:rtl/>
        </w:rPr>
        <w:t xml:space="preserve">   </w:t>
      </w:r>
      <w:bookmarkEnd w:id="13030"/>
    </w:p>
    <w:p w:rsidR="002D76A7" w:rsidRDefault="002D76A7" w:rsidP="003542E8">
      <w:pPr>
        <w:rPr>
          <w:rtl/>
          <w:lang w:eastAsia="he-IL"/>
        </w:rPr>
      </w:pPr>
    </w:p>
    <w:p w:rsidR="002D76A7" w:rsidRPr="00C71877" w:rsidRDefault="003542E8" w:rsidP="003542E8">
      <w:pPr>
        <w:rPr>
          <w:rtl/>
          <w:lang w:eastAsia="he-IL"/>
        </w:rPr>
      </w:pPr>
      <w:r>
        <w:rPr>
          <w:rFonts w:hint="cs"/>
          <w:rtl/>
          <w:lang w:eastAsia="he-IL"/>
        </w:rPr>
        <w:t>– – –</w:t>
      </w:r>
      <w:r w:rsidR="002D76A7">
        <w:rPr>
          <w:rFonts w:hint="cs"/>
          <w:rtl/>
          <w:lang w:eastAsia="he-IL"/>
        </w:rPr>
        <w:t xml:space="preserve"> </w:t>
      </w:r>
    </w:p>
    <w:p w:rsidR="002D76A7" w:rsidRDefault="002D76A7" w:rsidP="006E5331">
      <w:pPr>
        <w:rPr>
          <w:rtl/>
          <w:lang w:eastAsia="he-IL"/>
        </w:rPr>
      </w:pPr>
      <w:r>
        <w:rPr>
          <w:rFonts w:hint="cs"/>
          <w:rtl/>
          <w:lang w:eastAsia="he-IL"/>
        </w:rPr>
        <w:t xml:space="preserve"> </w:t>
      </w:r>
    </w:p>
    <w:p w:rsidR="002D76A7" w:rsidRDefault="002D76A7" w:rsidP="006E5331">
      <w:pPr>
        <w:pStyle w:val="af6"/>
        <w:rPr>
          <w:rtl/>
        </w:rPr>
      </w:pPr>
      <w:r w:rsidRPr="00FF4980">
        <w:rPr>
          <w:rStyle w:val="TagStyle"/>
          <w:rtl/>
        </w:rPr>
        <w:t xml:space="preserve"> &lt;&lt; יור &gt;&gt;</w:t>
      </w:r>
      <w:r w:rsidRPr="00834B33">
        <w:rPr>
          <w:rStyle w:val="TagStyle"/>
          <w:rtl/>
        </w:rPr>
        <w:t xml:space="preserve"> </w:t>
      </w:r>
      <w:r>
        <w:rPr>
          <w:rtl/>
        </w:rPr>
        <w:t>היו"ר איתן גינזבורג:</w:t>
      </w:r>
      <w:r w:rsidRPr="00834B33">
        <w:rPr>
          <w:rStyle w:val="TagStyle"/>
          <w:rtl/>
        </w:rPr>
        <w:t xml:space="preserve"> </w:t>
      </w:r>
      <w:r w:rsidRPr="00FF4980">
        <w:rPr>
          <w:rStyle w:val="TagStyle"/>
          <w:rtl/>
        </w:rPr>
        <w:t>&lt;&lt; יור &gt;&gt;</w:t>
      </w:r>
      <w:r>
        <w:rPr>
          <w:rtl/>
        </w:rPr>
        <w:t xml:space="preserve">   </w:t>
      </w:r>
    </w:p>
    <w:p w:rsidR="002D76A7" w:rsidRDefault="002D76A7" w:rsidP="003542E8">
      <w:pPr>
        <w:rPr>
          <w:rtl/>
          <w:lang w:eastAsia="he-IL"/>
        </w:rPr>
      </w:pPr>
    </w:p>
    <w:p w:rsidR="002D76A7" w:rsidRDefault="002D76A7" w:rsidP="00961F59">
      <w:pPr>
        <w:rPr>
          <w:rtl/>
          <w:lang w:eastAsia="he-IL"/>
        </w:rPr>
      </w:pPr>
      <w:r>
        <w:rPr>
          <w:rFonts w:hint="cs"/>
          <w:rtl/>
          <w:lang w:eastAsia="he-IL"/>
        </w:rPr>
        <w:t xml:space="preserve">במחשב אתה אחרי </w:t>
      </w:r>
      <w:bookmarkStart w:id="13031" w:name="_ETM_Q30_438738"/>
      <w:bookmarkEnd w:id="13031"/>
      <w:r>
        <w:rPr>
          <w:rFonts w:hint="cs"/>
          <w:rtl/>
          <w:lang w:eastAsia="he-IL"/>
        </w:rPr>
        <w:t xml:space="preserve">חבר הכנסת רון כץ. חוץ מזה </w:t>
      </w:r>
      <w:r>
        <w:rPr>
          <w:rtl/>
          <w:lang w:eastAsia="he-IL"/>
        </w:rPr>
        <w:t>–</w:t>
      </w:r>
      <w:r>
        <w:rPr>
          <w:rFonts w:hint="cs"/>
          <w:rtl/>
          <w:lang w:eastAsia="he-IL"/>
        </w:rPr>
        <w:t xml:space="preserve"> </w:t>
      </w:r>
      <w:bookmarkStart w:id="13032" w:name="_ETM_Q30_451419"/>
      <w:bookmarkStart w:id="13033" w:name="_ETM_Q30_451515"/>
      <w:bookmarkStart w:id="13034" w:name="_ETM_Q30_451586"/>
      <w:bookmarkStart w:id="13035" w:name="_ETM_Q30_451651"/>
      <w:bookmarkEnd w:id="13032"/>
      <w:bookmarkEnd w:id="13033"/>
      <w:bookmarkEnd w:id="13034"/>
      <w:bookmarkEnd w:id="13035"/>
      <w:r>
        <w:rPr>
          <w:rFonts w:hint="cs"/>
          <w:rtl/>
          <w:lang w:eastAsia="he-IL"/>
        </w:rPr>
        <w:t xml:space="preserve">בבקשה, אדוני. עד שלוש דקות, אלא אם כן תריב עם חבר הכנסת </w:t>
      </w:r>
      <w:bookmarkStart w:id="13036" w:name="_ETM_Q30_456075"/>
      <w:bookmarkEnd w:id="13036"/>
      <w:r>
        <w:rPr>
          <w:rFonts w:hint="cs"/>
          <w:rtl/>
          <w:lang w:eastAsia="he-IL"/>
        </w:rPr>
        <w:t xml:space="preserve">אבוטבול. </w:t>
      </w:r>
    </w:p>
    <w:p w:rsidR="002D76A7" w:rsidRPr="00834B33" w:rsidRDefault="002D76A7" w:rsidP="006E5331">
      <w:pPr>
        <w:rPr>
          <w:rtl/>
          <w:lang w:eastAsia="he-IL"/>
        </w:rPr>
      </w:pPr>
    </w:p>
    <w:p w:rsidR="002D76A7" w:rsidRDefault="002D76A7" w:rsidP="006E5331">
      <w:pPr>
        <w:pStyle w:val="a4"/>
        <w:rPr>
          <w:rtl/>
        </w:rPr>
      </w:pPr>
      <w:bookmarkStart w:id="13037" w:name="ET_speaker_6151_12"/>
      <w:r w:rsidRPr="00FF4980">
        <w:rPr>
          <w:rStyle w:val="TagStyle"/>
          <w:rtl/>
        </w:rPr>
        <w:t xml:space="preserve"> &lt;&lt; דובר &gt;&gt;</w:t>
      </w:r>
      <w:r w:rsidRPr="00834B33">
        <w:rPr>
          <w:rStyle w:val="TagStyle"/>
          <w:rtl/>
        </w:rPr>
        <w:t xml:space="preserve"> </w:t>
      </w:r>
      <w:bookmarkStart w:id="13038" w:name="_Toc90397075"/>
      <w:bookmarkStart w:id="13039" w:name="_Toc90397567"/>
      <w:bookmarkStart w:id="13040" w:name="_Toc90401720"/>
      <w:r>
        <w:rPr>
          <w:rtl/>
        </w:rPr>
        <w:t>רון כץ (יש עתיד):</w:t>
      </w:r>
      <w:bookmarkEnd w:id="13038"/>
      <w:bookmarkEnd w:id="13039"/>
      <w:bookmarkEnd w:id="13040"/>
      <w:r w:rsidRPr="00834B33">
        <w:rPr>
          <w:rStyle w:val="TagStyle"/>
          <w:rtl/>
        </w:rPr>
        <w:t xml:space="preserve"> </w:t>
      </w:r>
      <w:r w:rsidRPr="00FF4980">
        <w:rPr>
          <w:rStyle w:val="TagStyle"/>
          <w:rtl/>
        </w:rPr>
        <w:t>&lt;&lt; דובר &gt;&gt;</w:t>
      </w:r>
      <w:r>
        <w:rPr>
          <w:rtl/>
        </w:rPr>
        <w:t xml:space="preserve">   </w:t>
      </w:r>
      <w:bookmarkEnd w:id="13037"/>
    </w:p>
    <w:p w:rsidR="002D76A7" w:rsidRDefault="002D76A7" w:rsidP="003542E8">
      <w:pPr>
        <w:rPr>
          <w:rtl/>
          <w:lang w:eastAsia="he-IL"/>
        </w:rPr>
      </w:pPr>
    </w:p>
    <w:p w:rsidR="002D76A7" w:rsidRDefault="002D76A7" w:rsidP="006E5331">
      <w:pPr>
        <w:rPr>
          <w:rtl/>
          <w:lang w:eastAsia="he-IL"/>
        </w:rPr>
      </w:pPr>
      <w:r>
        <w:rPr>
          <w:rFonts w:hint="cs"/>
          <w:rtl/>
          <w:lang w:eastAsia="he-IL"/>
        </w:rPr>
        <w:t xml:space="preserve">זה התכנון. תודה רבה, אדוני היושב-ראש. כנסת נכבדה, אני יושב פה היום, אני שומע את הדיונים ואני רואה את ההתנהלות. אני לרוב לא אוהב לבקר את הצד שכנגד, כי אני מאמין שלכל אחד יש את הטיעונים שלו למה הוא בוחר בדרך </w:t>
      </w:r>
      <w:bookmarkStart w:id="13041" w:name="_ETM_Q30_481949"/>
      <w:bookmarkEnd w:id="13041"/>
      <w:r>
        <w:rPr>
          <w:rFonts w:hint="cs"/>
          <w:rtl/>
          <w:lang w:eastAsia="he-IL"/>
        </w:rPr>
        <w:t xml:space="preserve">שלו. אבל כשאני מסתכל פה על הכיסא של חברתנו שירלי </w:t>
      </w:r>
      <w:proofErr w:type="spellStart"/>
      <w:r>
        <w:rPr>
          <w:rFonts w:hint="cs"/>
          <w:rtl/>
          <w:lang w:eastAsia="he-IL"/>
        </w:rPr>
        <w:t>פינטו</w:t>
      </w:r>
      <w:proofErr w:type="spellEnd"/>
      <w:r>
        <w:rPr>
          <w:rFonts w:hint="cs"/>
          <w:rtl/>
          <w:lang w:eastAsia="he-IL"/>
        </w:rPr>
        <w:t xml:space="preserve">, שעד עכשיו לא מצאו צדיק או צדיקה שיקזזו אישה שילדה לפני כמה ימים, אני מבין את </w:t>
      </w:r>
      <w:bookmarkStart w:id="13042" w:name="_ETM_Q30_494852"/>
      <w:bookmarkEnd w:id="13042"/>
      <w:r>
        <w:rPr>
          <w:rFonts w:hint="cs"/>
          <w:rtl/>
          <w:lang w:eastAsia="he-IL"/>
        </w:rPr>
        <w:t xml:space="preserve">הקרע העמוק שנמצא פה, והקרע העמוק הזה מחלחל לחברה, אין מה לעשות. אי-אפשר להתעלם </w:t>
      </w:r>
      <w:r w:rsidR="00801FD1">
        <w:rPr>
          <w:rFonts w:hint="cs"/>
          <w:rtl/>
          <w:lang w:eastAsia="he-IL"/>
        </w:rPr>
        <w:t xml:space="preserve">מכך </w:t>
      </w:r>
      <w:r>
        <w:rPr>
          <w:rFonts w:hint="cs"/>
          <w:rtl/>
          <w:lang w:eastAsia="he-IL"/>
        </w:rPr>
        <w:t xml:space="preserve">שמה </w:t>
      </w:r>
      <w:bookmarkStart w:id="13043" w:name="_ETM_Q30_500488"/>
      <w:bookmarkEnd w:id="13043"/>
      <w:r>
        <w:rPr>
          <w:rFonts w:hint="cs"/>
          <w:rtl/>
          <w:lang w:eastAsia="he-IL"/>
        </w:rPr>
        <w:t xml:space="preserve">שאנחנו עושים פה משפיע הלאה. יש פה נבחרי ציבור </w:t>
      </w:r>
      <w:proofErr w:type="spellStart"/>
      <w:r>
        <w:rPr>
          <w:rFonts w:hint="cs"/>
          <w:rtl/>
          <w:lang w:eastAsia="he-IL"/>
        </w:rPr>
        <w:t>אמיתיים</w:t>
      </w:r>
      <w:proofErr w:type="spellEnd"/>
      <w:r>
        <w:rPr>
          <w:rFonts w:hint="cs"/>
          <w:rtl/>
          <w:lang w:eastAsia="he-IL"/>
        </w:rPr>
        <w:t xml:space="preserve"> וטובים שפשוט לא </w:t>
      </w:r>
      <w:bookmarkStart w:id="13044" w:name="_ETM_Q30_506451"/>
      <w:bookmarkEnd w:id="13044"/>
      <w:r>
        <w:rPr>
          <w:rFonts w:hint="cs"/>
          <w:rtl/>
          <w:lang w:eastAsia="he-IL"/>
        </w:rPr>
        <w:t>אכפת להם. ולמה?</w:t>
      </w:r>
    </w:p>
    <w:p w:rsidR="002D76A7" w:rsidRDefault="002D76A7" w:rsidP="006E5331">
      <w:pPr>
        <w:rPr>
          <w:rtl/>
          <w:lang w:eastAsia="he-IL"/>
        </w:rPr>
      </w:pPr>
    </w:p>
    <w:p w:rsidR="002D76A7" w:rsidRDefault="002D76A7" w:rsidP="006E5331">
      <w:pPr>
        <w:pStyle w:val="af5"/>
        <w:rPr>
          <w:rtl/>
        </w:rPr>
      </w:pPr>
      <w:bookmarkStart w:id="13045" w:name="ET_interruption_5851_14"/>
      <w:r w:rsidRPr="00FF4980">
        <w:rPr>
          <w:rStyle w:val="TagStyle"/>
          <w:rtl/>
        </w:rPr>
        <w:t xml:space="preserve"> &lt;&lt; קריאה &gt;&gt;</w:t>
      </w:r>
      <w:r w:rsidRPr="00834B33">
        <w:rPr>
          <w:rStyle w:val="TagStyle"/>
          <w:rtl/>
        </w:rPr>
        <w:t xml:space="preserve"> </w:t>
      </w:r>
      <w:r>
        <w:rPr>
          <w:rtl/>
        </w:rPr>
        <w:t>משה אבוטבול (ש"ס):</w:t>
      </w:r>
      <w:r w:rsidRPr="00834B33">
        <w:rPr>
          <w:rStyle w:val="TagStyle"/>
          <w:rtl/>
        </w:rPr>
        <w:t xml:space="preserve"> </w:t>
      </w:r>
      <w:r w:rsidRPr="00FF4980">
        <w:rPr>
          <w:rStyle w:val="TagStyle"/>
          <w:rtl/>
        </w:rPr>
        <w:t>&lt;&lt; קריאה &gt;&gt;</w:t>
      </w:r>
      <w:r>
        <w:rPr>
          <w:rtl/>
        </w:rPr>
        <w:t xml:space="preserve">   </w:t>
      </w:r>
      <w:bookmarkEnd w:id="13045"/>
    </w:p>
    <w:p w:rsidR="002D76A7" w:rsidRDefault="002D76A7" w:rsidP="003542E8">
      <w:pPr>
        <w:rPr>
          <w:rtl/>
          <w:lang w:eastAsia="he-IL"/>
        </w:rPr>
      </w:pPr>
    </w:p>
    <w:p w:rsidR="002D76A7" w:rsidRDefault="002D76A7" w:rsidP="006E5331">
      <w:pPr>
        <w:rPr>
          <w:rtl/>
          <w:lang w:eastAsia="he-IL"/>
        </w:rPr>
      </w:pPr>
      <w:r>
        <w:rPr>
          <w:rFonts w:hint="cs"/>
          <w:rtl/>
          <w:lang w:eastAsia="he-IL"/>
        </w:rPr>
        <w:t xml:space="preserve">מה אתה עושה בשביל זה? </w:t>
      </w:r>
    </w:p>
    <w:p w:rsidR="002D76A7" w:rsidRDefault="002D76A7" w:rsidP="006E5331">
      <w:pPr>
        <w:rPr>
          <w:rtl/>
          <w:lang w:eastAsia="he-IL"/>
        </w:rPr>
      </w:pPr>
    </w:p>
    <w:p w:rsidR="002D76A7" w:rsidRDefault="002D76A7" w:rsidP="006E5331">
      <w:pPr>
        <w:pStyle w:val="-"/>
        <w:rPr>
          <w:rtl/>
        </w:rPr>
      </w:pPr>
      <w:bookmarkStart w:id="13046" w:name="ET_speakercontinue_6151_40"/>
      <w:r w:rsidRPr="00FF4980">
        <w:rPr>
          <w:rStyle w:val="TagStyle"/>
          <w:rtl/>
        </w:rPr>
        <w:t xml:space="preserve"> &lt;&lt; דובר_המשך &gt;&gt;</w:t>
      </w:r>
      <w:r w:rsidRPr="00C71877">
        <w:rPr>
          <w:rStyle w:val="TagStyle"/>
          <w:rtl/>
        </w:rPr>
        <w:t xml:space="preserve"> </w:t>
      </w:r>
      <w:r>
        <w:rPr>
          <w:rtl/>
        </w:rPr>
        <w:t>רון כץ (יש עתיד):</w:t>
      </w:r>
      <w:r w:rsidRPr="00C71877">
        <w:rPr>
          <w:rStyle w:val="TagStyle"/>
          <w:rtl/>
        </w:rPr>
        <w:t xml:space="preserve"> </w:t>
      </w:r>
      <w:r w:rsidRPr="00FF4980">
        <w:rPr>
          <w:rStyle w:val="TagStyle"/>
          <w:rtl/>
        </w:rPr>
        <w:t>&lt;&lt; דובר_המשך &gt;&gt;</w:t>
      </w:r>
      <w:r>
        <w:rPr>
          <w:rtl/>
        </w:rPr>
        <w:t xml:space="preserve">   </w:t>
      </w:r>
      <w:bookmarkEnd w:id="13046"/>
    </w:p>
    <w:p w:rsidR="002D76A7" w:rsidRDefault="002D76A7" w:rsidP="003542E8">
      <w:pPr>
        <w:rPr>
          <w:rtl/>
          <w:lang w:eastAsia="he-IL"/>
        </w:rPr>
      </w:pPr>
    </w:p>
    <w:p w:rsidR="002D76A7" w:rsidRDefault="002D76A7" w:rsidP="003542E8">
      <w:pPr>
        <w:rPr>
          <w:rtl/>
          <w:lang w:eastAsia="he-IL"/>
        </w:rPr>
      </w:pPr>
      <w:r>
        <w:rPr>
          <w:rFonts w:hint="cs"/>
          <w:rtl/>
          <w:lang w:eastAsia="he-IL"/>
        </w:rPr>
        <w:t xml:space="preserve">מה קרה היום שהשתגעתם ככה? הסירו את האבטחה, זה כל הסיפור? בגלל זה לא יהיו קיזוזים </w:t>
      </w:r>
      <w:r w:rsidR="003542E8">
        <w:rPr>
          <w:rFonts w:hint="cs"/>
          <w:rtl/>
          <w:lang w:eastAsia="he-IL"/>
        </w:rPr>
        <w:t>– –</w:t>
      </w:r>
      <w:r>
        <w:rPr>
          <w:rFonts w:hint="cs"/>
          <w:rtl/>
          <w:lang w:eastAsia="he-IL"/>
        </w:rPr>
        <w:t xml:space="preserve"> </w:t>
      </w:r>
    </w:p>
    <w:p w:rsidR="002D76A7" w:rsidRDefault="002D76A7" w:rsidP="006E5331">
      <w:pPr>
        <w:rPr>
          <w:rtl/>
          <w:lang w:eastAsia="he-IL"/>
        </w:rPr>
      </w:pPr>
    </w:p>
    <w:p w:rsidR="002D76A7" w:rsidRDefault="002D76A7" w:rsidP="006E5331">
      <w:pPr>
        <w:pStyle w:val="af5"/>
        <w:rPr>
          <w:rtl/>
        </w:rPr>
      </w:pPr>
      <w:r w:rsidRPr="00FF4980">
        <w:rPr>
          <w:rStyle w:val="TagStyle"/>
          <w:rtl/>
        </w:rPr>
        <w:t xml:space="preserve"> &lt;&lt; קריאה &gt;&gt;</w:t>
      </w:r>
      <w:r w:rsidRPr="00C71877">
        <w:rPr>
          <w:rStyle w:val="TagStyle"/>
          <w:rtl/>
        </w:rPr>
        <w:t xml:space="preserve"> </w:t>
      </w:r>
      <w:r>
        <w:rPr>
          <w:rtl/>
        </w:rPr>
        <w:t>משה אבוטבול (ש"ס):</w:t>
      </w:r>
      <w:r w:rsidRPr="00C71877">
        <w:rPr>
          <w:rStyle w:val="TagStyle"/>
          <w:rtl/>
        </w:rPr>
        <w:t xml:space="preserve"> </w:t>
      </w:r>
      <w:r w:rsidRPr="00FF4980">
        <w:rPr>
          <w:rStyle w:val="TagStyle"/>
          <w:rtl/>
        </w:rPr>
        <w:t>&lt;&lt; קריאה &gt;&gt;</w:t>
      </w:r>
      <w:r>
        <w:rPr>
          <w:rtl/>
        </w:rPr>
        <w:t xml:space="preserve">   </w:t>
      </w:r>
    </w:p>
    <w:p w:rsidR="002D76A7" w:rsidRDefault="002D76A7" w:rsidP="003542E8">
      <w:pPr>
        <w:rPr>
          <w:rtl/>
          <w:lang w:eastAsia="he-IL"/>
        </w:rPr>
      </w:pPr>
    </w:p>
    <w:p w:rsidR="002D76A7" w:rsidRDefault="002D76A7" w:rsidP="006E5331">
      <w:pPr>
        <w:rPr>
          <w:rtl/>
          <w:lang w:eastAsia="he-IL"/>
        </w:rPr>
      </w:pPr>
      <w:r>
        <w:rPr>
          <w:rFonts w:hint="cs"/>
          <w:rtl/>
          <w:lang w:eastAsia="he-IL"/>
        </w:rPr>
        <w:t xml:space="preserve">מה אתה עושה בשביל זה? </w:t>
      </w:r>
    </w:p>
    <w:p w:rsidR="002D76A7" w:rsidRDefault="002D76A7" w:rsidP="006E5331">
      <w:pPr>
        <w:rPr>
          <w:rtl/>
          <w:lang w:eastAsia="he-IL"/>
        </w:rPr>
      </w:pPr>
    </w:p>
    <w:p w:rsidR="002D76A7" w:rsidRDefault="002D76A7" w:rsidP="006E5331">
      <w:pPr>
        <w:pStyle w:val="-"/>
        <w:rPr>
          <w:rtl/>
        </w:rPr>
      </w:pPr>
      <w:bookmarkStart w:id="13047" w:name="ET_speakercontinue_6151_15"/>
      <w:r w:rsidRPr="00FF4980">
        <w:rPr>
          <w:rStyle w:val="TagStyle"/>
          <w:rtl/>
        </w:rPr>
        <w:t xml:space="preserve"> &lt;&lt; דובר_המשך &gt;&gt;</w:t>
      </w:r>
      <w:r w:rsidRPr="00834B33">
        <w:rPr>
          <w:rStyle w:val="TagStyle"/>
          <w:rtl/>
        </w:rPr>
        <w:t xml:space="preserve"> </w:t>
      </w:r>
      <w:r>
        <w:rPr>
          <w:rtl/>
        </w:rPr>
        <w:t>רון כץ (יש עתיד):</w:t>
      </w:r>
      <w:r w:rsidRPr="00834B33">
        <w:rPr>
          <w:rStyle w:val="TagStyle"/>
          <w:rtl/>
        </w:rPr>
        <w:t xml:space="preserve"> </w:t>
      </w:r>
      <w:r w:rsidRPr="00FF4980">
        <w:rPr>
          <w:rStyle w:val="TagStyle"/>
          <w:rtl/>
        </w:rPr>
        <w:t>&lt;&lt; דובר_המשך &gt;&gt;</w:t>
      </w:r>
      <w:r>
        <w:rPr>
          <w:rtl/>
        </w:rPr>
        <w:t xml:space="preserve">   </w:t>
      </w:r>
      <w:bookmarkEnd w:id="13047"/>
    </w:p>
    <w:p w:rsidR="002D76A7" w:rsidRDefault="002D76A7" w:rsidP="003542E8">
      <w:pPr>
        <w:rPr>
          <w:rtl/>
          <w:lang w:eastAsia="he-IL"/>
        </w:rPr>
      </w:pPr>
    </w:p>
    <w:p w:rsidR="002D76A7" w:rsidRDefault="003542E8" w:rsidP="003542E8">
      <w:pPr>
        <w:rPr>
          <w:rtl/>
          <w:lang w:eastAsia="he-IL"/>
        </w:rPr>
      </w:pPr>
      <w:r>
        <w:rPr>
          <w:rFonts w:hint="cs"/>
          <w:rtl/>
          <w:lang w:eastAsia="he-IL"/>
        </w:rPr>
        <w:t>– –</w:t>
      </w:r>
      <w:r w:rsidR="002D76A7">
        <w:rPr>
          <w:rFonts w:hint="cs"/>
          <w:rtl/>
          <w:lang w:eastAsia="he-IL"/>
        </w:rPr>
        <w:t xml:space="preserve"> ויוצאות הקלטות וכל מיני הדלפות. </w:t>
      </w:r>
    </w:p>
    <w:p w:rsidR="002D76A7" w:rsidRDefault="002D76A7" w:rsidP="006E5331">
      <w:pPr>
        <w:rPr>
          <w:rtl/>
          <w:lang w:eastAsia="he-IL"/>
        </w:rPr>
      </w:pPr>
    </w:p>
    <w:p w:rsidR="002D76A7" w:rsidRDefault="002D76A7" w:rsidP="006E5331">
      <w:pPr>
        <w:pStyle w:val="af5"/>
        <w:rPr>
          <w:rtl/>
        </w:rPr>
      </w:pPr>
      <w:bookmarkStart w:id="13048" w:name="ET_interruption_5851_42"/>
      <w:r w:rsidRPr="00FF4980">
        <w:rPr>
          <w:rStyle w:val="TagStyle"/>
          <w:rtl/>
        </w:rPr>
        <w:t xml:space="preserve"> &lt;&lt; קריאה &gt;&gt;</w:t>
      </w:r>
      <w:r w:rsidRPr="00C71877">
        <w:rPr>
          <w:rStyle w:val="TagStyle"/>
          <w:rtl/>
        </w:rPr>
        <w:t xml:space="preserve"> </w:t>
      </w:r>
      <w:r>
        <w:rPr>
          <w:rtl/>
        </w:rPr>
        <w:t>משה אבוטבול (ש"ס):</w:t>
      </w:r>
      <w:r w:rsidRPr="00C71877">
        <w:rPr>
          <w:rStyle w:val="TagStyle"/>
          <w:rtl/>
        </w:rPr>
        <w:t xml:space="preserve"> </w:t>
      </w:r>
      <w:r w:rsidRPr="00FF4980">
        <w:rPr>
          <w:rStyle w:val="TagStyle"/>
          <w:rtl/>
        </w:rPr>
        <w:t>&lt;&lt; קריאה &gt;&gt;</w:t>
      </w:r>
      <w:r>
        <w:rPr>
          <w:rtl/>
        </w:rPr>
        <w:t xml:space="preserve">   </w:t>
      </w:r>
      <w:bookmarkEnd w:id="13048"/>
    </w:p>
    <w:p w:rsidR="002D76A7" w:rsidRDefault="002D76A7" w:rsidP="003542E8">
      <w:pPr>
        <w:rPr>
          <w:rtl/>
          <w:lang w:eastAsia="he-IL"/>
        </w:rPr>
      </w:pPr>
    </w:p>
    <w:p w:rsidR="002D76A7" w:rsidRDefault="002D76A7" w:rsidP="006E5331">
      <w:pPr>
        <w:rPr>
          <w:rtl/>
          <w:lang w:eastAsia="he-IL"/>
        </w:rPr>
      </w:pPr>
      <w:r>
        <w:rPr>
          <w:rFonts w:hint="cs"/>
          <w:rtl/>
          <w:lang w:eastAsia="he-IL"/>
        </w:rPr>
        <w:t xml:space="preserve">אתה יכול להגיד מה אתה עושה? עזוב. </w:t>
      </w:r>
    </w:p>
    <w:p w:rsidR="002D76A7" w:rsidRDefault="002D76A7" w:rsidP="006E5331">
      <w:pPr>
        <w:rPr>
          <w:rtl/>
          <w:lang w:eastAsia="he-IL"/>
        </w:rPr>
      </w:pPr>
    </w:p>
    <w:p w:rsidR="002D76A7" w:rsidRDefault="002D76A7" w:rsidP="006E5331">
      <w:pPr>
        <w:pStyle w:val="-"/>
        <w:rPr>
          <w:rtl/>
        </w:rPr>
      </w:pPr>
      <w:bookmarkStart w:id="13049" w:name="ET_speakercontinue_6151_43"/>
      <w:r w:rsidRPr="00FF4980">
        <w:rPr>
          <w:rStyle w:val="TagStyle"/>
          <w:rtl/>
        </w:rPr>
        <w:t xml:space="preserve"> &lt;&lt; דובר_המשך &gt;&gt;</w:t>
      </w:r>
      <w:r w:rsidRPr="00C71877">
        <w:rPr>
          <w:rStyle w:val="TagStyle"/>
          <w:rtl/>
        </w:rPr>
        <w:t xml:space="preserve"> </w:t>
      </w:r>
      <w:r>
        <w:rPr>
          <w:rtl/>
        </w:rPr>
        <w:t>רון כץ (יש עתיד):</w:t>
      </w:r>
      <w:r w:rsidRPr="00C71877">
        <w:rPr>
          <w:rStyle w:val="TagStyle"/>
          <w:rtl/>
        </w:rPr>
        <w:t xml:space="preserve"> </w:t>
      </w:r>
      <w:r w:rsidRPr="00FF4980">
        <w:rPr>
          <w:rStyle w:val="TagStyle"/>
          <w:rtl/>
        </w:rPr>
        <w:t>&lt;&lt; דובר_המשך &gt;&gt;</w:t>
      </w:r>
      <w:r>
        <w:rPr>
          <w:rtl/>
        </w:rPr>
        <w:t xml:space="preserve">   </w:t>
      </w:r>
      <w:bookmarkEnd w:id="13049"/>
    </w:p>
    <w:p w:rsidR="002D76A7" w:rsidRDefault="002D76A7" w:rsidP="003542E8">
      <w:pPr>
        <w:rPr>
          <w:rtl/>
          <w:lang w:eastAsia="he-IL"/>
        </w:rPr>
      </w:pPr>
    </w:p>
    <w:p w:rsidR="002D76A7" w:rsidRDefault="002D76A7" w:rsidP="006E5331">
      <w:pPr>
        <w:rPr>
          <w:rtl/>
          <w:lang w:eastAsia="he-IL"/>
        </w:rPr>
      </w:pPr>
      <w:r>
        <w:rPr>
          <w:rFonts w:hint="cs"/>
          <w:rtl/>
          <w:lang w:eastAsia="he-IL"/>
        </w:rPr>
        <w:t xml:space="preserve">מה כבר קרה? יש החלטה של גורמי המקצוע, יש החלטה של שלטונות </w:t>
      </w:r>
      <w:bookmarkStart w:id="13050" w:name="_ETM_Q30_527590"/>
      <w:bookmarkEnd w:id="13050"/>
      <w:r>
        <w:rPr>
          <w:rFonts w:hint="cs"/>
          <w:rtl/>
          <w:lang w:eastAsia="he-IL"/>
        </w:rPr>
        <w:t xml:space="preserve">החוק ויש החלטה של מי שצריך לקבל את ההחלטה הזאת. זה </w:t>
      </w:r>
      <w:bookmarkStart w:id="13051" w:name="_ETM_Q30_529407"/>
      <w:bookmarkEnd w:id="13051"/>
      <w:r>
        <w:rPr>
          <w:rFonts w:hint="cs"/>
          <w:rtl/>
          <w:lang w:eastAsia="he-IL"/>
        </w:rPr>
        <w:t xml:space="preserve">לא קשור אלינו, אין מה להשבית את הכנסת בגלל זה. לא צריך לפעול בשיטה הזאת, שעכשיו בואו </w:t>
      </w:r>
      <w:bookmarkStart w:id="13052" w:name="_ETM_Q30_534568"/>
      <w:bookmarkEnd w:id="13052"/>
      <w:r>
        <w:rPr>
          <w:rFonts w:hint="cs"/>
          <w:rtl/>
          <w:lang w:eastAsia="he-IL"/>
        </w:rPr>
        <w:t xml:space="preserve">נקבל החלטה </w:t>
      </w:r>
      <w:r>
        <w:rPr>
          <w:rFonts w:hint="eastAsia"/>
          <w:rtl/>
          <w:lang w:eastAsia="he-IL"/>
        </w:rPr>
        <w:t>–</w:t>
      </w:r>
      <w:r>
        <w:rPr>
          <w:rFonts w:hint="cs"/>
          <w:rtl/>
          <w:lang w:eastAsia="he-IL"/>
        </w:rPr>
        <w:t xml:space="preserve"> נשבור את כל הכלים, יותר ממה ששברתם עד עכשיו. </w:t>
      </w:r>
    </w:p>
    <w:p w:rsidR="002D76A7" w:rsidRDefault="002D76A7" w:rsidP="006E5331">
      <w:pPr>
        <w:rPr>
          <w:rtl/>
          <w:lang w:eastAsia="he-IL"/>
        </w:rPr>
      </w:pPr>
    </w:p>
    <w:p w:rsidR="002D76A7" w:rsidRDefault="002D76A7" w:rsidP="006E5331">
      <w:pPr>
        <w:pStyle w:val="af5"/>
        <w:rPr>
          <w:rtl/>
        </w:rPr>
      </w:pPr>
      <w:bookmarkStart w:id="13053" w:name="ET_interruption_5851_16"/>
      <w:r w:rsidRPr="00FF4980">
        <w:rPr>
          <w:rStyle w:val="TagStyle"/>
          <w:rtl/>
        </w:rPr>
        <w:t xml:space="preserve"> &lt;&lt; קריאה &gt;&gt;</w:t>
      </w:r>
      <w:r w:rsidRPr="00834B33">
        <w:rPr>
          <w:rStyle w:val="TagStyle"/>
          <w:rtl/>
        </w:rPr>
        <w:t xml:space="preserve"> </w:t>
      </w:r>
      <w:r>
        <w:rPr>
          <w:rtl/>
        </w:rPr>
        <w:t>משה אבוטבול (ש"ס):</w:t>
      </w:r>
      <w:r w:rsidRPr="00834B33">
        <w:rPr>
          <w:rStyle w:val="TagStyle"/>
          <w:rtl/>
        </w:rPr>
        <w:t xml:space="preserve"> </w:t>
      </w:r>
      <w:r w:rsidRPr="00FF4980">
        <w:rPr>
          <w:rStyle w:val="TagStyle"/>
          <w:rtl/>
        </w:rPr>
        <w:t>&lt;&lt; קריאה &gt;&gt;</w:t>
      </w:r>
      <w:r>
        <w:rPr>
          <w:rtl/>
        </w:rPr>
        <w:t xml:space="preserve">   </w:t>
      </w:r>
      <w:bookmarkEnd w:id="13053"/>
    </w:p>
    <w:p w:rsidR="002D76A7" w:rsidRDefault="002D76A7" w:rsidP="003542E8">
      <w:pPr>
        <w:rPr>
          <w:rtl/>
          <w:lang w:eastAsia="he-IL"/>
        </w:rPr>
      </w:pPr>
    </w:p>
    <w:p w:rsidR="002D76A7" w:rsidRDefault="002D76A7" w:rsidP="003542E8">
      <w:pPr>
        <w:rPr>
          <w:rtl/>
          <w:lang w:eastAsia="he-IL"/>
        </w:rPr>
      </w:pPr>
      <w:r>
        <w:rPr>
          <w:rFonts w:hint="cs"/>
          <w:rtl/>
          <w:lang w:eastAsia="he-IL"/>
        </w:rPr>
        <w:t xml:space="preserve">רון, </w:t>
      </w:r>
      <w:bookmarkStart w:id="13054" w:name="_ETM_Q30_536420"/>
      <w:bookmarkEnd w:id="13054"/>
      <w:r>
        <w:rPr>
          <w:rFonts w:hint="cs"/>
          <w:rtl/>
          <w:lang w:eastAsia="he-IL"/>
        </w:rPr>
        <w:t xml:space="preserve">ומה אתה עושה בשביל בעל המריצות, זה שעם המעונות דופק אותנו, זה שהיום את מורי הדרך </w:t>
      </w:r>
      <w:r w:rsidR="003542E8">
        <w:rPr>
          <w:rFonts w:hint="cs"/>
          <w:rtl/>
          <w:lang w:eastAsia="he-IL"/>
        </w:rPr>
        <w:t>– – –</w:t>
      </w:r>
      <w:r>
        <w:rPr>
          <w:rFonts w:hint="cs"/>
          <w:rtl/>
          <w:lang w:eastAsia="he-IL"/>
        </w:rPr>
        <w:t xml:space="preserve"> </w:t>
      </w:r>
    </w:p>
    <w:p w:rsidR="002D76A7" w:rsidRDefault="002D76A7" w:rsidP="006E5331">
      <w:pPr>
        <w:rPr>
          <w:rtl/>
          <w:lang w:eastAsia="he-IL"/>
        </w:rPr>
      </w:pPr>
    </w:p>
    <w:p w:rsidR="002D76A7" w:rsidRDefault="002D76A7" w:rsidP="006E5331">
      <w:pPr>
        <w:pStyle w:val="-"/>
        <w:rPr>
          <w:rtl/>
        </w:rPr>
      </w:pPr>
      <w:bookmarkStart w:id="13055" w:name="ET_speakercontinue_6151_44"/>
      <w:r w:rsidRPr="00FF4980">
        <w:rPr>
          <w:rStyle w:val="TagStyle"/>
          <w:rtl/>
        </w:rPr>
        <w:t xml:space="preserve"> &lt;&lt; דובר_המשך &gt;&gt;</w:t>
      </w:r>
      <w:r w:rsidRPr="00C71877">
        <w:rPr>
          <w:rStyle w:val="TagStyle"/>
          <w:rtl/>
        </w:rPr>
        <w:t xml:space="preserve"> </w:t>
      </w:r>
      <w:r>
        <w:rPr>
          <w:rtl/>
        </w:rPr>
        <w:t>רון כץ (יש עתיד):</w:t>
      </w:r>
      <w:r w:rsidRPr="00C71877">
        <w:rPr>
          <w:rStyle w:val="TagStyle"/>
          <w:rtl/>
        </w:rPr>
        <w:t xml:space="preserve"> </w:t>
      </w:r>
      <w:r w:rsidRPr="00FF4980">
        <w:rPr>
          <w:rStyle w:val="TagStyle"/>
          <w:rtl/>
        </w:rPr>
        <w:t>&lt;&lt; דובר_המשך &gt;&gt;</w:t>
      </w:r>
      <w:r>
        <w:rPr>
          <w:rtl/>
        </w:rPr>
        <w:t xml:space="preserve">   </w:t>
      </w:r>
      <w:bookmarkEnd w:id="13055"/>
    </w:p>
    <w:p w:rsidR="002D76A7" w:rsidRDefault="002D76A7" w:rsidP="003542E8">
      <w:pPr>
        <w:rPr>
          <w:rtl/>
          <w:lang w:eastAsia="he-IL"/>
        </w:rPr>
      </w:pPr>
    </w:p>
    <w:p w:rsidR="002D76A7" w:rsidRDefault="002D76A7" w:rsidP="003542E8">
      <w:pPr>
        <w:rPr>
          <w:rtl/>
          <w:lang w:eastAsia="he-IL"/>
        </w:rPr>
      </w:pPr>
      <w:r>
        <w:rPr>
          <w:rFonts w:hint="cs"/>
          <w:rtl/>
          <w:lang w:eastAsia="he-IL"/>
        </w:rPr>
        <w:t xml:space="preserve">אני בעד, בוא נעשה הידברות. כל מה שתרצה </w:t>
      </w:r>
      <w:r w:rsidR="003542E8">
        <w:rPr>
          <w:rFonts w:hint="cs"/>
          <w:rtl/>
          <w:lang w:eastAsia="he-IL"/>
        </w:rPr>
        <w:t>– – –</w:t>
      </w:r>
    </w:p>
    <w:p w:rsidR="002D76A7" w:rsidRPr="00C71877" w:rsidRDefault="002D76A7" w:rsidP="006E5331">
      <w:pPr>
        <w:rPr>
          <w:rtl/>
          <w:lang w:eastAsia="he-IL"/>
        </w:rPr>
      </w:pPr>
    </w:p>
    <w:p w:rsidR="002D76A7" w:rsidRDefault="002D76A7" w:rsidP="006E5331">
      <w:pPr>
        <w:pStyle w:val="af5"/>
        <w:rPr>
          <w:rtl/>
        </w:rPr>
      </w:pPr>
      <w:r w:rsidRPr="00FF4980">
        <w:rPr>
          <w:rStyle w:val="TagStyle"/>
          <w:rtl/>
        </w:rPr>
        <w:t xml:space="preserve"> &lt;&lt; קריאה &gt;&gt;</w:t>
      </w:r>
      <w:r w:rsidRPr="00C71877">
        <w:rPr>
          <w:rStyle w:val="TagStyle"/>
          <w:rtl/>
        </w:rPr>
        <w:t xml:space="preserve"> </w:t>
      </w:r>
      <w:r>
        <w:rPr>
          <w:rtl/>
        </w:rPr>
        <w:t>משה אבוטבול (ש"ס):</w:t>
      </w:r>
      <w:r w:rsidRPr="00C71877">
        <w:rPr>
          <w:rStyle w:val="TagStyle"/>
          <w:rtl/>
        </w:rPr>
        <w:t xml:space="preserve"> </w:t>
      </w:r>
      <w:r w:rsidRPr="00FF4980">
        <w:rPr>
          <w:rStyle w:val="TagStyle"/>
          <w:rtl/>
        </w:rPr>
        <w:t>&lt;&lt; קריאה &gt;&gt;</w:t>
      </w:r>
      <w:r>
        <w:rPr>
          <w:rtl/>
        </w:rPr>
        <w:t xml:space="preserve">   </w:t>
      </w:r>
    </w:p>
    <w:p w:rsidR="002D76A7" w:rsidRDefault="002D76A7" w:rsidP="003542E8">
      <w:pPr>
        <w:rPr>
          <w:rtl/>
          <w:lang w:eastAsia="he-IL"/>
        </w:rPr>
      </w:pPr>
    </w:p>
    <w:p w:rsidR="002D76A7" w:rsidRDefault="002D76A7" w:rsidP="003542E8">
      <w:pPr>
        <w:rPr>
          <w:rtl/>
          <w:lang w:eastAsia="he-IL"/>
        </w:rPr>
      </w:pPr>
      <w:r>
        <w:rPr>
          <w:rFonts w:hint="cs"/>
          <w:rtl/>
          <w:lang w:eastAsia="he-IL"/>
        </w:rPr>
        <w:t xml:space="preserve">פה אתה שותק, פתאום אתה </w:t>
      </w:r>
      <w:r w:rsidR="003542E8">
        <w:rPr>
          <w:rFonts w:hint="cs"/>
          <w:rtl/>
          <w:lang w:eastAsia="he-IL"/>
        </w:rPr>
        <w:t>– – –</w:t>
      </w:r>
    </w:p>
    <w:p w:rsidR="002D76A7" w:rsidRDefault="002D76A7" w:rsidP="006E5331">
      <w:pPr>
        <w:rPr>
          <w:rtl/>
          <w:lang w:eastAsia="he-IL"/>
        </w:rPr>
      </w:pPr>
    </w:p>
    <w:p w:rsidR="002D76A7" w:rsidRDefault="002D76A7" w:rsidP="006E5331">
      <w:pPr>
        <w:pStyle w:val="-"/>
        <w:rPr>
          <w:rtl/>
        </w:rPr>
      </w:pPr>
      <w:bookmarkStart w:id="13056" w:name="ET_speakercontinue_6151_46"/>
      <w:r w:rsidRPr="00FF4980">
        <w:rPr>
          <w:rStyle w:val="TagStyle"/>
          <w:rtl/>
        </w:rPr>
        <w:t xml:space="preserve"> &lt;&lt; דובר_המשך &gt;&gt;</w:t>
      </w:r>
      <w:r w:rsidRPr="00C71877">
        <w:rPr>
          <w:rStyle w:val="TagStyle"/>
          <w:rtl/>
        </w:rPr>
        <w:t xml:space="preserve"> </w:t>
      </w:r>
      <w:r>
        <w:rPr>
          <w:rtl/>
        </w:rPr>
        <w:t>רון כץ (יש עתיד):</w:t>
      </w:r>
      <w:r w:rsidRPr="00C71877">
        <w:rPr>
          <w:rStyle w:val="TagStyle"/>
          <w:rtl/>
        </w:rPr>
        <w:t xml:space="preserve"> </w:t>
      </w:r>
      <w:r w:rsidRPr="00FF4980">
        <w:rPr>
          <w:rStyle w:val="TagStyle"/>
          <w:rtl/>
        </w:rPr>
        <w:t>&lt;&lt; דובר_המשך &gt;&gt;</w:t>
      </w:r>
      <w:r>
        <w:rPr>
          <w:rtl/>
        </w:rPr>
        <w:t xml:space="preserve">   </w:t>
      </w:r>
      <w:bookmarkEnd w:id="13056"/>
    </w:p>
    <w:p w:rsidR="002D76A7" w:rsidRDefault="002D76A7" w:rsidP="003542E8">
      <w:pPr>
        <w:rPr>
          <w:rtl/>
          <w:lang w:eastAsia="he-IL"/>
        </w:rPr>
      </w:pPr>
    </w:p>
    <w:p w:rsidR="002D76A7" w:rsidRDefault="002D76A7" w:rsidP="006E5331">
      <w:pPr>
        <w:rPr>
          <w:rtl/>
          <w:lang w:eastAsia="he-IL"/>
        </w:rPr>
      </w:pPr>
      <w:r>
        <w:rPr>
          <w:rFonts w:hint="cs"/>
          <w:rtl/>
          <w:lang w:eastAsia="he-IL"/>
        </w:rPr>
        <w:t xml:space="preserve">אותי אתה מכיר. </w:t>
      </w:r>
      <w:r w:rsidR="00801FD1">
        <w:rPr>
          <w:rFonts w:hint="cs"/>
          <w:rtl/>
          <w:lang w:eastAsia="he-IL"/>
        </w:rPr>
        <w:t>ב</w:t>
      </w:r>
      <w:r>
        <w:rPr>
          <w:rFonts w:hint="cs"/>
          <w:rtl/>
          <w:lang w:eastAsia="he-IL"/>
        </w:rPr>
        <w:t xml:space="preserve">כל מה שתרצה אני מוכן לבוא לקראתך. </w:t>
      </w:r>
    </w:p>
    <w:p w:rsidR="002D76A7" w:rsidRDefault="002D76A7" w:rsidP="006E5331">
      <w:pPr>
        <w:rPr>
          <w:rtl/>
          <w:lang w:eastAsia="he-IL"/>
        </w:rPr>
      </w:pPr>
    </w:p>
    <w:p w:rsidR="002D76A7" w:rsidRDefault="002D76A7" w:rsidP="006E5331">
      <w:pPr>
        <w:pStyle w:val="af5"/>
        <w:rPr>
          <w:rtl/>
        </w:rPr>
      </w:pPr>
      <w:r w:rsidRPr="00FF4980">
        <w:rPr>
          <w:rStyle w:val="TagStyle"/>
          <w:rtl/>
        </w:rPr>
        <w:t xml:space="preserve"> &lt;&lt; קריאה &gt;&gt;</w:t>
      </w:r>
      <w:r w:rsidRPr="009D6B19">
        <w:rPr>
          <w:rStyle w:val="TagStyle"/>
          <w:rtl/>
        </w:rPr>
        <w:t xml:space="preserve"> </w:t>
      </w:r>
      <w:r>
        <w:rPr>
          <w:rtl/>
        </w:rPr>
        <w:t>משה אבוטבול (ש"ס):</w:t>
      </w:r>
      <w:r w:rsidRPr="009D6B19">
        <w:rPr>
          <w:rStyle w:val="TagStyle"/>
          <w:rtl/>
        </w:rPr>
        <w:t xml:space="preserve"> </w:t>
      </w:r>
      <w:r w:rsidRPr="00FF4980">
        <w:rPr>
          <w:rStyle w:val="TagStyle"/>
          <w:rtl/>
        </w:rPr>
        <w:t>&lt;&lt; קריאה &gt;&gt;</w:t>
      </w:r>
      <w:r>
        <w:rPr>
          <w:rtl/>
        </w:rPr>
        <w:t xml:space="preserve">   </w:t>
      </w:r>
    </w:p>
    <w:p w:rsidR="002D76A7" w:rsidRDefault="002D76A7" w:rsidP="003542E8">
      <w:pPr>
        <w:rPr>
          <w:rtl/>
          <w:lang w:eastAsia="he-IL"/>
        </w:rPr>
      </w:pPr>
    </w:p>
    <w:p w:rsidR="002D76A7" w:rsidRDefault="002D76A7" w:rsidP="006E5331">
      <w:pPr>
        <w:rPr>
          <w:rtl/>
          <w:lang w:eastAsia="he-IL"/>
        </w:rPr>
      </w:pPr>
      <w:r>
        <w:rPr>
          <w:rFonts w:hint="cs"/>
          <w:rtl/>
          <w:lang w:eastAsia="he-IL"/>
        </w:rPr>
        <w:t xml:space="preserve">בוא נראה אותך צורח עליו או על הרפורמי הזה, שנמצא פה והורס כל חלקה טובה. נראה אותך גם שם מדבר. </w:t>
      </w:r>
    </w:p>
    <w:p w:rsidR="002D76A7" w:rsidRDefault="002D76A7" w:rsidP="006E5331">
      <w:pPr>
        <w:rPr>
          <w:rtl/>
          <w:lang w:eastAsia="he-IL"/>
        </w:rPr>
      </w:pPr>
    </w:p>
    <w:p w:rsidR="002D76A7" w:rsidRDefault="002D76A7" w:rsidP="006E5331">
      <w:pPr>
        <w:pStyle w:val="-"/>
        <w:rPr>
          <w:rtl/>
        </w:rPr>
      </w:pPr>
      <w:bookmarkStart w:id="13057" w:name="ET_speakercontinue_6151_48"/>
      <w:r w:rsidRPr="00FF4980">
        <w:rPr>
          <w:rStyle w:val="TagStyle"/>
          <w:rtl/>
        </w:rPr>
        <w:t xml:space="preserve"> &lt;&lt; דובר_המשך &gt;&gt;</w:t>
      </w:r>
      <w:r w:rsidRPr="009D6B19">
        <w:rPr>
          <w:rStyle w:val="TagStyle"/>
          <w:rtl/>
        </w:rPr>
        <w:t xml:space="preserve"> </w:t>
      </w:r>
      <w:r>
        <w:rPr>
          <w:rtl/>
        </w:rPr>
        <w:t>רון כץ (יש עתיד):</w:t>
      </w:r>
      <w:r w:rsidRPr="009D6B19">
        <w:rPr>
          <w:rStyle w:val="TagStyle"/>
          <w:rtl/>
        </w:rPr>
        <w:t xml:space="preserve"> </w:t>
      </w:r>
      <w:r w:rsidRPr="00FF4980">
        <w:rPr>
          <w:rStyle w:val="TagStyle"/>
          <w:rtl/>
        </w:rPr>
        <w:t>&lt;&lt; דובר_המשך &gt;&gt;</w:t>
      </w:r>
      <w:r>
        <w:rPr>
          <w:rtl/>
        </w:rPr>
        <w:t xml:space="preserve">   </w:t>
      </w:r>
      <w:bookmarkEnd w:id="13057"/>
    </w:p>
    <w:p w:rsidR="002D76A7" w:rsidRDefault="002D76A7" w:rsidP="003542E8">
      <w:pPr>
        <w:rPr>
          <w:rtl/>
          <w:lang w:eastAsia="he-IL"/>
        </w:rPr>
      </w:pPr>
    </w:p>
    <w:p w:rsidR="002D76A7" w:rsidRDefault="002D76A7" w:rsidP="003542E8">
      <w:pPr>
        <w:rPr>
          <w:rtl/>
          <w:lang w:eastAsia="he-IL"/>
        </w:rPr>
      </w:pPr>
      <w:r>
        <w:rPr>
          <w:rFonts w:hint="cs"/>
          <w:rtl/>
          <w:lang w:eastAsia="he-IL"/>
        </w:rPr>
        <w:t xml:space="preserve">כל מה שתרצה </w:t>
      </w:r>
      <w:r>
        <w:rPr>
          <w:rtl/>
          <w:lang w:eastAsia="he-IL"/>
        </w:rPr>
        <w:t>–</w:t>
      </w:r>
      <w:r>
        <w:rPr>
          <w:rFonts w:hint="cs"/>
          <w:rtl/>
          <w:lang w:eastAsia="he-IL"/>
        </w:rPr>
        <w:t xml:space="preserve"> אני </w:t>
      </w:r>
      <w:bookmarkStart w:id="13058" w:name="_ETM_Q30_561673"/>
      <w:bookmarkEnd w:id="13058"/>
      <w:r>
        <w:rPr>
          <w:rFonts w:hint="cs"/>
          <w:rtl/>
          <w:lang w:eastAsia="he-IL"/>
        </w:rPr>
        <w:t xml:space="preserve">מוכן לשמוע אותך ולבוא לקראתך. לא יהיה מצב שהצד שלנו יגיד: </w:t>
      </w:r>
      <w:bookmarkStart w:id="13059" w:name="_ETM_Q30_561472"/>
      <w:bookmarkEnd w:id="13059"/>
      <w:r>
        <w:rPr>
          <w:rFonts w:hint="cs"/>
          <w:rtl/>
          <w:lang w:eastAsia="he-IL"/>
        </w:rPr>
        <w:t xml:space="preserve">אנחנו לא נדבר </w:t>
      </w:r>
      <w:r w:rsidR="003542E8">
        <w:rPr>
          <w:rFonts w:hint="cs"/>
          <w:rtl/>
          <w:lang w:eastAsia="he-IL"/>
        </w:rPr>
        <w:t>– –</w:t>
      </w:r>
      <w:r>
        <w:rPr>
          <w:rFonts w:hint="cs"/>
          <w:rtl/>
          <w:lang w:eastAsia="he-IL"/>
        </w:rPr>
        <w:t xml:space="preserve"> </w:t>
      </w:r>
    </w:p>
    <w:p w:rsidR="002D76A7" w:rsidRDefault="002D76A7" w:rsidP="003542E8">
      <w:pPr>
        <w:rPr>
          <w:rtl/>
          <w:lang w:eastAsia="he-IL"/>
        </w:rPr>
      </w:pPr>
    </w:p>
    <w:p w:rsidR="002D76A7" w:rsidRDefault="002D76A7" w:rsidP="006E5331">
      <w:pPr>
        <w:pStyle w:val="af5"/>
        <w:rPr>
          <w:rtl/>
        </w:rPr>
      </w:pPr>
      <w:r w:rsidRPr="00FF4980">
        <w:rPr>
          <w:rStyle w:val="TagStyle"/>
          <w:rtl/>
        </w:rPr>
        <w:t xml:space="preserve"> &lt;&lt; קריאה &gt;&gt;</w:t>
      </w:r>
      <w:r w:rsidRPr="009D6B19">
        <w:rPr>
          <w:rStyle w:val="TagStyle"/>
          <w:rtl/>
        </w:rPr>
        <w:t xml:space="preserve"> </w:t>
      </w:r>
      <w:r>
        <w:rPr>
          <w:rtl/>
        </w:rPr>
        <w:t>משה אבוטבול (ש"ס):</w:t>
      </w:r>
      <w:r w:rsidRPr="009D6B19">
        <w:rPr>
          <w:rStyle w:val="TagStyle"/>
          <w:rtl/>
        </w:rPr>
        <w:t xml:space="preserve"> </w:t>
      </w:r>
      <w:r w:rsidRPr="00FF4980">
        <w:rPr>
          <w:rStyle w:val="TagStyle"/>
          <w:rtl/>
        </w:rPr>
        <w:t>&lt;&lt; קריאה &gt;&gt;</w:t>
      </w:r>
      <w:r>
        <w:rPr>
          <w:rtl/>
        </w:rPr>
        <w:t xml:space="preserve">   </w:t>
      </w:r>
    </w:p>
    <w:p w:rsidR="002D76A7" w:rsidRDefault="002D76A7" w:rsidP="003542E8">
      <w:pPr>
        <w:rPr>
          <w:rtl/>
          <w:lang w:eastAsia="he-IL"/>
        </w:rPr>
      </w:pPr>
    </w:p>
    <w:p w:rsidR="002D76A7" w:rsidRDefault="003542E8" w:rsidP="003542E8">
      <w:pPr>
        <w:rPr>
          <w:rtl/>
          <w:lang w:eastAsia="he-IL"/>
        </w:rPr>
      </w:pPr>
      <w:r>
        <w:rPr>
          <w:rFonts w:hint="cs"/>
          <w:rtl/>
          <w:lang w:eastAsia="he-IL"/>
        </w:rPr>
        <w:t>– – –</w:t>
      </w:r>
      <w:r w:rsidR="002D76A7">
        <w:rPr>
          <w:rFonts w:hint="cs"/>
          <w:rtl/>
          <w:lang w:eastAsia="he-IL"/>
        </w:rPr>
        <w:t xml:space="preserve"> תנשוך אותם, תן להם כמה ביסים. </w:t>
      </w:r>
    </w:p>
    <w:p w:rsidR="002D76A7" w:rsidRDefault="002D76A7" w:rsidP="006E5331">
      <w:pPr>
        <w:rPr>
          <w:rtl/>
          <w:lang w:eastAsia="he-IL"/>
        </w:rPr>
      </w:pPr>
    </w:p>
    <w:p w:rsidR="002D76A7" w:rsidRDefault="002D76A7" w:rsidP="006E5331">
      <w:pPr>
        <w:pStyle w:val="-"/>
        <w:rPr>
          <w:rtl/>
        </w:rPr>
      </w:pPr>
      <w:bookmarkStart w:id="13060" w:name="ET_speakercontinue_6151_50"/>
      <w:r w:rsidRPr="00FF4980">
        <w:rPr>
          <w:rStyle w:val="TagStyle"/>
          <w:rtl/>
        </w:rPr>
        <w:t xml:space="preserve"> &lt;&lt; דובר_המשך &gt;&gt;</w:t>
      </w:r>
      <w:r w:rsidRPr="009D6B19">
        <w:rPr>
          <w:rStyle w:val="TagStyle"/>
          <w:rtl/>
        </w:rPr>
        <w:t xml:space="preserve"> </w:t>
      </w:r>
      <w:r>
        <w:rPr>
          <w:rtl/>
        </w:rPr>
        <w:t>רון כץ (יש עתיד):</w:t>
      </w:r>
      <w:r w:rsidRPr="009D6B19">
        <w:rPr>
          <w:rStyle w:val="TagStyle"/>
          <w:rtl/>
        </w:rPr>
        <w:t xml:space="preserve"> </w:t>
      </w:r>
      <w:r w:rsidRPr="00FF4980">
        <w:rPr>
          <w:rStyle w:val="TagStyle"/>
          <w:rtl/>
        </w:rPr>
        <w:t>&lt;&lt; דובר_המשך &gt;&gt;</w:t>
      </w:r>
      <w:r>
        <w:rPr>
          <w:rtl/>
        </w:rPr>
        <w:t xml:space="preserve">   </w:t>
      </w:r>
      <w:bookmarkEnd w:id="13060"/>
    </w:p>
    <w:p w:rsidR="002D76A7" w:rsidRDefault="002D76A7" w:rsidP="003542E8">
      <w:pPr>
        <w:rPr>
          <w:rtl/>
          <w:lang w:eastAsia="he-IL"/>
        </w:rPr>
      </w:pPr>
    </w:p>
    <w:p w:rsidR="002D76A7" w:rsidRDefault="003542E8" w:rsidP="003542E8">
      <w:pPr>
        <w:rPr>
          <w:rtl/>
          <w:lang w:eastAsia="he-IL"/>
        </w:rPr>
      </w:pPr>
      <w:bookmarkStart w:id="13061" w:name="_ETM_Q30_565230"/>
      <w:bookmarkEnd w:id="13061"/>
      <w:r>
        <w:rPr>
          <w:rFonts w:hint="cs"/>
          <w:rtl/>
          <w:lang w:eastAsia="he-IL"/>
        </w:rPr>
        <w:t>– –</w:t>
      </w:r>
      <w:r w:rsidR="002D76A7">
        <w:rPr>
          <w:rFonts w:hint="cs"/>
          <w:rtl/>
          <w:lang w:eastAsia="he-IL"/>
        </w:rPr>
        <w:t xml:space="preserve"> עם הצד הזה, אנחנו </w:t>
      </w:r>
      <w:bookmarkStart w:id="13062" w:name="_ETM_Q30_563549"/>
      <w:bookmarkEnd w:id="13062"/>
      <w:r w:rsidR="002D76A7">
        <w:rPr>
          <w:rFonts w:hint="cs"/>
          <w:rtl/>
          <w:lang w:eastAsia="he-IL"/>
        </w:rPr>
        <w:t xml:space="preserve">נשבור את הכלים, אנחנו לא נגיע לוועדות, לא ניקח חלק, ותצא איזו הנחיה </w:t>
      </w:r>
      <w:bookmarkStart w:id="13063" w:name="_ETM_Q30_570360"/>
      <w:bookmarkEnd w:id="13063"/>
      <w:r w:rsidR="002D76A7">
        <w:rPr>
          <w:rFonts w:hint="cs"/>
          <w:rtl/>
          <w:lang w:eastAsia="he-IL"/>
        </w:rPr>
        <w:t>מטורללת</w:t>
      </w:r>
      <w:r w:rsidR="00801FD1">
        <w:rPr>
          <w:rFonts w:hint="cs"/>
          <w:rtl/>
          <w:lang w:eastAsia="he-IL"/>
        </w:rPr>
        <w:t>,</w:t>
      </w:r>
      <w:r w:rsidR="002D76A7">
        <w:rPr>
          <w:rFonts w:hint="cs"/>
          <w:rtl/>
          <w:lang w:eastAsia="he-IL"/>
        </w:rPr>
        <w:t xml:space="preserve"> עכשיו בכלל, לעלות שלב בהסלמה</w:t>
      </w:r>
      <w:r w:rsidR="00801FD1">
        <w:rPr>
          <w:rFonts w:hint="cs"/>
          <w:rtl/>
          <w:lang w:eastAsia="he-IL"/>
        </w:rPr>
        <w:t>,</w:t>
      </w:r>
      <w:r w:rsidR="002D76A7">
        <w:rPr>
          <w:rFonts w:hint="cs"/>
          <w:rtl/>
          <w:lang w:eastAsia="he-IL"/>
        </w:rPr>
        <w:t xml:space="preserve"> כי </w:t>
      </w:r>
      <w:r w:rsidR="00801FD1">
        <w:rPr>
          <w:rFonts w:hint="eastAsia"/>
          <w:rtl/>
          <w:lang w:eastAsia="he-IL"/>
        </w:rPr>
        <w:t>–</w:t>
      </w:r>
      <w:r w:rsidR="00801FD1">
        <w:rPr>
          <w:rFonts w:hint="cs"/>
          <w:rtl/>
          <w:lang w:eastAsia="he-IL"/>
        </w:rPr>
        <w:t xml:space="preserve"> </w:t>
      </w:r>
      <w:r w:rsidR="002D76A7">
        <w:rPr>
          <w:rFonts w:hint="cs"/>
          <w:rtl/>
          <w:lang w:eastAsia="he-IL"/>
        </w:rPr>
        <w:t>מה קרה? גורמי המקצוע קיבל</w:t>
      </w:r>
      <w:r w:rsidR="00801FD1">
        <w:rPr>
          <w:rFonts w:hint="cs"/>
          <w:rtl/>
          <w:lang w:eastAsia="he-IL"/>
        </w:rPr>
        <w:t>ו</w:t>
      </w:r>
      <w:r w:rsidR="002D76A7">
        <w:rPr>
          <w:rFonts w:hint="cs"/>
          <w:rtl/>
          <w:lang w:eastAsia="he-IL"/>
        </w:rPr>
        <w:t xml:space="preserve"> החלטה שאתם לא מוכנים לקבל אותה? </w:t>
      </w:r>
      <w:bookmarkStart w:id="13064" w:name="_ETM_Q30_583483"/>
      <w:bookmarkEnd w:id="13064"/>
      <w:r w:rsidR="002D76A7">
        <w:rPr>
          <w:rFonts w:hint="cs"/>
          <w:rtl/>
          <w:lang w:eastAsia="he-IL"/>
        </w:rPr>
        <w:t xml:space="preserve">איש אחד מנהל לכם פה את כל הקרקס הזה </w:t>
      </w:r>
      <w:r w:rsidR="00801FD1">
        <w:rPr>
          <w:rFonts w:hint="cs"/>
          <w:rtl/>
          <w:lang w:eastAsia="he-IL"/>
        </w:rPr>
        <w:t>ו</w:t>
      </w:r>
      <w:r w:rsidR="002D76A7">
        <w:rPr>
          <w:rFonts w:hint="cs"/>
          <w:rtl/>
          <w:lang w:eastAsia="he-IL"/>
        </w:rPr>
        <w:t xml:space="preserve">אפילו לא </w:t>
      </w:r>
      <w:bookmarkStart w:id="13065" w:name="_ETM_Q30_584812"/>
      <w:bookmarkEnd w:id="13065"/>
      <w:r w:rsidR="002D76A7">
        <w:rPr>
          <w:rFonts w:hint="cs"/>
          <w:rtl/>
          <w:lang w:eastAsia="he-IL"/>
        </w:rPr>
        <w:t xml:space="preserve">נמצא פה? הוא שולח כמה נציגים שתמיד יעשו את העבודה השחורה. תתעוררו כבר, אנחנו פה מנהלים את המדינה. </w:t>
      </w:r>
      <w:bookmarkStart w:id="13066" w:name="_ETM_Q30_589755"/>
      <w:bookmarkEnd w:id="13066"/>
      <w:r w:rsidR="002D76A7">
        <w:rPr>
          <w:rFonts w:hint="cs"/>
          <w:rtl/>
          <w:lang w:eastAsia="he-IL"/>
        </w:rPr>
        <w:t xml:space="preserve">הכנסת הזו פעם הייתה בית שכל העולם ראה. </w:t>
      </w:r>
    </w:p>
    <w:p w:rsidR="002D76A7" w:rsidRDefault="002D76A7" w:rsidP="006E5331">
      <w:pPr>
        <w:rPr>
          <w:rtl/>
          <w:lang w:eastAsia="he-IL"/>
        </w:rPr>
      </w:pPr>
    </w:p>
    <w:p w:rsidR="002D76A7" w:rsidRDefault="002D76A7" w:rsidP="006E5331">
      <w:pPr>
        <w:pStyle w:val="af5"/>
        <w:rPr>
          <w:rtl/>
        </w:rPr>
      </w:pPr>
      <w:r w:rsidRPr="00FF4980">
        <w:rPr>
          <w:rStyle w:val="TagStyle"/>
          <w:rtl/>
        </w:rPr>
        <w:t xml:space="preserve"> &lt;&lt; קריאה &gt;&gt;</w:t>
      </w:r>
      <w:r w:rsidRPr="009D6B19">
        <w:rPr>
          <w:rStyle w:val="TagStyle"/>
          <w:rtl/>
        </w:rPr>
        <w:t xml:space="preserve"> </w:t>
      </w:r>
      <w:r>
        <w:rPr>
          <w:rtl/>
        </w:rPr>
        <w:t>משה אבוטבול (ש"ס):</w:t>
      </w:r>
      <w:r w:rsidRPr="009D6B19">
        <w:rPr>
          <w:rStyle w:val="TagStyle"/>
          <w:rtl/>
        </w:rPr>
        <w:t xml:space="preserve"> </w:t>
      </w:r>
      <w:r w:rsidRPr="00FF4980">
        <w:rPr>
          <w:rStyle w:val="TagStyle"/>
          <w:rtl/>
        </w:rPr>
        <w:t>&lt;&lt; קריאה &gt;&gt;</w:t>
      </w:r>
      <w:r>
        <w:rPr>
          <w:rtl/>
        </w:rPr>
        <w:t xml:space="preserve">   </w:t>
      </w:r>
    </w:p>
    <w:p w:rsidR="002D76A7" w:rsidRDefault="002D76A7" w:rsidP="003542E8">
      <w:pPr>
        <w:rPr>
          <w:rtl/>
          <w:lang w:eastAsia="he-IL"/>
        </w:rPr>
      </w:pPr>
    </w:p>
    <w:p w:rsidR="002D76A7" w:rsidRDefault="002D76A7" w:rsidP="003542E8">
      <w:pPr>
        <w:rPr>
          <w:rtl/>
          <w:lang w:eastAsia="he-IL"/>
        </w:rPr>
      </w:pPr>
      <w:r>
        <w:rPr>
          <w:rFonts w:hint="cs"/>
          <w:rtl/>
          <w:lang w:eastAsia="he-IL"/>
        </w:rPr>
        <w:t xml:space="preserve">כן, החברים שלך </w:t>
      </w:r>
      <w:r w:rsidR="003542E8">
        <w:rPr>
          <w:rFonts w:hint="cs"/>
          <w:rtl/>
          <w:lang w:eastAsia="he-IL"/>
        </w:rPr>
        <w:t>– – –</w:t>
      </w:r>
      <w:r>
        <w:rPr>
          <w:rFonts w:hint="cs"/>
          <w:rtl/>
          <w:lang w:eastAsia="he-IL"/>
        </w:rPr>
        <w:t xml:space="preserve"> </w:t>
      </w:r>
    </w:p>
    <w:p w:rsidR="002D76A7" w:rsidRDefault="002D76A7" w:rsidP="006E5331">
      <w:pPr>
        <w:rPr>
          <w:rtl/>
          <w:lang w:eastAsia="he-IL"/>
        </w:rPr>
      </w:pPr>
    </w:p>
    <w:p w:rsidR="002D76A7" w:rsidRDefault="002D76A7" w:rsidP="006E5331">
      <w:pPr>
        <w:pStyle w:val="-"/>
        <w:rPr>
          <w:rtl/>
        </w:rPr>
      </w:pPr>
      <w:bookmarkStart w:id="13067" w:name="ET_speakercontinue_6151_52"/>
      <w:r w:rsidRPr="00FF4980">
        <w:rPr>
          <w:rStyle w:val="TagStyle"/>
          <w:rtl/>
        </w:rPr>
        <w:t xml:space="preserve"> &lt;&lt; דובר_המשך &gt;&gt;</w:t>
      </w:r>
      <w:r w:rsidRPr="009D6B19">
        <w:rPr>
          <w:rStyle w:val="TagStyle"/>
          <w:rtl/>
        </w:rPr>
        <w:t xml:space="preserve"> </w:t>
      </w:r>
      <w:r>
        <w:rPr>
          <w:rtl/>
        </w:rPr>
        <w:t>רון כץ (יש עתיד):</w:t>
      </w:r>
      <w:r w:rsidRPr="009D6B19">
        <w:rPr>
          <w:rStyle w:val="TagStyle"/>
          <w:rtl/>
        </w:rPr>
        <w:t xml:space="preserve"> </w:t>
      </w:r>
      <w:r w:rsidRPr="00FF4980">
        <w:rPr>
          <w:rStyle w:val="TagStyle"/>
          <w:rtl/>
        </w:rPr>
        <w:t>&lt;&lt; דובר_המשך &gt;&gt;</w:t>
      </w:r>
      <w:r>
        <w:rPr>
          <w:rtl/>
        </w:rPr>
        <w:t xml:space="preserve">   </w:t>
      </w:r>
      <w:bookmarkEnd w:id="13067"/>
    </w:p>
    <w:p w:rsidR="002D76A7" w:rsidRDefault="002D76A7" w:rsidP="003542E8">
      <w:pPr>
        <w:rPr>
          <w:rtl/>
          <w:lang w:eastAsia="he-IL"/>
        </w:rPr>
      </w:pPr>
    </w:p>
    <w:p w:rsidR="002D76A7" w:rsidRDefault="002D76A7" w:rsidP="006E5331">
      <w:pPr>
        <w:rPr>
          <w:rtl/>
          <w:lang w:eastAsia="he-IL"/>
        </w:rPr>
      </w:pPr>
      <w:r>
        <w:rPr>
          <w:rFonts w:hint="cs"/>
          <w:rtl/>
          <w:lang w:eastAsia="he-IL"/>
        </w:rPr>
        <w:t xml:space="preserve">הייתי עכשיו במשלחת בחו"ל. </w:t>
      </w:r>
    </w:p>
    <w:p w:rsidR="002D76A7" w:rsidRDefault="002D76A7" w:rsidP="006E5331">
      <w:pPr>
        <w:rPr>
          <w:rtl/>
          <w:lang w:eastAsia="he-IL"/>
        </w:rPr>
      </w:pPr>
    </w:p>
    <w:p w:rsidR="002D76A7" w:rsidRDefault="002D76A7" w:rsidP="006E5331">
      <w:pPr>
        <w:pStyle w:val="af5"/>
        <w:rPr>
          <w:rtl/>
        </w:rPr>
      </w:pPr>
      <w:r w:rsidRPr="00FF4980">
        <w:rPr>
          <w:rStyle w:val="TagStyle"/>
          <w:rtl/>
        </w:rPr>
        <w:t xml:space="preserve"> &lt;&lt; קריאה &gt;&gt;</w:t>
      </w:r>
      <w:r w:rsidRPr="00053384">
        <w:rPr>
          <w:rStyle w:val="TagStyle"/>
          <w:rtl/>
        </w:rPr>
        <w:t xml:space="preserve"> </w:t>
      </w:r>
      <w:r>
        <w:rPr>
          <w:rtl/>
        </w:rPr>
        <w:t>משה אבוטבול (ש"ס):</w:t>
      </w:r>
      <w:r w:rsidRPr="00053384">
        <w:rPr>
          <w:rStyle w:val="TagStyle"/>
          <w:rtl/>
        </w:rPr>
        <w:t xml:space="preserve"> </w:t>
      </w:r>
      <w:r w:rsidRPr="00FF4980">
        <w:rPr>
          <w:rStyle w:val="TagStyle"/>
          <w:rtl/>
        </w:rPr>
        <w:t>&lt;&lt; קריאה &gt;&gt;</w:t>
      </w:r>
      <w:r>
        <w:rPr>
          <w:rtl/>
        </w:rPr>
        <w:t xml:space="preserve">   </w:t>
      </w:r>
    </w:p>
    <w:p w:rsidR="002D76A7" w:rsidRDefault="002D76A7" w:rsidP="003542E8">
      <w:pPr>
        <w:rPr>
          <w:rtl/>
          <w:lang w:eastAsia="he-IL"/>
        </w:rPr>
      </w:pPr>
    </w:p>
    <w:p w:rsidR="002D76A7" w:rsidRDefault="002D76A7" w:rsidP="003542E8">
      <w:pPr>
        <w:rPr>
          <w:rtl/>
          <w:lang w:eastAsia="he-IL"/>
        </w:rPr>
      </w:pPr>
      <w:r>
        <w:rPr>
          <w:rFonts w:hint="cs"/>
          <w:rtl/>
          <w:lang w:eastAsia="he-IL"/>
        </w:rPr>
        <w:t xml:space="preserve">רון, רון, עזוב משלחות. החברים שלך, כשהיה המנוח השר דוד אזולאי על ערש דווי וביקשו קיזוז בשבילו, אז עם </w:t>
      </w:r>
      <w:r w:rsidR="00801FD1">
        <w:rPr>
          <w:rFonts w:hint="cs"/>
          <w:rtl/>
          <w:lang w:eastAsia="he-IL"/>
        </w:rPr>
        <w:t>רוע</w:t>
      </w:r>
      <w:r>
        <w:rPr>
          <w:rFonts w:hint="cs"/>
          <w:rtl/>
          <w:lang w:eastAsia="he-IL"/>
        </w:rPr>
        <w:t xml:space="preserve"> </w:t>
      </w:r>
      <w:r w:rsidR="00801FD1">
        <w:rPr>
          <w:rFonts w:hint="cs"/>
          <w:rtl/>
          <w:lang w:eastAsia="he-IL"/>
        </w:rPr>
        <w:t>ה</w:t>
      </w:r>
      <w:r>
        <w:rPr>
          <w:rFonts w:hint="cs"/>
          <w:rtl/>
          <w:lang w:eastAsia="he-IL"/>
        </w:rPr>
        <w:t xml:space="preserve">לב הם אמרו לא. פתאום אתה צדיק </w:t>
      </w:r>
      <w:r w:rsidR="003542E8">
        <w:rPr>
          <w:rFonts w:hint="cs"/>
          <w:rtl/>
          <w:lang w:eastAsia="he-IL"/>
        </w:rPr>
        <w:t>– – –</w:t>
      </w:r>
      <w:r>
        <w:rPr>
          <w:rFonts w:hint="cs"/>
          <w:rtl/>
          <w:lang w:eastAsia="he-IL"/>
        </w:rPr>
        <w:t xml:space="preserve"> </w:t>
      </w:r>
    </w:p>
    <w:p w:rsidR="002D76A7" w:rsidRDefault="002D76A7" w:rsidP="006E5331">
      <w:pPr>
        <w:rPr>
          <w:rtl/>
          <w:lang w:eastAsia="he-IL"/>
        </w:rPr>
      </w:pPr>
    </w:p>
    <w:p w:rsidR="002D76A7" w:rsidRDefault="002D76A7" w:rsidP="006E5331">
      <w:pPr>
        <w:pStyle w:val="-"/>
        <w:rPr>
          <w:rtl/>
        </w:rPr>
      </w:pPr>
      <w:bookmarkStart w:id="13068" w:name="ET_speakercontinue_6151_54"/>
      <w:r w:rsidRPr="00FF4980">
        <w:rPr>
          <w:rStyle w:val="TagStyle"/>
          <w:rtl/>
        </w:rPr>
        <w:t xml:space="preserve"> &lt;&lt; דובר_המשך &gt;&gt;</w:t>
      </w:r>
      <w:r w:rsidRPr="00053384">
        <w:rPr>
          <w:rStyle w:val="TagStyle"/>
          <w:rtl/>
        </w:rPr>
        <w:t xml:space="preserve"> </w:t>
      </w:r>
      <w:r>
        <w:rPr>
          <w:rtl/>
        </w:rPr>
        <w:t>רון כץ (יש עתיד):</w:t>
      </w:r>
      <w:r w:rsidRPr="00053384">
        <w:rPr>
          <w:rStyle w:val="TagStyle"/>
          <w:rtl/>
        </w:rPr>
        <w:t xml:space="preserve"> </w:t>
      </w:r>
      <w:r w:rsidRPr="00FF4980">
        <w:rPr>
          <w:rStyle w:val="TagStyle"/>
          <w:rtl/>
        </w:rPr>
        <w:t>&lt;&lt; דובר_המשך &gt;&gt;</w:t>
      </w:r>
      <w:r>
        <w:rPr>
          <w:rtl/>
        </w:rPr>
        <w:t xml:space="preserve">   </w:t>
      </w:r>
      <w:bookmarkEnd w:id="13068"/>
    </w:p>
    <w:p w:rsidR="002D76A7" w:rsidRDefault="002D76A7" w:rsidP="003542E8">
      <w:pPr>
        <w:rPr>
          <w:rtl/>
          <w:lang w:eastAsia="he-IL"/>
        </w:rPr>
      </w:pPr>
    </w:p>
    <w:p w:rsidR="002D76A7" w:rsidRDefault="002D76A7" w:rsidP="003542E8">
      <w:pPr>
        <w:rPr>
          <w:rtl/>
          <w:lang w:eastAsia="he-IL"/>
        </w:rPr>
      </w:pPr>
      <w:r>
        <w:rPr>
          <w:rFonts w:hint="cs"/>
          <w:rtl/>
          <w:lang w:eastAsia="he-IL"/>
        </w:rPr>
        <w:t xml:space="preserve">אני לא מכיר את זה. והינה, אני אומר לך </w:t>
      </w:r>
      <w:bookmarkStart w:id="13069" w:name="_ETM_Q30_605785"/>
      <w:bookmarkEnd w:id="13069"/>
      <w:r>
        <w:rPr>
          <w:rFonts w:hint="cs"/>
          <w:rtl/>
          <w:lang w:eastAsia="he-IL"/>
        </w:rPr>
        <w:t xml:space="preserve">פה </w:t>
      </w:r>
      <w:r w:rsidR="003542E8">
        <w:rPr>
          <w:rFonts w:hint="cs"/>
          <w:rtl/>
          <w:lang w:eastAsia="he-IL"/>
        </w:rPr>
        <w:t>– –</w:t>
      </w:r>
      <w:r>
        <w:rPr>
          <w:rFonts w:hint="cs"/>
          <w:rtl/>
          <w:lang w:eastAsia="he-IL"/>
        </w:rPr>
        <w:t xml:space="preserve"> </w:t>
      </w:r>
    </w:p>
    <w:p w:rsidR="002D76A7" w:rsidRDefault="002D76A7" w:rsidP="006E5331">
      <w:pPr>
        <w:rPr>
          <w:rtl/>
          <w:lang w:eastAsia="he-IL"/>
        </w:rPr>
      </w:pPr>
      <w:bookmarkStart w:id="13070" w:name="_ETM_Q30_607647"/>
      <w:bookmarkStart w:id="13071" w:name="_ETM_Q30_607754"/>
      <w:bookmarkEnd w:id="13070"/>
      <w:bookmarkEnd w:id="13071"/>
    </w:p>
    <w:p w:rsidR="002D76A7" w:rsidRDefault="002D76A7" w:rsidP="006E5331">
      <w:pPr>
        <w:pStyle w:val="af5"/>
        <w:rPr>
          <w:rtl/>
        </w:rPr>
      </w:pPr>
      <w:bookmarkStart w:id="13072" w:name="_ETM_Q30_607814"/>
      <w:bookmarkStart w:id="13073" w:name="_ETM_Q30_607920"/>
      <w:bookmarkStart w:id="13074" w:name="ET_interruption_5851_55"/>
      <w:bookmarkEnd w:id="13072"/>
      <w:bookmarkEnd w:id="13073"/>
      <w:r w:rsidRPr="00FF4980">
        <w:rPr>
          <w:rStyle w:val="TagStyle"/>
          <w:rtl/>
        </w:rPr>
        <w:t xml:space="preserve"> &lt;&lt; קריאה &gt;&gt;</w:t>
      </w:r>
      <w:r w:rsidRPr="00053384">
        <w:rPr>
          <w:rStyle w:val="TagStyle"/>
          <w:rtl/>
        </w:rPr>
        <w:t xml:space="preserve"> </w:t>
      </w:r>
      <w:r>
        <w:rPr>
          <w:rtl/>
        </w:rPr>
        <w:t>משה אבוטבול (ש"ס):</w:t>
      </w:r>
      <w:r w:rsidRPr="00053384">
        <w:rPr>
          <w:rStyle w:val="TagStyle"/>
          <w:rtl/>
        </w:rPr>
        <w:t xml:space="preserve"> </w:t>
      </w:r>
      <w:r w:rsidRPr="00FF4980">
        <w:rPr>
          <w:rStyle w:val="TagStyle"/>
          <w:rtl/>
        </w:rPr>
        <w:t>&lt;&lt; קריאה &gt;&gt;</w:t>
      </w:r>
      <w:r>
        <w:rPr>
          <w:rtl/>
        </w:rPr>
        <w:t xml:space="preserve">   </w:t>
      </w:r>
      <w:bookmarkEnd w:id="13074"/>
    </w:p>
    <w:p w:rsidR="002D76A7" w:rsidRDefault="002D76A7" w:rsidP="003542E8">
      <w:pPr>
        <w:rPr>
          <w:rtl/>
          <w:lang w:eastAsia="he-IL"/>
        </w:rPr>
      </w:pPr>
    </w:p>
    <w:p w:rsidR="002D76A7" w:rsidRDefault="002D76A7" w:rsidP="003542E8">
      <w:pPr>
        <w:rPr>
          <w:rtl/>
          <w:lang w:eastAsia="he-IL"/>
        </w:rPr>
      </w:pPr>
      <w:bookmarkStart w:id="13075" w:name="_ETM_Q30_610849"/>
      <w:bookmarkStart w:id="13076" w:name="_ETM_Q30_611174"/>
      <w:bookmarkStart w:id="13077" w:name="_ETM_Q30_611258"/>
      <w:bookmarkEnd w:id="13075"/>
      <w:bookmarkEnd w:id="13076"/>
      <w:bookmarkEnd w:id="13077"/>
      <w:r>
        <w:rPr>
          <w:rFonts w:hint="cs"/>
          <w:rtl/>
          <w:lang w:eastAsia="he-IL"/>
        </w:rPr>
        <w:t xml:space="preserve">זה לא משנה, אז אל תדבר פה מפני כשאתה מטיף </w:t>
      </w:r>
      <w:r w:rsidR="003542E8">
        <w:rPr>
          <w:rFonts w:hint="cs"/>
          <w:rtl/>
          <w:lang w:eastAsia="he-IL"/>
        </w:rPr>
        <w:t>– – –</w:t>
      </w:r>
    </w:p>
    <w:p w:rsidR="002D76A7" w:rsidRDefault="002D76A7" w:rsidP="006E5331">
      <w:pPr>
        <w:rPr>
          <w:rtl/>
          <w:lang w:eastAsia="he-IL"/>
        </w:rPr>
      </w:pPr>
    </w:p>
    <w:p w:rsidR="002D76A7" w:rsidRDefault="002D76A7" w:rsidP="006E5331">
      <w:pPr>
        <w:pStyle w:val="-"/>
        <w:rPr>
          <w:rtl/>
        </w:rPr>
      </w:pPr>
      <w:bookmarkStart w:id="13078" w:name="ET_speakercontinue_6151_56"/>
      <w:r w:rsidRPr="00FF4980">
        <w:rPr>
          <w:rStyle w:val="TagStyle"/>
          <w:rtl/>
        </w:rPr>
        <w:t xml:space="preserve"> &lt;&lt; דובר_המשך &gt;&gt;</w:t>
      </w:r>
      <w:r w:rsidRPr="00053384">
        <w:rPr>
          <w:rStyle w:val="TagStyle"/>
          <w:rtl/>
        </w:rPr>
        <w:t xml:space="preserve"> </w:t>
      </w:r>
      <w:r>
        <w:rPr>
          <w:rtl/>
        </w:rPr>
        <w:t>רון כץ (יש עתיד):</w:t>
      </w:r>
      <w:r w:rsidRPr="00053384">
        <w:rPr>
          <w:rStyle w:val="TagStyle"/>
          <w:rtl/>
        </w:rPr>
        <w:t xml:space="preserve"> </w:t>
      </w:r>
      <w:r w:rsidRPr="00FF4980">
        <w:rPr>
          <w:rStyle w:val="TagStyle"/>
          <w:rtl/>
        </w:rPr>
        <w:t>&lt;&lt; דובר_המשך &gt;&gt;</w:t>
      </w:r>
      <w:r>
        <w:rPr>
          <w:rtl/>
        </w:rPr>
        <w:t xml:space="preserve">   </w:t>
      </w:r>
      <w:bookmarkEnd w:id="13078"/>
    </w:p>
    <w:p w:rsidR="002D76A7" w:rsidRDefault="002D76A7" w:rsidP="003542E8">
      <w:pPr>
        <w:rPr>
          <w:rtl/>
        </w:rPr>
      </w:pPr>
    </w:p>
    <w:p w:rsidR="002D76A7" w:rsidRDefault="003542E8" w:rsidP="003542E8">
      <w:pPr>
        <w:rPr>
          <w:rtl/>
        </w:rPr>
      </w:pPr>
      <w:r>
        <w:rPr>
          <w:rFonts w:hint="cs"/>
          <w:rtl/>
          <w:lang w:eastAsia="he-IL"/>
        </w:rPr>
        <w:t>– –</w:t>
      </w:r>
      <w:r w:rsidR="002D76A7">
        <w:rPr>
          <w:rFonts w:hint="cs"/>
          <w:rtl/>
          <w:lang w:eastAsia="he-IL"/>
        </w:rPr>
        <w:t xml:space="preserve"> </w:t>
      </w:r>
      <w:r w:rsidR="00801FD1">
        <w:rPr>
          <w:rFonts w:hint="cs"/>
          <w:rtl/>
          <w:lang w:eastAsia="he-IL"/>
        </w:rPr>
        <w:t xml:space="preserve">אם </w:t>
      </w:r>
      <w:r w:rsidR="002D76A7">
        <w:rPr>
          <w:rFonts w:hint="cs"/>
          <w:rtl/>
        </w:rPr>
        <w:t>תלד מישהי מהאופוזיציה</w:t>
      </w:r>
      <w:r w:rsidR="00801FD1">
        <w:rPr>
          <w:rFonts w:hint="cs"/>
          <w:rtl/>
        </w:rPr>
        <w:t>,</w:t>
      </w:r>
      <w:r w:rsidR="002D76A7">
        <w:rPr>
          <w:rFonts w:hint="cs"/>
          <w:rtl/>
        </w:rPr>
        <w:t xml:space="preserve"> אני מוכן להתנדב. זה הזוי לא לקזז אותה. </w:t>
      </w:r>
    </w:p>
    <w:p w:rsidR="002D76A7" w:rsidRDefault="002D76A7" w:rsidP="006E5331">
      <w:pPr>
        <w:rPr>
          <w:rtl/>
        </w:rPr>
      </w:pPr>
    </w:p>
    <w:p w:rsidR="002D76A7" w:rsidRDefault="002D76A7" w:rsidP="006E5331">
      <w:pPr>
        <w:pStyle w:val="af5"/>
        <w:rPr>
          <w:rtl/>
        </w:rPr>
      </w:pPr>
      <w:bookmarkStart w:id="13079" w:name="ET_interruption_5851_57"/>
      <w:r w:rsidRPr="00FF4980">
        <w:rPr>
          <w:rStyle w:val="TagStyle"/>
          <w:rtl/>
        </w:rPr>
        <w:t xml:space="preserve"> &lt;&lt; קריאה &gt;&gt;</w:t>
      </w:r>
      <w:r w:rsidRPr="00053384">
        <w:rPr>
          <w:rStyle w:val="TagStyle"/>
          <w:rtl/>
        </w:rPr>
        <w:t xml:space="preserve"> </w:t>
      </w:r>
      <w:r>
        <w:rPr>
          <w:rtl/>
        </w:rPr>
        <w:t>משה אבוטבול (ש"ס):</w:t>
      </w:r>
      <w:r w:rsidRPr="00053384">
        <w:rPr>
          <w:rStyle w:val="TagStyle"/>
          <w:rtl/>
        </w:rPr>
        <w:t xml:space="preserve"> </w:t>
      </w:r>
      <w:r w:rsidRPr="00FF4980">
        <w:rPr>
          <w:rStyle w:val="TagStyle"/>
          <w:rtl/>
        </w:rPr>
        <w:t>&lt;&lt; קריאה &gt;&gt;</w:t>
      </w:r>
      <w:r>
        <w:rPr>
          <w:rtl/>
        </w:rPr>
        <w:t xml:space="preserve">   </w:t>
      </w:r>
      <w:bookmarkEnd w:id="13079"/>
    </w:p>
    <w:p w:rsidR="002D76A7" w:rsidRDefault="002D76A7" w:rsidP="003542E8">
      <w:pPr>
        <w:rPr>
          <w:rtl/>
          <w:lang w:eastAsia="he-IL"/>
        </w:rPr>
      </w:pPr>
    </w:p>
    <w:p w:rsidR="002D76A7" w:rsidRDefault="002D76A7" w:rsidP="006E5331">
      <w:pPr>
        <w:rPr>
          <w:rtl/>
          <w:lang w:eastAsia="he-IL"/>
        </w:rPr>
      </w:pPr>
      <w:r>
        <w:rPr>
          <w:rFonts w:hint="cs"/>
          <w:rtl/>
          <w:lang w:eastAsia="he-IL"/>
        </w:rPr>
        <w:t xml:space="preserve">רון, </w:t>
      </w:r>
      <w:bookmarkStart w:id="13080" w:name="_ETM_Q30_617602"/>
      <w:bookmarkEnd w:id="13080"/>
      <w:r>
        <w:rPr>
          <w:rFonts w:hint="cs"/>
          <w:rtl/>
          <w:lang w:eastAsia="he-IL"/>
        </w:rPr>
        <w:t xml:space="preserve">כשאתה מטיף, תסתכל שם, על החברים הנפלאים שלך. </w:t>
      </w:r>
    </w:p>
    <w:p w:rsidR="002D76A7" w:rsidRDefault="002D76A7" w:rsidP="006E5331">
      <w:pPr>
        <w:rPr>
          <w:rtl/>
          <w:lang w:eastAsia="he-IL"/>
        </w:rPr>
      </w:pPr>
      <w:bookmarkStart w:id="13081" w:name="_ETM_Q30_620857"/>
      <w:bookmarkStart w:id="13082" w:name="_ETM_Q30_620918"/>
      <w:bookmarkEnd w:id="13081"/>
      <w:bookmarkEnd w:id="13082"/>
    </w:p>
    <w:p w:rsidR="002D76A7" w:rsidRDefault="002D76A7" w:rsidP="006E5331">
      <w:pPr>
        <w:pStyle w:val="-"/>
        <w:rPr>
          <w:rtl/>
        </w:rPr>
      </w:pPr>
      <w:bookmarkStart w:id="13083" w:name="ET_speakercontinue_6151_58"/>
      <w:r w:rsidRPr="00FF4980">
        <w:rPr>
          <w:rStyle w:val="TagStyle"/>
          <w:rtl/>
        </w:rPr>
        <w:t xml:space="preserve"> &lt;&lt; דובר_המשך &gt;&gt;</w:t>
      </w:r>
      <w:r w:rsidRPr="00053384">
        <w:rPr>
          <w:rStyle w:val="TagStyle"/>
          <w:rtl/>
        </w:rPr>
        <w:t xml:space="preserve"> </w:t>
      </w:r>
      <w:r>
        <w:rPr>
          <w:rtl/>
        </w:rPr>
        <w:t>רון כץ (יש עתיד):</w:t>
      </w:r>
      <w:r w:rsidRPr="00053384">
        <w:rPr>
          <w:rStyle w:val="TagStyle"/>
          <w:rtl/>
        </w:rPr>
        <w:t xml:space="preserve"> </w:t>
      </w:r>
      <w:r w:rsidRPr="00FF4980">
        <w:rPr>
          <w:rStyle w:val="TagStyle"/>
          <w:rtl/>
        </w:rPr>
        <w:t>&lt;&lt; דובר_המשך &gt;&gt;</w:t>
      </w:r>
      <w:r>
        <w:rPr>
          <w:rtl/>
        </w:rPr>
        <w:t xml:space="preserve">   </w:t>
      </w:r>
      <w:bookmarkEnd w:id="13083"/>
    </w:p>
    <w:p w:rsidR="002D76A7" w:rsidRDefault="002D76A7" w:rsidP="003542E8">
      <w:pPr>
        <w:rPr>
          <w:rtl/>
          <w:lang w:eastAsia="he-IL"/>
        </w:rPr>
      </w:pPr>
    </w:p>
    <w:p w:rsidR="002D76A7" w:rsidRDefault="002D76A7" w:rsidP="006E5331">
      <w:pPr>
        <w:rPr>
          <w:rtl/>
          <w:lang w:eastAsia="he-IL"/>
        </w:rPr>
      </w:pPr>
      <w:r>
        <w:rPr>
          <w:rFonts w:hint="cs"/>
          <w:rtl/>
          <w:lang w:eastAsia="he-IL"/>
        </w:rPr>
        <w:t xml:space="preserve">הרי אתה יודע שזה הזוי לא לקזז אותה. </w:t>
      </w:r>
    </w:p>
    <w:p w:rsidR="002D76A7" w:rsidRDefault="002D76A7" w:rsidP="006E5331">
      <w:pPr>
        <w:rPr>
          <w:rtl/>
          <w:lang w:eastAsia="he-IL"/>
        </w:rPr>
      </w:pPr>
    </w:p>
    <w:p w:rsidR="002D76A7" w:rsidRDefault="002D76A7" w:rsidP="006E5331">
      <w:pPr>
        <w:pStyle w:val="af5"/>
        <w:rPr>
          <w:rtl/>
        </w:rPr>
      </w:pPr>
      <w:bookmarkStart w:id="13084" w:name="ET_interruption_5851_59"/>
      <w:r w:rsidRPr="00FF4980">
        <w:rPr>
          <w:rStyle w:val="TagStyle"/>
          <w:rtl/>
        </w:rPr>
        <w:t xml:space="preserve"> &lt;&lt; קריאה &gt;&gt;</w:t>
      </w:r>
      <w:r w:rsidRPr="00053384">
        <w:rPr>
          <w:rStyle w:val="TagStyle"/>
          <w:rtl/>
        </w:rPr>
        <w:t xml:space="preserve"> </w:t>
      </w:r>
      <w:r>
        <w:rPr>
          <w:rtl/>
        </w:rPr>
        <w:t>משה אבוטבול (ש"ס):</w:t>
      </w:r>
      <w:r w:rsidRPr="00053384">
        <w:rPr>
          <w:rStyle w:val="TagStyle"/>
          <w:rtl/>
        </w:rPr>
        <w:t xml:space="preserve"> </w:t>
      </w:r>
      <w:r w:rsidRPr="00FF4980">
        <w:rPr>
          <w:rStyle w:val="TagStyle"/>
          <w:rtl/>
        </w:rPr>
        <w:t>&lt;&lt; קריאה &gt;&gt;</w:t>
      </w:r>
      <w:r>
        <w:rPr>
          <w:rtl/>
        </w:rPr>
        <w:t xml:space="preserve">   </w:t>
      </w:r>
      <w:bookmarkEnd w:id="13084"/>
    </w:p>
    <w:p w:rsidR="002D76A7" w:rsidRDefault="002D76A7" w:rsidP="003542E8">
      <w:pPr>
        <w:rPr>
          <w:rtl/>
          <w:lang w:eastAsia="he-IL"/>
        </w:rPr>
      </w:pPr>
    </w:p>
    <w:p w:rsidR="002D76A7" w:rsidRDefault="002D76A7" w:rsidP="006E5331">
      <w:pPr>
        <w:rPr>
          <w:rtl/>
          <w:lang w:eastAsia="he-IL"/>
        </w:rPr>
      </w:pPr>
      <w:r>
        <w:rPr>
          <w:rFonts w:hint="cs"/>
          <w:rtl/>
          <w:lang w:eastAsia="he-IL"/>
        </w:rPr>
        <w:t>מה זאת אומרת? אתה פתאום חצי-חצי?</w:t>
      </w:r>
    </w:p>
    <w:p w:rsidR="002D76A7" w:rsidRDefault="002D76A7" w:rsidP="006E5331">
      <w:pPr>
        <w:rPr>
          <w:rtl/>
          <w:lang w:eastAsia="he-IL"/>
        </w:rPr>
      </w:pPr>
      <w:bookmarkStart w:id="13085" w:name="_ETM_Q30_623600"/>
      <w:bookmarkStart w:id="13086" w:name="_ETM_Q30_623657"/>
      <w:bookmarkEnd w:id="13085"/>
      <w:bookmarkEnd w:id="13086"/>
    </w:p>
    <w:p w:rsidR="002D76A7" w:rsidRDefault="002D76A7" w:rsidP="006E5331">
      <w:pPr>
        <w:pStyle w:val="-"/>
        <w:rPr>
          <w:rtl/>
        </w:rPr>
      </w:pPr>
      <w:bookmarkStart w:id="13087" w:name="ET_speakercontinue_6151_60"/>
      <w:r w:rsidRPr="00FF4980">
        <w:rPr>
          <w:rStyle w:val="TagStyle"/>
          <w:rtl/>
        </w:rPr>
        <w:t xml:space="preserve"> &lt;&lt; דובר_המשך &gt;&gt;</w:t>
      </w:r>
      <w:r w:rsidRPr="00053384">
        <w:rPr>
          <w:rStyle w:val="TagStyle"/>
          <w:rtl/>
        </w:rPr>
        <w:t xml:space="preserve"> </w:t>
      </w:r>
      <w:r>
        <w:rPr>
          <w:rtl/>
        </w:rPr>
        <w:t>רון כץ (יש עתיד):</w:t>
      </w:r>
      <w:r w:rsidRPr="00053384">
        <w:rPr>
          <w:rStyle w:val="TagStyle"/>
          <w:rtl/>
        </w:rPr>
        <w:t xml:space="preserve"> </w:t>
      </w:r>
      <w:r w:rsidRPr="00FF4980">
        <w:rPr>
          <w:rStyle w:val="TagStyle"/>
          <w:rtl/>
        </w:rPr>
        <w:t>&lt;&lt; דובר_המשך &gt;&gt;</w:t>
      </w:r>
      <w:r>
        <w:rPr>
          <w:rtl/>
        </w:rPr>
        <w:t xml:space="preserve">   </w:t>
      </w:r>
      <w:bookmarkEnd w:id="13087"/>
    </w:p>
    <w:p w:rsidR="002D76A7" w:rsidRDefault="002D76A7" w:rsidP="003542E8">
      <w:pPr>
        <w:rPr>
          <w:rtl/>
          <w:lang w:eastAsia="he-IL"/>
        </w:rPr>
      </w:pPr>
    </w:p>
    <w:p w:rsidR="002D76A7" w:rsidRDefault="002D76A7" w:rsidP="006E5331">
      <w:pPr>
        <w:rPr>
          <w:rtl/>
          <w:lang w:eastAsia="he-IL"/>
        </w:rPr>
      </w:pPr>
      <w:r>
        <w:rPr>
          <w:rFonts w:hint="cs"/>
          <w:rtl/>
          <w:lang w:eastAsia="he-IL"/>
        </w:rPr>
        <w:t xml:space="preserve">אנחנו קודם כול בני אדם, </w:t>
      </w:r>
      <w:bookmarkStart w:id="13088" w:name="_ETM_Q30_619982"/>
      <w:bookmarkEnd w:id="13088"/>
      <w:r>
        <w:rPr>
          <w:rFonts w:hint="cs"/>
          <w:rtl/>
          <w:lang w:eastAsia="he-IL"/>
        </w:rPr>
        <w:t xml:space="preserve">לפני שאנחנו בדבר הזה פה. </w:t>
      </w:r>
    </w:p>
    <w:p w:rsidR="002D76A7" w:rsidRPr="00053384" w:rsidRDefault="002D76A7" w:rsidP="006E5331">
      <w:pPr>
        <w:rPr>
          <w:rtl/>
          <w:lang w:eastAsia="he-IL"/>
        </w:rPr>
      </w:pPr>
    </w:p>
    <w:p w:rsidR="002D76A7" w:rsidRDefault="002D76A7" w:rsidP="006E5331">
      <w:pPr>
        <w:pStyle w:val="af5"/>
        <w:rPr>
          <w:rtl/>
        </w:rPr>
      </w:pPr>
      <w:bookmarkStart w:id="13089" w:name="_ETM_Q30_623769"/>
      <w:bookmarkStart w:id="13090" w:name="_ETM_Q30_623840"/>
      <w:bookmarkStart w:id="13091" w:name="ET_interruption_5851_62"/>
      <w:bookmarkEnd w:id="13089"/>
      <w:bookmarkEnd w:id="13090"/>
      <w:r w:rsidRPr="00FF4980">
        <w:rPr>
          <w:rStyle w:val="TagStyle"/>
          <w:rtl/>
        </w:rPr>
        <w:t xml:space="preserve"> &lt;&lt; קריאה &gt;&gt;</w:t>
      </w:r>
      <w:r w:rsidRPr="00053384">
        <w:rPr>
          <w:rStyle w:val="TagStyle"/>
          <w:rtl/>
        </w:rPr>
        <w:t xml:space="preserve"> </w:t>
      </w:r>
      <w:r>
        <w:rPr>
          <w:rtl/>
        </w:rPr>
        <w:t>משה אבוטבול (ש"ס):</w:t>
      </w:r>
      <w:r w:rsidRPr="00053384">
        <w:rPr>
          <w:rStyle w:val="TagStyle"/>
          <w:rtl/>
        </w:rPr>
        <w:t xml:space="preserve"> </w:t>
      </w:r>
      <w:r w:rsidRPr="00FF4980">
        <w:rPr>
          <w:rStyle w:val="TagStyle"/>
          <w:rtl/>
        </w:rPr>
        <w:t>&lt;&lt; קריאה &gt;&gt;</w:t>
      </w:r>
      <w:r>
        <w:rPr>
          <w:rtl/>
        </w:rPr>
        <w:t xml:space="preserve">   </w:t>
      </w:r>
      <w:bookmarkEnd w:id="13091"/>
    </w:p>
    <w:p w:rsidR="002D76A7" w:rsidRDefault="002D76A7" w:rsidP="003542E8">
      <w:pPr>
        <w:rPr>
          <w:rtl/>
          <w:lang w:eastAsia="he-IL"/>
        </w:rPr>
      </w:pPr>
    </w:p>
    <w:p w:rsidR="002D76A7" w:rsidRDefault="002D76A7" w:rsidP="006E5331">
      <w:pPr>
        <w:rPr>
          <w:rtl/>
          <w:lang w:eastAsia="he-IL"/>
        </w:rPr>
      </w:pPr>
      <w:r>
        <w:rPr>
          <w:rFonts w:hint="cs"/>
          <w:rtl/>
          <w:lang w:eastAsia="he-IL"/>
        </w:rPr>
        <w:t xml:space="preserve">מה זה בני אדם? בני אדם על אדם שבבית חולים? </w:t>
      </w:r>
    </w:p>
    <w:p w:rsidR="002D76A7" w:rsidRDefault="002D76A7" w:rsidP="006E5331">
      <w:pPr>
        <w:rPr>
          <w:rtl/>
          <w:lang w:eastAsia="he-IL"/>
        </w:rPr>
      </w:pPr>
    </w:p>
    <w:p w:rsidR="002D76A7" w:rsidRDefault="002D76A7" w:rsidP="006E5331">
      <w:pPr>
        <w:pStyle w:val="-"/>
        <w:rPr>
          <w:rtl/>
        </w:rPr>
      </w:pPr>
      <w:bookmarkStart w:id="13092" w:name="ET_speakercontinue_6151_63"/>
      <w:r w:rsidRPr="00FF4980">
        <w:rPr>
          <w:rStyle w:val="TagStyle"/>
          <w:rtl/>
        </w:rPr>
        <w:t xml:space="preserve"> &lt;&lt; דובר_המשך &gt;&gt;</w:t>
      </w:r>
      <w:r w:rsidRPr="00053384">
        <w:rPr>
          <w:rStyle w:val="TagStyle"/>
          <w:rtl/>
        </w:rPr>
        <w:t xml:space="preserve"> </w:t>
      </w:r>
      <w:r>
        <w:rPr>
          <w:rtl/>
        </w:rPr>
        <w:t>רון כץ (יש עתיד):</w:t>
      </w:r>
      <w:r w:rsidRPr="00053384">
        <w:rPr>
          <w:rStyle w:val="TagStyle"/>
          <w:rtl/>
        </w:rPr>
        <w:t xml:space="preserve"> </w:t>
      </w:r>
      <w:r w:rsidRPr="00FF4980">
        <w:rPr>
          <w:rStyle w:val="TagStyle"/>
          <w:rtl/>
        </w:rPr>
        <w:t>&lt;&lt; דובר_המשך &gt;&gt;</w:t>
      </w:r>
      <w:r>
        <w:rPr>
          <w:rtl/>
        </w:rPr>
        <w:t xml:space="preserve">   </w:t>
      </w:r>
      <w:bookmarkEnd w:id="13092"/>
    </w:p>
    <w:p w:rsidR="002D76A7" w:rsidRDefault="002D76A7" w:rsidP="003542E8">
      <w:pPr>
        <w:rPr>
          <w:rtl/>
          <w:lang w:eastAsia="he-IL"/>
        </w:rPr>
      </w:pPr>
    </w:p>
    <w:p w:rsidR="002D76A7" w:rsidRDefault="002D76A7" w:rsidP="002260AB">
      <w:pPr>
        <w:rPr>
          <w:rtl/>
          <w:lang w:eastAsia="he-IL"/>
        </w:rPr>
      </w:pPr>
      <w:r>
        <w:rPr>
          <w:rFonts w:hint="cs"/>
          <w:rtl/>
          <w:lang w:eastAsia="he-IL"/>
        </w:rPr>
        <w:t xml:space="preserve">אתה יודע את זה יותר טוב מכולם. למה היא צריכה להיות בסטרס בבית שלה ולדעת אם היא צריכה לבוא לפה ביום רביעי או לא צריכה לבוא לפה ביום </w:t>
      </w:r>
      <w:bookmarkStart w:id="13093" w:name="_ETM_Q30_633286"/>
      <w:bookmarkEnd w:id="13093"/>
      <w:r>
        <w:rPr>
          <w:rFonts w:hint="cs"/>
          <w:rtl/>
          <w:lang w:eastAsia="he-IL"/>
        </w:rPr>
        <w:t xml:space="preserve">רביעי? </w:t>
      </w:r>
    </w:p>
    <w:p w:rsidR="002D76A7" w:rsidRDefault="002D76A7" w:rsidP="006E5331">
      <w:pPr>
        <w:rPr>
          <w:rtl/>
          <w:lang w:eastAsia="he-IL"/>
        </w:rPr>
      </w:pPr>
      <w:bookmarkStart w:id="13094" w:name="_ETM_Q30_634606"/>
      <w:bookmarkStart w:id="13095" w:name="_ETM_Q30_634703"/>
      <w:bookmarkEnd w:id="13094"/>
      <w:bookmarkEnd w:id="13095"/>
    </w:p>
    <w:p w:rsidR="002D76A7" w:rsidRDefault="002D76A7" w:rsidP="006E5331">
      <w:pPr>
        <w:pStyle w:val="af5"/>
        <w:rPr>
          <w:rtl/>
        </w:rPr>
      </w:pPr>
      <w:bookmarkStart w:id="13096" w:name="ET_interruption_5851_64"/>
      <w:r w:rsidRPr="00FF4980">
        <w:rPr>
          <w:rStyle w:val="TagStyle"/>
          <w:rtl/>
        </w:rPr>
        <w:t xml:space="preserve"> &lt;&lt; קריאה &gt;&gt;</w:t>
      </w:r>
      <w:r w:rsidRPr="00053384">
        <w:rPr>
          <w:rStyle w:val="TagStyle"/>
          <w:rtl/>
        </w:rPr>
        <w:t xml:space="preserve"> </w:t>
      </w:r>
      <w:r>
        <w:rPr>
          <w:rtl/>
        </w:rPr>
        <w:t>משה אבוטבול (ש"ס):</w:t>
      </w:r>
      <w:r w:rsidRPr="00053384">
        <w:rPr>
          <w:rStyle w:val="TagStyle"/>
          <w:rtl/>
        </w:rPr>
        <w:t xml:space="preserve"> </w:t>
      </w:r>
      <w:r w:rsidRPr="00FF4980">
        <w:rPr>
          <w:rStyle w:val="TagStyle"/>
          <w:rtl/>
        </w:rPr>
        <w:t>&lt;&lt; קריאה &gt;&gt;</w:t>
      </w:r>
      <w:r>
        <w:rPr>
          <w:rtl/>
        </w:rPr>
        <w:t xml:space="preserve">   </w:t>
      </w:r>
      <w:bookmarkEnd w:id="13096"/>
    </w:p>
    <w:p w:rsidR="002D76A7" w:rsidRDefault="002D76A7" w:rsidP="003542E8">
      <w:pPr>
        <w:rPr>
          <w:rtl/>
          <w:lang w:eastAsia="he-IL"/>
        </w:rPr>
      </w:pPr>
    </w:p>
    <w:p w:rsidR="002D76A7" w:rsidRDefault="002D76A7" w:rsidP="006E5331">
      <w:pPr>
        <w:rPr>
          <w:rtl/>
          <w:lang w:eastAsia="he-IL"/>
        </w:rPr>
      </w:pPr>
      <w:r>
        <w:rPr>
          <w:rFonts w:hint="cs"/>
          <w:rtl/>
          <w:lang w:eastAsia="he-IL"/>
        </w:rPr>
        <w:t xml:space="preserve">אתה רוצה, תסתכל גם בהיסטוריה. </w:t>
      </w:r>
    </w:p>
    <w:p w:rsidR="002D76A7" w:rsidRDefault="002D76A7" w:rsidP="006E5331">
      <w:pPr>
        <w:rPr>
          <w:rtl/>
          <w:lang w:eastAsia="he-IL"/>
        </w:rPr>
      </w:pPr>
    </w:p>
    <w:p w:rsidR="002D76A7" w:rsidRDefault="002D76A7" w:rsidP="006E5331">
      <w:pPr>
        <w:pStyle w:val="-"/>
        <w:rPr>
          <w:rtl/>
        </w:rPr>
      </w:pPr>
      <w:bookmarkStart w:id="13097" w:name="ET_speakercontinue_6151_18"/>
      <w:r w:rsidRPr="00FF4980">
        <w:rPr>
          <w:rStyle w:val="TagStyle"/>
          <w:rtl/>
        </w:rPr>
        <w:t xml:space="preserve"> &lt;&lt; דובר_המשך &gt;&gt;</w:t>
      </w:r>
      <w:r w:rsidRPr="00AF1D59">
        <w:rPr>
          <w:rStyle w:val="TagStyle"/>
          <w:rtl/>
        </w:rPr>
        <w:t xml:space="preserve"> </w:t>
      </w:r>
      <w:r>
        <w:rPr>
          <w:rtl/>
        </w:rPr>
        <w:t>רון כץ (יש עתיד):</w:t>
      </w:r>
      <w:r w:rsidRPr="00AF1D59">
        <w:rPr>
          <w:rStyle w:val="TagStyle"/>
          <w:rtl/>
        </w:rPr>
        <w:t xml:space="preserve"> </w:t>
      </w:r>
      <w:r w:rsidRPr="00FF4980">
        <w:rPr>
          <w:rStyle w:val="TagStyle"/>
          <w:rtl/>
        </w:rPr>
        <w:t>&lt;&lt; דובר_המשך &gt;&gt;</w:t>
      </w:r>
      <w:r>
        <w:rPr>
          <w:rtl/>
        </w:rPr>
        <w:t xml:space="preserve">   </w:t>
      </w:r>
      <w:bookmarkEnd w:id="13097"/>
    </w:p>
    <w:p w:rsidR="002D76A7" w:rsidRDefault="002D76A7" w:rsidP="003542E8">
      <w:pPr>
        <w:rPr>
          <w:rtl/>
          <w:lang w:eastAsia="he-IL"/>
        </w:rPr>
      </w:pPr>
    </w:p>
    <w:p w:rsidR="002D76A7" w:rsidRDefault="002D76A7" w:rsidP="006E5331">
      <w:pPr>
        <w:rPr>
          <w:rtl/>
          <w:lang w:eastAsia="he-IL"/>
        </w:rPr>
      </w:pPr>
      <w:r>
        <w:rPr>
          <w:rFonts w:hint="cs"/>
          <w:rtl/>
          <w:lang w:eastAsia="he-IL"/>
        </w:rPr>
        <w:t xml:space="preserve">אני מוכן להסתכל על הכול, ואני אומר עכשיו: בואו, </w:t>
      </w:r>
      <w:bookmarkStart w:id="13098" w:name="_ETM_Q30_637942"/>
      <w:bookmarkEnd w:id="13098"/>
      <w:r>
        <w:rPr>
          <w:rFonts w:hint="cs"/>
          <w:rtl/>
          <w:lang w:eastAsia="he-IL"/>
        </w:rPr>
        <w:t>תהיו בני אדם.</w:t>
      </w:r>
    </w:p>
    <w:p w:rsidR="002D76A7" w:rsidRDefault="002D76A7" w:rsidP="006E5331">
      <w:pPr>
        <w:rPr>
          <w:rtl/>
          <w:lang w:eastAsia="he-IL"/>
        </w:rPr>
      </w:pPr>
    </w:p>
    <w:p w:rsidR="002D76A7" w:rsidRDefault="002D76A7" w:rsidP="006E5331">
      <w:pPr>
        <w:pStyle w:val="af5"/>
        <w:rPr>
          <w:rtl/>
        </w:rPr>
      </w:pPr>
      <w:bookmarkStart w:id="13099" w:name="ET_interruption_5851_65"/>
      <w:r w:rsidRPr="00FF4980">
        <w:rPr>
          <w:rStyle w:val="TagStyle"/>
          <w:rtl/>
        </w:rPr>
        <w:t xml:space="preserve"> &lt;&lt; קריאה &gt;&gt;</w:t>
      </w:r>
      <w:r w:rsidRPr="00053384">
        <w:rPr>
          <w:rStyle w:val="TagStyle"/>
          <w:rtl/>
        </w:rPr>
        <w:t xml:space="preserve"> </w:t>
      </w:r>
      <w:r>
        <w:rPr>
          <w:rtl/>
        </w:rPr>
        <w:t>משה אבוטבול (ש"ס):</w:t>
      </w:r>
      <w:r w:rsidRPr="00053384">
        <w:rPr>
          <w:rStyle w:val="TagStyle"/>
          <w:rtl/>
        </w:rPr>
        <w:t xml:space="preserve"> </w:t>
      </w:r>
      <w:r w:rsidRPr="00FF4980">
        <w:rPr>
          <w:rStyle w:val="TagStyle"/>
          <w:rtl/>
        </w:rPr>
        <w:t>&lt;&lt; קריאה &gt;&gt;</w:t>
      </w:r>
      <w:r>
        <w:rPr>
          <w:rtl/>
        </w:rPr>
        <w:t xml:space="preserve">   </w:t>
      </w:r>
      <w:bookmarkEnd w:id="13099"/>
    </w:p>
    <w:p w:rsidR="002D76A7" w:rsidRDefault="002D76A7" w:rsidP="003542E8">
      <w:pPr>
        <w:rPr>
          <w:rtl/>
          <w:lang w:eastAsia="he-IL"/>
        </w:rPr>
      </w:pPr>
    </w:p>
    <w:p w:rsidR="002D76A7" w:rsidRDefault="002D76A7" w:rsidP="006E5331">
      <w:pPr>
        <w:rPr>
          <w:rtl/>
          <w:lang w:eastAsia="he-IL"/>
        </w:rPr>
      </w:pPr>
      <w:r>
        <w:rPr>
          <w:rFonts w:hint="cs"/>
          <w:rtl/>
          <w:lang w:eastAsia="he-IL"/>
        </w:rPr>
        <w:t xml:space="preserve">תסתכל </w:t>
      </w:r>
      <w:r w:rsidR="00801FD1">
        <w:rPr>
          <w:rFonts w:hint="cs"/>
          <w:rtl/>
          <w:lang w:eastAsia="he-IL"/>
        </w:rPr>
        <w:t>ל</w:t>
      </w:r>
      <w:r>
        <w:rPr>
          <w:rFonts w:hint="cs"/>
          <w:rtl/>
          <w:lang w:eastAsia="he-IL"/>
        </w:rPr>
        <w:t xml:space="preserve">שם, החברים הנפלאים האלה שם. </w:t>
      </w:r>
    </w:p>
    <w:p w:rsidR="002D76A7" w:rsidRDefault="002D76A7" w:rsidP="006E5331">
      <w:pPr>
        <w:rPr>
          <w:rtl/>
          <w:lang w:eastAsia="he-IL"/>
        </w:rPr>
      </w:pPr>
      <w:bookmarkStart w:id="13100" w:name="_ETM_Q30_634385"/>
      <w:bookmarkStart w:id="13101" w:name="_ETM_Q30_634395"/>
      <w:bookmarkEnd w:id="13100"/>
      <w:bookmarkEnd w:id="13101"/>
    </w:p>
    <w:p w:rsidR="002D76A7" w:rsidRDefault="002D76A7" w:rsidP="006E5331">
      <w:pPr>
        <w:pStyle w:val="-"/>
        <w:rPr>
          <w:rtl/>
        </w:rPr>
      </w:pPr>
      <w:bookmarkStart w:id="13102" w:name="_ETM_Q30_634439"/>
      <w:bookmarkStart w:id="13103" w:name="_ETM_Q30_634522"/>
      <w:bookmarkStart w:id="13104" w:name="ET_speakercontinue_6151_66"/>
      <w:bookmarkEnd w:id="13102"/>
      <w:bookmarkEnd w:id="13103"/>
      <w:r w:rsidRPr="00FF4980">
        <w:rPr>
          <w:rStyle w:val="TagStyle"/>
          <w:rtl/>
        </w:rPr>
        <w:t xml:space="preserve"> &lt;&lt; דובר_המשך &gt;&gt;</w:t>
      </w:r>
      <w:r w:rsidRPr="00053384">
        <w:rPr>
          <w:rStyle w:val="TagStyle"/>
          <w:rtl/>
        </w:rPr>
        <w:t xml:space="preserve"> </w:t>
      </w:r>
      <w:r>
        <w:rPr>
          <w:rtl/>
        </w:rPr>
        <w:t>רון כץ (יש עתיד):</w:t>
      </w:r>
      <w:r w:rsidRPr="00053384">
        <w:rPr>
          <w:rStyle w:val="TagStyle"/>
          <w:rtl/>
        </w:rPr>
        <w:t xml:space="preserve"> </w:t>
      </w:r>
      <w:r w:rsidRPr="00FF4980">
        <w:rPr>
          <w:rStyle w:val="TagStyle"/>
          <w:rtl/>
        </w:rPr>
        <w:t>&lt;&lt; דובר_המשך &gt;&gt;</w:t>
      </w:r>
      <w:r>
        <w:rPr>
          <w:rtl/>
        </w:rPr>
        <w:t xml:space="preserve">   </w:t>
      </w:r>
      <w:bookmarkEnd w:id="13104"/>
    </w:p>
    <w:p w:rsidR="002D76A7" w:rsidRDefault="002D76A7" w:rsidP="003542E8">
      <w:pPr>
        <w:rPr>
          <w:rtl/>
          <w:lang w:eastAsia="he-IL"/>
        </w:rPr>
      </w:pPr>
    </w:p>
    <w:p w:rsidR="002D76A7" w:rsidRDefault="002D76A7" w:rsidP="006E5331">
      <w:pPr>
        <w:rPr>
          <w:rtl/>
          <w:lang w:eastAsia="he-IL"/>
        </w:rPr>
      </w:pPr>
      <w:bookmarkStart w:id="13105" w:name="_ETM_Q30_636306"/>
      <w:bookmarkEnd w:id="13105"/>
      <w:r>
        <w:rPr>
          <w:rFonts w:hint="cs"/>
          <w:rtl/>
          <w:lang w:eastAsia="he-IL"/>
        </w:rPr>
        <w:t xml:space="preserve">בואו, תהיו </w:t>
      </w:r>
      <w:bookmarkStart w:id="13106" w:name="_ETM_Q30_640823"/>
      <w:bookmarkEnd w:id="13106"/>
      <w:r>
        <w:rPr>
          <w:rFonts w:hint="cs"/>
          <w:rtl/>
          <w:lang w:eastAsia="he-IL"/>
        </w:rPr>
        <w:t xml:space="preserve">בני אדם. אל תיסחפו למשפחה הזאת שמנהלת אתכם מרחוק פה. </w:t>
      </w:r>
    </w:p>
    <w:p w:rsidR="002D76A7" w:rsidRDefault="002D76A7" w:rsidP="006E5331">
      <w:pPr>
        <w:rPr>
          <w:rtl/>
          <w:lang w:eastAsia="he-IL"/>
        </w:rPr>
      </w:pPr>
    </w:p>
    <w:p w:rsidR="002D76A7" w:rsidRDefault="002D76A7" w:rsidP="006E5331">
      <w:pPr>
        <w:pStyle w:val="af5"/>
        <w:rPr>
          <w:rtl/>
        </w:rPr>
      </w:pPr>
      <w:r w:rsidRPr="00FF4980">
        <w:rPr>
          <w:rStyle w:val="TagStyle"/>
          <w:rtl/>
        </w:rPr>
        <w:t xml:space="preserve"> &lt;&lt; קריאה &gt;&gt;</w:t>
      </w:r>
      <w:r w:rsidRPr="00053384">
        <w:rPr>
          <w:rStyle w:val="TagStyle"/>
          <w:rtl/>
        </w:rPr>
        <w:t xml:space="preserve"> </w:t>
      </w:r>
      <w:r>
        <w:rPr>
          <w:rtl/>
        </w:rPr>
        <w:t>משה אבוטבול (ש"ס):</w:t>
      </w:r>
      <w:r w:rsidRPr="00053384">
        <w:rPr>
          <w:rStyle w:val="TagStyle"/>
          <w:rtl/>
        </w:rPr>
        <w:t xml:space="preserve"> </w:t>
      </w:r>
      <w:r w:rsidRPr="00FF4980">
        <w:rPr>
          <w:rStyle w:val="TagStyle"/>
          <w:rtl/>
        </w:rPr>
        <w:t>&lt;&lt; קריאה &gt;&gt;</w:t>
      </w:r>
      <w:r>
        <w:rPr>
          <w:rtl/>
        </w:rPr>
        <w:t xml:space="preserve">   </w:t>
      </w:r>
    </w:p>
    <w:p w:rsidR="002D76A7" w:rsidRDefault="002D76A7" w:rsidP="003542E8">
      <w:pPr>
        <w:rPr>
          <w:rtl/>
          <w:lang w:eastAsia="he-IL"/>
        </w:rPr>
      </w:pPr>
    </w:p>
    <w:p w:rsidR="002D76A7" w:rsidRDefault="002D76A7" w:rsidP="006E5331">
      <w:pPr>
        <w:rPr>
          <w:rtl/>
          <w:lang w:eastAsia="he-IL"/>
        </w:rPr>
      </w:pPr>
      <w:r>
        <w:rPr>
          <w:rFonts w:hint="cs"/>
          <w:rtl/>
          <w:lang w:eastAsia="he-IL"/>
        </w:rPr>
        <w:t xml:space="preserve">איזה משפחה? </w:t>
      </w:r>
    </w:p>
    <w:p w:rsidR="002D76A7" w:rsidRDefault="002D76A7" w:rsidP="006E5331">
      <w:pPr>
        <w:rPr>
          <w:rtl/>
          <w:lang w:eastAsia="he-IL"/>
        </w:rPr>
      </w:pPr>
      <w:bookmarkStart w:id="13107" w:name="_ETM_Q30_644615"/>
      <w:bookmarkStart w:id="13108" w:name="_ETM_Q30_644690"/>
      <w:bookmarkStart w:id="13109" w:name="_ETM_Q30_644832"/>
      <w:bookmarkEnd w:id="13107"/>
      <w:bookmarkEnd w:id="13108"/>
      <w:bookmarkEnd w:id="13109"/>
    </w:p>
    <w:p w:rsidR="002D76A7" w:rsidRDefault="002D76A7" w:rsidP="006E5331">
      <w:pPr>
        <w:pStyle w:val="-"/>
        <w:rPr>
          <w:rtl/>
        </w:rPr>
      </w:pPr>
      <w:bookmarkStart w:id="13110" w:name="_ETM_Q30_645552"/>
      <w:bookmarkStart w:id="13111" w:name="_ETM_Q30_645673"/>
      <w:bookmarkStart w:id="13112" w:name="ET_speakercontinue_6151_68"/>
      <w:bookmarkEnd w:id="13110"/>
      <w:bookmarkEnd w:id="13111"/>
      <w:r w:rsidRPr="00FF4980">
        <w:rPr>
          <w:rStyle w:val="TagStyle"/>
          <w:rtl/>
        </w:rPr>
        <w:t xml:space="preserve"> &lt;&lt; דובר_המשך &gt;&gt;</w:t>
      </w:r>
      <w:r w:rsidRPr="00053384">
        <w:rPr>
          <w:rStyle w:val="TagStyle"/>
          <w:rtl/>
        </w:rPr>
        <w:t xml:space="preserve"> </w:t>
      </w:r>
      <w:r>
        <w:rPr>
          <w:rtl/>
        </w:rPr>
        <w:t>רון כץ (יש עתיד):</w:t>
      </w:r>
      <w:r w:rsidRPr="00053384">
        <w:rPr>
          <w:rStyle w:val="TagStyle"/>
          <w:rtl/>
        </w:rPr>
        <w:t xml:space="preserve"> </w:t>
      </w:r>
      <w:r w:rsidRPr="00FF4980">
        <w:rPr>
          <w:rStyle w:val="TagStyle"/>
          <w:rtl/>
        </w:rPr>
        <w:t>&lt;&lt; דובר_המשך &gt;&gt;</w:t>
      </w:r>
      <w:r>
        <w:rPr>
          <w:rtl/>
        </w:rPr>
        <w:t xml:space="preserve">   </w:t>
      </w:r>
      <w:bookmarkEnd w:id="13112"/>
    </w:p>
    <w:p w:rsidR="002D76A7" w:rsidRDefault="002D76A7" w:rsidP="003542E8">
      <w:pPr>
        <w:rPr>
          <w:rtl/>
          <w:lang w:eastAsia="he-IL"/>
        </w:rPr>
      </w:pPr>
    </w:p>
    <w:p w:rsidR="002D76A7" w:rsidRDefault="002D76A7" w:rsidP="006E5331">
      <w:pPr>
        <w:rPr>
          <w:rtl/>
          <w:lang w:eastAsia="he-IL"/>
        </w:rPr>
      </w:pPr>
      <w:r>
        <w:rPr>
          <w:rFonts w:hint="cs"/>
          <w:rtl/>
          <w:lang w:eastAsia="he-IL"/>
        </w:rPr>
        <w:t xml:space="preserve">מספיק עם זה כבר. </w:t>
      </w:r>
    </w:p>
    <w:p w:rsidR="002D76A7" w:rsidRDefault="002D76A7" w:rsidP="006E5331">
      <w:pPr>
        <w:rPr>
          <w:rtl/>
          <w:lang w:eastAsia="he-IL"/>
        </w:rPr>
      </w:pPr>
    </w:p>
    <w:p w:rsidR="002D76A7" w:rsidRDefault="002D76A7" w:rsidP="006E5331">
      <w:pPr>
        <w:pStyle w:val="af5"/>
        <w:rPr>
          <w:rtl/>
        </w:rPr>
      </w:pPr>
      <w:r w:rsidRPr="00FF4980">
        <w:rPr>
          <w:rStyle w:val="TagStyle"/>
          <w:rtl/>
        </w:rPr>
        <w:t xml:space="preserve"> &lt;&lt; קריאה &gt;&gt;</w:t>
      </w:r>
      <w:r w:rsidRPr="00053384">
        <w:rPr>
          <w:rStyle w:val="TagStyle"/>
          <w:rtl/>
        </w:rPr>
        <w:t xml:space="preserve"> </w:t>
      </w:r>
      <w:r>
        <w:rPr>
          <w:rtl/>
        </w:rPr>
        <w:t>משה אבוטבול (ש"ס):</w:t>
      </w:r>
      <w:r w:rsidRPr="00053384">
        <w:rPr>
          <w:rStyle w:val="TagStyle"/>
          <w:rtl/>
        </w:rPr>
        <w:t xml:space="preserve"> </w:t>
      </w:r>
      <w:r w:rsidRPr="00FF4980">
        <w:rPr>
          <w:rStyle w:val="TagStyle"/>
          <w:rtl/>
        </w:rPr>
        <w:t>&lt;&lt; קריאה &gt;&gt;</w:t>
      </w:r>
      <w:r>
        <w:rPr>
          <w:rtl/>
        </w:rPr>
        <w:t xml:space="preserve">   </w:t>
      </w:r>
    </w:p>
    <w:p w:rsidR="002D76A7" w:rsidRDefault="002D76A7" w:rsidP="003542E8">
      <w:pPr>
        <w:rPr>
          <w:rtl/>
          <w:lang w:eastAsia="he-IL"/>
        </w:rPr>
      </w:pPr>
    </w:p>
    <w:p w:rsidR="002D76A7" w:rsidRDefault="002D76A7" w:rsidP="006E5331">
      <w:pPr>
        <w:rPr>
          <w:rtl/>
          <w:lang w:eastAsia="he-IL"/>
        </w:rPr>
      </w:pPr>
      <w:r>
        <w:rPr>
          <w:rFonts w:hint="cs"/>
          <w:rtl/>
          <w:lang w:eastAsia="he-IL"/>
        </w:rPr>
        <w:t xml:space="preserve">תגיד, לא שמענו. </w:t>
      </w:r>
    </w:p>
    <w:p w:rsidR="002D76A7" w:rsidRDefault="002D76A7" w:rsidP="006E5331">
      <w:pPr>
        <w:rPr>
          <w:rtl/>
          <w:lang w:eastAsia="he-IL"/>
        </w:rPr>
      </w:pPr>
      <w:bookmarkStart w:id="13113" w:name="_ETM_Q30_643323"/>
      <w:bookmarkEnd w:id="13113"/>
    </w:p>
    <w:p w:rsidR="002D76A7" w:rsidRDefault="002D76A7" w:rsidP="006E5331">
      <w:pPr>
        <w:pStyle w:val="-"/>
        <w:rPr>
          <w:rtl/>
        </w:rPr>
      </w:pPr>
      <w:bookmarkStart w:id="13114" w:name="_ETM_Q30_643523"/>
      <w:bookmarkStart w:id="13115" w:name="_ETM_Q30_643566"/>
      <w:bookmarkStart w:id="13116" w:name="_ETM_Q30_643657"/>
      <w:bookmarkStart w:id="13117" w:name="ET_speakercontinue_6151_70"/>
      <w:bookmarkEnd w:id="13114"/>
      <w:bookmarkEnd w:id="13115"/>
      <w:bookmarkEnd w:id="13116"/>
      <w:r w:rsidRPr="00FF4980">
        <w:rPr>
          <w:rStyle w:val="TagStyle"/>
          <w:rtl/>
        </w:rPr>
        <w:t xml:space="preserve"> &lt;&lt; דובר_המשך &gt;&gt;</w:t>
      </w:r>
      <w:r w:rsidRPr="00053384">
        <w:rPr>
          <w:rStyle w:val="TagStyle"/>
          <w:rtl/>
        </w:rPr>
        <w:t xml:space="preserve"> </w:t>
      </w:r>
      <w:r>
        <w:rPr>
          <w:rtl/>
        </w:rPr>
        <w:t>רון כץ (יש עתיד):</w:t>
      </w:r>
      <w:r w:rsidRPr="00053384">
        <w:rPr>
          <w:rStyle w:val="TagStyle"/>
          <w:rtl/>
        </w:rPr>
        <w:t xml:space="preserve"> </w:t>
      </w:r>
      <w:r w:rsidRPr="00FF4980">
        <w:rPr>
          <w:rStyle w:val="TagStyle"/>
          <w:rtl/>
        </w:rPr>
        <w:t>&lt;&lt; דובר_המשך &gt;&gt;</w:t>
      </w:r>
      <w:r>
        <w:rPr>
          <w:rtl/>
        </w:rPr>
        <w:t xml:space="preserve">   </w:t>
      </w:r>
      <w:bookmarkEnd w:id="13117"/>
    </w:p>
    <w:p w:rsidR="002D76A7" w:rsidRDefault="002D76A7" w:rsidP="003542E8">
      <w:pPr>
        <w:rPr>
          <w:rtl/>
          <w:lang w:eastAsia="he-IL"/>
        </w:rPr>
      </w:pPr>
    </w:p>
    <w:p w:rsidR="002D76A7" w:rsidRDefault="002D76A7" w:rsidP="003542E8">
      <w:pPr>
        <w:rPr>
          <w:rtl/>
          <w:lang w:eastAsia="he-IL"/>
        </w:rPr>
      </w:pPr>
      <w:bookmarkStart w:id="13118" w:name="_ETM_Q30_644539"/>
      <w:bookmarkEnd w:id="13118"/>
      <w:r>
        <w:rPr>
          <w:rFonts w:hint="cs"/>
          <w:rtl/>
          <w:lang w:eastAsia="he-IL"/>
        </w:rPr>
        <w:t xml:space="preserve">אנחנו מבינים, כולם מבינים, כל עם ישראל מבין </w:t>
      </w:r>
      <w:r w:rsidR="003542E8">
        <w:rPr>
          <w:rFonts w:hint="cs"/>
          <w:rtl/>
          <w:lang w:eastAsia="he-IL"/>
        </w:rPr>
        <w:t>– –</w:t>
      </w:r>
      <w:r>
        <w:rPr>
          <w:rFonts w:hint="cs"/>
          <w:rtl/>
          <w:lang w:eastAsia="he-IL"/>
        </w:rPr>
        <w:t xml:space="preserve"> </w:t>
      </w:r>
    </w:p>
    <w:p w:rsidR="002D76A7" w:rsidRDefault="002D76A7" w:rsidP="006E5331">
      <w:pPr>
        <w:rPr>
          <w:rtl/>
          <w:lang w:eastAsia="he-IL"/>
        </w:rPr>
      </w:pPr>
      <w:bookmarkStart w:id="13119" w:name="_ETM_Q30_651942"/>
      <w:bookmarkStart w:id="13120" w:name="_ETM_Q30_652094"/>
      <w:bookmarkEnd w:id="13119"/>
      <w:bookmarkEnd w:id="13120"/>
    </w:p>
    <w:p w:rsidR="002D76A7" w:rsidRDefault="002D76A7" w:rsidP="006E5331">
      <w:pPr>
        <w:pStyle w:val="af5"/>
        <w:rPr>
          <w:rtl/>
        </w:rPr>
      </w:pPr>
      <w:bookmarkStart w:id="13121" w:name="ET_interruption_5851_71"/>
      <w:r w:rsidRPr="00FF4980">
        <w:rPr>
          <w:rStyle w:val="TagStyle"/>
          <w:rtl/>
        </w:rPr>
        <w:t xml:space="preserve"> &lt;&lt; קריאה &gt;&gt;</w:t>
      </w:r>
      <w:r w:rsidRPr="00053384">
        <w:rPr>
          <w:rStyle w:val="TagStyle"/>
          <w:rtl/>
        </w:rPr>
        <w:t xml:space="preserve"> </w:t>
      </w:r>
      <w:r>
        <w:rPr>
          <w:rtl/>
        </w:rPr>
        <w:t>משה אבוטבול (ש"ס):</w:t>
      </w:r>
      <w:r w:rsidRPr="00053384">
        <w:rPr>
          <w:rStyle w:val="TagStyle"/>
          <w:rtl/>
        </w:rPr>
        <w:t xml:space="preserve"> </w:t>
      </w:r>
      <w:r w:rsidRPr="00FF4980">
        <w:rPr>
          <w:rStyle w:val="TagStyle"/>
          <w:rtl/>
        </w:rPr>
        <w:t>&lt;&lt; קריאה &gt;&gt;</w:t>
      </w:r>
      <w:r>
        <w:rPr>
          <w:rtl/>
        </w:rPr>
        <w:t xml:space="preserve">   </w:t>
      </w:r>
      <w:bookmarkEnd w:id="13121"/>
    </w:p>
    <w:p w:rsidR="002D76A7" w:rsidRDefault="002D76A7" w:rsidP="003542E8">
      <w:pPr>
        <w:rPr>
          <w:rtl/>
          <w:lang w:eastAsia="he-IL"/>
        </w:rPr>
      </w:pPr>
    </w:p>
    <w:p w:rsidR="002D76A7" w:rsidRDefault="002D76A7" w:rsidP="006E5331">
      <w:pPr>
        <w:rPr>
          <w:rtl/>
          <w:lang w:eastAsia="he-IL"/>
        </w:rPr>
      </w:pPr>
      <w:bookmarkStart w:id="13122" w:name="_ETM_Q30_644933"/>
      <w:bookmarkEnd w:id="13122"/>
      <w:r>
        <w:rPr>
          <w:rFonts w:hint="cs"/>
          <w:rtl/>
          <w:lang w:eastAsia="he-IL"/>
        </w:rPr>
        <w:t>באיזו אות זה מתחיל? באיזו אות?</w:t>
      </w:r>
    </w:p>
    <w:p w:rsidR="002D76A7" w:rsidRDefault="002D76A7" w:rsidP="006E5331">
      <w:pPr>
        <w:rPr>
          <w:rtl/>
          <w:lang w:eastAsia="he-IL"/>
        </w:rPr>
      </w:pPr>
    </w:p>
    <w:p w:rsidR="002D76A7" w:rsidRDefault="002D76A7" w:rsidP="006E5331">
      <w:pPr>
        <w:pStyle w:val="-"/>
        <w:rPr>
          <w:rtl/>
        </w:rPr>
      </w:pPr>
      <w:bookmarkStart w:id="13123" w:name="ET_speakercontinue_6151_72"/>
      <w:r w:rsidRPr="00FF4980">
        <w:rPr>
          <w:rStyle w:val="TagStyle"/>
          <w:rtl/>
        </w:rPr>
        <w:t xml:space="preserve"> &lt;&lt; דובר_המשך &gt;&gt;</w:t>
      </w:r>
      <w:r w:rsidRPr="00053384">
        <w:rPr>
          <w:rStyle w:val="TagStyle"/>
          <w:rtl/>
        </w:rPr>
        <w:t xml:space="preserve"> </w:t>
      </w:r>
      <w:r>
        <w:rPr>
          <w:rtl/>
        </w:rPr>
        <w:t>רון כץ (יש עתיד):</w:t>
      </w:r>
      <w:r w:rsidRPr="00053384">
        <w:rPr>
          <w:rStyle w:val="TagStyle"/>
          <w:rtl/>
        </w:rPr>
        <w:t xml:space="preserve"> </w:t>
      </w:r>
      <w:r w:rsidRPr="00FF4980">
        <w:rPr>
          <w:rStyle w:val="TagStyle"/>
          <w:rtl/>
        </w:rPr>
        <w:t>&lt;&lt; דובר_המשך &gt;&gt;</w:t>
      </w:r>
      <w:r>
        <w:rPr>
          <w:rtl/>
        </w:rPr>
        <w:t xml:space="preserve">   </w:t>
      </w:r>
      <w:bookmarkEnd w:id="13123"/>
    </w:p>
    <w:p w:rsidR="002D76A7" w:rsidRDefault="002D76A7" w:rsidP="003542E8">
      <w:pPr>
        <w:rPr>
          <w:rtl/>
          <w:lang w:eastAsia="he-IL"/>
        </w:rPr>
      </w:pPr>
    </w:p>
    <w:p w:rsidR="002D76A7" w:rsidRDefault="003542E8" w:rsidP="003542E8">
      <w:pPr>
        <w:rPr>
          <w:rtl/>
          <w:lang w:eastAsia="he-IL"/>
        </w:rPr>
      </w:pPr>
      <w:r>
        <w:rPr>
          <w:rFonts w:hint="cs"/>
          <w:rtl/>
          <w:lang w:eastAsia="he-IL"/>
        </w:rPr>
        <w:t>– –</w:t>
      </w:r>
      <w:r w:rsidR="002D76A7">
        <w:rPr>
          <w:rFonts w:hint="cs"/>
          <w:rtl/>
          <w:lang w:eastAsia="he-IL"/>
        </w:rPr>
        <w:t xml:space="preserve"> מה קרה פה בשבוע </w:t>
      </w:r>
      <w:bookmarkStart w:id="13124" w:name="_ETM_Q30_654810"/>
      <w:bookmarkEnd w:id="13124"/>
      <w:r w:rsidR="005163DB">
        <w:rPr>
          <w:rFonts w:hint="cs"/>
          <w:rtl/>
          <w:lang w:eastAsia="he-IL"/>
        </w:rPr>
        <w:t>הזה, שפתאום צריך להסלים?</w:t>
      </w:r>
    </w:p>
    <w:p w:rsidR="002D76A7" w:rsidRDefault="002D76A7" w:rsidP="006E5331">
      <w:pPr>
        <w:rPr>
          <w:rtl/>
          <w:lang w:eastAsia="he-IL"/>
        </w:rPr>
      </w:pPr>
    </w:p>
    <w:p w:rsidR="002D76A7" w:rsidRDefault="002D76A7" w:rsidP="006E5331">
      <w:pPr>
        <w:pStyle w:val="af5"/>
        <w:rPr>
          <w:rtl/>
        </w:rPr>
      </w:pPr>
      <w:bookmarkStart w:id="13125" w:name="ET_interruption_5851_73"/>
      <w:r w:rsidRPr="00FF4980">
        <w:rPr>
          <w:rStyle w:val="TagStyle"/>
          <w:rtl/>
        </w:rPr>
        <w:t xml:space="preserve"> &lt;&lt; קריאה &gt;&gt;</w:t>
      </w:r>
      <w:r w:rsidRPr="00053384">
        <w:rPr>
          <w:rStyle w:val="TagStyle"/>
          <w:rtl/>
        </w:rPr>
        <w:t xml:space="preserve"> </w:t>
      </w:r>
      <w:r>
        <w:rPr>
          <w:rtl/>
        </w:rPr>
        <w:t>משה אבוטבול (ש"ס):</w:t>
      </w:r>
      <w:r w:rsidRPr="00053384">
        <w:rPr>
          <w:rStyle w:val="TagStyle"/>
          <w:rtl/>
        </w:rPr>
        <w:t xml:space="preserve"> </w:t>
      </w:r>
      <w:r w:rsidRPr="00FF4980">
        <w:rPr>
          <w:rStyle w:val="TagStyle"/>
          <w:rtl/>
        </w:rPr>
        <w:t>&lt;&lt; קריאה &gt;&gt;</w:t>
      </w:r>
      <w:r>
        <w:rPr>
          <w:rtl/>
        </w:rPr>
        <w:t xml:space="preserve">   </w:t>
      </w:r>
      <w:bookmarkEnd w:id="13125"/>
    </w:p>
    <w:p w:rsidR="002D76A7" w:rsidRDefault="002D76A7" w:rsidP="003542E8">
      <w:pPr>
        <w:rPr>
          <w:rtl/>
          <w:lang w:eastAsia="he-IL"/>
        </w:rPr>
      </w:pPr>
    </w:p>
    <w:p w:rsidR="002D76A7" w:rsidRDefault="002D76A7" w:rsidP="006E5331">
      <w:pPr>
        <w:rPr>
          <w:rtl/>
          <w:lang w:eastAsia="he-IL"/>
        </w:rPr>
      </w:pPr>
      <w:r>
        <w:rPr>
          <w:rFonts w:hint="cs"/>
          <w:rtl/>
          <w:lang w:eastAsia="he-IL"/>
        </w:rPr>
        <w:t xml:space="preserve">רון, באיזו אות זה מתחיל? שאני אדע, אני מתבלבל. </w:t>
      </w:r>
    </w:p>
    <w:p w:rsidR="002D76A7" w:rsidRDefault="002D76A7" w:rsidP="006E5331">
      <w:pPr>
        <w:rPr>
          <w:rtl/>
          <w:lang w:eastAsia="he-IL"/>
        </w:rPr>
      </w:pPr>
    </w:p>
    <w:p w:rsidR="002D76A7" w:rsidRDefault="002D76A7" w:rsidP="006E5331">
      <w:pPr>
        <w:pStyle w:val="-"/>
        <w:rPr>
          <w:rtl/>
        </w:rPr>
      </w:pPr>
      <w:bookmarkStart w:id="13126" w:name="ET_speakercontinue_6151_74"/>
      <w:r w:rsidRPr="00FF4980">
        <w:rPr>
          <w:rStyle w:val="TagStyle"/>
          <w:rtl/>
        </w:rPr>
        <w:t xml:space="preserve"> &lt;&lt; דובר_המשך &gt;&gt;</w:t>
      </w:r>
      <w:r w:rsidRPr="00053384">
        <w:rPr>
          <w:rStyle w:val="TagStyle"/>
          <w:rtl/>
        </w:rPr>
        <w:t xml:space="preserve"> </w:t>
      </w:r>
      <w:r>
        <w:rPr>
          <w:rtl/>
        </w:rPr>
        <w:t>רון כץ (יש עתיד):</w:t>
      </w:r>
      <w:r w:rsidRPr="00053384">
        <w:rPr>
          <w:rStyle w:val="TagStyle"/>
          <w:rtl/>
        </w:rPr>
        <w:t xml:space="preserve"> </w:t>
      </w:r>
      <w:r w:rsidRPr="00FF4980">
        <w:rPr>
          <w:rStyle w:val="TagStyle"/>
          <w:rtl/>
        </w:rPr>
        <w:t>&lt;&lt; דובר_המשך &gt;&gt;</w:t>
      </w:r>
      <w:r>
        <w:rPr>
          <w:rtl/>
        </w:rPr>
        <w:t xml:space="preserve">   </w:t>
      </w:r>
      <w:bookmarkEnd w:id="13126"/>
    </w:p>
    <w:p w:rsidR="002D76A7" w:rsidRDefault="002D76A7" w:rsidP="003542E8">
      <w:pPr>
        <w:rPr>
          <w:rtl/>
          <w:lang w:eastAsia="he-IL"/>
        </w:rPr>
      </w:pPr>
    </w:p>
    <w:p w:rsidR="002D76A7" w:rsidRDefault="002D76A7" w:rsidP="006E5331">
      <w:pPr>
        <w:rPr>
          <w:rtl/>
          <w:lang w:eastAsia="he-IL"/>
        </w:rPr>
      </w:pPr>
      <w:r>
        <w:rPr>
          <w:rFonts w:hint="cs"/>
          <w:rtl/>
          <w:lang w:eastAsia="he-IL"/>
        </w:rPr>
        <w:t xml:space="preserve">אתה יודע יותר טוב ממני, אתם מקבלים את ההנחיות. </w:t>
      </w:r>
    </w:p>
    <w:p w:rsidR="002D76A7" w:rsidRDefault="002D76A7" w:rsidP="006E5331">
      <w:pPr>
        <w:rPr>
          <w:rtl/>
          <w:lang w:eastAsia="he-IL"/>
        </w:rPr>
      </w:pPr>
      <w:bookmarkStart w:id="13127" w:name="_ETM_Q30_658132"/>
      <w:bookmarkStart w:id="13128" w:name="_ETM_Q30_658251"/>
      <w:bookmarkEnd w:id="13127"/>
      <w:bookmarkEnd w:id="13128"/>
    </w:p>
    <w:p w:rsidR="002D76A7" w:rsidRDefault="002D76A7" w:rsidP="003542E8">
      <w:pPr>
        <w:rPr>
          <w:rtl/>
          <w:lang w:eastAsia="he-IL"/>
        </w:rPr>
      </w:pPr>
      <w:bookmarkStart w:id="13129" w:name="_ETM_Q30_658299"/>
      <w:bookmarkStart w:id="13130" w:name="_ETM_Q30_658451"/>
      <w:bookmarkEnd w:id="13129"/>
      <w:bookmarkEnd w:id="13130"/>
      <w:r>
        <w:rPr>
          <w:rFonts w:hint="cs"/>
          <w:rtl/>
          <w:lang w:eastAsia="he-IL"/>
        </w:rPr>
        <w:t xml:space="preserve">תראה מה קורה פה, </w:t>
      </w:r>
      <w:bookmarkStart w:id="13131" w:name="_ETM_Q30_663752"/>
      <w:bookmarkEnd w:id="13131"/>
      <w:r>
        <w:rPr>
          <w:rFonts w:hint="cs"/>
          <w:rtl/>
          <w:lang w:eastAsia="he-IL"/>
        </w:rPr>
        <w:t xml:space="preserve">תראה מה קורה פה. מה קרה שעכשיו החלטתם שהשבוע הזה, יום </w:t>
      </w:r>
      <w:bookmarkStart w:id="13132" w:name="_ETM_Q30_663719"/>
      <w:bookmarkEnd w:id="13132"/>
      <w:r>
        <w:rPr>
          <w:rFonts w:hint="cs"/>
          <w:rtl/>
          <w:lang w:eastAsia="he-IL"/>
        </w:rPr>
        <w:t xml:space="preserve">שני, תחילת השבוע, מה קרה </w:t>
      </w:r>
      <w:r w:rsidR="003542E8">
        <w:rPr>
          <w:rFonts w:hint="cs"/>
          <w:rtl/>
          <w:lang w:eastAsia="he-IL"/>
        </w:rPr>
        <w:t>– – –</w:t>
      </w:r>
    </w:p>
    <w:p w:rsidR="002D76A7" w:rsidRDefault="002D76A7" w:rsidP="006E5331">
      <w:pPr>
        <w:rPr>
          <w:rtl/>
          <w:lang w:eastAsia="he-IL"/>
        </w:rPr>
      </w:pPr>
    </w:p>
    <w:p w:rsidR="002D76A7" w:rsidRDefault="002D76A7" w:rsidP="006E5331">
      <w:pPr>
        <w:pStyle w:val="af5"/>
        <w:rPr>
          <w:rtl/>
        </w:rPr>
      </w:pPr>
      <w:bookmarkStart w:id="13133" w:name="ET_interruption_5851_76"/>
      <w:r w:rsidRPr="00FF4980">
        <w:rPr>
          <w:rStyle w:val="TagStyle"/>
          <w:rtl/>
        </w:rPr>
        <w:t xml:space="preserve"> &lt;&lt; קריאה &gt;&gt;</w:t>
      </w:r>
      <w:r w:rsidRPr="00053384">
        <w:rPr>
          <w:rStyle w:val="TagStyle"/>
          <w:rtl/>
        </w:rPr>
        <w:t xml:space="preserve"> </w:t>
      </w:r>
      <w:r>
        <w:rPr>
          <w:rtl/>
        </w:rPr>
        <w:t>משה אבוטבול (ש"ס):</w:t>
      </w:r>
      <w:r w:rsidRPr="00053384">
        <w:rPr>
          <w:rStyle w:val="TagStyle"/>
          <w:rtl/>
        </w:rPr>
        <w:t xml:space="preserve"> </w:t>
      </w:r>
      <w:r w:rsidRPr="00FF4980">
        <w:rPr>
          <w:rStyle w:val="TagStyle"/>
          <w:rtl/>
        </w:rPr>
        <w:t>&lt;&lt; קריאה &gt;&gt;</w:t>
      </w:r>
      <w:r>
        <w:rPr>
          <w:rtl/>
        </w:rPr>
        <w:t xml:space="preserve">   </w:t>
      </w:r>
      <w:bookmarkEnd w:id="13133"/>
    </w:p>
    <w:p w:rsidR="002D76A7" w:rsidRDefault="002D76A7" w:rsidP="003542E8">
      <w:pPr>
        <w:rPr>
          <w:rtl/>
          <w:lang w:eastAsia="he-IL"/>
        </w:rPr>
      </w:pPr>
    </w:p>
    <w:p w:rsidR="002D76A7" w:rsidRDefault="002D76A7" w:rsidP="006E5331">
      <w:pPr>
        <w:rPr>
          <w:rtl/>
          <w:lang w:eastAsia="he-IL"/>
        </w:rPr>
      </w:pPr>
      <w:r>
        <w:rPr>
          <w:rFonts w:hint="cs"/>
          <w:rtl/>
          <w:lang w:eastAsia="he-IL"/>
        </w:rPr>
        <w:t xml:space="preserve">אני מתכוון למשפחת שטראוס. אני לא יודע. </w:t>
      </w:r>
    </w:p>
    <w:p w:rsidR="002D76A7" w:rsidRDefault="002D76A7" w:rsidP="006E5331">
      <w:pPr>
        <w:rPr>
          <w:rtl/>
          <w:lang w:eastAsia="he-IL"/>
        </w:rPr>
      </w:pPr>
      <w:bookmarkStart w:id="13134" w:name="_ETM_Q30_670046"/>
      <w:bookmarkStart w:id="13135" w:name="_ETM_Q30_670141"/>
      <w:bookmarkEnd w:id="13134"/>
      <w:bookmarkEnd w:id="13135"/>
    </w:p>
    <w:p w:rsidR="002D76A7" w:rsidRDefault="002D76A7" w:rsidP="006E5331">
      <w:pPr>
        <w:pStyle w:val="-"/>
        <w:rPr>
          <w:rtl/>
        </w:rPr>
      </w:pPr>
      <w:bookmarkStart w:id="13136" w:name="_ETM_Q30_670983"/>
      <w:bookmarkStart w:id="13137" w:name="_ETM_Q30_671094"/>
      <w:bookmarkStart w:id="13138" w:name="ET_speakercontinue_6151_77"/>
      <w:bookmarkEnd w:id="13136"/>
      <w:bookmarkEnd w:id="13137"/>
      <w:r w:rsidRPr="00FF4980">
        <w:rPr>
          <w:rStyle w:val="TagStyle"/>
          <w:rtl/>
        </w:rPr>
        <w:t xml:space="preserve"> &lt;&lt; דובר_המשך &gt;&gt;</w:t>
      </w:r>
      <w:r w:rsidRPr="00053384">
        <w:rPr>
          <w:rStyle w:val="TagStyle"/>
          <w:rtl/>
        </w:rPr>
        <w:t xml:space="preserve"> </w:t>
      </w:r>
      <w:r>
        <w:rPr>
          <w:rtl/>
        </w:rPr>
        <w:t>רון כץ (יש עתיד):</w:t>
      </w:r>
      <w:r w:rsidRPr="00053384">
        <w:rPr>
          <w:rStyle w:val="TagStyle"/>
          <w:rtl/>
        </w:rPr>
        <w:t xml:space="preserve"> </w:t>
      </w:r>
      <w:r w:rsidRPr="00FF4980">
        <w:rPr>
          <w:rStyle w:val="TagStyle"/>
          <w:rtl/>
        </w:rPr>
        <w:t>&lt;&lt; דובר_המשך &gt;&gt;</w:t>
      </w:r>
      <w:r>
        <w:rPr>
          <w:rtl/>
        </w:rPr>
        <w:t xml:space="preserve">   </w:t>
      </w:r>
      <w:bookmarkEnd w:id="13138"/>
    </w:p>
    <w:p w:rsidR="002D76A7" w:rsidRDefault="002D76A7" w:rsidP="003542E8">
      <w:pPr>
        <w:rPr>
          <w:rtl/>
          <w:lang w:eastAsia="he-IL"/>
        </w:rPr>
      </w:pPr>
    </w:p>
    <w:p w:rsidR="002D76A7" w:rsidRDefault="002D76A7" w:rsidP="006E5331">
      <w:pPr>
        <w:rPr>
          <w:rtl/>
          <w:lang w:eastAsia="he-IL"/>
        </w:rPr>
      </w:pPr>
      <w:bookmarkStart w:id="13139" w:name="_ETM_Q30_672781"/>
      <w:bookmarkEnd w:id="13139"/>
      <w:r>
        <w:rPr>
          <w:rFonts w:hint="cs"/>
          <w:rtl/>
          <w:lang w:eastAsia="he-IL"/>
        </w:rPr>
        <w:t>מה קרה עכשיו להסלמה המטורללת הזו? מה קרה?</w:t>
      </w:r>
    </w:p>
    <w:p w:rsidR="002D76A7" w:rsidRDefault="002D76A7" w:rsidP="006E5331">
      <w:pPr>
        <w:rPr>
          <w:rtl/>
          <w:lang w:eastAsia="he-IL"/>
        </w:rPr>
      </w:pPr>
    </w:p>
    <w:p w:rsidR="002D76A7" w:rsidRDefault="002D76A7" w:rsidP="006E5331">
      <w:pPr>
        <w:pStyle w:val="af5"/>
        <w:rPr>
          <w:rtl/>
        </w:rPr>
      </w:pPr>
      <w:bookmarkStart w:id="13140" w:name="ET_interruption_5851_78"/>
      <w:r w:rsidRPr="00FF4980">
        <w:rPr>
          <w:rStyle w:val="TagStyle"/>
          <w:rtl/>
        </w:rPr>
        <w:t xml:space="preserve"> &lt;&lt; קריאה &gt;&gt;</w:t>
      </w:r>
      <w:r w:rsidRPr="00053384">
        <w:rPr>
          <w:rStyle w:val="TagStyle"/>
          <w:rtl/>
        </w:rPr>
        <w:t xml:space="preserve"> </w:t>
      </w:r>
      <w:r>
        <w:rPr>
          <w:rtl/>
        </w:rPr>
        <w:t>משה אבוטבול (ש"ס):</w:t>
      </w:r>
      <w:r w:rsidRPr="00053384">
        <w:rPr>
          <w:rStyle w:val="TagStyle"/>
          <w:rtl/>
        </w:rPr>
        <w:t xml:space="preserve"> </w:t>
      </w:r>
      <w:r w:rsidRPr="00FF4980">
        <w:rPr>
          <w:rStyle w:val="TagStyle"/>
          <w:rtl/>
        </w:rPr>
        <w:t>&lt;&lt; קריאה &gt;&gt;</w:t>
      </w:r>
      <w:r>
        <w:rPr>
          <w:rtl/>
        </w:rPr>
        <w:t xml:space="preserve">   </w:t>
      </w:r>
      <w:bookmarkEnd w:id="13140"/>
    </w:p>
    <w:p w:rsidR="002D76A7" w:rsidRDefault="002D76A7" w:rsidP="003542E8">
      <w:pPr>
        <w:rPr>
          <w:rtl/>
          <w:lang w:eastAsia="he-IL"/>
        </w:rPr>
      </w:pPr>
    </w:p>
    <w:p w:rsidR="002D76A7" w:rsidRDefault="002D76A7" w:rsidP="006E5331">
      <w:pPr>
        <w:rPr>
          <w:rtl/>
          <w:lang w:eastAsia="he-IL"/>
        </w:rPr>
      </w:pPr>
      <w:r>
        <w:rPr>
          <w:rFonts w:hint="cs"/>
          <w:rtl/>
          <w:lang w:eastAsia="he-IL"/>
        </w:rPr>
        <w:t xml:space="preserve">די, די. </w:t>
      </w:r>
      <w:bookmarkStart w:id="13141" w:name="_ETM_Q30_670787"/>
      <w:bookmarkEnd w:id="13141"/>
    </w:p>
    <w:p w:rsidR="002D76A7" w:rsidRDefault="002D76A7" w:rsidP="006E5331">
      <w:pPr>
        <w:rPr>
          <w:rtl/>
          <w:lang w:eastAsia="he-IL"/>
        </w:rPr>
      </w:pPr>
      <w:bookmarkStart w:id="13142" w:name="_ETM_Q30_685091"/>
      <w:bookmarkStart w:id="13143" w:name="_ETM_Q30_685206"/>
      <w:bookmarkEnd w:id="13142"/>
      <w:bookmarkEnd w:id="13143"/>
    </w:p>
    <w:p w:rsidR="002D76A7" w:rsidRDefault="002D76A7" w:rsidP="006E5331">
      <w:pPr>
        <w:pStyle w:val="af6"/>
        <w:rPr>
          <w:rtl/>
        </w:rPr>
      </w:pPr>
      <w:bookmarkStart w:id="13144" w:name="_ETM_Q30_671074"/>
      <w:bookmarkStart w:id="13145" w:name="_ETM_Q30_671247"/>
      <w:bookmarkStart w:id="13146" w:name="_ETM_Q30_671297"/>
      <w:bookmarkStart w:id="13147" w:name="_ETM_Q30_671417"/>
      <w:bookmarkStart w:id="13148" w:name="ET_yor_6244_79"/>
      <w:bookmarkEnd w:id="13144"/>
      <w:bookmarkEnd w:id="13145"/>
      <w:bookmarkEnd w:id="13146"/>
      <w:bookmarkEnd w:id="13147"/>
      <w:r w:rsidRPr="00FF4980">
        <w:rPr>
          <w:rStyle w:val="TagStyle"/>
          <w:rtl/>
        </w:rPr>
        <w:t xml:space="preserve"> &lt;&lt; יור &gt;&gt;</w:t>
      </w:r>
      <w:r w:rsidRPr="00053384">
        <w:rPr>
          <w:rStyle w:val="TagStyle"/>
          <w:rtl/>
        </w:rPr>
        <w:t xml:space="preserve"> </w:t>
      </w:r>
      <w:r>
        <w:rPr>
          <w:rtl/>
        </w:rPr>
        <w:t>היו"ר איתן גינזבורג:</w:t>
      </w:r>
      <w:r w:rsidRPr="00053384">
        <w:rPr>
          <w:rStyle w:val="TagStyle"/>
          <w:rtl/>
        </w:rPr>
        <w:t xml:space="preserve"> </w:t>
      </w:r>
      <w:r w:rsidRPr="00FF4980">
        <w:rPr>
          <w:rStyle w:val="TagStyle"/>
          <w:rtl/>
        </w:rPr>
        <w:t>&lt;&lt; יור &gt;&gt;</w:t>
      </w:r>
      <w:r>
        <w:rPr>
          <w:rtl/>
        </w:rPr>
        <w:t xml:space="preserve">   </w:t>
      </w:r>
      <w:bookmarkEnd w:id="13148"/>
    </w:p>
    <w:p w:rsidR="002D76A7" w:rsidRDefault="002D76A7" w:rsidP="003542E8">
      <w:pPr>
        <w:rPr>
          <w:rtl/>
          <w:lang w:eastAsia="he-IL"/>
        </w:rPr>
      </w:pPr>
    </w:p>
    <w:p w:rsidR="002D76A7" w:rsidRDefault="002D76A7" w:rsidP="006E5331">
      <w:pPr>
        <w:rPr>
          <w:rtl/>
          <w:lang w:eastAsia="he-IL"/>
        </w:rPr>
      </w:pPr>
      <w:bookmarkStart w:id="13149" w:name="_ETM_Q30_672797"/>
      <w:bookmarkEnd w:id="13149"/>
      <w:r>
        <w:rPr>
          <w:rFonts w:hint="cs"/>
          <w:rtl/>
          <w:lang w:eastAsia="he-IL"/>
        </w:rPr>
        <w:t xml:space="preserve">נא לסיים. </w:t>
      </w:r>
    </w:p>
    <w:p w:rsidR="002D76A7" w:rsidRDefault="002D76A7" w:rsidP="006E5331">
      <w:pPr>
        <w:rPr>
          <w:rtl/>
          <w:lang w:eastAsia="he-IL"/>
        </w:rPr>
      </w:pPr>
      <w:bookmarkStart w:id="13150" w:name="_ETM_Q30_675107"/>
      <w:bookmarkStart w:id="13151" w:name="_ETM_Q30_675237"/>
      <w:bookmarkEnd w:id="13150"/>
      <w:bookmarkEnd w:id="13151"/>
    </w:p>
    <w:p w:rsidR="002D76A7" w:rsidRDefault="002D76A7" w:rsidP="006E5331">
      <w:pPr>
        <w:pStyle w:val="af5"/>
        <w:rPr>
          <w:rtl/>
        </w:rPr>
      </w:pPr>
      <w:bookmarkStart w:id="13152" w:name="_ETM_Q30_675347"/>
      <w:bookmarkStart w:id="13153" w:name="_ETM_Q30_675421"/>
      <w:bookmarkStart w:id="13154" w:name="ET_interruption_5851_81"/>
      <w:bookmarkEnd w:id="13152"/>
      <w:bookmarkEnd w:id="13153"/>
      <w:r w:rsidRPr="00FF4980">
        <w:rPr>
          <w:rStyle w:val="TagStyle"/>
          <w:rtl/>
        </w:rPr>
        <w:t>&lt;&lt; קריאה &gt;&gt;</w:t>
      </w:r>
      <w:r w:rsidRPr="00053384">
        <w:rPr>
          <w:rStyle w:val="TagStyle"/>
          <w:rtl/>
        </w:rPr>
        <w:t xml:space="preserve"> </w:t>
      </w:r>
      <w:r>
        <w:rPr>
          <w:rtl/>
        </w:rPr>
        <w:t>משה אבוטבול (ש"ס):</w:t>
      </w:r>
      <w:r w:rsidRPr="00053384">
        <w:rPr>
          <w:rStyle w:val="TagStyle"/>
          <w:rtl/>
        </w:rPr>
        <w:t xml:space="preserve"> </w:t>
      </w:r>
      <w:r w:rsidRPr="00FF4980">
        <w:rPr>
          <w:rStyle w:val="TagStyle"/>
          <w:rtl/>
        </w:rPr>
        <w:t>&lt;&lt; קריאה &gt;&gt;</w:t>
      </w:r>
      <w:r>
        <w:rPr>
          <w:rtl/>
        </w:rPr>
        <w:t xml:space="preserve">   </w:t>
      </w:r>
      <w:bookmarkEnd w:id="13154"/>
    </w:p>
    <w:p w:rsidR="002D76A7" w:rsidRDefault="002D76A7" w:rsidP="003542E8">
      <w:pPr>
        <w:rPr>
          <w:rtl/>
          <w:lang w:eastAsia="he-IL"/>
        </w:rPr>
      </w:pPr>
    </w:p>
    <w:p w:rsidR="002D76A7" w:rsidRDefault="002D76A7" w:rsidP="006E5331">
      <w:pPr>
        <w:rPr>
          <w:rtl/>
          <w:lang w:eastAsia="he-IL"/>
        </w:rPr>
      </w:pPr>
      <w:bookmarkStart w:id="13155" w:name="_ETM_Q30_675875"/>
      <w:bookmarkEnd w:id="13155"/>
      <w:r>
        <w:rPr>
          <w:rFonts w:hint="cs"/>
          <w:rtl/>
          <w:lang w:eastAsia="he-IL"/>
        </w:rPr>
        <w:t xml:space="preserve">אתם עובדים עם שנאה, רון, חבל לך על הזמן. </w:t>
      </w:r>
    </w:p>
    <w:p w:rsidR="002D76A7" w:rsidRDefault="002D76A7" w:rsidP="006E5331">
      <w:pPr>
        <w:rPr>
          <w:rtl/>
          <w:lang w:eastAsia="he-IL"/>
        </w:rPr>
      </w:pPr>
    </w:p>
    <w:p w:rsidR="002D76A7" w:rsidRDefault="002D76A7" w:rsidP="006E5331">
      <w:pPr>
        <w:pStyle w:val="-"/>
        <w:rPr>
          <w:rtl/>
        </w:rPr>
      </w:pPr>
      <w:bookmarkStart w:id="13156" w:name="ET_speakercontinue_6151_20"/>
      <w:r w:rsidRPr="00FF4980">
        <w:rPr>
          <w:rStyle w:val="TagStyle"/>
          <w:rtl/>
        </w:rPr>
        <w:t xml:space="preserve"> &lt;&lt; דובר_המשך &gt;&gt;</w:t>
      </w:r>
      <w:r w:rsidRPr="00AF1D59">
        <w:rPr>
          <w:rStyle w:val="TagStyle"/>
          <w:rtl/>
        </w:rPr>
        <w:t xml:space="preserve"> </w:t>
      </w:r>
      <w:r>
        <w:rPr>
          <w:rtl/>
        </w:rPr>
        <w:t>רון כץ (יש עתיד):</w:t>
      </w:r>
      <w:r w:rsidRPr="00AF1D59">
        <w:rPr>
          <w:rStyle w:val="TagStyle"/>
          <w:rtl/>
        </w:rPr>
        <w:t xml:space="preserve"> </w:t>
      </w:r>
      <w:r w:rsidRPr="00FF4980">
        <w:rPr>
          <w:rStyle w:val="TagStyle"/>
          <w:rtl/>
        </w:rPr>
        <w:t>&lt;&lt; דובר_המשך &gt;&gt;</w:t>
      </w:r>
      <w:r>
        <w:rPr>
          <w:rtl/>
        </w:rPr>
        <w:t xml:space="preserve">   </w:t>
      </w:r>
      <w:bookmarkEnd w:id="13156"/>
    </w:p>
    <w:p w:rsidR="002D76A7" w:rsidRDefault="002D76A7" w:rsidP="003542E8">
      <w:pPr>
        <w:rPr>
          <w:rtl/>
          <w:lang w:eastAsia="he-IL"/>
        </w:rPr>
      </w:pPr>
    </w:p>
    <w:p w:rsidR="002D76A7" w:rsidRDefault="002D76A7" w:rsidP="003542E8">
      <w:pPr>
        <w:rPr>
          <w:rtl/>
          <w:lang w:eastAsia="he-IL"/>
        </w:rPr>
      </w:pPr>
      <w:r>
        <w:rPr>
          <w:rFonts w:hint="cs"/>
          <w:rtl/>
          <w:lang w:eastAsia="he-IL"/>
        </w:rPr>
        <w:t>לא, להפך, אנחנו עובדים עם המון אהבה</w:t>
      </w:r>
      <w:r w:rsidR="005163DB">
        <w:rPr>
          <w:rFonts w:hint="cs"/>
          <w:rtl/>
          <w:lang w:eastAsia="he-IL"/>
        </w:rPr>
        <w:t>,</w:t>
      </w:r>
      <w:r>
        <w:rPr>
          <w:rFonts w:hint="cs"/>
          <w:rtl/>
          <w:lang w:eastAsia="he-IL"/>
        </w:rPr>
        <w:t xml:space="preserve"> ואני רוצה שתיקח גם חלק. </w:t>
      </w:r>
      <w:bookmarkStart w:id="13157" w:name="_ETM_Q30_680172"/>
      <w:bookmarkEnd w:id="13157"/>
      <w:r>
        <w:rPr>
          <w:rFonts w:hint="cs"/>
          <w:rtl/>
          <w:lang w:eastAsia="he-IL"/>
        </w:rPr>
        <w:t xml:space="preserve">אני אומר לך </w:t>
      </w:r>
      <w:r>
        <w:rPr>
          <w:rtl/>
          <w:lang w:eastAsia="he-IL"/>
        </w:rPr>
        <w:t>–</w:t>
      </w:r>
      <w:r>
        <w:rPr>
          <w:rFonts w:hint="cs"/>
          <w:rtl/>
          <w:lang w:eastAsia="he-IL"/>
        </w:rPr>
        <w:t xml:space="preserve"> הינה, אני פה, </w:t>
      </w:r>
      <w:bookmarkStart w:id="13158" w:name="_ETM_Q30_679969"/>
      <w:bookmarkEnd w:id="13158"/>
      <w:r>
        <w:rPr>
          <w:rFonts w:hint="cs"/>
          <w:rtl/>
          <w:lang w:eastAsia="he-IL"/>
        </w:rPr>
        <w:t xml:space="preserve">אני אומר לך: בוא </w:t>
      </w:r>
      <w:r w:rsidR="003542E8">
        <w:rPr>
          <w:rFonts w:hint="cs"/>
          <w:rtl/>
          <w:lang w:eastAsia="he-IL"/>
        </w:rPr>
        <w:t>– – –</w:t>
      </w:r>
    </w:p>
    <w:p w:rsidR="002D76A7" w:rsidRDefault="002D76A7" w:rsidP="006E5331">
      <w:pPr>
        <w:rPr>
          <w:rtl/>
          <w:lang w:eastAsia="he-IL"/>
        </w:rPr>
      </w:pPr>
    </w:p>
    <w:p w:rsidR="002D76A7" w:rsidRDefault="002D76A7" w:rsidP="006E5331">
      <w:pPr>
        <w:pStyle w:val="af5"/>
        <w:rPr>
          <w:rtl/>
        </w:rPr>
      </w:pPr>
      <w:r w:rsidRPr="00FF4980">
        <w:rPr>
          <w:rStyle w:val="TagStyle"/>
          <w:rtl/>
        </w:rPr>
        <w:t xml:space="preserve"> &lt;&lt; קריאה &gt;&gt;</w:t>
      </w:r>
      <w:r w:rsidRPr="0014154A">
        <w:rPr>
          <w:rStyle w:val="TagStyle"/>
          <w:rtl/>
        </w:rPr>
        <w:t xml:space="preserve"> </w:t>
      </w:r>
      <w:r>
        <w:rPr>
          <w:rtl/>
        </w:rPr>
        <w:t>משה אבוטבול (ש"ס):</w:t>
      </w:r>
      <w:r w:rsidRPr="0014154A">
        <w:rPr>
          <w:rStyle w:val="TagStyle"/>
          <w:rtl/>
        </w:rPr>
        <w:t xml:space="preserve"> </w:t>
      </w:r>
      <w:r w:rsidRPr="00FF4980">
        <w:rPr>
          <w:rStyle w:val="TagStyle"/>
          <w:rtl/>
        </w:rPr>
        <w:t>&lt;&lt; קריאה &gt;&gt;</w:t>
      </w:r>
      <w:r>
        <w:rPr>
          <w:rtl/>
        </w:rPr>
        <w:t xml:space="preserve">   </w:t>
      </w:r>
    </w:p>
    <w:p w:rsidR="002D76A7" w:rsidRDefault="002D76A7" w:rsidP="003542E8">
      <w:pPr>
        <w:rPr>
          <w:rtl/>
          <w:lang w:eastAsia="he-IL"/>
        </w:rPr>
      </w:pPr>
    </w:p>
    <w:p w:rsidR="002D76A7" w:rsidRDefault="005163DB" w:rsidP="006E5331">
      <w:pPr>
        <w:rPr>
          <w:rtl/>
          <w:lang w:eastAsia="he-IL"/>
        </w:rPr>
      </w:pPr>
      <w:r>
        <w:rPr>
          <w:rFonts w:hint="cs"/>
          <w:rtl/>
          <w:lang w:eastAsia="he-IL"/>
        </w:rPr>
        <w:t xml:space="preserve">רק שנאה, עזוב. </w:t>
      </w:r>
      <w:r w:rsidR="002D76A7">
        <w:rPr>
          <w:rFonts w:hint="cs"/>
          <w:rtl/>
          <w:lang w:eastAsia="he-IL"/>
        </w:rPr>
        <w:t xml:space="preserve">כל מה שמתחיל אצלכם בנו"ן אתם שונאים. </w:t>
      </w:r>
    </w:p>
    <w:p w:rsidR="002D76A7" w:rsidRDefault="002D76A7" w:rsidP="006E5331">
      <w:pPr>
        <w:rPr>
          <w:rtl/>
          <w:lang w:eastAsia="he-IL"/>
        </w:rPr>
      </w:pPr>
      <w:bookmarkStart w:id="13159" w:name="_ETM_Q30_685399"/>
      <w:bookmarkStart w:id="13160" w:name="_ETM_Q30_685501"/>
      <w:bookmarkEnd w:id="13159"/>
      <w:bookmarkEnd w:id="13160"/>
    </w:p>
    <w:p w:rsidR="002D76A7" w:rsidRDefault="002D76A7" w:rsidP="006E5331">
      <w:pPr>
        <w:pStyle w:val="-"/>
        <w:rPr>
          <w:rtl/>
        </w:rPr>
      </w:pPr>
      <w:bookmarkStart w:id="13161" w:name="_ETM_Q30_685567"/>
      <w:bookmarkStart w:id="13162" w:name="_ETM_Q30_685716"/>
      <w:bookmarkStart w:id="13163" w:name="ET_speakercontinue_6151_85"/>
      <w:bookmarkEnd w:id="13161"/>
      <w:bookmarkEnd w:id="13162"/>
      <w:r w:rsidRPr="00FF4980">
        <w:rPr>
          <w:rStyle w:val="TagStyle"/>
          <w:rtl/>
        </w:rPr>
        <w:t xml:space="preserve"> &lt;&lt; דובר_המשך &gt;&gt;</w:t>
      </w:r>
      <w:r w:rsidRPr="0014154A">
        <w:rPr>
          <w:rStyle w:val="TagStyle"/>
          <w:rtl/>
        </w:rPr>
        <w:t xml:space="preserve"> </w:t>
      </w:r>
      <w:r>
        <w:rPr>
          <w:rtl/>
        </w:rPr>
        <w:t>רון כץ (יש עתיד):</w:t>
      </w:r>
      <w:r w:rsidRPr="0014154A">
        <w:rPr>
          <w:rStyle w:val="TagStyle"/>
          <w:rtl/>
        </w:rPr>
        <w:t xml:space="preserve"> </w:t>
      </w:r>
      <w:r w:rsidRPr="00FF4980">
        <w:rPr>
          <w:rStyle w:val="TagStyle"/>
          <w:rtl/>
        </w:rPr>
        <w:t>&lt;&lt; דובר_המשך &gt;&gt;</w:t>
      </w:r>
      <w:r>
        <w:rPr>
          <w:rtl/>
        </w:rPr>
        <w:t xml:space="preserve">   </w:t>
      </w:r>
      <w:bookmarkEnd w:id="13163"/>
    </w:p>
    <w:p w:rsidR="002D76A7" w:rsidRDefault="002D76A7" w:rsidP="003542E8">
      <w:pPr>
        <w:rPr>
          <w:rtl/>
          <w:lang w:eastAsia="he-IL"/>
        </w:rPr>
      </w:pPr>
    </w:p>
    <w:p w:rsidR="002D76A7" w:rsidRDefault="002D76A7" w:rsidP="003542E8">
      <w:pPr>
        <w:rPr>
          <w:rtl/>
          <w:lang w:eastAsia="he-IL"/>
        </w:rPr>
      </w:pPr>
      <w:r>
        <w:rPr>
          <w:rFonts w:hint="cs"/>
          <w:rtl/>
          <w:lang w:eastAsia="he-IL"/>
        </w:rPr>
        <w:t>בוא</w:t>
      </w:r>
      <w:r w:rsidR="005163DB">
        <w:rPr>
          <w:rFonts w:hint="cs"/>
          <w:rtl/>
          <w:lang w:eastAsia="he-IL"/>
        </w:rPr>
        <w:t>,</w:t>
      </w:r>
      <w:r>
        <w:rPr>
          <w:rFonts w:hint="cs"/>
          <w:rtl/>
          <w:lang w:eastAsia="he-IL"/>
        </w:rPr>
        <w:t xml:space="preserve"> קח חלק בעשייה. יש לך ניסיון </w:t>
      </w:r>
      <w:bookmarkStart w:id="13164" w:name="_ETM_Q30_683753"/>
      <w:bookmarkEnd w:id="13164"/>
      <w:r w:rsidR="003542E8">
        <w:rPr>
          <w:rFonts w:hint="cs"/>
          <w:rtl/>
          <w:lang w:eastAsia="he-IL"/>
        </w:rPr>
        <w:t>– – –</w:t>
      </w:r>
      <w:r>
        <w:rPr>
          <w:rFonts w:hint="cs"/>
          <w:rtl/>
          <w:lang w:eastAsia="he-IL"/>
        </w:rPr>
        <w:t xml:space="preserve"> </w:t>
      </w:r>
    </w:p>
    <w:p w:rsidR="002D76A7" w:rsidRDefault="002D76A7" w:rsidP="006E5331">
      <w:pPr>
        <w:rPr>
          <w:rtl/>
          <w:lang w:eastAsia="he-IL"/>
        </w:rPr>
      </w:pPr>
      <w:bookmarkStart w:id="13165" w:name="_ETM_Q30_684641"/>
      <w:bookmarkStart w:id="13166" w:name="_ETM_Q30_684732"/>
      <w:bookmarkEnd w:id="13165"/>
      <w:bookmarkEnd w:id="13166"/>
    </w:p>
    <w:p w:rsidR="002D76A7" w:rsidRDefault="002D76A7" w:rsidP="006E5331">
      <w:pPr>
        <w:pStyle w:val="af5"/>
        <w:rPr>
          <w:rtl/>
        </w:rPr>
      </w:pPr>
      <w:bookmarkStart w:id="13167" w:name="_ETM_Q30_685073"/>
      <w:bookmarkStart w:id="13168" w:name="_ETM_Q30_685174"/>
      <w:bookmarkStart w:id="13169" w:name="ET_interruption_5851_86"/>
      <w:bookmarkEnd w:id="13167"/>
      <w:bookmarkEnd w:id="13168"/>
      <w:r w:rsidRPr="00FF4980">
        <w:rPr>
          <w:rStyle w:val="TagStyle"/>
          <w:rtl/>
        </w:rPr>
        <w:t xml:space="preserve"> &lt;&lt; קריאה &gt;&gt;</w:t>
      </w:r>
      <w:r w:rsidRPr="0014154A">
        <w:rPr>
          <w:rStyle w:val="TagStyle"/>
          <w:rtl/>
        </w:rPr>
        <w:t xml:space="preserve"> </w:t>
      </w:r>
      <w:r>
        <w:rPr>
          <w:rtl/>
        </w:rPr>
        <w:t>משה אבוטבול (ש"ס):</w:t>
      </w:r>
      <w:r w:rsidRPr="0014154A">
        <w:rPr>
          <w:rStyle w:val="TagStyle"/>
          <w:rtl/>
        </w:rPr>
        <w:t xml:space="preserve"> </w:t>
      </w:r>
      <w:r w:rsidRPr="00FF4980">
        <w:rPr>
          <w:rStyle w:val="TagStyle"/>
          <w:rtl/>
        </w:rPr>
        <w:t>&lt;&lt; קריאה &gt;&gt;</w:t>
      </w:r>
      <w:r>
        <w:rPr>
          <w:rtl/>
        </w:rPr>
        <w:t xml:space="preserve">   </w:t>
      </w:r>
      <w:bookmarkEnd w:id="13169"/>
    </w:p>
    <w:p w:rsidR="002D76A7" w:rsidRDefault="002D76A7" w:rsidP="003542E8">
      <w:pPr>
        <w:rPr>
          <w:rtl/>
          <w:lang w:eastAsia="he-IL"/>
        </w:rPr>
      </w:pPr>
    </w:p>
    <w:p w:rsidR="002D76A7" w:rsidRDefault="002D76A7" w:rsidP="006E5331">
      <w:pPr>
        <w:rPr>
          <w:rtl/>
          <w:lang w:eastAsia="he-IL"/>
        </w:rPr>
      </w:pPr>
      <w:r>
        <w:rPr>
          <w:rFonts w:hint="cs"/>
          <w:rtl/>
          <w:lang w:eastAsia="he-IL"/>
        </w:rPr>
        <w:t xml:space="preserve">למשל נתניהו, מתחיל בנו"ן </w:t>
      </w:r>
      <w:r>
        <w:rPr>
          <w:rtl/>
          <w:lang w:eastAsia="he-IL"/>
        </w:rPr>
        <w:t>–</w:t>
      </w:r>
      <w:r>
        <w:rPr>
          <w:rFonts w:hint="cs"/>
          <w:rtl/>
          <w:lang w:eastAsia="he-IL"/>
        </w:rPr>
        <w:t xml:space="preserve"> אתם </w:t>
      </w:r>
      <w:bookmarkStart w:id="13170" w:name="_ETM_Q30_688196"/>
      <w:bookmarkEnd w:id="13170"/>
      <w:r>
        <w:rPr>
          <w:rFonts w:hint="cs"/>
          <w:rtl/>
          <w:lang w:eastAsia="he-IL"/>
        </w:rPr>
        <w:t xml:space="preserve">שונאים. </w:t>
      </w:r>
    </w:p>
    <w:p w:rsidR="002D76A7" w:rsidRDefault="002D76A7" w:rsidP="006E5331">
      <w:pPr>
        <w:rPr>
          <w:rtl/>
          <w:lang w:eastAsia="he-IL"/>
        </w:rPr>
      </w:pPr>
    </w:p>
    <w:p w:rsidR="002D76A7" w:rsidRDefault="002D76A7" w:rsidP="006E5331">
      <w:pPr>
        <w:pStyle w:val="-"/>
        <w:rPr>
          <w:rtl/>
        </w:rPr>
      </w:pPr>
      <w:bookmarkStart w:id="13171" w:name="ET_speakercontinue_6151_87"/>
      <w:r w:rsidRPr="00FF4980">
        <w:rPr>
          <w:rStyle w:val="TagStyle"/>
          <w:rtl/>
        </w:rPr>
        <w:t xml:space="preserve"> &lt;&lt; דובר_המשך &gt;&gt;</w:t>
      </w:r>
      <w:r w:rsidRPr="0014154A">
        <w:rPr>
          <w:rStyle w:val="TagStyle"/>
          <w:rtl/>
        </w:rPr>
        <w:t xml:space="preserve"> </w:t>
      </w:r>
      <w:r>
        <w:rPr>
          <w:rtl/>
        </w:rPr>
        <w:t>רון כץ (יש עתיד):</w:t>
      </w:r>
      <w:r w:rsidRPr="0014154A">
        <w:rPr>
          <w:rStyle w:val="TagStyle"/>
          <w:rtl/>
        </w:rPr>
        <w:t xml:space="preserve"> </w:t>
      </w:r>
      <w:r w:rsidRPr="00FF4980">
        <w:rPr>
          <w:rStyle w:val="TagStyle"/>
          <w:rtl/>
        </w:rPr>
        <w:t>&lt;&lt; דובר_המשך &gt;&gt;</w:t>
      </w:r>
      <w:r>
        <w:rPr>
          <w:rtl/>
        </w:rPr>
        <w:t xml:space="preserve">   </w:t>
      </w:r>
      <w:bookmarkEnd w:id="13171"/>
    </w:p>
    <w:p w:rsidR="002D76A7" w:rsidRDefault="002D76A7" w:rsidP="003542E8">
      <w:pPr>
        <w:rPr>
          <w:rtl/>
          <w:lang w:eastAsia="he-IL"/>
        </w:rPr>
      </w:pPr>
    </w:p>
    <w:p w:rsidR="002D76A7" w:rsidRDefault="002D76A7" w:rsidP="006E5331">
      <w:pPr>
        <w:rPr>
          <w:rtl/>
          <w:lang w:eastAsia="he-IL"/>
        </w:rPr>
      </w:pPr>
      <w:r>
        <w:rPr>
          <w:rFonts w:hint="cs"/>
          <w:rtl/>
          <w:lang w:eastAsia="he-IL"/>
        </w:rPr>
        <w:t>יש לך ניסיון רב, אתה איש משכיל, אתה איש</w:t>
      </w:r>
      <w:bookmarkStart w:id="13172" w:name="_ETM_Q30_686647"/>
      <w:bookmarkEnd w:id="13172"/>
      <w:r>
        <w:rPr>
          <w:rFonts w:hint="cs"/>
          <w:rtl/>
          <w:lang w:eastAsia="he-IL"/>
        </w:rPr>
        <w:t xml:space="preserve"> חכם, אתה איש נבון, בוא, קח חלק. למה אתה לא ממצה את הפוטנציאל שלך? למה? בגלל מה? כי הסירו אבטחה</w:t>
      </w:r>
      <w:r w:rsidR="005163DB">
        <w:rPr>
          <w:rFonts w:hint="cs"/>
          <w:rtl/>
          <w:lang w:eastAsia="he-IL"/>
        </w:rPr>
        <w:t>?</w:t>
      </w:r>
      <w:r>
        <w:rPr>
          <w:rFonts w:hint="cs"/>
          <w:rtl/>
          <w:lang w:eastAsia="he-IL"/>
        </w:rPr>
        <w:t xml:space="preserve"> אז צריך להשתגע, בוא עכשיו נשרוף את הכנסת? למה? על מה ולמה?</w:t>
      </w:r>
    </w:p>
    <w:p w:rsidR="002D76A7" w:rsidRDefault="002D76A7" w:rsidP="006E5331">
      <w:pPr>
        <w:rPr>
          <w:rtl/>
          <w:lang w:eastAsia="he-IL"/>
        </w:rPr>
      </w:pPr>
    </w:p>
    <w:p w:rsidR="002D76A7" w:rsidRDefault="002D76A7" w:rsidP="006E5331">
      <w:pPr>
        <w:pStyle w:val="af5"/>
        <w:rPr>
          <w:rtl/>
        </w:rPr>
      </w:pPr>
      <w:bookmarkStart w:id="13173" w:name="ET_interruption_5851_88"/>
      <w:r w:rsidRPr="00FF4980">
        <w:rPr>
          <w:rStyle w:val="TagStyle"/>
          <w:rtl/>
        </w:rPr>
        <w:t xml:space="preserve"> &lt;&lt; קריאה &gt;&gt;</w:t>
      </w:r>
      <w:r w:rsidRPr="0014154A">
        <w:rPr>
          <w:rStyle w:val="TagStyle"/>
          <w:rtl/>
        </w:rPr>
        <w:t xml:space="preserve"> </w:t>
      </w:r>
      <w:r>
        <w:rPr>
          <w:rtl/>
        </w:rPr>
        <w:t>משה אבוטבול (ש"ס):</w:t>
      </w:r>
      <w:r w:rsidRPr="0014154A">
        <w:rPr>
          <w:rStyle w:val="TagStyle"/>
          <w:rtl/>
        </w:rPr>
        <w:t xml:space="preserve"> </w:t>
      </w:r>
      <w:r w:rsidRPr="00FF4980">
        <w:rPr>
          <w:rStyle w:val="TagStyle"/>
          <w:rtl/>
        </w:rPr>
        <w:t>&lt;&lt; קריאה &gt;&gt;</w:t>
      </w:r>
      <w:r>
        <w:rPr>
          <w:rtl/>
        </w:rPr>
        <w:t xml:space="preserve">   </w:t>
      </w:r>
      <w:bookmarkEnd w:id="13173"/>
    </w:p>
    <w:p w:rsidR="002D76A7" w:rsidRDefault="002D76A7" w:rsidP="003542E8">
      <w:pPr>
        <w:rPr>
          <w:rtl/>
        </w:rPr>
      </w:pPr>
    </w:p>
    <w:p w:rsidR="002D76A7" w:rsidRDefault="002D76A7" w:rsidP="006E5331">
      <w:pPr>
        <w:rPr>
          <w:rtl/>
          <w:lang w:eastAsia="he-IL"/>
        </w:rPr>
      </w:pPr>
      <w:r>
        <w:rPr>
          <w:rFonts w:hint="cs"/>
          <w:rtl/>
        </w:rPr>
        <w:t xml:space="preserve">אין </w:t>
      </w:r>
      <w:r>
        <w:rPr>
          <w:rFonts w:hint="cs"/>
          <w:rtl/>
          <w:lang w:eastAsia="he-IL"/>
        </w:rPr>
        <w:t xml:space="preserve">פוטנציאל בקואליציה הזו. </w:t>
      </w:r>
    </w:p>
    <w:p w:rsidR="002D76A7" w:rsidRDefault="002D76A7" w:rsidP="006E5331">
      <w:pPr>
        <w:rPr>
          <w:rtl/>
          <w:lang w:eastAsia="he-IL"/>
        </w:rPr>
      </w:pPr>
      <w:bookmarkStart w:id="13174" w:name="_ETM_Q30_699785"/>
      <w:bookmarkStart w:id="13175" w:name="_ETM_Q30_699848"/>
      <w:bookmarkStart w:id="13176" w:name="_ETM_Q30_700625"/>
      <w:bookmarkEnd w:id="13174"/>
      <w:bookmarkEnd w:id="13175"/>
      <w:bookmarkEnd w:id="13176"/>
    </w:p>
    <w:p w:rsidR="002D76A7" w:rsidRDefault="002D76A7" w:rsidP="006E5331">
      <w:pPr>
        <w:pStyle w:val="-"/>
        <w:rPr>
          <w:rtl/>
        </w:rPr>
      </w:pPr>
      <w:bookmarkStart w:id="13177" w:name="_ETM_Q30_700792"/>
      <w:bookmarkStart w:id="13178" w:name="ET_speakercontinue_6151_89"/>
      <w:bookmarkEnd w:id="13177"/>
      <w:r w:rsidRPr="00FF4980">
        <w:rPr>
          <w:rStyle w:val="TagStyle"/>
          <w:rtl/>
        </w:rPr>
        <w:t xml:space="preserve"> &lt;&lt; דובר_המשך &gt;&gt;</w:t>
      </w:r>
      <w:r w:rsidRPr="0014154A">
        <w:rPr>
          <w:rStyle w:val="TagStyle"/>
          <w:rtl/>
        </w:rPr>
        <w:t xml:space="preserve"> </w:t>
      </w:r>
      <w:r>
        <w:rPr>
          <w:rtl/>
        </w:rPr>
        <w:t>רון כץ (יש עתיד):</w:t>
      </w:r>
      <w:r w:rsidRPr="0014154A">
        <w:rPr>
          <w:rStyle w:val="TagStyle"/>
          <w:rtl/>
        </w:rPr>
        <w:t xml:space="preserve"> </w:t>
      </w:r>
      <w:r w:rsidRPr="00FF4980">
        <w:rPr>
          <w:rStyle w:val="TagStyle"/>
          <w:rtl/>
        </w:rPr>
        <w:t>&lt;&lt; דובר_המשך &gt;&gt;</w:t>
      </w:r>
      <w:r>
        <w:rPr>
          <w:rtl/>
        </w:rPr>
        <w:t xml:space="preserve">   </w:t>
      </w:r>
      <w:bookmarkEnd w:id="13178"/>
    </w:p>
    <w:p w:rsidR="002D76A7" w:rsidRDefault="002D76A7" w:rsidP="003542E8">
      <w:pPr>
        <w:rPr>
          <w:rtl/>
          <w:lang w:eastAsia="he-IL"/>
        </w:rPr>
      </w:pPr>
    </w:p>
    <w:p w:rsidR="002D76A7" w:rsidRDefault="002D76A7" w:rsidP="006E5331">
      <w:pPr>
        <w:rPr>
          <w:rtl/>
          <w:lang w:eastAsia="he-IL"/>
        </w:rPr>
      </w:pPr>
      <w:bookmarkStart w:id="13179" w:name="_ETM_Q30_702147"/>
      <w:bookmarkEnd w:id="13179"/>
      <w:r>
        <w:rPr>
          <w:rFonts w:hint="cs"/>
          <w:rtl/>
          <w:lang w:eastAsia="he-IL"/>
        </w:rPr>
        <w:t xml:space="preserve">יש הרבה פוטנציאל, וגם אתה יודע את </w:t>
      </w:r>
      <w:bookmarkStart w:id="13180" w:name="_ETM_Q30_700694"/>
      <w:bookmarkEnd w:id="13180"/>
      <w:r>
        <w:rPr>
          <w:rFonts w:hint="cs"/>
          <w:rtl/>
          <w:lang w:eastAsia="he-IL"/>
        </w:rPr>
        <w:t xml:space="preserve">זה. </w:t>
      </w:r>
    </w:p>
    <w:p w:rsidR="002D76A7" w:rsidRDefault="002D76A7" w:rsidP="006E5331">
      <w:pPr>
        <w:rPr>
          <w:rtl/>
          <w:lang w:eastAsia="he-IL"/>
        </w:rPr>
      </w:pPr>
      <w:bookmarkStart w:id="13181" w:name="_ETM_Q30_704629"/>
      <w:bookmarkStart w:id="13182" w:name="_ETM_Q30_704782"/>
      <w:bookmarkEnd w:id="13181"/>
      <w:bookmarkEnd w:id="13182"/>
    </w:p>
    <w:p w:rsidR="002D76A7" w:rsidRDefault="002D76A7" w:rsidP="006E5331">
      <w:pPr>
        <w:pStyle w:val="af5"/>
        <w:rPr>
          <w:rtl/>
        </w:rPr>
      </w:pPr>
      <w:bookmarkStart w:id="13183" w:name="_ETM_Q30_704821"/>
      <w:bookmarkStart w:id="13184" w:name="_ETM_Q30_704969"/>
      <w:bookmarkStart w:id="13185" w:name="ET_interruption_5851_90"/>
      <w:bookmarkEnd w:id="13183"/>
      <w:bookmarkEnd w:id="13184"/>
      <w:r w:rsidRPr="00FF4980">
        <w:rPr>
          <w:rStyle w:val="TagStyle"/>
          <w:rtl/>
        </w:rPr>
        <w:t xml:space="preserve"> &lt;&lt; קריאה &gt;&gt;</w:t>
      </w:r>
      <w:r w:rsidRPr="0014154A">
        <w:rPr>
          <w:rStyle w:val="TagStyle"/>
          <w:rtl/>
        </w:rPr>
        <w:t xml:space="preserve"> </w:t>
      </w:r>
      <w:r>
        <w:rPr>
          <w:rtl/>
        </w:rPr>
        <w:t>משה אבוטבול (ש"ס):</w:t>
      </w:r>
      <w:r w:rsidRPr="0014154A">
        <w:rPr>
          <w:rStyle w:val="TagStyle"/>
          <w:rtl/>
        </w:rPr>
        <w:t xml:space="preserve"> </w:t>
      </w:r>
      <w:r w:rsidRPr="00FF4980">
        <w:rPr>
          <w:rStyle w:val="TagStyle"/>
          <w:rtl/>
        </w:rPr>
        <w:t>&lt;&lt; קריאה &gt;&gt;</w:t>
      </w:r>
      <w:r>
        <w:rPr>
          <w:rtl/>
        </w:rPr>
        <w:t xml:space="preserve">   </w:t>
      </w:r>
      <w:bookmarkEnd w:id="13185"/>
    </w:p>
    <w:p w:rsidR="002D76A7" w:rsidRDefault="002D76A7" w:rsidP="003542E8">
      <w:pPr>
        <w:rPr>
          <w:rtl/>
          <w:lang w:eastAsia="he-IL"/>
        </w:rPr>
      </w:pPr>
    </w:p>
    <w:p w:rsidR="002D76A7" w:rsidRDefault="002D76A7" w:rsidP="006E5331">
      <w:pPr>
        <w:rPr>
          <w:rtl/>
          <w:lang w:eastAsia="he-IL"/>
        </w:rPr>
      </w:pPr>
      <w:r>
        <w:rPr>
          <w:rFonts w:hint="cs"/>
          <w:rtl/>
          <w:lang w:eastAsia="he-IL"/>
        </w:rPr>
        <w:t xml:space="preserve">תשאל את הרב גפני, הוא אלוף. </w:t>
      </w:r>
    </w:p>
    <w:p w:rsidR="002D76A7" w:rsidRDefault="002D76A7" w:rsidP="006E5331">
      <w:pPr>
        <w:rPr>
          <w:rtl/>
          <w:lang w:eastAsia="he-IL"/>
        </w:rPr>
      </w:pPr>
    </w:p>
    <w:p w:rsidR="002D76A7" w:rsidRDefault="002D76A7" w:rsidP="006E5331">
      <w:pPr>
        <w:pStyle w:val="-"/>
        <w:rPr>
          <w:rtl/>
        </w:rPr>
      </w:pPr>
      <w:bookmarkStart w:id="13186" w:name="ET_speakercontinue_6151_91"/>
      <w:r w:rsidRPr="00FF4980">
        <w:rPr>
          <w:rStyle w:val="TagStyle"/>
          <w:rtl/>
        </w:rPr>
        <w:t xml:space="preserve"> &lt;&lt; דובר_המשך &gt;&gt;</w:t>
      </w:r>
      <w:r w:rsidRPr="00614D5E">
        <w:rPr>
          <w:rStyle w:val="TagStyle"/>
          <w:rtl/>
        </w:rPr>
        <w:t xml:space="preserve"> </w:t>
      </w:r>
      <w:r>
        <w:rPr>
          <w:rtl/>
        </w:rPr>
        <w:t>רון כץ (יש עתיד):</w:t>
      </w:r>
      <w:r w:rsidRPr="00614D5E">
        <w:rPr>
          <w:rStyle w:val="TagStyle"/>
          <w:rtl/>
        </w:rPr>
        <w:t xml:space="preserve"> </w:t>
      </w:r>
      <w:r w:rsidRPr="00FF4980">
        <w:rPr>
          <w:rStyle w:val="TagStyle"/>
          <w:rtl/>
        </w:rPr>
        <w:t>&lt;&lt; דובר_המשך &gt;&gt;</w:t>
      </w:r>
      <w:r>
        <w:rPr>
          <w:rtl/>
        </w:rPr>
        <w:t xml:space="preserve">   </w:t>
      </w:r>
      <w:bookmarkEnd w:id="13186"/>
    </w:p>
    <w:p w:rsidR="002D76A7" w:rsidRDefault="002D76A7" w:rsidP="003542E8">
      <w:pPr>
        <w:rPr>
          <w:rtl/>
          <w:lang w:eastAsia="he-IL"/>
        </w:rPr>
      </w:pPr>
    </w:p>
    <w:p w:rsidR="002D76A7" w:rsidRDefault="002D76A7" w:rsidP="003542E8">
      <w:pPr>
        <w:rPr>
          <w:rtl/>
          <w:lang w:eastAsia="he-IL"/>
        </w:rPr>
      </w:pPr>
      <w:r>
        <w:rPr>
          <w:rFonts w:hint="cs"/>
          <w:rtl/>
          <w:lang w:eastAsia="he-IL"/>
        </w:rPr>
        <w:t xml:space="preserve">והממשלה, בחצי שנה, מה שהיא עשתה לא עשו </w:t>
      </w:r>
      <w:r w:rsidR="003542E8">
        <w:rPr>
          <w:rFonts w:hint="cs"/>
          <w:rtl/>
          <w:lang w:eastAsia="he-IL"/>
        </w:rPr>
        <w:t>– – –</w:t>
      </w:r>
    </w:p>
    <w:p w:rsidR="002D76A7" w:rsidRDefault="002D76A7" w:rsidP="006E5331">
      <w:pPr>
        <w:rPr>
          <w:rtl/>
          <w:lang w:eastAsia="he-IL"/>
        </w:rPr>
      </w:pPr>
    </w:p>
    <w:p w:rsidR="002D76A7" w:rsidRDefault="005163DB" w:rsidP="006E5331">
      <w:pPr>
        <w:pStyle w:val="af5"/>
        <w:rPr>
          <w:rtl/>
        </w:rPr>
      </w:pPr>
      <w:bookmarkStart w:id="13187" w:name="ET_interruption_5561_92"/>
      <w:r w:rsidRPr="00FF4980">
        <w:rPr>
          <w:rStyle w:val="TagStyle"/>
          <w:rtl/>
        </w:rPr>
        <w:t>&lt;&lt; קריאה &gt;&gt;</w:t>
      </w:r>
      <w:r w:rsidRPr="0014154A">
        <w:rPr>
          <w:rStyle w:val="TagStyle"/>
          <w:rtl/>
        </w:rPr>
        <w:t xml:space="preserve"> </w:t>
      </w:r>
      <w:r>
        <w:rPr>
          <w:rtl/>
        </w:rPr>
        <w:t>משה אבוטבול (ש"ס):</w:t>
      </w:r>
      <w:r w:rsidRPr="0014154A">
        <w:rPr>
          <w:rStyle w:val="TagStyle"/>
          <w:rtl/>
        </w:rPr>
        <w:t xml:space="preserve"> </w:t>
      </w:r>
      <w:r w:rsidRPr="00FF4980">
        <w:rPr>
          <w:rStyle w:val="TagStyle"/>
          <w:rtl/>
        </w:rPr>
        <w:t>&lt;&lt; קריאה &gt;&gt;</w:t>
      </w:r>
      <w:r>
        <w:rPr>
          <w:rtl/>
        </w:rPr>
        <w:t xml:space="preserve">   </w:t>
      </w:r>
      <w:r w:rsidR="002D76A7">
        <w:rPr>
          <w:rtl/>
        </w:rPr>
        <w:t xml:space="preserve"> </w:t>
      </w:r>
      <w:bookmarkEnd w:id="13187"/>
    </w:p>
    <w:p w:rsidR="002D76A7" w:rsidRDefault="002D76A7" w:rsidP="003542E8">
      <w:pPr>
        <w:rPr>
          <w:rtl/>
          <w:lang w:eastAsia="he-IL"/>
        </w:rPr>
      </w:pPr>
    </w:p>
    <w:p w:rsidR="002D76A7" w:rsidRDefault="002D76A7" w:rsidP="003542E8">
      <w:pPr>
        <w:rPr>
          <w:rtl/>
          <w:lang w:eastAsia="he-IL"/>
        </w:rPr>
      </w:pPr>
      <w:r>
        <w:rPr>
          <w:rFonts w:hint="cs"/>
          <w:rtl/>
          <w:lang w:eastAsia="he-IL"/>
        </w:rPr>
        <w:t xml:space="preserve">הרב גפני אלוף. אם הוא נואש מכם </w:t>
      </w:r>
      <w:r w:rsidR="003542E8">
        <w:rPr>
          <w:rFonts w:hint="cs"/>
          <w:rtl/>
          <w:lang w:eastAsia="he-IL"/>
        </w:rPr>
        <w:t>– – –</w:t>
      </w:r>
      <w:r>
        <w:rPr>
          <w:rFonts w:hint="cs"/>
          <w:rtl/>
          <w:lang w:eastAsia="he-IL"/>
        </w:rPr>
        <w:t xml:space="preserve"> </w:t>
      </w:r>
    </w:p>
    <w:p w:rsidR="002D76A7" w:rsidRDefault="002D76A7" w:rsidP="006E5331">
      <w:pPr>
        <w:rPr>
          <w:rtl/>
          <w:lang w:eastAsia="he-IL"/>
        </w:rPr>
      </w:pPr>
    </w:p>
    <w:p w:rsidR="002D76A7" w:rsidRDefault="002D76A7" w:rsidP="006E5331">
      <w:pPr>
        <w:pStyle w:val="-"/>
        <w:rPr>
          <w:rtl/>
        </w:rPr>
      </w:pPr>
      <w:bookmarkStart w:id="13188" w:name="ET_speakercontinue_6151_93"/>
      <w:r w:rsidRPr="00FF4980">
        <w:rPr>
          <w:rStyle w:val="TagStyle"/>
          <w:rtl/>
        </w:rPr>
        <w:t xml:space="preserve"> &lt;&lt; דובר_המשך &gt;&gt;</w:t>
      </w:r>
      <w:r w:rsidRPr="00614D5E">
        <w:rPr>
          <w:rStyle w:val="TagStyle"/>
          <w:rtl/>
        </w:rPr>
        <w:t xml:space="preserve"> </w:t>
      </w:r>
      <w:r>
        <w:rPr>
          <w:rtl/>
        </w:rPr>
        <w:t>רון כץ (יש עתיד):</w:t>
      </w:r>
      <w:r w:rsidRPr="00614D5E">
        <w:rPr>
          <w:rStyle w:val="TagStyle"/>
          <w:rtl/>
        </w:rPr>
        <w:t xml:space="preserve"> </w:t>
      </w:r>
      <w:r w:rsidRPr="00FF4980">
        <w:rPr>
          <w:rStyle w:val="TagStyle"/>
          <w:rtl/>
        </w:rPr>
        <w:t>&lt;&lt; דובר_המשך &gt;&gt;</w:t>
      </w:r>
      <w:r>
        <w:rPr>
          <w:rtl/>
        </w:rPr>
        <w:t xml:space="preserve">   </w:t>
      </w:r>
      <w:bookmarkEnd w:id="13188"/>
    </w:p>
    <w:p w:rsidR="002D76A7" w:rsidRDefault="002D76A7" w:rsidP="003542E8">
      <w:pPr>
        <w:rPr>
          <w:rtl/>
          <w:lang w:eastAsia="he-IL"/>
        </w:rPr>
      </w:pPr>
    </w:p>
    <w:p w:rsidR="002D76A7" w:rsidRDefault="002D76A7" w:rsidP="006E5331">
      <w:pPr>
        <w:rPr>
          <w:rtl/>
          <w:lang w:eastAsia="he-IL"/>
        </w:rPr>
      </w:pPr>
      <w:r>
        <w:rPr>
          <w:rFonts w:hint="cs"/>
          <w:rtl/>
          <w:lang w:eastAsia="he-IL"/>
        </w:rPr>
        <w:t>מה שהממשלה הזו בחצי שנה עשתה לא עשו בארבע שנים.</w:t>
      </w:r>
    </w:p>
    <w:p w:rsidR="002D76A7" w:rsidRDefault="002D76A7" w:rsidP="006E5331">
      <w:pPr>
        <w:rPr>
          <w:rtl/>
          <w:lang w:eastAsia="he-IL"/>
        </w:rPr>
      </w:pPr>
    </w:p>
    <w:p w:rsidR="002D76A7" w:rsidRDefault="002D76A7" w:rsidP="006E5331">
      <w:pPr>
        <w:pStyle w:val="af6"/>
        <w:rPr>
          <w:rtl/>
        </w:rPr>
      </w:pPr>
      <w:bookmarkStart w:id="13189" w:name="ET_yor_6244_94"/>
      <w:r w:rsidRPr="00FF4980">
        <w:rPr>
          <w:rStyle w:val="TagStyle"/>
          <w:rtl/>
        </w:rPr>
        <w:t xml:space="preserve"> &lt;&lt; יור &gt;&gt;</w:t>
      </w:r>
      <w:r w:rsidRPr="00614D5E">
        <w:rPr>
          <w:rStyle w:val="TagStyle"/>
          <w:rtl/>
        </w:rPr>
        <w:t xml:space="preserve"> </w:t>
      </w:r>
      <w:r>
        <w:rPr>
          <w:rtl/>
        </w:rPr>
        <w:t>היו"ר איתן גינזבורג:</w:t>
      </w:r>
      <w:r w:rsidRPr="00614D5E">
        <w:rPr>
          <w:rStyle w:val="TagStyle"/>
          <w:rtl/>
        </w:rPr>
        <w:t xml:space="preserve"> </w:t>
      </w:r>
      <w:r w:rsidRPr="00FF4980">
        <w:rPr>
          <w:rStyle w:val="TagStyle"/>
          <w:rtl/>
        </w:rPr>
        <w:t>&lt;&lt; יור &gt;&gt;</w:t>
      </w:r>
      <w:r>
        <w:rPr>
          <w:rtl/>
        </w:rPr>
        <w:t xml:space="preserve">   </w:t>
      </w:r>
      <w:bookmarkEnd w:id="13189"/>
    </w:p>
    <w:p w:rsidR="002D76A7" w:rsidRDefault="002D76A7" w:rsidP="003542E8">
      <w:pPr>
        <w:rPr>
          <w:rtl/>
          <w:lang w:eastAsia="he-IL"/>
        </w:rPr>
      </w:pPr>
    </w:p>
    <w:p w:rsidR="002D76A7" w:rsidRDefault="002D76A7" w:rsidP="006E5331">
      <w:pPr>
        <w:rPr>
          <w:rtl/>
          <w:lang w:eastAsia="he-IL"/>
        </w:rPr>
      </w:pPr>
      <w:r>
        <w:rPr>
          <w:rFonts w:hint="cs"/>
          <w:rtl/>
          <w:lang w:eastAsia="he-IL"/>
        </w:rPr>
        <w:t xml:space="preserve">נא לסיים. </w:t>
      </w:r>
    </w:p>
    <w:p w:rsidR="002D76A7" w:rsidRDefault="002D76A7" w:rsidP="006E5331">
      <w:pPr>
        <w:rPr>
          <w:rtl/>
          <w:lang w:eastAsia="he-IL"/>
        </w:rPr>
      </w:pPr>
    </w:p>
    <w:p w:rsidR="002D76A7" w:rsidRDefault="002D76A7" w:rsidP="006E5331">
      <w:pPr>
        <w:pStyle w:val="-"/>
        <w:rPr>
          <w:rtl/>
        </w:rPr>
      </w:pPr>
      <w:bookmarkStart w:id="13190" w:name="ET_speakercontinue_6151_95"/>
      <w:r w:rsidRPr="00FF4980">
        <w:rPr>
          <w:rStyle w:val="TagStyle"/>
          <w:rtl/>
        </w:rPr>
        <w:t xml:space="preserve"> &lt;&lt; דובר_המשך &gt;&gt;</w:t>
      </w:r>
      <w:r w:rsidRPr="00614D5E">
        <w:rPr>
          <w:rStyle w:val="TagStyle"/>
          <w:rtl/>
        </w:rPr>
        <w:t xml:space="preserve"> </w:t>
      </w:r>
      <w:r>
        <w:rPr>
          <w:rtl/>
        </w:rPr>
        <w:t>רון כץ (יש עתיד):</w:t>
      </w:r>
      <w:r w:rsidRPr="00614D5E">
        <w:rPr>
          <w:rStyle w:val="TagStyle"/>
          <w:rtl/>
        </w:rPr>
        <w:t xml:space="preserve"> </w:t>
      </w:r>
      <w:r w:rsidRPr="00FF4980">
        <w:rPr>
          <w:rStyle w:val="TagStyle"/>
          <w:rtl/>
        </w:rPr>
        <w:t>&lt;&lt; דובר_המשך &gt;&gt;</w:t>
      </w:r>
      <w:r>
        <w:rPr>
          <w:rtl/>
        </w:rPr>
        <w:t xml:space="preserve">   </w:t>
      </w:r>
      <w:bookmarkEnd w:id="13190"/>
    </w:p>
    <w:p w:rsidR="002D76A7" w:rsidRDefault="002D76A7" w:rsidP="003542E8">
      <w:pPr>
        <w:rPr>
          <w:rtl/>
          <w:lang w:eastAsia="he-IL"/>
        </w:rPr>
      </w:pPr>
    </w:p>
    <w:p w:rsidR="002D76A7" w:rsidRDefault="002D76A7" w:rsidP="006E5331">
      <w:pPr>
        <w:rPr>
          <w:rtl/>
          <w:lang w:eastAsia="he-IL"/>
        </w:rPr>
      </w:pPr>
      <w:r>
        <w:rPr>
          <w:rFonts w:hint="cs"/>
          <w:rtl/>
          <w:lang w:eastAsia="he-IL"/>
        </w:rPr>
        <w:t>לא תוסיף לי את הזמן של הדיאלוג?</w:t>
      </w:r>
    </w:p>
    <w:p w:rsidR="002D76A7" w:rsidRDefault="002D76A7" w:rsidP="006E5331">
      <w:pPr>
        <w:rPr>
          <w:rtl/>
          <w:lang w:eastAsia="he-IL"/>
        </w:rPr>
      </w:pPr>
    </w:p>
    <w:p w:rsidR="002D76A7" w:rsidRDefault="002D76A7" w:rsidP="006E5331">
      <w:pPr>
        <w:pStyle w:val="af6"/>
        <w:rPr>
          <w:rtl/>
        </w:rPr>
      </w:pPr>
      <w:bookmarkStart w:id="13191" w:name="ET_yor_6244_96"/>
      <w:r w:rsidRPr="00FF4980">
        <w:rPr>
          <w:rStyle w:val="TagStyle"/>
          <w:rtl/>
        </w:rPr>
        <w:t xml:space="preserve"> &lt;&lt; יור &gt;&gt;</w:t>
      </w:r>
      <w:r w:rsidRPr="001120DB">
        <w:rPr>
          <w:rStyle w:val="TagStyle"/>
          <w:rtl/>
        </w:rPr>
        <w:t xml:space="preserve"> </w:t>
      </w:r>
      <w:r>
        <w:rPr>
          <w:rtl/>
        </w:rPr>
        <w:t>היו"ר איתן גינזבורג:</w:t>
      </w:r>
      <w:r w:rsidRPr="001120DB">
        <w:rPr>
          <w:rStyle w:val="TagStyle"/>
          <w:rtl/>
        </w:rPr>
        <w:t xml:space="preserve"> </w:t>
      </w:r>
      <w:r w:rsidRPr="00FF4980">
        <w:rPr>
          <w:rStyle w:val="TagStyle"/>
          <w:rtl/>
        </w:rPr>
        <w:t>&lt;&lt; יור &gt;&gt;</w:t>
      </w:r>
      <w:r>
        <w:rPr>
          <w:rtl/>
        </w:rPr>
        <w:t xml:space="preserve">   </w:t>
      </w:r>
      <w:bookmarkEnd w:id="13191"/>
    </w:p>
    <w:p w:rsidR="002D76A7" w:rsidRDefault="002D76A7" w:rsidP="003542E8">
      <w:pPr>
        <w:rPr>
          <w:rtl/>
          <w:lang w:eastAsia="he-IL"/>
        </w:rPr>
      </w:pPr>
    </w:p>
    <w:p w:rsidR="002D76A7" w:rsidRDefault="002D76A7" w:rsidP="006E5331">
      <w:pPr>
        <w:rPr>
          <w:rtl/>
          <w:lang w:eastAsia="he-IL"/>
        </w:rPr>
      </w:pPr>
      <w:r>
        <w:rPr>
          <w:rFonts w:hint="cs"/>
          <w:rtl/>
          <w:lang w:eastAsia="he-IL"/>
        </w:rPr>
        <w:t xml:space="preserve">כן, כן, אני מוסיף לך. אבל כבר הוספתי. </w:t>
      </w:r>
    </w:p>
    <w:p w:rsidR="002D76A7" w:rsidRDefault="002D76A7" w:rsidP="006E5331">
      <w:pPr>
        <w:rPr>
          <w:rtl/>
          <w:lang w:eastAsia="he-IL"/>
        </w:rPr>
      </w:pPr>
      <w:bookmarkStart w:id="13192" w:name="_ETM_Q30_714909"/>
      <w:bookmarkStart w:id="13193" w:name="_ETM_Q30_715067"/>
      <w:bookmarkEnd w:id="13192"/>
      <w:bookmarkEnd w:id="13193"/>
    </w:p>
    <w:p w:rsidR="002D76A7" w:rsidRDefault="002D76A7" w:rsidP="006E5331">
      <w:pPr>
        <w:pStyle w:val="af5"/>
        <w:rPr>
          <w:rtl/>
        </w:rPr>
      </w:pPr>
      <w:bookmarkStart w:id="13194" w:name="_ETM_Q30_715139"/>
      <w:bookmarkStart w:id="13195" w:name="_ETM_Q30_715274"/>
      <w:bookmarkStart w:id="13196" w:name="ET_interruption_5851_97"/>
      <w:bookmarkEnd w:id="13194"/>
      <w:bookmarkEnd w:id="13195"/>
      <w:r w:rsidRPr="00FF4980">
        <w:rPr>
          <w:rStyle w:val="TagStyle"/>
          <w:rtl/>
        </w:rPr>
        <w:t xml:space="preserve"> &lt;&lt; קריאה &gt;&gt;</w:t>
      </w:r>
      <w:r w:rsidRPr="001120DB">
        <w:rPr>
          <w:rStyle w:val="TagStyle"/>
          <w:rtl/>
        </w:rPr>
        <w:t xml:space="preserve"> </w:t>
      </w:r>
      <w:r>
        <w:rPr>
          <w:rtl/>
        </w:rPr>
        <w:t>משה אבוטבול (ש"ס):</w:t>
      </w:r>
      <w:r w:rsidRPr="001120DB">
        <w:rPr>
          <w:rStyle w:val="TagStyle"/>
          <w:rtl/>
        </w:rPr>
        <w:t xml:space="preserve"> </w:t>
      </w:r>
      <w:r w:rsidRPr="00FF4980">
        <w:rPr>
          <w:rStyle w:val="TagStyle"/>
          <w:rtl/>
        </w:rPr>
        <w:t>&lt;&lt; קריאה &gt;&gt;</w:t>
      </w:r>
      <w:r>
        <w:rPr>
          <w:rtl/>
        </w:rPr>
        <w:t xml:space="preserve">   </w:t>
      </w:r>
      <w:bookmarkEnd w:id="13196"/>
    </w:p>
    <w:p w:rsidR="002D76A7" w:rsidRDefault="002D76A7" w:rsidP="003542E8">
      <w:pPr>
        <w:rPr>
          <w:rtl/>
          <w:lang w:eastAsia="he-IL"/>
        </w:rPr>
      </w:pPr>
    </w:p>
    <w:p w:rsidR="002D76A7" w:rsidRDefault="002D76A7" w:rsidP="006E5331">
      <w:pPr>
        <w:rPr>
          <w:rtl/>
          <w:lang w:eastAsia="he-IL"/>
        </w:rPr>
      </w:pPr>
      <w:bookmarkStart w:id="13197" w:name="_ETM_Q30_699929"/>
      <w:bookmarkStart w:id="13198" w:name="_ETM_Q30_700021"/>
      <w:bookmarkEnd w:id="13197"/>
      <w:bookmarkEnd w:id="13198"/>
      <w:r>
        <w:rPr>
          <w:rFonts w:hint="cs"/>
          <w:rtl/>
          <w:lang w:eastAsia="he-IL"/>
        </w:rPr>
        <w:t xml:space="preserve">אתה נהנה מזה, אל תגיד לי שאתה לא נהנה. </w:t>
      </w:r>
    </w:p>
    <w:p w:rsidR="002D76A7" w:rsidRDefault="002D76A7" w:rsidP="006E5331">
      <w:pPr>
        <w:rPr>
          <w:rtl/>
          <w:lang w:eastAsia="he-IL"/>
        </w:rPr>
      </w:pPr>
      <w:bookmarkStart w:id="13199" w:name="_ETM_Q30_716529"/>
      <w:bookmarkStart w:id="13200" w:name="_ETM_Q30_716630"/>
      <w:bookmarkStart w:id="13201" w:name="_ETM_Q30_716697"/>
      <w:bookmarkEnd w:id="13199"/>
      <w:bookmarkEnd w:id="13200"/>
      <w:bookmarkEnd w:id="13201"/>
    </w:p>
    <w:p w:rsidR="002D76A7" w:rsidRDefault="002D76A7" w:rsidP="006E5331">
      <w:pPr>
        <w:pStyle w:val="-"/>
        <w:rPr>
          <w:rtl/>
        </w:rPr>
      </w:pPr>
      <w:bookmarkStart w:id="13202" w:name="ET_speakercontinue_6151_98"/>
      <w:r w:rsidRPr="00FF4980">
        <w:rPr>
          <w:rStyle w:val="TagStyle"/>
          <w:rtl/>
        </w:rPr>
        <w:t xml:space="preserve"> &lt;&lt; דובר_המשך &gt;&gt;</w:t>
      </w:r>
      <w:r w:rsidRPr="001120DB">
        <w:rPr>
          <w:rStyle w:val="TagStyle"/>
          <w:rtl/>
        </w:rPr>
        <w:t xml:space="preserve"> </w:t>
      </w:r>
      <w:r>
        <w:rPr>
          <w:rtl/>
        </w:rPr>
        <w:t>רון כץ (יש עתיד):</w:t>
      </w:r>
      <w:r w:rsidRPr="001120DB">
        <w:rPr>
          <w:rStyle w:val="TagStyle"/>
          <w:rtl/>
        </w:rPr>
        <w:t xml:space="preserve"> </w:t>
      </w:r>
      <w:r w:rsidRPr="00FF4980">
        <w:rPr>
          <w:rStyle w:val="TagStyle"/>
          <w:rtl/>
        </w:rPr>
        <w:t>&lt;&lt; דובר_המשך &gt;&gt;</w:t>
      </w:r>
      <w:r>
        <w:rPr>
          <w:rtl/>
        </w:rPr>
        <w:t xml:space="preserve">   </w:t>
      </w:r>
      <w:bookmarkEnd w:id="13202"/>
    </w:p>
    <w:p w:rsidR="002D76A7" w:rsidRDefault="002D76A7" w:rsidP="003542E8">
      <w:pPr>
        <w:rPr>
          <w:rtl/>
          <w:lang w:eastAsia="he-IL"/>
        </w:rPr>
      </w:pPr>
    </w:p>
    <w:p w:rsidR="002D76A7" w:rsidRDefault="002D76A7" w:rsidP="006E5331">
      <w:pPr>
        <w:rPr>
          <w:rtl/>
          <w:lang w:eastAsia="he-IL"/>
        </w:rPr>
      </w:pPr>
      <w:r>
        <w:rPr>
          <w:rFonts w:hint="cs"/>
          <w:rtl/>
          <w:lang w:eastAsia="he-IL"/>
        </w:rPr>
        <w:t xml:space="preserve">אני איתך נהנה מכל שיח בכל מצב, לא משנה איפה אני עומד </w:t>
      </w:r>
      <w:bookmarkStart w:id="13203" w:name="_ETM_Q30_714893"/>
      <w:bookmarkEnd w:id="13203"/>
      <w:r>
        <w:rPr>
          <w:rFonts w:hint="cs"/>
          <w:rtl/>
          <w:lang w:eastAsia="he-IL"/>
        </w:rPr>
        <w:t xml:space="preserve">ואיפה אנחנו נמצאים. </w:t>
      </w:r>
    </w:p>
    <w:p w:rsidR="002D76A7" w:rsidRDefault="002D76A7" w:rsidP="006E5331">
      <w:pPr>
        <w:rPr>
          <w:rtl/>
          <w:lang w:eastAsia="he-IL"/>
        </w:rPr>
      </w:pPr>
    </w:p>
    <w:p w:rsidR="002D76A7" w:rsidRDefault="002D76A7" w:rsidP="006E5331">
      <w:pPr>
        <w:pStyle w:val="af5"/>
        <w:rPr>
          <w:rtl/>
        </w:rPr>
      </w:pPr>
      <w:bookmarkStart w:id="13204" w:name="ET_interruption_5851_99"/>
      <w:r w:rsidRPr="00FF4980">
        <w:rPr>
          <w:rStyle w:val="TagStyle"/>
          <w:rtl/>
        </w:rPr>
        <w:t xml:space="preserve"> &lt;&lt; קריאה &gt;&gt;</w:t>
      </w:r>
      <w:r w:rsidRPr="001120DB">
        <w:rPr>
          <w:rStyle w:val="TagStyle"/>
          <w:rtl/>
        </w:rPr>
        <w:t xml:space="preserve"> </w:t>
      </w:r>
      <w:r>
        <w:rPr>
          <w:rtl/>
        </w:rPr>
        <w:t>משה אבוטבול (ש"ס):</w:t>
      </w:r>
      <w:r w:rsidRPr="001120DB">
        <w:rPr>
          <w:rStyle w:val="TagStyle"/>
          <w:rtl/>
        </w:rPr>
        <w:t xml:space="preserve"> </w:t>
      </w:r>
      <w:r w:rsidRPr="00FF4980">
        <w:rPr>
          <w:rStyle w:val="TagStyle"/>
          <w:rtl/>
        </w:rPr>
        <w:t>&lt;&lt; קריאה &gt;&gt;</w:t>
      </w:r>
      <w:r>
        <w:rPr>
          <w:rtl/>
        </w:rPr>
        <w:t xml:space="preserve">   </w:t>
      </w:r>
      <w:bookmarkEnd w:id="13204"/>
    </w:p>
    <w:p w:rsidR="002D76A7" w:rsidRDefault="002D76A7" w:rsidP="003542E8">
      <w:pPr>
        <w:rPr>
          <w:rtl/>
          <w:lang w:eastAsia="he-IL"/>
        </w:rPr>
      </w:pPr>
    </w:p>
    <w:p w:rsidR="002D76A7" w:rsidRDefault="003542E8" w:rsidP="003542E8">
      <w:pPr>
        <w:rPr>
          <w:rtl/>
          <w:lang w:eastAsia="he-IL"/>
        </w:rPr>
      </w:pPr>
      <w:r>
        <w:rPr>
          <w:rFonts w:hint="cs"/>
          <w:rtl/>
          <w:lang w:eastAsia="he-IL"/>
        </w:rPr>
        <w:t>– – –</w:t>
      </w:r>
      <w:r w:rsidR="002D76A7">
        <w:rPr>
          <w:rFonts w:hint="cs"/>
          <w:rtl/>
          <w:lang w:eastAsia="he-IL"/>
        </w:rPr>
        <w:t xml:space="preserve"> יכול להיות לך נאום </w:t>
      </w:r>
      <w:bookmarkStart w:id="13205" w:name="_ETM_Q30_714881"/>
      <w:bookmarkEnd w:id="13205"/>
      <w:r w:rsidR="002D76A7">
        <w:rPr>
          <w:rFonts w:hint="cs"/>
          <w:rtl/>
          <w:lang w:eastAsia="he-IL"/>
        </w:rPr>
        <w:t xml:space="preserve">משמים כמו הקודמים. </w:t>
      </w:r>
      <w:bookmarkStart w:id="13206" w:name="_ETM_Q30_716807"/>
      <w:bookmarkEnd w:id="13206"/>
      <w:r w:rsidR="002D76A7">
        <w:rPr>
          <w:rFonts w:hint="cs"/>
          <w:rtl/>
          <w:lang w:eastAsia="he-IL"/>
        </w:rPr>
        <w:t xml:space="preserve">אנחנו עושים לך את קצת חי. </w:t>
      </w:r>
    </w:p>
    <w:p w:rsidR="002D76A7" w:rsidRDefault="002D76A7" w:rsidP="006E5331">
      <w:pPr>
        <w:rPr>
          <w:rtl/>
          <w:lang w:eastAsia="he-IL"/>
        </w:rPr>
      </w:pPr>
    </w:p>
    <w:p w:rsidR="002D76A7" w:rsidRDefault="002D76A7" w:rsidP="006E5331">
      <w:pPr>
        <w:pStyle w:val="-"/>
        <w:rPr>
          <w:rtl/>
        </w:rPr>
      </w:pPr>
      <w:bookmarkStart w:id="13207" w:name="ET_speakercontinue_6151_21"/>
      <w:r w:rsidRPr="00FF4980">
        <w:rPr>
          <w:rStyle w:val="TagStyle"/>
          <w:rtl/>
        </w:rPr>
        <w:t xml:space="preserve"> &lt;&lt; דובר_המשך &gt;&gt;</w:t>
      </w:r>
      <w:r w:rsidRPr="00AF1D59">
        <w:rPr>
          <w:rStyle w:val="TagStyle"/>
          <w:rtl/>
        </w:rPr>
        <w:t xml:space="preserve"> </w:t>
      </w:r>
      <w:r>
        <w:rPr>
          <w:rtl/>
        </w:rPr>
        <w:t>רון כץ (יש עתיד):</w:t>
      </w:r>
      <w:r w:rsidRPr="00AF1D59">
        <w:rPr>
          <w:rStyle w:val="TagStyle"/>
          <w:rtl/>
        </w:rPr>
        <w:t xml:space="preserve"> </w:t>
      </w:r>
      <w:r w:rsidRPr="00FF4980">
        <w:rPr>
          <w:rStyle w:val="TagStyle"/>
          <w:rtl/>
        </w:rPr>
        <w:t>&lt;&lt; דובר_המשך &gt;&gt;</w:t>
      </w:r>
      <w:r>
        <w:rPr>
          <w:rtl/>
        </w:rPr>
        <w:t xml:space="preserve">   </w:t>
      </w:r>
      <w:bookmarkEnd w:id="13207"/>
    </w:p>
    <w:p w:rsidR="002D76A7" w:rsidRDefault="002D76A7" w:rsidP="003542E8">
      <w:pPr>
        <w:rPr>
          <w:rtl/>
          <w:lang w:eastAsia="he-IL"/>
        </w:rPr>
      </w:pPr>
    </w:p>
    <w:p w:rsidR="002D76A7" w:rsidRDefault="002D76A7" w:rsidP="003542E8">
      <w:pPr>
        <w:rPr>
          <w:rtl/>
          <w:lang w:eastAsia="he-IL"/>
        </w:rPr>
      </w:pPr>
      <w:r>
        <w:rPr>
          <w:rFonts w:hint="cs"/>
          <w:rtl/>
          <w:lang w:eastAsia="he-IL"/>
        </w:rPr>
        <w:t xml:space="preserve">הכול בסדר, אני מקבל הכול. </w:t>
      </w:r>
      <w:bookmarkStart w:id="13208" w:name="_ETM_Q30_724419"/>
      <w:bookmarkEnd w:id="13208"/>
      <w:r>
        <w:rPr>
          <w:rFonts w:hint="cs"/>
          <w:rtl/>
          <w:lang w:eastAsia="he-IL"/>
        </w:rPr>
        <w:t xml:space="preserve">מה שהממשלה הזאת עשתה בחצי שנה לא עשו שנים. העבירו פה תקציב אחרי שלוש שנים, הגיע הזמן </w:t>
      </w:r>
      <w:r w:rsidR="003542E8">
        <w:rPr>
          <w:rFonts w:hint="cs"/>
          <w:rtl/>
          <w:lang w:eastAsia="he-IL"/>
        </w:rPr>
        <w:t>– – –</w:t>
      </w:r>
      <w:r>
        <w:rPr>
          <w:rFonts w:hint="cs"/>
          <w:rtl/>
          <w:lang w:eastAsia="he-IL"/>
        </w:rPr>
        <w:t xml:space="preserve"> </w:t>
      </w:r>
    </w:p>
    <w:p w:rsidR="002D76A7" w:rsidRDefault="002D76A7" w:rsidP="006E5331">
      <w:pPr>
        <w:rPr>
          <w:rtl/>
          <w:lang w:eastAsia="he-IL"/>
        </w:rPr>
      </w:pPr>
    </w:p>
    <w:p w:rsidR="002D76A7" w:rsidRDefault="002D76A7" w:rsidP="006E5331">
      <w:pPr>
        <w:pStyle w:val="af5"/>
        <w:rPr>
          <w:rtl/>
        </w:rPr>
      </w:pPr>
      <w:bookmarkStart w:id="13209" w:name="ET_interruption_5851_100"/>
      <w:r w:rsidRPr="00FF4980">
        <w:rPr>
          <w:rStyle w:val="TagStyle"/>
          <w:rtl/>
        </w:rPr>
        <w:t xml:space="preserve"> &lt;&lt; קריאה &gt;&gt;</w:t>
      </w:r>
      <w:r w:rsidRPr="001120DB">
        <w:rPr>
          <w:rStyle w:val="TagStyle"/>
          <w:rtl/>
        </w:rPr>
        <w:t xml:space="preserve"> </w:t>
      </w:r>
      <w:r>
        <w:rPr>
          <w:rtl/>
        </w:rPr>
        <w:t>משה אבוטבול (ש"ס):</w:t>
      </w:r>
      <w:r w:rsidRPr="001120DB">
        <w:rPr>
          <w:rStyle w:val="TagStyle"/>
          <w:rtl/>
        </w:rPr>
        <w:t xml:space="preserve"> </w:t>
      </w:r>
      <w:r w:rsidRPr="00FF4980">
        <w:rPr>
          <w:rStyle w:val="TagStyle"/>
          <w:rtl/>
        </w:rPr>
        <w:t>&lt;&lt; קריאה &gt;&gt;</w:t>
      </w:r>
      <w:r>
        <w:rPr>
          <w:rtl/>
        </w:rPr>
        <w:t xml:space="preserve">   </w:t>
      </w:r>
      <w:bookmarkEnd w:id="13209"/>
    </w:p>
    <w:p w:rsidR="002D76A7" w:rsidRDefault="002D76A7" w:rsidP="003542E8">
      <w:pPr>
        <w:rPr>
          <w:rtl/>
        </w:rPr>
      </w:pPr>
    </w:p>
    <w:p w:rsidR="002D76A7" w:rsidRDefault="002D76A7" w:rsidP="003542E8">
      <w:pPr>
        <w:rPr>
          <w:rtl/>
        </w:rPr>
      </w:pPr>
      <w:r>
        <w:rPr>
          <w:rFonts w:hint="cs"/>
          <w:rtl/>
        </w:rPr>
        <w:t xml:space="preserve">בטח. קל להרוס. קל להרוס </w:t>
      </w:r>
      <w:r w:rsidR="003542E8">
        <w:rPr>
          <w:rFonts w:hint="cs"/>
          <w:rtl/>
        </w:rPr>
        <w:t>– – –</w:t>
      </w:r>
      <w:r>
        <w:rPr>
          <w:rFonts w:hint="cs"/>
          <w:rtl/>
        </w:rPr>
        <w:t xml:space="preserve"> </w:t>
      </w:r>
    </w:p>
    <w:p w:rsidR="002D76A7" w:rsidRDefault="002D76A7" w:rsidP="006E5331">
      <w:pPr>
        <w:rPr>
          <w:rtl/>
        </w:rPr>
      </w:pPr>
    </w:p>
    <w:p w:rsidR="002D76A7" w:rsidRDefault="002D76A7" w:rsidP="006E5331">
      <w:pPr>
        <w:pStyle w:val="-"/>
        <w:rPr>
          <w:rtl/>
        </w:rPr>
      </w:pPr>
      <w:bookmarkStart w:id="13210" w:name="ET_speakercontinue_6151_101"/>
      <w:r w:rsidRPr="00FF4980">
        <w:rPr>
          <w:rStyle w:val="TagStyle"/>
          <w:rtl/>
        </w:rPr>
        <w:t xml:space="preserve"> &lt;&lt; דובר_המשך &gt;&gt;</w:t>
      </w:r>
      <w:r w:rsidRPr="001120DB">
        <w:rPr>
          <w:rStyle w:val="TagStyle"/>
          <w:rtl/>
        </w:rPr>
        <w:t xml:space="preserve"> </w:t>
      </w:r>
      <w:r>
        <w:rPr>
          <w:rtl/>
        </w:rPr>
        <w:t>רון כץ (יש עתיד):</w:t>
      </w:r>
      <w:r w:rsidRPr="001120DB">
        <w:rPr>
          <w:rStyle w:val="TagStyle"/>
          <w:rtl/>
        </w:rPr>
        <w:t xml:space="preserve"> </w:t>
      </w:r>
      <w:r w:rsidRPr="00FF4980">
        <w:rPr>
          <w:rStyle w:val="TagStyle"/>
          <w:rtl/>
        </w:rPr>
        <w:t>&lt;&lt; דובר_המשך &gt;&gt;</w:t>
      </w:r>
      <w:r>
        <w:rPr>
          <w:rtl/>
        </w:rPr>
        <w:t xml:space="preserve">   </w:t>
      </w:r>
      <w:bookmarkEnd w:id="13210"/>
    </w:p>
    <w:p w:rsidR="002D76A7" w:rsidRDefault="002D76A7" w:rsidP="003542E8">
      <w:pPr>
        <w:rPr>
          <w:rtl/>
        </w:rPr>
      </w:pPr>
    </w:p>
    <w:p w:rsidR="002D76A7" w:rsidRDefault="002D76A7" w:rsidP="003542E8">
      <w:pPr>
        <w:rPr>
          <w:rtl/>
        </w:rPr>
      </w:pPr>
      <w:r>
        <w:rPr>
          <w:rFonts w:hint="cs"/>
          <w:rtl/>
        </w:rPr>
        <w:t xml:space="preserve">הגיע הזמן </w:t>
      </w:r>
      <w:r w:rsidR="003542E8">
        <w:rPr>
          <w:rFonts w:hint="cs"/>
          <w:rtl/>
        </w:rPr>
        <w:t>– – –</w:t>
      </w:r>
      <w:r>
        <w:rPr>
          <w:rFonts w:hint="cs"/>
          <w:rtl/>
        </w:rPr>
        <w:t xml:space="preserve"> </w:t>
      </w:r>
    </w:p>
    <w:p w:rsidR="002D76A7" w:rsidRDefault="002D76A7" w:rsidP="006E5331">
      <w:pPr>
        <w:rPr>
          <w:rtl/>
        </w:rPr>
      </w:pPr>
    </w:p>
    <w:p w:rsidR="002D76A7" w:rsidRDefault="002D76A7" w:rsidP="006E5331">
      <w:pPr>
        <w:pStyle w:val="af6"/>
        <w:rPr>
          <w:rtl/>
        </w:rPr>
      </w:pPr>
      <w:bookmarkStart w:id="13211" w:name="ET_yor_6244_102"/>
      <w:r w:rsidRPr="00FF4980">
        <w:rPr>
          <w:rStyle w:val="TagStyle"/>
          <w:rtl/>
        </w:rPr>
        <w:t xml:space="preserve"> &lt;&lt; יור &gt;&gt;</w:t>
      </w:r>
      <w:r w:rsidRPr="001120DB">
        <w:rPr>
          <w:rStyle w:val="TagStyle"/>
          <w:rtl/>
        </w:rPr>
        <w:t xml:space="preserve"> </w:t>
      </w:r>
      <w:r>
        <w:rPr>
          <w:rtl/>
        </w:rPr>
        <w:t>היו"ר איתן גינזבורג:</w:t>
      </w:r>
      <w:r w:rsidRPr="001120DB">
        <w:rPr>
          <w:rStyle w:val="TagStyle"/>
          <w:rtl/>
        </w:rPr>
        <w:t xml:space="preserve"> </w:t>
      </w:r>
      <w:r w:rsidRPr="00FF4980">
        <w:rPr>
          <w:rStyle w:val="TagStyle"/>
          <w:rtl/>
        </w:rPr>
        <w:t>&lt;&lt; יור &gt;&gt;</w:t>
      </w:r>
      <w:r>
        <w:rPr>
          <w:rtl/>
        </w:rPr>
        <w:t xml:space="preserve">   </w:t>
      </w:r>
      <w:bookmarkEnd w:id="13211"/>
    </w:p>
    <w:p w:rsidR="002D76A7" w:rsidRDefault="002D76A7" w:rsidP="003542E8">
      <w:pPr>
        <w:rPr>
          <w:rtl/>
        </w:rPr>
      </w:pPr>
    </w:p>
    <w:p w:rsidR="002D76A7" w:rsidRDefault="002D76A7" w:rsidP="006E5331">
      <w:pPr>
        <w:rPr>
          <w:rtl/>
        </w:rPr>
      </w:pPr>
      <w:r>
        <w:rPr>
          <w:rFonts w:hint="cs"/>
          <w:rtl/>
        </w:rPr>
        <w:t xml:space="preserve">הוא יורד, הוא יורד. הייתה קריאת ביניים והוא יורד. </w:t>
      </w:r>
    </w:p>
    <w:p w:rsidR="002D76A7" w:rsidRDefault="002D76A7" w:rsidP="006E5331">
      <w:pPr>
        <w:rPr>
          <w:rtl/>
        </w:rPr>
      </w:pPr>
      <w:bookmarkStart w:id="13212" w:name="_ETM_Q30_736630"/>
      <w:bookmarkStart w:id="13213" w:name="_ETM_Q30_736762"/>
      <w:bookmarkEnd w:id="13212"/>
      <w:bookmarkEnd w:id="13213"/>
    </w:p>
    <w:p w:rsidR="002D76A7" w:rsidRDefault="002D76A7" w:rsidP="006E5331">
      <w:pPr>
        <w:pStyle w:val="-"/>
        <w:rPr>
          <w:rtl/>
        </w:rPr>
      </w:pPr>
      <w:bookmarkStart w:id="13214" w:name="ET_speakercontinue_6151_103"/>
      <w:r w:rsidRPr="00FF4980">
        <w:rPr>
          <w:rStyle w:val="TagStyle"/>
          <w:rtl/>
        </w:rPr>
        <w:t xml:space="preserve"> &lt;&lt; דובר_המשך &gt;&gt;</w:t>
      </w:r>
      <w:r w:rsidRPr="001120DB">
        <w:rPr>
          <w:rStyle w:val="TagStyle"/>
          <w:rtl/>
        </w:rPr>
        <w:t xml:space="preserve"> </w:t>
      </w:r>
      <w:r>
        <w:rPr>
          <w:rtl/>
        </w:rPr>
        <w:t>רון כץ (יש עתיד):</w:t>
      </w:r>
      <w:r w:rsidRPr="001120DB">
        <w:rPr>
          <w:rStyle w:val="TagStyle"/>
          <w:rtl/>
        </w:rPr>
        <w:t xml:space="preserve"> </w:t>
      </w:r>
      <w:r w:rsidRPr="00FF4980">
        <w:rPr>
          <w:rStyle w:val="TagStyle"/>
          <w:rtl/>
        </w:rPr>
        <w:t>&lt;&lt; דובר_המשך &gt;&gt;</w:t>
      </w:r>
      <w:r>
        <w:rPr>
          <w:rtl/>
        </w:rPr>
        <w:t xml:space="preserve">   </w:t>
      </w:r>
      <w:bookmarkEnd w:id="13214"/>
    </w:p>
    <w:p w:rsidR="002D76A7" w:rsidRDefault="002D76A7" w:rsidP="003542E8">
      <w:pPr>
        <w:rPr>
          <w:rtl/>
          <w:lang w:eastAsia="he-IL"/>
        </w:rPr>
      </w:pPr>
    </w:p>
    <w:p w:rsidR="002D76A7" w:rsidRDefault="002D76A7" w:rsidP="003542E8">
      <w:pPr>
        <w:rPr>
          <w:rtl/>
          <w:lang w:eastAsia="he-IL"/>
        </w:rPr>
      </w:pPr>
      <w:r>
        <w:rPr>
          <w:rFonts w:hint="cs"/>
          <w:rtl/>
          <w:lang w:eastAsia="he-IL"/>
        </w:rPr>
        <w:t xml:space="preserve">הייתה פה דקה וחצי רק </w:t>
      </w:r>
      <w:bookmarkStart w:id="13215" w:name="_ETM_Q30_738728"/>
      <w:bookmarkEnd w:id="13215"/>
      <w:r>
        <w:rPr>
          <w:rFonts w:hint="cs"/>
          <w:rtl/>
          <w:lang w:eastAsia="he-IL"/>
        </w:rPr>
        <w:t xml:space="preserve">של דיונים </w:t>
      </w:r>
      <w:r w:rsidR="003542E8">
        <w:rPr>
          <w:rFonts w:hint="cs"/>
          <w:rtl/>
          <w:lang w:eastAsia="he-IL"/>
        </w:rPr>
        <w:t>– – –</w:t>
      </w:r>
      <w:r>
        <w:rPr>
          <w:rFonts w:hint="cs"/>
          <w:rtl/>
          <w:lang w:eastAsia="he-IL"/>
        </w:rPr>
        <w:t xml:space="preserve"> </w:t>
      </w:r>
    </w:p>
    <w:p w:rsidR="002D76A7" w:rsidRDefault="002D76A7" w:rsidP="006E5331">
      <w:pPr>
        <w:rPr>
          <w:rtl/>
          <w:lang w:eastAsia="he-IL"/>
        </w:rPr>
      </w:pPr>
    </w:p>
    <w:p w:rsidR="002D76A7" w:rsidRDefault="002D76A7" w:rsidP="006E5331">
      <w:pPr>
        <w:pStyle w:val="af5"/>
        <w:rPr>
          <w:rtl/>
        </w:rPr>
      </w:pPr>
      <w:bookmarkStart w:id="13216" w:name="ET_interruption_5851_104"/>
      <w:r w:rsidRPr="00FF4980">
        <w:rPr>
          <w:rStyle w:val="TagStyle"/>
          <w:rtl/>
        </w:rPr>
        <w:t xml:space="preserve"> &lt;&lt; קריאה &gt;&gt;</w:t>
      </w:r>
      <w:r w:rsidRPr="001120DB">
        <w:rPr>
          <w:rStyle w:val="TagStyle"/>
          <w:rtl/>
        </w:rPr>
        <w:t xml:space="preserve"> </w:t>
      </w:r>
      <w:r>
        <w:rPr>
          <w:rtl/>
        </w:rPr>
        <w:t>משה אבוטבול (ש"ס):</w:t>
      </w:r>
      <w:r w:rsidRPr="001120DB">
        <w:rPr>
          <w:rStyle w:val="TagStyle"/>
          <w:rtl/>
        </w:rPr>
        <w:t xml:space="preserve"> </w:t>
      </w:r>
      <w:r w:rsidRPr="00FF4980">
        <w:rPr>
          <w:rStyle w:val="TagStyle"/>
          <w:rtl/>
        </w:rPr>
        <w:t>&lt;&lt; קריאה &gt;&gt;</w:t>
      </w:r>
      <w:r>
        <w:rPr>
          <w:rtl/>
        </w:rPr>
        <w:t xml:space="preserve">   </w:t>
      </w:r>
      <w:bookmarkEnd w:id="13216"/>
    </w:p>
    <w:p w:rsidR="002D76A7" w:rsidRDefault="002D76A7" w:rsidP="003542E8">
      <w:pPr>
        <w:rPr>
          <w:rtl/>
          <w:lang w:eastAsia="he-IL"/>
        </w:rPr>
      </w:pPr>
    </w:p>
    <w:p w:rsidR="002D76A7" w:rsidRDefault="002D76A7" w:rsidP="006E5331">
      <w:pPr>
        <w:rPr>
          <w:rtl/>
          <w:lang w:eastAsia="he-IL"/>
        </w:rPr>
      </w:pPr>
      <w:r>
        <w:rPr>
          <w:rFonts w:hint="cs"/>
          <w:rtl/>
          <w:lang w:eastAsia="he-IL"/>
        </w:rPr>
        <w:t xml:space="preserve">קח שתיים. </w:t>
      </w:r>
    </w:p>
    <w:p w:rsidR="002D76A7" w:rsidRDefault="002D76A7" w:rsidP="006E5331">
      <w:pPr>
        <w:rPr>
          <w:rtl/>
          <w:lang w:eastAsia="he-IL"/>
        </w:rPr>
      </w:pPr>
      <w:bookmarkStart w:id="13217" w:name="_ETM_Q30_740105"/>
      <w:bookmarkStart w:id="13218" w:name="_ETM_Q30_740202"/>
      <w:bookmarkEnd w:id="13217"/>
      <w:bookmarkEnd w:id="13218"/>
    </w:p>
    <w:p w:rsidR="002D76A7" w:rsidRDefault="002D76A7" w:rsidP="006E5331">
      <w:pPr>
        <w:pStyle w:val="-"/>
        <w:rPr>
          <w:rtl/>
        </w:rPr>
      </w:pPr>
      <w:bookmarkStart w:id="13219" w:name="_ETM_Q30_740251"/>
      <w:bookmarkStart w:id="13220" w:name="_ETM_Q30_740335"/>
      <w:bookmarkStart w:id="13221" w:name="ET_speakercontinue_6151_105"/>
      <w:bookmarkEnd w:id="13219"/>
      <w:bookmarkEnd w:id="13220"/>
      <w:r w:rsidRPr="00FF4980">
        <w:rPr>
          <w:rStyle w:val="TagStyle"/>
          <w:rtl/>
        </w:rPr>
        <w:t xml:space="preserve"> &lt;&lt; דובר_המשך &gt;&gt;</w:t>
      </w:r>
      <w:r w:rsidRPr="001120DB">
        <w:rPr>
          <w:rStyle w:val="TagStyle"/>
          <w:rtl/>
        </w:rPr>
        <w:t xml:space="preserve"> </w:t>
      </w:r>
      <w:r>
        <w:rPr>
          <w:rtl/>
        </w:rPr>
        <w:t>רון כץ (יש עתיד):</w:t>
      </w:r>
      <w:r w:rsidRPr="001120DB">
        <w:rPr>
          <w:rStyle w:val="TagStyle"/>
          <w:rtl/>
        </w:rPr>
        <w:t xml:space="preserve"> </w:t>
      </w:r>
      <w:r w:rsidRPr="00FF4980">
        <w:rPr>
          <w:rStyle w:val="TagStyle"/>
          <w:rtl/>
        </w:rPr>
        <w:t>&lt;&lt; דובר_המשך &gt;&gt;</w:t>
      </w:r>
      <w:r>
        <w:rPr>
          <w:rtl/>
        </w:rPr>
        <w:t xml:space="preserve">   </w:t>
      </w:r>
      <w:bookmarkEnd w:id="13221"/>
    </w:p>
    <w:p w:rsidR="002D76A7" w:rsidRDefault="002D76A7" w:rsidP="003542E8">
      <w:pPr>
        <w:rPr>
          <w:rtl/>
          <w:lang w:eastAsia="he-IL"/>
        </w:rPr>
      </w:pPr>
    </w:p>
    <w:p w:rsidR="002D76A7" w:rsidRDefault="002D76A7" w:rsidP="006E5331">
      <w:pPr>
        <w:rPr>
          <w:rtl/>
          <w:lang w:eastAsia="he-IL"/>
        </w:rPr>
      </w:pPr>
      <w:bookmarkStart w:id="13222" w:name="_ETM_Q30_742282"/>
      <w:bookmarkEnd w:id="13222"/>
      <w:r>
        <w:rPr>
          <w:rFonts w:hint="cs"/>
          <w:rtl/>
          <w:lang w:eastAsia="he-IL"/>
        </w:rPr>
        <w:t xml:space="preserve">בקיצור, לסיום, אני עוד פעם אומר לכם </w:t>
      </w:r>
      <w:r>
        <w:rPr>
          <w:rFonts w:hint="eastAsia"/>
          <w:rtl/>
          <w:lang w:eastAsia="he-IL"/>
        </w:rPr>
        <w:t>–</w:t>
      </w:r>
      <w:r>
        <w:rPr>
          <w:rFonts w:hint="cs"/>
          <w:rtl/>
          <w:lang w:eastAsia="he-IL"/>
        </w:rPr>
        <w:t xml:space="preserve"> </w:t>
      </w:r>
      <w:bookmarkStart w:id="13223" w:name="_ETM_Q30_729040"/>
      <w:bookmarkStart w:id="13224" w:name="_ETM_Q30_729131"/>
      <w:bookmarkStart w:id="13225" w:name="_ETM_Q30_729233"/>
      <w:bookmarkStart w:id="13226" w:name="_ETM_Q30_729380"/>
      <w:bookmarkEnd w:id="13223"/>
      <w:bookmarkEnd w:id="13224"/>
      <w:bookmarkEnd w:id="13225"/>
      <w:bookmarkEnd w:id="13226"/>
      <w:r>
        <w:rPr>
          <w:rFonts w:hint="cs"/>
          <w:rtl/>
          <w:lang w:eastAsia="he-IL"/>
        </w:rPr>
        <w:t xml:space="preserve">אני פה מדבר גם בשמה של שירלי, גם בשמם של אנשים שמגיעים חולים: הטירוף הזה חייב להיפסק. קחו חלק כבר </w:t>
      </w:r>
      <w:bookmarkStart w:id="13227" w:name="_ETM_Q30_751435"/>
      <w:bookmarkEnd w:id="13227"/>
      <w:r>
        <w:rPr>
          <w:rFonts w:hint="cs"/>
          <w:rtl/>
          <w:lang w:eastAsia="he-IL"/>
        </w:rPr>
        <w:t xml:space="preserve">בניהול המקום הזה, בואו תהיו שותפים שלנו להצעיד את המדינה </w:t>
      </w:r>
      <w:bookmarkStart w:id="13228" w:name="_ETM_Q30_754753"/>
      <w:bookmarkEnd w:id="13228"/>
      <w:r>
        <w:rPr>
          <w:rFonts w:hint="cs"/>
          <w:rtl/>
          <w:lang w:eastAsia="he-IL"/>
        </w:rPr>
        <w:t xml:space="preserve">הזאת קדימה. </w:t>
      </w:r>
    </w:p>
    <w:p w:rsidR="002D76A7" w:rsidRDefault="002D76A7" w:rsidP="006E5331">
      <w:pPr>
        <w:rPr>
          <w:rtl/>
          <w:lang w:eastAsia="he-IL"/>
        </w:rPr>
      </w:pPr>
      <w:bookmarkStart w:id="13229" w:name="_ETM_Q30_756697"/>
      <w:bookmarkStart w:id="13230" w:name="_ETM_Q30_756755"/>
      <w:bookmarkEnd w:id="13229"/>
      <w:bookmarkEnd w:id="13230"/>
    </w:p>
    <w:p w:rsidR="002D76A7" w:rsidRDefault="002D76A7" w:rsidP="002260AB">
      <w:pPr>
        <w:rPr>
          <w:rtl/>
          <w:lang w:eastAsia="he-IL"/>
        </w:rPr>
      </w:pPr>
      <w:bookmarkStart w:id="13231" w:name="_ETM_Q30_756841"/>
      <w:bookmarkStart w:id="13232" w:name="_ETM_Q30_756932"/>
      <w:bookmarkEnd w:id="13231"/>
      <w:bookmarkEnd w:id="13232"/>
      <w:r>
        <w:rPr>
          <w:rFonts w:hint="cs"/>
          <w:rtl/>
          <w:lang w:eastAsia="he-IL"/>
        </w:rPr>
        <w:t xml:space="preserve">משפט לסיום. חזרתי עכשיו עם משלחת, דיברתי עם יהודים בעולם. כשאנחנו פה רבים </w:t>
      </w:r>
      <w:bookmarkStart w:id="13233" w:name="_ETM_Q30_759168"/>
      <w:bookmarkEnd w:id="13233"/>
      <w:r>
        <w:rPr>
          <w:rFonts w:hint="cs"/>
          <w:rtl/>
          <w:lang w:eastAsia="he-IL"/>
        </w:rPr>
        <w:t xml:space="preserve">בינינו, הם צופים בנו וזה הפרצוף של מדינת ישראל. זה מה שהם רואים. </w:t>
      </w:r>
      <w:bookmarkStart w:id="13234" w:name="TOR_Q31"/>
      <w:bookmarkEnd w:id="13234"/>
      <w:r>
        <w:rPr>
          <w:rFonts w:hint="cs"/>
          <w:rtl/>
          <w:lang w:eastAsia="he-IL"/>
        </w:rPr>
        <w:t xml:space="preserve">ואני אומר לך </w:t>
      </w:r>
      <w:r>
        <w:rPr>
          <w:rtl/>
          <w:lang w:eastAsia="he-IL"/>
        </w:rPr>
        <w:t>–</w:t>
      </w:r>
      <w:r>
        <w:rPr>
          <w:rFonts w:hint="cs"/>
          <w:rtl/>
          <w:lang w:eastAsia="he-IL"/>
        </w:rPr>
        <w:t xml:space="preserve"> אני התביישתי שהם אמרו לי שזה מה שהם רואים, ואני אומר לך פה </w:t>
      </w:r>
      <w:r>
        <w:rPr>
          <w:rtl/>
          <w:lang w:eastAsia="he-IL"/>
        </w:rPr>
        <w:t>–</w:t>
      </w:r>
      <w:r>
        <w:rPr>
          <w:rFonts w:hint="cs"/>
          <w:rtl/>
          <w:lang w:eastAsia="he-IL"/>
        </w:rPr>
        <w:t xml:space="preserve"> זה לא נכון, כי אתה ואני לא רבים באמת, </w:t>
      </w:r>
      <w:bookmarkStart w:id="13235" w:name="_ETM_Q31_169000"/>
      <w:bookmarkEnd w:id="13235"/>
      <w:r>
        <w:rPr>
          <w:rFonts w:hint="cs"/>
          <w:rtl/>
          <w:lang w:eastAsia="he-IL"/>
        </w:rPr>
        <w:t xml:space="preserve">ואף אחד פה לא באמת רב, אז הגיע הזמן שיפסיקו לנהל אתכם מרחוק. קחו חלק, תהיו שותפים, תודה. </w:t>
      </w:r>
    </w:p>
    <w:p w:rsidR="002D76A7" w:rsidRDefault="002D76A7" w:rsidP="006E5331">
      <w:pPr>
        <w:rPr>
          <w:rtl/>
          <w:lang w:eastAsia="he-IL"/>
        </w:rPr>
      </w:pPr>
    </w:p>
    <w:p w:rsidR="002D76A7" w:rsidRDefault="002D76A7" w:rsidP="006E5331">
      <w:pPr>
        <w:pStyle w:val="af5"/>
        <w:keepNext/>
        <w:rPr>
          <w:rtl/>
        </w:rPr>
      </w:pPr>
      <w:bookmarkStart w:id="13236" w:name="_ETM_Q31_175000"/>
      <w:bookmarkStart w:id="13237" w:name="ET_interruption_5851_8"/>
      <w:bookmarkEnd w:id="13236"/>
      <w:r w:rsidRPr="00A25268">
        <w:rPr>
          <w:rStyle w:val="TagStyle"/>
          <w:rtl/>
        </w:rPr>
        <w:t xml:space="preserve"> &lt;&lt; קריאה &gt;&gt; </w:t>
      </w:r>
      <w:r>
        <w:rPr>
          <w:rtl/>
        </w:rPr>
        <w:t>משה אבוטבול (ש"ס):</w:t>
      </w:r>
      <w:r w:rsidRPr="00A25268">
        <w:rPr>
          <w:rStyle w:val="TagStyle"/>
          <w:rtl/>
        </w:rPr>
        <w:t xml:space="preserve"> &lt;&lt; קריאה &gt;&gt;</w:t>
      </w:r>
      <w:r>
        <w:rPr>
          <w:rtl/>
        </w:rPr>
        <w:t xml:space="preserve">   </w:t>
      </w:r>
      <w:bookmarkEnd w:id="13237"/>
    </w:p>
    <w:p w:rsidR="002D76A7" w:rsidRDefault="002D76A7" w:rsidP="003542E8">
      <w:pPr>
        <w:rPr>
          <w:rtl/>
          <w:lang w:eastAsia="he-IL"/>
        </w:rPr>
      </w:pPr>
    </w:p>
    <w:p w:rsidR="002D76A7" w:rsidRDefault="002D76A7" w:rsidP="003542E8">
      <w:pPr>
        <w:rPr>
          <w:rtl/>
          <w:lang w:eastAsia="he-IL"/>
        </w:rPr>
      </w:pPr>
      <w:bookmarkStart w:id="13238" w:name="_ETM_Q31_179000"/>
      <w:bookmarkEnd w:id="13238"/>
      <w:r>
        <w:rPr>
          <w:rFonts w:hint="cs"/>
          <w:rtl/>
          <w:lang w:eastAsia="he-IL"/>
        </w:rPr>
        <w:t xml:space="preserve">ואתה מרשה לרפורמי לנהל אותך. הוא מנהל אותך </w:t>
      </w:r>
      <w:r w:rsidR="003542E8">
        <w:rPr>
          <w:rFonts w:hint="cs"/>
          <w:rtl/>
          <w:lang w:eastAsia="he-IL"/>
        </w:rPr>
        <w:t>– – –</w:t>
      </w:r>
    </w:p>
    <w:p w:rsidR="002D76A7" w:rsidRDefault="002D76A7" w:rsidP="006E5331">
      <w:pPr>
        <w:rPr>
          <w:rtl/>
          <w:lang w:eastAsia="he-IL"/>
        </w:rPr>
      </w:pPr>
    </w:p>
    <w:p w:rsidR="002D76A7" w:rsidRDefault="002D76A7" w:rsidP="006E5331">
      <w:pPr>
        <w:pStyle w:val="af6"/>
        <w:keepNext/>
        <w:rPr>
          <w:rtl/>
        </w:rPr>
      </w:pPr>
      <w:r w:rsidRPr="00405EF2">
        <w:rPr>
          <w:rStyle w:val="TagStyle"/>
          <w:rtl/>
        </w:rPr>
        <w:t xml:space="preserve"> &lt;&lt; יור &gt;&gt; </w:t>
      </w:r>
      <w:r>
        <w:rPr>
          <w:rtl/>
        </w:rPr>
        <w:t>היו"ר איתן גינזבורג:</w:t>
      </w:r>
      <w:r w:rsidRPr="00405EF2">
        <w:rPr>
          <w:rStyle w:val="TagStyle"/>
          <w:rtl/>
        </w:rPr>
        <w:t xml:space="preserve"> &lt;&lt; יור &gt;&gt;</w:t>
      </w:r>
      <w:r>
        <w:rPr>
          <w:rtl/>
        </w:rPr>
        <w:t xml:space="preserve">   </w:t>
      </w:r>
    </w:p>
    <w:p w:rsidR="002D76A7" w:rsidRDefault="002D76A7" w:rsidP="003542E8">
      <w:pPr>
        <w:rPr>
          <w:rtl/>
          <w:lang w:eastAsia="he-IL"/>
        </w:rPr>
      </w:pPr>
    </w:p>
    <w:p w:rsidR="002D76A7" w:rsidRDefault="002D76A7" w:rsidP="006E5331">
      <w:pPr>
        <w:rPr>
          <w:rtl/>
          <w:lang w:eastAsia="he-IL"/>
        </w:rPr>
      </w:pPr>
      <w:bookmarkStart w:id="13239" w:name="_ETM_Q31_178000"/>
      <w:bookmarkEnd w:id="13239"/>
      <w:r>
        <w:rPr>
          <w:rFonts w:hint="cs"/>
          <w:rtl/>
          <w:lang w:eastAsia="he-IL"/>
        </w:rPr>
        <w:t xml:space="preserve">תודה. יעלה ויבוא חבר הכנסת יוראי להב הרצנו, </w:t>
      </w:r>
      <w:bookmarkStart w:id="13240" w:name="_ETM_Q31_183000"/>
      <w:bookmarkEnd w:id="13240"/>
      <w:r>
        <w:rPr>
          <w:rFonts w:hint="cs"/>
          <w:rtl/>
          <w:lang w:eastAsia="he-IL"/>
        </w:rPr>
        <w:t xml:space="preserve">בבקשה. </w:t>
      </w:r>
    </w:p>
    <w:p w:rsidR="002D76A7" w:rsidRDefault="002D76A7" w:rsidP="006E5331">
      <w:pPr>
        <w:rPr>
          <w:rtl/>
          <w:lang w:eastAsia="he-IL"/>
        </w:rPr>
      </w:pPr>
    </w:p>
    <w:p w:rsidR="002D76A7" w:rsidRDefault="002D76A7" w:rsidP="006E5331">
      <w:pPr>
        <w:pStyle w:val="af5"/>
        <w:keepNext/>
        <w:rPr>
          <w:rtl/>
        </w:rPr>
      </w:pPr>
      <w:bookmarkStart w:id="13241" w:name="_ETM_Q31_185000"/>
      <w:bookmarkEnd w:id="13241"/>
      <w:r w:rsidRPr="00A25268">
        <w:rPr>
          <w:rStyle w:val="TagStyle"/>
          <w:rtl/>
        </w:rPr>
        <w:t xml:space="preserve"> &lt;&lt; קריאה &gt;&gt; </w:t>
      </w:r>
      <w:r>
        <w:rPr>
          <w:rtl/>
        </w:rPr>
        <w:t>משה אבוטבול (ש"ס):</w:t>
      </w:r>
      <w:r w:rsidRPr="00A25268">
        <w:rPr>
          <w:rStyle w:val="TagStyle"/>
          <w:rtl/>
        </w:rPr>
        <w:t xml:space="preserve"> &lt;&lt; קריאה &gt;&gt;</w:t>
      </w:r>
      <w:r>
        <w:rPr>
          <w:rtl/>
        </w:rPr>
        <w:t xml:space="preserve">   </w:t>
      </w:r>
    </w:p>
    <w:p w:rsidR="002D76A7" w:rsidRDefault="002D76A7" w:rsidP="003542E8">
      <w:pPr>
        <w:rPr>
          <w:rtl/>
          <w:lang w:eastAsia="he-IL"/>
        </w:rPr>
      </w:pPr>
    </w:p>
    <w:p w:rsidR="002D76A7" w:rsidRDefault="005163DB" w:rsidP="005163DB">
      <w:pPr>
        <w:rPr>
          <w:rtl/>
          <w:lang w:eastAsia="he-IL"/>
        </w:rPr>
      </w:pPr>
      <w:bookmarkStart w:id="13242" w:name="_ETM_Q31_181000"/>
      <w:bookmarkEnd w:id="13242"/>
      <w:r>
        <w:rPr>
          <w:rFonts w:hint="cs"/>
          <w:rtl/>
          <w:lang w:eastAsia="he-IL"/>
        </w:rPr>
        <w:t>מ</w:t>
      </w:r>
      <w:r w:rsidR="002D76A7">
        <w:rPr>
          <w:rFonts w:hint="cs"/>
          <w:rtl/>
          <w:lang w:eastAsia="he-IL"/>
        </w:rPr>
        <w:t>סובב את כולכם</w:t>
      </w:r>
      <w:r>
        <w:rPr>
          <w:rFonts w:hint="cs"/>
          <w:rtl/>
          <w:lang w:eastAsia="he-IL"/>
        </w:rPr>
        <w:t>,</w:t>
      </w:r>
      <w:r w:rsidR="002D76A7">
        <w:rPr>
          <w:rFonts w:hint="cs"/>
          <w:rtl/>
          <w:lang w:eastAsia="he-IL"/>
        </w:rPr>
        <w:t xml:space="preserve"> הרפורמי הזה. </w:t>
      </w:r>
      <w:bookmarkStart w:id="13243" w:name="_ETM_Q31_189000"/>
      <w:bookmarkEnd w:id="13243"/>
      <w:r w:rsidR="002D76A7">
        <w:rPr>
          <w:rFonts w:hint="cs"/>
          <w:rtl/>
          <w:lang w:eastAsia="he-IL"/>
        </w:rPr>
        <w:t xml:space="preserve">הוא מנהל את כולכם, זה הפרצוף שלכם. עוד רפורמי. יאללה. </w:t>
      </w:r>
      <w:bookmarkStart w:id="13244" w:name="_ETM_Q31_194000"/>
      <w:bookmarkEnd w:id="13244"/>
      <w:r w:rsidR="002D76A7">
        <w:rPr>
          <w:rFonts w:hint="cs"/>
          <w:rtl/>
          <w:lang w:eastAsia="he-IL"/>
        </w:rPr>
        <w:t xml:space="preserve">תכין לו קוטג' בתל אביב, הוא </w:t>
      </w:r>
      <w:bookmarkStart w:id="13245" w:name="_ETM_Q31_193000"/>
      <w:bookmarkEnd w:id="13245"/>
      <w:r w:rsidR="002D76A7">
        <w:rPr>
          <w:rFonts w:hint="cs"/>
          <w:rtl/>
          <w:lang w:eastAsia="he-IL"/>
        </w:rPr>
        <w:t xml:space="preserve">רוצה קוטג' שם. מה קרה? יש שם בעיות של חניה. </w:t>
      </w:r>
      <w:bookmarkStart w:id="13246" w:name="_ETM_Q31_202000"/>
      <w:bookmarkEnd w:id="13246"/>
      <w:r w:rsidR="002D76A7">
        <w:rPr>
          <w:rFonts w:hint="cs"/>
          <w:rtl/>
          <w:lang w:eastAsia="he-IL"/>
        </w:rPr>
        <w:t>מה אתה צריך בתל אביב בית מקדש? א</w:t>
      </w:r>
      <w:r w:rsidR="00950BC9">
        <w:rPr>
          <w:rFonts w:hint="cs"/>
          <w:rtl/>
          <w:lang w:eastAsia="he-IL"/>
        </w:rPr>
        <w:t>י</w:t>
      </w:r>
      <w:r w:rsidR="002D76A7">
        <w:rPr>
          <w:rFonts w:hint="cs"/>
          <w:rtl/>
          <w:lang w:eastAsia="he-IL"/>
        </w:rPr>
        <w:t xml:space="preserve">י </w:t>
      </w:r>
      <w:proofErr w:type="spellStart"/>
      <w:r w:rsidR="002D76A7">
        <w:rPr>
          <w:rFonts w:hint="cs"/>
          <w:rtl/>
          <w:lang w:eastAsia="he-IL"/>
        </w:rPr>
        <w:t>אי</w:t>
      </w:r>
      <w:r w:rsidR="00950BC9">
        <w:rPr>
          <w:rFonts w:hint="cs"/>
          <w:rtl/>
          <w:lang w:eastAsia="he-IL"/>
        </w:rPr>
        <w:t>י</w:t>
      </w:r>
      <w:proofErr w:type="spellEnd"/>
      <w:r w:rsidR="002D76A7">
        <w:rPr>
          <w:rFonts w:hint="cs"/>
          <w:rtl/>
          <w:lang w:eastAsia="he-IL"/>
        </w:rPr>
        <w:t xml:space="preserve"> </w:t>
      </w:r>
      <w:proofErr w:type="spellStart"/>
      <w:r w:rsidR="002D76A7">
        <w:rPr>
          <w:rFonts w:hint="cs"/>
          <w:rtl/>
          <w:lang w:eastAsia="he-IL"/>
        </w:rPr>
        <w:t>א</w:t>
      </w:r>
      <w:r w:rsidR="00950BC9">
        <w:rPr>
          <w:rFonts w:hint="cs"/>
          <w:rtl/>
          <w:lang w:eastAsia="he-IL"/>
        </w:rPr>
        <w:t>י</w:t>
      </w:r>
      <w:r w:rsidR="002D76A7">
        <w:rPr>
          <w:rFonts w:hint="cs"/>
          <w:rtl/>
          <w:lang w:eastAsia="he-IL"/>
        </w:rPr>
        <w:t>י</w:t>
      </w:r>
      <w:bookmarkStart w:id="13247" w:name="_ETM_Q31_216000"/>
      <w:bookmarkEnd w:id="13247"/>
      <w:proofErr w:type="spellEnd"/>
      <w:r w:rsidR="002D76A7">
        <w:rPr>
          <w:rFonts w:hint="cs"/>
          <w:rtl/>
          <w:lang w:eastAsia="he-IL"/>
        </w:rPr>
        <w:t xml:space="preserve">, הרפורמים הרסו את המדינה. אל תחייך, אין לך מה לחייך. אני הייתי בוכה במקומך. הייתי בוכה. </w:t>
      </w:r>
    </w:p>
    <w:p w:rsidR="002D76A7" w:rsidRDefault="002D76A7" w:rsidP="006E5331">
      <w:pPr>
        <w:rPr>
          <w:rtl/>
          <w:lang w:eastAsia="he-IL"/>
        </w:rPr>
      </w:pPr>
    </w:p>
    <w:p w:rsidR="002D76A7" w:rsidRDefault="002D76A7" w:rsidP="006E5331">
      <w:pPr>
        <w:pStyle w:val="af5"/>
        <w:keepNext/>
        <w:rPr>
          <w:rtl/>
        </w:rPr>
      </w:pPr>
      <w:bookmarkStart w:id="13248" w:name="_ETM_Q31_223000"/>
      <w:bookmarkStart w:id="13249" w:name="ET_interruption_6151_11"/>
      <w:bookmarkEnd w:id="13248"/>
      <w:r w:rsidRPr="00A25268">
        <w:rPr>
          <w:rStyle w:val="TagStyle"/>
          <w:rtl/>
        </w:rPr>
        <w:t xml:space="preserve"> &lt;&lt; קריאה &gt;&gt; </w:t>
      </w:r>
      <w:r>
        <w:rPr>
          <w:rtl/>
        </w:rPr>
        <w:t>רון כץ (יש עתיד):</w:t>
      </w:r>
      <w:r w:rsidRPr="00A25268">
        <w:rPr>
          <w:rStyle w:val="TagStyle"/>
          <w:rtl/>
        </w:rPr>
        <w:t xml:space="preserve"> &lt;&lt; קריאה &gt;&gt;</w:t>
      </w:r>
      <w:r>
        <w:rPr>
          <w:rtl/>
        </w:rPr>
        <w:t xml:space="preserve">   </w:t>
      </w:r>
      <w:bookmarkEnd w:id="13249"/>
    </w:p>
    <w:p w:rsidR="002D76A7" w:rsidRDefault="002D76A7" w:rsidP="003542E8">
      <w:pPr>
        <w:rPr>
          <w:rtl/>
          <w:lang w:eastAsia="he-IL"/>
        </w:rPr>
      </w:pPr>
    </w:p>
    <w:p w:rsidR="002D76A7" w:rsidRDefault="002D76A7" w:rsidP="003542E8">
      <w:pPr>
        <w:rPr>
          <w:rtl/>
          <w:lang w:eastAsia="he-IL"/>
        </w:rPr>
      </w:pPr>
      <w:r>
        <w:rPr>
          <w:rFonts w:hint="cs"/>
          <w:rtl/>
          <w:lang w:eastAsia="he-IL"/>
        </w:rPr>
        <w:t xml:space="preserve">אני שואל את עצמי מה יותר </w:t>
      </w:r>
      <w:r w:rsidR="003542E8">
        <w:rPr>
          <w:rFonts w:hint="cs"/>
          <w:rtl/>
          <w:lang w:eastAsia="he-IL"/>
        </w:rPr>
        <w:t>– – –</w:t>
      </w:r>
    </w:p>
    <w:p w:rsidR="002D76A7" w:rsidRDefault="002D76A7" w:rsidP="006E5331">
      <w:pPr>
        <w:rPr>
          <w:rtl/>
          <w:lang w:eastAsia="he-IL"/>
        </w:rPr>
      </w:pPr>
    </w:p>
    <w:p w:rsidR="002D76A7" w:rsidRDefault="002D76A7" w:rsidP="006E5331">
      <w:pPr>
        <w:pStyle w:val="af5"/>
        <w:keepNext/>
        <w:rPr>
          <w:rtl/>
        </w:rPr>
      </w:pPr>
      <w:bookmarkStart w:id="13250" w:name="_ETM_Q31_219000"/>
      <w:bookmarkStart w:id="13251" w:name="ET_interruption_5851_12"/>
      <w:bookmarkEnd w:id="13250"/>
      <w:r w:rsidRPr="00A25268">
        <w:rPr>
          <w:rStyle w:val="TagStyle"/>
          <w:rtl/>
        </w:rPr>
        <w:t xml:space="preserve"> &lt;&lt; קריאה &gt;&gt; </w:t>
      </w:r>
      <w:r>
        <w:rPr>
          <w:rtl/>
        </w:rPr>
        <w:t>משה אבוטבול (ש"ס):</w:t>
      </w:r>
      <w:r w:rsidRPr="00A25268">
        <w:rPr>
          <w:rStyle w:val="TagStyle"/>
          <w:rtl/>
        </w:rPr>
        <w:t xml:space="preserve"> &lt;&lt; קריאה &gt;&gt;</w:t>
      </w:r>
      <w:r>
        <w:rPr>
          <w:rtl/>
        </w:rPr>
        <w:t xml:space="preserve">   </w:t>
      </w:r>
      <w:bookmarkEnd w:id="13251"/>
    </w:p>
    <w:p w:rsidR="002D76A7" w:rsidRDefault="002D76A7" w:rsidP="003542E8">
      <w:pPr>
        <w:rPr>
          <w:rtl/>
          <w:lang w:eastAsia="he-IL"/>
        </w:rPr>
      </w:pPr>
    </w:p>
    <w:p w:rsidR="002D76A7" w:rsidRDefault="002D76A7" w:rsidP="003542E8">
      <w:pPr>
        <w:rPr>
          <w:rtl/>
          <w:lang w:eastAsia="he-IL"/>
        </w:rPr>
      </w:pPr>
      <w:r>
        <w:rPr>
          <w:rFonts w:hint="cs"/>
          <w:rtl/>
          <w:lang w:eastAsia="he-IL"/>
        </w:rPr>
        <w:t xml:space="preserve">הרסת את היהדות, </w:t>
      </w:r>
      <w:bookmarkStart w:id="13252" w:name="_ETM_Q31_225000"/>
      <w:bookmarkEnd w:id="13252"/>
      <w:r>
        <w:rPr>
          <w:rFonts w:hint="cs"/>
          <w:rtl/>
          <w:lang w:eastAsia="he-IL"/>
        </w:rPr>
        <w:t xml:space="preserve">לפחות תמחק את החיוך, שתה כוס </w:t>
      </w:r>
      <w:r w:rsidR="003542E8">
        <w:rPr>
          <w:rFonts w:hint="cs"/>
          <w:rtl/>
          <w:lang w:eastAsia="he-IL"/>
        </w:rPr>
        <w:t>– – –</w:t>
      </w:r>
    </w:p>
    <w:p w:rsidR="002D76A7" w:rsidRDefault="002D76A7" w:rsidP="006E5331">
      <w:pPr>
        <w:rPr>
          <w:rtl/>
          <w:lang w:eastAsia="he-IL"/>
        </w:rPr>
      </w:pPr>
      <w:bookmarkStart w:id="13253" w:name="_ETM_Q31_231000"/>
      <w:bookmarkEnd w:id="13253"/>
    </w:p>
    <w:p w:rsidR="002D76A7" w:rsidRDefault="002D76A7" w:rsidP="006E5331">
      <w:pPr>
        <w:pStyle w:val="af6"/>
        <w:keepNext/>
        <w:rPr>
          <w:rtl/>
        </w:rPr>
      </w:pPr>
      <w:bookmarkStart w:id="13254" w:name="_ETM_Q31_210000"/>
      <w:bookmarkEnd w:id="13254"/>
      <w:r w:rsidRPr="00405EF2">
        <w:rPr>
          <w:rStyle w:val="TagStyle"/>
          <w:rtl/>
        </w:rPr>
        <w:t xml:space="preserve">&lt;&lt; יור &gt;&gt; </w:t>
      </w:r>
      <w:r>
        <w:rPr>
          <w:rtl/>
        </w:rPr>
        <w:t>היו"ר איתן גינזבורג:</w:t>
      </w:r>
      <w:r w:rsidRPr="00405EF2">
        <w:rPr>
          <w:rStyle w:val="TagStyle"/>
          <w:rtl/>
        </w:rPr>
        <w:t xml:space="preserve"> &lt;&lt; יור &gt;&gt;</w:t>
      </w:r>
      <w:r>
        <w:rPr>
          <w:rtl/>
        </w:rPr>
        <w:t xml:space="preserve">   </w:t>
      </w:r>
    </w:p>
    <w:p w:rsidR="002D76A7" w:rsidRDefault="002D76A7" w:rsidP="006E5331">
      <w:pPr>
        <w:rPr>
          <w:rtl/>
          <w:lang w:eastAsia="he-IL"/>
        </w:rPr>
      </w:pPr>
    </w:p>
    <w:p w:rsidR="002D76A7" w:rsidRDefault="002D76A7" w:rsidP="006E5331">
      <w:pPr>
        <w:rPr>
          <w:rtl/>
          <w:lang w:eastAsia="he-IL"/>
        </w:rPr>
      </w:pPr>
      <w:bookmarkStart w:id="13255" w:name="_ETM_Q31_201000"/>
      <w:bookmarkStart w:id="13256" w:name="_ETM_Q31_198000"/>
      <w:bookmarkStart w:id="13257" w:name="_ETM_Q31_199000"/>
      <w:bookmarkStart w:id="13258" w:name="_ETM_Q31_196000"/>
      <w:bookmarkEnd w:id="13255"/>
      <w:bookmarkEnd w:id="13256"/>
      <w:bookmarkEnd w:id="13257"/>
      <w:bookmarkEnd w:id="13258"/>
      <w:r>
        <w:rPr>
          <w:rFonts w:hint="cs"/>
          <w:rtl/>
          <w:lang w:eastAsia="he-IL"/>
        </w:rPr>
        <w:t xml:space="preserve">תודה, חבר הכנסת משה אבוטבול. אנחנו עכשיו נעבור </w:t>
      </w:r>
      <w:bookmarkStart w:id="13259" w:name="_ETM_Q31_227000"/>
      <w:bookmarkEnd w:id="13259"/>
      <w:r>
        <w:rPr>
          <w:rFonts w:hint="cs"/>
          <w:rtl/>
          <w:lang w:eastAsia="he-IL"/>
        </w:rPr>
        <w:t xml:space="preserve">לשמוע את חבר הכנסת יוראי להב הרצנו. אדוני, שלוש דקות לרשותך. בבקשה. </w:t>
      </w:r>
    </w:p>
    <w:p w:rsidR="002D76A7" w:rsidRPr="00405EF2" w:rsidRDefault="002D76A7" w:rsidP="006E5331">
      <w:pPr>
        <w:rPr>
          <w:rtl/>
          <w:lang w:eastAsia="he-IL"/>
        </w:rPr>
      </w:pPr>
    </w:p>
    <w:p w:rsidR="002D76A7" w:rsidRDefault="002D76A7" w:rsidP="006E5331">
      <w:pPr>
        <w:pStyle w:val="a4"/>
        <w:keepNext/>
        <w:rPr>
          <w:rtl/>
        </w:rPr>
      </w:pPr>
      <w:bookmarkStart w:id="13260" w:name="ET_speaker_5787_2"/>
      <w:r w:rsidRPr="00405EF2">
        <w:rPr>
          <w:rStyle w:val="TagStyle"/>
          <w:rtl/>
        </w:rPr>
        <w:t xml:space="preserve"> &lt;&lt; דובר &gt;&gt; </w:t>
      </w:r>
      <w:bookmarkStart w:id="13261" w:name="_Toc90397076"/>
      <w:bookmarkStart w:id="13262" w:name="_Toc90397568"/>
      <w:bookmarkStart w:id="13263" w:name="_Toc90401721"/>
      <w:r>
        <w:rPr>
          <w:rtl/>
        </w:rPr>
        <w:t>יוראי להב הרצנו (יש עתיד):</w:t>
      </w:r>
      <w:bookmarkEnd w:id="13261"/>
      <w:bookmarkEnd w:id="13262"/>
      <w:bookmarkEnd w:id="13263"/>
      <w:r w:rsidRPr="00405EF2">
        <w:rPr>
          <w:rStyle w:val="TagStyle"/>
          <w:rtl/>
        </w:rPr>
        <w:t xml:space="preserve"> &lt;&lt; דובר &gt;&gt;</w:t>
      </w:r>
      <w:r>
        <w:rPr>
          <w:rtl/>
        </w:rPr>
        <w:t xml:space="preserve">   </w:t>
      </w:r>
      <w:bookmarkEnd w:id="13260"/>
    </w:p>
    <w:p w:rsidR="002D76A7" w:rsidRDefault="002D76A7" w:rsidP="003542E8">
      <w:pPr>
        <w:rPr>
          <w:rtl/>
          <w:lang w:eastAsia="he-IL"/>
        </w:rPr>
      </w:pPr>
    </w:p>
    <w:p w:rsidR="002D76A7" w:rsidRDefault="002D76A7" w:rsidP="005163DB">
      <w:pPr>
        <w:rPr>
          <w:rtl/>
          <w:lang w:eastAsia="he-IL"/>
        </w:rPr>
      </w:pPr>
      <w:r>
        <w:rPr>
          <w:rFonts w:hint="cs"/>
          <w:rtl/>
          <w:lang w:eastAsia="he-IL"/>
        </w:rPr>
        <w:t>אדוני היושב-ראש, חבריי חברי הכנסת</w:t>
      </w:r>
      <w:r w:rsidR="005163DB">
        <w:rPr>
          <w:rFonts w:hint="cs"/>
          <w:rtl/>
          <w:lang w:eastAsia="he-IL"/>
        </w:rPr>
        <w:t>,</w:t>
      </w:r>
      <w:r>
        <w:rPr>
          <w:rFonts w:hint="cs"/>
          <w:rtl/>
          <w:lang w:eastAsia="he-IL"/>
        </w:rPr>
        <w:t xml:space="preserve"> היום בשעת בוקר מוקדמת </w:t>
      </w:r>
      <w:bookmarkStart w:id="13264" w:name="_ETM_Q31_243000"/>
      <w:bookmarkEnd w:id="13264"/>
      <w:r>
        <w:rPr>
          <w:rFonts w:hint="cs"/>
          <w:rtl/>
          <w:lang w:eastAsia="he-IL"/>
        </w:rPr>
        <w:t xml:space="preserve">החברים משה טור פז, מוסי רז, רם שפע, עמיחי שיקלי ואנוכי התקבצנו על רקע הרי </w:t>
      </w:r>
      <w:bookmarkStart w:id="13265" w:name="_ETM_Q31_251000"/>
      <w:bookmarkEnd w:id="13265"/>
      <w:r>
        <w:rPr>
          <w:rFonts w:hint="cs"/>
          <w:rtl/>
          <w:lang w:eastAsia="he-IL"/>
        </w:rPr>
        <w:t xml:space="preserve">ירושלים כדי להשיק את השדולה להגנת הרי ירושלים בהובלת חברי חבר הכנסת אלון טל. </w:t>
      </w:r>
      <w:bookmarkStart w:id="13266" w:name="_ETM_Q31_260000"/>
      <w:bookmarkEnd w:id="13266"/>
      <w:r>
        <w:rPr>
          <w:rFonts w:hint="cs"/>
          <w:rtl/>
          <w:lang w:eastAsia="he-IL"/>
        </w:rPr>
        <w:t xml:space="preserve">נשאלת השאלה על שום מה זקוקים הרי ירושלים לשדולה אשר תגן עליהם? והתשובה </w:t>
      </w:r>
      <w:r>
        <w:rPr>
          <w:rtl/>
          <w:lang w:eastAsia="he-IL"/>
        </w:rPr>
        <w:t>–</w:t>
      </w:r>
      <w:r>
        <w:rPr>
          <w:rFonts w:hint="cs"/>
          <w:rtl/>
          <w:lang w:eastAsia="he-IL"/>
        </w:rPr>
        <w:t xml:space="preserve"> על שום תכנון בנייה רחבת היקף </w:t>
      </w:r>
      <w:bookmarkStart w:id="13267" w:name="_ETM_Q31_270000"/>
      <w:bookmarkEnd w:id="13267"/>
      <w:r>
        <w:rPr>
          <w:rFonts w:hint="cs"/>
          <w:rtl/>
          <w:lang w:eastAsia="he-IL"/>
        </w:rPr>
        <w:t xml:space="preserve">של שכונת מגורים שכוללת 5,250 יחידות בנייה בשטח שמיועד, שנמצא בין המושבים אורה ועמינדב ושכונת קריית מנחם בירושלים. הבנייה הזו, שהיא חלק </w:t>
      </w:r>
      <w:bookmarkStart w:id="13268" w:name="_ETM_Q31_287000"/>
      <w:bookmarkEnd w:id="13268"/>
      <w:r>
        <w:rPr>
          <w:rFonts w:hint="cs"/>
          <w:rtl/>
          <w:lang w:eastAsia="he-IL"/>
        </w:rPr>
        <w:t xml:space="preserve">משורה של תוכניות בנייה, תביא לכריתה של </w:t>
      </w:r>
      <w:r w:rsidR="005163DB">
        <w:rPr>
          <w:rFonts w:hint="cs"/>
          <w:rtl/>
          <w:lang w:eastAsia="he-IL"/>
        </w:rPr>
        <w:t xml:space="preserve">11,000 </w:t>
      </w:r>
      <w:r>
        <w:rPr>
          <w:rFonts w:hint="cs"/>
          <w:rtl/>
          <w:lang w:eastAsia="he-IL"/>
        </w:rPr>
        <w:t xml:space="preserve">עצים, תפגע באופן אנוש ובלתי הפיך בבעלי חיים, במעיינות, בערכי טבע ובנוף. </w:t>
      </w:r>
    </w:p>
    <w:p w:rsidR="002D76A7" w:rsidRDefault="002D76A7" w:rsidP="006E5331">
      <w:pPr>
        <w:rPr>
          <w:rtl/>
          <w:lang w:eastAsia="he-IL"/>
        </w:rPr>
      </w:pPr>
      <w:bookmarkStart w:id="13269" w:name="_ETM_Q31_299000"/>
      <w:bookmarkEnd w:id="13269"/>
    </w:p>
    <w:p w:rsidR="002D76A7" w:rsidRDefault="002D76A7" w:rsidP="005163DB">
      <w:pPr>
        <w:rPr>
          <w:rtl/>
          <w:lang w:eastAsia="he-IL"/>
        </w:rPr>
      </w:pPr>
      <w:r>
        <w:rPr>
          <w:rFonts w:hint="cs"/>
          <w:rtl/>
          <w:lang w:eastAsia="he-IL"/>
        </w:rPr>
        <w:t xml:space="preserve">זה מקום קסום, אדוני היושב-ראש. הרי ירושלים, זה מקום יפהפה, באמת, פנינת טבע ייחודית, אני חושב, </w:t>
      </w:r>
      <w:bookmarkStart w:id="13270" w:name="_ETM_Q31_310000"/>
      <w:bookmarkEnd w:id="13270"/>
      <w:r>
        <w:rPr>
          <w:rFonts w:hint="cs"/>
          <w:rtl/>
          <w:lang w:eastAsia="he-IL"/>
        </w:rPr>
        <w:t>מהאחרונות שנותרו לנו בארץ. אני צעיר. אני חווה את מצוקת הדיור על בשרי. בן זוגי ואני שוכרים דירה במרכז הארץ, משלמים הרבה מדי ע</w:t>
      </w:r>
      <w:bookmarkStart w:id="13271" w:name="_ETM_Q31_319000"/>
      <w:bookmarkEnd w:id="13271"/>
      <w:r>
        <w:rPr>
          <w:rFonts w:hint="cs"/>
          <w:rtl/>
          <w:lang w:eastAsia="he-IL"/>
        </w:rPr>
        <w:t xml:space="preserve">בור דירה מרופטת מדי. אני חווה ומכיר את מצוקת הדיור. אני מבין שיש צורך לבנות ולפתח, אבל אני גם מבין את הצורך לאזן בין הערכים הללו </w:t>
      </w:r>
      <w:bookmarkStart w:id="13272" w:name="_ETM_Q31_333000"/>
      <w:bookmarkEnd w:id="13272"/>
      <w:r>
        <w:rPr>
          <w:rFonts w:hint="cs"/>
          <w:rtl/>
          <w:lang w:eastAsia="he-IL"/>
        </w:rPr>
        <w:t xml:space="preserve">של הפיתוח והבינוי ובין הערכים של הגנה על הטבע. וכאן, חברות וחברים, אני מרגיש שההחלטה להרוס את רכס לבן, </w:t>
      </w:r>
      <w:bookmarkStart w:id="13273" w:name="_ETM_Q31_347000"/>
      <w:bookmarkEnd w:id="13273"/>
      <w:r>
        <w:rPr>
          <w:rFonts w:hint="cs"/>
          <w:rtl/>
          <w:lang w:eastAsia="he-IL"/>
        </w:rPr>
        <w:t xml:space="preserve">לבנות על הרי ירושלים, להחריב את הטבע ואת המשאב </w:t>
      </w:r>
      <w:bookmarkStart w:id="13274" w:name="_ETM_Q31_352000"/>
      <w:bookmarkEnd w:id="13274"/>
      <w:proofErr w:type="spellStart"/>
      <w:r>
        <w:rPr>
          <w:rFonts w:hint="cs"/>
          <w:rtl/>
          <w:lang w:eastAsia="he-IL"/>
        </w:rPr>
        <w:t>הכל</w:t>
      </w:r>
      <w:proofErr w:type="spellEnd"/>
      <w:r>
        <w:rPr>
          <w:rFonts w:hint="cs"/>
          <w:rtl/>
          <w:lang w:eastAsia="he-IL"/>
        </w:rPr>
        <w:t xml:space="preserve">-כך מיוחד הזה </w:t>
      </w:r>
      <w:r>
        <w:rPr>
          <w:rtl/>
          <w:lang w:eastAsia="he-IL"/>
        </w:rPr>
        <w:t>–</w:t>
      </w:r>
      <w:r>
        <w:rPr>
          <w:rFonts w:hint="cs"/>
          <w:rtl/>
          <w:lang w:eastAsia="he-IL"/>
        </w:rPr>
        <w:t xml:space="preserve"> מדובר בהרס שהוא בלתי סביר ופוגע באורח קיצוני מדי בטבע ובערכים הכי חשובים שיש לנו, ולא </w:t>
      </w:r>
      <w:bookmarkStart w:id="13275" w:name="_ETM_Q31_362000"/>
      <w:bookmarkEnd w:id="13275"/>
      <w:r>
        <w:rPr>
          <w:rFonts w:hint="cs"/>
          <w:rtl/>
          <w:lang w:eastAsia="he-IL"/>
        </w:rPr>
        <w:t xml:space="preserve">רק לנו, גם לבני ובנות הדורות הבאים שנושאים את עיניהם לבית הזה ושואלים: מה איתנו? לנו לא מגיע ליהנות מערכי הטבע הללו? </w:t>
      </w:r>
      <w:bookmarkStart w:id="13276" w:name="_ETM_Q31_376000"/>
      <w:bookmarkEnd w:id="13276"/>
    </w:p>
    <w:p w:rsidR="002D76A7" w:rsidRDefault="002D76A7" w:rsidP="006E5331">
      <w:pPr>
        <w:rPr>
          <w:rtl/>
          <w:lang w:eastAsia="he-IL"/>
        </w:rPr>
      </w:pPr>
    </w:p>
    <w:p w:rsidR="002D76A7" w:rsidRDefault="002D76A7" w:rsidP="005163DB">
      <w:pPr>
        <w:rPr>
          <w:rtl/>
          <w:lang w:eastAsia="he-IL"/>
        </w:rPr>
      </w:pPr>
      <w:r>
        <w:rPr>
          <w:rFonts w:hint="cs"/>
          <w:rtl/>
          <w:lang w:eastAsia="he-IL"/>
        </w:rPr>
        <w:t>עכשיו, אני מוכרח לומר לכם שההחלטה להרוס את רכס לבן, את משאב הטבע הייחודי הזה, לא ברו</w:t>
      </w:r>
      <w:r w:rsidR="005163DB">
        <w:rPr>
          <w:rFonts w:hint="cs"/>
          <w:rtl/>
          <w:lang w:eastAsia="he-IL"/>
        </w:rPr>
        <w:t>ר</w:t>
      </w:r>
      <w:r>
        <w:rPr>
          <w:rFonts w:hint="cs"/>
          <w:rtl/>
          <w:lang w:eastAsia="he-IL"/>
        </w:rPr>
        <w:t xml:space="preserve">ה לי באופן </w:t>
      </w:r>
      <w:bookmarkStart w:id="13277" w:name="_ETM_Q31_384000"/>
      <w:bookmarkEnd w:id="13277"/>
      <w:r>
        <w:rPr>
          <w:rFonts w:hint="cs"/>
          <w:rtl/>
          <w:lang w:eastAsia="he-IL"/>
        </w:rPr>
        <w:t xml:space="preserve">מיוחד. כי נשאלת שאלה מרכזית בהקשר הזה: האם מוצתה ההתחדשות העירונית בתוך ירושלים? האם הוצעו </w:t>
      </w:r>
      <w:bookmarkStart w:id="13278" w:name="_ETM_Q31_389000"/>
      <w:bookmarkEnd w:id="13278"/>
      <w:r>
        <w:rPr>
          <w:rFonts w:hint="cs"/>
          <w:rtl/>
          <w:lang w:eastAsia="he-IL"/>
        </w:rPr>
        <w:t>תוכניות בנייה הרסניות פחות</w:t>
      </w:r>
      <w:r w:rsidR="005163DB">
        <w:rPr>
          <w:rFonts w:hint="cs"/>
          <w:rtl/>
          <w:lang w:eastAsia="he-IL"/>
        </w:rPr>
        <w:t>,</w:t>
      </w:r>
      <w:r>
        <w:rPr>
          <w:rFonts w:hint="cs"/>
          <w:rtl/>
          <w:lang w:eastAsia="he-IL"/>
        </w:rPr>
        <w:t xml:space="preserve"> שלא מחריבות כל כ</w:t>
      </w:r>
      <w:bookmarkStart w:id="13279" w:name="_ETM_Q31_397000"/>
      <w:bookmarkEnd w:id="13279"/>
      <w:r>
        <w:rPr>
          <w:rFonts w:hint="cs"/>
          <w:rtl/>
          <w:lang w:eastAsia="he-IL"/>
        </w:rPr>
        <w:t xml:space="preserve">ך הרבה עצים, כל </w:t>
      </w:r>
      <w:bookmarkStart w:id="13280" w:name="_ETM_Q31_399089"/>
      <w:bookmarkEnd w:id="13280"/>
      <w:r>
        <w:rPr>
          <w:rFonts w:hint="cs"/>
          <w:rtl/>
          <w:lang w:eastAsia="he-IL"/>
        </w:rPr>
        <w:t>כך הרבה טבע, כל כך הרבה בעלי חיים? התשובה היא לא ולא. ועל כן</w:t>
      </w:r>
      <w:r w:rsidR="005163DB">
        <w:rPr>
          <w:rFonts w:hint="cs"/>
          <w:rtl/>
          <w:lang w:eastAsia="he-IL"/>
        </w:rPr>
        <w:t>,</w:t>
      </w:r>
      <w:r>
        <w:rPr>
          <w:rFonts w:hint="cs"/>
          <w:rtl/>
          <w:lang w:eastAsia="he-IL"/>
        </w:rPr>
        <w:t xml:space="preserve"> חברות וחברים, אני רוצה </w:t>
      </w:r>
      <w:bookmarkStart w:id="13281" w:name="_ETM_Q31_402000"/>
      <w:bookmarkEnd w:id="13281"/>
      <w:r>
        <w:rPr>
          <w:rFonts w:hint="cs"/>
          <w:rtl/>
          <w:lang w:eastAsia="he-IL"/>
        </w:rPr>
        <w:t xml:space="preserve">לחזק מכאן את כל חברי הכנסת שהיו היום בהרי ירושלים ולבקש את ההירתמות </w:t>
      </w:r>
      <w:bookmarkStart w:id="13282" w:name="_ETM_Q31_410000"/>
      <w:bookmarkEnd w:id="13282"/>
      <w:r>
        <w:rPr>
          <w:rFonts w:hint="cs"/>
          <w:rtl/>
          <w:lang w:eastAsia="he-IL"/>
        </w:rPr>
        <w:t xml:space="preserve">של כל אחת ואחד מכם </w:t>
      </w:r>
      <w:r>
        <w:rPr>
          <w:rtl/>
          <w:lang w:eastAsia="he-IL"/>
        </w:rPr>
        <w:t>–</w:t>
      </w:r>
      <w:r>
        <w:rPr>
          <w:rFonts w:hint="cs"/>
          <w:rtl/>
          <w:lang w:eastAsia="he-IL"/>
        </w:rPr>
        <w:t xml:space="preserve"> אין פה עניין של </w:t>
      </w:r>
      <w:bookmarkStart w:id="13283" w:name="_ETM_Q31_413000"/>
      <w:bookmarkEnd w:id="13283"/>
      <w:r>
        <w:rPr>
          <w:rFonts w:hint="cs"/>
          <w:rtl/>
          <w:lang w:eastAsia="he-IL"/>
        </w:rPr>
        <w:t xml:space="preserve">ימין ושמאל, של ערבים ויהודים </w:t>
      </w:r>
      <w:r>
        <w:rPr>
          <w:rFonts w:hint="eastAsia"/>
          <w:rtl/>
          <w:lang w:eastAsia="he-IL"/>
        </w:rPr>
        <w:t>–</w:t>
      </w:r>
      <w:r>
        <w:rPr>
          <w:rFonts w:hint="cs"/>
          <w:rtl/>
          <w:lang w:eastAsia="he-IL"/>
        </w:rPr>
        <w:t xml:space="preserve"> כל אחד ואחת מאיתנו צריכים להיות מוטרדים שהולכים להרוס משאב טבע כל כך ייחודי, כל כך משמעותי עבור כולנו. תודה רבה. </w:t>
      </w:r>
    </w:p>
    <w:p w:rsidR="002D76A7" w:rsidRDefault="002D76A7" w:rsidP="006E5331">
      <w:pPr>
        <w:rPr>
          <w:rtl/>
          <w:lang w:eastAsia="he-IL"/>
        </w:rPr>
      </w:pPr>
    </w:p>
    <w:p w:rsidR="002D76A7" w:rsidRDefault="002D76A7" w:rsidP="006E5331">
      <w:pPr>
        <w:pStyle w:val="af6"/>
        <w:keepNext/>
        <w:rPr>
          <w:rtl/>
        </w:rPr>
      </w:pPr>
      <w:r w:rsidRPr="00405EF2">
        <w:rPr>
          <w:rStyle w:val="TagStyle"/>
          <w:rtl/>
        </w:rPr>
        <w:t xml:space="preserve"> &lt;&lt; יור &gt;&gt; </w:t>
      </w:r>
      <w:r>
        <w:rPr>
          <w:rtl/>
        </w:rPr>
        <w:t>היו"ר איתן גינזבורג:</w:t>
      </w:r>
      <w:r w:rsidRPr="00405EF2">
        <w:rPr>
          <w:rStyle w:val="TagStyle"/>
          <w:rtl/>
        </w:rPr>
        <w:t xml:space="preserve"> &lt;&lt; יור &gt;&gt;</w:t>
      </w:r>
      <w:r>
        <w:rPr>
          <w:rtl/>
        </w:rPr>
        <w:t xml:space="preserve">   </w:t>
      </w:r>
    </w:p>
    <w:p w:rsidR="002D76A7" w:rsidRDefault="002D76A7" w:rsidP="003542E8">
      <w:pPr>
        <w:rPr>
          <w:rtl/>
          <w:lang w:eastAsia="he-IL"/>
        </w:rPr>
      </w:pPr>
    </w:p>
    <w:p w:rsidR="002D76A7" w:rsidRDefault="002D76A7" w:rsidP="006E5331">
      <w:pPr>
        <w:rPr>
          <w:rtl/>
          <w:lang w:eastAsia="he-IL"/>
        </w:rPr>
      </w:pPr>
      <w:r>
        <w:rPr>
          <w:rFonts w:hint="cs"/>
          <w:rtl/>
          <w:lang w:eastAsia="he-IL"/>
        </w:rPr>
        <w:t xml:space="preserve">תודה רבה, חבר הכנסת יוראי להב הרצנו. </w:t>
      </w:r>
      <w:r w:rsidR="005163DB">
        <w:rPr>
          <w:rFonts w:hint="cs"/>
          <w:rtl/>
          <w:lang w:eastAsia="he-IL"/>
        </w:rPr>
        <w:t xml:space="preserve">אני מזמין את חבר הכנסת עלי </w:t>
      </w:r>
      <w:proofErr w:type="spellStart"/>
      <w:r w:rsidR="005163DB">
        <w:rPr>
          <w:rFonts w:hint="cs"/>
          <w:rtl/>
          <w:lang w:eastAsia="he-IL"/>
        </w:rPr>
        <w:t>סלאלחה</w:t>
      </w:r>
      <w:proofErr w:type="spellEnd"/>
      <w:r w:rsidR="005163DB">
        <w:rPr>
          <w:rFonts w:hint="cs"/>
          <w:rtl/>
          <w:lang w:eastAsia="he-IL"/>
        </w:rPr>
        <w:t>.</w:t>
      </w:r>
    </w:p>
    <w:p w:rsidR="002D76A7" w:rsidRDefault="002D76A7" w:rsidP="006E5331">
      <w:pPr>
        <w:rPr>
          <w:rtl/>
          <w:lang w:eastAsia="he-IL"/>
        </w:rPr>
      </w:pPr>
    </w:p>
    <w:p w:rsidR="002D76A7" w:rsidRDefault="002D76A7" w:rsidP="006E5331">
      <w:pPr>
        <w:pStyle w:val="af5"/>
        <w:keepNext/>
        <w:rPr>
          <w:rtl/>
        </w:rPr>
      </w:pPr>
      <w:r w:rsidRPr="00C86BEC">
        <w:rPr>
          <w:rStyle w:val="TagStyle"/>
          <w:rtl/>
        </w:rPr>
        <w:t xml:space="preserve"> &lt;&lt; קריאה &gt;&gt; </w:t>
      </w:r>
      <w:r>
        <w:rPr>
          <w:rtl/>
        </w:rPr>
        <w:t>משה אבוטבול (ש"ס):</w:t>
      </w:r>
      <w:r w:rsidRPr="00C86BEC">
        <w:rPr>
          <w:rStyle w:val="TagStyle"/>
          <w:rtl/>
        </w:rPr>
        <w:t xml:space="preserve"> &lt;&lt; קריאה &gt;&gt;</w:t>
      </w:r>
      <w:r>
        <w:rPr>
          <w:rtl/>
        </w:rPr>
        <w:t xml:space="preserve">   </w:t>
      </w:r>
    </w:p>
    <w:p w:rsidR="002D76A7" w:rsidRDefault="002D76A7" w:rsidP="003542E8">
      <w:pPr>
        <w:rPr>
          <w:rtl/>
          <w:lang w:eastAsia="he-IL"/>
        </w:rPr>
      </w:pPr>
    </w:p>
    <w:p w:rsidR="002D76A7" w:rsidRDefault="002D76A7" w:rsidP="005163DB">
      <w:pPr>
        <w:rPr>
          <w:rtl/>
          <w:lang w:eastAsia="he-IL"/>
        </w:rPr>
      </w:pPr>
      <w:bookmarkStart w:id="13284" w:name="_ETM_Q31_426000"/>
      <w:bookmarkEnd w:id="13284"/>
      <w:r>
        <w:rPr>
          <w:rFonts w:hint="cs"/>
          <w:rtl/>
          <w:lang w:eastAsia="he-IL"/>
        </w:rPr>
        <w:t xml:space="preserve">יוראי, לא </w:t>
      </w:r>
      <w:bookmarkStart w:id="13285" w:name="_ETM_Q31_427000"/>
      <w:bookmarkEnd w:id="13285"/>
      <w:r>
        <w:rPr>
          <w:rFonts w:hint="cs"/>
          <w:rtl/>
          <w:lang w:eastAsia="he-IL"/>
        </w:rPr>
        <w:t xml:space="preserve">הזכרת את נתניהו. מוזר מאוד. מה, הוא לא </w:t>
      </w:r>
      <w:bookmarkStart w:id="13286" w:name="_ETM_Q31_430000"/>
      <w:bookmarkEnd w:id="13286"/>
      <w:r>
        <w:rPr>
          <w:rFonts w:hint="cs"/>
          <w:rtl/>
          <w:lang w:eastAsia="he-IL"/>
        </w:rPr>
        <w:t xml:space="preserve">קשור לזה? אכלנו </w:t>
      </w:r>
      <w:bookmarkStart w:id="13287" w:name="_ETM_Q31_441000"/>
      <w:bookmarkEnd w:id="13287"/>
      <w:r>
        <w:rPr>
          <w:rFonts w:hint="cs"/>
          <w:rtl/>
          <w:lang w:eastAsia="he-IL"/>
        </w:rPr>
        <w:t xml:space="preserve">אותה. הוא לא הזכיר את נתניהו. אני מקווה שאתה מזכיר. תזכיר את נתניהו, לא משנה מה. תגיד </w:t>
      </w:r>
      <w:r w:rsidR="005163DB">
        <w:rPr>
          <w:rFonts w:hint="cs"/>
          <w:rtl/>
          <w:lang w:eastAsia="he-IL"/>
        </w:rPr>
        <w:t>"</w:t>
      </w:r>
      <w:r>
        <w:rPr>
          <w:rFonts w:hint="cs"/>
          <w:rtl/>
          <w:lang w:eastAsia="he-IL"/>
        </w:rPr>
        <w:t>נתניהו</w:t>
      </w:r>
      <w:r w:rsidR="005163DB">
        <w:rPr>
          <w:rFonts w:hint="cs"/>
          <w:rtl/>
          <w:lang w:eastAsia="he-IL"/>
        </w:rPr>
        <w:t>"</w:t>
      </w:r>
      <w:r>
        <w:rPr>
          <w:rFonts w:hint="cs"/>
          <w:rtl/>
          <w:lang w:eastAsia="he-IL"/>
        </w:rPr>
        <w:t xml:space="preserve"> </w:t>
      </w:r>
      <w:r>
        <w:rPr>
          <w:rtl/>
          <w:lang w:eastAsia="he-IL"/>
        </w:rPr>
        <w:t>–</w:t>
      </w:r>
      <w:r>
        <w:rPr>
          <w:rFonts w:hint="cs"/>
          <w:rtl/>
          <w:lang w:eastAsia="he-IL"/>
        </w:rPr>
        <w:t xml:space="preserve"> </w:t>
      </w:r>
      <w:bookmarkStart w:id="13288" w:name="_ETM_Q31_453000"/>
      <w:bookmarkEnd w:id="13288"/>
      <w:r>
        <w:rPr>
          <w:rFonts w:hint="cs"/>
          <w:rtl/>
          <w:lang w:eastAsia="he-IL"/>
        </w:rPr>
        <w:t xml:space="preserve">משהו, אתה מבין? זה יקבל כותרות, אגב, אם תגיד </w:t>
      </w:r>
      <w:bookmarkStart w:id="13289" w:name="_ETM_Q31_457000"/>
      <w:bookmarkEnd w:id="13289"/>
      <w:r w:rsidR="005163DB">
        <w:rPr>
          <w:rFonts w:hint="cs"/>
          <w:rtl/>
          <w:lang w:eastAsia="he-IL"/>
        </w:rPr>
        <w:t>"</w:t>
      </w:r>
      <w:r>
        <w:rPr>
          <w:rFonts w:hint="cs"/>
          <w:rtl/>
          <w:lang w:eastAsia="he-IL"/>
        </w:rPr>
        <w:t>נתניהו</w:t>
      </w:r>
      <w:r w:rsidR="005163DB">
        <w:rPr>
          <w:rFonts w:hint="cs"/>
          <w:rtl/>
          <w:lang w:eastAsia="he-IL"/>
        </w:rPr>
        <w:t>"</w:t>
      </w:r>
      <w:r>
        <w:rPr>
          <w:rFonts w:hint="cs"/>
          <w:rtl/>
          <w:lang w:eastAsia="he-IL"/>
        </w:rPr>
        <w:t xml:space="preserve">. </w:t>
      </w:r>
    </w:p>
    <w:p w:rsidR="002D76A7" w:rsidRPr="00C86BEC" w:rsidRDefault="002D76A7" w:rsidP="006E5331">
      <w:pPr>
        <w:rPr>
          <w:rtl/>
          <w:lang w:eastAsia="he-IL"/>
        </w:rPr>
      </w:pPr>
    </w:p>
    <w:p w:rsidR="002D76A7" w:rsidRDefault="002D76A7" w:rsidP="006E5331">
      <w:pPr>
        <w:pStyle w:val="af6"/>
        <w:keepNext/>
        <w:rPr>
          <w:rtl/>
        </w:rPr>
      </w:pPr>
      <w:r w:rsidRPr="00405EF2">
        <w:rPr>
          <w:rStyle w:val="TagStyle"/>
          <w:rtl/>
        </w:rPr>
        <w:t xml:space="preserve">&lt;&lt; יור &gt;&gt; </w:t>
      </w:r>
      <w:r>
        <w:rPr>
          <w:rtl/>
        </w:rPr>
        <w:t>היו"ר איתן גינזבורג:</w:t>
      </w:r>
      <w:r w:rsidRPr="00405EF2">
        <w:rPr>
          <w:rStyle w:val="TagStyle"/>
          <w:rtl/>
        </w:rPr>
        <w:t xml:space="preserve"> &lt;&lt; יור &gt;&gt;</w:t>
      </w:r>
      <w:r>
        <w:rPr>
          <w:rtl/>
        </w:rPr>
        <w:t xml:space="preserve">   </w:t>
      </w:r>
    </w:p>
    <w:p w:rsidR="002D76A7" w:rsidRDefault="002D76A7" w:rsidP="006E5331">
      <w:pPr>
        <w:rPr>
          <w:rtl/>
          <w:lang w:eastAsia="he-IL"/>
        </w:rPr>
      </w:pPr>
    </w:p>
    <w:p w:rsidR="002D76A7" w:rsidRDefault="002D76A7" w:rsidP="006E5331">
      <w:pPr>
        <w:rPr>
          <w:rtl/>
          <w:lang w:eastAsia="he-IL"/>
        </w:rPr>
      </w:pPr>
      <w:r>
        <w:rPr>
          <w:rFonts w:hint="cs"/>
          <w:rtl/>
          <w:lang w:eastAsia="he-IL"/>
        </w:rPr>
        <w:t xml:space="preserve">בבקשה, אדוני, עד שלוש דקות לרשותך. </w:t>
      </w:r>
    </w:p>
    <w:p w:rsidR="002D76A7" w:rsidRDefault="002D76A7" w:rsidP="006E5331">
      <w:pPr>
        <w:rPr>
          <w:rtl/>
          <w:lang w:eastAsia="he-IL"/>
        </w:rPr>
      </w:pPr>
    </w:p>
    <w:p w:rsidR="002D76A7" w:rsidRDefault="002D76A7" w:rsidP="006E5331">
      <w:pPr>
        <w:pStyle w:val="a4"/>
        <w:keepNext/>
        <w:rPr>
          <w:rtl/>
        </w:rPr>
      </w:pPr>
      <w:bookmarkStart w:id="13290" w:name="ET_speaker_6256_5"/>
      <w:r w:rsidRPr="00405EF2">
        <w:rPr>
          <w:rStyle w:val="TagStyle"/>
          <w:rtl/>
        </w:rPr>
        <w:t xml:space="preserve"> &lt;&lt; דובר &gt;&gt; </w:t>
      </w:r>
      <w:bookmarkStart w:id="13291" w:name="_Toc90397077"/>
      <w:bookmarkStart w:id="13292" w:name="_Toc90397569"/>
      <w:bookmarkStart w:id="13293" w:name="_Toc90401722"/>
      <w:r>
        <w:rPr>
          <w:rtl/>
        </w:rPr>
        <w:t xml:space="preserve">עלי </w:t>
      </w:r>
      <w:proofErr w:type="spellStart"/>
      <w:r>
        <w:rPr>
          <w:rtl/>
        </w:rPr>
        <w:t>סלאלחה</w:t>
      </w:r>
      <w:proofErr w:type="spellEnd"/>
      <w:r>
        <w:rPr>
          <w:rtl/>
        </w:rPr>
        <w:t xml:space="preserve"> (מרצ):</w:t>
      </w:r>
      <w:bookmarkEnd w:id="13291"/>
      <w:bookmarkEnd w:id="13292"/>
      <w:bookmarkEnd w:id="13293"/>
      <w:r w:rsidRPr="00405EF2">
        <w:rPr>
          <w:rStyle w:val="TagStyle"/>
          <w:rtl/>
        </w:rPr>
        <w:t xml:space="preserve"> &lt;&lt; דובר &gt;&gt;</w:t>
      </w:r>
      <w:r>
        <w:rPr>
          <w:rtl/>
        </w:rPr>
        <w:t xml:space="preserve">   </w:t>
      </w:r>
      <w:bookmarkEnd w:id="13290"/>
    </w:p>
    <w:p w:rsidR="002D76A7" w:rsidRPr="00405EF2" w:rsidRDefault="002D76A7" w:rsidP="006E5331">
      <w:pPr>
        <w:rPr>
          <w:rtl/>
          <w:lang w:eastAsia="he-IL"/>
        </w:rPr>
      </w:pPr>
    </w:p>
    <w:p w:rsidR="002D76A7" w:rsidRDefault="002D76A7" w:rsidP="006E5331">
      <w:pPr>
        <w:rPr>
          <w:rtl/>
          <w:lang w:eastAsia="he-IL"/>
        </w:rPr>
      </w:pPr>
      <w:r>
        <w:rPr>
          <w:rFonts w:hint="cs"/>
          <w:rtl/>
          <w:lang w:eastAsia="he-IL"/>
        </w:rPr>
        <w:t xml:space="preserve">אדוני היושב-ראש, חברי הכנסת, חברות הכנסת, קודם כול אני רוצה לברך את חברי וידידי </w:t>
      </w:r>
      <w:bookmarkStart w:id="13294" w:name="_ETM_Q31_475000"/>
      <w:bookmarkEnd w:id="13294"/>
      <w:r>
        <w:rPr>
          <w:rFonts w:hint="cs"/>
          <w:rtl/>
          <w:lang w:eastAsia="he-IL"/>
        </w:rPr>
        <w:t>חבר</w:t>
      </w:r>
      <w:r w:rsidR="005163DB">
        <w:rPr>
          <w:rFonts w:hint="cs"/>
          <w:rtl/>
          <w:lang w:eastAsia="he-IL"/>
        </w:rPr>
        <w:t xml:space="preserve"> הכנסת מאיר יצחק הלוי, על מינויו</w:t>
      </w:r>
      <w:r>
        <w:rPr>
          <w:rFonts w:hint="cs"/>
          <w:rtl/>
          <w:lang w:eastAsia="he-IL"/>
        </w:rPr>
        <w:t xml:space="preserve"> לסגן שרת החינוך. אני בטוח שתצליח ומחזיק לך אצבעות. </w:t>
      </w:r>
    </w:p>
    <w:p w:rsidR="002D76A7" w:rsidRDefault="002D76A7" w:rsidP="006E5331">
      <w:pPr>
        <w:rPr>
          <w:rtl/>
          <w:lang w:eastAsia="he-IL"/>
        </w:rPr>
      </w:pPr>
    </w:p>
    <w:p w:rsidR="002D76A7" w:rsidRDefault="002D76A7" w:rsidP="006E5331">
      <w:pPr>
        <w:pStyle w:val="af6"/>
        <w:keepNext/>
        <w:rPr>
          <w:rtl/>
        </w:rPr>
      </w:pPr>
      <w:r w:rsidRPr="00405EF2">
        <w:rPr>
          <w:rStyle w:val="TagStyle"/>
          <w:rtl/>
        </w:rPr>
        <w:t xml:space="preserve">&lt;&lt; יור &gt;&gt; </w:t>
      </w:r>
      <w:r>
        <w:rPr>
          <w:rtl/>
        </w:rPr>
        <w:t>היו"ר איתן גינזבורג:</w:t>
      </w:r>
      <w:r w:rsidRPr="00405EF2">
        <w:rPr>
          <w:rStyle w:val="TagStyle"/>
          <w:rtl/>
        </w:rPr>
        <w:t xml:space="preserve"> &lt;&lt; יור &gt;&gt;</w:t>
      </w:r>
      <w:r>
        <w:rPr>
          <w:rtl/>
        </w:rPr>
        <w:t xml:space="preserve">   </w:t>
      </w:r>
    </w:p>
    <w:p w:rsidR="002D76A7" w:rsidRPr="00D45E77" w:rsidRDefault="002D76A7" w:rsidP="006E5331">
      <w:pPr>
        <w:rPr>
          <w:rtl/>
          <w:lang w:eastAsia="he-IL"/>
        </w:rPr>
      </w:pPr>
      <w:bookmarkStart w:id="13295" w:name="_ETM_Q31_490000"/>
      <w:bookmarkEnd w:id="13295"/>
    </w:p>
    <w:p w:rsidR="002D76A7" w:rsidRDefault="002D76A7" w:rsidP="006E5331">
      <w:pPr>
        <w:rPr>
          <w:rtl/>
        </w:rPr>
      </w:pPr>
      <w:r>
        <w:rPr>
          <w:rFonts w:hint="cs"/>
          <w:rtl/>
          <w:lang w:eastAsia="he-IL"/>
        </w:rPr>
        <w:t xml:space="preserve">וכולנו שולחים לך </w:t>
      </w:r>
      <w:r>
        <w:rPr>
          <w:rFonts w:hint="cs"/>
          <w:rtl/>
        </w:rPr>
        <w:t xml:space="preserve">את הברכות. </w:t>
      </w:r>
      <w:r>
        <w:rPr>
          <w:rtl/>
        </w:rPr>
        <w:t xml:space="preserve">   </w:t>
      </w:r>
    </w:p>
    <w:p w:rsidR="002D76A7" w:rsidRDefault="002D76A7" w:rsidP="003542E8">
      <w:pPr>
        <w:rPr>
          <w:rtl/>
          <w:lang w:eastAsia="he-IL"/>
        </w:rPr>
      </w:pPr>
    </w:p>
    <w:p w:rsidR="002D76A7" w:rsidRDefault="002D76A7" w:rsidP="006E5331">
      <w:pPr>
        <w:pStyle w:val="af5"/>
        <w:keepNext/>
        <w:rPr>
          <w:rtl/>
        </w:rPr>
      </w:pPr>
      <w:r w:rsidRPr="00D45E77">
        <w:rPr>
          <w:rStyle w:val="TagStyle"/>
          <w:rtl/>
        </w:rPr>
        <w:t xml:space="preserve"> &lt;&lt; קריאה &gt;&gt; </w:t>
      </w:r>
      <w:r>
        <w:rPr>
          <w:rtl/>
        </w:rPr>
        <w:t>משה אבוטבול (ש"ס):</w:t>
      </w:r>
      <w:r w:rsidRPr="00D45E77">
        <w:rPr>
          <w:rStyle w:val="TagStyle"/>
          <w:rtl/>
        </w:rPr>
        <w:t xml:space="preserve"> &lt;&lt; קריאה &gt;&gt;</w:t>
      </w:r>
      <w:r>
        <w:rPr>
          <w:rtl/>
        </w:rPr>
        <w:t xml:space="preserve">   </w:t>
      </w:r>
    </w:p>
    <w:p w:rsidR="002D76A7" w:rsidRDefault="002D76A7" w:rsidP="003542E8">
      <w:pPr>
        <w:rPr>
          <w:rtl/>
          <w:lang w:eastAsia="he-IL"/>
        </w:rPr>
      </w:pPr>
    </w:p>
    <w:p w:rsidR="002D76A7" w:rsidRPr="00D45E77" w:rsidRDefault="002D76A7" w:rsidP="006E5331">
      <w:pPr>
        <w:rPr>
          <w:rtl/>
          <w:lang w:eastAsia="he-IL"/>
        </w:rPr>
      </w:pPr>
      <w:bookmarkStart w:id="13296" w:name="_ETM_Q31_488000"/>
      <w:bookmarkEnd w:id="13296"/>
      <w:r>
        <w:rPr>
          <w:rFonts w:hint="cs"/>
          <w:rtl/>
          <w:lang w:eastAsia="he-IL"/>
        </w:rPr>
        <w:t xml:space="preserve">תסביר לו שזה </w:t>
      </w:r>
      <w:bookmarkStart w:id="13297" w:name="_ETM_Q31_491000"/>
      <w:bookmarkEnd w:id="13297"/>
      <w:r>
        <w:rPr>
          <w:rFonts w:hint="cs"/>
          <w:rtl/>
          <w:lang w:eastAsia="he-IL"/>
        </w:rPr>
        <w:t xml:space="preserve">אחד מתוך שניים. השרה חייבת שניים. </w:t>
      </w:r>
    </w:p>
    <w:p w:rsidR="002D76A7" w:rsidRDefault="002D76A7" w:rsidP="006E5331">
      <w:pPr>
        <w:rPr>
          <w:rtl/>
          <w:lang w:eastAsia="he-IL"/>
        </w:rPr>
      </w:pPr>
      <w:bookmarkStart w:id="13298" w:name="_ETM_Q31_489000"/>
      <w:bookmarkEnd w:id="13298"/>
    </w:p>
    <w:p w:rsidR="002D76A7" w:rsidRDefault="002D76A7" w:rsidP="006E5331">
      <w:pPr>
        <w:pStyle w:val="af6"/>
        <w:keepNext/>
        <w:rPr>
          <w:rtl/>
        </w:rPr>
      </w:pPr>
      <w:bookmarkStart w:id="13299" w:name="_ETM_Q31_496000"/>
      <w:bookmarkEnd w:id="13299"/>
      <w:r w:rsidRPr="00405EF2">
        <w:rPr>
          <w:rStyle w:val="TagStyle"/>
          <w:rtl/>
        </w:rPr>
        <w:t xml:space="preserve">&lt;&lt; יור &gt;&gt; </w:t>
      </w:r>
      <w:r>
        <w:rPr>
          <w:rtl/>
        </w:rPr>
        <w:t>היו"ר איתן גינזבורג:</w:t>
      </w:r>
      <w:r w:rsidRPr="00405EF2">
        <w:rPr>
          <w:rStyle w:val="TagStyle"/>
          <w:rtl/>
        </w:rPr>
        <w:t xml:space="preserve"> &lt;&lt; יור &gt;&gt;</w:t>
      </w:r>
      <w:r>
        <w:rPr>
          <w:rtl/>
        </w:rPr>
        <w:t xml:space="preserve">   </w:t>
      </w:r>
    </w:p>
    <w:p w:rsidR="002D76A7" w:rsidRDefault="002D76A7" w:rsidP="006E5331">
      <w:pPr>
        <w:rPr>
          <w:rtl/>
          <w:lang w:eastAsia="he-IL"/>
        </w:rPr>
      </w:pPr>
    </w:p>
    <w:p w:rsidR="002D76A7" w:rsidRPr="00D45E77" w:rsidRDefault="002D76A7" w:rsidP="006E5331">
      <w:pPr>
        <w:rPr>
          <w:rtl/>
          <w:lang w:eastAsia="he-IL"/>
        </w:rPr>
      </w:pPr>
      <w:bookmarkStart w:id="13300" w:name="_ETM_Q31_492000"/>
      <w:bookmarkEnd w:id="13300"/>
      <w:r>
        <w:rPr>
          <w:rFonts w:hint="cs"/>
          <w:rtl/>
          <w:lang w:eastAsia="he-IL"/>
        </w:rPr>
        <w:t xml:space="preserve">ההצלחה שלך היא הצלחה </w:t>
      </w:r>
      <w:bookmarkStart w:id="13301" w:name="_ETM_Q31_495000"/>
      <w:bookmarkEnd w:id="13301"/>
      <w:r>
        <w:rPr>
          <w:rFonts w:hint="cs"/>
          <w:rtl/>
          <w:lang w:eastAsia="he-IL"/>
        </w:rPr>
        <w:t xml:space="preserve">של המערכת, של ילדי ישראל, של הרשויות המקומיות, ואנחנו יודעים </w:t>
      </w:r>
      <w:bookmarkStart w:id="13302" w:name="_ETM_Q31_498000"/>
      <w:bookmarkEnd w:id="13302"/>
      <w:r>
        <w:rPr>
          <w:rFonts w:hint="cs"/>
          <w:rtl/>
          <w:lang w:eastAsia="he-IL"/>
        </w:rPr>
        <w:t xml:space="preserve">כמה החינוך קרוב לליבך, וכמה עסקת בו ב-20 השנה האחרונות. </w:t>
      </w:r>
      <w:bookmarkStart w:id="13303" w:name="_ETM_Q31_504000"/>
      <w:bookmarkEnd w:id="13303"/>
      <w:r>
        <w:rPr>
          <w:rFonts w:hint="cs"/>
          <w:rtl/>
          <w:lang w:eastAsia="he-IL"/>
        </w:rPr>
        <w:t xml:space="preserve">אז עלה והצלח. בהצלחה. </w:t>
      </w:r>
    </w:p>
    <w:p w:rsidR="002D76A7" w:rsidRDefault="002D76A7" w:rsidP="006E5331">
      <w:pPr>
        <w:rPr>
          <w:rtl/>
          <w:lang w:eastAsia="he-IL"/>
        </w:rPr>
      </w:pPr>
    </w:p>
    <w:p w:rsidR="002D76A7" w:rsidRDefault="002D76A7" w:rsidP="006E5331">
      <w:pPr>
        <w:pStyle w:val="-"/>
        <w:keepNext/>
        <w:rPr>
          <w:rtl/>
        </w:rPr>
      </w:pPr>
      <w:bookmarkStart w:id="13304" w:name="ET_speakercontinue_6256_7"/>
      <w:r w:rsidRPr="00405EF2">
        <w:rPr>
          <w:rStyle w:val="TagStyle"/>
          <w:rtl/>
        </w:rPr>
        <w:t xml:space="preserve"> &lt;&lt; דובר_המשך &gt;&gt; </w:t>
      </w:r>
      <w:r>
        <w:rPr>
          <w:rtl/>
        </w:rPr>
        <w:t xml:space="preserve">עלי </w:t>
      </w:r>
      <w:proofErr w:type="spellStart"/>
      <w:r>
        <w:rPr>
          <w:rtl/>
        </w:rPr>
        <w:t>סלאלחה</w:t>
      </w:r>
      <w:proofErr w:type="spellEnd"/>
      <w:r>
        <w:rPr>
          <w:rtl/>
        </w:rPr>
        <w:t xml:space="preserve"> (מרצ):</w:t>
      </w:r>
      <w:r w:rsidRPr="00405EF2">
        <w:rPr>
          <w:rStyle w:val="TagStyle"/>
          <w:rtl/>
        </w:rPr>
        <w:t xml:space="preserve"> &lt;&lt; דובר_המשך &gt;&gt;</w:t>
      </w:r>
      <w:r>
        <w:rPr>
          <w:rtl/>
        </w:rPr>
        <w:t xml:space="preserve">   </w:t>
      </w:r>
      <w:bookmarkEnd w:id="13304"/>
    </w:p>
    <w:p w:rsidR="002D76A7" w:rsidRDefault="002D76A7" w:rsidP="003542E8">
      <w:pPr>
        <w:rPr>
          <w:rtl/>
          <w:lang w:eastAsia="he-IL"/>
        </w:rPr>
      </w:pPr>
    </w:p>
    <w:p w:rsidR="002D76A7" w:rsidRDefault="002D76A7" w:rsidP="003542E8">
      <w:pPr>
        <w:rPr>
          <w:rtl/>
          <w:lang w:eastAsia="he-IL"/>
        </w:rPr>
      </w:pPr>
      <w:r>
        <w:rPr>
          <w:rFonts w:hint="cs"/>
          <w:rtl/>
          <w:lang w:eastAsia="he-IL"/>
        </w:rPr>
        <w:t xml:space="preserve">בשנת 2019 הייתי בטלוויזיה עם עוד אדם חשוב בפוליטיקה הישראלית, </w:t>
      </w:r>
      <w:bookmarkStart w:id="13305" w:name="_ETM_Q31_517000"/>
      <w:bookmarkEnd w:id="13305"/>
      <w:r>
        <w:rPr>
          <w:rFonts w:hint="cs"/>
          <w:rtl/>
          <w:lang w:eastAsia="he-IL"/>
        </w:rPr>
        <w:t>ב</w:t>
      </w:r>
      <w:r w:rsidR="005163DB">
        <w:rPr>
          <w:rFonts w:hint="cs"/>
          <w:rtl/>
          <w:lang w:eastAsia="he-IL"/>
        </w:rPr>
        <w:t>ערוץ</w:t>
      </w:r>
      <w:r>
        <w:rPr>
          <w:rFonts w:hint="cs"/>
          <w:rtl/>
          <w:lang w:eastAsia="he-IL"/>
        </w:rPr>
        <w:t xml:space="preserve"> הלא. ושם החבר אמר שאם לא ניתן לערבים שוויון מלא אז אנחנו נתחיל לספור את ימיה של מדינת ישראל. אז אני יוצא החוצה ואני שואל אותו: מה עם הדרוזים? ואז הוא אומר לי את המשפט </w:t>
      </w:r>
      <w:bookmarkStart w:id="13306" w:name="_ETM_Q31_542000"/>
      <w:bookmarkEnd w:id="13306"/>
      <w:r>
        <w:rPr>
          <w:rFonts w:hint="cs"/>
          <w:rtl/>
          <w:lang w:eastAsia="he-IL"/>
        </w:rPr>
        <w:t xml:space="preserve">הבא </w:t>
      </w:r>
      <w:r>
        <w:rPr>
          <w:rFonts w:hint="eastAsia"/>
          <w:rtl/>
          <w:lang w:eastAsia="he-IL"/>
        </w:rPr>
        <w:t>–</w:t>
      </w:r>
      <w:r>
        <w:rPr>
          <w:rFonts w:hint="cs"/>
          <w:rtl/>
          <w:lang w:eastAsia="he-IL"/>
        </w:rPr>
        <w:t xml:space="preserve"> אני רוצה לשלב אתכם, לשתף אתכם בהתלבטויות שלי כחבר כנסת בן </w:t>
      </w:r>
      <w:bookmarkStart w:id="13307" w:name="_ETM_Q31_557000"/>
      <w:bookmarkEnd w:id="13307"/>
      <w:r>
        <w:rPr>
          <w:rFonts w:hint="cs"/>
          <w:rtl/>
          <w:lang w:eastAsia="he-IL"/>
        </w:rPr>
        <w:t xml:space="preserve">החברה הדרוזית </w:t>
      </w:r>
      <w:r>
        <w:rPr>
          <w:rFonts w:hint="eastAsia"/>
          <w:rtl/>
          <w:lang w:eastAsia="he-IL"/>
        </w:rPr>
        <w:t>–</w:t>
      </w:r>
      <w:r>
        <w:rPr>
          <w:rFonts w:hint="cs"/>
          <w:rtl/>
          <w:lang w:eastAsia="he-IL"/>
        </w:rPr>
        <w:t xml:space="preserve"> ואז הוא אומר לי: אתם, הדרוזים, אף אחד לא דופק לכם חשבון במדינה הזאת. בדרך הביתה, אני באוטו לבד, נוסע שעה ומשהו, מתחיל להפעיל את השכל ולחשוב </w:t>
      </w:r>
      <w:r>
        <w:rPr>
          <w:rtl/>
          <w:lang w:eastAsia="he-IL"/>
        </w:rPr>
        <w:t>–</w:t>
      </w:r>
      <w:r>
        <w:rPr>
          <w:rFonts w:hint="cs"/>
          <w:rtl/>
          <w:lang w:eastAsia="he-IL"/>
        </w:rPr>
        <w:t xml:space="preserve"> למה לא דופקים לנו חשבון? </w:t>
      </w:r>
      <w:r w:rsidR="005163DB">
        <w:rPr>
          <w:rFonts w:hint="cs"/>
          <w:rtl/>
          <w:lang w:eastAsia="he-IL"/>
        </w:rPr>
        <w:t>1.</w:t>
      </w:r>
      <w:r>
        <w:rPr>
          <w:rFonts w:hint="cs"/>
          <w:rtl/>
          <w:lang w:eastAsia="he-IL"/>
        </w:rPr>
        <w:t xml:space="preserve"> מספרנו קטן; </w:t>
      </w:r>
      <w:r w:rsidR="005163DB">
        <w:rPr>
          <w:rFonts w:hint="cs"/>
          <w:rtl/>
          <w:lang w:eastAsia="he-IL"/>
        </w:rPr>
        <w:t>2.</w:t>
      </w:r>
      <w:r w:rsidR="003542E8">
        <w:rPr>
          <w:rFonts w:hint="cs"/>
          <w:rtl/>
          <w:lang w:eastAsia="he-IL"/>
        </w:rPr>
        <w:t xml:space="preserve"> </w:t>
      </w:r>
      <w:r>
        <w:rPr>
          <w:rFonts w:hint="cs"/>
          <w:rtl/>
          <w:lang w:eastAsia="he-IL"/>
        </w:rPr>
        <w:t>אנחנו מפולגים בינינו לבין עצמנו</w:t>
      </w:r>
      <w:r w:rsidR="005163DB">
        <w:rPr>
          <w:rFonts w:hint="cs"/>
          <w:rtl/>
          <w:lang w:eastAsia="he-IL"/>
        </w:rPr>
        <w:t>,</w:t>
      </w:r>
      <w:r>
        <w:rPr>
          <w:rFonts w:hint="cs"/>
          <w:rtl/>
          <w:lang w:eastAsia="he-IL"/>
        </w:rPr>
        <w:t xml:space="preserve"> ומכאן אני קורא לבני העדה הדרוזית </w:t>
      </w:r>
      <w:r>
        <w:rPr>
          <w:rtl/>
          <w:lang w:eastAsia="he-IL"/>
        </w:rPr>
        <w:t>–</w:t>
      </w:r>
      <w:r>
        <w:rPr>
          <w:rFonts w:hint="cs"/>
          <w:rtl/>
          <w:lang w:eastAsia="he-IL"/>
        </w:rPr>
        <w:t xml:space="preserve"> עליכם להתאחד. אתם חייבים להיות ביחד כדי שנצליח; </w:t>
      </w:r>
      <w:r w:rsidR="005163DB">
        <w:rPr>
          <w:rFonts w:hint="cs"/>
          <w:rtl/>
          <w:lang w:eastAsia="he-IL"/>
        </w:rPr>
        <w:t xml:space="preserve">3. </w:t>
      </w:r>
      <w:r>
        <w:rPr>
          <w:rFonts w:hint="cs"/>
          <w:rtl/>
          <w:lang w:eastAsia="he-IL"/>
        </w:rPr>
        <w:t xml:space="preserve">אין לנו כלכלה. נכון, כולנו פקידים. כולנו בקבע, כולנו חיילים, וזה לא </w:t>
      </w:r>
      <w:bookmarkStart w:id="13308" w:name="_ETM_Q31_626000"/>
      <w:bookmarkEnd w:id="13308"/>
      <w:r>
        <w:rPr>
          <w:rFonts w:hint="cs"/>
          <w:rtl/>
          <w:lang w:eastAsia="he-IL"/>
        </w:rPr>
        <w:t>עושה חברה</w:t>
      </w:r>
      <w:r w:rsidR="005163DB">
        <w:rPr>
          <w:rFonts w:hint="cs"/>
          <w:rtl/>
          <w:lang w:eastAsia="he-IL"/>
        </w:rPr>
        <w:t>,</w:t>
      </w:r>
      <w:r>
        <w:rPr>
          <w:rFonts w:hint="cs"/>
          <w:rtl/>
          <w:lang w:eastAsia="he-IL"/>
        </w:rPr>
        <w:t xml:space="preserve"> אבל אנחנו יצאנו ללימודים, ואנחנו כן נבנה כלכלה, וכן נעשה חברה, </w:t>
      </w:r>
      <w:bookmarkStart w:id="13309" w:name="_ETM_Q31_634000"/>
      <w:bookmarkEnd w:id="13309"/>
      <w:r>
        <w:rPr>
          <w:rFonts w:hint="cs"/>
          <w:rtl/>
          <w:lang w:eastAsia="he-IL"/>
        </w:rPr>
        <w:t>וכן נעשה את הכול</w:t>
      </w:r>
      <w:r w:rsidR="005163DB">
        <w:rPr>
          <w:rFonts w:hint="cs"/>
          <w:rtl/>
          <w:lang w:eastAsia="he-IL"/>
        </w:rPr>
        <w:t>. 4.</w:t>
      </w:r>
      <w:r>
        <w:rPr>
          <w:rFonts w:hint="cs"/>
          <w:rtl/>
          <w:lang w:eastAsia="he-IL"/>
        </w:rPr>
        <w:t xml:space="preserve"> אין לנו מנהיגות, ואם ישנה </w:t>
      </w:r>
      <w:r>
        <w:rPr>
          <w:rtl/>
          <w:lang w:eastAsia="he-IL"/>
        </w:rPr>
        <w:t>–</w:t>
      </w:r>
      <w:r>
        <w:rPr>
          <w:rFonts w:hint="cs"/>
          <w:rtl/>
          <w:lang w:eastAsia="he-IL"/>
        </w:rPr>
        <w:t xml:space="preserve"> היא חלשה. אנחנו נעשה מנהיגות חזקה, וחזקה מאוד מאוד </w:t>
      </w:r>
      <w:bookmarkStart w:id="13310" w:name="_ETM_Q31_651000"/>
      <w:bookmarkEnd w:id="13310"/>
      <w:r>
        <w:rPr>
          <w:rFonts w:hint="cs"/>
          <w:rtl/>
          <w:lang w:eastAsia="he-IL"/>
        </w:rPr>
        <w:t>מאוד</w:t>
      </w:r>
      <w:r w:rsidR="005163DB">
        <w:rPr>
          <w:rFonts w:hint="cs"/>
          <w:rtl/>
          <w:lang w:eastAsia="he-IL"/>
        </w:rPr>
        <w:t>,</w:t>
      </w:r>
      <w:r>
        <w:rPr>
          <w:rFonts w:hint="cs"/>
          <w:rtl/>
          <w:lang w:eastAsia="he-IL"/>
        </w:rPr>
        <w:t xml:space="preserve"> אנחנו נחזור לשורשים שלנו</w:t>
      </w:r>
      <w:r w:rsidR="005163DB">
        <w:rPr>
          <w:rFonts w:hint="cs"/>
          <w:rtl/>
          <w:lang w:eastAsia="he-IL"/>
        </w:rPr>
        <w:t>.</w:t>
      </w:r>
      <w:r>
        <w:rPr>
          <w:rFonts w:hint="cs"/>
          <w:rtl/>
          <w:lang w:eastAsia="he-IL"/>
        </w:rPr>
        <w:t xml:space="preserve"> </w:t>
      </w:r>
      <w:r w:rsidR="005163DB">
        <w:rPr>
          <w:rFonts w:hint="cs"/>
          <w:rtl/>
          <w:lang w:eastAsia="he-IL"/>
        </w:rPr>
        <w:t xml:space="preserve">5. </w:t>
      </w:r>
      <w:r>
        <w:rPr>
          <w:rFonts w:hint="cs"/>
          <w:rtl/>
          <w:lang w:eastAsia="he-IL"/>
        </w:rPr>
        <w:t>הממשלות השונות של מדינת ישראל ראו בנו עדה. חברים, עדה זו קבוצת אנשים דתיים ומסורתיים, ויש לה מנהיג אחד</w:t>
      </w:r>
      <w:r w:rsidR="005163DB">
        <w:rPr>
          <w:rFonts w:hint="cs"/>
          <w:rtl/>
          <w:lang w:eastAsia="he-IL"/>
        </w:rPr>
        <w:t>;</w:t>
      </w:r>
      <w:r>
        <w:rPr>
          <w:rFonts w:hint="cs"/>
          <w:rtl/>
          <w:lang w:eastAsia="he-IL"/>
        </w:rPr>
        <w:t xml:space="preserve"> אנחנו </w:t>
      </w:r>
      <w:r>
        <w:rPr>
          <w:rtl/>
          <w:lang w:eastAsia="he-IL"/>
        </w:rPr>
        <w:t>–</w:t>
      </w:r>
      <w:r>
        <w:rPr>
          <w:rFonts w:hint="cs"/>
          <w:rtl/>
          <w:lang w:eastAsia="he-IL"/>
        </w:rPr>
        <w:t xml:space="preserve"> ואני אומר את זה היום מהמקום החשוב הזה </w:t>
      </w:r>
      <w:r>
        <w:rPr>
          <w:rtl/>
          <w:lang w:eastAsia="he-IL"/>
        </w:rPr>
        <w:t>–</w:t>
      </w:r>
      <w:r>
        <w:rPr>
          <w:rFonts w:hint="cs"/>
          <w:rtl/>
          <w:lang w:eastAsia="he-IL"/>
        </w:rPr>
        <w:t xml:space="preserve"> אנחנו חברה, חברה דרוזית</w:t>
      </w:r>
      <w:r w:rsidR="005163DB">
        <w:rPr>
          <w:rFonts w:hint="cs"/>
          <w:rtl/>
          <w:lang w:eastAsia="he-IL"/>
        </w:rPr>
        <w:t>,</w:t>
      </w:r>
      <w:r>
        <w:rPr>
          <w:rFonts w:hint="cs"/>
          <w:rtl/>
          <w:lang w:eastAsia="he-IL"/>
        </w:rPr>
        <w:t xml:space="preserve"> שיש </w:t>
      </w:r>
      <w:bookmarkStart w:id="13311" w:name="_ETM_Q31_682000"/>
      <w:bookmarkEnd w:id="13311"/>
      <w:r>
        <w:rPr>
          <w:rFonts w:hint="cs"/>
          <w:rtl/>
          <w:lang w:eastAsia="he-IL"/>
        </w:rPr>
        <w:t xml:space="preserve">לה את כל המרכיבים של חברה חזקה, איתנה וטובה. אנחנו נוביל את החברה הדרוזית להיות מובילה, לא ניתן לאף אחד להכניס אותנו, להשאיר אותנו בין הכיסאות, בין הרוב לבין המיעוט, אנחנו נביא את החברה הדרוזית לראש הפירמידה. אנחנו נדאג לכפרים שלנו שכן ישגשגו, שכן יהיו להם תוכניות מתאר. ואני אומר לכם מכאן: התוכנית הכלכלית שהוכנה לחברה הדרוזית היא תוכנית שכנראה בלי הסרת חסמים לא תצא לפועל. אני מבקש מכולכם כן להסיר חסמים ולאפשר לחברה הדרוזית להתקדם ולנצל את כל הכסף של תוכנית החברה הדרוזית במלואו. </w:t>
      </w:r>
    </w:p>
    <w:p w:rsidR="002D76A7" w:rsidRDefault="002D76A7" w:rsidP="006E5331">
      <w:pPr>
        <w:rPr>
          <w:rtl/>
          <w:lang w:eastAsia="he-IL"/>
        </w:rPr>
      </w:pPr>
    </w:p>
    <w:p w:rsidR="002D76A7" w:rsidRDefault="002D76A7" w:rsidP="006E5331">
      <w:pPr>
        <w:rPr>
          <w:rtl/>
        </w:rPr>
      </w:pPr>
      <w:bookmarkStart w:id="13312" w:name="TOR_Q32"/>
      <w:bookmarkStart w:id="13313" w:name="_ETM_Q32_181010"/>
      <w:bookmarkEnd w:id="13312"/>
      <w:bookmarkEnd w:id="13313"/>
      <w:r>
        <w:rPr>
          <w:rFonts w:hint="cs"/>
          <w:rtl/>
        </w:rPr>
        <w:t>ולבסוף, אני רוצה לאחל לבני החברה הדרוזית דברים יפים</w:t>
      </w:r>
      <w:bookmarkStart w:id="13314" w:name="_ETM_Q32_184000"/>
      <w:bookmarkEnd w:id="13314"/>
      <w:r>
        <w:rPr>
          <w:rFonts w:hint="cs"/>
          <w:rtl/>
        </w:rPr>
        <w:t xml:space="preserve">, טובים, יחד עם </w:t>
      </w:r>
      <w:proofErr w:type="spellStart"/>
      <w:r>
        <w:rPr>
          <w:rFonts w:hint="cs"/>
          <w:rtl/>
        </w:rPr>
        <w:t>מופיד</w:t>
      </w:r>
      <w:proofErr w:type="spellEnd"/>
      <w:r>
        <w:rPr>
          <w:rFonts w:hint="cs"/>
          <w:rtl/>
        </w:rPr>
        <w:t xml:space="preserve">, יחד עם </w:t>
      </w:r>
      <w:bookmarkStart w:id="13315" w:name="_ETM_Q32_186000"/>
      <w:bookmarkEnd w:id="13315"/>
      <w:proofErr w:type="spellStart"/>
      <w:r>
        <w:rPr>
          <w:rFonts w:hint="cs"/>
          <w:rtl/>
        </w:rPr>
        <w:t>פטין</w:t>
      </w:r>
      <w:proofErr w:type="spellEnd"/>
      <w:r>
        <w:rPr>
          <w:rFonts w:hint="cs"/>
          <w:rtl/>
        </w:rPr>
        <w:t xml:space="preserve"> מולא חברי וידידי, אופוזיציה וקואליציה, אנחנו נדאג לחברה הדרוזית ונביא אותה למצב הטוב ביותר בכל התחומים, </w:t>
      </w:r>
      <w:bookmarkStart w:id="13316" w:name="_ETM_Q32_199000"/>
      <w:bookmarkEnd w:id="13316"/>
      <w:r>
        <w:rPr>
          <w:rFonts w:hint="cs"/>
          <w:rtl/>
        </w:rPr>
        <w:t xml:space="preserve">חינוכית, כלכלית, צבאית והכול. תודה רבה לכם ושיהיה לנו שבוע טוב. </w:t>
      </w:r>
    </w:p>
    <w:p w:rsidR="002D76A7" w:rsidRDefault="002D76A7" w:rsidP="003542E8">
      <w:pPr>
        <w:rPr>
          <w:rtl/>
        </w:rPr>
      </w:pPr>
    </w:p>
    <w:p w:rsidR="002D76A7" w:rsidRDefault="002D76A7" w:rsidP="006E5331">
      <w:pPr>
        <w:pStyle w:val="af6"/>
        <w:keepNext/>
        <w:rPr>
          <w:rtl/>
        </w:rPr>
      </w:pPr>
      <w:r w:rsidRPr="007A5480">
        <w:rPr>
          <w:rStyle w:val="TagStyle"/>
          <w:rtl/>
        </w:rPr>
        <w:t xml:space="preserve"> &lt;&lt; יור &gt;&gt; </w:t>
      </w:r>
      <w:r>
        <w:rPr>
          <w:rtl/>
        </w:rPr>
        <w:t>היו"ר מיקי לוי:</w:t>
      </w:r>
      <w:r w:rsidRPr="007A5480">
        <w:rPr>
          <w:rStyle w:val="TagStyle"/>
          <w:rtl/>
        </w:rPr>
        <w:t xml:space="preserve"> &lt;&lt; יור &gt;&gt;</w:t>
      </w:r>
      <w:r>
        <w:rPr>
          <w:rtl/>
        </w:rPr>
        <w:t xml:space="preserve">  </w:t>
      </w:r>
    </w:p>
    <w:p w:rsidR="002D76A7" w:rsidRPr="007A5480" w:rsidRDefault="002D76A7" w:rsidP="006E5331">
      <w:pPr>
        <w:ind w:firstLine="0"/>
        <w:rPr>
          <w:rtl/>
          <w:lang w:eastAsia="he-IL"/>
        </w:rPr>
      </w:pPr>
    </w:p>
    <w:p w:rsidR="002D76A7" w:rsidRDefault="002D76A7" w:rsidP="006E5331">
      <w:pPr>
        <w:rPr>
          <w:rtl/>
        </w:rPr>
      </w:pPr>
      <w:r>
        <w:rPr>
          <w:rFonts w:hint="cs"/>
          <w:rtl/>
        </w:rPr>
        <w:t xml:space="preserve">תודה רבה. חברת הכנסת לזימי, בבקשה. </w:t>
      </w:r>
      <w:bookmarkStart w:id="13317" w:name="_ETM_Q32_212000"/>
      <w:bookmarkEnd w:id="13317"/>
    </w:p>
    <w:p w:rsidR="002D76A7" w:rsidRDefault="002D76A7" w:rsidP="006E5331">
      <w:pPr>
        <w:rPr>
          <w:rtl/>
        </w:rPr>
      </w:pPr>
    </w:p>
    <w:p w:rsidR="002D76A7" w:rsidRDefault="002D76A7" w:rsidP="006E5331">
      <w:pPr>
        <w:rPr>
          <w:rtl/>
        </w:rPr>
      </w:pPr>
    </w:p>
    <w:p w:rsidR="002D76A7" w:rsidRDefault="002D76A7" w:rsidP="006E5331">
      <w:pPr>
        <w:pStyle w:val="a6"/>
        <w:rPr>
          <w:rtl/>
        </w:rPr>
      </w:pPr>
      <w:bookmarkStart w:id="13318" w:name="ET_subject_מסמכים_שהונחו_על_שולחן__2"/>
      <w:r w:rsidRPr="007A5480">
        <w:rPr>
          <w:rStyle w:val="TagStyle"/>
          <w:rtl/>
        </w:rPr>
        <w:t xml:space="preserve"> &lt;&lt; נושא &gt;&gt; </w:t>
      </w:r>
      <w:bookmarkStart w:id="13319" w:name="_Toc90397078"/>
      <w:bookmarkStart w:id="13320" w:name="_Toc90397570"/>
      <w:bookmarkStart w:id="13321" w:name="_Toc90401723"/>
      <w:r>
        <w:rPr>
          <w:rtl/>
        </w:rPr>
        <w:t>מסמכים שהונחו על שולחן הכנסת</w:t>
      </w:r>
      <w:bookmarkEnd w:id="13319"/>
      <w:bookmarkEnd w:id="13320"/>
      <w:bookmarkEnd w:id="13321"/>
      <w:r w:rsidRPr="007A5480">
        <w:rPr>
          <w:rStyle w:val="TagStyle"/>
          <w:rtl/>
        </w:rPr>
        <w:t xml:space="preserve"> &lt;&lt; נושא &gt;&gt;</w:t>
      </w:r>
      <w:r>
        <w:rPr>
          <w:rtl/>
        </w:rPr>
        <w:t xml:space="preserve">  </w:t>
      </w:r>
      <w:bookmarkEnd w:id="13318"/>
    </w:p>
    <w:p w:rsidR="002D76A7" w:rsidRDefault="002D76A7" w:rsidP="003542E8">
      <w:pPr>
        <w:rPr>
          <w:rtl/>
        </w:rPr>
      </w:pPr>
    </w:p>
    <w:p w:rsidR="002D76A7" w:rsidRDefault="002D76A7" w:rsidP="006E5331">
      <w:pPr>
        <w:rPr>
          <w:rtl/>
        </w:rPr>
      </w:pPr>
      <w:r>
        <w:rPr>
          <w:rFonts w:hint="cs"/>
          <w:rtl/>
        </w:rPr>
        <w:t xml:space="preserve">הודעה לסגנית מזכירת הכנסת, בבקשה. </w:t>
      </w:r>
    </w:p>
    <w:p w:rsidR="002D76A7" w:rsidRDefault="002D76A7" w:rsidP="006E5331">
      <w:pPr>
        <w:rPr>
          <w:rtl/>
        </w:rPr>
      </w:pPr>
    </w:p>
    <w:p w:rsidR="002D76A7" w:rsidRDefault="002D76A7" w:rsidP="006E5331">
      <w:pPr>
        <w:pStyle w:val="a4"/>
        <w:keepNext/>
        <w:rPr>
          <w:rtl/>
        </w:rPr>
      </w:pPr>
      <w:bookmarkStart w:id="13322" w:name="ET_speaker_6118_3"/>
      <w:r w:rsidRPr="007A5480">
        <w:rPr>
          <w:rStyle w:val="TagStyle"/>
          <w:rtl/>
        </w:rPr>
        <w:t xml:space="preserve"> &lt;&lt; דובר &gt;&gt; </w:t>
      </w:r>
      <w:bookmarkStart w:id="13323" w:name="_Toc90397079"/>
      <w:bookmarkStart w:id="13324" w:name="_Toc90397571"/>
      <w:bookmarkStart w:id="13325" w:name="_Toc90401724"/>
      <w:r>
        <w:rPr>
          <w:rtl/>
        </w:rPr>
        <w:t>סגנית מזכירת הכנסת אלינור ימין:</w:t>
      </w:r>
      <w:bookmarkEnd w:id="13323"/>
      <w:bookmarkEnd w:id="13324"/>
      <w:bookmarkEnd w:id="13325"/>
      <w:r w:rsidRPr="007A5480">
        <w:rPr>
          <w:rStyle w:val="TagStyle"/>
          <w:rtl/>
        </w:rPr>
        <w:t xml:space="preserve"> &lt;&lt; דובר &gt;&gt;</w:t>
      </w:r>
      <w:r>
        <w:rPr>
          <w:rtl/>
        </w:rPr>
        <w:t xml:space="preserve">  </w:t>
      </w:r>
      <w:bookmarkEnd w:id="13322"/>
    </w:p>
    <w:p w:rsidR="002D76A7" w:rsidRDefault="002D76A7" w:rsidP="003542E8">
      <w:pPr>
        <w:rPr>
          <w:rtl/>
          <w:lang w:eastAsia="he-IL"/>
        </w:rPr>
      </w:pPr>
    </w:p>
    <w:p w:rsidR="002D76A7" w:rsidRDefault="002D76A7" w:rsidP="006E5331">
      <w:pPr>
        <w:rPr>
          <w:rtl/>
          <w:lang w:eastAsia="he-IL"/>
        </w:rPr>
      </w:pPr>
      <w:r>
        <w:rPr>
          <w:rFonts w:hint="cs"/>
          <w:rtl/>
          <w:lang w:eastAsia="he-IL"/>
        </w:rPr>
        <w:t xml:space="preserve">תודה. ברשות </w:t>
      </w:r>
      <w:r w:rsidRPr="007A5480">
        <w:rPr>
          <w:rtl/>
          <w:lang w:eastAsia="he-IL"/>
        </w:rPr>
        <w:t>יושב-ראש הישיבה</w:t>
      </w:r>
      <w:r>
        <w:rPr>
          <w:rFonts w:hint="cs"/>
          <w:rtl/>
          <w:lang w:eastAsia="he-IL"/>
        </w:rPr>
        <w:t>,</w:t>
      </w:r>
      <w:r w:rsidRPr="007A5480">
        <w:rPr>
          <w:rtl/>
          <w:lang w:eastAsia="he-IL"/>
        </w:rPr>
        <w:t xml:space="preserve"> ה</w:t>
      </w:r>
      <w:r>
        <w:rPr>
          <w:rFonts w:hint="cs"/>
          <w:rtl/>
          <w:lang w:eastAsia="he-IL"/>
        </w:rPr>
        <w:t>י</w:t>
      </w:r>
      <w:r w:rsidRPr="007A5480">
        <w:rPr>
          <w:rtl/>
          <w:lang w:eastAsia="he-IL"/>
        </w:rPr>
        <w:t>נני מתכבדת להודיעכם</w:t>
      </w:r>
      <w:r>
        <w:rPr>
          <w:rFonts w:hint="cs"/>
          <w:rtl/>
          <w:lang w:eastAsia="he-IL"/>
        </w:rPr>
        <w:t>,</w:t>
      </w:r>
      <w:r w:rsidRPr="007A5480">
        <w:rPr>
          <w:rtl/>
          <w:lang w:eastAsia="he-IL"/>
        </w:rPr>
        <w:t xml:space="preserve"> כי הונחו היום על שולחן הכנסת</w:t>
      </w:r>
      <w:r>
        <w:rPr>
          <w:rFonts w:hint="cs"/>
          <w:rtl/>
          <w:lang w:eastAsia="he-IL"/>
        </w:rPr>
        <w:t xml:space="preserve"> –</w:t>
      </w:r>
      <w:r w:rsidRPr="007A5480">
        <w:rPr>
          <w:rtl/>
          <w:lang w:eastAsia="he-IL"/>
        </w:rPr>
        <w:t xml:space="preserve"> </w:t>
      </w:r>
    </w:p>
    <w:p w:rsidR="002D76A7" w:rsidRDefault="002D76A7" w:rsidP="006E5331">
      <w:pPr>
        <w:rPr>
          <w:rtl/>
          <w:lang w:eastAsia="he-IL"/>
        </w:rPr>
      </w:pPr>
    </w:p>
    <w:p w:rsidR="002D76A7" w:rsidRDefault="002D76A7" w:rsidP="005163DB">
      <w:pPr>
        <w:rPr>
          <w:rtl/>
          <w:lang w:eastAsia="he-IL"/>
        </w:rPr>
      </w:pPr>
      <w:r w:rsidRPr="007A5480">
        <w:rPr>
          <w:rtl/>
          <w:lang w:eastAsia="he-IL"/>
        </w:rPr>
        <w:t xml:space="preserve">מסקנות ועדת העבודה והרווחה בעקבות דיון מהיר </w:t>
      </w:r>
      <w:r>
        <w:rPr>
          <w:rFonts w:hint="cs"/>
          <w:rtl/>
          <w:lang w:eastAsia="he-IL"/>
        </w:rPr>
        <w:t>ב</w:t>
      </w:r>
      <w:r w:rsidRPr="007A5480">
        <w:rPr>
          <w:rtl/>
          <w:lang w:eastAsia="he-IL"/>
        </w:rPr>
        <w:t>הצעתם של חברי הכנסת אוריאל בוסו, אורי מקלב, אופיר סופר, שלמה קרעי וגבי לסקי בנושא: השלכות רפורמת הכשרות ופגיעתה במצבת העובדים</w:t>
      </w:r>
      <w:r>
        <w:rPr>
          <w:rFonts w:hint="cs"/>
          <w:rtl/>
          <w:lang w:eastAsia="he-IL"/>
        </w:rPr>
        <w:t>, ה</w:t>
      </w:r>
      <w:r>
        <w:rPr>
          <w:rtl/>
          <w:lang w:eastAsia="he-IL"/>
        </w:rPr>
        <w:t>משגיחים</w:t>
      </w:r>
      <w:r>
        <w:rPr>
          <w:rFonts w:hint="cs"/>
          <w:rtl/>
          <w:lang w:eastAsia="he-IL"/>
        </w:rPr>
        <w:t>, ה</w:t>
      </w:r>
      <w:r>
        <w:rPr>
          <w:rtl/>
          <w:lang w:eastAsia="he-IL"/>
        </w:rPr>
        <w:t>מנהלים</w:t>
      </w:r>
      <w:r>
        <w:rPr>
          <w:rFonts w:hint="cs"/>
          <w:rtl/>
          <w:lang w:eastAsia="he-IL"/>
        </w:rPr>
        <w:t>, ה</w:t>
      </w:r>
      <w:r>
        <w:rPr>
          <w:rtl/>
          <w:lang w:eastAsia="he-IL"/>
        </w:rPr>
        <w:t>מפקחים</w:t>
      </w:r>
      <w:r>
        <w:rPr>
          <w:rFonts w:hint="cs"/>
          <w:rtl/>
          <w:lang w:eastAsia="he-IL"/>
        </w:rPr>
        <w:t xml:space="preserve"> וה</w:t>
      </w:r>
      <w:r>
        <w:rPr>
          <w:rtl/>
          <w:lang w:eastAsia="he-IL"/>
        </w:rPr>
        <w:t>רכזים</w:t>
      </w:r>
      <w:r w:rsidRPr="007A5480">
        <w:rPr>
          <w:rtl/>
          <w:lang w:eastAsia="he-IL"/>
        </w:rPr>
        <w:t>.</w:t>
      </w:r>
      <w:r w:rsidR="005163DB">
        <w:rPr>
          <w:rFonts w:hint="cs"/>
          <w:rtl/>
          <w:lang w:eastAsia="he-IL"/>
        </w:rPr>
        <w:t xml:space="preserve"> </w:t>
      </w:r>
      <w:r>
        <w:rPr>
          <w:rtl/>
          <w:lang w:eastAsia="he-IL"/>
        </w:rPr>
        <w:t xml:space="preserve">מסקנות ועדת החינוך, התרבות והספורט בעקבות דיון מהיר </w:t>
      </w:r>
      <w:r>
        <w:rPr>
          <w:rFonts w:hint="cs"/>
          <w:rtl/>
          <w:lang w:eastAsia="he-IL"/>
        </w:rPr>
        <w:t>ב</w:t>
      </w:r>
      <w:r>
        <w:rPr>
          <w:rtl/>
          <w:lang w:eastAsia="he-IL"/>
        </w:rPr>
        <w:t xml:space="preserve">הצעתם של חברי הכנסת מיכל </w:t>
      </w:r>
      <w:proofErr w:type="spellStart"/>
      <w:r>
        <w:rPr>
          <w:rtl/>
          <w:lang w:eastAsia="he-IL"/>
        </w:rPr>
        <w:t>רוזין</w:t>
      </w:r>
      <w:proofErr w:type="spellEnd"/>
      <w:r>
        <w:rPr>
          <w:rtl/>
          <w:lang w:eastAsia="he-IL"/>
        </w:rPr>
        <w:t xml:space="preserve"> וגלעד קריב</w:t>
      </w:r>
      <w:r>
        <w:rPr>
          <w:rFonts w:hint="cs"/>
          <w:rtl/>
          <w:lang w:eastAsia="he-IL"/>
        </w:rPr>
        <w:t xml:space="preserve"> </w:t>
      </w:r>
      <w:r>
        <w:rPr>
          <w:rtl/>
          <w:lang w:eastAsia="he-IL"/>
        </w:rPr>
        <w:t xml:space="preserve">בנושא: עמותות המלמדות יהדות בבתי ספר ממלכתיים באופן לא פלורליסטי </w:t>
      </w:r>
      <w:r>
        <w:rPr>
          <w:rFonts w:hint="cs"/>
          <w:rtl/>
          <w:lang w:eastAsia="he-IL"/>
        </w:rPr>
        <w:t>–</w:t>
      </w:r>
      <w:r>
        <w:rPr>
          <w:rtl/>
          <w:lang w:eastAsia="he-IL"/>
        </w:rPr>
        <w:t xml:space="preserve"> בניגוד לפסיקת בג</w:t>
      </w:r>
      <w:r>
        <w:rPr>
          <w:rFonts w:hint="cs"/>
          <w:rtl/>
          <w:lang w:eastAsia="he-IL"/>
        </w:rPr>
        <w:t>"</w:t>
      </w:r>
      <w:r>
        <w:rPr>
          <w:rtl/>
          <w:lang w:eastAsia="he-IL"/>
        </w:rPr>
        <w:t>ץ</w:t>
      </w:r>
      <w:r>
        <w:rPr>
          <w:rFonts w:hint="cs"/>
          <w:rtl/>
          <w:lang w:eastAsia="he-IL"/>
        </w:rPr>
        <w:t>.</w:t>
      </w:r>
      <w:r>
        <w:rPr>
          <w:rtl/>
          <w:lang w:eastAsia="he-IL"/>
        </w:rPr>
        <w:t xml:space="preserve"> מסקנות ועדת הבריאות בעקבות דיון מהיר </w:t>
      </w:r>
      <w:r>
        <w:rPr>
          <w:rFonts w:hint="cs"/>
          <w:rtl/>
          <w:lang w:eastAsia="he-IL"/>
        </w:rPr>
        <w:t>ב</w:t>
      </w:r>
      <w:r>
        <w:rPr>
          <w:rtl/>
          <w:lang w:eastAsia="he-IL"/>
        </w:rPr>
        <w:t>הצעתם של חברי הכנסת אוסאמה סעדי ויעל רון בן משה</w:t>
      </w:r>
      <w:r>
        <w:rPr>
          <w:rFonts w:hint="cs"/>
          <w:rtl/>
          <w:lang w:eastAsia="he-IL"/>
        </w:rPr>
        <w:t xml:space="preserve"> </w:t>
      </w:r>
      <w:r>
        <w:rPr>
          <w:rtl/>
          <w:lang w:eastAsia="he-IL"/>
        </w:rPr>
        <w:t xml:space="preserve">בנושא: </w:t>
      </w:r>
      <w:r>
        <w:rPr>
          <w:rFonts w:hint="cs"/>
          <w:rtl/>
          <w:lang w:eastAsia="he-IL"/>
        </w:rPr>
        <w:t>ט</w:t>
      </w:r>
      <w:r>
        <w:rPr>
          <w:rtl/>
          <w:lang w:eastAsia="he-IL"/>
        </w:rPr>
        <w:t>יפול נמרץ בישראל – מעט מדי מיטות, פחות מדי צוותים וחולים שנדחקים החוצה</w:t>
      </w:r>
      <w:r>
        <w:rPr>
          <w:rFonts w:hint="cs"/>
          <w:rtl/>
          <w:lang w:eastAsia="he-IL"/>
        </w:rPr>
        <w:t>.</w:t>
      </w:r>
      <w:r w:rsidR="005163DB">
        <w:rPr>
          <w:rFonts w:hint="cs"/>
          <w:rtl/>
          <w:lang w:eastAsia="he-IL"/>
        </w:rPr>
        <w:t xml:space="preserve"> </w:t>
      </w:r>
      <w:bookmarkStart w:id="13326" w:name="_ETM_Q32_272000"/>
      <w:bookmarkEnd w:id="13326"/>
      <w:r>
        <w:rPr>
          <w:rtl/>
          <w:lang w:eastAsia="he-IL"/>
        </w:rPr>
        <w:t>מסקנות ועדת החוץ והביטחון</w:t>
      </w:r>
      <w:r>
        <w:rPr>
          <w:rFonts w:hint="cs"/>
          <w:rtl/>
          <w:lang w:eastAsia="he-IL"/>
        </w:rPr>
        <w:t xml:space="preserve"> בעקבות דיון ב</w:t>
      </w:r>
      <w:r>
        <w:rPr>
          <w:rtl/>
          <w:lang w:eastAsia="he-IL"/>
        </w:rPr>
        <w:t>הצעתם של חברי הכנסת אורית מלכה סטרוק, משה ארבל, קרן ברק ומאיר פרוש בנושא: פגיעה ביכולת המבצעית של צה</w:t>
      </w:r>
      <w:r>
        <w:rPr>
          <w:rFonts w:hint="cs"/>
          <w:rtl/>
          <w:lang w:eastAsia="he-IL"/>
        </w:rPr>
        <w:t>"</w:t>
      </w:r>
      <w:r>
        <w:rPr>
          <w:rtl/>
          <w:lang w:eastAsia="he-IL"/>
        </w:rPr>
        <w:t>ל בעקבות אי</w:t>
      </w:r>
      <w:r>
        <w:rPr>
          <w:rFonts w:hint="cs"/>
          <w:rtl/>
          <w:lang w:eastAsia="he-IL"/>
        </w:rPr>
        <w:t>-</w:t>
      </w:r>
      <w:r>
        <w:rPr>
          <w:rtl/>
          <w:lang w:eastAsia="he-IL"/>
        </w:rPr>
        <w:t>התייצבות נהגי משאיות במבצע שומר החומות.</w:t>
      </w:r>
      <w:bookmarkStart w:id="13327" w:name="_ETM_Q32_274000"/>
      <w:bookmarkEnd w:id="13327"/>
      <w:r>
        <w:rPr>
          <w:rFonts w:hint="cs"/>
          <w:rtl/>
          <w:lang w:eastAsia="he-IL"/>
        </w:rPr>
        <w:t xml:space="preserve"> תודה. </w:t>
      </w:r>
    </w:p>
    <w:p w:rsidR="002D76A7" w:rsidRDefault="002D76A7" w:rsidP="006E5331">
      <w:pPr>
        <w:rPr>
          <w:rtl/>
          <w:lang w:eastAsia="he-IL"/>
        </w:rPr>
      </w:pPr>
    </w:p>
    <w:p w:rsidR="002D76A7" w:rsidRDefault="002D76A7" w:rsidP="006E5331">
      <w:pPr>
        <w:pStyle w:val="af6"/>
        <w:keepNext/>
        <w:rPr>
          <w:rtl/>
        </w:rPr>
      </w:pPr>
      <w:bookmarkStart w:id="13328" w:name="_ETM_Q32_275000"/>
      <w:bookmarkStart w:id="13329" w:name="ET_yor_6204_4"/>
      <w:bookmarkEnd w:id="13328"/>
      <w:r w:rsidRPr="0092152A">
        <w:rPr>
          <w:rStyle w:val="TagStyle"/>
          <w:rtl/>
        </w:rPr>
        <w:t xml:space="preserve"> &lt;&lt; יור &gt;&gt; </w:t>
      </w:r>
      <w:r>
        <w:rPr>
          <w:rtl/>
        </w:rPr>
        <w:t>היו"ר מיקי לוי:</w:t>
      </w:r>
      <w:r w:rsidRPr="0092152A">
        <w:rPr>
          <w:rStyle w:val="TagStyle"/>
          <w:rtl/>
        </w:rPr>
        <w:t xml:space="preserve"> &lt;&lt; יור &gt;&gt;</w:t>
      </w:r>
      <w:r>
        <w:rPr>
          <w:rtl/>
        </w:rPr>
        <w:t xml:space="preserve">  </w:t>
      </w:r>
      <w:bookmarkEnd w:id="13329"/>
    </w:p>
    <w:p w:rsidR="002D76A7" w:rsidRDefault="002D76A7" w:rsidP="003542E8">
      <w:pPr>
        <w:rPr>
          <w:rtl/>
          <w:lang w:eastAsia="he-IL"/>
        </w:rPr>
      </w:pPr>
    </w:p>
    <w:p w:rsidR="002D76A7" w:rsidRDefault="002D76A7" w:rsidP="002260AB">
      <w:pPr>
        <w:rPr>
          <w:rtl/>
          <w:lang w:eastAsia="he-IL"/>
        </w:rPr>
      </w:pPr>
      <w:r>
        <w:rPr>
          <w:rFonts w:hint="cs"/>
          <w:rtl/>
          <w:lang w:eastAsia="he-IL"/>
        </w:rPr>
        <w:t xml:space="preserve">תודה רבה. </w:t>
      </w:r>
    </w:p>
    <w:p w:rsidR="002D76A7" w:rsidRDefault="002D76A7" w:rsidP="002260AB">
      <w:pPr>
        <w:rPr>
          <w:rtl/>
        </w:rPr>
      </w:pPr>
      <w:bookmarkStart w:id="13330" w:name="ET_speaker_6236_5"/>
    </w:p>
    <w:p w:rsidR="002D76A7" w:rsidRDefault="002D76A7" w:rsidP="002260AB">
      <w:pPr>
        <w:rPr>
          <w:rtl/>
          <w:lang w:eastAsia="he-IL"/>
        </w:rPr>
      </w:pPr>
    </w:p>
    <w:p w:rsidR="002D76A7" w:rsidRDefault="002D76A7" w:rsidP="002260AB">
      <w:pPr>
        <w:pStyle w:val="a6"/>
        <w:rPr>
          <w:rtl/>
          <w:lang w:eastAsia="he-IL"/>
        </w:rPr>
      </w:pPr>
      <w:r w:rsidRPr="00AF05BA">
        <w:rPr>
          <w:rStyle w:val="TagStyle"/>
          <w:rtl/>
        </w:rPr>
        <w:t xml:space="preserve"> &lt;&lt; הצח &gt;&gt; </w:t>
      </w:r>
      <w:bookmarkStart w:id="13331" w:name="_Toc90397080"/>
      <w:bookmarkStart w:id="13332" w:name="_Toc90397572"/>
      <w:bookmarkStart w:id="13333" w:name="_Toc90401725"/>
      <w:r>
        <w:rPr>
          <w:rtl/>
          <w:lang w:eastAsia="he-IL"/>
        </w:rPr>
        <w:t>הצעת חוק חומרי נפץ (תיקון מס' 5), התשפ"ב</w:t>
      </w:r>
      <w:r>
        <w:rPr>
          <w:rFonts w:hint="cs"/>
          <w:rtl/>
          <w:lang w:eastAsia="he-IL"/>
        </w:rPr>
        <w:t>–</w:t>
      </w:r>
      <w:r>
        <w:rPr>
          <w:rtl/>
          <w:lang w:eastAsia="he-IL"/>
        </w:rPr>
        <w:t>2021</w:t>
      </w:r>
      <w:bookmarkEnd w:id="13331"/>
      <w:bookmarkEnd w:id="13332"/>
      <w:bookmarkEnd w:id="13333"/>
      <w:r w:rsidRPr="00AF05BA">
        <w:rPr>
          <w:rStyle w:val="TagStyle"/>
          <w:rtl/>
        </w:rPr>
        <w:t xml:space="preserve"> &lt;&lt; הצח &gt;&gt;</w:t>
      </w:r>
      <w:r>
        <w:rPr>
          <w:rtl/>
          <w:lang w:eastAsia="he-IL"/>
        </w:rPr>
        <w:t xml:space="preserve"> </w:t>
      </w:r>
    </w:p>
    <w:p w:rsidR="002D76A7" w:rsidRDefault="002D76A7" w:rsidP="002260AB">
      <w:pPr>
        <w:pStyle w:val="-0"/>
        <w:rPr>
          <w:rtl/>
        </w:rPr>
      </w:pPr>
      <w:r>
        <w:rPr>
          <w:rtl/>
          <w:lang w:eastAsia="he-IL"/>
        </w:rPr>
        <w:t>(קריאה ראשונה)</w:t>
      </w:r>
    </w:p>
    <w:p w:rsidR="002D76A7" w:rsidRDefault="002D76A7" w:rsidP="006E5331">
      <w:pPr>
        <w:rPr>
          <w:rtl/>
        </w:rPr>
      </w:pPr>
    </w:p>
    <w:p w:rsidR="002D76A7" w:rsidRDefault="002D76A7" w:rsidP="002260AB">
      <w:pPr>
        <w:pStyle w:val="af6"/>
        <w:keepNext/>
        <w:rPr>
          <w:rtl/>
        </w:rPr>
      </w:pPr>
      <w:r w:rsidRPr="007A5480">
        <w:rPr>
          <w:rStyle w:val="TagStyle"/>
          <w:rtl/>
        </w:rPr>
        <w:t xml:space="preserve">&lt;&lt; יור &gt;&gt; </w:t>
      </w:r>
      <w:r>
        <w:rPr>
          <w:rtl/>
        </w:rPr>
        <w:t>היו"ר מיקי לוי:</w:t>
      </w:r>
      <w:r w:rsidRPr="007A5480">
        <w:rPr>
          <w:rStyle w:val="TagStyle"/>
          <w:rtl/>
        </w:rPr>
        <w:t xml:space="preserve"> &lt;&lt; יור &gt;&gt;</w:t>
      </w:r>
      <w:r>
        <w:rPr>
          <w:rtl/>
        </w:rPr>
        <w:t xml:space="preserve">  </w:t>
      </w:r>
    </w:p>
    <w:p w:rsidR="002D76A7" w:rsidRDefault="002D76A7" w:rsidP="002260AB">
      <w:pPr>
        <w:rPr>
          <w:rtl/>
        </w:rPr>
      </w:pPr>
    </w:p>
    <w:p w:rsidR="002D76A7" w:rsidRDefault="002D76A7" w:rsidP="002260AB">
      <w:pPr>
        <w:rPr>
          <w:rtl/>
        </w:rPr>
      </w:pPr>
      <w:r>
        <w:rPr>
          <w:rFonts w:hint="cs"/>
          <w:rtl/>
        </w:rPr>
        <w:t xml:space="preserve">בבקשה. </w:t>
      </w:r>
    </w:p>
    <w:p w:rsidR="002D76A7" w:rsidRPr="000966F2" w:rsidRDefault="002D76A7" w:rsidP="002260AB">
      <w:pPr>
        <w:rPr>
          <w:rtl/>
        </w:rPr>
      </w:pPr>
    </w:p>
    <w:p w:rsidR="002D76A7" w:rsidRDefault="002D76A7" w:rsidP="006E5331">
      <w:pPr>
        <w:pStyle w:val="a4"/>
        <w:keepNext/>
        <w:rPr>
          <w:rtl/>
        </w:rPr>
      </w:pPr>
      <w:r w:rsidRPr="0092152A">
        <w:rPr>
          <w:rStyle w:val="TagStyle"/>
          <w:rtl/>
        </w:rPr>
        <w:t xml:space="preserve"> &lt;&lt; דובר &gt;&gt; </w:t>
      </w:r>
      <w:bookmarkStart w:id="13334" w:name="_Toc90397081"/>
      <w:bookmarkStart w:id="13335" w:name="_Toc90397573"/>
      <w:bookmarkStart w:id="13336" w:name="_Toc90401726"/>
      <w:r>
        <w:rPr>
          <w:rtl/>
        </w:rPr>
        <w:t>נעמה לזימי (העבודה):</w:t>
      </w:r>
      <w:bookmarkEnd w:id="13334"/>
      <w:bookmarkEnd w:id="13335"/>
      <w:bookmarkEnd w:id="13336"/>
      <w:r w:rsidRPr="0092152A">
        <w:rPr>
          <w:rStyle w:val="TagStyle"/>
          <w:rtl/>
        </w:rPr>
        <w:t xml:space="preserve"> &lt;&lt; דובר &gt;&gt;</w:t>
      </w:r>
      <w:r>
        <w:rPr>
          <w:rtl/>
        </w:rPr>
        <w:t xml:space="preserve">  </w:t>
      </w:r>
      <w:bookmarkEnd w:id="13330"/>
    </w:p>
    <w:p w:rsidR="002D76A7" w:rsidRDefault="002D76A7" w:rsidP="003542E8">
      <w:pPr>
        <w:rPr>
          <w:rtl/>
          <w:lang w:eastAsia="he-IL"/>
        </w:rPr>
      </w:pPr>
    </w:p>
    <w:p w:rsidR="002D76A7" w:rsidRDefault="002D76A7" w:rsidP="005163DB">
      <w:pPr>
        <w:rPr>
          <w:rtl/>
        </w:rPr>
      </w:pPr>
      <w:bookmarkStart w:id="13337" w:name="_ETM_Q32_277000"/>
      <w:bookmarkStart w:id="13338" w:name="_ETM_Q32_276330"/>
      <w:bookmarkStart w:id="13339" w:name="_ETM_Q32_276600"/>
      <w:bookmarkEnd w:id="13337"/>
      <w:bookmarkEnd w:id="13338"/>
      <w:bookmarkEnd w:id="13339"/>
      <w:r>
        <w:rPr>
          <w:rtl/>
        </w:rPr>
        <w:t xml:space="preserve">אני </w:t>
      </w:r>
      <w:bookmarkStart w:id="13340" w:name="_ETM_Q32_276780"/>
      <w:bookmarkEnd w:id="13340"/>
      <w:r>
        <w:rPr>
          <w:rtl/>
        </w:rPr>
        <w:t xml:space="preserve">רוצה </w:t>
      </w:r>
      <w:bookmarkStart w:id="13341" w:name="_ETM_Q32_277170"/>
      <w:bookmarkEnd w:id="13341"/>
      <w:r>
        <w:rPr>
          <w:rtl/>
        </w:rPr>
        <w:t xml:space="preserve">לפתוח </w:t>
      </w:r>
      <w:bookmarkStart w:id="13342" w:name="_ETM_Q32_278159"/>
      <w:bookmarkEnd w:id="13342"/>
      <w:r>
        <w:rPr>
          <w:rtl/>
        </w:rPr>
        <w:t xml:space="preserve">ולחזק </w:t>
      </w:r>
      <w:bookmarkStart w:id="13343" w:name="_ETM_Q32_279119"/>
      <w:bookmarkEnd w:id="13343"/>
      <w:r>
        <w:rPr>
          <w:rtl/>
        </w:rPr>
        <w:t xml:space="preserve">את </w:t>
      </w:r>
      <w:bookmarkStart w:id="13344" w:name="_ETM_Q32_279209"/>
      <w:bookmarkEnd w:id="13344"/>
      <w:r>
        <w:rPr>
          <w:rtl/>
        </w:rPr>
        <w:t xml:space="preserve">מה </w:t>
      </w:r>
      <w:bookmarkStart w:id="13345" w:name="_ETM_Q32_279360"/>
      <w:bookmarkEnd w:id="13345"/>
      <w:r>
        <w:rPr>
          <w:rtl/>
        </w:rPr>
        <w:t xml:space="preserve">שאמר </w:t>
      </w:r>
      <w:bookmarkStart w:id="13346" w:name="_ETM_Q32_279840"/>
      <w:bookmarkEnd w:id="13346"/>
      <w:r>
        <w:rPr>
          <w:rtl/>
        </w:rPr>
        <w:t xml:space="preserve">לפני </w:t>
      </w:r>
      <w:bookmarkStart w:id="13347" w:name="_ETM_Q32_280260"/>
      <w:bookmarkEnd w:id="13347"/>
      <w:r>
        <w:rPr>
          <w:rtl/>
        </w:rPr>
        <w:t xml:space="preserve">כן </w:t>
      </w:r>
      <w:bookmarkStart w:id="13348" w:name="_ETM_Q32_280590"/>
      <w:bookmarkEnd w:id="13348"/>
      <w:r>
        <w:rPr>
          <w:rtl/>
        </w:rPr>
        <w:t xml:space="preserve">חבר </w:t>
      </w:r>
      <w:bookmarkStart w:id="13349" w:name="_ETM_Q32_280950"/>
      <w:bookmarkEnd w:id="13349"/>
      <w:r>
        <w:rPr>
          <w:rtl/>
        </w:rPr>
        <w:t xml:space="preserve">הכנסת </w:t>
      </w:r>
      <w:bookmarkStart w:id="13350" w:name="_ETM_Q32_282049"/>
      <w:bookmarkEnd w:id="13350"/>
      <w:r>
        <w:rPr>
          <w:rtl/>
        </w:rPr>
        <w:t xml:space="preserve">יוראי </w:t>
      </w:r>
      <w:bookmarkStart w:id="13351" w:name="_ETM_Q32_282500"/>
      <w:bookmarkEnd w:id="13351"/>
      <w:r>
        <w:rPr>
          <w:rtl/>
        </w:rPr>
        <w:t xml:space="preserve">להב </w:t>
      </w:r>
      <w:bookmarkStart w:id="13352" w:name="_ETM_Q32_282770"/>
      <w:bookmarkEnd w:id="13352"/>
      <w:r>
        <w:rPr>
          <w:rtl/>
        </w:rPr>
        <w:t xml:space="preserve">הרצנו </w:t>
      </w:r>
      <w:bookmarkStart w:id="13353" w:name="_ETM_Q32_284270"/>
      <w:bookmarkEnd w:id="13353"/>
      <w:r>
        <w:rPr>
          <w:rtl/>
        </w:rPr>
        <w:t xml:space="preserve">בדבר </w:t>
      </w:r>
      <w:bookmarkStart w:id="13354" w:name="_ETM_Q32_284840"/>
      <w:bookmarkEnd w:id="13354"/>
      <w:r>
        <w:rPr>
          <w:rtl/>
        </w:rPr>
        <w:t xml:space="preserve">המפגש </w:t>
      </w:r>
      <w:bookmarkStart w:id="13355" w:name="_ETM_Q32_285380"/>
      <w:bookmarkEnd w:id="13355"/>
      <w:r>
        <w:rPr>
          <w:rtl/>
        </w:rPr>
        <w:t xml:space="preserve">החשוב </w:t>
      </w:r>
      <w:bookmarkStart w:id="13356" w:name="_ETM_Q32_285829"/>
      <w:bookmarkEnd w:id="13356"/>
      <w:r>
        <w:rPr>
          <w:rtl/>
        </w:rPr>
        <w:t xml:space="preserve">היום </w:t>
      </w:r>
      <w:bookmarkStart w:id="13357" w:name="_ETM_Q32_286130"/>
      <w:bookmarkEnd w:id="13357"/>
      <w:r>
        <w:rPr>
          <w:rtl/>
        </w:rPr>
        <w:t xml:space="preserve">שהיה </w:t>
      </w:r>
      <w:bookmarkStart w:id="13358" w:name="_ETM_Q32_286399"/>
      <w:bookmarkEnd w:id="13358"/>
      <w:r>
        <w:rPr>
          <w:rtl/>
        </w:rPr>
        <w:t xml:space="preserve">ברכס </w:t>
      </w:r>
      <w:bookmarkStart w:id="13359" w:name="_ETM_Q32_286819"/>
      <w:bookmarkEnd w:id="13359"/>
      <w:r>
        <w:rPr>
          <w:rtl/>
        </w:rPr>
        <w:t>לבן</w:t>
      </w:r>
      <w:r>
        <w:rPr>
          <w:rFonts w:hint="cs"/>
          <w:rtl/>
        </w:rPr>
        <w:t>,</w:t>
      </w:r>
      <w:r>
        <w:rPr>
          <w:rtl/>
        </w:rPr>
        <w:t xml:space="preserve"> </w:t>
      </w:r>
      <w:bookmarkStart w:id="13360" w:name="_ETM_Q32_287180"/>
      <w:bookmarkEnd w:id="13360"/>
      <w:r>
        <w:rPr>
          <w:rtl/>
        </w:rPr>
        <w:t xml:space="preserve">שבו </w:t>
      </w:r>
      <w:bookmarkStart w:id="13361" w:name="_ETM_Q32_287390"/>
      <w:bookmarkEnd w:id="13361"/>
      <w:r>
        <w:rPr>
          <w:rtl/>
        </w:rPr>
        <w:t xml:space="preserve">גם </w:t>
      </w:r>
      <w:bookmarkStart w:id="13362" w:name="_ETM_Q32_287539"/>
      <w:bookmarkEnd w:id="13362"/>
      <w:r>
        <w:rPr>
          <w:rtl/>
        </w:rPr>
        <w:t xml:space="preserve">השתתף </w:t>
      </w:r>
      <w:bookmarkStart w:id="13363" w:name="_ETM_Q32_288020"/>
      <w:bookmarkEnd w:id="13363"/>
      <w:r>
        <w:rPr>
          <w:rFonts w:hint="cs"/>
          <w:rtl/>
        </w:rPr>
        <w:t xml:space="preserve">יו"ר הסיעה שלי חבר הכנסת רם שפע. בעצם בשנים האחרונות ישראל </w:t>
      </w:r>
      <w:proofErr w:type="spellStart"/>
      <w:r>
        <w:rPr>
          <w:rFonts w:hint="cs"/>
          <w:rtl/>
        </w:rPr>
        <w:t>מפרברת</w:t>
      </w:r>
      <w:proofErr w:type="spellEnd"/>
      <w:r>
        <w:rPr>
          <w:rFonts w:hint="cs"/>
          <w:rtl/>
        </w:rPr>
        <w:t xml:space="preserve"> את עצמה </w:t>
      </w:r>
      <w:bookmarkStart w:id="13364" w:name="_ETM_Q32_297000"/>
      <w:bookmarkEnd w:id="13364"/>
      <w:r>
        <w:rPr>
          <w:rFonts w:hint="cs"/>
          <w:rtl/>
        </w:rPr>
        <w:t xml:space="preserve">לדעת. במקום התחדשות עירונית שמשמעותה התחדשות העיר והשכונות </w:t>
      </w:r>
      <w:bookmarkStart w:id="13365" w:name="_ETM_Q32_306000"/>
      <w:bookmarkEnd w:id="13365"/>
      <w:r>
        <w:rPr>
          <w:rFonts w:hint="cs"/>
          <w:rtl/>
        </w:rPr>
        <w:t xml:space="preserve">הוותיקות, מי שמשוועים לא לגור יותר באותם טורי רכבת שהיו צריכים לחלוף מישראל כבר ב-20 השנים הראשונות של </w:t>
      </w:r>
      <w:bookmarkStart w:id="13366" w:name="_ETM_Q32_315000"/>
      <w:bookmarkEnd w:id="13366"/>
      <w:r>
        <w:rPr>
          <w:rFonts w:hint="cs"/>
          <w:rtl/>
        </w:rPr>
        <w:t>ישראל, אלא לגור במקום שמכבד אותם, מרחב שמכבד אותם</w:t>
      </w:r>
      <w:bookmarkStart w:id="13367" w:name="_ETM_Q32_320000"/>
      <w:bookmarkEnd w:id="13367"/>
      <w:r>
        <w:rPr>
          <w:rFonts w:hint="cs"/>
          <w:rtl/>
        </w:rPr>
        <w:t xml:space="preserve">, יותר נוח להכשיר קרקע חדשה, לעשות שכונות </w:t>
      </w:r>
      <w:bookmarkStart w:id="13368" w:name="_ETM_Q32_326000"/>
      <w:bookmarkEnd w:id="13368"/>
      <w:r>
        <w:rPr>
          <w:rFonts w:hint="cs"/>
          <w:rtl/>
        </w:rPr>
        <w:t xml:space="preserve">חדשות ולייצר העמקת פערים ואי-התחדשות הערים. מה שפוגע במרקם </w:t>
      </w:r>
      <w:bookmarkStart w:id="13369" w:name="_ETM_Q32_329000"/>
      <w:bookmarkEnd w:id="13369"/>
      <w:r>
        <w:rPr>
          <w:rFonts w:hint="cs"/>
          <w:rtl/>
        </w:rPr>
        <w:t>העירוני לחלוטי</w:t>
      </w:r>
      <w:r w:rsidR="004F7CCA">
        <w:rPr>
          <w:rFonts w:hint="cs"/>
          <w:rtl/>
        </w:rPr>
        <w:t>ן, במרקם העסקי, במדדי החינוך וב</w:t>
      </w:r>
      <w:r>
        <w:rPr>
          <w:rFonts w:hint="cs"/>
          <w:rtl/>
        </w:rPr>
        <w:t xml:space="preserve">כול. אז קודם </w:t>
      </w:r>
      <w:bookmarkStart w:id="13370" w:name="_ETM_Q32_336000"/>
      <w:bookmarkEnd w:id="13370"/>
      <w:r>
        <w:rPr>
          <w:rFonts w:hint="cs"/>
          <w:rtl/>
        </w:rPr>
        <w:t xml:space="preserve">כול רק לחזק לגבי המפגש החשוב הזה, וכמובן שאנחנו במאבק של תושבי ותושבות ירושלים בכל מה שקשור ברכס לבן וגם סיירתי שם. </w:t>
      </w:r>
    </w:p>
    <w:p w:rsidR="002D76A7" w:rsidRDefault="002D76A7" w:rsidP="006E5331">
      <w:pPr>
        <w:rPr>
          <w:rtl/>
        </w:rPr>
      </w:pPr>
      <w:bookmarkStart w:id="13371" w:name="_ETM_Q32_347000"/>
      <w:bookmarkEnd w:id="13371"/>
    </w:p>
    <w:p w:rsidR="002D76A7" w:rsidRDefault="002D76A7" w:rsidP="004F7CCA">
      <w:pPr>
        <w:rPr>
          <w:rtl/>
        </w:rPr>
      </w:pPr>
      <w:bookmarkStart w:id="13372" w:name="_ETM_Q32_348000"/>
      <w:bookmarkEnd w:id="13372"/>
      <w:r>
        <w:rPr>
          <w:rFonts w:hint="cs"/>
          <w:rtl/>
        </w:rPr>
        <w:t xml:space="preserve">מה שאני כן רוצה לדבר עליו הוא הכתבה המאלפת שהייתה היום </w:t>
      </w:r>
      <w:proofErr w:type="spellStart"/>
      <w:r>
        <w:rPr>
          <w:rFonts w:hint="cs"/>
          <w:rtl/>
        </w:rPr>
        <w:t>בכלכליסט</w:t>
      </w:r>
      <w:proofErr w:type="spellEnd"/>
      <w:r>
        <w:rPr>
          <w:rFonts w:hint="cs"/>
          <w:rtl/>
        </w:rPr>
        <w:t xml:space="preserve"> של שלמה </w:t>
      </w:r>
      <w:proofErr w:type="spellStart"/>
      <w:r>
        <w:rPr>
          <w:rFonts w:hint="cs"/>
          <w:rtl/>
        </w:rPr>
        <w:t>טייטלבאום</w:t>
      </w:r>
      <w:proofErr w:type="spellEnd"/>
      <w:r>
        <w:rPr>
          <w:rFonts w:hint="cs"/>
          <w:rtl/>
        </w:rPr>
        <w:t xml:space="preserve">. הוא הציג את הוויכוח שיש בין </w:t>
      </w:r>
      <w:bookmarkStart w:id="13373" w:name="_ETM_Q32_359000"/>
      <w:bookmarkEnd w:id="13373"/>
      <w:r>
        <w:rPr>
          <w:rFonts w:hint="cs"/>
          <w:rtl/>
        </w:rPr>
        <w:t>בנק ישראל לאוצר לפני התקציב הבא. עכשיו, אני לא</w:t>
      </w:r>
      <w:bookmarkStart w:id="13374" w:name="_ETM_Q32_363000"/>
      <w:bookmarkEnd w:id="13374"/>
      <w:r>
        <w:rPr>
          <w:rFonts w:hint="cs"/>
          <w:rtl/>
        </w:rPr>
        <w:t xml:space="preserve"> אשקר, התקציב האחרון היה תקציב חשוב</w:t>
      </w:r>
      <w:r w:rsidR="004F7CCA">
        <w:rPr>
          <w:rFonts w:hint="cs"/>
          <w:rtl/>
        </w:rPr>
        <w:t>,</w:t>
      </w:r>
      <w:r>
        <w:rPr>
          <w:rFonts w:hint="cs"/>
          <w:rtl/>
        </w:rPr>
        <w:t xml:space="preserve"> שהעברנו אותו סוף</w:t>
      </w:r>
      <w:r w:rsidR="00605D1F">
        <w:rPr>
          <w:rFonts w:hint="cs"/>
          <w:rtl/>
        </w:rPr>
        <w:t>-</w:t>
      </w:r>
      <w:r>
        <w:rPr>
          <w:rFonts w:hint="cs"/>
          <w:rtl/>
        </w:rPr>
        <w:t xml:space="preserve">סוף, ועדיין, </w:t>
      </w:r>
      <w:bookmarkStart w:id="13375" w:name="_ETM_Q32_368000"/>
      <w:bookmarkEnd w:id="13375"/>
      <w:r>
        <w:rPr>
          <w:rFonts w:hint="cs"/>
          <w:rtl/>
        </w:rPr>
        <w:t xml:space="preserve">לטעמי, היה שמרני מדי מבחינה כלכלית, בטח לאחר משבר. במקום שיאמצו את מה שעושה כל </w:t>
      </w:r>
      <w:bookmarkStart w:id="13376" w:name="_ETM_Q32_373000"/>
      <w:bookmarkEnd w:id="13376"/>
      <w:r>
        <w:rPr>
          <w:rFonts w:hint="cs"/>
          <w:rtl/>
        </w:rPr>
        <w:t xml:space="preserve">העולם והוא הרחבה תקציבית של לשפוך כסף, לשקם תשתיות מיובשות וחלשות, לצערי לא עשינו את זה מספיק. </w:t>
      </w:r>
      <w:bookmarkStart w:id="13377" w:name="_ETM_Q32_384000"/>
      <w:bookmarkEnd w:id="13377"/>
      <w:r>
        <w:rPr>
          <w:rFonts w:hint="cs"/>
          <w:rtl/>
        </w:rPr>
        <w:t>עכשיו</w:t>
      </w:r>
      <w:bookmarkStart w:id="13378" w:name="_ETM_Q32_385000"/>
      <w:bookmarkEnd w:id="13378"/>
      <w:r>
        <w:rPr>
          <w:rFonts w:hint="cs"/>
          <w:rtl/>
        </w:rPr>
        <w:t xml:space="preserve"> הוויכוח הזה מתחדש, כי אנחנו כבר בדיוני התקציב ל-2023</w:t>
      </w:r>
      <w:r>
        <w:rPr>
          <w:rFonts w:hint="eastAsia"/>
          <w:rtl/>
        </w:rPr>
        <w:t>–</w:t>
      </w:r>
      <w:r>
        <w:rPr>
          <w:rFonts w:hint="cs"/>
          <w:rtl/>
        </w:rPr>
        <w:t>2024. אני מאוד מקווה שנקבל את ההמלצה השמרנית דיה של בנק ישראל</w:t>
      </w:r>
      <w:bookmarkStart w:id="13379" w:name="_ETM_Q32_288200"/>
      <w:bookmarkStart w:id="13380" w:name="_ETM_Q32_357400"/>
      <w:bookmarkStart w:id="13381" w:name="_ETM_Q32_395360"/>
      <w:bookmarkEnd w:id="13379"/>
      <w:bookmarkEnd w:id="13380"/>
      <w:bookmarkEnd w:id="13381"/>
      <w:r>
        <w:rPr>
          <w:rFonts w:hint="cs"/>
          <w:rtl/>
        </w:rPr>
        <w:t xml:space="preserve"> </w:t>
      </w:r>
      <w:r>
        <w:rPr>
          <w:rFonts w:hint="eastAsia"/>
          <w:rtl/>
        </w:rPr>
        <w:t>–</w:t>
      </w:r>
      <w:r>
        <w:rPr>
          <w:rFonts w:hint="cs"/>
          <w:rtl/>
        </w:rPr>
        <w:t xml:space="preserve"> רק היום התווכחתי איתם ורבתי איתם בוועדת הכלכלה על סגירת הבנקים והעמלות הגבוהות בכספומטים </w:t>
      </w:r>
      <w:r>
        <w:rPr>
          <w:rFonts w:hint="eastAsia"/>
          <w:rtl/>
        </w:rPr>
        <w:t>–</w:t>
      </w:r>
      <w:r>
        <w:rPr>
          <w:rFonts w:hint="cs"/>
          <w:rtl/>
        </w:rPr>
        <w:t xml:space="preserve"> </w:t>
      </w:r>
      <w:bookmarkStart w:id="13382" w:name="_ETM_Q32_401000"/>
      <w:bookmarkEnd w:id="13382"/>
      <w:r>
        <w:rPr>
          <w:rFonts w:hint="cs"/>
          <w:rtl/>
        </w:rPr>
        <w:t xml:space="preserve">ונקבל את ההמלצה של 50 מיליארדי שקלים נוספים שילכו ספציפית </w:t>
      </w:r>
      <w:bookmarkStart w:id="13383" w:name="_ETM_Q32_409000"/>
      <w:bookmarkEnd w:id="13383"/>
      <w:r>
        <w:rPr>
          <w:rFonts w:hint="cs"/>
          <w:rtl/>
        </w:rPr>
        <w:t>להרחבה תקציבית עבור תשתיות שיובשו, עבור מערכות הרווחה, הבריאות</w:t>
      </w:r>
      <w:bookmarkStart w:id="13384" w:name="_ETM_Q32_415000"/>
      <w:bookmarkEnd w:id="13384"/>
      <w:r>
        <w:rPr>
          <w:rFonts w:hint="cs"/>
          <w:rtl/>
        </w:rPr>
        <w:t xml:space="preserve">, החינוך, עבור מקצועות שהיום אנחנו רואים שאנחנו לא מוצאים להם עובדים ועובדות, כמו מטפלות וסייעות. </w:t>
      </w:r>
      <w:bookmarkStart w:id="13385" w:name="_ETM_Q32_426000"/>
      <w:bookmarkEnd w:id="13385"/>
      <w:r>
        <w:rPr>
          <w:rFonts w:hint="cs"/>
          <w:rtl/>
        </w:rPr>
        <w:t xml:space="preserve">כל הזמן אני מקבלת פניות של גנים וכיתות שנסגרות בגלל השכר והתנאים הנמוכים. </w:t>
      </w:r>
    </w:p>
    <w:p w:rsidR="002D76A7" w:rsidRDefault="002D76A7" w:rsidP="006E5331">
      <w:pPr>
        <w:rPr>
          <w:rtl/>
        </w:rPr>
      </w:pPr>
    </w:p>
    <w:p w:rsidR="002D76A7" w:rsidRDefault="002D76A7" w:rsidP="006E5331">
      <w:pPr>
        <w:rPr>
          <w:rtl/>
        </w:rPr>
      </w:pPr>
      <w:r>
        <w:rPr>
          <w:rFonts w:hint="cs"/>
          <w:rtl/>
        </w:rPr>
        <w:t>רק עכשיו שמענו, היום, על מאבק</w:t>
      </w:r>
      <w:bookmarkStart w:id="13386" w:name="_ETM_Q32_432000"/>
      <w:bookmarkEnd w:id="13386"/>
      <w:r>
        <w:rPr>
          <w:rFonts w:hint="cs"/>
          <w:rtl/>
        </w:rPr>
        <w:t xml:space="preserve"> האחיות שמתחדש, מאבק המתמחים</w:t>
      </w:r>
      <w:r w:rsidR="004F7CCA">
        <w:rPr>
          <w:rFonts w:hint="cs"/>
          <w:rtl/>
        </w:rPr>
        <w:t>,</w:t>
      </w:r>
      <w:r>
        <w:rPr>
          <w:rFonts w:hint="cs"/>
          <w:rtl/>
        </w:rPr>
        <w:t xml:space="preserve"> שהיה ועוד </w:t>
      </w:r>
      <w:proofErr w:type="spellStart"/>
      <w:r>
        <w:rPr>
          <w:rFonts w:hint="cs"/>
          <w:rtl/>
        </w:rPr>
        <w:t>ועוד</w:t>
      </w:r>
      <w:proofErr w:type="spellEnd"/>
      <w:r>
        <w:rPr>
          <w:rFonts w:hint="cs"/>
          <w:rtl/>
        </w:rPr>
        <w:t xml:space="preserve">. לכל הדבר הזה יכול להיות פתרון </w:t>
      </w:r>
      <w:bookmarkStart w:id="13387" w:name="_ETM_Q32_440500"/>
      <w:bookmarkEnd w:id="13387"/>
      <w:r>
        <w:rPr>
          <w:rtl/>
        </w:rPr>
        <w:t xml:space="preserve">אם </w:t>
      </w:r>
      <w:bookmarkStart w:id="13388" w:name="_ETM_Q32_440620"/>
      <w:bookmarkEnd w:id="13388"/>
      <w:r>
        <w:rPr>
          <w:rtl/>
        </w:rPr>
        <w:t xml:space="preserve">נחליט </w:t>
      </w:r>
      <w:bookmarkStart w:id="13389" w:name="_ETM_Q32_441070"/>
      <w:bookmarkEnd w:id="13389"/>
      <w:r>
        <w:rPr>
          <w:rtl/>
        </w:rPr>
        <w:t xml:space="preserve">לשקם </w:t>
      </w:r>
      <w:bookmarkStart w:id="13390" w:name="_ETM_Q32_442400"/>
      <w:bookmarkEnd w:id="13390"/>
      <w:r>
        <w:rPr>
          <w:rFonts w:hint="cs"/>
          <w:rtl/>
        </w:rPr>
        <w:t>ל</w:t>
      </w:r>
      <w:r>
        <w:rPr>
          <w:rtl/>
        </w:rPr>
        <w:t xml:space="preserve">פחות </w:t>
      </w:r>
      <w:bookmarkStart w:id="13391" w:name="_ETM_Q32_442669"/>
      <w:bookmarkEnd w:id="13391"/>
      <w:r>
        <w:rPr>
          <w:rtl/>
        </w:rPr>
        <w:t xml:space="preserve">חלק </w:t>
      </w:r>
      <w:bookmarkStart w:id="13392" w:name="_ETM_Q32_443150"/>
      <w:bookmarkStart w:id="13393" w:name="_ETM_Q32_443980"/>
      <w:bookmarkEnd w:id="13392"/>
      <w:bookmarkEnd w:id="13393"/>
      <w:r>
        <w:rPr>
          <w:rtl/>
        </w:rPr>
        <w:t xml:space="preserve">ממה </w:t>
      </w:r>
      <w:bookmarkStart w:id="13394" w:name="_ETM_Q32_444339"/>
      <w:bookmarkEnd w:id="13394"/>
      <w:r>
        <w:rPr>
          <w:rtl/>
        </w:rPr>
        <w:t xml:space="preserve">שיובש </w:t>
      </w:r>
      <w:bookmarkStart w:id="13395" w:name="_ETM_Q32_445180"/>
      <w:bookmarkEnd w:id="13395"/>
      <w:r>
        <w:rPr>
          <w:rtl/>
        </w:rPr>
        <w:t xml:space="preserve">עשרות </w:t>
      </w:r>
      <w:bookmarkStart w:id="13396" w:name="_ETM_Q32_445660"/>
      <w:bookmarkEnd w:id="13396"/>
      <w:r>
        <w:rPr>
          <w:rtl/>
        </w:rPr>
        <w:t xml:space="preserve">שנים </w:t>
      </w:r>
      <w:bookmarkStart w:id="13397" w:name="_ETM_Q32_446020"/>
      <w:bookmarkEnd w:id="13397"/>
      <w:r>
        <w:rPr>
          <w:rFonts w:hint="cs"/>
          <w:rtl/>
        </w:rPr>
        <w:t>ב</w:t>
      </w:r>
      <w:r>
        <w:rPr>
          <w:rtl/>
        </w:rPr>
        <w:t xml:space="preserve">ממשלות </w:t>
      </w:r>
      <w:bookmarkStart w:id="13398" w:name="_ETM_Q32_446470"/>
      <w:bookmarkEnd w:id="13398"/>
      <w:r>
        <w:rPr>
          <w:rtl/>
        </w:rPr>
        <w:t>קודמות</w:t>
      </w:r>
      <w:r>
        <w:rPr>
          <w:rFonts w:hint="cs"/>
          <w:rtl/>
        </w:rPr>
        <w:t>.</w:t>
      </w:r>
      <w:r>
        <w:rPr>
          <w:rtl/>
        </w:rPr>
        <w:t xml:space="preserve"> </w:t>
      </w:r>
      <w:bookmarkStart w:id="13399" w:name="_ETM_Q32_447550"/>
      <w:bookmarkEnd w:id="13399"/>
      <w:r>
        <w:rPr>
          <w:rtl/>
        </w:rPr>
        <w:t xml:space="preserve">בריאות </w:t>
      </w:r>
      <w:bookmarkStart w:id="13400" w:name="_ETM_Q32_448029"/>
      <w:bookmarkEnd w:id="13400"/>
      <w:r>
        <w:rPr>
          <w:rtl/>
        </w:rPr>
        <w:t>הנפש</w:t>
      </w:r>
      <w:r>
        <w:rPr>
          <w:rFonts w:hint="cs"/>
          <w:rtl/>
        </w:rPr>
        <w:t>,</w:t>
      </w:r>
      <w:r>
        <w:rPr>
          <w:rtl/>
        </w:rPr>
        <w:t xml:space="preserve"> </w:t>
      </w:r>
      <w:bookmarkStart w:id="13401" w:name="_ETM_Q32_448990"/>
      <w:bookmarkEnd w:id="13401"/>
      <w:r>
        <w:rPr>
          <w:rtl/>
        </w:rPr>
        <w:t xml:space="preserve">קצבת </w:t>
      </w:r>
      <w:bookmarkStart w:id="13402" w:name="_ETM_Q32_449680"/>
      <w:bookmarkEnd w:id="13402"/>
      <w:r>
        <w:rPr>
          <w:rtl/>
        </w:rPr>
        <w:t>הזקנה</w:t>
      </w:r>
      <w:r>
        <w:rPr>
          <w:rFonts w:hint="cs"/>
          <w:rtl/>
        </w:rPr>
        <w:t>,</w:t>
      </w:r>
      <w:r>
        <w:rPr>
          <w:rtl/>
        </w:rPr>
        <w:t xml:space="preserve"> </w:t>
      </w:r>
      <w:bookmarkStart w:id="13403" w:name="_ETM_Q32_451460"/>
      <w:bookmarkEnd w:id="13403"/>
      <w:r>
        <w:rPr>
          <w:rtl/>
        </w:rPr>
        <w:t xml:space="preserve">חופשת </w:t>
      </w:r>
      <w:bookmarkStart w:id="13404" w:name="_ETM_Q32_452150"/>
      <w:bookmarkEnd w:id="13404"/>
      <w:r>
        <w:rPr>
          <w:rtl/>
        </w:rPr>
        <w:t>לידה</w:t>
      </w:r>
      <w:r>
        <w:rPr>
          <w:rFonts w:hint="cs"/>
          <w:rtl/>
        </w:rPr>
        <w:t>,</w:t>
      </w:r>
      <w:r>
        <w:rPr>
          <w:rtl/>
        </w:rPr>
        <w:t xml:space="preserve"> </w:t>
      </w:r>
      <w:bookmarkStart w:id="13405" w:name="_ETM_Q32_452930"/>
      <w:bookmarkEnd w:id="13405"/>
      <w:r>
        <w:rPr>
          <w:rtl/>
        </w:rPr>
        <w:t xml:space="preserve">סבסוד </w:t>
      </w:r>
      <w:bookmarkStart w:id="13406" w:name="_ETM_Q32_453620"/>
      <w:bookmarkEnd w:id="13406"/>
      <w:r>
        <w:rPr>
          <w:rtl/>
        </w:rPr>
        <w:t xml:space="preserve">מגיל </w:t>
      </w:r>
      <w:bookmarkStart w:id="13407" w:name="_ETM_Q32_454040"/>
      <w:bookmarkEnd w:id="13407"/>
      <w:r>
        <w:rPr>
          <w:rtl/>
        </w:rPr>
        <w:t>לידה</w:t>
      </w:r>
      <w:r>
        <w:rPr>
          <w:rFonts w:hint="cs"/>
          <w:rtl/>
        </w:rPr>
        <w:t>,</w:t>
      </w:r>
      <w:r>
        <w:rPr>
          <w:rtl/>
        </w:rPr>
        <w:t xml:space="preserve"> </w:t>
      </w:r>
      <w:bookmarkStart w:id="13408" w:name="_ETM_Q32_455100"/>
      <w:bookmarkEnd w:id="13408"/>
      <w:r>
        <w:rPr>
          <w:rtl/>
        </w:rPr>
        <w:t xml:space="preserve">המון </w:t>
      </w:r>
      <w:bookmarkStart w:id="13409" w:name="_ETM_Q32_455910"/>
      <w:bookmarkEnd w:id="13409"/>
      <w:r>
        <w:rPr>
          <w:rtl/>
        </w:rPr>
        <w:t xml:space="preserve">סוגיות </w:t>
      </w:r>
      <w:bookmarkStart w:id="13410" w:name="_ETM_Q32_456540"/>
      <w:bookmarkEnd w:id="13410"/>
      <w:r>
        <w:rPr>
          <w:rtl/>
        </w:rPr>
        <w:t xml:space="preserve">שאפשר </w:t>
      </w:r>
      <w:bookmarkStart w:id="13411" w:name="_ETM_Q32_456960"/>
      <w:bookmarkEnd w:id="13411"/>
      <w:r>
        <w:rPr>
          <w:rtl/>
        </w:rPr>
        <w:t xml:space="preserve">לבחור </w:t>
      </w:r>
      <w:bookmarkStart w:id="13412" w:name="_ETM_Q32_457470"/>
      <w:bookmarkEnd w:id="13412"/>
      <w:r>
        <w:rPr>
          <w:rtl/>
        </w:rPr>
        <w:t xml:space="preserve">אפילו </w:t>
      </w:r>
      <w:bookmarkStart w:id="13413" w:name="_ETM_Q32_457830"/>
      <w:bookmarkEnd w:id="13413"/>
      <w:r>
        <w:rPr>
          <w:rtl/>
        </w:rPr>
        <w:t xml:space="preserve">חלקן </w:t>
      </w:r>
      <w:bookmarkStart w:id="13414" w:name="_ETM_Q32_458550"/>
      <w:bookmarkEnd w:id="13414"/>
      <w:r>
        <w:rPr>
          <w:rtl/>
        </w:rPr>
        <w:t>ולהגיד</w:t>
      </w:r>
      <w:r>
        <w:rPr>
          <w:rFonts w:hint="cs"/>
          <w:rtl/>
        </w:rPr>
        <w:t>:</w:t>
      </w:r>
      <w:r>
        <w:rPr>
          <w:rtl/>
        </w:rPr>
        <w:t xml:space="preserve"> </w:t>
      </w:r>
      <w:bookmarkStart w:id="13415" w:name="_ETM_Q32_459089"/>
      <w:bookmarkEnd w:id="13415"/>
      <w:r>
        <w:rPr>
          <w:rtl/>
        </w:rPr>
        <w:t>אוקיי</w:t>
      </w:r>
      <w:r>
        <w:rPr>
          <w:rFonts w:hint="cs"/>
          <w:rtl/>
        </w:rPr>
        <w:t>,</w:t>
      </w:r>
      <w:r>
        <w:rPr>
          <w:rtl/>
        </w:rPr>
        <w:t xml:space="preserve"> </w:t>
      </w:r>
      <w:bookmarkStart w:id="13416" w:name="_ETM_Q32_459570"/>
      <w:bookmarkEnd w:id="13416"/>
      <w:r>
        <w:rPr>
          <w:rtl/>
        </w:rPr>
        <w:t xml:space="preserve">מרימים </w:t>
      </w:r>
      <w:bookmarkStart w:id="13417" w:name="_ETM_Q32_460110"/>
      <w:bookmarkEnd w:id="13417"/>
      <w:r>
        <w:rPr>
          <w:rtl/>
        </w:rPr>
        <w:t xml:space="preserve">את </w:t>
      </w:r>
      <w:bookmarkStart w:id="13418" w:name="_ETM_Q32_460260"/>
      <w:bookmarkEnd w:id="13418"/>
      <w:r>
        <w:rPr>
          <w:rtl/>
        </w:rPr>
        <w:t xml:space="preserve">הראש </w:t>
      </w:r>
      <w:bookmarkStart w:id="13419" w:name="_ETM_Q32_460589"/>
      <w:bookmarkEnd w:id="13419"/>
      <w:r>
        <w:rPr>
          <w:rtl/>
        </w:rPr>
        <w:t xml:space="preserve">מעל </w:t>
      </w:r>
      <w:bookmarkStart w:id="13420" w:name="_ETM_Q32_460890"/>
      <w:bookmarkEnd w:id="13420"/>
      <w:r>
        <w:rPr>
          <w:rtl/>
        </w:rPr>
        <w:t xml:space="preserve">המים </w:t>
      </w:r>
      <w:bookmarkStart w:id="13421" w:name="_ETM_Q32_461900"/>
      <w:bookmarkEnd w:id="13421"/>
      <w:r>
        <w:rPr>
          <w:rtl/>
        </w:rPr>
        <w:t xml:space="preserve">ומתחילים </w:t>
      </w:r>
      <w:bookmarkStart w:id="13422" w:name="_ETM_Q32_462560"/>
      <w:bookmarkEnd w:id="13422"/>
      <w:r>
        <w:rPr>
          <w:rtl/>
        </w:rPr>
        <w:t>לבנות</w:t>
      </w:r>
      <w:r>
        <w:rPr>
          <w:rFonts w:hint="cs"/>
          <w:rtl/>
        </w:rPr>
        <w:t>.</w:t>
      </w:r>
      <w:r>
        <w:rPr>
          <w:rtl/>
        </w:rPr>
        <w:t xml:space="preserve"> </w:t>
      </w:r>
      <w:bookmarkStart w:id="13423" w:name="_ETM_Q32_463250"/>
      <w:bookmarkEnd w:id="13423"/>
      <w:r>
        <w:rPr>
          <w:rtl/>
        </w:rPr>
        <w:t>והתוצר</w:t>
      </w:r>
      <w:r>
        <w:rPr>
          <w:rFonts w:hint="cs"/>
          <w:rtl/>
        </w:rPr>
        <w:t>,</w:t>
      </w:r>
      <w:r>
        <w:rPr>
          <w:rtl/>
        </w:rPr>
        <w:t xml:space="preserve"> </w:t>
      </w:r>
      <w:bookmarkStart w:id="13424" w:name="_ETM_Q32_464210"/>
      <w:bookmarkEnd w:id="13424"/>
      <w:r>
        <w:rPr>
          <w:rtl/>
        </w:rPr>
        <w:t xml:space="preserve">התוצר </w:t>
      </w:r>
      <w:bookmarkStart w:id="13425" w:name="_ETM_Q32_464720"/>
      <w:bookmarkEnd w:id="13425"/>
      <w:r>
        <w:rPr>
          <w:rtl/>
        </w:rPr>
        <w:t xml:space="preserve">יגיע </w:t>
      </w:r>
      <w:bookmarkStart w:id="13426" w:name="_ETM_Q32_465169"/>
      <w:bookmarkEnd w:id="13426"/>
      <w:r>
        <w:rPr>
          <w:rtl/>
        </w:rPr>
        <w:t xml:space="preserve">והפריון </w:t>
      </w:r>
      <w:bookmarkStart w:id="13427" w:name="_ETM_Q32_465830"/>
      <w:bookmarkEnd w:id="13427"/>
      <w:r>
        <w:rPr>
          <w:rFonts w:hint="cs"/>
          <w:rtl/>
        </w:rPr>
        <w:t xml:space="preserve">גם הוא. זה מה שהעולם כולו הבין בשנים האחרונות ובשנה האחרונה ספציפית. </w:t>
      </w:r>
      <w:bookmarkStart w:id="13428" w:name="_ETM_Q32_471000"/>
      <w:bookmarkEnd w:id="13428"/>
      <w:r>
        <w:rPr>
          <w:rFonts w:hint="cs"/>
          <w:rtl/>
        </w:rPr>
        <w:t>מקווה שגם ישראל תבין, תודה רבה.</w:t>
      </w:r>
    </w:p>
    <w:p w:rsidR="002D76A7" w:rsidRDefault="002D76A7" w:rsidP="006E5331">
      <w:pPr>
        <w:rPr>
          <w:rtl/>
        </w:rPr>
      </w:pPr>
    </w:p>
    <w:p w:rsidR="002D76A7" w:rsidRDefault="002D76A7" w:rsidP="006E5331">
      <w:pPr>
        <w:pStyle w:val="af6"/>
        <w:keepNext/>
        <w:rPr>
          <w:rtl/>
        </w:rPr>
      </w:pPr>
      <w:r w:rsidRPr="00792DF0">
        <w:rPr>
          <w:rStyle w:val="TagStyle"/>
          <w:rtl/>
        </w:rPr>
        <w:t xml:space="preserve"> &lt;&lt; יור &gt;&gt; </w:t>
      </w:r>
      <w:r>
        <w:rPr>
          <w:rtl/>
        </w:rPr>
        <w:t>היו"ר מיקי לוי:</w:t>
      </w:r>
      <w:r w:rsidRPr="00792DF0">
        <w:rPr>
          <w:rStyle w:val="TagStyle"/>
          <w:rtl/>
        </w:rPr>
        <w:t xml:space="preserve"> &lt;&lt; יור &gt;&gt;</w:t>
      </w:r>
      <w:r>
        <w:rPr>
          <w:rtl/>
        </w:rPr>
        <w:t xml:space="preserve">  </w:t>
      </w:r>
    </w:p>
    <w:p w:rsidR="002D76A7" w:rsidRDefault="002D76A7" w:rsidP="003542E8">
      <w:pPr>
        <w:rPr>
          <w:rtl/>
          <w:lang w:eastAsia="he-IL"/>
        </w:rPr>
      </w:pPr>
    </w:p>
    <w:p w:rsidR="002D76A7" w:rsidRDefault="002D76A7" w:rsidP="006E5331">
      <w:pPr>
        <w:rPr>
          <w:rtl/>
          <w:lang w:eastAsia="he-IL"/>
        </w:rPr>
      </w:pPr>
      <w:r>
        <w:rPr>
          <w:rFonts w:hint="cs"/>
          <w:rtl/>
          <w:lang w:eastAsia="he-IL"/>
        </w:rPr>
        <w:t>תודה רבה. חבר</w:t>
      </w:r>
      <w:bookmarkStart w:id="13429" w:name="_ETM_Q32_475000"/>
      <w:bookmarkEnd w:id="13429"/>
      <w:r>
        <w:rPr>
          <w:rFonts w:hint="cs"/>
          <w:rtl/>
          <w:lang w:eastAsia="he-IL"/>
        </w:rPr>
        <w:t xml:space="preserve"> הכנסת שיין, בבקשה. </w:t>
      </w:r>
    </w:p>
    <w:p w:rsidR="002D76A7" w:rsidRDefault="002D76A7" w:rsidP="006E5331">
      <w:pPr>
        <w:rPr>
          <w:rtl/>
          <w:lang w:eastAsia="he-IL"/>
        </w:rPr>
      </w:pPr>
    </w:p>
    <w:p w:rsidR="002D76A7" w:rsidRDefault="002D76A7" w:rsidP="006E5331">
      <w:pPr>
        <w:pStyle w:val="a4"/>
        <w:keepNext/>
        <w:rPr>
          <w:rtl/>
        </w:rPr>
      </w:pPr>
      <w:bookmarkStart w:id="13430" w:name="_ETM_Q32_479000"/>
      <w:bookmarkStart w:id="13431" w:name="ET_speaker_6235_7"/>
      <w:bookmarkEnd w:id="13430"/>
      <w:r w:rsidRPr="00792DF0">
        <w:rPr>
          <w:rStyle w:val="TagStyle"/>
          <w:rtl/>
        </w:rPr>
        <w:t xml:space="preserve"> &lt;&lt; דובר &gt;&gt; </w:t>
      </w:r>
      <w:bookmarkStart w:id="13432" w:name="_Toc90397082"/>
      <w:bookmarkStart w:id="13433" w:name="_Toc90397574"/>
      <w:bookmarkStart w:id="13434" w:name="_Toc90401727"/>
      <w:r>
        <w:rPr>
          <w:rtl/>
        </w:rPr>
        <w:t>יוסף שיין (ישראל ביתנו):</w:t>
      </w:r>
      <w:bookmarkEnd w:id="13432"/>
      <w:bookmarkEnd w:id="13433"/>
      <w:bookmarkEnd w:id="13434"/>
      <w:r w:rsidRPr="00792DF0">
        <w:rPr>
          <w:rStyle w:val="TagStyle"/>
          <w:rtl/>
        </w:rPr>
        <w:t xml:space="preserve"> &lt;&lt; דובר &gt;&gt;</w:t>
      </w:r>
      <w:r>
        <w:rPr>
          <w:rtl/>
        </w:rPr>
        <w:t xml:space="preserve">  </w:t>
      </w:r>
      <w:bookmarkEnd w:id="13431"/>
    </w:p>
    <w:p w:rsidR="002D76A7" w:rsidRDefault="002D76A7" w:rsidP="003542E8">
      <w:pPr>
        <w:rPr>
          <w:rtl/>
          <w:lang w:eastAsia="he-IL"/>
        </w:rPr>
      </w:pPr>
    </w:p>
    <w:p w:rsidR="002D76A7" w:rsidRDefault="002D76A7" w:rsidP="006E5331">
      <w:pPr>
        <w:rPr>
          <w:rtl/>
        </w:rPr>
      </w:pPr>
      <w:bookmarkStart w:id="13435" w:name="_ETM_Q32_482000"/>
      <w:bookmarkStart w:id="13436" w:name="_ETM_Q32_506550"/>
      <w:bookmarkEnd w:id="13435"/>
      <w:bookmarkEnd w:id="13436"/>
      <w:r>
        <w:rPr>
          <w:rtl/>
        </w:rPr>
        <w:t xml:space="preserve">אדוני </w:t>
      </w:r>
      <w:bookmarkStart w:id="13437" w:name="_ETM_Q32_507210"/>
      <w:bookmarkEnd w:id="13437"/>
      <w:r>
        <w:rPr>
          <w:rtl/>
        </w:rPr>
        <w:t>היושב-ראש</w:t>
      </w:r>
      <w:r>
        <w:rPr>
          <w:rFonts w:hint="cs"/>
          <w:rtl/>
        </w:rPr>
        <w:t>,</w:t>
      </w:r>
      <w:r>
        <w:rPr>
          <w:rtl/>
        </w:rPr>
        <w:t xml:space="preserve"> </w:t>
      </w:r>
      <w:bookmarkStart w:id="13438" w:name="_ETM_Q32_508990"/>
      <w:bookmarkEnd w:id="13438"/>
      <w:r>
        <w:rPr>
          <w:rtl/>
        </w:rPr>
        <w:t xml:space="preserve">חבריי </w:t>
      </w:r>
      <w:bookmarkStart w:id="13439" w:name="_ETM_Q32_509440"/>
      <w:bookmarkEnd w:id="13439"/>
      <w:r>
        <w:rPr>
          <w:rtl/>
        </w:rPr>
        <w:t xml:space="preserve">וחברותיי </w:t>
      </w:r>
      <w:bookmarkStart w:id="13440" w:name="_ETM_Q32_509950"/>
      <w:bookmarkEnd w:id="13440"/>
      <w:r>
        <w:rPr>
          <w:rtl/>
        </w:rPr>
        <w:t xml:space="preserve">חברי </w:t>
      </w:r>
      <w:bookmarkStart w:id="13441" w:name="_ETM_Q32_510279"/>
      <w:bookmarkEnd w:id="13441"/>
      <w:r>
        <w:rPr>
          <w:rtl/>
        </w:rPr>
        <w:t>הכנסת</w:t>
      </w:r>
      <w:r>
        <w:rPr>
          <w:rFonts w:hint="cs"/>
          <w:rtl/>
        </w:rPr>
        <w:t>,</w:t>
      </w:r>
      <w:r>
        <w:rPr>
          <w:rtl/>
        </w:rPr>
        <w:t xml:space="preserve"> </w:t>
      </w:r>
      <w:bookmarkStart w:id="13442" w:name="_ETM_Q32_511720"/>
      <w:bookmarkStart w:id="13443" w:name="_ETM_Q32_512080"/>
      <w:bookmarkEnd w:id="13442"/>
      <w:bookmarkEnd w:id="13443"/>
      <w:r>
        <w:rPr>
          <w:rFonts w:hint="cs"/>
          <w:rtl/>
        </w:rPr>
        <w:t xml:space="preserve">שישה </w:t>
      </w:r>
      <w:r>
        <w:rPr>
          <w:rtl/>
        </w:rPr>
        <w:t xml:space="preserve">חודשים </w:t>
      </w:r>
      <w:bookmarkStart w:id="13444" w:name="_ETM_Q32_512680"/>
      <w:bookmarkEnd w:id="13444"/>
      <w:r>
        <w:rPr>
          <w:rtl/>
        </w:rPr>
        <w:t>מל</w:t>
      </w:r>
      <w:r>
        <w:rPr>
          <w:rFonts w:hint="cs"/>
          <w:rtl/>
        </w:rPr>
        <w:t>או</w:t>
      </w:r>
      <w:r>
        <w:rPr>
          <w:rtl/>
        </w:rPr>
        <w:t xml:space="preserve"> </w:t>
      </w:r>
      <w:bookmarkStart w:id="13445" w:name="_ETM_Q32_513040"/>
      <w:bookmarkEnd w:id="13445"/>
      <w:r>
        <w:rPr>
          <w:rtl/>
        </w:rPr>
        <w:t xml:space="preserve">להקמת </w:t>
      </w:r>
      <w:bookmarkStart w:id="13446" w:name="_ETM_Q32_513580"/>
      <w:bookmarkEnd w:id="13446"/>
      <w:r>
        <w:rPr>
          <w:rtl/>
        </w:rPr>
        <w:t xml:space="preserve">ממשלת </w:t>
      </w:r>
      <w:bookmarkStart w:id="13447" w:name="_ETM_Q32_514089"/>
      <w:bookmarkEnd w:id="13447"/>
      <w:r>
        <w:rPr>
          <w:rtl/>
        </w:rPr>
        <w:t xml:space="preserve">השינוי </w:t>
      </w:r>
      <w:bookmarkStart w:id="13448" w:name="_ETM_Q32_515680"/>
      <w:bookmarkEnd w:id="13448"/>
      <w:r>
        <w:rPr>
          <w:rtl/>
        </w:rPr>
        <w:t xml:space="preserve">ומעשיה </w:t>
      </w:r>
      <w:bookmarkStart w:id="13449" w:name="_ETM_Q32_516489"/>
      <w:bookmarkEnd w:id="13449"/>
      <w:r>
        <w:rPr>
          <w:rtl/>
        </w:rPr>
        <w:t xml:space="preserve">הם </w:t>
      </w:r>
      <w:bookmarkStart w:id="13450" w:name="_ETM_Q32_516640"/>
      <w:bookmarkEnd w:id="13450"/>
      <w:r>
        <w:rPr>
          <w:rtl/>
        </w:rPr>
        <w:t xml:space="preserve">רבים </w:t>
      </w:r>
      <w:bookmarkStart w:id="13451" w:name="_ETM_Q32_517480"/>
      <w:bookmarkEnd w:id="13451"/>
      <w:r>
        <w:rPr>
          <w:rtl/>
        </w:rPr>
        <w:t>וטובים</w:t>
      </w:r>
      <w:r>
        <w:rPr>
          <w:rFonts w:hint="cs"/>
          <w:rtl/>
        </w:rPr>
        <w:t>.</w:t>
      </w:r>
      <w:r>
        <w:rPr>
          <w:rtl/>
        </w:rPr>
        <w:t xml:space="preserve"> </w:t>
      </w:r>
      <w:bookmarkStart w:id="13452" w:name="_ETM_Q32_519460"/>
      <w:bookmarkEnd w:id="13452"/>
      <w:r>
        <w:rPr>
          <w:rtl/>
        </w:rPr>
        <w:t xml:space="preserve">היום </w:t>
      </w:r>
      <w:bookmarkStart w:id="13453" w:name="_ETM_Q32_519910"/>
      <w:bookmarkEnd w:id="13453"/>
      <w:r>
        <w:rPr>
          <w:rtl/>
        </w:rPr>
        <w:t xml:space="preserve">מונה </w:t>
      </w:r>
      <w:bookmarkStart w:id="13454" w:name="_ETM_Q32_520180"/>
      <w:bookmarkEnd w:id="13454"/>
      <w:r>
        <w:rPr>
          <w:rtl/>
        </w:rPr>
        <w:t xml:space="preserve">חברי </w:t>
      </w:r>
      <w:bookmarkStart w:id="13455" w:name="_ETM_Q32_521750"/>
      <w:bookmarkEnd w:id="13455"/>
      <w:r>
        <w:rPr>
          <w:rtl/>
        </w:rPr>
        <w:t xml:space="preserve">מאיר </w:t>
      </w:r>
      <w:bookmarkStart w:id="13456" w:name="_ETM_Q32_522050"/>
      <w:bookmarkEnd w:id="13456"/>
      <w:r>
        <w:rPr>
          <w:rtl/>
        </w:rPr>
        <w:t xml:space="preserve">יצחק </w:t>
      </w:r>
      <w:bookmarkStart w:id="13457" w:name="_ETM_Q32_522470"/>
      <w:bookmarkEnd w:id="13457"/>
      <w:r>
        <w:rPr>
          <w:rtl/>
        </w:rPr>
        <w:t xml:space="preserve">הלוי </w:t>
      </w:r>
      <w:bookmarkStart w:id="13458" w:name="_ETM_Q32_523960"/>
      <w:bookmarkEnd w:id="13458"/>
      <w:r>
        <w:rPr>
          <w:rFonts w:hint="cs"/>
          <w:rtl/>
        </w:rPr>
        <w:t>ל</w:t>
      </w:r>
      <w:r>
        <w:rPr>
          <w:rtl/>
        </w:rPr>
        <w:t xml:space="preserve">סגן </w:t>
      </w:r>
      <w:bookmarkStart w:id="13459" w:name="_ETM_Q32_524380"/>
      <w:bookmarkEnd w:id="13459"/>
      <w:r>
        <w:rPr>
          <w:rtl/>
        </w:rPr>
        <w:t>שר</w:t>
      </w:r>
      <w:r>
        <w:rPr>
          <w:rFonts w:hint="cs"/>
          <w:rtl/>
        </w:rPr>
        <w:t>ת</w:t>
      </w:r>
      <w:r>
        <w:rPr>
          <w:rtl/>
        </w:rPr>
        <w:t xml:space="preserve"> </w:t>
      </w:r>
      <w:bookmarkStart w:id="13460" w:name="_ETM_Q32_524620"/>
      <w:bookmarkEnd w:id="13460"/>
      <w:r>
        <w:rPr>
          <w:rtl/>
        </w:rPr>
        <w:t>החינוך</w:t>
      </w:r>
      <w:r w:rsidR="004F7CCA">
        <w:rPr>
          <w:rFonts w:hint="cs"/>
          <w:rtl/>
        </w:rPr>
        <w:t>,</w:t>
      </w:r>
      <w:r>
        <w:rPr>
          <w:rtl/>
        </w:rPr>
        <w:t xml:space="preserve"> </w:t>
      </w:r>
      <w:bookmarkStart w:id="13461" w:name="_ETM_Q32_525610"/>
      <w:bookmarkEnd w:id="13461"/>
      <w:r>
        <w:rPr>
          <w:rtl/>
        </w:rPr>
        <w:t xml:space="preserve">וזה </w:t>
      </w:r>
      <w:bookmarkStart w:id="13462" w:name="_ETM_Q32_525970"/>
      <w:bookmarkEnd w:id="13462"/>
      <w:r>
        <w:rPr>
          <w:rFonts w:hint="cs"/>
          <w:rtl/>
        </w:rPr>
        <w:t>אחד</w:t>
      </w:r>
      <w:r>
        <w:rPr>
          <w:rtl/>
        </w:rPr>
        <w:t xml:space="preserve"> </w:t>
      </w:r>
      <w:bookmarkStart w:id="13463" w:name="_ETM_Q32_526270"/>
      <w:bookmarkEnd w:id="13463"/>
      <w:r>
        <w:rPr>
          <w:rtl/>
        </w:rPr>
        <w:t xml:space="preserve">המעשים </w:t>
      </w:r>
      <w:bookmarkStart w:id="13464" w:name="_ETM_Q32_527050"/>
      <w:bookmarkEnd w:id="13464"/>
      <w:r>
        <w:rPr>
          <w:rtl/>
        </w:rPr>
        <w:t xml:space="preserve">החשובים </w:t>
      </w:r>
      <w:bookmarkStart w:id="13465" w:name="_ETM_Q32_527989"/>
      <w:bookmarkEnd w:id="13465"/>
      <w:r>
        <w:rPr>
          <w:rtl/>
        </w:rPr>
        <w:t>והטובים</w:t>
      </w:r>
      <w:r>
        <w:rPr>
          <w:rFonts w:hint="cs"/>
          <w:rtl/>
        </w:rPr>
        <w:t>,</w:t>
      </w:r>
      <w:r>
        <w:rPr>
          <w:rtl/>
        </w:rPr>
        <w:t xml:space="preserve"> </w:t>
      </w:r>
      <w:bookmarkStart w:id="13466" w:name="_ETM_Q32_529520"/>
      <w:bookmarkEnd w:id="13466"/>
      <w:r>
        <w:rPr>
          <w:rtl/>
        </w:rPr>
        <w:t xml:space="preserve">וכל </w:t>
      </w:r>
      <w:bookmarkStart w:id="13467" w:name="_ETM_Q32_529910"/>
      <w:bookmarkEnd w:id="13467"/>
      <w:r>
        <w:rPr>
          <w:rtl/>
        </w:rPr>
        <w:t xml:space="preserve">אלה </w:t>
      </w:r>
      <w:bookmarkStart w:id="13468" w:name="_ETM_Q32_530120"/>
      <w:bookmarkEnd w:id="13468"/>
      <w:r>
        <w:rPr>
          <w:rtl/>
        </w:rPr>
        <w:t xml:space="preserve">שמגנים </w:t>
      </w:r>
      <w:bookmarkStart w:id="13469" w:name="_ETM_Q32_531020"/>
      <w:bookmarkEnd w:id="13469"/>
      <w:r>
        <w:rPr>
          <w:rtl/>
        </w:rPr>
        <w:t xml:space="preserve">ומצחקקים </w:t>
      </w:r>
      <w:bookmarkStart w:id="13470" w:name="_ETM_Q32_532500"/>
      <w:bookmarkEnd w:id="13470"/>
      <w:r>
        <w:rPr>
          <w:rtl/>
        </w:rPr>
        <w:t xml:space="preserve">על </w:t>
      </w:r>
      <w:bookmarkStart w:id="13471" w:name="_ETM_Q32_532710"/>
      <w:bookmarkEnd w:id="13471"/>
      <w:r>
        <w:rPr>
          <w:rtl/>
        </w:rPr>
        <w:t xml:space="preserve">עומס </w:t>
      </w:r>
      <w:bookmarkStart w:id="13472" w:name="_ETM_Q32_532980"/>
      <w:bookmarkEnd w:id="13472"/>
      <w:r>
        <w:rPr>
          <w:rFonts w:hint="cs"/>
          <w:rtl/>
        </w:rPr>
        <w:t>ה</w:t>
      </w:r>
      <w:r>
        <w:rPr>
          <w:rtl/>
        </w:rPr>
        <w:t xml:space="preserve">ממשלה </w:t>
      </w:r>
      <w:bookmarkStart w:id="13473" w:name="_ETM_Q32_534100"/>
      <w:bookmarkEnd w:id="13473"/>
      <w:r>
        <w:rPr>
          <w:rtl/>
        </w:rPr>
        <w:t xml:space="preserve">צריכים </w:t>
      </w:r>
      <w:bookmarkStart w:id="13474" w:name="_ETM_Q32_534429"/>
      <w:bookmarkEnd w:id="13474"/>
      <w:r>
        <w:rPr>
          <w:rtl/>
        </w:rPr>
        <w:t xml:space="preserve">לדעת </w:t>
      </w:r>
      <w:bookmarkStart w:id="13475" w:name="_ETM_Q32_535389"/>
      <w:bookmarkEnd w:id="13475"/>
      <w:r>
        <w:rPr>
          <w:rtl/>
        </w:rPr>
        <w:t>שמ</w:t>
      </w:r>
      <w:r>
        <w:rPr>
          <w:rFonts w:hint="cs"/>
          <w:rtl/>
        </w:rPr>
        <w:t>איר</w:t>
      </w:r>
      <w:r>
        <w:rPr>
          <w:rtl/>
        </w:rPr>
        <w:t xml:space="preserve"> </w:t>
      </w:r>
      <w:bookmarkStart w:id="13476" w:name="_ETM_Q32_535960"/>
      <w:bookmarkEnd w:id="13476"/>
      <w:r>
        <w:rPr>
          <w:rtl/>
        </w:rPr>
        <w:t xml:space="preserve">יצחק </w:t>
      </w:r>
      <w:bookmarkStart w:id="13477" w:name="_ETM_Q32_536350"/>
      <w:bookmarkEnd w:id="13477"/>
      <w:r>
        <w:rPr>
          <w:rtl/>
        </w:rPr>
        <w:t xml:space="preserve">הלוי </w:t>
      </w:r>
      <w:bookmarkStart w:id="13478" w:name="_ETM_Q32_536799"/>
      <w:bookmarkEnd w:id="13478"/>
      <w:r>
        <w:rPr>
          <w:rtl/>
        </w:rPr>
        <w:t xml:space="preserve">הוא </w:t>
      </w:r>
      <w:bookmarkStart w:id="13479" w:name="_ETM_Q32_536889"/>
      <w:bookmarkEnd w:id="13479"/>
      <w:r>
        <w:rPr>
          <w:rtl/>
        </w:rPr>
        <w:t xml:space="preserve">בעל </w:t>
      </w:r>
      <w:bookmarkStart w:id="13480" w:name="_ETM_Q32_537100"/>
      <w:bookmarkEnd w:id="13480"/>
      <w:r>
        <w:rPr>
          <w:rtl/>
        </w:rPr>
        <w:t xml:space="preserve">זכויות </w:t>
      </w:r>
      <w:bookmarkStart w:id="13481" w:name="_ETM_Q32_537519"/>
      <w:bookmarkEnd w:id="13481"/>
      <w:r>
        <w:rPr>
          <w:rtl/>
        </w:rPr>
        <w:t>גדולות</w:t>
      </w:r>
      <w:r>
        <w:rPr>
          <w:rFonts w:hint="cs"/>
          <w:rtl/>
        </w:rPr>
        <w:t>,</w:t>
      </w:r>
      <w:r>
        <w:rPr>
          <w:rtl/>
        </w:rPr>
        <w:t xml:space="preserve"> </w:t>
      </w:r>
      <w:bookmarkStart w:id="13482" w:name="_ETM_Q32_539450"/>
      <w:bookmarkEnd w:id="13482"/>
      <w:r>
        <w:rPr>
          <w:rtl/>
        </w:rPr>
        <w:t xml:space="preserve">איש </w:t>
      </w:r>
      <w:bookmarkStart w:id="13483" w:name="_ETM_Q32_539750"/>
      <w:bookmarkEnd w:id="13483"/>
      <w:r>
        <w:rPr>
          <w:rtl/>
        </w:rPr>
        <w:t xml:space="preserve">עשייה </w:t>
      </w:r>
      <w:bookmarkStart w:id="13484" w:name="_ETM_Q32_540290"/>
      <w:bookmarkEnd w:id="13484"/>
      <w:r>
        <w:rPr>
          <w:rtl/>
        </w:rPr>
        <w:t>וג'נטלמן</w:t>
      </w:r>
      <w:r>
        <w:rPr>
          <w:rFonts w:hint="cs"/>
          <w:rtl/>
        </w:rPr>
        <w:t>,</w:t>
      </w:r>
      <w:r>
        <w:rPr>
          <w:rtl/>
        </w:rPr>
        <w:t xml:space="preserve"> </w:t>
      </w:r>
      <w:bookmarkStart w:id="13485" w:name="_ETM_Q32_541399"/>
      <w:bookmarkEnd w:id="13485"/>
      <w:r>
        <w:rPr>
          <w:rtl/>
        </w:rPr>
        <w:t>פרלמנטר</w:t>
      </w:r>
      <w:bookmarkStart w:id="13486" w:name="_ETM_Q32_542550"/>
      <w:bookmarkStart w:id="13487" w:name="_ETM_Q32_542969"/>
      <w:bookmarkEnd w:id="13486"/>
      <w:bookmarkEnd w:id="13487"/>
      <w:r>
        <w:rPr>
          <w:rFonts w:hint="cs"/>
          <w:rtl/>
        </w:rPr>
        <w:t>, וש</w:t>
      </w:r>
      <w:r>
        <w:rPr>
          <w:rtl/>
        </w:rPr>
        <w:t xml:space="preserve">עכשיו </w:t>
      </w:r>
      <w:bookmarkStart w:id="13488" w:name="_ETM_Q32_543269"/>
      <w:bookmarkEnd w:id="13488"/>
      <w:r>
        <w:rPr>
          <w:rtl/>
        </w:rPr>
        <w:t xml:space="preserve">גם </w:t>
      </w:r>
      <w:bookmarkStart w:id="13489" w:name="_ETM_Q32_543449"/>
      <w:bookmarkEnd w:id="13489"/>
      <w:r>
        <w:rPr>
          <w:rtl/>
        </w:rPr>
        <w:t xml:space="preserve">יהפוך </w:t>
      </w:r>
      <w:bookmarkStart w:id="13490" w:name="_ETM_Q32_543839"/>
      <w:bookmarkEnd w:id="13490"/>
      <w:r>
        <w:rPr>
          <w:rtl/>
        </w:rPr>
        <w:t xml:space="preserve">לאיש </w:t>
      </w:r>
      <w:bookmarkStart w:id="13491" w:name="_ETM_Q32_544140"/>
      <w:bookmarkStart w:id="13492" w:name="_ETM_Q32_544470"/>
      <w:bookmarkEnd w:id="13491"/>
      <w:bookmarkEnd w:id="13492"/>
      <w:r>
        <w:rPr>
          <w:rFonts w:hint="cs"/>
          <w:rtl/>
        </w:rPr>
        <w:t xml:space="preserve">עשייה, </w:t>
      </w:r>
      <w:r>
        <w:rPr>
          <w:rtl/>
        </w:rPr>
        <w:t xml:space="preserve">ואני </w:t>
      </w:r>
      <w:bookmarkStart w:id="13493" w:name="_ETM_Q32_544680"/>
      <w:bookmarkEnd w:id="13493"/>
      <w:r>
        <w:rPr>
          <w:rtl/>
        </w:rPr>
        <w:t xml:space="preserve">מאחל </w:t>
      </w:r>
      <w:bookmarkStart w:id="13494" w:name="_ETM_Q32_544979"/>
      <w:bookmarkEnd w:id="13494"/>
      <w:r>
        <w:rPr>
          <w:rtl/>
        </w:rPr>
        <w:t>לך</w:t>
      </w:r>
      <w:r>
        <w:rPr>
          <w:rFonts w:hint="cs"/>
          <w:rtl/>
        </w:rPr>
        <w:t>,</w:t>
      </w:r>
      <w:r>
        <w:rPr>
          <w:rtl/>
        </w:rPr>
        <w:t xml:space="preserve"> </w:t>
      </w:r>
      <w:bookmarkStart w:id="13495" w:name="_ETM_Q32_545189"/>
      <w:bookmarkEnd w:id="13495"/>
      <w:r>
        <w:rPr>
          <w:rtl/>
        </w:rPr>
        <w:t>מאיר</w:t>
      </w:r>
      <w:r>
        <w:rPr>
          <w:rFonts w:hint="cs"/>
          <w:rtl/>
        </w:rPr>
        <w:t>,</w:t>
      </w:r>
      <w:r>
        <w:rPr>
          <w:rtl/>
        </w:rPr>
        <w:t xml:space="preserve"> </w:t>
      </w:r>
      <w:bookmarkStart w:id="13496" w:name="_ETM_Q32_545369"/>
      <w:bookmarkEnd w:id="13496"/>
      <w:r>
        <w:rPr>
          <w:rtl/>
        </w:rPr>
        <w:t>ידידי</w:t>
      </w:r>
      <w:r>
        <w:rPr>
          <w:rFonts w:hint="cs"/>
          <w:rtl/>
        </w:rPr>
        <w:t>,</w:t>
      </w:r>
      <w:r>
        <w:rPr>
          <w:rtl/>
        </w:rPr>
        <w:t xml:space="preserve"> </w:t>
      </w:r>
      <w:bookmarkStart w:id="13497" w:name="_ETM_Q32_545790"/>
      <w:bookmarkEnd w:id="13497"/>
      <w:r>
        <w:rPr>
          <w:rtl/>
        </w:rPr>
        <w:t xml:space="preserve">הצלחה </w:t>
      </w:r>
      <w:bookmarkStart w:id="13498" w:name="_ETM_Q32_546299"/>
      <w:bookmarkEnd w:id="13498"/>
      <w:r>
        <w:rPr>
          <w:rtl/>
        </w:rPr>
        <w:t xml:space="preserve">גדולה </w:t>
      </w:r>
      <w:bookmarkStart w:id="13499" w:name="_ETM_Q32_547089"/>
      <w:bookmarkEnd w:id="13499"/>
      <w:r>
        <w:rPr>
          <w:rFonts w:hint="cs"/>
          <w:rtl/>
        </w:rPr>
        <w:t xml:space="preserve">כי </w:t>
      </w:r>
      <w:r>
        <w:rPr>
          <w:rtl/>
        </w:rPr>
        <w:t xml:space="preserve">אני </w:t>
      </w:r>
      <w:bookmarkStart w:id="13500" w:name="_ETM_Q32_547450"/>
      <w:bookmarkEnd w:id="13500"/>
      <w:r>
        <w:rPr>
          <w:rtl/>
        </w:rPr>
        <w:t xml:space="preserve">יודע </w:t>
      </w:r>
      <w:bookmarkStart w:id="13501" w:name="_ETM_Q32_547750"/>
      <w:bookmarkEnd w:id="13501"/>
      <w:r>
        <w:rPr>
          <w:rtl/>
        </w:rPr>
        <w:t xml:space="preserve">שאתה </w:t>
      </w:r>
      <w:bookmarkStart w:id="13502" w:name="_ETM_Q32_548810"/>
      <w:bookmarkEnd w:id="13502"/>
      <w:r>
        <w:rPr>
          <w:rtl/>
        </w:rPr>
        <w:t xml:space="preserve">תעשה </w:t>
      </w:r>
      <w:bookmarkStart w:id="13503" w:name="_ETM_Q32_549140"/>
      <w:bookmarkEnd w:id="13503"/>
      <w:r>
        <w:rPr>
          <w:rtl/>
        </w:rPr>
        <w:t xml:space="preserve">את </w:t>
      </w:r>
      <w:bookmarkStart w:id="13504" w:name="_ETM_Q32_549230"/>
      <w:bookmarkEnd w:id="13504"/>
      <w:r>
        <w:rPr>
          <w:rtl/>
        </w:rPr>
        <w:t xml:space="preserve">הדברים </w:t>
      </w:r>
      <w:bookmarkStart w:id="13505" w:name="_ETM_Q32_549529"/>
      <w:bookmarkEnd w:id="13505"/>
      <w:r>
        <w:rPr>
          <w:rtl/>
        </w:rPr>
        <w:t>הנכונים</w:t>
      </w:r>
      <w:r>
        <w:rPr>
          <w:rFonts w:hint="cs"/>
          <w:rtl/>
        </w:rPr>
        <w:t>.</w:t>
      </w:r>
    </w:p>
    <w:p w:rsidR="002D76A7" w:rsidRDefault="002D76A7" w:rsidP="006E5331">
      <w:pPr>
        <w:rPr>
          <w:rtl/>
        </w:rPr>
      </w:pPr>
    </w:p>
    <w:p w:rsidR="002D76A7" w:rsidRDefault="002D76A7" w:rsidP="006E5331">
      <w:pPr>
        <w:rPr>
          <w:rtl/>
        </w:rPr>
      </w:pPr>
      <w:bookmarkStart w:id="13506" w:name="_ETM_Q32_551500"/>
      <w:bookmarkEnd w:id="13506"/>
      <w:r>
        <w:rPr>
          <w:rtl/>
        </w:rPr>
        <w:t xml:space="preserve">בחצי </w:t>
      </w:r>
      <w:bookmarkStart w:id="13507" w:name="_ETM_Q32_551950"/>
      <w:bookmarkEnd w:id="13507"/>
      <w:r>
        <w:rPr>
          <w:rtl/>
        </w:rPr>
        <w:t xml:space="preserve">השנה </w:t>
      </w:r>
      <w:bookmarkStart w:id="13508" w:name="_ETM_Q32_552310"/>
      <w:bookmarkEnd w:id="13508"/>
      <w:r>
        <w:rPr>
          <w:rtl/>
        </w:rPr>
        <w:t>הזאת</w:t>
      </w:r>
      <w:r>
        <w:rPr>
          <w:rFonts w:hint="cs"/>
          <w:rtl/>
        </w:rPr>
        <w:t>,</w:t>
      </w:r>
      <w:r>
        <w:rPr>
          <w:rtl/>
        </w:rPr>
        <w:t xml:space="preserve"> </w:t>
      </w:r>
      <w:bookmarkStart w:id="13509" w:name="_ETM_Q32_552610"/>
      <w:bookmarkEnd w:id="13509"/>
      <w:r>
        <w:rPr>
          <w:rtl/>
        </w:rPr>
        <w:t xml:space="preserve">חבריי </w:t>
      </w:r>
      <w:bookmarkStart w:id="13510" w:name="_ETM_Q32_553029"/>
      <w:bookmarkEnd w:id="13510"/>
      <w:r>
        <w:rPr>
          <w:rtl/>
        </w:rPr>
        <w:t>וחברותיי</w:t>
      </w:r>
      <w:r>
        <w:rPr>
          <w:rFonts w:hint="cs"/>
          <w:rtl/>
        </w:rPr>
        <w:t>,</w:t>
      </w:r>
      <w:r>
        <w:rPr>
          <w:rtl/>
        </w:rPr>
        <w:t xml:space="preserve"> </w:t>
      </w:r>
      <w:bookmarkStart w:id="13511" w:name="_ETM_Q32_554350"/>
      <w:bookmarkEnd w:id="13511"/>
      <w:r>
        <w:rPr>
          <w:rtl/>
        </w:rPr>
        <w:t xml:space="preserve">הממשלה </w:t>
      </w:r>
      <w:bookmarkStart w:id="13512" w:name="_ETM_Q32_554860"/>
      <w:bookmarkEnd w:id="13512"/>
      <w:r>
        <w:rPr>
          <w:rtl/>
        </w:rPr>
        <w:t xml:space="preserve">עשתה </w:t>
      </w:r>
      <w:bookmarkStart w:id="13513" w:name="_ETM_Q32_555189"/>
      <w:bookmarkEnd w:id="13513"/>
      <w:r>
        <w:rPr>
          <w:rtl/>
        </w:rPr>
        <w:t>רבות</w:t>
      </w:r>
      <w:r>
        <w:rPr>
          <w:rFonts w:hint="cs"/>
          <w:rtl/>
        </w:rPr>
        <w:t>,</w:t>
      </w:r>
      <w:r>
        <w:rPr>
          <w:rtl/>
        </w:rPr>
        <w:t xml:space="preserve"> </w:t>
      </w:r>
      <w:bookmarkStart w:id="13514" w:name="_ETM_Q32_556510"/>
      <w:bookmarkEnd w:id="13514"/>
      <w:r>
        <w:rPr>
          <w:rtl/>
        </w:rPr>
        <w:t xml:space="preserve">ובשעות </w:t>
      </w:r>
      <w:bookmarkStart w:id="13515" w:name="_ETM_Q32_557350"/>
      <w:bookmarkEnd w:id="13515"/>
      <w:r>
        <w:rPr>
          <w:rtl/>
        </w:rPr>
        <w:t xml:space="preserve">אלה </w:t>
      </w:r>
      <w:bookmarkStart w:id="13516" w:name="_ETM_Q32_557590"/>
      <w:bookmarkEnd w:id="13516"/>
      <w:r>
        <w:rPr>
          <w:rtl/>
        </w:rPr>
        <w:t xml:space="preserve">ממש </w:t>
      </w:r>
      <w:bookmarkStart w:id="13517" w:name="_ETM_Q32_558580"/>
      <w:bookmarkEnd w:id="13517"/>
      <w:r>
        <w:rPr>
          <w:rtl/>
        </w:rPr>
        <w:t xml:space="preserve">נוחת </w:t>
      </w:r>
      <w:bookmarkStart w:id="13518" w:name="_ETM_Q32_559029"/>
      <w:bookmarkEnd w:id="13518"/>
      <w:r>
        <w:rPr>
          <w:rtl/>
        </w:rPr>
        <w:t xml:space="preserve">בישראל </w:t>
      </w:r>
      <w:bookmarkStart w:id="13519" w:name="_ETM_Q32_560230"/>
      <w:bookmarkEnd w:id="13519"/>
      <w:r>
        <w:rPr>
          <w:rtl/>
        </w:rPr>
        <w:t xml:space="preserve">שר </w:t>
      </w:r>
      <w:bookmarkStart w:id="13520" w:name="_ETM_Q32_560529"/>
      <w:bookmarkEnd w:id="13520"/>
      <w:r>
        <w:rPr>
          <w:rtl/>
        </w:rPr>
        <w:t xml:space="preserve">הביטחון </w:t>
      </w:r>
      <w:bookmarkStart w:id="13521" w:name="_ETM_Q32_561130"/>
      <w:bookmarkEnd w:id="13521"/>
      <w:r>
        <w:rPr>
          <w:rtl/>
        </w:rPr>
        <w:t xml:space="preserve">מביקור </w:t>
      </w:r>
      <w:bookmarkStart w:id="13522" w:name="_ETM_Q32_561520"/>
      <w:bookmarkEnd w:id="13522"/>
      <w:r>
        <w:rPr>
          <w:rtl/>
        </w:rPr>
        <w:t xml:space="preserve">חשוב </w:t>
      </w:r>
      <w:bookmarkStart w:id="13523" w:name="_ETM_Q32_561909"/>
      <w:bookmarkEnd w:id="13523"/>
      <w:r>
        <w:rPr>
          <w:rtl/>
        </w:rPr>
        <w:t xml:space="preserve">מאוד </w:t>
      </w:r>
      <w:bookmarkStart w:id="13524" w:name="_ETM_Q32_562210"/>
      <w:bookmarkEnd w:id="13524"/>
      <w:r>
        <w:rPr>
          <w:rtl/>
        </w:rPr>
        <w:t xml:space="preserve">בארצות </w:t>
      </w:r>
      <w:bookmarkStart w:id="13525" w:name="_ETM_Q32_562630"/>
      <w:bookmarkEnd w:id="13525"/>
      <w:r>
        <w:rPr>
          <w:rtl/>
        </w:rPr>
        <w:t xml:space="preserve">הברית </w:t>
      </w:r>
      <w:bookmarkStart w:id="13526" w:name="_ETM_Q32_562930"/>
      <w:bookmarkEnd w:id="13526"/>
      <w:r>
        <w:rPr>
          <w:rtl/>
        </w:rPr>
        <w:t xml:space="preserve">בסוגיות </w:t>
      </w:r>
      <w:bookmarkStart w:id="13527" w:name="_ETM_Q32_563500"/>
      <w:bookmarkEnd w:id="13527"/>
      <w:r>
        <w:rPr>
          <w:rtl/>
        </w:rPr>
        <w:t xml:space="preserve">הגדולות </w:t>
      </w:r>
      <w:bookmarkStart w:id="13528" w:name="_ETM_Q32_564130"/>
      <w:bookmarkEnd w:id="13528"/>
      <w:r>
        <w:rPr>
          <w:rtl/>
        </w:rPr>
        <w:t xml:space="preserve">ביותר </w:t>
      </w:r>
      <w:bookmarkStart w:id="13529" w:name="_ETM_Q32_565300"/>
      <w:bookmarkEnd w:id="13529"/>
      <w:r>
        <w:rPr>
          <w:rtl/>
        </w:rPr>
        <w:t xml:space="preserve">שלנו </w:t>
      </w:r>
      <w:bookmarkStart w:id="13530" w:name="_ETM_Q32_565839"/>
      <w:bookmarkEnd w:id="13530"/>
      <w:r>
        <w:rPr>
          <w:rtl/>
        </w:rPr>
        <w:t xml:space="preserve">מול </w:t>
      </w:r>
      <w:bookmarkStart w:id="13531" w:name="_ETM_Q32_566050"/>
      <w:bookmarkEnd w:id="13531"/>
      <w:r>
        <w:rPr>
          <w:rtl/>
        </w:rPr>
        <w:t>האיראנים</w:t>
      </w:r>
      <w:r>
        <w:rPr>
          <w:rFonts w:hint="cs"/>
          <w:rtl/>
        </w:rPr>
        <w:t>,</w:t>
      </w:r>
      <w:r>
        <w:rPr>
          <w:rtl/>
        </w:rPr>
        <w:t xml:space="preserve"> </w:t>
      </w:r>
      <w:bookmarkStart w:id="13532" w:name="_ETM_Q32_567220"/>
      <w:bookmarkEnd w:id="13532"/>
      <w:r>
        <w:rPr>
          <w:rtl/>
        </w:rPr>
        <w:t>ו</w:t>
      </w:r>
      <w:r>
        <w:rPr>
          <w:rFonts w:hint="cs"/>
          <w:rtl/>
        </w:rPr>
        <w:t>בה</w:t>
      </w:r>
      <w:r>
        <w:rPr>
          <w:rtl/>
        </w:rPr>
        <w:t xml:space="preserve"> </w:t>
      </w:r>
      <w:bookmarkStart w:id="13533" w:name="_ETM_Q32_567490"/>
      <w:bookmarkEnd w:id="13533"/>
      <w:r>
        <w:rPr>
          <w:rtl/>
        </w:rPr>
        <w:t>בשעה</w:t>
      </w:r>
      <w:r>
        <w:rPr>
          <w:rFonts w:hint="cs"/>
          <w:rtl/>
        </w:rPr>
        <w:t>,</w:t>
      </w:r>
      <w:r>
        <w:rPr>
          <w:rtl/>
        </w:rPr>
        <w:t xml:space="preserve"> </w:t>
      </w:r>
      <w:bookmarkStart w:id="13534" w:name="_ETM_Q32_568479"/>
      <w:bookmarkEnd w:id="13534"/>
      <w:r>
        <w:rPr>
          <w:rtl/>
        </w:rPr>
        <w:t xml:space="preserve">בזמן </w:t>
      </w:r>
      <w:bookmarkStart w:id="13535" w:name="_ETM_Q32_568870"/>
      <w:bookmarkEnd w:id="13535"/>
      <w:r>
        <w:rPr>
          <w:rtl/>
        </w:rPr>
        <w:t xml:space="preserve">הזה </w:t>
      </w:r>
      <w:bookmarkStart w:id="13536" w:name="_ETM_Q32_569080"/>
      <w:bookmarkEnd w:id="13536"/>
      <w:r>
        <w:rPr>
          <w:rtl/>
        </w:rPr>
        <w:t>ממש</w:t>
      </w:r>
      <w:r>
        <w:rPr>
          <w:rFonts w:hint="cs"/>
          <w:rtl/>
        </w:rPr>
        <w:t>,</w:t>
      </w:r>
      <w:r>
        <w:rPr>
          <w:rtl/>
        </w:rPr>
        <w:t xml:space="preserve"> </w:t>
      </w:r>
      <w:bookmarkStart w:id="13537" w:name="_ETM_Q32_569920"/>
      <w:bookmarkEnd w:id="13537"/>
      <w:r>
        <w:rPr>
          <w:rtl/>
        </w:rPr>
        <w:t xml:space="preserve">ינחת </w:t>
      </w:r>
      <w:bookmarkStart w:id="13538" w:name="_ETM_Q32_570970"/>
      <w:bookmarkEnd w:id="13538"/>
      <w:r>
        <w:rPr>
          <w:rFonts w:hint="cs"/>
          <w:rtl/>
        </w:rPr>
        <w:t xml:space="preserve">ראש הממשלה </w:t>
      </w:r>
      <w:bookmarkStart w:id="13539" w:name="_ETM_Q32_572000"/>
      <w:bookmarkEnd w:id="13539"/>
      <w:r>
        <w:rPr>
          <w:rFonts w:hint="cs"/>
          <w:rtl/>
        </w:rPr>
        <w:t>שבאמת,</w:t>
      </w:r>
      <w:r>
        <w:rPr>
          <w:rtl/>
        </w:rPr>
        <w:t xml:space="preserve"> </w:t>
      </w:r>
      <w:bookmarkStart w:id="13540" w:name="_ETM_Q32_573210"/>
      <w:bookmarkEnd w:id="13540"/>
      <w:r>
        <w:rPr>
          <w:rtl/>
        </w:rPr>
        <w:t xml:space="preserve">בביקור </w:t>
      </w:r>
      <w:bookmarkStart w:id="13541" w:name="_ETM_Q32_573659"/>
      <w:bookmarkEnd w:id="13541"/>
      <w:r>
        <w:rPr>
          <w:rtl/>
        </w:rPr>
        <w:t xml:space="preserve">היסטורי </w:t>
      </w:r>
      <w:bookmarkStart w:id="13542" w:name="_ETM_Q32_575210"/>
      <w:bookmarkEnd w:id="13542"/>
      <w:r>
        <w:rPr>
          <w:rFonts w:hint="cs"/>
          <w:rtl/>
        </w:rPr>
        <w:t>באמירויות, חוזר</w:t>
      </w:r>
      <w:r>
        <w:rPr>
          <w:rtl/>
        </w:rPr>
        <w:t xml:space="preserve"> </w:t>
      </w:r>
      <w:bookmarkStart w:id="13543" w:name="_ETM_Q32_577060"/>
      <w:bookmarkEnd w:id="13543"/>
      <w:r>
        <w:rPr>
          <w:rtl/>
        </w:rPr>
        <w:t>לארץ</w:t>
      </w:r>
      <w:r>
        <w:rPr>
          <w:rFonts w:hint="cs"/>
          <w:rtl/>
        </w:rPr>
        <w:t>,</w:t>
      </w:r>
      <w:r>
        <w:rPr>
          <w:rtl/>
        </w:rPr>
        <w:t xml:space="preserve"> </w:t>
      </w:r>
      <w:bookmarkStart w:id="13544" w:name="_ETM_Q32_578240"/>
      <w:bookmarkEnd w:id="13544"/>
      <w:r>
        <w:rPr>
          <w:rtl/>
        </w:rPr>
        <w:t xml:space="preserve">ובלי </w:t>
      </w:r>
      <w:bookmarkStart w:id="13545" w:name="_ETM_Q32_578659"/>
      <w:bookmarkEnd w:id="13545"/>
      <w:r>
        <w:rPr>
          <w:rtl/>
        </w:rPr>
        <w:t xml:space="preserve">צלילים </w:t>
      </w:r>
      <w:bookmarkStart w:id="13546" w:name="_ETM_Q32_579650"/>
      <w:bookmarkEnd w:id="13546"/>
      <w:r>
        <w:rPr>
          <w:rtl/>
        </w:rPr>
        <w:t xml:space="preserve">ובלי </w:t>
      </w:r>
      <w:bookmarkStart w:id="13547" w:name="_ETM_Q32_579979"/>
      <w:bookmarkEnd w:id="13547"/>
      <w:r>
        <w:rPr>
          <w:rtl/>
        </w:rPr>
        <w:t>צלצולים</w:t>
      </w:r>
      <w:r>
        <w:rPr>
          <w:rFonts w:hint="cs"/>
          <w:rtl/>
        </w:rPr>
        <w:t>,</w:t>
      </w:r>
      <w:r>
        <w:rPr>
          <w:rtl/>
        </w:rPr>
        <w:t xml:space="preserve"> </w:t>
      </w:r>
      <w:bookmarkStart w:id="13548" w:name="_ETM_Q32_580970"/>
      <w:bookmarkEnd w:id="13548"/>
      <w:r>
        <w:rPr>
          <w:rtl/>
        </w:rPr>
        <w:t>ובענווה</w:t>
      </w:r>
      <w:r>
        <w:rPr>
          <w:rFonts w:hint="cs"/>
          <w:rtl/>
        </w:rPr>
        <w:t>,</w:t>
      </w:r>
      <w:r>
        <w:rPr>
          <w:rtl/>
        </w:rPr>
        <w:t xml:space="preserve"> </w:t>
      </w:r>
      <w:bookmarkStart w:id="13549" w:name="_ETM_Q32_582200"/>
      <w:bookmarkEnd w:id="13549"/>
      <w:r>
        <w:rPr>
          <w:rtl/>
        </w:rPr>
        <w:t>ובעשייה</w:t>
      </w:r>
      <w:r>
        <w:rPr>
          <w:rFonts w:hint="cs"/>
          <w:rtl/>
        </w:rPr>
        <w:t>,</w:t>
      </w:r>
      <w:r>
        <w:rPr>
          <w:rtl/>
        </w:rPr>
        <w:t xml:space="preserve"> </w:t>
      </w:r>
      <w:bookmarkStart w:id="13550" w:name="_ETM_Q32_583490"/>
      <w:bookmarkEnd w:id="13550"/>
      <w:r>
        <w:rPr>
          <w:rtl/>
        </w:rPr>
        <w:t xml:space="preserve">ובהכרה </w:t>
      </w:r>
      <w:bookmarkStart w:id="13551" w:name="_ETM_Q32_584089"/>
      <w:bookmarkEnd w:id="13551"/>
      <w:r>
        <w:rPr>
          <w:rtl/>
        </w:rPr>
        <w:t xml:space="preserve">בכל </w:t>
      </w:r>
      <w:bookmarkStart w:id="13552" w:name="_ETM_Q32_584450"/>
      <w:bookmarkEnd w:id="13552"/>
      <w:r>
        <w:rPr>
          <w:rtl/>
        </w:rPr>
        <w:t>העולם</w:t>
      </w:r>
      <w:r>
        <w:rPr>
          <w:rFonts w:hint="cs"/>
          <w:rtl/>
        </w:rPr>
        <w:t>,</w:t>
      </w:r>
      <w:r>
        <w:rPr>
          <w:rtl/>
        </w:rPr>
        <w:t xml:space="preserve"> </w:t>
      </w:r>
      <w:bookmarkStart w:id="13553" w:name="_ETM_Q32_585389"/>
      <w:bookmarkEnd w:id="13553"/>
      <w:r>
        <w:rPr>
          <w:rtl/>
        </w:rPr>
        <w:t>ועל</w:t>
      </w:r>
      <w:r>
        <w:rPr>
          <w:rFonts w:hint="cs"/>
          <w:rtl/>
        </w:rPr>
        <w:t xml:space="preserve"> </w:t>
      </w:r>
      <w:r>
        <w:rPr>
          <w:rtl/>
        </w:rPr>
        <w:t xml:space="preserve">כך </w:t>
      </w:r>
      <w:bookmarkStart w:id="13554" w:name="_ETM_Q32_585990"/>
      <w:bookmarkEnd w:id="13554"/>
      <w:r>
        <w:rPr>
          <w:rtl/>
        </w:rPr>
        <w:t xml:space="preserve">כל </w:t>
      </w:r>
      <w:bookmarkStart w:id="13555" w:name="_ETM_Q32_586200"/>
      <w:bookmarkEnd w:id="13555"/>
      <w:r>
        <w:rPr>
          <w:rtl/>
        </w:rPr>
        <w:t xml:space="preserve">אזרחי </w:t>
      </w:r>
      <w:bookmarkStart w:id="13556" w:name="_ETM_Q32_586649"/>
      <w:bookmarkEnd w:id="13556"/>
      <w:r>
        <w:rPr>
          <w:rtl/>
        </w:rPr>
        <w:t xml:space="preserve">ישראל </w:t>
      </w:r>
      <w:bookmarkStart w:id="13557" w:name="_ETM_Q32_587579"/>
      <w:bookmarkEnd w:id="13557"/>
      <w:r>
        <w:rPr>
          <w:rtl/>
        </w:rPr>
        <w:t xml:space="preserve">חבים </w:t>
      </w:r>
      <w:bookmarkStart w:id="13558" w:name="_ETM_Q32_588060"/>
      <w:bookmarkEnd w:id="13558"/>
      <w:r>
        <w:rPr>
          <w:rtl/>
        </w:rPr>
        <w:t xml:space="preserve">לו </w:t>
      </w:r>
      <w:bookmarkStart w:id="13559" w:name="_ETM_Q32_588479"/>
      <w:bookmarkEnd w:id="13559"/>
      <w:r>
        <w:rPr>
          <w:rtl/>
        </w:rPr>
        <w:t xml:space="preserve">ולממשלה </w:t>
      </w:r>
      <w:bookmarkStart w:id="13560" w:name="_ETM_Q32_589139"/>
      <w:bookmarkEnd w:id="13560"/>
      <w:r>
        <w:rPr>
          <w:rtl/>
        </w:rPr>
        <w:t>תודה</w:t>
      </w:r>
      <w:r>
        <w:rPr>
          <w:rFonts w:hint="cs"/>
          <w:rtl/>
        </w:rPr>
        <w:t>.</w:t>
      </w:r>
    </w:p>
    <w:p w:rsidR="002D76A7" w:rsidRDefault="002D76A7" w:rsidP="006E5331">
      <w:pPr>
        <w:rPr>
          <w:rtl/>
        </w:rPr>
      </w:pPr>
    </w:p>
    <w:p w:rsidR="002D76A7" w:rsidRDefault="002D76A7" w:rsidP="006E5331">
      <w:pPr>
        <w:rPr>
          <w:rtl/>
        </w:rPr>
      </w:pPr>
      <w:bookmarkStart w:id="13561" w:name="_ETM_Q32_590000"/>
      <w:bookmarkStart w:id="13562" w:name="_ETM_Q32_590790"/>
      <w:bookmarkEnd w:id="13561"/>
      <w:bookmarkEnd w:id="13562"/>
      <w:r>
        <w:rPr>
          <w:rtl/>
        </w:rPr>
        <w:t xml:space="preserve">העשייה </w:t>
      </w:r>
      <w:bookmarkStart w:id="13563" w:name="_ETM_Q32_591330"/>
      <w:bookmarkEnd w:id="13563"/>
      <w:r>
        <w:rPr>
          <w:rtl/>
        </w:rPr>
        <w:t xml:space="preserve">שלנו </w:t>
      </w:r>
      <w:bookmarkStart w:id="13564" w:name="_ETM_Q32_592380"/>
      <w:bookmarkEnd w:id="13564"/>
      <w:r>
        <w:rPr>
          <w:rtl/>
        </w:rPr>
        <w:t xml:space="preserve">היא </w:t>
      </w:r>
      <w:bookmarkStart w:id="13565" w:name="_ETM_Q32_592529"/>
      <w:bookmarkEnd w:id="13565"/>
      <w:r>
        <w:rPr>
          <w:rtl/>
        </w:rPr>
        <w:t xml:space="preserve">רבה </w:t>
      </w:r>
      <w:bookmarkStart w:id="13566" w:name="_ETM_Q32_592950"/>
      <w:bookmarkEnd w:id="13566"/>
      <w:r>
        <w:rPr>
          <w:rtl/>
        </w:rPr>
        <w:t xml:space="preserve">ומגוונת </w:t>
      </w:r>
      <w:bookmarkStart w:id="13567" w:name="_ETM_Q32_593970"/>
      <w:bookmarkEnd w:id="13567"/>
      <w:r>
        <w:rPr>
          <w:rtl/>
        </w:rPr>
        <w:t xml:space="preserve">כמעט </w:t>
      </w:r>
      <w:bookmarkStart w:id="13568" w:name="_ETM_Q32_594360"/>
      <w:bookmarkEnd w:id="13568"/>
      <w:r>
        <w:rPr>
          <w:rtl/>
        </w:rPr>
        <w:t xml:space="preserve">בכל </w:t>
      </w:r>
      <w:bookmarkStart w:id="13569" w:name="_ETM_Q32_594810"/>
      <w:bookmarkEnd w:id="13569"/>
      <w:r>
        <w:rPr>
          <w:rtl/>
        </w:rPr>
        <w:t>התחומים</w:t>
      </w:r>
      <w:r>
        <w:rPr>
          <w:rFonts w:hint="cs"/>
          <w:rtl/>
        </w:rPr>
        <w:t>:</w:t>
      </w:r>
      <w:r>
        <w:rPr>
          <w:rtl/>
        </w:rPr>
        <w:t xml:space="preserve"> </w:t>
      </w:r>
      <w:bookmarkStart w:id="13570" w:name="_ETM_Q32_596620"/>
      <w:bookmarkEnd w:id="13570"/>
      <w:r>
        <w:rPr>
          <w:rtl/>
        </w:rPr>
        <w:t xml:space="preserve">בתחומי </w:t>
      </w:r>
      <w:bookmarkStart w:id="13571" w:name="_ETM_Q32_597310"/>
      <w:bookmarkEnd w:id="13571"/>
      <w:r>
        <w:rPr>
          <w:rtl/>
        </w:rPr>
        <w:t xml:space="preserve">הכלכלה </w:t>
      </w:r>
      <w:bookmarkStart w:id="13572" w:name="_ETM_Q32_598800"/>
      <w:bookmarkStart w:id="13573" w:name="_ETM_Q32_598920"/>
      <w:bookmarkEnd w:id="13572"/>
      <w:bookmarkEnd w:id="13573"/>
      <w:r>
        <w:rPr>
          <w:rFonts w:hint="cs"/>
          <w:rtl/>
        </w:rPr>
        <w:t>ו</w:t>
      </w:r>
      <w:r>
        <w:rPr>
          <w:rtl/>
        </w:rPr>
        <w:t xml:space="preserve">בתחומי </w:t>
      </w:r>
      <w:bookmarkStart w:id="13574" w:name="_ETM_Q32_599580"/>
      <w:bookmarkEnd w:id="13574"/>
      <w:r>
        <w:rPr>
          <w:rtl/>
        </w:rPr>
        <w:t xml:space="preserve">הרווחה </w:t>
      </w:r>
      <w:bookmarkStart w:id="13575" w:name="_ETM_Q32_601339"/>
      <w:bookmarkStart w:id="13576" w:name="_ETM_Q32_601430"/>
      <w:bookmarkEnd w:id="13575"/>
      <w:bookmarkEnd w:id="13576"/>
      <w:r>
        <w:rPr>
          <w:rFonts w:hint="cs"/>
          <w:rtl/>
        </w:rPr>
        <w:t>ו</w:t>
      </w:r>
      <w:r>
        <w:rPr>
          <w:rtl/>
        </w:rPr>
        <w:t>בתחו</w:t>
      </w:r>
      <w:r>
        <w:rPr>
          <w:rFonts w:hint="cs"/>
          <w:rtl/>
        </w:rPr>
        <w:t>מי</w:t>
      </w:r>
      <w:r>
        <w:rPr>
          <w:rtl/>
        </w:rPr>
        <w:t xml:space="preserve"> </w:t>
      </w:r>
      <w:bookmarkStart w:id="13577" w:name="_ETM_Q32_601880"/>
      <w:bookmarkEnd w:id="13577"/>
      <w:r>
        <w:rPr>
          <w:rtl/>
        </w:rPr>
        <w:t xml:space="preserve">הביטחון </w:t>
      </w:r>
      <w:bookmarkStart w:id="13578" w:name="_ETM_Q32_603669"/>
      <w:bookmarkEnd w:id="13578"/>
      <w:r>
        <w:rPr>
          <w:rtl/>
        </w:rPr>
        <w:t xml:space="preserve">וידידי </w:t>
      </w:r>
      <w:bookmarkStart w:id="13579" w:name="_ETM_Q32_604119"/>
      <w:bookmarkEnd w:id="13579"/>
      <w:r>
        <w:rPr>
          <w:rtl/>
        </w:rPr>
        <w:t xml:space="preserve">שר </w:t>
      </w:r>
      <w:bookmarkStart w:id="13580" w:name="_ETM_Q32_604479"/>
      <w:bookmarkEnd w:id="13580"/>
      <w:r>
        <w:rPr>
          <w:rtl/>
        </w:rPr>
        <w:t xml:space="preserve">האוצר </w:t>
      </w:r>
      <w:bookmarkStart w:id="13581" w:name="_ETM_Q32_605289"/>
      <w:bookmarkEnd w:id="13581"/>
      <w:r>
        <w:rPr>
          <w:rtl/>
        </w:rPr>
        <w:t xml:space="preserve">אביגדור </w:t>
      </w:r>
      <w:bookmarkStart w:id="13582" w:name="_ETM_Q32_605679"/>
      <w:bookmarkEnd w:id="13582"/>
      <w:r>
        <w:rPr>
          <w:rtl/>
        </w:rPr>
        <w:t>ליברמן</w:t>
      </w:r>
      <w:r>
        <w:rPr>
          <w:rFonts w:hint="cs"/>
          <w:rtl/>
        </w:rPr>
        <w:t>, בנושא המענקים לחיילים לאחרונה, וכן הלאה</w:t>
      </w:r>
      <w:bookmarkStart w:id="13583" w:name="_ETM_Q32_607000"/>
      <w:bookmarkEnd w:id="13583"/>
      <w:r>
        <w:rPr>
          <w:rFonts w:hint="cs"/>
          <w:rtl/>
        </w:rPr>
        <w:t xml:space="preserve">, לא נמנה פה את כל ההישגים. </w:t>
      </w:r>
    </w:p>
    <w:p w:rsidR="002D76A7" w:rsidRDefault="002D76A7" w:rsidP="006E5331">
      <w:pPr>
        <w:rPr>
          <w:rtl/>
        </w:rPr>
      </w:pPr>
      <w:bookmarkStart w:id="13584" w:name="_ETM_Q32_620000"/>
      <w:bookmarkEnd w:id="13584"/>
    </w:p>
    <w:p w:rsidR="002D76A7" w:rsidRDefault="002D76A7" w:rsidP="006E5331">
      <w:pPr>
        <w:pStyle w:val="af5"/>
        <w:keepNext/>
        <w:rPr>
          <w:rtl/>
        </w:rPr>
      </w:pPr>
      <w:r w:rsidRPr="00B0387E">
        <w:rPr>
          <w:rStyle w:val="TagStyle"/>
          <w:rtl/>
        </w:rPr>
        <w:t xml:space="preserve"> &lt;&lt; קריאה &gt;&gt; </w:t>
      </w:r>
      <w:r>
        <w:rPr>
          <w:rtl/>
        </w:rPr>
        <w:t>משה אבוטבול (ש"ס):</w:t>
      </w:r>
      <w:r w:rsidRPr="00B0387E">
        <w:rPr>
          <w:rStyle w:val="TagStyle"/>
          <w:rtl/>
        </w:rPr>
        <w:t xml:space="preserve"> &lt;&lt; קריאה &gt;&gt;</w:t>
      </w:r>
      <w:r>
        <w:rPr>
          <w:rtl/>
        </w:rPr>
        <w:t xml:space="preserve">  </w:t>
      </w:r>
    </w:p>
    <w:p w:rsidR="002D76A7" w:rsidRDefault="002D76A7" w:rsidP="003542E8">
      <w:pPr>
        <w:rPr>
          <w:rtl/>
          <w:lang w:eastAsia="he-IL"/>
        </w:rPr>
      </w:pPr>
    </w:p>
    <w:p w:rsidR="002D76A7" w:rsidRDefault="002D76A7" w:rsidP="006E5331">
      <w:pPr>
        <w:rPr>
          <w:rtl/>
          <w:lang w:eastAsia="he-IL"/>
        </w:rPr>
      </w:pPr>
      <w:r>
        <w:rPr>
          <w:rFonts w:hint="cs"/>
          <w:rtl/>
          <w:lang w:eastAsia="he-IL"/>
        </w:rPr>
        <w:t>מורי הדרך, אל תשכח אותם, מורי הדרך.</w:t>
      </w:r>
    </w:p>
    <w:p w:rsidR="002D76A7" w:rsidRDefault="002D76A7" w:rsidP="006E5331">
      <w:pPr>
        <w:rPr>
          <w:rtl/>
          <w:lang w:eastAsia="he-IL"/>
        </w:rPr>
      </w:pPr>
    </w:p>
    <w:p w:rsidR="002D76A7" w:rsidRDefault="002D76A7" w:rsidP="006E5331">
      <w:pPr>
        <w:pStyle w:val="-"/>
        <w:keepNext/>
        <w:rPr>
          <w:rtl/>
        </w:rPr>
      </w:pPr>
      <w:bookmarkStart w:id="13585" w:name="ET_speakercontinue_6235_10"/>
      <w:r w:rsidRPr="00B0387E">
        <w:rPr>
          <w:rStyle w:val="TagStyle"/>
          <w:rtl/>
        </w:rPr>
        <w:t xml:space="preserve"> &lt;&lt; דובר_המשך &gt;&gt; </w:t>
      </w:r>
      <w:r>
        <w:rPr>
          <w:rtl/>
        </w:rPr>
        <w:t>יוסף שיין (ישראל ביתנו):</w:t>
      </w:r>
      <w:r w:rsidRPr="00B0387E">
        <w:rPr>
          <w:rStyle w:val="TagStyle"/>
          <w:rtl/>
        </w:rPr>
        <w:t xml:space="preserve"> &lt;&lt; דובר_המשך &gt;&gt;</w:t>
      </w:r>
      <w:r>
        <w:rPr>
          <w:rtl/>
        </w:rPr>
        <w:t xml:space="preserve">  </w:t>
      </w:r>
      <w:bookmarkEnd w:id="13585"/>
    </w:p>
    <w:p w:rsidR="002D76A7" w:rsidRDefault="002D76A7" w:rsidP="003542E8">
      <w:pPr>
        <w:rPr>
          <w:rtl/>
          <w:lang w:eastAsia="he-IL"/>
        </w:rPr>
      </w:pPr>
    </w:p>
    <w:p w:rsidR="002D76A7" w:rsidRDefault="002D76A7" w:rsidP="004F7CCA">
      <w:pPr>
        <w:rPr>
          <w:rtl/>
        </w:rPr>
      </w:pPr>
      <w:r>
        <w:rPr>
          <w:rFonts w:hint="cs"/>
          <w:rtl/>
          <w:lang w:eastAsia="he-IL"/>
        </w:rPr>
        <w:t xml:space="preserve">דבר אחד אנחנו צריכים לזכור. גם כשאנחנו עובדים כל כך קשה, ובאמת עובדים קשה ורואים שכר בעמלנו, אסור לנו בשום אופן שנישאר </w:t>
      </w:r>
      <w:proofErr w:type="spellStart"/>
      <w:r w:rsidR="004F7CCA">
        <w:rPr>
          <w:rFonts w:hint="cs"/>
          <w:rtl/>
          <w:lang w:eastAsia="he-IL"/>
        </w:rPr>
        <w:t>ק</w:t>
      </w:r>
      <w:r>
        <w:rPr>
          <w:rFonts w:hint="cs"/>
          <w:rtl/>
          <w:lang w:eastAsia="he-IL"/>
        </w:rPr>
        <w:t>הי</w:t>
      </w:r>
      <w:proofErr w:type="spellEnd"/>
      <w:r>
        <w:rPr>
          <w:rFonts w:hint="cs"/>
          <w:rtl/>
          <w:lang w:eastAsia="he-IL"/>
        </w:rPr>
        <w:t xml:space="preserve"> חושים כאשר </w:t>
      </w:r>
      <w:bookmarkStart w:id="13586" w:name="_ETM_Q32_630000"/>
      <w:bookmarkEnd w:id="13586"/>
      <w:r>
        <w:rPr>
          <w:rFonts w:hint="cs"/>
          <w:rtl/>
          <w:lang w:eastAsia="he-IL"/>
        </w:rPr>
        <w:t xml:space="preserve">יש גם הפרעות במערכת. הפרעה כזאת הייתה, כפי שראינו, בכלא גלבוע ובתוך המערכת שהייתה עם החיילות שם. </w:t>
      </w:r>
      <w:bookmarkStart w:id="13587" w:name="_ETM_Q32_606609"/>
      <w:bookmarkStart w:id="13588" w:name="_ETM_Q32_641340"/>
      <w:bookmarkEnd w:id="13587"/>
      <w:bookmarkEnd w:id="13588"/>
      <w:r>
        <w:rPr>
          <w:rtl/>
        </w:rPr>
        <w:t xml:space="preserve">ולכן </w:t>
      </w:r>
      <w:bookmarkStart w:id="13589" w:name="_ETM_Q32_641939"/>
      <w:bookmarkEnd w:id="13589"/>
      <w:r>
        <w:rPr>
          <w:rtl/>
        </w:rPr>
        <w:t xml:space="preserve">אנחנו </w:t>
      </w:r>
      <w:bookmarkStart w:id="13590" w:name="_ETM_Q32_642239"/>
      <w:bookmarkEnd w:id="13590"/>
      <w:r>
        <w:rPr>
          <w:rtl/>
        </w:rPr>
        <w:t xml:space="preserve">נדרשנו </w:t>
      </w:r>
      <w:bookmarkStart w:id="13591" w:name="_ETM_Q32_642930"/>
      <w:bookmarkEnd w:id="13591"/>
      <w:r>
        <w:rPr>
          <w:rtl/>
        </w:rPr>
        <w:t>כאן</w:t>
      </w:r>
      <w:bookmarkStart w:id="13592" w:name="_ETM_Q32_643260"/>
      <w:bookmarkStart w:id="13593" w:name="_ETM_Q32_645659"/>
      <w:bookmarkEnd w:id="13592"/>
      <w:bookmarkEnd w:id="13593"/>
      <w:r>
        <w:rPr>
          <w:rFonts w:hint="cs"/>
          <w:rtl/>
        </w:rPr>
        <w:t>, ועו</w:t>
      </w:r>
      <w:bookmarkStart w:id="13594" w:name="_ETM_Q32_648000"/>
      <w:bookmarkEnd w:id="13594"/>
      <w:r>
        <w:rPr>
          <w:rFonts w:hint="cs"/>
          <w:rtl/>
        </w:rPr>
        <w:t xml:space="preserve">ד מעט תעלה פה הצעה שמבקשים להאריך את שירותם של </w:t>
      </w:r>
      <w:bookmarkStart w:id="13595" w:name="_ETM_Q32_650000"/>
      <w:bookmarkEnd w:id="13595"/>
      <w:r>
        <w:rPr>
          <w:rFonts w:hint="cs"/>
          <w:rtl/>
        </w:rPr>
        <w:t xml:space="preserve">חיילות וחיילים </w:t>
      </w:r>
      <w:bookmarkStart w:id="13596" w:name="_ETM_Q32_651959"/>
      <w:bookmarkEnd w:id="13596"/>
      <w:r>
        <w:rPr>
          <w:rtl/>
        </w:rPr>
        <w:t xml:space="preserve">בגופים </w:t>
      </w:r>
      <w:bookmarkStart w:id="13597" w:name="_ETM_Q32_652499"/>
      <w:bookmarkEnd w:id="13597"/>
      <w:r>
        <w:rPr>
          <w:rtl/>
        </w:rPr>
        <w:t xml:space="preserve">מחוץ </w:t>
      </w:r>
      <w:bookmarkStart w:id="13598" w:name="_ETM_Q32_652790"/>
      <w:bookmarkEnd w:id="13598"/>
      <w:r>
        <w:rPr>
          <w:rtl/>
        </w:rPr>
        <w:t>לצה"ל</w:t>
      </w:r>
      <w:r>
        <w:rPr>
          <w:rFonts w:hint="cs"/>
          <w:rtl/>
        </w:rPr>
        <w:t>.</w:t>
      </w:r>
      <w:r w:rsidR="004F7CCA">
        <w:rPr>
          <w:rFonts w:hint="cs"/>
          <w:rtl/>
        </w:rPr>
        <w:t xml:space="preserve"> </w:t>
      </w:r>
    </w:p>
    <w:p w:rsidR="002D76A7" w:rsidRDefault="002D76A7" w:rsidP="006E5331">
      <w:pPr>
        <w:rPr>
          <w:rtl/>
        </w:rPr>
      </w:pPr>
    </w:p>
    <w:p w:rsidR="002D76A7" w:rsidRDefault="002D76A7" w:rsidP="004F7CCA">
      <w:pPr>
        <w:rPr>
          <w:rtl/>
        </w:rPr>
      </w:pPr>
      <w:bookmarkStart w:id="13599" w:name="_ETM_Q32_653000"/>
      <w:bookmarkStart w:id="13600" w:name="_ETM_Q32_653269"/>
      <w:bookmarkEnd w:id="13599"/>
      <w:bookmarkEnd w:id="13600"/>
      <w:r>
        <w:rPr>
          <w:rtl/>
        </w:rPr>
        <w:t xml:space="preserve">אני </w:t>
      </w:r>
      <w:bookmarkStart w:id="13601" w:name="_ETM_Q32_653390"/>
      <w:bookmarkEnd w:id="13601"/>
      <w:r>
        <w:rPr>
          <w:rtl/>
        </w:rPr>
        <w:t xml:space="preserve">רוצה </w:t>
      </w:r>
      <w:bookmarkStart w:id="13602" w:name="_ETM_Q32_653629"/>
      <w:bookmarkEnd w:id="13602"/>
      <w:r>
        <w:rPr>
          <w:rtl/>
        </w:rPr>
        <w:t xml:space="preserve">לומר </w:t>
      </w:r>
      <w:bookmarkStart w:id="13603" w:name="_ETM_Q32_653870"/>
      <w:bookmarkEnd w:id="13603"/>
      <w:r>
        <w:rPr>
          <w:rtl/>
        </w:rPr>
        <w:t xml:space="preserve">פה </w:t>
      </w:r>
      <w:bookmarkStart w:id="13604" w:name="_ETM_Q32_654049"/>
      <w:bookmarkEnd w:id="13604"/>
      <w:r>
        <w:rPr>
          <w:rtl/>
        </w:rPr>
        <w:t xml:space="preserve">מספר </w:t>
      </w:r>
      <w:bookmarkStart w:id="13605" w:name="_ETM_Q32_654439"/>
      <w:bookmarkEnd w:id="13605"/>
      <w:r>
        <w:rPr>
          <w:rtl/>
        </w:rPr>
        <w:t>דברים</w:t>
      </w:r>
      <w:r>
        <w:rPr>
          <w:rFonts w:hint="cs"/>
          <w:rtl/>
        </w:rPr>
        <w:t>:</w:t>
      </w:r>
      <w:r>
        <w:rPr>
          <w:rtl/>
        </w:rPr>
        <w:t xml:space="preserve"> </w:t>
      </w:r>
      <w:bookmarkStart w:id="13606" w:name="_ETM_Q32_655569"/>
      <w:bookmarkEnd w:id="13606"/>
      <w:r>
        <w:rPr>
          <w:rtl/>
        </w:rPr>
        <w:t xml:space="preserve">אנחנו </w:t>
      </w:r>
      <w:bookmarkStart w:id="13607" w:name="_ETM_Q32_656019"/>
      <w:bookmarkEnd w:id="13607"/>
      <w:r>
        <w:rPr>
          <w:rtl/>
        </w:rPr>
        <w:t xml:space="preserve">כחברי </w:t>
      </w:r>
      <w:bookmarkStart w:id="13608" w:name="_ETM_Q32_656560"/>
      <w:bookmarkEnd w:id="13608"/>
      <w:r>
        <w:rPr>
          <w:rtl/>
        </w:rPr>
        <w:t>כנסת</w:t>
      </w:r>
      <w:bookmarkStart w:id="13609" w:name="_ETM_Q32_657629"/>
      <w:bookmarkEnd w:id="13609"/>
      <w:r>
        <w:rPr>
          <w:rFonts w:hint="cs"/>
          <w:rtl/>
        </w:rPr>
        <w:t xml:space="preserve">, </w:t>
      </w:r>
      <w:r>
        <w:rPr>
          <w:rtl/>
        </w:rPr>
        <w:t xml:space="preserve">אנחנו </w:t>
      </w:r>
      <w:bookmarkStart w:id="13610" w:name="_ETM_Q32_658170"/>
      <w:bookmarkEnd w:id="13610"/>
      <w:r>
        <w:rPr>
          <w:rtl/>
        </w:rPr>
        <w:t>כ</w:t>
      </w:r>
      <w:bookmarkStart w:id="13611" w:name="_ETM_Q32_658349"/>
      <w:bookmarkEnd w:id="13611"/>
      <w:r>
        <w:rPr>
          <w:rtl/>
        </w:rPr>
        <w:t xml:space="preserve">אנשים </w:t>
      </w:r>
      <w:bookmarkStart w:id="13612" w:name="_ETM_Q32_658739"/>
      <w:bookmarkEnd w:id="13612"/>
      <w:r>
        <w:rPr>
          <w:rtl/>
        </w:rPr>
        <w:t>מחוקקים</w:t>
      </w:r>
      <w:r>
        <w:rPr>
          <w:rFonts w:hint="cs"/>
          <w:rtl/>
        </w:rPr>
        <w:t>,</w:t>
      </w:r>
      <w:r>
        <w:rPr>
          <w:rtl/>
        </w:rPr>
        <w:t xml:space="preserve"> </w:t>
      </w:r>
      <w:bookmarkStart w:id="13613" w:name="_ETM_Q32_659819"/>
      <w:bookmarkEnd w:id="13613"/>
      <w:r>
        <w:rPr>
          <w:rtl/>
        </w:rPr>
        <w:t xml:space="preserve">יש </w:t>
      </w:r>
      <w:bookmarkStart w:id="13614" w:name="_ETM_Q32_660030"/>
      <w:bookmarkEnd w:id="13614"/>
      <w:r>
        <w:rPr>
          <w:rtl/>
        </w:rPr>
        <w:t xml:space="preserve">לנו </w:t>
      </w:r>
      <w:bookmarkStart w:id="13615" w:name="_ETM_Q32_660239"/>
      <w:bookmarkEnd w:id="13615"/>
      <w:r>
        <w:rPr>
          <w:rtl/>
        </w:rPr>
        <w:t xml:space="preserve">אחריות </w:t>
      </w:r>
      <w:bookmarkStart w:id="13616" w:name="_ETM_Q32_660629"/>
      <w:bookmarkEnd w:id="13616"/>
      <w:r>
        <w:rPr>
          <w:rtl/>
        </w:rPr>
        <w:t xml:space="preserve">לחיילי </w:t>
      </w:r>
      <w:bookmarkStart w:id="13617" w:name="_ETM_Q32_661019"/>
      <w:bookmarkEnd w:id="13617"/>
      <w:r>
        <w:rPr>
          <w:rtl/>
        </w:rPr>
        <w:t>צה"ל</w:t>
      </w:r>
      <w:r>
        <w:rPr>
          <w:rFonts w:hint="cs"/>
          <w:rtl/>
        </w:rPr>
        <w:t>.</w:t>
      </w:r>
      <w:r>
        <w:rPr>
          <w:rtl/>
        </w:rPr>
        <w:t xml:space="preserve"> </w:t>
      </w:r>
      <w:bookmarkStart w:id="13618" w:name="_ETM_Q32_661950"/>
      <w:bookmarkEnd w:id="13618"/>
      <w:r>
        <w:rPr>
          <w:rtl/>
        </w:rPr>
        <w:t xml:space="preserve">ראינו </w:t>
      </w:r>
      <w:bookmarkStart w:id="13619" w:name="_ETM_Q32_662280"/>
      <w:bookmarkEnd w:id="13619"/>
      <w:r>
        <w:rPr>
          <w:rtl/>
        </w:rPr>
        <w:t xml:space="preserve">את </w:t>
      </w:r>
      <w:bookmarkStart w:id="13620" w:name="_ETM_Q32_662370"/>
      <w:bookmarkEnd w:id="13620"/>
      <w:r>
        <w:rPr>
          <w:rtl/>
        </w:rPr>
        <w:t xml:space="preserve">זה </w:t>
      </w:r>
      <w:bookmarkStart w:id="13621" w:name="_ETM_Q32_662489"/>
      <w:bookmarkEnd w:id="13621"/>
      <w:r>
        <w:rPr>
          <w:rtl/>
        </w:rPr>
        <w:t xml:space="preserve">בדיונים </w:t>
      </w:r>
      <w:bookmarkStart w:id="13622" w:name="_ETM_Q32_663030"/>
      <w:bookmarkEnd w:id="13622"/>
      <w:r>
        <w:rPr>
          <w:rtl/>
        </w:rPr>
        <w:t xml:space="preserve">בוועדת </w:t>
      </w:r>
      <w:bookmarkStart w:id="13623" w:name="_ETM_Q32_663360"/>
      <w:bookmarkEnd w:id="13623"/>
      <w:r>
        <w:rPr>
          <w:rtl/>
        </w:rPr>
        <w:t xml:space="preserve">חוץ </w:t>
      </w:r>
      <w:bookmarkStart w:id="13624" w:name="_ETM_Q32_663569"/>
      <w:bookmarkEnd w:id="13624"/>
      <w:r>
        <w:rPr>
          <w:rtl/>
        </w:rPr>
        <w:t xml:space="preserve">וביטחון </w:t>
      </w:r>
      <w:bookmarkStart w:id="13625" w:name="_ETM_Q32_664910"/>
      <w:bookmarkEnd w:id="13625"/>
      <w:r>
        <w:rPr>
          <w:rtl/>
        </w:rPr>
        <w:t xml:space="preserve">בנושאים </w:t>
      </w:r>
      <w:bookmarkStart w:id="13626" w:name="_ETM_Q32_665300"/>
      <w:bookmarkEnd w:id="13626"/>
      <w:r>
        <w:rPr>
          <w:rtl/>
        </w:rPr>
        <w:t xml:space="preserve">של </w:t>
      </w:r>
      <w:bookmarkStart w:id="13627" w:name="_ETM_Q32_665480"/>
      <w:bookmarkEnd w:id="13627"/>
      <w:r>
        <w:rPr>
          <w:rtl/>
        </w:rPr>
        <w:t xml:space="preserve">מצ"ח </w:t>
      </w:r>
      <w:bookmarkStart w:id="13628" w:name="_ETM_Q32_666290"/>
      <w:bookmarkEnd w:id="13628"/>
      <w:r>
        <w:rPr>
          <w:rtl/>
        </w:rPr>
        <w:t xml:space="preserve">ובנושאים </w:t>
      </w:r>
      <w:bookmarkStart w:id="13629" w:name="_ETM_Q32_666800"/>
      <w:bookmarkEnd w:id="13629"/>
      <w:r>
        <w:rPr>
          <w:rtl/>
        </w:rPr>
        <w:t xml:space="preserve">אחרים </w:t>
      </w:r>
      <w:bookmarkStart w:id="13630" w:name="_ETM_Q32_667130"/>
      <w:bookmarkEnd w:id="13630"/>
      <w:r>
        <w:rPr>
          <w:rtl/>
        </w:rPr>
        <w:t xml:space="preserve">שלא </w:t>
      </w:r>
      <w:bookmarkStart w:id="13631" w:name="_ETM_Q32_667430"/>
      <w:bookmarkEnd w:id="13631"/>
      <w:r>
        <w:rPr>
          <w:rtl/>
        </w:rPr>
        <w:t xml:space="preserve">פה </w:t>
      </w:r>
      <w:bookmarkStart w:id="13632" w:name="_ETM_Q32_667610"/>
      <w:bookmarkEnd w:id="13632"/>
      <w:r>
        <w:rPr>
          <w:rtl/>
        </w:rPr>
        <w:t xml:space="preserve">המקום </w:t>
      </w:r>
      <w:bookmarkStart w:id="13633" w:name="_ETM_Q32_667970"/>
      <w:bookmarkEnd w:id="13633"/>
      <w:r>
        <w:rPr>
          <w:rtl/>
        </w:rPr>
        <w:t xml:space="preserve">לדבר </w:t>
      </w:r>
      <w:bookmarkStart w:id="13634" w:name="_ETM_Q32_668360"/>
      <w:bookmarkEnd w:id="13634"/>
      <w:r>
        <w:rPr>
          <w:rtl/>
        </w:rPr>
        <w:t>עליהם</w:t>
      </w:r>
      <w:r>
        <w:rPr>
          <w:rFonts w:hint="cs"/>
          <w:rtl/>
        </w:rPr>
        <w:t>.</w:t>
      </w:r>
      <w:r>
        <w:rPr>
          <w:rtl/>
        </w:rPr>
        <w:t xml:space="preserve"> </w:t>
      </w:r>
      <w:bookmarkStart w:id="13635" w:name="_ETM_Q32_669340"/>
      <w:bookmarkEnd w:id="13635"/>
      <w:r>
        <w:rPr>
          <w:rtl/>
        </w:rPr>
        <w:t xml:space="preserve">וגם </w:t>
      </w:r>
      <w:bookmarkStart w:id="13636" w:name="_ETM_Q32_669760"/>
      <w:bookmarkEnd w:id="13636"/>
      <w:r>
        <w:rPr>
          <w:rtl/>
        </w:rPr>
        <w:t>כ</w:t>
      </w:r>
      <w:r>
        <w:rPr>
          <w:rFonts w:hint="cs"/>
          <w:rtl/>
        </w:rPr>
        <w:t>אן</w:t>
      </w:r>
      <w:r>
        <w:rPr>
          <w:rtl/>
        </w:rPr>
        <w:t xml:space="preserve"> </w:t>
      </w:r>
      <w:bookmarkStart w:id="13637" w:name="_ETM_Q32_670000"/>
      <w:bookmarkEnd w:id="13637"/>
      <w:r>
        <w:rPr>
          <w:rtl/>
        </w:rPr>
        <w:t xml:space="preserve">אני </w:t>
      </w:r>
      <w:bookmarkStart w:id="13638" w:name="_ETM_Q32_670150"/>
      <w:bookmarkEnd w:id="13638"/>
      <w:r>
        <w:rPr>
          <w:rtl/>
        </w:rPr>
        <w:t>אומר</w:t>
      </w:r>
      <w:r>
        <w:rPr>
          <w:rFonts w:hint="cs"/>
          <w:rtl/>
        </w:rPr>
        <w:t>,</w:t>
      </w:r>
      <w:r>
        <w:rPr>
          <w:rtl/>
        </w:rPr>
        <w:t xml:space="preserve"> </w:t>
      </w:r>
      <w:bookmarkStart w:id="13639" w:name="_ETM_Q32_670599"/>
      <w:bookmarkEnd w:id="13639"/>
      <w:r>
        <w:rPr>
          <w:rtl/>
        </w:rPr>
        <w:t xml:space="preserve">עלינו </w:t>
      </w:r>
      <w:bookmarkStart w:id="13640" w:name="_ETM_Q32_671140"/>
      <w:bookmarkEnd w:id="13640"/>
      <w:r>
        <w:rPr>
          <w:rtl/>
        </w:rPr>
        <w:t xml:space="preserve">להגן </w:t>
      </w:r>
      <w:bookmarkStart w:id="13641" w:name="_ETM_Q32_671739"/>
      <w:bookmarkEnd w:id="13641"/>
      <w:r>
        <w:rPr>
          <w:rtl/>
        </w:rPr>
        <w:t xml:space="preserve">על </w:t>
      </w:r>
      <w:bookmarkStart w:id="13642" w:name="_ETM_Q32_671830"/>
      <w:bookmarkEnd w:id="13642"/>
      <w:r>
        <w:rPr>
          <w:rtl/>
        </w:rPr>
        <w:t xml:space="preserve">חיילי </w:t>
      </w:r>
      <w:bookmarkStart w:id="13643" w:name="_ETM_Q32_672370"/>
      <w:bookmarkEnd w:id="13643"/>
      <w:r>
        <w:rPr>
          <w:rtl/>
        </w:rPr>
        <w:t xml:space="preserve">וחיילות </w:t>
      </w:r>
      <w:bookmarkStart w:id="13644" w:name="_ETM_Q32_672909"/>
      <w:bookmarkEnd w:id="13644"/>
      <w:r>
        <w:rPr>
          <w:rtl/>
        </w:rPr>
        <w:t xml:space="preserve">צה"ל </w:t>
      </w:r>
      <w:bookmarkStart w:id="13645" w:name="_ETM_Q32_673780"/>
      <w:bookmarkEnd w:id="13645"/>
      <w:r>
        <w:rPr>
          <w:rtl/>
        </w:rPr>
        <w:t xml:space="preserve">ברמה </w:t>
      </w:r>
      <w:bookmarkStart w:id="13646" w:name="_ETM_Q32_674319"/>
      <w:bookmarkEnd w:id="13646"/>
      <w:r>
        <w:rPr>
          <w:rtl/>
        </w:rPr>
        <w:t xml:space="preserve">של </w:t>
      </w:r>
      <w:bookmarkStart w:id="13647" w:name="_ETM_Q32_674590"/>
      <w:bookmarkEnd w:id="13647"/>
      <w:r>
        <w:rPr>
          <w:rtl/>
        </w:rPr>
        <w:t>הפרט</w:t>
      </w:r>
      <w:r>
        <w:rPr>
          <w:rFonts w:hint="cs"/>
          <w:rtl/>
        </w:rPr>
        <w:t>,</w:t>
      </w:r>
      <w:r>
        <w:rPr>
          <w:rtl/>
        </w:rPr>
        <w:t xml:space="preserve"> </w:t>
      </w:r>
      <w:bookmarkStart w:id="13648" w:name="_ETM_Q32_675189"/>
      <w:bookmarkEnd w:id="13648"/>
      <w:r>
        <w:rPr>
          <w:rtl/>
        </w:rPr>
        <w:t xml:space="preserve">לא </w:t>
      </w:r>
      <w:bookmarkStart w:id="13649" w:name="_ETM_Q32_675430"/>
      <w:bookmarkEnd w:id="13649"/>
      <w:r>
        <w:rPr>
          <w:rtl/>
        </w:rPr>
        <w:t xml:space="preserve">רק </w:t>
      </w:r>
      <w:bookmarkStart w:id="13650" w:name="_ETM_Q32_675760"/>
      <w:bookmarkEnd w:id="13650"/>
      <w:r>
        <w:rPr>
          <w:rtl/>
        </w:rPr>
        <w:t xml:space="preserve">ברמה </w:t>
      </w:r>
      <w:bookmarkStart w:id="13651" w:name="_ETM_Q32_676420"/>
      <w:bookmarkEnd w:id="13651"/>
      <w:r>
        <w:rPr>
          <w:rtl/>
        </w:rPr>
        <w:t xml:space="preserve">האסטרטגית </w:t>
      </w:r>
      <w:bookmarkStart w:id="13652" w:name="_ETM_Q32_677319"/>
      <w:bookmarkEnd w:id="13652"/>
      <w:r>
        <w:rPr>
          <w:rtl/>
        </w:rPr>
        <w:t>הגדולה</w:t>
      </w:r>
      <w:r>
        <w:rPr>
          <w:rFonts w:hint="cs"/>
          <w:rtl/>
        </w:rPr>
        <w:t>,</w:t>
      </w:r>
      <w:r>
        <w:rPr>
          <w:rtl/>
        </w:rPr>
        <w:t xml:space="preserve"> </w:t>
      </w:r>
      <w:bookmarkStart w:id="13653" w:name="_ETM_Q32_678620"/>
      <w:bookmarkEnd w:id="13653"/>
      <w:r>
        <w:rPr>
          <w:rtl/>
        </w:rPr>
        <w:t xml:space="preserve">שהיא </w:t>
      </w:r>
      <w:bookmarkStart w:id="13654" w:name="_ETM_Q32_678920"/>
      <w:bookmarkEnd w:id="13654"/>
      <w:r>
        <w:rPr>
          <w:rtl/>
        </w:rPr>
        <w:t xml:space="preserve">בהחלט </w:t>
      </w:r>
      <w:bookmarkStart w:id="13655" w:name="_ETM_Q32_679489"/>
      <w:bookmarkEnd w:id="13655"/>
      <w:r>
        <w:rPr>
          <w:rtl/>
        </w:rPr>
        <w:t xml:space="preserve">חלק </w:t>
      </w:r>
      <w:bookmarkStart w:id="13656" w:name="_ETM_Q32_679849"/>
      <w:bookmarkEnd w:id="13656"/>
      <w:r>
        <w:rPr>
          <w:rtl/>
        </w:rPr>
        <w:t xml:space="preserve">אינטגרלי </w:t>
      </w:r>
      <w:bookmarkStart w:id="13657" w:name="_ETM_Q32_680569"/>
      <w:bookmarkEnd w:id="13657"/>
      <w:r>
        <w:rPr>
          <w:rtl/>
        </w:rPr>
        <w:t xml:space="preserve">מתוך </w:t>
      </w:r>
      <w:bookmarkStart w:id="13658" w:name="_ETM_Q32_680959"/>
      <w:bookmarkEnd w:id="13658"/>
      <w:r>
        <w:rPr>
          <w:rtl/>
        </w:rPr>
        <w:t xml:space="preserve">מה </w:t>
      </w:r>
      <w:bookmarkStart w:id="13659" w:name="_ETM_Q32_681110"/>
      <w:bookmarkEnd w:id="13659"/>
      <w:r>
        <w:rPr>
          <w:rtl/>
        </w:rPr>
        <w:t xml:space="preserve">שאנחנו </w:t>
      </w:r>
      <w:bookmarkStart w:id="13660" w:name="_ETM_Q32_681530"/>
      <w:bookmarkEnd w:id="13660"/>
      <w:r>
        <w:rPr>
          <w:rtl/>
        </w:rPr>
        <w:t xml:space="preserve">עושים </w:t>
      </w:r>
      <w:bookmarkStart w:id="13661" w:name="_ETM_Q32_682159"/>
      <w:bookmarkEnd w:id="13661"/>
      <w:r>
        <w:rPr>
          <w:rtl/>
        </w:rPr>
        <w:t>יום-יום</w:t>
      </w:r>
      <w:r>
        <w:rPr>
          <w:rFonts w:hint="cs"/>
          <w:rtl/>
        </w:rPr>
        <w:t>,</w:t>
      </w:r>
      <w:r>
        <w:rPr>
          <w:rtl/>
        </w:rPr>
        <w:t xml:space="preserve"> </w:t>
      </w:r>
      <w:bookmarkStart w:id="13662" w:name="_ETM_Q32_683420"/>
      <w:bookmarkEnd w:id="13662"/>
      <w:r>
        <w:rPr>
          <w:rtl/>
        </w:rPr>
        <w:t xml:space="preserve">ולכן </w:t>
      </w:r>
      <w:bookmarkStart w:id="13663" w:name="_ETM_Q32_683780"/>
      <w:bookmarkEnd w:id="13663"/>
      <w:r>
        <w:rPr>
          <w:rtl/>
        </w:rPr>
        <w:t xml:space="preserve">גם </w:t>
      </w:r>
      <w:bookmarkStart w:id="13664" w:name="_ETM_Q32_684050"/>
      <w:bookmarkEnd w:id="13664"/>
      <w:r>
        <w:rPr>
          <w:rtl/>
        </w:rPr>
        <w:t>כ</w:t>
      </w:r>
      <w:r>
        <w:rPr>
          <w:rFonts w:hint="cs"/>
          <w:rtl/>
        </w:rPr>
        <w:t>א</w:t>
      </w:r>
      <w:r>
        <w:rPr>
          <w:rtl/>
        </w:rPr>
        <w:t xml:space="preserve">ן </w:t>
      </w:r>
      <w:bookmarkStart w:id="13665" w:name="_ETM_Q32_684380"/>
      <w:bookmarkEnd w:id="13665"/>
      <w:r>
        <w:rPr>
          <w:rtl/>
        </w:rPr>
        <w:t xml:space="preserve">דרוש </w:t>
      </w:r>
      <w:bookmarkStart w:id="13666" w:name="_ETM_Q32_684800"/>
      <w:bookmarkEnd w:id="13666"/>
      <w:r>
        <w:rPr>
          <w:rtl/>
        </w:rPr>
        <w:t xml:space="preserve">שינוי </w:t>
      </w:r>
      <w:bookmarkStart w:id="13667" w:name="_ETM_Q32_685130"/>
      <w:bookmarkEnd w:id="13667"/>
      <w:r>
        <w:rPr>
          <w:rtl/>
        </w:rPr>
        <w:t>לאו</w:t>
      </w:r>
      <w:r>
        <w:rPr>
          <w:rFonts w:hint="cs"/>
          <w:rtl/>
        </w:rPr>
        <w:t>ר</w:t>
      </w:r>
      <w:r>
        <w:rPr>
          <w:rtl/>
        </w:rPr>
        <w:t xml:space="preserve"> </w:t>
      </w:r>
      <w:bookmarkStart w:id="13668" w:name="_ETM_Q32_685520"/>
      <w:bookmarkEnd w:id="13668"/>
      <w:r>
        <w:rPr>
          <w:rtl/>
        </w:rPr>
        <w:t xml:space="preserve">מה </w:t>
      </w:r>
      <w:bookmarkStart w:id="13669" w:name="_ETM_Q32_685640"/>
      <w:bookmarkEnd w:id="13669"/>
      <w:r>
        <w:rPr>
          <w:rtl/>
        </w:rPr>
        <w:t>שראינו</w:t>
      </w:r>
      <w:r>
        <w:rPr>
          <w:rFonts w:hint="cs"/>
          <w:rtl/>
        </w:rPr>
        <w:t>.</w:t>
      </w:r>
      <w:bookmarkStart w:id="13670" w:name="_ETM_Q32_687000"/>
      <w:bookmarkStart w:id="13671" w:name="_ETM_Q32_686890"/>
      <w:bookmarkEnd w:id="13670"/>
      <w:bookmarkEnd w:id="13671"/>
      <w:r w:rsidR="004F7CCA">
        <w:rPr>
          <w:rFonts w:hint="cs"/>
          <w:rtl/>
        </w:rPr>
        <w:t xml:space="preserve"> </w:t>
      </w:r>
      <w:r>
        <w:rPr>
          <w:rtl/>
        </w:rPr>
        <w:t xml:space="preserve">במשך </w:t>
      </w:r>
      <w:bookmarkStart w:id="13672" w:name="_ETM_Q32_687340"/>
      <w:bookmarkEnd w:id="13672"/>
      <w:r>
        <w:rPr>
          <w:rtl/>
        </w:rPr>
        <w:t xml:space="preserve">זמן </w:t>
      </w:r>
      <w:bookmarkStart w:id="13673" w:name="_ETM_Q32_687760"/>
      <w:bookmarkEnd w:id="13673"/>
      <w:r>
        <w:rPr>
          <w:rtl/>
        </w:rPr>
        <w:t xml:space="preserve">רב </w:t>
      </w:r>
      <w:bookmarkStart w:id="13674" w:name="_ETM_Q32_688300"/>
      <w:bookmarkEnd w:id="13674"/>
      <w:r>
        <w:rPr>
          <w:rtl/>
        </w:rPr>
        <w:t xml:space="preserve">בתי </w:t>
      </w:r>
      <w:bookmarkStart w:id="13675" w:name="_ETM_Q32_688629"/>
      <w:bookmarkEnd w:id="13675"/>
      <w:r>
        <w:rPr>
          <w:rtl/>
        </w:rPr>
        <w:t xml:space="preserve">הכלא </w:t>
      </w:r>
      <w:bookmarkStart w:id="13676" w:name="_ETM_Q32_689080"/>
      <w:bookmarkEnd w:id="13676"/>
      <w:r>
        <w:rPr>
          <w:rtl/>
        </w:rPr>
        <w:t xml:space="preserve">התנהלו </w:t>
      </w:r>
      <w:bookmarkStart w:id="13677" w:name="_ETM_Q32_689590"/>
      <w:bookmarkEnd w:id="13677"/>
      <w:r>
        <w:rPr>
          <w:rtl/>
        </w:rPr>
        <w:t>כאוטונומיות</w:t>
      </w:r>
      <w:r>
        <w:rPr>
          <w:rFonts w:hint="cs"/>
          <w:rtl/>
        </w:rPr>
        <w:t>,</w:t>
      </w:r>
      <w:r>
        <w:rPr>
          <w:rtl/>
        </w:rPr>
        <w:t xml:space="preserve"> </w:t>
      </w:r>
      <w:bookmarkStart w:id="13678" w:name="_ETM_Q32_690459"/>
      <w:bookmarkEnd w:id="13678"/>
      <w:r>
        <w:rPr>
          <w:rtl/>
        </w:rPr>
        <w:t xml:space="preserve">כפי </w:t>
      </w:r>
      <w:bookmarkStart w:id="13679" w:name="_ETM_Q32_690640"/>
      <w:bookmarkEnd w:id="13679"/>
      <w:r>
        <w:rPr>
          <w:rtl/>
        </w:rPr>
        <w:t>ש</w:t>
      </w:r>
      <w:bookmarkStart w:id="13680" w:name="_ETM_Q32_690790"/>
      <w:bookmarkEnd w:id="13680"/>
      <w:r>
        <w:rPr>
          <w:rFonts w:hint="cs"/>
          <w:rtl/>
        </w:rPr>
        <w:t xml:space="preserve">אומר לנו דוח של גלעד ארדן. </w:t>
      </w:r>
      <w:bookmarkStart w:id="13681" w:name="_ETM_Q32_693629"/>
      <w:bookmarkStart w:id="13682" w:name="_ETM_Q32_693959"/>
      <w:bookmarkEnd w:id="13681"/>
      <w:bookmarkEnd w:id="13682"/>
      <w:r>
        <w:rPr>
          <w:rFonts w:hint="cs"/>
          <w:rtl/>
        </w:rPr>
        <w:t xml:space="preserve">הדוח הזה מראה שבתי הכלא של האסירים הביטחוניים התנהלו בצורה בלתי ראויה, והממשלה הקודמת לצערי לא טיפלה, למרות שביקשו שיעלו את זה בשולחן הקבינט. </w:t>
      </w:r>
    </w:p>
    <w:p w:rsidR="002D76A7" w:rsidRDefault="002D76A7" w:rsidP="006E5331">
      <w:pPr>
        <w:rPr>
          <w:rtl/>
        </w:rPr>
      </w:pPr>
    </w:p>
    <w:p w:rsidR="002D76A7" w:rsidRDefault="002D76A7" w:rsidP="006E5331">
      <w:pPr>
        <w:pStyle w:val="af6"/>
        <w:keepNext/>
        <w:rPr>
          <w:rtl/>
        </w:rPr>
      </w:pPr>
      <w:r w:rsidRPr="005C5BB3">
        <w:rPr>
          <w:rStyle w:val="TagStyle"/>
          <w:rtl/>
        </w:rPr>
        <w:t xml:space="preserve"> &lt;&lt; יור &gt;&gt; </w:t>
      </w:r>
      <w:r>
        <w:rPr>
          <w:rtl/>
        </w:rPr>
        <w:t>היו"ר מיקי לוי:</w:t>
      </w:r>
      <w:r w:rsidRPr="005C5BB3">
        <w:rPr>
          <w:rStyle w:val="TagStyle"/>
          <w:rtl/>
        </w:rPr>
        <w:t xml:space="preserve"> &lt;&lt; יור &gt;&gt;</w:t>
      </w:r>
      <w:r>
        <w:rPr>
          <w:rtl/>
        </w:rPr>
        <w:t xml:space="preserve">  </w:t>
      </w:r>
    </w:p>
    <w:p w:rsidR="002D76A7" w:rsidRDefault="002D76A7" w:rsidP="003542E8">
      <w:pPr>
        <w:rPr>
          <w:rtl/>
          <w:lang w:eastAsia="he-IL"/>
        </w:rPr>
      </w:pPr>
    </w:p>
    <w:p w:rsidR="002D76A7" w:rsidRDefault="002D76A7" w:rsidP="006E5331">
      <w:pPr>
        <w:rPr>
          <w:rtl/>
          <w:lang w:eastAsia="he-IL"/>
        </w:rPr>
      </w:pPr>
      <w:r>
        <w:rPr>
          <w:rFonts w:hint="cs"/>
          <w:rtl/>
          <w:lang w:eastAsia="he-IL"/>
        </w:rPr>
        <w:t>משפט לסיכום, בבקשה.</w:t>
      </w:r>
    </w:p>
    <w:p w:rsidR="002D76A7" w:rsidRDefault="002D76A7" w:rsidP="006E5331">
      <w:pPr>
        <w:rPr>
          <w:rtl/>
          <w:lang w:eastAsia="he-IL"/>
        </w:rPr>
      </w:pPr>
      <w:bookmarkStart w:id="13683" w:name="_ETM_Q32_705000"/>
      <w:bookmarkEnd w:id="13683"/>
    </w:p>
    <w:p w:rsidR="002D76A7" w:rsidRDefault="002D76A7" w:rsidP="006E5331">
      <w:pPr>
        <w:pStyle w:val="-"/>
        <w:keepNext/>
        <w:rPr>
          <w:rtl/>
        </w:rPr>
      </w:pPr>
      <w:bookmarkStart w:id="13684" w:name="_ETM_Q32_706000"/>
      <w:bookmarkStart w:id="13685" w:name="ET_speakercontinue_6235_12"/>
      <w:bookmarkEnd w:id="13684"/>
      <w:r w:rsidRPr="005C5BB3">
        <w:rPr>
          <w:rStyle w:val="TagStyle"/>
          <w:rtl/>
        </w:rPr>
        <w:t xml:space="preserve"> &lt;&lt; דובר_המשך &gt;&gt; </w:t>
      </w:r>
      <w:r>
        <w:rPr>
          <w:rtl/>
        </w:rPr>
        <w:t>יוסף שיין (ישראל ביתנו):</w:t>
      </w:r>
      <w:r w:rsidRPr="005C5BB3">
        <w:rPr>
          <w:rStyle w:val="TagStyle"/>
          <w:rtl/>
        </w:rPr>
        <w:t xml:space="preserve"> &lt;&lt; דובר_המשך &gt;&gt;</w:t>
      </w:r>
      <w:r>
        <w:rPr>
          <w:rtl/>
        </w:rPr>
        <w:t xml:space="preserve">  </w:t>
      </w:r>
      <w:bookmarkEnd w:id="13685"/>
    </w:p>
    <w:p w:rsidR="002D76A7" w:rsidRDefault="002D76A7" w:rsidP="003542E8">
      <w:pPr>
        <w:rPr>
          <w:rtl/>
          <w:lang w:eastAsia="he-IL"/>
        </w:rPr>
      </w:pPr>
    </w:p>
    <w:p w:rsidR="002D76A7" w:rsidRDefault="002D76A7" w:rsidP="006E5331">
      <w:pPr>
        <w:rPr>
          <w:rtl/>
          <w:lang w:eastAsia="he-IL"/>
        </w:rPr>
      </w:pPr>
      <w:r>
        <w:rPr>
          <w:rFonts w:hint="cs"/>
          <w:rtl/>
          <w:lang w:eastAsia="he-IL"/>
        </w:rPr>
        <w:t xml:space="preserve">שני משפטים, אדוני, אם תרשה לי. </w:t>
      </w:r>
    </w:p>
    <w:p w:rsidR="002D76A7" w:rsidRDefault="002D76A7" w:rsidP="006E5331">
      <w:pPr>
        <w:rPr>
          <w:rtl/>
          <w:lang w:eastAsia="he-IL"/>
        </w:rPr>
      </w:pPr>
    </w:p>
    <w:p w:rsidR="002D76A7" w:rsidRDefault="002D76A7" w:rsidP="006E5331">
      <w:pPr>
        <w:pStyle w:val="af6"/>
        <w:keepNext/>
        <w:rPr>
          <w:rtl/>
        </w:rPr>
      </w:pPr>
      <w:r w:rsidRPr="005C5BB3">
        <w:rPr>
          <w:rStyle w:val="TagStyle"/>
          <w:rtl/>
        </w:rPr>
        <w:t xml:space="preserve"> &lt;&lt; יור &gt;&gt; </w:t>
      </w:r>
      <w:r>
        <w:rPr>
          <w:rtl/>
        </w:rPr>
        <w:t>היו"ר מיקי לוי:</w:t>
      </w:r>
      <w:r w:rsidRPr="005C5BB3">
        <w:rPr>
          <w:rStyle w:val="TagStyle"/>
          <w:rtl/>
        </w:rPr>
        <w:t xml:space="preserve"> &lt;&lt; יור &gt;&gt;</w:t>
      </w:r>
      <w:r>
        <w:rPr>
          <w:rtl/>
        </w:rPr>
        <w:t xml:space="preserve">  </w:t>
      </w:r>
    </w:p>
    <w:p w:rsidR="002D76A7" w:rsidRDefault="002D76A7" w:rsidP="003542E8">
      <w:pPr>
        <w:rPr>
          <w:rtl/>
          <w:lang w:eastAsia="he-IL"/>
        </w:rPr>
      </w:pPr>
    </w:p>
    <w:p w:rsidR="002D76A7" w:rsidRDefault="002D76A7" w:rsidP="006E5331">
      <w:pPr>
        <w:rPr>
          <w:rtl/>
          <w:lang w:eastAsia="he-IL"/>
        </w:rPr>
      </w:pPr>
      <w:r>
        <w:rPr>
          <w:rFonts w:hint="cs"/>
          <w:rtl/>
          <w:lang w:eastAsia="he-IL"/>
        </w:rPr>
        <w:t xml:space="preserve">בבקשה. </w:t>
      </w:r>
    </w:p>
    <w:p w:rsidR="002D76A7" w:rsidRDefault="002D76A7" w:rsidP="006E5331">
      <w:pPr>
        <w:rPr>
          <w:rtl/>
          <w:lang w:eastAsia="he-IL"/>
        </w:rPr>
      </w:pPr>
      <w:bookmarkStart w:id="13686" w:name="_ETM_Q32_710000"/>
      <w:bookmarkEnd w:id="13686"/>
    </w:p>
    <w:p w:rsidR="002D76A7" w:rsidRDefault="002D76A7" w:rsidP="006E5331">
      <w:pPr>
        <w:pStyle w:val="-"/>
        <w:keepNext/>
        <w:rPr>
          <w:rtl/>
        </w:rPr>
      </w:pPr>
      <w:bookmarkStart w:id="13687" w:name="ET_speakercontinue_6235_14"/>
      <w:r w:rsidRPr="005C5BB3">
        <w:rPr>
          <w:rStyle w:val="TagStyle"/>
          <w:rtl/>
        </w:rPr>
        <w:t xml:space="preserve"> &lt;&lt; דובר_המשך &gt;&gt; </w:t>
      </w:r>
      <w:r>
        <w:rPr>
          <w:rtl/>
        </w:rPr>
        <w:t>יוסף שיין (ישראל ביתנו):</w:t>
      </w:r>
      <w:r w:rsidRPr="005C5BB3">
        <w:rPr>
          <w:rStyle w:val="TagStyle"/>
          <w:rtl/>
        </w:rPr>
        <w:t xml:space="preserve"> &lt;&lt; דובר_המשך &gt;&gt;</w:t>
      </w:r>
      <w:r>
        <w:rPr>
          <w:rtl/>
        </w:rPr>
        <w:t xml:space="preserve">  </w:t>
      </w:r>
      <w:bookmarkEnd w:id="13687"/>
    </w:p>
    <w:p w:rsidR="002D76A7" w:rsidRDefault="002D76A7" w:rsidP="003542E8">
      <w:pPr>
        <w:rPr>
          <w:rtl/>
          <w:lang w:eastAsia="he-IL"/>
        </w:rPr>
      </w:pPr>
    </w:p>
    <w:p w:rsidR="002D76A7" w:rsidRDefault="002D76A7" w:rsidP="004F7CCA">
      <w:pPr>
        <w:rPr>
          <w:rtl/>
        </w:rPr>
      </w:pPr>
      <w:bookmarkStart w:id="13688" w:name="_ETM_Q32_711000"/>
      <w:bookmarkEnd w:id="13688"/>
      <w:r>
        <w:rPr>
          <w:rFonts w:hint="cs"/>
          <w:rtl/>
          <w:lang w:eastAsia="he-IL"/>
        </w:rPr>
        <w:t xml:space="preserve">לכן צריך לזכור שגם כאן אנחנו זוכרים שהאבא והאימא של החיילים </w:t>
      </w:r>
      <w:bookmarkStart w:id="13689" w:name="_ETM_Q32_718000"/>
      <w:bookmarkEnd w:id="13689"/>
      <w:r>
        <w:rPr>
          <w:rFonts w:hint="cs"/>
          <w:rtl/>
          <w:lang w:eastAsia="he-IL"/>
        </w:rPr>
        <w:t>זה הצבא, ואני ביקשתי לעגן בחקיקה שחיילים וחיילו</w:t>
      </w:r>
      <w:bookmarkStart w:id="13690" w:name="_ETM_Q32_723000"/>
      <w:bookmarkEnd w:id="13690"/>
      <w:r>
        <w:rPr>
          <w:rFonts w:hint="cs"/>
          <w:rtl/>
          <w:lang w:eastAsia="he-IL"/>
        </w:rPr>
        <w:t>ת המשרתים מחוץ לסד"כ של צה"ל יזכו כחיילים בשירות חובה למעטפת תמיכה צבאית בתחום הפרט</w:t>
      </w:r>
      <w:r w:rsidR="004F7CCA">
        <w:rPr>
          <w:rFonts w:hint="cs"/>
          <w:rtl/>
          <w:lang w:eastAsia="he-IL"/>
        </w:rPr>
        <w:t>,</w:t>
      </w:r>
      <w:r>
        <w:rPr>
          <w:rFonts w:hint="cs"/>
          <w:rtl/>
          <w:lang w:eastAsia="he-IL"/>
        </w:rPr>
        <w:t xml:space="preserve"> ככל החיילים המשרתים בצה"ל, ולהסדיר את מנגנון הפיקוח המסודר של הצבא עם שאר הגופים. זה רק ייטיב, כל הנקודות האלה</w:t>
      </w:r>
      <w:r w:rsidR="004F7CCA">
        <w:rPr>
          <w:rFonts w:hint="cs"/>
          <w:rtl/>
          <w:lang w:eastAsia="he-IL"/>
        </w:rPr>
        <w:t>.</w:t>
      </w:r>
      <w:r>
        <w:rPr>
          <w:rFonts w:hint="cs"/>
          <w:rtl/>
          <w:lang w:eastAsia="he-IL"/>
        </w:rPr>
        <w:t xml:space="preserve"> בין </w:t>
      </w:r>
      <w:bookmarkStart w:id="13691" w:name="_ETM_Q32_739000"/>
      <w:bookmarkEnd w:id="13691"/>
      <w:r>
        <w:rPr>
          <w:rFonts w:hint="cs"/>
          <w:rtl/>
          <w:lang w:eastAsia="he-IL"/>
        </w:rPr>
        <w:t>הדברים הכי גדולים שאנחנו עוסקים בהם, אסור בשום אופן לשכוח את הפרט בכל התחומים שבהם אנחנו מטפלים</w:t>
      </w:r>
      <w:bookmarkStart w:id="13692" w:name="_ETM_Q32_748590"/>
      <w:bookmarkEnd w:id="13692"/>
      <w:r w:rsidR="004F7CCA">
        <w:rPr>
          <w:rFonts w:hint="cs"/>
          <w:rtl/>
          <w:lang w:eastAsia="he-IL"/>
        </w:rPr>
        <w:t xml:space="preserve"> בהם</w:t>
      </w:r>
      <w:r>
        <w:rPr>
          <w:rFonts w:hint="cs"/>
          <w:rtl/>
          <w:lang w:eastAsia="he-IL"/>
        </w:rPr>
        <w:t xml:space="preserve">, </w:t>
      </w:r>
      <w:bookmarkStart w:id="13693" w:name="_ETM_Q32_749000"/>
      <w:bookmarkEnd w:id="13693"/>
      <w:r>
        <w:rPr>
          <w:rtl/>
        </w:rPr>
        <w:t xml:space="preserve">וזהו </w:t>
      </w:r>
      <w:bookmarkStart w:id="13694" w:name="_ETM_Q32_749130"/>
      <w:bookmarkEnd w:id="13694"/>
      <w:r>
        <w:rPr>
          <w:rtl/>
        </w:rPr>
        <w:t xml:space="preserve">באמת </w:t>
      </w:r>
      <w:bookmarkStart w:id="13695" w:name="_ETM_Q32_749580"/>
      <w:bookmarkEnd w:id="13695"/>
      <w:r>
        <w:rPr>
          <w:rtl/>
        </w:rPr>
        <w:t>הקוד</w:t>
      </w:r>
      <w:r>
        <w:rPr>
          <w:rFonts w:hint="cs"/>
          <w:rtl/>
        </w:rPr>
        <w:t>,</w:t>
      </w:r>
      <w:r>
        <w:rPr>
          <w:rtl/>
        </w:rPr>
        <w:t xml:space="preserve"> </w:t>
      </w:r>
      <w:bookmarkStart w:id="13696" w:name="_ETM_Q32_750210"/>
      <w:bookmarkEnd w:id="13696"/>
      <w:r>
        <w:rPr>
          <w:rtl/>
        </w:rPr>
        <w:t xml:space="preserve">אני </w:t>
      </w:r>
      <w:bookmarkStart w:id="13697" w:name="_ETM_Q32_750420"/>
      <w:bookmarkEnd w:id="13697"/>
      <w:r>
        <w:rPr>
          <w:rtl/>
        </w:rPr>
        <w:t>חושב</w:t>
      </w:r>
      <w:r>
        <w:rPr>
          <w:rFonts w:hint="cs"/>
          <w:rtl/>
        </w:rPr>
        <w:t>,</w:t>
      </w:r>
      <w:r>
        <w:rPr>
          <w:rtl/>
        </w:rPr>
        <w:t xml:space="preserve"> </w:t>
      </w:r>
      <w:bookmarkStart w:id="13698" w:name="_ETM_Q32_751020"/>
      <w:bookmarkEnd w:id="13698"/>
      <w:r>
        <w:rPr>
          <w:rtl/>
        </w:rPr>
        <w:t xml:space="preserve">שישמור </w:t>
      </w:r>
      <w:bookmarkStart w:id="13699" w:name="_ETM_Q32_751800"/>
      <w:bookmarkEnd w:id="13699"/>
      <w:r>
        <w:rPr>
          <w:rtl/>
        </w:rPr>
        <w:t xml:space="preserve">על </w:t>
      </w:r>
      <w:bookmarkStart w:id="13700" w:name="_ETM_Q32_751890"/>
      <w:bookmarkEnd w:id="13700"/>
      <w:r>
        <w:rPr>
          <w:rtl/>
        </w:rPr>
        <w:t xml:space="preserve">הממשלה </w:t>
      </w:r>
      <w:bookmarkStart w:id="13701" w:name="_ETM_Q32_752429"/>
      <w:bookmarkEnd w:id="13701"/>
      <w:r>
        <w:rPr>
          <w:rtl/>
        </w:rPr>
        <w:t>הזאת</w:t>
      </w:r>
      <w:r>
        <w:rPr>
          <w:rFonts w:hint="cs"/>
          <w:rtl/>
        </w:rPr>
        <w:t>,</w:t>
      </w:r>
      <w:r>
        <w:rPr>
          <w:rtl/>
        </w:rPr>
        <w:t xml:space="preserve"> </w:t>
      </w:r>
      <w:bookmarkStart w:id="13702" w:name="_ETM_Q32_753090"/>
      <w:bookmarkEnd w:id="13702"/>
      <w:r>
        <w:rPr>
          <w:rtl/>
        </w:rPr>
        <w:t xml:space="preserve">ממשלה </w:t>
      </w:r>
      <w:bookmarkStart w:id="13703" w:name="_ETM_Q32_753630"/>
      <w:bookmarkEnd w:id="13703"/>
      <w:r>
        <w:rPr>
          <w:rtl/>
        </w:rPr>
        <w:t xml:space="preserve">שעוסקת </w:t>
      </w:r>
      <w:bookmarkStart w:id="13704" w:name="_ETM_Q32_754230"/>
      <w:bookmarkEnd w:id="13704"/>
      <w:r>
        <w:rPr>
          <w:rtl/>
        </w:rPr>
        <w:t>בנושא</w:t>
      </w:r>
      <w:r>
        <w:rPr>
          <w:rFonts w:hint="cs"/>
          <w:rtl/>
        </w:rPr>
        <w:t>יה</w:t>
      </w:r>
      <w:r>
        <w:rPr>
          <w:rtl/>
        </w:rPr>
        <w:t xml:space="preserve"> </w:t>
      </w:r>
      <w:bookmarkStart w:id="13705" w:name="_ETM_Q32_754970"/>
      <w:bookmarkEnd w:id="13705"/>
      <w:r>
        <w:rPr>
          <w:rtl/>
        </w:rPr>
        <w:t xml:space="preserve">גדולים </w:t>
      </w:r>
      <w:bookmarkStart w:id="13706" w:name="_ETM_Q32_755450"/>
      <w:bookmarkEnd w:id="13706"/>
      <w:r>
        <w:rPr>
          <w:rtl/>
        </w:rPr>
        <w:t xml:space="preserve">של </w:t>
      </w:r>
      <w:bookmarkStart w:id="13707" w:name="_ETM_Q32_755630"/>
      <w:bookmarkEnd w:id="13707"/>
      <w:r>
        <w:rPr>
          <w:rtl/>
        </w:rPr>
        <w:t xml:space="preserve">המדינה </w:t>
      </w:r>
      <w:bookmarkStart w:id="13708" w:name="_ETM_Q32_756650"/>
      <w:bookmarkStart w:id="13709" w:name="_ETM_Q32_764210"/>
      <w:bookmarkEnd w:id="13708"/>
      <w:bookmarkEnd w:id="13709"/>
      <w:r>
        <w:rPr>
          <w:rFonts w:hint="cs"/>
          <w:rtl/>
        </w:rPr>
        <w:t xml:space="preserve">ולא בורחת משום הכרעה ממשלה שמעולם לא שוכחת שהיא באה לשרת את האזרח והאזרח הזה הוא מרגע שהוא נולד </w:t>
      </w:r>
      <w:bookmarkStart w:id="13710" w:name="_ETM_Q32_767000"/>
      <w:bookmarkEnd w:id="13710"/>
      <w:r>
        <w:rPr>
          <w:rFonts w:hint="cs"/>
          <w:rtl/>
        </w:rPr>
        <w:t>וכמובן כאשר הוא חייל בצה"ל</w:t>
      </w:r>
      <w:bookmarkStart w:id="13711" w:name="_ETM_Q32_769700"/>
      <w:bookmarkEnd w:id="13711"/>
      <w:r>
        <w:rPr>
          <w:rFonts w:hint="cs"/>
          <w:rtl/>
        </w:rPr>
        <w:t>.</w:t>
      </w:r>
      <w:bookmarkStart w:id="13712" w:name="TOR_Q33"/>
      <w:bookmarkStart w:id="13713" w:name="_ETM_Q33_180000"/>
      <w:bookmarkEnd w:id="13712"/>
      <w:bookmarkEnd w:id="13713"/>
      <w:r>
        <w:rPr>
          <w:rFonts w:hint="cs"/>
          <w:rtl/>
        </w:rPr>
        <w:t xml:space="preserve"> אז לכן אני אומר, ברכות לממשלה, ומזכיר לחבריי כאן, גם בממשלה, שלעולם לא יגבה ליבנו ונשכח את הפרט בתוך המערכת הזו.</w:t>
      </w:r>
    </w:p>
    <w:p w:rsidR="002D76A7" w:rsidRDefault="002D76A7" w:rsidP="006E5331">
      <w:pPr>
        <w:rPr>
          <w:rtl/>
        </w:rPr>
      </w:pPr>
      <w:bookmarkStart w:id="13714" w:name="_ETM_Q33_182580"/>
      <w:bookmarkStart w:id="13715" w:name="_ETM_Q33_182693"/>
      <w:bookmarkEnd w:id="13714"/>
      <w:bookmarkEnd w:id="13715"/>
    </w:p>
    <w:p w:rsidR="002D76A7" w:rsidRDefault="002D76A7" w:rsidP="006E5331">
      <w:pPr>
        <w:pStyle w:val="af6"/>
        <w:rPr>
          <w:rtl/>
        </w:rPr>
      </w:pPr>
      <w:r w:rsidRPr="009C6556">
        <w:rPr>
          <w:rStyle w:val="TagStyle"/>
          <w:rtl/>
        </w:rPr>
        <w:t xml:space="preserve"> &lt;&lt; יור &gt;&gt;</w:t>
      </w:r>
      <w:r w:rsidRPr="00AD0DE5">
        <w:rPr>
          <w:rStyle w:val="TagStyle"/>
          <w:rtl/>
        </w:rPr>
        <w:t xml:space="preserve"> </w:t>
      </w:r>
      <w:r>
        <w:rPr>
          <w:rtl/>
        </w:rPr>
        <w:t>היו"ר מיקי לוי:</w:t>
      </w:r>
      <w:r w:rsidRPr="00AD0DE5">
        <w:rPr>
          <w:rStyle w:val="TagStyle"/>
          <w:rtl/>
        </w:rPr>
        <w:t xml:space="preserve"> </w:t>
      </w:r>
      <w:r w:rsidRPr="009C6556">
        <w:rPr>
          <w:rStyle w:val="TagStyle"/>
          <w:rtl/>
        </w:rPr>
        <w:t>&lt;&lt; יור &gt;&gt;</w:t>
      </w:r>
      <w:r>
        <w:rPr>
          <w:rtl/>
        </w:rPr>
        <w:t xml:space="preserve">   </w:t>
      </w:r>
    </w:p>
    <w:p w:rsidR="002D76A7" w:rsidRDefault="002D76A7" w:rsidP="003542E8">
      <w:pPr>
        <w:rPr>
          <w:rtl/>
        </w:rPr>
      </w:pPr>
    </w:p>
    <w:p w:rsidR="002D76A7" w:rsidRDefault="002D76A7" w:rsidP="006E5331">
      <w:pPr>
        <w:rPr>
          <w:rtl/>
        </w:rPr>
      </w:pPr>
      <w:bookmarkStart w:id="13716" w:name="_ETM_Q33_189021"/>
      <w:bookmarkEnd w:id="13716"/>
      <w:r>
        <w:rPr>
          <w:rFonts w:hint="cs"/>
          <w:rtl/>
        </w:rPr>
        <w:t xml:space="preserve">תודה רבה. </w:t>
      </w:r>
      <w:r>
        <w:rPr>
          <w:rtl/>
        </w:rPr>
        <w:t xml:space="preserve">חברת </w:t>
      </w:r>
      <w:bookmarkStart w:id="13717" w:name="_ETM_Q33_180480"/>
      <w:bookmarkEnd w:id="13717"/>
      <w:r>
        <w:rPr>
          <w:rtl/>
        </w:rPr>
        <w:t xml:space="preserve">הכנסת </w:t>
      </w:r>
      <w:bookmarkStart w:id="13718" w:name="_ETM_Q33_180960"/>
      <w:bookmarkEnd w:id="13718"/>
      <w:r>
        <w:rPr>
          <w:rFonts w:hint="cs"/>
          <w:rtl/>
        </w:rPr>
        <w:t>אמילי מואטי,</w:t>
      </w:r>
      <w:r>
        <w:rPr>
          <w:rtl/>
        </w:rPr>
        <w:t xml:space="preserve"> </w:t>
      </w:r>
      <w:bookmarkStart w:id="13719" w:name="_ETM_Q33_181770"/>
      <w:bookmarkEnd w:id="13719"/>
      <w:r>
        <w:rPr>
          <w:rtl/>
        </w:rPr>
        <w:t>בבקשה</w:t>
      </w:r>
      <w:r>
        <w:rPr>
          <w:rFonts w:hint="cs"/>
          <w:rtl/>
        </w:rPr>
        <w:t>.</w:t>
      </w:r>
    </w:p>
    <w:p w:rsidR="002D76A7" w:rsidRDefault="002D76A7" w:rsidP="006E5331">
      <w:pPr>
        <w:rPr>
          <w:rtl/>
        </w:rPr>
      </w:pPr>
      <w:bookmarkStart w:id="13720" w:name="_ETM_Q33_185283"/>
      <w:bookmarkStart w:id="13721" w:name="_ETM_Q33_185406"/>
      <w:bookmarkStart w:id="13722" w:name="_ETM_Q33_186115"/>
      <w:bookmarkEnd w:id="13720"/>
      <w:bookmarkEnd w:id="13721"/>
      <w:bookmarkEnd w:id="13722"/>
    </w:p>
    <w:p w:rsidR="002D76A7" w:rsidRDefault="002D76A7" w:rsidP="006E5331">
      <w:pPr>
        <w:pStyle w:val="a4"/>
        <w:rPr>
          <w:rtl/>
        </w:rPr>
      </w:pPr>
      <w:bookmarkStart w:id="13723" w:name="ET_speaker_6152_4"/>
      <w:r w:rsidRPr="009C6556">
        <w:rPr>
          <w:rStyle w:val="TagStyle"/>
          <w:rtl/>
        </w:rPr>
        <w:t xml:space="preserve"> &lt;&lt; דובר &gt;&gt;</w:t>
      </w:r>
      <w:r w:rsidRPr="00AD0DE5">
        <w:rPr>
          <w:rStyle w:val="TagStyle"/>
          <w:rtl/>
        </w:rPr>
        <w:t xml:space="preserve"> </w:t>
      </w:r>
      <w:bookmarkStart w:id="13724" w:name="_Toc90397083"/>
      <w:bookmarkStart w:id="13725" w:name="_Toc90397575"/>
      <w:bookmarkStart w:id="13726" w:name="_Toc90401728"/>
      <w:r>
        <w:rPr>
          <w:rtl/>
        </w:rPr>
        <w:t>אמילי חיה מואטי (העבודה):</w:t>
      </w:r>
      <w:bookmarkEnd w:id="13724"/>
      <w:bookmarkEnd w:id="13725"/>
      <w:bookmarkEnd w:id="13726"/>
      <w:r w:rsidRPr="00AD0DE5">
        <w:rPr>
          <w:rStyle w:val="TagStyle"/>
          <w:rtl/>
        </w:rPr>
        <w:t xml:space="preserve"> </w:t>
      </w:r>
      <w:r w:rsidRPr="009C6556">
        <w:rPr>
          <w:rStyle w:val="TagStyle"/>
          <w:rtl/>
        </w:rPr>
        <w:t>&lt;&lt; דובר &gt;&gt;</w:t>
      </w:r>
      <w:r>
        <w:rPr>
          <w:rtl/>
        </w:rPr>
        <w:t xml:space="preserve">   </w:t>
      </w:r>
      <w:bookmarkEnd w:id="13723"/>
    </w:p>
    <w:p w:rsidR="002D76A7" w:rsidRDefault="002D76A7" w:rsidP="003542E8">
      <w:pPr>
        <w:rPr>
          <w:rtl/>
        </w:rPr>
      </w:pPr>
    </w:p>
    <w:p w:rsidR="002D76A7" w:rsidRDefault="002D76A7" w:rsidP="006E5331">
      <w:pPr>
        <w:rPr>
          <w:rtl/>
        </w:rPr>
      </w:pPr>
      <w:bookmarkStart w:id="13727" w:name="_ETM_Q33_187042"/>
      <w:bookmarkStart w:id="13728" w:name="_ETM_Q33_187152"/>
      <w:bookmarkStart w:id="13729" w:name="_ETM_Q33_183050"/>
      <w:bookmarkEnd w:id="13727"/>
      <w:bookmarkEnd w:id="13728"/>
      <w:bookmarkEnd w:id="13729"/>
      <w:r>
        <w:rPr>
          <w:rtl/>
        </w:rPr>
        <w:t xml:space="preserve">תודה </w:t>
      </w:r>
      <w:bookmarkStart w:id="13730" w:name="_ETM_Q33_183320"/>
      <w:bookmarkEnd w:id="13730"/>
      <w:r>
        <w:rPr>
          <w:rtl/>
        </w:rPr>
        <w:t>רבה</w:t>
      </w:r>
      <w:r>
        <w:rPr>
          <w:rFonts w:hint="cs"/>
          <w:rtl/>
        </w:rPr>
        <w:t>.</w:t>
      </w:r>
      <w:r>
        <w:rPr>
          <w:rtl/>
        </w:rPr>
        <w:t xml:space="preserve"> </w:t>
      </w:r>
      <w:bookmarkStart w:id="13731" w:name="_ETM_Q33_184400"/>
      <w:bookmarkEnd w:id="13731"/>
      <w:r>
        <w:rPr>
          <w:rtl/>
        </w:rPr>
        <w:t xml:space="preserve">אדוני </w:t>
      </w:r>
      <w:bookmarkStart w:id="13732" w:name="_ETM_Q33_184760"/>
      <w:bookmarkEnd w:id="13732"/>
      <w:r>
        <w:rPr>
          <w:rFonts w:hint="cs"/>
          <w:rtl/>
        </w:rPr>
        <w:t>ה</w:t>
      </w:r>
      <w:r>
        <w:rPr>
          <w:rtl/>
        </w:rPr>
        <w:t>יושב-ראש</w:t>
      </w:r>
      <w:r>
        <w:rPr>
          <w:rFonts w:hint="cs"/>
          <w:rtl/>
        </w:rPr>
        <w:t>,</w:t>
      </w:r>
      <w:r>
        <w:rPr>
          <w:rtl/>
        </w:rPr>
        <w:t xml:space="preserve"> </w:t>
      </w:r>
      <w:bookmarkStart w:id="13733" w:name="_ETM_Q33_185720"/>
      <w:bookmarkEnd w:id="13733"/>
      <w:r>
        <w:rPr>
          <w:rtl/>
        </w:rPr>
        <w:t xml:space="preserve">כנסת </w:t>
      </w:r>
      <w:bookmarkStart w:id="13734" w:name="_ETM_Q33_186129"/>
      <w:bookmarkStart w:id="13735" w:name="_ETM_Q33_186459"/>
      <w:bookmarkEnd w:id="13734"/>
      <w:bookmarkEnd w:id="13735"/>
      <w:r>
        <w:rPr>
          <w:rtl/>
        </w:rPr>
        <w:t>נכבדה</w:t>
      </w:r>
      <w:r>
        <w:rPr>
          <w:rFonts w:hint="cs"/>
          <w:rtl/>
        </w:rPr>
        <w:t>,</w:t>
      </w:r>
      <w:r>
        <w:rPr>
          <w:rtl/>
        </w:rPr>
        <w:t xml:space="preserve"> </w:t>
      </w:r>
      <w:bookmarkStart w:id="13736" w:name="_ETM_Q33_188559"/>
      <w:bookmarkEnd w:id="13736"/>
      <w:r>
        <w:rPr>
          <w:rtl/>
        </w:rPr>
        <w:t xml:space="preserve">אני </w:t>
      </w:r>
      <w:bookmarkStart w:id="13737" w:name="_ETM_Q33_188769"/>
      <w:bookmarkEnd w:id="13737"/>
      <w:r>
        <w:rPr>
          <w:rtl/>
        </w:rPr>
        <w:t xml:space="preserve">רוצה </w:t>
      </w:r>
      <w:bookmarkStart w:id="13738" w:name="_ETM_Q33_189010"/>
      <w:bookmarkEnd w:id="13738"/>
      <w:r>
        <w:rPr>
          <w:rtl/>
        </w:rPr>
        <w:t xml:space="preserve">לפתוח </w:t>
      </w:r>
      <w:bookmarkStart w:id="13739" w:name="_ETM_Q33_190240"/>
      <w:bookmarkEnd w:id="13739"/>
      <w:r>
        <w:rPr>
          <w:rFonts w:hint="cs"/>
          <w:rtl/>
        </w:rPr>
        <w:t>ב</w:t>
      </w:r>
      <w:r>
        <w:rPr>
          <w:rtl/>
        </w:rPr>
        <w:t xml:space="preserve">נקודת </w:t>
      </w:r>
      <w:bookmarkStart w:id="13740" w:name="_ETM_Q33_190780"/>
      <w:bookmarkEnd w:id="13740"/>
      <w:r>
        <w:rPr>
          <w:rtl/>
        </w:rPr>
        <w:t>אור</w:t>
      </w:r>
      <w:r>
        <w:rPr>
          <w:rFonts w:hint="cs"/>
          <w:rtl/>
        </w:rPr>
        <w:t>.</w:t>
      </w:r>
      <w:r>
        <w:rPr>
          <w:rtl/>
        </w:rPr>
        <w:t xml:space="preserve"> </w:t>
      </w:r>
      <w:bookmarkStart w:id="13741" w:name="_ETM_Q33_191800"/>
      <w:bookmarkEnd w:id="13741"/>
      <w:r>
        <w:rPr>
          <w:rtl/>
        </w:rPr>
        <w:t xml:space="preserve">נוכחתי </w:t>
      </w:r>
      <w:bookmarkStart w:id="13742" w:name="_ETM_Q33_192730"/>
      <w:bookmarkEnd w:id="13742"/>
      <w:r>
        <w:rPr>
          <w:rtl/>
        </w:rPr>
        <w:t xml:space="preserve">בשעות </w:t>
      </w:r>
      <w:bookmarkStart w:id="13743" w:name="_ETM_Q33_193419"/>
      <w:bookmarkEnd w:id="13743"/>
      <w:r>
        <w:rPr>
          <w:rtl/>
        </w:rPr>
        <w:t xml:space="preserve">האחרונות </w:t>
      </w:r>
      <w:bookmarkStart w:id="13744" w:name="_ETM_Q33_194820"/>
      <w:bookmarkEnd w:id="13744"/>
      <w:r>
        <w:rPr>
          <w:rtl/>
        </w:rPr>
        <w:t xml:space="preserve">שצד </w:t>
      </w:r>
      <w:bookmarkStart w:id="13745" w:name="_ETM_Q33_195719"/>
      <w:bookmarkEnd w:id="13745"/>
      <w:r>
        <w:rPr>
          <w:rtl/>
        </w:rPr>
        <w:t xml:space="preserve">ימין </w:t>
      </w:r>
      <w:bookmarkStart w:id="13746" w:name="_ETM_Q33_196529"/>
      <w:bookmarkEnd w:id="13746"/>
      <w:r>
        <w:rPr>
          <w:rtl/>
        </w:rPr>
        <w:t xml:space="preserve">רב </w:t>
      </w:r>
      <w:bookmarkStart w:id="13747" w:name="_ETM_Q33_197160"/>
      <w:bookmarkEnd w:id="13747"/>
      <w:r>
        <w:rPr>
          <w:rtl/>
        </w:rPr>
        <w:t xml:space="preserve">מי </w:t>
      </w:r>
      <w:bookmarkStart w:id="13748" w:name="_ETM_Q33_197369"/>
      <w:bookmarkEnd w:id="13748"/>
      <w:r>
        <w:rPr>
          <w:rtl/>
        </w:rPr>
        <w:t xml:space="preserve">יותר </w:t>
      </w:r>
      <w:bookmarkStart w:id="13749" w:name="_ETM_Q33_197700"/>
      <w:bookmarkEnd w:id="13749"/>
      <w:r>
        <w:rPr>
          <w:rtl/>
        </w:rPr>
        <w:t xml:space="preserve">ז'בוטינסקי </w:t>
      </w:r>
      <w:bookmarkStart w:id="13750" w:name="_ETM_Q33_199329"/>
      <w:bookmarkEnd w:id="13750"/>
      <w:r>
        <w:rPr>
          <w:rtl/>
        </w:rPr>
        <w:t xml:space="preserve">והצד </w:t>
      </w:r>
      <w:bookmarkStart w:id="13751" w:name="_ETM_Q33_199929"/>
      <w:bookmarkEnd w:id="13751"/>
      <w:r>
        <w:rPr>
          <w:rtl/>
        </w:rPr>
        <w:t xml:space="preserve">שלי </w:t>
      </w:r>
      <w:bookmarkStart w:id="13752" w:name="_ETM_Q33_200380"/>
      <w:bookmarkEnd w:id="13752"/>
      <w:r>
        <w:rPr>
          <w:rtl/>
        </w:rPr>
        <w:t xml:space="preserve">כידוע </w:t>
      </w:r>
      <w:bookmarkStart w:id="13753" w:name="_ETM_Q33_201369"/>
      <w:bookmarkEnd w:id="13753"/>
      <w:r>
        <w:rPr>
          <w:rtl/>
        </w:rPr>
        <w:t xml:space="preserve">מתחרה </w:t>
      </w:r>
      <w:bookmarkStart w:id="13754" w:name="_ETM_Q33_202210"/>
      <w:bookmarkStart w:id="13755" w:name="_ETM_Q33_202869"/>
      <w:bookmarkEnd w:id="13754"/>
      <w:bookmarkEnd w:id="13755"/>
      <w:r>
        <w:rPr>
          <w:rFonts w:hint="cs"/>
          <w:rtl/>
        </w:rPr>
        <w:t xml:space="preserve">מי יותר </w:t>
      </w:r>
      <w:r>
        <w:rPr>
          <w:rtl/>
        </w:rPr>
        <w:t xml:space="preserve">יצחק </w:t>
      </w:r>
      <w:bookmarkStart w:id="13756" w:name="_ETM_Q33_203410"/>
      <w:bookmarkEnd w:id="13756"/>
      <w:r>
        <w:rPr>
          <w:rtl/>
        </w:rPr>
        <w:t>רבין</w:t>
      </w:r>
      <w:r>
        <w:rPr>
          <w:rFonts w:hint="cs"/>
          <w:rtl/>
        </w:rPr>
        <w:t>,</w:t>
      </w:r>
      <w:r>
        <w:rPr>
          <w:rtl/>
        </w:rPr>
        <w:t xml:space="preserve"> </w:t>
      </w:r>
      <w:bookmarkStart w:id="13757" w:name="_ETM_Q33_205539"/>
      <w:bookmarkEnd w:id="13757"/>
      <w:r>
        <w:rPr>
          <w:rtl/>
        </w:rPr>
        <w:t xml:space="preserve">וזה </w:t>
      </w:r>
      <w:bookmarkStart w:id="13758" w:name="_ETM_Q33_205779"/>
      <w:bookmarkEnd w:id="13758"/>
      <w:r>
        <w:rPr>
          <w:rtl/>
        </w:rPr>
        <w:t xml:space="preserve">נהדר </w:t>
      </w:r>
      <w:bookmarkStart w:id="13759" w:name="_ETM_Q33_206140"/>
      <w:bookmarkEnd w:id="13759"/>
      <w:r>
        <w:rPr>
          <w:rtl/>
        </w:rPr>
        <w:t>בעיניי</w:t>
      </w:r>
      <w:r>
        <w:rPr>
          <w:rFonts w:hint="cs"/>
          <w:rtl/>
        </w:rPr>
        <w:t>.</w:t>
      </w:r>
      <w:r>
        <w:rPr>
          <w:rtl/>
        </w:rPr>
        <w:t xml:space="preserve"> </w:t>
      </w:r>
      <w:bookmarkStart w:id="13760" w:name="_ETM_Q33_206679"/>
      <w:bookmarkEnd w:id="13760"/>
      <w:r>
        <w:rPr>
          <w:rtl/>
        </w:rPr>
        <w:t xml:space="preserve">אני </w:t>
      </w:r>
      <w:bookmarkStart w:id="13761" w:name="_ETM_Q33_206949"/>
      <w:bookmarkEnd w:id="13761"/>
      <w:r>
        <w:rPr>
          <w:rtl/>
        </w:rPr>
        <w:t xml:space="preserve">באמת </w:t>
      </w:r>
      <w:bookmarkStart w:id="13762" w:name="_ETM_Q33_207429"/>
      <w:bookmarkEnd w:id="13762"/>
      <w:r>
        <w:rPr>
          <w:rtl/>
        </w:rPr>
        <w:t xml:space="preserve">מאחלת </w:t>
      </w:r>
      <w:bookmarkStart w:id="13763" w:name="_ETM_Q33_208179"/>
      <w:bookmarkEnd w:id="13763"/>
      <w:r>
        <w:rPr>
          <w:rtl/>
        </w:rPr>
        <w:t xml:space="preserve">לצד </w:t>
      </w:r>
      <w:bookmarkStart w:id="13764" w:name="_ETM_Q33_208599"/>
      <w:bookmarkEnd w:id="13764"/>
      <w:r>
        <w:rPr>
          <w:rtl/>
        </w:rPr>
        <w:t>של</w:t>
      </w:r>
      <w:r>
        <w:rPr>
          <w:rFonts w:hint="cs"/>
          <w:rtl/>
        </w:rPr>
        <w:t>י</w:t>
      </w:r>
      <w:r>
        <w:rPr>
          <w:rtl/>
        </w:rPr>
        <w:t xml:space="preserve"> </w:t>
      </w:r>
      <w:bookmarkStart w:id="13765" w:name="_ETM_Q33_209400"/>
      <w:bookmarkEnd w:id="13765"/>
      <w:r>
        <w:rPr>
          <w:rtl/>
        </w:rPr>
        <w:t xml:space="preserve">אומץ </w:t>
      </w:r>
      <w:bookmarkStart w:id="13766" w:name="_ETM_Q33_209910"/>
      <w:bookmarkEnd w:id="13766"/>
      <w:r>
        <w:rPr>
          <w:rtl/>
        </w:rPr>
        <w:t>לב</w:t>
      </w:r>
      <w:r>
        <w:rPr>
          <w:rFonts w:hint="cs"/>
          <w:rtl/>
        </w:rPr>
        <w:t>,</w:t>
      </w:r>
      <w:r>
        <w:rPr>
          <w:rtl/>
        </w:rPr>
        <w:t xml:space="preserve"> </w:t>
      </w:r>
      <w:bookmarkStart w:id="13767" w:name="_ETM_Q33_210480"/>
      <w:bookmarkEnd w:id="13767"/>
      <w:r>
        <w:rPr>
          <w:rtl/>
        </w:rPr>
        <w:t xml:space="preserve">עומק </w:t>
      </w:r>
      <w:bookmarkStart w:id="13768" w:name="_ETM_Q33_210900"/>
      <w:bookmarkEnd w:id="13768"/>
      <w:r>
        <w:rPr>
          <w:rtl/>
        </w:rPr>
        <w:t>ואנושיות</w:t>
      </w:r>
      <w:r>
        <w:rPr>
          <w:rFonts w:hint="cs"/>
          <w:rtl/>
        </w:rPr>
        <w:t>,</w:t>
      </w:r>
      <w:r>
        <w:rPr>
          <w:rtl/>
        </w:rPr>
        <w:t xml:space="preserve"> </w:t>
      </w:r>
      <w:bookmarkStart w:id="13769" w:name="_ETM_Q33_212390"/>
      <w:bookmarkEnd w:id="13769"/>
      <w:r>
        <w:rPr>
          <w:rFonts w:hint="cs"/>
          <w:rtl/>
        </w:rPr>
        <w:t>כזו</w:t>
      </w:r>
      <w:r>
        <w:rPr>
          <w:rtl/>
        </w:rPr>
        <w:t xml:space="preserve"> </w:t>
      </w:r>
      <w:bookmarkStart w:id="13770" w:name="_ETM_Q33_212780"/>
      <w:bookmarkEnd w:id="13770"/>
      <w:r>
        <w:rPr>
          <w:rtl/>
        </w:rPr>
        <w:t xml:space="preserve">של </w:t>
      </w:r>
      <w:bookmarkStart w:id="13771" w:name="_ETM_Q33_213380"/>
      <w:bookmarkEnd w:id="13771"/>
      <w:r>
        <w:rPr>
          <w:rtl/>
        </w:rPr>
        <w:t xml:space="preserve">יצחק </w:t>
      </w:r>
      <w:bookmarkStart w:id="13772" w:name="_ETM_Q33_213800"/>
      <w:bookmarkEnd w:id="13772"/>
      <w:r>
        <w:rPr>
          <w:rtl/>
        </w:rPr>
        <w:t>רבין</w:t>
      </w:r>
      <w:r>
        <w:rPr>
          <w:rFonts w:hint="cs"/>
          <w:rtl/>
        </w:rPr>
        <w:t>,</w:t>
      </w:r>
      <w:r>
        <w:rPr>
          <w:rtl/>
        </w:rPr>
        <w:t xml:space="preserve"> </w:t>
      </w:r>
      <w:bookmarkStart w:id="13773" w:name="_ETM_Q33_214909"/>
      <w:bookmarkStart w:id="13774" w:name="_ETM_Q33_215749"/>
      <w:bookmarkEnd w:id="13773"/>
      <w:bookmarkEnd w:id="13774"/>
      <w:r>
        <w:rPr>
          <w:rFonts w:hint="cs"/>
          <w:rtl/>
        </w:rPr>
        <w:t xml:space="preserve">מנוחתו </w:t>
      </w:r>
      <w:r>
        <w:rPr>
          <w:rtl/>
        </w:rPr>
        <w:t>עדן</w:t>
      </w:r>
      <w:r>
        <w:rPr>
          <w:rFonts w:hint="cs"/>
          <w:rtl/>
        </w:rPr>
        <w:t>.</w:t>
      </w:r>
      <w:r>
        <w:rPr>
          <w:rtl/>
        </w:rPr>
        <w:t xml:space="preserve"> </w:t>
      </w:r>
      <w:bookmarkStart w:id="13775" w:name="_ETM_Q33_217770"/>
      <w:bookmarkEnd w:id="13775"/>
    </w:p>
    <w:p w:rsidR="002D76A7" w:rsidRDefault="002D76A7" w:rsidP="006E5331">
      <w:pPr>
        <w:rPr>
          <w:rtl/>
        </w:rPr>
      </w:pPr>
      <w:bookmarkStart w:id="13776" w:name="_ETM_Q33_218904"/>
      <w:bookmarkStart w:id="13777" w:name="_ETM_Q33_219002"/>
      <w:bookmarkEnd w:id="13776"/>
      <w:bookmarkEnd w:id="13777"/>
    </w:p>
    <w:p w:rsidR="002D76A7" w:rsidRDefault="002D76A7" w:rsidP="004F7CCA">
      <w:pPr>
        <w:rPr>
          <w:rtl/>
        </w:rPr>
      </w:pPr>
      <w:bookmarkStart w:id="13778" w:name="_ETM_Q33_219112"/>
      <w:bookmarkStart w:id="13779" w:name="_ETM_Q33_219204"/>
      <w:bookmarkEnd w:id="13778"/>
      <w:bookmarkEnd w:id="13779"/>
      <w:r>
        <w:rPr>
          <w:rtl/>
        </w:rPr>
        <w:t xml:space="preserve">לפני </w:t>
      </w:r>
      <w:bookmarkStart w:id="13780" w:name="_ETM_Q33_218070"/>
      <w:bookmarkEnd w:id="13780"/>
      <w:r>
        <w:rPr>
          <w:rtl/>
        </w:rPr>
        <w:t xml:space="preserve">חצי </w:t>
      </w:r>
      <w:bookmarkStart w:id="13781" w:name="_ETM_Q33_218310"/>
      <w:bookmarkEnd w:id="13781"/>
      <w:r>
        <w:rPr>
          <w:rtl/>
        </w:rPr>
        <w:t xml:space="preserve">שנה </w:t>
      </w:r>
      <w:bookmarkStart w:id="13782" w:name="_ETM_Q33_218550"/>
      <w:bookmarkEnd w:id="13782"/>
      <w:r>
        <w:rPr>
          <w:rtl/>
        </w:rPr>
        <w:t xml:space="preserve">הוקמה </w:t>
      </w:r>
      <w:bookmarkStart w:id="13783" w:name="_ETM_Q33_218880"/>
      <w:bookmarkEnd w:id="13783"/>
      <w:r>
        <w:rPr>
          <w:rtl/>
        </w:rPr>
        <w:t>הקואליציה</w:t>
      </w:r>
      <w:r w:rsidR="004F7CCA">
        <w:rPr>
          <w:rFonts w:hint="cs"/>
          <w:rtl/>
        </w:rPr>
        <w:t>,</w:t>
      </w:r>
      <w:r>
        <w:rPr>
          <w:rtl/>
        </w:rPr>
        <w:t xml:space="preserve"> </w:t>
      </w:r>
      <w:bookmarkStart w:id="13784" w:name="_ETM_Q33_219750"/>
      <w:bookmarkEnd w:id="13784"/>
      <w:r>
        <w:rPr>
          <w:rtl/>
        </w:rPr>
        <w:t xml:space="preserve">שיש </w:t>
      </w:r>
      <w:bookmarkStart w:id="13785" w:name="_ETM_Q33_220110"/>
      <w:bookmarkEnd w:id="13785"/>
      <w:r>
        <w:rPr>
          <w:rtl/>
        </w:rPr>
        <w:t xml:space="preserve">לי </w:t>
      </w:r>
      <w:bookmarkStart w:id="13786" w:name="_ETM_Q33_220229"/>
      <w:bookmarkEnd w:id="13786"/>
      <w:r>
        <w:rPr>
          <w:rtl/>
        </w:rPr>
        <w:t xml:space="preserve">הכבוד </w:t>
      </w:r>
      <w:bookmarkStart w:id="13787" w:name="_ETM_Q33_221590"/>
      <w:bookmarkEnd w:id="13787"/>
      <w:r>
        <w:rPr>
          <w:rtl/>
        </w:rPr>
        <w:t xml:space="preserve">להיות </w:t>
      </w:r>
      <w:bookmarkStart w:id="13788" w:name="_ETM_Q33_221920"/>
      <w:bookmarkEnd w:id="13788"/>
      <w:r>
        <w:rPr>
          <w:rtl/>
        </w:rPr>
        <w:t xml:space="preserve">חלק </w:t>
      </w:r>
      <w:bookmarkStart w:id="13789" w:name="_ETM_Q33_222280"/>
      <w:bookmarkEnd w:id="13789"/>
      <w:r>
        <w:rPr>
          <w:rtl/>
        </w:rPr>
        <w:t>ממנה</w:t>
      </w:r>
      <w:r>
        <w:rPr>
          <w:rFonts w:hint="cs"/>
          <w:rtl/>
        </w:rPr>
        <w:t>.</w:t>
      </w:r>
      <w:r>
        <w:rPr>
          <w:rtl/>
        </w:rPr>
        <w:t xml:space="preserve"> </w:t>
      </w:r>
      <w:bookmarkStart w:id="13790" w:name="_ETM_Q33_225179"/>
      <w:bookmarkEnd w:id="13790"/>
      <w:r>
        <w:rPr>
          <w:rtl/>
        </w:rPr>
        <w:t xml:space="preserve">אני </w:t>
      </w:r>
      <w:bookmarkStart w:id="13791" w:name="_ETM_Q33_225390"/>
      <w:bookmarkEnd w:id="13791"/>
      <w:r>
        <w:rPr>
          <w:rtl/>
        </w:rPr>
        <w:t xml:space="preserve">רוצה </w:t>
      </w:r>
      <w:bookmarkStart w:id="13792" w:name="_ETM_Q33_225929"/>
      <w:bookmarkEnd w:id="13792"/>
      <w:r>
        <w:rPr>
          <w:rtl/>
        </w:rPr>
        <w:t xml:space="preserve">בהזדמנות </w:t>
      </w:r>
      <w:bookmarkStart w:id="13793" w:name="_ETM_Q33_226350"/>
      <w:bookmarkEnd w:id="13793"/>
      <w:r>
        <w:rPr>
          <w:rtl/>
        </w:rPr>
        <w:t xml:space="preserve">זו </w:t>
      </w:r>
      <w:bookmarkStart w:id="13794" w:name="_ETM_Q33_226679"/>
      <w:bookmarkEnd w:id="13794"/>
      <w:r>
        <w:rPr>
          <w:rtl/>
        </w:rPr>
        <w:t xml:space="preserve">להודות </w:t>
      </w:r>
      <w:bookmarkStart w:id="13795" w:name="_ETM_Q33_227039"/>
      <w:bookmarkEnd w:id="13795"/>
      <w:r>
        <w:rPr>
          <w:rtl/>
        </w:rPr>
        <w:t xml:space="preserve">לראשי </w:t>
      </w:r>
      <w:bookmarkStart w:id="13796" w:name="_ETM_Q33_227370"/>
      <w:bookmarkEnd w:id="13796"/>
      <w:r>
        <w:rPr>
          <w:rtl/>
        </w:rPr>
        <w:t xml:space="preserve">מפלגות </w:t>
      </w:r>
      <w:bookmarkStart w:id="13797" w:name="_ETM_Q33_227879"/>
      <w:bookmarkStart w:id="13798" w:name="_ETM_Q33_227979"/>
      <w:bookmarkEnd w:id="13797"/>
      <w:bookmarkEnd w:id="13798"/>
      <w:r>
        <w:rPr>
          <w:rFonts w:hint="cs"/>
          <w:rtl/>
        </w:rPr>
        <w:t>ה</w:t>
      </w:r>
      <w:r>
        <w:rPr>
          <w:rtl/>
        </w:rPr>
        <w:t>קואליציה</w:t>
      </w:r>
      <w:r>
        <w:rPr>
          <w:rFonts w:hint="cs"/>
          <w:rtl/>
        </w:rPr>
        <w:t>.</w:t>
      </w:r>
      <w:r>
        <w:rPr>
          <w:rtl/>
        </w:rPr>
        <w:t xml:space="preserve"> </w:t>
      </w:r>
      <w:bookmarkStart w:id="13799" w:name="_ETM_Q33_229269"/>
      <w:bookmarkEnd w:id="13799"/>
      <w:r>
        <w:rPr>
          <w:rtl/>
        </w:rPr>
        <w:t xml:space="preserve">אני </w:t>
      </w:r>
      <w:bookmarkStart w:id="13800" w:name="_ETM_Q33_229479"/>
      <w:bookmarkEnd w:id="13800"/>
      <w:r>
        <w:rPr>
          <w:rtl/>
        </w:rPr>
        <w:t xml:space="preserve">רוצה </w:t>
      </w:r>
      <w:bookmarkStart w:id="13801" w:name="_ETM_Q33_229690"/>
      <w:bookmarkEnd w:id="13801"/>
      <w:r>
        <w:rPr>
          <w:rtl/>
        </w:rPr>
        <w:t xml:space="preserve">להודות </w:t>
      </w:r>
      <w:bookmarkStart w:id="13802" w:name="_ETM_Q33_229989"/>
      <w:bookmarkEnd w:id="13802"/>
      <w:r>
        <w:rPr>
          <w:rtl/>
        </w:rPr>
        <w:t xml:space="preserve">לראש </w:t>
      </w:r>
      <w:bookmarkStart w:id="13803" w:name="_ETM_Q33_230260"/>
      <w:bookmarkEnd w:id="13803"/>
      <w:r>
        <w:rPr>
          <w:rtl/>
        </w:rPr>
        <w:t xml:space="preserve">הממשלה </w:t>
      </w:r>
      <w:bookmarkStart w:id="13804" w:name="_ETM_Q33_231140"/>
      <w:bookmarkEnd w:id="13804"/>
      <w:r>
        <w:rPr>
          <w:rtl/>
        </w:rPr>
        <w:t xml:space="preserve">נפתלי </w:t>
      </w:r>
      <w:bookmarkStart w:id="13805" w:name="_ETM_Q33_231739"/>
      <w:bookmarkEnd w:id="13805"/>
      <w:r>
        <w:rPr>
          <w:rtl/>
        </w:rPr>
        <w:t xml:space="preserve">בנט </w:t>
      </w:r>
      <w:bookmarkStart w:id="13806" w:name="_ETM_Q33_232340"/>
      <w:bookmarkEnd w:id="13806"/>
      <w:r>
        <w:rPr>
          <w:rtl/>
        </w:rPr>
        <w:t xml:space="preserve">ולשר </w:t>
      </w:r>
      <w:bookmarkStart w:id="13807" w:name="_ETM_Q33_232820"/>
      <w:bookmarkEnd w:id="13807"/>
      <w:r>
        <w:rPr>
          <w:rtl/>
        </w:rPr>
        <w:t xml:space="preserve">החוץ </w:t>
      </w:r>
      <w:bookmarkStart w:id="13808" w:name="_ETM_Q33_233180"/>
      <w:bookmarkEnd w:id="13808"/>
      <w:r>
        <w:rPr>
          <w:rtl/>
        </w:rPr>
        <w:t xml:space="preserve">יאיר </w:t>
      </w:r>
      <w:bookmarkStart w:id="13809" w:name="_ETM_Q33_233390"/>
      <w:bookmarkEnd w:id="13809"/>
      <w:r>
        <w:rPr>
          <w:rtl/>
        </w:rPr>
        <w:t>לפיד</w:t>
      </w:r>
      <w:r>
        <w:rPr>
          <w:rFonts w:hint="cs"/>
          <w:rtl/>
        </w:rPr>
        <w:t>,</w:t>
      </w:r>
      <w:r>
        <w:rPr>
          <w:rtl/>
        </w:rPr>
        <w:t xml:space="preserve"> </w:t>
      </w:r>
      <w:bookmarkStart w:id="13810" w:name="_ETM_Q33_234390"/>
      <w:bookmarkEnd w:id="13810"/>
      <w:r w:rsidR="004F7CCA">
        <w:rPr>
          <w:rFonts w:hint="cs"/>
          <w:rtl/>
        </w:rPr>
        <w:t>ו</w:t>
      </w:r>
      <w:r>
        <w:rPr>
          <w:rtl/>
        </w:rPr>
        <w:t xml:space="preserve">אני </w:t>
      </w:r>
      <w:bookmarkStart w:id="13811" w:name="_ETM_Q33_234989"/>
      <w:bookmarkEnd w:id="13811"/>
      <w:r>
        <w:rPr>
          <w:rtl/>
        </w:rPr>
        <w:t xml:space="preserve">אומרת </w:t>
      </w:r>
      <w:bookmarkStart w:id="13812" w:name="_ETM_Q33_235260"/>
      <w:bookmarkEnd w:id="13812"/>
      <w:r>
        <w:rPr>
          <w:rtl/>
        </w:rPr>
        <w:t>לכם</w:t>
      </w:r>
      <w:r>
        <w:rPr>
          <w:rFonts w:hint="cs"/>
          <w:rtl/>
        </w:rPr>
        <w:t>,</w:t>
      </w:r>
      <w:r>
        <w:rPr>
          <w:rtl/>
        </w:rPr>
        <w:t xml:space="preserve"> </w:t>
      </w:r>
      <w:bookmarkStart w:id="13813" w:name="_ETM_Q33_235800"/>
      <w:bookmarkEnd w:id="13813"/>
      <w:r>
        <w:rPr>
          <w:rtl/>
        </w:rPr>
        <w:t xml:space="preserve">גם </w:t>
      </w:r>
      <w:bookmarkStart w:id="13814" w:name="_ETM_Q33_236190"/>
      <w:bookmarkEnd w:id="13814"/>
      <w:r>
        <w:rPr>
          <w:rtl/>
        </w:rPr>
        <w:t xml:space="preserve">בחלומות </w:t>
      </w:r>
      <w:bookmarkStart w:id="13815" w:name="_ETM_Q33_236880"/>
      <w:bookmarkEnd w:id="13815"/>
      <w:r>
        <w:rPr>
          <w:rtl/>
        </w:rPr>
        <w:t xml:space="preserve">הכי </w:t>
      </w:r>
      <w:bookmarkStart w:id="13816" w:name="_ETM_Q33_237149"/>
      <w:bookmarkEnd w:id="13816"/>
      <w:r>
        <w:rPr>
          <w:rtl/>
        </w:rPr>
        <w:t>מופר</w:t>
      </w:r>
      <w:r>
        <w:rPr>
          <w:rFonts w:hint="cs"/>
          <w:rtl/>
        </w:rPr>
        <w:t>כים</w:t>
      </w:r>
      <w:r>
        <w:rPr>
          <w:rtl/>
        </w:rPr>
        <w:t xml:space="preserve"> </w:t>
      </w:r>
      <w:bookmarkStart w:id="13817" w:name="_ETM_Q33_237850"/>
      <w:bookmarkEnd w:id="13817"/>
      <w:r>
        <w:rPr>
          <w:rtl/>
        </w:rPr>
        <w:t xml:space="preserve">שלי </w:t>
      </w:r>
      <w:bookmarkStart w:id="13818" w:name="_ETM_Q33_239700"/>
      <w:bookmarkEnd w:id="13818"/>
      <w:r>
        <w:rPr>
          <w:rtl/>
        </w:rPr>
        <w:t xml:space="preserve">לא </w:t>
      </w:r>
      <w:bookmarkStart w:id="13819" w:name="_ETM_Q33_239910"/>
      <w:bookmarkEnd w:id="13819"/>
      <w:r>
        <w:rPr>
          <w:rtl/>
        </w:rPr>
        <w:t xml:space="preserve">דמיינתי </w:t>
      </w:r>
      <w:bookmarkStart w:id="13820" w:name="_ETM_Q33_240390"/>
      <w:bookmarkEnd w:id="13820"/>
      <w:r>
        <w:rPr>
          <w:rtl/>
        </w:rPr>
        <w:t xml:space="preserve">כזו </w:t>
      </w:r>
      <w:bookmarkStart w:id="13821" w:name="_ETM_Q33_240660"/>
      <w:bookmarkEnd w:id="13821"/>
      <w:r>
        <w:rPr>
          <w:rtl/>
        </w:rPr>
        <w:t>קואליציה</w:t>
      </w:r>
      <w:r>
        <w:rPr>
          <w:rFonts w:hint="cs"/>
          <w:rtl/>
        </w:rPr>
        <w:t>.</w:t>
      </w:r>
      <w:r>
        <w:rPr>
          <w:rtl/>
        </w:rPr>
        <w:t xml:space="preserve"> </w:t>
      </w:r>
      <w:bookmarkStart w:id="13822" w:name="_ETM_Q33_242360"/>
      <w:bookmarkEnd w:id="13822"/>
      <w:r>
        <w:rPr>
          <w:rtl/>
        </w:rPr>
        <w:t>ואל</w:t>
      </w:r>
      <w:r w:rsidR="00605D1F">
        <w:rPr>
          <w:rFonts w:hint="cs"/>
          <w:rtl/>
        </w:rPr>
        <w:t>ל</w:t>
      </w:r>
      <w:r>
        <w:rPr>
          <w:rtl/>
        </w:rPr>
        <w:t>ה</w:t>
      </w:r>
      <w:r>
        <w:rPr>
          <w:rFonts w:hint="cs"/>
          <w:rtl/>
        </w:rPr>
        <w:t>,</w:t>
      </w:r>
      <w:r>
        <w:rPr>
          <w:rtl/>
        </w:rPr>
        <w:t xml:space="preserve"> </w:t>
      </w:r>
      <w:bookmarkStart w:id="13823" w:name="_ETM_Q33_243140"/>
      <w:bookmarkEnd w:id="13823"/>
      <w:r>
        <w:rPr>
          <w:rtl/>
        </w:rPr>
        <w:t xml:space="preserve">תודה </w:t>
      </w:r>
      <w:bookmarkStart w:id="13824" w:name="_ETM_Q33_243440"/>
      <w:bookmarkEnd w:id="13824"/>
      <w:r>
        <w:rPr>
          <w:rtl/>
        </w:rPr>
        <w:t xml:space="preserve">על </w:t>
      </w:r>
      <w:bookmarkStart w:id="13825" w:name="_ETM_Q33_243530"/>
      <w:bookmarkEnd w:id="13825"/>
      <w:r>
        <w:rPr>
          <w:rtl/>
        </w:rPr>
        <w:t>האומץ</w:t>
      </w:r>
      <w:r>
        <w:rPr>
          <w:rFonts w:hint="cs"/>
          <w:rtl/>
        </w:rPr>
        <w:t>,</w:t>
      </w:r>
      <w:r>
        <w:rPr>
          <w:rtl/>
        </w:rPr>
        <w:t xml:space="preserve"> </w:t>
      </w:r>
      <w:bookmarkStart w:id="13826" w:name="_ETM_Q33_244110"/>
      <w:bookmarkEnd w:id="13826"/>
      <w:r>
        <w:rPr>
          <w:rtl/>
        </w:rPr>
        <w:t xml:space="preserve">צריך </w:t>
      </w:r>
      <w:bookmarkStart w:id="13827" w:name="_ETM_Q33_244350"/>
      <w:bookmarkEnd w:id="13827"/>
      <w:r>
        <w:rPr>
          <w:rtl/>
        </w:rPr>
        <w:t xml:space="preserve">להגיד </w:t>
      </w:r>
      <w:bookmarkStart w:id="13828" w:name="_ETM_Q33_244680"/>
      <w:bookmarkEnd w:id="13828"/>
      <w:r>
        <w:rPr>
          <w:rtl/>
        </w:rPr>
        <w:t xml:space="preserve">את </w:t>
      </w:r>
      <w:bookmarkStart w:id="13829" w:name="_ETM_Q33_244740"/>
      <w:bookmarkEnd w:id="13829"/>
      <w:r>
        <w:rPr>
          <w:rtl/>
        </w:rPr>
        <w:t>זה</w:t>
      </w:r>
      <w:r>
        <w:rPr>
          <w:rFonts w:hint="cs"/>
          <w:rtl/>
        </w:rPr>
        <w:t>.</w:t>
      </w:r>
      <w:r>
        <w:rPr>
          <w:rtl/>
        </w:rPr>
        <w:t xml:space="preserve"> </w:t>
      </w:r>
      <w:bookmarkStart w:id="13830" w:name="_ETM_Q33_245940"/>
      <w:bookmarkEnd w:id="13830"/>
      <w:r>
        <w:rPr>
          <w:rtl/>
        </w:rPr>
        <w:t xml:space="preserve">ותודה </w:t>
      </w:r>
      <w:bookmarkStart w:id="13831" w:name="_ETM_Q33_246300"/>
      <w:bookmarkEnd w:id="13831"/>
      <w:r>
        <w:rPr>
          <w:rtl/>
        </w:rPr>
        <w:t xml:space="preserve">גם </w:t>
      </w:r>
      <w:bookmarkStart w:id="13832" w:name="_ETM_Q33_246480"/>
      <w:bookmarkEnd w:id="13832"/>
      <w:r>
        <w:rPr>
          <w:rtl/>
        </w:rPr>
        <w:t xml:space="preserve">לאזרחים </w:t>
      </w:r>
      <w:bookmarkStart w:id="13833" w:name="_ETM_Q33_246959"/>
      <w:bookmarkEnd w:id="13833"/>
      <w:r>
        <w:rPr>
          <w:rtl/>
        </w:rPr>
        <w:t>המצוי</w:t>
      </w:r>
      <w:r>
        <w:rPr>
          <w:rFonts w:hint="cs"/>
          <w:rtl/>
        </w:rPr>
        <w:t>נים</w:t>
      </w:r>
      <w:r>
        <w:rPr>
          <w:rtl/>
        </w:rPr>
        <w:t xml:space="preserve"> </w:t>
      </w:r>
      <w:bookmarkStart w:id="13834" w:name="_ETM_Q33_247609"/>
      <w:bookmarkEnd w:id="13834"/>
      <w:r>
        <w:rPr>
          <w:rtl/>
        </w:rPr>
        <w:t xml:space="preserve">שהפגינו </w:t>
      </w:r>
      <w:bookmarkStart w:id="13835" w:name="_ETM_Q33_248090"/>
      <w:bookmarkEnd w:id="13835"/>
      <w:r>
        <w:rPr>
          <w:rtl/>
        </w:rPr>
        <w:t xml:space="preserve">ימים </w:t>
      </w:r>
      <w:bookmarkStart w:id="13836" w:name="_ETM_Q33_248479"/>
      <w:bookmarkEnd w:id="13836"/>
      <w:r>
        <w:rPr>
          <w:rtl/>
        </w:rPr>
        <w:t xml:space="preserve">ולילות </w:t>
      </w:r>
      <w:bookmarkStart w:id="13837" w:name="_ETM_Q33_249109"/>
      <w:bookmarkEnd w:id="13837"/>
      <w:r>
        <w:rPr>
          <w:rtl/>
        </w:rPr>
        <w:t xml:space="preserve">ויש </w:t>
      </w:r>
      <w:bookmarkStart w:id="13838" w:name="_ETM_Q33_249319"/>
      <w:bookmarkEnd w:id="13838"/>
      <w:r>
        <w:rPr>
          <w:rtl/>
        </w:rPr>
        <w:t xml:space="preserve">להם </w:t>
      </w:r>
      <w:bookmarkStart w:id="13839" w:name="_ETM_Q33_249499"/>
      <w:bookmarkEnd w:id="13839"/>
      <w:r>
        <w:rPr>
          <w:rtl/>
        </w:rPr>
        <w:t xml:space="preserve">זכות </w:t>
      </w:r>
      <w:bookmarkStart w:id="13840" w:name="_ETM_Q33_249829"/>
      <w:bookmarkEnd w:id="13840"/>
      <w:r>
        <w:rPr>
          <w:rtl/>
        </w:rPr>
        <w:t xml:space="preserve">עצומה </w:t>
      </w:r>
      <w:bookmarkStart w:id="13841" w:name="_ETM_Q33_250399"/>
      <w:bookmarkEnd w:id="13841"/>
      <w:r>
        <w:rPr>
          <w:rtl/>
        </w:rPr>
        <w:t xml:space="preserve">בנוכחות </w:t>
      </w:r>
      <w:bookmarkStart w:id="13842" w:name="_ETM_Q33_250969"/>
      <w:bookmarkEnd w:id="13842"/>
      <w:r>
        <w:rPr>
          <w:rtl/>
        </w:rPr>
        <w:t xml:space="preserve">שלנו </w:t>
      </w:r>
      <w:bookmarkStart w:id="13843" w:name="_ETM_Q33_251299"/>
      <w:bookmarkEnd w:id="13843"/>
      <w:r>
        <w:rPr>
          <w:rtl/>
        </w:rPr>
        <w:t>כ</w:t>
      </w:r>
      <w:r>
        <w:rPr>
          <w:rFonts w:hint="cs"/>
          <w:rtl/>
        </w:rPr>
        <w:t>א</w:t>
      </w:r>
      <w:r>
        <w:rPr>
          <w:rtl/>
        </w:rPr>
        <w:t>ן</w:t>
      </w:r>
      <w:r>
        <w:rPr>
          <w:rFonts w:hint="cs"/>
          <w:rtl/>
        </w:rPr>
        <w:t>.</w:t>
      </w:r>
      <w:r>
        <w:rPr>
          <w:rtl/>
        </w:rPr>
        <w:t xml:space="preserve"> </w:t>
      </w:r>
      <w:bookmarkStart w:id="13844" w:name="_ETM_Q33_252520"/>
      <w:bookmarkEnd w:id="13844"/>
      <w:r>
        <w:rPr>
          <w:rtl/>
        </w:rPr>
        <w:t xml:space="preserve">הלוואי </w:t>
      </w:r>
      <w:bookmarkStart w:id="13845" w:name="_ETM_Q33_252850"/>
      <w:bookmarkEnd w:id="13845"/>
      <w:r>
        <w:rPr>
          <w:rtl/>
        </w:rPr>
        <w:t xml:space="preserve">שנהיה </w:t>
      </w:r>
      <w:bookmarkStart w:id="13846" w:name="_ETM_Q33_253180"/>
      <w:bookmarkEnd w:id="13846"/>
      <w:r>
        <w:rPr>
          <w:rtl/>
        </w:rPr>
        <w:t xml:space="preserve">ראויים </w:t>
      </w:r>
      <w:bookmarkStart w:id="13847" w:name="_ETM_Q33_253540"/>
      <w:bookmarkEnd w:id="13847"/>
      <w:r>
        <w:rPr>
          <w:rtl/>
        </w:rPr>
        <w:t>להם</w:t>
      </w:r>
      <w:r>
        <w:rPr>
          <w:rFonts w:hint="cs"/>
          <w:rtl/>
        </w:rPr>
        <w:t>.</w:t>
      </w:r>
      <w:r>
        <w:rPr>
          <w:rtl/>
        </w:rPr>
        <w:t xml:space="preserve"> </w:t>
      </w:r>
      <w:bookmarkStart w:id="13848" w:name="_ETM_Q33_255280"/>
      <w:bookmarkEnd w:id="13848"/>
    </w:p>
    <w:p w:rsidR="002D76A7" w:rsidRDefault="002D76A7" w:rsidP="006E5331">
      <w:pPr>
        <w:rPr>
          <w:rtl/>
        </w:rPr>
      </w:pPr>
      <w:bookmarkStart w:id="13849" w:name="_ETM_Q33_258434"/>
      <w:bookmarkStart w:id="13850" w:name="_ETM_Q33_258511"/>
      <w:bookmarkStart w:id="13851" w:name="_ETM_Q33_258593"/>
      <w:bookmarkEnd w:id="13849"/>
      <w:bookmarkEnd w:id="13850"/>
      <w:bookmarkEnd w:id="13851"/>
    </w:p>
    <w:p w:rsidR="002D76A7" w:rsidRDefault="002D76A7" w:rsidP="004F7CCA">
      <w:pPr>
        <w:rPr>
          <w:rtl/>
        </w:rPr>
      </w:pPr>
      <w:bookmarkStart w:id="13852" w:name="_ETM_Q33_258669"/>
      <w:bookmarkEnd w:id="13852"/>
      <w:r>
        <w:rPr>
          <w:rtl/>
        </w:rPr>
        <w:t>ו</w:t>
      </w:r>
      <w:r w:rsidR="004F7CCA">
        <w:rPr>
          <w:rFonts w:hint="cs"/>
          <w:rtl/>
        </w:rPr>
        <w:t>ה</w:t>
      </w:r>
      <w:r>
        <w:rPr>
          <w:rtl/>
        </w:rPr>
        <w:t xml:space="preserve">חברים </w:t>
      </w:r>
      <w:bookmarkStart w:id="13853" w:name="_ETM_Q33_256060"/>
      <w:bookmarkEnd w:id="13853"/>
      <w:r>
        <w:rPr>
          <w:rFonts w:hint="cs"/>
          <w:rtl/>
        </w:rPr>
        <w:t>מ</w:t>
      </w:r>
      <w:r>
        <w:rPr>
          <w:rtl/>
        </w:rPr>
        <w:t>האופוזיציה</w:t>
      </w:r>
      <w:r>
        <w:rPr>
          <w:rFonts w:hint="cs"/>
          <w:rtl/>
        </w:rPr>
        <w:t>,</w:t>
      </w:r>
      <w:r>
        <w:rPr>
          <w:rtl/>
        </w:rPr>
        <w:t xml:space="preserve"> </w:t>
      </w:r>
      <w:bookmarkStart w:id="13854" w:name="_ETM_Q33_258100"/>
      <w:bookmarkEnd w:id="13854"/>
      <w:r>
        <w:rPr>
          <w:rtl/>
        </w:rPr>
        <w:t>בואו</w:t>
      </w:r>
      <w:r>
        <w:rPr>
          <w:rFonts w:hint="cs"/>
          <w:rtl/>
        </w:rPr>
        <w:t>,</w:t>
      </w:r>
      <w:r>
        <w:rPr>
          <w:rtl/>
        </w:rPr>
        <w:t xml:space="preserve"> </w:t>
      </w:r>
      <w:bookmarkStart w:id="13855" w:name="_ETM_Q33_258670"/>
      <w:bookmarkEnd w:id="13855"/>
      <w:r>
        <w:rPr>
          <w:rtl/>
        </w:rPr>
        <w:t>תצטרפו</w:t>
      </w:r>
      <w:r>
        <w:rPr>
          <w:rFonts w:hint="cs"/>
          <w:rtl/>
        </w:rPr>
        <w:t>,</w:t>
      </w:r>
      <w:r>
        <w:rPr>
          <w:rtl/>
        </w:rPr>
        <w:t xml:space="preserve"> </w:t>
      </w:r>
      <w:bookmarkStart w:id="13856" w:name="_ETM_Q33_260010"/>
      <w:bookmarkEnd w:id="13856"/>
      <w:r>
        <w:rPr>
          <w:rtl/>
        </w:rPr>
        <w:t xml:space="preserve">יש </w:t>
      </w:r>
      <w:bookmarkStart w:id="13857" w:name="_ETM_Q33_260190"/>
      <w:bookmarkEnd w:id="13857"/>
      <w:r>
        <w:rPr>
          <w:rtl/>
        </w:rPr>
        <w:t xml:space="preserve">לנו </w:t>
      </w:r>
      <w:bookmarkStart w:id="13858" w:name="_ETM_Q33_260370"/>
      <w:bookmarkEnd w:id="13858"/>
      <w:r>
        <w:rPr>
          <w:rtl/>
        </w:rPr>
        <w:t xml:space="preserve">כנסת </w:t>
      </w:r>
      <w:bookmarkStart w:id="13859" w:name="_ETM_Q33_260790"/>
      <w:bookmarkEnd w:id="13859"/>
      <w:r>
        <w:rPr>
          <w:rtl/>
        </w:rPr>
        <w:t>ל</w:t>
      </w:r>
      <w:r>
        <w:rPr>
          <w:rFonts w:hint="cs"/>
          <w:rtl/>
        </w:rPr>
        <w:t>ת</w:t>
      </w:r>
      <w:r>
        <w:rPr>
          <w:rtl/>
        </w:rPr>
        <w:t>פ</w:t>
      </w:r>
      <w:r>
        <w:rPr>
          <w:rFonts w:hint="cs"/>
          <w:rtl/>
        </w:rPr>
        <w:t>ע</w:t>
      </w:r>
      <w:r>
        <w:rPr>
          <w:rtl/>
        </w:rPr>
        <w:t>ל</w:t>
      </w:r>
      <w:r>
        <w:rPr>
          <w:rFonts w:hint="cs"/>
          <w:rtl/>
        </w:rPr>
        <w:t>,</w:t>
      </w:r>
      <w:r>
        <w:rPr>
          <w:rtl/>
        </w:rPr>
        <w:t xml:space="preserve"> </w:t>
      </w:r>
      <w:bookmarkStart w:id="13860" w:name="_ETM_Q33_262520"/>
      <w:bookmarkEnd w:id="13860"/>
      <w:r>
        <w:rPr>
          <w:rtl/>
        </w:rPr>
        <w:t xml:space="preserve">ויש </w:t>
      </w:r>
      <w:bookmarkStart w:id="13861" w:name="_ETM_Q33_262940"/>
      <w:bookmarkEnd w:id="13861"/>
      <w:r>
        <w:rPr>
          <w:rtl/>
        </w:rPr>
        <w:t>ועדות</w:t>
      </w:r>
      <w:r>
        <w:rPr>
          <w:rFonts w:hint="cs"/>
          <w:rtl/>
        </w:rPr>
        <w:t>,</w:t>
      </w:r>
      <w:r>
        <w:rPr>
          <w:rtl/>
        </w:rPr>
        <w:t xml:space="preserve"> </w:t>
      </w:r>
      <w:bookmarkStart w:id="13862" w:name="_ETM_Q33_263870"/>
      <w:bookmarkEnd w:id="13862"/>
      <w:r>
        <w:rPr>
          <w:rtl/>
        </w:rPr>
        <w:t xml:space="preserve">והנוכחות </w:t>
      </w:r>
      <w:bookmarkStart w:id="13863" w:name="_ETM_Q33_264500"/>
      <w:bookmarkEnd w:id="13863"/>
      <w:r>
        <w:rPr>
          <w:rtl/>
        </w:rPr>
        <w:t xml:space="preserve">שלכם </w:t>
      </w:r>
      <w:bookmarkStart w:id="13864" w:name="_ETM_Q33_264830"/>
      <w:bookmarkEnd w:id="13864"/>
      <w:r>
        <w:rPr>
          <w:rtl/>
        </w:rPr>
        <w:t xml:space="preserve">נדרשת </w:t>
      </w:r>
      <w:bookmarkStart w:id="13865" w:name="_ETM_Q33_266140"/>
      <w:bookmarkEnd w:id="13865"/>
      <w:r>
        <w:rPr>
          <w:rtl/>
        </w:rPr>
        <w:t>וחשובה</w:t>
      </w:r>
      <w:r w:rsidR="004F7CCA">
        <w:rPr>
          <w:rFonts w:hint="cs"/>
          <w:rtl/>
        </w:rPr>
        <w:t>,</w:t>
      </w:r>
      <w:r>
        <w:rPr>
          <w:rtl/>
        </w:rPr>
        <w:t xml:space="preserve"> </w:t>
      </w:r>
      <w:bookmarkStart w:id="13866" w:name="_ETM_Q33_267560"/>
      <w:bookmarkEnd w:id="13866"/>
      <w:r>
        <w:rPr>
          <w:rtl/>
        </w:rPr>
        <w:t xml:space="preserve">כי </w:t>
      </w:r>
      <w:bookmarkStart w:id="13867" w:name="_ETM_Q33_267799"/>
      <w:bookmarkEnd w:id="13867"/>
      <w:r>
        <w:rPr>
          <w:rtl/>
        </w:rPr>
        <w:t>כידוע</w:t>
      </w:r>
      <w:r>
        <w:rPr>
          <w:rFonts w:hint="cs"/>
          <w:rtl/>
        </w:rPr>
        <w:t>,</w:t>
      </w:r>
      <w:r>
        <w:rPr>
          <w:rtl/>
        </w:rPr>
        <w:t xml:space="preserve"> </w:t>
      </w:r>
      <w:bookmarkStart w:id="13868" w:name="_ETM_Q33_268399"/>
      <w:bookmarkEnd w:id="13868"/>
      <w:r>
        <w:rPr>
          <w:rtl/>
        </w:rPr>
        <w:t xml:space="preserve">בתלוש </w:t>
      </w:r>
      <w:bookmarkStart w:id="13869" w:name="_ETM_Q33_268759"/>
      <w:bookmarkEnd w:id="13869"/>
      <w:r>
        <w:rPr>
          <w:rtl/>
        </w:rPr>
        <w:t xml:space="preserve">המשכורת </w:t>
      </w:r>
      <w:bookmarkStart w:id="13870" w:name="_ETM_Q33_269299"/>
      <w:bookmarkEnd w:id="13870"/>
      <w:r>
        <w:rPr>
          <w:rtl/>
        </w:rPr>
        <w:t xml:space="preserve">שלנו </w:t>
      </w:r>
      <w:bookmarkStart w:id="13871" w:name="_ETM_Q33_270569"/>
      <w:bookmarkEnd w:id="13871"/>
      <w:r>
        <w:rPr>
          <w:rtl/>
        </w:rPr>
        <w:t xml:space="preserve">לא </w:t>
      </w:r>
      <w:bookmarkStart w:id="13872" w:name="_ETM_Q33_270900"/>
      <w:bookmarkEnd w:id="13872"/>
      <w:r>
        <w:rPr>
          <w:rtl/>
        </w:rPr>
        <w:t xml:space="preserve">כתובים </w:t>
      </w:r>
      <w:bookmarkStart w:id="13873" w:name="_ETM_Q33_271350"/>
      <w:bookmarkEnd w:id="13873"/>
      <w:r>
        <w:rPr>
          <w:rtl/>
        </w:rPr>
        <w:t xml:space="preserve">השמות </w:t>
      </w:r>
      <w:bookmarkStart w:id="13874" w:name="_ETM_Q33_271770"/>
      <w:bookmarkEnd w:id="13874"/>
      <w:r>
        <w:rPr>
          <w:rtl/>
        </w:rPr>
        <w:t xml:space="preserve">של </w:t>
      </w:r>
      <w:bookmarkStart w:id="13875" w:name="_ETM_Q33_271950"/>
      <w:bookmarkEnd w:id="13875"/>
      <w:proofErr w:type="spellStart"/>
      <w:r>
        <w:rPr>
          <w:rtl/>
        </w:rPr>
        <w:t>הבי</w:t>
      </w:r>
      <w:r>
        <w:rPr>
          <w:rFonts w:hint="cs"/>
          <w:rtl/>
        </w:rPr>
        <w:t>יס</w:t>
      </w:r>
      <w:proofErr w:type="spellEnd"/>
      <w:r>
        <w:rPr>
          <w:rFonts w:hint="cs"/>
          <w:rtl/>
        </w:rPr>
        <w:t xml:space="preserve">, </w:t>
      </w:r>
      <w:bookmarkStart w:id="13876" w:name="_ETM_Q33_272430"/>
      <w:bookmarkEnd w:id="13876"/>
      <w:r>
        <w:rPr>
          <w:rtl/>
        </w:rPr>
        <w:t xml:space="preserve">כתוב </w:t>
      </w:r>
      <w:bookmarkStart w:id="13877" w:name="_ETM_Q33_272760"/>
      <w:bookmarkEnd w:id="13877"/>
      <w:r>
        <w:rPr>
          <w:rFonts w:hint="cs"/>
          <w:rtl/>
        </w:rPr>
        <w:t>"</w:t>
      </w:r>
      <w:r>
        <w:rPr>
          <w:rtl/>
        </w:rPr>
        <w:t xml:space="preserve">מדינת </w:t>
      </w:r>
      <w:bookmarkStart w:id="13878" w:name="_ETM_Q33_273150"/>
      <w:bookmarkEnd w:id="13878"/>
      <w:r>
        <w:rPr>
          <w:rtl/>
        </w:rPr>
        <w:t>ישראל</w:t>
      </w:r>
      <w:r>
        <w:rPr>
          <w:rFonts w:hint="cs"/>
          <w:rtl/>
        </w:rPr>
        <w:t>".</w:t>
      </w:r>
      <w:r>
        <w:rPr>
          <w:rtl/>
        </w:rPr>
        <w:t xml:space="preserve"> </w:t>
      </w:r>
      <w:bookmarkStart w:id="13879" w:name="_ETM_Q33_274200"/>
      <w:bookmarkEnd w:id="13879"/>
      <w:r>
        <w:rPr>
          <w:rtl/>
        </w:rPr>
        <w:t xml:space="preserve">אצלי </w:t>
      </w:r>
      <w:bookmarkStart w:id="13880" w:name="_ETM_Q33_274530"/>
      <w:bookmarkEnd w:id="13880"/>
      <w:r>
        <w:rPr>
          <w:rtl/>
        </w:rPr>
        <w:t xml:space="preserve">לפחות </w:t>
      </w:r>
      <w:bookmarkStart w:id="13881" w:name="_ETM_Q33_275160"/>
      <w:bookmarkEnd w:id="13881"/>
      <w:r>
        <w:rPr>
          <w:rtl/>
        </w:rPr>
        <w:t xml:space="preserve">לא </w:t>
      </w:r>
      <w:bookmarkStart w:id="13882" w:name="_ETM_Q33_275400"/>
      <w:bookmarkEnd w:id="13882"/>
      <w:r>
        <w:rPr>
          <w:rtl/>
        </w:rPr>
        <w:t xml:space="preserve">כתוב </w:t>
      </w:r>
      <w:bookmarkStart w:id="13883" w:name="_ETM_Q33_276180"/>
      <w:bookmarkEnd w:id="13883"/>
      <w:r>
        <w:rPr>
          <w:rFonts w:hint="cs"/>
          <w:rtl/>
        </w:rPr>
        <w:t>"</w:t>
      </w:r>
      <w:r>
        <w:rPr>
          <w:rtl/>
        </w:rPr>
        <w:t xml:space="preserve">ברוך </w:t>
      </w:r>
      <w:bookmarkStart w:id="13884" w:name="_ETM_Q33_276600"/>
      <w:bookmarkEnd w:id="13884"/>
      <w:r>
        <w:rPr>
          <w:rtl/>
        </w:rPr>
        <w:t xml:space="preserve">מרחוב </w:t>
      </w:r>
      <w:bookmarkStart w:id="13885" w:name="_ETM_Q33_277050"/>
      <w:bookmarkEnd w:id="13885"/>
      <w:r>
        <w:rPr>
          <w:rtl/>
        </w:rPr>
        <w:t xml:space="preserve">הרצל </w:t>
      </w:r>
      <w:bookmarkStart w:id="13886" w:name="_ETM_Q33_277319"/>
      <w:bookmarkEnd w:id="13886"/>
      <w:r>
        <w:rPr>
          <w:rtl/>
        </w:rPr>
        <w:t xml:space="preserve">בתל </w:t>
      </w:r>
      <w:bookmarkStart w:id="13887" w:name="_ETM_Q33_277560"/>
      <w:bookmarkEnd w:id="13887"/>
      <w:r>
        <w:rPr>
          <w:rtl/>
        </w:rPr>
        <w:t>אביב</w:t>
      </w:r>
      <w:r>
        <w:rPr>
          <w:rFonts w:hint="cs"/>
          <w:rtl/>
        </w:rPr>
        <w:t>".</w:t>
      </w:r>
      <w:r>
        <w:rPr>
          <w:rtl/>
        </w:rPr>
        <w:t xml:space="preserve"> </w:t>
      </w:r>
      <w:bookmarkStart w:id="13888" w:name="_ETM_Q33_278969"/>
      <w:bookmarkEnd w:id="13888"/>
      <w:r>
        <w:rPr>
          <w:rtl/>
        </w:rPr>
        <w:t xml:space="preserve">אז </w:t>
      </w:r>
      <w:bookmarkStart w:id="13889" w:name="_ETM_Q33_279149"/>
      <w:bookmarkEnd w:id="13889"/>
      <w:r>
        <w:rPr>
          <w:rtl/>
        </w:rPr>
        <w:t xml:space="preserve">בואו </w:t>
      </w:r>
      <w:bookmarkStart w:id="13890" w:name="_ETM_Q33_279329"/>
      <w:bookmarkEnd w:id="13890"/>
      <w:r>
        <w:rPr>
          <w:rtl/>
        </w:rPr>
        <w:t xml:space="preserve">נעשה </w:t>
      </w:r>
      <w:bookmarkStart w:id="13891" w:name="_ETM_Q33_279749"/>
      <w:bookmarkEnd w:id="13891"/>
      <w:r>
        <w:rPr>
          <w:rtl/>
        </w:rPr>
        <w:t xml:space="preserve">את </w:t>
      </w:r>
      <w:bookmarkStart w:id="13892" w:name="_ETM_Q33_279810"/>
      <w:bookmarkEnd w:id="13892"/>
      <w:r>
        <w:rPr>
          <w:rtl/>
        </w:rPr>
        <w:t>זה</w:t>
      </w:r>
      <w:r>
        <w:rPr>
          <w:rFonts w:hint="cs"/>
          <w:rtl/>
        </w:rPr>
        <w:t>.</w:t>
      </w:r>
      <w:r>
        <w:rPr>
          <w:rtl/>
        </w:rPr>
        <w:t xml:space="preserve"> </w:t>
      </w:r>
      <w:bookmarkStart w:id="13893" w:name="_ETM_Q33_280319"/>
      <w:bookmarkEnd w:id="13893"/>
      <w:r>
        <w:rPr>
          <w:rtl/>
        </w:rPr>
        <w:t xml:space="preserve">בואו </w:t>
      </w:r>
      <w:bookmarkStart w:id="13894" w:name="_ETM_Q33_280649"/>
      <w:bookmarkEnd w:id="13894"/>
      <w:r>
        <w:rPr>
          <w:rtl/>
        </w:rPr>
        <w:t xml:space="preserve">נעבוד </w:t>
      </w:r>
      <w:bookmarkStart w:id="13895" w:name="_ETM_Q33_281130"/>
      <w:bookmarkEnd w:id="13895"/>
      <w:r>
        <w:rPr>
          <w:rtl/>
        </w:rPr>
        <w:t>יחד</w:t>
      </w:r>
      <w:r>
        <w:rPr>
          <w:rFonts w:hint="cs"/>
          <w:rtl/>
        </w:rPr>
        <w:t>.</w:t>
      </w:r>
      <w:r>
        <w:rPr>
          <w:rtl/>
        </w:rPr>
        <w:t xml:space="preserve"> </w:t>
      </w:r>
      <w:bookmarkStart w:id="13896" w:name="_ETM_Q33_281670"/>
      <w:bookmarkEnd w:id="13896"/>
      <w:r>
        <w:rPr>
          <w:rtl/>
        </w:rPr>
        <w:t>בוא</w:t>
      </w:r>
      <w:r>
        <w:rPr>
          <w:rFonts w:hint="cs"/>
          <w:rtl/>
        </w:rPr>
        <w:t>ו</w:t>
      </w:r>
      <w:r>
        <w:rPr>
          <w:rtl/>
        </w:rPr>
        <w:t xml:space="preserve"> </w:t>
      </w:r>
      <w:bookmarkStart w:id="13897" w:name="_ETM_Q33_281850"/>
      <w:bookmarkEnd w:id="13897"/>
      <w:r>
        <w:rPr>
          <w:rtl/>
        </w:rPr>
        <w:t xml:space="preserve">נראה </w:t>
      </w:r>
      <w:bookmarkStart w:id="13898" w:name="_ETM_Q33_282090"/>
      <w:bookmarkEnd w:id="13898"/>
      <w:r>
        <w:rPr>
          <w:rtl/>
        </w:rPr>
        <w:t xml:space="preserve">איך </w:t>
      </w:r>
      <w:bookmarkStart w:id="13899" w:name="_ETM_Q33_282209"/>
      <w:bookmarkEnd w:id="13899"/>
      <w:r>
        <w:rPr>
          <w:rtl/>
        </w:rPr>
        <w:t xml:space="preserve">אפשר </w:t>
      </w:r>
      <w:bookmarkStart w:id="13900" w:name="_ETM_Q33_282630"/>
      <w:bookmarkEnd w:id="13900"/>
      <w:r>
        <w:rPr>
          <w:rtl/>
        </w:rPr>
        <w:t xml:space="preserve">ליצור </w:t>
      </w:r>
      <w:bookmarkStart w:id="13901" w:name="_ETM_Q33_283139"/>
      <w:bookmarkEnd w:id="13901"/>
      <w:r>
        <w:rPr>
          <w:rtl/>
        </w:rPr>
        <w:t>יחד</w:t>
      </w:r>
      <w:r>
        <w:rPr>
          <w:rFonts w:hint="cs"/>
          <w:rtl/>
        </w:rPr>
        <w:t>.</w:t>
      </w:r>
      <w:r>
        <w:rPr>
          <w:rtl/>
        </w:rPr>
        <w:t xml:space="preserve"> </w:t>
      </w:r>
      <w:bookmarkStart w:id="13902" w:name="_ETM_Q33_286079"/>
      <w:bookmarkStart w:id="13903" w:name="_ETM_Q33_287020"/>
      <w:bookmarkEnd w:id="13902"/>
      <w:bookmarkEnd w:id="13903"/>
    </w:p>
    <w:p w:rsidR="002D76A7" w:rsidRDefault="002D76A7" w:rsidP="006E5331">
      <w:pPr>
        <w:rPr>
          <w:rtl/>
        </w:rPr>
      </w:pPr>
      <w:bookmarkStart w:id="13904" w:name="_ETM_Q33_288575"/>
      <w:bookmarkStart w:id="13905" w:name="_ETM_Q33_288690"/>
      <w:bookmarkEnd w:id="13904"/>
      <w:bookmarkEnd w:id="13905"/>
    </w:p>
    <w:p w:rsidR="002D76A7" w:rsidRDefault="002D76A7" w:rsidP="004F7CCA">
      <w:pPr>
        <w:rPr>
          <w:rtl/>
        </w:rPr>
      </w:pPr>
      <w:bookmarkStart w:id="13906" w:name="_ETM_Q33_288755"/>
      <w:bookmarkStart w:id="13907" w:name="_ETM_Q33_288804"/>
      <w:bookmarkEnd w:id="13906"/>
      <w:bookmarkEnd w:id="13907"/>
      <w:r>
        <w:rPr>
          <w:rFonts w:hint="cs"/>
          <w:rtl/>
        </w:rPr>
        <w:t>ה</w:t>
      </w:r>
      <w:r>
        <w:rPr>
          <w:rtl/>
        </w:rPr>
        <w:t xml:space="preserve">נקודה </w:t>
      </w:r>
      <w:bookmarkStart w:id="13908" w:name="_ETM_Q33_287409"/>
      <w:bookmarkEnd w:id="13908"/>
      <w:r>
        <w:rPr>
          <w:rtl/>
        </w:rPr>
        <w:t>הבאה</w:t>
      </w:r>
      <w:r>
        <w:rPr>
          <w:rFonts w:hint="cs"/>
          <w:rtl/>
        </w:rPr>
        <w:t>.</w:t>
      </w:r>
      <w:r>
        <w:rPr>
          <w:rtl/>
        </w:rPr>
        <w:t xml:space="preserve"> </w:t>
      </w:r>
      <w:bookmarkStart w:id="13909" w:name="_ETM_Q33_289490"/>
      <w:bookmarkEnd w:id="13909"/>
      <w:r>
        <w:rPr>
          <w:rtl/>
        </w:rPr>
        <w:t xml:space="preserve">אהובה </w:t>
      </w:r>
      <w:bookmarkStart w:id="13910" w:name="_ETM_Q33_289819"/>
      <w:bookmarkEnd w:id="13910"/>
      <w:r>
        <w:rPr>
          <w:rtl/>
        </w:rPr>
        <w:t>עוזרי</w:t>
      </w:r>
      <w:r>
        <w:rPr>
          <w:rFonts w:hint="cs"/>
          <w:rtl/>
        </w:rPr>
        <w:t>,</w:t>
      </w:r>
      <w:r>
        <w:rPr>
          <w:rtl/>
        </w:rPr>
        <w:t xml:space="preserve"> </w:t>
      </w:r>
      <w:bookmarkStart w:id="13911" w:name="_ETM_Q33_291869"/>
      <w:bookmarkEnd w:id="13911"/>
      <w:r>
        <w:rPr>
          <w:rtl/>
        </w:rPr>
        <w:t xml:space="preserve">הזמרת </w:t>
      </w:r>
      <w:bookmarkStart w:id="13912" w:name="_ETM_Q33_292409"/>
      <w:bookmarkEnd w:id="13912"/>
      <w:r>
        <w:rPr>
          <w:rtl/>
        </w:rPr>
        <w:t xml:space="preserve">המופלאה </w:t>
      </w:r>
      <w:bookmarkStart w:id="13913" w:name="_ETM_Q33_293069"/>
      <w:bookmarkEnd w:id="13913"/>
      <w:r>
        <w:rPr>
          <w:rtl/>
        </w:rPr>
        <w:t xml:space="preserve">שלפני </w:t>
      </w:r>
      <w:bookmarkStart w:id="13914" w:name="_ETM_Q33_294029"/>
      <w:bookmarkStart w:id="13915" w:name="_ETM_Q33_294450"/>
      <w:bookmarkEnd w:id="13914"/>
      <w:bookmarkEnd w:id="13915"/>
      <w:r>
        <w:rPr>
          <w:rFonts w:hint="cs"/>
          <w:rtl/>
        </w:rPr>
        <w:t xml:space="preserve">חמש </w:t>
      </w:r>
      <w:r>
        <w:rPr>
          <w:rtl/>
        </w:rPr>
        <w:t xml:space="preserve">שנים </w:t>
      </w:r>
      <w:bookmarkStart w:id="13916" w:name="_ETM_Q33_294749"/>
      <w:bookmarkEnd w:id="13916"/>
      <w:r>
        <w:rPr>
          <w:rtl/>
        </w:rPr>
        <w:t xml:space="preserve">נאספה </w:t>
      </w:r>
      <w:bookmarkStart w:id="13917" w:name="_ETM_Q33_295259"/>
      <w:bookmarkEnd w:id="13917"/>
      <w:r>
        <w:rPr>
          <w:rFonts w:hint="cs"/>
          <w:rtl/>
        </w:rPr>
        <w:t xml:space="preserve">אל אימהותיה, </w:t>
      </w:r>
      <w:bookmarkStart w:id="13918" w:name="_ETM_Q33_295709"/>
      <w:bookmarkStart w:id="13919" w:name="_ETM_Q33_295829"/>
      <w:bookmarkStart w:id="13920" w:name="_ETM_Q33_296490"/>
      <w:bookmarkEnd w:id="13918"/>
      <w:bookmarkEnd w:id="13919"/>
      <w:bookmarkEnd w:id="13920"/>
      <w:r>
        <w:rPr>
          <w:rtl/>
        </w:rPr>
        <w:t>המהפכנית</w:t>
      </w:r>
      <w:r>
        <w:rPr>
          <w:rFonts w:hint="cs"/>
          <w:rtl/>
        </w:rPr>
        <w:t>,</w:t>
      </w:r>
      <w:r>
        <w:rPr>
          <w:rtl/>
        </w:rPr>
        <w:t xml:space="preserve"> </w:t>
      </w:r>
      <w:bookmarkStart w:id="13921" w:name="_ETM_Q33_297990"/>
      <w:bookmarkEnd w:id="13921"/>
      <w:r>
        <w:rPr>
          <w:rtl/>
        </w:rPr>
        <w:t>המופלאה</w:t>
      </w:r>
      <w:r>
        <w:rPr>
          <w:rFonts w:hint="cs"/>
          <w:rtl/>
        </w:rPr>
        <w:t>,</w:t>
      </w:r>
      <w:r>
        <w:rPr>
          <w:rtl/>
        </w:rPr>
        <w:t xml:space="preserve"> </w:t>
      </w:r>
      <w:bookmarkStart w:id="13922" w:name="_ETM_Q33_299420"/>
      <w:bookmarkEnd w:id="13922"/>
      <w:r>
        <w:rPr>
          <w:rtl/>
        </w:rPr>
        <w:t xml:space="preserve">אני </w:t>
      </w:r>
      <w:bookmarkStart w:id="13923" w:name="_ETM_Q33_299599"/>
      <w:bookmarkEnd w:id="13923"/>
      <w:r>
        <w:rPr>
          <w:rtl/>
        </w:rPr>
        <w:t xml:space="preserve">רוצה </w:t>
      </w:r>
      <w:bookmarkStart w:id="13924" w:name="_ETM_Q33_299810"/>
      <w:bookmarkEnd w:id="13924"/>
      <w:r>
        <w:rPr>
          <w:rtl/>
        </w:rPr>
        <w:t xml:space="preserve">להקריא </w:t>
      </w:r>
      <w:bookmarkStart w:id="13925" w:name="_ETM_Q33_300079"/>
      <w:bookmarkEnd w:id="13925"/>
      <w:r>
        <w:rPr>
          <w:rtl/>
        </w:rPr>
        <w:t xml:space="preserve">לכם </w:t>
      </w:r>
      <w:bookmarkStart w:id="13926" w:name="_ETM_Q33_300349"/>
      <w:bookmarkEnd w:id="13926"/>
      <w:r>
        <w:rPr>
          <w:rtl/>
        </w:rPr>
        <w:t xml:space="preserve">את </w:t>
      </w:r>
      <w:bookmarkStart w:id="13927" w:name="_ETM_Q33_300740"/>
      <w:bookmarkEnd w:id="13927"/>
      <w:r>
        <w:rPr>
          <w:rtl/>
        </w:rPr>
        <w:t xml:space="preserve">נימוקי </w:t>
      </w:r>
      <w:bookmarkStart w:id="13928" w:name="_ETM_Q33_301099"/>
      <w:bookmarkEnd w:id="13928"/>
      <w:r>
        <w:rPr>
          <w:rtl/>
        </w:rPr>
        <w:t xml:space="preserve">השופטים </w:t>
      </w:r>
      <w:bookmarkStart w:id="13929" w:name="_ETM_Q33_301939"/>
      <w:bookmarkEnd w:id="13929"/>
      <w:r>
        <w:rPr>
          <w:rtl/>
        </w:rPr>
        <w:t xml:space="preserve">בפרס </w:t>
      </w:r>
      <w:bookmarkStart w:id="13930" w:name="_ETM_Q33_302509"/>
      <w:bookmarkEnd w:id="13930"/>
      <w:r>
        <w:rPr>
          <w:rFonts w:hint="cs"/>
          <w:rtl/>
        </w:rPr>
        <w:t>א</w:t>
      </w:r>
      <w:r>
        <w:rPr>
          <w:rtl/>
        </w:rPr>
        <w:t>קו</w:t>
      </w:r>
      <w:r>
        <w:rPr>
          <w:rFonts w:hint="cs"/>
          <w:rtl/>
        </w:rPr>
        <w:t>"</w:t>
      </w:r>
      <w:r>
        <w:rPr>
          <w:rtl/>
        </w:rPr>
        <w:t xml:space="preserve">ם </w:t>
      </w:r>
      <w:bookmarkStart w:id="13931" w:name="_ETM_Q33_302810"/>
      <w:bookmarkEnd w:id="13931"/>
      <w:r>
        <w:rPr>
          <w:rtl/>
        </w:rPr>
        <w:t xml:space="preserve">2008 </w:t>
      </w:r>
      <w:bookmarkStart w:id="13932" w:name="_ETM_Q33_304250"/>
      <w:bookmarkEnd w:id="13932"/>
      <w:r>
        <w:rPr>
          <w:rtl/>
        </w:rPr>
        <w:t xml:space="preserve">שהיא </w:t>
      </w:r>
      <w:bookmarkStart w:id="13933" w:name="_ETM_Q33_304700"/>
      <w:bookmarkEnd w:id="13933"/>
      <w:r>
        <w:rPr>
          <w:rtl/>
        </w:rPr>
        <w:t xml:space="preserve">זכתה </w:t>
      </w:r>
      <w:bookmarkStart w:id="13934" w:name="_ETM_Q33_305090"/>
      <w:bookmarkEnd w:id="13934"/>
      <w:r>
        <w:rPr>
          <w:rtl/>
        </w:rPr>
        <w:t xml:space="preserve">להיות </w:t>
      </w:r>
      <w:bookmarkStart w:id="13935" w:name="_ETM_Q33_305600"/>
      <w:bookmarkEnd w:id="13935"/>
      <w:r>
        <w:rPr>
          <w:rtl/>
        </w:rPr>
        <w:t>כלתו</w:t>
      </w:r>
      <w:r>
        <w:rPr>
          <w:rFonts w:hint="cs"/>
          <w:rtl/>
        </w:rPr>
        <w:t>:</w:t>
      </w:r>
      <w:r>
        <w:rPr>
          <w:rtl/>
        </w:rPr>
        <w:t xml:space="preserve"> </w:t>
      </w:r>
      <w:bookmarkStart w:id="13936" w:name="_ETM_Q33_307439"/>
      <w:bookmarkEnd w:id="13936"/>
      <w:r>
        <w:rPr>
          <w:rtl/>
        </w:rPr>
        <w:t xml:space="preserve">אהובה </w:t>
      </w:r>
      <w:bookmarkStart w:id="13937" w:name="_ETM_Q33_308160"/>
      <w:bookmarkEnd w:id="13937"/>
      <w:r>
        <w:rPr>
          <w:rtl/>
        </w:rPr>
        <w:t xml:space="preserve">עוזרי </w:t>
      </w:r>
      <w:bookmarkStart w:id="13938" w:name="_ETM_Q33_308790"/>
      <w:bookmarkEnd w:id="13938"/>
      <w:r>
        <w:rPr>
          <w:rtl/>
        </w:rPr>
        <w:t xml:space="preserve">היא </w:t>
      </w:r>
      <w:bookmarkStart w:id="13939" w:name="_ETM_Q33_308879"/>
      <w:bookmarkEnd w:id="13939"/>
      <w:r>
        <w:rPr>
          <w:rtl/>
        </w:rPr>
        <w:t xml:space="preserve">תופעה </w:t>
      </w:r>
      <w:bookmarkStart w:id="13940" w:name="_ETM_Q33_309419"/>
      <w:bookmarkEnd w:id="13940"/>
      <w:r>
        <w:rPr>
          <w:rtl/>
        </w:rPr>
        <w:t xml:space="preserve">ייחודית </w:t>
      </w:r>
      <w:bookmarkStart w:id="13941" w:name="_ETM_Q33_310050"/>
      <w:bookmarkEnd w:id="13941"/>
      <w:r>
        <w:rPr>
          <w:rtl/>
        </w:rPr>
        <w:t xml:space="preserve">ומקורית </w:t>
      </w:r>
      <w:bookmarkStart w:id="13942" w:name="_ETM_Q33_310680"/>
      <w:bookmarkEnd w:id="13942"/>
      <w:r>
        <w:rPr>
          <w:rFonts w:hint="cs"/>
          <w:rtl/>
        </w:rPr>
        <w:t>ב</w:t>
      </w:r>
      <w:r>
        <w:rPr>
          <w:rtl/>
        </w:rPr>
        <w:t xml:space="preserve">זמר </w:t>
      </w:r>
      <w:bookmarkStart w:id="13943" w:name="_ETM_Q33_311069"/>
      <w:bookmarkEnd w:id="13943"/>
      <w:r>
        <w:rPr>
          <w:rtl/>
        </w:rPr>
        <w:t>העברי</w:t>
      </w:r>
      <w:r>
        <w:rPr>
          <w:rFonts w:hint="cs"/>
          <w:rtl/>
        </w:rPr>
        <w:t>, היא</w:t>
      </w:r>
      <w:r>
        <w:rPr>
          <w:rtl/>
        </w:rPr>
        <w:t xml:space="preserve"> </w:t>
      </w:r>
      <w:bookmarkStart w:id="13944" w:name="_ETM_Q33_312090"/>
      <w:bookmarkEnd w:id="13944"/>
      <w:r>
        <w:rPr>
          <w:rtl/>
        </w:rPr>
        <w:t>יוצרת</w:t>
      </w:r>
      <w:r>
        <w:rPr>
          <w:rFonts w:hint="cs"/>
          <w:rtl/>
        </w:rPr>
        <w:t>,</w:t>
      </w:r>
      <w:r>
        <w:rPr>
          <w:rtl/>
        </w:rPr>
        <w:t xml:space="preserve"> </w:t>
      </w:r>
      <w:bookmarkStart w:id="13945" w:name="_ETM_Q33_313470"/>
      <w:bookmarkEnd w:id="13945"/>
      <w:r>
        <w:rPr>
          <w:rtl/>
        </w:rPr>
        <w:t xml:space="preserve">זמרת </w:t>
      </w:r>
      <w:bookmarkStart w:id="13946" w:name="_ETM_Q33_314100"/>
      <w:bookmarkEnd w:id="13946"/>
      <w:r>
        <w:rPr>
          <w:rtl/>
        </w:rPr>
        <w:t xml:space="preserve">ומוזיקאית </w:t>
      </w:r>
      <w:bookmarkStart w:id="13947" w:name="_ETM_Q33_314700"/>
      <w:bookmarkEnd w:id="13947"/>
      <w:r>
        <w:rPr>
          <w:rtl/>
        </w:rPr>
        <w:t>ש</w:t>
      </w:r>
      <w:bookmarkStart w:id="13948" w:name="_ETM_Q33_314850"/>
      <w:bookmarkEnd w:id="13948"/>
      <w:r>
        <w:rPr>
          <w:rtl/>
        </w:rPr>
        <w:t xml:space="preserve">השפיעה </w:t>
      </w:r>
      <w:bookmarkStart w:id="13949" w:name="_ETM_Q33_315150"/>
      <w:bookmarkEnd w:id="13949"/>
      <w:r>
        <w:rPr>
          <w:rtl/>
        </w:rPr>
        <w:t xml:space="preserve">רבות </w:t>
      </w:r>
      <w:bookmarkStart w:id="13950" w:name="_ETM_Q33_315510"/>
      <w:bookmarkEnd w:id="13950"/>
      <w:r>
        <w:rPr>
          <w:rtl/>
        </w:rPr>
        <w:t xml:space="preserve">על </w:t>
      </w:r>
      <w:bookmarkStart w:id="13951" w:name="_ETM_Q33_315630"/>
      <w:bookmarkEnd w:id="13951"/>
      <w:r>
        <w:rPr>
          <w:rtl/>
        </w:rPr>
        <w:t xml:space="preserve">המוזיקה </w:t>
      </w:r>
      <w:bookmarkStart w:id="13952" w:name="_ETM_Q33_316020"/>
      <w:bookmarkEnd w:id="13952"/>
      <w:r>
        <w:rPr>
          <w:rtl/>
        </w:rPr>
        <w:t>בארץ</w:t>
      </w:r>
      <w:r>
        <w:rPr>
          <w:rFonts w:hint="cs"/>
          <w:rtl/>
        </w:rPr>
        <w:t>,</w:t>
      </w:r>
      <w:r>
        <w:rPr>
          <w:rtl/>
        </w:rPr>
        <w:t xml:space="preserve"> </w:t>
      </w:r>
      <w:bookmarkStart w:id="13953" w:name="_ETM_Q33_316970"/>
      <w:bookmarkEnd w:id="13953"/>
      <w:r>
        <w:rPr>
          <w:rtl/>
        </w:rPr>
        <w:t xml:space="preserve">בעיקר </w:t>
      </w:r>
      <w:bookmarkStart w:id="13954" w:name="_ETM_Q33_317389"/>
      <w:bookmarkEnd w:id="13954"/>
      <w:r>
        <w:rPr>
          <w:rtl/>
        </w:rPr>
        <w:t xml:space="preserve">בזכות </w:t>
      </w:r>
      <w:bookmarkStart w:id="13955" w:name="_ETM_Q33_317959"/>
      <w:bookmarkEnd w:id="13955"/>
      <w:r>
        <w:rPr>
          <w:rtl/>
        </w:rPr>
        <w:t xml:space="preserve">אישיותה </w:t>
      </w:r>
      <w:bookmarkStart w:id="13956" w:name="_ETM_Q33_318560"/>
      <w:bookmarkEnd w:id="13956"/>
      <w:r>
        <w:rPr>
          <w:rtl/>
        </w:rPr>
        <w:t xml:space="preserve">וסגנון </w:t>
      </w:r>
      <w:bookmarkStart w:id="13957" w:name="_ETM_Q33_319040"/>
      <w:bookmarkEnd w:id="13957"/>
      <w:r>
        <w:rPr>
          <w:rtl/>
        </w:rPr>
        <w:t xml:space="preserve">כתיבתה </w:t>
      </w:r>
      <w:bookmarkStart w:id="13958" w:name="_ETM_Q33_319580"/>
      <w:bookmarkEnd w:id="13958"/>
      <w:r>
        <w:rPr>
          <w:rtl/>
        </w:rPr>
        <w:t>המיוחד</w:t>
      </w:r>
      <w:r>
        <w:rPr>
          <w:rFonts w:hint="cs"/>
          <w:rtl/>
        </w:rPr>
        <w:t>. אהובה</w:t>
      </w:r>
      <w:r>
        <w:rPr>
          <w:rtl/>
        </w:rPr>
        <w:t xml:space="preserve"> </w:t>
      </w:r>
      <w:bookmarkStart w:id="13959" w:name="_ETM_Q33_321150"/>
      <w:bookmarkEnd w:id="13959"/>
      <w:r>
        <w:rPr>
          <w:rtl/>
        </w:rPr>
        <w:t xml:space="preserve">היא </w:t>
      </w:r>
      <w:bookmarkStart w:id="13960" w:name="_ETM_Q33_321209"/>
      <w:bookmarkEnd w:id="13960"/>
      <w:r>
        <w:rPr>
          <w:rtl/>
        </w:rPr>
        <w:t xml:space="preserve">לא </w:t>
      </w:r>
      <w:bookmarkStart w:id="13961" w:name="_ETM_Q33_321389"/>
      <w:bookmarkEnd w:id="13961"/>
      <w:r>
        <w:rPr>
          <w:rtl/>
        </w:rPr>
        <w:t xml:space="preserve">רק </w:t>
      </w:r>
      <w:bookmarkStart w:id="13962" w:name="_ETM_Q33_321599"/>
      <w:bookmarkEnd w:id="13962"/>
      <w:r>
        <w:rPr>
          <w:rtl/>
        </w:rPr>
        <w:t xml:space="preserve">מלחינה </w:t>
      </w:r>
      <w:bookmarkStart w:id="13963" w:name="_ETM_Q33_322079"/>
      <w:bookmarkEnd w:id="13963"/>
      <w:r>
        <w:rPr>
          <w:rtl/>
        </w:rPr>
        <w:t xml:space="preserve">אלא </w:t>
      </w:r>
      <w:bookmarkStart w:id="13964" w:name="_ETM_Q33_322230"/>
      <w:bookmarkEnd w:id="13964"/>
      <w:r>
        <w:rPr>
          <w:rtl/>
        </w:rPr>
        <w:t xml:space="preserve">גם </w:t>
      </w:r>
      <w:bookmarkStart w:id="13965" w:name="_ETM_Q33_322379"/>
      <w:bookmarkEnd w:id="13965"/>
      <w:r>
        <w:rPr>
          <w:rtl/>
        </w:rPr>
        <w:t>פזמונאי</w:t>
      </w:r>
      <w:r>
        <w:rPr>
          <w:rFonts w:hint="cs"/>
          <w:rtl/>
        </w:rPr>
        <w:t>ת</w:t>
      </w:r>
      <w:r>
        <w:rPr>
          <w:rtl/>
        </w:rPr>
        <w:t xml:space="preserve"> </w:t>
      </w:r>
      <w:bookmarkStart w:id="13966" w:name="_ETM_Q33_322919"/>
      <w:bookmarkEnd w:id="13966"/>
      <w:r>
        <w:rPr>
          <w:rtl/>
        </w:rPr>
        <w:t xml:space="preserve">מוכשרת </w:t>
      </w:r>
      <w:bookmarkStart w:id="13967" w:name="_ETM_Q33_323990"/>
      <w:bookmarkEnd w:id="13967"/>
      <w:r>
        <w:rPr>
          <w:rtl/>
        </w:rPr>
        <w:t xml:space="preserve">שכתבה </w:t>
      </w:r>
      <w:bookmarkStart w:id="13968" w:name="_ETM_Q33_324560"/>
      <w:bookmarkEnd w:id="13968"/>
      <w:r>
        <w:rPr>
          <w:rtl/>
        </w:rPr>
        <w:t xml:space="preserve">בין </w:t>
      </w:r>
      <w:bookmarkStart w:id="13969" w:name="_ETM_Q33_324740"/>
      <w:bookmarkEnd w:id="13969"/>
      <w:r>
        <w:rPr>
          <w:rtl/>
        </w:rPr>
        <w:t xml:space="preserve">היתר </w:t>
      </w:r>
      <w:bookmarkStart w:id="13970" w:name="_ETM_Q33_325760"/>
      <w:bookmarkEnd w:id="13970"/>
      <w:r>
        <w:rPr>
          <w:rtl/>
        </w:rPr>
        <w:t xml:space="preserve">את </w:t>
      </w:r>
      <w:bookmarkStart w:id="13971" w:name="_ETM_Q33_325910"/>
      <w:bookmarkEnd w:id="13971"/>
      <w:r>
        <w:rPr>
          <w:rtl/>
        </w:rPr>
        <w:t xml:space="preserve">המילים </w:t>
      </w:r>
      <w:bookmarkStart w:id="13972" w:name="_ETM_Q33_326210"/>
      <w:bookmarkEnd w:id="13972"/>
      <w:r>
        <w:rPr>
          <w:rtl/>
        </w:rPr>
        <w:t xml:space="preserve">לשירים </w:t>
      </w:r>
      <w:bookmarkStart w:id="13973" w:name="_ETM_Q33_326570"/>
      <w:bookmarkEnd w:id="13973"/>
      <w:r>
        <w:rPr>
          <w:rtl/>
        </w:rPr>
        <w:t>הבאים</w:t>
      </w:r>
      <w:r>
        <w:rPr>
          <w:rFonts w:hint="cs"/>
          <w:rtl/>
        </w:rPr>
        <w:t>:</w:t>
      </w:r>
      <w:r>
        <w:rPr>
          <w:rtl/>
        </w:rPr>
        <w:t xml:space="preserve"> </w:t>
      </w:r>
      <w:bookmarkStart w:id="13974" w:name="_ETM_Q33_326930"/>
      <w:bookmarkEnd w:id="13974"/>
      <w:r>
        <w:rPr>
          <w:rFonts w:hint="cs"/>
          <w:rtl/>
        </w:rPr>
        <w:t>"</w:t>
      </w:r>
      <w:r>
        <w:rPr>
          <w:rtl/>
        </w:rPr>
        <w:t xml:space="preserve">היכן </w:t>
      </w:r>
      <w:bookmarkStart w:id="13975" w:name="_ETM_Q33_327290"/>
      <w:bookmarkEnd w:id="13975"/>
      <w:r>
        <w:rPr>
          <w:rtl/>
        </w:rPr>
        <w:t>החייל</w:t>
      </w:r>
      <w:r>
        <w:rPr>
          <w:rFonts w:hint="cs"/>
          <w:rtl/>
        </w:rPr>
        <w:t>",</w:t>
      </w:r>
      <w:r>
        <w:rPr>
          <w:rtl/>
        </w:rPr>
        <w:t xml:space="preserve"> </w:t>
      </w:r>
      <w:bookmarkStart w:id="13976" w:name="_ETM_Q33_327980"/>
      <w:bookmarkEnd w:id="13976"/>
      <w:r>
        <w:rPr>
          <w:rFonts w:hint="cs"/>
          <w:rtl/>
        </w:rPr>
        <w:t>"</w:t>
      </w:r>
      <w:r>
        <w:rPr>
          <w:rtl/>
        </w:rPr>
        <w:t xml:space="preserve">עמק </w:t>
      </w:r>
      <w:bookmarkStart w:id="13977" w:name="_ETM_Q33_328280"/>
      <w:bookmarkEnd w:id="13977"/>
      <w:r>
        <w:rPr>
          <w:rtl/>
        </w:rPr>
        <w:t>הפרחים</w:t>
      </w:r>
      <w:r>
        <w:rPr>
          <w:rFonts w:hint="cs"/>
          <w:rtl/>
        </w:rPr>
        <w:t>",</w:t>
      </w:r>
      <w:r>
        <w:rPr>
          <w:rtl/>
        </w:rPr>
        <w:t xml:space="preserve"> </w:t>
      </w:r>
      <w:bookmarkStart w:id="13978" w:name="_ETM_Q33_329000"/>
      <w:bookmarkEnd w:id="13978"/>
      <w:r>
        <w:rPr>
          <w:rFonts w:hint="cs"/>
          <w:rtl/>
        </w:rPr>
        <w:t>"</w:t>
      </w:r>
      <w:r>
        <w:rPr>
          <w:rtl/>
        </w:rPr>
        <w:t xml:space="preserve">קול </w:t>
      </w:r>
      <w:bookmarkStart w:id="13979" w:name="_ETM_Q33_329240"/>
      <w:bookmarkEnd w:id="13979"/>
      <w:r>
        <w:rPr>
          <w:rtl/>
        </w:rPr>
        <w:t xml:space="preserve">קורא </w:t>
      </w:r>
      <w:bookmarkStart w:id="13980" w:name="_ETM_Q33_329540"/>
      <w:bookmarkEnd w:id="13980"/>
      <w:r>
        <w:rPr>
          <w:rFonts w:hint="cs"/>
          <w:rtl/>
        </w:rPr>
        <w:t xml:space="preserve">לי </w:t>
      </w:r>
      <w:bookmarkStart w:id="13981" w:name="_ETM_Q33_331897"/>
      <w:bookmarkEnd w:id="13981"/>
      <w:r>
        <w:rPr>
          <w:rtl/>
        </w:rPr>
        <w:t>במדבר</w:t>
      </w:r>
      <w:r>
        <w:rPr>
          <w:rFonts w:hint="cs"/>
          <w:rtl/>
        </w:rPr>
        <w:t>"</w:t>
      </w:r>
      <w:r>
        <w:rPr>
          <w:rtl/>
        </w:rPr>
        <w:t xml:space="preserve"> </w:t>
      </w:r>
      <w:bookmarkStart w:id="13982" w:name="_ETM_Q33_330930"/>
      <w:bookmarkEnd w:id="13982"/>
      <w:r>
        <w:rPr>
          <w:rtl/>
        </w:rPr>
        <w:t xml:space="preserve">וכמובן </w:t>
      </w:r>
      <w:bookmarkStart w:id="13983" w:name="_ETM_Q33_332010"/>
      <w:bookmarkEnd w:id="13983"/>
      <w:r>
        <w:rPr>
          <w:rFonts w:hint="cs"/>
          <w:rtl/>
        </w:rPr>
        <w:t>"</w:t>
      </w:r>
      <w:r>
        <w:rPr>
          <w:rtl/>
        </w:rPr>
        <w:t xml:space="preserve">צלצולי </w:t>
      </w:r>
      <w:bookmarkStart w:id="13984" w:name="_ETM_Q33_332610"/>
      <w:bookmarkEnd w:id="13984"/>
      <w:r>
        <w:rPr>
          <w:rtl/>
        </w:rPr>
        <w:t>פעמונים</w:t>
      </w:r>
      <w:r>
        <w:rPr>
          <w:rFonts w:hint="cs"/>
          <w:rtl/>
        </w:rPr>
        <w:t>",</w:t>
      </w:r>
      <w:r>
        <w:rPr>
          <w:rtl/>
        </w:rPr>
        <w:t xml:space="preserve"> </w:t>
      </w:r>
      <w:bookmarkStart w:id="13985" w:name="_ETM_Q33_333990"/>
      <w:bookmarkEnd w:id="13985"/>
      <w:r>
        <w:rPr>
          <w:rtl/>
        </w:rPr>
        <w:t xml:space="preserve">השיר </w:t>
      </w:r>
      <w:bookmarkStart w:id="13986" w:name="_ETM_Q33_334290"/>
      <w:bookmarkEnd w:id="13986"/>
      <w:r>
        <w:rPr>
          <w:rtl/>
        </w:rPr>
        <w:t xml:space="preserve">האהוב </w:t>
      </w:r>
      <w:bookmarkStart w:id="13987" w:name="_ETM_Q33_334590"/>
      <w:bookmarkEnd w:id="13987"/>
      <w:r>
        <w:rPr>
          <w:rtl/>
        </w:rPr>
        <w:t xml:space="preserve">עליי </w:t>
      </w:r>
      <w:bookmarkStart w:id="13988" w:name="_ETM_Q33_334740"/>
      <w:bookmarkEnd w:id="13988"/>
      <w:r>
        <w:rPr>
          <w:rtl/>
        </w:rPr>
        <w:t xml:space="preserve">בשפה </w:t>
      </w:r>
      <w:bookmarkStart w:id="13989" w:name="_ETM_Q33_335190"/>
      <w:bookmarkEnd w:id="13989"/>
      <w:r>
        <w:rPr>
          <w:rtl/>
        </w:rPr>
        <w:t>העברית</w:t>
      </w:r>
      <w:r>
        <w:rPr>
          <w:rFonts w:hint="cs"/>
          <w:rtl/>
        </w:rPr>
        <w:t>.</w:t>
      </w:r>
      <w:bookmarkStart w:id="13990" w:name="_ETM_Q33_336609"/>
      <w:bookmarkStart w:id="13991" w:name="_ETM_Q33_339704"/>
      <w:bookmarkStart w:id="13992" w:name="_ETM_Q33_339776"/>
      <w:bookmarkStart w:id="13993" w:name="_ETM_Q33_339864"/>
      <w:bookmarkStart w:id="13994" w:name="_ETM_Q33_339970"/>
      <w:bookmarkEnd w:id="13990"/>
      <w:bookmarkEnd w:id="13991"/>
      <w:bookmarkEnd w:id="13992"/>
      <w:bookmarkEnd w:id="13993"/>
      <w:bookmarkEnd w:id="13994"/>
      <w:r>
        <w:rPr>
          <w:rFonts w:hint="cs"/>
          <w:rtl/>
        </w:rPr>
        <w:t xml:space="preserve"> </w:t>
      </w:r>
      <w:r>
        <w:rPr>
          <w:rtl/>
        </w:rPr>
        <w:t xml:space="preserve">עוזרי </w:t>
      </w:r>
      <w:bookmarkStart w:id="13995" w:name="_ETM_Q33_337209"/>
      <w:bookmarkEnd w:id="13995"/>
      <w:r>
        <w:rPr>
          <w:rFonts w:hint="cs"/>
          <w:rtl/>
        </w:rPr>
        <w:t xml:space="preserve">היא </w:t>
      </w:r>
      <w:r>
        <w:rPr>
          <w:rtl/>
        </w:rPr>
        <w:t xml:space="preserve">מעמודי </w:t>
      </w:r>
      <w:bookmarkStart w:id="13996" w:name="_ETM_Q33_337659"/>
      <w:bookmarkEnd w:id="13996"/>
      <w:r>
        <w:rPr>
          <w:rtl/>
        </w:rPr>
        <w:t xml:space="preserve">התווך </w:t>
      </w:r>
      <w:bookmarkStart w:id="13997" w:name="_ETM_Q33_337989"/>
      <w:bookmarkEnd w:id="13997"/>
      <w:r>
        <w:rPr>
          <w:rtl/>
        </w:rPr>
        <w:t xml:space="preserve">של </w:t>
      </w:r>
      <w:bookmarkStart w:id="13998" w:name="_ETM_Q33_338169"/>
      <w:bookmarkEnd w:id="13998"/>
      <w:r>
        <w:rPr>
          <w:rtl/>
        </w:rPr>
        <w:t xml:space="preserve">הזמר </w:t>
      </w:r>
      <w:bookmarkStart w:id="13999" w:name="_ETM_Q33_338530"/>
      <w:bookmarkEnd w:id="13999"/>
      <w:r>
        <w:rPr>
          <w:rtl/>
        </w:rPr>
        <w:t xml:space="preserve">הים-תיכוני </w:t>
      </w:r>
      <w:bookmarkStart w:id="14000" w:name="_ETM_Q33_339159"/>
      <w:bookmarkEnd w:id="14000"/>
      <w:r>
        <w:rPr>
          <w:rtl/>
        </w:rPr>
        <w:t>הישראלי</w:t>
      </w:r>
      <w:r>
        <w:rPr>
          <w:rFonts w:hint="cs"/>
          <w:rtl/>
        </w:rPr>
        <w:t>.</w:t>
      </w:r>
      <w:r>
        <w:rPr>
          <w:rtl/>
        </w:rPr>
        <w:t xml:space="preserve"> </w:t>
      </w:r>
      <w:bookmarkStart w:id="14001" w:name="_ETM_Q33_340069"/>
      <w:bookmarkEnd w:id="14001"/>
      <w:r>
        <w:rPr>
          <w:rtl/>
        </w:rPr>
        <w:t xml:space="preserve">היא </w:t>
      </w:r>
      <w:bookmarkStart w:id="14002" w:name="_ETM_Q33_340190"/>
      <w:bookmarkEnd w:id="14002"/>
      <w:r>
        <w:rPr>
          <w:rtl/>
        </w:rPr>
        <w:t>תמכה</w:t>
      </w:r>
      <w:r>
        <w:rPr>
          <w:rFonts w:hint="cs"/>
          <w:rtl/>
        </w:rPr>
        <w:t>,</w:t>
      </w:r>
      <w:r>
        <w:rPr>
          <w:rtl/>
        </w:rPr>
        <w:t xml:space="preserve"> </w:t>
      </w:r>
      <w:bookmarkStart w:id="14003" w:name="_ETM_Q33_340819"/>
      <w:bookmarkEnd w:id="14003"/>
      <w:r>
        <w:rPr>
          <w:rtl/>
        </w:rPr>
        <w:t xml:space="preserve">עודדה </w:t>
      </w:r>
      <w:bookmarkStart w:id="14004" w:name="_ETM_Q33_341330"/>
      <w:bookmarkEnd w:id="14004"/>
      <w:r>
        <w:rPr>
          <w:rtl/>
        </w:rPr>
        <w:t xml:space="preserve">וקידמה </w:t>
      </w:r>
      <w:bookmarkStart w:id="14005" w:name="_ETM_Q33_342260"/>
      <w:bookmarkEnd w:id="14005"/>
      <w:r>
        <w:rPr>
          <w:rtl/>
        </w:rPr>
        <w:t xml:space="preserve">זמרים </w:t>
      </w:r>
      <w:bookmarkStart w:id="14006" w:name="_ETM_Q33_342889"/>
      <w:bookmarkEnd w:id="14006"/>
      <w:r>
        <w:rPr>
          <w:rtl/>
        </w:rPr>
        <w:t xml:space="preserve">ויוצרים </w:t>
      </w:r>
      <w:bookmarkStart w:id="14007" w:name="_ETM_Q33_343430"/>
      <w:bookmarkEnd w:id="14007"/>
      <w:r>
        <w:rPr>
          <w:rtl/>
        </w:rPr>
        <w:t>אחרים</w:t>
      </w:r>
      <w:r>
        <w:rPr>
          <w:rFonts w:hint="cs"/>
          <w:rtl/>
        </w:rPr>
        <w:t>.</w:t>
      </w:r>
      <w:r>
        <w:rPr>
          <w:rtl/>
        </w:rPr>
        <w:t xml:space="preserve"> </w:t>
      </w:r>
      <w:bookmarkStart w:id="14008" w:name="_ETM_Q33_345330"/>
      <w:bookmarkEnd w:id="14008"/>
      <w:r>
        <w:rPr>
          <w:rtl/>
        </w:rPr>
        <w:t xml:space="preserve">אני </w:t>
      </w:r>
      <w:bookmarkStart w:id="14009" w:name="_ETM_Q33_345569"/>
      <w:bookmarkEnd w:id="14009"/>
      <w:r>
        <w:rPr>
          <w:rtl/>
        </w:rPr>
        <w:t xml:space="preserve">אסיים </w:t>
      </w:r>
      <w:bookmarkStart w:id="14010" w:name="_ETM_Q33_346019"/>
      <w:bookmarkEnd w:id="14010"/>
      <w:r>
        <w:rPr>
          <w:rtl/>
        </w:rPr>
        <w:t xml:space="preserve">במשפט </w:t>
      </w:r>
      <w:bookmarkStart w:id="14011" w:name="_ETM_Q33_346680"/>
      <w:bookmarkEnd w:id="14011"/>
      <w:r>
        <w:rPr>
          <w:rFonts w:hint="cs"/>
          <w:rtl/>
        </w:rPr>
        <w:t xml:space="preserve">"עיניי זלגו דמעות </w:t>
      </w:r>
      <w:bookmarkStart w:id="14012" w:name="_ETM_Q33_347040"/>
      <w:bookmarkStart w:id="14013" w:name="_ETM_Q33_347370"/>
      <w:bookmarkStart w:id="14014" w:name="_ETM_Q33_347639"/>
      <w:bookmarkStart w:id="14015" w:name="_ETM_Q33_347940"/>
      <w:bookmarkEnd w:id="14012"/>
      <w:bookmarkEnd w:id="14013"/>
      <w:bookmarkEnd w:id="14014"/>
      <w:bookmarkEnd w:id="14015"/>
      <w:r>
        <w:rPr>
          <w:rtl/>
        </w:rPr>
        <w:t xml:space="preserve">של </w:t>
      </w:r>
      <w:bookmarkStart w:id="14016" w:name="_ETM_Q33_348239"/>
      <w:bookmarkEnd w:id="14016"/>
      <w:r>
        <w:rPr>
          <w:rtl/>
        </w:rPr>
        <w:t>אושר</w:t>
      </w:r>
      <w:r>
        <w:rPr>
          <w:rFonts w:hint="cs"/>
          <w:rtl/>
        </w:rPr>
        <w:t>",</w:t>
      </w:r>
      <w:r>
        <w:rPr>
          <w:rtl/>
        </w:rPr>
        <w:t xml:space="preserve"> </w:t>
      </w:r>
      <w:bookmarkStart w:id="14017" w:name="_ETM_Q33_349680"/>
      <w:bookmarkEnd w:id="14017"/>
      <w:r>
        <w:rPr>
          <w:rtl/>
        </w:rPr>
        <w:t xml:space="preserve">כדי </w:t>
      </w:r>
      <w:bookmarkStart w:id="14018" w:name="_ETM_Q33_349950"/>
      <w:bookmarkEnd w:id="14018"/>
      <w:r>
        <w:rPr>
          <w:rtl/>
        </w:rPr>
        <w:t xml:space="preserve">לאחל </w:t>
      </w:r>
      <w:bookmarkStart w:id="14019" w:name="_ETM_Q33_350790"/>
      <w:bookmarkEnd w:id="14019"/>
      <w:r>
        <w:rPr>
          <w:rtl/>
        </w:rPr>
        <w:t xml:space="preserve">מזל </w:t>
      </w:r>
      <w:bookmarkStart w:id="14020" w:name="_ETM_Q33_351269"/>
      <w:bookmarkEnd w:id="14020"/>
      <w:r>
        <w:rPr>
          <w:rtl/>
        </w:rPr>
        <w:t xml:space="preserve">טוב </w:t>
      </w:r>
      <w:bookmarkStart w:id="14021" w:name="_ETM_Q33_351569"/>
      <w:bookmarkEnd w:id="14021"/>
      <w:r>
        <w:rPr>
          <w:rtl/>
        </w:rPr>
        <w:t xml:space="preserve">לחברת </w:t>
      </w:r>
      <w:bookmarkStart w:id="14022" w:name="_ETM_Q33_352080"/>
      <w:bookmarkEnd w:id="14022"/>
      <w:r>
        <w:rPr>
          <w:rtl/>
        </w:rPr>
        <w:t xml:space="preserve">הכנסת </w:t>
      </w:r>
      <w:bookmarkStart w:id="14023" w:name="_ETM_Q33_352950"/>
      <w:bookmarkEnd w:id="14023"/>
      <w:r>
        <w:rPr>
          <w:rtl/>
        </w:rPr>
        <w:t xml:space="preserve">שירלי </w:t>
      </w:r>
      <w:bookmarkStart w:id="14024" w:name="_ETM_Q33_353310"/>
      <w:bookmarkEnd w:id="14024"/>
      <w:proofErr w:type="spellStart"/>
      <w:r>
        <w:rPr>
          <w:rtl/>
        </w:rPr>
        <w:t>פינטו</w:t>
      </w:r>
      <w:proofErr w:type="spellEnd"/>
      <w:r>
        <w:rPr>
          <w:rtl/>
        </w:rPr>
        <w:t xml:space="preserve"> </w:t>
      </w:r>
      <w:bookmarkStart w:id="14025" w:name="_ETM_Q33_354090"/>
      <w:bookmarkEnd w:id="14025"/>
      <w:r>
        <w:rPr>
          <w:rtl/>
        </w:rPr>
        <w:t xml:space="preserve">על </w:t>
      </w:r>
      <w:bookmarkStart w:id="14026" w:name="_ETM_Q33_354269"/>
      <w:bookmarkEnd w:id="14026"/>
      <w:r>
        <w:rPr>
          <w:rtl/>
        </w:rPr>
        <w:t xml:space="preserve">הולדת </w:t>
      </w:r>
      <w:bookmarkStart w:id="14027" w:name="_ETM_Q33_354629"/>
      <w:bookmarkEnd w:id="14027"/>
      <w:r>
        <w:rPr>
          <w:rtl/>
        </w:rPr>
        <w:t>בתה</w:t>
      </w:r>
      <w:r>
        <w:rPr>
          <w:rFonts w:hint="cs"/>
          <w:rtl/>
        </w:rPr>
        <w:t>,</w:t>
      </w:r>
      <w:r>
        <w:rPr>
          <w:rtl/>
        </w:rPr>
        <w:t xml:space="preserve"> </w:t>
      </w:r>
      <w:bookmarkStart w:id="14028" w:name="_ETM_Q33_354989"/>
      <w:bookmarkEnd w:id="14028"/>
      <w:r>
        <w:rPr>
          <w:rtl/>
        </w:rPr>
        <w:t>כרם</w:t>
      </w:r>
      <w:r>
        <w:rPr>
          <w:rFonts w:hint="cs"/>
          <w:rtl/>
        </w:rPr>
        <w:t>.</w:t>
      </w:r>
      <w:r>
        <w:rPr>
          <w:rtl/>
        </w:rPr>
        <w:t xml:space="preserve"> </w:t>
      </w:r>
      <w:bookmarkStart w:id="14029" w:name="_ETM_Q33_356139"/>
      <w:bookmarkEnd w:id="14029"/>
    </w:p>
    <w:p w:rsidR="002D76A7" w:rsidRDefault="002D76A7" w:rsidP="006E5331">
      <w:pPr>
        <w:rPr>
          <w:rtl/>
        </w:rPr>
      </w:pPr>
      <w:bookmarkStart w:id="14030" w:name="_ETM_Q33_360645"/>
      <w:bookmarkStart w:id="14031" w:name="_ETM_Q33_360728"/>
      <w:bookmarkStart w:id="14032" w:name="_ETM_Q33_360821"/>
      <w:bookmarkEnd w:id="14030"/>
      <w:bookmarkEnd w:id="14031"/>
      <w:bookmarkEnd w:id="14032"/>
    </w:p>
    <w:p w:rsidR="002D76A7" w:rsidRDefault="002D76A7" w:rsidP="006E5331">
      <w:pPr>
        <w:rPr>
          <w:rtl/>
        </w:rPr>
      </w:pPr>
      <w:bookmarkStart w:id="14033" w:name="_ETM_Q33_360884"/>
      <w:bookmarkEnd w:id="14033"/>
      <w:r>
        <w:rPr>
          <w:rtl/>
        </w:rPr>
        <w:t xml:space="preserve">ומכיוון </w:t>
      </w:r>
      <w:bookmarkStart w:id="14034" w:name="_ETM_Q33_356650"/>
      <w:bookmarkEnd w:id="14034"/>
      <w:r>
        <w:rPr>
          <w:rtl/>
        </w:rPr>
        <w:t xml:space="preserve">שנשאר </w:t>
      </w:r>
      <w:bookmarkStart w:id="14035" w:name="_ETM_Q33_357099"/>
      <w:bookmarkEnd w:id="14035"/>
      <w:r>
        <w:rPr>
          <w:rtl/>
        </w:rPr>
        <w:t xml:space="preserve">לי </w:t>
      </w:r>
      <w:bookmarkStart w:id="14036" w:name="_ETM_Q33_357190"/>
      <w:bookmarkEnd w:id="14036"/>
      <w:r>
        <w:rPr>
          <w:rtl/>
        </w:rPr>
        <w:t xml:space="preserve">עוד </w:t>
      </w:r>
      <w:bookmarkStart w:id="14037" w:name="_ETM_Q33_357310"/>
      <w:bookmarkEnd w:id="14037"/>
      <w:r>
        <w:rPr>
          <w:rtl/>
        </w:rPr>
        <w:t xml:space="preserve">זמן </w:t>
      </w:r>
      <w:bookmarkStart w:id="14038" w:name="_ETM_Q33_358200"/>
      <w:bookmarkEnd w:id="14038"/>
      <w:r>
        <w:rPr>
          <w:rtl/>
        </w:rPr>
        <w:t xml:space="preserve">אז </w:t>
      </w:r>
      <w:bookmarkStart w:id="14039" w:name="_ETM_Q33_358500"/>
      <w:bookmarkEnd w:id="14039"/>
      <w:r>
        <w:rPr>
          <w:rtl/>
        </w:rPr>
        <w:t xml:space="preserve">אני </w:t>
      </w:r>
      <w:bookmarkStart w:id="14040" w:name="_ETM_Q33_358650"/>
      <w:bookmarkEnd w:id="14040"/>
      <w:r>
        <w:rPr>
          <w:rtl/>
        </w:rPr>
        <w:t xml:space="preserve">אדבר </w:t>
      </w:r>
      <w:bookmarkStart w:id="14041" w:name="_ETM_Q33_358980"/>
      <w:bookmarkEnd w:id="14041"/>
      <w:r>
        <w:rPr>
          <w:rtl/>
        </w:rPr>
        <w:t>א</w:t>
      </w:r>
      <w:r>
        <w:rPr>
          <w:rFonts w:hint="cs"/>
          <w:rtl/>
        </w:rPr>
        <w:t>י</w:t>
      </w:r>
      <w:r>
        <w:rPr>
          <w:rtl/>
        </w:rPr>
        <w:t xml:space="preserve">תכם </w:t>
      </w:r>
      <w:bookmarkStart w:id="14042" w:name="_ETM_Q33_359490"/>
      <w:bookmarkEnd w:id="14042"/>
      <w:r>
        <w:rPr>
          <w:rtl/>
        </w:rPr>
        <w:t xml:space="preserve">על </w:t>
      </w:r>
      <w:bookmarkStart w:id="14043" w:name="_ETM_Q33_359730"/>
      <w:bookmarkEnd w:id="14043"/>
      <w:r>
        <w:rPr>
          <w:rtl/>
        </w:rPr>
        <w:t xml:space="preserve">חוק </w:t>
      </w:r>
      <w:bookmarkStart w:id="14044" w:name="_ETM_Q33_359970"/>
      <w:bookmarkEnd w:id="14044"/>
      <w:proofErr w:type="spellStart"/>
      <w:r>
        <w:rPr>
          <w:rtl/>
        </w:rPr>
        <w:t>התמ"ל</w:t>
      </w:r>
      <w:proofErr w:type="spellEnd"/>
      <w:r>
        <w:rPr>
          <w:rtl/>
        </w:rPr>
        <w:t xml:space="preserve"> </w:t>
      </w:r>
      <w:bookmarkStart w:id="14045" w:name="_ETM_Q33_360900"/>
      <w:bookmarkEnd w:id="14045"/>
      <w:r>
        <w:rPr>
          <w:rtl/>
        </w:rPr>
        <w:t xml:space="preserve">של </w:t>
      </w:r>
      <w:bookmarkStart w:id="14046" w:name="_ETM_Q33_361139"/>
      <w:bookmarkEnd w:id="14046"/>
      <w:r>
        <w:rPr>
          <w:rtl/>
        </w:rPr>
        <w:t>חבר</w:t>
      </w:r>
      <w:bookmarkStart w:id="14047" w:name="_ETM_Q33_361380"/>
      <w:bookmarkEnd w:id="14047"/>
      <w:r>
        <w:rPr>
          <w:rFonts w:hint="cs"/>
          <w:rtl/>
        </w:rPr>
        <w:t xml:space="preserve"> </w:t>
      </w:r>
      <w:r>
        <w:rPr>
          <w:rtl/>
        </w:rPr>
        <w:t xml:space="preserve">הכנסת </w:t>
      </w:r>
      <w:bookmarkStart w:id="14048" w:name="_ETM_Q33_361950"/>
      <w:bookmarkEnd w:id="14048"/>
      <w:r>
        <w:rPr>
          <w:rtl/>
        </w:rPr>
        <w:t xml:space="preserve">אוריאל </w:t>
      </w:r>
      <w:bookmarkStart w:id="14049" w:name="_ETM_Q33_362280"/>
      <w:bookmarkEnd w:id="14049"/>
      <w:r>
        <w:rPr>
          <w:rtl/>
        </w:rPr>
        <w:t xml:space="preserve">בוסו </w:t>
      </w:r>
      <w:bookmarkStart w:id="14050" w:name="_ETM_Q33_362639"/>
      <w:bookmarkEnd w:id="14050"/>
      <w:r>
        <w:rPr>
          <w:rtl/>
        </w:rPr>
        <w:t xml:space="preserve">מש"ס </w:t>
      </w:r>
      <w:bookmarkStart w:id="14051" w:name="_ETM_Q33_363270"/>
      <w:bookmarkEnd w:id="14051"/>
      <w:r>
        <w:rPr>
          <w:rtl/>
        </w:rPr>
        <w:t>ושלי</w:t>
      </w:r>
      <w:r>
        <w:rPr>
          <w:rFonts w:hint="cs"/>
          <w:rtl/>
        </w:rPr>
        <w:t>,</w:t>
      </w:r>
      <w:r>
        <w:rPr>
          <w:rtl/>
        </w:rPr>
        <w:t xml:space="preserve"> </w:t>
      </w:r>
      <w:bookmarkStart w:id="14052" w:name="_ETM_Q33_364270"/>
      <w:bookmarkEnd w:id="14052"/>
      <w:r>
        <w:rPr>
          <w:rtl/>
        </w:rPr>
        <w:t xml:space="preserve">שאליו </w:t>
      </w:r>
      <w:bookmarkStart w:id="14053" w:name="_ETM_Q33_364660"/>
      <w:bookmarkEnd w:id="14053"/>
      <w:r>
        <w:rPr>
          <w:rtl/>
        </w:rPr>
        <w:t xml:space="preserve">הצטרפו </w:t>
      </w:r>
      <w:bookmarkStart w:id="14054" w:name="_ETM_Q33_365410"/>
      <w:bookmarkEnd w:id="14054"/>
      <w:r>
        <w:rPr>
          <w:rtl/>
        </w:rPr>
        <w:t xml:space="preserve">כמעט </w:t>
      </w:r>
      <w:bookmarkStart w:id="14055" w:name="_ETM_Q33_365860"/>
      <w:bookmarkEnd w:id="14055"/>
      <w:r>
        <w:rPr>
          <w:rtl/>
        </w:rPr>
        <w:t xml:space="preserve">כל </w:t>
      </w:r>
      <w:bookmarkStart w:id="14056" w:name="_ETM_Q33_366100"/>
      <w:bookmarkEnd w:id="14056"/>
      <w:r>
        <w:rPr>
          <w:rtl/>
        </w:rPr>
        <w:t xml:space="preserve">סיעות </w:t>
      </w:r>
      <w:bookmarkStart w:id="14057" w:name="_ETM_Q33_366460"/>
      <w:bookmarkEnd w:id="14057"/>
      <w:r>
        <w:rPr>
          <w:rtl/>
        </w:rPr>
        <w:t>הבית</w:t>
      </w:r>
      <w:r>
        <w:rPr>
          <w:rFonts w:hint="cs"/>
          <w:rtl/>
        </w:rPr>
        <w:t>.</w:t>
      </w:r>
      <w:r>
        <w:rPr>
          <w:rtl/>
        </w:rPr>
        <w:t xml:space="preserve"> </w:t>
      </w:r>
      <w:bookmarkStart w:id="14058" w:name="_ETM_Q33_368270"/>
      <w:bookmarkEnd w:id="14058"/>
      <w:r>
        <w:rPr>
          <w:rtl/>
        </w:rPr>
        <w:t xml:space="preserve">החוק </w:t>
      </w:r>
      <w:bookmarkStart w:id="14059" w:name="_ETM_Q33_368630"/>
      <w:bookmarkEnd w:id="14059"/>
      <w:r>
        <w:rPr>
          <w:rtl/>
        </w:rPr>
        <w:t>הזה</w:t>
      </w:r>
      <w:r>
        <w:rPr>
          <w:rFonts w:hint="cs"/>
          <w:rtl/>
        </w:rPr>
        <w:t>,</w:t>
      </w:r>
      <w:r>
        <w:rPr>
          <w:rtl/>
        </w:rPr>
        <w:t xml:space="preserve"> </w:t>
      </w:r>
      <w:bookmarkStart w:id="14060" w:name="_ETM_Q33_368900"/>
      <w:bookmarkEnd w:id="14060"/>
      <w:r>
        <w:rPr>
          <w:rtl/>
        </w:rPr>
        <w:t>בעזרת</w:t>
      </w:r>
      <w:bookmarkStart w:id="14061" w:name="_ETM_Q33_369350"/>
      <w:bookmarkEnd w:id="14061"/>
      <w:r>
        <w:rPr>
          <w:rFonts w:hint="cs"/>
          <w:rtl/>
        </w:rPr>
        <w:t xml:space="preserve"> </w:t>
      </w:r>
      <w:r>
        <w:rPr>
          <w:rtl/>
        </w:rPr>
        <w:t>השם</w:t>
      </w:r>
      <w:r>
        <w:rPr>
          <w:rFonts w:hint="cs"/>
          <w:rtl/>
        </w:rPr>
        <w:t>,</w:t>
      </w:r>
      <w:r>
        <w:rPr>
          <w:rtl/>
        </w:rPr>
        <w:t xml:space="preserve"> </w:t>
      </w:r>
      <w:bookmarkStart w:id="14062" w:name="_ETM_Q33_369770"/>
      <w:bookmarkEnd w:id="14062"/>
      <w:r>
        <w:rPr>
          <w:rFonts w:hint="cs"/>
          <w:rtl/>
        </w:rPr>
        <w:t>י</w:t>
      </w:r>
      <w:r>
        <w:rPr>
          <w:rtl/>
        </w:rPr>
        <w:t xml:space="preserve">תגלגל </w:t>
      </w:r>
      <w:bookmarkStart w:id="14063" w:name="_ETM_Q33_370250"/>
      <w:bookmarkEnd w:id="14063"/>
      <w:r>
        <w:rPr>
          <w:rtl/>
        </w:rPr>
        <w:t xml:space="preserve">אלינו </w:t>
      </w:r>
      <w:bookmarkStart w:id="14064" w:name="_ETM_Q33_370610"/>
      <w:bookmarkEnd w:id="14064"/>
      <w:r>
        <w:rPr>
          <w:rtl/>
        </w:rPr>
        <w:t>למליאה</w:t>
      </w:r>
      <w:r>
        <w:rPr>
          <w:rFonts w:hint="cs"/>
          <w:rtl/>
        </w:rPr>
        <w:t>,</w:t>
      </w:r>
      <w:r>
        <w:rPr>
          <w:rtl/>
        </w:rPr>
        <w:t xml:space="preserve"> </w:t>
      </w:r>
      <w:bookmarkStart w:id="14065" w:name="_ETM_Q33_371510"/>
      <w:bookmarkEnd w:id="14065"/>
      <w:r>
        <w:rPr>
          <w:rtl/>
        </w:rPr>
        <w:t xml:space="preserve">ואני </w:t>
      </w:r>
      <w:bookmarkStart w:id="14066" w:name="_ETM_Q33_371959"/>
      <w:bookmarkEnd w:id="14066"/>
      <w:r>
        <w:rPr>
          <w:rtl/>
        </w:rPr>
        <w:t xml:space="preserve">באמת </w:t>
      </w:r>
      <w:bookmarkStart w:id="14067" w:name="_ETM_Q33_372319"/>
      <w:bookmarkEnd w:id="14067"/>
      <w:r>
        <w:rPr>
          <w:rtl/>
        </w:rPr>
        <w:t xml:space="preserve">מקווה </w:t>
      </w:r>
      <w:bookmarkStart w:id="14068" w:name="_ETM_Q33_372889"/>
      <w:bookmarkEnd w:id="14068"/>
      <w:r>
        <w:rPr>
          <w:rtl/>
        </w:rPr>
        <w:t xml:space="preserve">שכולנו </w:t>
      </w:r>
      <w:bookmarkStart w:id="14069" w:name="_ETM_Q33_373459"/>
      <w:bookmarkEnd w:id="14069"/>
      <w:r>
        <w:rPr>
          <w:rtl/>
        </w:rPr>
        <w:t xml:space="preserve">נצביע </w:t>
      </w:r>
      <w:bookmarkStart w:id="14070" w:name="_ETM_Q33_373850"/>
      <w:bookmarkEnd w:id="14070"/>
      <w:r>
        <w:rPr>
          <w:rtl/>
        </w:rPr>
        <w:t>בעדו</w:t>
      </w:r>
      <w:r>
        <w:rPr>
          <w:rFonts w:hint="cs"/>
          <w:rtl/>
        </w:rPr>
        <w:t>.</w:t>
      </w:r>
      <w:r>
        <w:rPr>
          <w:rtl/>
        </w:rPr>
        <w:t xml:space="preserve"> </w:t>
      </w:r>
      <w:bookmarkStart w:id="14071" w:name="_ETM_Q33_374940"/>
      <w:bookmarkEnd w:id="14071"/>
      <w:r>
        <w:rPr>
          <w:rtl/>
        </w:rPr>
        <w:t xml:space="preserve">כי </w:t>
      </w:r>
      <w:bookmarkStart w:id="14072" w:name="_ETM_Q33_375180"/>
      <w:bookmarkEnd w:id="14072"/>
      <w:r>
        <w:rPr>
          <w:rtl/>
        </w:rPr>
        <w:t xml:space="preserve">אם </w:t>
      </w:r>
      <w:bookmarkStart w:id="14073" w:name="_ETM_Q33_375419"/>
      <w:bookmarkStart w:id="14074" w:name="_ETM_Q33_375570"/>
      <w:bookmarkEnd w:id="14073"/>
      <w:bookmarkEnd w:id="14074"/>
      <w:r>
        <w:rPr>
          <w:rFonts w:hint="cs"/>
          <w:rtl/>
        </w:rPr>
        <w:t>ה</w:t>
      </w:r>
      <w:r>
        <w:rPr>
          <w:rtl/>
        </w:rPr>
        <w:t xml:space="preserve">לחם </w:t>
      </w:r>
      <w:bookmarkStart w:id="14075" w:name="_ETM_Q33_376110"/>
      <w:bookmarkEnd w:id="14075"/>
      <w:r>
        <w:rPr>
          <w:rtl/>
        </w:rPr>
        <w:t xml:space="preserve">צריך </w:t>
      </w:r>
      <w:bookmarkStart w:id="14076" w:name="_ETM_Q33_376470"/>
      <w:bookmarkEnd w:id="14076"/>
      <w:r>
        <w:rPr>
          <w:rtl/>
        </w:rPr>
        <w:t xml:space="preserve">להיות </w:t>
      </w:r>
      <w:bookmarkStart w:id="14077" w:name="_ETM_Q33_376710"/>
      <w:bookmarkEnd w:id="14077"/>
      <w:r>
        <w:rPr>
          <w:rtl/>
        </w:rPr>
        <w:t xml:space="preserve">מפוקח </w:t>
      </w:r>
      <w:bookmarkStart w:id="14078" w:name="_ETM_Q33_377190"/>
      <w:bookmarkEnd w:id="14078"/>
      <w:r>
        <w:rPr>
          <w:rtl/>
        </w:rPr>
        <w:t xml:space="preserve">ואין </w:t>
      </w:r>
      <w:bookmarkStart w:id="14079" w:name="_ETM_Q33_377460"/>
      <w:bookmarkEnd w:id="14079"/>
      <w:r>
        <w:rPr>
          <w:rtl/>
        </w:rPr>
        <w:t xml:space="preserve">על </w:t>
      </w:r>
      <w:bookmarkStart w:id="14080" w:name="_ETM_Q33_377550"/>
      <w:bookmarkEnd w:id="14080"/>
      <w:r>
        <w:rPr>
          <w:rtl/>
        </w:rPr>
        <w:t xml:space="preserve">זה </w:t>
      </w:r>
      <w:bookmarkStart w:id="14081" w:name="_ETM_Q33_377700"/>
      <w:bookmarkEnd w:id="14081"/>
      <w:r>
        <w:rPr>
          <w:rtl/>
        </w:rPr>
        <w:t>עוררין</w:t>
      </w:r>
      <w:r>
        <w:rPr>
          <w:rFonts w:hint="cs"/>
          <w:rtl/>
        </w:rPr>
        <w:t>,</w:t>
      </w:r>
      <w:r>
        <w:rPr>
          <w:rtl/>
        </w:rPr>
        <w:t xml:space="preserve"> </w:t>
      </w:r>
      <w:bookmarkStart w:id="14082" w:name="_ETM_Q33_378389"/>
      <w:bookmarkEnd w:id="14082"/>
      <w:r>
        <w:rPr>
          <w:rtl/>
        </w:rPr>
        <w:t xml:space="preserve">גם </w:t>
      </w:r>
      <w:bookmarkStart w:id="14083" w:name="_ETM_Q33_378630"/>
      <w:bookmarkStart w:id="14084" w:name="_ETM_Q33_378720"/>
      <w:bookmarkEnd w:id="14083"/>
      <w:bookmarkEnd w:id="14084"/>
      <w:r>
        <w:rPr>
          <w:rFonts w:hint="cs"/>
          <w:rtl/>
        </w:rPr>
        <w:t>ה</w:t>
      </w:r>
      <w:r>
        <w:rPr>
          <w:rtl/>
        </w:rPr>
        <w:t xml:space="preserve">לחם </w:t>
      </w:r>
      <w:bookmarkStart w:id="14085" w:name="_ETM_Q33_378960"/>
      <w:bookmarkEnd w:id="14085"/>
      <w:r>
        <w:rPr>
          <w:rtl/>
        </w:rPr>
        <w:t xml:space="preserve">של </w:t>
      </w:r>
      <w:bookmarkStart w:id="14086" w:name="_ETM_Q33_379139"/>
      <w:bookmarkEnd w:id="14086"/>
      <w:r>
        <w:rPr>
          <w:rtl/>
        </w:rPr>
        <w:t xml:space="preserve">התינוקות </w:t>
      </w:r>
      <w:bookmarkStart w:id="14087" w:name="_ETM_Q33_380100"/>
      <w:bookmarkEnd w:id="14087"/>
      <w:r>
        <w:rPr>
          <w:rtl/>
        </w:rPr>
        <w:t xml:space="preserve">צריך </w:t>
      </w:r>
      <w:bookmarkStart w:id="14088" w:name="_ETM_Q33_380400"/>
      <w:bookmarkEnd w:id="14088"/>
      <w:r>
        <w:rPr>
          <w:rtl/>
        </w:rPr>
        <w:t xml:space="preserve">להיכנס </w:t>
      </w:r>
      <w:bookmarkStart w:id="14089" w:name="_ETM_Q33_380820"/>
      <w:bookmarkEnd w:id="14089"/>
      <w:r>
        <w:rPr>
          <w:rtl/>
        </w:rPr>
        <w:t>ל</w:t>
      </w:r>
      <w:r>
        <w:rPr>
          <w:rFonts w:hint="cs"/>
          <w:rtl/>
        </w:rPr>
        <w:t>ס</w:t>
      </w:r>
      <w:r>
        <w:rPr>
          <w:rtl/>
        </w:rPr>
        <w:t xml:space="preserve">ל </w:t>
      </w:r>
      <w:bookmarkStart w:id="14090" w:name="_ETM_Q33_381120"/>
      <w:bookmarkEnd w:id="14090"/>
      <w:r>
        <w:rPr>
          <w:rtl/>
        </w:rPr>
        <w:t xml:space="preserve">המוצרים </w:t>
      </w:r>
      <w:bookmarkStart w:id="14091" w:name="_ETM_Q33_381540"/>
      <w:bookmarkEnd w:id="14091"/>
      <w:r>
        <w:rPr>
          <w:rtl/>
        </w:rPr>
        <w:t>המפוקחים</w:t>
      </w:r>
      <w:r>
        <w:rPr>
          <w:rFonts w:hint="cs"/>
          <w:rtl/>
        </w:rPr>
        <w:t>.</w:t>
      </w:r>
      <w:r>
        <w:rPr>
          <w:rtl/>
        </w:rPr>
        <w:t xml:space="preserve"> </w:t>
      </w:r>
      <w:bookmarkStart w:id="14092" w:name="_ETM_Q33_382989"/>
      <w:bookmarkEnd w:id="14092"/>
      <w:r>
        <w:rPr>
          <w:rtl/>
        </w:rPr>
        <w:t xml:space="preserve">הוא </w:t>
      </w:r>
      <w:bookmarkStart w:id="14093" w:name="_ETM_Q33_383139"/>
      <w:bookmarkEnd w:id="14093"/>
      <w:r>
        <w:rPr>
          <w:rtl/>
        </w:rPr>
        <w:t xml:space="preserve">עולה </w:t>
      </w:r>
      <w:bookmarkStart w:id="14094" w:name="_ETM_Q33_383379"/>
      <w:bookmarkEnd w:id="14094"/>
      <w:r>
        <w:rPr>
          <w:rtl/>
        </w:rPr>
        <w:t xml:space="preserve">המון </w:t>
      </w:r>
      <w:bookmarkStart w:id="14095" w:name="_ETM_Q33_383709"/>
      <w:bookmarkEnd w:id="14095"/>
      <w:r>
        <w:rPr>
          <w:rtl/>
        </w:rPr>
        <w:t>כסף</w:t>
      </w:r>
      <w:r>
        <w:rPr>
          <w:rFonts w:hint="cs"/>
          <w:rtl/>
        </w:rPr>
        <w:t>.</w:t>
      </w:r>
      <w:r>
        <w:rPr>
          <w:rtl/>
        </w:rPr>
        <w:t xml:space="preserve"> </w:t>
      </w:r>
      <w:bookmarkStart w:id="14096" w:name="_ETM_Q33_384699"/>
      <w:bookmarkEnd w:id="14096"/>
      <w:r>
        <w:rPr>
          <w:rtl/>
        </w:rPr>
        <w:t xml:space="preserve">יש </w:t>
      </w:r>
      <w:bookmarkStart w:id="14097" w:name="_ETM_Q33_384939"/>
      <w:bookmarkEnd w:id="14097"/>
      <w:r>
        <w:rPr>
          <w:rtl/>
        </w:rPr>
        <w:t>א</w:t>
      </w:r>
      <w:r>
        <w:rPr>
          <w:rFonts w:hint="cs"/>
          <w:rtl/>
        </w:rPr>
        <w:t>י</w:t>
      </w:r>
      <w:r>
        <w:rPr>
          <w:rtl/>
        </w:rPr>
        <w:t xml:space="preserve">מהות </w:t>
      </w:r>
      <w:bookmarkStart w:id="14098" w:name="_ETM_Q33_385269"/>
      <w:bookmarkEnd w:id="14098"/>
      <w:r>
        <w:rPr>
          <w:rtl/>
        </w:rPr>
        <w:t xml:space="preserve">שמסתובבות </w:t>
      </w:r>
      <w:bookmarkStart w:id="14099" w:name="_ETM_Q33_385900"/>
      <w:bookmarkEnd w:id="14099"/>
      <w:r>
        <w:rPr>
          <w:rtl/>
        </w:rPr>
        <w:t xml:space="preserve">עם </w:t>
      </w:r>
      <w:bookmarkStart w:id="14100" w:name="_ETM_Q33_385989"/>
      <w:bookmarkEnd w:id="14100"/>
      <w:r>
        <w:rPr>
          <w:rtl/>
        </w:rPr>
        <w:t xml:space="preserve">רישום </w:t>
      </w:r>
      <w:bookmarkStart w:id="14101" w:name="_ETM_Q33_386349"/>
      <w:bookmarkEnd w:id="14101"/>
      <w:r>
        <w:rPr>
          <w:rtl/>
        </w:rPr>
        <w:t>פלילי</w:t>
      </w:r>
      <w:r>
        <w:rPr>
          <w:rFonts w:hint="cs"/>
          <w:rtl/>
        </w:rPr>
        <w:t>.</w:t>
      </w:r>
      <w:r>
        <w:rPr>
          <w:rtl/>
        </w:rPr>
        <w:t xml:space="preserve"> </w:t>
      </w:r>
      <w:bookmarkStart w:id="14102" w:name="_ETM_Q33_386799"/>
      <w:bookmarkEnd w:id="14102"/>
      <w:r>
        <w:rPr>
          <w:rtl/>
        </w:rPr>
        <w:t xml:space="preserve">זה </w:t>
      </w:r>
      <w:bookmarkStart w:id="14103" w:name="_ETM_Q33_386919"/>
      <w:bookmarkEnd w:id="14103"/>
      <w:r>
        <w:rPr>
          <w:rtl/>
        </w:rPr>
        <w:t xml:space="preserve">המוצר </w:t>
      </w:r>
      <w:bookmarkStart w:id="14104" w:name="_ETM_Q33_387309"/>
      <w:bookmarkEnd w:id="14104"/>
      <w:r>
        <w:rPr>
          <w:rtl/>
        </w:rPr>
        <w:t xml:space="preserve">הכי </w:t>
      </w:r>
      <w:bookmarkStart w:id="14105" w:name="_ETM_Q33_387609"/>
      <w:bookmarkEnd w:id="14105"/>
      <w:r>
        <w:rPr>
          <w:rFonts w:hint="cs"/>
          <w:rtl/>
        </w:rPr>
        <w:t>ג</w:t>
      </w:r>
      <w:r>
        <w:rPr>
          <w:rtl/>
        </w:rPr>
        <w:t>נ</w:t>
      </w:r>
      <w:r>
        <w:rPr>
          <w:rFonts w:hint="cs"/>
          <w:rtl/>
        </w:rPr>
        <w:t>ו</w:t>
      </w:r>
      <w:r>
        <w:rPr>
          <w:rtl/>
        </w:rPr>
        <w:t xml:space="preserve">ב </w:t>
      </w:r>
      <w:bookmarkStart w:id="14106" w:name="_ETM_Q33_387819"/>
      <w:bookmarkEnd w:id="14106"/>
      <w:r>
        <w:rPr>
          <w:rtl/>
        </w:rPr>
        <w:t xml:space="preserve">ברשתות </w:t>
      </w:r>
      <w:bookmarkStart w:id="14107" w:name="_ETM_Q33_388269"/>
      <w:bookmarkEnd w:id="14107"/>
      <w:proofErr w:type="spellStart"/>
      <w:r>
        <w:rPr>
          <w:rtl/>
        </w:rPr>
        <w:t>הפ</w:t>
      </w:r>
      <w:r>
        <w:rPr>
          <w:rFonts w:hint="cs"/>
          <w:rtl/>
        </w:rPr>
        <w:t>אר</w:t>
      </w:r>
      <w:r>
        <w:rPr>
          <w:rtl/>
        </w:rPr>
        <w:t>מים</w:t>
      </w:r>
      <w:proofErr w:type="spellEnd"/>
      <w:r>
        <w:rPr>
          <w:rFonts w:hint="cs"/>
          <w:rtl/>
        </w:rPr>
        <w:t>.</w:t>
      </w:r>
      <w:r>
        <w:rPr>
          <w:rtl/>
        </w:rPr>
        <w:t xml:space="preserve"> </w:t>
      </w:r>
      <w:bookmarkStart w:id="14108" w:name="_ETM_Q33_389260"/>
      <w:bookmarkEnd w:id="14108"/>
      <w:r>
        <w:rPr>
          <w:rtl/>
        </w:rPr>
        <w:t xml:space="preserve">בואו </w:t>
      </w:r>
      <w:bookmarkStart w:id="14109" w:name="_ETM_Q33_389499"/>
      <w:bookmarkEnd w:id="14109"/>
      <w:r>
        <w:rPr>
          <w:rtl/>
        </w:rPr>
        <w:t xml:space="preserve">נעשה </w:t>
      </w:r>
      <w:bookmarkStart w:id="14110" w:name="_ETM_Q33_389859"/>
      <w:bookmarkEnd w:id="14110"/>
      <w:r>
        <w:rPr>
          <w:rtl/>
        </w:rPr>
        <w:t xml:space="preserve">את </w:t>
      </w:r>
      <w:bookmarkStart w:id="14111" w:name="_ETM_Q33_389949"/>
      <w:bookmarkEnd w:id="14111"/>
      <w:r>
        <w:rPr>
          <w:rtl/>
        </w:rPr>
        <w:t xml:space="preserve">המעשה </w:t>
      </w:r>
      <w:bookmarkStart w:id="14112" w:name="_ETM_Q33_390340"/>
      <w:bookmarkEnd w:id="14112"/>
      <w:r>
        <w:rPr>
          <w:rtl/>
        </w:rPr>
        <w:t xml:space="preserve">הנכון </w:t>
      </w:r>
      <w:bookmarkStart w:id="14113" w:name="_ETM_Q33_391120"/>
      <w:bookmarkEnd w:id="14113"/>
      <w:r>
        <w:rPr>
          <w:rtl/>
        </w:rPr>
        <w:t xml:space="preserve">ונתמוך </w:t>
      </w:r>
      <w:bookmarkStart w:id="14114" w:name="_ETM_Q33_391750"/>
      <w:bookmarkEnd w:id="14114"/>
      <w:r>
        <w:rPr>
          <w:rtl/>
        </w:rPr>
        <w:t>בזה</w:t>
      </w:r>
      <w:r>
        <w:rPr>
          <w:rFonts w:hint="cs"/>
          <w:rtl/>
        </w:rPr>
        <w:t>.</w:t>
      </w:r>
      <w:r>
        <w:rPr>
          <w:rtl/>
        </w:rPr>
        <w:t xml:space="preserve"> </w:t>
      </w:r>
      <w:bookmarkStart w:id="14115" w:name="_ETM_Q33_392709"/>
      <w:bookmarkEnd w:id="14115"/>
      <w:r>
        <w:rPr>
          <w:rtl/>
        </w:rPr>
        <w:t xml:space="preserve">תודה </w:t>
      </w:r>
      <w:bookmarkStart w:id="14116" w:name="_ETM_Q33_392949"/>
      <w:bookmarkEnd w:id="14116"/>
      <w:r>
        <w:rPr>
          <w:rtl/>
        </w:rPr>
        <w:t>רבה</w:t>
      </w:r>
      <w:r>
        <w:rPr>
          <w:rFonts w:hint="cs"/>
          <w:rtl/>
        </w:rPr>
        <w:t>,</w:t>
      </w:r>
      <w:r>
        <w:rPr>
          <w:rtl/>
        </w:rPr>
        <w:t xml:space="preserve"> </w:t>
      </w:r>
      <w:bookmarkStart w:id="14117" w:name="_ETM_Q33_393189"/>
      <w:bookmarkEnd w:id="14117"/>
      <w:r>
        <w:rPr>
          <w:rtl/>
        </w:rPr>
        <w:t>חברים</w:t>
      </w:r>
      <w:r>
        <w:rPr>
          <w:rFonts w:hint="cs"/>
          <w:rtl/>
        </w:rPr>
        <w:t>.</w:t>
      </w:r>
      <w:r>
        <w:rPr>
          <w:rtl/>
        </w:rPr>
        <w:t xml:space="preserve"> </w:t>
      </w:r>
      <w:bookmarkStart w:id="14118" w:name="_ETM_Q33_393909"/>
      <w:bookmarkEnd w:id="14118"/>
      <w:r>
        <w:rPr>
          <w:rtl/>
        </w:rPr>
        <w:t xml:space="preserve">המשך </w:t>
      </w:r>
      <w:bookmarkStart w:id="14119" w:name="_ETM_Q33_394299"/>
      <w:bookmarkEnd w:id="14119"/>
      <w:r>
        <w:rPr>
          <w:rtl/>
        </w:rPr>
        <w:t xml:space="preserve">ערב </w:t>
      </w:r>
      <w:bookmarkStart w:id="14120" w:name="_ETM_Q33_394510"/>
      <w:bookmarkEnd w:id="14120"/>
      <w:r>
        <w:rPr>
          <w:rtl/>
        </w:rPr>
        <w:t xml:space="preserve">מוצלח </w:t>
      </w:r>
      <w:bookmarkStart w:id="14121" w:name="_ETM_Q33_394839"/>
      <w:bookmarkEnd w:id="14121"/>
      <w:r>
        <w:rPr>
          <w:rtl/>
        </w:rPr>
        <w:t>לכולנו</w:t>
      </w:r>
      <w:r>
        <w:rPr>
          <w:rFonts w:hint="cs"/>
          <w:rtl/>
        </w:rPr>
        <w:t>.</w:t>
      </w:r>
    </w:p>
    <w:p w:rsidR="002D76A7" w:rsidRDefault="002D76A7" w:rsidP="006E5331">
      <w:pPr>
        <w:rPr>
          <w:rtl/>
        </w:rPr>
      </w:pPr>
      <w:bookmarkStart w:id="14122" w:name="_ETM_Q33_399079"/>
      <w:bookmarkStart w:id="14123" w:name="_ETM_Q33_399169"/>
      <w:bookmarkEnd w:id="14122"/>
      <w:bookmarkEnd w:id="14123"/>
    </w:p>
    <w:p w:rsidR="002D76A7" w:rsidRDefault="002D76A7" w:rsidP="006E5331">
      <w:pPr>
        <w:pStyle w:val="af6"/>
        <w:rPr>
          <w:rtl/>
        </w:rPr>
      </w:pPr>
      <w:bookmarkStart w:id="14124" w:name="ET_yor_6204_5"/>
      <w:r w:rsidRPr="009C6556">
        <w:rPr>
          <w:rStyle w:val="TagStyle"/>
          <w:rtl/>
        </w:rPr>
        <w:t xml:space="preserve"> &lt;&lt; יור &gt;&gt;</w:t>
      </w:r>
      <w:r w:rsidRPr="00174341">
        <w:rPr>
          <w:rStyle w:val="TagStyle"/>
          <w:rtl/>
        </w:rPr>
        <w:t xml:space="preserve"> </w:t>
      </w:r>
      <w:r>
        <w:rPr>
          <w:rtl/>
        </w:rPr>
        <w:t>היו"ר מיקי לוי:</w:t>
      </w:r>
      <w:r w:rsidRPr="00174341">
        <w:rPr>
          <w:rStyle w:val="TagStyle"/>
          <w:rtl/>
        </w:rPr>
        <w:t xml:space="preserve"> </w:t>
      </w:r>
      <w:r w:rsidRPr="009C6556">
        <w:rPr>
          <w:rStyle w:val="TagStyle"/>
          <w:rtl/>
        </w:rPr>
        <w:t>&lt;&lt; יור &gt;&gt;</w:t>
      </w:r>
      <w:r>
        <w:rPr>
          <w:rtl/>
        </w:rPr>
        <w:t xml:space="preserve">   </w:t>
      </w:r>
      <w:bookmarkEnd w:id="14124"/>
    </w:p>
    <w:p w:rsidR="002D76A7" w:rsidRDefault="002D76A7" w:rsidP="003542E8">
      <w:pPr>
        <w:rPr>
          <w:rtl/>
        </w:rPr>
      </w:pPr>
    </w:p>
    <w:p w:rsidR="002D76A7" w:rsidRDefault="002D76A7" w:rsidP="006E5331">
      <w:pPr>
        <w:rPr>
          <w:rtl/>
        </w:rPr>
      </w:pPr>
      <w:bookmarkStart w:id="14125" w:name="_ETM_Q33_399956"/>
      <w:bookmarkStart w:id="14126" w:name="_ETM_Q33_396200"/>
      <w:bookmarkEnd w:id="14125"/>
      <w:bookmarkEnd w:id="14126"/>
      <w:r>
        <w:rPr>
          <w:rtl/>
        </w:rPr>
        <w:t xml:space="preserve">תודה </w:t>
      </w:r>
      <w:bookmarkStart w:id="14127" w:name="_ETM_Q33_396500"/>
      <w:bookmarkEnd w:id="14127"/>
      <w:r>
        <w:rPr>
          <w:rtl/>
        </w:rPr>
        <w:t xml:space="preserve">רבה </w:t>
      </w:r>
      <w:bookmarkStart w:id="14128" w:name="_ETM_Q33_396830"/>
      <w:bookmarkEnd w:id="14128"/>
      <w:r>
        <w:rPr>
          <w:rtl/>
        </w:rPr>
        <w:t xml:space="preserve">לחברת </w:t>
      </w:r>
      <w:bookmarkStart w:id="14129" w:name="_ETM_Q33_397340"/>
      <w:bookmarkEnd w:id="14129"/>
      <w:r>
        <w:rPr>
          <w:rtl/>
        </w:rPr>
        <w:t xml:space="preserve">הכנסת </w:t>
      </w:r>
      <w:bookmarkStart w:id="14130" w:name="_ETM_Q33_397650"/>
      <w:bookmarkEnd w:id="14130"/>
      <w:r>
        <w:rPr>
          <w:rtl/>
        </w:rPr>
        <w:t>מו</w:t>
      </w:r>
      <w:r>
        <w:rPr>
          <w:rFonts w:hint="cs"/>
          <w:rtl/>
        </w:rPr>
        <w:t>א</w:t>
      </w:r>
      <w:r>
        <w:rPr>
          <w:rtl/>
        </w:rPr>
        <w:t>טי</w:t>
      </w:r>
      <w:r>
        <w:rPr>
          <w:rFonts w:hint="cs"/>
          <w:rtl/>
        </w:rPr>
        <w:t>.</w:t>
      </w:r>
      <w:r>
        <w:rPr>
          <w:rtl/>
        </w:rPr>
        <w:t xml:space="preserve"> </w:t>
      </w:r>
      <w:bookmarkStart w:id="14131" w:name="_ETM_Q33_398129"/>
      <w:bookmarkEnd w:id="14131"/>
      <w:r>
        <w:rPr>
          <w:rtl/>
        </w:rPr>
        <w:t xml:space="preserve">חבר </w:t>
      </w:r>
      <w:bookmarkStart w:id="14132" w:name="_ETM_Q33_398430"/>
      <w:bookmarkEnd w:id="14132"/>
      <w:r>
        <w:rPr>
          <w:rtl/>
        </w:rPr>
        <w:t xml:space="preserve">הכנסת </w:t>
      </w:r>
      <w:bookmarkStart w:id="14133" w:name="_ETM_Q33_398849"/>
      <w:bookmarkEnd w:id="14133"/>
      <w:r>
        <w:rPr>
          <w:rtl/>
        </w:rPr>
        <w:t xml:space="preserve">רם </w:t>
      </w:r>
      <w:bookmarkStart w:id="14134" w:name="_ETM_Q33_399060"/>
      <w:bookmarkEnd w:id="14134"/>
      <w:r>
        <w:rPr>
          <w:rtl/>
        </w:rPr>
        <w:t>שפע</w:t>
      </w:r>
      <w:r>
        <w:rPr>
          <w:rFonts w:hint="cs"/>
          <w:rtl/>
        </w:rPr>
        <w:t>,</w:t>
      </w:r>
      <w:r>
        <w:rPr>
          <w:rtl/>
        </w:rPr>
        <w:t xml:space="preserve"> </w:t>
      </w:r>
      <w:bookmarkStart w:id="14135" w:name="_ETM_Q33_399420"/>
      <w:bookmarkEnd w:id="14135"/>
      <w:r>
        <w:rPr>
          <w:rtl/>
        </w:rPr>
        <w:t>בבקשה</w:t>
      </w:r>
      <w:r>
        <w:rPr>
          <w:rFonts w:hint="cs"/>
          <w:rtl/>
        </w:rPr>
        <w:t>.</w:t>
      </w:r>
    </w:p>
    <w:p w:rsidR="002D76A7" w:rsidRDefault="002D76A7" w:rsidP="006E5331">
      <w:pPr>
        <w:rPr>
          <w:rtl/>
        </w:rPr>
      </w:pPr>
    </w:p>
    <w:p w:rsidR="002D76A7" w:rsidRDefault="002D76A7" w:rsidP="006E5331">
      <w:pPr>
        <w:pStyle w:val="af5"/>
        <w:rPr>
          <w:rtl/>
        </w:rPr>
      </w:pPr>
      <w:bookmarkStart w:id="14136" w:name="ET_interruption_5851_6"/>
      <w:r w:rsidRPr="009C6556">
        <w:rPr>
          <w:rStyle w:val="TagStyle"/>
          <w:rtl/>
        </w:rPr>
        <w:t xml:space="preserve"> &lt;&lt; קריאה &gt;&gt;</w:t>
      </w:r>
      <w:r w:rsidRPr="00174341">
        <w:rPr>
          <w:rStyle w:val="TagStyle"/>
          <w:rtl/>
        </w:rPr>
        <w:t xml:space="preserve"> </w:t>
      </w:r>
      <w:r>
        <w:rPr>
          <w:rtl/>
        </w:rPr>
        <w:t>משה אבוטבול (ש"ס):</w:t>
      </w:r>
      <w:r w:rsidRPr="00174341">
        <w:rPr>
          <w:rStyle w:val="TagStyle"/>
          <w:rtl/>
        </w:rPr>
        <w:t xml:space="preserve"> </w:t>
      </w:r>
      <w:r w:rsidRPr="009C6556">
        <w:rPr>
          <w:rStyle w:val="TagStyle"/>
          <w:rtl/>
        </w:rPr>
        <w:t>&lt;&lt; קריאה &gt;&gt;</w:t>
      </w:r>
      <w:r>
        <w:rPr>
          <w:rtl/>
        </w:rPr>
        <w:t xml:space="preserve">   </w:t>
      </w:r>
      <w:bookmarkEnd w:id="14136"/>
    </w:p>
    <w:p w:rsidR="002D76A7" w:rsidRDefault="002D76A7" w:rsidP="003542E8">
      <w:pPr>
        <w:rPr>
          <w:rtl/>
        </w:rPr>
      </w:pPr>
    </w:p>
    <w:p w:rsidR="002D76A7" w:rsidRDefault="002D76A7" w:rsidP="003542E8">
      <w:pPr>
        <w:rPr>
          <w:rtl/>
        </w:rPr>
      </w:pPr>
      <w:r>
        <w:rPr>
          <w:rFonts w:hint="cs"/>
          <w:rtl/>
        </w:rPr>
        <w:t xml:space="preserve">אהובה עוזרי גם שאלה למה </w:t>
      </w:r>
      <w:bookmarkStart w:id="14137" w:name="_ETM_Q33_399660"/>
      <w:bookmarkEnd w:id="14137"/>
      <w:r>
        <w:rPr>
          <w:rFonts w:hint="cs"/>
          <w:rtl/>
        </w:rPr>
        <w:t>כולם שותקים, למה לא מדברים. אהובה עוזרי גם את זה שאלה.</w:t>
      </w:r>
      <w:r>
        <w:rPr>
          <w:rtl/>
        </w:rPr>
        <w:t xml:space="preserve"> </w:t>
      </w:r>
      <w:bookmarkStart w:id="14138" w:name="_ETM_Q33_419070"/>
      <w:bookmarkEnd w:id="14138"/>
      <w:r>
        <w:rPr>
          <w:rFonts w:hint="cs"/>
          <w:rtl/>
        </w:rPr>
        <w:t xml:space="preserve">למה כולם שותקים על מה שעושים לחרדים, מריצות. לא מדברים </w:t>
      </w:r>
      <w:r w:rsidR="003542E8">
        <w:rPr>
          <w:rFonts w:hint="cs"/>
          <w:rtl/>
        </w:rPr>
        <w:t>– – –</w:t>
      </w:r>
      <w:r>
        <w:rPr>
          <w:rFonts w:hint="cs"/>
          <w:rtl/>
        </w:rPr>
        <w:t xml:space="preserve"> </w:t>
      </w:r>
      <w:bookmarkStart w:id="14139" w:name="_ETM_Q33_417617"/>
      <w:bookmarkStart w:id="14140" w:name="_ETM_Q33_417706"/>
      <w:bookmarkEnd w:id="14139"/>
      <w:bookmarkEnd w:id="14140"/>
      <w:r>
        <w:rPr>
          <w:rFonts w:hint="cs"/>
          <w:rtl/>
        </w:rPr>
        <w:t xml:space="preserve">השאלה היא לזכור </w:t>
      </w:r>
      <w:bookmarkStart w:id="14141" w:name="_ETM_Q33_414163"/>
      <w:bookmarkEnd w:id="14141"/>
      <w:r>
        <w:rPr>
          <w:rFonts w:hint="cs"/>
          <w:rtl/>
        </w:rPr>
        <w:t xml:space="preserve">את הכול, את כל המכלול. את כל המכלול ולא </w:t>
      </w:r>
      <w:bookmarkStart w:id="14142" w:name="_ETM_Q33_418854"/>
      <w:bookmarkEnd w:id="14142"/>
      <w:r>
        <w:rPr>
          <w:rFonts w:hint="cs"/>
          <w:rtl/>
        </w:rPr>
        <w:t xml:space="preserve">להיות סלקטיביים </w:t>
      </w:r>
      <w:r w:rsidR="003542E8">
        <w:rPr>
          <w:rFonts w:hint="cs"/>
          <w:rtl/>
        </w:rPr>
        <w:t>– – –</w:t>
      </w:r>
    </w:p>
    <w:p w:rsidR="002D76A7" w:rsidRDefault="002D76A7" w:rsidP="006E5331">
      <w:pPr>
        <w:rPr>
          <w:rtl/>
        </w:rPr>
      </w:pPr>
    </w:p>
    <w:p w:rsidR="002D76A7" w:rsidRDefault="002D76A7" w:rsidP="006E5331">
      <w:pPr>
        <w:pStyle w:val="af6"/>
        <w:rPr>
          <w:rtl/>
        </w:rPr>
      </w:pPr>
      <w:r w:rsidRPr="009C6556">
        <w:rPr>
          <w:rStyle w:val="TagStyle"/>
          <w:rtl/>
        </w:rPr>
        <w:t xml:space="preserve"> &lt;&lt; יור &gt;&gt;</w:t>
      </w:r>
      <w:r w:rsidRPr="006C4880">
        <w:rPr>
          <w:rStyle w:val="TagStyle"/>
          <w:rtl/>
        </w:rPr>
        <w:t xml:space="preserve"> </w:t>
      </w:r>
      <w:r>
        <w:rPr>
          <w:rtl/>
        </w:rPr>
        <w:t>היו"ר מיקי לוי:</w:t>
      </w:r>
      <w:r w:rsidRPr="006C4880">
        <w:rPr>
          <w:rStyle w:val="TagStyle"/>
          <w:rtl/>
        </w:rPr>
        <w:t xml:space="preserve"> </w:t>
      </w:r>
      <w:r w:rsidRPr="009C6556">
        <w:rPr>
          <w:rStyle w:val="TagStyle"/>
          <w:rtl/>
        </w:rPr>
        <w:t>&lt;&lt; יור &gt;&gt;</w:t>
      </w:r>
      <w:r>
        <w:rPr>
          <w:rtl/>
        </w:rPr>
        <w:t xml:space="preserve">   </w:t>
      </w:r>
    </w:p>
    <w:p w:rsidR="002D76A7" w:rsidRDefault="002D76A7" w:rsidP="003542E8">
      <w:pPr>
        <w:rPr>
          <w:rtl/>
        </w:rPr>
      </w:pPr>
    </w:p>
    <w:p w:rsidR="002D76A7" w:rsidRDefault="002D76A7" w:rsidP="006E5331">
      <w:pPr>
        <w:rPr>
          <w:rtl/>
        </w:rPr>
      </w:pPr>
      <w:bookmarkStart w:id="14143" w:name="_ETM_Q33_421279"/>
      <w:bookmarkEnd w:id="14143"/>
      <w:r>
        <w:rPr>
          <w:rtl/>
        </w:rPr>
        <w:t xml:space="preserve">תודה </w:t>
      </w:r>
      <w:bookmarkStart w:id="14144" w:name="_ETM_Q33_421639"/>
      <w:bookmarkEnd w:id="14144"/>
      <w:r>
        <w:rPr>
          <w:rtl/>
        </w:rPr>
        <w:t>רבה</w:t>
      </w:r>
      <w:r>
        <w:rPr>
          <w:rFonts w:hint="cs"/>
          <w:rtl/>
        </w:rPr>
        <w:t>,</w:t>
      </w:r>
      <w:r>
        <w:rPr>
          <w:rtl/>
        </w:rPr>
        <w:t xml:space="preserve"> </w:t>
      </w:r>
      <w:bookmarkStart w:id="14145" w:name="_ETM_Q33_422150"/>
      <w:bookmarkEnd w:id="14145"/>
      <w:r>
        <w:rPr>
          <w:rtl/>
        </w:rPr>
        <w:t xml:space="preserve">חבר </w:t>
      </w:r>
      <w:bookmarkStart w:id="14146" w:name="_ETM_Q33_422629"/>
      <w:bookmarkEnd w:id="14146"/>
      <w:r>
        <w:rPr>
          <w:rtl/>
        </w:rPr>
        <w:t xml:space="preserve">הכנסת </w:t>
      </w:r>
      <w:bookmarkStart w:id="14147" w:name="_ETM_Q33_423169"/>
      <w:bookmarkEnd w:id="14147"/>
      <w:r>
        <w:rPr>
          <w:rtl/>
        </w:rPr>
        <w:t>אבוטבול</w:t>
      </w:r>
      <w:r>
        <w:rPr>
          <w:rFonts w:hint="cs"/>
          <w:rtl/>
        </w:rPr>
        <w:t>.</w:t>
      </w:r>
      <w:r>
        <w:rPr>
          <w:rtl/>
        </w:rPr>
        <w:t xml:space="preserve"> </w:t>
      </w:r>
      <w:bookmarkStart w:id="14148" w:name="_ETM_Q33_423709"/>
      <w:bookmarkEnd w:id="14148"/>
      <w:r>
        <w:rPr>
          <w:rtl/>
        </w:rPr>
        <w:t>בבקשה</w:t>
      </w:r>
      <w:r>
        <w:rPr>
          <w:rFonts w:hint="cs"/>
          <w:rtl/>
        </w:rPr>
        <w:t>,</w:t>
      </w:r>
      <w:r>
        <w:rPr>
          <w:rtl/>
        </w:rPr>
        <w:t xml:space="preserve"> </w:t>
      </w:r>
      <w:bookmarkStart w:id="14149" w:name="_ETM_Q33_424249"/>
      <w:bookmarkEnd w:id="14149"/>
      <w:r>
        <w:rPr>
          <w:rtl/>
        </w:rPr>
        <w:t xml:space="preserve">חבר </w:t>
      </w:r>
      <w:bookmarkStart w:id="14150" w:name="_ETM_Q33_424579"/>
      <w:bookmarkEnd w:id="14150"/>
      <w:r>
        <w:rPr>
          <w:rtl/>
        </w:rPr>
        <w:t xml:space="preserve">הכנסת </w:t>
      </w:r>
      <w:bookmarkStart w:id="14151" w:name="_ETM_Q33_425089"/>
      <w:bookmarkEnd w:id="14151"/>
      <w:r>
        <w:rPr>
          <w:rtl/>
        </w:rPr>
        <w:t>שפע</w:t>
      </w:r>
      <w:r>
        <w:rPr>
          <w:rFonts w:hint="cs"/>
          <w:rtl/>
        </w:rPr>
        <w:t>.</w:t>
      </w:r>
    </w:p>
    <w:p w:rsidR="002D76A7" w:rsidRDefault="002D76A7" w:rsidP="006E5331">
      <w:pPr>
        <w:rPr>
          <w:rtl/>
        </w:rPr>
      </w:pPr>
    </w:p>
    <w:p w:rsidR="002D76A7" w:rsidRDefault="002D76A7" w:rsidP="006E5331">
      <w:pPr>
        <w:pStyle w:val="af5"/>
        <w:rPr>
          <w:rtl/>
        </w:rPr>
      </w:pPr>
      <w:r w:rsidRPr="009C6556">
        <w:rPr>
          <w:rStyle w:val="TagStyle"/>
          <w:rtl/>
        </w:rPr>
        <w:t xml:space="preserve"> &lt;&lt; קריאה &gt;&gt;</w:t>
      </w:r>
      <w:r w:rsidRPr="006C4880">
        <w:rPr>
          <w:rStyle w:val="TagStyle"/>
          <w:rtl/>
        </w:rPr>
        <w:t xml:space="preserve"> </w:t>
      </w:r>
      <w:r>
        <w:rPr>
          <w:rtl/>
        </w:rPr>
        <w:t>משה אבוטבול (ש"ס):</w:t>
      </w:r>
      <w:r w:rsidRPr="006C4880">
        <w:rPr>
          <w:rStyle w:val="TagStyle"/>
          <w:rtl/>
        </w:rPr>
        <w:t xml:space="preserve"> </w:t>
      </w:r>
      <w:r w:rsidRPr="009C6556">
        <w:rPr>
          <w:rStyle w:val="TagStyle"/>
          <w:rtl/>
        </w:rPr>
        <w:t>&lt;&lt; קריאה &gt;&gt;</w:t>
      </w:r>
      <w:r>
        <w:rPr>
          <w:rtl/>
        </w:rPr>
        <w:t xml:space="preserve">   </w:t>
      </w:r>
    </w:p>
    <w:p w:rsidR="002D76A7" w:rsidRDefault="002D76A7" w:rsidP="003542E8">
      <w:pPr>
        <w:rPr>
          <w:rtl/>
        </w:rPr>
      </w:pPr>
    </w:p>
    <w:p w:rsidR="002D76A7" w:rsidRDefault="002D76A7" w:rsidP="006E5331">
      <w:pPr>
        <w:rPr>
          <w:rtl/>
        </w:rPr>
      </w:pPr>
      <w:r>
        <w:rPr>
          <w:rFonts w:hint="cs"/>
          <w:rtl/>
        </w:rPr>
        <w:t>הינה, שפע, יאללה, יושב-ראש ועדת החינוך לשעבר.</w:t>
      </w:r>
    </w:p>
    <w:p w:rsidR="002D76A7" w:rsidRDefault="002D76A7" w:rsidP="006E5331">
      <w:pPr>
        <w:rPr>
          <w:rtl/>
        </w:rPr>
      </w:pPr>
      <w:bookmarkStart w:id="14152" w:name="_ETM_Q33_425920"/>
      <w:bookmarkStart w:id="14153" w:name="_ETM_Q33_425997"/>
      <w:bookmarkStart w:id="14154" w:name="_ETM_Q33_428832"/>
      <w:bookmarkEnd w:id="14152"/>
      <w:bookmarkEnd w:id="14153"/>
      <w:bookmarkEnd w:id="14154"/>
    </w:p>
    <w:p w:rsidR="002D76A7" w:rsidRDefault="002D76A7" w:rsidP="006E5331">
      <w:pPr>
        <w:pStyle w:val="a4"/>
        <w:rPr>
          <w:rtl/>
        </w:rPr>
      </w:pPr>
      <w:bookmarkStart w:id="14155" w:name="ET_speaker_5810_9"/>
      <w:r w:rsidRPr="009C6556">
        <w:rPr>
          <w:rStyle w:val="TagStyle"/>
          <w:rtl/>
        </w:rPr>
        <w:t xml:space="preserve"> &lt;&lt; דובר &gt;&gt;</w:t>
      </w:r>
      <w:r w:rsidRPr="006C4880">
        <w:rPr>
          <w:rStyle w:val="TagStyle"/>
          <w:rtl/>
        </w:rPr>
        <w:t xml:space="preserve"> </w:t>
      </w:r>
      <w:bookmarkStart w:id="14156" w:name="_Toc90397084"/>
      <w:bookmarkStart w:id="14157" w:name="_Toc90397576"/>
      <w:bookmarkStart w:id="14158" w:name="_Toc90401729"/>
      <w:r>
        <w:rPr>
          <w:rtl/>
        </w:rPr>
        <w:t>רם שפע (העבודה):</w:t>
      </w:r>
      <w:bookmarkEnd w:id="14156"/>
      <w:bookmarkEnd w:id="14157"/>
      <w:bookmarkEnd w:id="14158"/>
      <w:r w:rsidRPr="006C4880">
        <w:rPr>
          <w:rStyle w:val="TagStyle"/>
          <w:rtl/>
        </w:rPr>
        <w:t xml:space="preserve"> </w:t>
      </w:r>
      <w:r w:rsidRPr="009C6556">
        <w:rPr>
          <w:rStyle w:val="TagStyle"/>
          <w:rtl/>
        </w:rPr>
        <w:t>&lt;&lt; דובר &gt;&gt;</w:t>
      </w:r>
      <w:r>
        <w:rPr>
          <w:rtl/>
        </w:rPr>
        <w:t xml:space="preserve">   </w:t>
      </w:r>
      <w:bookmarkEnd w:id="14155"/>
    </w:p>
    <w:p w:rsidR="002D76A7" w:rsidRDefault="002D76A7" w:rsidP="003542E8">
      <w:pPr>
        <w:rPr>
          <w:rtl/>
        </w:rPr>
      </w:pPr>
    </w:p>
    <w:p w:rsidR="002D76A7" w:rsidRDefault="002D76A7" w:rsidP="006E5331">
      <w:pPr>
        <w:rPr>
          <w:rtl/>
        </w:rPr>
      </w:pPr>
      <w:bookmarkStart w:id="14159" w:name="_ETM_Q33_429421"/>
      <w:bookmarkStart w:id="14160" w:name="_ETM_Q33_429483"/>
      <w:bookmarkStart w:id="14161" w:name="_ETM_Q33_426229"/>
      <w:bookmarkStart w:id="14162" w:name="_ETM_Q33_426650"/>
      <w:bookmarkEnd w:id="14159"/>
      <w:bookmarkEnd w:id="14160"/>
      <w:bookmarkEnd w:id="14161"/>
      <w:bookmarkEnd w:id="14162"/>
      <w:r>
        <w:rPr>
          <w:rFonts w:hint="cs"/>
          <w:rtl/>
        </w:rPr>
        <w:t xml:space="preserve">אבוטבול, אני בטוח </w:t>
      </w:r>
      <w:bookmarkStart w:id="14163" w:name="_ETM_Q33_427249"/>
      <w:bookmarkStart w:id="14164" w:name="_ETM_Q33_427699"/>
      <w:bookmarkStart w:id="14165" w:name="_ETM_Q33_428089"/>
      <w:bookmarkStart w:id="14166" w:name="_ETM_Q33_428449"/>
      <w:bookmarkStart w:id="14167" w:name="_ETM_Q33_430299"/>
      <w:bookmarkStart w:id="14168" w:name="_ETM_Q33_430540"/>
      <w:bookmarkStart w:id="14169" w:name="_ETM_Q33_430870"/>
      <w:bookmarkStart w:id="14170" w:name="_ETM_Q33_431019"/>
      <w:bookmarkStart w:id="14171" w:name="_ETM_Q33_431379"/>
      <w:bookmarkStart w:id="14172" w:name="_ETM_Q33_432530"/>
      <w:bookmarkStart w:id="14173" w:name="_ETM_Q33_432739"/>
      <w:bookmarkStart w:id="14174" w:name="_ETM_Q33_432950"/>
      <w:bookmarkEnd w:id="14163"/>
      <w:bookmarkEnd w:id="14164"/>
      <w:bookmarkEnd w:id="14165"/>
      <w:bookmarkEnd w:id="14166"/>
      <w:bookmarkEnd w:id="14167"/>
      <w:bookmarkEnd w:id="14168"/>
      <w:bookmarkEnd w:id="14169"/>
      <w:bookmarkEnd w:id="14170"/>
      <w:bookmarkEnd w:id="14171"/>
      <w:bookmarkEnd w:id="14172"/>
      <w:bookmarkEnd w:id="14173"/>
      <w:bookmarkEnd w:id="14174"/>
      <w:r>
        <w:rPr>
          <w:rFonts w:hint="cs"/>
          <w:rtl/>
        </w:rPr>
        <w:t xml:space="preserve">שאתה עכשיו הולך </w:t>
      </w:r>
      <w:r>
        <w:rPr>
          <w:rtl/>
        </w:rPr>
        <w:t>להקשיב</w:t>
      </w:r>
      <w:r>
        <w:rPr>
          <w:rFonts w:hint="cs"/>
          <w:rtl/>
        </w:rPr>
        <w:t>,</w:t>
      </w:r>
      <w:r>
        <w:rPr>
          <w:rtl/>
        </w:rPr>
        <w:t xml:space="preserve"> </w:t>
      </w:r>
      <w:bookmarkStart w:id="14175" w:name="_ETM_Q33_434699"/>
      <w:bookmarkEnd w:id="14175"/>
      <w:r>
        <w:rPr>
          <w:rtl/>
        </w:rPr>
        <w:t>נכון</w:t>
      </w:r>
      <w:r>
        <w:rPr>
          <w:rFonts w:hint="cs"/>
          <w:rtl/>
        </w:rPr>
        <w:t>?</w:t>
      </w:r>
    </w:p>
    <w:p w:rsidR="002D76A7" w:rsidRDefault="002D76A7" w:rsidP="006E5331">
      <w:pPr>
        <w:rPr>
          <w:rtl/>
        </w:rPr>
      </w:pPr>
    </w:p>
    <w:p w:rsidR="002D76A7" w:rsidRDefault="002D76A7" w:rsidP="006E5331">
      <w:pPr>
        <w:pStyle w:val="af5"/>
        <w:rPr>
          <w:rtl/>
        </w:rPr>
      </w:pPr>
      <w:bookmarkStart w:id="14176" w:name="ET_interruption_5851_10"/>
      <w:r w:rsidRPr="009C6556">
        <w:rPr>
          <w:rStyle w:val="TagStyle"/>
          <w:rtl/>
        </w:rPr>
        <w:t xml:space="preserve"> &lt;&lt; קריאה &gt;&gt;</w:t>
      </w:r>
      <w:r w:rsidRPr="006C4880">
        <w:rPr>
          <w:rStyle w:val="TagStyle"/>
          <w:rtl/>
        </w:rPr>
        <w:t xml:space="preserve"> </w:t>
      </w:r>
      <w:r>
        <w:rPr>
          <w:rtl/>
        </w:rPr>
        <w:t>משה אבוטבול (ש"ס):</w:t>
      </w:r>
      <w:r w:rsidRPr="006C4880">
        <w:rPr>
          <w:rStyle w:val="TagStyle"/>
          <w:rtl/>
        </w:rPr>
        <w:t xml:space="preserve"> </w:t>
      </w:r>
      <w:r w:rsidRPr="009C6556">
        <w:rPr>
          <w:rStyle w:val="TagStyle"/>
          <w:rtl/>
        </w:rPr>
        <w:t>&lt;&lt; קריאה &gt;&gt;</w:t>
      </w:r>
      <w:r>
        <w:rPr>
          <w:rtl/>
        </w:rPr>
        <w:t xml:space="preserve">   </w:t>
      </w:r>
      <w:bookmarkEnd w:id="14176"/>
    </w:p>
    <w:p w:rsidR="002D76A7" w:rsidRDefault="002D76A7" w:rsidP="003542E8">
      <w:pPr>
        <w:rPr>
          <w:rtl/>
        </w:rPr>
      </w:pPr>
    </w:p>
    <w:p w:rsidR="002D76A7" w:rsidRDefault="002D76A7" w:rsidP="006E5331">
      <w:pPr>
        <w:rPr>
          <w:rtl/>
        </w:rPr>
      </w:pPr>
      <w:r>
        <w:rPr>
          <w:rFonts w:hint="cs"/>
          <w:rtl/>
        </w:rPr>
        <w:t>אנחנו</w:t>
      </w:r>
      <w:r>
        <w:rPr>
          <w:rtl/>
        </w:rPr>
        <w:t xml:space="preserve"> </w:t>
      </w:r>
      <w:bookmarkStart w:id="14177" w:name="_ETM_Q33_435690"/>
      <w:bookmarkEnd w:id="14177"/>
      <w:r>
        <w:rPr>
          <w:rtl/>
        </w:rPr>
        <w:t xml:space="preserve">מכירים </w:t>
      </w:r>
      <w:bookmarkStart w:id="14178" w:name="_ETM_Q33_436110"/>
      <w:bookmarkEnd w:id="14178"/>
      <w:r>
        <w:rPr>
          <w:rtl/>
        </w:rPr>
        <w:t xml:space="preserve">את </w:t>
      </w:r>
      <w:bookmarkStart w:id="14179" w:name="_ETM_Q33_436230"/>
      <w:bookmarkEnd w:id="14179"/>
      <w:r>
        <w:rPr>
          <w:rtl/>
        </w:rPr>
        <w:t>ה</w:t>
      </w:r>
      <w:r>
        <w:rPr>
          <w:rFonts w:hint="cs"/>
          <w:rtl/>
        </w:rPr>
        <w:t>שירה שלכם, זה</w:t>
      </w:r>
      <w:r>
        <w:rPr>
          <w:rtl/>
        </w:rPr>
        <w:t xml:space="preserve"> </w:t>
      </w:r>
      <w:bookmarkStart w:id="14180" w:name="_ETM_Q33_437460"/>
      <w:bookmarkEnd w:id="14180"/>
      <w:r>
        <w:rPr>
          <w:rtl/>
        </w:rPr>
        <w:t>בסדר</w:t>
      </w:r>
      <w:r>
        <w:rPr>
          <w:rFonts w:hint="cs"/>
          <w:rtl/>
        </w:rPr>
        <w:t>.</w:t>
      </w:r>
      <w:bookmarkStart w:id="14181" w:name="_ETM_Q33_440594"/>
      <w:bookmarkEnd w:id="14181"/>
    </w:p>
    <w:p w:rsidR="002D76A7" w:rsidRDefault="002D76A7" w:rsidP="006E5331">
      <w:pPr>
        <w:rPr>
          <w:rtl/>
        </w:rPr>
      </w:pPr>
      <w:bookmarkStart w:id="14182" w:name="_ETM_Q33_440680"/>
      <w:bookmarkEnd w:id="14182"/>
    </w:p>
    <w:p w:rsidR="002D76A7" w:rsidRDefault="002D76A7" w:rsidP="006E5331">
      <w:pPr>
        <w:pStyle w:val="af6"/>
        <w:rPr>
          <w:rtl/>
        </w:rPr>
      </w:pPr>
      <w:r w:rsidRPr="009C6556">
        <w:rPr>
          <w:rStyle w:val="TagStyle"/>
          <w:rtl/>
        </w:rPr>
        <w:t xml:space="preserve"> &lt;&lt; יור &gt;&gt;</w:t>
      </w:r>
      <w:r w:rsidRPr="006C4880">
        <w:rPr>
          <w:rStyle w:val="TagStyle"/>
          <w:rtl/>
        </w:rPr>
        <w:t xml:space="preserve"> </w:t>
      </w:r>
      <w:r>
        <w:rPr>
          <w:rtl/>
        </w:rPr>
        <w:t>היו"ר מיקי לוי:</w:t>
      </w:r>
      <w:r w:rsidRPr="006C4880">
        <w:rPr>
          <w:rStyle w:val="TagStyle"/>
          <w:rtl/>
        </w:rPr>
        <w:t xml:space="preserve"> </w:t>
      </w:r>
      <w:r w:rsidRPr="009C6556">
        <w:rPr>
          <w:rStyle w:val="TagStyle"/>
          <w:rtl/>
        </w:rPr>
        <w:t>&lt;&lt; יור &gt;&gt;</w:t>
      </w:r>
      <w:r>
        <w:rPr>
          <w:rtl/>
        </w:rPr>
        <w:t xml:space="preserve">   </w:t>
      </w:r>
    </w:p>
    <w:p w:rsidR="002D76A7" w:rsidRDefault="002D76A7" w:rsidP="003542E8">
      <w:pPr>
        <w:rPr>
          <w:rtl/>
        </w:rPr>
      </w:pPr>
    </w:p>
    <w:p w:rsidR="002D76A7" w:rsidRDefault="002D76A7" w:rsidP="006E5331">
      <w:pPr>
        <w:rPr>
          <w:rtl/>
        </w:rPr>
      </w:pPr>
      <w:bookmarkStart w:id="14183" w:name="_ETM_Q33_441343"/>
      <w:bookmarkStart w:id="14184" w:name="_ETM_Q33_438360"/>
      <w:bookmarkEnd w:id="14183"/>
      <w:bookmarkEnd w:id="14184"/>
      <w:r>
        <w:rPr>
          <w:rtl/>
        </w:rPr>
        <w:t>בבקשה</w:t>
      </w:r>
      <w:r>
        <w:rPr>
          <w:rFonts w:hint="cs"/>
          <w:rtl/>
        </w:rPr>
        <w:t>.</w:t>
      </w:r>
    </w:p>
    <w:p w:rsidR="002D76A7" w:rsidRDefault="002D76A7" w:rsidP="006E5331">
      <w:pPr>
        <w:rPr>
          <w:rtl/>
        </w:rPr>
      </w:pPr>
      <w:bookmarkStart w:id="14185" w:name="_ETM_Q33_442551"/>
      <w:bookmarkStart w:id="14186" w:name="_ETM_Q33_442722"/>
      <w:bookmarkEnd w:id="14185"/>
      <w:bookmarkEnd w:id="14186"/>
    </w:p>
    <w:p w:rsidR="002D76A7" w:rsidRDefault="002D76A7" w:rsidP="006E5331">
      <w:pPr>
        <w:pStyle w:val="-"/>
        <w:rPr>
          <w:rtl/>
        </w:rPr>
      </w:pPr>
      <w:bookmarkStart w:id="14187" w:name="ET_speakercontinue_5810_12"/>
      <w:r w:rsidRPr="009C6556">
        <w:rPr>
          <w:rStyle w:val="TagStyle"/>
          <w:rtl/>
        </w:rPr>
        <w:t xml:space="preserve"> &lt;&lt; דובר_המשך &gt;&gt;</w:t>
      </w:r>
      <w:r w:rsidRPr="006C4880">
        <w:rPr>
          <w:rStyle w:val="TagStyle"/>
          <w:rtl/>
        </w:rPr>
        <w:t xml:space="preserve"> </w:t>
      </w:r>
      <w:r>
        <w:rPr>
          <w:rtl/>
        </w:rPr>
        <w:t>רם שפע (העבודה):</w:t>
      </w:r>
      <w:r w:rsidRPr="006C4880">
        <w:rPr>
          <w:rStyle w:val="TagStyle"/>
          <w:rtl/>
        </w:rPr>
        <w:t xml:space="preserve"> </w:t>
      </w:r>
      <w:r w:rsidRPr="009C6556">
        <w:rPr>
          <w:rStyle w:val="TagStyle"/>
          <w:rtl/>
        </w:rPr>
        <w:t>&lt;&lt; דובר_המשך &gt;&gt;</w:t>
      </w:r>
      <w:r>
        <w:rPr>
          <w:rtl/>
        </w:rPr>
        <w:t xml:space="preserve">   </w:t>
      </w:r>
      <w:bookmarkEnd w:id="14187"/>
    </w:p>
    <w:p w:rsidR="002D76A7" w:rsidRDefault="002D76A7" w:rsidP="003542E8">
      <w:pPr>
        <w:rPr>
          <w:rtl/>
        </w:rPr>
      </w:pPr>
    </w:p>
    <w:p w:rsidR="002D76A7" w:rsidRDefault="002D76A7" w:rsidP="004F7CCA">
      <w:pPr>
        <w:rPr>
          <w:rtl/>
        </w:rPr>
      </w:pPr>
      <w:bookmarkStart w:id="14188" w:name="_ETM_Q33_440129"/>
      <w:bookmarkEnd w:id="14188"/>
      <w:r>
        <w:rPr>
          <w:rtl/>
        </w:rPr>
        <w:t xml:space="preserve">במסגרת </w:t>
      </w:r>
      <w:bookmarkStart w:id="14189" w:name="_ETM_Q33_441479"/>
      <w:bookmarkEnd w:id="14189"/>
      <w:r>
        <w:rPr>
          <w:rtl/>
        </w:rPr>
        <w:t xml:space="preserve">תפקידי </w:t>
      </w:r>
      <w:bookmarkStart w:id="14190" w:name="_ETM_Q33_441900"/>
      <w:bookmarkEnd w:id="14190"/>
      <w:r>
        <w:rPr>
          <w:rtl/>
        </w:rPr>
        <w:t>כיו</w:t>
      </w:r>
      <w:r>
        <w:rPr>
          <w:rFonts w:hint="cs"/>
          <w:rtl/>
        </w:rPr>
        <w:t>שב-</w:t>
      </w:r>
      <w:r>
        <w:rPr>
          <w:rtl/>
        </w:rPr>
        <w:t>ר</w:t>
      </w:r>
      <w:r>
        <w:rPr>
          <w:rFonts w:hint="cs"/>
          <w:rtl/>
        </w:rPr>
        <w:t>אש</w:t>
      </w:r>
      <w:r>
        <w:rPr>
          <w:rtl/>
        </w:rPr>
        <w:t xml:space="preserve"> </w:t>
      </w:r>
      <w:bookmarkStart w:id="14191" w:name="_ETM_Q33_442680"/>
      <w:bookmarkEnd w:id="14191"/>
      <w:r>
        <w:rPr>
          <w:rtl/>
        </w:rPr>
        <w:t xml:space="preserve">ועדת </w:t>
      </w:r>
      <w:bookmarkStart w:id="14192" w:name="_ETM_Q33_443009"/>
      <w:bookmarkEnd w:id="14192"/>
      <w:r>
        <w:rPr>
          <w:rtl/>
        </w:rPr>
        <w:t>הסמים</w:t>
      </w:r>
      <w:r>
        <w:rPr>
          <w:rFonts w:hint="cs"/>
          <w:rtl/>
        </w:rPr>
        <w:t>,</w:t>
      </w:r>
      <w:r>
        <w:rPr>
          <w:rtl/>
        </w:rPr>
        <w:t xml:space="preserve"> </w:t>
      </w:r>
      <w:bookmarkStart w:id="14193" w:name="_ETM_Q33_443669"/>
      <w:bookmarkEnd w:id="14193"/>
      <w:r>
        <w:rPr>
          <w:rtl/>
        </w:rPr>
        <w:t xml:space="preserve">ההתמכרויות </w:t>
      </w:r>
      <w:bookmarkStart w:id="14194" w:name="_ETM_Q33_444270"/>
      <w:bookmarkEnd w:id="14194"/>
      <w:r>
        <w:rPr>
          <w:rtl/>
        </w:rPr>
        <w:t>ו</w:t>
      </w:r>
      <w:r>
        <w:rPr>
          <w:rFonts w:hint="cs"/>
          <w:rtl/>
        </w:rPr>
        <w:t>אתגרי הצעירים</w:t>
      </w:r>
      <w:r>
        <w:rPr>
          <w:rtl/>
        </w:rPr>
        <w:t xml:space="preserve"> </w:t>
      </w:r>
      <w:bookmarkStart w:id="14195" w:name="_ETM_Q33_445080"/>
      <w:bookmarkEnd w:id="14195"/>
      <w:r>
        <w:rPr>
          <w:rFonts w:hint="cs"/>
          <w:rtl/>
        </w:rPr>
        <w:t>ב</w:t>
      </w:r>
      <w:r>
        <w:rPr>
          <w:rtl/>
        </w:rPr>
        <w:t xml:space="preserve">ישראל </w:t>
      </w:r>
      <w:bookmarkStart w:id="14196" w:name="_ETM_Q33_445889"/>
      <w:bookmarkEnd w:id="14196"/>
      <w:r>
        <w:rPr>
          <w:rtl/>
        </w:rPr>
        <w:t xml:space="preserve">אני </w:t>
      </w:r>
      <w:bookmarkStart w:id="14197" w:name="_ETM_Q33_446370"/>
      <w:bookmarkEnd w:id="14197"/>
      <w:r>
        <w:rPr>
          <w:rtl/>
        </w:rPr>
        <w:t xml:space="preserve">עורך </w:t>
      </w:r>
      <w:bookmarkStart w:id="14198" w:name="_ETM_Q33_446669"/>
      <w:bookmarkEnd w:id="14198"/>
      <w:r>
        <w:rPr>
          <w:rtl/>
        </w:rPr>
        <w:t>סיורים</w:t>
      </w:r>
      <w:r>
        <w:rPr>
          <w:rFonts w:hint="cs"/>
          <w:rtl/>
        </w:rPr>
        <w:t>,</w:t>
      </w:r>
      <w:r>
        <w:rPr>
          <w:rtl/>
        </w:rPr>
        <w:t xml:space="preserve"> </w:t>
      </w:r>
      <w:bookmarkStart w:id="14199" w:name="_ETM_Q33_447210"/>
      <w:bookmarkEnd w:id="14199"/>
      <w:r>
        <w:rPr>
          <w:rtl/>
        </w:rPr>
        <w:t xml:space="preserve">כפי </w:t>
      </w:r>
      <w:bookmarkStart w:id="14200" w:name="_ETM_Q33_447389"/>
      <w:bookmarkEnd w:id="14200"/>
      <w:r>
        <w:rPr>
          <w:rtl/>
        </w:rPr>
        <w:t>ש</w:t>
      </w:r>
      <w:r>
        <w:rPr>
          <w:rFonts w:hint="cs"/>
          <w:rtl/>
        </w:rPr>
        <w:t>עושים</w:t>
      </w:r>
      <w:r>
        <w:rPr>
          <w:rtl/>
        </w:rPr>
        <w:t xml:space="preserve"> </w:t>
      </w:r>
      <w:bookmarkStart w:id="14201" w:name="_ETM_Q33_447749"/>
      <w:bookmarkEnd w:id="14201"/>
      <w:r>
        <w:rPr>
          <w:rtl/>
        </w:rPr>
        <w:t xml:space="preserve">בוועדות </w:t>
      </w:r>
      <w:bookmarkStart w:id="14202" w:name="_ETM_Q33_448169"/>
      <w:bookmarkEnd w:id="14202"/>
      <w:r>
        <w:rPr>
          <w:rtl/>
        </w:rPr>
        <w:t>רבות</w:t>
      </w:r>
      <w:r>
        <w:rPr>
          <w:rFonts w:hint="cs"/>
          <w:rtl/>
        </w:rPr>
        <w:t>.</w:t>
      </w:r>
      <w:r>
        <w:rPr>
          <w:rtl/>
        </w:rPr>
        <w:t xml:space="preserve"> </w:t>
      </w:r>
      <w:bookmarkStart w:id="14203" w:name="_ETM_Q33_449270"/>
      <w:bookmarkEnd w:id="14203"/>
      <w:r>
        <w:rPr>
          <w:rtl/>
        </w:rPr>
        <w:t xml:space="preserve">אתמול </w:t>
      </w:r>
      <w:bookmarkStart w:id="14204" w:name="_ETM_Q33_450740"/>
      <w:bookmarkEnd w:id="14204"/>
      <w:r>
        <w:rPr>
          <w:rtl/>
        </w:rPr>
        <w:t xml:space="preserve">בבוקר </w:t>
      </w:r>
      <w:bookmarkStart w:id="14205" w:name="_ETM_Q33_451920"/>
      <w:bookmarkEnd w:id="14205"/>
      <w:r>
        <w:rPr>
          <w:rtl/>
        </w:rPr>
        <w:t xml:space="preserve">הלכתי </w:t>
      </w:r>
      <w:bookmarkStart w:id="14206" w:name="_ETM_Q33_452460"/>
      <w:bookmarkEnd w:id="14206"/>
      <w:r>
        <w:rPr>
          <w:rtl/>
        </w:rPr>
        <w:t xml:space="preserve">לסיור </w:t>
      </w:r>
      <w:bookmarkStart w:id="14207" w:name="_ETM_Q33_452820"/>
      <w:bookmarkEnd w:id="14207"/>
      <w:r>
        <w:rPr>
          <w:rtl/>
        </w:rPr>
        <w:t xml:space="preserve">בכפר </w:t>
      </w:r>
      <w:bookmarkStart w:id="14208" w:name="_ETM_Q33_453150"/>
      <w:bookmarkEnd w:id="14208"/>
      <w:r>
        <w:rPr>
          <w:rtl/>
        </w:rPr>
        <w:t xml:space="preserve">איזון </w:t>
      </w:r>
      <w:bookmarkStart w:id="14209" w:name="_ETM_Q33_453600"/>
      <w:bookmarkEnd w:id="14209"/>
      <w:r>
        <w:rPr>
          <w:rtl/>
        </w:rPr>
        <w:t xml:space="preserve">בקיבוץ </w:t>
      </w:r>
      <w:bookmarkStart w:id="14210" w:name="_ETM_Q33_453930"/>
      <w:bookmarkEnd w:id="14210"/>
      <w:r>
        <w:rPr>
          <w:rtl/>
        </w:rPr>
        <w:t xml:space="preserve">שדות </w:t>
      </w:r>
      <w:bookmarkStart w:id="14211" w:name="_ETM_Q33_454170"/>
      <w:bookmarkEnd w:id="14211"/>
      <w:r>
        <w:rPr>
          <w:rtl/>
        </w:rPr>
        <w:t>ים</w:t>
      </w:r>
      <w:r>
        <w:rPr>
          <w:rFonts w:hint="cs"/>
          <w:rtl/>
        </w:rPr>
        <w:t>.</w:t>
      </w:r>
      <w:r>
        <w:rPr>
          <w:rtl/>
        </w:rPr>
        <w:t xml:space="preserve"> </w:t>
      </w:r>
      <w:bookmarkStart w:id="14212" w:name="_ETM_Q33_455089"/>
      <w:bookmarkStart w:id="14213" w:name="_ETM_Q33_455330"/>
      <w:bookmarkEnd w:id="14212"/>
      <w:bookmarkEnd w:id="14213"/>
      <w:r>
        <w:rPr>
          <w:rtl/>
        </w:rPr>
        <w:t xml:space="preserve">הצטרפה </w:t>
      </w:r>
      <w:bookmarkStart w:id="14214" w:name="_ETM_Q33_455720"/>
      <w:bookmarkEnd w:id="14214"/>
      <w:r>
        <w:rPr>
          <w:rtl/>
        </w:rPr>
        <w:t>אלי</w:t>
      </w:r>
      <w:r>
        <w:rPr>
          <w:rFonts w:hint="cs"/>
          <w:rtl/>
        </w:rPr>
        <w:t>י</w:t>
      </w:r>
      <w:r>
        <w:rPr>
          <w:rtl/>
        </w:rPr>
        <w:t xml:space="preserve"> </w:t>
      </w:r>
      <w:bookmarkStart w:id="14215" w:name="_ETM_Q33_455870"/>
      <w:bookmarkEnd w:id="14215"/>
      <w:r>
        <w:rPr>
          <w:rtl/>
        </w:rPr>
        <w:t xml:space="preserve">חברת </w:t>
      </w:r>
      <w:bookmarkStart w:id="14216" w:name="_ETM_Q33_456169"/>
      <w:bookmarkEnd w:id="14216"/>
      <w:r>
        <w:rPr>
          <w:rtl/>
        </w:rPr>
        <w:t xml:space="preserve">הכנסת </w:t>
      </w:r>
      <w:bookmarkStart w:id="14217" w:name="_ETM_Q33_456770"/>
      <w:bookmarkEnd w:id="14217"/>
      <w:r>
        <w:rPr>
          <w:rtl/>
        </w:rPr>
        <w:t xml:space="preserve">יעל </w:t>
      </w:r>
      <w:bookmarkStart w:id="14218" w:name="_ETM_Q33_457010"/>
      <w:bookmarkEnd w:id="14218"/>
      <w:r>
        <w:rPr>
          <w:rtl/>
        </w:rPr>
        <w:t xml:space="preserve">רון </w:t>
      </w:r>
      <w:bookmarkStart w:id="14219" w:name="_ETM_Q33_457160"/>
      <w:bookmarkEnd w:id="14219"/>
      <w:r>
        <w:rPr>
          <w:rtl/>
        </w:rPr>
        <w:t xml:space="preserve">בן </w:t>
      </w:r>
      <w:bookmarkStart w:id="14220" w:name="_ETM_Q33_457310"/>
      <w:bookmarkEnd w:id="14220"/>
      <w:r>
        <w:rPr>
          <w:rtl/>
        </w:rPr>
        <w:t>משה</w:t>
      </w:r>
      <w:r>
        <w:rPr>
          <w:rFonts w:hint="cs"/>
          <w:rtl/>
        </w:rPr>
        <w:t>.</w:t>
      </w:r>
      <w:r>
        <w:rPr>
          <w:rtl/>
        </w:rPr>
        <w:t xml:space="preserve"> </w:t>
      </w:r>
      <w:bookmarkStart w:id="14221" w:name="_ETM_Q33_458559"/>
      <w:bookmarkEnd w:id="14221"/>
      <w:r>
        <w:rPr>
          <w:rFonts w:hint="cs"/>
          <w:rtl/>
        </w:rPr>
        <w:t>ישבנו</w:t>
      </w:r>
      <w:r>
        <w:rPr>
          <w:rtl/>
        </w:rPr>
        <w:t xml:space="preserve"> </w:t>
      </w:r>
      <w:bookmarkStart w:id="14222" w:name="_ETM_Q33_458800"/>
      <w:bookmarkEnd w:id="14222"/>
      <w:r>
        <w:rPr>
          <w:rtl/>
        </w:rPr>
        <w:t xml:space="preserve">שם </w:t>
      </w:r>
      <w:bookmarkStart w:id="14223" w:name="_ETM_Q33_458949"/>
      <w:bookmarkEnd w:id="14223"/>
      <w:r>
        <w:rPr>
          <w:rtl/>
        </w:rPr>
        <w:t xml:space="preserve">כמה </w:t>
      </w:r>
      <w:bookmarkStart w:id="14224" w:name="_ETM_Q33_459219"/>
      <w:bookmarkEnd w:id="14224"/>
      <w:r>
        <w:rPr>
          <w:rtl/>
        </w:rPr>
        <w:t>שעות</w:t>
      </w:r>
      <w:r>
        <w:rPr>
          <w:rFonts w:hint="cs"/>
          <w:rtl/>
        </w:rPr>
        <w:t>.</w:t>
      </w:r>
      <w:r>
        <w:rPr>
          <w:rtl/>
        </w:rPr>
        <w:t xml:space="preserve"> </w:t>
      </w:r>
      <w:bookmarkStart w:id="14225" w:name="_ETM_Q33_459939"/>
      <w:bookmarkEnd w:id="14225"/>
      <w:r>
        <w:rPr>
          <w:rtl/>
        </w:rPr>
        <w:t xml:space="preserve">מי </w:t>
      </w:r>
      <w:bookmarkStart w:id="14226" w:name="_ETM_Q33_460120"/>
      <w:bookmarkEnd w:id="14226"/>
      <w:r>
        <w:rPr>
          <w:rtl/>
        </w:rPr>
        <w:t xml:space="preserve">שלא </w:t>
      </w:r>
      <w:bookmarkStart w:id="14227" w:name="_ETM_Q33_460509"/>
      <w:bookmarkEnd w:id="14227"/>
      <w:r>
        <w:rPr>
          <w:rtl/>
        </w:rPr>
        <w:t xml:space="preserve">היה </w:t>
      </w:r>
      <w:bookmarkStart w:id="14228" w:name="_ETM_Q33_460719"/>
      <w:bookmarkEnd w:id="14228"/>
      <w:r>
        <w:rPr>
          <w:rtl/>
        </w:rPr>
        <w:t>שם</w:t>
      </w:r>
      <w:r>
        <w:rPr>
          <w:rFonts w:hint="cs"/>
          <w:rtl/>
        </w:rPr>
        <w:t>,</w:t>
      </w:r>
      <w:r>
        <w:rPr>
          <w:rtl/>
        </w:rPr>
        <w:t xml:space="preserve"> </w:t>
      </w:r>
      <w:bookmarkStart w:id="14229" w:name="_ETM_Q33_460960"/>
      <w:bookmarkEnd w:id="14229"/>
      <w:r>
        <w:rPr>
          <w:rtl/>
        </w:rPr>
        <w:t xml:space="preserve">זה </w:t>
      </w:r>
      <w:bookmarkStart w:id="14230" w:name="_ETM_Q33_461379"/>
      <w:bookmarkEnd w:id="14230"/>
      <w:r>
        <w:rPr>
          <w:rtl/>
        </w:rPr>
        <w:t xml:space="preserve">ממש </w:t>
      </w:r>
      <w:bookmarkStart w:id="14231" w:name="_ETM_Q33_461770"/>
      <w:bookmarkEnd w:id="14231"/>
      <w:r>
        <w:rPr>
          <w:rtl/>
        </w:rPr>
        <w:t xml:space="preserve">נמצא </w:t>
      </w:r>
      <w:bookmarkStart w:id="14232" w:name="_ETM_Q33_462279"/>
      <w:bookmarkEnd w:id="14232"/>
      <w:r>
        <w:rPr>
          <w:rtl/>
        </w:rPr>
        <w:t xml:space="preserve">על </w:t>
      </w:r>
      <w:bookmarkStart w:id="14233" w:name="_ETM_Q33_462400"/>
      <w:bookmarkEnd w:id="14233"/>
      <w:r>
        <w:rPr>
          <w:rtl/>
        </w:rPr>
        <w:t>החוף</w:t>
      </w:r>
      <w:bookmarkStart w:id="14234" w:name="_ETM_Q33_463270"/>
      <w:bookmarkEnd w:id="14234"/>
      <w:r>
        <w:rPr>
          <w:rFonts w:hint="cs"/>
          <w:rtl/>
        </w:rPr>
        <w:t xml:space="preserve"> </w:t>
      </w:r>
      <w:r>
        <w:rPr>
          <w:rtl/>
        </w:rPr>
        <w:t>–</w:t>
      </w:r>
      <w:r>
        <w:rPr>
          <w:rFonts w:hint="cs"/>
          <w:rtl/>
        </w:rPr>
        <w:t xml:space="preserve"> </w:t>
      </w:r>
      <w:r>
        <w:rPr>
          <w:rtl/>
        </w:rPr>
        <w:t>אבוטבול</w:t>
      </w:r>
      <w:r>
        <w:rPr>
          <w:rFonts w:hint="cs"/>
          <w:rtl/>
        </w:rPr>
        <w:t>,</w:t>
      </w:r>
      <w:r>
        <w:rPr>
          <w:rtl/>
        </w:rPr>
        <w:t xml:space="preserve"> </w:t>
      </w:r>
      <w:bookmarkStart w:id="14235" w:name="_ETM_Q33_463779"/>
      <w:bookmarkEnd w:id="14235"/>
      <w:r>
        <w:rPr>
          <w:rtl/>
        </w:rPr>
        <w:t xml:space="preserve">אתה </w:t>
      </w:r>
      <w:bookmarkStart w:id="14236" w:name="_ETM_Q33_463930"/>
      <w:bookmarkEnd w:id="14236"/>
      <w:r>
        <w:rPr>
          <w:rtl/>
        </w:rPr>
        <w:t xml:space="preserve">מפריע </w:t>
      </w:r>
      <w:bookmarkStart w:id="14237" w:name="_ETM_Q33_464289"/>
      <w:bookmarkEnd w:id="14237"/>
      <w:r>
        <w:rPr>
          <w:rtl/>
        </w:rPr>
        <w:t>לי</w:t>
      </w:r>
      <w:bookmarkStart w:id="14238" w:name="_ETM_Q33_465240"/>
      <w:bookmarkStart w:id="14239" w:name="_ETM_Q33_466316"/>
      <w:bookmarkStart w:id="14240" w:name="_ETM_Q33_466389"/>
      <w:bookmarkStart w:id="14241" w:name="_ETM_Q33_466472"/>
      <w:bookmarkStart w:id="14242" w:name="_ETM_Q33_466548"/>
      <w:bookmarkEnd w:id="14238"/>
      <w:bookmarkEnd w:id="14239"/>
      <w:bookmarkEnd w:id="14240"/>
      <w:bookmarkEnd w:id="14241"/>
      <w:bookmarkEnd w:id="14242"/>
      <w:r>
        <w:rPr>
          <w:rFonts w:hint="cs"/>
          <w:rtl/>
        </w:rPr>
        <w:t xml:space="preserve"> </w:t>
      </w:r>
      <w:r>
        <w:rPr>
          <w:rtl/>
        </w:rPr>
        <w:t>–</w:t>
      </w:r>
      <w:r>
        <w:rPr>
          <w:rFonts w:hint="cs"/>
          <w:rtl/>
        </w:rPr>
        <w:t xml:space="preserve"> </w:t>
      </w:r>
      <w:r>
        <w:rPr>
          <w:rtl/>
        </w:rPr>
        <w:t xml:space="preserve">זה </w:t>
      </w:r>
      <w:bookmarkStart w:id="14243" w:name="_ETM_Q33_465389"/>
      <w:bookmarkEnd w:id="14243"/>
      <w:r>
        <w:rPr>
          <w:rtl/>
        </w:rPr>
        <w:t xml:space="preserve">נמצא </w:t>
      </w:r>
      <w:bookmarkStart w:id="14244" w:name="_ETM_Q33_465690"/>
      <w:bookmarkEnd w:id="14244"/>
      <w:r>
        <w:rPr>
          <w:rFonts w:hint="cs"/>
          <w:rtl/>
        </w:rPr>
        <w:t>ע</w:t>
      </w:r>
      <w:r>
        <w:rPr>
          <w:rtl/>
        </w:rPr>
        <w:t>ל</w:t>
      </w:r>
      <w:bookmarkStart w:id="14245" w:name="_ETM_Q33_468680"/>
      <w:bookmarkEnd w:id="14245"/>
      <w:r>
        <w:rPr>
          <w:rFonts w:hint="cs"/>
          <w:rtl/>
        </w:rPr>
        <w:t xml:space="preserve"> ה</w:t>
      </w:r>
      <w:r>
        <w:rPr>
          <w:rtl/>
        </w:rPr>
        <w:t>חוף</w:t>
      </w:r>
      <w:r>
        <w:rPr>
          <w:rFonts w:hint="cs"/>
          <w:rtl/>
        </w:rPr>
        <w:t>,</w:t>
      </w:r>
      <w:r>
        <w:rPr>
          <w:rtl/>
        </w:rPr>
        <w:t xml:space="preserve"> </w:t>
      </w:r>
      <w:bookmarkStart w:id="14246" w:name="_ETM_Q33_466319"/>
      <w:bookmarkEnd w:id="14246"/>
      <w:r>
        <w:rPr>
          <w:rtl/>
        </w:rPr>
        <w:t xml:space="preserve">ממש </w:t>
      </w:r>
      <w:bookmarkStart w:id="14247" w:name="_ETM_Q33_466650"/>
      <w:bookmarkStart w:id="14248" w:name="_ETM_Q33_466889"/>
      <w:bookmarkEnd w:id="14247"/>
      <w:bookmarkEnd w:id="14248"/>
      <w:r>
        <w:rPr>
          <w:rtl/>
        </w:rPr>
        <w:t xml:space="preserve">קרוב </w:t>
      </w:r>
      <w:bookmarkStart w:id="14249" w:name="_ETM_Q33_467190"/>
      <w:bookmarkEnd w:id="14249"/>
      <w:r>
        <w:rPr>
          <w:rtl/>
        </w:rPr>
        <w:t>לים</w:t>
      </w:r>
      <w:r>
        <w:rPr>
          <w:rFonts w:hint="cs"/>
          <w:rtl/>
        </w:rPr>
        <w:t xml:space="preserve">. </w:t>
      </w:r>
      <w:bookmarkStart w:id="14250" w:name="_ETM_Q33_468310"/>
      <w:bookmarkEnd w:id="14250"/>
      <w:r>
        <w:rPr>
          <w:rtl/>
        </w:rPr>
        <w:t xml:space="preserve">פגשנו </w:t>
      </w:r>
      <w:bookmarkStart w:id="14251" w:name="_ETM_Q33_468700"/>
      <w:bookmarkEnd w:id="14251"/>
      <w:r>
        <w:rPr>
          <w:rtl/>
        </w:rPr>
        <w:t xml:space="preserve">שם </w:t>
      </w:r>
      <w:bookmarkStart w:id="14252" w:name="_ETM_Q33_468910"/>
      <w:bookmarkEnd w:id="14252"/>
      <w:r>
        <w:rPr>
          <w:rtl/>
        </w:rPr>
        <w:t xml:space="preserve">גם </w:t>
      </w:r>
      <w:bookmarkStart w:id="14253" w:name="_ETM_Q33_469120"/>
      <w:bookmarkEnd w:id="14253"/>
      <w:r>
        <w:rPr>
          <w:rtl/>
        </w:rPr>
        <w:t xml:space="preserve">את </w:t>
      </w:r>
      <w:bookmarkStart w:id="14254" w:name="_ETM_Q33_469270"/>
      <w:bookmarkEnd w:id="14254"/>
      <w:r>
        <w:rPr>
          <w:rtl/>
        </w:rPr>
        <w:t>המדריכים</w:t>
      </w:r>
      <w:r>
        <w:rPr>
          <w:rFonts w:hint="cs"/>
          <w:rtl/>
        </w:rPr>
        <w:t>,</w:t>
      </w:r>
      <w:r>
        <w:rPr>
          <w:rtl/>
        </w:rPr>
        <w:t xml:space="preserve"> </w:t>
      </w:r>
      <w:bookmarkStart w:id="14255" w:name="_ETM_Q33_470020"/>
      <w:bookmarkEnd w:id="14255"/>
      <w:r>
        <w:rPr>
          <w:rtl/>
        </w:rPr>
        <w:t xml:space="preserve">את </w:t>
      </w:r>
      <w:bookmarkStart w:id="14256" w:name="_ETM_Q33_470140"/>
      <w:bookmarkEnd w:id="14256"/>
      <w:r>
        <w:rPr>
          <w:rtl/>
        </w:rPr>
        <w:t xml:space="preserve">מנהל </w:t>
      </w:r>
      <w:bookmarkStart w:id="14257" w:name="_ETM_Q33_470620"/>
      <w:bookmarkEnd w:id="14257"/>
      <w:r>
        <w:rPr>
          <w:rtl/>
        </w:rPr>
        <w:t>הכפר</w:t>
      </w:r>
      <w:r>
        <w:rPr>
          <w:rFonts w:hint="cs"/>
          <w:rtl/>
        </w:rPr>
        <w:t>,</w:t>
      </w:r>
      <w:r>
        <w:rPr>
          <w:rtl/>
        </w:rPr>
        <w:t xml:space="preserve"> </w:t>
      </w:r>
      <w:bookmarkStart w:id="14258" w:name="_ETM_Q33_471400"/>
      <w:bookmarkEnd w:id="14258"/>
      <w:r>
        <w:rPr>
          <w:rtl/>
        </w:rPr>
        <w:t xml:space="preserve">ובין </w:t>
      </w:r>
      <w:bookmarkStart w:id="14259" w:name="_ETM_Q33_471819"/>
      <w:bookmarkEnd w:id="14259"/>
      <w:r>
        <w:rPr>
          <w:rtl/>
        </w:rPr>
        <w:t xml:space="preserve">היתר </w:t>
      </w:r>
      <w:bookmarkStart w:id="14260" w:name="_ETM_Q33_472089"/>
      <w:bookmarkEnd w:id="14260"/>
      <w:r>
        <w:rPr>
          <w:rtl/>
        </w:rPr>
        <w:t xml:space="preserve">פגשנו </w:t>
      </w:r>
      <w:bookmarkStart w:id="14261" w:name="_ETM_Q33_472509"/>
      <w:bookmarkEnd w:id="14261"/>
      <w:r>
        <w:rPr>
          <w:rtl/>
        </w:rPr>
        <w:t xml:space="preserve">גם </w:t>
      </w:r>
      <w:bookmarkStart w:id="14262" w:name="_ETM_Q33_472689"/>
      <w:bookmarkEnd w:id="14262"/>
      <w:r>
        <w:rPr>
          <w:rtl/>
        </w:rPr>
        <w:t xml:space="preserve">כמה </w:t>
      </w:r>
      <w:bookmarkStart w:id="14263" w:name="_ETM_Q33_474360"/>
      <w:bookmarkEnd w:id="14263"/>
      <w:r>
        <w:rPr>
          <w:rtl/>
        </w:rPr>
        <w:t>מתמכרים</w:t>
      </w:r>
      <w:bookmarkStart w:id="14264" w:name="_ETM_Q33_475050"/>
      <w:bookmarkEnd w:id="14264"/>
      <w:r>
        <w:rPr>
          <w:rFonts w:hint="cs"/>
          <w:rtl/>
        </w:rPr>
        <w:t xml:space="preserve"> ו</w:t>
      </w:r>
      <w:r>
        <w:rPr>
          <w:rtl/>
        </w:rPr>
        <w:t>מתמכרות</w:t>
      </w:r>
      <w:r>
        <w:rPr>
          <w:rFonts w:hint="cs"/>
          <w:rtl/>
        </w:rPr>
        <w:t>,</w:t>
      </w:r>
      <w:r>
        <w:rPr>
          <w:rtl/>
        </w:rPr>
        <w:t xml:space="preserve"> </w:t>
      </w:r>
      <w:bookmarkStart w:id="14265" w:name="_ETM_Q33_475559"/>
      <w:bookmarkEnd w:id="14265"/>
      <w:r>
        <w:rPr>
          <w:rtl/>
        </w:rPr>
        <w:t xml:space="preserve">שנמצאים </w:t>
      </w:r>
      <w:bookmarkStart w:id="14266" w:name="_ETM_Q33_475949"/>
      <w:bookmarkEnd w:id="14266"/>
      <w:r>
        <w:rPr>
          <w:rtl/>
        </w:rPr>
        <w:t xml:space="preserve">שם </w:t>
      </w:r>
      <w:bookmarkStart w:id="14267" w:name="_ETM_Q33_476129"/>
      <w:bookmarkEnd w:id="14267"/>
      <w:r>
        <w:rPr>
          <w:rtl/>
        </w:rPr>
        <w:t xml:space="preserve">עכשיו </w:t>
      </w:r>
      <w:bookmarkStart w:id="14268" w:name="_ETM_Q33_476460"/>
      <w:bookmarkEnd w:id="14268"/>
      <w:r>
        <w:rPr>
          <w:rtl/>
        </w:rPr>
        <w:t xml:space="preserve">במהלך </w:t>
      </w:r>
      <w:bookmarkStart w:id="14269" w:name="_ETM_Q33_476939"/>
      <w:bookmarkStart w:id="14270" w:name="_ETM_Q33_478770"/>
      <w:bookmarkEnd w:id="14269"/>
      <w:bookmarkEnd w:id="14270"/>
      <w:r>
        <w:rPr>
          <w:rFonts w:hint="cs"/>
          <w:rtl/>
        </w:rPr>
        <w:t>ה</w:t>
      </w:r>
      <w:r>
        <w:rPr>
          <w:rtl/>
        </w:rPr>
        <w:t xml:space="preserve">טיפול </w:t>
      </w:r>
      <w:bookmarkStart w:id="14271" w:name="_ETM_Q33_479730"/>
      <w:bookmarkEnd w:id="14271"/>
      <w:r>
        <w:rPr>
          <w:rtl/>
        </w:rPr>
        <w:t xml:space="preserve">בתקופת </w:t>
      </w:r>
      <w:bookmarkStart w:id="14272" w:name="_ETM_Q33_480210"/>
      <w:bookmarkEnd w:id="14272"/>
      <w:r>
        <w:rPr>
          <w:rtl/>
        </w:rPr>
        <w:t xml:space="preserve">כמה </w:t>
      </w:r>
      <w:bookmarkStart w:id="14273" w:name="_ETM_Q33_480450"/>
      <w:bookmarkEnd w:id="14273"/>
      <w:r>
        <w:rPr>
          <w:rFonts w:hint="cs"/>
          <w:rtl/>
        </w:rPr>
        <w:t>ה</w:t>
      </w:r>
      <w:r>
        <w:rPr>
          <w:rtl/>
        </w:rPr>
        <w:t xml:space="preserve">חודשים </w:t>
      </w:r>
      <w:bookmarkStart w:id="14274" w:name="_ETM_Q33_480750"/>
      <w:bookmarkEnd w:id="14274"/>
      <w:r>
        <w:rPr>
          <w:rtl/>
        </w:rPr>
        <w:t>ש</w:t>
      </w:r>
      <w:r>
        <w:rPr>
          <w:rFonts w:hint="cs"/>
          <w:rtl/>
        </w:rPr>
        <w:t xml:space="preserve">הם </w:t>
      </w:r>
      <w:r>
        <w:rPr>
          <w:rtl/>
        </w:rPr>
        <w:t xml:space="preserve">נמצאים </w:t>
      </w:r>
      <w:bookmarkStart w:id="14275" w:name="_ETM_Q33_481290"/>
      <w:bookmarkEnd w:id="14275"/>
      <w:r>
        <w:rPr>
          <w:rtl/>
        </w:rPr>
        <w:t>שם</w:t>
      </w:r>
      <w:r>
        <w:rPr>
          <w:rFonts w:hint="cs"/>
          <w:rtl/>
        </w:rPr>
        <w:t>.</w:t>
      </w:r>
      <w:r>
        <w:rPr>
          <w:rtl/>
        </w:rPr>
        <w:t xml:space="preserve"> </w:t>
      </w:r>
      <w:bookmarkStart w:id="14276" w:name="_ETM_Q33_483219"/>
      <w:bookmarkEnd w:id="14276"/>
      <w:r>
        <w:rPr>
          <w:rtl/>
        </w:rPr>
        <w:t xml:space="preserve">והיה </w:t>
      </w:r>
      <w:bookmarkStart w:id="14277" w:name="_ETM_Q33_483759"/>
      <w:bookmarkEnd w:id="14277"/>
      <w:r>
        <w:rPr>
          <w:rtl/>
        </w:rPr>
        <w:t xml:space="preserve">פשוט </w:t>
      </w:r>
      <w:bookmarkStart w:id="14278" w:name="_ETM_Q33_484149"/>
      <w:bookmarkEnd w:id="14278"/>
      <w:r>
        <w:rPr>
          <w:rtl/>
        </w:rPr>
        <w:t xml:space="preserve">מדהים </w:t>
      </w:r>
      <w:bookmarkStart w:id="14279" w:name="_ETM_Q33_485479"/>
      <w:bookmarkEnd w:id="14279"/>
      <w:r>
        <w:rPr>
          <w:rtl/>
        </w:rPr>
        <w:t xml:space="preserve">לפגוש </w:t>
      </w:r>
      <w:bookmarkStart w:id="14280" w:name="_ETM_Q33_485990"/>
      <w:bookmarkEnd w:id="14280"/>
      <w:r>
        <w:rPr>
          <w:rtl/>
        </w:rPr>
        <w:t>אותם</w:t>
      </w:r>
      <w:bookmarkStart w:id="14281" w:name="_ETM_Q33_487499"/>
      <w:bookmarkEnd w:id="14281"/>
      <w:r w:rsidR="004F7CCA">
        <w:rPr>
          <w:rFonts w:hint="cs"/>
          <w:rtl/>
        </w:rPr>
        <w:t xml:space="preserve"> </w:t>
      </w:r>
      <w:r>
        <w:rPr>
          <w:rtl/>
        </w:rPr>
        <w:t xml:space="preserve">– </w:t>
      </w:r>
      <w:bookmarkStart w:id="14282" w:name="_ETM_Q33_488429"/>
      <w:bookmarkEnd w:id="14282"/>
      <w:r>
        <w:rPr>
          <w:rtl/>
        </w:rPr>
        <w:t xml:space="preserve">אני </w:t>
      </w:r>
      <w:bookmarkStart w:id="14283" w:name="_ETM_Q33_488519"/>
      <w:bookmarkEnd w:id="14283"/>
      <w:r>
        <w:rPr>
          <w:rtl/>
        </w:rPr>
        <w:t xml:space="preserve">כמובן </w:t>
      </w:r>
      <w:bookmarkStart w:id="14284" w:name="_ETM_Q33_488849"/>
      <w:bookmarkEnd w:id="14284"/>
      <w:r>
        <w:rPr>
          <w:rtl/>
        </w:rPr>
        <w:t xml:space="preserve">לא </w:t>
      </w:r>
      <w:bookmarkStart w:id="14285" w:name="_ETM_Q33_488940"/>
      <w:bookmarkEnd w:id="14285"/>
      <w:r>
        <w:rPr>
          <w:rtl/>
        </w:rPr>
        <w:t xml:space="preserve">אזכיר </w:t>
      </w:r>
      <w:bookmarkStart w:id="14286" w:name="_ETM_Q33_489209"/>
      <w:bookmarkEnd w:id="14286"/>
      <w:r>
        <w:rPr>
          <w:rtl/>
        </w:rPr>
        <w:t xml:space="preserve">אותם </w:t>
      </w:r>
      <w:bookmarkStart w:id="14287" w:name="_ETM_Q33_489420"/>
      <w:bookmarkEnd w:id="14287"/>
      <w:r>
        <w:rPr>
          <w:rtl/>
        </w:rPr>
        <w:t xml:space="preserve">בשמם </w:t>
      </w:r>
      <w:bookmarkStart w:id="14288" w:name="_ETM_Q33_490500"/>
      <w:bookmarkEnd w:id="14288"/>
      <w:r>
        <w:rPr>
          <w:rtl/>
        </w:rPr>
        <w:t>–</w:t>
      </w:r>
      <w:r>
        <w:rPr>
          <w:rFonts w:hint="cs"/>
          <w:rtl/>
        </w:rPr>
        <w:t xml:space="preserve"> </w:t>
      </w:r>
      <w:r w:rsidR="004F7CCA">
        <w:rPr>
          <w:rFonts w:hint="cs"/>
          <w:rtl/>
        </w:rPr>
        <w:t xml:space="preserve">והם סיפרו </w:t>
      </w:r>
      <w:bookmarkStart w:id="14289" w:name="_ETM_Q33_491040"/>
      <w:bookmarkEnd w:id="14289"/>
      <w:r>
        <w:rPr>
          <w:rtl/>
        </w:rPr>
        <w:t xml:space="preserve">על </w:t>
      </w:r>
      <w:bookmarkStart w:id="14290" w:name="_ETM_Q33_491129"/>
      <w:bookmarkEnd w:id="14290"/>
      <w:r>
        <w:rPr>
          <w:rtl/>
        </w:rPr>
        <w:t xml:space="preserve">התהליך </w:t>
      </w:r>
      <w:bookmarkStart w:id="14291" w:name="_ETM_Q33_491549"/>
      <w:bookmarkEnd w:id="14291"/>
      <w:r>
        <w:rPr>
          <w:rtl/>
        </w:rPr>
        <w:t xml:space="preserve">הנפשי </w:t>
      </w:r>
      <w:bookmarkStart w:id="14292" w:name="_ETM_Q33_491940"/>
      <w:bookmarkEnd w:id="14292"/>
      <w:r>
        <w:rPr>
          <w:rtl/>
        </w:rPr>
        <w:t xml:space="preserve">שהם </w:t>
      </w:r>
      <w:bookmarkStart w:id="14293" w:name="_ETM_Q33_492179"/>
      <w:bookmarkEnd w:id="14293"/>
      <w:r>
        <w:rPr>
          <w:rtl/>
        </w:rPr>
        <w:t xml:space="preserve">עברו </w:t>
      </w:r>
      <w:bookmarkStart w:id="14294" w:name="_ETM_Q33_492450"/>
      <w:bookmarkEnd w:id="14294"/>
      <w:r>
        <w:rPr>
          <w:rtl/>
        </w:rPr>
        <w:t xml:space="preserve">רק </w:t>
      </w:r>
      <w:bookmarkStart w:id="14295" w:name="_ETM_Q33_492719"/>
      <w:bookmarkEnd w:id="14295"/>
      <w:r>
        <w:rPr>
          <w:rtl/>
        </w:rPr>
        <w:t xml:space="preserve">בכמה </w:t>
      </w:r>
      <w:bookmarkStart w:id="14296" w:name="_ETM_Q33_493049"/>
      <w:bookmarkEnd w:id="14296"/>
      <w:r>
        <w:rPr>
          <w:rtl/>
        </w:rPr>
        <w:t>חודשים</w:t>
      </w:r>
      <w:r>
        <w:rPr>
          <w:rFonts w:hint="cs"/>
          <w:rtl/>
        </w:rPr>
        <w:t>.</w:t>
      </w:r>
      <w:r>
        <w:rPr>
          <w:rtl/>
        </w:rPr>
        <w:t xml:space="preserve"> </w:t>
      </w:r>
      <w:bookmarkStart w:id="14297" w:name="_ETM_Q33_493620"/>
      <w:bookmarkEnd w:id="14297"/>
    </w:p>
    <w:p w:rsidR="002D76A7" w:rsidRDefault="002D76A7" w:rsidP="006E5331">
      <w:pPr>
        <w:rPr>
          <w:rtl/>
        </w:rPr>
      </w:pPr>
    </w:p>
    <w:p w:rsidR="002D76A7" w:rsidRDefault="002D76A7" w:rsidP="006E5331">
      <w:pPr>
        <w:rPr>
          <w:rtl/>
        </w:rPr>
      </w:pPr>
      <w:r>
        <w:rPr>
          <w:rFonts w:hint="cs"/>
          <w:rtl/>
        </w:rPr>
        <w:t>ומה</w:t>
      </w:r>
      <w:r>
        <w:rPr>
          <w:rtl/>
        </w:rPr>
        <w:t xml:space="preserve"> </w:t>
      </w:r>
      <w:bookmarkStart w:id="14298" w:name="_ETM_Q33_494039"/>
      <w:bookmarkEnd w:id="14298"/>
      <w:r>
        <w:rPr>
          <w:rtl/>
        </w:rPr>
        <w:t xml:space="preserve">שהיה </w:t>
      </w:r>
      <w:bookmarkStart w:id="14299" w:name="_ETM_Q33_494309"/>
      <w:bookmarkEnd w:id="14299"/>
      <w:r>
        <w:rPr>
          <w:rtl/>
        </w:rPr>
        <w:t xml:space="preserve">מדהים </w:t>
      </w:r>
      <w:bookmarkStart w:id="14300" w:name="_ETM_Q33_494610"/>
      <w:bookmarkEnd w:id="14300"/>
      <w:r>
        <w:rPr>
          <w:rtl/>
        </w:rPr>
        <w:t xml:space="preserve">מבחינתי </w:t>
      </w:r>
      <w:bookmarkStart w:id="14301" w:name="_ETM_Q33_495029"/>
      <w:bookmarkEnd w:id="14301"/>
      <w:r>
        <w:rPr>
          <w:rtl/>
        </w:rPr>
        <w:t xml:space="preserve">לגלות </w:t>
      </w:r>
      <w:bookmarkStart w:id="14302" w:name="_ETM_Q33_496380"/>
      <w:bookmarkEnd w:id="14302"/>
      <w:r>
        <w:rPr>
          <w:rtl/>
        </w:rPr>
        <w:t xml:space="preserve">זה </w:t>
      </w:r>
      <w:bookmarkStart w:id="14303" w:name="_ETM_Q33_496770"/>
      <w:bookmarkEnd w:id="14303"/>
      <w:r>
        <w:rPr>
          <w:rtl/>
        </w:rPr>
        <w:t xml:space="preserve">לא </w:t>
      </w:r>
      <w:bookmarkStart w:id="14304" w:name="_ETM_Q33_497810"/>
      <w:bookmarkEnd w:id="14304"/>
      <w:r>
        <w:rPr>
          <w:rtl/>
        </w:rPr>
        <w:t xml:space="preserve">את </w:t>
      </w:r>
      <w:bookmarkStart w:id="14305" w:name="_ETM_Q33_498170"/>
      <w:bookmarkEnd w:id="14305"/>
      <w:r>
        <w:rPr>
          <w:rtl/>
        </w:rPr>
        <w:t xml:space="preserve">מה </w:t>
      </w:r>
      <w:bookmarkStart w:id="14306" w:name="_ETM_Q33_498350"/>
      <w:bookmarkEnd w:id="14306"/>
      <w:r>
        <w:rPr>
          <w:rtl/>
        </w:rPr>
        <w:t xml:space="preserve">שקרה </w:t>
      </w:r>
      <w:bookmarkStart w:id="14307" w:name="_ETM_Q33_498800"/>
      <w:bookmarkEnd w:id="14307"/>
      <w:r>
        <w:rPr>
          <w:rtl/>
        </w:rPr>
        <w:t xml:space="preserve">להם </w:t>
      </w:r>
      <w:bookmarkStart w:id="14308" w:name="_ETM_Q33_499010"/>
      <w:bookmarkEnd w:id="14308"/>
      <w:r>
        <w:rPr>
          <w:rtl/>
        </w:rPr>
        <w:t xml:space="preserve">בעקבות </w:t>
      </w:r>
      <w:bookmarkStart w:id="14309" w:name="_ETM_Q33_499580"/>
      <w:bookmarkEnd w:id="14309"/>
      <w:r>
        <w:rPr>
          <w:rtl/>
        </w:rPr>
        <w:t xml:space="preserve">שימוש </w:t>
      </w:r>
      <w:bookmarkStart w:id="14310" w:name="_ETM_Q33_500720"/>
      <w:bookmarkEnd w:id="14310"/>
      <w:r>
        <w:rPr>
          <w:rFonts w:hint="cs"/>
          <w:rtl/>
        </w:rPr>
        <w:t>ב</w:t>
      </w:r>
      <w:r>
        <w:rPr>
          <w:rtl/>
        </w:rPr>
        <w:t xml:space="preserve">כל </w:t>
      </w:r>
      <w:bookmarkStart w:id="14311" w:name="_ETM_Q33_500990"/>
      <w:bookmarkEnd w:id="14311"/>
      <w:r>
        <w:rPr>
          <w:rtl/>
        </w:rPr>
        <w:t xml:space="preserve">מיני </w:t>
      </w:r>
      <w:bookmarkStart w:id="14312" w:name="_ETM_Q33_501230"/>
      <w:bookmarkEnd w:id="14312"/>
      <w:r>
        <w:rPr>
          <w:rtl/>
        </w:rPr>
        <w:t xml:space="preserve">סוגים </w:t>
      </w:r>
      <w:bookmarkStart w:id="14313" w:name="_ETM_Q33_501529"/>
      <w:bookmarkEnd w:id="14313"/>
      <w:r>
        <w:rPr>
          <w:rtl/>
        </w:rPr>
        <w:t xml:space="preserve">של </w:t>
      </w:r>
      <w:bookmarkStart w:id="14314" w:name="_ETM_Q33_501680"/>
      <w:bookmarkEnd w:id="14314"/>
      <w:r>
        <w:rPr>
          <w:rtl/>
        </w:rPr>
        <w:t>סמים</w:t>
      </w:r>
      <w:r>
        <w:rPr>
          <w:rFonts w:hint="cs"/>
          <w:rtl/>
        </w:rPr>
        <w:t>,</w:t>
      </w:r>
      <w:r>
        <w:rPr>
          <w:rtl/>
        </w:rPr>
        <w:t xml:space="preserve"> </w:t>
      </w:r>
      <w:bookmarkStart w:id="14315" w:name="_ETM_Q33_502509"/>
      <w:bookmarkEnd w:id="14315"/>
      <w:r>
        <w:rPr>
          <w:rtl/>
        </w:rPr>
        <w:t xml:space="preserve">איך </w:t>
      </w:r>
      <w:bookmarkStart w:id="14316" w:name="_ETM_Q33_502900"/>
      <w:bookmarkEnd w:id="14316"/>
      <w:r>
        <w:rPr>
          <w:rtl/>
        </w:rPr>
        <w:t xml:space="preserve">הם </w:t>
      </w:r>
      <w:bookmarkStart w:id="14317" w:name="_ETM_Q33_502990"/>
      <w:bookmarkEnd w:id="14317"/>
      <w:r>
        <w:rPr>
          <w:rtl/>
        </w:rPr>
        <w:t xml:space="preserve">הגיעו </w:t>
      </w:r>
      <w:bookmarkStart w:id="14318" w:name="_ETM_Q33_503320"/>
      <w:bookmarkEnd w:id="14318"/>
      <w:r>
        <w:rPr>
          <w:rtl/>
        </w:rPr>
        <w:t xml:space="preserve">לזה </w:t>
      </w:r>
      <w:bookmarkStart w:id="14319" w:name="_ETM_Q33_503619"/>
      <w:bookmarkEnd w:id="14319"/>
      <w:r>
        <w:rPr>
          <w:rtl/>
        </w:rPr>
        <w:t xml:space="preserve">ומה </w:t>
      </w:r>
      <w:bookmarkStart w:id="14320" w:name="_ETM_Q33_503920"/>
      <w:bookmarkEnd w:id="14320"/>
      <w:r>
        <w:rPr>
          <w:rtl/>
        </w:rPr>
        <w:t xml:space="preserve">הייתה </w:t>
      </w:r>
      <w:bookmarkStart w:id="14321" w:name="_ETM_Q33_504130"/>
      <w:bookmarkEnd w:id="14321"/>
      <w:r>
        <w:rPr>
          <w:rFonts w:hint="cs"/>
          <w:rtl/>
        </w:rPr>
        <w:t>ה</w:t>
      </w:r>
      <w:r>
        <w:rPr>
          <w:rtl/>
        </w:rPr>
        <w:t xml:space="preserve">הידרדרות </w:t>
      </w:r>
      <w:bookmarkStart w:id="14322" w:name="_ETM_Q33_504669"/>
      <w:bookmarkEnd w:id="14322"/>
      <w:r>
        <w:rPr>
          <w:rtl/>
        </w:rPr>
        <w:t xml:space="preserve">שהובילה </w:t>
      </w:r>
      <w:bookmarkStart w:id="14323" w:name="_ETM_Q33_505089"/>
      <w:bookmarkEnd w:id="14323"/>
      <w:r>
        <w:rPr>
          <w:rtl/>
        </w:rPr>
        <w:t xml:space="preserve">אותם </w:t>
      </w:r>
      <w:bookmarkStart w:id="14324" w:name="_ETM_Q33_505300"/>
      <w:bookmarkEnd w:id="14324"/>
      <w:r>
        <w:rPr>
          <w:rtl/>
        </w:rPr>
        <w:t>לשם</w:t>
      </w:r>
      <w:r>
        <w:rPr>
          <w:rFonts w:hint="cs"/>
          <w:rtl/>
        </w:rPr>
        <w:t>,</w:t>
      </w:r>
      <w:r>
        <w:rPr>
          <w:rtl/>
        </w:rPr>
        <w:t xml:space="preserve"> </w:t>
      </w:r>
      <w:bookmarkStart w:id="14325" w:name="_ETM_Q33_506720"/>
      <w:bookmarkEnd w:id="14325"/>
      <w:r>
        <w:rPr>
          <w:rtl/>
        </w:rPr>
        <w:t>אל</w:t>
      </w:r>
      <w:r>
        <w:rPr>
          <w:rFonts w:hint="cs"/>
          <w:rtl/>
        </w:rPr>
        <w:t>א</w:t>
      </w:r>
      <w:r>
        <w:rPr>
          <w:rtl/>
        </w:rPr>
        <w:t xml:space="preserve"> </w:t>
      </w:r>
      <w:bookmarkStart w:id="14326" w:name="_ETM_Q33_506989"/>
      <w:bookmarkEnd w:id="14326"/>
      <w:r>
        <w:rPr>
          <w:rtl/>
        </w:rPr>
        <w:t xml:space="preserve">איזה </w:t>
      </w:r>
      <w:bookmarkStart w:id="14327" w:name="_ETM_Q33_508240"/>
      <w:bookmarkEnd w:id="14327"/>
      <w:r>
        <w:rPr>
          <w:rtl/>
        </w:rPr>
        <w:t xml:space="preserve">כלי </w:t>
      </w:r>
      <w:bookmarkStart w:id="14328" w:name="_ETM_Q33_508689"/>
      <w:bookmarkEnd w:id="14328"/>
      <w:r>
        <w:rPr>
          <w:rtl/>
        </w:rPr>
        <w:t xml:space="preserve">מדהים </w:t>
      </w:r>
      <w:bookmarkStart w:id="14329" w:name="_ETM_Q33_509080"/>
      <w:bookmarkEnd w:id="14329"/>
      <w:r>
        <w:rPr>
          <w:rtl/>
        </w:rPr>
        <w:t xml:space="preserve">זה </w:t>
      </w:r>
      <w:bookmarkStart w:id="14330" w:name="_ETM_Q33_509820"/>
      <w:bookmarkStart w:id="14331" w:name="_ETM_Q33_510270"/>
      <w:bookmarkEnd w:id="14330"/>
      <w:bookmarkEnd w:id="14331"/>
      <w:r>
        <w:rPr>
          <w:rFonts w:hint="cs"/>
          <w:rtl/>
        </w:rPr>
        <w:t xml:space="preserve">חמישה </w:t>
      </w:r>
      <w:r>
        <w:rPr>
          <w:rtl/>
        </w:rPr>
        <w:t xml:space="preserve">חודשים </w:t>
      </w:r>
      <w:bookmarkStart w:id="14332" w:name="_ETM_Q33_510690"/>
      <w:bookmarkEnd w:id="14332"/>
      <w:r>
        <w:rPr>
          <w:rtl/>
        </w:rPr>
        <w:t xml:space="preserve">לאדם </w:t>
      </w:r>
      <w:bookmarkStart w:id="14333" w:name="_ETM_Q33_511990"/>
      <w:bookmarkEnd w:id="14333"/>
      <w:r>
        <w:rPr>
          <w:rtl/>
        </w:rPr>
        <w:t xml:space="preserve">להתמודד </w:t>
      </w:r>
      <w:bookmarkStart w:id="14334" w:name="_ETM_Q33_512589"/>
      <w:bookmarkEnd w:id="14334"/>
      <w:r>
        <w:rPr>
          <w:rtl/>
        </w:rPr>
        <w:t xml:space="preserve">עם </w:t>
      </w:r>
      <w:bookmarkStart w:id="14335" w:name="_ETM_Q33_512710"/>
      <w:bookmarkEnd w:id="14335"/>
      <w:r>
        <w:rPr>
          <w:rtl/>
        </w:rPr>
        <w:t xml:space="preserve">הדברים </w:t>
      </w:r>
      <w:bookmarkStart w:id="14336" w:name="_ETM_Q33_513040"/>
      <w:bookmarkEnd w:id="14336"/>
      <w:r>
        <w:rPr>
          <w:rtl/>
        </w:rPr>
        <w:t xml:space="preserve">הכי </w:t>
      </w:r>
      <w:bookmarkStart w:id="14337" w:name="_ETM_Q33_513190"/>
      <w:bookmarkEnd w:id="14337"/>
      <w:r>
        <w:rPr>
          <w:rtl/>
        </w:rPr>
        <w:t xml:space="preserve">קשים </w:t>
      </w:r>
      <w:bookmarkStart w:id="14338" w:name="_ETM_Q33_513489"/>
      <w:bookmarkEnd w:id="14338"/>
      <w:r>
        <w:rPr>
          <w:rtl/>
        </w:rPr>
        <w:t xml:space="preserve">שהוא </w:t>
      </w:r>
      <w:bookmarkStart w:id="14339" w:name="_ETM_Q33_513640"/>
      <w:bookmarkEnd w:id="14339"/>
      <w:r>
        <w:rPr>
          <w:rtl/>
        </w:rPr>
        <w:t xml:space="preserve">עבר </w:t>
      </w:r>
      <w:bookmarkStart w:id="14340" w:name="_ETM_Q33_513820"/>
      <w:bookmarkEnd w:id="14340"/>
      <w:r>
        <w:rPr>
          <w:rtl/>
        </w:rPr>
        <w:t xml:space="preserve">בחיים </w:t>
      </w:r>
      <w:bookmarkStart w:id="14341" w:name="_ETM_Q33_514149"/>
      <w:bookmarkEnd w:id="14341"/>
      <w:r>
        <w:rPr>
          <w:rtl/>
        </w:rPr>
        <w:t xml:space="preserve">שלו </w:t>
      </w:r>
      <w:bookmarkStart w:id="14342" w:name="_ETM_Q33_514360"/>
      <w:bookmarkEnd w:id="14342"/>
      <w:r>
        <w:rPr>
          <w:rtl/>
        </w:rPr>
        <w:t xml:space="preserve">בעקבות </w:t>
      </w:r>
      <w:bookmarkStart w:id="14343" w:name="_ETM_Q33_515390"/>
      <w:bookmarkEnd w:id="14343"/>
      <w:r>
        <w:rPr>
          <w:rtl/>
        </w:rPr>
        <w:t xml:space="preserve">ההזדמנות </w:t>
      </w:r>
      <w:bookmarkStart w:id="14344" w:name="_ETM_Q33_516350"/>
      <w:bookmarkEnd w:id="14344"/>
      <w:r>
        <w:rPr>
          <w:rtl/>
        </w:rPr>
        <w:t xml:space="preserve">לטפל </w:t>
      </w:r>
      <w:bookmarkStart w:id="14345" w:name="_ETM_Q33_516830"/>
      <w:bookmarkEnd w:id="14345"/>
      <w:r>
        <w:rPr>
          <w:rtl/>
        </w:rPr>
        <w:t>באות</w:t>
      </w:r>
      <w:r>
        <w:rPr>
          <w:rFonts w:hint="cs"/>
          <w:rtl/>
        </w:rPr>
        <w:t>ן</w:t>
      </w:r>
      <w:r>
        <w:rPr>
          <w:rtl/>
        </w:rPr>
        <w:t xml:space="preserve"> </w:t>
      </w:r>
      <w:bookmarkStart w:id="14346" w:name="_ETM_Q33_517160"/>
      <w:bookmarkEnd w:id="14346"/>
      <w:r>
        <w:rPr>
          <w:rtl/>
        </w:rPr>
        <w:t>התמכרויות</w:t>
      </w:r>
      <w:r>
        <w:rPr>
          <w:rFonts w:hint="cs"/>
          <w:rtl/>
        </w:rPr>
        <w:t>.</w:t>
      </w:r>
      <w:r>
        <w:rPr>
          <w:rtl/>
        </w:rPr>
        <w:t xml:space="preserve"> </w:t>
      </w:r>
      <w:bookmarkStart w:id="14347" w:name="_ETM_Q33_518529"/>
      <w:bookmarkStart w:id="14348" w:name="_ETM_Q33_520063"/>
      <w:bookmarkStart w:id="14349" w:name="_ETM_Q33_520123"/>
      <w:bookmarkStart w:id="14350" w:name="_ETM_Q33_520255"/>
      <w:bookmarkStart w:id="14351" w:name="_ETM_Q33_520317"/>
      <w:bookmarkEnd w:id="14347"/>
      <w:bookmarkEnd w:id="14348"/>
      <w:bookmarkEnd w:id="14349"/>
      <w:bookmarkEnd w:id="14350"/>
      <w:bookmarkEnd w:id="14351"/>
    </w:p>
    <w:p w:rsidR="002D76A7" w:rsidRDefault="002D76A7" w:rsidP="006E5331">
      <w:pPr>
        <w:rPr>
          <w:rtl/>
        </w:rPr>
      </w:pPr>
    </w:p>
    <w:p w:rsidR="002D76A7" w:rsidRDefault="002D76A7" w:rsidP="003542E8">
      <w:pPr>
        <w:rPr>
          <w:rtl/>
        </w:rPr>
      </w:pPr>
      <w:r>
        <w:rPr>
          <w:rtl/>
        </w:rPr>
        <w:t xml:space="preserve">שני </w:t>
      </w:r>
      <w:bookmarkStart w:id="14352" w:name="_ETM_Q33_518890"/>
      <w:bookmarkEnd w:id="14352"/>
      <w:r>
        <w:rPr>
          <w:rtl/>
        </w:rPr>
        <w:t xml:space="preserve">דברים </w:t>
      </w:r>
      <w:bookmarkStart w:id="14353" w:name="_ETM_Q33_519190"/>
      <w:bookmarkEnd w:id="14353"/>
      <w:r>
        <w:rPr>
          <w:rtl/>
        </w:rPr>
        <w:t xml:space="preserve">תפסו </w:t>
      </w:r>
      <w:bookmarkStart w:id="14354" w:name="_ETM_Q33_519550"/>
      <w:bookmarkEnd w:id="14354"/>
      <w:r>
        <w:rPr>
          <w:rtl/>
        </w:rPr>
        <w:t xml:space="preserve">אותי </w:t>
      </w:r>
      <w:bookmarkStart w:id="14355" w:name="_ETM_Q33_519670"/>
      <w:bookmarkEnd w:id="14355"/>
      <w:r>
        <w:rPr>
          <w:rtl/>
        </w:rPr>
        <w:t xml:space="preserve">שם </w:t>
      </w:r>
      <w:bookmarkStart w:id="14356" w:name="_ETM_Q33_519820"/>
      <w:bookmarkEnd w:id="14356"/>
      <w:r>
        <w:rPr>
          <w:rtl/>
        </w:rPr>
        <w:t xml:space="preserve">באופן </w:t>
      </w:r>
      <w:bookmarkStart w:id="14357" w:name="_ETM_Q33_520089"/>
      <w:bookmarkEnd w:id="14357"/>
      <w:r>
        <w:rPr>
          <w:rtl/>
        </w:rPr>
        <w:t xml:space="preserve">מאד </w:t>
      </w:r>
      <w:bookmarkStart w:id="14358" w:name="_ETM_Q33_520329"/>
      <w:bookmarkEnd w:id="14358"/>
      <w:r>
        <w:rPr>
          <w:rtl/>
        </w:rPr>
        <w:t>חזק</w:t>
      </w:r>
      <w:r>
        <w:rPr>
          <w:rFonts w:hint="cs"/>
          <w:rtl/>
        </w:rPr>
        <w:t>.</w:t>
      </w:r>
      <w:r>
        <w:rPr>
          <w:rtl/>
        </w:rPr>
        <w:t xml:space="preserve"> </w:t>
      </w:r>
      <w:bookmarkStart w:id="14359" w:name="_ETM_Q33_520660"/>
      <w:bookmarkEnd w:id="14359"/>
      <w:r>
        <w:rPr>
          <w:rtl/>
        </w:rPr>
        <w:t>ה</w:t>
      </w:r>
      <w:r>
        <w:rPr>
          <w:rFonts w:hint="cs"/>
          <w:rtl/>
        </w:rPr>
        <w:t>אחד,</w:t>
      </w:r>
      <w:r>
        <w:rPr>
          <w:rtl/>
        </w:rPr>
        <w:t xml:space="preserve"> </w:t>
      </w:r>
      <w:bookmarkStart w:id="14360" w:name="_ETM_Q33_522670"/>
      <w:bookmarkEnd w:id="14360"/>
      <w:r w:rsidR="004F7CCA">
        <w:rPr>
          <w:rFonts w:hint="cs"/>
          <w:rtl/>
        </w:rPr>
        <w:t xml:space="preserve">מישהו </w:t>
      </w:r>
      <w:r>
        <w:rPr>
          <w:rtl/>
        </w:rPr>
        <w:t xml:space="preserve">שסיפר </w:t>
      </w:r>
      <w:bookmarkStart w:id="14361" w:name="_ETM_Q33_523210"/>
      <w:bookmarkEnd w:id="14361"/>
      <w:r>
        <w:rPr>
          <w:rtl/>
        </w:rPr>
        <w:t xml:space="preserve">על </w:t>
      </w:r>
      <w:bookmarkStart w:id="14362" w:name="_ETM_Q33_523300"/>
      <w:bookmarkEnd w:id="14362"/>
      <w:r>
        <w:rPr>
          <w:rtl/>
        </w:rPr>
        <w:t xml:space="preserve">השירות </w:t>
      </w:r>
      <w:bookmarkStart w:id="14363" w:name="_ETM_Q33_523629"/>
      <w:bookmarkEnd w:id="14363"/>
      <w:r>
        <w:rPr>
          <w:rtl/>
        </w:rPr>
        <w:t xml:space="preserve">הצבאי </w:t>
      </w:r>
      <w:bookmarkStart w:id="14364" w:name="_ETM_Q33_523960"/>
      <w:bookmarkEnd w:id="14364"/>
      <w:r>
        <w:rPr>
          <w:rtl/>
        </w:rPr>
        <w:t>שלו</w:t>
      </w:r>
      <w:r>
        <w:rPr>
          <w:rFonts w:hint="cs"/>
          <w:rtl/>
        </w:rPr>
        <w:t>,</w:t>
      </w:r>
      <w:r>
        <w:rPr>
          <w:rtl/>
        </w:rPr>
        <w:t xml:space="preserve"> </w:t>
      </w:r>
      <w:bookmarkStart w:id="14365" w:name="_ETM_Q33_524230"/>
      <w:bookmarkEnd w:id="14365"/>
      <w:r>
        <w:rPr>
          <w:rtl/>
        </w:rPr>
        <w:t xml:space="preserve">שבעצם </w:t>
      </w:r>
      <w:bookmarkStart w:id="14366" w:name="_ETM_Q33_525129"/>
      <w:bookmarkEnd w:id="14366"/>
      <w:r>
        <w:rPr>
          <w:rFonts w:hint="cs"/>
          <w:rtl/>
        </w:rPr>
        <w:t>ה</w:t>
      </w:r>
      <w:r>
        <w:rPr>
          <w:rtl/>
        </w:rPr>
        <w:t>ו</w:t>
      </w:r>
      <w:r>
        <w:rPr>
          <w:rFonts w:hint="cs"/>
          <w:rtl/>
        </w:rPr>
        <w:t xml:space="preserve">א </w:t>
      </w:r>
      <w:r>
        <w:rPr>
          <w:rtl/>
        </w:rPr>
        <w:t xml:space="preserve">מעולם </w:t>
      </w:r>
      <w:bookmarkStart w:id="14367" w:name="_ETM_Q33_525609"/>
      <w:bookmarkEnd w:id="14367"/>
      <w:r>
        <w:rPr>
          <w:rtl/>
        </w:rPr>
        <w:t xml:space="preserve">לא </w:t>
      </w:r>
      <w:bookmarkStart w:id="14368" w:name="_ETM_Q33_525699"/>
      <w:bookmarkEnd w:id="14368"/>
      <w:r>
        <w:rPr>
          <w:rtl/>
        </w:rPr>
        <w:t xml:space="preserve">פתח </w:t>
      </w:r>
      <w:bookmarkStart w:id="14369" w:name="_ETM_Q33_526480"/>
      <w:bookmarkEnd w:id="14369"/>
      <w:r>
        <w:rPr>
          <w:rtl/>
        </w:rPr>
        <w:t xml:space="preserve">את </w:t>
      </w:r>
      <w:bookmarkStart w:id="14370" w:name="_ETM_Q33_526629"/>
      <w:bookmarkEnd w:id="14370"/>
      <w:r>
        <w:rPr>
          <w:rtl/>
        </w:rPr>
        <w:t xml:space="preserve">מה </w:t>
      </w:r>
      <w:bookmarkStart w:id="14371" w:name="_ETM_Q33_526779"/>
      <w:bookmarkEnd w:id="14371"/>
      <w:r>
        <w:rPr>
          <w:rtl/>
        </w:rPr>
        <w:t xml:space="preserve">שהוא </w:t>
      </w:r>
      <w:bookmarkStart w:id="14372" w:name="_ETM_Q33_526899"/>
      <w:bookmarkEnd w:id="14372"/>
      <w:r>
        <w:rPr>
          <w:rtl/>
        </w:rPr>
        <w:t xml:space="preserve">עבר </w:t>
      </w:r>
      <w:bookmarkStart w:id="14373" w:name="_ETM_Q33_527109"/>
      <w:bookmarkEnd w:id="14373"/>
      <w:r>
        <w:rPr>
          <w:rtl/>
        </w:rPr>
        <w:t xml:space="preserve">בשירות </w:t>
      </w:r>
      <w:bookmarkStart w:id="14374" w:name="_ETM_Q33_527500"/>
      <w:bookmarkEnd w:id="14374"/>
      <w:r>
        <w:rPr>
          <w:rtl/>
        </w:rPr>
        <w:t xml:space="preserve">הצבאי </w:t>
      </w:r>
      <w:bookmarkStart w:id="14375" w:name="_ETM_Q33_527829"/>
      <w:bookmarkEnd w:id="14375"/>
      <w:r>
        <w:rPr>
          <w:rtl/>
        </w:rPr>
        <w:t xml:space="preserve">ורק </w:t>
      </w:r>
      <w:bookmarkStart w:id="14376" w:name="_ETM_Q33_528129"/>
      <w:bookmarkEnd w:id="14376"/>
      <w:r>
        <w:rPr>
          <w:rtl/>
        </w:rPr>
        <w:t xml:space="preserve">כשהוא </w:t>
      </w:r>
      <w:bookmarkStart w:id="14377" w:name="_ETM_Q33_528279"/>
      <w:bookmarkEnd w:id="14377"/>
      <w:r>
        <w:rPr>
          <w:rtl/>
        </w:rPr>
        <w:t xml:space="preserve">הגיע </w:t>
      </w:r>
      <w:bookmarkStart w:id="14378" w:name="_ETM_Q33_528579"/>
      <w:bookmarkEnd w:id="14378"/>
      <w:r>
        <w:rPr>
          <w:rtl/>
        </w:rPr>
        <w:t xml:space="preserve">לשם </w:t>
      </w:r>
      <w:bookmarkStart w:id="14379" w:name="_ETM_Q33_529810"/>
      <w:bookmarkEnd w:id="14379"/>
      <w:r>
        <w:rPr>
          <w:rtl/>
        </w:rPr>
        <w:t xml:space="preserve">הוא </w:t>
      </w:r>
      <w:bookmarkStart w:id="14380" w:name="_ETM_Q33_529930"/>
      <w:bookmarkEnd w:id="14380"/>
      <w:r>
        <w:rPr>
          <w:rtl/>
        </w:rPr>
        <w:t xml:space="preserve">הבין </w:t>
      </w:r>
      <w:bookmarkStart w:id="14381" w:name="_ETM_Q33_530920"/>
      <w:bookmarkEnd w:id="14381"/>
      <w:r>
        <w:rPr>
          <w:rtl/>
        </w:rPr>
        <w:t xml:space="preserve">כמה </w:t>
      </w:r>
      <w:bookmarkStart w:id="14382" w:name="_ETM_Q33_531250"/>
      <w:bookmarkEnd w:id="14382"/>
      <w:r>
        <w:rPr>
          <w:rtl/>
        </w:rPr>
        <w:t xml:space="preserve">השירות </w:t>
      </w:r>
      <w:bookmarkStart w:id="14383" w:name="_ETM_Q33_531610"/>
      <w:bookmarkEnd w:id="14383"/>
      <w:r>
        <w:rPr>
          <w:rtl/>
        </w:rPr>
        <w:t xml:space="preserve">הצבאי </w:t>
      </w:r>
      <w:bookmarkStart w:id="14384" w:name="_ETM_Q33_532600"/>
      <w:bookmarkEnd w:id="14384"/>
      <w:r>
        <w:rPr>
          <w:rtl/>
        </w:rPr>
        <w:t xml:space="preserve">הטראומטי </w:t>
      </w:r>
      <w:bookmarkStart w:id="14385" w:name="_ETM_Q33_533290"/>
      <w:bookmarkEnd w:id="14385"/>
      <w:r>
        <w:rPr>
          <w:rtl/>
        </w:rPr>
        <w:t>של</w:t>
      </w:r>
      <w:r>
        <w:rPr>
          <w:rFonts w:hint="cs"/>
          <w:rtl/>
        </w:rPr>
        <w:t>ו</w:t>
      </w:r>
      <w:r>
        <w:rPr>
          <w:rtl/>
        </w:rPr>
        <w:t xml:space="preserve"> </w:t>
      </w:r>
      <w:bookmarkStart w:id="14386" w:name="_ETM_Q33_534010"/>
      <w:bookmarkEnd w:id="14386"/>
      <w:r>
        <w:rPr>
          <w:rtl/>
        </w:rPr>
        <w:t xml:space="preserve">השפיע </w:t>
      </w:r>
      <w:bookmarkStart w:id="14387" w:name="_ETM_Q33_534640"/>
      <w:bookmarkEnd w:id="14387"/>
      <w:r>
        <w:rPr>
          <w:rtl/>
        </w:rPr>
        <w:t xml:space="preserve">על </w:t>
      </w:r>
      <w:bookmarkStart w:id="14388" w:name="_ETM_Q33_534760"/>
      <w:bookmarkEnd w:id="14388"/>
      <w:r>
        <w:rPr>
          <w:rtl/>
        </w:rPr>
        <w:t xml:space="preserve">האופן </w:t>
      </w:r>
      <w:bookmarkStart w:id="14389" w:name="_ETM_Q33_535150"/>
      <w:bookmarkEnd w:id="14389"/>
      <w:r>
        <w:rPr>
          <w:rtl/>
        </w:rPr>
        <w:t xml:space="preserve">שבו </w:t>
      </w:r>
      <w:bookmarkStart w:id="14390" w:name="_ETM_Q33_535450"/>
      <w:bookmarkEnd w:id="14390"/>
      <w:r>
        <w:rPr>
          <w:rtl/>
        </w:rPr>
        <w:t xml:space="preserve">הוא </w:t>
      </w:r>
      <w:bookmarkStart w:id="14391" w:name="_ETM_Q33_535570"/>
      <w:bookmarkEnd w:id="14391"/>
      <w:r>
        <w:rPr>
          <w:rtl/>
        </w:rPr>
        <w:t xml:space="preserve">כמובן </w:t>
      </w:r>
      <w:bookmarkStart w:id="14392" w:name="_ETM_Q33_536140"/>
      <w:bookmarkEnd w:id="14392"/>
      <w:r>
        <w:rPr>
          <w:rtl/>
        </w:rPr>
        <w:t xml:space="preserve">השתמש </w:t>
      </w:r>
      <w:bookmarkStart w:id="14393" w:name="_ETM_Q33_536770"/>
      <w:bookmarkEnd w:id="14393"/>
      <w:r>
        <w:rPr>
          <w:rFonts w:hint="cs"/>
          <w:rtl/>
        </w:rPr>
        <w:t xml:space="preserve">אחרי </w:t>
      </w:r>
      <w:bookmarkStart w:id="14394" w:name="_ETM_Q33_538289"/>
      <w:bookmarkEnd w:id="14394"/>
      <w:r>
        <w:rPr>
          <w:rFonts w:hint="cs"/>
          <w:rtl/>
        </w:rPr>
        <w:t xml:space="preserve">זה </w:t>
      </w:r>
      <w:r>
        <w:rPr>
          <w:rtl/>
        </w:rPr>
        <w:t xml:space="preserve">בסמים </w:t>
      </w:r>
      <w:bookmarkStart w:id="14395" w:name="_ETM_Q33_537670"/>
      <w:bookmarkEnd w:id="14395"/>
      <w:r>
        <w:rPr>
          <w:rtl/>
        </w:rPr>
        <w:t xml:space="preserve">ושום </w:t>
      </w:r>
      <w:bookmarkStart w:id="14396" w:name="_ETM_Q33_538029"/>
      <w:bookmarkEnd w:id="14396"/>
      <w:r>
        <w:rPr>
          <w:rtl/>
        </w:rPr>
        <w:t xml:space="preserve">דבר </w:t>
      </w:r>
      <w:bookmarkStart w:id="14397" w:name="_ETM_Q33_538539"/>
      <w:bookmarkEnd w:id="14397"/>
      <w:r>
        <w:rPr>
          <w:rtl/>
        </w:rPr>
        <w:t xml:space="preserve">לא </w:t>
      </w:r>
      <w:bookmarkStart w:id="14398" w:name="_ETM_Q33_538719"/>
      <w:bookmarkEnd w:id="14398"/>
      <w:r>
        <w:rPr>
          <w:rtl/>
        </w:rPr>
        <w:t xml:space="preserve">הכין </w:t>
      </w:r>
      <w:bookmarkStart w:id="14399" w:name="_ETM_Q33_538989"/>
      <w:bookmarkEnd w:id="14399"/>
      <w:r>
        <w:rPr>
          <w:rtl/>
        </w:rPr>
        <w:t xml:space="preserve">אותו </w:t>
      </w:r>
      <w:bookmarkStart w:id="14400" w:name="_ETM_Q33_539170"/>
      <w:bookmarkEnd w:id="14400"/>
      <w:r>
        <w:rPr>
          <w:rtl/>
        </w:rPr>
        <w:t xml:space="preserve">למה </w:t>
      </w:r>
      <w:bookmarkStart w:id="14401" w:name="_ETM_Q33_539350"/>
      <w:bookmarkEnd w:id="14401"/>
      <w:r>
        <w:rPr>
          <w:rtl/>
        </w:rPr>
        <w:t xml:space="preserve">שהוא </w:t>
      </w:r>
      <w:bookmarkStart w:id="14402" w:name="_ETM_Q33_539499"/>
      <w:bookmarkEnd w:id="14402"/>
      <w:r>
        <w:rPr>
          <w:rtl/>
        </w:rPr>
        <w:t xml:space="preserve">עבר </w:t>
      </w:r>
      <w:bookmarkStart w:id="14403" w:name="_ETM_Q33_539800"/>
      <w:bookmarkEnd w:id="14403"/>
      <w:r>
        <w:rPr>
          <w:rtl/>
        </w:rPr>
        <w:t>שם</w:t>
      </w:r>
      <w:r>
        <w:rPr>
          <w:rFonts w:hint="cs"/>
          <w:rtl/>
        </w:rPr>
        <w:t>.</w:t>
      </w:r>
      <w:r>
        <w:rPr>
          <w:rtl/>
        </w:rPr>
        <w:t xml:space="preserve"> </w:t>
      </w:r>
      <w:bookmarkStart w:id="14404" w:name="_ETM_Q33_540809"/>
      <w:bookmarkEnd w:id="14404"/>
      <w:r>
        <w:rPr>
          <w:rtl/>
        </w:rPr>
        <w:t xml:space="preserve">והדבר </w:t>
      </w:r>
      <w:bookmarkStart w:id="14405" w:name="_ETM_Q33_541140"/>
      <w:bookmarkEnd w:id="14405"/>
      <w:r>
        <w:rPr>
          <w:rtl/>
        </w:rPr>
        <w:t>השני</w:t>
      </w:r>
      <w:r>
        <w:rPr>
          <w:rFonts w:hint="cs"/>
          <w:rtl/>
        </w:rPr>
        <w:t>, הוא</w:t>
      </w:r>
      <w:r>
        <w:rPr>
          <w:rtl/>
        </w:rPr>
        <w:t xml:space="preserve"> </w:t>
      </w:r>
      <w:bookmarkStart w:id="14406" w:name="_ETM_Q33_541380"/>
      <w:bookmarkEnd w:id="14406"/>
      <w:r>
        <w:rPr>
          <w:rtl/>
        </w:rPr>
        <w:t>ס</w:t>
      </w:r>
      <w:r>
        <w:rPr>
          <w:rFonts w:hint="cs"/>
          <w:rtl/>
        </w:rPr>
        <w:t>י</w:t>
      </w:r>
      <w:r>
        <w:rPr>
          <w:rtl/>
        </w:rPr>
        <w:t xml:space="preserve">פר </w:t>
      </w:r>
      <w:bookmarkStart w:id="14407" w:name="_ETM_Q33_541710"/>
      <w:bookmarkEnd w:id="14407"/>
      <w:r>
        <w:rPr>
          <w:rFonts w:hint="cs"/>
          <w:rtl/>
        </w:rPr>
        <w:t>ע</w:t>
      </w:r>
      <w:r>
        <w:rPr>
          <w:rtl/>
        </w:rPr>
        <w:t>ל</w:t>
      </w:r>
      <w:r>
        <w:rPr>
          <w:rFonts w:hint="cs"/>
          <w:rtl/>
        </w:rPr>
        <w:t xml:space="preserve"> ה</w:t>
      </w:r>
      <w:r>
        <w:rPr>
          <w:rtl/>
        </w:rPr>
        <w:t xml:space="preserve">חוויות </w:t>
      </w:r>
      <w:bookmarkStart w:id="14408" w:name="_ETM_Q33_542220"/>
      <w:bookmarkEnd w:id="14408"/>
      <w:r>
        <w:rPr>
          <w:rtl/>
        </w:rPr>
        <w:t xml:space="preserve">בבית </w:t>
      </w:r>
      <w:bookmarkStart w:id="14409" w:name="_ETM_Q33_542430"/>
      <w:bookmarkEnd w:id="14409"/>
      <w:r>
        <w:rPr>
          <w:rtl/>
        </w:rPr>
        <w:t xml:space="preserve">הספר </w:t>
      </w:r>
      <w:bookmarkStart w:id="14410" w:name="_ETM_Q33_542880"/>
      <w:bookmarkEnd w:id="14410"/>
      <w:r>
        <w:rPr>
          <w:rtl/>
        </w:rPr>
        <w:t xml:space="preserve">כשהוא </w:t>
      </w:r>
      <w:bookmarkStart w:id="14411" w:name="_ETM_Q33_543149"/>
      <w:bookmarkEnd w:id="14411"/>
      <w:r>
        <w:rPr>
          <w:rtl/>
        </w:rPr>
        <w:t xml:space="preserve">היה </w:t>
      </w:r>
      <w:bookmarkStart w:id="14412" w:name="_ETM_Q33_543420"/>
      <w:bookmarkEnd w:id="14412"/>
      <w:r>
        <w:rPr>
          <w:rtl/>
        </w:rPr>
        <w:t xml:space="preserve">בתיכון </w:t>
      </w:r>
      <w:bookmarkStart w:id="14413" w:name="_ETM_Q33_545400"/>
      <w:bookmarkEnd w:id="14413"/>
      <w:r>
        <w:rPr>
          <w:rtl/>
        </w:rPr>
        <w:t xml:space="preserve">וכמה </w:t>
      </w:r>
      <w:bookmarkStart w:id="14414" w:name="_ETM_Q33_546000"/>
      <w:bookmarkEnd w:id="14414"/>
      <w:r>
        <w:rPr>
          <w:rtl/>
        </w:rPr>
        <w:t xml:space="preserve">הוא </w:t>
      </w:r>
      <w:bookmarkStart w:id="14415" w:name="_ETM_Q33_546060"/>
      <w:bookmarkEnd w:id="14415"/>
      <w:r>
        <w:rPr>
          <w:rtl/>
        </w:rPr>
        <w:t xml:space="preserve">לא </w:t>
      </w:r>
      <w:bookmarkStart w:id="14416" w:name="_ETM_Q33_546180"/>
      <w:bookmarkEnd w:id="14416"/>
      <w:r>
        <w:rPr>
          <w:rtl/>
        </w:rPr>
        <w:t xml:space="preserve">הצליח </w:t>
      </w:r>
      <w:bookmarkStart w:id="14417" w:name="_ETM_Q33_546570"/>
      <w:bookmarkEnd w:id="14417"/>
      <w:r>
        <w:rPr>
          <w:rtl/>
        </w:rPr>
        <w:t xml:space="preserve">להבין </w:t>
      </w:r>
      <w:bookmarkStart w:id="14418" w:name="_ETM_Q33_547020"/>
      <w:bookmarkEnd w:id="14418"/>
      <w:r>
        <w:rPr>
          <w:rtl/>
        </w:rPr>
        <w:t xml:space="preserve">מה </w:t>
      </w:r>
      <w:bookmarkStart w:id="14419" w:name="_ETM_Q33_547140"/>
      <w:bookmarkEnd w:id="14419"/>
      <w:r>
        <w:rPr>
          <w:rtl/>
        </w:rPr>
        <w:t xml:space="preserve">עובר </w:t>
      </w:r>
      <w:bookmarkStart w:id="14420" w:name="_ETM_Q33_547440"/>
      <w:bookmarkEnd w:id="14420"/>
      <w:r>
        <w:rPr>
          <w:rtl/>
        </w:rPr>
        <w:t>עליו</w:t>
      </w:r>
      <w:r>
        <w:rPr>
          <w:rFonts w:hint="cs"/>
          <w:rtl/>
        </w:rPr>
        <w:t>,</w:t>
      </w:r>
      <w:r>
        <w:rPr>
          <w:rtl/>
        </w:rPr>
        <w:t xml:space="preserve"> </w:t>
      </w:r>
      <w:bookmarkStart w:id="14421" w:name="_ETM_Q33_547830"/>
      <w:bookmarkEnd w:id="14421"/>
      <w:r>
        <w:rPr>
          <w:rtl/>
        </w:rPr>
        <w:t xml:space="preserve">ועישן </w:t>
      </w:r>
      <w:bookmarkStart w:id="14422" w:name="_ETM_Q33_548790"/>
      <w:bookmarkEnd w:id="14422"/>
      <w:r>
        <w:rPr>
          <w:rFonts w:hint="cs"/>
          <w:rtl/>
        </w:rPr>
        <w:t xml:space="preserve">קנביס וריטלין </w:t>
      </w:r>
      <w:bookmarkStart w:id="14423" w:name="_ETM_Q33_549150"/>
      <w:bookmarkStart w:id="14424" w:name="_ETM_Q33_549720"/>
      <w:bookmarkStart w:id="14425" w:name="_ETM_Q33_550170"/>
      <w:bookmarkEnd w:id="14423"/>
      <w:bookmarkEnd w:id="14424"/>
      <w:bookmarkEnd w:id="14425"/>
      <w:r>
        <w:rPr>
          <w:rtl/>
        </w:rPr>
        <w:t xml:space="preserve">ועוד </w:t>
      </w:r>
      <w:bookmarkStart w:id="14426" w:name="_ETM_Q33_550470"/>
      <w:bookmarkEnd w:id="14426"/>
      <w:r>
        <w:rPr>
          <w:rtl/>
        </w:rPr>
        <w:t>הרבה</w:t>
      </w:r>
      <w:bookmarkStart w:id="14427" w:name="_ETM_Q33_550710"/>
      <w:bookmarkEnd w:id="14427"/>
      <w:r>
        <w:rPr>
          <w:rFonts w:hint="cs"/>
          <w:rtl/>
        </w:rPr>
        <w:t xml:space="preserve"> </w:t>
      </w:r>
      <w:proofErr w:type="spellStart"/>
      <w:r>
        <w:rPr>
          <w:rtl/>
        </w:rPr>
        <w:t>הרבה</w:t>
      </w:r>
      <w:proofErr w:type="spellEnd"/>
      <w:r>
        <w:rPr>
          <w:rtl/>
        </w:rPr>
        <w:t xml:space="preserve"> </w:t>
      </w:r>
      <w:bookmarkStart w:id="14428" w:name="_ETM_Q33_550890"/>
      <w:bookmarkEnd w:id="14428"/>
      <w:r>
        <w:rPr>
          <w:rtl/>
        </w:rPr>
        <w:t>דברים</w:t>
      </w:r>
      <w:r>
        <w:rPr>
          <w:rFonts w:hint="cs"/>
          <w:rtl/>
        </w:rPr>
        <w:t>.</w:t>
      </w:r>
      <w:r w:rsidR="003542E8">
        <w:rPr>
          <w:rtl/>
        </w:rPr>
        <w:t xml:space="preserve"> </w:t>
      </w:r>
      <w:r>
        <w:rPr>
          <w:rtl/>
        </w:rPr>
        <w:t xml:space="preserve">ואז </w:t>
      </w:r>
      <w:bookmarkStart w:id="14429" w:name="_ETM_Q33_552080"/>
      <w:bookmarkEnd w:id="14429"/>
      <w:r>
        <w:rPr>
          <w:rtl/>
        </w:rPr>
        <w:t>ה</w:t>
      </w:r>
      <w:r>
        <w:rPr>
          <w:rFonts w:hint="cs"/>
          <w:rtl/>
        </w:rPr>
        <w:t xml:space="preserve">וא אמר </w:t>
      </w:r>
      <w:r>
        <w:rPr>
          <w:rtl/>
        </w:rPr>
        <w:t xml:space="preserve">משפט </w:t>
      </w:r>
      <w:bookmarkStart w:id="14430" w:name="_ETM_Q33_552560"/>
      <w:bookmarkEnd w:id="14430"/>
      <w:r>
        <w:rPr>
          <w:rtl/>
        </w:rPr>
        <w:t xml:space="preserve">שתפס </w:t>
      </w:r>
      <w:bookmarkStart w:id="14431" w:name="_ETM_Q33_552980"/>
      <w:bookmarkEnd w:id="14431"/>
      <w:r>
        <w:rPr>
          <w:rtl/>
        </w:rPr>
        <w:t>אותי</w:t>
      </w:r>
      <w:r>
        <w:rPr>
          <w:rFonts w:hint="cs"/>
          <w:rtl/>
        </w:rPr>
        <w:t>,</w:t>
      </w:r>
      <w:r>
        <w:rPr>
          <w:rtl/>
        </w:rPr>
        <w:t xml:space="preserve"> </w:t>
      </w:r>
      <w:bookmarkStart w:id="14432" w:name="_ETM_Q33_554560"/>
      <w:bookmarkEnd w:id="14432"/>
      <w:r>
        <w:rPr>
          <w:rtl/>
        </w:rPr>
        <w:t xml:space="preserve">הוא </w:t>
      </w:r>
      <w:bookmarkStart w:id="14433" w:name="_ETM_Q33_554680"/>
      <w:bookmarkEnd w:id="14433"/>
      <w:r>
        <w:rPr>
          <w:rtl/>
        </w:rPr>
        <w:t>אמר</w:t>
      </w:r>
      <w:r>
        <w:rPr>
          <w:rFonts w:hint="cs"/>
          <w:rtl/>
        </w:rPr>
        <w:t>:</w:t>
      </w:r>
      <w:r>
        <w:rPr>
          <w:rtl/>
        </w:rPr>
        <w:t xml:space="preserve"> </w:t>
      </w:r>
      <w:bookmarkStart w:id="14434" w:name="_ETM_Q33_556060"/>
      <w:bookmarkEnd w:id="14434"/>
      <w:r>
        <w:rPr>
          <w:rtl/>
        </w:rPr>
        <w:t xml:space="preserve">אף </w:t>
      </w:r>
      <w:bookmarkStart w:id="14435" w:name="_ETM_Q33_556299"/>
      <w:bookmarkEnd w:id="14435"/>
      <w:r>
        <w:rPr>
          <w:rtl/>
        </w:rPr>
        <w:t xml:space="preserve">בית </w:t>
      </w:r>
      <w:bookmarkStart w:id="14436" w:name="_ETM_Q33_556450"/>
      <w:bookmarkEnd w:id="14436"/>
      <w:r>
        <w:rPr>
          <w:rtl/>
        </w:rPr>
        <w:t xml:space="preserve">ספר </w:t>
      </w:r>
      <w:bookmarkStart w:id="14437" w:name="_ETM_Q33_557259"/>
      <w:bookmarkEnd w:id="14437"/>
      <w:r>
        <w:rPr>
          <w:rtl/>
        </w:rPr>
        <w:t xml:space="preserve">לא </w:t>
      </w:r>
      <w:bookmarkStart w:id="14438" w:name="_ETM_Q33_557439"/>
      <w:bookmarkEnd w:id="14438"/>
      <w:r>
        <w:rPr>
          <w:rtl/>
        </w:rPr>
        <w:t xml:space="preserve">לימד </w:t>
      </w:r>
      <w:bookmarkStart w:id="14439" w:name="_ETM_Q33_557709"/>
      <w:bookmarkEnd w:id="14439"/>
      <w:r>
        <w:rPr>
          <w:rtl/>
        </w:rPr>
        <w:t xml:space="preserve">אותי </w:t>
      </w:r>
      <w:bookmarkStart w:id="14440" w:name="_ETM_Q33_557920"/>
      <w:bookmarkEnd w:id="14440"/>
      <w:r>
        <w:rPr>
          <w:rtl/>
        </w:rPr>
        <w:t xml:space="preserve">איך </w:t>
      </w:r>
      <w:bookmarkStart w:id="14441" w:name="_ETM_Q33_558009"/>
      <w:bookmarkEnd w:id="14441"/>
      <w:r>
        <w:rPr>
          <w:rtl/>
        </w:rPr>
        <w:t xml:space="preserve">להתמודד </w:t>
      </w:r>
      <w:bookmarkStart w:id="14442" w:name="_ETM_Q33_558429"/>
      <w:bookmarkEnd w:id="14442"/>
      <w:r>
        <w:rPr>
          <w:rtl/>
        </w:rPr>
        <w:t xml:space="preserve">עם </w:t>
      </w:r>
      <w:bookmarkStart w:id="14443" w:name="_ETM_Q33_558549"/>
      <w:bookmarkEnd w:id="14443"/>
      <w:r>
        <w:rPr>
          <w:rtl/>
        </w:rPr>
        <w:t>הנפש</w:t>
      </w:r>
      <w:r>
        <w:rPr>
          <w:rFonts w:hint="cs"/>
          <w:rtl/>
        </w:rPr>
        <w:t>.</w:t>
      </w:r>
      <w:r>
        <w:rPr>
          <w:rtl/>
        </w:rPr>
        <w:t xml:space="preserve"> </w:t>
      </w:r>
      <w:bookmarkStart w:id="14444" w:name="_ETM_Q33_560359"/>
      <w:bookmarkEnd w:id="14444"/>
      <w:r>
        <w:rPr>
          <w:rtl/>
        </w:rPr>
        <w:t xml:space="preserve">זה </w:t>
      </w:r>
      <w:bookmarkStart w:id="14445" w:name="_ETM_Q33_561170"/>
      <w:bookmarkEnd w:id="14445"/>
      <w:r>
        <w:rPr>
          <w:rtl/>
        </w:rPr>
        <w:t xml:space="preserve">נשאר </w:t>
      </w:r>
      <w:bookmarkStart w:id="14446" w:name="_ETM_Q33_561710"/>
      <w:bookmarkEnd w:id="14446"/>
      <w:r>
        <w:rPr>
          <w:rtl/>
        </w:rPr>
        <w:t xml:space="preserve">איתי </w:t>
      </w:r>
      <w:bookmarkStart w:id="14447" w:name="_ETM_Q33_561920"/>
      <w:bookmarkEnd w:id="14447"/>
      <w:r>
        <w:rPr>
          <w:rtl/>
        </w:rPr>
        <w:t xml:space="preserve">כמה </w:t>
      </w:r>
      <w:bookmarkStart w:id="14448" w:name="_ETM_Q33_562130"/>
      <w:bookmarkEnd w:id="14448"/>
      <w:r>
        <w:rPr>
          <w:rtl/>
        </w:rPr>
        <w:t xml:space="preserve">שעות </w:t>
      </w:r>
      <w:bookmarkStart w:id="14449" w:name="_ETM_Q33_562460"/>
      <w:bookmarkEnd w:id="14449"/>
      <w:r>
        <w:rPr>
          <w:rtl/>
        </w:rPr>
        <w:t xml:space="preserve">טובות </w:t>
      </w:r>
      <w:bookmarkStart w:id="14450" w:name="_ETM_Q33_563820"/>
      <w:bookmarkEnd w:id="14450"/>
      <w:r>
        <w:rPr>
          <w:rtl/>
        </w:rPr>
        <w:t xml:space="preserve">ובעצם </w:t>
      </w:r>
      <w:bookmarkStart w:id="14451" w:name="_ETM_Q33_564510"/>
      <w:bookmarkEnd w:id="14451"/>
      <w:r>
        <w:rPr>
          <w:rtl/>
        </w:rPr>
        <w:t xml:space="preserve">גרם </w:t>
      </w:r>
      <w:bookmarkStart w:id="14452" w:name="_ETM_Q33_564870"/>
      <w:bookmarkEnd w:id="14452"/>
      <w:r>
        <w:rPr>
          <w:rtl/>
        </w:rPr>
        <w:t xml:space="preserve">לי </w:t>
      </w:r>
      <w:bookmarkStart w:id="14453" w:name="_ETM_Q33_564960"/>
      <w:bookmarkEnd w:id="14453"/>
      <w:r>
        <w:rPr>
          <w:rtl/>
        </w:rPr>
        <w:t>לחשוב</w:t>
      </w:r>
      <w:r>
        <w:rPr>
          <w:rFonts w:hint="cs"/>
          <w:rtl/>
        </w:rPr>
        <w:t>,</w:t>
      </w:r>
      <w:r>
        <w:rPr>
          <w:rtl/>
        </w:rPr>
        <w:t xml:space="preserve"> </w:t>
      </w:r>
      <w:bookmarkStart w:id="14454" w:name="_ETM_Q33_565320"/>
      <w:bookmarkEnd w:id="14454"/>
      <w:r>
        <w:rPr>
          <w:rtl/>
        </w:rPr>
        <w:t>אפרופו</w:t>
      </w:r>
      <w:r>
        <w:rPr>
          <w:rFonts w:hint="cs"/>
          <w:rtl/>
        </w:rPr>
        <w:t>,</w:t>
      </w:r>
      <w:r>
        <w:rPr>
          <w:rtl/>
        </w:rPr>
        <w:t xml:space="preserve"> </w:t>
      </w:r>
      <w:bookmarkStart w:id="14455" w:name="_ETM_Q33_565680"/>
      <w:bookmarkEnd w:id="14455"/>
      <w:r>
        <w:rPr>
          <w:rtl/>
        </w:rPr>
        <w:t xml:space="preserve">משה </w:t>
      </w:r>
      <w:bookmarkStart w:id="14456" w:name="_ETM_Q33_565920"/>
      <w:bookmarkEnd w:id="14456"/>
      <w:r>
        <w:rPr>
          <w:rtl/>
        </w:rPr>
        <w:t>אבוטבול</w:t>
      </w:r>
      <w:r>
        <w:rPr>
          <w:rFonts w:hint="cs"/>
          <w:rtl/>
        </w:rPr>
        <w:t>,</w:t>
      </w:r>
      <w:r>
        <w:rPr>
          <w:rtl/>
        </w:rPr>
        <w:t xml:space="preserve"> </w:t>
      </w:r>
      <w:bookmarkStart w:id="14457" w:name="_ETM_Q33_566340"/>
      <w:bookmarkEnd w:id="14457"/>
      <w:r>
        <w:rPr>
          <w:rtl/>
        </w:rPr>
        <w:t xml:space="preserve">על </w:t>
      </w:r>
      <w:bookmarkStart w:id="14458" w:name="_ETM_Q33_566400"/>
      <w:bookmarkEnd w:id="14458"/>
      <w:r>
        <w:rPr>
          <w:rtl/>
        </w:rPr>
        <w:t xml:space="preserve">ועדת </w:t>
      </w:r>
      <w:bookmarkStart w:id="14459" w:name="_ETM_Q33_566700"/>
      <w:bookmarkEnd w:id="14459"/>
      <w:r>
        <w:rPr>
          <w:rFonts w:hint="cs"/>
          <w:rtl/>
        </w:rPr>
        <w:t>ה</w:t>
      </w:r>
      <w:r>
        <w:rPr>
          <w:rtl/>
        </w:rPr>
        <w:t xml:space="preserve">חינוך </w:t>
      </w:r>
      <w:bookmarkStart w:id="14460" w:name="_ETM_Q33_567029"/>
      <w:bookmarkEnd w:id="14460"/>
      <w:r>
        <w:rPr>
          <w:rtl/>
        </w:rPr>
        <w:t xml:space="preserve">שעמדתי </w:t>
      </w:r>
      <w:bookmarkStart w:id="14461" w:name="_ETM_Q33_567660"/>
      <w:bookmarkEnd w:id="14461"/>
      <w:r>
        <w:rPr>
          <w:rtl/>
        </w:rPr>
        <w:t>ב</w:t>
      </w:r>
      <w:r>
        <w:rPr>
          <w:rFonts w:hint="cs"/>
          <w:rtl/>
        </w:rPr>
        <w:t>ראשה</w:t>
      </w:r>
      <w:r>
        <w:rPr>
          <w:rtl/>
        </w:rPr>
        <w:t xml:space="preserve"> </w:t>
      </w:r>
      <w:bookmarkStart w:id="14462" w:name="_ETM_Q33_567960"/>
      <w:bookmarkEnd w:id="14462"/>
      <w:r>
        <w:rPr>
          <w:rtl/>
        </w:rPr>
        <w:t xml:space="preserve">בשנה </w:t>
      </w:r>
      <w:bookmarkStart w:id="14463" w:name="_ETM_Q33_568230"/>
      <w:bookmarkEnd w:id="14463"/>
      <w:r>
        <w:rPr>
          <w:rtl/>
        </w:rPr>
        <w:t>שעברה</w:t>
      </w:r>
      <w:r>
        <w:rPr>
          <w:rFonts w:hint="cs"/>
          <w:rtl/>
        </w:rPr>
        <w:t>, על</w:t>
      </w:r>
      <w:r>
        <w:rPr>
          <w:rtl/>
        </w:rPr>
        <w:t xml:space="preserve"> </w:t>
      </w:r>
      <w:bookmarkStart w:id="14464" w:name="_ETM_Q33_570179"/>
      <w:bookmarkEnd w:id="14464"/>
      <w:r>
        <w:rPr>
          <w:rtl/>
        </w:rPr>
        <w:t xml:space="preserve">העובדה </w:t>
      </w:r>
      <w:bookmarkStart w:id="14465" w:name="_ETM_Q33_570420"/>
      <w:bookmarkEnd w:id="14465"/>
      <w:r>
        <w:rPr>
          <w:rtl/>
        </w:rPr>
        <w:t xml:space="preserve">שבית </w:t>
      </w:r>
      <w:bookmarkStart w:id="14466" w:name="_ETM_Q33_570689"/>
      <w:bookmarkEnd w:id="14466"/>
      <w:r>
        <w:rPr>
          <w:rFonts w:hint="cs"/>
          <w:rtl/>
        </w:rPr>
        <w:t>ה</w:t>
      </w:r>
      <w:r>
        <w:rPr>
          <w:rtl/>
        </w:rPr>
        <w:t xml:space="preserve">ספר </w:t>
      </w:r>
      <w:bookmarkStart w:id="14467" w:name="_ETM_Q33_571049"/>
      <w:bookmarkEnd w:id="14467"/>
      <w:r>
        <w:rPr>
          <w:rtl/>
        </w:rPr>
        <w:t xml:space="preserve">לא </w:t>
      </w:r>
      <w:bookmarkStart w:id="14468" w:name="_ETM_Q33_571139"/>
      <w:bookmarkEnd w:id="14468"/>
      <w:r>
        <w:rPr>
          <w:rtl/>
        </w:rPr>
        <w:t>מכי</w:t>
      </w:r>
      <w:r>
        <w:rPr>
          <w:rFonts w:hint="cs"/>
          <w:rtl/>
        </w:rPr>
        <w:t>ן</w:t>
      </w:r>
      <w:r>
        <w:rPr>
          <w:rtl/>
        </w:rPr>
        <w:t xml:space="preserve"> </w:t>
      </w:r>
      <w:bookmarkStart w:id="14469" w:name="_ETM_Q33_571439"/>
      <w:bookmarkEnd w:id="14469"/>
      <w:r>
        <w:rPr>
          <w:rtl/>
        </w:rPr>
        <w:t xml:space="preserve">אותנו </w:t>
      </w:r>
      <w:bookmarkStart w:id="14470" w:name="_ETM_Q33_571740"/>
      <w:bookmarkEnd w:id="14470"/>
      <w:r>
        <w:rPr>
          <w:rtl/>
        </w:rPr>
        <w:t xml:space="preserve">איך </w:t>
      </w:r>
      <w:bookmarkStart w:id="14471" w:name="_ETM_Q33_571859"/>
      <w:bookmarkEnd w:id="14471"/>
      <w:r>
        <w:rPr>
          <w:rtl/>
        </w:rPr>
        <w:t xml:space="preserve">להתמודד </w:t>
      </w:r>
      <w:bookmarkStart w:id="14472" w:name="_ETM_Q33_572279"/>
      <w:bookmarkEnd w:id="14472"/>
      <w:r>
        <w:rPr>
          <w:rtl/>
        </w:rPr>
        <w:t xml:space="preserve">עם </w:t>
      </w:r>
      <w:bookmarkStart w:id="14473" w:name="_ETM_Q33_572369"/>
      <w:bookmarkEnd w:id="14473"/>
      <w:r>
        <w:rPr>
          <w:rtl/>
        </w:rPr>
        <w:t>הנפש</w:t>
      </w:r>
      <w:r>
        <w:rPr>
          <w:rFonts w:hint="cs"/>
          <w:rtl/>
        </w:rPr>
        <w:t>.</w:t>
      </w:r>
      <w:r>
        <w:rPr>
          <w:rtl/>
        </w:rPr>
        <w:t xml:space="preserve"> </w:t>
      </w:r>
      <w:bookmarkStart w:id="14474" w:name="_ETM_Q33_573399"/>
      <w:bookmarkEnd w:id="14474"/>
      <w:r>
        <w:rPr>
          <w:rtl/>
        </w:rPr>
        <w:t xml:space="preserve">הוא </w:t>
      </w:r>
      <w:bookmarkStart w:id="14475" w:name="_ETM_Q33_573639"/>
      <w:bookmarkEnd w:id="14475"/>
      <w:r>
        <w:rPr>
          <w:rtl/>
        </w:rPr>
        <w:t xml:space="preserve">לא </w:t>
      </w:r>
      <w:bookmarkStart w:id="14476" w:name="_ETM_Q33_574350"/>
      <w:bookmarkEnd w:id="14476"/>
      <w:r>
        <w:rPr>
          <w:rtl/>
        </w:rPr>
        <w:t xml:space="preserve">עוסק </w:t>
      </w:r>
      <w:bookmarkStart w:id="14477" w:name="_ETM_Q33_575870"/>
      <w:bookmarkEnd w:id="14477"/>
      <w:r>
        <w:rPr>
          <w:rtl/>
        </w:rPr>
        <w:t xml:space="preserve">בכלים </w:t>
      </w:r>
      <w:bookmarkStart w:id="14478" w:name="_ETM_Q33_576440"/>
      <w:bookmarkEnd w:id="14478"/>
      <w:r>
        <w:rPr>
          <w:rtl/>
        </w:rPr>
        <w:t xml:space="preserve">שלנו </w:t>
      </w:r>
      <w:bookmarkStart w:id="14479" w:name="_ETM_Q33_576860"/>
      <w:bookmarkEnd w:id="14479"/>
      <w:r>
        <w:rPr>
          <w:rtl/>
        </w:rPr>
        <w:t xml:space="preserve">כאנשים </w:t>
      </w:r>
      <w:bookmarkStart w:id="14480" w:name="_ETM_Q33_577460"/>
      <w:bookmarkEnd w:id="14480"/>
      <w:r>
        <w:rPr>
          <w:rtl/>
        </w:rPr>
        <w:t xml:space="preserve">לשאול </w:t>
      </w:r>
      <w:bookmarkStart w:id="14481" w:name="_ETM_Q33_577850"/>
      <w:bookmarkEnd w:id="14481"/>
      <w:r>
        <w:rPr>
          <w:rtl/>
        </w:rPr>
        <w:t xml:space="preserve">את </w:t>
      </w:r>
      <w:bookmarkStart w:id="14482" w:name="_ETM_Q33_577940"/>
      <w:bookmarkEnd w:id="14482"/>
      <w:r>
        <w:rPr>
          <w:rtl/>
        </w:rPr>
        <w:t xml:space="preserve">עצמנו </w:t>
      </w:r>
      <w:bookmarkStart w:id="14483" w:name="_ETM_Q33_578360"/>
      <w:bookmarkEnd w:id="14483"/>
      <w:r>
        <w:rPr>
          <w:rtl/>
        </w:rPr>
        <w:t xml:space="preserve">איך </w:t>
      </w:r>
      <w:bookmarkStart w:id="14484" w:name="_ETM_Q33_578510"/>
      <w:bookmarkEnd w:id="14484"/>
      <w:r>
        <w:rPr>
          <w:rtl/>
        </w:rPr>
        <w:t xml:space="preserve">אנחנו </w:t>
      </w:r>
      <w:bookmarkStart w:id="14485" w:name="_ETM_Q33_578750"/>
      <w:bookmarkEnd w:id="14485"/>
      <w:r>
        <w:rPr>
          <w:rtl/>
        </w:rPr>
        <w:t xml:space="preserve">מגיעים </w:t>
      </w:r>
      <w:bookmarkStart w:id="14486" w:name="_ETM_Q33_579230"/>
      <w:bookmarkEnd w:id="14486"/>
      <w:r>
        <w:rPr>
          <w:rtl/>
        </w:rPr>
        <w:t xml:space="preserve">אל </w:t>
      </w:r>
      <w:bookmarkStart w:id="14487" w:name="_ETM_Q33_579320"/>
      <w:bookmarkEnd w:id="14487"/>
      <w:r>
        <w:rPr>
          <w:rtl/>
        </w:rPr>
        <w:t xml:space="preserve">תוך </w:t>
      </w:r>
      <w:bookmarkStart w:id="14488" w:name="_ETM_Q33_579529"/>
      <w:bookmarkEnd w:id="14488"/>
      <w:r>
        <w:rPr>
          <w:rtl/>
        </w:rPr>
        <w:t>נ</w:t>
      </w:r>
      <w:r>
        <w:rPr>
          <w:rFonts w:hint="cs"/>
          <w:rtl/>
        </w:rPr>
        <w:t>בכי</w:t>
      </w:r>
      <w:r>
        <w:rPr>
          <w:rtl/>
        </w:rPr>
        <w:t xml:space="preserve"> </w:t>
      </w:r>
      <w:bookmarkStart w:id="14489" w:name="_ETM_Q33_579860"/>
      <w:bookmarkEnd w:id="14489"/>
      <w:r>
        <w:rPr>
          <w:rtl/>
        </w:rPr>
        <w:t xml:space="preserve">הנפש </w:t>
      </w:r>
      <w:bookmarkStart w:id="14490" w:name="_ETM_Q33_580160"/>
      <w:bookmarkEnd w:id="14490"/>
      <w:r>
        <w:rPr>
          <w:rtl/>
        </w:rPr>
        <w:t>שלנו</w:t>
      </w:r>
      <w:r>
        <w:rPr>
          <w:rFonts w:hint="cs"/>
          <w:rtl/>
        </w:rPr>
        <w:t>,</w:t>
      </w:r>
      <w:r>
        <w:rPr>
          <w:rtl/>
        </w:rPr>
        <w:t xml:space="preserve"> </w:t>
      </w:r>
      <w:bookmarkStart w:id="14491" w:name="_ETM_Q33_580490"/>
      <w:bookmarkEnd w:id="14491"/>
      <w:r>
        <w:rPr>
          <w:rtl/>
        </w:rPr>
        <w:t xml:space="preserve">להבין </w:t>
      </w:r>
      <w:bookmarkStart w:id="14492" w:name="_ETM_Q33_580820"/>
      <w:bookmarkEnd w:id="14492"/>
      <w:r>
        <w:rPr>
          <w:rtl/>
        </w:rPr>
        <w:t xml:space="preserve">את </w:t>
      </w:r>
      <w:bookmarkStart w:id="14493" w:name="_ETM_Q33_580910"/>
      <w:bookmarkEnd w:id="14493"/>
      <w:r>
        <w:rPr>
          <w:rtl/>
        </w:rPr>
        <w:t xml:space="preserve">הקשיים </w:t>
      </w:r>
      <w:bookmarkStart w:id="14494" w:name="_ETM_Q33_581240"/>
      <w:bookmarkEnd w:id="14494"/>
      <w:r>
        <w:rPr>
          <w:rtl/>
        </w:rPr>
        <w:t>שלנו</w:t>
      </w:r>
      <w:r>
        <w:rPr>
          <w:rFonts w:hint="cs"/>
          <w:rtl/>
        </w:rPr>
        <w:t>,</w:t>
      </w:r>
      <w:r>
        <w:rPr>
          <w:rtl/>
        </w:rPr>
        <w:t xml:space="preserve"> </w:t>
      </w:r>
      <w:bookmarkStart w:id="14495" w:name="_ETM_Q33_581869"/>
      <w:bookmarkEnd w:id="14495"/>
      <w:r>
        <w:rPr>
          <w:rtl/>
        </w:rPr>
        <w:t xml:space="preserve">להתמודד </w:t>
      </w:r>
      <w:bookmarkStart w:id="14496" w:name="_ETM_Q33_582500"/>
      <w:bookmarkEnd w:id="14496"/>
      <w:r>
        <w:rPr>
          <w:rtl/>
        </w:rPr>
        <w:t xml:space="preserve">עם </w:t>
      </w:r>
      <w:bookmarkStart w:id="14497" w:name="_ETM_Q33_582619"/>
      <w:bookmarkStart w:id="14498" w:name="_ETM_Q33_583130"/>
      <w:bookmarkEnd w:id="14497"/>
      <w:bookmarkEnd w:id="14498"/>
      <w:r>
        <w:rPr>
          <w:rtl/>
        </w:rPr>
        <w:t xml:space="preserve">האתגרים </w:t>
      </w:r>
      <w:bookmarkStart w:id="14499" w:name="_ETM_Q33_583549"/>
      <w:bookmarkEnd w:id="14499"/>
      <w:r>
        <w:rPr>
          <w:rtl/>
        </w:rPr>
        <w:t>שלנו</w:t>
      </w:r>
      <w:r>
        <w:rPr>
          <w:rFonts w:hint="cs"/>
          <w:rtl/>
        </w:rPr>
        <w:t>.</w:t>
      </w:r>
      <w:r>
        <w:rPr>
          <w:rtl/>
        </w:rPr>
        <w:t xml:space="preserve"> </w:t>
      </w:r>
      <w:bookmarkStart w:id="14500" w:name="_ETM_Q33_584240"/>
      <w:bookmarkEnd w:id="14500"/>
    </w:p>
    <w:p w:rsidR="002D76A7" w:rsidRDefault="002D76A7" w:rsidP="006E5331">
      <w:pPr>
        <w:rPr>
          <w:rtl/>
        </w:rPr>
      </w:pPr>
      <w:bookmarkStart w:id="14501" w:name="_ETM_Q33_586029"/>
      <w:bookmarkStart w:id="14502" w:name="_ETM_Q33_586092"/>
      <w:bookmarkEnd w:id="14501"/>
      <w:bookmarkEnd w:id="14502"/>
    </w:p>
    <w:p w:rsidR="002D76A7" w:rsidRDefault="002D76A7" w:rsidP="004F7CCA">
      <w:pPr>
        <w:rPr>
          <w:rtl/>
        </w:rPr>
      </w:pPr>
      <w:bookmarkStart w:id="14503" w:name="_ETM_Q33_586190"/>
      <w:bookmarkStart w:id="14504" w:name="_ETM_Q33_586252"/>
      <w:bookmarkEnd w:id="14503"/>
      <w:bookmarkEnd w:id="14504"/>
      <w:r>
        <w:rPr>
          <w:rtl/>
        </w:rPr>
        <w:t xml:space="preserve">הוא </w:t>
      </w:r>
      <w:bookmarkStart w:id="14505" w:name="_ETM_Q33_584360"/>
      <w:bookmarkEnd w:id="14505"/>
      <w:r>
        <w:rPr>
          <w:rtl/>
        </w:rPr>
        <w:t xml:space="preserve">סיפר </w:t>
      </w:r>
      <w:bookmarkStart w:id="14506" w:name="_ETM_Q33_584659"/>
      <w:bookmarkEnd w:id="14506"/>
      <w:r>
        <w:rPr>
          <w:rtl/>
        </w:rPr>
        <w:t xml:space="preserve">על </w:t>
      </w:r>
      <w:bookmarkStart w:id="14507" w:name="_ETM_Q33_584750"/>
      <w:bookmarkEnd w:id="14507"/>
      <w:r>
        <w:rPr>
          <w:rtl/>
        </w:rPr>
        <w:t xml:space="preserve">קשיים </w:t>
      </w:r>
      <w:bookmarkStart w:id="14508" w:name="_ETM_Q33_585080"/>
      <w:bookmarkEnd w:id="14508"/>
      <w:r>
        <w:rPr>
          <w:rtl/>
        </w:rPr>
        <w:t xml:space="preserve">עם </w:t>
      </w:r>
      <w:bookmarkStart w:id="14509" w:name="_ETM_Q33_585170"/>
      <w:bookmarkEnd w:id="14509"/>
      <w:r>
        <w:rPr>
          <w:rtl/>
        </w:rPr>
        <w:t xml:space="preserve">ההורים </w:t>
      </w:r>
      <w:bookmarkStart w:id="14510" w:name="_ETM_Q33_585500"/>
      <w:bookmarkEnd w:id="14510"/>
      <w:r>
        <w:rPr>
          <w:rtl/>
        </w:rPr>
        <w:t xml:space="preserve">שלו </w:t>
      </w:r>
      <w:bookmarkStart w:id="14511" w:name="_ETM_Q33_585680"/>
      <w:bookmarkEnd w:id="14511"/>
      <w:r>
        <w:rPr>
          <w:rtl/>
        </w:rPr>
        <w:t xml:space="preserve">שפתאום </w:t>
      </w:r>
      <w:bookmarkStart w:id="14512" w:name="_ETM_Q33_586070"/>
      <w:bookmarkEnd w:id="14512"/>
      <w:r>
        <w:rPr>
          <w:rtl/>
        </w:rPr>
        <w:t xml:space="preserve">נפתחו </w:t>
      </w:r>
      <w:bookmarkStart w:id="14513" w:name="_ETM_Q33_586430"/>
      <w:bookmarkEnd w:id="14513"/>
      <w:r>
        <w:rPr>
          <w:rtl/>
        </w:rPr>
        <w:t xml:space="preserve">בחודשים </w:t>
      </w:r>
      <w:bookmarkStart w:id="14514" w:name="_ETM_Q33_586909"/>
      <w:bookmarkEnd w:id="14514"/>
      <w:r>
        <w:rPr>
          <w:rtl/>
        </w:rPr>
        <w:t xml:space="preserve">האחרונים </w:t>
      </w:r>
      <w:bookmarkStart w:id="14515" w:name="_ETM_Q33_587630"/>
      <w:bookmarkEnd w:id="14515"/>
      <w:r>
        <w:rPr>
          <w:rtl/>
        </w:rPr>
        <w:t xml:space="preserve">כי </w:t>
      </w:r>
      <w:bookmarkStart w:id="14516" w:name="_ETM_Q33_587750"/>
      <w:bookmarkEnd w:id="14516"/>
      <w:r>
        <w:rPr>
          <w:rtl/>
        </w:rPr>
        <w:t xml:space="preserve">הוא </w:t>
      </w:r>
      <w:bookmarkStart w:id="14517" w:name="_ETM_Q33_587810"/>
      <w:bookmarkEnd w:id="14517"/>
      <w:r>
        <w:rPr>
          <w:rtl/>
        </w:rPr>
        <w:t xml:space="preserve">קיבל </w:t>
      </w:r>
      <w:bookmarkStart w:id="14518" w:name="_ETM_Q33_588080"/>
      <w:bookmarkEnd w:id="14518"/>
      <w:r>
        <w:rPr>
          <w:rtl/>
        </w:rPr>
        <w:t xml:space="preserve">הזדמנות </w:t>
      </w:r>
      <w:bookmarkStart w:id="14519" w:name="_ETM_Q33_588589"/>
      <w:bookmarkEnd w:id="14519"/>
      <w:r>
        <w:rPr>
          <w:rtl/>
        </w:rPr>
        <w:t xml:space="preserve">לחשוב </w:t>
      </w:r>
      <w:bookmarkStart w:id="14520" w:name="_ETM_Q33_588790"/>
      <w:bookmarkEnd w:id="14520"/>
      <w:r>
        <w:rPr>
          <w:rFonts w:hint="cs"/>
          <w:rtl/>
        </w:rPr>
        <w:t>על זה,</w:t>
      </w:r>
      <w:r>
        <w:rPr>
          <w:rtl/>
        </w:rPr>
        <w:t xml:space="preserve"> </w:t>
      </w:r>
      <w:bookmarkStart w:id="14521" w:name="_ETM_Q33_589570"/>
      <w:bookmarkEnd w:id="14521"/>
      <w:r>
        <w:rPr>
          <w:rtl/>
        </w:rPr>
        <w:t xml:space="preserve">לשקוע </w:t>
      </w:r>
      <w:bookmarkStart w:id="14522" w:name="_ETM_Q33_590050"/>
      <w:bookmarkEnd w:id="14522"/>
      <w:r>
        <w:rPr>
          <w:rFonts w:hint="cs"/>
          <w:rtl/>
        </w:rPr>
        <w:t>פנימה,</w:t>
      </w:r>
      <w:r>
        <w:rPr>
          <w:rtl/>
        </w:rPr>
        <w:t xml:space="preserve"> </w:t>
      </w:r>
      <w:bookmarkStart w:id="14523" w:name="_ETM_Q33_590470"/>
      <w:bookmarkEnd w:id="14523"/>
      <w:r>
        <w:rPr>
          <w:rFonts w:hint="cs"/>
          <w:rtl/>
        </w:rPr>
        <w:t>ל</w:t>
      </w:r>
      <w:r>
        <w:rPr>
          <w:rtl/>
        </w:rPr>
        <w:t>צלול</w:t>
      </w:r>
      <w:r>
        <w:rPr>
          <w:rFonts w:hint="cs"/>
          <w:rtl/>
        </w:rPr>
        <w:t>,</w:t>
      </w:r>
      <w:r>
        <w:rPr>
          <w:rtl/>
        </w:rPr>
        <w:t xml:space="preserve"> </w:t>
      </w:r>
      <w:bookmarkStart w:id="14524" w:name="_ETM_Q33_591729"/>
      <w:bookmarkEnd w:id="14524"/>
      <w:r>
        <w:rPr>
          <w:rtl/>
        </w:rPr>
        <w:t xml:space="preserve">וחשבתי </w:t>
      </w:r>
      <w:bookmarkStart w:id="14525" w:name="_ETM_Q33_592329"/>
      <w:bookmarkEnd w:id="14525"/>
      <w:r>
        <w:rPr>
          <w:rtl/>
        </w:rPr>
        <w:t xml:space="preserve">על </w:t>
      </w:r>
      <w:bookmarkStart w:id="14526" w:name="_ETM_Q33_592450"/>
      <w:bookmarkEnd w:id="14526"/>
      <w:r>
        <w:rPr>
          <w:rtl/>
        </w:rPr>
        <w:t xml:space="preserve">זה </w:t>
      </w:r>
      <w:bookmarkStart w:id="14527" w:name="_ETM_Q33_592600"/>
      <w:bookmarkEnd w:id="14527"/>
      <w:r>
        <w:rPr>
          <w:rtl/>
        </w:rPr>
        <w:t xml:space="preserve">שזה </w:t>
      </w:r>
      <w:bookmarkStart w:id="14528" w:name="_ETM_Q33_592750"/>
      <w:bookmarkEnd w:id="14528"/>
      <w:r>
        <w:rPr>
          <w:rtl/>
        </w:rPr>
        <w:t xml:space="preserve">אולי </w:t>
      </w:r>
      <w:bookmarkStart w:id="14529" w:name="_ETM_Q33_592990"/>
      <w:bookmarkEnd w:id="14529"/>
      <w:r>
        <w:rPr>
          <w:rtl/>
        </w:rPr>
        <w:t xml:space="preserve">נותן </w:t>
      </w:r>
      <w:bookmarkStart w:id="14530" w:name="_ETM_Q33_593229"/>
      <w:bookmarkEnd w:id="14530"/>
      <w:r>
        <w:rPr>
          <w:rtl/>
        </w:rPr>
        <w:t xml:space="preserve">לנו </w:t>
      </w:r>
      <w:bookmarkStart w:id="14531" w:name="_ETM_Q33_593409"/>
      <w:bookmarkEnd w:id="14531"/>
      <w:r>
        <w:rPr>
          <w:rtl/>
        </w:rPr>
        <w:t>איז</w:t>
      </w:r>
      <w:r>
        <w:rPr>
          <w:rFonts w:hint="cs"/>
          <w:rtl/>
        </w:rPr>
        <w:t>ו</w:t>
      </w:r>
      <w:r>
        <w:rPr>
          <w:rtl/>
        </w:rPr>
        <w:t xml:space="preserve"> </w:t>
      </w:r>
      <w:bookmarkStart w:id="14532" w:name="_ETM_Q33_593619"/>
      <w:bookmarkEnd w:id="14532"/>
      <w:r>
        <w:rPr>
          <w:rtl/>
        </w:rPr>
        <w:t xml:space="preserve">הזדמנות </w:t>
      </w:r>
      <w:bookmarkStart w:id="14533" w:name="_ETM_Q33_594729"/>
      <w:bookmarkEnd w:id="14533"/>
      <w:r>
        <w:rPr>
          <w:rtl/>
        </w:rPr>
        <w:t xml:space="preserve">להפוך </w:t>
      </w:r>
      <w:bookmarkStart w:id="14534" w:name="_ETM_Q33_595329"/>
      <w:bookmarkEnd w:id="14534"/>
      <w:r>
        <w:rPr>
          <w:rtl/>
        </w:rPr>
        <w:t xml:space="preserve">אולי </w:t>
      </w:r>
      <w:bookmarkStart w:id="14535" w:name="_ETM_Q33_595719"/>
      <w:bookmarkEnd w:id="14535"/>
      <w:r>
        <w:rPr>
          <w:rtl/>
        </w:rPr>
        <w:t xml:space="preserve">קצת </w:t>
      </w:r>
      <w:bookmarkStart w:id="14536" w:name="_ETM_Q33_596140"/>
      <w:bookmarkEnd w:id="14536"/>
      <w:r>
        <w:rPr>
          <w:rtl/>
        </w:rPr>
        <w:t xml:space="preserve">את </w:t>
      </w:r>
      <w:bookmarkStart w:id="14537" w:name="_ETM_Q33_596229"/>
      <w:bookmarkEnd w:id="14537"/>
      <w:r>
        <w:rPr>
          <w:rtl/>
        </w:rPr>
        <w:t xml:space="preserve">בתי </w:t>
      </w:r>
      <w:bookmarkStart w:id="14538" w:name="_ETM_Q33_596469"/>
      <w:bookmarkEnd w:id="14538"/>
      <w:r>
        <w:rPr>
          <w:rtl/>
        </w:rPr>
        <w:t xml:space="preserve">הספר </w:t>
      </w:r>
      <w:bookmarkStart w:id="14539" w:name="_ETM_Q33_596799"/>
      <w:bookmarkEnd w:id="14539"/>
      <w:r>
        <w:rPr>
          <w:rtl/>
        </w:rPr>
        <w:t>שלנו</w:t>
      </w:r>
      <w:r>
        <w:rPr>
          <w:rFonts w:hint="cs"/>
          <w:rtl/>
        </w:rPr>
        <w:t>,</w:t>
      </w:r>
      <w:r>
        <w:rPr>
          <w:rtl/>
        </w:rPr>
        <w:t xml:space="preserve"> </w:t>
      </w:r>
      <w:bookmarkStart w:id="14540" w:name="_ETM_Q33_597189"/>
      <w:bookmarkEnd w:id="14540"/>
      <w:r>
        <w:rPr>
          <w:rtl/>
        </w:rPr>
        <w:t xml:space="preserve">במקום </w:t>
      </w:r>
      <w:bookmarkStart w:id="14541" w:name="_ETM_Q33_597610"/>
      <w:bookmarkEnd w:id="14541"/>
      <w:r>
        <w:rPr>
          <w:rtl/>
        </w:rPr>
        <w:t xml:space="preserve">למכונה </w:t>
      </w:r>
      <w:bookmarkStart w:id="14542" w:name="_ETM_Q33_598500"/>
      <w:bookmarkEnd w:id="14542"/>
      <w:r>
        <w:rPr>
          <w:rtl/>
        </w:rPr>
        <w:t xml:space="preserve">שמקדשת </w:t>
      </w:r>
      <w:bookmarkStart w:id="14543" w:name="_ETM_Q33_599250"/>
      <w:bookmarkEnd w:id="14543"/>
      <w:r>
        <w:rPr>
          <w:rtl/>
        </w:rPr>
        <w:t>ציונים</w:t>
      </w:r>
      <w:r>
        <w:rPr>
          <w:rFonts w:hint="cs"/>
          <w:rtl/>
        </w:rPr>
        <w:t>,</w:t>
      </w:r>
      <w:r>
        <w:rPr>
          <w:rtl/>
        </w:rPr>
        <w:t xml:space="preserve"> </w:t>
      </w:r>
      <w:bookmarkStart w:id="14544" w:name="_ETM_Q33_600240"/>
      <w:bookmarkEnd w:id="14544"/>
      <w:r>
        <w:rPr>
          <w:rtl/>
        </w:rPr>
        <w:t xml:space="preserve">מספרים </w:t>
      </w:r>
      <w:bookmarkStart w:id="14545" w:name="_ETM_Q33_601560"/>
      <w:bookmarkEnd w:id="14545"/>
      <w:r>
        <w:rPr>
          <w:rtl/>
        </w:rPr>
        <w:t>ו</w:t>
      </w:r>
      <w:r>
        <w:rPr>
          <w:rFonts w:hint="cs"/>
          <w:rtl/>
        </w:rPr>
        <w:t>איזו</w:t>
      </w:r>
      <w:r>
        <w:rPr>
          <w:rtl/>
        </w:rPr>
        <w:t xml:space="preserve"> </w:t>
      </w:r>
      <w:bookmarkStart w:id="14546" w:name="_ETM_Q33_601920"/>
      <w:bookmarkEnd w:id="14546"/>
      <w:r>
        <w:rPr>
          <w:rtl/>
        </w:rPr>
        <w:t xml:space="preserve">הצלחה </w:t>
      </w:r>
      <w:bookmarkStart w:id="14547" w:name="_ETM_Q33_602400"/>
      <w:bookmarkEnd w:id="14547"/>
      <w:r>
        <w:rPr>
          <w:rtl/>
        </w:rPr>
        <w:t xml:space="preserve">שנמדדת </w:t>
      </w:r>
      <w:bookmarkStart w:id="14548" w:name="_ETM_Q33_602940"/>
      <w:bookmarkEnd w:id="14548"/>
      <w:r>
        <w:rPr>
          <w:rtl/>
        </w:rPr>
        <w:t xml:space="preserve">בפירמידה </w:t>
      </w:r>
      <w:bookmarkStart w:id="14549" w:name="_ETM_Q33_603479"/>
      <w:bookmarkEnd w:id="14549"/>
      <w:r>
        <w:rPr>
          <w:rtl/>
        </w:rPr>
        <w:t>כזאת</w:t>
      </w:r>
      <w:r>
        <w:rPr>
          <w:rFonts w:hint="cs"/>
          <w:rtl/>
        </w:rPr>
        <w:t>,</w:t>
      </w:r>
      <w:r>
        <w:rPr>
          <w:rtl/>
        </w:rPr>
        <w:t xml:space="preserve"> </w:t>
      </w:r>
      <w:bookmarkStart w:id="14550" w:name="_ETM_Q33_604350"/>
      <w:bookmarkEnd w:id="14550"/>
      <w:r>
        <w:rPr>
          <w:rFonts w:hint="cs"/>
          <w:rtl/>
        </w:rPr>
        <w:t>ל</w:t>
      </w:r>
      <w:r>
        <w:rPr>
          <w:rtl/>
        </w:rPr>
        <w:t xml:space="preserve">כזאת </w:t>
      </w:r>
      <w:bookmarkStart w:id="14551" w:name="_ETM_Q33_604770"/>
      <w:bookmarkEnd w:id="14551"/>
      <w:r>
        <w:rPr>
          <w:rtl/>
        </w:rPr>
        <w:t>ש</w:t>
      </w:r>
      <w:bookmarkStart w:id="14552" w:name="_ETM_Q33_605100"/>
      <w:bookmarkEnd w:id="14552"/>
      <w:r>
        <w:rPr>
          <w:rtl/>
        </w:rPr>
        <w:t xml:space="preserve">מכינה </w:t>
      </w:r>
      <w:bookmarkStart w:id="14553" w:name="_ETM_Q33_605460"/>
      <w:bookmarkEnd w:id="14553"/>
      <w:r>
        <w:rPr>
          <w:rtl/>
        </w:rPr>
        <w:t xml:space="preserve">אותנו </w:t>
      </w:r>
      <w:bookmarkStart w:id="14554" w:name="_ETM_Q33_605729"/>
      <w:bookmarkEnd w:id="14554"/>
      <w:r>
        <w:rPr>
          <w:rtl/>
        </w:rPr>
        <w:t>לחיי</w:t>
      </w:r>
      <w:r>
        <w:rPr>
          <w:rFonts w:hint="cs"/>
          <w:rtl/>
        </w:rPr>
        <w:t>ם</w:t>
      </w:r>
      <w:r>
        <w:rPr>
          <w:rtl/>
        </w:rPr>
        <w:t xml:space="preserve"> </w:t>
      </w:r>
      <w:bookmarkStart w:id="14555" w:name="_ETM_Q33_606210"/>
      <w:bookmarkEnd w:id="14555"/>
      <w:r>
        <w:rPr>
          <w:rFonts w:hint="cs"/>
          <w:rtl/>
        </w:rPr>
        <w:t>ו</w:t>
      </w:r>
      <w:r>
        <w:rPr>
          <w:rtl/>
        </w:rPr>
        <w:t xml:space="preserve">להתמודד </w:t>
      </w:r>
      <w:bookmarkStart w:id="14556" w:name="_ETM_Q33_606630"/>
      <w:bookmarkEnd w:id="14556"/>
      <w:r>
        <w:rPr>
          <w:rtl/>
        </w:rPr>
        <w:t xml:space="preserve">עם </w:t>
      </w:r>
      <w:bookmarkStart w:id="14557" w:name="_ETM_Q33_606720"/>
      <w:bookmarkEnd w:id="14557"/>
      <w:r>
        <w:rPr>
          <w:rtl/>
        </w:rPr>
        <w:t>עצמנו</w:t>
      </w:r>
      <w:r>
        <w:rPr>
          <w:rFonts w:hint="cs"/>
          <w:rtl/>
        </w:rPr>
        <w:t>,</w:t>
      </w:r>
      <w:r>
        <w:rPr>
          <w:rtl/>
        </w:rPr>
        <w:t xml:space="preserve"> </w:t>
      </w:r>
      <w:bookmarkStart w:id="14558" w:name="_ETM_Q33_607170"/>
      <w:bookmarkEnd w:id="14558"/>
      <w:r>
        <w:rPr>
          <w:rtl/>
        </w:rPr>
        <w:t xml:space="preserve">עם </w:t>
      </w:r>
      <w:bookmarkStart w:id="14559" w:name="_ETM_Q33_607290"/>
      <w:bookmarkEnd w:id="14559"/>
      <w:r>
        <w:rPr>
          <w:rtl/>
        </w:rPr>
        <w:t>הנפש</w:t>
      </w:r>
      <w:r>
        <w:rPr>
          <w:rFonts w:hint="cs"/>
          <w:rtl/>
        </w:rPr>
        <w:t>,</w:t>
      </w:r>
      <w:r>
        <w:rPr>
          <w:rtl/>
        </w:rPr>
        <w:t xml:space="preserve"> </w:t>
      </w:r>
      <w:bookmarkStart w:id="14560" w:name="_ETM_Q33_608330"/>
      <w:bookmarkEnd w:id="14560"/>
      <w:r>
        <w:rPr>
          <w:rtl/>
        </w:rPr>
        <w:t xml:space="preserve">עם </w:t>
      </w:r>
      <w:bookmarkStart w:id="14561" w:name="_ETM_Q33_608569"/>
      <w:bookmarkEnd w:id="14561"/>
      <w:r>
        <w:rPr>
          <w:rtl/>
        </w:rPr>
        <w:t xml:space="preserve">המנטליות </w:t>
      </w:r>
      <w:bookmarkStart w:id="14562" w:name="_ETM_Q33_609950"/>
      <w:bookmarkEnd w:id="14562"/>
      <w:r>
        <w:rPr>
          <w:rtl/>
        </w:rPr>
        <w:t xml:space="preserve">של </w:t>
      </w:r>
      <w:bookmarkStart w:id="14563" w:name="_ETM_Q33_610130"/>
      <w:bookmarkEnd w:id="14563"/>
      <w:r>
        <w:rPr>
          <w:rtl/>
        </w:rPr>
        <w:t xml:space="preserve">החברה </w:t>
      </w:r>
      <w:bookmarkStart w:id="14564" w:name="_ETM_Q33_610490"/>
      <w:bookmarkEnd w:id="14564"/>
      <w:r>
        <w:rPr>
          <w:rtl/>
        </w:rPr>
        <w:t>הישראלית</w:t>
      </w:r>
      <w:r>
        <w:rPr>
          <w:rFonts w:hint="cs"/>
          <w:rtl/>
        </w:rPr>
        <w:t>.</w:t>
      </w:r>
      <w:r>
        <w:rPr>
          <w:rtl/>
        </w:rPr>
        <w:t xml:space="preserve"> </w:t>
      </w:r>
      <w:bookmarkStart w:id="14565" w:name="_ETM_Q33_611710"/>
      <w:bookmarkStart w:id="14566" w:name="_ETM_Q33_614206"/>
      <w:bookmarkStart w:id="14567" w:name="_ETM_Q33_614285"/>
      <w:bookmarkStart w:id="14568" w:name="_ETM_Q33_614397"/>
      <w:bookmarkStart w:id="14569" w:name="_ETM_Q33_614488"/>
      <w:bookmarkEnd w:id="14565"/>
      <w:bookmarkEnd w:id="14566"/>
      <w:bookmarkEnd w:id="14567"/>
      <w:bookmarkEnd w:id="14568"/>
      <w:bookmarkEnd w:id="14569"/>
      <w:r>
        <w:rPr>
          <w:rtl/>
        </w:rPr>
        <w:t xml:space="preserve">אז </w:t>
      </w:r>
      <w:bookmarkStart w:id="14570" w:name="_ETM_Q33_611860"/>
      <w:bookmarkEnd w:id="14570"/>
      <w:r>
        <w:rPr>
          <w:rtl/>
        </w:rPr>
        <w:t>אולי</w:t>
      </w:r>
      <w:r>
        <w:rPr>
          <w:rFonts w:hint="cs"/>
          <w:rtl/>
        </w:rPr>
        <w:t>,</w:t>
      </w:r>
      <w:r>
        <w:rPr>
          <w:rtl/>
        </w:rPr>
        <w:t xml:space="preserve"> </w:t>
      </w:r>
      <w:bookmarkStart w:id="14571" w:name="_ETM_Q33_612280"/>
      <w:bookmarkEnd w:id="14571"/>
      <w:r>
        <w:rPr>
          <w:rtl/>
        </w:rPr>
        <w:t xml:space="preserve">אם </w:t>
      </w:r>
      <w:bookmarkStart w:id="14572" w:name="_ETM_Q33_612400"/>
      <w:bookmarkEnd w:id="14572"/>
      <w:r>
        <w:rPr>
          <w:rtl/>
        </w:rPr>
        <w:t xml:space="preserve">לקחתי </w:t>
      </w:r>
      <w:bookmarkStart w:id="14573" w:name="_ETM_Q33_612790"/>
      <w:bookmarkEnd w:id="14573"/>
      <w:r>
        <w:rPr>
          <w:rtl/>
        </w:rPr>
        <w:t xml:space="preserve">משם </w:t>
      </w:r>
      <w:bookmarkStart w:id="14574" w:name="_ETM_Q33_613150"/>
      <w:bookmarkEnd w:id="14574"/>
      <w:r>
        <w:rPr>
          <w:rtl/>
        </w:rPr>
        <w:t xml:space="preserve">עוד </w:t>
      </w:r>
      <w:bookmarkStart w:id="14575" w:name="_ETM_Q33_613360"/>
      <w:bookmarkEnd w:id="14575"/>
      <w:r>
        <w:rPr>
          <w:rtl/>
        </w:rPr>
        <w:t>משהו</w:t>
      </w:r>
      <w:r>
        <w:rPr>
          <w:rFonts w:hint="cs"/>
          <w:rtl/>
        </w:rPr>
        <w:t>, זה</w:t>
      </w:r>
      <w:r>
        <w:rPr>
          <w:rtl/>
        </w:rPr>
        <w:t xml:space="preserve"> </w:t>
      </w:r>
      <w:bookmarkStart w:id="14576" w:name="_ETM_Q33_613900"/>
      <w:bookmarkEnd w:id="14576"/>
      <w:r>
        <w:rPr>
          <w:rtl/>
        </w:rPr>
        <w:t xml:space="preserve">עוד </w:t>
      </w:r>
      <w:bookmarkStart w:id="14577" w:name="_ETM_Q33_614380"/>
      <w:bookmarkEnd w:id="14577"/>
      <w:r>
        <w:rPr>
          <w:rtl/>
        </w:rPr>
        <w:t xml:space="preserve">לבנה </w:t>
      </w:r>
      <w:bookmarkStart w:id="14578" w:name="_ETM_Q33_614770"/>
      <w:bookmarkEnd w:id="14578"/>
      <w:r>
        <w:rPr>
          <w:rtl/>
        </w:rPr>
        <w:t xml:space="preserve">קטנה </w:t>
      </w:r>
      <w:bookmarkStart w:id="14579" w:name="_ETM_Q33_615190"/>
      <w:bookmarkEnd w:id="14579"/>
      <w:r>
        <w:rPr>
          <w:rtl/>
        </w:rPr>
        <w:t xml:space="preserve">שאנחנו </w:t>
      </w:r>
      <w:bookmarkStart w:id="14580" w:name="_ETM_Q33_615520"/>
      <w:bookmarkEnd w:id="14580"/>
      <w:r>
        <w:rPr>
          <w:rtl/>
        </w:rPr>
        <w:t xml:space="preserve">צריכים </w:t>
      </w:r>
      <w:bookmarkStart w:id="14581" w:name="_ETM_Q33_616450"/>
      <w:bookmarkEnd w:id="14581"/>
      <w:r>
        <w:rPr>
          <w:rtl/>
        </w:rPr>
        <w:t xml:space="preserve">לעשות </w:t>
      </w:r>
      <w:bookmarkStart w:id="14582" w:name="_ETM_Q33_616960"/>
      <w:bookmarkEnd w:id="14582"/>
      <w:r>
        <w:rPr>
          <w:rtl/>
        </w:rPr>
        <w:t xml:space="preserve">בשינוי </w:t>
      </w:r>
      <w:bookmarkStart w:id="14583" w:name="_ETM_Q33_617800"/>
      <w:bookmarkEnd w:id="14583"/>
      <w:r>
        <w:rPr>
          <w:rtl/>
        </w:rPr>
        <w:t xml:space="preserve">במערכת </w:t>
      </w:r>
      <w:bookmarkStart w:id="14584" w:name="_ETM_Q33_618340"/>
      <w:bookmarkEnd w:id="14584"/>
      <w:r>
        <w:rPr>
          <w:rtl/>
        </w:rPr>
        <w:t xml:space="preserve">החינוך </w:t>
      </w:r>
      <w:bookmarkStart w:id="14585" w:name="_ETM_Q33_618640"/>
      <w:bookmarkEnd w:id="14585"/>
      <w:r>
        <w:rPr>
          <w:rtl/>
        </w:rPr>
        <w:t>שלנו</w:t>
      </w:r>
      <w:r>
        <w:rPr>
          <w:rFonts w:hint="cs"/>
          <w:rtl/>
        </w:rPr>
        <w:t>,</w:t>
      </w:r>
      <w:r>
        <w:rPr>
          <w:rtl/>
        </w:rPr>
        <w:t xml:space="preserve"> </w:t>
      </w:r>
      <w:bookmarkStart w:id="14586" w:name="_ETM_Q33_618940"/>
      <w:bookmarkEnd w:id="14586"/>
      <w:r>
        <w:rPr>
          <w:rtl/>
        </w:rPr>
        <w:t xml:space="preserve">שהיא </w:t>
      </w:r>
      <w:bookmarkStart w:id="14587" w:name="_ETM_Q33_619150"/>
      <w:bookmarkEnd w:id="14587"/>
      <w:r>
        <w:rPr>
          <w:rtl/>
        </w:rPr>
        <w:t xml:space="preserve">טובה </w:t>
      </w:r>
      <w:bookmarkStart w:id="14588" w:name="_ETM_Q33_619900"/>
      <w:bookmarkEnd w:id="14588"/>
      <w:r>
        <w:rPr>
          <w:rtl/>
        </w:rPr>
        <w:t xml:space="preserve">אבל </w:t>
      </w:r>
      <w:bookmarkStart w:id="14589" w:name="_ETM_Q33_620260"/>
      <w:bookmarkEnd w:id="14589"/>
      <w:r>
        <w:rPr>
          <w:rtl/>
        </w:rPr>
        <w:t xml:space="preserve">יכולה </w:t>
      </w:r>
      <w:bookmarkStart w:id="14590" w:name="_ETM_Q33_620530"/>
      <w:bookmarkEnd w:id="14590"/>
      <w:r>
        <w:rPr>
          <w:rtl/>
        </w:rPr>
        <w:t xml:space="preserve">להיות </w:t>
      </w:r>
      <w:bookmarkStart w:id="14591" w:name="_ETM_Q33_620739"/>
      <w:bookmarkEnd w:id="14591"/>
      <w:r>
        <w:rPr>
          <w:rtl/>
        </w:rPr>
        <w:t>הרבה</w:t>
      </w:r>
      <w:bookmarkStart w:id="14592" w:name="_ETM_Q33_621280"/>
      <w:bookmarkEnd w:id="14592"/>
      <w:r>
        <w:rPr>
          <w:rFonts w:hint="cs"/>
          <w:rtl/>
        </w:rPr>
        <w:t xml:space="preserve"> </w:t>
      </w:r>
      <w:proofErr w:type="spellStart"/>
      <w:r>
        <w:rPr>
          <w:rtl/>
        </w:rPr>
        <w:t>הרבה</w:t>
      </w:r>
      <w:proofErr w:type="spellEnd"/>
      <w:r>
        <w:rPr>
          <w:rtl/>
        </w:rPr>
        <w:t xml:space="preserve"> </w:t>
      </w:r>
      <w:bookmarkStart w:id="14593" w:name="_ETM_Q33_621489"/>
      <w:bookmarkEnd w:id="14593"/>
      <w:r>
        <w:rPr>
          <w:rtl/>
        </w:rPr>
        <w:t xml:space="preserve">יותר </w:t>
      </w:r>
      <w:bookmarkStart w:id="14594" w:name="_ETM_Q33_621670"/>
      <w:bookmarkEnd w:id="14594"/>
      <w:r>
        <w:rPr>
          <w:rtl/>
        </w:rPr>
        <w:t xml:space="preserve">משמעותית </w:t>
      </w:r>
      <w:bookmarkStart w:id="14595" w:name="_ETM_Q33_622209"/>
      <w:bookmarkEnd w:id="14595"/>
      <w:r>
        <w:rPr>
          <w:rtl/>
        </w:rPr>
        <w:t xml:space="preserve">ולהכין </w:t>
      </w:r>
      <w:bookmarkStart w:id="14596" w:name="_ETM_Q33_623560"/>
      <w:bookmarkEnd w:id="14596"/>
      <w:r>
        <w:rPr>
          <w:rtl/>
        </w:rPr>
        <w:t xml:space="preserve">את </w:t>
      </w:r>
      <w:bookmarkStart w:id="14597" w:name="_ETM_Q33_623799"/>
      <w:bookmarkEnd w:id="14597"/>
      <w:r>
        <w:rPr>
          <w:rtl/>
        </w:rPr>
        <w:t xml:space="preserve">הצעירים </w:t>
      </w:r>
      <w:bookmarkStart w:id="14598" w:name="_ETM_Q33_624249"/>
      <w:bookmarkEnd w:id="14598"/>
      <w:r>
        <w:rPr>
          <w:rtl/>
        </w:rPr>
        <w:t>והצעירות</w:t>
      </w:r>
      <w:r>
        <w:rPr>
          <w:rFonts w:hint="cs"/>
          <w:rtl/>
        </w:rPr>
        <w:t>,</w:t>
      </w:r>
      <w:r>
        <w:rPr>
          <w:rtl/>
        </w:rPr>
        <w:t xml:space="preserve"> </w:t>
      </w:r>
      <w:bookmarkStart w:id="14599" w:name="_ETM_Q33_624760"/>
      <w:bookmarkEnd w:id="14599"/>
      <w:r>
        <w:rPr>
          <w:rFonts w:hint="cs"/>
          <w:rtl/>
        </w:rPr>
        <w:t xml:space="preserve">את </w:t>
      </w:r>
      <w:r>
        <w:rPr>
          <w:rtl/>
        </w:rPr>
        <w:t xml:space="preserve">התלמידים </w:t>
      </w:r>
      <w:bookmarkStart w:id="14600" w:name="_ETM_Q33_625420"/>
      <w:bookmarkEnd w:id="14600"/>
      <w:r>
        <w:rPr>
          <w:rtl/>
        </w:rPr>
        <w:t xml:space="preserve">והתלמידות </w:t>
      </w:r>
      <w:bookmarkStart w:id="14601" w:name="_ETM_Q33_625930"/>
      <w:bookmarkEnd w:id="14601"/>
      <w:r>
        <w:rPr>
          <w:rtl/>
        </w:rPr>
        <w:t>שלנו</w:t>
      </w:r>
      <w:r>
        <w:rPr>
          <w:rFonts w:hint="cs"/>
          <w:rtl/>
        </w:rPr>
        <w:t>,</w:t>
      </w:r>
      <w:r>
        <w:rPr>
          <w:rtl/>
        </w:rPr>
        <w:t xml:space="preserve"> </w:t>
      </w:r>
      <w:bookmarkStart w:id="14602" w:name="_ETM_Q33_626379"/>
      <w:bookmarkEnd w:id="14602"/>
      <w:r>
        <w:rPr>
          <w:rtl/>
        </w:rPr>
        <w:t xml:space="preserve">לחיים </w:t>
      </w:r>
      <w:bookmarkStart w:id="14603" w:name="_ETM_Q33_626859"/>
      <w:bookmarkEnd w:id="14603"/>
      <w:r>
        <w:rPr>
          <w:rtl/>
        </w:rPr>
        <w:t xml:space="preserve">בצורה </w:t>
      </w:r>
      <w:bookmarkStart w:id="14604" w:name="_ETM_Q33_627249"/>
      <w:bookmarkEnd w:id="14604"/>
      <w:r>
        <w:rPr>
          <w:rtl/>
        </w:rPr>
        <w:t xml:space="preserve">הרבה </w:t>
      </w:r>
      <w:bookmarkStart w:id="14605" w:name="_ETM_Q33_627609"/>
      <w:bookmarkEnd w:id="14605"/>
      <w:r>
        <w:rPr>
          <w:rtl/>
        </w:rPr>
        <w:t xml:space="preserve">יותר </w:t>
      </w:r>
      <w:bookmarkStart w:id="14606" w:name="_ETM_Q33_627849"/>
      <w:bookmarkEnd w:id="14606"/>
      <w:r>
        <w:rPr>
          <w:rtl/>
        </w:rPr>
        <w:t xml:space="preserve">רחבה </w:t>
      </w:r>
      <w:bookmarkStart w:id="14607" w:name="_ETM_Q33_628389"/>
      <w:bookmarkEnd w:id="14607"/>
      <w:r>
        <w:rPr>
          <w:rtl/>
        </w:rPr>
        <w:t>ומרחיבה</w:t>
      </w:r>
      <w:r>
        <w:rPr>
          <w:rFonts w:hint="cs"/>
          <w:rtl/>
        </w:rPr>
        <w:t>.</w:t>
      </w:r>
      <w:r>
        <w:rPr>
          <w:rtl/>
        </w:rPr>
        <w:t xml:space="preserve"> </w:t>
      </w:r>
      <w:bookmarkStart w:id="14608" w:name="_ETM_Q33_629600"/>
      <w:bookmarkEnd w:id="14608"/>
      <w:r>
        <w:rPr>
          <w:rtl/>
        </w:rPr>
        <w:t xml:space="preserve">תודה </w:t>
      </w:r>
      <w:bookmarkStart w:id="14609" w:name="_ETM_Q33_629840"/>
      <w:bookmarkEnd w:id="14609"/>
      <w:r>
        <w:rPr>
          <w:rtl/>
        </w:rPr>
        <w:t>רבה</w:t>
      </w:r>
      <w:r>
        <w:rPr>
          <w:rFonts w:hint="cs"/>
          <w:rtl/>
        </w:rPr>
        <w:t>,</w:t>
      </w:r>
      <w:r>
        <w:rPr>
          <w:rtl/>
        </w:rPr>
        <w:t xml:space="preserve"> </w:t>
      </w:r>
      <w:bookmarkStart w:id="14610" w:name="_ETM_Q33_630110"/>
      <w:bookmarkEnd w:id="14610"/>
      <w:r>
        <w:rPr>
          <w:rtl/>
        </w:rPr>
        <w:t xml:space="preserve">אדוני </w:t>
      </w:r>
      <w:bookmarkStart w:id="14611" w:name="_ETM_Q33_630410"/>
      <w:bookmarkEnd w:id="14611"/>
      <w:r>
        <w:rPr>
          <w:rtl/>
        </w:rPr>
        <w:t>היושב-ראש</w:t>
      </w:r>
      <w:r>
        <w:rPr>
          <w:rFonts w:hint="cs"/>
          <w:rtl/>
        </w:rPr>
        <w:t>.</w:t>
      </w:r>
    </w:p>
    <w:p w:rsidR="002D76A7" w:rsidRDefault="002D76A7" w:rsidP="006E5331">
      <w:pPr>
        <w:rPr>
          <w:rtl/>
        </w:rPr>
      </w:pPr>
      <w:bookmarkStart w:id="14612" w:name="_ETM_Q33_633723"/>
      <w:bookmarkStart w:id="14613" w:name="_ETM_Q33_633811"/>
      <w:bookmarkEnd w:id="14612"/>
      <w:bookmarkEnd w:id="14613"/>
    </w:p>
    <w:p w:rsidR="002D76A7" w:rsidRDefault="002D76A7" w:rsidP="006E5331">
      <w:pPr>
        <w:pStyle w:val="af6"/>
        <w:rPr>
          <w:rtl/>
        </w:rPr>
      </w:pPr>
      <w:r w:rsidRPr="009C6556">
        <w:rPr>
          <w:rStyle w:val="TagStyle"/>
          <w:rtl/>
        </w:rPr>
        <w:t xml:space="preserve"> &lt;&lt; יור &gt;&gt;</w:t>
      </w:r>
      <w:r w:rsidRPr="00275649">
        <w:rPr>
          <w:rStyle w:val="TagStyle"/>
          <w:rtl/>
        </w:rPr>
        <w:t xml:space="preserve"> </w:t>
      </w:r>
      <w:r>
        <w:rPr>
          <w:rtl/>
        </w:rPr>
        <w:t>היו"ר מיקי לוי:</w:t>
      </w:r>
      <w:r w:rsidRPr="00275649">
        <w:rPr>
          <w:rStyle w:val="TagStyle"/>
          <w:rtl/>
        </w:rPr>
        <w:t xml:space="preserve"> </w:t>
      </w:r>
      <w:r w:rsidRPr="009C6556">
        <w:rPr>
          <w:rStyle w:val="TagStyle"/>
          <w:rtl/>
        </w:rPr>
        <w:t>&lt;&lt; יור &gt;&gt;</w:t>
      </w:r>
      <w:r>
        <w:rPr>
          <w:rtl/>
        </w:rPr>
        <w:t xml:space="preserve">   </w:t>
      </w:r>
    </w:p>
    <w:p w:rsidR="002D76A7" w:rsidRDefault="002D76A7" w:rsidP="003542E8">
      <w:pPr>
        <w:rPr>
          <w:rtl/>
        </w:rPr>
      </w:pPr>
    </w:p>
    <w:p w:rsidR="002D76A7" w:rsidRDefault="002D76A7" w:rsidP="006E5331">
      <w:pPr>
        <w:rPr>
          <w:rtl/>
        </w:rPr>
      </w:pPr>
      <w:bookmarkStart w:id="14614" w:name="_ETM_Q33_634593"/>
      <w:bookmarkStart w:id="14615" w:name="_ETM_Q33_631100"/>
      <w:bookmarkEnd w:id="14614"/>
      <w:bookmarkEnd w:id="14615"/>
      <w:r>
        <w:rPr>
          <w:rtl/>
        </w:rPr>
        <w:t xml:space="preserve">תודה </w:t>
      </w:r>
      <w:bookmarkStart w:id="14616" w:name="_ETM_Q33_631400"/>
      <w:bookmarkEnd w:id="14616"/>
      <w:r>
        <w:rPr>
          <w:rtl/>
        </w:rPr>
        <w:t xml:space="preserve">רבה </w:t>
      </w:r>
      <w:bookmarkStart w:id="14617" w:name="_ETM_Q33_631670"/>
      <w:bookmarkEnd w:id="14617"/>
      <w:r>
        <w:rPr>
          <w:rtl/>
        </w:rPr>
        <w:t xml:space="preserve">חבר </w:t>
      </w:r>
      <w:bookmarkStart w:id="14618" w:name="_ETM_Q33_631970"/>
      <w:bookmarkEnd w:id="14618"/>
      <w:r>
        <w:rPr>
          <w:rtl/>
        </w:rPr>
        <w:t xml:space="preserve">הכנסת </w:t>
      </w:r>
      <w:bookmarkStart w:id="14619" w:name="_ETM_Q33_632480"/>
      <w:bookmarkEnd w:id="14619"/>
      <w:r>
        <w:rPr>
          <w:rFonts w:hint="cs"/>
          <w:rtl/>
        </w:rPr>
        <w:t>שפע.</w:t>
      </w:r>
      <w:r>
        <w:rPr>
          <w:rtl/>
        </w:rPr>
        <w:t xml:space="preserve"> </w:t>
      </w:r>
      <w:bookmarkStart w:id="14620" w:name="_ETM_Q33_632900"/>
      <w:bookmarkEnd w:id="14620"/>
      <w:r>
        <w:rPr>
          <w:rtl/>
        </w:rPr>
        <w:t xml:space="preserve">חבר </w:t>
      </w:r>
      <w:bookmarkStart w:id="14621" w:name="_ETM_Q33_633260"/>
      <w:bookmarkEnd w:id="14621"/>
      <w:r>
        <w:rPr>
          <w:rtl/>
        </w:rPr>
        <w:t xml:space="preserve">הכנסת </w:t>
      </w:r>
      <w:bookmarkStart w:id="14622" w:name="_ETM_Q33_633710"/>
      <w:bookmarkEnd w:id="14622"/>
      <w:r>
        <w:rPr>
          <w:rtl/>
        </w:rPr>
        <w:t>קרי</w:t>
      </w:r>
      <w:r>
        <w:rPr>
          <w:rFonts w:hint="cs"/>
          <w:rtl/>
        </w:rPr>
        <w:t>ב,</w:t>
      </w:r>
      <w:r>
        <w:rPr>
          <w:rtl/>
        </w:rPr>
        <w:t xml:space="preserve"> </w:t>
      </w:r>
      <w:bookmarkStart w:id="14623" w:name="_ETM_Q33_634010"/>
      <w:bookmarkEnd w:id="14623"/>
      <w:r>
        <w:rPr>
          <w:rtl/>
        </w:rPr>
        <w:t>בבקשה</w:t>
      </w:r>
      <w:r>
        <w:rPr>
          <w:rFonts w:hint="cs"/>
          <w:rtl/>
        </w:rPr>
        <w:t>.</w:t>
      </w:r>
    </w:p>
    <w:p w:rsidR="002D76A7" w:rsidRDefault="002D76A7" w:rsidP="006E5331">
      <w:pPr>
        <w:rPr>
          <w:rtl/>
        </w:rPr>
      </w:pPr>
      <w:bookmarkStart w:id="14624" w:name="_ETM_Q33_643275"/>
      <w:bookmarkStart w:id="14625" w:name="_ETM_Q33_643356"/>
      <w:bookmarkStart w:id="14626" w:name="_ETM_Q33_645244"/>
      <w:bookmarkEnd w:id="14624"/>
      <w:bookmarkEnd w:id="14625"/>
      <w:bookmarkEnd w:id="14626"/>
    </w:p>
    <w:p w:rsidR="002D76A7" w:rsidRDefault="002D76A7" w:rsidP="006E5331">
      <w:pPr>
        <w:pStyle w:val="af5"/>
        <w:rPr>
          <w:rtl/>
        </w:rPr>
      </w:pPr>
      <w:r w:rsidRPr="009C6556">
        <w:rPr>
          <w:rStyle w:val="TagStyle"/>
          <w:rtl/>
        </w:rPr>
        <w:t xml:space="preserve"> &lt;&lt; קריאה &gt;&gt;</w:t>
      </w:r>
      <w:r w:rsidRPr="001E1103">
        <w:rPr>
          <w:rStyle w:val="TagStyle"/>
          <w:rtl/>
        </w:rPr>
        <w:t xml:space="preserve"> </w:t>
      </w:r>
      <w:r>
        <w:rPr>
          <w:rtl/>
        </w:rPr>
        <w:t>משה אבוטבול (ש"ס):</w:t>
      </w:r>
      <w:r w:rsidRPr="001E1103">
        <w:rPr>
          <w:rStyle w:val="TagStyle"/>
          <w:rtl/>
        </w:rPr>
        <w:t xml:space="preserve"> </w:t>
      </w:r>
      <w:r w:rsidRPr="009C6556">
        <w:rPr>
          <w:rStyle w:val="TagStyle"/>
          <w:rtl/>
        </w:rPr>
        <w:t>&lt;&lt; קריאה &gt;&gt;</w:t>
      </w:r>
      <w:r>
        <w:rPr>
          <w:rtl/>
        </w:rPr>
        <w:t xml:space="preserve">   </w:t>
      </w:r>
    </w:p>
    <w:p w:rsidR="002D76A7" w:rsidRDefault="002D76A7" w:rsidP="003542E8">
      <w:pPr>
        <w:rPr>
          <w:rtl/>
          <w:lang w:eastAsia="he-IL"/>
        </w:rPr>
      </w:pPr>
    </w:p>
    <w:p w:rsidR="002D76A7" w:rsidRDefault="002D76A7" w:rsidP="006E5331">
      <w:pPr>
        <w:rPr>
          <w:rtl/>
          <w:lang w:eastAsia="he-IL"/>
        </w:rPr>
      </w:pPr>
      <w:bookmarkStart w:id="14627" w:name="_ETM_Q33_657686"/>
      <w:bookmarkEnd w:id="14627"/>
      <w:r>
        <w:rPr>
          <w:rFonts w:hint="cs"/>
          <w:rtl/>
          <w:lang w:eastAsia="he-IL"/>
        </w:rPr>
        <w:t>הוא מגיע? הפסקת פרסומות, חברים.</w:t>
      </w:r>
    </w:p>
    <w:p w:rsidR="002D76A7" w:rsidRPr="001E1103" w:rsidRDefault="002D76A7" w:rsidP="006E5331">
      <w:pPr>
        <w:rPr>
          <w:rtl/>
          <w:lang w:eastAsia="he-IL"/>
        </w:rPr>
      </w:pPr>
      <w:bookmarkStart w:id="14628" w:name="_ETM_Q33_656432"/>
      <w:bookmarkStart w:id="14629" w:name="_ETM_Q33_656508"/>
      <w:bookmarkEnd w:id="14628"/>
      <w:bookmarkEnd w:id="14629"/>
    </w:p>
    <w:p w:rsidR="002D76A7" w:rsidRDefault="002D76A7" w:rsidP="006E5331">
      <w:pPr>
        <w:pStyle w:val="a4"/>
        <w:rPr>
          <w:rtl/>
        </w:rPr>
      </w:pPr>
      <w:bookmarkStart w:id="14630" w:name="ET_speaker_6156_14"/>
      <w:r w:rsidRPr="009C6556">
        <w:rPr>
          <w:rStyle w:val="TagStyle"/>
          <w:rtl/>
        </w:rPr>
        <w:t xml:space="preserve"> &lt;&lt; דובר &gt;&gt;</w:t>
      </w:r>
      <w:r w:rsidRPr="00275649">
        <w:rPr>
          <w:rStyle w:val="TagStyle"/>
          <w:rtl/>
        </w:rPr>
        <w:t xml:space="preserve"> </w:t>
      </w:r>
      <w:bookmarkStart w:id="14631" w:name="_Toc90397085"/>
      <w:bookmarkStart w:id="14632" w:name="_Toc90397577"/>
      <w:bookmarkStart w:id="14633" w:name="_Toc90401730"/>
      <w:r>
        <w:rPr>
          <w:rtl/>
        </w:rPr>
        <w:t>גלעד קריב (העבודה):</w:t>
      </w:r>
      <w:bookmarkEnd w:id="14631"/>
      <w:bookmarkEnd w:id="14632"/>
      <w:bookmarkEnd w:id="14633"/>
      <w:r w:rsidRPr="00275649">
        <w:rPr>
          <w:rStyle w:val="TagStyle"/>
          <w:rtl/>
        </w:rPr>
        <w:t xml:space="preserve"> </w:t>
      </w:r>
      <w:r w:rsidRPr="009C6556">
        <w:rPr>
          <w:rStyle w:val="TagStyle"/>
          <w:rtl/>
        </w:rPr>
        <w:t>&lt;&lt; דובר &gt;&gt;</w:t>
      </w:r>
      <w:r>
        <w:rPr>
          <w:rtl/>
        </w:rPr>
        <w:t xml:space="preserve">   </w:t>
      </w:r>
      <w:bookmarkEnd w:id="14630"/>
    </w:p>
    <w:p w:rsidR="002D76A7" w:rsidRDefault="002D76A7" w:rsidP="003542E8">
      <w:pPr>
        <w:rPr>
          <w:rtl/>
        </w:rPr>
      </w:pPr>
    </w:p>
    <w:p w:rsidR="002D76A7" w:rsidRDefault="002D76A7" w:rsidP="004F7CCA">
      <w:pPr>
        <w:rPr>
          <w:rtl/>
        </w:rPr>
      </w:pPr>
      <w:bookmarkStart w:id="14634" w:name="_ETM_Q33_645923"/>
      <w:bookmarkStart w:id="14635" w:name="_ETM_Q33_646000"/>
      <w:bookmarkStart w:id="14636" w:name="_ETM_Q33_660660"/>
      <w:bookmarkStart w:id="14637" w:name="_ETM_Q33_660990"/>
      <w:bookmarkStart w:id="14638" w:name="_ETM_Q33_661740"/>
      <w:bookmarkStart w:id="14639" w:name="_ETM_Q33_662040"/>
      <w:bookmarkStart w:id="14640" w:name="_ETM_Q33_662190"/>
      <w:bookmarkStart w:id="14641" w:name="_ETM_Q33_662520"/>
      <w:bookmarkStart w:id="14642" w:name="_ETM_Q33_662970"/>
      <w:bookmarkStart w:id="14643" w:name="_ETM_Q33_663600"/>
      <w:bookmarkEnd w:id="14634"/>
      <w:bookmarkEnd w:id="14635"/>
      <w:bookmarkEnd w:id="14636"/>
      <w:bookmarkEnd w:id="14637"/>
      <w:bookmarkEnd w:id="14638"/>
      <w:bookmarkEnd w:id="14639"/>
      <w:bookmarkEnd w:id="14640"/>
      <w:bookmarkEnd w:id="14641"/>
      <w:bookmarkEnd w:id="14642"/>
      <w:bookmarkEnd w:id="14643"/>
      <w:r>
        <w:rPr>
          <w:rFonts w:hint="cs"/>
          <w:rtl/>
        </w:rPr>
        <w:t xml:space="preserve">אני חושב </w:t>
      </w:r>
      <w:bookmarkStart w:id="14644" w:name="_ETM_Q33_664659"/>
      <w:bookmarkEnd w:id="14644"/>
      <w:r>
        <w:rPr>
          <w:rFonts w:hint="cs"/>
          <w:rtl/>
        </w:rPr>
        <w:t xml:space="preserve">שעכשיו </w:t>
      </w:r>
      <w:r>
        <w:rPr>
          <w:rtl/>
        </w:rPr>
        <w:t xml:space="preserve">אנחת </w:t>
      </w:r>
      <w:bookmarkStart w:id="14645" w:name="_ETM_Q33_664140"/>
      <w:bookmarkEnd w:id="14645"/>
      <w:r>
        <w:rPr>
          <w:rtl/>
        </w:rPr>
        <w:t xml:space="preserve">רווחה </w:t>
      </w:r>
      <w:bookmarkStart w:id="14646" w:name="_ETM_Q33_665420"/>
      <w:bookmarkEnd w:id="14646"/>
      <w:r>
        <w:rPr>
          <w:rtl/>
        </w:rPr>
        <w:t xml:space="preserve">נשמעת </w:t>
      </w:r>
      <w:bookmarkStart w:id="14647" w:name="_ETM_Q33_666049"/>
      <w:bookmarkEnd w:id="14647"/>
      <w:r>
        <w:rPr>
          <w:rFonts w:hint="cs"/>
          <w:rtl/>
        </w:rPr>
        <w:t>מ</w:t>
      </w:r>
      <w:r>
        <w:rPr>
          <w:rtl/>
        </w:rPr>
        <w:t xml:space="preserve">חלק </w:t>
      </w:r>
      <w:bookmarkStart w:id="14648" w:name="_ETM_Q33_667860"/>
      <w:bookmarkEnd w:id="14648"/>
      <w:r>
        <w:rPr>
          <w:rtl/>
        </w:rPr>
        <w:t>מ</w:t>
      </w:r>
      <w:bookmarkStart w:id="14649" w:name="_ETM_Q33_668010"/>
      <w:bookmarkEnd w:id="14649"/>
      <w:r>
        <w:rPr>
          <w:rtl/>
        </w:rPr>
        <w:t>הספסלים</w:t>
      </w:r>
      <w:r>
        <w:rPr>
          <w:rFonts w:hint="cs"/>
          <w:rtl/>
        </w:rPr>
        <w:t>.</w:t>
      </w:r>
      <w:r>
        <w:rPr>
          <w:rtl/>
        </w:rPr>
        <w:t xml:space="preserve"> </w:t>
      </w:r>
      <w:bookmarkStart w:id="14650" w:name="_ETM_Q33_669980"/>
      <w:bookmarkEnd w:id="14650"/>
      <w:r>
        <w:rPr>
          <w:rtl/>
        </w:rPr>
        <w:t xml:space="preserve">אדוני </w:t>
      </w:r>
      <w:bookmarkStart w:id="14651" w:name="_ETM_Q33_671060"/>
      <w:bookmarkEnd w:id="14651"/>
      <w:r>
        <w:rPr>
          <w:rtl/>
        </w:rPr>
        <w:t>היושב-ראש</w:t>
      </w:r>
      <w:r>
        <w:rPr>
          <w:rFonts w:hint="cs"/>
          <w:rtl/>
        </w:rPr>
        <w:t>,</w:t>
      </w:r>
      <w:r>
        <w:rPr>
          <w:rtl/>
        </w:rPr>
        <w:t xml:space="preserve"> </w:t>
      </w:r>
      <w:bookmarkStart w:id="14652" w:name="_ETM_Q33_672019"/>
      <w:bookmarkEnd w:id="14652"/>
      <w:r>
        <w:rPr>
          <w:rtl/>
        </w:rPr>
        <w:t xml:space="preserve">בראשית </w:t>
      </w:r>
      <w:bookmarkStart w:id="14653" w:name="_ETM_Q33_672439"/>
      <w:bookmarkEnd w:id="14653"/>
      <w:r>
        <w:rPr>
          <w:rtl/>
        </w:rPr>
        <w:t xml:space="preserve">הדברים </w:t>
      </w:r>
      <w:bookmarkStart w:id="14654" w:name="_ETM_Q33_673219"/>
      <w:bookmarkEnd w:id="14654"/>
      <w:r>
        <w:rPr>
          <w:rtl/>
        </w:rPr>
        <w:t xml:space="preserve">אני </w:t>
      </w:r>
      <w:bookmarkStart w:id="14655" w:name="_ETM_Q33_673400"/>
      <w:bookmarkEnd w:id="14655"/>
      <w:r>
        <w:rPr>
          <w:rtl/>
        </w:rPr>
        <w:t xml:space="preserve">גם </w:t>
      </w:r>
      <w:bookmarkStart w:id="14656" w:name="_ETM_Q33_673819"/>
      <w:bookmarkEnd w:id="14656"/>
      <w:r>
        <w:rPr>
          <w:rtl/>
        </w:rPr>
        <w:t xml:space="preserve">מבקש </w:t>
      </w:r>
      <w:bookmarkStart w:id="14657" w:name="_ETM_Q33_674299"/>
      <w:bookmarkEnd w:id="14657"/>
      <w:r>
        <w:rPr>
          <w:rtl/>
        </w:rPr>
        <w:t xml:space="preserve">לצרף </w:t>
      </w:r>
      <w:bookmarkStart w:id="14658" w:name="_ETM_Q33_674870"/>
      <w:bookmarkEnd w:id="14658"/>
      <w:r>
        <w:rPr>
          <w:rtl/>
        </w:rPr>
        <w:t xml:space="preserve">את </w:t>
      </w:r>
      <w:bookmarkStart w:id="14659" w:name="_ETM_Q33_675290"/>
      <w:bookmarkStart w:id="14660" w:name="_ETM_Q33_675850"/>
      <w:bookmarkEnd w:id="14659"/>
      <w:bookmarkEnd w:id="14660"/>
      <w:r>
        <w:rPr>
          <w:rtl/>
        </w:rPr>
        <w:t xml:space="preserve">ברכותיי </w:t>
      </w:r>
      <w:bookmarkStart w:id="14661" w:name="_ETM_Q33_677230"/>
      <w:bookmarkEnd w:id="14661"/>
      <w:r>
        <w:rPr>
          <w:rtl/>
        </w:rPr>
        <w:t xml:space="preserve">למשפחת </w:t>
      </w:r>
      <w:bookmarkStart w:id="14662" w:name="_ETM_Q33_677860"/>
      <w:bookmarkEnd w:id="14662"/>
      <w:proofErr w:type="spellStart"/>
      <w:r>
        <w:rPr>
          <w:rtl/>
        </w:rPr>
        <w:t>פינטו</w:t>
      </w:r>
      <w:proofErr w:type="spellEnd"/>
      <w:r>
        <w:rPr>
          <w:rtl/>
        </w:rPr>
        <w:t xml:space="preserve"> </w:t>
      </w:r>
      <w:bookmarkStart w:id="14663" w:name="_ETM_Q33_678430"/>
      <w:bookmarkEnd w:id="14663"/>
      <w:r>
        <w:rPr>
          <w:rtl/>
        </w:rPr>
        <w:t xml:space="preserve">על </w:t>
      </w:r>
      <w:bookmarkStart w:id="14664" w:name="_ETM_Q33_678880"/>
      <w:bookmarkEnd w:id="14664"/>
      <w:r>
        <w:rPr>
          <w:rtl/>
        </w:rPr>
        <w:t xml:space="preserve">לידתה </w:t>
      </w:r>
      <w:bookmarkStart w:id="14665" w:name="_ETM_Q33_679450"/>
      <w:bookmarkEnd w:id="14665"/>
      <w:r>
        <w:rPr>
          <w:rtl/>
        </w:rPr>
        <w:t xml:space="preserve">של </w:t>
      </w:r>
      <w:bookmarkStart w:id="14666" w:name="_ETM_Q33_679960"/>
      <w:bookmarkEnd w:id="14666"/>
      <w:r>
        <w:rPr>
          <w:rtl/>
        </w:rPr>
        <w:t xml:space="preserve">כרם </w:t>
      </w:r>
      <w:bookmarkStart w:id="14667" w:name="_ETM_Q33_680350"/>
      <w:bookmarkEnd w:id="14667"/>
      <w:r>
        <w:rPr>
          <w:rtl/>
        </w:rPr>
        <w:t>הקטנה</w:t>
      </w:r>
      <w:r>
        <w:rPr>
          <w:rFonts w:hint="cs"/>
          <w:rtl/>
        </w:rPr>
        <w:t>,</w:t>
      </w:r>
      <w:r>
        <w:rPr>
          <w:rtl/>
        </w:rPr>
        <w:t xml:space="preserve"> </w:t>
      </w:r>
      <w:bookmarkStart w:id="14668" w:name="_ETM_Q33_681700"/>
      <w:bookmarkEnd w:id="14668"/>
      <w:r>
        <w:rPr>
          <w:rtl/>
        </w:rPr>
        <w:t xml:space="preserve">שיזכו </w:t>
      </w:r>
      <w:bookmarkStart w:id="14669" w:name="_ETM_Q33_682450"/>
      <w:bookmarkEnd w:id="14669"/>
      <w:r>
        <w:rPr>
          <w:rFonts w:hint="cs"/>
          <w:rtl/>
        </w:rPr>
        <w:t>ל</w:t>
      </w:r>
      <w:r>
        <w:rPr>
          <w:rtl/>
        </w:rPr>
        <w:t xml:space="preserve">גדלה </w:t>
      </w:r>
      <w:bookmarkStart w:id="14670" w:name="_ETM_Q33_682900"/>
      <w:bookmarkEnd w:id="14670"/>
      <w:r>
        <w:rPr>
          <w:rtl/>
        </w:rPr>
        <w:t xml:space="preserve">לאהבת </w:t>
      </w:r>
      <w:bookmarkStart w:id="14671" w:name="_ETM_Q33_683349"/>
      <w:bookmarkEnd w:id="14671"/>
      <w:r>
        <w:rPr>
          <w:rtl/>
        </w:rPr>
        <w:t xml:space="preserve">ישראל </w:t>
      </w:r>
      <w:bookmarkStart w:id="14672" w:name="_ETM_Q33_683859"/>
      <w:bookmarkEnd w:id="14672"/>
      <w:r>
        <w:rPr>
          <w:rtl/>
        </w:rPr>
        <w:t xml:space="preserve">ולאהבת </w:t>
      </w:r>
      <w:bookmarkStart w:id="14673" w:name="_ETM_Q33_684489"/>
      <w:bookmarkEnd w:id="14673"/>
      <w:r>
        <w:rPr>
          <w:rtl/>
        </w:rPr>
        <w:t>אדם</w:t>
      </w:r>
      <w:r>
        <w:rPr>
          <w:rFonts w:hint="cs"/>
          <w:rtl/>
        </w:rPr>
        <w:t>,</w:t>
      </w:r>
      <w:r>
        <w:rPr>
          <w:rtl/>
        </w:rPr>
        <w:t xml:space="preserve"> </w:t>
      </w:r>
      <w:bookmarkStart w:id="14674" w:name="_ETM_Q33_684939"/>
      <w:bookmarkEnd w:id="14674"/>
      <w:r>
        <w:rPr>
          <w:rtl/>
        </w:rPr>
        <w:t xml:space="preserve">לתורה </w:t>
      </w:r>
      <w:bookmarkStart w:id="14675" w:name="_ETM_Q33_686270"/>
      <w:bookmarkEnd w:id="14675"/>
      <w:r>
        <w:rPr>
          <w:rtl/>
        </w:rPr>
        <w:t>ו</w:t>
      </w:r>
      <w:bookmarkStart w:id="14676" w:name="_ETM_Q33_687140"/>
      <w:bookmarkEnd w:id="14676"/>
      <w:r>
        <w:rPr>
          <w:rFonts w:hint="cs"/>
          <w:rtl/>
        </w:rPr>
        <w:t>ל</w:t>
      </w:r>
      <w:r>
        <w:rPr>
          <w:rtl/>
        </w:rPr>
        <w:t>מצוות</w:t>
      </w:r>
      <w:r>
        <w:rPr>
          <w:rFonts w:hint="cs"/>
          <w:rtl/>
        </w:rPr>
        <w:t>,</w:t>
      </w:r>
      <w:r>
        <w:rPr>
          <w:rtl/>
        </w:rPr>
        <w:t xml:space="preserve"> </w:t>
      </w:r>
      <w:bookmarkStart w:id="14677" w:name="_ETM_Q33_687710"/>
      <w:bookmarkEnd w:id="14677"/>
      <w:r>
        <w:rPr>
          <w:rtl/>
        </w:rPr>
        <w:t xml:space="preserve">וגם </w:t>
      </w:r>
      <w:bookmarkStart w:id="14678" w:name="_ETM_Q33_688010"/>
      <w:bookmarkEnd w:id="14678"/>
      <w:r>
        <w:rPr>
          <w:rtl/>
        </w:rPr>
        <w:t xml:space="preserve">לברך </w:t>
      </w:r>
      <w:bookmarkStart w:id="14679" w:name="_ETM_Q33_688430"/>
      <w:bookmarkEnd w:id="14679"/>
      <w:r>
        <w:rPr>
          <w:rtl/>
        </w:rPr>
        <w:t xml:space="preserve">את </w:t>
      </w:r>
      <w:bookmarkStart w:id="14680" w:name="_ETM_Q33_688550"/>
      <w:bookmarkEnd w:id="14680"/>
      <w:r>
        <w:rPr>
          <w:rtl/>
        </w:rPr>
        <w:t xml:space="preserve">ידידנו </w:t>
      </w:r>
      <w:bookmarkStart w:id="14681" w:name="_ETM_Q33_689750"/>
      <w:bookmarkEnd w:id="14681"/>
      <w:r>
        <w:rPr>
          <w:rtl/>
        </w:rPr>
        <w:t xml:space="preserve">מאיר </w:t>
      </w:r>
      <w:bookmarkStart w:id="14682" w:name="_ETM_Q33_690170"/>
      <w:bookmarkEnd w:id="14682"/>
      <w:r>
        <w:rPr>
          <w:rtl/>
        </w:rPr>
        <w:t xml:space="preserve">יצחק </w:t>
      </w:r>
      <w:bookmarkStart w:id="14683" w:name="_ETM_Q33_690590"/>
      <w:bookmarkEnd w:id="14683"/>
      <w:r>
        <w:rPr>
          <w:rtl/>
        </w:rPr>
        <w:t xml:space="preserve">הלוי </w:t>
      </w:r>
      <w:bookmarkStart w:id="14684" w:name="_ETM_Q33_691280"/>
      <w:bookmarkEnd w:id="14684"/>
      <w:r>
        <w:rPr>
          <w:rtl/>
        </w:rPr>
        <w:t xml:space="preserve">על </w:t>
      </w:r>
      <w:bookmarkStart w:id="14685" w:name="_ETM_Q33_691460"/>
      <w:bookmarkEnd w:id="14685"/>
      <w:r>
        <w:rPr>
          <w:rtl/>
        </w:rPr>
        <w:t>מינויו</w:t>
      </w:r>
      <w:r>
        <w:rPr>
          <w:rFonts w:hint="cs"/>
          <w:rtl/>
        </w:rPr>
        <w:t>.</w:t>
      </w:r>
      <w:r>
        <w:rPr>
          <w:rtl/>
        </w:rPr>
        <w:t xml:space="preserve"> </w:t>
      </w:r>
      <w:bookmarkStart w:id="14686" w:name="_ETM_Q33_692390"/>
      <w:bookmarkEnd w:id="14686"/>
      <w:r>
        <w:rPr>
          <w:rtl/>
        </w:rPr>
        <w:t xml:space="preserve">סיפרתי </w:t>
      </w:r>
      <w:bookmarkStart w:id="14687" w:name="_ETM_Q33_693020"/>
      <w:bookmarkEnd w:id="14687"/>
      <w:r>
        <w:rPr>
          <w:rtl/>
        </w:rPr>
        <w:t xml:space="preserve">לו </w:t>
      </w:r>
      <w:bookmarkStart w:id="14688" w:name="_ETM_Q33_693170"/>
      <w:bookmarkEnd w:id="14688"/>
      <w:r>
        <w:rPr>
          <w:rtl/>
        </w:rPr>
        <w:t xml:space="preserve">שלפני </w:t>
      </w:r>
      <w:bookmarkStart w:id="14689" w:name="_ETM_Q33_694390"/>
      <w:bookmarkStart w:id="14690" w:name="_ETM_Q33_694900"/>
      <w:bookmarkEnd w:id="14689"/>
      <w:bookmarkEnd w:id="14690"/>
      <w:r>
        <w:rPr>
          <w:rFonts w:hint="cs"/>
          <w:rtl/>
        </w:rPr>
        <w:t xml:space="preserve">שלושה </w:t>
      </w:r>
      <w:r>
        <w:rPr>
          <w:rtl/>
        </w:rPr>
        <w:t xml:space="preserve">שבועות </w:t>
      </w:r>
      <w:bookmarkStart w:id="14691" w:name="_ETM_Q33_695500"/>
      <w:bookmarkEnd w:id="14691"/>
      <w:r>
        <w:rPr>
          <w:rtl/>
        </w:rPr>
        <w:t xml:space="preserve">השתתפתי </w:t>
      </w:r>
      <w:bookmarkStart w:id="14692" w:name="_ETM_Q33_696829"/>
      <w:bookmarkEnd w:id="14692"/>
      <w:r>
        <w:rPr>
          <w:rtl/>
        </w:rPr>
        <w:t xml:space="preserve">בכנס </w:t>
      </w:r>
      <w:bookmarkStart w:id="14693" w:name="_ETM_Q33_697580"/>
      <w:bookmarkEnd w:id="14693"/>
      <w:r>
        <w:rPr>
          <w:rtl/>
        </w:rPr>
        <w:t>ש</w:t>
      </w:r>
      <w:r>
        <w:rPr>
          <w:rFonts w:hint="cs"/>
          <w:rtl/>
        </w:rPr>
        <w:t>ל</w:t>
      </w:r>
      <w:r>
        <w:rPr>
          <w:rtl/>
        </w:rPr>
        <w:t xml:space="preserve"> </w:t>
      </w:r>
      <w:bookmarkStart w:id="14694" w:name="_ETM_Q33_698840"/>
      <w:bookmarkEnd w:id="14694"/>
      <w:r>
        <w:rPr>
          <w:rtl/>
        </w:rPr>
        <w:t xml:space="preserve">סיעת </w:t>
      </w:r>
      <w:bookmarkStart w:id="14695" w:name="_ETM_Q33_699290"/>
      <w:bookmarkEnd w:id="14695"/>
      <w:r>
        <w:rPr>
          <w:rtl/>
        </w:rPr>
        <w:t xml:space="preserve">העבודה </w:t>
      </w:r>
      <w:bookmarkStart w:id="14696" w:name="_ETM_Q33_699740"/>
      <w:bookmarkEnd w:id="14696"/>
      <w:r>
        <w:rPr>
          <w:rtl/>
        </w:rPr>
        <w:t xml:space="preserve">בהסתדרות </w:t>
      </w:r>
      <w:bookmarkStart w:id="14697" w:name="_ETM_Q33_700730"/>
      <w:bookmarkEnd w:id="14697"/>
      <w:r>
        <w:rPr>
          <w:rtl/>
        </w:rPr>
        <w:t xml:space="preserve">בעיר </w:t>
      </w:r>
      <w:bookmarkStart w:id="14698" w:name="_ETM_Q33_701480"/>
      <w:bookmarkEnd w:id="14698"/>
      <w:r>
        <w:rPr>
          <w:rtl/>
        </w:rPr>
        <w:t xml:space="preserve">אילת </w:t>
      </w:r>
      <w:bookmarkStart w:id="14699" w:name="_ETM_Q33_702750"/>
      <w:bookmarkEnd w:id="14699"/>
      <w:r>
        <w:rPr>
          <w:rtl/>
        </w:rPr>
        <w:t xml:space="preserve">ונסעתי </w:t>
      </w:r>
      <w:bookmarkStart w:id="14700" w:name="_ETM_Q33_704429"/>
      <w:bookmarkEnd w:id="14700"/>
      <w:r>
        <w:rPr>
          <w:rtl/>
        </w:rPr>
        <w:t xml:space="preserve">עם </w:t>
      </w:r>
      <w:bookmarkStart w:id="14701" w:name="_ETM_Q33_704670"/>
      <w:bookmarkEnd w:id="14701"/>
      <w:r>
        <w:rPr>
          <w:rtl/>
        </w:rPr>
        <w:t xml:space="preserve">נהג </w:t>
      </w:r>
      <w:bookmarkStart w:id="14702" w:name="_ETM_Q33_705090"/>
      <w:bookmarkEnd w:id="14702"/>
      <w:r>
        <w:rPr>
          <w:rtl/>
        </w:rPr>
        <w:t xml:space="preserve">מונית </w:t>
      </w:r>
      <w:bookmarkStart w:id="14703" w:name="_ETM_Q33_705600"/>
      <w:bookmarkEnd w:id="14703"/>
      <w:r>
        <w:rPr>
          <w:rtl/>
        </w:rPr>
        <w:t>של</w:t>
      </w:r>
      <w:r>
        <w:rPr>
          <w:rFonts w:hint="cs"/>
          <w:rtl/>
        </w:rPr>
        <w:t>א</w:t>
      </w:r>
      <w:r>
        <w:rPr>
          <w:rtl/>
        </w:rPr>
        <w:t xml:space="preserve"> </w:t>
      </w:r>
      <w:bookmarkStart w:id="14704" w:name="_ETM_Q33_707610"/>
      <w:bookmarkEnd w:id="14704"/>
      <w:r>
        <w:rPr>
          <w:rtl/>
        </w:rPr>
        <w:t xml:space="preserve">הכיר </w:t>
      </w:r>
      <w:bookmarkStart w:id="14705" w:name="_ETM_Q33_708120"/>
      <w:bookmarkEnd w:id="14705"/>
      <w:r>
        <w:rPr>
          <w:rtl/>
        </w:rPr>
        <w:t xml:space="preserve">את </w:t>
      </w:r>
      <w:bookmarkStart w:id="14706" w:name="_ETM_Q33_708720"/>
      <w:bookmarkEnd w:id="14706"/>
      <w:r>
        <w:rPr>
          <w:rtl/>
        </w:rPr>
        <w:t xml:space="preserve">פעילותי </w:t>
      </w:r>
      <w:bookmarkStart w:id="14707" w:name="_ETM_Q33_709500"/>
      <w:bookmarkEnd w:id="14707"/>
      <w:r>
        <w:rPr>
          <w:rtl/>
        </w:rPr>
        <w:t>הפרלמנטרית</w:t>
      </w:r>
      <w:r>
        <w:rPr>
          <w:rFonts w:hint="cs"/>
          <w:rtl/>
        </w:rPr>
        <w:t>,</w:t>
      </w:r>
      <w:r>
        <w:rPr>
          <w:rtl/>
        </w:rPr>
        <w:t xml:space="preserve"> </w:t>
      </w:r>
      <w:bookmarkStart w:id="14708" w:name="_ETM_Q33_711270"/>
      <w:bookmarkEnd w:id="14708"/>
      <w:r>
        <w:rPr>
          <w:rtl/>
        </w:rPr>
        <w:t xml:space="preserve">וככל </w:t>
      </w:r>
      <w:bookmarkStart w:id="14709" w:name="_ETM_Q33_712890"/>
      <w:bookmarkEnd w:id="14709"/>
      <w:r>
        <w:rPr>
          <w:rtl/>
        </w:rPr>
        <w:t xml:space="preserve">הנראה </w:t>
      </w:r>
      <w:bookmarkStart w:id="14710" w:name="_ETM_Q33_713280"/>
      <w:bookmarkEnd w:id="14710"/>
      <w:r>
        <w:rPr>
          <w:rtl/>
        </w:rPr>
        <w:t>ה</w:t>
      </w:r>
      <w:r>
        <w:rPr>
          <w:rFonts w:hint="cs"/>
          <w:rtl/>
        </w:rPr>
        <w:t>שתרכנו</w:t>
      </w:r>
      <w:r>
        <w:rPr>
          <w:rtl/>
        </w:rPr>
        <w:t xml:space="preserve"> </w:t>
      </w:r>
      <w:bookmarkStart w:id="14711" w:name="_ETM_Q33_714120"/>
      <w:bookmarkEnd w:id="14711"/>
      <w:r>
        <w:rPr>
          <w:rtl/>
        </w:rPr>
        <w:t xml:space="preserve">מאחורי </w:t>
      </w:r>
      <w:bookmarkStart w:id="14712" w:name="_ETM_Q33_714690"/>
      <w:bookmarkEnd w:id="14712"/>
      <w:r>
        <w:rPr>
          <w:rtl/>
        </w:rPr>
        <w:t xml:space="preserve">מכוניתו </w:t>
      </w:r>
      <w:bookmarkStart w:id="14713" w:name="_ETM_Q33_716140"/>
      <w:bookmarkEnd w:id="14713"/>
      <w:r>
        <w:rPr>
          <w:rtl/>
        </w:rPr>
        <w:t xml:space="preserve">של </w:t>
      </w:r>
      <w:bookmarkStart w:id="14714" w:name="_ETM_Q33_717370"/>
      <w:bookmarkEnd w:id="14714"/>
      <w:r>
        <w:rPr>
          <w:rtl/>
        </w:rPr>
        <w:t xml:space="preserve">חברנו </w:t>
      </w:r>
      <w:bookmarkStart w:id="14715" w:name="_ETM_Q33_718640"/>
      <w:bookmarkEnd w:id="14715"/>
      <w:r>
        <w:rPr>
          <w:rtl/>
        </w:rPr>
        <w:t xml:space="preserve">מאיר </w:t>
      </w:r>
      <w:bookmarkStart w:id="14716" w:name="_ETM_Q33_719030"/>
      <w:bookmarkEnd w:id="14716"/>
      <w:r>
        <w:rPr>
          <w:rtl/>
        </w:rPr>
        <w:t xml:space="preserve">יצחק </w:t>
      </w:r>
      <w:bookmarkStart w:id="14717" w:name="_ETM_Q33_719480"/>
      <w:bookmarkEnd w:id="14717"/>
      <w:r>
        <w:rPr>
          <w:rtl/>
        </w:rPr>
        <w:t>הלוי</w:t>
      </w:r>
      <w:r>
        <w:rPr>
          <w:rFonts w:hint="cs"/>
          <w:rtl/>
        </w:rPr>
        <w:t>,</w:t>
      </w:r>
      <w:r>
        <w:rPr>
          <w:rtl/>
        </w:rPr>
        <w:t xml:space="preserve"> </w:t>
      </w:r>
      <w:bookmarkStart w:id="14718" w:name="_ETM_Q33_720610"/>
      <w:bookmarkEnd w:id="14718"/>
      <w:r>
        <w:rPr>
          <w:rtl/>
        </w:rPr>
        <w:t xml:space="preserve">ומבלי </w:t>
      </w:r>
      <w:bookmarkStart w:id="14719" w:name="_ETM_Q33_721150"/>
      <w:bookmarkEnd w:id="14719"/>
      <w:r>
        <w:rPr>
          <w:rtl/>
        </w:rPr>
        <w:t xml:space="preserve">לדעת </w:t>
      </w:r>
      <w:bookmarkStart w:id="14720" w:name="_ETM_Q33_721690"/>
      <w:bookmarkEnd w:id="14720"/>
      <w:r>
        <w:rPr>
          <w:rtl/>
        </w:rPr>
        <w:t xml:space="preserve">שאני </w:t>
      </w:r>
      <w:bookmarkStart w:id="14721" w:name="_ETM_Q33_722020"/>
      <w:bookmarkEnd w:id="14721"/>
      <w:r>
        <w:rPr>
          <w:rtl/>
        </w:rPr>
        <w:t xml:space="preserve">יושב </w:t>
      </w:r>
      <w:bookmarkStart w:id="14722" w:name="_ETM_Q33_723530"/>
      <w:bookmarkEnd w:id="14722"/>
      <w:r>
        <w:rPr>
          <w:rtl/>
        </w:rPr>
        <w:t xml:space="preserve">שורה </w:t>
      </w:r>
      <w:bookmarkStart w:id="14723" w:name="_ETM_Q33_724010"/>
      <w:bookmarkEnd w:id="14723"/>
      <w:r>
        <w:rPr>
          <w:rtl/>
        </w:rPr>
        <w:t xml:space="preserve">לפניו </w:t>
      </w:r>
      <w:bookmarkStart w:id="14724" w:name="_ETM_Q33_724700"/>
      <w:bookmarkEnd w:id="14724"/>
      <w:r>
        <w:rPr>
          <w:rtl/>
        </w:rPr>
        <w:t xml:space="preserve">הוא </w:t>
      </w:r>
      <w:bookmarkStart w:id="14725" w:name="_ETM_Q33_724790"/>
      <w:bookmarkEnd w:id="14725"/>
      <w:r>
        <w:rPr>
          <w:rtl/>
        </w:rPr>
        <w:t>אמר</w:t>
      </w:r>
      <w:r>
        <w:rPr>
          <w:rFonts w:hint="cs"/>
          <w:rtl/>
        </w:rPr>
        <w:t xml:space="preserve">: </w:t>
      </w:r>
      <w:proofErr w:type="spellStart"/>
      <w:r w:rsidR="004F7CCA">
        <w:rPr>
          <w:rFonts w:hint="cs"/>
          <w:rtl/>
        </w:rPr>
        <w:t>אוה</w:t>
      </w:r>
      <w:proofErr w:type="spellEnd"/>
      <w:r>
        <w:rPr>
          <w:rFonts w:hint="cs"/>
          <w:rtl/>
        </w:rPr>
        <w:t>,</w:t>
      </w:r>
      <w:r>
        <w:rPr>
          <w:rtl/>
        </w:rPr>
        <w:t xml:space="preserve"> </w:t>
      </w:r>
      <w:bookmarkStart w:id="14726" w:name="_ETM_Q33_725239"/>
      <w:bookmarkEnd w:id="14726"/>
      <w:r>
        <w:rPr>
          <w:rtl/>
        </w:rPr>
        <w:t>תראה</w:t>
      </w:r>
      <w:r>
        <w:rPr>
          <w:rFonts w:hint="cs"/>
          <w:rtl/>
        </w:rPr>
        <w:t>,</w:t>
      </w:r>
      <w:r>
        <w:rPr>
          <w:rtl/>
        </w:rPr>
        <w:t xml:space="preserve"> </w:t>
      </w:r>
      <w:bookmarkStart w:id="14727" w:name="_ETM_Q33_725540"/>
      <w:bookmarkEnd w:id="14727"/>
      <w:r>
        <w:rPr>
          <w:rtl/>
        </w:rPr>
        <w:t xml:space="preserve">זה </w:t>
      </w:r>
      <w:bookmarkStart w:id="14728" w:name="_ETM_Q33_725750"/>
      <w:bookmarkEnd w:id="14728"/>
      <w:r>
        <w:rPr>
          <w:rtl/>
        </w:rPr>
        <w:t xml:space="preserve">ראש </w:t>
      </w:r>
      <w:bookmarkStart w:id="14729" w:name="_ETM_Q33_726019"/>
      <w:bookmarkEnd w:id="14729"/>
      <w:r>
        <w:rPr>
          <w:rtl/>
        </w:rPr>
        <w:t xml:space="preserve">העיר </w:t>
      </w:r>
      <w:bookmarkStart w:id="14730" w:name="_ETM_Q33_726319"/>
      <w:bookmarkEnd w:id="14730"/>
      <w:r>
        <w:rPr>
          <w:rtl/>
        </w:rPr>
        <w:t xml:space="preserve">שלנו </w:t>
      </w:r>
      <w:bookmarkStart w:id="14731" w:name="_ETM_Q33_727459"/>
      <w:bookmarkEnd w:id="14731"/>
      <w:r>
        <w:rPr>
          <w:rtl/>
        </w:rPr>
        <w:t>לשעבר</w:t>
      </w:r>
      <w:r>
        <w:rPr>
          <w:rFonts w:hint="cs"/>
          <w:rtl/>
        </w:rPr>
        <w:t>,</w:t>
      </w:r>
      <w:r>
        <w:rPr>
          <w:rtl/>
        </w:rPr>
        <w:t xml:space="preserve"> </w:t>
      </w:r>
      <w:bookmarkStart w:id="14732" w:name="_ETM_Q33_728510"/>
      <w:bookmarkEnd w:id="14732"/>
      <w:r>
        <w:rPr>
          <w:rtl/>
        </w:rPr>
        <w:t xml:space="preserve">הכנסת </w:t>
      </w:r>
      <w:bookmarkStart w:id="14733" w:name="_ETM_Q33_729200"/>
      <w:bookmarkEnd w:id="14733"/>
      <w:r>
        <w:rPr>
          <w:rtl/>
        </w:rPr>
        <w:t xml:space="preserve">הרוויחה </w:t>
      </w:r>
      <w:bookmarkStart w:id="14734" w:name="_ETM_Q33_729799"/>
      <w:bookmarkEnd w:id="14734"/>
      <w:r>
        <w:rPr>
          <w:rtl/>
        </w:rPr>
        <w:t xml:space="preserve">ואנחנו </w:t>
      </w:r>
      <w:bookmarkStart w:id="14735" w:name="_ETM_Q33_730370"/>
      <w:bookmarkEnd w:id="14735"/>
      <w:r>
        <w:rPr>
          <w:rtl/>
        </w:rPr>
        <w:t>הפסדנו</w:t>
      </w:r>
      <w:r>
        <w:rPr>
          <w:rFonts w:hint="cs"/>
          <w:rtl/>
        </w:rPr>
        <w:t>.</w:t>
      </w:r>
      <w:r>
        <w:rPr>
          <w:rtl/>
        </w:rPr>
        <w:t xml:space="preserve"> </w:t>
      </w:r>
      <w:bookmarkStart w:id="14736" w:name="_ETM_Q33_731750"/>
      <w:bookmarkEnd w:id="14736"/>
      <w:r>
        <w:rPr>
          <w:rtl/>
        </w:rPr>
        <w:t xml:space="preserve">אז </w:t>
      </w:r>
      <w:bookmarkStart w:id="14737" w:name="_ETM_Q33_732020"/>
      <w:bookmarkStart w:id="14738" w:name="_ETM_Q33_732200"/>
      <w:bookmarkStart w:id="14739" w:name="_ETM_Q33_732980"/>
      <w:bookmarkEnd w:id="14737"/>
      <w:bookmarkEnd w:id="14738"/>
      <w:bookmarkEnd w:id="14739"/>
      <w:r>
        <w:rPr>
          <w:rtl/>
        </w:rPr>
        <w:t xml:space="preserve">באמת </w:t>
      </w:r>
      <w:bookmarkStart w:id="14740" w:name="_ETM_Q33_733370"/>
      <w:bookmarkEnd w:id="14740"/>
      <w:r>
        <w:rPr>
          <w:rtl/>
        </w:rPr>
        <w:t>הרווחנו</w:t>
      </w:r>
      <w:r>
        <w:rPr>
          <w:rFonts w:hint="cs"/>
          <w:rtl/>
        </w:rPr>
        <w:t>.</w:t>
      </w:r>
      <w:r>
        <w:rPr>
          <w:rtl/>
        </w:rPr>
        <w:t xml:space="preserve"> </w:t>
      </w:r>
      <w:bookmarkStart w:id="14741" w:name="_ETM_Q33_734750"/>
      <w:bookmarkEnd w:id="14741"/>
    </w:p>
    <w:p w:rsidR="002D76A7" w:rsidRDefault="002D76A7" w:rsidP="006E5331">
      <w:pPr>
        <w:rPr>
          <w:rtl/>
        </w:rPr>
      </w:pPr>
      <w:bookmarkStart w:id="14742" w:name="_ETM_Q33_737681"/>
      <w:bookmarkStart w:id="14743" w:name="_ETM_Q33_737737"/>
      <w:bookmarkStart w:id="14744" w:name="_ETM_Q33_737856"/>
      <w:bookmarkEnd w:id="14742"/>
      <w:bookmarkEnd w:id="14743"/>
      <w:bookmarkEnd w:id="14744"/>
    </w:p>
    <w:p w:rsidR="002D76A7" w:rsidRPr="00B8585B" w:rsidRDefault="002D76A7" w:rsidP="004F7CCA">
      <w:pPr>
        <w:rPr>
          <w:rtl/>
          <w:lang w:eastAsia="he-IL"/>
        </w:rPr>
      </w:pPr>
      <w:bookmarkStart w:id="14745" w:name="_ETM_Q33_737917"/>
      <w:bookmarkEnd w:id="14745"/>
      <w:r>
        <w:rPr>
          <w:rtl/>
        </w:rPr>
        <w:t xml:space="preserve">אני </w:t>
      </w:r>
      <w:bookmarkStart w:id="14746" w:name="_ETM_Q33_735050"/>
      <w:bookmarkEnd w:id="14746"/>
      <w:r>
        <w:rPr>
          <w:rtl/>
        </w:rPr>
        <w:t xml:space="preserve">את </w:t>
      </w:r>
      <w:bookmarkStart w:id="14747" w:name="_ETM_Q33_735500"/>
      <w:bookmarkEnd w:id="14747"/>
      <w:r>
        <w:rPr>
          <w:rtl/>
        </w:rPr>
        <w:t xml:space="preserve">דבריי </w:t>
      </w:r>
      <w:bookmarkStart w:id="14748" w:name="_ETM_Q33_735950"/>
      <w:bookmarkEnd w:id="14748"/>
      <w:r>
        <w:rPr>
          <w:rtl/>
        </w:rPr>
        <w:t xml:space="preserve">רוצה </w:t>
      </w:r>
      <w:bookmarkStart w:id="14749" w:name="_ETM_Q33_736550"/>
      <w:bookmarkEnd w:id="14749"/>
      <w:r>
        <w:rPr>
          <w:rtl/>
        </w:rPr>
        <w:t xml:space="preserve">לייחד </w:t>
      </w:r>
      <w:bookmarkStart w:id="14750" w:name="_ETM_Q33_737360"/>
      <w:bookmarkEnd w:id="14750"/>
      <w:r>
        <w:rPr>
          <w:rtl/>
        </w:rPr>
        <w:t xml:space="preserve">בעיקר </w:t>
      </w:r>
      <w:bookmarkStart w:id="14751" w:name="_ETM_Q33_737990"/>
      <w:bookmarkEnd w:id="14751"/>
      <w:r>
        <w:rPr>
          <w:rtl/>
        </w:rPr>
        <w:t xml:space="preserve">לסוגיית </w:t>
      </w:r>
      <w:bookmarkStart w:id="14752" w:name="_ETM_Q33_738860"/>
      <w:bookmarkEnd w:id="14752"/>
      <w:r>
        <w:rPr>
          <w:rtl/>
        </w:rPr>
        <w:t>–</w:t>
      </w:r>
      <w:r>
        <w:rPr>
          <w:rFonts w:hint="cs"/>
          <w:rtl/>
        </w:rPr>
        <w:t xml:space="preserve"> </w:t>
      </w:r>
      <w:r>
        <w:rPr>
          <w:rtl/>
        </w:rPr>
        <w:t>כן</w:t>
      </w:r>
      <w:r>
        <w:rPr>
          <w:rFonts w:hint="cs"/>
          <w:rtl/>
        </w:rPr>
        <w:t>,</w:t>
      </w:r>
      <w:r>
        <w:rPr>
          <w:rtl/>
        </w:rPr>
        <w:t xml:space="preserve"> </w:t>
      </w:r>
      <w:bookmarkStart w:id="14753" w:name="_ETM_Q33_739130"/>
      <w:bookmarkStart w:id="14754" w:name="_ETM_Q33_739460"/>
      <w:bookmarkEnd w:id="14753"/>
      <w:bookmarkEnd w:id="14754"/>
      <w:r>
        <w:rPr>
          <w:rtl/>
        </w:rPr>
        <w:t xml:space="preserve">אני </w:t>
      </w:r>
      <w:bookmarkStart w:id="14755" w:name="_ETM_Q33_739699"/>
      <w:bookmarkEnd w:id="14755"/>
      <w:r>
        <w:rPr>
          <w:rtl/>
        </w:rPr>
        <w:t>אקצר</w:t>
      </w:r>
      <w:r>
        <w:rPr>
          <w:rFonts w:hint="cs"/>
          <w:rtl/>
        </w:rPr>
        <w:t>,</w:t>
      </w:r>
      <w:r>
        <w:rPr>
          <w:rtl/>
        </w:rPr>
        <w:t xml:space="preserve"> </w:t>
      </w:r>
      <w:bookmarkStart w:id="14756" w:name="_ETM_Q33_740240"/>
      <w:bookmarkEnd w:id="14756"/>
      <w:r>
        <w:rPr>
          <w:rtl/>
        </w:rPr>
        <w:t xml:space="preserve">אני </w:t>
      </w:r>
      <w:bookmarkStart w:id="14757" w:name="_ETM_Q33_740480"/>
      <w:bookmarkEnd w:id="14757"/>
      <w:r>
        <w:rPr>
          <w:rtl/>
        </w:rPr>
        <w:t xml:space="preserve">יודע </w:t>
      </w:r>
      <w:bookmarkStart w:id="14758" w:name="_ETM_Q33_740840"/>
      <w:bookmarkEnd w:id="14758"/>
      <w:r>
        <w:rPr>
          <w:rtl/>
        </w:rPr>
        <w:t xml:space="preserve">שכבר </w:t>
      </w:r>
      <w:bookmarkStart w:id="14759" w:name="_ETM_Q33_741169"/>
      <w:bookmarkEnd w:id="14759"/>
      <w:r>
        <w:rPr>
          <w:rtl/>
        </w:rPr>
        <w:t xml:space="preserve">נשארו </w:t>
      </w:r>
      <w:bookmarkStart w:id="14760" w:name="_ETM_Q33_741530"/>
      <w:bookmarkEnd w:id="14760"/>
      <w:r>
        <w:rPr>
          <w:rtl/>
        </w:rPr>
        <w:t xml:space="preserve">לי </w:t>
      </w:r>
      <w:bookmarkStart w:id="14761" w:name="_ETM_Q33_741650"/>
      <w:bookmarkEnd w:id="14761"/>
      <w:r>
        <w:rPr>
          <w:rtl/>
        </w:rPr>
        <w:t xml:space="preserve">שתי </w:t>
      </w:r>
      <w:bookmarkStart w:id="14762" w:name="_ETM_Q33_741830"/>
      <w:bookmarkEnd w:id="14762"/>
      <w:r>
        <w:rPr>
          <w:rtl/>
        </w:rPr>
        <w:t>דקות</w:t>
      </w:r>
      <w:r>
        <w:rPr>
          <w:rFonts w:hint="cs"/>
          <w:rtl/>
        </w:rPr>
        <w:t>.</w:t>
      </w:r>
      <w:r>
        <w:rPr>
          <w:rtl/>
        </w:rPr>
        <w:t xml:space="preserve"> </w:t>
      </w:r>
      <w:bookmarkStart w:id="14763" w:name="_ETM_Q33_743860"/>
      <w:bookmarkEnd w:id="14763"/>
      <w:r>
        <w:rPr>
          <w:rtl/>
        </w:rPr>
        <w:t xml:space="preserve">אני </w:t>
      </w:r>
      <w:bookmarkStart w:id="14764" w:name="_ETM_Q33_744580"/>
      <w:bookmarkEnd w:id="14764"/>
      <w:r>
        <w:rPr>
          <w:rtl/>
        </w:rPr>
        <w:t xml:space="preserve">רוצה </w:t>
      </w:r>
      <w:bookmarkStart w:id="14765" w:name="_ETM_Q33_746080"/>
      <w:bookmarkStart w:id="14766" w:name="_ETM_Q33_747040"/>
      <w:bookmarkEnd w:id="14765"/>
      <w:bookmarkEnd w:id="14766"/>
      <w:r>
        <w:rPr>
          <w:rtl/>
        </w:rPr>
        <w:t xml:space="preserve">לחזור </w:t>
      </w:r>
      <w:bookmarkStart w:id="14767" w:name="_ETM_Q33_747429"/>
      <w:bookmarkEnd w:id="14767"/>
      <w:r>
        <w:rPr>
          <w:rtl/>
        </w:rPr>
        <w:t xml:space="preserve">על </w:t>
      </w:r>
      <w:bookmarkStart w:id="14768" w:name="_ETM_Q33_747520"/>
      <w:bookmarkEnd w:id="14768"/>
      <w:r>
        <w:rPr>
          <w:rtl/>
        </w:rPr>
        <w:t xml:space="preserve">דבריי </w:t>
      </w:r>
      <w:bookmarkStart w:id="14769" w:name="_ETM_Q33_748419"/>
      <w:bookmarkEnd w:id="14769"/>
      <w:r>
        <w:rPr>
          <w:rtl/>
        </w:rPr>
        <w:t xml:space="preserve">מוועדת </w:t>
      </w:r>
      <w:bookmarkStart w:id="14770" w:name="_ETM_Q33_748990"/>
      <w:bookmarkEnd w:id="14770"/>
      <w:r>
        <w:rPr>
          <w:rtl/>
        </w:rPr>
        <w:t xml:space="preserve">חוקה </w:t>
      </w:r>
      <w:bookmarkStart w:id="14771" w:name="_ETM_Q33_749320"/>
      <w:bookmarkEnd w:id="14771"/>
      <w:r>
        <w:rPr>
          <w:rtl/>
        </w:rPr>
        <w:t xml:space="preserve">הבוקר </w:t>
      </w:r>
      <w:bookmarkStart w:id="14772" w:name="_ETM_Q33_749710"/>
      <w:bookmarkEnd w:id="14772"/>
      <w:r>
        <w:rPr>
          <w:rtl/>
        </w:rPr>
        <w:t xml:space="preserve">הזה </w:t>
      </w:r>
      <w:bookmarkStart w:id="14773" w:name="_ETM_Q33_749949"/>
      <w:bookmarkEnd w:id="14773"/>
      <w:r>
        <w:rPr>
          <w:rtl/>
        </w:rPr>
        <w:t xml:space="preserve">בעניינם </w:t>
      </w:r>
      <w:bookmarkStart w:id="14774" w:name="_ETM_Q33_750429"/>
      <w:bookmarkEnd w:id="14774"/>
      <w:r>
        <w:rPr>
          <w:rtl/>
        </w:rPr>
        <w:t xml:space="preserve">של </w:t>
      </w:r>
      <w:bookmarkStart w:id="14775" w:name="_ETM_Q33_750639"/>
      <w:bookmarkEnd w:id="14775"/>
      <w:r>
        <w:rPr>
          <w:rtl/>
        </w:rPr>
        <w:t>מור</w:t>
      </w:r>
      <w:r w:rsidR="004F7CCA">
        <w:rPr>
          <w:rFonts w:hint="cs"/>
          <w:rtl/>
        </w:rPr>
        <w:t>י</w:t>
      </w:r>
      <w:r>
        <w:rPr>
          <w:rtl/>
        </w:rPr>
        <w:t xml:space="preserve"> </w:t>
      </w:r>
      <w:bookmarkStart w:id="14776" w:name="_ETM_Q33_750910"/>
      <w:bookmarkEnd w:id="14776"/>
      <w:r>
        <w:rPr>
          <w:rtl/>
        </w:rPr>
        <w:t xml:space="preserve">הדרך </w:t>
      </w:r>
      <w:bookmarkStart w:id="14777" w:name="_ETM_Q33_752129"/>
      <w:bookmarkStart w:id="14778" w:name="_ETM_Q33_753059"/>
      <w:bookmarkStart w:id="14779" w:name="_ETM_Q33_753300"/>
      <w:bookmarkEnd w:id="14777"/>
      <w:bookmarkEnd w:id="14778"/>
      <w:bookmarkEnd w:id="14779"/>
      <w:r>
        <w:rPr>
          <w:rFonts w:hint="cs"/>
          <w:rtl/>
        </w:rPr>
        <w:t>וה</w:t>
      </w:r>
      <w:r>
        <w:rPr>
          <w:rtl/>
        </w:rPr>
        <w:t xml:space="preserve">עוסקים </w:t>
      </w:r>
      <w:bookmarkStart w:id="14780" w:name="_ETM_Q33_753659"/>
      <w:bookmarkEnd w:id="14780"/>
      <w:r>
        <w:rPr>
          <w:rtl/>
        </w:rPr>
        <w:t xml:space="preserve">בתחום </w:t>
      </w:r>
      <w:bookmarkStart w:id="14781" w:name="_ETM_Q33_754020"/>
      <w:bookmarkEnd w:id="14781"/>
      <w:r>
        <w:rPr>
          <w:rtl/>
        </w:rPr>
        <w:t>התיירות</w:t>
      </w:r>
      <w:r>
        <w:rPr>
          <w:rFonts w:hint="cs"/>
          <w:rtl/>
        </w:rPr>
        <w:t>.</w:t>
      </w:r>
      <w:r>
        <w:rPr>
          <w:rtl/>
        </w:rPr>
        <w:t xml:space="preserve"> </w:t>
      </w:r>
      <w:bookmarkStart w:id="14782" w:name="_ETM_Q33_754710"/>
      <w:bookmarkStart w:id="14783" w:name="TOR_Q34"/>
      <w:bookmarkStart w:id="14784" w:name="_ETM_Q34_41000"/>
      <w:bookmarkEnd w:id="14782"/>
      <w:bookmarkEnd w:id="14783"/>
      <w:bookmarkEnd w:id="14784"/>
      <w:r w:rsidRPr="00B8585B">
        <w:rPr>
          <w:rtl/>
          <w:lang w:eastAsia="he-IL"/>
        </w:rPr>
        <w:t>אבל קודם לכן, מכיוון שחברי האופוזיציה הפרו פעם נוספת את הנוהג של הבית הזה והתעקשו על קיום הצבעת אי-אמון בשעה שראש הממשלה נמצא בשליחות ממלכתית, ואנחנו בתגובה לא נטלנו חלק בדיון, אני כן רוצה במשפט אחד להתייחס לה</w:t>
      </w:r>
      <w:r>
        <w:rPr>
          <w:rtl/>
          <w:lang w:eastAsia="he-IL"/>
        </w:rPr>
        <w:t xml:space="preserve">צעת </w:t>
      </w:r>
      <w:r>
        <w:rPr>
          <w:rFonts w:hint="cs"/>
          <w:rtl/>
          <w:lang w:eastAsia="he-IL"/>
        </w:rPr>
        <w:t>ה</w:t>
      </w:r>
      <w:r>
        <w:rPr>
          <w:rtl/>
          <w:lang w:eastAsia="he-IL"/>
        </w:rPr>
        <w:t>אי-אמון שהוצגה היום על ידי</w:t>
      </w:r>
      <w:r w:rsidRPr="00B8585B">
        <w:rPr>
          <w:rtl/>
          <w:lang w:eastAsia="he-IL"/>
        </w:rPr>
        <w:t xml:space="preserve"> סיעת הליכוד תחת הכותרת "כישלון הממשלה בהתמודדות עם הגרעין </w:t>
      </w:r>
      <w:r>
        <w:rPr>
          <w:rtl/>
          <w:lang w:eastAsia="he-IL"/>
        </w:rPr>
        <w:t>האיראני ובהזעקת דעת הקהל בארצות</w:t>
      </w:r>
      <w:r>
        <w:rPr>
          <w:rFonts w:hint="cs"/>
          <w:rtl/>
          <w:lang w:eastAsia="he-IL"/>
        </w:rPr>
        <w:t xml:space="preserve"> </w:t>
      </w:r>
      <w:r w:rsidRPr="00B8585B">
        <w:rPr>
          <w:rtl/>
          <w:lang w:eastAsia="he-IL"/>
        </w:rPr>
        <w:t xml:space="preserve">הברית ובעולם כולו", וליידע את חבריי שנמצאים כאן במליאה ושלא צפו במהדורות החדשות הערב הזה, שבחדשות ערוץ 13 נמסר היום דיווח כיצד הרמטכ"ל, רב-אלוף אביב כוכבי, ניגש </w:t>
      </w:r>
      <w:r w:rsidR="004F7CCA">
        <w:rPr>
          <w:rFonts w:hint="cs"/>
          <w:rtl/>
          <w:lang w:eastAsia="he-IL"/>
        </w:rPr>
        <w:t>כמה</w:t>
      </w:r>
      <w:r w:rsidRPr="00B8585B">
        <w:rPr>
          <w:rtl/>
          <w:lang w:eastAsia="he-IL"/>
        </w:rPr>
        <w:t xml:space="preserve"> פעמים בשנתיים האחרונות ליו"ר האופוזיציה, ראש הממשלה דאז, מר נתניהו, וביקש תקציב מיוחד להיערכות.</w:t>
      </w:r>
    </w:p>
    <w:p w:rsidR="002D76A7" w:rsidRDefault="002D76A7" w:rsidP="006E5331">
      <w:pPr>
        <w:rPr>
          <w:rtl/>
        </w:rPr>
      </w:pPr>
    </w:p>
    <w:p w:rsidR="002D76A7" w:rsidRDefault="002D76A7" w:rsidP="006E5331">
      <w:pPr>
        <w:pStyle w:val="af6"/>
        <w:keepNext/>
        <w:rPr>
          <w:rtl/>
        </w:rPr>
      </w:pPr>
      <w:r w:rsidRPr="00043194">
        <w:rPr>
          <w:rStyle w:val="TagStyle"/>
          <w:rtl/>
        </w:rPr>
        <w:t xml:space="preserve"> &lt;&lt; יור &gt;&gt; </w:t>
      </w:r>
      <w:r>
        <w:rPr>
          <w:rtl/>
        </w:rPr>
        <w:t>היו"ר מיקי לוי:</w:t>
      </w:r>
      <w:r w:rsidRPr="00043194">
        <w:rPr>
          <w:rStyle w:val="TagStyle"/>
          <w:rtl/>
        </w:rPr>
        <w:t xml:space="preserve"> &lt;&lt; יור &gt;&gt;</w:t>
      </w:r>
      <w:r>
        <w:rPr>
          <w:rtl/>
        </w:rPr>
        <w:t xml:space="preserve"> </w:t>
      </w:r>
    </w:p>
    <w:p w:rsidR="002D76A7" w:rsidRDefault="002D76A7" w:rsidP="003542E8">
      <w:pPr>
        <w:rPr>
          <w:rtl/>
          <w:lang w:eastAsia="he-IL"/>
        </w:rPr>
      </w:pPr>
    </w:p>
    <w:p w:rsidR="002D76A7" w:rsidRDefault="002D76A7" w:rsidP="006E5331">
      <w:pPr>
        <w:rPr>
          <w:rtl/>
          <w:lang w:eastAsia="he-IL"/>
        </w:rPr>
      </w:pPr>
      <w:r>
        <w:rPr>
          <w:rFonts w:hint="cs"/>
          <w:rtl/>
          <w:lang w:eastAsia="he-IL"/>
        </w:rPr>
        <w:t>הקואליציה.</w:t>
      </w:r>
    </w:p>
    <w:p w:rsidR="002D76A7" w:rsidRDefault="002D76A7" w:rsidP="006E5331">
      <w:pPr>
        <w:rPr>
          <w:rtl/>
          <w:lang w:eastAsia="he-IL"/>
        </w:rPr>
      </w:pPr>
    </w:p>
    <w:p w:rsidR="002D76A7" w:rsidRDefault="002D76A7" w:rsidP="006E5331">
      <w:pPr>
        <w:pStyle w:val="-"/>
        <w:keepNext/>
        <w:rPr>
          <w:rtl/>
        </w:rPr>
      </w:pPr>
      <w:bookmarkStart w:id="14785" w:name="_ETM_Q34_213000"/>
      <w:bookmarkStart w:id="14786" w:name="ET_speakercontinue_6156_9"/>
      <w:bookmarkEnd w:id="14785"/>
      <w:r w:rsidRPr="00043194">
        <w:rPr>
          <w:rStyle w:val="TagStyle"/>
          <w:rtl/>
        </w:rPr>
        <w:t xml:space="preserve"> &lt;&lt; דובר_המשך &gt;&gt; </w:t>
      </w:r>
      <w:r>
        <w:rPr>
          <w:rtl/>
        </w:rPr>
        <w:t>גלעד קריב (העבודה):</w:t>
      </w:r>
      <w:r w:rsidRPr="00043194">
        <w:rPr>
          <w:rStyle w:val="TagStyle"/>
          <w:rtl/>
        </w:rPr>
        <w:t xml:space="preserve"> &lt;&lt; דובר_המשך &gt;&gt;</w:t>
      </w:r>
      <w:r>
        <w:rPr>
          <w:rtl/>
        </w:rPr>
        <w:t xml:space="preserve"> </w:t>
      </w:r>
      <w:bookmarkEnd w:id="14786"/>
    </w:p>
    <w:p w:rsidR="002D76A7" w:rsidRDefault="002D76A7" w:rsidP="003542E8">
      <w:pPr>
        <w:rPr>
          <w:rtl/>
          <w:lang w:eastAsia="he-IL"/>
        </w:rPr>
      </w:pPr>
    </w:p>
    <w:p w:rsidR="002D76A7" w:rsidRDefault="002D76A7" w:rsidP="003542E8">
      <w:pPr>
        <w:rPr>
          <w:rtl/>
        </w:rPr>
      </w:pPr>
      <w:r>
        <w:rPr>
          <w:rFonts w:hint="cs"/>
          <w:rtl/>
          <w:lang w:eastAsia="he-IL"/>
        </w:rPr>
        <w:t>יו"ר האופוזיציה</w:t>
      </w:r>
      <w:r w:rsidR="004F7CCA">
        <w:rPr>
          <w:rFonts w:hint="cs"/>
          <w:rtl/>
          <w:lang w:eastAsia="he-IL"/>
        </w:rPr>
        <w:t>.</w:t>
      </w:r>
      <w:r>
        <w:rPr>
          <w:rFonts w:hint="cs"/>
          <w:rtl/>
          <w:lang w:eastAsia="he-IL"/>
        </w:rPr>
        <w:t xml:space="preserve"> אז </w:t>
      </w:r>
      <w:bookmarkStart w:id="14787" w:name="_ETM_Q34_214000"/>
      <w:bookmarkEnd w:id="14787"/>
      <w:r>
        <w:rPr>
          <w:rFonts w:hint="cs"/>
          <w:rtl/>
          <w:lang w:eastAsia="he-IL"/>
        </w:rPr>
        <w:t xml:space="preserve">הוא </w:t>
      </w:r>
      <w:bookmarkStart w:id="14788" w:name="_ETM_Q34_215000"/>
      <w:bookmarkStart w:id="14789" w:name="_ETM_Q34_218219"/>
      <w:bookmarkStart w:id="14790" w:name="_ETM_Q34_219239"/>
      <w:bookmarkEnd w:id="14788"/>
      <w:bookmarkEnd w:id="14789"/>
      <w:bookmarkEnd w:id="14790"/>
      <w:r>
        <w:rPr>
          <w:rtl/>
        </w:rPr>
        <w:t>היה</w:t>
      </w:r>
      <w:r>
        <w:rPr>
          <w:rFonts w:hint="cs"/>
          <w:rtl/>
        </w:rPr>
        <w:t xml:space="preserve"> </w:t>
      </w:r>
      <w:r w:rsidR="003542E8">
        <w:rPr>
          <w:rFonts w:hint="cs"/>
          <w:rtl/>
        </w:rPr>
        <w:t>– – –</w:t>
      </w:r>
    </w:p>
    <w:p w:rsidR="002D76A7" w:rsidRDefault="002D76A7" w:rsidP="006E5331">
      <w:pPr>
        <w:rPr>
          <w:rtl/>
        </w:rPr>
      </w:pPr>
      <w:bookmarkStart w:id="14791" w:name="_ETM_Q34_219000"/>
      <w:bookmarkEnd w:id="14791"/>
    </w:p>
    <w:p w:rsidR="002D76A7" w:rsidRDefault="002D76A7" w:rsidP="006E5331">
      <w:pPr>
        <w:pStyle w:val="af6"/>
        <w:keepNext/>
        <w:rPr>
          <w:rtl/>
        </w:rPr>
      </w:pPr>
      <w:r w:rsidRPr="00043194">
        <w:rPr>
          <w:rStyle w:val="TagStyle"/>
          <w:rtl/>
        </w:rPr>
        <w:t xml:space="preserve"> &lt;&lt; יור &gt;&gt; </w:t>
      </w:r>
      <w:r>
        <w:rPr>
          <w:rtl/>
        </w:rPr>
        <w:t>היו"ר מיקי לוי:</w:t>
      </w:r>
      <w:r w:rsidRPr="00043194">
        <w:rPr>
          <w:rStyle w:val="TagStyle"/>
          <w:rtl/>
        </w:rPr>
        <w:t xml:space="preserve"> &lt;&lt; יור &gt;&gt;</w:t>
      </w:r>
      <w:r>
        <w:rPr>
          <w:rtl/>
        </w:rPr>
        <w:t xml:space="preserve"> </w:t>
      </w:r>
    </w:p>
    <w:p w:rsidR="002D76A7" w:rsidRDefault="002D76A7" w:rsidP="003542E8">
      <w:pPr>
        <w:rPr>
          <w:rtl/>
          <w:lang w:eastAsia="he-IL"/>
        </w:rPr>
      </w:pPr>
    </w:p>
    <w:p w:rsidR="002D76A7" w:rsidRDefault="002D76A7" w:rsidP="006E5331">
      <w:pPr>
        <w:rPr>
          <w:rtl/>
          <w:lang w:eastAsia="he-IL"/>
        </w:rPr>
      </w:pPr>
      <w:bookmarkStart w:id="14792" w:name="_ETM_Q34_216000"/>
      <w:bookmarkEnd w:id="14792"/>
      <w:r>
        <w:rPr>
          <w:rFonts w:hint="cs"/>
          <w:rtl/>
          <w:lang w:eastAsia="he-IL"/>
        </w:rPr>
        <w:t>עכשיו</w:t>
      </w:r>
      <w:r w:rsidR="004F7CCA">
        <w:rPr>
          <w:rFonts w:hint="cs"/>
          <w:rtl/>
          <w:lang w:eastAsia="he-IL"/>
        </w:rPr>
        <w:t>,</w:t>
      </w:r>
      <w:r>
        <w:rPr>
          <w:rFonts w:hint="cs"/>
          <w:rtl/>
          <w:lang w:eastAsia="he-IL"/>
        </w:rPr>
        <w:t xml:space="preserve"> כן.</w:t>
      </w:r>
    </w:p>
    <w:p w:rsidR="002D76A7" w:rsidRDefault="002D76A7" w:rsidP="006E5331">
      <w:pPr>
        <w:rPr>
          <w:rtl/>
          <w:lang w:eastAsia="he-IL"/>
        </w:rPr>
      </w:pPr>
      <w:bookmarkStart w:id="14793" w:name="_ETM_Q34_217000"/>
      <w:bookmarkEnd w:id="14793"/>
    </w:p>
    <w:p w:rsidR="002D76A7" w:rsidRDefault="002D76A7" w:rsidP="006E5331">
      <w:pPr>
        <w:pStyle w:val="-"/>
        <w:keepNext/>
        <w:rPr>
          <w:rtl/>
        </w:rPr>
      </w:pPr>
      <w:bookmarkStart w:id="14794" w:name="ET_speakercontinue_6156_11"/>
      <w:r w:rsidRPr="00043194">
        <w:rPr>
          <w:rStyle w:val="TagStyle"/>
          <w:rtl/>
        </w:rPr>
        <w:t xml:space="preserve"> &lt;&lt; דובר_המשך &gt;&gt; </w:t>
      </w:r>
      <w:r>
        <w:rPr>
          <w:rtl/>
        </w:rPr>
        <w:t>גלעד קריב (העבודה):</w:t>
      </w:r>
      <w:r w:rsidRPr="00043194">
        <w:rPr>
          <w:rStyle w:val="TagStyle"/>
          <w:rtl/>
        </w:rPr>
        <w:t xml:space="preserve"> &lt;&lt; דובר_המשך &gt;&gt;</w:t>
      </w:r>
      <w:r>
        <w:rPr>
          <w:rtl/>
        </w:rPr>
        <w:t xml:space="preserve"> </w:t>
      </w:r>
      <w:bookmarkEnd w:id="14794"/>
    </w:p>
    <w:p w:rsidR="002D76A7" w:rsidRDefault="002D76A7" w:rsidP="003542E8">
      <w:pPr>
        <w:rPr>
          <w:rtl/>
          <w:lang w:eastAsia="he-IL"/>
        </w:rPr>
      </w:pPr>
    </w:p>
    <w:p w:rsidR="002D76A7" w:rsidRDefault="002D76A7" w:rsidP="004F7CCA">
      <w:pPr>
        <w:rPr>
          <w:rtl/>
        </w:rPr>
      </w:pPr>
      <w:bookmarkStart w:id="14795" w:name="_ETM_Q34_218000"/>
      <w:bookmarkEnd w:id="14795"/>
      <w:r>
        <w:rPr>
          <w:rFonts w:hint="cs"/>
          <w:rtl/>
          <w:lang w:eastAsia="he-IL"/>
        </w:rPr>
        <w:t xml:space="preserve">כן. </w:t>
      </w:r>
      <w:bookmarkStart w:id="14796" w:name="_ETM_Q34_222000"/>
      <w:bookmarkEnd w:id="14796"/>
      <w:r>
        <w:rPr>
          <w:rtl/>
        </w:rPr>
        <w:t xml:space="preserve">ראש </w:t>
      </w:r>
      <w:bookmarkStart w:id="14797" w:name="_ETM_Q34_222300"/>
      <w:bookmarkEnd w:id="14797"/>
      <w:r>
        <w:rPr>
          <w:rtl/>
        </w:rPr>
        <w:t xml:space="preserve">הממשלה </w:t>
      </w:r>
      <w:bookmarkStart w:id="14798" w:name="_ETM_Q34_222870"/>
      <w:bookmarkEnd w:id="14798"/>
      <w:r>
        <w:rPr>
          <w:rtl/>
        </w:rPr>
        <w:t xml:space="preserve">דאז </w:t>
      </w:r>
      <w:bookmarkStart w:id="14799" w:name="_ETM_Q34_223440"/>
      <w:bookmarkEnd w:id="14799"/>
      <w:r>
        <w:rPr>
          <w:rtl/>
        </w:rPr>
        <w:t>ו</w:t>
      </w:r>
      <w:r>
        <w:rPr>
          <w:rFonts w:hint="cs"/>
          <w:rtl/>
        </w:rPr>
        <w:t>ראש</w:t>
      </w:r>
      <w:r>
        <w:rPr>
          <w:rtl/>
        </w:rPr>
        <w:t xml:space="preserve"> </w:t>
      </w:r>
      <w:bookmarkStart w:id="14800" w:name="_ETM_Q34_223800"/>
      <w:bookmarkEnd w:id="14800"/>
      <w:r>
        <w:rPr>
          <w:rFonts w:hint="cs"/>
          <w:rtl/>
        </w:rPr>
        <w:t>ה</w:t>
      </w:r>
      <w:r>
        <w:rPr>
          <w:rtl/>
        </w:rPr>
        <w:t xml:space="preserve">אופוזיציה </w:t>
      </w:r>
      <w:bookmarkStart w:id="14801" w:name="_ETM_Q34_224460"/>
      <w:bookmarkEnd w:id="14801"/>
      <w:proofErr w:type="spellStart"/>
      <w:r>
        <w:rPr>
          <w:rFonts w:hint="cs"/>
          <w:rtl/>
        </w:rPr>
        <w:t>דהיום</w:t>
      </w:r>
      <w:proofErr w:type="spellEnd"/>
      <w:r>
        <w:rPr>
          <w:rFonts w:hint="cs"/>
          <w:rtl/>
        </w:rPr>
        <w:t xml:space="preserve">. </w:t>
      </w:r>
      <w:bookmarkStart w:id="14802" w:name="_ETM_Q34_224640"/>
      <w:bookmarkStart w:id="14803" w:name="_ETM_Q34_225329"/>
      <w:bookmarkEnd w:id="14802"/>
      <w:bookmarkEnd w:id="14803"/>
      <w:r w:rsidR="004F7CCA">
        <w:rPr>
          <w:rFonts w:hint="cs"/>
          <w:rtl/>
        </w:rPr>
        <w:t xml:space="preserve">הוא </w:t>
      </w:r>
      <w:r>
        <w:rPr>
          <w:rtl/>
        </w:rPr>
        <w:t xml:space="preserve">ביקש </w:t>
      </w:r>
      <w:bookmarkStart w:id="14804" w:name="_ETM_Q34_225960"/>
      <w:bookmarkEnd w:id="14804"/>
      <w:r>
        <w:rPr>
          <w:rtl/>
        </w:rPr>
        <w:t xml:space="preserve">תקציב </w:t>
      </w:r>
      <w:bookmarkStart w:id="14805" w:name="_ETM_Q34_226379"/>
      <w:bookmarkEnd w:id="14805"/>
      <w:r>
        <w:rPr>
          <w:rtl/>
        </w:rPr>
        <w:t xml:space="preserve">מיוחד </w:t>
      </w:r>
      <w:bookmarkStart w:id="14806" w:name="_ETM_Q34_226979"/>
      <w:bookmarkEnd w:id="14806"/>
      <w:r>
        <w:rPr>
          <w:rtl/>
        </w:rPr>
        <w:t xml:space="preserve">להיערכות </w:t>
      </w:r>
      <w:bookmarkStart w:id="14807" w:name="_ETM_Q34_227519"/>
      <w:bookmarkEnd w:id="14807"/>
      <w:r>
        <w:rPr>
          <w:rtl/>
        </w:rPr>
        <w:t xml:space="preserve">של </w:t>
      </w:r>
      <w:bookmarkStart w:id="14808" w:name="_ETM_Q34_227670"/>
      <w:bookmarkEnd w:id="14808"/>
      <w:r>
        <w:rPr>
          <w:rtl/>
        </w:rPr>
        <w:t xml:space="preserve">צה"ל </w:t>
      </w:r>
      <w:bookmarkStart w:id="14809" w:name="_ETM_Q34_228030"/>
      <w:bookmarkEnd w:id="14809"/>
      <w:r>
        <w:rPr>
          <w:rtl/>
        </w:rPr>
        <w:t xml:space="preserve">להתמודדות </w:t>
      </w:r>
      <w:bookmarkStart w:id="14810" w:name="_ETM_Q34_228690"/>
      <w:bookmarkEnd w:id="14810"/>
      <w:r>
        <w:rPr>
          <w:rtl/>
        </w:rPr>
        <w:t xml:space="preserve">עם </w:t>
      </w:r>
      <w:bookmarkStart w:id="14811" w:name="_ETM_Q34_228809"/>
      <w:bookmarkEnd w:id="14811"/>
      <w:r>
        <w:rPr>
          <w:rtl/>
        </w:rPr>
        <w:t xml:space="preserve">הגרעין </w:t>
      </w:r>
      <w:bookmarkStart w:id="14812" w:name="_ETM_Q34_229229"/>
      <w:bookmarkEnd w:id="14812"/>
      <w:r>
        <w:rPr>
          <w:rtl/>
        </w:rPr>
        <w:t>האיראני</w:t>
      </w:r>
      <w:r w:rsidR="004F7CCA">
        <w:rPr>
          <w:rFonts w:hint="cs"/>
          <w:rtl/>
        </w:rPr>
        <w:t>,</w:t>
      </w:r>
      <w:r>
        <w:rPr>
          <w:rtl/>
        </w:rPr>
        <w:t xml:space="preserve"> </w:t>
      </w:r>
      <w:bookmarkStart w:id="14813" w:name="_ETM_Q34_230250"/>
      <w:bookmarkEnd w:id="14813"/>
      <w:r>
        <w:rPr>
          <w:rtl/>
        </w:rPr>
        <w:t xml:space="preserve">וראש </w:t>
      </w:r>
      <w:bookmarkStart w:id="14814" w:name="_ETM_Q34_230699"/>
      <w:bookmarkEnd w:id="14814"/>
      <w:r>
        <w:rPr>
          <w:rtl/>
        </w:rPr>
        <w:t xml:space="preserve">הממשלה </w:t>
      </w:r>
      <w:bookmarkStart w:id="14815" w:name="_ETM_Q34_231360"/>
      <w:bookmarkEnd w:id="14815"/>
      <w:r>
        <w:rPr>
          <w:rtl/>
        </w:rPr>
        <w:t xml:space="preserve">אמר </w:t>
      </w:r>
      <w:bookmarkStart w:id="14816" w:name="_ETM_Q34_231659"/>
      <w:bookmarkEnd w:id="14816"/>
      <w:r>
        <w:rPr>
          <w:rtl/>
        </w:rPr>
        <w:t xml:space="preserve">לו </w:t>
      </w:r>
      <w:bookmarkStart w:id="14817" w:name="_ETM_Q34_231870"/>
      <w:bookmarkEnd w:id="14817"/>
      <w:r>
        <w:rPr>
          <w:rtl/>
        </w:rPr>
        <w:t xml:space="preserve">שלא </w:t>
      </w:r>
      <w:bookmarkStart w:id="14818" w:name="_ETM_Q34_232199"/>
      <w:bookmarkEnd w:id="14818"/>
      <w:r>
        <w:rPr>
          <w:rtl/>
        </w:rPr>
        <w:t xml:space="preserve">ניתן </w:t>
      </w:r>
      <w:bookmarkStart w:id="14819" w:name="_ETM_Q34_232620"/>
      <w:bookmarkEnd w:id="14819"/>
      <w:r>
        <w:rPr>
          <w:rtl/>
        </w:rPr>
        <w:t xml:space="preserve">להעביר </w:t>
      </w:r>
      <w:bookmarkStart w:id="14820" w:name="_ETM_Q34_232979"/>
      <w:bookmarkEnd w:id="14820"/>
      <w:r>
        <w:rPr>
          <w:rtl/>
        </w:rPr>
        <w:t xml:space="preserve">את </w:t>
      </w:r>
      <w:bookmarkStart w:id="14821" w:name="_ETM_Q34_233100"/>
      <w:bookmarkEnd w:id="14821"/>
      <w:r>
        <w:rPr>
          <w:rtl/>
        </w:rPr>
        <w:t>התקציב</w:t>
      </w:r>
      <w:r>
        <w:rPr>
          <w:rFonts w:hint="cs"/>
          <w:rtl/>
        </w:rPr>
        <w:t>,</w:t>
      </w:r>
      <w:r>
        <w:rPr>
          <w:rtl/>
        </w:rPr>
        <w:t xml:space="preserve"> </w:t>
      </w:r>
      <w:bookmarkStart w:id="14822" w:name="_ETM_Q34_234089"/>
      <w:bookmarkEnd w:id="14822"/>
      <w:r>
        <w:rPr>
          <w:rtl/>
        </w:rPr>
        <w:t xml:space="preserve">כי </w:t>
      </w:r>
      <w:bookmarkStart w:id="14823" w:name="_ETM_Q34_234239"/>
      <w:bookmarkEnd w:id="14823"/>
      <w:r>
        <w:rPr>
          <w:rtl/>
        </w:rPr>
        <w:t xml:space="preserve">הממשלה </w:t>
      </w:r>
      <w:bookmarkStart w:id="14824" w:name="_ETM_Q34_234899"/>
      <w:bookmarkEnd w:id="14824"/>
      <w:r>
        <w:rPr>
          <w:rtl/>
        </w:rPr>
        <w:t xml:space="preserve">לא </w:t>
      </w:r>
      <w:bookmarkStart w:id="14825" w:name="_ETM_Q34_235079"/>
      <w:bookmarkEnd w:id="14825"/>
      <w:r>
        <w:rPr>
          <w:rtl/>
        </w:rPr>
        <w:t xml:space="preserve">העבירה </w:t>
      </w:r>
      <w:bookmarkStart w:id="14826" w:name="_ETM_Q34_235500"/>
      <w:bookmarkEnd w:id="14826"/>
      <w:r>
        <w:rPr>
          <w:rtl/>
        </w:rPr>
        <w:t xml:space="preserve">תקציב </w:t>
      </w:r>
      <w:bookmarkStart w:id="14827" w:name="_ETM_Q34_235949"/>
      <w:bookmarkEnd w:id="14827"/>
      <w:r>
        <w:rPr>
          <w:rtl/>
        </w:rPr>
        <w:t>מדינה</w:t>
      </w:r>
      <w:r>
        <w:rPr>
          <w:rFonts w:hint="cs"/>
          <w:rtl/>
        </w:rPr>
        <w:t>.</w:t>
      </w:r>
      <w:r>
        <w:rPr>
          <w:rtl/>
        </w:rPr>
        <w:t xml:space="preserve"> </w:t>
      </w:r>
      <w:bookmarkStart w:id="14828" w:name="_ETM_Q34_236489"/>
      <w:bookmarkEnd w:id="14828"/>
      <w:r>
        <w:rPr>
          <w:rtl/>
        </w:rPr>
        <w:t xml:space="preserve">זה </w:t>
      </w:r>
      <w:bookmarkStart w:id="14829" w:name="_ETM_Q34_236699"/>
      <w:bookmarkEnd w:id="14829"/>
      <w:r>
        <w:rPr>
          <w:rtl/>
        </w:rPr>
        <w:t xml:space="preserve">דיווח </w:t>
      </w:r>
      <w:bookmarkStart w:id="14830" w:name="_ETM_Q34_237299"/>
      <w:bookmarkEnd w:id="14830"/>
      <w:r>
        <w:rPr>
          <w:rtl/>
        </w:rPr>
        <w:t xml:space="preserve">הערב </w:t>
      </w:r>
      <w:bookmarkStart w:id="14831" w:name="_ETM_Q34_238140"/>
      <w:bookmarkEnd w:id="14831"/>
      <w:r>
        <w:rPr>
          <w:rtl/>
        </w:rPr>
        <w:t xml:space="preserve">של </w:t>
      </w:r>
      <w:bookmarkStart w:id="14832" w:name="_ETM_Q34_238350"/>
      <w:bookmarkEnd w:id="14832"/>
      <w:r>
        <w:rPr>
          <w:rtl/>
        </w:rPr>
        <w:t xml:space="preserve">חדשות </w:t>
      </w:r>
      <w:bookmarkStart w:id="14833" w:name="_ETM_Q34_238799"/>
      <w:bookmarkEnd w:id="14833"/>
      <w:r>
        <w:rPr>
          <w:rtl/>
        </w:rPr>
        <w:t xml:space="preserve">ערוץ </w:t>
      </w:r>
      <w:bookmarkStart w:id="14834" w:name="_ETM_Q34_239040"/>
      <w:bookmarkEnd w:id="14834"/>
      <w:r>
        <w:rPr>
          <w:rtl/>
        </w:rPr>
        <w:t>13</w:t>
      </w:r>
      <w:bookmarkStart w:id="14835" w:name="_ETM_Q34_240239"/>
      <w:bookmarkEnd w:id="14835"/>
      <w:r>
        <w:rPr>
          <w:rFonts w:hint="cs"/>
          <w:rtl/>
        </w:rPr>
        <w:t xml:space="preserve">, </w:t>
      </w:r>
      <w:r>
        <w:rPr>
          <w:rtl/>
        </w:rPr>
        <w:t xml:space="preserve">ודומני </w:t>
      </w:r>
      <w:bookmarkStart w:id="14836" w:name="_ETM_Q34_240989"/>
      <w:bookmarkEnd w:id="14836"/>
      <w:r>
        <w:rPr>
          <w:rtl/>
        </w:rPr>
        <w:t xml:space="preserve">שזו </w:t>
      </w:r>
      <w:bookmarkStart w:id="14837" w:name="_ETM_Q34_241530"/>
      <w:bookmarkEnd w:id="14837"/>
      <w:r>
        <w:rPr>
          <w:rFonts w:hint="cs"/>
          <w:rtl/>
        </w:rPr>
        <w:t>ה</w:t>
      </w:r>
      <w:r>
        <w:rPr>
          <w:rtl/>
        </w:rPr>
        <w:t xml:space="preserve">תשובה </w:t>
      </w:r>
      <w:bookmarkStart w:id="14838" w:name="_ETM_Q34_242010"/>
      <w:bookmarkEnd w:id="14838"/>
      <w:r>
        <w:rPr>
          <w:rFonts w:hint="cs"/>
          <w:rtl/>
        </w:rPr>
        <w:t>ה</w:t>
      </w:r>
      <w:r>
        <w:rPr>
          <w:rtl/>
        </w:rPr>
        <w:t xml:space="preserve">הולמת </w:t>
      </w:r>
      <w:bookmarkStart w:id="14839" w:name="_ETM_Q34_242489"/>
      <w:bookmarkEnd w:id="14839"/>
      <w:r>
        <w:rPr>
          <w:rtl/>
        </w:rPr>
        <w:t xml:space="preserve">ביותר </w:t>
      </w:r>
      <w:bookmarkStart w:id="14840" w:name="_ETM_Q34_243239"/>
      <w:bookmarkEnd w:id="14840"/>
      <w:r>
        <w:rPr>
          <w:rtl/>
        </w:rPr>
        <w:t xml:space="preserve">למופרכות </w:t>
      </w:r>
      <w:bookmarkStart w:id="14841" w:name="_ETM_Q34_244709"/>
      <w:bookmarkEnd w:id="14841"/>
      <w:r>
        <w:rPr>
          <w:rtl/>
        </w:rPr>
        <w:t xml:space="preserve">של </w:t>
      </w:r>
      <w:bookmarkStart w:id="14842" w:name="_ETM_Q34_245009"/>
      <w:bookmarkEnd w:id="14842"/>
      <w:r>
        <w:rPr>
          <w:rtl/>
        </w:rPr>
        <w:t xml:space="preserve">הצעת </w:t>
      </w:r>
      <w:bookmarkStart w:id="14843" w:name="_ETM_Q34_245520"/>
      <w:bookmarkEnd w:id="14843"/>
      <w:r>
        <w:rPr>
          <w:rFonts w:hint="cs"/>
          <w:rtl/>
        </w:rPr>
        <w:t>ה</w:t>
      </w:r>
      <w:r>
        <w:rPr>
          <w:rtl/>
        </w:rPr>
        <w:t>אי</w:t>
      </w:r>
      <w:bookmarkStart w:id="14844" w:name="_ETM_Q34_245670"/>
      <w:bookmarkEnd w:id="14844"/>
      <w:r>
        <w:rPr>
          <w:rFonts w:hint="cs"/>
          <w:rtl/>
        </w:rPr>
        <w:t>-</w:t>
      </w:r>
      <w:r>
        <w:rPr>
          <w:rtl/>
        </w:rPr>
        <w:t xml:space="preserve">אמון </w:t>
      </w:r>
      <w:bookmarkStart w:id="14845" w:name="_ETM_Q34_246090"/>
      <w:bookmarkEnd w:id="14845"/>
      <w:r>
        <w:rPr>
          <w:rtl/>
        </w:rPr>
        <w:t>שהגיש</w:t>
      </w:r>
      <w:r>
        <w:rPr>
          <w:rFonts w:hint="cs"/>
          <w:rtl/>
        </w:rPr>
        <w:t>ה</w:t>
      </w:r>
      <w:r>
        <w:rPr>
          <w:rtl/>
        </w:rPr>
        <w:t xml:space="preserve"> </w:t>
      </w:r>
      <w:bookmarkStart w:id="14846" w:name="_ETM_Q34_246630"/>
      <w:bookmarkEnd w:id="14846"/>
      <w:r>
        <w:rPr>
          <w:rtl/>
        </w:rPr>
        <w:t xml:space="preserve">היום </w:t>
      </w:r>
      <w:bookmarkStart w:id="14847" w:name="_ETM_Q34_246869"/>
      <w:bookmarkEnd w:id="14847"/>
      <w:r>
        <w:rPr>
          <w:rtl/>
        </w:rPr>
        <w:t xml:space="preserve">סיעת </w:t>
      </w:r>
      <w:bookmarkStart w:id="14848" w:name="_ETM_Q34_247289"/>
      <w:bookmarkEnd w:id="14848"/>
      <w:r>
        <w:rPr>
          <w:rtl/>
        </w:rPr>
        <w:t>הליכוד</w:t>
      </w:r>
      <w:r>
        <w:rPr>
          <w:rFonts w:hint="cs"/>
          <w:rtl/>
        </w:rPr>
        <w:t>.</w:t>
      </w:r>
      <w:r>
        <w:rPr>
          <w:rtl/>
        </w:rPr>
        <w:t xml:space="preserve"> </w:t>
      </w:r>
      <w:bookmarkStart w:id="14849" w:name="_ETM_Q34_248209"/>
      <w:bookmarkEnd w:id="14849"/>
    </w:p>
    <w:p w:rsidR="002D76A7" w:rsidRDefault="002D76A7" w:rsidP="006E5331">
      <w:pPr>
        <w:rPr>
          <w:rtl/>
        </w:rPr>
      </w:pPr>
    </w:p>
    <w:p w:rsidR="002D76A7" w:rsidRDefault="002D76A7" w:rsidP="00E952A1">
      <w:pPr>
        <w:rPr>
          <w:rtl/>
        </w:rPr>
      </w:pPr>
      <w:bookmarkStart w:id="14850" w:name="_ETM_Q34_245000"/>
      <w:bookmarkEnd w:id="14850"/>
      <w:r>
        <w:rPr>
          <w:rtl/>
        </w:rPr>
        <w:t xml:space="preserve">אחרי </w:t>
      </w:r>
      <w:bookmarkStart w:id="14851" w:name="_ETM_Q34_248600"/>
      <w:bookmarkEnd w:id="14851"/>
      <w:r>
        <w:rPr>
          <w:rtl/>
        </w:rPr>
        <w:t xml:space="preserve">הדברים </w:t>
      </w:r>
      <w:bookmarkStart w:id="14852" w:name="_ETM_Q34_249079"/>
      <w:bookmarkEnd w:id="14852"/>
      <w:r>
        <w:rPr>
          <w:rtl/>
        </w:rPr>
        <w:t>האלה</w:t>
      </w:r>
      <w:r>
        <w:rPr>
          <w:rFonts w:hint="cs"/>
          <w:rtl/>
        </w:rPr>
        <w:t>,</w:t>
      </w:r>
      <w:r>
        <w:rPr>
          <w:rtl/>
        </w:rPr>
        <w:t xml:space="preserve"> </w:t>
      </w:r>
      <w:bookmarkStart w:id="14853" w:name="_ETM_Q34_249470"/>
      <w:bookmarkEnd w:id="14853"/>
      <w:r>
        <w:rPr>
          <w:rtl/>
        </w:rPr>
        <w:t xml:space="preserve">אני </w:t>
      </w:r>
      <w:bookmarkStart w:id="14854" w:name="_ETM_Q34_249649"/>
      <w:bookmarkEnd w:id="14854"/>
      <w:r>
        <w:rPr>
          <w:rtl/>
        </w:rPr>
        <w:t xml:space="preserve">כן </w:t>
      </w:r>
      <w:bookmarkStart w:id="14855" w:name="_ETM_Q34_249860"/>
      <w:bookmarkEnd w:id="14855"/>
      <w:r>
        <w:rPr>
          <w:rtl/>
        </w:rPr>
        <w:t xml:space="preserve">מבקש </w:t>
      </w:r>
      <w:bookmarkStart w:id="14856" w:name="_ETM_Q34_250220"/>
      <w:bookmarkEnd w:id="14856"/>
      <w:r>
        <w:rPr>
          <w:rtl/>
        </w:rPr>
        <w:t xml:space="preserve">בדקה </w:t>
      </w:r>
      <w:bookmarkStart w:id="14857" w:name="_ETM_Q34_250610"/>
      <w:bookmarkEnd w:id="14857"/>
      <w:r>
        <w:rPr>
          <w:rtl/>
        </w:rPr>
        <w:t xml:space="preserve">שנותרה </w:t>
      </w:r>
      <w:bookmarkStart w:id="14858" w:name="_ETM_Q34_251090"/>
      <w:bookmarkEnd w:id="14858"/>
      <w:r>
        <w:rPr>
          <w:rtl/>
        </w:rPr>
        <w:t xml:space="preserve">לי </w:t>
      </w:r>
      <w:bookmarkStart w:id="14859" w:name="_ETM_Q34_251240"/>
      <w:bookmarkEnd w:id="14859"/>
      <w:r>
        <w:rPr>
          <w:rtl/>
        </w:rPr>
        <w:t xml:space="preserve">לומר </w:t>
      </w:r>
      <w:bookmarkStart w:id="14860" w:name="_ETM_Q34_251569"/>
      <w:bookmarkEnd w:id="14860"/>
      <w:r>
        <w:rPr>
          <w:rtl/>
        </w:rPr>
        <w:t xml:space="preserve">את </w:t>
      </w:r>
      <w:bookmarkStart w:id="14861" w:name="_ETM_Q34_251689"/>
      <w:bookmarkEnd w:id="14861"/>
      <w:r>
        <w:rPr>
          <w:rtl/>
        </w:rPr>
        <w:t xml:space="preserve">הדברים </w:t>
      </w:r>
      <w:bookmarkStart w:id="14862" w:name="_ETM_Q34_252140"/>
      <w:bookmarkEnd w:id="14862"/>
      <w:r>
        <w:rPr>
          <w:rtl/>
        </w:rPr>
        <w:t>הבאים</w:t>
      </w:r>
      <w:r>
        <w:rPr>
          <w:rFonts w:hint="cs"/>
          <w:rtl/>
        </w:rPr>
        <w:t>.</w:t>
      </w:r>
      <w:r>
        <w:rPr>
          <w:rtl/>
        </w:rPr>
        <w:t xml:space="preserve"> </w:t>
      </w:r>
      <w:bookmarkStart w:id="14863" w:name="_ETM_Q34_254469"/>
      <w:bookmarkEnd w:id="14863"/>
      <w:r>
        <w:rPr>
          <w:rtl/>
        </w:rPr>
        <w:t xml:space="preserve">מן </w:t>
      </w:r>
      <w:bookmarkStart w:id="14864" w:name="_ETM_Q34_254889"/>
      <w:bookmarkEnd w:id="14864"/>
      <w:r>
        <w:rPr>
          <w:rtl/>
        </w:rPr>
        <w:t xml:space="preserve">הראוי </w:t>
      </w:r>
      <w:bookmarkStart w:id="14865" w:name="_ETM_Q34_255369"/>
      <w:bookmarkEnd w:id="14865"/>
      <w:r>
        <w:rPr>
          <w:rtl/>
        </w:rPr>
        <w:t>שהממשלה</w:t>
      </w:r>
      <w:r>
        <w:rPr>
          <w:rFonts w:hint="cs"/>
          <w:rtl/>
        </w:rPr>
        <w:t>,</w:t>
      </w:r>
      <w:r>
        <w:rPr>
          <w:rtl/>
        </w:rPr>
        <w:t xml:space="preserve"> </w:t>
      </w:r>
      <w:bookmarkStart w:id="14866" w:name="_ETM_Q34_257560"/>
      <w:bookmarkEnd w:id="14866"/>
      <w:r>
        <w:rPr>
          <w:rtl/>
        </w:rPr>
        <w:t xml:space="preserve">שבצדק </w:t>
      </w:r>
      <w:bookmarkStart w:id="14867" w:name="_ETM_Q34_259380"/>
      <w:bookmarkEnd w:id="14867"/>
      <w:r>
        <w:rPr>
          <w:rtl/>
        </w:rPr>
        <w:t xml:space="preserve">נתנה </w:t>
      </w:r>
      <w:bookmarkStart w:id="14868" w:name="_ETM_Q34_259950"/>
      <w:bookmarkEnd w:id="14868"/>
      <w:r>
        <w:rPr>
          <w:rtl/>
        </w:rPr>
        <w:t xml:space="preserve">מענה </w:t>
      </w:r>
      <w:bookmarkStart w:id="14869" w:name="_ETM_Q34_260459"/>
      <w:bookmarkEnd w:id="14869"/>
      <w:r>
        <w:rPr>
          <w:rtl/>
        </w:rPr>
        <w:t xml:space="preserve">מאוד </w:t>
      </w:r>
      <w:bookmarkStart w:id="14870" w:name="_ETM_Q34_260940"/>
      <w:bookmarkEnd w:id="14870"/>
      <w:r>
        <w:rPr>
          <w:rtl/>
        </w:rPr>
        <w:t xml:space="preserve">מהיר </w:t>
      </w:r>
      <w:bookmarkStart w:id="14871" w:name="_ETM_Q34_261360"/>
      <w:bookmarkEnd w:id="14871"/>
      <w:r>
        <w:rPr>
          <w:rtl/>
        </w:rPr>
        <w:t xml:space="preserve">לאיום </w:t>
      </w:r>
      <w:bookmarkStart w:id="14872" w:name="_ETM_Q34_262229"/>
      <w:bookmarkEnd w:id="14872"/>
      <w:r>
        <w:rPr>
          <w:rtl/>
        </w:rPr>
        <w:t xml:space="preserve">של </w:t>
      </w:r>
      <w:bookmarkStart w:id="14873" w:name="_ETM_Q34_262500"/>
      <w:bookmarkEnd w:id="14873"/>
      <w:r>
        <w:rPr>
          <w:rFonts w:hint="cs"/>
          <w:rtl/>
        </w:rPr>
        <w:t xml:space="preserve">וריאנט </w:t>
      </w:r>
      <w:bookmarkStart w:id="14874" w:name="_ETM_Q34_264000"/>
      <w:bookmarkEnd w:id="14874"/>
      <w:r>
        <w:rPr>
          <w:rFonts w:hint="cs"/>
          <w:rtl/>
        </w:rPr>
        <w:t>האומיקרון,</w:t>
      </w:r>
      <w:r>
        <w:rPr>
          <w:rtl/>
        </w:rPr>
        <w:t xml:space="preserve"> </w:t>
      </w:r>
      <w:bookmarkStart w:id="14875" w:name="_ETM_Q34_264020"/>
      <w:bookmarkStart w:id="14876" w:name="_ETM_Q34_266140"/>
      <w:bookmarkEnd w:id="14875"/>
      <w:bookmarkEnd w:id="14876"/>
      <w:r>
        <w:rPr>
          <w:rtl/>
        </w:rPr>
        <w:t xml:space="preserve">תציג </w:t>
      </w:r>
      <w:bookmarkStart w:id="14877" w:name="_ETM_Q34_267159"/>
      <w:bookmarkEnd w:id="14877"/>
      <w:r>
        <w:rPr>
          <w:rtl/>
        </w:rPr>
        <w:t xml:space="preserve">בימים </w:t>
      </w:r>
      <w:bookmarkStart w:id="14878" w:name="_ETM_Q34_267759"/>
      <w:bookmarkEnd w:id="14878"/>
      <w:r>
        <w:rPr>
          <w:rtl/>
        </w:rPr>
        <w:t xml:space="preserve">הקרובים </w:t>
      </w:r>
      <w:bookmarkStart w:id="14879" w:name="_ETM_Q34_268240"/>
      <w:bookmarkEnd w:id="14879"/>
      <w:r>
        <w:rPr>
          <w:rtl/>
        </w:rPr>
        <w:t xml:space="preserve">ממש </w:t>
      </w:r>
      <w:bookmarkStart w:id="14880" w:name="_ETM_Q34_269500"/>
      <w:bookmarkEnd w:id="14880"/>
      <w:r>
        <w:rPr>
          <w:rtl/>
        </w:rPr>
        <w:t xml:space="preserve">תוכנית </w:t>
      </w:r>
      <w:bookmarkStart w:id="14881" w:name="_ETM_Q34_270010"/>
      <w:bookmarkEnd w:id="14881"/>
      <w:r>
        <w:rPr>
          <w:rtl/>
        </w:rPr>
        <w:t xml:space="preserve">סיוע </w:t>
      </w:r>
      <w:bookmarkStart w:id="14882" w:name="_ETM_Q34_270490"/>
      <w:bookmarkEnd w:id="14882"/>
      <w:r>
        <w:rPr>
          <w:rtl/>
        </w:rPr>
        <w:t xml:space="preserve">משמעותית </w:t>
      </w:r>
      <w:bookmarkStart w:id="14883" w:name="_ETM_Q34_271330"/>
      <w:bookmarkEnd w:id="14883"/>
      <w:r>
        <w:rPr>
          <w:rtl/>
        </w:rPr>
        <w:t xml:space="preserve">לענף </w:t>
      </w:r>
      <w:bookmarkStart w:id="14884" w:name="_ETM_Q34_271780"/>
      <w:bookmarkEnd w:id="14884"/>
      <w:r>
        <w:rPr>
          <w:rtl/>
        </w:rPr>
        <w:t>התיירות</w:t>
      </w:r>
      <w:r>
        <w:rPr>
          <w:rFonts w:hint="cs"/>
          <w:rtl/>
        </w:rPr>
        <w:t>,</w:t>
      </w:r>
      <w:r>
        <w:rPr>
          <w:rtl/>
        </w:rPr>
        <w:t xml:space="preserve"> </w:t>
      </w:r>
      <w:bookmarkStart w:id="14885" w:name="_ETM_Q34_272350"/>
      <w:bookmarkEnd w:id="14885"/>
      <w:r>
        <w:rPr>
          <w:rtl/>
        </w:rPr>
        <w:t xml:space="preserve">בדגש </w:t>
      </w:r>
      <w:bookmarkStart w:id="14886" w:name="_ETM_Q34_272890"/>
      <w:bookmarkEnd w:id="14886"/>
      <w:r>
        <w:rPr>
          <w:rtl/>
        </w:rPr>
        <w:t xml:space="preserve">על </w:t>
      </w:r>
      <w:bookmarkStart w:id="14887" w:name="_ETM_Q34_273040"/>
      <w:bookmarkEnd w:id="14887"/>
      <w:r>
        <w:rPr>
          <w:rtl/>
        </w:rPr>
        <w:t xml:space="preserve">העסקים </w:t>
      </w:r>
      <w:bookmarkStart w:id="14888" w:name="_ETM_Q34_273610"/>
      <w:bookmarkEnd w:id="14888"/>
      <w:r>
        <w:rPr>
          <w:rtl/>
        </w:rPr>
        <w:t xml:space="preserve">הקטנים </w:t>
      </w:r>
      <w:bookmarkStart w:id="14889" w:name="_ETM_Q34_274209"/>
      <w:bookmarkEnd w:id="14889"/>
      <w:r>
        <w:rPr>
          <w:rtl/>
        </w:rPr>
        <w:t xml:space="preserve">ועל </w:t>
      </w:r>
      <w:bookmarkStart w:id="14890" w:name="_ETM_Q34_274480"/>
      <w:bookmarkEnd w:id="14890"/>
      <w:r>
        <w:rPr>
          <w:rtl/>
        </w:rPr>
        <w:t xml:space="preserve">העצמאים </w:t>
      </w:r>
      <w:bookmarkStart w:id="14891" w:name="_ETM_Q34_275050"/>
      <w:bookmarkEnd w:id="14891"/>
      <w:r>
        <w:rPr>
          <w:rtl/>
        </w:rPr>
        <w:t xml:space="preserve">הפועלים </w:t>
      </w:r>
      <w:bookmarkStart w:id="14892" w:name="_ETM_Q34_275860"/>
      <w:bookmarkEnd w:id="14892"/>
      <w:r>
        <w:rPr>
          <w:rtl/>
        </w:rPr>
        <w:t>בתחום</w:t>
      </w:r>
      <w:r>
        <w:rPr>
          <w:rFonts w:hint="cs"/>
          <w:rtl/>
        </w:rPr>
        <w:t>.</w:t>
      </w:r>
      <w:r>
        <w:rPr>
          <w:rtl/>
        </w:rPr>
        <w:t xml:space="preserve"> </w:t>
      </w:r>
      <w:bookmarkStart w:id="14893" w:name="_ETM_Q34_277190"/>
      <w:bookmarkEnd w:id="14893"/>
      <w:r>
        <w:rPr>
          <w:rtl/>
        </w:rPr>
        <w:t xml:space="preserve">וכשם </w:t>
      </w:r>
      <w:bookmarkStart w:id="14894" w:name="_ETM_Q34_277790"/>
      <w:bookmarkEnd w:id="14894"/>
      <w:r>
        <w:rPr>
          <w:rtl/>
        </w:rPr>
        <w:t xml:space="preserve">שבזמן </w:t>
      </w:r>
      <w:bookmarkStart w:id="14895" w:name="_ETM_Q34_278420"/>
      <w:bookmarkEnd w:id="14895"/>
      <w:r>
        <w:rPr>
          <w:rtl/>
        </w:rPr>
        <w:t xml:space="preserve">מבצע </w:t>
      </w:r>
      <w:bookmarkStart w:id="14896" w:name="_ETM_Q34_278780"/>
      <w:bookmarkEnd w:id="14896"/>
      <w:r>
        <w:rPr>
          <w:rtl/>
        </w:rPr>
        <w:t xml:space="preserve">צבאי </w:t>
      </w:r>
      <w:bookmarkStart w:id="14897" w:name="_ETM_Q34_279290"/>
      <w:bookmarkEnd w:id="14897"/>
      <w:r>
        <w:rPr>
          <w:rtl/>
        </w:rPr>
        <w:t xml:space="preserve">אנחנו </w:t>
      </w:r>
      <w:bookmarkStart w:id="14898" w:name="_ETM_Q34_279680"/>
      <w:bookmarkEnd w:id="14898"/>
      <w:r>
        <w:rPr>
          <w:rtl/>
        </w:rPr>
        <w:t xml:space="preserve">לא </w:t>
      </w:r>
      <w:bookmarkStart w:id="14899" w:name="_ETM_Q34_279830"/>
      <w:bookmarkEnd w:id="14899"/>
      <w:r>
        <w:rPr>
          <w:rtl/>
        </w:rPr>
        <w:t xml:space="preserve">מבקשים </w:t>
      </w:r>
      <w:bookmarkStart w:id="14900" w:name="_ETM_Q34_280370"/>
      <w:bookmarkEnd w:id="14900"/>
      <w:r>
        <w:rPr>
          <w:rtl/>
        </w:rPr>
        <w:t xml:space="preserve">מבעלי </w:t>
      </w:r>
      <w:bookmarkStart w:id="14901" w:name="_ETM_Q34_280790"/>
      <w:bookmarkEnd w:id="14901"/>
      <w:r>
        <w:rPr>
          <w:rtl/>
        </w:rPr>
        <w:t xml:space="preserve">העסקים </w:t>
      </w:r>
      <w:bookmarkStart w:id="14902" w:name="_ETM_Q34_281900"/>
      <w:bookmarkEnd w:id="14902"/>
      <w:r>
        <w:rPr>
          <w:rtl/>
        </w:rPr>
        <w:t xml:space="preserve">באזורי </w:t>
      </w:r>
      <w:bookmarkStart w:id="14903" w:name="_ETM_Q34_282590"/>
      <w:bookmarkEnd w:id="14903"/>
      <w:r>
        <w:rPr>
          <w:rtl/>
        </w:rPr>
        <w:t xml:space="preserve">האש </w:t>
      </w:r>
      <w:bookmarkStart w:id="14904" w:name="_ETM_Q34_283400"/>
      <w:bookmarkEnd w:id="14904"/>
      <w:r>
        <w:rPr>
          <w:rtl/>
        </w:rPr>
        <w:t xml:space="preserve">להעתיק </w:t>
      </w:r>
      <w:bookmarkStart w:id="14905" w:name="_ETM_Q34_284060"/>
      <w:bookmarkEnd w:id="14905"/>
      <w:r>
        <w:rPr>
          <w:rtl/>
        </w:rPr>
        <w:t xml:space="preserve">את </w:t>
      </w:r>
      <w:bookmarkStart w:id="14906" w:name="_ETM_Q34_284209"/>
      <w:bookmarkEnd w:id="14906"/>
      <w:r>
        <w:rPr>
          <w:rtl/>
        </w:rPr>
        <w:t xml:space="preserve">פעילותם </w:t>
      </w:r>
      <w:bookmarkStart w:id="14907" w:name="_ETM_Q34_285050"/>
      <w:bookmarkEnd w:id="14907"/>
      <w:r>
        <w:rPr>
          <w:rtl/>
        </w:rPr>
        <w:t xml:space="preserve">לחבלי </w:t>
      </w:r>
      <w:bookmarkStart w:id="14908" w:name="_ETM_Q34_285650"/>
      <w:bookmarkEnd w:id="14908"/>
      <w:r>
        <w:rPr>
          <w:rtl/>
        </w:rPr>
        <w:t xml:space="preserve">ארץ </w:t>
      </w:r>
      <w:bookmarkStart w:id="14909" w:name="_ETM_Q34_285920"/>
      <w:bookmarkEnd w:id="14909"/>
      <w:r>
        <w:rPr>
          <w:rtl/>
        </w:rPr>
        <w:t>אחרים</w:t>
      </w:r>
      <w:r>
        <w:rPr>
          <w:rFonts w:hint="cs"/>
          <w:rtl/>
        </w:rPr>
        <w:t>,</w:t>
      </w:r>
      <w:r>
        <w:rPr>
          <w:rtl/>
        </w:rPr>
        <w:t xml:space="preserve"> </w:t>
      </w:r>
      <w:bookmarkStart w:id="14910" w:name="_ETM_Q34_286930"/>
      <w:bookmarkEnd w:id="14910"/>
      <w:r>
        <w:rPr>
          <w:rtl/>
        </w:rPr>
        <w:t xml:space="preserve">כך </w:t>
      </w:r>
      <w:bookmarkStart w:id="14911" w:name="_ETM_Q34_287440"/>
      <w:bookmarkEnd w:id="14911"/>
      <w:r>
        <w:rPr>
          <w:rtl/>
        </w:rPr>
        <w:t xml:space="preserve">ברור </w:t>
      </w:r>
      <w:bookmarkStart w:id="14912" w:name="_ETM_Q34_288010"/>
      <w:bookmarkEnd w:id="14912"/>
      <w:r>
        <w:rPr>
          <w:rtl/>
        </w:rPr>
        <w:t xml:space="preserve">שלא </w:t>
      </w:r>
      <w:bookmarkStart w:id="14913" w:name="_ETM_Q34_288400"/>
      <w:bookmarkEnd w:id="14913"/>
      <w:r>
        <w:rPr>
          <w:rtl/>
        </w:rPr>
        <w:t xml:space="preserve">ניתן </w:t>
      </w:r>
      <w:bookmarkStart w:id="14914" w:name="_ETM_Q34_288850"/>
      <w:bookmarkEnd w:id="14914"/>
      <w:r>
        <w:rPr>
          <w:rtl/>
        </w:rPr>
        <w:t xml:space="preserve">לבקש </w:t>
      </w:r>
      <w:bookmarkStart w:id="14915" w:name="_ETM_Q34_290409"/>
      <w:bookmarkEnd w:id="14915"/>
      <w:r>
        <w:rPr>
          <w:rFonts w:hint="cs"/>
          <w:rtl/>
        </w:rPr>
        <w:t>מ</w:t>
      </w:r>
      <w:r>
        <w:rPr>
          <w:rtl/>
        </w:rPr>
        <w:t xml:space="preserve">בעלי </w:t>
      </w:r>
      <w:bookmarkStart w:id="14916" w:name="_ETM_Q34_290799"/>
      <w:bookmarkEnd w:id="14916"/>
      <w:r>
        <w:rPr>
          <w:rtl/>
        </w:rPr>
        <w:t xml:space="preserve">העסקים </w:t>
      </w:r>
      <w:bookmarkStart w:id="14917" w:name="_ETM_Q34_291340"/>
      <w:bookmarkEnd w:id="14917"/>
      <w:r>
        <w:rPr>
          <w:rtl/>
        </w:rPr>
        <w:t xml:space="preserve">בענף </w:t>
      </w:r>
      <w:bookmarkStart w:id="14918" w:name="_ETM_Q34_291729"/>
      <w:bookmarkEnd w:id="14918"/>
      <w:r>
        <w:rPr>
          <w:rtl/>
        </w:rPr>
        <w:t>התיירות</w:t>
      </w:r>
      <w:r>
        <w:rPr>
          <w:rFonts w:hint="cs"/>
          <w:rtl/>
        </w:rPr>
        <w:t>,</w:t>
      </w:r>
      <w:r>
        <w:rPr>
          <w:rtl/>
        </w:rPr>
        <w:t xml:space="preserve"> </w:t>
      </w:r>
      <w:bookmarkStart w:id="14919" w:name="_ETM_Q34_292659"/>
      <w:bookmarkEnd w:id="14919"/>
      <w:r>
        <w:rPr>
          <w:rFonts w:hint="cs"/>
          <w:rtl/>
        </w:rPr>
        <w:t>שנושאים</w:t>
      </w:r>
      <w:r>
        <w:rPr>
          <w:rtl/>
        </w:rPr>
        <w:t xml:space="preserve"> </w:t>
      </w:r>
      <w:bookmarkStart w:id="14920" w:name="_ETM_Q34_293350"/>
      <w:bookmarkEnd w:id="14920"/>
      <w:r>
        <w:rPr>
          <w:rtl/>
        </w:rPr>
        <w:t xml:space="preserve">על </w:t>
      </w:r>
      <w:bookmarkStart w:id="14921" w:name="_ETM_Q34_293470"/>
      <w:bookmarkEnd w:id="14921"/>
      <w:r>
        <w:rPr>
          <w:rtl/>
        </w:rPr>
        <w:t xml:space="preserve">גבם </w:t>
      </w:r>
      <w:bookmarkStart w:id="14922" w:name="_ETM_Q34_294799"/>
      <w:bookmarkEnd w:id="14922"/>
      <w:r>
        <w:rPr>
          <w:rtl/>
        </w:rPr>
        <w:t xml:space="preserve">את </w:t>
      </w:r>
      <w:bookmarkStart w:id="14923" w:name="_ETM_Q34_295039"/>
      <w:bookmarkEnd w:id="14923"/>
      <w:r>
        <w:rPr>
          <w:rtl/>
        </w:rPr>
        <w:t xml:space="preserve">נטל </w:t>
      </w:r>
      <w:bookmarkStart w:id="14924" w:name="_ETM_Q34_295729"/>
      <w:bookmarkEnd w:id="14924"/>
      <w:r>
        <w:rPr>
          <w:rtl/>
        </w:rPr>
        <w:t xml:space="preserve">ההתמודדות </w:t>
      </w:r>
      <w:bookmarkStart w:id="14925" w:name="_ETM_Q34_296479"/>
      <w:bookmarkEnd w:id="14925"/>
      <w:r>
        <w:rPr>
          <w:rtl/>
        </w:rPr>
        <w:t xml:space="preserve">שלנו </w:t>
      </w:r>
      <w:bookmarkStart w:id="14926" w:name="_ETM_Q34_296959"/>
      <w:bookmarkEnd w:id="14926"/>
      <w:r>
        <w:rPr>
          <w:rtl/>
        </w:rPr>
        <w:t xml:space="preserve">עם </w:t>
      </w:r>
      <w:bookmarkStart w:id="14927" w:name="_ETM_Q34_297109"/>
      <w:bookmarkEnd w:id="14927"/>
      <w:r>
        <w:rPr>
          <w:rtl/>
        </w:rPr>
        <w:t xml:space="preserve">האיום </w:t>
      </w:r>
      <w:bookmarkStart w:id="14928" w:name="_ETM_Q34_297469"/>
      <w:bookmarkEnd w:id="14928"/>
      <w:r>
        <w:rPr>
          <w:rtl/>
        </w:rPr>
        <w:t>החדש</w:t>
      </w:r>
      <w:r>
        <w:rPr>
          <w:rFonts w:hint="cs"/>
          <w:rtl/>
        </w:rPr>
        <w:t>,</w:t>
      </w:r>
      <w:r>
        <w:rPr>
          <w:rtl/>
        </w:rPr>
        <w:t xml:space="preserve"> </w:t>
      </w:r>
      <w:bookmarkStart w:id="14929" w:name="_ETM_Q34_298099"/>
      <w:bookmarkEnd w:id="14929"/>
      <w:r>
        <w:rPr>
          <w:rtl/>
        </w:rPr>
        <w:t xml:space="preserve">לבקש </w:t>
      </w:r>
      <w:bookmarkStart w:id="14930" w:name="_ETM_Q34_298639"/>
      <w:bookmarkEnd w:id="14930"/>
      <w:r>
        <w:rPr>
          <w:rtl/>
        </w:rPr>
        <w:t xml:space="preserve">מהם </w:t>
      </w:r>
      <w:bookmarkStart w:id="14931" w:name="_ETM_Q34_299539"/>
      <w:bookmarkEnd w:id="14931"/>
      <w:r>
        <w:rPr>
          <w:rFonts w:hint="cs"/>
          <w:rtl/>
        </w:rPr>
        <w:t>להסב</w:t>
      </w:r>
      <w:r>
        <w:rPr>
          <w:rtl/>
        </w:rPr>
        <w:t xml:space="preserve"> </w:t>
      </w:r>
      <w:bookmarkStart w:id="14932" w:name="_ETM_Q34_300170"/>
      <w:bookmarkEnd w:id="14932"/>
      <w:r>
        <w:rPr>
          <w:rtl/>
        </w:rPr>
        <w:t xml:space="preserve">מקצוע </w:t>
      </w:r>
      <w:bookmarkStart w:id="14933" w:name="_ETM_Q34_301069"/>
      <w:bookmarkEnd w:id="14933"/>
      <w:r>
        <w:rPr>
          <w:rtl/>
        </w:rPr>
        <w:t xml:space="preserve">או </w:t>
      </w:r>
      <w:bookmarkStart w:id="14934" w:name="_ETM_Q34_301880"/>
      <w:bookmarkEnd w:id="14934"/>
      <w:r>
        <w:rPr>
          <w:rtl/>
        </w:rPr>
        <w:t xml:space="preserve">להמתין </w:t>
      </w:r>
      <w:bookmarkStart w:id="14935" w:name="_ETM_Q34_303209"/>
      <w:bookmarkEnd w:id="14935"/>
      <w:r>
        <w:rPr>
          <w:rtl/>
        </w:rPr>
        <w:t xml:space="preserve">עד </w:t>
      </w:r>
      <w:bookmarkStart w:id="14936" w:name="_ETM_Q34_303450"/>
      <w:bookmarkEnd w:id="14936"/>
      <w:r>
        <w:rPr>
          <w:rtl/>
        </w:rPr>
        <w:t xml:space="preserve">יעבור </w:t>
      </w:r>
      <w:bookmarkStart w:id="14937" w:name="_ETM_Q34_304079"/>
      <w:bookmarkEnd w:id="14937"/>
      <w:r>
        <w:rPr>
          <w:rtl/>
        </w:rPr>
        <w:t>זעם</w:t>
      </w:r>
      <w:r>
        <w:rPr>
          <w:rFonts w:hint="cs"/>
          <w:rtl/>
        </w:rPr>
        <w:t>.</w:t>
      </w:r>
      <w:r>
        <w:rPr>
          <w:rtl/>
        </w:rPr>
        <w:t xml:space="preserve"> </w:t>
      </w:r>
      <w:bookmarkStart w:id="14938" w:name="_ETM_Q34_304919"/>
      <w:bookmarkEnd w:id="14938"/>
    </w:p>
    <w:p w:rsidR="002D76A7" w:rsidRDefault="002D76A7" w:rsidP="006E5331">
      <w:pPr>
        <w:rPr>
          <w:rtl/>
        </w:rPr>
      </w:pPr>
      <w:bookmarkStart w:id="14939" w:name="_ETM_Q34_305000"/>
      <w:bookmarkEnd w:id="14939"/>
    </w:p>
    <w:p w:rsidR="002D76A7" w:rsidRDefault="002D76A7" w:rsidP="00BE2116">
      <w:pPr>
        <w:rPr>
          <w:rtl/>
        </w:rPr>
      </w:pPr>
      <w:bookmarkStart w:id="14940" w:name="_ETM_Q34_306000"/>
      <w:bookmarkEnd w:id="14940"/>
      <w:r>
        <w:rPr>
          <w:rFonts w:hint="cs"/>
          <w:rtl/>
        </w:rPr>
        <w:t>כיו"ר</w:t>
      </w:r>
      <w:r>
        <w:rPr>
          <w:rtl/>
        </w:rPr>
        <w:t xml:space="preserve"> </w:t>
      </w:r>
      <w:bookmarkStart w:id="14941" w:name="_ETM_Q34_305489"/>
      <w:bookmarkEnd w:id="14941"/>
      <w:r>
        <w:rPr>
          <w:rtl/>
        </w:rPr>
        <w:t xml:space="preserve">ועדת </w:t>
      </w:r>
      <w:bookmarkStart w:id="14942" w:name="_ETM_Q34_305819"/>
      <w:bookmarkEnd w:id="14942"/>
      <w:r>
        <w:rPr>
          <w:rtl/>
        </w:rPr>
        <w:t xml:space="preserve">החוקה </w:t>
      </w:r>
      <w:bookmarkStart w:id="14943" w:name="_ETM_Q34_306239"/>
      <w:bookmarkEnd w:id="14943"/>
      <w:r>
        <w:rPr>
          <w:rtl/>
        </w:rPr>
        <w:t xml:space="preserve">אמרתי </w:t>
      </w:r>
      <w:bookmarkStart w:id="14944" w:name="_ETM_Q34_306869"/>
      <w:bookmarkEnd w:id="14944"/>
      <w:r>
        <w:rPr>
          <w:rtl/>
        </w:rPr>
        <w:t>הבוקר</w:t>
      </w:r>
      <w:r>
        <w:rPr>
          <w:rFonts w:hint="cs"/>
          <w:rtl/>
        </w:rPr>
        <w:t>,</w:t>
      </w:r>
      <w:r>
        <w:rPr>
          <w:rtl/>
        </w:rPr>
        <w:t xml:space="preserve"> </w:t>
      </w:r>
      <w:bookmarkStart w:id="14945" w:name="_ETM_Q34_307349"/>
      <w:bookmarkEnd w:id="14945"/>
      <w:r>
        <w:rPr>
          <w:rtl/>
        </w:rPr>
        <w:t xml:space="preserve">ואני </w:t>
      </w:r>
      <w:bookmarkStart w:id="14946" w:name="_ETM_Q34_307590"/>
      <w:bookmarkEnd w:id="14946"/>
      <w:r>
        <w:rPr>
          <w:rtl/>
        </w:rPr>
        <w:t xml:space="preserve">אומר </w:t>
      </w:r>
      <w:bookmarkStart w:id="14947" w:name="_ETM_Q34_307859"/>
      <w:bookmarkEnd w:id="14947"/>
      <w:r>
        <w:rPr>
          <w:rtl/>
        </w:rPr>
        <w:t xml:space="preserve">גם </w:t>
      </w:r>
      <w:bookmarkStart w:id="14948" w:name="_ETM_Q34_308129"/>
      <w:bookmarkEnd w:id="14948"/>
      <w:r>
        <w:rPr>
          <w:rtl/>
        </w:rPr>
        <w:t>היום</w:t>
      </w:r>
      <w:r>
        <w:rPr>
          <w:rFonts w:hint="cs"/>
          <w:rtl/>
        </w:rPr>
        <w:t>,</w:t>
      </w:r>
      <w:r>
        <w:rPr>
          <w:rtl/>
        </w:rPr>
        <w:t xml:space="preserve"> </w:t>
      </w:r>
      <w:bookmarkStart w:id="14949" w:name="_ETM_Q34_309010"/>
      <w:bookmarkEnd w:id="14949"/>
      <w:r>
        <w:rPr>
          <w:rFonts w:hint="cs"/>
          <w:rtl/>
        </w:rPr>
        <w:t>ש</w:t>
      </w:r>
      <w:r>
        <w:rPr>
          <w:rtl/>
        </w:rPr>
        <w:t xml:space="preserve">כאשר </w:t>
      </w:r>
      <w:bookmarkStart w:id="14950" w:name="_ETM_Q34_309550"/>
      <w:bookmarkEnd w:id="14950"/>
      <w:r>
        <w:rPr>
          <w:rtl/>
        </w:rPr>
        <w:t xml:space="preserve">אנחנו </w:t>
      </w:r>
      <w:bookmarkStart w:id="14951" w:name="_ETM_Q34_309940"/>
      <w:bookmarkEnd w:id="14951"/>
      <w:r>
        <w:rPr>
          <w:rtl/>
        </w:rPr>
        <w:t xml:space="preserve">מאשרים </w:t>
      </w:r>
      <w:bookmarkStart w:id="14952" w:name="_ETM_Q34_310750"/>
      <w:bookmarkEnd w:id="14952"/>
      <w:r>
        <w:rPr>
          <w:rtl/>
        </w:rPr>
        <w:t xml:space="preserve">את </w:t>
      </w:r>
      <w:bookmarkStart w:id="14953" w:name="_ETM_Q34_310990"/>
      <w:bookmarkEnd w:id="14953"/>
      <w:r>
        <w:rPr>
          <w:rtl/>
        </w:rPr>
        <w:t xml:space="preserve">ההגבלות </w:t>
      </w:r>
      <w:bookmarkStart w:id="14954" w:name="_ETM_Q34_311680"/>
      <w:bookmarkEnd w:id="14954"/>
      <w:r>
        <w:rPr>
          <w:rtl/>
        </w:rPr>
        <w:t xml:space="preserve">המוצדקות </w:t>
      </w:r>
      <w:bookmarkStart w:id="14955" w:name="_ETM_Q34_312460"/>
      <w:bookmarkEnd w:id="14955"/>
      <w:r>
        <w:rPr>
          <w:rFonts w:hint="cs"/>
          <w:rtl/>
        </w:rPr>
        <w:t>שמטילה</w:t>
      </w:r>
      <w:r>
        <w:rPr>
          <w:rtl/>
        </w:rPr>
        <w:t xml:space="preserve"> </w:t>
      </w:r>
      <w:bookmarkStart w:id="14956" w:name="_ETM_Q34_313120"/>
      <w:bookmarkEnd w:id="14956"/>
      <w:r>
        <w:rPr>
          <w:rtl/>
        </w:rPr>
        <w:t xml:space="preserve">הממשלה </w:t>
      </w:r>
      <w:bookmarkStart w:id="14957" w:name="_ETM_Q34_313690"/>
      <w:bookmarkEnd w:id="14957"/>
      <w:r>
        <w:rPr>
          <w:rtl/>
        </w:rPr>
        <w:t xml:space="preserve">בוועדות </w:t>
      </w:r>
      <w:bookmarkStart w:id="14958" w:name="_ETM_Q34_314230"/>
      <w:bookmarkEnd w:id="14958"/>
      <w:r>
        <w:rPr>
          <w:rtl/>
        </w:rPr>
        <w:t>הכנסת</w:t>
      </w:r>
      <w:r>
        <w:rPr>
          <w:rFonts w:hint="cs"/>
          <w:rtl/>
        </w:rPr>
        <w:t>,</w:t>
      </w:r>
      <w:r>
        <w:rPr>
          <w:rtl/>
        </w:rPr>
        <w:t xml:space="preserve"> </w:t>
      </w:r>
      <w:bookmarkStart w:id="14959" w:name="_ETM_Q34_315560"/>
      <w:bookmarkEnd w:id="14959"/>
      <w:r>
        <w:rPr>
          <w:rtl/>
        </w:rPr>
        <w:t xml:space="preserve">מתן </w:t>
      </w:r>
      <w:bookmarkStart w:id="14960" w:name="_ETM_Q34_316159"/>
      <w:bookmarkEnd w:id="14960"/>
      <w:r>
        <w:rPr>
          <w:rtl/>
        </w:rPr>
        <w:t xml:space="preserve">מענה </w:t>
      </w:r>
      <w:bookmarkStart w:id="14961" w:name="_ETM_Q34_317749"/>
      <w:bookmarkEnd w:id="14961"/>
      <w:r>
        <w:rPr>
          <w:rtl/>
        </w:rPr>
        <w:t xml:space="preserve">כלכלי </w:t>
      </w:r>
      <w:bookmarkStart w:id="14962" w:name="_ETM_Q34_319240"/>
      <w:bookmarkEnd w:id="14962"/>
      <w:r>
        <w:rPr>
          <w:rtl/>
        </w:rPr>
        <w:t>ל</w:t>
      </w:r>
      <w:bookmarkStart w:id="14963" w:name="_ETM_Q34_319510"/>
      <w:bookmarkEnd w:id="14963"/>
      <w:r>
        <w:rPr>
          <w:rtl/>
        </w:rPr>
        <w:t xml:space="preserve">אותם </w:t>
      </w:r>
      <w:bookmarkStart w:id="14964" w:name="_ETM_Q34_319900"/>
      <w:bookmarkEnd w:id="14964"/>
      <w:r>
        <w:rPr>
          <w:rFonts w:hint="cs"/>
          <w:rtl/>
        </w:rPr>
        <w:t>ענפים</w:t>
      </w:r>
      <w:r>
        <w:rPr>
          <w:rtl/>
        </w:rPr>
        <w:t xml:space="preserve"> </w:t>
      </w:r>
      <w:bookmarkStart w:id="14965" w:name="_ETM_Q34_320350"/>
      <w:bookmarkEnd w:id="14965"/>
      <w:r>
        <w:rPr>
          <w:rtl/>
        </w:rPr>
        <w:t>שנו</w:t>
      </w:r>
      <w:r>
        <w:rPr>
          <w:rFonts w:hint="cs"/>
          <w:rtl/>
        </w:rPr>
        <w:t>שא</w:t>
      </w:r>
      <w:r>
        <w:rPr>
          <w:rtl/>
        </w:rPr>
        <w:t xml:space="preserve">ים </w:t>
      </w:r>
      <w:bookmarkStart w:id="14966" w:name="_ETM_Q34_320919"/>
      <w:bookmarkEnd w:id="14966"/>
      <w:r>
        <w:rPr>
          <w:rtl/>
        </w:rPr>
        <w:t xml:space="preserve">על </w:t>
      </w:r>
      <w:bookmarkStart w:id="14967" w:name="_ETM_Q34_321040"/>
      <w:bookmarkEnd w:id="14967"/>
      <w:r>
        <w:rPr>
          <w:rtl/>
        </w:rPr>
        <w:t xml:space="preserve">גבם </w:t>
      </w:r>
      <w:bookmarkStart w:id="14968" w:name="_ETM_Q34_321430"/>
      <w:bookmarkEnd w:id="14968"/>
      <w:r>
        <w:rPr>
          <w:rtl/>
        </w:rPr>
        <w:t xml:space="preserve">את </w:t>
      </w:r>
      <w:bookmarkStart w:id="14969" w:name="_ETM_Q34_321580"/>
      <w:bookmarkEnd w:id="14969"/>
      <w:r>
        <w:rPr>
          <w:rtl/>
        </w:rPr>
        <w:t xml:space="preserve">הנטל </w:t>
      </w:r>
      <w:bookmarkStart w:id="14970" w:name="_ETM_Q34_322240"/>
      <w:bookmarkEnd w:id="14970"/>
      <w:r>
        <w:rPr>
          <w:rtl/>
        </w:rPr>
        <w:t xml:space="preserve">זה </w:t>
      </w:r>
      <w:bookmarkStart w:id="14971" w:name="_ETM_Q34_322450"/>
      <w:bookmarkEnd w:id="14971"/>
      <w:r>
        <w:rPr>
          <w:rtl/>
        </w:rPr>
        <w:t xml:space="preserve">חלק </w:t>
      </w:r>
      <w:bookmarkStart w:id="14972" w:name="_ETM_Q34_322960"/>
      <w:bookmarkEnd w:id="14972"/>
      <w:r>
        <w:rPr>
          <w:rtl/>
        </w:rPr>
        <w:t xml:space="preserve">מהשיקולים </w:t>
      </w:r>
      <w:bookmarkStart w:id="14973" w:name="_ETM_Q34_323980"/>
      <w:bookmarkEnd w:id="14973"/>
      <w:r>
        <w:rPr>
          <w:rtl/>
        </w:rPr>
        <w:t xml:space="preserve">המשפטיים </w:t>
      </w:r>
      <w:bookmarkStart w:id="14974" w:name="_ETM_Q34_324880"/>
      <w:bookmarkEnd w:id="14974"/>
      <w:r>
        <w:rPr>
          <w:rtl/>
        </w:rPr>
        <w:t xml:space="preserve">והציבוריים </w:t>
      </w:r>
      <w:bookmarkStart w:id="14975" w:name="_ETM_Q34_325960"/>
      <w:bookmarkEnd w:id="14975"/>
      <w:r>
        <w:rPr>
          <w:rtl/>
        </w:rPr>
        <w:t xml:space="preserve">שאנחנו </w:t>
      </w:r>
      <w:bookmarkStart w:id="14976" w:name="_ETM_Q34_326500"/>
      <w:bookmarkEnd w:id="14976"/>
      <w:r>
        <w:rPr>
          <w:rtl/>
        </w:rPr>
        <w:t xml:space="preserve">צריכים </w:t>
      </w:r>
      <w:bookmarkStart w:id="14977" w:name="_ETM_Q34_327460"/>
      <w:bookmarkEnd w:id="14977"/>
      <w:r>
        <w:rPr>
          <w:rtl/>
        </w:rPr>
        <w:t>לשקול</w:t>
      </w:r>
      <w:r>
        <w:rPr>
          <w:rFonts w:hint="cs"/>
          <w:rtl/>
        </w:rPr>
        <w:t>.</w:t>
      </w:r>
      <w:r>
        <w:rPr>
          <w:rtl/>
        </w:rPr>
        <w:t xml:space="preserve"> </w:t>
      </w:r>
      <w:bookmarkStart w:id="14978" w:name="_ETM_Q34_328470"/>
      <w:bookmarkEnd w:id="14978"/>
      <w:r>
        <w:rPr>
          <w:rtl/>
        </w:rPr>
        <w:t>ובה</w:t>
      </w:r>
      <w:r>
        <w:rPr>
          <w:rFonts w:hint="cs"/>
          <w:rtl/>
        </w:rPr>
        <w:t>י</w:t>
      </w:r>
      <w:r>
        <w:rPr>
          <w:rtl/>
        </w:rPr>
        <w:t xml:space="preserve">עדר </w:t>
      </w:r>
      <w:bookmarkStart w:id="14979" w:name="_ETM_Q34_329430"/>
      <w:bookmarkEnd w:id="14979"/>
      <w:r>
        <w:rPr>
          <w:rtl/>
        </w:rPr>
        <w:t xml:space="preserve">מענה </w:t>
      </w:r>
      <w:bookmarkStart w:id="14980" w:name="_ETM_Q34_330000"/>
      <w:bookmarkEnd w:id="14980"/>
      <w:r>
        <w:rPr>
          <w:rtl/>
        </w:rPr>
        <w:t xml:space="preserve">מתאים </w:t>
      </w:r>
      <w:bookmarkStart w:id="14981" w:name="_ETM_Q34_330450"/>
      <w:bookmarkEnd w:id="14981"/>
      <w:r>
        <w:rPr>
          <w:rtl/>
        </w:rPr>
        <w:t xml:space="preserve">מצד </w:t>
      </w:r>
      <w:bookmarkStart w:id="14982" w:name="_ETM_Q34_330810"/>
      <w:bookmarkEnd w:id="14982"/>
      <w:r>
        <w:rPr>
          <w:rtl/>
        </w:rPr>
        <w:t xml:space="preserve">הממשלה </w:t>
      </w:r>
      <w:bookmarkStart w:id="14983" w:name="_ETM_Q34_332080"/>
      <w:bookmarkEnd w:id="14983"/>
      <w:r>
        <w:rPr>
          <w:rtl/>
        </w:rPr>
        <w:t xml:space="preserve">קשה </w:t>
      </w:r>
      <w:bookmarkStart w:id="14984" w:name="_ETM_Q34_332590"/>
      <w:bookmarkEnd w:id="14984"/>
      <w:r>
        <w:rPr>
          <w:rtl/>
        </w:rPr>
        <w:t xml:space="preserve">לנו </w:t>
      </w:r>
      <w:bookmarkStart w:id="14985" w:name="_ETM_Q34_333310"/>
      <w:bookmarkEnd w:id="14985"/>
      <w:r>
        <w:rPr>
          <w:rtl/>
        </w:rPr>
        <w:t xml:space="preserve">גם </w:t>
      </w:r>
      <w:bookmarkStart w:id="14986" w:name="_ETM_Q34_333639"/>
      <w:bookmarkEnd w:id="14986"/>
      <w:r>
        <w:rPr>
          <w:rtl/>
        </w:rPr>
        <w:t xml:space="preserve">מבחינה </w:t>
      </w:r>
      <w:bookmarkStart w:id="14987" w:name="_ETM_Q34_334090"/>
      <w:bookmarkEnd w:id="14987"/>
      <w:r>
        <w:rPr>
          <w:rtl/>
        </w:rPr>
        <w:t>ציבורית</w:t>
      </w:r>
      <w:r>
        <w:rPr>
          <w:rFonts w:hint="cs"/>
          <w:rtl/>
        </w:rPr>
        <w:t>,</w:t>
      </w:r>
      <w:r>
        <w:rPr>
          <w:rtl/>
        </w:rPr>
        <w:t xml:space="preserve"> </w:t>
      </w:r>
      <w:bookmarkStart w:id="14988" w:name="_ETM_Q34_334749"/>
      <w:bookmarkEnd w:id="14988"/>
      <w:r>
        <w:rPr>
          <w:rtl/>
        </w:rPr>
        <w:t xml:space="preserve">ולטעמי </w:t>
      </w:r>
      <w:bookmarkStart w:id="14989" w:name="_ETM_Q34_335409"/>
      <w:bookmarkEnd w:id="14989"/>
      <w:r>
        <w:rPr>
          <w:rtl/>
        </w:rPr>
        <w:t xml:space="preserve">גם </w:t>
      </w:r>
      <w:bookmarkStart w:id="14990" w:name="_ETM_Q34_335650"/>
      <w:bookmarkEnd w:id="14990"/>
      <w:r>
        <w:rPr>
          <w:rtl/>
        </w:rPr>
        <w:t xml:space="preserve">מבחינה </w:t>
      </w:r>
      <w:bookmarkStart w:id="14991" w:name="_ETM_Q34_336069"/>
      <w:bookmarkEnd w:id="14991"/>
      <w:r>
        <w:rPr>
          <w:rtl/>
        </w:rPr>
        <w:t>משפטית</w:t>
      </w:r>
      <w:r>
        <w:rPr>
          <w:rFonts w:hint="cs"/>
          <w:rtl/>
        </w:rPr>
        <w:t>,</w:t>
      </w:r>
      <w:r>
        <w:rPr>
          <w:rtl/>
        </w:rPr>
        <w:t xml:space="preserve"> </w:t>
      </w:r>
      <w:bookmarkStart w:id="14992" w:name="_ETM_Q34_337260"/>
      <w:bookmarkEnd w:id="14992"/>
      <w:r>
        <w:rPr>
          <w:rtl/>
        </w:rPr>
        <w:t xml:space="preserve">לאשר </w:t>
      </w:r>
      <w:bookmarkStart w:id="14993" w:name="_ETM_Q34_337769"/>
      <w:bookmarkEnd w:id="14993"/>
      <w:r>
        <w:rPr>
          <w:rtl/>
        </w:rPr>
        <w:t xml:space="preserve">את </w:t>
      </w:r>
      <w:bookmarkStart w:id="14994" w:name="_ETM_Q34_337860"/>
      <w:bookmarkEnd w:id="14994"/>
      <w:r>
        <w:rPr>
          <w:rtl/>
        </w:rPr>
        <w:t xml:space="preserve">אותן </w:t>
      </w:r>
      <w:bookmarkStart w:id="14995" w:name="_ETM_Q34_338159"/>
      <w:bookmarkEnd w:id="14995"/>
      <w:r>
        <w:rPr>
          <w:rFonts w:hint="cs"/>
          <w:rtl/>
        </w:rPr>
        <w:t>ה</w:t>
      </w:r>
      <w:r>
        <w:rPr>
          <w:rtl/>
        </w:rPr>
        <w:t>הגבלות</w:t>
      </w:r>
      <w:r>
        <w:rPr>
          <w:rFonts w:hint="cs"/>
          <w:rtl/>
        </w:rPr>
        <w:t>.</w:t>
      </w:r>
      <w:r>
        <w:rPr>
          <w:rtl/>
        </w:rPr>
        <w:t xml:space="preserve"> </w:t>
      </w:r>
      <w:bookmarkStart w:id="14996" w:name="_ETM_Q34_339190"/>
      <w:bookmarkStart w:id="14997" w:name="_ETM_Q34_336000"/>
      <w:bookmarkEnd w:id="14996"/>
      <w:bookmarkEnd w:id="14997"/>
      <w:r>
        <w:rPr>
          <w:rtl/>
        </w:rPr>
        <w:t xml:space="preserve">ואני </w:t>
      </w:r>
      <w:bookmarkStart w:id="14998" w:name="_ETM_Q34_339550"/>
      <w:bookmarkEnd w:id="14998"/>
      <w:r>
        <w:rPr>
          <w:rtl/>
        </w:rPr>
        <w:t xml:space="preserve">יודע </w:t>
      </w:r>
      <w:bookmarkStart w:id="14999" w:name="_ETM_Q34_340090"/>
      <w:bookmarkEnd w:id="14999"/>
      <w:r>
        <w:rPr>
          <w:rtl/>
        </w:rPr>
        <w:t xml:space="preserve">ששר </w:t>
      </w:r>
      <w:bookmarkStart w:id="15000" w:name="_ETM_Q34_340540"/>
      <w:bookmarkEnd w:id="15000"/>
      <w:r>
        <w:rPr>
          <w:rtl/>
        </w:rPr>
        <w:t>התיירות</w:t>
      </w:r>
      <w:r w:rsidR="00BE2116">
        <w:rPr>
          <w:rFonts w:hint="cs"/>
          <w:rtl/>
        </w:rPr>
        <w:t>,</w:t>
      </w:r>
      <w:r>
        <w:rPr>
          <w:rtl/>
        </w:rPr>
        <w:t xml:space="preserve"> </w:t>
      </w:r>
      <w:bookmarkStart w:id="15001" w:name="_ETM_Q34_341680"/>
      <w:bookmarkEnd w:id="15001"/>
      <w:r>
        <w:rPr>
          <w:rtl/>
        </w:rPr>
        <w:t>מסיעתך</w:t>
      </w:r>
      <w:r w:rsidR="00BE2116">
        <w:rPr>
          <w:rFonts w:hint="cs"/>
          <w:rtl/>
        </w:rPr>
        <w:t>,</w:t>
      </w:r>
      <w:r>
        <w:rPr>
          <w:rtl/>
        </w:rPr>
        <w:t xml:space="preserve"> </w:t>
      </w:r>
      <w:bookmarkStart w:id="15002" w:name="_ETM_Q34_343090"/>
      <w:bookmarkEnd w:id="15002"/>
      <w:r>
        <w:rPr>
          <w:rtl/>
        </w:rPr>
        <w:t xml:space="preserve">שוקד </w:t>
      </w:r>
      <w:bookmarkStart w:id="15003" w:name="_ETM_Q34_343750"/>
      <w:bookmarkEnd w:id="15003"/>
      <w:r>
        <w:rPr>
          <w:rFonts w:hint="cs"/>
          <w:rtl/>
        </w:rPr>
        <w:t>על</w:t>
      </w:r>
      <w:r>
        <w:rPr>
          <w:rtl/>
        </w:rPr>
        <w:t xml:space="preserve"> </w:t>
      </w:r>
      <w:bookmarkStart w:id="15004" w:name="_ETM_Q34_344379"/>
      <w:bookmarkEnd w:id="15004"/>
      <w:r>
        <w:rPr>
          <w:rFonts w:hint="cs"/>
          <w:rtl/>
        </w:rPr>
        <w:t>ה</w:t>
      </w:r>
      <w:r>
        <w:rPr>
          <w:rtl/>
        </w:rPr>
        <w:t>מלאכה</w:t>
      </w:r>
      <w:r>
        <w:rPr>
          <w:rFonts w:hint="cs"/>
          <w:rtl/>
        </w:rPr>
        <w:t>,</w:t>
      </w:r>
      <w:r>
        <w:rPr>
          <w:rtl/>
        </w:rPr>
        <w:t xml:space="preserve"> </w:t>
      </w:r>
      <w:bookmarkStart w:id="15005" w:name="_ETM_Q34_344950"/>
      <w:bookmarkEnd w:id="15005"/>
      <w:r>
        <w:rPr>
          <w:rtl/>
        </w:rPr>
        <w:t xml:space="preserve">וגם </w:t>
      </w:r>
      <w:bookmarkStart w:id="15006" w:name="_ETM_Q34_345370"/>
      <w:bookmarkEnd w:id="15006"/>
      <w:r>
        <w:rPr>
          <w:rtl/>
        </w:rPr>
        <w:t xml:space="preserve">שר </w:t>
      </w:r>
      <w:bookmarkStart w:id="15007" w:name="_ETM_Q34_345700"/>
      <w:bookmarkEnd w:id="15007"/>
      <w:r>
        <w:rPr>
          <w:rtl/>
        </w:rPr>
        <w:t xml:space="preserve">האוצר </w:t>
      </w:r>
      <w:bookmarkStart w:id="15008" w:name="_ETM_Q34_346209"/>
      <w:bookmarkEnd w:id="15008"/>
      <w:r>
        <w:rPr>
          <w:rtl/>
        </w:rPr>
        <w:t xml:space="preserve">שוקד </w:t>
      </w:r>
      <w:bookmarkStart w:id="15009" w:name="_ETM_Q34_346720"/>
      <w:bookmarkEnd w:id="15009"/>
      <w:r>
        <w:rPr>
          <w:rtl/>
        </w:rPr>
        <w:t xml:space="preserve">על </w:t>
      </w:r>
      <w:bookmarkStart w:id="15010" w:name="_ETM_Q34_346840"/>
      <w:bookmarkEnd w:id="15010"/>
      <w:r>
        <w:rPr>
          <w:rtl/>
        </w:rPr>
        <w:t>העניין</w:t>
      </w:r>
      <w:r>
        <w:rPr>
          <w:rFonts w:hint="cs"/>
          <w:rtl/>
        </w:rPr>
        <w:t>,</w:t>
      </w:r>
      <w:r>
        <w:rPr>
          <w:rtl/>
        </w:rPr>
        <w:t xml:space="preserve"> </w:t>
      </w:r>
      <w:bookmarkStart w:id="15011" w:name="_ETM_Q34_347709"/>
      <w:bookmarkEnd w:id="15011"/>
      <w:r>
        <w:rPr>
          <w:rtl/>
        </w:rPr>
        <w:t xml:space="preserve">וראש </w:t>
      </w:r>
      <w:bookmarkStart w:id="15012" w:name="_ETM_Q34_348099"/>
      <w:bookmarkEnd w:id="15012"/>
      <w:r>
        <w:rPr>
          <w:rtl/>
        </w:rPr>
        <w:t xml:space="preserve">הממשלה </w:t>
      </w:r>
      <w:bookmarkStart w:id="15013" w:name="_ETM_Q34_348849"/>
      <w:bookmarkEnd w:id="15013"/>
      <w:r>
        <w:rPr>
          <w:rtl/>
        </w:rPr>
        <w:t xml:space="preserve">התבטא </w:t>
      </w:r>
      <w:bookmarkStart w:id="15014" w:name="_ETM_Q34_350110"/>
      <w:bookmarkEnd w:id="15014"/>
      <w:r>
        <w:rPr>
          <w:rtl/>
        </w:rPr>
        <w:t xml:space="preserve">בנושא </w:t>
      </w:r>
      <w:bookmarkStart w:id="15015" w:name="_ETM_Q34_350650"/>
      <w:bookmarkEnd w:id="15015"/>
      <w:r>
        <w:rPr>
          <w:rtl/>
        </w:rPr>
        <w:t xml:space="preserve">בכיוון </w:t>
      </w:r>
      <w:bookmarkStart w:id="15016" w:name="_ETM_Q34_351610"/>
      <w:bookmarkEnd w:id="15016"/>
      <w:r>
        <w:rPr>
          <w:rtl/>
        </w:rPr>
        <w:t>החיובי</w:t>
      </w:r>
      <w:r>
        <w:rPr>
          <w:rFonts w:hint="cs"/>
          <w:rtl/>
        </w:rPr>
        <w:t>.</w:t>
      </w:r>
      <w:r>
        <w:rPr>
          <w:rtl/>
        </w:rPr>
        <w:t xml:space="preserve"> </w:t>
      </w:r>
      <w:bookmarkStart w:id="15017" w:name="_ETM_Q34_352720"/>
      <w:bookmarkEnd w:id="15017"/>
      <w:r>
        <w:rPr>
          <w:rtl/>
        </w:rPr>
        <w:t xml:space="preserve">אך </w:t>
      </w:r>
      <w:bookmarkStart w:id="15018" w:name="_ETM_Q34_352900"/>
      <w:bookmarkEnd w:id="15018"/>
      <w:r>
        <w:rPr>
          <w:rtl/>
        </w:rPr>
        <w:t xml:space="preserve">בסופו </w:t>
      </w:r>
      <w:bookmarkStart w:id="15019" w:name="_ETM_Q34_353379"/>
      <w:bookmarkEnd w:id="15019"/>
      <w:r>
        <w:rPr>
          <w:rtl/>
        </w:rPr>
        <w:t xml:space="preserve">של </w:t>
      </w:r>
      <w:bookmarkStart w:id="15020" w:name="_ETM_Q34_353620"/>
      <w:bookmarkEnd w:id="15020"/>
      <w:r>
        <w:rPr>
          <w:rtl/>
        </w:rPr>
        <w:t xml:space="preserve">דבר </w:t>
      </w:r>
      <w:bookmarkStart w:id="15021" w:name="_ETM_Q34_354160"/>
      <w:bookmarkEnd w:id="15021"/>
      <w:r>
        <w:rPr>
          <w:rtl/>
        </w:rPr>
        <w:t xml:space="preserve">המבחן </w:t>
      </w:r>
      <w:bookmarkStart w:id="15022" w:name="_ETM_Q34_354910"/>
      <w:bookmarkEnd w:id="15022"/>
      <w:r>
        <w:rPr>
          <w:rtl/>
        </w:rPr>
        <w:t xml:space="preserve">הוא </w:t>
      </w:r>
      <w:bookmarkStart w:id="15023" w:name="_ETM_Q34_355000"/>
      <w:bookmarkEnd w:id="15023"/>
      <w:r>
        <w:rPr>
          <w:rtl/>
        </w:rPr>
        <w:t xml:space="preserve">מבחן </w:t>
      </w:r>
      <w:bookmarkStart w:id="15024" w:name="_ETM_Q34_355660"/>
      <w:bookmarkEnd w:id="15024"/>
      <w:r>
        <w:rPr>
          <w:rtl/>
        </w:rPr>
        <w:t xml:space="preserve">המענה </w:t>
      </w:r>
      <w:bookmarkStart w:id="15025" w:name="_ETM_Q34_356349"/>
      <w:bookmarkEnd w:id="15025"/>
      <w:r>
        <w:rPr>
          <w:rtl/>
        </w:rPr>
        <w:t xml:space="preserve">המהיר </w:t>
      </w:r>
      <w:bookmarkStart w:id="15026" w:name="_ETM_Q34_356769"/>
      <w:bookmarkEnd w:id="15026"/>
      <w:r>
        <w:rPr>
          <w:rtl/>
        </w:rPr>
        <w:t xml:space="preserve">של </w:t>
      </w:r>
      <w:bookmarkStart w:id="15027" w:name="_ETM_Q34_356980"/>
      <w:bookmarkEnd w:id="15027"/>
      <w:r>
        <w:rPr>
          <w:rtl/>
        </w:rPr>
        <w:t>הממשלה</w:t>
      </w:r>
      <w:r>
        <w:rPr>
          <w:rFonts w:hint="cs"/>
          <w:rtl/>
        </w:rPr>
        <w:t>.</w:t>
      </w:r>
      <w:r>
        <w:rPr>
          <w:rtl/>
        </w:rPr>
        <w:t xml:space="preserve"> </w:t>
      </w:r>
      <w:bookmarkStart w:id="15028" w:name="_ETM_Q34_358120"/>
      <w:bookmarkEnd w:id="15028"/>
    </w:p>
    <w:p w:rsidR="002D76A7" w:rsidRDefault="002D76A7" w:rsidP="006E5331">
      <w:pPr>
        <w:rPr>
          <w:rtl/>
        </w:rPr>
      </w:pPr>
    </w:p>
    <w:p w:rsidR="002D76A7" w:rsidRDefault="002D76A7" w:rsidP="006E5331">
      <w:pPr>
        <w:rPr>
          <w:rtl/>
        </w:rPr>
      </w:pPr>
      <w:bookmarkStart w:id="15029" w:name="_ETM_Q34_358000"/>
      <w:bookmarkEnd w:id="15029"/>
      <w:r>
        <w:rPr>
          <w:rtl/>
        </w:rPr>
        <w:t xml:space="preserve">ואני </w:t>
      </w:r>
      <w:bookmarkStart w:id="15030" w:name="_ETM_Q34_358540"/>
      <w:bookmarkEnd w:id="15030"/>
      <w:r>
        <w:rPr>
          <w:rtl/>
        </w:rPr>
        <w:t xml:space="preserve">קורא </w:t>
      </w:r>
      <w:bookmarkStart w:id="15031" w:name="_ETM_Q34_358900"/>
      <w:bookmarkEnd w:id="15031"/>
      <w:r>
        <w:rPr>
          <w:rtl/>
        </w:rPr>
        <w:t>מכאן</w:t>
      </w:r>
      <w:r>
        <w:rPr>
          <w:rFonts w:hint="cs"/>
          <w:rtl/>
        </w:rPr>
        <w:t>,</w:t>
      </w:r>
      <w:r>
        <w:rPr>
          <w:rtl/>
        </w:rPr>
        <w:t xml:space="preserve"> </w:t>
      </w:r>
      <w:bookmarkStart w:id="15032" w:name="_ETM_Q34_359830"/>
      <w:bookmarkEnd w:id="15032"/>
      <w:r>
        <w:rPr>
          <w:rFonts w:hint="cs"/>
          <w:rtl/>
        </w:rPr>
        <w:t>כאחד מיושבי-ראש</w:t>
      </w:r>
      <w:r>
        <w:rPr>
          <w:rtl/>
        </w:rPr>
        <w:t xml:space="preserve"> </w:t>
      </w:r>
      <w:bookmarkStart w:id="15033" w:name="_ETM_Q34_360760"/>
      <w:bookmarkEnd w:id="15033"/>
      <w:r>
        <w:rPr>
          <w:rtl/>
        </w:rPr>
        <w:t xml:space="preserve">הוועדות </w:t>
      </w:r>
      <w:bookmarkStart w:id="15034" w:name="_ETM_Q34_361299"/>
      <w:bookmarkEnd w:id="15034"/>
      <w:r>
        <w:rPr>
          <w:rtl/>
        </w:rPr>
        <w:t xml:space="preserve">שעסוקות </w:t>
      </w:r>
      <w:bookmarkStart w:id="15035" w:name="_ETM_Q34_362019"/>
      <w:bookmarkEnd w:id="15035"/>
      <w:r>
        <w:rPr>
          <w:rFonts w:hint="cs"/>
          <w:rtl/>
        </w:rPr>
        <w:t>מאוד בעניין</w:t>
      </w:r>
      <w:r>
        <w:rPr>
          <w:rtl/>
        </w:rPr>
        <w:t xml:space="preserve"> </w:t>
      </w:r>
      <w:bookmarkStart w:id="15036" w:name="_ETM_Q34_362650"/>
      <w:bookmarkEnd w:id="15036"/>
      <w:r>
        <w:rPr>
          <w:rtl/>
        </w:rPr>
        <w:t>הקורונה</w:t>
      </w:r>
      <w:r>
        <w:rPr>
          <w:rFonts w:hint="cs"/>
          <w:rtl/>
        </w:rPr>
        <w:t>,</w:t>
      </w:r>
      <w:r>
        <w:rPr>
          <w:rtl/>
        </w:rPr>
        <w:t xml:space="preserve"> </w:t>
      </w:r>
      <w:bookmarkStart w:id="15037" w:name="_ETM_Q34_363700"/>
      <w:bookmarkEnd w:id="15037"/>
      <w:r>
        <w:rPr>
          <w:rtl/>
        </w:rPr>
        <w:t xml:space="preserve">לממשלת </w:t>
      </w:r>
      <w:bookmarkStart w:id="15038" w:name="_ETM_Q34_364480"/>
      <w:bookmarkEnd w:id="15038"/>
      <w:r>
        <w:rPr>
          <w:rtl/>
        </w:rPr>
        <w:t>ישראל</w:t>
      </w:r>
      <w:r>
        <w:rPr>
          <w:rFonts w:hint="cs"/>
          <w:rtl/>
        </w:rPr>
        <w:t>,</w:t>
      </w:r>
      <w:r>
        <w:rPr>
          <w:rtl/>
        </w:rPr>
        <w:t xml:space="preserve"> </w:t>
      </w:r>
      <w:bookmarkStart w:id="15039" w:name="_ETM_Q34_365109"/>
      <w:bookmarkEnd w:id="15039"/>
      <w:r>
        <w:rPr>
          <w:rtl/>
        </w:rPr>
        <w:t xml:space="preserve">להציג </w:t>
      </w:r>
      <w:bookmarkStart w:id="15040" w:name="_ETM_Q34_366099"/>
      <w:bookmarkEnd w:id="15040"/>
      <w:r>
        <w:rPr>
          <w:rtl/>
        </w:rPr>
        <w:t xml:space="preserve">ממש </w:t>
      </w:r>
      <w:bookmarkStart w:id="15041" w:name="_ETM_Q34_366639"/>
      <w:bookmarkEnd w:id="15041"/>
      <w:r>
        <w:rPr>
          <w:rtl/>
        </w:rPr>
        <w:t xml:space="preserve">בימים </w:t>
      </w:r>
      <w:bookmarkStart w:id="15042" w:name="_ETM_Q34_367090"/>
      <w:bookmarkEnd w:id="15042"/>
      <w:r>
        <w:rPr>
          <w:rtl/>
        </w:rPr>
        <w:t>הקרובים</w:t>
      </w:r>
      <w:r>
        <w:rPr>
          <w:rFonts w:hint="cs"/>
          <w:rtl/>
        </w:rPr>
        <w:t>,</w:t>
      </w:r>
      <w:r>
        <w:rPr>
          <w:rtl/>
        </w:rPr>
        <w:t xml:space="preserve"> </w:t>
      </w:r>
      <w:bookmarkStart w:id="15043" w:name="_ETM_Q34_368079"/>
      <w:bookmarkEnd w:id="15043"/>
      <w:r>
        <w:rPr>
          <w:rtl/>
        </w:rPr>
        <w:t xml:space="preserve">בטרם </w:t>
      </w:r>
      <w:bookmarkStart w:id="15044" w:name="_ETM_Q34_368799"/>
      <w:bookmarkEnd w:id="15044"/>
      <w:r>
        <w:rPr>
          <w:rtl/>
        </w:rPr>
        <w:t xml:space="preserve">תעבור </w:t>
      </w:r>
      <w:bookmarkStart w:id="15045" w:name="_ETM_Q34_369340"/>
      <w:bookmarkEnd w:id="15045"/>
      <w:r>
        <w:rPr>
          <w:rtl/>
        </w:rPr>
        <w:t xml:space="preserve">עלינו </w:t>
      </w:r>
      <w:bookmarkStart w:id="15046" w:name="_ETM_Q34_369879"/>
      <w:bookmarkEnd w:id="15046"/>
      <w:r>
        <w:rPr>
          <w:rtl/>
        </w:rPr>
        <w:t xml:space="preserve">השבת </w:t>
      </w:r>
      <w:bookmarkStart w:id="15047" w:name="_ETM_Q34_370629"/>
      <w:bookmarkEnd w:id="15047"/>
      <w:r>
        <w:rPr>
          <w:rtl/>
        </w:rPr>
        <w:t>הקרובה</w:t>
      </w:r>
      <w:r>
        <w:rPr>
          <w:rFonts w:hint="cs"/>
          <w:rtl/>
        </w:rPr>
        <w:t>,</w:t>
      </w:r>
      <w:r>
        <w:rPr>
          <w:rtl/>
        </w:rPr>
        <w:t xml:space="preserve"> </w:t>
      </w:r>
      <w:bookmarkStart w:id="15048" w:name="_ETM_Q34_371560"/>
      <w:bookmarkEnd w:id="15048"/>
      <w:r>
        <w:rPr>
          <w:rtl/>
        </w:rPr>
        <w:t xml:space="preserve">מענה </w:t>
      </w:r>
      <w:bookmarkStart w:id="15049" w:name="_ETM_Q34_372249"/>
      <w:bookmarkEnd w:id="15049"/>
      <w:r>
        <w:rPr>
          <w:rtl/>
        </w:rPr>
        <w:t xml:space="preserve">מקיף </w:t>
      </w:r>
      <w:bookmarkStart w:id="15050" w:name="_ETM_Q34_372999"/>
      <w:bookmarkEnd w:id="15050"/>
      <w:r>
        <w:rPr>
          <w:rtl/>
        </w:rPr>
        <w:t xml:space="preserve">לבעלי </w:t>
      </w:r>
      <w:bookmarkStart w:id="15051" w:name="_ETM_Q34_373629"/>
      <w:bookmarkEnd w:id="15051"/>
      <w:r>
        <w:rPr>
          <w:rtl/>
        </w:rPr>
        <w:t xml:space="preserve">העסקים </w:t>
      </w:r>
      <w:bookmarkStart w:id="15052" w:name="_ETM_Q34_374739"/>
      <w:bookmarkEnd w:id="15052"/>
      <w:r>
        <w:rPr>
          <w:rtl/>
        </w:rPr>
        <w:t xml:space="preserve">בתחום </w:t>
      </w:r>
      <w:bookmarkStart w:id="15053" w:name="_ETM_Q34_375159"/>
      <w:bookmarkEnd w:id="15053"/>
      <w:r>
        <w:rPr>
          <w:rtl/>
        </w:rPr>
        <w:t>התיירות</w:t>
      </w:r>
      <w:r>
        <w:rPr>
          <w:rFonts w:hint="cs"/>
          <w:rtl/>
        </w:rPr>
        <w:t>.</w:t>
      </w:r>
      <w:r>
        <w:rPr>
          <w:rtl/>
        </w:rPr>
        <w:t xml:space="preserve"> </w:t>
      </w:r>
      <w:bookmarkStart w:id="15054" w:name="_ETM_Q34_375790"/>
      <w:bookmarkEnd w:id="15054"/>
      <w:r>
        <w:rPr>
          <w:rtl/>
        </w:rPr>
        <w:t xml:space="preserve">תודה </w:t>
      </w:r>
      <w:bookmarkStart w:id="15055" w:name="_ETM_Q34_376030"/>
      <w:bookmarkEnd w:id="15055"/>
      <w:r>
        <w:rPr>
          <w:rtl/>
        </w:rPr>
        <w:t>רבה</w:t>
      </w:r>
      <w:r>
        <w:rPr>
          <w:rFonts w:hint="cs"/>
          <w:rtl/>
        </w:rPr>
        <w:t>.</w:t>
      </w:r>
      <w:r>
        <w:rPr>
          <w:rtl/>
        </w:rPr>
        <w:t xml:space="preserve"> </w:t>
      </w:r>
      <w:bookmarkStart w:id="15056" w:name="_ETM_Q34_379129"/>
      <w:bookmarkEnd w:id="15056"/>
    </w:p>
    <w:p w:rsidR="002D76A7" w:rsidRDefault="002D76A7" w:rsidP="006E5331">
      <w:pPr>
        <w:rPr>
          <w:rtl/>
        </w:rPr>
      </w:pPr>
    </w:p>
    <w:p w:rsidR="002D76A7" w:rsidRDefault="002D76A7" w:rsidP="006E5331">
      <w:pPr>
        <w:pStyle w:val="af6"/>
        <w:keepNext/>
        <w:rPr>
          <w:rtl/>
        </w:rPr>
      </w:pPr>
      <w:bookmarkStart w:id="15057" w:name="ET_yor_6204_12"/>
      <w:r w:rsidRPr="009A652A">
        <w:rPr>
          <w:rStyle w:val="TagStyle"/>
          <w:rtl/>
        </w:rPr>
        <w:t xml:space="preserve"> &lt;&lt; יור &gt;&gt; </w:t>
      </w:r>
      <w:r>
        <w:rPr>
          <w:rtl/>
        </w:rPr>
        <w:t>היו"ר מיקי לוי:</w:t>
      </w:r>
      <w:r w:rsidRPr="009A652A">
        <w:rPr>
          <w:rStyle w:val="TagStyle"/>
          <w:rtl/>
        </w:rPr>
        <w:t xml:space="preserve"> &lt;&lt; יור &gt;&gt;</w:t>
      </w:r>
      <w:r>
        <w:rPr>
          <w:rtl/>
        </w:rPr>
        <w:t xml:space="preserve"> </w:t>
      </w:r>
      <w:bookmarkEnd w:id="15057"/>
    </w:p>
    <w:p w:rsidR="002D76A7" w:rsidRPr="009A652A" w:rsidRDefault="002D76A7" w:rsidP="006E5331">
      <w:pPr>
        <w:ind w:firstLine="0"/>
        <w:rPr>
          <w:rtl/>
          <w:lang w:eastAsia="he-IL"/>
        </w:rPr>
      </w:pPr>
      <w:bookmarkStart w:id="15058" w:name="_ETM_Q34_373000"/>
      <w:bookmarkEnd w:id="15058"/>
    </w:p>
    <w:p w:rsidR="002D76A7" w:rsidRDefault="002D76A7" w:rsidP="006E5331">
      <w:pPr>
        <w:rPr>
          <w:rtl/>
        </w:rPr>
      </w:pPr>
      <w:bookmarkStart w:id="15059" w:name="_ETM_Q34_377000"/>
      <w:bookmarkEnd w:id="15059"/>
      <w:r>
        <w:rPr>
          <w:rtl/>
        </w:rPr>
        <w:t xml:space="preserve">תודה </w:t>
      </w:r>
      <w:bookmarkStart w:id="15060" w:name="_ETM_Q34_379430"/>
      <w:bookmarkEnd w:id="15060"/>
      <w:r>
        <w:rPr>
          <w:rtl/>
        </w:rPr>
        <w:t xml:space="preserve">רבה </w:t>
      </w:r>
      <w:bookmarkStart w:id="15061" w:name="_ETM_Q34_379669"/>
      <w:bookmarkEnd w:id="15061"/>
      <w:r>
        <w:rPr>
          <w:rtl/>
        </w:rPr>
        <w:t xml:space="preserve">לחבר </w:t>
      </w:r>
      <w:bookmarkStart w:id="15062" w:name="_ETM_Q34_380030"/>
      <w:bookmarkEnd w:id="15062"/>
      <w:r>
        <w:rPr>
          <w:rtl/>
        </w:rPr>
        <w:t xml:space="preserve">הכנסת </w:t>
      </w:r>
      <w:bookmarkStart w:id="15063" w:name="_ETM_Q34_380689"/>
      <w:bookmarkEnd w:id="15063"/>
      <w:r>
        <w:rPr>
          <w:rFonts w:hint="cs"/>
          <w:rtl/>
        </w:rPr>
        <w:t xml:space="preserve">קריב. </w:t>
      </w:r>
      <w:bookmarkStart w:id="15064" w:name="_ETM_Q34_381989"/>
      <w:bookmarkEnd w:id="15064"/>
      <w:r>
        <w:rPr>
          <w:rtl/>
        </w:rPr>
        <w:t xml:space="preserve">חברת </w:t>
      </w:r>
      <w:bookmarkStart w:id="15065" w:name="_ETM_Q34_382620"/>
      <w:bookmarkEnd w:id="15065"/>
      <w:r>
        <w:rPr>
          <w:rtl/>
        </w:rPr>
        <w:t xml:space="preserve">הכנסת </w:t>
      </w:r>
      <w:bookmarkStart w:id="15066" w:name="_ETM_Q34_383190"/>
      <w:bookmarkEnd w:id="15066"/>
      <w:r>
        <w:rPr>
          <w:rtl/>
        </w:rPr>
        <w:t>רייטן</w:t>
      </w:r>
      <w:bookmarkStart w:id="15067" w:name="_ETM_Q34_385169"/>
      <w:bookmarkEnd w:id="15067"/>
      <w:r>
        <w:rPr>
          <w:rFonts w:hint="cs"/>
          <w:rtl/>
        </w:rPr>
        <w:t xml:space="preserve"> </w:t>
      </w:r>
      <w:r>
        <w:rPr>
          <w:rtl/>
        </w:rPr>
        <w:t xml:space="preserve">– </w:t>
      </w:r>
      <w:bookmarkStart w:id="15068" w:name="_ETM_Q34_387400"/>
      <w:bookmarkEnd w:id="15068"/>
      <w:r>
        <w:rPr>
          <w:rtl/>
        </w:rPr>
        <w:t xml:space="preserve">אינה </w:t>
      </w:r>
      <w:bookmarkStart w:id="15069" w:name="_ETM_Q34_387730"/>
      <w:bookmarkEnd w:id="15069"/>
      <w:r>
        <w:rPr>
          <w:rtl/>
        </w:rPr>
        <w:t>נוכחת</w:t>
      </w:r>
      <w:r>
        <w:rPr>
          <w:rFonts w:hint="cs"/>
          <w:rtl/>
        </w:rPr>
        <w:t>.</w:t>
      </w:r>
      <w:r>
        <w:rPr>
          <w:rtl/>
        </w:rPr>
        <w:t xml:space="preserve"> </w:t>
      </w:r>
      <w:bookmarkStart w:id="15070" w:name="_ETM_Q34_389930"/>
      <w:bookmarkEnd w:id="15070"/>
      <w:r>
        <w:rPr>
          <w:rtl/>
        </w:rPr>
        <w:t xml:space="preserve">חברת </w:t>
      </w:r>
      <w:bookmarkStart w:id="15071" w:name="_ETM_Q34_390440"/>
      <w:bookmarkEnd w:id="15071"/>
      <w:r>
        <w:rPr>
          <w:rtl/>
        </w:rPr>
        <w:t xml:space="preserve">הכנסת </w:t>
      </w:r>
      <w:bookmarkStart w:id="15072" w:name="_ETM_Q34_391940"/>
      <w:bookmarkEnd w:id="15072"/>
      <w:proofErr w:type="spellStart"/>
      <w:r>
        <w:rPr>
          <w:rFonts w:hint="cs"/>
          <w:rtl/>
        </w:rPr>
        <w:t>בסתיהאם</w:t>
      </w:r>
      <w:proofErr w:type="spellEnd"/>
      <w:r>
        <w:rPr>
          <w:rFonts w:hint="cs"/>
          <w:rtl/>
        </w:rPr>
        <w:t>.</w:t>
      </w:r>
    </w:p>
    <w:p w:rsidR="002D76A7" w:rsidRDefault="002D76A7" w:rsidP="006E5331">
      <w:pPr>
        <w:rPr>
          <w:rtl/>
        </w:rPr>
      </w:pPr>
      <w:bookmarkStart w:id="15073" w:name="_ETM_Q34_389000"/>
      <w:bookmarkEnd w:id="15073"/>
    </w:p>
    <w:p w:rsidR="002D76A7" w:rsidRDefault="002D76A7" w:rsidP="006E5331">
      <w:pPr>
        <w:pStyle w:val="af5"/>
        <w:keepNext/>
        <w:rPr>
          <w:rtl/>
        </w:rPr>
      </w:pPr>
      <w:bookmarkStart w:id="15074" w:name="_ETM_Q34_392000"/>
      <w:bookmarkStart w:id="15075" w:name="ET_interruption_6154_14"/>
      <w:bookmarkEnd w:id="15074"/>
      <w:r w:rsidRPr="009A652A">
        <w:rPr>
          <w:rStyle w:val="TagStyle"/>
          <w:rtl/>
        </w:rPr>
        <w:t xml:space="preserve"> &lt;&lt; קריאה &gt;&gt; </w:t>
      </w:r>
      <w:r>
        <w:rPr>
          <w:rtl/>
        </w:rPr>
        <w:t>אבתיסאם מראענה (העבודה):</w:t>
      </w:r>
      <w:r w:rsidRPr="009A652A">
        <w:rPr>
          <w:rStyle w:val="TagStyle"/>
          <w:rtl/>
        </w:rPr>
        <w:t xml:space="preserve"> &lt;&lt; קריאה &gt;&gt;</w:t>
      </w:r>
      <w:r>
        <w:rPr>
          <w:rtl/>
        </w:rPr>
        <w:t xml:space="preserve"> </w:t>
      </w:r>
      <w:bookmarkEnd w:id="15075"/>
    </w:p>
    <w:p w:rsidR="002D76A7" w:rsidRDefault="002D76A7" w:rsidP="003542E8">
      <w:pPr>
        <w:rPr>
          <w:rtl/>
        </w:rPr>
      </w:pPr>
    </w:p>
    <w:p w:rsidR="002D76A7" w:rsidRDefault="002D76A7" w:rsidP="006E5331">
      <w:pPr>
        <w:rPr>
          <w:rtl/>
        </w:rPr>
      </w:pPr>
      <w:r>
        <w:rPr>
          <w:rFonts w:hint="cs"/>
          <w:rtl/>
        </w:rPr>
        <w:t>אבתיסאם מראענה.</w:t>
      </w:r>
    </w:p>
    <w:p w:rsidR="002D76A7" w:rsidRDefault="002D76A7" w:rsidP="006E5331">
      <w:pPr>
        <w:rPr>
          <w:rtl/>
        </w:rPr>
      </w:pPr>
      <w:bookmarkStart w:id="15076" w:name="_ETM_Q34_393000"/>
      <w:bookmarkEnd w:id="15076"/>
    </w:p>
    <w:p w:rsidR="002D76A7" w:rsidRDefault="002D76A7" w:rsidP="006E5331">
      <w:pPr>
        <w:pStyle w:val="af6"/>
        <w:keepNext/>
        <w:rPr>
          <w:rtl/>
        </w:rPr>
      </w:pPr>
      <w:r w:rsidRPr="009A652A">
        <w:rPr>
          <w:rStyle w:val="TagStyle"/>
          <w:rtl/>
        </w:rPr>
        <w:t xml:space="preserve"> &lt;&lt; יור &gt;&gt; </w:t>
      </w:r>
      <w:r>
        <w:rPr>
          <w:rtl/>
        </w:rPr>
        <w:t>היו"ר מיקי לוי:</w:t>
      </w:r>
      <w:r w:rsidRPr="009A652A">
        <w:rPr>
          <w:rStyle w:val="TagStyle"/>
          <w:rtl/>
        </w:rPr>
        <w:t xml:space="preserve"> &lt;&lt; יור &gt;&gt;</w:t>
      </w:r>
      <w:r>
        <w:rPr>
          <w:rtl/>
        </w:rPr>
        <w:t xml:space="preserve"> </w:t>
      </w:r>
    </w:p>
    <w:p w:rsidR="002D76A7" w:rsidRDefault="002D76A7" w:rsidP="003542E8">
      <w:pPr>
        <w:rPr>
          <w:rtl/>
        </w:rPr>
      </w:pPr>
    </w:p>
    <w:p w:rsidR="002D76A7" w:rsidRDefault="002D76A7" w:rsidP="006E5331">
      <w:pPr>
        <w:rPr>
          <w:rtl/>
        </w:rPr>
      </w:pPr>
      <w:bookmarkStart w:id="15077" w:name="_ETM_Q34_394000"/>
      <w:bookmarkEnd w:id="15077"/>
      <w:r>
        <w:rPr>
          <w:rFonts w:hint="cs"/>
          <w:rtl/>
        </w:rPr>
        <w:t xml:space="preserve">אז תלמדי </w:t>
      </w:r>
      <w:bookmarkStart w:id="15078" w:name="_ETM_Q34_397000"/>
      <w:bookmarkEnd w:id="15078"/>
      <w:r>
        <w:rPr>
          <w:rFonts w:hint="cs"/>
          <w:rtl/>
        </w:rPr>
        <w:t>אותי עכשיו.</w:t>
      </w:r>
    </w:p>
    <w:p w:rsidR="002D76A7" w:rsidRDefault="002D76A7" w:rsidP="006E5331">
      <w:pPr>
        <w:rPr>
          <w:rtl/>
        </w:rPr>
      </w:pPr>
      <w:r>
        <w:rPr>
          <w:rtl/>
        </w:rPr>
        <w:t xml:space="preserve"> </w:t>
      </w:r>
      <w:bookmarkStart w:id="15079" w:name="_ETM_Q34_392510"/>
      <w:bookmarkEnd w:id="15079"/>
    </w:p>
    <w:p w:rsidR="002D76A7" w:rsidRDefault="002D76A7" w:rsidP="006E5331">
      <w:pPr>
        <w:pStyle w:val="af5"/>
        <w:keepNext/>
        <w:rPr>
          <w:rtl/>
        </w:rPr>
      </w:pPr>
      <w:bookmarkStart w:id="15080" w:name="ET_interruption_6154_17"/>
      <w:r w:rsidRPr="009A652A">
        <w:rPr>
          <w:rStyle w:val="TagStyle"/>
          <w:rtl/>
        </w:rPr>
        <w:t xml:space="preserve"> &lt;&lt; קריאה &gt;&gt; </w:t>
      </w:r>
      <w:r>
        <w:rPr>
          <w:rtl/>
        </w:rPr>
        <w:t>אבתיסאם מראענה (העבודה):</w:t>
      </w:r>
      <w:r w:rsidRPr="009A652A">
        <w:rPr>
          <w:rStyle w:val="TagStyle"/>
          <w:rtl/>
        </w:rPr>
        <w:t xml:space="preserve"> &lt;&lt; קריאה &gt;&gt;</w:t>
      </w:r>
      <w:r>
        <w:rPr>
          <w:rtl/>
        </w:rPr>
        <w:t xml:space="preserve"> </w:t>
      </w:r>
      <w:bookmarkEnd w:id="15080"/>
    </w:p>
    <w:p w:rsidR="002D76A7" w:rsidRPr="009A652A" w:rsidRDefault="002D76A7" w:rsidP="006E5331">
      <w:pPr>
        <w:rPr>
          <w:rtl/>
          <w:lang w:eastAsia="he-IL"/>
        </w:rPr>
      </w:pPr>
    </w:p>
    <w:p w:rsidR="002D76A7" w:rsidRDefault="002D76A7" w:rsidP="006E5331">
      <w:pPr>
        <w:rPr>
          <w:rtl/>
          <w:lang w:eastAsia="he-IL"/>
        </w:rPr>
      </w:pPr>
      <w:bookmarkStart w:id="15081" w:name="_ETM_Q34_395000"/>
      <w:bookmarkEnd w:id="15081"/>
      <w:r>
        <w:rPr>
          <w:rFonts w:hint="cs"/>
          <w:rtl/>
          <w:lang w:eastAsia="he-IL"/>
        </w:rPr>
        <w:t>אבתיסאם.</w:t>
      </w:r>
    </w:p>
    <w:p w:rsidR="002D76A7" w:rsidRDefault="002D76A7" w:rsidP="006E5331">
      <w:pPr>
        <w:rPr>
          <w:rtl/>
          <w:lang w:eastAsia="he-IL"/>
        </w:rPr>
      </w:pPr>
    </w:p>
    <w:p w:rsidR="002D76A7" w:rsidRDefault="002D76A7" w:rsidP="006E5331">
      <w:pPr>
        <w:pStyle w:val="af6"/>
        <w:keepNext/>
        <w:rPr>
          <w:rtl/>
        </w:rPr>
      </w:pPr>
      <w:r w:rsidRPr="009A652A">
        <w:rPr>
          <w:rStyle w:val="TagStyle"/>
          <w:rtl/>
        </w:rPr>
        <w:t xml:space="preserve"> &lt;&lt; יור &gt;&gt; </w:t>
      </w:r>
      <w:r>
        <w:rPr>
          <w:rtl/>
        </w:rPr>
        <w:t>היו"ר מיקי לוי:</w:t>
      </w:r>
      <w:r w:rsidRPr="009A652A">
        <w:rPr>
          <w:rStyle w:val="TagStyle"/>
          <w:rtl/>
        </w:rPr>
        <w:t xml:space="preserve"> &lt;&lt; יור &gt;&gt;</w:t>
      </w:r>
      <w:r>
        <w:rPr>
          <w:rtl/>
        </w:rPr>
        <w:t xml:space="preserve"> </w:t>
      </w:r>
    </w:p>
    <w:p w:rsidR="002D76A7" w:rsidRDefault="002D76A7" w:rsidP="003542E8">
      <w:pPr>
        <w:rPr>
          <w:rtl/>
          <w:lang w:eastAsia="he-IL"/>
        </w:rPr>
      </w:pPr>
    </w:p>
    <w:p w:rsidR="002D76A7" w:rsidRDefault="002D76A7" w:rsidP="006E5331">
      <w:pPr>
        <w:rPr>
          <w:rtl/>
          <w:lang w:eastAsia="he-IL"/>
        </w:rPr>
      </w:pPr>
      <w:bookmarkStart w:id="15082" w:name="_ETM_Q34_398000"/>
      <w:bookmarkEnd w:id="15082"/>
      <w:r>
        <w:rPr>
          <w:rFonts w:hint="cs"/>
          <w:rtl/>
          <w:lang w:eastAsia="he-IL"/>
        </w:rPr>
        <w:t xml:space="preserve">אבתיסאם. אוקיי, אבתיסאם. </w:t>
      </w:r>
    </w:p>
    <w:p w:rsidR="002D76A7" w:rsidRDefault="002D76A7" w:rsidP="006E5331">
      <w:pPr>
        <w:rPr>
          <w:rtl/>
          <w:lang w:eastAsia="he-IL"/>
        </w:rPr>
      </w:pPr>
    </w:p>
    <w:p w:rsidR="002D76A7" w:rsidRDefault="002D76A7" w:rsidP="006E5331">
      <w:pPr>
        <w:pStyle w:val="af5"/>
        <w:keepNext/>
        <w:rPr>
          <w:rtl/>
        </w:rPr>
      </w:pPr>
      <w:r w:rsidRPr="009A652A">
        <w:rPr>
          <w:rStyle w:val="TagStyle"/>
          <w:rtl/>
        </w:rPr>
        <w:t xml:space="preserve">&lt;&lt; קריאה &gt;&gt; </w:t>
      </w:r>
      <w:r>
        <w:rPr>
          <w:rtl/>
        </w:rPr>
        <w:t>אבתיסאם מראענה (העבודה):</w:t>
      </w:r>
      <w:r w:rsidRPr="009A652A">
        <w:rPr>
          <w:rStyle w:val="TagStyle"/>
          <w:rtl/>
        </w:rPr>
        <w:t xml:space="preserve"> &lt;&lt; קריאה &gt;&gt;</w:t>
      </w:r>
      <w:r>
        <w:rPr>
          <w:rtl/>
        </w:rPr>
        <w:t xml:space="preserve"> </w:t>
      </w:r>
    </w:p>
    <w:p w:rsidR="002D76A7" w:rsidRPr="009A652A" w:rsidRDefault="002D76A7" w:rsidP="006E5331">
      <w:pPr>
        <w:rPr>
          <w:rtl/>
          <w:lang w:eastAsia="he-IL"/>
        </w:rPr>
      </w:pPr>
    </w:p>
    <w:p w:rsidR="002D76A7" w:rsidRDefault="002D76A7" w:rsidP="006E5331">
      <w:pPr>
        <w:rPr>
          <w:rtl/>
          <w:lang w:eastAsia="he-IL"/>
        </w:rPr>
      </w:pPr>
      <w:r>
        <w:rPr>
          <w:rFonts w:hint="cs"/>
          <w:rtl/>
          <w:lang w:eastAsia="he-IL"/>
        </w:rPr>
        <w:t>עוד פעם, אבתיסאם.</w:t>
      </w:r>
    </w:p>
    <w:p w:rsidR="002D76A7" w:rsidRDefault="002D76A7" w:rsidP="006E5331">
      <w:pPr>
        <w:rPr>
          <w:rtl/>
          <w:lang w:eastAsia="he-IL"/>
        </w:rPr>
      </w:pPr>
    </w:p>
    <w:p w:rsidR="002D76A7" w:rsidRDefault="002D76A7" w:rsidP="006E5331">
      <w:pPr>
        <w:pStyle w:val="af6"/>
        <w:keepNext/>
        <w:rPr>
          <w:rtl/>
        </w:rPr>
      </w:pPr>
      <w:r w:rsidRPr="009A652A">
        <w:rPr>
          <w:rStyle w:val="TagStyle"/>
          <w:rtl/>
        </w:rPr>
        <w:t xml:space="preserve"> &lt;&lt; יור &gt;&gt; </w:t>
      </w:r>
      <w:r>
        <w:rPr>
          <w:rtl/>
        </w:rPr>
        <w:t>היו"ר מיקי לוי:</w:t>
      </w:r>
      <w:r w:rsidRPr="009A652A">
        <w:rPr>
          <w:rStyle w:val="TagStyle"/>
          <w:rtl/>
        </w:rPr>
        <w:t xml:space="preserve"> &lt;&lt; יור &gt;&gt;</w:t>
      </w:r>
      <w:r>
        <w:rPr>
          <w:rtl/>
        </w:rPr>
        <w:t xml:space="preserve"> </w:t>
      </w:r>
    </w:p>
    <w:p w:rsidR="002D76A7" w:rsidRDefault="002D76A7" w:rsidP="003542E8">
      <w:pPr>
        <w:rPr>
          <w:rtl/>
          <w:lang w:eastAsia="he-IL"/>
        </w:rPr>
      </w:pPr>
    </w:p>
    <w:p w:rsidR="002D76A7" w:rsidRDefault="002D76A7" w:rsidP="006E5331">
      <w:pPr>
        <w:rPr>
          <w:rtl/>
          <w:lang w:eastAsia="he-IL"/>
        </w:rPr>
      </w:pPr>
      <w:bookmarkStart w:id="15083" w:name="_ETM_Q34_401000"/>
      <w:bookmarkEnd w:id="15083"/>
      <w:r>
        <w:rPr>
          <w:rFonts w:hint="cs"/>
          <w:rtl/>
          <w:lang w:eastAsia="he-IL"/>
        </w:rPr>
        <w:t>אבתיסאם. תודה.</w:t>
      </w:r>
    </w:p>
    <w:p w:rsidR="002D76A7" w:rsidRDefault="002D76A7" w:rsidP="006E5331">
      <w:pPr>
        <w:rPr>
          <w:rtl/>
          <w:lang w:eastAsia="he-IL"/>
        </w:rPr>
      </w:pPr>
      <w:bookmarkStart w:id="15084" w:name="_ETM_Q34_399000"/>
      <w:bookmarkEnd w:id="15084"/>
    </w:p>
    <w:p w:rsidR="002D76A7" w:rsidRDefault="002D76A7" w:rsidP="006E5331">
      <w:pPr>
        <w:pStyle w:val="a4"/>
        <w:keepNext/>
        <w:rPr>
          <w:rtl/>
        </w:rPr>
      </w:pPr>
      <w:bookmarkStart w:id="15085" w:name="_ETM_Q34_411000"/>
      <w:bookmarkStart w:id="15086" w:name="ET_speaker_6154_18"/>
      <w:bookmarkEnd w:id="15085"/>
      <w:r w:rsidRPr="009A652A">
        <w:rPr>
          <w:rStyle w:val="TagStyle"/>
          <w:rtl/>
        </w:rPr>
        <w:t xml:space="preserve"> &lt;&lt; דובר &gt;&gt; </w:t>
      </w:r>
      <w:bookmarkStart w:id="15087" w:name="_Toc90397086"/>
      <w:bookmarkStart w:id="15088" w:name="_Toc90397578"/>
      <w:bookmarkStart w:id="15089" w:name="_Toc90401731"/>
      <w:r>
        <w:rPr>
          <w:rtl/>
        </w:rPr>
        <w:t>אבתיסאם מראענה (העבודה):</w:t>
      </w:r>
      <w:bookmarkEnd w:id="15087"/>
      <w:bookmarkEnd w:id="15088"/>
      <w:bookmarkEnd w:id="15089"/>
      <w:r w:rsidRPr="009A652A">
        <w:rPr>
          <w:rStyle w:val="TagStyle"/>
          <w:rtl/>
        </w:rPr>
        <w:t xml:space="preserve"> &lt;&lt; דובר &gt;&gt;</w:t>
      </w:r>
      <w:r>
        <w:rPr>
          <w:rtl/>
        </w:rPr>
        <w:t xml:space="preserve"> </w:t>
      </w:r>
      <w:bookmarkEnd w:id="15086"/>
    </w:p>
    <w:p w:rsidR="002D76A7" w:rsidRDefault="002D76A7" w:rsidP="003542E8">
      <w:pPr>
        <w:rPr>
          <w:rtl/>
          <w:lang w:eastAsia="he-IL"/>
        </w:rPr>
      </w:pPr>
    </w:p>
    <w:p w:rsidR="002D76A7" w:rsidRDefault="002D76A7" w:rsidP="00BE2116">
      <w:pPr>
        <w:rPr>
          <w:rtl/>
        </w:rPr>
      </w:pPr>
      <w:r>
        <w:rPr>
          <w:rFonts w:hint="cs"/>
          <w:rtl/>
          <w:lang w:eastAsia="he-IL"/>
        </w:rPr>
        <w:t xml:space="preserve">תודה. </w:t>
      </w:r>
      <w:bookmarkStart w:id="15090" w:name="_ETM_Q34_391000"/>
      <w:bookmarkStart w:id="15091" w:name="_ETM_Q34_423239"/>
      <w:bookmarkEnd w:id="15090"/>
      <w:bookmarkEnd w:id="15091"/>
      <w:r>
        <w:rPr>
          <w:rtl/>
        </w:rPr>
        <w:t xml:space="preserve">אדוני </w:t>
      </w:r>
      <w:bookmarkStart w:id="15092" w:name="_ETM_Q34_424019"/>
      <w:bookmarkEnd w:id="15092"/>
      <w:r>
        <w:rPr>
          <w:rtl/>
        </w:rPr>
        <w:t xml:space="preserve">יושב-ראש </w:t>
      </w:r>
      <w:bookmarkStart w:id="15093" w:name="_ETM_Q34_424590"/>
      <w:bookmarkEnd w:id="15093"/>
      <w:r>
        <w:rPr>
          <w:rtl/>
        </w:rPr>
        <w:t>הכנסת</w:t>
      </w:r>
      <w:r>
        <w:rPr>
          <w:rFonts w:hint="cs"/>
          <w:rtl/>
        </w:rPr>
        <w:t>,</w:t>
      </w:r>
      <w:r>
        <w:rPr>
          <w:rtl/>
        </w:rPr>
        <w:t xml:space="preserve"> </w:t>
      </w:r>
      <w:bookmarkStart w:id="15094" w:name="_ETM_Q34_425489"/>
      <w:bookmarkEnd w:id="15094"/>
      <w:r>
        <w:rPr>
          <w:rtl/>
        </w:rPr>
        <w:t xml:space="preserve">כנסת </w:t>
      </w:r>
      <w:bookmarkStart w:id="15095" w:name="_ETM_Q34_425910"/>
      <w:bookmarkEnd w:id="15095"/>
      <w:r>
        <w:rPr>
          <w:rtl/>
        </w:rPr>
        <w:t>נכבדה</w:t>
      </w:r>
      <w:r>
        <w:rPr>
          <w:rFonts w:hint="cs"/>
          <w:rtl/>
        </w:rPr>
        <w:t>,</w:t>
      </w:r>
      <w:r>
        <w:rPr>
          <w:rtl/>
        </w:rPr>
        <w:t xml:space="preserve"> </w:t>
      </w:r>
      <w:bookmarkStart w:id="15096" w:name="_ETM_Q34_427019"/>
      <w:bookmarkEnd w:id="15096"/>
      <w:r>
        <w:rPr>
          <w:rtl/>
        </w:rPr>
        <w:t xml:space="preserve">חברות </w:t>
      </w:r>
      <w:bookmarkStart w:id="15097" w:name="_ETM_Q34_427470"/>
      <w:bookmarkEnd w:id="15097"/>
      <w:r>
        <w:rPr>
          <w:rtl/>
        </w:rPr>
        <w:t>כנסת</w:t>
      </w:r>
      <w:r>
        <w:rPr>
          <w:rFonts w:hint="cs"/>
          <w:rtl/>
        </w:rPr>
        <w:t>,</w:t>
      </w:r>
      <w:r>
        <w:rPr>
          <w:rtl/>
        </w:rPr>
        <w:t xml:space="preserve"> </w:t>
      </w:r>
      <w:bookmarkStart w:id="15098" w:name="_ETM_Q34_427980"/>
      <w:bookmarkEnd w:id="15098"/>
      <w:r>
        <w:rPr>
          <w:rtl/>
        </w:rPr>
        <w:t xml:space="preserve">חברי </w:t>
      </w:r>
      <w:bookmarkStart w:id="15099" w:name="_ETM_Q34_428340"/>
      <w:bookmarkEnd w:id="15099"/>
      <w:r>
        <w:rPr>
          <w:rtl/>
        </w:rPr>
        <w:t>כנסת</w:t>
      </w:r>
      <w:r>
        <w:rPr>
          <w:rFonts w:hint="cs"/>
          <w:rtl/>
        </w:rPr>
        <w:t>,</w:t>
      </w:r>
      <w:r>
        <w:rPr>
          <w:rtl/>
        </w:rPr>
        <w:t xml:space="preserve"> </w:t>
      </w:r>
      <w:bookmarkStart w:id="15100" w:name="_ETM_Q34_430170"/>
      <w:bookmarkEnd w:id="15100"/>
      <w:r>
        <w:rPr>
          <w:rtl/>
        </w:rPr>
        <w:t xml:space="preserve">סגנית </w:t>
      </w:r>
      <w:bookmarkStart w:id="15101" w:name="_ETM_Q34_430890"/>
      <w:bookmarkEnd w:id="15101"/>
      <w:r>
        <w:rPr>
          <w:rtl/>
        </w:rPr>
        <w:t xml:space="preserve">מזכירת </w:t>
      </w:r>
      <w:bookmarkStart w:id="15102" w:name="_ETM_Q34_431430"/>
      <w:bookmarkEnd w:id="15102"/>
      <w:r>
        <w:rPr>
          <w:rtl/>
        </w:rPr>
        <w:t xml:space="preserve">הכנסת </w:t>
      </w:r>
      <w:bookmarkStart w:id="15103" w:name="_ETM_Q34_432209"/>
      <w:bookmarkEnd w:id="15103"/>
      <w:r>
        <w:rPr>
          <w:rtl/>
        </w:rPr>
        <w:t>הנכבדה</w:t>
      </w:r>
      <w:r>
        <w:rPr>
          <w:rFonts w:hint="cs"/>
          <w:rtl/>
        </w:rPr>
        <w:t>,</w:t>
      </w:r>
      <w:r>
        <w:rPr>
          <w:rtl/>
        </w:rPr>
        <w:t xml:space="preserve"> </w:t>
      </w:r>
      <w:bookmarkStart w:id="15104" w:name="_ETM_Q34_433530"/>
      <w:bookmarkEnd w:id="15104"/>
      <w:r>
        <w:rPr>
          <w:rtl/>
        </w:rPr>
        <w:t xml:space="preserve">ערב </w:t>
      </w:r>
      <w:bookmarkStart w:id="15105" w:name="_ETM_Q34_433800"/>
      <w:bookmarkEnd w:id="15105"/>
      <w:r>
        <w:rPr>
          <w:rtl/>
        </w:rPr>
        <w:t>נעים</w:t>
      </w:r>
      <w:r>
        <w:rPr>
          <w:rFonts w:hint="cs"/>
          <w:rtl/>
        </w:rPr>
        <w:t>.</w:t>
      </w:r>
      <w:r>
        <w:rPr>
          <w:rtl/>
        </w:rPr>
        <w:t xml:space="preserve"> </w:t>
      </w:r>
      <w:bookmarkStart w:id="15106" w:name="_ETM_Q34_435670"/>
      <w:bookmarkEnd w:id="15106"/>
      <w:r>
        <w:rPr>
          <w:rtl/>
        </w:rPr>
        <w:t>כמובן</w:t>
      </w:r>
      <w:r>
        <w:rPr>
          <w:rFonts w:hint="cs"/>
          <w:rtl/>
        </w:rPr>
        <w:t>,</w:t>
      </w:r>
      <w:r>
        <w:rPr>
          <w:rtl/>
        </w:rPr>
        <w:t xml:space="preserve"> </w:t>
      </w:r>
      <w:bookmarkStart w:id="15107" w:name="_ETM_Q34_436060"/>
      <w:bookmarkEnd w:id="15107"/>
      <w:r>
        <w:rPr>
          <w:rtl/>
        </w:rPr>
        <w:t xml:space="preserve">אני </w:t>
      </w:r>
      <w:bookmarkStart w:id="15108" w:name="_ETM_Q34_436210"/>
      <w:bookmarkEnd w:id="15108"/>
      <w:r>
        <w:rPr>
          <w:rtl/>
        </w:rPr>
        <w:t xml:space="preserve">מברכת </w:t>
      </w:r>
      <w:bookmarkStart w:id="15109" w:name="_ETM_Q34_436810"/>
      <w:bookmarkEnd w:id="15109"/>
      <w:r>
        <w:rPr>
          <w:rtl/>
        </w:rPr>
        <w:t xml:space="preserve">את </w:t>
      </w:r>
      <w:bookmarkStart w:id="15110" w:name="_ETM_Q34_436930"/>
      <w:bookmarkEnd w:id="15110"/>
      <w:r>
        <w:rPr>
          <w:rtl/>
        </w:rPr>
        <w:t xml:space="preserve">חברי </w:t>
      </w:r>
      <w:bookmarkStart w:id="15111" w:name="_ETM_Q34_438790"/>
      <w:bookmarkEnd w:id="15111"/>
      <w:r>
        <w:rPr>
          <w:rtl/>
        </w:rPr>
        <w:t xml:space="preserve">מאיר </w:t>
      </w:r>
      <w:bookmarkStart w:id="15112" w:name="_ETM_Q34_439120"/>
      <w:bookmarkEnd w:id="15112"/>
      <w:r>
        <w:rPr>
          <w:rtl/>
        </w:rPr>
        <w:t xml:space="preserve">יצחק </w:t>
      </w:r>
      <w:bookmarkStart w:id="15113" w:name="_ETM_Q34_439570"/>
      <w:bookmarkEnd w:id="15113"/>
      <w:r>
        <w:rPr>
          <w:rtl/>
        </w:rPr>
        <w:t>הלוי</w:t>
      </w:r>
      <w:r>
        <w:rPr>
          <w:rFonts w:hint="cs"/>
          <w:rtl/>
        </w:rPr>
        <w:t>,</w:t>
      </w:r>
      <w:r>
        <w:rPr>
          <w:rtl/>
        </w:rPr>
        <w:t xml:space="preserve"> </w:t>
      </w:r>
      <w:bookmarkStart w:id="15114" w:name="_ETM_Q34_440919"/>
      <w:bookmarkEnd w:id="15114"/>
      <w:proofErr w:type="spellStart"/>
      <w:r>
        <w:rPr>
          <w:rtl/>
        </w:rPr>
        <w:t>סחתיין</w:t>
      </w:r>
      <w:proofErr w:type="spellEnd"/>
      <w:r>
        <w:rPr>
          <w:rtl/>
        </w:rPr>
        <w:t xml:space="preserve"> </w:t>
      </w:r>
      <w:bookmarkStart w:id="15115" w:name="_ETM_Q34_441430"/>
      <w:bookmarkEnd w:id="15115"/>
      <w:r>
        <w:rPr>
          <w:rtl/>
        </w:rPr>
        <w:t>עליך</w:t>
      </w:r>
      <w:r>
        <w:rPr>
          <w:rFonts w:hint="cs"/>
          <w:rtl/>
        </w:rPr>
        <w:t>.</w:t>
      </w:r>
      <w:r>
        <w:rPr>
          <w:rtl/>
        </w:rPr>
        <w:t xml:space="preserve"> </w:t>
      </w:r>
      <w:bookmarkStart w:id="15116" w:name="_ETM_Q34_442760"/>
      <w:bookmarkEnd w:id="15116"/>
      <w:r>
        <w:rPr>
          <w:rtl/>
        </w:rPr>
        <w:t>גם חברתנו</w:t>
      </w:r>
      <w:r w:rsidR="00BE2116">
        <w:rPr>
          <w:rFonts w:hint="cs"/>
          <w:rtl/>
        </w:rPr>
        <w:t>,</w:t>
      </w:r>
      <w:r>
        <w:rPr>
          <w:rtl/>
        </w:rPr>
        <w:t xml:space="preserve"> </w:t>
      </w:r>
      <w:bookmarkStart w:id="15117" w:name="_ETM_Q34_444320"/>
      <w:bookmarkEnd w:id="15117"/>
      <w:r>
        <w:rPr>
          <w:rtl/>
        </w:rPr>
        <w:t>ע</w:t>
      </w:r>
      <w:r w:rsidR="00BE2116">
        <w:rPr>
          <w:rFonts w:hint="cs"/>
          <w:rtl/>
        </w:rPr>
        <w:t>ל</w:t>
      </w:r>
      <w:r>
        <w:rPr>
          <w:rtl/>
        </w:rPr>
        <w:t xml:space="preserve"> </w:t>
      </w:r>
      <w:bookmarkStart w:id="15118" w:name="_ETM_Q34_444470"/>
      <w:bookmarkEnd w:id="15118"/>
      <w:r>
        <w:rPr>
          <w:rtl/>
        </w:rPr>
        <w:t>הלידה</w:t>
      </w:r>
      <w:r>
        <w:rPr>
          <w:rFonts w:hint="cs"/>
          <w:rtl/>
        </w:rPr>
        <w:t>.</w:t>
      </w:r>
      <w:r>
        <w:rPr>
          <w:rtl/>
        </w:rPr>
        <w:t xml:space="preserve"> </w:t>
      </w:r>
      <w:bookmarkStart w:id="15119" w:name="_ETM_Q34_446920"/>
      <w:bookmarkEnd w:id="15119"/>
      <w:r>
        <w:rPr>
          <w:rtl/>
        </w:rPr>
        <w:t xml:space="preserve">הרבה </w:t>
      </w:r>
      <w:bookmarkStart w:id="15120" w:name="_ETM_Q34_447250"/>
      <w:bookmarkEnd w:id="15120"/>
      <w:r>
        <w:rPr>
          <w:rtl/>
        </w:rPr>
        <w:t xml:space="preserve">חדשות </w:t>
      </w:r>
      <w:bookmarkStart w:id="15121" w:name="_ETM_Q34_447730"/>
      <w:bookmarkEnd w:id="15121"/>
      <w:r>
        <w:rPr>
          <w:rtl/>
        </w:rPr>
        <w:t>טובות</w:t>
      </w:r>
      <w:r>
        <w:rPr>
          <w:rFonts w:hint="cs"/>
          <w:rtl/>
        </w:rPr>
        <w:t>.</w:t>
      </w:r>
    </w:p>
    <w:p w:rsidR="002D76A7" w:rsidRDefault="002D76A7" w:rsidP="006E5331">
      <w:pPr>
        <w:rPr>
          <w:rtl/>
        </w:rPr>
      </w:pPr>
    </w:p>
    <w:p w:rsidR="002D76A7" w:rsidRDefault="002D76A7" w:rsidP="006E5331">
      <w:pPr>
        <w:pStyle w:val="af6"/>
        <w:keepNext/>
        <w:rPr>
          <w:rtl/>
        </w:rPr>
      </w:pPr>
      <w:r w:rsidRPr="001618B0">
        <w:rPr>
          <w:rStyle w:val="TagStyle"/>
          <w:rtl/>
        </w:rPr>
        <w:t xml:space="preserve"> &lt;&lt; יור &gt;&gt; </w:t>
      </w:r>
      <w:r>
        <w:rPr>
          <w:rtl/>
        </w:rPr>
        <w:t>היו"ר מיקי לוי:</w:t>
      </w:r>
      <w:r w:rsidRPr="001618B0">
        <w:rPr>
          <w:rStyle w:val="TagStyle"/>
          <w:rtl/>
        </w:rPr>
        <w:t xml:space="preserve"> &lt;&lt; יור &gt;&gt;</w:t>
      </w:r>
      <w:r>
        <w:rPr>
          <w:rtl/>
        </w:rPr>
        <w:t xml:space="preserve"> </w:t>
      </w:r>
    </w:p>
    <w:p w:rsidR="002D76A7" w:rsidRDefault="002D76A7" w:rsidP="003542E8">
      <w:pPr>
        <w:rPr>
          <w:rtl/>
          <w:lang w:eastAsia="he-IL"/>
        </w:rPr>
      </w:pPr>
    </w:p>
    <w:p w:rsidR="002D76A7" w:rsidRDefault="002D76A7" w:rsidP="006E5331">
      <w:pPr>
        <w:rPr>
          <w:rtl/>
          <w:lang w:eastAsia="he-IL"/>
        </w:rPr>
      </w:pPr>
      <w:bookmarkStart w:id="15122" w:name="_ETM_Q34_444000"/>
      <w:bookmarkEnd w:id="15122"/>
      <w:r>
        <w:rPr>
          <w:rFonts w:hint="cs"/>
          <w:rtl/>
          <w:lang w:eastAsia="he-IL"/>
        </w:rPr>
        <w:t xml:space="preserve">חברת הכנסת </w:t>
      </w:r>
      <w:bookmarkStart w:id="15123" w:name="_ETM_Q34_450000"/>
      <w:bookmarkEnd w:id="15123"/>
      <w:proofErr w:type="spellStart"/>
      <w:r>
        <w:rPr>
          <w:rFonts w:hint="cs"/>
          <w:rtl/>
          <w:lang w:eastAsia="he-IL"/>
        </w:rPr>
        <w:t>פינטו</w:t>
      </w:r>
      <w:proofErr w:type="spellEnd"/>
      <w:r>
        <w:rPr>
          <w:rFonts w:hint="cs"/>
          <w:rtl/>
          <w:lang w:eastAsia="he-IL"/>
        </w:rPr>
        <w:t>.</w:t>
      </w:r>
    </w:p>
    <w:p w:rsidR="002D76A7" w:rsidRDefault="002D76A7" w:rsidP="006E5331">
      <w:pPr>
        <w:rPr>
          <w:rtl/>
          <w:lang w:eastAsia="he-IL"/>
        </w:rPr>
      </w:pPr>
    </w:p>
    <w:p w:rsidR="002D76A7" w:rsidRDefault="002D76A7" w:rsidP="006E5331">
      <w:pPr>
        <w:pStyle w:val="-"/>
        <w:keepNext/>
        <w:rPr>
          <w:rtl/>
        </w:rPr>
      </w:pPr>
      <w:bookmarkStart w:id="15124" w:name="_ETM_Q34_445000"/>
      <w:bookmarkStart w:id="15125" w:name="ET_speakercontinue_6154_23"/>
      <w:bookmarkEnd w:id="15124"/>
      <w:r w:rsidRPr="001618B0">
        <w:rPr>
          <w:rStyle w:val="TagStyle"/>
          <w:rtl/>
        </w:rPr>
        <w:t xml:space="preserve"> &lt;&lt; דובר_המשך &gt;&gt; </w:t>
      </w:r>
      <w:r>
        <w:rPr>
          <w:rtl/>
        </w:rPr>
        <w:t>אבתיסאם מראענה (העבודה):</w:t>
      </w:r>
      <w:r w:rsidRPr="001618B0">
        <w:rPr>
          <w:rStyle w:val="TagStyle"/>
          <w:rtl/>
        </w:rPr>
        <w:t xml:space="preserve"> &lt;&lt; דובר_המשך &gt;&gt;</w:t>
      </w:r>
      <w:r>
        <w:rPr>
          <w:rtl/>
        </w:rPr>
        <w:t xml:space="preserve"> </w:t>
      </w:r>
      <w:bookmarkEnd w:id="15125"/>
    </w:p>
    <w:p w:rsidR="002D76A7" w:rsidRDefault="002D76A7" w:rsidP="003542E8">
      <w:pPr>
        <w:rPr>
          <w:rtl/>
          <w:lang w:eastAsia="he-IL"/>
        </w:rPr>
      </w:pPr>
    </w:p>
    <w:p w:rsidR="002D76A7" w:rsidRDefault="002D76A7" w:rsidP="00BE2116">
      <w:pPr>
        <w:rPr>
          <w:rtl/>
        </w:rPr>
      </w:pPr>
      <w:bookmarkStart w:id="15126" w:name="_ETM_Q34_446000"/>
      <w:bookmarkEnd w:id="15126"/>
      <w:proofErr w:type="spellStart"/>
      <w:r>
        <w:rPr>
          <w:rFonts w:hint="cs"/>
          <w:rtl/>
          <w:lang w:eastAsia="he-IL"/>
        </w:rPr>
        <w:t>פינטו</w:t>
      </w:r>
      <w:bookmarkStart w:id="15127" w:name="_ETM_Q34_448000"/>
      <w:bookmarkStart w:id="15128" w:name="_ETM_Q34_443000"/>
      <w:bookmarkStart w:id="15129" w:name="_ETM_Q34_451089"/>
      <w:bookmarkEnd w:id="15127"/>
      <w:bookmarkEnd w:id="15128"/>
      <w:bookmarkEnd w:id="15129"/>
      <w:proofErr w:type="spellEnd"/>
      <w:r>
        <w:rPr>
          <w:rFonts w:hint="cs"/>
          <w:rtl/>
          <w:lang w:eastAsia="he-IL"/>
        </w:rPr>
        <w:t xml:space="preserve">, </w:t>
      </w:r>
      <w:r>
        <w:rPr>
          <w:rtl/>
        </w:rPr>
        <w:t>לגמרי</w:t>
      </w:r>
      <w:r>
        <w:rPr>
          <w:rFonts w:hint="cs"/>
          <w:rtl/>
        </w:rPr>
        <w:t>.</w:t>
      </w:r>
      <w:r>
        <w:rPr>
          <w:rtl/>
        </w:rPr>
        <w:t xml:space="preserve"> </w:t>
      </w:r>
      <w:bookmarkStart w:id="15130" w:name="_ETM_Q34_452389"/>
      <w:bookmarkStart w:id="15131" w:name="_ETM_Q34_454199"/>
      <w:bookmarkEnd w:id="15130"/>
      <w:bookmarkEnd w:id="15131"/>
      <w:r>
        <w:rPr>
          <w:rtl/>
        </w:rPr>
        <w:t xml:space="preserve">שירלי </w:t>
      </w:r>
      <w:bookmarkStart w:id="15132" w:name="_ETM_Q34_454589"/>
      <w:bookmarkEnd w:id="15132"/>
      <w:proofErr w:type="spellStart"/>
      <w:r>
        <w:rPr>
          <w:rtl/>
        </w:rPr>
        <w:t>פינטו</w:t>
      </w:r>
      <w:proofErr w:type="spellEnd"/>
      <w:r>
        <w:rPr>
          <w:rtl/>
        </w:rPr>
        <w:t xml:space="preserve"> </w:t>
      </w:r>
      <w:bookmarkStart w:id="15133" w:name="_ETM_Q34_455250"/>
      <w:bookmarkEnd w:id="15133"/>
      <w:r w:rsidR="00BE2116">
        <w:rPr>
          <w:rFonts w:hint="cs"/>
          <w:rtl/>
        </w:rPr>
        <w:t xml:space="preserve">– </w:t>
      </w:r>
      <w:r>
        <w:rPr>
          <w:rtl/>
        </w:rPr>
        <w:t xml:space="preserve">על </w:t>
      </w:r>
      <w:bookmarkStart w:id="15134" w:name="_ETM_Q34_455669"/>
      <w:bookmarkEnd w:id="15134"/>
      <w:r>
        <w:rPr>
          <w:rtl/>
        </w:rPr>
        <w:t>לידת</w:t>
      </w:r>
      <w:r>
        <w:rPr>
          <w:rFonts w:hint="cs"/>
          <w:rtl/>
        </w:rPr>
        <w:t>ה של</w:t>
      </w:r>
      <w:r>
        <w:rPr>
          <w:rtl/>
        </w:rPr>
        <w:t xml:space="preserve"> </w:t>
      </w:r>
      <w:bookmarkStart w:id="15135" w:name="_ETM_Q34_456120"/>
      <w:bookmarkStart w:id="15136" w:name="_ETM_Q34_456660"/>
      <w:bookmarkEnd w:id="15135"/>
      <w:bookmarkEnd w:id="15136"/>
      <w:r>
        <w:rPr>
          <w:rtl/>
        </w:rPr>
        <w:t>התינוק</w:t>
      </w:r>
      <w:r>
        <w:rPr>
          <w:rFonts w:hint="cs"/>
          <w:rtl/>
        </w:rPr>
        <w:t>ת</w:t>
      </w:r>
      <w:r>
        <w:rPr>
          <w:rtl/>
        </w:rPr>
        <w:t xml:space="preserve"> </w:t>
      </w:r>
      <w:bookmarkStart w:id="15137" w:name="_ETM_Q34_457050"/>
      <w:bookmarkStart w:id="15138" w:name="_ETM_Q34_457410"/>
      <w:bookmarkEnd w:id="15137"/>
      <w:bookmarkEnd w:id="15138"/>
      <w:r>
        <w:rPr>
          <w:rFonts w:hint="cs"/>
          <w:rtl/>
        </w:rPr>
        <w:t>כ</w:t>
      </w:r>
      <w:r>
        <w:rPr>
          <w:rtl/>
        </w:rPr>
        <w:t>ר</w:t>
      </w:r>
      <w:r>
        <w:rPr>
          <w:rFonts w:hint="cs"/>
          <w:rtl/>
        </w:rPr>
        <w:t>ם.</w:t>
      </w:r>
      <w:r>
        <w:rPr>
          <w:rtl/>
        </w:rPr>
        <w:t xml:space="preserve"> </w:t>
      </w:r>
      <w:bookmarkStart w:id="15139" w:name="_ETM_Q34_457830"/>
      <w:bookmarkEnd w:id="15139"/>
      <w:r>
        <w:rPr>
          <w:rtl/>
        </w:rPr>
        <w:t xml:space="preserve">הרבה </w:t>
      </w:r>
      <w:bookmarkStart w:id="15140" w:name="_ETM_Q34_458100"/>
      <w:bookmarkEnd w:id="15140"/>
      <w:r>
        <w:rPr>
          <w:rtl/>
        </w:rPr>
        <w:t xml:space="preserve">חדשות </w:t>
      </w:r>
      <w:bookmarkStart w:id="15141" w:name="_ETM_Q34_458580"/>
      <w:bookmarkEnd w:id="15141"/>
      <w:r>
        <w:rPr>
          <w:rtl/>
        </w:rPr>
        <w:t>טובות</w:t>
      </w:r>
      <w:r>
        <w:rPr>
          <w:rFonts w:hint="cs"/>
          <w:rtl/>
        </w:rPr>
        <w:t>,</w:t>
      </w:r>
      <w:r>
        <w:rPr>
          <w:rtl/>
        </w:rPr>
        <w:t xml:space="preserve"> </w:t>
      </w:r>
      <w:bookmarkStart w:id="15142" w:name="_ETM_Q34_459089"/>
      <w:bookmarkEnd w:id="15142"/>
      <w:r>
        <w:rPr>
          <w:rtl/>
        </w:rPr>
        <w:t xml:space="preserve">דברים </w:t>
      </w:r>
      <w:bookmarkStart w:id="15143" w:name="_ETM_Q34_459419"/>
      <w:bookmarkEnd w:id="15143"/>
      <w:r>
        <w:rPr>
          <w:rtl/>
        </w:rPr>
        <w:t xml:space="preserve">נפלאים </w:t>
      </w:r>
      <w:bookmarkStart w:id="15144" w:name="_ETM_Q34_459839"/>
      <w:bookmarkEnd w:id="15144"/>
      <w:r>
        <w:rPr>
          <w:rtl/>
        </w:rPr>
        <w:t>קורים</w:t>
      </w:r>
      <w:r>
        <w:rPr>
          <w:rFonts w:hint="cs"/>
          <w:rtl/>
        </w:rPr>
        <w:t>.</w:t>
      </w:r>
      <w:r>
        <w:rPr>
          <w:rtl/>
        </w:rPr>
        <w:t xml:space="preserve"> </w:t>
      </w:r>
      <w:bookmarkStart w:id="15145" w:name="_ETM_Q34_461410"/>
      <w:bookmarkEnd w:id="15145"/>
      <w:r>
        <w:rPr>
          <w:rtl/>
        </w:rPr>
        <w:t xml:space="preserve">לצד </w:t>
      </w:r>
      <w:bookmarkStart w:id="15146" w:name="_ETM_Q34_461800"/>
      <w:bookmarkEnd w:id="15146"/>
      <w:r>
        <w:rPr>
          <w:rtl/>
        </w:rPr>
        <w:t xml:space="preserve">הדברים </w:t>
      </w:r>
      <w:bookmarkStart w:id="15147" w:name="_ETM_Q34_462190"/>
      <w:bookmarkEnd w:id="15147"/>
      <w:r>
        <w:rPr>
          <w:rtl/>
        </w:rPr>
        <w:t xml:space="preserve">הנפלאים </w:t>
      </w:r>
      <w:bookmarkStart w:id="15148" w:name="_ETM_Q34_462639"/>
      <w:bookmarkEnd w:id="15148"/>
      <w:r>
        <w:rPr>
          <w:rtl/>
        </w:rPr>
        <w:t xml:space="preserve">שקורים </w:t>
      </w:r>
      <w:bookmarkStart w:id="15149" w:name="_ETM_Q34_463600"/>
      <w:bookmarkEnd w:id="15149"/>
      <w:r>
        <w:rPr>
          <w:rtl/>
        </w:rPr>
        <w:t>לנו</w:t>
      </w:r>
      <w:r>
        <w:rPr>
          <w:rFonts w:hint="cs"/>
          <w:rtl/>
        </w:rPr>
        <w:t>,</w:t>
      </w:r>
      <w:r>
        <w:rPr>
          <w:rtl/>
        </w:rPr>
        <w:t xml:space="preserve"> </w:t>
      </w:r>
      <w:bookmarkStart w:id="15150" w:name="_ETM_Q34_464710"/>
      <w:bookmarkEnd w:id="15150"/>
      <w:r>
        <w:rPr>
          <w:rtl/>
        </w:rPr>
        <w:t>מתקיימ</w:t>
      </w:r>
      <w:r w:rsidR="00BE2116">
        <w:rPr>
          <w:rFonts w:hint="cs"/>
          <w:rtl/>
        </w:rPr>
        <w:t>ת</w:t>
      </w:r>
      <w:r>
        <w:rPr>
          <w:rtl/>
        </w:rPr>
        <w:t xml:space="preserve"> </w:t>
      </w:r>
      <w:bookmarkStart w:id="15151" w:name="_ETM_Q34_465700"/>
      <w:bookmarkEnd w:id="15151"/>
      <w:r>
        <w:rPr>
          <w:rtl/>
        </w:rPr>
        <w:t xml:space="preserve">במדינת </w:t>
      </w:r>
      <w:bookmarkStart w:id="15152" w:name="_ETM_Q34_467200"/>
      <w:bookmarkEnd w:id="15152"/>
      <w:r>
        <w:rPr>
          <w:rtl/>
        </w:rPr>
        <w:t>ישראל</w:t>
      </w:r>
      <w:r>
        <w:rPr>
          <w:rFonts w:hint="cs"/>
          <w:rtl/>
        </w:rPr>
        <w:t>,</w:t>
      </w:r>
      <w:r>
        <w:rPr>
          <w:rtl/>
        </w:rPr>
        <w:t xml:space="preserve"> </w:t>
      </w:r>
      <w:bookmarkStart w:id="15153" w:name="_ETM_Q34_469580"/>
      <w:bookmarkEnd w:id="15153"/>
      <w:r>
        <w:rPr>
          <w:rtl/>
        </w:rPr>
        <w:t>חי</w:t>
      </w:r>
      <w:r>
        <w:rPr>
          <w:rFonts w:hint="cs"/>
          <w:rtl/>
        </w:rPr>
        <w:t>ה</w:t>
      </w:r>
      <w:r>
        <w:rPr>
          <w:rtl/>
        </w:rPr>
        <w:t xml:space="preserve"> </w:t>
      </w:r>
      <w:bookmarkStart w:id="15154" w:name="_ETM_Q34_469939"/>
      <w:bookmarkEnd w:id="15154"/>
      <w:proofErr w:type="spellStart"/>
      <w:r>
        <w:rPr>
          <w:rtl/>
        </w:rPr>
        <w:t>לצ</w:t>
      </w:r>
      <w:r>
        <w:rPr>
          <w:rFonts w:hint="cs"/>
          <w:rtl/>
        </w:rPr>
        <w:t>י</w:t>
      </w:r>
      <w:r>
        <w:rPr>
          <w:rtl/>
        </w:rPr>
        <w:t>דנו</w:t>
      </w:r>
      <w:proofErr w:type="spellEnd"/>
      <w:r>
        <w:rPr>
          <w:rtl/>
        </w:rPr>
        <w:t xml:space="preserve"> </w:t>
      </w:r>
      <w:bookmarkStart w:id="15155" w:name="_ETM_Q34_470539"/>
      <w:bookmarkEnd w:id="15155"/>
      <w:r>
        <w:rPr>
          <w:rtl/>
        </w:rPr>
        <w:t xml:space="preserve">אוכלוסייה </w:t>
      </w:r>
      <w:bookmarkStart w:id="15156" w:name="_ETM_Q34_471169"/>
      <w:bookmarkEnd w:id="15156"/>
      <w:r>
        <w:rPr>
          <w:rtl/>
        </w:rPr>
        <w:t xml:space="preserve">שלמה </w:t>
      </w:r>
      <w:bookmarkStart w:id="15157" w:name="_ETM_Q34_471740"/>
      <w:bookmarkEnd w:id="15157"/>
      <w:r>
        <w:rPr>
          <w:rtl/>
        </w:rPr>
        <w:t xml:space="preserve">שבעצם </w:t>
      </w:r>
      <w:bookmarkStart w:id="15158" w:name="_ETM_Q34_472520"/>
      <w:bookmarkEnd w:id="15158"/>
      <w:r>
        <w:rPr>
          <w:rtl/>
        </w:rPr>
        <w:t xml:space="preserve">היא </w:t>
      </w:r>
      <w:bookmarkStart w:id="15159" w:name="_ETM_Q34_472699"/>
      <w:bookmarkEnd w:id="15159"/>
      <w:r>
        <w:rPr>
          <w:rtl/>
        </w:rPr>
        <w:t xml:space="preserve">כמעט </w:t>
      </w:r>
      <w:bookmarkStart w:id="15160" w:name="_ETM_Q34_473089"/>
      <w:bookmarkEnd w:id="15160"/>
      <w:r>
        <w:rPr>
          <w:rtl/>
        </w:rPr>
        <w:t xml:space="preserve">בלתי </w:t>
      </w:r>
      <w:bookmarkStart w:id="15161" w:name="_ETM_Q34_473509"/>
      <w:bookmarkEnd w:id="15161"/>
      <w:r>
        <w:rPr>
          <w:rtl/>
        </w:rPr>
        <w:t>נראית</w:t>
      </w:r>
      <w:r>
        <w:rPr>
          <w:rFonts w:hint="cs"/>
          <w:rtl/>
        </w:rPr>
        <w:t>.</w:t>
      </w:r>
      <w:r>
        <w:rPr>
          <w:rtl/>
        </w:rPr>
        <w:t xml:space="preserve"> </w:t>
      </w:r>
      <w:bookmarkStart w:id="15162" w:name="_ETM_Q34_474559"/>
      <w:bookmarkEnd w:id="15162"/>
      <w:r>
        <w:rPr>
          <w:rtl/>
        </w:rPr>
        <w:t xml:space="preserve">היום </w:t>
      </w:r>
      <w:bookmarkStart w:id="15163" w:name="_ETM_Q34_475309"/>
      <w:bookmarkEnd w:id="15163"/>
      <w:r>
        <w:rPr>
          <w:rtl/>
        </w:rPr>
        <w:t xml:space="preserve">בוועדה </w:t>
      </w:r>
      <w:bookmarkStart w:id="15164" w:name="_ETM_Q34_476479"/>
      <w:bookmarkEnd w:id="15164"/>
      <w:r>
        <w:rPr>
          <w:rtl/>
        </w:rPr>
        <w:t xml:space="preserve">שאני </w:t>
      </w:r>
      <w:bookmarkStart w:id="15165" w:name="_ETM_Q34_476779"/>
      <w:bookmarkEnd w:id="15165"/>
      <w:r>
        <w:rPr>
          <w:rtl/>
        </w:rPr>
        <w:t xml:space="preserve">עומדת </w:t>
      </w:r>
      <w:bookmarkStart w:id="15166" w:name="_ETM_Q34_477110"/>
      <w:bookmarkEnd w:id="15166"/>
      <w:r>
        <w:rPr>
          <w:rtl/>
        </w:rPr>
        <w:t>בראשותה</w:t>
      </w:r>
      <w:r>
        <w:rPr>
          <w:rFonts w:hint="cs"/>
          <w:rtl/>
        </w:rPr>
        <w:t>,</w:t>
      </w:r>
      <w:r>
        <w:rPr>
          <w:rtl/>
        </w:rPr>
        <w:t xml:space="preserve"> </w:t>
      </w:r>
      <w:bookmarkStart w:id="15167" w:name="_ETM_Q34_478339"/>
      <w:bookmarkEnd w:id="15167"/>
      <w:r>
        <w:rPr>
          <w:rtl/>
        </w:rPr>
        <w:t xml:space="preserve">בראש </w:t>
      </w:r>
      <w:bookmarkStart w:id="15168" w:name="_ETM_Q34_478699"/>
      <w:bookmarkEnd w:id="15168"/>
      <w:r>
        <w:rPr>
          <w:rtl/>
        </w:rPr>
        <w:t>ה</w:t>
      </w:r>
      <w:r>
        <w:rPr>
          <w:rFonts w:hint="cs"/>
          <w:rtl/>
        </w:rPr>
        <w:t>ו</w:t>
      </w:r>
      <w:r>
        <w:rPr>
          <w:rtl/>
        </w:rPr>
        <w:t xml:space="preserve">ועדה </w:t>
      </w:r>
      <w:bookmarkStart w:id="15169" w:name="_ETM_Q34_479629"/>
      <w:bookmarkEnd w:id="15169"/>
      <w:r>
        <w:rPr>
          <w:rtl/>
        </w:rPr>
        <w:t xml:space="preserve">של </w:t>
      </w:r>
      <w:bookmarkStart w:id="15170" w:name="_ETM_Q34_479870"/>
      <w:bookmarkEnd w:id="15170"/>
      <w:r>
        <w:rPr>
          <w:rtl/>
        </w:rPr>
        <w:t xml:space="preserve">עובדות </w:t>
      </w:r>
      <w:bookmarkStart w:id="15171" w:name="_ETM_Q34_480229"/>
      <w:bookmarkEnd w:id="15171"/>
      <w:r>
        <w:rPr>
          <w:rtl/>
        </w:rPr>
        <w:t xml:space="preserve">ועובדים </w:t>
      </w:r>
      <w:bookmarkStart w:id="15172" w:name="_ETM_Q34_480740"/>
      <w:bookmarkEnd w:id="15172"/>
      <w:r>
        <w:rPr>
          <w:rtl/>
        </w:rPr>
        <w:t>זרים</w:t>
      </w:r>
      <w:bookmarkStart w:id="15173" w:name="_ETM_Q34_480149"/>
      <w:bookmarkEnd w:id="15173"/>
      <w:r>
        <w:rPr>
          <w:rFonts w:hint="cs"/>
          <w:rtl/>
        </w:rPr>
        <w:t>,</w:t>
      </w:r>
      <w:r>
        <w:rPr>
          <w:rtl/>
        </w:rPr>
        <w:t xml:space="preserve"> </w:t>
      </w:r>
      <w:bookmarkStart w:id="15174" w:name="_ETM_Q34_484390"/>
      <w:bookmarkStart w:id="15175" w:name="_ETM_Q34_485319"/>
      <w:bookmarkEnd w:id="15174"/>
      <w:bookmarkEnd w:id="15175"/>
      <w:r>
        <w:rPr>
          <w:rtl/>
        </w:rPr>
        <w:t xml:space="preserve">קיימתי </w:t>
      </w:r>
      <w:bookmarkStart w:id="15176" w:name="_ETM_Q34_485770"/>
      <w:bookmarkEnd w:id="15176"/>
      <w:r>
        <w:rPr>
          <w:rtl/>
        </w:rPr>
        <w:t xml:space="preserve">דיון </w:t>
      </w:r>
      <w:bookmarkStart w:id="15177" w:name="_ETM_Q34_486859"/>
      <w:bookmarkEnd w:id="15177"/>
      <w:r>
        <w:rPr>
          <w:rtl/>
        </w:rPr>
        <w:t xml:space="preserve">כל </w:t>
      </w:r>
      <w:bookmarkStart w:id="15178" w:name="_ETM_Q34_487040"/>
      <w:bookmarkEnd w:id="15178"/>
      <w:r>
        <w:rPr>
          <w:rtl/>
        </w:rPr>
        <w:t xml:space="preserve">כך </w:t>
      </w:r>
      <w:bookmarkStart w:id="15179" w:name="_ETM_Q34_487279"/>
      <w:bookmarkEnd w:id="15179"/>
      <w:r>
        <w:rPr>
          <w:rtl/>
        </w:rPr>
        <w:t xml:space="preserve">חשוב </w:t>
      </w:r>
      <w:bookmarkStart w:id="15180" w:name="_ETM_Q34_487670"/>
      <w:bookmarkEnd w:id="15180"/>
      <w:r>
        <w:rPr>
          <w:rtl/>
        </w:rPr>
        <w:t xml:space="preserve">על </w:t>
      </w:r>
      <w:bookmarkStart w:id="15181" w:name="_ETM_Q34_487759"/>
      <w:bookmarkEnd w:id="15181"/>
      <w:r>
        <w:rPr>
          <w:rtl/>
        </w:rPr>
        <w:t xml:space="preserve">מדיניות </w:t>
      </w:r>
      <w:bookmarkStart w:id="15182" w:name="_ETM_Q34_488330"/>
      <w:bookmarkEnd w:id="15182"/>
      <w:r>
        <w:rPr>
          <w:rtl/>
        </w:rPr>
        <w:t xml:space="preserve">הגירוש </w:t>
      </w:r>
      <w:bookmarkStart w:id="15183" w:name="_ETM_Q34_489529"/>
      <w:bookmarkEnd w:id="15183"/>
      <w:r>
        <w:rPr>
          <w:rtl/>
        </w:rPr>
        <w:t xml:space="preserve">של </w:t>
      </w:r>
      <w:bookmarkStart w:id="15184" w:name="_ETM_Q34_489860"/>
      <w:bookmarkEnd w:id="15184"/>
      <w:r>
        <w:rPr>
          <w:rtl/>
        </w:rPr>
        <w:t xml:space="preserve">ילדי </w:t>
      </w:r>
      <w:bookmarkStart w:id="15185" w:name="_ETM_Q34_490910"/>
      <w:bookmarkEnd w:id="15185"/>
      <w:r>
        <w:rPr>
          <w:rtl/>
        </w:rPr>
        <w:t xml:space="preserve">עובדות </w:t>
      </w:r>
      <w:bookmarkStart w:id="15186" w:name="_ETM_Q34_491360"/>
      <w:bookmarkEnd w:id="15186"/>
      <w:r>
        <w:rPr>
          <w:rtl/>
        </w:rPr>
        <w:t xml:space="preserve">ועובדים </w:t>
      </w:r>
      <w:bookmarkStart w:id="15187" w:name="_ETM_Q34_491839"/>
      <w:bookmarkEnd w:id="15187"/>
      <w:r>
        <w:rPr>
          <w:rtl/>
        </w:rPr>
        <w:t>זרים</w:t>
      </w:r>
      <w:r>
        <w:rPr>
          <w:rFonts w:hint="cs"/>
          <w:rtl/>
        </w:rPr>
        <w:t>.</w:t>
      </w:r>
      <w:r>
        <w:rPr>
          <w:rtl/>
        </w:rPr>
        <w:t xml:space="preserve"> </w:t>
      </w:r>
      <w:bookmarkStart w:id="15188" w:name="_ETM_Q34_492440"/>
      <w:bookmarkEnd w:id="15188"/>
      <w:r>
        <w:rPr>
          <w:rtl/>
        </w:rPr>
        <w:t xml:space="preserve">יש </w:t>
      </w:r>
      <w:bookmarkStart w:id="15189" w:name="_ETM_Q34_492709"/>
      <w:bookmarkEnd w:id="15189"/>
      <w:r>
        <w:rPr>
          <w:rtl/>
        </w:rPr>
        <w:t xml:space="preserve">כ-300 </w:t>
      </w:r>
      <w:bookmarkStart w:id="15190" w:name="_ETM_Q34_493519"/>
      <w:bookmarkEnd w:id="15190"/>
      <w:r>
        <w:rPr>
          <w:rtl/>
        </w:rPr>
        <w:t>ילדים</w:t>
      </w:r>
      <w:r>
        <w:rPr>
          <w:rFonts w:hint="cs"/>
          <w:rtl/>
        </w:rPr>
        <w:t>,</w:t>
      </w:r>
      <w:r>
        <w:rPr>
          <w:rtl/>
        </w:rPr>
        <w:t xml:space="preserve"> </w:t>
      </w:r>
      <w:bookmarkStart w:id="15191" w:name="_ETM_Q34_494419"/>
      <w:bookmarkEnd w:id="15191"/>
      <w:r>
        <w:rPr>
          <w:rtl/>
        </w:rPr>
        <w:t xml:space="preserve">תלמידים </w:t>
      </w:r>
      <w:bookmarkStart w:id="15192" w:name="_ETM_Q34_495019"/>
      <w:bookmarkEnd w:id="15192"/>
      <w:r>
        <w:rPr>
          <w:rtl/>
        </w:rPr>
        <w:t xml:space="preserve">ותלמידות </w:t>
      </w:r>
      <w:bookmarkStart w:id="15193" w:name="_ETM_Q34_495619"/>
      <w:bookmarkEnd w:id="15193"/>
      <w:r>
        <w:rPr>
          <w:rtl/>
        </w:rPr>
        <w:t xml:space="preserve">של </w:t>
      </w:r>
      <w:bookmarkStart w:id="15194" w:name="_ETM_Q34_495769"/>
      <w:bookmarkEnd w:id="15194"/>
      <w:r>
        <w:rPr>
          <w:rtl/>
        </w:rPr>
        <w:t xml:space="preserve">בית </w:t>
      </w:r>
      <w:bookmarkStart w:id="15195" w:name="_ETM_Q34_495949"/>
      <w:bookmarkEnd w:id="15195"/>
      <w:r>
        <w:rPr>
          <w:rtl/>
        </w:rPr>
        <w:t xml:space="preserve">ספר </w:t>
      </w:r>
      <w:bookmarkStart w:id="15196" w:name="_ETM_Q34_497119"/>
      <w:bookmarkEnd w:id="15196"/>
      <w:r>
        <w:rPr>
          <w:rtl/>
        </w:rPr>
        <w:t xml:space="preserve">שבעצם </w:t>
      </w:r>
      <w:bookmarkStart w:id="15197" w:name="_ETM_Q34_497630"/>
      <w:bookmarkEnd w:id="15197"/>
      <w:r>
        <w:rPr>
          <w:rtl/>
        </w:rPr>
        <w:t xml:space="preserve">נמצאות </w:t>
      </w:r>
      <w:bookmarkStart w:id="15198" w:name="_ETM_Q34_498079"/>
      <w:bookmarkEnd w:id="15198"/>
      <w:r>
        <w:rPr>
          <w:rtl/>
        </w:rPr>
        <w:t xml:space="preserve">ונמצאים </w:t>
      </w:r>
      <w:bookmarkStart w:id="15199" w:name="_ETM_Q34_499369"/>
      <w:bookmarkEnd w:id="15199"/>
      <w:r>
        <w:rPr>
          <w:rtl/>
        </w:rPr>
        <w:t xml:space="preserve">תחת </w:t>
      </w:r>
      <w:bookmarkStart w:id="15200" w:name="_ETM_Q34_499759"/>
      <w:bookmarkEnd w:id="15200"/>
      <w:r>
        <w:rPr>
          <w:rtl/>
        </w:rPr>
        <w:t xml:space="preserve">צו </w:t>
      </w:r>
      <w:bookmarkStart w:id="15201" w:name="_ETM_Q34_500449"/>
      <w:bookmarkEnd w:id="15201"/>
      <w:r>
        <w:rPr>
          <w:rtl/>
        </w:rPr>
        <w:t>גירוש</w:t>
      </w:r>
      <w:bookmarkStart w:id="15202" w:name="_ETM_Q34_502579"/>
      <w:bookmarkStart w:id="15203" w:name="_ETM_Q34_502909"/>
      <w:bookmarkEnd w:id="15202"/>
      <w:bookmarkEnd w:id="15203"/>
      <w:r>
        <w:rPr>
          <w:rFonts w:hint="cs"/>
          <w:rtl/>
        </w:rPr>
        <w:t xml:space="preserve">. אחת </w:t>
      </w:r>
      <w:r>
        <w:rPr>
          <w:rtl/>
        </w:rPr>
        <w:t xml:space="preserve">העדויות </w:t>
      </w:r>
      <w:bookmarkStart w:id="15204" w:name="_ETM_Q34_504279"/>
      <w:bookmarkEnd w:id="15204"/>
      <w:r>
        <w:rPr>
          <w:rtl/>
        </w:rPr>
        <w:t xml:space="preserve">בעצם </w:t>
      </w:r>
      <w:bookmarkStart w:id="15205" w:name="_ETM_Q34_504699"/>
      <w:bookmarkStart w:id="15206" w:name="_ETM_Q34_504880"/>
      <w:bookmarkEnd w:id="15205"/>
      <w:bookmarkEnd w:id="15206"/>
      <w:r>
        <w:rPr>
          <w:rFonts w:hint="eastAsia"/>
          <w:rtl/>
        </w:rPr>
        <w:t xml:space="preserve">– </w:t>
      </w:r>
      <w:r>
        <w:rPr>
          <w:rtl/>
        </w:rPr>
        <w:t xml:space="preserve">אותם </w:t>
      </w:r>
      <w:bookmarkStart w:id="15207" w:name="_ETM_Q34_505240"/>
      <w:bookmarkEnd w:id="15207"/>
      <w:r>
        <w:rPr>
          <w:rtl/>
        </w:rPr>
        <w:t xml:space="preserve">תלמידות </w:t>
      </w:r>
      <w:bookmarkStart w:id="15208" w:name="_ETM_Q34_505750"/>
      <w:bookmarkEnd w:id="15208"/>
      <w:r>
        <w:rPr>
          <w:rtl/>
        </w:rPr>
        <w:t xml:space="preserve">ותלמידים </w:t>
      </w:r>
      <w:bookmarkStart w:id="15209" w:name="_ETM_Q34_506470"/>
      <w:bookmarkEnd w:id="15209"/>
      <w:r>
        <w:rPr>
          <w:rtl/>
        </w:rPr>
        <w:t xml:space="preserve">העידו </w:t>
      </w:r>
      <w:bookmarkStart w:id="15210" w:name="_ETM_Q34_508609"/>
      <w:bookmarkStart w:id="15211" w:name="_ETM_Q34_509509"/>
      <w:bookmarkStart w:id="15212" w:name="_ETM_Q34_510349"/>
      <w:bookmarkEnd w:id="15210"/>
      <w:bookmarkEnd w:id="15211"/>
      <w:bookmarkEnd w:id="15212"/>
      <w:r>
        <w:rPr>
          <w:rtl/>
        </w:rPr>
        <w:t xml:space="preserve">על </w:t>
      </w:r>
      <w:bookmarkStart w:id="15213" w:name="_ETM_Q34_510619"/>
      <w:bookmarkEnd w:id="15213"/>
      <w:r>
        <w:rPr>
          <w:rtl/>
        </w:rPr>
        <w:t xml:space="preserve">החוויות </w:t>
      </w:r>
      <w:bookmarkStart w:id="15214" w:name="_ETM_Q34_511820"/>
      <w:bookmarkStart w:id="15215" w:name="_ETM_Q34_512240"/>
      <w:bookmarkEnd w:id="15214"/>
      <w:bookmarkEnd w:id="15215"/>
      <w:r>
        <w:rPr>
          <w:rFonts w:hint="cs"/>
          <w:rtl/>
        </w:rPr>
        <w:t xml:space="preserve">– </w:t>
      </w:r>
      <w:r w:rsidR="00BE2116">
        <w:rPr>
          <w:rFonts w:hint="cs"/>
          <w:rtl/>
        </w:rPr>
        <w:t xml:space="preserve">הייתה </w:t>
      </w:r>
      <w:r>
        <w:rPr>
          <w:rFonts w:hint="cs"/>
          <w:rtl/>
        </w:rPr>
        <w:t>ש</w:t>
      </w:r>
      <w:r>
        <w:rPr>
          <w:rtl/>
        </w:rPr>
        <w:t xml:space="preserve">משטרת </w:t>
      </w:r>
      <w:bookmarkStart w:id="15216" w:name="_ETM_Q34_512690"/>
      <w:bookmarkEnd w:id="15216"/>
      <w:r>
        <w:rPr>
          <w:rtl/>
        </w:rPr>
        <w:t xml:space="preserve">ההגירה </w:t>
      </w:r>
      <w:bookmarkStart w:id="15217" w:name="_ETM_Q34_513260"/>
      <w:bookmarkEnd w:id="15217"/>
      <w:r>
        <w:rPr>
          <w:rtl/>
        </w:rPr>
        <w:t xml:space="preserve">מגיעה </w:t>
      </w:r>
      <w:bookmarkStart w:id="15218" w:name="_ETM_Q34_513620"/>
      <w:bookmarkEnd w:id="15218"/>
      <w:r>
        <w:rPr>
          <w:rtl/>
        </w:rPr>
        <w:t xml:space="preserve">אליהם </w:t>
      </w:r>
      <w:bookmarkStart w:id="15219" w:name="_ETM_Q34_514610"/>
      <w:bookmarkEnd w:id="15219"/>
      <w:r>
        <w:rPr>
          <w:rtl/>
        </w:rPr>
        <w:t xml:space="preserve">הביתה </w:t>
      </w:r>
      <w:bookmarkStart w:id="15220" w:name="_ETM_Q34_516050"/>
      <w:bookmarkEnd w:id="15220"/>
      <w:r>
        <w:rPr>
          <w:rtl/>
        </w:rPr>
        <w:t xml:space="preserve">ומוציאה </w:t>
      </w:r>
      <w:bookmarkStart w:id="15221" w:name="_ETM_Q34_516589"/>
      <w:bookmarkEnd w:id="15221"/>
      <w:r>
        <w:rPr>
          <w:rtl/>
        </w:rPr>
        <w:t xml:space="preserve">אותם </w:t>
      </w:r>
      <w:bookmarkStart w:id="15222" w:name="_ETM_Q34_516920"/>
      <w:bookmarkEnd w:id="15222"/>
      <w:r>
        <w:rPr>
          <w:rtl/>
        </w:rPr>
        <w:t>מהבתים</w:t>
      </w:r>
      <w:r>
        <w:rPr>
          <w:rFonts w:hint="cs"/>
          <w:rtl/>
        </w:rPr>
        <w:t>.</w:t>
      </w:r>
      <w:r>
        <w:rPr>
          <w:rtl/>
        </w:rPr>
        <w:t xml:space="preserve"> </w:t>
      </w:r>
      <w:bookmarkStart w:id="15223" w:name="_ETM_Q34_519620"/>
      <w:bookmarkStart w:id="15224" w:name="_ETM_Q34_522000"/>
      <w:bookmarkEnd w:id="15223"/>
      <w:bookmarkEnd w:id="15224"/>
      <w:r>
        <w:rPr>
          <w:rtl/>
        </w:rPr>
        <w:t xml:space="preserve">תלמיד </w:t>
      </w:r>
      <w:bookmarkStart w:id="15225" w:name="_ETM_Q34_520370"/>
      <w:bookmarkEnd w:id="15225"/>
      <w:r>
        <w:rPr>
          <w:rtl/>
        </w:rPr>
        <w:t xml:space="preserve">כיתה </w:t>
      </w:r>
      <w:bookmarkStart w:id="15226" w:name="_ETM_Q34_520730"/>
      <w:bookmarkEnd w:id="15226"/>
      <w:r>
        <w:rPr>
          <w:rtl/>
        </w:rPr>
        <w:t>ט</w:t>
      </w:r>
      <w:r>
        <w:rPr>
          <w:rFonts w:hint="cs"/>
          <w:rtl/>
        </w:rPr>
        <w:t>'</w:t>
      </w:r>
      <w:r>
        <w:rPr>
          <w:rtl/>
        </w:rPr>
        <w:t xml:space="preserve"> </w:t>
      </w:r>
      <w:bookmarkStart w:id="15227" w:name="_ETM_Q34_522270"/>
      <w:bookmarkEnd w:id="15227"/>
      <w:r>
        <w:rPr>
          <w:rtl/>
        </w:rPr>
        <w:t xml:space="preserve">בשם </w:t>
      </w:r>
      <w:bookmarkStart w:id="15228" w:name="_ETM_Q34_522600"/>
      <w:bookmarkEnd w:id="15228"/>
      <w:r>
        <w:rPr>
          <w:rtl/>
        </w:rPr>
        <w:t xml:space="preserve">מייקל </w:t>
      </w:r>
      <w:bookmarkStart w:id="15229" w:name="_ETM_Q34_523950"/>
      <w:bookmarkEnd w:id="15229"/>
      <w:r>
        <w:rPr>
          <w:rFonts w:hint="cs"/>
          <w:rtl/>
        </w:rPr>
        <w:t>העיד</w:t>
      </w:r>
      <w:r>
        <w:rPr>
          <w:rtl/>
        </w:rPr>
        <w:t xml:space="preserve"> </w:t>
      </w:r>
      <w:bookmarkStart w:id="15230" w:name="_ETM_Q34_524279"/>
      <w:bookmarkStart w:id="15231" w:name="_ETM_Q34_524339"/>
      <w:bookmarkEnd w:id="15230"/>
      <w:bookmarkEnd w:id="15231"/>
      <w:r>
        <w:rPr>
          <w:rtl/>
        </w:rPr>
        <w:t xml:space="preserve">הבוקר </w:t>
      </w:r>
      <w:bookmarkStart w:id="15232" w:name="_ETM_Q34_525900"/>
      <w:bookmarkEnd w:id="15232"/>
      <w:r>
        <w:rPr>
          <w:rFonts w:hint="cs"/>
          <w:rtl/>
        </w:rPr>
        <w:t>בקול</w:t>
      </w:r>
      <w:r>
        <w:rPr>
          <w:rtl/>
        </w:rPr>
        <w:t xml:space="preserve"> </w:t>
      </w:r>
      <w:bookmarkStart w:id="15233" w:name="_ETM_Q34_526650"/>
      <w:bookmarkEnd w:id="15233"/>
      <w:r>
        <w:rPr>
          <w:rtl/>
        </w:rPr>
        <w:t>שבור</w:t>
      </w:r>
      <w:r w:rsidR="00BE2116">
        <w:rPr>
          <w:rFonts w:hint="cs"/>
          <w:rtl/>
        </w:rPr>
        <w:t>.</w:t>
      </w:r>
      <w:r>
        <w:rPr>
          <w:rtl/>
        </w:rPr>
        <w:t xml:space="preserve"> </w:t>
      </w:r>
      <w:bookmarkStart w:id="15234" w:name="_ETM_Q34_527730"/>
      <w:bookmarkStart w:id="15235" w:name="_ETM_Q34_528210"/>
      <w:bookmarkEnd w:id="15234"/>
      <w:bookmarkEnd w:id="15235"/>
      <w:r>
        <w:rPr>
          <w:rtl/>
        </w:rPr>
        <w:t xml:space="preserve">הוא </w:t>
      </w:r>
      <w:bookmarkStart w:id="15236" w:name="_ETM_Q34_528450"/>
      <w:bookmarkEnd w:id="15236"/>
      <w:r>
        <w:rPr>
          <w:rtl/>
        </w:rPr>
        <w:t xml:space="preserve">אומר </w:t>
      </w:r>
      <w:bookmarkStart w:id="15237" w:name="_ETM_Q34_528839"/>
      <w:bookmarkEnd w:id="15237"/>
      <w:r>
        <w:rPr>
          <w:rtl/>
        </w:rPr>
        <w:t xml:space="preserve">ומציין </w:t>
      </w:r>
      <w:bookmarkStart w:id="15238" w:name="_ETM_Q34_529559"/>
      <w:bookmarkEnd w:id="15238"/>
      <w:r>
        <w:rPr>
          <w:rtl/>
        </w:rPr>
        <w:t xml:space="preserve">את </w:t>
      </w:r>
      <w:bookmarkStart w:id="15239" w:name="_ETM_Q34_529710"/>
      <w:bookmarkEnd w:id="15239"/>
      <w:r>
        <w:rPr>
          <w:rtl/>
        </w:rPr>
        <w:t xml:space="preserve">החוויה </w:t>
      </w:r>
      <w:bookmarkStart w:id="15240" w:name="_ETM_Q34_530309"/>
      <w:bookmarkEnd w:id="15240"/>
      <w:r>
        <w:rPr>
          <w:rtl/>
        </w:rPr>
        <w:t xml:space="preserve">שבשש </w:t>
      </w:r>
      <w:bookmarkStart w:id="15241" w:name="_ETM_Q34_531150"/>
      <w:bookmarkEnd w:id="15241"/>
      <w:r>
        <w:rPr>
          <w:rtl/>
        </w:rPr>
        <w:t xml:space="preserve">בבוקר </w:t>
      </w:r>
      <w:bookmarkStart w:id="15242" w:name="_ETM_Q34_531809"/>
      <w:bookmarkEnd w:id="15242"/>
      <w:r>
        <w:rPr>
          <w:rtl/>
        </w:rPr>
        <w:t xml:space="preserve">דפיקות </w:t>
      </w:r>
      <w:bookmarkStart w:id="15243" w:name="_ETM_Q34_532940"/>
      <w:bookmarkEnd w:id="15243"/>
      <w:r>
        <w:rPr>
          <w:rtl/>
        </w:rPr>
        <w:t>בדלת</w:t>
      </w:r>
      <w:r>
        <w:rPr>
          <w:rFonts w:hint="cs"/>
          <w:rtl/>
        </w:rPr>
        <w:t>,</w:t>
      </w:r>
      <w:r>
        <w:rPr>
          <w:rtl/>
        </w:rPr>
        <w:t xml:space="preserve"> </w:t>
      </w:r>
      <w:bookmarkStart w:id="15244" w:name="_ETM_Q34_534760"/>
      <w:bookmarkEnd w:id="15244"/>
      <w:r>
        <w:rPr>
          <w:rtl/>
        </w:rPr>
        <w:t xml:space="preserve">אימא </w:t>
      </w:r>
      <w:bookmarkStart w:id="15245" w:name="_ETM_Q34_535029"/>
      <w:bookmarkEnd w:id="15245"/>
      <w:r>
        <w:rPr>
          <w:rtl/>
        </w:rPr>
        <w:t>מפחדת</w:t>
      </w:r>
      <w:r>
        <w:rPr>
          <w:rFonts w:hint="cs"/>
          <w:rtl/>
        </w:rPr>
        <w:t>,</w:t>
      </w:r>
      <w:r>
        <w:rPr>
          <w:rtl/>
        </w:rPr>
        <w:t xml:space="preserve"> </w:t>
      </w:r>
      <w:bookmarkStart w:id="15246" w:name="_ETM_Q34_535960"/>
      <w:bookmarkEnd w:id="15246"/>
      <w:r>
        <w:rPr>
          <w:rFonts w:hint="cs"/>
          <w:rtl/>
        </w:rPr>
        <w:t xml:space="preserve">הוא </w:t>
      </w:r>
      <w:r>
        <w:rPr>
          <w:rtl/>
        </w:rPr>
        <w:t>מפחד</w:t>
      </w:r>
      <w:r>
        <w:rPr>
          <w:rFonts w:hint="cs"/>
          <w:rtl/>
        </w:rPr>
        <w:t>,</w:t>
      </w:r>
      <w:r>
        <w:rPr>
          <w:rtl/>
        </w:rPr>
        <w:t xml:space="preserve"> </w:t>
      </w:r>
      <w:bookmarkStart w:id="15247" w:name="_ETM_Q34_537129"/>
      <w:bookmarkEnd w:id="15247"/>
      <w:r>
        <w:rPr>
          <w:rtl/>
        </w:rPr>
        <w:t xml:space="preserve">לוקח </w:t>
      </w:r>
      <w:bookmarkStart w:id="15248" w:name="_ETM_Q34_537579"/>
      <w:bookmarkEnd w:id="15248"/>
      <w:r>
        <w:rPr>
          <w:rtl/>
        </w:rPr>
        <w:t xml:space="preserve">להם </w:t>
      </w:r>
      <w:bookmarkStart w:id="15249" w:name="_ETM_Q34_537789"/>
      <w:bookmarkEnd w:id="15249"/>
      <w:r>
        <w:rPr>
          <w:rtl/>
        </w:rPr>
        <w:t xml:space="preserve">זמן </w:t>
      </w:r>
      <w:bookmarkStart w:id="15250" w:name="_ETM_Q34_538120"/>
      <w:bookmarkEnd w:id="15250"/>
      <w:r>
        <w:rPr>
          <w:rtl/>
        </w:rPr>
        <w:t xml:space="preserve">לפתוח </w:t>
      </w:r>
      <w:bookmarkStart w:id="15251" w:name="_ETM_Q34_538449"/>
      <w:bookmarkEnd w:id="15251"/>
      <w:r>
        <w:rPr>
          <w:rtl/>
        </w:rPr>
        <w:t xml:space="preserve">את </w:t>
      </w:r>
      <w:bookmarkStart w:id="15252" w:name="_ETM_Q34_538570"/>
      <w:bookmarkEnd w:id="15252"/>
      <w:r>
        <w:rPr>
          <w:rtl/>
        </w:rPr>
        <w:t>הדלת</w:t>
      </w:r>
      <w:r>
        <w:rPr>
          <w:rFonts w:hint="cs"/>
          <w:rtl/>
        </w:rPr>
        <w:t>.</w:t>
      </w:r>
      <w:r>
        <w:rPr>
          <w:rtl/>
        </w:rPr>
        <w:t xml:space="preserve"> </w:t>
      </w:r>
      <w:bookmarkStart w:id="15253" w:name="_ETM_Q34_539109"/>
      <w:bookmarkEnd w:id="15253"/>
      <w:r>
        <w:rPr>
          <w:rtl/>
        </w:rPr>
        <w:t xml:space="preserve">כנראה </w:t>
      </w:r>
      <w:bookmarkStart w:id="15254" w:name="_ETM_Q34_539589"/>
      <w:bookmarkEnd w:id="15254"/>
      <w:r>
        <w:rPr>
          <w:rtl/>
        </w:rPr>
        <w:t>הא</w:t>
      </w:r>
      <w:r>
        <w:rPr>
          <w:rFonts w:hint="cs"/>
          <w:rtl/>
        </w:rPr>
        <w:t>ימא</w:t>
      </w:r>
      <w:r>
        <w:rPr>
          <w:rtl/>
        </w:rPr>
        <w:t xml:space="preserve"> </w:t>
      </w:r>
      <w:bookmarkStart w:id="15255" w:name="_ETM_Q34_539829"/>
      <w:bookmarkStart w:id="15256" w:name="_ETM_Q34_539949"/>
      <w:bookmarkEnd w:id="15255"/>
      <w:bookmarkEnd w:id="15256"/>
      <w:r>
        <w:rPr>
          <w:rtl/>
        </w:rPr>
        <w:t xml:space="preserve">יודעת </w:t>
      </w:r>
      <w:bookmarkStart w:id="15257" w:name="_ETM_Q34_541019"/>
      <w:bookmarkEnd w:id="15257"/>
      <w:r>
        <w:rPr>
          <w:rtl/>
        </w:rPr>
        <w:t xml:space="preserve">מי </w:t>
      </w:r>
      <w:bookmarkStart w:id="15258" w:name="_ETM_Q34_541229"/>
      <w:bookmarkEnd w:id="15258"/>
      <w:r>
        <w:rPr>
          <w:rtl/>
        </w:rPr>
        <w:t xml:space="preserve">מחכה </w:t>
      </w:r>
      <w:bookmarkStart w:id="15259" w:name="_ETM_Q34_541679"/>
      <w:bookmarkEnd w:id="15259"/>
      <w:r>
        <w:rPr>
          <w:rtl/>
        </w:rPr>
        <w:t xml:space="preserve">מאחורי </w:t>
      </w:r>
      <w:bookmarkStart w:id="15260" w:name="_ETM_Q34_542309"/>
      <w:bookmarkEnd w:id="15260"/>
      <w:r>
        <w:rPr>
          <w:rtl/>
        </w:rPr>
        <w:t xml:space="preserve">הדלת </w:t>
      </w:r>
      <w:bookmarkStart w:id="15261" w:name="_ETM_Q34_542760"/>
      <w:bookmarkEnd w:id="15261"/>
      <w:r>
        <w:rPr>
          <w:rtl/>
        </w:rPr>
        <w:t>ומ</w:t>
      </w:r>
      <w:r>
        <w:rPr>
          <w:rFonts w:hint="cs"/>
          <w:rtl/>
        </w:rPr>
        <w:t xml:space="preserve">י </w:t>
      </w:r>
      <w:r>
        <w:rPr>
          <w:rtl/>
        </w:rPr>
        <w:t>דופק</w:t>
      </w:r>
      <w:r>
        <w:rPr>
          <w:rFonts w:hint="cs"/>
          <w:rtl/>
        </w:rPr>
        <w:t>.</w:t>
      </w:r>
      <w:r>
        <w:rPr>
          <w:rtl/>
        </w:rPr>
        <w:t xml:space="preserve"> </w:t>
      </w:r>
      <w:bookmarkStart w:id="15262" w:name="_ETM_Q34_544710"/>
      <w:bookmarkEnd w:id="15262"/>
      <w:r>
        <w:rPr>
          <w:rtl/>
        </w:rPr>
        <w:t xml:space="preserve">מתברר </w:t>
      </w:r>
      <w:bookmarkStart w:id="15263" w:name="_ETM_Q34_545190"/>
      <w:bookmarkEnd w:id="15263"/>
      <w:r>
        <w:rPr>
          <w:rtl/>
        </w:rPr>
        <w:t xml:space="preserve">שזאת </w:t>
      </w:r>
      <w:bookmarkStart w:id="15264" w:name="_ETM_Q34_545550"/>
      <w:bookmarkEnd w:id="15264"/>
      <w:r>
        <w:rPr>
          <w:rtl/>
        </w:rPr>
        <w:t xml:space="preserve">משטרת </w:t>
      </w:r>
      <w:bookmarkStart w:id="15265" w:name="_ETM_Q34_546089"/>
      <w:bookmarkEnd w:id="15265"/>
      <w:r>
        <w:rPr>
          <w:rtl/>
        </w:rPr>
        <w:t>ההגירה</w:t>
      </w:r>
      <w:r>
        <w:rPr>
          <w:rFonts w:hint="cs"/>
          <w:rtl/>
        </w:rPr>
        <w:t>. שלושה</w:t>
      </w:r>
      <w:r>
        <w:rPr>
          <w:rtl/>
        </w:rPr>
        <w:t xml:space="preserve"> </w:t>
      </w:r>
      <w:bookmarkStart w:id="15266" w:name="_ETM_Q34_546779"/>
      <w:bookmarkStart w:id="15267" w:name="_ETM_Q34_547200"/>
      <w:bookmarkEnd w:id="15266"/>
      <w:bookmarkEnd w:id="15267"/>
      <w:r>
        <w:rPr>
          <w:rtl/>
        </w:rPr>
        <w:t xml:space="preserve">שוטרים </w:t>
      </w:r>
      <w:bookmarkStart w:id="15268" w:name="_ETM_Q34_547650"/>
      <w:bookmarkEnd w:id="15268"/>
      <w:r>
        <w:rPr>
          <w:rtl/>
        </w:rPr>
        <w:t xml:space="preserve">עומדים </w:t>
      </w:r>
      <w:bookmarkStart w:id="15269" w:name="_ETM_Q34_547979"/>
      <w:bookmarkEnd w:id="15269"/>
      <w:r>
        <w:rPr>
          <w:rtl/>
        </w:rPr>
        <w:t>בדלת</w:t>
      </w:r>
      <w:r>
        <w:rPr>
          <w:rFonts w:hint="cs"/>
          <w:rtl/>
        </w:rPr>
        <w:t>,</w:t>
      </w:r>
      <w:r>
        <w:rPr>
          <w:rtl/>
        </w:rPr>
        <w:t xml:space="preserve"> </w:t>
      </w:r>
      <w:bookmarkStart w:id="15270" w:name="_ETM_Q34_548640"/>
      <w:bookmarkEnd w:id="15270"/>
      <w:r>
        <w:rPr>
          <w:rFonts w:hint="cs"/>
          <w:rtl/>
        </w:rPr>
        <w:t>ה</w:t>
      </w:r>
      <w:r>
        <w:rPr>
          <w:rtl/>
        </w:rPr>
        <w:t xml:space="preserve">אימא </w:t>
      </w:r>
      <w:bookmarkStart w:id="15271" w:name="_ETM_Q34_549089"/>
      <w:bookmarkEnd w:id="15271"/>
      <w:r>
        <w:rPr>
          <w:rtl/>
        </w:rPr>
        <w:t xml:space="preserve">אומרת </w:t>
      </w:r>
      <w:bookmarkStart w:id="15272" w:name="_ETM_Q34_550070"/>
      <w:bookmarkEnd w:id="15272"/>
      <w:r>
        <w:rPr>
          <w:rtl/>
        </w:rPr>
        <w:t xml:space="preserve">שצריך </w:t>
      </w:r>
      <w:bookmarkStart w:id="15273" w:name="_ETM_Q34_550729"/>
      <w:bookmarkEnd w:id="15273"/>
      <w:r>
        <w:rPr>
          <w:rFonts w:hint="cs"/>
          <w:rtl/>
        </w:rPr>
        <w:t>לארוז,</w:t>
      </w:r>
      <w:r>
        <w:rPr>
          <w:rtl/>
        </w:rPr>
        <w:t xml:space="preserve"> </w:t>
      </w:r>
      <w:bookmarkStart w:id="15274" w:name="_ETM_Q34_551479"/>
      <w:bookmarkEnd w:id="15274"/>
      <w:r>
        <w:rPr>
          <w:rtl/>
        </w:rPr>
        <w:t xml:space="preserve">והשוטרים </w:t>
      </w:r>
      <w:bookmarkStart w:id="15275" w:name="_ETM_Q34_552759"/>
      <w:bookmarkEnd w:id="15275"/>
      <w:r>
        <w:rPr>
          <w:rtl/>
        </w:rPr>
        <w:t xml:space="preserve">מודיעים </w:t>
      </w:r>
      <w:bookmarkStart w:id="15276" w:name="_ETM_Q34_553299"/>
      <w:bookmarkEnd w:id="15276"/>
      <w:r>
        <w:rPr>
          <w:rtl/>
        </w:rPr>
        <w:t xml:space="preserve">להם </w:t>
      </w:r>
      <w:bookmarkStart w:id="15277" w:name="_ETM_Q34_553600"/>
      <w:bookmarkEnd w:id="15277"/>
      <w:r>
        <w:rPr>
          <w:rtl/>
        </w:rPr>
        <w:t xml:space="preserve">שהם </w:t>
      </w:r>
      <w:bookmarkStart w:id="15278" w:name="_ETM_Q34_553810"/>
      <w:bookmarkEnd w:id="15278"/>
      <w:r>
        <w:rPr>
          <w:rtl/>
        </w:rPr>
        <w:t xml:space="preserve">צריכים </w:t>
      </w:r>
      <w:bookmarkStart w:id="15279" w:name="_ETM_Q34_554079"/>
      <w:bookmarkEnd w:id="15279"/>
      <w:r>
        <w:rPr>
          <w:rtl/>
        </w:rPr>
        <w:t xml:space="preserve">ללכת </w:t>
      </w:r>
      <w:bookmarkStart w:id="15280" w:name="_ETM_Q34_554500"/>
      <w:bookmarkEnd w:id="15280"/>
      <w:r>
        <w:rPr>
          <w:rtl/>
        </w:rPr>
        <w:t xml:space="preserve">לכלא </w:t>
      </w:r>
      <w:bookmarkStart w:id="15281" w:name="_ETM_Q34_555009"/>
      <w:bookmarkEnd w:id="15281"/>
      <w:r>
        <w:rPr>
          <w:rtl/>
        </w:rPr>
        <w:t>כ</w:t>
      </w:r>
      <w:r>
        <w:rPr>
          <w:rFonts w:hint="cs"/>
          <w:rtl/>
        </w:rPr>
        <w:t xml:space="preserve">י הם </w:t>
      </w:r>
      <w:r>
        <w:rPr>
          <w:rtl/>
        </w:rPr>
        <w:t xml:space="preserve">מועמדים </w:t>
      </w:r>
      <w:bookmarkStart w:id="15282" w:name="_ETM_Q34_555700"/>
      <w:bookmarkEnd w:id="15282"/>
      <w:r>
        <w:rPr>
          <w:rtl/>
        </w:rPr>
        <w:t>לגירוש</w:t>
      </w:r>
      <w:r>
        <w:rPr>
          <w:rFonts w:hint="cs"/>
          <w:rtl/>
        </w:rPr>
        <w:t>.</w:t>
      </w:r>
      <w:r>
        <w:rPr>
          <w:rtl/>
        </w:rPr>
        <w:t xml:space="preserve"> </w:t>
      </w:r>
      <w:bookmarkStart w:id="15283" w:name="_ETM_Q34_557100"/>
      <w:bookmarkStart w:id="15284" w:name="_ETM_Q34_556000"/>
      <w:bookmarkEnd w:id="15283"/>
      <w:bookmarkEnd w:id="15284"/>
      <w:r>
        <w:rPr>
          <w:rtl/>
        </w:rPr>
        <w:t xml:space="preserve">300 </w:t>
      </w:r>
      <w:bookmarkStart w:id="15285" w:name="_ETM_Q34_557759"/>
      <w:bookmarkStart w:id="15286" w:name="_ETM_Q34_558060"/>
      <w:bookmarkEnd w:id="15285"/>
      <w:bookmarkEnd w:id="15286"/>
      <w:r>
        <w:rPr>
          <w:rtl/>
        </w:rPr>
        <w:t xml:space="preserve">תלמידות </w:t>
      </w:r>
      <w:bookmarkStart w:id="15287" w:name="_ETM_Q34_558569"/>
      <w:bookmarkEnd w:id="15287"/>
      <w:r>
        <w:rPr>
          <w:rtl/>
        </w:rPr>
        <w:t xml:space="preserve">ותלמידים </w:t>
      </w:r>
      <w:bookmarkStart w:id="15288" w:name="_ETM_Q34_559170"/>
      <w:bookmarkEnd w:id="15288"/>
      <w:r>
        <w:rPr>
          <w:rtl/>
        </w:rPr>
        <w:t xml:space="preserve">שלומדים </w:t>
      </w:r>
      <w:bookmarkStart w:id="15289" w:name="_ETM_Q34_559990"/>
      <w:bookmarkEnd w:id="15289"/>
      <w:r>
        <w:rPr>
          <w:rFonts w:hint="cs"/>
          <w:rtl/>
        </w:rPr>
        <w:t>ב</w:t>
      </w:r>
      <w:r>
        <w:rPr>
          <w:rtl/>
        </w:rPr>
        <w:t xml:space="preserve">בתי </w:t>
      </w:r>
      <w:bookmarkStart w:id="15290" w:name="_ETM_Q34_560515"/>
      <w:bookmarkEnd w:id="15290"/>
      <w:r>
        <w:rPr>
          <w:rtl/>
        </w:rPr>
        <w:t xml:space="preserve">ספר </w:t>
      </w:r>
      <w:bookmarkStart w:id="15291" w:name="_ETM_Q34_562089"/>
      <w:bookmarkEnd w:id="15291"/>
      <w:r>
        <w:rPr>
          <w:rtl/>
        </w:rPr>
        <w:t xml:space="preserve">עם </w:t>
      </w:r>
      <w:bookmarkStart w:id="15292" w:name="_ETM_Q34_562210"/>
      <w:bookmarkEnd w:id="15292"/>
      <w:r>
        <w:rPr>
          <w:rtl/>
        </w:rPr>
        <w:t xml:space="preserve">הילדות </w:t>
      </w:r>
      <w:bookmarkStart w:id="15293" w:name="_ETM_Q34_562749"/>
      <w:bookmarkEnd w:id="15293"/>
      <w:r>
        <w:rPr>
          <w:rtl/>
        </w:rPr>
        <w:t xml:space="preserve">והילדים </w:t>
      </w:r>
      <w:bookmarkStart w:id="15294" w:name="_ETM_Q34_563380"/>
      <w:bookmarkEnd w:id="15294"/>
      <w:r>
        <w:rPr>
          <w:rtl/>
        </w:rPr>
        <w:t>שלנו</w:t>
      </w:r>
      <w:bookmarkStart w:id="15295" w:name="_ETM_Q34_563979"/>
      <w:bookmarkEnd w:id="15295"/>
      <w:r>
        <w:rPr>
          <w:rFonts w:hint="cs"/>
          <w:rtl/>
        </w:rPr>
        <w:t xml:space="preserve">, </w:t>
      </w:r>
      <w:r>
        <w:rPr>
          <w:rtl/>
        </w:rPr>
        <w:t xml:space="preserve">עם </w:t>
      </w:r>
      <w:bookmarkStart w:id="15296" w:name="_ETM_Q34_564130"/>
      <w:bookmarkEnd w:id="15296"/>
      <w:r>
        <w:rPr>
          <w:rtl/>
        </w:rPr>
        <w:t xml:space="preserve">הילדות </w:t>
      </w:r>
      <w:bookmarkStart w:id="15297" w:name="_ETM_Q34_564579"/>
      <w:bookmarkEnd w:id="15297"/>
      <w:r>
        <w:rPr>
          <w:rtl/>
        </w:rPr>
        <w:t xml:space="preserve">והילדים </w:t>
      </w:r>
      <w:bookmarkStart w:id="15298" w:name="_ETM_Q34_565149"/>
      <w:bookmarkEnd w:id="15298"/>
      <w:r>
        <w:rPr>
          <w:rtl/>
        </w:rPr>
        <w:t>שלכם</w:t>
      </w:r>
      <w:r>
        <w:rPr>
          <w:rFonts w:hint="cs"/>
          <w:rtl/>
        </w:rPr>
        <w:t>,</w:t>
      </w:r>
      <w:r>
        <w:rPr>
          <w:rtl/>
        </w:rPr>
        <w:t xml:space="preserve"> </w:t>
      </w:r>
      <w:bookmarkStart w:id="15299" w:name="_ETM_Q34_566810"/>
      <w:bookmarkStart w:id="15300" w:name="_ETM_Q34_566960"/>
      <w:bookmarkEnd w:id="15299"/>
      <w:bookmarkEnd w:id="15300"/>
      <w:r>
        <w:rPr>
          <w:rtl/>
        </w:rPr>
        <w:t xml:space="preserve">מתחנכים </w:t>
      </w:r>
      <w:bookmarkStart w:id="15301" w:name="_ETM_Q34_567589"/>
      <w:bookmarkEnd w:id="15301"/>
      <w:r>
        <w:rPr>
          <w:rtl/>
        </w:rPr>
        <w:t>כאן</w:t>
      </w:r>
      <w:r>
        <w:rPr>
          <w:rFonts w:hint="cs"/>
          <w:rtl/>
        </w:rPr>
        <w:t>,</w:t>
      </w:r>
      <w:r>
        <w:rPr>
          <w:rtl/>
        </w:rPr>
        <w:t xml:space="preserve"> </w:t>
      </w:r>
      <w:bookmarkStart w:id="15302" w:name="_ETM_Q34_567950"/>
      <w:bookmarkEnd w:id="15302"/>
      <w:r>
        <w:rPr>
          <w:rtl/>
        </w:rPr>
        <w:t xml:space="preserve">גדלים </w:t>
      </w:r>
      <w:bookmarkStart w:id="15303" w:name="_ETM_Q34_568369"/>
      <w:bookmarkEnd w:id="15303"/>
      <w:r>
        <w:rPr>
          <w:rtl/>
        </w:rPr>
        <w:t>כאן</w:t>
      </w:r>
      <w:r>
        <w:rPr>
          <w:rFonts w:hint="cs"/>
          <w:rtl/>
        </w:rPr>
        <w:t>,</w:t>
      </w:r>
      <w:r>
        <w:rPr>
          <w:rtl/>
        </w:rPr>
        <w:t xml:space="preserve"> </w:t>
      </w:r>
      <w:bookmarkStart w:id="15304" w:name="_ETM_Q34_569719"/>
      <w:bookmarkEnd w:id="15304"/>
      <w:r>
        <w:rPr>
          <w:rtl/>
        </w:rPr>
        <w:t xml:space="preserve">השפה </w:t>
      </w:r>
      <w:bookmarkStart w:id="15305" w:name="_ETM_Q34_570170"/>
      <w:bookmarkEnd w:id="15305"/>
      <w:r>
        <w:rPr>
          <w:rtl/>
        </w:rPr>
        <w:t xml:space="preserve">העברית </w:t>
      </w:r>
      <w:bookmarkStart w:id="15306" w:name="_ETM_Q34_570560"/>
      <w:bookmarkEnd w:id="15306"/>
      <w:r>
        <w:rPr>
          <w:rtl/>
        </w:rPr>
        <w:t xml:space="preserve">היא </w:t>
      </w:r>
      <w:bookmarkStart w:id="15307" w:name="_ETM_Q34_570679"/>
      <w:bookmarkEnd w:id="15307"/>
      <w:r>
        <w:rPr>
          <w:rtl/>
        </w:rPr>
        <w:t xml:space="preserve">השפה </w:t>
      </w:r>
      <w:bookmarkStart w:id="15308" w:name="_ETM_Q34_571130"/>
      <w:bookmarkEnd w:id="15308"/>
      <w:r>
        <w:rPr>
          <w:rtl/>
        </w:rPr>
        <w:t>שלהם</w:t>
      </w:r>
      <w:r>
        <w:rPr>
          <w:rFonts w:hint="cs"/>
          <w:rtl/>
        </w:rPr>
        <w:t>.</w:t>
      </w:r>
      <w:r>
        <w:rPr>
          <w:rtl/>
        </w:rPr>
        <w:t xml:space="preserve"> </w:t>
      </w:r>
      <w:bookmarkStart w:id="15309" w:name="_ETM_Q34_571460"/>
      <w:bookmarkEnd w:id="15309"/>
      <w:r>
        <w:rPr>
          <w:rtl/>
        </w:rPr>
        <w:t xml:space="preserve">הם </w:t>
      </w:r>
      <w:bookmarkStart w:id="15310" w:name="_ETM_Q34_571579"/>
      <w:bookmarkEnd w:id="15310"/>
      <w:r>
        <w:rPr>
          <w:rtl/>
        </w:rPr>
        <w:t xml:space="preserve">לא </w:t>
      </w:r>
      <w:bookmarkStart w:id="15311" w:name="_ETM_Q34_571700"/>
      <w:bookmarkEnd w:id="15311"/>
      <w:r>
        <w:rPr>
          <w:rtl/>
        </w:rPr>
        <w:t xml:space="preserve">מכירים </w:t>
      </w:r>
      <w:bookmarkStart w:id="15312" w:name="_ETM_Q34_572149"/>
      <w:bookmarkEnd w:id="15312"/>
      <w:r>
        <w:rPr>
          <w:rtl/>
        </w:rPr>
        <w:t xml:space="preserve">שפה </w:t>
      </w:r>
      <w:bookmarkStart w:id="15313" w:name="_ETM_Q34_572539"/>
      <w:bookmarkEnd w:id="15313"/>
      <w:r>
        <w:rPr>
          <w:rtl/>
        </w:rPr>
        <w:t>אחרת</w:t>
      </w:r>
      <w:r>
        <w:rPr>
          <w:rFonts w:hint="cs"/>
          <w:rtl/>
        </w:rPr>
        <w:t>,</w:t>
      </w:r>
      <w:r>
        <w:rPr>
          <w:rtl/>
        </w:rPr>
        <w:t xml:space="preserve"> </w:t>
      </w:r>
      <w:bookmarkStart w:id="15314" w:name="_ETM_Q34_573580"/>
      <w:bookmarkEnd w:id="15314"/>
      <w:r>
        <w:rPr>
          <w:rtl/>
        </w:rPr>
        <w:t xml:space="preserve">הם </w:t>
      </w:r>
      <w:bookmarkStart w:id="15315" w:name="_ETM_Q34_573730"/>
      <w:bookmarkEnd w:id="15315"/>
      <w:r>
        <w:rPr>
          <w:rtl/>
        </w:rPr>
        <w:t xml:space="preserve">לא </w:t>
      </w:r>
      <w:bookmarkStart w:id="15316" w:name="_ETM_Q34_573850"/>
      <w:bookmarkEnd w:id="15316"/>
      <w:r>
        <w:rPr>
          <w:rtl/>
        </w:rPr>
        <w:t xml:space="preserve">מכירים </w:t>
      </w:r>
      <w:bookmarkStart w:id="15317" w:name="_ETM_Q34_574390"/>
      <w:bookmarkEnd w:id="15317"/>
      <w:r>
        <w:rPr>
          <w:rtl/>
        </w:rPr>
        <w:t xml:space="preserve">ומכירות </w:t>
      </w:r>
      <w:bookmarkStart w:id="15318" w:name="_ETM_Q34_574990"/>
      <w:bookmarkEnd w:id="15318"/>
      <w:r>
        <w:rPr>
          <w:rtl/>
        </w:rPr>
        <w:t xml:space="preserve">תרבות </w:t>
      </w:r>
      <w:bookmarkStart w:id="15319" w:name="_ETM_Q34_575410"/>
      <w:bookmarkEnd w:id="15319"/>
      <w:r>
        <w:rPr>
          <w:rtl/>
        </w:rPr>
        <w:t>אחרת</w:t>
      </w:r>
      <w:r>
        <w:rPr>
          <w:rFonts w:hint="cs"/>
          <w:rtl/>
        </w:rPr>
        <w:t>.</w:t>
      </w:r>
      <w:r>
        <w:rPr>
          <w:rtl/>
        </w:rPr>
        <w:t xml:space="preserve"> </w:t>
      </w:r>
      <w:bookmarkStart w:id="15320" w:name="_ETM_Q34_576380"/>
      <w:bookmarkEnd w:id="15320"/>
      <w:r>
        <w:rPr>
          <w:rtl/>
        </w:rPr>
        <w:t xml:space="preserve">אותם </w:t>
      </w:r>
      <w:bookmarkStart w:id="15321" w:name="_ETM_Q34_576740"/>
      <w:bookmarkEnd w:id="15321"/>
      <w:r>
        <w:rPr>
          <w:rtl/>
        </w:rPr>
        <w:t xml:space="preserve">ילדות </w:t>
      </w:r>
      <w:bookmarkStart w:id="15322" w:name="_ETM_Q34_577220"/>
      <w:bookmarkEnd w:id="15322"/>
      <w:r>
        <w:rPr>
          <w:rtl/>
        </w:rPr>
        <w:t xml:space="preserve">וילדים </w:t>
      </w:r>
      <w:bookmarkStart w:id="15323" w:name="_ETM_Q34_577730"/>
      <w:bookmarkStart w:id="15324" w:name="_ETM_Q34_577880"/>
      <w:bookmarkEnd w:id="15323"/>
      <w:bookmarkEnd w:id="15324"/>
      <w:r>
        <w:rPr>
          <w:rtl/>
        </w:rPr>
        <w:t xml:space="preserve">לא </w:t>
      </w:r>
      <w:bookmarkStart w:id="15325" w:name="_ETM_Q34_578029"/>
      <w:bookmarkEnd w:id="15325"/>
      <w:r>
        <w:rPr>
          <w:rtl/>
        </w:rPr>
        <w:t>פשעו</w:t>
      </w:r>
      <w:r>
        <w:rPr>
          <w:rFonts w:hint="cs"/>
          <w:rtl/>
        </w:rPr>
        <w:t>,</w:t>
      </w:r>
      <w:r>
        <w:rPr>
          <w:rtl/>
        </w:rPr>
        <w:t xml:space="preserve"> </w:t>
      </w:r>
      <w:bookmarkStart w:id="15326" w:name="_ETM_Q34_579150"/>
      <w:bookmarkEnd w:id="15326"/>
      <w:r>
        <w:rPr>
          <w:rtl/>
        </w:rPr>
        <w:t xml:space="preserve">הם </w:t>
      </w:r>
      <w:bookmarkStart w:id="15327" w:name="_ETM_Q34_579390"/>
      <w:bookmarkStart w:id="15328" w:name="_ETM_Q34_579869"/>
      <w:bookmarkEnd w:id="15327"/>
      <w:bookmarkEnd w:id="15328"/>
      <w:r>
        <w:rPr>
          <w:rtl/>
        </w:rPr>
        <w:t xml:space="preserve">נולדו </w:t>
      </w:r>
      <w:bookmarkStart w:id="15329" w:name="_ETM_Q34_580260"/>
      <w:bookmarkEnd w:id="15329"/>
      <w:r>
        <w:rPr>
          <w:rFonts w:hint="cs"/>
          <w:rtl/>
        </w:rPr>
        <w:t xml:space="preserve">לאימהות </w:t>
      </w:r>
      <w:bookmarkStart w:id="15330" w:name="_ETM_Q34_579000"/>
      <w:bookmarkEnd w:id="15330"/>
      <w:r>
        <w:rPr>
          <w:rFonts w:hint="cs"/>
          <w:rtl/>
        </w:rPr>
        <w:t>ולאבות</w:t>
      </w:r>
      <w:r>
        <w:rPr>
          <w:rtl/>
        </w:rPr>
        <w:t xml:space="preserve"> </w:t>
      </w:r>
      <w:bookmarkStart w:id="15331" w:name="_ETM_Q34_581339"/>
      <w:bookmarkStart w:id="15332" w:name="_ETM_Q34_582210"/>
      <w:bookmarkEnd w:id="15331"/>
      <w:bookmarkEnd w:id="15332"/>
      <w:r>
        <w:rPr>
          <w:rtl/>
        </w:rPr>
        <w:t xml:space="preserve">שבאו </w:t>
      </w:r>
      <w:bookmarkStart w:id="15333" w:name="_ETM_Q34_582630"/>
      <w:bookmarkEnd w:id="15333"/>
      <w:r>
        <w:rPr>
          <w:rtl/>
        </w:rPr>
        <w:t xml:space="preserve">לכאן </w:t>
      </w:r>
      <w:bookmarkStart w:id="15334" w:name="_ETM_Q34_582960"/>
      <w:bookmarkEnd w:id="15334"/>
      <w:r>
        <w:rPr>
          <w:rtl/>
        </w:rPr>
        <w:t xml:space="preserve">בשביל </w:t>
      </w:r>
      <w:bookmarkStart w:id="15335" w:name="_ETM_Q34_583320"/>
      <w:bookmarkEnd w:id="15335"/>
      <w:r>
        <w:rPr>
          <w:rtl/>
        </w:rPr>
        <w:t>לעבוד</w:t>
      </w:r>
      <w:r>
        <w:rPr>
          <w:rFonts w:hint="cs"/>
          <w:rtl/>
        </w:rPr>
        <w:t>.</w:t>
      </w:r>
      <w:r>
        <w:rPr>
          <w:rtl/>
        </w:rPr>
        <w:t xml:space="preserve"> </w:t>
      </w:r>
      <w:bookmarkStart w:id="15336" w:name="_ETM_Q34_584490"/>
      <w:bookmarkEnd w:id="15336"/>
      <w:r>
        <w:rPr>
          <w:rtl/>
        </w:rPr>
        <w:t xml:space="preserve">אותם </w:t>
      </w:r>
      <w:bookmarkStart w:id="15337" w:name="_ETM_Q34_584820"/>
      <w:bookmarkEnd w:id="15337"/>
      <w:r>
        <w:rPr>
          <w:rtl/>
        </w:rPr>
        <w:t xml:space="preserve">ילדות </w:t>
      </w:r>
      <w:bookmarkStart w:id="15338" w:name="_ETM_Q34_585360"/>
      <w:bookmarkEnd w:id="15338"/>
      <w:r>
        <w:rPr>
          <w:rtl/>
        </w:rPr>
        <w:t xml:space="preserve">וילדים </w:t>
      </w:r>
      <w:bookmarkStart w:id="15339" w:name="_ETM_Q34_586560"/>
      <w:bookmarkStart w:id="15340" w:name="_ETM_Q34_586740"/>
      <w:bookmarkEnd w:id="15339"/>
      <w:bookmarkEnd w:id="15340"/>
      <w:r>
        <w:rPr>
          <w:rtl/>
        </w:rPr>
        <w:t xml:space="preserve">לא </w:t>
      </w:r>
      <w:bookmarkStart w:id="15341" w:name="_ETM_Q34_586920"/>
      <w:bookmarkEnd w:id="15341"/>
      <w:r>
        <w:rPr>
          <w:rtl/>
        </w:rPr>
        <w:t xml:space="preserve">עשו </w:t>
      </w:r>
      <w:bookmarkStart w:id="15342" w:name="_ETM_Q34_587220"/>
      <w:bookmarkEnd w:id="15342"/>
      <w:r>
        <w:rPr>
          <w:rtl/>
        </w:rPr>
        <w:t>ח</w:t>
      </w:r>
      <w:r>
        <w:rPr>
          <w:rFonts w:hint="cs"/>
          <w:rtl/>
        </w:rPr>
        <w:t>טא, הם</w:t>
      </w:r>
      <w:r>
        <w:rPr>
          <w:rtl/>
        </w:rPr>
        <w:t xml:space="preserve"> </w:t>
      </w:r>
      <w:bookmarkStart w:id="15343" w:name="_ETM_Q34_588299"/>
      <w:bookmarkStart w:id="15344" w:name="_ETM_Q34_588479"/>
      <w:bookmarkEnd w:id="15343"/>
      <w:bookmarkEnd w:id="15344"/>
      <w:r>
        <w:rPr>
          <w:rtl/>
        </w:rPr>
        <w:t xml:space="preserve">פשוט </w:t>
      </w:r>
      <w:bookmarkStart w:id="15345" w:name="_ETM_Q34_589299"/>
      <w:bookmarkEnd w:id="15345"/>
      <w:r>
        <w:rPr>
          <w:rtl/>
        </w:rPr>
        <w:t xml:space="preserve">נולדו </w:t>
      </w:r>
      <w:bookmarkStart w:id="15346" w:name="_ETM_Q34_589960"/>
      <w:bookmarkEnd w:id="15346"/>
      <w:r>
        <w:rPr>
          <w:rtl/>
        </w:rPr>
        <w:t xml:space="preserve">לתוך </w:t>
      </w:r>
      <w:bookmarkStart w:id="15347" w:name="_ETM_Q34_590319"/>
      <w:bookmarkEnd w:id="15347"/>
      <w:r>
        <w:rPr>
          <w:rtl/>
        </w:rPr>
        <w:t xml:space="preserve">מציאות </w:t>
      </w:r>
      <w:bookmarkStart w:id="15348" w:name="_ETM_Q34_591009"/>
      <w:bookmarkEnd w:id="15348"/>
      <w:r>
        <w:rPr>
          <w:rtl/>
        </w:rPr>
        <w:t>שכזאת</w:t>
      </w:r>
      <w:r>
        <w:rPr>
          <w:rFonts w:hint="cs"/>
          <w:rtl/>
        </w:rPr>
        <w:t>.</w:t>
      </w:r>
      <w:r>
        <w:rPr>
          <w:rtl/>
        </w:rPr>
        <w:t xml:space="preserve"> </w:t>
      </w:r>
      <w:bookmarkStart w:id="15349" w:name="_ETM_Q34_593060"/>
      <w:bookmarkEnd w:id="15349"/>
    </w:p>
    <w:p w:rsidR="002D76A7" w:rsidRDefault="002D76A7" w:rsidP="006E5331">
      <w:pPr>
        <w:rPr>
          <w:rtl/>
        </w:rPr>
      </w:pPr>
      <w:bookmarkStart w:id="15350" w:name="_ETM_Q34_590000"/>
      <w:bookmarkEnd w:id="15350"/>
    </w:p>
    <w:p w:rsidR="002D76A7" w:rsidRDefault="002D76A7" w:rsidP="006E5331">
      <w:pPr>
        <w:rPr>
          <w:rtl/>
        </w:rPr>
      </w:pPr>
      <w:bookmarkStart w:id="15351" w:name="_ETM_Q34_591000"/>
      <w:bookmarkEnd w:id="15351"/>
      <w:r>
        <w:rPr>
          <w:rtl/>
        </w:rPr>
        <w:t xml:space="preserve">בדיון </w:t>
      </w:r>
      <w:bookmarkStart w:id="15352" w:name="_ETM_Q34_593720"/>
      <w:bookmarkEnd w:id="15352"/>
      <w:r>
        <w:rPr>
          <w:rtl/>
        </w:rPr>
        <w:t xml:space="preserve">בוועדה </w:t>
      </w:r>
      <w:bookmarkStart w:id="15353" w:name="_ETM_Q34_594290"/>
      <w:bookmarkEnd w:id="15353"/>
      <w:r>
        <w:rPr>
          <w:rtl/>
        </w:rPr>
        <w:t xml:space="preserve">היום </w:t>
      </w:r>
      <w:bookmarkStart w:id="15354" w:name="_ETM_Q34_595130"/>
      <w:bookmarkEnd w:id="15354"/>
      <w:r>
        <w:rPr>
          <w:rtl/>
        </w:rPr>
        <w:t xml:space="preserve">דרשתי </w:t>
      </w:r>
      <w:bookmarkStart w:id="15355" w:name="_ETM_Q34_595759"/>
      <w:bookmarkEnd w:id="15355"/>
      <w:r>
        <w:rPr>
          <w:rtl/>
        </w:rPr>
        <w:t xml:space="preserve">ממשרדי </w:t>
      </w:r>
      <w:bookmarkStart w:id="15356" w:name="_ETM_Q34_596299"/>
      <w:bookmarkEnd w:id="15356"/>
      <w:r>
        <w:rPr>
          <w:rtl/>
        </w:rPr>
        <w:t>הממשלה</w:t>
      </w:r>
      <w:r>
        <w:rPr>
          <w:rFonts w:hint="cs"/>
          <w:rtl/>
        </w:rPr>
        <w:t>,</w:t>
      </w:r>
      <w:r>
        <w:rPr>
          <w:rtl/>
        </w:rPr>
        <w:t xml:space="preserve"> </w:t>
      </w:r>
      <w:bookmarkStart w:id="15357" w:name="_ETM_Q34_596810"/>
      <w:bookmarkEnd w:id="15357"/>
      <w:r>
        <w:rPr>
          <w:rtl/>
        </w:rPr>
        <w:t xml:space="preserve">מרשות </w:t>
      </w:r>
      <w:bookmarkStart w:id="15358" w:name="_ETM_Q34_597320"/>
      <w:bookmarkEnd w:id="15358"/>
      <w:r>
        <w:rPr>
          <w:rtl/>
        </w:rPr>
        <w:t>האוכלוסין</w:t>
      </w:r>
      <w:r>
        <w:rPr>
          <w:rFonts w:hint="cs"/>
          <w:rtl/>
        </w:rPr>
        <w:t>,</w:t>
      </w:r>
      <w:r>
        <w:rPr>
          <w:rtl/>
        </w:rPr>
        <w:t xml:space="preserve"> </w:t>
      </w:r>
      <w:bookmarkStart w:id="15359" w:name="_ETM_Q34_598529"/>
      <w:bookmarkStart w:id="15360" w:name="_ETM_Q34_598770"/>
      <w:bookmarkEnd w:id="15359"/>
      <w:bookmarkEnd w:id="15360"/>
      <w:r>
        <w:rPr>
          <w:rtl/>
        </w:rPr>
        <w:t xml:space="preserve">הקמת </w:t>
      </w:r>
      <w:bookmarkStart w:id="15361" w:name="_ETM_Q34_599279"/>
      <w:bookmarkEnd w:id="15361"/>
      <w:r>
        <w:rPr>
          <w:rtl/>
        </w:rPr>
        <w:t xml:space="preserve">ועדה </w:t>
      </w:r>
      <w:bookmarkStart w:id="15362" w:name="_ETM_Q34_599700"/>
      <w:bookmarkEnd w:id="15362"/>
      <w:r>
        <w:rPr>
          <w:rtl/>
        </w:rPr>
        <w:t>בין</w:t>
      </w:r>
      <w:bookmarkStart w:id="15363" w:name="_ETM_Q34_599910"/>
      <w:bookmarkEnd w:id="15363"/>
      <w:r>
        <w:rPr>
          <w:rFonts w:hint="cs"/>
          <w:rtl/>
        </w:rPr>
        <w:t>-</w:t>
      </w:r>
      <w:r>
        <w:rPr>
          <w:rtl/>
        </w:rPr>
        <w:t xml:space="preserve">משרדית </w:t>
      </w:r>
      <w:bookmarkStart w:id="15364" w:name="_ETM_Q34_600600"/>
      <w:bookmarkEnd w:id="15364"/>
      <w:r>
        <w:rPr>
          <w:rtl/>
        </w:rPr>
        <w:t xml:space="preserve">שקודם </w:t>
      </w:r>
      <w:bookmarkStart w:id="15365" w:name="_ETM_Q34_601020"/>
      <w:bookmarkEnd w:id="15365"/>
      <w:r>
        <w:rPr>
          <w:rtl/>
        </w:rPr>
        <w:t>כ</w:t>
      </w:r>
      <w:r>
        <w:rPr>
          <w:rFonts w:hint="cs"/>
          <w:rtl/>
        </w:rPr>
        <w:t>ו</w:t>
      </w:r>
      <w:r>
        <w:rPr>
          <w:rtl/>
        </w:rPr>
        <w:t xml:space="preserve">ל </w:t>
      </w:r>
      <w:bookmarkStart w:id="15366" w:name="_ETM_Q34_601200"/>
      <w:bookmarkEnd w:id="15366"/>
      <w:r>
        <w:rPr>
          <w:rtl/>
        </w:rPr>
        <w:t xml:space="preserve">תדון </w:t>
      </w:r>
      <w:bookmarkStart w:id="15367" w:name="_ETM_Q34_601620"/>
      <w:bookmarkEnd w:id="15367"/>
      <w:r>
        <w:rPr>
          <w:rFonts w:hint="cs"/>
          <w:rtl/>
        </w:rPr>
        <w:t>באותו</w:t>
      </w:r>
      <w:r>
        <w:rPr>
          <w:rtl/>
        </w:rPr>
        <w:t xml:space="preserve"> </w:t>
      </w:r>
      <w:bookmarkStart w:id="15368" w:name="_ETM_Q34_602620"/>
      <w:bookmarkEnd w:id="15368"/>
      <w:r>
        <w:rPr>
          <w:rtl/>
        </w:rPr>
        <w:t xml:space="preserve">מספר </w:t>
      </w:r>
      <w:bookmarkStart w:id="15369" w:name="_ETM_Q34_603220"/>
      <w:bookmarkEnd w:id="15369"/>
      <w:r>
        <w:rPr>
          <w:rtl/>
        </w:rPr>
        <w:t xml:space="preserve">של </w:t>
      </w:r>
      <w:bookmarkStart w:id="15370" w:name="_ETM_Q34_603490"/>
      <w:bookmarkEnd w:id="15370"/>
      <w:r>
        <w:rPr>
          <w:rtl/>
        </w:rPr>
        <w:t xml:space="preserve">300 </w:t>
      </w:r>
      <w:bookmarkStart w:id="15371" w:name="_ETM_Q34_604120"/>
      <w:bookmarkEnd w:id="15371"/>
      <w:r>
        <w:rPr>
          <w:rtl/>
        </w:rPr>
        <w:t xml:space="preserve">ילדות </w:t>
      </w:r>
      <w:bookmarkStart w:id="15372" w:name="_ETM_Q34_604600"/>
      <w:bookmarkEnd w:id="15372"/>
      <w:r>
        <w:rPr>
          <w:rtl/>
        </w:rPr>
        <w:t>וילדים</w:t>
      </w:r>
      <w:r>
        <w:rPr>
          <w:rFonts w:hint="cs"/>
          <w:rtl/>
        </w:rPr>
        <w:t>,</w:t>
      </w:r>
      <w:r>
        <w:rPr>
          <w:rtl/>
        </w:rPr>
        <w:t xml:space="preserve"> </w:t>
      </w:r>
      <w:bookmarkStart w:id="15373" w:name="_ETM_Q34_605170"/>
      <w:bookmarkEnd w:id="15373"/>
      <w:r>
        <w:rPr>
          <w:rtl/>
        </w:rPr>
        <w:t xml:space="preserve">תלמידות </w:t>
      </w:r>
      <w:bookmarkStart w:id="15374" w:name="_ETM_Q34_605680"/>
      <w:bookmarkEnd w:id="15374"/>
      <w:r>
        <w:rPr>
          <w:rtl/>
        </w:rPr>
        <w:t>ותלמידים</w:t>
      </w:r>
      <w:r>
        <w:rPr>
          <w:rFonts w:hint="cs"/>
          <w:rtl/>
        </w:rPr>
        <w:t>,</w:t>
      </w:r>
      <w:r>
        <w:rPr>
          <w:rtl/>
        </w:rPr>
        <w:t xml:space="preserve"> </w:t>
      </w:r>
      <w:bookmarkStart w:id="15375" w:name="_ETM_Q34_606940"/>
      <w:bookmarkEnd w:id="15375"/>
      <w:r>
        <w:rPr>
          <w:rFonts w:hint="cs"/>
          <w:rtl/>
        </w:rPr>
        <w:t>ב</w:t>
      </w:r>
      <w:r>
        <w:rPr>
          <w:rtl/>
        </w:rPr>
        <w:t xml:space="preserve">סכנה </w:t>
      </w:r>
      <w:bookmarkStart w:id="15376" w:name="_ETM_Q34_607630"/>
      <w:bookmarkEnd w:id="15376"/>
      <w:r>
        <w:rPr>
          <w:rtl/>
        </w:rPr>
        <w:t xml:space="preserve">של </w:t>
      </w:r>
      <w:bookmarkStart w:id="15377" w:name="_ETM_Q34_607839"/>
      <w:bookmarkEnd w:id="15377"/>
      <w:r>
        <w:rPr>
          <w:rtl/>
        </w:rPr>
        <w:t>גירוש</w:t>
      </w:r>
      <w:r>
        <w:rPr>
          <w:rFonts w:hint="cs"/>
          <w:rtl/>
        </w:rPr>
        <w:t>.</w:t>
      </w:r>
      <w:r>
        <w:rPr>
          <w:rtl/>
        </w:rPr>
        <w:t xml:space="preserve"> </w:t>
      </w:r>
      <w:bookmarkStart w:id="15378" w:name="_ETM_Q34_608860"/>
      <w:bookmarkEnd w:id="15378"/>
      <w:r>
        <w:rPr>
          <w:rtl/>
        </w:rPr>
        <w:t xml:space="preserve">הגורל </w:t>
      </w:r>
      <w:bookmarkStart w:id="15379" w:name="_ETM_Q34_609339"/>
      <w:bookmarkEnd w:id="15379"/>
      <w:r>
        <w:rPr>
          <w:rtl/>
        </w:rPr>
        <w:t xml:space="preserve">של </w:t>
      </w:r>
      <w:bookmarkStart w:id="15380" w:name="_ETM_Q34_609580"/>
      <w:bookmarkEnd w:id="15380"/>
      <w:r>
        <w:rPr>
          <w:rtl/>
        </w:rPr>
        <w:t xml:space="preserve">אותם </w:t>
      </w:r>
      <w:bookmarkStart w:id="15381" w:name="_ETM_Q34_609880"/>
      <w:bookmarkEnd w:id="15381"/>
      <w:r>
        <w:rPr>
          <w:rtl/>
        </w:rPr>
        <w:t xml:space="preserve">אנשים </w:t>
      </w:r>
      <w:bookmarkStart w:id="15382" w:name="_ETM_Q34_610270"/>
      <w:bookmarkEnd w:id="15382"/>
      <w:r>
        <w:rPr>
          <w:rtl/>
        </w:rPr>
        <w:t xml:space="preserve">שחיים </w:t>
      </w:r>
      <w:bookmarkStart w:id="15383" w:name="_ETM_Q34_611190"/>
      <w:bookmarkEnd w:id="15383"/>
      <w:r>
        <w:rPr>
          <w:rtl/>
        </w:rPr>
        <w:t xml:space="preserve">כאן </w:t>
      </w:r>
      <w:bookmarkStart w:id="15384" w:name="_ETM_Q34_611520"/>
      <w:bookmarkEnd w:id="15384"/>
      <w:r>
        <w:rPr>
          <w:rtl/>
        </w:rPr>
        <w:t xml:space="preserve">במדינת </w:t>
      </w:r>
      <w:bookmarkStart w:id="15385" w:name="_ETM_Q34_612030"/>
      <w:bookmarkEnd w:id="15385"/>
      <w:r>
        <w:rPr>
          <w:rtl/>
        </w:rPr>
        <w:t xml:space="preserve">ישראל </w:t>
      </w:r>
      <w:bookmarkStart w:id="15386" w:name="_ETM_Q34_613050"/>
      <w:bookmarkStart w:id="15387" w:name="_ETM_Q34_613200"/>
      <w:bookmarkEnd w:id="15386"/>
      <w:bookmarkEnd w:id="15387"/>
      <w:r>
        <w:rPr>
          <w:rtl/>
        </w:rPr>
        <w:t xml:space="preserve">תלוי </w:t>
      </w:r>
      <w:bookmarkStart w:id="15388" w:name="_ETM_Q34_613590"/>
      <w:bookmarkEnd w:id="15388"/>
      <w:r>
        <w:rPr>
          <w:rtl/>
        </w:rPr>
        <w:t>בנו</w:t>
      </w:r>
      <w:r>
        <w:rPr>
          <w:rFonts w:hint="cs"/>
          <w:rtl/>
        </w:rPr>
        <w:t>,</w:t>
      </w:r>
      <w:r>
        <w:rPr>
          <w:rtl/>
        </w:rPr>
        <w:t xml:space="preserve"> </w:t>
      </w:r>
      <w:bookmarkStart w:id="15389" w:name="_ETM_Q34_614220"/>
      <w:bookmarkEnd w:id="15389"/>
      <w:r>
        <w:rPr>
          <w:rtl/>
        </w:rPr>
        <w:t xml:space="preserve">ולא </w:t>
      </w:r>
      <w:bookmarkStart w:id="15390" w:name="_ETM_Q34_614550"/>
      <w:bookmarkEnd w:id="15390"/>
      <w:r>
        <w:rPr>
          <w:rtl/>
        </w:rPr>
        <w:t xml:space="preserve">באף </w:t>
      </w:r>
      <w:bookmarkStart w:id="15391" w:name="_ETM_Q34_614880"/>
      <w:bookmarkEnd w:id="15391"/>
      <w:r>
        <w:rPr>
          <w:rFonts w:hint="cs"/>
          <w:rtl/>
        </w:rPr>
        <w:t>אחד</w:t>
      </w:r>
      <w:r>
        <w:rPr>
          <w:rtl/>
        </w:rPr>
        <w:t xml:space="preserve"> </w:t>
      </w:r>
      <w:bookmarkStart w:id="15392" w:name="_ETM_Q34_615150"/>
      <w:bookmarkEnd w:id="15392"/>
      <w:r>
        <w:rPr>
          <w:rtl/>
        </w:rPr>
        <w:t>אחר</w:t>
      </w:r>
      <w:r>
        <w:rPr>
          <w:rFonts w:hint="cs"/>
          <w:rtl/>
        </w:rPr>
        <w:t>.</w:t>
      </w:r>
      <w:r>
        <w:rPr>
          <w:rtl/>
        </w:rPr>
        <w:t xml:space="preserve"> </w:t>
      </w:r>
      <w:bookmarkStart w:id="15393" w:name="_ETM_Q34_616140"/>
      <w:bookmarkEnd w:id="15393"/>
      <w:r>
        <w:rPr>
          <w:rtl/>
        </w:rPr>
        <w:t xml:space="preserve">אני </w:t>
      </w:r>
      <w:bookmarkStart w:id="15394" w:name="_ETM_Q34_616440"/>
      <w:bookmarkEnd w:id="15394"/>
      <w:r>
        <w:rPr>
          <w:rtl/>
        </w:rPr>
        <w:t xml:space="preserve">חושבת </w:t>
      </w:r>
      <w:bookmarkStart w:id="15395" w:name="_ETM_Q34_616860"/>
      <w:bookmarkStart w:id="15396" w:name="_ETM_Q34_617610"/>
      <w:bookmarkEnd w:id="15395"/>
      <w:bookmarkEnd w:id="15396"/>
      <w:r>
        <w:rPr>
          <w:rFonts w:hint="cs"/>
          <w:rtl/>
        </w:rPr>
        <w:t>שב</w:t>
      </w:r>
      <w:r>
        <w:rPr>
          <w:rtl/>
        </w:rPr>
        <w:t xml:space="preserve">חצי </w:t>
      </w:r>
      <w:bookmarkStart w:id="15397" w:name="_ETM_Q34_618690"/>
      <w:bookmarkEnd w:id="15397"/>
      <w:r>
        <w:rPr>
          <w:rFonts w:hint="cs"/>
          <w:rtl/>
        </w:rPr>
        <w:t>ה</w:t>
      </w:r>
      <w:r>
        <w:rPr>
          <w:rtl/>
        </w:rPr>
        <w:t xml:space="preserve">שנה </w:t>
      </w:r>
      <w:bookmarkStart w:id="15398" w:name="_ETM_Q34_618990"/>
      <w:bookmarkEnd w:id="15398"/>
      <w:r>
        <w:rPr>
          <w:rtl/>
        </w:rPr>
        <w:t xml:space="preserve">הזאת </w:t>
      </w:r>
      <w:bookmarkStart w:id="15399" w:name="_ETM_Q34_619290"/>
      <w:bookmarkEnd w:id="15399"/>
      <w:r>
        <w:rPr>
          <w:rtl/>
        </w:rPr>
        <w:t xml:space="preserve">שאני </w:t>
      </w:r>
      <w:bookmarkStart w:id="15400" w:name="_ETM_Q34_619500"/>
      <w:bookmarkEnd w:id="15400"/>
      <w:r>
        <w:rPr>
          <w:rtl/>
        </w:rPr>
        <w:t>מכה</w:t>
      </w:r>
      <w:r>
        <w:rPr>
          <w:rFonts w:hint="cs"/>
          <w:rtl/>
        </w:rPr>
        <w:t>נת</w:t>
      </w:r>
      <w:r>
        <w:rPr>
          <w:rtl/>
        </w:rPr>
        <w:t xml:space="preserve"> </w:t>
      </w:r>
      <w:bookmarkStart w:id="15401" w:name="_ETM_Q34_620070"/>
      <w:bookmarkEnd w:id="15401"/>
      <w:r>
        <w:rPr>
          <w:rFonts w:hint="cs"/>
          <w:rtl/>
        </w:rPr>
        <w:t>כ</w:t>
      </w:r>
      <w:r>
        <w:rPr>
          <w:rtl/>
        </w:rPr>
        <w:t xml:space="preserve">חברת </w:t>
      </w:r>
      <w:bookmarkStart w:id="15402" w:name="_ETM_Q34_620490"/>
      <w:bookmarkEnd w:id="15402"/>
      <w:r>
        <w:rPr>
          <w:rtl/>
        </w:rPr>
        <w:t xml:space="preserve">כנסת </w:t>
      </w:r>
      <w:bookmarkStart w:id="15403" w:name="_ETM_Q34_621540"/>
      <w:bookmarkEnd w:id="15403"/>
      <w:r>
        <w:rPr>
          <w:rtl/>
        </w:rPr>
        <w:t xml:space="preserve">אני </w:t>
      </w:r>
      <w:bookmarkStart w:id="15404" w:name="_ETM_Q34_621810"/>
      <w:bookmarkStart w:id="15405" w:name="_ETM_Q34_621989"/>
      <w:bookmarkEnd w:id="15404"/>
      <w:bookmarkEnd w:id="15405"/>
      <w:r>
        <w:rPr>
          <w:rtl/>
        </w:rPr>
        <w:t xml:space="preserve">חשופה </w:t>
      </w:r>
      <w:bookmarkStart w:id="15406" w:name="_ETM_Q34_622529"/>
      <w:bookmarkEnd w:id="15406"/>
      <w:r>
        <w:rPr>
          <w:rtl/>
        </w:rPr>
        <w:t xml:space="preserve">לכל </w:t>
      </w:r>
      <w:bookmarkStart w:id="15407" w:name="_ETM_Q34_622769"/>
      <w:bookmarkEnd w:id="15407"/>
      <w:r>
        <w:rPr>
          <w:rtl/>
        </w:rPr>
        <w:t xml:space="preserve">כך </w:t>
      </w:r>
      <w:bookmarkStart w:id="15408" w:name="_ETM_Q34_622980"/>
      <w:bookmarkEnd w:id="15408"/>
      <w:r>
        <w:rPr>
          <w:rtl/>
        </w:rPr>
        <w:t xml:space="preserve">הרבה </w:t>
      </w:r>
      <w:bookmarkStart w:id="15409" w:name="_ETM_Q34_623249"/>
      <w:bookmarkEnd w:id="15409"/>
      <w:r>
        <w:rPr>
          <w:rtl/>
        </w:rPr>
        <w:t xml:space="preserve">שטחים </w:t>
      </w:r>
      <w:bookmarkStart w:id="15410" w:name="_ETM_Q34_623670"/>
      <w:bookmarkEnd w:id="15410"/>
      <w:r>
        <w:rPr>
          <w:rtl/>
        </w:rPr>
        <w:t>אפורים</w:t>
      </w:r>
      <w:r>
        <w:rPr>
          <w:rFonts w:hint="cs"/>
          <w:rtl/>
        </w:rPr>
        <w:t>,</w:t>
      </w:r>
      <w:r>
        <w:rPr>
          <w:rtl/>
        </w:rPr>
        <w:t xml:space="preserve"> </w:t>
      </w:r>
      <w:bookmarkStart w:id="15411" w:name="_ETM_Q34_624719"/>
      <w:bookmarkEnd w:id="15411"/>
      <w:r>
        <w:rPr>
          <w:rtl/>
        </w:rPr>
        <w:t xml:space="preserve">שהרבה </w:t>
      </w:r>
      <w:bookmarkStart w:id="15412" w:name="_ETM_Q34_625139"/>
      <w:bookmarkEnd w:id="15412"/>
      <w:r>
        <w:rPr>
          <w:rtl/>
        </w:rPr>
        <w:t xml:space="preserve">מאיתנו </w:t>
      </w:r>
      <w:bookmarkStart w:id="15413" w:name="_ETM_Q34_625650"/>
      <w:bookmarkEnd w:id="15413"/>
      <w:r>
        <w:rPr>
          <w:rtl/>
        </w:rPr>
        <w:t>מא</w:t>
      </w:r>
      <w:r>
        <w:rPr>
          <w:rFonts w:hint="cs"/>
          <w:rtl/>
        </w:rPr>
        <w:t>ו</w:t>
      </w:r>
      <w:r>
        <w:rPr>
          <w:rtl/>
        </w:rPr>
        <w:t xml:space="preserve">ד </w:t>
      </w:r>
      <w:bookmarkStart w:id="15414" w:name="_ETM_Q34_625859"/>
      <w:bookmarkEnd w:id="15414"/>
      <w:r>
        <w:rPr>
          <w:rtl/>
        </w:rPr>
        <w:t xml:space="preserve">מתקשות </w:t>
      </w:r>
      <w:bookmarkStart w:id="15415" w:name="_ETM_Q34_626370"/>
      <w:bookmarkEnd w:id="15415"/>
      <w:r>
        <w:rPr>
          <w:rtl/>
        </w:rPr>
        <w:t xml:space="preserve">ומתקשים </w:t>
      </w:r>
      <w:bookmarkStart w:id="15416" w:name="_ETM_Q34_626969"/>
      <w:bookmarkEnd w:id="15416"/>
      <w:r>
        <w:rPr>
          <w:rtl/>
        </w:rPr>
        <w:t xml:space="preserve">לדון </w:t>
      </w:r>
      <w:bookmarkStart w:id="15417" w:name="_ETM_Q34_627299"/>
      <w:bookmarkEnd w:id="15417"/>
      <w:r>
        <w:rPr>
          <w:rtl/>
        </w:rPr>
        <w:t>בהם</w:t>
      </w:r>
      <w:r>
        <w:rPr>
          <w:rFonts w:hint="cs"/>
          <w:rtl/>
        </w:rPr>
        <w:t>.</w:t>
      </w:r>
    </w:p>
    <w:p w:rsidR="002D76A7" w:rsidRDefault="002D76A7" w:rsidP="006E5331">
      <w:pPr>
        <w:rPr>
          <w:rtl/>
        </w:rPr>
      </w:pPr>
    </w:p>
    <w:p w:rsidR="002D76A7" w:rsidRDefault="002D76A7" w:rsidP="006E5331">
      <w:pPr>
        <w:pStyle w:val="af6"/>
        <w:keepNext/>
        <w:rPr>
          <w:rtl/>
        </w:rPr>
      </w:pPr>
      <w:r w:rsidRPr="00E744F4">
        <w:rPr>
          <w:rStyle w:val="TagStyle"/>
          <w:rtl/>
        </w:rPr>
        <w:t xml:space="preserve"> &lt;&lt; יור &gt;&gt; </w:t>
      </w:r>
      <w:r>
        <w:rPr>
          <w:rtl/>
        </w:rPr>
        <w:t>היו"ר מיקי לוי:</w:t>
      </w:r>
      <w:r w:rsidRPr="00E744F4">
        <w:rPr>
          <w:rStyle w:val="TagStyle"/>
          <w:rtl/>
        </w:rPr>
        <w:t xml:space="preserve"> &lt;&lt; יור &gt;&gt;</w:t>
      </w:r>
      <w:r>
        <w:rPr>
          <w:rtl/>
        </w:rPr>
        <w:t xml:space="preserve"> </w:t>
      </w:r>
    </w:p>
    <w:p w:rsidR="002D76A7" w:rsidRDefault="002D76A7" w:rsidP="003542E8">
      <w:pPr>
        <w:rPr>
          <w:rtl/>
          <w:lang w:eastAsia="he-IL"/>
        </w:rPr>
      </w:pPr>
    </w:p>
    <w:p w:rsidR="002D76A7" w:rsidRDefault="002D76A7" w:rsidP="006E5331">
      <w:pPr>
        <w:rPr>
          <w:rtl/>
        </w:rPr>
      </w:pPr>
      <w:bookmarkStart w:id="15418" w:name="_ETM_Q34_624000"/>
      <w:bookmarkStart w:id="15419" w:name="_ETM_Q34_627749"/>
      <w:bookmarkEnd w:id="15418"/>
      <w:bookmarkEnd w:id="15419"/>
      <w:r>
        <w:rPr>
          <w:rtl/>
        </w:rPr>
        <w:t xml:space="preserve">משפט </w:t>
      </w:r>
      <w:bookmarkStart w:id="15420" w:name="_ETM_Q34_628139"/>
      <w:bookmarkEnd w:id="15420"/>
      <w:r>
        <w:rPr>
          <w:rtl/>
        </w:rPr>
        <w:t>לסיכום</w:t>
      </w:r>
      <w:r>
        <w:rPr>
          <w:rFonts w:hint="cs"/>
          <w:rtl/>
        </w:rPr>
        <w:t>,</w:t>
      </w:r>
      <w:r>
        <w:rPr>
          <w:rtl/>
        </w:rPr>
        <w:t xml:space="preserve"> </w:t>
      </w:r>
      <w:bookmarkStart w:id="15421" w:name="_ETM_Q34_628620"/>
      <w:bookmarkEnd w:id="15421"/>
      <w:r>
        <w:rPr>
          <w:rtl/>
        </w:rPr>
        <w:t>בבקשה</w:t>
      </w:r>
      <w:r>
        <w:rPr>
          <w:rFonts w:hint="cs"/>
          <w:rtl/>
        </w:rPr>
        <w:t>.</w:t>
      </w:r>
    </w:p>
    <w:p w:rsidR="002D76A7" w:rsidRDefault="002D76A7" w:rsidP="006E5331">
      <w:pPr>
        <w:rPr>
          <w:rtl/>
        </w:rPr>
      </w:pPr>
    </w:p>
    <w:p w:rsidR="002D76A7" w:rsidRDefault="002D76A7" w:rsidP="006E5331">
      <w:pPr>
        <w:pStyle w:val="-"/>
        <w:keepNext/>
        <w:rPr>
          <w:rtl/>
        </w:rPr>
      </w:pPr>
      <w:bookmarkStart w:id="15422" w:name="ET_speakercontinue_6154_25"/>
      <w:r w:rsidRPr="00E744F4">
        <w:rPr>
          <w:rStyle w:val="TagStyle"/>
          <w:rtl/>
        </w:rPr>
        <w:t xml:space="preserve"> &lt;&lt; דובר_המשך &gt;&gt; </w:t>
      </w:r>
      <w:r>
        <w:rPr>
          <w:rtl/>
        </w:rPr>
        <w:t>אבתיסאם מראענה (העבודה):</w:t>
      </w:r>
      <w:r w:rsidRPr="00E744F4">
        <w:rPr>
          <w:rStyle w:val="TagStyle"/>
          <w:rtl/>
        </w:rPr>
        <w:t xml:space="preserve"> &lt;&lt; דובר_המשך &gt;&gt;</w:t>
      </w:r>
      <w:r>
        <w:rPr>
          <w:rtl/>
        </w:rPr>
        <w:t xml:space="preserve"> </w:t>
      </w:r>
      <w:bookmarkEnd w:id="15422"/>
    </w:p>
    <w:p w:rsidR="002D76A7" w:rsidRDefault="002D76A7" w:rsidP="006E5331">
      <w:pPr>
        <w:rPr>
          <w:rtl/>
          <w:lang w:eastAsia="he-IL"/>
        </w:rPr>
      </w:pPr>
      <w:bookmarkStart w:id="15423" w:name="_ETM_Q34_629219"/>
      <w:bookmarkEnd w:id="15423"/>
    </w:p>
    <w:p w:rsidR="002D76A7" w:rsidRDefault="002D76A7" w:rsidP="00BE2116">
      <w:pPr>
        <w:rPr>
          <w:rtl/>
        </w:rPr>
      </w:pPr>
      <w:bookmarkStart w:id="15424" w:name="_ETM_Q34_623000"/>
      <w:bookmarkEnd w:id="15424"/>
      <w:r>
        <w:rPr>
          <w:rtl/>
        </w:rPr>
        <w:t xml:space="preserve">הנושא </w:t>
      </w:r>
      <w:bookmarkStart w:id="15425" w:name="_ETM_Q34_630329"/>
      <w:bookmarkEnd w:id="15425"/>
      <w:r>
        <w:rPr>
          <w:rtl/>
        </w:rPr>
        <w:t xml:space="preserve">של </w:t>
      </w:r>
      <w:bookmarkStart w:id="15426" w:name="_ETM_Q34_632659"/>
      <w:bookmarkEnd w:id="15426"/>
      <w:r>
        <w:rPr>
          <w:rtl/>
        </w:rPr>
        <w:t xml:space="preserve">ילדים </w:t>
      </w:r>
      <w:bookmarkStart w:id="15427" w:name="_ETM_Q34_633379"/>
      <w:bookmarkEnd w:id="15427"/>
      <w:r>
        <w:rPr>
          <w:rtl/>
        </w:rPr>
        <w:t xml:space="preserve">של </w:t>
      </w:r>
      <w:bookmarkStart w:id="15428" w:name="_ETM_Q34_633590"/>
      <w:bookmarkEnd w:id="15428"/>
      <w:r>
        <w:rPr>
          <w:rtl/>
        </w:rPr>
        <w:t xml:space="preserve">עובדים </w:t>
      </w:r>
      <w:bookmarkStart w:id="15429" w:name="_ETM_Q34_633859"/>
      <w:bookmarkEnd w:id="15429"/>
      <w:r>
        <w:rPr>
          <w:rtl/>
        </w:rPr>
        <w:t>זרים</w:t>
      </w:r>
      <w:r>
        <w:rPr>
          <w:rFonts w:hint="cs"/>
          <w:rtl/>
        </w:rPr>
        <w:t>,</w:t>
      </w:r>
      <w:r>
        <w:rPr>
          <w:rtl/>
        </w:rPr>
        <w:t xml:space="preserve"> </w:t>
      </w:r>
      <w:bookmarkStart w:id="15430" w:name="_ETM_Q34_634249"/>
      <w:bookmarkEnd w:id="15430"/>
      <w:proofErr w:type="spellStart"/>
      <w:r>
        <w:rPr>
          <w:rtl/>
        </w:rPr>
        <w:t>הבייביסיטרים</w:t>
      </w:r>
      <w:proofErr w:type="spellEnd"/>
      <w:r>
        <w:rPr>
          <w:rFonts w:hint="cs"/>
          <w:rtl/>
        </w:rPr>
        <w:t>,</w:t>
      </w:r>
      <w:r>
        <w:rPr>
          <w:rtl/>
        </w:rPr>
        <w:t xml:space="preserve"> </w:t>
      </w:r>
      <w:bookmarkStart w:id="15431" w:name="_ETM_Q34_635209"/>
      <w:bookmarkEnd w:id="15431"/>
      <w:r>
        <w:rPr>
          <w:rFonts w:hint="cs"/>
          <w:rtl/>
        </w:rPr>
        <w:t>מה</w:t>
      </w:r>
      <w:r>
        <w:rPr>
          <w:rtl/>
        </w:rPr>
        <w:t xml:space="preserve"> </w:t>
      </w:r>
      <w:bookmarkStart w:id="15432" w:name="_ETM_Q34_635419"/>
      <w:bookmarkEnd w:id="15432"/>
      <w:r>
        <w:rPr>
          <w:rtl/>
        </w:rPr>
        <w:t xml:space="preserve">שאנחנו </w:t>
      </w:r>
      <w:bookmarkStart w:id="15433" w:name="_ETM_Q34_635779"/>
      <w:bookmarkEnd w:id="15433"/>
      <w:r>
        <w:rPr>
          <w:rtl/>
        </w:rPr>
        <w:t>קור</w:t>
      </w:r>
      <w:r>
        <w:rPr>
          <w:rFonts w:hint="cs"/>
          <w:rtl/>
        </w:rPr>
        <w:t>א</w:t>
      </w:r>
      <w:r>
        <w:rPr>
          <w:rtl/>
        </w:rPr>
        <w:t xml:space="preserve">ות </w:t>
      </w:r>
      <w:bookmarkStart w:id="15434" w:name="_ETM_Q34_636139"/>
      <w:bookmarkEnd w:id="15434"/>
      <w:r>
        <w:rPr>
          <w:rtl/>
        </w:rPr>
        <w:t>ל</w:t>
      </w:r>
      <w:r>
        <w:rPr>
          <w:rFonts w:hint="cs"/>
          <w:rtl/>
        </w:rPr>
        <w:t>הם "</w:t>
      </w:r>
      <w:r>
        <w:rPr>
          <w:rtl/>
        </w:rPr>
        <w:t xml:space="preserve">מחסני </w:t>
      </w:r>
      <w:bookmarkStart w:id="15435" w:name="_ETM_Q34_636769"/>
      <w:bookmarkEnd w:id="15435"/>
      <w:r>
        <w:rPr>
          <w:rtl/>
        </w:rPr>
        <w:t>ילדים</w:t>
      </w:r>
      <w:r>
        <w:rPr>
          <w:rFonts w:hint="cs"/>
          <w:rtl/>
        </w:rPr>
        <w:t>",</w:t>
      </w:r>
      <w:r>
        <w:rPr>
          <w:rtl/>
        </w:rPr>
        <w:t xml:space="preserve"> </w:t>
      </w:r>
      <w:bookmarkStart w:id="15436" w:name="_ETM_Q34_637760"/>
      <w:bookmarkEnd w:id="15436"/>
      <w:r>
        <w:rPr>
          <w:rtl/>
        </w:rPr>
        <w:t xml:space="preserve">זה </w:t>
      </w:r>
      <w:bookmarkStart w:id="15437" w:name="_ETM_Q34_637940"/>
      <w:bookmarkEnd w:id="15437"/>
      <w:r>
        <w:rPr>
          <w:rFonts w:hint="cs"/>
          <w:rtl/>
        </w:rPr>
        <w:t>אחד</w:t>
      </w:r>
      <w:r>
        <w:rPr>
          <w:rtl/>
        </w:rPr>
        <w:t xml:space="preserve"> </w:t>
      </w:r>
      <w:bookmarkStart w:id="15438" w:name="_ETM_Q34_638180"/>
      <w:bookmarkEnd w:id="15438"/>
      <w:r>
        <w:rPr>
          <w:rtl/>
        </w:rPr>
        <w:t xml:space="preserve">הנושאים </w:t>
      </w:r>
      <w:bookmarkStart w:id="15439" w:name="_ETM_Q34_638690"/>
      <w:bookmarkEnd w:id="15439"/>
      <w:r>
        <w:rPr>
          <w:rtl/>
        </w:rPr>
        <w:t xml:space="preserve">הכואבים </w:t>
      </w:r>
      <w:bookmarkStart w:id="15440" w:name="_ETM_Q34_639410"/>
      <w:bookmarkEnd w:id="15440"/>
      <w:r>
        <w:rPr>
          <w:rtl/>
        </w:rPr>
        <w:t>ביותר</w:t>
      </w:r>
      <w:r>
        <w:rPr>
          <w:rFonts w:hint="cs"/>
          <w:rtl/>
        </w:rPr>
        <w:t>.</w:t>
      </w:r>
      <w:r>
        <w:rPr>
          <w:rtl/>
        </w:rPr>
        <w:t xml:space="preserve"> </w:t>
      </w:r>
      <w:bookmarkStart w:id="15441" w:name="_ETM_Q34_640440"/>
      <w:bookmarkEnd w:id="15441"/>
      <w:r>
        <w:rPr>
          <w:rtl/>
        </w:rPr>
        <w:t xml:space="preserve">בינואר </w:t>
      </w:r>
      <w:bookmarkStart w:id="15442" w:name="_ETM_Q34_641070"/>
      <w:bookmarkEnd w:id="15442"/>
      <w:r>
        <w:rPr>
          <w:rtl/>
        </w:rPr>
        <w:t xml:space="preserve">היה </w:t>
      </w:r>
      <w:bookmarkStart w:id="15443" w:name="_ETM_Q34_641340"/>
      <w:bookmarkEnd w:id="15443"/>
      <w:r>
        <w:rPr>
          <w:rtl/>
        </w:rPr>
        <w:t xml:space="preserve">אמור </w:t>
      </w:r>
      <w:bookmarkStart w:id="15444" w:name="_ETM_Q34_641610"/>
      <w:bookmarkEnd w:id="15444"/>
      <w:r>
        <w:rPr>
          <w:rtl/>
        </w:rPr>
        <w:t xml:space="preserve">בעצם </w:t>
      </w:r>
      <w:bookmarkStart w:id="15445" w:name="_ETM_Q34_642030"/>
      <w:bookmarkEnd w:id="15445"/>
      <w:r>
        <w:rPr>
          <w:rtl/>
        </w:rPr>
        <w:t xml:space="preserve">להסתיים </w:t>
      </w:r>
      <w:bookmarkStart w:id="15446" w:name="_ETM_Q34_643050"/>
      <w:bookmarkEnd w:id="15446"/>
      <w:r>
        <w:rPr>
          <w:rFonts w:hint="cs"/>
          <w:rtl/>
        </w:rPr>
        <w:t>כל –</w:t>
      </w:r>
      <w:r>
        <w:rPr>
          <w:rtl/>
        </w:rPr>
        <w:t xml:space="preserve"> </w:t>
      </w:r>
      <w:bookmarkStart w:id="15447" w:name="_ETM_Q34_644460"/>
      <w:bookmarkEnd w:id="15447"/>
      <w:r>
        <w:rPr>
          <w:rtl/>
        </w:rPr>
        <w:t xml:space="preserve">יש </w:t>
      </w:r>
      <w:bookmarkStart w:id="15448" w:name="_ETM_Q34_644730"/>
      <w:bookmarkEnd w:id="15448"/>
      <w:r>
        <w:rPr>
          <w:rtl/>
        </w:rPr>
        <w:t xml:space="preserve">רפורמה </w:t>
      </w:r>
      <w:bookmarkStart w:id="15449" w:name="_ETM_Q34_645450"/>
      <w:bookmarkEnd w:id="15449"/>
      <w:r>
        <w:rPr>
          <w:rtl/>
        </w:rPr>
        <w:t xml:space="preserve">ויש </w:t>
      </w:r>
      <w:bookmarkStart w:id="15450" w:name="_ETM_Q34_645750"/>
      <w:bookmarkEnd w:id="15450"/>
      <w:r>
        <w:rPr>
          <w:rtl/>
        </w:rPr>
        <w:t>הפרטה</w:t>
      </w:r>
      <w:r>
        <w:rPr>
          <w:rFonts w:hint="cs"/>
          <w:rtl/>
        </w:rPr>
        <w:t>,</w:t>
      </w:r>
      <w:r>
        <w:rPr>
          <w:rtl/>
        </w:rPr>
        <w:t xml:space="preserve"> </w:t>
      </w:r>
      <w:bookmarkStart w:id="15451" w:name="_ETM_Q34_646350"/>
      <w:bookmarkEnd w:id="15451"/>
      <w:r>
        <w:rPr>
          <w:rtl/>
        </w:rPr>
        <w:t xml:space="preserve">ובעצם </w:t>
      </w:r>
      <w:bookmarkStart w:id="15452" w:name="_ETM_Q34_646980"/>
      <w:bookmarkEnd w:id="15452"/>
      <w:r>
        <w:rPr>
          <w:rtl/>
        </w:rPr>
        <w:t xml:space="preserve">אותם </w:t>
      </w:r>
      <w:bookmarkStart w:id="15453" w:name="_ETM_Q34_647370"/>
      <w:bookmarkStart w:id="15454" w:name="_ETM_Q34_647610"/>
      <w:bookmarkEnd w:id="15453"/>
      <w:bookmarkEnd w:id="15454"/>
      <w:r>
        <w:rPr>
          <w:rtl/>
        </w:rPr>
        <w:t xml:space="preserve">ילדים </w:t>
      </w:r>
      <w:bookmarkStart w:id="15455" w:name="_ETM_Q34_647970"/>
      <w:bookmarkEnd w:id="15455"/>
      <w:r>
        <w:rPr>
          <w:rtl/>
        </w:rPr>
        <w:t xml:space="preserve">של </w:t>
      </w:r>
      <w:bookmarkStart w:id="15456" w:name="_ETM_Q34_648150"/>
      <w:bookmarkStart w:id="15457" w:name="_ETM_Q34_648780"/>
      <w:bookmarkEnd w:id="15456"/>
      <w:bookmarkEnd w:id="15457"/>
      <w:r>
        <w:rPr>
          <w:rtl/>
        </w:rPr>
        <w:t xml:space="preserve">עובדים </w:t>
      </w:r>
      <w:bookmarkStart w:id="15458" w:name="_ETM_Q34_649140"/>
      <w:bookmarkEnd w:id="15458"/>
      <w:r>
        <w:rPr>
          <w:rtl/>
        </w:rPr>
        <w:t xml:space="preserve">זרים </w:t>
      </w:r>
      <w:bookmarkStart w:id="15459" w:name="_ETM_Q34_650040"/>
      <w:bookmarkEnd w:id="15459"/>
      <w:r>
        <w:rPr>
          <w:rtl/>
        </w:rPr>
        <w:t xml:space="preserve">ושל </w:t>
      </w:r>
      <w:bookmarkStart w:id="15460" w:name="_ETM_Q34_650459"/>
      <w:bookmarkEnd w:id="15460"/>
      <w:r>
        <w:rPr>
          <w:rtl/>
        </w:rPr>
        <w:t xml:space="preserve">מהגרי </w:t>
      </w:r>
      <w:bookmarkStart w:id="15461" w:name="_ETM_Q34_650909"/>
      <w:bookmarkEnd w:id="15461"/>
      <w:r>
        <w:rPr>
          <w:rtl/>
        </w:rPr>
        <w:t xml:space="preserve">עבודה </w:t>
      </w:r>
      <w:bookmarkStart w:id="15462" w:name="_ETM_Q34_651329"/>
      <w:bookmarkEnd w:id="15462"/>
      <w:r>
        <w:rPr>
          <w:rtl/>
        </w:rPr>
        <w:t xml:space="preserve">ופליטים </w:t>
      </w:r>
      <w:bookmarkStart w:id="15463" w:name="_ETM_Q34_653599"/>
      <w:bookmarkStart w:id="15464" w:name="_ETM_Q34_654290"/>
      <w:bookmarkEnd w:id="15463"/>
      <w:bookmarkEnd w:id="15464"/>
      <w:r>
        <w:rPr>
          <w:rtl/>
        </w:rPr>
        <w:t xml:space="preserve">דחוסים </w:t>
      </w:r>
      <w:bookmarkStart w:id="15465" w:name="_ETM_Q34_655489"/>
      <w:bookmarkEnd w:id="15465"/>
      <w:r>
        <w:rPr>
          <w:rtl/>
        </w:rPr>
        <w:t xml:space="preserve">בחדרים </w:t>
      </w:r>
      <w:bookmarkStart w:id="15466" w:name="_ETM_Q34_656180"/>
      <w:bookmarkEnd w:id="15466"/>
      <w:r>
        <w:rPr>
          <w:rtl/>
        </w:rPr>
        <w:t>צפופים</w:t>
      </w:r>
      <w:r>
        <w:rPr>
          <w:rFonts w:hint="cs"/>
          <w:rtl/>
        </w:rPr>
        <w:t>,</w:t>
      </w:r>
      <w:r>
        <w:rPr>
          <w:rtl/>
        </w:rPr>
        <w:t xml:space="preserve"> </w:t>
      </w:r>
      <w:bookmarkStart w:id="15467" w:name="_ETM_Q34_656810"/>
      <w:bookmarkEnd w:id="15467"/>
      <w:r>
        <w:rPr>
          <w:rtl/>
        </w:rPr>
        <w:t xml:space="preserve">כ-40 </w:t>
      </w:r>
      <w:bookmarkStart w:id="15468" w:name="_ETM_Q34_657349"/>
      <w:bookmarkEnd w:id="15468"/>
      <w:r>
        <w:rPr>
          <w:rtl/>
        </w:rPr>
        <w:t>תינוקות</w:t>
      </w:r>
      <w:r>
        <w:rPr>
          <w:rFonts w:hint="cs"/>
          <w:rtl/>
        </w:rPr>
        <w:t>.</w:t>
      </w:r>
      <w:r>
        <w:rPr>
          <w:rtl/>
        </w:rPr>
        <w:t xml:space="preserve"> </w:t>
      </w:r>
      <w:bookmarkStart w:id="15469" w:name="_ETM_Q34_659919"/>
      <w:bookmarkEnd w:id="15469"/>
      <w:r>
        <w:rPr>
          <w:rtl/>
        </w:rPr>
        <w:t xml:space="preserve">לפני </w:t>
      </w:r>
      <w:bookmarkStart w:id="15470" w:name="_ETM_Q34_660279"/>
      <w:bookmarkEnd w:id="15470"/>
      <w:r w:rsidR="00BE2116">
        <w:rPr>
          <w:rFonts w:hint="cs"/>
          <w:rtl/>
        </w:rPr>
        <w:t>כמה</w:t>
      </w:r>
      <w:r>
        <w:rPr>
          <w:rtl/>
        </w:rPr>
        <w:t xml:space="preserve"> </w:t>
      </w:r>
      <w:bookmarkStart w:id="15471" w:name="_ETM_Q34_660639"/>
      <w:bookmarkEnd w:id="15471"/>
      <w:r>
        <w:rPr>
          <w:rtl/>
        </w:rPr>
        <w:t>חודשים</w:t>
      </w:r>
      <w:r>
        <w:rPr>
          <w:rFonts w:hint="cs"/>
          <w:rtl/>
        </w:rPr>
        <w:t>,</w:t>
      </w:r>
      <w:r>
        <w:rPr>
          <w:rtl/>
        </w:rPr>
        <w:t xml:space="preserve"> </w:t>
      </w:r>
      <w:bookmarkStart w:id="15472" w:name="_ETM_Q34_661180"/>
      <w:bookmarkEnd w:id="15472"/>
      <w:r>
        <w:rPr>
          <w:rtl/>
        </w:rPr>
        <w:t xml:space="preserve">וככה </w:t>
      </w:r>
      <w:bookmarkStart w:id="15473" w:name="_ETM_Q34_661540"/>
      <w:bookmarkEnd w:id="15473"/>
      <w:r>
        <w:rPr>
          <w:rtl/>
        </w:rPr>
        <w:t xml:space="preserve">אני </w:t>
      </w:r>
      <w:bookmarkStart w:id="15474" w:name="_ETM_Q34_661629"/>
      <w:bookmarkEnd w:id="15474"/>
      <w:r>
        <w:rPr>
          <w:rtl/>
        </w:rPr>
        <w:t>מסיימת</w:t>
      </w:r>
      <w:r>
        <w:rPr>
          <w:rFonts w:hint="cs"/>
          <w:rtl/>
        </w:rPr>
        <w:t>,</w:t>
      </w:r>
      <w:r>
        <w:rPr>
          <w:rtl/>
        </w:rPr>
        <w:t xml:space="preserve"> </w:t>
      </w:r>
      <w:bookmarkStart w:id="15475" w:name="_ETM_Q34_662810"/>
      <w:bookmarkEnd w:id="15475"/>
      <w:r>
        <w:rPr>
          <w:rtl/>
        </w:rPr>
        <w:t xml:space="preserve">פניתי </w:t>
      </w:r>
      <w:bookmarkStart w:id="15476" w:name="_ETM_Q34_663379"/>
      <w:bookmarkEnd w:id="15476"/>
      <w:r>
        <w:rPr>
          <w:rtl/>
        </w:rPr>
        <w:t xml:space="preserve">לשר </w:t>
      </w:r>
      <w:bookmarkStart w:id="15477" w:name="_ETM_Q34_663860"/>
      <w:bookmarkEnd w:id="15477"/>
      <w:r>
        <w:rPr>
          <w:rtl/>
        </w:rPr>
        <w:t xml:space="preserve">הרווחה </w:t>
      </w:r>
      <w:bookmarkStart w:id="15478" w:name="_ETM_Q34_664849"/>
      <w:bookmarkEnd w:id="15478"/>
      <w:r>
        <w:rPr>
          <w:rFonts w:hint="cs"/>
          <w:rtl/>
        </w:rPr>
        <w:t xml:space="preserve">מאיר כהן וביקשתי </w:t>
      </w:r>
      <w:bookmarkStart w:id="15479" w:name="_ETM_Q34_665000"/>
      <w:bookmarkStart w:id="15480" w:name="_ETM_Q34_669900"/>
      <w:bookmarkEnd w:id="15479"/>
      <w:bookmarkEnd w:id="15480"/>
      <w:r>
        <w:rPr>
          <w:rtl/>
        </w:rPr>
        <w:t xml:space="preserve">ממנו </w:t>
      </w:r>
      <w:bookmarkStart w:id="15481" w:name="_ETM_Q34_670230"/>
      <w:bookmarkEnd w:id="15481"/>
      <w:r>
        <w:rPr>
          <w:rtl/>
        </w:rPr>
        <w:t xml:space="preserve">בזמן </w:t>
      </w:r>
      <w:bookmarkStart w:id="15482" w:name="_ETM_Q34_670590"/>
      <w:bookmarkEnd w:id="15482"/>
      <w:r>
        <w:rPr>
          <w:rtl/>
        </w:rPr>
        <w:t xml:space="preserve">של </w:t>
      </w:r>
      <w:bookmarkStart w:id="15483" w:name="_ETM_Q34_670770"/>
      <w:bookmarkEnd w:id="15483"/>
      <w:r>
        <w:rPr>
          <w:rtl/>
        </w:rPr>
        <w:t xml:space="preserve">התקציב </w:t>
      </w:r>
      <w:bookmarkStart w:id="15484" w:name="_ETM_Q34_671879"/>
      <w:bookmarkEnd w:id="15484"/>
      <w:r>
        <w:rPr>
          <w:rtl/>
        </w:rPr>
        <w:t xml:space="preserve">שאנחנו </w:t>
      </w:r>
      <w:bookmarkStart w:id="15485" w:name="_ETM_Q34_673050"/>
      <w:bookmarkEnd w:id="15485"/>
      <w:r>
        <w:rPr>
          <w:rtl/>
        </w:rPr>
        <w:t xml:space="preserve">לא </w:t>
      </w:r>
      <w:bookmarkStart w:id="15486" w:name="_ETM_Q34_673260"/>
      <w:bookmarkEnd w:id="15486"/>
      <w:r>
        <w:rPr>
          <w:rtl/>
        </w:rPr>
        <w:t>נדיר</w:t>
      </w:r>
      <w:r>
        <w:rPr>
          <w:rFonts w:hint="cs"/>
          <w:rtl/>
        </w:rPr>
        <w:t xml:space="preserve"> את</w:t>
      </w:r>
      <w:r>
        <w:rPr>
          <w:rtl/>
        </w:rPr>
        <w:t xml:space="preserve"> </w:t>
      </w:r>
      <w:bookmarkStart w:id="15487" w:name="_ETM_Q34_673770"/>
      <w:bookmarkEnd w:id="15487"/>
      <w:r>
        <w:rPr>
          <w:rtl/>
        </w:rPr>
        <w:t xml:space="preserve">אותם </w:t>
      </w:r>
      <w:bookmarkStart w:id="15488" w:name="_ETM_Q34_674129"/>
      <w:bookmarkEnd w:id="15488"/>
      <w:r>
        <w:rPr>
          <w:rtl/>
        </w:rPr>
        <w:t xml:space="preserve">תינוקות </w:t>
      </w:r>
      <w:bookmarkStart w:id="15489" w:name="_ETM_Q34_674700"/>
      <w:bookmarkEnd w:id="15489"/>
      <w:r>
        <w:rPr>
          <w:rtl/>
        </w:rPr>
        <w:t>ו</w:t>
      </w:r>
      <w:r>
        <w:rPr>
          <w:rFonts w:hint="cs"/>
          <w:rtl/>
        </w:rPr>
        <w:t xml:space="preserve">את </w:t>
      </w:r>
      <w:r>
        <w:rPr>
          <w:rtl/>
        </w:rPr>
        <w:t xml:space="preserve">אותם </w:t>
      </w:r>
      <w:bookmarkStart w:id="15490" w:name="_ETM_Q34_675090"/>
      <w:bookmarkEnd w:id="15490"/>
      <w:r>
        <w:rPr>
          <w:rtl/>
        </w:rPr>
        <w:t xml:space="preserve">ילדים </w:t>
      </w:r>
      <w:bookmarkStart w:id="15491" w:name="_ETM_Q34_676250"/>
      <w:bookmarkEnd w:id="15491"/>
      <w:r>
        <w:rPr>
          <w:rtl/>
        </w:rPr>
        <w:t xml:space="preserve">ושאנחנו </w:t>
      </w:r>
      <w:bookmarkStart w:id="15492" w:name="_ETM_Q34_677569"/>
      <w:bookmarkEnd w:id="15492"/>
      <w:r>
        <w:rPr>
          <w:rtl/>
        </w:rPr>
        <w:t xml:space="preserve">נדרוש </w:t>
      </w:r>
      <w:bookmarkStart w:id="15493" w:name="_ETM_Q34_678290"/>
      <w:bookmarkEnd w:id="15493"/>
      <w:r>
        <w:rPr>
          <w:rtl/>
        </w:rPr>
        <w:t xml:space="preserve">ונדאג </w:t>
      </w:r>
      <w:bookmarkStart w:id="15494" w:name="_ETM_Q34_678800"/>
      <w:bookmarkEnd w:id="15494"/>
      <w:r>
        <w:rPr>
          <w:rtl/>
        </w:rPr>
        <w:t xml:space="preserve">לביטחון </w:t>
      </w:r>
      <w:bookmarkStart w:id="15495" w:name="_ETM_Q34_679430"/>
      <w:bookmarkEnd w:id="15495"/>
      <w:r>
        <w:rPr>
          <w:rtl/>
        </w:rPr>
        <w:t>שלהם</w:t>
      </w:r>
      <w:r w:rsidR="00BE2116">
        <w:rPr>
          <w:rFonts w:hint="cs"/>
          <w:rtl/>
        </w:rPr>
        <w:t>,</w:t>
      </w:r>
      <w:r>
        <w:rPr>
          <w:rtl/>
        </w:rPr>
        <w:t xml:space="preserve"> </w:t>
      </w:r>
      <w:bookmarkStart w:id="15496" w:name="_ETM_Q34_680480"/>
      <w:bookmarkEnd w:id="15496"/>
      <w:r>
        <w:rPr>
          <w:rtl/>
        </w:rPr>
        <w:t xml:space="preserve">בעקבות </w:t>
      </w:r>
      <w:bookmarkStart w:id="15497" w:name="_ETM_Q34_681050"/>
      <w:bookmarkEnd w:id="15497"/>
      <w:r>
        <w:rPr>
          <w:rtl/>
        </w:rPr>
        <w:t xml:space="preserve">סיפור </w:t>
      </w:r>
      <w:bookmarkStart w:id="15498" w:name="_ETM_Q34_681680"/>
      <w:bookmarkEnd w:id="15498"/>
      <w:r>
        <w:rPr>
          <w:rtl/>
        </w:rPr>
        <w:t xml:space="preserve">ארוך </w:t>
      </w:r>
      <w:bookmarkStart w:id="15499" w:name="_ETM_Q34_682099"/>
      <w:bookmarkEnd w:id="15499"/>
      <w:r>
        <w:rPr>
          <w:rtl/>
        </w:rPr>
        <w:t xml:space="preserve">בשנים </w:t>
      </w:r>
      <w:bookmarkStart w:id="15500" w:name="_ETM_Q34_682550"/>
      <w:bookmarkEnd w:id="15500"/>
      <w:r>
        <w:rPr>
          <w:rtl/>
        </w:rPr>
        <w:t xml:space="preserve">האחרונות </w:t>
      </w:r>
      <w:bookmarkStart w:id="15501" w:name="_ETM_Q34_683060"/>
      <w:bookmarkEnd w:id="15501"/>
      <w:r>
        <w:rPr>
          <w:rtl/>
        </w:rPr>
        <w:t xml:space="preserve">של </w:t>
      </w:r>
      <w:bookmarkStart w:id="15502" w:name="_ETM_Q34_683209"/>
      <w:bookmarkEnd w:id="15502"/>
      <w:r>
        <w:rPr>
          <w:rFonts w:hint="cs"/>
          <w:rtl/>
        </w:rPr>
        <w:t>עשרה</w:t>
      </w:r>
      <w:r>
        <w:rPr>
          <w:rtl/>
        </w:rPr>
        <w:t xml:space="preserve"> </w:t>
      </w:r>
      <w:bookmarkStart w:id="15503" w:name="_ETM_Q34_683599"/>
      <w:bookmarkEnd w:id="15503"/>
      <w:r>
        <w:rPr>
          <w:rtl/>
        </w:rPr>
        <w:t xml:space="preserve">ילדים </w:t>
      </w:r>
      <w:bookmarkStart w:id="15504" w:name="_ETM_Q34_684170"/>
      <w:bookmarkEnd w:id="15504"/>
      <w:r>
        <w:rPr>
          <w:rFonts w:hint="cs"/>
          <w:rtl/>
        </w:rPr>
        <w:t>שמתו</w:t>
      </w:r>
      <w:r>
        <w:rPr>
          <w:rtl/>
        </w:rPr>
        <w:t xml:space="preserve"> </w:t>
      </w:r>
      <w:bookmarkStart w:id="15505" w:name="_ETM_Q34_684530"/>
      <w:bookmarkEnd w:id="15505"/>
      <w:r>
        <w:rPr>
          <w:rFonts w:hint="cs"/>
          <w:rtl/>
        </w:rPr>
        <w:t>בתוך</w:t>
      </w:r>
      <w:r>
        <w:rPr>
          <w:rtl/>
        </w:rPr>
        <w:t xml:space="preserve"> </w:t>
      </w:r>
      <w:bookmarkStart w:id="15506" w:name="_ETM_Q34_685520"/>
      <w:bookmarkEnd w:id="15506"/>
      <w:r>
        <w:rPr>
          <w:rFonts w:hint="cs"/>
          <w:rtl/>
        </w:rPr>
        <w:t>ה</w:t>
      </w:r>
      <w:r>
        <w:rPr>
          <w:rtl/>
        </w:rPr>
        <w:t>מעונות</w:t>
      </w:r>
      <w:r>
        <w:rPr>
          <w:rFonts w:hint="cs"/>
          <w:rtl/>
        </w:rPr>
        <w:t>,</w:t>
      </w:r>
      <w:r>
        <w:rPr>
          <w:rtl/>
        </w:rPr>
        <w:t xml:space="preserve"> </w:t>
      </w:r>
      <w:bookmarkStart w:id="15507" w:name="_ETM_Q34_686330"/>
      <w:bookmarkEnd w:id="15507"/>
      <w:r>
        <w:rPr>
          <w:rtl/>
        </w:rPr>
        <w:t xml:space="preserve">שאנחנו </w:t>
      </w:r>
      <w:bookmarkStart w:id="15508" w:name="_ETM_Q34_686720"/>
      <w:bookmarkEnd w:id="15508"/>
      <w:r>
        <w:rPr>
          <w:rtl/>
        </w:rPr>
        <w:t>קור</w:t>
      </w:r>
      <w:r>
        <w:rPr>
          <w:rFonts w:hint="cs"/>
          <w:rtl/>
        </w:rPr>
        <w:t>א</w:t>
      </w:r>
      <w:r>
        <w:rPr>
          <w:rtl/>
        </w:rPr>
        <w:t xml:space="preserve">ות </w:t>
      </w:r>
      <w:bookmarkStart w:id="15509" w:name="_ETM_Q34_687110"/>
      <w:bookmarkEnd w:id="15509"/>
      <w:r>
        <w:rPr>
          <w:rFonts w:hint="cs"/>
          <w:rtl/>
        </w:rPr>
        <w:t xml:space="preserve">להם או קוראים להם </w:t>
      </w:r>
      <w:bookmarkStart w:id="15510" w:name="_ETM_Q34_688099"/>
      <w:bookmarkEnd w:id="15510"/>
      <w:r>
        <w:rPr>
          <w:rFonts w:hint="cs"/>
          <w:rtl/>
        </w:rPr>
        <w:t>"</w:t>
      </w:r>
      <w:r>
        <w:rPr>
          <w:rtl/>
        </w:rPr>
        <w:t xml:space="preserve">מחסני </w:t>
      </w:r>
      <w:bookmarkStart w:id="15511" w:name="_ETM_Q34_688550"/>
      <w:bookmarkEnd w:id="15511"/>
      <w:r>
        <w:rPr>
          <w:rtl/>
        </w:rPr>
        <w:t>ילדים</w:t>
      </w:r>
      <w:r>
        <w:rPr>
          <w:rFonts w:hint="cs"/>
          <w:rtl/>
        </w:rPr>
        <w:t xml:space="preserve">". </w:t>
      </w:r>
    </w:p>
    <w:p w:rsidR="002D76A7" w:rsidRDefault="002D76A7" w:rsidP="006E5331">
      <w:pPr>
        <w:rPr>
          <w:rtl/>
        </w:rPr>
      </w:pPr>
    </w:p>
    <w:p w:rsidR="002D76A7" w:rsidRDefault="002D76A7" w:rsidP="006E5331">
      <w:pPr>
        <w:pStyle w:val="af6"/>
        <w:keepNext/>
        <w:rPr>
          <w:rtl/>
        </w:rPr>
      </w:pPr>
      <w:r w:rsidRPr="0025549B">
        <w:rPr>
          <w:rStyle w:val="TagStyle"/>
          <w:rtl/>
        </w:rPr>
        <w:t xml:space="preserve"> &lt;&lt; יור &gt;&gt; </w:t>
      </w:r>
      <w:r>
        <w:rPr>
          <w:rtl/>
        </w:rPr>
        <w:t>היו"ר מיקי לוי:</w:t>
      </w:r>
      <w:r w:rsidRPr="0025549B">
        <w:rPr>
          <w:rStyle w:val="TagStyle"/>
          <w:rtl/>
        </w:rPr>
        <w:t xml:space="preserve"> &lt;&lt; יור &gt;&gt;</w:t>
      </w:r>
      <w:r>
        <w:rPr>
          <w:rtl/>
        </w:rPr>
        <w:t xml:space="preserve"> </w:t>
      </w:r>
    </w:p>
    <w:p w:rsidR="002D76A7" w:rsidRDefault="002D76A7" w:rsidP="003542E8">
      <w:pPr>
        <w:rPr>
          <w:rtl/>
          <w:lang w:eastAsia="he-IL"/>
        </w:rPr>
      </w:pPr>
    </w:p>
    <w:p w:rsidR="002D76A7" w:rsidRDefault="002D76A7" w:rsidP="006E5331">
      <w:pPr>
        <w:rPr>
          <w:rtl/>
          <w:lang w:eastAsia="he-IL"/>
        </w:rPr>
      </w:pPr>
      <w:bookmarkStart w:id="15512" w:name="_ETM_Q34_687000"/>
      <w:bookmarkEnd w:id="15512"/>
      <w:r>
        <w:rPr>
          <w:rFonts w:hint="cs"/>
          <w:rtl/>
          <w:lang w:eastAsia="he-IL"/>
        </w:rPr>
        <w:t>תודה.</w:t>
      </w:r>
    </w:p>
    <w:p w:rsidR="002D76A7" w:rsidRDefault="002D76A7" w:rsidP="006E5331">
      <w:pPr>
        <w:rPr>
          <w:rtl/>
          <w:lang w:eastAsia="he-IL"/>
        </w:rPr>
      </w:pPr>
    </w:p>
    <w:p w:rsidR="002D76A7" w:rsidRDefault="002D76A7" w:rsidP="006E5331">
      <w:pPr>
        <w:pStyle w:val="-"/>
        <w:keepNext/>
        <w:rPr>
          <w:rtl/>
        </w:rPr>
      </w:pPr>
      <w:bookmarkStart w:id="15513" w:name="_ETM_Q34_688000"/>
      <w:bookmarkStart w:id="15514" w:name="ET_speakercontinue_6154_27"/>
      <w:bookmarkEnd w:id="15513"/>
      <w:r w:rsidRPr="0025549B">
        <w:rPr>
          <w:rStyle w:val="TagStyle"/>
          <w:rtl/>
        </w:rPr>
        <w:t xml:space="preserve"> &lt;&lt; דובר_המשך &gt;&gt; </w:t>
      </w:r>
      <w:r>
        <w:rPr>
          <w:rtl/>
        </w:rPr>
        <w:t>אבתיסאם מראענה (העבודה):</w:t>
      </w:r>
      <w:r w:rsidRPr="0025549B">
        <w:rPr>
          <w:rStyle w:val="TagStyle"/>
          <w:rtl/>
        </w:rPr>
        <w:t xml:space="preserve"> &lt;&lt; דובר_המשך &gt;&gt;</w:t>
      </w:r>
      <w:r>
        <w:rPr>
          <w:rtl/>
        </w:rPr>
        <w:t xml:space="preserve"> </w:t>
      </w:r>
      <w:bookmarkEnd w:id="15514"/>
    </w:p>
    <w:p w:rsidR="002D76A7" w:rsidRDefault="002D76A7" w:rsidP="003542E8">
      <w:pPr>
        <w:rPr>
          <w:rtl/>
          <w:lang w:eastAsia="he-IL"/>
        </w:rPr>
      </w:pPr>
    </w:p>
    <w:p w:rsidR="002D76A7" w:rsidRDefault="002D76A7" w:rsidP="00BE2116">
      <w:pPr>
        <w:rPr>
          <w:rtl/>
        </w:rPr>
      </w:pPr>
      <w:bookmarkStart w:id="15515" w:name="_ETM_Q34_689000"/>
      <w:bookmarkEnd w:id="15515"/>
      <w:r>
        <w:rPr>
          <w:rFonts w:hint="cs"/>
          <w:rtl/>
          <w:lang w:eastAsia="he-IL"/>
        </w:rPr>
        <w:t xml:space="preserve">אני רק מסיימת בפרגון. </w:t>
      </w:r>
      <w:bookmarkStart w:id="15516" w:name="_ETM_Q34_686000"/>
      <w:bookmarkStart w:id="15517" w:name="_ETM_Q34_692569"/>
      <w:bookmarkEnd w:id="15516"/>
      <w:bookmarkEnd w:id="15517"/>
      <w:r>
        <w:rPr>
          <w:rtl/>
        </w:rPr>
        <w:t xml:space="preserve">השר </w:t>
      </w:r>
      <w:bookmarkStart w:id="15518" w:name="_ETM_Q34_693019"/>
      <w:bookmarkEnd w:id="15518"/>
      <w:r>
        <w:rPr>
          <w:rtl/>
        </w:rPr>
        <w:t xml:space="preserve">מאיר </w:t>
      </w:r>
      <w:bookmarkStart w:id="15519" w:name="_ETM_Q34_693620"/>
      <w:bookmarkEnd w:id="15519"/>
      <w:r>
        <w:rPr>
          <w:rtl/>
        </w:rPr>
        <w:t xml:space="preserve">כהן </w:t>
      </w:r>
      <w:bookmarkStart w:id="15520" w:name="_ETM_Q34_694670"/>
      <w:bookmarkEnd w:id="15520"/>
      <w:r>
        <w:rPr>
          <w:rtl/>
        </w:rPr>
        <w:t xml:space="preserve">נעתר </w:t>
      </w:r>
      <w:bookmarkStart w:id="15521" w:name="_ETM_Q34_696080"/>
      <w:bookmarkEnd w:id="15521"/>
      <w:r>
        <w:rPr>
          <w:rtl/>
        </w:rPr>
        <w:t xml:space="preserve">לבקשה </w:t>
      </w:r>
      <w:bookmarkStart w:id="15522" w:name="_ETM_Q34_696650"/>
      <w:bookmarkEnd w:id="15522"/>
      <w:r>
        <w:rPr>
          <w:rtl/>
        </w:rPr>
        <w:t xml:space="preserve">שלי </w:t>
      </w:r>
      <w:bookmarkStart w:id="15523" w:name="_ETM_Q34_697459"/>
      <w:bookmarkEnd w:id="15523"/>
      <w:r>
        <w:rPr>
          <w:rtl/>
        </w:rPr>
        <w:t xml:space="preserve">בעצם </w:t>
      </w:r>
      <w:bookmarkStart w:id="15524" w:name="_ETM_Q34_698150"/>
      <w:bookmarkEnd w:id="15524"/>
      <w:r>
        <w:rPr>
          <w:rtl/>
        </w:rPr>
        <w:t xml:space="preserve">לתמוך </w:t>
      </w:r>
      <w:bookmarkStart w:id="15525" w:name="_ETM_Q34_699559"/>
      <w:bookmarkEnd w:id="15525"/>
      <w:r>
        <w:rPr>
          <w:rFonts w:hint="cs"/>
          <w:rtl/>
        </w:rPr>
        <w:t>ו</w:t>
      </w:r>
      <w:r>
        <w:rPr>
          <w:rtl/>
        </w:rPr>
        <w:t xml:space="preserve">לגייס </w:t>
      </w:r>
      <w:bookmarkStart w:id="15526" w:name="_ETM_Q34_700130"/>
      <w:bookmarkEnd w:id="15526"/>
      <w:r>
        <w:rPr>
          <w:rtl/>
        </w:rPr>
        <w:t xml:space="preserve">כספים </w:t>
      </w:r>
      <w:bookmarkStart w:id="15527" w:name="_ETM_Q34_701349"/>
      <w:bookmarkEnd w:id="15527"/>
      <w:r>
        <w:rPr>
          <w:rtl/>
        </w:rPr>
        <w:t xml:space="preserve">מתוך </w:t>
      </w:r>
      <w:bookmarkStart w:id="15528" w:name="_ETM_Q34_701709"/>
      <w:bookmarkEnd w:id="15528"/>
      <w:r>
        <w:rPr>
          <w:rtl/>
        </w:rPr>
        <w:t xml:space="preserve">המשרד </w:t>
      </w:r>
      <w:bookmarkStart w:id="15529" w:name="_ETM_Q34_702489"/>
      <w:bookmarkEnd w:id="15529"/>
      <w:r>
        <w:rPr>
          <w:rtl/>
        </w:rPr>
        <w:t xml:space="preserve">על </w:t>
      </w:r>
      <w:bookmarkStart w:id="15530" w:name="_ETM_Q34_702639"/>
      <w:bookmarkEnd w:id="15530"/>
      <w:r>
        <w:rPr>
          <w:rtl/>
        </w:rPr>
        <w:t xml:space="preserve">מנת </w:t>
      </w:r>
      <w:bookmarkStart w:id="15531" w:name="_ETM_Q34_704209"/>
      <w:bookmarkEnd w:id="15531"/>
      <w:r>
        <w:rPr>
          <w:rtl/>
        </w:rPr>
        <w:t xml:space="preserve">לשמור </w:t>
      </w:r>
      <w:bookmarkStart w:id="15532" w:name="_ETM_Q34_704840"/>
      <w:bookmarkEnd w:id="15532"/>
      <w:r>
        <w:rPr>
          <w:rtl/>
        </w:rPr>
        <w:t xml:space="preserve">על </w:t>
      </w:r>
      <w:bookmarkStart w:id="15533" w:name="_ETM_Q34_704959"/>
      <w:bookmarkEnd w:id="15533"/>
      <w:r>
        <w:rPr>
          <w:rtl/>
        </w:rPr>
        <w:t xml:space="preserve">ביטחונם </w:t>
      </w:r>
      <w:bookmarkStart w:id="15534" w:name="_ETM_Q34_705470"/>
      <w:bookmarkEnd w:id="15534"/>
      <w:r>
        <w:rPr>
          <w:rtl/>
        </w:rPr>
        <w:t xml:space="preserve">של </w:t>
      </w:r>
      <w:bookmarkStart w:id="15535" w:name="_ETM_Q34_705679"/>
      <w:bookmarkEnd w:id="15535"/>
      <w:r>
        <w:rPr>
          <w:rtl/>
        </w:rPr>
        <w:t xml:space="preserve">אותם </w:t>
      </w:r>
      <w:bookmarkStart w:id="15536" w:name="_ETM_Q34_706340"/>
      <w:bookmarkEnd w:id="15536"/>
      <w:r>
        <w:rPr>
          <w:rtl/>
        </w:rPr>
        <w:t xml:space="preserve">ילדים </w:t>
      </w:r>
      <w:bookmarkStart w:id="15537" w:name="_ETM_Q34_706849"/>
      <w:bookmarkEnd w:id="15537"/>
      <w:r>
        <w:rPr>
          <w:rtl/>
        </w:rPr>
        <w:t>וילדות</w:t>
      </w:r>
      <w:r>
        <w:rPr>
          <w:rFonts w:hint="cs"/>
          <w:rtl/>
        </w:rPr>
        <w:t>,</w:t>
      </w:r>
      <w:r>
        <w:rPr>
          <w:rtl/>
        </w:rPr>
        <w:t xml:space="preserve"> </w:t>
      </w:r>
      <w:bookmarkStart w:id="15538" w:name="_ETM_Q34_707989"/>
      <w:bookmarkEnd w:id="15538"/>
      <w:r>
        <w:rPr>
          <w:rtl/>
        </w:rPr>
        <w:t>תינוקות</w:t>
      </w:r>
      <w:r>
        <w:rPr>
          <w:rFonts w:hint="cs"/>
          <w:rtl/>
        </w:rPr>
        <w:t>,</w:t>
      </w:r>
      <w:r>
        <w:rPr>
          <w:rtl/>
        </w:rPr>
        <w:t xml:space="preserve"> </w:t>
      </w:r>
      <w:bookmarkStart w:id="15539" w:name="_ETM_Q34_709569"/>
      <w:bookmarkEnd w:id="15539"/>
      <w:r>
        <w:rPr>
          <w:rtl/>
        </w:rPr>
        <w:t xml:space="preserve">והדבר </w:t>
      </w:r>
      <w:bookmarkStart w:id="15540" w:name="_ETM_Q34_710620"/>
      <w:bookmarkEnd w:id="15540"/>
      <w:r>
        <w:rPr>
          <w:rtl/>
        </w:rPr>
        <w:t xml:space="preserve">הזה </w:t>
      </w:r>
      <w:bookmarkStart w:id="15541" w:name="_ETM_Q34_711040"/>
      <w:bookmarkEnd w:id="15541"/>
      <w:r>
        <w:rPr>
          <w:rtl/>
        </w:rPr>
        <w:t>קר</w:t>
      </w:r>
      <w:bookmarkStart w:id="15542" w:name="_ETM_Q34_711459"/>
      <w:bookmarkStart w:id="15543" w:name="_ETM_Q34_711760"/>
      <w:bookmarkEnd w:id="15542"/>
      <w:bookmarkEnd w:id="15543"/>
      <w:r>
        <w:rPr>
          <w:rFonts w:hint="cs"/>
          <w:rtl/>
        </w:rPr>
        <w:t xml:space="preserve">ה </w:t>
      </w:r>
      <w:r>
        <w:rPr>
          <w:rtl/>
        </w:rPr>
        <w:t>אתמול</w:t>
      </w:r>
      <w:bookmarkStart w:id="15544" w:name="_ETM_Q34_713319"/>
      <w:bookmarkEnd w:id="15544"/>
      <w:r>
        <w:rPr>
          <w:rFonts w:hint="cs"/>
          <w:rtl/>
        </w:rPr>
        <w:t xml:space="preserve">, </w:t>
      </w:r>
      <w:r>
        <w:rPr>
          <w:rtl/>
        </w:rPr>
        <w:t xml:space="preserve">בעצם </w:t>
      </w:r>
      <w:bookmarkStart w:id="15545" w:name="_ETM_Q34_713799"/>
      <w:bookmarkEnd w:id="15545"/>
      <w:r>
        <w:rPr>
          <w:rtl/>
        </w:rPr>
        <w:t xml:space="preserve">אושר </w:t>
      </w:r>
      <w:bookmarkStart w:id="15546" w:name="_ETM_Q34_714219"/>
      <w:bookmarkEnd w:id="15546"/>
      <w:r>
        <w:rPr>
          <w:rtl/>
        </w:rPr>
        <w:t xml:space="preserve">בוועדת </w:t>
      </w:r>
      <w:bookmarkStart w:id="15547" w:name="_ETM_Q34_714669"/>
      <w:bookmarkEnd w:id="15547"/>
      <w:r>
        <w:rPr>
          <w:rtl/>
        </w:rPr>
        <w:t>השרים</w:t>
      </w:r>
      <w:r>
        <w:rPr>
          <w:rFonts w:hint="cs"/>
          <w:rtl/>
        </w:rPr>
        <w:t>,</w:t>
      </w:r>
      <w:r>
        <w:rPr>
          <w:rtl/>
        </w:rPr>
        <w:t xml:space="preserve"> </w:t>
      </w:r>
      <w:bookmarkStart w:id="15548" w:name="_ETM_Q34_715150"/>
      <w:bookmarkEnd w:id="15548"/>
      <w:r>
        <w:rPr>
          <w:rtl/>
        </w:rPr>
        <w:t>וז</w:t>
      </w:r>
      <w:r>
        <w:rPr>
          <w:rFonts w:hint="cs"/>
          <w:rtl/>
        </w:rPr>
        <w:t>את הודעה</w:t>
      </w:r>
      <w:r>
        <w:rPr>
          <w:rtl/>
        </w:rPr>
        <w:t xml:space="preserve"> </w:t>
      </w:r>
      <w:bookmarkStart w:id="15549" w:name="_ETM_Q34_715480"/>
      <w:bookmarkStart w:id="15550" w:name="_ETM_Q34_715900"/>
      <w:bookmarkEnd w:id="15549"/>
      <w:bookmarkEnd w:id="15550"/>
      <w:r>
        <w:rPr>
          <w:rtl/>
        </w:rPr>
        <w:t xml:space="preserve">נורא </w:t>
      </w:r>
      <w:bookmarkStart w:id="15551" w:name="_ETM_Q34_716230"/>
      <w:bookmarkEnd w:id="15551"/>
      <w:proofErr w:type="spellStart"/>
      <w:r>
        <w:rPr>
          <w:rtl/>
        </w:rPr>
        <w:t>נורא</w:t>
      </w:r>
      <w:proofErr w:type="spellEnd"/>
      <w:r>
        <w:rPr>
          <w:rtl/>
        </w:rPr>
        <w:t xml:space="preserve"> </w:t>
      </w:r>
      <w:bookmarkStart w:id="15552" w:name="_ETM_Q34_716529"/>
      <w:bookmarkEnd w:id="15552"/>
      <w:r>
        <w:rPr>
          <w:rFonts w:hint="cs"/>
          <w:rtl/>
        </w:rPr>
        <w:t>מ</w:t>
      </w:r>
      <w:r>
        <w:rPr>
          <w:rtl/>
        </w:rPr>
        <w:t>שמח</w:t>
      </w:r>
      <w:r>
        <w:rPr>
          <w:rFonts w:hint="cs"/>
          <w:rtl/>
        </w:rPr>
        <w:t>ת. אז</w:t>
      </w:r>
      <w:r>
        <w:rPr>
          <w:rtl/>
        </w:rPr>
        <w:t xml:space="preserve"> </w:t>
      </w:r>
      <w:bookmarkStart w:id="15553" w:name="_ETM_Q34_717540"/>
      <w:bookmarkEnd w:id="15553"/>
      <w:r>
        <w:rPr>
          <w:rtl/>
        </w:rPr>
        <w:t xml:space="preserve">תודה </w:t>
      </w:r>
      <w:bookmarkStart w:id="15554" w:name="_ETM_Q34_717929"/>
      <w:bookmarkEnd w:id="15554"/>
      <w:r>
        <w:rPr>
          <w:rtl/>
        </w:rPr>
        <w:t>רבה</w:t>
      </w:r>
      <w:r>
        <w:rPr>
          <w:rFonts w:hint="cs"/>
          <w:rtl/>
        </w:rPr>
        <w:t>.</w:t>
      </w:r>
      <w:r>
        <w:rPr>
          <w:rtl/>
        </w:rPr>
        <w:t xml:space="preserve"> </w:t>
      </w:r>
      <w:bookmarkStart w:id="15555" w:name="_ETM_Q34_718319"/>
      <w:bookmarkEnd w:id="15555"/>
      <w:r>
        <w:rPr>
          <w:rtl/>
        </w:rPr>
        <w:t xml:space="preserve">ותמשיכו </w:t>
      </w:r>
      <w:bookmarkStart w:id="15556" w:name="_ETM_Q34_718889"/>
      <w:bookmarkEnd w:id="15556"/>
      <w:r>
        <w:rPr>
          <w:rtl/>
        </w:rPr>
        <w:t xml:space="preserve">לפקוח </w:t>
      </w:r>
      <w:bookmarkStart w:id="15557" w:name="_ETM_Q34_719340"/>
      <w:bookmarkEnd w:id="15557"/>
      <w:r>
        <w:rPr>
          <w:rtl/>
        </w:rPr>
        <w:t xml:space="preserve">עיניים </w:t>
      </w:r>
      <w:bookmarkStart w:id="15558" w:name="_ETM_Q34_719700"/>
      <w:bookmarkEnd w:id="15558"/>
      <w:r>
        <w:rPr>
          <w:rtl/>
        </w:rPr>
        <w:t xml:space="preserve">ולהסתכל </w:t>
      </w:r>
      <w:bookmarkStart w:id="15559" w:name="_ETM_Q34_720299"/>
      <w:bookmarkEnd w:id="15559"/>
      <w:r>
        <w:rPr>
          <w:rtl/>
        </w:rPr>
        <w:t xml:space="preserve">על </w:t>
      </w:r>
      <w:bookmarkStart w:id="15560" w:name="_ETM_Q34_720450"/>
      <w:bookmarkEnd w:id="15560"/>
      <w:r>
        <w:rPr>
          <w:rtl/>
        </w:rPr>
        <w:t xml:space="preserve">השטחים </w:t>
      </w:r>
      <w:bookmarkStart w:id="15561" w:name="_ETM_Q34_721290"/>
      <w:bookmarkEnd w:id="15561"/>
      <w:r>
        <w:rPr>
          <w:rtl/>
        </w:rPr>
        <w:t xml:space="preserve">האפורים </w:t>
      </w:r>
      <w:bookmarkStart w:id="15562" w:name="_ETM_Q34_722040"/>
      <w:bookmarkEnd w:id="15562"/>
      <w:r>
        <w:rPr>
          <w:rtl/>
        </w:rPr>
        <w:t xml:space="preserve">ועל </w:t>
      </w:r>
      <w:bookmarkStart w:id="15563" w:name="_ETM_Q34_722400"/>
      <w:bookmarkEnd w:id="15563"/>
      <w:r>
        <w:rPr>
          <w:rtl/>
        </w:rPr>
        <w:t xml:space="preserve">האנשים </w:t>
      </w:r>
      <w:bookmarkStart w:id="15564" w:name="_ETM_Q34_722819"/>
      <w:bookmarkEnd w:id="15564"/>
      <w:r>
        <w:rPr>
          <w:rtl/>
        </w:rPr>
        <w:t>השקופים</w:t>
      </w:r>
      <w:r>
        <w:rPr>
          <w:rFonts w:hint="cs"/>
          <w:rtl/>
        </w:rPr>
        <w:t>,</w:t>
      </w:r>
      <w:r>
        <w:rPr>
          <w:rtl/>
        </w:rPr>
        <w:t xml:space="preserve"> </w:t>
      </w:r>
      <w:bookmarkStart w:id="15565" w:name="_ETM_Q34_723989"/>
      <w:bookmarkEnd w:id="15565"/>
      <w:r>
        <w:rPr>
          <w:rtl/>
        </w:rPr>
        <w:t xml:space="preserve">והנשים </w:t>
      </w:r>
      <w:bookmarkStart w:id="15566" w:name="_ETM_Q34_724529"/>
      <w:bookmarkEnd w:id="15566"/>
      <w:r>
        <w:rPr>
          <w:rtl/>
        </w:rPr>
        <w:t xml:space="preserve">השקופות </w:t>
      </w:r>
      <w:bookmarkStart w:id="15567" w:name="_ETM_Q34_725129"/>
      <w:bookmarkEnd w:id="15567"/>
      <w:r>
        <w:rPr>
          <w:rtl/>
        </w:rPr>
        <w:t xml:space="preserve">שנמצאות </w:t>
      </w:r>
      <w:bookmarkStart w:id="15568" w:name="_ETM_Q34_725700"/>
      <w:bookmarkEnd w:id="15568"/>
      <w:r>
        <w:rPr>
          <w:rtl/>
        </w:rPr>
        <w:t xml:space="preserve">כאן </w:t>
      </w:r>
      <w:bookmarkStart w:id="15569" w:name="_ETM_Q34_726029"/>
      <w:bookmarkEnd w:id="15569"/>
      <w:r>
        <w:rPr>
          <w:rtl/>
        </w:rPr>
        <w:t xml:space="preserve">איתנו </w:t>
      </w:r>
      <w:bookmarkStart w:id="15570" w:name="_ETM_Q34_727290"/>
      <w:bookmarkEnd w:id="15570"/>
      <w:r>
        <w:rPr>
          <w:rtl/>
        </w:rPr>
        <w:t xml:space="preserve">במדינת </w:t>
      </w:r>
      <w:bookmarkStart w:id="15571" w:name="_ETM_Q34_727800"/>
      <w:bookmarkEnd w:id="15571"/>
      <w:r>
        <w:rPr>
          <w:rtl/>
        </w:rPr>
        <w:t>ישראל</w:t>
      </w:r>
      <w:r>
        <w:rPr>
          <w:rFonts w:hint="cs"/>
          <w:rtl/>
        </w:rPr>
        <w:t>.</w:t>
      </w:r>
      <w:r>
        <w:rPr>
          <w:rtl/>
        </w:rPr>
        <w:t xml:space="preserve"> </w:t>
      </w:r>
      <w:bookmarkStart w:id="15572" w:name="_ETM_Q34_728550"/>
      <w:bookmarkEnd w:id="15572"/>
      <w:r>
        <w:rPr>
          <w:rtl/>
        </w:rPr>
        <w:t>תודה</w:t>
      </w:r>
      <w:r>
        <w:rPr>
          <w:rFonts w:hint="cs"/>
          <w:rtl/>
        </w:rPr>
        <w:t>.</w:t>
      </w:r>
      <w:r>
        <w:rPr>
          <w:rtl/>
        </w:rPr>
        <w:t xml:space="preserve"> </w:t>
      </w:r>
      <w:bookmarkStart w:id="15573" w:name="_ETM_Q34_729059"/>
      <w:bookmarkEnd w:id="15573"/>
      <w:r>
        <w:rPr>
          <w:rtl/>
        </w:rPr>
        <w:t xml:space="preserve">תודה </w:t>
      </w:r>
      <w:bookmarkStart w:id="15574" w:name="_ETM_Q34_729360"/>
      <w:bookmarkEnd w:id="15574"/>
      <w:r>
        <w:rPr>
          <w:rtl/>
        </w:rPr>
        <w:t>רב</w:t>
      </w:r>
      <w:r>
        <w:rPr>
          <w:rFonts w:hint="cs"/>
          <w:rtl/>
        </w:rPr>
        <w:t>ה.</w:t>
      </w:r>
    </w:p>
    <w:p w:rsidR="002D76A7" w:rsidRDefault="002D76A7" w:rsidP="006E5331">
      <w:pPr>
        <w:rPr>
          <w:rtl/>
        </w:rPr>
      </w:pPr>
    </w:p>
    <w:p w:rsidR="002D76A7" w:rsidRDefault="002D76A7" w:rsidP="006E5331">
      <w:pPr>
        <w:pStyle w:val="af6"/>
        <w:keepNext/>
        <w:rPr>
          <w:rtl/>
        </w:rPr>
      </w:pPr>
      <w:bookmarkStart w:id="15575" w:name="ET_yor_6204_28"/>
      <w:r w:rsidRPr="00B267DC">
        <w:rPr>
          <w:rStyle w:val="TagStyle"/>
          <w:rtl/>
        </w:rPr>
        <w:t xml:space="preserve"> &lt;&lt; יור &gt;&gt; </w:t>
      </w:r>
      <w:r>
        <w:rPr>
          <w:rtl/>
        </w:rPr>
        <w:t>היו"ר מיקי לוי:</w:t>
      </w:r>
      <w:r w:rsidRPr="00B267DC">
        <w:rPr>
          <w:rStyle w:val="TagStyle"/>
          <w:rtl/>
        </w:rPr>
        <w:t xml:space="preserve"> &lt;&lt; יור &gt;&gt;</w:t>
      </w:r>
      <w:r>
        <w:rPr>
          <w:rtl/>
        </w:rPr>
        <w:t xml:space="preserve"> </w:t>
      </w:r>
      <w:bookmarkEnd w:id="15575"/>
    </w:p>
    <w:p w:rsidR="002D76A7" w:rsidRPr="00B267DC" w:rsidRDefault="002D76A7" w:rsidP="006E5331">
      <w:pPr>
        <w:ind w:firstLine="0"/>
        <w:rPr>
          <w:rtl/>
          <w:lang w:eastAsia="he-IL"/>
        </w:rPr>
      </w:pPr>
      <w:bookmarkStart w:id="15576" w:name="_ETM_Q34_726000"/>
      <w:bookmarkEnd w:id="15576"/>
    </w:p>
    <w:p w:rsidR="002D76A7" w:rsidRDefault="002D76A7" w:rsidP="006E5331">
      <w:pPr>
        <w:rPr>
          <w:rtl/>
        </w:rPr>
      </w:pPr>
      <w:bookmarkStart w:id="15577" w:name="_ETM_Q34_725000"/>
      <w:bookmarkStart w:id="15578" w:name="_ETM_Q34_729950"/>
      <w:bookmarkEnd w:id="15577"/>
      <w:bookmarkEnd w:id="15578"/>
      <w:r>
        <w:rPr>
          <w:rtl/>
        </w:rPr>
        <w:t xml:space="preserve">תודה </w:t>
      </w:r>
      <w:bookmarkStart w:id="15579" w:name="_ETM_Q34_730249"/>
      <w:bookmarkEnd w:id="15579"/>
      <w:r>
        <w:rPr>
          <w:rtl/>
        </w:rPr>
        <w:t>רבה</w:t>
      </w:r>
      <w:r>
        <w:rPr>
          <w:rFonts w:hint="cs"/>
          <w:rtl/>
        </w:rPr>
        <w:t>.</w:t>
      </w:r>
      <w:r>
        <w:rPr>
          <w:rtl/>
        </w:rPr>
        <w:t xml:space="preserve"> </w:t>
      </w:r>
      <w:bookmarkStart w:id="15580" w:name="_ETM_Q34_730519"/>
      <w:bookmarkEnd w:id="15580"/>
      <w:r>
        <w:rPr>
          <w:rtl/>
        </w:rPr>
        <w:t xml:space="preserve">חבר </w:t>
      </w:r>
      <w:bookmarkStart w:id="15581" w:name="_ETM_Q34_730849"/>
      <w:bookmarkEnd w:id="15581"/>
      <w:r>
        <w:rPr>
          <w:rtl/>
        </w:rPr>
        <w:t xml:space="preserve">הכנסת </w:t>
      </w:r>
      <w:bookmarkStart w:id="15582" w:name="_ETM_Q34_731329"/>
      <w:bookmarkEnd w:id="15582"/>
      <w:r>
        <w:rPr>
          <w:rFonts w:hint="cs"/>
          <w:rtl/>
        </w:rPr>
        <w:t>טור פז</w:t>
      </w:r>
      <w:bookmarkStart w:id="15583" w:name="_ETM_Q34_731000"/>
      <w:bookmarkStart w:id="15584" w:name="_ETM_Q34_739197"/>
      <w:bookmarkEnd w:id="15583"/>
      <w:bookmarkEnd w:id="15584"/>
      <w:r>
        <w:rPr>
          <w:rFonts w:hint="cs"/>
          <w:rtl/>
        </w:rPr>
        <w:t>.</w:t>
      </w:r>
      <w:r>
        <w:rPr>
          <w:rtl/>
        </w:rPr>
        <w:t xml:space="preserve"> </w:t>
      </w:r>
      <w:bookmarkStart w:id="15585" w:name="_ETM_Q34_733059"/>
      <w:bookmarkEnd w:id="15585"/>
      <w:r>
        <w:rPr>
          <w:rtl/>
        </w:rPr>
        <w:t xml:space="preserve">חבר </w:t>
      </w:r>
      <w:bookmarkStart w:id="15586" w:name="_ETM_Q34_733420"/>
      <w:bookmarkEnd w:id="15586"/>
      <w:r>
        <w:rPr>
          <w:rtl/>
        </w:rPr>
        <w:t xml:space="preserve">הכנסת </w:t>
      </w:r>
      <w:bookmarkStart w:id="15587" w:name="_ETM_Q34_733840"/>
      <w:bookmarkEnd w:id="15587"/>
      <w:r>
        <w:rPr>
          <w:rFonts w:hint="cs"/>
          <w:rtl/>
        </w:rPr>
        <w:t>דוידסון, בבקשה.</w:t>
      </w:r>
    </w:p>
    <w:p w:rsidR="002D76A7" w:rsidRDefault="002D76A7" w:rsidP="006E5331">
      <w:pPr>
        <w:rPr>
          <w:rtl/>
        </w:rPr>
      </w:pPr>
    </w:p>
    <w:p w:rsidR="002D76A7" w:rsidRDefault="002D76A7" w:rsidP="006E5331">
      <w:pPr>
        <w:pStyle w:val="a4"/>
        <w:keepNext/>
        <w:rPr>
          <w:rtl/>
        </w:rPr>
      </w:pPr>
      <w:bookmarkStart w:id="15588" w:name="_ETM_Q34_730000"/>
      <w:bookmarkStart w:id="15589" w:name="_ETM_Q34_763599"/>
      <w:bookmarkStart w:id="15590" w:name="ET_speaker_6255_2"/>
      <w:bookmarkEnd w:id="15588"/>
      <w:bookmarkEnd w:id="15589"/>
      <w:r w:rsidRPr="00073662">
        <w:rPr>
          <w:rStyle w:val="TagStyle"/>
          <w:rtl/>
        </w:rPr>
        <w:t xml:space="preserve">&lt;&lt; דובר &gt;&gt; </w:t>
      </w:r>
      <w:bookmarkStart w:id="15591" w:name="_Toc90397087"/>
      <w:bookmarkStart w:id="15592" w:name="_Toc90397579"/>
      <w:bookmarkStart w:id="15593" w:name="_Toc90401732"/>
      <w:r>
        <w:rPr>
          <w:rtl/>
        </w:rPr>
        <w:t>סימון דוידסון (יש עתיד):</w:t>
      </w:r>
      <w:bookmarkEnd w:id="15591"/>
      <w:bookmarkEnd w:id="15592"/>
      <w:bookmarkEnd w:id="15593"/>
      <w:r w:rsidRPr="00073662">
        <w:rPr>
          <w:rStyle w:val="TagStyle"/>
          <w:rtl/>
        </w:rPr>
        <w:t xml:space="preserve"> &lt;&lt; דובר &gt;&gt;</w:t>
      </w:r>
      <w:r>
        <w:rPr>
          <w:rtl/>
        </w:rPr>
        <w:t xml:space="preserve">   </w:t>
      </w:r>
      <w:bookmarkEnd w:id="15590"/>
    </w:p>
    <w:p w:rsidR="002D76A7" w:rsidRDefault="002D76A7" w:rsidP="006E5331">
      <w:pPr>
        <w:rPr>
          <w:rtl/>
          <w:lang w:eastAsia="he-IL"/>
        </w:rPr>
      </w:pPr>
    </w:p>
    <w:p w:rsidR="002D76A7" w:rsidRDefault="002D76A7" w:rsidP="00BE2116">
      <w:pPr>
        <w:rPr>
          <w:rtl/>
          <w:lang w:eastAsia="he-IL"/>
        </w:rPr>
      </w:pPr>
      <w:bookmarkStart w:id="15594" w:name="_ETM_Q35_140900"/>
      <w:bookmarkEnd w:id="15594"/>
      <w:r>
        <w:rPr>
          <w:rFonts w:hint="cs"/>
          <w:rtl/>
          <w:lang w:eastAsia="he-IL"/>
        </w:rPr>
        <w:t xml:space="preserve">אדוני יושב-ראש הכנסת, חבריי חברי הכנסת, כן, זה אני שמבלבל </w:t>
      </w:r>
      <w:bookmarkStart w:id="15595" w:name="_ETM_Q35_162360"/>
      <w:bookmarkEnd w:id="15595"/>
      <w:r>
        <w:rPr>
          <w:rFonts w:hint="cs"/>
          <w:rtl/>
          <w:lang w:eastAsia="he-IL"/>
        </w:rPr>
        <w:t>ומדבר כל הזמן על נושאי ספורט, ו</w:t>
      </w:r>
      <w:r w:rsidR="00BE2116">
        <w:rPr>
          <w:rFonts w:hint="cs"/>
          <w:rtl/>
          <w:lang w:eastAsia="he-IL"/>
        </w:rPr>
        <w:t>בכמה</w:t>
      </w:r>
      <w:r>
        <w:rPr>
          <w:rFonts w:hint="cs"/>
          <w:rtl/>
          <w:lang w:eastAsia="he-IL"/>
        </w:rPr>
        <w:t xml:space="preserve"> הדקות האחרונות לפני </w:t>
      </w:r>
      <w:bookmarkStart w:id="15596" w:name="_ETM_Q35_166112"/>
      <w:bookmarkEnd w:id="15596"/>
      <w:r>
        <w:rPr>
          <w:rFonts w:hint="cs"/>
          <w:rtl/>
          <w:lang w:eastAsia="he-IL"/>
        </w:rPr>
        <w:t xml:space="preserve">שעליתי לדוכן חשבתי לתומי על מה אני אדבר היום. ישבתי </w:t>
      </w:r>
      <w:bookmarkStart w:id="15597" w:name="_ETM_Q35_173127"/>
      <w:bookmarkEnd w:id="15597"/>
      <w:r>
        <w:rPr>
          <w:rFonts w:hint="cs"/>
          <w:rtl/>
          <w:lang w:eastAsia="he-IL"/>
        </w:rPr>
        <w:t xml:space="preserve">עם חבר הכנסת מאזן גנאים, ועל מה דיברנו? על פרויקט </w:t>
      </w:r>
      <w:bookmarkStart w:id="15598" w:name="_ETM_Q35_179482"/>
      <w:bookmarkEnd w:id="15598"/>
      <w:r>
        <w:rPr>
          <w:rFonts w:hint="cs"/>
          <w:rtl/>
          <w:lang w:eastAsia="he-IL"/>
        </w:rPr>
        <w:t xml:space="preserve">חייו, הפרויקט בעצם שעשה שינוי בחברה הערבית, ובעיקר </w:t>
      </w:r>
      <w:proofErr w:type="spellStart"/>
      <w:r>
        <w:rPr>
          <w:rFonts w:hint="cs"/>
          <w:rtl/>
          <w:lang w:eastAsia="he-IL"/>
        </w:rPr>
        <w:t>בסח'נין</w:t>
      </w:r>
      <w:proofErr w:type="spellEnd"/>
      <w:r>
        <w:rPr>
          <w:rFonts w:hint="cs"/>
          <w:rtl/>
          <w:lang w:eastAsia="he-IL"/>
        </w:rPr>
        <w:t xml:space="preserve">, </w:t>
      </w:r>
      <w:bookmarkStart w:id="15599" w:name="_ETM_Q35_186760"/>
      <w:bookmarkEnd w:id="15599"/>
      <w:r>
        <w:rPr>
          <w:rFonts w:hint="cs"/>
          <w:rtl/>
          <w:lang w:eastAsia="he-IL"/>
        </w:rPr>
        <w:t xml:space="preserve">הפרויקט של בני </w:t>
      </w:r>
      <w:proofErr w:type="spellStart"/>
      <w:r>
        <w:rPr>
          <w:rFonts w:hint="cs"/>
          <w:rtl/>
          <w:lang w:eastAsia="he-IL"/>
        </w:rPr>
        <w:t>סח'נין</w:t>
      </w:r>
      <w:proofErr w:type="spellEnd"/>
      <w:r w:rsidR="00BE2116">
        <w:rPr>
          <w:rFonts w:hint="cs"/>
          <w:rtl/>
          <w:lang w:eastAsia="he-IL"/>
        </w:rPr>
        <w:t>,</w:t>
      </w:r>
      <w:r>
        <w:rPr>
          <w:rFonts w:hint="cs"/>
          <w:rtl/>
          <w:lang w:eastAsia="he-IL"/>
        </w:rPr>
        <w:t xml:space="preserve"> אותם מאות ילדים שבזכות האגודה הזאת </w:t>
      </w:r>
      <w:bookmarkStart w:id="15600" w:name="_ETM_Q35_193417"/>
      <w:bookmarkEnd w:id="15600"/>
      <w:r>
        <w:rPr>
          <w:rFonts w:hint="cs"/>
          <w:rtl/>
          <w:lang w:eastAsia="he-IL"/>
        </w:rPr>
        <w:t>מצאו מקום מפלט מהפשע, מהאלימות, מקום שעושה רק טוב לאוכלוסייה</w:t>
      </w:r>
      <w:bookmarkStart w:id="15601" w:name="_ETM_Q35_201166"/>
      <w:bookmarkEnd w:id="15601"/>
      <w:r>
        <w:rPr>
          <w:rFonts w:hint="cs"/>
          <w:rtl/>
          <w:lang w:eastAsia="he-IL"/>
        </w:rPr>
        <w:t xml:space="preserve">, הכדורגל. </w:t>
      </w:r>
      <w:bookmarkStart w:id="15602" w:name="_ETM_Q35_141165"/>
      <w:bookmarkStart w:id="15603" w:name="_ETM_Q35_141184"/>
      <w:bookmarkStart w:id="15604" w:name="_ETM_Q35_141245"/>
      <w:bookmarkEnd w:id="15602"/>
      <w:bookmarkEnd w:id="15603"/>
      <w:bookmarkEnd w:id="15604"/>
      <w:r>
        <w:rPr>
          <w:rFonts w:hint="cs"/>
          <w:rtl/>
          <w:lang w:eastAsia="he-IL"/>
        </w:rPr>
        <w:t xml:space="preserve">אז אני מברך אותך. בכל הסיורים שאני עושה ברחבי הארץ בנושא הספורט, בשבוע שעבר בכרמיאל מאות ילדים שמתאמנים </w:t>
      </w:r>
      <w:proofErr w:type="spellStart"/>
      <w:r>
        <w:rPr>
          <w:rFonts w:hint="cs"/>
          <w:rtl/>
          <w:lang w:eastAsia="he-IL"/>
        </w:rPr>
        <w:t>בקיקבוקס</w:t>
      </w:r>
      <w:proofErr w:type="spellEnd"/>
      <w:r>
        <w:rPr>
          <w:rFonts w:hint="cs"/>
          <w:rtl/>
          <w:lang w:eastAsia="he-IL"/>
        </w:rPr>
        <w:t xml:space="preserve">, </w:t>
      </w:r>
      <w:bookmarkStart w:id="15605" w:name="_ETM_Q35_208755"/>
      <w:bookmarkEnd w:id="15605"/>
      <w:r>
        <w:rPr>
          <w:rFonts w:hint="cs"/>
          <w:rtl/>
          <w:lang w:eastAsia="he-IL"/>
        </w:rPr>
        <w:t xml:space="preserve">ושבוע לפני כן בג'לג'וליה בפרויקט אדיר של קרטה </w:t>
      </w:r>
      <w:r w:rsidR="00BE2116">
        <w:rPr>
          <w:rFonts w:hint="eastAsia"/>
          <w:rtl/>
          <w:lang w:eastAsia="he-IL"/>
        </w:rPr>
        <w:t>–</w:t>
      </w:r>
      <w:r w:rsidR="00BE2116">
        <w:rPr>
          <w:rFonts w:hint="cs"/>
          <w:rtl/>
          <w:lang w:eastAsia="he-IL"/>
        </w:rPr>
        <w:t xml:space="preserve"> </w:t>
      </w:r>
      <w:r>
        <w:rPr>
          <w:rFonts w:hint="cs"/>
          <w:rtl/>
          <w:lang w:eastAsia="he-IL"/>
        </w:rPr>
        <w:t xml:space="preserve">אתה צופה ורואה ילדים שפשוט נמצאים במסגרת הכי טובה, החינוכית ביותר, </w:t>
      </w:r>
      <w:bookmarkStart w:id="15606" w:name="_ETM_Q35_224986"/>
      <w:bookmarkEnd w:id="15606"/>
      <w:r>
        <w:rPr>
          <w:rFonts w:hint="cs"/>
          <w:rtl/>
          <w:lang w:eastAsia="he-IL"/>
        </w:rPr>
        <w:t xml:space="preserve">ובעיקר בחברה הערבית, שגורמת להם להימנע מהפשע ולהימנע מאלימות. </w:t>
      </w:r>
    </w:p>
    <w:p w:rsidR="002D76A7" w:rsidRDefault="002D76A7" w:rsidP="006E5331">
      <w:pPr>
        <w:rPr>
          <w:rtl/>
          <w:lang w:eastAsia="he-IL"/>
        </w:rPr>
      </w:pPr>
      <w:bookmarkStart w:id="15607" w:name="_ETM_Q35_231472"/>
      <w:bookmarkEnd w:id="15607"/>
    </w:p>
    <w:p w:rsidR="002D76A7" w:rsidRDefault="002D76A7" w:rsidP="00BE2116">
      <w:pPr>
        <w:rPr>
          <w:rtl/>
          <w:lang w:eastAsia="he-IL"/>
        </w:rPr>
      </w:pPr>
      <w:bookmarkStart w:id="15608" w:name="_ETM_Q35_231675"/>
      <w:bookmarkStart w:id="15609" w:name="_ETM_Q35_231696"/>
      <w:bookmarkStart w:id="15610" w:name="_ETM_Q35_231754"/>
      <w:bookmarkEnd w:id="15608"/>
      <w:bookmarkEnd w:id="15609"/>
      <w:bookmarkEnd w:id="15610"/>
      <w:r>
        <w:rPr>
          <w:rFonts w:hint="cs"/>
          <w:rtl/>
          <w:lang w:eastAsia="he-IL"/>
        </w:rPr>
        <w:t xml:space="preserve">לפני שלושה ימים, אדוני יושב-ראש הכנסת, קרה </w:t>
      </w:r>
      <w:bookmarkStart w:id="15611" w:name="_ETM_Q35_236536"/>
      <w:bookmarkEnd w:id="15611"/>
      <w:r>
        <w:rPr>
          <w:rFonts w:hint="cs"/>
          <w:rtl/>
          <w:lang w:eastAsia="he-IL"/>
        </w:rPr>
        <w:t>דבר מדהים לספורטאי צעיר בן 20, אסף יסעור</w:t>
      </w:r>
      <w:r w:rsidR="00BE2116">
        <w:rPr>
          <w:rFonts w:hint="cs"/>
          <w:rtl/>
          <w:lang w:eastAsia="he-IL"/>
        </w:rPr>
        <w:t>,</w:t>
      </w:r>
      <w:r>
        <w:rPr>
          <w:rFonts w:hint="cs"/>
          <w:rtl/>
          <w:lang w:eastAsia="he-IL"/>
        </w:rPr>
        <w:t xml:space="preserve"> ילד שבגיל 13, יום לפני בר-המצווה, פשוט יצא לשחק כדורגל עם החברים שלו, יום לפני </w:t>
      </w:r>
      <w:bookmarkStart w:id="15612" w:name="_ETM_Q35_249403"/>
      <w:bookmarkEnd w:id="15612"/>
      <w:r>
        <w:rPr>
          <w:rFonts w:hint="cs"/>
          <w:rtl/>
          <w:lang w:eastAsia="he-IL"/>
        </w:rPr>
        <w:t xml:space="preserve">בר-המצווה. באזור של המגרש הם שיחקו, </w:t>
      </w:r>
      <w:r w:rsidR="00BE2116">
        <w:rPr>
          <w:rFonts w:hint="cs"/>
          <w:rtl/>
          <w:lang w:eastAsia="he-IL"/>
        </w:rPr>
        <w:t>ו</w:t>
      </w:r>
      <w:r>
        <w:rPr>
          <w:rFonts w:hint="cs"/>
          <w:rtl/>
          <w:lang w:eastAsia="he-IL"/>
        </w:rPr>
        <w:t xml:space="preserve">היה עמוד חשמל. הילד הלך לחפש כדור והחזיק בטעות בידיים בעמוד חשמל </w:t>
      </w:r>
      <w:bookmarkStart w:id="15613" w:name="_ETM_Q35_262105"/>
      <w:bookmarkEnd w:id="15613"/>
      <w:r>
        <w:rPr>
          <w:rFonts w:hint="cs"/>
          <w:rtl/>
          <w:lang w:eastAsia="he-IL"/>
        </w:rPr>
        <w:t xml:space="preserve">עם מתח גבוה. לצערו הגדול ולצערנו הילד פשוט התפחם, ולאחר כמה ימים גם היו צריכים לקטוע את ידיו. אותו אסף החליט אחרי שנתיים שהוא רוצה להיות אלוף עולם </w:t>
      </w:r>
      <w:proofErr w:type="spellStart"/>
      <w:r>
        <w:rPr>
          <w:rFonts w:hint="cs"/>
          <w:rtl/>
          <w:lang w:eastAsia="he-IL"/>
        </w:rPr>
        <w:t>בטאקוונדו</w:t>
      </w:r>
      <w:proofErr w:type="spellEnd"/>
      <w:r>
        <w:rPr>
          <w:rFonts w:hint="cs"/>
          <w:rtl/>
          <w:lang w:eastAsia="he-IL"/>
        </w:rPr>
        <w:t xml:space="preserve">. לפני שלושה </w:t>
      </w:r>
      <w:bookmarkStart w:id="15614" w:name="_ETM_Q35_284652"/>
      <w:bookmarkEnd w:id="15614"/>
      <w:r>
        <w:rPr>
          <w:rFonts w:hint="cs"/>
          <w:rtl/>
          <w:lang w:eastAsia="he-IL"/>
        </w:rPr>
        <w:t xml:space="preserve">ימים, אחרי חמש שנים של אימונים מפרכים, ללא תנאים, ללא עזרה, הילד הזה זכה באליפות העולם </w:t>
      </w:r>
      <w:proofErr w:type="spellStart"/>
      <w:r>
        <w:rPr>
          <w:rFonts w:hint="cs"/>
          <w:rtl/>
          <w:lang w:eastAsia="he-IL"/>
        </w:rPr>
        <w:t>בטאקוונדו</w:t>
      </w:r>
      <w:proofErr w:type="spellEnd"/>
      <w:r>
        <w:rPr>
          <w:rFonts w:hint="cs"/>
          <w:rtl/>
          <w:lang w:eastAsia="he-IL"/>
        </w:rPr>
        <w:t xml:space="preserve"> </w:t>
      </w:r>
      <w:proofErr w:type="spellStart"/>
      <w:r>
        <w:rPr>
          <w:rFonts w:hint="cs"/>
          <w:rtl/>
          <w:lang w:eastAsia="he-IL"/>
        </w:rPr>
        <w:t>לפראלימפיים</w:t>
      </w:r>
      <w:proofErr w:type="spellEnd"/>
      <w:r>
        <w:rPr>
          <w:rFonts w:hint="cs"/>
          <w:rtl/>
          <w:lang w:eastAsia="he-IL"/>
        </w:rPr>
        <w:t xml:space="preserve">. </w:t>
      </w:r>
      <w:bookmarkStart w:id="15615" w:name="_ETM_Q35_294427"/>
      <w:bookmarkEnd w:id="15615"/>
      <w:r w:rsidR="001040B2">
        <w:rPr>
          <w:rFonts w:hint="cs"/>
          <w:rtl/>
          <w:lang w:eastAsia="he-IL"/>
        </w:rPr>
        <w:t>ילד שלפני גיל בר-</w:t>
      </w:r>
      <w:r>
        <w:rPr>
          <w:rFonts w:hint="cs"/>
          <w:rtl/>
          <w:lang w:eastAsia="he-IL"/>
        </w:rPr>
        <w:t xml:space="preserve">מצווה נקטעו ידיו, ובזכות הספורט חזר לחייך, חזר לצחוק, חזרו לו החיים. </w:t>
      </w:r>
      <w:bookmarkStart w:id="15616" w:name="_ETM_Q35_311461"/>
      <w:bookmarkStart w:id="15617" w:name="_ETM_Q35_311567"/>
      <w:bookmarkStart w:id="15618" w:name="_ETM_Q35_311621"/>
      <w:bookmarkStart w:id="15619" w:name="_ETM_Q35_311706"/>
      <w:bookmarkEnd w:id="15616"/>
      <w:bookmarkEnd w:id="15617"/>
      <w:bookmarkEnd w:id="15618"/>
      <w:bookmarkEnd w:id="15619"/>
      <w:r w:rsidR="00BE2116">
        <w:rPr>
          <w:rFonts w:hint="cs"/>
          <w:rtl/>
          <w:lang w:eastAsia="he-IL"/>
        </w:rPr>
        <w:t>ו</w:t>
      </w:r>
      <w:r>
        <w:rPr>
          <w:rFonts w:hint="cs"/>
          <w:rtl/>
          <w:lang w:eastAsia="he-IL"/>
        </w:rPr>
        <w:t xml:space="preserve">אותו סיפור </w:t>
      </w:r>
      <w:r w:rsidR="00BE2116">
        <w:rPr>
          <w:rFonts w:hint="cs"/>
          <w:rtl/>
          <w:lang w:eastAsia="he-IL"/>
        </w:rPr>
        <w:t>ע</w:t>
      </w:r>
      <w:r>
        <w:rPr>
          <w:rFonts w:hint="cs"/>
          <w:rtl/>
          <w:lang w:eastAsia="he-IL"/>
        </w:rPr>
        <w:t xml:space="preserve">ל </w:t>
      </w:r>
      <w:proofErr w:type="spellStart"/>
      <w:r>
        <w:rPr>
          <w:rFonts w:hint="cs"/>
          <w:rtl/>
          <w:lang w:eastAsia="he-IL"/>
        </w:rPr>
        <w:t>פראלימפיים</w:t>
      </w:r>
      <w:proofErr w:type="spellEnd"/>
      <w:r>
        <w:rPr>
          <w:rFonts w:hint="cs"/>
          <w:rtl/>
          <w:lang w:eastAsia="he-IL"/>
        </w:rPr>
        <w:t xml:space="preserve"> </w:t>
      </w:r>
      <w:r w:rsidR="00BE2116">
        <w:rPr>
          <w:rFonts w:hint="eastAsia"/>
          <w:rtl/>
          <w:lang w:eastAsia="he-IL"/>
        </w:rPr>
        <w:t>–</w:t>
      </w:r>
      <w:r w:rsidR="00BE2116">
        <w:rPr>
          <w:rFonts w:hint="cs"/>
          <w:rtl/>
          <w:lang w:eastAsia="he-IL"/>
        </w:rPr>
        <w:t xml:space="preserve"> </w:t>
      </w:r>
      <w:r>
        <w:rPr>
          <w:rFonts w:hint="cs"/>
          <w:rtl/>
          <w:lang w:eastAsia="he-IL"/>
        </w:rPr>
        <w:t xml:space="preserve">אני אספר לכם על ילד שמבחינתי הוא דמות ומופת, </w:t>
      </w:r>
      <w:proofErr w:type="spellStart"/>
      <w:r>
        <w:rPr>
          <w:rFonts w:hint="cs"/>
          <w:rtl/>
          <w:lang w:eastAsia="he-IL"/>
        </w:rPr>
        <w:t>איאד</w:t>
      </w:r>
      <w:proofErr w:type="spellEnd"/>
      <w:r>
        <w:rPr>
          <w:rFonts w:hint="cs"/>
          <w:rtl/>
          <w:lang w:eastAsia="he-IL"/>
        </w:rPr>
        <w:t xml:space="preserve"> </w:t>
      </w:r>
      <w:bookmarkStart w:id="15620" w:name="_ETM_Q35_318108"/>
      <w:bookmarkEnd w:id="15620"/>
      <w:r>
        <w:rPr>
          <w:rFonts w:hint="cs"/>
          <w:rtl/>
          <w:lang w:eastAsia="he-IL"/>
        </w:rPr>
        <w:t xml:space="preserve">שלבי מהעיר שפרעם. אותו ילד שבזכות אביו הגיע לאימונים יום יום באיל"ן חיפה, ללא עזרה, ללא תמיכה, לפעמים לא היה להם איך להגיע לאימונים, האבא היה צריך להוריד אותו לתוך המים </w:t>
      </w:r>
      <w:bookmarkStart w:id="15621" w:name="_ETM_Q35_334377"/>
      <w:bookmarkEnd w:id="15621"/>
      <w:r>
        <w:rPr>
          <w:rFonts w:hint="cs"/>
          <w:rtl/>
          <w:lang w:eastAsia="he-IL"/>
        </w:rPr>
        <w:t xml:space="preserve">כי לא הייתה עזרה, להוציא אותו, לנסוע איתו לכל התחרויות בארץ ובעולם. ואותו </w:t>
      </w:r>
      <w:bookmarkStart w:id="15622" w:name="_ETM_Q35_340168"/>
      <w:bookmarkEnd w:id="15622"/>
      <w:r>
        <w:rPr>
          <w:rFonts w:hint="cs"/>
          <w:rtl/>
          <w:lang w:eastAsia="he-IL"/>
        </w:rPr>
        <w:t xml:space="preserve">ילד זכה בשלוש מדליות זהב אולימפיות. אז אני מוריד את הכובע בפני אותם הורים ואותה מערכת צמודה </w:t>
      </w:r>
      <w:bookmarkStart w:id="15623" w:name="_ETM_Q35_349542"/>
      <w:bookmarkEnd w:id="15623"/>
      <w:r>
        <w:rPr>
          <w:rFonts w:hint="cs"/>
          <w:rtl/>
          <w:lang w:eastAsia="he-IL"/>
        </w:rPr>
        <w:t xml:space="preserve">בבית, שעוזרים לילדים האלה להגיע להישגים ולשמור על השפיות בזכות הספורט. </w:t>
      </w:r>
    </w:p>
    <w:p w:rsidR="002D76A7" w:rsidRDefault="002D76A7" w:rsidP="006E5331">
      <w:pPr>
        <w:rPr>
          <w:rtl/>
          <w:lang w:eastAsia="he-IL"/>
        </w:rPr>
      </w:pPr>
    </w:p>
    <w:p w:rsidR="002D76A7" w:rsidRDefault="002D76A7" w:rsidP="00E952A1">
      <w:pPr>
        <w:rPr>
          <w:rtl/>
          <w:lang w:eastAsia="he-IL"/>
        </w:rPr>
      </w:pPr>
      <w:r>
        <w:rPr>
          <w:rFonts w:hint="cs"/>
          <w:rtl/>
          <w:lang w:eastAsia="he-IL"/>
        </w:rPr>
        <w:t xml:space="preserve">ומשפט אחרון לסיכום, לכל חבריי חברי הכנסת: </w:t>
      </w:r>
      <w:bookmarkStart w:id="15624" w:name="_ETM_Q35_362380"/>
      <w:bookmarkEnd w:id="15624"/>
      <w:r>
        <w:rPr>
          <w:rFonts w:hint="cs"/>
          <w:rtl/>
          <w:lang w:eastAsia="he-IL"/>
        </w:rPr>
        <w:t xml:space="preserve">הספורט יגרום לילדים שלנו להיות ילדים מחונכים יותר, סובלניים יותר, </w:t>
      </w:r>
      <w:bookmarkStart w:id="15625" w:name="_ETM_Q35_369253"/>
      <w:bookmarkEnd w:id="15625"/>
      <w:r w:rsidR="00BE2116">
        <w:rPr>
          <w:rFonts w:hint="cs"/>
          <w:rtl/>
          <w:lang w:eastAsia="he-IL"/>
        </w:rPr>
        <w:t>ש</w:t>
      </w:r>
      <w:r>
        <w:rPr>
          <w:rFonts w:hint="cs"/>
          <w:rtl/>
          <w:lang w:eastAsia="he-IL"/>
        </w:rPr>
        <w:t xml:space="preserve">יימנעו מפשע, ואנחנו חייבים להשקיע במערכות של הספורט. תודה רבה. </w:t>
      </w:r>
    </w:p>
    <w:p w:rsidR="002D76A7" w:rsidRDefault="002D76A7" w:rsidP="006E5331">
      <w:pPr>
        <w:rPr>
          <w:rtl/>
          <w:lang w:eastAsia="he-IL"/>
        </w:rPr>
      </w:pPr>
    </w:p>
    <w:p w:rsidR="002D76A7" w:rsidRDefault="002D76A7" w:rsidP="006E5331">
      <w:pPr>
        <w:pStyle w:val="af6"/>
        <w:keepNext/>
        <w:rPr>
          <w:rtl/>
        </w:rPr>
      </w:pPr>
      <w:r w:rsidRPr="001A3DDF">
        <w:rPr>
          <w:rStyle w:val="TagStyle"/>
          <w:rtl/>
        </w:rPr>
        <w:t xml:space="preserve"> &lt;&lt; יור &gt;&gt; </w:t>
      </w:r>
      <w:r>
        <w:rPr>
          <w:rtl/>
        </w:rPr>
        <w:t>היו"ר מיקי לוי:</w:t>
      </w:r>
      <w:r w:rsidRPr="001A3DDF">
        <w:rPr>
          <w:rStyle w:val="TagStyle"/>
          <w:rtl/>
        </w:rPr>
        <w:t xml:space="preserve"> &lt;&lt; יור &gt;&gt;</w:t>
      </w:r>
      <w:r>
        <w:rPr>
          <w:rtl/>
        </w:rPr>
        <w:t xml:space="preserve">   </w:t>
      </w:r>
    </w:p>
    <w:p w:rsidR="002D76A7" w:rsidRDefault="002D76A7" w:rsidP="003542E8">
      <w:pPr>
        <w:rPr>
          <w:rtl/>
          <w:lang w:eastAsia="he-IL"/>
        </w:rPr>
      </w:pPr>
    </w:p>
    <w:p w:rsidR="002D76A7" w:rsidRDefault="002D76A7" w:rsidP="006E5331">
      <w:pPr>
        <w:rPr>
          <w:rtl/>
          <w:lang w:eastAsia="he-IL"/>
        </w:rPr>
      </w:pPr>
      <w:r>
        <w:rPr>
          <w:rFonts w:hint="cs"/>
          <w:rtl/>
          <w:lang w:eastAsia="he-IL"/>
        </w:rPr>
        <w:t xml:space="preserve">תודה רבה. חבר הכנסת טור פז, בבקשה. </w:t>
      </w:r>
      <w:bookmarkStart w:id="15626" w:name="_ETM_Q35_380571"/>
      <w:bookmarkEnd w:id="15626"/>
    </w:p>
    <w:p w:rsidR="002D76A7" w:rsidRDefault="002D76A7" w:rsidP="006E5331">
      <w:pPr>
        <w:rPr>
          <w:rtl/>
          <w:lang w:eastAsia="he-IL"/>
        </w:rPr>
      </w:pPr>
    </w:p>
    <w:p w:rsidR="002D76A7" w:rsidRDefault="002D76A7" w:rsidP="006E5331">
      <w:pPr>
        <w:pStyle w:val="a4"/>
        <w:keepNext/>
        <w:rPr>
          <w:rtl/>
        </w:rPr>
      </w:pPr>
      <w:bookmarkStart w:id="15627" w:name="ET_speaker_6128_4"/>
      <w:r w:rsidRPr="001A3DDF">
        <w:rPr>
          <w:rStyle w:val="TagStyle"/>
          <w:rtl/>
        </w:rPr>
        <w:t xml:space="preserve"> &lt;&lt; דובר &gt;&gt; </w:t>
      </w:r>
      <w:bookmarkStart w:id="15628" w:name="_Toc90397088"/>
      <w:bookmarkStart w:id="15629" w:name="_Toc90397580"/>
      <w:bookmarkStart w:id="15630" w:name="_Toc90401733"/>
      <w:r>
        <w:rPr>
          <w:rtl/>
        </w:rPr>
        <w:t>משה טור פז (יש עתיד):</w:t>
      </w:r>
      <w:bookmarkEnd w:id="15628"/>
      <w:bookmarkEnd w:id="15629"/>
      <w:bookmarkEnd w:id="15630"/>
      <w:r w:rsidRPr="001A3DDF">
        <w:rPr>
          <w:rStyle w:val="TagStyle"/>
          <w:rtl/>
        </w:rPr>
        <w:t xml:space="preserve"> &lt;&lt; דובר &gt;&gt;</w:t>
      </w:r>
      <w:r>
        <w:rPr>
          <w:rtl/>
        </w:rPr>
        <w:t xml:space="preserve">   </w:t>
      </w:r>
      <w:bookmarkEnd w:id="15627"/>
    </w:p>
    <w:p w:rsidR="002D76A7" w:rsidRDefault="002D76A7" w:rsidP="003542E8">
      <w:pPr>
        <w:rPr>
          <w:rtl/>
          <w:lang w:eastAsia="he-IL"/>
        </w:rPr>
      </w:pPr>
    </w:p>
    <w:p w:rsidR="002D76A7" w:rsidRDefault="002D76A7" w:rsidP="00BE2116">
      <w:pPr>
        <w:rPr>
          <w:rtl/>
          <w:lang w:eastAsia="he-IL"/>
        </w:rPr>
      </w:pPr>
      <w:r>
        <w:rPr>
          <w:rFonts w:hint="cs"/>
          <w:rtl/>
          <w:lang w:eastAsia="he-IL"/>
        </w:rPr>
        <w:t xml:space="preserve">אדוני היושב-ראש, כנסת נכבדה, היה כאן חבר כנסת שלפני כמה שנים </w:t>
      </w:r>
      <w:r w:rsidR="00BE2116">
        <w:rPr>
          <w:rFonts w:hint="eastAsia"/>
          <w:rtl/>
          <w:lang w:eastAsia="he-IL"/>
        </w:rPr>
        <w:t>–</w:t>
      </w:r>
      <w:r w:rsidR="00BE2116">
        <w:rPr>
          <w:rFonts w:hint="cs"/>
          <w:rtl/>
          <w:lang w:eastAsia="he-IL"/>
        </w:rPr>
        <w:t xml:space="preserve"> </w:t>
      </w:r>
      <w:r>
        <w:rPr>
          <w:rFonts w:hint="cs"/>
          <w:rtl/>
          <w:lang w:eastAsia="he-IL"/>
        </w:rPr>
        <w:t xml:space="preserve">כלומר הוא חבר כנסת היום אבל לפני כמה שנים </w:t>
      </w:r>
      <w:bookmarkStart w:id="15631" w:name="_ETM_Q35_409354"/>
      <w:bookmarkEnd w:id="15631"/>
      <w:r>
        <w:rPr>
          <w:rFonts w:hint="cs"/>
          <w:rtl/>
          <w:lang w:eastAsia="he-IL"/>
        </w:rPr>
        <w:t xml:space="preserve">הוא השתמש בביטוי, </w:t>
      </w:r>
      <w:r w:rsidR="00BE2116">
        <w:rPr>
          <w:rFonts w:hint="cs"/>
          <w:rtl/>
          <w:lang w:eastAsia="he-IL"/>
        </w:rPr>
        <w:t>ש</w:t>
      </w:r>
      <w:r>
        <w:rPr>
          <w:rFonts w:hint="cs"/>
          <w:rtl/>
          <w:lang w:eastAsia="he-IL"/>
        </w:rPr>
        <w:t xml:space="preserve">יש טענו שהוא לא מוצלח, של "זיהוי תהליכים". אז אני רוצה לדבר שנייה על זיהוי תהליכים כחלק </w:t>
      </w:r>
      <w:bookmarkStart w:id="15632" w:name="_ETM_Q35_420737"/>
      <w:bookmarkEnd w:id="15632"/>
      <w:r>
        <w:rPr>
          <w:rFonts w:hint="cs"/>
          <w:rtl/>
          <w:lang w:eastAsia="he-IL"/>
        </w:rPr>
        <w:t xml:space="preserve">מערב עשרה בטבת. </w:t>
      </w:r>
      <w:bookmarkStart w:id="15633" w:name="_ETM_Q35_424529"/>
      <w:bookmarkStart w:id="15634" w:name="_ETM_Q35_424661"/>
      <w:bookmarkStart w:id="15635" w:name="_ETM_Q35_424710"/>
      <w:bookmarkStart w:id="15636" w:name="_ETM_Q35_424776"/>
      <w:bookmarkEnd w:id="15633"/>
      <w:bookmarkEnd w:id="15634"/>
      <w:bookmarkEnd w:id="15635"/>
      <w:bookmarkEnd w:id="15636"/>
      <w:r>
        <w:rPr>
          <w:rFonts w:hint="cs"/>
          <w:rtl/>
          <w:lang w:eastAsia="he-IL"/>
        </w:rPr>
        <w:t xml:space="preserve">מחר אנחנו נציין את יום עשרה בטבת, שהפך גם להיות יום הקדיש הכללי, אבל במקור הוא היום שבו החל המצור על העיר ירושלים בתחילת החורבן, תהליך שבסופו נשרף בית המקדש ועם ישראל יצא לאלפיים שנים של גלות עד ששב לארצו. </w:t>
      </w:r>
      <w:bookmarkStart w:id="15637" w:name="_ETM_Q35_443604"/>
      <w:bookmarkEnd w:id="15637"/>
      <w:r>
        <w:rPr>
          <w:rFonts w:hint="cs"/>
          <w:rtl/>
          <w:lang w:eastAsia="he-IL"/>
        </w:rPr>
        <w:t xml:space="preserve">כולם יודעים לספר על מה חרבה ירושלים, על שנאת חינם. אבל איפה הלקח? ואם כן, אז למה אנחנו מציינים </w:t>
      </w:r>
      <w:bookmarkStart w:id="15638" w:name="_ETM_Q35_455233"/>
      <w:bookmarkEnd w:id="15638"/>
      <w:r>
        <w:rPr>
          <w:rFonts w:hint="cs"/>
          <w:rtl/>
          <w:lang w:eastAsia="he-IL"/>
        </w:rPr>
        <w:t>דווקא ביום הזה, בעזרת צום?</w:t>
      </w:r>
    </w:p>
    <w:p w:rsidR="002D76A7" w:rsidRDefault="002D76A7" w:rsidP="006E5331">
      <w:pPr>
        <w:rPr>
          <w:rtl/>
          <w:lang w:eastAsia="he-IL"/>
        </w:rPr>
      </w:pPr>
      <w:bookmarkStart w:id="15639" w:name="_ETM_Q35_458591"/>
      <w:bookmarkStart w:id="15640" w:name="_ETM_Q35_458710"/>
      <w:bookmarkEnd w:id="15639"/>
      <w:bookmarkEnd w:id="15640"/>
    </w:p>
    <w:p w:rsidR="002D76A7" w:rsidRDefault="002D76A7" w:rsidP="00BE2116">
      <w:pPr>
        <w:rPr>
          <w:rtl/>
          <w:lang w:eastAsia="he-IL"/>
        </w:rPr>
      </w:pPr>
      <w:bookmarkStart w:id="15641" w:name="_ETM_Q35_458750"/>
      <w:bookmarkStart w:id="15642" w:name="_ETM_Q35_458847"/>
      <w:bookmarkEnd w:id="15641"/>
      <w:bookmarkEnd w:id="15642"/>
      <w:r>
        <w:rPr>
          <w:rFonts w:hint="cs"/>
          <w:rtl/>
          <w:lang w:eastAsia="he-IL"/>
        </w:rPr>
        <w:t xml:space="preserve">אנחנו אחרי חצי שנה של ממשלה, </w:t>
      </w:r>
      <w:bookmarkStart w:id="15643" w:name="_ETM_Q35_459009"/>
      <w:bookmarkEnd w:id="15643"/>
      <w:r>
        <w:rPr>
          <w:rFonts w:hint="cs"/>
          <w:rtl/>
          <w:lang w:eastAsia="he-IL"/>
        </w:rPr>
        <w:t xml:space="preserve">ואני לא אעמוד ואספר כאן, כבר עשו את זה לפניי, </w:t>
      </w:r>
      <w:bookmarkStart w:id="15644" w:name="_ETM_Q35_463121"/>
      <w:bookmarkEnd w:id="15644"/>
      <w:r>
        <w:rPr>
          <w:rFonts w:hint="cs"/>
          <w:rtl/>
          <w:lang w:eastAsia="he-IL"/>
        </w:rPr>
        <w:t xml:space="preserve">כמה היא עובדת, כמה רפורמות נהדרות היא הספיקה </w:t>
      </w:r>
      <w:bookmarkStart w:id="15645" w:name="_ETM_Q35_465660"/>
      <w:bookmarkEnd w:id="15645"/>
      <w:r>
        <w:rPr>
          <w:rFonts w:hint="cs"/>
          <w:rtl/>
          <w:lang w:eastAsia="he-IL"/>
        </w:rPr>
        <w:t xml:space="preserve">לקדם. אני מעדיף לספר לכם על הבסיס שלה. יש בממשלה הזו בחירה להושיט יד אחד לשני, לשתף פעולה, להתמקד במשותף. חצי שנה הממשלה קיימת, והיא מושיטה יד לשיתוף פעולה בין קצוות החברה הישראלית. ממשלה שיש בה ימין </w:t>
      </w:r>
      <w:bookmarkStart w:id="15646" w:name="_ETM_Q35_487931"/>
      <w:bookmarkEnd w:id="15646"/>
      <w:r>
        <w:rPr>
          <w:rFonts w:hint="cs"/>
          <w:rtl/>
          <w:lang w:eastAsia="he-IL"/>
        </w:rPr>
        <w:t xml:space="preserve">ושמאל, שיש בה יהודים וערבים, ממשלה של ישראלים, ממשלה של שותפים. ממשלה שבוחרת כל יום להמשיך ולבחור במכנה משותף, למרות הקשיים, למרות אי-הסכמות, למרות שיש כאלו </w:t>
      </w:r>
      <w:bookmarkStart w:id="15647" w:name="_ETM_Q35_504191"/>
      <w:bookmarkEnd w:id="15647"/>
      <w:r>
        <w:rPr>
          <w:rFonts w:hint="cs"/>
          <w:rtl/>
          <w:lang w:eastAsia="he-IL"/>
        </w:rPr>
        <w:t xml:space="preserve">שחושבים אחרת, למרות שגם בתוכנו יש כאלו שמאמינים אחרת, מאוד אחרת. יושבים פה, מתכנסים ומשוחחים, מעלים סוגיות ופותרים אותן. כמה </w:t>
      </w:r>
      <w:bookmarkStart w:id="15648" w:name="_ETM_Q35_519584"/>
      <w:bookmarkEnd w:id="15648"/>
      <w:r>
        <w:rPr>
          <w:rFonts w:hint="cs"/>
          <w:rtl/>
          <w:lang w:eastAsia="he-IL"/>
        </w:rPr>
        <w:t xml:space="preserve">נפלא, כמה פשוט. אנשים שמגבשים ביניהם הסכמות. </w:t>
      </w:r>
    </w:p>
    <w:p w:rsidR="002D76A7" w:rsidRDefault="002D76A7" w:rsidP="006E5331">
      <w:pPr>
        <w:rPr>
          <w:rtl/>
          <w:lang w:eastAsia="he-IL"/>
        </w:rPr>
      </w:pPr>
      <w:bookmarkStart w:id="15649" w:name="_ETM_Q35_524999"/>
      <w:bookmarkStart w:id="15650" w:name="_ETM_Q35_525120"/>
      <w:bookmarkEnd w:id="15649"/>
      <w:bookmarkEnd w:id="15650"/>
    </w:p>
    <w:p w:rsidR="002D76A7" w:rsidRDefault="002D76A7" w:rsidP="00BE2116">
      <w:pPr>
        <w:rPr>
          <w:rtl/>
          <w:lang w:eastAsia="he-IL"/>
        </w:rPr>
      </w:pPr>
      <w:bookmarkStart w:id="15651" w:name="_ETM_Q35_525186"/>
      <w:bookmarkStart w:id="15652" w:name="_ETM_Q35_525239"/>
      <w:bookmarkEnd w:id="15651"/>
      <w:bookmarkEnd w:id="15652"/>
      <w:r>
        <w:rPr>
          <w:rFonts w:hint="cs"/>
          <w:rtl/>
          <w:lang w:eastAsia="he-IL"/>
        </w:rPr>
        <w:t xml:space="preserve">אם נחזור לחורבן, חורבן בית המקדש היה תהליך. היום ממשילים את זה </w:t>
      </w:r>
      <w:bookmarkStart w:id="15653" w:name="_ETM_Q35_527897"/>
      <w:bookmarkEnd w:id="15653"/>
      <w:r w:rsidR="00BE2116">
        <w:rPr>
          <w:rFonts w:hint="cs"/>
          <w:rtl/>
          <w:lang w:eastAsia="he-IL"/>
        </w:rPr>
        <w:t>ל</w:t>
      </w:r>
      <w:r>
        <w:rPr>
          <w:rFonts w:hint="cs"/>
          <w:rtl/>
          <w:lang w:eastAsia="he-IL"/>
        </w:rPr>
        <w:t xml:space="preserve">מים שמחממים אותם ויש בפנים בעל חיים, עד שבעל החיים </w:t>
      </w:r>
      <w:bookmarkStart w:id="15654" w:name="_ETM_Q35_534630"/>
      <w:bookmarkEnd w:id="15654"/>
      <w:r>
        <w:rPr>
          <w:rFonts w:hint="cs"/>
          <w:rtl/>
          <w:lang w:eastAsia="he-IL"/>
        </w:rPr>
        <w:t>בסופו של דבר לאט</w:t>
      </w:r>
      <w:r w:rsidR="00605D1F">
        <w:rPr>
          <w:rFonts w:hint="cs"/>
          <w:rtl/>
          <w:lang w:eastAsia="he-IL"/>
        </w:rPr>
        <w:t>-</w:t>
      </w:r>
      <w:r>
        <w:rPr>
          <w:rFonts w:hint="cs"/>
          <w:rtl/>
          <w:lang w:eastAsia="he-IL"/>
        </w:rPr>
        <w:t xml:space="preserve">לאט נשלק. התהליך של החורבן לא קרה כשנפרצו שערי בית המקדש, הוא לא התחיל ברצח המוני ברחובות ירושלים, </w:t>
      </w:r>
      <w:bookmarkStart w:id="15655" w:name="_ETM_Q35_546520"/>
      <w:bookmarkEnd w:id="15655"/>
      <w:r>
        <w:rPr>
          <w:rFonts w:hint="cs"/>
          <w:rtl/>
          <w:lang w:eastAsia="he-IL"/>
        </w:rPr>
        <w:t>הוא גם לא התחיל במגילת איכה</w:t>
      </w:r>
      <w:r w:rsidR="00BE2116">
        <w:rPr>
          <w:rFonts w:hint="cs"/>
          <w:rtl/>
          <w:lang w:eastAsia="he-IL"/>
        </w:rPr>
        <w:t>,</w:t>
      </w:r>
      <w:r>
        <w:rPr>
          <w:rFonts w:hint="cs"/>
          <w:rtl/>
          <w:lang w:eastAsia="he-IL"/>
        </w:rPr>
        <w:t xml:space="preserve"> שבה הנביא ירמיה מקונן על גורל </w:t>
      </w:r>
      <w:bookmarkStart w:id="15656" w:name="_ETM_Q35_552855"/>
      <w:bookmarkEnd w:id="15656"/>
      <w:r>
        <w:rPr>
          <w:rFonts w:hint="cs"/>
          <w:rtl/>
          <w:lang w:eastAsia="he-IL"/>
        </w:rPr>
        <w:t xml:space="preserve">העם. מגילת איכה לא פותחת באמצע, היא מדברת על התוצאה, </w:t>
      </w:r>
      <w:r w:rsidR="00BE2116">
        <w:rPr>
          <w:rFonts w:hint="cs"/>
          <w:rtl/>
          <w:lang w:eastAsia="he-IL"/>
        </w:rPr>
        <w:t>"</w:t>
      </w:r>
      <w:r>
        <w:rPr>
          <w:rFonts w:hint="cs"/>
          <w:rtl/>
          <w:lang w:eastAsia="he-IL"/>
        </w:rPr>
        <w:t>איכה ישבה בדד</w:t>
      </w:r>
      <w:r w:rsidR="00BE2116">
        <w:rPr>
          <w:rFonts w:hint="cs"/>
          <w:rtl/>
          <w:lang w:eastAsia="he-IL"/>
        </w:rPr>
        <w:t>"</w:t>
      </w:r>
      <w:r>
        <w:rPr>
          <w:rFonts w:hint="cs"/>
          <w:rtl/>
          <w:lang w:eastAsia="he-IL"/>
        </w:rPr>
        <w:t xml:space="preserve">. הלקח שאנחנו לוקחים ממגילת איכה לימי האבלות האלה מחר, לעשרה בטבת, הוא שאם היינו עוצרים בתחילת התהליך, בהתחלה </w:t>
      </w:r>
      <w:proofErr w:type="spellStart"/>
      <w:r>
        <w:rPr>
          <w:rFonts w:hint="cs"/>
          <w:rtl/>
          <w:lang w:eastAsia="he-IL"/>
        </w:rPr>
        <w:t>בהתחלה</w:t>
      </w:r>
      <w:proofErr w:type="spellEnd"/>
      <w:r>
        <w:rPr>
          <w:rFonts w:hint="cs"/>
          <w:rtl/>
          <w:lang w:eastAsia="he-IL"/>
        </w:rPr>
        <w:t xml:space="preserve">, אם היינו מזהים את התהליך </w:t>
      </w:r>
      <w:bookmarkStart w:id="15657" w:name="_ETM_Q35_580423"/>
      <w:bookmarkEnd w:id="15657"/>
      <w:r>
        <w:rPr>
          <w:rFonts w:hint="cs"/>
          <w:rtl/>
          <w:lang w:eastAsia="he-IL"/>
        </w:rPr>
        <w:t xml:space="preserve">שמוביל לחורבן, לא היינו מגיעים אליו. </w:t>
      </w:r>
    </w:p>
    <w:p w:rsidR="002D76A7" w:rsidRDefault="002D76A7" w:rsidP="006E5331">
      <w:pPr>
        <w:rPr>
          <w:rtl/>
          <w:lang w:eastAsia="he-IL"/>
        </w:rPr>
      </w:pPr>
    </w:p>
    <w:p w:rsidR="002D76A7" w:rsidRDefault="002D76A7" w:rsidP="00BE2116">
      <w:pPr>
        <w:rPr>
          <w:rtl/>
          <w:lang w:eastAsia="he-IL"/>
        </w:rPr>
      </w:pPr>
      <w:r>
        <w:rPr>
          <w:rFonts w:hint="cs"/>
          <w:rtl/>
          <w:lang w:eastAsia="he-IL"/>
        </w:rPr>
        <w:t xml:space="preserve">אז מה אנחנו עושים פה? בשביל מה הגענו לכנסת? אנחנו </w:t>
      </w:r>
      <w:proofErr w:type="spellStart"/>
      <w:r>
        <w:rPr>
          <w:rFonts w:hint="cs"/>
          <w:rtl/>
          <w:lang w:eastAsia="he-IL"/>
        </w:rPr>
        <w:t>מתקטננים</w:t>
      </w:r>
      <w:proofErr w:type="spellEnd"/>
      <w:r>
        <w:rPr>
          <w:rFonts w:hint="cs"/>
          <w:rtl/>
          <w:lang w:eastAsia="he-IL"/>
        </w:rPr>
        <w:t xml:space="preserve"> על תורנויות, </w:t>
      </w:r>
      <w:bookmarkStart w:id="15658" w:name="_ETM_Q35_592076"/>
      <w:bookmarkEnd w:id="15658"/>
      <w:r>
        <w:rPr>
          <w:rFonts w:hint="cs"/>
          <w:rtl/>
          <w:lang w:eastAsia="he-IL"/>
        </w:rPr>
        <w:t xml:space="preserve">אנחנו מביאים את ראש הממשלה שעובד בשבילנו בחוץ לארץ, מחכים בשבילו במיוחד, אנחנו קוראים לשר הביטחון שנוחת משליחות בגלל </w:t>
      </w:r>
      <w:bookmarkStart w:id="15659" w:name="_ETM_Q35_602484"/>
      <w:bookmarkEnd w:id="15659"/>
      <w:r>
        <w:rPr>
          <w:rFonts w:hint="cs"/>
          <w:rtl/>
          <w:lang w:eastAsia="he-IL"/>
        </w:rPr>
        <w:t>איזשהו חרם, כדי להראות למישהו. את מי זה משרת בדיוק?</w:t>
      </w:r>
    </w:p>
    <w:p w:rsidR="002D76A7" w:rsidRDefault="002D76A7" w:rsidP="006E5331">
      <w:pPr>
        <w:rPr>
          <w:rtl/>
          <w:lang w:eastAsia="he-IL"/>
        </w:rPr>
      </w:pPr>
    </w:p>
    <w:p w:rsidR="002D76A7" w:rsidRDefault="002D76A7" w:rsidP="006E5331">
      <w:pPr>
        <w:pStyle w:val="af6"/>
        <w:keepNext/>
        <w:rPr>
          <w:rtl/>
        </w:rPr>
      </w:pPr>
      <w:r w:rsidRPr="001A3DDF">
        <w:rPr>
          <w:rStyle w:val="TagStyle"/>
          <w:rtl/>
        </w:rPr>
        <w:t xml:space="preserve"> &lt;&lt; יור &gt;&gt; </w:t>
      </w:r>
      <w:r>
        <w:rPr>
          <w:rtl/>
        </w:rPr>
        <w:t>היו"ר מיקי לוי:</w:t>
      </w:r>
      <w:r w:rsidRPr="001A3DDF">
        <w:rPr>
          <w:rStyle w:val="TagStyle"/>
          <w:rtl/>
        </w:rPr>
        <w:t xml:space="preserve"> &lt;&lt; יור &gt;&gt;</w:t>
      </w:r>
      <w:r>
        <w:rPr>
          <w:rtl/>
        </w:rPr>
        <w:t xml:space="preserve">   </w:t>
      </w:r>
    </w:p>
    <w:p w:rsidR="002D76A7" w:rsidRDefault="002D76A7" w:rsidP="003542E8">
      <w:pPr>
        <w:rPr>
          <w:rtl/>
          <w:lang w:eastAsia="he-IL"/>
        </w:rPr>
      </w:pPr>
    </w:p>
    <w:p w:rsidR="002D76A7" w:rsidRDefault="002D76A7" w:rsidP="006E5331">
      <w:pPr>
        <w:rPr>
          <w:rtl/>
          <w:lang w:eastAsia="he-IL"/>
        </w:rPr>
      </w:pPr>
      <w:r>
        <w:rPr>
          <w:rFonts w:hint="cs"/>
          <w:rtl/>
          <w:lang w:eastAsia="he-IL"/>
        </w:rPr>
        <w:t xml:space="preserve">משפט לסיום. </w:t>
      </w:r>
    </w:p>
    <w:p w:rsidR="002D76A7" w:rsidRDefault="002D76A7" w:rsidP="006E5331">
      <w:pPr>
        <w:rPr>
          <w:rtl/>
          <w:lang w:eastAsia="he-IL"/>
        </w:rPr>
      </w:pPr>
    </w:p>
    <w:p w:rsidR="002D76A7" w:rsidRDefault="002D76A7" w:rsidP="006E5331">
      <w:pPr>
        <w:pStyle w:val="-"/>
        <w:keepNext/>
        <w:rPr>
          <w:rtl/>
        </w:rPr>
      </w:pPr>
      <w:bookmarkStart w:id="15660" w:name="ET_speakercontinue_6128_6"/>
      <w:r w:rsidRPr="001A3DDF">
        <w:rPr>
          <w:rStyle w:val="TagStyle"/>
          <w:rtl/>
        </w:rPr>
        <w:t xml:space="preserve"> &lt;&lt; דובר_המשך &gt;&gt; </w:t>
      </w:r>
      <w:r>
        <w:rPr>
          <w:rtl/>
        </w:rPr>
        <w:t>משה טור פז (יש עתיד):</w:t>
      </w:r>
      <w:r w:rsidRPr="001A3DDF">
        <w:rPr>
          <w:rStyle w:val="TagStyle"/>
          <w:rtl/>
        </w:rPr>
        <w:t xml:space="preserve"> &lt;&lt; דובר_המשך &gt;&gt;</w:t>
      </w:r>
      <w:r>
        <w:rPr>
          <w:rtl/>
        </w:rPr>
        <w:t xml:space="preserve">   </w:t>
      </w:r>
      <w:bookmarkEnd w:id="15660"/>
    </w:p>
    <w:p w:rsidR="002D76A7" w:rsidRDefault="002D76A7" w:rsidP="003542E8">
      <w:pPr>
        <w:rPr>
          <w:rtl/>
          <w:lang w:eastAsia="he-IL"/>
        </w:rPr>
      </w:pPr>
    </w:p>
    <w:p w:rsidR="002D76A7" w:rsidRDefault="002D76A7" w:rsidP="006E5331">
      <w:pPr>
        <w:rPr>
          <w:rtl/>
          <w:lang w:eastAsia="he-IL"/>
        </w:rPr>
      </w:pPr>
      <w:r>
        <w:rPr>
          <w:rFonts w:hint="cs"/>
          <w:rtl/>
          <w:lang w:eastAsia="he-IL"/>
        </w:rPr>
        <w:t xml:space="preserve">חבריי מהאופוזיציה, מחר אני אצום כדי לציין את </w:t>
      </w:r>
      <w:bookmarkStart w:id="15661" w:name="_ETM_Q35_614005"/>
      <w:bookmarkEnd w:id="15661"/>
      <w:r>
        <w:rPr>
          <w:rFonts w:hint="cs"/>
          <w:rtl/>
          <w:lang w:eastAsia="he-IL"/>
        </w:rPr>
        <w:t xml:space="preserve">תחילת המצור על ירושלים. ערב היום הזה בואו </w:t>
      </w:r>
      <w:bookmarkStart w:id="15662" w:name="_ETM_Q35_614925"/>
      <w:bookmarkEnd w:id="15662"/>
      <w:r>
        <w:rPr>
          <w:rFonts w:hint="cs"/>
          <w:rtl/>
          <w:lang w:eastAsia="he-IL"/>
        </w:rPr>
        <w:t xml:space="preserve">נזכור, אנשים אחים אנחנו. מנחם בגין, אולי בשינוי קל, היה אומר: ימנים, שמאלנים, אחים. בואו ננסה לגשר על הפערים, נסלח ונמחל, נשוב להיות בני </w:t>
      </w:r>
      <w:bookmarkStart w:id="15663" w:name="_ETM_Q35_630302"/>
      <w:bookmarkEnd w:id="15663"/>
      <w:r>
        <w:rPr>
          <w:rFonts w:hint="cs"/>
          <w:rtl/>
          <w:lang w:eastAsia="he-IL"/>
        </w:rPr>
        <w:t>אדם גם כאן, במיוחד כאן</w:t>
      </w:r>
      <w:r w:rsidR="00BE2116">
        <w:rPr>
          <w:rFonts w:hint="cs"/>
          <w:rtl/>
          <w:lang w:eastAsia="he-IL"/>
        </w:rPr>
        <w:t>,</w:t>
      </w:r>
      <w:r>
        <w:rPr>
          <w:rFonts w:hint="cs"/>
          <w:rtl/>
          <w:lang w:eastAsia="he-IL"/>
        </w:rPr>
        <w:t xml:space="preserve"> במשכן הכנסת. תודה. </w:t>
      </w:r>
    </w:p>
    <w:p w:rsidR="002D76A7" w:rsidRDefault="002D76A7" w:rsidP="006E5331">
      <w:pPr>
        <w:rPr>
          <w:rtl/>
          <w:lang w:eastAsia="he-IL"/>
        </w:rPr>
      </w:pPr>
    </w:p>
    <w:p w:rsidR="002D76A7" w:rsidRDefault="002D76A7" w:rsidP="006E5331">
      <w:pPr>
        <w:pStyle w:val="af6"/>
        <w:keepNext/>
        <w:rPr>
          <w:rtl/>
        </w:rPr>
      </w:pPr>
      <w:r w:rsidRPr="001A3DDF">
        <w:rPr>
          <w:rStyle w:val="TagStyle"/>
          <w:rtl/>
        </w:rPr>
        <w:t xml:space="preserve"> &lt;&lt; יור &gt;&gt; </w:t>
      </w:r>
      <w:r>
        <w:rPr>
          <w:rtl/>
        </w:rPr>
        <w:t>היו"ר מיקי לוי:</w:t>
      </w:r>
      <w:r w:rsidRPr="001A3DDF">
        <w:rPr>
          <w:rStyle w:val="TagStyle"/>
          <w:rtl/>
        </w:rPr>
        <w:t xml:space="preserve"> &lt;&lt; יור &gt;&gt;</w:t>
      </w:r>
      <w:r>
        <w:rPr>
          <w:rtl/>
        </w:rPr>
        <w:t xml:space="preserve">   </w:t>
      </w:r>
    </w:p>
    <w:p w:rsidR="002D76A7" w:rsidRDefault="002D76A7" w:rsidP="003542E8">
      <w:pPr>
        <w:rPr>
          <w:rtl/>
          <w:lang w:eastAsia="he-IL"/>
        </w:rPr>
      </w:pPr>
    </w:p>
    <w:p w:rsidR="002D76A7" w:rsidRDefault="002D76A7" w:rsidP="006E5331">
      <w:pPr>
        <w:rPr>
          <w:rtl/>
          <w:lang w:eastAsia="he-IL"/>
        </w:rPr>
      </w:pPr>
      <w:r>
        <w:rPr>
          <w:rFonts w:hint="cs"/>
          <w:rtl/>
          <w:lang w:eastAsia="he-IL"/>
        </w:rPr>
        <w:t xml:space="preserve">תודה רבה. חברת הכנסת </w:t>
      </w:r>
      <w:proofErr w:type="spellStart"/>
      <w:r>
        <w:rPr>
          <w:rFonts w:hint="cs"/>
          <w:rtl/>
          <w:lang w:eastAsia="he-IL"/>
        </w:rPr>
        <w:t>מזרסקי</w:t>
      </w:r>
      <w:proofErr w:type="spellEnd"/>
      <w:r>
        <w:rPr>
          <w:rFonts w:hint="cs"/>
          <w:rtl/>
          <w:lang w:eastAsia="he-IL"/>
        </w:rPr>
        <w:t xml:space="preserve">, בבקשה. </w:t>
      </w:r>
    </w:p>
    <w:p w:rsidR="002D76A7" w:rsidRDefault="002D76A7" w:rsidP="006E5331">
      <w:pPr>
        <w:rPr>
          <w:rtl/>
          <w:lang w:eastAsia="he-IL"/>
        </w:rPr>
      </w:pPr>
    </w:p>
    <w:p w:rsidR="002D76A7" w:rsidRDefault="002D76A7" w:rsidP="006E5331">
      <w:pPr>
        <w:pStyle w:val="a4"/>
        <w:keepNext/>
        <w:rPr>
          <w:rtl/>
        </w:rPr>
      </w:pPr>
      <w:bookmarkStart w:id="15664" w:name="ET_speaker_6228_8"/>
      <w:r w:rsidRPr="001A3DDF">
        <w:rPr>
          <w:rStyle w:val="TagStyle"/>
          <w:rtl/>
        </w:rPr>
        <w:t xml:space="preserve"> &lt;&lt; דובר &gt;&gt; </w:t>
      </w:r>
      <w:bookmarkStart w:id="15665" w:name="_Toc90397089"/>
      <w:bookmarkStart w:id="15666" w:name="_Toc90397581"/>
      <w:bookmarkStart w:id="15667" w:name="_Toc90401734"/>
      <w:proofErr w:type="spellStart"/>
      <w:r>
        <w:rPr>
          <w:rtl/>
        </w:rPr>
        <w:t>טטיאנה</w:t>
      </w:r>
      <w:proofErr w:type="spellEnd"/>
      <w:r>
        <w:rPr>
          <w:rtl/>
        </w:rPr>
        <w:t xml:space="preserve"> </w:t>
      </w:r>
      <w:proofErr w:type="spellStart"/>
      <w:r>
        <w:rPr>
          <w:rtl/>
        </w:rPr>
        <w:t>מזרסקי</w:t>
      </w:r>
      <w:proofErr w:type="spellEnd"/>
      <w:r>
        <w:rPr>
          <w:rtl/>
        </w:rPr>
        <w:t xml:space="preserve"> (יש עתיד):</w:t>
      </w:r>
      <w:bookmarkEnd w:id="15665"/>
      <w:bookmarkEnd w:id="15666"/>
      <w:bookmarkEnd w:id="15667"/>
      <w:r w:rsidRPr="001A3DDF">
        <w:rPr>
          <w:rStyle w:val="TagStyle"/>
          <w:rtl/>
        </w:rPr>
        <w:t xml:space="preserve"> &lt;&lt; דובר &gt;&gt;</w:t>
      </w:r>
      <w:r>
        <w:rPr>
          <w:rtl/>
        </w:rPr>
        <w:t xml:space="preserve">   </w:t>
      </w:r>
      <w:bookmarkEnd w:id="15664"/>
    </w:p>
    <w:p w:rsidR="002D76A7" w:rsidRDefault="002D76A7" w:rsidP="003542E8">
      <w:pPr>
        <w:rPr>
          <w:rtl/>
          <w:lang w:eastAsia="he-IL"/>
        </w:rPr>
      </w:pPr>
    </w:p>
    <w:p w:rsidR="002D76A7" w:rsidRDefault="002D76A7" w:rsidP="00BE2116">
      <w:pPr>
        <w:rPr>
          <w:rtl/>
          <w:lang w:eastAsia="he-IL"/>
        </w:rPr>
      </w:pPr>
      <w:bookmarkStart w:id="15668" w:name="_ETM_Q35_653086"/>
      <w:bookmarkStart w:id="15669" w:name="_ETM_Q35_653214"/>
      <w:bookmarkEnd w:id="15668"/>
      <w:bookmarkEnd w:id="15669"/>
      <w:r>
        <w:rPr>
          <w:rFonts w:hint="cs"/>
          <w:rtl/>
          <w:lang w:eastAsia="he-IL"/>
        </w:rPr>
        <w:t xml:space="preserve">ערב טוב, אדוני היושב-ראש. כנסת נכבדה, </w:t>
      </w:r>
      <w:bookmarkStart w:id="15670" w:name="_ETM_Q35_666279"/>
      <w:bookmarkEnd w:id="15670"/>
      <w:r>
        <w:rPr>
          <w:rFonts w:hint="cs"/>
          <w:rtl/>
          <w:lang w:eastAsia="he-IL"/>
        </w:rPr>
        <w:t>כולנו יודעים שיש פערים. פערים בין פריפריה למרכז, גם בתחום</w:t>
      </w:r>
      <w:bookmarkStart w:id="15671" w:name="_ETM_Q35_674132"/>
      <w:bookmarkEnd w:id="15671"/>
      <w:r>
        <w:rPr>
          <w:rFonts w:hint="cs"/>
          <w:rtl/>
          <w:lang w:eastAsia="he-IL"/>
        </w:rPr>
        <w:t xml:space="preserve"> הבריאות, גם בתחום החינוך, גם בתחום התעסוקה והאבטלה. הבעיה הזאת ככל הנראה קשורה </w:t>
      </w:r>
      <w:bookmarkStart w:id="15672" w:name="_ETM_Q35_682112"/>
      <w:bookmarkEnd w:id="15672"/>
      <w:r>
        <w:rPr>
          <w:rFonts w:hint="cs"/>
          <w:rtl/>
          <w:lang w:eastAsia="he-IL"/>
        </w:rPr>
        <w:t xml:space="preserve">להבדלים שקיימים בין קבוצות האוכלוסייה שמתגוררות באזורים האלה. אולם הסיבה העיקרית </w:t>
      </w:r>
      <w:r w:rsidR="00BE2116">
        <w:rPr>
          <w:rFonts w:hint="cs"/>
          <w:rtl/>
          <w:lang w:eastAsia="he-IL"/>
        </w:rPr>
        <w:t>היא</w:t>
      </w:r>
      <w:r>
        <w:rPr>
          <w:rFonts w:hint="cs"/>
          <w:rtl/>
          <w:lang w:eastAsia="he-IL"/>
        </w:rPr>
        <w:t xml:space="preserve"> ההבדל בין רמת הפיתוח במרכז לבין הפריפריה. למרכז </w:t>
      </w:r>
      <w:bookmarkStart w:id="15673" w:name="_ETM_Q35_693439"/>
      <w:bookmarkEnd w:id="15673"/>
      <w:r>
        <w:rPr>
          <w:rFonts w:hint="cs"/>
          <w:rtl/>
          <w:lang w:eastAsia="he-IL"/>
        </w:rPr>
        <w:t xml:space="preserve">הארץ יש יתרון, יש ריבוי מקומות תעסוקה, מקומות עבודה בשוק העבודה. </w:t>
      </w:r>
    </w:p>
    <w:p w:rsidR="002D76A7" w:rsidRDefault="002D76A7" w:rsidP="006E5331">
      <w:pPr>
        <w:rPr>
          <w:rtl/>
          <w:lang w:eastAsia="he-IL"/>
        </w:rPr>
      </w:pPr>
      <w:bookmarkStart w:id="15674" w:name="_ETM_Q35_703283"/>
      <w:bookmarkStart w:id="15675" w:name="_ETM_Q35_703364"/>
      <w:bookmarkEnd w:id="15674"/>
      <w:bookmarkEnd w:id="15675"/>
    </w:p>
    <w:p w:rsidR="002D76A7" w:rsidRDefault="002D76A7" w:rsidP="00BE2116">
      <w:pPr>
        <w:rPr>
          <w:rtl/>
          <w:lang w:eastAsia="he-IL"/>
        </w:rPr>
      </w:pPr>
      <w:bookmarkStart w:id="15676" w:name="_ETM_Q35_703443"/>
      <w:bookmarkStart w:id="15677" w:name="_ETM_Q35_703526"/>
      <w:bookmarkEnd w:id="15676"/>
      <w:bookmarkEnd w:id="15677"/>
      <w:r>
        <w:rPr>
          <w:rFonts w:hint="cs"/>
          <w:rtl/>
          <w:lang w:eastAsia="he-IL"/>
        </w:rPr>
        <w:t xml:space="preserve">היום רציתי להגיד כמה מילים על נשים, נשים בפריפריה. היום בבוקר השתתפתי בדיון </w:t>
      </w:r>
      <w:bookmarkStart w:id="15678" w:name="_ETM_Q35_709878"/>
      <w:bookmarkEnd w:id="15678"/>
      <w:r>
        <w:rPr>
          <w:rFonts w:hint="cs"/>
          <w:rtl/>
          <w:lang w:eastAsia="he-IL"/>
        </w:rPr>
        <w:t xml:space="preserve">של הוועדה לקידום מעמד האישה, שבראשה עומדת חברת הכנסת עאידה תומה סלימאן, ובדיון של </w:t>
      </w:r>
      <w:bookmarkStart w:id="15679" w:name="_ETM_Q35_721215"/>
      <w:bookmarkEnd w:id="15679"/>
      <w:r>
        <w:rPr>
          <w:rFonts w:hint="cs"/>
          <w:rtl/>
          <w:lang w:eastAsia="he-IL"/>
        </w:rPr>
        <w:t xml:space="preserve">היום הוצג דוח של המשרד לשוויון חברתי שהציגה השרה </w:t>
      </w:r>
      <w:bookmarkStart w:id="15680" w:name="_ETM_Q35_724917"/>
      <w:bookmarkEnd w:id="15680"/>
      <w:r>
        <w:rPr>
          <w:rFonts w:hint="cs"/>
          <w:rtl/>
          <w:lang w:eastAsia="he-IL"/>
        </w:rPr>
        <w:t xml:space="preserve">מירב כהן. עבודה נהדרת נעשית במשרד, יש תוכניות לעידוד תעסוקה </w:t>
      </w:r>
      <w:bookmarkStart w:id="15681" w:name="_ETM_Q35_737152"/>
      <w:bookmarkEnd w:id="15681"/>
      <w:r>
        <w:rPr>
          <w:rFonts w:hint="cs"/>
          <w:rtl/>
          <w:lang w:eastAsia="he-IL"/>
        </w:rPr>
        <w:t xml:space="preserve">למגזרים שונים בחברה שלנו, אבל אני שוב רוצה </w:t>
      </w:r>
      <w:bookmarkStart w:id="15682" w:name="_ETM_Q35_740423"/>
      <w:bookmarkEnd w:id="15682"/>
      <w:r>
        <w:rPr>
          <w:rFonts w:hint="cs"/>
          <w:rtl/>
          <w:lang w:eastAsia="he-IL"/>
        </w:rPr>
        <w:t>להדגיש שמצבה של אישה בפריפריה הוא מיוחד לאור</w:t>
      </w:r>
      <w:r w:rsidR="00BE2116">
        <w:rPr>
          <w:rFonts w:hint="cs"/>
          <w:rtl/>
          <w:lang w:eastAsia="he-IL"/>
        </w:rPr>
        <w:t>ך</w:t>
      </w:r>
      <w:r>
        <w:rPr>
          <w:rFonts w:hint="cs"/>
          <w:rtl/>
          <w:lang w:eastAsia="he-IL"/>
        </w:rPr>
        <w:t xml:space="preserve"> ההיסטוריה</w:t>
      </w:r>
      <w:r w:rsidR="00BE2116">
        <w:rPr>
          <w:rFonts w:hint="cs"/>
          <w:rtl/>
          <w:lang w:eastAsia="he-IL"/>
        </w:rPr>
        <w:t>.</w:t>
      </w:r>
      <w:r>
        <w:rPr>
          <w:rFonts w:hint="cs"/>
          <w:rtl/>
          <w:lang w:eastAsia="he-IL"/>
        </w:rPr>
        <w:t xml:space="preserve"> כך קרה </w:t>
      </w:r>
      <w:bookmarkStart w:id="15683" w:name="_ETM_Q35_745756"/>
      <w:bookmarkEnd w:id="15683"/>
      <w:r>
        <w:rPr>
          <w:rFonts w:hint="cs"/>
          <w:rtl/>
          <w:lang w:eastAsia="he-IL"/>
        </w:rPr>
        <w:t>שנשים הן אלה שנמצאו רוב הזמן עם הילדים</w:t>
      </w:r>
      <w:r w:rsidR="00BE2116">
        <w:rPr>
          <w:rFonts w:hint="cs"/>
          <w:rtl/>
          <w:lang w:eastAsia="he-IL"/>
        </w:rPr>
        <w:t>,</w:t>
      </w:r>
      <w:r>
        <w:rPr>
          <w:rFonts w:hint="cs"/>
          <w:rtl/>
          <w:lang w:eastAsia="he-IL"/>
        </w:rPr>
        <w:t xml:space="preserve"> נשים בחרו </w:t>
      </w:r>
      <w:bookmarkStart w:id="15684" w:name="_ETM_Q35_752511"/>
      <w:bookmarkEnd w:id="15684"/>
      <w:r>
        <w:rPr>
          <w:rFonts w:hint="cs"/>
          <w:rtl/>
          <w:lang w:eastAsia="he-IL"/>
        </w:rPr>
        <w:t xml:space="preserve">או נאלצו לא לעבוד יום עבודה שלם, או לעבוד במשרד </w:t>
      </w:r>
      <w:bookmarkStart w:id="15685" w:name="_ETM_Q35_755833"/>
      <w:bookmarkEnd w:id="15685"/>
      <w:r>
        <w:rPr>
          <w:rFonts w:hint="cs"/>
          <w:rtl/>
          <w:lang w:eastAsia="he-IL"/>
        </w:rPr>
        <w:t xml:space="preserve">חלקית, או בכלל להישאר בבית כדי להיות עם הילדים. </w:t>
      </w:r>
    </w:p>
    <w:p w:rsidR="002D76A7" w:rsidRDefault="002D76A7" w:rsidP="006E5331">
      <w:pPr>
        <w:rPr>
          <w:rtl/>
          <w:lang w:eastAsia="he-IL"/>
        </w:rPr>
      </w:pPr>
    </w:p>
    <w:p w:rsidR="002D76A7" w:rsidRDefault="002D76A7" w:rsidP="003542E8">
      <w:pPr>
        <w:rPr>
          <w:rtl/>
        </w:rPr>
      </w:pPr>
      <w:r>
        <w:rPr>
          <w:rFonts w:hint="cs"/>
          <w:rtl/>
          <w:lang w:eastAsia="he-IL"/>
        </w:rPr>
        <w:t xml:space="preserve">במשך </w:t>
      </w:r>
      <w:bookmarkStart w:id="15686" w:name="_ETM_Q35_762054"/>
      <w:bookmarkEnd w:id="15686"/>
      <w:r>
        <w:rPr>
          <w:rFonts w:hint="cs"/>
          <w:rtl/>
          <w:lang w:eastAsia="he-IL"/>
        </w:rPr>
        <w:t xml:space="preserve">שנים נשים נפגעו בתחום התעסוקה. </w:t>
      </w:r>
      <w:bookmarkStart w:id="15687" w:name="TOR_Q36"/>
      <w:bookmarkStart w:id="15688" w:name="_ETM_Q36_1459"/>
      <w:bookmarkStart w:id="15689" w:name="_ETM_Q36_1526"/>
      <w:bookmarkEnd w:id="15687"/>
      <w:bookmarkEnd w:id="15688"/>
      <w:bookmarkEnd w:id="15689"/>
      <w:r>
        <w:rPr>
          <w:rFonts w:hint="cs"/>
          <w:rtl/>
          <w:lang w:eastAsia="he-IL"/>
        </w:rPr>
        <w:t xml:space="preserve">לפי נתוני </w:t>
      </w:r>
      <w:proofErr w:type="spellStart"/>
      <w:r>
        <w:rPr>
          <w:rFonts w:hint="cs"/>
          <w:rtl/>
          <w:lang w:eastAsia="he-IL"/>
        </w:rPr>
        <w:t>הלמ"ס</w:t>
      </w:r>
      <w:proofErr w:type="spellEnd"/>
      <w:r>
        <w:rPr>
          <w:rFonts w:hint="cs"/>
          <w:rtl/>
          <w:lang w:eastAsia="he-IL"/>
        </w:rPr>
        <w:t xml:space="preserve">, נשים מקבלות שכר נמוך יותר מגברים. בממוצע </w:t>
      </w:r>
      <w:bookmarkStart w:id="15690" w:name="_ETM_Q36_172753"/>
      <w:bookmarkEnd w:id="15690"/>
      <w:r>
        <w:rPr>
          <w:rFonts w:hint="cs"/>
          <w:rtl/>
          <w:lang w:eastAsia="he-IL"/>
        </w:rPr>
        <w:t>הפער, תקשיבו,</w:t>
      </w:r>
      <w:r w:rsidR="00BE2116">
        <w:rPr>
          <w:rFonts w:hint="cs"/>
          <w:rtl/>
          <w:lang w:eastAsia="he-IL"/>
        </w:rPr>
        <w:t xml:space="preserve"> הוא</w:t>
      </w:r>
      <w:r>
        <w:rPr>
          <w:rFonts w:hint="cs"/>
          <w:rtl/>
          <w:lang w:eastAsia="he-IL"/>
        </w:rPr>
        <w:t xml:space="preserve"> 32%. בפריפריה המצב הרבה יותר חמור. הפער גדל משמעותית</w:t>
      </w:r>
      <w:bookmarkStart w:id="15691" w:name="_ETM_Q36_1635"/>
      <w:bookmarkStart w:id="15692" w:name="_ETM_Q36_1723"/>
      <w:bookmarkStart w:id="15693" w:name="_ETM_Q36_180000"/>
      <w:bookmarkEnd w:id="15691"/>
      <w:bookmarkEnd w:id="15692"/>
      <w:bookmarkEnd w:id="15693"/>
      <w:r>
        <w:rPr>
          <w:rFonts w:hint="cs"/>
          <w:rtl/>
          <w:lang w:eastAsia="he-IL"/>
        </w:rPr>
        <w:t xml:space="preserve"> </w:t>
      </w:r>
      <w:r>
        <w:rPr>
          <w:rtl/>
        </w:rPr>
        <w:t xml:space="preserve">גם </w:t>
      </w:r>
      <w:bookmarkStart w:id="15694" w:name="_ETM_Q36_180179"/>
      <w:bookmarkEnd w:id="15694"/>
      <w:r>
        <w:rPr>
          <w:rtl/>
        </w:rPr>
        <w:t xml:space="preserve">בתקופת </w:t>
      </w:r>
      <w:bookmarkStart w:id="15695" w:name="_ETM_Q36_180780"/>
      <w:bookmarkEnd w:id="15695"/>
      <w:r>
        <w:rPr>
          <w:rtl/>
        </w:rPr>
        <w:t xml:space="preserve">משבר </w:t>
      </w:r>
      <w:bookmarkStart w:id="15696" w:name="_ETM_Q36_181260"/>
      <w:bookmarkEnd w:id="15696"/>
      <w:r>
        <w:rPr>
          <w:rtl/>
        </w:rPr>
        <w:t>קורונה</w:t>
      </w:r>
      <w:r>
        <w:rPr>
          <w:rFonts w:hint="cs"/>
          <w:rtl/>
        </w:rPr>
        <w:t>.</w:t>
      </w:r>
      <w:r>
        <w:rPr>
          <w:rtl/>
        </w:rPr>
        <w:t xml:space="preserve"> </w:t>
      </w:r>
      <w:bookmarkStart w:id="15697" w:name="_ETM_Q36_182649"/>
      <w:bookmarkEnd w:id="15697"/>
      <w:r>
        <w:rPr>
          <w:rtl/>
        </w:rPr>
        <w:t xml:space="preserve">כולנו </w:t>
      </w:r>
      <w:bookmarkStart w:id="15698" w:name="_ETM_Q36_183189"/>
      <w:bookmarkEnd w:id="15698"/>
      <w:r>
        <w:rPr>
          <w:rtl/>
        </w:rPr>
        <w:t xml:space="preserve">יודעים </w:t>
      </w:r>
      <w:bookmarkStart w:id="15699" w:name="_ETM_Q36_183699"/>
      <w:bookmarkEnd w:id="15699"/>
      <w:r>
        <w:rPr>
          <w:rtl/>
        </w:rPr>
        <w:t xml:space="preserve">שיש </w:t>
      </w:r>
      <w:bookmarkStart w:id="15700" w:name="_ETM_Q36_184090"/>
      <w:bookmarkEnd w:id="15700"/>
      <w:r>
        <w:rPr>
          <w:rtl/>
        </w:rPr>
        <w:t xml:space="preserve">תחרות </w:t>
      </w:r>
      <w:bookmarkStart w:id="15701" w:name="_ETM_Q36_184540"/>
      <w:bookmarkEnd w:id="15701"/>
      <w:r>
        <w:rPr>
          <w:rtl/>
        </w:rPr>
        <w:t xml:space="preserve">בתחום </w:t>
      </w:r>
      <w:bookmarkStart w:id="15702" w:name="_ETM_Q36_184930"/>
      <w:bookmarkEnd w:id="15702"/>
      <w:r>
        <w:rPr>
          <w:rtl/>
        </w:rPr>
        <w:t>התעסוקה</w:t>
      </w:r>
      <w:r>
        <w:rPr>
          <w:rFonts w:hint="cs"/>
          <w:rtl/>
        </w:rPr>
        <w:t>.</w:t>
      </w:r>
      <w:r>
        <w:rPr>
          <w:rtl/>
        </w:rPr>
        <w:t xml:space="preserve"> </w:t>
      </w:r>
      <w:bookmarkStart w:id="15703" w:name="_ETM_Q36_186390"/>
      <w:bookmarkEnd w:id="15703"/>
      <w:r>
        <w:rPr>
          <w:rtl/>
        </w:rPr>
        <w:t xml:space="preserve">אז </w:t>
      </w:r>
      <w:bookmarkStart w:id="15704" w:name="_ETM_Q36_186570"/>
      <w:bookmarkEnd w:id="15704"/>
      <w:r>
        <w:rPr>
          <w:rtl/>
        </w:rPr>
        <w:t xml:space="preserve">לנשים </w:t>
      </w:r>
      <w:bookmarkStart w:id="15705" w:name="_ETM_Q36_187140"/>
      <w:bookmarkEnd w:id="15705"/>
      <w:r>
        <w:rPr>
          <w:rtl/>
        </w:rPr>
        <w:t xml:space="preserve">הרבה </w:t>
      </w:r>
      <w:bookmarkStart w:id="15706" w:name="_ETM_Q36_187529"/>
      <w:bookmarkEnd w:id="15706"/>
      <w:r>
        <w:rPr>
          <w:rtl/>
        </w:rPr>
        <w:t xml:space="preserve">יותר </w:t>
      </w:r>
      <w:bookmarkStart w:id="15707" w:name="_ETM_Q36_187920"/>
      <w:bookmarkEnd w:id="15707"/>
      <w:r>
        <w:rPr>
          <w:rtl/>
        </w:rPr>
        <w:t xml:space="preserve">קשה </w:t>
      </w:r>
      <w:bookmarkStart w:id="15708" w:name="_ETM_Q36_188280"/>
      <w:bookmarkEnd w:id="15708"/>
      <w:r>
        <w:rPr>
          <w:rtl/>
        </w:rPr>
        <w:t xml:space="preserve">לשרוד </w:t>
      </w:r>
      <w:bookmarkStart w:id="15709" w:name="_ETM_Q36_188730"/>
      <w:bookmarkEnd w:id="15709"/>
      <w:r>
        <w:rPr>
          <w:rtl/>
        </w:rPr>
        <w:t xml:space="preserve">בתחרות </w:t>
      </w:r>
      <w:bookmarkStart w:id="15710" w:name="_ETM_Q36_189360"/>
      <w:bookmarkEnd w:id="15710"/>
      <w:r>
        <w:rPr>
          <w:rtl/>
        </w:rPr>
        <w:t>הזאת</w:t>
      </w:r>
      <w:r>
        <w:rPr>
          <w:rFonts w:hint="cs"/>
          <w:rtl/>
        </w:rPr>
        <w:t>.</w:t>
      </w:r>
      <w:r>
        <w:rPr>
          <w:rtl/>
        </w:rPr>
        <w:t xml:space="preserve"> </w:t>
      </w:r>
      <w:bookmarkStart w:id="15711" w:name="_ETM_Q36_189999"/>
      <w:bookmarkEnd w:id="15711"/>
      <w:r w:rsidR="00BE2116">
        <w:rPr>
          <w:rFonts w:hint="cs"/>
          <w:rtl/>
        </w:rPr>
        <w:t xml:space="preserve">יש </w:t>
      </w:r>
      <w:r>
        <w:rPr>
          <w:rtl/>
        </w:rPr>
        <w:t xml:space="preserve">פחות </w:t>
      </w:r>
      <w:bookmarkStart w:id="15712" w:name="_ETM_Q36_190480"/>
      <w:bookmarkEnd w:id="15712"/>
      <w:r>
        <w:rPr>
          <w:rtl/>
        </w:rPr>
        <w:t xml:space="preserve">סיכויים </w:t>
      </w:r>
      <w:bookmarkStart w:id="15713" w:name="_ETM_Q36_190959"/>
      <w:bookmarkEnd w:id="15713"/>
      <w:r>
        <w:rPr>
          <w:rtl/>
        </w:rPr>
        <w:t xml:space="preserve">להתקבל </w:t>
      </w:r>
      <w:bookmarkStart w:id="15714" w:name="_ETM_Q36_191589"/>
      <w:bookmarkEnd w:id="15714"/>
      <w:r>
        <w:rPr>
          <w:rtl/>
        </w:rPr>
        <w:t xml:space="preserve">לעבודה </w:t>
      </w:r>
      <w:bookmarkStart w:id="15715" w:name="_ETM_Q36_192549"/>
      <w:bookmarkEnd w:id="15715"/>
      <w:r>
        <w:rPr>
          <w:rtl/>
        </w:rPr>
        <w:t xml:space="preserve">עם </w:t>
      </w:r>
      <w:bookmarkStart w:id="15716" w:name="_ETM_Q36_192730"/>
      <w:bookmarkEnd w:id="15716"/>
      <w:r>
        <w:rPr>
          <w:rtl/>
        </w:rPr>
        <w:t xml:space="preserve">שכר </w:t>
      </w:r>
      <w:bookmarkStart w:id="15717" w:name="_ETM_Q36_193299"/>
      <w:bookmarkEnd w:id="15717"/>
      <w:r>
        <w:rPr>
          <w:rtl/>
        </w:rPr>
        <w:t>גבוה</w:t>
      </w:r>
      <w:r>
        <w:rPr>
          <w:rFonts w:hint="cs"/>
          <w:rtl/>
        </w:rPr>
        <w:t>,</w:t>
      </w:r>
      <w:r>
        <w:rPr>
          <w:rtl/>
        </w:rPr>
        <w:t xml:space="preserve"> </w:t>
      </w:r>
      <w:bookmarkStart w:id="15718" w:name="_ETM_Q36_194230"/>
      <w:bookmarkEnd w:id="15718"/>
      <w:r>
        <w:rPr>
          <w:rtl/>
        </w:rPr>
        <w:t xml:space="preserve">במיוחד </w:t>
      </w:r>
      <w:bookmarkStart w:id="15719" w:name="_ETM_Q36_194980"/>
      <w:bookmarkEnd w:id="15719"/>
      <w:r>
        <w:rPr>
          <w:rtl/>
        </w:rPr>
        <w:t>בפריפריה</w:t>
      </w:r>
      <w:r>
        <w:rPr>
          <w:rFonts w:hint="cs"/>
          <w:rtl/>
        </w:rPr>
        <w:t>.</w:t>
      </w:r>
      <w:r>
        <w:rPr>
          <w:rtl/>
        </w:rPr>
        <w:t xml:space="preserve"> </w:t>
      </w:r>
      <w:bookmarkStart w:id="15720" w:name="_ETM_Q36_196770"/>
      <w:bookmarkEnd w:id="15720"/>
      <w:r w:rsidR="00BE2116">
        <w:rPr>
          <w:rFonts w:hint="cs"/>
          <w:rtl/>
        </w:rPr>
        <w:t xml:space="preserve">אם </w:t>
      </w:r>
      <w:r>
        <w:rPr>
          <w:rtl/>
        </w:rPr>
        <w:t xml:space="preserve">אין </w:t>
      </w:r>
      <w:bookmarkStart w:id="15721" w:name="_ETM_Q36_197610"/>
      <w:bookmarkEnd w:id="15721"/>
      <w:r>
        <w:rPr>
          <w:rtl/>
        </w:rPr>
        <w:t>ל</w:t>
      </w:r>
      <w:bookmarkStart w:id="15722" w:name="_ETM_Q36_197789"/>
      <w:bookmarkStart w:id="15723" w:name="_ETM_Q36_198300"/>
      <w:bookmarkEnd w:id="15722"/>
      <w:bookmarkEnd w:id="15723"/>
      <w:r>
        <w:rPr>
          <w:rFonts w:hint="cs"/>
          <w:rtl/>
        </w:rPr>
        <w:t>א</w:t>
      </w:r>
      <w:r w:rsidR="00BE2116">
        <w:rPr>
          <w:rFonts w:hint="cs"/>
          <w:rtl/>
        </w:rPr>
        <w:t>י</w:t>
      </w:r>
      <w:r>
        <w:rPr>
          <w:rFonts w:hint="cs"/>
          <w:rtl/>
        </w:rPr>
        <w:t xml:space="preserve">שה </w:t>
      </w:r>
      <w:r>
        <w:rPr>
          <w:rtl/>
        </w:rPr>
        <w:t xml:space="preserve">עורף </w:t>
      </w:r>
      <w:bookmarkStart w:id="15724" w:name="_ETM_Q36_198630"/>
      <w:bookmarkEnd w:id="15724"/>
      <w:r>
        <w:rPr>
          <w:rFonts w:hint="cs"/>
          <w:rtl/>
        </w:rPr>
        <w:t>משפחתי,</w:t>
      </w:r>
      <w:r>
        <w:rPr>
          <w:rtl/>
        </w:rPr>
        <w:t xml:space="preserve"> </w:t>
      </w:r>
      <w:bookmarkStart w:id="15725" w:name="_ETM_Q36_199539"/>
      <w:bookmarkEnd w:id="15725"/>
      <w:r>
        <w:rPr>
          <w:rtl/>
        </w:rPr>
        <w:t xml:space="preserve">תמיכה </w:t>
      </w:r>
      <w:bookmarkStart w:id="15726" w:name="_ETM_Q36_199960"/>
      <w:bookmarkEnd w:id="15726"/>
      <w:r>
        <w:rPr>
          <w:rtl/>
        </w:rPr>
        <w:t xml:space="preserve">של </w:t>
      </w:r>
      <w:bookmarkStart w:id="15727" w:name="_ETM_Q36_200199"/>
      <w:bookmarkEnd w:id="15727"/>
      <w:r>
        <w:rPr>
          <w:rtl/>
        </w:rPr>
        <w:t xml:space="preserve">בן </w:t>
      </w:r>
      <w:bookmarkStart w:id="15728" w:name="_ETM_Q36_200409"/>
      <w:bookmarkEnd w:id="15728"/>
      <w:r>
        <w:rPr>
          <w:rtl/>
        </w:rPr>
        <w:t xml:space="preserve">זוג </w:t>
      </w:r>
      <w:bookmarkStart w:id="15729" w:name="_ETM_Q36_200800"/>
      <w:bookmarkEnd w:id="15729"/>
      <w:r>
        <w:rPr>
          <w:rtl/>
        </w:rPr>
        <w:t xml:space="preserve">או </w:t>
      </w:r>
      <w:bookmarkStart w:id="15730" w:name="_ETM_Q36_200890"/>
      <w:bookmarkEnd w:id="15730"/>
      <w:r>
        <w:rPr>
          <w:rtl/>
        </w:rPr>
        <w:t xml:space="preserve">תמיכה </w:t>
      </w:r>
      <w:bookmarkStart w:id="15731" w:name="_ETM_Q36_201279"/>
      <w:bookmarkEnd w:id="15731"/>
      <w:r>
        <w:rPr>
          <w:rtl/>
        </w:rPr>
        <w:t xml:space="preserve">של </w:t>
      </w:r>
      <w:bookmarkStart w:id="15732" w:name="_ETM_Q36_201519"/>
      <w:bookmarkEnd w:id="15732"/>
      <w:r>
        <w:rPr>
          <w:rtl/>
        </w:rPr>
        <w:t>ההורים</w:t>
      </w:r>
      <w:r>
        <w:rPr>
          <w:rFonts w:hint="cs"/>
          <w:rtl/>
        </w:rPr>
        <w:t>,</w:t>
      </w:r>
      <w:r>
        <w:rPr>
          <w:rtl/>
        </w:rPr>
        <w:t xml:space="preserve"> </w:t>
      </w:r>
      <w:bookmarkStart w:id="15733" w:name="_ETM_Q36_202489"/>
      <w:bookmarkEnd w:id="15733"/>
      <w:r>
        <w:rPr>
          <w:rtl/>
        </w:rPr>
        <w:t xml:space="preserve">כמעט </w:t>
      </w:r>
      <w:bookmarkStart w:id="15734" w:name="_ETM_Q36_202939"/>
      <w:bookmarkEnd w:id="15734"/>
      <w:r>
        <w:rPr>
          <w:rtl/>
        </w:rPr>
        <w:t xml:space="preserve">ואין </w:t>
      </w:r>
      <w:bookmarkStart w:id="15735" w:name="_ETM_Q36_203300"/>
      <w:bookmarkEnd w:id="15735"/>
      <w:r>
        <w:rPr>
          <w:rtl/>
        </w:rPr>
        <w:t xml:space="preserve">סיכוי </w:t>
      </w:r>
      <w:bookmarkStart w:id="15736" w:name="_ETM_Q36_203749"/>
      <w:bookmarkEnd w:id="15736"/>
      <w:r>
        <w:rPr>
          <w:rtl/>
        </w:rPr>
        <w:t xml:space="preserve">להתקדם </w:t>
      </w:r>
      <w:bookmarkStart w:id="15737" w:name="_ETM_Q36_204560"/>
      <w:bookmarkEnd w:id="15737"/>
      <w:r>
        <w:rPr>
          <w:rtl/>
        </w:rPr>
        <w:t xml:space="preserve">ולבנות </w:t>
      </w:r>
      <w:bookmarkStart w:id="15738" w:name="_ETM_Q36_205249"/>
      <w:bookmarkEnd w:id="15738"/>
      <w:r>
        <w:rPr>
          <w:rtl/>
        </w:rPr>
        <w:t xml:space="preserve">קריירה </w:t>
      </w:r>
      <w:bookmarkStart w:id="15739" w:name="_ETM_Q36_205939"/>
      <w:bookmarkEnd w:id="15739"/>
      <w:r>
        <w:rPr>
          <w:rtl/>
        </w:rPr>
        <w:t>ראויה</w:t>
      </w:r>
      <w:r>
        <w:rPr>
          <w:rFonts w:hint="cs"/>
          <w:rtl/>
        </w:rPr>
        <w:t>.</w:t>
      </w:r>
      <w:r>
        <w:rPr>
          <w:rtl/>
        </w:rPr>
        <w:t xml:space="preserve"> </w:t>
      </w:r>
      <w:bookmarkStart w:id="15740" w:name="_ETM_Q36_207180"/>
      <w:bookmarkEnd w:id="15740"/>
      <w:r>
        <w:rPr>
          <w:rtl/>
        </w:rPr>
        <w:t xml:space="preserve">והבעיה </w:t>
      </w:r>
      <w:bookmarkStart w:id="15741" w:name="_ETM_Q36_207840"/>
      <w:bookmarkEnd w:id="15741"/>
      <w:r>
        <w:rPr>
          <w:rtl/>
        </w:rPr>
        <w:t xml:space="preserve">העיקרית </w:t>
      </w:r>
      <w:bookmarkStart w:id="15742" w:name="_ETM_Q36_208730"/>
      <w:bookmarkEnd w:id="15742"/>
      <w:r>
        <w:rPr>
          <w:rFonts w:hint="cs"/>
          <w:rtl/>
        </w:rPr>
        <w:t>היא</w:t>
      </w:r>
      <w:r>
        <w:rPr>
          <w:rtl/>
        </w:rPr>
        <w:t xml:space="preserve"> </w:t>
      </w:r>
      <w:bookmarkStart w:id="15743" w:name="_ETM_Q36_209119"/>
      <w:bookmarkEnd w:id="15743"/>
      <w:r>
        <w:rPr>
          <w:rtl/>
        </w:rPr>
        <w:t xml:space="preserve">סידור </w:t>
      </w:r>
      <w:bookmarkStart w:id="15744" w:name="_ETM_Q36_209960"/>
      <w:bookmarkStart w:id="15745" w:name="_ETM_Q36_210109"/>
      <w:bookmarkEnd w:id="15744"/>
      <w:bookmarkEnd w:id="15745"/>
      <w:r>
        <w:rPr>
          <w:rFonts w:hint="cs"/>
          <w:rtl/>
        </w:rPr>
        <w:t>ל</w:t>
      </w:r>
      <w:r>
        <w:rPr>
          <w:rtl/>
        </w:rPr>
        <w:t>ילדים</w:t>
      </w:r>
      <w:r>
        <w:rPr>
          <w:rFonts w:hint="cs"/>
          <w:rtl/>
        </w:rPr>
        <w:t>.</w:t>
      </w:r>
      <w:r>
        <w:rPr>
          <w:rtl/>
        </w:rPr>
        <w:t xml:space="preserve"> </w:t>
      </w:r>
      <w:bookmarkStart w:id="15746" w:name="_ETM_Q36_212010"/>
      <w:bookmarkEnd w:id="15746"/>
      <w:r>
        <w:rPr>
          <w:rtl/>
        </w:rPr>
        <w:t xml:space="preserve">איפה </w:t>
      </w:r>
      <w:bookmarkStart w:id="15747" w:name="_ETM_Q36_212280"/>
      <w:bookmarkEnd w:id="15747"/>
      <w:r>
        <w:rPr>
          <w:rFonts w:hint="cs"/>
          <w:rtl/>
        </w:rPr>
        <w:t>אפשר</w:t>
      </w:r>
      <w:r>
        <w:rPr>
          <w:rtl/>
        </w:rPr>
        <w:t xml:space="preserve"> </w:t>
      </w:r>
      <w:bookmarkStart w:id="15748" w:name="_ETM_Q36_212610"/>
      <w:bookmarkEnd w:id="15748"/>
      <w:r>
        <w:rPr>
          <w:rtl/>
        </w:rPr>
        <w:t xml:space="preserve">לחפש </w:t>
      </w:r>
      <w:bookmarkStart w:id="15749" w:name="_ETM_Q36_213090"/>
      <w:bookmarkEnd w:id="15749"/>
      <w:r>
        <w:rPr>
          <w:rtl/>
        </w:rPr>
        <w:t>פתרון</w:t>
      </w:r>
      <w:r>
        <w:rPr>
          <w:rFonts w:hint="cs"/>
          <w:rtl/>
        </w:rPr>
        <w:t>?</w:t>
      </w:r>
      <w:r>
        <w:rPr>
          <w:rtl/>
        </w:rPr>
        <w:t xml:space="preserve"> </w:t>
      </w:r>
      <w:bookmarkStart w:id="15750" w:name="_ETM_Q36_214050"/>
      <w:bookmarkEnd w:id="15750"/>
      <w:r>
        <w:rPr>
          <w:rtl/>
        </w:rPr>
        <w:t xml:space="preserve">מה </w:t>
      </w:r>
      <w:bookmarkStart w:id="15751" w:name="_ETM_Q36_214409"/>
      <w:bookmarkEnd w:id="15751"/>
      <w:r>
        <w:rPr>
          <w:rtl/>
        </w:rPr>
        <w:t xml:space="preserve">שעות </w:t>
      </w:r>
      <w:bookmarkStart w:id="15752" w:name="_ETM_Q36_214800"/>
      <w:bookmarkEnd w:id="15752"/>
      <w:r>
        <w:rPr>
          <w:rFonts w:hint="cs"/>
          <w:rtl/>
        </w:rPr>
        <w:t>ה</w:t>
      </w:r>
      <w:r>
        <w:rPr>
          <w:rtl/>
        </w:rPr>
        <w:t xml:space="preserve">פעילות </w:t>
      </w:r>
      <w:bookmarkStart w:id="15753" w:name="_ETM_Q36_215309"/>
      <w:bookmarkEnd w:id="15753"/>
      <w:r>
        <w:rPr>
          <w:rtl/>
        </w:rPr>
        <w:t xml:space="preserve">של </w:t>
      </w:r>
      <w:bookmarkStart w:id="15754" w:name="_ETM_Q36_215460"/>
      <w:bookmarkEnd w:id="15754"/>
      <w:r>
        <w:rPr>
          <w:rtl/>
        </w:rPr>
        <w:t xml:space="preserve">המעונות </w:t>
      </w:r>
      <w:bookmarkStart w:id="15755" w:name="_ETM_Q36_216149"/>
      <w:bookmarkEnd w:id="15755"/>
      <w:r>
        <w:rPr>
          <w:rtl/>
        </w:rPr>
        <w:t xml:space="preserve">וגני </w:t>
      </w:r>
      <w:bookmarkStart w:id="15756" w:name="_ETM_Q36_216600"/>
      <w:bookmarkEnd w:id="15756"/>
      <w:r>
        <w:rPr>
          <w:rFonts w:hint="cs"/>
          <w:rtl/>
        </w:rPr>
        <w:t>ה</w:t>
      </w:r>
      <w:r>
        <w:rPr>
          <w:rtl/>
        </w:rPr>
        <w:t>ילדים</w:t>
      </w:r>
      <w:r>
        <w:rPr>
          <w:rFonts w:hint="cs"/>
          <w:rtl/>
        </w:rPr>
        <w:t>?</w:t>
      </w:r>
      <w:r>
        <w:rPr>
          <w:rtl/>
        </w:rPr>
        <w:t xml:space="preserve"> </w:t>
      </w:r>
      <w:bookmarkStart w:id="15757" w:name="_ETM_Q36_217560"/>
      <w:bookmarkEnd w:id="15757"/>
      <w:r>
        <w:rPr>
          <w:rtl/>
        </w:rPr>
        <w:t>ה</w:t>
      </w:r>
      <w:r>
        <w:rPr>
          <w:rFonts w:hint="cs"/>
          <w:rtl/>
        </w:rPr>
        <w:t>ן</w:t>
      </w:r>
      <w:r>
        <w:rPr>
          <w:rtl/>
        </w:rPr>
        <w:t xml:space="preserve"> </w:t>
      </w:r>
      <w:bookmarkStart w:id="15758" w:name="_ETM_Q36_217860"/>
      <w:bookmarkEnd w:id="15758"/>
      <w:r>
        <w:rPr>
          <w:rtl/>
        </w:rPr>
        <w:t xml:space="preserve">לא </w:t>
      </w:r>
      <w:bookmarkStart w:id="15759" w:name="_ETM_Q36_218070"/>
      <w:bookmarkEnd w:id="15759"/>
      <w:r>
        <w:rPr>
          <w:rtl/>
        </w:rPr>
        <w:t xml:space="preserve">מכסות </w:t>
      </w:r>
      <w:bookmarkStart w:id="15760" w:name="_ETM_Q36_218790"/>
      <w:bookmarkEnd w:id="15760"/>
      <w:r>
        <w:rPr>
          <w:rtl/>
        </w:rPr>
        <w:t xml:space="preserve">את </w:t>
      </w:r>
      <w:bookmarkStart w:id="15761" w:name="_ETM_Q36_219120"/>
      <w:bookmarkEnd w:id="15761"/>
      <w:r>
        <w:rPr>
          <w:rtl/>
        </w:rPr>
        <w:t xml:space="preserve">יום </w:t>
      </w:r>
      <w:bookmarkStart w:id="15762" w:name="_ETM_Q36_219450"/>
      <w:bookmarkEnd w:id="15762"/>
      <w:r>
        <w:rPr>
          <w:rtl/>
        </w:rPr>
        <w:t>העבודה</w:t>
      </w:r>
      <w:r w:rsidR="00BE2116">
        <w:rPr>
          <w:rFonts w:hint="cs"/>
          <w:rtl/>
        </w:rPr>
        <w:t>,</w:t>
      </w:r>
      <w:r>
        <w:rPr>
          <w:rtl/>
        </w:rPr>
        <w:t xml:space="preserve"> </w:t>
      </w:r>
      <w:bookmarkStart w:id="15763" w:name="_ETM_Q36_220200"/>
      <w:bookmarkEnd w:id="15763"/>
      <w:r>
        <w:rPr>
          <w:rtl/>
        </w:rPr>
        <w:t xml:space="preserve">את </w:t>
      </w:r>
      <w:bookmarkStart w:id="15764" w:name="_ETM_Q36_220350"/>
      <w:bookmarkEnd w:id="15764"/>
      <w:r>
        <w:rPr>
          <w:rFonts w:hint="cs"/>
          <w:rtl/>
        </w:rPr>
        <w:t>ה</w:t>
      </w:r>
      <w:r>
        <w:rPr>
          <w:rtl/>
        </w:rPr>
        <w:t xml:space="preserve">שעות </w:t>
      </w:r>
      <w:bookmarkStart w:id="15765" w:name="_ETM_Q36_220710"/>
      <w:bookmarkEnd w:id="15765"/>
      <w:r>
        <w:rPr>
          <w:rtl/>
        </w:rPr>
        <w:t xml:space="preserve">של </w:t>
      </w:r>
      <w:bookmarkStart w:id="15766" w:name="_ETM_Q36_220920"/>
      <w:bookmarkEnd w:id="15766"/>
      <w:r>
        <w:rPr>
          <w:rtl/>
        </w:rPr>
        <w:t xml:space="preserve">יום </w:t>
      </w:r>
      <w:bookmarkStart w:id="15767" w:name="_ETM_Q36_221159"/>
      <w:bookmarkEnd w:id="15767"/>
      <w:r>
        <w:rPr>
          <w:rtl/>
        </w:rPr>
        <w:t>העבודה</w:t>
      </w:r>
      <w:r>
        <w:rPr>
          <w:rFonts w:hint="cs"/>
          <w:rtl/>
        </w:rPr>
        <w:t>.</w:t>
      </w:r>
      <w:r>
        <w:rPr>
          <w:rtl/>
        </w:rPr>
        <w:t xml:space="preserve"> </w:t>
      </w:r>
      <w:bookmarkStart w:id="15768" w:name="_ETM_Q36_222210"/>
      <w:bookmarkEnd w:id="15768"/>
      <w:r>
        <w:rPr>
          <w:rtl/>
        </w:rPr>
        <w:t xml:space="preserve">בעיה </w:t>
      </w:r>
      <w:bookmarkStart w:id="15769" w:name="_ETM_Q36_222750"/>
      <w:bookmarkEnd w:id="15769"/>
      <w:r>
        <w:rPr>
          <w:rtl/>
        </w:rPr>
        <w:t>נפרדת</w:t>
      </w:r>
      <w:r>
        <w:rPr>
          <w:rFonts w:hint="cs"/>
          <w:rtl/>
        </w:rPr>
        <w:t>,</w:t>
      </w:r>
      <w:r>
        <w:rPr>
          <w:rtl/>
        </w:rPr>
        <w:t xml:space="preserve"> </w:t>
      </w:r>
      <w:bookmarkStart w:id="15770" w:name="_ETM_Q36_223409"/>
      <w:bookmarkEnd w:id="15770"/>
      <w:r>
        <w:rPr>
          <w:rtl/>
        </w:rPr>
        <w:t xml:space="preserve">מה </w:t>
      </w:r>
      <w:bookmarkStart w:id="15771" w:name="_ETM_Q36_223800"/>
      <w:bookmarkEnd w:id="15771"/>
      <w:r>
        <w:rPr>
          <w:rFonts w:hint="cs"/>
          <w:rtl/>
        </w:rPr>
        <w:t>אפשר</w:t>
      </w:r>
      <w:r>
        <w:rPr>
          <w:rtl/>
        </w:rPr>
        <w:t xml:space="preserve"> </w:t>
      </w:r>
      <w:bookmarkStart w:id="15772" w:name="_ETM_Q36_224159"/>
      <w:bookmarkEnd w:id="15772"/>
      <w:r>
        <w:rPr>
          <w:rtl/>
        </w:rPr>
        <w:t xml:space="preserve">לעשות </w:t>
      </w:r>
      <w:bookmarkStart w:id="15773" w:name="_ETM_Q36_224460"/>
      <w:bookmarkEnd w:id="15773"/>
      <w:r>
        <w:rPr>
          <w:rtl/>
        </w:rPr>
        <w:t xml:space="preserve">בחגים </w:t>
      </w:r>
      <w:bookmarkStart w:id="15774" w:name="_ETM_Q36_225510"/>
      <w:bookmarkEnd w:id="15774"/>
      <w:r>
        <w:rPr>
          <w:rtl/>
        </w:rPr>
        <w:t xml:space="preserve">ובחופשות </w:t>
      </w:r>
      <w:bookmarkStart w:id="15775" w:name="_ETM_Q36_226320"/>
      <w:bookmarkEnd w:id="15775"/>
      <w:r>
        <w:rPr>
          <w:rtl/>
        </w:rPr>
        <w:t xml:space="preserve">של </w:t>
      </w:r>
      <w:bookmarkStart w:id="15776" w:name="_ETM_Q36_226500"/>
      <w:bookmarkEnd w:id="15776"/>
      <w:r>
        <w:rPr>
          <w:rtl/>
        </w:rPr>
        <w:t xml:space="preserve">מערכת </w:t>
      </w:r>
      <w:bookmarkStart w:id="15777" w:name="_ETM_Q36_226979"/>
      <w:bookmarkEnd w:id="15777"/>
      <w:r>
        <w:rPr>
          <w:rtl/>
        </w:rPr>
        <w:t>חינוך</w:t>
      </w:r>
      <w:r>
        <w:rPr>
          <w:rFonts w:hint="cs"/>
          <w:rtl/>
        </w:rPr>
        <w:t>?</w:t>
      </w:r>
      <w:r>
        <w:rPr>
          <w:rtl/>
        </w:rPr>
        <w:t xml:space="preserve"> </w:t>
      </w:r>
      <w:bookmarkStart w:id="15778" w:name="_ETM_Q36_227969"/>
      <w:bookmarkEnd w:id="15778"/>
      <w:r>
        <w:rPr>
          <w:rtl/>
        </w:rPr>
        <w:t xml:space="preserve">ומה </w:t>
      </w:r>
      <w:bookmarkStart w:id="15779" w:name="_ETM_Q36_228479"/>
      <w:bookmarkEnd w:id="15779"/>
      <w:r>
        <w:rPr>
          <w:rtl/>
        </w:rPr>
        <w:t xml:space="preserve">העלות </w:t>
      </w:r>
      <w:bookmarkStart w:id="15780" w:name="_ETM_Q36_229579"/>
      <w:bookmarkEnd w:id="15780"/>
      <w:r>
        <w:rPr>
          <w:rtl/>
        </w:rPr>
        <w:t xml:space="preserve">של </w:t>
      </w:r>
      <w:bookmarkStart w:id="15781" w:name="_ETM_Q36_229909"/>
      <w:bookmarkEnd w:id="15781"/>
      <w:r>
        <w:rPr>
          <w:rtl/>
        </w:rPr>
        <w:t xml:space="preserve">החינוך </w:t>
      </w:r>
      <w:bookmarkStart w:id="15782" w:name="_ETM_Q36_230420"/>
      <w:bookmarkEnd w:id="15782"/>
      <w:r>
        <w:rPr>
          <w:rtl/>
        </w:rPr>
        <w:t xml:space="preserve">לגיל </w:t>
      </w:r>
      <w:bookmarkStart w:id="15783" w:name="_ETM_Q36_230780"/>
      <w:bookmarkEnd w:id="15783"/>
      <w:r>
        <w:rPr>
          <w:rtl/>
        </w:rPr>
        <w:t>הרך</w:t>
      </w:r>
      <w:r>
        <w:rPr>
          <w:rFonts w:hint="cs"/>
          <w:rtl/>
        </w:rPr>
        <w:t>?</w:t>
      </w:r>
      <w:r>
        <w:rPr>
          <w:rtl/>
        </w:rPr>
        <w:t xml:space="preserve"> </w:t>
      </w:r>
      <w:bookmarkStart w:id="15784" w:name="_ETM_Q36_232489"/>
      <w:bookmarkStart w:id="15785" w:name="_ETM_Q36_231722"/>
      <w:bookmarkStart w:id="15786" w:name="_ETM_Q36_231839"/>
      <w:bookmarkStart w:id="15787" w:name="_ETM_Q36_231946"/>
      <w:bookmarkStart w:id="15788" w:name="_ETM_Q36_232129"/>
      <w:bookmarkEnd w:id="15784"/>
      <w:bookmarkEnd w:id="15785"/>
      <w:bookmarkEnd w:id="15786"/>
      <w:bookmarkEnd w:id="15787"/>
      <w:bookmarkEnd w:id="15788"/>
      <w:r>
        <w:rPr>
          <w:rtl/>
        </w:rPr>
        <w:t xml:space="preserve">לא </w:t>
      </w:r>
      <w:bookmarkStart w:id="15789" w:name="_ETM_Q36_232760"/>
      <w:bookmarkEnd w:id="15789"/>
      <w:r>
        <w:rPr>
          <w:rtl/>
        </w:rPr>
        <w:t xml:space="preserve">כל </w:t>
      </w:r>
      <w:bookmarkStart w:id="15790" w:name="_ETM_Q36_232970"/>
      <w:bookmarkEnd w:id="15790"/>
      <w:r>
        <w:rPr>
          <w:rtl/>
        </w:rPr>
        <w:t>משפחה</w:t>
      </w:r>
      <w:r>
        <w:rPr>
          <w:rFonts w:hint="cs"/>
          <w:rtl/>
        </w:rPr>
        <w:t>,</w:t>
      </w:r>
      <w:r>
        <w:rPr>
          <w:rtl/>
        </w:rPr>
        <w:t xml:space="preserve"> </w:t>
      </w:r>
      <w:bookmarkStart w:id="15791" w:name="_ETM_Q36_233600"/>
      <w:bookmarkEnd w:id="15791"/>
      <w:r>
        <w:rPr>
          <w:rtl/>
        </w:rPr>
        <w:t xml:space="preserve">במיוחד </w:t>
      </w:r>
      <w:bookmarkStart w:id="15792" w:name="_ETM_Q36_234370"/>
      <w:bookmarkEnd w:id="15792"/>
      <w:r>
        <w:rPr>
          <w:rtl/>
        </w:rPr>
        <w:t xml:space="preserve">אימא </w:t>
      </w:r>
      <w:bookmarkStart w:id="15793" w:name="_ETM_Q36_234850"/>
      <w:bookmarkEnd w:id="15793"/>
      <w:r>
        <w:rPr>
          <w:rtl/>
        </w:rPr>
        <w:t>יחידנית</w:t>
      </w:r>
      <w:r>
        <w:rPr>
          <w:rFonts w:hint="cs"/>
          <w:rtl/>
        </w:rPr>
        <w:t>,</w:t>
      </w:r>
      <w:r>
        <w:rPr>
          <w:rtl/>
        </w:rPr>
        <w:t xml:space="preserve"> </w:t>
      </w:r>
      <w:bookmarkStart w:id="15794" w:name="_ETM_Q36_235809"/>
      <w:bookmarkEnd w:id="15794"/>
      <w:r>
        <w:rPr>
          <w:rtl/>
        </w:rPr>
        <w:t xml:space="preserve">יכולה </w:t>
      </w:r>
      <w:bookmarkStart w:id="15795" w:name="_ETM_Q36_236260"/>
      <w:bookmarkEnd w:id="15795"/>
      <w:r>
        <w:rPr>
          <w:rtl/>
        </w:rPr>
        <w:t xml:space="preserve">לשלם </w:t>
      </w:r>
      <w:bookmarkStart w:id="15796" w:name="_ETM_Q36_237070"/>
      <w:bookmarkEnd w:id="15796"/>
      <w:r>
        <w:rPr>
          <w:rtl/>
        </w:rPr>
        <w:t xml:space="preserve">עבור </w:t>
      </w:r>
      <w:bookmarkStart w:id="15797" w:name="_ETM_Q36_237590"/>
      <w:bookmarkEnd w:id="15797"/>
      <w:r>
        <w:rPr>
          <w:rFonts w:hint="cs"/>
          <w:rtl/>
        </w:rPr>
        <w:t>קייטנה</w:t>
      </w:r>
      <w:r>
        <w:rPr>
          <w:rtl/>
        </w:rPr>
        <w:t xml:space="preserve"> </w:t>
      </w:r>
      <w:bookmarkStart w:id="15798" w:name="_ETM_Q36_238340"/>
      <w:bookmarkEnd w:id="15798"/>
      <w:r>
        <w:rPr>
          <w:rtl/>
        </w:rPr>
        <w:t xml:space="preserve">או </w:t>
      </w:r>
      <w:bookmarkStart w:id="15799" w:name="_ETM_Q36_238490"/>
      <w:bookmarkEnd w:id="15799"/>
      <w:r>
        <w:rPr>
          <w:rtl/>
        </w:rPr>
        <w:t>בייביסיטר</w:t>
      </w:r>
      <w:r>
        <w:rPr>
          <w:rFonts w:hint="cs"/>
          <w:rtl/>
        </w:rPr>
        <w:t>.</w:t>
      </w:r>
      <w:r>
        <w:rPr>
          <w:rtl/>
        </w:rPr>
        <w:t xml:space="preserve"> </w:t>
      </w:r>
      <w:bookmarkStart w:id="15800" w:name="_ETM_Q36_240799"/>
      <w:bookmarkEnd w:id="15800"/>
      <w:r>
        <w:rPr>
          <w:rtl/>
        </w:rPr>
        <w:t xml:space="preserve">אבל </w:t>
      </w:r>
      <w:bookmarkStart w:id="15801" w:name="_ETM_Q36_241010"/>
      <w:bookmarkEnd w:id="15801"/>
      <w:r>
        <w:rPr>
          <w:rtl/>
        </w:rPr>
        <w:t xml:space="preserve">איך </w:t>
      </w:r>
      <w:bookmarkStart w:id="15802" w:name="_ETM_Q36_241190"/>
      <w:bookmarkEnd w:id="15802"/>
      <w:r>
        <w:rPr>
          <w:rtl/>
        </w:rPr>
        <w:t xml:space="preserve">היא </w:t>
      </w:r>
      <w:bookmarkStart w:id="15803" w:name="_ETM_Q36_241280"/>
      <w:bookmarkEnd w:id="15803"/>
      <w:r>
        <w:rPr>
          <w:rtl/>
        </w:rPr>
        <w:t xml:space="preserve">יכולה </w:t>
      </w:r>
      <w:bookmarkStart w:id="15804" w:name="_ETM_Q36_241579"/>
      <w:bookmarkEnd w:id="15804"/>
      <w:r>
        <w:rPr>
          <w:rtl/>
        </w:rPr>
        <w:t xml:space="preserve">לחזור </w:t>
      </w:r>
      <w:bookmarkStart w:id="15805" w:name="_ETM_Q36_241999"/>
      <w:bookmarkEnd w:id="15805"/>
      <w:r>
        <w:rPr>
          <w:rtl/>
        </w:rPr>
        <w:t>לעבודה</w:t>
      </w:r>
      <w:r>
        <w:rPr>
          <w:rFonts w:hint="cs"/>
          <w:rtl/>
        </w:rPr>
        <w:t>?</w:t>
      </w:r>
      <w:r>
        <w:rPr>
          <w:rtl/>
        </w:rPr>
        <w:t xml:space="preserve"> </w:t>
      </w:r>
      <w:bookmarkStart w:id="15806" w:name="_ETM_Q36_242839"/>
      <w:bookmarkEnd w:id="15806"/>
      <w:r>
        <w:rPr>
          <w:rtl/>
        </w:rPr>
        <w:t xml:space="preserve">איך </w:t>
      </w:r>
      <w:bookmarkStart w:id="15807" w:name="_ETM_Q36_243079"/>
      <w:bookmarkEnd w:id="15807"/>
      <w:r>
        <w:rPr>
          <w:rFonts w:hint="cs"/>
          <w:rtl/>
        </w:rPr>
        <w:t xml:space="preserve">היא </w:t>
      </w:r>
      <w:r>
        <w:rPr>
          <w:rtl/>
        </w:rPr>
        <w:t xml:space="preserve">יכולה </w:t>
      </w:r>
      <w:bookmarkStart w:id="15808" w:name="_ETM_Q36_243649"/>
      <w:bookmarkEnd w:id="15808"/>
      <w:r>
        <w:rPr>
          <w:rFonts w:hint="cs"/>
          <w:rtl/>
        </w:rPr>
        <w:t>למצוא</w:t>
      </w:r>
      <w:r>
        <w:rPr>
          <w:rtl/>
        </w:rPr>
        <w:t xml:space="preserve"> </w:t>
      </w:r>
      <w:bookmarkStart w:id="15809" w:name="_ETM_Q36_243989"/>
      <w:bookmarkEnd w:id="15809"/>
      <w:r>
        <w:rPr>
          <w:rtl/>
        </w:rPr>
        <w:t xml:space="preserve">מקום </w:t>
      </w:r>
      <w:bookmarkStart w:id="15810" w:name="_ETM_Q36_244619"/>
      <w:bookmarkEnd w:id="15810"/>
      <w:r>
        <w:rPr>
          <w:rtl/>
        </w:rPr>
        <w:t xml:space="preserve">עבודה </w:t>
      </w:r>
      <w:bookmarkStart w:id="15811" w:name="_ETM_Q36_245220"/>
      <w:bookmarkEnd w:id="15811"/>
      <w:r>
        <w:rPr>
          <w:rtl/>
        </w:rPr>
        <w:t xml:space="preserve">ולדאוג </w:t>
      </w:r>
      <w:bookmarkStart w:id="15812" w:name="_ETM_Q36_245700"/>
      <w:bookmarkEnd w:id="15812"/>
      <w:r>
        <w:rPr>
          <w:rtl/>
        </w:rPr>
        <w:t>לילדים</w:t>
      </w:r>
      <w:r>
        <w:rPr>
          <w:rFonts w:hint="cs"/>
          <w:rtl/>
        </w:rPr>
        <w:t>?</w:t>
      </w:r>
      <w:r>
        <w:rPr>
          <w:rtl/>
        </w:rPr>
        <w:t xml:space="preserve"> </w:t>
      </w:r>
      <w:bookmarkStart w:id="15813" w:name="_ETM_Q36_247080"/>
      <w:bookmarkEnd w:id="15813"/>
      <w:r>
        <w:rPr>
          <w:rtl/>
        </w:rPr>
        <w:t xml:space="preserve">נשים </w:t>
      </w:r>
      <w:bookmarkStart w:id="15814" w:name="_ETM_Q36_247500"/>
      <w:bookmarkEnd w:id="15814"/>
      <w:r>
        <w:rPr>
          <w:rtl/>
        </w:rPr>
        <w:t xml:space="preserve">בפריפריה </w:t>
      </w:r>
      <w:bookmarkStart w:id="15815" w:name="_ETM_Q36_248550"/>
      <w:bookmarkEnd w:id="15815"/>
      <w:r>
        <w:rPr>
          <w:rtl/>
        </w:rPr>
        <w:t xml:space="preserve">נאלצות </w:t>
      </w:r>
      <w:bookmarkStart w:id="15816" w:name="_ETM_Q36_249150"/>
      <w:bookmarkEnd w:id="15816"/>
      <w:r>
        <w:rPr>
          <w:rtl/>
        </w:rPr>
        <w:t>לבחור</w:t>
      </w:r>
      <w:r>
        <w:rPr>
          <w:rFonts w:hint="cs"/>
          <w:rtl/>
        </w:rPr>
        <w:t>:</w:t>
      </w:r>
      <w:r>
        <w:rPr>
          <w:rtl/>
        </w:rPr>
        <w:t xml:space="preserve"> </w:t>
      </w:r>
      <w:bookmarkStart w:id="15817" w:name="_ETM_Q36_249750"/>
      <w:bookmarkEnd w:id="15817"/>
      <w:r>
        <w:rPr>
          <w:rtl/>
        </w:rPr>
        <w:t xml:space="preserve">או </w:t>
      </w:r>
      <w:bookmarkStart w:id="15818" w:name="_ETM_Q36_250490"/>
      <w:bookmarkEnd w:id="15818"/>
      <w:r>
        <w:rPr>
          <w:rtl/>
        </w:rPr>
        <w:t xml:space="preserve">לעבוד </w:t>
      </w:r>
      <w:bookmarkStart w:id="15819" w:name="_ETM_Q36_251630"/>
      <w:bookmarkEnd w:id="15819"/>
      <w:r>
        <w:rPr>
          <w:rtl/>
        </w:rPr>
        <w:t xml:space="preserve">או </w:t>
      </w:r>
      <w:bookmarkStart w:id="15820" w:name="_ETM_Q36_251840"/>
      <w:bookmarkEnd w:id="15820"/>
      <w:r>
        <w:rPr>
          <w:rtl/>
        </w:rPr>
        <w:t xml:space="preserve">להישאר </w:t>
      </w:r>
      <w:bookmarkStart w:id="15821" w:name="_ETM_Q36_252350"/>
      <w:bookmarkEnd w:id="15821"/>
      <w:r>
        <w:rPr>
          <w:rtl/>
        </w:rPr>
        <w:t xml:space="preserve">עם </w:t>
      </w:r>
      <w:bookmarkStart w:id="15822" w:name="_ETM_Q36_252470"/>
      <w:bookmarkEnd w:id="15822"/>
      <w:r>
        <w:rPr>
          <w:rtl/>
        </w:rPr>
        <w:t xml:space="preserve">הילדים </w:t>
      </w:r>
      <w:bookmarkStart w:id="15823" w:name="_ETM_Q36_252950"/>
      <w:bookmarkEnd w:id="15823"/>
      <w:r>
        <w:rPr>
          <w:rtl/>
        </w:rPr>
        <w:t xml:space="preserve">בבית </w:t>
      </w:r>
      <w:bookmarkStart w:id="15824" w:name="_ETM_Q36_253490"/>
      <w:bookmarkEnd w:id="15824"/>
      <w:r>
        <w:rPr>
          <w:rtl/>
        </w:rPr>
        <w:t xml:space="preserve">או </w:t>
      </w:r>
      <w:bookmarkStart w:id="15825" w:name="_ETM_Q36_253610"/>
      <w:bookmarkEnd w:id="15825"/>
      <w:r>
        <w:rPr>
          <w:rtl/>
        </w:rPr>
        <w:t xml:space="preserve">לעבוד </w:t>
      </w:r>
      <w:bookmarkStart w:id="15826" w:name="_ETM_Q36_253970"/>
      <w:bookmarkEnd w:id="15826"/>
      <w:r>
        <w:rPr>
          <w:rtl/>
        </w:rPr>
        <w:t xml:space="preserve">במשרה </w:t>
      </w:r>
      <w:bookmarkStart w:id="15827" w:name="_ETM_Q36_254450"/>
      <w:bookmarkEnd w:id="15827"/>
      <w:r>
        <w:rPr>
          <w:rtl/>
        </w:rPr>
        <w:t>חלקית</w:t>
      </w:r>
      <w:r>
        <w:rPr>
          <w:rFonts w:hint="cs"/>
          <w:rtl/>
        </w:rPr>
        <w:t>.</w:t>
      </w:r>
      <w:r>
        <w:rPr>
          <w:rtl/>
        </w:rPr>
        <w:t xml:space="preserve"> </w:t>
      </w:r>
      <w:bookmarkStart w:id="15828" w:name="_ETM_Q36_255610"/>
      <w:bookmarkEnd w:id="15828"/>
      <w:r>
        <w:rPr>
          <w:rtl/>
        </w:rPr>
        <w:t xml:space="preserve">ולאישה </w:t>
      </w:r>
      <w:bookmarkStart w:id="15829" w:name="_ETM_Q36_256330"/>
      <w:bookmarkEnd w:id="15829"/>
      <w:r>
        <w:rPr>
          <w:rtl/>
        </w:rPr>
        <w:t xml:space="preserve">עם </w:t>
      </w:r>
      <w:bookmarkStart w:id="15830" w:name="_ETM_Q36_256479"/>
      <w:bookmarkEnd w:id="15830"/>
      <w:r>
        <w:rPr>
          <w:rtl/>
        </w:rPr>
        <w:t xml:space="preserve">יכולת </w:t>
      </w:r>
      <w:bookmarkStart w:id="15831" w:name="_ETM_Q36_257020"/>
      <w:bookmarkEnd w:id="15831"/>
      <w:r>
        <w:rPr>
          <w:rtl/>
        </w:rPr>
        <w:t xml:space="preserve">כלכלית </w:t>
      </w:r>
      <w:bookmarkStart w:id="15832" w:name="_ETM_Q36_257740"/>
      <w:bookmarkEnd w:id="15832"/>
      <w:r>
        <w:rPr>
          <w:rtl/>
        </w:rPr>
        <w:t xml:space="preserve">חלשה </w:t>
      </w:r>
      <w:bookmarkStart w:id="15833" w:name="_ETM_Q36_258459"/>
      <w:bookmarkEnd w:id="15833"/>
      <w:r>
        <w:rPr>
          <w:rtl/>
        </w:rPr>
        <w:t xml:space="preserve">כמעט </w:t>
      </w:r>
      <w:bookmarkStart w:id="15834" w:name="_ETM_Q36_258850"/>
      <w:bookmarkEnd w:id="15834"/>
      <w:r>
        <w:rPr>
          <w:rtl/>
        </w:rPr>
        <w:t xml:space="preserve">ואין </w:t>
      </w:r>
      <w:bookmarkStart w:id="15835" w:name="_ETM_Q36_259180"/>
      <w:bookmarkEnd w:id="15835"/>
      <w:r>
        <w:rPr>
          <w:rtl/>
        </w:rPr>
        <w:t xml:space="preserve">סיכוי </w:t>
      </w:r>
      <w:bookmarkStart w:id="15836" w:name="_ETM_Q36_259569"/>
      <w:bookmarkEnd w:id="15836"/>
      <w:r>
        <w:rPr>
          <w:rtl/>
        </w:rPr>
        <w:t xml:space="preserve">להתקדם </w:t>
      </w:r>
      <w:bookmarkStart w:id="15837" w:name="_ETM_Q36_260110"/>
      <w:bookmarkEnd w:id="15837"/>
      <w:r>
        <w:rPr>
          <w:rtl/>
        </w:rPr>
        <w:t xml:space="preserve">בתחום </w:t>
      </w:r>
      <w:bookmarkStart w:id="15838" w:name="_ETM_Q36_260530"/>
      <w:bookmarkEnd w:id="15838"/>
      <w:r>
        <w:rPr>
          <w:rtl/>
        </w:rPr>
        <w:t>מקצועי</w:t>
      </w:r>
      <w:r>
        <w:rPr>
          <w:rFonts w:hint="cs"/>
          <w:rtl/>
        </w:rPr>
        <w:t>.</w:t>
      </w:r>
      <w:r>
        <w:rPr>
          <w:rtl/>
        </w:rPr>
        <w:t xml:space="preserve"> </w:t>
      </w:r>
      <w:bookmarkStart w:id="15839" w:name="_ETM_Q36_261700"/>
      <w:bookmarkEnd w:id="15839"/>
      <w:r>
        <w:rPr>
          <w:rtl/>
        </w:rPr>
        <w:t xml:space="preserve">יתרה </w:t>
      </w:r>
      <w:bookmarkStart w:id="15840" w:name="_ETM_Q36_262149"/>
      <w:bookmarkEnd w:id="15840"/>
      <w:r>
        <w:rPr>
          <w:rtl/>
        </w:rPr>
        <w:t>מכך</w:t>
      </w:r>
      <w:r>
        <w:rPr>
          <w:rFonts w:hint="cs"/>
          <w:rtl/>
        </w:rPr>
        <w:t xml:space="preserve"> </w:t>
      </w:r>
      <w:r w:rsidR="003542E8">
        <w:rPr>
          <w:rFonts w:hint="cs"/>
          <w:rtl/>
        </w:rPr>
        <w:t>– –</w:t>
      </w:r>
    </w:p>
    <w:p w:rsidR="002D76A7" w:rsidRDefault="002D76A7" w:rsidP="006E5331">
      <w:pPr>
        <w:rPr>
          <w:rtl/>
        </w:rPr>
      </w:pPr>
    </w:p>
    <w:p w:rsidR="002D76A7" w:rsidRDefault="002D76A7" w:rsidP="006E5331">
      <w:pPr>
        <w:pStyle w:val="af6"/>
        <w:keepNext/>
        <w:rPr>
          <w:rtl/>
        </w:rPr>
      </w:pPr>
      <w:r w:rsidRPr="00AF1F36">
        <w:rPr>
          <w:rStyle w:val="TagStyle"/>
          <w:rtl/>
        </w:rPr>
        <w:t xml:space="preserve"> &lt;&lt; יור &gt;&gt; </w:t>
      </w:r>
      <w:r>
        <w:rPr>
          <w:rtl/>
        </w:rPr>
        <w:t>היו"ר מיקי לוי:</w:t>
      </w:r>
      <w:r w:rsidRPr="00AF1F36">
        <w:rPr>
          <w:rStyle w:val="TagStyle"/>
          <w:rtl/>
        </w:rPr>
        <w:t xml:space="preserve"> &lt;&lt; יור &gt;&gt;</w:t>
      </w:r>
      <w:r>
        <w:rPr>
          <w:rtl/>
        </w:rPr>
        <w:t xml:space="preserve">   </w:t>
      </w:r>
    </w:p>
    <w:p w:rsidR="002D76A7" w:rsidRDefault="002D76A7" w:rsidP="003542E8">
      <w:pPr>
        <w:rPr>
          <w:rtl/>
          <w:lang w:eastAsia="he-IL"/>
        </w:rPr>
      </w:pPr>
    </w:p>
    <w:p w:rsidR="002D76A7" w:rsidRPr="00AF1F36" w:rsidRDefault="002D76A7" w:rsidP="006E5331">
      <w:pPr>
        <w:rPr>
          <w:rtl/>
          <w:lang w:eastAsia="he-IL"/>
        </w:rPr>
      </w:pPr>
      <w:r>
        <w:rPr>
          <w:rFonts w:hint="cs"/>
          <w:rtl/>
          <w:lang w:eastAsia="he-IL"/>
        </w:rPr>
        <w:t>משפט לסיכום.</w:t>
      </w:r>
    </w:p>
    <w:p w:rsidR="002D76A7" w:rsidRDefault="002D76A7" w:rsidP="006E5331">
      <w:pPr>
        <w:rPr>
          <w:rtl/>
        </w:rPr>
      </w:pPr>
    </w:p>
    <w:p w:rsidR="002D76A7" w:rsidRDefault="002D76A7" w:rsidP="006E5331">
      <w:pPr>
        <w:pStyle w:val="-"/>
        <w:keepNext/>
        <w:rPr>
          <w:rtl/>
        </w:rPr>
      </w:pPr>
      <w:bookmarkStart w:id="15841" w:name="ET_speakercontinue_6228_3"/>
      <w:r w:rsidRPr="00AF1F36">
        <w:rPr>
          <w:rStyle w:val="TagStyle"/>
          <w:rtl/>
        </w:rPr>
        <w:t xml:space="preserve"> &lt;&lt; דובר_המשך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AF1F36">
        <w:rPr>
          <w:rStyle w:val="TagStyle"/>
          <w:rtl/>
        </w:rPr>
        <w:t xml:space="preserve"> &lt;&lt; דובר_המשך &gt;&gt;</w:t>
      </w:r>
      <w:r>
        <w:rPr>
          <w:rtl/>
        </w:rPr>
        <w:t xml:space="preserve">   </w:t>
      </w:r>
      <w:bookmarkEnd w:id="15841"/>
    </w:p>
    <w:p w:rsidR="002D76A7" w:rsidRDefault="002D76A7" w:rsidP="003542E8">
      <w:pPr>
        <w:rPr>
          <w:rtl/>
          <w:lang w:eastAsia="he-IL"/>
        </w:rPr>
      </w:pPr>
    </w:p>
    <w:p w:rsidR="002D76A7" w:rsidRDefault="002D76A7" w:rsidP="003542E8">
      <w:pPr>
        <w:rPr>
          <w:rtl/>
        </w:rPr>
      </w:pPr>
      <w:bookmarkStart w:id="15842" w:name="_ETM_Q36_263457"/>
      <w:bookmarkEnd w:id="15842"/>
      <w:r>
        <w:rPr>
          <w:rtl/>
        </w:rPr>
        <w:t xml:space="preserve"> </w:t>
      </w:r>
      <w:bookmarkStart w:id="15843" w:name="_ETM_Q36_262689"/>
      <w:bookmarkEnd w:id="15843"/>
      <w:r w:rsidR="003542E8">
        <w:rPr>
          <w:rFonts w:hint="cs"/>
          <w:rtl/>
        </w:rPr>
        <w:t>– –</w:t>
      </w:r>
      <w:r>
        <w:rPr>
          <w:rFonts w:hint="cs"/>
          <w:rtl/>
        </w:rPr>
        <w:t xml:space="preserve"> </w:t>
      </w:r>
      <w:r>
        <w:rPr>
          <w:rtl/>
        </w:rPr>
        <w:t xml:space="preserve">אם </w:t>
      </w:r>
      <w:bookmarkStart w:id="15844" w:name="_ETM_Q36_262929"/>
      <w:bookmarkEnd w:id="15844"/>
      <w:r>
        <w:rPr>
          <w:rFonts w:hint="cs"/>
          <w:rtl/>
        </w:rPr>
        <w:t xml:space="preserve">אישה </w:t>
      </w:r>
      <w:bookmarkStart w:id="15845" w:name="_ETM_Q36_262821"/>
      <w:bookmarkStart w:id="15846" w:name="_ETM_Q36_263409"/>
      <w:bookmarkEnd w:id="15845"/>
      <w:bookmarkEnd w:id="15846"/>
      <w:r>
        <w:rPr>
          <w:rtl/>
        </w:rPr>
        <w:t xml:space="preserve">לא </w:t>
      </w:r>
      <w:bookmarkStart w:id="15847" w:name="_ETM_Q36_263619"/>
      <w:bookmarkEnd w:id="15847"/>
      <w:r>
        <w:rPr>
          <w:rtl/>
        </w:rPr>
        <w:t xml:space="preserve">מקבלת </w:t>
      </w:r>
      <w:bookmarkStart w:id="15848" w:name="_ETM_Q36_264640"/>
      <w:bookmarkEnd w:id="15848"/>
      <w:r>
        <w:rPr>
          <w:rtl/>
        </w:rPr>
        <w:t xml:space="preserve">משכורת </w:t>
      </w:r>
      <w:bookmarkStart w:id="15849" w:name="_ETM_Q36_265270"/>
      <w:bookmarkEnd w:id="15849"/>
      <w:r>
        <w:rPr>
          <w:rtl/>
        </w:rPr>
        <w:t xml:space="preserve">טובה </w:t>
      </w:r>
      <w:bookmarkStart w:id="15850" w:name="_ETM_Q36_265719"/>
      <w:bookmarkEnd w:id="15850"/>
      <w:r>
        <w:rPr>
          <w:rtl/>
        </w:rPr>
        <w:t xml:space="preserve">ואין </w:t>
      </w:r>
      <w:bookmarkStart w:id="15851" w:name="_ETM_Q36_266289"/>
      <w:bookmarkEnd w:id="15851"/>
      <w:r>
        <w:rPr>
          <w:rtl/>
        </w:rPr>
        <w:t xml:space="preserve">הפרשות </w:t>
      </w:r>
      <w:bookmarkStart w:id="15852" w:name="_ETM_Q36_266859"/>
      <w:bookmarkEnd w:id="15852"/>
      <w:r>
        <w:rPr>
          <w:rtl/>
        </w:rPr>
        <w:t xml:space="preserve">לפנסיה </w:t>
      </w:r>
      <w:bookmarkStart w:id="15853" w:name="_ETM_Q36_267369"/>
      <w:bookmarkEnd w:id="15853"/>
      <w:r>
        <w:rPr>
          <w:rFonts w:hint="cs"/>
          <w:rtl/>
        </w:rPr>
        <w:t>ו</w:t>
      </w:r>
      <w:r>
        <w:rPr>
          <w:rtl/>
        </w:rPr>
        <w:t xml:space="preserve">קופת </w:t>
      </w:r>
      <w:bookmarkStart w:id="15854" w:name="_ETM_Q36_267850"/>
      <w:bookmarkEnd w:id="15854"/>
      <w:r>
        <w:rPr>
          <w:rtl/>
        </w:rPr>
        <w:t>גמל</w:t>
      </w:r>
      <w:bookmarkStart w:id="15855" w:name="_ETM_Q36_268299"/>
      <w:bookmarkEnd w:id="15855"/>
      <w:r w:rsidR="00F303C8">
        <w:rPr>
          <w:rFonts w:hint="cs"/>
          <w:rtl/>
        </w:rPr>
        <w:t>,</w:t>
      </w:r>
      <w:r>
        <w:rPr>
          <w:rFonts w:hint="cs"/>
          <w:rtl/>
        </w:rPr>
        <w:t xml:space="preserve"> </w:t>
      </w:r>
      <w:r>
        <w:rPr>
          <w:rtl/>
        </w:rPr>
        <w:t xml:space="preserve">מצבה </w:t>
      </w:r>
      <w:bookmarkStart w:id="15856" w:name="_ETM_Q36_268780"/>
      <w:bookmarkEnd w:id="15856"/>
      <w:r>
        <w:rPr>
          <w:rtl/>
        </w:rPr>
        <w:t xml:space="preserve">הכלכלי </w:t>
      </w:r>
      <w:bookmarkStart w:id="15857" w:name="_ETM_Q36_269319"/>
      <w:bookmarkEnd w:id="15857"/>
      <w:r>
        <w:rPr>
          <w:rtl/>
        </w:rPr>
        <w:t xml:space="preserve">של </w:t>
      </w:r>
      <w:bookmarkStart w:id="15858" w:name="_ETM_Q36_269530"/>
      <w:bookmarkEnd w:id="15858"/>
      <w:r>
        <w:rPr>
          <w:rFonts w:hint="cs"/>
          <w:rtl/>
        </w:rPr>
        <w:t>ה</w:t>
      </w:r>
      <w:r>
        <w:rPr>
          <w:rtl/>
        </w:rPr>
        <w:t xml:space="preserve">אישה </w:t>
      </w:r>
      <w:bookmarkStart w:id="15859" w:name="_ETM_Q36_270189"/>
      <w:bookmarkEnd w:id="15859"/>
      <w:r>
        <w:rPr>
          <w:rtl/>
        </w:rPr>
        <w:t xml:space="preserve">גם </w:t>
      </w:r>
      <w:bookmarkStart w:id="15860" w:name="_ETM_Q36_270459"/>
      <w:bookmarkEnd w:id="15860"/>
      <w:r>
        <w:rPr>
          <w:rtl/>
        </w:rPr>
        <w:t xml:space="preserve">בעתיד </w:t>
      </w:r>
      <w:bookmarkStart w:id="15861" w:name="_ETM_Q36_270939"/>
      <w:bookmarkEnd w:id="15861"/>
      <w:r>
        <w:rPr>
          <w:rtl/>
        </w:rPr>
        <w:t>ייפגע</w:t>
      </w:r>
      <w:r>
        <w:rPr>
          <w:rFonts w:hint="cs"/>
          <w:rtl/>
        </w:rPr>
        <w:t>.</w:t>
      </w:r>
      <w:r>
        <w:rPr>
          <w:rtl/>
        </w:rPr>
        <w:t xml:space="preserve"> </w:t>
      </w:r>
      <w:bookmarkStart w:id="15862" w:name="_ETM_Q36_271810"/>
      <w:bookmarkEnd w:id="15862"/>
      <w:r>
        <w:rPr>
          <w:rtl/>
        </w:rPr>
        <w:t xml:space="preserve">וכשהילדים </w:t>
      </w:r>
      <w:bookmarkStart w:id="15863" w:name="_ETM_Q36_272499"/>
      <w:bookmarkEnd w:id="15863"/>
      <w:r>
        <w:rPr>
          <w:rFonts w:hint="cs"/>
          <w:rtl/>
        </w:rPr>
        <w:t>י</w:t>
      </w:r>
      <w:r>
        <w:rPr>
          <w:rtl/>
        </w:rPr>
        <w:t>גדלו</w:t>
      </w:r>
      <w:r>
        <w:rPr>
          <w:rFonts w:hint="cs"/>
          <w:rtl/>
        </w:rPr>
        <w:t>,</w:t>
      </w:r>
      <w:r>
        <w:rPr>
          <w:rtl/>
        </w:rPr>
        <w:t xml:space="preserve"> </w:t>
      </w:r>
      <w:bookmarkStart w:id="15864" w:name="_ETM_Q36_273130"/>
      <w:bookmarkEnd w:id="15864"/>
      <w:r>
        <w:rPr>
          <w:rtl/>
        </w:rPr>
        <w:t xml:space="preserve">היא </w:t>
      </w:r>
      <w:bookmarkStart w:id="15865" w:name="_ETM_Q36_273369"/>
      <w:bookmarkEnd w:id="15865"/>
      <w:r>
        <w:rPr>
          <w:rtl/>
        </w:rPr>
        <w:t>ת</w:t>
      </w:r>
      <w:r>
        <w:rPr>
          <w:rFonts w:hint="cs"/>
          <w:rtl/>
        </w:rPr>
        <w:t>י</w:t>
      </w:r>
      <w:r>
        <w:rPr>
          <w:rtl/>
        </w:rPr>
        <w:t xml:space="preserve">פגע </w:t>
      </w:r>
      <w:bookmarkStart w:id="15866" w:name="_ETM_Q36_274240"/>
      <w:bookmarkEnd w:id="15866"/>
      <w:r>
        <w:rPr>
          <w:rFonts w:hint="cs"/>
          <w:rtl/>
        </w:rPr>
        <w:t>כשהיא</w:t>
      </w:r>
      <w:r>
        <w:rPr>
          <w:rtl/>
        </w:rPr>
        <w:t xml:space="preserve"> </w:t>
      </w:r>
      <w:bookmarkStart w:id="15867" w:name="_ETM_Q36_274780"/>
      <w:bookmarkEnd w:id="15867"/>
      <w:r>
        <w:rPr>
          <w:rtl/>
        </w:rPr>
        <w:t xml:space="preserve">תגיע </w:t>
      </w:r>
      <w:bookmarkStart w:id="15868" w:name="_ETM_Q36_275170"/>
      <w:bookmarkEnd w:id="15868"/>
      <w:r>
        <w:rPr>
          <w:rtl/>
        </w:rPr>
        <w:t xml:space="preserve">לגיל </w:t>
      </w:r>
      <w:bookmarkStart w:id="15869" w:name="_ETM_Q36_275499"/>
      <w:bookmarkEnd w:id="15869"/>
      <w:r>
        <w:rPr>
          <w:rtl/>
        </w:rPr>
        <w:t>הפרישה</w:t>
      </w:r>
      <w:r>
        <w:rPr>
          <w:rFonts w:hint="cs"/>
          <w:rtl/>
        </w:rPr>
        <w:t>.</w:t>
      </w:r>
      <w:r>
        <w:rPr>
          <w:rtl/>
        </w:rPr>
        <w:t xml:space="preserve"> </w:t>
      </w:r>
      <w:bookmarkStart w:id="15870" w:name="_ETM_Q36_276829"/>
      <w:bookmarkEnd w:id="15870"/>
      <w:r>
        <w:rPr>
          <w:rtl/>
        </w:rPr>
        <w:t xml:space="preserve">ממשלת </w:t>
      </w:r>
      <w:bookmarkStart w:id="15871" w:name="_ETM_Q36_277429"/>
      <w:bookmarkEnd w:id="15871"/>
      <w:r>
        <w:rPr>
          <w:rFonts w:hint="cs"/>
          <w:rtl/>
        </w:rPr>
        <w:t>ה</w:t>
      </w:r>
      <w:r>
        <w:rPr>
          <w:rtl/>
        </w:rPr>
        <w:t xml:space="preserve">שינוי </w:t>
      </w:r>
      <w:bookmarkStart w:id="15872" w:name="_ETM_Q36_278119"/>
      <w:bookmarkEnd w:id="15872"/>
      <w:r>
        <w:rPr>
          <w:rtl/>
        </w:rPr>
        <w:t xml:space="preserve">עושה </w:t>
      </w:r>
      <w:bookmarkStart w:id="15873" w:name="_ETM_Q36_278780"/>
      <w:bookmarkEnd w:id="15873"/>
      <w:r>
        <w:rPr>
          <w:rtl/>
        </w:rPr>
        <w:t xml:space="preserve">ופועלת </w:t>
      </w:r>
      <w:bookmarkStart w:id="15874" w:name="_ETM_Q36_279439"/>
      <w:bookmarkEnd w:id="15874"/>
      <w:r>
        <w:rPr>
          <w:rtl/>
        </w:rPr>
        <w:t xml:space="preserve">רבות </w:t>
      </w:r>
      <w:bookmarkStart w:id="15875" w:name="_ETM_Q36_279889"/>
      <w:bookmarkEnd w:id="15875"/>
      <w:r>
        <w:rPr>
          <w:rtl/>
        </w:rPr>
        <w:t xml:space="preserve">למען </w:t>
      </w:r>
      <w:bookmarkStart w:id="15876" w:name="_ETM_Q36_280249"/>
      <w:bookmarkEnd w:id="15876"/>
      <w:r>
        <w:rPr>
          <w:rtl/>
        </w:rPr>
        <w:t xml:space="preserve">השוויון </w:t>
      </w:r>
      <w:bookmarkStart w:id="15877" w:name="_ETM_Q36_280759"/>
      <w:bookmarkEnd w:id="15877"/>
      <w:r>
        <w:rPr>
          <w:rtl/>
        </w:rPr>
        <w:t xml:space="preserve">החברתי </w:t>
      </w:r>
      <w:bookmarkStart w:id="15878" w:name="_ETM_Q36_281420"/>
      <w:bookmarkEnd w:id="15878"/>
      <w:r>
        <w:rPr>
          <w:rtl/>
        </w:rPr>
        <w:t xml:space="preserve">ושוויון </w:t>
      </w:r>
      <w:bookmarkStart w:id="15879" w:name="_ETM_Q36_281990"/>
      <w:bookmarkEnd w:id="15879"/>
      <w:r>
        <w:rPr>
          <w:rtl/>
        </w:rPr>
        <w:t>המגדרים</w:t>
      </w:r>
      <w:r>
        <w:rPr>
          <w:rFonts w:hint="cs"/>
          <w:rtl/>
        </w:rPr>
        <w:t>.</w:t>
      </w:r>
      <w:r>
        <w:rPr>
          <w:rtl/>
        </w:rPr>
        <w:t xml:space="preserve"> </w:t>
      </w:r>
      <w:bookmarkStart w:id="15880" w:name="_ETM_Q36_283409"/>
      <w:bookmarkEnd w:id="15880"/>
      <w:r>
        <w:rPr>
          <w:rtl/>
        </w:rPr>
        <w:t xml:space="preserve">ולסיכום </w:t>
      </w:r>
      <w:bookmarkStart w:id="15881" w:name="_ETM_Q36_284459"/>
      <w:bookmarkEnd w:id="15881"/>
      <w:r>
        <w:rPr>
          <w:rtl/>
        </w:rPr>
        <w:t xml:space="preserve">אני </w:t>
      </w:r>
      <w:bookmarkStart w:id="15882" w:name="_ETM_Q36_284640"/>
      <w:bookmarkEnd w:id="15882"/>
      <w:r>
        <w:rPr>
          <w:rtl/>
        </w:rPr>
        <w:t xml:space="preserve">אגיד </w:t>
      </w:r>
      <w:bookmarkStart w:id="15883" w:name="_ETM_Q36_284940"/>
      <w:bookmarkEnd w:id="15883"/>
      <w:r>
        <w:rPr>
          <w:rtl/>
        </w:rPr>
        <w:t xml:space="preserve">משפט </w:t>
      </w:r>
      <w:bookmarkStart w:id="15884" w:name="_ETM_Q36_285390"/>
      <w:bookmarkEnd w:id="15884"/>
      <w:r>
        <w:rPr>
          <w:rFonts w:hint="cs"/>
          <w:rtl/>
        </w:rPr>
        <w:t>אחד:</w:t>
      </w:r>
      <w:r>
        <w:rPr>
          <w:rtl/>
        </w:rPr>
        <w:t xml:space="preserve"> </w:t>
      </w:r>
      <w:bookmarkStart w:id="15885" w:name="_ETM_Q36_286170"/>
      <w:bookmarkEnd w:id="15885"/>
      <w:r>
        <w:rPr>
          <w:rtl/>
        </w:rPr>
        <w:t xml:space="preserve">יש </w:t>
      </w:r>
      <w:bookmarkStart w:id="15886" w:name="_ETM_Q36_286709"/>
      <w:bookmarkEnd w:id="15886"/>
      <w:r>
        <w:rPr>
          <w:rtl/>
        </w:rPr>
        <w:t xml:space="preserve">מצב </w:t>
      </w:r>
      <w:bookmarkStart w:id="15887" w:name="_ETM_Q36_287430"/>
      <w:bookmarkEnd w:id="15887"/>
      <w:r>
        <w:rPr>
          <w:rtl/>
        </w:rPr>
        <w:t xml:space="preserve">חובה </w:t>
      </w:r>
      <w:bookmarkStart w:id="15888" w:name="_ETM_Q36_289670"/>
      <w:bookmarkStart w:id="15889" w:name="_ETM_Q36_289939"/>
      <w:bookmarkEnd w:id="15888"/>
      <w:bookmarkEnd w:id="15889"/>
      <w:r>
        <w:rPr>
          <w:rFonts w:hint="cs"/>
          <w:rtl/>
        </w:rPr>
        <w:t>ל</w:t>
      </w:r>
      <w:r>
        <w:rPr>
          <w:rtl/>
        </w:rPr>
        <w:t xml:space="preserve">הקים </w:t>
      </w:r>
      <w:bookmarkStart w:id="15890" w:name="_ETM_Q36_290569"/>
      <w:bookmarkEnd w:id="15890"/>
      <w:r>
        <w:rPr>
          <w:rtl/>
        </w:rPr>
        <w:t xml:space="preserve">ולבנות </w:t>
      </w:r>
      <w:bookmarkStart w:id="15891" w:name="_ETM_Q36_291740"/>
      <w:bookmarkEnd w:id="15891"/>
      <w:r>
        <w:rPr>
          <w:rtl/>
        </w:rPr>
        <w:t xml:space="preserve">תוכנית </w:t>
      </w:r>
      <w:bookmarkStart w:id="15892" w:name="_ETM_Q36_292219"/>
      <w:bookmarkEnd w:id="15892"/>
      <w:r>
        <w:rPr>
          <w:rtl/>
        </w:rPr>
        <w:t xml:space="preserve">לאומית </w:t>
      </w:r>
      <w:bookmarkStart w:id="15893" w:name="_ETM_Q36_292999"/>
      <w:bookmarkEnd w:id="15893"/>
      <w:r>
        <w:rPr>
          <w:rtl/>
        </w:rPr>
        <w:t xml:space="preserve">בתחום </w:t>
      </w:r>
      <w:bookmarkStart w:id="15894" w:name="_ETM_Q36_293509"/>
      <w:bookmarkEnd w:id="15894"/>
      <w:r>
        <w:rPr>
          <w:rtl/>
        </w:rPr>
        <w:t xml:space="preserve">התעסוקה </w:t>
      </w:r>
      <w:bookmarkStart w:id="15895" w:name="_ETM_Q36_294619"/>
      <w:bookmarkEnd w:id="15895"/>
      <w:r>
        <w:rPr>
          <w:rtl/>
        </w:rPr>
        <w:t xml:space="preserve">לעידוד </w:t>
      </w:r>
      <w:bookmarkStart w:id="15896" w:name="_ETM_Q36_295429"/>
      <w:bookmarkEnd w:id="15896"/>
      <w:r>
        <w:rPr>
          <w:rtl/>
        </w:rPr>
        <w:t xml:space="preserve">נשים </w:t>
      </w:r>
      <w:bookmarkStart w:id="15897" w:name="_ETM_Q36_296060"/>
      <w:bookmarkEnd w:id="15897"/>
      <w:r>
        <w:rPr>
          <w:rtl/>
        </w:rPr>
        <w:t>בפריפריה</w:t>
      </w:r>
      <w:r>
        <w:rPr>
          <w:rFonts w:hint="cs"/>
          <w:rtl/>
        </w:rPr>
        <w:t>.</w:t>
      </w:r>
      <w:r>
        <w:rPr>
          <w:rtl/>
        </w:rPr>
        <w:t xml:space="preserve"> </w:t>
      </w:r>
      <w:bookmarkStart w:id="15898" w:name="_ETM_Q36_297490"/>
      <w:bookmarkEnd w:id="15898"/>
      <w:r>
        <w:rPr>
          <w:rtl/>
        </w:rPr>
        <w:t>תודה</w:t>
      </w:r>
      <w:r>
        <w:rPr>
          <w:rFonts w:hint="cs"/>
          <w:rtl/>
        </w:rPr>
        <w:t>.</w:t>
      </w:r>
    </w:p>
    <w:p w:rsidR="002D76A7" w:rsidRDefault="002D76A7" w:rsidP="006E5331">
      <w:pPr>
        <w:rPr>
          <w:rtl/>
        </w:rPr>
      </w:pPr>
      <w:bookmarkStart w:id="15899" w:name="_ETM_Q36_297958"/>
      <w:bookmarkStart w:id="15900" w:name="_ETM_Q36_298056"/>
      <w:bookmarkEnd w:id="15899"/>
      <w:bookmarkEnd w:id="15900"/>
    </w:p>
    <w:p w:rsidR="002D76A7" w:rsidRDefault="002D76A7" w:rsidP="006E5331">
      <w:pPr>
        <w:pStyle w:val="af6"/>
        <w:keepNext/>
        <w:rPr>
          <w:rtl/>
        </w:rPr>
      </w:pPr>
      <w:r w:rsidRPr="00280177">
        <w:rPr>
          <w:rStyle w:val="TagStyle"/>
          <w:rtl/>
        </w:rPr>
        <w:t xml:space="preserve"> &lt;&lt; יור &gt;&gt; </w:t>
      </w:r>
      <w:r>
        <w:rPr>
          <w:rtl/>
        </w:rPr>
        <w:t>היו"ר מיקי לוי:</w:t>
      </w:r>
      <w:r w:rsidRPr="00280177">
        <w:rPr>
          <w:rStyle w:val="TagStyle"/>
          <w:rtl/>
        </w:rPr>
        <w:t xml:space="preserve"> &lt;&lt; יור &gt;&gt;</w:t>
      </w:r>
      <w:r>
        <w:rPr>
          <w:rtl/>
        </w:rPr>
        <w:t xml:space="preserve">   </w:t>
      </w:r>
    </w:p>
    <w:p w:rsidR="002D76A7" w:rsidRDefault="002D76A7" w:rsidP="003542E8">
      <w:pPr>
        <w:rPr>
          <w:rtl/>
          <w:lang w:eastAsia="he-IL"/>
        </w:rPr>
      </w:pPr>
    </w:p>
    <w:p w:rsidR="002D76A7" w:rsidRPr="00280177" w:rsidRDefault="002D76A7" w:rsidP="006E5331">
      <w:pPr>
        <w:rPr>
          <w:rtl/>
          <w:lang w:eastAsia="he-IL"/>
        </w:rPr>
      </w:pPr>
      <w:r>
        <w:rPr>
          <w:rFonts w:hint="cs"/>
          <w:rtl/>
          <w:lang w:eastAsia="he-IL"/>
        </w:rPr>
        <w:t>תודה רבה. חברת הכנסת פרידמן, בבקשה.</w:t>
      </w:r>
    </w:p>
    <w:p w:rsidR="002D76A7" w:rsidRDefault="002D76A7" w:rsidP="006E5331">
      <w:pPr>
        <w:rPr>
          <w:rtl/>
        </w:rPr>
      </w:pPr>
      <w:bookmarkStart w:id="15901" w:name="_ETM_Q36_303394"/>
      <w:bookmarkEnd w:id="15901"/>
    </w:p>
    <w:p w:rsidR="002D76A7" w:rsidRDefault="002D76A7" w:rsidP="006E5331">
      <w:pPr>
        <w:pStyle w:val="a4"/>
        <w:keepNext/>
        <w:rPr>
          <w:rtl/>
        </w:rPr>
      </w:pPr>
      <w:bookmarkStart w:id="15902" w:name="ET_speaker_6231_5"/>
      <w:r w:rsidRPr="00280177">
        <w:rPr>
          <w:rStyle w:val="TagStyle"/>
          <w:rtl/>
        </w:rPr>
        <w:t xml:space="preserve"> &lt;&lt; דובר &gt;&gt; </w:t>
      </w:r>
      <w:bookmarkStart w:id="15903" w:name="_Toc90397090"/>
      <w:bookmarkStart w:id="15904" w:name="_Toc90397582"/>
      <w:bookmarkStart w:id="15905" w:name="_Toc90401735"/>
      <w:r>
        <w:rPr>
          <w:rtl/>
        </w:rPr>
        <w:t>יסמין פרידמן (יש עתיד):</w:t>
      </w:r>
      <w:bookmarkEnd w:id="15903"/>
      <w:bookmarkEnd w:id="15904"/>
      <w:bookmarkEnd w:id="15905"/>
      <w:r w:rsidRPr="00280177">
        <w:rPr>
          <w:rStyle w:val="TagStyle"/>
          <w:rtl/>
        </w:rPr>
        <w:t xml:space="preserve"> &lt;&lt; דובר &gt;&gt;</w:t>
      </w:r>
      <w:r>
        <w:rPr>
          <w:rtl/>
        </w:rPr>
        <w:t xml:space="preserve">   </w:t>
      </w:r>
      <w:bookmarkEnd w:id="15902"/>
    </w:p>
    <w:p w:rsidR="002D76A7" w:rsidRDefault="002D76A7" w:rsidP="003542E8">
      <w:pPr>
        <w:rPr>
          <w:rtl/>
          <w:lang w:eastAsia="he-IL"/>
        </w:rPr>
      </w:pPr>
    </w:p>
    <w:p w:rsidR="002D76A7" w:rsidRDefault="002D76A7" w:rsidP="000250E6">
      <w:pPr>
        <w:rPr>
          <w:rtl/>
        </w:rPr>
      </w:pPr>
      <w:bookmarkStart w:id="15906" w:name="_ETM_Q36_304057"/>
      <w:bookmarkStart w:id="15907" w:name="_ETM_Q36_304119"/>
      <w:bookmarkEnd w:id="15906"/>
      <w:bookmarkEnd w:id="15907"/>
      <w:r>
        <w:rPr>
          <w:rtl/>
        </w:rPr>
        <w:t xml:space="preserve"> </w:t>
      </w:r>
      <w:bookmarkStart w:id="15908" w:name="_ETM_Q36_297759"/>
      <w:bookmarkStart w:id="15909" w:name="_ETM_Q36_298390"/>
      <w:bookmarkStart w:id="15910" w:name="_ETM_Q36_323959"/>
      <w:bookmarkEnd w:id="15908"/>
      <w:bookmarkEnd w:id="15909"/>
      <w:bookmarkEnd w:id="15910"/>
      <w:r>
        <w:rPr>
          <w:rtl/>
        </w:rPr>
        <w:t xml:space="preserve">אדוני </w:t>
      </w:r>
      <w:bookmarkStart w:id="15911" w:name="_ETM_Q36_324290"/>
      <w:bookmarkEnd w:id="15911"/>
      <w:r>
        <w:rPr>
          <w:rtl/>
        </w:rPr>
        <w:t xml:space="preserve">יושב-ראש </w:t>
      </w:r>
      <w:bookmarkStart w:id="15912" w:name="_ETM_Q36_324800"/>
      <w:bookmarkEnd w:id="15912"/>
      <w:r>
        <w:rPr>
          <w:rtl/>
        </w:rPr>
        <w:t>הכנסת</w:t>
      </w:r>
      <w:r>
        <w:rPr>
          <w:rFonts w:hint="cs"/>
          <w:rtl/>
        </w:rPr>
        <w:t>,</w:t>
      </w:r>
      <w:r>
        <w:rPr>
          <w:rtl/>
        </w:rPr>
        <w:t xml:space="preserve"> </w:t>
      </w:r>
      <w:bookmarkStart w:id="15913" w:name="_ETM_Q36_325639"/>
      <w:bookmarkEnd w:id="15913"/>
      <w:r>
        <w:rPr>
          <w:rtl/>
        </w:rPr>
        <w:t xml:space="preserve">כנסת </w:t>
      </w:r>
      <w:bookmarkStart w:id="15914" w:name="_ETM_Q36_326060"/>
      <w:bookmarkEnd w:id="15914"/>
      <w:r>
        <w:rPr>
          <w:rtl/>
        </w:rPr>
        <w:t>נכבדה</w:t>
      </w:r>
      <w:r>
        <w:rPr>
          <w:rFonts w:hint="cs"/>
          <w:rtl/>
        </w:rPr>
        <w:t>,</w:t>
      </w:r>
      <w:r>
        <w:rPr>
          <w:rtl/>
        </w:rPr>
        <w:t xml:space="preserve"> </w:t>
      </w:r>
      <w:bookmarkStart w:id="15915" w:name="_ETM_Q36_328819"/>
      <w:bookmarkEnd w:id="15915"/>
      <w:r>
        <w:rPr>
          <w:rtl/>
        </w:rPr>
        <w:t xml:space="preserve">מהיום </w:t>
      </w:r>
      <w:bookmarkStart w:id="15916" w:name="_ETM_Q36_329240"/>
      <w:bookmarkEnd w:id="15916"/>
      <w:r>
        <w:rPr>
          <w:rtl/>
        </w:rPr>
        <w:t xml:space="preserve">שנכנסתי </w:t>
      </w:r>
      <w:bookmarkStart w:id="15917" w:name="_ETM_Q36_329900"/>
      <w:bookmarkEnd w:id="15917"/>
      <w:r>
        <w:rPr>
          <w:rtl/>
        </w:rPr>
        <w:t>לכנסת</w:t>
      </w:r>
      <w:bookmarkStart w:id="15918" w:name="_ETM_Q36_330389"/>
      <w:bookmarkStart w:id="15919" w:name="_ETM_Q36_331889"/>
      <w:bookmarkEnd w:id="15918"/>
      <w:bookmarkEnd w:id="15919"/>
      <w:r>
        <w:rPr>
          <w:rFonts w:hint="cs"/>
          <w:rtl/>
        </w:rPr>
        <w:t xml:space="preserve">, </w:t>
      </w:r>
      <w:r>
        <w:rPr>
          <w:rtl/>
        </w:rPr>
        <w:t xml:space="preserve">ממש </w:t>
      </w:r>
      <w:bookmarkStart w:id="15920" w:name="_ETM_Q36_332700"/>
      <w:bookmarkStart w:id="15921" w:name="_ETM_Q36_333060"/>
      <w:bookmarkEnd w:id="15920"/>
      <w:bookmarkEnd w:id="15921"/>
      <w:r>
        <w:rPr>
          <w:rtl/>
        </w:rPr>
        <w:t>מ</w:t>
      </w:r>
      <w:r>
        <w:rPr>
          <w:rFonts w:hint="cs"/>
          <w:rtl/>
        </w:rPr>
        <w:t>היום הראשון,</w:t>
      </w:r>
      <w:r>
        <w:rPr>
          <w:rtl/>
        </w:rPr>
        <w:t xml:space="preserve"> </w:t>
      </w:r>
      <w:bookmarkStart w:id="15922" w:name="_ETM_Q36_334540"/>
      <w:bookmarkEnd w:id="15922"/>
      <w:r>
        <w:rPr>
          <w:rtl/>
        </w:rPr>
        <w:t xml:space="preserve">ידעתי </w:t>
      </w:r>
      <w:bookmarkStart w:id="15923" w:name="_ETM_Q36_334959"/>
      <w:bookmarkEnd w:id="15923"/>
      <w:r>
        <w:rPr>
          <w:rtl/>
        </w:rPr>
        <w:t xml:space="preserve">שהדבר </w:t>
      </w:r>
      <w:bookmarkStart w:id="15924" w:name="_ETM_Q36_335739"/>
      <w:bookmarkEnd w:id="15924"/>
      <w:r>
        <w:rPr>
          <w:rtl/>
        </w:rPr>
        <w:t xml:space="preserve">שארצה </w:t>
      </w:r>
      <w:bookmarkStart w:id="15925" w:name="_ETM_Q36_336519"/>
      <w:bookmarkEnd w:id="15925"/>
      <w:r>
        <w:rPr>
          <w:rtl/>
        </w:rPr>
        <w:t xml:space="preserve">להוביל </w:t>
      </w:r>
      <w:bookmarkStart w:id="15926" w:name="_ETM_Q36_337540"/>
      <w:bookmarkEnd w:id="15926"/>
      <w:r>
        <w:rPr>
          <w:rtl/>
        </w:rPr>
        <w:t xml:space="preserve">זה </w:t>
      </w:r>
      <w:bookmarkStart w:id="15927" w:name="_ETM_Q36_337720"/>
      <w:bookmarkEnd w:id="15927"/>
      <w:r>
        <w:rPr>
          <w:rtl/>
        </w:rPr>
        <w:t xml:space="preserve">כל </w:t>
      </w:r>
      <w:bookmarkStart w:id="15928" w:name="_ETM_Q36_337930"/>
      <w:bookmarkEnd w:id="15928"/>
      <w:r>
        <w:rPr>
          <w:rtl/>
        </w:rPr>
        <w:t xml:space="preserve">הנושא </w:t>
      </w:r>
      <w:bookmarkStart w:id="15929" w:name="_ETM_Q36_338290"/>
      <w:bookmarkEnd w:id="15929"/>
      <w:r>
        <w:rPr>
          <w:rtl/>
        </w:rPr>
        <w:t xml:space="preserve">של </w:t>
      </w:r>
      <w:bookmarkStart w:id="15930" w:name="_ETM_Q36_338500"/>
      <w:bookmarkEnd w:id="15930"/>
      <w:r>
        <w:rPr>
          <w:rtl/>
        </w:rPr>
        <w:t xml:space="preserve">החקיקה </w:t>
      </w:r>
      <w:bookmarkStart w:id="15931" w:name="_ETM_Q36_339459"/>
      <w:bookmarkEnd w:id="15931"/>
      <w:r>
        <w:rPr>
          <w:rtl/>
        </w:rPr>
        <w:t xml:space="preserve">של </w:t>
      </w:r>
      <w:bookmarkStart w:id="15932" w:name="_ETM_Q36_339700"/>
      <w:bookmarkEnd w:id="15932"/>
      <w:r>
        <w:rPr>
          <w:rtl/>
        </w:rPr>
        <w:t xml:space="preserve">עצירת </w:t>
      </w:r>
      <w:bookmarkStart w:id="15933" w:name="_ETM_Q36_340120"/>
      <w:bookmarkEnd w:id="15933"/>
      <w:r>
        <w:rPr>
          <w:rFonts w:hint="cs"/>
          <w:rtl/>
        </w:rPr>
        <w:t>ה</w:t>
      </w:r>
      <w:r>
        <w:rPr>
          <w:rtl/>
        </w:rPr>
        <w:t xml:space="preserve">משלוחים </w:t>
      </w:r>
      <w:bookmarkStart w:id="15934" w:name="_ETM_Q36_340569"/>
      <w:bookmarkEnd w:id="15934"/>
      <w:r>
        <w:rPr>
          <w:rtl/>
        </w:rPr>
        <w:t>החיים</w:t>
      </w:r>
      <w:r>
        <w:rPr>
          <w:rFonts w:hint="cs"/>
          <w:rtl/>
        </w:rPr>
        <w:t>.</w:t>
      </w:r>
      <w:r>
        <w:rPr>
          <w:rtl/>
        </w:rPr>
        <w:t xml:space="preserve"> </w:t>
      </w:r>
      <w:bookmarkStart w:id="15935" w:name="_ETM_Q36_342099"/>
      <w:bookmarkEnd w:id="15935"/>
      <w:r>
        <w:rPr>
          <w:rtl/>
        </w:rPr>
        <w:t xml:space="preserve">ואני </w:t>
      </w:r>
      <w:bookmarkStart w:id="15936" w:name="_ETM_Q36_342459"/>
      <w:bookmarkEnd w:id="15936"/>
      <w:r>
        <w:rPr>
          <w:rtl/>
        </w:rPr>
        <w:t xml:space="preserve">רוצה </w:t>
      </w:r>
      <w:bookmarkStart w:id="15937" w:name="_ETM_Q36_342760"/>
      <w:bookmarkEnd w:id="15937"/>
      <w:r>
        <w:rPr>
          <w:rtl/>
        </w:rPr>
        <w:t xml:space="preserve">לקרוא </w:t>
      </w:r>
      <w:bookmarkStart w:id="15938" w:name="_ETM_Q36_344790"/>
      <w:bookmarkEnd w:id="15938"/>
      <w:r>
        <w:rPr>
          <w:rtl/>
        </w:rPr>
        <w:t xml:space="preserve">כמה </w:t>
      </w:r>
      <w:bookmarkStart w:id="15939" w:name="_ETM_Q36_345090"/>
      <w:bookmarkEnd w:id="15939"/>
      <w:r>
        <w:rPr>
          <w:rtl/>
        </w:rPr>
        <w:t xml:space="preserve">דברים </w:t>
      </w:r>
      <w:bookmarkStart w:id="15940" w:name="_ETM_Q36_346930"/>
      <w:bookmarkEnd w:id="15940"/>
      <w:r>
        <w:rPr>
          <w:rtl/>
        </w:rPr>
        <w:t>ש</w:t>
      </w:r>
      <w:r>
        <w:rPr>
          <w:rFonts w:hint="cs"/>
          <w:rtl/>
        </w:rPr>
        <w:t>ה</w:t>
      </w:r>
      <w:r>
        <w:rPr>
          <w:rtl/>
        </w:rPr>
        <w:t xml:space="preserve">ופיעו </w:t>
      </w:r>
      <w:bookmarkStart w:id="15941" w:name="_ETM_Q36_347919"/>
      <w:bookmarkEnd w:id="15941"/>
      <w:r>
        <w:rPr>
          <w:rtl/>
        </w:rPr>
        <w:t xml:space="preserve">למעשה </w:t>
      </w:r>
      <w:bookmarkStart w:id="15942" w:name="_ETM_Q36_349210"/>
      <w:bookmarkEnd w:id="15942"/>
      <w:r>
        <w:rPr>
          <w:rtl/>
        </w:rPr>
        <w:t xml:space="preserve">בדוח </w:t>
      </w:r>
      <w:bookmarkStart w:id="15943" w:name="_ETM_Q36_349690"/>
      <w:bookmarkEnd w:id="15943"/>
      <w:r>
        <w:rPr>
          <w:rtl/>
        </w:rPr>
        <w:t xml:space="preserve">של </w:t>
      </w:r>
      <w:bookmarkStart w:id="15944" w:name="_ETM_Q36_349870"/>
      <w:bookmarkEnd w:id="15944"/>
      <w:r>
        <w:rPr>
          <w:rtl/>
        </w:rPr>
        <w:t xml:space="preserve">משרד </w:t>
      </w:r>
      <w:bookmarkStart w:id="15945" w:name="_ETM_Q36_350230"/>
      <w:bookmarkEnd w:id="15945"/>
      <w:r>
        <w:rPr>
          <w:rtl/>
        </w:rPr>
        <w:t xml:space="preserve">החקלאות </w:t>
      </w:r>
      <w:bookmarkStart w:id="15946" w:name="_ETM_Q36_352639"/>
      <w:bookmarkEnd w:id="15946"/>
      <w:r>
        <w:rPr>
          <w:rtl/>
        </w:rPr>
        <w:t xml:space="preserve">על </w:t>
      </w:r>
      <w:bookmarkStart w:id="15947" w:name="_ETM_Q36_352850"/>
      <w:bookmarkEnd w:id="15947"/>
      <w:proofErr w:type="spellStart"/>
      <w:r>
        <w:rPr>
          <w:rtl/>
        </w:rPr>
        <w:t>האוניות</w:t>
      </w:r>
      <w:proofErr w:type="spellEnd"/>
      <w:r>
        <w:rPr>
          <w:rFonts w:hint="cs"/>
          <w:rtl/>
        </w:rPr>
        <w:t xml:space="preserve">: </w:t>
      </w:r>
      <w:bookmarkStart w:id="15948" w:name="_ETM_Q36_355250"/>
      <w:bookmarkStart w:id="15949" w:name="_ETM_Q36_361599"/>
      <w:bookmarkStart w:id="15950" w:name="_ETM_Q36_361744"/>
      <w:bookmarkStart w:id="15951" w:name="_ETM_Q36_361844"/>
      <w:bookmarkStart w:id="15952" w:name="_ETM_Q36_361911"/>
      <w:bookmarkEnd w:id="15948"/>
      <w:bookmarkEnd w:id="15949"/>
      <w:bookmarkEnd w:id="15950"/>
      <w:bookmarkEnd w:id="15951"/>
      <w:bookmarkEnd w:id="15952"/>
      <w:r>
        <w:rPr>
          <w:rtl/>
        </w:rPr>
        <w:t xml:space="preserve">ריח </w:t>
      </w:r>
      <w:bookmarkStart w:id="15953" w:name="_ETM_Q36_355669"/>
      <w:bookmarkEnd w:id="15953"/>
      <w:r>
        <w:rPr>
          <w:rtl/>
        </w:rPr>
        <w:t xml:space="preserve">אמוניה </w:t>
      </w:r>
      <w:bookmarkStart w:id="15954" w:name="_ETM_Q36_356090"/>
      <w:bookmarkEnd w:id="15954"/>
      <w:r>
        <w:rPr>
          <w:rtl/>
        </w:rPr>
        <w:t>חריף</w:t>
      </w:r>
      <w:r w:rsidR="00F303C8">
        <w:rPr>
          <w:rFonts w:hint="cs"/>
          <w:rtl/>
        </w:rPr>
        <w:t>,</w:t>
      </w:r>
      <w:r>
        <w:rPr>
          <w:rtl/>
        </w:rPr>
        <w:t xml:space="preserve"> </w:t>
      </w:r>
      <w:bookmarkStart w:id="15955" w:name="_ETM_Q36_356870"/>
      <w:bookmarkEnd w:id="15955"/>
      <w:r>
        <w:rPr>
          <w:rtl/>
        </w:rPr>
        <w:t xml:space="preserve">חום </w:t>
      </w:r>
      <w:bookmarkStart w:id="15956" w:name="_ETM_Q36_357350"/>
      <w:bookmarkEnd w:id="15956"/>
      <w:r>
        <w:rPr>
          <w:rtl/>
        </w:rPr>
        <w:t xml:space="preserve">ולחות </w:t>
      </w:r>
      <w:bookmarkStart w:id="15957" w:name="_ETM_Q36_357800"/>
      <w:bookmarkEnd w:id="15957"/>
      <w:r>
        <w:rPr>
          <w:rtl/>
        </w:rPr>
        <w:t>גבוהים</w:t>
      </w:r>
      <w:r>
        <w:rPr>
          <w:rFonts w:hint="cs"/>
          <w:rtl/>
        </w:rPr>
        <w:t>.</w:t>
      </w:r>
      <w:r>
        <w:rPr>
          <w:rtl/>
        </w:rPr>
        <w:t xml:space="preserve"> </w:t>
      </w:r>
      <w:bookmarkStart w:id="15958" w:name="_ETM_Q36_359080"/>
      <w:bookmarkEnd w:id="15958"/>
      <w:r>
        <w:rPr>
          <w:rtl/>
        </w:rPr>
        <w:t xml:space="preserve">בחלק </w:t>
      </w:r>
      <w:bookmarkStart w:id="15959" w:name="_ETM_Q36_359620"/>
      <w:bookmarkEnd w:id="15959"/>
      <w:r>
        <w:rPr>
          <w:rtl/>
        </w:rPr>
        <w:t xml:space="preserve">מהתאים </w:t>
      </w:r>
      <w:bookmarkStart w:id="15960" w:name="_ETM_Q36_360639"/>
      <w:bookmarkEnd w:id="15960"/>
      <w:r>
        <w:rPr>
          <w:rtl/>
        </w:rPr>
        <w:t xml:space="preserve">הרפד </w:t>
      </w:r>
      <w:bookmarkStart w:id="15961" w:name="_ETM_Q36_361360"/>
      <w:bookmarkEnd w:id="15961"/>
      <w:r>
        <w:rPr>
          <w:rtl/>
        </w:rPr>
        <w:t xml:space="preserve">היה </w:t>
      </w:r>
      <w:bookmarkStart w:id="15962" w:name="_ETM_Q36_361630"/>
      <w:bookmarkEnd w:id="15962"/>
      <w:r>
        <w:rPr>
          <w:rtl/>
        </w:rPr>
        <w:t>רטוב</w:t>
      </w:r>
      <w:r>
        <w:rPr>
          <w:rFonts w:hint="cs"/>
          <w:rtl/>
        </w:rPr>
        <w:t>,</w:t>
      </w:r>
      <w:r>
        <w:rPr>
          <w:rtl/>
        </w:rPr>
        <w:t xml:space="preserve"> </w:t>
      </w:r>
      <w:bookmarkStart w:id="15963" w:name="_ETM_Q36_362290"/>
      <w:bookmarkEnd w:id="15963"/>
      <w:r>
        <w:rPr>
          <w:rtl/>
        </w:rPr>
        <w:t xml:space="preserve">מלוכלך </w:t>
      </w:r>
      <w:bookmarkStart w:id="15964" w:name="_ETM_Q36_363069"/>
      <w:bookmarkEnd w:id="15964"/>
      <w:r>
        <w:rPr>
          <w:rtl/>
        </w:rPr>
        <w:t>ומסריח</w:t>
      </w:r>
      <w:r>
        <w:rPr>
          <w:rFonts w:hint="cs"/>
          <w:rtl/>
        </w:rPr>
        <w:t>.</w:t>
      </w:r>
      <w:r>
        <w:rPr>
          <w:rtl/>
        </w:rPr>
        <w:t xml:space="preserve"> </w:t>
      </w:r>
      <w:bookmarkStart w:id="15965" w:name="_ETM_Q36_364490"/>
      <w:bookmarkEnd w:id="15965"/>
      <w:r>
        <w:rPr>
          <w:rtl/>
        </w:rPr>
        <w:t xml:space="preserve">בחלק </w:t>
      </w:r>
      <w:bookmarkStart w:id="15966" w:name="_ETM_Q36_365030"/>
      <w:bookmarkEnd w:id="15966"/>
      <w:r>
        <w:rPr>
          <w:rtl/>
        </w:rPr>
        <w:t xml:space="preserve">מהתאים </w:t>
      </w:r>
      <w:bookmarkStart w:id="15967" w:name="_ETM_Q36_365660"/>
      <w:bookmarkEnd w:id="15967"/>
      <w:r>
        <w:rPr>
          <w:rtl/>
        </w:rPr>
        <w:t>רפ</w:t>
      </w:r>
      <w:r>
        <w:rPr>
          <w:rFonts w:hint="cs"/>
          <w:rtl/>
        </w:rPr>
        <w:t>ד</w:t>
      </w:r>
      <w:r>
        <w:rPr>
          <w:rtl/>
        </w:rPr>
        <w:t xml:space="preserve"> </w:t>
      </w:r>
      <w:bookmarkStart w:id="15968" w:name="_ETM_Q36_366020"/>
      <w:bookmarkEnd w:id="15968"/>
      <w:r>
        <w:rPr>
          <w:rtl/>
        </w:rPr>
        <w:t>חסר</w:t>
      </w:r>
      <w:r>
        <w:rPr>
          <w:rFonts w:hint="cs"/>
          <w:rtl/>
        </w:rPr>
        <w:t>.</w:t>
      </w:r>
      <w:r>
        <w:rPr>
          <w:rtl/>
        </w:rPr>
        <w:t xml:space="preserve"> </w:t>
      </w:r>
      <w:bookmarkStart w:id="15969" w:name="_ETM_Q36_367010"/>
      <w:bookmarkEnd w:id="15969"/>
      <w:r>
        <w:rPr>
          <w:rtl/>
        </w:rPr>
        <w:t xml:space="preserve">חלק </w:t>
      </w:r>
      <w:bookmarkStart w:id="15970" w:name="_ETM_Q36_367460"/>
      <w:bookmarkEnd w:id="15970"/>
      <w:r>
        <w:rPr>
          <w:rtl/>
        </w:rPr>
        <w:t>מ</w:t>
      </w:r>
      <w:r>
        <w:rPr>
          <w:rFonts w:hint="cs"/>
          <w:rtl/>
        </w:rPr>
        <w:t>ה</w:t>
      </w:r>
      <w:r>
        <w:rPr>
          <w:rtl/>
        </w:rPr>
        <w:t xml:space="preserve">עגלים </w:t>
      </w:r>
      <w:bookmarkStart w:id="15971" w:name="_ETM_Q36_368090"/>
      <w:bookmarkEnd w:id="15971"/>
      <w:r>
        <w:rPr>
          <w:rtl/>
        </w:rPr>
        <w:t xml:space="preserve">נראו </w:t>
      </w:r>
      <w:bookmarkStart w:id="15972" w:name="_ETM_Q36_368330"/>
      <w:bookmarkEnd w:id="15972"/>
      <w:r>
        <w:rPr>
          <w:rtl/>
        </w:rPr>
        <w:t xml:space="preserve">חלשים </w:t>
      </w:r>
      <w:bookmarkStart w:id="15973" w:name="_ETM_Q36_369020"/>
      <w:bookmarkEnd w:id="15973"/>
      <w:r>
        <w:rPr>
          <w:rtl/>
        </w:rPr>
        <w:t xml:space="preserve">ונשמו </w:t>
      </w:r>
      <w:bookmarkStart w:id="15974" w:name="_ETM_Q36_369500"/>
      <w:bookmarkEnd w:id="15974"/>
      <w:r>
        <w:rPr>
          <w:rtl/>
        </w:rPr>
        <w:t>בכבדות</w:t>
      </w:r>
      <w:r>
        <w:rPr>
          <w:rFonts w:hint="cs"/>
          <w:rtl/>
        </w:rPr>
        <w:t>.</w:t>
      </w:r>
      <w:r>
        <w:rPr>
          <w:rtl/>
        </w:rPr>
        <w:t xml:space="preserve"> </w:t>
      </w:r>
      <w:bookmarkStart w:id="15975" w:name="_ETM_Q36_370720"/>
      <w:bookmarkEnd w:id="15975"/>
      <w:r>
        <w:rPr>
          <w:rtl/>
        </w:rPr>
        <w:t xml:space="preserve">נראה </w:t>
      </w:r>
      <w:bookmarkStart w:id="15976" w:name="_ETM_Q36_371139"/>
      <w:bookmarkEnd w:id="15976"/>
      <w:r>
        <w:rPr>
          <w:rtl/>
        </w:rPr>
        <w:t xml:space="preserve">כי </w:t>
      </w:r>
      <w:bookmarkStart w:id="15977" w:name="_ETM_Q36_371290"/>
      <w:bookmarkEnd w:id="15977"/>
      <w:r>
        <w:rPr>
          <w:rtl/>
        </w:rPr>
        <w:t xml:space="preserve">מערכת </w:t>
      </w:r>
      <w:bookmarkStart w:id="15978" w:name="_ETM_Q36_371800"/>
      <w:bookmarkEnd w:id="15978"/>
      <w:r>
        <w:rPr>
          <w:rtl/>
        </w:rPr>
        <w:t xml:space="preserve">האוורור </w:t>
      </w:r>
      <w:bookmarkStart w:id="15979" w:name="_ETM_Q36_372220"/>
      <w:bookmarkEnd w:id="15979"/>
      <w:proofErr w:type="spellStart"/>
      <w:r>
        <w:rPr>
          <w:rtl/>
        </w:rPr>
        <w:t>באונ</w:t>
      </w:r>
      <w:r>
        <w:rPr>
          <w:rFonts w:hint="cs"/>
          <w:rtl/>
        </w:rPr>
        <w:t>י</w:t>
      </w:r>
      <w:r>
        <w:rPr>
          <w:rtl/>
        </w:rPr>
        <w:t>יה</w:t>
      </w:r>
      <w:proofErr w:type="spellEnd"/>
      <w:r>
        <w:rPr>
          <w:rtl/>
        </w:rPr>
        <w:t xml:space="preserve"> </w:t>
      </w:r>
      <w:bookmarkStart w:id="15980" w:name="_ETM_Q36_372879"/>
      <w:bookmarkEnd w:id="15980"/>
      <w:r>
        <w:rPr>
          <w:rtl/>
        </w:rPr>
        <w:t xml:space="preserve">אינה </w:t>
      </w:r>
      <w:bookmarkStart w:id="15981" w:name="_ETM_Q36_373180"/>
      <w:bookmarkEnd w:id="15981"/>
      <w:r>
        <w:rPr>
          <w:rtl/>
        </w:rPr>
        <w:t xml:space="preserve">מתאימה </w:t>
      </w:r>
      <w:bookmarkStart w:id="15982" w:name="_ETM_Q36_373629"/>
      <w:bookmarkEnd w:id="15982"/>
      <w:r>
        <w:rPr>
          <w:rtl/>
        </w:rPr>
        <w:t xml:space="preserve">להובלה </w:t>
      </w:r>
      <w:bookmarkStart w:id="15983" w:name="_ETM_Q36_374139"/>
      <w:bookmarkEnd w:id="15983"/>
      <w:r>
        <w:rPr>
          <w:rtl/>
        </w:rPr>
        <w:t xml:space="preserve">בתנאי </w:t>
      </w:r>
      <w:bookmarkStart w:id="15984" w:name="_ETM_Q36_374560"/>
      <w:bookmarkEnd w:id="15984"/>
      <w:r>
        <w:rPr>
          <w:rtl/>
        </w:rPr>
        <w:t xml:space="preserve">חום </w:t>
      </w:r>
      <w:bookmarkStart w:id="15985" w:name="_ETM_Q36_375269"/>
      <w:bookmarkEnd w:id="15985"/>
      <w:r>
        <w:rPr>
          <w:rtl/>
        </w:rPr>
        <w:t xml:space="preserve">ובכמות </w:t>
      </w:r>
      <w:bookmarkStart w:id="15986" w:name="_ETM_Q36_375870"/>
      <w:bookmarkEnd w:id="15986"/>
      <w:r>
        <w:rPr>
          <w:rtl/>
        </w:rPr>
        <w:t>בע</w:t>
      </w:r>
      <w:r>
        <w:rPr>
          <w:rFonts w:hint="cs"/>
          <w:rtl/>
        </w:rPr>
        <w:t>לי חיים</w:t>
      </w:r>
      <w:r>
        <w:rPr>
          <w:rtl/>
        </w:rPr>
        <w:t xml:space="preserve"> </w:t>
      </w:r>
      <w:bookmarkStart w:id="15987" w:name="_ETM_Q36_376800"/>
      <w:bookmarkEnd w:id="15987"/>
      <w:r>
        <w:rPr>
          <w:rtl/>
        </w:rPr>
        <w:t>גבוהה</w:t>
      </w:r>
      <w:r>
        <w:rPr>
          <w:rFonts w:hint="cs"/>
          <w:rtl/>
        </w:rPr>
        <w:t>.</w:t>
      </w:r>
      <w:r>
        <w:rPr>
          <w:rtl/>
        </w:rPr>
        <w:t xml:space="preserve"> </w:t>
      </w:r>
      <w:bookmarkStart w:id="15988" w:name="_ETM_Q36_377580"/>
      <w:bookmarkEnd w:id="15988"/>
      <w:r>
        <w:rPr>
          <w:rtl/>
        </w:rPr>
        <w:t xml:space="preserve">משלוח </w:t>
      </w:r>
      <w:bookmarkStart w:id="15989" w:name="_ETM_Q36_378209"/>
      <w:bookmarkEnd w:id="15989"/>
      <w:r>
        <w:rPr>
          <w:rtl/>
        </w:rPr>
        <w:t>מרומניה</w:t>
      </w:r>
      <w:r>
        <w:rPr>
          <w:rFonts w:hint="cs"/>
          <w:rtl/>
        </w:rPr>
        <w:t>,</w:t>
      </w:r>
      <w:r>
        <w:rPr>
          <w:rtl/>
        </w:rPr>
        <w:t xml:space="preserve"> </w:t>
      </w:r>
      <w:bookmarkStart w:id="15990" w:name="_ETM_Q36_378959"/>
      <w:bookmarkEnd w:id="15990"/>
      <w:r>
        <w:rPr>
          <w:rtl/>
        </w:rPr>
        <w:t xml:space="preserve">נמל </w:t>
      </w:r>
      <w:bookmarkStart w:id="15991" w:name="_ETM_Q36_379290"/>
      <w:bookmarkEnd w:id="15991"/>
      <w:r>
        <w:rPr>
          <w:rtl/>
        </w:rPr>
        <w:t>אשדוד</w:t>
      </w:r>
      <w:r>
        <w:rPr>
          <w:rFonts w:hint="cs"/>
          <w:rtl/>
        </w:rPr>
        <w:t>.</w:t>
      </w:r>
    </w:p>
    <w:p w:rsidR="002D76A7" w:rsidRDefault="002D76A7" w:rsidP="006E5331">
      <w:pPr>
        <w:rPr>
          <w:rtl/>
        </w:rPr>
      </w:pPr>
    </w:p>
    <w:p w:rsidR="002D76A7" w:rsidRDefault="002D76A7" w:rsidP="00F303C8">
      <w:pPr>
        <w:rPr>
          <w:rtl/>
        </w:rPr>
      </w:pPr>
      <w:bookmarkStart w:id="15992" w:name="_ETM_Q36_380730"/>
      <w:bookmarkEnd w:id="15992"/>
      <w:r>
        <w:rPr>
          <w:rtl/>
        </w:rPr>
        <w:t xml:space="preserve">היו </w:t>
      </w:r>
      <w:bookmarkStart w:id="15993" w:name="_ETM_Q36_381000"/>
      <w:bookmarkEnd w:id="15993"/>
      <w:r>
        <w:rPr>
          <w:rtl/>
        </w:rPr>
        <w:t xml:space="preserve">בערך </w:t>
      </w:r>
      <w:bookmarkStart w:id="15994" w:name="_ETM_Q36_381389"/>
      <w:bookmarkEnd w:id="15994"/>
      <w:r>
        <w:rPr>
          <w:rFonts w:hint="cs"/>
          <w:rtl/>
        </w:rPr>
        <w:t xml:space="preserve">100 </w:t>
      </w:r>
      <w:r>
        <w:rPr>
          <w:rtl/>
        </w:rPr>
        <w:t xml:space="preserve">עגלים </w:t>
      </w:r>
      <w:bookmarkStart w:id="15995" w:name="_ETM_Q36_382230"/>
      <w:bookmarkEnd w:id="15995"/>
      <w:r>
        <w:rPr>
          <w:rtl/>
        </w:rPr>
        <w:t xml:space="preserve">בנפרד </w:t>
      </w:r>
      <w:bookmarkStart w:id="15996" w:name="_ETM_Q36_382889"/>
      <w:bookmarkEnd w:id="15996"/>
      <w:r>
        <w:rPr>
          <w:rtl/>
        </w:rPr>
        <w:t xml:space="preserve">בתא </w:t>
      </w:r>
      <w:bookmarkStart w:id="15997" w:name="_ETM_Q36_383250"/>
      <w:bookmarkEnd w:id="15997"/>
      <w:r>
        <w:rPr>
          <w:rtl/>
        </w:rPr>
        <w:t xml:space="preserve">של </w:t>
      </w:r>
      <w:bookmarkStart w:id="15998" w:name="_ETM_Q36_383460"/>
      <w:bookmarkEnd w:id="15998"/>
      <w:r>
        <w:rPr>
          <w:rtl/>
        </w:rPr>
        <w:t xml:space="preserve">בית </w:t>
      </w:r>
      <w:bookmarkStart w:id="15999" w:name="_ETM_Q36_383730"/>
      <w:bookmarkEnd w:id="15999"/>
      <w:r>
        <w:rPr>
          <w:rtl/>
        </w:rPr>
        <w:t>חולים</w:t>
      </w:r>
      <w:r>
        <w:rPr>
          <w:rFonts w:hint="cs"/>
          <w:rtl/>
        </w:rPr>
        <w:t>,</w:t>
      </w:r>
      <w:r>
        <w:rPr>
          <w:rtl/>
        </w:rPr>
        <w:t xml:space="preserve"> </w:t>
      </w:r>
      <w:bookmarkStart w:id="16000" w:name="_ETM_Q36_384579"/>
      <w:bookmarkEnd w:id="16000"/>
      <w:r>
        <w:rPr>
          <w:rtl/>
        </w:rPr>
        <w:t xml:space="preserve">היו </w:t>
      </w:r>
      <w:bookmarkStart w:id="16001" w:name="_ETM_Q36_385029"/>
      <w:bookmarkEnd w:id="16001"/>
      <w:r>
        <w:rPr>
          <w:rtl/>
        </w:rPr>
        <w:t xml:space="preserve">להם </w:t>
      </w:r>
      <w:bookmarkStart w:id="16002" w:name="_ETM_Q36_385269"/>
      <w:bookmarkEnd w:id="16002"/>
      <w:r>
        <w:rPr>
          <w:rtl/>
        </w:rPr>
        <w:t xml:space="preserve">בעיות </w:t>
      </w:r>
      <w:bookmarkStart w:id="16003" w:name="_ETM_Q36_385659"/>
      <w:bookmarkEnd w:id="16003"/>
      <w:r>
        <w:rPr>
          <w:rtl/>
        </w:rPr>
        <w:t>ברגליים</w:t>
      </w:r>
      <w:r>
        <w:rPr>
          <w:rFonts w:hint="cs"/>
          <w:rtl/>
        </w:rPr>
        <w:t>.</w:t>
      </w:r>
      <w:r>
        <w:rPr>
          <w:rtl/>
        </w:rPr>
        <w:t xml:space="preserve"> </w:t>
      </w:r>
      <w:bookmarkStart w:id="16004" w:name="_ETM_Q36_386709"/>
      <w:bookmarkEnd w:id="16004"/>
      <w:r>
        <w:rPr>
          <w:rtl/>
        </w:rPr>
        <w:t xml:space="preserve">לחלק </w:t>
      </w:r>
      <w:bookmarkStart w:id="16005" w:name="_ETM_Q36_387309"/>
      <w:bookmarkEnd w:id="16005"/>
      <w:r>
        <w:rPr>
          <w:rtl/>
        </w:rPr>
        <w:t>מ</w:t>
      </w:r>
      <w:r>
        <w:rPr>
          <w:rFonts w:hint="cs"/>
          <w:rtl/>
        </w:rPr>
        <w:t>ה</w:t>
      </w:r>
      <w:r>
        <w:rPr>
          <w:rtl/>
        </w:rPr>
        <w:t xml:space="preserve">עגלים </w:t>
      </w:r>
      <w:bookmarkStart w:id="16006" w:name="_ETM_Q36_388350"/>
      <w:bookmarkEnd w:id="16006"/>
      <w:r>
        <w:rPr>
          <w:rtl/>
        </w:rPr>
        <w:t xml:space="preserve">הדלקות </w:t>
      </w:r>
      <w:bookmarkStart w:id="16007" w:name="_ETM_Q36_389100"/>
      <w:bookmarkEnd w:id="16007"/>
      <w:r>
        <w:rPr>
          <w:rtl/>
        </w:rPr>
        <w:t>עלו</w:t>
      </w:r>
      <w:bookmarkStart w:id="16008" w:name="_ETM_Q36_389370"/>
      <w:bookmarkEnd w:id="16008"/>
      <w:r>
        <w:rPr>
          <w:rFonts w:hint="cs"/>
          <w:rtl/>
        </w:rPr>
        <w:t xml:space="preserve"> ל</w:t>
      </w:r>
      <w:r>
        <w:rPr>
          <w:rtl/>
        </w:rPr>
        <w:t>מפרקים</w:t>
      </w:r>
      <w:r>
        <w:rPr>
          <w:rFonts w:hint="cs"/>
          <w:rtl/>
        </w:rPr>
        <w:t>.</w:t>
      </w:r>
      <w:r>
        <w:rPr>
          <w:rtl/>
        </w:rPr>
        <w:t xml:space="preserve"> </w:t>
      </w:r>
      <w:bookmarkStart w:id="16009" w:name="_ETM_Q36_390690"/>
      <w:bookmarkEnd w:id="16009"/>
      <w:r>
        <w:rPr>
          <w:rtl/>
        </w:rPr>
        <w:t xml:space="preserve">אחרים </w:t>
      </w:r>
      <w:bookmarkStart w:id="16010" w:name="_ETM_Q36_392169"/>
      <w:bookmarkEnd w:id="16010"/>
      <w:r>
        <w:rPr>
          <w:rtl/>
        </w:rPr>
        <w:t xml:space="preserve">ישבו </w:t>
      </w:r>
      <w:bookmarkStart w:id="16011" w:name="_ETM_Q36_392770"/>
      <w:bookmarkEnd w:id="16011"/>
      <w:r>
        <w:rPr>
          <w:rtl/>
        </w:rPr>
        <w:t xml:space="preserve">ונאלצו </w:t>
      </w:r>
      <w:bookmarkStart w:id="16012" w:name="_ETM_Q36_393310"/>
      <w:bookmarkEnd w:id="16012"/>
      <w:r>
        <w:rPr>
          <w:rtl/>
        </w:rPr>
        <w:t xml:space="preserve">להרדים </w:t>
      </w:r>
      <w:bookmarkStart w:id="16013" w:name="_ETM_Q36_393820"/>
      <w:bookmarkEnd w:id="16013"/>
      <w:r>
        <w:rPr>
          <w:rtl/>
        </w:rPr>
        <w:t>אותם</w:t>
      </w:r>
      <w:r>
        <w:rPr>
          <w:rFonts w:hint="cs"/>
          <w:rtl/>
        </w:rPr>
        <w:t>.</w:t>
      </w:r>
      <w:r>
        <w:rPr>
          <w:rtl/>
        </w:rPr>
        <w:t xml:space="preserve"> </w:t>
      </w:r>
      <w:bookmarkStart w:id="16014" w:name="_ETM_Q36_394830"/>
      <w:bookmarkEnd w:id="16014"/>
      <w:r>
        <w:rPr>
          <w:rtl/>
        </w:rPr>
        <w:t xml:space="preserve">במהלך </w:t>
      </w:r>
      <w:bookmarkStart w:id="16015" w:name="_ETM_Q36_395430"/>
      <w:bookmarkEnd w:id="16015"/>
      <w:r>
        <w:rPr>
          <w:rtl/>
        </w:rPr>
        <w:t>הסיור</w:t>
      </w:r>
      <w:r>
        <w:rPr>
          <w:rFonts w:hint="cs"/>
          <w:rtl/>
        </w:rPr>
        <w:t>,</w:t>
      </w:r>
      <w:r>
        <w:rPr>
          <w:rtl/>
        </w:rPr>
        <w:t xml:space="preserve"> </w:t>
      </w:r>
      <w:bookmarkStart w:id="16016" w:name="_ETM_Q36_396000"/>
      <w:bookmarkEnd w:id="16016"/>
      <w:r>
        <w:rPr>
          <w:rtl/>
        </w:rPr>
        <w:t xml:space="preserve">רוב </w:t>
      </w:r>
      <w:bookmarkStart w:id="16017" w:name="_ETM_Q36_396300"/>
      <w:bookmarkEnd w:id="16017"/>
      <w:r>
        <w:rPr>
          <w:rtl/>
        </w:rPr>
        <w:t xml:space="preserve">האבוסים </w:t>
      </w:r>
      <w:bookmarkStart w:id="16018" w:name="_ETM_Q36_397110"/>
      <w:bookmarkEnd w:id="16018"/>
      <w:r>
        <w:rPr>
          <w:rtl/>
        </w:rPr>
        <w:t xml:space="preserve">היו </w:t>
      </w:r>
      <w:bookmarkStart w:id="16019" w:name="_ETM_Q36_397350"/>
      <w:bookmarkEnd w:id="16019"/>
      <w:r>
        <w:rPr>
          <w:rtl/>
        </w:rPr>
        <w:t>ריקים</w:t>
      </w:r>
      <w:r>
        <w:rPr>
          <w:rFonts w:hint="cs"/>
          <w:rtl/>
        </w:rPr>
        <w:t>.</w:t>
      </w:r>
      <w:r>
        <w:rPr>
          <w:rtl/>
        </w:rPr>
        <w:t xml:space="preserve"> </w:t>
      </w:r>
      <w:bookmarkStart w:id="16020" w:name="_ETM_Q36_398340"/>
      <w:bookmarkEnd w:id="16020"/>
      <w:r>
        <w:rPr>
          <w:rtl/>
        </w:rPr>
        <w:t xml:space="preserve">מצאנו </w:t>
      </w:r>
      <w:bookmarkStart w:id="16021" w:name="_ETM_Q36_399000"/>
      <w:bookmarkEnd w:id="16021"/>
      <w:r>
        <w:rPr>
          <w:rFonts w:hint="cs"/>
          <w:rtl/>
        </w:rPr>
        <w:t>ארבע</w:t>
      </w:r>
      <w:r>
        <w:rPr>
          <w:rtl/>
        </w:rPr>
        <w:t xml:space="preserve"> </w:t>
      </w:r>
      <w:bookmarkStart w:id="16022" w:name="_ETM_Q36_399300"/>
      <w:bookmarkEnd w:id="16022"/>
      <w:r>
        <w:rPr>
          <w:rtl/>
        </w:rPr>
        <w:t xml:space="preserve">כבשים </w:t>
      </w:r>
      <w:bookmarkStart w:id="16023" w:name="_ETM_Q36_400290"/>
      <w:bookmarkEnd w:id="16023"/>
      <w:r>
        <w:rPr>
          <w:rtl/>
        </w:rPr>
        <w:t xml:space="preserve">שחיפשו </w:t>
      </w:r>
      <w:bookmarkStart w:id="16024" w:name="_ETM_Q36_400950"/>
      <w:bookmarkEnd w:id="16024"/>
      <w:r>
        <w:rPr>
          <w:rtl/>
        </w:rPr>
        <w:t xml:space="preserve">אוכל </w:t>
      </w:r>
      <w:bookmarkStart w:id="16025" w:name="_ETM_Q36_401610"/>
      <w:bookmarkEnd w:id="16025"/>
      <w:r>
        <w:rPr>
          <w:rtl/>
        </w:rPr>
        <w:t xml:space="preserve">ונתקעו </w:t>
      </w:r>
      <w:bookmarkStart w:id="16026" w:name="_ETM_Q36_402330"/>
      <w:bookmarkEnd w:id="16026"/>
      <w:r>
        <w:rPr>
          <w:rtl/>
        </w:rPr>
        <w:t xml:space="preserve">בין </w:t>
      </w:r>
      <w:bookmarkStart w:id="16027" w:name="_ETM_Q36_402570"/>
      <w:bookmarkEnd w:id="16027"/>
      <w:r>
        <w:rPr>
          <w:rtl/>
        </w:rPr>
        <w:t xml:space="preserve">האבוסים </w:t>
      </w:r>
      <w:bookmarkStart w:id="16028" w:name="_ETM_Q36_403560"/>
      <w:bookmarkEnd w:id="16028"/>
      <w:r>
        <w:rPr>
          <w:rtl/>
        </w:rPr>
        <w:t xml:space="preserve">וצינורות </w:t>
      </w:r>
      <w:bookmarkStart w:id="16029" w:name="_ETM_Q36_404250"/>
      <w:bookmarkEnd w:id="16029"/>
      <w:r>
        <w:rPr>
          <w:rtl/>
        </w:rPr>
        <w:t xml:space="preserve">למזון </w:t>
      </w:r>
      <w:bookmarkStart w:id="16030" w:name="_ETM_Q36_404760"/>
      <w:bookmarkEnd w:id="16030"/>
      <w:r>
        <w:rPr>
          <w:rtl/>
        </w:rPr>
        <w:t>ונחנקו</w:t>
      </w:r>
      <w:r>
        <w:rPr>
          <w:rFonts w:hint="cs"/>
          <w:rtl/>
        </w:rPr>
        <w:t>.</w:t>
      </w:r>
      <w:r>
        <w:rPr>
          <w:rtl/>
        </w:rPr>
        <w:t xml:space="preserve"> </w:t>
      </w:r>
      <w:bookmarkStart w:id="16031" w:name="_ETM_Q36_406180"/>
      <w:bookmarkEnd w:id="16031"/>
      <w:r>
        <w:rPr>
          <w:rtl/>
        </w:rPr>
        <w:t xml:space="preserve">את </w:t>
      </w:r>
      <w:bookmarkStart w:id="16032" w:name="_ETM_Q36_406420"/>
      <w:bookmarkEnd w:id="16032"/>
      <w:r>
        <w:rPr>
          <w:rtl/>
        </w:rPr>
        <w:t xml:space="preserve">הגופות </w:t>
      </w:r>
      <w:bookmarkStart w:id="16033" w:name="_ETM_Q36_406900"/>
      <w:bookmarkEnd w:id="16033"/>
      <w:r>
        <w:rPr>
          <w:rtl/>
        </w:rPr>
        <w:t xml:space="preserve">של </w:t>
      </w:r>
      <w:bookmarkStart w:id="16034" w:name="_ETM_Q36_407049"/>
      <w:bookmarkEnd w:id="16034"/>
      <w:r>
        <w:rPr>
          <w:rtl/>
        </w:rPr>
        <w:t xml:space="preserve">בעלי </w:t>
      </w:r>
      <w:bookmarkStart w:id="16035" w:name="_ETM_Q36_407349"/>
      <w:bookmarkEnd w:id="16035"/>
      <w:r>
        <w:rPr>
          <w:rtl/>
        </w:rPr>
        <w:t xml:space="preserve">החיים </w:t>
      </w:r>
      <w:bookmarkStart w:id="16036" w:name="_ETM_Q36_407709"/>
      <w:bookmarkEnd w:id="16036"/>
      <w:r>
        <w:rPr>
          <w:rtl/>
        </w:rPr>
        <w:t>שמ</w:t>
      </w:r>
      <w:r>
        <w:rPr>
          <w:rFonts w:hint="cs"/>
          <w:rtl/>
        </w:rPr>
        <w:t>ת</w:t>
      </w:r>
      <w:r>
        <w:rPr>
          <w:rtl/>
        </w:rPr>
        <w:t xml:space="preserve">ו </w:t>
      </w:r>
      <w:bookmarkStart w:id="16037" w:name="_ETM_Q36_408340"/>
      <w:bookmarkEnd w:id="16037"/>
      <w:r>
        <w:rPr>
          <w:rtl/>
        </w:rPr>
        <w:t xml:space="preserve">שמים </w:t>
      </w:r>
      <w:bookmarkStart w:id="16038" w:name="_ETM_Q36_408790"/>
      <w:bookmarkEnd w:id="16038"/>
      <w:r>
        <w:rPr>
          <w:rtl/>
        </w:rPr>
        <w:t xml:space="preserve">במקפיא </w:t>
      </w:r>
      <w:bookmarkStart w:id="16039" w:name="_ETM_Q36_409780"/>
      <w:bookmarkEnd w:id="16039"/>
      <w:r>
        <w:rPr>
          <w:rtl/>
        </w:rPr>
        <w:t xml:space="preserve">וזורקים </w:t>
      </w:r>
      <w:bookmarkStart w:id="16040" w:name="_ETM_Q36_410439"/>
      <w:bookmarkEnd w:id="16040"/>
      <w:r>
        <w:rPr>
          <w:rtl/>
        </w:rPr>
        <w:t>אות</w:t>
      </w:r>
      <w:r w:rsidR="00F303C8">
        <w:rPr>
          <w:rFonts w:hint="cs"/>
          <w:rtl/>
        </w:rPr>
        <w:t>ן</w:t>
      </w:r>
      <w:r>
        <w:rPr>
          <w:rtl/>
        </w:rPr>
        <w:t xml:space="preserve"> </w:t>
      </w:r>
      <w:bookmarkStart w:id="16041" w:name="_ETM_Q36_410709"/>
      <w:bookmarkEnd w:id="16041"/>
      <w:r>
        <w:rPr>
          <w:rtl/>
        </w:rPr>
        <w:t xml:space="preserve">לים </w:t>
      </w:r>
      <w:bookmarkStart w:id="16042" w:name="_ETM_Q36_411219"/>
      <w:bookmarkEnd w:id="16042"/>
      <w:r>
        <w:rPr>
          <w:rtl/>
        </w:rPr>
        <w:t xml:space="preserve">כאשר </w:t>
      </w:r>
      <w:bookmarkStart w:id="16043" w:name="_ETM_Q36_411579"/>
      <w:bookmarkEnd w:id="16043"/>
      <w:r>
        <w:rPr>
          <w:rtl/>
        </w:rPr>
        <w:t xml:space="preserve">מגיעים </w:t>
      </w:r>
      <w:bookmarkStart w:id="16044" w:name="_ETM_Q36_412000"/>
      <w:bookmarkEnd w:id="16044"/>
      <w:r>
        <w:rPr>
          <w:rtl/>
        </w:rPr>
        <w:t xml:space="preserve">לאוקיינוס </w:t>
      </w:r>
      <w:bookmarkStart w:id="16045" w:name="_ETM_Q36_412659"/>
      <w:bookmarkEnd w:id="16045"/>
      <w:r>
        <w:rPr>
          <w:rtl/>
        </w:rPr>
        <w:t>הפתוח</w:t>
      </w:r>
      <w:r>
        <w:rPr>
          <w:rFonts w:hint="cs"/>
          <w:rtl/>
        </w:rPr>
        <w:t>.</w:t>
      </w:r>
      <w:r>
        <w:rPr>
          <w:rtl/>
        </w:rPr>
        <w:t xml:space="preserve"> </w:t>
      </w:r>
      <w:bookmarkStart w:id="16046" w:name="_ETM_Q36_413669"/>
      <w:bookmarkEnd w:id="16046"/>
      <w:r>
        <w:rPr>
          <w:rtl/>
        </w:rPr>
        <w:t xml:space="preserve">משלוח </w:t>
      </w:r>
      <w:bookmarkStart w:id="16047" w:name="_ETM_Q36_414180"/>
      <w:bookmarkEnd w:id="16047"/>
      <w:r>
        <w:rPr>
          <w:rtl/>
        </w:rPr>
        <w:t>מאוסטרליה</w:t>
      </w:r>
      <w:r>
        <w:rPr>
          <w:rFonts w:hint="cs"/>
          <w:rtl/>
        </w:rPr>
        <w:t>,</w:t>
      </w:r>
      <w:r>
        <w:rPr>
          <w:rtl/>
        </w:rPr>
        <w:t xml:space="preserve"> </w:t>
      </w:r>
      <w:bookmarkStart w:id="16048" w:name="_ETM_Q36_415109"/>
      <w:bookmarkEnd w:id="16048"/>
      <w:r>
        <w:rPr>
          <w:rtl/>
        </w:rPr>
        <w:t xml:space="preserve">נמל </w:t>
      </w:r>
      <w:bookmarkStart w:id="16049" w:name="_ETM_Q36_415499"/>
      <w:bookmarkEnd w:id="16049"/>
      <w:r>
        <w:rPr>
          <w:rtl/>
        </w:rPr>
        <w:t>אשדוד</w:t>
      </w:r>
      <w:r>
        <w:rPr>
          <w:rFonts w:hint="cs"/>
          <w:rtl/>
        </w:rPr>
        <w:t>.</w:t>
      </w:r>
    </w:p>
    <w:p w:rsidR="002D76A7" w:rsidRDefault="002D76A7" w:rsidP="006E5331">
      <w:pPr>
        <w:rPr>
          <w:rtl/>
        </w:rPr>
      </w:pPr>
    </w:p>
    <w:p w:rsidR="002D76A7" w:rsidRDefault="002D76A7" w:rsidP="006E5331">
      <w:pPr>
        <w:rPr>
          <w:rtl/>
        </w:rPr>
      </w:pPr>
      <w:bookmarkStart w:id="16050" w:name="_ETM_Q36_417109"/>
      <w:bookmarkEnd w:id="16050"/>
      <w:r>
        <w:rPr>
          <w:rtl/>
        </w:rPr>
        <w:t xml:space="preserve">חלק </w:t>
      </w:r>
      <w:bookmarkStart w:id="16051" w:name="_ETM_Q36_417439"/>
      <w:bookmarkEnd w:id="16051"/>
      <w:r>
        <w:rPr>
          <w:rtl/>
        </w:rPr>
        <w:t xml:space="preserve">מהתאים </w:t>
      </w:r>
      <w:bookmarkStart w:id="16052" w:name="_ETM_Q36_417980"/>
      <w:bookmarkEnd w:id="16052"/>
      <w:r>
        <w:rPr>
          <w:rtl/>
        </w:rPr>
        <w:t xml:space="preserve">צפופים </w:t>
      </w:r>
      <w:bookmarkStart w:id="16053" w:name="_ETM_Q36_418519"/>
      <w:bookmarkEnd w:id="16053"/>
      <w:r>
        <w:rPr>
          <w:rtl/>
        </w:rPr>
        <w:t>מדי</w:t>
      </w:r>
      <w:r>
        <w:rPr>
          <w:rFonts w:hint="cs"/>
          <w:rtl/>
        </w:rPr>
        <w:t>.</w:t>
      </w:r>
      <w:r>
        <w:rPr>
          <w:rtl/>
        </w:rPr>
        <w:t xml:space="preserve"> </w:t>
      </w:r>
      <w:bookmarkStart w:id="16054" w:name="_ETM_Q36_419120"/>
      <w:bookmarkEnd w:id="16054"/>
      <w:r>
        <w:rPr>
          <w:rtl/>
        </w:rPr>
        <w:t xml:space="preserve">בעלי </w:t>
      </w:r>
      <w:bookmarkStart w:id="16055" w:name="_ETM_Q36_419510"/>
      <w:bookmarkEnd w:id="16055"/>
      <w:r>
        <w:rPr>
          <w:rtl/>
        </w:rPr>
        <w:t xml:space="preserve">החיים </w:t>
      </w:r>
      <w:bookmarkStart w:id="16056" w:name="_ETM_Q36_419870"/>
      <w:bookmarkStart w:id="16057" w:name="_ETM_Q36_420319"/>
      <w:bookmarkEnd w:id="16056"/>
      <w:bookmarkEnd w:id="16057"/>
      <w:r>
        <w:rPr>
          <w:rtl/>
        </w:rPr>
        <w:t xml:space="preserve">מלוכלכים </w:t>
      </w:r>
      <w:bookmarkStart w:id="16058" w:name="_ETM_Q36_421040"/>
      <w:bookmarkEnd w:id="16058"/>
      <w:r>
        <w:rPr>
          <w:rtl/>
        </w:rPr>
        <w:t xml:space="preserve">בצואה </w:t>
      </w:r>
      <w:bookmarkStart w:id="16059" w:name="_ETM_Q36_421549"/>
      <w:bookmarkEnd w:id="16059"/>
      <w:r>
        <w:rPr>
          <w:rtl/>
        </w:rPr>
        <w:t>ובשתן</w:t>
      </w:r>
      <w:r>
        <w:rPr>
          <w:rFonts w:hint="cs"/>
          <w:rtl/>
        </w:rPr>
        <w:t>.</w:t>
      </w:r>
      <w:r>
        <w:rPr>
          <w:rtl/>
        </w:rPr>
        <w:t xml:space="preserve"> </w:t>
      </w:r>
      <w:bookmarkStart w:id="16060" w:name="_ETM_Q36_422880"/>
      <w:bookmarkEnd w:id="16060"/>
      <w:r>
        <w:rPr>
          <w:rtl/>
        </w:rPr>
        <w:t xml:space="preserve">במעברים </w:t>
      </w:r>
      <w:bookmarkStart w:id="16061" w:name="_ETM_Q36_423720"/>
      <w:bookmarkEnd w:id="16061"/>
      <w:r>
        <w:rPr>
          <w:rtl/>
        </w:rPr>
        <w:t xml:space="preserve">שלוליות </w:t>
      </w:r>
      <w:bookmarkStart w:id="16062" w:name="_ETM_Q36_424350"/>
      <w:bookmarkEnd w:id="16062"/>
      <w:r>
        <w:rPr>
          <w:rtl/>
        </w:rPr>
        <w:t xml:space="preserve">מים </w:t>
      </w:r>
      <w:bookmarkStart w:id="16063" w:name="_ETM_Q36_424650"/>
      <w:bookmarkEnd w:id="16063"/>
      <w:r>
        <w:rPr>
          <w:rtl/>
        </w:rPr>
        <w:t>רבות</w:t>
      </w:r>
      <w:r>
        <w:rPr>
          <w:rFonts w:hint="cs"/>
          <w:rtl/>
        </w:rPr>
        <w:t>.</w:t>
      </w:r>
      <w:r>
        <w:rPr>
          <w:rtl/>
        </w:rPr>
        <w:t xml:space="preserve"> </w:t>
      </w:r>
      <w:bookmarkStart w:id="16064" w:name="_ETM_Q36_425550"/>
      <w:bookmarkEnd w:id="16064"/>
      <w:r w:rsidR="00F303C8">
        <w:rPr>
          <w:rFonts w:hint="cs"/>
          <w:rtl/>
        </w:rPr>
        <w:t>ה</w:t>
      </w:r>
      <w:r>
        <w:rPr>
          <w:rtl/>
        </w:rPr>
        <w:t xml:space="preserve">לחות </w:t>
      </w:r>
      <w:bookmarkStart w:id="16065" w:name="_ETM_Q36_426030"/>
      <w:bookmarkEnd w:id="16065"/>
      <w:r>
        <w:rPr>
          <w:rtl/>
        </w:rPr>
        <w:t>ו</w:t>
      </w:r>
      <w:r w:rsidR="00F303C8">
        <w:rPr>
          <w:rFonts w:hint="cs"/>
          <w:rtl/>
        </w:rPr>
        <w:t>ה</w:t>
      </w:r>
      <w:r>
        <w:rPr>
          <w:rtl/>
        </w:rPr>
        <w:t xml:space="preserve">טמפרטורה </w:t>
      </w:r>
      <w:bookmarkStart w:id="16066" w:name="_ETM_Q36_426870"/>
      <w:bookmarkEnd w:id="16066"/>
      <w:r>
        <w:rPr>
          <w:rtl/>
        </w:rPr>
        <w:t xml:space="preserve">בכל </w:t>
      </w:r>
      <w:bookmarkStart w:id="16067" w:name="_ETM_Q36_427170"/>
      <w:bookmarkEnd w:id="16067"/>
      <w:r>
        <w:rPr>
          <w:rFonts w:hint="cs"/>
          <w:rtl/>
        </w:rPr>
        <w:t>הסיפונים</w:t>
      </w:r>
      <w:r>
        <w:rPr>
          <w:rtl/>
        </w:rPr>
        <w:t xml:space="preserve"> </w:t>
      </w:r>
      <w:bookmarkStart w:id="16068" w:name="_ETM_Q36_427800"/>
      <w:bookmarkEnd w:id="16068"/>
      <w:r>
        <w:rPr>
          <w:rtl/>
        </w:rPr>
        <w:t xml:space="preserve">היו </w:t>
      </w:r>
      <w:bookmarkStart w:id="16069" w:name="_ETM_Q36_428010"/>
      <w:bookmarkEnd w:id="16069"/>
      <w:r>
        <w:rPr>
          <w:rtl/>
        </w:rPr>
        <w:t xml:space="preserve">גבוהות </w:t>
      </w:r>
      <w:bookmarkStart w:id="16070" w:name="_ETM_Q36_428550"/>
      <w:bookmarkEnd w:id="16070"/>
      <w:r>
        <w:rPr>
          <w:rtl/>
        </w:rPr>
        <w:t xml:space="preserve">והקשו </w:t>
      </w:r>
      <w:bookmarkStart w:id="16071" w:name="_ETM_Q36_429030"/>
      <w:bookmarkEnd w:id="16071"/>
      <w:r>
        <w:rPr>
          <w:rtl/>
        </w:rPr>
        <w:t xml:space="preserve">על </w:t>
      </w:r>
      <w:bookmarkStart w:id="16072" w:name="_ETM_Q36_429150"/>
      <w:bookmarkEnd w:id="16072"/>
      <w:r>
        <w:rPr>
          <w:rtl/>
        </w:rPr>
        <w:t>הנשימה</w:t>
      </w:r>
      <w:r>
        <w:rPr>
          <w:rFonts w:hint="cs"/>
          <w:rtl/>
        </w:rPr>
        <w:t>.</w:t>
      </w:r>
      <w:r>
        <w:rPr>
          <w:rtl/>
        </w:rPr>
        <w:t xml:space="preserve"> </w:t>
      </w:r>
      <w:bookmarkStart w:id="16073" w:name="_ETM_Q36_430310"/>
      <w:bookmarkEnd w:id="16073"/>
      <w:r>
        <w:rPr>
          <w:rtl/>
        </w:rPr>
        <w:t xml:space="preserve">ריח </w:t>
      </w:r>
      <w:bookmarkStart w:id="16074" w:name="_ETM_Q36_430700"/>
      <w:bookmarkEnd w:id="16074"/>
      <w:r>
        <w:rPr>
          <w:rtl/>
        </w:rPr>
        <w:t xml:space="preserve">חריף </w:t>
      </w:r>
      <w:bookmarkStart w:id="16075" w:name="_ETM_Q36_431000"/>
      <w:bookmarkEnd w:id="16075"/>
      <w:r>
        <w:rPr>
          <w:rtl/>
        </w:rPr>
        <w:t xml:space="preserve">של </w:t>
      </w:r>
      <w:bookmarkStart w:id="16076" w:name="_ETM_Q36_431209"/>
      <w:bookmarkEnd w:id="16076"/>
      <w:r>
        <w:rPr>
          <w:rtl/>
        </w:rPr>
        <w:t xml:space="preserve">אמוניה </w:t>
      </w:r>
      <w:bookmarkStart w:id="16077" w:name="_ETM_Q36_431989"/>
      <w:bookmarkEnd w:id="16077"/>
      <w:r>
        <w:rPr>
          <w:rtl/>
        </w:rPr>
        <w:t xml:space="preserve">בכל </w:t>
      </w:r>
      <w:bookmarkStart w:id="16078" w:name="_ETM_Q36_432409"/>
      <w:bookmarkEnd w:id="16078"/>
      <w:r>
        <w:rPr>
          <w:rFonts w:hint="cs"/>
          <w:rtl/>
        </w:rPr>
        <w:t>הסיפונים.</w:t>
      </w:r>
      <w:r>
        <w:rPr>
          <w:rtl/>
        </w:rPr>
        <w:t xml:space="preserve"> </w:t>
      </w:r>
      <w:bookmarkStart w:id="16079" w:name="_ETM_Q36_433430"/>
      <w:bookmarkEnd w:id="16079"/>
      <w:r>
        <w:rPr>
          <w:rtl/>
        </w:rPr>
        <w:t xml:space="preserve">חלק </w:t>
      </w:r>
      <w:bookmarkStart w:id="16080" w:name="_ETM_Q36_433819"/>
      <w:bookmarkEnd w:id="16080"/>
      <w:r>
        <w:rPr>
          <w:rtl/>
        </w:rPr>
        <w:t xml:space="preserve">מהכבשים </w:t>
      </w:r>
      <w:bookmarkStart w:id="16081" w:name="_ETM_Q36_434420"/>
      <w:bookmarkEnd w:id="16081"/>
      <w:r>
        <w:rPr>
          <w:rtl/>
        </w:rPr>
        <w:t xml:space="preserve">נשמו </w:t>
      </w:r>
      <w:bookmarkStart w:id="16082" w:name="_ETM_Q36_434720"/>
      <w:bookmarkEnd w:id="16082"/>
      <w:r>
        <w:rPr>
          <w:rtl/>
        </w:rPr>
        <w:t>בכבדות</w:t>
      </w:r>
      <w:r>
        <w:rPr>
          <w:rFonts w:hint="cs"/>
          <w:rtl/>
        </w:rPr>
        <w:t>.</w:t>
      </w:r>
      <w:r>
        <w:rPr>
          <w:rtl/>
        </w:rPr>
        <w:t xml:space="preserve"> </w:t>
      </w:r>
      <w:bookmarkStart w:id="16083" w:name="_ETM_Q36_435680"/>
      <w:bookmarkEnd w:id="16083"/>
      <w:r>
        <w:rPr>
          <w:rtl/>
        </w:rPr>
        <w:t xml:space="preserve">מערכת </w:t>
      </w:r>
      <w:bookmarkStart w:id="16084" w:name="_ETM_Q36_436220"/>
      <w:bookmarkEnd w:id="16084"/>
      <w:r>
        <w:rPr>
          <w:rtl/>
        </w:rPr>
        <w:t xml:space="preserve">האוורור </w:t>
      </w:r>
      <w:bookmarkStart w:id="16085" w:name="_ETM_Q36_436550"/>
      <w:bookmarkEnd w:id="16085"/>
      <w:r>
        <w:rPr>
          <w:rtl/>
        </w:rPr>
        <w:t xml:space="preserve">מרעישה </w:t>
      </w:r>
      <w:bookmarkStart w:id="16086" w:name="_ETM_Q36_437240"/>
      <w:bookmarkEnd w:id="16086"/>
      <w:r>
        <w:rPr>
          <w:rtl/>
        </w:rPr>
        <w:t xml:space="preserve">אך </w:t>
      </w:r>
      <w:bookmarkStart w:id="16087" w:name="_ETM_Q36_437419"/>
      <w:bookmarkEnd w:id="16087"/>
      <w:r>
        <w:rPr>
          <w:rtl/>
        </w:rPr>
        <w:t xml:space="preserve">אינה </w:t>
      </w:r>
      <w:bookmarkStart w:id="16088" w:name="_ETM_Q36_437660"/>
      <w:bookmarkEnd w:id="16088"/>
      <w:r>
        <w:rPr>
          <w:rFonts w:hint="cs"/>
          <w:rtl/>
        </w:rPr>
        <w:t>מאווררת.</w:t>
      </w:r>
      <w:r>
        <w:rPr>
          <w:rtl/>
        </w:rPr>
        <w:t xml:space="preserve"> </w:t>
      </w:r>
      <w:bookmarkStart w:id="16089" w:name="_ETM_Q36_438820"/>
      <w:bookmarkEnd w:id="16089"/>
      <w:r>
        <w:rPr>
          <w:rtl/>
        </w:rPr>
        <w:t>הר</w:t>
      </w:r>
      <w:r>
        <w:rPr>
          <w:rFonts w:hint="cs"/>
          <w:rtl/>
        </w:rPr>
        <w:t>פד</w:t>
      </w:r>
      <w:r>
        <w:rPr>
          <w:rtl/>
        </w:rPr>
        <w:t xml:space="preserve"> </w:t>
      </w:r>
      <w:bookmarkStart w:id="16090" w:name="_ETM_Q36_439210"/>
      <w:bookmarkEnd w:id="16090"/>
      <w:r>
        <w:rPr>
          <w:rFonts w:hint="cs"/>
          <w:rtl/>
        </w:rPr>
        <w:t>ספוג</w:t>
      </w:r>
      <w:r>
        <w:rPr>
          <w:rtl/>
        </w:rPr>
        <w:t xml:space="preserve"> </w:t>
      </w:r>
      <w:bookmarkStart w:id="16091" w:name="_ETM_Q36_439779"/>
      <w:bookmarkEnd w:id="16091"/>
      <w:r>
        <w:rPr>
          <w:rtl/>
        </w:rPr>
        <w:t xml:space="preserve">בשתן </w:t>
      </w:r>
      <w:bookmarkStart w:id="16092" w:name="_ETM_Q36_440470"/>
      <w:bookmarkEnd w:id="16092"/>
      <w:r>
        <w:rPr>
          <w:rFonts w:hint="cs"/>
          <w:rtl/>
        </w:rPr>
        <w:t>ו</w:t>
      </w:r>
      <w:r>
        <w:rPr>
          <w:rtl/>
        </w:rPr>
        <w:t xml:space="preserve">בצואה </w:t>
      </w:r>
      <w:bookmarkStart w:id="16093" w:name="_ETM_Q36_441100"/>
      <w:bookmarkEnd w:id="16093"/>
      <w:r>
        <w:rPr>
          <w:rtl/>
        </w:rPr>
        <w:t xml:space="preserve">ונראה </w:t>
      </w:r>
      <w:bookmarkStart w:id="16094" w:name="_ETM_Q36_441460"/>
      <w:bookmarkEnd w:id="16094"/>
      <w:r>
        <w:rPr>
          <w:rtl/>
        </w:rPr>
        <w:t xml:space="preserve">כי </w:t>
      </w:r>
      <w:bookmarkStart w:id="16095" w:name="_ETM_Q36_441610"/>
      <w:bookmarkEnd w:id="16095"/>
      <w:r>
        <w:rPr>
          <w:rtl/>
        </w:rPr>
        <w:t xml:space="preserve">לא </w:t>
      </w:r>
      <w:bookmarkStart w:id="16096" w:name="_ETM_Q36_441730"/>
      <w:bookmarkEnd w:id="16096"/>
      <w:r>
        <w:rPr>
          <w:rtl/>
        </w:rPr>
        <w:t xml:space="preserve">טופל </w:t>
      </w:r>
      <w:bookmarkStart w:id="16097" w:name="_ETM_Q36_442089"/>
      <w:bookmarkEnd w:id="16097"/>
      <w:r>
        <w:rPr>
          <w:rtl/>
        </w:rPr>
        <w:t xml:space="preserve">זמן </w:t>
      </w:r>
      <w:bookmarkStart w:id="16098" w:name="_ETM_Q36_442390"/>
      <w:bookmarkEnd w:id="16098"/>
      <w:r>
        <w:rPr>
          <w:rtl/>
        </w:rPr>
        <w:t>רב</w:t>
      </w:r>
      <w:r>
        <w:rPr>
          <w:rFonts w:hint="cs"/>
          <w:rtl/>
        </w:rPr>
        <w:t>.</w:t>
      </w:r>
      <w:r>
        <w:rPr>
          <w:rtl/>
        </w:rPr>
        <w:t xml:space="preserve"> </w:t>
      </w:r>
      <w:bookmarkStart w:id="16099" w:name="_ETM_Q36_443960"/>
      <w:bookmarkEnd w:id="16099"/>
      <w:r>
        <w:rPr>
          <w:rtl/>
        </w:rPr>
        <w:t xml:space="preserve">חלק </w:t>
      </w:r>
      <w:bookmarkStart w:id="16100" w:name="_ETM_Q36_444379"/>
      <w:bookmarkEnd w:id="16100"/>
      <w:r>
        <w:rPr>
          <w:rtl/>
        </w:rPr>
        <w:t xml:space="preserve">מהתאים </w:t>
      </w:r>
      <w:bookmarkStart w:id="16101" w:name="_ETM_Q36_444919"/>
      <w:bookmarkEnd w:id="16101"/>
      <w:r>
        <w:rPr>
          <w:rtl/>
        </w:rPr>
        <w:t xml:space="preserve">ללא </w:t>
      </w:r>
      <w:bookmarkStart w:id="16102" w:name="_ETM_Q36_445159"/>
      <w:bookmarkEnd w:id="16102"/>
      <w:r>
        <w:rPr>
          <w:rtl/>
        </w:rPr>
        <w:t>רפ</w:t>
      </w:r>
      <w:r>
        <w:rPr>
          <w:rFonts w:hint="cs"/>
          <w:rtl/>
        </w:rPr>
        <w:t>ד</w:t>
      </w:r>
      <w:r>
        <w:rPr>
          <w:rtl/>
        </w:rPr>
        <w:t xml:space="preserve"> </w:t>
      </w:r>
      <w:bookmarkStart w:id="16103" w:name="_ETM_Q36_445529"/>
      <w:bookmarkEnd w:id="16103"/>
      <w:r>
        <w:rPr>
          <w:rtl/>
        </w:rPr>
        <w:t>כלל</w:t>
      </w:r>
      <w:r>
        <w:rPr>
          <w:rFonts w:hint="cs"/>
          <w:rtl/>
        </w:rPr>
        <w:t>.</w:t>
      </w:r>
      <w:r>
        <w:rPr>
          <w:rtl/>
        </w:rPr>
        <w:t xml:space="preserve"> </w:t>
      </w:r>
      <w:bookmarkStart w:id="16104" w:name="_ETM_Q36_446560"/>
      <w:bookmarkEnd w:id="16104"/>
      <w:r>
        <w:rPr>
          <w:rtl/>
        </w:rPr>
        <w:t xml:space="preserve">שקתות </w:t>
      </w:r>
      <w:bookmarkStart w:id="16105" w:name="_ETM_Q36_447100"/>
      <w:bookmarkEnd w:id="16105"/>
      <w:r>
        <w:rPr>
          <w:rtl/>
        </w:rPr>
        <w:t xml:space="preserve">מלוכלכות </w:t>
      </w:r>
      <w:bookmarkStart w:id="16106" w:name="_ETM_Q36_447940"/>
      <w:bookmarkEnd w:id="16106"/>
      <w:r>
        <w:rPr>
          <w:rtl/>
        </w:rPr>
        <w:t>בקש</w:t>
      </w:r>
      <w:r>
        <w:rPr>
          <w:rFonts w:hint="cs"/>
          <w:rtl/>
        </w:rPr>
        <w:t>,</w:t>
      </w:r>
      <w:r>
        <w:rPr>
          <w:rtl/>
        </w:rPr>
        <w:t xml:space="preserve"> </w:t>
      </w:r>
      <w:bookmarkStart w:id="16107" w:name="_ETM_Q36_448539"/>
      <w:bookmarkEnd w:id="16107"/>
      <w:r>
        <w:rPr>
          <w:rtl/>
        </w:rPr>
        <w:t>צוא</w:t>
      </w:r>
      <w:r>
        <w:rPr>
          <w:rFonts w:hint="cs"/>
          <w:rtl/>
        </w:rPr>
        <w:t>ה;</w:t>
      </w:r>
      <w:r>
        <w:rPr>
          <w:rtl/>
        </w:rPr>
        <w:t xml:space="preserve"> </w:t>
      </w:r>
      <w:bookmarkStart w:id="16108" w:name="_ETM_Q36_448930"/>
      <w:bookmarkEnd w:id="16108"/>
      <w:r>
        <w:rPr>
          <w:rtl/>
        </w:rPr>
        <w:t xml:space="preserve">מים </w:t>
      </w:r>
      <w:bookmarkStart w:id="16109" w:name="_ETM_Q36_449259"/>
      <w:bookmarkEnd w:id="16109"/>
      <w:r>
        <w:rPr>
          <w:rtl/>
        </w:rPr>
        <w:t xml:space="preserve">עכורים </w:t>
      </w:r>
      <w:bookmarkStart w:id="16110" w:name="_ETM_Q36_449740"/>
      <w:bookmarkEnd w:id="16110"/>
      <w:r>
        <w:rPr>
          <w:rtl/>
        </w:rPr>
        <w:t>ומסריחים</w:t>
      </w:r>
      <w:r>
        <w:rPr>
          <w:rFonts w:hint="cs"/>
          <w:rtl/>
        </w:rPr>
        <w:t>.</w:t>
      </w:r>
      <w:r>
        <w:rPr>
          <w:rtl/>
        </w:rPr>
        <w:t xml:space="preserve"> </w:t>
      </w:r>
      <w:bookmarkStart w:id="16111" w:name="_ETM_Q36_451370"/>
      <w:bookmarkEnd w:id="16111"/>
      <w:r>
        <w:rPr>
          <w:rtl/>
        </w:rPr>
        <w:t>אבוסים</w:t>
      </w:r>
      <w:r>
        <w:rPr>
          <w:rFonts w:hint="cs"/>
          <w:rtl/>
        </w:rPr>
        <w:t>,</w:t>
      </w:r>
      <w:r>
        <w:rPr>
          <w:rtl/>
        </w:rPr>
        <w:t xml:space="preserve"> </w:t>
      </w:r>
      <w:bookmarkStart w:id="16112" w:name="_ETM_Q36_452089"/>
      <w:bookmarkEnd w:id="16112"/>
      <w:r>
        <w:rPr>
          <w:rtl/>
        </w:rPr>
        <w:t>חלק</w:t>
      </w:r>
      <w:r>
        <w:rPr>
          <w:rFonts w:hint="cs"/>
          <w:rtl/>
        </w:rPr>
        <w:t>ם</w:t>
      </w:r>
      <w:r>
        <w:rPr>
          <w:rtl/>
        </w:rPr>
        <w:t xml:space="preserve"> </w:t>
      </w:r>
      <w:bookmarkStart w:id="16113" w:name="_ETM_Q36_452449"/>
      <w:bookmarkEnd w:id="16113"/>
      <w:r>
        <w:rPr>
          <w:rtl/>
        </w:rPr>
        <w:t xml:space="preserve">מלוכלכים </w:t>
      </w:r>
      <w:bookmarkStart w:id="16114" w:name="_ETM_Q36_453050"/>
      <w:bookmarkEnd w:id="16114"/>
      <w:r>
        <w:rPr>
          <w:rtl/>
        </w:rPr>
        <w:t>בצואה</w:t>
      </w:r>
      <w:r>
        <w:rPr>
          <w:rFonts w:hint="cs"/>
          <w:rtl/>
        </w:rPr>
        <w:t>,</w:t>
      </w:r>
      <w:r>
        <w:rPr>
          <w:rtl/>
        </w:rPr>
        <w:t xml:space="preserve"> </w:t>
      </w:r>
      <w:bookmarkStart w:id="16115" w:name="_ETM_Q36_453650"/>
      <w:bookmarkEnd w:id="16115"/>
      <w:r>
        <w:rPr>
          <w:rtl/>
        </w:rPr>
        <w:t>שבורים</w:t>
      </w:r>
      <w:r>
        <w:rPr>
          <w:rFonts w:hint="cs"/>
          <w:rtl/>
        </w:rPr>
        <w:t>,</w:t>
      </w:r>
      <w:r>
        <w:rPr>
          <w:rtl/>
        </w:rPr>
        <w:t xml:space="preserve"> </w:t>
      </w:r>
      <w:bookmarkStart w:id="16116" w:name="_ETM_Q36_454370"/>
      <w:bookmarkEnd w:id="16116"/>
      <w:r>
        <w:rPr>
          <w:rtl/>
        </w:rPr>
        <w:t>ריקים</w:t>
      </w:r>
      <w:r>
        <w:rPr>
          <w:rFonts w:hint="cs"/>
          <w:rtl/>
        </w:rPr>
        <w:t>.</w:t>
      </w:r>
      <w:r>
        <w:rPr>
          <w:rtl/>
        </w:rPr>
        <w:t xml:space="preserve"> </w:t>
      </w:r>
      <w:bookmarkStart w:id="16117" w:name="_ETM_Q36_455470"/>
      <w:bookmarkEnd w:id="16117"/>
      <w:r>
        <w:rPr>
          <w:rtl/>
        </w:rPr>
        <w:t xml:space="preserve">אין </w:t>
      </w:r>
      <w:bookmarkStart w:id="16118" w:name="_ETM_Q36_455710"/>
      <w:bookmarkEnd w:id="16118"/>
      <w:r>
        <w:rPr>
          <w:rtl/>
        </w:rPr>
        <w:t xml:space="preserve">זו </w:t>
      </w:r>
      <w:bookmarkStart w:id="16119" w:name="_ETM_Q36_455889"/>
      <w:bookmarkEnd w:id="16119"/>
      <w:r>
        <w:rPr>
          <w:rtl/>
        </w:rPr>
        <w:t xml:space="preserve">הפעם </w:t>
      </w:r>
      <w:bookmarkStart w:id="16120" w:name="_ETM_Q36_456190"/>
      <w:bookmarkEnd w:id="16120"/>
      <w:r>
        <w:rPr>
          <w:rtl/>
        </w:rPr>
        <w:t xml:space="preserve">הראשונה </w:t>
      </w:r>
      <w:bookmarkStart w:id="16121" w:name="_ETM_Q36_456760"/>
      <w:bookmarkEnd w:id="16121"/>
      <w:r>
        <w:rPr>
          <w:rtl/>
        </w:rPr>
        <w:t xml:space="preserve">שהביקורת </w:t>
      </w:r>
      <w:bookmarkStart w:id="16122" w:name="_ETM_Q36_457419"/>
      <w:bookmarkEnd w:id="16122"/>
      <w:r>
        <w:rPr>
          <w:rtl/>
        </w:rPr>
        <w:t xml:space="preserve">המבוצעת </w:t>
      </w:r>
      <w:bookmarkStart w:id="16123" w:name="_ETM_Q36_458050"/>
      <w:bookmarkEnd w:id="16123"/>
      <w:proofErr w:type="spellStart"/>
      <w:r>
        <w:rPr>
          <w:rtl/>
        </w:rPr>
        <w:t>ל</w:t>
      </w:r>
      <w:bookmarkStart w:id="16124" w:name="_ETM_Q36_458199"/>
      <w:bookmarkStart w:id="16125" w:name="_ETM_Q36_458500"/>
      <w:bookmarkEnd w:id="16124"/>
      <w:bookmarkEnd w:id="16125"/>
      <w:r>
        <w:rPr>
          <w:rFonts w:hint="cs"/>
          <w:rtl/>
        </w:rPr>
        <w:t>אונייה</w:t>
      </w:r>
      <w:proofErr w:type="spellEnd"/>
      <w:r>
        <w:rPr>
          <w:rFonts w:hint="cs"/>
          <w:rtl/>
        </w:rPr>
        <w:t xml:space="preserve"> </w:t>
      </w:r>
      <w:r>
        <w:rPr>
          <w:rtl/>
        </w:rPr>
        <w:t xml:space="preserve">זו </w:t>
      </w:r>
      <w:bookmarkStart w:id="16126" w:name="_ETM_Q36_458860"/>
      <w:bookmarkEnd w:id="16126"/>
      <w:r>
        <w:rPr>
          <w:rtl/>
        </w:rPr>
        <w:t xml:space="preserve">בנמל </w:t>
      </w:r>
      <w:bookmarkStart w:id="16127" w:name="_ETM_Q36_459310"/>
      <w:bookmarkEnd w:id="16127"/>
      <w:r>
        <w:rPr>
          <w:rtl/>
        </w:rPr>
        <w:t xml:space="preserve">אשדוד </w:t>
      </w:r>
      <w:bookmarkStart w:id="16128" w:name="_ETM_Q36_459820"/>
      <w:bookmarkEnd w:id="16128"/>
      <w:r>
        <w:rPr>
          <w:rtl/>
        </w:rPr>
        <w:t xml:space="preserve">מעלה </w:t>
      </w:r>
      <w:bookmarkStart w:id="16129" w:name="_ETM_Q36_460150"/>
      <w:bookmarkEnd w:id="16129"/>
      <w:r>
        <w:rPr>
          <w:rtl/>
        </w:rPr>
        <w:t xml:space="preserve">ממצאים </w:t>
      </w:r>
      <w:bookmarkStart w:id="16130" w:name="_ETM_Q36_460600"/>
      <w:bookmarkEnd w:id="16130"/>
      <w:r>
        <w:rPr>
          <w:rtl/>
        </w:rPr>
        <w:t>חמורים</w:t>
      </w:r>
      <w:r>
        <w:rPr>
          <w:rFonts w:hint="cs"/>
          <w:rtl/>
        </w:rPr>
        <w:t>.</w:t>
      </w:r>
      <w:r>
        <w:rPr>
          <w:rtl/>
        </w:rPr>
        <w:t xml:space="preserve"> </w:t>
      </w:r>
      <w:bookmarkStart w:id="16131" w:name="_ETM_Q36_461729"/>
      <w:bookmarkEnd w:id="16131"/>
      <w:r>
        <w:rPr>
          <w:rtl/>
        </w:rPr>
        <w:t xml:space="preserve">ניכר </w:t>
      </w:r>
      <w:bookmarkStart w:id="16132" w:name="_ETM_Q36_462210"/>
      <w:bookmarkEnd w:id="16132"/>
      <w:r>
        <w:rPr>
          <w:rtl/>
        </w:rPr>
        <w:t xml:space="preserve">כי </w:t>
      </w:r>
      <w:bookmarkStart w:id="16133" w:name="_ETM_Q36_462360"/>
      <w:bookmarkEnd w:id="16133"/>
      <w:r>
        <w:rPr>
          <w:rtl/>
        </w:rPr>
        <w:t xml:space="preserve">לצוות </w:t>
      </w:r>
      <w:bookmarkStart w:id="16134" w:name="_ETM_Q36_462930"/>
      <w:bookmarkEnd w:id="16134"/>
      <w:proofErr w:type="spellStart"/>
      <w:r>
        <w:rPr>
          <w:rtl/>
        </w:rPr>
        <w:t>האונייה</w:t>
      </w:r>
      <w:proofErr w:type="spellEnd"/>
      <w:r>
        <w:rPr>
          <w:rtl/>
        </w:rPr>
        <w:t xml:space="preserve"> </w:t>
      </w:r>
      <w:bookmarkStart w:id="16135" w:name="_ETM_Q36_463860"/>
      <w:bookmarkEnd w:id="16135"/>
      <w:r>
        <w:rPr>
          <w:rtl/>
        </w:rPr>
        <w:t xml:space="preserve">אין </w:t>
      </w:r>
      <w:bookmarkStart w:id="16136" w:name="_ETM_Q36_464099"/>
      <w:bookmarkEnd w:id="16136"/>
      <w:r>
        <w:rPr>
          <w:rtl/>
        </w:rPr>
        <w:t xml:space="preserve">ידע </w:t>
      </w:r>
      <w:bookmarkStart w:id="16137" w:name="_ETM_Q36_464490"/>
      <w:bookmarkEnd w:id="16137"/>
      <w:r>
        <w:rPr>
          <w:rtl/>
        </w:rPr>
        <w:t xml:space="preserve">בסיסי </w:t>
      </w:r>
      <w:bookmarkStart w:id="16138" w:name="_ETM_Q36_465029"/>
      <w:bookmarkEnd w:id="16138"/>
      <w:r>
        <w:rPr>
          <w:rtl/>
        </w:rPr>
        <w:t xml:space="preserve">בכל </w:t>
      </w:r>
      <w:bookmarkStart w:id="16139" w:name="_ETM_Q36_465389"/>
      <w:bookmarkEnd w:id="16139"/>
      <w:r>
        <w:rPr>
          <w:rtl/>
        </w:rPr>
        <w:t xml:space="preserve">הקשור </w:t>
      </w:r>
      <w:bookmarkStart w:id="16140" w:name="_ETM_Q36_465779"/>
      <w:bookmarkEnd w:id="16140"/>
      <w:r>
        <w:rPr>
          <w:rtl/>
        </w:rPr>
        <w:t>לרווח</w:t>
      </w:r>
      <w:r>
        <w:rPr>
          <w:rFonts w:hint="cs"/>
          <w:rtl/>
        </w:rPr>
        <w:t>ת</w:t>
      </w:r>
      <w:r>
        <w:rPr>
          <w:rtl/>
        </w:rPr>
        <w:t xml:space="preserve"> </w:t>
      </w:r>
      <w:bookmarkStart w:id="16141" w:name="_ETM_Q36_466259"/>
      <w:bookmarkEnd w:id="16141"/>
      <w:r>
        <w:rPr>
          <w:rtl/>
        </w:rPr>
        <w:t>בע</w:t>
      </w:r>
      <w:r>
        <w:rPr>
          <w:rFonts w:hint="cs"/>
          <w:rtl/>
        </w:rPr>
        <w:t xml:space="preserve">לי </w:t>
      </w:r>
      <w:r>
        <w:rPr>
          <w:rtl/>
        </w:rPr>
        <w:t>ח</w:t>
      </w:r>
      <w:r>
        <w:rPr>
          <w:rFonts w:hint="cs"/>
          <w:rtl/>
        </w:rPr>
        <w:t>יים,</w:t>
      </w:r>
      <w:r>
        <w:rPr>
          <w:rtl/>
        </w:rPr>
        <w:t xml:space="preserve"> </w:t>
      </w:r>
      <w:bookmarkStart w:id="16142" w:name="_ETM_Q36_467339"/>
      <w:bookmarkEnd w:id="16142"/>
      <w:r>
        <w:rPr>
          <w:rtl/>
        </w:rPr>
        <w:t xml:space="preserve">וחמור </w:t>
      </w:r>
      <w:bookmarkStart w:id="16143" w:name="_ETM_Q36_467979"/>
      <w:bookmarkEnd w:id="16143"/>
      <w:r>
        <w:rPr>
          <w:rtl/>
        </w:rPr>
        <w:t>מכך</w:t>
      </w:r>
      <w:r>
        <w:rPr>
          <w:rFonts w:hint="cs"/>
          <w:rtl/>
        </w:rPr>
        <w:t>,</w:t>
      </w:r>
      <w:r>
        <w:rPr>
          <w:rtl/>
        </w:rPr>
        <w:t xml:space="preserve"> </w:t>
      </w:r>
      <w:bookmarkStart w:id="16144" w:name="_ETM_Q36_468759"/>
      <w:bookmarkEnd w:id="16144"/>
      <w:r>
        <w:rPr>
          <w:rtl/>
        </w:rPr>
        <w:t xml:space="preserve">נראה </w:t>
      </w:r>
      <w:bookmarkStart w:id="16145" w:name="_ETM_Q36_469059"/>
      <w:bookmarkEnd w:id="16145"/>
      <w:r>
        <w:rPr>
          <w:rtl/>
        </w:rPr>
        <w:t>כ</w:t>
      </w:r>
      <w:r>
        <w:rPr>
          <w:rFonts w:hint="cs"/>
          <w:rtl/>
        </w:rPr>
        <w:t xml:space="preserve">י </w:t>
      </w:r>
      <w:r>
        <w:rPr>
          <w:rtl/>
        </w:rPr>
        <w:t xml:space="preserve">סבל </w:t>
      </w:r>
      <w:bookmarkStart w:id="16146" w:name="_ETM_Q36_469599"/>
      <w:bookmarkEnd w:id="16146"/>
      <w:r>
        <w:rPr>
          <w:rtl/>
        </w:rPr>
        <w:t xml:space="preserve">בעלי </w:t>
      </w:r>
      <w:bookmarkStart w:id="16147" w:name="_ETM_Q36_469930"/>
      <w:bookmarkEnd w:id="16147"/>
      <w:r>
        <w:rPr>
          <w:rtl/>
        </w:rPr>
        <w:t xml:space="preserve">החיים </w:t>
      </w:r>
      <w:bookmarkStart w:id="16148" w:name="_ETM_Q36_470469"/>
      <w:bookmarkEnd w:id="16148"/>
      <w:r>
        <w:rPr>
          <w:rtl/>
        </w:rPr>
        <w:t xml:space="preserve">אינו </w:t>
      </w:r>
      <w:bookmarkStart w:id="16149" w:name="_ETM_Q36_470770"/>
      <w:bookmarkEnd w:id="16149"/>
      <w:r>
        <w:rPr>
          <w:rtl/>
        </w:rPr>
        <w:t xml:space="preserve">נוגע </w:t>
      </w:r>
      <w:bookmarkStart w:id="16150" w:name="_ETM_Q36_471159"/>
      <w:bookmarkEnd w:id="16150"/>
      <w:r>
        <w:rPr>
          <w:rtl/>
        </w:rPr>
        <w:t xml:space="preserve">להם </w:t>
      </w:r>
      <w:bookmarkStart w:id="16151" w:name="_ETM_Q36_471430"/>
      <w:bookmarkEnd w:id="16151"/>
      <w:r>
        <w:rPr>
          <w:rtl/>
        </w:rPr>
        <w:t>כלל</w:t>
      </w:r>
      <w:r>
        <w:rPr>
          <w:rFonts w:hint="cs"/>
          <w:rtl/>
        </w:rPr>
        <w:t>.</w:t>
      </w:r>
      <w:r>
        <w:rPr>
          <w:rtl/>
        </w:rPr>
        <w:t xml:space="preserve"> </w:t>
      </w:r>
      <w:bookmarkStart w:id="16152" w:name="_ETM_Q36_472150"/>
      <w:bookmarkStart w:id="16153" w:name="_ETM_Q36_470780"/>
      <w:bookmarkStart w:id="16154" w:name="_ETM_Q36_470862"/>
      <w:bookmarkStart w:id="16155" w:name="_ETM_Q36_471244"/>
      <w:bookmarkStart w:id="16156" w:name="_ETM_Q36_471328"/>
      <w:bookmarkEnd w:id="16152"/>
      <w:bookmarkEnd w:id="16153"/>
      <w:bookmarkEnd w:id="16154"/>
      <w:bookmarkEnd w:id="16155"/>
      <w:bookmarkEnd w:id="16156"/>
      <w:r>
        <w:rPr>
          <w:rtl/>
        </w:rPr>
        <w:t xml:space="preserve">משלוח </w:t>
      </w:r>
      <w:bookmarkStart w:id="16157" w:name="_ETM_Q36_472629"/>
      <w:bookmarkEnd w:id="16157"/>
      <w:r>
        <w:rPr>
          <w:rtl/>
        </w:rPr>
        <w:t>מפורטוגל</w:t>
      </w:r>
      <w:r>
        <w:rPr>
          <w:rFonts w:hint="cs"/>
          <w:rtl/>
        </w:rPr>
        <w:t>,</w:t>
      </w:r>
      <w:r>
        <w:rPr>
          <w:rtl/>
        </w:rPr>
        <w:t xml:space="preserve"> </w:t>
      </w:r>
      <w:bookmarkStart w:id="16158" w:name="_ETM_Q36_473830"/>
      <w:bookmarkEnd w:id="16158"/>
      <w:r>
        <w:rPr>
          <w:rtl/>
        </w:rPr>
        <w:t xml:space="preserve">נמל </w:t>
      </w:r>
      <w:bookmarkStart w:id="16159" w:name="_ETM_Q36_474219"/>
      <w:bookmarkEnd w:id="16159"/>
      <w:r>
        <w:rPr>
          <w:rtl/>
        </w:rPr>
        <w:t>אשדוד</w:t>
      </w:r>
      <w:r>
        <w:rPr>
          <w:rFonts w:hint="cs"/>
          <w:rtl/>
        </w:rPr>
        <w:t>.</w:t>
      </w:r>
      <w:r>
        <w:rPr>
          <w:rtl/>
        </w:rPr>
        <w:t xml:space="preserve"> </w:t>
      </w:r>
      <w:bookmarkStart w:id="16160" w:name="_ETM_Q36_476409"/>
      <w:bookmarkEnd w:id="16160"/>
    </w:p>
    <w:p w:rsidR="002D76A7" w:rsidRDefault="002D76A7" w:rsidP="006E5331">
      <w:pPr>
        <w:rPr>
          <w:rtl/>
        </w:rPr>
      </w:pPr>
    </w:p>
    <w:p w:rsidR="002D76A7" w:rsidRDefault="002D76A7" w:rsidP="00605D1F">
      <w:pPr>
        <w:rPr>
          <w:rtl/>
        </w:rPr>
      </w:pPr>
      <w:r>
        <w:rPr>
          <w:rtl/>
        </w:rPr>
        <w:t xml:space="preserve">כשהתחלתי </w:t>
      </w:r>
      <w:bookmarkStart w:id="16161" w:name="_ETM_Q36_477219"/>
      <w:bookmarkEnd w:id="16161"/>
      <w:r>
        <w:rPr>
          <w:rtl/>
        </w:rPr>
        <w:t xml:space="preserve">עם </w:t>
      </w:r>
      <w:bookmarkStart w:id="16162" w:name="_ETM_Q36_477279"/>
      <w:bookmarkEnd w:id="16162"/>
      <w:r>
        <w:rPr>
          <w:rtl/>
        </w:rPr>
        <w:t xml:space="preserve">החקיקה </w:t>
      </w:r>
      <w:bookmarkStart w:id="16163" w:name="_ETM_Q36_477819"/>
      <w:bookmarkEnd w:id="16163"/>
      <w:r>
        <w:rPr>
          <w:rtl/>
        </w:rPr>
        <w:t xml:space="preserve">על </w:t>
      </w:r>
      <w:bookmarkStart w:id="16164" w:name="_ETM_Q36_477909"/>
      <w:bookmarkEnd w:id="16164"/>
      <w:r>
        <w:rPr>
          <w:rtl/>
        </w:rPr>
        <w:t xml:space="preserve">המשלוחים </w:t>
      </w:r>
      <w:bookmarkStart w:id="16165" w:name="_ETM_Q36_478419"/>
      <w:bookmarkEnd w:id="16165"/>
      <w:r>
        <w:rPr>
          <w:rtl/>
        </w:rPr>
        <w:t>החיים</w:t>
      </w:r>
      <w:r>
        <w:rPr>
          <w:rFonts w:hint="cs"/>
          <w:rtl/>
        </w:rPr>
        <w:t>,</w:t>
      </w:r>
      <w:r>
        <w:rPr>
          <w:rtl/>
        </w:rPr>
        <w:t xml:space="preserve"> </w:t>
      </w:r>
      <w:bookmarkStart w:id="16166" w:name="_ETM_Q36_478809"/>
      <w:bookmarkEnd w:id="16166"/>
      <w:r>
        <w:rPr>
          <w:rtl/>
        </w:rPr>
        <w:t xml:space="preserve">זה </w:t>
      </w:r>
      <w:bookmarkStart w:id="16167" w:name="_ETM_Q36_478930"/>
      <w:bookmarkEnd w:id="16167"/>
      <w:r>
        <w:rPr>
          <w:rtl/>
        </w:rPr>
        <w:t xml:space="preserve">התחיל </w:t>
      </w:r>
      <w:bookmarkStart w:id="16168" w:name="_ETM_Q36_479199"/>
      <w:bookmarkEnd w:id="16168"/>
      <w:r>
        <w:rPr>
          <w:rtl/>
        </w:rPr>
        <w:t xml:space="preserve">מתוך </w:t>
      </w:r>
      <w:bookmarkStart w:id="16169" w:name="_ETM_Q36_479529"/>
      <w:bookmarkEnd w:id="16169"/>
      <w:r>
        <w:rPr>
          <w:rtl/>
        </w:rPr>
        <w:t xml:space="preserve">חמלה </w:t>
      </w:r>
      <w:bookmarkStart w:id="16170" w:name="_ETM_Q36_479860"/>
      <w:bookmarkEnd w:id="16170"/>
      <w:r>
        <w:rPr>
          <w:rtl/>
        </w:rPr>
        <w:t xml:space="preserve">לבעלי </w:t>
      </w:r>
      <w:bookmarkStart w:id="16171" w:name="_ETM_Q36_480279"/>
      <w:bookmarkEnd w:id="16171"/>
      <w:r>
        <w:rPr>
          <w:rtl/>
        </w:rPr>
        <w:t>החיים</w:t>
      </w:r>
      <w:r>
        <w:rPr>
          <w:rFonts w:hint="cs"/>
          <w:rtl/>
        </w:rPr>
        <w:t>.</w:t>
      </w:r>
      <w:r>
        <w:rPr>
          <w:rtl/>
        </w:rPr>
        <w:t xml:space="preserve"> </w:t>
      </w:r>
      <w:bookmarkStart w:id="16172" w:name="_ETM_Q36_480000"/>
      <w:bookmarkStart w:id="16173" w:name="_ETM_Q36_480990"/>
      <w:bookmarkEnd w:id="16172"/>
      <w:bookmarkEnd w:id="16173"/>
      <w:r>
        <w:rPr>
          <w:rtl/>
        </w:rPr>
        <w:t xml:space="preserve">אבל </w:t>
      </w:r>
      <w:bookmarkStart w:id="16174" w:name="_ETM_Q36_481260"/>
      <w:bookmarkEnd w:id="16174"/>
      <w:r>
        <w:rPr>
          <w:rtl/>
        </w:rPr>
        <w:t>לאט</w:t>
      </w:r>
      <w:r w:rsidR="00605D1F">
        <w:rPr>
          <w:rFonts w:hint="cs"/>
          <w:rtl/>
        </w:rPr>
        <w:t>-</w:t>
      </w:r>
      <w:r>
        <w:rPr>
          <w:rtl/>
        </w:rPr>
        <w:t xml:space="preserve">לאט </w:t>
      </w:r>
      <w:bookmarkStart w:id="16175" w:name="_ETM_Q36_482070"/>
      <w:bookmarkEnd w:id="16175"/>
      <w:r>
        <w:rPr>
          <w:rtl/>
        </w:rPr>
        <w:t xml:space="preserve">גיליתי </w:t>
      </w:r>
      <w:bookmarkStart w:id="16176" w:name="_ETM_Q36_483089"/>
      <w:bookmarkEnd w:id="16176"/>
      <w:r>
        <w:rPr>
          <w:rtl/>
        </w:rPr>
        <w:t xml:space="preserve">שלמעשה </w:t>
      </w:r>
      <w:bookmarkStart w:id="16177" w:name="_ETM_Q36_483870"/>
      <w:bookmarkEnd w:id="16177"/>
      <w:r>
        <w:rPr>
          <w:rtl/>
        </w:rPr>
        <w:t xml:space="preserve">מדובר </w:t>
      </w:r>
      <w:bookmarkStart w:id="16178" w:name="_ETM_Q36_485339"/>
      <w:bookmarkEnd w:id="16178"/>
      <w:r>
        <w:rPr>
          <w:rtl/>
        </w:rPr>
        <w:t xml:space="preserve">במערכת </w:t>
      </w:r>
      <w:bookmarkStart w:id="16179" w:name="_ETM_Q36_486540"/>
      <w:bookmarkEnd w:id="16179"/>
      <w:r>
        <w:rPr>
          <w:rtl/>
        </w:rPr>
        <w:t xml:space="preserve">בעייתית </w:t>
      </w:r>
      <w:bookmarkStart w:id="16180" w:name="_ETM_Q36_487319"/>
      <w:bookmarkEnd w:id="16180"/>
      <w:r>
        <w:rPr>
          <w:rtl/>
        </w:rPr>
        <w:t xml:space="preserve">מאוד </w:t>
      </w:r>
      <w:bookmarkStart w:id="16181" w:name="_ETM_Q36_488070"/>
      <w:bookmarkEnd w:id="16181"/>
      <w:r>
        <w:rPr>
          <w:rtl/>
        </w:rPr>
        <w:t xml:space="preserve">ששולט </w:t>
      </w:r>
      <w:bookmarkStart w:id="16182" w:name="_ETM_Q36_488789"/>
      <w:bookmarkEnd w:id="16182"/>
      <w:r>
        <w:rPr>
          <w:rtl/>
        </w:rPr>
        <w:t xml:space="preserve">בה </w:t>
      </w:r>
      <w:bookmarkStart w:id="16183" w:name="_ETM_Q36_489209"/>
      <w:bookmarkEnd w:id="16183"/>
      <w:r>
        <w:rPr>
          <w:rtl/>
        </w:rPr>
        <w:t>דואופול</w:t>
      </w:r>
      <w:r w:rsidR="00F303C8">
        <w:rPr>
          <w:rFonts w:hint="cs"/>
          <w:rtl/>
        </w:rPr>
        <w:t>,</w:t>
      </w:r>
      <w:r>
        <w:rPr>
          <w:rtl/>
        </w:rPr>
        <w:t xml:space="preserve"> </w:t>
      </w:r>
      <w:bookmarkStart w:id="16184" w:name="_ETM_Q36_490650"/>
      <w:bookmarkEnd w:id="16184"/>
      <w:r>
        <w:rPr>
          <w:rtl/>
        </w:rPr>
        <w:t xml:space="preserve">שמחליט </w:t>
      </w:r>
      <w:bookmarkStart w:id="16185" w:name="_ETM_Q36_491310"/>
      <w:bookmarkEnd w:id="16185"/>
      <w:r>
        <w:rPr>
          <w:rtl/>
        </w:rPr>
        <w:t xml:space="preserve">בעצם </w:t>
      </w:r>
      <w:bookmarkStart w:id="16186" w:name="_ETM_Q36_491850"/>
      <w:bookmarkEnd w:id="16186"/>
      <w:r>
        <w:rPr>
          <w:rtl/>
        </w:rPr>
        <w:t xml:space="preserve">מה </w:t>
      </w:r>
      <w:bookmarkStart w:id="16187" w:name="_ETM_Q36_492000"/>
      <w:bookmarkEnd w:id="16187"/>
      <w:r>
        <w:rPr>
          <w:rtl/>
        </w:rPr>
        <w:t xml:space="preserve">יהיו </w:t>
      </w:r>
      <w:bookmarkStart w:id="16188" w:name="_ETM_Q36_492240"/>
      <w:bookmarkEnd w:id="16188"/>
      <w:r>
        <w:rPr>
          <w:rtl/>
        </w:rPr>
        <w:t xml:space="preserve">מחירי </w:t>
      </w:r>
      <w:bookmarkStart w:id="16189" w:name="_ETM_Q36_492690"/>
      <w:bookmarkEnd w:id="16189"/>
      <w:r>
        <w:rPr>
          <w:rtl/>
        </w:rPr>
        <w:t xml:space="preserve">הבשר </w:t>
      </w:r>
      <w:bookmarkStart w:id="16190" w:name="_ETM_Q36_493170"/>
      <w:bookmarkEnd w:id="16190"/>
      <w:r>
        <w:rPr>
          <w:rtl/>
        </w:rPr>
        <w:t>בארץ</w:t>
      </w:r>
      <w:r>
        <w:rPr>
          <w:rFonts w:hint="cs"/>
          <w:rtl/>
        </w:rPr>
        <w:t>.</w:t>
      </w:r>
      <w:r>
        <w:rPr>
          <w:rtl/>
        </w:rPr>
        <w:t xml:space="preserve"> </w:t>
      </w:r>
      <w:bookmarkStart w:id="16191" w:name="_ETM_Q36_496160"/>
      <w:bookmarkEnd w:id="16191"/>
      <w:r>
        <w:rPr>
          <w:rtl/>
        </w:rPr>
        <w:t xml:space="preserve">שוק </w:t>
      </w:r>
      <w:bookmarkStart w:id="16192" w:name="_ETM_Q36_496609"/>
      <w:bookmarkEnd w:id="16192"/>
      <w:r>
        <w:rPr>
          <w:rtl/>
        </w:rPr>
        <w:t xml:space="preserve">ששולט </w:t>
      </w:r>
      <w:bookmarkStart w:id="16193" w:name="_ETM_Q36_497480"/>
      <w:bookmarkEnd w:id="16193"/>
      <w:r>
        <w:rPr>
          <w:rtl/>
        </w:rPr>
        <w:t xml:space="preserve">על </w:t>
      </w:r>
      <w:bookmarkStart w:id="16194" w:name="_ETM_Q36_497750"/>
      <w:bookmarkEnd w:id="16194"/>
      <w:r>
        <w:rPr>
          <w:rtl/>
        </w:rPr>
        <w:t xml:space="preserve">כל </w:t>
      </w:r>
      <w:bookmarkStart w:id="16195" w:name="_ETM_Q36_498019"/>
      <w:bookmarkEnd w:id="16195"/>
      <w:r>
        <w:rPr>
          <w:rtl/>
        </w:rPr>
        <w:t>השרשרת</w:t>
      </w:r>
      <w:r>
        <w:rPr>
          <w:rFonts w:hint="cs"/>
          <w:rtl/>
        </w:rPr>
        <w:t xml:space="preserve"> </w:t>
      </w:r>
      <w:r>
        <w:rPr>
          <w:rFonts w:hint="eastAsia"/>
        </w:rPr>
        <w:t>–</w:t>
      </w:r>
      <w:r>
        <w:rPr>
          <w:rtl/>
        </w:rPr>
        <w:t xml:space="preserve"> </w:t>
      </w:r>
      <w:bookmarkStart w:id="16196" w:name="_ETM_Q36_498829"/>
      <w:bookmarkEnd w:id="16196"/>
      <w:r>
        <w:rPr>
          <w:rtl/>
        </w:rPr>
        <w:t xml:space="preserve">הם </w:t>
      </w:r>
      <w:bookmarkStart w:id="16197" w:name="_ETM_Q36_499009"/>
      <w:bookmarkEnd w:id="16197"/>
      <w:r>
        <w:rPr>
          <w:rtl/>
        </w:rPr>
        <w:t xml:space="preserve">בעלי </w:t>
      </w:r>
      <w:bookmarkStart w:id="16198" w:name="_ETM_Q36_499339"/>
      <w:bookmarkEnd w:id="16198"/>
      <w:proofErr w:type="spellStart"/>
      <w:r>
        <w:rPr>
          <w:rtl/>
        </w:rPr>
        <w:t>האוניות</w:t>
      </w:r>
      <w:proofErr w:type="spellEnd"/>
      <w:r>
        <w:rPr>
          <w:rFonts w:hint="cs"/>
          <w:rtl/>
        </w:rPr>
        <w:t>,</w:t>
      </w:r>
      <w:r>
        <w:rPr>
          <w:rtl/>
        </w:rPr>
        <w:t xml:space="preserve"> </w:t>
      </w:r>
      <w:bookmarkStart w:id="16199" w:name="_ETM_Q36_500060"/>
      <w:bookmarkEnd w:id="16199"/>
      <w:r>
        <w:rPr>
          <w:rtl/>
        </w:rPr>
        <w:t xml:space="preserve">הם </w:t>
      </w:r>
      <w:bookmarkStart w:id="16200" w:name="_ETM_Q36_500240"/>
      <w:bookmarkEnd w:id="16200"/>
      <w:r>
        <w:rPr>
          <w:rtl/>
        </w:rPr>
        <w:t>המובילים</w:t>
      </w:r>
      <w:r>
        <w:rPr>
          <w:rFonts w:hint="cs"/>
          <w:rtl/>
        </w:rPr>
        <w:t>,</w:t>
      </w:r>
      <w:r>
        <w:rPr>
          <w:rtl/>
        </w:rPr>
        <w:t xml:space="preserve"> </w:t>
      </w:r>
      <w:bookmarkStart w:id="16201" w:name="_ETM_Q36_501199"/>
      <w:bookmarkEnd w:id="16201"/>
      <w:r>
        <w:rPr>
          <w:rtl/>
        </w:rPr>
        <w:t xml:space="preserve">הם </w:t>
      </w:r>
      <w:bookmarkStart w:id="16202" w:name="_ETM_Q36_501410"/>
      <w:bookmarkEnd w:id="16202"/>
      <w:r>
        <w:rPr>
          <w:rtl/>
        </w:rPr>
        <w:t xml:space="preserve">השוחטים </w:t>
      </w:r>
      <w:bookmarkStart w:id="16203" w:name="_ETM_Q36_502160"/>
      <w:bookmarkEnd w:id="16203"/>
      <w:r>
        <w:rPr>
          <w:rtl/>
        </w:rPr>
        <w:t xml:space="preserve">והם </w:t>
      </w:r>
      <w:bookmarkStart w:id="16204" w:name="_ETM_Q36_502699"/>
      <w:bookmarkStart w:id="16205" w:name="_ETM_Q36_503480"/>
      <w:bookmarkEnd w:id="16204"/>
      <w:bookmarkEnd w:id="16205"/>
      <w:r>
        <w:rPr>
          <w:rtl/>
        </w:rPr>
        <w:t>המשווקים</w:t>
      </w:r>
      <w:r>
        <w:rPr>
          <w:rFonts w:hint="cs"/>
          <w:rtl/>
        </w:rPr>
        <w:t>.</w:t>
      </w:r>
      <w:r>
        <w:rPr>
          <w:rtl/>
        </w:rPr>
        <w:t xml:space="preserve"> </w:t>
      </w:r>
      <w:bookmarkStart w:id="16206" w:name="_ETM_Q36_505100"/>
      <w:bookmarkEnd w:id="16206"/>
      <w:r>
        <w:rPr>
          <w:rFonts w:hint="cs"/>
          <w:rtl/>
        </w:rPr>
        <w:t>נחשפתי</w:t>
      </w:r>
      <w:r>
        <w:rPr>
          <w:rtl/>
        </w:rPr>
        <w:t xml:space="preserve"> </w:t>
      </w:r>
      <w:bookmarkStart w:id="16207" w:name="_ETM_Q36_505400"/>
      <w:bookmarkStart w:id="16208" w:name="_ETM_Q36_505730"/>
      <w:bookmarkEnd w:id="16207"/>
      <w:bookmarkEnd w:id="16208"/>
      <w:r>
        <w:rPr>
          <w:rtl/>
        </w:rPr>
        <w:t xml:space="preserve">לאי-צדק </w:t>
      </w:r>
      <w:bookmarkStart w:id="16209" w:name="_ETM_Q36_506539"/>
      <w:bookmarkEnd w:id="16209"/>
      <w:r>
        <w:rPr>
          <w:rtl/>
        </w:rPr>
        <w:t xml:space="preserve">והבדלים </w:t>
      </w:r>
      <w:bookmarkStart w:id="16210" w:name="_ETM_Q36_507410"/>
      <w:bookmarkEnd w:id="16210"/>
      <w:r>
        <w:rPr>
          <w:rtl/>
        </w:rPr>
        <w:t>במיסוי</w:t>
      </w:r>
      <w:r>
        <w:rPr>
          <w:rFonts w:hint="cs"/>
          <w:rtl/>
        </w:rPr>
        <w:t>.</w:t>
      </w:r>
      <w:r>
        <w:rPr>
          <w:rtl/>
        </w:rPr>
        <w:t xml:space="preserve"> </w:t>
      </w:r>
      <w:bookmarkStart w:id="16211" w:name="_ETM_Q36_508250"/>
      <w:bookmarkEnd w:id="16211"/>
      <w:r>
        <w:rPr>
          <w:rtl/>
        </w:rPr>
        <w:t xml:space="preserve">היום </w:t>
      </w:r>
      <w:bookmarkStart w:id="16212" w:name="_ETM_Q36_508580"/>
      <w:bookmarkEnd w:id="16212"/>
      <w:r>
        <w:rPr>
          <w:rtl/>
        </w:rPr>
        <w:t xml:space="preserve">על </w:t>
      </w:r>
      <w:bookmarkStart w:id="16213" w:name="_ETM_Q36_508670"/>
      <w:bookmarkEnd w:id="16213"/>
      <w:r>
        <w:rPr>
          <w:rtl/>
        </w:rPr>
        <w:t xml:space="preserve">המשלוחים </w:t>
      </w:r>
      <w:bookmarkStart w:id="16214" w:name="_ETM_Q36_509150"/>
      <w:bookmarkEnd w:id="16214"/>
      <w:r>
        <w:rPr>
          <w:rtl/>
        </w:rPr>
        <w:t xml:space="preserve">החיים </w:t>
      </w:r>
      <w:bookmarkStart w:id="16215" w:name="_ETM_Q36_509449"/>
      <w:bookmarkEnd w:id="16215"/>
      <w:r>
        <w:rPr>
          <w:rFonts w:hint="cs"/>
          <w:rtl/>
        </w:rPr>
        <w:t>כמעט</w:t>
      </w:r>
      <w:r>
        <w:rPr>
          <w:rtl/>
        </w:rPr>
        <w:t xml:space="preserve"> </w:t>
      </w:r>
      <w:bookmarkStart w:id="16216" w:name="_ETM_Q36_509750"/>
      <w:bookmarkEnd w:id="16216"/>
      <w:r>
        <w:rPr>
          <w:rtl/>
        </w:rPr>
        <w:t xml:space="preserve">אין </w:t>
      </w:r>
      <w:bookmarkStart w:id="16217" w:name="_ETM_Q36_510020"/>
      <w:bookmarkEnd w:id="16217"/>
      <w:r>
        <w:rPr>
          <w:rtl/>
        </w:rPr>
        <w:t>מיסוי</w:t>
      </w:r>
      <w:r>
        <w:rPr>
          <w:rFonts w:hint="cs"/>
          <w:rtl/>
        </w:rPr>
        <w:t>,</w:t>
      </w:r>
      <w:r>
        <w:rPr>
          <w:rtl/>
        </w:rPr>
        <w:t xml:space="preserve"> </w:t>
      </w:r>
      <w:bookmarkStart w:id="16218" w:name="_ETM_Q36_511510"/>
      <w:bookmarkEnd w:id="16218"/>
      <w:r>
        <w:rPr>
          <w:rtl/>
        </w:rPr>
        <w:t xml:space="preserve">ולעומת </w:t>
      </w:r>
      <w:bookmarkStart w:id="16219" w:name="_ETM_Q36_512140"/>
      <w:bookmarkEnd w:id="16219"/>
      <w:r>
        <w:rPr>
          <w:rtl/>
        </w:rPr>
        <w:t xml:space="preserve">זאת </w:t>
      </w:r>
      <w:bookmarkStart w:id="16220" w:name="_ETM_Q36_515019"/>
      <w:bookmarkEnd w:id="16220"/>
      <w:r>
        <w:rPr>
          <w:rFonts w:hint="cs"/>
          <w:rtl/>
        </w:rPr>
        <w:t>על הבשר</w:t>
      </w:r>
      <w:r>
        <w:rPr>
          <w:rtl/>
        </w:rPr>
        <w:t xml:space="preserve"> </w:t>
      </w:r>
      <w:bookmarkStart w:id="16221" w:name="_ETM_Q36_516940"/>
      <w:bookmarkEnd w:id="16221"/>
      <w:r>
        <w:rPr>
          <w:rFonts w:hint="cs"/>
          <w:rtl/>
        </w:rPr>
        <w:t>ה</w:t>
      </w:r>
      <w:r>
        <w:rPr>
          <w:rtl/>
        </w:rPr>
        <w:t xml:space="preserve">מצונן </w:t>
      </w:r>
      <w:bookmarkStart w:id="16222" w:name="_ETM_Q36_517839"/>
      <w:bookmarkEnd w:id="16222"/>
      <w:r>
        <w:rPr>
          <w:rtl/>
        </w:rPr>
        <w:t xml:space="preserve">יש </w:t>
      </w:r>
      <w:bookmarkStart w:id="16223" w:name="_ETM_Q36_519339"/>
      <w:bookmarkEnd w:id="16223"/>
      <w:r>
        <w:rPr>
          <w:rtl/>
        </w:rPr>
        <w:t>מיסוי</w:t>
      </w:r>
      <w:r>
        <w:rPr>
          <w:rFonts w:hint="cs"/>
          <w:rtl/>
        </w:rPr>
        <w:t>.</w:t>
      </w:r>
      <w:r>
        <w:rPr>
          <w:rtl/>
        </w:rPr>
        <w:t xml:space="preserve"> </w:t>
      </w:r>
      <w:bookmarkStart w:id="16224" w:name="_ETM_Q36_523430"/>
      <w:bookmarkEnd w:id="16224"/>
    </w:p>
    <w:p w:rsidR="002D76A7" w:rsidRDefault="002D76A7" w:rsidP="006E5331">
      <w:pPr>
        <w:rPr>
          <w:rtl/>
        </w:rPr>
      </w:pPr>
    </w:p>
    <w:p w:rsidR="002D76A7" w:rsidRDefault="002D76A7" w:rsidP="006E5331">
      <w:pPr>
        <w:pStyle w:val="af6"/>
        <w:keepNext/>
        <w:rPr>
          <w:rtl/>
        </w:rPr>
      </w:pPr>
      <w:r w:rsidRPr="00280177">
        <w:rPr>
          <w:rStyle w:val="TagStyle"/>
          <w:rtl/>
        </w:rPr>
        <w:t xml:space="preserve"> &lt;&lt; יור &gt;&gt; </w:t>
      </w:r>
      <w:r>
        <w:rPr>
          <w:rtl/>
        </w:rPr>
        <w:t>היו"ר מיקי לוי:</w:t>
      </w:r>
      <w:r w:rsidRPr="00280177">
        <w:rPr>
          <w:rStyle w:val="TagStyle"/>
          <w:rtl/>
        </w:rPr>
        <w:t xml:space="preserve"> &lt;&lt; יור &gt;&gt;</w:t>
      </w:r>
      <w:r>
        <w:rPr>
          <w:rtl/>
        </w:rPr>
        <w:t xml:space="preserve">   </w:t>
      </w:r>
    </w:p>
    <w:p w:rsidR="002D76A7" w:rsidRDefault="002D76A7" w:rsidP="003542E8">
      <w:pPr>
        <w:rPr>
          <w:rtl/>
          <w:lang w:eastAsia="he-IL"/>
        </w:rPr>
      </w:pPr>
    </w:p>
    <w:p w:rsidR="002D76A7" w:rsidRPr="00280177" w:rsidRDefault="002D76A7" w:rsidP="006E5331">
      <w:pPr>
        <w:rPr>
          <w:rtl/>
          <w:lang w:eastAsia="he-IL"/>
        </w:rPr>
      </w:pPr>
      <w:r>
        <w:rPr>
          <w:rFonts w:hint="cs"/>
          <w:rtl/>
          <w:lang w:eastAsia="he-IL"/>
        </w:rPr>
        <w:t>מרוויחים טוב.</w:t>
      </w:r>
    </w:p>
    <w:p w:rsidR="002D76A7" w:rsidRDefault="002D76A7" w:rsidP="006E5331">
      <w:pPr>
        <w:rPr>
          <w:rtl/>
        </w:rPr>
      </w:pPr>
    </w:p>
    <w:p w:rsidR="002D76A7" w:rsidRDefault="002D76A7" w:rsidP="006E5331">
      <w:pPr>
        <w:pStyle w:val="-"/>
        <w:keepNext/>
        <w:rPr>
          <w:rtl/>
        </w:rPr>
      </w:pPr>
      <w:bookmarkStart w:id="16225" w:name="ET_speakercontinue_6231_7"/>
      <w:r w:rsidRPr="00280177">
        <w:rPr>
          <w:rStyle w:val="TagStyle"/>
          <w:rtl/>
        </w:rPr>
        <w:t xml:space="preserve"> &lt;&lt; דובר_המשך &gt;&gt; </w:t>
      </w:r>
      <w:r>
        <w:rPr>
          <w:rtl/>
        </w:rPr>
        <w:t>יסמין פרידמן (יש עתיד):</w:t>
      </w:r>
      <w:r w:rsidRPr="00280177">
        <w:rPr>
          <w:rStyle w:val="TagStyle"/>
          <w:rtl/>
        </w:rPr>
        <w:t xml:space="preserve"> &lt;&lt; דובר_המשך &gt;&gt;</w:t>
      </w:r>
      <w:r>
        <w:rPr>
          <w:rtl/>
        </w:rPr>
        <w:t xml:space="preserve">   </w:t>
      </w:r>
      <w:bookmarkEnd w:id="16225"/>
    </w:p>
    <w:p w:rsidR="002D76A7" w:rsidRDefault="002D76A7" w:rsidP="003542E8">
      <w:pPr>
        <w:rPr>
          <w:rtl/>
          <w:lang w:eastAsia="he-IL"/>
        </w:rPr>
      </w:pPr>
    </w:p>
    <w:p w:rsidR="002D76A7" w:rsidRDefault="002D76A7" w:rsidP="006E5331">
      <w:pPr>
        <w:rPr>
          <w:rtl/>
        </w:rPr>
      </w:pPr>
      <w:r>
        <w:rPr>
          <w:rtl/>
        </w:rPr>
        <w:t xml:space="preserve">אכן </w:t>
      </w:r>
      <w:bookmarkStart w:id="16226" w:name="_ETM_Q36_523820"/>
      <w:bookmarkEnd w:id="16226"/>
      <w:r>
        <w:rPr>
          <w:rtl/>
        </w:rPr>
        <w:t>כן</w:t>
      </w:r>
      <w:r>
        <w:rPr>
          <w:rFonts w:hint="cs"/>
          <w:rtl/>
        </w:rPr>
        <w:t>.</w:t>
      </w:r>
      <w:r>
        <w:rPr>
          <w:rtl/>
        </w:rPr>
        <w:t xml:space="preserve"> </w:t>
      </w:r>
      <w:bookmarkStart w:id="16227" w:name="_ETM_Q36_524270"/>
      <w:bookmarkEnd w:id="16227"/>
      <w:r>
        <w:rPr>
          <w:rtl/>
        </w:rPr>
        <w:t xml:space="preserve">יש </w:t>
      </w:r>
      <w:bookmarkStart w:id="16228" w:name="_ETM_Q36_525020"/>
      <w:bookmarkEnd w:id="16228"/>
      <w:r>
        <w:rPr>
          <w:rtl/>
        </w:rPr>
        <w:t xml:space="preserve">סיבה </w:t>
      </w:r>
      <w:bookmarkStart w:id="16229" w:name="_ETM_Q36_525800"/>
      <w:bookmarkEnd w:id="16229"/>
      <w:r>
        <w:rPr>
          <w:rtl/>
        </w:rPr>
        <w:t xml:space="preserve">למה </w:t>
      </w:r>
      <w:bookmarkStart w:id="16230" w:name="_ETM_Q36_526399"/>
      <w:bookmarkEnd w:id="16230"/>
      <w:r>
        <w:rPr>
          <w:rtl/>
        </w:rPr>
        <w:t>שקורה</w:t>
      </w:r>
      <w:r>
        <w:rPr>
          <w:rFonts w:hint="cs"/>
          <w:rtl/>
        </w:rPr>
        <w:t>.</w:t>
      </w:r>
      <w:r>
        <w:rPr>
          <w:rtl/>
        </w:rPr>
        <w:t xml:space="preserve"> </w:t>
      </w:r>
      <w:bookmarkStart w:id="16231" w:name="_ETM_Q36_527089"/>
      <w:bookmarkEnd w:id="16231"/>
      <w:r>
        <w:rPr>
          <w:rtl/>
        </w:rPr>
        <w:t xml:space="preserve">וכולם </w:t>
      </w:r>
      <w:bookmarkStart w:id="16232" w:name="_ETM_Q36_527899"/>
      <w:bookmarkEnd w:id="16232"/>
      <w:r>
        <w:rPr>
          <w:rtl/>
        </w:rPr>
        <w:t xml:space="preserve">מרוויחים </w:t>
      </w:r>
      <w:bookmarkStart w:id="16233" w:name="_ETM_Q36_528470"/>
      <w:bookmarkEnd w:id="16233"/>
      <w:r>
        <w:rPr>
          <w:rtl/>
        </w:rPr>
        <w:t xml:space="preserve">על </w:t>
      </w:r>
      <w:bookmarkStart w:id="16234" w:name="_ETM_Q36_528559"/>
      <w:bookmarkEnd w:id="16234"/>
      <w:r>
        <w:rPr>
          <w:rtl/>
        </w:rPr>
        <w:t xml:space="preserve">גבם </w:t>
      </w:r>
      <w:bookmarkStart w:id="16235" w:name="_ETM_Q36_529010"/>
      <w:bookmarkEnd w:id="16235"/>
      <w:r>
        <w:rPr>
          <w:rtl/>
        </w:rPr>
        <w:t xml:space="preserve">של </w:t>
      </w:r>
      <w:bookmarkStart w:id="16236" w:name="_ETM_Q36_529520"/>
      <w:bookmarkEnd w:id="16236"/>
      <w:r>
        <w:rPr>
          <w:rtl/>
        </w:rPr>
        <w:t xml:space="preserve">בעלי </w:t>
      </w:r>
      <w:bookmarkStart w:id="16237" w:name="_ETM_Q36_529879"/>
      <w:bookmarkEnd w:id="16237"/>
      <w:r>
        <w:rPr>
          <w:rtl/>
        </w:rPr>
        <w:t xml:space="preserve">החיים </w:t>
      </w:r>
      <w:bookmarkStart w:id="16238" w:name="_ETM_Q36_530660"/>
      <w:bookmarkEnd w:id="16238"/>
      <w:r>
        <w:rPr>
          <w:rtl/>
        </w:rPr>
        <w:t>האומללים</w:t>
      </w:r>
      <w:r>
        <w:rPr>
          <w:rFonts w:hint="cs"/>
          <w:rtl/>
        </w:rPr>
        <w:t>.</w:t>
      </w:r>
      <w:r>
        <w:rPr>
          <w:rtl/>
        </w:rPr>
        <w:t xml:space="preserve"> </w:t>
      </w:r>
      <w:bookmarkStart w:id="16239" w:name="_ETM_Q36_532239"/>
      <w:bookmarkEnd w:id="16239"/>
      <w:r>
        <w:rPr>
          <w:rtl/>
        </w:rPr>
        <w:t xml:space="preserve">הגשתי </w:t>
      </w:r>
      <w:bookmarkStart w:id="16240" w:name="_ETM_Q36_532779"/>
      <w:bookmarkEnd w:id="16240"/>
      <w:r>
        <w:rPr>
          <w:rtl/>
        </w:rPr>
        <w:t xml:space="preserve">הצעת </w:t>
      </w:r>
      <w:bookmarkStart w:id="16241" w:name="_ETM_Q36_533229"/>
      <w:bookmarkEnd w:id="16241"/>
      <w:r>
        <w:rPr>
          <w:rtl/>
        </w:rPr>
        <w:t>חוק</w:t>
      </w:r>
      <w:r>
        <w:rPr>
          <w:rFonts w:hint="cs"/>
          <w:rtl/>
        </w:rPr>
        <w:t>.</w:t>
      </w:r>
      <w:r>
        <w:rPr>
          <w:rtl/>
        </w:rPr>
        <w:t xml:space="preserve"> </w:t>
      </w:r>
      <w:bookmarkStart w:id="16242" w:name="_ETM_Q36_533889"/>
      <w:bookmarkEnd w:id="16242"/>
      <w:r>
        <w:rPr>
          <w:rtl/>
        </w:rPr>
        <w:t xml:space="preserve">אני </w:t>
      </w:r>
      <w:bookmarkStart w:id="16243" w:name="_ETM_Q36_534100"/>
      <w:bookmarkEnd w:id="16243"/>
      <w:r>
        <w:rPr>
          <w:rtl/>
        </w:rPr>
        <w:t xml:space="preserve">חושבת </w:t>
      </w:r>
      <w:bookmarkStart w:id="16244" w:name="_ETM_Q36_534519"/>
      <w:bookmarkEnd w:id="16244"/>
      <w:r>
        <w:rPr>
          <w:rtl/>
        </w:rPr>
        <w:t xml:space="preserve">שהיא </w:t>
      </w:r>
      <w:bookmarkStart w:id="16245" w:name="_ETM_Q36_534729"/>
      <w:bookmarkEnd w:id="16245"/>
      <w:r>
        <w:rPr>
          <w:rtl/>
        </w:rPr>
        <w:t>הוגנת</w:t>
      </w:r>
      <w:r>
        <w:rPr>
          <w:rFonts w:hint="cs"/>
          <w:rtl/>
        </w:rPr>
        <w:t>,</w:t>
      </w:r>
      <w:r>
        <w:rPr>
          <w:rtl/>
        </w:rPr>
        <w:t xml:space="preserve"> </w:t>
      </w:r>
      <w:bookmarkStart w:id="16246" w:name="_ETM_Q36_535749"/>
      <w:bookmarkEnd w:id="16246"/>
      <w:r>
        <w:rPr>
          <w:rtl/>
        </w:rPr>
        <w:t xml:space="preserve">אני </w:t>
      </w:r>
      <w:bookmarkStart w:id="16247" w:name="_ETM_Q36_535959"/>
      <w:bookmarkEnd w:id="16247"/>
      <w:r>
        <w:rPr>
          <w:rtl/>
        </w:rPr>
        <w:t xml:space="preserve">חושבת </w:t>
      </w:r>
      <w:bookmarkStart w:id="16248" w:name="_ETM_Q36_536589"/>
      <w:bookmarkEnd w:id="16248"/>
      <w:r>
        <w:rPr>
          <w:rtl/>
        </w:rPr>
        <w:t xml:space="preserve">שהיא </w:t>
      </w:r>
      <w:bookmarkStart w:id="16249" w:name="_ETM_Q36_538269"/>
      <w:bookmarkEnd w:id="16249"/>
      <w:r>
        <w:rPr>
          <w:rFonts w:hint="cs"/>
          <w:rtl/>
        </w:rPr>
        <w:t>האור</w:t>
      </w:r>
      <w:r>
        <w:rPr>
          <w:rtl/>
        </w:rPr>
        <w:t xml:space="preserve"> </w:t>
      </w:r>
      <w:bookmarkStart w:id="16250" w:name="_ETM_Q36_538929"/>
      <w:bookmarkEnd w:id="16250"/>
      <w:r>
        <w:rPr>
          <w:rtl/>
        </w:rPr>
        <w:t xml:space="preserve">לחברה </w:t>
      </w:r>
      <w:bookmarkStart w:id="16251" w:name="_ETM_Q36_540170"/>
      <w:bookmarkEnd w:id="16251"/>
      <w:r>
        <w:rPr>
          <w:rtl/>
        </w:rPr>
        <w:t xml:space="preserve">מוסרית </w:t>
      </w:r>
      <w:bookmarkStart w:id="16252" w:name="_ETM_Q36_542489"/>
      <w:bookmarkEnd w:id="16252"/>
      <w:r>
        <w:rPr>
          <w:rtl/>
        </w:rPr>
        <w:t xml:space="preserve">שתדע </w:t>
      </w:r>
      <w:bookmarkStart w:id="16253" w:name="_ETM_Q36_543329"/>
      <w:bookmarkEnd w:id="16253"/>
      <w:r>
        <w:rPr>
          <w:rtl/>
        </w:rPr>
        <w:t xml:space="preserve">לתקן </w:t>
      </w:r>
      <w:bookmarkStart w:id="16254" w:name="_ETM_Q36_543989"/>
      <w:bookmarkEnd w:id="16254"/>
      <w:r>
        <w:rPr>
          <w:rtl/>
        </w:rPr>
        <w:t xml:space="preserve">את </w:t>
      </w:r>
      <w:bookmarkStart w:id="16255" w:name="_ETM_Q36_544170"/>
      <w:bookmarkEnd w:id="16255"/>
      <w:r>
        <w:rPr>
          <w:rtl/>
        </w:rPr>
        <w:t xml:space="preserve">העוול </w:t>
      </w:r>
      <w:bookmarkStart w:id="16256" w:name="_ETM_Q36_544830"/>
      <w:bookmarkEnd w:id="16256"/>
      <w:r>
        <w:rPr>
          <w:rtl/>
        </w:rPr>
        <w:t xml:space="preserve">הארוך </w:t>
      </w:r>
      <w:bookmarkStart w:id="16257" w:name="_ETM_Q36_545369"/>
      <w:bookmarkEnd w:id="16257"/>
      <w:r>
        <w:rPr>
          <w:rtl/>
        </w:rPr>
        <w:t xml:space="preserve">שנעשה </w:t>
      </w:r>
      <w:bookmarkStart w:id="16258" w:name="_ETM_Q36_545970"/>
      <w:bookmarkEnd w:id="16258"/>
      <w:r>
        <w:rPr>
          <w:rtl/>
        </w:rPr>
        <w:t xml:space="preserve">עם </w:t>
      </w:r>
      <w:bookmarkStart w:id="16259" w:name="_ETM_Q36_546119"/>
      <w:bookmarkEnd w:id="16259"/>
      <w:r>
        <w:rPr>
          <w:rtl/>
        </w:rPr>
        <w:t xml:space="preserve">המשלוחים </w:t>
      </w:r>
      <w:bookmarkStart w:id="16260" w:name="_ETM_Q36_546689"/>
      <w:bookmarkEnd w:id="16260"/>
      <w:r>
        <w:rPr>
          <w:rtl/>
        </w:rPr>
        <w:t>החיים</w:t>
      </w:r>
      <w:r>
        <w:rPr>
          <w:rFonts w:hint="cs"/>
          <w:rtl/>
        </w:rPr>
        <w:t>.</w:t>
      </w:r>
      <w:r>
        <w:rPr>
          <w:rtl/>
        </w:rPr>
        <w:t xml:space="preserve"> </w:t>
      </w:r>
      <w:bookmarkStart w:id="16261" w:name="_ETM_Q36_548020"/>
      <w:bookmarkEnd w:id="16261"/>
      <w:r>
        <w:rPr>
          <w:rtl/>
        </w:rPr>
        <w:t xml:space="preserve">אני </w:t>
      </w:r>
      <w:bookmarkStart w:id="16262" w:name="_ETM_Q36_548229"/>
      <w:bookmarkEnd w:id="16262"/>
      <w:r>
        <w:rPr>
          <w:rtl/>
        </w:rPr>
        <w:t xml:space="preserve">קוראת </w:t>
      </w:r>
      <w:bookmarkStart w:id="16263" w:name="_ETM_Q36_548500"/>
      <w:bookmarkEnd w:id="16263"/>
      <w:r>
        <w:rPr>
          <w:rtl/>
        </w:rPr>
        <w:t xml:space="preserve">לתמוך </w:t>
      </w:r>
      <w:bookmarkStart w:id="16264" w:name="_ETM_Q36_548979"/>
      <w:bookmarkEnd w:id="16264"/>
      <w:r>
        <w:rPr>
          <w:rtl/>
        </w:rPr>
        <w:t>בה</w:t>
      </w:r>
      <w:r>
        <w:rPr>
          <w:rFonts w:hint="cs"/>
          <w:rtl/>
        </w:rPr>
        <w:t>.</w:t>
      </w:r>
      <w:r>
        <w:rPr>
          <w:rtl/>
        </w:rPr>
        <w:t xml:space="preserve"> </w:t>
      </w:r>
      <w:bookmarkStart w:id="16265" w:name="_ETM_Q36_549279"/>
      <w:bookmarkEnd w:id="16265"/>
      <w:r>
        <w:rPr>
          <w:rtl/>
        </w:rPr>
        <w:t xml:space="preserve">יש </w:t>
      </w:r>
      <w:bookmarkStart w:id="16266" w:name="_ETM_Q36_549520"/>
      <w:bookmarkEnd w:id="16266"/>
      <w:r>
        <w:rPr>
          <w:rtl/>
        </w:rPr>
        <w:t xml:space="preserve">עליה </w:t>
      </w:r>
      <w:bookmarkStart w:id="16267" w:name="_ETM_Q36_549759"/>
      <w:bookmarkEnd w:id="16267"/>
      <w:r>
        <w:rPr>
          <w:rtl/>
        </w:rPr>
        <w:t xml:space="preserve">עוד </w:t>
      </w:r>
      <w:bookmarkStart w:id="16268" w:name="_ETM_Q36_549939"/>
      <w:bookmarkEnd w:id="16268"/>
      <w:r>
        <w:rPr>
          <w:rtl/>
        </w:rPr>
        <w:t xml:space="preserve">הרבה </w:t>
      </w:r>
      <w:bookmarkStart w:id="16269" w:name="_ETM_Q36_550240"/>
      <w:bookmarkEnd w:id="16269"/>
      <w:r>
        <w:rPr>
          <w:rtl/>
        </w:rPr>
        <w:t>עבודה</w:t>
      </w:r>
      <w:r>
        <w:rPr>
          <w:rFonts w:hint="cs"/>
          <w:rtl/>
        </w:rPr>
        <w:t>,</w:t>
      </w:r>
      <w:r>
        <w:rPr>
          <w:rtl/>
        </w:rPr>
        <w:t xml:space="preserve"> </w:t>
      </w:r>
      <w:bookmarkStart w:id="16270" w:name="_ETM_Q36_551360"/>
      <w:bookmarkEnd w:id="16270"/>
      <w:r>
        <w:rPr>
          <w:rtl/>
        </w:rPr>
        <w:t xml:space="preserve">אני </w:t>
      </w:r>
      <w:bookmarkStart w:id="16271" w:name="_ETM_Q36_552200"/>
      <w:bookmarkEnd w:id="16271"/>
      <w:r>
        <w:rPr>
          <w:rtl/>
        </w:rPr>
        <w:t xml:space="preserve">טורחת </w:t>
      </w:r>
      <w:bookmarkStart w:id="16272" w:name="_ETM_Q36_552740"/>
      <w:bookmarkEnd w:id="16272"/>
      <w:r>
        <w:rPr>
          <w:rtl/>
        </w:rPr>
        <w:t xml:space="preserve">ולומדת </w:t>
      </w:r>
      <w:bookmarkStart w:id="16273" w:name="_ETM_Q36_553340"/>
      <w:bookmarkEnd w:id="16273"/>
      <w:r>
        <w:rPr>
          <w:rtl/>
        </w:rPr>
        <w:t xml:space="preserve">את </w:t>
      </w:r>
      <w:bookmarkStart w:id="16274" w:name="_ETM_Q36_553589"/>
      <w:bookmarkEnd w:id="16274"/>
      <w:r>
        <w:rPr>
          <w:rtl/>
        </w:rPr>
        <w:t>הכ</w:t>
      </w:r>
      <w:r>
        <w:rPr>
          <w:rFonts w:hint="cs"/>
          <w:rtl/>
        </w:rPr>
        <w:t>ו</w:t>
      </w:r>
      <w:r>
        <w:rPr>
          <w:rtl/>
        </w:rPr>
        <w:t>ל</w:t>
      </w:r>
      <w:r>
        <w:rPr>
          <w:rFonts w:hint="cs"/>
          <w:rtl/>
        </w:rPr>
        <w:t>.</w:t>
      </w:r>
      <w:r>
        <w:rPr>
          <w:rtl/>
        </w:rPr>
        <w:t xml:space="preserve"> </w:t>
      </w:r>
      <w:bookmarkStart w:id="16275" w:name="_ETM_Q36_554219"/>
      <w:bookmarkEnd w:id="16275"/>
      <w:r>
        <w:rPr>
          <w:rtl/>
        </w:rPr>
        <w:t xml:space="preserve">אבל </w:t>
      </w:r>
      <w:bookmarkStart w:id="16276" w:name="_ETM_Q36_554429"/>
      <w:bookmarkEnd w:id="16276"/>
      <w:r>
        <w:rPr>
          <w:rtl/>
        </w:rPr>
        <w:t xml:space="preserve">אנחנו </w:t>
      </w:r>
      <w:bookmarkStart w:id="16277" w:name="_ETM_Q36_554609"/>
      <w:bookmarkEnd w:id="16277"/>
      <w:r>
        <w:rPr>
          <w:rtl/>
        </w:rPr>
        <w:t xml:space="preserve">חייבים </w:t>
      </w:r>
      <w:bookmarkStart w:id="16278" w:name="_ETM_Q36_555179"/>
      <w:bookmarkEnd w:id="16278"/>
      <w:r>
        <w:rPr>
          <w:rtl/>
        </w:rPr>
        <w:t xml:space="preserve">לעמוד </w:t>
      </w:r>
      <w:bookmarkStart w:id="16279" w:name="_ETM_Q36_555509"/>
      <w:bookmarkEnd w:id="16279"/>
      <w:proofErr w:type="spellStart"/>
      <w:r>
        <w:rPr>
          <w:rtl/>
        </w:rPr>
        <w:t>לצידם</w:t>
      </w:r>
      <w:proofErr w:type="spellEnd"/>
      <w:r>
        <w:rPr>
          <w:rFonts w:hint="cs"/>
          <w:rtl/>
        </w:rPr>
        <w:t>,</w:t>
      </w:r>
      <w:r>
        <w:rPr>
          <w:rtl/>
        </w:rPr>
        <w:t xml:space="preserve"> </w:t>
      </w:r>
      <w:bookmarkStart w:id="16280" w:name="_ETM_Q36_555990"/>
      <w:bookmarkStart w:id="16281" w:name="_ETM_Q36_556289"/>
      <w:bookmarkEnd w:id="16280"/>
      <w:bookmarkEnd w:id="16281"/>
      <w:r>
        <w:rPr>
          <w:rtl/>
        </w:rPr>
        <w:t xml:space="preserve">גם </w:t>
      </w:r>
      <w:bookmarkStart w:id="16282" w:name="_ETM_Q36_556649"/>
      <w:bookmarkEnd w:id="16282"/>
      <w:r>
        <w:rPr>
          <w:rtl/>
        </w:rPr>
        <w:t xml:space="preserve">של </w:t>
      </w:r>
      <w:bookmarkStart w:id="16283" w:name="_ETM_Q36_556859"/>
      <w:bookmarkEnd w:id="16283"/>
      <w:r>
        <w:rPr>
          <w:rtl/>
        </w:rPr>
        <w:t xml:space="preserve">בעלי </w:t>
      </w:r>
      <w:bookmarkStart w:id="16284" w:name="_ETM_Q36_557219"/>
      <w:bookmarkEnd w:id="16284"/>
      <w:r>
        <w:rPr>
          <w:rtl/>
        </w:rPr>
        <w:t>החיים</w:t>
      </w:r>
      <w:r>
        <w:rPr>
          <w:rFonts w:hint="cs"/>
          <w:rtl/>
        </w:rPr>
        <w:t>.</w:t>
      </w:r>
      <w:r>
        <w:rPr>
          <w:rtl/>
        </w:rPr>
        <w:t xml:space="preserve"> </w:t>
      </w:r>
      <w:bookmarkStart w:id="16285" w:name="_ETM_Q36_557850"/>
      <w:bookmarkEnd w:id="16285"/>
      <w:r>
        <w:rPr>
          <w:rtl/>
        </w:rPr>
        <w:t>תודה</w:t>
      </w:r>
      <w:r>
        <w:rPr>
          <w:rFonts w:hint="cs"/>
          <w:rtl/>
        </w:rPr>
        <w:t>.</w:t>
      </w:r>
      <w:r>
        <w:rPr>
          <w:rtl/>
        </w:rPr>
        <w:t xml:space="preserve"> </w:t>
      </w:r>
      <w:bookmarkStart w:id="16286" w:name="_ETM_Q36_558600"/>
      <w:bookmarkEnd w:id="16286"/>
    </w:p>
    <w:p w:rsidR="002D76A7" w:rsidRDefault="002D76A7" w:rsidP="006E5331">
      <w:pPr>
        <w:rPr>
          <w:rtl/>
        </w:rPr>
      </w:pPr>
      <w:bookmarkStart w:id="16287" w:name="_ETM_Q36_557765"/>
      <w:bookmarkStart w:id="16288" w:name="_ETM_Q36_557873"/>
      <w:bookmarkEnd w:id="16287"/>
      <w:bookmarkEnd w:id="16288"/>
    </w:p>
    <w:p w:rsidR="002D76A7" w:rsidRDefault="002D76A7" w:rsidP="006E5331">
      <w:pPr>
        <w:pStyle w:val="af6"/>
        <w:keepNext/>
        <w:rPr>
          <w:rtl/>
        </w:rPr>
      </w:pPr>
      <w:r w:rsidRPr="00280177">
        <w:rPr>
          <w:rStyle w:val="TagStyle"/>
          <w:rtl/>
        </w:rPr>
        <w:t xml:space="preserve"> &lt;&lt; יור &gt;&gt; </w:t>
      </w:r>
      <w:r>
        <w:rPr>
          <w:rtl/>
        </w:rPr>
        <w:t>היו"ר מיקי לוי:</w:t>
      </w:r>
      <w:r w:rsidRPr="00280177">
        <w:rPr>
          <w:rStyle w:val="TagStyle"/>
          <w:rtl/>
        </w:rPr>
        <w:t xml:space="preserve"> &lt;&lt; יור &gt;&gt;</w:t>
      </w:r>
      <w:r>
        <w:rPr>
          <w:rtl/>
        </w:rPr>
        <w:t xml:space="preserve">   </w:t>
      </w:r>
    </w:p>
    <w:p w:rsidR="002D76A7" w:rsidRDefault="002D76A7" w:rsidP="003542E8">
      <w:pPr>
        <w:rPr>
          <w:rtl/>
          <w:lang w:eastAsia="he-IL"/>
        </w:rPr>
      </w:pPr>
    </w:p>
    <w:p w:rsidR="002D76A7" w:rsidRDefault="002D76A7" w:rsidP="006E5331">
      <w:pPr>
        <w:rPr>
          <w:rtl/>
        </w:rPr>
      </w:pPr>
      <w:bookmarkStart w:id="16289" w:name="_ETM_Q36_558084"/>
      <w:bookmarkStart w:id="16290" w:name="_ETM_Q36_558206"/>
      <w:bookmarkEnd w:id="16289"/>
      <w:bookmarkEnd w:id="16290"/>
      <w:r>
        <w:rPr>
          <w:rtl/>
        </w:rPr>
        <w:t xml:space="preserve">תודה </w:t>
      </w:r>
      <w:bookmarkStart w:id="16291" w:name="_ETM_Q36_558839"/>
      <w:bookmarkEnd w:id="16291"/>
      <w:r>
        <w:rPr>
          <w:rtl/>
        </w:rPr>
        <w:t>רבה</w:t>
      </w:r>
      <w:r>
        <w:rPr>
          <w:rFonts w:hint="cs"/>
          <w:rtl/>
        </w:rPr>
        <w:t>.</w:t>
      </w:r>
      <w:r>
        <w:rPr>
          <w:rtl/>
        </w:rPr>
        <w:t xml:space="preserve"> </w:t>
      </w:r>
      <w:bookmarkStart w:id="16292" w:name="_ETM_Q36_559079"/>
      <w:bookmarkEnd w:id="16292"/>
      <w:r>
        <w:rPr>
          <w:rtl/>
        </w:rPr>
        <w:t xml:space="preserve">חבר </w:t>
      </w:r>
      <w:bookmarkStart w:id="16293" w:name="_ETM_Q36_559350"/>
      <w:bookmarkEnd w:id="16293"/>
      <w:r>
        <w:rPr>
          <w:rtl/>
        </w:rPr>
        <w:t xml:space="preserve">הכנסת </w:t>
      </w:r>
      <w:bookmarkStart w:id="16294" w:name="_ETM_Q36_559799"/>
      <w:bookmarkEnd w:id="16294"/>
      <w:r>
        <w:rPr>
          <w:rtl/>
        </w:rPr>
        <w:t xml:space="preserve">מאיר </w:t>
      </w:r>
      <w:bookmarkStart w:id="16295" w:name="_ETM_Q36_560009"/>
      <w:bookmarkEnd w:id="16295"/>
      <w:r>
        <w:rPr>
          <w:rtl/>
        </w:rPr>
        <w:t xml:space="preserve">יצחק </w:t>
      </w:r>
      <w:bookmarkStart w:id="16296" w:name="_ETM_Q36_560339"/>
      <w:bookmarkEnd w:id="16296"/>
      <w:r>
        <w:rPr>
          <w:rtl/>
        </w:rPr>
        <w:t>הלוי</w:t>
      </w:r>
      <w:r>
        <w:rPr>
          <w:rFonts w:hint="cs"/>
          <w:rtl/>
        </w:rPr>
        <w:t>,</w:t>
      </w:r>
      <w:r>
        <w:rPr>
          <w:rtl/>
        </w:rPr>
        <w:t xml:space="preserve"> </w:t>
      </w:r>
      <w:bookmarkStart w:id="16297" w:name="_ETM_Q36_560670"/>
      <w:bookmarkEnd w:id="16297"/>
      <w:r>
        <w:rPr>
          <w:rtl/>
        </w:rPr>
        <w:t>בבקשה</w:t>
      </w:r>
      <w:r>
        <w:rPr>
          <w:rFonts w:hint="cs"/>
          <w:rtl/>
        </w:rPr>
        <w:t>.</w:t>
      </w:r>
      <w:r>
        <w:rPr>
          <w:rtl/>
        </w:rPr>
        <w:t xml:space="preserve"> </w:t>
      </w:r>
      <w:bookmarkStart w:id="16298" w:name="_ETM_Q36_566229"/>
      <w:bookmarkEnd w:id="16298"/>
      <w:r>
        <w:rPr>
          <w:rtl/>
        </w:rPr>
        <w:t xml:space="preserve">סגן </w:t>
      </w:r>
      <w:bookmarkStart w:id="16299" w:name="_ETM_Q36_566770"/>
      <w:bookmarkEnd w:id="16299"/>
      <w:r>
        <w:rPr>
          <w:rtl/>
        </w:rPr>
        <w:t>השר</w:t>
      </w:r>
      <w:r>
        <w:rPr>
          <w:rFonts w:hint="cs"/>
          <w:rtl/>
        </w:rPr>
        <w:t>,</w:t>
      </w:r>
      <w:r>
        <w:rPr>
          <w:rtl/>
        </w:rPr>
        <w:t xml:space="preserve"> </w:t>
      </w:r>
      <w:bookmarkStart w:id="16300" w:name="_ETM_Q36_569200"/>
      <w:bookmarkStart w:id="16301" w:name="_ETM_Q36_569650"/>
      <w:bookmarkEnd w:id="16300"/>
      <w:bookmarkEnd w:id="16301"/>
      <w:r>
        <w:rPr>
          <w:rFonts w:hint="cs"/>
          <w:rtl/>
        </w:rPr>
        <w:t>צריך להתרגל,</w:t>
      </w:r>
      <w:r>
        <w:rPr>
          <w:rtl/>
        </w:rPr>
        <w:t xml:space="preserve"> </w:t>
      </w:r>
      <w:bookmarkStart w:id="16302" w:name="_ETM_Q36_570279"/>
      <w:bookmarkEnd w:id="16302"/>
      <w:r>
        <w:rPr>
          <w:rtl/>
        </w:rPr>
        <w:t>צודק</w:t>
      </w:r>
      <w:bookmarkStart w:id="16303" w:name="_ETM_Q36_571100"/>
      <w:bookmarkEnd w:id="16303"/>
      <w:r>
        <w:rPr>
          <w:rFonts w:hint="cs"/>
          <w:rtl/>
        </w:rPr>
        <w:t xml:space="preserve">. </w:t>
      </w:r>
      <w:r>
        <w:rPr>
          <w:rtl/>
        </w:rPr>
        <w:t xml:space="preserve">סגן </w:t>
      </w:r>
      <w:bookmarkStart w:id="16304" w:name="_ETM_Q36_571850"/>
      <w:bookmarkEnd w:id="16304"/>
      <w:r>
        <w:rPr>
          <w:rtl/>
        </w:rPr>
        <w:t>שר</w:t>
      </w:r>
      <w:r>
        <w:rPr>
          <w:rFonts w:hint="cs"/>
          <w:rtl/>
        </w:rPr>
        <w:t>ת</w:t>
      </w:r>
      <w:r>
        <w:rPr>
          <w:rtl/>
        </w:rPr>
        <w:t xml:space="preserve"> </w:t>
      </w:r>
      <w:bookmarkStart w:id="16305" w:name="_ETM_Q36_572300"/>
      <w:bookmarkEnd w:id="16305"/>
      <w:r>
        <w:rPr>
          <w:rtl/>
        </w:rPr>
        <w:t>החינוך</w:t>
      </w:r>
      <w:r>
        <w:rPr>
          <w:rFonts w:hint="cs"/>
          <w:rtl/>
        </w:rPr>
        <w:t>,</w:t>
      </w:r>
      <w:r>
        <w:rPr>
          <w:rtl/>
        </w:rPr>
        <w:t xml:space="preserve"> </w:t>
      </w:r>
      <w:bookmarkStart w:id="16306" w:name="_ETM_Q36_572990"/>
      <w:bookmarkEnd w:id="16306"/>
      <w:r>
        <w:rPr>
          <w:rtl/>
        </w:rPr>
        <w:t>בבקשה</w:t>
      </w:r>
      <w:r>
        <w:rPr>
          <w:rFonts w:hint="cs"/>
          <w:rtl/>
        </w:rPr>
        <w:t>.</w:t>
      </w:r>
      <w:r>
        <w:rPr>
          <w:rtl/>
        </w:rPr>
        <w:t xml:space="preserve"> </w:t>
      </w:r>
      <w:bookmarkStart w:id="16307" w:name="_ETM_Q36_591970"/>
      <w:bookmarkEnd w:id="16307"/>
    </w:p>
    <w:p w:rsidR="002D76A7" w:rsidRDefault="002D76A7" w:rsidP="006E5331">
      <w:pPr>
        <w:rPr>
          <w:rtl/>
        </w:rPr>
      </w:pPr>
      <w:bookmarkStart w:id="16308" w:name="_ETM_Q36_576093"/>
      <w:bookmarkStart w:id="16309" w:name="_ETM_Q36_576182"/>
      <w:bookmarkEnd w:id="16308"/>
      <w:bookmarkEnd w:id="16309"/>
    </w:p>
    <w:p w:rsidR="002D76A7" w:rsidRDefault="002D76A7" w:rsidP="006E5331">
      <w:pPr>
        <w:pStyle w:val="a4"/>
        <w:keepNext/>
        <w:rPr>
          <w:rtl/>
        </w:rPr>
      </w:pPr>
      <w:bookmarkStart w:id="16310" w:name="ET_speaker_6226_9"/>
      <w:r w:rsidRPr="00280177">
        <w:rPr>
          <w:rStyle w:val="TagStyle"/>
          <w:rtl/>
        </w:rPr>
        <w:t xml:space="preserve"> &lt;&lt; דובר &gt;&gt; </w:t>
      </w:r>
      <w:bookmarkStart w:id="16311" w:name="_Toc90397091"/>
      <w:bookmarkStart w:id="16312" w:name="_Toc90397583"/>
      <w:bookmarkStart w:id="16313" w:name="_Toc90401736"/>
      <w:r>
        <w:rPr>
          <w:rtl/>
        </w:rPr>
        <w:t>מאיר יצחק הלוי (תקווה חדשה):</w:t>
      </w:r>
      <w:bookmarkEnd w:id="16311"/>
      <w:bookmarkEnd w:id="16312"/>
      <w:bookmarkEnd w:id="16313"/>
      <w:r w:rsidRPr="00280177">
        <w:rPr>
          <w:rStyle w:val="TagStyle"/>
          <w:rtl/>
        </w:rPr>
        <w:t xml:space="preserve"> &lt;&lt; דובר &gt;&gt;</w:t>
      </w:r>
      <w:r>
        <w:rPr>
          <w:rtl/>
        </w:rPr>
        <w:t xml:space="preserve">   </w:t>
      </w:r>
      <w:bookmarkEnd w:id="16310"/>
    </w:p>
    <w:p w:rsidR="002D76A7" w:rsidRDefault="002D76A7" w:rsidP="003542E8">
      <w:pPr>
        <w:rPr>
          <w:rtl/>
          <w:lang w:eastAsia="he-IL"/>
        </w:rPr>
      </w:pPr>
    </w:p>
    <w:p w:rsidR="002D76A7" w:rsidRDefault="002D76A7" w:rsidP="003542E8">
      <w:pPr>
        <w:rPr>
          <w:rtl/>
        </w:rPr>
      </w:pPr>
      <w:bookmarkStart w:id="16314" w:name="_ETM_Q36_576397"/>
      <w:bookmarkStart w:id="16315" w:name="_ETM_Q36_576463"/>
      <w:bookmarkEnd w:id="16314"/>
      <w:bookmarkEnd w:id="16315"/>
      <w:r>
        <w:rPr>
          <w:rtl/>
        </w:rPr>
        <w:t xml:space="preserve">נכבדי </w:t>
      </w:r>
      <w:bookmarkStart w:id="16316" w:name="_ETM_Q36_592479"/>
      <w:bookmarkEnd w:id="16316"/>
      <w:r>
        <w:rPr>
          <w:rtl/>
        </w:rPr>
        <w:t>היושב-ראש</w:t>
      </w:r>
      <w:r>
        <w:rPr>
          <w:rFonts w:hint="cs"/>
          <w:rtl/>
        </w:rPr>
        <w:t>,</w:t>
      </w:r>
      <w:r>
        <w:rPr>
          <w:rtl/>
        </w:rPr>
        <w:t xml:space="preserve"> </w:t>
      </w:r>
      <w:bookmarkStart w:id="16317" w:name="_ETM_Q36_593140"/>
      <w:bookmarkEnd w:id="16317"/>
      <w:r>
        <w:rPr>
          <w:rtl/>
        </w:rPr>
        <w:t xml:space="preserve">חברותיי </w:t>
      </w:r>
      <w:bookmarkStart w:id="16318" w:name="_ETM_Q36_593680"/>
      <w:bookmarkEnd w:id="16318"/>
      <w:r>
        <w:rPr>
          <w:rtl/>
        </w:rPr>
        <w:t xml:space="preserve">וחבריי </w:t>
      </w:r>
      <w:bookmarkStart w:id="16319" w:name="_ETM_Q36_594160"/>
      <w:bookmarkEnd w:id="16319"/>
      <w:r>
        <w:rPr>
          <w:rtl/>
        </w:rPr>
        <w:t xml:space="preserve">לכנסת </w:t>
      </w:r>
      <w:bookmarkStart w:id="16320" w:name="_ETM_Q36_594550"/>
      <w:bookmarkEnd w:id="16320"/>
      <w:r>
        <w:rPr>
          <w:rtl/>
        </w:rPr>
        <w:t>ישראל</w:t>
      </w:r>
      <w:r>
        <w:rPr>
          <w:rFonts w:hint="cs"/>
          <w:rtl/>
        </w:rPr>
        <w:t>,</w:t>
      </w:r>
      <w:r>
        <w:rPr>
          <w:rtl/>
        </w:rPr>
        <w:t xml:space="preserve"> </w:t>
      </w:r>
      <w:bookmarkStart w:id="16321" w:name="_ETM_Q36_595150"/>
      <w:bookmarkEnd w:id="16321"/>
      <w:r>
        <w:rPr>
          <w:rtl/>
        </w:rPr>
        <w:t xml:space="preserve">חשבתי </w:t>
      </w:r>
      <w:bookmarkStart w:id="16322" w:name="_ETM_Q36_595570"/>
      <w:bookmarkEnd w:id="16322"/>
      <w:r>
        <w:rPr>
          <w:rtl/>
        </w:rPr>
        <w:t xml:space="preserve">שיהיה </w:t>
      </w:r>
      <w:bookmarkStart w:id="16323" w:name="_ETM_Q36_595839"/>
      <w:bookmarkEnd w:id="16323"/>
      <w:r>
        <w:rPr>
          <w:rtl/>
        </w:rPr>
        <w:t xml:space="preserve">נכון </w:t>
      </w:r>
      <w:bookmarkStart w:id="16324" w:name="_ETM_Q36_597039"/>
      <w:bookmarkEnd w:id="16324"/>
      <w:r>
        <w:rPr>
          <w:rtl/>
        </w:rPr>
        <w:t xml:space="preserve">ביום </w:t>
      </w:r>
      <w:bookmarkStart w:id="16325" w:name="_ETM_Q36_597729"/>
      <w:bookmarkEnd w:id="16325"/>
      <w:r>
        <w:rPr>
          <w:rtl/>
        </w:rPr>
        <w:t xml:space="preserve">מרגש </w:t>
      </w:r>
      <w:bookmarkStart w:id="16326" w:name="_ETM_Q36_598299"/>
      <w:bookmarkEnd w:id="16326"/>
      <w:r>
        <w:rPr>
          <w:rtl/>
        </w:rPr>
        <w:t xml:space="preserve">זה </w:t>
      </w:r>
      <w:bookmarkStart w:id="16327" w:name="_ETM_Q36_598509"/>
      <w:bookmarkEnd w:id="16327"/>
      <w:r>
        <w:rPr>
          <w:rtl/>
        </w:rPr>
        <w:t xml:space="preserve">קצת </w:t>
      </w:r>
      <w:bookmarkStart w:id="16328" w:name="_ETM_Q36_598779"/>
      <w:bookmarkEnd w:id="16328"/>
      <w:r>
        <w:rPr>
          <w:rtl/>
        </w:rPr>
        <w:t xml:space="preserve">לשתף </w:t>
      </w:r>
      <w:bookmarkStart w:id="16329" w:name="_ETM_Q36_599200"/>
      <w:bookmarkEnd w:id="16329"/>
      <w:r>
        <w:rPr>
          <w:rtl/>
        </w:rPr>
        <w:t xml:space="preserve">אתכם </w:t>
      </w:r>
      <w:bookmarkStart w:id="16330" w:name="_ETM_Q36_599499"/>
      <w:bookmarkEnd w:id="16330"/>
      <w:r>
        <w:rPr>
          <w:rFonts w:hint="cs"/>
          <w:rtl/>
        </w:rPr>
        <w:t>בחוויות</w:t>
      </w:r>
      <w:r>
        <w:rPr>
          <w:rtl/>
        </w:rPr>
        <w:t xml:space="preserve"> </w:t>
      </w:r>
      <w:bookmarkStart w:id="16331" w:name="_ETM_Q36_600039"/>
      <w:bookmarkEnd w:id="16331"/>
      <w:r>
        <w:rPr>
          <w:rtl/>
        </w:rPr>
        <w:t>שלי</w:t>
      </w:r>
      <w:r>
        <w:rPr>
          <w:rFonts w:hint="cs"/>
          <w:rtl/>
        </w:rPr>
        <w:t>,</w:t>
      </w:r>
      <w:r>
        <w:rPr>
          <w:rtl/>
        </w:rPr>
        <w:t xml:space="preserve"> </w:t>
      </w:r>
      <w:bookmarkStart w:id="16332" w:name="_ETM_Q36_602140"/>
      <w:bookmarkEnd w:id="16332"/>
      <w:r>
        <w:rPr>
          <w:rtl/>
        </w:rPr>
        <w:t xml:space="preserve">ונגיד </w:t>
      </w:r>
      <w:bookmarkStart w:id="16333" w:name="_ETM_Q36_602710"/>
      <w:bookmarkEnd w:id="16333"/>
      <w:r>
        <w:rPr>
          <w:rtl/>
        </w:rPr>
        <w:t xml:space="preserve">שבאמת </w:t>
      </w:r>
      <w:bookmarkStart w:id="16334" w:name="_ETM_Q36_603729"/>
      <w:bookmarkEnd w:id="16334"/>
      <w:r>
        <w:rPr>
          <w:rtl/>
        </w:rPr>
        <w:t xml:space="preserve">כבר </w:t>
      </w:r>
      <w:bookmarkStart w:id="16335" w:name="_ETM_Q36_604089"/>
      <w:bookmarkEnd w:id="16335"/>
      <w:r>
        <w:rPr>
          <w:rtl/>
        </w:rPr>
        <w:t>בדרכי</w:t>
      </w:r>
      <w:r w:rsidR="00673073">
        <w:rPr>
          <w:rFonts w:hint="cs"/>
          <w:rtl/>
        </w:rPr>
        <w:t xml:space="preserve">, ב-04:45, </w:t>
      </w:r>
      <w:bookmarkStart w:id="16336" w:name="_ETM_Q36_606250"/>
      <w:bookmarkEnd w:id="16336"/>
      <w:r>
        <w:rPr>
          <w:rtl/>
        </w:rPr>
        <w:t xml:space="preserve">מאילת </w:t>
      </w:r>
      <w:bookmarkStart w:id="16337" w:name="_ETM_Q36_608279"/>
      <w:bookmarkEnd w:id="16337"/>
      <w:r>
        <w:rPr>
          <w:rtl/>
        </w:rPr>
        <w:t xml:space="preserve">צפונה </w:t>
      </w:r>
      <w:bookmarkStart w:id="16338" w:name="_ETM_Q36_609120"/>
      <w:bookmarkEnd w:id="16338"/>
      <w:r>
        <w:rPr>
          <w:rtl/>
        </w:rPr>
        <w:t xml:space="preserve">על </w:t>
      </w:r>
      <w:bookmarkStart w:id="16339" w:name="_ETM_Q36_609270"/>
      <w:bookmarkEnd w:id="16339"/>
      <w:r>
        <w:rPr>
          <w:rtl/>
        </w:rPr>
        <w:t xml:space="preserve">כביש </w:t>
      </w:r>
      <w:bookmarkStart w:id="16340" w:name="_ETM_Q36_609510"/>
      <w:bookmarkEnd w:id="16340"/>
      <w:r>
        <w:rPr>
          <w:rtl/>
        </w:rPr>
        <w:t>הערבה</w:t>
      </w:r>
      <w:r>
        <w:rPr>
          <w:rFonts w:hint="cs"/>
          <w:rtl/>
        </w:rPr>
        <w:t xml:space="preserve"> </w:t>
      </w:r>
      <w:bookmarkStart w:id="16341" w:name="_ETM_Q36_611734"/>
      <w:bookmarkEnd w:id="16341"/>
      <w:r>
        <w:rPr>
          <w:rFonts w:hint="eastAsia"/>
          <w:rtl/>
        </w:rPr>
        <w:t>–</w:t>
      </w:r>
      <w:r>
        <w:rPr>
          <w:rtl/>
        </w:rPr>
        <w:t xml:space="preserve"> </w:t>
      </w:r>
      <w:bookmarkStart w:id="16342" w:name="_ETM_Q36_609959"/>
      <w:bookmarkEnd w:id="16342"/>
      <w:r>
        <w:rPr>
          <w:rtl/>
        </w:rPr>
        <w:t xml:space="preserve">יש </w:t>
      </w:r>
      <w:bookmarkStart w:id="16343" w:name="_ETM_Q36_610080"/>
      <w:bookmarkEnd w:id="16343"/>
      <w:r>
        <w:rPr>
          <w:rtl/>
        </w:rPr>
        <w:t xml:space="preserve">לומר </w:t>
      </w:r>
      <w:bookmarkStart w:id="16344" w:name="_ETM_Q36_610590"/>
      <w:bookmarkEnd w:id="16344"/>
      <w:r>
        <w:rPr>
          <w:rtl/>
        </w:rPr>
        <w:t xml:space="preserve">המשודרג </w:t>
      </w:r>
      <w:bookmarkStart w:id="16345" w:name="_ETM_Q36_611280"/>
      <w:bookmarkEnd w:id="16345"/>
      <w:r>
        <w:rPr>
          <w:rtl/>
        </w:rPr>
        <w:t xml:space="preserve">בחלקו </w:t>
      </w:r>
      <w:bookmarkStart w:id="16346" w:name="_ETM_Q36_612860"/>
      <w:bookmarkEnd w:id="16346"/>
      <w:r>
        <w:rPr>
          <w:rFonts w:hint="cs"/>
          <w:rtl/>
        </w:rPr>
        <w:t xml:space="preserve">– </w:t>
      </w:r>
      <w:r>
        <w:rPr>
          <w:rtl/>
        </w:rPr>
        <w:t xml:space="preserve">הייתי </w:t>
      </w:r>
      <w:bookmarkStart w:id="16347" w:name="_ETM_Q36_613250"/>
      <w:bookmarkEnd w:id="16347"/>
      <w:r>
        <w:rPr>
          <w:rtl/>
        </w:rPr>
        <w:t xml:space="preserve">באמת </w:t>
      </w:r>
      <w:bookmarkStart w:id="16348" w:name="_ETM_Q36_613940"/>
      <w:bookmarkEnd w:id="16348"/>
      <w:r>
        <w:rPr>
          <w:rtl/>
        </w:rPr>
        <w:t xml:space="preserve">מלא </w:t>
      </w:r>
      <w:bookmarkStart w:id="16349" w:name="_ETM_Q36_614390"/>
      <w:bookmarkEnd w:id="16349"/>
      <w:r>
        <w:rPr>
          <w:rFonts w:hint="cs"/>
          <w:rtl/>
        </w:rPr>
        <w:t>התפעמות</w:t>
      </w:r>
      <w:r>
        <w:rPr>
          <w:rtl/>
        </w:rPr>
        <w:t xml:space="preserve"> </w:t>
      </w:r>
      <w:bookmarkStart w:id="16350" w:name="_ETM_Q36_614840"/>
      <w:bookmarkEnd w:id="16350"/>
      <w:r>
        <w:rPr>
          <w:rtl/>
        </w:rPr>
        <w:t xml:space="preserve">אל </w:t>
      </w:r>
      <w:bookmarkStart w:id="16351" w:name="_ETM_Q36_614930"/>
      <w:bookmarkEnd w:id="16351"/>
      <w:r>
        <w:rPr>
          <w:rtl/>
        </w:rPr>
        <w:t xml:space="preserve">מול </w:t>
      </w:r>
      <w:bookmarkStart w:id="16352" w:name="_ETM_Q36_616069"/>
      <w:bookmarkEnd w:id="16352"/>
      <w:r>
        <w:rPr>
          <w:rtl/>
        </w:rPr>
        <w:t xml:space="preserve">גודל </w:t>
      </w:r>
      <w:bookmarkStart w:id="16353" w:name="_ETM_Q36_616489"/>
      <w:bookmarkEnd w:id="16353"/>
      <w:r>
        <w:rPr>
          <w:rtl/>
        </w:rPr>
        <w:t xml:space="preserve">המשימה </w:t>
      </w:r>
      <w:bookmarkStart w:id="16354" w:name="_ETM_Q36_617760"/>
      <w:bookmarkStart w:id="16355" w:name="_ETM_Q36_617909"/>
      <w:bookmarkEnd w:id="16354"/>
      <w:bookmarkEnd w:id="16355"/>
      <w:r>
        <w:rPr>
          <w:rtl/>
        </w:rPr>
        <w:t xml:space="preserve">הניצבת </w:t>
      </w:r>
      <w:bookmarkStart w:id="16356" w:name="_ETM_Q36_618420"/>
      <w:bookmarkEnd w:id="16356"/>
      <w:r>
        <w:rPr>
          <w:rtl/>
        </w:rPr>
        <w:t xml:space="preserve">בפניי </w:t>
      </w:r>
      <w:bookmarkStart w:id="16357" w:name="_ETM_Q36_618989"/>
      <w:bookmarkEnd w:id="16357"/>
      <w:r>
        <w:rPr>
          <w:rtl/>
        </w:rPr>
        <w:t xml:space="preserve">ברגע </w:t>
      </w:r>
      <w:bookmarkStart w:id="16358" w:name="_ETM_Q36_619379"/>
      <w:bookmarkEnd w:id="16358"/>
      <w:r>
        <w:rPr>
          <w:rFonts w:hint="cs"/>
          <w:rtl/>
        </w:rPr>
        <w:t>ש</w:t>
      </w:r>
      <w:r>
        <w:rPr>
          <w:rtl/>
        </w:rPr>
        <w:t xml:space="preserve">תפקידי </w:t>
      </w:r>
      <w:bookmarkStart w:id="16359" w:name="_ETM_Q36_620400"/>
      <w:bookmarkEnd w:id="16359"/>
      <w:r>
        <w:rPr>
          <w:rtl/>
        </w:rPr>
        <w:t xml:space="preserve">כסגן </w:t>
      </w:r>
      <w:bookmarkStart w:id="16360" w:name="_ETM_Q36_620909"/>
      <w:bookmarkEnd w:id="16360"/>
      <w:r>
        <w:rPr>
          <w:rtl/>
        </w:rPr>
        <w:t>שר</w:t>
      </w:r>
      <w:r>
        <w:rPr>
          <w:rFonts w:hint="cs"/>
          <w:rtl/>
        </w:rPr>
        <w:t>ת</w:t>
      </w:r>
      <w:r>
        <w:rPr>
          <w:rtl/>
        </w:rPr>
        <w:t xml:space="preserve"> </w:t>
      </w:r>
      <w:bookmarkStart w:id="16361" w:name="_ETM_Q36_621329"/>
      <w:bookmarkEnd w:id="16361"/>
      <w:r>
        <w:rPr>
          <w:rtl/>
        </w:rPr>
        <w:t xml:space="preserve">החינוך </w:t>
      </w:r>
      <w:bookmarkStart w:id="16362" w:name="_ETM_Q36_622900"/>
      <w:bookmarkEnd w:id="16362"/>
      <w:r>
        <w:rPr>
          <w:rtl/>
        </w:rPr>
        <w:t>יאושר</w:t>
      </w:r>
      <w:r>
        <w:rPr>
          <w:rFonts w:hint="cs"/>
          <w:rtl/>
        </w:rPr>
        <w:t>.</w:t>
      </w:r>
      <w:r>
        <w:rPr>
          <w:rtl/>
        </w:rPr>
        <w:t xml:space="preserve"> </w:t>
      </w:r>
      <w:bookmarkStart w:id="16363" w:name="_ETM_Q36_623620"/>
      <w:bookmarkEnd w:id="16363"/>
      <w:r>
        <w:rPr>
          <w:rtl/>
        </w:rPr>
        <w:t>יואב</w:t>
      </w:r>
      <w:r>
        <w:rPr>
          <w:rFonts w:hint="cs"/>
          <w:rtl/>
        </w:rPr>
        <w:t>,</w:t>
      </w:r>
      <w:r>
        <w:rPr>
          <w:rtl/>
        </w:rPr>
        <w:t xml:space="preserve"> </w:t>
      </w:r>
      <w:bookmarkStart w:id="16364" w:name="_ETM_Q36_623950"/>
      <w:bookmarkEnd w:id="16364"/>
      <w:r>
        <w:rPr>
          <w:rtl/>
        </w:rPr>
        <w:t xml:space="preserve">אני </w:t>
      </w:r>
      <w:bookmarkStart w:id="16365" w:name="_ETM_Q36_624129"/>
      <w:bookmarkEnd w:id="16365"/>
      <w:r>
        <w:rPr>
          <w:rtl/>
        </w:rPr>
        <w:t xml:space="preserve">רוצה </w:t>
      </w:r>
      <w:bookmarkStart w:id="16366" w:name="_ETM_Q36_624340"/>
      <w:bookmarkEnd w:id="16366"/>
      <w:r>
        <w:rPr>
          <w:rtl/>
        </w:rPr>
        <w:t xml:space="preserve">שתקשיב </w:t>
      </w:r>
      <w:bookmarkStart w:id="16367" w:name="_ETM_Q36_624819"/>
      <w:bookmarkEnd w:id="16367"/>
      <w:r>
        <w:rPr>
          <w:rtl/>
        </w:rPr>
        <w:t>לי</w:t>
      </w:r>
      <w:r>
        <w:rPr>
          <w:rFonts w:hint="cs"/>
          <w:rtl/>
        </w:rPr>
        <w:t>,</w:t>
      </w:r>
      <w:r>
        <w:rPr>
          <w:rtl/>
        </w:rPr>
        <w:t xml:space="preserve"> </w:t>
      </w:r>
      <w:bookmarkStart w:id="16368" w:name="_ETM_Q36_625000"/>
      <w:bookmarkEnd w:id="16368"/>
      <w:r>
        <w:rPr>
          <w:rtl/>
        </w:rPr>
        <w:t>אני</w:t>
      </w:r>
      <w:r>
        <w:rPr>
          <w:rFonts w:hint="cs"/>
          <w:rtl/>
        </w:rPr>
        <w:t xml:space="preserve"> </w:t>
      </w:r>
      <w:r w:rsidR="003542E8">
        <w:rPr>
          <w:rFonts w:hint="cs"/>
          <w:rtl/>
        </w:rPr>
        <w:t>– – –</w:t>
      </w:r>
    </w:p>
    <w:p w:rsidR="002D76A7" w:rsidRDefault="002D76A7" w:rsidP="006E5331">
      <w:pPr>
        <w:rPr>
          <w:rtl/>
        </w:rPr>
      </w:pPr>
    </w:p>
    <w:p w:rsidR="002D76A7" w:rsidRDefault="002D76A7" w:rsidP="006E5331">
      <w:pPr>
        <w:pStyle w:val="af5"/>
        <w:keepNext/>
        <w:rPr>
          <w:rtl/>
        </w:rPr>
      </w:pPr>
      <w:bookmarkStart w:id="16369" w:name="ET_interruption_5296_10"/>
      <w:r w:rsidRPr="00065A72">
        <w:rPr>
          <w:rStyle w:val="TagStyle"/>
          <w:rtl/>
        </w:rPr>
        <w:t xml:space="preserve"> &lt;&lt; קריאה &gt;&gt; </w:t>
      </w:r>
      <w:r>
        <w:rPr>
          <w:rtl/>
        </w:rPr>
        <w:t>יואב קיש (הליכוד):</w:t>
      </w:r>
      <w:r w:rsidRPr="00065A72">
        <w:rPr>
          <w:rStyle w:val="TagStyle"/>
          <w:rtl/>
        </w:rPr>
        <w:t xml:space="preserve"> &lt;&lt; קריאה &gt;&gt;</w:t>
      </w:r>
      <w:r>
        <w:rPr>
          <w:rtl/>
        </w:rPr>
        <w:t xml:space="preserve">   </w:t>
      </w:r>
      <w:bookmarkEnd w:id="16369"/>
    </w:p>
    <w:p w:rsidR="002D76A7" w:rsidRDefault="002D76A7" w:rsidP="003542E8">
      <w:pPr>
        <w:rPr>
          <w:rtl/>
          <w:lang w:eastAsia="he-IL"/>
        </w:rPr>
      </w:pPr>
    </w:p>
    <w:p w:rsidR="002D76A7" w:rsidRDefault="002D76A7" w:rsidP="006E5331">
      <w:pPr>
        <w:rPr>
          <w:rtl/>
        </w:rPr>
      </w:pPr>
      <w:r>
        <w:rPr>
          <w:rFonts w:hint="cs"/>
          <w:rtl/>
        </w:rPr>
        <w:t>חשבתי שאמרת שיום גדול שפיטרו את מנכ"ל משרד החינוך.</w:t>
      </w:r>
    </w:p>
    <w:p w:rsidR="002D76A7" w:rsidRDefault="002D76A7" w:rsidP="006E5331">
      <w:pPr>
        <w:rPr>
          <w:rtl/>
        </w:rPr>
      </w:pPr>
      <w:bookmarkStart w:id="16370" w:name="_ETM_Q36_629542"/>
      <w:bookmarkStart w:id="16371" w:name="_ETM_Q36_629635"/>
      <w:bookmarkEnd w:id="16370"/>
      <w:bookmarkEnd w:id="16371"/>
    </w:p>
    <w:p w:rsidR="002D76A7" w:rsidRDefault="002D76A7" w:rsidP="006E5331">
      <w:pPr>
        <w:pStyle w:val="-"/>
        <w:keepNext/>
        <w:rPr>
          <w:rtl/>
        </w:rPr>
      </w:pPr>
      <w:bookmarkStart w:id="16372" w:name="ET_speakercontinue_6226_11"/>
      <w:r w:rsidRPr="00065A72">
        <w:rPr>
          <w:rStyle w:val="TagStyle"/>
          <w:rtl/>
        </w:rPr>
        <w:t xml:space="preserve"> &lt;&lt; דובר_המשך &gt;&gt; </w:t>
      </w:r>
      <w:r>
        <w:rPr>
          <w:rtl/>
        </w:rPr>
        <w:t>מאיר יצחק הלוי (תקווה חדשה):</w:t>
      </w:r>
      <w:r w:rsidRPr="00065A72">
        <w:rPr>
          <w:rStyle w:val="TagStyle"/>
          <w:rtl/>
        </w:rPr>
        <w:t xml:space="preserve"> &lt;&lt; דובר_המשך &gt;&gt;</w:t>
      </w:r>
      <w:r>
        <w:rPr>
          <w:rtl/>
        </w:rPr>
        <w:t xml:space="preserve">   </w:t>
      </w:r>
      <w:bookmarkEnd w:id="16372"/>
    </w:p>
    <w:p w:rsidR="002D76A7" w:rsidRDefault="002D76A7" w:rsidP="003542E8">
      <w:pPr>
        <w:rPr>
          <w:rtl/>
          <w:lang w:eastAsia="he-IL"/>
        </w:rPr>
      </w:pPr>
    </w:p>
    <w:p w:rsidR="002D76A7" w:rsidRDefault="002D76A7" w:rsidP="006E5331">
      <w:pPr>
        <w:rPr>
          <w:rtl/>
        </w:rPr>
      </w:pPr>
      <w:bookmarkStart w:id="16373" w:name="_ETM_Q36_626649"/>
      <w:bookmarkStart w:id="16374" w:name="_ETM_Q36_626756"/>
      <w:bookmarkStart w:id="16375" w:name="_ETM_Q36_629470"/>
      <w:bookmarkEnd w:id="16373"/>
      <w:bookmarkEnd w:id="16374"/>
      <w:bookmarkEnd w:id="16375"/>
      <w:r>
        <w:rPr>
          <w:rtl/>
        </w:rPr>
        <w:t xml:space="preserve">יום </w:t>
      </w:r>
      <w:bookmarkStart w:id="16376" w:name="_ETM_Q36_629740"/>
      <w:bookmarkEnd w:id="16376"/>
      <w:r>
        <w:rPr>
          <w:rtl/>
        </w:rPr>
        <w:t>גדול</w:t>
      </w:r>
      <w:r>
        <w:rPr>
          <w:rFonts w:hint="cs"/>
          <w:rtl/>
        </w:rPr>
        <w:t>.</w:t>
      </w:r>
      <w:r>
        <w:rPr>
          <w:rtl/>
        </w:rPr>
        <w:t xml:space="preserve"> </w:t>
      </w:r>
      <w:bookmarkStart w:id="16377" w:name="_ETM_Q36_631599"/>
      <w:bookmarkStart w:id="16378" w:name="_ETM_Q36_631989"/>
      <w:bookmarkEnd w:id="16377"/>
      <w:bookmarkEnd w:id="16378"/>
      <w:r>
        <w:rPr>
          <w:rtl/>
        </w:rPr>
        <w:t xml:space="preserve">אתה </w:t>
      </w:r>
      <w:bookmarkStart w:id="16379" w:name="_ETM_Q36_632140"/>
      <w:bookmarkEnd w:id="16379"/>
      <w:r>
        <w:rPr>
          <w:rtl/>
        </w:rPr>
        <w:t xml:space="preserve">יודע </w:t>
      </w:r>
      <w:bookmarkStart w:id="16380" w:name="_ETM_Q36_632379"/>
      <w:bookmarkEnd w:id="16380"/>
      <w:r>
        <w:rPr>
          <w:rtl/>
        </w:rPr>
        <w:t xml:space="preserve">שבוועדת </w:t>
      </w:r>
      <w:bookmarkStart w:id="16381" w:name="_ETM_Q36_633370"/>
      <w:bookmarkEnd w:id="16381"/>
      <w:r>
        <w:rPr>
          <w:rtl/>
        </w:rPr>
        <w:t xml:space="preserve">הכספים </w:t>
      </w:r>
      <w:bookmarkStart w:id="16382" w:name="_ETM_Q36_633760"/>
      <w:bookmarkEnd w:id="16382"/>
      <w:r>
        <w:rPr>
          <w:rtl/>
        </w:rPr>
        <w:t xml:space="preserve">החלטתי </w:t>
      </w:r>
      <w:bookmarkStart w:id="16383" w:name="_ETM_Q36_634150"/>
      <w:bookmarkEnd w:id="16383"/>
      <w:r>
        <w:rPr>
          <w:rtl/>
        </w:rPr>
        <w:t xml:space="preserve">שפותחים </w:t>
      </w:r>
      <w:bookmarkStart w:id="16384" w:name="_ETM_Q36_634870"/>
      <w:bookmarkEnd w:id="16384"/>
      <w:r>
        <w:rPr>
          <w:rtl/>
        </w:rPr>
        <w:t>את</w:t>
      </w:r>
      <w:bookmarkStart w:id="16385" w:name="_ETM_Q36_635019"/>
      <w:bookmarkEnd w:id="16385"/>
      <w:r>
        <w:rPr>
          <w:rtl/>
        </w:rPr>
        <w:t xml:space="preserve"> </w:t>
      </w:r>
      <w:bookmarkStart w:id="16386" w:name="_ETM_Q36_635319"/>
      <w:bookmarkStart w:id="16387" w:name="_ETM_Q36_635500"/>
      <w:bookmarkEnd w:id="16386"/>
      <w:bookmarkEnd w:id="16387"/>
      <w:r>
        <w:rPr>
          <w:rFonts w:hint="eastAsia"/>
        </w:rPr>
        <w:t>–</w:t>
      </w:r>
      <w:r>
        <w:rPr>
          <w:rFonts w:hint="cs"/>
          <w:rtl/>
        </w:rPr>
        <w:t xml:space="preserve"> </w:t>
      </w:r>
      <w:r>
        <w:rPr>
          <w:rtl/>
        </w:rPr>
        <w:t>החלטתי</w:t>
      </w:r>
      <w:r>
        <w:rPr>
          <w:rFonts w:hint="cs"/>
          <w:rtl/>
        </w:rPr>
        <w:t>,</w:t>
      </w:r>
      <w:bookmarkStart w:id="16388" w:name="_ETM_Q36_636579"/>
      <w:bookmarkEnd w:id="16388"/>
      <w:r>
        <w:rPr>
          <w:rFonts w:hint="cs"/>
          <w:rtl/>
        </w:rPr>
        <w:t xml:space="preserve"> </w:t>
      </w:r>
      <w:r>
        <w:rPr>
          <w:rtl/>
        </w:rPr>
        <w:t xml:space="preserve">ביקשתי </w:t>
      </w:r>
      <w:bookmarkStart w:id="16389" w:name="_ETM_Q36_637060"/>
      <w:bookmarkEnd w:id="16389"/>
      <w:r>
        <w:rPr>
          <w:rtl/>
        </w:rPr>
        <w:t xml:space="preserve">לפתוח </w:t>
      </w:r>
      <w:bookmarkStart w:id="16390" w:name="_ETM_Q36_637480"/>
      <w:bookmarkEnd w:id="16390"/>
      <w:r>
        <w:rPr>
          <w:rtl/>
        </w:rPr>
        <w:t xml:space="preserve">בפינת </w:t>
      </w:r>
      <w:bookmarkStart w:id="16391" w:name="_ETM_Q36_637959"/>
      <w:bookmarkEnd w:id="16391"/>
      <w:r>
        <w:rPr>
          <w:rtl/>
        </w:rPr>
        <w:t>הפרגון</w:t>
      </w:r>
      <w:r>
        <w:rPr>
          <w:rFonts w:hint="cs"/>
          <w:rtl/>
        </w:rPr>
        <w:t>.</w:t>
      </w:r>
      <w:r>
        <w:rPr>
          <w:rtl/>
        </w:rPr>
        <w:t xml:space="preserve"> </w:t>
      </w:r>
      <w:bookmarkStart w:id="16392" w:name="_ETM_Q36_639000"/>
      <w:bookmarkEnd w:id="16392"/>
      <w:r>
        <w:rPr>
          <w:rtl/>
        </w:rPr>
        <w:t xml:space="preserve">בואו </w:t>
      </w:r>
      <w:bookmarkStart w:id="16393" w:name="_ETM_Q36_639180"/>
      <w:bookmarkEnd w:id="16393"/>
      <w:r>
        <w:rPr>
          <w:rtl/>
        </w:rPr>
        <w:t xml:space="preserve">ניתן </w:t>
      </w:r>
      <w:bookmarkStart w:id="16394" w:name="_ETM_Q36_639450"/>
      <w:bookmarkEnd w:id="16394"/>
      <w:r>
        <w:rPr>
          <w:rFonts w:hint="cs"/>
          <w:rtl/>
        </w:rPr>
        <w:t>נישה</w:t>
      </w:r>
      <w:r>
        <w:rPr>
          <w:rtl/>
        </w:rPr>
        <w:t xml:space="preserve"> </w:t>
      </w:r>
      <w:bookmarkStart w:id="16395" w:name="_ETM_Q36_639689"/>
      <w:bookmarkEnd w:id="16395"/>
      <w:r>
        <w:rPr>
          <w:rtl/>
        </w:rPr>
        <w:t xml:space="preserve">קטנה </w:t>
      </w:r>
      <w:bookmarkStart w:id="16396" w:name="_ETM_Q36_640170"/>
      <w:bookmarkEnd w:id="16396"/>
      <w:r>
        <w:rPr>
          <w:rtl/>
        </w:rPr>
        <w:t>לפרגון</w:t>
      </w:r>
      <w:r>
        <w:rPr>
          <w:rFonts w:hint="cs"/>
          <w:rtl/>
        </w:rPr>
        <w:t>,</w:t>
      </w:r>
      <w:r>
        <w:rPr>
          <w:rtl/>
        </w:rPr>
        <w:t xml:space="preserve"> </w:t>
      </w:r>
      <w:bookmarkStart w:id="16397" w:name="_ETM_Q36_640920"/>
      <w:bookmarkEnd w:id="16397"/>
      <w:r>
        <w:rPr>
          <w:rtl/>
        </w:rPr>
        <w:t>בסד</w:t>
      </w:r>
      <w:bookmarkStart w:id="16398" w:name="_ETM_Q36_641220"/>
      <w:bookmarkEnd w:id="16398"/>
      <w:r>
        <w:rPr>
          <w:rFonts w:hint="cs"/>
          <w:rtl/>
        </w:rPr>
        <w:t>ר, מה אכפת לך?</w:t>
      </w:r>
      <w:bookmarkStart w:id="16399" w:name="_ETM_Q36_641184"/>
      <w:bookmarkEnd w:id="16399"/>
    </w:p>
    <w:p w:rsidR="002D76A7" w:rsidRDefault="002D76A7" w:rsidP="006E5331">
      <w:pPr>
        <w:rPr>
          <w:rtl/>
        </w:rPr>
      </w:pPr>
      <w:bookmarkStart w:id="16400" w:name="_ETM_Q36_641254"/>
      <w:bookmarkStart w:id="16401" w:name="_ETM_Q36_643536"/>
      <w:bookmarkEnd w:id="16400"/>
      <w:bookmarkEnd w:id="16401"/>
    </w:p>
    <w:p w:rsidR="002D76A7" w:rsidRDefault="002D76A7" w:rsidP="006E5331">
      <w:pPr>
        <w:pStyle w:val="af5"/>
        <w:keepNext/>
        <w:rPr>
          <w:rtl/>
        </w:rPr>
      </w:pPr>
      <w:bookmarkStart w:id="16402" w:name="ET_interruption_5807_12"/>
      <w:r w:rsidRPr="00065A72">
        <w:rPr>
          <w:rStyle w:val="TagStyle"/>
          <w:rtl/>
        </w:rPr>
        <w:t xml:space="preserve"> &lt;&lt; קריאה &gt;&gt; </w:t>
      </w:r>
      <w:r>
        <w:rPr>
          <w:rtl/>
        </w:rPr>
        <w:t>קטי קטרין שטרית (הליכוד):</w:t>
      </w:r>
      <w:r w:rsidRPr="00065A72">
        <w:rPr>
          <w:rStyle w:val="TagStyle"/>
          <w:rtl/>
        </w:rPr>
        <w:t xml:space="preserve"> &lt;&lt; קריאה &gt;&gt;</w:t>
      </w:r>
      <w:r>
        <w:rPr>
          <w:rtl/>
        </w:rPr>
        <w:t xml:space="preserve">   </w:t>
      </w:r>
      <w:bookmarkEnd w:id="16402"/>
    </w:p>
    <w:p w:rsidR="002D76A7" w:rsidRDefault="002D76A7" w:rsidP="003542E8">
      <w:pPr>
        <w:rPr>
          <w:rtl/>
          <w:lang w:eastAsia="he-IL"/>
        </w:rPr>
      </w:pPr>
    </w:p>
    <w:p w:rsidR="002D76A7" w:rsidRDefault="002D76A7" w:rsidP="006E5331">
      <w:pPr>
        <w:rPr>
          <w:rtl/>
          <w:lang w:eastAsia="he-IL"/>
        </w:rPr>
      </w:pPr>
      <w:r>
        <w:rPr>
          <w:rFonts w:hint="cs"/>
          <w:rtl/>
          <w:lang w:eastAsia="he-IL"/>
        </w:rPr>
        <w:t>לך אנחנו מפרגנים.</w:t>
      </w:r>
    </w:p>
    <w:p w:rsidR="002D76A7" w:rsidRDefault="002D76A7" w:rsidP="006E5331">
      <w:pPr>
        <w:rPr>
          <w:rtl/>
          <w:lang w:eastAsia="he-IL"/>
        </w:rPr>
      </w:pPr>
      <w:bookmarkStart w:id="16403" w:name="_ETM_Q36_645281"/>
      <w:bookmarkStart w:id="16404" w:name="_ETM_Q36_645354"/>
      <w:bookmarkEnd w:id="16403"/>
      <w:bookmarkEnd w:id="16404"/>
    </w:p>
    <w:p w:rsidR="002D76A7" w:rsidRDefault="002D76A7" w:rsidP="006E5331">
      <w:pPr>
        <w:pStyle w:val="-"/>
        <w:keepNext/>
        <w:rPr>
          <w:rtl/>
        </w:rPr>
      </w:pPr>
      <w:bookmarkStart w:id="16405" w:name="ET_speakercontinue_6226_13"/>
      <w:r w:rsidRPr="00065A72">
        <w:rPr>
          <w:rStyle w:val="TagStyle"/>
          <w:rtl/>
        </w:rPr>
        <w:t xml:space="preserve"> &lt;&lt; דובר_המשך &gt;&gt; </w:t>
      </w:r>
      <w:r>
        <w:rPr>
          <w:rtl/>
        </w:rPr>
        <w:t>מאיר יצחק הלוי (תקווה חדשה):</w:t>
      </w:r>
      <w:r w:rsidRPr="00065A72">
        <w:rPr>
          <w:rStyle w:val="TagStyle"/>
          <w:rtl/>
        </w:rPr>
        <w:t xml:space="preserve"> &lt;&lt; דובר_המשך &gt;&gt;</w:t>
      </w:r>
      <w:r>
        <w:rPr>
          <w:rtl/>
        </w:rPr>
        <w:t xml:space="preserve">   </w:t>
      </w:r>
      <w:bookmarkEnd w:id="16405"/>
    </w:p>
    <w:p w:rsidR="002D76A7" w:rsidRDefault="002D76A7" w:rsidP="003542E8">
      <w:pPr>
        <w:rPr>
          <w:rtl/>
          <w:lang w:eastAsia="he-IL"/>
        </w:rPr>
      </w:pPr>
    </w:p>
    <w:p w:rsidR="002D76A7" w:rsidRDefault="002D76A7" w:rsidP="006E5331">
      <w:pPr>
        <w:rPr>
          <w:rtl/>
        </w:rPr>
      </w:pPr>
      <w:bookmarkStart w:id="16406" w:name="_ETM_Q36_643620"/>
      <w:bookmarkStart w:id="16407" w:name="_ETM_Q36_644550"/>
      <w:bookmarkEnd w:id="16406"/>
      <w:bookmarkEnd w:id="16407"/>
      <w:r>
        <w:rPr>
          <w:rtl/>
        </w:rPr>
        <w:t xml:space="preserve">ובתוך </w:t>
      </w:r>
      <w:bookmarkStart w:id="16408" w:name="_ETM_Q36_645120"/>
      <w:bookmarkEnd w:id="16408"/>
      <w:r>
        <w:rPr>
          <w:rtl/>
        </w:rPr>
        <w:t xml:space="preserve">החוויה </w:t>
      </w:r>
      <w:bookmarkStart w:id="16409" w:name="_ETM_Q36_646110"/>
      <w:bookmarkEnd w:id="16409"/>
      <w:r>
        <w:rPr>
          <w:rtl/>
        </w:rPr>
        <w:t xml:space="preserve">הזו </w:t>
      </w:r>
      <w:bookmarkStart w:id="16410" w:name="_ETM_Q36_646290"/>
      <w:bookmarkEnd w:id="16410"/>
      <w:r>
        <w:rPr>
          <w:rtl/>
        </w:rPr>
        <w:t xml:space="preserve">נכנסתי </w:t>
      </w:r>
      <w:bookmarkStart w:id="16411" w:name="_ETM_Q36_646709"/>
      <w:bookmarkEnd w:id="16411"/>
      <w:r>
        <w:rPr>
          <w:rtl/>
        </w:rPr>
        <w:t xml:space="preserve">לוועדת </w:t>
      </w:r>
      <w:bookmarkStart w:id="16412" w:name="_ETM_Q36_647280"/>
      <w:bookmarkEnd w:id="16412"/>
      <w:r>
        <w:rPr>
          <w:rtl/>
        </w:rPr>
        <w:t>הכנסת</w:t>
      </w:r>
      <w:r>
        <w:rPr>
          <w:rFonts w:hint="cs"/>
          <w:rtl/>
        </w:rPr>
        <w:t>,</w:t>
      </w:r>
      <w:r>
        <w:rPr>
          <w:rtl/>
        </w:rPr>
        <w:t xml:space="preserve"> </w:t>
      </w:r>
      <w:bookmarkStart w:id="16413" w:name="_ETM_Q36_648519"/>
      <w:bookmarkEnd w:id="16413"/>
      <w:r>
        <w:rPr>
          <w:rtl/>
        </w:rPr>
        <w:t xml:space="preserve">ויושבת </w:t>
      </w:r>
      <w:bookmarkStart w:id="16414" w:name="_ETM_Q36_648969"/>
      <w:bookmarkEnd w:id="16414"/>
      <w:r>
        <w:rPr>
          <w:rtl/>
        </w:rPr>
        <w:t xml:space="preserve">פה </w:t>
      </w:r>
      <w:bookmarkStart w:id="16415" w:name="_ETM_Q36_649120"/>
      <w:bookmarkEnd w:id="16415"/>
      <w:r>
        <w:rPr>
          <w:rtl/>
        </w:rPr>
        <w:t xml:space="preserve">חברת </w:t>
      </w:r>
      <w:bookmarkStart w:id="16416" w:name="_ETM_Q36_649689"/>
      <w:bookmarkEnd w:id="16416"/>
      <w:r>
        <w:rPr>
          <w:rtl/>
        </w:rPr>
        <w:t xml:space="preserve">ועדת </w:t>
      </w:r>
      <w:bookmarkStart w:id="16417" w:name="_ETM_Q36_650079"/>
      <w:bookmarkEnd w:id="16417"/>
      <w:r>
        <w:rPr>
          <w:rtl/>
        </w:rPr>
        <w:t>הכספים</w:t>
      </w:r>
      <w:r>
        <w:rPr>
          <w:rFonts w:hint="cs"/>
          <w:rtl/>
        </w:rPr>
        <w:t>,</w:t>
      </w:r>
      <w:r>
        <w:rPr>
          <w:rtl/>
        </w:rPr>
        <w:t xml:space="preserve"> </w:t>
      </w:r>
      <w:bookmarkStart w:id="16418" w:name="_ETM_Q36_650469"/>
      <w:bookmarkEnd w:id="16418"/>
      <w:r>
        <w:rPr>
          <w:rtl/>
        </w:rPr>
        <w:t xml:space="preserve">והחברים </w:t>
      </w:r>
      <w:bookmarkStart w:id="16419" w:name="_ETM_Q36_650950"/>
      <w:bookmarkEnd w:id="16419"/>
      <w:r>
        <w:rPr>
          <w:rtl/>
        </w:rPr>
        <w:t>פרגנו</w:t>
      </w:r>
      <w:bookmarkStart w:id="16420" w:name="_ETM_Q36_652310"/>
      <w:bookmarkEnd w:id="16420"/>
      <w:r>
        <w:rPr>
          <w:rFonts w:hint="cs"/>
          <w:rtl/>
        </w:rPr>
        <w:t xml:space="preserve">. </w:t>
      </w:r>
      <w:r>
        <w:rPr>
          <w:rtl/>
        </w:rPr>
        <w:t xml:space="preserve">אם </w:t>
      </w:r>
      <w:bookmarkStart w:id="16421" w:name="_ETM_Q36_652430"/>
      <w:bookmarkEnd w:id="16421"/>
      <w:r>
        <w:rPr>
          <w:rtl/>
        </w:rPr>
        <w:t xml:space="preserve">זה </w:t>
      </w:r>
      <w:bookmarkStart w:id="16422" w:name="_ETM_Q36_652549"/>
      <w:bookmarkEnd w:id="16422"/>
      <w:r>
        <w:rPr>
          <w:rtl/>
        </w:rPr>
        <w:t>אופוזיציה</w:t>
      </w:r>
      <w:r>
        <w:rPr>
          <w:rFonts w:hint="cs"/>
          <w:rtl/>
        </w:rPr>
        <w:t>,</w:t>
      </w:r>
      <w:r>
        <w:rPr>
          <w:rtl/>
        </w:rPr>
        <w:t xml:space="preserve"> </w:t>
      </w:r>
      <w:bookmarkStart w:id="16423" w:name="_ETM_Q36_653239"/>
      <w:bookmarkEnd w:id="16423"/>
      <w:r>
        <w:rPr>
          <w:rtl/>
        </w:rPr>
        <w:t>קואליציה</w:t>
      </w:r>
      <w:r>
        <w:rPr>
          <w:rFonts w:hint="cs"/>
          <w:rtl/>
        </w:rPr>
        <w:t>,</w:t>
      </w:r>
      <w:r>
        <w:rPr>
          <w:rtl/>
        </w:rPr>
        <w:t xml:space="preserve"> </w:t>
      </w:r>
      <w:bookmarkStart w:id="16424" w:name="_ETM_Q36_653780"/>
      <w:bookmarkEnd w:id="16424"/>
      <w:r>
        <w:rPr>
          <w:rFonts w:hint="cs"/>
          <w:rtl/>
        </w:rPr>
        <w:t>אמרו:</w:t>
      </w:r>
      <w:r>
        <w:rPr>
          <w:rtl/>
        </w:rPr>
        <w:t xml:space="preserve"> </w:t>
      </w:r>
      <w:bookmarkStart w:id="16425" w:name="_ETM_Q36_654860"/>
      <w:bookmarkEnd w:id="16425"/>
      <w:r>
        <w:rPr>
          <w:rtl/>
        </w:rPr>
        <w:t xml:space="preserve">יש </w:t>
      </w:r>
      <w:bookmarkStart w:id="16426" w:name="_ETM_Q36_655069"/>
      <w:bookmarkEnd w:id="16426"/>
      <w:r>
        <w:rPr>
          <w:rtl/>
        </w:rPr>
        <w:t xml:space="preserve">כאן </w:t>
      </w:r>
      <w:bookmarkStart w:id="16427" w:name="_ETM_Q36_655250"/>
      <w:bookmarkEnd w:id="16427"/>
      <w:r>
        <w:rPr>
          <w:rtl/>
        </w:rPr>
        <w:t xml:space="preserve">מישהו </w:t>
      </w:r>
      <w:bookmarkStart w:id="16428" w:name="_ETM_Q36_655519"/>
      <w:bookmarkEnd w:id="16428"/>
      <w:r>
        <w:rPr>
          <w:rtl/>
        </w:rPr>
        <w:t xml:space="preserve">שהגדירו </w:t>
      </w:r>
      <w:bookmarkStart w:id="16429" w:name="_ETM_Q36_656239"/>
      <w:bookmarkEnd w:id="16429"/>
      <w:r>
        <w:rPr>
          <w:rtl/>
        </w:rPr>
        <w:t xml:space="preserve">את </w:t>
      </w:r>
      <w:bookmarkStart w:id="16430" w:name="_ETM_Q36_656300"/>
      <w:bookmarkEnd w:id="16430"/>
      <w:r>
        <w:rPr>
          <w:rtl/>
        </w:rPr>
        <w:t xml:space="preserve">זה </w:t>
      </w:r>
      <w:bookmarkStart w:id="16431" w:name="_ETM_Q36_656420"/>
      <w:bookmarkEnd w:id="16431"/>
      <w:r>
        <w:rPr>
          <w:rtl/>
        </w:rPr>
        <w:t xml:space="preserve">כמועמד </w:t>
      </w:r>
      <w:bookmarkStart w:id="16432" w:name="_ETM_Q36_656989"/>
      <w:bookmarkEnd w:id="16432"/>
      <w:r>
        <w:rPr>
          <w:rtl/>
        </w:rPr>
        <w:t>ראוי</w:t>
      </w:r>
      <w:r>
        <w:rPr>
          <w:rFonts w:hint="cs"/>
          <w:rtl/>
        </w:rPr>
        <w:t>.</w:t>
      </w:r>
      <w:r>
        <w:rPr>
          <w:rtl/>
        </w:rPr>
        <w:t xml:space="preserve"> </w:t>
      </w:r>
      <w:bookmarkStart w:id="16433" w:name="_ETM_Q36_657829"/>
      <w:bookmarkEnd w:id="16433"/>
      <w:r>
        <w:rPr>
          <w:rtl/>
        </w:rPr>
        <w:t xml:space="preserve">אפשר </w:t>
      </w:r>
      <w:bookmarkStart w:id="16434" w:name="_ETM_Q36_658010"/>
      <w:bookmarkEnd w:id="16434"/>
      <w:r>
        <w:rPr>
          <w:rtl/>
        </w:rPr>
        <w:t xml:space="preserve">לשתף </w:t>
      </w:r>
      <w:bookmarkStart w:id="16435" w:name="_ETM_Q36_658430"/>
      <w:bookmarkEnd w:id="16435"/>
      <w:r>
        <w:rPr>
          <w:rtl/>
        </w:rPr>
        <w:t xml:space="preserve">אתכם </w:t>
      </w:r>
      <w:bookmarkStart w:id="16436" w:name="_ETM_Q36_658730"/>
      <w:bookmarkEnd w:id="16436"/>
      <w:r>
        <w:rPr>
          <w:rtl/>
        </w:rPr>
        <w:t>בחוויה</w:t>
      </w:r>
      <w:r>
        <w:rPr>
          <w:rFonts w:hint="cs"/>
          <w:rtl/>
        </w:rPr>
        <w:t>,</w:t>
      </w:r>
      <w:r>
        <w:rPr>
          <w:rtl/>
        </w:rPr>
        <w:t xml:space="preserve"> </w:t>
      </w:r>
      <w:bookmarkStart w:id="16437" w:name="_ETM_Q36_659360"/>
      <w:bookmarkEnd w:id="16437"/>
      <w:r>
        <w:rPr>
          <w:rtl/>
        </w:rPr>
        <w:t>ככה</w:t>
      </w:r>
      <w:r>
        <w:rPr>
          <w:rFonts w:hint="cs"/>
          <w:rtl/>
        </w:rPr>
        <w:t>,</w:t>
      </w:r>
      <w:r>
        <w:rPr>
          <w:rtl/>
        </w:rPr>
        <w:t xml:space="preserve"> </w:t>
      </w:r>
      <w:bookmarkStart w:id="16438" w:name="_ETM_Q36_659659"/>
      <w:bookmarkEnd w:id="16438"/>
      <w:r>
        <w:rPr>
          <w:rtl/>
        </w:rPr>
        <w:t xml:space="preserve">כדי </w:t>
      </w:r>
      <w:bookmarkStart w:id="16439" w:name="_ETM_Q36_659900"/>
      <w:bookmarkEnd w:id="16439"/>
      <w:r>
        <w:rPr>
          <w:rtl/>
        </w:rPr>
        <w:t xml:space="preserve">שנבין </w:t>
      </w:r>
      <w:bookmarkStart w:id="16440" w:name="_ETM_Q36_660290"/>
      <w:bookmarkEnd w:id="16440"/>
      <w:r>
        <w:rPr>
          <w:rtl/>
        </w:rPr>
        <w:t xml:space="preserve">את </w:t>
      </w:r>
      <w:bookmarkStart w:id="16441" w:name="_ETM_Q36_660349"/>
      <w:bookmarkEnd w:id="16441"/>
      <w:r>
        <w:rPr>
          <w:rtl/>
        </w:rPr>
        <w:t>הדברים</w:t>
      </w:r>
      <w:r>
        <w:rPr>
          <w:rFonts w:hint="cs"/>
          <w:rtl/>
        </w:rPr>
        <w:t>.</w:t>
      </w:r>
      <w:r>
        <w:rPr>
          <w:rtl/>
        </w:rPr>
        <w:t xml:space="preserve"> </w:t>
      </w:r>
      <w:bookmarkStart w:id="16442" w:name="_ETM_Q36_663350"/>
      <w:bookmarkEnd w:id="16442"/>
    </w:p>
    <w:p w:rsidR="002D76A7" w:rsidRDefault="002D76A7" w:rsidP="006E5331">
      <w:pPr>
        <w:rPr>
          <w:rtl/>
        </w:rPr>
      </w:pPr>
    </w:p>
    <w:p w:rsidR="002D76A7" w:rsidRDefault="002D76A7" w:rsidP="006E5331">
      <w:pPr>
        <w:pStyle w:val="af5"/>
        <w:keepNext/>
        <w:rPr>
          <w:rtl/>
        </w:rPr>
      </w:pPr>
      <w:bookmarkStart w:id="16443" w:name="ET_interruption_5296_29"/>
      <w:r w:rsidRPr="00A516B1">
        <w:rPr>
          <w:rStyle w:val="TagStyle"/>
          <w:rtl/>
        </w:rPr>
        <w:t xml:space="preserve"> &lt;&lt; קריאה &gt;&gt; </w:t>
      </w:r>
      <w:r>
        <w:rPr>
          <w:rtl/>
        </w:rPr>
        <w:t>יואב קיש (הליכוד):</w:t>
      </w:r>
      <w:r w:rsidRPr="00A516B1">
        <w:rPr>
          <w:rStyle w:val="TagStyle"/>
          <w:rtl/>
        </w:rPr>
        <w:t xml:space="preserve"> &lt;&lt; קריאה &gt;&gt;</w:t>
      </w:r>
      <w:r>
        <w:rPr>
          <w:rtl/>
        </w:rPr>
        <w:t xml:space="preserve">   </w:t>
      </w:r>
      <w:bookmarkEnd w:id="16443"/>
    </w:p>
    <w:p w:rsidR="002D76A7" w:rsidRDefault="002D76A7" w:rsidP="003542E8">
      <w:pPr>
        <w:rPr>
          <w:rtl/>
          <w:lang w:eastAsia="he-IL"/>
        </w:rPr>
      </w:pPr>
    </w:p>
    <w:p w:rsidR="002D76A7" w:rsidRDefault="002D76A7" w:rsidP="006E5331">
      <w:pPr>
        <w:rPr>
          <w:rtl/>
          <w:lang w:eastAsia="he-IL"/>
        </w:rPr>
      </w:pPr>
      <w:r>
        <w:rPr>
          <w:rFonts w:hint="cs"/>
          <w:rtl/>
          <w:lang w:eastAsia="he-IL"/>
        </w:rPr>
        <w:t>הכול טוב, אין כמו נורבגי בממשלה.</w:t>
      </w:r>
    </w:p>
    <w:p w:rsidR="002D76A7" w:rsidRPr="00A516B1" w:rsidRDefault="002D76A7" w:rsidP="006E5331">
      <w:pPr>
        <w:rPr>
          <w:rtl/>
          <w:lang w:eastAsia="he-IL"/>
        </w:rPr>
      </w:pPr>
    </w:p>
    <w:p w:rsidR="002D76A7" w:rsidRDefault="002D76A7" w:rsidP="006E5331">
      <w:pPr>
        <w:pStyle w:val="af5"/>
        <w:keepNext/>
        <w:rPr>
          <w:rtl/>
        </w:rPr>
      </w:pPr>
      <w:r w:rsidRPr="00065A72">
        <w:rPr>
          <w:rStyle w:val="TagStyle"/>
          <w:rtl/>
        </w:rPr>
        <w:t xml:space="preserve"> &lt;&lt; קריאה &gt;&gt; </w:t>
      </w:r>
      <w:r>
        <w:rPr>
          <w:rtl/>
        </w:rPr>
        <w:t>קטי קטרין שטרית (הליכוד):</w:t>
      </w:r>
      <w:r w:rsidRPr="00065A72">
        <w:rPr>
          <w:rStyle w:val="TagStyle"/>
          <w:rtl/>
        </w:rPr>
        <w:t xml:space="preserve"> &lt;&lt; קריאה &gt;&gt;</w:t>
      </w:r>
      <w:r>
        <w:rPr>
          <w:rtl/>
        </w:rPr>
        <w:t xml:space="preserve">   </w:t>
      </w:r>
    </w:p>
    <w:p w:rsidR="002D76A7" w:rsidRDefault="002D76A7" w:rsidP="003542E8">
      <w:pPr>
        <w:rPr>
          <w:rtl/>
          <w:lang w:eastAsia="he-IL"/>
        </w:rPr>
      </w:pPr>
    </w:p>
    <w:p w:rsidR="002D76A7" w:rsidRDefault="002D76A7" w:rsidP="006E5331">
      <w:pPr>
        <w:rPr>
          <w:rtl/>
          <w:lang w:eastAsia="he-IL"/>
        </w:rPr>
      </w:pPr>
      <w:r>
        <w:rPr>
          <w:rFonts w:hint="cs"/>
          <w:rtl/>
          <w:lang w:eastAsia="he-IL"/>
        </w:rPr>
        <w:t xml:space="preserve">התחלת </w:t>
      </w:r>
      <w:bookmarkStart w:id="16444" w:name="_ETM_Q36_661658"/>
      <w:bookmarkEnd w:id="16444"/>
      <w:r>
        <w:rPr>
          <w:rFonts w:hint="cs"/>
          <w:rtl/>
          <w:lang w:eastAsia="he-IL"/>
        </w:rPr>
        <w:t>כבר?</w:t>
      </w:r>
    </w:p>
    <w:p w:rsidR="002D76A7" w:rsidRDefault="002D76A7" w:rsidP="006E5331">
      <w:pPr>
        <w:rPr>
          <w:rtl/>
          <w:lang w:eastAsia="he-IL"/>
        </w:rPr>
      </w:pPr>
    </w:p>
    <w:p w:rsidR="002D76A7" w:rsidRDefault="002D76A7" w:rsidP="006E5331">
      <w:pPr>
        <w:pStyle w:val="-"/>
        <w:keepNext/>
        <w:rPr>
          <w:rtl/>
        </w:rPr>
      </w:pPr>
      <w:bookmarkStart w:id="16445" w:name="ET_speakercontinue_6226_14"/>
      <w:r w:rsidRPr="00065A72">
        <w:rPr>
          <w:rStyle w:val="TagStyle"/>
          <w:rtl/>
        </w:rPr>
        <w:t xml:space="preserve"> &lt;&lt; דובר_המשך &gt;&gt; </w:t>
      </w:r>
      <w:r>
        <w:rPr>
          <w:rtl/>
        </w:rPr>
        <w:t>מאיר יצחק הלוי (תקווה חדשה):</w:t>
      </w:r>
      <w:r w:rsidRPr="00065A72">
        <w:rPr>
          <w:rStyle w:val="TagStyle"/>
          <w:rtl/>
        </w:rPr>
        <w:t xml:space="preserve"> &lt;&lt; דובר_המשך &gt;&gt;</w:t>
      </w:r>
      <w:r>
        <w:rPr>
          <w:rtl/>
        </w:rPr>
        <w:t xml:space="preserve">   </w:t>
      </w:r>
      <w:bookmarkEnd w:id="16445"/>
    </w:p>
    <w:p w:rsidR="002D76A7" w:rsidRDefault="002D76A7" w:rsidP="003542E8">
      <w:pPr>
        <w:rPr>
          <w:rtl/>
          <w:lang w:eastAsia="he-IL"/>
        </w:rPr>
      </w:pPr>
    </w:p>
    <w:p w:rsidR="002D76A7" w:rsidRDefault="002D76A7" w:rsidP="006E5331">
      <w:pPr>
        <w:rPr>
          <w:rtl/>
          <w:lang w:eastAsia="he-IL"/>
        </w:rPr>
      </w:pPr>
      <w:r>
        <w:rPr>
          <w:rFonts w:hint="cs"/>
          <w:rtl/>
          <w:lang w:eastAsia="he-IL"/>
        </w:rPr>
        <w:t>כן. תקשיב</w:t>
      </w:r>
      <w:r w:rsidR="00F303C8">
        <w:rPr>
          <w:rFonts w:hint="cs"/>
          <w:rtl/>
          <w:lang w:eastAsia="he-IL"/>
        </w:rPr>
        <w:t>,</w:t>
      </w:r>
      <w:r>
        <w:rPr>
          <w:rFonts w:hint="cs"/>
          <w:rtl/>
          <w:lang w:eastAsia="he-IL"/>
        </w:rPr>
        <w:t xml:space="preserve"> יואב, תקשיב.</w:t>
      </w:r>
    </w:p>
    <w:p w:rsidR="002D76A7" w:rsidRDefault="002D76A7" w:rsidP="006E5331">
      <w:pPr>
        <w:rPr>
          <w:rtl/>
          <w:lang w:eastAsia="he-IL"/>
        </w:rPr>
      </w:pPr>
      <w:bookmarkStart w:id="16446" w:name="_ETM_Q36_664752"/>
      <w:bookmarkStart w:id="16447" w:name="_ETM_Q36_664839"/>
      <w:bookmarkEnd w:id="16446"/>
      <w:bookmarkEnd w:id="16447"/>
    </w:p>
    <w:p w:rsidR="002D76A7" w:rsidRDefault="002D76A7" w:rsidP="006E5331">
      <w:pPr>
        <w:pStyle w:val="af5"/>
        <w:keepNext/>
        <w:rPr>
          <w:rtl/>
        </w:rPr>
      </w:pPr>
      <w:bookmarkStart w:id="16448" w:name="ET_interruption_5296_15"/>
      <w:r w:rsidRPr="00065A72">
        <w:rPr>
          <w:rStyle w:val="TagStyle"/>
          <w:rtl/>
        </w:rPr>
        <w:t xml:space="preserve"> &lt;&lt; קריאה &gt;&gt; </w:t>
      </w:r>
      <w:r>
        <w:rPr>
          <w:rtl/>
        </w:rPr>
        <w:t>יואב קיש (הליכוד):</w:t>
      </w:r>
      <w:r w:rsidRPr="00065A72">
        <w:rPr>
          <w:rStyle w:val="TagStyle"/>
          <w:rtl/>
        </w:rPr>
        <w:t xml:space="preserve"> &lt;&lt; קריאה &gt;&gt;</w:t>
      </w:r>
      <w:r>
        <w:rPr>
          <w:rtl/>
        </w:rPr>
        <w:t xml:space="preserve">   </w:t>
      </w:r>
      <w:bookmarkEnd w:id="16448"/>
    </w:p>
    <w:p w:rsidR="002D76A7" w:rsidRDefault="002D76A7" w:rsidP="003542E8">
      <w:pPr>
        <w:rPr>
          <w:rtl/>
          <w:lang w:eastAsia="he-IL"/>
        </w:rPr>
      </w:pPr>
    </w:p>
    <w:p w:rsidR="002D76A7" w:rsidRDefault="002D76A7" w:rsidP="006E5331">
      <w:pPr>
        <w:rPr>
          <w:rtl/>
          <w:lang w:eastAsia="he-IL"/>
        </w:rPr>
      </w:pPr>
      <w:r>
        <w:rPr>
          <w:rFonts w:hint="cs"/>
          <w:rtl/>
          <w:lang w:eastAsia="he-IL"/>
        </w:rPr>
        <w:t>אוהבים אותך.</w:t>
      </w:r>
      <w:bookmarkStart w:id="16449" w:name="_ETM_Q36_663896"/>
      <w:bookmarkEnd w:id="16449"/>
    </w:p>
    <w:p w:rsidR="002D76A7" w:rsidRDefault="002D76A7" w:rsidP="006E5331">
      <w:pPr>
        <w:rPr>
          <w:rtl/>
          <w:lang w:eastAsia="he-IL"/>
        </w:rPr>
      </w:pPr>
      <w:bookmarkStart w:id="16450" w:name="_ETM_Q36_664014"/>
      <w:bookmarkEnd w:id="16450"/>
    </w:p>
    <w:p w:rsidR="002D76A7" w:rsidRDefault="002D76A7" w:rsidP="006E5331">
      <w:pPr>
        <w:pStyle w:val="-"/>
        <w:keepNext/>
        <w:rPr>
          <w:rtl/>
        </w:rPr>
      </w:pPr>
      <w:bookmarkStart w:id="16451" w:name="ET_speakercontinue_6226_16"/>
      <w:r w:rsidRPr="00065A72">
        <w:rPr>
          <w:rStyle w:val="TagStyle"/>
          <w:rtl/>
        </w:rPr>
        <w:t xml:space="preserve"> &lt;&lt; דובר_המשך &gt;&gt; </w:t>
      </w:r>
      <w:r>
        <w:rPr>
          <w:rtl/>
        </w:rPr>
        <w:t>מאיר יצחק הלוי (תקווה חדשה):</w:t>
      </w:r>
      <w:r w:rsidRPr="00065A72">
        <w:rPr>
          <w:rStyle w:val="TagStyle"/>
          <w:rtl/>
        </w:rPr>
        <w:t xml:space="preserve"> &lt;&lt; דובר_המשך &gt;&gt;</w:t>
      </w:r>
      <w:r>
        <w:rPr>
          <w:rtl/>
        </w:rPr>
        <w:t xml:space="preserve">   </w:t>
      </w:r>
      <w:bookmarkEnd w:id="16451"/>
    </w:p>
    <w:p w:rsidR="002D76A7" w:rsidRDefault="002D76A7" w:rsidP="003542E8">
      <w:pPr>
        <w:rPr>
          <w:rtl/>
          <w:lang w:eastAsia="he-IL"/>
        </w:rPr>
      </w:pPr>
    </w:p>
    <w:p w:rsidR="002D76A7" w:rsidRDefault="002D76A7" w:rsidP="00F303C8">
      <w:pPr>
        <w:rPr>
          <w:rtl/>
        </w:rPr>
      </w:pPr>
      <w:bookmarkStart w:id="16452" w:name="_ETM_Q36_665338"/>
      <w:bookmarkEnd w:id="16452"/>
      <w:r>
        <w:rPr>
          <w:rFonts w:hint="cs"/>
          <w:rtl/>
        </w:rPr>
        <w:t>על זה סיפרתי</w:t>
      </w:r>
      <w:r>
        <w:rPr>
          <w:rtl/>
        </w:rPr>
        <w:t xml:space="preserve"> </w:t>
      </w:r>
      <w:bookmarkStart w:id="16453" w:name="_ETM_Q36_666080"/>
      <w:bookmarkEnd w:id="16453"/>
      <w:r>
        <w:rPr>
          <w:rFonts w:hint="cs"/>
          <w:rtl/>
        </w:rPr>
        <w:t>ל</w:t>
      </w:r>
      <w:r>
        <w:rPr>
          <w:rtl/>
        </w:rPr>
        <w:t xml:space="preserve">יושב-ראש </w:t>
      </w:r>
      <w:bookmarkStart w:id="16454" w:name="_ETM_Q36_666710"/>
      <w:bookmarkEnd w:id="16454"/>
      <w:r>
        <w:rPr>
          <w:rFonts w:hint="cs"/>
          <w:rtl/>
        </w:rPr>
        <w:t>את ה</w:t>
      </w:r>
      <w:r>
        <w:rPr>
          <w:rtl/>
        </w:rPr>
        <w:t>סיפור</w:t>
      </w:r>
      <w:r>
        <w:rPr>
          <w:rFonts w:hint="cs"/>
          <w:rtl/>
        </w:rPr>
        <w:t>.</w:t>
      </w:r>
      <w:r>
        <w:rPr>
          <w:rtl/>
        </w:rPr>
        <w:t xml:space="preserve"> </w:t>
      </w:r>
      <w:bookmarkStart w:id="16455" w:name="_ETM_Q36_668050"/>
      <w:bookmarkEnd w:id="16455"/>
      <w:r>
        <w:rPr>
          <w:rtl/>
        </w:rPr>
        <w:t xml:space="preserve">בערוץ </w:t>
      </w:r>
      <w:bookmarkStart w:id="16456" w:name="_ETM_Q36_669690"/>
      <w:bookmarkEnd w:id="16456"/>
      <w:r>
        <w:rPr>
          <w:rtl/>
        </w:rPr>
        <w:t xml:space="preserve">13 </w:t>
      </w:r>
      <w:bookmarkStart w:id="16457" w:name="_ETM_Q36_670320"/>
      <w:bookmarkEnd w:id="16457"/>
      <w:r>
        <w:rPr>
          <w:rtl/>
        </w:rPr>
        <w:t xml:space="preserve">ביקשו </w:t>
      </w:r>
      <w:bookmarkStart w:id="16458" w:name="_ETM_Q36_670770"/>
      <w:bookmarkEnd w:id="16458"/>
      <w:r>
        <w:rPr>
          <w:rtl/>
        </w:rPr>
        <w:t xml:space="preserve">לצלם </w:t>
      </w:r>
      <w:bookmarkStart w:id="16459" w:name="_ETM_Q36_671280"/>
      <w:bookmarkEnd w:id="16459"/>
      <w:r>
        <w:rPr>
          <w:rtl/>
        </w:rPr>
        <w:t xml:space="preserve">אותי </w:t>
      </w:r>
      <w:bookmarkStart w:id="16460" w:name="_ETM_Q36_671850"/>
      <w:bookmarkEnd w:id="16460"/>
      <w:r>
        <w:rPr>
          <w:rtl/>
        </w:rPr>
        <w:t xml:space="preserve">ואמרתי </w:t>
      </w:r>
      <w:bookmarkStart w:id="16461" w:name="_ETM_Q36_672330"/>
      <w:bookmarkEnd w:id="16461"/>
      <w:r>
        <w:rPr>
          <w:rtl/>
        </w:rPr>
        <w:t>להם</w:t>
      </w:r>
      <w:r>
        <w:rPr>
          <w:rFonts w:hint="cs"/>
          <w:rtl/>
        </w:rPr>
        <w:t>:</w:t>
      </w:r>
      <w:r>
        <w:rPr>
          <w:rtl/>
        </w:rPr>
        <w:t xml:space="preserve"> </w:t>
      </w:r>
      <w:bookmarkStart w:id="16462" w:name="_ETM_Q36_672510"/>
      <w:bookmarkEnd w:id="16462"/>
      <w:r>
        <w:rPr>
          <w:rtl/>
        </w:rPr>
        <w:t xml:space="preserve">בואו </w:t>
      </w:r>
      <w:bookmarkStart w:id="16463" w:name="_ETM_Q36_672720"/>
      <w:bookmarkEnd w:id="16463"/>
      <w:r>
        <w:rPr>
          <w:rtl/>
        </w:rPr>
        <w:t xml:space="preserve">נלך </w:t>
      </w:r>
      <w:bookmarkStart w:id="16464" w:name="_ETM_Q36_673110"/>
      <w:bookmarkEnd w:id="16464"/>
      <w:r>
        <w:rPr>
          <w:rtl/>
        </w:rPr>
        <w:t xml:space="preserve">למקום </w:t>
      </w:r>
      <w:bookmarkStart w:id="16465" w:name="_ETM_Q36_674920"/>
      <w:bookmarkEnd w:id="16465"/>
      <w:r>
        <w:rPr>
          <w:rtl/>
        </w:rPr>
        <w:t xml:space="preserve">שבו </w:t>
      </w:r>
      <w:bookmarkStart w:id="16466" w:name="_ETM_Q36_675159"/>
      <w:bookmarkEnd w:id="16466"/>
      <w:r>
        <w:rPr>
          <w:rtl/>
        </w:rPr>
        <w:t xml:space="preserve">התחלתי </w:t>
      </w:r>
      <w:bookmarkStart w:id="16467" w:name="_ETM_Q36_675640"/>
      <w:bookmarkEnd w:id="16467"/>
      <w:r>
        <w:rPr>
          <w:rtl/>
        </w:rPr>
        <w:t xml:space="preserve">את </w:t>
      </w:r>
      <w:bookmarkStart w:id="16468" w:name="_ETM_Q36_675700"/>
      <w:bookmarkEnd w:id="16468"/>
      <w:r>
        <w:rPr>
          <w:rtl/>
        </w:rPr>
        <w:t>חיי</w:t>
      </w:r>
      <w:r>
        <w:rPr>
          <w:rFonts w:hint="cs"/>
          <w:rtl/>
        </w:rPr>
        <w:t>,</w:t>
      </w:r>
      <w:r>
        <w:rPr>
          <w:rtl/>
        </w:rPr>
        <w:t xml:space="preserve"> </w:t>
      </w:r>
      <w:bookmarkStart w:id="16469" w:name="_ETM_Q36_676299"/>
      <w:bookmarkEnd w:id="16469"/>
      <w:r>
        <w:rPr>
          <w:rtl/>
        </w:rPr>
        <w:t xml:space="preserve">את </w:t>
      </w:r>
      <w:bookmarkStart w:id="16470" w:name="_ETM_Q36_676480"/>
      <w:bookmarkEnd w:id="16470"/>
      <w:r>
        <w:rPr>
          <w:rtl/>
        </w:rPr>
        <w:t xml:space="preserve">העשייה </w:t>
      </w:r>
      <w:bookmarkStart w:id="16471" w:name="_ETM_Q36_676930"/>
      <w:bookmarkEnd w:id="16471"/>
      <w:r>
        <w:rPr>
          <w:rtl/>
        </w:rPr>
        <w:t>החינוכית</w:t>
      </w:r>
      <w:r>
        <w:rPr>
          <w:rFonts w:hint="cs"/>
          <w:rtl/>
        </w:rPr>
        <w:t>.</w:t>
      </w:r>
      <w:r>
        <w:rPr>
          <w:rtl/>
        </w:rPr>
        <w:t xml:space="preserve"> </w:t>
      </w:r>
      <w:bookmarkStart w:id="16472" w:name="_ETM_Q36_677500"/>
      <w:bookmarkEnd w:id="16472"/>
      <w:r>
        <w:rPr>
          <w:rFonts w:hint="cs"/>
          <w:rtl/>
        </w:rPr>
        <w:t>קטי,</w:t>
      </w:r>
      <w:r>
        <w:rPr>
          <w:rtl/>
        </w:rPr>
        <w:t xml:space="preserve"> </w:t>
      </w:r>
      <w:bookmarkStart w:id="16473" w:name="_ETM_Q36_677829"/>
      <w:bookmarkEnd w:id="16473"/>
      <w:r>
        <w:rPr>
          <w:rtl/>
        </w:rPr>
        <w:t>תקשיב</w:t>
      </w:r>
      <w:bookmarkStart w:id="16474" w:name="_ETM_Q36_678219"/>
      <w:bookmarkEnd w:id="16474"/>
      <w:r>
        <w:rPr>
          <w:rFonts w:hint="cs"/>
          <w:rtl/>
        </w:rPr>
        <w:t>י, הלכנו</w:t>
      </w:r>
      <w:r>
        <w:rPr>
          <w:rtl/>
        </w:rPr>
        <w:t xml:space="preserve"> </w:t>
      </w:r>
      <w:bookmarkStart w:id="16475" w:name="_ETM_Q36_678519"/>
      <w:bookmarkEnd w:id="16475"/>
      <w:r>
        <w:rPr>
          <w:rtl/>
        </w:rPr>
        <w:t xml:space="preserve">לרחוב </w:t>
      </w:r>
      <w:bookmarkStart w:id="16476" w:name="_ETM_Q36_679000"/>
      <w:bookmarkEnd w:id="16476"/>
      <w:r>
        <w:rPr>
          <w:rtl/>
        </w:rPr>
        <w:t>הטורים</w:t>
      </w:r>
      <w:r>
        <w:rPr>
          <w:rFonts w:hint="cs"/>
          <w:rtl/>
        </w:rPr>
        <w:t>,</w:t>
      </w:r>
      <w:r>
        <w:rPr>
          <w:rtl/>
        </w:rPr>
        <w:t xml:space="preserve"> </w:t>
      </w:r>
      <w:bookmarkStart w:id="16477" w:name="_ETM_Q36_680010"/>
      <w:bookmarkEnd w:id="16477"/>
      <w:r>
        <w:rPr>
          <w:rtl/>
        </w:rPr>
        <w:t xml:space="preserve">זה </w:t>
      </w:r>
      <w:bookmarkStart w:id="16478" w:name="_ETM_Q36_680189"/>
      <w:bookmarkEnd w:id="16478"/>
      <w:r>
        <w:rPr>
          <w:rtl/>
        </w:rPr>
        <w:t xml:space="preserve">בשכונת </w:t>
      </w:r>
      <w:bookmarkStart w:id="16479" w:name="_ETM_Q36_680909"/>
      <w:bookmarkEnd w:id="16479"/>
      <w:r>
        <w:rPr>
          <w:rtl/>
        </w:rPr>
        <w:t xml:space="preserve">מקור </w:t>
      </w:r>
      <w:bookmarkStart w:id="16480" w:name="_ETM_Q36_681269"/>
      <w:bookmarkEnd w:id="16480"/>
      <w:r>
        <w:rPr>
          <w:rtl/>
        </w:rPr>
        <w:t>ברוך</w:t>
      </w:r>
      <w:r>
        <w:rPr>
          <w:rFonts w:hint="cs"/>
          <w:rtl/>
        </w:rPr>
        <w:t>,</w:t>
      </w:r>
      <w:r>
        <w:rPr>
          <w:rtl/>
        </w:rPr>
        <w:t xml:space="preserve"> </w:t>
      </w:r>
      <w:bookmarkStart w:id="16481" w:name="_ETM_Q36_681719"/>
      <w:bookmarkEnd w:id="16481"/>
      <w:r>
        <w:rPr>
          <w:rtl/>
        </w:rPr>
        <w:t xml:space="preserve">מחנה </w:t>
      </w:r>
      <w:bookmarkStart w:id="16482" w:name="_ETM_Q36_682019"/>
      <w:bookmarkEnd w:id="16482"/>
      <w:r>
        <w:rPr>
          <w:rtl/>
        </w:rPr>
        <w:t xml:space="preserve">יהודה </w:t>
      </w:r>
      <w:bookmarkStart w:id="16483" w:name="_ETM_Q36_682290"/>
      <w:bookmarkEnd w:id="16483"/>
      <w:r>
        <w:rPr>
          <w:rtl/>
        </w:rPr>
        <w:t>בירושלים</w:t>
      </w:r>
      <w:r>
        <w:rPr>
          <w:rFonts w:hint="cs"/>
          <w:rtl/>
        </w:rPr>
        <w:t>.</w:t>
      </w:r>
      <w:r>
        <w:rPr>
          <w:rtl/>
        </w:rPr>
        <w:t xml:space="preserve"> </w:t>
      </w:r>
      <w:bookmarkStart w:id="16484" w:name="_ETM_Q36_683540"/>
      <w:bookmarkEnd w:id="16484"/>
      <w:r>
        <w:rPr>
          <w:rtl/>
        </w:rPr>
        <w:t xml:space="preserve">סיפרתי </w:t>
      </w:r>
      <w:bookmarkStart w:id="16485" w:name="_ETM_Q36_684410"/>
      <w:bookmarkEnd w:id="16485"/>
      <w:r>
        <w:rPr>
          <w:rtl/>
        </w:rPr>
        <w:t xml:space="preserve">להם </w:t>
      </w:r>
      <w:bookmarkStart w:id="16486" w:name="_ETM_Q36_685549"/>
      <w:bookmarkEnd w:id="16486"/>
      <w:r>
        <w:rPr>
          <w:rtl/>
        </w:rPr>
        <w:t xml:space="preserve">שבחודש </w:t>
      </w:r>
      <w:bookmarkStart w:id="16487" w:name="_ETM_Q36_686540"/>
      <w:bookmarkEnd w:id="16487"/>
      <w:r>
        <w:rPr>
          <w:rtl/>
        </w:rPr>
        <w:t xml:space="preserve">נובמבר </w:t>
      </w:r>
      <w:bookmarkStart w:id="16488" w:name="_ETM_Q36_687349"/>
      <w:bookmarkEnd w:id="16488"/>
      <w:r>
        <w:rPr>
          <w:rtl/>
        </w:rPr>
        <w:t>1974</w:t>
      </w:r>
      <w:r>
        <w:rPr>
          <w:rFonts w:hint="cs"/>
          <w:rtl/>
        </w:rPr>
        <w:t>,</w:t>
      </w:r>
      <w:r>
        <w:rPr>
          <w:rtl/>
        </w:rPr>
        <w:t xml:space="preserve"> </w:t>
      </w:r>
      <w:bookmarkStart w:id="16489" w:name="_ETM_Q36_688849"/>
      <w:bookmarkEnd w:id="16489"/>
      <w:r>
        <w:rPr>
          <w:rFonts w:hint="cs"/>
          <w:rtl/>
        </w:rPr>
        <w:t>שמעתם</w:t>
      </w:r>
      <w:r>
        <w:rPr>
          <w:rtl/>
        </w:rPr>
        <w:t xml:space="preserve"> </w:t>
      </w:r>
      <w:bookmarkStart w:id="16490" w:name="_ETM_Q36_689359"/>
      <w:bookmarkEnd w:id="16490"/>
      <w:r>
        <w:rPr>
          <w:rtl/>
        </w:rPr>
        <w:t xml:space="preserve">את </w:t>
      </w:r>
      <w:bookmarkStart w:id="16491" w:name="_ETM_Q36_689419"/>
      <w:bookmarkEnd w:id="16491"/>
      <w:r>
        <w:rPr>
          <w:rtl/>
        </w:rPr>
        <w:t>התאריך</w:t>
      </w:r>
      <w:r>
        <w:rPr>
          <w:rFonts w:hint="cs"/>
          <w:rtl/>
        </w:rPr>
        <w:t>?</w:t>
      </w:r>
      <w:r>
        <w:rPr>
          <w:rtl/>
        </w:rPr>
        <w:t xml:space="preserve"> </w:t>
      </w:r>
      <w:bookmarkStart w:id="16492" w:name="_ETM_Q36_690859"/>
      <w:bookmarkEnd w:id="16492"/>
      <w:r>
        <w:rPr>
          <w:rtl/>
        </w:rPr>
        <w:t xml:space="preserve">התחלתי </w:t>
      </w:r>
      <w:bookmarkStart w:id="16493" w:name="_ETM_Q36_691639"/>
      <w:bookmarkEnd w:id="16493"/>
      <w:r>
        <w:rPr>
          <w:rtl/>
        </w:rPr>
        <w:t xml:space="preserve">את </w:t>
      </w:r>
      <w:bookmarkStart w:id="16494" w:name="_ETM_Q36_691760"/>
      <w:bookmarkEnd w:id="16494"/>
      <w:r>
        <w:rPr>
          <w:rtl/>
        </w:rPr>
        <w:t xml:space="preserve">תפקידי </w:t>
      </w:r>
      <w:bookmarkStart w:id="16495" w:name="_ETM_Q36_692239"/>
      <w:bookmarkEnd w:id="16495"/>
      <w:r>
        <w:rPr>
          <w:rtl/>
        </w:rPr>
        <w:t xml:space="preserve">כעובד </w:t>
      </w:r>
      <w:bookmarkStart w:id="16496" w:name="_ETM_Q36_692689"/>
      <w:bookmarkEnd w:id="16496"/>
      <w:r>
        <w:rPr>
          <w:rtl/>
        </w:rPr>
        <w:t xml:space="preserve">חבורות </w:t>
      </w:r>
      <w:bookmarkStart w:id="16497" w:name="_ETM_Q36_693260"/>
      <w:bookmarkEnd w:id="16497"/>
      <w:r>
        <w:rPr>
          <w:rtl/>
        </w:rPr>
        <w:t xml:space="preserve">רחוב </w:t>
      </w:r>
      <w:bookmarkStart w:id="16498" w:name="_ETM_Q36_693650"/>
      <w:bookmarkEnd w:id="16498"/>
      <w:r>
        <w:rPr>
          <w:rtl/>
        </w:rPr>
        <w:t>בשכונה</w:t>
      </w:r>
      <w:r>
        <w:rPr>
          <w:rFonts w:hint="cs"/>
          <w:rtl/>
        </w:rPr>
        <w:t>.</w:t>
      </w:r>
      <w:r>
        <w:rPr>
          <w:rtl/>
        </w:rPr>
        <w:t xml:space="preserve"> </w:t>
      </w:r>
      <w:bookmarkStart w:id="16499" w:name="_ETM_Q36_695090"/>
      <w:bookmarkEnd w:id="16499"/>
      <w:r>
        <w:rPr>
          <w:rFonts w:hint="cs"/>
          <w:rtl/>
        </w:rPr>
        <w:t>בעודי</w:t>
      </w:r>
      <w:r>
        <w:rPr>
          <w:rtl/>
        </w:rPr>
        <w:t xml:space="preserve"> </w:t>
      </w:r>
      <w:bookmarkStart w:id="16500" w:name="_ETM_Q36_695689"/>
      <w:bookmarkEnd w:id="16500"/>
      <w:r>
        <w:rPr>
          <w:rtl/>
        </w:rPr>
        <w:t xml:space="preserve">מדבר </w:t>
      </w:r>
      <w:bookmarkStart w:id="16501" w:name="_ETM_Q36_696170"/>
      <w:bookmarkEnd w:id="16501"/>
      <w:r>
        <w:rPr>
          <w:rtl/>
        </w:rPr>
        <w:t xml:space="preserve">מגיעים </w:t>
      </w:r>
      <w:bookmarkStart w:id="16502" w:name="_ETM_Q36_696590"/>
      <w:bookmarkEnd w:id="16502"/>
      <w:r>
        <w:rPr>
          <w:rtl/>
        </w:rPr>
        <w:t xml:space="preserve">לשם </w:t>
      </w:r>
      <w:bookmarkStart w:id="16503" w:name="_ETM_Q36_696890"/>
      <w:bookmarkEnd w:id="16503"/>
      <w:r>
        <w:rPr>
          <w:rtl/>
        </w:rPr>
        <w:t xml:space="preserve">חניכים </w:t>
      </w:r>
      <w:bookmarkStart w:id="16504" w:name="_ETM_Q36_697309"/>
      <w:bookmarkEnd w:id="16504"/>
      <w:r>
        <w:rPr>
          <w:rtl/>
        </w:rPr>
        <w:t>של</w:t>
      </w:r>
      <w:r>
        <w:rPr>
          <w:rFonts w:hint="cs"/>
          <w:rtl/>
        </w:rPr>
        <w:t>י, תיאמתי</w:t>
      </w:r>
      <w:r>
        <w:rPr>
          <w:rtl/>
        </w:rPr>
        <w:t xml:space="preserve"> </w:t>
      </w:r>
      <w:bookmarkStart w:id="16505" w:name="_ETM_Q36_697489"/>
      <w:bookmarkStart w:id="16506" w:name="_ETM_Q36_698030"/>
      <w:bookmarkEnd w:id="16505"/>
      <w:bookmarkEnd w:id="16506"/>
      <w:r>
        <w:rPr>
          <w:rtl/>
        </w:rPr>
        <w:t>איתם</w:t>
      </w:r>
      <w:r>
        <w:rPr>
          <w:rFonts w:hint="cs"/>
          <w:rtl/>
        </w:rPr>
        <w:t>,</w:t>
      </w:r>
      <w:r>
        <w:rPr>
          <w:rtl/>
        </w:rPr>
        <w:t xml:space="preserve"> </w:t>
      </w:r>
      <w:bookmarkStart w:id="16507" w:name="_ETM_Q36_698719"/>
      <w:bookmarkEnd w:id="16507"/>
      <w:r>
        <w:rPr>
          <w:rtl/>
        </w:rPr>
        <w:t xml:space="preserve">שהיום </w:t>
      </w:r>
      <w:bookmarkStart w:id="16508" w:name="_ETM_Q36_699079"/>
      <w:bookmarkEnd w:id="16508"/>
      <w:r>
        <w:rPr>
          <w:rtl/>
        </w:rPr>
        <w:t xml:space="preserve">הם </w:t>
      </w:r>
      <w:bookmarkStart w:id="16509" w:name="_ETM_Q36_699170"/>
      <w:bookmarkEnd w:id="16509"/>
      <w:r>
        <w:rPr>
          <w:rtl/>
        </w:rPr>
        <w:t xml:space="preserve">בני </w:t>
      </w:r>
      <w:bookmarkStart w:id="16510" w:name="_ETM_Q36_699439"/>
      <w:bookmarkEnd w:id="16510"/>
      <w:r>
        <w:rPr>
          <w:rtl/>
        </w:rPr>
        <w:t>60</w:t>
      </w:r>
      <w:r>
        <w:rPr>
          <w:rFonts w:hint="cs"/>
          <w:rtl/>
        </w:rPr>
        <w:t>.</w:t>
      </w:r>
      <w:r>
        <w:rPr>
          <w:rtl/>
        </w:rPr>
        <w:t xml:space="preserve"> </w:t>
      </w:r>
      <w:bookmarkStart w:id="16511" w:name="_ETM_Q36_701879"/>
      <w:bookmarkEnd w:id="16511"/>
      <w:r>
        <w:rPr>
          <w:rFonts w:hint="cs"/>
          <w:rtl/>
        </w:rPr>
        <w:t>התווך הזה</w:t>
      </w:r>
      <w:r w:rsidR="00F303C8">
        <w:rPr>
          <w:rFonts w:hint="cs"/>
          <w:rtl/>
        </w:rPr>
        <w:t>,</w:t>
      </w:r>
      <w:r>
        <w:rPr>
          <w:rtl/>
        </w:rPr>
        <w:t xml:space="preserve"> </w:t>
      </w:r>
      <w:bookmarkStart w:id="16512" w:name="_ETM_Q36_702719"/>
      <w:bookmarkEnd w:id="16512"/>
      <w:r>
        <w:rPr>
          <w:rtl/>
        </w:rPr>
        <w:t xml:space="preserve">עד </w:t>
      </w:r>
      <w:bookmarkStart w:id="16513" w:name="_ETM_Q36_702929"/>
      <w:bookmarkEnd w:id="16513"/>
      <w:r>
        <w:rPr>
          <w:rtl/>
        </w:rPr>
        <w:t>היום</w:t>
      </w:r>
      <w:r w:rsidR="00F303C8">
        <w:rPr>
          <w:rFonts w:hint="cs"/>
          <w:rtl/>
        </w:rPr>
        <w:t>,</w:t>
      </w:r>
      <w:r>
        <w:rPr>
          <w:rtl/>
        </w:rPr>
        <w:t xml:space="preserve"> </w:t>
      </w:r>
      <w:bookmarkStart w:id="16514" w:name="_ETM_Q36_703409"/>
      <w:bookmarkEnd w:id="16514"/>
      <w:r>
        <w:rPr>
          <w:rtl/>
        </w:rPr>
        <w:t xml:space="preserve">זה </w:t>
      </w:r>
      <w:bookmarkStart w:id="16515" w:name="_ETM_Q36_703559"/>
      <w:bookmarkEnd w:id="16515"/>
      <w:r>
        <w:rPr>
          <w:rtl/>
        </w:rPr>
        <w:t xml:space="preserve">תווך </w:t>
      </w:r>
      <w:bookmarkStart w:id="16516" w:name="_ETM_Q36_704069"/>
      <w:bookmarkEnd w:id="16516"/>
      <w:r>
        <w:rPr>
          <w:rtl/>
        </w:rPr>
        <w:t xml:space="preserve">של </w:t>
      </w:r>
      <w:bookmarkStart w:id="16517" w:name="_ETM_Q36_704429"/>
      <w:bookmarkEnd w:id="16517"/>
      <w:r>
        <w:rPr>
          <w:rtl/>
        </w:rPr>
        <w:t xml:space="preserve">47 </w:t>
      </w:r>
      <w:bookmarkStart w:id="16518" w:name="_ETM_Q36_706290"/>
      <w:bookmarkEnd w:id="16518"/>
      <w:r>
        <w:rPr>
          <w:rtl/>
        </w:rPr>
        <w:t xml:space="preserve">שנים </w:t>
      </w:r>
      <w:bookmarkStart w:id="16519" w:name="_ETM_Q36_707530"/>
      <w:bookmarkEnd w:id="16519"/>
      <w:r>
        <w:rPr>
          <w:rtl/>
        </w:rPr>
        <w:t xml:space="preserve">שלא </w:t>
      </w:r>
      <w:bookmarkStart w:id="16520" w:name="_ETM_Q36_707920"/>
      <w:bookmarkEnd w:id="16520"/>
      <w:r>
        <w:rPr>
          <w:rtl/>
        </w:rPr>
        <w:t xml:space="preserve">היה </w:t>
      </w:r>
      <w:bookmarkStart w:id="16521" w:name="_ETM_Q36_708160"/>
      <w:bookmarkEnd w:id="16521"/>
      <w:r>
        <w:rPr>
          <w:rtl/>
        </w:rPr>
        <w:t xml:space="preserve">יום </w:t>
      </w:r>
      <w:bookmarkStart w:id="16522" w:name="_ETM_Q36_708459"/>
      <w:bookmarkEnd w:id="16522"/>
      <w:r>
        <w:rPr>
          <w:rFonts w:hint="cs"/>
          <w:rtl/>
        </w:rPr>
        <w:t>אחד</w:t>
      </w:r>
      <w:r>
        <w:rPr>
          <w:rtl/>
        </w:rPr>
        <w:t xml:space="preserve"> </w:t>
      </w:r>
      <w:bookmarkStart w:id="16523" w:name="_ETM_Q36_708849"/>
      <w:bookmarkEnd w:id="16523"/>
      <w:r>
        <w:rPr>
          <w:rtl/>
        </w:rPr>
        <w:t xml:space="preserve">שלא </w:t>
      </w:r>
      <w:bookmarkStart w:id="16524" w:name="_ETM_Q36_709090"/>
      <w:bookmarkEnd w:id="16524"/>
      <w:r>
        <w:rPr>
          <w:rtl/>
        </w:rPr>
        <w:t xml:space="preserve">עסקתי </w:t>
      </w:r>
      <w:bookmarkStart w:id="16525" w:name="_ETM_Q36_709480"/>
      <w:bookmarkEnd w:id="16525"/>
      <w:r w:rsidR="00F303C8">
        <w:rPr>
          <w:rFonts w:hint="cs"/>
          <w:rtl/>
        </w:rPr>
        <w:t xml:space="preserve">בו </w:t>
      </w:r>
      <w:r>
        <w:rPr>
          <w:rtl/>
        </w:rPr>
        <w:t>ב</w:t>
      </w:r>
      <w:bookmarkStart w:id="16526" w:name="_ETM_Q36_709569"/>
      <w:bookmarkEnd w:id="16526"/>
      <w:r>
        <w:rPr>
          <w:rtl/>
        </w:rPr>
        <w:t xml:space="preserve">עשייה </w:t>
      </w:r>
      <w:bookmarkStart w:id="16527" w:name="_ETM_Q36_709870"/>
      <w:bookmarkEnd w:id="16527"/>
      <w:r>
        <w:rPr>
          <w:rtl/>
        </w:rPr>
        <w:t>חינוכית</w:t>
      </w:r>
      <w:r>
        <w:rPr>
          <w:rFonts w:hint="cs"/>
          <w:rtl/>
        </w:rPr>
        <w:t>.</w:t>
      </w:r>
      <w:r>
        <w:rPr>
          <w:rtl/>
        </w:rPr>
        <w:t xml:space="preserve"> </w:t>
      </w:r>
      <w:bookmarkStart w:id="16528" w:name="_ETM_Q36_710660"/>
      <w:bookmarkEnd w:id="16528"/>
      <w:r>
        <w:rPr>
          <w:rtl/>
        </w:rPr>
        <w:t xml:space="preserve">לא </w:t>
      </w:r>
      <w:bookmarkStart w:id="16529" w:name="_ETM_Q36_710870"/>
      <w:bookmarkEnd w:id="16529"/>
      <w:r>
        <w:rPr>
          <w:rtl/>
        </w:rPr>
        <w:t xml:space="preserve">היה </w:t>
      </w:r>
      <w:bookmarkStart w:id="16530" w:name="_ETM_Q36_711110"/>
      <w:bookmarkEnd w:id="16530"/>
      <w:r>
        <w:rPr>
          <w:rFonts w:hint="cs"/>
          <w:rtl/>
        </w:rPr>
        <w:t>יום אחד</w:t>
      </w:r>
      <w:r>
        <w:rPr>
          <w:rtl/>
        </w:rPr>
        <w:t xml:space="preserve"> </w:t>
      </w:r>
      <w:bookmarkStart w:id="16531" w:name="_ETM_Q36_712069"/>
      <w:bookmarkEnd w:id="16531"/>
      <w:r>
        <w:rPr>
          <w:rtl/>
        </w:rPr>
        <w:t xml:space="preserve">ב-47 </w:t>
      </w:r>
      <w:bookmarkStart w:id="16532" w:name="_ETM_Q36_712970"/>
      <w:bookmarkEnd w:id="16532"/>
      <w:r>
        <w:rPr>
          <w:rFonts w:hint="cs"/>
          <w:rtl/>
        </w:rPr>
        <w:t xml:space="preserve">השנים. </w:t>
      </w:r>
      <w:bookmarkStart w:id="16533" w:name="_ETM_Q36_713420"/>
      <w:bookmarkEnd w:id="16533"/>
      <w:r>
        <w:rPr>
          <w:rtl/>
        </w:rPr>
        <w:t>יואב</w:t>
      </w:r>
      <w:r>
        <w:rPr>
          <w:rFonts w:hint="cs"/>
          <w:rtl/>
        </w:rPr>
        <w:t>,</w:t>
      </w:r>
      <w:r>
        <w:rPr>
          <w:rtl/>
        </w:rPr>
        <w:t xml:space="preserve"> </w:t>
      </w:r>
      <w:bookmarkStart w:id="16534" w:name="_ETM_Q36_713690"/>
      <w:bookmarkEnd w:id="16534"/>
      <w:r>
        <w:rPr>
          <w:rtl/>
        </w:rPr>
        <w:t xml:space="preserve">אתה </w:t>
      </w:r>
      <w:bookmarkStart w:id="16535" w:name="_ETM_Q36_713870"/>
      <w:bookmarkEnd w:id="16535"/>
      <w:r>
        <w:rPr>
          <w:rtl/>
        </w:rPr>
        <w:t>שומע</w:t>
      </w:r>
      <w:r>
        <w:rPr>
          <w:rFonts w:hint="cs"/>
          <w:rtl/>
        </w:rPr>
        <w:t>?</w:t>
      </w:r>
      <w:r>
        <w:rPr>
          <w:rtl/>
        </w:rPr>
        <w:t xml:space="preserve"> </w:t>
      </w:r>
      <w:bookmarkStart w:id="16536" w:name="_ETM_Q36_715640"/>
      <w:bookmarkEnd w:id="16536"/>
    </w:p>
    <w:p w:rsidR="002D76A7" w:rsidRDefault="002D76A7" w:rsidP="006E5331">
      <w:pPr>
        <w:rPr>
          <w:rtl/>
        </w:rPr>
      </w:pPr>
    </w:p>
    <w:p w:rsidR="002D76A7" w:rsidRDefault="002D76A7" w:rsidP="006E5331">
      <w:pPr>
        <w:pStyle w:val="af5"/>
        <w:keepNext/>
        <w:rPr>
          <w:rtl/>
        </w:rPr>
      </w:pPr>
      <w:bookmarkStart w:id="16537" w:name="ET_interruption_5296_17"/>
      <w:r w:rsidRPr="00065A72">
        <w:rPr>
          <w:rStyle w:val="TagStyle"/>
          <w:rtl/>
        </w:rPr>
        <w:t xml:space="preserve"> &lt;&lt; קריאה &gt;&gt; </w:t>
      </w:r>
      <w:r>
        <w:rPr>
          <w:rtl/>
        </w:rPr>
        <w:t>יואב קיש (הליכוד):</w:t>
      </w:r>
      <w:r w:rsidRPr="00065A72">
        <w:rPr>
          <w:rStyle w:val="TagStyle"/>
          <w:rtl/>
        </w:rPr>
        <w:t xml:space="preserve"> &lt;&lt; קריאה &gt;&gt;</w:t>
      </w:r>
      <w:r>
        <w:rPr>
          <w:rtl/>
        </w:rPr>
        <w:t xml:space="preserve">   </w:t>
      </w:r>
      <w:bookmarkEnd w:id="16537"/>
    </w:p>
    <w:p w:rsidR="002D76A7" w:rsidRDefault="002D76A7" w:rsidP="003542E8">
      <w:pPr>
        <w:rPr>
          <w:rtl/>
          <w:lang w:eastAsia="he-IL"/>
        </w:rPr>
      </w:pPr>
    </w:p>
    <w:p w:rsidR="002D76A7" w:rsidRPr="00065A72" w:rsidRDefault="002D76A7" w:rsidP="006E5331">
      <w:pPr>
        <w:rPr>
          <w:rtl/>
          <w:lang w:eastAsia="he-IL"/>
        </w:rPr>
      </w:pPr>
      <w:r>
        <w:rPr>
          <w:rFonts w:hint="cs"/>
          <w:rtl/>
          <w:lang w:eastAsia="he-IL"/>
        </w:rPr>
        <w:t>אין על הנורבגים, קטי, אין על הנורבגים, אין.</w:t>
      </w:r>
    </w:p>
    <w:p w:rsidR="002D76A7" w:rsidRDefault="002D76A7" w:rsidP="006E5331">
      <w:pPr>
        <w:rPr>
          <w:rtl/>
        </w:rPr>
      </w:pPr>
    </w:p>
    <w:p w:rsidR="002D76A7" w:rsidRDefault="002D76A7" w:rsidP="006E5331">
      <w:pPr>
        <w:pStyle w:val="-"/>
        <w:keepNext/>
        <w:rPr>
          <w:rtl/>
        </w:rPr>
      </w:pPr>
      <w:bookmarkStart w:id="16538" w:name="ET_speakercontinue_6226_18"/>
      <w:r w:rsidRPr="00065A72">
        <w:rPr>
          <w:rStyle w:val="TagStyle"/>
          <w:rtl/>
        </w:rPr>
        <w:t xml:space="preserve"> &lt;&lt; דובר_המשך &gt;&gt; </w:t>
      </w:r>
      <w:r>
        <w:rPr>
          <w:rtl/>
        </w:rPr>
        <w:t>מאיר יצחק הלוי (תקווה חדשה):</w:t>
      </w:r>
      <w:r w:rsidRPr="00065A72">
        <w:rPr>
          <w:rStyle w:val="TagStyle"/>
          <w:rtl/>
        </w:rPr>
        <w:t xml:space="preserve"> &lt;&lt; דובר_המשך &gt;&gt;</w:t>
      </w:r>
      <w:r>
        <w:rPr>
          <w:rtl/>
        </w:rPr>
        <w:t xml:space="preserve">   </w:t>
      </w:r>
      <w:bookmarkEnd w:id="16538"/>
    </w:p>
    <w:p w:rsidR="002D76A7" w:rsidRDefault="002D76A7" w:rsidP="003542E8">
      <w:pPr>
        <w:rPr>
          <w:rtl/>
          <w:lang w:eastAsia="he-IL"/>
        </w:rPr>
      </w:pPr>
    </w:p>
    <w:p w:rsidR="002D76A7" w:rsidRDefault="002D76A7" w:rsidP="006E5331">
      <w:pPr>
        <w:rPr>
          <w:rtl/>
        </w:rPr>
      </w:pPr>
      <w:r>
        <w:rPr>
          <w:rtl/>
        </w:rPr>
        <w:t xml:space="preserve">יום </w:t>
      </w:r>
      <w:bookmarkStart w:id="16539" w:name="_ETM_Q36_717110"/>
      <w:bookmarkStart w:id="16540" w:name="_ETM_Q36_717440"/>
      <w:bookmarkEnd w:id="16539"/>
      <w:bookmarkEnd w:id="16540"/>
      <w:r>
        <w:rPr>
          <w:rFonts w:hint="cs"/>
          <w:rtl/>
        </w:rPr>
        <w:t>אחד</w:t>
      </w:r>
      <w:bookmarkStart w:id="16541" w:name="_ETM_Q36_717934"/>
      <w:bookmarkStart w:id="16542" w:name="_ETM_Q36_718012"/>
      <w:bookmarkEnd w:id="16541"/>
      <w:bookmarkEnd w:id="16542"/>
      <w:r>
        <w:rPr>
          <w:rFonts w:hint="cs"/>
          <w:rtl/>
        </w:rPr>
        <w:t>,</w:t>
      </w:r>
      <w:r>
        <w:rPr>
          <w:rtl/>
        </w:rPr>
        <w:t xml:space="preserve"> </w:t>
      </w:r>
      <w:bookmarkStart w:id="16543" w:name="_ETM_Q36_718010"/>
      <w:bookmarkEnd w:id="16543"/>
      <w:r>
        <w:rPr>
          <w:rtl/>
        </w:rPr>
        <w:t xml:space="preserve">אתם </w:t>
      </w:r>
      <w:bookmarkStart w:id="16544" w:name="_ETM_Q36_718340"/>
      <w:bookmarkEnd w:id="16544"/>
      <w:r>
        <w:rPr>
          <w:rtl/>
        </w:rPr>
        <w:t xml:space="preserve">לא </w:t>
      </w:r>
      <w:bookmarkStart w:id="16545" w:name="_ETM_Q36_718459"/>
      <w:bookmarkEnd w:id="16545"/>
      <w:r>
        <w:rPr>
          <w:rtl/>
        </w:rPr>
        <w:t>תפסיק</w:t>
      </w:r>
      <w:r>
        <w:rPr>
          <w:rFonts w:hint="cs"/>
          <w:rtl/>
        </w:rPr>
        <w:t>ו עם הציניות</w:t>
      </w:r>
      <w:bookmarkStart w:id="16546" w:name="_ETM_Q36_718880"/>
      <w:bookmarkStart w:id="16547" w:name="_ETM_Q36_719870"/>
      <w:bookmarkStart w:id="16548" w:name="_ETM_Q36_720950"/>
      <w:bookmarkEnd w:id="16546"/>
      <w:bookmarkEnd w:id="16547"/>
      <w:bookmarkEnd w:id="16548"/>
      <w:r>
        <w:rPr>
          <w:rFonts w:hint="cs"/>
          <w:rtl/>
        </w:rPr>
        <w:t xml:space="preserve">. </w:t>
      </w:r>
      <w:r>
        <w:rPr>
          <w:rtl/>
        </w:rPr>
        <w:t xml:space="preserve">אני </w:t>
      </w:r>
      <w:bookmarkStart w:id="16549" w:name="_ETM_Q36_721190"/>
      <w:bookmarkEnd w:id="16549"/>
      <w:r>
        <w:rPr>
          <w:rtl/>
        </w:rPr>
        <w:t xml:space="preserve">בעד </w:t>
      </w:r>
      <w:bookmarkStart w:id="16550" w:name="_ETM_Q36_721400"/>
      <w:bookmarkEnd w:id="16550"/>
      <w:r>
        <w:rPr>
          <w:rtl/>
        </w:rPr>
        <w:t>לפרגן</w:t>
      </w:r>
      <w:r>
        <w:rPr>
          <w:rFonts w:hint="cs"/>
          <w:rtl/>
        </w:rPr>
        <w:t>.</w:t>
      </w:r>
    </w:p>
    <w:p w:rsidR="002D76A7" w:rsidRDefault="002D76A7" w:rsidP="006E5331">
      <w:pPr>
        <w:rPr>
          <w:rtl/>
        </w:rPr>
      </w:pPr>
      <w:bookmarkStart w:id="16551" w:name="_ETM_Q36_721465"/>
      <w:bookmarkStart w:id="16552" w:name="_ETM_Q36_721542"/>
      <w:bookmarkStart w:id="16553" w:name="_ETM_Q36_721737"/>
      <w:bookmarkStart w:id="16554" w:name="_ETM_Q36_721811"/>
      <w:bookmarkEnd w:id="16551"/>
      <w:bookmarkEnd w:id="16552"/>
      <w:bookmarkEnd w:id="16553"/>
      <w:bookmarkEnd w:id="16554"/>
    </w:p>
    <w:p w:rsidR="002D76A7" w:rsidRDefault="002D76A7" w:rsidP="006E5331">
      <w:pPr>
        <w:pStyle w:val="af5"/>
        <w:keepNext/>
        <w:rPr>
          <w:rtl/>
        </w:rPr>
      </w:pPr>
      <w:bookmarkStart w:id="16555" w:name="ET_interruption_5296_19"/>
      <w:r w:rsidRPr="00065A72">
        <w:rPr>
          <w:rStyle w:val="TagStyle"/>
          <w:rtl/>
        </w:rPr>
        <w:t xml:space="preserve"> &lt;&lt; קריאה &gt;&gt; </w:t>
      </w:r>
      <w:r>
        <w:rPr>
          <w:rtl/>
        </w:rPr>
        <w:t>יואב קיש (הליכוד):</w:t>
      </w:r>
      <w:r w:rsidRPr="00065A72">
        <w:rPr>
          <w:rStyle w:val="TagStyle"/>
          <w:rtl/>
        </w:rPr>
        <w:t xml:space="preserve"> &lt;&lt; קריאה &gt;&gt;</w:t>
      </w:r>
      <w:r>
        <w:rPr>
          <w:rtl/>
        </w:rPr>
        <w:t xml:space="preserve">   </w:t>
      </w:r>
      <w:bookmarkEnd w:id="16555"/>
    </w:p>
    <w:p w:rsidR="002D76A7" w:rsidRDefault="002D76A7" w:rsidP="003542E8">
      <w:pPr>
        <w:rPr>
          <w:rtl/>
          <w:lang w:eastAsia="he-IL"/>
        </w:rPr>
      </w:pPr>
    </w:p>
    <w:p w:rsidR="002D76A7" w:rsidRPr="00065A72" w:rsidRDefault="002D76A7" w:rsidP="00F303C8">
      <w:pPr>
        <w:rPr>
          <w:rtl/>
          <w:lang w:eastAsia="he-IL"/>
        </w:rPr>
      </w:pPr>
      <w:r>
        <w:rPr>
          <w:rFonts w:hint="cs"/>
          <w:rtl/>
          <w:lang w:eastAsia="he-IL"/>
        </w:rPr>
        <w:t xml:space="preserve">אתה, אנחנו אוהבים אותך, אתה איש טוב, אבל יש לך ממשלה מושחתת של נורבגים שלא </w:t>
      </w:r>
      <w:bookmarkStart w:id="16556" w:name="_ETM_Q36_728323"/>
      <w:bookmarkEnd w:id="16556"/>
      <w:r>
        <w:rPr>
          <w:rFonts w:hint="cs"/>
          <w:rtl/>
          <w:lang w:eastAsia="he-IL"/>
        </w:rPr>
        <w:t>רואה בעיניים, ואת זה אנחנו לא מכבדים.</w:t>
      </w:r>
    </w:p>
    <w:p w:rsidR="002D76A7" w:rsidRDefault="002D76A7" w:rsidP="006E5331">
      <w:pPr>
        <w:rPr>
          <w:rtl/>
          <w:lang w:eastAsia="he-IL"/>
        </w:rPr>
      </w:pPr>
    </w:p>
    <w:p w:rsidR="002D76A7" w:rsidRDefault="002D76A7" w:rsidP="006E5331">
      <w:pPr>
        <w:pStyle w:val="-"/>
        <w:keepNext/>
        <w:rPr>
          <w:rtl/>
        </w:rPr>
      </w:pPr>
      <w:bookmarkStart w:id="16557" w:name="ET_speakercontinue_6226_20"/>
      <w:r w:rsidRPr="00065A72">
        <w:rPr>
          <w:rStyle w:val="TagStyle"/>
          <w:rtl/>
        </w:rPr>
        <w:t xml:space="preserve"> &lt;&lt; דובר_המשך &gt;&gt; </w:t>
      </w:r>
      <w:r>
        <w:rPr>
          <w:rtl/>
        </w:rPr>
        <w:t>מאיר יצחק הלוי (תקווה חדשה):</w:t>
      </w:r>
      <w:r w:rsidRPr="00065A72">
        <w:rPr>
          <w:rStyle w:val="TagStyle"/>
          <w:rtl/>
        </w:rPr>
        <w:t xml:space="preserve"> &lt;&lt; דובר_המשך &gt;&gt;</w:t>
      </w:r>
      <w:r>
        <w:rPr>
          <w:rtl/>
        </w:rPr>
        <w:t xml:space="preserve">   </w:t>
      </w:r>
      <w:bookmarkEnd w:id="16557"/>
    </w:p>
    <w:p w:rsidR="002D76A7" w:rsidRDefault="002D76A7" w:rsidP="003542E8">
      <w:pPr>
        <w:rPr>
          <w:rtl/>
          <w:lang w:eastAsia="he-IL"/>
        </w:rPr>
      </w:pPr>
    </w:p>
    <w:p w:rsidR="002D76A7" w:rsidRDefault="002D76A7" w:rsidP="003542E8">
      <w:pPr>
        <w:rPr>
          <w:rtl/>
        </w:rPr>
      </w:pPr>
      <w:bookmarkStart w:id="16558" w:name="_ETM_Q36_721913"/>
      <w:bookmarkStart w:id="16559" w:name="_ETM_Q36_721982"/>
      <w:bookmarkStart w:id="16560" w:name="_ETM_Q36_726779"/>
      <w:bookmarkEnd w:id="16558"/>
      <w:bookmarkEnd w:id="16559"/>
      <w:bookmarkEnd w:id="16560"/>
      <w:r>
        <w:rPr>
          <w:rtl/>
        </w:rPr>
        <w:t>תקשיב</w:t>
      </w:r>
      <w:r>
        <w:rPr>
          <w:rFonts w:hint="cs"/>
          <w:rtl/>
        </w:rPr>
        <w:t xml:space="preserve">, תקשיב. קטי, בואי, </w:t>
      </w:r>
      <w:bookmarkStart w:id="16561" w:name="_ETM_Q36_728810"/>
      <w:bookmarkStart w:id="16562" w:name="_ETM_Q36_730319"/>
      <w:bookmarkEnd w:id="16561"/>
      <w:bookmarkEnd w:id="16562"/>
      <w:r>
        <w:rPr>
          <w:rtl/>
        </w:rPr>
        <w:t xml:space="preserve">אנחנו </w:t>
      </w:r>
      <w:bookmarkStart w:id="16563" w:name="_ETM_Q36_730620"/>
      <w:bookmarkEnd w:id="16563"/>
      <w:r>
        <w:rPr>
          <w:rFonts w:hint="cs"/>
          <w:rtl/>
        </w:rPr>
        <w:t xml:space="preserve">מכירים מבית שמש, אני רוצה להגיד לך משהו, </w:t>
      </w:r>
      <w:bookmarkStart w:id="16564" w:name="_ETM_Q36_732950"/>
      <w:bookmarkEnd w:id="16564"/>
      <w:r>
        <w:rPr>
          <w:rtl/>
        </w:rPr>
        <w:t xml:space="preserve">47 </w:t>
      </w:r>
      <w:bookmarkStart w:id="16565" w:name="_ETM_Q36_733970"/>
      <w:bookmarkEnd w:id="16565"/>
      <w:r>
        <w:rPr>
          <w:rtl/>
        </w:rPr>
        <w:t xml:space="preserve">שנה </w:t>
      </w:r>
      <w:bookmarkStart w:id="16566" w:name="_ETM_Q36_734959"/>
      <w:bookmarkEnd w:id="16566"/>
      <w:r>
        <w:rPr>
          <w:rtl/>
        </w:rPr>
        <w:t xml:space="preserve">של </w:t>
      </w:r>
      <w:bookmarkStart w:id="16567" w:name="_ETM_Q36_735200"/>
      <w:bookmarkEnd w:id="16567"/>
      <w:r>
        <w:rPr>
          <w:rtl/>
        </w:rPr>
        <w:t xml:space="preserve">עשייה </w:t>
      </w:r>
      <w:bookmarkStart w:id="16568" w:name="_ETM_Q36_735559"/>
      <w:bookmarkEnd w:id="16568"/>
      <w:r>
        <w:rPr>
          <w:rtl/>
        </w:rPr>
        <w:t>חינוכית</w:t>
      </w:r>
      <w:r>
        <w:rPr>
          <w:rFonts w:hint="cs"/>
          <w:rtl/>
        </w:rPr>
        <w:t>,</w:t>
      </w:r>
      <w:r>
        <w:rPr>
          <w:rtl/>
        </w:rPr>
        <w:t xml:space="preserve"> </w:t>
      </w:r>
      <w:bookmarkStart w:id="16569" w:name="_ETM_Q36_736659"/>
      <w:bookmarkEnd w:id="16569"/>
      <w:r>
        <w:rPr>
          <w:rtl/>
        </w:rPr>
        <w:t xml:space="preserve">אם </w:t>
      </w:r>
      <w:bookmarkStart w:id="16570" w:name="_ETM_Q36_736840"/>
      <w:bookmarkEnd w:id="16570"/>
      <w:r>
        <w:rPr>
          <w:rtl/>
        </w:rPr>
        <w:t xml:space="preserve">זה </w:t>
      </w:r>
      <w:bookmarkStart w:id="16571" w:name="_ETM_Q36_737020"/>
      <w:bookmarkEnd w:id="16571"/>
      <w:r>
        <w:rPr>
          <w:rtl/>
        </w:rPr>
        <w:t xml:space="preserve">כעובד </w:t>
      </w:r>
      <w:bookmarkStart w:id="16572" w:name="_ETM_Q36_737440"/>
      <w:bookmarkEnd w:id="16572"/>
      <w:r>
        <w:rPr>
          <w:rtl/>
        </w:rPr>
        <w:t>חב</w:t>
      </w:r>
      <w:r>
        <w:rPr>
          <w:rFonts w:hint="cs"/>
          <w:rtl/>
        </w:rPr>
        <w:t>ו</w:t>
      </w:r>
      <w:r>
        <w:rPr>
          <w:rtl/>
        </w:rPr>
        <w:t xml:space="preserve">רות </w:t>
      </w:r>
      <w:bookmarkStart w:id="16573" w:name="_ETM_Q36_737860"/>
      <w:bookmarkEnd w:id="16573"/>
      <w:r>
        <w:rPr>
          <w:rtl/>
        </w:rPr>
        <w:t>רחוב</w:t>
      </w:r>
      <w:r>
        <w:rPr>
          <w:rFonts w:hint="cs"/>
          <w:rtl/>
        </w:rPr>
        <w:t>,</w:t>
      </w:r>
      <w:r>
        <w:rPr>
          <w:rtl/>
        </w:rPr>
        <w:t xml:space="preserve"> </w:t>
      </w:r>
      <w:bookmarkStart w:id="16574" w:name="_ETM_Q36_738729"/>
      <w:bookmarkEnd w:id="16574"/>
      <w:r>
        <w:rPr>
          <w:rtl/>
        </w:rPr>
        <w:t xml:space="preserve">ואם </w:t>
      </w:r>
      <w:bookmarkStart w:id="16575" w:name="_ETM_Q36_738970"/>
      <w:bookmarkEnd w:id="16575"/>
      <w:r>
        <w:rPr>
          <w:rtl/>
        </w:rPr>
        <w:t xml:space="preserve">זה </w:t>
      </w:r>
      <w:bookmarkStart w:id="16576" w:name="_ETM_Q36_739090"/>
      <w:bookmarkEnd w:id="16576"/>
      <w:r>
        <w:rPr>
          <w:rtl/>
        </w:rPr>
        <w:t xml:space="preserve">כמדריך </w:t>
      </w:r>
      <w:bookmarkStart w:id="16577" w:name="_ETM_Q36_739599"/>
      <w:bookmarkEnd w:id="16577"/>
      <w:r>
        <w:rPr>
          <w:rtl/>
        </w:rPr>
        <w:t>ספורט</w:t>
      </w:r>
      <w:r>
        <w:rPr>
          <w:rFonts w:hint="cs"/>
          <w:rtl/>
        </w:rPr>
        <w:t>,</w:t>
      </w:r>
      <w:r>
        <w:rPr>
          <w:rtl/>
        </w:rPr>
        <w:t xml:space="preserve"> </w:t>
      </w:r>
      <w:bookmarkStart w:id="16578" w:name="_ETM_Q36_740409"/>
      <w:bookmarkEnd w:id="16578"/>
      <w:r>
        <w:rPr>
          <w:rtl/>
        </w:rPr>
        <w:t xml:space="preserve">ואם </w:t>
      </w:r>
      <w:bookmarkStart w:id="16579" w:name="_ETM_Q36_740650"/>
      <w:bookmarkEnd w:id="16579"/>
      <w:r>
        <w:rPr>
          <w:rtl/>
        </w:rPr>
        <w:t xml:space="preserve">זה </w:t>
      </w:r>
      <w:bookmarkStart w:id="16580" w:name="_ETM_Q36_740770"/>
      <w:bookmarkEnd w:id="16580"/>
      <w:r>
        <w:rPr>
          <w:rtl/>
        </w:rPr>
        <w:t xml:space="preserve">כמנהל </w:t>
      </w:r>
      <w:bookmarkStart w:id="16581" w:name="_ETM_Q36_741190"/>
      <w:bookmarkEnd w:id="16581"/>
      <w:r>
        <w:rPr>
          <w:rtl/>
        </w:rPr>
        <w:t xml:space="preserve">מחלקת </w:t>
      </w:r>
      <w:bookmarkStart w:id="16582" w:name="_ETM_Q36_741669"/>
      <w:bookmarkEnd w:id="16582"/>
      <w:r>
        <w:rPr>
          <w:rtl/>
        </w:rPr>
        <w:t>נוער</w:t>
      </w:r>
      <w:r>
        <w:rPr>
          <w:rFonts w:hint="cs"/>
          <w:rtl/>
        </w:rPr>
        <w:t>,</w:t>
      </w:r>
      <w:r>
        <w:rPr>
          <w:rtl/>
        </w:rPr>
        <w:t xml:space="preserve"> </w:t>
      </w:r>
      <w:bookmarkStart w:id="16583" w:name="_ETM_Q36_742290"/>
      <w:bookmarkEnd w:id="16583"/>
      <w:r>
        <w:rPr>
          <w:rtl/>
        </w:rPr>
        <w:t xml:space="preserve">ואם </w:t>
      </w:r>
      <w:bookmarkStart w:id="16584" w:name="_ETM_Q36_742559"/>
      <w:bookmarkEnd w:id="16584"/>
      <w:r>
        <w:rPr>
          <w:rtl/>
        </w:rPr>
        <w:t xml:space="preserve">זה </w:t>
      </w:r>
      <w:bookmarkStart w:id="16585" w:name="_ETM_Q36_742680"/>
      <w:bookmarkStart w:id="16586" w:name="_ETM_Q36_742890"/>
      <w:bookmarkStart w:id="16587" w:name="_ETM_Q36_742950"/>
      <w:bookmarkStart w:id="16588" w:name="_ETM_Q36_743370"/>
      <w:bookmarkEnd w:id="16585"/>
      <w:bookmarkEnd w:id="16586"/>
      <w:bookmarkEnd w:id="16587"/>
      <w:bookmarkEnd w:id="16588"/>
      <w:r>
        <w:rPr>
          <w:rFonts w:hint="cs"/>
          <w:rtl/>
        </w:rPr>
        <w:t xml:space="preserve">כמנהל רשת </w:t>
      </w:r>
      <w:bookmarkStart w:id="16589" w:name="_ETM_Q36_741764"/>
      <w:bookmarkEnd w:id="16589"/>
      <w:r>
        <w:rPr>
          <w:rFonts w:hint="cs"/>
          <w:rtl/>
        </w:rPr>
        <w:t>ה</w:t>
      </w:r>
      <w:r>
        <w:rPr>
          <w:rtl/>
        </w:rPr>
        <w:t>מתנ"סים</w:t>
      </w:r>
      <w:r>
        <w:rPr>
          <w:rFonts w:hint="cs"/>
          <w:rtl/>
        </w:rPr>
        <w:t>,</w:t>
      </w:r>
      <w:r>
        <w:rPr>
          <w:rtl/>
        </w:rPr>
        <w:t xml:space="preserve"> </w:t>
      </w:r>
      <w:bookmarkStart w:id="16590" w:name="_ETM_Q36_744330"/>
      <w:bookmarkEnd w:id="16590"/>
      <w:r>
        <w:rPr>
          <w:rtl/>
        </w:rPr>
        <w:t xml:space="preserve">ואם </w:t>
      </w:r>
      <w:bookmarkStart w:id="16591" w:name="_ETM_Q36_744570"/>
      <w:bookmarkEnd w:id="16591"/>
      <w:r>
        <w:rPr>
          <w:rtl/>
        </w:rPr>
        <w:t xml:space="preserve">זה </w:t>
      </w:r>
      <w:bookmarkStart w:id="16592" w:name="_ETM_Q36_744690"/>
      <w:bookmarkEnd w:id="16592"/>
      <w:r>
        <w:rPr>
          <w:rtl/>
        </w:rPr>
        <w:t xml:space="preserve">כמנהל </w:t>
      </w:r>
      <w:bookmarkStart w:id="16593" w:name="_ETM_Q36_745020"/>
      <w:bookmarkEnd w:id="16593"/>
      <w:r>
        <w:rPr>
          <w:rtl/>
        </w:rPr>
        <w:t xml:space="preserve">המכללה </w:t>
      </w:r>
      <w:bookmarkStart w:id="16594" w:name="_ETM_Q36_745500"/>
      <w:bookmarkEnd w:id="16594"/>
      <w:r>
        <w:rPr>
          <w:rtl/>
        </w:rPr>
        <w:t>למנהל</w:t>
      </w:r>
      <w:r>
        <w:rPr>
          <w:rFonts w:hint="cs"/>
          <w:rtl/>
        </w:rPr>
        <w:t>,</w:t>
      </w:r>
      <w:r>
        <w:rPr>
          <w:rtl/>
        </w:rPr>
        <w:t xml:space="preserve"> </w:t>
      </w:r>
      <w:bookmarkStart w:id="16595" w:name="_ETM_Q36_746370"/>
      <w:bookmarkEnd w:id="16595"/>
      <w:r>
        <w:rPr>
          <w:rtl/>
        </w:rPr>
        <w:t xml:space="preserve">ואם </w:t>
      </w:r>
      <w:bookmarkStart w:id="16596" w:name="_ETM_Q36_746580"/>
      <w:bookmarkEnd w:id="16596"/>
      <w:r>
        <w:rPr>
          <w:rtl/>
        </w:rPr>
        <w:t xml:space="preserve">זה </w:t>
      </w:r>
      <w:bookmarkStart w:id="16597" w:name="_ETM_Q36_746700"/>
      <w:bookmarkEnd w:id="16597"/>
      <w:r>
        <w:rPr>
          <w:rtl/>
        </w:rPr>
        <w:t xml:space="preserve">כסגן </w:t>
      </w:r>
      <w:bookmarkStart w:id="16598" w:name="_ETM_Q36_747090"/>
      <w:bookmarkEnd w:id="16598"/>
      <w:r>
        <w:rPr>
          <w:rtl/>
        </w:rPr>
        <w:t xml:space="preserve">ראש </w:t>
      </w:r>
      <w:bookmarkStart w:id="16599" w:name="_ETM_Q36_747240"/>
      <w:bookmarkEnd w:id="16599"/>
      <w:r>
        <w:rPr>
          <w:rtl/>
        </w:rPr>
        <w:t xml:space="preserve">עירייה </w:t>
      </w:r>
      <w:bookmarkStart w:id="16600" w:name="_ETM_Q36_747510"/>
      <w:bookmarkEnd w:id="16600"/>
      <w:r>
        <w:rPr>
          <w:rtl/>
        </w:rPr>
        <w:t xml:space="preserve">מחזיק </w:t>
      </w:r>
      <w:bookmarkStart w:id="16601" w:name="_ETM_Q36_747809"/>
      <w:bookmarkEnd w:id="16601"/>
      <w:r>
        <w:rPr>
          <w:rtl/>
        </w:rPr>
        <w:t xml:space="preserve">תיק </w:t>
      </w:r>
      <w:bookmarkStart w:id="16602" w:name="_ETM_Q36_747960"/>
      <w:bookmarkEnd w:id="16602"/>
      <w:r>
        <w:rPr>
          <w:rtl/>
        </w:rPr>
        <w:t>חינוך</w:t>
      </w:r>
      <w:r>
        <w:rPr>
          <w:rFonts w:hint="cs"/>
          <w:rtl/>
        </w:rPr>
        <w:t>,</w:t>
      </w:r>
      <w:r>
        <w:rPr>
          <w:rtl/>
        </w:rPr>
        <w:t xml:space="preserve"> </w:t>
      </w:r>
      <w:bookmarkStart w:id="16603" w:name="_ETM_Q36_748559"/>
      <w:bookmarkEnd w:id="16603"/>
      <w:r>
        <w:rPr>
          <w:rtl/>
        </w:rPr>
        <w:t xml:space="preserve">ואם </w:t>
      </w:r>
      <w:bookmarkStart w:id="16604" w:name="_ETM_Q36_748830"/>
      <w:bookmarkEnd w:id="16604"/>
      <w:r>
        <w:rPr>
          <w:rtl/>
        </w:rPr>
        <w:t xml:space="preserve">זה </w:t>
      </w:r>
      <w:bookmarkStart w:id="16605" w:name="_ETM_Q36_748980"/>
      <w:bookmarkEnd w:id="16605"/>
      <w:r>
        <w:rPr>
          <w:rtl/>
        </w:rPr>
        <w:t xml:space="preserve">כראש </w:t>
      </w:r>
      <w:bookmarkStart w:id="16606" w:name="_ETM_Q36_749370"/>
      <w:bookmarkEnd w:id="16606"/>
      <w:r>
        <w:rPr>
          <w:rtl/>
        </w:rPr>
        <w:t xml:space="preserve">עיר </w:t>
      </w:r>
      <w:bookmarkStart w:id="16607" w:name="_ETM_Q36_749520"/>
      <w:bookmarkEnd w:id="16607"/>
      <w:r>
        <w:rPr>
          <w:rtl/>
        </w:rPr>
        <w:t>שע</w:t>
      </w:r>
      <w:r w:rsidR="0030390E">
        <w:rPr>
          <w:rFonts w:hint="cs"/>
          <w:rtl/>
        </w:rPr>
        <w:t>סק</w:t>
      </w:r>
      <w:r>
        <w:rPr>
          <w:rtl/>
        </w:rPr>
        <w:t xml:space="preserve"> </w:t>
      </w:r>
      <w:bookmarkStart w:id="16608" w:name="_ETM_Q36_749880"/>
      <w:bookmarkEnd w:id="16608"/>
      <w:r>
        <w:rPr>
          <w:rtl/>
        </w:rPr>
        <w:t xml:space="preserve">כל </w:t>
      </w:r>
      <w:bookmarkStart w:id="16609" w:name="_ETM_Q36_750150"/>
      <w:bookmarkEnd w:id="16609"/>
      <w:r>
        <w:rPr>
          <w:rtl/>
        </w:rPr>
        <w:t xml:space="preserve">חייו </w:t>
      </w:r>
      <w:bookmarkStart w:id="16610" w:name="_ETM_Q36_750480"/>
      <w:bookmarkEnd w:id="16610"/>
      <w:r>
        <w:rPr>
          <w:rtl/>
        </w:rPr>
        <w:t>בחינוך</w:t>
      </w:r>
      <w:r>
        <w:rPr>
          <w:rFonts w:hint="cs"/>
          <w:rtl/>
        </w:rPr>
        <w:t>,</w:t>
      </w:r>
      <w:r>
        <w:rPr>
          <w:rtl/>
        </w:rPr>
        <w:t xml:space="preserve"> </w:t>
      </w:r>
      <w:bookmarkStart w:id="16611" w:name="_ETM_Q36_751530"/>
      <w:bookmarkEnd w:id="16611"/>
      <w:r>
        <w:rPr>
          <w:rtl/>
        </w:rPr>
        <w:t>ועד</w:t>
      </w:r>
      <w:r>
        <w:rPr>
          <w:rFonts w:hint="cs"/>
          <w:rtl/>
        </w:rPr>
        <w:t>יין יש ציניות.</w:t>
      </w:r>
      <w:r>
        <w:rPr>
          <w:rtl/>
        </w:rPr>
        <w:t xml:space="preserve"> </w:t>
      </w:r>
      <w:bookmarkStart w:id="16612" w:name="_ETM_Q36_752129"/>
      <w:bookmarkStart w:id="16613" w:name="_ETM_Q36_754240"/>
      <w:bookmarkEnd w:id="16612"/>
      <w:bookmarkEnd w:id="16613"/>
      <w:r>
        <w:rPr>
          <w:rtl/>
        </w:rPr>
        <w:t xml:space="preserve">ועדיין </w:t>
      </w:r>
      <w:bookmarkStart w:id="16614" w:name="_ETM_Q36_754809"/>
      <w:bookmarkEnd w:id="16614"/>
      <w:r>
        <w:rPr>
          <w:rtl/>
        </w:rPr>
        <w:t xml:space="preserve">יש </w:t>
      </w:r>
      <w:bookmarkStart w:id="16615" w:name="_ETM_Q36_754929"/>
      <w:bookmarkEnd w:id="16615"/>
      <w:r>
        <w:rPr>
          <w:rtl/>
        </w:rPr>
        <w:t>ציניות</w:t>
      </w:r>
      <w:r>
        <w:rPr>
          <w:rFonts w:hint="cs"/>
          <w:rtl/>
        </w:rPr>
        <w:t>.</w:t>
      </w:r>
      <w:r>
        <w:rPr>
          <w:rtl/>
        </w:rPr>
        <w:t xml:space="preserve"> </w:t>
      </w:r>
      <w:bookmarkStart w:id="16616" w:name="_ETM_Q36_755440"/>
      <w:bookmarkEnd w:id="16616"/>
      <w:r>
        <w:rPr>
          <w:rtl/>
        </w:rPr>
        <w:t xml:space="preserve">וכמובן </w:t>
      </w:r>
      <w:bookmarkStart w:id="16617" w:name="_ETM_Q36_756159"/>
      <w:bookmarkEnd w:id="16617"/>
      <w:r>
        <w:rPr>
          <w:rFonts w:hint="cs"/>
          <w:rtl/>
        </w:rPr>
        <w:t xml:space="preserve">נלחם </w:t>
      </w:r>
      <w:r w:rsidR="003542E8">
        <w:rPr>
          <w:rFonts w:hint="cs"/>
          <w:rtl/>
        </w:rPr>
        <w:t>– – –</w:t>
      </w:r>
    </w:p>
    <w:p w:rsidR="002D76A7" w:rsidRDefault="002D76A7" w:rsidP="006E5331">
      <w:pPr>
        <w:rPr>
          <w:rtl/>
        </w:rPr>
      </w:pPr>
      <w:bookmarkStart w:id="16618" w:name="_ETM_Q36_756064"/>
      <w:bookmarkStart w:id="16619" w:name="_ETM_Q36_757134"/>
      <w:bookmarkStart w:id="16620" w:name="_ETM_Q36_757491"/>
      <w:bookmarkEnd w:id="16618"/>
      <w:bookmarkEnd w:id="16619"/>
      <w:bookmarkEnd w:id="16620"/>
    </w:p>
    <w:p w:rsidR="002D76A7" w:rsidRDefault="002D76A7" w:rsidP="006E5331">
      <w:pPr>
        <w:pStyle w:val="af5"/>
        <w:keepNext/>
        <w:rPr>
          <w:rtl/>
        </w:rPr>
      </w:pPr>
      <w:bookmarkStart w:id="16621" w:name="ET_interruption_5807_23"/>
      <w:r w:rsidRPr="00733169">
        <w:rPr>
          <w:rStyle w:val="TagStyle"/>
          <w:rtl/>
        </w:rPr>
        <w:t xml:space="preserve"> &lt;&lt; קריאה &gt;&gt; </w:t>
      </w:r>
      <w:r>
        <w:rPr>
          <w:rtl/>
        </w:rPr>
        <w:t>קטי קטרין שטרית (הליכוד):</w:t>
      </w:r>
      <w:r w:rsidRPr="00733169">
        <w:rPr>
          <w:rStyle w:val="TagStyle"/>
          <w:rtl/>
        </w:rPr>
        <w:t xml:space="preserve"> &lt;&lt; קריאה &gt;&gt;</w:t>
      </w:r>
      <w:r>
        <w:rPr>
          <w:rtl/>
        </w:rPr>
        <w:t xml:space="preserve">   </w:t>
      </w:r>
      <w:bookmarkEnd w:id="16621"/>
    </w:p>
    <w:p w:rsidR="002D76A7" w:rsidRPr="00733169" w:rsidRDefault="002D76A7" w:rsidP="006E5331">
      <w:pPr>
        <w:rPr>
          <w:rtl/>
          <w:lang w:eastAsia="he-IL"/>
        </w:rPr>
      </w:pPr>
    </w:p>
    <w:p w:rsidR="002D76A7" w:rsidRPr="00733169" w:rsidRDefault="002D76A7" w:rsidP="006E5331">
      <w:pPr>
        <w:rPr>
          <w:rtl/>
          <w:lang w:eastAsia="he-IL"/>
        </w:rPr>
      </w:pPr>
      <w:r w:rsidRPr="006B6F6A">
        <w:rPr>
          <w:rFonts w:hint="cs"/>
          <w:rtl/>
          <w:lang w:eastAsia="he-IL"/>
        </w:rPr>
        <w:t xml:space="preserve">אני רוצה להגיד לך, אם </w:t>
      </w:r>
      <w:bookmarkStart w:id="16622" w:name="_ETM_Q36_759575"/>
      <w:bookmarkEnd w:id="16622"/>
      <w:r w:rsidRPr="006B6F6A">
        <w:rPr>
          <w:rFonts w:hint="cs"/>
          <w:rtl/>
          <w:lang w:eastAsia="he-IL"/>
        </w:rPr>
        <w:t>זה היה תלוי בי, הייתי שמה אותך</w:t>
      </w:r>
      <w:r>
        <w:rPr>
          <w:rFonts w:hint="cs"/>
          <w:rtl/>
          <w:lang w:eastAsia="he-IL"/>
        </w:rPr>
        <w:t xml:space="preserve"> שר החינוך. לא סגן – שר החינוך.</w:t>
      </w:r>
    </w:p>
    <w:p w:rsidR="002D76A7" w:rsidRDefault="002D76A7" w:rsidP="006E5331">
      <w:pPr>
        <w:rPr>
          <w:rtl/>
          <w:lang w:eastAsia="he-IL"/>
        </w:rPr>
      </w:pPr>
    </w:p>
    <w:p w:rsidR="002D76A7" w:rsidRDefault="002D76A7" w:rsidP="006E5331">
      <w:pPr>
        <w:pStyle w:val="-"/>
        <w:keepNext/>
        <w:rPr>
          <w:rtl/>
        </w:rPr>
      </w:pPr>
      <w:bookmarkStart w:id="16623" w:name="ET_speakercontinue_6226_25"/>
      <w:r w:rsidRPr="00733169">
        <w:rPr>
          <w:rStyle w:val="TagStyle"/>
          <w:rtl/>
        </w:rPr>
        <w:t xml:space="preserve"> &lt;&lt; דובר_המשך &gt;&gt; </w:t>
      </w:r>
      <w:r>
        <w:rPr>
          <w:rtl/>
        </w:rPr>
        <w:t>מאיר יצחק הלוי (תקווה חדשה):</w:t>
      </w:r>
      <w:r w:rsidRPr="00733169">
        <w:rPr>
          <w:rStyle w:val="TagStyle"/>
          <w:rtl/>
        </w:rPr>
        <w:t xml:space="preserve"> &lt;&lt; דובר_המשך &gt;&gt;</w:t>
      </w:r>
      <w:r>
        <w:rPr>
          <w:rtl/>
        </w:rPr>
        <w:t xml:space="preserve">   </w:t>
      </w:r>
      <w:bookmarkEnd w:id="16623"/>
    </w:p>
    <w:p w:rsidR="002D76A7" w:rsidRDefault="002D76A7" w:rsidP="006E5331">
      <w:pPr>
        <w:rPr>
          <w:rtl/>
        </w:rPr>
      </w:pPr>
    </w:p>
    <w:p w:rsidR="002D76A7" w:rsidRDefault="002D76A7" w:rsidP="0030390E">
      <w:pPr>
        <w:rPr>
          <w:rtl/>
        </w:rPr>
      </w:pPr>
      <w:bookmarkStart w:id="16624" w:name="_ETM_Q36_761510"/>
      <w:bookmarkStart w:id="16625" w:name="_ETM_Q36_761616"/>
      <w:bookmarkEnd w:id="16624"/>
      <w:bookmarkEnd w:id="16625"/>
      <w:r>
        <w:rPr>
          <w:rtl/>
        </w:rPr>
        <w:t xml:space="preserve"> </w:t>
      </w:r>
      <w:bookmarkStart w:id="16626" w:name="_ETM_Q36_756610"/>
      <w:bookmarkStart w:id="16627" w:name="_ETM_Q36_757539"/>
      <w:bookmarkEnd w:id="16626"/>
      <w:bookmarkEnd w:id="16627"/>
      <w:r>
        <w:rPr>
          <w:rtl/>
        </w:rPr>
        <w:t xml:space="preserve">אני </w:t>
      </w:r>
      <w:bookmarkStart w:id="16628" w:name="_ETM_Q36_757750"/>
      <w:bookmarkEnd w:id="16628"/>
      <w:r>
        <w:rPr>
          <w:rtl/>
        </w:rPr>
        <w:t>לא</w:t>
      </w:r>
      <w:r>
        <w:rPr>
          <w:rFonts w:hint="cs"/>
          <w:rtl/>
        </w:rPr>
        <w:t xml:space="preserve">, </w:t>
      </w:r>
      <w:bookmarkStart w:id="16629" w:name="_ETM_Q36_760110"/>
      <w:bookmarkEnd w:id="16629"/>
      <w:r>
        <w:rPr>
          <w:rFonts w:hint="cs"/>
          <w:rtl/>
        </w:rPr>
        <w:t xml:space="preserve">יש שרת חינוך מצוינת. </w:t>
      </w:r>
      <w:bookmarkStart w:id="16630" w:name="_ETM_Q36_763620"/>
      <w:bookmarkEnd w:id="16630"/>
      <w:r>
        <w:rPr>
          <w:rFonts w:hint="cs"/>
          <w:rtl/>
        </w:rPr>
        <w:t xml:space="preserve">למה </w:t>
      </w:r>
      <w:r>
        <w:rPr>
          <w:rtl/>
        </w:rPr>
        <w:t xml:space="preserve">אני </w:t>
      </w:r>
      <w:bookmarkStart w:id="16631" w:name="_ETM_Q36_763740"/>
      <w:bookmarkEnd w:id="16631"/>
      <w:r>
        <w:rPr>
          <w:rtl/>
        </w:rPr>
        <w:t xml:space="preserve">אומר </w:t>
      </w:r>
      <w:bookmarkStart w:id="16632" w:name="_ETM_Q36_764010"/>
      <w:bookmarkEnd w:id="16632"/>
      <w:r>
        <w:rPr>
          <w:rtl/>
        </w:rPr>
        <w:t xml:space="preserve">את </w:t>
      </w:r>
      <w:bookmarkStart w:id="16633" w:name="_ETM_Q36_764070"/>
      <w:bookmarkEnd w:id="16633"/>
      <w:r>
        <w:rPr>
          <w:rtl/>
        </w:rPr>
        <w:t>הדברים</w:t>
      </w:r>
      <w:r w:rsidR="0030390E">
        <w:rPr>
          <w:rFonts w:hint="cs"/>
          <w:rtl/>
        </w:rPr>
        <w:t>?</w:t>
      </w:r>
    </w:p>
    <w:p w:rsidR="002D76A7" w:rsidRDefault="002D76A7" w:rsidP="006E5331">
      <w:pPr>
        <w:rPr>
          <w:rtl/>
        </w:rPr>
      </w:pPr>
    </w:p>
    <w:p w:rsidR="002D76A7" w:rsidRDefault="002D76A7" w:rsidP="006E5331">
      <w:pPr>
        <w:pStyle w:val="af5"/>
        <w:keepNext/>
        <w:rPr>
          <w:rtl/>
        </w:rPr>
      </w:pPr>
      <w:bookmarkStart w:id="16634" w:name="ET_interruption_5296_26"/>
      <w:r w:rsidRPr="00733169">
        <w:rPr>
          <w:rStyle w:val="TagStyle"/>
          <w:rtl/>
        </w:rPr>
        <w:t xml:space="preserve"> &lt;&lt; קריאה &gt;&gt; </w:t>
      </w:r>
      <w:r>
        <w:rPr>
          <w:rtl/>
        </w:rPr>
        <w:t>יואב קיש (הליכוד):</w:t>
      </w:r>
      <w:r w:rsidRPr="00733169">
        <w:rPr>
          <w:rStyle w:val="TagStyle"/>
          <w:rtl/>
        </w:rPr>
        <w:t xml:space="preserve"> &lt;&lt; קריאה &gt;&gt;</w:t>
      </w:r>
      <w:r>
        <w:rPr>
          <w:rtl/>
        </w:rPr>
        <w:t xml:space="preserve">   </w:t>
      </w:r>
      <w:bookmarkEnd w:id="16634"/>
    </w:p>
    <w:p w:rsidR="002D76A7" w:rsidRDefault="002D76A7" w:rsidP="003542E8">
      <w:pPr>
        <w:rPr>
          <w:rtl/>
          <w:lang w:eastAsia="he-IL"/>
        </w:rPr>
      </w:pPr>
    </w:p>
    <w:p w:rsidR="002D76A7" w:rsidRDefault="002D76A7" w:rsidP="006E5331">
      <w:pPr>
        <w:rPr>
          <w:rtl/>
          <w:lang w:eastAsia="he-IL"/>
        </w:rPr>
      </w:pPr>
      <w:r>
        <w:rPr>
          <w:rFonts w:hint="cs"/>
          <w:rtl/>
          <w:lang w:eastAsia="he-IL"/>
        </w:rPr>
        <w:t xml:space="preserve">אתה לא היית מפטר את המנכ"ל ככה. </w:t>
      </w:r>
    </w:p>
    <w:p w:rsidR="002D76A7" w:rsidRDefault="002D76A7" w:rsidP="009635F5">
      <w:pPr>
        <w:rPr>
          <w:rtl/>
        </w:rPr>
      </w:pPr>
    </w:p>
    <w:p w:rsidR="002D76A7" w:rsidRDefault="002D76A7" w:rsidP="000250E6">
      <w:pPr>
        <w:pStyle w:val="-"/>
        <w:keepNext/>
        <w:rPr>
          <w:rtl/>
        </w:rPr>
      </w:pPr>
      <w:bookmarkStart w:id="16635" w:name="TOR_Q37"/>
      <w:bookmarkStart w:id="16636" w:name="_ETM_Q37_180409"/>
      <w:bookmarkEnd w:id="16635"/>
      <w:bookmarkEnd w:id="16636"/>
      <w:r w:rsidRPr="00733169">
        <w:rPr>
          <w:rStyle w:val="TagStyle"/>
          <w:rtl/>
        </w:rPr>
        <w:t xml:space="preserve">&lt;&lt; דובר_המשך &gt;&gt; </w:t>
      </w:r>
      <w:r>
        <w:rPr>
          <w:rtl/>
        </w:rPr>
        <w:t>מאיר יצחק הלוי (תקווה חדשה):</w:t>
      </w:r>
      <w:r w:rsidRPr="00733169">
        <w:rPr>
          <w:rStyle w:val="TagStyle"/>
          <w:rtl/>
        </w:rPr>
        <w:t xml:space="preserve"> &lt;&lt; דובר_המשך &gt;&gt;</w:t>
      </w:r>
      <w:r>
        <w:rPr>
          <w:rtl/>
        </w:rPr>
        <w:t xml:space="preserve">   </w:t>
      </w:r>
    </w:p>
    <w:p w:rsidR="002D76A7" w:rsidRDefault="002D76A7" w:rsidP="000250E6">
      <w:pPr>
        <w:rPr>
          <w:rtl/>
        </w:rPr>
      </w:pPr>
    </w:p>
    <w:p w:rsidR="002D76A7" w:rsidRDefault="002D76A7" w:rsidP="0030390E">
      <w:pPr>
        <w:rPr>
          <w:rtl/>
        </w:rPr>
      </w:pPr>
      <w:r>
        <w:rPr>
          <w:rFonts w:hint="cs"/>
          <w:rtl/>
        </w:rPr>
        <w:t xml:space="preserve">אני אומר את הדברים </w:t>
      </w:r>
      <w:r w:rsidR="0030390E">
        <w:rPr>
          <w:rFonts w:hint="eastAsia"/>
          <w:rtl/>
        </w:rPr>
        <w:t>–</w:t>
      </w:r>
      <w:r w:rsidR="0030390E">
        <w:rPr>
          <w:rFonts w:hint="cs"/>
          <w:rtl/>
        </w:rPr>
        <w:t xml:space="preserve"> </w:t>
      </w:r>
      <w:r>
        <w:rPr>
          <w:rFonts w:hint="cs"/>
          <w:rtl/>
        </w:rPr>
        <w:t xml:space="preserve">אני רוצה להגיד לך משהו, תשמע, </w:t>
      </w:r>
      <w:bookmarkStart w:id="16637" w:name="_ETM_Q37_170000"/>
      <w:bookmarkEnd w:id="16637"/>
      <w:r>
        <w:rPr>
          <w:rFonts w:hint="cs"/>
          <w:rtl/>
        </w:rPr>
        <w:t xml:space="preserve">אני אגיד לך משהו לגבי העניין הזה. לא התכוונתי להתייחס לזה. אני חושב שבמקום שיש משרת אמון בין שר </w:t>
      </w:r>
      <w:bookmarkStart w:id="16638" w:name="_ETM_Q37_173000"/>
      <w:bookmarkEnd w:id="16638"/>
      <w:r>
        <w:rPr>
          <w:rFonts w:hint="cs"/>
          <w:rtl/>
        </w:rPr>
        <w:t xml:space="preserve">לבין מנכ"ל, </w:t>
      </w:r>
      <w:r>
        <w:rPr>
          <w:rtl/>
        </w:rPr>
        <w:t xml:space="preserve">יש </w:t>
      </w:r>
      <w:bookmarkStart w:id="16639" w:name="_ETM_Q37_180650"/>
      <w:bookmarkEnd w:id="16639"/>
      <w:r>
        <w:rPr>
          <w:rtl/>
        </w:rPr>
        <w:t xml:space="preserve">פעמים </w:t>
      </w:r>
      <w:bookmarkStart w:id="16640" w:name="_ETM_Q37_181129"/>
      <w:bookmarkEnd w:id="16640"/>
      <w:r>
        <w:rPr>
          <w:rFonts w:hint="cs"/>
          <w:rtl/>
        </w:rPr>
        <w:t>ש</w:t>
      </w:r>
      <w:r>
        <w:rPr>
          <w:rtl/>
        </w:rPr>
        <w:t xml:space="preserve">העבודה לא </w:t>
      </w:r>
      <w:bookmarkStart w:id="16641" w:name="_ETM_Q37_181400"/>
      <w:bookmarkEnd w:id="16641"/>
      <w:r>
        <w:rPr>
          <w:rtl/>
        </w:rPr>
        <w:t>ז</w:t>
      </w:r>
      <w:bookmarkStart w:id="16642" w:name="_ETM_Q37_181730"/>
      <w:bookmarkStart w:id="16643" w:name="_ETM_Q37_181880"/>
      <w:bookmarkEnd w:id="16642"/>
      <w:bookmarkEnd w:id="16643"/>
      <w:r>
        <w:rPr>
          <w:rFonts w:hint="cs"/>
          <w:rtl/>
        </w:rPr>
        <w:t xml:space="preserve">ורמת </w:t>
      </w:r>
      <w:bookmarkStart w:id="16644" w:name="_ETM_Q37_182270"/>
      <w:bookmarkEnd w:id="16644"/>
      <w:r>
        <w:rPr>
          <w:rtl/>
        </w:rPr>
        <w:t xml:space="preserve">כמו </w:t>
      </w:r>
      <w:bookmarkStart w:id="16645" w:name="_ETM_Q37_182480"/>
      <w:bookmarkEnd w:id="16645"/>
      <w:r>
        <w:rPr>
          <w:rtl/>
        </w:rPr>
        <w:t xml:space="preserve">שצריך </w:t>
      </w:r>
      <w:bookmarkStart w:id="16646" w:name="_ETM_Q37_182779"/>
      <w:bookmarkEnd w:id="16646"/>
      <w:r>
        <w:rPr>
          <w:rFonts w:hint="cs"/>
          <w:rtl/>
        </w:rPr>
        <w:t>ו</w:t>
      </w:r>
      <w:r>
        <w:rPr>
          <w:rtl/>
        </w:rPr>
        <w:t>מחו</w:t>
      </w:r>
      <w:r>
        <w:rPr>
          <w:rFonts w:hint="cs"/>
          <w:rtl/>
        </w:rPr>
        <w:t xml:space="preserve">בתו של השר </w:t>
      </w:r>
      <w:bookmarkStart w:id="16647" w:name="_ETM_Q37_183230"/>
      <w:bookmarkStart w:id="16648" w:name="_ETM_Q37_183409"/>
      <w:bookmarkStart w:id="16649" w:name="_ETM_Q37_183830"/>
      <w:bookmarkEnd w:id="16647"/>
      <w:bookmarkEnd w:id="16648"/>
      <w:bookmarkEnd w:id="16649"/>
      <w:r>
        <w:rPr>
          <w:rtl/>
        </w:rPr>
        <w:t xml:space="preserve">לעשות </w:t>
      </w:r>
      <w:bookmarkStart w:id="16650" w:name="_ETM_Q37_184250"/>
      <w:bookmarkEnd w:id="16650"/>
      <w:r>
        <w:rPr>
          <w:rtl/>
        </w:rPr>
        <w:t xml:space="preserve">את </w:t>
      </w:r>
      <w:bookmarkStart w:id="16651" w:name="_ETM_Q37_184370"/>
      <w:bookmarkEnd w:id="16651"/>
      <w:r>
        <w:rPr>
          <w:rtl/>
        </w:rPr>
        <w:t>זה</w:t>
      </w:r>
      <w:r>
        <w:rPr>
          <w:rFonts w:hint="cs"/>
          <w:rtl/>
        </w:rPr>
        <w:t>.</w:t>
      </w:r>
      <w:r>
        <w:rPr>
          <w:rtl/>
        </w:rPr>
        <w:t xml:space="preserve"> </w:t>
      </w:r>
      <w:bookmarkStart w:id="16652" w:name="_ETM_Q37_184819"/>
      <w:bookmarkEnd w:id="16652"/>
      <w:r>
        <w:rPr>
          <w:rtl/>
        </w:rPr>
        <w:t xml:space="preserve">אם </w:t>
      </w:r>
      <w:bookmarkStart w:id="16653" w:name="_ETM_Q37_185029"/>
      <w:bookmarkEnd w:id="16653"/>
      <w:r>
        <w:rPr>
          <w:rtl/>
        </w:rPr>
        <w:t>מי</w:t>
      </w:r>
      <w:r>
        <w:rPr>
          <w:rFonts w:hint="cs"/>
          <w:rtl/>
        </w:rPr>
        <w:t>שהו</w:t>
      </w:r>
      <w:r>
        <w:rPr>
          <w:rtl/>
        </w:rPr>
        <w:t xml:space="preserve"> </w:t>
      </w:r>
      <w:bookmarkStart w:id="16654" w:name="_ETM_Q37_185150"/>
      <w:bookmarkEnd w:id="16654"/>
      <w:r>
        <w:rPr>
          <w:rtl/>
        </w:rPr>
        <w:t xml:space="preserve">לא </w:t>
      </w:r>
      <w:bookmarkStart w:id="16655" w:name="_ETM_Q37_185420"/>
      <w:bookmarkEnd w:id="16655"/>
      <w:r>
        <w:rPr>
          <w:rtl/>
        </w:rPr>
        <w:t xml:space="preserve">מבין </w:t>
      </w:r>
      <w:bookmarkStart w:id="16656" w:name="_ETM_Q37_185690"/>
      <w:bookmarkEnd w:id="16656"/>
      <w:r>
        <w:rPr>
          <w:rtl/>
        </w:rPr>
        <w:t xml:space="preserve">את </w:t>
      </w:r>
      <w:bookmarkStart w:id="16657" w:name="_ETM_Q37_185779"/>
      <w:bookmarkEnd w:id="16657"/>
      <w:r>
        <w:rPr>
          <w:rtl/>
        </w:rPr>
        <w:t>זה</w:t>
      </w:r>
      <w:r>
        <w:rPr>
          <w:rFonts w:hint="cs"/>
          <w:rtl/>
        </w:rPr>
        <w:t xml:space="preserve">, </w:t>
      </w:r>
      <w:bookmarkStart w:id="16658" w:name="_ETM_Q37_185870"/>
      <w:bookmarkEnd w:id="16658"/>
      <w:r>
        <w:rPr>
          <w:rFonts w:hint="cs"/>
          <w:rtl/>
        </w:rPr>
        <w:t xml:space="preserve">הוא </w:t>
      </w:r>
      <w:r>
        <w:rPr>
          <w:rtl/>
        </w:rPr>
        <w:t xml:space="preserve">לא </w:t>
      </w:r>
      <w:bookmarkStart w:id="16659" w:name="_ETM_Q37_185990"/>
      <w:bookmarkEnd w:id="16659"/>
      <w:r>
        <w:rPr>
          <w:rtl/>
        </w:rPr>
        <w:t xml:space="preserve">מבין </w:t>
      </w:r>
      <w:bookmarkStart w:id="16660" w:name="_ETM_Q37_186290"/>
      <w:bookmarkEnd w:id="16660"/>
      <w:r>
        <w:rPr>
          <w:rtl/>
        </w:rPr>
        <w:t xml:space="preserve">ניהול </w:t>
      </w:r>
      <w:bookmarkStart w:id="16661" w:name="_ETM_Q37_186500"/>
      <w:bookmarkEnd w:id="16661"/>
      <w:r>
        <w:rPr>
          <w:rFonts w:hint="cs"/>
          <w:rtl/>
        </w:rPr>
        <w:t>מהו.</w:t>
      </w:r>
      <w:r>
        <w:rPr>
          <w:rtl/>
        </w:rPr>
        <w:t xml:space="preserve"> </w:t>
      </w:r>
      <w:bookmarkStart w:id="16662" w:name="_ETM_Q37_187509"/>
      <w:bookmarkStart w:id="16663" w:name="_ETM_Q37_185000"/>
      <w:bookmarkEnd w:id="16662"/>
      <w:bookmarkEnd w:id="16663"/>
      <w:r>
        <w:rPr>
          <w:rtl/>
        </w:rPr>
        <w:t xml:space="preserve">אני </w:t>
      </w:r>
      <w:bookmarkStart w:id="16664" w:name="_ETM_Q37_188019"/>
      <w:bookmarkEnd w:id="16664"/>
      <w:r>
        <w:rPr>
          <w:rtl/>
        </w:rPr>
        <w:t xml:space="preserve">פיטרתי </w:t>
      </w:r>
      <w:bookmarkStart w:id="16665" w:name="_ETM_Q37_188710"/>
      <w:bookmarkEnd w:id="16665"/>
      <w:r>
        <w:rPr>
          <w:rFonts w:hint="cs"/>
          <w:rtl/>
        </w:rPr>
        <w:t>אנשים שהיו</w:t>
      </w:r>
      <w:bookmarkStart w:id="16666" w:name="_ETM_Q37_189160"/>
      <w:bookmarkStart w:id="16667" w:name="_ETM_Q37_189340"/>
      <w:bookmarkEnd w:id="16666"/>
      <w:bookmarkEnd w:id="16667"/>
      <w:r>
        <w:rPr>
          <w:rtl/>
        </w:rPr>
        <w:t xml:space="preserve"> </w:t>
      </w:r>
      <w:bookmarkStart w:id="16668" w:name="_ETM_Q37_189490"/>
      <w:bookmarkEnd w:id="16668"/>
      <w:r>
        <w:rPr>
          <w:rtl/>
        </w:rPr>
        <w:t xml:space="preserve">משרות </w:t>
      </w:r>
      <w:bookmarkStart w:id="16669" w:name="_ETM_Q37_189760"/>
      <w:bookmarkEnd w:id="16669"/>
      <w:r>
        <w:rPr>
          <w:rtl/>
        </w:rPr>
        <w:t xml:space="preserve">אמון </w:t>
      </w:r>
      <w:bookmarkStart w:id="16670" w:name="_ETM_Q37_190030"/>
      <w:bookmarkEnd w:id="16670"/>
      <w:r>
        <w:rPr>
          <w:rtl/>
        </w:rPr>
        <w:t>שלי</w:t>
      </w:r>
      <w:r>
        <w:rPr>
          <w:rFonts w:hint="cs"/>
          <w:rtl/>
        </w:rPr>
        <w:t>.</w:t>
      </w:r>
      <w:r>
        <w:rPr>
          <w:rtl/>
        </w:rPr>
        <w:t xml:space="preserve"> </w:t>
      </w:r>
      <w:bookmarkStart w:id="16671" w:name="_ETM_Q37_190719"/>
      <w:bookmarkEnd w:id="16671"/>
      <w:r>
        <w:rPr>
          <w:rtl/>
        </w:rPr>
        <w:t xml:space="preserve">אין </w:t>
      </w:r>
      <w:bookmarkStart w:id="16672" w:name="_ETM_Q37_191080"/>
      <w:bookmarkEnd w:id="16672"/>
      <w:r>
        <w:rPr>
          <w:rtl/>
        </w:rPr>
        <w:t xml:space="preserve">בעניין </w:t>
      </w:r>
      <w:bookmarkStart w:id="16673" w:name="_ETM_Q37_191469"/>
      <w:bookmarkEnd w:id="16673"/>
      <w:r>
        <w:rPr>
          <w:rtl/>
        </w:rPr>
        <w:t xml:space="preserve">הזה </w:t>
      </w:r>
      <w:bookmarkStart w:id="16674" w:name="_ETM_Q37_191650"/>
      <w:bookmarkEnd w:id="16674"/>
      <w:r>
        <w:rPr>
          <w:rtl/>
        </w:rPr>
        <w:t>ויכוח</w:t>
      </w:r>
      <w:r>
        <w:rPr>
          <w:rFonts w:hint="cs"/>
          <w:rtl/>
        </w:rPr>
        <w:t>.</w:t>
      </w:r>
      <w:r>
        <w:rPr>
          <w:rtl/>
        </w:rPr>
        <w:t xml:space="preserve"> </w:t>
      </w:r>
      <w:bookmarkStart w:id="16675" w:name="_ETM_Q37_192039"/>
      <w:bookmarkEnd w:id="16675"/>
      <w:r>
        <w:rPr>
          <w:rtl/>
        </w:rPr>
        <w:t xml:space="preserve">אם </w:t>
      </w:r>
      <w:bookmarkStart w:id="16676" w:name="_ETM_Q37_192219"/>
      <w:bookmarkEnd w:id="16676"/>
      <w:r>
        <w:rPr>
          <w:rtl/>
        </w:rPr>
        <w:t xml:space="preserve">אתה </w:t>
      </w:r>
      <w:bookmarkStart w:id="16677" w:name="_ETM_Q37_192429"/>
      <w:bookmarkEnd w:id="16677"/>
      <w:r>
        <w:rPr>
          <w:rtl/>
        </w:rPr>
        <w:t xml:space="preserve">לא </w:t>
      </w:r>
      <w:bookmarkStart w:id="16678" w:name="_ETM_Q37_192549"/>
      <w:bookmarkEnd w:id="16678"/>
      <w:r>
        <w:rPr>
          <w:rtl/>
        </w:rPr>
        <w:t xml:space="preserve">עושה </w:t>
      </w:r>
      <w:bookmarkStart w:id="16679" w:name="_ETM_Q37_192789"/>
      <w:bookmarkEnd w:id="16679"/>
      <w:r>
        <w:rPr>
          <w:rtl/>
        </w:rPr>
        <w:t xml:space="preserve">את </w:t>
      </w:r>
      <w:bookmarkStart w:id="16680" w:name="_ETM_Q37_192849"/>
      <w:bookmarkEnd w:id="16680"/>
      <w:r>
        <w:rPr>
          <w:rtl/>
        </w:rPr>
        <w:t>זה</w:t>
      </w:r>
      <w:r>
        <w:rPr>
          <w:rFonts w:hint="cs"/>
          <w:rtl/>
        </w:rPr>
        <w:t>,</w:t>
      </w:r>
      <w:r>
        <w:rPr>
          <w:rtl/>
        </w:rPr>
        <w:t xml:space="preserve"> </w:t>
      </w:r>
      <w:bookmarkStart w:id="16681" w:name="_ETM_Q37_192910"/>
      <w:bookmarkEnd w:id="16681"/>
      <w:r>
        <w:rPr>
          <w:rtl/>
        </w:rPr>
        <w:t xml:space="preserve">אתה </w:t>
      </w:r>
      <w:bookmarkStart w:id="16682" w:name="_ETM_Q37_193059"/>
      <w:bookmarkEnd w:id="16682"/>
      <w:r>
        <w:rPr>
          <w:rtl/>
        </w:rPr>
        <w:t xml:space="preserve">חוטא </w:t>
      </w:r>
      <w:bookmarkStart w:id="16683" w:name="_ETM_Q37_193299"/>
      <w:bookmarkEnd w:id="16683"/>
      <w:r>
        <w:rPr>
          <w:rtl/>
        </w:rPr>
        <w:t>לתפקידך</w:t>
      </w:r>
      <w:r>
        <w:rPr>
          <w:rFonts w:hint="cs"/>
          <w:rtl/>
        </w:rPr>
        <w:t>.</w:t>
      </w:r>
      <w:r>
        <w:rPr>
          <w:rtl/>
        </w:rPr>
        <w:t xml:space="preserve"> </w:t>
      </w:r>
      <w:bookmarkStart w:id="16684" w:name="_ETM_Q37_194139"/>
      <w:bookmarkEnd w:id="16684"/>
      <w:r>
        <w:rPr>
          <w:rtl/>
        </w:rPr>
        <w:t xml:space="preserve">ככה </w:t>
      </w:r>
      <w:bookmarkStart w:id="16685" w:name="_ETM_Q37_194469"/>
      <w:bookmarkEnd w:id="16685"/>
      <w:r>
        <w:rPr>
          <w:rtl/>
        </w:rPr>
        <w:t xml:space="preserve">אני </w:t>
      </w:r>
      <w:bookmarkStart w:id="16686" w:name="_ETM_Q37_194589"/>
      <w:bookmarkEnd w:id="16686"/>
      <w:r>
        <w:rPr>
          <w:rtl/>
        </w:rPr>
        <w:t xml:space="preserve">רואה </w:t>
      </w:r>
      <w:bookmarkStart w:id="16687" w:name="_ETM_Q37_194769"/>
      <w:bookmarkEnd w:id="16687"/>
      <w:r>
        <w:rPr>
          <w:rtl/>
        </w:rPr>
        <w:t xml:space="preserve">את </w:t>
      </w:r>
      <w:bookmarkStart w:id="16688" w:name="_ETM_Q37_194830"/>
      <w:bookmarkEnd w:id="16688"/>
      <w:r>
        <w:rPr>
          <w:rtl/>
        </w:rPr>
        <w:t>הדברים</w:t>
      </w:r>
      <w:r>
        <w:rPr>
          <w:rFonts w:hint="cs"/>
          <w:rtl/>
        </w:rPr>
        <w:t>.</w:t>
      </w:r>
    </w:p>
    <w:p w:rsidR="002D76A7" w:rsidRDefault="002D76A7" w:rsidP="006E5331">
      <w:pPr>
        <w:rPr>
          <w:rtl/>
        </w:rPr>
      </w:pPr>
    </w:p>
    <w:p w:rsidR="002D76A7" w:rsidRDefault="002D76A7" w:rsidP="006E5331">
      <w:pPr>
        <w:pStyle w:val="af5"/>
        <w:rPr>
          <w:rtl/>
        </w:rPr>
      </w:pPr>
      <w:bookmarkStart w:id="16689" w:name="ET_interruption_5296_1"/>
      <w:r w:rsidRPr="00E663EB">
        <w:rPr>
          <w:rStyle w:val="TagStyle"/>
          <w:rtl/>
        </w:rPr>
        <w:t xml:space="preserve"> &lt;&lt; קריאה &gt;&gt;</w:t>
      </w:r>
      <w:r w:rsidRPr="006D1784">
        <w:rPr>
          <w:rStyle w:val="TagStyle"/>
          <w:rtl/>
        </w:rPr>
        <w:t xml:space="preserve"> </w:t>
      </w:r>
      <w:r>
        <w:rPr>
          <w:rtl/>
        </w:rPr>
        <w:t>יואב קיש (הליכוד):</w:t>
      </w:r>
      <w:r w:rsidRPr="006D1784">
        <w:rPr>
          <w:rStyle w:val="TagStyle"/>
          <w:rtl/>
        </w:rPr>
        <w:t xml:space="preserve"> </w:t>
      </w:r>
      <w:r w:rsidRPr="00E663EB">
        <w:rPr>
          <w:rStyle w:val="TagStyle"/>
          <w:rtl/>
        </w:rPr>
        <w:t>&lt;&lt; קריאה &gt;&gt;</w:t>
      </w:r>
      <w:r>
        <w:rPr>
          <w:rtl/>
        </w:rPr>
        <w:t xml:space="preserve">  </w:t>
      </w:r>
      <w:bookmarkEnd w:id="16689"/>
    </w:p>
    <w:p w:rsidR="002D76A7" w:rsidRDefault="002D76A7" w:rsidP="003542E8">
      <w:pPr>
        <w:rPr>
          <w:rtl/>
        </w:rPr>
      </w:pPr>
    </w:p>
    <w:p w:rsidR="002D76A7" w:rsidRDefault="002D76A7" w:rsidP="006E5331">
      <w:pPr>
        <w:rPr>
          <w:rtl/>
        </w:rPr>
      </w:pPr>
      <w:bookmarkStart w:id="16690" w:name="_ETM_Q37_195670"/>
      <w:bookmarkEnd w:id="16690"/>
      <w:r>
        <w:rPr>
          <w:rFonts w:hint="cs"/>
          <w:rtl/>
        </w:rPr>
        <w:t xml:space="preserve">אבל הוויכוח הוא לא על זה. </w:t>
      </w:r>
    </w:p>
    <w:p w:rsidR="002D76A7" w:rsidRDefault="002D76A7" w:rsidP="006E5331">
      <w:pPr>
        <w:rPr>
          <w:rtl/>
        </w:rPr>
      </w:pPr>
    </w:p>
    <w:p w:rsidR="002D76A7" w:rsidRDefault="00673073" w:rsidP="00673073">
      <w:pPr>
        <w:pStyle w:val="-"/>
        <w:rPr>
          <w:rtl/>
        </w:rPr>
      </w:pPr>
      <w:bookmarkStart w:id="16691" w:name="ET_speakercontinue_6226_1943"/>
      <w:r w:rsidRPr="00673073">
        <w:rPr>
          <w:rStyle w:val="TagStyle"/>
          <w:rtl/>
        </w:rPr>
        <w:t xml:space="preserve"> &lt;&lt; דובר_המשך &gt;&gt;</w:t>
      </w:r>
      <w:r w:rsidR="002D76A7" w:rsidRPr="006D1784">
        <w:rPr>
          <w:rStyle w:val="TagStyle"/>
          <w:rtl/>
        </w:rPr>
        <w:t xml:space="preserve"> </w:t>
      </w:r>
      <w:bookmarkStart w:id="16692" w:name="_Toc90397092"/>
      <w:r w:rsidR="002D76A7">
        <w:rPr>
          <w:rtl/>
        </w:rPr>
        <w:t>מאיר יצחק הלוי (תקווה חדשה):</w:t>
      </w:r>
      <w:bookmarkEnd w:id="16692"/>
      <w:r w:rsidR="002D76A7" w:rsidRPr="006D1784">
        <w:rPr>
          <w:rStyle w:val="TagStyle"/>
          <w:rtl/>
        </w:rPr>
        <w:t xml:space="preserve"> </w:t>
      </w:r>
      <w:r w:rsidRPr="00673073">
        <w:rPr>
          <w:rStyle w:val="TagStyle"/>
          <w:rtl/>
        </w:rPr>
        <w:t>&lt;&lt; דובר_המשך &gt;&gt;</w:t>
      </w:r>
      <w:bookmarkEnd w:id="16691"/>
      <w:r w:rsidRPr="00673073">
        <w:rPr>
          <w:rStyle w:val="TagStyle"/>
          <w:rtl/>
        </w:rPr>
        <w:t xml:space="preserve"> </w:t>
      </w:r>
      <w:r w:rsidR="002D76A7">
        <w:rPr>
          <w:rtl/>
        </w:rPr>
        <w:t xml:space="preserve">  </w:t>
      </w:r>
    </w:p>
    <w:p w:rsidR="002D76A7" w:rsidRDefault="002D76A7" w:rsidP="003542E8">
      <w:pPr>
        <w:rPr>
          <w:rtl/>
          <w:lang w:eastAsia="he-IL"/>
        </w:rPr>
      </w:pPr>
    </w:p>
    <w:p w:rsidR="002D76A7" w:rsidRDefault="002D76A7" w:rsidP="006E5331">
      <w:pPr>
        <w:rPr>
          <w:rtl/>
          <w:lang w:eastAsia="he-IL"/>
        </w:rPr>
      </w:pPr>
      <w:bookmarkStart w:id="16693" w:name="_ETM_Q37_203000"/>
      <w:bookmarkEnd w:id="16693"/>
      <w:r>
        <w:rPr>
          <w:rFonts w:hint="cs"/>
          <w:rtl/>
          <w:lang w:eastAsia="he-IL"/>
        </w:rPr>
        <w:t>האמן לי, אני מכיר את המנכ"ל</w:t>
      </w:r>
      <w:bookmarkStart w:id="16694" w:name="_ETM_Q37_196000"/>
      <w:bookmarkEnd w:id="16694"/>
      <w:r>
        <w:rPr>
          <w:rFonts w:hint="cs"/>
          <w:rtl/>
          <w:lang w:eastAsia="he-IL"/>
        </w:rPr>
        <w:t xml:space="preserve"> מצוין. זה לא קשור אליו. </w:t>
      </w:r>
    </w:p>
    <w:p w:rsidR="002D76A7" w:rsidRDefault="002D76A7" w:rsidP="006E5331">
      <w:pPr>
        <w:rPr>
          <w:rtl/>
          <w:lang w:eastAsia="he-IL"/>
        </w:rPr>
      </w:pPr>
      <w:bookmarkStart w:id="16695" w:name="_ETM_Q37_200000"/>
      <w:bookmarkEnd w:id="16695"/>
    </w:p>
    <w:p w:rsidR="002D76A7" w:rsidRDefault="002D76A7" w:rsidP="006E5331">
      <w:pPr>
        <w:pStyle w:val="af5"/>
        <w:rPr>
          <w:rtl/>
        </w:rPr>
      </w:pPr>
      <w:bookmarkStart w:id="16696" w:name="ET_interruption_5296_3"/>
      <w:r w:rsidRPr="00E663EB">
        <w:rPr>
          <w:rStyle w:val="TagStyle"/>
          <w:rtl/>
        </w:rPr>
        <w:t xml:space="preserve"> &lt;&lt; קריאה &gt;&gt;</w:t>
      </w:r>
      <w:r w:rsidRPr="006D1784">
        <w:rPr>
          <w:rStyle w:val="TagStyle"/>
          <w:rtl/>
        </w:rPr>
        <w:t xml:space="preserve"> </w:t>
      </w:r>
      <w:r>
        <w:rPr>
          <w:rtl/>
        </w:rPr>
        <w:t>יואב קיש (הליכוד):</w:t>
      </w:r>
      <w:r w:rsidRPr="006D1784">
        <w:rPr>
          <w:rStyle w:val="TagStyle"/>
          <w:rtl/>
        </w:rPr>
        <w:t xml:space="preserve"> </w:t>
      </w:r>
      <w:r w:rsidRPr="00E663EB">
        <w:rPr>
          <w:rStyle w:val="TagStyle"/>
          <w:rtl/>
        </w:rPr>
        <w:t>&lt;&lt; קריאה &gt;&gt;</w:t>
      </w:r>
      <w:r>
        <w:rPr>
          <w:rtl/>
        </w:rPr>
        <w:t xml:space="preserve">  </w:t>
      </w:r>
      <w:bookmarkEnd w:id="16696"/>
    </w:p>
    <w:p w:rsidR="002D76A7" w:rsidRDefault="002D76A7" w:rsidP="003542E8">
      <w:pPr>
        <w:rPr>
          <w:rtl/>
          <w:lang w:eastAsia="he-IL"/>
        </w:rPr>
      </w:pPr>
    </w:p>
    <w:p w:rsidR="002D76A7" w:rsidRDefault="002D76A7" w:rsidP="003542E8">
      <w:pPr>
        <w:rPr>
          <w:rtl/>
          <w:lang w:eastAsia="he-IL"/>
        </w:rPr>
      </w:pPr>
      <w:bookmarkStart w:id="16697" w:name="_ETM_Q37_195000"/>
      <w:bookmarkEnd w:id="16697"/>
      <w:r>
        <w:rPr>
          <w:rFonts w:hint="cs"/>
          <w:rtl/>
          <w:lang w:eastAsia="he-IL"/>
        </w:rPr>
        <w:t>הוויכוח לא על זה. אמרו</w:t>
      </w:r>
      <w:bookmarkStart w:id="16698" w:name="_ETM_Q37_199000"/>
      <w:bookmarkEnd w:id="16698"/>
      <w:r>
        <w:rPr>
          <w:rFonts w:hint="cs"/>
          <w:rtl/>
          <w:lang w:eastAsia="he-IL"/>
        </w:rPr>
        <w:t xml:space="preserve"> שהוא התבטא </w:t>
      </w:r>
      <w:r w:rsidR="003542E8">
        <w:rPr>
          <w:rFonts w:hint="cs"/>
          <w:rtl/>
          <w:lang w:eastAsia="he-IL"/>
        </w:rPr>
        <w:t>– – –</w:t>
      </w:r>
      <w:r>
        <w:rPr>
          <w:rFonts w:hint="cs"/>
          <w:rtl/>
          <w:lang w:eastAsia="he-IL"/>
        </w:rPr>
        <w:t xml:space="preserve"> </w:t>
      </w:r>
    </w:p>
    <w:p w:rsidR="002D76A7" w:rsidRDefault="002D76A7" w:rsidP="006E5331">
      <w:pPr>
        <w:rPr>
          <w:rtl/>
          <w:lang w:eastAsia="he-IL"/>
        </w:rPr>
      </w:pPr>
    </w:p>
    <w:p w:rsidR="002D76A7" w:rsidRDefault="002D76A7" w:rsidP="006E5331">
      <w:pPr>
        <w:pStyle w:val="af6"/>
        <w:rPr>
          <w:rtl/>
        </w:rPr>
      </w:pPr>
      <w:r w:rsidRPr="00E663EB">
        <w:rPr>
          <w:rStyle w:val="TagStyle"/>
          <w:rtl/>
        </w:rPr>
        <w:t xml:space="preserve"> &lt;&lt; יור &gt;&gt;</w:t>
      </w:r>
      <w:r w:rsidRPr="006D1784">
        <w:rPr>
          <w:rStyle w:val="TagStyle"/>
          <w:rtl/>
        </w:rPr>
        <w:t xml:space="preserve"> </w:t>
      </w:r>
      <w:r>
        <w:rPr>
          <w:rtl/>
        </w:rPr>
        <w:t>היו"ר מיקי לוי:</w:t>
      </w:r>
      <w:r w:rsidRPr="006D1784">
        <w:rPr>
          <w:rStyle w:val="TagStyle"/>
          <w:rtl/>
        </w:rPr>
        <w:t xml:space="preserve"> </w:t>
      </w:r>
      <w:r w:rsidRPr="00E663EB">
        <w:rPr>
          <w:rStyle w:val="TagStyle"/>
          <w:rtl/>
        </w:rPr>
        <w:t>&lt;&lt; יור &gt;&gt;</w:t>
      </w:r>
      <w:r>
        <w:rPr>
          <w:rtl/>
        </w:rPr>
        <w:t xml:space="preserve">  </w:t>
      </w:r>
    </w:p>
    <w:p w:rsidR="002D76A7" w:rsidRDefault="002D76A7" w:rsidP="003542E8">
      <w:pPr>
        <w:rPr>
          <w:rtl/>
          <w:lang w:eastAsia="he-IL"/>
        </w:rPr>
      </w:pPr>
    </w:p>
    <w:p w:rsidR="002D76A7" w:rsidRDefault="002D76A7" w:rsidP="006E5331">
      <w:pPr>
        <w:rPr>
          <w:rtl/>
          <w:lang w:eastAsia="he-IL"/>
        </w:rPr>
      </w:pPr>
      <w:r>
        <w:rPr>
          <w:rFonts w:hint="cs"/>
          <w:rtl/>
          <w:lang w:eastAsia="he-IL"/>
        </w:rPr>
        <w:t>משפט לסיכום, בבקשה.</w:t>
      </w:r>
    </w:p>
    <w:p w:rsidR="002D76A7" w:rsidRDefault="002D76A7" w:rsidP="006E5331">
      <w:pPr>
        <w:rPr>
          <w:rtl/>
          <w:lang w:eastAsia="he-IL"/>
        </w:rPr>
      </w:pPr>
      <w:bookmarkStart w:id="16699" w:name="_ETM_Q37_197000"/>
      <w:bookmarkEnd w:id="16699"/>
    </w:p>
    <w:p w:rsidR="002D76A7" w:rsidRDefault="002D76A7" w:rsidP="006E5331">
      <w:pPr>
        <w:pStyle w:val="-"/>
        <w:rPr>
          <w:rtl/>
        </w:rPr>
      </w:pPr>
      <w:bookmarkStart w:id="16700" w:name="ET_speakercontinue_6226_5"/>
      <w:r w:rsidRPr="00E663EB">
        <w:rPr>
          <w:rStyle w:val="TagStyle"/>
          <w:rtl/>
        </w:rPr>
        <w:t xml:space="preserve"> &lt;&lt; דובר_המשך &gt;&gt;</w:t>
      </w:r>
      <w:r w:rsidRPr="006D1784">
        <w:rPr>
          <w:rStyle w:val="TagStyle"/>
          <w:rtl/>
        </w:rPr>
        <w:t xml:space="preserve"> </w:t>
      </w:r>
      <w:r>
        <w:rPr>
          <w:rtl/>
        </w:rPr>
        <w:t>מאיר יצחק הלוי (תקווה חדשה):</w:t>
      </w:r>
      <w:r w:rsidRPr="006D1784">
        <w:rPr>
          <w:rStyle w:val="TagStyle"/>
          <w:rtl/>
        </w:rPr>
        <w:t xml:space="preserve"> </w:t>
      </w:r>
      <w:r w:rsidRPr="00E663EB">
        <w:rPr>
          <w:rStyle w:val="TagStyle"/>
          <w:rtl/>
        </w:rPr>
        <w:t>&lt;&lt; דובר_המשך &gt;&gt;</w:t>
      </w:r>
      <w:r>
        <w:rPr>
          <w:rtl/>
        </w:rPr>
        <w:t xml:space="preserve">  </w:t>
      </w:r>
      <w:bookmarkEnd w:id="16700"/>
    </w:p>
    <w:p w:rsidR="002D76A7" w:rsidRDefault="002D76A7" w:rsidP="003542E8">
      <w:pPr>
        <w:rPr>
          <w:rtl/>
          <w:lang w:eastAsia="he-IL"/>
        </w:rPr>
      </w:pPr>
    </w:p>
    <w:p w:rsidR="002D76A7" w:rsidRDefault="002D76A7" w:rsidP="003542E8">
      <w:pPr>
        <w:rPr>
          <w:rtl/>
        </w:rPr>
      </w:pPr>
      <w:bookmarkStart w:id="16701" w:name="_ETM_Q37_198000"/>
      <w:bookmarkEnd w:id="16701"/>
      <w:r>
        <w:rPr>
          <w:rFonts w:hint="cs"/>
          <w:rtl/>
          <w:lang w:eastAsia="he-IL"/>
        </w:rPr>
        <w:t xml:space="preserve">לכן, משפט לסיכום, </w:t>
      </w:r>
      <w:bookmarkStart w:id="16702" w:name="_ETM_Q37_196509"/>
      <w:bookmarkStart w:id="16703" w:name="_ETM_Q37_196689"/>
      <w:bookmarkStart w:id="16704" w:name="_ETM_Q37_197020"/>
      <w:bookmarkStart w:id="16705" w:name="_ETM_Q37_197169"/>
      <w:bookmarkStart w:id="16706" w:name="_ETM_Q37_198489"/>
      <w:bookmarkStart w:id="16707" w:name="_ETM_Q37_199150"/>
      <w:bookmarkStart w:id="16708" w:name="_ETM_Q37_199509"/>
      <w:bookmarkStart w:id="16709" w:name="_ETM_Q37_200259"/>
      <w:bookmarkStart w:id="16710" w:name="_ETM_Q37_201009"/>
      <w:bookmarkStart w:id="16711" w:name="_ETM_Q37_202509"/>
      <w:bookmarkStart w:id="16712" w:name="_ETM_Q37_202960"/>
      <w:bookmarkStart w:id="16713" w:name="_ETM_Q37_203199"/>
      <w:bookmarkStart w:id="16714" w:name="_ETM_Q37_203619"/>
      <w:bookmarkStart w:id="16715" w:name="_ETM_Q37_204640"/>
      <w:bookmarkEnd w:id="16702"/>
      <w:bookmarkEnd w:id="16703"/>
      <w:bookmarkEnd w:id="16704"/>
      <w:bookmarkEnd w:id="16705"/>
      <w:bookmarkEnd w:id="16706"/>
      <w:bookmarkEnd w:id="16707"/>
      <w:bookmarkEnd w:id="16708"/>
      <w:bookmarkEnd w:id="16709"/>
      <w:bookmarkEnd w:id="16710"/>
      <w:bookmarkEnd w:id="16711"/>
      <w:bookmarkEnd w:id="16712"/>
      <w:bookmarkEnd w:id="16713"/>
      <w:bookmarkEnd w:id="16714"/>
      <w:bookmarkEnd w:id="16715"/>
      <w:r>
        <w:rPr>
          <w:rFonts w:hint="cs"/>
          <w:rtl/>
          <w:lang w:eastAsia="he-IL"/>
        </w:rPr>
        <w:t>א</w:t>
      </w:r>
      <w:r>
        <w:rPr>
          <w:rtl/>
        </w:rPr>
        <w:t xml:space="preserve">ני </w:t>
      </w:r>
      <w:bookmarkStart w:id="16716" w:name="_ETM_Q37_204849"/>
      <w:bookmarkEnd w:id="16716"/>
      <w:r>
        <w:rPr>
          <w:rtl/>
        </w:rPr>
        <w:t xml:space="preserve">אגיד </w:t>
      </w:r>
      <w:bookmarkStart w:id="16717" w:name="_ETM_Q37_205150"/>
      <w:bookmarkEnd w:id="16717"/>
      <w:r>
        <w:rPr>
          <w:rtl/>
        </w:rPr>
        <w:t xml:space="preserve">את </w:t>
      </w:r>
      <w:bookmarkStart w:id="16718" w:name="_ETM_Q37_205270"/>
      <w:bookmarkEnd w:id="16718"/>
      <w:r>
        <w:rPr>
          <w:rtl/>
        </w:rPr>
        <w:t xml:space="preserve">זה </w:t>
      </w:r>
      <w:bookmarkStart w:id="16719" w:name="_ETM_Q37_205419"/>
      <w:bookmarkEnd w:id="16719"/>
      <w:r>
        <w:rPr>
          <w:rtl/>
        </w:rPr>
        <w:t xml:space="preserve">פה </w:t>
      </w:r>
      <w:bookmarkStart w:id="16720" w:name="_ETM_Q37_205599"/>
      <w:bookmarkEnd w:id="16720"/>
      <w:r>
        <w:rPr>
          <w:rtl/>
        </w:rPr>
        <w:t xml:space="preserve">לכל </w:t>
      </w:r>
      <w:bookmarkStart w:id="16721" w:name="_ETM_Q37_205900"/>
      <w:bookmarkEnd w:id="16721"/>
      <w:r>
        <w:rPr>
          <w:rtl/>
        </w:rPr>
        <w:t xml:space="preserve">האנשים </w:t>
      </w:r>
      <w:bookmarkStart w:id="16722" w:name="_ETM_Q37_206259"/>
      <w:bookmarkEnd w:id="16722"/>
      <w:r>
        <w:rPr>
          <w:rtl/>
        </w:rPr>
        <w:t xml:space="preserve">שהייתה </w:t>
      </w:r>
      <w:bookmarkStart w:id="16723" w:name="_ETM_Q37_206529"/>
      <w:bookmarkEnd w:id="16723"/>
      <w:r>
        <w:rPr>
          <w:rtl/>
        </w:rPr>
        <w:t xml:space="preserve">להם </w:t>
      </w:r>
      <w:bookmarkStart w:id="16724" w:name="_ETM_Q37_206710"/>
      <w:bookmarkEnd w:id="16724"/>
      <w:r>
        <w:rPr>
          <w:rtl/>
        </w:rPr>
        <w:t>איזושהי</w:t>
      </w:r>
      <w:r w:rsidR="0030390E">
        <w:rPr>
          <w:rFonts w:hint="cs"/>
          <w:rtl/>
        </w:rPr>
        <w:t>,</w:t>
      </w:r>
      <w:r>
        <w:rPr>
          <w:rtl/>
        </w:rPr>
        <w:t xml:space="preserve"> </w:t>
      </w:r>
      <w:bookmarkStart w:id="16725" w:name="_ETM_Q37_207099"/>
      <w:bookmarkEnd w:id="16725"/>
      <w:r>
        <w:rPr>
          <w:rtl/>
        </w:rPr>
        <w:t>קצת</w:t>
      </w:r>
      <w:r>
        <w:rPr>
          <w:rFonts w:hint="cs"/>
          <w:rtl/>
        </w:rPr>
        <w:t xml:space="preserve"> </w:t>
      </w:r>
      <w:r>
        <w:rPr>
          <w:rFonts w:hint="eastAsia"/>
        </w:rPr>
        <w:t>–</w:t>
      </w:r>
      <w:r>
        <w:rPr>
          <w:rtl/>
        </w:rPr>
        <w:t xml:space="preserve"> </w:t>
      </w:r>
      <w:bookmarkStart w:id="16726" w:name="_ETM_Q37_207579"/>
      <w:bookmarkEnd w:id="16726"/>
      <w:r>
        <w:rPr>
          <w:rtl/>
        </w:rPr>
        <w:t xml:space="preserve">היו </w:t>
      </w:r>
      <w:bookmarkStart w:id="16727" w:name="_ETM_Q37_207790"/>
      <w:bookmarkEnd w:id="16727"/>
      <w:r>
        <w:rPr>
          <w:rtl/>
        </w:rPr>
        <w:t>מוטרדים</w:t>
      </w:r>
      <w:r>
        <w:rPr>
          <w:rFonts w:hint="cs"/>
          <w:rtl/>
        </w:rPr>
        <w:t>:</w:t>
      </w:r>
      <w:r>
        <w:rPr>
          <w:rtl/>
        </w:rPr>
        <w:t xml:space="preserve"> </w:t>
      </w:r>
      <w:bookmarkStart w:id="16728" w:name="_ETM_Q37_208929"/>
      <w:bookmarkEnd w:id="16728"/>
      <w:r>
        <w:rPr>
          <w:rtl/>
        </w:rPr>
        <w:t xml:space="preserve">אז </w:t>
      </w:r>
      <w:bookmarkStart w:id="16729" w:name="_ETM_Q37_209169"/>
      <w:bookmarkEnd w:id="16729"/>
      <w:r>
        <w:rPr>
          <w:rtl/>
        </w:rPr>
        <w:t xml:space="preserve">ארגז </w:t>
      </w:r>
      <w:bookmarkStart w:id="16730" w:name="_ETM_Q37_209589"/>
      <w:bookmarkEnd w:id="16730"/>
      <w:r>
        <w:rPr>
          <w:rtl/>
        </w:rPr>
        <w:t xml:space="preserve">הכלים </w:t>
      </w:r>
      <w:bookmarkStart w:id="16731" w:name="_ETM_Q37_210009"/>
      <w:bookmarkEnd w:id="16731"/>
      <w:r>
        <w:rPr>
          <w:rtl/>
        </w:rPr>
        <w:t xml:space="preserve">הזה </w:t>
      </w:r>
      <w:bookmarkStart w:id="16732" w:name="_ETM_Q37_210399"/>
      <w:bookmarkEnd w:id="16732"/>
      <w:r>
        <w:rPr>
          <w:rtl/>
        </w:rPr>
        <w:t xml:space="preserve">הוא </w:t>
      </w:r>
      <w:bookmarkStart w:id="16733" w:name="_ETM_Q37_210489"/>
      <w:bookmarkEnd w:id="16733"/>
      <w:r>
        <w:rPr>
          <w:rtl/>
        </w:rPr>
        <w:t xml:space="preserve">בן </w:t>
      </w:r>
      <w:bookmarkStart w:id="16734" w:name="_ETM_Q37_210789"/>
      <w:bookmarkEnd w:id="16734"/>
      <w:r>
        <w:rPr>
          <w:rtl/>
        </w:rPr>
        <w:t xml:space="preserve">47 </w:t>
      </w:r>
      <w:bookmarkStart w:id="16735" w:name="_ETM_Q37_211779"/>
      <w:bookmarkEnd w:id="16735"/>
      <w:r>
        <w:rPr>
          <w:rtl/>
        </w:rPr>
        <w:t>שנים</w:t>
      </w:r>
      <w:r>
        <w:rPr>
          <w:rFonts w:hint="cs"/>
          <w:rtl/>
        </w:rPr>
        <w:t>,</w:t>
      </w:r>
      <w:r>
        <w:rPr>
          <w:rtl/>
        </w:rPr>
        <w:t xml:space="preserve"> </w:t>
      </w:r>
      <w:bookmarkStart w:id="16736" w:name="_ETM_Q37_212739"/>
      <w:bookmarkEnd w:id="16736"/>
      <w:r>
        <w:rPr>
          <w:rtl/>
        </w:rPr>
        <w:t xml:space="preserve">יש </w:t>
      </w:r>
      <w:bookmarkStart w:id="16737" w:name="_ETM_Q37_213010"/>
      <w:bookmarkEnd w:id="16737"/>
      <w:r>
        <w:rPr>
          <w:rtl/>
        </w:rPr>
        <w:t xml:space="preserve">בו </w:t>
      </w:r>
      <w:bookmarkStart w:id="16738" w:name="_ETM_Q37_213219"/>
      <w:bookmarkEnd w:id="16738"/>
      <w:r>
        <w:rPr>
          <w:rtl/>
        </w:rPr>
        <w:t xml:space="preserve">כלים </w:t>
      </w:r>
      <w:bookmarkStart w:id="16739" w:name="_ETM_Q37_213760"/>
      <w:bookmarkEnd w:id="16739"/>
      <w:r>
        <w:rPr>
          <w:rtl/>
        </w:rPr>
        <w:t xml:space="preserve">מלאים </w:t>
      </w:r>
      <w:bookmarkStart w:id="16740" w:name="_ETM_Q37_214809"/>
      <w:bookmarkEnd w:id="16740"/>
      <w:r>
        <w:rPr>
          <w:rtl/>
        </w:rPr>
        <w:t xml:space="preserve">בכל </w:t>
      </w:r>
      <w:bookmarkStart w:id="16741" w:name="_ETM_Q37_215290"/>
      <w:bookmarkEnd w:id="16741"/>
      <w:r>
        <w:rPr>
          <w:rtl/>
        </w:rPr>
        <w:t xml:space="preserve">טוב </w:t>
      </w:r>
      <w:bookmarkStart w:id="16742" w:name="_ETM_Q37_216140"/>
      <w:bookmarkEnd w:id="16742"/>
      <w:r>
        <w:rPr>
          <w:rtl/>
        </w:rPr>
        <w:t xml:space="preserve">למה </w:t>
      </w:r>
      <w:bookmarkStart w:id="16743" w:name="_ETM_Q37_216710"/>
      <w:bookmarkEnd w:id="16743"/>
      <w:r>
        <w:rPr>
          <w:rtl/>
        </w:rPr>
        <w:t xml:space="preserve">מערכת </w:t>
      </w:r>
      <w:bookmarkStart w:id="16744" w:name="_ETM_Q37_217309"/>
      <w:bookmarkEnd w:id="16744"/>
      <w:r>
        <w:rPr>
          <w:rtl/>
        </w:rPr>
        <w:t>החינוך</w:t>
      </w:r>
      <w:r>
        <w:rPr>
          <w:rFonts w:hint="cs"/>
          <w:rtl/>
        </w:rPr>
        <w:t xml:space="preserve"> </w:t>
      </w:r>
      <w:r>
        <w:rPr>
          <w:rFonts w:hint="eastAsia"/>
        </w:rPr>
        <w:t>–</w:t>
      </w:r>
      <w:r>
        <w:rPr>
          <w:rtl/>
        </w:rPr>
        <w:t xml:space="preserve"> </w:t>
      </w:r>
      <w:bookmarkStart w:id="16745" w:name="_ETM_Q37_217789"/>
      <w:bookmarkEnd w:id="16745"/>
      <w:r>
        <w:rPr>
          <w:rtl/>
        </w:rPr>
        <w:t xml:space="preserve">ואני </w:t>
      </w:r>
      <w:bookmarkStart w:id="16746" w:name="_ETM_Q37_218059"/>
      <w:bookmarkEnd w:id="16746"/>
      <w:r>
        <w:rPr>
          <w:rtl/>
        </w:rPr>
        <w:t xml:space="preserve">בטוח </w:t>
      </w:r>
      <w:bookmarkStart w:id="16747" w:name="_ETM_Q37_219000"/>
      <w:bookmarkEnd w:id="16747"/>
      <w:r w:rsidR="003542E8">
        <w:rPr>
          <w:rFonts w:hint="cs"/>
          <w:rtl/>
        </w:rPr>
        <w:t>– – –</w:t>
      </w:r>
      <w:r>
        <w:rPr>
          <w:rFonts w:hint="cs"/>
          <w:rtl/>
        </w:rPr>
        <w:t xml:space="preserve"> </w:t>
      </w:r>
    </w:p>
    <w:p w:rsidR="002D76A7" w:rsidRDefault="002D76A7" w:rsidP="006E5331">
      <w:pPr>
        <w:rPr>
          <w:rtl/>
        </w:rPr>
      </w:pPr>
      <w:bookmarkStart w:id="16748" w:name="_ETM_Q37_220000"/>
      <w:bookmarkEnd w:id="16748"/>
    </w:p>
    <w:p w:rsidR="002D76A7" w:rsidRDefault="002D76A7" w:rsidP="006E5331">
      <w:pPr>
        <w:pStyle w:val="af5"/>
        <w:rPr>
          <w:rtl/>
        </w:rPr>
      </w:pPr>
      <w:bookmarkStart w:id="16749" w:name="ET_interruption_5807_6"/>
      <w:r w:rsidRPr="00E663EB">
        <w:rPr>
          <w:rStyle w:val="TagStyle"/>
          <w:rtl/>
        </w:rPr>
        <w:t xml:space="preserve"> &lt;&lt; קריאה &gt;&gt;</w:t>
      </w:r>
      <w:r w:rsidRPr="003577DB">
        <w:rPr>
          <w:rStyle w:val="TagStyle"/>
          <w:rtl/>
        </w:rPr>
        <w:t xml:space="preserve"> </w:t>
      </w:r>
      <w:r>
        <w:rPr>
          <w:rtl/>
        </w:rPr>
        <w:t>קטי קטרין שטרית (הליכוד):</w:t>
      </w:r>
      <w:r w:rsidRPr="003577DB">
        <w:rPr>
          <w:rStyle w:val="TagStyle"/>
          <w:rtl/>
        </w:rPr>
        <w:t xml:space="preserve"> </w:t>
      </w:r>
      <w:r w:rsidRPr="00E663EB">
        <w:rPr>
          <w:rStyle w:val="TagStyle"/>
          <w:rtl/>
        </w:rPr>
        <w:t>&lt;&lt; קריאה &gt;&gt;</w:t>
      </w:r>
      <w:r>
        <w:rPr>
          <w:rtl/>
        </w:rPr>
        <w:t xml:space="preserve">  </w:t>
      </w:r>
      <w:bookmarkEnd w:id="16749"/>
    </w:p>
    <w:p w:rsidR="002D76A7" w:rsidRDefault="002D76A7" w:rsidP="003542E8">
      <w:pPr>
        <w:rPr>
          <w:rtl/>
        </w:rPr>
      </w:pPr>
    </w:p>
    <w:p w:rsidR="002D76A7" w:rsidRDefault="003542E8" w:rsidP="003542E8">
      <w:pPr>
        <w:rPr>
          <w:rtl/>
        </w:rPr>
      </w:pPr>
      <w:r>
        <w:rPr>
          <w:rFonts w:hint="cs"/>
          <w:rtl/>
        </w:rPr>
        <w:t>– – –</w:t>
      </w:r>
      <w:r w:rsidR="002D76A7">
        <w:rPr>
          <w:rFonts w:hint="cs"/>
          <w:rtl/>
        </w:rPr>
        <w:t xml:space="preserve"> אתה שם את זה בצד, גם כראש עיר, זה ניסיון, </w:t>
      </w:r>
      <w:bookmarkStart w:id="16750" w:name="_ETM_Q37_229000"/>
      <w:bookmarkEnd w:id="16750"/>
      <w:r w:rsidR="002D76A7">
        <w:rPr>
          <w:rFonts w:hint="cs"/>
          <w:rtl/>
        </w:rPr>
        <w:t>זה בית הספר הטוב ביותר לחיים הציבוריים.</w:t>
      </w:r>
    </w:p>
    <w:p w:rsidR="002D76A7" w:rsidRDefault="002D76A7" w:rsidP="006E5331">
      <w:pPr>
        <w:rPr>
          <w:rtl/>
        </w:rPr>
      </w:pPr>
    </w:p>
    <w:p w:rsidR="002D76A7" w:rsidRDefault="002D76A7" w:rsidP="006E5331">
      <w:pPr>
        <w:pStyle w:val="-"/>
        <w:rPr>
          <w:rtl/>
        </w:rPr>
      </w:pPr>
      <w:bookmarkStart w:id="16751" w:name="_ETM_Q37_231000"/>
      <w:bookmarkStart w:id="16752" w:name="ET_speakercontinue_6226_7"/>
      <w:bookmarkEnd w:id="16751"/>
      <w:r w:rsidRPr="00E663EB">
        <w:rPr>
          <w:rStyle w:val="TagStyle"/>
          <w:rtl/>
        </w:rPr>
        <w:t xml:space="preserve"> &lt;&lt; דובר_המשך &gt;&gt;</w:t>
      </w:r>
      <w:r w:rsidRPr="005F74B7">
        <w:rPr>
          <w:rStyle w:val="TagStyle"/>
          <w:rtl/>
        </w:rPr>
        <w:t xml:space="preserve"> </w:t>
      </w:r>
      <w:r>
        <w:rPr>
          <w:rtl/>
        </w:rPr>
        <w:t>מאיר יצחק הלוי (תקווה חדשה):</w:t>
      </w:r>
      <w:r w:rsidRPr="005F74B7">
        <w:rPr>
          <w:rStyle w:val="TagStyle"/>
          <w:rtl/>
        </w:rPr>
        <w:t xml:space="preserve"> </w:t>
      </w:r>
      <w:r w:rsidRPr="00E663EB">
        <w:rPr>
          <w:rStyle w:val="TagStyle"/>
          <w:rtl/>
        </w:rPr>
        <w:t>&lt;&lt; דובר_המשך &gt;&gt;</w:t>
      </w:r>
      <w:r>
        <w:rPr>
          <w:rtl/>
        </w:rPr>
        <w:t xml:space="preserve">  </w:t>
      </w:r>
      <w:bookmarkEnd w:id="16752"/>
    </w:p>
    <w:p w:rsidR="002D76A7" w:rsidRDefault="002D76A7" w:rsidP="003542E8">
      <w:pPr>
        <w:rPr>
          <w:rtl/>
        </w:rPr>
      </w:pPr>
    </w:p>
    <w:p w:rsidR="002D76A7" w:rsidRDefault="002D76A7" w:rsidP="006E5331">
      <w:pPr>
        <w:rPr>
          <w:rtl/>
        </w:rPr>
      </w:pPr>
      <w:bookmarkStart w:id="16753" w:name="_ETM_Q37_221080"/>
      <w:bookmarkStart w:id="16754" w:name="_ETM_Q37_221350"/>
      <w:bookmarkStart w:id="16755" w:name="_ETM_Q37_225880"/>
      <w:bookmarkStart w:id="16756" w:name="_ETM_Q37_226150"/>
      <w:bookmarkStart w:id="16757" w:name="_ETM_Q37_227309"/>
      <w:bookmarkEnd w:id="16753"/>
      <w:bookmarkEnd w:id="16754"/>
      <w:bookmarkEnd w:id="16755"/>
      <w:bookmarkEnd w:id="16756"/>
      <w:bookmarkEnd w:id="16757"/>
      <w:r>
        <w:rPr>
          <w:rtl/>
        </w:rPr>
        <w:t xml:space="preserve">אני </w:t>
      </w:r>
      <w:bookmarkStart w:id="16758" w:name="_ETM_Q37_228960"/>
      <w:bookmarkEnd w:id="16758"/>
      <w:r>
        <w:rPr>
          <w:rtl/>
        </w:rPr>
        <w:t xml:space="preserve">מסכים </w:t>
      </w:r>
      <w:bookmarkStart w:id="16759" w:name="_ETM_Q37_229409"/>
      <w:bookmarkEnd w:id="16759"/>
      <w:r>
        <w:rPr>
          <w:rtl/>
        </w:rPr>
        <w:t>א</w:t>
      </w:r>
      <w:r>
        <w:rPr>
          <w:rFonts w:hint="cs"/>
          <w:rtl/>
        </w:rPr>
        <w:t>י</w:t>
      </w:r>
      <w:r>
        <w:rPr>
          <w:rtl/>
        </w:rPr>
        <w:t>תך</w:t>
      </w:r>
      <w:r w:rsidR="0030390E">
        <w:rPr>
          <w:rFonts w:hint="cs"/>
          <w:rtl/>
        </w:rPr>
        <w:t>,</w:t>
      </w:r>
      <w:r>
        <w:rPr>
          <w:rtl/>
        </w:rPr>
        <w:t xml:space="preserve"> </w:t>
      </w:r>
      <w:bookmarkStart w:id="16760" w:name="_ETM_Q37_229950"/>
      <w:bookmarkEnd w:id="16760"/>
      <w:r>
        <w:rPr>
          <w:rFonts w:hint="cs"/>
          <w:rtl/>
        </w:rPr>
        <w:t xml:space="preserve">ואני </w:t>
      </w:r>
      <w:r>
        <w:rPr>
          <w:rtl/>
        </w:rPr>
        <w:t xml:space="preserve">מאוד </w:t>
      </w:r>
      <w:bookmarkStart w:id="16761" w:name="_ETM_Q37_230190"/>
      <w:bookmarkEnd w:id="16761"/>
      <w:r>
        <w:rPr>
          <w:rtl/>
        </w:rPr>
        <w:t xml:space="preserve">מאוד </w:t>
      </w:r>
      <w:bookmarkStart w:id="16762" w:name="_ETM_Q37_230370"/>
      <w:bookmarkEnd w:id="16762"/>
      <w:r>
        <w:rPr>
          <w:rtl/>
        </w:rPr>
        <w:t xml:space="preserve">מקווה </w:t>
      </w:r>
      <w:bookmarkStart w:id="16763" w:name="_ETM_Q37_230790"/>
      <w:bookmarkEnd w:id="16763"/>
      <w:r>
        <w:rPr>
          <w:rtl/>
        </w:rPr>
        <w:t>שביחד</w:t>
      </w:r>
      <w:r>
        <w:rPr>
          <w:rFonts w:hint="cs"/>
          <w:rtl/>
        </w:rPr>
        <w:t>,</w:t>
      </w:r>
      <w:r>
        <w:rPr>
          <w:rtl/>
        </w:rPr>
        <w:t xml:space="preserve"> </w:t>
      </w:r>
      <w:bookmarkStart w:id="16764" w:name="_ETM_Q37_231510"/>
      <w:bookmarkEnd w:id="16764"/>
      <w:r>
        <w:rPr>
          <w:rtl/>
        </w:rPr>
        <w:t xml:space="preserve">לטובת </w:t>
      </w:r>
      <w:bookmarkStart w:id="16765" w:name="_ETM_Q37_231930"/>
      <w:bookmarkEnd w:id="16765"/>
      <w:r>
        <w:rPr>
          <w:rtl/>
        </w:rPr>
        <w:t xml:space="preserve">ילדי </w:t>
      </w:r>
      <w:bookmarkStart w:id="16766" w:name="_ETM_Q37_232200"/>
      <w:bookmarkEnd w:id="16766"/>
      <w:r>
        <w:rPr>
          <w:rtl/>
        </w:rPr>
        <w:t xml:space="preserve">מדינת </w:t>
      </w:r>
      <w:bookmarkStart w:id="16767" w:name="_ETM_Q37_232620"/>
      <w:bookmarkEnd w:id="16767"/>
      <w:r>
        <w:rPr>
          <w:rtl/>
        </w:rPr>
        <w:t>ישראל</w:t>
      </w:r>
      <w:r>
        <w:rPr>
          <w:rFonts w:hint="cs"/>
          <w:rtl/>
        </w:rPr>
        <w:t>,</w:t>
      </w:r>
      <w:r>
        <w:rPr>
          <w:rtl/>
        </w:rPr>
        <w:t xml:space="preserve"> </w:t>
      </w:r>
      <w:bookmarkStart w:id="16768" w:name="_ETM_Q37_233040"/>
      <w:bookmarkEnd w:id="16768"/>
      <w:r>
        <w:rPr>
          <w:rtl/>
        </w:rPr>
        <w:t xml:space="preserve">לטובת </w:t>
      </w:r>
      <w:bookmarkStart w:id="16769" w:name="_ETM_Q37_233430"/>
      <w:bookmarkEnd w:id="16769"/>
      <w:r>
        <w:rPr>
          <w:rtl/>
        </w:rPr>
        <w:t xml:space="preserve">מערכת </w:t>
      </w:r>
      <w:bookmarkStart w:id="16770" w:name="_ETM_Q37_233850"/>
      <w:bookmarkEnd w:id="16770"/>
      <w:r>
        <w:rPr>
          <w:rtl/>
        </w:rPr>
        <w:t>החינוך</w:t>
      </w:r>
      <w:r>
        <w:rPr>
          <w:rFonts w:hint="cs"/>
          <w:rtl/>
        </w:rPr>
        <w:t>,</w:t>
      </w:r>
      <w:r>
        <w:rPr>
          <w:rtl/>
        </w:rPr>
        <w:t xml:space="preserve"> </w:t>
      </w:r>
      <w:bookmarkStart w:id="16771" w:name="_ETM_Q37_234690"/>
      <w:bookmarkEnd w:id="16771"/>
      <w:r>
        <w:rPr>
          <w:rtl/>
        </w:rPr>
        <w:t xml:space="preserve">לטובת </w:t>
      </w:r>
      <w:bookmarkStart w:id="16772" w:name="_ETM_Q37_235080"/>
      <w:bookmarkEnd w:id="16772"/>
      <w:r>
        <w:rPr>
          <w:rtl/>
        </w:rPr>
        <w:t xml:space="preserve">הדברים </w:t>
      </w:r>
      <w:bookmarkStart w:id="16773" w:name="_ETM_Q37_235410"/>
      <w:bookmarkEnd w:id="16773"/>
      <w:r>
        <w:rPr>
          <w:rtl/>
        </w:rPr>
        <w:t>החשובים</w:t>
      </w:r>
      <w:r>
        <w:rPr>
          <w:rFonts w:hint="cs"/>
          <w:rtl/>
        </w:rPr>
        <w:t>,</w:t>
      </w:r>
      <w:r>
        <w:rPr>
          <w:rtl/>
        </w:rPr>
        <w:t xml:space="preserve"> </w:t>
      </w:r>
      <w:bookmarkStart w:id="16774" w:name="_ETM_Q37_236220"/>
      <w:bookmarkEnd w:id="16774"/>
      <w:r>
        <w:rPr>
          <w:rtl/>
        </w:rPr>
        <w:t xml:space="preserve">נעשה </w:t>
      </w:r>
      <w:bookmarkStart w:id="16775" w:name="_ETM_Q37_236700"/>
      <w:bookmarkEnd w:id="16775"/>
      <w:r>
        <w:rPr>
          <w:rtl/>
        </w:rPr>
        <w:t>ונצליח</w:t>
      </w:r>
      <w:r>
        <w:rPr>
          <w:rFonts w:hint="cs"/>
          <w:rtl/>
        </w:rPr>
        <w:t>,</w:t>
      </w:r>
      <w:r>
        <w:rPr>
          <w:rtl/>
        </w:rPr>
        <w:t xml:space="preserve"> </w:t>
      </w:r>
      <w:bookmarkStart w:id="16776" w:name="_ETM_Q37_237239"/>
      <w:bookmarkEnd w:id="16776"/>
      <w:r>
        <w:rPr>
          <w:rtl/>
        </w:rPr>
        <w:t xml:space="preserve">תודה </w:t>
      </w:r>
      <w:bookmarkStart w:id="16777" w:name="_ETM_Q37_237480"/>
      <w:bookmarkEnd w:id="16777"/>
      <w:r>
        <w:rPr>
          <w:rtl/>
        </w:rPr>
        <w:t>רבה</w:t>
      </w:r>
      <w:r>
        <w:rPr>
          <w:rFonts w:hint="cs"/>
          <w:rtl/>
        </w:rPr>
        <w:t>.</w:t>
      </w:r>
    </w:p>
    <w:p w:rsidR="002D76A7" w:rsidRDefault="002D76A7" w:rsidP="006E5331">
      <w:pPr>
        <w:rPr>
          <w:rtl/>
        </w:rPr>
      </w:pPr>
    </w:p>
    <w:p w:rsidR="002D76A7" w:rsidRDefault="002D76A7" w:rsidP="006E5331">
      <w:pPr>
        <w:pStyle w:val="af6"/>
        <w:rPr>
          <w:rtl/>
        </w:rPr>
      </w:pPr>
      <w:r w:rsidRPr="00E663EB">
        <w:rPr>
          <w:rStyle w:val="TagStyle"/>
          <w:rtl/>
        </w:rPr>
        <w:t xml:space="preserve"> &lt;&lt; יור &gt;&gt;</w:t>
      </w:r>
      <w:r w:rsidRPr="005F74B7">
        <w:rPr>
          <w:rStyle w:val="TagStyle"/>
          <w:rtl/>
        </w:rPr>
        <w:t xml:space="preserve"> </w:t>
      </w:r>
      <w:r>
        <w:rPr>
          <w:rtl/>
        </w:rPr>
        <w:t>היו"ר מיקי לוי:</w:t>
      </w:r>
      <w:r w:rsidRPr="005F74B7">
        <w:rPr>
          <w:rStyle w:val="TagStyle"/>
          <w:rtl/>
        </w:rPr>
        <w:t xml:space="preserve"> </w:t>
      </w:r>
      <w:r w:rsidRPr="00E663EB">
        <w:rPr>
          <w:rStyle w:val="TagStyle"/>
          <w:rtl/>
        </w:rPr>
        <w:t>&lt;&lt; יור &gt;&gt;</w:t>
      </w:r>
      <w:r>
        <w:rPr>
          <w:rtl/>
        </w:rPr>
        <w:t xml:space="preserve">  </w:t>
      </w:r>
    </w:p>
    <w:p w:rsidR="002D76A7" w:rsidRDefault="002D76A7" w:rsidP="003542E8">
      <w:pPr>
        <w:rPr>
          <w:rtl/>
        </w:rPr>
      </w:pPr>
    </w:p>
    <w:p w:rsidR="002D76A7" w:rsidRDefault="002D76A7" w:rsidP="006E5331">
      <w:pPr>
        <w:rPr>
          <w:rtl/>
        </w:rPr>
      </w:pPr>
      <w:bookmarkStart w:id="16778" w:name="_ETM_Q37_242000"/>
      <w:bookmarkStart w:id="16779" w:name="_ETM_Q37_239010"/>
      <w:bookmarkEnd w:id="16778"/>
      <w:bookmarkEnd w:id="16779"/>
      <w:r>
        <w:rPr>
          <w:rtl/>
        </w:rPr>
        <w:t xml:space="preserve">תודה </w:t>
      </w:r>
      <w:bookmarkStart w:id="16780" w:name="_ETM_Q37_239219"/>
      <w:bookmarkEnd w:id="16780"/>
      <w:r>
        <w:rPr>
          <w:rtl/>
        </w:rPr>
        <w:t>רבה</w:t>
      </w:r>
      <w:r>
        <w:rPr>
          <w:rFonts w:hint="cs"/>
          <w:rtl/>
        </w:rPr>
        <w:t>.</w:t>
      </w:r>
      <w:r>
        <w:rPr>
          <w:rtl/>
        </w:rPr>
        <w:t xml:space="preserve"> </w:t>
      </w:r>
      <w:bookmarkStart w:id="16781" w:name="_ETM_Q37_241120"/>
      <w:bookmarkEnd w:id="16781"/>
      <w:r>
        <w:rPr>
          <w:rtl/>
        </w:rPr>
        <w:t xml:space="preserve">חבר </w:t>
      </w:r>
      <w:bookmarkStart w:id="16782" w:name="_ETM_Q37_241600"/>
      <w:bookmarkEnd w:id="16782"/>
      <w:r>
        <w:rPr>
          <w:rtl/>
        </w:rPr>
        <w:t xml:space="preserve">הכנסת </w:t>
      </w:r>
      <w:bookmarkStart w:id="16783" w:name="_ETM_Q37_242230"/>
      <w:bookmarkStart w:id="16784" w:name="_ETM_Q37_243840"/>
      <w:bookmarkEnd w:id="16783"/>
      <w:bookmarkEnd w:id="16784"/>
      <w:r>
        <w:rPr>
          <w:rtl/>
        </w:rPr>
        <w:t xml:space="preserve">מיכאל </w:t>
      </w:r>
      <w:bookmarkStart w:id="16785" w:name="_ETM_Q37_244440"/>
      <w:bookmarkEnd w:id="16785"/>
      <w:r>
        <w:rPr>
          <w:rtl/>
        </w:rPr>
        <w:t>ביטון</w:t>
      </w:r>
      <w:r>
        <w:rPr>
          <w:rFonts w:hint="cs"/>
          <w:rtl/>
        </w:rPr>
        <w:t xml:space="preserve"> </w:t>
      </w:r>
      <w:r>
        <w:rPr>
          <w:rFonts w:hint="eastAsia"/>
          <w:rtl/>
        </w:rPr>
        <w:t>–</w:t>
      </w:r>
      <w:r>
        <w:rPr>
          <w:rtl/>
        </w:rPr>
        <w:t xml:space="preserve"> </w:t>
      </w:r>
      <w:bookmarkStart w:id="16786" w:name="_ETM_Q37_246439"/>
      <w:bookmarkEnd w:id="16786"/>
      <w:r>
        <w:rPr>
          <w:rtl/>
        </w:rPr>
        <w:t>איננו</w:t>
      </w:r>
      <w:r>
        <w:rPr>
          <w:rFonts w:hint="cs"/>
          <w:rtl/>
        </w:rPr>
        <w:t>.</w:t>
      </w:r>
      <w:r>
        <w:rPr>
          <w:rtl/>
        </w:rPr>
        <w:t xml:space="preserve"> </w:t>
      </w:r>
      <w:bookmarkStart w:id="16787" w:name="_ETM_Q37_247459"/>
      <w:bookmarkStart w:id="16788" w:name="_ETM_Q37_248240"/>
      <w:bookmarkStart w:id="16789" w:name="_ETM_Q37_249600"/>
      <w:bookmarkEnd w:id="16787"/>
      <w:bookmarkEnd w:id="16788"/>
      <w:bookmarkEnd w:id="16789"/>
      <w:r>
        <w:rPr>
          <w:rFonts w:hint="cs"/>
          <w:rtl/>
        </w:rPr>
        <w:t xml:space="preserve">חבר </w:t>
      </w:r>
      <w:r>
        <w:rPr>
          <w:rtl/>
        </w:rPr>
        <w:t xml:space="preserve">הכנסת </w:t>
      </w:r>
      <w:bookmarkStart w:id="16790" w:name="_ETM_Q37_250679"/>
      <w:bookmarkEnd w:id="16790"/>
      <w:r>
        <w:rPr>
          <w:rtl/>
        </w:rPr>
        <w:t xml:space="preserve">ניר </w:t>
      </w:r>
      <w:bookmarkStart w:id="16791" w:name="_ETM_Q37_250950"/>
      <w:bookmarkEnd w:id="16791"/>
      <w:r>
        <w:rPr>
          <w:rtl/>
        </w:rPr>
        <w:t>אורבך</w:t>
      </w:r>
      <w:r>
        <w:rPr>
          <w:rFonts w:hint="cs"/>
          <w:rtl/>
        </w:rPr>
        <w:t>,</w:t>
      </w:r>
      <w:r>
        <w:rPr>
          <w:rtl/>
        </w:rPr>
        <w:t xml:space="preserve"> </w:t>
      </w:r>
      <w:bookmarkStart w:id="16792" w:name="_ETM_Q37_251340"/>
      <w:bookmarkEnd w:id="16792"/>
      <w:r>
        <w:rPr>
          <w:rtl/>
        </w:rPr>
        <w:t>בבקשה</w:t>
      </w:r>
      <w:r>
        <w:rPr>
          <w:rFonts w:hint="cs"/>
          <w:rtl/>
        </w:rPr>
        <w:t>.</w:t>
      </w:r>
    </w:p>
    <w:p w:rsidR="002D76A7" w:rsidRDefault="002D76A7" w:rsidP="006E5331">
      <w:pPr>
        <w:rPr>
          <w:rtl/>
        </w:rPr>
      </w:pPr>
      <w:bookmarkStart w:id="16793" w:name="_ETM_Q37_254000"/>
      <w:bookmarkEnd w:id="16793"/>
    </w:p>
    <w:p w:rsidR="002D76A7" w:rsidRDefault="002D76A7" w:rsidP="006E5331">
      <w:pPr>
        <w:pStyle w:val="a4"/>
        <w:rPr>
          <w:rtl/>
        </w:rPr>
      </w:pPr>
      <w:bookmarkStart w:id="16794" w:name="ET_speaker_6145_9"/>
      <w:r w:rsidRPr="00E663EB">
        <w:rPr>
          <w:rStyle w:val="TagStyle"/>
          <w:rtl/>
        </w:rPr>
        <w:t xml:space="preserve"> &lt;&lt; דובר &gt;&gt;</w:t>
      </w:r>
      <w:r w:rsidRPr="005F74B7">
        <w:rPr>
          <w:rStyle w:val="TagStyle"/>
          <w:rtl/>
        </w:rPr>
        <w:t xml:space="preserve"> </w:t>
      </w:r>
      <w:bookmarkStart w:id="16795" w:name="_Toc90397093"/>
      <w:bookmarkStart w:id="16796" w:name="_Toc90397584"/>
      <w:bookmarkStart w:id="16797" w:name="_Toc90401737"/>
      <w:r>
        <w:rPr>
          <w:rtl/>
        </w:rPr>
        <w:t>ניר אורבך (ימינה):</w:t>
      </w:r>
      <w:bookmarkEnd w:id="16795"/>
      <w:bookmarkEnd w:id="16796"/>
      <w:bookmarkEnd w:id="16797"/>
      <w:r w:rsidRPr="005F74B7">
        <w:rPr>
          <w:rStyle w:val="TagStyle"/>
          <w:rtl/>
        </w:rPr>
        <w:t xml:space="preserve"> </w:t>
      </w:r>
      <w:r w:rsidRPr="00E663EB">
        <w:rPr>
          <w:rStyle w:val="TagStyle"/>
          <w:rtl/>
        </w:rPr>
        <w:t>&lt;&lt; דובר &gt;&gt;</w:t>
      </w:r>
      <w:r>
        <w:rPr>
          <w:rtl/>
        </w:rPr>
        <w:t xml:space="preserve">  </w:t>
      </w:r>
      <w:bookmarkEnd w:id="16794"/>
    </w:p>
    <w:p w:rsidR="002D76A7" w:rsidRDefault="002D76A7" w:rsidP="003542E8">
      <w:pPr>
        <w:rPr>
          <w:rtl/>
        </w:rPr>
      </w:pPr>
    </w:p>
    <w:p w:rsidR="002D76A7" w:rsidRDefault="002D76A7" w:rsidP="0030390E">
      <w:pPr>
        <w:rPr>
          <w:rtl/>
        </w:rPr>
      </w:pPr>
      <w:bookmarkStart w:id="16798" w:name="_ETM_Q37_258000"/>
      <w:bookmarkStart w:id="16799" w:name="_ETM_Q37_272470"/>
      <w:bookmarkEnd w:id="16798"/>
      <w:bookmarkEnd w:id="16799"/>
      <w:r>
        <w:rPr>
          <w:rtl/>
        </w:rPr>
        <w:t xml:space="preserve">אדוני </w:t>
      </w:r>
      <w:bookmarkStart w:id="16800" w:name="_ETM_Q37_272829"/>
      <w:bookmarkEnd w:id="16800"/>
      <w:r>
        <w:rPr>
          <w:rtl/>
        </w:rPr>
        <w:t>היושב-ראש</w:t>
      </w:r>
      <w:r>
        <w:rPr>
          <w:rFonts w:hint="cs"/>
          <w:rtl/>
        </w:rPr>
        <w:t>,</w:t>
      </w:r>
      <w:r>
        <w:rPr>
          <w:rtl/>
        </w:rPr>
        <w:t xml:space="preserve"> </w:t>
      </w:r>
      <w:bookmarkStart w:id="16801" w:name="_ETM_Q37_273429"/>
      <w:bookmarkEnd w:id="16801"/>
      <w:r>
        <w:rPr>
          <w:rtl/>
        </w:rPr>
        <w:t>חבר</w:t>
      </w:r>
      <w:r>
        <w:rPr>
          <w:rFonts w:hint="cs"/>
          <w:rtl/>
        </w:rPr>
        <w:t>י</w:t>
      </w:r>
      <w:r>
        <w:rPr>
          <w:rtl/>
        </w:rPr>
        <w:t xml:space="preserve">י </w:t>
      </w:r>
      <w:bookmarkStart w:id="16802" w:name="_ETM_Q37_273789"/>
      <w:bookmarkEnd w:id="16802"/>
      <w:r>
        <w:rPr>
          <w:rtl/>
        </w:rPr>
        <w:t xml:space="preserve">חברי </w:t>
      </w:r>
      <w:bookmarkStart w:id="16803" w:name="_ETM_Q37_274060"/>
      <w:bookmarkEnd w:id="16803"/>
      <w:r>
        <w:rPr>
          <w:rtl/>
        </w:rPr>
        <w:t>הכנסת</w:t>
      </w:r>
      <w:r w:rsidR="0030390E">
        <w:rPr>
          <w:rFonts w:hint="cs"/>
          <w:rtl/>
        </w:rPr>
        <w:t>,</w:t>
      </w:r>
      <w:r>
        <w:rPr>
          <w:rtl/>
        </w:rPr>
        <w:t xml:space="preserve"> </w:t>
      </w:r>
      <w:bookmarkStart w:id="16804" w:name="_ETM_Q37_275740"/>
      <w:bookmarkEnd w:id="16804"/>
      <w:r>
        <w:rPr>
          <w:rtl/>
        </w:rPr>
        <w:t xml:space="preserve">תודה </w:t>
      </w:r>
      <w:bookmarkStart w:id="16805" w:name="_ETM_Q37_275979"/>
      <w:bookmarkEnd w:id="16805"/>
      <w:r>
        <w:rPr>
          <w:rtl/>
        </w:rPr>
        <w:t xml:space="preserve">רבה </w:t>
      </w:r>
      <w:bookmarkStart w:id="16806" w:name="_ETM_Q37_276250"/>
      <w:bookmarkEnd w:id="16806"/>
      <w:r>
        <w:rPr>
          <w:rtl/>
        </w:rPr>
        <w:t xml:space="preserve">לחבר </w:t>
      </w:r>
      <w:bookmarkStart w:id="16807" w:name="_ETM_Q37_276580"/>
      <w:bookmarkEnd w:id="16807"/>
      <w:r>
        <w:rPr>
          <w:rtl/>
        </w:rPr>
        <w:t xml:space="preserve">הכנסת </w:t>
      </w:r>
      <w:bookmarkStart w:id="16808" w:name="_ETM_Q37_276909"/>
      <w:bookmarkEnd w:id="16808"/>
      <w:r>
        <w:rPr>
          <w:rtl/>
        </w:rPr>
        <w:t xml:space="preserve">מוסי </w:t>
      </w:r>
      <w:bookmarkStart w:id="16809" w:name="_ETM_Q37_277240"/>
      <w:bookmarkEnd w:id="16809"/>
      <w:r>
        <w:rPr>
          <w:rtl/>
        </w:rPr>
        <w:t xml:space="preserve">רז </w:t>
      </w:r>
      <w:bookmarkStart w:id="16810" w:name="_ETM_Q37_278459"/>
      <w:bookmarkEnd w:id="16810"/>
      <w:r>
        <w:rPr>
          <w:rtl/>
        </w:rPr>
        <w:t>שא</w:t>
      </w:r>
      <w:bookmarkStart w:id="16811" w:name="_ETM_Q37_278880"/>
      <w:bookmarkEnd w:id="16811"/>
      <w:r>
        <w:rPr>
          <w:rtl/>
        </w:rPr>
        <w:t xml:space="preserve">פשר </w:t>
      </w:r>
      <w:bookmarkStart w:id="16812" w:name="_ETM_Q37_279119"/>
      <w:bookmarkEnd w:id="16812"/>
      <w:r>
        <w:rPr>
          <w:rtl/>
        </w:rPr>
        <w:t xml:space="preserve">לי </w:t>
      </w:r>
      <w:bookmarkStart w:id="16813" w:name="_ETM_Q37_279240"/>
      <w:bookmarkEnd w:id="16813"/>
      <w:r>
        <w:rPr>
          <w:rtl/>
        </w:rPr>
        <w:t xml:space="preserve">לדבר </w:t>
      </w:r>
      <w:bookmarkStart w:id="16814" w:name="_ETM_Q37_279659"/>
      <w:bookmarkEnd w:id="16814"/>
      <w:r>
        <w:rPr>
          <w:rtl/>
        </w:rPr>
        <w:t xml:space="preserve">פה </w:t>
      </w:r>
      <w:bookmarkStart w:id="16815" w:name="_ETM_Q37_279840"/>
      <w:bookmarkEnd w:id="16815"/>
      <w:r>
        <w:rPr>
          <w:rtl/>
        </w:rPr>
        <w:t>במקומו</w:t>
      </w:r>
      <w:r>
        <w:rPr>
          <w:rFonts w:hint="cs"/>
          <w:rtl/>
        </w:rPr>
        <w:t>,</w:t>
      </w:r>
      <w:r>
        <w:rPr>
          <w:rtl/>
        </w:rPr>
        <w:t xml:space="preserve"> </w:t>
      </w:r>
      <w:bookmarkStart w:id="16816" w:name="_ETM_Q37_280409"/>
      <w:bookmarkEnd w:id="16816"/>
      <w:r>
        <w:rPr>
          <w:rtl/>
        </w:rPr>
        <w:t xml:space="preserve">ואני </w:t>
      </w:r>
      <w:bookmarkStart w:id="16817" w:name="_ETM_Q37_280740"/>
      <w:bookmarkEnd w:id="16817"/>
      <w:r>
        <w:rPr>
          <w:rtl/>
        </w:rPr>
        <w:t xml:space="preserve">מעריך </w:t>
      </w:r>
      <w:bookmarkStart w:id="16818" w:name="_ETM_Q37_281130"/>
      <w:bookmarkEnd w:id="16818"/>
      <w:r>
        <w:rPr>
          <w:rtl/>
        </w:rPr>
        <w:t xml:space="preserve">שהדברים </w:t>
      </w:r>
      <w:bookmarkStart w:id="16819" w:name="_ETM_Q37_281549"/>
      <w:bookmarkEnd w:id="16819"/>
      <w:r>
        <w:rPr>
          <w:rtl/>
        </w:rPr>
        <w:t xml:space="preserve">שאני </w:t>
      </w:r>
      <w:bookmarkStart w:id="16820" w:name="_ETM_Q37_281790"/>
      <w:bookmarkEnd w:id="16820"/>
      <w:r>
        <w:rPr>
          <w:rtl/>
        </w:rPr>
        <w:t xml:space="preserve">אומר </w:t>
      </w:r>
      <w:bookmarkStart w:id="16821" w:name="_ETM_Q37_282030"/>
      <w:bookmarkEnd w:id="16821"/>
      <w:r>
        <w:rPr>
          <w:rtl/>
        </w:rPr>
        <w:t xml:space="preserve">יהיו </w:t>
      </w:r>
      <w:bookmarkStart w:id="16822" w:name="_ETM_Q37_282180"/>
      <w:bookmarkEnd w:id="16822"/>
      <w:r>
        <w:rPr>
          <w:rtl/>
        </w:rPr>
        <w:t xml:space="preserve">גם </w:t>
      </w:r>
      <w:bookmarkStart w:id="16823" w:name="_ETM_Q37_282360"/>
      <w:bookmarkEnd w:id="16823"/>
      <w:r>
        <w:rPr>
          <w:rtl/>
        </w:rPr>
        <w:t xml:space="preserve">על </w:t>
      </w:r>
      <w:bookmarkStart w:id="16824" w:name="_ETM_Q37_282479"/>
      <w:bookmarkEnd w:id="16824"/>
      <w:r>
        <w:rPr>
          <w:rtl/>
        </w:rPr>
        <w:t>דעתו</w:t>
      </w:r>
      <w:r>
        <w:rPr>
          <w:rFonts w:hint="cs"/>
          <w:rtl/>
        </w:rPr>
        <w:t>.</w:t>
      </w:r>
      <w:r>
        <w:rPr>
          <w:rtl/>
        </w:rPr>
        <w:t xml:space="preserve"> </w:t>
      </w:r>
      <w:bookmarkStart w:id="16825" w:name="_ETM_Q37_286189"/>
      <w:bookmarkEnd w:id="16825"/>
      <w:r>
        <w:rPr>
          <w:rtl/>
        </w:rPr>
        <w:t xml:space="preserve">את </w:t>
      </w:r>
      <w:bookmarkStart w:id="16826" w:name="_ETM_Q37_286369"/>
      <w:bookmarkEnd w:id="16826"/>
      <w:r>
        <w:rPr>
          <w:rtl/>
        </w:rPr>
        <w:t xml:space="preserve">הדברים </w:t>
      </w:r>
      <w:bookmarkStart w:id="16827" w:name="_ETM_Q37_287090"/>
      <w:bookmarkEnd w:id="16827"/>
      <w:r>
        <w:rPr>
          <w:rtl/>
        </w:rPr>
        <w:t xml:space="preserve">לקחתי </w:t>
      </w:r>
      <w:bookmarkStart w:id="16828" w:name="_ETM_Q37_287810"/>
      <w:bookmarkEnd w:id="16828"/>
      <w:r>
        <w:rPr>
          <w:rtl/>
        </w:rPr>
        <w:t xml:space="preserve">בהשראה </w:t>
      </w:r>
      <w:bookmarkStart w:id="16829" w:name="_ETM_Q37_288380"/>
      <w:bookmarkEnd w:id="16829"/>
      <w:r>
        <w:rPr>
          <w:rtl/>
        </w:rPr>
        <w:t xml:space="preserve">משיעורו </w:t>
      </w:r>
      <w:bookmarkStart w:id="16830" w:name="_ETM_Q37_288859"/>
      <w:bookmarkEnd w:id="16830"/>
      <w:r>
        <w:rPr>
          <w:rtl/>
        </w:rPr>
        <w:t xml:space="preserve">של </w:t>
      </w:r>
      <w:bookmarkStart w:id="16831" w:name="_ETM_Q37_289039"/>
      <w:bookmarkEnd w:id="16831"/>
      <w:r>
        <w:rPr>
          <w:rtl/>
        </w:rPr>
        <w:t xml:space="preserve">הרב </w:t>
      </w:r>
      <w:bookmarkStart w:id="16832" w:name="_ETM_Q37_289279"/>
      <w:bookmarkEnd w:id="16832"/>
      <w:r>
        <w:rPr>
          <w:rFonts w:hint="cs"/>
          <w:rtl/>
        </w:rPr>
        <w:t xml:space="preserve">אורי </w:t>
      </w:r>
      <w:bookmarkStart w:id="16833" w:name="_ETM_Q37_290000"/>
      <w:bookmarkEnd w:id="16833"/>
      <w:r>
        <w:rPr>
          <w:rFonts w:hint="cs"/>
          <w:rtl/>
        </w:rPr>
        <w:t xml:space="preserve">שרקי: </w:t>
      </w:r>
      <w:bookmarkStart w:id="16834" w:name="_ETM_Q37_289399"/>
      <w:bookmarkStart w:id="16835" w:name="_ETM_Q37_289729"/>
      <w:bookmarkStart w:id="16836" w:name="_ETM_Q37_291490"/>
      <w:bookmarkEnd w:id="16834"/>
      <w:bookmarkEnd w:id="16835"/>
      <w:bookmarkEnd w:id="16836"/>
      <w:r>
        <w:rPr>
          <w:rtl/>
        </w:rPr>
        <w:t xml:space="preserve">מחר </w:t>
      </w:r>
      <w:bookmarkStart w:id="16837" w:name="_ETM_Q37_291909"/>
      <w:bookmarkEnd w:id="16837"/>
      <w:r>
        <w:rPr>
          <w:rtl/>
        </w:rPr>
        <w:t xml:space="preserve">אנחנו </w:t>
      </w:r>
      <w:bookmarkStart w:id="16838" w:name="_ETM_Q37_292509"/>
      <w:bookmarkEnd w:id="16838"/>
      <w:r>
        <w:rPr>
          <w:rtl/>
        </w:rPr>
        <w:t xml:space="preserve">מציינים </w:t>
      </w:r>
      <w:bookmarkStart w:id="16839" w:name="_ETM_Q37_292990"/>
      <w:bookmarkEnd w:id="16839"/>
      <w:r>
        <w:rPr>
          <w:rtl/>
        </w:rPr>
        <w:t xml:space="preserve">את </w:t>
      </w:r>
      <w:bookmarkStart w:id="16840" w:name="_ETM_Q37_293140"/>
      <w:bookmarkEnd w:id="16840"/>
      <w:r>
        <w:rPr>
          <w:rFonts w:hint="cs"/>
          <w:rtl/>
        </w:rPr>
        <w:t>צ</w:t>
      </w:r>
      <w:r>
        <w:rPr>
          <w:rtl/>
        </w:rPr>
        <w:t>ו</w:t>
      </w:r>
      <w:bookmarkStart w:id="16841" w:name="_ETM_Q37_293289"/>
      <w:bookmarkEnd w:id="16841"/>
      <w:r>
        <w:rPr>
          <w:rFonts w:hint="cs"/>
          <w:rtl/>
        </w:rPr>
        <w:t>ם עשרה</w:t>
      </w:r>
      <w:r>
        <w:rPr>
          <w:rtl/>
        </w:rPr>
        <w:t xml:space="preserve"> </w:t>
      </w:r>
      <w:bookmarkStart w:id="16842" w:name="_ETM_Q37_293560"/>
      <w:bookmarkEnd w:id="16842"/>
      <w:r>
        <w:rPr>
          <w:rtl/>
        </w:rPr>
        <w:t>בטבת</w:t>
      </w:r>
      <w:r>
        <w:rPr>
          <w:rFonts w:hint="cs"/>
          <w:rtl/>
        </w:rPr>
        <w:t>.</w:t>
      </w:r>
      <w:r>
        <w:rPr>
          <w:rtl/>
        </w:rPr>
        <w:t xml:space="preserve"> </w:t>
      </w:r>
      <w:bookmarkStart w:id="16843" w:name="_ETM_Q37_294280"/>
      <w:bookmarkStart w:id="16844" w:name="_ETM_Q37_294549"/>
      <w:bookmarkEnd w:id="16843"/>
      <w:bookmarkEnd w:id="16844"/>
      <w:r>
        <w:rPr>
          <w:rFonts w:hint="cs"/>
          <w:rtl/>
        </w:rPr>
        <w:t>צום עשרה</w:t>
      </w:r>
      <w:r>
        <w:rPr>
          <w:rtl/>
        </w:rPr>
        <w:t xml:space="preserve"> </w:t>
      </w:r>
      <w:bookmarkStart w:id="16845" w:name="_ETM_Q37_294820"/>
      <w:bookmarkEnd w:id="16845"/>
      <w:r>
        <w:rPr>
          <w:rtl/>
        </w:rPr>
        <w:t xml:space="preserve">בטבת </w:t>
      </w:r>
      <w:bookmarkStart w:id="16846" w:name="_ETM_Q37_295270"/>
      <w:bookmarkEnd w:id="16846"/>
      <w:r>
        <w:rPr>
          <w:rtl/>
        </w:rPr>
        <w:t xml:space="preserve">הוא </w:t>
      </w:r>
      <w:bookmarkStart w:id="16847" w:name="_ETM_Q37_295329"/>
      <w:bookmarkStart w:id="16848" w:name="_ETM_Q37_296109"/>
      <w:bookmarkEnd w:id="16847"/>
      <w:bookmarkEnd w:id="16848"/>
      <w:r>
        <w:rPr>
          <w:rtl/>
        </w:rPr>
        <w:t xml:space="preserve">הצום </w:t>
      </w:r>
      <w:bookmarkStart w:id="16849" w:name="_ETM_Q37_296439"/>
      <w:bookmarkEnd w:id="16849"/>
      <w:r>
        <w:rPr>
          <w:rtl/>
        </w:rPr>
        <w:t>הראשון</w:t>
      </w:r>
      <w:r w:rsidR="0030390E">
        <w:rPr>
          <w:rFonts w:hint="cs"/>
          <w:rtl/>
        </w:rPr>
        <w:t>,</w:t>
      </w:r>
      <w:r>
        <w:rPr>
          <w:rFonts w:hint="cs"/>
          <w:rtl/>
        </w:rPr>
        <w:t xml:space="preserve"> </w:t>
      </w:r>
      <w:r>
        <w:rPr>
          <w:rtl/>
        </w:rPr>
        <w:t xml:space="preserve">הצום הראשון </w:t>
      </w:r>
      <w:bookmarkStart w:id="16850" w:name="_ETM_Q37_297610"/>
      <w:bookmarkEnd w:id="16850"/>
      <w:r>
        <w:rPr>
          <w:rtl/>
        </w:rPr>
        <w:t>מ</w:t>
      </w:r>
      <w:bookmarkStart w:id="16851" w:name="_ETM_Q37_297970"/>
      <w:bookmarkEnd w:id="16851"/>
      <w:r>
        <w:rPr>
          <w:rtl/>
        </w:rPr>
        <w:t xml:space="preserve">ארבעת </w:t>
      </w:r>
      <w:bookmarkStart w:id="16852" w:name="_ETM_Q37_298570"/>
      <w:bookmarkEnd w:id="16852"/>
      <w:r>
        <w:rPr>
          <w:rFonts w:hint="cs"/>
          <w:rtl/>
        </w:rPr>
        <w:t>צומות</w:t>
      </w:r>
      <w:r>
        <w:rPr>
          <w:rtl/>
        </w:rPr>
        <w:t xml:space="preserve"> </w:t>
      </w:r>
      <w:bookmarkStart w:id="16853" w:name="_ETM_Q37_298960"/>
      <w:bookmarkEnd w:id="16853"/>
      <w:r>
        <w:rPr>
          <w:rtl/>
        </w:rPr>
        <w:t>החורבן</w:t>
      </w:r>
      <w:r>
        <w:rPr>
          <w:rFonts w:hint="cs"/>
          <w:rtl/>
        </w:rPr>
        <w:t xml:space="preserve">: </w:t>
      </w:r>
      <w:r w:rsidR="0030390E">
        <w:rPr>
          <w:rFonts w:hint="cs"/>
          <w:rtl/>
        </w:rPr>
        <w:t>י'</w:t>
      </w:r>
      <w:r>
        <w:rPr>
          <w:rFonts w:hint="cs"/>
          <w:rtl/>
        </w:rPr>
        <w:t xml:space="preserve"> </w:t>
      </w:r>
      <w:bookmarkStart w:id="16854" w:name="_ETM_Q37_300200"/>
      <w:bookmarkStart w:id="16855" w:name="_ETM_Q37_300590"/>
      <w:bookmarkEnd w:id="16854"/>
      <w:bookmarkEnd w:id="16855"/>
      <w:r>
        <w:rPr>
          <w:rtl/>
        </w:rPr>
        <w:t>בטבת</w:t>
      </w:r>
      <w:r>
        <w:rPr>
          <w:rFonts w:hint="cs"/>
          <w:rtl/>
        </w:rPr>
        <w:t>,</w:t>
      </w:r>
      <w:r>
        <w:rPr>
          <w:rtl/>
        </w:rPr>
        <w:t xml:space="preserve"> </w:t>
      </w:r>
      <w:bookmarkStart w:id="16856" w:name="_ETM_Q37_301130"/>
      <w:bookmarkEnd w:id="16856"/>
      <w:r>
        <w:rPr>
          <w:rtl/>
        </w:rPr>
        <w:t xml:space="preserve">י"ז </w:t>
      </w:r>
      <w:bookmarkStart w:id="16857" w:name="_ETM_Q37_301520"/>
      <w:bookmarkEnd w:id="16857"/>
      <w:r>
        <w:rPr>
          <w:rtl/>
        </w:rPr>
        <w:t>בתמוז</w:t>
      </w:r>
      <w:r>
        <w:rPr>
          <w:rFonts w:hint="cs"/>
          <w:rtl/>
        </w:rPr>
        <w:t xml:space="preserve">, </w:t>
      </w:r>
      <w:r w:rsidR="0030390E">
        <w:rPr>
          <w:rFonts w:hint="cs"/>
          <w:rtl/>
        </w:rPr>
        <w:t>ט'</w:t>
      </w:r>
      <w:r>
        <w:rPr>
          <w:rFonts w:hint="cs"/>
          <w:rtl/>
        </w:rPr>
        <w:t xml:space="preserve"> באב </w:t>
      </w:r>
      <w:bookmarkStart w:id="16858" w:name="_ETM_Q37_302409"/>
      <w:bookmarkStart w:id="16859" w:name="_ETM_Q37_302920"/>
      <w:bookmarkStart w:id="16860" w:name="_ETM_Q37_303340"/>
      <w:bookmarkEnd w:id="16858"/>
      <w:bookmarkEnd w:id="16859"/>
      <w:bookmarkEnd w:id="16860"/>
      <w:r>
        <w:rPr>
          <w:rtl/>
        </w:rPr>
        <w:t xml:space="preserve">וג' </w:t>
      </w:r>
      <w:bookmarkStart w:id="16861" w:name="_ETM_Q37_303700"/>
      <w:bookmarkEnd w:id="16861"/>
      <w:r>
        <w:rPr>
          <w:rtl/>
        </w:rPr>
        <w:t>בתשרי</w:t>
      </w:r>
      <w:r w:rsidR="0030390E">
        <w:rPr>
          <w:rFonts w:hint="cs"/>
          <w:rtl/>
        </w:rPr>
        <w:t>:</w:t>
      </w:r>
      <w:r>
        <w:rPr>
          <w:rFonts w:hint="cs"/>
          <w:rtl/>
        </w:rPr>
        <w:t xml:space="preserve"> </w:t>
      </w:r>
      <w:bookmarkStart w:id="16862" w:name="_ETM_Q37_305000"/>
      <w:bookmarkEnd w:id="16862"/>
      <w:r>
        <w:rPr>
          <w:rFonts w:hint="cs"/>
          <w:rtl/>
        </w:rPr>
        <w:t xml:space="preserve">עשרה </w:t>
      </w:r>
      <w:bookmarkStart w:id="16863" w:name="_ETM_Q37_305069"/>
      <w:bookmarkStart w:id="16864" w:name="_ETM_Q37_305639"/>
      <w:bookmarkStart w:id="16865" w:name="_ETM_Q37_306240"/>
      <w:bookmarkStart w:id="16866" w:name="_ETM_Q37_306509"/>
      <w:bookmarkEnd w:id="16863"/>
      <w:bookmarkEnd w:id="16864"/>
      <w:bookmarkEnd w:id="16865"/>
      <w:bookmarkEnd w:id="16866"/>
      <w:r>
        <w:rPr>
          <w:rtl/>
        </w:rPr>
        <w:t>בטבת</w:t>
      </w:r>
      <w:r w:rsidR="0030390E">
        <w:rPr>
          <w:rFonts w:hint="cs"/>
          <w:rtl/>
        </w:rPr>
        <w:t>,</w:t>
      </w:r>
      <w:r>
        <w:rPr>
          <w:rtl/>
        </w:rPr>
        <w:t xml:space="preserve"> </w:t>
      </w:r>
      <w:bookmarkStart w:id="16867" w:name="_ETM_Q37_306959"/>
      <w:bookmarkEnd w:id="16867"/>
      <w:r>
        <w:rPr>
          <w:rtl/>
        </w:rPr>
        <w:t xml:space="preserve">תחילת </w:t>
      </w:r>
      <w:bookmarkStart w:id="16868" w:name="_ETM_Q37_307319"/>
      <w:bookmarkEnd w:id="16868"/>
      <w:r>
        <w:rPr>
          <w:rtl/>
        </w:rPr>
        <w:t xml:space="preserve">המצור </w:t>
      </w:r>
      <w:bookmarkStart w:id="16869" w:name="_ETM_Q37_307649"/>
      <w:bookmarkEnd w:id="16869"/>
      <w:r>
        <w:rPr>
          <w:rtl/>
        </w:rPr>
        <w:t xml:space="preserve">על </w:t>
      </w:r>
      <w:bookmarkStart w:id="16870" w:name="_ETM_Q37_307740"/>
      <w:bookmarkEnd w:id="16870"/>
      <w:r>
        <w:rPr>
          <w:rtl/>
        </w:rPr>
        <w:t>ירושלים</w:t>
      </w:r>
      <w:r>
        <w:rPr>
          <w:rFonts w:hint="cs"/>
          <w:rtl/>
        </w:rPr>
        <w:t>;</w:t>
      </w:r>
      <w:r>
        <w:rPr>
          <w:rtl/>
        </w:rPr>
        <w:t xml:space="preserve"> </w:t>
      </w:r>
      <w:bookmarkStart w:id="16871" w:name="_ETM_Q37_309160"/>
      <w:bookmarkEnd w:id="16871"/>
      <w:r>
        <w:rPr>
          <w:rtl/>
        </w:rPr>
        <w:t xml:space="preserve">י"ז </w:t>
      </w:r>
      <w:bookmarkStart w:id="16872" w:name="_ETM_Q37_309639"/>
      <w:bookmarkEnd w:id="16872"/>
      <w:r>
        <w:rPr>
          <w:rtl/>
        </w:rPr>
        <w:t>בתמוז</w:t>
      </w:r>
      <w:r w:rsidR="0030390E">
        <w:rPr>
          <w:rFonts w:hint="cs"/>
          <w:rtl/>
        </w:rPr>
        <w:t>,</w:t>
      </w:r>
      <w:r>
        <w:rPr>
          <w:rtl/>
        </w:rPr>
        <w:t xml:space="preserve"> </w:t>
      </w:r>
      <w:bookmarkStart w:id="16873" w:name="_ETM_Q37_310840"/>
      <w:bookmarkStart w:id="16874" w:name="_ETM_Q37_311409"/>
      <w:bookmarkEnd w:id="16873"/>
      <w:bookmarkEnd w:id="16874"/>
      <w:r>
        <w:rPr>
          <w:rFonts w:hint="cs"/>
          <w:rtl/>
        </w:rPr>
        <w:t>בקיעת</w:t>
      </w:r>
      <w:r>
        <w:rPr>
          <w:rtl/>
        </w:rPr>
        <w:t xml:space="preserve"> </w:t>
      </w:r>
      <w:bookmarkStart w:id="16875" w:name="_ETM_Q37_312040"/>
      <w:bookmarkEnd w:id="16875"/>
      <w:r>
        <w:rPr>
          <w:rtl/>
        </w:rPr>
        <w:t>החומות</w:t>
      </w:r>
      <w:r>
        <w:rPr>
          <w:rFonts w:hint="cs"/>
          <w:rtl/>
        </w:rPr>
        <w:t>,</w:t>
      </w:r>
      <w:r>
        <w:rPr>
          <w:rtl/>
        </w:rPr>
        <w:t xml:space="preserve"> </w:t>
      </w:r>
      <w:bookmarkStart w:id="16876" w:name="_ETM_Q37_312669"/>
      <w:bookmarkEnd w:id="16876"/>
      <w:r>
        <w:rPr>
          <w:rtl/>
        </w:rPr>
        <w:t xml:space="preserve">ולמעשה </w:t>
      </w:r>
      <w:bookmarkStart w:id="16877" w:name="_ETM_Q37_314880"/>
      <w:bookmarkEnd w:id="16877"/>
      <w:r>
        <w:rPr>
          <w:rtl/>
        </w:rPr>
        <w:t xml:space="preserve">פגיעה </w:t>
      </w:r>
      <w:bookmarkStart w:id="16878" w:name="_ETM_Q37_315419"/>
      <w:bookmarkEnd w:id="16878"/>
      <w:r>
        <w:rPr>
          <w:rtl/>
        </w:rPr>
        <w:t xml:space="preserve">בביטחון </w:t>
      </w:r>
      <w:bookmarkStart w:id="16879" w:name="_ETM_Q37_315900"/>
      <w:bookmarkEnd w:id="16879"/>
      <w:r>
        <w:rPr>
          <w:rtl/>
        </w:rPr>
        <w:t>האומה</w:t>
      </w:r>
      <w:r>
        <w:rPr>
          <w:rFonts w:hint="cs"/>
          <w:rtl/>
        </w:rPr>
        <w:t>,</w:t>
      </w:r>
      <w:r>
        <w:rPr>
          <w:rtl/>
        </w:rPr>
        <w:t xml:space="preserve"> </w:t>
      </w:r>
      <w:bookmarkStart w:id="16880" w:name="_ETM_Q37_316440"/>
      <w:bookmarkEnd w:id="16880"/>
      <w:r>
        <w:rPr>
          <w:rtl/>
        </w:rPr>
        <w:t xml:space="preserve">הפריצה </w:t>
      </w:r>
      <w:bookmarkStart w:id="16881" w:name="_ETM_Q37_316860"/>
      <w:bookmarkEnd w:id="16881"/>
      <w:r>
        <w:rPr>
          <w:rtl/>
        </w:rPr>
        <w:t>לירושלים</w:t>
      </w:r>
      <w:r>
        <w:rPr>
          <w:rFonts w:hint="cs"/>
          <w:rtl/>
        </w:rPr>
        <w:t xml:space="preserve">; תשעה </w:t>
      </w:r>
      <w:bookmarkStart w:id="16882" w:name="_ETM_Q37_318609"/>
      <w:bookmarkStart w:id="16883" w:name="_ETM_Q37_318969"/>
      <w:bookmarkEnd w:id="16882"/>
      <w:bookmarkEnd w:id="16883"/>
      <w:r>
        <w:rPr>
          <w:rtl/>
        </w:rPr>
        <w:t>באב</w:t>
      </w:r>
      <w:r w:rsidR="0030390E">
        <w:rPr>
          <w:rFonts w:hint="cs"/>
          <w:rtl/>
        </w:rPr>
        <w:t>,</w:t>
      </w:r>
      <w:r>
        <w:rPr>
          <w:rtl/>
        </w:rPr>
        <w:t xml:space="preserve"> </w:t>
      </w:r>
      <w:bookmarkStart w:id="16884" w:name="_ETM_Q37_319329"/>
      <w:bookmarkEnd w:id="16884"/>
      <w:r>
        <w:rPr>
          <w:rtl/>
        </w:rPr>
        <w:t xml:space="preserve">חורבן </w:t>
      </w:r>
      <w:bookmarkStart w:id="16885" w:name="_ETM_Q37_319689"/>
      <w:bookmarkEnd w:id="16885"/>
      <w:r>
        <w:rPr>
          <w:rtl/>
        </w:rPr>
        <w:t>הבית</w:t>
      </w:r>
      <w:r>
        <w:rPr>
          <w:rFonts w:hint="cs"/>
          <w:rtl/>
        </w:rPr>
        <w:t>;</w:t>
      </w:r>
      <w:r>
        <w:rPr>
          <w:rtl/>
        </w:rPr>
        <w:t xml:space="preserve"> </w:t>
      </w:r>
      <w:bookmarkStart w:id="16886" w:name="_ETM_Q37_320290"/>
      <w:bookmarkEnd w:id="16886"/>
      <w:r>
        <w:rPr>
          <w:rtl/>
        </w:rPr>
        <w:t xml:space="preserve">ג' </w:t>
      </w:r>
      <w:bookmarkStart w:id="16887" w:name="_ETM_Q37_320709"/>
      <w:bookmarkEnd w:id="16887"/>
      <w:r>
        <w:rPr>
          <w:rtl/>
        </w:rPr>
        <w:t>בתשרי</w:t>
      </w:r>
      <w:r w:rsidR="0030390E">
        <w:rPr>
          <w:rFonts w:hint="cs"/>
          <w:rtl/>
        </w:rPr>
        <w:t>,</w:t>
      </w:r>
      <w:r>
        <w:rPr>
          <w:rtl/>
        </w:rPr>
        <w:t xml:space="preserve"> </w:t>
      </w:r>
      <w:bookmarkStart w:id="16888" w:name="_ETM_Q37_321549"/>
      <w:bookmarkEnd w:id="16888"/>
      <w:r>
        <w:rPr>
          <w:rtl/>
        </w:rPr>
        <w:t xml:space="preserve">רציחת </w:t>
      </w:r>
      <w:bookmarkStart w:id="16889" w:name="_ETM_Q37_322090"/>
      <w:bookmarkEnd w:id="16889"/>
      <w:r>
        <w:rPr>
          <w:rtl/>
        </w:rPr>
        <w:t xml:space="preserve">גדליה </w:t>
      </w:r>
      <w:bookmarkStart w:id="16890" w:name="_ETM_Q37_322480"/>
      <w:bookmarkEnd w:id="16890"/>
      <w:r>
        <w:rPr>
          <w:rtl/>
        </w:rPr>
        <w:t xml:space="preserve">בן </w:t>
      </w:r>
      <w:bookmarkStart w:id="16891" w:name="_ETM_Q37_322629"/>
      <w:bookmarkEnd w:id="16891"/>
      <w:r>
        <w:rPr>
          <w:rtl/>
        </w:rPr>
        <w:t>אחיקם</w:t>
      </w:r>
      <w:r>
        <w:rPr>
          <w:rFonts w:hint="cs"/>
          <w:rtl/>
        </w:rPr>
        <w:t>,</w:t>
      </w:r>
      <w:r>
        <w:rPr>
          <w:rtl/>
        </w:rPr>
        <w:t xml:space="preserve"> </w:t>
      </w:r>
      <w:bookmarkStart w:id="16892" w:name="_ETM_Q37_323169"/>
      <w:bookmarkEnd w:id="16892"/>
      <w:r>
        <w:rPr>
          <w:rtl/>
        </w:rPr>
        <w:t xml:space="preserve">שלמעשה </w:t>
      </w:r>
      <w:bookmarkStart w:id="16893" w:name="_ETM_Q37_323709"/>
      <w:bookmarkEnd w:id="16893"/>
      <w:r>
        <w:rPr>
          <w:rtl/>
        </w:rPr>
        <w:t xml:space="preserve">מוציא </w:t>
      </w:r>
      <w:bookmarkStart w:id="16894" w:name="_ETM_Q37_323980"/>
      <w:bookmarkEnd w:id="16894"/>
      <w:r>
        <w:rPr>
          <w:rtl/>
        </w:rPr>
        <w:t xml:space="preserve">את </w:t>
      </w:r>
      <w:bookmarkStart w:id="16895" w:name="_ETM_Q37_324040"/>
      <w:bookmarkEnd w:id="16895"/>
      <w:r>
        <w:rPr>
          <w:rtl/>
        </w:rPr>
        <w:t xml:space="preserve">ישראל </w:t>
      </w:r>
      <w:bookmarkStart w:id="16896" w:name="_ETM_Q37_325090"/>
      <w:bookmarkEnd w:id="16896"/>
      <w:r>
        <w:rPr>
          <w:rtl/>
        </w:rPr>
        <w:t xml:space="preserve">לגלות </w:t>
      </w:r>
      <w:bookmarkStart w:id="16897" w:name="_ETM_Q37_325569"/>
      <w:bookmarkEnd w:id="16897"/>
      <w:r>
        <w:rPr>
          <w:rtl/>
        </w:rPr>
        <w:t>הסופית</w:t>
      </w:r>
      <w:r>
        <w:rPr>
          <w:rFonts w:hint="cs"/>
          <w:rtl/>
        </w:rPr>
        <w:t>.</w:t>
      </w:r>
      <w:r>
        <w:rPr>
          <w:rtl/>
        </w:rPr>
        <w:t xml:space="preserve"> </w:t>
      </w:r>
      <w:bookmarkStart w:id="16898" w:name="_ETM_Q37_326720"/>
      <w:bookmarkEnd w:id="16898"/>
      <w:r>
        <w:rPr>
          <w:rtl/>
        </w:rPr>
        <w:t>ב</w:t>
      </w:r>
      <w:r>
        <w:rPr>
          <w:rFonts w:hint="cs"/>
          <w:rtl/>
        </w:rPr>
        <w:t>עשרה</w:t>
      </w:r>
      <w:r>
        <w:rPr>
          <w:rtl/>
        </w:rPr>
        <w:t xml:space="preserve"> </w:t>
      </w:r>
      <w:bookmarkStart w:id="16899" w:name="_ETM_Q37_327200"/>
      <w:bookmarkEnd w:id="16899"/>
      <w:r>
        <w:rPr>
          <w:rtl/>
        </w:rPr>
        <w:t xml:space="preserve">בטבת </w:t>
      </w:r>
      <w:bookmarkStart w:id="16900" w:name="_ETM_Q37_328319"/>
      <w:bookmarkEnd w:id="16900"/>
      <w:r>
        <w:rPr>
          <w:rtl/>
        </w:rPr>
        <w:t xml:space="preserve">כביכול </w:t>
      </w:r>
      <w:bookmarkStart w:id="16901" w:name="_ETM_Q37_328980"/>
      <w:bookmarkEnd w:id="16901"/>
      <w:r>
        <w:rPr>
          <w:rtl/>
        </w:rPr>
        <w:t xml:space="preserve">לא </w:t>
      </w:r>
      <w:bookmarkStart w:id="16902" w:name="_ETM_Q37_329069"/>
      <w:bookmarkEnd w:id="16902"/>
      <w:r>
        <w:rPr>
          <w:rtl/>
        </w:rPr>
        <w:t xml:space="preserve">קורה </w:t>
      </w:r>
      <w:bookmarkStart w:id="16903" w:name="_ETM_Q37_329310"/>
      <w:bookmarkEnd w:id="16903"/>
      <w:r>
        <w:rPr>
          <w:rtl/>
        </w:rPr>
        <w:t xml:space="preserve">שום </w:t>
      </w:r>
      <w:bookmarkStart w:id="16904" w:name="_ETM_Q37_329519"/>
      <w:bookmarkEnd w:id="16904"/>
      <w:r>
        <w:rPr>
          <w:rtl/>
        </w:rPr>
        <w:t xml:space="preserve">דבר </w:t>
      </w:r>
      <w:bookmarkStart w:id="16905" w:name="_ETM_Q37_329790"/>
      <w:bookmarkEnd w:id="16905"/>
      <w:r>
        <w:rPr>
          <w:rtl/>
        </w:rPr>
        <w:t>ממשי</w:t>
      </w:r>
      <w:r>
        <w:rPr>
          <w:rFonts w:hint="cs"/>
          <w:rtl/>
        </w:rPr>
        <w:t>,</w:t>
      </w:r>
      <w:r>
        <w:rPr>
          <w:rtl/>
        </w:rPr>
        <w:t xml:space="preserve"> </w:t>
      </w:r>
      <w:bookmarkStart w:id="16906" w:name="_ETM_Q37_330510"/>
      <w:bookmarkEnd w:id="16906"/>
      <w:r>
        <w:rPr>
          <w:rtl/>
        </w:rPr>
        <w:t xml:space="preserve">שום </w:t>
      </w:r>
      <w:bookmarkStart w:id="16907" w:name="_ETM_Q37_330750"/>
      <w:bookmarkEnd w:id="16907"/>
      <w:r>
        <w:rPr>
          <w:rtl/>
        </w:rPr>
        <w:t xml:space="preserve">דבר </w:t>
      </w:r>
      <w:bookmarkStart w:id="16908" w:name="_ETM_Q37_331019"/>
      <w:bookmarkEnd w:id="16908"/>
      <w:r>
        <w:rPr>
          <w:rtl/>
        </w:rPr>
        <w:t>קונקרטי</w:t>
      </w:r>
      <w:r>
        <w:rPr>
          <w:rFonts w:hint="cs"/>
          <w:rtl/>
        </w:rPr>
        <w:t xml:space="preserve"> </w:t>
      </w:r>
      <w:r>
        <w:rPr>
          <w:rFonts w:hint="eastAsia"/>
        </w:rPr>
        <w:t>–</w:t>
      </w:r>
      <w:r>
        <w:rPr>
          <w:rtl/>
        </w:rPr>
        <w:t xml:space="preserve"> </w:t>
      </w:r>
      <w:bookmarkStart w:id="16909" w:name="_ETM_Q37_331980"/>
      <w:bookmarkEnd w:id="16909"/>
      <w:r>
        <w:rPr>
          <w:rtl/>
        </w:rPr>
        <w:t xml:space="preserve">התחיל </w:t>
      </w:r>
      <w:bookmarkStart w:id="16910" w:name="_ETM_Q37_332280"/>
      <w:bookmarkEnd w:id="16910"/>
      <w:r>
        <w:rPr>
          <w:rFonts w:hint="cs"/>
          <w:rtl/>
        </w:rPr>
        <w:t xml:space="preserve">המצור. </w:t>
      </w:r>
      <w:bookmarkStart w:id="16911" w:name="_ETM_Q37_333650"/>
      <w:bookmarkEnd w:id="16911"/>
      <w:r>
        <w:rPr>
          <w:rtl/>
        </w:rPr>
        <w:t xml:space="preserve">אבל </w:t>
      </w:r>
      <w:bookmarkStart w:id="16912" w:name="_ETM_Q37_333829"/>
      <w:bookmarkEnd w:id="16912"/>
      <w:r>
        <w:rPr>
          <w:rtl/>
        </w:rPr>
        <w:t xml:space="preserve">זה </w:t>
      </w:r>
      <w:bookmarkStart w:id="16913" w:name="_ETM_Q37_333980"/>
      <w:bookmarkEnd w:id="16913"/>
      <w:r>
        <w:rPr>
          <w:rtl/>
        </w:rPr>
        <w:t xml:space="preserve">בדיוק </w:t>
      </w:r>
      <w:bookmarkStart w:id="16914" w:name="_ETM_Q37_334280"/>
      <w:bookmarkEnd w:id="16914"/>
      <w:r>
        <w:rPr>
          <w:rtl/>
        </w:rPr>
        <w:t xml:space="preserve">מה </w:t>
      </w:r>
      <w:bookmarkStart w:id="16915" w:name="_ETM_Q37_334459"/>
      <w:bookmarkEnd w:id="16915"/>
      <w:r>
        <w:rPr>
          <w:rtl/>
        </w:rPr>
        <w:t xml:space="preserve">שמלמד </w:t>
      </w:r>
      <w:bookmarkStart w:id="16916" w:name="_ETM_Q37_334909"/>
      <w:bookmarkEnd w:id="16916"/>
      <w:r>
        <w:rPr>
          <w:rtl/>
        </w:rPr>
        <w:t xml:space="preserve">אותנו </w:t>
      </w:r>
      <w:bookmarkStart w:id="16917" w:name="_ETM_Q37_335239"/>
      <w:bookmarkEnd w:id="16917"/>
      <w:r>
        <w:rPr>
          <w:rtl/>
        </w:rPr>
        <w:t xml:space="preserve">על </w:t>
      </w:r>
      <w:bookmarkStart w:id="16918" w:name="_ETM_Q37_335329"/>
      <w:bookmarkEnd w:id="16918"/>
      <w:r>
        <w:rPr>
          <w:rtl/>
        </w:rPr>
        <w:t xml:space="preserve">החשיבות </w:t>
      </w:r>
      <w:bookmarkStart w:id="16919" w:name="_ETM_Q37_336620"/>
      <w:bookmarkEnd w:id="16919"/>
      <w:r>
        <w:rPr>
          <w:rtl/>
        </w:rPr>
        <w:t xml:space="preserve">של </w:t>
      </w:r>
      <w:bookmarkStart w:id="16920" w:name="_ETM_Q37_336859"/>
      <w:bookmarkEnd w:id="16920"/>
      <w:r>
        <w:rPr>
          <w:rtl/>
        </w:rPr>
        <w:t>תפיס</w:t>
      </w:r>
      <w:r>
        <w:rPr>
          <w:rFonts w:hint="cs"/>
          <w:rtl/>
        </w:rPr>
        <w:t>ת</w:t>
      </w:r>
      <w:r>
        <w:rPr>
          <w:rtl/>
        </w:rPr>
        <w:t xml:space="preserve"> </w:t>
      </w:r>
      <w:bookmarkStart w:id="16921" w:name="_ETM_Q37_337249"/>
      <w:bookmarkStart w:id="16922" w:name="_ETM_Q37_337609"/>
      <w:bookmarkEnd w:id="16921"/>
      <w:bookmarkEnd w:id="16922"/>
      <w:r>
        <w:rPr>
          <w:rtl/>
        </w:rPr>
        <w:t xml:space="preserve">הדברים </w:t>
      </w:r>
      <w:bookmarkStart w:id="16923" w:name="_ETM_Q37_338030"/>
      <w:bookmarkEnd w:id="16923"/>
      <w:r>
        <w:rPr>
          <w:rFonts w:hint="cs"/>
          <w:rtl/>
        </w:rPr>
        <w:t>עוד</w:t>
      </w:r>
      <w:r>
        <w:rPr>
          <w:rtl/>
        </w:rPr>
        <w:t xml:space="preserve"> </w:t>
      </w:r>
      <w:bookmarkStart w:id="16924" w:name="_ETM_Q37_338180"/>
      <w:bookmarkEnd w:id="16924"/>
      <w:r>
        <w:rPr>
          <w:rtl/>
        </w:rPr>
        <w:t>בתחילתם</w:t>
      </w:r>
      <w:r>
        <w:rPr>
          <w:rFonts w:hint="cs"/>
          <w:rtl/>
        </w:rPr>
        <w:t>.</w:t>
      </w:r>
      <w:bookmarkStart w:id="16925" w:name="_ETM_Q37_341000"/>
      <w:bookmarkStart w:id="16926" w:name="_ETM_Q37_339959"/>
      <w:bookmarkEnd w:id="16925"/>
      <w:bookmarkEnd w:id="16926"/>
      <w:r>
        <w:rPr>
          <w:rFonts w:hint="cs"/>
          <w:rtl/>
        </w:rPr>
        <w:t xml:space="preserve"> </w:t>
      </w:r>
      <w:r>
        <w:rPr>
          <w:rtl/>
        </w:rPr>
        <w:t xml:space="preserve">הרב </w:t>
      </w:r>
      <w:bookmarkStart w:id="16927" w:name="_ETM_Q37_340349"/>
      <w:bookmarkEnd w:id="16927"/>
      <w:r>
        <w:rPr>
          <w:rtl/>
        </w:rPr>
        <w:t>שר</w:t>
      </w:r>
      <w:r>
        <w:rPr>
          <w:rFonts w:hint="cs"/>
          <w:rtl/>
        </w:rPr>
        <w:t>קי</w:t>
      </w:r>
      <w:r>
        <w:rPr>
          <w:rtl/>
        </w:rPr>
        <w:t xml:space="preserve"> </w:t>
      </w:r>
      <w:bookmarkStart w:id="16928" w:name="_ETM_Q37_340590"/>
      <w:bookmarkEnd w:id="16928"/>
      <w:r>
        <w:rPr>
          <w:rtl/>
        </w:rPr>
        <w:t xml:space="preserve">מציע </w:t>
      </w:r>
      <w:bookmarkStart w:id="16929" w:name="_ETM_Q37_341249"/>
      <w:bookmarkEnd w:id="16929"/>
      <w:r>
        <w:rPr>
          <w:rtl/>
        </w:rPr>
        <w:t xml:space="preserve">להסתכל </w:t>
      </w:r>
      <w:bookmarkStart w:id="16930" w:name="_ETM_Q37_341700"/>
      <w:bookmarkEnd w:id="16930"/>
      <w:r>
        <w:rPr>
          <w:rtl/>
        </w:rPr>
        <w:t xml:space="preserve">על </w:t>
      </w:r>
      <w:bookmarkStart w:id="16931" w:name="_ETM_Q37_341819"/>
      <w:bookmarkEnd w:id="16931"/>
      <w:r>
        <w:rPr>
          <w:rFonts w:hint="cs"/>
          <w:rtl/>
        </w:rPr>
        <w:t>עשרה</w:t>
      </w:r>
      <w:r>
        <w:rPr>
          <w:rtl/>
        </w:rPr>
        <w:t xml:space="preserve"> </w:t>
      </w:r>
      <w:bookmarkStart w:id="16932" w:name="_ETM_Q37_342090"/>
      <w:bookmarkEnd w:id="16932"/>
      <w:r>
        <w:rPr>
          <w:rtl/>
        </w:rPr>
        <w:t xml:space="preserve">בטבת </w:t>
      </w:r>
      <w:bookmarkStart w:id="16933" w:name="_ETM_Q37_342480"/>
      <w:bookmarkEnd w:id="16933"/>
      <w:r>
        <w:rPr>
          <w:rtl/>
        </w:rPr>
        <w:t xml:space="preserve">כמו </w:t>
      </w:r>
      <w:bookmarkStart w:id="16934" w:name="_ETM_Q37_342689"/>
      <w:bookmarkEnd w:id="16934"/>
      <w:r>
        <w:rPr>
          <w:rtl/>
        </w:rPr>
        <w:t>שסתו</w:t>
      </w:r>
      <w:r w:rsidRPr="004D596E">
        <w:rPr>
          <w:rtl/>
        </w:rPr>
        <w:t>ם</w:t>
      </w:r>
      <w:r>
        <w:rPr>
          <w:rFonts w:hint="cs"/>
          <w:rtl/>
        </w:rPr>
        <w:t xml:space="preserve"> </w:t>
      </w:r>
      <w:r>
        <w:rPr>
          <w:rFonts w:hint="eastAsia"/>
        </w:rPr>
        <w:t>–</w:t>
      </w:r>
      <w:r>
        <w:rPr>
          <w:rtl/>
        </w:rPr>
        <w:t xml:space="preserve"> </w:t>
      </w:r>
      <w:bookmarkStart w:id="16935" w:name="_ETM_Q37_344209"/>
      <w:bookmarkEnd w:id="16935"/>
      <w:r>
        <w:rPr>
          <w:rtl/>
        </w:rPr>
        <w:t xml:space="preserve">הנקודה </w:t>
      </w:r>
      <w:bookmarkStart w:id="16936" w:name="_ETM_Q37_344900"/>
      <w:bookmarkEnd w:id="16936"/>
      <w:r>
        <w:rPr>
          <w:rtl/>
        </w:rPr>
        <w:t>ש</w:t>
      </w:r>
      <w:r>
        <w:rPr>
          <w:rFonts w:hint="cs"/>
          <w:rtl/>
        </w:rPr>
        <w:t>א</w:t>
      </w:r>
      <w:r>
        <w:rPr>
          <w:rtl/>
        </w:rPr>
        <w:t xml:space="preserve">ם </w:t>
      </w:r>
      <w:bookmarkStart w:id="16937" w:name="_ETM_Q37_345110"/>
      <w:bookmarkEnd w:id="16937"/>
      <w:r>
        <w:rPr>
          <w:rtl/>
        </w:rPr>
        <w:t xml:space="preserve">היו </w:t>
      </w:r>
      <w:bookmarkStart w:id="16938" w:name="_ETM_Q37_345290"/>
      <w:bookmarkEnd w:id="16938"/>
      <w:r>
        <w:rPr>
          <w:rtl/>
        </w:rPr>
        <w:t xml:space="preserve">שמים </w:t>
      </w:r>
      <w:bookmarkStart w:id="16939" w:name="_ETM_Q37_345590"/>
      <w:bookmarkEnd w:id="16939"/>
      <w:r>
        <w:rPr>
          <w:rFonts w:hint="cs"/>
          <w:rtl/>
        </w:rPr>
        <w:t xml:space="preserve">אליה לב </w:t>
      </w:r>
      <w:bookmarkStart w:id="16940" w:name="_ETM_Q37_346040"/>
      <w:bookmarkEnd w:id="16940"/>
      <w:r>
        <w:rPr>
          <w:rFonts w:hint="cs"/>
          <w:rtl/>
        </w:rPr>
        <w:t>ב</w:t>
      </w:r>
      <w:r>
        <w:rPr>
          <w:rtl/>
        </w:rPr>
        <w:t>זמן</w:t>
      </w:r>
      <w:r>
        <w:rPr>
          <w:rFonts w:hint="cs"/>
          <w:rtl/>
        </w:rPr>
        <w:t>,</w:t>
      </w:r>
      <w:r>
        <w:rPr>
          <w:rtl/>
        </w:rPr>
        <w:t xml:space="preserve"> </w:t>
      </w:r>
      <w:bookmarkStart w:id="16941" w:name="_ETM_Q37_347269"/>
      <w:bookmarkEnd w:id="16941"/>
      <w:r>
        <w:rPr>
          <w:rtl/>
        </w:rPr>
        <w:t xml:space="preserve">דברים </w:t>
      </w:r>
      <w:bookmarkStart w:id="16942" w:name="_ETM_Q37_347989"/>
      <w:bookmarkEnd w:id="16942"/>
      <w:r>
        <w:rPr>
          <w:rtl/>
        </w:rPr>
        <w:t xml:space="preserve">רעים </w:t>
      </w:r>
      <w:bookmarkStart w:id="16943" w:name="_ETM_Q37_348379"/>
      <w:bookmarkEnd w:id="16943"/>
      <w:r>
        <w:rPr>
          <w:rtl/>
        </w:rPr>
        <w:t xml:space="preserve">יכולים </w:t>
      </w:r>
      <w:bookmarkStart w:id="16944" w:name="_ETM_Q37_348739"/>
      <w:bookmarkEnd w:id="16944"/>
      <w:r>
        <w:rPr>
          <w:rtl/>
        </w:rPr>
        <w:t xml:space="preserve">היו </w:t>
      </w:r>
      <w:bookmarkStart w:id="16945" w:name="_ETM_Q37_348889"/>
      <w:bookmarkEnd w:id="16945"/>
      <w:r>
        <w:rPr>
          <w:rtl/>
        </w:rPr>
        <w:t>להימנע</w:t>
      </w:r>
      <w:r>
        <w:rPr>
          <w:rFonts w:hint="cs"/>
          <w:rtl/>
        </w:rPr>
        <w:t>.</w:t>
      </w:r>
      <w:r>
        <w:rPr>
          <w:rtl/>
        </w:rPr>
        <w:t xml:space="preserve"> </w:t>
      </w:r>
      <w:bookmarkStart w:id="16946" w:name="_ETM_Q37_350540"/>
      <w:bookmarkStart w:id="16947" w:name="_ETM_Q37_351000"/>
      <w:bookmarkStart w:id="16948" w:name="_ETM_Q37_352000"/>
      <w:bookmarkEnd w:id="16946"/>
      <w:bookmarkEnd w:id="16947"/>
      <w:bookmarkEnd w:id="16948"/>
      <w:r>
        <w:rPr>
          <w:rtl/>
        </w:rPr>
        <w:t xml:space="preserve">אני </w:t>
      </w:r>
      <w:bookmarkStart w:id="16949" w:name="_ETM_Q37_350810"/>
      <w:bookmarkEnd w:id="16949"/>
      <w:r>
        <w:rPr>
          <w:rtl/>
        </w:rPr>
        <w:t xml:space="preserve">חושב </w:t>
      </w:r>
      <w:bookmarkStart w:id="16950" w:name="_ETM_Q37_351260"/>
      <w:bookmarkEnd w:id="16950"/>
      <w:r>
        <w:rPr>
          <w:rtl/>
        </w:rPr>
        <w:t xml:space="preserve">שכאן </w:t>
      </w:r>
      <w:bookmarkStart w:id="16951" w:name="_ETM_Q37_352160"/>
      <w:bookmarkEnd w:id="16951"/>
      <w:r>
        <w:rPr>
          <w:rtl/>
        </w:rPr>
        <w:t xml:space="preserve">בכנסת </w:t>
      </w:r>
      <w:bookmarkStart w:id="16952" w:name="_ETM_Q37_353000"/>
      <w:bookmarkEnd w:id="16952"/>
      <w:r>
        <w:rPr>
          <w:rtl/>
        </w:rPr>
        <w:t xml:space="preserve">יש </w:t>
      </w:r>
      <w:bookmarkStart w:id="16953" w:name="_ETM_Q37_353210"/>
      <w:bookmarkEnd w:id="16953"/>
      <w:r>
        <w:rPr>
          <w:rtl/>
        </w:rPr>
        <w:t xml:space="preserve">תחושה </w:t>
      </w:r>
      <w:bookmarkStart w:id="16954" w:name="_ETM_Q37_354169"/>
      <w:bookmarkEnd w:id="16954"/>
      <w:r>
        <w:rPr>
          <w:rtl/>
        </w:rPr>
        <w:t xml:space="preserve">שאולי </w:t>
      </w:r>
      <w:bookmarkStart w:id="16955" w:name="_ETM_Q37_354740"/>
      <w:bookmarkEnd w:id="16955"/>
      <w:r>
        <w:rPr>
          <w:rtl/>
        </w:rPr>
        <w:t xml:space="preserve">אולי </w:t>
      </w:r>
      <w:bookmarkStart w:id="16956" w:name="_ETM_Q37_355720"/>
      <w:bookmarkEnd w:id="16956"/>
      <w:r>
        <w:rPr>
          <w:rtl/>
        </w:rPr>
        <w:t>סוף</w:t>
      </w:r>
      <w:bookmarkStart w:id="16957" w:name="_ETM_Q37_356079"/>
      <w:bookmarkEnd w:id="16957"/>
      <w:r w:rsidR="00605D1F">
        <w:rPr>
          <w:rFonts w:hint="cs"/>
          <w:rtl/>
        </w:rPr>
        <w:t>-</w:t>
      </w:r>
      <w:r>
        <w:rPr>
          <w:rtl/>
        </w:rPr>
        <w:t xml:space="preserve">סוף </w:t>
      </w:r>
      <w:bookmarkStart w:id="16958" w:name="_ETM_Q37_357130"/>
      <w:bookmarkEnd w:id="16958"/>
      <w:r>
        <w:rPr>
          <w:rtl/>
        </w:rPr>
        <w:t xml:space="preserve">אנחנו </w:t>
      </w:r>
      <w:bookmarkStart w:id="16959" w:name="_ETM_Q37_357460"/>
      <w:bookmarkEnd w:id="16959"/>
      <w:r>
        <w:rPr>
          <w:rtl/>
        </w:rPr>
        <w:t xml:space="preserve">מצליחים </w:t>
      </w:r>
      <w:bookmarkStart w:id="16960" w:name="_ETM_Q37_357940"/>
      <w:bookmarkEnd w:id="16960"/>
      <w:r>
        <w:rPr>
          <w:rtl/>
        </w:rPr>
        <w:t>לעצור</w:t>
      </w:r>
      <w:r>
        <w:rPr>
          <w:rFonts w:hint="cs"/>
          <w:rtl/>
        </w:rPr>
        <w:t>,</w:t>
      </w:r>
      <w:r>
        <w:rPr>
          <w:rtl/>
        </w:rPr>
        <w:t xml:space="preserve"> </w:t>
      </w:r>
      <w:bookmarkStart w:id="16961" w:name="_ETM_Q37_358870"/>
      <w:bookmarkEnd w:id="16961"/>
      <w:r>
        <w:rPr>
          <w:rtl/>
        </w:rPr>
        <w:t xml:space="preserve">אדוני </w:t>
      </w:r>
      <w:bookmarkStart w:id="16962" w:name="_ETM_Q37_359290"/>
      <w:bookmarkEnd w:id="16962"/>
      <w:r>
        <w:rPr>
          <w:rtl/>
        </w:rPr>
        <w:t>היושב-ראש</w:t>
      </w:r>
      <w:r>
        <w:rPr>
          <w:rFonts w:hint="cs"/>
          <w:rtl/>
        </w:rPr>
        <w:t>,</w:t>
      </w:r>
      <w:r>
        <w:rPr>
          <w:rtl/>
        </w:rPr>
        <w:t xml:space="preserve"> </w:t>
      </w:r>
      <w:bookmarkStart w:id="16963" w:name="_ETM_Q37_359770"/>
      <w:bookmarkEnd w:id="16963"/>
      <w:r>
        <w:rPr>
          <w:rtl/>
        </w:rPr>
        <w:t xml:space="preserve">רגע </w:t>
      </w:r>
      <w:bookmarkStart w:id="16964" w:name="_ETM_Q37_360040"/>
      <w:bookmarkEnd w:id="16964"/>
      <w:r>
        <w:rPr>
          <w:rtl/>
        </w:rPr>
        <w:t xml:space="preserve">לפני </w:t>
      </w:r>
      <w:bookmarkStart w:id="16965" w:name="_ETM_Q37_360340"/>
      <w:bookmarkEnd w:id="16965"/>
      <w:r>
        <w:rPr>
          <w:rtl/>
        </w:rPr>
        <w:t xml:space="preserve">אובדן </w:t>
      </w:r>
      <w:bookmarkStart w:id="16966" w:name="_ETM_Q37_360639"/>
      <w:bookmarkEnd w:id="16966"/>
      <w:r>
        <w:rPr>
          <w:rtl/>
        </w:rPr>
        <w:t>שליטה</w:t>
      </w:r>
      <w:r>
        <w:rPr>
          <w:rFonts w:hint="cs"/>
          <w:rtl/>
        </w:rPr>
        <w:t>.</w:t>
      </w:r>
      <w:r>
        <w:rPr>
          <w:rtl/>
        </w:rPr>
        <w:t xml:space="preserve"> </w:t>
      </w:r>
      <w:bookmarkStart w:id="16967" w:name="_ETM_Q37_361910"/>
      <w:bookmarkEnd w:id="16967"/>
      <w:r>
        <w:rPr>
          <w:rtl/>
        </w:rPr>
        <w:t xml:space="preserve">אני </w:t>
      </w:r>
      <w:bookmarkStart w:id="16968" w:name="_ETM_Q37_362150"/>
      <w:bookmarkEnd w:id="16968"/>
      <w:r>
        <w:rPr>
          <w:rtl/>
        </w:rPr>
        <w:t xml:space="preserve">אומר </w:t>
      </w:r>
      <w:bookmarkStart w:id="16969" w:name="_ETM_Q37_362300"/>
      <w:bookmarkEnd w:id="16969"/>
      <w:r>
        <w:rPr>
          <w:rtl/>
        </w:rPr>
        <w:t xml:space="preserve">את </w:t>
      </w:r>
      <w:bookmarkStart w:id="16970" w:name="_ETM_Q37_362360"/>
      <w:bookmarkEnd w:id="16970"/>
      <w:r>
        <w:rPr>
          <w:rtl/>
        </w:rPr>
        <w:t xml:space="preserve">הדברים </w:t>
      </w:r>
      <w:bookmarkStart w:id="16971" w:name="_ETM_Q37_362720"/>
      <w:bookmarkEnd w:id="16971"/>
      <w:r>
        <w:rPr>
          <w:rtl/>
        </w:rPr>
        <w:t xml:space="preserve">האלו </w:t>
      </w:r>
      <w:bookmarkStart w:id="16972" w:name="_ETM_Q37_362930"/>
      <w:bookmarkEnd w:id="16972"/>
      <w:r>
        <w:rPr>
          <w:rtl/>
        </w:rPr>
        <w:t>בזהירות</w:t>
      </w:r>
      <w:r>
        <w:rPr>
          <w:rFonts w:hint="cs"/>
          <w:rtl/>
        </w:rPr>
        <w:t>,</w:t>
      </w:r>
      <w:r>
        <w:rPr>
          <w:rtl/>
        </w:rPr>
        <w:t xml:space="preserve"> </w:t>
      </w:r>
      <w:bookmarkStart w:id="16973" w:name="_ETM_Q37_364499"/>
      <w:bookmarkEnd w:id="16973"/>
      <w:r>
        <w:rPr>
          <w:rtl/>
        </w:rPr>
        <w:t xml:space="preserve">אבל </w:t>
      </w:r>
      <w:bookmarkStart w:id="16974" w:name="_ETM_Q37_364739"/>
      <w:bookmarkEnd w:id="16974"/>
      <w:r>
        <w:rPr>
          <w:rtl/>
        </w:rPr>
        <w:t xml:space="preserve">יש </w:t>
      </w:r>
      <w:bookmarkStart w:id="16975" w:name="_ETM_Q37_364889"/>
      <w:bookmarkEnd w:id="16975"/>
      <w:r>
        <w:rPr>
          <w:rtl/>
        </w:rPr>
        <w:t xml:space="preserve">תחושה </w:t>
      </w:r>
      <w:bookmarkStart w:id="16976" w:name="_ETM_Q37_365489"/>
      <w:bookmarkEnd w:id="16976"/>
      <w:r>
        <w:rPr>
          <w:rtl/>
        </w:rPr>
        <w:t xml:space="preserve">שהשפה </w:t>
      </w:r>
      <w:bookmarkStart w:id="16977" w:name="_ETM_Q37_366029"/>
      <w:bookmarkEnd w:id="16977"/>
      <w:r>
        <w:rPr>
          <w:rtl/>
        </w:rPr>
        <w:t xml:space="preserve">פה </w:t>
      </w:r>
      <w:bookmarkStart w:id="16978" w:name="_ETM_Q37_366180"/>
      <w:bookmarkEnd w:id="16978"/>
      <w:r>
        <w:rPr>
          <w:rtl/>
        </w:rPr>
        <w:t xml:space="preserve">קצת </w:t>
      </w:r>
      <w:bookmarkStart w:id="16979" w:name="_ETM_Q37_366480"/>
      <w:bookmarkEnd w:id="16979"/>
      <w:proofErr w:type="spellStart"/>
      <w:r>
        <w:rPr>
          <w:rtl/>
        </w:rPr>
        <w:t>קצת</w:t>
      </w:r>
      <w:proofErr w:type="spellEnd"/>
      <w:r>
        <w:rPr>
          <w:rtl/>
        </w:rPr>
        <w:t xml:space="preserve"> </w:t>
      </w:r>
      <w:bookmarkStart w:id="16980" w:name="_ETM_Q37_366779"/>
      <w:bookmarkEnd w:id="16980"/>
      <w:r>
        <w:rPr>
          <w:rtl/>
        </w:rPr>
        <w:t>נרגעת</w:t>
      </w:r>
      <w:r>
        <w:rPr>
          <w:rFonts w:hint="cs"/>
          <w:rtl/>
        </w:rPr>
        <w:t>;</w:t>
      </w:r>
      <w:r>
        <w:rPr>
          <w:rtl/>
        </w:rPr>
        <w:t xml:space="preserve"> </w:t>
      </w:r>
      <w:bookmarkStart w:id="16981" w:name="_ETM_Q37_368000"/>
      <w:bookmarkEnd w:id="16981"/>
      <w:r>
        <w:rPr>
          <w:rtl/>
        </w:rPr>
        <w:t xml:space="preserve">שהכבוד </w:t>
      </w:r>
      <w:bookmarkStart w:id="16982" w:name="_ETM_Q37_368959"/>
      <w:bookmarkEnd w:id="16982"/>
      <w:r>
        <w:rPr>
          <w:rtl/>
        </w:rPr>
        <w:t xml:space="preserve">חוזר </w:t>
      </w:r>
      <w:bookmarkStart w:id="16983" w:name="_ETM_Q37_369470"/>
      <w:bookmarkEnd w:id="16983"/>
      <w:r>
        <w:rPr>
          <w:rtl/>
        </w:rPr>
        <w:t xml:space="preserve">לוועדות </w:t>
      </w:r>
      <w:bookmarkStart w:id="16984" w:name="_ETM_Q37_370400"/>
      <w:bookmarkEnd w:id="16984"/>
      <w:r>
        <w:rPr>
          <w:rtl/>
        </w:rPr>
        <w:t>ולמליאה</w:t>
      </w:r>
      <w:r>
        <w:rPr>
          <w:rFonts w:hint="cs"/>
          <w:rtl/>
        </w:rPr>
        <w:t>;</w:t>
      </w:r>
      <w:r>
        <w:rPr>
          <w:rtl/>
        </w:rPr>
        <w:t xml:space="preserve"> </w:t>
      </w:r>
      <w:bookmarkStart w:id="16985" w:name="_ETM_Q37_371629"/>
      <w:bookmarkEnd w:id="16985"/>
      <w:r>
        <w:rPr>
          <w:rtl/>
        </w:rPr>
        <w:t>שסוף</w:t>
      </w:r>
      <w:bookmarkStart w:id="16986" w:name="_ETM_Q37_372080"/>
      <w:bookmarkEnd w:id="16986"/>
      <w:r w:rsidR="00605D1F">
        <w:rPr>
          <w:rFonts w:hint="cs"/>
          <w:rtl/>
        </w:rPr>
        <w:t>-</w:t>
      </w:r>
      <w:r>
        <w:rPr>
          <w:rtl/>
        </w:rPr>
        <w:t xml:space="preserve">סוף </w:t>
      </w:r>
      <w:bookmarkStart w:id="16987" w:name="_ETM_Q37_372260"/>
      <w:bookmarkEnd w:id="16987"/>
      <w:r>
        <w:rPr>
          <w:rtl/>
        </w:rPr>
        <w:t xml:space="preserve">יש </w:t>
      </w:r>
      <w:bookmarkStart w:id="16988" w:name="_ETM_Q37_372440"/>
      <w:bookmarkEnd w:id="16988"/>
      <w:r>
        <w:rPr>
          <w:rtl/>
        </w:rPr>
        <w:t xml:space="preserve">קצת </w:t>
      </w:r>
      <w:bookmarkStart w:id="16989" w:name="_ETM_Q37_372739"/>
      <w:bookmarkEnd w:id="16989"/>
      <w:r>
        <w:rPr>
          <w:rtl/>
        </w:rPr>
        <w:t xml:space="preserve">קשב </w:t>
      </w:r>
      <w:bookmarkStart w:id="16990" w:name="_ETM_Q37_373129"/>
      <w:bookmarkEnd w:id="16990"/>
      <w:r>
        <w:rPr>
          <w:rtl/>
        </w:rPr>
        <w:t>כ</w:t>
      </w:r>
      <w:r>
        <w:rPr>
          <w:rFonts w:hint="cs"/>
          <w:rtl/>
        </w:rPr>
        <w:t>א</w:t>
      </w:r>
      <w:r>
        <w:rPr>
          <w:rtl/>
        </w:rPr>
        <w:t>ן</w:t>
      </w:r>
      <w:r>
        <w:rPr>
          <w:rFonts w:hint="cs"/>
          <w:rtl/>
        </w:rPr>
        <w:t>.</w:t>
      </w:r>
      <w:r>
        <w:rPr>
          <w:rtl/>
        </w:rPr>
        <w:t xml:space="preserve"> </w:t>
      </w:r>
      <w:bookmarkStart w:id="16991" w:name="_ETM_Q37_374349"/>
      <w:bookmarkEnd w:id="16991"/>
      <w:r>
        <w:rPr>
          <w:rtl/>
        </w:rPr>
        <w:t xml:space="preserve">יש </w:t>
      </w:r>
      <w:bookmarkStart w:id="16992" w:name="_ETM_Q37_374650"/>
      <w:bookmarkEnd w:id="16992"/>
      <w:r>
        <w:rPr>
          <w:rtl/>
        </w:rPr>
        <w:t>מחלוקות</w:t>
      </w:r>
      <w:r>
        <w:rPr>
          <w:rFonts w:hint="cs"/>
          <w:rtl/>
        </w:rPr>
        <w:t>.</w:t>
      </w:r>
      <w:r>
        <w:rPr>
          <w:rtl/>
        </w:rPr>
        <w:t xml:space="preserve"> </w:t>
      </w:r>
      <w:bookmarkStart w:id="16993" w:name="_ETM_Q37_375790"/>
      <w:bookmarkEnd w:id="16993"/>
      <w:r>
        <w:rPr>
          <w:rtl/>
        </w:rPr>
        <w:t xml:space="preserve">עדיין </w:t>
      </w:r>
      <w:bookmarkStart w:id="16994" w:name="_ETM_Q37_376180"/>
      <w:bookmarkEnd w:id="16994"/>
      <w:r>
        <w:rPr>
          <w:rtl/>
        </w:rPr>
        <w:t xml:space="preserve">יש </w:t>
      </w:r>
      <w:bookmarkStart w:id="16995" w:name="_ETM_Q37_376360"/>
      <w:bookmarkEnd w:id="16995"/>
      <w:r>
        <w:rPr>
          <w:rtl/>
        </w:rPr>
        <w:t>מחלוקות</w:t>
      </w:r>
      <w:r>
        <w:rPr>
          <w:rFonts w:hint="cs"/>
          <w:rtl/>
        </w:rPr>
        <w:t>,</w:t>
      </w:r>
      <w:r>
        <w:rPr>
          <w:rtl/>
        </w:rPr>
        <w:t xml:space="preserve"> </w:t>
      </w:r>
      <w:bookmarkStart w:id="16996" w:name="_ETM_Q37_377910"/>
      <w:bookmarkEnd w:id="16996"/>
      <w:r>
        <w:rPr>
          <w:rtl/>
        </w:rPr>
        <w:t xml:space="preserve">אבל </w:t>
      </w:r>
      <w:bookmarkStart w:id="16997" w:name="_ETM_Q37_378150"/>
      <w:bookmarkEnd w:id="16997"/>
      <w:r>
        <w:rPr>
          <w:rtl/>
        </w:rPr>
        <w:t xml:space="preserve">אני </w:t>
      </w:r>
      <w:bookmarkStart w:id="16998" w:name="_ETM_Q37_378270"/>
      <w:bookmarkEnd w:id="16998"/>
      <w:r>
        <w:rPr>
          <w:rtl/>
        </w:rPr>
        <w:t xml:space="preserve">מקווה </w:t>
      </w:r>
      <w:bookmarkStart w:id="16999" w:name="_ETM_Q37_378750"/>
      <w:bookmarkEnd w:id="16999"/>
      <w:r>
        <w:rPr>
          <w:rtl/>
        </w:rPr>
        <w:t>שה</w:t>
      </w:r>
      <w:r>
        <w:rPr>
          <w:rFonts w:hint="cs"/>
          <w:rtl/>
        </w:rPr>
        <w:t>ן</w:t>
      </w:r>
      <w:r>
        <w:rPr>
          <w:rtl/>
        </w:rPr>
        <w:t xml:space="preserve"> </w:t>
      </w:r>
      <w:bookmarkStart w:id="17000" w:name="_ETM_Q37_378960"/>
      <w:bookmarkEnd w:id="17000"/>
      <w:r>
        <w:rPr>
          <w:rtl/>
        </w:rPr>
        <w:t xml:space="preserve">יתחילו </w:t>
      </w:r>
      <w:bookmarkStart w:id="17001" w:name="_ETM_Q37_379350"/>
      <w:bookmarkEnd w:id="17001"/>
      <w:r>
        <w:rPr>
          <w:rtl/>
        </w:rPr>
        <w:t xml:space="preserve">לבוא </w:t>
      </w:r>
      <w:bookmarkStart w:id="17002" w:name="_ETM_Q37_379919"/>
      <w:bookmarkEnd w:id="17002"/>
      <w:r>
        <w:rPr>
          <w:rtl/>
        </w:rPr>
        <w:t xml:space="preserve">לידי </w:t>
      </w:r>
      <w:bookmarkStart w:id="17003" w:name="_ETM_Q37_380250"/>
      <w:bookmarkEnd w:id="17003"/>
      <w:r>
        <w:rPr>
          <w:rtl/>
        </w:rPr>
        <w:t xml:space="preserve">ביטוי </w:t>
      </w:r>
      <w:bookmarkStart w:id="17004" w:name="_ETM_Q37_380520"/>
      <w:bookmarkEnd w:id="17004"/>
      <w:r>
        <w:rPr>
          <w:rtl/>
        </w:rPr>
        <w:t xml:space="preserve">בצורה </w:t>
      </w:r>
      <w:bookmarkStart w:id="17005" w:name="_ETM_Q37_380880"/>
      <w:bookmarkEnd w:id="17005"/>
      <w:r>
        <w:rPr>
          <w:rtl/>
        </w:rPr>
        <w:t>הראויה</w:t>
      </w:r>
      <w:r>
        <w:rPr>
          <w:rFonts w:hint="cs"/>
          <w:rtl/>
        </w:rPr>
        <w:t>.</w:t>
      </w:r>
    </w:p>
    <w:p w:rsidR="002D76A7" w:rsidRDefault="002D76A7" w:rsidP="006E5331">
      <w:pPr>
        <w:rPr>
          <w:rtl/>
        </w:rPr>
      </w:pPr>
    </w:p>
    <w:p w:rsidR="002D76A7" w:rsidRDefault="002D76A7" w:rsidP="006E5331">
      <w:pPr>
        <w:pStyle w:val="af5"/>
        <w:rPr>
          <w:rtl/>
        </w:rPr>
      </w:pPr>
      <w:r w:rsidRPr="00E663EB">
        <w:rPr>
          <w:rStyle w:val="TagStyle"/>
          <w:rtl/>
        </w:rPr>
        <w:t xml:space="preserve"> &lt;&lt; קריאה &gt;&gt;</w:t>
      </w:r>
      <w:r w:rsidRPr="00CF6716">
        <w:rPr>
          <w:rStyle w:val="TagStyle"/>
          <w:rtl/>
        </w:rPr>
        <w:t xml:space="preserve"> </w:t>
      </w:r>
      <w:r>
        <w:rPr>
          <w:rtl/>
        </w:rPr>
        <w:t>יואב קיש (הליכוד):</w:t>
      </w:r>
      <w:r w:rsidRPr="00CF6716">
        <w:rPr>
          <w:rStyle w:val="TagStyle"/>
          <w:rtl/>
        </w:rPr>
        <w:t xml:space="preserve"> </w:t>
      </w:r>
      <w:r w:rsidRPr="00E663EB">
        <w:rPr>
          <w:rStyle w:val="TagStyle"/>
          <w:rtl/>
        </w:rPr>
        <w:t>&lt;&lt; קריאה &gt;&gt;</w:t>
      </w:r>
      <w:r>
        <w:rPr>
          <w:rtl/>
        </w:rPr>
        <w:t xml:space="preserve">  </w:t>
      </w:r>
    </w:p>
    <w:p w:rsidR="002D76A7" w:rsidRDefault="002D76A7" w:rsidP="003542E8">
      <w:pPr>
        <w:rPr>
          <w:rtl/>
        </w:rPr>
      </w:pPr>
    </w:p>
    <w:p w:rsidR="002D76A7" w:rsidRDefault="002D76A7" w:rsidP="006E5331">
      <w:pPr>
        <w:rPr>
          <w:rtl/>
        </w:rPr>
      </w:pPr>
      <w:r>
        <w:rPr>
          <w:rFonts w:hint="cs"/>
          <w:rtl/>
        </w:rPr>
        <w:t>ניר, איך הגעת</w:t>
      </w:r>
      <w:bookmarkStart w:id="17006" w:name="_ETM_Q37_378000"/>
      <w:bookmarkEnd w:id="17006"/>
      <w:r>
        <w:rPr>
          <w:rFonts w:hint="cs"/>
          <w:rtl/>
        </w:rPr>
        <w:t xml:space="preserve"> לזה? </w:t>
      </w:r>
      <w:bookmarkStart w:id="17007" w:name="_ETM_Q37_382790"/>
      <w:bookmarkEnd w:id="17007"/>
    </w:p>
    <w:p w:rsidR="002D76A7" w:rsidRDefault="002D76A7" w:rsidP="006E5331">
      <w:pPr>
        <w:rPr>
          <w:rtl/>
        </w:rPr>
      </w:pPr>
    </w:p>
    <w:p w:rsidR="002D76A7" w:rsidRDefault="002D76A7" w:rsidP="006E5331">
      <w:pPr>
        <w:pStyle w:val="-"/>
        <w:rPr>
          <w:rtl/>
        </w:rPr>
      </w:pPr>
      <w:bookmarkStart w:id="17008" w:name="ET_speakercontinue_6145_11"/>
      <w:r w:rsidRPr="00E663EB">
        <w:rPr>
          <w:rStyle w:val="TagStyle"/>
          <w:rtl/>
        </w:rPr>
        <w:t xml:space="preserve"> &lt;&lt; דובר_המשך &gt;&gt;</w:t>
      </w:r>
      <w:r w:rsidRPr="00CF6716">
        <w:rPr>
          <w:rStyle w:val="TagStyle"/>
          <w:rtl/>
        </w:rPr>
        <w:t xml:space="preserve"> </w:t>
      </w:r>
      <w:r>
        <w:rPr>
          <w:rtl/>
        </w:rPr>
        <w:t>ניר אורבך (ימינה):</w:t>
      </w:r>
      <w:r w:rsidRPr="00CF6716">
        <w:rPr>
          <w:rStyle w:val="TagStyle"/>
          <w:rtl/>
        </w:rPr>
        <w:t xml:space="preserve"> </w:t>
      </w:r>
      <w:r w:rsidRPr="00E663EB">
        <w:rPr>
          <w:rStyle w:val="TagStyle"/>
          <w:rtl/>
        </w:rPr>
        <w:t>&lt;&lt; דובר_המשך &gt;&gt;</w:t>
      </w:r>
      <w:r>
        <w:rPr>
          <w:rtl/>
        </w:rPr>
        <w:t xml:space="preserve">  </w:t>
      </w:r>
      <w:bookmarkEnd w:id="17008"/>
    </w:p>
    <w:p w:rsidR="002D76A7" w:rsidRDefault="002D76A7" w:rsidP="003542E8">
      <w:pPr>
        <w:rPr>
          <w:rtl/>
        </w:rPr>
      </w:pPr>
    </w:p>
    <w:p w:rsidR="002D76A7" w:rsidRDefault="002D76A7" w:rsidP="003542E8">
      <w:pPr>
        <w:rPr>
          <w:rtl/>
        </w:rPr>
      </w:pPr>
      <w:r>
        <w:rPr>
          <w:rtl/>
        </w:rPr>
        <w:t xml:space="preserve">אני </w:t>
      </w:r>
      <w:bookmarkStart w:id="17009" w:name="_ETM_Q37_382999"/>
      <w:bookmarkEnd w:id="17009"/>
      <w:r>
        <w:rPr>
          <w:rtl/>
        </w:rPr>
        <w:t xml:space="preserve">הגעתי </w:t>
      </w:r>
      <w:bookmarkStart w:id="17010" w:name="_ETM_Q37_383359"/>
      <w:bookmarkEnd w:id="17010"/>
      <w:r>
        <w:rPr>
          <w:rtl/>
        </w:rPr>
        <w:t>לזה</w:t>
      </w:r>
      <w:r>
        <w:rPr>
          <w:rFonts w:hint="cs"/>
          <w:rtl/>
        </w:rPr>
        <w:t>,</w:t>
      </w:r>
      <w:r>
        <w:rPr>
          <w:rtl/>
        </w:rPr>
        <w:t xml:space="preserve"> </w:t>
      </w:r>
      <w:bookmarkStart w:id="17011" w:name="_ETM_Q37_383629"/>
      <w:bookmarkStart w:id="17012" w:name="_ETM_Q37_383749"/>
      <w:bookmarkEnd w:id="17011"/>
      <w:bookmarkEnd w:id="17012"/>
      <w:r>
        <w:rPr>
          <w:rtl/>
        </w:rPr>
        <w:t xml:space="preserve">אני </w:t>
      </w:r>
      <w:bookmarkStart w:id="17013" w:name="_ETM_Q37_383840"/>
      <w:bookmarkEnd w:id="17013"/>
      <w:r>
        <w:rPr>
          <w:rtl/>
        </w:rPr>
        <w:t xml:space="preserve">אומר </w:t>
      </w:r>
      <w:r w:rsidR="003542E8">
        <w:rPr>
          <w:rFonts w:hint="cs"/>
          <w:rtl/>
        </w:rPr>
        <w:t>– – –</w:t>
      </w:r>
      <w:r>
        <w:rPr>
          <w:rFonts w:hint="cs"/>
          <w:rtl/>
        </w:rPr>
        <w:t xml:space="preserve"> </w:t>
      </w:r>
    </w:p>
    <w:p w:rsidR="002D76A7" w:rsidRDefault="002D76A7" w:rsidP="006E5331">
      <w:pPr>
        <w:rPr>
          <w:rtl/>
        </w:rPr>
      </w:pPr>
    </w:p>
    <w:p w:rsidR="002D76A7" w:rsidRDefault="002D76A7" w:rsidP="006E5331">
      <w:pPr>
        <w:pStyle w:val="af5"/>
        <w:rPr>
          <w:rtl/>
        </w:rPr>
      </w:pPr>
      <w:r w:rsidRPr="00E663EB">
        <w:rPr>
          <w:rStyle w:val="TagStyle"/>
          <w:rtl/>
        </w:rPr>
        <w:t xml:space="preserve"> &lt;&lt; קריאה &gt;&gt;</w:t>
      </w:r>
      <w:r w:rsidRPr="00CF6716">
        <w:rPr>
          <w:rStyle w:val="TagStyle"/>
          <w:rtl/>
        </w:rPr>
        <w:t xml:space="preserve"> </w:t>
      </w:r>
      <w:r>
        <w:rPr>
          <w:rtl/>
        </w:rPr>
        <w:t>יואב קיש (הליכוד):</w:t>
      </w:r>
      <w:r w:rsidRPr="00CF6716">
        <w:rPr>
          <w:rStyle w:val="TagStyle"/>
          <w:rtl/>
        </w:rPr>
        <w:t xml:space="preserve"> </w:t>
      </w:r>
      <w:r w:rsidRPr="00E663EB">
        <w:rPr>
          <w:rStyle w:val="TagStyle"/>
          <w:rtl/>
        </w:rPr>
        <w:t>&lt;&lt; קריאה &gt;&gt;</w:t>
      </w:r>
      <w:r>
        <w:rPr>
          <w:rtl/>
        </w:rPr>
        <w:t xml:space="preserve">  </w:t>
      </w:r>
    </w:p>
    <w:p w:rsidR="002D76A7" w:rsidRDefault="002D76A7" w:rsidP="003542E8">
      <w:pPr>
        <w:rPr>
          <w:rtl/>
        </w:rPr>
      </w:pPr>
    </w:p>
    <w:p w:rsidR="002D76A7" w:rsidRDefault="002D76A7" w:rsidP="006E5331">
      <w:pPr>
        <w:rPr>
          <w:rtl/>
        </w:rPr>
      </w:pPr>
      <w:r>
        <w:rPr>
          <w:rFonts w:hint="cs"/>
          <w:rtl/>
        </w:rPr>
        <w:t>אתה רואה מה קורה פה</w:t>
      </w:r>
      <w:bookmarkStart w:id="17014" w:name="_ETM_Q37_387000"/>
      <w:bookmarkEnd w:id="17014"/>
      <w:r>
        <w:rPr>
          <w:rFonts w:hint="cs"/>
          <w:rtl/>
        </w:rPr>
        <w:t xml:space="preserve"> היום. </w:t>
      </w:r>
    </w:p>
    <w:p w:rsidR="002D76A7" w:rsidRDefault="002D76A7" w:rsidP="006E5331">
      <w:pPr>
        <w:rPr>
          <w:rtl/>
        </w:rPr>
      </w:pPr>
    </w:p>
    <w:p w:rsidR="002D76A7" w:rsidRDefault="002D76A7" w:rsidP="006E5331">
      <w:pPr>
        <w:pStyle w:val="-"/>
        <w:rPr>
          <w:rtl/>
        </w:rPr>
      </w:pPr>
      <w:bookmarkStart w:id="17015" w:name="ET_speakercontinue_6145_13"/>
      <w:r w:rsidRPr="00E663EB">
        <w:rPr>
          <w:rStyle w:val="TagStyle"/>
          <w:rtl/>
        </w:rPr>
        <w:t xml:space="preserve"> &lt;&lt; דובר_המשך &gt;&gt;</w:t>
      </w:r>
      <w:r w:rsidRPr="00CF6716">
        <w:rPr>
          <w:rStyle w:val="TagStyle"/>
          <w:rtl/>
        </w:rPr>
        <w:t xml:space="preserve"> </w:t>
      </w:r>
      <w:r>
        <w:rPr>
          <w:rtl/>
        </w:rPr>
        <w:t>ניר אורבך (ימינה):</w:t>
      </w:r>
      <w:r w:rsidRPr="00CF6716">
        <w:rPr>
          <w:rStyle w:val="TagStyle"/>
          <w:rtl/>
        </w:rPr>
        <w:t xml:space="preserve"> </w:t>
      </w:r>
      <w:r w:rsidRPr="00E663EB">
        <w:rPr>
          <w:rStyle w:val="TagStyle"/>
          <w:rtl/>
        </w:rPr>
        <w:t>&lt;&lt; דובר_המשך &gt;&gt;</w:t>
      </w:r>
      <w:r>
        <w:rPr>
          <w:rtl/>
        </w:rPr>
        <w:t xml:space="preserve">  </w:t>
      </w:r>
      <w:bookmarkEnd w:id="17015"/>
    </w:p>
    <w:p w:rsidR="002D76A7" w:rsidRDefault="002D76A7" w:rsidP="003542E8">
      <w:pPr>
        <w:rPr>
          <w:rtl/>
        </w:rPr>
      </w:pPr>
    </w:p>
    <w:p w:rsidR="002D76A7" w:rsidRDefault="002D76A7" w:rsidP="006E5331">
      <w:pPr>
        <w:rPr>
          <w:rtl/>
        </w:rPr>
      </w:pPr>
      <w:bookmarkStart w:id="17016" w:name="_ETM_Q37_384709"/>
      <w:bookmarkStart w:id="17017" w:name="_ETM_Q37_384950"/>
      <w:bookmarkStart w:id="17018" w:name="_ETM_Q37_385969"/>
      <w:bookmarkEnd w:id="17016"/>
      <w:bookmarkEnd w:id="17017"/>
      <w:bookmarkEnd w:id="17018"/>
      <w:r>
        <w:rPr>
          <w:rFonts w:hint="cs"/>
          <w:rtl/>
        </w:rPr>
        <w:t>אני אומר את דעתי.</w:t>
      </w:r>
      <w:r>
        <w:rPr>
          <w:rtl/>
        </w:rPr>
        <w:t xml:space="preserve"> חבר </w:t>
      </w:r>
      <w:bookmarkStart w:id="17019" w:name="_ETM_Q37_386329"/>
      <w:bookmarkEnd w:id="17019"/>
      <w:r>
        <w:rPr>
          <w:rtl/>
        </w:rPr>
        <w:t xml:space="preserve">הכנסת </w:t>
      </w:r>
      <w:bookmarkStart w:id="17020" w:name="_ETM_Q37_386810"/>
      <w:bookmarkEnd w:id="17020"/>
      <w:r>
        <w:rPr>
          <w:rtl/>
        </w:rPr>
        <w:t>קיש</w:t>
      </w:r>
      <w:r>
        <w:rPr>
          <w:rFonts w:hint="cs"/>
          <w:rtl/>
        </w:rPr>
        <w:t>,</w:t>
      </w:r>
      <w:r>
        <w:rPr>
          <w:rtl/>
        </w:rPr>
        <w:t xml:space="preserve"> </w:t>
      </w:r>
      <w:bookmarkStart w:id="17021" w:name="_ETM_Q37_387260"/>
      <w:bookmarkEnd w:id="17021"/>
      <w:r>
        <w:rPr>
          <w:rtl/>
        </w:rPr>
        <w:t xml:space="preserve">אני </w:t>
      </w:r>
      <w:bookmarkStart w:id="17022" w:name="_ETM_Q37_387439"/>
      <w:bookmarkEnd w:id="17022"/>
      <w:r>
        <w:rPr>
          <w:rtl/>
        </w:rPr>
        <w:t xml:space="preserve">אומר </w:t>
      </w:r>
      <w:bookmarkStart w:id="17023" w:name="_ETM_Q37_387590"/>
      <w:bookmarkEnd w:id="17023"/>
      <w:r>
        <w:rPr>
          <w:rFonts w:hint="cs"/>
          <w:rtl/>
        </w:rPr>
        <w:t xml:space="preserve">כרגע את </w:t>
      </w:r>
      <w:r>
        <w:rPr>
          <w:rtl/>
        </w:rPr>
        <w:t>דעתי</w:t>
      </w:r>
      <w:r>
        <w:rPr>
          <w:rFonts w:hint="cs"/>
          <w:rtl/>
        </w:rPr>
        <w:t>. חבר הכנסת קיש, אני אומר את דעתי.</w:t>
      </w:r>
    </w:p>
    <w:p w:rsidR="002D76A7" w:rsidRDefault="002D76A7" w:rsidP="006E5331">
      <w:pPr>
        <w:rPr>
          <w:rtl/>
        </w:rPr>
      </w:pPr>
    </w:p>
    <w:p w:rsidR="002D76A7" w:rsidRDefault="002D76A7" w:rsidP="006E5331">
      <w:pPr>
        <w:pStyle w:val="af5"/>
        <w:rPr>
          <w:rtl/>
        </w:rPr>
      </w:pPr>
      <w:r w:rsidRPr="00E663EB">
        <w:rPr>
          <w:rStyle w:val="TagStyle"/>
          <w:rtl/>
        </w:rPr>
        <w:t xml:space="preserve"> &lt;&lt; קריאה &gt;&gt;</w:t>
      </w:r>
      <w:r w:rsidRPr="00CF6716">
        <w:rPr>
          <w:rStyle w:val="TagStyle"/>
          <w:rtl/>
        </w:rPr>
        <w:t xml:space="preserve"> </w:t>
      </w:r>
      <w:r>
        <w:rPr>
          <w:rtl/>
        </w:rPr>
        <w:t>יואב קיש (הליכוד):</w:t>
      </w:r>
      <w:r w:rsidRPr="00CF6716">
        <w:rPr>
          <w:rStyle w:val="TagStyle"/>
          <w:rtl/>
        </w:rPr>
        <w:t xml:space="preserve"> </w:t>
      </w:r>
      <w:r w:rsidRPr="00E663EB">
        <w:rPr>
          <w:rStyle w:val="TagStyle"/>
          <w:rtl/>
        </w:rPr>
        <w:t>&lt;&lt; קריאה &gt;&gt;</w:t>
      </w:r>
      <w:r>
        <w:rPr>
          <w:rtl/>
        </w:rPr>
        <w:t xml:space="preserve">  </w:t>
      </w:r>
    </w:p>
    <w:p w:rsidR="002D76A7" w:rsidRDefault="002D76A7" w:rsidP="003542E8">
      <w:pPr>
        <w:rPr>
          <w:rtl/>
        </w:rPr>
      </w:pPr>
    </w:p>
    <w:p w:rsidR="002D76A7" w:rsidRDefault="002D76A7" w:rsidP="006E5331">
      <w:pPr>
        <w:rPr>
          <w:rtl/>
        </w:rPr>
      </w:pPr>
      <w:r>
        <w:rPr>
          <w:rFonts w:hint="cs"/>
          <w:rtl/>
        </w:rPr>
        <w:t xml:space="preserve">בסדר, מותר לי גם להגיד את דעתי. </w:t>
      </w:r>
    </w:p>
    <w:p w:rsidR="002D76A7" w:rsidRDefault="002D76A7" w:rsidP="006E5331">
      <w:pPr>
        <w:rPr>
          <w:rtl/>
        </w:rPr>
      </w:pPr>
    </w:p>
    <w:p w:rsidR="002D76A7" w:rsidRDefault="002D76A7" w:rsidP="006E5331">
      <w:pPr>
        <w:pStyle w:val="-"/>
        <w:rPr>
          <w:rtl/>
        </w:rPr>
      </w:pPr>
      <w:bookmarkStart w:id="17024" w:name="ET_speakercontinue_6145_15"/>
      <w:r w:rsidRPr="00E663EB">
        <w:rPr>
          <w:rStyle w:val="TagStyle"/>
          <w:rtl/>
        </w:rPr>
        <w:t xml:space="preserve"> &lt;&lt; דובר_המשך &gt;&gt;</w:t>
      </w:r>
      <w:r w:rsidRPr="00CF6716">
        <w:rPr>
          <w:rStyle w:val="TagStyle"/>
          <w:rtl/>
        </w:rPr>
        <w:t xml:space="preserve"> </w:t>
      </w:r>
      <w:r>
        <w:rPr>
          <w:rtl/>
        </w:rPr>
        <w:t>ניר אורבך (ימינה):</w:t>
      </w:r>
      <w:r w:rsidRPr="00CF6716">
        <w:rPr>
          <w:rStyle w:val="TagStyle"/>
          <w:rtl/>
        </w:rPr>
        <w:t xml:space="preserve"> </w:t>
      </w:r>
      <w:r w:rsidRPr="00E663EB">
        <w:rPr>
          <w:rStyle w:val="TagStyle"/>
          <w:rtl/>
        </w:rPr>
        <w:t>&lt;&lt; דובר_המשך &gt;&gt;</w:t>
      </w:r>
      <w:r>
        <w:rPr>
          <w:rtl/>
        </w:rPr>
        <w:t xml:space="preserve">  </w:t>
      </w:r>
      <w:bookmarkEnd w:id="17024"/>
    </w:p>
    <w:p w:rsidR="002D76A7" w:rsidRDefault="002D76A7" w:rsidP="003542E8">
      <w:pPr>
        <w:rPr>
          <w:rtl/>
        </w:rPr>
      </w:pPr>
    </w:p>
    <w:p w:rsidR="002D76A7" w:rsidRDefault="002D76A7" w:rsidP="006E5331">
      <w:pPr>
        <w:rPr>
          <w:rtl/>
        </w:rPr>
      </w:pPr>
      <w:bookmarkStart w:id="17025" w:name="_ETM_Q37_389000"/>
      <w:bookmarkEnd w:id="17025"/>
      <w:r>
        <w:rPr>
          <w:rFonts w:hint="cs"/>
          <w:rtl/>
        </w:rPr>
        <w:t>אני</w:t>
      </w:r>
      <w:bookmarkStart w:id="17026" w:name="_ETM_Q37_386000"/>
      <w:bookmarkEnd w:id="17026"/>
      <w:r>
        <w:rPr>
          <w:rFonts w:hint="cs"/>
          <w:rtl/>
        </w:rPr>
        <w:t xml:space="preserve"> אומר את דעתי, תהיה פה ותגיד את דעתך. </w:t>
      </w:r>
      <w:bookmarkStart w:id="17027" w:name="_ETM_Q37_388819"/>
      <w:bookmarkStart w:id="17028" w:name="_ETM_Q37_389029"/>
      <w:bookmarkStart w:id="17029" w:name="_ETM_Q37_389150"/>
      <w:bookmarkEnd w:id="17027"/>
      <w:bookmarkEnd w:id="17028"/>
      <w:bookmarkEnd w:id="17029"/>
    </w:p>
    <w:p w:rsidR="002D76A7" w:rsidRDefault="002D76A7" w:rsidP="006E5331">
      <w:pPr>
        <w:rPr>
          <w:rtl/>
        </w:rPr>
      </w:pPr>
    </w:p>
    <w:p w:rsidR="002D76A7" w:rsidRDefault="002D76A7" w:rsidP="006E5331">
      <w:pPr>
        <w:pStyle w:val="af5"/>
        <w:rPr>
          <w:rtl/>
        </w:rPr>
      </w:pPr>
      <w:bookmarkStart w:id="17030" w:name="ET_interruption_5296_16"/>
      <w:r w:rsidRPr="00E663EB">
        <w:rPr>
          <w:rStyle w:val="TagStyle"/>
          <w:rtl/>
        </w:rPr>
        <w:t xml:space="preserve"> &lt;&lt; קריאה &gt;&gt;</w:t>
      </w:r>
      <w:r w:rsidRPr="00BF4FA8">
        <w:rPr>
          <w:rStyle w:val="TagStyle"/>
          <w:rtl/>
        </w:rPr>
        <w:t xml:space="preserve"> </w:t>
      </w:r>
      <w:r>
        <w:rPr>
          <w:rtl/>
        </w:rPr>
        <w:t>יואב קיש (הליכוד):</w:t>
      </w:r>
      <w:r w:rsidRPr="00BF4FA8">
        <w:rPr>
          <w:rStyle w:val="TagStyle"/>
          <w:rtl/>
        </w:rPr>
        <w:t xml:space="preserve"> </w:t>
      </w:r>
      <w:r w:rsidRPr="00E663EB">
        <w:rPr>
          <w:rStyle w:val="TagStyle"/>
          <w:rtl/>
        </w:rPr>
        <w:t>&lt;&lt; קריאה &gt;&gt;</w:t>
      </w:r>
      <w:r>
        <w:rPr>
          <w:rtl/>
        </w:rPr>
        <w:t xml:space="preserve">  </w:t>
      </w:r>
      <w:bookmarkEnd w:id="17030"/>
    </w:p>
    <w:p w:rsidR="002D76A7" w:rsidRDefault="002D76A7" w:rsidP="003542E8">
      <w:pPr>
        <w:rPr>
          <w:rtl/>
        </w:rPr>
      </w:pPr>
    </w:p>
    <w:p w:rsidR="002D76A7" w:rsidRDefault="002D76A7" w:rsidP="003542E8">
      <w:pPr>
        <w:rPr>
          <w:rtl/>
        </w:rPr>
      </w:pPr>
      <w:r>
        <w:rPr>
          <w:rFonts w:hint="cs"/>
          <w:rtl/>
        </w:rPr>
        <w:t xml:space="preserve">אני אומר לך שזה ממש לא נכון. עד שלא תפסיקו לדרוס </w:t>
      </w:r>
      <w:bookmarkStart w:id="17031" w:name="_ETM_Q37_392000"/>
      <w:bookmarkEnd w:id="17031"/>
      <w:r>
        <w:rPr>
          <w:rFonts w:hint="cs"/>
          <w:rtl/>
        </w:rPr>
        <w:t xml:space="preserve">אותנו בוועדות, לא יהיה בסדר </w:t>
      </w:r>
      <w:r w:rsidR="003542E8">
        <w:rPr>
          <w:rFonts w:hint="cs"/>
          <w:rtl/>
        </w:rPr>
        <w:t>– – –</w:t>
      </w:r>
      <w:r>
        <w:rPr>
          <w:rFonts w:hint="cs"/>
          <w:rtl/>
        </w:rPr>
        <w:t xml:space="preserve"> </w:t>
      </w:r>
    </w:p>
    <w:p w:rsidR="002D76A7" w:rsidRDefault="002D76A7" w:rsidP="006E5331">
      <w:pPr>
        <w:rPr>
          <w:rtl/>
        </w:rPr>
      </w:pPr>
      <w:bookmarkStart w:id="17032" w:name="_ETM_Q37_393000"/>
      <w:bookmarkEnd w:id="17032"/>
    </w:p>
    <w:p w:rsidR="002D76A7" w:rsidRDefault="002D76A7" w:rsidP="006E5331">
      <w:pPr>
        <w:pStyle w:val="-"/>
        <w:rPr>
          <w:rtl/>
        </w:rPr>
      </w:pPr>
      <w:bookmarkStart w:id="17033" w:name="ET_speakercontinue_6145_17"/>
      <w:r w:rsidRPr="00E663EB">
        <w:rPr>
          <w:rStyle w:val="TagStyle"/>
          <w:rtl/>
        </w:rPr>
        <w:t xml:space="preserve"> &lt;&lt; דובר_המשך &gt;&gt;</w:t>
      </w:r>
      <w:r w:rsidRPr="00BF4FA8">
        <w:rPr>
          <w:rStyle w:val="TagStyle"/>
          <w:rtl/>
        </w:rPr>
        <w:t xml:space="preserve"> </w:t>
      </w:r>
      <w:r>
        <w:rPr>
          <w:rtl/>
        </w:rPr>
        <w:t>ניר אורבך (ימינה):</w:t>
      </w:r>
      <w:r w:rsidRPr="00BF4FA8">
        <w:rPr>
          <w:rStyle w:val="TagStyle"/>
          <w:rtl/>
        </w:rPr>
        <w:t xml:space="preserve"> </w:t>
      </w:r>
      <w:r w:rsidRPr="00E663EB">
        <w:rPr>
          <w:rStyle w:val="TagStyle"/>
          <w:rtl/>
        </w:rPr>
        <w:t>&lt;&lt; דובר_המשך &gt;&gt;</w:t>
      </w:r>
      <w:r>
        <w:rPr>
          <w:rtl/>
        </w:rPr>
        <w:t xml:space="preserve">  </w:t>
      </w:r>
      <w:bookmarkEnd w:id="17033"/>
    </w:p>
    <w:p w:rsidR="002D76A7" w:rsidRDefault="002D76A7" w:rsidP="003542E8">
      <w:pPr>
        <w:rPr>
          <w:rtl/>
        </w:rPr>
      </w:pPr>
    </w:p>
    <w:p w:rsidR="002D76A7" w:rsidRDefault="002D76A7" w:rsidP="0030390E">
      <w:pPr>
        <w:rPr>
          <w:rtl/>
        </w:rPr>
      </w:pPr>
      <w:bookmarkStart w:id="17034" w:name="_ETM_Q37_394000"/>
      <w:bookmarkEnd w:id="17034"/>
      <w:r>
        <w:rPr>
          <w:rFonts w:hint="cs"/>
          <w:rtl/>
        </w:rPr>
        <w:t>חבר הכנסת</w:t>
      </w:r>
      <w:bookmarkStart w:id="17035" w:name="_ETM_Q37_397000"/>
      <w:bookmarkEnd w:id="17035"/>
      <w:r>
        <w:rPr>
          <w:rFonts w:hint="cs"/>
          <w:rtl/>
        </w:rPr>
        <w:t xml:space="preserve"> קיש, אני מבין שזו דעתך, אני אומר כרגע את דעתי</w:t>
      </w:r>
      <w:bookmarkStart w:id="17036" w:name="_ETM_Q37_400000"/>
      <w:bookmarkEnd w:id="17036"/>
      <w:r>
        <w:rPr>
          <w:rFonts w:hint="cs"/>
          <w:rtl/>
        </w:rPr>
        <w:t xml:space="preserve"> על הדוכן. </w:t>
      </w:r>
      <w:bookmarkStart w:id="17037" w:name="_ETM_Q37_401380"/>
      <w:bookmarkEnd w:id="17037"/>
      <w:r>
        <w:rPr>
          <w:rtl/>
        </w:rPr>
        <w:t xml:space="preserve">אני </w:t>
      </w:r>
      <w:bookmarkStart w:id="17038" w:name="_ETM_Q37_401590"/>
      <w:bookmarkEnd w:id="17038"/>
      <w:r>
        <w:rPr>
          <w:rtl/>
        </w:rPr>
        <w:t xml:space="preserve">מקווה </w:t>
      </w:r>
      <w:bookmarkStart w:id="17039" w:name="_ETM_Q37_403030"/>
      <w:bookmarkEnd w:id="17039"/>
      <w:r>
        <w:rPr>
          <w:rtl/>
        </w:rPr>
        <w:t xml:space="preserve">ומאחל </w:t>
      </w:r>
      <w:bookmarkStart w:id="17040" w:name="_ETM_Q37_403630"/>
      <w:bookmarkEnd w:id="17040"/>
      <w:r>
        <w:rPr>
          <w:rtl/>
        </w:rPr>
        <w:t xml:space="preserve">לעצמנו </w:t>
      </w:r>
      <w:bookmarkStart w:id="17041" w:name="_ETM_Q37_404590"/>
      <w:bookmarkEnd w:id="17041"/>
      <w:r>
        <w:rPr>
          <w:rtl/>
        </w:rPr>
        <w:t xml:space="preserve">שנשמור </w:t>
      </w:r>
      <w:bookmarkStart w:id="17042" w:name="_ETM_Q37_405250"/>
      <w:bookmarkEnd w:id="17042"/>
      <w:r>
        <w:rPr>
          <w:rtl/>
        </w:rPr>
        <w:t xml:space="preserve">על </w:t>
      </w:r>
      <w:bookmarkStart w:id="17043" w:name="_ETM_Q37_405370"/>
      <w:bookmarkEnd w:id="17043"/>
      <w:r>
        <w:rPr>
          <w:rtl/>
        </w:rPr>
        <w:t xml:space="preserve">עצמנו </w:t>
      </w:r>
      <w:bookmarkStart w:id="17044" w:name="_ETM_Q37_406769"/>
      <w:bookmarkEnd w:id="17044"/>
      <w:r>
        <w:rPr>
          <w:rtl/>
        </w:rPr>
        <w:t>ו</w:t>
      </w:r>
      <w:r>
        <w:rPr>
          <w:rFonts w:hint="cs"/>
          <w:rtl/>
        </w:rPr>
        <w:t>נייצג</w:t>
      </w:r>
      <w:r>
        <w:rPr>
          <w:rtl/>
        </w:rPr>
        <w:t xml:space="preserve"> </w:t>
      </w:r>
      <w:bookmarkStart w:id="17045" w:name="_ETM_Q37_407549"/>
      <w:bookmarkEnd w:id="17045"/>
      <w:r>
        <w:rPr>
          <w:rFonts w:hint="cs"/>
          <w:rtl/>
        </w:rPr>
        <w:t xml:space="preserve">את </w:t>
      </w:r>
      <w:r>
        <w:rPr>
          <w:rtl/>
        </w:rPr>
        <w:t xml:space="preserve">האומה </w:t>
      </w:r>
      <w:bookmarkStart w:id="17046" w:name="_ETM_Q37_407879"/>
      <w:bookmarkEnd w:id="17046"/>
      <w:r>
        <w:rPr>
          <w:rtl/>
        </w:rPr>
        <w:t>בכבוד</w:t>
      </w:r>
      <w:r>
        <w:rPr>
          <w:rFonts w:hint="cs"/>
          <w:rtl/>
        </w:rPr>
        <w:t>.</w:t>
      </w:r>
      <w:r>
        <w:rPr>
          <w:rtl/>
        </w:rPr>
        <w:t xml:space="preserve"> </w:t>
      </w:r>
      <w:bookmarkStart w:id="17047" w:name="_ETM_Q37_409379"/>
      <w:bookmarkEnd w:id="17047"/>
      <w:r>
        <w:rPr>
          <w:rtl/>
        </w:rPr>
        <w:t xml:space="preserve">זה </w:t>
      </w:r>
      <w:bookmarkStart w:id="17048" w:name="_ETM_Q37_409560"/>
      <w:bookmarkEnd w:id="17048"/>
      <w:r>
        <w:rPr>
          <w:rtl/>
        </w:rPr>
        <w:t xml:space="preserve">צריך </w:t>
      </w:r>
      <w:bookmarkStart w:id="17049" w:name="_ETM_Q37_409799"/>
      <w:bookmarkEnd w:id="17049"/>
      <w:r>
        <w:rPr>
          <w:rtl/>
        </w:rPr>
        <w:t xml:space="preserve">להתחיל </w:t>
      </w:r>
      <w:bookmarkStart w:id="17050" w:name="_ETM_Q37_410159"/>
      <w:bookmarkEnd w:id="17050"/>
      <w:r>
        <w:rPr>
          <w:rtl/>
        </w:rPr>
        <w:t xml:space="preserve">אצלנו </w:t>
      </w:r>
      <w:bookmarkStart w:id="17051" w:name="_ETM_Q37_410519"/>
      <w:bookmarkEnd w:id="17051"/>
      <w:r>
        <w:rPr>
          <w:rtl/>
        </w:rPr>
        <w:t>בכנסת</w:t>
      </w:r>
      <w:r>
        <w:rPr>
          <w:rFonts w:hint="cs"/>
          <w:rtl/>
        </w:rPr>
        <w:t>,</w:t>
      </w:r>
      <w:r>
        <w:rPr>
          <w:rtl/>
        </w:rPr>
        <w:t xml:space="preserve"> </w:t>
      </w:r>
      <w:bookmarkStart w:id="17052" w:name="_ETM_Q37_411900"/>
      <w:bookmarkEnd w:id="17052"/>
      <w:r>
        <w:rPr>
          <w:rtl/>
        </w:rPr>
        <w:t xml:space="preserve">ולהמשיך </w:t>
      </w:r>
      <w:bookmarkStart w:id="17053" w:name="_ETM_Q37_412469"/>
      <w:bookmarkEnd w:id="17053"/>
      <w:r>
        <w:rPr>
          <w:rtl/>
        </w:rPr>
        <w:t xml:space="preserve">הלאה </w:t>
      </w:r>
      <w:bookmarkStart w:id="17054" w:name="_ETM_Q37_412709"/>
      <w:bookmarkEnd w:id="17054"/>
      <w:r>
        <w:rPr>
          <w:rtl/>
        </w:rPr>
        <w:t xml:space="preserve">והחוצה </w:t>
      </w:r>
      <w:bookmarkStart w:id="17055" w:name="_ETM_Q37_413159"/>
      <w:bookmarkEnd w:id="17055"/>
      <w:r>
        <w:rPr>
          <w:rtl/>
        </w:rPr>
        <w:t xml:space="preserve">לעם </w:t>
      </w:r>
      <w:bookmarkStart w:id="17056" w:name="_ETM_Q37_413340"/>
      <w:bookmarkEnd w:id="17056"/>
      <w:r>
        <w:rPr>
          <w:rtl/>
        </w:rPr>
        <w:t xml:space="preserve">ישראל </w:t>
      </w:r>
      <w:bookmarkStart w:id="17057" w:name="_ETM_Q37_413669"/>
      <w:bookmarkEnd w:id="17057"/>
      <w:r>
        <w:rPr>
          <w:rtl/>
        </w:rPr>
        <w:t>כולו</w:t>
      </w:r>
      <w:r>
        <w:rPr>
          <w:rFonts w:hint="cs"/>
          <w:rtl/>
        </w:rPr>
        <w:t>.</w:t>
      </w:r>
      <w:r>
        <w:rPr>
          <w:rtl/>
        </w:rPr>
        <w:t xml:space="preserve"> </w:t>
      </w:r>
      <w:bookmarkStart w:id="17058" w:name="_ETM_Q37_413939"/>
      <w:bookmarkEnd w:id="17058"/>
      <w:r>
        <w:rPr>
          <w:rtl/>
        </w:rPr>
        <w:t xml:space="preserve">כמובן </w:t>
      </w:r>
      <w:bookmarkStart w:id="17059" w:name="_ETM_Q37_415610"/>
      <w:bookmarkEnd w:id="17059"/>
      <w:r>
        <w:rPr>
          <w:rtl/>
        </w:rPr>
        <w:t xml:space="preserve">שאני </w:t>
      </w:r>
      <w:bookmarkStart w:id="17060" w:name="_ETM_Q37_415880"/>
      <w:bookmarkEnd w:id="17060"/>
      <w:r>
        <w:rPr>
          <w:rtl/>
        </w:rPr>
        <w:t xml:space="preserve">מציין </w:t>
      </w:r>
      <w:bookmarkStart w:id="17061" w:name="_ETM_Q37_416300"/>
      <w:bookmarkEnd w:id="17061"/>
      <w:r>
        <w:rPr>
          <w:rtl/>
        </w:rPr>
        <w:t xml:space="preserve">בהזדמנות </w:t>
      </w:r>
      <w:bookmarkStart w:id="17062" w:name="_ETM_Q37_416960"/>
      <w:bookmarkEnd w:id="17062"/>
      <w:r>
        <w:rPr>
          <w:rtl/>
        </w:rPr>
        <w:t xml:space="preserve">זו </w:t>
      </w:r>
      <w:bookmarkStart w:id="17063" w:name="_ETM_Q37_417260"/>
      <w:bookmarkEnd w:id="17063"/>
      <w:r w:rsidR="0030390E">
        <w:rPr>
          <w:rFonts w:hint="cs"/>
          <w:rtl/>
        </w:rPr>
        <w:t>ש</w:t>
      </w:r>
      <w:r>
        <w:rPr>
          <w:rtl/>
        </w:rPr>
        <w:t xml:space="preserve">מחר </w:t>
      </w:r>
      <w:bookmarkStart w:id="17064" w:name="_ETM_Q37_418900"/>
      <w:bookmarkEnd w:id="17064"/>
      <w:r>
        <w:rPr>
          <w:rFonts w:hint="cs"/>
          <w:rtl/>
        </w:rPr>
        <w:t>הוא</w:t>
      </w:r>
      <w:r>
        <w:rPr>
          <w:rtl/>
        </w:rPr>
        <w:t xml:space="preserve"> </w:t>
      </w:r>
      <w:bookmarkStart w:id="17065" w:name="_ETM_Q37_419200"/>
      <w:bookmarkEnd w:id="17065"/>
      <w:r>
        <w:rPr>
          <w:rtl/>
        </w:rPr>
        <w:t xml:space="preserve">גם </w:t>
      </w:r>
      <w:bookmarkStart w:id="17066" w:name="_ETM_Q37_419380"/>
      <w:bookmarkEnd w:id="17066"/>
      <w:r>
        <w:rPr>
          <w:rtl/>
        </w:rPr>
        <w:t xml:space="preserve">יום </w:t>
      </w:r>
      <w:bookmarkStart w:id="17067" w:name="_ETM_Q37_419560"/>
      <w:bookmarkEnd w:id="17067"/>
      <w:r>
        <w:rPr>
          <w:rtl/>
        </w:rPr>
        <w:t xml:space="preserve">הקדיש </w:t>
      </w:r>
      <w:bookmarkStart w:id="17068" w:name="_ETM_Q37_419920"/>
      <w:bookmarkEnd w:id="17068"/>
      <w:r>
        <w:rPr>
          <w:rtl/>
        </w:rPr>
        <w:t xml:space="preserve">הכללי </w:t>
      </w:r>
      <w:bookmarkStart w:id="17069" w:name="_ETM_Q37_421280"/>
      <w:bookmarkEnd w:id="17069"/>
      <w:r>
        <w:rPr>
          <w:rFonts w:hint="cs"/>
          <w:rtl/>
        </w:rPr>
        <w:t>ל</w:t>
      </w:r>
      <w:r>
        <w:rPr>
          <w:rtl/>
        </w:rPr>
        <w:t xml:space="preserve">נרצחים </w:t>
      </w:r>
      <w:bookmarkStart w:id="17070" w:name="_ETM_Q37_422480"/>
      <w:bookmarkEnd w:id="17070"/>
      <w:r>
        <w:rPr>
          <w:rtl/>
        </w:rPr>
        <w:t xml:space="preserve">שמקום </w:t>
      </w:r>
      <w:bookmarkStart w:id="17071" w:name="_ETM_Q37_422960"/>
      <w:bookmarkEnd w:id="17071"/>
      <w:r>
        <w:rPr>
          <w:rtl/>
        </w:rPr>
        <w:t xml:space="preserve">קבורתם </w:t>
      </w:r>
      <w:bookmarkStart w:id="17072" w:name="_ETM_Q37_423500"/>
      <w:bookmarkEnd w:id="17072"/>
      <w:r>
        <w:rPr>
          <w:rtl/>
        </w:rPr>
        <w:t xml:space="preserve">לא </w:t>
      </w:r>
      <w:bookmarkStart w:id="17073" w:name="_ETM_Q37_423590"/>
      <w:bookmarkEnd w:id="17073"/>
      <w:r>
        <w:rPr>
          <w:rtl/>
        </w:rPr>
        <w:t>נודע</w:t>
      </w:r>
      <w:r>
        <w:rPr>
          <w:rFonts w:hint="cs"/>
          <w:rtl/>
        </w:rPr>
        <w:t>,</w:t>
      </w:r>
      <w:r>
        <w:rPr>
          <w:rtl/>
        </w:rPr>
        <w:t xml:space="preserve"> </w:t>
      </w:r>
      <w:bookmarkStart w:id="17074" w:name="_ETM_Q37_423920"/>
      <w:bookmarkEnd w:id="17074"/>
      <w:r>
        <w:rPr>
          <w:rtl/>
        </w:rPr>
        <w:t xml:space="preserve">כולל </w:t>
      </w:r>
      <w:bookmarkStart w:id="17075" w:name="_ETM_Q37_424310"/>
      <w:bookmarkEnd w:id="17075"/>
      <w:r>
        <w:rPr>
          <w:rtl/>
        </w:rPr>
        <w:t xml:space="preserve">קורבנות </w:t>
      </w:r>
      <w:bookmarkStart w:id="17076" w:name="_ETM_Q37_424790"/>
      <w:bookmarkEnd w:id="17076"/>
      <w:r>
        <w:rPr>
          <w:rtl/>
        </w:rPr>
        <w:t xml:space="preserve">השואה </w:t>
      </w:r>
      <w:bookmarkStart w:id="17077" w:name="_ETM_Q37_425360"/>
      <w:bookmarkEnd w:id="17077"/>
      <w:r>
        <w:rPr>
          <w:rtl/>
        </w:rPr>
        <w:t xml:space="preserve">שתאריך </w:t>
      </w:r>
      <w:bookmarkStart w:id="17078" w:name="_ETM_Q37_425810"/>
      <w:bookmarkEnd w:id="17078"/>
      <w:r>
        <w:rPr>
          <w:rtl/>
        </w:rPr>
        <w:t xml:space="preserve">מותם </w:t>
      </w:r>
      <w:bookmarkStart w:id="17079" w:name="_ETM_Q37_426170"/>
      <w:bookmarkEnd w:id="17079"/>
      <w:r>
        <w:rPr>
          <w:rtl/>
        </w:rPr>
        <w:t xml:space="preserve">לא </w:t>
      </w:r>
      <w:bookmarkStart w:id="17080" w:name="_ETM_Q37_426260"/>
      <w:bookmarkEnd w:id="17080"/>
      <w:r>
        <w:rPr>
          <w:rtl/>
        </w:rPr>
        <w:t>ידוע</w:t>
      </w:r>
      <w:r>
        <w:rPr>
          <w:rFonts w:hint="cs"/>
          <w:rtl/>
        </w:rPr>
        <w:t>.</w:t>
      </w:r>
      <w:r>
        <w:rPr>
          <w:rtl/>
        </w:rPr>
        <w:t xml:space="preserve"> </w:t>
      </w:r>
      <w:bookmarkStart w:id="17081" w:name="_ETM_Q37_427849"/>
      <w:bookmarkStart w:id="17082" w:name="_ETM_Q37_431000"/>
      <w:bookmarkStart w:id="17083" w:name="_ETM_Q37_432000"/>
      <w:bookmarkEnd w:id="17081"/>
      <w:bookmarkEnd w:id="17082"/>
      <w:bookmarkEnd w:id="17083"/>
      <w:r>
        <w:rPr>
          <w:rtl/>
        </w:rPr>
        <w:t xml:space="preserve">אני </w:t>
      </w:r>
      <w:bookmarkStart w:id="17084" w:name="_ETM_Q37_428060"/>
      <w:bookmarkEnd w:id="17084"/>
      <w:r>
        <w:rPr>
          <w:rtl/>
        </w:rPr>
        <w:t xml:space="preserve">רוצה </w:t>
      </w:r>
      <w:bookmarkStart w:id="17085" w:name="_ETM_Q37_428360"/>
      <w:bookmarkEnd w:id="17085"/>
      <w:r>
        <w:rPr>
          <w:rtl/>
        </w:rPr>
        <w:t xml:space="preserve">לצטט </w:t>
      </w:r>
      <w:bookmarkStart w:id="17086" w:name="_ETM_Q37_429550"/>
      <w:bookmarkEnd w:id="17086"/>
      <w:r>
        <w:rPr>
          <w:rtl/>
        </w:rPr>
        <w:t xml:space="preserve">מסוף </w:t>
      </w:r>
      <w:bookmarkStart w:id="17087" w:name="_ETM_Q37_430030"/>
      <w:bookmarkEnd w:id="17087"/>
      <w:r>
        <w:rPr>
          <w:rtl/>
        </w:rPr>
        <w:t>שיר</w:t>
      </w:r>
      <w:r>
        <w:rPr>
          <w:rFonts w:hint="cs"/>
          <w:rtl/>
        </w:rPr>
        <w:t>ו</w:t>
      </w:r>
      <w:r>
        <w:rPr>
          <w:rtl/>
        </w:rPr>
        <w:t xml:space="preserve"> </w:t>
      </w:r>
      <w:bookmarkStart w:id="17088" w:name="_ETM_Q37_430810"/>
      <w:bookmarkEnd w:id="17088"/>
      <w:r>
        <w:rPr>
          <w:rtl/>
        </w:rPr>
        <w:t xml:space="preserve">של </w:t>
      </w:r>
      <w:bookmarkStart w:id="17089" w:name="_ETM_Q37_431080"/>
      <w:bookmarkEnd w:id="17089"/>
      <w:r>
        <w:rPr>
          <w:rtl/>
        </w:rPr>
        <w:t xml:space="preserve">הלל </w:t>
      </w:r>
      <w:bookmarkStart w:id="17090" w:name="_ETM_Q37_431440"/>
      <w:bookmarkEnd w:id="17090"/>
      <w:r>
        <w:rPr>
          <w:rtl/>
        </w:rPr>
        <w:t>שמעון</w:t>
      </w:r>
      <w:r>
        <w:rPr>
          <w:rFonts w:hint="cs"/>
          <w:rtl/>
        </w:rPr>
        <w:t>,</w:t>
      </w:r>
      <w:r>
        <w:rPr>
          <w:rtl/>
        </w:rPr>
        <w:t xml:space="preserve"> </w:t>
      </w:r>
      <w:bookmarkStart w:id="17091" w:name="_ETM_Q37_432790"/>
      <w:bookmarkEnd w:id="17091"/>
      <w:r>
        <w:rPr>
          <w:rtl/>
        </w:rPr>
        <w:t xml:space="preserve">השיר </w:t>
      </w:r>
      <w:bookmarkStart w:id="17092" w:name="_ETM_Q37_433209"/>
      <w:bookmarkEnd w:id="17092"/>
      <w:r>
        <w:rPr>
          <w:rFonts w:hint="cs"/>
          <w:rtl/>
        </w:rPr>
        <w:t>"</w:t>
      </w:r>
      <w:r>
        <w:rPr>
          <w:rtl/>
        </w:rPr>
        <w:t>סב</w:t>
      </w:r>
      <w:bookmarkStart w:id="17093" w:name="_ETM_Q37_433510"/>
      <w:bookmarkEnd w:id="17093"/>
      <w:r>
        <w:rPr>
          <w:rtl/>
        </w:rPr>
        <w:t xml:space="preserve">לי </w:t>
      </w:r>
      <w:bookmarkStart w:id="17094" w:name="_ETM_Q37_433629"/>
      <w:bookmarkEnd w:id="17094"/>
      <w:r>
        <w:rPr>
          <w:rtl/>
        </w:rPr>
        <w:t>הז</w:t>
      </w:r>
      <w:r>
        <w:rPr>
          <w:rFonts w:hint="cs"/>
          <w:rtl/>
        </w:rPr>
        <w:t>י</w:t>
      </w:r>
      <w:r>
        <w:rPr>
          <w:rtl/>
        </w:rPr>
        <w:t>כרון</w:t>
      </w:r>
      <w:r>
        <w:rPr>
          <w:rFonts w:hint="cs"/>
          <w:rtl/>
        </w:rPr>
        <w:t>":</w:t>
      </w:r>
      <w:r>
        <w:rPr>
          <w:rtl/>
        </w:rPr>
        <w:t xml:space="preserve"> </w:t>
      </w:r>
      <w:bookmarkStart w:id="17095" w:name="_ETM_Q37_435290"/>
      <w:bookmarkEnd w:id="17095"/>
      <w:r>
        <w:rPr>
          <w:rFonts w:hint="cs"/>
          <w:rtl/>
        </w:rPr>
        <w:t>"</w:t>
      </w:r>
      <w:r>
        <w:rPr>
          <w:rtl/>
        </w:rPr>
        <w:t xml:space="preserve">אנחנו </w:t>
      </w:r>
      <w:bookmarkStart w:id="17096" w:name="_ETM_Q37_435860"/>
      <w:bookmarkEnd w:id="17096"/>
      <w:r>
        <w:rPr>
          <w:rtl/>
        </w:rPr>
        <w:t xml:space="preserve">הדור </w:t>
      </w:r>
      <w:bookmarkStart w:id="17097" w:name="_ETM_Q37_436370"/>
      <w:bookmarkEnd w:id="17097"/>
      <w:r>
        <w:rPr>
          <w:rtl/>
        </w:rPr>
        <w:t>שנולד</w:t>
      </w:r>
      <w:r>
        <w:rPr>
          <w:rFonts w:hint="cs"/>
          <w:rtl/>
        </w:rPr>
        <w:t xml:space="preserve"> להיות גלעד, /</w:t>
      </w:r>
      <w:r>
        <w:rPr>
          <w:rtl/>
        </w:rPr>
        <w:t xml:space="preserve"> </w:t>
      </w:r>
      <w:bookmarkStart w:id="17098" w:name="_ETM_Q37_436970"/>
      <w:bookmarkStart w:id="17099" w:name="_ETM_Q37_437150"/>
      <w:bookmarkStart w:id="17100" w:name="_ETM_Q37_438250"/>
      <w:bookmarkEnd w:id="17098"/>
      <w:bookmarkEnd w:id="17099"/>
      <w:bookmarkEnd w:id="17100"/>
      <w:r>
        <w:rPr>
          <w:rtl/>
        </w:rPr>
        <w:t xml:space="preserve">הדור </w:t>
      </w:r>
      <w:bookmarkStart w:id="17101" w:name="_ETM_Q37_438820"/>
      <w:bookmarkEnd w:id="17101"/>
      <w:r>
        <w:rPr>
          <w:rtl/>
        </w:rPr>
        <w:t xml:space="preserve">הממשיך </w:t>
      </w:r>
      <w:bookmarkStart w:id="17102" w:name="_ETM_Q37_439510"/>
      <w:bookmarkEnd w:id="17102"/>
      <w:r>
        <w:rPr>
          <w:rtl/>
        </w:rPr>
        <w:t xml:space="preserve">את </w:t>
      </w:r>
      <w:bookmarkStart w:id="17103" w:name="_ETM_Q37_439690"/>
      <w:bookmarkEnd w:id="17103"/>
      <w:r>
        <w:rPr>
          <w:rtl/>
        </w:rPr>
        <w:t>הז</w:t>
      </w:r>
      <w:r>
        <w:rPr>
          <w:rFonts w:hint="cs"/>
          <w:rtl/>
        </w:rPr>
        <w:t>י</w:t>
      </w:r>
      <w:r>
        <w:rPr>
          <w:rtl/>
        </w:rPr>
        <w:t xml:space="preserve">כרון </w:t>
      </w:r>
      <w:bookmarkStart w:id="17104" w:name="_ETM_Q37_440230"/>
      <w:bookmarkStart w:id="17105" w:name="_ETM_Q37_440380"/>
      <w:bookmarkEnd w:id="17104"/>
      <w:bookmarkEnd w:id="17105"/>
      <w:r>
        <w:rPr>
          <w:rFonts w:hint="cs"/>
          <w:rtl/>
        </w:rPr>
        <w:t>לת</w:t>
      </w:r>
      <w:r>
        <w:rPr>
          <w:rtl/>
        </w:rPr>
        <w:t>עד</w:t>
      </w:r>
      <w:r>
        <w:rPr>
          <w:rFonts w:hint="cs"/>
          <w:rtl/>
        </w:rPr>
        <w:t>. /</w:t>
      </w:r>
      <w:r>
        <w:rPr>
          <w:rtl/>
        </w:rPr>
        <w:t xml:space="preserve"> </w:t>
      </w:r>
      <w:bookmarkStart w:id="17106" w:name="_ETM_Q37_441430"/>
      <w:bookmarkEnd w:id="17106"/>
      <w:r>
        <w:rPr>
          <w:rtl/>
        </w:rPr>
        <w:t xml:space="preserve">להיות </w:t>
      </w:r>
      <w:bookmarkStart w:id="17107" w:name="_ETM_Q37_441970"/>
      <w:bookmarkEnd w:id="17107"/>
      <w:r>
        <w:rPr>
          <w:rtl/>
        </w:rPr>
        <w:t xml:space="preserve">דור </w:t>
      </w:r>
      <w:bookmarkStart w:id="17108" w:name="_ETM_Q37_442240"/>
      <w:bookmarkEnd w:id="17108"/>
      <w:r>
        <w:rPr>
          <w:rtl/>
        </w:rPr>
        <w:t xml:space="preserve">שני </w:t>
      </w:r>
      <w:bookmarkStart w:id="17109" w:name="_ETM_Q37_442569"/>
      <w:bookmarkEnd w:id="17109"/>
      <w:r>
        <w:rPr>
          <w:rtl/>
        </w:rPr>
        <w:t xml:space="preserve">זה </w:t>
      </w:r>
      <w:bookmarkStart w:id="17110" w:name="_ETM_Q37_442750"/>
      <w:bookmarkEnd w:id="17110"/>
      <w:r>
        <w:rPr>
          <w:rtl/>
        </w:rPr>
        <w:t xml:space="preserve">לא </w:t>
      </w:r>
      <w:bookmarkStart w:id="17111" w:name="_ETM_Q37_442870"/>
      <w:bookmarkEnd w:id="17111"/>
      <w:r>
        <w:rPr>
          <w:rFonts w:hint="cs"/>
          <w:rtl/>
        </w:rPr>
        <w:t>תואר</w:t>
      </w:r>
      <w:r>
        <w:rPr>
          <w:rtl/>
        </w:rPr>
        <w:t xml:space="preserve"> </w:t>
      </w:r>
      <w:bookmarkStart w:id="17112" w:name="_ETM_Q37_443139"/>
      <w:bookmarkEnd w:id="17112"/>
      <w:r>
        <w:rPr>
          <w:rtl/>
        </w:rPr>
        <w:t>סתם</w:t>
      </w:r>
      <w:r>
        <w:rPr>
          <w:rFonts w:hint="cs"/>
          <w:rtl/>
        </w:rPr>
        <w:t>, /</w:t>
      </w:r>
      <w:r>
        <w:rPr>
          <w:rtl/>
        </w:rPr>
        <w:t xml:space="preserve"> </w:t>
      </w:r>
      <w:bookmarkStart w:id="17113" w:name="_ETM_Q37_444260"/>
      <w:bookmarkEnd w:id="17113"/>
      <w:r>
        <w:rPr>
          <w:rtl/>
        </w:rPr>
        <w:t xml:space="preserve">זה </w:t>
      </w:r>
      <w:bookmarkStart w:id="17114" w:name="_ETM_Q37_444470"/>
      <w:bookmarkStart w:id="17115" w:name="_ETM_Q37_444770"/>
      <w:bookmarkStart w:id="17116" w:name="_ETM_Q37_444860"/>
      <w:bookmarkEnd w:id="17114"/>
      <w:bookmarkEnd w:id="17115"/>
      <w:bookmarkEnd w:id="17116"/>
      <w:r>
        <w:rPr>
          <w:rFonts w:hint="cs"/>
          <w:rtl/>
        </w:rPr>
        <w:t>לשאת משא</w:t>
      </w:r>
      <w:r>
        <w:rPr>
          <w:rtl/>
        </w:rPr>
        <w:t xml:space="preserve"> </w:t>
      </w:r>
      <w:bookmarkStart w:id="17117" w:name="_ETM_Q37_445339"/>
      <w:bookmarkEnd w:id="17117"/>
      <w:r>
        <w:rPr>
          <w:rtl/>
        </w:rPr>
        <w:t xml:space="preserve">של </w:t>
      </w:r>
      <w:bookmarkStart w:id="17118" w:name="_ETM_Q37_445550"/>
      <w:bookmarkEnd w:id="17118"/>
      <w:r>
        <w:rPr>
          <w:rtl/>
        </w:rPr>
        <w:t>ז</w:t>
      </w:r>
      <w:r>
        <w:rPr>
          <w:rFonts w:hint="cs"/>
          <w:rtl/>
        </w:rPr>
        <w:t>י</w:t>
      </w:r>
      <w:r>
        <w:rPr>
          <w:rtl/>
        </w:rPr>
        <w:t xml:space="preserve">כרון </w:t>
      </w:r>
      <w:bookmarkStart w:id="17119" w:name="_ETM_Q37_446029"/>
      <w:bookmarkEnd w:id="17119"/>
      <w:r>
        <w:rPr>
          <w:rFonts w:hint="cs"/>
          <w:rtl/>
        </w:rPr>
        <w:t>ל</w:t>
      </w:r>
      <w:r>
        <w:rPr>
          <w:rtl/>
        </w:rPr>
        <w:t>עולם</w:t>
      </w:r>
      <w:r>
        <w:rPr>
          <w:rFonts w:hint="cs"/>
          <w:rtl/>
        </w:rPr>
        <w:t>. /</w:t>
      </w:r>
      <w:r>
        <w:rPr>
          <w:rtl/>
        </w:rPr>
        <w:t xml:space="preserve"> </w:t>
      </w:r>
      <w:bookmarkStart w:id="17120" w:name="_ETM_Q37_447240"/>
      <w:bookmarkEnd w:id="17120"/>
      <w:r>
        <w:rPr>
          <w:rtl/>
        </w:rPr>
        <w:t xml:space="preserve">וגם </w:t>
      </w:r>
      <w:bookmarkStart w:id="17121" w:name="_ETM_Q37_447689"/>
      <w:bookmarkEnd w:id="17121"/>
      <w:r>
        <w:rPr>
          <w:rtl/>
        </w:rPr>
        <w:t xml:space="preserve">אם </w:t>
      </w:r>
      <w:bookmarkStart w:id="17122" w:name="_ETM_Q37_447779"/>
      <w:bookmarkEnd w:id="17122"/>
      <w:r>
        <w:rPr>
          <w:rtl/>
        </w:rPr>
        <w:t xml:space="preserve">כתפינו </w:t>
      </w:r>
      <w:bookmarkStart w:id="17123" w:name="_ETM_Q37_448319"/>
      <w:bookmarkEnd w:id="17123"/>
      <w:r>
        <w:rPr>
          <w:rtl/>
        </w:rPr>
        <w:t xml:space="preserve">שחות </w:t>
      </w:r>
      <w:bookmarkStart w:id="17124" w:name="_ETM_Q37_448710"/>
      <w:bookmarkEnd w:id="17124"/>
      <w:r>
        <w:rPr>
          <w:rtl/>
        </w:rPr>
        <w:t>לע</w:t>
      </w:r>
      <w:r>
        <w:rPr>
          <w:rFonts w:hint="cs"/>
          <w:rtl/>
        </w:rPr>
        <w:t>י</w:t>
      </w:r>
      <w:r>
        <w:rPr>
          <w:rtl/>
        </w:rPr>
        <w:t>תים</w:t>
      </w:r>
      <w:r>
        <w:rPr>
          <w:rFonts w:hint="cs"/>
          <w:rtl/>
        </w:rPr>
        <w:t xml:space="preserve"> /</w:t>
      </w:r>
      <w:r>
        <w:rPr>
          <w:rtl/>
        </w:rPr>
        <w:t xml:space="preserve"> </w:t>
      </w:r>
      <w:bookmarkStart w:id="17125" w:name="_ETM_Q37_449790"/>
      <w:bookmarkEnd w:id="17125"/>
      <w:r>
        <w:rPr>
          <w:rtl/>
        </w:rPr>
        <w:t>מ</w:t>
      </w:r>
      <w:bookmarkStart w:id="17126" w:name="_ETM_Q37_450150"/>
      <w:bookmarkStart w:id="17127" w:name="_ETM_Q37_450450"/>
      <w:bookmarkEnd w:id="17126"/>
      <w:bookmarkEnd w:id="17127"/>
      <w:r>
        <w:rPr>
          <w:rFonts w:hint="cs"/>
          <w:rtl/>
        </w:rPr>
        <w:t>כובד המשא</w:t>
      </w:r>
      <w:r>
        <w:rPr>
          <w:rtl/>
        </w:rPr>
        <w:t xml:space="preserve"> </w:t>
      </w:r>
      <w:bookmarkStart w:id="17128" w:name="_ETM_Q37_451170"/>
      <w:bookmarkEnd w:id="17128"/>
      <w:r>
        <w:rPr>
          <w:rtl/>
        </w:rPr>
        <w:t xml:space="preserve">וחובתנו </w:t>
      </w:r>
      <w:bookmarkStart w:id="17129" w:name="_ETM_Q37_451830"/>
      <w:bookmarkEnd w:id="17129"/>
      <w:r>
        <w:rPr>
          <w:rtl/>
        </w:rPr>
        <w:t>למתים</w:t>
      </w:r>
      <w:r>
        <w:rPr>
          <w:rFonts w:hint="cs"/>
          <w:rtl/>
        </w:rPr>
        <w:t>, /</w:t>
      </w:r>
      <w:r>
        <w:rPr>
          <w:rtl/>
        </w:rPr>
        <w:t xml:space="preserve"> </w:t>
      </w:r>
      <w:bookmarkStart w:id="17130" w:name="_ETM_Q37_453159"/>
      <w:bookmarkEnd w:id="17130"/>
      <w:r>
        <w:rPr>
          <w:rtl/>
        </w:rPr>
        <w:t xml:space="preserve">זו </w:t>
      </w:r>
      <w:bookmarkStart w:id="17131" w:name="_ETM_Q37_453370"/>
      <w:bookmarkEnd w:id="17131"/>
      <w:r>
        <w:rPr>
          <w:rtl/>
        </w:rPr>
        <w:t xml:space="preserve">חובה </w:t>
      </w:r>
      <w:bookmarkStart w:id="17132" w:name="_ETM_Q37_453669"/>
      <w:bookmarkEnd w:id="17132"/>
      <w:r>
        <w:rPr>
          <w:rtl/>
        </w:rPr>
        <w:t>קד</w:t>
      </w:r>
      <w:r>
        <w:rPr>
          <w:rFonts w:hint="cs"/>
          <w:rtl/>
        </w:rPr>
        <w:t>ו</w:t>
      </w:r>
      <w:r>
        <w:rPr>
          <w:rtl/>
        </w:rPr>
        <w:t xml:space="preserve">שה </w:t>
      </w:r>
      <w:bookmarkStart w:id="17133" w:name="_ETM_Q37_454089"/>
      <w:bookmarkEnd w:id="17133"/>
      <w:r>
        <w:rPr>
          <w:rtl/>
        </w:rPr>
        <w:t xml:space="preserve">לשאת </w:t>
      </w:r>
      <w:bookmarkStart w:id="17134" w:name="_ETM_Q37_454389"/>
      <w:bookmarkEnd w:id="17134"/>
      <w:r>
        <w:rPr>
          <w:rtl/>
        </w:rPr>
        <w:t xml:space="preserve">את </w:t>
      </w:r>
      <w:bookmarkStart w:id="17135" w:name="_ETM_Q37_454509"/>
      <w:bookmarkEnd w:id="17135"/>
      <w:r>
        <w:rPr>
          <w:rtl/>
        </w:rPr>
        <w:t>הלפיד</w:t>
      </w:r>
      <w:r>
        <w:rPr>
          <w:rFonts w:hint="cs"/>
          <w:rtl/>
        </w:rPr>
        <w:t>, /</w:t>
      </w:r>
      <w:r>
        <w:rPr>
          <w:rtl/>
        </w:rPr>
        <w:t xml:space="preserve"> </w:t>
      </w:r>
      <w:bookmarkStart w:id="17136" w:name="_ETM_Q37_455740"/>
      <w:bookmarkEnd w:id="17136"/>
      <w:r>
        <w:rPr>
          <w:rtl/>
        </w:rPr>
        <w:t xml:space="preserve">להעביר </w:t>
      </w:r>
      <w:bookmarkStart w:id="17137" w:name="_ETM_Q37_456190"/>
      <w:bookmarkEnd w:id="17137"/>
      <w:r>
        <w:rPr>
          <w:rtl/>
        </w:rPr>
        <w:t xml:space="preserve">לדור </w:t>
      </w:r>
      <w:bookmarkStart w:id="17138" w:name="_ETM_Q37_456460"/>
      <w:bookmarkEnd w:id="17138"/>
      <w:r>
        <w:rPr>
          <w:rtl/>
        </w:rPr>
        <w:t xml:space="preserve">הבא </w:t>
      </w:r>
      <w:bookmarkStart w:id="17139" w:name="_ETM_Q37_457150"/>
      <w:bookmarkEnd w:id="17139"/>
      <w:r>
        <w:rPr>
          <w:rtl/>
        </w:rPr>
        <w:t xml:space="preserve">את </w:t>
      </w:r>
      <w:bookmarkStart w:id="17140" w:name="_ETM_Q37_457300"/>
      <w:bookmarkEnd w:id="17140"/>
      <w:r>
        <w:rPr>
          <w:rtl/>
        </w:rPr>
        <w:t>ז</w:t>
      </w:r>
      <w:r>
        <w:rPr>
          <w:rFonts w:hint="cs"/>
          <w:rtl/>
        </w:rPr>
        <w:t>י</w:t>
      </w:r>
      <w:r>
        <w:rPr>
          <w:rtl/>
        </w:rPr>
        <w:t>כרו</w:t>
      </w:r>
      <w:r>
        <w:rPr>
          <w:rFonts w:hint="cs"/>
          <w:rtl/>
        </w:rPr>
        <w:t>ן</w:t>
      </w:r>
      <w:r>
        <w:rPr>
          <w:rtl/>
        </w:rPr>
        <w:t xml:space="preserve"> </w:t>
      </w:r>
      <w:bookmarkStart w:id="17141" w:name="_ETM_Q37_457750"/>
      <w:bookmarkEnd w:id="17141"/>
      <w:r>
        <w:rPr>
          <w:rFonts w:hint="cs"/>
          <w:rtl/>
        </w:rPr>
        <w:t>ה</w:t>
      </w:r>
      <w:r>
        <w:rPr>
          <w:rtl/>
        </w:rPr>
        <w:t>תמיד</w:t>
      </w:r>
      <w:r>
        <w:rPr>
          <w:rFonts w:hint="cs"/>
          <w:rtl/>
        </w:rPr>
        <w:t>".</w:t>
      </w:r>
      <w:r>
        <w:rPr>
          <w:rtl/>
        </w:rPr>
        <w:t xml:space="preserve"> </w:t>
      </w:r>
      <w:bookmarkStart w:id="17142" w:name="_ETM_Q37_458230"/>
      <w:bookmarkEnd w:id="17142"/>
      <w:r>
        <w:rPr>
          <w:rtl/>
        </w:rPr>
        <w:t xml:space="preserve">תודה </w:t>
      </w:r>
      <w:bookmarkStart w:id="17143" w:name="_ETM_Q37_458440"/>
      <w:bookmarkEnd w:id="17143"/>
      <w:r>
        <w:rPr>
          <w:rtl/>
        </w:rPr>
        <w:t xml:space="preserve">רבה </w:t>
      </w:r>
      <w:bookmarkStart w:id="17144" w:name="_ETM_Q37_458650"/>
      <w:bookmarkEnd w:id="17144"/>
      <w:r>
        <w:rPr>
          <w:rtl/>
        </w:rPr>
        <w:t>לך</w:t>
      </w:r>
      <w:r>
        <w:rPr>
          <w:rFonts w:hint="cs"/>
          <w:rtl/>
        </w:rPr>
        <w:t>,</w:t>
      </w:r>
      <w:r>
        <w:rPr>
          <w:rtl/>
        </w:rPr>
        <w:t xml:space="preserve"> </w:t>
      </w:r>
      <w:bookmarkStart w:id="17145" w:name="_ETM_Q37_458830"/>
      <w:bookmarkEnd w:id="17145"/>
      <w:r>
        <w:rPr>
          <w:rtl/>
        </w:rPr>
        <w:t>אדוני</w:t>
      </w:r>
      <w:r>
        <w:rPr>
          <w:rFonts w:hint="cs"/>
          <w:rtl/>
        </w:rPr>
        <w:t>.</w:t>
      </w:r>
    </w:p>
    <w:p w:rsidR="002D76A7" w:rsidRDefault="002D76A7" w:rsidP="006E5331">
      <w:pPr>
        <w:rPr>
          <w:rtl/>
        </w:rPr>
      </w:pPr>
      <w:bookmarkStart w:id="17146" w:name="_ETM_Q37_462000"/>
      <w:bookmarkEnd w:id="17146"/>
    </w:p>
    <w:p w:rsidR="002D76A7" w:rsidRDefault="002D76A7" w:rsidP="006E5331">
      <w:pPr>
        <w:pStyle w:val="af6"/>
        <w:rPr>
          <w:rtl/>
        </w:rPr>
      </w:pPr>
      <w:r w:rsidRPr="00E663EB">
        <w:rPr>
          <w:rStyle w:val="TagStyle"/>
          <w:rtl/>
        </w:rPr>
        <w:t xml:space="preserve"> &lt;&lt; יור &gt;&gt;</w:t>
      </w:r>
      <w:r w:rsidRPr="00BF4FA8">
        <w:rPr>
          <w:rStyle w:val="TagStyle"/>
          <w:rtl/>
        </w:rPr>
        <w:t xml:space="preserve"> </w:t>
      </w:r>
      <w:r>
        <w:rPr>
          <w:rtl/>
        </w:rPr>
        <w:t>היו"ר מיקי לוי:</w:t>
      </w:r>
      <w:r w:rsidRPr="00BF4FA8">
        <w:rPr>
          <w:rStyle w:val="TagStyle"/>
          <w:rtl/>
        </w:rPr>
        <w:t xml:space="preserve"> </w:t>
      </w:r>
      <w:r w:rsidRPr="00E663EB">
        <w:rPr>
          <w:rStyle w:val="TagStyle"/>
          <w:rtl/>
        </w:rPr>
        <w:t>&lt;&lt; יור &gt;&gt;</w:t>
      </w:r>
      <w:r>
        <w:rPr>
          <w:rtl/>
        </w:rPr>
        <w:t xml:space="preserve">  </w:t>
      </w:r>
    </w:p>
    <w:p w:rsidR="002D76A7" w:rsidRDefault="002D76A7" w:rsidP="003542E8">
      <w:pPr>
        <w:rPr>
          <w:rtl/>
        </w:rPr>
      </w:pPr>
    </w:p>
    <w:p w:rsidR="002D76A7" w:rsidRDefault="002D76A7" w:rsidP="006E5331">
      <w:pPr>
        <w:rPr>
          <w:rtl/>
        </w:rPr>
      </w:pPr>
      <w:bookmarkStart w:id="17147" w:name="_ETM_Q37_463000"/>
      <w:bookmarkStart w:id="17148" w:name="_ETM_Q37_459820"/>
      <w:bookmarkEnd w:id="17147"/>
      <w:bookmarkEnd w:id="17148"/>
      <w:r>
        <w:rPr>
          <w:rtl/>
        </w:rPr>
        <w:t xml:space="preserve">תודה </w:t>
      </w:r>
      <w:bookmarkStart w:id="17149" w:name="_ETM_Q37_460089"/>
      <w:bookmarkEnd w:id="17149"/>
      <w:r>
        <w:rPr>
          <w:rtl/>
        </w:rPr>
        <w:t xml:space="preserve">רבה </w:t>
      </w:r>
      <w:bookmarkStart w:id="17150" w:name="_ETM_Q37_460360"/>
      <w:bookmarkEnd w:id="17150"/>
      <w:r>
        <w:rPr>
          <w:rtl/>
        </w:rPr>
        <w:t xml:space="preserve">לחבר </w:t>
      </w:r>
      <w:bookmarkStart w:id="17151" w:name="_ETM_Q37_460810"/>
      <w:bookmarkEnd w:id="17151"/>
      <w:r>
        <w:rPr>
          <w:rtl/>
        </w:rPr>
        <w:t xml:space="preserve">הכנסת </w:t>
      </w:r>
      <w:bookmarkStart w:id="17152" w:name="_ETM_Q37_461589"/>
      <w:bookmarkEnd w:id="17152"/>
      <w:r>
        <w:rPr>
          <w:rFonts w:hint="cs"/>
          <w:rtl/>
        </w:rPr>
        <w:t>ניר</w:t>
      </w:r>
      <w:r>
        <w:rPr>
          <w:rtl/>
        </w:rPr>
        <w:t xml:space="preserve"> </w:t>
      </w:r>
      <w:bookmarkStart w:id="17153" w:name="_ETM_Q37_461710"/>
      <w:bookmarkEnd w:id="17153"/>
      <w:r>
        <w:rPr>
          <w:rtl/>
        </w:rPr>
        <w:t>אורבך</w:t>
      </w:r>
      <w:r>
        <w:rPr>
          <w:rFonts w:hint="cs"/>
          <w:rtl/>
        </w:rPr>
        <w:t>. חברת הכנסת</w:t>
      </w:r>
      <w:r>
        <w:rPr>
          <w:rtl/>
        </w:rPr>
        <w:t xml:space="preserve"> </w:t>
      </w:r>
      <w:bookmarkStart w:id="17154" w:name="_ETM_Q37_462919"/>
      <w:bookmarkEnd w:id="17154"/>
      <w:proofErr w:type="spellStart"/>
      <w:r>
        <w:rPr>
          <w:rFonts w:hint="cs"/>
          <w:rtl/>
        </w:rPr>
        <w:t>יאלוב</w:t>
      </w:r>
      <w:proofErr w:type="spellEnd"/>
      <w:r>
        <w:rPr>
          <w:rFonts w:hint="cs"/>
          <w:rtl/>
        </w:rPr>
        <w:t>, בבקשה.</w:t>
      </w:r>
      <w:bookmarkStart w:id="17155" w:name="_ETM_Q37_460000"/>
      <w:bookmarkEnd w:id="17155"/>
      <w:r>
        <w:rPr>
          <w:rFonts w:hint="cs"/>
          <w:rtl/>
        </w:rPr>
        <w:t xml:space="preserve"> </w:t>
      </w:r>
    </w:p>
    <w:p w:rsidR="002D76A7" w:rsidRDefault="002D76A7" w:rsidP="006E5331">
      <w:pPr>
        <w:rPr>
          <w:rtl/>
        </w:rPr>
      </w:pPr>
    </w:p>
    <w:p w:rsidR="002D76A7" w:rsidRDefault="002D76A7" w:rsidP="006E5331">
      <w:pPr>
        <w:pStyle w:val="af5"/>
        <w:rPr>
          <w:rtl/>
        </w:rPr>
      </w:pPr>
      <w:bookmarkStart w:id="17156" w:name="ET_interruption_6237_19"/>
      <w:r w:rsidRPr="00E663EB">
        <w:rPr>
          <w:rStyle w:val="TagStyle"/>
          <w:rtl/>
        </w:rPr>
        <w:t xml:space="preserve"> &lt;&lt; קריאה &gt;&gt;</w:t>
      </w:r>
      <w:r w:rsidRPr="00BF4FA8">
        <w:rPr>
          <w:rStyle w:val="TagStyle"/>
          <w:rtl/>
        </w:rPr>
        <w:t xml:space="preserve"> </w:t>
      </w:r>
      <w:r>
        <w:rPr>
          <w:rtl/>
        </w:rPr>
        <w:t>ענבר בזק (יש עתיד):</w:t>
      </w:r>
      <w:r w:rsidRPr="00BF4FA8">
        <w:rPr>
          <w:rStyle w:val="TagStyle"/>
          <w:rtl/>
        </w:rPr>
        <w:t xml:space="preserve"> </w:t>
      </w:r>
      <w:r w:rsidRPr="00E663EB">
        <w:rPr>
          <w:rStyle w:val="TagStyle"/>
          <w:rtl/>
        </w:rPr>
        <w:t>&lt;&lt; קריאה &gt;&gt;</w:t>
      </w:r>
      <w:r>
        <w:rPr>
          <w:rtl/>
        </w:rPr>
        <w:t xml:space="preserve">  </w:t>
      </w:r>
      <w:bookmarkEnd w:id="17156"/>
    </w:p>
    <w:p w:rsidR="002D76A7" w:rsidRDefault="002D76A7" w:rsidP="003542E8">
      <w:pPr>
        <w:rPr>
          <w:rtl/>
        </w:rPr>
      </w:pPr>
    </w:p>
    <w:p w:rsidR="002D76A7" w:rsidRDefault="002D76A7" w:rsidP="003542E8">
      <w:pPr>
        <w:rPr>
          <w:rtl/>
        </w:rPr>
      </w:pPr>
      <w:r>
        <w:rPr>
          <w:rFonts w:hint="cs"/>
          <w:rtl/>
        </w:rPr>
        <w:t xml:space="preserve"> לא קראת לי </w:t>
      </w:r>
      <w:r w:rsidR="003542E8">
        <w:rPr>
          <w:rFonts w:hint="cs"/>
          <w:rtl/>
        </w:rPr>
        <w:t>– – –</w:t>
      </w:r>
      <w:r>
        <w:rPr>
          <w:rFonts w:hint="cs"/>
          <w:rtl/>
        </w:rPr>
        <w:t xml:space="preserve"> </w:t>
      </w:r>
    </w:p>
    <w:p w:rsidR="002D76A7" w:rsidRDefault="002D76A7" w:rsidP="006E5331">
      <w:pPr>
        <w:rPr>
          <w:rtl/>
        </w:rPr>
      </w:pPr>
    </w:p>
    <w:p w:rsidR="002D76A7" w:rsidRDefault="002D76A7" w:rsidP="006E5331">
      <w:pPr>
        <w:pStyle w:val="af6"/>
        <w:rPr>
          <w:rtl/>
        </w:rPr>
      </w:pPr>
      <w:r w:rsidRPr="00E663EB">
        <w:rPr>
          <w:rStyle w:val="TagStyle"/>
          <w:rtl/>
        </w:rPr>
        <w:t xml:space="preserve"> &lt;&lt; יור &gt;&gt;</w:t>
      </w:r>
      <w:r w:rsidRPr="00BF4FA8">
        <w:rPr>
          <w:rStyle w:val="TagStyle"/>
          <w:rtl/>
        </w:rPr>
        <w:t xml:space="preserve"> </w:t>
      </w:r>
      <w:r>
        <w:rPr>
          <w:rtl/>
        </w:rPr>
        <w:t>היו"ר מיקי לוי:</w:t>
      </w:r>
      <w:r w:rsidRPr="00BF4FA8">
        <w:rPr>
          <w:rStyle w:val="TagStyle"/>
          <w:rtl/>
        </w:rPr>
        <w:t xml:space="preserve"> </w:t>
      </w:r>
      <w:r w:rsidRPr="00E663EB">
        <w:rPr>
          <w:rStyle w:val="TagStyle"/>
          <w:rtl/>
        </w:rPr>
        <w:t>&lt;&lt; יור &gt;&gt;</w:t>
      </w:r>
      <w:r>
        <w:rPr>
          <w:rtl/>
        </w:rPr>
        <w:t xml:space="preserve">  </w:t>
      </w:r>
    </w:p>
    <w:p w:rsidR="002D76A7" w:rsidRDefault="002D76A7" w:rsidP="003542E8">
      <w:pPr>
        <w:rPr>
          <w:rtl/>
        </w:rPr>
      </w:pPr>
    </w:p>
    <w:p w:rsidR="002D76A7" w:rsidRDefault="002D76A7" w:rsidP="006E5331">
      <w:pPr>
        <w:rPr>
          <w:rtl/>
        </w:rPr>
      </w:pPr>
      <w:r>
        <w:rPr>
          <w:rFonts w:hint="cs"/>
          <w:rtl/>
        </w:rPr>
        <w:t xml:space="preserve">לא קראתי לך כי זה </w:t>
      </w:r>
      <w:bookmarkStart w:id="17157" w:name="_ETM_Q37_486000"/>
      <w:bookmarkEnd w:id="17157"/>
      <w:r>
        <w:rPr>
          <w:rFonts w:hint="cs"/>
          <w:rtl/>
        </w:rPr>
        <w:t xml:space="preserve">תורה של חברת הכנסת </w:t>
      </w:r>
      <w:proofErr w:type="spellStart"/>
      <w:r>
        <w:rPr>
          <w:rFonts w:hint="cs"/>
          <w:rtl/>
        </w:rPr>
        <w:t>יאלוב</w:t>
      </w:r>
      <w:proofErr w:type="spellEnd"/>
      <w:r>
        <w:rPr>
          <w:rFonts w:hint="cs"/>
          <w:rtl/>
        </w:rPr>
        <w:t>. אפשר להחליף. את מגיעה? לא. אז בבקשה.</w:t>
      </w:r>
    </w:p>
    <w:p w:rsidR="002D76A7" w:rsidRDefault="002D76A7" w:rsidP="006E5331">
      <w:pPr>
        <w:rPr>
          <w:rtl/>
        </w:rPr>
      </w:pPr>
      <w:bookmarkStart w:id="17158" w:name="_ETM_Q37_501000"/>
      <w:bookmarkEnd w:id="17158"/>
    </w:p>
    <w:p w:rsidR="002D76A7" w:rsidRDefault="002D76A7" w:rsidP="006E5331">
      <w:pPr>
        <w:pStyle w:val="a4"/>
        <w:rPr>
          <w:rtl/>
        </w:rPr>
      </w:pPr>
      <w:bookmarkStart w:id="17159" w:name="ET_speaker_6237_21"/>
      <w:r w:rsidRPr="00E663EB">
        <w:rPr>
          <w:rStyle w:val="TagStyle"/>
          <w:rtl/>
        </w:rPr>
        <w:t xml:space="preserve"> &lt;&lt; דובר &gt;&gt;</w:t>
      </w:r>
      <w:r w:rsidRPr="00BF4FA8">
        <w:rPr>
          <w:rStyle w:val="TagStyle"/>
          <w:rtl/>
        </w:rPr>
        <w:t xml:space="preserve"> </w:t>
      </w:r>
      <w:bookmarkStart w:id="17160" w:name="_Toc90397094"/>
      <w:bookmarkStart w:id="17161" w:name="_Toc90397585"/>
      <w:bookmarkStart w:id="17162" w:name="_Toc90401738"/>
      <w:r>
        <w:rPr>
          <w:rtl/>
        </w:rPr>
        <w:t>ענבר בזק (יש עתיד):</w:t>
      </w:r>
      <w:bookmarkEnd w:id="17160"/>
      <w:bookmarkEnd w:id="17161"/>
      <w:bookmarkEnd w:id="17162"/>
      <w:r w:rsidRPr="00BF4FA8">
        <w:rPr>
          <w:rStyle w:val="TagStyle"/>
          <w:rtl/>
        </w:rPr>
        <w:t xml:space="preserve"> </w:t>
      </w:r>
      <w:r w:rsidRPr="00E663EB">
        <w:rPr>
          <w:rStyle w:val="TagStyle"/>
          <w:rtl/>
        </w:rPr>
        <w:t>&lt;&lt; דובר &gt;&gt;</w:t>
      </w:r>
      <w:r>
        <w:rPr>
          <w:rtl/>
        </w:rPr>
        <w:t xml:space="preserve">  </w:t>
      </w:r>
      <w:bookmarkEnd w:id="17159"/>
    </w:p>
    <w:p w:rsidR="002D76A7" w:rsidRDefault="002D76A7" w:rsidP="003542E8">
      <w:pPr>
        <w:rPr>
          <w:rtl/>
        </w:rPr>
      </w:pPr>
    </w:p>
    <w:p w:rsidR="002D76A7" w:rsidRDefault="002D76A7" w:rsidP="003542E8">
      <w:pPr>
        <w:rPr>
          <w:rtl/>
        </w:rPr>
      </w:pPr>
      <w:bookmarkStart w:id="17163" w:name="_ETM_Q37_463699"/>
      <w:bookmarkStart w:id="17164" w:name="_ETM_Q37_501970"/>
      <w:bookmarkEnd w:id="17163"/>
      <w:bookmarkEnd w:id="17164"/>
      <w:r>
        <w:rPr>
          <w:rtl/>
        </w:rPr>
        <w:t xml:space="preserve">כבוד </w:t>
      </w:r>
      <w:bookmarkStart w:id="17165" w:name="_ETM_Q37_502330"/>
      <w:bookmarkEnd w:id="17165"/>
      <w:r>
        <w:rPr>
          <w:rFonts w:hint="cs"/>
          <w:rtl/>
        </w:rPr>
        <w:t>ה</w:t>
      </w:r>
      <w:r>
        <w:rPr>
          <w:rtl/>
        </w:rPr>
        <w:t>יושב</w:t>
      </w:r>
      <w:r>
        <w:rPr>
          <w:rFonts w:hint="cs"/>
          <w:rtl/>
        </w:rPr>
        <w:t>-</w:t>
      </w:r>
      <w:r>
        <w:rPr>
          <w:rtl/>
        </w:rPr>
        <w:t>ראש</w:t>
      </w:r>
      <w:r>
        <w:rPr>
          <w:rFonts w:hint="cs"/>
          <w:rtl/>
        </w:rPr>
        <w:t>,</w:t>
      </w:r>
      <w:r>
        <w:rPr>
          <w:rtl/>
        </w:rPr>
        <w:t xml:space="preserve"> </w:t>
      </w:r>
      <w:bookmarkStart w:id="17166" w:name="_ETM_Q37_503110"/>
      <w:bookmarkEnd w:id="17166"/>
      <w:r>
        <w:rPr>
          <w:rtl/>
        </w:rPr>
        <w:t xml:space="preserve">כנסת </w:t>
      </w:r>
      <w:bookmarkStart w:id="17167" w:name="_ETM_Q37_503589"/>
      <w:bookmarkEnd w:id="17167"/>
      <w:r>
        <w:rPr>
          <w:rtl/>
        </w:rPr>
        <w:t>נכבדה</w:t>
      </w:r>
      <w:r>
        <w:rPr>
          <w:rFonts w:hint="cs"/>
          <w:rtl/>
        </w:rPr>
        <w:t>.</w:t>
      </w:r>
      <w:r>
        <w:rPr>
          <w:rtl/>
        </w:rPr>
        <w:t xml:space="preserve"> </w:t>
      </w:r>
      <w:bookmarkStart w:id="17168" w:name="_ETM_Q37_504930"/>
      <w:bookmarkEnd w:id="17168"/>
      <w:r>
        <w:rPr>
          <w:rtl/>
        </w:rPr>
        <w:t xml:space="preserve">ראשית </w:t>
      </w:r>
      <w:bookmarkStart w:id="17169" w:name="_ETM_Q37_505350"/>
      <w:bookmarkEnd w:id="17169"/>
      <w:r>
        <w:rPr>
          <w:rtl/>
        </w:rPr>
        <w:t xml:space="preserve">ברצוני </w:t>
      </w:r>
      <w:bookmarkStart w:id="17170" w:name="_ETM_Q37_505800"/>
      <w:bookmarkEnd w:id="17170"/>
      <w:r>
        <w:rPr>
          <w:rtl/>
        </w:rPr>
        <w:t xml:space="preserve">לברך </w:t>
      </w:r>
      <w:bookmarkStart w:id="17171" w:name="_ETM_Q37_506220"/>
      <w:bookmarkEnd w:id="17171"/>
      <w:r>
        <w:rPr>
          <w:rtl/>
        </w:rPr>
        <w:t xml:space="preserve">את </w:t>
      </w:r>
      <w:bookmarkStart w:id="17172" w:name="_ETM_Q37_506370"/>
      <w:bookmarkEnd w:id="17172"/>
      <w:r>
        <w:rPr>
          <w:rtl/>
        </w:rPr>
        <w:t xml:space="preserve">חברת </w:t>
      </w:r>
      <w:bookmarkStart w:id="17173" w:name="_ETM_Q37_506730"/>
      <w:bookmarkEnd w:id="17173"/>
      <w:r>
        <w:rPr>
          <w:rtl/>
        </w:rPr>
        <w:t xml:space="preserve">הכנסת </w:t>
      </w:r>
      <w:bookmarkStart w:id="17174" w:name="_ETM_Q37_507150"/>
      <w:bookmarkEnd w:id="17174"/>
      <w:r>
        <w:rPr>
          <w:rtl/>
        </w:rPr>
        <w:t xml:space="preserve">שירלי </w:t>
      </w:r>
      <w:bookmarkStart w:id="17175" w:name="_ETM_Q37_507450"/>
      <w:bookmarkEnd w:id="17175"/>
      <w:proofErr w:type="spellStart"/>
      <w:r>
        <w:rPr>
          <w:rtl/>
        </w:rPr>
        <w:t>פינטו</w:t>
      </w:r>
      <w:proofErr w:type="spellEnd"/>
      <w:r>
        <w:rPr>
          <w:rtl/>
        </w:rPr>
        <w:t xml:space="preserve"> </w:t>
      </w:r>
      <w:bookmarkStart w:id="17176" w:name="_ETM_Q37_508140"/>
      <w:bookmarkEnd w:id="17176"/>
      <w:r>
        <w:rPr>
          <w:rtl/>
        </w:rPr>
        <w:t xml:space="preserve">על </w:t>
      </w:r>
      <w:bookmarkStart w:id="17177" w:name="_ETM_Q37_508260"/>
      <w:bookmarkEnd w:id="17177"/>
      <w:r>
        <w:rPr>
          <w:rtl/>
        </w:rPr>
        <w:t xml:space="preserve">לידת </w:t>
      </w:r>
      <w:bookmarkStart w:id="17178" w:name="_ETM_Q37_508650"/>
      <w:bookmarkEnd w:id="17178"/>
      <w:r w:rsidR="00257884">
        <w:rPr>
          <w:rFonts w:hint="cs"/>
          <w:rtl/>
        </w:rPr>
        <w:t>כרם</w:t>
      </w:r>
      <w:r>
        <w:rPr>
          <w:rtl/>
        </w:rPr>
        <w:t xml:space="preserve"> </w:t>
      </w:r>
      <w:bookmarkStart w:id="17179" w:name="_ETM_Q37_509310"/>
      <w:bookmarkEnd w:id="17179"/>
      <w:r w:rsidR="0030390E">
        <w:rPr>
          <w:rFonts w:hint="cs"/>
          <w:rtl/>
        </w:rPr>
        <w:t>ו</w:t>
      </w:r>
      <w:r>
        <w:rPr>
          <w:rtl/>
        </w:rPr>
        <w:t xml:space="preserve">את </w:t>
      </w:r>
      <w:bookmarkStart w:id="17180" w:name="_ETM_Q37_509550"/>
      <w:bookmarkEnd w:id="17180"/>
      <w:r>
        <w:rPr>
          <w:rtl/>
        </w:rPr>
        <w:t xml:space="preserve">מאיר </w:t>
      </w:r>
      <w:bookmarkStart w:id="17181" w:name="_ETM_Q37_509820"/>
      <w:bookmarkEnd w:id="17181"/>
      <w:r>
        <w:rPr>
          <w:rtl/>
        </w:rPr>
        <w:t xml:space="preserve">יצחק </w:t>
      </w:r>
      <w:bookmarkStart w:id="17182" w:name="_ETM_Q37_510210"/>
      <w:bookmarkEnd w:id="17182"/>
      <w:r>
        <w:rPr>
          <w:rtl/>
        </w:rPr>
        <w:t xml:space="preserve">הלוי </w:t>
      </w:r>
      <w:bookmarkStart w:id="17183" w:name="_ETM_Q37_510570"/>
      <w:bookmarkEnd w:id="17183"/>
      <w:r>
        <w:rPr>
          <w:rtl/>
        </w:rPr>
        <w:t xml:space="preserve">על </w:t>
      </w:r>
      <w:bookmarkStart w:id="17184" w:name="_ETM_Q37_510660"/>
      <w:bookmarkEnd w:id="17184"/>
      <w:r>
        <w:rPr>
          <w:rtl/>
        </w:rPr>
        <w:t xml:space="preserve">מינויו </w:t>
      </w:r>
      <w:bookmarkStart w:id="17185" w:name="_ETM_Q37_511200"/>
      <w:bookmarkEnd w:id="17185"/>
      <w:r>
        <w:rPr>
          <w:rtl/>
        </w:rPr>
        <w:t xml:space="preserve">לסגן </w:t>
      </w:r>
      <w:bookmarkStart w:id="17186" w:name="_ETM_Q37_511710"/>
      <w:bookmarkEnd w:id="17186"/>
      <w:r>
        <w:rPr>
          <w:rtl/>
        </w:rPr>
        <w:t xml:space="preserve">שר </w:t>
      </w:r>
      <w:bookmarkStart w:id="17187" w:name="_ETM_Q37_511980"/>
      <w:bookmarkEnd w:id="17187"/>
      <w:r>
        <w:rPr>
          <w:rtl/>
        </w:rPr>
        <w:t xml:space="preserve">החינוך </w:t>
      </w:r>
      <w:bookmarkStart w:id="17188" w:name="_ETM_Q37_513080"/>
      <w:bookmarkEnd w:id="17188"/>
      <w:r>
        <w:rPr>
          <w:rtl/>
        </w:rPr>
        <w:t xml:space="preserve">וברכות </w:t>
      </w:r>
      <w:bookmarkStart w:id="17189" w:name="_ETM_Q37_513710"/>
      <w:bookmarkEnd w:id="17189"/>
      <w:r>
        <w:rPr>
          <w:rtl/>
        </w:rPr>
        <w:t xml:space="preserve">לניר </w:t>
      </w:r>
      <w:bookmarkStart w:id="17190" w:name="_ETM_Q37_514010"/>
      <w:bookmarkEnd w:id="17190"/>
      <w:r>
        <w:rPr>
          <w:rtl/>
        </w:rPr>
        <w:t xml:space="preserve">אורבך </w:t>
      </w:r>
      <w:bookmarkStart w:id="17191" w:name="_ETM_Q37_514640"/>
      <w:bookmarkEnd w:id="17191"/>
      <w:r>
        <w:rPr>
          <w:rtl/>
        </w:rPr>
        <w:t xml:space="preserve">על </w:t>
      </w:r>
      <w:bookmarkStart w:id="17192" w:name="_ETM_Q37_514760"/>
      <w:bookmarkEnd w:id="17192"/>
      <w:r>
        <w:rPr>
          <w:rtl/>
        </w:rPr>
        <w:t xml:space="preserve">מינויו </w:t>
      </w:r>
      <w:bookmarkStart w:id="17193" w:name="_ETM_Q37_515180"/>
      <w:bookmarkEnd w:id="17193"/>
      <w:r>
        <w:rPr>
          <w:rtl/>
        </w:rPr>
        <w:t xml:space="preserve">לשר </w:t>
      </w:r>
      <w:bookmarkStart w:id="17194" w:name="_ETM_Q37_515570"/>
      <w:bookmarkEnd w:id="17194"/>
      <w:r>
        <w:rPr>
          <w:rtl/>
        </w:rPr>
        <w:t>ההתיישבות</w:t>
      </w:r>
      <w:r>
        <w:rPr>
          <w:rFonts w:hint="cs"/>
          <w:rtl/>
        </w:rPr>
        <w:t>.</w:t>
      </w:r>
      <w:r>
        <w:rPr>
          <w:rtl/>
        </w:rPr>
        <w:t xml:space="preserve"> </w:t>
      </w:r>
      <w:bookmarkStart w:id="17195" w:name="_ETM_Q37_517630"/>
      <w:bookmarkEnd w:id="17195"/>
      <w:r>
        <w:rPr>
          <w:rtl/>
        </w:rPr>
        <w:t>היום</w:t>
      </w:r>
      <w:r>
        <w:rPr>
          <w:rFonts w:hint="cs"/>
          <w:rtl/>
        </w:rPr>
        <w:t>,</w:t>
      </w:r>
      <w:r>
        <w:rPr>
          <w:rtl/>
        </w:rPr>
        <w:t xml:space="preserve"> </w:t>
      </w:r>
      <w:bookmarkStart w:id="17196" w:name="_ETM_Q37_518140"/>
      <w:bookmarkEnd w:id="17196"/>
      <w:r>
        <w:rPr>
          <w:rtl/>
        </w:rPr>
        <w:t xml:space="preserve">מוקדם </w:t>
      </w:r>
      <w:bookmarkStart w:id="17197" w:name="_ETM_Q37_518560"/>
      <w:bookmarkEnd w:id="17197"/>
      <w:r>
        <w:rPr>
          <w:rtl/>
        </w:rPr>
        <w:t>יותר</w:t>
      </w:r>
      <w:r>
        <w:rPr>
          <w:rFonts w:hint="cs"/>
          <w:rtl/>
        </w:rPr>
        <w:t>,</w:t>
      </w:r>
      <w:r>
        <w:rPr>
          <w:rtl/>
        </w:rPr>
        <w:t xml:space="preserve"> </w:t>
      </w:r>
      <w:bookmarkStart w:id="17198" w:name="_ETM_Q37_519100"/>
      <w:bookmarkEnd w:id="17198"/>
      <w:r>
        <w:rPr>
          <w:rtl/>
        </w:rPr>
        <w:t xml:space="preserve">כשיצאתי </w:t>
      </w:r>
      <w:bookmarkStart w:id="17199" w:name="_ETM_Q37_519820"/>
      <w:bookmarkEnd w:id="17199"/>
      <w:r>
        <w:rPr>
          <w:rtl/>
        </w:rPr>
        <w:t>מהמליאה</w:t>
      </w:r>
      <w:r>
        <w:rPr>
          <w:rFonts w:hint="cs"/>
          <w:rtl/>
        </w:rPr>
        <w:t>,</w:t>
      </w:r>
      <w:r>
        <w:rPr>
          <w:rtl/>
        </w:rPr>
        <w:t xml:space="preserve"> </w:t>
      </w:r>
      <w:bookmarkStart w:id="17200" w:name="_ETM_Q37_520720"/>
      <w:bookmarkEnd w:id="17200"/>
      <w:r>
        <w:rPr>
          <w:rtl/>
        </w:rPr>
        <w:t xml:space="preserve">פגשתי </w:t>
      </w:r>
      <w:bookmarkStart w:id="17201" w:name="_ETM_Q37_521350"/>
      <w:bookmarkEnd w:id="17201"/>
      <w:r>
        <w:rPr>
          <w:rtl/>
        </w:rPr>
        <w:t>בחו</w:t>
      </w:r>
      <w:r>
        <w:rPr>
          <w:rFonts w:hint="cs"/>
          <w:rtl/>
        </w:rPr>
        <w:t>ץ</w:t>
      </w:r>
      <w:r>
        <w:rPr>
          <w:rtl/>
        </w:rPr>
        <w:t xml:space="preserve"> </w:t>
      </w:r>
      <w:bookmarkStart w:id="17202" w:name="_ETM_Q37_521740"/>
      <w:bookmarkEnd w:id="17202"/>
      <w:r>
        <w:rPr>
          <w:rtl/>
        </w:rPr>
        <w:t xml:space="preserve">זוג </w:t>
      </w:r>
      <w:bookmarkStart w:id="17203" w:name="_ETM_Q37_521980"/>
      <w:bookmarkEnd w:id="17203"/>
      <w:r>
        <w:rPr>
          <w:rtl/>
        </w:rPr>
        <w:t>עיתונאים</w:t>
      </w:r>
      <w:r>
        <w:rPr>
          <w:rFonts w:hint="cs"/>
          <w:rtl/>
        </w:rPr>
        <w:t>,</w:t>
      </w:r>
      <w:r>
        <w:rPr>
          <w:rtl/>
        </w:rPr>
        <w:t xml:space="preserve"> </w:t>
      </w:r>
      <w:bookmarkStart w:id="17204" w:name="_ETM_Q37_522910"/>
      <w:bookmarkEnd w:id="17204"/>
      <w:r>
        <w:rPr>
          <w:rtl/>
        </w:rPr>
        <w:t xml:space="preserve">שאחת </w:t>
      </w:r>
      <w:bookmarkStart w:id="17205" w:name="_ETM_Q37_523720"/>
      <w:bookmarkEnd w:id="17205"/>
      <w:r>
        <w:rPr>
          <w:rtl/>
        </w:rPr>
        <w:t xml:space="preserve">מהם </w:t>
      </w:r>
      <w:bookmarkStart w:id="17206" w:name="_ETM_Q37_523990"/>
      <w:bookmarkEnd w:id="17206"/>
      <w:r>
        <w:rPr>
          <w:rtl/>
        </w:rPr>
        <w:t xml:space="preserve">אני </w:t>
      </w:r>
      <w:bookmarkStart w:id="17207" w:name="_ETM_Q37_524170"/>
      <w:bookmarkEnd w:id="17207"/>
      <w:r>
        <w:rPr>
          <w:rtl/>
        </w:rPr>
        <w:t xml:space="preserve">מכירה </w:t>
      </w:r>
      <w:bookmarkStart w:id="17208" w:name="_ETM_Q37_525670"/>
      <w:bookmarkEnd w:id="17208"/>
      <w:r>
        <w:rPr>
          <w:rtl/>
        </w:rPr>
        <w:t xml:space="preserve">ואת </w:t>
      </w:r>
      <w:bookmarkStart w:id="17209" w:name="_ETM_Q37_526480"/>
      <w:bookmarkEnd w:id="17209"/>
      <w:r>
        <w:rPr>
          <w:rtl/>
        </w:rPr>
        <w:t xml:space="preserve">השני </w:t>
      </w:r>
      <w:bookmarkStart w:id="17210" w:name="_ETM_Q37_527379"/>
      <w:bookmarkStart w:id="17211" w:name="_ETM_Q37_527620"/>
      <w:bookmarkStart w:id="17212" w:name="_ETM_Q37_528010"/>
      <w:bookmarkEnd w:id="17210"/>
      <w:bookmarkEnd w:id="17211"/>
      <w:bookmarkEnd w:id="17212"/>
      <w:r>
        <w:rPr>
          <w:rtl/>
        </w:rPr>
        <w:t xml:space="preserve">לא </w:t>
      </w:r>
      <w:bookmarkStart w:id="17213" w:name="_ETM_Q37_528160"/>
      <w:bookmarkEnd w:id="17213"/>
      <w:r>
        <w:rPr>
          <w:rtl/>
        </w:rPr>
        <w:t>הכרתי</w:t>
      </w:r>
      <w:r>
        <w:rPr>
          <w:rFonts w:hint="cs"/>
          <w:rtl/>
        </w:rPr>
        <w:t xml:space="preserve"> </w:t>
      </w:r>
      <w:r w:rsidR="003542E8">
        <w:rPr>
          <w:rFonts w:hint="cs"/>
          <w:rtl/>
        </w:rPr>
        <w:t>– –</w:t>
      </w:r>
      <w:r>
        <w:rPr>
          <w:rFonts w:hint="cs"/>
          <w:rtl/>
        </w:rPr>
        <w:t xml:space="preserve"> </w:t>
      </w:r>
    </w:p>
    <w:p w:rsidR="002D76A7" w:rsidRDefault="002D76A7" w:rsidP="006E5331">
      <w:pPr>
        <w:rPr>
          <w:rtl/>
        </w:rPr>
      </w:pPr>
    </w:p>
    <w:p w:rsidR="002D76A7" w:rsidRDefault="002D76A7" w:rsidP="006E5331">
      <w:pPr>
        <w:pStyle w:val="af5"/>
        <w:rPr>
          <w:rtl/>
        </w:rPr>
      </w:pPr>
      <w:bookmarkStart w:id="17214" w:name="ET_interruption_5296_22"/>
      <w:r w:rsidRPr="00E663EB">
        <w:rPr>
          <w:rStyle w:val="TagStyle"/>
          <w:rtl/>
        </w:rPr>
        <w:t xml:space="preserve"> &lt;&lt; קריאה &gt;&gt;</w:t>
      </w:r>
      <w:r w:rsidRPr="00D12A13">
        <w:rPr>
          <w:rStyle w:val="TagStyle"/>
          <w:rtl/>
        </w:rPr>
        <w:t xml:space="preserve"> </w:t>
      </w:r>
      <w:r>
        <w:rPr>
          <w:rtl/>
        </w:rPr>
        <w:t>יואב קיש (הליכוד):</w:t>
      </w:r>
      <w:r w:rsidRPr="00D12A13">
        <w:rPr>
          <w:rStyle w:val="TagStyle"/>
          <w:rtl/>
        </w:rPr>
        <w:t xml:space="preserve"> </w:t>
      </w:r>
      <w:r w:rsidRPr="00E663EB">
        <w:rPr>
          <w:rStyle w:val="TagStyle"/>
          <w:rtl/>
        </w:rPr>
        <w:t>&lt;&lt; קריאה &gt;&gt;</w:t>
      </w:r>
      <w:r>
        <w:rPr>
          <w:rtl/>
        </w:rPr>
        <w:t xml:space="preserve">  </w:t>
      </w:r>
      <w:bookmarkEnd w:id="17214"/>
    </w:p>
    <w:p w:rsidR="002D76A7" w:rsidRDefault="002D76A7" w:rsidP="003542E8">
      <w:pPr>
        <w:rPr>
          <w:rtl/>
        </w:rPr>
      </w:pPr>
    </w:p>
    <w:p w:rsidR="002D76A7" w:rsidRDefault="002D76A7" w:rsidP="003542E8">
      <w:pPr>
        <w:rPr>
          <w:rtl/>
        </w:rPr>
      </w:pPr>
      <w:r>
        <w:rPr>
          <w:rFonts w:hint="cs"/>
          <w:rtl/>
        </w:rPr>
        <w:t xml:space="preserve"> </w:t>
      </w:r>
      <w:r w:rsidR="003542E8">
        <w:rPr>
          <w:rFonts w:hint="cs"/>
          <w:rtl/>
        </w:rPr>
        <w:t>– – –</w:t>
      </w:r>
      <w:r>
        <w:rPr>
          <w:rFonts w:hint="cs"/>
          <w:rtl/>
        </w:rPr>
        <w:t xml:space="preserve"> שר התיישבות, ממתי? </w:t>
      </w:r>
    </w:p>
    <w:p w:rsidR="002D76A7" w:rsidRDefault="002D76A7" w:rsidP="006E5331">
      <w:pPr>
        <w:rPr>
          <w:rtl/>
        </w:rPr>
      </w:pPr>
      <w:bookmarkStart w:id="17215" w:name="_ETM_Q37_529000"/>
      <w:bookmarkEnd w:id="17215"/>
    </w:p>
    <w:p w:rsidR="002D76A7" w:rsidRDefault="002D76A7" w:rsidP="006E5331">
      <w:pPr>
        <w:pStyle w:val="-"/>
        <w:rPr>
          <w:rtl/>
        </w:rPr>
      </w:pPr>
      <w:bookmarkStart w:id="17216" w:name="ET_speakercontinue_6237_23"/>
      <w:r w:rsidRPr="00E663EB">
        <w:rPr>
          <w:rStyle w:val="TagStyle"/>
          <w:rtl/>
        </w:rPr>
        <w:t xml:space="preserve"> &lt;&lt; דובר_המשך &gt;&gt;</w:t>
      </w:r>
      <w:r w:rsidRPr="00D12A13">
        <w:rPr>
          <w:rStyle w:val="TagStyle"/>
          <w:rtl/>
        </w:rPr>
        <w:t xml:space="preserve"> </w:t>
      </w:r>
      <w:r>
        <w:rPr>
          <w:rtl/>
        </w:rPr>
        <w:t>ענבר בזק (יש עתיד):</w:t>
      </w:r>
      <w:r w:rsidRPr="00D12A13">
        <w:rPr>
          <w:rStyle w:val="TagStyle"/>
          <w:rtl/>
        </w:rPr>
        <w:t xml:space="preserve"> </w:t>
      </w:r>
      <w:r w:rsidRPr="00E663EB">
        <w:rPr>
          <w:rStyle w:val="TagStyle"/>
          <w:rtl/>
        </w:rPr>
        <w:t>&lt;&lt; דובר_המשך &gt;&gt;</w:t>
      </w:r>
      <w:r>
        <w:rPr>
          <w:rtl/>
        </w:rPr>
        <w:t xml:space="preserve">  </w:t>
      </w:r>
      <w:bookmarkEnd w:id="17216"/>
    </w:p>
    <w:p w:rsidR="002D76A7" w:rsidRDefault="002D76A7" w:rsidP="003542E8">
      <w:pPr>
        <w:rPr>
          <w:rtl/>
        </w:rPr>
      </w:pPr>
    </w:p>
    <w:p w:rsidR="002D76A7" w:rsidRDefault="002D76A7" w:rsidP="003542E8">
      <w:pPr>
        <w:rPr>
          <w:rtl/>
        </w:rPr>
      </w:pPr>
      <w:bookmarkStart w:id="17217" w:name="_ETM_Q37_530000"/>
      <w:bookmarkStart w:id="17218" w:name="_ETM_Q37_530089"/>
      <w:bookmarkEnd w:id="17217"/>
      <w:bookmarkEnd w:id="17218"/>
      <w:r>
        <w:rPr>
          <w:rFonts w:hint="cs"/>
          <w:rtl/>
        </w:rPr>
        <w:t xml:space="preserve"> </w:t>
      </w:r>
      <w:r w:rsidR="003542E8">
        <w:rPr>
          <w:rFonts w:hint="cs"/>
          <w:rtl/>
        </w:rPr>
        <w:t>– –</w:t>
      </w:r>
      <w:r>
        <w:rPr>
          <w:rFonts w:hint="cs"/>
          <w:rtl/>
        </w:rPr>
        <w:t xml:space="preserve"> אחת</w:t>
      </w:r>
      <w:r>
        <w:rPr>
          <w:rtl/>
        </w:rPr>
        <w:t xml:space="preserve"> </w:t>
      </w:r>
      <w:bookmarkStart w:id="17219" w:name="_ETM_Q37_532960"/>
      <w:bookmarkEnd w:id="17219"/>
      <w:r>
        <w:rPr>
          <w:rtl/>
        </w:rPr>
        <w:t xml:space="preserve">מהם </w:t>
      </w:r>
      <w:bookmarkStart w:id="17220" w:name="_ETM_Q37_533230"/>
      <w:bookmarkEnd w:id="17220"/>
      <w:r>
        <w:rPr>
          <w:rtl/>
        </w:rPr>
        <w:t xml:space="preserve">הציגה </w:t>
      </w:r>
      <w:bookmarkStart w:id="17221" w:name="_ETM_Q37_533769"/>
      <w:bookmarkEnd w:id="17221"/>
      <w:r>
        <w:rPr>
          <w:rtl/>
        </w:rPr>
        <w:t xml:space="preserve">אותי </w:t>
      </w:r>
      <w:bookmarkStart w:id="17222" w:name="_ETM_Q37_534070"/>
      <w:bookmarkEnd w:id="17222"/>
      <w:r>
        <w:rPr>
          <w:rtl/>
        </w:rPr>
        <w:t xml:space="preserve">בפני </w:t>
      </w:r>
      <w:bookmarkStart w:id="17223" w:name="_ETM_Q37_534699"/>
      <w:bookmarkEnd w:id="17223"/>
      <w:r>
        <w:rPr>
          <w:rtl/>
        </w:rPr>
        <w:t xml:space="preserve">העיתונאי </w:t>
      </w:r>
      <w:bookmarkStart w:id="17224" w:name="_ETM_Q37_535480"/>
      <w:bookmarkEnd w:id="17224"/>
      <w:r>
        <w:rPr>
          <w:rtl/>
        </w:rPr>
        <w:t xml:space="preserve">השני </w:t>
      </w:r>
      <w:bookmarkStart w:id="17225" w:name="_ETM_Q37_536529"/>
      <w:bookmarkEnd w:id="17225"/>
      <w:r>
        <w:rPr>
          <w:rtl/>
        </w:rPr>
        <w:t xml:space="preserve">וסיפרה </w:t>
      </w:r>
      <w:bookmarkStart w:id="17226" w:name="_ETM_Q37_537219"/>
      <w:bookmarkEnd w:id="17226"/>
      <w:r>
        <w:rPr>
          <w:rtl/>
        </w:rPr>
        <w:t xml:space="preserve">לו </w:t>
      </w:r>
      <w:bookmarkStart w:id="17227" w:name="_ETM_Q37_537399"/>
      <w:bookmarkEnd w:id="17227"/>
      <w:r>
        <w:rPr>
          <w:rtl/>
        </w:rPr>
        <w:t>עליי</w:t>
      </w:r>
      <w:r>
        <w:rPr>
          <w:rFonts w:hint="cs"/>
          <w:rtl/>
        </w:rPr>
        <w:t>,</w:t>
      </w:r>
      <w:r>
        <w:rPr>
          <w:rtl/>
        </w:rPr>
        <w:t xml:space="preserve"> </w:t>
      </w:r>
      <w:bookmarkStart w:id="17228" w:name="_ETM_Q37_537940"/>
      <w:bookmarkEnd w:id="17228"/>
      <w:r>
        <w:rPr>
          <w:rtl/>
        </w:rPr>
        <w:t xml:space="preserve">שאני </w:t>
      </w:r>
      <w:bookmarkStart w:id="17229" w:name="_ETM_Q37_539199"/>
      <w:bookmarkEnd w:id="17229"/>
      <w:r>
        <w:rPr>
          <w:rtl/>
        </w:rPr>
        <w:t>ע</w:t>
      </w:r>
      <w:bookmarkStart w:id="17230" w:name="_ETM_Q37_539350"/>
      <w:bookmarkEnd w:id="17230"/>
      <w:r>
        <w:rPr>
          <w:rFonts w:hint="cs"/>
          <w:rtl/>
        </w:rPr>
        <w:t>נ</w:t>
      </w:r>
      <w:r>
        <w:rPr>
          <w:rtl/>
        </w:rPr>
        <w:t xml:space="preserve">בר </w:t>
      </w:r>
      <w:bookmarkStart w:id="17231" w:name="_ETM_Q37_539649"/>
      <w:bookmarkEnd w:id="17231"/>
      <w:r>
        <w:rPr>
          <w:rtl/>
        </w:rPr>
        <w:t xml:space="preserve">ואני </w:t>
      </w:r>
      <w:bookmarkStart w:id="17232" w:name="_ETM_Q37_540039"/>
      <w:bookmarkEnd w:id="17232"/>
      <w:r>
        <w:rPr>
          <w:rtl/>
        </w:rPr>
        <w:t xml:space="preserve">חברה </w:t>
      </w:r>
      <w:bookmarkStart w:id="17233" w:name="_ETM_Q37_541199"/>
      <w:bookmarkEnd w:id="17233"/>
      <w:r>
        <w:rPr>
          <w:rtl/>
        </w:rPr>
        <w:t xml:space="preserve">בשדולה </w:t>
      </w:r>
      <w:bookmarkStart w:id="17234" w:name="_ETM_Q37_541859"/>
      <w:bookmarkEnd w:id="17234"/>
      <w:r>
        <w:rPr>
          <w:rtl/>
        </w:rPr>
        <w:t>החקלאית</w:t>
      </w:r>
      <w:r>
        <w:rPr>
          <w:rFonts w:hint="cs"/>
          <w:rtl/>
        </w:rPr>
        <w:t>.</w:t>
      </w:r>
      <w:r>
        <w:rPr>
          <w:rtl/>
        </w:rPr>
        <w:t xml:space="preserve"> </w:t>
      </w:r>
      <w:bookmarkStart w:id="17235" w:name="_ETM_Q37_543359"/>
      <w:bookmarkStart w:id="17236" w:name="_ETM_Q37_544200"/>
      <w:bookmarkEnd w:id="17235"/>
      <w:bookmarkEnd w:id="17236"/>
      <w:r>
        <w:rPr>
          <w:rtl/>
        </w:rPr>
        <w:t xml:space="preserve">הוא </w:t>
      </w:r>
      <w:bookmarkStart w:id="17237" w:name="_ETM_Q37_544350"/>
      <w:bookmarkEnd w:id="17237"/>
      <w:r>
        <w:rPr>
          <w:rtl/>
        </w:rPr>
        <w:t xml:space="preserve">הסתכל </w:t>
      </w:r>
      <w:bookmarkStart w:id="17238" w:name="_ETM_Q37_544860"/>
      <w:bookmarkEnd w:id="17238"/>
      <w:r>
        <w:rPr>
          <w:rtl/>
        </w:rPr>
        <w:t xml:space="preserve">עליי </w:t>
      </w:r>
      <w:bookmarkStart w:id="17239" w:name="_ETM_Q37_545130"/>
      <w:bookmarkEnd w:id="17239"/>
      <w:r>
        <w:rPr>
          <w:rtl/>
        </w:rPr>
        <w:t xml:space="preserve">ואמר </w:t>
      </w:r>
      <w:bookmarkStart w:id="17240" w:name="_ETM_Q37_545729"/>
      <w:bookmarkEnd w:id="17240"/>
      <w:r>
        <w:rPr>
          <w:rtl/>
        </w:rPr>
        <w:t>לי</w:t>
      </w:r>
      <w:r>
        <w:rPr>
          <w:rFonts w:hint="cs"/>
          <w:rtl/>
        </w:rPr>
        <w:t>:</w:t>
      </w:r>
      <w:r>
        <w:rPr>
          <w:rtl/>
        </w:rPr>
        <w:t xml:space="preserve"> </w:t>
      </w:r>
      <w:bookmarkStart w:id="17241" w:name="_ETM_Q37_546150"/>
      <w:bookmarkEnd w:id="17241"/>
      <w:r>
        <w:rPr>
          <w:rtl/>
        </w:rPr>
        <w:t>אה</w:t>
      </w:r>
      <w:r>
        <w:rPr>
          <w:rFonts w:hint="cs"/>
          <w:rtl/>
        </w:rPr>
        <w:t>,</w:t>
      </w:r>
      <w:r>
        <w:rPr>
          <w:rtl/>
        </w:rPr>
        <w:t xml:space="preserve"> </w:t>
      </w:r>
      <w:bookmarkStart w:id="17242" w:name="_ETM_Q37_547180"/>
      <w:bookmarkEnd w:id="17242"/>
      <w:r>
        <w:rPr>
          <w:rtl/>
        </w:rPr>
        <w:t xml:space="preserve">את </w:t>
      </w:r>
      <w:bookmarkStart w:id="17243" w:name="_ETM_Q37_547540"/>
      <w:bookmarkEnd w:id="17243"/>
      <w:r>
        <w:rPr>
          <w:rtl/>
        </w:rPr>
        <w:t>מהרעים</w:t>
      </w:r>
      <w:r>
        <w:rPr>
          <w:rFonts w:hint="cs"/>
          <w:rtl/>
        </w:rPr>
        <w:t>?</w:t>
      </w:r>
      <w:r>
        <w:rPr>
          <w:rtl/>
        </w:rPr>
        <w:t xml:space="preserve"> </w:t>
      </w:r>
      <w:bookmarkStart w:id="17244" w:name="_ETM_Q37_549580"/>
      <w:bookmarkEnd w:id="17244"/>
      <w:r>
        <w:rPr>
          <w:rtl/>
        </w:rPr>
        <w:t xml:space="preserve">ככה </w:t>
      </w:r>
      <w:bookmarkStart w:id="17245" w:name="_ETM_Q37_550000"/>
      <w:bookmarkEnd w:id="17245"/>
      <w:r>
        <w:rPr>
          <w:rtl/>
        </w:rPr>
        <w:t xml:space="preserve">הוא </w:t>
      </w:r>
      <w:bookmarkStart w:id="17246" w:name="_ETM_Q37_550120"/>
      <w:bookmarkEnd w:id="17246"/>
      <w:r>
        <w:rPr>
          <w:rtl/>
        </w:rPr>
        <w:t>הגיב</w:t>
      </w:r>
      <w:r>
        <w:rPr>
          <w:rFonts w:hint="cs"/>
          <w:rtl/>
        </w:rPr>
        <w:t>.</w:t>
      </w:r>
      <w:r>
        <w:rPr>
          <w:rtl/>
        </w:rPr>
        <w:t xml:space="preserve"> </w:t>
      </w:r>
      <w:bookmarkStart w:id="17247" w:name="_ETM_Q37_551770"/>
      <w:bookmarkEnd w:id="17247"/>
      <w:r>
        <w:rPr>
          <w:rtl/>
        </w:rPr>
        <w:t xml:space="preserve">אז </w:t>
      </w:r>
      <w:bookmarkStart w:id="17248" w:name="_ETM_Q37_552009"/>
      <w:bookmarkEnd w:id="17248"/>
      <w:r>
        <w:rPr>
          <w:rtl/>
        </w:rPr>
        <w:t xml:space="preserve">שאלתי </w:t>
      </w:r>
      <w:bookmarkStart w:id="17249" w:name="_ETM_Q37_552430"/>
      <w:bookmarkEnd w:id="17249"/>
      <w:r>
        <w:rPr>
          <w:rtl/>
        </w:rPr>
        <w:t>אותו</w:t>
      </w:r>
      <w:r w:rsidR="0030390E">
        <w:rPr>
          <w:rFonts w:hint="cs"/>
          <w:rtl/>
        </w:rPr>
        <w:t>,</w:t>
      </w:r>
      <w:r>
        <w:rPr>
          <w:rtl/>
        </w:rPr>
        <w:t xml:space="preserve"> </w:t>
      </w:r>
      <w:bookmarkStart w:id="17250" w:name="_ETM_Q37_552640"/>
      <w:bookmarkEnd w:id="17250"/>
      <w:r>
        <w:rPr>
          <w:rtl/>
        </w:rPr>
        <w:t xml:space="preserve">מה </w:t>
      </w:r>
      <w:bookmarkStart w:id="17251" w:name="_ETM_Q37_552850"/>
      <w:bookmarkEnd w:id="17251"/>
      <w:r>
        <w:rPr>
          <w:rtl/>
        </w:rPr>
        <w:t xml:space="preserve">זאת </w:t>
      </w:r>
      <w:bookmarkStart w:id="17252" w:name="_ETM_Q37_553119"/>
      <w:bookmarkEnd w:id="17252"/>
      <w:r>
        <w:rPr>
          <w:rtl/>
        </w:rPr>
        <w:t>אומרת</w:t>
      </w:r>
      <w:r w:rsidR="0030390E">
        <w:rPr>
          <w:rFonts w:hint="cs"/>
          <w:rtl/>
        </w:rPr>
        <w:t>,</w:t>
      </w:r>
      <w:r>
        <w:rPr>
          <w:rtl/>
        </w:rPr>
        <w:t xml:space="preserve"> </w:t>
      </w:r>
      <w:bookmarkStart w:id="17253" w:name="_ETM_Q37_553600"/>
      <w:bookmarkEnd w:id="17253"/>
      <w:r>
        <w:rPr>
          <w:rtl/>
        </w:rPr>
        <w:t xml:space="preserve">מה </w:t>
      </w:r>
      <w:bookmarkStart w:id="17254" w:name="_ETM_Q37_553779"/>
      <w:bookmarkEnd w:id="17254"/>
      <w:r>
        <w:rPr>
          <w:rtl/>
        </w:rPr>
        <w:t xml:space="preserve">זאת </w:t>
      </w:r>
      <w:bookmarkStart w:id="17255" w:name="_ETM_Q37_554049"/>
      <w:bookmarkEnd w:id="17255"/>
      <w:r>
        <w:rPr>
          <w:rtl/>
        </w:rPr>
        <w:t xml:space="preserve">אומרת </w:t>
      </w:r>
      <w:bookmarkStart w:id="17256" w:name="_ETM_Q37_554529"/>
      <w:bookmarkEnd w:id="17256"/>
      <w:r>
        <w:rPr>
          <w:rtl/>
        </w:rPr>
        <w:t xml:space="preserve">אני </w:t>
      </w:r>
      <w:bookmarkStart w:id="17257" w:name="_ETM_Q37_554770"/>
      <w:bookmarkEnd w:id="17257"/>
      <w:r>
        <w:rPr>
          <w:rtl/>
        </w:rPr>
        <w:t>מהרעים</w:t>
      </w:r>
      <w:r>
        <w:rPr>
          <w:rFonts w:hint="cs"/>
          <w:rtl/>
        </w:rPr>
        <w:t>?</w:t>
      </w:r>
      <w:r>
        <w:rPr>
          <w:rtl/>
        </w:rPr>
        <w:t xml:space="preserve"> </w:t>
      </w:r>
      <w:bookmarkStart w:id="17258" w:name="_ETM_Q37_555729"/>
      <w:bookmarkEnd w:id="17258"/>
      <w:r>
        <w:rPr>
          <w:rtl/>
        </w:rPr>
        <w:t xml:space="preserve">מה </w:t>
      </w:r>
      <w:bookmarkStart w:id="17259" w:name="_ETM_Q37_555969"/>
      <w:bookmarkEnd w:id="17259"/>
      <w:r>
        <w:rPr>
          <w:rtl/>
        </w:rPr>
        <w:t xml:space="preserve">זאת </w:t>
      </w:r>
      <w:bookmarkStart w:id="17260" w:name="_ETM_Q37_556210"/>
      <w:bookmarkEnd w:id="17260"/>
      <w:r>
        <w:rPr>
          <w:rtl/>
        </w:rPr>
        <w:t>אומרת</w:t>
      </w:r>
      <w:r>
        <w:rPr>
          <w:rFonts w:hint="cs"/>
          <w:rtl/>
        </w:rPr>
        <w:t>?</w:t>
      </w:r>
      <w:r>
        <w:rPr>
          <w:rtl/>
        </w:rPr>
        <w:t xml:space="preserve"> </w:t>
      </w:r>
      <w:bookmarkStart w:id="17261" w:name="_ETM_Q37_556689"/>
      <w:bookmarkEnd w:id="17261"/>
      <w:r>
        <w:rPr>
          <w:rtl/>
        </w:rPr>
        <w:t xml:space="preserve">חקלאים </w:t>
      </w:r>
      <w:bookmarkStart w:id="17262" w:name="_ETM_Q37_557259"/>
      <w:bookmarkEnd w:id="17262"/>
      <w:r>
        <w:rPr>
          <w:rtl/>
        </w:rPr>
        <w:t xml:space="preserve">הם </w:t>
      </w:r>
      <w:bookmarkStart w:id="17263" w:name="_ETM_Q37_557380"/>
      <w:bookmarkEnd w:id="17263"/>
      <w:r>
        <w:rPr>
          <w:rtl/>
        </w:rPr>
        <w:t>רעים</w:t>
      </w:r>
      <w:r>
        <w:rPr>
          <w:rFonts w:hint="cs"/>
          <w:rtl/>
        </w:rPr>
        <w:t xml:space="preserve">? </w:t>
      </w:r>
      <w:bookmarkStart w:id="17264" w:name="_ETM_Q37_558000"/>
      <w:bookmarkStart w:id="17265" w:name="_ETM_Q37_559409"/>
      <w:bookmarkEnd w:id="17264"/>
      <w:bookmarkEnd w:id="17265"/>
      <w:r>
        <w:rPr>
          <w:rtl/>
        </w:rPr>
        <w:t xml:space="preserve">אנחנו </w:t>
      </w:r>
      <w:bookmarkStart w:id="17266" w:name="_ETM_Q37_559979"/>
      <w:bookmarkEnd w:id="17266"/>
      <w:r>
        <w:rPr>
          <w:rtl/>
        </w:rPr>
        <w:t xml:space="preserve">מתייחסים </w:t>
      </w:r>
      <w:bookmarkStart w:id="17267" w:name="_ETM_Q37_561029"/>
      <w:bookmarkEnd w:id="17267"/>
      <w:r w:rsidR="0030390E">
        <w:rPr>
          <w:rFonts w:hint="cs"/>
          <w:rtl/>
        </w:rPr>
        <w:t xml:space="preserve">– </w:t>
      </w:r>
      <w:r>
        <w:rPr>
          <w:rtl/>
        </w:rPr>
        <w:t xml:space="preserve">אנחנו </w:t>
      </w:r>
      <w:bookmarkStart w:id="17268" w:name="_ETM_Q37_561570"/>
      <w:bookmarkEnd w:id="17268"/>
      <w:r>
        <w:rPr>
          <w:rtl/>
        </w:rPr>
        <w:t xml:space="preserve">בשדולה </w:t>
      </w:r>
      <w:bookmarkStart w:id="17269" w:name="_ETM_Q37_562110"/>
      <w:bookmarkEnd w:id="17269"/>
      <w:r>
        <w:rPr>
          <w:rtl/>
        </w:rPr>
        <w:t xml:space="preserve">החקלאית </w:t>
      </w:r>
      <w:bookmarkStart w:id="17270" w:name="_ETM_Q37_562710"/>
      <w:bookmarkEnd w:id="17270"/>
      <w:r>
        <w:rPr>
          <w:rtl/>
        </w:rPr>
        <w:t xml:space="preserve">נמצאים </w:t>
      </w:r>
      <w:bookmarkStart w:id="17271" w:name="_ETM_Q37_563520"/>
      <w:bookmarkEnd w:id="17271"/>
      <w:r>
        <w:rPr>
          <w:rtl/>
        </w:rPr>
        <w:t xml:space="preserve">עכשיו </w:t>
      </w:r>
      <w:bookmarkStart w:id="17272" w:name="_ETM_Q37_563820"/>
      <w:bookmarkEnd w:id="17272"/>
      <w:r>
        <w:rPr>
          <w:rtl/>
        </w:rPr>
        <w:t xml:space="preserve">בתוך </w:t>
      </w:r>
      <w:bookmarkStart w:id="17273" w:name="_ETM_Q37_564240"/>
      <w:bookmarkEnd w:id="17273"/>
      <w:r>
        <w:rPr>
          <w:rtl/>
        </w:rPr>
        <w:t xml:space="preserve">תהליך </w:t>
      </w:r>
      <w:bookmarkStart w:id="17274" w:name="_ETM_Q37_564690"/>
      <w:bookmarkEnd w:id="17274"/>
      <w:r>
        <w:rPr>
          <w:rtl/>
        </w:rPr>
        <w:t xml:space="preserve">של </w:t>
      </w:r>
      <w:bookmarkStart w:id="17275" w:name="_ETM_Q37_564869"/>
      <w:bookmarkEnd w:id="17275"/>
      <w:r>
        <w:rPr>
          <w:rtl/>
        </w:rPr>
        <w:t>משא</w:t>
      </w:r>
      <w:r>
        <w:rPr>
          <w:rFonts w:hint="cs"/>
          <w:rtl/>
        </w:rPr>
        <w:t xml:space="preserve"> </w:t>
      </w:r>
      <w:r>
        <w:rPr>
          <w:rtl/>
        </w:rPr>
        <w:t xml:space="preserve">ומתן </w:t>
      </w:r>
      <w:bookmarkStart w:id="17276" w:name="_ETM_Q37_565619"/>
      <w:bookmarkEnd w:id="17276"/>
      <w:r>
        <w:rPr>
          <w:rtl/>
        </w:rPr>
        <w:t xml:space="preserve">על </w:t>
      </w:r>
      <w:bookmarkStart w:id="17277" w:name="_ETM_Q37_565740"/>
      <w:bookmarkEnd w:id="17277"/>
      <w:r>
        <w:rPr>
          <w:rtl/>
        </w:rPr>
        <w:t xml:space="preserve">הרפורמה </w:t>
      </w:r>
      <w:bookmarkStart w:id="17278" w:name="_ETM_Q37_566250"/>
      <w:bookmarkEnd w:id="17278"/>
      <w:r>
        <w:rPr>
          <w:rtl/>
        </w:rPr>
        <w:t xml:space="preserve">בחקלאות </w:t>
      </w:r>
      <w:bookmarkStart w:id="17279" w:name="_ETM_Q37_566909"/>
      <w:bookmarkEnd w:id="17279"/>
      <w:r>
        <w:rPr>
          <w:rtl/>
        </w:rPr>
        <w:t xml:space="preserve">ואנחנו </w:t>
      </w:r>
      <w:bookmarkStart w:id="17280" w:name="_ETM_Q37_568009"/>
      <w:bookmarkEnd w:id="17280"/>
      <w:r>
        <w:rPr>
          <w:rtl/>
        </w:rPr>
        <w:t xml:space="preserve">שואפים </w:t>
      </w:r>
      <w:bookmarkStart w:id="17281" w:name="_ETM_Q37_568759"/>
      <w:bookmarkEnd w:id="17281"/>
      <w:r>
        <w:rPr>
          <w:rtl/>
        </w:rPr>
        <w:t xml:space="preserve">להקלה </w:t>
      </w:r>
      <w:bookmarkStart w:id="17282" w:name="_ETM_Q37_569479"/>
      <w:bookmarkEnd w:id="17282"/>
      <w:r>
        <w:rPr>
          <w:rtl/>
        </w:rPr>
        <w:t xml:space="preserve">ולהפחתה </w:t>
      </w:r>
      <w:bookmarkStart w:id="17283" w:name="_ETM_Q37_570409"/>
      <w:bookmarkEnd w:id="17283"/>
      <w:r>
        <w:rPr>
          <w:rtl/>
        </w:rPr>
        <w:t xml:space="preserve">בעלויות </w:t>
      </w:r>
      <w:bookmarkStart w:id="17284" w:name="_ETM_Q37_571549"/>
      <w:bookmarkEnd w:id="17284"/>
      <w:r>
        <w:rPr>
          <w:rtl/>
        </w:rPr>
        <w:t xml:space="preserve">יוקר </w:t>
      </w:r>
      <w:bookmarkStart w:id="17285" w:name="_ETM_Q37_571939"/>
      <w:bookmarkEnd w:id="17285"/>
      <w:r>
        <w:rPr>
          <w:rtl/>
        </w:rPr>
        <w:t>המחיה</w:t>
      </w:r>
      <w:r>
        <w:rPr>
          <w:rFonts w:hint="cs"/>
          <w:rtl/>
        </w:rPr>
        <w:t>,</w:t>
      </w:r>
      <w:r>
        <w:rPr>
          <w:rtl/>
        </w:rPr>
        <w:t xml:space="preserve"> </w:t>
      </w:r>
      <w:bookmarkStart w:id="17286" w:name="_ETM_Q37_572450"/>
      <w:bookmarkEnd w:id="17286"/>
      <w:r>
        <w:rPr>
          <w:rtl/>
        </w:rPr>
        <w:t xml:space="preserve">ולצד </w:t>
      </w:r>
      <w:bookmarkStart w:id="17287" w:name="_ETM_Q37_573079"/>
      <w:bookmarkEnd w:id="17287"/>
      <w:r>
        <w:rPr>
          <w:rtl/>
        </w:rPr>
        <w:t xml:space="preserve">זה </w:t>
      </w:r>
      <w:bookmarkStart w:id="17288" w:name="_ETM_Q37_573229"/>
      <w:bookmarkEnd w:id="17288"/>
      <w:r>
        <w:rPr>
          <w:rtl/>
        </w:rPr>
        <w:t xml:space="preserve">אנחנו </w:t>
      </w:r>
      <w:bookmarkStart w:id="17289" w:name="_ETM_Q37_573589"/>
      <w:bookmarkEnd w:id="17289"/>
      <w:r>
        <w:rPr>
          <w:rtl/>
        </w:rPr>
        <w:t xml:space="preserve">גם </w:t>
      </w:r>
      <w:bookmarkStart w:id="17290" w:name="_ETM_Q37_573770"/>
      <w:bookmarkEnd w:id="17290"/>
      <w:r>
        <w:rPr>
          <w:rtl/>
        </w:rPr>
        <w:t xml:space="preserve">רוצים </w:t>
      </w:r>
      <w:bookmarkStart w:id="17291" w:name="_ETM_Q37_574189"/>
      <w:bookmarkEnd w:id="17291"/>
      <w:r>
        <w:rPr>
          <w:rtl/>
        </w:rPr>
        <w:t xml:space="preserve">להגן </w:t>
      </w:r>
      <w:bookmarkStart w:id="17292" w:name="_ETM_Q37_574610"/>
      <w:bookmarkEnd w:id="17292"/>
      <w:r>
        <w:rPr>
          <w:rtl/>
        </w:rPr>
        <w:t xml:space="preserve">ולשמר </w:t>
      </w:r>
      <w:bookmarkStart w:id="17293" w:name="_ETM_Q37_575149"/>
      <w:bookmarkEnd w:id="17293"/>
      <w:r>
        <w:rPr>
          <w:rtl/>
        </w:rPr>
        <w:t xml:space="preserve">את </w:t>
      </w:r>
      <w:bookmarkStart w:id="17294" w:name="_ETM_Q37_575270"/>
      <w:bookmarkEnd w:id="17294"/>
      <w:r>
        <w:rPr>
          <w:rtl/>
        </w:rPr>
        <w:t xml:space="preserve">החקלאות </w:t>
      </w:r>
      <w:bookmarkStart w:id="17295" w:name="_ETM_Q37_575810"/>
      <w:bookmarkEnd w:id="17295"/>
      <w:r>
        <w:rPr>
          <w:rtl/>
        </w:rPr>
        <w:t>הישראלית</w:t>
      </w:r>
      <w:r>
        <w:rPr>
          <w:rFonts w:hint="cs"/>
          <w:rtl/>
        </w:rPr>
        <w:t>.</w:t>
      </w:r>
      <w:r>
        <w:rPr>
          <w:rtl/>
        </w:rPr>
        <w:t xml:space="preserve"> </w:t>
      </w:r>
      <w:bookmarkStart w:id="17296" w:name="_ETM_Q37_576960"/>
      <w:bookmarkEnd w:id="17296"/>
      <w:r>
        <w:rPr>
          <w:rtl/>
        </w:rPr>
        <w:t>אנחנו</w:t>
      </w:r>
      <w:bookmarkStart w:id="17297" w:name="_ETM_Q37_578000"/>
      <w:bookmarkEnd w:id="17297"/>
      <w:r>
        <w:rPr>
          <w:rFonts w:hint="cs"/>
          <w:rtl/>
        </w:rPr>
        <w:t xml:space="preserve"> הרעים? </w:t>
      </w:r>
      <w:bookmarkStart w:id="17298" w:name="_ETM_Q37_577590"/>
      <w:bookmarkStart w:id="17299" w:name="_ETM_Q37_578799"/>
      <w:bookmarkEnd w:id="17298"/>
      <w:bookmarkEnd w:id="17299"/>
      <w:r>
        <w:rPr>
          <w:rtl/>
        </w:rPr>
        <w:t xml:space="preserve">האם </w:t>
      </w:r>
      <w:bookmarkStart w:id="17300" w:name="_ETM_Q37_579159"/>
      <w:bookmarkEnd w:id="17300"/>
      <w:r>
        <w:rPr>
          <w:rtl/>
        </w:rPr>
        <w:t xml:space="preserve">כך </w:t>
      </w:r>
      <w:bookmarkStart w:id="17301" w:name="_ETM_Q37_579460"/>
      <w:bookmarkEnd w:id="17301"/>
      <w:r>
        <w:rPr>
          <w:rtl/>
        </w:rPr>
        <w:t xml:space="preserve">אנחנו </w:t>
      </w:r>
      <w:bookmarkStart w:id="17302" w:name="_ETM_Q37_579880"/>
      <w:bookmarkEnd w:id="17302"/>
      <w:r>
        <w:rPr>
          <w:rtl/>
        </w:rPr>
        <w:t xml:space="preserve">רואים </w:t>
      </w:r>
      <w:bookmarkStart w:id="17303" w:name="_ETM_Q37_580149"/>
      <w:bookmarkEnd w:id="17303"/>
      <w:r>
        <w:rPr>
          <w:rtl/>
        </w:rPr>
        <w:t xml:space="preserve">את </w:t>
      </w:r>
      <w:bookmarkStart w:id="17304" w:name="_ETM_Q37_580299"/>
      <w:bookmarkEnd w:id="17304"/>
      <w:r>
        <w:rPr>
          <w:rtl/>
        </w:rPr>
        <w:t xml:space="preserve">מגדלי </w:t>
      </w:r>
      <w:bookmarkStart w:id="17305" w:name="_ETM_Q37_580810"/>
      <w:bookmarkEnd w:id="17305"/>
      <w:r>
        <w:rPr>
          <w:rtl/>
        </w:rPr>
        <w:t xml:space="preserve">הביצים </w:t>
      </w:r>
      <w:bookmarkStart w:id="17306" w:name="_ETM_Q37_581380"/>
      <w:bookmarkEnd w:id="17306"/>
      <w:r>
        <w:rPr>
          <w:rFonts w:hint="cs"/>
          <w:rtl/>
        </w:rPr>
        <w:t>ב</w:t>
      </w:r>
      <w:r>
        <w:rPr>
          <w:rtl/>
        </w:rPr>
        <w:t>אביבים</w:t>
      </w:r>
      <w:r w:rsidR="0030390E">
        <w:rPr>
          <w:rFonts w:hint="cs"/>
          <w:rtl/>
        </w:rPr>
        <w:t>,</w:t>
      </w:r>
      <w:r>
        <w:rPr>
          <w:rtl/>
        </w:rPr>
        <w:t xml:space="preserve"> </w:t>
      </w:r>
      <w:bookmarkStart w:id="17307" w:name="_ETM_Q37_582670"/>
      <w:bookmarkEnd w:id="17307"/>
      <w:r>
        <w:rPr>
          <w:rtl/>
        </w:rPr>
        <w:t xml:space="preserve">את </w:t>
      </w:r>
      <w:bookmarkStart w:id="17308" w:name="_ETM_Q37_582880"/>
      <w:bookmarkEnd w:id="17308"/>
      <w:r>
        <w:rPr>
          <w:rtl/>
        </w:rPr>
        <w:t xml:space="preserve">הרפתנים </w:t>
      </w:r>
      <w:bookmarkStart w:id="17309" w:name="_ETM_Q37_583510"/>
      <w:bookmarkEnd w:id="17309"/>
      <w:r>
        <w:rPr>
          <w:rFonts w:hint="cs"/>
          <w:rtl/>
        </w:rPr>
        <w:t>ב</w:t>
      </w:r>
      <w:r>
        <w:rPr>
          <w:rtl/>
        </w:rPr>
        <w:t xml:space="preserve">איילת </w:t>
      </w:r>
      <w:bookmarkStart w:id="17310" w:name="_ETM_Q37_583870"/>
      <w:bookmarkEnd w:id="17310"/>
      <w:r>
        <w:rPr>
          <w:rtl/>
        </w:rPr>
        <w:t>השחר</w:t>
      </w:r>
      <w:r w:rsidR="0030390E">
        <w:rPr>
          <w:rFonts w:hint="cs"/>
          <w:rtl/>
        </w:rPr>
        <w:t>,</w:t>
      </w:r>
      <w:r>
        <w:rPr>
          <w:rtl/>
        </w:rPr>
        <w:t xml:space="preserve"> </w:t>
      </w:r>
      <w:bookmarkStart w:id="17311" w:name="_ETM_Q37_585010"/>
      <w:bookmarkEnd w:id="17311"/>
      <w:r>
        <w:rPr>
          <w:rtl/>
        </w:rPr>
        <w:t xml:space="preserve">את </w:t>
      </w:r>
      <w:bookmarkStart w:id="17312" w:name="_ETM_Q37_585220"/>
      <w:bookmarkEnd w:id="17312"/>
      <w:r>
        <w:rPr>
          <w:rtl/>
        </w:rPr>
        <w:t xml:space="preserve">מגדלי </w:t>
      </w:r>
      <w:bookmarkStart w:id="17313" w:name="_ETM_Q37_585670"/>
      <w:bookmarkEnd w:id="17313"/>
      <w:r>
        <w:rPr>
          <w:rtl/>
        </w:rPr>
        <w:t xml:space="preserve">הפלפלים </w:t>
      </w:r>
      <w:bookmarkStart w:id="17314" w:name="_ETM_Q37_586240"/>
      <w:bookmarkEnd w:id="17314"/>
      <w:r>
        <w:rPr>
          <w:rtl/>
        </w:rPr>
        <w:t xml:space="preserve">בעוטף </w:t>
      </w:r>
      <w:bookmarkStart w:id="17315" w:name="_ETM_Q37_586840"/>
      <w:bookmarkEnd w:id="17315"/>
      <w:r>
        <w:rPr>
          <w:rtl/>
        </w:rPr>
        <w:t>עזה</w:t>
      </w:r>
      <w:r>
        <w:rPr>
          <w:rFonts w:hint="cs"/>
          <w:rtl/>
        </w:rPr>
        <w:t>?</w:t>
      </w:r>
      <w:r>
        <w:rPr>
          <w:rtl/>
        </w:rPr>
        <w:t xml:space="preserve"> </w:t>
      </w:r>
      <w:bookmarkStart w:id="17316" w:name="_ETM_Q37_588089"/>
      <w:bookmarkEnd w:id="17316"/>
      <w:r>
        <w:rPr>
          <w:rtl/>
        </w:rPr>
        <w:t xml:space="preserve">הם </w:t>
      </w:r>
      <w:bookmarkStart w:id="17317" w:name="_ETM_Q37_588420"/>
      <w:bookmarkEnd w:id="17317"/>
      <w:r>
        <w:rPr>
          <w:rtl/>
        </w:rPr>
        <w:t>הרעים</w:t>
      </w:r>
      <w:r>
        <w:rPr>
          <w:rFonts w:hint="cs"/>
          <w:rtl/>
        </w:rPr>
        <w:t>?</w:t>
      </w:r>
      <w:r>
        <w:rPr>
          <w:rtl/>
        </w:rPr>
        <w:t xml:space="preserve"> </w:t>
      </w:r>
      <w:bookmarkStart w:id="17318" w:name="_ETM_Q37_589710"/>
      <w:bookmarkStart w:id="17319" w:name="_ETM_Q37_591000"/>
      <w:bookmarkEnd w:id="17318"/>
      <w:bookmarkEnd w:id="17319"/>
      <w:r>
        <w:rPr>
          <w:rFonts w:hint="cs"/>
          <w:rtl/>
        </w:rPr>
        <w:t>ה</w:t>
      </w:r>
      <w:r>
        <w:rPr>
          <w:rtl/>
        </w:rPr>
        <w:t xml:space="preserve">ם </w:t>
      </w:r>
      <w:bookmarkStart w:id="17320" w:name="_ETM_Q37_590010"/>
      <w:bookmarkEnd w:id="17320"/>
      <w:r>
        <w:rPr>
          <w:rtl/>
        </w:rPr>
        <w:t xml:space="preserve">האנשים </w:t>
      </w:r>
      <w:bookmarkStart w:id="17321" w:name="_ETM_Q37_590790"/>
      <w:bookmarkEnd w:id="17321"/>
      <w:r>
        <w:rPr>
          <w:rtl/>
        </w:rPr>
        <w:t xml:space="preserve">שעזבו </w:t>
      </w:r>
      <w:bookmarkStart w:id="17322" w:name="_ETM_Q37_591600"/>
      <w:bookmarkEnd w:id="17322"/>
      <w:r>
        <w:rPr>
          <w:rtl/>
        </w:rPr>
        <w:t xml:space="preserve">את </w:t>
      </w:r>
      <w:bookmarkStart w:id="17323" w:name="_ETM_Q37_591750"/>
      <w:bookmarkEnd w:id="17323"/>
      <w:r>
        <w:rPr>
          <w:rtl/>
        </w:rPr>
        <w:t xml:space="preserve">הבתים </w:t>
      </w:r>
      <w:bookmarkStart w:id="17324" w:name="_ETM_Q37_592259"/>
      <w:bookmarkEnd w:id="17324"/>
      <w:r>
        <w:rPr>
          <w:rtl/>
        </w:rPr>
        <w:t xml:space="preserve">שלהם </w:t>
      </w:r>
      <w:bookmarkStart w:id="17325" w:name="_ETM_Q37_592710"/>
      <w:bookmarkEnd w:id="17325"/>
      <w:r>
        <w:rPr>
          <w:rtl/>
        </w:rPr>
        <w:t xml:space="preserve">במרכז </w:t>
      </w:r>
      <w:bookmarkStart w:id="17326" w:name="_ETM_Q37_593369"/>
      <w:bookmarkEnd w:id="17326"/>
      <w:r>
        <w:rPr>
          <w:rtl/>
        </w:rPr>
        <w:t>הארץ</w:t>
      </w:r>
      <w:r>
        <w:rPr>
          <w:rFonts w:hint="cs"/>
          <w:rtl/>
        </w:rPr>
        <w:t>,</w:t>
      </w:r>
      <w:r>
        <w:rPr>
          <w:rtl/>
        </w:rPr>
        <w:t xml:space="preserve"> </w:t>
      </w:r>
      <w:bookmarkStart w:id="17327" w:name="_ETM_Q37_593700"/>
      <w:bookmarkEnd w:id="17327"/>
      <w:r>
        <w:rPr>
          <w:rtl/>
        </w:rPr>
        <w:t xml:space="preserve">הלכו </w:t>
      </w:r>
      <w:bookmarkStart w:id="17328" w:name="_ETM_Q37_594089"/>
      <w:bookmarkEnd w:id="17328"/>
      <w:r>
        <w:rPr>
          <w:rtl/>
        </w:rPr>
        <w:t xml:space="preserve">והתיישבו </w:t>
      </w:r>
      <w:bookmarkStart w:id="17329" w:name="_ETM_Q37_595240"/>
      <w:bookmarkEnd w:id="17329"/>
      <w:r>
        <w:rPr>
          <w:rtl/>
        </w:rPr>
        <w:t xml:space="preserve">בגבול </w:t>
      </w:r>
      <w:bookmarkStart w:id="17330" w:name="_ETM_Q37_595779"/>
      <w:bookmarkEnd w:id="17330"/>
      <w:r>
        <w:rPr>
          <w:rtl/>
        </w:rPr>
        <w:t xml:space="preserve">הצפון </w:t>
      </w:r>
      <w:bookmarkStart w:id="17331" w:name="_ETM_Q37_596890"/>
      <w:bookmarkEnd w:id="17331"/>
      <w:r>
        <w:rPr>
          <w:rtl/>
        </w:rPr>
        <w:t xml:space="preserve">ובגבול </w:t>
      </w:r>
      <w:bookmarkStart w:id="17332" w:name="_ETM_Q37_597579"/>
      <w:bookmarkEnd w:id="17332"/>
      <w:r>
        <w:rPr>
          <w:rFonts w:hint="cs"/>
          <w:rtl/>
        </w:rPr>
        <w:t>ע</w:t>
      </w:r>
      <w:r>
        <w:rPr>
          <w:rtl/>
        </w:rPr>
        <w:t xml:space="preserve">זה </w:t>
      </w:r>
      <w:bookmarkStart w:id="17333" w:name="_ETM_Q37_598390"/>
      <w:bookmarkEnd w:id="17333"/>
      <w:r>
        <w:rPr>
          <w:rFonts w:hint="cs"/>
          <w:rtl/>
        </w:rPr>
        <w:t>ו</w:t>
      </w:r>
      <w:r>
        <w:rPr>
          <w:rtl/>
        </w:rPr>
        <w:t xml:space="preserve">עבדו </w:t>
      </w:r>
      <w:bookmarkStart w:id="17334" w:name="_ETM_Q37_599080"/>
      <w:bookmarkEnd w:id="17334"/>
      <w:r>
        <w:rPr>
          <w:rtl/>
        </w:rPr>
        <w:t xml:space="preserve">את </w:t>
      </w:r>
      <w:bookmarkStart w:id="17335" w:name="_ETM_Q37_599229"/>
      <w:bookmarkEnd w:id="17335"/>
      <w:r>
        <w:rPr>
          <w:rtl/>
        </w:rPr>
        <w:t xml:space="preserve">השדות </w:t>
      </w:r>
      <w:bookmarkStart w:id="17336" w:name="_ETM_Q37_599740"/>
      <w:bookmarkEnd w:id="17336"/>
      <w:r>
        <w:rPr>
          <w:rtl/>
        </w:rPr>
        <w:t xml:space="preserve">שלהם </w:t>
      </w:r>
      <w:bookmarkStart w:id="17337" w:name="_ETM_Q37_600159"/>
      <w:bookmarkEnd w:id="17337"/>
      <w:r>
        <w:rPr>
          <w:rtl/>
        </w:rPr>
        <w:t xml:space="preserve">בחורף </w:t>
      </w:r>
      <w:bookmarkStart w:id="17338" w:name="_ETM_Q37_600909"/>
      <w:bookmarkEnd w:id="17338"/>
      <w:r>
        <w:rPr>
          <w:rtl/>
        </w:rPr>
        <w:t>ובקיץ</w:t>
      </w:r>
      <w:r>
        <w:rPr>
          <w:rFonts w:hint="cs"/>
          <w:rtl/>
        </w:rPr>
        <w:t>,</w:t>
      </w:r>
      <w:r>
        <w:rPr>
          <w:rtl/>
        </w:rPr>
        <w:t xml:space="preserve"> </w:t>
      </w:r>
      <w:bookmarkStart w:id="17339" w:name="_ETM_Q37_601659"/>
      <w:bookmarkEnd w:id="17339"/>
      <w:r>
        <w:rPr>
          <w:rtl/>
        </w:rPr>
        <w:t xml:space="preserve">בשמש </w:t>
      </w:r>
      <w:bookmarkStart w:id="17340" w:name="_ETM_Q37_602200"/>
      <w:bookmarkEnd w:id="17340"/>
      <w:r>
        <w:rPr>
          <w:rtl/>
        </w:rPr>
        <w:t xml:space="preserve">הקופחת </w:t>
      </w:r>
      <w:bookmarkStart w:id="17341" w:name="_ETM_Q37_602920"/>
      <w:bookmarkEnd w:id="17341"/>
      <w:r>
        <w:rPr>
          <w:rtl/>
        </w:rPr>
        <w:t xml:space="preserve">ובכל </w:t>
      </w:r>
      <w:bookmarkStart w:id="17342" w:name="_ETM_Q37_603520"/>
      <w:bookmarkEnd w:id="17342"/>
      <w:r>
        <w:rPr>
          <w:rtl/>
        </w:rPr>
        <w:t xml:space="preserve">תנאי </w:t>
      </w:r>
      <w:bookmarkStart w:id="17343" w:name="_ETM_Q37_603820"/>
      <w:bookmarkEnd w:id="17343"/>
      <w:r>
        <w:rPr>
          <w:rtl/>
        </w:rPr>
        <w:t xml:space="preserve">מזג </w:t>
      </w:r>
      <w:bookmarkStart w:id="17344" w:name="_ETM_Q37_604210"/>
      <w:bookmarkEnd w:id="17344"/>
      <w:r>
        <w:rPr>
          <w:rtl/>
        </w:rPr>
        <w:t>אוויר</w:t>
      </w:r>
      <w:r>
        <w:rPr>
          <w:rFonts w:hint="cs"/>
          <w:rtl/>
        </w:rPr>
        <w:t>.</w:t>
      </w:r>
      <w:r>
        <w:rPr>
          <w:rtl/>
        </w:rPr>
        <w:t xml:space="preserve"> </w:t>
      </w:r>
      <w:bookmarkStart w:id="17345" w:name="_ETM_Q37_605270"/>
      <w:bookmarkEnd w:id="17345"/>
      <w:r>
        <w:rPr>
          <w:rtl/>
        </w:rPr>
        <w:t xml:space="preserve">הם </w:t>
      </w:r>
      <w:bookmarkStart w:id="17346" w:name="_ETM_Q37_605630"/>
      <w:bookmarkEnd w:id="17346"/>
      <w:r>
        <w:rPr>
          <w:rtl/>
        </w:rPr>
        <w:t>הרעים</w:t>
      </w:r>
      <w:r>
        <w:rPr>
          <w:rFonts w:hint="cs"/>
          <w:rtl/>
        </w:rPr>
        <w:t>?</w:t>
      </w:r>
      <w:r>
        <w:rPr>
          <w:rtl/>
        </w:rPr>
        <w:t xml:space="preserve"> </w:t>
      </w:r>
      <w:bookmarkStart w:id="17347" w:name="_ETM_Q37_606289"/>
      <w:bookmarkEnd w:id="17347"/>
      <w:r>
        <w:rPr>
          <w:rtl/>
        </w:rPr>
        <w:t xml:space="preserve">הם </w:t>
      </w:r>
      <w:bookmarkStart w:id="17348" w:name="_ETM_Q37_606560"/>
      <w:bookmarkEnd w:id="17348"/>
      <w:r>
        <w:rPr>
          <w:rtl/>
        </w:rPr>
        <w:t xml:space="preserve">אלה </w:t>
      </w:r>
      <w:bookmarkStart w:id="17349" w:name="_ETM_Q37_606859"/>
      <w:bookmarkEnd w:id="17349"/>
      <w:r>
        <w:rPr>
          <w:rtl/>
        </w:rPr>
        <w:t xml:space="preserve">שבהם </w:t>
      </w:r>
      <w:bookmarkStart w:id="17350" w:name="_ETM_Q37_607339"/>
      <w:bookmarkEnd w:id="17350"/>
      <w:r>
        <w:rPr>
          <w:rtl/>
        </w:rPr>
        <w:t xml:space="preserve">אנחנו </w:t>
      </w:r>
      <w:bookmarkStart w:id="17351" w:name="_ETM_Q37_607729"/>
      <w:bookmarkEnd w:id="17351"/>
      <w:r>
        <w:rPr>
          <w:rtl/>
        </w:rPr>
        <w:t xml:space="preserve">נלחמים </w:t>
      </w:r>
      <w:bookmarkStart w:id="17352" w:name="_ETM_Q37_608330"/>
      <w:bookmarkEnd w:id="17352"/>
      <w:r>
        <w:rPr>
          <w:rtl/>
        </w:rPr>
        <w:t>עכשיו</w:t>
      </w:r>
      <w:r>
        <w:rPr>
          <w:rFonts w:hint="cs"/>
          <w:rtl/>
        </w:rPr>
        <w:t>?</w:t>
      </w:r>
      <w:r>
        <w:rPr>
          <w:rtl/>
        </w:rPr>
        <w:t xml:space="preserve"> </w:t>
      </w:r>
      <w:bookmarkStart w:id="17353" w:name="_ETM_Q37_609120"/>
      <w:bookmarkEnd w:id="17353"/>
      <w:r>
        <w:rPr>
          <w:rtl/>
        </w:rPr>
        <w:t xml:space="preserve">עליהם </w:t>
      </w:r>
      <w:bookmarkStart w:id="17354" w:name="_ETM_Q37_609720"/>
      <w:bookmarkEnd w:id="17354"/>
      <w:r>
        <w:rPr>
          <w:rtl/>
        </w:rPr>
        <w:t xml:space="preserve">אנחנו </w:t>
      </w:r>
      <w:bookmarkStart w:id="17355" w:name="_ETM_Q37_610170"/>
      <w:bookmarkEnd w:id="17355"/>
      <w:r>
        <w:rPr>
          <w:rtl/>
        </w:rPr>
        <w:t xml:space="preserve">משיתים </w:t>
      </w:r>
      <w:bookmarkStart w:id="17356" w:name="_ETM_Q37_611299"/>
      <w:bookmarkEnd w:id="17356"/>
      <w:r>
        <w:rPr>
          <w:rtl/>
        </w:rPr>
        <w:t xml:space="preserve">את </w:t>
      </w:r>
      <w:bookmarkStart w:id="17357" w:name="_ETM_Q37_611629"/>
      <w:bookmarkEnd w:id="17357"/>
      <w:r>
        <w:rPr>
          <w:rtl/>
        </w:rPr>
        <w:t xml:space="preserve">האחריות </w:t>
      </w:r>
      <w:bookmarkStart w:id="17358" w:name="_ETM_Q37_612409"/>
      <w:bookmarkEnd w:id="17358"/>
      <w:r>
        <w:rPr>
          <w:rtl/>
        </w:rPr>
        <w:t xml:space="preserve">ליוקר </w:t>
      </w:r>
      <w:bookmarkStart w:id="17359" w:name="_ETM_Q37_612920"/>
      <w:bookmarkEnd w:id="17359"/>
      <w:r>
        <w:rPr>
          <w:rtl/>
        </w:rPr>
        <w:t>המחיה</w:t>
      </w:r>
      <w:r>
        <w:rPr>
          <w:rFonts w:hint="cs"/>
          <w:rtl/>
        </w:rPr>
        <w:t>?</w:t>
      </w:r>
      <w:r>
        <w:rPr>
          <w:rtl/>
        </w:rPr>
        <w:t xml:space="preserve"> </w:t>
      </w:r>
      <w:bookmarkStart w:id="17360" w:name="_ETM_Q37_613959"/>
      <w:bookmarkEnd w:id="17360"/>
      <w:r>
        <w:rPr>
          <w:rtl/>
        </w:rPr>
        <w:t>תגידו</w:t>
      </w:r>
      <w:r w:rsidR="0030390E">
        <w:rPr>
          <w:rFonts w:hint="cs"/>
          <w:rtl/>
        </w:rPr>
        <w:t>,</w:t>
      </w:r>
      <w:r>
        <w:rPr>
          <w:rtl/>
        </w:rPr>
        <w:t xml:space="preserve"> </w:t>
      </w:r>
      <w:bookmarkStart w:id="17361" w:name="_ETM_Q37_614440"/>
      <w:bookmarkEnd w:id="17361"/>
      <w:r>
        <w:rPr>
          <w:rtl/>
        </w:rPr>
        <w:t xml:space="preserve">אתם </w:t>
      </w:r>
      <w:bookmarkStart w:id="17362" w:name="_ETM_Q37_614680"/>
      <w:bookmarkEnd w:id="17362"/>
      <w:r>
        <w:rPr>
          <w:rtl/>
        </w:rPr>
        <w:t>רציניים</w:t>
      </w:r>
      <w:r>
        <w:rPr>
          <w:rFonts w:hint="cs"/>
          <w:rtl/>
        </w:rPr>
        <w:t>?</w:t>
      </w:r>
      <w:bookmarkStart w:id="17363" w:name="_ETM_Q37_613000"/>
      <w:bookmarkStart w:id="17364" w:name="_ETM_Q37_616029"/>
      <w:bookmarkEnd w:id="17363"/>
      <w:bookmarkEnd w:id="17364"/>
      <w:r w:rsidR="0030390E">
        <w:rPr>
          <w:rFonts w:hint="cs"/>
          <w:rtl/>
        </w:rPr>
        <w:t xml:space="preserve"> </w:t>
      </w:r>
      <w:r>
        <w:rPr>
          <w:rtl/>
        </w:rPr>
        <w:t xml:space="preserve">במקום </w:t>
      </w:r>
      <w:bookmarkStart w:id="17365" w:name="_ETM_Q37_616689"/>
      <w:bookmarkEnd w:id="17365"/>
      <w:r>
        <w:rPr>
          <w:rtl/>
        </w:rPr>
        <w:t xml:space="preserve">שאנחנו </w:t>
      </w:r>
      <w:bookmarkStart w:id="17366" w:name="_ETM_Q37_617290"/>
      <w:bookmarkEnd w:id="17366"/>
      <w:r>
        <w:rPr>
          <w:rtl/>
        </w:rPr>
        <w:t xml:space="preserve">נסתכל </w:t>
      </w:r>
      <w:bookmarkStart w:id="17367" w:name="_ETM_Q37_617950"/>
      <w:bookmarkEnd w:id="17367"/>
      <w:r>
        <w:rPr>
          <w:rtl/>
        </w:rPr>
        <w:t xml:space="preserve">ונחשוב </w:t>
      </w:r>
      <w:bookmarkStart w:id="17368" w:name="_ETM_Q37_618760"/>
      <w:bookmarkEnd w:id="17368"/>
      <w:r>
        <w:rPr>
          <w:rtl/>
        </w:rPr>
        <w:t xml:space="preserve">ביחד </w:t>
      </w:r>
      <w:bookmarkStart w:id="17369" w:name="_ETM_Q37_619359"/>
      <w:bookmarkEnd w:id="17369"/>
      <w:r>
        <w:rPr>
          <w:rtl/>
        </w:rPr>
        <w:t xml:space="preserve">איך </w:t>
      </w:r>
      <w:bookmarkStart w:id="17370" w:name="_ETM_Q37_619569"/>
      <w:bookmarkEnd w:id="17370"/>
      <w:r>
        <w:rPr>
          <w:rtl/>
        </w:rPr>
        <w:t xml:space="preserve">אנחנו </w:t>
      </w:r>
      <w:bookmarkStart w:id="17371" w:name="_ETM_Q37_620439"/>
      <w:bookmarkEnd w:id="17371"/>
      <w:r>
        <w:rPr>
          <w:rtl/>
        </w:rPr>
        <w:t xml:space="preserve">משמרים </w:t>
      </w:r>
      <w:bookmarkStart w:id="17372" w:name="_ETM_Q37_621099"/>
      <w:bookmarkEnd w:id="17372"/>
      <w:r>
        <w:rPr>
          <w:rtl/>
        </w:rPr>
        <w:t xml:space="preserve">את </w:t>
      </w:r>
      <w:bookmarkStart w:id="17373" w:name="_ETM_Q37_621249"/>
      <w:bookmarkEnd w:id="17373"/>
      <w:r>
        <w:rPr>
          <w:rtl/>
        </w:rPr>
        <w:t xml:space="preserve">החקלאות </w:t>
      </w:r>
      <w:bookmarkStart w:id="17374" w:name="_ETM_Q37_621790"/>
      <w:bookmarkEnd w:id="17374"/>
      <w:r>
        <w:rPr>
          <w:rtl/>
        </w:rPr>
        <w:t>הישראלית</w:t>
      </w:r>
      <w:r>
        <w:rPr>
          <w:rFonts w:hint="cs"/>
          <w:rtl/>
        </w:rPr>
        <w:t>,</w:t>
      </w:r>
      <w:r>
        <w:rPr>
          <w:rtl/>
        </w:rPr>
        <w:t xml:space="preserve"> </w:t>
      </w:r>
      <w:bookmarkStart w:id="17375" w:name="_ETM_Q37_622359"/>
      <w:bookmarkEnd w:id="17375"/>
      <w:r>
        <w:rPr>
          <w:rtl/>
        </w:rPr>
        <w:t xml:space="preserve">החקלאות </w:t>
      </w:r>
      <w:bookmarkStart w:id="17376" w:name="_ETM_Q37_622900"/>
      <w:bookmarkEnd w:id="17376"/>
      <w:r>
        <w:rPr>
          <w:rtl/>
        </w:rPr>
        <w:t xml:space="preserve">שהיא </w:t>
      </w:r>
      <w:bookmarkStart w:id="17377" w:name="_ETM_Q37_623109"/>
      <w:bookmarkEnd w:id="17377"/>
      <w:r>
        <w:rPr>
          <w:rtl/>
        </w:rPr>
        <w:t>ציונות</w:t>
      </w:r>
      <w:r>
        <w:rPr>
          <w:rFonts w:hint="cs"/>
          <w:rtl/>
        </w:rPr>
        <w:t>,</w:t>
      </w:r>
      <w:r>
        <w:rPr>
          <w:rtl/>
        </w:rPr>
        <w:t xml:space="preserve"> </w:t>
      </w:r>
      <w:bookmarkStart w:id="17378" w:name="_ETM_Q37_624220"/>
      <w:bookmarkEnd w:id="17378"/>
      <w:r>
        <w:rPr>
          <w:rtl/>
        </w:rPr>
        <w:t xml:space="preserve">החקלאות </w:t>
      </w:r>
      <w:bookmarkStart w:id="17379" w:name="_ETM_Q37_624910"/>
      <w:bookmarkEnd w:id="17379"/>
      <w:r>
        <w:rPr>
          <w:rtl/>
        </w:rPr>
        <w:t xml:space="preserve">שהיא </w:t>
      </w:r>
      <w:bookmarkStart w:id="17380" w:name="_ETM_Q37_625120"/>
      <w:bookmarkEnd w:id="17380"/>
      <w:r>
        <w:rPr>
          <w:rtl/>
        </w:rPr>
        <w:t xml:space="preserve">בעצם </w:t>
      </w:r>
      <w:bookmarkStart w:id="17381" w:name="_ETM_Q37_625540"/>
      <w:bookmarkEnd w:id="17381"/>
      <w:r>
        <w:rPr>
          <w:rtl/>
        </w:rPr>
        <w:t xml:space="preserve">חלק </w:t>
      </w:r>
      <w:bookmarkStart w:id="17382" w:name="_ETM_Q37_625960"/>
      <w:bookmarkEnd w:id="17382"/>
      <w:r>
        <w:rPr>
          <w:rtl/>
        </w:rPr>
        <w:t xml:space="preserve">מהביטחון </w:t>
      </w:r>
      <w:bookmarkStart w:id="17383" w:name="_ETM_Q37_626650"/>
      <w:bookmarkEnd w:id="17383"/>
      <w:r>
        <w:rPr>
          <w:rtl/>
        </w:rPr>
        <w:t xml:space="preserve">התזונתי </w:t>
      </w:r>
      <w:bookmarkStart w:id="17384" w:name="_ETM_Q37_627220"/>
      <w:bookmarkEnd w:id="17384"/>
      <w:r>
        <w:rPr>
          <w:rtl/>
        </w:rPr>
        <w:t xml:space="preserve">של </w:t>
      </w:r>
      <w:bookmarkStart w:id="17385" w:name="_ETM_Q37_627430"/>
      <w:bookmarkEnd w:id="17385"/>
      <w:r>
        <w:rPr>
          <w:rtl/>
        </w:rPr>
        <w:t xml:space="preserve">מדינת </w:t>
      </w:r>
      <w:bookmarkStart w:id="17386" w:name="_ETM_Q37_627940"/>
      <w:bookmarkEnd w:id="17386"/>
      <w:r>
        <w:rPr>
          <w:rtl/>
        </w:rPr>
        <w:t>ישראל</w:t>
      </w:r>
      <w:r w:rsidR="0030390E">
        <w:rPr>
          <w:rFonts w:hint="cs"/>
          <w:rtl/>
        </w:rPr>
        <w:t>,</w:t>
      </w:r>
      <w:r>
        <w:rPr>
          <w:rtl/>
        </w:rPr>
        <w:t xml:space="preserve"> </w:t>
      </w:r>
      <w:bookmarkStart w:id="17387" w:name="_ETM_Q37_629120"/>
      <w:bookmarkEnd w:id="17387"/>
      <w:r>
        <w:rPr>
          <w:rtl/>
        </w:rPr>
        <w:t xml:space="preserve">ככה </w:t>
      </w:r>
      <w:bookmarkStart w:id="17388" w:name="_ETM_Q37_629569"/>
      <w:bookmarkEnd w:id="17388"/>
      <w:r>
        <w:rPr>
          <w:rtl/>
        </w:rPr>
        <w:t xml:space="preserve">התקשורת </w:t>
      </w:r>
      <w:bookmarkStart w:id="17389" w:name="_ETM_Q37_630319"/>
      <w:bookmarkEnd w:id="17389"/>
      <w:r>
        <w:rPr>
          <w:rtl/>
        </w:rPr>
        <w:t xml:space="preserve">רואה </w:t>
      </w:r>
      <w:bookmarkStart w:id="17390" w:name="_ETM_Q37_630680"/>
      <w:bookmarkEnd w:id="17390"/>
      <w:r>
        <w:rPr>
          <w:rFonts w:hint="cs"/>
          <w:rtl/>
        </w:rPr>
        <w:t>אותם?</w:t>
      </w:r>
      <w:r>
        <w:rPr>
          <w:rtl/>
        </w:rPr>
        <w:t xml:space="preserve"> </w:t>
      </w:r>
      <w:bookmarkStart w:id="17391" w:name="_ETM_Q37_631219"/>
      <w:bookmarkStart w:id="17392" w:name="_ETM_Q37_631459"/>
      <w:bookmarkEnd w:id="17391"/>
      <w:bookmarkEnd w:id="17392"/>
      <w:r>
        <w:rPr>
          <w:rtl/>
        </w:rPr>
        <w:t>הרעים</w:t>
      </w:r>
      <w:r>
        <w:rPr>
          <w:rFonts w:hint="cs"/>
          <w:rtl/>
        </w:rPr>
        <w:t>?</w:t>
      </w:r>
      <w:r>
        <w:rPr>
          <w:rtl/>
        </w:rPr>
        <w:t xml:space="preserve"> </w:t>
      </w:r>
      <w:bookmarkStart w:id="17393" w:name="_ETM_Q37_632120"/>
      <w:bookmarkStart w:id="17394" w:name="_ETM_Q37_632359"/>
      <w:bookmarkEnd w:id="17393"/>
      <w:bookmarkEnd w:id="17394"/>
      <w:r>
        <w:rPr>
          <w:rtl/>
        </w:rPr>
        <w:t xml:space="preserve">אלה </w:t>
      </w:r>
      <w:bookmarkStart w:id="17395" w:name="_ETM_Q37_632719"/>
      <w:bookmarkEnd w:id="17395"/>
      <w:r>
        <w:rPr>
          <w:rtl/>
        </w:rPr>
        <w:t xml:space="preserve">שבהם </w:t>
      </w:r>
      <w:bookmarkStart w:id="17396" w:name="_ETM_Q37_634010"/>
      <w:bookmarkEnd w:id="17396"/>
      <w:r>
        <w:rPr>
          <w:rFonts w:hint="cs"/>
          <w:rtl/>
        </w:rPr>
        <w:t>ה</w:t>
      </w:r>
      <w:r>
        <w:rPr>
          <w:rtl/>
        </w:rPr>
        <w:t xml:space="preserve">אשם </w:t>
      </w:r>
      <w:bookmarkStart w:id="17397" w:name="_ETM_Q37_634519"/>
      <w:bookmarkEnd w:id="17397"/>
      <w:r>
        <w:rPr>
          <w:rtl/>
        </w:rPr>
        <w:t xml:space="preserve">על </w:t>
      </w:r>
      <w:bookmarkStart w:id="17398" w:name="_ETM_Q37_634640"/>
      <w:bookmarkEnd w:id="17398"/>
      <w:r>
        <w:rPr>
          <w:rtl/>
        </w:rPr>
        <w:t xml:space="preserve">יוקר </w:t>
      </w:r>
      <w:bookmarkStart w:id="17399" w:name="_ETM_Q37_634969"/>
      <w:bookmarkEnd w:id="17399"/>
      <w:r>
        <w:rPr>
          <w:rtl/>
        </w:rPr>
        <w:t>המחיה</w:t>
      </w:r>
      <w:r>
        <w:rPr>
          <w:rFonts w:hint="cs"/>
          <w:rtl/>
        </w:rPr>
        <w:t>?</w:t>
      </w:r>
      <w:r>
        <w:rPr>
          <w:rtl/>
        </w:rPr>
        <w:t xml:space="preserve"> </w:t>
      </w:r>
      <w:bookmarkStart w:id="17400" w:name="_ETM_Q37_635900"/>
      <w:bookmarkStart w:id="17401" w:name="_ETM_Q37_647000"/>
      <w:bookmarkEnd w:id="17400"/>
      <w:bookmarkEnd w:id="17401"/>
      <w:r>
        <w:rPr>
          <w:rtl/>
        </w:rPr>
        <w:t xml:space="preserve">אני </w:t>
      </w:r>
      <w:bookmarkStart w:id="17402" w:name="_ETM_Q37_636140"/>
      <w:bookmarkEnd w:id="17402"/>
      <w:r>
        <w:rPr>
          <w:rtl/>
        </w:rPr>
        <w:t xml:space="preserve">חושבת </w:t>
      </w:r>
      <w:bookmarkStart w:id="17403" w:name="_ETM_Q37_636560"/>
      <w:bookmarkEnd w:id="17403"/>
      <w:r>
        <w:rPr>
          <w:rtl/>
        </w:rPr>
        <w:t xml:space="preserve">שמישהו </w:t>
      </w:r>
      <w:bookmarkStart w:id="17404" w:name="_ETM_Q37_636980"/>
      <w:bookmarkEnd w:id="17404"/>
      <w:r>
        <w:rPr>
          <w:rtl/>
        </w:rPr>
        <w:t xml:space="preserve">פה </w:t>
      </w:r>
      <w:bookmarkStart w:id="17405" w:name="_ETM_Q37_637129"/>
      <w:bookmarkEnd w:id="17405"/>
      <w:r>
        <w:rPr>
          <w:rtl/>
        </w:rPr>
        <w:t xml:space="preserve">קצת </w:t>
      </w:r>
      <w:bookmarkStart w:id="17406" w:name="_ETM_Q37_637489"/>
      <w:bookmarkEnd w:id="17406"/>
      <w:r>
        <w:rPr>
          <w:rtl/>
        </w:rPr>
        <w:t>התבלבל</w:t>
      </w:r>
      <w:r>
        <w:rPr>
          <w:rFonts w:hint="cs"/>
          <w:rtl/>
        </w:rPr>
        <w:t>,</w:t>
      </w:r>
      <w:r>
        <w:rPr>
          <w:rtl/>
        </w:rPr>
        <w:t xml:space="preserve"> </w:t>
      </w:r>
      <w:bookmarkStart w:id="17407" w:name="_ETM_Q37_638060"/>
      <w:bookmarkEnd w:id="17407"/>
      <w:r>
        <w:rPr>
          <w:rtl/>
        </w:rPr>
        <w:t xml:space="preserve">וזה </w:t>
      </w:r>
      <w:bookmarkStart w:id="17408" w:name="_ETM_Q37_638359"/>
      <w:bookmarkEnd w:id="17408"/>
      <w:r>
        <w:rPr>
          <w:rtl/>
        </w:rPr>
        <w:t xml:space="preserve">לא </w:t>
      </w:r>
      <w:bookmarkStart w:id="17409" w:name="_ETM_Q37_638540"/>
      <w:bookmarkEnd w:id="17409"/>
      <w:r>
        <w:rPr>
          <w:rtl/>
        </w:rPr>
        <w:t>סתם</w:t>
      </w:r>
      <w:r>
        <w:rPr>
          <w:rFonts w:hint="cs"/>
          <w:rtl/>
        </w:rPr>
        <w:t>.</w:t>
      </w:r>
      <w:r>
        <w:rPr>
          <w:rtl/>
        </w:rPr>
        <w:t xml:space="preserve"> </w:t>
      </w:r>
      <w:bookmarkStart w:id="17410" w:name="_ETM_Q37_639500"/>
      <w:bookmarkEnd w:id="17410"/>
      <w:r>
        <w:rPr>
          <w:rtl/>
        </w:rPr>
        <w:t xml:space="preserve">זה </w:t>
      </w:r>
      <w:bookmarkStart w:id="17411" w:name="_ETM_Q37_639680"/>
      <w:bookmarkEnd w:id="17411"/>
      <w:r>
        <w:rPr>
          <w:rtl/>
        </w:rPr>
        <w:t xml:space="preserve">לא </w:t>
      </w:r>
      <w:bookmarkStart w:id="17412" w:name="_ETM_Q37_639829"/>
      <w:bookmarkEnd w:id="17412"/>
      <w:r>
        <w:rPr>
          <w:rtl/>
        </w:rPr>
        <w:t xml:space="preserve">סתם </w:t>
      </w:r>
      <w:bookmarkStart w:id="17413" w:name="_ETM_Q37_640159"/>
      <w:bookmarkEnd w:id="17413"/>
      <w:r>
        <w:rPr>
          <w:rtl/>
        </w:rPr>
        <w:t xml:space="preserve">שככה </w:t>
      </w:r>
      <w:bookmarkStart w:id="17414" w:name="_ETM_Q37_640730"/>
      <w:bookmarkEnd w:id="17414"/>
      <w:r>
        <w:rPr>
          <w:rFonts w:hint="cs"/>
          <w:rtl/>
        </w:rPr>
        <w:t>ה</w:t>
      </w:r>
      <w:r>
        <w:rPr>
          <w:rtl/>
        </w:rPr>
        <w:t xml:space="preserve">תקשורת </w:t>
      </w:r>
      <w:bookmarkStart w:id="17415" w:name="_ETM_Q37_641299"/>
      <w:bookmarkEnd w:id="17415"/>
      <w:r>
        <w:rPr>
          <w:rtl/>
        </w:rPr>
        <w:t xml:space="preserve">מתייחסת </w:t>
      </w:r>
      <w:bookmarkStart w:id="17416" w:name="_ETM_Q37_642770"/>
      <w:bookmarkEnd w:id="17416"/>
      <w:r>
        <w:rPr>
          <w:rtl/>
        </w:rPr>
        <w:t>ל</w:t>
      </w:r>
      <w:bookmarkStart w:id="17417" w:name="_ETM_Q37_643190"/>
      <w:bookmarkEnd w:id="17417"/>
      <w:r>
        <w:rPr>
          <w:rFonts w:hint="cs"/>
          <w:rtl/>
        </w:rPr>
        <w:t>חקלאות</w:t>
      </w:r>
      <w:r>
        <w:rPr>
          <w:rtl/>
        </w:rPr>
        <w:t xml:space="preserve"> </w:t>
      </w:r>
      <w:bookmarkStart w:id="17418" w:name="_ETM_Q37_643520"/>
      <w:bookmarkEnd w:id="17418"/>
      <w:r>
        <w:rPr>
          <w:rtl/>
        </w:rPr>
        <w:t>הישראלית</w:t>
      </w:r>
      <w:r>
        <w:rPr>
          <w:rFonts w:hint="cs"/>
          <w:rtl/>
        </w:rPr>
        <w:t>.</w:t>
      </w:r>
      <w:r>
        <w:rPr>
          <w:rtl/>
        </w:rPr>
        <w:t xml:space="preserve"> </w:t>
      </w:r>
      <w:bookmarkStart w:id="17419" w:name="_ETM_Q37_644270"/>
      <w:bookmarkEnd w:id="17419"/>
      <w:r>
        <w:rPr>
          <w:rtl/>
        </w:rPr>
        <w:t>ז</w:t>
      </w:r>
      <w:r>
        <w:rPr>
          <w:rFonts w:hint="cs"/>
          <w:rtl/>
        </w:rPr>
        <w:t>ו</w:t>
      </w:r>
      <w:r>
        <w:rPr>
          <w:rtl/>
        </w:rPr>
        <w:t xml:space="preserve"> </w:t>
      </w:r>
      <w:bookmarkStart w:id="17420" w:name="_ETM_Q37_644450"/>
      <w:bookmarkEnd w:id="17420"/>
      <w:r>
        <w:rPr>
          <w:rtl/>
        </w:rPr>
        <w:t xml:space="preserve">תוצאה </w:t>
      </w:r>
      <w:bookmarkStart w:id="17421" w:name="_ETM_Q37_645020"/>
      <w:bookmarkEnd w:id="17421"/>
      <w:r>
        <w:rPr>
          <w:rtl/>
        </w:rPr>
        <w:t xml:space="preserve">של </w:t>
      </w:r>
      <w:bookmarkStart w:id="17422" w:name="_ETM_Q37_645290"/>
      <w:bookmarkEnd w:id="17422"/>
      <w:r>
        <w:rPr>
          <w:rtl/>
        </w:rPr>
        <w:t xml:space="preserve">שנים </w:t>
      </w:r>
      <w:bookmarkStart w:id="17423" w:name="_ETM_Q37_646330"/>
      <w:bookmarkEnd w:id="17423"/>
      <w:r>
        <w:rPr>
          <w:rtl/>
        </w:rPr>
        <w:t xml:space="preserve">של </w:t>
      </w:r>
      <w:bookmarkStart w:id="17424" w:name="_ETM_Q37_646690"/>
      <w:bookmarkEnd w:id="17424"/>
      <w:r>
        <w:rPr>
          <w:rtl/>
        </w:rPr>
        <w:t xml:space="preserve">הסתה </w:t>
      </w:r>
      <w:bookmarkStart w:id="17425" w:name="_ETM_Q37_647290"/>
      <w:bookmarkEnd w:id="17425"/>
      <w:r>
        <w:rPr>
          <w:rtl/>
        </w:rPr>
        <w:t xml:space="preserve">שהגיעה </w:t>
      </w:r>
      <w:bookmarkStart w:id="17426" w:name="_ETM_Q37_647800"/>
      <w:bookmarkEnd w:id="17426"/>
      <w:r>
        <w:rPr>
          <w:rtl/>
        </w:rPr>
        <w:t>מכאן</w:t>
      </w:r>
      <w:r>
        <w:rPr>
          <w:rFonts w:hint="cs"/>
          <w:rtl/>
        </w:rPr>
        <w:t>,</w:t>
      </w:r>
      <w:r>
        <w:rPr>
          <w:rtl/>
        </w:rPr>
        <w:t xml:space="preserve"> </w:t>
      </w:r>
      <w:bookmarkStart w:id="17427" w:name="_ETM_Q37_648760"/>
      <w:bookmarkStart w:id="17428" w:name="_ETM_Q37_649450"/>
      <w:bookmarkEnd w:id="17427"/>
      <w:bookmarkEnd w:id="17428"/>
      <w:r>
        <w:rPr>
          <w:rtl/>
        </w:rPr>
        <w:t xml:space="preserve">מכנסת </w:t>
      </w:r>
      <w:bookmarkStart w:id="17429" w:name="_ETM_Q37_650049"/>
      <w:bookmarkEnd w:id="17429"/>
      <w:r>
        <w:rPr>
          <w:rtl/>
        </w:rPr>
        <w:t>ישראל</w:t>
      </w:r>
      <w:r>
        <w:rPr>
          <w:rFonts w:hint="cs"/>
          <w:rtl/>
        </w:rPr>
        <w:t>,</w:t>
      </w:r>
      <w:r>
        <w:rPr>
          <w:rtl/>
        </w:rPr>
        <w:t xml:space="preserve"> </w:t>
      </w:r>
      <w:bookmarkStart w:id="17430" w:name="_ETM_Q37_650950"/>
      <w:bookmarkEnd w:id="17430"/>
      <w:r>
        <w:rPr>
          <w:rtl/>
        </w:rPr>
        <w:t xml:space="preserve">מגורמים </w:t>
      </w:r>
      <w:bookmarkStart w:id="17431" w:name="_ETM_Q37_651610"/>
      <w:bookmarkEnd w:id="17431"/>
      <w:r>
        <w:rPr>
          <w:rtl/>
        </w:rPr>
        <w:t>פוליטיים</w:t>
      </w:r>
      <w:r w:rsidR="0030390E">
        <w:rPr>
          <w:rFonts w:hint="cs"/>
          <w:rtl/>
        </w:rPr>
        <w:t>,</w:t>
      </w:r>
      <w:r>
        <w:rPr>
          <w:rtl/>
        </w:rPr>
        <w:t xml:space="preserve"> </w:t>
      </w:r>
      <w:bookmarkStart w:id="17432" w:name="_ETM_Q37_652750"/>
      <w:bookmarkEnd w:id="17432"/>
      <w:r>
        <w:rPr>
          <w:rtl/>
        </w:rPr>
        <w:t xml:space="preserve">שזה </w:t>
      </w:r>
      <w:bookmarkStart w:id="17433" w:name="_ETM_Q37_653170"/>
      <w:bookmarkEnd w:id="17433"/>
      <w:r>
        <w:rPr>
          <w:rtl/>
        </w:rPr>
        <w:t xml:space="preserve">היה </w:t>
      </w:r>
      <w:bookmarkStart w:id="17434" w:name="_ETM_Q37_653409"/>
      <w:bookmarkEnd w:id="17434"/>
      <w:r>
        <w:rPr>
          <w:rFonts w:hint="cs"/>
          <w:rtl/>
        </w:rPr>
        <w:t>ב</w:t>
      </w:r>
      <w:r>
        <w:rPr>
          <w:rtl/>
        </w:rPr>
        <w:t xml:space="preserve">עבורם </w:t>
      </w:r>
      <w:bookmarkStart w:id="17435" w:name="_ETM_Q37_653830"/>
      <w:bookmarkEnd w:id="17435"/>
      <w:r>
        <w:rPr>
          <w:rtl/>
        </w:rPr>
        <w:t xml:space="preserve">אינטרס </w:t>
      </w:r>
      <w:bookmarkStart w:id="17436" w:name="_ETM_Q37_654459"/>
      <w:bookmarkEnd w:id="17436"/>
      <w:r>
        <w:rPr>
          <w:rFonts w:hint="cs"/>
          <w:rtl/>
        </w:rPr>
        <w:t xml:space="preserve">– </w:t>
      </w:r>
      <w:r>
        <w:rPr>
          <w:rtl/>
        </w:rPr>
        <w:t xml:space="preserve">אינטרס </w:t>
      </w:r>
      <w:bookmarkStart w:id="17437" w:name="_ETM_Q37_654970"/>
      <w:bookmarkEnd w:id="17437"/>
      <w:r>
        <w:rPr>
          <w:rtl/>
        </w:rPr>
        <w:t xml:space="preserve">פוליטי </w:t>
      </w:r>
      <w:bookmarkStart w:id="17438" w:name="_ETM_Q37_655480"/>
      <w:bookmarkEnd w:id="17438"/>
      <w:r>
        <w:rPr>
          <w:rtl/>
        </w:rPr>
        <w:t xml:space="preserve">להסית </w:t>
      </w:r>
      <w:bookmarkStart w:id="17439" w:name="_ETM_Q37_655989"/>
      <w:bookmarkEnd w:id="17439"/>
      <w:r>
        <w:rPr>
          <w:rtl/>
        </w:rPr>
        <w:t xml:space="preserve">נגד </w:t>
      </w:r>
      <w:bookmarkStart w:id="17440" w:name="_ETM_Q37_656409"/>
      <w:bookmarkEnd w:id="17440"/>
      <w:r>
        <w:rPr>
          <w:rtl/>
        </w:rPr>
        <w:t>הקיבוצים</w:t>
      </w:r>
      <w:r>
        <w:rPr>
          <w:rFonts w:hint="cs"/>
          <w:rtl/>
        </w:rPr>
        <w:t>,</w:t>
      </w:r>
      <w:r>
        <w:rPr>
          <w:rtl/>
        </w:rPr>
        <w:t xml:space="preserve"> </w:t>
      </w:r>
      <w:bookmarkStart w:id="17441" w:name="_ETM_Q37_657849"/>
      <w:bookmarkEnd w:id="17441"/>
      <w:r>
        <w:rPr>
          <w:rtl/>
        </w:rPr>
        <w:t xml:space="preserve">נגד </w:t>
      </w:r>
      <w:bookmarkStart w:id="17442" w:name="_ETM_Q37_658299"/>
      <w:bookmarkEnd w:id="17442"/>
      <w:r>
        <w:rPr>
          <w:rtl/>
        </w:rPr>
        <w:t>המושבים</w:t>
      </w:r>
      <w:r>
        <w:rPr>
          <w:rFonts w:hint="cs"/>
          <w:rtl/>
        </w:rPr>
        <w:t>,</w:t>
      </w:r>
      <w:r>
        <w:rPr>
          <w:rtl/>
        </w:rPr>
        <w:t xml:space="preserve"> </w:t>
      </w:r>
      <w:bookmarkStart w:id="17443" w:name="_ETM_Q37_659550"/>
      <w:bookmarkEnd w:id="17443"/>
      <w:r>
        <w:rPr>
          <w:rtl/>
        </w:rPr>
        <w:t xml:space="preserve">נגד </w:t>
      </w:r>
      <w:bookmarkStart w:id="17444" w:name="_ETM_Q37_659970"/>
      <w:bookmarkEnd w:id="17444"/>
      <w:r>
        <w:rPr>
          <w:rtl/>
        </w:rPr>
        <w:t xml:space="preserve">תנועת </w:t>
      </w:r>
      <w:bookmarkStart w:id="17445" w:name="_ETM_Q37_660480"/>
      <w:bookmarkEnd w:id="17445"/>
      <w:r>
        <w:rPr>
          <w:rtl/>
        </w:rPr>
        <w:t>ההתיישבות</w:t>
      </w:r>
      <w:r>
        <w:rPr>
          <w:rFonts w:hint="cs"/>
          <w:rtl/>
        </w:rPr>
        <w:t>,</w:t>
      </w:r>
      <w:r>
        <w:rPr>
          <w:rtl/>
        </w:rPr>
        <w:t xml:space="preserve"> </w:t>
      </w:r>
      <w:bookmarkStart w:id="17446" w:name="_ETM_Q37_661170"/>
      <w:bookmarkEnd w:id="17446"/>
      <w:r>
        <w:rPr>
          <w:rtl/>
        </w:rPr>
        <w:t xml:space="preserve">נגד </w:t>
      </w:r>
      <w:bookmarkStart w:id="17447" w:name="_ETM_Q37_661590"/>
      <w:bookmarkEnd w:id="17447"/>
      <w:r>
        <w:rPr>
          <w:rtl/>
        </w:rPr>
        <w:t>החקלאות</w:t>
      </w:r>
      <w:r>
        <w:rPr>
          <w:rFonts w:hint="cs"/>
          <w:rtl/>
        </w:rPr>
        <w:t>.</w:t>
      </w:r>
    </w:p>
    <w:p w:rsidR="002D76A7" w:rsidRDefault="002D76A7" w:rsidP="006E5331">
      <w:pPr>
        <w:rPr>
          <w:rtl/>
        </w:rPr>
      </w:pPr>
    </w:p>
    <w:p w:rsidR="002D76A7" w:rsidRDefault="002D76A7" w:rsidP="006E5331">
      <w:pPr>
        <w:rPr>
          <w:rtl/>
        </w:rPr>
      </w:pPr>
      <w:bookmarkStart w:id="17448" w:name="_ETM_Q37_664000"/>
      <w:bookmarkStart w:id="17449" w:name="_ETM_Q37_663190"/>
      <w:bookmarkEnd w:id="17448"/>
      <w:bookmarkEnd w:id="17449"/>
      <w:r>
        <w:rPr>
          <w:rtl/>
        </w:rPr>
        <w:t xml:space="preserve">אז </w:t>
      </w:r>
      <w:bookmarkStart w:id="17450" w:name="_ETM_Q37_663550"/>
      <w:bookmarkEnd w:id="17450"/>
      <w:r>
        <w:rPr>
          <w:rtl/>
        </w:rPr>
        <w:t xml:space="preserve">אני </w:t>
      </w:r>
      <w:bookmarkStart w:id="17451" w:name="_ETM_Q37_663700"/>
      <w:bookmarkEnd w:id="17451"/>
      <w:r>
        <w:rPr>
          <w:rtl/>
        </w:rPr>
        <w:t xml:space="preserve">רוצה </w:t>
      </w:r>
      <w:bookmarkStart w:id="17452" w:name="_ETM_Q37_663909"/>
      <w:bookmarkStart w:id="17453" w:name="_ETM_Q37_664120"/>
      <w:bookmarkEnd w:id="17452"/>
      <w:bookmarkEnd w:id="17453"/>
      <w:r>
        <w:rPr>
          <w:rFonts w:hint="cs"/>
          <w:rtl/>
        </w:rPr>
        <w:t>ל</w:t>
      </w:r>
      <w:r>
        <w:rPr>
          <w:rtl/>
        </w:rPr>
        <w:t xml:space="preserve">בקש </w:t>
      </w:r>
      <w:bookmarkStart w:id="17454" w:name="_ETM_Q37_664569"/>
      <w:bookmarkEnd w:id="17454"/>
      <w:r>
        <w:rPr>
          <w:rtl/>
        </w:rPr>
        <w:t xml:space="preserve">פה </w:t>
      </w:r>
      <w:bookmarkStart w:id="17455" w:name="_ETM_Q37_664900"/>
      <w:bookmarkEnd w:id="17455"/>
      <w:r>
        <w:rPr>
          <w:rtl/>
        </w:rPr>
        <w:t>שכולנו</w:t>
      </w:r>
      <w:r>
        <w:rPr>
          <w:rFonts w:hint="cs"/>
          <w:rtl/>
        </w:rPr>
        <w:t>,</w:t>
      </w:r>
      <w:r>
        <w:rPr>
          <w:rtl/>
        </w:rPr>
        <w:t xml:space="preserve"> </w:t>
      </w:r>
      <w:bookmarkStart w:id="17456" w:name="_ETM_Q37_665980"/>
      <w:bookmarkEnd w:id="17456"/>
      <w:r>
        <w:rPr>
          <w:rtl/>
        </w:rPr>
        <w:t xml:space="preserve">כל </w:t>
      </w:r>
      <w:bookmarkStart w:id="17457" w:name="_ETM_Q37_666279"/>
      <w:bookmarkEnd w:id="17457"/>
      <w:r>
        <w:rPr>
          <w:rtl/>
        </w:rPr>
        <w:t xml:space="preserve">מי </w:t>
      </w:r>
      <w:bookmarkStart w:id="17458" w:name="_ETM_Q37_666430"/>
      <w:bookmarkEnd w:id="17458"/>
      <w:r>
        <w:rPr>
          <w:rtl/>
        </w:rPr>
        <w:t xml:space="preserve">שעוד </w:t>
      </w:r>
      <w:bookmarkStart w:id="17459" w:name="_ETM_Q37_666760"/>
      <w:bookmarkEnd w:id="17459"/>
      <w:r>
        <w:rPr>
          <w:rtl/>
        </w:rPr>
        <w:t xml:space="preserve">לא </w:t>
      </w:r>
      <w:bookmarkStart w:id="17460" w:name="_ETM_Q37_666879"/>
      <w:bookmarkEnd w:id="17460"/>
      <w:r>
        <w:rPr>
          <w:rtl/>
        </w:rPr>
        <w:t xml:space="preserve">עשה </w:t>
      </w:r>
      <w:bookmarkStart w:id="17461" w:name="_ETM_Q37_667299"/>
      <w:bookmarkEnd w:id="17461"/>
      <w:r>
        <w:rPr>
          <w:rtl/>
        </w:rPr>
        <w:t xml:space="preserve">את </w:t>
      </w:r>
      <w:bookmarkStart w:id="17462" w:name="_ETM_Q37_667449"/>
      <w:bookmarkEnd w:id="17462"/>
      <w:r>
        <w:rPr>
          <w:rtl/>
        </w:rPr>
        <w:t>זה</w:t>
      </w:r>
      <w:r>
        <w:rPr>
          <w:rFonts w:hint="cs"/>
          <w:rtl/>
        </w:rPr>
        <w:t>,</w:t>
      </w:r>
      <w:r>
        <w:rPr>
          <w:rtl/>
        </w:rPr>
        <w:t xml:space="preserve"> </w:t>
      </w:r>
      <w:bookmarkStart w:id="17463" w:name="_ETM_Q37_668280"/>
      <w:bookmarkEnd w:id="17463"/>
      <w:r>
        <w:rPr>
          <w:rFonts w:hint="cs"/>
          <w:rtl/>
        </w:rPr>
        <w:t>ש</w:t>
      </w:r>
      <w:r>
        <w:rPr>
          <w:rtl/>
        </w:rPr>
        <w:t xml:space="preserve">ייקח </w:t>
      </w:r>
      <w:bookmarkStart w:id="17464" w:name="_ETM_Q37_668700"/>
      <w:bookmarkStart w:id="17465" w:name="_ETM_Q37_668790"/>
      <w:bookmarkEnd w:id="17464"/>
      <w:bookmarkEnd w:id="17465"/>
      <w:r>
        <w:rPr>
          <w:rtl/>
        </w:rPr>
        <w:t xml:space="preserve">את </w:t>
      </w:r>
      <w:bookmarkStart w:id="17466" w:name="_ETM_Q37_668879"/>
      <w:bookmarkEnd w:id="17466"/>
      <w:r>
        <w:rPr>
          <w:rtl/>
        </w:rPr>
        <w:t xml:space="preserve">הרכב </w:t>
      </w:r>
      <w:bookmarkStart w:id="17467" w:name="_ETM_Q37_669269"/>
      <w:bookmarkEnd w:id="17467"/>
      <w:r>
        <w:rPr>
          <w:rtl/>
        </w:rPr>
        <w:t xml:space="preserve">שלו </w:t>
      </w:r>
      <w:bookmarkStart w:id="17468" w:name="_ETM_Q37_669569"/>
      <w:bookmarkEnd w:id="17468"/>
      <w:r>
        <w:rPr>
          <w:rtl/>
        </w:rPr>
        <w:t xml:space="preserve">וייסע </w:t>
      </w:r>
      <w:bookmarkStart w:id="17469" w:name="_ETM_Q37_670049"/>
      <w:bookmarkEnd w:id="17469"/>
      <w:r>
        <w:rPr>
          <w:rtl/>
        </w:rPr>
        <w:t xml:space="preserve">לאביבים </w:t>
      </w:r>
      <w:bookmarkStart w:id="17470" w:name="_ETM_Q37_671400"/>
      <w:bookmarkEnd w:id="17470"/>
      <w:r>
        <w:rPr>
          <w:rtl/>
        </w:rPr>
        <w:t>ו</w:t>
      </w:r>
      <w:r>
        <w:rPr>
          <w:rFonts w:hint="cs"/>
          <w:rtl/>
        </w:rPr>
        <w:t>י</w:t>
      </w:r>
      <w:r>
        <w:rPr>
          <w:rtl/>
        </w:rPr>
        <w:t xml:space="preserve">סתכל </w:t>
      </w:r>
      <w:bookmarkStart w:id="17471" w:name="_ETM_Q37_672060"/>
      <w:bookmarkEnd w:id="17471"/>
      <w:r>
        <w:rPr>
          <w:rtl/>
        </w:rPr>
        <w:t xml:space="preserve">בעיניים </w:t>
      </w:r>
      <w:bookmarkStart w:id="17472" w:name="_ETM_Q37_672510"/>
      <w:bookmarkEnd w:id="17472"/>
      <w:r>
        <w:rPr>
          <w:rtl/>
        </w:rPr>
        <w:t xml:space="preserve">לאותם </w:t>
      </w:r>
      <w:bookmarkStart w:id="17473" w:name="_ETM_Q37_672930"/>
      <w:bookmarkEnd w:id="17473"/>
      <w:r>
        <w:rPr>
          <w:rtl/>
        </w:rPr>
        <w:t xml:space="preserve">מגדלי </w:t>
      </w:r>
      <w:bookmarkStart w:id="17474" w:name="_ETM_Q37_673349"/>
      <w:bookmarkEnd w:id="17474"/>
      <w:r>
        <w:rPr>
          <w:rtl/>
        </w:rPr>
        <w:t>ביצים</w:t>
      </w:r>
      <w:r>
        <w:rPr>
          <w:rFonts w:hint="cs"/>
          <w:rtl/>
        </w:rPr>
        <w:t>,</w:t>
      </w:r>
      <w:r>
        <w:rPr>
          <w:rtl/>
        </w:rPr>
        <w:t xml:space="preserve"> </w:t>
      </w:r>
      <w:bookmarkStart w:id="17475" w:name="_ETM_Q37_674129"/>
      <w:bookmarkEnd w:id="17475"/>
      <w:r>
        <w:rPr>
          <w:rtl/>
        </w:rPr>
        <w:t xml:space="preserve">שיושבים </w:t>
      </w:r>
      <w:bookmarkStart w:id="17476" w:name="_ETM_Q37_674790"/>
      <w:bookmarkEnd w:id="17476"/>
      <w:r>
        <w:rPr>
          <w:rtl/>
        </w:rPr>
        <w:t xml:space="preserve">על </w:t>
      </w:r>
      <w:bookmarkStart w:id="17477" w:name="_ETM_Q37_674909"/>
      <w:bookmarkEnd w:id="17477"/>
      <w:r>
        <w:rPr>
          <w:rtl/>
        </w:rPr>
        <w:t xml:space="preserve">הגבול </w:t>
      </w:r>
      <w:bookmarkStart w:id="17478" w:name="_ETM_Q37_676110"/>
      <w:bookmarkStart w:id="17479" w:name="_ETM_Q37_676860"/>
      <w:bookmarkEnd w:id="17478"/>
      <w:bookmarkEnd w:id="17479"/>
      <w:r>
        <w:rPr>
          <w:rFonts w:hint="cs"/>
          <w:rtl/>
        </w:rPr>
        <w:t>ו</w:t>
      </w:r>
      <w:r>
        <w:rPr>
          <w:rtl/>
        </w:rPr>
        <w:t xml:space="preserve">זו </w:t>
      </w:r>
      <w:bookmarkStart w:id="17480" w:name="_ETM_Q37_677610"/>
      <w:bookmarkEnd w:id="17480"/>
      <w:r>
        <w:rPr>
          <w:rtl/>
        </w:rPr>
        <w:t xml:space="preserve">הפרנסה </w:t>
      </w:r>
      <w:bookmarkStart w:id="17481" w:name="_ETM_Q37_678240"/>
      <w:bookmarkEnd w:id="17481"/>
      <w:r>
        <w:rPr>
          <w:rtl/>
        </w:rPr>
        <w:t xml:space="preserve">היחידה </w:t>
      </w:r>
      <w:bookmarkStart w:id="17482" w:name="_ETM_Q37_678690"/>
      <w:bookmarkEnd w:id="17482"/>
      <w:r>
        <w:rPr>
          <w:rtl/>
        </w:rPr>
        <w:t>שלהם</w:t>
      </w:r>
      <w:r>
        <w:rPr>
          <w:rFonts w:hint="cs"/>
          <w:rtl/>
        </w:rPr>
        <w:t>;</w:t>
      </w:r>
      <w:r>
        <w:rPr>
          <w:rtl/>
        </w:rPr>
        <w:t xml:space="preserve"> </w:t>
      </w:r>
      <w:bookmarkStart w:id="17483" w:name="_ETM_Q37_679080"/>
      <w:bookmarkEnd w:id="17483"/>
      <w:r>
        <w:rPr>
          <w:rtl/>
        </w:rPr>
        <w:t>שי</w:t>
      </w:r>
      <w:r w:rsidR="0030390E">
        <w:rPr>
          <w:rFonts w:hint="cs"/>
          <w:rtl/>
        </w:rPr>
        <w:t>י</w:t>
      </w:r>
      <w:r>
        <w:rPr>
          <w:rtl/>
        </w:rPr>
        <w:t xml:space="preserve">סע </w:t>
      </w:r>
      <w:bookmarkStart w:id="17484" w:name="_ETM_Q37_679650"/>
      <w:bookmarkEnd w:id="17484"/>
      <w:r>
        <w:rPr>
          <w:rtl/>
        </w:rPr>
        <w:t xml:space="preserve">לעוטף </w:t>
      </w:r>
      <w:bookmarkStart w:id="17485" w:name="_ETM_Q37_680250"/>
      <w:bookmarkEnd w:id="17485"/>
      <w:r>
        <w:rPr>
          <w:rtl/>
        </w:rPr>
        <w:t xml:space="preserve">עזה </w:t>
      </w:r>
      <w:bookmarkStart w:id="17486" w:name="_ETM_Q37_680640"/>
      <w:bookmarkEnd w:id="17486"/>
      <w:r>
        <w:rPr>
          <w:rtl/>
        </w:rPr>
        <w:t xml:space="preserve">ויפגוש </w:t>
      </w:r>
      <w:bookmarkStart w:id="17487" w:name="_ETM_Q37_681150"/>
      <w:bookmarkEnd w:id="17487"/>
      <w:r>
        <w:rPr>
          <w:rtl/>
        </w:rPr>
        <w:t xml:space="preserve">את </w:t>
      </w:r>
      <w:bookmarkStart w:id="17488" w:name="_ETM_Q37_681300"/>
      <w:bookmarkEnd w:id="17488"/>
      <w:r>
        <w:rPr>
          <w:rtl/>
        </w:rPr>
        <w:t xml:space="preserve">אותם </w:t>
      </w:r>
      <w:bookmarkStart w:id="17489" w:name="_ETM_Q37_681630"/>
      <w:bookmarkEnd w:id="17489"/>
      <w:r>
        <w:rPr>
          <w:rtl/>
        </w:rPr>
        <w:t xml:space="preserve">מגדלי </w:t>
      </w:r>
      <w:bookmarkStart w:id="17490" w:name="_ETM_Q37_682050"/>
      <w:bookmarkEnd w:id="17490"/>
      <w:r>
        <w:rPr>
          <w:rtl/>
        </w:rPr>
        <w:t xml:space="preserve">פלפלים </w:t>
      </w:r>
      <w:bookmarkStart w:id="17491" w:name="_ETM_Q37_683230"/>
      <w:bookmarkEnd w:id="17491"/>
      <w:r>
        <w:rPr>
          <w:rFonts w:hint="cs"/>
          <w:rtl/>
        </w:rPr>
        <w:t>וי</w:t>
      </w:r>
      <w:r>
        <w:rPr>
          <w:rtl/>
        </w:rPr>
        <w:t xml:space="preserve">סתכל </w:t>
      </w:r>
      <w:bookmarkStart w:id="17492" w:name="_ETM_Q37_683980"/>
      <w:bookmarkEnd w:id="17492"/>
      <w:r>
        <w:rPr>
          <w:rtl/>
        </w:rPr>
        <w:t xml:space="preserve">להם </w:t>
      </w:r>
      <w:bookmarkStart w:id="17493" w:name="_ETM_Q37_684160"/>
      <w:bookmarkEnd w:id="17493"/>
      <w:r>
        <w:rPr>
          <w:rtl/>
        </w:rPr>
        <w:t xml:space="preserve">בעיניים </w:t>
      </w:r>
      <w:bookmarkStart w:id="17494" w:name="_ETM_Q37_684640"/>
      <w:bookmarkEnd w:id="17494"/>
      <w:r>
        <w:rPr>
          <w:rtl/>
        </w:rPr>
        <w:t xml:space="preserve">ויגיד </w:t>
      </w:r>
      <w:bookmarkStart w:id="17495" w:name="_ETM_Q37_685150"/>
      <w:bookmarkEnd w:id="17495"/>
      <w:r>
        <w:rPr>
          <w:rtl/>
        </w:rPr>
        <w:t xml:space="preserve">להם </w:t>
      </w:r>
      <w:bookmarkStart w:id="17496" w:name="_ETM_Q37_685360"/>
      <w:bookmarkEnd w:id="17496"/>
      <w:r>
        <w:rPr>
          <w:rtl/>
        </w:rPr>
        <w:t xml:space="preserve">את </w:t>
      </w:r>
      <w:bookmarkStart w:id="17497" w:name="_ETM_Q37_685540"/>
      <w:bookmarkEnd w:id="17497"/>
      <w:r>
        <w:rPr>
          <w:rtl/>
        </w:rPr>
        <w:t>האמת</w:t>
      </w:r>
      <w:r w:rsidR="0030390E">
        <w:rPr>
          <w:rFonts w:hint="cs"/>
          <w:rtl/>
        </w:rPr>
        <w:t>:</w:t>
      </w:r>
      <w:r>
        <w:rPr>
          <w:rtl/>
        </w:rPr>
        <w:t xml:space="preserve"> </w:t>
      </w:r>
      <w:bookmarkStart w:id="17498" w:name="_ETM_Q37_685900"/>
      <w:bookmarkEnd w:id="17498"/>
      <w:r>
        <w:rPr>
          <w:rtl/>
        </w:rPr>
        <w:t xml:space="preserve">אתם </w:t>
      </w:r>
      <w:bookmarkStart w:id="17499" w:name="_ETM_Q37_686230"/>
      <w:bookmarkEnd w:id="17499"/>
      <w:r>
        <w:rPr>
          <w:rtl/>
        </w:rPr>
        <w:t xml:space="preserve">לא </w:t>
      </w:r>
      <w:bookmarkStart w:id="17500" w:name="_ETM_Q37_686440"/>
      <w:bookmarkEnd w:id="17500"/>
      <w:r>
        <w:rPr>
          <w:rFonts w:hint="cs"/>
          <w:rtl/>
        </w:rPr>
        <w:t xml:space="preserve">הרעים, </w:t>
      </w:r>
      <w:bookmarkStart w:id="17501" w:name="_ETM_Q37_687250"/>
      <w:bookmarkEnd w:id="17501"/>
      <w:r>
        <w:rPr>
          <w:rtl/>
        </w:rPr>
        <w:t xml:space="preserve">אתם </w:t>
      </w:r>
      <w:bookmarkStart w:id="17502" w:name="_ETM_Q37_687640"/>
      <w:bookmarkEnd w:id="17502"/>
      <w:r>
        <w:rPr>
          <w:rtl/>
        </w:rPr>
        <w:t>הטובים</w:t>
      </w:r>
      <w:r>
        <w:rPr>
          <w:rFonts w:hint="cs"/>
          <w:rtl/>
        </w:rPr>
        <w:t>.</w:t>
      </w:r>
      <w:r>
        <w:rPr>
          <w:rtl/>
        </w:rPr>
        <w:t xml:space="preserve"> </w:t>
      </w:r>
      <w:bookmarkStart w:id="17503" w:name="_ETM_Q37_688090"/>
      <w:bookmarkEnd w:id="17503"/>
      <w:r>
        <w:rPr>
          <w:rtl/>
        </w:rPr>
        <w:t xml:space="preserve">תודה </w:t>
      </w:r>
      <w:bookmarkStart w:id="17504" w:name="_ETM_Q37_688390"/>
      <w:bookmarkEnd w:id="17504"/>
      <w:r>
        <w:rPr>
          <w:rtl/>
        </w:rPr>
        <w:t>רבה</w:t>
      </w:r>
      <w:r>
        <w:rPr>
          <w:rFonts w:hint="cs"/>
          <w:rtl/>
        </w:rPr>
        <w:t>.</w:t>
      </w:r>
    </w:p>
    <w:p w:rsidR="002D76A7" w:rsidRDefault="002D76A7" w:rsidP="006E5331">
      <w:pPr>
        <w:rPr>
          <w:rtl/>
        </w:rPr>
      </w:pPr>
      <w:bookmarkStart w:id="17505" w:name="_ETM_Q37_687000"/>
      <w:bookmarkEnd w:id="17505"/>
    </w:p>
    <w:p w:rsidR="002D76A7" w:rsidRDefault="002D76A7" w:rsidP="006E5331">
      <w:pPr>
        <w:pStyle w:val="af6"/>
        <w:rPr>
          <w:rtl/>
        </w:rPr>
      </w:pPr>
      <w:r w:rsidRPr="00E663EB">
        <w:rPr>
          <w:rStyle w:val="TagStyle"/>
          <w:rtl/>
        </w:rPr>
        <w:t xml:space="preserve"> &lt;&lt; יור &gt;&gt;</w:t>
      </w:r>
      <w:r w:rsidRPr="00B52589">
        <w:rPr>
          <w:rStyle w:val="TagStyle"/>
          <w:rtl/>
        </w:rPr>
        <w:t xml:space="preserve"> </w:t>
      </w:r>
      <w:r>
        <w:rPr>
          <w:rtl/>
        </w:rPr>
        <w:t>היו"ר מיקי לוי:</w:t>
      </w:r>
      <w:r w:rsidRPr="00B52589">
        <w:rPr>
          <w:rStyle w:val="TagStyle"/>
          <w:rtl/>
        </w:rPr>
        <w:t xml:space="preserve"> </w:t>
      </w:r>
      <w:r w:rsidRPr="00E663EB">
        <w:rPr>
          <w:rStyle w:val="TagStyle"/>
          <w:rtl/>
        </w:rPr>
        <w:t>&lt;&lt; יור &gt;&gt;</w:t>
      </w:r>
      <w:r>
        <w:rPr>
          <w:rtl/>
        </w:rPr>
        <w:t xml:space="preserve">  </w:t>
      </w:r>
    </w:p>
    <w:p w:rsidR="002D76A7" w:rsidRDefault="002D76A7" w:rsidP="003542E8">
      <w:pPr>
        <w:rPr>
          <w:rtl/>
        </w:rPr>
      </w:pPr>
    </w:p>
    <w:p w:rsidR="002D76A7" w:rsidRDefault="002D76A7" w:rsidP="006E5331">
      <w:pPr>
        <w:rPr>
          <w:rtl/>
        </w:rPr>
      </w:pPr>
      <w:bookmarkStart w:id="17506" w:name="_ETM_Q37_688000"/>
      <w:bookmarkStart w:id="17507" w:name="_ETM_Q37_691080"/>
      <w:bookmarkEnd w:id="17506"/>
      <w:bookmarkEnd w:id="17507"/>
      <w:r>
        <w:rPr>
          <w:rtl/>
        </w:rPr>
        <w:t xml:space="preserve">תודה </w:t>
      </w:r>
      <w:bookmarkStart w:id="17508" w:name="_ETM_Q37_691380"/>
      <w:bookmarkEnd w:id="17508"/>
      <w:r>
        <w:rPr>
          <w:rtl/>
        </w:rPr>
        <w:t>רבה</w:t>
      </w:r>
      <w:r>
        <w:rPr>
          <w:rFonts w:hint="cs"/>
          <w:rtl/>
        </w:rPr>
        <w:t>.</w:t>
      </w:r>
      <w:r>
        <w:rPr>
          <w:rtl/>
        </w:rPr>
        <w:t xml:space="preserve"> </w:t>
      </w:r>
      <w:bookmarkStart w:id="17509" w:name="_ETM_Q37_691620"/>
      <w:bookmarkEnd w:id="17509"/>
      <w:r>
        <w:rPr>
          <w:rtl/>
        </w:rPr>
        <w:t xml:space="preserve">חבר </w:t>
      </w:r>
      <w:bookmarkStart w:id="17510" w:name="_ETM_Q37_691890"/>
      <w:bookmarkEnd w:id="17510"/>
      <w:r>
        <w:rPr>
          <w:rtl/>
        </w:rPr>
        <w:t xml:space="preserve">הכנסת </w:t>
      </w:r>
      <w:bookmarkStart w:id="17511" w:name="_ETM_Q37_692429"/>
      <w:bookmarkEnd w:id="17511"/>
      <w:r>
        <w:rPr>
          <w:rtl/>
        </w:rPr>
        <w:t>קיש</w:t>
      </w:r>
      <w:r>
        <w:rPr>
          <w:rFonts w:hint="cs"/>
          <w:rtl/>
        </w:rPr>
        <w:t>,</w:t>
      </w:r>
      <w:r>
        <w:rPr>
          <w:rtl/>
        </w:rPr>
        <w:t xml:space="preserve"> </w:t>
      </w:r>
      <w:bookmarkStart w:id="17512" w:name="_ETM_Q37_693059"/>
      <w:bookmarkEnd w:id="17512"/>
      <w:r>
        <w:rPr>
          <w:rtl/>
        </w:rPr>
        <w:t xml:space="preserve">חבר </w:t>
      </w:r>
      <w:bookmarkStart w:id="17513" w:name="_ETM_Q37_693720"/>
      <w:bookmarkEnd w:id="17513"/>
      <w:r>
        <w:rPr>
          <w:rtl/>
        </w:rPr>
        <w:t xml:space="preserve">הכנסת </w:t>
      </w:r>
      <w:bookmarkStart w:id="17514" w:name="_ETM_Q37_694230"/>
      <w:bookmarkEnd w:id="17514"/>
      <w:r>
        <w:rPr>
          <w:rtl/>
        </w:rPr>
        <w:t>קיש</w:t>
      </w:r>
      <w:r w:rsidR="0030390E">
        <w:rPr>
          <w:rFonts w:hint="cs"/>
          <w:rtl/>
        </w:rPr>
        <w:t>,</w:t>
      </w:r>
      <w:r>
        <w:rPr>
          <w:rtl/>
        </w:rPr>
        <w:t xml:space="preserve"> </w:t>
      </w:r>
      <w:bookmarkStart w:id="17515" w:name="_ETM_Q37_694590"/>
      <w:bookmarkEnd w:id="17515"/>
      <w:r>
        <w:rPr>
          <w:rtl/>
        </w:rPr>
        <w:t>בבקשה</w:t>
      </w:r>
      <w:r>
        <w:rPr>
          <w:rFonts w:hint="cs"/>
          <w:rtl/>
        </w:rPr>
        <w:t>.</w:t>
      </w:r>
    </w:p>
    <w:p w:rsidR="002D76A7" w:rsidRDefault="002D76A7" w:rsidP="006E5331">
      <w:pPr>
        <w:rPr>
          <w:rtl/>
        </w:rPr>
      </w:pPr>
      <w:bookmarkStart w:id="17516" w:name="_ETM_Q37_697000"/>
      <w:bookmarkEnd w:id="17516"/>
    </w:p>
    <w:p w:rsidR="002D76A7" w:rsidRDefault="002D76A7" w:rsidP="006E5331">
      <w:pPr>
        <w:pStyle w:val="a4"/>
        <w:rPr>
          <w:rtl/>
        </w:rPr>
      </w:pPr>
      <w:bookmarkStart w:id="17517" w:name="ET_speaker_5296_25"/>
      <w:r w:rsidRPr="00E663EB">
        <w:rPr>
          <w:rStyle w:val="TagStyle"/>
          <w:rtl/>
        </w:rPr>
        <w:t xml:space="preserve"> &lt;&lt; דובר &gt;&gt;</w:t>
      </w:r>
      <w:r w:rsidRPr="00B52589">
        <w:rPr>
          <w:rStyle w:val="TagStyle"/>
          <w:rtl/>
        </w:rPr>
        <w:t xml:space="preserve"> </w:t>
      </w:r>
      <w:bookmarkStart w:id="17518" w:name="_Toc90397095"/>
      <w:bookmarkStart w:id="17519" w:name="_Toc90397586"/>
      <w:bookmarkStart w:id="17520" w:name="_Toc90401739"/>
      <w:r>
        <w:rPr>
          <w:rtl/>
        </w:rPr>
        <w:t>יואב קיש (הליכוד):</w:t>
      </w:r>
      <w:bookmarkEnd w:id="17518"/>
      <w:bookmarkEnd w:id="17519"/>
      <w:bookmarkEnd w:id="17520"/>
      <w:r w:rsidRPr="00B52589">
        <w:rPr>
          <w:rStyle w:val="TagStyle"/>
          <w:rtl/>
        </w:rPr>
        <w:t xml:space="preserve"> </w:t>
      </w:r>
      <w:r w:rsidRPr="00E663EB">
        <w:rPr>
          <w:rStyle w:val="TagStyle"/>
          <w:rtl/>
        </w:rPr>
        <w:t>&lt;&lt; דובר &gt;&gt;</w:t>
      </w:r>
      <w:r>
        <w:rPr>
          <w:rtl/>
        </w:rPr>
        <w:t xml:space="preserve">  </w:t>
      </w:r>
      <w:bookmarkEnd w:id="17517"/>
    </w:p>
    <w:p w:rsidR="002D76A7" w:rsidRDefault="002D76A7" w:rsidP="003542E8">
      <w:pPr>
        <w:rPr>
          <w:rtl/>
        </w:rPr>
      </w:pPr>
    </w:p>
    <w:p w:rsidR="002D76A7" w:rsidRDefault="002D76A7" w:rsidP="006E5331">
      <w:pPr>
        <w:rPr>
          <w:rtl/>
        </w:rPr>
      </w:pPr>
      <w:bookmarkStart w:id="17521" w:name="_ETM_Q37_700000"/>
      <w:bookmarkStart w:id="17522" w:name="_ETM_Q37_714519"/>
      <w:bookmarkEnd w:id="17521"/>
      <w:bookmarkEnd w:id="17522"/>
      <w:r>
        <w:rPr>
          <w:rtl/>
        </w:rPr>
        <w:t xml:space="preserve">כבוד </w:t>
      </w:r>
      <w:bookmarkStart w:id="17523" w:name="_ETM_Q37_714760"/>
      <w:bookmarkEnd w:id="17523"/>
      <w:r>
        <w:rPr>
          <w:rtl/>
        </w:rPr>
        <w:t>היושב-ראש</w:t>
      </w:r>
      <w:r w:rsidR="0030390E">
        <w:rPr>
          <w:rFonts w:hint="cs"/>
          <w:rtl/>
        </w:rPr>
        <w:t>,</w:t>
      </w:r>
      <w:r>
        <w:rPr>
          <w:rtl/>
        </w:rPr>
        <w:t xml:space="preserve"> </w:t>
      </w:r>
      <w:bookmarkStart w:id="17524" w:name="_ETM_Q37_715359"/>
      <w:bookmarkEnd w:id="17524"/>
      <w:r>
        <w:rPr>
          <w:rtl/>
        </w:rPr>
        <w:t xml:space="preserve">חברות </w:t>
      </w:r>
      <w:bookmarkStart w:id="17525" w:name="_ETM_Q37_715719"/>
      <w:bookmarkEnd w:id="17525"/>
      <w:r>
        <w:rPr>
          <w:rtl/>
        </w:rPr>
        <w:t xml:space="preserve">וחברי </w:t>
      </w:r>
      <w:bookmarkStart w:id="17526" w:name="_ETM_Q37_716200"/>
      <w:bookmarkEnd w:id="17526"/>
      <w:r>
        <w:rPr>
          <w:rtl/>
        </w:rPr>
        <w:t>הכנסת</w:t>
      </w:r>
      <w:r w:rsidR="0030390E">
        <w:rPr>
          <w:rFonts w:hint="cs"/>
          <w:rtl/>
        </w:rPr>
        <w:t>,</w:t>
      </w:r>
      <w:r>
        <w:rPr>
          <w:rFonts w:hint="cs"/>
          <w:rtl/>
        </w:rPr>
        <w:t xml:space="preserve"> שר</w:t>
      </w:r>
      <w:bookmarkStart w:id="17527" w:name="_ETM_Q37_717469"/>
      <w:bookmarkEnd w:id="17527"/>
      <w:r>
        <w:rPr>
          <w:rtl/>
        </w:rPr>
        <w:t xml:space="preserve"> </w:t>
      </w:r>
      <w:bookmarkStart w:id="17528" w:name="_ETM_Q37_717829"/>
      <w:bookmarkEnd w:id="17528"/>
      <w:r>
        <w:rPr>
          <w:rtl/>
        </w:rPr>
        <w:t xml:space="preserve">ההתיישבות </w:t>
      </w:r>
      <w:bookmarkStart w:id="17529" w:name="_ETM_Q37_719209"/>
      <w:bookmarkEnd w:id="17529"/>
      <w:r>
        <w:rPr>
          <w:rtl/>
        </w:rPr>
        <w:t xml:space="preserve">נמצא </w:t>
      </w:r>
      <w:bookmarkStart w:id="17530" w:name="_ETM_Q37_719599"/>
      <w:bookmarkEnd w:id="17530"/>
      <w:r>
        <w:rPr>
          <w:rtl/>
        </w:rPr>
        <w:t>פה</w:t>
      </w:r>
      <w:r>
        <w:rPr>
          <w:rFonts w:hint="cs"/>
          <w:rtl/>
        </w:rPr>
        <w:t>?</w:t>
      </w:r>
      <w:r>
        <w:rPr>
          <w:rtl/>
        </w:rPr>
        <w:t xml:space="preserve"> </w:t>
      </w:r>
      <w:bookmarkStart w:id="17531" w:name="_ETM_Q37_720169"/>
      <w:bookmarkEnd w:id="17531"/>
      <w:r>
        <w:rPr>
          <w:rFonts w:hint="cs"/>
          <w:rtl/>
        </w:rPr>
        <w:t>ניר אורבך?</w:t>
      </w:r>
    </w:p>
    <w:p w:rsidR="002D76A7" w:rsidRDefault="002D76A7" w:rsidP="006E5331">
      <w:pPr>
        <w:rPr>
          <w:rtl/>
        </w:rPr>
      </w:pPr>
      <w:bookmarkStart w:id="17532" w:name="_ETM_Q37_716000"/>
      <w:bookmarkEnd w:id="17532"/>
    </w:p>
    <w:p w:rsidR="002D76A7" w:rsidRDefault="002D76A7" w:rsidP="006E5331">
      <w:pPr>
        <w:pStyle w:val="af5"/>
        <w:rPr>
          <w:rtl/>
        </w:rPr>
      </w:pPr>
      <w:bookmarkStart w:id="17533" w:name="ET_interruption_5156_26"/>
      <w:r w:rsidRPr="00E663EB">
        <w:rPr>
          <w:rStyle w:val="TagStyle"/>
          <w:rtl/>
        </w:rPr>
        <w:t xml:space="preserve"> &lt;&lt; קריאה &gt;&gt;</w:t>
      </w:r>
      <w:r w:rsidRPr="00942E58">
        <w:rPr>
          <w:rStyle w:val="TagStyle"/>
          <w:rtl/>
        </w:rPr>
        <w:t xml:space="preserve"> </w:t>
      </w:r>
      <w:r>
        <w:rPr>
          <w:rtl/>
        </w:rPr>
        <w:t>דוד אמסלם (הליכוד):</w:t>
      </w:r>
      <w:r w:rsidRPr="00942E58">
        <w:rPr>
          <w:rStyle w:val="TagStyle"/>
          <w:rtl/>
        </w:rPr>
        <w:t xml:space="preserve"> </w:t>
      </w:r>
      <w:r w:rsidRPr="00E663EB">
        <w:rPr>
          <w:rStyle w:val="TagStyle"/>
          <w:rtl/>
        </w:rPr>
        <w:t>&lt;&lt; קריאה &gt;&gt;</w:t>
      </w:r>
      <w:r>
        <w:rPr>
          <w:rtl/>
        </w:rPr>
        <w:t xml:space="preserve">  </w:t>
      </w:r>
      <w:bookmarkEnd w:id="17533"/>
    </w:p>
    <w:p w:rsidR="002D76A7" w:rsidRDefault="002D76A7" w:rsidP="003542E8">
      <w:pPr>
        <w:rPr>
          <w:rtl/>
        </w:rPr>
      </w:pPr>
    </w:p>
    <w:p w:rsidR="002D76A7" w:rsidRDefault="002D76A7" w:rsidP="006E5331">
      <w:pPr>
        <w:rPr>
          <w:rtl/>
        </w:rPr>
      </w:pPr>
      <w:r>
        <w:rPr>
          <w:rFonts w:hint="cs"/>
          <w:rtl/>
        </w:rPr>
        <w:t>מי זה? מי זה?</w:t>
      </w:r>
    </w:p>
    <w:p w:rsidR="002D76A7" w:rsidRDefault="002D76A7" w:rsidP="006E5331">
      <w:pPr>
        <w:rPr>
          <w:rtl/>
        </w:rPr>
      </w:pPr>
    </w:p>
    <w:p w:rsidR="002D76A7" w:rsidRDefault="002D76A7" w:rsidP="006E5331">
      <w:pPr>
        <w:pStyle w:val="-"/>
        <w:rPr>
          <w:rtl/>
        </w:rPr>
      </w:pPr>
      <w:bookmarkStart w:id="17534" w:name="ET_speakercontinue_5296_27"/>
      <w:r w:rsidRPr="00E663EB">
        <w:rPr>
          <w:rStyle w:val="TagStyle"/>
          <w:rtl/>
        </w:rPr>
        <w:t xml:space="preserve"> &lt;&lt; דובר_המשך &gt;&gt;</w:t>
      </w:r>
      <w:r w:rsidRPr="00942E58">
        <w:rPr>
          <w:rStyle w:val="TagStyle"/>
          <w:rtl/>
        </w:rPr>
        <w:t xml:space="preserve"> </w:t>
      </w:r>
      <w:r>
        <w:rPr>
          <w:rtl/>
        </w:rPr>
        <w:t>יואב קיש (הליכוד):</w:t>
      </w:r>
      <w:r w:rsidRPr="00942E58">
        <w:rPr>
          <w:rStyle w:val="TagStyle"/>
          <w:rtl/>
        </w:rPr>
        <w:t xml:space="preserve"> </w:t>
      </w:r>
      <w:r w:rsidRPr="00E663EB">
        <w:rPr>
          <w:rStyle w:val="TagStyle"/>
          <w:rtl/>
        </w:rPr>
        <w:t>&lt;&lt; דובר_המשך &gt;&gt;</w:t>
      </w:r>
      <w:r>
        <w:rPr>
          <w:rtl/>
        </w:rPr>
        <w:t xml:space="preserve">  </w:t>
      </w:r>
      <w:bookmarkEnd w:id="17534"/>
    </w:p>
    <w:p w:rsidR="002D76A7" w:rsidRDefault="002D76A7" w:rsidP="003542E8">
      <w:pPr>
        <w:rPr>
          <w:rtl/>
        </w:rPr>
      </w:pPr>
    </w:p>
    <w:p w:rsidR="002D76A7" w:rsidRDefault="002D76A7" w:rsidP="006E5331">
      <w:pPr>
        <w:rPr>
          <w:rtl/>
        </w:rPr>
      </w:pPr>
      <w:bookmarkStart w:id="17535" w:name="_ETM_Q37_720349"/>
      <w:bookmarkStart w:id="17536" w:name="_ETM_Q37_720589"/>
      <w:bookmarkStart w:id="17537" w:name="_ETM_Q37_722239"/>
      <w:bookmarkEnd w:id="17535"/>
      <w:bookmarkEnd w:id="17536"/>
      <w:bookmarkEnd w:id="17537"/>
      <w:r>
        <w:rPr>
          <w:rtl/>
        </w:rPr>
        <w:t xml:space="preserve">אמרה </w:t>
      </w:r>
      <w:bookmarkStart w:id="17538" w:name="_ETM_Q37_722630"/>
      <w:bookmarkEnd w:id="17538"/>
      <w:r>
        <w:rPr>
          <w:rFonts w:hint="cs"/>
          <w:rtl/>
        </w:rPr>
        <w:t>ה</w:t>
      </w:r>
      <w:r>
        <w:rPr>
          <w:rtl/>
        </w:rPr>
        <w:t xml:space="preserve">רגע </w:t>
      </w:r>
      <w:bookmarkStart w:id="17539" w:name="_ETM_Q37_722959"/>
      <w:bookmarkEnd w:id="17539"/>
      <w:r>
        <w:rPr>
          <w:rtl/>
        </w:rPr>
        <w:t xml:space="preserve">חברת </w:t>
      </w:r>
      <w:bookmarkStart w:id="17540" w:name="_ETM_Q37_723410"/>
      <w:bookmarkEnd w:id="17540"/>
      <w:r>
        <w:rPr>
          <w:rtl/>
        </w:rPr>
        <w:t xml:space="preserve">הכנסת </w:t>
      </w:r>
      <w:bookmarkStart w:id="17541" w:name="_ETM_Q37_724250"/>
      <w:bookmarkEnd w:id="17541"/>
      <w:r>
        <w:rPr>
          <w:rtl/>
        </w:rPr>
        <w:t>בזק</w:t>
      </w:r>
      <w:r>
        <w:rPr>
          <w:rFonts w:hint="cs"/>
          <w:rtl/>
        </w:rPr>
        <w:t>,</w:t>
      </w:r>
      <w:r>
        <w:rPr>
          <w:rtl/>
        </w:rPr>
        <w:t xml:space="preserve"> </w:t>
      </w:r>
      <w:bookmarkStart w:id="17542" w:name="_ETM_Q37_725300"/>
      <w:bookmarkEnd w:id="17542"/>
      <w:r>
        <w:rPr>
          <w:rtl/>
        </w:rPr>
        <w:t xml:space="preserve">ברכות </w:t>
      </w:r>
      <w:bookmarkStart w:id="17543" w:name="_ETM_Q37_725809"/>
      <w:bookmarkEnd w:id="17543"/>
      <w:r>
        <w:rPr>
          <w:rtl/>
        </w:rPr>
        <w:t>לשיר</w:t>
      </w:r>
      <w:bookmarkStart w:id="17544" w:name="_ETM_Q37_726140"/>
      <w:bookmarkEnd w:id="17544"/>
      <w:r>
        <w:rPr>
          <w:rtl/>
        </w:rPr>
        <w:t xml:space="preserve">לי </w:t>
      </w:r>
      <w:bookmarkStart w:id="17545" w:name="_ETM_Q37_726260"/>
      <w:bookmarkEnd w:id="17545"/>
      <w:proofErr w:type="spellStart"/>
      <w:r>
        <w:rPr>
          <w:rtl/>
        </w:rPr>
        <w:t>פינטו</w:t>
      </w:r>
      <w:proofErr w:type="spellEnd"/>
      <w:r>
        <w:rPr>
          <w:rFonts w:hint="cs"/>
          <w:rtl/>
        </w:rPr>
        <w:t xml:space="preserve"> </w:t>
      </w:r>
      <w:r>
        <w:rPr>
          <w:rFonts w:hint="eastAsia"/>
        </w:rPr>
        <w:t>–</w:t>
      </w:r>
      <w:r>
        <w:rPr>
          <w:rtl/>
        </w:rPr>
        <w:t xml:space="preserve"> </w:t>
      </w:r>
      <w:bookmarkStart w:id="17546" w:name="_ETM_Q37_726650"/>
      <w:bookmarkEnd w:id="17546"/>
      <w:r>
        <w:rPr>
          <w:rtl/>
        </w:rPr>
        <w:t xml:space="preserve">אני </w:t>
      </w:r>
      <w:bookmarkStart w:id="17547" w:name="_ETM_Q37_726770"/>
      <w:bookmarkEnd w:id="17547"/>
      <w:r>
        <w:rPr>
          <w:rtl/>
        </w:rPr>
        <w:t xml:space="preserve">מצטרף </w:t>
      </w:r>
      <w:bookmarkStart w:id="17548" w:name="_ETM_Q37_727280"/>
      <w:bookmarkEnd w:id="17548"/>
      <w:r>
        <w:rPr>
          <w:rtl/>
        </w:rPr>
        <w:t>לברכות</w:t>
      </w:r>
      <w:r>
        <w:rPr>
          <w:rFonts w:hint="cs"/>
          <w:rtl/>
        </w:rPr>
        <w:t xml:space="preserve"> </w:t>
      </w:r>
      <w:r>
        <w:rPr>
          <w:rFonts w:hint="eastAsia"/>
        </w:rPr>
        <w:t>–</w:t>
      </w:r>
      <w:r>
        <w:rPr>
          <w:rtl/>
        </w:rPr>
        <w:t xml:space="preserve"> </w:t>
      </w:r>
      <w:bookmarkStart w:id="17549" w:name="_ETM_Q37_728679"/>
      <w:bookmarkEnd w:id="17549"/>
      <w:r>
        <w:rPr>
          <w:rtl/>
        </w:rPr>
        <w:t xml:space="preserve">וברכות </w:t>
      </w:r>
      <w:bookmarkStart w:id="17550" w:name="_ETM_Q37_729400"/>
      <w:bookmarkEnd w:id="17550"/>
      <w:r>
        <w:rPr>
          <w:rtl/>
        </w:rPr>
        <w:t xml:space="preserve">לשר </w:t>
      </w:r>
      <w:bookmarkStart w:id="17551" w:name="_ETM_Q37_729819"/>
      <w:bookmarkEnd w:id="17551"/>
      <w:r>
        <w:rPr>
          <w:rtl/>
        </w:rPr>
        <w:t xml:space="preserve">ההתיישבות </w:t>
      </w:r>
      <w:bookmarkStart w:id="17552" w:name="_ETM_Q37_730510"/>
      <w:bookmarkEnd w:id="17552"/>
      <w:r>
        <w:rPr>
          <w:rFonts w:hint="cs"/>
          <w:rtl/>
        </w:rPr>
        <w:t xml:space="preserve">ניר אורבך, </w:t>
      </w:r>
      <w:bookmarkStart w:id="17553" w:name="_ETM_Q37_730780"/>
      <w:bookmarkStart w:id="17554" w:name="_ETM_Q37_731050"/>
      <w:bookmarkEnd w:id="17553"/>
      <w:bookmarkEnd w:id="17554"/>
      <w:r>
        <w:rPr>
          <w:rFonts w:hint="cs"/>
          <w:rtl/>
        </w:rPr>
        <w:t xml:space="preserve">הוא </w:t>
      </w:r>
      <w:bookmarkStart w:id="17555" w:name="_ETM_Q37_727000"/>
      <w:bookmarkEnd w:id="17555"/>
      <w:r>
        <w:rPr>
          <w:rFonts w:hint="cs"/>
          <w:rtl/>
        </w:rPr>
        <w:t>פה?</w:t>
      </w:r>
      <w:r>
        <w:rPr>
          <w:rtl/>
        </w:rPr>
        <w:t xml:space="preserve"> </w:t>
      </w:r>
      <w:bookmarkStart w:id="17556" w:name="_ETM_Q37_731349"/>
      <w:bookmarkEnd w:id="17556"/>
      <w:r>
        <w:rPr>
          <w:rtl/>
        </w:rPr>
        <w:t xml:space="preserve">אני </w:t>
      </w:r>
      <w:bookmarkStart w:id="17557" w:name="_ETM_Q37_731650"/>
      <w:bookmarkEnd w:id="17557"/>
      <w:r>
        <w:rPr>
          <w:rtl/>
        </w:rPr>
        <w:t xml:space="preserve">בלי </w:t>
      </w:r>
      <w:bookmarkStart w:id="17558" w:name="_ETM_Q37_731860"/>
      <w:bookmarkEnd w:id="17558"/>
      <w:r>
        <w:rPr>
          <w:rtl/>
        </w:rPr>
        <w:t>משקפיים</w:t>
      </w:r>
      <w:r>
        <w:rPr>
          <w:rFonts w:hint="cs"/>
          <w:rtl/>
        </w:rPr>
        <w:t>,</w:t>
      </w:r>
      <w:r>
        <w:rPr>
          <w:rtl/>
        </w:rPr>
        <w:t xml:space="preserve"> </w:t>
      </w:r>
      <w:bookmarkStart w:id="17559" w:name="_ETM_Q37_732489"/>
      <w:bookmarkEnd w:id="17559"/>
      <w:r>
        <w:rPr>
          <w:rtl/>
        </w:rPr>
        <w:t xml:space="preserve">אני </w:t>
      </w:r>
      <w:bookmarkStart w:id="17560" w:name="_ETM_Q37_732640"/>
      <w:bookmarkEnd w:id="17560"/>
      <w:r>
        <w:rPr>
          <w:rtl/>
        </w:rPr>
        <w:t xml:space="preserve">לא </w:t>
      </w:r>
      <w:bookmarkStart w:id="17561" w:name="_ETM_Q37_732760"/>
      <w:bookmarkEnd w:id="17561"/>
      <w:r>
        <w:rPr>
          <w:rtl/>
        </w:rPr>
        <w:t>רואה</w:t>
      </w:r>
      <w:r>
        <w:rPr>
          <w:rFonts w:hint="cs"/>
          <w:rtl/>
        </w:rPr>
        <w:t>.</w:t>
      </w:r>
    </w:p>
    <w:p w:rsidR="002D76A7" w:rsidRDefault="002D76A7" w:rsidP="006E5331">
      <w:pPr>
        <w:rPr>
          <w:rtl/>
        </w:rPr>
      </w:pPr>
      <w:bookmarkStart w:id="17562" w:name="_ETM_Q37_729000"/>
      <w:bookmarkEnd w:id="17562"/>
    </w:p>
    <w:p w:rsidR="002D76A7" w:rsidRDefault="002D76A7" w:rsidP="006E5331">
      <w:pPr>
        <w:pStyle w:val="af5"/>
        <w:rPr>
          <w:rtl/>
        </w:rPr>
      </w:pPr>
      <w:bookmarkStart w:id="17563" w:name="ET_interruption_5156_28"/>
      <w:r w:rsidRPr="00E663EB">
        <w:rPr>
          <w:rStyle w:val="TagStyle"/>
          <w:rtl/>
        </w:rPr>
        <w:t xml:space="preserve"> &lt;&lt; קריאה &gt;&gt;</w:t>
      </w:r>
      <w:r w:rsidRPr="00942E58">
        <w:rPr>
          <w:rStyle w:val="TagStyle"/>
          <w:rtl/>
        </w:rPr>
        <w:t xml:space="preserve"> </w:t>
      </w:r>
      <w:r>
        <w:rPr>
          <w:rtl/>
        </w:rPr>
        <w:t>דוד אמסלם (הליכוד):</w:t>
      </w:r>
      <w:r w:rsidRPr="00942E58">
        <w:rPr>
          <w:rStyle w:val="TagStyle"/>
          <w:rtl/>
        </w:rPr>
        <w:t xml:space="preserve"> </w:t>
      </w:r>
      <w:r w:rsidRPr="00E663EB">
        <w:rPr>
          <w:rStyle w:val="TagStyle"/>
          <w:rtl/>
        </w:rPr>
        <w:t>&lt;&lt; קריאה &gt;&gt;</w:t>
      </w:r>
      <w:r>
        <w:rPr>
          <w:rtl/>
        </w:rPr>
        <w:t xml:space="preserve">  </w:t>
      </w:r>
      <w:bookmarkEnd w:id="17563"/>
    </w:p>
    <w:p w:rsidR="002D76A7" w:rsidRDefault="002D76A7" w:rsidP="003542E8">
      <w:pPr>
        <w:rPr>
          <w:rtl/>
        </w:rPr>
      </w:pPr>
    </w:p>
    <w:p w:rsidR="002D76A7" w:rsidRDefault="002D76A7" w:rsidP="003542E8">
      <w:pPr>
        <w:rPr>
          <w:rtl/>
        </w:rPr>
      </w:pPr>
      <w:r>
        <w:rPr>
          <w:rFonts w:hint="cs"/>
          <w:rtl/>
        </w:rPr>
        <w:t>הופה, הנגרים. לפיד, תזמין את הנגרים לאמצע, כבר אין</w:t>
      </w:r>
      <w:bookmarkStart w:id="17564" w:name="_ETM_Q37_732000"/>
      <w:bookmarkEnd w:id="17564"/>
      <w:r>
        <w:rPr>
          <w:rFonts w:hint="cs"/>
          <w:rtl/>
        </w:rPr>
        <w:t xml:space="preserve"> מקום </w:t>
      </w:r>
      <w:r w:rsidR="003542E8">
        <w:rPr>
          <w:rFonts w:hint="cs"/>
          <w:rtl/>
        </w:rPr>
        <w:t>– –</w:t>
      </w:r>
      <w:r>
        <w:rPr>
          <w:rFonts w:hint="cs"/>
          <w:rtl/>
        </w:rPr>
        <w:t xml:space="preserve">  </w:t>
      </w:r>
    </w:p>
    <w:p w:rsidR="002D76A7" w:rsidRDefault="002D76A7" w:rsidP="006E5331">
      <w:pPr>
        <w:rPr>
          <w:rtl/>
        </w:rPr>
      </w:pPr>
      <w:bookmarkStart w:id="17565" w:name="_ETM_Q37_733000"/>
      <w:bookmarkEnd w:id="17565"/>
    </w:p>
    <w:p w:rsidR="002D76A7" w:rsidRDefault="002D76A7" w:rsidP="006E5331">
      <w:pPr>
        <w:pStyle w:val="-"/>
        <w:rPr>
          <w:rtl/>
        </w:rPr>
      </w:pPr>
      <w:bookmarkStart w:id="17566" w:name="ET_speakercontinue_5296_29"/>
      <w:r w:rsidRPr="00E663EB">
        <w:rPr>
          <w:rStyle w:val="TagStyle"/>
          <w:rtl/>
        </w:rPr>
        <w:t xml:space="preserve"> &lt;&lt; דובר_המשך &gt;&gt;</w:t>
      </w:r>
      <w:r w:rsidRPr="00942E58">
        <w:rPr>
          <w:rStyle w:val="TagStyle"/>
          <w:rtl/>
        </w:rPr>
        <w:t xml:space="preserve"> </w:t>
      </w:r>
      <w:r>
        <w:rPr>
          <w:rtl/>
        </w:rPr>
        <w:t>יואב קיש (הליכוד):</w:t>
      </w:r>
      <w:r w:rsidRPr="00942E58">
        <w:rPr>
          <w:rStyle w:val="TagStyle"/>
          <w:rtl/>
        </w:rPr>
        <w:t xml:space="preserve"> </w:t>
      </w:r>
      <w:r w:rsidRPr="00E663EB">
        <w:rPr>
          <w:rStyle w:val="TagStyle"/>
          <w:rtl/>
        </w:rPr>
        <w:t>&lt;&lt; דובר_המשך &gt;&gt;</w:t>
      </w:r>
      <w:r>
        <w:rPr>
          <w:rtl/>
        </w:rPr>
        <w:t xml:space="preserve">  </w:t>
      </w:r>
      <w:bookmarkEnd w:id="17566"/>
    </w:p>
    <w:p w:rsidR="002D76A7" w:rsidRDefault="002D76A7" w:rsidP="003542E8">
      <w:pPr>
        <w:rPr>
          <w:rtl/>
        </w:rPr>
      </w:pPr>
    </w:p>
    <w:p w:rsidR="002D76A7" w:rsidRDefault="002D76A7" w:rsidP="003542E8">
      <w:pPr>
        <w:rPr>
          <w:rtl/>
        </w:rPr>
      </w:pPr>
      <w:bookmarkStart w:id="17567" w:name="_ETM_Q37_734000"/>
      <w:bookmarkStart w:id="17568" w:name="_ETM_Q37_736639"/>
      <w:bookmarkEnd w:id="17567"/>
      <w:bookmarkEnd w:id="17568"/>
      <w:r>
        <w:rPr>
          <w:rtl/>
        </w:rPr>
        <w:t xml:space="preserve">אני </w:t>
      </w:r>
      <w:bookmarkStart w:id="17569" w:name="_ETM_Q37_736849"/>
      <w:bookmarkEnd w:id="17569"/>
      <w:r>
        <w:rPr>
          <w:rtl/>
        </w:rPr>
        <w:t xml:space="preserve">חייב </w:t>
      </w:r>
      <w:bookmarkStart w:id="17570" w:name="_ETM_Q37_737150"/>
      <w:bookmarkEnd w:id="17570"/>
      <w:r>
        <w:rPr>
          <w:rtl/>
        </w:rPr>
        <w:t xml:space="preserve">לומר </w:t>
      </w:r>
      <w:bookmarkStart w:id="17571" w:name="_ETM_Q37_738500"/>
      <w:bookmarkEnd w:id="17571"/>
      <w:r>
        <w:rPr>
          <w:rFonts w:hint="cs"/>
          <w:rtl/>
        </w:rPr>
        <w:t>ל</w:t>
      </w:r>
      <w:r>
        <w:rPr>
          <w:rtl/>
        </w:rPr>
        <w:t xml:space="preserve">קואליציה </w:t>
      </w:r>
      <w:bookmarkStart w:id="17572" w:name="_ETM_Q37_739520"/>
      <w:bookmarkEnd w:id="17572"/>
      <w:r>
        <w:rPr>
          <w:rtl/>
        </w:rPr>
        <w:t xml:space="preserve">של </w:t>
      </w:r>
      <w:bookmarkStart w:id="17573" w:name="_ETM_Q37_739819"/>
      <w:bookmarkEnd w:id="17573"/>
      <w:r>
        <w:rPr>
          <w:rtl/>
        </w:rPr>
        <w:t xml:space="preserve">18 </w:t>
      </w:r>
      <w:bookmarkStart w:id="17574" w:name="_ETM_Q37_740509"/>
      <w:bookmarkEnd w:id="17574"/>
      <w:r w:rsidR="0030390E">
        <w:rPr>
          <w:rFonts w:hint="cs"/>
          <w:rtl/>
        </w:rPr>
        <w:t>ה</w:t>
      </w:r>
      <w:r>
        <w:rPr>
          <w:rtl/>
        </w:rPr>
        <w:t>שרים</w:t>
      </w:r>
      <w:r>
        <w:rPr>
          <w:rFonts w:hint="cs"/>
          <w:rtl/>
        </w:rPr>
        <w:t>,</w:t>
      </w:r>
      <w:r>
        <w:rPr>
          <w:rtl/>
        </w:rPr>
        <w:t xml:space="preserve"> </w:t>
      </w:r>
      <w:bookmarkStart w:id="17575" w:name="_ETM_Q37_740929"/>
      <w:bookmarkEnd w:id="17575"/>
      <w:r>
        <w:rPr>
          <w:rtl/>
        </w:rPr>
        <w:t>לפי</w:t>
      </w:r>
      <w:r>
        <w:rPr>
          <w:rFonts w:hint="cs"/>
          <w:rtl/>
        </w:rPr>
        <w:t xml:space="preserve">ד </w:t>
      </w:r>
      <w:r w:rsidR="003542E8">
        <w:rPr>
          <w:rFonts w:hint="cs"/>
          <w:rtl/>
        </w:rPr>
        <w:t>– –</w:t>
      </w:r>
      <w:r>
        <w:rPr>
          <w:rFonts w:hint="cs"/>
          <w:rtl/>
        </w:rPr>
        <w:t xml:space="preserve"> </w:t>
      </w:r>
    </w:p>
    <w:p w:rsidR="002D76A7" w:rsidRDefault="002D76A7" w:rsidP="006E5331">
      <w:pPr>
        <w:rPr>
          <w:rtl/>
        </w:rPr>
      </w:pPr>
    </w:p>
    <w:p w:rsidR="002D76A7" w:rsidRDefault="002D76A7" w:rsidP="006E5331">
      <w:pPr>
        <w:pStyle w:val="af5"/>
        <w:rPr>
          <w:rtl/>
        </w:rPr>
      </w:pPr>
      <w:bookmarkStart w:id="17576" w:name="ET_interruption_5156_30"/>
      <w:r w:rsidRPr="00E663EB">
        <w:rPr>
          <w:rStyle w:val="TagStyle"/>
          <w:rtl/>
        </w:rPr>
        <w:t xml:space="preserve"> &lt;&lt; קריאה &gt;&gt;</w:t>
      </w:r>
      <w:r w:rsidRPr="00942E58">
        <w:rPr>
          <w:rStyle w:val="TagStyle"/>
          <w:rtl/>
        </w:rPr>
        <w:t xml:space="preserve"> </w:t>
      </w:r>
      <w:r>
        <w:rPr>
          <w:rtl/>
        </w:rPr>
        <w:t>דוד אמסלם (הליכוד):</w:t>
      </w:r>
      <w:r w:rsidRPr="00942E58">
        <w:rPr>
          <w:rStyle w:val="TagStyle"/>
          <w:rtl/>
        </w:rPr>
        <w:t xml:space="preserve"> </w:t>
      </w:r>
      <w:r w:rsidRPr="00E663EB">
        <w:rPr>
          <w:rStyle w:val="TagStyle"/>
          <w:rtl/>
        </w:rPr>
        <w:t>&lt;&lt; קריאה &gt;&gt;</w:t>
      </w:r>
      <w:r>
        <w:rPr>
          <w:rtl/>
        </w:rPr>
        <w:t xml:space="preserve">  </w:t>
      </w:r>
      <w:bookmarkEnd w:id="17576"/>
    </w:p>
    <w:p w:rsidR="002D76A7" w:rsidRDefault="002D76A7" w:rsidP="003542E8">
      <w:pPr>
        <w:rPr>
          <w:rtl/>
        </w:rPr>
      </w:pPr>
    </w:p>
    <w:p w:rsidR="002D76A7" w:rsidRDefault="003542E8" w:rsidP="003542E8">
      <w:pPr>
        <w:rPr>
          <w:rtl/>
        </w:rPr>
      </w:pPr>
      <w:bookmarkStart w:id="17577" w:name="_ETM_Q37_760029"/>
      <w:bookmarkEnd w:id="17577"/>
      <w:r>
        <w:rPr>
          <w:rFonts w:hint="cs"/>
          <w:rtl/>
        </w:rPr>
        <w:t>– –</w:t>
      </w:r>
      <w:r w:rsidR="002D76A7">
        <w:rPr>
          <w:rFonts w:hint="cs"/>
          <w:rtl/>
        </w:rPr>
        <w:t xml:space="preserve"> לאמצע – תעשה גם </w:t>
      </w:r>
      <w:proofErr w:type="spellStart"/>
      <w:r w:rsidR="002D76A7">
        <w:rPr>
          <w:rFonts w:hint="cs"/>
          <w:rtl/>
        </w:rPr>
        <w:t>לסילמן</w:t>
      </w:r>
      <w:proofErr w:type="spellEnd"/>
      <w:r w:rsidR="002D76A7">
        <w:rPr>
          <w:rFonts w:hint="cs"/>
          <w:rtl/>
        </w:rPr>
        <w:t xml:space="preserve">, סילמן </w:t>
      </w:r>
      <w:r w:rsidR="0030390E">
        <w:rPr>
          <w:rFonts w:hint="eastAsia"/>
          <w:rtl/>
        </w:rPr>
        <w:t>–</w:t>
      </w:r>
      <w:r w:rsidR="0030390E">
        <w:rPr>
          <w:rFonts w:hint="cs"/>
          <w:rtl/>
        </w:rPr>
        <w:t xml:space="preserve"> </w:t>
      </w:r>
      <w:r w:rsidR="002D76A7">
        <w:rPr>
          <w:rFonts w:hint="cs"/>
          <w:rtl/>
        </w:rPr>
        <w:t>כמה?</w:t>
      </w:r>
    </w:p>
    <w:p w:rsidR="002D76A7" w:rsidRDefault="002D76A7" w:rsidP="006E5331">
      <w:pPr>
        <w:rPr>
          <w:rtl/>
        </w:rPr>
      </w:pPr>
    </w:p>
    <w:p w:rsidR="002D76A7" w:rsidRDefault="002D76A7" w:rsidP="006E5331">
      <w:pPr>
        <w:pStyle w:val="-"/>
        <w:rPr>
          <w:rtl/>
        </w:rPr>
      </w:pPr>
      <w:bookmarkStart w:id="17578" w:name="ET_speakercontinue_5296_31"/>
      <w:r w:rsidRPr="00E663EB">
        <w:rPr>
          <w:rStyle w:val="TagStyle"/>
          <w:rtl/>
        </w:rPr>
        <w:t xml:space="preserve"> &lt;&lt; דובר_המשך &gt;&gt;</w:t>
      </w:r>
      <w:r w:rsidRPr="00942E58">
        <w:rPr>
          <w:rStyle w:val="TagStyle"/>
          <w:rtl/>
        </w:rPr>
        <w:t xml:space="preserve"> </w:t>
      </w:r>
      <w:r>
        <w:rPr>
          <w:rtl/>
        </w:rPr>
        <w:t>יואב קיש (הליכוד):</w:t>
      </w:r>
      <w:r w:rsidRPr="00942E58">
        <w:rPr>
          <w:rStyle w:val="TagStyle"/>
          <w:rtl/>
        </w:rPr>
        <w:t xml:space="preserve"> </w:t>
      </w:r>
      <w:r w:rsidRPr="00E663EB">
        <w:rPr>
          <w:rStyle w:val="TagStyle"/>
          <w:rtl/>
        </w:rPr>
        <w:t>&lt;&lt; דובר_המשך &gt;&gt;</w:t>
      </w:r>
      <w:r>
        <w:rPr>
          <w:rtl/>
        </w:rPr>
        <w:t xml:space="preserve">  </w:t>
      </w:r>
      <w:bookmarkEnd w:id="17578"/>
    </w:p>
    <w:p w:rsidR="002D76A7" w:rsidRDefault="002D76A7" w:rsidP="003542E8">
      <w:pPr>
        <w:rPr>
          <w:rtl/>
        </w:rPr>
      </w:pPr>
    </w:p>
    <w:p w:rsidR="002D76A7" w:rsidRDefault="002D76A7" w:rsidP="003542E8">
      <w:pPr>
        <w:rPr>
          <w:rtl/>
        </w:rPr>
      </w:pPr>
      <w:r>
        <w:rPr>
          <w:rFonts w:hint="cs"/>
          <w:rtl/>
        </w:rPr>
        <w:t xml:space="preserve"> </w:t>
      </w:r>
      <w:r w:rsidR="003542E8">
        <w:rPr>
          <w:rFonts w:hint="cs"/>
          <w:rtl/>
        </w:rPr>
        <w:t>– –</w:t>
      </w:r>
      <w:r>
        <w:rPr>
          <w:rFonts w:hint="cs"/>
          <w:rtl/>
        </w:rPr>
        <w:t xml:space="preserve"> </w:t>
      </w:r>
      <w:bookmarkStart w:id="17579" w:name="_ETM_Q37_742719"/>
      <w:bookmarkEnd w:id="17579"/>
      <w:r>
        <w:rPr>
          <w:rtl/>
        </w:rPr>
        <w:t xml:space="preserve">אתם </w:t>
      </w:r>
      <w:bookmarkStart w:id="17580" w:name="_ETM_Q37_743169"/>
      <w:bookmarkEnd w:id="17580"/>
      <w:r>
        <w:rPr>
          <w:rtl/>
        </w:rPr>
        <w:t xml:space="preserve">לא </w:t>
      </w:r>
      <w:bookmarkStart w:id="17581" w:name="_ETM_Q37_743289"/>
      <w:bookmarkEnd w:id="17581"/>
      <w:r>
        <w:rPr>
          <w:rtl/>
        </w:rPr>
        <w:t>18</w:t>
      </w:r>
      <w:r w:rsidR="0030390E">
        <w:rPr>
          <w:rFonts w:hint="cs"/>
          <w:rtl/>
        </w:rPr>
        <w:t>,</w:t>
      </w:r>
      <w:r>
        <w:rPr>
          <w:rtl/>
        </w:rPr>
        <w:t xml:space="preserve"> </w:t>
      </w:r>
      <w:bookmarkStart w:id="17582" w:name="_ETM_Q37_744159"/>
      <w:bookmarkEnd w:id="17582"/>
      <w:r>
        <w:rPr>
          <w:rtl/>
        </w:rPr>
        <w:t xml:space="preserve">אם </w:t>
      </w:r>
      <w:bookmarkStart w:id="17583" w:name="_ETM_Q37_744279"/>
      <w:bookmarkEnd w:id="17583"/>
      <w:r>
        <w:rPr>
          <w:rtl/>
        </w:rPr>
        <w:t>התבלבלת</w:t>
      </w:r>
      <w:r>
        <w:rPr>
          <w:rFonts w:hint="cs"/>
          <w:rtl/>
        </w:rPr>
        <w:t>,</w:t>
      </w:r>
      <w:r>
        <w:rPr>
          <w:rtl/>
        </w:rPr>
        <w:t xml:space="preserve"> </w:t>
      </w:r>
      <w:bookmarkStart w:id="17584" w:name="_ETM_Q37_745419"/>
      <w:bookmarkEnd w:id="17584"/>
      <w:r>
        <w:rPr>
          <w:rtl/>
        </w:rPr>
        <w:t xml:space="preserve">ואף </w:t>
      </w:r>
      <w:bookmarkStart w:id="17585" w:name="_ETM_Q37_745719"/>
      <w:bookmarkEnd w:id="17585"/>
      <w:r>
        <w:rPr>
          <w:rFonts w:hint="cs"/>
          <w:rtl/>
        </w:rPr>
        <w:t>אחד</w:t>
      </w:r>
      <w:r>
        <w:rPr>
          <w:rtl/>
        </w:rPr>
        <w:t xml:space="preserve"> </w:t>
      </w:r>
      <w:bookmarkStart w:id="17586" w:name="_ETM_Q37_745929"/>
      <w:bookmarkEnd w:id="17586"/>
      <w:r>
        <w:rPr>
          <w:rtl/>
        </w:rPr>
        <w:t xml:space="preserve">לא </w:t>
      </w:r>
      <w:bookmarkStart w:id="17587" w:name="_ETM_Q37_746050"/>
      <w:bookmarkEnd w:id="17587"/>
      <w:r>
        <w:rPr>
          <w:rtl/>
        </w:rPr>
        <w:t xml:space="preserve">מאמין </w:t>
      </w:r>
      <w:bookmarkStart w:id="17588" w:name="_ETM_Q37_746439"/>
      <w:bookmarkEnd w:id="17588"/>
      <w:r>
        <w:rPr>
          <w:rtl/>
        </w:rPr>
        <w:t>לך</w:t>
      </w:r>
      <w:r>
        <w:rPr>
          <w:rFonts w:hint="cs"/>
          <w:rtl/>
        </w:rPr>
        <w:t>,</w:t>
      </w:r>
      <w:r>
        <w:rPr>
          <w:rtl/>
        </w:rPr>
        <w:t xml:space="preserve"> </w:t>
      </w:r>
      <w:bookmarkStart w:id="17589" w:name="_ETM_Q37_746800"/>
      <w:bookmarkEnd w:id="17589"/>
      <w:r>
        <w:rPr>
          <w:rtl/>
        </w:rPr>
        <w:t xml:space="preserve">לא </w:t>
      </w:r>
      <w:bookmarkStart w:id="17590" w:name="_ETM_Q37_746949"/>
      <w:bookmarkEnd w:id="17590"/>
      <w:r>
        <w:rPr>
          <w:rtl/>
        </w:rPr>
        <w:t xml:space="preserve">כשאמרת </w:t>
      </w:r>
      <w:bookmarkStart w:id="17591" w:name="_ETM_Q37_747580"/>
      <w:bookmarkEnd w:id="17591"/>
      <w:r>
        <w:rPr>
          <w:rtl/>
        </w:rPr>
        <w:t xml:space="preserve">את </w:t>
      </w:r>
      <w:bookmarkStart w:id="17592" w:name="_ETM_Q37_747669"/>
      <w:bookmarkEnd w:id="17592"/>
      <w:r>
        <w:rPr>
          <w:rtl/>
        </w:rPr>
        <w:t xml:space="preserve">זה </w:t>
      </w:r>
      <w:bookmarkStart w:id="17593" w:name="_ETM_Q37_747819"/>
      <w:bookmarkEnd w:id="17593"/>
      <w:r>
        <w:rPr>
          <w:rtl/>
        </w:rPr>
        <w:t>אז</w:t>
      </w:r>
      <w:r>
        <w:rPr>
          <w:rFonts w:hint="cs"/>
          <w:rtl/>
        </w:rPr>
        <w:t>,</w:t>
      </w:r>
      <w:r>
        <w:rPr>
          <w:rtl/>
        </w:rPr>
        <w:t xml:space="preserve"> </w:t>
      </w:r>
      <w:bookmarkStart w:id="17594" w:name="_ETM_Q37_748150"/>
      <w:bookmarkEnd w:id="17594"/>
      <w:r>
        <w:rPr>
          <w:rtl/>
        </w:rPr>
        <w:t xml:space="preserve">לא </w:t>
      </w:r>
      <w:bookmarkStart w:id="17595" w:name="_ETM_Q37_748300"/>
      <w:bookmarkEnd w:id="17595"/>
      <w:r>
        <w:rPr>
          <w:rtl/>
        </w:rPr>
        <w:t xml:space="preserve">כשאתה </w:t>
      </w:r>
      <w:bookmarkStart w:id="17596" w:name="_ETM_Q37_748539"/>
      <w:bookmarkEnd w:id="17596"/>
      <w:r>
        <w:rPr>
          <w:rtl/>
        </w:rPr>
        <w:t xml:space="preserve">אומר </w:t>
      </w:r>
      <w:bookmarkStart w:id="17597" w:name="_ETM_Q37_748779"/>
      <w:bookmarkEnd w:id="17597"/>
      <w:r>
        <w:rPr>
          <w:rtl/>
        </w:rPr>
        <w:t xml:space="preserve">את </w:t>
      </w:r>
      <w:bookmarkStart w:id="17598" w:name="_ETM_Q37_748900"/>
      <w:bookmarkEnd w:id="17598"/>
      <w:r>
        <w:rPr>
          <w:rtl/>
        </w:rPr>
        <w:t xml:space="preserve">זה </w:t>
      </w:r>
      <w:bookmarkStart w:id="17599" w:name="_ETM_Q37_749050"/>
      <w:bookmarkEnd w:id="17599"/>
      <w:r>
        <w:rPr>
          <w:rtl/>
        </w:rPr>
        <w:t>היום</w:t>
      </w:r>
      <w:r>
        <w:rPr>
          <w:rFonts w:hint="cs"/>
          <w:rtl/>
        </w:rPr>
        <w:t xml:space="preserve"> </w:t>
      </w:r>
      <w:r w:rsidR="003542E8">
        <w:rPr>
          <w:rFonts w:hint="cs"/>
          <w:rtl/>
        </w:rPr>
        <w:t>– –</w:t>
      </w:r>
      <w:r>
        <w:rPr>
          <w:rFonts w:hint="cs"/>
          <w:rtl/>
        </w:rPr>
        <w:t xml:space="preserve"> </w:t>
      </w:r>
    </w:p>
    <w:p w:rsidR="002D76A7" w:rsidRDefault="002D76A7" w:rsidP="006E5331">
      <w:pPr>
        <w:rPr>
          <w:rtl/>
        </w:rPr>
      </w:pPr>
    </w:p>
    <w:p w:rsidR="002D76A7" w:rsidRDefault="002D76A7" w:rsidP="006E5331">
      <w:pPr>
        <w:pStyle w:val="af5"/>
        <w:rPr>
          <w:rtl/>
        </w:rPr>
      </w:pPr>
      <w:bookmarkStart w:id="17600" w:name="ET_interruption_5156_32"/>
      <w:r w:rsidRPr="00E663EB">
        <w:rPr>
          <w:rStyle w:val="TagStyle"/>
          <w:rtl/>
        </w:rPr>
        <w:t xml:space="preserve"> &lt;&lt; קריאה &gt;&gt;</w:t>
      </w:r>
      <w:r w:rsidRPr="00942E58">
        <w:rPr>
          <w:rStyle w:val="TagStyle"/>
          <w:rtl/>
        </w:rPr>
        <w:t xml:space="preserve"> </w:t>
      </w:r>
      <w:r>
        <w:rPr>
          <w:rtl/>
        </w:rPr>
        <w:t>דוד אמסלם (הליכוד):</w:t>
      </w:r>
      <w:r w:rsidRPr="00942E58">
        <w:rPr>
          <w:rStyle w:val="TagStyle"/>
          <w:rtl/>
        </w:rPr>
        <w:t xml:space="preserve"> </w:t>
      </w:r>
      <w:r w:rsidRPr="00E663EB">
        <w:rPr>
          <w:rStyle w:val="TagStyle"/>
          <w:rtl/>
        </w:rPr>
        <w:t>&lt;&lt; קריאה &gt;&gt;</w:t>
      </w:r>
      <w:r>
        <w:rPr>
          <w:rtl/>
        </w:rPr>
        <w:t xml:space="preserve">  </w:t>
      </w:r>
      <w:bookmarkEnd w:id="17600"/>
    </w:p>
    <w:p w:rsidR="002D76A7" w:rsidRDefault="002D76A7" w:rsidP="003542E8">
      <w:pPr>
        <w:rPr>
          <w:rtl/>
        </w:rPr>
      </w:pPr>
    </w:p>
    <w:p w:rsidR="002D76A7" w:rsidRDefault="002D76A7" w:rsidP="003542E8">
      <w:pPr>
        <w:rPr>
          <w:rtl/>
        </w:rPr>
      </w:pPr>
      <w:r>
        <w:rPr>
          <w:rFonts w:hint="cs"/>
          <w:rtl/>
        </w:rPr>
        <w:t xml:space="preserve"> </w:t>
      </w:r>
      <w:r w:rsidR="003542E8">
        <w:rPr>
          <w:rFonts w:hint="cs"/>
          <w:rtl/>
        </w:rPr>
        <w:t>– – –</w:t>
      </w:r>
      <w:r>
        <w:rPr>
          <w:rFonts w:hint="cs"/>
          <w:rtl/>
        </w:rPr>
        <w:t xml:space="preserve"> אתה מפוצץ</w:t>
      </w:r>
      <w:bookmarkStart w:id="17601" w:name="_ETM_Q37_747000"/>
      <w:bookmarkEnd w:id="17601"/>
      <w:r>
        <w:rPr>
          <w:rFonts w:hint="cs"/>
          <w:rtl/>
        </w:rPr>
        <w:t xml:space="preserve"> אותנו </w:t>
      </w:r>
      <w:r w:rsidR="003542E8">
        <w:rPr>
          <w:rFonts w:hint="cs"/>
          <w:rtl/>
        </w:rPr>
        <w:t>– – –</w:t>
      </w:r>
      <w:r>
        <w:rPr>
          <w:rFonts w:hint="cs"/>
          <w:rtl/>
        </w:rPr>
        <w:t xml:space="preserve"> </w:t>
      </w:r>
    </w:p>
    <w:p w:rsidR="002D76A7" w:rsidRDefault="002D76A7" w:rsidP="006E5331">
      <w:pPr>
        <w:rPr>
          <w:rtl/>
        </w:rPr>
      </w:pPr>
      <w:bookmarkStart w:id="17602" w:name="_ETM_Q37_749000"/>
      <w:bookmarkEnd w:id="17602"/>
    </w:p>
    <w:p w:rsidR="002D76A7" w:rsidRDefault="002D76A7" w:rsidP="006E5331">
      <w:pPr>
        <w:pStyle w:val="-"/>
        <w:rPr>
          <w:rtl/>
        </w:rPr>
      </w:pPr>
      <w:bookmarkStart w:id="17603" w:name="ET_speakercontinue_5296_33"/>
      <w:r w:rsidRPr="00E663EB">
        <w:rPr>
          <w:rStyle w:val="TagStyle"/>
          <w:rtl/>
        </w:rPr>
        <w:t xml:space="preserve"> &lt;&lt; דובר_המשך &gt;&gt;</w:t>
      </w:r>
      <w:r w:rsidRPr="00942E58">
        <w:rPr>
          <w:rStyle w:val="TagStyle"/>
          <w:rtl/>
        </w:rPr>
        <w:t xml:space="preserve"> </w:t>
      </w:r>
      <w:r>
        <w:rPr>
          <w:rtl/>
        </w:rPr>
        <w:t>יואב קיש (הליכוד):</w:t>
      </w:r>
      <w:r w:rsidRPr="00942E58">
        <w:rPr>
          <w:rStyle w:val="TagStyle"/>
          <w:rtl/>
        </w:rPr>
        <w:t xml:space="preserve"> </w:t>
      </w:r>
      <w:r w:rsidRPr="00E663EB">
        <w:rPr>
          <w:rStyle w:val="TagStyle"/>
          <w:rtl/>
        </w:rPr>
        <w:t>&lt;&lt; דובר_המשך &gt;&gt;</w:t>
      </w:r>
      <w:r>
        <w:rPr>
          <w:rtl/>
        </w:rPr>
        <w:t xml:space="preserve">  </w:t>
      </w:r>
      <w:bookmarkEnd w:id="17603"/>
    </w:p>
    <w:p w:rsidR="002D76A7" w:rsidRDefault="002D76A7" w:rsidP="003542E8">
      <w:pPr>
        <w:rPr>
          <w:rtl/>
        </w:rPr>
      </w:pPr>
    </w:p>
    <w:p w:rsidR="0030390E" w:rsidRDefault="002D76A7" w:rsidP="003542E8">
      <w:pPr>
        <w:rPr>
          <w:rtl/>
        </w:rPr>
      </w:pPr>
      <w:bookmarkStart w:id="17604" w:name="_ETM_Q37_750000"/>
      <w:bookmarkEnd w:id="17604"/>
      <w:r>
        <w:rPr>
          <w:rFonts w:hint="cs"/>
          <w:rtl/>
        </w:rPr>
        <w:t xml:space="preserve"> </w:t>
      </w:r>
      <w:r w:rsidR="003542E8">
        <w:rPr>
          <w:rFonts w:hint="cs"/>
          <w:rtl/>
        </w:rPr>
        <w:t>– –</w:t>
      </w:r>
      <w:r>
        <w:rPr>
          <w:rFonts w:hint="cs"/>
          <w:rtl/>
        </w:rPr>
        <w:t xml:space="preserve"> </w:t>
      </w:r>
      <w:bookmarkStart w:id="17605" w:name="_ETM_Q37_750740"/>
      <w:bookmarkEnd w:id="17605"/>
      <w:r>
        <w:rPr>
          <w:rtl/>
        </w:rPr>
        <w:t>אי</w:t>
      </w:r>
      <w:bookmarkStart w:id="17606" w:name="_ETM_Q37_750920"/>
      <w:bookmarkEnd w:id="17606"/>
      <w:r>
        <w:rPr>
          <w:rFonts w:hint="cs"/>
          <w:rtl/>
        </w:rPr>
        <w:t>-</w:t>
      </w:r>
      <w:r>
        <w:rPr>
          <w:rtl/>
        </w:rPr>
        <w:t xml:space="preserve">אפשר </w:t>
      </w:r>
      <w:bookmarkStart w:id="17607" w:name="_ETM_Q37_751340"/>
      <w:bookmarkEnd w:id="17607"/>
      <w:r>
        <w:rPr>
          <w:rtl/>
        </w:rPr>
        <w:t xml:space="preserve">לשקר </w:t>
      </w:r>
      <w:bookmarkStart w:id="17608" w:name="_ETM_Q37_752000"/>
      <w:bookmarkEnd w:id="17608"/>
      <w:r>
        <w:rPr>
          <w:rtl/>
        </w:rPr>
        <w:t xml:space="preserve">לכל </w:t>
      </w:r>
      <w:bookmarkStart w:id="17609" w:name="_ETM_Q37_752420"/>
      <w:bookmarkEnd w:id="17609"/>
      <w:r>
        <w:rPr>
          <w:rtl/>
        </w:rPr>
        <w:t xml:space="preserve">האנשים </w:t>
      </w:r>
      <w:bookmarkStart w:id="17610" w:name="_ETM_Q37_753050"/>
      <w:bookmarkEnd w:id="17610"/>
      <w:r>
        <w:rPr>
          <w:rtl/>
        </w:rPr>
        <w:t xml:space="preserve">כל </w:t>
      </w:r>
      <w:bookmarkStart w:id="17611" w:name="_ETM_Q37_753350"/>
      <w:bookmarkEnd w:id="17611"/>
      <w:r>
        <w:rPr>
          <w:rtl/>
        </w:rPr>
        <w:t>הזמן</w:t>
      </w:r>
      <w:r>
        <w:rPr>
          <w:rFonts w:hint="cs"/>
          <w:rtl/>
        </w:rPr>
        <w:t>.</w:t>
      </w:r>
      <w:r>
        <w:rPr>
          <w:rtl/>
        </w:rPr>
        <w:t xml:space="preserve"> </w:t>
      </w:r>
      <w:bookmarkStart w:id="17612" w:name="_ETM_Q37_754280"/>
      <w:bookmarkEnd w:id="17612"/>
      <w:r>
        <w:rPr>
          <w:rtl/>
        </w:rPr>
        <w:t xml:space="preserve">אתה </w:t>
      </w:r>
      <w:bookmarkStart w:id="17613" w:name="_ETM_Q37_754370"/>
      <w:bookmarkEnd w:id="17613"/>
      <w:r>
        <w:rPr>
          <w:rtl/>
        </w:rPr>
        <w:t>יודע</w:t>
      </w:r>
      <w:r>
        <w:rPr>
          <w:rFonts w:hint="cs"/>
          <w:rtl/>
        </w:rPr>
        <w:t>,</w:t>
      </w:r>
      <w:r>
        <w:rPr>
          <w:rtl/>
        </w:rPr>
        <w:t xml:space="preserve"> </w:t>
      </w:r>
      <w:bookmarkStart w:id="17614" w:name="_ETM_Q37_754670"/>
      <w:bookmarkEnd w:id="17614"/>
      <w:r>
        <w:rPr>
          <w:rtl/>
        </w:rPr>
        <w:t xml:space="preserve">גם </w:t>
      </w:r>
      <w:bookmarkStart w:id="17615" w:name="_ETM_Q37_754940"/>
      <w:bookmarkEnd w:id="17615"/>
      <w:r>
        <w:rPr>
          <w:rtl/>
        </w:rPr>
        <w:t xml:space="preserve">לחלק </w:t>
      </w:r>
      <w:bookmarkStart w:id="17616" w:name="_ETM_Q37_755450"/>
      <w:bookmarkEnd w:id="17616"/>
      <w:r>
        <w:rPr>
          <w:rtl/>
        </w:rPr>
        <w:t xml:space="preserve">מהאנשים </w:t>
      </w:r>
      <w:bookmarkStart w:id="17617" w:name="_ETM_Q37_756020"/>
      <w:bookmarkEnd w:id="17617"/>
      <w:r>
        <w:rPr>
          <w:rtl/>
        </w:rPr>
        <w:t xml:space="preserve">כל </w:t>
      </w:r>
      <w:bookmarkStart w:id="17618" w:name="_ETM_Q37_756230"/>
      <w:bookmarkEnd w:id="17618"/>
      <w:r>
        <w:rPr>
          <w:rtl/>
        </w:rPr>
        <w:t xml:space="preserve">הזמן </w:t>
      </w:r>
      <w:bookmarkStart w:id="17619" w:name="_ETM_Q37_756559"/>
      <w:bookmarkEnd w:id="17619"/>
      <w:r>
        <w:rPr>
          <w:rtl/>
        </w:rPr>
        <w:t>אי</w:t>
      </w:r>
      <w:bookmarkStart w:id="17620" w:name="_ETM_Q37_756650"/>
      <w:bookmarkEnd w:id="17620"/>
      <w:r>
        <w:rPr>
          <w:rFonts w:hint="cs"/>
          <w:rtl/>
        </w:rPr>
        <w:t>-</w:t>
      </w:r>
      <w:r>
        <w:rPr>
          <w:rtl/>
        </w:rPr>
        <w:t>אפשר</w:t>
      </w:r>
      <w:r w:rsidR="0030390E">
        <w:rPr>
          <w:rFonts w:hint="cs"/>
          <w:rtl/>
        </w:rPr>
        <w:t>,</w:t>
      </w:r>
      <w:r>
        <w:rPr>
          <w:rtl/>
        </w:rPr>
        <w:t xml:space="preserve"> </w:t>
      </w:r>
      <w:bookmarkStart w:id="17621" w:name="_ETM_Q37_757400"/>
      <w:bookmarkEnd w:id="17621"/>
      <w:r>
        <w:rPr>
          <w:rtl/>
        </w:rPr>
        <w:t xml:space="preserve">ואת </w:t>
      </w:r>
      <w:bookmarkStart w:id="17622" w:name="_ETM_Q37_757640"/>
      <w:bookmarkEnd w:id="17622"/>
      <w:r>
        <w:rPr>
          <w:rtl/>
        </w:rPr>
        <w:t xml:space="preserve">השקרים </w:t>
      </w:r>
      <w:bookmarkStart w:id="17623" w:name="_ETM_Q37_758179"/>
      <w:bookmarkEnd w:id="17623"/>
      <w:r>
        <w:rPr>
          <w:rtl/>
        </w:rPr>
        <w:t>שלכם</w:t>
      </w:r>
      <w:r>
        <w:rPr>
          <w:rFonts w:hint="cs"/>
          <w:rtl/>
        </w:rPr>
        <w:t>,</w:t>
      </w:r>
      <w:r>
        <w:rPr>
          <w:rtl/>
        </w:rPr>
        <w:t xml:space="preserve"> </w:t>
      </w:r>
      <w:bookmarkStart w:id="17624" w:name="_ETM_Q37_758720"/>
      <w:bookmarkEnd w:id="17624"/>
      <w:r>
        <w:rPr>
          <w:rtl/>
        </w:rPr>
        <w:t xml:space="preserve">של </w:t>
      </w:r>
      <w:bookmarkStart w:id="17625" w:name="_ETM_Q37_758929"/>
      <w:bookmarkEnd w:id="17625"/>
      <w:r>
        <w:rPr>
          <w:rtl/>
        </w:rPr>
        <w:t xml:space="preserve">ממשלת </w:t>
      </w:r>
      <w:bookmarkStart w:id="17626" w:name="_ETM_Q37_759380"/>
      <w:bookmarkEnd w:id="17626"/>
      <w:r>
        <w:rPr>
          <w:rtl/>
        </w:rPr>
        <w:t xml:space="preserve">18 </w:t>
      </w:r>
      <w:bookmarkStart w:id="17627" w:name="_ETM_Q37_760010"/>
      <w:bookmarkEnd w:id="17627"/>
      <w:r>
        <w:rPr>
          <w:rtl/>
        </w:rPr>
        <w:t>שרים</w:t>
      </w:r>
      <w:r w:rsidR="0030390E">
        <w:rPr>
          <w:rFonts w:hint="cs"/>
          <w:rtl/>
        </w:rPr>
        <w:t>,</w:t>
      </w:r>
      <w:r>
        <w:rPr>
          <w:rtl/>
        </w:rPr>
        <w:t xml:space="preserve"> </w:t>
      </w:r>
      <w:bookmarkStart w:id="17628" w:name="_ETM_Q37_760820"/>
      <w:bookmarkEnd w:id="17628"/>
      <w:r>
        <w:rPr>
          <w:rtl/>
        </w:rPr>
        <w:t xml:space="preserve">כולם </w:t>
      </w:r>
      <w:bookmarkStart w:id="17629" w:name="_ETM_Q37_761330"/>
      <w:bookmarkEnd w:id="17629"/>
      <w:r>
        <w:rPr>
          <w:rtl/>
        </w:rPr>
        <w:t xml:space="preserve">שמעו </w:t>
      </w:r>
      <w:bookmarkStart w:id="17630" w:name="_ETM_Q37_761870"/>
      <w:bookmarkEnd w:id="17630"/>
      <w:r>
        <w:rPr>
          <w:rtl/>
        </w:rPr>
        <w:t>ויודעים</w:t>
      </w:r>
      <w:r>
        <w:rPr>
          <w:rFonts w:hint="cs"/>
          <w:rtl/>
        </w:rPr>
        <w:t>.</w:t>
      </w:r>
      <w:r>
        <w:rPr>
          <w:rtl/>
        </w:rPr>
        <w:t xml:space="preserve"> </w:t>
      </w:r>
      <w:bookmarkStart w:id="17631" w:name="_ETM_Q37_762980"/>
      <w:bookmarkEnd w:id="17631"/>
      <w:r>
        <w:rPr>
          <w:rtl/>
        </w:rPr>
        <w:t>לכן</w:t>
      </w:r>
      <w:r>
        <w:rPr>
          <w:rFonts w:hint="cs"/>
          <w:rtl/>
        </w:rPr>
        <w:t>,</w:t>
      </w:r>
      <w:r>
        <w:rPr>
          <w:rtl/>
        </w:rPr>
        <w:t xml:space="preserve"> </w:t>
      </w:r>
      <w:bookmarkStart w:id="17632" w:name="_ETM_Q37_763880"/>
      <w:bookmarkEnd w:id="17632"/>
      <w:r>
        <w:rPr>
          <w:rtl/>
        </w:rPr>
        <w:t xml:space="preserve">אל </w:t>
      </w:r>
      <w:bookmarkStart w:id="17633" w:name="_ETM_Q37_764059"/>
      <w:bookmarkEnd w:id="17633"/>
      <w:r>
        <w:rPr>
          <w:rtl/>
        </w:rPr>
        <w:t xml:space="preserve">תספרו </w:t>
      </w:r>
      <w:bookmarkStart w:id="17634" w:name="_ETM_Q37_764630"/>
      <w:bookmarkEnd w:id="17634"/>
      <w:r>
        <w:rPr>
          <w:rtl/>
        </w:rPr>
        <w:t>בלופים</w:t>
      </w:r>
      <w:r w:rsidR="0030390E">
        <w:rPr>
          <w:rFonts w:hint="cs"/>
          <w:rtl/>
        </w:rPr>
        <w:t>.</w:t>
      </w:r>
      <w:r>
        <w:rPr>
          <w:rtl/>
        </w:rPr>
        <w:t xml:space="preserve"> </w:t>
      </w:r>
      <w:bookmarkStart w:id="17635" w:name="_ETM_Q37_765559"/>
      <w:bookmarkEnd w:id="17635"/>
      <w:r>
        <w:rPr>
          <w:rtl/>
        </w:rPr>
        <w:t xml:space="preserve">אתם </w:t>
      </w:r>
      <w:bookmarkStart w:id="17636" w:name="_ETM_Q37_765920"/>
      <w:bookmarkEnd w:id="17636"/>
      <w:r>
        <w:rPr>
          <w:rtl/>
        </w:rPr>
        <w:t xml:space="preserve">עושים </w:t>
      </w:r>
      <w:bookmarkStart w:id="17637" w:name="_ETM_Q37_766280"/>
      <w:bookmarkEnd w:id="17637"/>
      <w:r>
        <w:rPr>
          <w:rtl/>
        </w:rPr>
        <w:t xml:space="preserve">בכספים </w:t>
      </w:r>
      <w:bookmarkStart w:id="17638" w:name="_ETM_Q37_766880"/>
      <w:bookmarkEnd w:id="17638"/>
      <w:r>
        <w:rPr>
          <w:rtl/>
        </w:rPr>
        <w:t xml:space="preserve">הקואליציוניים </w:t>
      </w:r>
      <w:bookmarkStart w:id="17639" w:name="_ETM_Q37_767780"/>
      <w:bookmarkEnd w:id="17639"/>
      <w:r>
        <w:rPr>
          <w:rtl/>
        </w:rPr>
        <w:t xml:space="preserve">מה </w:t>
      </w:r>
      <w:bookmarkStart w:id="17640" w:name="_ETM_Q37_767900"/>
      <w:bookmarkEnd w:id="17640"/>
      <w:r>
        <w:rPr>
          <w:rtl/>
        </w:rPr>
        <w:t xml:space="preserve">שאתם </w:t>
      </w:r>
      <w:bookmarkStart w:id="17641" w:name="_ETM_Q37_768170"/>
      <w:bookmarkEnd w:id="17641"/>
      <w:r>
        <w:rPr>
          <w:rtl/>
        </w:rPr>
        <w:t>רוצים</w:t>
      </w:r>
      <w:r>
        <w:rPr>
          <w:rFonts w:hint="cs"/>
          <w:rtl/>
        </w:rPr>
        <w:t>.</w:t>
      </w:r>
      <w:r>
        <w:rPr>
          <w:rtl/>
        </w:rPr>
        <w:t xml:space="preserve"> </w:t>
      </w:r>
      <w:bookmarkStart w:id="17642" w:name="_ETM_Q37_769220"/>
      <w:bookmarkEnd w:id="17642"/>
      <w:r>
        <w:rPr>
          <w:rtl/>
        </w:rPr>
        <w:t xml:space="preserve">אתם </w:t>
      </w:r>
      <w:bookmarkStart w:id="17643" w:name="_ETM_Q37_769610"/>
      <w:bookmarkEnd w:id="17643"/>
      <w:r>
        <w:rPr>
          <w:rtl/>
        </w:rPr>
        <w:t xml:space="preserve">עושים </w:t>
      </w:r>
      <w:bookmarkStart w:id="17644" w:name="_ETM_Q37_769940"/>
      <w:bookmarkEnd w:id="17644"/>
      <w:r>
        <w:rPr>
          <w:rtl/>
        </w:rPr>
        <w:t xml:space="preserve">עם </w:t>
      </w:r>
      <w:bookmarkStart w:id="17645" w:name="_ETM_Q37_770059"/>
      <w:bookmarkEnd w:id="17645"/>
      <w:r>
        <w:rPr>
          <w:rtl/>
        </w:rPr>
        <w:t>הנור</w:t>
      </w:r>
      <w:r>
        <w:rPr>
          <w:rFonts w:hint="cs"/>
          <w:rtl/>
        </w:rPr>
        <w:t>ב</w:t>
      </w:r>
      <w:r>
        <w:rPr>
          <w:rtl/>
        </w:rPr>
        <w:t xml:space="preserve">גי </w:t>
      </w:r>
      <w:bookmarkStart w:id="17646" w:name="_ETM_Q37_770720"/>
      <w:bookmarkEnd w:id="17646"/>
      <w:r>
        <w:rPr>
          <w:rtl/>
        </w:rPr>
        <w:t xml:space="preserve">מה </w:t>
      </w:r>
      <w:bookmarkStart w:id="17647" w:name="_ETM_Q37_770870"/>
      <w:bookmarkEnd w:id="17647"/>
      <w:r>
        <w:rPr>
          <w:rtl/>
        </w:rPr>
        <w:t xml:space="preserve">שאתם </w:t>
      </w:r>
      <w:bookmarkStart w:id="17648" w:name="_ETM_Q37_771170"/>
      <w:bookmarkEnd w:id="17648"/>
      <w:r>
        <w:rPr>
          <w:rtl/>
        </w:rPr>
        <w:t>רוצים</w:t>
      </w:r>
      <w:r>
        <w:rPr>
          <w:rFonts w:hint="cs"/>
          <w:rtl/>
        </w:rPr>
        <w:t>.</w:t>
      </w:r>
      <w:r>
        <w:rPr>
          <w:rtl/>
        </w:rPr>
        <w:t xml:space="preserve"> </w:t>
      </w:r>
      <w:bookmarkStart w:id="17649" w:name="_ETM_Q37_772100"/>
      <w:bookmarkEnd w:id="17649"/>
      <w:r>
        <w:rPr>
          <w:rtl/>
        </w:rPr>
        <w:t xml:space="preserve">אתם </w:t>
      </w:r>
      <w:bookmarkStart w:id="17650" w:name="_ETM_Q37_772460"/>
      <w:bookmarkEnd w:id="17650"/>
      <w:r>
        <w:rPr>
          <w:rtl/>
        </w:rPr>
        <w:t xml:space="preserve">ממנים </w:t>
      </w:r>
      <w:bookmarkStart w:id="17651" w:name="_ETM_Q37_772910"/>
      <w:bookmarkEnd w:id="17651"/>
      <w:r>
        <w:rPr>
          <w:rtl/>
        </w:rPr>
        <w:t>שרים</w:t>
      </w:r>
      <w:r>
        <w:rPr>
          <w:rFonts w:hint="cs"/>
          <w:rtl/>
        </w:rPr>
        <w:t>.</w:t>
      </w:r>
      <w:r>
        <w:rPr>
          <w:rtl/>
        </w:rPr>
        <w:t xml:space="preserve"> </w:t>
      </w:r>
      <w:bookmarkStart w:id="17652" w:name="_ETM_Q37_774059"/>
      <w:bookmarkEnd w:id="17652"/>
      <w:r>
        <w:rPr>
          <w:rtl/>
        </w:rPr>
        <w:t xml:space="preserve">אתם </w:t>
      </w:r>
      <w:bookmarkStart w:id="17653" w:name="_ETM_Q37_774570"/>
      <w:bookmarkEnd w:id="17653"/>
      <w:r>
        <w:rPr>
          <w:rtl/>
        </w:rPr>
        <w:t>עושים</w:t>
      </w:r>
      <w:r>
        <w:rPr>
          <w:rFonts w:hint="cs"/>
          <w:rtl/>
        </w:rPr>
        <w:t>,</w:t>
      </w:r>
      <w:r>
        <w:rPr>
          <w:rtl/>
        </w:rPr>
        <w:t xml:space="preserve"> </w:t>
      </w:r>
      <w:bookmarkStart w:id="17654" w:name="_ETM_Q37_775050"/>
      <w:bookmarkStart w:id="17655" w:name="_ETM_Q37_775320"/>
      <w:bookmarkEnd w:id="17654"/>
      <w:bookmarkEnd w:id="17655"/>
      <w:r>
        <w:rPr>
          <w:rtl/>
        </w:rPr>
        <w:t xml:space="preserve">אתם </w:t>
      </w:r>
      <w:bookmarkStart w:id="17656" w:name="_ETM_Q37_775679"/>
      <w:bookmarkEnd w:id="17656"/>
      <w:r>
        <w:rPr>
          <w:rtl/>
        </w:rPr>
        <w:t xml:space="preserve">הבטחתם </w:t>
      </w:r>
      <w:bookmarkStart w:id="17657" w:name="_ETM_Q37_776729"/>
      <w:bookmarkEnd w:id="17657"/>
      <w:r>
        <w:rPr>
          <w:rtl/>
        </w:rPr>
        <w:t>ל</w:t>
      </w:r>
      <w:bookmarkStart w:id="17658" w:name="_ETM_Q37_777360"/>
      <w:bookmarkStart w:id="17659" w:name="_ETM_Q37_777929"/>
      <w:bookmarkEnd w:id="17658"/>
      <w:bookmarkEnd w:id="17659"/>
      <w:r>
        <w:rPr>
          <w:rtl/>
        </w:rPr>
        <w:t xml:space="preserve">בוחרים </w:t>
      </w:r>
      <w:bookmarkStart w:id="17660" w:name="_ETM_Q37_778559"/>
      <w:bookmarkEnd w:id="17660"/>
      <w:r>
        <w:rPr>
          <w:rtl/>
        </w:rPr>
        <w:t>של</w:t>
      </w:r>
      <w:r>
        <w:rPr>
          <w:rFonts w:hint="cs"/>
          <w:rtl/>
        </w:rPr>
        <w:t>כ</w:t>
      </w:r>
      <w:r>
        <w:rPr>
          <w:rtl/>
        </w:rPr>
        <w:t>ם</w:t>
      </w:r>
      <w:r>
        <w:rPr>
          <w:rFonts w:hint="cs"/>
          <w:rtl/>
        </w:rPr>
        <w:t>,</w:t>
      </w:r>
      <w:r>
        <w:rPr>
          <w:rtl/>
        </w:rPr>
        <w:t xml:space="preserve"> </w:t>
      </w:r>
      <w:bookmarkStart w:id="17661" w:name="_ETM_Q37_779639"/>
      <w:bookmarkEnd w:id="17661"/>
      <w:r>
        <w:rPr>
          <w:rFonts w:hint="cs"/>
          <w:rtl/>
        </w:rPr>
        <w:t>אבל</w:t>
      </w:r>
      <w:r>
        <w:rPr>
          <w:rtl/>
        </w:rPr>
        <w:t xml:space="preserve"> עשיתם </w:t>
      </w:r>
      <w:bookmarkStart w:id="17662" w:name="_ETM_Q37_780449"/>
      <w:bookmarkEnd w:id="17662"/>
      <w:r>
        <w:rPr>
          <w:rtl/>
        </w:rPr>
        <w:t xml:space="preserve">ההפך </w:t>
      </w:r>
      <w:r>
        <w:rPr>
          <w:rFonts w:hint="cs"/>
          <w:rtl/>
        </w:rPr>
        <w:t>בדיוק.</w:t>
      </w:r>
      <w:bookmarkStart w:id="17663" w:name="_ETM_Q37_779000"/>
      <w:bookmarkEnd w:id="17663"/>
      <w:r>
        <w:rPr>
          <w:rFonts w:hint="cs"/>
          <w:rtl/>
        </w:rPr>
        <w:t xml:space="preserve"> יותר מזה, עשיתם יותר מכולנו.</w:t>
      </w:r>
      <w:r w:rsidR="0030390E">
        <w:rPr>
          <w:rFonts w:hint="cs"/>
          <w:rtl/>
        </w:rPr>
        <w:t xml:space="preserve"> </w:t>
      </w:r>
      <w:r w:rsidR="0030390E">
        <w:rPr>
          <w:rtl/>
        </w:rPr>
        <w:t xml:space="preserve">עשיתם </w:t>
      </w:r>
      <w:bookmarkStart w:id="17664" w:name="_ETM_Q38_186500"/>
      <w:bookmarkEnd w:id="17664"/>
      <w:r w:rsidR="0030390E">
        <w:rPr>
          <w:rFonts w:hint="cs"/>
          <w:rtl/>
        </w:rPr>
        <w:t xml:space="preserve">את </w:t>
      </w:r>
      <w:r w:rsidR="0030390E">
        <w:rPr>
          <w:rtl/>
        </w:rPr>
        <w:t xml:space="preserve">ההפך </w:t>
      </w:r>
      <w:bookmarkStart w:id="17665" w:name="_ETM_Q38_186860"/>
      <w:bookmarkEnd w:id="17665"/>
      <w:r w:rsidR="0030390E">
        <w:rPr>
          <w:rtl/>
        </w:rPr>
        <w:t>בדיוק</w:t>
      </w:r>
      <w:r w:rsidR="0030390E">
        <w:rPr>
          <w:rFonts w:hint="cs"/>
          <w:rtl/>
        </w:rPr>
        <w:t>.</w:t>
      </w:r>
    </w:p>
    <w:p w:rsidR="002D76A7" w:rsidRDefault="002D76A7" w:rsidP="009635F5">
      <w:pPr>
        <w:rPr>
          <w:rtl/>
        </w:rPr>
      </w:pPr>
    </w:p>
    <w:p w:rsidR="0030390E" w:rsidRDefault="0030390E" w:rsidP="0030390E">
      <w:pPr>
        <w:pStyle w:val="af5"/>
        <w:keepNext/>
        <w:rPr>
          <w:rtl/>
        </w:rPr>
      </w:pPr>
      <w:bookmarkStart w:id="17666" w:name="ET_interruption_6151_5"/>
      <w:r w:rsidRPr="00095993">
        <w:rPr>
          <w:rStyle w:val="TagStyle"/>
          <w:rtl/>
        </w:rPr>
        <w:t xml:space="preserve">&lt;&lt; קריאה &gt;&gt; </w:t>
      </w:r>
      <w:r>
        <w:rPr>
          <w:rtl/>
        </w:rPr>
        <w:t>רון כץ (יש עתיד):</w:t>
      </w:r>
      <w:r w:rsidRPr="00095993">
        <w:rPr>
          <w:rStyle w:val="TagStyle"/>
          <w:rtl/>
        </w:rPr>
        <w:t xml:space="preserve"> &lt;&lt; קריאה &gt;&gt;</w:t>
      </w:r>
      <w:r>
        <w:rPr>
          <w:rtl/>
        </w:rPr>
        <w:t xml:space="preserve"> </w:t>
      </w:r>
      <w:bookmarkEnd w:id="17666"/>
    </w:p>
    <w:p w:rsidR="0030390E" w:rsidRDefault="0030390E" w:rsidP="003542E8">
      <w:pPr>
        <w:rPr>
          <w:rtl/>
        </w:rPr>
      </w:pPr>
    </w:p>
    <w:p w:rsidR="0030390E" w:rsidRDefault="003542E8" w:rsidP="003542E8">
      <w:pPr>
        <w:rPr>
          <w:rtl/>
        </w:rPr>
      </w:pPr>
      <w:r>
        <w:rPr>
          <w:rFonts w:hint="cs"/>
          <w:rtl/>
        </w:rPr>
        <w:t>– – –</w:t>
      </w:r>
    </w:p>
    <w:p w:rsidR="0030390E" w:rsidRDefault="0030390E" w:rsidP="006E5331">
      <w:pPr>
        <w:pStyle w:val="af6"/>
        <w:keepNext/>
        <w:rPr>
          <w:rStyle w:val="TagStyle"/>
          <w:vanish w:val="0"/>
          <w:rtl/>
        </w:rPr>
      </w:pPr>
    </w:p>
    <w:p w:rsidR="002D76A7" w:rsidRDefault="002D76A7" w:rsidP="006E5331">
      <w:pPr>
        <w:pStyle w:val="af6"/>
        <w:keepNext/>
        <w:rPr>
          <w:rtl/>
        </w:rPr>
      </w:pPr>
      <w:r w:rsidRPr="00095993">
        <w:rPr>
          <w:rStyle w:val="TagStyle"/>
          <w:rtl/>
        </w:rPr>
        <w:t xml:space="preserve">&lt;&lt; יור &gt;&gt; </w:t>
      </w:r>
      <w:r>
        <w:rPr>
          <w:rtl/>
        </w:rPr>
        <w:t>היו"ר מיקי לוי:</w:t>
      </w:r>
      <w:r w:rsidRPr="00095993">
        <w:rPr>
          <w:rStyle w:val="TagStyle"/>
          <w:rtl/>
        </w:rPr>
        <w:t xml:space="preserve"> &lt;&lt; יור &gt;&gt;</w:t>
      </w:r>
      <w:r>
        <w:rPr>
          <w:rtl/>
        </w:rPr>
        <w:t xml:space="preserve"> </w:t>
      </w:r>
    </w:p>
    <w:p w:rsidR="002D76A7" w:rsidRDefault="002D76A7" w:rsidP="003542E8">
      <w:pPr>
        <w:rPr>
          <w:rtl/>
          <w:lang w:eastAsia="he-IL"/>
        </w:rPr>
      </w:pPr>
    </w:p>
    <w:p w:rsidR="002D76A7" w:rsidRDefault="002D76A7" w:rsidP="006E5331">
      <w:pPr>
        <w:rPr>
          <w:rtl/>
          <w:lang w:eastAsia="he-IL"/>
        </w:rPr>
      </w:pPr>
      <w:bookmarkStart w:id="17667" w:name="_ETM_Q38_182000"/>
      <w:bookmarkEnd w:id="17667"/>
      <w:r>
        <w:rPr>
          <w:rFonts w:hint="cs"/>
          <w:rtl/>
          <w:lang w:eastAsia="he-IL"/>
        </w:rPr>
        <w:t>חבר הכנסת כץ, תודה.</w:t>
      </w:r>
      <w:r w:rsidR="0030390E">
        <w:rPr>
          <w:rFonts w:hint="cs"/>
          <w:rtl/>
          <w:lang w:eastAsia="he-IL"/>
        </w:rPr>
        <w:t xml:space="preserve"> חבר הכנסת כץ. </w:t>
      </w:r>
    </w:p>
    <w:p w:rsidR="002D76A7" w:rsidRDefault="002D76A7" w:rsidP="006E5331">
      <w:pPr>
        <w:rPr>
          <w:rtl/>
          <w:lang w:eastAsia="he-IL"/>
        </w:rPr>
      </w:pPr>
    </w:p>
    <w:p w:rsidR="002D76A7" w:rsidRDefault="002D76A7" w:rsidP="006E5331">
      <w:pPr>
        <w:pStyle w:val="-"/>
        <w:keepNext/>
        <w:rPr>
          <w:rtl/>
        </w:rPr>
      </w:pPr>
      <w:bookmarkStart w:id="17668" w:name="ET_speakercontinue_5296_4"/>
      <w:r w:rsidRPr="00095993">
        <w:rPr>
          <w:rStyle w:val="TagStyle"/>
          <w:rtl/>
        </w:rPr>
        <w:t xml:space="preserve"> &lt;&lt; דובר_המשך &gt;&gt; </w:t>
      </w:r>
      <w:r>
        <w:rPr>
          <w:rtl/>
        </w:rPr>
        <w:t>יואב קיש (הליכוד):</w:t>
      </w:r>
      <w:r w:rsidRPr="00095993">
        <w:rPr>
          <w:rStyle w:val="TagStyle"/>
          <w:rtl/>
        </w:rPr>
        <w:t xml:space="preserve"> &lt;&lt; דובר_המשך &gt;&gt;</w:t>
      </w:r>
      <w:r>
        <w:rPr>
          <w:rtl/>
        </w:rPr>
        <w:t xml:space="preserve"> </w:t>
      </w:r>
      <w:bookmarkEnd w:id="17668"/>
    </w:p>
    <w:p w:rsidR="002D76A7" w:rsidRDefault="002D76A7" w:rsidP="003542E8">
      <w:pPr>
        <w:rPr>
          <w:rtl/>
          <w:lang w:eastAsia="he-IL"/>
        </w:rPr>
      </w:pPr>
    </w:p>
    <w:p w:rsidR="002D76A7" w:rsidRDefault="002D76A7" w:rsidP="00D85B98">
      <w:pPr>
        <w:rPr>
          <w:rtl/>
        </w:rPr>
      </w:pPr>
      <w:bookmarkStart w:id="17669" w:name="_ETM_Q38_185029"/>
      <w:bookmarkStart w:id="17670" w:name="_ETM_Q38_185839"/>
      <w:bookmarkStart w:id="17671" w:name="_ETM_Q38_188000"/>
      <w:bookmarkStart w:id="17672" w:name="_ETM_Q38_187820"/>
      <w:bookmarkEnd w:id="17669"/>
      <w:bookmarkEnd w:id="17670"/>
      <w:bookmarkEnd w:id="17671"/>
      <w:bookmarkEnd w:id="17672"/>
      <w:r>
        <w:rPr>
          <w:rtl/>
        </w:rPr>
        <w:t>ש</w:t>
      </w:r>
      <w:bookmarkStart w:id="17673" w:name="_ETM_Q38_188840"/>
      <w:bookmarkEnd w:id="17673"/>
      <w:r>
        <w:rPr>
          <w:rFonts w:hint="cs"/>
          <w:rtl/>
        </w:rPr>
        <w:t xml:space="preserve">יקרתם </w:t>
      </w:r>
      <w:r>
        <w:rPr>
          <w:rtl/>
        </w:rPr>
        <w:t xml:space="preserve">לבוחרים </w:t>
      </w:r>
      <w:bookmarkStart w:id="17674" w:name="_ETM_Q38_189679"/>
      <w:bookmarkEnd w:id="17674"/>
      <w:r>
        <w:rPr>
          <w:rtl/>
        </w:rPr>
        <w:t>שלכם</w:t>
      </w:r>
      <w:r>
        <w:rPr>
          <w:rFonts w:hint="cs"/>
          <w:rtl/>
        </w:rPr>
        <w:t xml:space="preserve"> במו פיכם, והיום</w:t>
      </w:r>
      <w:bookmarkStart w:id="17675" w:name="_ETM_Q38_190869"/>
      <w:bookmarkStart w:id="17676" w:name="_ETM_Q38_191589"/>
      <w:bookmarkStart w:id="17677" w:name="_ETM_Q38_191830"/>
      <w:bookmarkEnd w:id="17675"/>
      <w:bookmarkEnd w:id="17676"/>
      <w:bookmarkEnd w:id="17677"/>
      <w:r>
        <w:rPr>
          <w:rtl/>
        </w:rPr>
        <w:t xml:space="preserve"> </w:t>
      </w:r>
      <w:bookmarkStart w:id="17678" w:name="_ETM_Q38_192849"/>
      <w:bookmarkEnd w:id="17678"/>
      <w:r>
        <w:rPr>
          <w:rtl/>
        </w:rPr>
        <w:t xml:space="preserve">ראש </w:t>
      </w:r>
      <w:bookmarkStart w:id="17679" w:name="_ETM_Q38_193240"/>
      <w:bookmarkEnd w:id="17679"/>
      <w:r>
        <w:rPr>
          <w:rtl/>
        </w:rPr>
        <w:t xml:space="preserve">המפלגה </w:t>
      </w:r>
      <w:bookmarkStart w:id="17680" w:name="_ETM_Q38_193869"/>
      <w:bookmarkEnd w:id="17680"/>
      <w:r>
        <w:rPr>
          <w:rtl/>
        </w:rPr>
        <w:t xml:space="preserve">שלך </w:t>
      </w:r>
      <w:bookmarkStart w:id="17681" w:name="_ETM_Q38_194199"/>
      <w:bookmarkEnd w:id="17681"/>
      <w:r>
        <w:rPr>
          <w:rtl/>
        </w:rPr>
        <w:t xml:space="preserve">יאיר </w:t>
      </w:r>
      <w:bookmarkStart w:id="17682" w:name="_ETM_Q38_194529"/>
      <w:bookmarkEnd w:id="17682"/>
      <w:r>
        <w:rPr>
          <w:rtl/>
        </w:rPr>
        <w:t xml:space="preserve">לפיד </w:t>
      </w:r>
      <w:bookmarkStart w:id="17683" w:name="_ETM_Q38_195240"/>
      <w:bookmarkEnd w:id="17683"/>
      <w:r>
        <w:rPr>
          <w:rtl/>
        </w:rPr>
        <w:t xml:space="preserve">ממשיך </w:t>
      </w:r>
      <w:bookmarkStart w:id="17684" w:name="_ETM_Q38_196140"/>
      <w:bookmarkEnd w:id="17684"/>
      <w:r>
        <w:rPr>
          <w:rtl/>
        </w:rPr>
        <w:t xml:space="preserve">לשקר </w:t>
      </w:r>
      <w:bookmarkStart w:id="17685" w:name="_ETM_Q38_196860"/>
      <w:bookmarkEnd w:id="17685"/>
      <w:r>
        <w:rPr>
          <w:rtl/>
        </w:rPr>
        <w:t>לבוחרים</w:t>
      </w:r>
      <w:r>
        <w:rPr>
          <w:rFonts w:hint="cs"/>
          <w:rtl/>
        </w:rPr>
        <w:t>.</w:t>
      </w:r>
      <w:r>
        <w:rPr>
          <w:rtl/>
        </w:rPr>
        <w:t xml:space="preserve"> </w:t>
      </w:r>
      <w:bookmarkStart w:id="17686" w:name="_ETM_Q38_198320"/>
      <w:bookmarkEnd w:id="17686"/>
      <w:r>
        <w:rPr>
          <w:rtl/>
        </w:rPr>
        <w:t xml:space="preserve">הרי </w:t>
      </w:r>
      <w:bookmarkStart w:id="17687" w:name="_ETM_Q38_198650"/>
      <w:bookmarkEnd w:id="17687"/>
      <w:r>
        <w:rPr>
          <w:rtl/>
        </w:rPr>
        <w:t xml:space="preserve">איך </w:t>
      </w:r>
      <w:bookmarkStart w:id="17688" w:name="_ETM_Q38_198800"/>
      <w:bookmarkEnd w:id="17688"/>
      <w:r>
        <w:rPr>
          <w:rtl/>
        </w:rPr>
        <w:t xml:space="preserve">אפשר </w:t>
      </w:r>
      <w:bookmarkStart w:id="17689" w:name="_ETM_Q38_199160"/>
      <w:bookmarkEnd w:id="17689"/>
      <w:r>
        <w:rPr>
          <w:rtl/>
        </w:rPr>
        <w:t xml:space="preserve">להאמין </w:t>
      </w:r>
      <w:bookmarkStart w:id="17690" w:name="_ETM_Q38_199610"/>
      <w:bookmarkEnd w:id="17690"/>
      <w:r>
        <w:rPr>
          <w:rtl/>
        </w:rPr>
        <w:t xml:space="preserve">לו </w:t>
      </w:r>
      <w:bookmarkStart w:id="17691" w:name="_ETM_Q38_199730"/>
      <w:bookmarkEnd w:id="17691"/>
      <w:r>
        <w:rPr>
          <w:rFonts w:hint="cs"/>
          <w:rtl/>
        </w:rPr>
        <w:t>כ</w:t>
      </w:r>
      <w:r>
        <w:rPr>
          <w:rtl/>
        </w:rPr>
        <w:t xml:space="preserve">שהוא </w:t>
      </w:r>
      <w:bookmarkStart w:id="17692" w:name="_ETM_Q38_199940"/>
      <w:bookmarkEnd w:id="17692"/>
      <w:r>
        <w:rPr>
          <w:rtl/>
        </w:rPr>
        <w:t>אומר</w:t>
      </w:r>
      <w:r>
        <w:rPr>
          <w:rFonts w:hint="cs"/>
          <w:rtl/>
        </w:rPr>
        <w:t>:</w:t>
      </w:r>
      <w:r>
        <w:rPr>
          <w:rtl/>
        </w:rPr>
        <w:t xml:space="preserve"> </w:t>
      </w:r>
      <w:bookmarkStart w:id="17693" w:name="_ETM_Q38_200880"/>
      <w:bookmarkEnd w:id="17693"/>
      <w:r>
        <w:rPr>
          <w:rtl/>
        </w:rPr>
        <w:t xml:space="preserve">אנחנו </w:t>
      </w:r>
      <w:bookmarkStart w:id="17694" w:name="_ETM_Q38_201270"/>
      <w:bookmarkEnd w:id="17694"/>
      <w:r>
        <w:rPr>
          <w:rtl/>
        </w:rPr>
        <w:t xml:space="preserve">נעשה </w:t>
      </w:r>
      <w:bookmarkStart w:id="17695" w:name="_ETM_Q38_201690"/>
      <w:bookmarkEnd w:id="17695"/>
      <w:r>
        <w:rPr>
          <w:rtl/>
        </w:rPr>
        <w:t xml:space="preserve">18 </w:t>
      </w:r>
      <w:bookmarkStart w:id="17696" w:name="_ETM_Q38_202380"/>
      <w:bookmarkEnd w:id="17696"/>
      <w:r>
        <w:rPr>
          <w:rtl/>
        </w:rPr>
        <w:t>שרים</w:t>
      </w:r>
      <w:r>
        <w:rPr>
          <w:rFonts w:hint="cs"/>
          <w:rtl/>
        </w:rPr>
        <w:t>?</w:t>
      </w:r>
    </w:p>
    <w:p w:rsidR="002D76A7" w:rsidRDefault="002D76A7" w:rsidP="006E5331">
      <w:pPr>
        <w:rPr>
          <w:rtl/>
        </w:rPr>
      </w:pPr>
    </w:p>
    <w:p w:rsidR="002D76A7" w:rsidRDefault="002D76A7" w:rsidP="006E5331">
      <w:pPr>
        <w:pStyle w:val="af5"/>
        <w:keepNext/>
        <w:rPr>
          <w:rtl/>
        </w:rPr>
      </w:pPr>
      <w:bookmarkStart w:id="17697" w:name="ET_interruption_5156_8"/>
      <w:r w:rsidRPr="00095993">
        <w:rPr>
          <w:rStyle w:val="TagStyle"/>
          <w:rtl/>
        </w:rPr>
        <w:t xml:space="preserve"> &lt;&lt; קריאה &gt;&gt; </w:t>
      </w:r>
      <w:r>
        <w:rPr>
          <w:rtl/>
        </w:rPr>
        <w:t>דוד אמסלם (הליכוד):</w:t>
      </w:r>
      <w:r w:rsidRPr="00095993">
        <w:rPr>
          <w:rStyle w:val="TagStyle"/>
          <w:rtl/>
        </w:rPr>
        <w:t xml:space="preserve"> &lt;&lt; קריאה &gt;&gt;</w:t>
      </w:r>
      <w:r>
        <w:rPr>
          <w:rtl/>
        </w:rPr>
        <w:t xml:space="preserve"> </w:t>
      </w:r>
      <w:bookmarkEnd w:id="17697"/>
    </w:p>
    <w:p w:rsidR="002D76A7" w:rsidRDefault="002D76A7" w:rsidP="003542E8">
      <w:pPr>
        <w:rPr>
          <w:rtl/>
        </w:rPr>
      </w:pPr>
    </w:p>
    <w:p w:rsidR="002D76A7" w:rsidRDefault="002D76A7" w:rsidP="003542E8">
      <w:pPr>
        <w:rPr>
          <w:rtl/>
        </w:rPr>
      </w:pPr>
      <w:r>
        <w:rPr>
          <w:rFonts w:hint="cs"/>
          <w:rtl/>
        </w:rPr>
        <w:t xml:space="preserve">אורבך, תחליף את </w:t>
      </w:r>
      <w:bookmarkStart w:id="17698" w:name="_ETM_Q38_198000"/>
      <w:bookmarkEnd w:id="17698"/>
      <w:r>
        <w:rPr>
          <w:rFonts w:hint="cs"/>
          <w:rtl/>
        </w:rPr>
        <w:t xml:space="preserve">האוטו מחר. אורבך, תחליף את האוטו ותקבל </w:t>
      </w:r>
      <w:r w:rsidR="003542E8">
        <w:rPr>
          <w:rFonts w:hint="cs"/>
          <w:rtl/>
        </w:rPr>
        <w:t>– – –</w:t>
      </w:r>
      <w:r>
        <w:rPr>
          <w:rFonts w:hint="cs"/>
          <w:rtl/>
        </w:rPr>
        <w:t xml:space="preserve"> שום דבר. אתה.</w:t>
      </w:r>
    </w:p>
    <w:p w:rsidR="002D76A7" w:rsidRDefault="002D76A7" w:rsidP="006E5331">
      <w:pPr>
        <w:rPr>
          <w:rtl/>
        </w:rPr>
      </w:pPr>
      <w:bookmarkStart w:id="17699" w:name="_ETM_Q38_199000"/>
      <w:bookmarkEnd w:id="17699"/>
    </w:p>
    <w:p w:rsidR="002D76A7" w:rsidRDefault="002D76A7" w:rsidP="006E5331">
      <w:pPr>
        <w:pStyle w:val="-"/>
        <w:keepNext/>
        <w:rPr>
          <w:rtl/>
        </w:rPr>
      </w:pPr>
      <w:bookmarkStart w:id="17700" w:name="ET_speakercontinue_5296_9"/>
      <w:r w:rsidRPr="00095993">
        <w:rPr>
          <w:rStyle w:val="TagStyle"/>
          <w:rtl/>
        </w:rPr>
        <w:t xml:space="preserve"> &lt;&lt; דובר_המשך &gt;&gt; </w:t>
      </w:r>
      <w:r>
        <w:rPr>
          <w:rtl/>
        </w:rPr>
        <w:t>יואב קיש (הליכוד):</w:t>
      </w:r>
      <w:r w:rsidRPr="00095993">
        <w:rPr>
          <w:rStyle w:val="TagStyle"/>
          <w:rtl/>
        </w:rPr>
        <w:t xml:space="preserve"> &lt;&lt; דובר_המשך &gt;&gt;</w:t>
      </w:r>
      <w:r>
        <w:rPr>
          <w:rtl/>
        </w:rPr>
        <w:t xml:space="preserve"> </w:t>
      </w:r>
      <w:bookmarkEnd w:id="17700"/>
    </w:p>
    <w:p w:rsidR="002D76A7" w:rsidRDefault="002D76A7" w:rsidP="003542E8">
      <w:pPr>
        <w:rPr>
          <w:rtl/>
        </w:rPr>
      </w:pPr>
    </w:p>
    <w:p w:rsidR="002D76A7" w:rsidRDefault="002D76A7" w:rsidP="003542E8">
      <w:pPr>
        <w:rPr>
          <w:rtl/>
        </w:rPr>
      </w:pPr>
      <w:bookmarkStart w:id="17701" w:name="_ETM_Q38_202000"/>
      <w:bookmarkStart w:id="17702" w:name="_ETM_Q38_204030"/>
      <w:bookmarkEnd w:id="17701"/>
      <w:bookmarkEnd w:id="17702"/>
      <w:r>
        <w:rPr>
          <w:rtl/>
        </w:rPr>
        <w:t xml:space="preserve">אז </w:t>
      </w:r>
      <w:bookmarkStart w:id="17703" w:name="_ETM_Q38_204270"/>
      <w:bookmarkEnd w:id="17703"/>
      <w:r>
        <w:rPr>
          <w:rtl/>
        </w:rPr>
        <w:t xml:space="preserve">מפלגת </w:t>
      </w:r>
      <w:bookmarkStart w:id="17704" w:name="_ETM_Q38_204870"/>
      <w:bookmarkEnd w:id="17704"/>
      <w:r>
        <w:rPr>
          <w:rtl/>
        </w:rPr>
        <w:t xml:space="preserve">יש </w:t>
      </w:r>
      <w:bookmarkStart w:id="17705" w:name="_ETM_Q38_205170"/>
      <w:bookmarkEnd w:id="17705"/>
      <w:r>
        <w:rPr>
          <w:rtl/>
        </w:rPr>
        <w:t>עתיד</w:t>
      </w:r>
      <w:r>
        <w:rPr>
          <w:rFonts w:hint="cs"/>
          <w:rtl/>
        </w:rPr>
        <w:t>,</w:t>
      </w:r>
      <w:r>
        <w:rPr>
          <w:rtl/>
        </w:rPr>
        <w:t xml:space="preserve"> </w:t>
      </w:r>
      <w:bookmarkStart w:id="17706" w:name="_ETM_Q38_206349"/>
      <w:bookmarkEnd w:id="17706"/>
      <w:r>
        <w:rPr>
          <w:rtl/>
        </w:rPr>
        <w:t xml:space="preserve">אתם </w:t>
      </w:r>
      <w:bookmarkStart w:id="17707" w:name="_ETM_Q38_207309"/>
      <w:bookmarkEnd w:id="17707"/>
      <w:r>
        <w:rPr>
          <w:rtl/>
        </w:rPr>
        <w:t xml:space="preserve">שיקרתם </w:t>
      </w:r>
      <w:bookmarkStart w:id="17708" w:name="_ETM_Q38_208149"/>
      <w:bookmarkEnd w:id="17708"/>
      <w:r>
        <w:rPr>
          <w:rtl/>
        </w:rPr>
        <w:t>לבוחרים</w:t>
      </w:r>
      <w:r>
        <w:rPr>
          <w:rFonts w:hint="cs"/>
          <w:rtl/>
        </w:rPr>
        <w:t>,</w:t>
      </w:r>
      <w:r>
        <w:rPr>
          <w:rtl/>
        </w:rPr>
        <w:t xml:space="preserve"> </w:t>
      </w:r>
      <w:bookmarkStart w:id="17709" w:name="_ETM_Q38_209349"/>
      <w:bookmarkEnd w:id="17709"/>
      <w:r>
        <w:rPr>
          <w:rtl/>
        </w:rPr>
        <w:t xml:space="preserve">ואתם </w:t>
      </w:r>
      <w:bookmarkStart w:id="17710" w:name="_ETM_Q38_209710"/>
      <w:bookmarkEnd w:id="17710"/>
      <w:r>
        <w:rPr>
          <w:rtl/>
        </w:rPr>
        <w:t xml:space="preserve">ממשיכים </w:t>
      </w:r>
      <w:bookmarkStart w:id="17711" w:name="_ETM_Q38_210279"/>
      <w:bookmarkEnd w:id="17711"/>
      <w:r>
        <w:rPr>
          <w:rtl/>
        </w:rPr>
        <w:t xml:space="preserve">לשקר </w:t>
      </w:r>
      <w:bookmarkStart w:id="17712" w:name="_ETM_Q38_211300"/>
      <w:bookmarkEnd w:id="17712"/>
      <w:r>
        <w:rPr>
          <w:rtl/>
        </w:rPr>
        <w:t xml:space="preserve">ורואים </w:t>
      </w:r>
      <w:bookmarkStart w:id="17713" w:name="_ETM_Q38_211839"/>
      <w:bookmarkEnd w:id="17713"/>
      <w:r>
        <w:rPr>
          <w:rtl/>
        </w:rPr>
        <w:t>אתכם</w:t>
      </w:r>
      <w:r>
        <w:rPr>
          <w:rFonts w:hint="cs"/>
          <w:rtl/>
        </w:rPr>
        <w:t>.</w:t>
      </w:r>
      <w:r>
        <w:rPr>
          <w:rtl/>
        </w:rPr>
        <w:t xml:space="preserve"> </w:t>
      </w:r>
      <w:bookmarkStart w:id="17714" w:name="_ETM_Q38_212170"/>
      <w:bookmarkEnd w:id="17714"/>
      <w:r>
        <w:rPr>
          <w:rtl/>
        </w:rPr>
        <w:t xml:space="preserve">ואני </w:t>
      </w:r>
      <w:bookmarkStart w:id="17715" w:name="_ETM_Q38_212379"/>
      <w:bookmarkEnd w:id="17715"/>
      <w:r>
        <w:rPr>
          <w:rtl/>
        </w:rPr>
        <w:t xml:space="preserve">רק </w:t>
      </w:r>
      <w:bookmarkStart w:id="17716" w:name="_ETM_Q38_212559"/>
      <w:bookmarkEnd w:id="17716"/>
      <w:r>
        <w:rPr>
          <w:rtl/>
        </w:rPr>
        <w:t xml:space="preserve">רוצה </w:t>
      </w:r>
      <w:bookmarkStart w:id="17717" w:name="_ETM_Q38_212890"/>
      <w:bookmarkEnd w:id="17717"/>
      <w:r>
        <w:rPr>
          <w:rtl/>
        </w:rPr>
        <w:t xml:space="preserve">לסיים </w:t>
      </w:r>
      <w:bookmarkStart w:id="17718" w:name="_ETM_Q38_213960"/>
      <w:bookmarkEnd w:id="17718"/>
      <w:r>
        <w:rPr>
          <w:rFonts w:hint="cs"/>
          <w:rtl/>
        </w:rPr>
        <w:t>ב</w:t>
      </w:r>
      <w:r>
        <w:rPr>
          <w:rtl/>
        </w:rPr>
        <w:t>משהו</w:t>
      </w:r>
      <w:r>
        <w:rPr>
          <w:rFonts w:hint="cs"/>
          <w:rtl/>
        </w:rPr>
        <w:t xml:space="preserve"> </w:t>
      </w:r>
      <w:r w:rsidR="003542E8">
        <w:rPr>
          <w:rFonts w:hint="cs"/>
          <w:rtl/>
        </w:rPr>
        <w:t>– – –</w:t>
      </w:r>
    </w:p>
    <w:p w:rsidR="002D76A7" w:rsidRDefault="002D76A7" w:rsidP="006E5331">
      <w:pPr>
        <w:rPr>
          <w:rtl/>
        </w:rPr>
      </w:pPr>
      <w:bookmarkStart w:id="17719" w:name="_ETM_Q38_210000"/>
      <w:bookmarkEnd w:id="17719"/>
    </w:p>
    <w:p w:rsidR="002D76A7" w:rsidRDefault="002D76A7" w:rsidP="006E5331">
      <w:pPr>
        <w:pStyle w:val="af5"/>
        <w:keepNext/>
        <w:rPr>
          <w:rtl/>
        </w:rPr>
      </w:pPr>
      <w:r w:rsidRPr="00095993">
        <w:rPr>
          <w:rStyle w:val="TagStyle"/>
          <w:rtl/>
        </w:rPr>
        <w:t xml:space="preserve"> &lt;&lt; קריאה &gt;&gt; </w:t>
      </w:r>
      <w:r>
        <w:rPr>
          <w:rtl/>
        </w:rPr>
        <w:t>דוד אמסלם (הליכוד):</w:t>
      </w:r>
      <w:r w:rsidRPr="00095993">
        <w:rPr>
          <w:rStyle w:val="TagStyle"/>
          <w:rtl/>
        </w:rPr>
        <w:t xml:space="preserve"> &lt;&lt; קריאה &gt;&gt;</w:t>
      </w:r>
      <w:r>
        <w:rPr>
          <w:rtl/>
        </w:rPr>
        <w:t xml:space="preserve"> </w:t>
      </w:r>
    </w:p>
    <w:p w:rsidR="002D76A7" w:rsidRDefault="002D76A7" w:rsidP="003542E8">
      <w:pPr>
        <w:rPr>
          <w:rtl/>
        </w:rPr>
      </w:pPr>
    </w:p>
    <w:p w:rsidR="002D76A7" w:rsidRDefault="002D76A7" w:rsidP="003542E8">
      <w:pPr>
        <w:rPr>
          <w:rtl/>
        </w:rPr>
      </w:pPr>
      <w:r>
        <w:rPr>
          <w:rFonts w:hint="cs"/>
          <w:rtl/>
        </w:rPr>
        <w:t>א</w:t>
      </w:r>
      <w:bookmarkStart w:id="17720" w:name="_ETM_Q38_214000"/>
      <w:bookmarkEnd w:id="17720"/>
      <w:r>
        <w:rPr>
          <w:rFonts w:hint="cs"/>
          <w:rtl/>
        </w:rPr>
        <w:t>ורבך</w:t>
      </w:r>
      <w:r w:rsidR="0030390E">
        <w:rPr>
          <w:rFonts w:hint="cs"/>
          <w:rtl/>
        </w:rPr>
        <w:t>,</w:t>
      </w:r>
      <w:r>
        <w:rPr>
          <w:rFonts w:hint="cs"/>
          <w:rtl/>
        </w:rPr>
        <w:t xml:space="preserve"> איך אתה רוצ</w:t>
      </w:r>
      <w:bookmarkStart w:id="17721" w:name="_ETM_Q38_217000"/>
      <w:bookmarkEnd w:id="17721"/>
      <w:r>
        <w:rPr>
          <w:rFonts w:hint="cs"/>
          <w:rtl/>
        </w:rPr>
        <w:t xml:space="preserve">ה את </w:t>
      </w:r>
      <w:r w:rsidR="003542E8">
        <w:rPr>
          <w:rFonts w:hint="cs"/>
          <w:rtl/>
        </w:rPr>
        <w:t>– – –</w:t>
      </w:r>
      <w:r>
        <w:rPr>
          <w:rFonts w:hint="cs"/>
          <w:rtl/>
        </w:rPr>
        <w:t xml:space="preserve"> איך?</w:t>
      </w:r>
    </w:p>
    <w:p w:rsidR="002D76A7" w:rsidRDefault="002D76A7" w:rsidP="006E5331">
      <w:pPr>
        <w:rPr>
          <w:rtl/>
        </w:rPr>
      </w:pPr>
      <w:bookmarkStart w:id="17722" w:name="_ETM_Q38_213000"/>
      <w:bookmarkEnd w:id="17722"/>
    </w:p>
    <w:p w:rsidR="002D76A7" w:rsidRDefault="002D76A7" w:rsidP="006E5331">
      <w:pPr>
        <w:pStyle w:val="-"/>
        <w:keepNext/>
        <w:rPr>
          <w:rtl/>
        </w:rPr>
      </w:pPr>
      <w:bookmarkStart w:id="17723" w:name="ET_speakercontinue_5296_11"/>
      <w:r w:rsidRPr="00095993">
        <w:rPr>
          <w:rStyle w:val="TagStyle"/>
          <w:rtl/>
        </w:rPr>
        <w:t xml:space="preserve"> &lt;&lt; דובר_המשך &gt;&gt; </w:t>
      </w:r>
      <w:r>
        <w:rPr>
          <w:rtl/>
        </w:rPr>
        <w:t>יואב קיש (הליכוד):</w:t>
      </w:r>
      <w:r w:rsidRPr="00095993">
        <w:rPr>
          <w:rStyle w:val="TagStyle"/>
          <w:rtl/>
        </w:rPr>
        <w:t xml:space="preserve"> &lt;&lt; דובר_המשך &gt;&gt;</w:t>
      </w:r>
      <w:r>
        <w:rPr>
          <w:rtl/>
        </w:rPr>
        <w:t xml:space="preserve"> </w:t>
      </w:r>
      <w:bookmarkEnd w:id="17723"/>
    </w:p>
    <w:p w:rsidR="002D76A7" w:rsidRDefault="002D76A7" w:rsidP="003542E8">
      <w:pPr>
        <w:rPr>
          <w:rtl/>
        </w:rPr>
      </w:pPr>
    </w:p>
    <w:p w:rsidR="002D76A7" w:rsidRDefault="002D76A7" w:rsidP="006E5331">
      <w:pPr>
        <w:rPr>
          <w:rtl/>
        </w:rPr>
      </w:pPr>
      <w:r>
        <w:rPr>
          <w:rFonts w:hint="cs"/>
          <w:rtl/>
        </w:rPr>
        <w:t>ד</w:t>
      </w:r>
      <w:bookmarkStart w:id="17724" w:name="_ETM_Q38_215170"/>
      <w:bookmarkStart w:id="17725" w:name="_ETM_Q38_215440"/>
      <w:bookmarkEnd w:id="17724"/>
      <w:bookmarkEnd w:id="17725"/>
      <w:r>
        <w:rPr>
          <w:rtl/>
        </w:rPr>
        <w:t>ודי</w:t>
      </w:r>
      <w:r>
        <w:rPr>
          <w:rFonts w:hint="cs"/>
          <w:rtl/>
        </w:rPr>
        <w:t>,</w:t>
      </w:r>
      <w:r>
        <w:rPr>
          <w:rtl/>
        </w:rPr>
        <w:t xml:space="preserve"> </w:t>
      </w:r>
      <w:bookmarkStart w:id="17726" w:name="_ETM_Q38_215739"/>
      <w:bookmarkEnd w:id="17726"/>
      <w:r>
        <w:rPr>
          <w:rtl/>
        </w:rPr>
        <w:t>דודי</w:t>
      </w:r>
      <w:r>
        <w:rPr>
          <w:rFonts w:hint="cs"/>
          <w:rtl/>
        </w:rPr>
        <w:t xml:space="preserve">, </w:t>
      </w:r>
      <w:bookmarkStart w:id="17727" w:name="_ETM_Q38_212000"/>
      <w:bookmarkEnd w:id="17727"/>
      <w:r>
        <w:rPr>
          <w:rFonts w:hint="cs"/>
          <w:rtl/>
        </w:rPr>
        <w:t>דודי, אתה מפריע.</w:t>
      </w:r>
    </w:p>
    <w:p w:rsidR="002D76A7" w:rsidRDefault="002D76A7" w:rsidP="006E5331">
      <w:pPr>
        <w:rPr>
          <w:rtl/>
        </w:rPr>
      </w:pPr>
    </w:p>
    <w:p w:rsidR="002D76A7" w:rsidRDefault="002D76A7" w:rsidP="006E5331">
      <w:pPr>
        <w:pStyle w:val="af6"/>
        <w:keepNext/>
        <w:rPr>
          <w:rtl/>
        </w:rPr>
      </w:pPr>
      <w:r w:rsidRPr="00095993">
        <w:rPr>
          <w:rStyle w:val="TagStyle"/>
          <w:rtl/>
        </w:rPr>
        <w:t xml:space="preserve"> &lt;&lt; יור &gt;&gt; </w:t>
      </w:r>
      <w:r>
        <w:rPr>
          <w:rtl/>
        </w:rPr>
        <w:t>היו"ר מיקי לוי:</w:t>
      </w:r>
      <w:r w:rsidRPr="00095993">
        <w:rPr>
          <w:rStyle w:val="TagStyle"/>
          <w:rtl/>
        </w:rPr>
        <w:t xml:space="preserve"> &lt;&lt; יור &gt;&gt;</w:t>
      </w:r>
      <w:r>
        <w:rPr>
          <w:rtl/>
        </w:rPr>
        <w:t xml:space="preserve"> </w:t>
      </w:r>
    </w:p>
    <w:p w:rsidR="002D76A7" w:rsidRDefault="002D76A7" w:rsidP="003542E8">
      <w:pPr>
        <w:rPr>
          <w:rtl/>
        </w:rPr>
      </w:pPr>
    </w:p>
    <w:p w:rsidR="002D76A7" w:rsidRDefault="002D76A7" w:rsidP="006E5331">
      <w:pPr>
        <w:rPr>
          <w:rtl/>
        </w:rPr>
      </w:pPr>
      <w:bookmarkStart w:id="17728" w:name="_ETM_Q38_216429"/>
      <w:bookmarkStart w:id="17729" w:name="_ETM_Q38_216609"/>
      <w:bookmarkEnd w:id="17728"/>
      <w:bookmarkEnd w:id="17729"/>
      <w:r>
        <w:rPr>
          <w:rFonts w:hint="cs"/>
          <w:rtl/>
        </w:rPr>
        <w:t>חבר ה</w:t>
      </w:r>
      <w:r>
        <w:rPr>
          <w:rtl/>
        </w:rPr>
        <w:t>כנסת</w:t>
      </w:r>
      <w:r>
        <w:rPr>
          <w:rFonts w:hint="cs"/>
          <w:rtl/>
        </w:rPr>
        <w:t xml:space="preserve"> אמסלם, תודה.</w:t>
      </w:r>
    </w:p>
    <w:p w:rsidR="002D76A7" w:rsidRDefault="002D76A7" w:rsidP="006E5331">
      <w:pPr>
        <w:rPr>
          <w:rtl/>
        </w:rPr>
      </w:pPr>
    </w:p>
    <w:p w:rsidR="002D76A7" w:rsidRDefault="002D76A7" w:rsidP="006E5331">
      <w:pPr>
        <w:pStyle w:val="af5"/>
        <w:keepNext/>
        <w:rPr>
          <w:rtl/>
        </w:rPr>
      </w:pPr>
      <w:bookmarkStart w:id="17730" w:name="ET_interruption_5156_14"/>
      <w:r w:rsidRPr="00095993">
        <w:rPr>
          <w:rStyle w:val="TagStyle"/>
          <w:rtl/>
        </w:rPr>
        <w:t xml:space="preserve"> &lt;&lt; קריאה &gt;&gt; </w:t>
      </w:r>
      <w:r>
        <w:rPr>
          <w:rtl/>
        </w:rPr>
        <w:t>דוד אמסלם (הליכוד):</w:t>
      </w:r>
      <w:r w:rsidRPr="00095993">
        <w:rPr>
          <w:rStyle w:val="TagStyle"/>
          <w:rtl/>
        </w:rPr>
        <w:t xml:space="preserve"> &lt;&lt; קריאה &gt;&gt;</w:t>
      </w:r>
      <w:r>
        <w:rPr>
          <w:rtl/>
        </w:rPr>
        <w:t xml:space="preserve"> </w:t>
      </w:r>
      <w:bookmarkEnd w:id="17730"/>
    </w:p>
    <w:p w:rsidR="002D76A7" w:rsidRDefault="002D76A7" w:rsidP="003542E8">
      <w:pPr>
        <w:rPr>
          <w:rtl/>
          <w:lang w:eastAsia="he-IL"/>
        </w:rPr>
      </w:pPr>
    </w:p>
    <w:p w:rsidR="002D76A7" w:rsidRPr="00095993" w:rsidRDefault="002D76A7" w:rsidP="006E5331">
      <w:pPr>
        <w:rPr>
          <w:rtl/>
          <w:lang w:eastAsia="he-IL"/>
        </w:rPr>
      </w:pPr>
      <w:r>
        <w:rPr>
          <w:rFonts w:hint="cs"/>
          <w:rtl/>
          <w:lang w:eastAsia="he-IL"/>
        </w:rPr>
        <w:t>תודה על מה?</w:t>
      </w:r>
    </w:p>
    <w:p w:rsidR="002D76A7" w:rsidRDefault="002D76A7" w:rsidP="006E5331">
      <w:pPr>
        <w:rPr>
          <w:rtl/>
        </w:rPr>
      </w:pPr>
      <w:bookmarkStart w:id="17731" w:name="_ETM_Q38_215000"/>
      <w:bookmarkEnd w:id="17731"/>
    </w:p>
    <w:p w:rsidR="002D76A7" w:rsidRDefault="002D76A7" w:rsidP="006E5331">
      <w:pPr>
        <w:pStyle w:val="-"/>
        <w:keepNext/>
        <w:rPr>
          <w:rtl/>
        </w:rPr>
      </w:pPr>
      <w:bookmarkStart w:id="17732" w:name="ET_speakercontinue_5296_13"/>
      <w:r w:rsidRPr="00095993">
        <w:rPr>
          <w:rStyle w:val="TagStyle"/>
          <w:rtl/>
        </w:rPr>
        <w:t xml:space="preserve"> &lt;&lt; דובר_המשך &gt;&gt; </w:t>
      </w:r>
      <w:r>
        <w:rPr>
          <w:rtl/>
        </w:rPr>
        <w:t>יואב קיש (הליכוד):</w:t>
      </w:r>
      <w:r w:rsidRPr="00095993">
        <w:rPr>
          <w:rStyle w:val="TagStyle"/>
          <w:rtl/>
        </w:rPr>
        <w:t xml:space="preserve"> &lt;&lt; דובר_המשך &gt;&gt;</w:t>
      </w:r>
      <w:r>
        <w:rPr>
          <w:rtl/>
        </w:rPr>
        <w:t xml:space="preserve"> </w:t>
      </w:r>
      <w:bookmarkEnd w:id="17732"/>
    </w:p>
    <w:p w:rsidR="002D76A7" w:rsidRDefault="002D76A7" w:rsidP="003542E8">
      <w:pPr>
        <w:rPr>
          <w:rtl/>
        </w:rPr>
      </w:pPr>
    </w:p>
    <w:p w:rsidR="002D76A7" w:rsidRDefault="002D76A7" w:rsidP="006E5331">
      <w:pPr>
        <w:rPr>
          <w:rtl/>
        </w:rPr>
      </w:pPr>
      <w:bookmarkStart w:id="17733" w:name="_ETM_Q38_216000"/>
      <w:bookmarkEnd w:id="17733"/>
      <w:r>
        <w:rPr>
          <w:rFonts w:hint="cs"/>
          <w:rtl/>
        </w:rPr>
        <w:t xml:space="preserve">אתה </w:t>
      </w:r>
      <w:bookmarkStart w:id="17734" w:name="_ETM_Q38_217359"/>
      <w:bookmarkEnd w:id="17734"/>
      <w:r>
        <w:rPr>
          <w:rFonts w:hint="cs"/>
          <w:rtl/>
        </w:rPr>
        <w:t>מפריע.</w:t>
      </w:r>
    </w:p>
    <w:p w:rsidR="002D76A7" w:rsidRDefault="002D76A7" w:rsidP="006E5331">
      <w:pPr>
        <w:rPr>
          <w:rtl/>
        </w:rPr>
      </w:pPr>
      <w:bookmarkStart w:id="17735" w:name="_ETM_Q38_218000"/>
      <w:bookmarkEnd w:id="17735"/>
    </w:p>
    <w:p w:rsidR="002D76A7" w:rsidRDefault="002D76A7" w:rsidP="006E5331">
      <w:pPr>
        <w:pStyle w:val="af6"/>
        <w:keepNext/>
        <w:rPr>
          <w:rtl/>
        </w:rPr>
      </w:pPr>
      <w:r w:rsidRPr="00095993">
        <w:rPr>
          <w:rStyle w:val="TagStyle"/>
          <w:rtl/>
        </w:rPr>
        <w:t xml:space="preserve"> &lt;&lt; יור &gt;&gt; </w:t>
      </w:r>
      <w:r>
        <w:rPr>
          <w:rtl/>
        </w:rPr>
        <w:t>היו"ר מיקי לוי:</w:t>
      </w:r>
      <w:r w:rsidRPr="00095993">
        <w:rPr>
          <w:rStyle w:val="TagStyle"/>
          <w:rtl/>
        </w:rPr>
        <w:t xml:space="preserve"> &lt;&lt; יור &gt;&gt;</w:t>
      </w:r>
      <w:r>
        <w:rPr>
          <w:rtl/>
        </w:rPr>
        <w:t xml:space="preserve"> </w:t>
      </w:r>
    </w:p>
    <w:p w:rsidR="002D76A7" w:rsidRDefault="002D76A7" w:rsidP="003542E8">
      <w:pPr>
        <w:rPr>
          <w:rtl/>
        </w:rPr>
      </w:pPr>
    </w:p>
    <w:p w:rsidR="002D76A7" w:rsidRDefault="002D76A7" w:rsidP="003542E8">
      <w:pPr>
        <w:rPr>
          <w:rtl/>
        </w:rPr>
      </w:pPr>
      <w:r>
        <w:rPr>
          <w:rFonts w:hint="cs"/>
          <w:rtl/>
        </w:rPr>
        <w:t xml:space="preserve">תודה. אתה מפריע. הינה, בן מפלגתך </w:t>
      </w:r>
      <w:r w:rsidR="003542E8">
        <w:rPr>
          <w:rFonts w:hint="cs"/>
          <w:rtl/>
        </w:rPr>
        <w:t>– – –</w:t>
      </w:r>
    </w:p>
    <w:p w:rsidR="002D76A7" w:rsidRDefault="002D76A7" w:rsidP="006E5331">
      <w:pPr>
        <w:rPr>
          <w:rtl/>
        </w:rPr>
      </w:pPr>
      <w:bookmarkStart w:id="17736" w:name="_ETM_Q38_219000"/>
      <w:bookmarkEnd w:id="17736"/>
    </w:p>
    <w:p w:rsidR="002D76A7" w:rsidRDefault="002D76A7" w:rsidP="006E5331">
      <w:pPr>
        <w:pStyle w:val="af5"/>
        <w:keepNext/>
        <w:rPr>
          <w:rtl/>
        </w:rPr>
      </w:pPr>
      <w:bookmarkStart w:id="17737" w:name="ET_interruption_5156_16"/>
      <w:r w:rsidRPr="00095993">
        <w:rPr>
          <w:rStyle w:val="TagStyle"/>
          <w:rtl/>
        </w:rPr>
        <w:t xml:space="preserve"> &lt;&lt; קריאה &gt;&gt; </w:t>
      </w:r>
      <w:r>
        <w:rPr>
          <w:rtl/>
        </w:rPr>
        <w:t>דוד אמסלם (הליכוד):</w:t>
      </w:r>
      <w:r w:rsidRPr="00095993">
        <w:rPr>
          <w:rStyle w:val="TagStyle"/>
          <w:rtl/>
        </w:rPr>
        <w:t xml:space="preserve"> &lt;&lt; קריאה &gt;&gt;</w:t>
      </w:r>
      <w:r>
        <w:rPr>
          <w:rtl/>
        </w:rPr>
        <w:t xml:space="preserve"> </w:t>
      </w:r>
      <w:bookmarkEnd w:id="17737"/>
    </w:p>
    <w:p w:rsidR="002D76A7" w:rsidRDefault="002D76A7" w:rsidP="003542E8">
      <w:pPr>
        <w:rPr>
          <w:rtl/>
        </w:rPr>
      </w:pPr>
    </w:p>
    <w:p w:rsidR="002D76A7" w:rsidRDefault="002D76A7" w:rsidP="006E5331">
      <w:pPr>
        <w:rPr>
          <w:rtl/>
        </w:rPr>
      </w:pPr>
      <w:bookmarkStart w:id="17738" w:name="_ETM_Q38_223000"/>
      <w:bookmarkEnd w:id="17738"/>
      <w:r>
        <w:rPr>
          <w:rFonts w:hint="cs"/>
          <w:rtl/>
        </w:rPr>
        <w:t>למי אני מפריע?</w:t>
      </w:r>
    </w:p>
    <w:p w:rsidR="002D76A7" w:rsidRDefault="002D76A7" w:rsidP="006E5331">
      <w:pPr>
        <w:rPr>
          <w:rtl/>
        </w:rPr>
      </w:pPr>
    </w:p>
    <w:p w:rsidR="002D76A7" w:rsidRDefault="002D76A7" w:rsidP="006E5331">
      <w:pPr>
        <w:pStyle w:val="-"/>
        <w:keepNext/>
        <w:rPr>
          <w:rtl/>
        </w:rPr>
      </w:pPr>
      <w:bookmarkStart w:id="17739" w:name="ET_speakercontinue_5296_17"/>
      <w:r w:rsidRPr="00095993">
        <w:rPr>
          <w:rStyle w:val="TagStyle"/>
          <w:rtl/>
        </w:rPr>
        <w:t xml:space="preserve"> &lt;&lt; דובר_המשך &gt;&gt; </w:t>
      </w:r>
      <w:r>
        <w:rPr>
          <w:rtl/>
        </w:rPr>
        <w:t>יואב קיש (הליכוד):</w:t>
      </w:r>
      <w:r w:rsidRPr="00095993">
        <w:rPr>
          <w:rStyle w:val="TagStyle"/>
          <w:rtl/>
        </w:rPr>
        <w:t xml:space="preserve"> &lt;&lt; דובר_המשך &gt;&gt;</w:t>
      </w:r>
      <w:r>
        <w:rPr>
          <w:rtl/>
        </w:rPr>
        <w:t xml:space="preserve"> </w:t>
      </w:r>
      <w:bookmarkEnd w:id="17739"/>
    </w:p>
    <w:p w:rsidR="002D76A7" w:rsidRDefault="002D76A7" w:rsidP="003542E8">
      <w:pPr>
        <w:rPr>
          <w:rtl/>
        </w:rPr>
      </w:pPr>
    </w:p>
    <w:p w:rsidR="002D76A7" w:rsidRDefault="002D76A7" w:rsidP="006E5331">
      <w:pPr>
        <w:rPr>
          <w:rtl/>
        </w:rPr>
      </w:pPr>
      <w:bookmarkStart w:id="17740" w:name="_ETM_Q38_222000"/>
      <w:bookmarkEnd w:id="17740"/>
      <w:r>
        <w:rPr>
          <w:rFonts w:hint="cs"/>
          <w:rtl/>
        </w:rPr>
        <w:t>לי. לי אתה מפריע.</w:t>
      </w:r>
    </w:p>
    <w:p w:rsidR="002D76A7" w:rsidRDefault="002D76A7" w:rsidP="006E5331">
      <w:pPr>
        <w:rPr>
          <w:rtl/>
        </w:rPr>
      </w:pPr>
      <w:bookmarkStart w:id="17741" w:name="_ETM_Q38_225000"/>
      <w:bookmarkEnd w:id="17741"/>
    </w:p>
    <w:p w:rsidR="002D76A7" w:rsidRDefault="002D76A7" w:rsidP="006E5331">
      <w:pPr>
        <w:pStyle w:val="af6"/>
        <w:keepNext/>
        <w:rPr>
          <w:rtl/>
        </w:rPr>
      </w:pPr>
      <w:r w:rsidRPr="00095993">
        <w:rPr>
          <w:rStyle w:val="TagStyle"/>
          <w:rtl/>
        </w:rPr>
        <w:t xml:space="preserve"> &lt;&lt; יור &gt;&gt; </w:t>
      </w:r>
      <w:r>
        <w:rPr>
          <w:rtl/>
        </w:rPr>
        <w:t>היו"ר מיקי לוי:</w:t>
      </w:r>
      <w:r w:rsidRPr="00095993">
        <w:rPr>
          <w:rStyle w:val="TagStyle"/>
          <w:rtl/>
        </w:rPr>
        <w:t xml:space="preserve"> &lt;&lt; יור &gt;&gt;</w:t>
      </w:r>
      <w:r>
        <w:rPr>
          <w:rtl/>
        </w:rPr>
        <w:t xml:space="preserve"> </w:t>
      </w:r>
    </w:p>
    <w:p w:rsidR="002D76A7" w:rsidRDefault="002D76A7" w:rsidP="003542E8">
      <w:pPr>
        <w:rPr>
          <w:rtl/>
        </w:rPr>
      </w:pPr>
    </w:p>
    <w:p w:rsidR="002D76A7" w:rsidRDefault="002D76A7" w:rsidP="006E5331">
      <w:pPr>
        <w:rPr>
          <w:rtl/>
        </w:rPr>
      </w:pPr>
      <w:bookmarkStart w:id="17742" w:name="_ETM_Q38_220000"/>
      <w:bookmarkEnd w:id="17742"/>
      <w:r>
        <w:rPr>
          <w:rFonts w:hint="cs"/>
          <w:rtl/>
        </w:rPr>
        <w:t xml:space="preserve">לא. </w:t>
      </w:r>
      <w:bookmarkStart w:id="17743" w:name="_ETM_Q38_224000"/>
      <w:bookmarkEnd w:id="17743"/>
      <w:r>
        <w:rPr>
          <w:rFonts w:hint="cs"/>
          <w:rtl/>
        </w:rPr>
        <w:t xml:space="preserve">אתה מפריע. </w:t>
      </w:r>
    </w:p>
    <w:p w:rsidR="002D76A7" w:rsidRDefault="002D76A7" w:rsidP="006E5331">
      <w:pPr>
        <w:rPr>
          <w:rtl/>
        </w:rPr>
      </w:pPr>
      <w:bookmarkStart w:id="17744" w:name="_ETM_Q38_227000"/>
      <w:bookmarkEnd w:id="17744"/>
    </w:p>
    <w:p w:rsidR="0030390E" w:rsidRDefault="0030390E" w:rsidP="0030390E">
      <w:pPr>
        <w:pStyle w:val="-"/>
        <w:keepNext/>
        <w:rPr>
          <w:rtl/>
        </w:rPr>
      </w:pPr>
      <w:r w:rsidRPr="00095993">
        <w:rPr>
          <w:rStyle w:val="TagStyle"/>
          <w:rtl/>
        </w:rPr>
        <w:t xml:space="preserve">&lt;&lt; דובר_המשך &gt;&gt; </w:t>
      </w:r>
      <w:r>
        <w:rPr>
          <w:rtl/>
        </w:rPr>
        <w:t>יואב קיש (הליכוד):</w:t>
      </w:r>
      <w:r w:rsidRPr="00095993">
        <w:rPr>
          <w:rStyle w:val="TagStyle"/>
          <w:rtl/>
        </w:rPr>
        <w:t xml:space="preserve"> &lt;&lt; דובר_המשך &gt;&gt;</w:t>
      </w:r>
      <w:r>
        <w:rPr>
          <w:rtl/>
        </w:rPr>
        <w:t xml:space="preserve"> </w:t>
      </w:r>
    </w:p>
    <w:p w:rsidR="002D76A7" w:rsidRDefault="002D76A7" w:rsidP="003542E8">
      <w:pPr>
        <w:rPr>
          <w:rtl/>
        </w:rPr>
      </w:pPr>
    </w:p>
    <w:p w:rsidR="002D76A7" w:rsidRDefault="002D76A7" w:rsidP="0030390E">
      <w:pPr>
        <w:rPr>
          <w:rtl/>
        </w:rPr>
      </w:pPr>
      <w:bookmarkStart w:id="17745" w:name="_ETM_Q38_228000"/>
      <w:bookmarkStart w:id="17746" w:name="_ETM_Q38_224909"/>
      <w:bookmarkEnd w:id="17745"/>
      <w:bookmarkEnd w:id="17746"/>
      <w:r>
        <w:rPr>
          <w:rtl/>
        </w:rPr>
        <w:t xml:space="preserve">אני </w:t>
      </w:r>
      <w:bookmarkStart w:id="17747" w:name="_ETM_Q38_225420"/>
      <w:bookmarkEnd w:id="17747"/>
      <w:r>
        <w:rPr>
          <w:rtl/>
        </w:rPr>
        <w:t xml:space="preserve">רוצה </w:t>
      </w:r>
      <w:bookmarkStart w:id="17748" w:name="_ETM_Q38_225840"/>
      <w:bookmarkEnd w:id="17748"/>
      <w:r>
        <w:rPr>
          <w:rtl/>
        </w:rPr>
        <w:t xml:space="preserve">לומר </w:t>
      </w:r>
      <w:bookmarkStart w:id="17749" w:name="_ETM_Q38_226879"/>
      <w:bookmarkEnd w:id="17749"/>
      <w:r>
        <w:rPr>
          <w:rtl/>
        </w:rPr>
        <w:t>לכל</w:t>
      </w:r>
      <w:bookmarkStart w:id="17750" w:name="_ETM_Q38_227780"/>
      <w:bookmarkStart w:id="17751" w:name="_ETM_Q38_227839"/>
      <w:bookmarkEnd w:id="17750"/>
      <w:bookmarkEnd w:id="17751"/>
      <w:r>
        <w:rPr>
          <w:rFonts w:hint="cs"/>
          <w:rtl/>
        </w:rPr>
        <w:t xml:space="preserve"> </w:t>
      </w:r>
      <w:r>
        <w:rPr>
          <w:rtl/>
        </w:rPr>
        <w:t xml:space="preserve">חברי </w:t>
      </w:r>
      <w:bookmarkStart w:id="17752" w:name="_ETM_Q38_228199"/>
      <w:bookmarkEnd w:id="17752"/>
      <w:r>
        <w:rPr>
          <w:rtl/>
        </w:rPr>
        <w:t xml:space="preserve">הקואליציה </w:t>
      </w:r>
      <w:bookmarkStart w:id="17753" w:name="_ETM_Q38_228769"/>
      <w:bookmarkEnd w:id="17753"/>
      <w:r>
        <w:rPr>
          <w:rtl/>
        </w:rPr>
        <w:t xml:space="preserve">שיושבים </w:t>
      </w:r>
      <w:bookmarkStart w:id="17754" w:name="_ETM_Q38_229280"/>
      <w:bookmarkEnd w:id="17754"/>
      <w:r>
        <w:rPr>
          <w:rtl/>
        </w:rPr>
        <w:t>פה</w:t>
      </w:r>
      <w:r>
        <w:rPr>
          <w:rFonts w:hint="cs"/>
          <w:rtl/>
        </w:rPr>
        <w:t>:</w:t>
      </w:r>
      <w:r>
        <w:rPr>
          <w:rtl/>
        </w:rPr>
        <w:t xml:space="preserve"> </w:t>
      </w:r>
      <w:bookmarkStart w:id="17755" w:name="_ETM_Q38_230449"/>
      <w:bookmarkEnd w:id="17755"/>
      <w:r>
        <w:rPr>
          <w:rtl/>
        </w:rPr>
        <w:t xml:space="preserve">אתם </w:t>
      </w:r>
      <w:bookmarkStart w:id="17756" w:name="_ETM_Q38_230989"/>
      <w:bookmarkEnd w:id="17756"/>
      <w:r>
        <w:rPr>
          <w:rtl/>
        </w:rPr>
        <w:t xml:space="preserve">משכתם </w:t>
      </w:r>
      <w:bookmarkStart w:id="17757" w:name="_ETM_Q38_231559"/>
      <w:bookmarkEnd w:id="17757"/>
      <w:r>
        <w:rPr>
          <w:rtl/>
        </w:rPr>
        <w:t>חוק</w:t>
      </w:r>
      <w:bookmarkStart w:id="17758" w:name="_ETM_Q38_231829"/>
      <w:bookmarkEnd w:id="17758"/>
      <w:r>
        <w:rPr>
          <w:rFonts w:hint="cs"/>
          <w:rtl/>
        </w:rPr>
        <w:t xml:space="preserve"> אחד</w:t>
      </w:r>
      <w:r>
        <w:rPr>
          <w:rtl/>
        </w:rPr>
        <w:t xml:space="preserve"> </w:t>
      </w:r>
      <w:bookmarkStart w:id="17759" w:name="_ETM_Q38_232280"/>
      <w:bookmarkEnd w:id="17759"/>
      <w:r>
        <w:rPr>
          <w:rtl/>
        </w:rPr>
        <w:t xml:space="preserve">כי </w:t>
      </w:r>
      <w:bookmarkStart w:id="17760" w:name="_ETM_Q38_232430"/>
      <w:bookmarkEnd w:id="17760"/>
      <w:r>
        <w:rPr>
          <w:rtl/>
        </w:rPr>
        <w:t xml:space="preserve">לא </w:t>
      </w:r>
      <w:bookmarkStart w:id="17761" w:name="_ETM_Q38_232550"/>
      <w:bookmarkEnd w:id="17761"/>
      <w:r>
        <w:rPr>
          <w:rtl/>
        </w:rPr>
        <w:t xml:space="preserve">היה </w:t>
      </w:r>
      <w:bookmarkStart w:id="17762" w:name="_ETM_Q38_232699"/>
      <w:bookmarkEnd w:id="17762"/>
      <w:r>
        <w:rPr>
          <w:rtl/>
        </w:rPr>
        <w:t xml:space="preserve">לכם </w:t>
      </w:r>
      <w:bookmarkStart w:id="17763" w:name="_ETM_Q38_233000"/>
      <w:bookmarkEnd w:id="17763"/>
      <w:r>
        <w:rPr>
          <w:rtl/>
        </w:rPr>
        <w:t>רוב</w:t>
      </w:r>
      <w:r>
        <w:rPr>
          <w:rFonts w:hint="cs"/>
          <w:rtl/>
        </w:rPr>
        <w:t>;</w:t>
      </w:r>
      <w:r>
        <w:rPr>
          <w:rtl/>
        </w:rPr>
        <w:t xml:space="preserve"> </w:t>
      </w:r>
      <w:bookmarkStart w:id="17764" w:name="_ETM_Q38_234000"/>
      <w:bookmarkEnd w:id="17764"/>
      <w:r>
        <w:rPr>
          <w:rtl/>
        </w:rPr>
        <w:t xml:space="preserve">אתם </w:t>
      </w:r>
      <w:bookmarkStart w:id="17765" w:name="_ETM_Q38_234450"/>
      <w:bookmarkEnd w:id="17765"/>
      <w:r>
        <w:rPr>
          <w:rtl/>
        </w:rPr>
        <w:t xml:space="preserve">עשיתם </w:t>
      </w:r>
      <w:bookmarkStart w:id="17766" w:name="_ETM_Q38_234930"/>
      <w:bookmarkEnd w:id="17766"/>
      <w:r>
        <w:rPr>
          <w:rtl/>
        </w:rPr>
        <w:t xml:space="preserve">לנו </w:t>
      </w:r>
      <w:bookmarkStart w:id="17767" w:name="_ETM_Q38_235290"/>
      <w:bookmarkEnd w:id="17767"/>
      <w:r>
        <w:rPr>
          <w:rtl/>
        </w:rPr>
        <w:t xml:space="preserve">עכשיו </w:t>
      </w:r>
      <w:bookmarkStart w:id="17768" w:name="_ETM_Q38_235620"/>
      <w:bookmarkEnd w:id="17768"/>
      <w:r>
        <w:rPr>
          <w:rtl/>
        </w:rPr>
        <w:t>פיליבסטר</w:t>
      </w:r>
      <w:r>
        <w:rPr>
          <w:rFonts w:hint="cs"/>
          <w:rtl/>
        </w:rPr>
        <w:t>;</w:t>
      </w:r>
      <w:r>
        <w:rPr>
          <w:rtl/>
        </w:rPr>
        <w:t xml:space="preserve"> </w:t>
      </w:r>
      <w:bookmarkStart w:id="17769" w:name="_ETM_Q38_237060"/>
      <w:bookmarkEnd w:id="17769"/>
      <w:r>
        <w:rPr>
          <w:rtl/>
        </w:rPr>
        <w:t xml:space="preserve">אתם </w:t>
      </w:r>
      <w:bookmarkStart w:id="17770" w:name="_ETM_Q38_237630"/>
      <w:bookmarkEnd w:id="17770"/>
      <w:r>
        <w:rPr>
          <w:rtl/>
        </w:rPr>
        <w:t xml:space="preserve">התאמנתם </w:t>
      </w:r>
      <w:bookmarkStart w:id="17771" w:name="_ETM_Q38_238500"/>
      <w:bookmarkEnd w:id="17771"/>
      <w:r>
        <w:rPr>
          <w:rtl/>
        </w:rPr>
        <w:t>ב</w:t>
      </w:r>
      <w:bookmarkStart w:id="17772" w:name="_ETM_Q38_238680"/>
      <w:bookmarkEnd w:id="17772"/>
      <w:r>
        <w:rPr>
          <w:rtl/>
        </w:rPr>
        <w:t xml:space="preserve">להיות </w:t>
      </w:r>
      <w:bookmarkStart w:id="17773" w:name="_ETM_Q38_239010"/>
      <w:bookmarkEnd w:id="17773"/>
      <w:r>
        <w:rPr>
          <w:rtl/>
        </w:rPr>
        <w:t>אופוזיציה</w:t>
      </w:r>
      <w:r>
        <w:rPr>
          <w:rFonts w:hint="cs"/>
          <w:rtl/>
        </w:rPr>
        <w:t>;</w:t>
      </w:r>
      <w:r>
        <w:rPr>
          <w:rtl/>
        </w:rPr>
        <w:t xml:space="preserve"> </w:t>
      </w:r>
      <w:bookmarkStart w:id="17774" w:name="_ETM_Q38_240420"/>
      <w:bookmarkEnd w:id="17774"/>
      <w:r>
        <w:rPr>
          <w:rtl/>
        </w:rPr>
        <w:t xml:space="preserve">ואתם </w:t>
      </w:r>
      <w:bookmarkStart w:id="17775" w:name="_ETM_Q38_240930"/>
      <w:bookmarkEnd w:id="17775"/>
      <w:r>
        <w:rPr>
          <w:rtl/>
        </w:rPr>
        <w:t xml:space="preserve">תתחילו </w:t>
      </w:r>
      <w:bookmarkStart w:id="17776" w:name="_ETM_Q38_241470"/>
      <w:bookmarkEnd w:id="17776"/>
      <w:r>
        <w:rPr>
          <w:rtl/>
        </w:rPr>
        <w:t>להת</w:t>
      </w:r>
      <w:r>
        <w:rPr>
          <w:rFonts w:hint="cs"/>
          <w:rtl/>
        </w:rPr>
        <w:t>אמן</w:t>
      </w:r>
      <w:r>
        <w:rPr>
          <w:rtl/>
        </w:rPr>
        <w:t xml:space="preserve"> </w:t>
      </w:r>
      <w:bookmarkStart w:id="17777" w:name="_ETM_Q38_242040"/>
      <w:bookmarkEnd w:id="17777"/>
      <w:r>
        <w:rPr>
          <w:rtl/>
        </w:rPr>
        <w:t xml:space="preserve">בזה </w:t>
      </w:r>
      <w:bookmarkStart w:id="17778" w:name="_ETM_Q38_242370"/>
      <w:bookmarkEnd w:id="17778"/>
      <w:r>
        <w:rPr>
          <w:rtl/>
        </w:rPr>
        <w:t>הרבה</w:t>
      </w:r>
      <w:r>
        <w:rPr>
          <w:rFonts w:hint="cs"/>
          <w:rtl/>
        </w:rPr>
        <w:t>,</w:t>
      </w:r>
      <w:r>
        <w:rPr>
          <w:rtl/>
        </w:rPr>
        <w:t xml:space="preserve"> </w:t>
      </w:r>
      <w:bookmarkStart w:id="17779" w:name="_ETM_Q38_243120"/>
      <w:bookmarkEnd w:id="17779"/>
      <w:r>
        <w:rPr>
          <w:rtl/>
        </w:rPr>
        <w:t xml:space="preserve">וזה </w:t>
      </w:r>
      <w:bookmarkStart w:id="17780" w:name="_ETM_Q38_243480"/>
      <w:bookmarkEnd w:id="17780"/>
      <w:r>
        <w:rPr>
          <w:rtl/>
        </w:rPr>
        <w:t xml:space="preserve">גם </w:t>
      </w:r>
      <w:bookmarkStart w:id="17781" w:name="_ETM_Q38_243690"/>
      <w:bookmarkEnd w:id="17781"/>
      <w:r>
        <w:rPr>
          <w:rtl/>
        </w:rPr>
        <w:t xml:space="preserve">יקרה </w:t>
      </w:r>
      <w:bookmarkStart w:id="17782" w:name="_ETM_Q38_244020"/>
      <w:bookmarkEnd w:id="17782"/>
      <w:r>
        <w:rPr>
          <w:rtl/>
        </w:rPr>
        <w:t>בקרוב</w:t>
      </w:r>
      <w:r>
        <w:rPr>
          <w:rFonts w:hint="cs"/>
          <w:rtl/>
        </w:rPr>
        <w:t>,</w:t>
      </w:r>
      <w:r>
        <w:rPr>
          <w:rtl/>
        </w:rPr>
        <w:t xml:space="preserve"> </w:t>
      </w:r>
      <w:bookmarkStart w:id="17783" w:name="_ETM_Q38_244979"/>
      <w:bookmarkEnd w:id="17783"/>
      <w:r>
        <w:rPr>
          <w:rtl/>
        </w:rPr>
        <w:t xml:space="preserve">כי </w:t>
      </w:r>
      <w:bookmarkStart w:id="17784" w:name="_ETM_Q38_245190"/>
      <w:bookmarkEnd w:id="17784"/>
      <w:r>
        <w:rPr>
          <w:rtl/>
        </w:rPr>
        <w:t xml:space="preserve">אנחנו </w:t>
      </w:r>
      <w:bookmarkStart w:id="17785" w:name="_ETM_Q38_245610"/>
      <w:bookmarkEnd w:id="17785"/>
      <w:r>
        <w:rPr>
          <w:rtl/>
        </w:rPr>
        <w:t>גמרנו</w:t>
      </w:r>
      <w:r>
        <w:rPr>
          <w:rFonts w:hint="cs"/>
          <w:rtl/>
        </w:rPr>
        <w:t>. אנ</w:t>
      </w:r>
      <w:bookmarkStart w:id="17786" w:name="_ETM_Q38_245000"/>
      <w:bookmarkStart w:id="17787" w:name="_ETM_Q38_246120"/>
      <w:bookmarkStart w:id="17788" w:name="_ETM_Q38_246360"/>
      <w:bookmarkStart w:id="17789" w:name="_ETM_Q38_246450"/>
      <w:bookmarkEnd w:id="17786"/>
      <w:bookmarkEnd w:id="17787"/>
      <w:bookmarkEnd w:id="17788"/>
      <w:bookmarkEnd w:id="17789"/>
      <w:r>
        <w:rPr>
          <w:rFonts w:hint="cs"/>
          <w:rtl/>
        </w:rPr>
        <w:t xml:space="preserve">י </w:t>
      </w:r>
      <w:r>
        <w:rPr>
          <w:rtl/>
        </w:rPr>
        <w:t xml:space="preserve">אומר </w:t>
      </w:r>
      <w:bookmarkStart w:id="17790" w:name="_ETM_Q38_246690"/>
      <w:bookmarkEnd w:id="17790"/>
      <w:r>
        <w:rPr>
          <w:rtl/>
        </w:rPr>
        <w:t xml:space="preserve">שוב </w:t>
      </w:r>
      <w:bookmarkStart w:id="17791" w:name="_ETM_Q38_246959"/>
      <w:bookmarkEnd w:id="17791"/>
      <w:r>
        <w:rPr>
          <w:rtl/>
        </w:rPr>
        <w:t>ל</w:t>
      </w:r>
      <w:bookmarkStart w:id="17792" w:name="_ETM_Q38_247229"/>
      <w:bookmarkEnd w:id="17792"/>
      <w:r>
        <w:rPr>
          <w:rFonts w:hint="cs"/>
          <w:rtl/>
        </w:rPr>
        <w:t xml:space="preserve">ניר </w:t>
      </w:r>
      <w:r>
        <w:rPr>
          <w:rtl/>
        </w:rPr>
        <w:t>אורב</w:t>
      </w:r>
      <w:bookmarkStart w:id="17793" w:name="_ETM_Q38_247830"/>
      <w:bookmarkEnd w:id="17793"/>
      <w:r>
        <w:rPr>
          <w:rFonts w:hint="cs"/>
          <w:rtl/>
        </w:rPr>
        <w:t xml:space="preserve">ך. </w:t>
      </w:r>
      <w:r>
        <w:rPr>
          <w:rtl/>
        </w:rPr>
        <w:t>ניר</w:t>
      </w:r>
      <w:r>
        <w:rPr>
          <w:rFonts w:hint="cs"/>
          <w:rtl/>
        </w:rPr>
        <w:t>,</w:t>
      </w:r>
      <w:r>
        <w:rPr>
          <w:rtl/>
        </w:rPr>
        <w:t xml:space="preserve"> </w:t>
      </w:r>
      <w:bookmarkStart w:id="17794" w:name="_ETM_Q38_248520"/>
      <w:bookmarkEnd w:id="17794"/>
      <w:r>
        <w:rPr>
          <w:rtl/>
        </w:rPr>
        <w:t xml:space="preserve">אתה </w:t>
      </w:r>
      <w:bookmarkStart w:id="17795" w:name="_ETM_Q38_248850"/>
      <w:bookmarkEnd w:id="17795"/>
      <w:r>
        <w:rPr>
          <w:rtl/>
        </w:rPr>
        <w:t xml:space="preserve">עלית </w:t>
      </w:r>
      <w:bookmarkStart w:id="17796" w:name="_ETM_Q38_249180"/>
      <w:bookmarkEnd w:id="17796"/>
      <w:r>
        <w:rPr>
          <w:rFonts w:hint="cs"/>
          <w:rtl/>
        </w:rPr>
        <w:t>ל</w:t>
      </w:r>
      <w:r>
        <w:rPr>
          <w:rtl/>
        </w:rPr>
        <w:t xml:space="preserve">פה </w:t>
      </w:r>
      <w:bookmarkStart w:id="17797" w:name="_ETM_Q38_249390"/>
      <w:bookmarkEnd w:id="17797"/>
      <w:r>
        <w:rPr>
          <w:rtl/>
        </w:rPr>
        <w:t xml:space="preserve">ואמרת </w:t>
      </w:r>
      <w:bookmarkStart w:id="17798" w:name="_ETM_Q38_249870"/>
      <w:bookmarkEnd w:id="17798"/>
      <w:r>
        <w:rPr>
          <w:rFonts w:hint="cs"/>
          <w:rtl/>
        </w:rPr>
        <w:t>ש</w:t>
      </w:r>
      <w:r>
        <w:rPr>
          <w:rtl/>
        </w:rPr>
        <w:t xml:space="preserve">אתה </w:t>
      </w:r>
      <w:bookmarkStart w:id="17799" w:name="_ETM_Q38_250020"/>
      <w:bookmarkEnd w:id="17799"/>
      <w:r>
        <w:rPr>
          <w:rtl/>
        </w:rPr>
        <w:t xml:space="preserve">מרגיש </w:t>
      </w:r>
      <w:bookmarkStart w:id="17800" w:name="_ETM_Q38_250410"/>
      <w:bookmarkEnd w:id="17800"/>
      <w:r>
        <w:rPr>
          <w:rFonts w:hint="cs"/>
          <w:rtl/>
        </w:rPr>
        <w:t>אווירה</w:t>
      </w:r>
      <w:r>
        <w:rPr>
          <w:rtl/>
        </w:rPr>
        <w:t xml:space="preserve"> </w:t>
      </w:r>
      <w:bookmarkStart w:id="17801" w:name="_ETM_Q38_250770"/>
      <w:bookmarkEnd w:id="17801"/>
      <w:r>
        <w:rPr>
          <w:rtl/>
        </w:rPr>
        <w:t>אחרת</w:t>
      </w:r>
      <w:r>
        <w:rPr>
          <w:rFonts w:hint="cs"/>
          <w:rtl/>
        </w:rPr>
        <w:t>.</w:t>
      </w:r>
      <w:r>
        <w:rPr>
          <w:rtl/>
        </w:rPr>
        <w:t xml:space="preserve"> </w:t>
      </w:r>
      <w:bookmarkStart w:id="17802" w:name="_ETM_Q38_251640"/>
      <w:bookmarkEnd w:id="17802"/>
      <w:r>
        <w:rPr>
          <w:rtl/>
        </w:rPr>
        <w:t xml:space="preserve">אני </w:t>
      </w:r>
      <w:bookmarkStart w:id="17803" w:name="_ETM_Q38_251880"/>
      <w:bookmarkEnd w:id="17803"/>
      <w:r>
        <w:rPr>
          <w:rtl/>
        </w:rPr>
        <w:t xml:space="preserve">אומר </w:t>
      </w:r>
      <w:bookmarkStart w:id="17804" w:name="_ETM_Q38_252120"/>
      <w:bookmarkEnd w:id="17804"/>
      <w:r>
        <w:rPr>
          <w:rtl/>
        </w:rPr>
        <w:t>לך</w:t>
      </w:r>
      <w:r>
        <w:rPr>
          <w:rFonts w:hint="cs"/>
          <w:rtl/>
        </w:rPr>
        <w:t>,</w:t>
      </w:r>
      <w:r>
        <w:rPr>
          <w:rtl/>
        </w:rPr>
        <w:t xml:space="preserve"> </w:t>
      </w:r>
      <w:bookmarkStart w:id="17805" w:name="_ETM_Q38_252420"/>
      <w:bookmarkEnd w:id="17805"/>
      <w:r>
        <w:rPr>
          <w:rtl/>
        </w:rPr>
        <w:t xml:space="preserve">אין </w:t>
      </w:r>
      <w:bookmarkStart w:id="17806" w:name="_ETM_Q38_252540"/>
      <w:bookmarkEnd w:id="17806"/>
      <w:r>
        <w:rPr>
          <w:rtl/>
        </w:rPr>
        <w:t xml:space="preserve">שום </w:t>
      </w:r>
      <w:bookmarkStart w:id="17807" w:name="_ETM_Q38_252840"/>
      <w:bookmarkEnd w:id="17807"/>
      <w:r>
        <w:rPr>
          <w:rFonts w:hint="cs"/>
          <w:rtl/>
        </w:rPr>
        <w:t>אווירה</w:t>
      </w:r>
      <w:r>
        <w:rPr>
          <w:rtl/>
        </w:rPr>
        <w:t xml:space="preserve"> </w:t>
      </w:r>
      <w:bookmarkStart w:id="17808" w:name="_ETM_Q38_253170"/>
      <w:bookmarkEnd w:id="17808"/>
      <w:r>
        <w:rPr>
          <w:rtl/>
        </w:rPr>
        <w:t>אחרת</w:t>
      </w:r>
      <w:r>
        <w:rPr>
          <w:rFonts w:hint="cs"/>
          <w:rtl/>
        </w:rPr>
        <w:t>,</w:t>
      </w:r>
      <w:r>
        <w:rPr>
          <w:rtl/>
        </w:rPr>
        <w:t xml:space="preserve"> </w:t>
      </w:r>
      <w:bookmarkStart w:id="17809" w:name="_ETM_Q38_254040"/>
      <w:bookmarkEnd w:id="17809"/>
      <w:r>
        <w:rPr>
          <w:rtl/>
        </w:rPr>
        <w:t xml:space="preserve">עד </w:t>
      </w:r>
      <w:bookmarkStart w:id="17810" w:name="_ETM_Q38_254280"/>
      <w:bookmarkEnd w:id="17810"/>
      <w:r>
        <w:rPr>
          <w:rtl/>
        </w:rPr>
        <w:t xml:space="preserve">שלא </w:t>
      </w:r>
      <w:bookmarkStart w:id="17811" w:name="_ETM_Q38_254549"/>
      <w:bookmarkEnd w:id="17811"/>
      <w:r>
        <w:rPr>
          <w:rtl/>
        </w:rPr>
        <w:t xml:space="preserve">תפסיקו </w:t>
      </w:r>
      <w:bookmarkStart w:id="17812" w:name="_ETM_Q38_255119"/>
      <w:bookmarkEnd w:id="17812"/>
      <w:r>
        <w:rPr>
          <w:rtl/>
        </w:rPr>
        <w:t>לדרו</w:t>
      </w:r>
      <w:r>
        <w:rPr>
          <w:rFonts w:hint="cs"/>
          <w:rtl/>
        </w:rPr>
        <w:t>ס</w:t>
      </w:r>
      <w:r>
        <w:rPr>
          <w:rtl/>
        </w:rPr>
        <w:t xml:space="preserve"> </w:t>
      </w:r>
      <w:bookmarkStart w:id="17813" w:name="_ETM_Q38_255569"/>
      <w:bookmarkEnd w:id="17813"/>
      <w:r>
        <w:rPr>
          <w:rtl/>
        </w:rPr>
        <w:t xml:space="preserve">אותנו </w:t>
      </w:r>
      <w:bookmarkStart w:id="17814" w:name="_ETM_Q38_255959"/>
      <w:bookmarkEnd w:id="17814"/>
      <w:r>
        <w:rPr>
          <w:rtl/>
        </w:rPr>
        <w:t>בוועדות</w:t>
      </w:r>
      <w:bookmarkStart w:id="17815" w:name="_ETM_Q38_257030"/>
      <w:bookmarkEnd w:id="17815"/>
      <w:r w:rsidR="0030390E">
        <w:rPr>
          <w:rFonts w:hint="cs"/>
          <w:rtl/>
        </w:rPr>
        <w:t>,</w:t>
      </w:r>
      <w:r>
        <w:rPr>
          <w:rFonts w:hint="cs"/>
          <w:rtl/>
        </w:rPr>
        <w:t xml:space="preserve"> </w:t>
      </w:r>
      <w:r>
        <w:rPr>
          <w:rtl/>
        </w:rPr>
        <w:t xml:space="preserve">עד </w:t>
      </w:r>
      <w:bookmarkStart w:id="17816" w:name="_ETM_Q38_257270"/>
      <w:bookmarkEnd w:id="17816"/>
      <w:r>
        <w:rPr>
          <w:rtl/>
        </w:rPr>
        <w:t xml:space="preserve">שלא </w:t>
      </w:r>
      <w:bookmarkStart w:id="17817" w:name="_ETM_Q38_257540"/>
      <w:bookmarkEnd w:id="17817"/>
      <w:r>
        <w:rPr>
          <w:rtl/>
        </w:rPr>
        <w:t xml:space="preserve">תיתנו </w:t>
      </w:r>
      <w:bookmarkStart w:id="17818" w:name="_ETM_Q38_257959"/>
      <w:bookmarkEnd w:id="17818"/>
      <w:r>
        <w:rPr>
          <w:rtl/>
        </w:rPr>
        <w:t xml:space="preserve">הצעה </w:t>
      </w:r>
      <w:bookmarkStart w:id="17819" w:name="_ETM_Q38_258290"/>
      <w:bookmarkEnd w:id="17819"/>
      <w:r>
        <w:rPr>
          <w:rtl/>
        </w:rPr>
        <w:t>הוגנת</w:t>
      </w:r>
      <w:r>
        <w:rPr>
          <w:rFonts w:hint="cs"/>
          <w:rtl/>
        </w:rPr>
        <w:t>.</w:t>
      </w:r>
      <w:r>
        <w:rPr>
          <w:rtl/>
        </w:rPr>
        <w:t xml:space="preserve"> </w:t>
      </w:r>
      <w:bookmarkStart w:id="17820" w:name="_ETM_Q38_258770"/>
      <w:bookmarkEnd w:id="17820"/>
      <w:r>
        <w:rPr>
          <w:rtl/>
        </w:rPr>
        <w:t xml:space="preserve">קיבלתם </w:t>
      </w:r>
      <w:bookmarkStart w:id="17821" w:name="_ETM_Q38_259250"/>
      <w:bookmarkEnd w:id="17821"/>
      <w:r>
        <w:rPr>
          <w:rtl/>
        </w:rPr>
        <w:t xml:space="preserve">מכתב </w:t>
      </w:r>
      <w:bookmarkStart w:id="17822" w:name="_ETM_Q38_259670"/>
      <w:bookmarkEnd w:id="17822"/>
      <w:r>
        <w:rPr>
          <w:rtl/>
        </w:rPr>
        <w:t>מ</w:t>
      </w:r>
      <w:bookmarkStart w:id="17823" w:name="_ETM_Q38_259790"/>
      <w:bookmarkEnd w:id="17823"/>
      <w:r>
        <w:rPr>
          <w:rtl/>
        </w:rPr>
        <w:t xml:space="preserve">יריב </w:t>
      </w:r>
      <w:bookmarkStart w:id="17824" w:name="_ETM_Q38_260060"/>
      <w:bookmarkEnd w:id="17824"/>
      <w:r>
        <w:rPr>
          <w:rtl/>
        </w:rPr>
        <w:t xml:space="preserve">לוין </w:t>
      </w:r>
      <w:bookmarkStart w:id="17825" w:name="_ETM_Q38_260390"/>
      <w:bookmarkEnd w:id="17825"/>
      <w:r>
        <w:rPr>
          <w:rFonts w:hint="cs"/>
          <w:rtl/>
        </w:rPr>
        <w:t>ו</w:t>
      </w:r>
      <w:r>
        <w:rPr>
          <w:rtl/>
        </w:rPr>
        <w:t xml:space="preserve">אפילו </w:t>
      </w:r>
      <w:bookmarkStart w:id="17826" w:name="_ETM_Q38_260690"/>
      <w:bookmarkEnd w:id="17826"/>
      <w:r>
        <w:rPr>
          <w:rtl/>
        </w:rPr>
        <w:t xml:space="preserve">תשובה </w:t>
      </w:r>
      <w:bookmarkStart w:id="17827" w:name="_ETM_Q38_261080"/>
      <w:bookmarkEnd w:id="17827"/>
      <w:r>
        <w:rPr>
          <w:rtl/>
        </w:rPr>
        <w:t xml:space="preserve">לא </w:t>
      </w:r>
      <w:bookmarkStart w:id="17828" w:name="_ETM_Q38_261200"/>
      <w:bookmarkEnd w:id="17828"/>
      <w:r>
        <w:rPr>
          <w:rtl/>
        </w:rPr>
        <w:t>נתתם</w:t>
      </w:r>
      <w:r>
        <w:rPr>
          <w:rFonts w:hint="cs"/>
          <w:rtl/>
        </w:rPr>
        <w:t>.</w:t>
      </w:r>
      <w:r>
        <w:rPr>
          <w:rtl/>
        </w:rPr>
        <w:t xml:space="preserve"> </w:t>
      </w:r>
      <w:bookmarkStart w:id="17829" w:name="_ETM_Q38_262250"/>
      <w:bookmarkEnd w:id="17829"/>
      <w:r>
        <w:rPr>
          <w:rtl/>
        </w:rPr>
        <w:t xml:space="preserve">עד </w:t>
      </w:r>
      <w:bookmarkStart w:id="17830" w:name="_ETM_Q38_262459"/>
      <w:bookmarkEnd w:id="17830"/>
      <w:r>
        <w:rPr>
          <w:rtl/>
        </w:rPr>
        <w:t xml:space="preserve">שלא </w:t>
      </w:r>
      <w:bookmarkStart w:id="17831" w:name="_ETM_Q38_262730"/>
      <w:bookmarkEnd w:id="17831"/>
      <w:r>
        <w:rPr>
          <w:rtl/>
        </w:rPr>
        <w:t xml:space="preserve">תחזירו </w:t>
      </w:r>
      <w:bookmarkStart w:id="17832" w:name="_ETM_Q38_263360"/>
      <w:bookmarkEnd w:id="17832"/>
      <w:r>
        <w:rPr>
          <w:rtl/>
        </w:rPr>
        <w:t xml:space="preserve">להצעה </w:t>
      </w:r>
      <w:bookmarkStart w:id="17833" w:name="_ETM_Q38_263900"/>
      <w:bookmarkEnd w:id="17833"/>
      <w:r>
        <w:rPr>
          <w:rtl/>
        </w:rPr>
        <w:t xml:space="preserve">שתשקף </w:t>
      </w:r>
      <w:bookmarkStart w:id="17834" w:name="_ETM_Q38_265190"/>
      <w:bookmarkEnd w:id="17834"/>
      <w:r>
        <w:rPr>
          <w:rtl/>
        </w:rPr>
        <w:t xml:space="preserve">את </w:t>
      </w:r>
      <w:bookmarkStart w:id="17835" w:name="_ETM_Q38_265430"/>
      <w:bookmarkEnd w:id="17835"/>
      <w:r>
        <w:rPr>
          <w:rtl/>
        </w:rPr>
        <w:t xml:space="preserve">הבחירה </w:t>
      </w:r>
      <w:bookmarkStart w:id="17836" w:name="_ETM_Q38_265940"/>
      <w:bookmarkEnd w:id="17836"/>
      <w:r>
        <w:rPr>
          <w:rtl/>
        </w:rPr>
        <w:t xml:space="preserve">הדמוקרטית </w:t>
      </w:r>
      <w:bookmarkStart w:id="17837" w:name="_ETM_Q38_266690"/>
      <w:bookmarkEnd w:id="17837"/>
      <w:r>
        <w:rPr>
          <w:rtl/>
        </w:rPr>
        <w:t xml:space="preserve">של </w:t>
      </w:r>
      <w:bookmarkStart w:id="17838" w:name="_ETM_Q38_266810"/>
      <w:bookmarkEnd w:id="17838"/>
      <w:r>
        <w:rPr>
          <w:rtl/>
        </w:rPr>
        <w:t xml:space="preserve">מדינת </w:t>
      </w:r>
      <w:bookmarkStart w:id="17839" w:name="_ETM_Q38_267290"/>
      <w:bookmarkEnd w:id="17839"/>
      <w:r>
        <w:rPr>
          <w:rtl/>
        </w:rPr>
        <w:t>ישראל</w:t>
      </w:r>
      <w:r>
        <w:rPr>
          <w:rFonts w:hint="cs"/>
          <w:rtl/>
        </w:rPr>
        <w:t>,</w:t>
      </w:r>
      <w:r>
        <w:rPr>
          <w:rtl/>
        </w:rPr>
        <w:t xml:space="preserve"> </w:t>
      </w:r>
      <w:bookmarkStart w:id="17840" w:name="_ETM_Q38_268220"/>
      <w:bookmarkEnd w:id="17840"/>
      <w:r>
        <w:rPr>
          <w:rtl/>
        </w:rPr>
        <w:t xml:space="preserve">אנחנו </w:t>
      </w:r>
      <w:bookmarkStart w:id="17841" w:name="_ETM_Q38_269240"/>
      <w:bookmarkEnd w:id="17841"/>
      <w:r>
        <w:rPr>
          <w:rtl/>
        </w:rPr>
        <w:t xml:space="preserve">נחזיק </w:t>
      </w:r>
      <w:bookmarkStart w:id="17842" w:name="_ETM_Q38_269750"/>
      <w:bookmarkEnd w:id="17842"/>
      <w:r>
        <w:rPr>
          <w:rtl/>
        </w:rPr>
        <w:t xml:space="preserve">אתכם </w:t>
      </w:r>
      <w:bookmarkStart w:id="17843" w:name="_ETM_Q38_270080"/>
      <w:bookmarkEnd w:id="17843"/>
      <w:r>
        <w:rPr>
          <w:rtl/>
        </w:rPr>
        <w:t>פה</w:t>
      </w:r>
      <w:r>
        <w:rPr>
          <w:rFonts w:hint="cs"/>
          <w:rtl/>
        </w:rPr>
        <w:t>.</w:t>
      </w:r>
      <w:r>
        <w:rPr>
          <w:rtl/>
        </w:rPr>
        <w:t xml:space="preserve"> </w:t>
      </w:r>
      <w:bookmarkStart w:id="17844" w:name="_ETM_Q38_270319"/>
      <w:bookmarkEnd w:id="17844"/>
      <w:r>
        <w:rPr>
          <w:rtl/>
        </w:rPr>
        <w:t xml:space="preserve">בנט </w:t>
      </w:r>
      <w:bookmarkStart w:id="17845" w:name="_ETM_Q38_270680"/>
      <w:bookmarkEnd w:id="17845"/>
      <w:r>
        <w:rPr>
          <w:rtl/>
        </w:rPr>
        <w:t xml:space="preserve">יבוא </w:t>
      </w:r>
      <w:bookmarkStart w:id="17846" w:name="_ETM_Q38_270980"/>
      <w:bookmarkEnd w:id="17846"/>
      <w:r>
        <w:rPr>
          <w:rtl/>
        </w:rPr>
        <w:t>תכף</w:t>
      </w:r>
      <w:r>
        <w:rPr>
          <w:rFonts w:hint="cs"/>
          <w:rtl/>
        </w:rPr>
        <w:t>.</w:t>
      </w:r>
      <w:r>
        <w:rPr>
          <w:rtl/>
        </w:rPr>
        <w:t xml:space="preserve"> </w:t>
      </w:r>
      <w:bookmarkStart w:id="17847" w:name="_ETM_Q38_271659"/>
      <w:bookmarkEnd w:id="17847"/>
      <w:r>
        <w:rPr>
          <w:rtl/>
        </w:rPr>
        <w:t>יבוא</w:t>
      </w:r>
      <w:r>
        <w:rPr>
          <w:rFonts w:hint="cs"/>
          <w:rtl/>
        </w:rPr>
        <w:t>.</w:t>
      </w:r>
      <w:r>
        <w:rPr>
          <w:rtl/>
        </w:rPr>
        <w:t xml:space="preserve"> </w:t>
      </w:r>
      <w:bookmarkStart w:id="17848" w:name="_ETM_Q38_272080"/>
      <w:bookmarkEnd w:id="17848"/>
      <w:r>
        <w:rPr>
          <w:rtl/>
        </w:rPr>
        <w:t xml:space="preserve">הוא </w:t>
      </w:r>
      <w:bookmarkStart w:id="17849" w:name="_ETM_Q38_272200"/>
      <w:bookmarkEnd w:id="17849"/>
      <w:r>
        <w:rPr>
          <w:rtl/>
        </w:rPr>
        <w:t xml:space="preserve">לא </w:t>
      </w:r>
      <w:bookmarkStart w:id="17850" w:name="_ETM_Q38_272350"/>
      <w:bookmarkEnd w:id="17850"/>
      <w:r>
        <w:rPr>
          <w:rtl/>
        </w:rPr>
        <w:t xml:space="preserve">ילך </w:t>
      </w:r>
      <w:bookmarkStart w:id="17851" w:name="_ETM_Q38_272590"/>
      <w:bookmarkEnd w:id="17851"/>
      <w:r>
        <w:rPr>
          <w:rtl/>
        </w:rPr>
        <w:t>הביתה</w:t>
      </w:r>
      <w:r>
        <w:rPr>
          <w:rFonts w:hint="cs"/>
          <w:rtl/>
        </w:rPr>
        <w:t>.</w:t>
      </w:r>
      <w:r>
        <w:rPr>
          <w:rtl/>
        </w:rPr>
        <w:t xml:space="preserve"> </w:t>
      </w:r>
      <w:bookmarkStart w:id="17852" w:name="_ETM_Q38_273490"/>
      <w:bookmarkEnd w:id="17852"/>
      <w:r>
        <w:rPr>
          <w:rtl/>
        </w:rPr>
        <w:t xml:space="preserve">שיישאר </w:t>
      </w:r>
      <w:bookmarkStart w:id="17853" w:name="_ETM_Q38_274000"/>
      <w:bookmarkEnd w:id="17853"/>
      <w:r>
        <w:rPr>
          <w:rtl/>
        </w:rPr>
        <w:t xml:space="preserve">לישון </w:t>
      </w:r>
      <w:bookmarkStart w:id="17854" w:name="_ETM_Q38_274360"/>
      <w:bookmarkEnd w:id="17854"/>
      <w:r>
        <w:rPr>
          <w:rtl/>
        </w:rPr>
        <w:t>פה</w:t>
      </w:r>
      <w:r>
        <w:rPr>
          <w:rFonts w:hint="cs"/>
          <w:rtl/>
        </w:rPr>
        <w:t>,</w:t>
      </w:r>
      <w:r>
        <w:rPr>
          <w:rtl/>
        </w:rPr>
        <w:t xml:space="preserve"> </w:t>
      </w:r>
      <w:bookmarkStart w:id="17855" w:name="_ETM_Q38_274510"/>
      <w:bookmarkEnd w:id="17855"/>
      <w:r>
        <w:rPr>
          <w:rtl/>
        </w:rPr>
        <w:t xml:space="preserve">אני </w:t>
      </w:r>
      <w:bookmarkStart w:id="17856" w:name="_ETM_Q38_274690"/>
      <w:bookmarkEnd w:id="17856"/>
      <w:r>
        <w:rPr>
          <w:rtl/>
        </w:rPr>
        <w:t xml:space="preserve">לא </w:t>
      </w:r>
      <w:bookmarkStart w:id="17857" w:name="_ETM_Q38_274810"/>
      <w:bookmarkEnd w:id="17857"/>
      <w:r>
        <w:rPr>
          <w:rtl/>
        </w:rPr>
        <w:t xml:space="preserve">יודע </w:t>
      </w:r>
      <w:bookmarkStart w:id="17858" w:name="_ETM_Q38_275049"/>
      <w:bookmarkEnd w:id="17858"/>
      <w:r>
        <w:rPr>
          <w:rtl/>
        </w:rPr>
        <w:t>מה</w:t>
      </w:r>
      <w:r>
        <w:rPr>
          <w:rFonts w:hint="cs"/>
          <w:rtl/>
        </w:rPr>
        <w:t>.</w:t>
      </w:r>
      <w:r>
        <w:rPr>
          <w:rtl/>
        </w:rPr>
        <w:t xml:space="preserve"> </w:t>
      </w:r>
      <w:bookmarkStart w:id="17859" w:name="_ETM_Q38_275170"/>
      <w:bookmarkEnd w:id="17859"/>
      <w:r>
        <w:rPr>
          <w:rtl/>
        </w:rPr>
        <w:t xml:space="preserve">הוא </w:t>
      </w:r>
      <w:bookmarkStart w:id="17860" w:name="_ETM_Q38_275290"/>
      <w:bookmarkEnd w:id="17860"/>
      <w:r>
        <w:rPr>
          <w:rtl/>
        </w:rPr>
        <w:t xml:space="preserve">יבוא </w:t>
      </w:r>
      <w:bookmarkStart w:id="17861" w:name="_ETM_Q38_275590"/>
      <w:bookmarkEnd w:id="17861"/>
      <w:r>
        <w:rPr>
          <w:rtl/>
        </w:rPr>
        <w:t>לפה</w:t>
      </w:r>
      <w:r>
        <w:rPr>
          <w:rFonts w:hint="cs"/>
          <w:rtl/>
        </w:rPr>
        <w:t>, וגנץ</w:t>
      </w:r>
      <w:bookmarkStart w:id="17862" w:name="_ETM_Q38_276250"/>
      <w:bookmarkEnd w:id="17862"/>
      <w:r>
        <w:rPr>
          <w:rtl/>
        </w:rPr>
        <w:t xml:space="preserve"> </w:t>
      </w:r>
      <w:bookmarkStart w:id="17863" w:name="_ETM_Q38_276790"/>
      <w:bookmarkEnd w:id="17863"/>
      <w:r>
        <w:rPr>
          <w:rtl/>
        </w:rPr>
        <w:t xml:space="preserve">יבוא </w:t>
      </w:r>
      <w:bookmarkStart w:id="17864" w:name="_ETM_Q38_277030"/>
      <w:bookmarkEnd w:id="17864"/>
      <w:r>
        <w:rPr>
          <w:rtl/>
        </w:rPr>
        <w:t>לפה</w:t>
      </w:r>
      <w:r>
        <w:rPr>
          <w:rFonts w:hint="cs"/>
          <w:rtl/>
        </w:rPr>
        <w:t>,</w:t>
      </w:r>
      <w:r>
        <w:rPr>
          <w:rtl/>
        </w:rPr>
        <w:t xml:space="preserve"> </w:t>
      </w:r>
      <w:bookmarkStart w:id="17865" w:name="_ETM_Q38_277720"/>
      <w:bookmarkEnd w:id="17865"/>
      <w:r>
        <w:rPr>
          <w:rtl/>
        </w:rPr>
        <w:t xml:space="preserve">ואנחנו </w:t>
      </w:r>
      <w:bookmarkStart w:id="17866" w:name="_ETM_Q38_278319"/>
      <w:bookmarkEnd w:id="17866"/>
      <w:r>
        <w:rPr>
          <w:rtl/>
        </w:rPr>
        <w:t xml:space="preserve">נחזיק </w:t>
      </w:r>
      <w:bookmarkStart w:id="17867" w:name="_ETM_Q38_278740"/>
      <w:bookmarkEnd w:id="17867"/>
      <w:r>
        <w:rPr>
          <w:rtl/>
        </w:rPr>
        <w:t>א</w:t>
      </w:r>
      <w:r>
        <w:rPr>
          <w:rFonts w:hint="cs"/>
          <w:rtl/>
        </w:rPr>
        <w:t>תכם</w:t>
      </w:r>
      <w:r>
        <w:rPr>
          <w:rtl/>
        </w:rPr>
        <w:t xml:space="preserve"> </w:t>
      </w:r>
      <w:bookmarkStart w:id="17868" w:name="_ETM_Q38_279100"/>
      <w:bookmarkEnd w:id="17868"/>
      <w:r>
        <w:rPr>
          <w:rtl/>
        </w:rPr>
        <w:t>פה</w:t>
      </w:r>
      <w:bookmarkStart w:id="17869" w:name="_ETM_Q38_279729"/>
      <w:bookmarkEnd w:id="17869"/>
      <w:r>
        <w:rPr>
          <w:rFonts w:hint="cs"/>
          <w:rtl/>
        </w:rPr>
        <w:t xml:space="preserve">, </w:t>
      </w:r>
      <w:r>
        <w:rPr>
          <w:rtl/>
        </w:rPr>
        <w:t xml:space="preserve">ולא </w:t>
      </w:r>
      <w:bookmarkStart w:id="17870" w:name="_ETM_Q38_280150"/>
      <w:bookmarkEnd w:id="17870"/>
      <w:r>
        <w:rPr>
          <w:rtl/>
        </w:rPr>
        <w:t>יהי</w:t>
      </w:r>
      <w:r>
        <w:rPr>
          <w:rFonts w:hint="cs"/>
          <w:rtl/>
        </w:rPr>
        <w:t>ו</w:t>
      </w:r>
      <w:r>
        <w:rPr>
          <w:rtl/>
        </w:rPr>
        <w:t xml:space="preserve"> </w:t>
      </w:r>
      <w:bookmarkStart w:id="17871" w:name="_ETM_Q38_280360"/>
      <w:bookmarkEnd w:id="17871"/>
      <w:proofErr w:type="spellStart"/>
      <w:r>
        <w:rPr>
          <w:rtl/>
        </w:rPr>
        <w:t>התקזזויות</w:t>
      </w:r>
      <w:bookmarkStart w:id="17872" w:name="_ETM_Q38_281830"/>
      <w:bookmarkStart w:id="17873" w:name="_ETM_Q38_282669"/>
      <w:bookmarkEnd w:id="17872"/>
      <w:bookmarkEnd w:id="17873"/>
      <w:proofErr w:type="spellEnd"/>
      <w:r>
        <w:rPr>
          <w:rFonts w:hint="cs"/>
          <w:rtl/>
        </w:rPr>
        <w:t xml:space="preserve">. אתם </w:t>
      </w:r>
      <w:bookmarkStart w:id="17874" w:name="_ETM_Q38_282000"/>
      <w:bookmarkEnd w:id="17874"/>
      <w:r>
        <w:rPr>
          <w:rtl/>
        </w:rPr>
        <w:t xml:space="preserve">תתחילו </w:t>
      </w:r>
      <w:bookmarkStart w:id="17875" w:name="_ETM_Q38_283450"/>
      <w:bookmarkEnd w:id="17875"/>
      <w:r>
        <w:rPr>
          <w:rtl/>
        </w:rPr>
        <w:t xml:space="preserve">להבין </w:t>
      </w:r>
      <w:bookmarkStart w:id="17876" w:name="_ETM_Q38_284409"/>
      <w:bookmarkEnd w:id="17876"/>
      <w:r>
        <w:rPr>
          <w:rtl/>
        </w:rPr>
        <w:t>שאי</w:t>
      </w:r>
      <w:bookmarkStart w:id="17877" w:name="_ETM_Q38_284829"/>
      <w:bookmarkEnd w:id="17877"/>
      <w:r>
        <w:rPr>
          <w:rFonts w:hint="cs"/>
          <w:rtl/>
        </w:rPr>
        <w:t>-</w:t>
      </w:r>
      <w:r>
        <w:rPr>
          <w:rtl/>
        </w:rPr>
        <w:t xml:space="preserve">אפשר </w:t>
      </w:r>
      <w:bookmarkStart w:id="17878" w:name="_ETM_Q38_285159"/>
      <w:bookmarkEnd w:id="17878"/>
      <w:r>
        <w:rPr>
          <w:rtl/>
        </w:rPr>
        <w:t>לד</w:t>
      </w:r>
      <w:r>
        <w:rPr>
          <w:rFonts w:hint="cs"/>
          <w:rtl/>
        </w:rPr>
        <w:t>רוס</w:t>
      </w:r>
      <w:r>
        <w:rPr>
          <w:rtl/>
        </w:rPr>
        <w:t xml:space="preserve"> </w:t>
      </w:r>
      <w:bookmarkStart w:id="17879" w:name="_ETM_Q38_285609"/>
      <w:bookmarkEnd w:id="17879"/>
      <w:r>
        <w:rPr>
          <w:rtl/>
        </w:rPr>
        <w:t>אופוזיציה</w:t>
      </w:r>
      <w:r>
        <w:rPr>
          <w:rFonts w:hint="cs"/>
          <w:rtl/>
        </w:rPr>
        <w:t>.</w:t>
      </w:r>
      <w:r>
        <w:rPr>
          <w:rtl/>
        </w:rPr>
        <w:t xml:space="preserve"> </w:t>
      </w:r>
      <w:bookmarkStart w:id="17880" w:name="_ETM_Q38_286689"/>
      <w:bookmarkEnd w:id="17880"/>
      <w:r>
        <w:rPr>
          <w:rtl/>
        </w:rPr>
        <w:t xml:space="preserve">כמו </w:t>
      </w:r>
      <w:bookmarkStart w:id="17881" w:name="_ETM_Q38_287169"/>
      <w:bookmarkEnd w:id="17881"/>
      <w:r>
        <w:rPr>
          <w:rtl/>
        </w:rPr>
        <w:t xml:space="preserve">שעשיתם </w:t>
      </w:r>
      <w:bookmarkStart w:id="17882" w:name="_ETM_Q38_287799"/>
      <w:bookmarkEnd w:id="17882"/>
      <w:r>
        <w:rPr>
          <w:rtl/>
        </w:rPr>
        <w:t xml:space="preserve">לנו </w:t>
      </w:r>
      <w:bookmarkStart w:id="17883" w:name="_ETM_Q38_288130"/>
      <w:bookmarkEnd w:id="17883"/>
      <w:r>
        <w:rPr>
          <w:rtl/>
        </w:rPr>
        <w:t xml:space="preserve">פה </w:t>
      </w:r>
      <w:bookmarkStart w:id="17884" w:name="_ETM_Q38_288310"/>
      <w:bookmarkEnd w:id="17884"/>
      <w:r>
        <w:rPr>
          <w:rtl/>
        </w:rPr>
        <w:t>פיליבסטר</w:t>
      </w:r>
      <w:bookmarkStart w:id="17885" w:name="_ETM_Q38_289389"/>
      <w:bookmarkEnd w:id="17885"/>
      <w:r>
        <w:rPr>
          <w:rFonts w:hint="cs"/>
          <w:rtl/>
        </w:rPr>
        <w:t xml:space="preserve"> </w:t>
      </w:r>
      <w:r>
        <w:rPr>
          <w:rtl/>
        </w:rPr>
        <w:t>–</w:t>
      </w:r>
      <w:r>
        <w:rPr>
          <w:rFonts w:hint="cs"/>
          <w:rtl/>
        </w:rPr>
        <w:t xml:space="preserve"> </w:t>
      </w:r>
      <w:r>
        <w:rPr>
          <w:rtl/>
        </w:rPr>
        <w:t>כן</w:t>
      </w:r>
      <w:r>
        <w:rPr>
          <w:rFonts w:hint="cs"/>
          <w:rtl/>
        </w:rPr>
        <w:t>,</w:t>
      </w:r>
      <w:r>
        <w:rPr>
          <w:rtl/>
        </w:rPr>
        <w:t xml:space="preserve"> </w:t>
      </w:r>
      <w:bookmarkStart w:id="17886" w:name="_ETM_Q38_289749"/>
      <w:bookmarkEnd w:id="17886"/>
      <w:r>
        <w:rPr>
          <w:rtl/>
        </w:rPr>
        <w:t>אתה</w:t>
      </w:r>
      <w:r>
        <w:rPr>
          <w:rFonts w:hint="cs"/>
          <w:rtl/>
        </w:rPr>
        <w:t>, איתן,</w:t>
      </w:r>
      <w:r>
        <w:rPr>
          <w:rtl/>
        </w:rPr>
        <w:t xml:space="preserve"> </w:t>
      </w:r>
      <w:bookmarkStart w:id="17887" w:name="_ETM_Q38_290409"/>
      <w:bookmarkEnd w:id="17887"/>
      <w:r>
        <w:rPr>
          <w:rtl/>
        </w:rPr>
        <w:t xml:space="preserve">היית </w:t>
      </w:r>
      <w:bookmarkStart w:id="17888" w:name="_ETM_Q38_290770"/>
      <w:bookmarkStart w:id="17889" w:name="_ETM_Q38_291129"/>
      <w:bookmarkEnd w:id="17888"/>
      <w:bookmarkEnd w:id="17889"/>
      <w:r>
        <w:rPr>
          <w:rtl/>
        </w:rPr>
        <w:t xml:space="preserve">פה </w:t>
      </w:r>
      <w:bookmarkStart w:id="17890" w:name="_ETM_Q38_291340"/>
      <w:bookmarkEnd w:id="17890"/>
      <w:r>
        <w:rPr>
          <w:rFonts w:hint="cs"/>
          <w:rtl/>
        </w:rPr>
        <w:t>וניהלתם פיליבסטר</w:t>
      </w:r>
      <w:r w:rsidR="0030390E">
        <w:rPr>
          <w:rFonts w:hint="cs"/>
          <w:rtl/>
        </w:rPr>
        <w:t>.</w:t>
      </w:r>
      <w:r>
        <w:rPr>
          <w:rFonts w:hint="cs"/>
          <w:rtl/>
        </w:rPr>
        <w:t xml:space="preserve"> כי לא </w:t>
      </w:r>
      <w:bookmarkStart w:id="17891" w:name="_ETM_Q38_294000"/>
      <w:bookmarkEnd w:id="17891"/>
      <w:r w:rsidR="0030390E">
        <w:rPr>
          <w:rFonts w:hint="cs"/>
          <w:rtl/>
        </w:rPr>
        <w:t xml:space="preserve">היה </w:t>
      </w:r>
      <w:r>
        <w:rPr>
          <w:rFonts w:hint="cs"/>
          <w:rtl/>
        </w:rPr>
        <w:t xml:space="preserve">לכם רוב. לא </w:t>
      </w:r>
      <w:bookmarkStart w:id="17892" w:name="_ETM_Q38_294279"/>
      <w:bookmarkEnd w:id="17892"/>
      <w:r>
        <w:rPr>
          <w:rtl/>
        </w:rPr>
        <w:t xml:space="preserve">יהיה </w:t>
      </w:r>
      <w:bookmarkStart w:id="17893" w:name="_ETM_Q38_294459"/>
      <w:bookmarkEnd w:id="17893"/>
      <w:r>
        <w:rPr>
          <w:rtl/>
        </w:rPr>
        <w:t xml:space="preserve">לכם </w:t>
      </w:r>
      <w:bookmarkStart w:id="17894" w:name="_ETM_Q38_294759"/>
      <w:bookmarkEnd w:id="17894"/>
      <w:r>
        <w:rPr>
          <w:rtl/>
        </w:rPr>
        <w:t>רוב</w:t>
      </w:r>
      <w:r>
        <w:rPr>
          <w:rFonts w:hint="cs"/>
          <w:rtl/>
        </w:rPr>
        <w:t>.</w:t>
      </w:r>
      <w:r>
        <w:rPr>
          <w:rtl/>
        </w:rPr>
        <w:t xml:space="preserve"> </w:t>
      </w:r>
      <w:bookmarkStart w:id="17895" w:name="_ETM_Q38_295189"/>
      <w:bookmarkEnd w:id="17895"/>
      <w:r>
        <w:rPr>
          <w:rtl/>
        </w:rPr>
        <w:t xml:space="preserve">אין </w:t>
      </w:r>
      <w:bookmarkStart w:id="17896" w:name="_ETM_Q38_295549"/>
      <w:bookmarkEnd w:id="17896"/>
      <w:r>
        <w:rPr>
          <w:rtl/>
        </w:rPr>
        <w:t xml:space="preserve">לכם </w:t>
      </w:r>
      <w:bookmarkStart w:id="17897" w:name="_ETM_Q38_295819"/>
      <w:bookmarkEnd w:id="17897"/>
      <w:r>
        <w:rPr>
          <w:rtl/>
        </w:rPr>
        <w:t xml:space="preserve">רוב </w:t>
      </w:r>
      <w:bookmarkStart w:id="17898" w:name="_ETM_Q38_296029"/>
      <w:bookmarkEnd w:id="17898"/>
      <w:r>
        <w:rPr>
          <w:rtl/>
        </w:rPr>
        <w:t>בעם</w:t>
      </w:r>
      <w:r>
        <w:rPr>
          <w:rFonts w:hint="cs"/>
          <w:rtl/>
        </w:rPr>
        <w:t>.</w:t>
      </w:r>
      <w:r>
        <w:rPr>
          <w:rtl/>
        </w:rPr>
        <w:t xml:space="preserve"> </w:t>
      </w:r>
      <w:bookmarkStart w:id="17899" w:name="_ETM_Q38_296659"/>
      <w:bookmarkEnd w:id="17899"/>
      <w:r>
        <w:rPr>
          <w:rtl/>
        </w:rPr>
        <w:t xml:space="preserve">והרגע </w:t>
      </w:r>
      <w:bookmarkStart w:id="17900" w:name="_ETM_Q38_297259"/>
      <w:bookmarkEnd w:id="17900"/>
      <w:r>
        <w:rPr>
          <w:rtl/>
        </w:rPr>
        <w:t xml:space="preserve">הזה </w:t>
      </w:r>
      <w:bookmarkStart w:id="17901" w:name="_ETM_Q38_297529"/>
      <w:bookmarkEnd w:id="17901"/>
      <w:r>
        <w:rPr>
          <w:rtl/>
        </w:rPr>
        <w:t xml:space="preserve">שאתם </w:t>
      </w:r>
      <w:bookmarkStart w:id="17902" w:name="_ETM_Q38_297920"/>
      <w:bookmarkEnd w:id="17902"/>
      <w:r>
        <w:rPr>
          <w:rFonts w:hint="cs"/>
          <w:rtl/>
        </w:rPr>
        <w:t>ת</w:t>
      </w:r>
      <w:r>
        <w:rPr>
          <w:rtl/>
        </w:rPr>
        <w:t xml:space="preserve">יפלו </w:t>
      </w:r>
      <w:bookmarkStart w:id="17903" w:name="_ETM_Q38_298700"/>
      <w:bookmarkEnd w:id="17903"/>
      <w:r>
        <w:rPr>
          <w:rtl/>
        </w:rPr>
        <w:t xml:space="preserve">יגיע </w:t>
      </w:r>
      <w:bookmarkStart w:id="17904" w:name="_ETM_Q38_299450"/>
      <w:bookmarkEnd w:id="17904"/>
      <w:r>
        <w:rPr>
          <w:rtl/>
        </w:rPr>
        <w:t>ומהר</w:t>
      </w:r>
      <w:r>
        <w:rPr>
          <w:rFonts w:hint="cs"/>
          <w:rtl/>
        </w:rPr>
        <w:t>.</w:t>
      </w:r>
      <w:r>
        <w:rPr>
          <w:rtl/>
        </w:rPr>
        <w:t xml:space="preserve"> </w:t>
      </w:r>
      <w:bookmarkStart w:id="17905" w:name="_ETM_Q38_302350"/>
      <w:bookmarkEnd w:id="17905"/>
    </w:p>
    <w:p w:rsidR="002D76A7" w:rsidRDefault="002D76A7" w:rsidP="006E5331">
      <w:pPr>
        <w:rPr>
          <w:rtl/>
        </w:rPr>
      </w:pPr>
    </w:p>
    <w:p w:rsidR="002D76A7" w:rsidRDefault="002D76A7" w:rsidP="006E5331">
      <w:pPr>
        <w:pStyle w:val="af6"/>
        <w:keepNext/>
        <w:rPr>
          <w:rtl/>
        </w:rPr>
      </w:pPr>
      <w:r w:rsidRPr="00E56F99">
        <w:rPr>
          <w:rStyle w:val="TagStyle"/>
          <w:rtl/>
        </w:rPr>
        <w:t xml:space="preserve"> &lt;&lt; יור &gt;&gt; </w:t>
      </w:r>
      <w:r>
        <w:rPr>
          <w:rtl/>
        </w:rPr>
        <w:t>היו"ר מיקי לוי:</w:t>
      </w:r>
      <w:r w:rsidRPr="00E56F99">
        <w:rPr>
          <w:rStyle w:val="TagStyle"/>
          <w:rtl/>
        </w:rPr>
        <w:t xml:space="preserve"> &lt;&lt; יור &gt;&gt;</w:t>
      </w:r>
      <w:r>
        <w:rPr>
          <w:rtl/>
        </w:rPr>
        <w:t xml:space="preserve"> </w:t>
      </w:r>
    </w:p>
    <w:p w:rsidR="002D76A7" w:rsidRDefault="002D76A7" w:rsidP="003542E8">
      <w:pPr>
        <w:rPr>
          <w:rtl/>
        </w:rPr>
      </w:pPr>
    </w:p>
    <w:p w:rsidR="002D76A7" w:rsidRDefault="002D76A7" w:rsidP="006E5331">
      <w:pPr>
        <w:rPr>
          <w:rtl/>
        </w:rPr>
      </w:pPr>
      <w:bookmarkStart w:id="17906" w:name="_ETM_Q38_302000"/>
      <w:bookmarkEnd w:id="17906"/>
      <w:r>
        <w:rPr>
          <w:rtl/>
        </w:rPr>
        <w:t xml:space="preserve">תודה </w:t>
      </w:r>
      <w:bookmarkStart w:id="17907" w:name="_ETM_Q38_302680"/>
      <w:bookmarkEnd w:id="17907"/>
      <w:r>
        <w:rPr>
          <w:rtl/>
        </w:rPr>
        <w:t>רבה</w:t>
      </w:r>
      <w:r>
        <w:rPr>
          <w:rFonts w:hint="cs"/>
          <w:rtl/>
        </w:rPr>
        <w:t>.</w:t>
      </w:r>
      <w:r w:rsidR="0030390E">
        <w:rPr>
          <w:rFonts w:hint="cs"/>
          <w:rtl/>
        </w:rPr>
        <w:t xml:space="preserve"> </w:t>
      </w:r>
      <w:r w:rsidR="0030390E">
        <w:rPr>
          <w:rtl/>
        </w:rPr>
        <w:t>סגן השר גולן</w:t>
      </w:r>
      <w:r w:rsidR="0030390E">
        <w:rPr>
          <w:rFonts w:hint="cs"/>
          <w:rtl/>
        </w:rPr>
        <w:t xml:space="preserve"> </w:t>
      </w:r>
      <w:r w:rsidR="0030390E">
        <w:rPr>
          <w:rtl/>
        </w:rPr>
        <w:t>–</w:t>
      </w:r>
      <w:r w:rsidR="0030390E">
        <w:rPr>
          <w:rFonts w:hint="cs"/>
          <w:rtl/>
        </w:rPr>
        <w:t xml:space="preserve"> איננו.</w:t>
      </w:r>
    </w:p>
    <w:p w:rsidR="002D76A7" w:rsidRDefault="002D76A7" w:rsidP="006E5331">
      <w:pPr>
        <w:rPr>
          <w:rtl/>
        </w:rPr>
      </w:pPr>
      <w:bookmarkStart w:id="17908" w:name="_ETM_Q38_300000"/>
      <w:bookmarkEnd w:id="17908"/>
    </w:p>
    <w:p w:rsidR="002D76A7" w:rsidRDefault="002D76A7" w:rsidP="006E5331">
      <w:pPr>
        <w:pStyle w:val="af5"/>
        <w:keepNext/>
        <w:rPr>
          <w:rtl/>
        </w:rPr>
      </w:pPr>
      <w:bookmarkStart w:id="17909" w:name="ET_interruption_5156_21"/>
      <w:r w:rsidRPr="00E56F99">
        <w:rPr>
          <w:rStyle w:val="TagStyle"/>
          <w:rtl/>
        </w:rPr>
        <w:t xml:space="preserve"> &lt;&lt; קריאה &gt;&gt; </w:t>
      </w:r>
      <w:r>
        <w:rPr>
          <w:rtl/>
        </w:rPr>
        <w:t>דוד אמסלם (הליכוד):</w:t>
      </w:r>
      <w:r w:rsidRPr="00E56F99">
        <w:rPr>
          <w:rStyle w:val="TagStyle"/>
          <w:rtl/>
        </w:rPr>
        <w:t xml:space="preserve"> &lt;&lt; קריאה &gt;&gt;</w:t>
      </w:r>
      <w:r>
        <w:rPr>
          <w:rtl/>
        </w:rPr>
        <w:t xml:space="preserve"> </w:t>
      </w:r>
      <w:bookmarkEnd w:id="17909"/>
    </w:p>
    <w:p w:rsidR="002D76A7" w:rsidRDefault="002D76A7" w:rsidP="003542E8">
      <w:pPr>
        <w:rPr>
          <w:rtl/>
        </w:rPr>
      </w:pPr>
    </w:p>
    <w:p w:rsidR="002D76A7" w:rsidRDefault="002D76A7" w:rsidP="0030390E">
      <w:pPr>
        <w:rPr>
          <w:rtl/>
        </w:rPr>
      </w:pPr>
      <w:r>
        <w:rPr>
          <w:rFonts w:hint="cs"/>
          <w:rtl/>
        </w:rPr>
        <w:t xml:space="preserve">אורבך, תחליף את האוטו </w:t>
      </w:r>
      <w:bookmarkStart w:id="17910" w:name="_ETM_Q38_303000"/>
      <w:bookmarkEnd w:id="17910"/>
      <w:r>
        <w:rPr>
          <w:rFonts w:hint="cs"/>
          <w:rtl/>
        </w:rPr>
        <w:t>מחר. אורבך, רק תבחר מה אתה רוצה.</w:t>
      </w:r>
    </w:p>
    <w:p w:rsidR="002D76A7" w:rsidRDefault="002D76A7" w:rsidP="006E5331">
      <w:pPr>
        <w:rPr>
          <w:rtl/>
        </w:rPr>
      </w:pPr>
    </w:p>
    <w:p w:rsidR="002D76A7" w:rsidRDefault="002D76A7" w:rsidP="006E5331">
      <w:pPr>
        <w:pStyle w:val="af6"/>
        <w:keepNext/>
        <w:rPr>
          <w:rtl/>
        </w:rPr>
      </w:pPr>
      <w:r w:rsidRPr="00E56F99">
        <w:rPr>
          <w:rStyle w:val="TagStyle"/>
          <w:rtl/>
        </w:rPr>
        <w:t xml:space="preserve"> &lt;&lt; יור &gt;&gt; </w:t>
      </w:r>
      <w:r>
        <w:rPr>
          <w:rtl/>
        </w:rPr>
        <w:t>היו"ר מיקי לוי:</w:t>
      </w:r>
      <w:r w:rsidRPr="00E56F99">
        <w:rPr>
          <w:rStyle w:val="TagStyle"/>
          <w:rtl/>
        </w:rPr>
        <w:t xml:space="preserve"> &lt;&lt; יור &gt;&gt;</w:t>
      </w:r>
      <w:r>
        <w:rPr>
          <w:rtl/>
        </w:rPr>
        <w:t xml:space="preserve"> </w:t>
      </w:r>
    </w:p>
    <w:p w:rsidR="002D76A7" w:rsidRDefault="002D76A7" w:rsidP="003542E8">
      <w:pPr>
        <w:rPr>
          <w:rtl/>
        </w:rPr>
      </w:pPr>
    </w:p>
    <w:p w:rsidR="002D76A7" w:rsidRDefault="002D76A7" w:rsidP="006E5331">
      <w:pPr>
        <w:rPr>
          <w:rtl/>
        </w:rPr>
      </w:pPr>
      <w:bookmarkStart w:id="17911" w:name="_ETM_Q38_308190"/>
      <w:bookmarkEnd w:id="17911"/>
      <w:r>
        <w:rPr>
          <w:rtl/>
        </w:rPr>
        <w:t xml:space="preserve">חבר </w:t>
      </w:r>
      <w:bookmarkStart w:id="17912" w:name="_ETM_Q38_308639"/>
      <w:bookmarkEnd w:id="17912"/>
      <w:r>
        <w:rPr>
          <w:rtl/>
        </w:rPr>
        <w:t xml:space="preserve">הכנסת </w:t>
      </w:r>
      <w:bookmarkStart w:id="17913" w:name="_ETM_Q38_309180"/>
      <w:bookmarkEnd w:id="17913"/>
      <w:r>
        <w:rPr>
          <w:rtl/>
        </w:rPr>
        <w:t>אמסלם</w:t>
      </w:r>
      <w:r>
        <w:rPr>
          <w:rFonts w:hint="cs"/>
          <w:rtl/>
        </w:rPr>
        <w:t>.</w:t>
      </w:r>
    </w:p>
    <w:p w:rsidR="002D76A7" w:rsidRDefault="002D76A7" w:rsidP="006E5331">
      <w:pPr>
        <w:rPr>
          <w:rtl/>
        </w:rPr>
      </w:pPr>
    </w:p>
    <w:p w:rsidR="002D76A7" w:rsidRDefault="002D76A7" w:rsidP="006E5331">
      <w:pPr>
        <w:pStyle w:val="af5"/>
        <w:keepNext/>
        <w:rPr>
          <w:rtl/>
        </w:rPr>
      </w:pPr>
      <w:bookmarkStart w:id="17914" w:name="ET_interruption_5156_25"/>
      <w:r w:rsidRPr="00E56F99">
        <w:rPr>
          <w:rStyle w:val="TagStyle"/>
          <w:rtl/>
        </w:rPr>
        <w:t xml:space="preserve"> &lt;&lt; קריאה &gt;&gt; </w:t>
      </w:r>
      <w:r>
        <w:rPr>
          <w:rtl/>
        </w:rPr>
        <w:t>דוד אמסלם (הליכוד):</w:t>
      </w:r>
      <w:r w:rsidRPr="00E56F99">
        <w:rPr>
          <w:rStyle w:val="TagStyle"/>
          <w:rtl/>
        </w:rPr>
        <w:t xml:space="preserve"> &lt;&lt; קריאה &gt;&gt;</w:t>
      </w:r>
      <w:r>
        <w:rPr>
          <w:rtl/>
        </w:rPr>
        <w:t xml:space="preserve"> </w:t>
      </w:r>
      <w:bookmarkEnd w:id="17914"/>
    </w:p>
    <w:p w:rsidR="002D76A7" w:rsidRDefault="002D76A7" w:rsidP="003542E8">
      <w:pPr>
        <w:rPr>
          <w:rtl/>
        </w:rPr>
      </w:pPr>
    </w:p>
    <w:p w:rsidR="002D76A7" w:rsidRDefault="002D76A7" w:rsidP="006E5331">
      <w:pPr>
        <w:rPr>
          <w:rtl/>
        </w:rPr>
      </w:pPr>
      <w:bookmarkStart w:id="17915" w:name="_ETM_Q38_305000"/>
      <w:bookmarkEnd w:id="17915"/>
      <w:r>
        <w:rPr>
          <w:rFonts w:hint="cs"/>
          <w:rtl/>
        </w:rPr>
        <w:t>תשאל את לפיד.</w:t>
      </w:r>
    </w:p>
    <w:p w:rsidR="002D76A7" w:rsidRDefault="002D76A7" w:rsidP="006E5331">
      <w:pPr>
        <w:rPr>
          <w:rtl/>
        </w:rPr>
      </w:pPr>
    </w:p>
    <w:p w:rsidR="002D76A7" w:rsidRDefault="002D76A7" w:rsidP="006E5331">
      <w:pPr>
        <w:pStyle w:val="af6"/>
        <w:keepNext/>
        <w:rPr>
          <w:rtl/>
        </w:rPr>
      </w:pPr>
      <w:r w:rsidRPr="00E56F99">
        <w:rPr>
          <w:rStyle w:val="TagStyle"/>
          <w:rtl/>
        </w:rPr>
        <w:t xml:space="preserve"> &lt;&lt; יור &gt;&gt; </w:t>
      </w:r>
      <w:r>
        <w:rPr>
          <w:rtl/>
        </w:rPr>
        <w:t>היו"ר מיקי לוי:</w:t>
      </w:r>
      <w:r w:rsidRPr="00E56F99">
        <w:rPr>
          <w:rStyle w:val="TagStyle"/>
          <w:rtl/>
        </w:rPr>
        <w:t xml:space="preserve"> &lt;&lt; יור &gt;&gt;</w:t>
      </w:r>
      <w:r>
        <w:rPr>
          <w:rtl/>
        </w:rPr>
        <w:t xml:space="preserve"> </w:t>
      </w:r>
    </w:p>
    <w:p w:rsidR="002D76A7" w:rsidRDefault="002D76A7" w:rsidP="006E5331">
      <w:pPr>
        <w:rPr>
          <w:rtl/>
        </w:rPr>
      </w:pPr>
    </w:p>
    <w:p w:rsidR="002D76A7" w:rsidRDefault="002D76A7" w:rsidP="006E5331">
      <w:pPr>
        <w:rPr>
          <w:rtl/>
        </w:rPr>
      </w:pPr>
      <w:bookmarkStart w:id="17916" w:name="_ETM_Q38_306000"/>
      <w:bookmarkStart w:id="17917" w:name="_ETM_Q38_310500"/>
      <w:bookmarkEnd w:id="17916"/>
      <w:bookmarkEnd w:id="17917"/>
      <w:r>
        <w:rPr>
          <w:rtl/>
        </w:rPr>
        <w:t xml:space="preserve">חבר </w:t>
      </w:r>
      <w:bookmarkStart w:id="17918" w:name="_ETM_Q38_310919"/>
      <w:bookmarkEnd w:id="17918"/>
      <w:r>
        <w:rPr>
          <w:rtl/>
        </w:rPr>
        <w:t xml:space="preserve">הכנסת </w:t>
      </w:r>
      <w:bookmarkStart w:id="17919" w:name="_ETM_Q38_311459"/>
      <w:bookmarkEnd w:id="17919"/>
      <w:r>
        <w:rPr>
          <w:rtl/>
        </w:rPr>
        <w:t>אמסלם</w:t>
      </w:r>
      <w:r>
        <w:rPr>
          <w:rFonts w:hint="cs"/>
          <w:rtl/>
        </w:rPr>
        <w:t>.</w:t>
      </w:r>
    </w:p>
    <w:p w:rsidR="002D76A7" w:rsidRDefault="002D76A7" w:rsidP="006E5331">
      <w:pPr>
        <w:rPr>
          <w:rtl/>
        </w:rPr>
      </w:pPr>
    </w:p>
    <w:p w:rsidR="002D76A7" w:rsidRDefault="002D76A7" w:rsidP="006E5331">
      <w:pPr>
        <w:pStyle w:val="af5"/>
        <w:keepNext/>
        <w:rPr>
          <w:rtl/>
        </w:rPr>
      </w:pPr>
      <w:bookmarkStart w:id="17920" w:name="ET_interruption_5156_27"/>
      <w:r w:rsidRPr="008A43F3">
        <w:rPr>
          <w:rStyle w:val="TagStyle"/>
          <w:rtl/>
        </w:rPr>
        <w:t xml:space="preserve"> &lt;&lt; קריאה &gt;&gt; </w:t>
      </w:r>
      <w:r>
        <w:rPr>
          <w:rtl/>
        </w:rPr>
        <w:t>דוד אמסלם (הליכוד):</w:t>
      </w:r>
      <w:r w:rsidRPr="008A43F3">
        <w:rPr>
          <w:rStyle w:val="TagStyle"/>
          <w:rtl/>
        </w:rPr>
        <w:t xml:space="preserve"> &lt;&lt; קריאה &gt;&gt;</w:t>
      </w:r>
      <w:r>
        <w:rPr>
          <w:rtl/>
        </w:rPr>
        <w:t xml:space="preserve"> </w:t>
      </w:r>
      <w:bookmarkEnd w:id="17920"/>
    </w:p>
    <w:p w:rsidR="002D76A7" w:rsidRDefault="002D76A7" w:rsidP="003542E8">
      <w:pPr>
        <w:rPr>
          <w:rtl/>
        </w:rPr>
      </w:pPr>
    </w:p>
    <w:p w:rsidR="002D76A7" w:rsidRDefault="002D76A7" w:rsidP="006E5331">
      <w:pPr>
        <w:rPr>
          <w:rtl/>
        </w:rPr>
      </w:pPr>
      <w:bookmarkStart w:id="17921" w:name="_ETM_Q38_310000"/>
      <w:bookmarkEnd w:id="17921"/>
      <w:r>
        <w:rPr>
          <w:rFonts w:hint="cs"/>
          <w:rtl/>
        </w:rPr>
        <w:t>לפיד, תמכור את המטוס. לפיד.</w:t>
      </w:r>
    </w:p>
    <w:p w:rsidR="002D76A7" w:rsidRDefault="002D76A7" w:rsidP="006E5331">
      <w:pPr>
        <w:rPr>
          <w:rtl/>
        </w:rPr>
      </w:pPr>
      <w:bookmarkStart w:id="17922" w:name="_ETM_Q38_308000"/>
      <w:bookmarkEnd w:id="17922"/>
    </w:p>
    <w:p w:rsidR="002D76A7" w:rsidRDefault="002D76A7" w:rsidP="006E5331">
      <w:pPr>
        <w:pStyle w:val="af6"/>
        <w:keepNext/>
        <w:rPr>
          <w:rtl/>
        </w:rPr>
      </w:pPr>
      <w:r w:rsidRPr="008A43F3">
        <w:rPr>
          <w:rStyle w:val="TagStyle"/>
          <w:rtl/>
        </w:rPr>
        <w:t xml:space="preserve"> &lt;&lt; יור &gt;&gt; </w:t>
      </w:r>
      <w:r>
        <w:rPr>
          <w:rtl/>
        </w:rPr>
        <w:t>היו"ר מיקי לוי:</w:t>
      </w:r>
      <w:r w:rsidRPr="008A43F3">
        <w:rPr>
          <w:rStyle w:val="TagStyle"/>
          <w:rtl/>
        </w:rPr>
        <w:t xml:space="preserve"> &lt;&lt; יור &gt;&gt;</w:t>
      </w:r>
      <w:r>
        <w:rPr>
          <w:rtl/>
        </w:rPr>
        <w:t xml:space="preserve"> </w:t>
      </w:r>
    </w:p>
    <w:p w:rsidR="002D76A7" w:rsidRDefault="002D76A7" w:rsidP="003542E8">
      <w:pPr>
        <w:rPr>
          <w:rtl/>
        </w:rPr>
      </w:pPr>
    </w:p>
    <w:p w:rsidR="002D76A7" w:rsidRDefault="002D76A7" w:rsidP="006E5331">
      <w:pPr>
        <w:rPr>
          <w:rtl/>
        </w:rPr>
      </w:pPr>
      <w:bookmarkStart w:id="17923" w:name="_ETM_Q38_309000"/>
      <w:bookmarkStart w:id="17924" w:name="_ETM_Q38_312969"/>
      <w:bookmarkEnd w:id="17923"/>
      <w:bookmarkEnd w:id="17924"/>
      <w:r>
        <w:rPr>
          <w:rtl/>
        </w:rPr>
        <w:t xml:space="preserve">קריאה </w:t>
      </w:r>
      <w:bookmarkStart w:id="17925" w:name="_ETM_Q38_313359"/>
      <w:bookmarkEnd w:id="17925"/>
      <w:r>
        <w:rPr>
          <w:rtl/>
        </w:rPr>
        <w:t>ראשונה</w:t>
      </w:r>
      <w:r>
        <w:rPr>
          <w:rFonts w:hint="cs"/>
          <w:rtl/>
        </w:rPr>
        <w:t>,</w:t>
      </w:r>
      <w:r>
        <w:rPr>
          <w:rtl/>
        </w:rPr>
        <w:t xml:space="preserve"> </w:t>
      </w:r>
      <w:bookmarkStart w:id="17926" w:name="_ETM_Q38_313959"/>
      <w:bookmarkEnd w:id="17926"/>
      <w:r>
        <w:rPr>
          <w:rtl/>
        </w:rPr>
        <w:t xml:space="preserve">חבר </w:t>
      </w:r>
      <w:bookmarkStart w:id="17927" w:name="_ETM_Q38_314349"/>
      <w:bookmarkEnd w:id="17927"/>
      <w:r>
        <w:rPr>
          <w:rtl/>
        </w:rPr>
        <w:t xml:space="preserve">הכנסת </w:t>
      </w:r>
      <w:bookmarkStart w:id="17928" w:name="_ETM_Q38_314799"/>
      <w:bookmarkEnd w:id="17928"/>
      <w:r>
        <w:rPr>
          <w:rtl/>
        </w:rPr>
        <w:t>אמסלם</w:t>
      </w:r>
      <w:r>
        <w:rPr>
          <w:rFonts w:hint="cs"/>
          <w:rtl/>
        </w:rPr>
        <w:t>.</w:t>
      </w:r>
    </w:p>
    <w:p w:rsidR="002D76A7" w:rsidRDefault="002D76A7" w:rsidP="006E5331">
      <w:pPr>
        <w:rPr>
          <w:rtl/>
        </w:rPr>
      </w:pPr>
      <w:bookmarkStart w:id="17929" w:name="_ETM_Q38_311000"/>
      <w:bookmarkEnd w:id="17929"/>
    </w:p>
    <w:p w:rsidR="002D76A7" w:rsidRDefault="002D76A7" w:rsidP="006E5331">
      <w:pPr>
        <w:pStyle w:val="af5"/>
        <w:keepNext/>
        <w:rPr>
          <w:rtl/>
        </w:rPr>
      </w:pPr>
      <w:bookmarkStart w:id="17930" w:name="ET_interruption_5156_29"/>
      <w:r w:rsidRPr="008A43F3">
        <w:rPr>
          <w:rStyle w:val="TagStyle"/>
          <w:rtl/>
        </w:rPr>
        <w:t xml:space="preserve"> &lt;&lt; קריאה &gt;&gt; </w:t>
      </w:r>
      <w:r>
        <w:rPr>
          <w:rtl/>
        </w:rPr>
        <w:t>דוד אמסלם (הליכוד):</w:t>
      </w:r>
      <w:r w:rsidRPr="008A43F3">
        <w:rPr>
          <w:rStyle w:val="TagStyle"/>
          <w:rtl/>
        </w:rPr>
        <w:t xml:space="preserve"> &lt;&lt; קריאה &gt;&gt;</w:t>
      </w:r>
      <w:r>
        <w:rPr>
          <w:rtl/>
        </w:rPr>
        <w:t xml:space="preserve"> </w:t>
      </w:r>
      <w:bookmarkEnd w:id="17930"/>
    </w:p>
    <w:p w:rsidR="002D76A7" w:rsidRDefault="002D76A7" w:rsidP="003542E8">
      <w:pPr>
        <w:rPr>
          <w:rtl/>
        </w:rPr>
      </w:pPr>
    </w:p>
    <w:p w:rsidR="002D76A7" w:rsidRDefault="002D76A7" w:rsidP="006E5331">
      <w:pPr>
        <w:rPr>
          <w:rtl/>
        </w:rPr>
      </w:pPr>
      <w:bookmarkStart w:id="17931" w:name="_ETM_Q38_315000"/>
      <w:bookmarkEnd w:id="17931"/>
      <w:r>
        <w:rPr>
          <w:rFonts w:hint="cs"/>
          <w:rtl/>
        </w:rPr>
        <w:t xml:space="preserve">אין בעיה. לפיד, תמכור את המטוס מחר. הרי רק הטיסות שלך עולות כמו </w:t>
      </w:r>
      <w:bookmarkStart w:id="17932" w:name="_ETM_Q38_317000"/>
      <w:bookmarkEnd w:id="17932"/>
      <w:r>
        <w:rPr>
          <w:rFonts w:hint="cs"/>
          <w:rtl/>
        </w:rPr>
        <w:t>שני מטוסים.</w:t>
      </w:r>
    </w:p>
    <w:p w:rsidR="002D76A7" w:rsidRDefault="002D76A7" w:rsidP="006E5331">
      <w:pPr>
        <w:rPr>
          <w:rtl/>
        </w:rPr>
      </w:pPr>
    </w:p>
    <w:p w:rsidR="002D76A7" w:rsidRDefault="002D76A7" w:rsidP="006E5331">
      <w:pPr>
        <w:pStyle w:val="af6"/>
        <w:keepNext/>
        <w:rPr>
          <w:rtl/>
        </w:rPr>
      </w:pPr>
      <w:r w:rsidRPr="008A43F3">
        <w:rPr>
          <w:rStyle w:val="TagStyle"/>
          <w:rtl/>
        </w:rPr>
        <w:t xml:space="preserve"> &lt;&lt; יור &gt;&gt; </w:t>
      </w:r>
      <w:r>
        <w:rPr>
          <w:rtl/>
        </w:rPr>
        <w:t>היו"ר מיקי לוי:</w:t>
      </w:r>
      <w:r w:rsidRPr="008A43F3">
        <w:rPr>
          <w:rStyle w:val="TagStyle"/>
          <w:rtl/>
        </w:rPr>
        <w:t xml:space="preserve"> &lt;&lt; יור &gt;&gt;</w:t>
      </w:r>
      <w:r>
        <w:rPr>
          <w:rtl/>
        </w:rPr>
        <w:t xml:space="preserve"> </w:t>
      </w:r>
    </w:p>
    <w:p w:rsidR="002D76A7" w:rsidRDefault="002D76A7" w:rsidP="003542E8">
      <w:pPr>
        <w:rPr>
          <w:rtl/>
          <w:lang w:eastAsia="he-IL"/>
        </w:rPr>
      </w:pPr>
    </w:p>
    <w:p w:rsidR="002D76A7" w:rsidRDefault="002D76A7" w:rsidP="006E5331">
      <w:pPr>
        <w:rPr>
          <w:rtl/>
        </w:rPr>
      </w:pPr>
      <w:bookmarkStart w:id="17933" w:name="_ETM_Q38_323000"/>
      <w:bookmarkStart w:id="17934" w:name="_ETM_Q38_318000"/>
      <w:bookmarkStart w:id="17935" w:name="_ETM_Q38_320790"/>
      <w:bookmarkEnd w:id="17933"/>
      <w:bookmarkEnd w:id="17934"/>
      <w:bookmarkEnd w:id="17935"/>
      <w:r>
        <w:rPr>
          <w:rtl/>
        </w:rPr>
        <w:t xml:space="preserve">חבר </w:t>
      </w:r>
      <w:bookmarkStart w:id="17936" w:name="_ETM_Q38_321090"/>
      <w:bookmarkEnd w:id="17936"/>
      <w:r>
        <w:rPr>
          <w:rtl/>
        </w:rPr>
        <w:t xml:space="preserve">הכנסת </w:t>
      </w:r>
      <w:bookmarkStart w:id="17937" w:name="_ETM_Q38_321660"/>
      <w:bookmarkEnd w:id="17937"/>
      <w:r>
        <w:rPr>
          <w:rtl/>
        </w:rPr>
        <w:t>רוטמן</w:t>
      </w:r>
      <w:r>
        <w:rPr>
          <w:rFonts w:hint="cs"/>
          <w:rtl/>
        </w:rPr>
        <w:t>.</w:t>
      </w:r>
    </w:p>
    <w:p w:rsidR="002D76A7" w:rsidRDefault="002D76A7" w:rsidP="006E5331">
      <w:pPr>
        <w:rPr>
          <w:rtl/>
        </w:rPr>
      </w:pPr>
    </w:p>
    <w:p w:rsidR="002D76A7" w:rsidRDefault="002D76A7" w:rsidP="006E5331">
      <w:pPr>
        <w:pStyle w:val="af5"/>
        <w:keepNext/>
        <w:rPr>
          <w:rtl/>
        </w:rPr>
      </w:pPr>
      <w:bookmarkStart w:id="17938" w:name="ET_interruption_5156_31"/>
      <w:r w:rsidRPr="008A43F3">
        <w:rPr>
          <w:rStyle w:val="TagStyle"/>
          <w:rtl/>
        </w:rPr>
        <w:t xml:space="preserve"> &lt;&lt; קריאה &gt;&gt; </w:t>
      </w:r>
      <w:r>
        <w:rPr>
          <w:rtl/>
        </w:rPr>
        <w:t>דוד אמסלם (הליכוד):</w:t>
      </w:r>
      <w:r w:rsidRPr="008A43F3">
        <w:rPr>
          <w:rStyle w:val="TagStyle"/>
          <w:rtl/>
        </w:rPr>
        <w:t xml:space="preserve"> &lt;&lt; קריאה &gt;&gt;</w:t>
      </w:r>
      <w:r>
        <w:rPr>
          <w:rtl/>
        </w:rPr>
        <w:t xml:space="preserve"> </w:t>
      </w:r>
      <w:bookmarkEnd w:id="17938"/>
    </w:p>
    <w:p w:rsidR="002D76A7" w:rsidRDefault="002D76A7" w:rsidP="003542E8">
      <w:pPr>
        <w:rPr>
          <w:rtl/>
        </w:rPr>
      </w:pPr>
    </w:p>
    <w:p w:rsidR="002D76A7" w:rsidRDefault="002D76A7" w:rsidP="00D85B98">
      <w:pPr>
        <w:rPr>
          <w:rtl/>
        </w:rPr>
      </w:pPr>
      <w:r>
        <w:rPr>
          <w:rFonts w:hint="cs"/>
          <w:rtl/>
        </w:rPr>
        <w:t xml:space="preserve">לפיד, תמכור את המטוס, יא מושחת. </w:t>
      </w:r>
    </w:p>
    <w:p w:rsidR="002D76A7" w:rsidRDefault="002D76A7" w:rsidP="006E5331">
      <w:pPr>
        <w:rPr>
          <w:rtl/>
        </w:rPr>
      </w:pPr>
      <w:bookmarkStart w:id="17939" w:name="_ETM_Q38_325000"/>
      <w:bookmarkEnd w:id="17939"/>
    </w:p>
    <w:p w:rsidR="002D76A7" w:rsidRDefault="002D76A7" w:rsidP="006E5331">
      <w:pPr>
        <w:pStyle w:val="af6"/>
        <w:keepNext/>
        <w:rPr>
          <w:rtl/>
        </w:rPr>
      </w:pPr>
      <w:r w:rsidRPr="008A43F3">
        <w:rPr>
          <w:rStyle w:val="TagStyle"/>
          <w:rtl/>
        </w:rPr>
        <w:t xml:space="preserve"> &lt;&lt; יור &gt;&gt; </w:t>
      </w:r>
      <w:r>
        <w:rPr>
          <w:rtl/>
        </w:rPr>
        <w:t>היו"ר מיקי לוי:</w:t>
      </w:r>
      <w:r w:rsidRPr="008A43F3">
        <w:rPr>
          <w:rStyle w:val="TagStyle"/>
          <w:rtl/>
        </w:rPr>
        <w:t xml:space="preserve"> &lt;&lt; יור &gt;&gt;</w:t>
      </w:r>
      <w:r>
        <w:rPr>
          <w:rtl/>
        </w:rPr>
        <w:t xml:space="preserve"> </w:t>
      </w:r>
    </w:p>
    <w:p w:rsidR="002D76A7" w:rsidRDefault="002D76A7" w:rsidP="003542E8">
      <w:pPr>
        <w:rPr>
          <w:rtl/>
          <w:lang w:eastAsia="he-IL"/>
        </w:rPr>
      </w:pPr>
    </w:p>
    <w:p w:rsidR="002D76A7" w:rsidRDefault="002D76A7" w:rsidP="00D85B98">
      <w:pPr>
        <w:rPr>
          <w:rtl/>
        </w:rPr>
      </w:pPr>
      <w:bookmarkStart w:id="17940" w:name="_ETM_Q38_319000"/>
      <w:bookmarkStart w:id="17941" w:name="_ETM_Q38_322950"/>
      <w:bookmarkStart w:id="17942" w:name="_ETM_Q38_325080"/>
      <w:bookmarkEnd w:id="17940"/>
      <w:bookmarkEnd w:id="17941"/>
      <w:bookmarkEnd w:id="17942"/>
      <w:r>
        <w:rPr>
          <w:rFonts w:hint="cs"/>
          <w:rtl/>
        </w:rPr>
        <w:t>ח</w:t>
      </w:r>
      <w:r>
        <w:rPr>
          <w:rtl/>
        </w:rPr>
        <w:t xml:space="preserve">בר </w:t>
      </w:r>
      <w:bookmarkStart w:id="17943" w:name="_ETM_Q38_325350"/>
      <w:bookmarkEnd w:id="17943"/>
      <w:r>
        <w:rPr>
          <w:rtl/>
        </w:rPr>
        <w:t xml:space="preserve">הכנסת </w:t>
      </w:r>
      <w:bookmarkStart w:id="17944" w:name="_ETM_Q38_325919"/>
      <w:bookmarkEnd w:id="17944"/>
      <w:r>
        <w:rPr>
          <w:rtl/>
        </w:rPr>
        <w:t>אמסלם</w:t>
      </w:r>
      <w:r>
        <w:rPr>
          <w:rFonts w:hint="cs"/>
          <w:rtl/>
        </w:rPr>
        <w:t>, מספיק.</w:t>
      </w:r>
    </w:p>
    <w:p w:rsidR="002D76A7" w:rsidRDefault="002D76A7" w:rsidP="006E5331">
      <w:pPr>
        <w:rPr>
          <w:rtl/>
        </w:rPr>
      </w:pPr>
      <w:bookmarkStart w:id="17945" w:name="_ETM_Q38_327000"/>
      <w:bookmarkStart w:id="17946" w:name="_ETM_Q38_328000"/>
      <w:bookmarkEnd w:id="17945"/>
      <w:bookmarkEnd w:id="17946"/>
    </w:p>
    <w:p w:rsidR="002D76A7" w:rsidRDefault="002D76A7" w:rsidP="006E5331">
      <w:pPr>
        <w:pStyle w:val="af5"/>
        <w:keepNext/>
        <w:rPr>
          <w:rtl/>
        </w:rPr>
      </w:pPr>
      <w:bookmarkStart w:id="17947" w:name="ET_interruption_5156_33"/>
      <w:r w:rsidRPr="008A43F3">
        <w:rPr>
          <w:rStyle w:val="TagStyle"/>
          <w:rtl/>
        </w:rPr>
        <w:t xml:space="preserve"> &lt;&lt; קריאה &gt;&gt; </w:t>
      </w:r>
      <w:r>
        <w:rPr>
          <w:rtl/>
        </w:rPr>
        <w:t>דוד אמסלם (הליכוד):</w:t>
      </w:r>
      <w:r w:rsidRPr="008A43F3">
        <w:rPr>
          <w:rStyle w:val="TagStyle"/>
          <w:rtl/>
        </w:rPr>
        <w:t xml:space="preserve"> &lt;&lt; קריאה &gt;&gt;</w:t>
      </w:r>
      <w:r>
        <w:rPr>
          <w:rtl/>
        </w:rPr>
        <w:t xml:space="preserve"> </w:t>
      </w:r>
      <w:bookmarkEnd w:id="17947"/>
    </w:p>
    <w:p w:rsidR="002D76A7" w:rsidRDefault="002D76A7" w:rsidP="003542E8">
      <w:pPr>
        <w:rPr>
          <w:rtl/>
        </w:rPr>
      </w:pPr>
    </w:p>
    <w:p w:rsidR="002D76A7" w:rsidRDefault="002D76A7" w:rsidP="00D85B98">
      <w:pPr>
        <w:rPr>
          <w:rtl/>
        </w:rPr>
      </w:pPr>
      <w:r w:rsidRPr="00743ED6">
        <w:rPr>
          <w:rFonts w:hint="cs"/>
          <w:rtl/>
        </w:rPr>
        <w:t>אתה נוסע ב-787 לבד</w:t>
      </w:r>
      <w:r>
        <w:rPr>
          <w:rFonts w:hint="cs"/>
          <w:rtl/>
        </w:rPr>
        <w:t>,</w:t>
      </w:r>
      <w:r w:rsidRPr="00743ED6">
        <w:rPr>
          <w:rFonts w:hint="cs"/>
          <w:rtl/>
        </w:rPr>
        <w:t xml:space="preserve"> אתה והחברים</w:t>
      </w:r>
      <w:r>
        <w:rPr>
          <w:rFonts w:hint="cs"/>
          <w:rtl/>
        </w:rPr>
        <w:t>,</w:t>
      </w:r>
      <w:r w:rsidRPr="00743ED6">
        <w:rPr>
          <w:rFonts w:hint="cs"/>
          <w:rtl/>
        </w:rPr>
        <w:t xml:space="preserve"> יא מושחת.</w:t>
      </w:r>
    </w:p>
    <w:p w:rsidR="002D76A7" w:rsidRDefault="002D76A7" w:rsidP="006E5331">
      <w:pPr>
        <w:rPr>
          <w:rtl/>
        </w:rPr>
      </w:pPr>
      <w:bookmarkStart w:id="17948" w:name="_ETM_Q38_321000"/>
      <w:bookmarkEnd w:id="17948"/>
    </w:p>
    <w:p w:rsidR="002D76A7" w:rsidRDefault="002D76A7" w:rsidP="006E5331">
      <w:pPr>
        <w:pStyle w:val="af6"/>
        <w:keepNext/>
        <w:rPr>
          <w:rtl/>
        </w:rPr>
      </w:pPr>
      <w:r w:rsidRPr="008A43F3">
        <w:rPr>
          <w:rStyle w:val="TagStyle"/>
          <w:rtl/>
        </w:rPr>
        <w:t xml:space="preserve"> &lt;&lt; יור &gt;&gt; </w:t>
      </w:r>
      <w:r>
        <w:rPr>
          <w:rtl/>
        </w:rPr>
        <w:t>היו"ר מיקי לוי:</w:t>
      </w:r>
      <w:r w:rsidRPr="008A43F3">
        <w:rPr>
          <w:rStyle w:val="TagStyle"/>
          <w:rtl/>
        </w:rPr>
        <w:t xml:space="preserve"> &lt;&lt; יור &gt;&gt;</w:t>
      </w:r>
      <w:r>
        <w:rPr>
          <w:rtl/>
        </w:rPr>
        <w:t xml:space="preserve"> </w:t>
      </w:r>
    </w:p>
    <w:p w:rsidR="002D76A7" w:rsidRDefault="002D76A7" w:rsidP="003542E8">
      <w:pPr>
        <w:rPr>
          <w:rtl/>
          <w:lang w:eastAsia="he-IL"/>
        </w:rPr>
      </w:pPr>
    </w:p>
    <w:p w:rsidR="002D76A7" w:rsidRDefault="002D76A7" w:rsidP="006E5331">
      <w:pPr>
        <w:rPr>
          <w:rtl/>
        </w:rPr>
      </w:pPr>
      <w:r>
        <w:rPr>
          <w:rtl/>
        </w:rPr>
        <w:t xml:space="preserve">חבר </w:t>
      </w:r>
      <w:bookmarkStart w:id="17949" w:name="_ETM_Q38_330879"/>
      <w:bookmarkEnd w:id="17949"/>
      <w:r>
        <w:rPr>
          <w:rtl/>
        </w:rPr>
        <w:t xml:space="preserve">הכנסת </w:t>
      </w:r>
      <w:bookmarkStart w:id="17950" w:name="_ETM_Q38_331360"/>
      <w:bookmarkEnd w:id="17950"/>
      <w:r>
        <w:rPr>
          <w:rtl/>
        </w:rPr>
        <w:t>אמסלם</w:t>
      </w:r>
      <w:r>
        <w:rPr>
          <w:rFonts w:hint="cs"/>
          <w:rtl/>
        </w:rPr>
        <w:t>,</w:t>
      </w:r>
      <w:r>
        <w:rPr>
          <w:rtl/>
        </w:rPr>
        <w:t xml:space="preserve"> </w:t>
      </w:r>
      <w:bookmarkStart w:id="17951" w:name="_ETM_Q38_331959"/>
      <w:bookmarkEnd w:id="17951"/>
      <w:r>
        <w:rPr>
          <w:rtl/>
        </w:rPr>
        <w:t xml:space="preserve">קריאה </w:t>
      </w:r>
      <w:bookmarkStart w:id="17952" w:name="_ETM_Q38_332290"/>
      <w:bookmarkEnd w:id="17952"/>
      <w:r>
        <w:rPr>
          <w:rtl/>
        </w:rPr>
        <w:t>שנייה</w:t>
      </w:r>
      <w:r>
        <w:rPr>
          <w:rFonts w:hint="cs"/>
          <w:rtl/>
        </w:rPr>
        <w:t>.</w:t>
      </w:r>
    </w:p>
    <w:p w:rsidR="002D76A7" w:rsidRPr="008A43F3" w:rsidRDefault="002D76A7" w:rsidP="006E5331">
      <w:pPr>
        <w:rPr>
          <w:rtl/>
          <w:lang w:eastAsia="he-IL"/>
        </w:rPr>
      </w:pPr>
    </w:p>
    <w:p w:rsidR="002D76A7" w:rsidRDefault="002D76A7" w:rsidP="006E5331">
      <w:pPr>
        <w:pStyle w:val="af5"/>
        <w:keepNext/>
        <w:rPr>
          <w:rtl/>
        </w:rPr>
      </w:pPr>
      <w:bookmarkStart w:id="17953" w:name="ET_interruption_5156_34"/>
      <w:r w:rsidRPr="008A43F3">
        <w:rPr>
          <w:rStyle w:val="TagStyle"/>
          <w:rtl/>
        </w:rPr>
        <w:t xml:space="preserve"> &lt;&lt; קריאה &gt;&gt; </w:t>
      </w:r>
      <w:r>
        <w:rPr>
          <w:rtl/>
        </w:rPr>
        <w:t>דוד אמסלם (הליכוד):</w:t>
      </w:r>
      <w:r w:rsidRPr="008A43F3">
        <w:rPr>
          <w:rStyle w:val="TagStyle"/>
          <w:rtl/>
        </w:rPr>
        <w:t xml:space="preserve"> &lt;&lt; קריאה &gt;&gt;</w:t>
      </w:r>
      <w:r>
        <w:rPr>
          <w:rtl/>
        </w:rPr>
        <w:t xml:space="preserve"> </w:t>
      </w:r>
      <w:bookmarkEnd w:id="17953"/>
    </w:p>
    <w:p w:rsidR="002D76A7" w:rsidRDefault="002D76A7" w:rsidP="006E5331">
      <w:pPr>
        <w:rPr>
          <w:rtl/>
        </w:rPr>
      </w:pPr>
    </w:p>
    <w:p w:rsidR="002D76A7" w:rsidRDefault="002D76A7" w:rsidP="006E5331">
      <w:pPr>
        <w:rPr>
          <w:rtl/>
        </w:rPr>
      </w:pPr>
      <w:bookmarkStart w:id="17954" w:name="_ETM_Q38_326000"/>
      <w:bookmarkEnd w:id="17954"/>
      <w:r w:rsidRPr="00743ED6">
        <w:rPr>
          <w:rFonts w:hint="cs"/>
          <w:rtl/>
        </w:rPr>
        <w:t xml:space="preserve">אוקיי. אורבך, תבקש גם אתה את המטוס. אתם </w:t>
      </w:r>
      <w:bookmarkStart w:id="17955" w:name="_ETM_Q38_338000"/>
      <w:bookmarkEnd w:id="17955"/>
      <w:r w:rsidRPr="00743ED6">
        <w:rPr>
          <w:rFonts w:hint="cs"/>
          <w:rtl/>
        </w:rPr>
        <w:t>מושחתים. לא מתביישים.</w:t>
      </w:r>
      <w:r>
        <w:rPr>
          <w:rFonts w:hint="cs"/>
          <w:rtl/>
        </w:rPr>
        <w:t xml:space="preserve"> </w:t>
      </w:r>
    </w:p>
    <w:p w:rsidR="002D76A7" w:rsidRDefault="002D76A7" w:rsidP="006E5331">
      <w:pPr>
        <w:rPr>
          <w:rtl/>
        </w:rPr>
      </w:pPr>
      <w:bookmarkStart w:id="17956" w:name="_ETM_Q38_340000"/>
      <w:bookmarkEnd w:id="17956"/>
    </w:p>
    <w:p w:rsidR="002D76A7" w:rsidRDefault="002D76A7" w:rsidP="006E5331">
      <w:pPr>
        <w:pStyle w:val="af6"/>
        <w:keepNext/>
        <w:rPr>
          <w:rtl/>
        </w:rPr>
      </w:pPr>
      <w:bookmarkStart w:id="17957" w:name="ET_yor_6204_36"/>
      <w:r w:rsidRPr="008A43F3">
        <w:rPr>
          <w:rStyle w:val="TagStyle"/>
          <w:rtl/>
        </w:rPr>
        <w:t xml:space="preserve"> &lt;&lt; יור &gt;&gt; </w:t>
      </w:r>
      <w:r>
        <w:rPr>
          <w:rtl/>
        </w:rPr>
        <w:t>היו"ר מיקי לוי:</w:t>
      </w:r>
      <w:r w:rsidRPr="008A43F3">
        <w:rPr>
          <w:rStyle w:val="TagStyle"/>
          <w:rtl/>
        </w:rPr>
        <w:t xml:space="preserve"> &lt;&lt; יור &gt;&gt;</w:t>
      </w:r>
      <w:r>
        <w:rPr>
          <w:rtl/>
        </w:rPr>
        <w:t xml:space="preserve"> </w:t>
      </w:r>
      <w:bookmarkEnd w:id="17957"/>
    </w:p>
    <w:p w:rsidR="002D76A7" w:rsidRDefault="002D76A7" w:rsidP="003542E8">
      <w:pPr>
        <w:rPr>
          <w:rtl/>
          <w:lang w:eastAsia="he-IL"/>
        </w:rPr>
      </w:pPr>
    </w:p>
    <w:p w:rsidR="002D76A7" w:rsidRDefault="002D76A7" w:rsidP="006E5331">
      <w:pPr>
        <w:rPr>
          <w:rtl/>
        </w:rPr>
      </w:pPr>
      <w:bookmarkStart w:id="17958" w:name="_ETM_Q38_341000"/>
      <w:bookmarkStart w:id="17959" w:name="_ETM_Q38_342219"/>
      <w:bookmarkEnd w:id="17958"/>
      <w:bookmarkEnd w:id="17959"/>
      <w:r>
        <w:rPr>
          <w:rtl/>
        </w:rPr>
        <w:t>חבר</w:t>
      </w:r>
      <w:r>
        <w:rPr>
          <w:rFonts w:hint="cs"/>
          <w:rtl/>
        </w:rPr>
        <w:t>ת</w:t>
      </w:r>
      <w:r>
        <w:rPr>
          <w:rtl/>
        </w:rPr>
        <w:t xml:space="preserve"> </w:t>
      </w:r>
      <w:bookmarkStart w:id="17960" w:name="_ETM_Q38_342699"/>
      <w:bookmarkEnd w:id="17960"/>
      <w:r>
        <w:rPr>
          <w:rtl/>
        </w:rPr>
        <w:t xml:space="preserve">הכנסת </w:t>
      </w:r>
      <w:bookmarkStart w:id="17961" w:name="_ETM_Q38_343180"/>
      <w:bookmarkEnd w:id="17961"/>
      <w:proofErr w:type="spellStart"/>
      <w:r>
        <w:rPr>
          <w:rtl/>
        </w:rPr>
        <w:t>רוזין</w:t>
      </w:r>
      <w:proofErr w:type="spellEnd"/>
      <w:r>
        <w:rPr>
          <w:rFonts w:hint="cs"/>
          <w:rtl/>
        </w:rPr>
        <w:t>.</w:t>
      </w:r>
    </w:p>
    <w:p w:rsidR="002D76A7" w:rsidRDefault="002D76A7" w:rsidP="006E5331">
      <w:pPr>
        <w:rPr>
          <w:rtl/>
        </w:rPr>
      </w:pPr>
    </w:p>
    <w:p w:rsidR="002D76A7" w:rsidRDefault="002D76A7" w:rsidP="006E5331">
      <w:pPr>
        <w:pStyle w:val="af5"/>
        <w:keepNext/>
        <w:rPr>
          <w:rtl/>
        </w:rPr>
      </w:pPr>
      <w:bookmarkStart w:id="17962" w:name="ET_interruption_5156_37"/>
      <w:r w:rsidRPr="008A43F3">
        <w:rPr>
          <w:rStyle w:val="TagStyle"/>
          <w:rtl/>
        </w:rPr>
        <w:t xml:space="preserve"> &lt;&lt; קריאה &gt;&gt; </w:t>
      </w:r>
      <w:r>
        <w:rPr>
          <w:rtl/>
        </w:rPr>
        <w:t>דוד אמסלם (הליכוד):</w:t>
      </w:r>
      <w:r w:rsidRPr="008A43F3">
        <w:rPr>
          <w:rStyle w:val="TagStyle"/>
          <w:rtl/>
        </w:rPr>
        <w:t xml:space="preserve"> &lt;&lt; קריאה &gt;&gt;</w:t>
      </w:r>
      <w:r>
        <w:rPr>
          <w:rtl/>
        </w:rPr>
        <w:t xml:space="preserve"> </w:t>
      </w:r>
      <w:bookmarkEnd w:id="17962"/>
    </w:p>
    <w:p w:rsidR="002D76A7" w:rsidRDefault="002D76A7" w:rsidP="003542E8">
      <w:pPr>
        <w:rPr>
          <w:rtl/>
        </w:rPr>
      </w:pPr>
    </w:p>
    <w:p w:rsidR="002D76A7" w:rsidRDefault="002D76A7" w:rsidP="006E5331">
      <w:pPr>
        <w:rPr>
          <w:rtl/>
        </w:rPr>
      </w:pPr>
      <w:bookmarkStart w:id="17963" w:name="_ETM_Q38_342000"/>
      <w:bookmarkEnd w:id="17963"/>
      <w:r>
        <w:rPr>
          <w:rFonts w:hint="cs"/>
          <w:rtl/>
        </w:rPr>
        <w:t>אין לכם בושה בפנים. השקרן, הנוכל הראשון, לפיד. ירו עליך טיל מלבנון.</w:t>
      </w:r>
    </w:p>
    <w:p w:rsidR="002D76A7" w:rsidRDefault="002D76A7" w:rsidP="006E5331">
      <w:pPr>
        <w:rPr>
          <w:rtl/>
        </w:rPr>
      </w:pPr>
      <w:bookmarkStart w:id="17964" w:name="_ETM_Q38_343000"/>
      <w:bookmarkEnd w:id="17964"/>
    </w:p>
    <w:p w:rsidR="002D76A7" w:rsidRDefault="002D76A7" w:rsidP="006E5331">
      <w:pPr>
        <w:pStyle w:val="af6"/>
        <w:keepNext/>
        <w:rPr>
          <w:rtl/>
        </w:rPr>
      </w:pPr>
      <w:bookmarkStart w:id="17965" w:name="ET_yor_6204_38"/>
      <w:r w:rsidRPr="008A43F3">
        <w:rPr>
          <w:rStyle w:val="TagStyle"/>
          <w:rtl/>
        </w:rPr>
        <w:t xml:space="preserve"> &lt;&lt; יור &gt;&gt; </w:t>
      </w:r>
      <w:r>
        <w:rPr>
          <w:rtl/>
        </w:rPr>
        <w:t>היו"ר מיקי לוי:</w:t>
      </w:r>
      <w:r w:rsidRPr="008A43F3">
        <w:rPr>
          <w:rStyle w:val="TagStyle"/>
          <w:rtl/>
        </w:rPr>
        <w:t xml:space="preserve"> &lt;&lt; יור &gt;&gt;</w:t>
      </w:r>
      <w:r>
        <w:rPr>
          <w:rtl/>
        </w:rPr>
        <w:t xml:space="preserve"> </w:t>
      </w:r>
      <w:bookmarkEnd w:id="17965"/>
    </w:p>
    <w:p w:rsidR="002D76A7" w:rsidRDefault="002D76A7" w:rsidP="003542E8">
      <w:pPr>
        <w:rPr>
          <w:rtl/>
        </w:rPr>
      </w:pPr>
    </w:p>
    <w:p w:rsidR="002D76A7" w:rsidRDefault="002D76A7" w:rsidP="00D85B98">
      <w:pPr>
        <w:rPr>
          <w:rtl/>
        </w:rPr>
      </w:pPr>
      <w:bookmarkStart w:id="17966" w:name="_ETM_Q38_344000"/>
      <w:bookmarkEnd w:id="17966"/>
      <w:r>
        <w:rPr>
          <w:rFonts w:hint="cs"/>
          <w:rtl/>
        </w:rPr>
        <w:t xml:space="preserve">חברת הכנסת </w:t>
      </w:r>
      <w:proofErr w:type="spellStart"/>
      <w:r>
        <w:rPr>
          <w:rFonts w:hint="cs"/>
          <w:rtl/>
        </w:rPr>
        <w:t>רוזין</w:t>
      </w:r>
      <w:proofErr w:type="spellEnd"/>
      <w:r>
        <w:rPr>
          <w:rFonts w:hint="cs"/>
          <w:rtl/>
        </w:rPr>
        <w:t xml:space="preserve"> </w:t>
      </w:r>
      <w:r>
        <w:rPr>
          <w:rtl/>
        </w:rPr>
        <w:t>–</w:t>
      </w:r>
      <w:r>
        <w:rPr>
          <w:rFonts w:hint="cs"/>
          <w:rtl/>
        </w:rPr>
        <w:t xml:space="preserve"> אינה נוכחת.</w:t>
      </w:r>
      <w:bookmarkStart w:id="17967" w:name="_ETM_Q38_345000"/>
      <w:bookmarkStart w:id="17968" w:name="_ETM_Q38_344120"/>
      <w:bookmarkStart w:id="17969" w:name="_ETM_Q38_346319"/>
      <w:bookmarkStart w:id="17970" w:name="_ETM_Q38_347730"/>
      <w:bookmarkStart w:id="17971" w:name="_ETM_Q38_348150"/>
      <w:bookmarkEnd w:id="17967"/>
      <w:bookmarkEnd w:id="17968"/>
      <w:bookmarkEnd w:id="17969"/>
      <w:bookmarkEnd w:id="17970"/>
      <w:bookmarkEnd w:id="17971"/>
      <w:r>
        <w:rPr>
          <w:rFonts w:hint="cs"/>
          <w:rtl/>
        </w:rPr>
        <w:t xml:space="preserve"> </w:t>
      </w:r>
      <w:bookmarkStart w:id="17972" w:name="_ETM_Q38_349260"/>
      <w:bookmarkEnd w:id="17972"/>
      <w:r>
        <w:rPr>
          <w:rtl/>
        </w:rPr>
        <w:t xml:space="preserve">חברת </w:t>
      </w:r>
      <w:bookmarkStart w:id="17973" w:name="_ETM_Q38_349799"/>
      <w:bookmarkEnd w:id="17973"/>
      <w:r>
        <w:rPr>
          <w:rtl/>
        </w:rPr>
        <w:t xml:space="preserve">הכנסת </w:t>
      </w:r>
      <w:bookmarkStart w:id="17974" w:name="_ETM_Q38_350280"/>
      <w:bookmarkEnd w:id="17974"/>
      <w:r>
        <w:rPr>
          <w:rtl/>
        </w:rPr>
        <w:t xml:space="preserve">שרון </w:t>
      </w:r>
      <w:bookmarkStart w:id="17975" w:name="_ETM_Q38_350669"/>
      <w:bookmarkEnd w:id="17975"/>
      <w:r>
        <w:rPr>
          <w:rtl/>
        </w:rPr>
        <w:t>אופיר</w:t>
      </w:r>
      <w:r>
        <w:rPr>
          <w:rFonts w:hint="cs"/>
          <w:rtl/>
        </w:rPr>
        <w:t>.</w:t>
      </w:r>
    </w:p>
    <w:p w:rsidR="002D76A7" w:rsidRDefault="002D76A7" w:rsidP="006E5331">
      <w:pPr>
        <w:rPr>
          <w:rtl/>
        </w:rPr>
      </w:pPr>
      <w:bookmarkStart w:id="17976" w:name="_ETM_Q38_347000"/>
      <w:bookmarkEnd w:id="17976"/>
    </w:p>
    <w:p w:rsidR="002D76A7" w:rsidRDefault="002D76A7" w:rsidP="006E5331">
      <w:pPr>
        <w:pStyle w:val="af5"/>
        <w:keepNext/>
        <w:rPr>
          <w:rtl/>
        </w:rPr>
      </w:pPr>
      <w:bookmarkStart w:id="17977" w:name="ET_interruption_5156_39"/>
      <w:r w:rsidRPr="008A43F3">
        <w:rPr>
          <w:rStyle w:val="TagStyle"/>
          <w:rtl/>
        </w:rPr>
        <w:t xml:space="preserve"> &lt;&lt; קריאה &gt;&gt; </w:t>
      </w:r>
      <w:r>
        <w:rPr>
          <w:rtl/>
        </w:rPr>
        <w:t>דוד אמסלם (הליכוד):</w:t>
      </w:r>
      <w:r w:rsidRPr="008A43F3">
        <w:rPr>
          <w:rStyle w:val="TagStyle"/>
          <w:rtl/>
        </w:rPr>
        <w:t xml:space="preserve"> &lt;&lt; קריאה &gt;&gt;</w:t>
      </w:r>
      <w:r>
        <w:rPr>
          <w:rtl/>
        </w:rPr>
        <w:t xml:space="preserve"> </w:t>
      </w:r>
      <w:bookmarkEnd w:id="17977"/>
    </w:p>
    <w:p w:rsidR="002D76A7" w:rsidRDefault="002D76A7" w:rsidP="003542E8">
      <w:pPr>
        <w:rPr>
          <w:rtl/>
        </w:rPr>
      </w:pPr>
    </w:p>
    <w:p w:rsidR="002D76A7" w:rsidRDefault="002D76A7" w:rsidP="006E5331">
      <w:pPr>
        <w:rPr>
          <w:rtl/>
        </w:rPr>
      </w:pPr>
      <w:r>
        <w:rPr>
          <w:rFonts w:hint="cs"/>
          <w:rtl/>
        </w:rPr>
        <w:t xml:space="preserve">טיל נפל ליד הבית </w:t>
      </w:r>
      <w:bookmarkStart w:id="17978" w:name="_ETM_Q38_348000"/>
      <w:bookmarkEnd w:id="17978"/>
      <w:r>
        <w:rPr>
          <w:rFonts w:hint="cs"/>
          <w:rtl/>
        </w:rPr>
        <w:t>שלך.</w:t>
      </w:r>
    </w:p>
    <w:p w:rsidR="002D76A7" w:rsidRDefault="002D76A7" w:rsidP="006E5331">
      <w:pPr>
        <w:rPr>
          <w:rtl/>
        </w:rPr>
      </w:pPr>
      <w:bookmarkStart w:id="17979" w:name="_ETM_Q38_349000"/>
      <w:bookmarkEnd w:id="17979"/>
    </w:p>
    <w:p w:rsidR="002D76A7" w:rsidRDefault="002D76A7" w:rsidP="006E5331">
      <w:pPr>
        <w:pStyle w:val="af6"/>
        <w:keepNext/>
        <w:rPr>
          <w:rtl/>
        </w:rPr>
      </w:pPr>
      <w:r w:rsidRPr="008A43F3">
        <w:rPr>
          <w:rStyle w:val="TagStyle"/>
          <w:rtl/>
        </w:rPr>
        <w:t xml:space="preserve"> &lt;&lt; יור &gt;&gt; </w:t>
      </w:r>
      <w:r>
        <w:rPr>
          <w:rtl/>
        </w:rPr>
        <w:t>היו"ר מיקי לוי:</w:t>
      </w:r>
      <w:r w:rsidRPr="008A43F3">
        <w:rPr>
          <w:rStyle w:val="TagStyle"/>
          <w:rtl/>
        </w:rPr>
        <w:t xml:space="preserve"> &lt;&lt; יור &gt;&gt;</w:t>
      </w:r>
      <w:r>
        <w:rPr>
          <w:rtl/>
        </w:rPr>
        <w:t xml:space="preserve"> </w:t>
      </w:r>
    </w:p>
    <w:p w:rsidR="002D76A7" w:rsidRDefault="002D76A7" w:rsidP="003542E8">
      <w:pPr>
        <w:rPr>
          <w:rtl/>
        </w:rPr>
      </w:pPr>
    </w:p>
    <w:p w:rsidR="002D76A7" w:rsidRDefault="002D76A7" w:rsidP="00D85B98">
      <w:pPr>
        <w:rPr>
          <w:rtl/>
        </w:rPr>
      </w:pPr>
      <w:bookmarkStart w:id="17980" w:name="_ETM_Q38_350000"/>
      <w:bookmarkStart w:id="17981" w:name="_ETM_Q38_352160"/>
      <w:bookmarkEnd w:id="17980"/>
      <w:bookmarkEnd w:id="17981"/>
      <w:r>
        <w:rPr>
          <w:rtl/>
        </w:rPr>
        <w:t xml:space="preserve">חבר </w:t>
      </w:r>
      <w:bookmarkStart w:id="17982" w:name="_ETM_Q38_352639"/>
      <w:bookmarkEnd w:id="17982"/>
      <w:r>
        <w:rPr>
          <w:rtl/>
        </w:rPr>
        <w:t xml:space="preserve">הכנסת </w:t>
      </w:r>
      <w:bookmarkStart w:id="17983" w:name="_ETM_Q38_353120"/>
      <w:bookmarkEnd w:id="17983"/>
      <w:r w:rsidR="0030390E">
        <w:rPr>
          <w:rFonts w:hint="cs"/>
          <w:rtl/>
        </w:rPr>
        <w:t>אמסלם, מספיק. מספ</w:t>
      </w:r>
      <w:r>
        <w:rPr>
          <w:rFonts w:hint="cs"/>
          <w:rtl/>
        </w:rPr>
        <w:t>יק.</w:t>
      </w:r>
    </w:p>
    <w:p w:rsidR="002D76A7" w:rsidRDefault="002D76A7" w:rsidP="006E5331">
      <w:pPr>
        <w:rPr>
          <w:rtl/>
        </w:rPr>
      </w:pPr>
      <w:bookmarkStart w:id="17984" w:name="_ETM_Q38_352000"/>
      <w:bookmarkEnd w:id="17984"/>
    </w:p>
    <w:p w:rsidR="002D76A7" w:rsidRDefault="002D76A7" w:rsidP="006E5331">
      <w:pPr>
        <w:pStyle w:val="af5"/>
        <w:keepNext/>
        <w:rPr>
          <w:rtl/>
        </w:rPr>
      </w:pPr>
      <w:bookmarkStart w:id="17985" w:name="ET_interruption_5156_41"/>
      <w:r w:rsidRPr="008A43F3">
        <w:rPr>
          <w:rStyle w:val="TagStyle"/>
          <w:rtl/>
        </w:rPr>
        <w:t xml:space="preserve"> &lt;&lt; קריאה &gt;&gt; </w:t>
      </w:r>
      <w:r>
        <w:rPr>
          <w:rtl/>
        </w:rPr>
        <w:t>דוד אמסלם (הליכוד):</w:t>
      </w:r>
      <w:r w:rsidRPr="008A43F3">
        <w:rPr>
          <w:rStyle w:val="TagStyle"/>
          <w:rtl/>
        </w:rPr>
        <w:t xml:space="preserve"> &lt;&lt; קריאה &gt;&gt;</w:t>
      </w:r>
      <w:r>
        <w:rPr>
          <w:rtl/>
        </w:rPr>
        <w:t xml:space="preserve"> </w:t>
      </w:r>
      <w:bookmarkEnd w:id="17985"/>
    </w:p>
    <w:p w:rsidR="002D76A7" w:rsidRDefault="002D76A7" w:rsidP="003542E8">
      <w:pPr>
        <w:rPr>
          <w:rtl/>
          <w:lang w:eastAsia="he-IL"/>
        </w:rPr>
      </w:pPr>
    </w:p>
    <w:p w:rsidR="002D76A7" w:rsidRDefault="002D76A7" w:rsidP="006E5331">
      <w:pPr>
        <w:rPr>
          <w:rtl/>
          <w:lang w:eastAsia="he-IL"/>
        </w:rPr>
      </w:pPr>
      <w:r>
        <w:rPr>
          <w:rFonts w:hint="cs"/>
          <w:rtl/>
          <w:lang w:eastAsia="he-IL"/>
        </w:rPr>
        <w:t xml:space="preserve">טיל נפל ליד הבית של החבר שלו. </w:t>
      </w:r>
    </w:p>
    <w:p w:rsidR="002D76A7" w:rsidRDefault="002D76A7" w:rsidP="006E5331">
      <w:pPr>
        <w:rPr>
          <w:rtl/>
          <w:lang w:eastAsia="he-IL"/>
        </w:rPr>
      </w:pPr>
      <w:bookmarkStart w:id="17986" w:name="_ETM_Q38_354000"/>
      <w:bookmarkEnd w:id="17986"/>
    </w:p>
    <w:p w:rsidR="002D76A7" w:rsidRDefault="002D76A7" w:rsidP="006E5331">
      <w:pPr>
        <w:pStyle w:val="af6"/>
        <w:keepNext/>
        <w:rPr>
          <w:rtl/>
        </w:rPr>
      </w:pPr>
      <w:bookmarkStart w:id="17987" w:name="ET_yor_6204_42"/>
      <w:r w:rsidRPr="008A43F3">
        <w:rPr>
          <w:rStyle w:val="TagStyle"/>
          <w:rtl/>
        </w:rPr>
        <w:t xml:space="preserve"> &lt;&lt; יור &gt;&gt; </w:t>
      </w:r>
      <w:r>
        <w:rPr>
          <w:rtl/>
        </w:rPr>
        <w:t>היו"ר מיקי לוי:</w:t>
      </w:r>
      <w:r w:rsidRPr="008A43F3">
        <w:rPr>
          <w:rStyle w:val="TagStyle"/>
          <w:rtl/>
        </w:rPr>
        <w:t xml:space="preserve"> &lt;&lt; יור &gt;&gt;</w:t>
      </w:r>
      <w:r>
        <w:rPr>
          <w:rtl/>
        </w:rPr>
        <w:t xml:space="preserve"> </w:t>
      </w:r>
      <w:bookmarkEnd w:id="17987"/>
    </w:p>
    <w:p w:rsidR="002D76A7" w:rsidRDefault="002D76A7" w:rsidP="003542E8">
      <w:pPr>
        <w:rPr>
          <w:rtl/>
          <w:lang w:eastAsia="he-IL"/>
        </w:rPr>
      </w:pPr>
    </w:p>
    <w:p w:rsidR="002D76A7" w:rsidRDefault="002D76A7" w:rsidP="006E5331">
      <w:pPr>
        <w:rPr>
          <w:rtl/>
          <w:lang w:eastAsia="he-IL"/>
        </w:rPr>
      </w:pPr>
      <w:bookmarkStart w:id="17988" w:name="_ETM_Q38_355000"/>
      <w:bookmarkEnd w:id="17988"/>
      <w:r>
        <w:rPr>
          <w:rFonts w:hint="cs"/>
          <w:rtl/>
          <w:lang w:eastAsia="he-IL"/>
        </w:rPr>
        <w:t>חבר הכנסת אמסלם, מספיק.</w:t>
      </w:r>
    </w:p>
    <w:p w:rsidR="002D76A7" w:rsidRDefault="002D76A7" w:rsidP="006E5331">
      <w:pPr>
        <w:rPr>
          <w:rtl/>
          <w:lang w:eastAsia="he-IL"/>
        </w:rPr>
      </w:pPr>
      <w:bookmarkStart w:id="17989" w:name="_ETM_Q38_356000"/>
      <w:bookmarkEnd w:id="17989"/>
    </w:p>
    <w:p w:rsidR="002D76A7" w:rsidRDefault="002D76A7" w:rsidP="006E5331">
      <w:pPr>
        <w:pStyle w:val="af5"/>
        <w:keepNext/>
        <w:rPr>
          <w:rtl/>
        </w:rPr>
      </w:pPr>
      <w:bookmarkStart w:id="17990" w:name="ET_interruption_5156_43"/>
      <w:r w:rsidRPr="008A43F3">
        <w:rPr>
          <w:rStyle w:val="TagStyle"/>
          <w:rtl/>
        </w:rPr>
        <w:t xml:space="preserve"> &lt;&lt; קריאה &gt;&gt; </w:t>
      </w:r>
      <w:r>
        <w:rPr>
          <w:rtl/>
        </w:rPr>
        <w:t>דוד אמסלם (הליכוד):</w:t>
      </w:r>
      <w:r w:rsidRPr="008A43F3">
        <w:rPr>
          <w:rStyle w:val="TagStyle"/>
          <w:rtl/>
        </w:rPr>
        <w:t xml:space="preserve"> &lt;&lt; קריאה &gt;&gt;</w:t>
      </w:r>
      <w:r>
        <w:rPr>
          <w:rtl/>
        </w:rPr>
        <w:t xml:space="preserve"> </w:t>
      </w:r>
      <w:bookmarkEnd w:id="17990"/>
    </w:p>
    <w:p w:rsidR="002D76A7" w:rsidRDefault="002D76A7" w:rsidP="003542E8">
      <w:pPr>
        <w:rPr>
          <w:rtl/>
          <w:lang w:eastAsia="he-IL"/>
        </w:rPr>
      </w:pPr>
    </w:p>
    <w:p w:rsidR="002D76A7" w:rsidRDefault="002D76A7" w:rsidP="006E5331">
      <w:pPr>
        <w:rPr>
          <w:rtl/>
          <w:lang w:eastAsia="he-IL"/>
        </w:rPr>
      </w:pPr>
      <w:r w:rsidRPr="00743ED6">
        <w:rPr>
          <w:rFonts w:hint="cs"/>
          <w:rtl/>
          <w:lang w:eastAsia="he-IL"/>
        </w:rPr>
        <w:t>תן לו רקע אדום מתחת לכנפיים.</w:t>
      </w:r>
    </w:p>
    <w:p w:rsidR="002D76A7" w:rsidRDefault="002D76A7" w:rsidP="006E5331">
      <w:pPr>
        <w:rPr>
          <w:rtl/>
          <w:lang w:eastAsia="he-IL"/>
        </w:rPr>
      </w:pPr>
      <w:bookmarkStart w:id="17991" w:name="_ETM_Q38_358000"/>
      <w:bookmarkEnd w:id="17991"/>
    </w:p>
    <w:p w:rsidR="002D76A7" w:rsidRDefault="002D76A7" w:rsidP="006E5331">
      <w:pPr>
        <w:pStyle w:val="af6"/>
        <w:keepNext/>
        <w:rPr>
          <w:rtl/>
        </w:rPr>
      </w:pPr>
      <w:bookmarkStart w:id="17992" w:name="ET_yor_6204_44"/>
      <w:r w:rsidRPr="008A43F3">
        <w:rPr>
          <w:rStyle w:val="TagStyle"/>
          <w:rtl/>
        </w:rPr>
        <w:t xml:space="preserve"> &lt;&lt; יור &gt;&gt; </w:t>
      </w:r>
      <w:r>
        <w:rPr>
          <w:rtl/>
        </w:rPr>
        <w:t>היו"ר מיקי לוי:</w:t>
      </w:r>
      <w:r w:rsidRPr="008A43F3">
        <w:rPr>
          <w:rStyle w:val="TagStyle"/>
          <w:rtl/>
        </w:rPr>
        <w:t xml:space="preserve"> &lt;&lt; יור &gt;&gt;</w:t>
      </w:r>
      <w:r>
        <w:rPr>
          <w:rtl/>
        </w:rPr>
        <w:t xml:space="preserve"> </w:t>
      </w:r>
      <w:bookmarkEnd w:id="17992"/>
    </w:p>
    <w:p w:rsidR="002D76A7" w:rsidRDefault="002D76A7" w:rsidP="003542E8">
      <w:pPr>
        <w:rPr>
          <w:rtl/>
          <w:lang w:eastAsia="he-IL"/>
        </w:rPr>
      </w:pPr>
    </w:p>
    <w:p w:rsidR="002D76A7" w:rsidRDefault="002D76A7" w:rsidP="006E5331">
      <w:pPr>
        <w:rPr>
          <w:rtl/>
        </w:rPr>
      </w:pPr>
      <w:bookmarkStart w:id="17993" w:name="_ETM_Q38_359000"/>
      <w:bookmarkEnd w:id="17993"/>
      <w:r>
        <w:rPr>
          <w:rFonts w:hint="cs"/>
          <w:rtl/>
          <w:lang w:eastAsia="he-IL"/>
        </w:rPr>
        <w:t xml:space="preserve">הבנתי. </w:t>
      </w:r>
      <w:bookmarkStart w:id="17994" w:name="_ETM_Q38_360530"/>
      <w:bookmarkEnd w:id="17994"/>
      <w:r>
        <w:rPr>
          <w:rtl/>
        </w:rPr>
        <w:t xml:space="preserve">חבר </w:t>
      </w:r>
      <w:bookmarkStart w:id="17995" w:name="_ETM_Q38_361010"/>
      <w:bookmarkEnd w:id="17995"/>
      <w:r>
        <w:rPr>
          <w:rtl/>
        </w:rPr>
        <w:t xml:space="preserve">הכנסת </w:t>
      </w:r>
      <w:bookmarkStart w:id="17996" w:name="_ETM_Q38_361520"/>
      <w:bookmarkEnd w:id="17996"/>
      <w:r>
        <w:rPr>
          <w:rtl/>
        </w:rPr>
        <w:t>אמסלם</w:t>
      </w:r>
      <w:r>
        <w:rPr>
          <w:rFonts w:hint="cs"/>
          <w:rtl/>
        </w:rPr>
        <w:t>,</w:t>
      </w:r>
      <w:r>
        <w:rPr>
          <w:rtl/>
        </w:rPr>
        <w:t xml:space="preserve"> </w:t>
      </w:r>
      <w:bookmarkStart w:id="17997" w:name="_ETM_Q38_362090"/>
      <w:bookmarkEnd w:id="17997"/>
      <w:r>
        <w:rPr>
          <w:rtl/>
        </w:rPr>
        <w:t xml:space="preserve">קריאה </w:t>
      </w:r>
      <w:bookmarkStart w:id="17998" w:name="_ETM_Q38_362389"/>
      <w:bookmarkEnd w:id="17998"/>
      <w:r>
        <w:rPr>
          <w:rtl/>
        </w:rPr>
        <w:t>שלישית</w:t>
      </w:r>
      <w:r>
        <w:rPr>
          <w:rFonts w:hint="cs"/>
          <w:rtl/>
        </w:rPr>
        <w:t>.</w:t>
      </w:r>
      <w:r>
        <w:rPr>
          <w:rtl/>
        </w:rPr>
        <w:t xml:space="preserve"> </w:t>
      </w:r>
      <w:bookmarkStart w:id="17999" w:name="_ETM_Q38_362930"/>
      <w:bookmarkEnd w:id="17999"/>
      <w:r>
        <w:rPr>
          <w:rtl/>
        </w:rPr>
        <w:t>החוצה</w:t>
      </w:r>
      <w:r>
        <w:rPr>
          <w:rFonts w:hint="cs"/>
          <w:rtl/>
        </w:rPr>
        <w:t>.</w:t>
      </w:r>
    </w:p>
    <w:p w:rsidR="002D76A7" w:rsidRDefault="002D76A7" w:rsidP="006E5331">
      <w:pPr>
        <w:rPr>
          <w:rtl/>
        </w:rPr>
      </w:pPr>
    </w:p>
    <w:p w:rsidR="002D76A7" w:rsidRDefault="002D76A7" w:rsidP="006E5331">
      <w:pPr>
        <w:pStyle w:val="af5"/>
        <w:keepNext/>
        <w:rPr>
          <w:rtl/>
        </w:rPr>
      </w:pPr>
      <w:bookmarkStart w:id="18000" w:name="ET_interruption_5156_46"/>
      <w:r w:rsidRPr="001D5FAB">
        <w:rPr>
          <w:rStyle w:val="TagStyle"/>
          <w:rtl/>
        </w:rPr>
        <w:t xml:space="preserve"> &lt;&lt; קריאה &gt;&gt; </w:t>
      </w:r>
      <w:r>
        <w:rPr>
          <w:rtl/>
        </w:rPr>
        <w:t>דוד אמסלם (הליכוד):</w:t>
      </w:r>
      <w:r w:rsidRPr="001D5FAB">
        <w:rPr>
          <w:rStyle w:val="TagStyle"/>
          <w:rtl/>
        </w:rPr>
        <w:t xml:space="preserve"> &lt;&lt; קריאה &gt;&gt;</w:t>
      </w:r>
      <w:r>
        <w:rPr>
          <w:rtl/>
        </w:rPr>
        <w:t xml:space="preserve"> </w:t>
      </w:r>
      <w:bookmarkEnd w:id="18000"/>
    </w:p>
    <w:p w:rsidR="002D76A7" w:rsidRDefault="002D76A7" w:rsidP="003542E8">
      <w:pPr>
        <w:rPr>
          <w:rtl/>
          <w:lang w:eastAsia="he-IL"/>
        </w:rPr>
      </w:pPr>
    </w:p>
    <w:p w:rsidR="002D76A7" w:rsidRDefault="002D76A7" w:rsidP="006E5331">
      <w:pPr>
        <w:rPr>
          <w:rtl/>
          <w:lang w:eastAsia="he-IL"/>
        </w:rPr>
      </w:pPr>
      <w:bookmarkStart w:id="18001" w:name="_ETM_Q38_360000"/>
      <w:bookmarkEnd w:id="18001"/>
      <w:r>
        <w:rPr>
          <w:rFonts w:hint="cs"/>
          <w:rtl/>
          <w:lang w:eastAsia="he-IL"/>
        </w:rPr>
        <w:t xml:space="preserve">טוב, טוב. תגיד רק </w:t>
      </w:r>
      <w:bookmarkStart w:id="18002" w:name="_ETM_Q38_364000"/>
      <w:bookmarkEnd w:id="18002"/>
      <w:r>
        <w:rPr>
          <w:rFonts w:hint="cs"/>
          <w:rtl/>
          <w:lang w:eastAsia="he-IL"/>
        </w:rPr>
        <w:t>תודה רבה. לא אמרת תודה רבה.</w:t>
      </w:r>
    </w:p>
    <w:p w:rsidR="002D76A7" w:rsidRDefault="002D76A7" w:rsidP="006E5331">
      <w:pPr>
        <w:rPr>
          <w:rtl/>
        </w:rPr>
      </w:pPr>
      <w:bookmarkStart w:id="18003" w:name="_ETM_Q38_362000"/>
      <w:bookmarkEnd w:id="18003"/>
    </w:p>
    <w:p w:rsidR="002D76A7" w:rsidRDefault="002D76A7" w:rsidP="006E5331">
      <w:pPr>
        <w:pStyle w:val="af6"/>
        <w:keepNext/>
        <w:rPr>
          <w:rtl/>
        </w:rPr>
      </w:pPr>
      <w:r w:rsidRPr="001D5FAB">
        <w:rPr>
          <w:rStyle w:val="TagStyle"/>
          <w:rtl/>
        </w:rPr>
        <w:t xml:space="preserve"> &lt;&lt; יור &gt;&gt; </w:t>
      </w:r>
      <w:r>
        <w:rPr>
          <w:rtl/>
        </w:rPr>
        <w:t>היו"ר מיקי לוי:</w:t>
      </w:r>
      <w:r w:rsidRPr="001D5FAB">
        <w:rPr>
          <w:rStyle w:val="TagStyle"/>
          <w:rtl/>
        </w:rPr>
        <w:t xml:space="preserve"> &lt;&lt; יור &gt;&gt;</w:t>
      </w:r>
      <w:r>
        <w:rPr>
          <w:rtl/>
        </w:rPr>
        <w:t xml:space="preserve"> </w:t>
      </w:r>
    </w:p>
    <w:p w:rsidR="002D76A7" w:rsidRDefault="002D76A7" w:rsidP="003542E8">
      <w:pPr>
        <w:rPr>
          <w:rtl/>
        </w:rPr>
      </w:pPr>
    </w:p>
    <w:p w:rsidR="002D76A7" w:rsidRDefault="002D76A7" w:rsidP="006E5331">
      <w:pPr>
        <w:rPr>
          <w:rtl/>
        </w:rPr>
      </w:pPr>
      <w:bookmarkStart w:id="18004" w:name="_ETM_Q38_361000"/>
      <w:bookmarkStart w:id="18005" w:name="_ETM_Q38_368989"/>
      <w:bookmarkStart w:id="18006" w:name="_ETM_Q38_370050"/>
      <w:bookmarkEnd w:id="18004"/>
      <w:bookmarkEnd w:id="18005"/>
      <w:bookmarkEnd w:id="18006"/>
      <w:r>
        <w:rPr>
          <w:rtl/>
        </w:rPr>
        <w:t xml:space="preserve">חבר </w:t>
      </w:r>
      <w:bookmarkStart w:id="18007" w:name="_ETM_Q38_370440"/>
      <w:bookmarkEnd w:id="18007"/>
      <w:r>
        <w:rPr>
          <w:rtl/>
        </w:rPr>
        <w:t xml:space="preserve">הכנסת </w:t>
      </w:r>
      <w:bookmarkStart w:id="18008" w:name="_ETM_Q38_370980"/>
      <w:bookmarkEnd w:id="18008"/>
      <w:r>
        <w:rPr>
          <w:rtl/>
        </w:rPr>
        <w:t>אמסלם</w:t>
      </w:r>
      <w:r>
        <w:rPr>
          <w:rFonts w:hint="cs"/>
          <w:rtl/>
        </w:rPr>
        <w:t>,</w:t>
      </w:r>
      <w:r>
        <w:rPr>
          <w:rtl/>
        </w:rPr>
        <w:t xml:space="preserve"> </w:t>
      </w:r>
      <w:bookmarkStart w:id="18009" w:name="_ETM_Q38_371610"/>
      <w:bookmarkEnd w:id="18009"/>
      <w:r>
        <w:rPr>
          <w:rtl/>
        </w:rPr>
        <w:t>החוצה</w:t>
      </w:r>
      <w:r>
        <w:rPr>
          <w:rFonts w:hint="cs"/>
          <w:rtl/>
        </w:rPr>
        <w:t>.</w:t>
      </w:r>
    </w:p>
    <w:p w:rsidR="002D76A7" w:rsidRDefault="002D76A7" w:rsidP="006E5331">
      <w:pPr>
        <w:rPr>
          <w:rtl/>
        </w:rPr>
      </w:pPr>
    </w:p>
    <w:p w:rsidR="002D76A7" w:rsidRDefault="002D76A7" w:rsidP="006E5331">
      <w:pPr>
        <w:pStyle w:val="af5"/>
        <w:keepNext/>
        <w:rPr>
          <w:rtl/>
        </w:rPr>
      </w:pPr>
      <w:bookmarkStart w:id="18010" w:name="ET_interruption_5802_47"/>
      <w:r w:rsidRPr="001D5FAB">
        <w:rPr>
          <w:rStyle w:val="TagStyle"/>
          <w:rtl/>
        </w:rPr>
        <w:t xml:space="preserve"> &lt;&lt; קריאה &gt;&gt; </w:t>
      </w:r>
      <w:r>
        <w:rPr>
          <w:rtl/>
        </w:rPr>
        <w:t>שלמה קרעי (הליכוד):</w:t>
      </w:r>
      <w:r w:rsidRPr="001D5FAB">
        <w:rPr>
          <w:rStyle w:val="TagStyle"/>
          <w:rtl/>
        </w:rPr>
        <w:t xml:space="preserve"> &lt;&lt; קריאה &gt;&gt;</w:t>
      </w:r>
      <w:r>
        <w:rPr>
          <w:rtl/>
        </w:rPr>
        <w:t xml:space="preserve"> </w:t>
      </w:r>
      <w:bookmarkEnd w:id="18010"/>
    </w:p>
    <w:p w:rsidR="002D76A7" w:rsidRDefault="002D76A7" w:rsidP="003542E8">
      <w:pPr>
        <w:rPr>
          <w:rtl/>
        </w:rPr>
      </w:pPr>
    </w:p>
    <w:p w:rsidR="002D76A7" w:rsidRDefault="002D76A7" w:rsidP="006E5331">
      <w:pPr>
        <w:rPr>
          <w:rtl/>
        </w:rPr>
      </w:pPr>
      <w:r>
        <w:rPr>
          <w:rFonts w:hint="cs"/>
          <w:rtl/>
        </w:rPr>
        <w:t>לפחות קיבלת קריאות</w:t>
      </w:r>
      <w:bookmarkStart w:id="18011" w:name="_ETM_Q38_369000"/>
      <w:bookmarkEnd w:id="18011"/>
      <w:r>
        <w:rPr>
          <w:rFonts w:hint="cs"/>
          <w:rtl/>
        </w:rPr>
        <w:t>.</w:t>
      </w:r>
    </w:p>
    <w:p w:rsidR="002D76A7" w:rsidRDefault="002D76A7" w:rsidP="006E5331">
      <w:pPr>
        <w:rPr>
          <w:rtl/>
        </w:rPr>
      </w:pPr>
      <w:bookmarkStart w:id="18012" w:name="_ETM_Q38_370000"/>
      <w:bookmarkEnd w:id="18012"/>
    </w:p>
    <w:p w:rsidR="002D76A7" w:rsidRDefault="002D76A7" w:rsidP="006E5331">
      <w:pPr>
        <w:pStyle w:val="af5"/>
        <w:keepNext/>
        <w:rPr>
          <w:rtl/>
        </w:rPr>
      </w:pPr>
      <w:bookmarkStart w:id="18013" w:name="ET_interruption_5156_48"/>
      <w:r w:rsidRPr="001D5FAB">
        <w:rPr>
          <w:rStyle w:val="TagStyle"/>
          <w:rtl/>
        </w:rPr>
        <w:t xml:space="preserve"> &lt;&lt; קריאה &gt;&gt; </w:t>
      </w:r>
      <w:r>
        <w:rPr>
          <w:rtl/>
        </w:rPr>
        <w:t>דוד אמסלם (הליכוד):</w:t>
      </w:r>
      <w:r w:rsidRPr="001D5FAB">
        <w:rPr>
          <w:rStyle w:val="TagStyle"/>
          <w:rtl/>
        </w:rPr>
        <w:t xml:space="preserve"> &lt;&lt; קריאה &gt;&gt;</w:t>
      </w:r>
      <w:r>
        <w:rPr>
          <w:rtl/>
        </w:rPr>
        <w:t xml:space="preserve"> </w:t>
      </w:r>
      <w:bookmarkEnd w:id="18013"/>
    </w:p>
    <w:p w:rsidR="002D76A7" w:rsidRDefault="002D76A7" w:rsidP="003542E8">
      <w:pPr>
        <w:rPr>
          <w:rtl/>
        </w:rPr>
      </w:pPr>
    </w:p>
    <w:p w:rsidR="002D76A7" w:rsidRDefault="002D76A7" w:rsidP="00D85B98">
      <w:pPr>
        <w:rPr>
          <w:rtl/>
        </w:rPr>
      </w:pPr>
      <w:r>
        <w:rPr>
          <w:rFonts w:hint="cs"/>
          <w:rtl/>
        </w:rPr>
        <w:t>לפחות קיבלתי שלוש קריאות. בדרך כלל אתה מוציא אותי בקריאה ראשונה.</w:t>
      </w:r>
    </w:p>
    <w:p w:rsidR="002D76A7" w:rsidRDefault="002D76A7" w:rsidP="006E5331">
      <w:pPr>
        <w:rPr>
          <w:rtl/>
        </w:rPr>
      </w:pPr>
    </w:p>
    <w:p w:rsidR="002D76A7" w:rsidRDefault="002D76A7" w:rsidP="006E5331">
      <w:pPr>
        <w:pStyle w:val="af5"/>
        <w:keepNext/>
        <w:rPr>
          <w:rtl/>
        </w:rPr>
      </w:pPr>
      <w:bookmarkStart w:id="18014" w:name="ET_interruption_5802_49"/>
      <w:r w:rsidRPr="001D5FAB">
        <w:rPr>
          <w:rStyle w:val="TagStyle"/>
          <w:rtl/>
        </w:rPr>
        <w:t xml:space="preserve"> &lt;&lt; קריאה &gt;&gt; </w:t>
      </w:r>
      <w:r>
        <w:rPr>
          <w:rtl/>
        </w:rPr>
        <w:t>שלמה קרעי (הליכוד):</w:t>
      </w:r>
      <w:r w:rsidRPr="001D5FAB">
        <w:rPr>
          <w:rStyle w:val="TagStyle"/>
          <w:rtl/>
        </w:rPr>
        <w:t xml:space="preserve"> &lt;&lt; קריאה &gt;&gt;</w:t>
      </w:r>
      <w:r>
        <w:rPr>
          <w:rtl/>
        </w:rPr>
        <w:t xml:space="preserve"> </w:t>
      </w:r>
      <w:bookmarkEnd w:id="18014"/>
    </w:p>
    <w:p w:rsidR="002D76A7" w:rsidRDefault="002D76A7" w:rsidP="003542E8">
      <w:pPr>
        <w:rPr>
          <w:rtl/>
        </w:rPr>
      </w:pPr>
    </w:p>
    <w:p w:rsidR="002D76A7" w:rsidRDefault="002D76A7" w:rsidP="003542E8">
      <w:pPr>
        <w:rPr>
          <w:rtl/>
        </w:rPr>
      </w:pPr>
      <w:bookmarkStart w:id="18015" w:name="_ETM_Q38_373000"/>
      <w:bookmarkEnd w:id="18015"/>
      <w:r>
        <w:rPr>
          <w:rFonts w:hint="cs"/>
        </w:rPr>
        <w:t>VIP</w:t>
      </w:r>
      <w:r>
        <w:rPr>
          <w:rFonts w:hint="cs"/>
          <w:rtl/>
        </w:rPr>
        <w:t xml:space="preserve"> היום</w:t>
      </w:r>
      <w:bookmarkStart w:id="18016" w:name="_ETM_Q38_374560"/>
      <w:bookmarkEnd w:id="18016"/>
      <w:r>
        <w:rPr>
          <w:rFonts w:hint="cs"/>
          <w:rtl/>
        </w:rPr>
        <w:t xml:space="preserve"> </w:t>
      </w:r>
      <w:r w:rsidR="003542E8">
        <w:rPr>
          <w:rFonts w:hint="cs"/>
          <w:rtl/>
        </w:rPr>
        <w:t>– – –</w:t>
      </w:r>
    </w:p>
    <w:p w:rsidR="002D76A7" w:rsidRDefault="002D76A7" w:rsidP="006E5331">
      <w:pPr>
        <w:rPr>
          <w:rtl/>
        </w:rPr>
      </w:pPr>
      <w:bookmarkStart w:id="18017" w:name="_ETM_Q38_375000"/>
      <w:bookmarkEnd w:id="18017"/>
    </w:p>
    <w:p w:rsidR="002D76A7" w:rsidRDefault="002D76A7" w:rsidP="006E5331">
      <w:pPr>
        <w:pStyle w:val="af6"/>
        <w:keepNext/>
        <w:rPr>
          <w:rtl/>
        </w:rPr>
      </w:pPr>
      <w:r w:rsidRPr="001D5FAB">
        <w:rPr>
          <w:rStyle w:val="TagStyle"/>
          <w:rtl/>
        </w:rPr>
        <w:t xml:space="preserve"> &lt;&lt; יור &gt;&gt; </w:t>
      </w:r>
      <w:r>
        <w:rPr>
          <w:rtl/>
        </w:rPr>
        <w:t>היו"ר מיקי לוי:</w:t>
      </w:r>
      <w:r w:rsidRPr="001D5FAB">
        <w:rPr>
          <w:rStyle w:val="TagStyle"/>
          <w:rtl/>
        </w:rPr>
        <w:t xml:space="preserve"> &lt;&lt; יור &gt;&gt;</w:t>
      </w:r>
      <w:r>
        <w:rPr>
          <w:rtl/>
        </w:rPr>
        <w:t xml:space="preserve"> </w:t>
      </w:r>
    </w:p>
    <w:p w:rsidR="002D76A7" w:rsidRDefault="002D76A7" w:rsidP="003542E8">
      <w:pPr>
        <w:rPr>
          <w:rtl/>
        </w:rPr>
      </w:pPr>
    </w:p>
    <w:p w:rsidR="002D76A7" w:rsidRDefault="002D76A7" w:rsidP="00D85B98">
      <w:pPr>
        <w:rPr>
          <w:rtl/>
        </w:rPr>
      </w:pPr>
      <w:r>
        <w:rPr>
          <w:rFonts w:hint="cs"/>
          <w:rtl/>
        </w:rPr>
        <w:t>כשאתה מקלל, אתה מוצא מייד.</w:t>
      </w:r>
      <w:bookmarkStart w:id="18018" w:name="_ETM_Q38_377000"/>
      <w:bookmarkEnd w:id="18018"/>
      <w:r>
        <w:rPr>
          <w:rFonts w:hint="cs"/>
          <w:rtl/>
        </w:rPr>
        <w:t xml:space="preserve"> </w:t>
      </w:r>
      <w:bookmarkStart w:id="18019" w:name="_ETM_Q38_380560"/>
      <w:bookmarkEnd w:id="18019"/>
      <w:r>
        <w:rPr>
          <w:rtl/>
        </w:rPr>
        <w:t xml:space="preserve">מה </w:t>
      </w:r>
      <w:bookmarkStart w:id="18020" w:name="_ETM_Q38_380680"/>
      <w:bookmarkEnd w:id="18020"/>
      <w:r>
        <w:rPr>
          <w:rtl/>
        </w:rPr>
        <w:t>לעשות</w:t>
      </w:r>
      <w:r>
        <w:rPr>
          <w:rFonts w:hint="cs"/>
          <w:rtl/>
        </w:rPr>
        <w:t>.</w:t>
      </w:r>
    </w:p>
    <w:p w:rsidR="002D76A7" w:rsidRDefault="002D76A7" w:rsidP="006E5331">
      <w:pPr>
        <w:rPr>
          <w:rtl/>
        </w:rPr>
      </w:pPr>
      <w:bookmarkStart w:id="18021" w:name="_ETM_Q38_382000"/>
      <w:bookmarkEnd w:id="18021"/>
    </w:p>
    <w:p w:rsidR="002D76A7" w:rsidRDefault="002D76A7" w:rsidP="006E5331">
      <w:pPr>
        <w:pStyle w:val="a4"/>
        <w:keepNext/>
        <w:rPr>
          <w:rtl/>
        </w:rPr>
      </w:pPr>
      <w:bookmarkStart w:id="18022" w:name="ET_speaker_6275_51"/>
      <w:r w:rsidRPr="001D5FAB">
        <w:rPr>
          <w:rStyle w:val="TagStyle"/>
          <w:rtl/>
        </w:rPr>
        <w:t xml:space="preserve"> &lt;&lt; דובר &gt;&gt; </w:t>
      </w:r>
      <w:bookmarkStart w:id="18023" w:name="_Toc90397096"/>
      <w:bookmarkStart w:id="18024" w:name="_Toc90397587"/>
      <w:bookmarkStart w:id="18025" w:name="_Toc90401740"/>
      <w:r>
        <w:rPr>
          <w:rtl/>
        </w:rPr>
        <w:t>שרון רופא אופיר (ישראל ביתנו):</w:t>
      </w:r>
      <w:bookmarkEnd w:id="18023"/>
      <w:bookmarkEnd w:id="18024"/>
      <w:bookmarkEnd w:id="18025"/>
      <w:r w:rsidRPr="001D5FAB">
        <w:rPr>
          <w:rStyle w:val="TagStyle"/>
          <w:rtl/>
        </w:rPr>
        <w:t xml:space="preserve"> &lt;&lt; דובר &gt;&gt;</w:t>
      </w:r>
      <w:r>
        <w:rPr>
          <w:rtl/>
        </w:rPr>
        <w:t xml:space="preserve"> </w:t>
      </w:r>
      <w:bookmarkEnd w:id="18022"/>
    </w:p>
    <w:p w:rsidR="002D76A7" w:rsidRDefault="002D76A7" w:rsidP="003542E8">
      <w:pPr>
        <w:rPr>
          <w:rtl/>
        </w:rPr>
      </w:pPr>
    </w:p>
    <w:p w:rsidR="002D76A7" w:rsidRDefault="002D76A7" w:rsidP="00D85B98">
      <w:pPr>
        <w:rPr>
          <w:rtl/>
        </w:rPr>
      </w:pPr>
      <w:bookmarkStart w:id="18026" w:name="_ETM_Q38_383000"/>
      <w:bookmarkStart w:id="18027" w:name="_ETM_Q38_381700"/>
      <w:bookmarkEnd w:id="18026"/>
      <w:bookmarkEnd w:id="18027"/>
      <w:r>
        <w:rPr>
          <w:rtl/>
        </w:rPr>
        <w:t xml:space="preserve">אני </w:t>
      </w:r>
      <w:bookmarkStart w:id="18028" w:name="_ETM_Q38_381910"/>
      <w:bookmarkEnd w:id="18028"/>
      <w:r>
        <w:rPr>
          <w:rtl/>
        </w:rPr>
        <w:t xml:space="preserve">רק </w:t>
      </w:r>
      <w:bookmarkStart w:id="18029" w:name="_ETM_Q38_382120"/>
      <w:bookmarkEnd w:id="18029"/>
      <w:r>
        <w:rPr>
          <w:rtl/>
        </w:rPr>
        <w:t xml:space="preserve">תוהה </w:t>
      </w:r>
      <w:bookmarkStart w:id="18030" w:name="_ETM_Q38_382450"/>
      <w:bookmarkEnd w:id="18030"/>
      <w:r>
        <w:rPr>
          <w:rtl/>
        </w:rPr>
        <w:t xml:space="preserve">אם </w:t>
      </w:r>
      <w:bookmarkStart w:id="18031" w:name="_ETM_Q38_382600"/>
      <w:bookmarkEnd w:id="18031"/>
      <w:r>
        <w:rPr>
          <w:rtl/>
        </w:rPr>
        <w:t xml:space="preserve">הפעם </w:t>
      </w:r>
      <w:bookmarkStart w:id="18032" w:name="_ETM_Q38_382960"/>
      <w:bookmarkEnd w:id="18032"/>
      <w:r>
        <w:rPr>
          <w:rtl/>
        </w:rPr>
        <w:t xml:space="preserve">הוא </w:t>
      </w:r>
      <w:bookmarkStart w:id="18033" w:name="_ETM_Q38_383020"/>
      <w:bookmarkEnd w:id="18033"/>
      <w:r>
        <w:rPr>
          <w:rtl/>
        </w:rPr>
        <w:t xml:space="preserve">נכנס </w:t>
      </w:r>
      <w:bookmarkStart w:id="18034" w:name="_ETM_Q38_383410"/>
      <w:bookmarkEnd w:id="18034"/>
      <w:r>
        <w:rPr>
          <w:rtl/>
        </w:rPr>
        <w:t>למליאה</w:t>
      </w:r>
      <w:r>
        <w:rPr>
          <w:rFonts w:hint="cs"/>
          <w:rtl/>
        </w:rPr>
        <w:t xml:space="preserve"> עם ויסקי או בלי</w:t>
      </w:r>
      <w:bookmarkStart w:id="18035" w:name="_ETM_Q38_383889"/>
      <w:bookmarkStart w:id="18036" w:name="_ETM_Q38_384040"/>
      <w:bookmarkStart w:id="18037" w:name="_ETM_Q38_384160"/>
      <w:bookmarkStart w:id="18038" w:name="_ETM_Q38_384580"/>
      <w:bookmarkEnd w:id="18035"/>
      <w:bookmarkEnd w:id="18036"/>
      <w:bookmarkEnd w:id="18037"/>
      <w:bookmarkEnd w:id="18038"/>
      <w:r>
        <w:rPr>
          <w:rtl/>
        </w:rPr>
        <w:t xml:space="preserve"> </w:t>
      </w:r>
      <w:bookmarkStart w:id="18039" w:name="_ETM_Q38_384700"/>
      <w:bookmarkEnd w:id="18039"/>
      <w:r>
        <w:rPr>
          <w:rtl/>
        </w:rPr>
        <w:t>ויסקי</w:t>
      </w:r>
      <w:r>
        <w:rPr>
          <w:rFonts w:hint="cs"/>
          <w:rtl/>
        </w:rPr>
        <w:t>,</w:t>
      </w:r>
      <w:r>
        <w:rPr>
          <w:rtl/>
        </w:rPr>
        <w:t xml:space="preserve"> </w:t>
      </w:r>
      <w:bookmarkStart w:id="18040" w:name="_ETM_Q38_385150"/>
      <w:bookmarkEnd w:id="18040"/>
      <w:r>
        <w:rPr>
          <w:rtl/>
        </w:rPr>
        <w:t xml:space="preserve">כי </w:t>
      </w:r>
      <w:bookmarkStart w:id="18041" w:name="_ETM_Q38_385300"/>
      <w:bookmarkEnd w:id="18041"/>
      <w:r>
        <w:rPr>
          <w:rFonts w:hint="cs"/>
          <w:rtl/>
        </w:rPr>
        <w:t>ב</w:t>
      </w:r>
      <w:r>
        <w:rPr>
          <w:rtl/>
        </w:rPr>
        <w:t xml:space="preserve">פעם </w:t>
      </w:r>
      <w:bookmarkStart w:id="18042" w:name="_ETM_Q38_385540"/>
      <w:bookmarkEnd w:id="18042"/>
      <w:r>
        <w:rPr>
          <w:rFonts w:hint="cs"/>
          <w:rtl/>
        </w:rPr>
        <w:t>ה</w:t>
      </w:r>
      <w:r>
        <w:rPr>
          <w:rtl/>
        </w:rPr>
        <w:t>קודמת</w:t>
      </w:r>
      <w:bookmarkStart w:id="18043" w:name="_ETM_Q38_385959"/>
      <w:bookmarkStart w:id="18044" w:name="_ETM_Q38_386080"/>
      <w:bookmarkEnd w:id="18043"/>
      <w:bookmarkEnd w:id="18044"/>
      <w:r>
        <w:rPr>
          <w:rFonts w:hint="cs"/>
          <w:rtl/>
        </w:rPr>
        <w:t xml:space="preserve"> </w:t>
      </w:r>
      <w:r>
        <w:rPr>
          <w:rtl/>
        </w:rPr>
        <w:t xml:space="preserve">היה </w:t>
      </w:r>
      <w:bookmarkStart w:id="18045" w:name="_ETM_Q38_386260"/>
      <w:bookmarkEnd w:id="18045"/>
      <w:r>
        <w:rPr>
          <w:rFonts w:hint="cs"/>
          <w:rtl/>
        </w:rPr>
        <w:t>עם ויסקי.</w:t>
      </w:r>
    </w:p>
    <w:p w:rsidR="002D76A7" w:rsidRDefault="002D76A7" w:rsidP="006E5331">
      <w:pPr>
        <w:rPr>
          <w:rtl/>
        </w:rPr>
      </w:pPr>
      <w:bookmarkStart w:id="18046" w:name="_ETM_Q38_387000"/>
      <w:bookmarkEnd w:id="18046"/>
    </w:p>
    <w:p w:rsidR="002D76A7" w:rsidRDefault="002D76A7" w:rsidP="006E5331">
      <w:pPr>
        <w:pStyle w:val="af6"/>
        <w:keepNext/>
        <w:rPr>
          <w:rtl/>
        </w:rPr>
      </w:pPr>
      <w:bookmarkStart w:id="18047" w:name="ET_yor_6204_52"/>
      <w:r w:rsidRPr="001D5FAB">
        <w:rPr>
          <w:rStyle w:val="TagStyle"/>
          <w:rtl/>
        </w:rPr>
        <w:t xml:space="preserve"> &lt;&lt; יור &gt;&gt; </w:t>
      </w:r>
      <w:r>
        <w:rPr>
          <w:rtl/>
        </w:rPr>
        <w:t>היו"ר מיקי לוי:</w:t>
      </w:r>
      <w:r w:rsidRPr="001D5FAB">
        <w:rPr>
          <w:rStyle w:val="TagStyle"/>
          <w:rtl/>
        </w:rPr>
        <w:t xml:space="preserve"> &lt;&lt; יור &gt;&gt;</w:t>
      </w:r>
      <w:r>
        <w:rPr>
          <w:rtl/>
        </w:rPr>
        <w:t xml:space="preserve"> </w:t>
      </w:r>
      <w:bookmarkEnd w:id="18047"/>
    </w:p>
    <w:p w:rsidR="002D76A7" w:rsidRDefault="002D76A7" w:rsidP="003542E8">
      <w:pPr>
        <w:rPr>
          <w:rtl/>
        </w:rPr>
      </w:pPr>
    </w:p>
    <w:p w:rsidR="002D76A7" w:rsidRDefault="002D76A7" w:rsidP="006E5331">
      <w:pPr>
        <w:rPr>
          <w:rtl/>
        </w:rPr>
      </w:pPr>
      <w:bookmarkStart w:id="18048" w:name="_ETM_Q38_386350"/>
      <w:bookmarkStart w:id="18049" w:name="_ETM_Q38_389560"/>
      <w:bookmarkEnd w:id="18048"/>
      <w:bookmarkEnd w:id="18049"/>
      <w:r>
        <w:rPr>
          <w:rtl/>
        </w:rPr>
        <w:t>בבקשה</w:t>
      </w:r>
      <w:r>
        <w:rPr>
          <w:rFonts w:hint="cs"/>
          <w:rtl/>
        </w:rPr>
        <w:t>.</w:t>
      </w:r>
    </w:p>
    <w:p w:rsidR="002D76A7" w:rsidRDefault="002D76A7" w:rsidP="006E5331">
      <w:pPr>
        <w:rPr>
          <w:rtl/>
        </w:rPr>
      </w:pPr>
      <w:bookmarkStart w:id="18050" w:name="_ETM_Q38_389000"/>
      <w:bookmarkEnd w:id="18050"/>
    </w:p>
    <w:p w:rsidR="002D76A7" w:rsidRDefault="002D76A7" w:rsidP="006E5331">
      <w:pPr>
        <w:pStyle w:val="af5"/>
        <w:keepNext/>
        <w:rPr>
          <w:rtl/>
        </w:rPr>
      </w:pPr>
      <w:bookmarkStart w:id="18051" w:name="ET_interruption_5296_53"/>
      <w:r w:rsidRPr="001D5FAB">
        <w:rPr>
          <w:rStyle w:val="TagStyle"/>
          <w:rtl/>
        </w:rPr>
        <w:t xml:space="preserve"> &lt;&lt; קריאה &gt;&gt; </w:t>
      </w:r>
      <w:r>
        <w:rPr>
          <w:rtl/>
        </w:rPr>
        <w:t>יואב קיש (הליכוד):</w:t>
      </w:r>
      <w:r w:rsidRPr="001D5FAB">
        <w:rPr>
          <w:rStyle w:val="TagStyle"/>
          <w:rtl/>
        </w:rPr>
        <w:t xml:space="preserve"> &lt;&lt; קריאה &gt;&gt;</w:t>
      </w:r>
      <w:r>
        <w:rPr>
          <w:rtl/>
        </w:rPr>
        <w:t xml:space="preserve"> </w:t>
      </w:r>
      <w:bookmarkEnd w:id="18051"/>
    </w:p>
    <w:p w:rsidR="002D76A7" w:rsidRDefault="002D76A7" w:rsidP="003542E8">
      <w:pPr>
        <w:rPr>
          <w:rtl/>
        </w:rPr>
      </w:pPr>
    </w:p>
    <w:p w:rsidR="002D76A7" w:rsidRDefault="003542E8" w:rsidP="003542E8">
      <w:pPr>
        <w:rPr>
          <w:rtl/>
        </w:rPr>
      </w:pPr>
      <w:bookmarkStart w:id="18052" w:name="_ETM_Q38_388000"/>
      <w:bookmarkEnd w:id="18052"/>
      <w:r>
        <w:rPr>
          <w:rFonts w:hint="cs"/>
          <w:rtl/>
        </w:rPr>
        <w:t>– – –</w:t>
      </w:r>
    </w:p>
    <w:p w:rsidR="002D76A7" w:rsidRDefault="002D76A7" w:rsidP="0030390E">
      <w:pPr>
        <w:rPr>
          <w:rtl/>
        </w:rPr>
      </w:pPr>
      <w:bookmarkStart w:id="18053" w:name="_ETM_Q38_395237"/>
      <w:bookmarkStart w:id="18054" w:name="_ETM_Q38_395329"/>
      <w:bookmarkEnd w:id="18053"/>
      <w:bookmarkEnd w:id="18054"/>
    </w:p>
    <w:p w:rsidR="002D76A7" w:rsidRDefault="002D76A7" w:rsidP="00D85B98">
      <w:pPr>
        <w:ind w:firstLine="0"/>
        <w:jc w:val="center"/>
        <w:rPr>
          <w:rtl/>
        </w:rPr>
      </w:pPr>
      <w:r>
        <w:rPr>
          <w:rFonts w:hint="cs"/>
          <w:rtl/>
        </w:rPr>
        <w:t>(חבר הכנסת דוד אמסלם יוצא מאולם המליאה.)</w:t>
      </w:r>
      <w:bookmarkStart w:id="18055" w:name="_ETM_Q38_407029"/>
      <w:bookmarkEnd w:id="18055"/>
    </w:p>
    <w:p w:rsidR="002D76A7" w:rsidRDefault="002D76A7" w:rsidP="006E5331">
      <w:pPr>
        <w:rPr>
          <w:rtl/>
        </w:rPr>
      </w:pPr>
      <w:bookmarkStart w:id="18056" w:name="_ETM_Q38_407109"/>
      <w:bookmarkEnd w:id="18056"/>
    </w:p>
    <w:p w:rsidR="002D76A7" w:rsidRDefault="002D76A7" w:rsidP="006E5331">
      <w:pPr>
        <w:pStyle w:val="-"/>
        <w:keepNext/>
        <w:rPr>
          <w:rtl/>
        </w:rPr>
      </w:pPr>
      <w:bookmarkStart w:id="18057" w:name="_ETM_Q38_391000"/>
      <w:bookmarkStart w:id="18058" w:name="_ETM_Q38_392000"/>
      <w:bookmarkStart w:id="18059" w:name="ET_speakercontinue_6275_54"/>
      <w:bookmarkEnd w:id="18057"/>
      <w:bookmarkEnd w:id="18058"/>
      <w:r w:rsidRPr="001D5FAB">
        <w:rPr>
          <w:rStyle w:val="TagStyle"/>
          <w:rtl/>
        </w:rPr>
        <w:t xml:space="preserve"> &lt;&lt; דובר_המשך &gt;&gt; </w:t>
      </w:r>
      <w:r>
        <w:rPr>
          <w:rtl/>
        </w:rPr>
        <w:t>שרון רופא אופיר (ישראל ביתנו):</w:t>
      </w:r>
      <w:r w:rsidRPr="001D5FAB">
        <w:rPr>
          <w:rStyle w:val="TagStyle"/>
          <w:rtl/>
        </w:rPr>
        <w:t xml:space="preserve"> &lt;&lt; דובר_המשך &gt;&gt;</w:t>
      </w:r>
      <w:r>
        <w:rPr>
          <w:rtl/>
        </w:rPr>
        <w:t xml:space="preserve"> </w:t>
      </w:r>
      <w:bookmarkEnd w:id="18059"/>
    </w:p>
    <w:p w:rsidR="002D76A7" w:rsidRDefault="002D76A7" w:rsidP="003542E8">
      <w:pPr>
        <w:rPr>
          <w:rtl/>
        </w:rPr>
      </w:pPr>
    </w:p>
    <w:p w:rsidR="002D76A7" w:rsidRDefault="002D76A7" w:rsidP="00D85B98">
      <w:pPr>
        <w:rPr>
          <w:rtl/>
        </w:rPr>
      </w:pPr>
      <w:bookmarkStart w:id="18060" w:name="_ETM_Q38_393000"/>
      <w:bookmarkEnd w:id="18060"/>
      <w:r>
        <w:rPr>
          <w:rFonts w:hint="cs"/>
          <w:rtl/>
        </w:rPr>
        <w:t>עם ויסקי</w:t>
      </w:r>
      <w:r>
        <w:rPr>
          <w:rtl/>
        </w:rPr>
        <w:t xml:space="preserve"> </w:t>
      </w:r>
      <w:bookmarkStart w:id="18061" w:name="_ETM_Q38_395640"/>
      <w:bookmarkEnd w:id="18061"/>
      <w:r>
        <w:rPr>
          <w:rFonts w:hint="cs"/>
          <w:rtl/>
        </w:rPr>
        <w:t>ו</w:t>
      </w:r>
      <w:r>
        <w:rPr>
          <w:rtl/>
        </w:rPr>
        <w:t xml:space="preserve">עם </w:t>
      </w:r>
      <w:bookmarkStart w:id="18062" w:name="_ETM_Q38_396540"/>
      <w:bookmarkEnd w:id="18062"/>
      <w:r>
        <w:rPr>
          <w:rtl/>
        </w:rPr>
        <w:t>גרעינים</w:t>
      </w:r>
      <w:r>
        <w:rPr>
          <w:rFonts w:hint="cs"/>
          <w:rtl/>
        </w:rPr>
        <w:t xml:space="preserve">. </w:t>
      </w:r>
      <w:r w:rsidRPr="00204A7A">
        <w:rPr>
          <w:rFonts w:hint="cs"/>
          <w:rtl/>
        </w:rPr>
        <w:t xml:space="preserve">העיקר לצעוק, למה </w:t>
      </w:r>
      <w:r>
        <w:rPr>
          <w:rFonts w:hint="cs"/>
          <w:rtl/>
        </w:rPr>
        <w:t>לא לצעוק?</w:t>
      </w:r>
    </w:p>
    <w:p w:rsidR="002D76A7" w:rsidRDefault="002D76A7" w:rsidP="006E5331">
      <w:pPr>
        <w:rPr>
          <w:rtl/>
        </w:rPr>
      </w:pPr>
      <w:bookmarkStart w:id="18063" w:name="_ETM_Q38_395000"/>
      <w:bookmarkEnd w:id="18063"/>
    </w:p>
    <w:p w:rsidR="002D76A7" w:rsidRDefault="002D76A7" w:rsidP="006E5331">
      <w:pPr>
        <w:pStyle w:val="af6"/>
        <w:keepNext/>
        <w:rPr>
          <w:rtl/>
        </w:rPr>
      </w:pPr>
      <w:bookmarkStart w:id="18064" w:name="ET_yor_6204_55"/>
      <w:r w:rsidRPr="001D5FAB">
        <w:rPr>
          <w:rStyle w:val="TagStyle"/>
          <w:rtl/>
        </w:rPr>
        <w:t xml:space="preserve"> &lt;&lt; יור &gt;&gt; </w:t>
      </w:r>
      <w:r>
        <w:rPr>
          <w:rtl/>
        </w:rPr>
        <w:t>היו"ר מיקי לוי:</w:t>
      </w:r>
      <w:r w:rsidRPr="001D5FAB">
        <w:rPr>
          <w:rStyle w:val="TagStyle"/>
          <w:rtl/>
        </w:rPr>
        <w:t xml:space="preserve"> &lt;&lt; יור &gt;&gt;</w:t>
      </w:r>
      <w:r>
        <w:rPr>
          <w:rtl/>
        </w:rPr>
        <w:t xml:space="preserve"> </w:t>
      </w:r>
      <w:bookmarkEnd w:id="18064"/>
    </w:p>
    <w:p w:rsidR="002D76A7" w:rsidRDefault="002D76A7" w:rsidP="003542E8">
      <w:pPr>
        <w:rPr>
          <w:rtl/>
        </w:rPr>
      </w:pPr>
    </w:p>
    <w:p w:rsidR="002D76A7" w:rsidRDefault="002D76A7" w:rsidP="006E5331">
      <w:pPr>
        <w:rPr>
          <w:rtl/>
        </w:rPr>
      </w:pPr>
      <w:bookmarkStart w:id="18065" w:name="_ETM_Q38_396000"/>
      <w:bookmarkEnd w:id="18065"/>
      <w:r>
        <w:rPr>
          <w:rFonts w:hint="cs"/>
          <w:rtl/>
        </w:rPr>
        <w:t>בבקשה, חברת הכנסת רופא.</w:t>
      </w:r>
    </w:p>
    <w:p w:rsidR="002D76A7" w:rsidRDefault="002D76A7" w:rsidP="006E5331">
      <w:pPr>
        <w:rPr>
          <w:rtl/>
        </w:rPr>
      </w:pPr>
      <w:bookmarkStart w:id="18066" w:name="_ETM_Q38_397000"/>
      <w:bookmarkEnd w:id="18066"/>
    </w:p>
    <w:p w:rsidR="002D76A7" w:rsidRDefault="002D76A7" w:rsidP="006E5331">
      <w:pPr>
        <w:pStyle w:val="-"/>
        <w:keepNext/>
        <w:rPr>
          <w:rtl/>
        </w:rPr>
      </w:pPr>
      <w:bookmarkStart w:id="18067" w:name="ET_speakercontinue_6275_56"/>
      <w:r w:rsidRPr="001D5FAB">
        <w:rPr>
          <w:rStyle w:val="TagStyle"/>
          <w:rtl/>
        </w:rPr>
        <w:t xml:space="preserve"> &lt;&lt; דובר_המשך &gt;&gt; </w:t>
      </w:r>
      <w:r>
        <w:rPr>
          <w:rtl/>
        </w:rPr>
        <w:t>שרון רופא אופיר (ישראל ביתנו):</w:t>
      </w:r>
      <w:r w:rsidRPr="001D5FAB">
        <w:rPr>
          <w:rStyle w:val="TagStyle"/>
          <w:rtl/>
        </w:rPr>
        <w:t xml:space="preserve"> &lt;&lt; דובר_המשך &gt;&gt;</w:t>
      </w:r>
      <w:r>
        <w:rPr>
          <w:rtl/>
        </w:rPr>
        <w:t xml:space="preserve"> </w:t>
      </w:r>
      <w:bookmarkEnd w:id="18067"/>
    </w:p>
    <w:p w:rsidR="002D76A7" w:rsidRDefault="002D76A7" w:rsidP="003542E8">
      <w:pPr>
        <w:rPr>
          <w:rtl/>
        </w:rPr>
      </w:pPr>
    </w:p>
    <w:p w:rsidR="002D76A7" w:rsidRDefault="002D76A7" w:rsidP="00257884">
      <w:pPr>
        <w:rPr>
          <w:rtl/>
        </w:rPr>
      </w:pPr>
      <w:bookmarkStart w:id="18068" w:name="_ETM_Q38_398000"/>
      <w:bookmarkStart w:id="18069" w:name="_ETM_Q38_398160"/>
      <w:bookmarkEnd w:id="18068"/>
      <w:bookmarkEnd w:id="18069"/>
      <w:r>
        <w:rPr>
          <w:rFonts w:hint="cs"/>
          <w:rtl/>
        </w:rPr>
        <w:t xml:space="preserve">אז </w:t>
      </w:r>
      <w:bookmarkStart w:id="18070" w:name="_ETM_Q38_399000"/>
      <w:bookmarkEnd w:id="18070"/>
      <w:r>
        <w:rPr>
          <w:rFonts w:hint="cs"/>
          <w:rtl/>
        </w:rPr>
        <w:t>קודם כול, אני גם מבקשת ל</w:t>
      </w:r>
      <w:bookmarkStart w:id="18071" w:name="_ETM_Q38_398459"/>
      <w:bookmarkStart w:id="18072" w:name="_ETM_Q38_398580"/>
      <w:bookmarkStart w:id="18073" w:name="_ETM_Q38_401370"/>
      <w:bookmarkStart w:id="18074" w:name="_ETM_Q38_402030"/>
      <w:bookmarkStart w:id="18075" w:name="_ETM_Q38_402629"/>
      <w:bookmarkEnd w:id="18071"/>
      <w:bookmarkEnd w:id="18072"/>
      <w:bookmarkEnd w:id="18073"/>
      <w:bookmarkEnd w:id="18074"/>
      <w:bookmarkEnd w:id="18075"/>
      <w:r>
        <w:rPr>
          <w:rtl/>
        </w:rPr>
        <w:t xml:space="preserve">ברך </w:t>
      </w:r>
      <w:bookmarkStart w:id="18076" w:name="_ETM_Q38_403110"/>
      <w:bookmarkEnd w:id="18076"/>
      <w:r>
        <w:rPr>
          <w:rtl/>
        </w:rPr>
        <w:t xml:space="preserve">את </w:t>
      </w:r>
      <w:bookmarkStart w:id="18077" w:name="_ETM_Q38_403560"/>
      <w:bookmarkEnd w:id="18077"/>
      <w:r>
        <w:rPr>
          <w:rtl/>
        </w:rPr>
        <w:t xml:space="preserve">חברתי </w:t>
      </w:r>
      <w:bookmarkStart w:id="18078" w:name="_ETM_Q38_404220"/>
      <w:bookmarkEnd w:id="18078"/>
      <w:r>
        <w:rPr>
          <w:rtl/>
        </w:rPr>
        <w:t xml:space="preserve">חברת </w:t>
      </w:r>
      <w:bookmarkStart w:id="18079" w:name="_ETM_Q38_404610"/>
      <w:bookmarkEnd w:id="18079"/>
      <w:r>
        <w:rPr>
          <w:rtl/>
        </w:rPr>
        <w:t xml:space="preserve">הכנסת </w:t>
      </w:r>
      <w:bookmarkStart w:id="18080" w:name="_ETM_Q38_405030"/>
      <w:bookmarkEnd w:id="18080"/>
      <w:r>
        <w:rPr>
          <w:rtl/>
        </w:rPr>
        <w:t>ש</w:t>
      </w:r>
      <w:r>
        <w:rPr>
          <w:rFonts w:hint="cs"/>
          <w:rtl/>
        </w:rPr>
        <w:t>ירלי</w:t>
      </w:r>
      <w:bookmarkStart w:id="18081" w:name="_ETM_Q38_405209"/>
      <w:bookmarkEnd w:id="18081"/>
      <w:r>
        <w:rPr>
          <w:rFonts w:hint="cs"/>
          <w:rtl/>
        </w:rPr>
        <w:t xml:space="preserve"> </w:t>
      </w:r>
      <w:proofErr w:type="spellStart"/>
      <w:r>
        <w:rPr>
          <w:rtl/>
        </w:rPr>
        <w:t>פינטו</w:t>
      </w:r>
      <w:proofErr w:type="spellEnd"/>
      <w:r>
        <w:rPr>
          <w:rtl/>
        </w:rPr>
        <w:t xml:space="preserve"> </w:t>
      </w:r>
      <w:bookmarkStart w:id="18082" w:name="_ETM_Q38_406319"/>
      <w:bookmarkEnd w:id="18082"/>
      <w:r>
        <w:rPr>
          <w:rtl/>
        </w:rPr>
        <w:t xml:space="preserve">על </w:t>
      </w:r>
      <w:bookmarkStart w:id="18083" w:name="_ETM_Q38_406500"/>
      <w:bookmarkEnd w:id="18083"/>
      <w:r>
        <w:rPr>
          <w:rtl/>
        </w:rPr>
        <w:t xml:space="preserve">הולדת </w:t>
      </w:r>
      <w:bookmarkStart w:id="18084" w:name="_ETM_Q38_406920"/>
      <w:bookmarkEnd w:id="18084"/>
      <w:r>
        <w:rPr>
          <w:rFonts w:hint="cs"/>
          <w:rtl/>
        </w:rPr>
        <w:t>בתה</w:t>
      </w:r>
      <w:r>
        <w:rPr>
          <w:rtl/>
        </w:rPr>
        <w:t xml:space="preserve"> </w:t>
      </w:r>
      <w:bookmarkStart w:id="18085" w:name="_ETM_Q38_407250"/>
      <w:bookmarkStart w:id="18086" w:name="_ETM_Q38_407700"/>
      <w:bookmarkEnd w:id="18085"/>
      <w:bookmarkEnd w:id="18086"/>
      <w:r w:rsidR="00257884">
        <w:rPr>
          <w:rFonts w:hint="cs"/>
          <w:rtl/>
        </w:rPr>
        <w:t>כרם</w:t>
      </w:r>
      <w:r>
        <w:rPr>
          <w:rFonts w:hint="cs"/>
          <w:rtl/>
        </w:rPr>
        <w:t xml:space="preserve">, </w:t>
      </w:r>
      <w:r>
        <w:rPr>
          <w:rtl/>
        </w:rPr>
        <w:t xml:space="preserve">שתביא </w:t>
      </w:r>
      <w:bookmarkStart w:id="18087" w:name="_ETM_Q38_408090"/>
      <w:bookmarkEnd w:id="18087"/>
      <w:r>
        <w:rPr>
          <w:rtl/>
        </w:rPr>
        <w:t xml:space="preserve">לכם </w:t>
      </w:r>
      <w:bookmarkStart w:id="18088" w:name="_ETM_Q38_408390"/>
      <w:bookmarkEnd w:id="18088"/>
      <w:r>
        <w:rPr>
          <w:rtl/>
        </w:rPr>
        <w:t xml:space="preserve">הרבה </w:t>
      </w:r>
      <w:bookmarkStart w:id="18089" w:name="_ETM_Q38_408720"/>
      <w:bookmarkEnd w:id="18089"/>
      <w:r>
        <w:rPr>
          <w:rtl/>
        </w:rPr>
        <w:t xml:space="preserve">אור </w:t>
      </w:r>
      <w:bookmarkStart w:id="18090" w:name="_ETM_Q38_409500"/>
      <w:bookmarkEnd w:id="18090"/>
      <w:r>
        <w:rPr>
          <w:rtl/>
        </w:rPr>
        <w:t xml:space="preserve">וקרני </w:t>
      </w:r>
      <w:bookmarkStart w:id="18091" w:name="_ETM_Q38_410010"/>
      <w:bookmarkEnd w:id="18091"/>
      <w:r>
        <w:rPr>
          <w:rtl/>
        </w:rPr>
        <w:t xml:space="preserve">שמש </w:t>
      </w:r>
      <w:bookmarkStart w:id="18092" w:name="_ETM_Q38_410400"/>
      <w:bookmarkEnd w:id="18092"/>
      <w:r>
        <w:rPr>
          <w:rtl/>
        </w:rPr>
        <w:t>הביתה</w:t>
      </w:r>
      <w:r>
        <w:rPr>
          <w:rFonts w:hint="cs"/>
          <w:rtl/>
        </w:rPr>
        <w:t>,</w:t>
      </w:r>
      <w:r>
        <w:rPr>
          <w:rtl/>
        </w:rPr>
        <w:t xml:space="preserve"> </w:t>
      </w:r>
      <w:bookmarkStart w:id="18093" w:name="_ETM_Q38_411510"/>
      <w:bookmarkEnd w:id="18093"/>
      <w:r>
        <w:rPr>
          <w:rtl/>
        </w:rPr>
        <w:t xml:space="preserve">ואת </w:t>
      </w:r>
      <w:bookmarkStart w:id="18094" w:name="_ETM_Q38_411870"/>
      <w:bookmarkEnd w:id="18094"/>
      <w:r>
        <w:rPr>
          <w:rtl/>
        </w:rPr>
        <w:t xml:space="preserve">חבריי </w:t>
      </w:r>
      <w:bookmarkStart w:id="18095" w:name="_ETM_Q38_412769"/>
      <w:bookmarkEnd w:id="18095"/>
      <w:r>
        <w:rPr>
          <w:rtl/>
        </w:rPr>
        <w:t xml:space="preserve">סגן </w:t>
      </w:r>
      <w:bookmarkStart w:id="18096" w:name="_ETM_Q38_413189"/>
      <w:bookmarkEnd w:id="18096"/>
      <w:r>
        <w:rPr>
          <w:rtl/>
        </w:rPr>
        <w:t xml:space="preserve">שר </w:t>
      </w:r>
      <w:bookmarkStart w:id="18097" w:name="_ETM_Q38_413489"/>
      <w:bookmarkEnd w:id="18097"/>
      <w:r>
        <w:rPr>
          <w:rtl/>
        </w:rPr>
        <w:t xml:space="preserve">החינוך </w:t>
      </w:r>
      <w:bookmarkStart w:id="18098" w:name="_ETM_Q38_414409"/>
      <w:bookmarkEnd w:id="18098"/>
      <w:r>
        <w:rPr>
          <w:rtl/>
        </w:rPr>
        <w:t xml:space="preserve">ושר </w:t>
      </w:r>
      <w:bookmarkStart w:id="18099" w:name="_ETM_Q38_414889"/>
      <w:bookmarkEnd w:id="18099"/>
      <w:r>
        <w:rPr>
          <w:rtl/>
        </w:rPr>
        <w:t>ההתיישבות</w:t>
      </w:r>
      <w:r>
        <w:rPr>
          <w:rFonts w:hint="cs"/>
          <w:rtl/>
        </w:rPr>
        <w:t>.</w:t>
      </w:r>
      <w:r>
        <w:rPr>
          <w:rtl/>
        </w:rPr>
        <w:t xml:space="preserve"> </w:t>
      </w:r>
      <w:bookmarkStart w:id="18100" w:name="_ETM_Q38_416120"/>
      <w:bookmarkEnd w:id="18100"/>
      <w:r>
        <w:rPr>
          <w:rtl/>
        </w:rPr>
        <w:t xml:space="preserve">אני </w:t>
      </w:r>
      <w:bookmarkStart w:id="18101" w:name="_ETM_Q38_416329"/>
      <w:bookmarkEnd w:id="18101"/>
      <w:r>
        <w:rPr>
          <w:rtl/>
        </w:rPr>
        <w:t xml:space="preserve">בטוחה </w:t>
      </w:r>
      <w:bookmarkStart w:id="18102" w:name="_ETM_Q38_417459"/>
      <w:bookmarkEnd w:id="18102"/>
      <w:r>
        <w:rPr>
          <w:rtl/>
        </w:rPr>
        <w:t xml:space="preserve">שתעשו </w:t>
      </w:r>
      <w:bookmarkStart w:id="18103" w:name="_ETM_Q38_418870"/>
      <w:bookmarkEnd w:id="18103"/>
      <w:r>
        <w:rPr>
          <w:rtl/>
        </w:rPr>
        <w:t xml:space="preserve">מלאכה </w:t>
      </w:r>
      <w:bookmarkStart w:id="18104" w:name="_ETM_Q38_422489"/>
      <w:bookmarkEnd w:id="18104"/>
      <w:r>
        <w:rPr>
          <w:rFonts w:hint="cs"/>
          <w:rtl/>
        </w:rPr>
        <w:t>ברוכה.</w:t>
      </w:r>
    </w:p>
    <w:p w:rsidR="002D76A7" w:rsidRDefault="002D76A7" w:rsidP="006E5331">
      <w:pPr>
        <w:rPr>
          <w:rtl/>
        </w:rPr>
      </w:pPr>
      <w:bookmarkStart w:id="18105" w:name="_ETM_Q38_419000"/>
      <w:bookmarkEnd w:id="18105"/>
    </w:p>
    <w:p w:rsidR="002D76A7" w:rsidRDefault="002D76A7" w:rsidP="006E5331">
      <w:pPr>
        <w:pStyle w:val="af5"/>
        <w:keepNext/>
        <w:rPr>
          <w:rtl/>
        </w:rPr>
      </w:pPr>
      <w:bookmarkStart w:id="18106" w:name="ET_interruption_5802_57"/>
      <w:r w:rsidRPr="00084055">
        <w:rPr>
          <w:rStyle w:val="TagStyle"/>
          <w:rtl/>
        </w:rPr>
        <w:t xml:space="preserve"> &lt;&lt; קריאה &gt;&gt; </w:t>
      </w:r>
      <w:r>
        <w:rPr>
          <w:rtl/>
        </w:rPr>
        <w:t>שלמה קרעי (הליכוד):</w:t>
      </w:r>
      <w:r w:rsidRPr="00084055">
        <w:rPr>
          <w:rStyle w:val="TagStyle"/>
          <w:rtl/>
        </w:rPr>
        <w:t xml:space="preserve"> &lt;&lt; קריאה &gt;&gt;</w:t>
      </w:r>
      <w:r>
        <w:rPr>
          <w:rtl/>
        </w:rPr>
        <w:t xml:space="preserve"> </w:t>
      </w:r>
      <w:bookmarkEnd w:id="18106"/>
    </w:p>
    <w:p w:rsidR="002D76A7" w:rsidRDefault="002D76A7" w:rsidP="006E5331">
      <w:pPr>
        <w:rPr>
          <w:rtl/>
        </w:rPr>
      </w:pPr>
    </w:p>
    <w:p w:rsidR="002D76A7" w:rsidRDefault="002D76A7" w:rsidP="003542E8">
      <w:pPr>
        <w:rPr>
          <w:rtl/>
        </w:rPr>
      </w:pPr>
      <w:bookmarkStart w:id="18107" w:name="_ETM_Q38_418000"/>
      <w:bookmarkEnd w:id="18107"/>
      <w:r>
        <w:rPr>
          <w:rFonts w:hint="cs"/>
          <w:rtl/>
        </w:rPr>
        <w:t xml:space="preserve">רגע </w:t>
      </w:r>
      <w:bookmarkStart w:id="18108" w:name="_ETM_Q38_416000"/>
      <w:bookmarkEnd w:id="18108"/>
      <w:r w:rsidR="003542E8">
        <w:rPr>
          <w:rFonts w:hint="cs"/>
          <w:rtl/>
        </w:rPr>
        <w:t>– – –</w:t>
      </w:r>
      <w:r>
        <w:rPr>
          <w:rFonts w:hint="cs"/>
          <w:rtl/>
        </w:rPr>
        <w:t xml:space="preserve"> ממשלה מעוותת, ממשלה מנופחת </w:t>
      </w:r>
      <w:r w:rsidR="003542E8">
        <w:rPr>
          <w:rFonts w:hint="cs"/>
          <w:rtl/>
        </w:rPr>
        <w:t>– – –</w:t>
      </w:r>
      <w:r>
        <w:rPr>
          <w:rFonts w:hint="cs"/>
          <w:rtl/>
        </w:rPr>
        <w:t xml:space="preserve"> אין לכם בושה כבר.</w:t>
      </w:r>
    </w:p>
    <w:p w:rsidR="002D76A7" w:rsidRPr="00CD3D75" w:rsidRDefault="002D76A7" w:rsidP="006E5331">
      <w:pPr>
        <w:rPr>
          <w:rtl/>
        </w:rPr>
      </w:pPr>
    </w:p>
    <w:p w:rsidR="002D76A7" w:rsidRDefault="002D76A7" w:rsidP="006E5331">
      <w:pPr>
        <w:pStyle w:val="af5"/>
        <w:keepNext/>
        <w:rPr>
          <w:rtl/>
        </w:rPr>
      </w:pPr>
      <w:bookmarkStart w:id="18109" w:name="ET_interruption_5296_61"/>
      <w:r w:rsidRPr="00084055">
        <w:rPr>
          <w:rStyle w:val="TagStyle"/>
          <w:rtl/>
        </w:rPr>
        <w:t xml:space="preserve"> &lt;&lt; קריאה &gt;&gt; </w:t>
      </w:r>
      <w:r>
        <w:rPr>
          <w:rtl/>
        </w:rPr>
        <w:t>יואב קיש (הליכוד):</w:t>
      </w:r>
      <w:r w:rsidRPr="00084055">
        <w:rPr>
          <w:rStyle w:val="TagStyle"/>
          <w:rtl/>
        </w:rPr>
        <w:t xml:space="preserve"> &lt;&lt; קריאה &gt;&gt;</w:t>
      </w:r>
      <w:r>
        <w:rPr>
          <w:rtl/>
        </w:rPr>
        <w:t xml:space="preserve"> </w:t>
      </w:r>
      <w:bookmarkEnd w:id="18109"/>
    </w:p>
    <w:p w:rsidR="002D76A7" w:rsidRDefault="002D76A7" w:rsidP="003542E8">
      <w:pPr>
        <w:rPr>
          <w:rtl/>
          <w:lang w:eastAsia="he-IL"/>
        </w:rPr>
      </w:pPr>
    </w:p>
    <w:p w:rsidR="002D76A7" w:rsidRDefault="003542E8" w:rsidP="003542E8">
      <w:pPr>
        <w:rPr>
          <w:rtl/>
          <w:lang w:eastAsia="he-IL"/>
        </w:rPr>
      </w:pPr>
      <w:bookmarkStart w:id="18110" w:name="_ETM_Q38_420000"/>
      <w:bookmarkEnd w:id="18110"/>
      <w:r>
        <w:rPr>
          <w:rFonts w:hint="cs"/>
          <w:rtl/>
        </w:rPr>
        <w:t>– – –</w:t>
      </w:r>
      <w:r w:rsidR="002D76A7">
        <w:rPr>
          <w:rFonts w:hint="cs"/>
          <w:rtl/>
        </w:rPr>
        <w:t xml:space="preserve"> </w:t>
      </w:r>
      <w:bookmarkStart w:id="18111" w:name="_ETM_Q38_422000"/>
      <w:bookmarkEnd w:id="18111"/>
      <w:r w:rsidR="002D76A7">
        <w:rPr>
          <w:rFonts w:hint="cs"/>
          <w:rtl/>
        </w:rPr>
        <w:t>שר ההתיישבות?</w:t>
      </w:r>
      <w:r w:rsidR="002D76A7">
        <w:rPr>
          <w:rFonts w:hint="cs"/>
          <w:rtl/>
          <w:lang w:eastAsia="he-IL"/>
        </w:rPr>
        <w:t xml:space="preserve"> היא תברך </w:t>
      </w:r>
      <w:r>
        <w:rPr>
          <w:rFonts w:hint="cs"/>
          <w:rtl/>
          <w:lang w:eastAsia="he-IL"/>
        </w:rPr>
        <w:t>– – –</w:t>
      </w:r>
    </w:p>
    <w:p w:rsidR="002D76A7" w:rsidRDefault="002D76A7" w:rsidP="006E5331">
      <w:pPr>
        <w:rPr>
          <w:rtl/>
          <w:lang w:eastAsia="he-IL"/>
        </w:rPr>
      </w:pPr>
    </w:p>
    <w:p w:rsidR="002D76A7" w:rsidRDefault="002D76A7" w:rsidP="006E5331">
      <w:pPr>
        <w:pStyle w:val="-"/>
        <w:keepNext/>
        <w:rPr>
          <w:rtl/>
        </w:rPr>
      </w:pPr>
      <w:bookmarkStart w:id="18112" w:name="ET_speakercontinue_6275_64"/>
      <w:r w:rsidRPr="00084055">
        <w:rPr>
          <w:rStyle w:val="TagStyle"/>
          <w:rtl/>
        </w:rPr>
        <w:t xml:space="preserve"> &lt;&lt; דובר_המשך &gt;&gt; </w:t>
      </w:r>
      <w:r>
        <w:rPr>
          <w:rtl/>
        </w:rPr>
        <w:t>שרון רופא אופיר (ישראל ביתנו):</w:t>
      </w:r>
      <w:r w:rsidRPr="00084055">
        <w:rPr>
          <w:rStyle w:val="TagStyle"/>
          <w:rtl/>
        </w:rPr>
        <w:t xml:space="preserve"> &lt;&lt; דובר_המשך &gt;&gt;</w:t>
      </w:r>
      <w:r>
        <w:rPr>
          <w:rtl/>
        </w:rPr>
        <w:t xml:space="preserve"> </w:t>
      </w:r>
      <w:bookmarkEnd w:id="18112"/>
    </w:p>
    <w:p w:rsidR="002D76A7" w:rsidRDefault="002D76A7" w:rsidP="003542E8">
      <w:pPr>
        <w:rPr>
          <w:rtl/>
          <w:lang w:eastAsia="he-IL"/>
        </w:rPr>
      </w:pPr>
    </w:p>
    <w:p w:rsidR="00CE1969" w:rsidRDefault="002D76A7" w:rsidP="003542E8">
      <w:pPr>
        <w:rPr>
          <w:rtl/>
          <w:lang w:eastAsia="he-IL"/>
        </w:rPr>
      </w:pPr>
      <w:bookmarkStart w:id="18113" w:name="_ETM_Q38_425000"/>
      <w:bookmarkEnd w:id="18113"/>
      <w:r>
        <w:rPr>
          <w:rFonts w:hint="cs"/>
          <w:rtl/>
          <w:lang w:eastAsia="he-IL"/>
        </w:rPr>
        <w:t xml:space="preserve">אתם יודעים, אתם יודעים </w:t>
      </w:r>
      <w:r w:rsidR="003542E8">
        <w:rPr>
          <w:rFonts w:hint="cs"/>
          <w:rtl/>
          <w:lang w:eastAsia="he-IL"/>
        </w:rPr>
        <w:t>– – –</w:t>
      </w:r>
      <w:r w:rsidR="00CE1969">
        <w:rPr>
          <w:rFonts w:hint="cs"/>
          <w:rtl/>
          <w:lang w:eastAsia="he-IL"/>
        </w:rPr>
        <w:t xml:space="preserve"> </w:t>
      </w:r>
    </w:p>
    <w:p w:rsidR="002D76A7" w:rsidRDefault="002D76A7" w:rsidP="006E5331">
      <w:pPr>
        <w:rPr>
          <w:rtl/>
          <w:lang w:eastAsia="he-IL"/>
        </w:rPr>
      </w:pPr>
    </w:p>
    <w:p w:rsidR="002D76A7" w:rsidRDefault="002D76A7" w:rsidP="006E5331">
      <w:pPr>
        <w:pStyle w:val="af6"/>
        <w:keepNext/>
        <w:rPr>
          <w:rtl/>
        </w:rPr>
      </w:pPr>
      <w:bookmarkStart w:id="18114" w:name="ET_yor_6204_65"/>
      <w:r w:rsidRPr="00084055">
        <w:rPr>
          <w:rStyle w:val="TagStyle"/>
          <w:rtl/>
        </w:rPr>
        <w:t xml:space="preserve"> &lt;&lt; יור &gt;&gt; </w:t>
      </w:r>
      <w:r>
        <w:rPr>
          <w:rtl/>
        </w:rPr>
        <w:t>היו"ר מיקי לוי:</w:t>
      </w:r>
      <w:r w:rsidRPr="00084055">
        <w:rPr>
          <w:rStyle w:val="TagStyle"/>
          <w:rtl/>
        </w:rPr>
        <w:t xml:space="preserve"> &lt;&lt; יור &gt;&gt;</w:t>
      </w:r>
      <w:r>
        <w:rPr>
          <w:rtl/>
        </w:rPr>
        <w:t xml:space="preserve"> </w:t>
      </w:r>
      <w:bookmarkEnd w:id="18114"/>
    </w:p>
    <w:p w:rsidR="002D76A7" w:rsidRDefault="002D76A7" w:rsidP="003542E8">
      <w:pPr>
        <w:rPr>
          <w:rtl/>
          <w:lang w:eastAsia="he-IL"/>
        </w:rPr>
      </w:pPr>
    </w:p>
    <w:p w:rsidR="002D76A7" w:rsidRDefault="002D76A7" w:rsidP="00CE1969">
      <w:pPr>
        <w:rPr>
          <w:rtl/>
          <w:lang w:eastAsia="he-IL"/>
        </w:rPr>
      </w:pPr>
      <w:bookmarkStart w:id="18115" w:name="_ETM_Q38_424000"/>
      <w:bookmarkEnd w:id="18115"/>
      <w:r>
        <w:rPr>
          <w:rFonts w:hint="cs"/>
          <w:rtl/>
          <w:lang w:eastAsia="he-IL"/>
        </w:rPr>
        <w:t>אבל היא יכולה לעמוד פה</w:t>
      </w:r>
      <w:bookmarkStart w:id="18116" w:name="_ETM_Q38_429000"/>
      <w:bookmarkEnd w:id="18116"/>
      <w:r w:rsidR="00CE1969">
        <w:rPr>
          <w:rFonts w:hint="cs"/>
          <w:rtl/>
          <w:lang w:eastAsia="he-IL"/>
        </w:rPr>
        <w:t xml:space="preserve">, חבר הכנסת קיש. </w:t>
      </w:r>
    </w:p>
    <w:p w:rsidR="002D76A7" w:rsidRDefault="002D76A7" w:rsidP="006E5331">
      <w:pPr>
        <w:rPr>
          <w:rtl/>
          <w:lang w:eastAsia="he-IL"/>
        </w:rPr>
      </w:pPr>
      <w:bookmarkStart w:id="18117" w:name="_ETM_Q38_428000"/>
      <w:bookmarkEnd w:id="18117"/>
    </w:p>
    <w:p w:rsidR="002D76A7" w:rsidRDefault="002D76A7" w:rsidP="006E5331">
      <w:pPr>
        <w:pStyle w:val="-"/>
        <w:keepNext/>
        <w:rPr>
          <w:rtl/>
        </w:rPr>
      </w:pPr>
      <w:bookmarkStart w:id="18118" w:name="ET_speakercontinue_6275_66"/>
      <w:r w:rsidRPr="00084055">
        <w:rPr>
          <w:rStyle w:val="TagStyle"/>
          <w:rtl/>
        </w:rPr>
        <w:t xml:space="preserve"> &lt;&lt; דובר_המשך &gt;&gt; </w:t>
      </w:r>
      <w:r>
        <w:rPr>
          <w:rtl/>
        </w:rPr>
        <w:t>שרון רופא אופיר (ישראל ביתנו):</w:t>
      </w:r>
      <w:r w:rsidRPr="00084055">
        <w:rPr>
          <w:rStyle w:val="TagStyle"/>
          <w:rtl/>
        </w:rPr>
        <w:t xml:space="preserve"> &lt;&lt; דובר_המשך &gt;&gt;</w:t>
      </w:r>
      <w:r>
        <w:rPr>
          <w:rtl/>
        </w:rPr>
        <w:t xml:space="preserve"> </w:t>
      </w:r>
      <w:bookmarkEnd w:id="18118"/>
    </w:p>
    <w:p w:rsidR="002D76A7" w:rsidRDefault="002D76A7" w:rsidP="003542E8">
      <w:pPr>
        <w:rPr>
          <w:rtl/>
          <w:lang w:eastAsia="he-IL"/>
        </w:rPr>
      </w:pPr>
    </w:p>
    <w:p w:rsidR="002D76A7" w:rsidRDefault="002D76A7" w:rsidP="003542E8">
      <w:pPr>
        <w:rPr>
          <w:rtl/>
          <w:lang w:eastAsia="he-IL"/>
        </w:rPr>
      </w:pPr>
      <w:r>
        <w:rPr>
          <w:rFonts w:hint="cs"/>
          <w:rtl/>
          <w:lang w:eastAsia="he-IL"/>
        </w:rPr>
        <w:t xml:space="preserve">אתה יודע לפחות, אתה </w:t>
      </w:r>
      <w:bookmarkStart w:id="18119" w:name="_ETM_Q38_427000"/>
      <w:bookmarkEnd w:id="18119"/>
      <w:r w:rsidR="003542E8">
        <w:rPr>
          <w:rFonts w:hint="cs"/>
          <w:rtl/>
          <w:lang w:eastAsia="he-IL"/>
        </w:rPr>
        <w:t>– – –</w:t>
      </w:r>
    </w:p>
    <w:p w:rsidR="002D76A7" w:rsidRDefault="002D76A7" w:rsidP="006E5331">
      <w:pPr>
        <w:rPr>
          <w:rtl/>
          <w:lang w:eastAsia="he-IL"/>
        </w:rPr>
      </w:pPr>
    </w:p>
    <w:p w:rsidR="002D76A7" w:rsidRDefault="002D76A7" w:rsidP="006E5331">
      <w:pPr>
        <w:pStyle w:val="af6"/>
        <w:keepNext/>
        <w:rPr>
          <w:rtl/>
        </w:rPr>
      </w:pPr>
      <w:bookmarkStart w:id="18120" w:name="ET_yor_6204_67"/>
      <w:r w:rsidRPr="00084055">
        <w:rPr>
          <w:rStyle w:val="TagStyle"/>
          <w:rtl/>
        </w:rPr>
        <w:t xml:space="preserve"> &lt;&lt; יור &gt;&gt; </w:t>
      </w:r>
      <w:r>
        <w:rPr>
          <w:rtl/>
        </w:rPr>
        <w:t>היו"ר מיקי לוי:</w:t>
      </w:r>
      <w:r w:rsidRPr="00084055">
        <w:rPr>
          <w:rStyle w:val="TagStyle"/>
          <w:rtl/>
        </w:rPr>
        <w:t xml:space="preserve"> &lt;&lt; יור &gt;&gt;</w:t>
      </w:r>
      <w:r>
        <w:rPr>
          <w:rtl/>
        </w:rPr>
        <w:t xml:space="preserve"> </w:t>
      </w:r>
      <w:bookmarkEnd w:id="18120"/>
    </w:p>
    <w:p w:rsidR="002D76A7" w:rsidRDefault="002D76A7" w:rsidP="003542E8">
      <w:pPr>
        <w:rPr>
          <w:rtl/>
          <w:lang w:eastAsia="he-IL"/>
        </w:rPr>
      </w:pPr>
    </w:p>
    <w:p w:rsidR="002D76A7" w:rsidRDefault="002D76A7" w:rsidP="00CE1969">
      <w:pPr>
        <w:rPr>
          <w:rtl/>
          <w:lang w:eastAsia="he-IL"/>
        </w:rPr>
      </w:pPr>
      <w:r>
        <w:rPr>
          <w:rFonts w:hint="cs"/>
          <w:rtl/>
          <w:lang w:eastAsia="he-IL"/>
        </w:rPr>
        <w:t>ולהגיד ככל העולה על דעתה</w:t>
      </w:r>
      <w:r w:rsidR="00CE1969">
        <w:rPr>
          <w:rFonts w:hint="cs"/>
          <w:rtl/>
          <w:lang w:eastAsia="he-IL"/>
        </w:rPr>
        <w:t>, ו</w:t>
      </w:r>
      <w:r>
        <w:rPr>
          <w:rFonts w:hint="cs"/>
          <w:rtl/>
          <w:lang w:eastAsia="he-IL"/>
        </w:rPr>
        <w:t>בתנאי שהיא אינה חורגת מסמכותה.</w:t>
      </w:r>
    </w:p>
    <w:p w:rsidR="002D76A7" w:rsidRDefault="002D76A7" w:rsidP="006E5331">
      <w:pPr>
        <w:rPr>
          <w:rtl/>
          <w:lang w:eastAsia="he-IL"/>
        </w:rPr>
      </w:pPr>
    </w:p>
    <w:p w:rsidR="002D76A7" w:rsidRDefault="002D76A7" w:rsidP="006E5331">
      <w:pPr>
        <w:pStyle w:val="af5"/>
        <w:keepNext/>
        <w:rPr>
          <w:rtl/>
        </w:rPr>
      </w:pPr>
      <w:bookmarkStart w:id="18121" w:name="ET_interruption_5296_71"/>
      <w:r w:rsidRPr="00084055">
        <w:rPr>
          <w:rStyle w:val="TagStyle"/>
          <w:rtl/>
        </w:rPr>
        <w:t xml:space="preserve"> &lt;&lt; קריאה &gt;&gt; </w:t>
      </w:r>
      <w:r>
        <w:rPr>
          <w:rtl/>
        </w:rPr>
        <w:t>יואב קיש (הליכוד):</w:t>
      </w:r>
      <w:r w:rsidRPr="00084055">
        <w:rPr>
          <w:rStyle w:val="TagStyle"/>
          <w:rtl/>
        </w:rPr>
        <w:t xml:space="preserve"> &lt;&lt; קריאה &gt;&gt;</w:t>
      </w:r>
      <w:r>
        <w:rPr>
          <w:rtl/>
        </w:rPr>
        <w:t xml:space="preserve"> </w:t>
      </w:r>
      <w:bookmarkEnd w:id="18121"/>
    </w:p>
    <w:p w:rsidR="002D76A7" w:rsidRDefault="002D76A7" w:rsidP="003542E8">
      <w:pPr>
        <w:rPr>
          <w:rtl/>
          <w:lang w:eastAsia="he-IL"/>
        </w:rPr>
      </w:pPr>
    </w:p>
    <w:p w:rsidR="002D76A7" w:rsidRDefault="002D76A7" w:rsidP="006E5331">
      <w:pPr>
        <w:rPr>
          <w:rtl/>
          <w:lang w:eastAsia="he-IL"/>
        </w:rPr>
      </w:pPr>
      <w:bookmarkStart w:id="18122" w:name="_ETM_Q38_433000"/>
      <w:bookmarkEnd w:id="18122"/>
      <w:r>
        <w:rPr>
          <w:rFonts w:hint="cs"/>
          <w:rtl/>
          <w:lang w:eastAsia="he-IL"/>
        </w:rPr>
        <w:t>אני שואל אותך אם הוא שר ההתיישבות, לדעת.</w:t>
      </w:r>
    </w:p>
    <w:p w:rsidR="002D76A7" w:rsidRDefault="002D76A7" w:rsidP="006E5331">
      <w:pPr>
        <w:rPr>
          <w:rtl/>
          <w:lang w:eastAsia="he-IL"/>
        </w:rPr>
      </w:pPr>
    </w:p>
    <w:p w:rsidR="002D76A7" w:rsidRDefault="002D76A7" w:rsidP="006E5331">
      <w:pPr>
        <w:pStyle w:val="af6"/>
        <w:keepNext/>
        <w:rPr>
          <w:rtl/>
        </w:rPr>
      </w:pPr>
      <w:bookmarkStart w:id="18123" w:name="ET_yor_6204_72"/>
      <w:r w:rsidRPr="00084055">
        <w:rPr>
          <w:rStyle w:val="TagStyle"/>
          <w:rtl/>
        </w:rPr>
        <w:t xml:space="preserve"> &lt;&lt; יור &gt;&gt; </w:t>
      </w:r>
      <w:r>
        <w:rPr>
          <w:rtl/>
        </w:rPr>
        <w:t>היו"ר מיקי לוי:</w:t>
      </w:r>
      <w:r w:rsidRPr="00084055">
        <w:rPr>
          <w:rStyle w:val="TagStyle"/>
          <w:rtl/>
        </w:rPr>
        <w:t xml:space="preserve"> &lt;&lt; יור &gt;&gt;</w:t>
      </w:r>
      <w:r>
        <w:rPr>
          <w:rtl/>
        </w:rPr>
        <w:t xml:space="preserve"> </w:t>
      </w:r>
      <w:bookmarkEnd w:id="18123"/>
    </w:p>
    <w:p w:rsidR="002D76A7" w:rsidRDefault="002D76A7" w:rsidP="003542E8">
      <w:pPr>
        <w:rPr>
          <w:rtl/>
          <w:lang w:eastAsia="he-IL"/>
        </w:rPr>
      </w:pPr>
    </w:p>
    <w:p w:rsidR="002D76A7" w:rsidRDefault="002D76A7" w:rsidP="006E5331">
      <w:pPr>
        <w:rPr>
          <w:rtl/>
          <w:lang w:eastAsia="he-IL"/>
        </w:rPr>
      </w:pPr>
      <w:r>
        <w:rPr>
          <w:rFonts w:hint="cs"/>
          <w:rtl/>
          <w:lang w:eastAsia="he-IL"/>
        </w:rPr>
        <w:t xml:space="preserve">אני </w:t>
      </w:r>
      <w:bookmarkStart w:id="18124" w:name="_ETM_Q38_435000"/>
      <w:bookmarkEnd w:id="18124"/>
      <w:r>
        <w:rPr>
          <w:rFonts w:hint="cs"/>
          <w:rtl/>
          <w:lang w:eastAsia="he-IL"/>
        </w:rPr>
        <w:t>לא יודע.</w:t>
      </w:r>
    </w:p>
    <w:p w:rsidR="002D76A7" w:rsidRDefault="002D76A7" w:rsidP="006E5331">
      <w:pPr>
        <w:rPr>
          <w:rtl/>
          <w:lang w:eastAsia="he-IL"/>
        </w:rPr>
      </w:pPr>
    </w:p>
    <w:p w:rsidR="002D76A7" w:rsidRDefault="002D76A7" w:rsidP="006E5331">
      <w:pPr>
        <w:pStyle w:val="af5"/>
        <w:keepNext/>
        <w:rPr>
          <w:rtl/>
        </w:rPr>
      </w:pPr>
      <w:bookmarkStart w:id="18125" w:name="ET_interruption_5296_73"/>
      <w:r w:rsidRPr="00084055">
        <w:rPr>
          <w:rStyle w:val="TagStyle"/>
          <w:rtl/>
        </w:rPr>
        <w:t xml:space="preserve"> &lt;&lt; קריאה &gt;&gt; </w:t>
      </w:r>
      <w:r>
        <w:rPr>
          <w:rtl/>
        </w:rPr>
        <w:t>יואב קיש (הליכוד):</w:t>
      </w:r>
      <w:r w:rsidRPr="00084055">
        <w:rPr>
          <w:rStyle w:val="TagStyle"/>
          <w:rtl/>
        </w:rPr>
        <w:t xml:space="preserve"> &lt;&lt; קריאה &gt;&gt;</w:t>
      </w:r>
      <w:r>
        <w:rPr>
          <w:rtl/>
        </w:rPr>
        <w:t xml:space="preserve"> </w:t>
      </w:r>
      <w:bookmarkEnd w:id="18125"/>
    </w:p>
    <w:p w:rsidR="002D76A7" w:rsidRDefault="002D76A7" w:rsidP="003542E8">
      <w:pPr>
        <w:rPr>
          <w:rtl/>
          <w:lang w:eastAsia="he-IL"/>
        </w:rPr>
      </w:pPr>
    </w:p>
    <w:p w:rsidR="002D76A7" w:rsidRDefault="002D76A7" w:rsidP="006E5331">
      <w:pPr>
        <w:rPr>
          <w:rtl/>
          <w:lang w:eastAsia="he-IL"/>
        </w:rPr>
      </w:pPr>
      <w:bookmarkStart w:id="18126" w:name="_ETM_Q38_439000"/>
      <w:bookmarkEnd w:id="18126"/>
      <w:r>
        <w:rPr>
          <w:rFonts w:hint="cs"/>
          <w:rtl/>
          <w:lang w:eastAsia="he-IL"/>
        </w:rPr>
        <w:t>היא יודעת.</w:t>
      </w:r>
    </w:p>
    <w:p w:rsidR="002D76A7" w:rsidRDefault="002D76A7" w:rsidP="006E5331">
      <w:pPr>
        <w:rPr>
          <w:rtl/>
          <w:lang w:eastAsia="he-IL"/>
        </w:rPr>
      </w:pPr>
      <w:bookmarkStart w:id="18127" w:name="_ETM_Q38_438000"/>
      <w:bookmarkEnd w:id="18127"/>
    </w:p>
    <w:p w:rsidR="002D76A7" w:rsidRDefault="002D76A7" w:rsidP="006E5331">
      <w:pPr>
        <w:pStyle w:val="-"/>
        <w:keepNext/>
        <w:rPr>
          <w:rtl/>
        </w:rPr>
      </w:pPr>
      <w:bookmarkStart w:id="18128" w:name="ET_speakercontinue_6275_74"/>
      <w:r w:rsidRPr="00084055">
        <w:rPr>
          <w:rStyle w:val="TagStyle"/>
          <w:rtl/>
        </w:rPr>
        <w:t xml:space="preserve"> &lt;&lt; דובר_המשך &gt;&gt; </w:t>
      </w:r>
      <w:r>
        <w:rPr>
          <w:rtl/>
        </w:rPr>
        <w:t>שרון רופא אופיר (ישראל ביתנו):</w:t>
      </w:r>
      <w:r w:rsidRPr="00084055">
        <w:rPr>
          <w:rStyle w:val="TagStyle"/>
          <w:rtl/>
        </w:rPr>
        <w:t xml:space="preserve"> &lt;&lt; דובר_המשך &gt;&gt;</w:t>
      </w:r>
      <w:r>
        <w:rPr>
          <w:rtl/>
        </w:rPr>
        <w:t xml:space="preserve"> </w:t>
      </w:r>
      <w:bookmarkEnd w:id="18128"/>
    </w:p>
    <w:p w:rsidR="002D76A7" w:rsidRDefault="002D76A7" w:rsidP="003542E8">
      <w:pPr>
        <w:rPr>
          <w:rtl/>
          <w:lang w:eastAsia="he-IL"/>
        </w:rPr>
      </w:pPr>
    </w:p>
    <w:p w:rsidR="002D76A7" w:rsidRDefault="002D76A7" w:rsidP="003542E8">
      <w:pPr>
        <w:rPr>
          <w:rtl/>
          <w:lang w:eastAsia="he-IL"/>
        </w:rPr>
      </w:pPr>
      <w:r>
        <w:rPr>
          <w:rFonts w:hint="cs"/>
          <w:rtl/>
          <w:lang w:eastAsia="he-IL"/>
        </w:rPr>
        <w:t xml:space="preserve">אתה יודע, לפחות </w:t>
      </w:r>
      <w:r w:rsidR="003542E8">
        <w:rPr>
          <w:rFonts w:hint="cs"/>
          <w:rtl/>
          <w:lang w:eastAsia="he-IL"/>
        </w:rPr>
        <w:t>– – –</w:t>
      </w:r>
    </w:p>
    <w:p w:rsidR="002D76A7" w:rsidRDefault="002D76A7" w:rsidP="006E5331">
      <w:pPr>
        <w:rPr>
          <w:rtl/>
          <w:lang w:eastAsia="he-IL"/>
        </w:rPr>
      </w:pPr>
      <w:bookmarkStart w:id="18129" w:name="_ETM_Q38_440000"/>
      <w:bookmarkEnd w:id="18129"/>
    </w:p>
    <w:p w:rsidR="002D76A7" w:rsidRDefault="002D76A7" w:rsidP="006E5331">
      <w:pPr>
        <w:pStyle w:val="af6"/>
        <w:keepNext/>
        <w:rPr>
          <w:rtl/>
        </w:rPr>
      </w:pPr>
      <w:bookmarkStart w:id="18130" w:name="ET_yor_6204_75"/>
      <w:r w:rsidRPr="00084055">
        <w:rPr>
          <w:rStyle w:val="TagStyle"/>
          <w:rtl/>
        </w:rPr>
        <w:t xml:space="preserve"> &lt;&lt; יור &gt;&gt; </w:t>
      </w:r>
      <w:r>
        <w:rPr>
          <w:rtl/>
        </w:rPr>
        <w:t>היו"ר מיקי לוי:</w:t>
      </w:r>
      <w:r w:rsidRPr="00084055">
        <w:rPr>
          <w:rStyle w:val="TagStyle"/>
          <w:rtl/>
        </w:rPr>
        <w:t xml:space="preserve"> &lt;&lt; יור &gt;&gt;</w:t>
      </w:r>
      <w:r>
        <w:rPr>
          <w:rtl/>
        </w:rPr>
        <w:t xml:space="preserve"> </w:t>
      </w:r>
      <w:bookmarkEnd w:id="18130"/>
    </w:p>
    <w:p w:rsidR="002D76A7" w:rsidRDefault="002D76A7" w:rsidP="003542E8">
      <w:pPr>
        <w:rPr>
          <w:rtl/>
          <w:lang w:eastAsia="he-IL"/>
        </w:rPr>
      </w:pPr>
    </w:p>
    <w:p w:rsidR="002D76A7" w:rsidRDefault="002D76A7" w:rsidP="006E5331">
      <w:pPr>
        <w:rPr>
          <w:rtl/>
          <w:lang w:eastAsia="he-IL"/>
        </w:rPr>
      </w:pPr>
      <w:bookmarkStart w:id="18131" w:name="_ETM_Q38_437000"/>
      <w:bookmarkStart w:id="18132" w:name="_ETM_Q38_444000"/>
      <w:bookmarkEnd w:id="18131"/>
      <w:bookmarkEnd w:id="18132"/>
      <w:r>
        <w:rPr>
          <w:rFonts w:hint="cs"/>
          <w:rtl/>
          <w:lang w:eastAsia="he-IL"/>
        </w:rPr>
        <w:t>הסכת, תשמע.</w:t>
      </w:r>
    </w:p>
    <w:p w:rsidR="002D76A7" w:rsidRDefault="002D76A7" w:rsidP="006E5331">
      <w:pPr>
        <w:rPr>
          <w:rtl/>
          <w:lang w:eastAsia="he-IL"/>
        </w:rPr>
      </w:pPr>
      <w:bookmarkStart w:id="18133" w:name="_ETM_Q38_442000"/>
      <w:bookmarkEnd w:id="18133"/>
    </w:p>
    <w:p w:rsidR="002D76A7" w:rsidRDefault="002D76A7" w:rsidP="006E5331">
      <w:pPr>
        <w:pStyle w:val="-"/>
        <w:keepNext/>
        <w:rPr>
          <w:rtl/>
        </w:rPr>
      </w:pPr>
      <w:bookmarkStart w:id="18134" w:name="ET_speakercontinue_6275_76"/>
      <w:r w:rsidRPr="00084055">
        <w:rPr>
          <w:rStyle w:val="TagStyle"/>
          <w:rtl/>
        </w:rPr>
        <w:t xml:space="preserve"> &lt;&lt; דובר_המשך &gt;&gt; </w:t>
      </w:r>
      <w:r>
        <w:rPr>
          <w:rtl/>
        </w:rPr>
        <w:t>שרון רופא אופיר (ישראל ביתנו):</w:t>
      </w:r>
      <w:r w:rsidRPr="00084055">
        <w:rPr>
          <w:rStyle w:val="TagStyle"/>
          <w:rtl/>
        </w:rPr>
        <w:t xml:space="preserve"> &lt;&lt; דובר_המשך &gt;&gt;</w:t>
      </w:r>
      <w:r>
        <w:rPr>
          <w:rtl/>
        </w:rPr>
        <w:t xml:space="preserve"> </w:t>
      </w:r>
      <w:bookmarkEnd w:id="18134"/>
    </w:p>
    <w:p w:rsidR="002D76A7" w:rsidRDefault="002D76A7" w:rsidP="003542E8">
      <w:pPr>
        <w:rPr>
          <w:rtl/>
          <w:lang w:eastAsia="he-IL"/>
        </w:rPr>
      </w:pPr>
    </w:p>
    <w:p w:rsidR="002D76A7" w:rsidRDefault="002D76A7" w:rsidP="006E5331">
      <w:pPr>
        <w:rPr>
          <w:rtl/>
          <w:lang w:eastAsia="he-IL"/>
        </w:rPr>
      </w:pPr>
      <w:r>
        <w:rPr>
          <w:rFonts w:hint="cs"/>
          <w:rtl/>
          <w:lang w:eastAsia="he-IL"/>
        </w:rPr>
        <w:t xml:space="preserve">לא, לא. אני אגיד לכם מה </w:t>
      </w:r>
      <w:bookmarkStart w:id="18135" w:name="_ETM_Q38_443000"/>
      <w:bookmarkEnd w:id="18135"/>
      <w:r>
        <w:rPr>
          <w:rFonts w:hint="cs"/>
          <w:rtl/>
          <w:lang w:eastAsia="he-IL"/>
        </w:rPr>
        <w:t xml:space="preserve">לפחות טוב שקורה. אתם מתרגלים לזה שאתם באופוזיציה. </w:t>
      </w:r>
      <w:bookmarkStart w:id="18136" w:name="_ETM_Q38_449000"/>
      <w:bookmarkEnd w:id="18136"/>
      <w:r>
        <w:rPr>
          <w:rFonts w:hint="cs"/>
          <w:rtl/>
          <w:lang w:eastAsia="he-IL"/>
        </w:rPr>
        <w:t>הכול מצוין.</w:t>
      </w:r>
    </w:p>
    <w:p w:rsidR="002D76A7" w:rsidRDefault="002D76A7" w:rsidP="006E5331">
      <w:pPr>
        <w:rPr>
          <w:rtl/>
          <w:lang w:eastAsia="he-IL"/>
        </w:rPr>
      </w:pPr>
    </w:p>
    <w:p w:rsidR="002D76A7" w:rsidRDefault="002D76A7" w:rsidP="006E5331">
      <w:pPr>
        <w:pStyle w:val="af5"/>
        <w:keepNext/>
        <w:rPr>
          <w:rtl/>
        </w:rPr>
      </w:pPr>
      <w:bookmarkStart w:id="18137" w:name="ET_interruption_5296_77"/>
      <w:r w:rsidRPr="00084055">
        <w:rPr>
          <w:rStyle w:val="TagStyle"/>
          <w:rtl/>
        </w:rPr>
        <w:t xml:space="preserve"> &lt;&lt; קריאה &gt;&gt; </w:t>
      </w:r>
      <w:r>
        <w:rPr>
          <w:rtl/>
        </w:rPr>
        <w:t>יואב קיש (הליכוד):</w:t>
      </w:r>
      <w:r w:rsidRPr="00084055">
        <w:rPr>
          <w:rStyle w:val="TagStyle"/>
          <w:rtl/>
        </w:rPr>
        <w:t xml:space="preserve"> &lt;&lt; קריאה &gt;&gt;</w:t>
      </w:r>
      <w:r>
        <w:rPr>
          <w:rtl/>
        </w:rPr>
        <w:t xml:space="preserve"> </w:t>
      </w:r>
      <w:bookmarkEnd w:id="18137"/>
    </w:p>
    <w:p w:rsidR="002D76A7" w:rsidRDefault="002D76A7" w:rsidP="003542E8">
      <w:pPr>
        <w:rPr>
          <w:rtl/>
          <w:lang w:eastAsia="he-IL"/>
        </w:rPr>
      </w:pPr>
    </w:p>
    <w:p w:rsidR="002D76A7" w:rsidRDefault="002D76A7" w:rsidP="003542E8">
      <w:pPr>
        <w:rPr>
          <w:rtl/>
          <w:lang w:eastAsia="he-IL"/>
        </w:rPr>
      </w:pPr>
      <w:bookmarkStart w:id="18138" w:name="_ETM_Q38_445000"/>
      <w:bookmarkEnd w:id="18138"/>
      <w:r>
        <w:rPr>
          <w:rFonts w:hint="cs"/>
          <w:rtl/>
          <w:lang w:eastAsia="he-IL"/>
        </w:rPr>
        <w:t xml:space="preserve">אתם </w:t>
      </w:r>
      <w:r w:rsidR="003542E8">
        <w:rPr>
          <w:rFonts w:hint="cs"/>
          <w:rtl/>
          <w:lang w:eastAsia="he-IL"/>
        </w:rPr>
        <w:t>– – –</w:t>
      </w:r>
      <w:r>
        <w:rPr>
          <w:rFonts w:hint="cs"/>
          <w:rtl/>
          <w:lang w:eastAsia="he-IL"/>
        </w:rPr>
        <w:t xml:space="preserve"> להיות אופוזיציה.</w:t>
      </w:r>
    </w:p>
    <w:p w:rsidR="002D76A7" w:rsidRDefault="002D76A7" w:rsidP="006E5331">
      <w:pPr>
        <w:rPr>
          <w:rtl/>
          <w:lang w:eastAsia="he-IL"/>
        </w:rPr>
      </w:pPr>
      <w:bookmarkStart w:id="18139" w:name="_ETM_Q38_446000"/>
      <w:bookmarkEnd w:id="18139"/>
    </w:p>
    <w:p w:rsidR="002D76A7" w:rsidRDefault="002D76A7" w:rsidP="006E5331">
      <w:pPr>
        <w:pStyle w:val="-"/>
        <w:keepNext/>
        <w:rPr>
          <w:rtl/>
        </w:rPr>
      </w:pPr>
      <w:bookmarkStart w:id="18140" w:name="ET_speakercontinue_6275_78"/>
      <w:r w:rsidRPr="00EA5265">
        <w:rPr>
          <w:rStyle w:val="TagStyle"/>
          <w:rtl/>
        </w:rPr>
        <w:t xml:space="preserve"> &lt;&lt; דובר_המשך &gt;&gt; </w:t>
      </w:r>
      <w:r>
        <w:rPr>
          <w:rtl/>
        </w:rPr>
        <w:t>שרון רופא אופיר (ישראל ביתנו):</w:t>
      </w:r>
      <w:r w:rsidRPr="00EA5265">
        <w:rPr>
          <w:rStyle w:val="TagStyle"/>
          <w:rtl/>
        </w:rPr>
        <w:t xml:space="preserve"> &lt;&lt; דובר_המשך &gt;&gt;</w:t>
      </w:r>
      <w:r>
        <w:rPr>
          <w:rtl/>
        </w:rPr>
        <w:t xml:space="preserve"> </w:t>
      </w:r>
      <w:bookmarkEnd w:id="18140"/>
    </w:p>
    <w:p w:rsidR="002D76A7" w:rsidRDefault="002D76A7" w:rsidP="003542E8">
      <w:pPr>
        <w:rPr>
          <w:rtl/>
          <w:lang w:eastAsia="he-IL"/>
        </w:rPr>
      </w:pPr>
    </w:p>
    <w:p w:rsidR="002D76A7" w:rsidRDefault="002D76A7" w:rsidP="006E5331">
      <w:pPr>
        <w:rPr>
          <w:rtl/>
        </w:rPr>
      </w:pPr>
      <w:bookmarkStart w:id="18141" w:name="_ETM_Q38_447000"/>
      <w:bookmarkStart w:id="18142" w:name="_ETM_Q38_450979"/>
      <w:bookmarkEnd w:id="18141"/>
      <w:bookmarkEnd w:id="18142"/>
      <w:r>
        <w:rPr>
          <w:rFonts w:hint="cs"/>
          <w:rtl/>
        </w:rPr>
        <w:t>ת</w:t>
      </w:r>
      <w:r>
        <w:rPr>
          <w:rtl/>
        </w:rPr>
        <w:t xml:space="preserve">משיך </w:t>
      </w:r>
      <w:bookmarkStart w:id="18143" w:name="_ETM_Q38_451370"/>
      <w:bookmarkEnd w:id="18143"/>
      <w:r>
        <w:rPr>
          <w:rtl/>
        </w:rPr>
        <w:t>ל</w:t>
      </w:r>
      <w:r>
        <w:rPr>
          <w:rFonts w:hint="cs"/>
          <w:rtl/>
        </w:rPr>
        <w:t>צעוק ולהשתולל. הכול יופי</w:t>
      </w:r>
      <w:bookmarkStart w:id="18144" w:name="_ETM_Q38_450000"/>
      <w:bookmarkEnd w:id="18144"/>
      <w:r>
        <w:rPr>
          <w:rFonts w:hint="cs"/>
          <w:rtl/>
        </w:rPr>
        <w:t xml:space="preserve"> </w:t>
      </w:r>
      <w:proofErr w:type="spellStart"/>
      <w:r>
        <w:rPr>
          <w:rFonts w:hint="cs"/>
          <w:rtl/>
        </w:rPr>
        <w:t>יופי</w:t>
      </w:r>
      <w:proofErr w:type="spellEnd"/>
      <w:r>
        <w:rPr>
          <w:rFonts w:hint="cs"/>
          <w:rtl/>
        </w:rPr>
        <w:t xml:space="preserve">. זה </w:t>
      </w:r>
      <w:bookmarkStart w:id="18145" w:name="_ETM_Q38_452240"/>
      <w:bookmarkStart w:id="18146" w:name="_ETM_Q38_453259"/>
      <w:bookmarkStart w:id="18147" w:name="_ETM_Q38_453620"/>
      <w:bookmarkStart w:id="18148" w:name="_ETM_Q38_454009"/>
      <w:bookmarkStart w:id="18149" w:name="_ETM_Q38_454699"/>
      <w:bookmarkStart w:id="18150" w:name="_ETM_Q38_454879"/>
      <w:bookmarkEnd w:id="18145"/>
      <w:bookmarkEnd w:id="18146"/>
      <w:bookmarkEnd w:id="18147"/>
      <w:bookmarkEnd w:id="18148"/>
      <w:bookmarkEnd w:id="18149"/>
      <w:bookmarkEnd w:id="18150"/>
      <w:r>
        <w:rPr>
          <w:rtl/>
        </w:rPr>
        <w:t xml:space="preserve">בסדר </w:t>
      </w:r>
      <w:bookmarkStart w:id="18151" w:name="_ETM_Q38_455270"/>
      <w:bookmarkEnd w:id="18151"/>
      <w:r>
        <w:rPr>
          <w:rtl/>
        </w:rPr>
        <w:t>גמור</w:t>
      </w:r>
      <w:r>
        <w:rPr>
          <w:rFonts w:hint="cs"/>
          <w:rtl/>
        </w:rPr>
        <w:t>.</w:t>
      </w:r>
    </w:p>
    <w:p w:rsidR="002D76A7" w:rsidRDefault="002D76A7" w:rsidP="006E5331">
      <w:pPr>
        <w:rPr>
          <w:rtl/>
        </w:rPr>
      </w:pPr>
      <w:bookmarkStart w:id="18152" w:name="_ETM_Q38_452000"/>
      <w:bookmarkEnd w:id="18152"/>
    </w:p>
    <w:p w:rsidR="002D76A7" w:rsidRDefault="002D76A7" w:rsidP="006E5331">
      <w:pPr>
        <w:pStyle w:val="af5"/>
        <w:keepNext/>
        <w:rPr>
          <w:rtl/>
        </w:rPr>
      </w:pPr>
      <w:bookmarkStart w:id="18153" w:name="ET_interruption_5802_79"/>
      <w:r w:rsidRPr="00EA5265">
        <w:rPr>
          <w:rStyle w:val="TagStyle"/>
          <w:rtl/>
        </w:rPr>
        <w:t xml:space="preserve"> &lt;&lt; קריאה &gt;&gt; </w:t>
      </w:r>
      <w:r>
        <w:rPr>
          <w:rtl/>
        </w:rPr>
        <w:t>שלמה קרעי (הליכוד):</w:t>
      </w:r>
      <w:r w:rsidRPr="00EA5265">
        <w:rPr>
          <w:rStyle w:val="TagStyle"/>
          <w:rtl/>
        </w:rPr>
        <w:t xml:space="preserve"> &lt;&lt; קריאה &gt;&gt;</w:t>
      </w:r>
      <w:r>
        <w:rPr>
          <w:rtl/>
        </w:rPr>
        <w:t xml:space="preserve"> </w:t>
      </w:r>
      <w:bookmarkEnd w:id="18153"/>
    </w:p>
    <w:p w:rsidR="002D76A7" w:rsidRDefault="002D76A7" w:rsidP="003542E8">
      <w:pPr>
        <w:rPr>
          <w:rtl/>
        </w:rPr>
      </w:pPr>
    </w:p>
    <w:p w:rsidR="002D76A7" w:rsidRDefault="002D76A7" w:rsidP="003542E8">
      <w:pPr>
        <w:rPr>
          <w:rtl/>
        </w:rPr>
      </w:pPr>
      <w:r>
        <w:rPr>
          <w:rFonts w:hint="cs"/>
          <w:rtl/>
        </w:rPr>
        <w:t>35</w:t>
      </w:r>
      <w:r w:rsidR="00CE1969">
        <w:rPr>
          <w:rFonts w:hint="cs"/>
          <w:rtl/>
        </w:rPr>
        <w:t>,</w:t>
      </w:r>
      <w:r>
        <w:rPr>
          <w:rFonts w:hint="cs"/>
          <w:rtl/>
        </w:rPr>
        <w:t xml:space="preserve"> וסגני שרים </w:t>
      </w:r>
      <w:r w:rsidR="003542E8">
        <w:rPr>
          <w:rFonts w:hint="cs"/>
          <w:rtl/>
        </w:rPr>
        <w:t>– – –</w:t>
      </w:r>
    </w:p>
    <w:p w:rsidR="002D76A7" w:rsidRDefault="002D76A7" w:rsidP="006E5331">
      <w:pPr>
        <w:rPr>
          <w:rtl/>
        </w:rPr>
      </w:pPr>
      <w:bookmarkStart w:id="18154" w:name="_ETM_Q38_457000"/>
      <w:bookmarkEnd w:id="18154"/>
    </w:p>
    <w:p w:rsidR="002D76A7" w:rsidRDefault="002D76A7" w:rsidP="006E5331">
      <w:pPr>
        <w:pStyle w:val="-"/>
        <w:keepNext/>
        <w:rPr>
          <w:rtl/>
        </w:rPr>
      </w:pPr>
      <w:bookmarkStart w:id="18155" w:name="ET_speakercontinue_6275_80"/>
      <w:r w:rsidRPr="00EA5265">
        <w:rPr>
          <w:rStyle w:val="TagStyle"/>
          <w:rtl/>
        </w:rPr>
        <w:t xml:space="preserve"> &lt;&lt; דובר_המשך &gt;&gt; </w:t>
      </w:r>
      <w:r>
        <w:rPr>
          <w:rtl/>
        </w:rPr>
        <w:t>שרון רופא אופיר (ישראל ביתנו):</w:t>
      </w:r>
      <w:r w:rsidRPr="00EA5265">
        <w:rPr>
          <w:rStyle w:val="TagStyle"/>
          <w:rtl/>
        </w:rPr>
        <w:t xml:space="preserve"> &lt;&lt; דובר_המשך &gt;&gt;</w:t>
      </w:r>
      <w:r>
        <w:rPr>
          <w:rtl/>
        </w:rPr>
        <w:t xml:space="preserve"> </w:t>
      </w:r>
      <w:bookmarkEnd w:id="18155"/>
    </w:p>
    <w:p w:rsidR="002D76A7" w:rsidRDefault="002D76A7" w:rsidP="003542E8">
      <w:pPr>
        <w:rPr>
          <w:rtl/>
        </w:rPr>
      </w:pPr>
    </w:p>
    <w:p w:rsidR="002D76A7" w:rsidRDefault="002D76A7" w:rsidP="006E5331">
      <w:pPr>
        <w:rPr>
          <w:rtl/>
        </w:rPr>
      </w:pPr>
      <w:bookmarkStart w:id="18156" w:name="_ETM_Q38_454000"/>
      <w:bookmarkStart w:id="18157" w:name="_ETM_Q38_456710"/>
      <w:bookmarkEnd w:id="18156"/>
      <w:bookmarkEnd w:id="18157"/>
      <w:r>
        <w:rPr>
          <w:rFonts w:hint="cs"/>
          <w:rtl/>
        </w:rPr>
        <w:t xml:space="preserve">הכול טוב. אתם על </w:t>
      </w:r>
      <w:bookmarkStart w:id="18158" w:name="_ETM_Q38_456000"/>
      <w:bookmarkEnd w:id="18158"/>
      <w:r>
        <w:rPr>
          <w:rFonts w:hint="cs"/>
          <w:rtl/>
        </w:rPr>
        <w:t xml:space="preserve">ארבע מפלגות הייתם 36. אבל </w:t>
      </w:r>
      <w:bookmarkStart w:id="18159" w:name="_ETM_Q38_461000"/>
      <w:bookmarkEnd w:id="18159"/>
      <w:r>
        <w:rPr>
          <w:rFonts w:hint="cs"/>
          <w:rtl/>
        </w:rPr>
        <w:t>בסדר, מי סופר. איך אמרו הגשש? תעזבו אתכם.</w:t>
      </w:r>
    </w:p>
    <w:p w:rsidR="002D76A7" w:rsidRDefault="002D76A7" w:rsidP="006E5331">
      <w:pPr>
        <w:rPr>
          <w:rtl/>
        </w:rPr>
      </w:pPr>
      <w:bookmarkStart w:id="18160" w:name="_ETM_Q38_464000"/>
      <w:bookmarkEnd w:id="18160"/>
    </w:p>
    <w:p w:rsidR="002D76A7" w:rsidRDefault="002D76A7" w:rsidP="00CE1969">
      <w:pPr>
        <w:rPr>
          <w:rtl/>
        </w:rPr>
      </w:pPr>
      <w:bookmarkStart w:id="18161" w:name="_ETM_Q38_466200"/>
      <w:bookmarkEnd w:id="18161"/>
      <w:r>
        <w:rPr>
          <w:rtl/>
        </w:rPr>
        <w:t xml:space="preserve">אני </w:t>
      </w:r>
      <w:bookmarkStart w:id="18162" w:name="_ETM_Q38_466410"/>
      <w:bookmarkEnd w:id="18162"/>
      <w:r>
        <w:rPr>
          <w:rtl/>
        </w:rPr>
        <w:t xml:space="preserve">רוצה </w:t>
      </w:r>
      <w:bookmarkStart w:id="18163" w:name="_ETM_Q38_466650"/>
      <w:bookmarkEnd w:id="18163"/>
      <w:r>
        <w:rPr>
          <w:rtl/>
        </w:rPr>
        <w:t xml:space="preserve">לספר </w:t>
      </w:r>
      <w:bookmarkStart w:id="18164" w:name="_ETM_Q38_467070"/>
      <w:bookmarkEnd w:id="18164"/>
      <w:r>
        <w:rPr>
          <w:rtl/>
        </w:rPr>
        <w:t xml:space="preserve">לכם </w:t>
      </w:r>
      <w:bookmarkStart w:id="18165" w:name="_ETM_Q38_467370"/>
      <w:bookmarkEnd w:id="18165"/>
      <w:r>
        <w:rPr>
          <w:rtl/>
        </w:rPr>
        <w:t>ש</w:t>
      </w:r>
      <w:r>
        <w:rPr>
          <w:rFonts w:hint="cs"/>
          <w:rtl/>
        </w:rPr>
        <w:t>היום</w:t>
      </w:r>
      <w:r>
        <w:rPr>
          <w:rtl/>
        </w:rPr>
        <w:t xml:space="preserve"> </w:t>
      </w:r>
      <w:bookmarkStart w:id="18166" w:name="_ETM_Q38_468330"/>
      <w:bookmarkEnd w:id="18166"/>
      <w:r>
        <w:rPr>
          <w:rtl/>
        </w:rPr>
        <w:t xml:space="preserve">נפגשתי </w:t>
      </w:r>
      <w:bookmarkStart w:id="18167" w:name="_ETM_Q38_468990"/>
      <w:bookmarkEnd w:id="18167"/>
      <w:r>
        <w:rPr>
          <w:rtl/>
        </w:rPr>
        <w:t xml:space="preserve">עם </w:t>
      </w:r>
      <w:bookmarkStart w:id="18168" w:name="_ETM_Q38_469110"/>
      <w:bookmarkEnd w:id="18168"/>
      <w:r>
        <w:rPr>
          <w:rtl/>
        </w:rPr>
        <w:t xml:space="preserve">קבוצה </w:t>
      </w:r>
      <w:bookmarkStart w:id="18169" w:name="_ETM_Q38_469650"/>
      <w:bookmarkEnd w:id="18169"/>
      <w:r>
        <w:rPr>
          <w:rtl/>
        </w:rPr>
        <w:t xml:space="preserve">של </w:t>
      </w:r>
      <w:bookmarkStart w:id="18170" w:name="_ETM_Q38_469860"/>
      <w:bookmarkEnd w:id="18170"/>
      <w:r>
        <w:rPr>
          <w:rtl/>
        </w:rPr>
        <w:t xml:space="preserve">סטודנטים </w:t>
      </w:r>
      <w:bookmarkStart w:id="18171" w:name="_ETM_Q38_470520"/>
      <w:bookmarkEnd w:id="18171"/>
      <w:r>
        <w:rPr>
          <w:rtl/>
        </w:rPr>
        <w:t xml:space="preserve">נהדרים </w:t>
      </w:r>
      <w:bookmarkStart w:id="18172" w:name="_ETM_Q38_471960"/>
      <w:bookmarkEnd w:id="18172"/>
      <w:r>
        <w:rPr>
          <w:rtl/>
        </w:rPr>
        <w:t xml:space="preserve">מהמכללה </w:t>
      </w:r>
      <w:bookmarkStart w:id="18173" w:name="_ETM_Q38_472650"/>
      <w:bookmarkEnd w:id="18173"/>
      <w:r>
        <w:rPr>
          <w:rtl/>
        </w:rPr>
        <w:t xml:space="preserve">האקדמית </w:t>
      </w:r>
      <w:bookmarkStart w:id="18174" w:name="_ETM_Q38_473159"/>
      <w:bookmarkEnd w:id="18174"/>
      <w:r>
        <w:rPr>
          <w:rtl/>
        </w:rPr>
        <w:t>כ</w:t>
      </w:r>
      <w:r>
        <w:rPr>
          <w:rFonts w:hint="cs"/>
          <w:rtl/>
        </w:rPr>
        <w:t>י</w:t>
      </w:r>
      <w:r>
        <w:rPr>
          <w:rtl/>
        </w:rPr>
        <w:t>נרת</w:t>
      </w:r>
      <w:r>
        <w:rPr>
          <w:rFonts w:hint="cs"/>
          <w:rtl/>
        </w:rPr>
        <w:t>.</w:t>
      </w:r>
      <w:r>
        <w:rPr>
          <w:rtl/>
        </w:rPr>
        <w:t xml:space="preserve"> </w:t>
      </w:r>
      <w:bookmarkStart w:id="18175" w:name="_ETM_Q38_474250"/>
      <w:bookmarkEnd w:id="18175"/>
      <w:r>
        <w:rPr>
          <w:rtl/>
        </w:rPr>
        <w:t xml:space="preserve">סטודנטים </w:t>
      </w:r>
      <w:bookmarkStart w:id="18176" w:name="_ETM_Q38_475060"/>
      <w:bookmarkEnd w:id="18176"/>
      <w:r>
        <w:rPr>
          <w:rFonts w:hint="cs"/>
          <w:rtl/>
        </w:rPr>
        <w:t>מ</w:t>
      </w:r>
      <w:r>
        <w:rPr>
          <w:rtl/>
        </w:rPr>
        <w:t xml:space="preserve">המחלקה </w:t>
      </w:r>
      <w:bookmarkStart w:id="18177" w:name="_ETM_Q38_475660"/>
      <w:bookmarkEnd w:id="18177"/>
      <w:r>
        <w:rPr>
          <w:rtl/>
        </w:rPr>
        <w:t>לתקשורת</w:t>
      </w:r>
      <w:r>
        <w:rPr>
          <w:rFonts w:hint="cs"/>
          <w:rtl/>
        </w:rPr>
        <w:t>,</w:t>
      </w:r>
      <w:r>
        <w:rPr>
          <w:rtl/>
        </w:rPr>
        <w:t xml:space="preserve"> </w:t>
      </w:r>
      <w:bookmarkStart w:id="18178" w:name="_ETM_Q38_476860"/>
      <w:bookmarkEnd w:id="18178"/>
      <w:r>
        <w:rPr>
          <w:rtl/>
        </w:rPr>
        <w:t xml:space="preserve">שבעבר </w:t>
      </w:r>
      <w:bookmarkStart w:id="18179" w:name="_ETM_Q38_477520"/>
      <w:bookmarkEnd w:id="18179"/>
      <w:r>
        <w:rPr>
          <w:rtl/>
        </w:rPr>
        <w:t xml:space="preserve">הייתה </w:t>
      </w:r>
      <w:bookmarkStart w:id="18180" w:name="_ETM_Q38_477790"/>
      <w:bookmarkEnd w:id="18180"/>
      <w:r>
        <w:rPr>
          <w:rtl/>
        </w:rPr>
        <w:t xml:space="preserve">לי </w:t>
      </w:r>
      <w:bookmarkStart w:id="18181" w:name="_ETM_Q38_477910"/>
      <w:bookmarkEnd w:id="18181"/>
      <w:r>
        <w:rPr>
          <w:rtl/>
        </w:rPr>
        <w:t xml:space="preserve">הזכות </w:t>
      </w:r>
      <w:bookmarkStart w:id="18182" w:name="_ETM_Q38_478300"/>
      <w:bookmarkEnd w:id="18182"/>
      <w:r>
        <w:rPr>
          <w:rtl/>
        </w:rPr>
        <w:t xml:space="preserve">ללמד </w:t>
      </w:r>
      <w:bookmarkStart w:id="18183" w:name="_ETM_Q38_478690"/>
      <w:bookmarkEnd w:id="18183"/>
      <w:r>
        <w:rPr>
          <w:rtl/>
        </w:rPr>
        <w:t>אותם</w:t>
      </w:r>
      <w:r>
        <w:rPr>
          <w:rFonts w:hint="cs"/>
          <w:rtl/>
        </w:rPr>
        <w:t>. הם</w:t>
      </w:r>
      <w:bookmarkStart w:id="18184" w:name="_ETM_Q38_479810"/>
      <w:bookmarkStart w:id="18185" w:name="_ETM_Q38_480000"/>
      <w:bookmarkEnd w:id="18184"/>
      <w:bookmarkEnd w:id="18185"/>
      <w:r>
        <w:rPr>
          <w:rFonts w:hint="cs"/>
          <w:rtl/>
        </w:rPr>
        <w:t xml:space="preserve"> באו</w:t>
      </w:r>
      <w:r w:rsidR="00CE1969">
        <w:rPr>
          <w:rFonts w:hint="cs"/>
          <w:rtl/>
        </w:rPr>
        <w:t>,</w:t>
      </w:r>
      <w:r>
        <w:rPr>
          <w:rFonts w:hint="cs"/>
          <w:rtl/>
        </w:rPr>
        <w:t xml:space="preserve"> </w:t>
      </w:r>
      <w:r>
        <w:rPr>
          <w:rtl/>
        </w:rPr>
        <w:t>ו</w:t>
      </w:r>
      <w:bookmarkStart w:id="18186" w:name="_ETM_Q38_480630"/>
      <w:bookmarkEnd w:id="18186"/>
      <w:r>
        <w:rPr>
          <w:rtl/>
        </w:rPr>
        <w:t xml:space="preserve">ניהלנו </w:t>
      </w:r>
      <w:bookmarkStart w:id="18187" w:name="_ETM_Q38_481050"/>
      <w:bookmarkEnd w:id="18187"/>
      <w:r>
        <w:rPr>
          <w:rtl/>
        </w:rPr>
        <w:t xml:space="preserve">שיח </w:t>
      </w:r>
      <w:bookmarkStart w:id="18188" w:name="_ETM_Q38_481380"/>
      <w:bookmarkEnd w:id="18188"/>
      <w:r>
        <w:rPr>
          <w:rtl/>
        </w:rPr>
        <w:t>פתוח</w:t>
      </w:r>
      <w:r>
        <w:rPr>
          <w:rFonts w:hint="cs"/>
          <w:rtl/>
        </w:rPr>
        <w:t>.</w:t>
      </w:r>
      <w:r>
        <w:rPr>
          <w:rtl/>
        </w:rPr>
        <w:t xml:space="preserve"> </w:t>
      </w:r>
      <w:bookmarkStart w:id="18189" w:name="_ETM_Q38_481829"/>
      <w:bookmarkEnd w:id="18189"/>
      <w:r>
        <w:rPr>
          <w:rtl/>
        </w:rPr>
        <w:t xml:space="preserve">בין </w:t>
      </w:r>
      <w:bookmarkStart w:id="18190" w:name="_ETM_Q38_482159"/>
      <w:bookmarkEnd w:id="18190"/>
      <w:r>
        <w:rPr>
          <w:rtl/>
        </w:rPr>
        <w:t xml:space="preserve">היתר </w:t>
      </w:r>
      <w:bookmarkStart w:id="18191" w:name="_ETM_Q38_482580"/>
      <w:bookmarkEnd w:id="18191"/>
      <w:r>
        <w:rPr>
          <w:rtl/>
        </w:rPr>
        <w:t xml:space="preserve">הם </w:t>
      </w:r>
      <w:bookmarkStart w:id="18192" w:name="_ETM_Q38_482669"/>
      <w:bookmarkEnd w:id="18192"/>
      <w:r>
        <w:rPr>
          <w:rtl/>
        </w:rPr>
        <w:t xml:space="preserve">רצו </w:t>
      </w:r>
      <w:bookmarkStart w:id="18193" w:name="_ETM_Q38_482909"/>
      <w:bookmarkEnd w:id="18193"/>
      <w:r>
        <w:rPr>
          <w:rtl/>
        </w:rPr>
        <w:t xml:space="preserve">לשאול </w:t>
      </w:r>
      <w:bookmarkStart w:id="18194" w:name="_ETM_Q38_483300"/>
      <w:bookmarkEnd w:id="18194"/>
      <w:r>
        <w:rPr>
          <w:rtl/>
        </w:rPr>
        <w:t>אותי</w:t>
      </w:r>
      <w:bookmarkStart w:id="18195" w:name="_ETM_Q38_484609"/>
      <w:bookmarkEnd w:id="18195"/>
      <w:r>
        <w:rPr>
          <w:rFonts w:hint="cs"/>
          <w:rtl/>
        </w:rPr>
        <w:t xml:space="preserve"> </w:t>
      </w:r>
      <w:bookmarkStart w:id="18196" w:name="_ETM_Q38_488000"/>
      <w:bookmarkEnd w:id="18196"/>
      <w:r>
        <w:rPr>
          <w:rtl/>
        </w:rPr>
        <w:t xml:space="preserve">למה </w:t>
      </w:r>
      <w:bookmarkStart w:id="18197" w:name="_ETM_Q38_485089"/>
      <w:bookmarkEnd w:id="18197"/>
      <w:r>
        <w:rPr>
          <w:rtl/>
        </w:rPr>
        <w:t xml:space="preserve">כל </w:t>
      </w:r>
      <w:bookmarkStart w:id="18198" w:name="_ETM_Q38_485300"/>
      <w:bookmarkEnd w:id="18198"/>
      <w:r>
        <w:rPr>
          <w:rtl/>
        </w:rPr>
        <w:t xml:space="preserve">כך </w:t>
      </w:r>
      <w:bookmarkStart w:id="18199" w:name="_ETM_Q38_485540"/>
      <w:bookmarkEnd w:id="18199"/>
      <w:r>
        <w:rPr>
          <w:rtl/>
        </w:rPr>
        <w:t xml:space="preserve">הרבה </w:t>
      </w:r>
      <w:bookmarkStart w:id="18200" w:name="_ETM_Q38_485810"/>
      <w:bookmarkEnd w:id="18200"/>
      <w:r>
        <w:rPr>
          <w:rtl/>
        </w:rPr>
        <w:t xml:space="preserve">שנים </w:t>
      </w:r>
      <w:bookmarkStart w:id="18201" w:name="_ETM_Q38_487499"/>
      <w:bookmarkEnd w:id="18201"/>
      <w:r>
        <w:rPr>
          <w:rtl/>
        </w:rPr>
        <w:t xml:space="preserve">הממשלה </w:t>
      </w:r>
      <w:bookmarkStart w:id="18202" w:name="_ETM_Q38_488929"/>
      <w:bookmarkEnd w:id="18202"/>
      <w:r>
        <w:rPr>
          <w:rFonts w:hint="cs"/>
          <w:rtl/>
        </w:rPr>
        <w:t xml:space="preserve">הזו, </w:t>
      </w:r>
      <w:bookmarkStart w:id="18203" w:name="_ETM_Q38_489740"/>
      <w:bookmarkEnd w:id="18203"/>
      <w:r>
        <w:rPr>
          <w:rtl/>
        </w:rPr>
        <w:t xml:space="preserve">שהייתה </w:t>
      </w:r>
      <w:bookmarkStart w:id="18204" w:name="_ETM_Q38_490429"/>
      <w:bookmarkEnd w:id="18204"/>
      <w:r>
        <w:rPr>
          <w:rtl/>
        </w:rPr>
        <w:t xml:space="preserve">12 </w:t>
      </w:r>
      <w:bookmarkStart w:id="18205" w:name="_ETM_Q38_490940"/>
      <w:bookmarkEnd w:id="18205"/>
      <w:r>
        <w:rPr>
          <w:rtl/>
        </w:rPr>
        <w:t xml:space="preserve">שנים </w:t>
      </w:r>
      <w:bookmarkStart w:id="18206" w:name="_ETM_Q38_491209"/>
      <w:bookmarkEnd w:id="18206"/>
      <w:r>
        <w:rPr>
          <w:rtl/>
        </w:rPr>
        <w:t>בשלטון</w:t>
      </w:r>
      <w:r>
        <w:rPr>
          <w:rFonts w:hint="cs"/>
          <w:rtl/>
        </w:rPr>
        <w:t>,</w:t>
      </w:r>
      <w:r>
        <w:rPr>
          <w:rtl/>
        </w:rPr>
        <w:t xml:space="preserve"> </w:t>
      </w:r>
      <w:bookmarkStart w:id="18207" w:name="_ETM_Q38_491750"/>
      <w:bookmarkEnd w:id="18207"/>
      <w:r>
        <w:rPr>
          <w:rtl/>
        </w:rPr>
        <w:t xml:space="preserve">לא </w:t>
      </w:r>
      <w:bookmarkStart w:id="18208" w:name="_ETM_Q38_491869"/>
      <w:bookmarkEnd w:id="18208"/>
      <w:r>
        <w:rPr>
          <w:rtl/>
        </w:rPr>
        <w:t xml:space="preserve">דאגה </w:t>
      </w:r>
      <w:bookmarkStart w:id="18209" w:name="_ETM_Q38_492289"/>
      <w:bookmarkEnd w:id="18209"/>
      <w:r>
        <w:rPr>
          <w:rtl/>
        </w:rPr>
        <w:t>לפריפריה</w:t>
      </w:r>
      <w:r>
        <w:rPr>
          <w:rFonts w:hint="cs"/>
          <w:rtl/>
        </w:rPr>
        <w:t>.</w:t>
      </w:r>
      <w:r>
        <w:rPr>
          <w:rtl/>
        </w:rPr>
        <w:t xml:space="preserve"> </w:t>
      </w:r>
      <w:bookmarkStart w:id="18210" w:name="_ETM_Q38_494080"/>
      <w:bookmarkEnd w:id="18210"/>
      <w:r>
        <w:rPr>
          <w:rtl/>
        </w:rPr>
        <w:t xml:space="preserve">אז </w:t>
      </w:r>
      <w:bookmarkStart w:id="18211" w:name="_ETM_Q38_494290"/>
      <w:bookmarkEnd w:id="18211"/>
      <w:r>
        <w:rPr>
          <w:rtl/>
        </w:rPr>
        <w:t xml:space="preserve">סיפרתי </w:t>
      </w:r>
      <w:bookmarkStart w:id="18212" w:name="_ETM_Q38_494800"/>
      <w:bookmarkEnd w:id="18212"/>
      <w:r>
        <w:rPr>
          <w:rtl/>
        </w:rPr>
        <w:t xml:space="preserve">להם </w:t>
      </w:r>
      <w:bookmarkStart w:id="18213" w:name="_ETM_Q38_495130"/>
      <w:bookmarkEnd w:id="18213"/>
      <w:r>
        <w:rPr>
          <w:rtl/>
        </w:rPr>
        <w:t xml:space="preserve">שדווקא </w:t>
      </w:r>
      <w:bookmarkStart w:id="18214" w:name="_ETM_Q38_495730"/>
      <w:bookmarkEnd w:id="18214"/>
      <w:r>
        <w:rPr>
          <w:rFonts w:hint="cs"/>
          <w:rtl/>
        </w:rPr>
        <w:t>ה</w:t>
      </w:r>
      <w:r>
        <w:rPr>
          <w:rtl/>
        </w:rPr>
        <w:t xml:space="preserve">משרד </w:t>
      </w:r>
      <w:bookmarkStart w:id="18215" w:name="_ETM_Q38_496330"/>
      <w:bookmarkEnd w:id="18215"/>
      <w:r>
        <w:rPr>
          <w:rtl/>
        </w:rPr>
        <w:t xml:space="preserve">לפיתוח </w:t>
      </w:r>
      <w:bookmarkStart w:id="18216" w:name="_ETM_Q38_496900"/>
      <w:bookmarkEnd w:id="18216"/>
      <w:r>
        <w:rPr>
          <w:rtl/>
        </w:rPr>
        <w:t xml:space="preserve">הגליל </w:t>
      </w:r>
      <w:bookmarkStart w:id="18217" w:name="_ETM_Q38_497380"/>
      <w:bookmarkEnd w:id="18217"/>
      <w:r>
        <w:rPr>
          <w:rFonts w:hint="cs"/>
          <w:rtl/>
        </w:rPr>
        <w:t>וה</w:t>
      </w:r>
      <w:r>
        <w:rPr>
          <w:rtl/>
        </w:rPr>
        <w:t>נגב</w:t>
      </w:r>
      <w:r>
        <w:rPr>
          <w:rFonts w:hint="cs"/>
          <w:rtl/>
        </w:rPr>
        <w:t xml:space="preserve"> </w:t>
      </w:r>
      <w:r>
        <w:rPr>
          <w:rtl/>
        </w:rPr>
        <w:t xml:space="preserve">– </w:t>
      </w:r>
      <w:bookmarkStart w:id="18218" w:name="_ETM_Q38_498400"/>
      <w:bookmarkEnd w:id="18218"/>
      <w:r>
        <w:rPr>
          <w:rtl/>
        </w:rPr>
        <w:t>וכן</w:t>
      </w:r>
      <w:r>
        <w:rPr>
          <w:rFonts w:hint="cs"/>
          <w:rtl/>
        </w:rPr>
        <w:t>,</w:t>
      </w:r>
      <w:r>
        <w:rPr>
          <w:rtl/>
        </w:rPr>
        <w:t xml:space="preserve"> </w:t>
      </w:r>
      <w:bookmarkStart w:id="18219" w:name="_ETM_Q38_498850"/>
      <w:bookmarkEnd w:id="18219"/>
      <w:r>
        <w:rPr>
          <w:rtl/>
        </w:rPr>
        <w:t xml:space="preserve">הם </w:t>
      </w:r>
      <w:bookmarkStart w:id="18220" w:name="_ETM_Q38_499000"/>
      <w:bookmarkEnd w:id="18220"/>
      <w:r>
        <w:rPr>
          <w:rtl/>
        </w:rPr>
        <w:t xml:space="preserve">הוסיפו </w:t>
      </w:r>
      <w:bookmarkStart w:id="18221" w:name="_ETM_Q38_499390"/>
      <w:bookmarkEnd w:id="18221"/>
      <w:r>
        <w:rPr>
          <w:rtl/>
        </w:rPr>
        <w:t xml:space="preserve">את </w:t>
      </w:r>
      <w:bookmarkStart w:id="18222" w:name="_ETM_Q38_499450"/>
      <w:bookmarkEnd w:id="18222"/>
      <w:r>
        <w:rPr>
          <w:rtl/>
        </w:rPr>
        <w:t xml:space="preserve">השם </w:t>
      </w:r>
      <w:bookmarkStart w:id="18223" w:name="_ETM_Q38_499810"/>
      <w:bookmarkEnd w:id="18223"/>
      <w:r>
        <w:rPr>
          <w:rtl/>
        </w:rPr>
        <w:t xml:space="preserve">הפריפריה </w:t>
      </w:r>
      <w:bookmarkStart w:id="18224" w:name="_ETM_Q38_501460"/>
      <w:bookmarkEnd w:id="18224"/>
      <w:r>
        <w:rPr>
          <w:rtl/>
        </w:rPr>
        <w:t>–</w:t>
      </w:r>
      <w:r>
        <w:rPr>
          <w:rFonts w:hint="cs"/>
          <w:rtl/>
        </w:rPr>
        <w:t xml:space="preserve"> </w:t>
      </w:r>
      <w:r>
        <w:rPr>
          <w:rtl/>
        </w:rPr>
        <w:t xml:space="preserve">הגדילו </w:t>
      </w:r>
      <w:bookmarkStart w:id="18225" w:name="_ETM_Q38_501910"/>
      <w:bookmarkEnd w:id="18225"/>
      <w:r>
        <w:rPr>
          <w:rtl/>
        </w:rPr>
        <w:t xml:space="preserve">את </w:t>
      </w:r>
      <w:bookmarkStart w:id="18226" w:name="_ETM_Q38_501970"/>
      <w:bookmarkEnd w:id="18226"/>
      <w:r>
        <w:rPr>
          <w:rtl/>
        </w:rPr>
        <w:t xml:space="preserve">התקציב </w:t>
      </w:r>
      <w:bookmarkStart w:id="18227" w:name="_ETM_Q38_502369"/>
      <w:bookmarkEnd w:id="18227"/>
      <w:r>
        <w:rPr>
          <w:rtl/>
        </w:rPr>
        <w:t xml:space="preserve">שלהם </w:t>
      </w:r>
      <w:bookmarkStart w:id="18228" w:name="_ETM_Q38_502759"/>
      <w:bookmarkEnd w:id="18228"/>
      <w:r>
        <w:rPr>
          <w:rtl/>
        </w:rPr>
        <w:t>ב-124%</w:t>
      </w:r>
      <w:bookmarkStart w:id="18229" w:name="_ETM_Q38_504739"/>
      <w:bookmarkEnd w:id="18229"/>
      <w:r>
        <w:rPr>
          <w:rFonts w:hint="cs"/>
          <w:rtl/>
        </w:rPr>
        <w:t xml:space="preserve">. </w:t>
      </w:r>
      <w:r>
        <w:rPr>
          <w:rtl/>
        </w:rPr>
        <w:t xml:space="preserve">איזה </w:t>
      </w:r>
      <w:bookmarkStart w:id="18230" w:name="_ETM_Q38_505099"/>
      <w:bookmarkEnd w:id="18230"/>
      <w:r>
        <w:rPr>
          <w:rtl/>
        </w:rPr>
        <w:t>יופי</w:t>
      </w:r>
      <w:r>
        <w:rPr>
          <w:rFonts w:hint="cs"/>
          <w:rtl/>
        </w:rPr>
        <w:t>,</w:t>
      </w:r>
      <w:r>
        <w:rPr>
          <w:rtl/>
        </w:rPr>
        <w:t xml:space="preserve"> </w:t>
      </w:r>
      <w:bookmarkStart w:id="18231" w:name="_ETM_Q38_505460"/>
      <w:bookmarkEnd w:id="18231"/>
      <w:r>
        <w:rPr>
          <w:rtl/>
        </w:rPr>
        <w:t>נכון</w:t>
      </w:r>
      <w:r>
        <w:rPr>
          <w:rFonts w:hint="cs"/>
          <w:rtl/>
        </w:rPr>
        <w:t>?</w:t>
      </w:r>
      <w:r>
        <w:rPr>
          <w:rtl/>
        </w:rPr>
        <w:t xml:space="preserve"> </w:t>
      </w:r>
      <w:bookmarkStart w:id="18232" w:name="_ETM_Q38_506300"/>
      <w:bookmarkStart w:id="18233" w:name="_ETM_Q38_512631"/>
      <w:bookmarkStart w:id="18234" w:name="_ETM_Q38_512706"/>
      <w:bookmarkStart w:id="18235" w:name="_ETM_Q38_512755"/>
      <w:bookmarkStart w:id="18236" w:name="_ETM_Q38_512804"/>
      <w:bookmarkStart w:id="18237" w:name="_ETM_Q38_506630"/>
      <w:bookmarkEnd w:id="18232"/>
      <w:bookmarkEnd w:id="18233"/>
      <w:bookmarkEnd w:id="18234"/>
      <w:bookmarkEnd w:id="18235"/>
      <w:bookmarkEnd w:id="18236"/>
      <w:bookmarkEnd w:id="18237"/>
      <w:proofErr w:type="spellStart"/>
      <w:r>
        <w:rPr>
          <w:rFonts w:hint="cs"/>
          <w:rtl/>
        </w:rPr>
        <w:t>אממה</w:t>
      </w:r>
      <w:proofErr w:type="spellEnd"/>
      <w:r>
        <w:rPr>
          <w:rFonts w:hint="cs"/>
          <w:rtl/>
        </w:rPr>
        <w:t>, הם שכחו</w:t>
      </w:r>
      <w:bookmarkStart w:id="18238" w:name="_ETM_Q38_507080"/>
      <w:bookmarkStart w:id="18239" w:name="_ETM_Q38_507170"/>
      <w:bookmarkEnd w:id="18238"/>
      <w:bookmarkEnd w:id="18239"/>
      <w:r>
        <w:rPr>
          <w:rtl/>
        </w:rPr>
        <w:t xml:space="preserve"> </w:t>
      </w:r>
      <w:bookmarkStart w:id="18240" w:name="_ETM_Q38_507619"/>
      <w:bookmarkEnd w:id="18240"/>
      <w:r>
        <w:rPr>
          <w:rtl/>
        </w:rPr>
        <w:t xml:space="preserve">לפתח </w:t>
      </w:r>
      <w:bookmarkStart w:id="18241" w:name="_ETM_Q38_508070"/>
      <w:bookmarkEnd w:id="18241"/>
      <w:r>
        <w:rPr>
          <w:rtl/>
        </w:rPr>
        <w:t xml:space="preserve">את </w:t>
      </w:r>
      <w:bookmarkStart w:id="18242" w:name="_ETM_Q38_508160"/>
      <w:bookmarkEnd w:id="18242"/>
      <w:r>
        <w:rPr>
          <w:rtl/>
        </w:rPr>
        <w:t>הפריפריה</w:t>
      </w:r>
      <w:r>
        <w:rPr>
          <w:rFonts w:hint="cs"/>
          <w:rtl/>
        </w:rPr>
        <w:t>.</w:t>
      </w:r>
      <w:r>
        <w:rPr>
          <w:rtl/>
        </w:rPr>
        <w:t xml:space="preserve"> </w:t>
      </w:r>
      <w:bookmarkStart w:id="18243" w:name="_ETM_Q38_509000"/>
      <w:bookmarkStart w:id="18244" w:name="_ETM_Q38_506000"/>
      <w:bookmarkEnd w:id="18243"/>
      <w:bookmarkEnd w:id="18244"/>
      <w:r>
        <w:rPr>
          <w:rtl/>
        </w:rPr>
        <w:t xml:space="preserve">למי </w:t>
      </w:r>
      <w:bookmarkStart w:id="18245" w:name="_ETM_Q38_509660"/>
      <w:bookmarkEnd w:id="18245"/>
      <w:r>
        <w:rPr>
          <w:rFonts w:hint="cs"/>
          <w:rtl/>
        </w:rPr>
        <w:t xml:space="preserve">הם </w:t>
      </w:r>
      <w:r>
        <w:rPr>
          <w:rtl/>
        </w:rPr>
        <w:t xml:space="preserve">כן </w:t>
      </w:r>
      <w:bookmarkStart w:id="18246" w:name="_ETM_Q38_509900"/>
      <w:bookmarkEnd w:id="18246"/>
      <w:r>
        <w:rPr>
          <w:rtl/>
        </w:rPr>
        <w:t>דאגו</w:t>
      </w:r>
      <w:r>
        <w:rPr>
          <w:rFonts w:hint="cs"/>
          <w:rtl/>
        </w:rPr>
        <w:t>?</w:t>
      </w:r>
      <w:r>
        <w:rPr>
          <w:rtl/>
        </w:rPr>
        <w:t xml:space="preserve"> </w:t>
      </w:r>
      <w:bookmarkStart w:id="18247" w:name="_ETM_Q38_510830"/>
      <w:bookmarkEnd w:id="18247"/>
      <w:r>
        <w:rPr>
          <w:rtl/>
        </w:rPr>
        <w:t>בואו</w:t>
      </w:r>
      <w:r>
        <w:rPr>
          <w:rFonts w:hint="cs"/>
          <w:rtl/>
        </w:rPr>
        <w:t>,</w:t>
      </w:r>
      <w:r>
        <w:rPr>
          <w:rtl/>
        </w:rPr>
        <w:t xml:space="preserve"> </w:t>
      </w:r>
      <w:bookmarkStart w:id="18248" w:name="_ETM_Q38_511130"/>
      <w:bookmarkEnd w:id="18248"/>
      <w:r>
        <w:rPr>
          <w:rtl/>
        </w:rPr>
        <w:t xml:space="preserve">אני </w:t>
      </w:r>
      <w:bookmarkStart w:id="18249" w:name="_ETM_Q38_511310"/>
      <w:bookmarkEnd w:id="18249"/>
      <w:r>
        <w:rPr>
          <w:rtl/>
        </w:rPr>
        <w:t xml:space="preserve">אספר </w:t>
      </w:r>
      <w:bookmarkStart w:id="18250" w:name="_ETM_Q38_511669"/>
      <w:bookmarkEnd w:id="18250"/>
      <w:r>
        <w:rPr>
          <w:rtl/>
        </w:rPr>
        <w:t xml:space="preserve">לכם </w:t>
      </w:r>
      <w:bookmarkStart w:id="18251" w:name="_ETM_Q38_511939"/>
      <w:bookmarkEnd w:id="18251"/>
      <w:r>
        <w:rPr>
          <w:rtl/>
        </w:rPr>
        <w:t xml:space="preserve">למי </w:t>
      </w:r>
      <w:bookmarkStart w:id="18252" w:name="_ETM_Q38_512180"/>
      <w:bookmarkEnd w:id="18252"/>
      <w:r>
        <w:rPr>
          <w:rtl/>
        </w:rPr>
        <w:t xml:space="preserve">הם </w:t>
      </w:r>
      <w:bookmarkStart w:id="18253" w:name="_ETM_Q38_512270"/>
      <w:bookmarkEnd w:id="18253"/>
      <w:r>
        <w:rPr>
          <w:rtl/>
        </w:rPr>
        <w:t>דאגו</w:t>
      </w:r>
      <w:r>
        <w:rPr>
          <w:rFonts w:hint="cs"/>
          <w:rtl/>
        </w:rPr>
        <w:t>.</w:t>
      </w:r>
      <w:r>
        <w:rPr>
          <w:rtl/>
        </w:rPr>
        <w:t xml:space="preserve"> </w:t>
      </w:r>
      <w:bookmarkStart w:id="18254" w:name="_ETM_Q38_513480"/>
      <w:bookmarkEnd w:id="18254"/>
      <w:r>
        <w:rPr>
          <w:rtl/>
        </w:rPr>
        <w:t xml:space="preserve">הם </w:t>
      </w:r>
      <w:bookmarkStart w:id="18255" w:name="_ETM_Q38_513690"/>
      <w:bookmarkEnd w:id="18255"/>
      <w:r>
        <w:rPr>
          <w:rtl/>
        </w:rPr>
        <w:t xml:space="preserve">דאגו </w:t>
      </w:r>
      <w:bookmarkStart w:id="18256" w:name="_ETM_Q38_514679"/>
      <w:bookmarkEnd w:id="18256"/>
      <w:r>
        <w:rPr>
          <w:rtl/>
        </w:rPr>
        <w:t>לישיבות</w:t>
      </w:r>
      <w:r>
        <w:rPr>
          <w:rFonts w:hint="cs"/>
          <w:rtl/>
        </w:rPr>
        <w:t>;</w:t>
      </w:r>
      <w:r>
        <w:rPr>
          <w:rtl/>
        </w:rPr>
        <w:t xml:space="preserve"> </w:t>
      </w:r>
      <w:bookmarkStart w:id="18257" w:name="_ETM_Q38_516420"/>
      <w:bookmarkEnd w:id="18257"/>
      <w:r>
        <w:rPr>
          <w:rtl/>
        </w:rPr>
        <w:t xml:space="preserve">הם </w:t>
      </w:r>
      <w:bookmarkStart w:id="18258" w:name="_ETM_Q38_516779"/>
      <w:bookmarkEnd w:id="18258"/>
      <w:r>
        <w:rPr>
          <w:rtl/>
        </w:rPr>
        <w:t xml:space="preserve">דאגו </w:t>
      </w:r>
      <w:bookmarkStart w:id="18259" w:name="_ETM_Q38_517379"/>
      <w:bookmarkEnd w:id="18259"/>
      <w:r>
        <w:rPr>
          <w:rtl/>
        </w:rPr>
        <w:t>למקוואות</w:t>
      </w:r>
      <w:r>
        <w:rPr>
          <w:rFonts w:hint="cs"/>
          <w:rtl/>
        </w:rPr>
        <w:t>;</w:t>
      </w:r>
      <w:r>
        <w:rPr>
          <w:rtl/>
        </w:rPr>
        <w:t xml:space="preserve"> </w:t>
      </w:r>
      <w:bookmarkStart w:id="18260" w:name="_ETM_Q38_518779"/>
      <w:bookmarkEnd w:id="18260"/>
      <w:r>
        <w:rPr>
          <w:rtl/>
        </w:rPr>
        <w:t xml:space="preserve">הם </w:t>
      </w:r>
      <w:bookmarkStart w:id="18261" w:name="_ETM_Q38_519110"/>
      <w:bookmarkEnd w:id="18261"/>
      <w:r>
        <w:rPr>
          <w:rtl/>
        </w:rPr>
        <w:t xml:space="preserve">דאגו </w:t>
      </w:r>
      <w:bookmarkStart w:id="18262" w:name="_ETM_Q38_519589"/>
      <w:bookmarkEnd w:id="18262"/>
      <w:r>
        <w:rPr>
          <w:rtl/>
        </w:rPr>
        <w:t xml:space="preserve">לעשות </w:t>
      </w:r>
      <w:bookmarkStart w:id="18263" w:name="_ETM_Q38_520070"/>
      <w:bookmarkEnd w:id="18263"/>
      <w:r>
        <w:rPr>
          <w:rtl/>
        </w:rPr>
        <w:t xml:space="preserve">למעלה </w:t>
      </w:r>
      <w:bookmarkStart w:id="18264" w:name="_ETM_Q38_520670"/>
      <w:bookmarkEnd w:id="18264"/>
      <w:r>
        <w:rPr>
          <w:rtl/>
        </w:rPr>
        <w:t xml:space="preserve">מ-200 </w:t>
      </w:r>
      <w:bookmarkStart w:id="18265" w:name="_ETM_Q38_521360"/>
      <w:bookmarkEnd w:id="18265"/>
      <w:r>
        <w:rPr>
          <w:rtl/>
        </w:rPr>
        <w:t xml:space="preserve">אירועים </w:t>
      </w:r>
      <w:bookmarkStart w:id="18266" w:name="_ETM_Q38_521750"/>
      <w:bookmarkEnd w:id="18266"/>
      <w:r>
        <w:rPr>
          <w:rtl/>
        </w:rPr>
        <w:t xml:space="preserve">בהפרדה </w:t>
      </w:r>
      <w:bookmarkStart w:id="18267" w:name="_ETM_Q38_523839"/>
      <w:bookmarkEnd w:id="18267"/>
      <w:r>
        <w:rPr>
          <w:rtl/>
        </w:rPr>
        <w:t>ו</w:t>
      </w:r>
      <w:r>
        <w:rPr>
          <w:rFonts w:hint="cs"/>
          <w:rtl/>
        </w:rPr>
        <w:t>ב</w:t>
      </w:r>
      <w:r>
        <w:rPr>
          <w:rtl/>
        </w:rPr>
        <w:t xml:space="preserve">הדרת </w:t>
      </w:r>
      <w:bookmarkStart w:id="18268" w:name="_ETM_Q38_524499"/>
      <w:bookmarkEnd w:id="18268"/>
      <w:r>
        <w:rPr>
          <w:rtl/>
        </w:rPr>
        <w:t>נשים</w:t>
      </w:r>
      <w:r>
        <w:rPr>
          <w:rFonts w:hint="cs"/>
          <w:rtl/>
        </w:rPr>
        <w:t>,</w:t>
      </w:r>
      <w:r>
        <w:rPr>
          <w:rtl/>
        </w:rPr>
        <w:t xml:space="preserve"> </w:t>
      </w:r>
      <w:bookmarkStart w:id="18269" w:name="_ETM_Q38_524980"/>
      <w:bookmarkEnd w:id="18269"/>
      <w:r>
        <w:rPr>
          <w:rtl/>
        </w:rPr>
        <w:t xml:space="preserve">למרות </w:t>
      </w:r>
      <w:bookmarkStart w:id="18270" w:name="_ETM_Q38_525249"/>
      <w:bookmarkEnd w:id="18270"/>
      <w:r>
        <w:rPr>
          <w:rtl/>
        </w:rPr>
        <w:t xml:space="preserve">שזה </w:t>
      </w:r>
      <w:bookmarkStart w:id="18271" w:name="_ETM_Q38_525489"/>
      <w:bookmarkEnd w:id="18271"/>
      <w:r>
        <w:rPr>
          <w:rtl/>
        </w:rPr>
        <w:t xml:space="preserve">אסור </w:t>
      </w:r>
      <w:bookmarkStart w:id="18272" w:name="_ETM_Q38_525879"/>
      <w:bookmarkEnd w:id="18272"/>
      <w:r>
        <w:rPr>
          <w:rtl/>
        </w:rPr>
        <w:t xml:space="preserve">על </w:t>
      </w:r>
      <w:bookmarkStart w:id="18273" w:name="_ETM_Q38_525940"/>
      <w:bookmarkEnd w:id="18273"/>
      <w:r>
        <w:rPr>
          <w:rtl/>
        </w:rPr>
        <w:t xml:space="preserve">פי </w:t>
      </w:r>
      <w:bookmarkStart w:id="18274" w:name="_ETM_Q38_526120"/>
      <w:bookmarkEnd w:id="18274"/>
      <w:r>
        <w:rPr>
          <w:rtl/>
        </w:rPr>
        <w:t>חוק</w:t>
      </w:r>
      <w:r>
        <w:rPr>
          <w:rFonts w:hint="cs"/>
          <w:rtl/>
        </w:rPr>
        <w:t>.</w:t>
      </w:r>
      <w:r>
        <w:rPr>
          <w:rtl/>
        </w:rPr>
        <w:t xml:space="preserve"> </w:t>
      </w:r>
      <w:bookmarkStart w:id="18275" w:name="_ETM_Q38_526480"/>
      <w:bookmarkEnd w:id="18275"/>
      <w:r>
        <w:rPr>
          <w:rFonts w:hint="cs"/>
          <w:rtl/>
        </w:rPr>
        <w:t xml:space="preserve">אבל למה </w:t>
      </w:r>
      <w:bookmarkStart w:id="18276" w:name="_ETM_Q38_525000"/>
      <w:bookmarkEnd w:id="18276"/>
      <w:r>
        <w:rPr>
          <w:rFonts w:hint="cs"/>
          <w:rtl/>
        </w:rPr>
        <w:t>ל</w:t>
      </w:r>
      <w:bookmarkStart w:id="18277" w:name="_ETM_Q38_526929"/>
      <w:bookmarkStart w:id="18278" w:name="_ETM_Q38_527050"/>
      <w:bookmarkEnd w:id="18277"/>
      <w:bookmarkEnd w:id="18278"/>
      <w:r>
        <w:rPr>
          <w:rtl/>
        </w:rPr>
        <w:t xml:space="preserve">כבד </w:t>
      </w:r>
      <w:bookmarkStart w:id="18279" w:name="_ETM_Q38_527559"/>
      <w:bookmarkEnd w:id="18279"/>
      <w:r>
        <w:rPr>
          <w:rtl/>
        </w:rPr>
        <w:t xml:space="preserve">את </w:t>
      </w:r>
      <w:bookmarkStart w:id="18280" w:name="_ETM_Q38_527679"/>
      <w:bookmarkEnd w:id="18280"/>
      <w:r>
        <w:rPr>
          <w:rtl/>
        </w:rPr>
        <w:t xml:space="preserve">חוקי </w:t>
      </w:r>
      <w:bookmarkStart w:id="18281" w:name="_ETM_Q38_527980"/>
      <w:bookmarkEnd w:id="18281"/>
      <w:r>
        <w:rPr>
          <w:rtl/>
        </w:rPr>
        <w:t xml:space="preserve">מדינת </w:t>
      </w:r>
      <w:bookmarkStart w:id="18282" w:name="_ETM_Q38_528399"/>
      <w:bookmarkEnd w:id="18282"/>
      <w:r>
        <w:rPr>
          <w:rtl/>
        </w:rPr>
        <w:t>ישראל</w:t>
      </w:r>
      <w:r>
        <w:rPr>
          <w:rFonts w:hint="cs"/>
          <w:rtl/>
        </w:rPr>
        <w:t>,</w:t>
      </w:r>
      <w:r>
        <w:rPr>
          <w:rtl/>
        </w:rPr>
        <w:t xml:space="preserve"> </w:t>
      </w:r>
      <w:bookmarkStart w:id="18283" w:name="_ETM_Q38_528850"/>
      <w:bookmarkEnd w:id="18283"/>
      <w:r>
        <w:rPr>
          <w:rtl/>
        </w:rPr>
        <w:t>בוא</w:t>
      </w:r>
      <w:r>
        <w:rPr>
          <w:rFonts w:hint="cs"/>
          <w:rtl/>
        </w:rPr>
        <w:t>ו,</w:t>
      </w:r>
      <w:r>
        <w:rPr>
          <w:rtl/>
        </w:rPr>
        <w:t xml:space="preserve"> </w:t>
      </w:r>
      <w:bookmarkStart w:id="18284" w:name="_ETM_Q38_529479"/>
      <w:bookmarkEnd w:id="18284"/>
      <w:r>
        <w:rPr>
          <w:rtl/>
        </w:rPr>
        <w:t xml:space="preserve">אם </w:t>
      </w:r>
      <w:bookmarkStart w:id="18285" w:name="_ETM_Q38_529629"/>
      <w:bookmarkEnd w:id="18285"/>
      <w:r>
        <w:rPr>
          <w:rtl/>
        </w:rPr>
        <w:t xml:space="preserve">אנחנו </w:t>
      </w:r>
      <w:bookmarkStart w:id="18286" w:name="_ETM_Q38_529899"/>
      <w:bookmarkEnd w:id="18286"/>
      <w:r>
        <w:rPr>
          <w:rtl/>
        </w:rPr>
        <w:t xml:space="preserve">לא </w:t>
      </w:r>
      <w:bookmarkStart w:id="18287" w:name="_ETM_Q38_530050"/>
      <w:bookmarkEnd w:id="18287"/>
      <w:r>
        <w:rPr>
          <w:rtl/>
        </w:rPr>
        <w:t xml:space="preserve">מכבדים </w:t>
      </w:r>
      <w:bookmarkStart w:id="18288" w:name="_ETM_Q38_530469"/>
      <w:bookmarkEnd w:id="18288"/>
      <w:r>
        <w:rPr>
          <w:rtl/>
        </w:rPr>
        <w:t xml:space="preserve">את </w:t>
      </w:r>
      <w:bookmarkStart w:id="18289" w:name="_ETM_Q38_530589"/>
      <w:bookmarkEnd w:id="18289"/>
      <w:r>
        <w:rPr>
          <w:rtl/>
        </w:rPr>
        <w:t xml:space="preserve">חוקי </w:t>
      </w:r>
      <w:bookmarkStart w:id="18290" w:name="_ETM_Q38_530859"/>
      <w:bookmarkEnd w:id="18290"/>
      <w:r>
        <w:rPr>
          <w:rtl/>
        </w:rPr>
        <w:t>הכנסת</w:t>
      </w:r>
      <w:r>
        <w:rPr>
          <w:rFonts w:hint="cs"/>
          <w:rtl/>
        </w:rPr>
        <w:t>.</w:t>
      </w:r>
      <w:r>
        <w:rPr>
          <w:rtl/>
        </w:rPr>
        <w:t xml:space="preserve"> </w:t>
      </w:r>
      <w:bookmarkStart w:id="18291" w:name="_ETM_Q38_532100"/>
      <w:bookmarkEnd w:id="18291"/>
    </w:p>
    <w:p w:rsidR="002D76A7" w:rsidRDefault="002D76A7" w:rsidP="006E5331">
      <w:pPr>
        <w:rPr>
          <w:rtl/>
        </w:rPr>
      </w:pPr>
      <w:bookmarkStart w:id="18292" w:name="_ETM_Q38_528000"/>
      <w:bookmarkEnd w:id="18292"/>
    </w:p>
    <w:p w:rsidR="002D76A7" w:rsidRDefault="002D76A7" w:rsidP="00CD3D75">
      <w:pPr>
        <w:rPr>
          <w:rtl/>
        </w:rPr>
      </w:pPr>
      <w:bookmarkStart w:id="18293" w:name="_ETM_Q38_529000"/>
      <w:bookmarkEnd w:id="18293"/>
      <w:r>
        <w:rPr>
          <w:rtl/>
        </w:rPr>
        <w:t xml:space="preserve">אז </w:t>
      </w:r>
      <w:bookmarkStart w:id="18294" w:name="_ETM_Q38_532309"/>
      <w:bookmarkEnd w:id="18294"/>
      <w:r>
        <w:rPr>
          <w:rtl/>
        </w:rPr>
        <w:t xml:space="preserve">סיפרתי </w:t>
      </w:r>
      <w:bookmarkStart w:id="18295" w:name="_ETM_Q38_532789"/>
      <w:bookmarkEnd w:id="18295"/>
      <w:r>
        <w:rPr>
          <w:rtl/>
        </w:rPr>
        <w:t xml:space="preserve">להם </w:t>
      </w:r>
      <w:bookmarkStart w:id="18296" w:name="_ETM_Q38_532999"/>
      <w:bookmarkEnd w:id="18296"/>
      <w:r>
        <w:rPr>
          <w:rtl/>
        </w:rPr>
        <w:t xml:space="preserve">שעכשיו </w:t>
      </w:r>
      <w:bookmarkStart w:id="18297" w:name="_ETM_Q38_533719"/>
      <w:bookmarkEnd w:id="18297"/>
      <w:r>
        <w:rPr>
          <w:rtl/>
        </w:rPr>
        <w:t xml:space="preserve">יש </w:t>
      </w:r>
      <w:bookmarkStart w:id="18298" w:name="_ETM_Q38_533929"/>
      <w:bookmarkEnd w:id="18298"/>
      <w:r>
        <w:rPr>
          <w:rtl/>
        </w:rPr>
        <w:t xml:space="preserve">רוחות </w:t>
      </w:r>
      <w:bookmarkStart w:id="18299" w:name="_ETM_Q38_534319"/>
      <w:bookmarkEnd w:id="18299"/>
      <w:r>
        <w:rPr>
          <w:rtl/>
        </w:rPr>
        <w:t>חדשות</w:t>
      </w:r>
      <w:r>
        <w:rPr>
          <w:rFonts w:hint="cs"/>
          <w:rtl/>
        </w:rPr>
        <w:t>,</w:t>
      </w:r>
      <w:r>
        <w:rPr>
          <w:rtl/>
        </w:rPr>
        <w:t xml:space="preserve"> </w:t>
      </w:r>
      <w:bookmarkStart w:id="18300" w:name="_ETM_Q38_535309"/>
      <w:bookmarkEnd w:id="18300"/>
      <w:r>
        <w:rPr>
          <w:rtl/>
        </w:rPr>
        <w:t>ואני</w:t>
      </w:r>
      <w:bookmarkStart w:id="18301" w:name="_ETM_Q38_535760"/>
      <w:bookmarkEnd w:id="18301"/>
      <w:r>
        <w:rPr>
          <w:rFonts w:hint="cs"/>
          <w:rtl/>
        </w:rPr>
        <w:t xml:space="preserve">, </w:t>
      </w:r>
      <w:r>
        <w:rPr>
          <w:rtl/>
        </w:rPr>
        <w:t xml:space="preserve">שעומדת </w:t>
      </w:r>
      <w:bookmarkStart w:id="18302" w:name="_ETM_Q38_536570"/>
      <w:bookmarkEnd w:id="18302"/>
      <w:r>
        <w:rPr>
          <w:rtl/>
        </w:rPr>
        <w:t xml:space="preserve">כיושבת-ראש </w:t>
      </w:r>
      <w:bookmarkStart w:id="18303" w:name="_ETM_Q38_537480"/>
      <w:bookmarkEnd w:id="18303"/>
      <w:r>
        <w:rPr>
          <w:rFonts w:hint="cs"/>
          <w:rtl/>
        </w:rPr>
        <w:t>שותפה</w:t>
      </w:r>
      <w:r>
        <w:rPr>
          <w:rtl/>
        </w:rPr>
        <w:t xml:space="preserve"> </w:t>
      </w:r>
      <w:bookmarkStart w:id="18304" w:name="_ETM_Q38_537960"/>
      <w:bookmarkEnd w:id="18304"/>
      <w:r>
        <w:rPr>
          <w:rtl/>
        </w:rPr>
        <w:t xml:space="preserve">בשתי </w:t>
      </w:r>
      <w:bookmarkStart w:id="18305" w:name="_ETM_Q38_538320"/>
      <w:bookmarkStart w:id="18306" w:name="_ETM_Q38_538829"/>
      <w:bookmarkEnd w:id="18305"/>
      <w:bookmarkEnd w:id="18306"/>
      <w:r>
        <w:rPr>
          <w:rFonts w:hint="cs"/>
          <w:rtl/>
        </w:rPr>
        <w:t xml:space="preserve">שדולות </w:t>
      </w:r>
      <w:r>
        <w:rPr>
          <w:rtl/>
        </w:rPr>
        <w:t xml:space="preserve">לקידום </w:t>
      </w:r>
      <w:bookmarkStart w:id="18307" w:name="_ETM_Q38_539220"/>
      <w:bookmarkEnd w:id="18307"/>
      <w:r>
        <w:rPr>
          <w:rtl/>
        </w:rPr>
        <w:t>הפריפריה</w:t>
      </w:r>
      <w:r>
        <w:rPr>
          <w:rFonts w:hint="cs"/>
          <w:rtl/>
        </w:rPr>
        <w:t xml:space="preserve"> </w:t>
      </w:r>
      <w:r>
        <w:rPr>
          <w:rFonts w:hint="eastAsia"/>
        </w:rPr>
        <w:t>–</w:t>
      </w:r>
      <w:r>
        <w:rPr>
          <w:rtl/>
        </w:rPr>
        <w:t xml:space="preserve"> </w:t>
      </w:r>
      <w:bookmarkStart w:id="18308" w:name="_ETM_Q38_540510"/>
      <w:bookmarkEnd w:id="18308"/>
      <w:r>
        <w:rPr>
          <w:rtl/>
        </w:rPr>
        <w:t xml:space="preserve">כי </w:t>
      </w:r>
      <w:bookmarkStart w:id="18309" w:name="_ETM_Q38_540660"/>
      <w:bookmarkEnd w:id="18309"/>
      <w:r>
        <w:rPr>
          <w:rtl/>
        </w:rPr>
        <w:t xml:space="preserve">אני </w:t>
      </w:r>
      <w:bookmarkStart w:id="18310" w:name="_ETM_Q38_540810"/>
      <w:bookmarkEnd w:id="18310"/>
      <w:r>
        <w:rPr>
          <w:rtl/>
        </w:rPr>
        <w:t xml:space="preserve">מאמינה </w:t>
      </w:r>
      <w:bookmarkStart w:id="18311" w:name="_ETM_Q38_541380"/>
      <w:bookmarkEnd w:id="18311"/>
      <w:r>
        <w:rPr>
          <w:rtl/>
        </w:rPr>
        <w:t xml:space="preserve">שמדינת </w:t>
      </w:r>
      <w:bookmarkStart w:id="18312" w:name="_ETM_Q38_542160"/>
      <w:bookmarkEnd w:id="18312"/>
      <w:r>
        <w:rPr>
          <w:rtl/>
        </w:rPr>
        <w:t xml:space="preserve">ישראל </w:t>
      </w:r>
      <w:bookmarkStart w:id="18313" w:name="_ETM_Q38_542579"/>
      <w:bookmarkEnd w:id="18313"/>
      <w:r>
        <w:rPr>
          <w:rtl/>
        </w:rPr>
        <w:t xml:space="preserve">שווה </w:t>
      </w:r>
      <w:bookmarkStart w:id="18314" w:name="_ETM_Q38_542910"/>
      <w:bookmarkEnd w:id="18314"/>
      <w:r>
        <w:rPr>
          <w:rtl/>
        </w:rPr>
        <w:t xml:space="preserve">לסך </w:t>
      </w:r>
      <w:bookmarkStart w:id="18315" w:name="_ETM_Q38_543270"/>
      <w:bookmarkEnd w:id="18315"/>
      <w:r>
        <w:rPr>
          <w:rtl/>
        </w:rPr>
        <w:t xml:space="preserve">כל </w:t>
      </w:r>
      <w:bookmarkStart w:id="18316" w:name="_ETM_Q38_543480"/>
      <w:bookmarkEnd w:id="18316"/>
      <w:r>
        <w:rPr>
          <w:rtl/>
        </w:rPr>
        <w:t>חלקיה</w:t>
      </w:r>
      <w:r>
        <w:rPr>
          <w:rFonts w:hint="cs"/>
          <w:rtl/>
        </w:rPr>
        <w:t xml:space="preserve"> </w:t>
      </w:r>
      <w:r>
        <w:rPr>
          <w:rtl/>
        </w:rPr>
        <w:t xml:space="preserve">– </w:t>
      </w:r>
      <w:bookmarkStart w:id="18317" w:name="_ETM_Q38_545600"/>
      <w:bookmarkEnd w:id="18317"/>
      <w:r>
        <w:rPr>
          <w:rtl/>
        </w:rPr>
        <w:t xml:space="preserve">שמחה </w:t>
      </w:r>
      <w:bookmarkStart w:id="18318" w:name="_ETM_Q38_546200"/>
      <w:bookmarkEnd w:id="18318"/>
      <w:r>
        <w:rPr>
          <w:rtl/>
        </w:rPr>
        <w:t xml:space="preserve">לבשר </w:t>
      </w:r>
      <w:bookmarkStart w:id="18319" w:name="_ETM_Q38_546800"/>
      <w:bookmarkEnd w:id="18319"/>
      <w:r>
        <w:rPr>
          <w:rtl/>
        </w:rPr>
        <w:t xml:space="preserve">להם </w:t>
      </w:r>
      <w:bookmarkStart w:id="18320" w:name="_ETM_Q38_547190"/>
      <w:bookmarkEnd w:id="18320"/>
      <w:r>
        <w:rPr>
          <w:rtl/>
        </w:rPr>
        <w:t xml:space="preserve">שעכשיו </w:t>
      </w:r>
      <w:bookmarkStart w:id="18321" w:name="_ETM_Q38_547670"/>
      <w:bookmarkEnd w:id="18321"/>
      <w:r>
        <w:rPr>
          <w:rtl/>
        </w:rPr>
        <w:t xml:space="preserve">יהיה </w:t>
      </w:r>
      <w:bookmarkStart w:id="18322" w:name="_ETM_Q38_547880"/>
      <w:bookmarkEnd w:id="18322"/>
      <w:r w:rsidRPr="000D61F6">
        <w:rPr>
          <w:rtl/>
        </w:rPr>
        <w:t>רוב</w:t>
      </w:r>
      <w:r w:rsidRPr="000D61F6">
        <w:rPr>
          <w:rFonts w:hint="cs"/>
          <w:rtl/>
        </w:rPr>
        <w:t>וט דה-וינצ'י</w:t>
      </w:r>
      <w:bookmarkStart w:id="18323" w:name="_ETM_Q38_548300"/>
      <w:bookmarkStart w:id="18324" w:name="_ETM_Q38_548720"/>
      <w:bookmarkStart w:id="18325" w:name="_ETM_Q38_549140"/>
      <w:bookmarkEnd w:id="18323"/>
      <w:bookmarkEnd w:id="18324"/>
      <w:bookmarkEnd w:id="18325"/>
      <w:r>
        <w:rPr>
          <w:rtl/>
        </w:rPr>
        <w:t xml:space="preserve"> </w:t>
      </w:r>
      <w:bookmarkStart w:id="18326" w:name="_ETM_Q38_549710"/>
      <w:bookmarkEnd w:id="18326"/>
      <w:r>
        <w:rPr>
          <w:rtl/>
        </w:rPr>
        <w:t xml:space="preserve">בבית </w:t>
      </w:r>
      <w:bookmarkStart w:id="18327" w:name="_ETM_Q38_550130"/>
      <w:bookmarkEnd w:id="18327"/>
      <w:r>
        <w:rPr>
          <w:rtl/>
        </w:rPr>
        <w:t xml:space="preserve">החולים </w:t>
      </w:r>
      <w:bookmarkStart w:id="18328" w:name="_ETM_Q38_550550"/>
      <w:bookmarkEnd w:id="18328"/>
      <w:r>
        <w:rPr>
          <w:rtl/>
        </w:rPr>
        <w:t xml:space="preserve">גליל </w:t>
      </w:r>
      <w:bookmarkStart w:id="18329" w:name="_ETM_Q38_550940"/>
      <w:bookmarkEnd w:id="18329"/>
      <w:r>
        <w:rPr>
          <w:rtl/>
        </w:rPr>
        <w:t>בנהריה</w:t>
      </w:r>
      <w:r>
        <w:rPr>
          <w:rFonts w:hint="cs"/>
          <w:rtl/>
        </w:rPr>
        <w:t>.</w:t>
      </w:r>
    </w:p>
    <w:p w:rsidR="002D76A7" w:rsidRDefault="002D76A7" w:rsidP="006E5331">
      <w:pPr>
        <w:rPr>
          <w:rtl/>
        </w:rPr>
      </w:pPr>
      <w:bookmarkStart w:id="18330" w:name="_ETM_Q38_553000"/>
      <w:bookmarkEnd w:id="18330"/>
    </w:p>
    <w:p w:rsidR="002D76A7" w:rsidRDefault="002D76A7" w:rsidP="006E5331">
      <w:pPr>
        <w:pStyle w:val="af5"/>
        <w:keepNext/>
        <w:rPr>
          <w:rtl/>
        </w:rPr>
      </w:pPr>
      <w:bookmarkStart w:id="18331" w:name="ET_interruption_קר_אה_104"/>
      <w:r w:rsidRPr="007552EA">
        <w:rPr>
          <w:rStyle w:val="TagStyle"/>
          <w:rtl/>
        </w:rPr>
        <w:t xml:space="preserve"> &lt;&lt; קריאה &gt;&gt; </w:t>
      </w:r>
      <w:r>
        <w:rPr>
          <w:rtl/>
        </w:rPr>
        <w:t>קריאה:</w:t>
      </w:r>
      <w:r w:rsidRPr="007552EA">
        <w:rPr>
          <w:rStyle w:val="TagStyle"/>
          <w:rtl/>
        </w:rPr>
        <w:t xml:space="preserve"> &lt;&lt; קריאה &gt;&gt;</w:t>
      </w:r>
      <w:r>
        <w:rPr>
          <w:rtl/>
        </w:rPr>
        <w:t xml:space="preserve">  </w:t>
      </w:r>
      <w:bookmarkEnd w:id="18331"/>
    </w:p>
    <w:p w:rsidR="002D76A7" w:rsidRDefault="002D76A7" w:rsidP="003542E8">
      <w:pPr>
        <w:rPr>
          <w:rtl/>
          <w:lang w:eastAsia="he-IL"/>
        </w:rPr>
      </w:pPr>
    </w:p>
    <w:p w:rsidR="002D76A7" w:rsidRDefault="002D76A7" w:rsidP="006E5331">
      <w:pPr>
        <w:rPr>
          <w:rtl/>
        </w:rPr>
      </w:pPr>
      <w:bookmarkStart w:id="18332" w:name="_ETM_Q38_555000"/>
      <w:bookmarkStart w:id="18333" w:name="_ETM_Q38_550000"/>
      <w:bookmarkEnd w:id="18332"/>
      <w:bookmarkEnd w:id="18333"/>
      <w:r>
        <w:rPr>
          <w:rFonts w:hint="cs"/>
          <w:rtl/>
        </w:rPr>
        <w:t>זהו. רוצים שתרדי. הבוסית אמרה לרדת. יאללה, יאללה.</w:t>
      </w:r>
    </w:p>
    <w:p w:rsidR="002D76A7" w:rsidRDefault="002D76A7" w:rsidP="006E5331">
      <w:pPr>
        <w:rPr>
          <w:rtl/>
        </w:rPr>
      </w:pPr>
    </w:p>
    <w:p w:rsidR="002D76A7" w:rsidRDefault="002D76A7" w:rsidP="006E5331">
      <w:pPr>
        <w:pStyle w:val="af5"/>
        <w:keepNext/>
        <w:rPr>
          <w:rtl/>
        </w:rPr>
      </w:pPr>
      <w:bookmarkStart w:id="18334" w:name="ET_interruption_5802_81"/>
      <w:r w:rsidRPr="00EA5265">
        <w:rPr>
          <w:rStyle w:val="TagStyle"/>
          <w:rtl/>
        </w:rPr>
        <w:t xml:space="preserve"> &lt;&lt; קריאה &gt;&gt; </w:t>
      </w:r>
      <w:r>
        <w:rPr>
          <w:rtl/>
        </w:rPr>
        <w:t>שלמה קרעי (הליכוד):</w:t>
      </w:r>
      <w:r w:rsidRPr="00EA5265">
        <w:rPr>
          <w:rStyle w:val="TagStyle"/>
          <w:rtl/>
        </w:rPr>
        <w:t xml:space="preserve"> &lt;&lt; קריאה &gt;&gt;</w:t>
      </w:r>
      <w:r>
        <w:rPr>
          <w:rtl/>
        </w:rPr>
        <w:t xml:space="preserve"> </w:t>
      </w:r>
      <w:bookmarkEnd w:id="18334"/>
    </w:p>
    <w:p w:rsidR="002D76A7" w:rsidRDefault="002D76A7" w:rsidP="006E5331">
      <w:pPr>
        <w:rPr>
          <w:rtl/>
        </w:rPr>
      </w:pPr>
    </w:p>
    <w:p w:rsidR="002D76A7" w:rsidRDefault="002D76A7" w:rsidP="006E5331">
      <w:pPr>
        <w:rPr>
          <w:rtl/>
        </w:rPr>
      </w:pPr>
      <w:bookmarkStart w:id="18335" w:name="_ETM_Q38_551000"/>
      <w:bookmarkEnd w:id="18335"/>
      <w:r>
        <w:rPr>
          <w:rFonts w:hint="cs"/>
          <w:rtl/>
        </w:rPr>
        <w:t xml:space="preserve">אמרו </w:t>
      </w:r>
      <w:bookmarkStart w:id="18336" w:name="_ETM_Q38_552000"/>
      <w:bookmarkEnd w:id="18336"/>
      <w:r>
        <w:rPr>
          <w:rFonts w:hint="cs"/>
          <w:rtl/>
        </w:rPr>
        <w:t>לרדת. לרדת, לרדת.</w:t>
      </w:r>
    </w:p>
    <w:p w:rsidR="002D76A7" w:rsidRDefault="002D76A7" w:rsidP="006E5331">
      <w:pPr>
        <w:rPr>
          <w:rtl/>
        </w:rPr>
      </w:pPr>
      <w:bookmarkStart w:id="18337" w:name="_ETM_Q38_554000"/>
      <w:bookmarkEnd w:id="18337"/>
    </w:p>
    <w:p w:rsidR="002D76A7" w:rsidRDefault="002D76A7" w:rsidP="006E5331">
      <w:pPr>
        <w:pStyle w:val="-"/>
        <w:keepNext/>
        <w:rPr>
          <w:rtl/>
        </w:rPr>
      </w:pPr>
      <w:bookmarkStart w:id="18338" w:name="ET_speakercontinue_6275_83"/>
      <w:r w:rsidRPr="00EA5265">
        <w:rPr>
          <w:rStyle w:val="TagStyle"/>
          <w:rtl/>
        </w:rPr>
        <w:t xml:space="preserve"> &lt;&lt; דובר_המשך &gt;&gt; </w:t>
      </w:r>
      <w:r>
        <w:rPr>
          <w:rtl/>
        </w:rPr>
        <w:t>שרון רופא אופיר (ישראל ביתנו):</w:t>
      </w:r>
      <w:r w:rsidRPr="00EA5265">
        <w:rPr>
          <w:rStyle w:val="TagStyle"/>
          <w:rtl/>
        </w:rPr>
        <w:t xml:space="preserve"> &lt;&lt; דובר_המשך &gt;&gt;</w:t>
      </w:r>
      <w:r>
        <w:rPr>
          <w:rtl/>
        </w:rPr>
        <w:t xml:space="preserve"> </w:t>
      </w:r>
      <w:bookmarkEnd w:id="18338"/>
    </w:p>
    <w:p w:rsidR="002D76A7" w:rsidRDefault="002D76A7" w:rsidP="003542E8">
      <w:pPr>
        <w:rPr>
          <w:rtl/>
        </w:rPr>
      </w:pPr>
    </w:p>
    <w:p w:rsidR="002D76A7" w:rsidRDefault="002D76A7" w:rsidP="00CE1969">
      <w:pPr>
        <w:rPr>
          <w:rtl/>
        </w:rPr>
      </w:pPr>
      <w:bookmarkStart w:id="18339" w:name="_ETM_Q38_558070"/>
      <w:bookmarkEnd w:id="18339"/>
      <w:r>
        <w:rPr>
          <w:rtl/>
        </w:rPr>
        <w:t>למה</w:t>
      </w:r>
      <w:r>
        <w:rPr>
          <w:rFonts w:hint="cs"/>
          <w:rtl/>
        </w:rPr>
        <w:t xml:space="preserve">? דווקא </w:t>
      </w:r>
      <w:bookmarkStart w:id="18340" w:name="_ETM_Q38_558339"/>
      <w:bookmarkStart w:id="18341" w:name="_ETM_Q38_558549"/>
      <w:bookmarkEnd w:id="18340"/>
      <w:bookmarkEnd w:id="18341"/>
      <w:r>
        <w:rPr>
          <w:rtl/>
        </w:rPr>
        <w:t xml:space="preserve">כנראה </w:t>
      </w:r>
      <w:bookmarkStart w:id="18342" w:name="_ETM_Q38_558940"/>
      <w:bookmarkEnd w:id="18342"/>
      <w:r>
        <w:rPr>
          <w:rFonts w:hint="cs"/>
          <w:rtl/>
        </w:rPr>
        <w:t xml:space="preserve">שאתם נהנים מהדיבור שלי. </w:t>
      </w:r>
    </w:p>
    <w:p w:rsidR="002D76A7" w:rsidRDefault="002D76A7" w:rsidP="006E5331">
      <w:pPr>
        <w:rPr>
          <w:rtl/>
        </w:rPr>
      </w:pPr>
      <w:bookmarkStart w:id="18343" w:name="_ETM_Q38_563000"/>
      <w:bookmarkEnd w:id="18343"/>
    </w:p>
    <w:p w:rsidR="002D76A7" w:rsidRDefault="002D76A7" w:rsidP="00CD3D75">
      <w:pPr>
        <w:pStyle w:val="af5"/>
        <w:keepNext/>
        <w:rPr>
          <w:rtl/>
        </w:rPr>
      </w:pPr>
      <w:bookmarkStart w:id="18344" w:name="ET_interruption_5802_84"/>
      <w:r w:rsidRPr="00F22941">
        <w:rPr>
          <w:rStyle w:val="TagStyle"/>
          <w:rtl/>
        </w:rPr>
        <w:t xml:space="preserve"> &lt;&lt; קריאה &gt;&gt; </w:t>
      </w:r>
      <w:r>
        <w:rPr>
          <w:rtl/>
        </w:rPr>
        <w:t>קרי</w:t>
      </w:r>
      <w:r>
        <w:rPr>
          <w:rFonts w:hint="cs"/>
          <w:rtl/>
        </w:rPr>
        <w:t>אות</w:t>
      </w:r>
      <w:r>
        <w:rPr>
          <w:rtl/>
        </w:rPr>
        <w:t>:</w:t>
      </w:r>
      <w:r w:rsidRPr="00F22941">
        <w:rPr>
          <w:rStyle w:val="TagStyle"/>
          <w:rtl/>
        </w:rPr>
        <w:t xml:space="preserve"> &lt;&lt; קריאה &gt;&gt;</w:t>
      </w:r>
      <w:r>
        <w:rPr>
          <w:rtl/>
        </w:rPr>
        <w:t xml:space="preserve"> </w:t>
      </w:r>
      <w:bookmarkEnd w:id="18344"/>
    </w:p>
    <w:p w:rsidR="002D76A7" w:rsidRDefault="002D76A7" w:rsidP="003542E8">
      <w:pPr>
        <w:rPr>
          <w:rtl/>
        </w:rPr>
      </w:pPr>
    </w:p>
    <w:p w:rsidR="002D76A7" w:rsidRDefault="003542E8" w:rsidP="003542E8">
      <w:pPr>
        <w:rPr>
          <w:rtl/>
        </w:rPr>
      </w:pPr>
      <w:r>
        <w:rPr>
          <w:rFonts w:hint="cs"/>
          <w:rtl/>
        </w:rPr>
        <w:t>– – –</w:t>
      </w:r>
    </w:p>
    <w:p w:rsidR="002D76A7" w:rsidRDefault="002D76A7" w:rsidP="006E5331">
      <w:pPr>
        <w:rPr>
          <w:rtl/>
        </w:rPr>
      </w:pPr>
    </w:p>
    <w:p w:rsidR="002D76A7" w:rsidRDefault="002D76A7" w:rsidP="006E5331">
      <w:pPr>
        <w:pStyle w:val="af5"/>
        <w:keepNext/>
        <w:rPr>
          <w:rtl/>
        </w:rPr>
      </w:pPr>
      <w:bookmarkStart w:id="18345" w:name="_ETM_Q38_559000"/>
      <w:bookmarkStart w:id="18346" w:name="ET_interruption_5792_108"/>
      <w:bookmarkEnd w:id="18345"/>
      <w:r w:rsidRPr="005B63C4">
        <w:rPr>
          <w:rStyle w:val="TagStyle"/>
          <w:rtl/>
        </w:rPr>
        <w:t xml:space="preserve">&lt;&lt; קריאה &gt;&gt; </w:t>
      </w:r>
      <w:r>
        <w:rPr>
          <w:rtl/>
        </w:rPr>
        <w:t>יבגני סובה (ישראל ביתנו):</w:t>
      </w:r>
      <w:r w:rsidRPr="005B63C4">
        <w:rPr>
          <w:rStyle w:val="TagStyle"/>
          <w:rtl/>
        </w:rPr>
        <w:t xml:space="preserve"> &lt;&lt; קריאה &gt;&gt;</w:t>
      </w:r>
      <w:r>
        <w:rPr>
          <w:rtl/>
        </w:rPr>
        <w:t xml:space="preserve">  </w:t>
      </w:r>
      <w:bookmarkEnd w:id="18346"/>
    </w:p>
    <w:p w:rsidR="002D76A7" w:rsidRDefault="002D76A7" w:rsidP="003542E8">
      <w:pPr>
        <w:rPr>
          <w:rtl/>
          <w:lang w:eastAsia="he-IL"/>
        </w:rPr>
      </w:pPr>
    </w:p>
    <w:p w:rsidR="002D76A7" w:rsidRDefault="002D76A7" w:rsidP="006E5331">
      <w:pPr>
        <w:rPr>
          <w:rtl/>
          <w:lang w:eastAsia="he-IL"/>
        </w:rPr>
      </w:pPr>
      <w:bookmarkStart w:id="18347" w:name="_ETM_Q38_562000"/>
      <w:bookmarkEnd w:id="18347"/>
      <w:r>
        <w:rPr>
          <w:rFonts w:hint="cs"/>
          <w:rtl/>
          <w:lang w:eastAsia="he-IL"/>
        </w:rPr>
        <w:t>מה יש לכם?</w:t>
      </w:r>
    </w:p>
    <w:p w:rsidR="002D76A7" w:rsidRPr="005B63C4" w:rsidRDefault="002D76A7" w:rsidP="006E5331">
      <w:pPr>
        <w:rPr>
          <w:rtl/>
          <w:lang w:eastAsia="he-IL"/>
        </w:rPr>
      </w:pPr>
      <w:bookmarkStart w:id="18348" w:name="_ETM_Q38_561000"/>
      <w:bookmarkEnd w:id="18348"/>
    </w:p>
    <w:p w:rsidR="002D76A7" w:rsidRDefault="002D76A7" w:rsidP="006E5331">
      <w:pPr>
        <w:pStyle w:val="-"/>
        <w:keepNext/>
        <w:rPr>
          <w:rtl/>
        </w:rPr>
      </w:pPr>
      <w:bookmarkStart w:id="18349" w:name="ET_speakercontinue_6275_85"/>
      <w:r w:rsidRPr="00F22941">
        <w:rPr>
          <w:rStyle w:val="TagStyle"/>
          <w:rtl/>
        </w:rPr>
        <w:t xml:space="preserve"> &lt;&lt; דובר_המשך &gt;&gt; </w:t>
      </w:r>
      <w:r>
        <w:rPr>
          <w:rtl/>
        </w:rPr>
        <w:t>שרון רופא אופיר (ישראל ביתנו):</w:t>
      </w:r>
      <w:r w:rsidRPr="00F22941">
        <w:rPr>
          <w:rStyle w:val="TagStyle"/>
          <w:rtl/>
        </w:rPr>
        <w:t xml:space="preserve"> &lt;&lt; דובר_המשך &gt;&gt;</w:t>
      </w:r>
      <w:r>
        <w:rPr>
          <w:rtl/>
        </w:rPr>
        <w:t xml:space="preserve"> </w:t>
      </w:r>
      <w:bookmarkEnd w:id="18349"/>
    </w:p>
    <w:p w:rsidR="002D76A7" w:rsidRDefault="002D76A7" w:rsidP="003542E8">
      <w:pPr>
        <w:rPr>
          <w:rtl/>
        </w:rPr>
      </w:pPr>
    </w:p>
    <w:p w:rsidR="002D76A7" w:rsidRDefault="002D76A7" w:rsidP="003542E8">
      <w:pPr>
        <w:rPr>
          <w:rtl/>
        </w:rPr>
      </w:pPr>
      <w:bookmarkStart w:id="18350" w:name="_ETM_Q38_560000"/>
      <w:bookmarkStart w:id="18351" w:name="_ETM_Q38_566869"/>
      <w:bookmarkEnd w:id="18350"/>
      <w:bookmarkEnd w:id="18351"/>
      <w:r>
        <w:rPr>
          <w:rtl/>
        </w:rPr>
        <w:t xml:space="preserve">ואנחנו </w:t>
      </w:r>
      <w:bookmarkStart w:id="18352" w:name="_ETM_Q38_571960"/>
      <w:bookmarkEnd w:id="18352"/>
      <w:r w:rsidR="003542E8">
        <w:rPr>
          <w:rFonts w:hint="cs"/>
          <w:rtl/>
        </w:rPr>
        <w:t>– – –</w:t>
      </w:r>
    </w:p>
    <w:p w:rsidR="002D76A7" w:rsidRDefault="002D76A7" w:rsidP="006E5331">
      <w:pPr>
        <w:rPr>
          <w:rtl/>
        </w:rPr>
      </w:pPr>
    </w:p>
    <w:p w:rsidR="002D76A7" w:rsidRDefault="002D76A7" w:rsidP="006E5331">
      <w:pPr>
        <w:pStyle w:val="af6"/>
        <w:keepNext/>
        <w:rPr>
          <w:rtl/>
        </w:rPr>
      </w:pPr>
      <w:bookmarkStart w:id="18353" w:name="ET_yor_6204_86"/>
      <w:r w:rsidRPr="00F22941">
        <w:rPr>
          <w:rStyle w:val="TagStyle"/>
          <w:rtl/>
        </w:rPr>
        <w:t xml:space="preserve"> &lt;&lt; יור &gt;&gt; </w:t>
      </w:r>
      <w:r>
        <w:rPr>
          <w:rtl/>
        </w:rPr>
        <w:t>היו"ר מיקי לוי:</w:t>
      </w:r>
      <w:r w:rsidRPr="00F22941">
        <w:rPr>
          <w:rStyle w:val="TagStyle"/>
          <w:rtl/>
        </w:rPr>
        <w:t xml:space="preserve"> &lt;&lt; יור &gt;&gt;</w:t>
      </w:r>
      <w:r>
        <w:rPr>
          <w:rtl/>
        </w:rPr>
        <w:t xml:space="preserve"> </w:t>
      </w:r>
      <w:bookmarkEnd w:id="18353"/>
    </w:p>
    <w:p w:rsidR="002D76A7" w:rsidRDefault="002D76A7" w:rsidP="003542E8">
      <w:pPr>
        <w:rPr>
          <w:rtl/>
        </w:rPr>
      </w:pPr>
    </w:p>
    <w:p w:rsidR="002D76A7" w:rsidRDefault="002D76A7" w:rsidP="006E5331">
      <w:pPr>
        <w:rPr>
          <w:rtl/>
        </w:rPr>
      </w:pPr>
      <w:r w:rsidRPr="007552EA">
        <w:rPr>
          <w:rFonts w:hint="cs"/>
          <w:rtl/>
        </w:rPr>
        <w:t>חבר הכנסת סובה, תודה.</w:t>
      </w:r>
    </w:p>
    <w:p w:rsidR="002D76A7" w:rsidRDefault="002D76A7" w:rsidP="006E5331">
      <w:pPr>
        <w:rPr>
          <w:rtl/>
        </w:rPr>
      </w:pPr>
    </w:p>
    <w:p w:rsidR="002D76A7" w:rsidRDefault="002D76A7" w:rsidP="006E5331">
      <w:pPr>
        <w:pStyle w:val="-"/>
        <w:keepNext/>
        <w:rPr>
          <w:rtl/>
        </w:rPr>
      </w:pPr>
      <w:bookmarkStart w:id="18354" w:name="ET_speakercontinue_6275_87"/>
      <w:r w:rsidRPr="00F22941">
        <w:rPr>
          <w:rStyle w:val="TagStyle"/>
          <w:rtl/>
        </w:rPr>
        <w:t xml:space="preserve"> &lt;&lt; דובר_המשך &gt;&gt; </w:t>
      </w:r>
      <w:r>
        <w:rPr>
          <w:rtl/>
        </w:rPr>
        <w:t>שרון רופא אופיר (ישראל ביתנו):</w:t>
      </w:r>
      <w:r w:rsidRPr="00F22941">
        <w:rPr>
          <w:rStyle w:val="TagStyle"/>
          <w:rtl/>
        </w:rPr>
        <w:t xml:space="preserve"> &lt;&lt; דובר_המשך &gt;&gt;</w:t>
      </w:r>
      <w:r>
        <w:rPr>
          <w:rtl/>
        </w:rPr>
        <w:t xml:space="preserve"> </w:t>
      </w:r>
      <w:bookmarkEnd w:id="18354"/>
    </w:p>
    <w:p w:rsidR="002D76A7" w:rsidRDefault="002D76A7" w:rsidP="003542E8">
      <w:pPr>
        <w:rPr>
          <w:rtl/>
          <w:lang w:eastAsia="he-IL"/>
        </w:rPr>
      </w:pPr>
    </w:p>
    <w:p w:rsidR="002D76A7" w:rsidRDefault="002D76A7" w:rsidP="003542E8">
      <w:pPr>
        <w:rPr>
          <w:rtl/>
        </w:rPr>
      </w:pPr>
      <w:r>
        <w:rPr>
          <w:rFonts w:hint="cs"/>
          <w:rtl/>
        </w:rPr>
        <w:t xml:space="preserve">ואנחנו, </w:t>
      </w:r>
      <w:r>
        <w:rPr>
          <w:rtl/>
        </w:rPr>
        <w:t xml:space="preserve">במשרד </w:t>
      </w:r>
      <w:bookmarkStart w:id="18355" w:name="_ETM_Q38_572529"/>
      <w:bookmarkEnd w:id="18355"/>
      <w:r>
        <w:rPr>
          <w:rtl/>
        </w:rPr>
        <w:t xml:space="preserve">לפיתוח </w:t>
      </w:r>
      <w:bookmarkStart w:id="18356" w:name="_ETM_Q38_573430"/>
      <w:bookmarkEnd w:id="18356"/>
      <w:r>
        <w:rPr>
          <w:rFonts w:hint="cs"/>
          <w:rtl/>
        </w:rPr>
        <w:t xml:space="preserve">הגליל, </w:t>
      </w:r>
      <w:r>
        <w:rPr>
          <w:rtl/>
        </w:rPr>
        <w:t xml:space="preserve">הנגב </w:t>
      </w:r>
      <w:bookmarkStart w:id="18357" w:name="_ETM_Q38_573880"/>
      <w:bookmarkEnd w:id="18357"/>
      <w:r>
        <w:rPr>
          <w:rFonts w:hint="cs"/>
          <w:rtl/>
        </w:rPr>
        <w:t>ו</w:t>
      </w:r>
      <w:r>
        <w:rPr>
          <w:rtl/>
        </w:rPr>
        <w:t>הפריפריה</w:t>
      </w:r>
      <w:r>
        <w:rPr>
          <w:rFonts w:hint="cs"/>
          <w:rtl/>
        </w:rPr>
        <w:t>,</w:t>
      </w:r>
      <w:r>
        <w:rPr>
          <w:rtl/>
        </w:rPr>
        <w:t xml:space="preserve"> </w:t>
      </w:r>
      <w:bookmarkStart w:id="18358" w:name="_ETM_Q38_575260"/>
      <w:bookmarkEnd w:id="18358"/>
      <w:r>
        <w:rPr>
          <w:rtl/>
        </w:rPr>
        <w:t>ש</w:t>
      </w:r>
      <w:bookmarkStart w:id="18359" w:name="_ETM_Q38_575589"/>
      <w:bookmarkEnd w:id="18359"/>
      <w:r>
        <w:rPr>
          <w:rFonts w:hint="cs"/>
          <w:rtl/>
        </w:rPr>
        <w:t xml:space="preserve">מנו 10 מיליון שקלים </w:t>
      </w:r>
      <w:bookmarkStart w:id="18360" w:name="_ETM_Q38_575000"/>
      <w:bookmarkStart w:id="18361" w:name="_ETM_Q38_575770"/>
      <w:bookmarkStart w:id="18362" w:name="_ETM_Q38_576070"/>
      <w:bookmarkStart w:id="18363" w:name="_ETM_Q38_576279"/>
      <w:bookmarkStart w:id="18364" w:name="_ETM_Q38_576610"/>
      <w:bookmarkEnd w:id="18360"/>
      <w:bookmarkEnd w:id="18361"/>
      <w:bookmarkEnd w:id="18362"/>
      <w:bookmarkEnd w:id="18363"/>
      <w:bookmarkEnd w:id="18364"/>
      <w:r>
        <w:rPr>
          <w:rtl/>
        </w:rPr>
        <w:t xml:space="preserve">על </w:t>
      </w:r>
      <w:bookmarkStart w:id="18365" w:name="_ETM_Q38_576700"/>
      <w:bookmarkEnd w:id="18365"/>
      <w:r>
        <w:rPr>
          <w:rtl/>
        </w:rPr>
        <w:t xml:space="preserve">בתי </w:t>
      </w:r>
      <w:bookmarkStart w:id="18366" w:name="_ETM_Q38_576970"/>
      <w:bookmarkEnd w:id="18366"/>
      <w:r>
        <w:rPr>
          <w:rtl/>
        </w:rPr>
        <w:t xml:space="preserve">החולים </w:t>
      </w:r>
      <w:bookmarkStart w:id="18367" w:name="_ETM_Q38_577330"/>
      <w:bookmarkEnd w:id="18367"/>
      <w:r>
        <w:rPr>
          <w:rtl/>
        </w:rPr>
        <w:t>בפריפריה</w:t>
      </w:r>
      <w:bookmarkStart w:id="18368" w:name="_ETM_Q38_578049"/>
      <w:bookmarkEnd w:id="18368"/>
      <w:r>
        <w:rPr>
          <w:rFonts w:hint="cs"/>
          <w:rtl/>
        </w:rPr>
        <w:t xml:space="preserve">, כי לתושבי הפריפריה </w:t>
      </w:r>
      <w:r w:rsidR="003542E8">
        <w:rPr>
          <w:rFonts w:hint="cs"/>
          <w:rtl/>
        </w:rPr>
        <w:t>– –</w:t>
      </w:r>
    </w:p>
    <w:p w:rsidR="002D76A7" w:rsidRDefault="002D76A7" w:rsidP="006E5331">
      <w:pPr>
        <w:rPr>
          <w:rtl/>
        </w:rPr>
      </w:pPr>
    </w:p>
    <w:p w:rsidR="002D76A7" w:rsidRDefault="002D76A7" w:rsidP="006E5331">
      <w:pPr>
        <w:pStyle w:val="af6"/>
        <w:keepNext/>
        <w:rPr>
          <w:rtl/>
        </w:rPr>
      </w:pPr>
      <w:bookmarkStart w:id="18369" w:name="ET_yor_6204_88"/>
      <w:r w:rsidRPr="00F22941">
        <w:rPr>
          <w:rStyle w:val="TagStyle"/>
          <w:rtl/>
        </w:rPr>
        <w:t xml:space="preserve"> &lt;&lt; יור &gt;&gt; </w:t>
      </w:r>
      <w:r>
        <w:rPr>
          <w:rtl/>
        </w:rPr>
        <w:t>היו"ר מיקי לוי:</w:t>
      </w:r>
      <w:r w:rsidRPr="00F22941">
        <w:rPr>
          <w:rStyle w:val="TagStyle"/>
          <w:rtl/>
        </w:rPr>
        <w:t xml:space="preserve"> &lt;&lt; יור &gt;&gt;</w:t>
      </w:r>
      <w:r>
        <w:rPr>
          <w:rtl/>
        </w:rPr>
        <w:t xml:space="preserve"> </w:t>
      </w:r>
      <w:bookmarkEnd w:id="18369"/>
    </w:p>
    <w:p w:rsidR="002D76A7" w:rsidRDefault="002D76A7" w:rsidP="003542E8">
      <w:pPr>
        <w:rPr>
          <w:rtl/>
        </w:rPr>
      </w:pPr>
    </w:p>
    <w:p w:rsidR="002D76A7" w:rsidRDefault="002D76A7" w:rsidP="006E5331">
      <w:pPr>
        <w:rPr>
          <w:rtl/>
        </w:rPr>
      </w:pPr>
      <w:bookmarkStart w:id="18370" w:name="_ETM_Q38_579000"/>
      <w:bookmarkEnd w:id="18370"/>
      <w:r>
        <w:rPr>
          <w:rFonts w:hint="cs"/>
          <w:rtl/>
        </w:rPr>
        <w:t>תודה רבה.</w:t>
      </w:r>
    </w:p>
    <w:p w:rsidR="002D76A7" w:rsidRDefault="002D76A7" w:rsidP="006E5331">
      <w:pPr>
        <w:rPr>
          <w:rtl/>
        </w:rPr>
      </w:pPr>
      <w:bookmarkStart w:id="18371" w:name="_ETM_Q38_577000"/>
      <w:bookmarkEnd w:id="18371"/>
    </w:p>
    <w:p w:rsidR="002D76A7" w:rsidRDefault="002D76A7" w:rsidP="006E5331">
      <w:pPr>
        <w:pStyle w:val="af5"/>
        <w:keepNext/>
        <w:rPr>
          <w:rtl/>
        </w:rPr>
      </w:pPr>
      <w:bookmarkStart w:id="18372" w:name="ET_interruption_קר_אה_89"/>
      <w:r w:rsidRPr="00F22941">
        <w:rPr>
          <w:rStyle w:val="TagStyle"/>
          <w:rtl/>
        </w:rPr>
        <w:t xml:space="preserve"> &lt;&lt; קריאה &gt;&gt; </w:t>
      </w:r>
      <w:r>
        <w:rPr>
          <w:rtl/>
        </w:rPr>
        <w:t>קריאה:</w:t>
      </w:r>
      <w:r w:rsidRPr="00F22941">
        <w:rPr>
          <w:rStyle w:val="TagStyle"/>
          <w:rtl/>
        </w:rPr>
        <w:t xml:space="preserve"> &lt;&lt; קריאה &gt;&gt;</w:t>
      </w:r>
      <w:r>
        <w:rPr>
          <w:rtl/>
        </w:rPr>
        <w:t xml:space="preserve"> </w:t>
      </w:r>
      <w:bookmarkEnd w:id="18372"/>
    </w:p>
    <w:p w:rsidR="002D76A7" w:rsidRDefault="002D76A7" w:rsidP="003542E8">
      <w:pPr>
        <w:rPr>
          <w:rtl/>
        </w:rPr>
      </w:pPr>
    </w:p>
    <w:p w:rsidR="002D76A7" w:rsidRDefault="002D76A7" w:rsidP="006E5331">
      <w:pPr>
        <w:rPr>
          <w:rtl/>
        </w:rPr>
      </w:pPr>
      <w:r>
        <w:rPr>
          <w:rFonts w:hint="cs"/>
          <w:rtl/>
        </w:rPr>
        <w:t>חזק וברוך.</w:t>
      </w:r>
    </w:p>
    <w:p w:rsidR="002D76A7" w:rsidRDefault="002D76A7" w:rsidP="006E5331">
      <w:pPr>
        <w:rPr>
          <w:rtl/>
        </w:rPr>
      </w:pPr>
      <w:bookmarkStart w:id="18373" w:name="_ETM_Q38_578000"/>
      <w:bookmarkEnd w:id="18373"/>
    </w:p>
    <w:p w:rsidR="002D76A7" w:rsidRDefault="002D76A7" w:rsidP="006E5331">
      <w:pPr>
        <w:pStyle w:val="-"/>
        <w:keepNext/>
        <w:rPr>
          <w:rtl/>
        </w:rPr>
      </w:pPr>
      <w:bookmarkStart w:id="18374" w:name="ET_speakercontinue_6275_90"/>
      <w:r w:rsidRPr="00F22941">
        <w:rPr>
          <w:rStyle w:val="TagStyle"/>
          <w:rtl/>
        </w:rPr>
        <w:t xml:space="preserve"> &lt;&lt; דובר_המשך &gt;&gt; </w:t>
      </w:r>
      <w:r>
        <w:rPr>
          <w:rtl/>
        </w:rPr>
        <w:t>שרון רופא אופיר (ישראל ביתנו):</w:t>
      </w:r>
      <w:r w:rsidRPr="00F22941">
        <w:rPr>
          <w:rStyle w:val="TagStyle"/>
          <w:rtl/>
        </w:rPr>
        <w:t xml:space="preserve"> &lt;&lt; דובר_המשך &gt;&gt;</w:t>
      </w:r>
      <w:r>
        <w:rPr>
          <w:rtl/>
        </w:rPr>
        <w:t xml:space="preserve"> </w:t>
      </w:r>
      <w:bookmarkEnd w:id="18374"/>
    </w:p>
    <w:p w:rsidR="002D76A7" w:rsidRDefault="002D76A7" w:rsidP="003542E8">
      <w:pPr>
        <w:rPr>
          <w:rtl/>
        </w:rPr>
      </w:pPr>
    </w:p>
    <w:p w:rsidR="002D76A7" w:rsidRDefault="003542E8" w:rsidP="003542E8">
      <w:pPr>
        <w:rPr>
          <w:rtl/>
        </w:rPr>
      </w:pPr>
      <w:r>
        <w:rPr>
          <w:rFonts w:hint="cs"/>
          <w:rtl/>
        </w:rPr>
        <w:t>– –</w:t>
      </w:r>
      <w:r w:rsidR="002D76A7">
        <w:rPr>
          <w:rtl/>
        </w:rPr>
        <w:t xml:space="preserve"> </w:t>
      </w:r>
      <w:bookmarkStart w:id="18375" w:name="_ETM_Q38_579790"/>
      <w:bookmarkEnd w:id="18375"/>
      <w:r w:rsidR="002D76A7">
        <w:rPr>
          <w:rtl/>
        </w:rPr>
        <w:t>מגיע</w:t>
      </w:r>
      <w:r w:rsidR="002D76A7">
        <w:rPr>
          <w:rFonts w:hint="cs"/>
          <w:rtl/>
        </w:rPr>
        <w:t>ה</w:t>
      </w:r>
      <w:r w:rsidR="002D76A7">
        <w:rPr>
          <w:rtl/>
        </w:rPr>
        <w:t xml:space="preserve"> </w:t>
      </w:r>
      <w:bookmarkStart w:id="18376" w:name="_ETM_Q38_580150"/>
      <w:bookmarkEnd w:id="18376"/>
      <w:r w:rsidR="002D76A7">
        <w:rPr>
          <w:rtl/>
        </w:rPr>
        <w:t xml:space="preserve">בריאות </w:t>
      </w:r>
      <w:bookmarkStart w:id="18377" w:name="_ETM_Q38_580479"/>
      <w:bookmarkEnd w:id="18377"/>
      <w:r w:rsidR="002D76A7">
        <w:rPr>
          <w:rtl/>
        </w:rPr>
        <w:t>שווה</w:t>
      </w:r>
      <w:r w:rsidR="002D76A7">
        <w:rPr>
          <w:rFonts w:hint="cs"/>
          <w:rtl/>
        </w:rPr>
        <w:t>.</w:t>
      </w:r>
      <w:r w:rsidR="002D76A7">
        <w:rPr>
          <w:rtl/>
        </w:rPr>
        <w:t xml:space="preserve"> </w:t>
      </w:r>
      <w:bookmarkStart w:id="18378" w:name="_ETM_Q38_581320"/>
      <w:bookmarkEnd w:id="18378"/>
      <w:r w:rsidR="002D76A7">
        <w:rPr>
          <w:rtl/>
        </w:rPr>
        <w:t xml:space="preserve">ואנחנו </w:t>
      </w:r>
      <w:bookmarkStart w:id="18379" w:name="_ETM_Q38_581770"/>
      <w:bookmarkEnd w:id="18379"/>
      <w:r w:rsidR="002D76A7">
        <w:rPr>
          <w:rtl/>
        </w:rPr>
        <w:t xml:space="preserve">נמשיך </w:t>
      </w:r>
      <w:bookmarkStart w:id="18380" w:name="_ETM_Q38_582279"/>
      <w:bookmarkEnd w:id="18380"/>
      <w:r w:rsidR="002D76A7">
        <w:rPr>
          <w:rtl/>
        </w:rPr>
        <w:t xml:space="preserve">לעשות </w:t>
      </w:r>
      <w:bookmarkStart w:id="18381" w:name="_ETM_Q38_582820"/>
      <w:bookmarkEnd w:id="18381"/>
      <w:r w:rsidR="002D76A7">
        <w:rPr>
          <w:rtl/>
        </w:rPr>
        <w:t xml:space="preserve">ולפעול </w:t>
      </w:r>
      <w:bookmarkStart w:id="18382" w:name="_ETM_Q38_583360"/>
      <w:bookmarkEnd w:id="18382"/>
      <w:r w:rsidR="002D76A7">
        <w:rPr>
          <w:rtl/>
        </w:rPr>
        <w:t>למענכם</w:t>
      </w:r>
      <w:r w:rsidR="002D76A7">
        <w:rPr>
          <w:rFonts w:hint="cs"/>
          <w:rtl/>
        </w:rPr>
        <w:t>,</w:t>
      </w:r>
      <w:r w:rsidR="002D76A7">
        <w:rPr>
          <w:rtl/>
        </w:rPr>
        <w:t xml:space="preserve"> </w:t>
      </w:r>
      <w:bookmarkStart w:id="18383" w:name="_ETM_Q38_584050"/>
      <w:bookmarkEnd w:id="18383"/>
      <w:r w:rsidR="002D76A7">
        <w:rPr>
          <w:rtl/>
        </w:rPr>
        <w:t xml:space="preserve">גם </w:t>
      </w:r>
      <w:bookmarkStart w:id="18384" w:name="_ETM_Q38_584560"/>
      <w:bookmarkEnd w:id="18384"/>
      <w:r w:rsidR="002D76A7">
        <w:rPr>
          <w:rtl/>
        </w:rPr>
        <w:t xml:space="preserve">אם </w:t>
      </w:r>
      <w:bookmarkStart w:id="18385" w:name="_ETM_Q38_584680"/>
      <w:bookmarkEnd w:id="18385"/>
      <w:r w:rsidR="002D76A7">
        <w:rPr>
          <w:rtl/>
        </w:rPr>
        <w:t xml:space="preserve">זה </w:t>
      </w:r>
      <w:bookmarkStart w:id="18386" w:name="_ETM_Q38_584890"/>
      <w:bookmarkEnd w:id="18386"/>
      <w:r w:rsidR="002D76A7">
        <w:rPr>
          <w:rtl/>
        </w:rPr>
        <w:t xml:space="preserve">נורא </w:t>
      </w:r>
      <w:bookmarkStart w:id="18387" w:name="_ETM_Q38_585220"/>
      <w:bookmarkEnd w:id="18387"/>
      <w:proofErr w:type="spellStart"/>
      <w:r w:rsidR="002D76A7">
        <w:rPr>
          <w:rtl/>
        </w:rPr>
        <w:t>נורא</w:t>
      </w:r>
      <w:proofErr w:type="spellEnd"/>
      <w:r w:rsidR="002D76A7">
        <w:rPr>
          <w:rtl/>
        </w:rPr>
        <w:t xml:space="preserve"> </w:t>
      </w:r>
      <w:bookmarkStart w:id="18388" w:name="_ETM_Q38_585520"/>
      <w:bookmarkEnd w:id="18388"/>
      <w:r w:rsidR="002D76A7">
        <w:rPr>
          <w:rtl/>
        </w:rPr>
        <w:t>כואב</w:t>
      </w:r>
      <w:r w:rsidR="002D76A7">
        <w:rPr>
          <w:rFonts w:hint="cs"/>
          <w:rtl/>
        </w:rPr>
        <w:t>,</w:t>
      </w:r>
      <w:r w:rsidR="002D76A7">
        <w:rPr>
          <w:rtl/>
        </w:rPr>
        <w:t xml:space="preserve"> </w:t>
      </w:r>
      <w:bookmarkStart w:id="18389" w:name="_ETM_Q38_586300"/>
      <w:bookmarkEnd w:id="18389"/>
      <w:r w:rsidR="002D76A7">
        <w:rPr>
          <w:rtl/>
        </w:rPr>
        <w:t xml:space="preserve">לא </w:t>
      </w:r>
      <w:bookmarkStart w:id="18390" w:name="_ETM_Q38_586450"/>
      <w:bookmarkEnd w:id="18390"/>
      <w:r w:rsidR="002D76A7">
        <w:rPr>
          <w:rtl/>
        </w:rPr>
        <w:t>נורא</w:t>
      </w:r>
      <w:r w:rsidR="002D76A7">
        <w:rPr>
          <w:rFonts w:hint="cs"/>
          <w:rtl/>
        </w:rPr>
        <w:t>.</w:t>
      </w:r>
      <w:r w:rsidR="002D76A7">
        <w:rPr>
          <w:rtl/>
        </w:rPr>
        <w:t xml:space="preserve"> </w:t>
      </w:r>
      <w:bookmarkStart w:id="18391" w:name="_ETM_Q38_587200"/>
      <w:bookmarkEnd w:id="18391"/>
    </w:p>
    <w:p w:rsidR="002D76A7" w:rsidRDefault="002D76A7" w:rsidP="006E5331">
      <w:pPr>
        <w:rPr>
          <w:rtl/>
        </w:rPr>
      </w:pPr>
    </w:p>
    <w:p w:rsidR="002D76A7" w:rsidRDefault="002D76A7" w:rsidP="006E5331">
      <w:pPr>
        <w:pStyle w:val="af6"/>
        <w:keepNext/>
        <w:rPr>
          <w:rtl/>
        </w:rPr>
      </w:pPr>
      <w:bookmarkStart w:id="18392" w:name="ET_yor_6204_91"/>
      <w:r w:rsidRPr="00F22941">
        <w:rPr>
          <w:rStyle w:val="TagStyle"/>
          <w:rtl/>
        </w:rPr>
        <w:t xml:space="preserve"> &lt;&lt; יור &gt;&gt; </w:t>
      </w:r>
      <w:r>
        <w:rPr>
          <w:rtl/>
        </w:rPr>
        <w:t>היו"ר מיקי לוי:</w:t>
      </w:r>
      <w:r w:rsidRPr="00F22941">
        <w:rPr>
          <w:rStyle w:val="TagStyle"/>
          <w:rtl/>
        </w:rPr>
        <w:t xml:space="preserve"> &lt;&lt; יור &gt;&gt;</w:t>
      </w:r>
      <w:r>
        <w:rPr>
          <w:rtl/>
        </w:rPr>
        <w:t xml:space="preserve"> </w:t>
      </w:r>
      <w:bookmarkEnd w:id="18392"/>
    </w:p>
    <w:p w:rsidR="002D76A7" w:rsidRDefault="002D76A7" w:rsidP="003542E8">
      <w:pPr>
        <w:rPr>
          <w:rtl/>
        </w:rPr>
      </w:pPr>
    </w:p>
    <w:p w:rsidR="002D76A7" w:rsidRDefault="002D76A7" w:rsidP="006E5331">
      <w:pPr>
        <w:rPr>
          <w:rtl/>
        </w:rPr>
      </w:pPr>
      <w:r>
        <w:rPr>
          <w:rtl/>
        </w:rPr>
        <w:t xml:space="preserve">תודה </w:t>
      </w:r>
      <w:bookmarkStart w:id="18393" w:name="_ETM_Q38_587529"/>
      <w:bookmarkEnd w:id="18393"/>
      <w:r>
        <w:rPr>
          <w:rtl/>
        </w:rPr>
        <w:t>רבה</w:t>
      </w:r>
      <w:r>
        <w:rPr>
          <w:rFonts w:hint="cs"/>
          <w:rtl/>
        </w:rPr>
        <w:t>.</w:t>
      </w:r>
    </w:p>
    <w:p w:rsidR="002D76A7" w:rsidRDefault="002D76A7" w:rsidP="006E5331">
      <w:pPr>
        <w:rPr>
          <w:rtl/>
        </w:rPr>
      </w:pPr>
      <w:bookmarkStart w:id="18394" w:name="_ETM_Q38_583000"/>
      <w:bookmarkEnd w:id="18394"/>
    </w:p>
    <w:p w:rsidR="002D76A7" w:rsidRDefault="002D76A7" w:rsidP="006E5331">
      <w:pPr>
        <w:pStyle w:val="-"/>
        <w:keepNext/>
        <w:rPr>
          <w:rtl/>
        </w:rPr>
      </w:pPr>
      <w:bookmarkStart w:id="18395" w:name="ET_speakercontinue_6275_92"/>
      <w:r w:rsidRPr="00F22941">
        <w:rPr>
          <w:rStyle w:val="TagStyle"/>
          <w:rtl/>
        </w:rPr>
        <w:t xml:space="preserve"> &lt;&lt; דובר_המשך &gt;&gt; </w:t>
      </w:r>
      <w:r>
        <w:rPr>
          <w:rtl/>
        </w:rPr>
        <w:t>שרון רופא אופיר (ישראל ביתנו):</w:t>
      </w:r>
      <w:r w:rsidRPr="00F22941">
        <w:rPr>
          <w:rStyle w:val="TagStyle"/>
          <w:rtl/>
        </w:rPr>
        <w:t xml:space="preserve"> &lt;&lt; דובר_המשך &gt;&gt;</w:t>
      </w:r>
      <w:r>
        <w:rPr>
          <w:rtl/>
        </w:rPr>
        <w:t xml:space="preserve"> </w:t>
      </w:r>
      <w:bookmarkEnd w:id="18395"/>
    </w:p>
    <w:p w:rsidR="002D76A7" w:rsidRDefault="002D76A7" w:rsidP="003542E8">
      <w:pPr>
        <w:rPr>
          <w:rtl/>
          <w:lang w:eastAsia="he-IL"/>
        </w:rPr>
      </w:pPr>
    </w:p>
    <w:p w:rsidR="002D76A7" w:rsidRDefault="002D76A7" w:rsidP="006E5331">
      <w:pPr>
        <w:rPr>
          <w:rtl/>
          <w:lang w:eastAsia="he-IL"/>
        </w:rPr>
      </w:pPr>
      <w:bookmarkStart w:id="18396" w:name="_ETM_Q38_584000"/>
      <w:bookmarkEnd w:id="18396"/>
      <w:r>
        <w:rPr>
          <w:rFonts w:hint="cs"/>
          <w:rtl/>
          <w:lang w:eastAsia="he-IL"/>
        </w:rPr>
        <w:t>תודה לך.</w:t>
      </w:r>
    </w:p>
    <w:p w:rsidR="002D76A7" w:rsidRDefault="002D76A7" w:rsidP="006E5331">
      <w:pPr>
        <w:rPr>
          <w:rtl/>
          <w:lang w:eastAsia="he-IL"/>
        </w:rPr>
      </w:pPr>
      <w:bookmarkStart w:id="18397" w:name="_ETM_Q38_585000"/>
      <w:bookmarkEnd w:id="18397"/>
    </w:p>
    <w:p w:rsidR="002D76A7" w:rsidRDefault="002D76A7" w:rsidP="006E5331">
      <w:pPr>
        <w:pStyle w:val="af6"/>
        <w:keepNext/>
        <w:rPr>
          <w:rtl/>
        </w:rPr>
      </w:pPr>
      <w:bookmarkStart w:id="18398" w:name="ET_yor_6204_93"/>
      <w:r w:rsidRPr="00F22941">
        <w:rPr>
          <w:rStyle w:val="TagStyle"/>
          <w:rtl/>
        </w:rPr>
        <w:t xml:space="preserve"> &lt;&lt; יור &gt;&gt; </w:t>
      </w:r>
      <w:r>
        <w:rPr>
          <w:rtl/>
        </w:rPr>
        <w:t>היו"ר מיקי לוי:</w:t>
      </w:r>
      <w:r w:rsidRPr="00F22941">
        <w:rPr>
          <w:rStyle w:val="TagStyle"/>
          <w:rtl/>
        </w:rPr>
        <w:t xml:space="preserve"> &lt;&lt; יור &gt;&gt;</w:t>
      </w:r>
      <w:r>
        <w:rPr>
          <w:rtl/>
        </w:rPr>
        <w:t xml:space="preserve"> </w:t>
      </w:r>
      <w:bookmarkEnd w:id="18398"/>
    </w:p>
    <w:p w:rsidR="002D76A7" w:rsidRDefault="002D76A7" w:rsidP="003542E8">
      <w:pPr>
        <w:rPr>
          <w:rtl/>
          <w:lang w:eastAsia="he-IL"/>
        </w:rPr>
      </w:pPr>
    </w:p>
    <w:p w:rsidR="002D76A7" w:rsidRDefault="002D76A7" w:rsidP="003542E8">
      <w:pPr>
        <w:rPr>
          <w:rtl/>
        </w:rPr>
      </w:pPr>
      <w:bookmarkStart w:id="18399" w:name="_ETM_Q38_586000"/>
      <w:bookmarkEnd w:id="18399"/>
      <w:r>
        <w:rPr>
          <w:rFonts w:hint="cs"/>
          <w:rtl/>
          <w:lang w:eastAsia="he-IL"/>
        </w:rPr>
        <w:t>תודה רבה. תמה ההצבעה.</w:t>
      </w:r>
      <w:bookmarkStart w:id="18400" w:name="_ETM_Q38_587800"/>
      <w:bookmarkStart w:id="18401" w:name="_ETM_Q38_588520"/>
      <w:bookmarkStart w:id="18402" w:name="_ETM_Q38_589390"/>
      <w:bookmarkEnd w:id="18400"/>
      <w:bookmarkEnd w:id="18401"/>
      <w:bookmarkEnd w:id="18402"/>
      <w:r>
        <w:rPr>
          <w:rFonts w:hint="cs"/>
          <w:rtl/>
        </w:rPr>
        <w:t xml:space="preserve"> </w:t>
      </w:r>
      <w:r>
        <w:rPr>
          <w:rtl/>
        </w:rPr>
        <w:t xml:space="preserve">סגנית </w:t>
      </w:r>
      <w:bookmarkStart w:id="18403" w:name="_ETM_Q38_589869"/>
      <w:bookmarkEnd w:id="18403"/>
      <w:r w:rsidR="00CE1969">
        <w:rPr>
          <w:rFonts w:hint="cs"/>
          <w:rtl/>
        </w:rPr>
        <w:t>מזכ</w:t>
      </w:r>
      <w:r>
        <w:rPr>
          <w:rtl/>
        </w:rPr>
        <w:t xml:space="preserve">ירת </w:t>
      </w:r>
      <w:bookmarkStart w:id="18404" w:name="_ETM_Q38_590409"/>
      <w:bookmarkEnd w:id="18404"/>
      <w:r>
        <w:rPr>
          <w:rtl/>
        </w:rPr>
        <w:t>הכנסת</w:t>
      </w:r>
      <w:r>
        <w:rPr>
          <w:rFonts w:hint="cs"/>
          <w:rtl/>
        </w:rPr>
        <w:t>,</w:t>
      </w:r>
      <w:r>
        <w:rPr>
          <w:rtl/>
        </w:rPr>
        <w:t xml:space="preserve"> </w:t>
      </w:r>
      <w:bookmarkStart w:id="18405" w:name="_ETM_Q38_591070"/>
      <w:bookmarkEnd w:id="18405"/>
      <w:r>
        <w:rPr>
          <w:rtl/>
        </w:rPr>
        <w:t xml:space="preserve">הוגשה </w:t>
      </w:r>
      <w:bookmarkStart w:id="18406" w:name="_ETM_Q38_591369"/>
      <w:bookmarkEnd w:id="18406"/>
      <w:r>
        <w:rPr>
          <w:rtl/>
        </w:rPr>
        <w:t xml:space="preserve">בקשה </w:t>
      </w:r>
      <w:bookmarkStart w:id="18407" w:name="_ETM_Q38_592380"/>
      <w:bookmarkEnd w:id="18407"/>
      <w:r>
        <w:rPr>
          <w:rtl/>
        </w:rPr>
        <w:t>מ</w:t>
      </w:r>
      <w:r>
        <w:rPr>
          <w:rFonts w:hint="cs"/>
          <w:rtl/>
        </w:rPr>
        <w:t xml:space="preserve">טעם האופוזיציה </w:t>
      </w:r>
      <w:r w:rsidR="003542E8">
        <w:rPr>
          <w:rFonts w:hint="cs"/>
          <w:rtl/>
        </w:rPr>
        <w:t>– – –</w:t>
      </w:r>
    </w:p>
    <w:p w:rsidR="002D76A7" w:rsidRDefault="002D76A7" w:rsidP="006E5331">
      <w:pPr>
        <w:rPr>
          <w:rtl/>
        </w:rPr>
      </w:pPr>
      <w:bookmarkStart w:id="18408" w:name="_ETM_Q38_591000"/>
      <w:bookmarkEnd w:id="18408"/>
    </w:p>
    <w:p w:rsidR="002D76A7" w:rsidRDefault="002D76A7" w:rsidP="006E5331">
      <w:pPr>
        <w:pStyle w:val="af5"/>
        <w:keepNext/>
        <w:rPr>
          <w:rtl/>
        </w:rPr>
      </w:pPr>
      <w:bookmarkStart w:id="18409" w:name="ET_interruption_5296_94"/>
      <w:r w:rsidRPr="00F22941">
        <w:rPr>
          <w:rStyle w:val="TagStyle"/>
          <w:rtl/>
        </w:rPr>
        <w:t xml:space="preserve"> &lt;&lt; קריאה &gt;&gt; </w:t>
      </w:r>
      <w:r>
        <w:rPr>
          <w:rtl/>
        </w:rPr>
        <w:t>יואב קיש (הליכוד):</w:t>
      </w:r>
      <w:r w:rsidRPr="00F22941">
        <w:rPr>
          <w:rStyle w:val="TagStyle"/>
          <w:rtl/>
        </w:rPr>
        <w:t xml:space="preserve"> &lt;&lt; קריאה &gt;&gt;</w:t>
      </w:r>
      <w:r>
        <w:rPr>
          <w:rtl/>
        </w:rPr>
        <w:t xml:space="preserve"> </w:t>
      </w:r>
      <w:bookmarkEnd w:id="18409"/>
    </w:p>
    <w:p w:rsidR="002D76A7" w:rsidRDefault="002D76A7" w:rsidP="003542E8">
      <w:pPr>
        <w:rPr>
          <w:rtl/>
        </w:rPr>
      </w:pPr>
    </w:p>
    <w:p w:rsidR="002D76A7" w:rsidRDefault="002D76A7" w:rsidP="003542E8">
      <w:pPr>
        <w:rPr>
          <w:rtl/>
        </w:rPr>
      </w:pPr>
      <w:r>
        <w:rPr>
          <w:rFonts w:hint="cs"/>
          <w:rtl/>
        </w:rPr>
        <w:t>הצבעה? לא הייתה הצבעה</w:t>
      </w:r>
      <w:r w:rsidR="00CE1969">
        <w:rPr>
          <w:rFonts w:hint="cs"/>
          <w:rtl/>
        </w:rPr>
        <w:t xml:space="preserve"> </w:t>
      </w:r>
      <w:r w:rsidR="003542E8">
        <w:rPr>
          <w:rFonts w:hint="cs"/>
          <w:rtl/>
        </w:rPr>
        <w:t>– – –</w:t>
      </w:r>
      <w:r w:rsidR="00CE1969">
        <w:rPr>
          <w:rFonts w:hint="cs"/>
          <w:rtl/>
        </w:rPr>
        <w:t xml:space="preserve"> </w:t>
      </w:r>
    </w:p>
    <w:p w:rsidR="002D76A7" w:rsidRDefault="002D76A7" w:rsidP="006E5331">
      <w:pPr>
        <w:rPr>
          <w:rtl/>
        </w:rPr>
      </w:pPr>
      <w:bookmarkStart w:id="18410" w:name="_ETM_Q38_592000"/>
      <w:bookmarkEnd w:id="18410"/>
    </w:p>
    <w:p w:rsidR="002D76A7" w:rsidRDefault="002D76A7" w:rsidP="006E5331">
      <w:pPr>
        <w:pStyle w:val="af5"/>
        <w:keepNext/>
        <w:rPr>
          <w:rtl/>
        </w:rPr>
      </w:pPr>
      <w:bookmarkStart w:id="18411" w:name="ET_interruption_קר_אה_106"/>
      <w:r w:rsidRPr="007552EA">
        <w:rPr>
          <w:rStyle w:val="TagStyle"/>
          <w:rtl/>
        </w:rPr>
        <w:t xml:space="preserve"> &lt;&lt; קריאה &gt;&gt; </w:t>
      </w:r>
      <w:r>
        <w:rPr>
          <w:rtl/>
        </w:rPr>
        <w:t>קריאה:</w:t>
      </w:r>
      <w:r w:rsidRPr="007552EA">
        <w:rPr>
          <w:rStyle w:val="TagStyle"/>
          <w:rtl/>
        </w:rPr>
        <w:t xml:space="preserve"> &lt;&lt; קריאה &gt;&gt;</w:t>
      </w:r>
      <w:r>
        <w:rPr>
          <w:rtl/>
        </w:rPr>
        <w:t xml:space="preserve">  </w:t>
      </w:r>
      <w:bookmarkEnd w:id="18411"/>
    </w:p>
    <w:p w:rsidR="002D76A7" w:rsidRDefault="002D76A7" w:rsidP="003542E8">
      <w:pPr>
        <w:rPr>
          <w:rtl/>
          <w:lang w:eastAsia="he-IL"/>
        </w:rPr>
      </w:pPr>
    </w:p>
    <w:p w:rsidR="002D76A7" w:rsidRPr="007552EA" w:rsidRDefault="002D76A7" w:rsidP="006E5331">
      <w:pPr>
        <w:rPr>
          <w:rtl/>
          <w:lang w:eastAsia="he-IL"/>
        </w:rPr>
      </w:pPr>
      <w:bookmarkStart w:id="18412" w:name="_ETM_Q38_596000"/>
      <w:bookmarkEnd w:id="18412"/>
      <w:r>
        <w:rPr>
          <w:rFonts w:hint="cs"/>
          <w:rtl/>
          <w:lang w:eastAsia="he-IL"/>
        </w:rPr>
        <w:t xml:space="preserve">הלו, </w:t>
      </w:r>
      <w:bookmarkStart w:id="18413" w:name="_ETM_Q38_595000"/>
      <w:bookmarkEnd w:id="18413"/>
      <w:r>
        <w:rPr>
          <w:rFonts w:hint="cs"/>
          <w:rtl/>
          <w:lang w:eastAsia="he-IL"/>
        </w:rPr>
        <w:t>הלו. לא הייתה הצבעה.</w:t>
      </w:r>
    </w:p>
    <w:p w:rsidR="002D76A7" w:rsidRDefault="002D76A7" w:rsidP="006E5331">
      <w:pPr>
        <w:rPr>
          <w:rtl/>
        </w:rPr>
      </w:pPr>
      <w:bookmarkStart w:id="18414" w:name="_ETM_Q38_593000"/>
      <w:bookmarkEnd w:id="18414"/>
    </w:p>
    <w:p w:rsidR="002D76A7" w:rsidRDefault="002D76A7" w:rsidP="006E5331">
      <w:pPr>
        <w:pStyle w:val="af6"/>
        <w:keepNext/>
        <w:rPr>
          <w:rtl/>
        </w:rPr>
      </w:pPr>
      <w:bookmarkStart w:id="18415" w:name="ET_yor_6204_98"/>
      <w:r w:rsidRPr="00F22941">
        <w:rPr>
          <w:rStyle w:val="TagStyle"/>
          <w:rtl/>
        </w:rPr>
        <w:t xml:space="preserve"> &lt;&lt; יור &gt;&gt; </w:t>
      </w:r>
      <w:r>
        <w:rPr>
          <w:rtl/>
        </w:rPr>
        <w:t>היו"ר מיקי לוי:</w:t>
      </w:r>
      <w:r w:rsidRPr="00F22941">
        <w:rPr>
          <w:rStyle w:val="TagStyle"/>
          <w:rtl/>
        </w:rPr>
        <w:t xml:space="preserve"> &lt;&lt; יור &gt;&gt;</w:t>
      </w:r>
      <w:r>
        <w:rPr>
          <w:rtl/>
        </w:rPr>
        <w:t xml:space="preserve"> </w:t>
      </w:r>
      <w:bookmarkEnd w:id="18415"/>
    </w:p>
    <w:p w:rsidR="002D76A7" w:rsidRDefault="002D76A7" w:rsidP="003542E8">
      <w:pPr>
        <w:rPr>
          <w:rtl/>
          <w:lang w:eastAsia="he-IL"/>
        </w:rPr>
      </w:pPr>
    </w:p>
    <w:p w:rsidR="002D76A7" w:rsidRDefault="002D76A7" w:rsidP="006E5331">
      <w:pPr>
        <w:rPr>
          <w:rtl/>
          <w:lang w:eastAsia="he-IL"/>
        </w:rPr>
      </w:pPr>
      <w:r>
        <w:rPr>
          <w:rFonts w:hint="cs"/>
          <w:rtl/>
          <w:lang w:eastAsia="he-IL"/>
        </w:rPr>
        <w:t>הם מוותרים.</w:t>
      </w:r>
    </w:p>
    <w:p w:rsidR="002D76A7" w:rsidRPr="00F22941" w:rsidRDefault="002D76A7" w:rsidP="006E5331">
      <w:pPr>
        <w:rPr>
          <w:rtl/>
          <w:lang w:eastAsia="he-IL"/>
        </w:rPr>
      </w:pPr>
      <w:bookmarkStart w:id="18416" w:name="_ETM_Q38_594000"/>
      <w:bookmarkEnd w:id="18416"/>
    </w:p>
    <w:p w:rsidR="002D76A7" w:rsidRDefault="002D76A7" w:rsidP="006E5331">
      <w:pPr>
        <w:pStyle w:val="af5"/>
        <w:keepNext/>
        <w:rPr>
          <w:rtl/>
        </w:rPr>
      </w:pPr>
      <w:bookmarkStart w:id="18417" w:name="ET_interruption_5296_96"/>
      <w:r w:rsidRPr="00F22941">
        <w:rPr>
          <w:rStyle w:val="TagStyle"/>
          <w:rtl/>
        </w:rPr>
        <w:t xml:space="preserve"> &lt;&lt; קריאה &gt;&gt; </w:t>
      </w:r>
      <w:r>
        <w:rPr>
          <w:rtl/>
        </w:rPr>
        <w:t>יואב קיש (הליכוד):</w:t>
      </w:r>
      <w:r w:rsidRPr="00F22941">
        <w:rPr>
          <w:rStyle w:val="TagStyle"/>
          <w:rtl/>
        </w:rPr>
        <w:t xml:space="preserve"> &lt;&lt; קריאה &gt;&gt;</w:t>
      </w:r>
      <w:r>
        <w:rPr>
          <w:rtl/>
        </w:rPr>
        <w:t xml:space="preserve"> </w:t>
      </w:r>
      <w:bookmarkEnd w:id="18417"/>
    </w:p>
    <w:p w:rsidR="002D76A7" w:rsidRDefault="002D76A7" w:rsidP="003542E8">
      <w:pPr>
        <w:rPr>
          <w:rtl/>
        </w:rPr>
      </w:pPr>
    </w:p>
    <w:p w:rsidR="002D76A7" w:rsidRDefault="002D76A7" w:rsidP="006E5331">
      <w:pPr>
        <w:rPr>
          <w:rtl/>
        </w:rPr>
      </w:pPr>
      <w:r>
        <w:rPr>
          <w:rFonts w:hint="cs"/>
          <w:rtl/>
        </w:rPr>
        <w:t>שר לא עולה לסכם?</w:t>
      </w:r>
    </w:p>
    <w:p w:rsidR="002D76A7" w:rsidRDefault="002D76A7" w:rsidP="006E5331">
      <w:pPr>
        <w:rPr>
          <w:rtl/>
        </w:rPr>
      </w:pPr>
    </w:p>
    <w:p w:rsidR="002D76A7" w:rsidRDefault="002D76A7" w:rsidP="006E5331">
      <w:pPr>
        <w:pStyle w:val="af6"/>
        <w:keepNext/>
        <w:rPr>
          <w:rtl/>
        </w:rPr>
      </w:pPr>
      <w:bookmarkStart w:id="18418" w:name="ET_yor_6204_97"/>
      <w:r w:rsidRPr="00F22941">
        <w:rPr>
          <w:rStyle w:val="TagStyle"/>
          <w:rtl/>
        </w:rPr>
        <w:t xml:space="preserve"> &lt;&lt; יור &gt;&gt; </w:t>
      </w:r>
      <w:r>
        <w:rPr>
          <w:rtl/>
        </w:rPr>
        <w:t>היו"ר מיקי לוי:</w:t>
      </w:r>
      <w:r w:rsidRPr="00F22941">
        <w:rPr>
          <w:rStyle w:val="TagStyle"/>
          <w:rtl/>
        </w:rPr>
        <w:t xml:space="preserve"> &lt;&lt; יור &gt;&gt;</w:t>
      </w:r>
      <w:r>
        <w:rPr>
          <w:rtl/>
        </w:rPr>
        <w:t xml:space="preserve"> </w:t>
      </w:r>
      <w:bookmarkEnd w:id="18418"/>
    </w:p>
    <w:p w:rsidR="002D76A7" w:rsidRDefault="002D76A7" w:rsidP="003542E8">
      <w:pPr>
        <w:rPr>
          <w:rtl/>
        </w:rPr>
      </w:pPr>
    </w:p>
    <w:p w:rsidR="002D76A7" w:rsidRDefault="002D76A7" w:rsidP="006E5331">
      <w:pPr>
        <w:rPr>
          <w:rtl/>
        </w:rPr>
      </w:pPr>
      <w:r>
        <w:rPr>
          <w:rFonts w:hint="cs"/>
          <w:rtl/>
        </w:rPr>
        <w:t>הוא מוותר. מה קרה?</w:t>
      </w:r>
    </w:p>
    <w:p w:rsidR="002D76A7" w:rsidRDefault="002D76A7" w:rsidP="006E5331">
      <w:pPr>
        <w:rPr>
          <w:rtl/>
        </w:rPr>
      </w:pPr>
      <w:bookmarkStart w:id="18419" w:name="_ETM_Q38_598000"/>
      <w:bookmarkEnd w:id="18419"/>
    </w:p>
    <w:p w:rsidR="002D76A7" w:rsidRDefault="002D76A7" w:rsidP="006E5331">
      <w:pPr>
        <w:pStyle w:val="af5"/>
        <w:keepNext/>
        <w:rPr>
          <w:rtl/>
        </w:rPr>
      </w:pPr>
      <w:bookmarkStart w:id="18420" w:name="ET_interruption_5296_99"/>
      <w:r w:rsidRPr="00F22941">
        <w:rPr>
          <w:rStyle w:val="TagStyle"/>
          <w:rtl/>
        </w:rPr>
        <w:t xml:space="preserve"> &lt;&lt; קריאה &gt;&gt; </w:t>
      </w:r>
      <w:r>
        <w:rPr>
          <w:rtl/>
        </w:rPr>
        <w:t>יואב קיש (הליכוד):</w:t>
      </w:r>
      <w:r w:rsidRPr="00F22941">
        <w:rPr>
          <w:rStyle w:val="TagStyle"/>
          <w:rtl/>
        </w:rPr>
        <w:t xml:space="preserve"> &lt;&lt; קריאה &gt;&gt;</w:t>
      </w:r>
      <w:r>
        <w:rPr>
          <w:rtl/>
        </w:rPr>
        <w:t xml:space="preserve"> </w:t>
      </w:r>
      <w:bookmarkEnd w:id="18420"/>
    </w:p>
    <w:p w:rsidR="002D76A7" w:rsidRDefault="002D76A7" w:rsidP="003542E8">
      <w:pPr>
        <w:rPr>
          <w:rtl/>
          <w:lang w:eastAsia="he-IL"/>
        </w:rPr>
      </w:pPr>
    </w:p>
    <w:p w:rsidR="002D76A7" w:rsidRDefault="002D76A7" w:rsidP="006E5331">
      <w:pPr>
        <w:rPr>
          <w:rtl/>
          <w:lang w:eastAsia="he-IL"/>
        </w:rPr>
      </w:pPr>
      <w:bookmarkStart w:id="18421" w:name="_ETM_Q38_602000"/>
      <w:bookmarkEnd w:id="18421"/>
      <w:r>
        <w:rPr>
          <w:rFonts w:hint="cs"/>
          <w:rtl/>
          <w:lang w:eastAsia="he-IL"/>
        </w:rPr>
        <w:t>רק תגיד. תגיד רק.</w:t>
      </w:r>
    </w:p>
    <w:p w:rsidR="002D76A7" w:rsidRDefault="002D76A7" w:rsidP="006E5331">
      <w:pPr>
        <w:rPr>
          <w:rtl/>
          <w:lang w:eastAsia="he-IL"/>
        </w:rPr>
      </w:pPr>
      <w:bookmarkStart w:id="18422" w:name="_ETM_Q38_599000"/>
      <w:bookmarkEnd w:id="18422"/>
    </w:p>
    <w:p w:rsidR="002D76A7" w:rsidRDefault="002D76A7" w:rsidP="006E5331">
      <w:pPr>
        <w:pStyle w:val="af6"/>
        <w:keepNext/>
        <w:rPr>
          <w:rtl/>
        </w:rPr>
      </w:pPr>
      <w:bookmarkStart w:id="18423" w:name="ET_yor_6204_100"/>
      <w:r w:rsidRPr="00F22941">
        <w:rPr>
          <w:rStyle w:val="TagStyle"/>
          <w:rtl/>
        </w:rPr>
        <w:t xml:space="preserve"> &lt;&lt; יור &gt;&gt; </w:t>
      </w:r>
      <w:r>
        <w:rPr>
          <w:rtl/>
        </w:rPr>
        <w:t>היו"ר מיקי לוי:</w:t>
      </w:r>
      <w:r w:rsidRPr="00F22941">
        <w:rPr>
          <w:rStyle w:val="TagStyle"/>
          <w:rtl/>
        </w:rPr>
        <w:t xml:space="preserve"> &lt;&lt; יור &gt;&gt;</w:t>
      </w:r>
      <w:r>
        <w:rPr>
          <w:rtl/>
        </w:rPr>
        <w:t xml:space="preserve"> </w:t>
      </w:r>
      <w:bookmarkEnd w:id="18423"/>
    </w:p>
    <w:p w:rsidR="002D76A7" w:rsidRDefault="002D76A7" w:rsidP="003542E8">
      <w:pPr>
        <w:rPr>
          <w:rtl/>
          <w:lang w:eastAsia="he-IL"/>
        </w:rPr>
      </w:pPr>
    </w:p>
    <w:p w:rsidR="002D76A7" w:rsidRDefault="002D76A7" w:rsidP="00CE1969">
      <w:pPr>
        <w:rPr>
          <w:rtl/>
          <w:lang w:eastAsia="he-IL"/>
        </w:rPr>
      </w:pPr>
      <w:bookmarkStart w:id="18424" w:name="_ETM_Q38_600000"/>
      <w:bookmarkEnd w:id="18424"/>
      <w:r>
        <w:rPr>
          <w:rFonts w:hint="cs"/>
          <w:rtl/>
          <w:lang w:eastAsia="he-IL"/>
        </w:rPr>
        <w:t>השר ויתר. אנחנו ניגשים. תמה ההצבעה</w:t>
      </w:r>
      <w:r w:rsidR="00CE1969">
        <w:rPr>
          <w:rFonts w:hint="cs"/>
          <w:rtl/>
          <w:lang w:eastAsia="he-IL"/>
        </w:rPr>
        <w:t xml:space="preserve"> </w:t>
      </w:r>
      <w:r w:rsidR="00CE1969">
        <w:rPr>
          <w:rFonts w:hint="eastAsia"/>
          <w:rtl/>
          <w:lang w:eastAsia="he-IL"/>
        </w:rPr>
        <w:t>–</w:t>
      </w:r>
      <w:r w:rsidR="00CE1969">
        <w:rPr>
          <w:rFonts w:hint="cs"/>
          <w:rtl/>
          <w:lang w:eastAsia="he-IL"/>
        </w:rPr>
        <w:t xml:space="preserve"> תם הדיון. </w:t>
      </w:r>
    </w:p>
    <w:p w:rsidR="002D76A7" w:rsidRDefault="002D76A7" w:rsidP="006E5331">
      <w:pPr>
        <w:rPr>
          <w:rtl/>
          <w:lang w:eastAsia="he-IL"/>
        </w:rPr>
      </w:pPr>
    </w:p>
    <w:p w:rsidR="002D76A7" w:rsidRDefault="002D76A7" w:rsidP="006E5331">
      <w:pPr>
        <w:pStyle w:val="af5"/>
        <w:keepNext/>
        <w:rPr>
          <w:rtl/>
        </w:rPr>
      </w:pPr>
      <w:bookmarkStart w:id="18425" w:name="ET_interruption_4643_103"/>
      <w:r w:rsidRPr="00F22941">
        <w:rPr>
          <w:rStyle w:val="TagStyle"/>
          <w:rtl/>
        </w:rPr>
        <w:t xml:space="preserve">&lt;&lt; קריאה &gt;&gt; </w:t>
      </w:r>
      <w:r>
        <w:rPr>
          <w:rtl/>
        </w:rPr>
        <w:t>חיים כץ (הליכוד):</w:t>
      </w:r>
      <w:r w:rsidRPr="00F22941">
        <w:rPr>
          <w:rStyle w:val="TagStyle"/>
          <w:rtl/>
        </w:rPr>
        <w:t xml:space="preserve"> &lt;&lt; קריאה &gt;&gt;</w:t>
      </w:r>
      <w:r>
        <w:rPr>
          <w:rtl/>
        </w:rPr>
        <w:t xml:space="preserve"> </w:t>
      </w:r>
      <w:bookmarkEnd w:id="18425"/>
    </w:p>
    <w:p w:rsidR="002D76A7" w:rsidRDefault="002D76A7" w:rsidP="003542E8">
      <w:pPr>
        <w:rPr>
          <w:rtl/>
          <w:lang w:eastAsia="he-IL"/>
        </w:rPr>
      </w:pPr>
    </w:p>
    <w:p w:rsidR="002D76A7" w:rsidRDefault="002D76A7" w:rsidP="006E5331">
      <w:pPr>
        <w:rPr>
          <w:rtl/>
          <w:lang w:eastAsia="he-IL"/>
        </w:rPr>
      </w:pPr>
      <w:bookmarkStart w:id="18426" w:name="_ETM_Q38_606000"/>
      <w:bookmarkEnd w:id="18426"/>
      <w:r>
        <w:rPr>
          <w:rFonts w:hint="cs"/>
          <w:rtl/>
          <w:lang w:eastAsia="he-IL"/>
        </w:rPr>
        <w:t>תם הדיון. תתקן.</w:t>
      </w:r>
    </w:p>
    <w:p w:rsidR="002D76A7" w:rsidRDefault="002D76A7" w:rsidP="006E5331">
      <w:pPr>
        <w:rPr>
          <w:rtl/>
          <w:lang w:eastAsia="he-IL"/>
        </w:rPr>
      </w:pPr>
    </w:p>
    <w:p w:rsidR="002D76A7" w:rsidRDefault="002D76A7" w:rsidP="006E5331">
      <w:pPr>
        <w:pStyle w:val="af6"/>
        <w:keepNext/>
        <w:rPr>
          <w:rtl/>
        </w:rPr>
      </w:pPr>
      <w:bookmarkStart w:id="18427" w:name="ET_yor_6204_104"/>
      <w:r w:rsidRPr="00F22941">
        <w:rPr>
          <w:rStyle w:val="TagStyle"/>
          <w:rtl/>
        </w:rPr>
        <w:t xml:space="preserve"> &lt;&lt; יור &gt;&gt; </w:t>
      </w:r>
      <w:r>
        <w:rPr>
          <w:rtl/>
        </w:rPr>
        <w:t>היו"ר מיקי לוי:</w:t>
      </w:r>
      <w:r w:rsidRPr="00F22941">
        <w:rPr>
          <w:rStyle w:val="TagStyle"/>
          <w:rtl/>
        </w:rPr>
        <w:t xml:space="preserve"> &lt;&lt; יור &gt;&gt;</w:t>
      </w:r>
      <w:r>
        <w:rPr>
          <w:rtl/>
        </w:rPr>
        <w:t xml:space="preserve"> </w:t>
      </w:r>
      <w:bookmarkEnd w:id="18427"/>
    </w:p>
    <w:p w:rsidR="002D76A7" w:rsidRDefault="002D76A7" w:rsidP="003542E8">
      <w:pPr>
        <w:rPr>
          <w:rtl/>
          <w:lang w:eastAsia="he-IL"/>
        </w:rPr>
      </w:pPr>
    </w:p>
    <w:p w:rsidR="002D76A7" w:rsidRDefault="002D76A7" w:rsidP="00CE1969">
      <w:pPr>
        <w:rPr>
          <w:rtl/>
          <w:lang w:eastAsia="he-IL"/>
        </w:rPr>
      </w:pPr>
      <w:bookmarkStart w:id="18428" w:name="_ETM_Q38_611000"/>
      <w:bookmarkEnd w:id="18428"/>
      <w:r>
        <w:rPr>
          <w:rFonts w:hint="cs"/>
          <w:rtl/>
          <w:lang w:eastAsia="he-IL"/>
        </w:rPr>
        <w:t>תם הדיון</w:t>
      </w:r>
      <w:r w:rsidR="00CE1969">
        <w:rPr>
          <w:rFonts w:hint="cs"/>
          <w:rtl/>
          <w:lang w:eastAsia="he-IL"/>
        </w:rPr>
        <w:t xml:space="preserve">, </w:t>
      </w:r>
      <w:bookmarkStart w:id="18429" w:name="_ETM_Q38_609000"/>
      <w:bookmarkEnd w:id="18429"/>
      <w:r>
        <w:rPr>
          <w:rFonts w:hint="cs"/>
          <w:rtl/>
          <w:lang w:eastAsia="he-IL"/>
        </w:rPr>
        <w:t>ולכן אנחנו ניגשים להצבעה. בבקשה, סגנית מזכירת הכנסת.</w:t>
      </w:r>
    </w:p>
    <w:p w:rsidR="002D76A7" w:rsidRDefault="002D76A7" w:rsidP="006E5331">
      <w:pPr>
        <w:rPr>
          <w:rtl/>
          <w:lang w:eastAsia="he-IL"/>
        </w:rPr>
      </w:pPr>
    </w:p>
    <w:p w:rsidR="002D76A7" w:rsidRDefault="002D76A7" w:rsidP="006E5331">
      <w:pPr>
        <w:pStyle w:val="af5"/>
        <w:keepNext/>
        <w:rPr>
          <w:rtl/>
        </w:rPr>
      </w:pPr>
      <w:bookmarkStart w:id="18430" w:name="ET_interruption_6118_2"/>
      <w:r w:rsidRPr="00095993">
        <w:rPr>
          <w:rStyle w:val="TagStyle"/>
          <w:rtl/>
        </w:rPr>
        <w:t xml:space="preserve">&lt;&lt; קריאה &gt;&gt; </w:t>
      </w:r>
      <w:r>
        <w:rPr>
          <w:rtl/>
        </w:rPr>
        <w:t>סגנית מזכירת הכנסת אלינור ימין:</w:t>
      </w:r>
      <w:r w:rsidRPr="00095993">
        <w:rPr>
          <w:rStyle w:val="TagStyle"/>
          <w:rtl/>
        </w:rPr>
        <w:t xml:space="preserve"> &lt;&lt; קריאה &gt;&gt;</w:t>
      </w:r>
      <w:r>
        <w:rPr>
          <w:rtl/>
        </w:rPr>
        <w:t xml:space="preserve"> </w:t>
      </w:r>
      <w:bookmarkEnd w:id="18430"/>
    </w:p>
    <w:p w:rsidR="002D76A7" w:rsidRDefault="002D76A7" w:rsidP="00CD3D75">
      <w:pPr>
        <w:ind w:firstLine="0"/>
        <w:rPr>
          <w:rtl/>
          <w:lang w:eastAsia="he-IL"/>
        </w:rPr>
      </w:pPr>
      <w:r>
        <w:rPr>
          <w:rFonts w:hint="cs"/>
          <w:rtl/>
          <w:lang w:eastAsia="he-IL"/>
        </w:rPr>
        <w:t>(קוראת בשמות חברי הכנסת)</w:t>
      </w:r>
    </w:p>
    <w:p w:rsidR="002D76A7" w:rsidRPr="00095993" w:rsidRDefault="002D76A7" w:rsidP="006E5331">
      <w:pPr>
        <w:rPr>
          <w:rtl/>
          <w:lang w:eastAsia="he-IL"/>
        </w:rPr>
      </w:pPr>
    </w:p>
    <w:p w:rsidR="002D76A7" w:rsidRDefault="002D76A7" w:rsidP="006E5331">
      <w:pPr>
        <w:rPr>
          <w:rtl/>
        </w:rPr>
      </w:pPr>
      <w:r>
        <w:rPr>
          <w:rtl/>
        </w:rPr>
        <w:t>משה אבוטבול</w:t>
      </w:r>
      <w:r>
        <w:rPr>
          <w:rtl/>
        </w:rPr>
        <w:tab/>
      </w:r>
      <w:r>
        <w:rPr>
          <w:rtl/>
        </w:rPr>
        <w:tab/>
        <w:t xml:space="preserve">–  </w:t>
      </w:r>
      <w:r>
        <w:rPr>
          <w:rFonts w:hint="cs"/>
          <w:rtl/>
        </w:rPr>
        <w:t xml:space="preserve"> אינו נוכח</w:t>
      </w:r>
    </w:p>
    <w:p w:rsidR="002D76A7" w:rsidRDefault="002D76A7" w:rsidP="006E5331">
      <w:pPr>
        <w:rPr>
          <w:rtl/>
        </w:rPr>
      </w:pPr>
      <w:r>
        <w:rPr>
          <w:rtl/>
        </w:rPr>
        <w:t>סמי אבו שחאדה</w:t>
      </w:r>
      <w:r>
        <w:rPr>
          <w:rtl/>
        </w:rPr>
        <w:tab/>
      </w:r>
      <w:r>
        <w:rPr>
          <w:rtl/>
        </w:rPr>
        <w:tab/>
        <w:t xml:space="preserve">–  </w:t>
      </w:r>
      <w:r>
        <w:rPr>
          <w:rFonts w:hint="cs"/>
          <w:rtl/>
        </w:rPr>
        <w:t xml:space="preserve"> נגד</w:t>
      </w:r>
    </w:p>
    <w:p w:rsidR="002D76A7" w:rsidRDefault="002D76A7" w:rsidP="006E5331">
      <w:pPr>
        <w:rPr>
          <w:rtl/>
        </w:rPr>
      </w:pPr>
      <w:r>
        <w:rPr>
          <w:rtl/>
        </w:rPr>
        <w:t>יולי יואל אדלשטיין</w:t>
      </w:r>
      <w:r>
        <w:rPr>
          <w:rtl/>
        </w:rPr>
        <w:tab/>
        <w:t xml:space="preserve">–  </w:t>
      </w:r>
      <w:r>
        <w:rPr>
          <w:rFonts w:hint="cs"/>
          <w:rtl/>
        </w:rPr>
        <w:t xml:space="preserve"> אינו נוכח</w:t>
      </w:r>
    </w:p>
    <w:p w:rsidR="002D76A7" w:rsidRDefault="002D76A7" w:rsidP="006E5331">
      <w:pPr>
        <w:rPr>
          <w:rtl/>
        </w:rPr>
      </w:pPr>
      <w:r>
        <w:rPr>
          <w:rtl/>
        </w:rPr>
        <w:t>אמיר אוחנה</w:t>
      </w:r>
      <w:r>
        <w:rPr>
          <w:rtl/>
        </w:rPr>
        <w:tab/>
      </w:r>
      <w:r>
        <w:rPr>
          <w:rtl/>
        </w:rPr>
        <w:tab/>
        <w:t xml:space="preserve">–  </w:t>
      </w:r>
      <w:r>
        <w:rPr>
          <w:rFonts w:hint="cs"/>
          <w:rtl/>
        </w:rPr>
        <w:t xml:space="preserve"> נגד</w:t>
      </w:r>
    </w:p>
    <w:p w:rsidR="002D76A7" w:rsidRDefault="002D76A7" w:rsidP="006E5331">
      <w:pPr>
        <w:rPr>
          <w:rtl/>
        </w:rPr>
      </w:pPr>
      <w:r>
        <w:rPr>
          <w:rtl/>
        </w:rPr>
        <w:t>ניר אורבך</w:t>
      </w:r>
      <w:r>
        <w:rPr>
          <w:rtl/>
        </w:rPr>
        <w:tab/>
      </w:r>
      <w:r>
        <w:rPr>
          <w:rtl/>
        </w:rPr>
        <w:tab/>
        <w:t xml:space="preserve">–  </w:t>
      </w:r>
      <w:r>
        <w:rPr>
          <w:rFonts w:hint="cs"/>
          <w:rtl/>
        </w:rPr>
        <w:t xml:space="preserve"> בעד</w:t>
      </w:r>
    </w:p>
    <w:p w:rsidR="002D76A7" w:rsidRDefault="002D76A7" w:rsidP="006E5331">
      <w:pPr>
        <w:rPr>
          <w:rtl/>
        </w:rPr>
      </w:pPr>
      <w:r>
        <w:rPr>
          <w:rtl/>
        </w:rPr>
        <w:t>ינון אזולאי</w:t>
      </w:r>
      <w:r>
        <w:rPr>
          <w:rtl/>
        </w:rPr>
        <w:tab/>
      </w:r>
      <w:r>
        <w:rPr>
          <w:rtl/>
        </w:rPr>
        <w:tab/>
        <w:t xml:space="preserve">–  </w:t>
      </w:r>
      <w:r>
        <w:rPr>
          <w:rFonts w:hint="cs"/>
          <w:rtl/>
        </w:rPr>
        <w:t xml:space="preserve"> אינו נוכח</w:t>
      </w:r>
    </w:p>
    <w:p w:rsidR="002D76A7" w:rsidRDefault="002D76A7" w:rsidP="006E5331">
      <w:pPr>
        <w:rPr>
          <w:rtl/>
        </w:rPr>
      </w:pPr>
      <w:r>
        <w:rPr>
          <w:rtl/>
        </w:rPr>
        <w:t>ישראל אייכלר</w:t>
      </w:r>
      <w:r>
        <w:rPr>
          <w:rtl/>
        </w:rPr>
        <w:tab/>
      </w:r>
      <w:r>
        <w:rPr>
          <w:rtl/>
        </w:rPr>
        <w:tab/>
        <w:t xml:space="preserve">–  </w:t>
      </w:r>
      <w:r>
        <w:rPr>
          <w:rFonts w:hint="cs"/>
          <w:rtl/>
        </w:rPr>
        <w:t xml:space="preserve"> אינו נוכח</w:t>
      </w:r>
    </w:p>
    <w:p w:rsidR="002D76A7" w:rsidRDefault="002D76A7" w:rsidP="006E5331">
      <w:pPr>
        <w:rPr>
          <w:rtl/>
        </w:rPr>
      </w:pPr>
      <w:r>
        <w:rPr>
          <w:rtl/>
        </w:rPr>
        <w:t>דוד אמסלם</w:t>
      </w:r>
      <w:r>
        <w:rPr>
          <w:rtl/>
        </w:rPr>
        <w:tab/>
      </w:r>
      <w:r>
        <w:rPr>
          <w:rtl/>
        </w:rPr>
        <w:tab/>
        <w:t xml:space="preserve">–  </w:t>
      </w:r>
      <w:r>
        <w:rPr>
          <w:rFonts w:hint="cs"/>
          <w:rtl/>
        </w:rPr>
        <w:t xml:space="preserve"> אינו נוכח</w:t>
      </w:r>
    </w:p>
    <w:p w:rsidR="002D76A7" w:rsidRDefault="002D76A7" w:rsidP="006E5331">
      <w:pPr>
        <w:rPr>
          <w:rtl/>
        </w:rPr>
      </w:pPr>
    </w:p>
    <w:p w:rsidR="002D76A7" w:rsidRDefault="002D76A7" w:rsidP="006E5331">
      <w:pPr>
        <w:pStyle w:val="af6"/>
        <w:keepNext/>
        <w:rPr>
          <w:rtl/>
        </w:rPr>
      </w:pPr>
      <w:r w:rsidRPr="00441DFB">
        <w:rPr>
          <w:rStyle w:val="TagStyle"/>
          <w:rtl/>
        </w:rPr>
        <w:t xml:space="preserve"> &lt;&lt; יור &gt;&gt; </w:t>
      </w:r>
      <w:r>
        <w:rPr>
          <w:rtl/>
        </w:rPr>
        <w:t>היו"ר מיקי לוי:</w:t>
      </w:r>
      <w:r w:rsidRPr="00441DFB">
        <w:rPr>
          <w:rStyle w:val="TagStyle"/>
          <w:rtl/>
        </w:rPr>
        <w:t xml:space="preserve"> &lt;&lt; יור &gt;&gt;</w:t>
      </w:r>
      <w:r>
        <w:rPr>
          <w:rtl/>
        </w:rPr>
        <w:t xml:space="preserve"> </w:t>
      </w:r>
    </w:p>
    <w:p w:rsidR="002D76A7" w:rsidRDefault="002D76A7" w:rsidP="003542E8">
      <w:pPr>
        <w:rPr>
          <w:rtl/>
          <w:lang w:eastAsia="he-IL"/>
        </w:rPr>
      </w:pPr>
    </w:p>
    <w:p w:rsidR="002D76A7" w:rsidRDefault="002D76A7" w:rsidP="00CD3D75">
      <w:pPr>
        <w:rPr>
          <w:rtl/>
          <w:lang w:eastAsia="he-IL"/>
        </w:rPr>
      </w:pPr>
      <w:r>
        <w:rPr>
          <w:rFonts w:hint="cs"/>
          <w:rtl/>
          <w:lang w:eastAsia="he-IL"/>
        </w:rPr>
        <w:t xml:space="preserve">בבקשה להכניס את חבר הכנסת </w:t>
      </w:r>
      <w:bookmarkStart w:id="18431" w:name="_ETM_Q38_647000"/>
      <w:bookmarkEnd w:id="18431"/>
      <w:r>
        <w:rPr>
          <w:rFonts w:hint="cs"/>
          <w:rtl/>
          <w:lang w:eastAsia="he-IL"/>
        </w:rPr>
        <w:t>אמסלם פנימה.</w:t>
      </w:r>
    </w:p>
    <w:p w:rsidR="002D76A7" w:rsidRDefault="002D76A7" w:rsidP="006E5331">
      <w:pPr>
        <w:rPr>
          <w:rtl/>
          <w:lang w:eastAsia="he-IL"/>
        </w:rPr>
      </w:pPr>
    </w:p>
    <w:p w:rsidR="002D76A7" w:rsidRDefault="002D76A7" w:rsidP="006E5331">
      <w:pPr>
        <w:pStyle w:val="af5"/>
        <w:keepNext/>
        <w:rPr>
          <w:rtl/>
        </w:rPr>
      </w:pPr>
      <w:bookmarkStart w:id="18432" w:name="ET_interruption_6118_107"/>
      <w:r w:rsidRPr="000D61F6">
        <w:rPr>
          <w:rStyle w:val="TagStyle"/>
          <w:rtl/>
        </w:rPr>
        <w:t xml:space="preserve"> &lt;&lt; קריאה &gt;&gt; </w:t>
      </w:r>
      <w:r>
        <w:rPr>
          <w:rtl/>
        </w:rPr>
        <w:t>סגנית מזכירת הכנסת אלינור ימין:</w:t>
      </w:r>
      <w:r w:rsidRPr="000D61F6">
        <w:rPr>
          <w:rStyle w:val="TagStyle"/>
          <w:rtl/>
        </w:rPr>
        <w:t xml:space="preserve"> &lt;&lt; קריאה &gt;&gt;</w:t>
      </w:r>
      <w:r>
        <w:rPr>
          <w:rtl/>
        </w:rPr>
        <w:t xml:space="preserve"> </w:t>
      </w:r>
      <w:bookmarkEnd w:id="18432"/>
    </w:p>
    <w:p w:rsidR="002D76A7" w:rsidRDefault="002D76A7" w:rsidP="00CD3D75">
      <w:pPr>
        <w:ind w:firstLine="0"/>
        <w:rPr>
          <w:rtl/>
          <w:lang w:eastAsia="he-IL"/>
        </w:rPr>
      </w:pPr>
      <w:r>
        <w:rPr>
          <w:rFonts w:hint="cs"/>
          <w:rtl/>
          <w:lang w:eastAsia="he-IL"/>
        </w:rPr>
        <w:t>(קוראת בשמות חברי הכנסת)</w:t>
      </w:r>
    </w:p>
    <w:p w:rsidR="002D76A7" w:rsidRPr="000D61F6" w:rsidRDefault="002D76A7" w:rsidP="006E5331">
      <w:pPr>
        <w:rPr>
          <w:rtl/>
          <w:lang w:eastAsia="he-IL"/>
        </w:rPr>
      </w:pPr>
      <w:bookmarkStart w:id="18433" w:name="_ETM_Q38_656000"/>
      <w:bookmarkEnd w:id="18433"/>
    </w:p>
    <w:p w:rsidR="002D76A7" w:rsidRDefault="002D76A7" w:rsidP="006E5331">
      <w:pPr>
        <w:rPr>
          <w:rtl/>
        </w:rPr>
      </w:pPr>
      <w:r>
        <w:rPr>
          <w:rtl/>
        </w:rPr>
        <w:t>אופיר אקוניס</w:t>
      </w:r>
      <w:r>
        <w:rPr>
          <w:rtl/>
        </w:rPr>
        <w:tab/>
      </w:r>
      <w:r>
        <w:rPr>
          <w:rtl/>
        </w:rPr>
        <w:tab/>
        <w:t xml:space="preserve">–  </w:t>
      </w:r>
      <w:r>
        <w:rPr>
          <w:rFonts w:hint="cs"/>
          <w:rtl/>
        </w:rPr>
        <w:t xml:space="preserve"> אינו נוכח</w:t>
      </w:r>
    </w:p>
    <w:p w:rsidR="002D76A7" w:rsidRDefault="002D76A7" w:rsidP="006E5331">
      <w:pPr>
        <w:rPr>
          <w:rtl/>
        </w:rPr>
      </w:pPr>
      <w:r>
        <w:rPr>
          <w:rtl/>
        </w:rPr>
        <w:t>משה ארבל</w:t>
      </w:r>
      <w:r>
        <w:rPr>
          <w:rtl/>
        </w:rPr>
        <w:tab/>
      </w:r>
      <w:r>
        <w:rPr>
          <w:rtl/>
        </w:rPr>
        <w:tab/>
        <w:t xml:space="preserve">–  </w:t>
      </w:r>
      <w:r>
        <w:rPr>
          <w:rFonts w:hint="cs"/>
          <w:rtl/>
        </w:rPr>
        <w:t xml:space="preserve"> נגד</w:t>
      </w:r>
    </w:p>
    <w:p w:rsidR="002D76A7" w:rsidRDefault="002D76A7" w:rsidP="006E5331">
      <w:pPr>
        <w:rPr>
          <w:rtl/>
        </w:rPr>
      </w:pPr>
      <w:r>
        <w:rPr>
          <w:rtl/>
        </w:rPr>
        <w:t>יעקב אשר</w:t>
      </w:r>
      <w:r>
        <w:rPr>
          <w:rtl/>
        </w:rPr>
        <w:tab/>
      </w:r>
      <w:r>
        <w:rPr>
          <w:rtl/>
        </w:rPr>
        <w:tab/>
        <w:t xml:space="preserve">–  </w:t>
      </w:r>
      <w:r>
        <w:rPr>
          <w:rFonts w:hint="cs"/>
          <w:rtl/>
        </w:rPr>
        <w:t xml:space="preserve"> אינו נוכח</w:t>
      </w:r>
    </w:p>
    <w:p w:rsidR="002D76A7" w:rsidRDefault="002D76A7" w:rsidP="006E5331">
      <w:pPr>
        <w:rPr>
          <w:rtl/>
        </w:rPr>
      </w:pPr>
      <w:r>
        <w:rPr>
          <w:rtl/>
        </w:rPr>
        <w:t>זאב בנימין בגין</w:t>
      </w:r>
      <w:r>
        <w:rPr>
          <w:rtl/>
        </w:rPr>
        <w:tab/>
      </w:r>
      <w:r>
        <w:rPr>
          <w:rtl/>
        </w:rPr>
        <w:tab/>
        <w:t xml:space="preserve">–  </w:t>
      </w:r>
      <w:r>
        <w:rPr>
          <w:rFonts w:hint="cs"/>
          <w:rtl/>
        </w:rPr>
        <w:t xml:space="preserve"> בעד</w:t>
      </w:r>
    </w:p>
    <w:p w:rsidR="002D76A7" w:rsidRDefault="002D76A7" w:rsidP="006E5331">
      <w:pPr>
        <w:rPr>
          <w:rtl/>
        </w:rPr>
      </w:pPr>
      <w:r>
        <w:rPr>
          <w:rtl/>
        </w:rPr>
        <w:t>אוריאל בוסו</w:t>
      </w:r>
      <w:r>
        <w:rPr>
          <w:rtl/>
        </w:rPr>
        <w:tab/>
      </w:r>
      <w:r>
        <w:rPr>
          <w:rtl/>
        </w:rPr>
        <w:tab/>
        <w:t xml:space="preserve">–  </w:t>
      </w:r>
      <w:r>
        <w:rPr>
          <w:rFonts w:hint="cs"/>
          <w:rtl/>
        </w:rPr>
        <w:t xml:space="preserve"> נגד</w:t>
      </w:r>
    </w:p>
    <w:p w:rsidR="002D76A7" w:rsidRDefault="002D76A7" w:rsidP="006E5331">
      <w:pPr>
        <w:rPr>
          <w:rtl/>
        </w:rPr>
      </w:pPr>
      <w:r>
        <w:rPr>
          <w:rtl/>
        </w:rPr>
        <w:t>ענבר בזק</w:t>
      </w:r>
      <w:r>
        <w:rPr>
          <w:rtl/>
        </w:rPr>
        <w:tab/>
      </w:r>
      <w:r>
        <w:rPr>
          <w:rtl/>
        </w:rPr>
        <w:tab/>
        <w:t xml:space="preserve">–  </w:t>
      </w:r>
      <w:r>
        <w:rPr>
          <w:rFonts w:hint="cs"/>
          <w:rtl/>
        </w:rPr>
        <w:t xml:space="preserve"> בעד</w:t>
      </w:r>
    </w:p>
    <w:p w:rsidR="002D76A7" w:rsidRDefault="002D76A7" w:rsidP="006E5331">
      <w:pPr>
        <w:rPr>
          <w:rtl/>
        </w:rPr>
      </w:pPr>
      <w:r>
        <w:rPr>
          <w:rtl/>
        </w:rPr>
        <w:t>חיים ביטון</w:t>
      </w:r>
      <w:r>
        <w:rPr>
          <w:rtl/>
        </w:rPr>
        <w:tab/>
      </w:r>
      <w:r>
        <w:rPr>
          <w:rtl/>
        </w:rPr>
        <w:tab/>
        <w:t xml:space="preserve">–  </w:t>
      </w:r>
      <w:r>
        <w:rPr>
          <w:rFonts w:hint="cs"/>
          <w:rtl/>
        </w:rPr>
        <w:t xml:space="preserve"> אינו נוכח</w:t>
      </w:r>
    </w:p>
    <w:p w:rsidR="002D76A7" w:rsidRDefault="002D76A7" w:rsidP="006E5331">
      <w:pPr>
        <w:rPr>
          <w:rtl/>
        </w:rPr>
      </w:pPr>
      <w:r>
        <w:rPr>
          <w:rtl/>
        </w:rPr>
        <w:t>מיכאל מרדכי ביטון</w:t>
      </w:r>
      <w:r>
        <w:rPr>
          <w:rtl/>
        </w:rPr>
        <w:tab/>
        <w:t xml:space="preserve">–  </w:t>
      </w:r>
      <w:r>
        <w:rPr>
          <w:rFonts w:hint="cs"/>
          <w:rtl/>
        </w:rPr>
        <w:t xml:space="preserve"> בעד</w:t>
      </w:r>
    </w:p>
    <w:p w:rsidR="002D76A7" w:rsidRDefault="002D76A7" w:rsidP="006E5331">
      <w:pPr>
        <w:rPr>
          <w:rtl/>
        </w:rPr>
      </w:pPr>
      <w:r>
        <w:rPr>
          <w:rtl/>
        </w:rPr>
        <w:t>דוד ביטן</w:t>
      </w:r>
      <w:r>
        <w:rPr>
          <w:rtl/>
        </w:rPr>
        <w:tab/>
      </w:r>
      <w:r>
        <w:rPr>
          <w:rtl/>
        </w:rPr>
        <w:tab/>
      </w:r>
      <w:r>
        <w:rPr>
          <w:rtl/>
        </w:rPr>
        <w:tab/>
        <w:t xml:space="preserve">–  </w:t>
      </w:r>
      <w:r>
        <w:rPr>
          <w:rFonts w:hint="cs"/>
          <w:rtl/>
        </w:rPr>
        <w:t xml:space="preserve"> אינו נוכח</w:t>
      </w:r>
    </w:p>
    <w:p w:rsidR="002D76A7" w:rsidRDefault="002D76A7" w:rsidP="006E5331">
      <w:pPr>
        <w:rPr>
          <w:rtl/>
        </w:rPr>
      </w:pPr>
      <w:r>
        <w:rPr>
          <w:rtl/>
        </w:rPr>
        <w:t>ולדימיר בליאק</w:t>
      </w:r>
      <w:r>
        <w:rPr>
          <w:rtl/>
        </w:rPr>
        <w:tab/>
      </w:r>
      <w:r>
        <w:rPr>
          <w:rtl/>
        </w:rPr>
        <w:tab/>
        <w:t xml:space="preserve">–  </w:t>
      </w:r>
      <w:r>
        <w:rPr>
          <w:rFonts w:hint="cs"/>
          <w:rtl/>
        </w:rPr>
        <w:t xml:space="preserve"> בעד</w:t>
      </w:r>
    </w:p>
    <w:p w:rsidR="002D76A7" w:rsidRDefault="002D76A7" w:rsidP="006E5331">
      <w:pPr>
        <w:rPr>
          <w:rtl/>
        </w:rPr>
      </w:pPr>
      <w:r>
        <w:rPr>
          <w:rtl/>
        </w:rPr>
        <w:t>מירב בן ארי</w:t>
      </w:r>
      <w:r>
        <w:rPr>
          <w:rtl/>
        </w:rPr>
        <w:tab/>
      </w:r>
      <w:r>
        <w:rPr>
          <w:rtl/>
        </w:rPr>
        <w:tab/>
        <w:t xml:space="preserve">–  </w:t>
      </w:r>
      <w:r>
        <w:rPr>
          <w:rFonts w:hint="cs"/>
          <w:rtl/>
        </w:rPr>
        <w:t xml:space="preserve"> בעד</w:t>
      </w:r>
    </w:p>
    <w:p w:rsidR="002D76A7" w:rsidRDefault="002D76A7" w:rsidP="006E5331">
      <w:pPr>
        <w:rPr>
          <w:rtl/>
        </w:rPr>
      </w:pPr>
      <w:r>
        <w:rPr>
          <w:rtl/>
        </w:rPr>
        <w:t>רם בן ברק</w:t>
      </w:r>
      <w:r>
        <w:rPr>
          <w:rtl/>
        </w:rPr>
        <w:tab/>
      </w:r>
      <w:r>
        <w:rPr>
          <w:rtl/>
        </w:rPr>
        <w:tab/>
        <w:t xml:space="preserve">–  </w:t>
      </w:r>
      <w:r>
        <w:rPr>
          <w:rFonts w:hint="cs"/>
          <w:rtl/>
        </w:rPr>
        <w:t xml:space="preserve"> בעד</w:t>
      </w:r>
    </w:p>
    <w:p w:rsidR="002D76A7" w:rsidRDefault="002D76A7" w:rsidP="006E5331">
      <w:pPr>
        <w:rPr>
          <w:rtl/>
        </w:rPr>
      </w:pPr>
      <w:r>
        <w:rPr>
          <w:rtl/>
        </w:rPr>
        <w:t>איתמר בן גביר</w:t>
      </w:r>
      <w:r>
        <w:rPr>
          <w:rtl/>
        </w:rPr>
        <w:tab/>
      </w:r>
      <w:r>
        <w:rPr>
          <w:rtl/>
        </w:rPr>
        <w:tab/>
        <w:t xml:space="preserve">–  </w:t>
      </w:r>
      <w:r>
        <w:rPr>
          <w:rFonts w:hint="cs"/>
          <w:rtl/>
        </w:rPr>
        <w:t xml:space="preserve"> אינו נוכח</w:t>
      </w:r>
    </w:p>
    <w:p w:rsidR="002D76A7" w:rsidRDefault="002D76A7" w:rsidP="00CD3D75">
      <w:pPr>
        <w:rPr>
          <w:rtl/>
        </w:rPr>
      </w:pPr>
      <w:r>
        <w:rPr>
          <w:rtl/>
        </w:rPr>
        <w:t>יואב בן צור</w:t>
      </w:r>
      <w:r>
        <w:rPr>
          <w:rtl/>
        </w:rPr>
        <w:tab/>
      </w:r>
      <w:r>
        <w:rPr>
          <w:rtl/>
        </w:rPr>
        <w:tab/>
        <w:t xml:space="preserve">–  </w:t>
      </w:r>
      <w:r>
        <w:rPr>
          <w:rFonts w:hint="cs"/>
          <w:rtl/>
        </w:rPr>
        <w:t xml:space="preserve"> נגד</w:t>
      </w:r>
    </w:p>
    <w:p w:rsidR="002D76A7" w:rsidRDefault="002D76A7" w:rsidP="006E5331">
      <w:pPr>
        <w:rPr>
          <w:rtl/>
        </w:rPr>
      </w:pPr>
      <w:r>
        <w:rPr>
          <w:rtl/>
        </w:rPr>
        <w:t>נפתלי בנט</w:t>
      </w:r>
      <w:r>
        <w:rPr>
          <w:rtl/>
        </w:rPr>
        <w:tab/>
      </w:r>
      <w:r>
        <w:rPr>
          <w:rtl/>
        </w:rPr>
        <w:tab/>
        <w:t xml:space="preserve">–  </w:t>
      </w:r>
      <w:r>
        <w:rPr>
          <w:rFonts w:hint="cs"/>
          <w:rtl/>
        </w:rPr>
        <w:t xml:space="preserve"> אינו נוכח</w:t>
      </w:r>
    </w:p>
    <w:p w:rsidR="002D76A7" w:rsidRDefault="002D76A7" w:rsidP="006E5331">
      <w:pPr>
        <w:rPr>
          <w:rtl/>
        </w:rPr>
      </w:pPr>
      <w:r>
        <w:rPr>
          <w:rtl/>
        </w:rPr>
        <w:t xml:space="preserve">אלינה </w:t>
      </w:r>
      <w:proofErr w:type="spellStart"/>
      <w:r>
        <w:rPr>
          <w:rtl/>
        </w:rPr>
        <w:t>ברדץ</w:t>
      </w:r>
      <w:proofErr w:type="spellEnd"/>
      <w:r>
        <w:rPr>
          <w:rtl/>
        </w:rPr>
        <w:t xml:space="preserve">' </w:t>
      </w:r>
      <w:proofErr w:type="spellStart"/>
      <w:r>
        <w:rPr>
          <w:rtl/>
        </w:rPr>
        <w:t>יאלוב</w:t>
      </w:r>
      <w:proofErr w:type="spellEnd"/>
      <w:r>
        <w:rPr>
          <w:rtl/>
        </w:rPr>
        <w:tab/>
        <w:t xml:space="preserve">–  </w:t>
      </w:r>
      <w:r>
        <w:rPr>
          <w:rFonts w:hint="cs"/>
          <w:rtl/>
        </w:rPr>
        <w:t xml:space="preserve"> בעד</w:t>
      </w:r>
    </w:p>
    <w:p w:rsidR="002D76A7" w:rsidRDefault="002D76A7" w:rsidP="006E5331">
      <w:pPr>
        <w:rPr>
          <w:rtl/>
        </w:rPr>
      </w:pPr>
      <w:r>
        <w:rPr>
          <w:rtl/>
        </w:rPr>
        <w:t>קרן ברק</w:t>
      </w:r>
      <w:r>
        <w:rPr>
          <w:rtl/>
        </w:rPr>
        <w:tab/>
      </w:r>
      <w:r>
        <w:rPr>
          <w:rtl/>
        </w:rPr>
        <w:tab/>
      </w:r>
      <w:r>
        <w:rPr>
          <w:rtl/>
        </w:rPr>
        <w:tab/>
        <w:t xml:space="preserve">–  </w:t>
      </w:r>
      <w:r>
        <w:rPr>
          <w:rFonts w:hint="cs"/>
          <w:rtl/>
        </w:rPr>
        <w:t xml:space="preserve"> נגד</w:t>
      </w:r>
    </w:p>
    <w:p w:rsidR="002D76A7" w:rsidRDefault="002D76A7" w:rsidP="006E5331">
      <w:pPr>
        <w:rPr>
          <w:rtl/>
        </w:rPr>
      </w:pPr>
      <w:r>
        <w:rPr>
          <w:rtl/>
        </w:rPr>
        <w:t>ניר ברקת</w:t>
      </w:r>
      <w:r>
        <w:rPr>
          <w:rtl/>
        </w:rPr>
        <w:tab/>
      </w:r>
      <w:r>
        <w:rPr>
          <w:rtl/>
        </w:rPr>
        <w:tab/>
        <w:t xml:space="preserve">–  </w:t>
      </w:r>
      <w:r>
        <w:rPr>
          <w:rFonts w:hint="cs"/>
          <w:rtl/>
        </w:rPr>
        <w:t xml:space="preserve"> נגד</w:t>
      </w:r>
    </w:p>
    <w:p w:rsidR="002D76A7" w:rsidRDefault="002D76A7" w:rsidP="006E5331">
      <w:pPr>
        <w:rPr>
          <w:rtl/>
        </w:rPr>
      </w:pPr>
      <w:r>
        <w:rPr>
          <w:rtl/>
        </w:rPr>
        <w:t>יאיר גולן</w:t>
      </w:r>
      <w:r>
        <w:rPr>
          <w:rtl/>
        </w:rPr>
        <w:tab/>
      </w:r>
      <w:r>
        <w:rPr>
          <w:rtl/>
        </w:rPr>
        <w:tab/>
      </w:r>
      <w:r>
        <w:rPr>
          <w:rtl/>
        </w:rPr>
        <w:tab/>
        <w:t xml:space="preserve">–  </w:t>
      </w:r>
      <w:r>
        <w:rPr>
          <w:rFonts w:hint="cs"/>
          <w:rtl/>
        </w:rPr>
        <w:t xml:space="preserve"> אינו נוכח</w:t>
      </w:r>
    </w:p>
    <w:p w:rsidR="002D76A7" w:rsidRDefault="002D76A7" w:rsidP="006E5331">
      <w:pPr>
        <w:rPr>
          <w:rtl/>
        </w:rPr>
      </w:pPr>
      <w:r>
        <w:rPr>
          <w:rtl/>
        </w:rPr>
        <w:t>מאי גולן</w:t>
      </w:r>
      <w:r>
        <w:rPr>
          <w:rtl/>
        </w:rPr>
        <w:tab/>
      </w:r>
      <w:r>
        <w:rPr>
          <w:rtl/>
        </w:rPr>
        <w:tab/>
      </w:r>
      <w:r>
        <w:rPr>
          <w:rtl/>
        </w:rPr>
        <w:tab/>
        <w:t xml:space="preserve">–  </w:t>
      </w:r>
      <w:r>
        <w:rPr>
          <w:rFonts w:hint="cs"/>
          <w:rtl/>
        </w:rPr>
        <w:t xml:space="preserve"> נגד</w:t>
      </w:r>
    </w:p>
    <w:p w:rsidR="002D76A7" w:rsidRDefault="002D76A7" w:rsidP="006E5331">
      <w:pPr>
        <w:rPr>
          <w:rtl/>
        </w:rPr>
      </w:pPr>
      <w:r>
        <w:rPr>
          <w:rtl/>
        </w:rPr>
        <w:t>איתן גינזבורג</w:t>
      </w:r>
      <w:r>
        <w:rPr>
          <w:rtl/>
        </w:rPr>
        <w:tab/>
      </w:r>
      <w:r>
        <w:rPr>
          <w:rtl/>
        </w:rPr>
        <w:tab/>
        <w:t xml:space="preserve">–  </w:t>
      </w:r>
      <w:r>
        <w:rPr>
          <w:rFonts w:hint="cs"/>
          <w:rtl/>
        </w:rPr>
        <w:t xml:space="preserve"> בעד</w:t>
      </w:r>
    </w:p>
    <w:p w:rsidR="002D76A7" w:rsidRDefault="002D76A7" w:rsidP="006E5331">
      <w:pPr>
        <w:rPr>
          <w:rtl/>
        </w:rPr>
      </w:pPr>
      <w:r>
        <w:rPr>
          <w:rtl/>
        </w:rPr>
        <w:t>יואב גלנט</w:t>
      </w:r>
      <w:r>
        <w:rPr>
          <w:rtl/>
        </w:rPr>
        <w:tab/>
      </w:r>
      <w:r>
        <w:rPr>
          <w:rtl/>
        </w:rPr>
        <w:tab/>
        <w:t xml:space="preserve">–  </w:t>
      </w:r>
      <w:r>
        <w:rPr>
          <w:rFonts w:hint="cs"/>
          <w:rtl/>
        </w:rPr>
        <w:t xml:space="preserve"> נגד</w:t>
      </w:r>
    </w:p>
    <w:p w:rsidR="002D76A7" w:rsidRDefault="002D76A7" w:rsidP="006E5331">
      <w:pPr>
        <w:rPr>
          <w:rtl/>
        </w:rPr>
      </w:pPr>
      <w:r>
        <w:rPr>
          <w:rtl/>
        </w:rPr>
        <w:t>גילה גמליאל</w:t>
      </w:r>
      <w:r>
        <w:rPr>
          <w:rtl/>
        </w:rPr>
        <w:tab/>
      </w:r>
      <w:r>
        <w:rPr>
          <w:rtl/>
        </w:rPr>
        <w:tab/>
        <w:t xml:space="preserve">–  </w:t>
      </w:r>
      <w:r>
        <w:rPr>
          <w:rFonts w:hint="cs"/>
          <w:rtl/>
        </w:rPr>
        <w:t xml:space="preserve"> נגד</w:t>
      </w:r>
    </w:p>
    <w:p w:rsidR="002D76A7" w:rsidRDefault="002D76A7" w:rsidP="009635F5">
      <w:pPr>
        <w:rPr>
          <w:rtl/>
        </w:rPr>
      </w:pPr>
      <w:bookmarkStart w:id="18434" w:name="TOR_Q39"/>
      <w:bookmarkEnd w:id="18434"/>
      <w:r>
        <w:rPr>
          <w:rtl/>
        </w:rPr>
        <w:t>מאזן גנאים</w:t>
      </w:r>
      <w:r>
        <w:rPr>
          <w:rtl/>
        </w:rPr>
        <w:tab/>
      </w:r>
      <w:r>
        <w:rPr>
          <w:rtl/>
        </w:rPr>
        <w:tab/>
        <w:t xml:space="preserve">–   </w:t>
      </w:r>
      <w:r>
        <w:rPr>
          <w:rFonts w:hint="cs"/>
          <w:rtl/>
        </w:rPr>
        <w:t>בעד</w:t>
      </w:r>
    </w:p>
    <w:p w:rsidR="002D76A7" w:rsidRDefault="002D76A7" w:rsidP="009635F5">
      <w:pPr>
        <w:rPr>
          <w:rtl/>
        </w:rPr>
      </w:pPr>
      <w:r>
        <w:rPr>
          <w:rtl/>
        </w:rPr>
        <w:t>בנימין גנץ</w:t>
      </w:r>
      <w:r>
        <w:rPr>
          <w:rtl/>
        </w:rPr>
        <w:tab/>
      </w:r>
      <w:r>
        <w:rPr>
          <w:rtl/>
        </w:rPr>
        <w:tab/>
        <w:t xml:space="preserve">–   </w:t>
      </w:r>
      <w:r>
        <w:rPr>
          <w:rFonts w:hint="cs"/>
          <w:rtl/>
        </w:rPr>
        <w:t>בעד</w:t>
      </w:r>
    </w:p>
    <w:p w:rsidR="002D76A7" w:rsidRDefault="002D76A7" w:rsidP="009635F5">
      <w:pPr>
        <w:rPr>
          <w:rtl/>
        </w:rPr>
      </w:pPr>
      <w:r>
        <w:rPr>
          <w:rtl/>
        </w:rPr>
        <w:t>משה גפני</w:t>
      </w:r>
      <w:r>
        <w:rPr>
          <w:rtl/>
        </w:rPr>
        <w:tab/>
      </w:r>
      <w:r>
        <w:rPr>
          <w:rtl/>
        </w:rPr>
        <w:tab/>
        <w:t xml:space="preserve">–   </w:t>
      </w:r>
      <w:r>
        <w:rPr>
          <w:rFonts w:hint="cs"/>
          <w:rtl/>
        </w:rPr>
        <w:t>נגד</w:t>
      </w:r>
    </w:p>
    <w:p w:rsidR="002D76A7" w:rsidRDefault="002D76A7" w:rsidP="009635F5">
      <w:pPr>
        <w:rPr>
          <w:rtl/>
        </w:rPr>
      </w:pPr>
      <w:r>
        <w:rPr>
          <w:rtl/>
        </w:rPr>
        <w:t>סימון דוידסון</w:t>
      </w:r>
      <w:r>
        <w:rPr>
          <w:rtl/>
        </w:rPr>
        <w:tab/>
      </w:r>
      <w:r>
        <w:rPr>
          <w:rtl/>
        </w:rPr>
        <w:tab/>
        <w:t xml:space="preserve">–   </w:t>
      </w:r>
      <w:r>
        <w:rPr>
          <w:rFonts w:hint="cs"/>
          <w:rtl/>
        </w:rPr>
        <w:t>בעד</w:t>
      </w:r>
    </w:p>
    <w:p w:rsidR="002D76A7" w:rsidRDefault="002D76A7" w:rsidP="009635F5">
      <w:pPr>
        <w:rPr>
          <w:rtl/>
        </w:rPr>
      </w:pPr>
      <w:r>
        <w:rPr>
          <w:rtl/>
        </w:rPr>
        <w:t>אבי דיכטר</w:t>
      </w:r>
      <w:r>
        <w:rPr>
          <w:rtl/>
        </w:rPr>
        <w:tab/>
      </w:r>
      <w:r>
        <w:rPr>
          <w:rtl/>
        </w:rPr>
        <w:tab/>
        <w:t xml:space="preserve">–   </w:t>
      </w:r>
      <w:r>
        <w:rPr>
          <w:rFonts w:hint="cs"/>
          <w:rtl/>
        </w:rPr>
        <w:t>אינו נוכח</w:t>
      </w:r>
    </w:p>
    <w:p w:rsidR="002D76A7" w:rsidRDefault="002D76A7" w:rsidP="009635F5">
      <w:pPr>
        <w:rPr>
          <w:rtl/>
        </w:rPr>
      </w:pPr>
      <w:r>
        <w:rPr>
          <w:rtl/>
        </w:rPr>
        <w:t>גלית דיסטל אטבריאן</w:t>
      </w:r>
      <w:r>
        <w:rPr>
          <w:rtl/>
        </w:rPr>
        <w:tab/>
        <w:t xml:space="preserve">–   </w:t>
      </w:r>
      <w:r>
        <w:rPr>
          <w:rFonts w:hint="cs"/>
          <w:rtl/>
        </w:rPr>
        <w:t>נגד</w:t>
      </w:r>
    </w:p>
    <w:p w:rsidR="002D76A7" w:rsidRDefault="002D76A7" w:rsidP="009635F5">
      <w:pPr>
        <w:rPr>
          <w:rtl/>
        </w:rPr>
      </w:pPr>
      <w:r>
        <w:rPr>
          <w:rtl/>
        </w:rPr>
        <w:t>אריה מכלוף דרעי</w:t>
      </w:r>
      <w:r>
        <w:rPr>
          <w:rtl/>
        </w:rPr>
        <w:tab/>
        <w:t xml:space="preserve">–   </w:t>
      </w:r>
      <w:r>
        <w:rPr>
          <w:rFonts w:hint="cs"/>
          <w:rtl/>
        </w:rPr>
        <w:t>נגד</w:t>
      </w:r>
    </w:p>
    <w:p w:rsidR="002D76A7" w:rsidRDefault="002D76A7" w:rsidP="009635F5">
      <w:pPr>
        <w:rPr>
          <w:rtl/>
        </w:rPr>
      </w:pPr>
      <w:r>
        <w:rPr>
          <w:rtl/>
        </w:rPr>
        <w:t>צבי האוזר</w:t>
      </w:r>
      <w:r>
        <w:rPr>
          <w:rtl/>
        </w:rPr>
        <w:tab/>
      </w:r>
      <w:r>
        <w:rPr>
          <w:rtl/>
        </w:rPr>
        <w:tab/>
        <w:t xml:space="preserve">–   </w:t>
      </w:r>
      <w:r>
        <w:rPr>
          <w:rFonts w:hint="cs"/>
          <w:rtl/>
        </w:rPr>
        <w:t>בעד</w:t>
      </w:r>
    </w:p>
    <w:p w:rsidR="002D76A7" w:rsidRDefault="002D76A7" w:rsidP="009635F5">
      <w:pPr>
        <w:rPr>
          <w:rtl/>
        </w:rPr>
      </w:pPr>
      <w:r>
        <w:rPr>
          <w:rtl/>
        </w:rPr>
        <w:t>צחי הנגבי</w:t>
      </w:r>
      <w:r>
        <w:rPr>
          <w:rtl/>
        </w:rPr>
        <w:tab/>
      </w:r>
      <w:r>
        <w:rPr>
          <w:rtl/>
        </w:rPr>
        <w:tab/>
        <w:t xml:space="preserve">–   </w:t>
      </w:r>
      <w:r>
        <w:rPr>
          <w:rFonts w:hint="cs"/>
          <w:rtl/>
        </w:rPr>
        <w:t>נגד</w:t>
      </w:r>
    </w:p>
    <w:p w:rsidR="002D76A7" w:rsidRDefault="002D76A7" w:rsidP="009635F5">
      <w:pPr>
        <w:rPr>
          <w:rtl/>
        </w:rPr>
      </w:pPr>
      <w:r>
        <w:rPr>
          <w:rtl/>
        </w:rPr>
        <w:t>שרן מרים השכל</w:t>
      </w:r>
      <w:r>
        <w:rPr>
          <w:rtl/>
        </w:rPr>
        <w:tab/>
      </w:r>
      <w:r>
        <w:rPr>
          <w:rtl/>
        </w:rPr>
        <w:tab/>
        <w:t xml:space="preserve">–   </w:t>
      </w:r>
      <w:r>
        <w:rPr>
          <w:rFonts w:hint="cs"/>
          <w:rtl/>
        </w:rPr>
        <w:t>בעד</w:t>
      </w:r>
    </w:p>
    <w:p w:rsidR="002D76A7" w:rsidRDefault="002D76A7" w:rsidP="009635F5">
      <w:pPr>
        <w:rPr>
          <w:rtl/>
        </w:rPr>
      </w:pPr>
      <w:r>
        <w:rPr>
          <w:rtl/>
        </w:rPr>
        <w:t>מיכל וולדיגר</w:t>
      </w:r>
      <w:r>
        <w:rPr>
          <w:rtl/>
        </w:rPr>
        <w:tab/>
      </w:r>
      <w:r>
        <w:rPr>
          <w:rtl/>
        </w:rPr>
        <w:tab/>
        <w:t xml:space="preserve">–   </w:t>
      </w:r>
      <w:r>
        <w:rPr>
          <w:rFonts w:hint="cs"/>
          <w:rtl/>
        </w:rPr>
        <w:t>נגד</w:t>
      </w:r>
    </w:p>
    <w:p w:rsidR="002D76A7" w:rsidRDefault="002D76A7" w:rsidP="009635F5">
      <w:pPr>
        <w:rPr>
          <w:rtl/>
        </w:rPr>
      </w:pPr>
      <w:r>
        <w:rPr>
          <w:rtl/>
        </w:rPr>
        <w:t>רות וסרמן לנדה</w:t>
      </w:r>
      <w:r>
        <w:rPr>
          <w:rtl/>
        </w:rPr>
        <w:tab/>
      </w:r>
      <w:r>
        <w:rPr>
          <w:rtl/>
        </w:rPr>
        <w:tab/>
        <w:t xml:space="preserve">–   </w:t>
      </w:r>
      <w:r>
        <w:rPr>
          <w:rFonts w:hint="cs"/>
          <w:rtl/>
        </w:rPr>
        <w:t>בעד</w:t>
      </w:r>
    </w:p>
    <w:p w:rsidR="002D76A7" w:rsidRDefault="002D76A7" w:rsidP="009635F5">
      <w:pPr>
        <w:rPr>
          <w:rtl/>
        </w:rPr>
      </w:pPr>
      <w:r>
        <w:rPr>
          <w:rtl/>
        </w:rPr>
        <w:t>מכלוף מיקי זוהר</w:t>
      </w:r>
      <w:r>
        <w:rPr>
          <w:rtl/>
        </w:rPr>
        <w:tab/>
      </w:r>
      <w:r>
        <w:rPr>
          <w:rtl/>
        </w:rPr>
        <w:tab/>
        <w:t xml:space="preserve">–   </w:t>
      </w:r>
      <w:r>
        <w:rPr>
          <w:rFonts w:hint="cs"/>
          <w:rtl/>
        </w:rPr>
        <w:t>אינו נוכח</w:t>
      </w:r>
    </w:p>
    <w:p w:rsidR="002D76A7" w:rsidRDefault="002D76A7" w:rsidP="009635F5">
      <w:pPr>
        <w:rPr>
          <w:rtl/>
        </w:rPr>
      </w:pPr>
      <w:proofErr w:type="spellStart"/>
      <w:r>
        <w:rPr>
          <w:rtl/>
        </w:rPr>
        <w:t>אימאן</w:t>
      </w:r>
      <w:proofErr w:type="spellEnd"/>
      <w:r>
        <w:rPr>
          <w:rtl/>
        </w:rPr>
        <w:t xml:space="preserve"> </w:t>
      </w:r>
      <w:proofErr w:type="spellStart"/>
      <w:r>
        <w:rPr>
          <w:rtl/>
        </w:rPr>
        <w:t>ח'טיב</w:t>
      </w:r>
      <w:proofErr w:type="spellEnd"/>
      <w:r>
        <w:rPr>
          <w:rtl/>
        </w:rPr>
        <w:t xml:space="preserve"> יאסין</w:t>
      </w:r>
      <w:r>
        <w:rPr>
          <w:rtl/>
        </w:rPr>
        <w:tab/>
        <w:t xml:space="preserve">–   </w:t>
      </w:r>
      <w:r>
        <w:rPr>
          <w:rFonts w:hint="cs"/>
          <w:rtl/>
        </w:rPr>
        <w:t>בעד</w:t>
      </w:r>
    </w:p>
    <w:p w:rsidR="002D76A7" w:rsidRDefault="002D76A7" w:rsidP="009635F5">
      <w:pPr>
        <w:rPr>
          <w:rtl/>
        </w:rPr>
      </w:pPr>
      <w:r>
        <w:rPr>
          <w:rtl/>
        </w:rPr>
        <w:t>ווליד טאהא</w:t>
      </w:r>
      <w:r>
        <w:rPr>
          <w:rtl/>
        </w:rPr>
        <w:tab/>
      </w:r>
      <w:r>
        <w:rPr>
          <w:rtl/>
        </w:rPr>
        <w:tab/>
        <w:t xml:space="preserve">–   </w:t>
      </w:r>
      <w:r>
        <w:rPr>
          <w:rFonts w:hint="cs"/>
          <w:rtl/>
        </w:rPr>
        <w:t>בעד</w:t>
      </w:r>
    </w:p>
    <w:p w:rsidR="002D76A7" w:rsidRDefault="002D76A7" w:rsidP="009635F5">
      <w:pPr>
        <w:rPr>
          <w:rtl/>
        </w:rPr>
      </w:pPr>
      <w:r>
        <w:rPr>
          <w:rtl/>
        </w:rPr>
        <w:t>בועז טופורובסקי</w:t>
      </w:r>
      <w:r>
        <w:rPr>
          <w:rtl/>
        </w:rPr>
        <w:tab/>
      </w:r>
      <w:r>
        <w:rPr>
          <w:rtl/>
        </w:rPr>
        <w:tab/>
        <w:t xml:space="preserve">–   </w:t>
      </w:r>
      <w:r>
        <w:rPr>
          <w:rFonts w:hint="cs"/>
          <w:rtl/>
        </w:rPr>
        <w:t>בעד</w:t>
      </w:r>
    </w:p>
    <w:p w:rsidR="002D76A7" w:rsidRDefault="002D76A7" w:rsidP="009635F5">
      <w:pPr>
        <w:rPr>
          <w:rtl/>
        </w:rPr>
      </w:pPr>
      <w:r>
        <w:rPr>
          <w:rtl/>
        </w:rPr>
        <w:t>משה טור פז</w:t>
      </w:r>
      <w:r>
        <w:rPr>
          <w:rtl/>
        </w:rPr>
        <w:tab/>
      </w:r>
      <w:r>
        <w:rPr>
          <w:rtl/>
        </w:rPr>
        <w:tab/>
        <w:t xml:space="preserve">–   </w:t>
      </w:r>
      <w:r>
        <w:rPr>
          <w:rFonts w:hint="cs"/>
          <w:rtl/>
        </w:rPr>
        <w:t>בעד</w:t>
      </w:r>
    </w:p>
    <w:p w:rsidR="002D76A7" w:rsidRDefault="002D76A7" w:rsidP="009635F5">
      <w:pPr>
        <w:rPr>
          <w:rtl/>
        </w:rPr>
      </w:pPr>
      <w:r>
        <w:rPr>
          <w:rtl/>
        </w:rPr>
        <w:t>אחמד טיבי</w:t>
      </w:r>
      <w:r>
        <w:rPr>
          <w:rtl/>
        </w:rPr>
        <w:tab/>
      </w:r>
      <w:r>
        <w:rPr>
          <w:rtl/>
        </w:rPr>
        <w:tab/>
        <w:t xml:space="preserve">–   </w:t>
      </w:r>
      <w:r>
        <w:rPr>
          <w:rFonts w:hint="cs"/>
          <w:rtl/>
        </w:rPr>
        <w:t>נגד</w:t>
      </w:r>
    </w:p>
    <w:p w:rsidR="002D76A7" w:rsidRDefault="002D76A7" w:rsidP="009635F5">
      <w:pPr>
        <w:rPr>
          <w:rtl/>
        </w:rPr>
      </w:pPr>
      <w:r>
        <w:rPr>
          <w:rtl/>
        </w:rPr>
        <w:t>אלון טל</w:t>
      </w:r>
      <w:r>
        <w:rPr>
          <w:rtl/>
        </w:rPr>
        <w:tab/>
      </w:r>
      <w:r>
        <w:rPr>
          <w:rtl/>
        </w:rPr>
        <w:tab/>
      </w:r>
      <w:r>
        <w:rPr>
          <w:rtl/>
        </w:rPr>
        <w:tab/>
        <w:t xml:space="preserve">–   </w:t>
      </w:r>
      <w:r>
        <w:rPr>
          <w:rFonts w:hint="cs"/>
          <w:rtl/>
        </w:rPr>
        <w:t>בעד</w:t>
      </w:r>
    </w:p>
    <w:p w:rsidR="002D76A7" w:rsidRDefault="002D76A7" w:rsidP="009635F5">
      <w:pPr>
        <w:rPr>
          <w:rtl/>
        </w:rPr>
      </w:pPr>
      <w:r>
        <w:rPr>
          <w:rtl/>
        </w:rPr>
        <w:t>דסטה גדי יברקן</w:t>
      </w:r>
      <w:r>
        <w:rPr>
          <w:rtl/>
        </w:rPr>
        <w:tab/>
      </w:r>
      <w:r>
        <w:rPr>
          <w:rtl/>
        </w:rPr>
        <w:tab/>
        <w:t xml:space="preserve">–   </w:t>
      </w:r>
      <w:r>
        <w:rPr>
          <w:rFonts w:hint="cs"/>
          <w:rtl/>
        </w:rPr>
        <w:t>נגד</w:t>
      </w:r>
    </w:p>
    <w:p w:rsidR="002D76A7" w:rsidRDefault="002D76A7" w:rsidP="006E5331">
      <w:pPr>
        <w:rPr>
          <w:rtl/>
        </w:rPr>
      </w:pPr>
      <w:r>
        <w:rPr>
          <w:rtl/>
        </w:rPr>
        <w:t>מאיר יצחק</w:t>
      </w:r>
      <w:r>
        <w:rPr>
          <w:rFonts w:hint="cs"/>
          <w:rtl/>
        </w:rPr>
        <w:t xml:space="preserve"> </w:t>
      </w:r>
      <w:r>
        <w:rPr>
          <w:rtl/>
        </w:rPr>
        <w:t>הלוי</w:t>
      </w:r>
      <w:r>
        <w:rPr>
          <w:rtl/>
        </w:rPr>
        <w:tab/>
      </w:r>
      <w:r>
        <w:rPr>
          <w:rtl/>
        </w:rPr>
        <w:tab/>
        <w:t xml:space="preserve">–   </w:t>
      </w:r>
      <w:r>
        <w:rPr>
          <w:rFonts w:hint="cs"/>
          <w:rtl/>
        </w:rPr>
        <w:t>בעד</w:t>
      </w:r>
    </w:p>
    <w:p w:rsidR="002D76A7" w:rsidRDefault="002D76A7" w:rsidP="009635F5">
      <w:pPr>
        <w:rPr>
          <w:rtl/>
        </w:rPr>
      </w:pPr>
      <w:r>
        <w:rPr>
          <w:rtl/>
        </w:rPr>
        <w:t>אלי כהן</w:t>
      </w:r>
      <w:r>
        <w:rPr>
          <w:rtl/>
        </w:rPr>
        <w:tab/>
      </w:r>
      <w:r>
        <w:rPr>
          <w:rtl/>
        </w:rPr>
        <w:tab/>
      </w:r>
      <w:r>
        <w:rPr>
          <w:rtl/>
        </w:rPr>
        <w:tab/>
        <w:t xml:space="preserve">–   </w:t>
      </w:r>
      <w:r>
        <w:rPr>
          <w:rFonts w:hint="cs"/>
          <w:rtl/>
        </w:rPr>
        <w:t>אינו נוכח</w:t>
      </w:r>
    </w:p>
    <w:p w:rsidR="002D76A7" w:rsidRDefault="002D76A7" w:rsidP="009635F5">
      <w:pPr>
        <w:rPr>
          <w:rtl/>
        </w:rPr>
      </w:pPr>
      <w:r>
        <w:rPr>
          <w:rtl/>
        </w:rPr>
        <w:t>מאיר כהן</w:t>
      </w:r>
      <w:r>
        <w:rPr>
          <w:rtl/>
        </w:rPr>
        <w:tab/>
      </w:r>
      <w:r>
        <w:rPr>
          <w:rtl/>
        </w:rPr>
        <w:tab/>
        <w:t xml:space="preserve">–   </w:t>
      </w:r>
      <w:r>
        <w:rPr>
          <w:rFonts w:hint="cs"/>
          <w:rtl/>
        </w:rPr>
        <w:t>בעד</w:t>
      </w:r>
    </w:p>
    <w:p w:rsidR="002D76A7" w:rsidRDefault="002D76A7" w:rsidP="009635F5">
      <w:pPr>
        <w:rPr>
          <w:rtl/>
        </w:rPr>
      </w:pPr>
      <w:r>
        <w:rPr>
          <w:rtl/>
        </w:rPr>
        <w:t xml:space="preserve">יום טוב חי </w:t>
      </w:r>
      <w:proofErr w:type="spellStart"/>
      <w:r>
        <w:rPr>
          <w:rtl/>
        </w:rPr>
        <w:t>כלפון</w:t>
      </w:r>
      <w:proofErr w:type="spellEnd"/>
      <w:r>
        <w:rPr>
          <w:rtl/>
        </w:rPr>
        <w:tab/>
      </w:r>
      <w:r>
        <w:rPr>
          <w:rtl/>
        </w:rPr>
        <w:tab/>
        <w:t xml:space="preserve">–   </w:t>
      </w:r>
      <w:r>
        <w:rPr>
          <w:rFonts w:hint="cs"/>
          <w:rtl/>
        </w:rPr>
        <w:t>בעד</w:t>
      </w:r>
    </w:p>
    <w:p w:rsidR="002D76A7" w:rsidRDefault="002D76A7" w:rsidP="009635F5">
      <w:pPr>
        <w:rPr>
          <w:rtl/>
        </w:rPr>
      </w:pPr>
      <w:r>
        <w:rPr>
          <w:rtl/>
        </w:rPr>
        <w:t>עופר כסיף</w:t>
      </w:r>
      <w:r>
        <w:rPr>
          <w:rtl/>
        </w:rPr>
        <w:tab/>
      </w:r>
      <w:r>
        <w:rPr>
          <w:rtl/>
        </w:rPr>
        <w:tab/>
        <w:t xml:space="preserve">–   </w:t>
      </w:r>
      <w:r>
        <w:rPr>
          <w:rFonts w:hint="cs"/>
          <w:rtl/>
        </w:rPr>
        <w:t>נגד</w:t>
      </w:r>
    </w:p>
    <w:p w:rsidR="002D76A7" w:rsidRDefault="002D76A7" w:rsidP="009635F5">
      <w:pPr>
        <w:rPr>
          <w:rtl/>
        </w:rPr>
      </w:pPr>
      <w:r>
        <w:rPr>
          <w:rtl/>
        </w:rPr>
        <w:t>אופיר כץ</w:t>
      </w:r>
      <w:r>
        <w:rPr>
          <w:rtl/>
        </w:rPr>
        <w:tab/>
      </w:r>
      <w:r>
        <w:rPr>
          <w:rtl/>
        </w:rPr>
        <w:tab/>
        <w:t xml:space="preserve">–   </w:t>
      </w:r>
      <w:r>
        <w:rPr>
          <w:rFonts w:hint="cs"/>
          <w:rtl/>
        </w:rPr>
        <w:t>נגד</w:t>
      </w:r>
    </w:p>
    <w:p w:rsidR="002D76A7" w:rsidRDefault="002D76A7" w:rsidP="009635F5">
      <w:pPr>
        <w:rPr>
          <w:rtl/>
        </w:rPr>
      </w:pPr>
      <w:r>
        <w:rPr>
          <w:rtl/>
        </w:rPr>
        <w:t>חיים כץ</w:t>
      </w:r>
      <w:r>
        <w:rPr>
          <w:rtl/>
        </w:rPr>
        <w:tab/>
      </w:r>
      <w:r>
        <w:rPr>
          <w:rtl/>
        </w:rPr>
        <w:tab/>
      </w:r>
      <w:r>
        <w:rPr>
          <w:rtl/>
        </w:rPr>
        <w:tab/>
        <w:t xml:space="preserve">–   </w:t>
      </w:r>
      <w:r>
        <w:rPr>
          <w:rFonts w:hint="cs"/>
          <w:rtl/>
        </w:rPr>
        <w:t>נגד</w:t>
      </w:r>
    </w:p>
    <w:p w:rsidR="002D76A7" w:rsidRDefault="002D76A7" w:rsidP="009635F5">
      <w:pPr>
        <w:rPr>
          <w:rtl/>
        </w:rPr>
      </w:pPr>
      <w:r>
        <w:rPr>
          <w:rtl/>
        </w:rPr>
        <w:t>ישראל כץ</w:t>
      </w:r>
      <w:r>
        <w:rPr>
          <w:rtl/>
        </w:rPr>
        <w:tab/>
      </w:r>
      <w:r>
        <w:rPr>
          <w:rtl/>
        </w:rPr>
        <w:tab/>
        <w:t xml:space="preserve">–   </w:t>
      </w:r>
      <w:r>
        <w:rPr>
          <w:rFonts w:hint="cs"/>
          <w:rtl/>
        </w:rPr>
        <w:t>נגד</w:t>
      </w:r>
    </w:p>
    <w:p w:rsidR="002D76A7" w:rsidRDefault="002D76A7" w:rsidP="009635F5">
      <w:pPr>
        <w:rPr>
          <w:rtl/>
        </w:rPr>
      </w:pPr>
      <w:r>
        <w:rPr>
          <w:rtl/>
        </w:rPr>
        <w:t>רון כץ</w:t>
      </w:r>
      <w:r>
        <w:rPr>
          <w:rtl/>
        </w:rPr>
        <w:tab/>
      </w:r>
      <w:r>
        <w:rPr>
          <w:rtl/>
        </w:rPr>
        <w:tab/>
      </w:r>
      <w:r>
        <w:rPr>
          <w:rtl/>
        </w:rPr>
        <w:tab/>
        <w:t xml:space="preserve">–   </w:t>
      </w:r>
      <w:r>
        <w:rPr>
          <w:rFonts w:hint="cs"/>
          <w:rtl/>
        </w:rPr>
        <w:t>בעד</w:t>
      </w:r>
    </w:p>
    <w:p w:rsidR="002D76A7" w:rsidRDefault="002D76A7" w:rsidP="009635F5">
      <w:pPr>
        <w:rPr>
          <w:rtl/>
        </w:rPr>
      </w:pPr>
      <w:r>
        <w:rPr>
          <w:rtl/>
        </w:rPr>
        <w:t>יוראי להב הרצנו</w:t>
      </w:r>
      <w:r>
        <w:rPr>
          <w:rtl/>
        </w:rPr>
        <w:tab/>
      </w:r>
      <w:r>
        <w:rPr>
          <w:rtl/>
        </w:rPr>
        <w:tab/>
        <w:t xml:space="preserve">–   </w:t>
      </w:r>
      <w:r>
        <w:rPr>
          <w:rFonts w:hint="cs"/>
          <w:rtl/>
        </w:rPr>
        <w:t>בעד</w:t>
      </w:r>
    </w:p>
    <w:p w:rsidR="002D76A7" w:rsidRDefault="002D76A7" w:rsidP="009635F5">
      <w:pPr>
        <w:rPr>
          <w:rtl/>
        </w:rPr>
      </w:pPr>
      <w:r>
        <w:rPr>
          <w:rtl/>
        </w:rPr>
        <w:t>מיקי לוי</w:t>
      </w:r>
      <w:r>
        <w:rPr>
          <w:rtl/>
        </w:rPr>
        <w:tab/>
      </w:r>
      <w:r>
        <w:rPr>
          <w:rtl/>
        </w:rPr>
        <w:tab/>
      </w:r>
      <w:r>
        <w:rPr>
          <w:rtl/>
        </w:rPr>
        <w:tab/>
        <w:t xml:space="preserve">–   </w:t>
      </w:r>
      <w:r>
        <w:rPr>
          <w:rFonts w:hint="cs"/>
          <w:rtl/>
        </w:rPr>
        <w:t>בעד</w:t>
      </w:r>
    </w:p>
    <w:p w:rsidR="002D76A7" w:rsidRDefault="002D76A7" w:rsidP="009635F5">
      <w:pPr>
        <w:rPr>
          <w:rtl/>
        </w:rPr>
      </w:pPr>
      <w:r>
        <w:rPr>
          <w:rtl/>
        </w:rPr>
        <w:t>אורלי לוי אבקסיס</w:t>
      </w:r>
      <w:r>
        <w:rPr>
          <w:rtl/>
        </w:rPr>
        <w:tab/>
        <w:t xml:space="preserve">–   </w:t>
      </w:r>
      <w:r>
        <w:rPr>
          <w:rFonts w:hint="cs"/>
          <w:rtl/>
        </w:rPr>
        <w:t>נגד</w:t>
      </w:r>
    </w:p>
    <w:p w:rsidR="002D76A7" w:rsidRDefault="002D76A7" w:rsidP="009635F5">
      <w:pPr>
        <w:rPr>
          <w:rtl/>
        </w:rPr>
      </w:pPr>
      <w:r>
        <w:rPr>
          <w:rtl/>
        </w:rPr>
        <w:t>יריב לוין</w:t>
      </w:r>
      <w:r>
        <w:rPr>
          <w:rtl/>
        </w:rPr>
        <w:tab/>
      </w:r>
      <w:r>
        <w:rPr>
          <w:rtl/>
        </w:rPr>
        <w:tab/>
      </w:r>
      <w:r>
        <w:rPr>
          <w:rtl/>
        </w:rPr>
        <w:tab/>
        <w:t xml:space="preserve">–   </w:t>
      </w:r>
      <w:r>
        <w:rPr>
          <w:rFonts w:hint="cs"/>
          <w:rtl/>
        </w:rPr>
        <w:t>נגד</w:t>
      </w:r>
    </w:p>
    <w:p w:rsidR="002D76A7" w:rsidRDefault="002D76A7" w:rsidP="009635F5">
      <w:pPr>
        <w:rPr>
          <w:rtl/>
        </w:rPr>
      </w:pPr>
      <w:r>
        <w:rPr>
          <w:rtl/>
        </w:rPr>
        <w:t>נעמה לזימי</w:t>
      </w:r>
      <w:r>
        <w:rPr>
          <w:rtl/>
        </w:rPr>
        <w:tab/>
      </w:r>
      <w:r>
        <w:rPr>
          <w:rtl/>
        </w:rPr>
        <w:tab/>
        <w:t xml:space="preserve">–   </w:t>
      </w:r>
      <w:r>
        <w:rPr>
          <w:rFonts w:hint="cs"/>
          <w:rtl/>
        </w:rPr>
        <w:t>בעד</w:t>
      </w:r>
    </w:p>
    <w:p w:rsidR="002D76A7" w:rsidRDefault="002D76A7" w:rsidP="009635F5">
      <w:pPr>
        <w:rPr>
          <w:rtl/>
        </w:rPr>
      </w:pPr>
      <w:r>
        <w:rPr>
          <w:rtl/>
        </w:rPr>
        <w:t>יעקב ליצמן</w:t>
      </w:r>
      <w:r>
        <w:rPr>
          <w:rtl/>
        </w:rPr>
        <w:tab/>
      </w:r>
      <w:r>
        <w:rPr>
          <w:rtl/>
        </w:rPr>
        <w:tab/>
        <w:t xml:space="preserve">–   </w:t>
      </w:r>
      <w:r>
        <w:rPr>
          <w:rFonts w:hint="cs"/>
          <w:rtl/>
        </w:rPr>
        <w:t>נגד</w:t>
      </w:r>
    </w:p>
    <w:p w:rsidR="002D76A7" w:rsidRDefault="002D76A7" w:rsidP="009635F5">
      <w:pPr>
        <w:rPr>
          <w:rtl/>
        </w:rPr>
      </w:pPr>
      <w:r>
        <w:rPr>
          <w:rtl/>
        </w:rPr>
        <w:t>גבי לסקי</w:t>
      </w:r>
      <w:r>
        <w:rPr>
          <w:rtl/>
        </w:rPr>
        <w:tab/>
      </w:r>
      <w:r>
        <w:rPr>
          <w:rtl/>
        </w:rPr>
        <w:tab/>
        <w:t xml:space="preserve">–   </w:t>
      </w:r>
      <w:r>
        <w:rPr>
          <w:rFonts w:hint="cs"/>
          <w:rtl/>
        </w:rPr>
        <w:t>בעד</w:t>
      </w:r>
    </w:p>
    <w:p w:rsidR="002D76A7" w:rsidRDefault="002D76A7" w:rsidP="009635F5">
      <w:pPr>
        <w:rPr>
          <w:rtl/>
        </w:rPr>
      </w:pPr>
      <w:r>
        <w:rPr>
          <w:rtl/>
        </w:rPr>
        <w:t>יאיר לפיד</w:t>
      </w:r>
      <w:r>
        <w:rPr>
          <w:rtl/>
        </w:rPr>
        <w:tab/>
      </w:r>
      <w:r>
        <w:rPr>
          <w:rtl/>
        </w:rPr>
        <w:tab/>
        <w:t xml:space="preserve">–   </w:t>
      </w:r>
      <w:r>
        <w:rPr>
          <w:rFonts w:hint="cs"/>
          <w:rtl/>
        </w:rPr>
        <w:t>בעד</w:t>
      </w:r>
    </w:p>
    <w:p w:rsidR="002D76A7" w:rsidRDefault="002D76A7" w:rsidP="009635F5">
      <w:pPr>
        <w:rPr>
          <w:rtl/>
        </w:rPr>
      </w:pPr>
      <w:r>
        <w:rPr>
          <w:rtl/>
        </w:rPr>
        <w:t>לימור מגן תלם</w:t>
      </w:r>
      <w:r>
        <w:rPr>
          <w:rtl/>
        </w:rPr>
        <w:tab/>
      </w:r>
      <w:r>
        <w:rPr>
          <w:rtl/>
        </w:rPr>
        <w:tab/>
        <w:t xml:space="preserve">–   </w:t>
      </w:r>
      <w:r>
        <w:rPr>
          <w:rFonts w:hint="cs"/>
          <w:rtl/>
        </w:rPr>
        <w:t>בעד</w:t>
      </w:r>
    </w:p>
    <w:p w:rsidR="002D76A7" w:rsidRDefault="002D76A7" w:rsidP="009635F5">
      <w:pPr>
        <w:rPr>
          <w:rtl/>
        </w:rPr>
      </w:pPr>
      <w:r>
        <w:rPr>
          <w:rtl/>
        </w:rPr>
        <w:t>אמילי חיה מואטי</w:t>
      </w:r>
      <w:r>
        <w:rPr>
          <w:rtl/>
        </w:rPr>
        <w:tab/>
      </w:r>
      <w:r>
        <w:rPr>
          <w:rtl/>
        </w:rPr>
        <w:tab/>
        <w:t xml:space="preserve">–   </w:t>
      </w:r>
      <w:r>
        <w:rPr>
          <w:rFonts w:hint="cs"/>
          <w:rtl/>
        </w:rPr>
        <w:t>בעד</w:t>
      </w:r>
    </w:p>
    <w:p w:rsidR="002D76A7" w:rsidRDefault="002D76A7" w:rsidP="009635F5">
      <w:pPr>
        <w:rPr>
          <w:rtl/>
        </w:rPr>
      </w:pPr>
      <w:proofErr w:type="spellStart"/>
      <w:r>
        <w:rPr>
          <w:rtl/>
        </w:rPr>
        <w:t>פטין</w:t>
      </w:r>
      <w:proofErr w:type="spellEnd"/>
      <w:r>
        <w:rPr>
          <w:rtl/>
        </w:rPr>
        <w:t xml:space="preserve"> מולא</w:t>
      </w:r>
      <w:r>
        <w:rPr>
          <w:rtl/>
        </w:rPr>
        <w:tab/>
      </w:r>
      <w:r>
        <w:rPr>
          <w:rtl/>
        </w:rPr>
        <w:tab/>
        <w:t xml:space="preserve">–   </w:t>
      </w:r>
      <w:r>
        <w:rPr>
          <w:rFonts w:hint="cs"/>
          <w:rtl/>
        </w:rPr>
        <w:t>נגד</w:t>
      </w:r>
    </w:p>
    <w:p w:rsidR="002D76A7" w:rsidRDefault="002D76A7" w:rsidP="009635F5">
      <w:pPr>
        <w:rPr>
          <w:rtl/>
        </w:rPr>
      </w:pPr>
      <w:proofErr w:type="spellStart"/>
      <w:r>
        <w:rPr>
          <w:rtl/>
        </w:rPr>
        <w:t>טטיאנה</w:t>
      </w:r>
      <w:proofErr w:type="spellEnd"/>
      <w:r>
        <w:rPr>
          <w:rtl/>
        </w:rPr>
        <w:t xml:space="preserve"> </w:t>
      </w:r>
      <w:proofErr w:type="spellStart"/>
      <w:r>
        <w:rPr>
          <w:rtl/>
        </w:rPr>
        <w:t>מזרסקי</w:t>
      </w:r>
      <w:proofErr w:type="spellEnd"/>
      <w:r>
        <w:rPr>
          <w:rtl/>
        </w:rPr>
        <w:tab/>
      </w:r>
      <w:r>
        <w:rPr>
          <w:rtl/>
        </w:rPr>
        <w:tab/>
        <w:t xml:space="preserve">–   </w:t>
      </w:r>
      <w:r>
        <w:rPr>
          <w:rFonts w:hint="cs"/>
          <w:rtl/>
        </w:rPr>
        <w:t>בעד</w:t>
      </w:r>
    </w:p>
    <w:p w:rsidR="002D76A7" w:rsidRDefault="002D76A7" w:rsidP="009635F5">
      <w:pPr>
        <w:rPr>
          <w:rtl/>
        </w:rPr>
      </w:pPr>
      <w:r>
        <w:rPr>
          <w:rtl/>
        </w:rPr>
        <w:t>מרב מיכאלי</w:t>
      </w:r>
      <w:r>
        <w:rPr>
          <w:rtl/>
        </w:rPr>
        <w:tab/>
      </w:r>
      <w:r>
        <w:rPr>
          <w:rtl/>
        </w:rPr>
        <w:tab/>
        <w:t xml:space="preserve">–   </w:t>
      </w:r>
      <w:r>
        <w:rPr>
          <w:rFonts w:hint="cs"/>
          <w:rtl/>
        </w:rPr>
        <w:t>בעד</w:t>
      </w:r>
    </w:p>
    <w:p w:rsidR="002D76A7" w:rsidRDefault="002D76A7" w:rsidP="009635F5">
      <w:pPr>
        <w:rPr>
          <w:rtl/>
        </w:rPr>
      </w:pPr>
      <w:r>
        <w:rPr>
          <w:rtl/>
        </w:rPr>
        <w:t>יוליה מלינובסקי</w:t>
      </w:r>
      <w:r>
        <w:rPr>
          <w:rtl/>
        </w:rPr>
        <w:tab/>
      </w:r>
      <w:r>
        <w:rPr>
          <w:rtl/>
        </w:rPr>
        <w:tab/>
        <w:t xml:space="preserve">–   </w:t>
      </w:r>
      <w:r>
        <w:rPr>
          <w:rFonts w:hint="cs"/>
          <w:rtl/>
        </w:rPr>
        <w:t>בעד</w:t>
      </w:r>
    </w:p>
    <w:p w:rsidR="002D76A7" w:rsidRDefault="002D76A7" w:rsidP="009635F5">
      <w:pPr>
        <w:rPr>
          <w:rtl/>
        </w:rPr>
      </w:pPr>
      <w:r>
        <w:rPr>
          <w:rtl/>
        </w:rPr>
        <w:t>מיכאל מלכיאלי</w:t>
      </w:r>
      <w:r>
        <w:rPr>
          <w:rtl/>
        </w:rPr>
        <w:tab/>
      </w:r>
      <w:r>
        <w:rPr>
          <w:rtl/>
        </w:rPr>
        <w:tab/>
        <w:t xml:space="preserve">–   </w:t>
      </w:r>
      <w:r>
        <w:rPr>
          <w:rFonts w:hint="cs"/>
          <w:rtl/>
        </w:rPr>
        <w:t>נגד</w:t>
      </w:r>
    </w:p>
    <w:p w:rsidR="002D76A7" w:rsidRDefault="002D76A7" w:rsidP="009635F5">
      <w:pPr>
        <w:rPr>
          <w:rtl/>
        </w:rPr>
      </w:pPr>
      <w:r>
        <w:rPr>
          <w:rtl/>
        </w:rPr>
        <w:t>אבי מעוז</w:t>
      </w:r>
      <w:r>
        <w:rPr>
          <w:rtl/>
        </w:rPr>
        <w:tab/>
      </w:r>
      <w:r>
        <w:rPr>
          <w:rtl/>
        </w:rPr>
        <w:tab/>
        <w:t xml:space="preserve">–   </w:t>
      </w:r>
      <w:r>
        <w:rPr>
          <w:rFonts w:hint="cs"/>
          <w:rtl/>
        </w:rPr>
        <w:t>נגד</w:t>
      </w:r>
    </w:p>
    <w:p w:rsidR="002D76A7" w:rsidRDefault="002D76A7" w:rsidP="009635F5">
      <w:pPr>
        <w:rPr>
          <w:rtl/>
        </w:rPr>
      </w:pPr>
      <w:r>
        <w:rPr>
          <w:rtl/>
        </w:rPr>
        <w:t>אורי מקלב</w:t>
      </w:r>
      <w:r>
        <w:rPr>
          <w:rtl/>
        </w:rPr>
        <w:tab/>
      </w:r>
      <w:r>
        <w:rPr>
          <w:rtl/>
        </w:rPr>
        <w:tab/>
        <w:t xml:space="preserve">–   </w:t>
      </w:r>
      <w:r>
        <w:rPr>
          <w:rFonts w:hint="cs"/>
          <w:rtl/>
        </w:rPr>
        <w:t>אינו נוכח</w:t>
      </w:r>
    </w:p>
    <w:p w:rsidR="002D76A7" w:rsidRDefault="002D76A7" w:rsidP="009635F5">
      <w:pPr>
        <w:rPr>
          <w:rtl/>
        </w:rPr>
      </w:pPr>
      <w:r>
        <w:rPr>
          <w:rtl/>
        </w:rPr>
        <w:t>אבתיסאם מראענה</w:t>
      </w:r>
      <w:r>
        <w:rPr>
          <w:rtl/>
        </w:rPr>
        <w:tab/>
        <w:t xml:space="preserve">–   </w:t>
      </w:r>
      <w:r>
        <w:rPr>
          <w:rFonts w:hint="cs"/>
          <w:rtl/>
        </w:rPr>
        <w:t>בעד</w:t>
      </w:r>
    </w:p>
    <w:p w:rsidR="002D76A7" w:rsidRDefault="002D76A7" w:rsidP="009635F5">
      <w:pPr>
        <w:rPr>
          <w:rtl/>
        </w:rPr>
      </w:pPr>
      <w:r>
        <w:rPr>
          <w:rtl/>
        </w:rPr>
        <w:t>יעקב מרגי</w:t>
      </w:r>
      <w:r>
        <w:rPr>
          <w:rtl/>
        </w:rPr>
        <w:tab/>
      </w:r>
      <w:r>
        <w:rPr>
          <w:rtl/>
        </w:rPr>
        <w:tab/>
        <w:t xml:space="preserve">–   </w:t>
      </w:r>
      <w:r>
        <w:rPr>
          <w:rFonts w:hint="cs"/>
          <w:rtl/>
        </w:rPr>
        <w:t>נגד</w:t>
      </w:r>
    </w:p>
    <w:p w:rsidR="002D76A7" w:rsidRDefault="002D76A7" w:rsidP="009635F5">
      <w:pPr>
        <w:rPr>
          <w:rtl/>
        </w:rPr>
      </w:pPr>
      <w:proofErr w:type="spellStart"/>
      <w:r>
        <w:rPr>
          <w:rtl/>
        </w:rPr>
        <w:t>מופיד</w:t>
      </w:r>
      <w:proofErr w:type="spellEnd"/>
      <w:r>
        <w:rPr>
          <w:rtl/>
        </w:rPr>
        <w:t xml:space="preserve"> מרעי</w:t>
      </w:r>
      <w:r>
        <w:rPr>
          <w:rtl/>
        </w:rPr>
        <w:tab/>
      </w:r>
      <w:r>
        <w:rPr>
          <w:rtl/>
        </w:rPr>
        <w:tab/>
        <w:t xml:space="preserve">–   </w:t>
      </w:r>
      <w:r>
        <w:rPr>
          <w:rFonts w:hint="cs"/>
          <w:rtl/>
        </w:rPr>
        <w:t>בעד</w:t>
      </w:r>
    </w:p>
    <w:p w:rsidR="002D76A7" w:rsidRDefault="002D76A7" w:rsidP="009635F5">
      <w:pPr>
        <w:rPr>
          <w:rtl/>
        </w:rPr>
      </w:pPr>
      <w:r>
        <w:rPr>
          <w:rtl/>
        </w:rPr>
        <w:t>בנימין נתניהו</w:t>
      </w:r>
      <w:r>
        <w:rPr>
          <w:rtl/>
        </w:rPr>
        <w:tab/>
      </w:r>
      <w:r>
        <w:rPr>
          <w:rtl/>
        </w:rPr>
        <w:tab/>
        <w:t xml:space="preserve">–   </w:t>
      </w:r>
      <w:r>
        <w:rPr>
          <w:rFonts w:hint="cs"/>
          <w:rtl/>
        </w:rPr>
        <w:t>אינו נוכח</w:t>
      </w:r>
    </w:p>
    <w:p w:rsidR="002D76A7" w:rsidRDefault="002D76A7" w:rsidP="009635F5">
      <w:pPr>
        <w:rPr>
          <w:rtl/>
        </w:rPr>
      </w:pPr>
      <w:r>
        <w:rPr>
          <w:rtl/>
        </w:rPr>
        <w:t>יואב סגלוביץ'</w:t>
      </w:r>
      <w:r>
        <w:rPr>
          <w:rtl/>
        </w:rPr>
        <w:tab/>
      </w:r>
      <w:r>
        <w:rPr>
          <w:rtl/>
        </w:rPr>
        <w:tab/>
        <w:t xml:space="preserve">–   </w:t>
      </w:r>
      <w:r>
        <w:rPr>
          <w:rFonts w:hint="cs"/>
          <w:rtl/>
        </w:rPr>
        <w:t>בעד</w:t>
      </w:r>
    </w:p>
    <w:p w:rsidR="002D76A7" w:rsidRDefault="002D76A7" w:rsidP="009635F5">
      <w:pPr>
        <w:rPr>
          <w:rtl/>
        </w:rPr>
      </w:pPr>
      <w:r>
        <w:rPr>
          <w:rtl/>
        </w:rPr>
        <w:t>יבגני סובה</w:t>
      </w:r>
      <w:r>
        <w:rPr>
          <w:rtl/>
        </w:rPr>
        <w:tab/>
      </w:r>
      <w:r>
        <w:rPr>
          <w:rtl/>
        </w:rPr>
        <w:tab/>
        <w:t xml:space="preserve">–   </w:t>
      </w:r>
      <w:r>
        <w:rPr>
          <w:rFonts w:hint="cs"/>
          <w:rtl/>
        </w:rPr>
        <w:t>בעד</w:t>
      </w:r>
    </w:p>
    <w:p w:rsidR="002D76A7" w:rsidRDefault="002D76A7" w:rsidP="009635F5">
      <w:pPr>
        <w:rPr>
          <w:rtl/>
        </w:rPr>
      </w:pPr>
      <w:r>
        <w:rPr>
          <w:rtl/>
        </w:rPr>
        <w:t>אופיר סופר</w:t>
      </w:r>
      <w:r>
        <w:rPr>
          <w:rtl/>
        </w:rPr>
        <w:tab/>
      </w:r>
      <w:r>
        <w:rPr>
          <w:rtl/>
        </w:rPr>
        <w:tab/>
        <w:t xml:space="preserve">–   </w:t>
      </w:r>
      <w:r>
        <w:rPr>
          <w:rFonts w:hint="cs"/>
          <w:rtl/>
        </w:rPr>
        <w:t>נגד</w:t>
      </w:r>
    </w:p>
    <w:p w:rsidR="002D76A7" w:rsidRDefault="002D76A7" w:rsidP="009635F5">
      <w:pPr>
        <w:rPr>
          <w:rtl/>
        </w:rPr>
      </w:pPr>
      <w:r>
        <w:rPr>
          <w:rtl/>
        </w:rPr>
        <w:t>אורית מלכה סטרוק</w:t>
      </w:r>
      <w:r>
        <w:rPr>
          <w:rtl/>
        </w:rPr>
        <w:tab/>
        <w:t xml:space="preserve">–   </w:t>
      </w:r>
      <w:r>
        <w:rPr>
          <w:rFonts w:hint="cs"/>
          <w:rtl/>
        </w:rPr>
        <w:t>נגד</w:t>
      </w:r>
    </w:p>
    <w:p w:rsidR="002D76A7" w:rsidRDefault="002D76A7" w:rsidP="009635F5">
      <w:pPr>
        <w:rPr>
          <w:rtl/>
        </w:rPr>
      </w:pPr>
      <w:r>
        <w:rPr>
          <w:rtl/>
        </w:rPr>
        <w:t>עידית סילמן</w:t>
      </w:r>
      <w:r>
        <w:rPr>
          <w:rtl/>
        </w:rPr>
        <w:tab/>
      </w:r>
      <w:r>
        <w:rPr>
          <w:rtl/>
        </w:rPr>
        <w:tab/>
        <w:t xml:space="preserve">–   </w:t>
      </w:r>
      <w:r>
        <w:rPr>
          <w:rFonts w:hint="cs"/>
          <w:rtl/>
        </w:rPr>
        <w:t>בעד</w:t>
      </w:r>
    </w:p>
    <w:p w:rsidR="002D76A7" w:rsidRDefault="002D76A7" w:rsidP="009635F5">
      <w:pPr>
        <w:rPr>
          <w:rtl/>
        </w:rPr>
      </w:pPr>
      <w:r>
        <w:rPr>
          <w:rtl/>
        </w:rPr>
        <w:t xml:space="preserve">עלי </w:t>
      </w:r>
      <w:proofErr w:type="spellStart"/>
      <w:r>
        <w:rPr>
          <w:rtl/>
        </w:rPr>
        <w:t>סלאלחה</w:t>
      </w:r>
      <w:proofErr w:type="spellEnd"/>
      <w:r>
        <w:rPr>
          <w:rtl/>
        </w:rPr>
        <w:tab/>
      </w:r>
      <w:r>
        <w:rPr>
          <w:rtl/>
        </w:rPr>
        <w:tab/>
        <w:t xml:space="preserve">–   </w:t>
      </w:r>
      <w:r>
        <w:rPr>
          <w:rFonts w:hint="cs"/>
          <w:rtl/>
        </w:rPr>
        <w:t>בעד</w:t>
      </w:r>
    </w:p>
    <w:p w:rsidR="002D76A7" w:rsidRDefault="002D76A7" w:rsidP="009635F5">
      <w:pPr>
        <w:rPr>
          <w:rtl/>
        </w:rPr>
      </w:pPr>
      <w:r>
        <w:rPr>
          <w:rtl/>
        </w:rPr>
        <w:t>בצלאל סמוטריץ'</w:t>
      </w:r>
      <w:r>
        <w:rPr>
          <w:rtl/>
        </w:rPr>
        <w:tab/>
      </w:r>
      <w:r>
        <w:rPr>
          <w:rtl/>
        </w:rPr>
        <w:tab/>
        <w:t xml:space="preserve">–   </w:t>
      </w:r>
      <w:r>
        <w:rPr>
          <w:rFonts w:hint="cs"/>
          <w:rtl/>
        </w:rPr>
        <w:t>נגד</w:t>
      </w:r>
    </w:p>
    <w:p w:rsidR="002D76A7" w:rsidRDefault="002D76A7" w:rsidP="009635F5">
      <w:pPr>
        <w:rPr>
          <w:rtl/>
        </w:rPr>
      </w:pPr>
      <w:r>
        <w:rPr>
          <w:rtl/>
        </w:rPr>
        <w:t>אוסאמה סעדי</w:t>
      </w:r>
      <w:r>
        <w:rPr>
          <w:rtl/>
        </w:rPr>
        <w:tab/>
      </w:r>
      <w:r>
        <w:rPr>
          <w:rtl/>
        </w:rPr>
        <w:tab/>
        <w:t xml:space="preserve">–   </w:t>
      </w:r>
      <w:r>
        <w:rPr>
          <w:rFonts w:hint="cs"/>
          <w:rtl/>
        </w:rPr>
        <w:t>נגד</w:t>
      </w:r>
    </w:p>
    <w:p w:rsidR="002D76A7" w:rsidRDefault="002D76A7" w:rsidP="009635F5">
      <w:pPr>
        <w:rPr>
          <w:rtl/>
        </w:rPr>
      </w:pPr>
      <w:r>
        <w:rPr>
          <w:rtl/>
        </w:rPr>
        <w:t>מנסור עבאס</w:t>
      </w:r>
      <w:r>
        <w:rPr>
          <w:rtl/>
        </w:rPr>
        <w:tab/>
      </w:r>
      <w:r>
        <w:rPr>
          <w:rtl/>
        </w:rPr>
        <w:tab/>
        <w:t xml:space="preserve">–   </w:t>
      </w:r>
      <w:r>
        <w:rPr>
          <w:rFonts w:hint="cs"/>
          <w:rtl/>
        </w:rPr>
        <w:t>בעד</w:t>
      </w:r>
    </w:p>
    <w:p w:rsidR="002D76A7" w:rsidRDefault="002D76A7" w:rsidP="009635F5">
      <w:pPr>
        <w:rPr>
          <w:rtl/>
        </w:rPr>
      </w:pPr>
      <w:r>
        <w:rPr>
          <w:rtl/>
        </w:rPr>
        <w:t>איימן עודה</w:t>
      </w:r>
      <w:r>
        <w:rPr>
          <w:rtl/>
        </w:rPr>
        <w:tab/>
      </w:r>
      <w:r>
        <w:rPr>
          <w:rtl/>
        </w:rPr>
        <w:tab/>
        <w:t xml:space="preserve">–   </w:t>
      </w:r>
      <w:r>
        <w:rPr>
          <w:rFonts w:hint="cs"/>
          <w:rtl/>
        </w:rPr>
        <w:t>נגד</w:t>
      </w:r>
    </w:p>
    <w:p w:rsidR="002D76A7" w:rsidRDefault="002D76A7" w:rsidP="009635F5">
      <w:pPr>
        <w:rPr>
          <w:rtl/>
        </w:rPr>
      </w:pPr>
      <w:r>
        <w:rPr>
          <w:rtl/>
        </w:rPr>
        <w:t>חוה אתי עטייה</w:t>
      </w:r>
      <w:r>
        <w:rPr>
          <w:rtl/>
        </w:rPr>
        <w:tab/>
      </w:r>
      <w:r>
        <w:rPr>
          <w:rtl/>
        </w:rPr>
        <w:tab/>
        <w:t xml:space="preserve">–   </w:t>
      </w:r>
      <w:r>
        <w:rPr>
          <w:rFonts w:hint="cs"/>
          <w:rtl/>
        </w:rPr>
        <w:t>נגד</w:t>
      </w:r>
    </w:p>
    <w:p w:rsidR="002D76A7" w:rsidRDefault="002D76A7" w:rsidP="009635F5">
      <w:pPr>
        <w:rPr>
          <w:rtl/>
        </w:rPr>
      </w:pPr>
      <w:r>
        <w:rPr>
          <w:rtl/>
        </w:rPr>
        <w:t>יצחק פינדרוס</w:t>
      </w:r>
      <w:r>
        <w:rPr>
          <w:rtl/>
        </w:rPr>
        <w:tab/>
      </w:r>
      <w:r>
        <w:rPr>
          <w:rtl/>
        </w:rPr>
        <w:tab/>
        <w:t xml:space="preserve">–   </w:t>
      </w:r>
      <w:r>
        <w:rPr>
          <w:rFonts w:hint="cs"/>
          <w:rtl/>
        </w:rPr>
        <w:t>נגד</w:t>
      </w:r>
    </w:p>
    <w:p w:rsidR="002D76A7" w:rsidRDefault="002D76A7" w:rsidP="006E5331">
      <w:pPr>
        <w:rPr>
          <w:rtl/>
        </w:rPr>
      </w:pPr>
      <w:r>
        <w:rPr>
          <w:rtl/>
        </w:rPr>
        <w:t xml:space="preserve">שירלי </w:t>
      </w:r>
      <w:proofErr w:type="spellStart"/>
      <w:r>
        <w:rPr>
          <w:rtl/>
        </w:rPr>
        <w:t>פינטו</w:t>
      </w:r>
      <w:proofErr w:type="spellEnd"/>
      <w:r>
        <w:rPr>
          <w:rtl/>
        </w:rPr>
        <w:t xml:space="preserve"> קדוש</w:t>
      </w:r>
      <w:r>
        <w:rPr>
          <w:rtl/>
        </w:rPr>
        <w:tab/>
        <w:t xml:space="preserve">–   </w:t>
      </w:r>
      <w:r>
        <w:rPr>
          <w:rFonts w:hint="cs"/>
          <w:rtl/>
        </w:rPr>
        <w:t>אינה נוכחת</w:t>
      </w:r>
    </w:p>
    <w:p w:rsidR="002D76A7" w:rsidRDefault="002D76A7" w:rsidP="009635F5">
      <w:pPr>
        <w:rPr>
          <w:rtl/>
        </w:rPr>
      </w:pPr>
      <w:r>
        <w:rPr>
          <w:rtl/>
        </w:rPr>
        <w:t>מאיר פרוש</w:t>
      </w:r>
      <w:r>
        <w:rPr>
          <w:rtl/>
        </w:rPr>
        <w:tab/>
      </w:r>
      <w:r>
        <w:rPr>
          <w:rtl/>
        </w:rPr>
        <w:tab/>
        <w:t xml:space="preserve">–   </w:t>
      </w:r>
      <w:r>
        <w:rPr>
          <w:rFonts w:hint="cs"/>
          <w:rtl/>
        </w:rPr>
        <w:t>נגד</w:t>
      </w:r>
    </w:p>
    <w:p w:rsidR="002D76A7" w:rsidRDefault="002D76A7" w:rsidP="009635F5">
      <w:pPr>
        <w:rPr>
          <w:rtl/>
        </w:rPr>
      </w:pPr>
      <w:r>
        <w:rPr>
          <w:rtl/>
        </w:rPr>
        <w:t>יסמין פרידמן</w:t>
      </w:r>
      <w:r>
        <w:rPr>
          <w:rtl/>
        </w:rPr>
        <w:tab/>
      </w:r>
      <w:r>
        <w:rPr>
          <w:rtl/>
        </w:rPr>
        <w:tab/>
        <w:t xml:space="preserve">–   </w:t>
      </w:r>
      <w:r>
        <w:rPr>
          <w:rFonts w:hint="cs"/>
          <w:rtl/>
        </w:rPr>
        <w:t>בעד</w:t>
      </w:r>
    </w:p>
    <w:p w:rsidR="002D76A7" w:rsidRDefault="002D76A7" w:rsidP="009635F5">
      <w:pPr>
        <w:rPr>
          <w:rtl/>
        </w:rPr>
      </w:pPr>
      <w:r>
        <w:rPr>
          <w:rtl/>
        </w:rPr>
        <w:t>אביר קארה</w:t>
      </w:r>
      <w:r>
        <w:rPr>
          <w:rtl/>
        </w:rPr>
        <w:tab/>
      </w:r>
      <w:r>
        <w:rPr>
          <w:rtl/>
        </w:rPr>
        <w:tab/>
        <w:t xml:space="preserve">–   </w:t>
      </w:r>
      <w:r>
        <w:rPr>
          <w:rFonts w:hint="cs"/>
          <w:rtl/>
        </w:rPr>
        <w:t>בעד</w:t>
      </w:r>
    </w:p>
    <w:p w:rsidR="002D76A7" w:rsidRDefault="002D76A7" w:rsidP="009635F5">
      <w:pPr>
        <w:rPr>
          <w:rtl/>
        </w:rPr>
      </w:pPr>
      <w:r>
        <w:rPr>
          <w:rtl/>
        </w:rPr>
        <w:t>אלכס קושניר</w:t>
      </w:r>
      <w:r>
        <w:rPr>
          <w:rtl/>
        </w:rPr>
        <w:tab/>
      </w:r>
      <w:r>
        <w:rPr>
          <w:rtl/>
        </w:rPr>
        <w:tab/>
        <w:t xml:space="preserve">–   </w:t>
      </w:r>
      <w:r>
        <w:rPr>
          <w:rFonts w:hint="cs"/>
          <w:rtl/>
        </w:rPr>
        <w:t>בעד</w:t>
      </w:r>
    </w:p>
    <w:p w:rsidR="002D76A7" w:rsidRDefault="002D76A7" w:rsidP="009635F5">
      <w:pPr>
        <w:rPr>
          <w:rtl/>
        </w:rPr>
      </w:pPr>
      <w:r>
        <w:rPr>
          <w:rtl/>
        </w:rPr>
        <w:t>יואב קיש</w:t>
      </w:r>
      <w:r>
        <w:rPr>
          <w:rtl/>
        </w:rPr>
        <w:tab/>
      </w:r>
      <w:r>
        <w:rPr>
          <w:rtl/>
        </w:rPr>
        <w:tab/>
        <w:t xml:space="preserve">–   </w:t>
      </w:r>
      <w:r>
        <w:rPr>
          <w:rFonts w:hint="cs"/>
          <w:rtl/>
        </w:rPr>
        <w:t>נגד</w:t>
      </w:r>
    </w:p>
    <w:p w:rsidR="002D76A7" w:rsidRDefault="002D76A7" w:rsidP="009635F5">
      <w:pPr>
        <w:rPr>
          <w:rtl/>
        </w:rPr>
      </w:pPr>
      <w:r>
        <w:rPr>
          <w:rtl/>
        </w:rPr>
        <w:t>גלעד קריב</w:t>
      </w:r>
      <w:r>
        <w:rPr>
          <w:rtl/>
        </w:rPr>
        <w:tab/>
      </w:r>
      <w:r>
        <w:rPr>
          <w:rtl/>
        </w:rPr>
        <w:tab/>
        <w:t xml:space="preserve">–   </w:t>
      </w:r>
      <w:r>
        <w:rPr>
          <w:rFonts w:hint="cs"/>
          <w:rtl/>
        </w:rPr>
        <w:t>בעד</w:t>
      </w:r>
    </w:p>
    <w:p w:rsidR="002D76A7" w:rsidRDefault="002D76A7" w:rsidP="009635F5">
      <w:pPr>
        <w:rPr>
          <w:rtl/>
        </w:rPr>
      </w:pPr>
      <w:r>
        <w:rPr>
          <w:rtl/>
        </w:rPr>
        <w:t>שלמה קרעי</w:t>
      </w:r>
      <w:r>
        <w:rPr>
          <w:rtl/>
        </w:rPr>
        <w:tab/>
      </w:r>
      <w:r>
        <w:rPr>
          <w:rtl/>
        </w:rPr>
        <w:tab/>
        <w:t xml:space="preserve">–   </w:t>
      </w:r>
      <w:r>
        <w:rPr>
          <w:rFonts w:hint="cs"/>
          <w:rtl/>
        </w:rPr>
        <w:t>נגד</w:t>
      </w:r>
    </w:p>
    <w:p w:rsidR="002D76A7" w:rsidRDefault="002D76A7" w:rsidP="009635F5">
      <w:pPr>
        <w:rPr>
          <w:rtl/>
        </w:rPr>
      </w:pPr>
      <w:r>
        <w:rPr>
          <w:rtl/>
        </w:rPr>
        <w:t>מירי מרים רגב</w:t>
      </w:r>
      <w:r>
        <w:rPr>
          <w:rtl/>
        </w:rPr>
        <w:tab/>
      </w:r>
      <w:r>
        <w:rPr>
          <w:rtl/>
        </w:rPr>
        <w:tab/>
        <w:t xml:space="preserve">–   </w:t>
      </w:r>
      <w:r>
        <w:rPr>
          <w:rFonts w:hint="cs"/>
          <w:rtl/>
        </w:rPr>
        <w:t>אינה נוכחת</w:t>
      </w:r>
    </w:p>
    <w:p w:rsidR="002D76A7" w:rsidRDefault="002D76A7" w:rsidP="009635F5">
      <w:pPr>
        <w:rPr>
          <w:rtl/>
        </w:rPr>
      </w:pPr>
      <w:r>
        <w:rPr>
          <w:rtl/>
        </w:rPr>
        <w:t xml:space="preserve">מיכל </w:t>
      </w:r>
      <w:proofErr w:type="spellStart"/>
      <w:r>
        <w:rPr>
          <w:rtl/>
        </w:rPr>
        <w:t>רוזין</w:t>
      </w:r>
      <w:proofErr w:type="spellEnd"/>
      <w:r>
        <w:rPr>
          <w:rtl/>
        </w:rPr>
        <w:tab/>
      </w:r>
      <w:r>
        <w:rPr>
          <w:rtl/>
        </w:rPr>
        <w:tab/>
        <w:t xml:space="preserve">–   </w:t>
      </w:r>
      <w:r>
        <w:rPr>
          <w:rFonts w:hint="cs"/>
          <w:rtl/>
        </w:rPr>
        <w:t>אינה נוכחת</w:t>
      </w:r>
    </w:p>
    <w:p w:rsidR="002D76A7" w:rsidRDefault="002D76A7" w:rsidP="009635F5">
      <w:pPr>
        <w:rPr>
          <w:rtl/>
        </w:rPr>
      </w:pPr>
      <w:r>
        <w:rPr>
          <w:rtl/>
        </w:rPr>
        <w:t>שמחה רוטמן</w:t>
      </w:r>
      <w:r>
        <w:rPr>
          <w:rtl/>
        </w:rPr>
        <w:tab/>
      </w:r>
      <w:r>
        <w:rPr>
          <w:rtl/>
        </w:rPr>
        <w:tab/>
        <w:t xml:space="preserve">–   </w:t>
      </w:r>
      <w:r>
        <w:rPr>
          <w:rFonts w:hint="cs"/>
          <w:rtl/>
        </w:rPr>
        <w:t>נגד</w:t>
      </w:r>
    </w:p>
    <w:p w:rsidR="002D76A7" w:rsidRDefault="002D76A7" w:rsidP="009635F5">
      <w:pPr>
        <w:rPr>
          <w:rtl/>
        </w:rPr>
      </w:pPr>
      <w:r>
        <w:rPr>
          <w:rtl/>
        </w:rPr>
        <w:t>יעל רון בן משה</w:t>
      </w:r>
      <w:r>
        <w:rPr>
          <w:rtl/>
        </w:rPr>
        <w:tab/>
      </w:r>
      <w:r>
        <w:rPr>
          <w:rtl/>
        </w:rPr>
        <w:tab/>
        <w:t xml:space="preserve">–   </w:t>
      </w:r>
      <w:r>
        <w:rPr>
          <w:rFonts w:hint="cs"/>
          <w:rtl/>
        </w:rPr>
        <w:t>בעד</w:t>
      </w:r>
    </w:p>
    <w:p w:rsidR="002D76A7" w:rsidRDefault="002D76A7" w:rsidP="009635F5">
      <w:pPr>
        <w:rPr>
          <w:rtl/>
        </w:rPr>
      </w:pPr>
      <w:r>
        <w:rPr>
          <w:rtl/>
        </w:rPr>
        <w:t>שרון רופא אופיר</w:t>
      </w:r>
      <w:r>
        <w:rPr>
          <w:rtl/>
        </w:rPr>
        <w:tab/>
      </w:r>
      <w:r>
        <w:rPr>
          <w:rtl/>
        </w:rPr>
        <w:tab/>
        <w:t xml:space="preserve">–   </w:t>
      </w:r>
      <w:r>
        <w:rPr>
          <w:rFonts w:hint="cs"/>
          <w:rtl/>
        </w:rPr>
        <w:t>בעד</w:t>
      </w:r>
    </w:p>
    <w:p w:rsidR="002D76A7" w:rsidRDefault="002D76A7" w:rsidP="009635F5">
      <w:pPr>
        <w:rPr>
          <w:rtl/>
        </w:rPr>
      </w:pPr>
      <w:r>
        <w:rPr>
          <w:rtl/>
        </w:rPr>
        <w:t>מוסי רז</w:t>
      </w:r>
      <w:r>
        <w:rPr>
          <w:rtl/>
        </w:rPr>
        <w:tab/>
      </w:r>
      <w:r>
        <w:rPr>
          <w:rtl/>
        </w:rPr>
        <w:tab/>
      </w:r>
      <w:r>
        <w:rPr>
          <w:rtl/>
        </w:rPr>
        <w:tab/>
        <w:t xml:space="preserve">–   </w:t>
      </w:r>
      <w:r>
        <w:rPr>
          <w:rFonts w:hint="cs"/>
          <w:rtl/>
        </w:rPr>
        <w:t>בעד</w:t>
      </w:r>
    </w:p>
    <w:p w:rsidR="002D76A7" w:rsidRDefault="002D76A7" w:rsidP="009635F5">
      <w:pPr>
        <w:rPr>
          <w:rtl/>
        </w:rPr>
      </w:pPr>
      <w:r>
        <w:rPr>
          <w:rtl/>
        </w:rPr>
        <w:t>אפרת רייטן מרום</w:t>
      </w:r>
      <w:r>
        <w:rPr>
          <w:rtl/>
        </w:rPr>
        <w:tab/>
        <w:t xml:space="preserve">–   </w:t>
      </w:r>
      <w:r>
        <w:rPr>
          <w:rFonts w:hint="cs"/>
          <w:rtl/>
        </w:rPr>
        <w:t>בעד</w:t>
      </w:r>
    </w:p>
    <w:p w:rsidR="002D76A7" w:rsidRDefault="002D76A7" w:rsidP="006E5331">
      <w:pPr>
        <w:rPr>
          <w:rtl/>
        </w:rPr>
      </w:pPr>
      <w:r>
        <w:rPr>
          <w:rtl/>
        </w:rPr>
        <w:t>ג'ידא רינאוי</w:t>
      </w:r>
      <w:r>
        <w:rPr>
          <w:rFonts w:hint="cs"/>
          <w:rtl/>
        </w:rPr>
        <w:t xml:space="preserve"> </w:t>
      </w:r>
      <w:r>
        <w:rPr>
          <w:rtl/>
        </w:rPr>
        <w:t>זועבי</w:t>
      </w:r>
      <w:r>
        <w:rPr>
          <w:rtl/>
        </w:rPr>
        <w:tab/>
        <w:t xml:space="preserve">–   </w:t>
      </w:r>
      <w:r>
        <w:rPr>
          <w:rFonts w:hint="cs"/>
          <w:rtl/>
        </w:rPr>
        <w:t>בעד</w:t>
      </w:r>
    </w:p>
    <w:p w:rsidR="002D76A7" w:rsidRDefault="002D76A7" w:rsidP="009635F5">
      <w:pPr>
        <w:rPr>
          <w:rtl/>
        </w:rPr>
      </w:pPr>
      <w:r>
        <w:rPr>
          <w:rtl/>
        </w:rPr>
        <w:t>יפעת שאשא ביטון</w:t>
      </w:r>
      <w:r>
        <w:rPr>
          <w:rtl/>
        </w:rPr>
        <w:tab/>
        <w:t xml:space="preserve">–   </w:t>
      </w:r>
      <w:r>
        <w:rPr>
          <w:rFonts w:hint="cs"/>
          <w:rtl/>
        </w:rPr>
        <w:t>בעד</w:t>
      </w:r>
    </w:p>
    <w:p w:rsidR="002D76A7" w:rsidRDefault="002D76A7" w:rsidP="009635F5">
      <w:pPr>
        <w:rPr>
          <w:rtl/>
        </w:rPr>
      </w:pPr>
      <w:r>
        <w:rPr>
          <w:rtl/>
        </w:rPr>
        <w:t>אלון שוסטר</w:t>
      </w:r>
      <w:r>
        <w:rPr>
          <w:rtl/>
        </w:rPr>
        <w:tab/>
      </w:r>
      <w:r>
        <w:rPr>
          <w:rtl/>
        </w:rPr>
        <w:tab/>
        <w:t xml:space="preserve">–   </w:t>
      </w:r>
      <w:r>
        <w:rPr>
          <w:rFonts w:hint="cs"/>
          <w:rtl/>
        </w:rPr>
        <w:t>בעד</w:t>
      </w:r>
    </w:p>
    <w:p w:rsidR="002D76A7" w:rsidRDefault="002D76A7" w:rsidP="009635F5">
      <w:pPr>
        <w:rPr>
          <w:rtl/>
        </w:rPr>
      </w:pPr>
      <w:r>
        <w:rPr>
          <w:rtl/>
        </w:rPr>
        <w:t>יובל שטייניץ</w:t>
      </w:r>
      <w:r>
        <w:rPr>
          <w:rtl/>
        </w:rPr>
        <w:tab/>
      </w:r>
      <w:r>
        <w:rPr>
          <w:rtl/>
        </w:rPr>
        <w:tab/>
        <w:t xml:space="preserve">–   </w:t>
      </w:r>
      <w:r>
        <w:rPr>
          <w:rFonts w:hint="cs"/>
          <w:rtl/>
        </w:rPr>
        <w:t>נגד</w:t>
      </w:r>
    </w:p>
    <w:p w:rsidR="002D76A7" w:rsidRDefault="002D76A7" w:rsidP="009635F5">
      <w:pPr>
        <w:rPr>
          <w:rtl/>
        </w:rPr>
      </w:pPr>
      <w:r>
        <w:rPr>
          <w:rtl/>
        </w:rPr>
        <w:t>קטי קטרין שטרית</w:t>
      </w:r>
      <w:r>
        <w:rPr>
          <w:rtl/>
        </w:rPr>
        <w:tab/>
        <w:t xml:space="preserve">–  </w:t>
      </w:r>
      <w:r>
        <w:rPr>
          <w:rFonts w:hint="cs"/>
          <w:rtl/>
        </w:rPr>
        <w:t xml:space="preserve"> נגד</w:t>
      </w:r>
      <w:r>
        <w:rPr>
          <w:rtl/>
        </w:rPr>
        <w:t xml:space="preserve"> </w:t>
      </w:r>
    </w:p>
    <w:p w:rsidR="002D76A7" w:rsidRDefault="002D76A7" w:rsidP="009635F5">
      <w:pPr>
        <w:rPr>
          <w:rtl/>
        </w:rPr>
      </w:pPr>
      <w:r>
        <w:rPr>
          <w:rtl/>
        </w:rPr>
        <w:t>אלעזר שטרן</w:t>
      </w:r>
      <w:r>
        <w:rPr>
          <w:rtl/>
        </w:rPr>
        <w:tab/>
      </w:r>
      <w:r>
        <w:rPr>
          <w:rtl/>
        </w:rPr>
        <w:tab/>
        <w:t xml:space="preserve">–  </w:t>
      </w:r>
      <w:r>
        <w:rPr>
          <w:rFonts w:hint="cs"/>
          <w:rtl/>
        </w:rPr>
        <w:t xml:space="preserve"> בעד</w:t>
      </w:r>
    </w:p>
    <w:p w:rsidR="002D76A7" w:rsidRDefault="002D76A7" w:rsidP="009635F5">
      <w:pPr>
        <w:rPr>
          <w:rtl/>
        </w:rPr>
      </w:pPr>
      <w:r>
        <w:rPr>
          <w:rtl/>
        </w:rPr>
        <w:t>יוסף שיין</w:t>
      </w:r>
      <w:r>
        <w:rPr>
          <w:rtl/>
        </w:rPr>
        <w:tab/>
      </w:r>
      <w:r>
        <w:rPr>
          <w:rtl/>
        </w:rPr>
        <w:tab/>
        <w:t xml:space="preserve">–  </w:t>
      </w:r>
      <w:r>
        <w:rPr>
          <w:rFonts w:hint="cs"/>
          <w:rtl/>
        </w:rPr>
        <w:t xml:space="preserve"> בעד</w:t>
      </w:r>
      <w:r>
        <w:rPr>
          <w:rtl/>
        </w:rPr>
        <w:t xml:space="preserve"> </w:t>
      </w:r>
    </w:p>
    <w:p w:rsidR="002D76A7" w:rsidRDefault="002D76A7" w:rsidP="006E5331">
      <w:pPr>
        <w:rPr>
          <w:rtl/>
        </w:rPr>
      </w:pPr>
      <w:r>
        <w:rPr>
          <w:rtl/>
        </w:rPr>
        <w:t>עמיחי שיקלי</w:t>
      </w:r>
      <w:r>
        <w:rPr>
          <w:rtl/>
        </w:rPr>
        <w:tab/>
      </w:r>
      <w:r>
        <w:rPr>
          <w:rtl/>
        </w:rPr>
        <w:tab/>
        <w:t xml:space="preserve">–  </w:t>
      </w:r>
      <w:r>
        <w:rPr>
          <w:rFonts w:hint="cs"/>
          <w:rtl/>
        </w:rPr>
        <w:t xml:space="preserve"> נגד</w:t>
      </w:r>
    </w:p>
    <w:p w:rsidR="002D76A7" w:rsidRDefault="002D76A7" w:rsidP="009635F5">
      <w:pPr>
        <w:rPr>
          <w:rtl/>
        </w:rPr>
      </w:pPr>
      <w:r>
        <w:rPr>
          <w:rtl/>
        </w:rPr>
        <w:t xml:space="preserve">מיכל שיר </w:t>
      </w:r>
      <w:proofErr w:type="spellStart"/>
      <w:r>
        <w:rPr>
          <w:rtl/>
        </w:rPr>
        <w:t>סגמן</w:t>
      </w:r>
      <w:proofErr w:type="spellEnd"/>
      <w:r>
        <w:rPr>
          <w:rtl/>
        </w:rPr>
        <w:tab/>
      </w:r>
      <w:r>
        <w:rPr>
          <w:rtl/>
        </w:rPr>
        <w:tab/>
        <w:t xml:space="preserve">–  </w:t>
      </w:r>
      <w:r>
        <w:rPr>
          <w:rFonts w:hint="cs"/>
          <w:rtl/>
        </w:rPr>
        <w:t xml:space="preserve"> בעד</w:t>
      </w:r>
      <w:r>
        <w:rPr>
          <w:rtl/>
        </w:rPr>
        <w:t xml:space="preserve"> </w:t>
      </w:r>
    </w:p>
    <w:p w:rsidR="002D76A7" w:rsidRDefault="002D76A7" w:rsidP="009635F5">
      <w:pPr>
        <w:rPr>
          <w:rtl/>
        </w:rPr>
      </w:pPr>
      <w:r>
        <w:rPr>
          <w:rtl/>
        </w:rPr>
        <w:t>רם שפע</w:t>
      </w:r>
      <w:r>
        <w:rPr>
          <w:rtl/>
        </w:rPr>
        <w:tab/>
      </w:r>
      <w:r>
        <w:rPr>
          <w:rtl/>
        </w:rPr>
        <w:tab/>
      </w:r>
      <w:r>
        <w:rPr>
          <w:rtl/>
        </w:rPr>
        <w:tab/>
        <w:t xml:space="preserve">–  </w:t>
      </w:r>
      <w:r>
        <w:rPr>
          <w:rFonts w:hint="cs"/>
          <w:rtl/>
        </w:rPr>
        <w:t xml:space="preserve"> בעד</w:t>
      </w:r>
      <w:r>
        <w:rPr>
          <w:rtl/>
        </w:rPr>
        <w:t xml:space="preserve"> </w:t>
      </w:r>
    </w:p>
    <w:p w:rsidR="002D76A7" w:rsidRDefault="002D76A7" w:rsidP="009635F5">
      <w:pPr>
        <w:rPr>
          <w:rtl/>
        </w:rPr>
      </w:pPr>
      <w:r>
        <w:rPr>
          <w:rtl/>
        </w:rPr>
        <w:t>נירה שפק</w:t>
      </w:r>
      <w:r>
        <w:rPr>
          <w:rtl/>
        </w:rPr>
        <w:tab/>
      </w:r>
      <w:r>
        <w:rPr>
          <w:rtl/>
        </w:rPr>
        <w:tab/>
        <w:t xml:space="preserve">–   </w:t>
      </w:r>
      <w:r>
        <w:rPr>
          <w:rFonts w:hint="cs"/>
          <w:rtl/>
        </w:rPr>
        <w:t>בעד</w:t>
      </w:r>
    </w:p>
    <w:p w:rsidR="002D76A7" w:rsidRDefault="002D76A7" w:rsidP="009635F5">
      <w:pPr>
        <w:rPr>
          <w:rtl/>
        </w:rPr>
      </w:pPr>
      <w:r>
        <w:rPr>
          <w:rtl/>
        </w:rPr>
        <w:t>עאידה תומא סלימאן</w:t>
      </w:r>
      <w:r>
        <w:rPr>
          <w:rtl/>
        </w:rPr>
        <w:tab/>
        <w:t xml:space="preserve">–   </w:t>
      </w:r>
      <w:r>
        <w:rPr>
          <w:rFonts w:hint="cs"/>
          <w:rtl/>
        </w:rPr>
        <w:t>נגד</w:t>
      </w:r>
    </w:p>
    <w:p w:rsidR="002D76A7" w:rsidRDefault="002D76A7" w:rsidP="006E5331">
      <w:pPr>
        <w:rPr>
          <w:rtl/>
        </w:rPr>
      </w:pPr>
    </w:p>
    <w:p w:rsidR="002D76A7" w:rsidRDefault="002D76A7" w:rsidP="006E5331">
      <w:pPr>
        <w:pStyle w:val="af6"/>
        <w:keepNext/>
        <w:rPr>
          <w:rtl/>
        </w:rPr>
      </w:pPr>
      <w:r w:rsidRPr="005D07AA">
        <w:rPr>
          <w:rStyle w:val="TagStyle"/>
          <w:rtl/>
        </w:rPr>
        <w:t xml:space="preserve"> &lt;&lt; יור &gt;&gt; </w:t>
      </w:r>
      <w:r>
        <w:rPr>
          <w:rtl/>
        </w:rPr>
        <w:t>היו"ר מיקי לוי:</w:t>
      </w:r>
      <w:r w:rsidRPr="005D07AA">
        <w:rPr>
          <w:rStyle w:val="TagStyle"/>
          <w:rtl/>
        </w:rPr>
        <w:t xml:space="preserve"> &lt;&lt; יור &gt;&gt;</w:t>
      </w:r>
      <w:r>
        <w:rPr>
          <w:rtl/>
        </w:rPr>
        <w:t xml:space="preserve">   </w:t>
      </w:r>
    </w:p>
    <w:p w:rsidR="002D76A7" w:rsidRDefault="002D76A7" w:rsidP="003542E8">
      <w:pPr>
        <w:rPr>
          <w:rtl/>
          <w:lang w:eastAsia="he-IL"/>
        </w:rPr>
      </w:pPr>
    </w:p>
    <w:p w:rsidR="002D76A7" w:rsidRDefault="00CE1969" w:rsidP="00CE1969">
      <w:pPr>
        <w:rPr>
          <w:rtl/>
          <w:lang w:eastAsia="he-IL"/>
        </w:rPr>
      </w:pPr>
      <w:r>
        <w:rPr>
          <w:rFonts w:hint="cs"/>
          <w:rtl/>
          <w:lang w:eastAsia="he-IL"/>
        </w:rPr>
        <w:t xml:space="preserve">בבקשה </w:t>
      </w:r>
      <w:r w:rsidR="002D76A7">
        <w:rPr>
          <w:rFonts w:hint="cs"/>
          <w:rtl/>
          <w:lang w:eastAsia="he-IL"/>
        </w:rPr>
        <w:t xml:space="preserve">נא לקרוא פעם </w:t>
      </w:r>
      <w:bookmarkStart w:id="18435" w:name="_ETM_Q39_574752"/>
      <w:bookmarkEnd w:id="18435"/>
      <w:r w:rsidR="002D76A7">
        <w:rPr>
          <w:rFonts w:hint="cs"/>
          <w:rtl/>
          <w:lang w:eastAsia="he-IL"/>
        </w:rPr>
        <w:t>נוספת בשמות חברי הכנסת שלא היו נוכחים.</w:t>
      </w:r>
    </w:p>
    <w:p w:rsidR="002D76A7" w:rsidRPr="005D07AA" w:rsidRDefault="002D76A7" w:rsidP="006E5331">
      <w:pPr>
        <w:rPr>
          <w:rtl/>
          <w:lang w:eastAsia="he-IL"/>
        </w:rPr>
      </w:pPr>
      <w:bookmarkStart w:id="18436" w:name="_ETM_Q39_579404"/>
      <w:bookmarkStart w:id="18437" w:name="_ETM_Q39_579554"/>
      <w:bookmarkEnd w:id="18436"/>
      <w:bookmarkEnd w:id="18437"/>
    </w:p>
    <w:p w:rsidR="002D76A7" w:rsidRDefault="002D76A7" w:rsidP="006E5331">
      <w:pPr>
        <w:pStyle w:val="af5"/>
        <w:keepNext/>
        <w:rPr>
          <w:rtl/>
        </w:rPr>
      </w:pPr>
      <w:bookmarkStart w:id="18438" w:name="ET_interruption_6118_1"/>
      <w:r w:rsidRPr="00587B09">
        <w:rPr>
          <w:rStyle w:val="TagStyle"/>
          <w:rtl/>
        </w:rPr>
        <w:t xml:space="preserve"> &lt;&lt; קריאה &gt;&gt; </w:t>
      </w:r>
      <w:r>
        <w:rPr>
          <w:rtl/>
        </w:rPr>
        <w:t>סגנית מזכירת הכנסת אלינור ימין:</w:t>
      </w:r>
      <w:r w:rsidRPr="00587B09">
        <w:rPr>
          <w:rStyle w:val="TagStyle"/>
          <w:rtl/>
        </w:rPr>
        <w:t xml:space="preserve"> &lt;&lt; קריאה &gt;&gt;</w:t>
      </w:r>
      <w:r>
        <w:rPr>
          <w:rtl/>
        </w:rPr>
        <w:t xml:space="preserve">   </w:t>
      </w:r>
      <w:bookmarkEnd w:id="18438"/>
    </w:p>
    <w:p w:rsidR="002D76A7" w:rsidRDefault="002D76A7" w:rsidP="00CD3D75">
      <w:pPr>
        <w:ind w:firstLine="0"/>
        <w:rPr>
          <w:rtl/>
          <w:lang w:eastAsia="he-IL"/>
        </w:rPr>
      </w:pPr>
      <w:r>
        <w:rPr>
          <w:rFonts w:hint="cs"/>
          <w:rtl/>
          <w:lang w:eastAsia="he-IL"/>
        </w:rPr>
        <w:t>(קוראת בשמות חברי הכנסת)</w:t>
      </w:r>
    </w:p>
    <w:p w:rsidR="002D76A7" w:rsidRDefault="002D76A7" w:rsidP="006E5331">
      <w:pPr>
        <w:rPr>
          <w:rtl/>
          <w:lang w:eastAsia="he-IL"/>
        </w:rPr>
      </w:pPr>
    </w:p>
    <w:p w:rsidR="002D76A7" w:rsidRDefault="002D76A7" w:rsidP="006E5331">
      <w:pPr>
        <w:rPr>
          <w:rtl/>
        </w:rPr>
      </w:pPr>
      <w:r>
        <w:rPr>
          <w:rtl/>
        </w:rPr>
        <w:t>משה אבוטבול</w:t>
      </w:r>
      <w:r>
        <w:rPr>
          <w:rtl/>
        </w:rPr>
        <w:tab/>
      </w:r>
      <w:r>
        <w:rPr>
          <w:rtl/>
        </w:rPr>
        <w:tab/>
        <w:t xml:space="preserve">–   </w:t>
      </w:r>
      <w:r>
        <w:rPr>
          <w:rFonts w:hint="cs"/>
          <w:rtl/>
        </w:rPr>
        <w:t>נגד</w:t>
      </w:r>
    </w:p>
    <w:p w:rsidR="002D76A7" w:rsidRDefault="002D76A7" w:rsidP="006E5331">
      <w:pPr>
        <w:rPr>
          <w:rtl/>
        </w:rPr>
      </w:pPr>
      <w:r>
        <w:rPr>
          <w:rtl/>
        </w:rPr>
        <w:t>יולי יואל אדלשטיין</w:t>
      </w:r>
      <w:r>
        <w:rPr>
          <w:rtl/>
        </w:rPr>
        <w:tab/>
        <w:t xml:space="preserve">–   </w:t>
      </w:r>
      <w:r>
        <w:rPr>
          <w:rFonts w:hint="cs"/>
          <w:rtl/>
        </w:rPr>
        <w:t>נגד</w:t>
      </w:r>
    </w:p>
    <w:p w:rsidR="002D76A7" w:rsidRDefault="002D76A7" w:rsidP="006E5331">
      <w:pPr>
        <w:rPr>
          <w:rtl/>
        </w:rPr>
      </w:pPr>
      <w:r>
        <w:rPr>
          <w:rtl/>
        </w:rPr>
        <w:t>ינון אזולאי</w:t>
      </w:r>
      <w:r>
        <w:rPr>
          <w:rtl/>
        </w:rPr>
        <w:tab/>
      </w:r>
      <w:r>
        <w:rPr>
          <w:rtl/>
        </w:rPr>
        <w:tab/>
        <w:t xml:space="preserve">–   </w:t>
      </w:r>
      <w:r>
        <w:rPr>
          <w:rFonts w:hint="cs"/>
          <w:rtl/>
        </w:rPr>
        <w:t>נגד</w:t>
      </w:r>
    </w:p>
    <w:p w:rsidR="002D76A7" w:rsidRDefault="002D76A7" w:rsidP="006E5331">
      <w:pPr>
        <w:rPr>
          <w:rtl/>
        </w:rPr>
      </w:pPr>
      <w:r>
        <w:rPr>
          <w:rtl/>
        </w:rPr>
        <w:t>ישראל אייכלר</w:t>
      </w:r>
      <w:r>
        <w:rPr>
          <w:rtl/>
        </w:rPr>
        <w:tab/>
      </w:r>
      <w:r>
        <w:rPr>
          <w:rtl/>
        </w:rPr>
        <w:tab/>
        <w:t xml:space="preserve">–   </w:t>
      </w:r>
      <w:r>
        <w:rPr>
          <w:rFonts w:hint="cs"/>
          <w:rtl/>
        </w:rPr>
        <w:t>נגד</w:t>
      </w:r>
    </w:p>
    <w:p w:rsidR="002D76A7" w:rsidRDefault="002D76A7" w:rsidP="006E5331">
      <w:pPr>
        <w:rPr>
          <w:rtl/>
        </w:rPr>
      </w:pPr>
      <w:r>
        <w:rPr>
          <w:rtl/>
        </w:rPr>
        <w:t>דוד אמסלם</w:t>
      </w:r>
      <w:r>
        <w:rPr>
          <w:rtl/>
        </w:rPr>
        <w:tab/>
      </w:r>
      <w:r>
        <w:rPr>
          <w:rtl/>
        </w:rPr>
        <w:tab/>
        <w:t xml:space="preserve">–   </w:t>
      </w:r>
      <w:r>
        <w:rPr>
          <w:rFonts w:hint="cs"/>
          <w:rtl/>
        </w:rPr>
        <w:t>נגד</w:t>
      </w:r>
    </w:p>
    <w:p w:rsidR="002D76A7" w:rsidRDefault="002D76A7" w:rsidP="006E5331">
      <w:pPr>
        <w:rPr>
          <w:rtl/>
        </w:rPr>
      </w:pPr>
      <w:r>
        <w:rPr>
          <w:rtl/>
        </w:rPr>
        <w:t>אופיר אקוניס</w:t>
      </w:r>
      <w:r>
        <w:rPr>
          <w:rtl/>
        </w:rPr>
        <w:tab/>
      </w:r>
      <w:r>
        <w:rPr>
          <w:rtl/>
        </w:rPr>
        <w:tab/>
        <w:t xml:space="preserve">–   </w:t>
      </w:r>
      <w:r>
        <w:rPr>
          <w:rFonts w:hint="cs"/>
          <w:rtl/>
        </w:rPr>
        <w:t>נגד</w:t>
      </w:r>
    </w:p>
    <w:p w:rsidR="002D76A7" w:rsidRDefault="002D76A7" w:rsidP="006E5331">
      <w:pPr>
        <w:rPr>
          <w:rtl/>
        </w:rPr>
      </w:pPr>
      <w:r>
        <w:rPr>
          <w:rtl/>
        </w:rPr>
        <w:t>יעקב אשר</w:t>
      </w:r>
      <w:r>
        <w:rPr>
          <w:rtl/>
        </w:rPr>
        <w:tab/>
      </w:r>
      <w:r>
        <w:rPr>
          <w:rtl/>
        </w:rPr>
        <w:tab/>
        <w:t xml:space="preserve">–   </w:t>
      </w:r>
      <w:r>
        <w:rPr>
          <w:rFonts w:hint="cs"/>
          <w:rtl/>
        </w:rPr>
        <w:t>נגד</w:t>
      </w:r>
    </w:p>
    <w:p w:rsidR="002D76A7" w:rsidRDefault="002D76A7" w:rsidP="006E5331">
      <w:pPr>
        <w:rPr>
          <w:rtl/>
        </w:rPr>
      </w:pPr>
      <w:r>
        <w:rPr>
          <w:rtl/>
        </w:rPr>
        <w:t>חיים ביטון</w:t>
      </w:r>
      <w:r>
        <w:rPr>
          <w:rtl/>
        </w:rPr>
        <w:tab/>
      </w:r>
      <w:r>
        <w:rPr>
          <w:rtl/>
        </w:rPr>
        <w:tab/>
        <w:t xml:space="preserve">–   </w:t>
      </w:r>
      <w:r>
        <w:rPr>
          <w:rFonts w:hint="cs"/>
          <w:rtl/>
        </w:rPr>
        <w:t>נגד</w:t>
      </w:r>
    </w:p>
    <w:p w:rsidR="002D76A7" w:rsidRDefault="002D76A7" w:rsidP="006E5331">
      <w:pPr>
        <w:rPr>
          <w:rtl/>
        </w:rPr>
      </w:pPr>
      <w:r>
        <w:rPr>
          <w:rtl/>
        </w:rPr>
        <w:t>דוד ביטן</w:t>
      </w:r>
      <w:r>
        <w:rPr>
          <w:rtl/>
        </w:rPr>
        <w:tab/>
      </w:r>
      <w:r>
        <w:rPr>
          <w:rtl/>
        </w:rPr>
        <w:tab/>
      </w:r>
      <w:r>
        <w:rPr>
          <w:rtl/>
        </w:rPr>
        <w:tab/>
        <w:t xml:space="preserve">–   </w:t>
      </w:r>
      <w:r>
        <w:rPr>
          <w:rFonts w:hint="cs"/>
          <w:rtl/>
        </w:rPr>
        <w:t>נגד</w:t>
      </w:r>
    </w:p>
    <w:p w:rsidR="002D76A7" w:rsidRDefault="002D76A7" w:rsidP="006E5331">
      <w:pPr>
        <w:rPr>
          <w:rtl/>
        </w:rPr>
      </w:pPr>
      <w:r>
        <w:rPr>
          <w:rtl/>
        </w:rPr>
        <w:t>איתמר בן גביר</w:t>
      </w:r>
      <w:r>
        <w:rPr>
          <w:rtl/>
        </w:rPr>
        <w:tab/>
      </w:r>
      <w:r>
        <w:rPr>
          <w:rtl/>
        </w:rPr>
        <w:tab/>
        <w:t xml:space="preserve">–   </w:t>
      </w:r>
      <w:r>
        <w:rPr>
          <w:rFonts w:hint="cs"/>
          <w:rtl/>
        </w:rPr>
        <w:t>נגד</w:t>
      </w:r>
    </w:p>
    <w:p w:rsidR="002D76A7" w:rsidRDefault="002D76A7" w:rsidP="006E5331">
      <w:pPr>
        <w:rPr>
          <w:rtl/>
        </w:rPr>
      </w:pPr>
      <w:r>
        <w:rPr>
          <w:rtl/>
        </w:rPr>
        <w:t>נפתלי בנט</w:t>
      </w:r>
      <w:r>
        <w:rPr>
          <w:rtl/>
        </w:rPr>
        <w:tab/>
      </w:r>
      <w:r>
        <w:rPr>
          <w:rtl/>
        </w:rPr>
        <w:tab/>
        <w:t xml:space="preserve">–   </w:t>
      </w:r>
      <w:r>
        <w:rPr>
          <w:rFonts w:hint="cs"/>
          <w:rtl/>
        </w:rPr>
        <w:t>בעד</w:t>
      </w:r>
    </w:p>
    <w:p w:rsidR="002D76A7" w:rsidRDefault="002D76A7" w:rsidP="006E5331">
      <w:pPr>
        <w:rPr>
          <w:rtl/>
        </w:rPr>
      </w:pPr>
      <w:r>
        <w:rPr>
          <w:rtl/>
        </w:rPr>
        <w:t>יאיר גולן</w:t>
      </w:r>
      <w:r>
        <w:rPr>
          <w:rtl/>
        </w:rPr>
        <w:tab/>
      </w:r>
      <w:r>
        <w:rPr>
          <w:rtl/>
        </w:rPr>
        <w:tab/>
      </w:r>
      <w:r>
        <w:rPr>
          <w:rtl/>
        </w:rPr>
        <w:tab/>
        <w:t xml:space="preserve">–   </w:t>
      </w:r>
      <w:r>
        <w:rPr>
          <w:rFonts w:hint="cs"/>
          <w:rtl/>
        </w:rPr>
        <w:t>בעד</w:t>
      </w:r>
    </w:p>
    <w:p w:rsidR="002D76A7" w:rsidRDefault="002D76A7" w:rsidP="006E5331">
      <w:pPr>
        <w:rPr>
          <w:rtl/>
        </w:rPr>
      </w:pPr>
      <w:r>
        <w:rPr>
          <w:rtl/>
        </w:rPr>
        <w:t>אבי דיכטר</w:t>
      </w:r>
      <w:r>
        <w:rPr>
          <w:rtl/>
        </w:rPr>
        <w:tab/>
      </w:r>
      <w:r>
        <w:rPr>
          <w:rtl/>
        </w:rPr>
        <w:tab/>
        <w:t xml:space="preserve">–   </w:t>
      </w:r>
      <w:r>
        <w:rPr>
          <w:rFonts w:hint="cs"/>
          <w:rtl/>
        </w:rPr>
        <w:t>נגד</w:t>
      </w:r>
    </w:p>
    <w:p w:rsidR="002D76A7" w:rsidRDefault="002D76A7" w:rsidP="006E5331">
      <w:pPr>
        <w:rPr>
          <w:rtl/>
        </w:rPr>
      </w:pPr>
      <w:r>
        <w:rPr>
          <w:rtl/>
        </w:rPr>
        <w:t>מכלוף מיקי זוהר</w:t>
      </w:r>
      <w:r>
        <w:rPr>
          <w:rtl/>
        </w:rPr>
        <w:tab/>
      </w:r>
      <w:r>
        <w:rPr>
          <w:rtl/>
        </w:rPr>
        <w:tab/>
        <w:t xml:space="preserve">–   </w:t>
      </w:r>
      <w:r>
        <w:rPr>
          <w:rFonts w:hint="cs"/>
          <w:rtl/>
        </w:rPr>
        <w:t>נגד</w:t>
      </w:r>
    </w:p>
    <w:p w:rsidR="002D76A7" w:rsidRDefault="002D76A7" w:rsidP="006E5331">
      <w:pPr>
        <w:rPr>
          <w:rtl/>
        </w:rPr>
      </w:pPr>
      <w:r>
        <w:rPr>
          <w:rtl/>
        </w:rPr>
        <w:t>אלי כהן</w:t>
      </w:r>
      <w:r>
        <w:rPr>
          <w:rtl/>
        </w:rPr>
        <w:tab/>
      </w:r>
      <w:r>
        <w:rPr>
          <w:rtl/>
        </w:rPr>
        <w:tab/>
      </w:r>
      <w:r>
        <w:rPr>
          <w:rtl/>
        </w:rPr>
        <w:tab/>
        <w:t xml:space="preserve">–   </w:t>
      </w:r>
      <w:r>
        <w:rPr>
          <w:rFonts w:hint="cs"/>
          <w:rtl/>
        </w:rPr>
        <w:t>נגד</w:t>
      </w:r>
    </w:p>
    <w:p w:rsidR="002D76A7" w:rsidRDefault="002D76A7" w:rsidP="006E5331">
      <w:pPr>
        <w:rPr>
          <w:rtl/>
        </w:rPr>
      </w:pPr>
      <w:r>
        <w:rPr>
          <w:rtl/>
        </w:rPr>
        <w:t>אורי מקלב</w:t>
      </w:r>
      <w:r>
        <w:rPr>
          <w:rtl/>
        </w:rPr>
        <w:tab/>
      </w:r>
      <w:r>
        <w:rPr>
          <w:rtl/>
        </w:rPr>
        <w:tab/>
        <w:t xml:space="preserve">–   </w:t>
      </w:r>
      <w:r>
        <w:rPr>
          <w:rFonts w:hint="cs"/>
          <w:rtl/>
        </w:rPr>
        <w:t>נגד</w:t>
      </w:r>
    </w:p>
    <w:p w:rsidR="002D76A7" w:rsidRDefault="002D76A7" w:rsidP="006E5331">
      <w:pPr>
        <w:rPr>
          <w:rtl/>
        </w:rPr>
      </w:pPr>
      <w:r>
        <w:rPr>
          <w:rtl/>
        </w:rPr>
        <w:t>בנימין נתניהו</w:t>
      </w:r>
      <w:r>
        <w:rPr>
          <w:rtl/>
        </w:rPr>
        <w:tab/>
      </w:r>
      <w:r>
        <w:rPr>
          <w:rtl/>
        </w:rPr>
        <w:tab/>
        <w:t xml:space="preserve">–   </w:t>
      </w:r>
      <w:r>
        <w:rPr>
          <w:rFonts w:hint="cs"/>
          <w:rtl/>
        </w:rPr>
        <w:t>נגד</w:t>
      </w:r>
    </w:p>
    <w:p w:rsidR="002D76A7" w:rsidRDefault="002D76A7" w:rsidP="006E5331">
      <w:pPr>
        <w:rPr>
          <w:rtl/>
        </w:rPr>
      </w:pPr>
      <w:r>
        <w:rPr>
          <w:rtl/>
        </w:rPr>
        <w:t xml:space="preserve">שירלי </w:t>
      </w:r>
      <w:proofErr w:type="spellStart"/>
      <w:r>
        <w:rPr>
          <w:rtl/>
        </w:rPr>
        <w:t>פינטו</w:t>
      </w:r>
      <w:proofErr w:type="spellEnd"/>
      <w:r>
        <w:rPr>
          <w:rtl/>
        </w:rPr>
        <w:t xml:space="preserve"> קדוש</w:t>
      </w:r>
      <w:r>
        <w:rPr>
          <w:rtl/>
        </w:rPr>
        <w:tab/>
        <w:t xml:space="preserve">–   </w:t>
      </w:r>
      <w:r>
        <w:rPr>
          <w:rFonts w:hint="cs"/>
          <w:rtl/>
        </w:rPr>
        <w:t>אינה נוכחת</w:t>
      </w:r>
    </w:p>
    <w:p w:rsidR="002D76A7" w:rsidRDefault="002D76A7" w:rsidP="006E5331">
      <w:pPr>
        <w:rPr>
          <w:rtl/>
        </w:rPr>
      </w:pPr>
      <w:r>
        <w:rPr>
          <w:rtl/>
        </w:rPr>
        <w:t>מירי מרים רגב</w:t>
      </w:r>
      <w:r>
        <w:rPr>
          <w:rtl/>
        </w:rPr>
        <w:tab/>
      </w:r>
      <w:r>
        <w:rPr>
          <w:rtl/>
        </w:rPr>
        <w:tab/>
        <w:t xml:space="preserve">–   </w:t>
      </w:r>
      <w:r>
        <w:rPr>
          <w:rFonts w:hint="cs"/>
          <w:rtl/>
        </w:rPr>
        <w:t>אינה נוכחת</w:t>
      </w:r>
    </w:p>
    <w:p w:rsidR="002D76A7" w:rsidRDefault="002D76A7" w:rsidP="006E5331">
      <w:pPr>
        <w:rPr>
          <w:rtl/>
        </w:rPr>
      </w:pPr>
      <w:r>
        <w:rPr>
          <w:rtl/>
        </w:rPr>
        <w:t xml:space="preserve">מיכל </w:t>
      </w:r>
      <w:proofErr w:type="spellStart"/>
      <w:r>
        <w:rPr>
          <w:rtl/>
        </w:rPr>
        <w:t>רוזין</w:t>
      </w:r>
      <w:proofErr w:type="spellEnd"/>
      <w:r>
        <w:rPr>
          <w:rtl/>
        </w:rPr>
        <w:tab/>
      </w:r>
      <w:r>
        <w:rPr>
          <w:rtl/>
        </w:rPr>
        <w:tab/>
        <w:t xml:space="preserve">–   </w:t>
      </w:r>
      <w:r>
        <w:rPr>
          <w:rFonts w:hint="cs"/>
          <w:rtl/>
        </w:rPr>
        <w:t>בעד</w:t>
      </w:r>
    </w:p>
    <w:p w:rsidR="002D76A7" w:rsidRDefault="002D76A7" w:rsidP="006E5331">
      <w:pPr>
        <w:rPr>
          <w:rtl/>
        </w:rPr>
      </w:pPr>
    </w:p>
    <w:p w:rsidR="002D76A7" w:rsidRDefault="002D76A7" w:rsidP="006E5331">
      <w:pPr>
        <w:pStyle w:val="af6"/>
        <w:keepNext/>
        <w:rPr>
          <w:rtl/>
        </w:rPr>
      </w:pPr>
      <w:r w:rsidRPr="00571463">
        <w:rPr>
          <w:rStyle w:val="TagStyle"/>
          <w:rtl/>
        </w:rPr>
        <w:t xml:space="preserve"> &lt;&lt; יור &gt;&gt; </w:t>
      </w:r>
      <w:r>
        <w:rPr>
          <w:rtl/>
        </w:rPr>
        <w:t>היו"ר מיקי לוי:</w:t>
      </w:r>
      <w:r w:rsidRPr="00571463">
        <w:rPr>
          <w:rStyle w:val="TagStyle"/>
          <w:rtl/>
        </w:rPr>
        <w:t xml:space="preserve"> &lt;&lt; יור &gt;&gt;</w:t>
      </w:r>
      <w:r>
        <w:rPr>
          <w:rtl/>
        </w:rPr>
        <w:t xml:space="preserve">   </w:t>
      </w:r>
    </w:p>
    <w:p w:rsidR="002D76A7" w:rsidRDefault="002D76A7" w:rsidP="003542E8">
      <w:pPr>
        <w:rPr>
          <w:rtl/>
          <w:lang w:eastAsia="he-IL"/>
        </w:rPr>
      </w:pPr>
    </w:p>
    <w:p w:rsidR="002D76A7" w:rsidRDefault="002D76A7" w:rsidP="006E5331">
      <w:pPr>
        <w:rPr>
          <w:rtl/>
          <w:lang w:eastAsia="he-IL"/>
        </w:rPr>
      </w:pPr>
      <w:bookmarkStart w:id="18439" w:name="_ETM_Q39_703668"/>
      <w:bookmarkEnd w:id="18439"/>
      <w:r>
        <w:rPr>
          <w:rFonts w:hint="cs"/>
          <w:rtl/>
          <w:lang w:eastAsia="he-IL"/>
        </w:rPr>
        <w:t xml:space="preserve">מי מחברי הכנסת </w:t>
      </w:r>
      <w:bookmarkStart w:id="18440" w:name="_ETM_Q39_704650"/>
      <w:bookmarkEnd w:id="18440"/>
      <w:r>
        <w:rPr>
          <w:rFonts w:hint="cs"/>
          <w:rtl/>
          <w:lang w:eastAsia="he-IL"/>
        </w:rPr>
        <w:t>נמצא במליאה ולא קראו בשמו? חברת הכנסת רגב. עוד מישהו?</w:t>
      </w:r>
    </w:p>
    <w:p w:rsidR="002D76A7" w:rsidRPr="00571463" w:rsidRDefault="002D76A7" w:rsidP="006E5331">
      <w:pPr>
        <w:rPr>
          <w:rtl/>
          <w:lang w:eastAsia="he-IL"/>
        </w:rPr>
      </w:pPr>
      <w:bookmarkStart w:id="18441" w:name="_ETM_Q39_708823"/>
      <w:bookmarkStart w:id="18442" w:name="_ETM_Q39_708976"/>
      <w:bookmarkEnd w:id="18441"/>
      <w:bookmarkEnd w:id="18442"/>
    </w:p>
    <w:p w:rsidR="002D76A7" w:rsidRDefault="002D76A7" w:rsidP="006E5331">
      <w:pPr>
        <w:pStyle w:val="af5"/>
        <w:keepNext/>
        <w:rPr>
          <w:rtl/>
        </w:rPr>
      </w:pPr>
      <w:r w:rsidRPr="00473B71">
        <w:rPr>
          <w:rStyle w:val="TagStyle"/>
          <w:rtl/>
        </w:rPr>
        <w:t xml:space="preserve"> &lt;&lt; קריאה &gt;&gt; </w:t>
      </w:r>
      <w:r>
        <w:rPr>
          <w:rtl/>
        </w:rPr>
        <w:t>סגנית מזכירת הכנסת אלינור ימין:</w:t>
      </w:r>
      <w:r w:rsidRPr="00473B71">
        <w:rPr>
          <w:rStyle w:val="TagStyle"/>
          <w:rtl/>
        </w:rPr>
        <w:t xml:space="preserve"> &lt;&lt; קריאה &gt;&gt;</w:t>
      </w:r>
      <w:r>
        <w:rPr>
          <w:rtl/>
        </w:rPr>
        <w:t xml:space="preserve">   </w:t>
      </w:r>
    </w:p>
    <w:p w:rsidR="002D76A7" w:rsidRDefault="002D76A7" w:rsidP="00CD3D75">
      <w:pPr>
        <w:ind w:firstLine="0"/>
        <w:rPr>
          <w:rtl/>
          <w:lang w:eastAsia="he-IL"/>
        </w:rPr>
      </w:pPr>
      <w:r>
        <w:rPr>
          <w:rFonts w:hint="cs"/>
          <w:rtl/>
          <w:lang w:eastAsia="he-IL"/>
        </w:rPr>
        <w:t>(קוראת בשם חברת הכנסת)</w:t>
      </w:r>
    </w:p>
    <w:p w:rsidR="002D76A7" w:rsidRDefault="002D76A7" w:rsidP="006E5331">
      <w:pPr>
        <w:rPr>
          <w:rtl/>
          <w:lang w:eastAsia="he-IL"/>
        </w:rPr>
      </w:pPr>
    </w:p>
    <w:p w:rsidR="002D76A7" w:rsidRDefault="002D76A7" w:rsidP="006E5331">
      <w:pPr>
        <w:rPr>
          <w:rtl/>
        </w:rPr>
      </w:pPr>
      <w:r>
        <w:rPr>
          <w:rtl/>
        </w:rPr>
        <w:t>מירי מרים רגב</w:t>
      </w:r>
      <w:r>
        <w:rPr>
          <w:rtl/>
        </w:rPr>
        <w:tab/>
      </w:r>
      <w:r>
        <w:rPr>
          <w:rtl/>
        </w:rPr>
        <w:tab/>
        <w:t xml:space="preserve">–   </w:t>
      </w:r>
      <w:r>
        <w:rPr>
          <w:rFonts w:hint="cs"/>
          <w:rtl/>
        </w:rPr>
        <w:t>נגד</w:t>
      </w:r>
    </w:p>
    <w:p w:rsidR="002D76A7" w:rsidRDefault="002D76A7" w:rsidP="006E5331">
      <w:pPr>
        <w:rPr>
          <w:rtl/>
        </w:rPr>
      </w:pPr>
    </w:p>
    <w:p w:rsidR="002D76A7" w:rsidRDefault="002D76A7" w:rsidP="006E5331">
      <w:pPr>
        <w:pStyle w:val="af6"/>
        <w:keepNext/>
        <w:rPr>
          <w:rtl/>
        </w:rPr>
      </w:pPr>
      <w:r w:rsidRPr="00473B71">
        <w:rPr>
          <w:rStyle w:val="TagStyle"/>
          <w:rtl/>
        </w:rPr>
        <w:t xml:space="preserve"> &lt;&lt; יור &gt;&gt; </w:t>
      </w:r>
      <w:r>
        <w:rPr>
          <w:rtl/>
        </w:rPr>
        <w:t>היו"ר מיקי לוי:</w:t>
      </w:r>
      <w:r w:rsidRPr="00473B71">
        <w:rPr>
          <w:rStyle w:val="TagStyle"/>
          <w:rtl/>
        </w:rPr>
        <w:t xml:space="preserve"> &lt;&lt; יור &gt;&gt;</w:t>
      </w:r>
      <w:r>
        <w:rPr>
          <w:rtl/>
        </w:rPr>
        <w:t xml:space="preserve">   </w:t>
      </w:r>
    </w:p>
    <w:p w:rsidR="002D76A7" w:rsidRDefault="002D76A7" w:rsidP="003542E8">
      <w:pPr>
        <w:rPr>
          <w:rtl/>
          <w:lang w:eastAsia="he-IL"/>
        </w:rPr>
      </w:pPr>
    </w:p>
    <w:p w:rsidR="002D76A7" w:rsidRPr="00473B71" w:rsidRDefault="002D76A7" w:rsidP="006E5331">
      <w:pPr>
        <w:rPr>
          <w:rtl/>
          <w:lang w:eastAsia="he-IL"/>
        </w:rPr>
      </w:pPr>
      <w:r>
        <w:rPr>
          <w:rFonts w:hint="cs"/>
          <w:rtl/>
          <w:lang w:eastAsia="he-IL"/>
        </w:rPr>
        <w:t>הסתיימה ההצבעה. תודה.</w:t>
      </w:r>
    </w:p>
    <w:p w:rsidR="002D76A7" w:rsidRDefault="002D76A7" w:rsidP="006E5331">
      <w:pPr>
        <w:rPr>
          <w:rtl/>
          <w:lang w:eastAsia="he-IL"/>
        </w:rPr>
      </w:pPr>
    </w:p>
    <w:p w:rsidR="002D76A7" w:rsidRDefault="002D76A7" w:rsidP="006E5331">
      <w:pPr>
        <w:pStyle w:val="af6"/>
        <w:rPr>
          <w:rtl/>
        </w:rPr>
      </w:pPr>
      <w:r w:rsidRPr="00805E50">
        <w:rPr>
          <w:rStyle w:val="TagStyle"/>
          <w:rtl/>
        </w:rPr>
        <w:t>&lt;&lt; יור &gt;&gt;</w:t>
      </w:r>
      <w:r w:rsidRPr="005723F8">
        <w:rPr>
          <w:rStyle w:val="TagStyle"/>
          <w:rtl/>
        </w:rPr>
        <w:t xml:space="preserve"> </w:t>
      </w:r>
      <w:r>
        <w:rPr>
          <w:rtl/>
        </w:rPr>
        <w:t>היו"ר מיקי לוי:</w:t>
      </w:r>
      <w:r w:rsidRPr="005723F8">
        <w:rPr>
          <w:rStyle w:val="TagStyle"/>
          <w:rtl/>
        </w:rPr>
        <w:t xml:space="preserve"> </w:t>
      </w:r>
      <w:r w:rsidRPr="00805E50">
        <w:rPr>
          <w:rStyle w:val="TagStyle"/>
          <w:rtl/>
        </w:rPr>
        <w:t>&lt;&lt; יור &gt;&gt;</w:t>
      </w:r>
      <w:r>
        <w:rPr>
          <w:rtl/>
        </w:rPr>
        <w:t xml:space="preserve">   </w:t>
      </w:r>
    </w:p>
    <w:p w:rsidR="002D76A7" w:rsidRDefault="002D76A7" w:rsidP="003542E8">
      <w:pPr>
        <w:rPr>
          <w:rtl/>
          <w:lang w:eastAsia="he-IL"/>
        </w:rPr>
      </w:pPr>
    </w:p>
    <w:p w:rsidR="002D76A7" w:rsidRDefault="002D76A7" w:rsidP="006E5331">
      <w:pPr>
        <w:rPr>
          <w:rtl/>
          <w:lang w:eastAsia="he-IL"/>
        </w:rPr>
      </w:pPr>
      <w:r>
        <w:rPr>
          <w:rFonts w:hint="cs"/>
          <w:rtl/>
          <w:lang w:eastAsia="he-IL"/>
        </w:rPr>
        <w:t xml:space="preserve">להלן תוצאות ההצבעה: נגד </w:t>
      </w:r>
      <w:r>
        <w:rPr>
          <w:rFonts w:hint="eastAsia"/>
          <w:rtl/>
          <w:lang w:eastAsia="he-IL"/>
        </w:rPr>
        <w:t xml:space="preserve">– </w:t>
      </w:r>
      <w:r>
        <w:rPr>
          <w:rFonts w:hint="cs"/>
          <w:rtl/>
          <w:lang w:eastAsia="he-IL"/>
        </w:rPr>
        <w:t xml:space="preserve">59, בעד </w:t>
      </w:r>
      <w:r>
        <w:rPr>
          <w:rFonts w:hint="eastAsia"/>
          <w:rtl/>
          <w:lang w:eastAsia="he-IL"/>
        </w:rPr>
        <w:t xml:space="preserve">– </w:t>
      </w:r>
      <w:r>
        <w:rPr>
          <w:rFonts w:hint="cs"/>
          <w:rtl/>
          <w:lang w:eastAsia="he-IL"/>
        </w:rPr>
        <w:t xml:space="preserve">60. </w:t>
      </w:r>
      <w:bookmarkStart w:id="18443" w:name="_ETM_Q40_278748"/>
      <w:bookmarkEnd w:id="18443"/>
      <w:r>
        <w:rPr>
          <w:rFonts w:hint="cs"/>
          <w:rtl/>
          <w:lang w:eastAsia="he-IL"/>
        </w:rPr>
        <w:t xml:space="preserve">לפיכך, הצעת חוק חומרי נפץ עברה בקריאה ראשונה, ותעבור לדיון </w:t>
      </w:r>
      <w:bookmarkStart w:id="18444" w:name="_ETM_Q40_284618"/>
      <w:bookmarkEnd w:id="18444"/>
      <w:r>
        <w:rPr>
          <w:rFonts w:hint="cs"/>
          <w:rtl/>
          <w:lang w:eastAsia="he-IL"/>
        </w:rPr>
        <w:t xml:space="preserve">בוועדת חוץ וביטחון. </w:t>
      </w:r>
    </w:p>
    <w:p w:rsidR="002D76A7" w:rsidRDefault="002D76A7" w:rsidP="006E5331">
      <w:pPr>
        <w:rPr>
          <w:rtl/>
          <w:lang w:eastAsia="he-IL"/>
        </w:rPr>
      </w:pPr>
      <w:bookmarkStart w:id="18445" w:name="_ETM_Q40_289501"/>
      <w:bookmarkEnd w:id="18445"/>
    </w:p>
    <w:p w:rsidR="002D76A7" w:rsidRDefault="002D76A7" w:rsidP="006E5331">
      <w:pPr>
        <w:pStyle w:val="af5"/>
        <w:rPr>
          <w:rtl/>
        </w:rPr>
      </w:pPr>
      <w:bookmarkStart w:id="18446" w:name="_ETM_Q40_289693"/>
      <w:bookmarkStart w:id="18447" w:name="_ETM_Q40_289755"/>
      <w:bookmarkStart w:id="18448" w:name="_ETM_Q40_289828"/>
      <w:bookmarkStart w:id="18449" w:name="ET_interruption_קר_אה_6"/>
      <w:bookmarkEnd w:id="18446"/>
      <w:bookmarkEnd w:id="18447"/>
      <w:bookmarkEnd w:id="18448"/>
      <w:r w:rsidRPr="00805E50">
        <w:rPr>
          <w:rStyle w:val="TagStyle"/>
          <w:rtl/>
        </w:rPr>
        <w:t xml:space="preserve"> &lt;&lt; קריאה &gt;&gt;</w:t>
      </w:r>
      <w:r w:rsidRPr="005723F8">
        <w:rPr>
          <w:rStyle w:val="TagStyle"/>
          <w:rtl/>
        </w:rPr>
        <w:t xml:space="preserve"> </w:t>
      </w:r>
      <w:r>
        <w:rPr>
          <w:rtl/>
        </w:rPr>
        <w:t>קריאה:</w:t>
      </w:r>
      <w:r w:rsidRPr="005723F8">
        <w:rPr>
          <w:rStyle w:val="TagStyle"/>
          <w:rtl/>
        </w:rPr>
        <w:t xml:space="preserve"> </w:t>
      </w:r>
      <w:r w:rsidRPr="00805E50">
        <w:rPr>
          <w:rStyle w:val="TagStyle"/>
          <w:rtl/>
        </w:rPr>
        <w:t>&lt;&lt; קריאה &gt;&gt;</w:t>
      </w:r>
      <w:r>
        <w:rPr>
          <w:rtl/>
        </w:rPr>
        <w:t xml:space="preserve">   </w:t>
      </w:r>
      <w:bookmarkEnd w:id="18449"/>
    </w:p>
    <w:p w:rsidR="002D76A7" w:rsidRDefault="002D76A7" w:rsidP="003542E8">
      <w:pPr>
        <w:rPr>
          <w:rtl/>
          <w:lang w:eastAsia="he-IL"/>
        </w:rPr>
      </w:pPr>
    </w:p>
    <w:p w:rsidR="002D76A7" w:rsidRPr="005723F8" w:rsidRDefault="002D76A7" w:rsidP="006E5331">
      <w:pPr>
        <w:rPr>
          <w:rtl/>
          <w:lang w:eastAsia="he-IL"/>
        </w:rPr>
      </w:pPr>
      <w:r>
        <w:rPr>
          <w:rFonts w:hint="cs"/>
          <w:rtl/>
          <w:lang w:eastAsia="he-IL"/>
        </w:rPr>
        <w:t>שלום הילד. שלום הילד.</w:t>
      </w:r>
    </w:p>
    <w:p w:rsidR="002D76A7" w:rsidRDefault="002D76A7" w:rsidP="006E5331">
      <w:pPr>
        <w:rPr>
          <w:rtl/>
        </w:rPr>
      </w:pPr>
    </w:p>
    <w:p w:rsidR="002D76A7" w:rsidRDefault="002D76A7" w:rsidP="006E5331">
      <w:pPr>
        <w:pStyle w:val="af6"/>
        <w:rPr>
          <w:rtl/>
        </w:rPr>
      </w:pPr>
      <w:bookmarkStart w:id="18450" w:name="_ETM_Q40_294218"/>
      <w:bookmarkStart w:id="18451" w:name="_ETM_Q40_294353"/>
      <w:bookmarkStart w:id="18452" w:name="_ETM_Q40_294381"/>
      <w:bookmarkStart w:id="18453" w:name="_ETM_Q40_294523"/>
      <w:bookmarkEnd w:id="18450"/>
      <w:bookmarkEnd w:id="18451"/>
      <w:bookmarkEnd w:id="18452"/>
      <w:bookmarkEnd w:id="18453"/>
      <w:r w:rsidRPr="00805E50">
        <w:rPr>
          <w:rStyle w:val="TagStyle"/>
          <w:rtl/>
        </w:rPr>
        <w:t xml:space="preserve"> &lt;&lt; יור &gt;&gt;</w:t>
      </w:r>
      <w:r w:rsidRPr="005723F8">
        <w:rPr>
          <w:rStyle w:val="TagStyle"/>
          <w:rtl/>
        </w:rPr>
        <w:t xml:space="preserve"> </w:t>
      </w:r>
      <w:r>
        <w:rPr>
          <w:rtl/>
        </w:rPr>
        <w:t>היו"ר מיקי לוי:</w:t>
      </w:r>
      <w:r w:rsidRPr="005723F8">
        <w:rPr>
          <w:rStyle w:val="TagStyle"/>
          <w:rtl/>
        </w:rPr>
        <w:t xml:space="preserve"> </w:t>
      </w:r>
      <w:r w:rsidRPr="00805E50">
        <w:rPr>
          <w:rStyle w:val="TagStyle"/>
          <w:rtl/>
        </w:rPr>
        <w:t>&lt;&lt; יור &gt;&gt;</w:t>
      </w:r>
      <w:r>
        <w:rPr>
          <w:rtl/>
        </w:rPr>
        <w:t xml:space="preserve">   </w:t>
      </w:r>
    </w:p>
    <w:p w:rsidR="002D76A7" w:rsidRDefault="002D76A7" w:rsidP="003542E8">
      <w:pPr>
        <w:rPr>
          <w:rtl/>
          <w:lang w:eastAsia="he-IL"/>
        </w:rPr>
      </w:pPr>
    </w:p>
    <w:p w:rsidR="002D76A7" w:rsidRDefault="002D76A7" w:rsidP="006E5331">
      <w:pPr>
        <w:rPr>
          <w:rtl/>
          <w:lang w:eastAsia="he-IL"/>
        </w:rPr>
      </w:pPr>
      <w:bookmarkStart w:id="18454" w:name="_ETM_Q40_295641"/>
      <w:bookmarkEnd w:id="18454"/>
      <w:r>
        <w:rPr>
          <w:rFonts w:hint="cs"/>
          <w:rtl/>
          <w:lang w:eastAsia="he-IL"/>
        </w:rPr>
        <w:t xml:space="preserve">שמעתי. שמעתי. תעבור </w:t>
      </w:r>
      <w:bookmarkStart w:id="18455" w:name="_ETM_Q40_293983"/>
      <w:bookmarkEnd w:id="18455"/>
      <w:r>
        <w:rPr>
          <w:rFonts w:hint="cs"/>
          <w:rtl/>
          <w:lang w:eastAsia="he-IL"/>
        </w:rPr>
        <w:t xml:space="preserve">לוועדת הכנסת כדי שתדון לאיזו ועדה היא תועבר. </w:t>
      </w:r>
    </w:p>
    <w:p w:rsidR="002D76A7" w:rsidRDefault="002D76A7" w:rsidP="006E5331">
      <w:pPr>
        <w:rPr>
          <w:rtl/>
          <w:lang w:eastAsia="he-IL"/>
        </w:rPr>
      </w:pPr>
      <w:bookmarkStart w:id="18456" w:name="_ETM_Q40_302717"/>
      <w:bookmarkStart w:id="18457" w:name="_ETM_Q40_302880"/>
      <w:bookmarkEnd w:id="18456"/>
      <w:bookmarkEnd w:id="18457"/>
    </w:p>
    <w:p w:rsidR="002D76A7" w:rsidRDefault="002D76A7" w:rsidP="006E5331">
      <w:pPr>
        <w:rPr>
          <w:rtl/>
        </w:rPr>
      </w:pPr>
      <w:bookmarkStart w:id="18458" w:name="_ETM_Q40_302964"/>
      <w:bookmarkStart w:id="18459" w:name="_ETM_Q40_303042"/>
      <w:bookmarkEnd w:id="18458"/>
      <w:bookmarkEnd w:id="18459"/>
      <w:r>
        <w:rPr>
          <w:rFonts w:hint="cs"/>
          <w:rtl/>
          <w:lang w:eastAsia="he-IL"/>
        </w:rPr>
        <w:t xml:space="preserve">בבקשה </w:t>
      </w:r>
      <w:bookmarkStart w:id="18460" w:name="_ETM_Q40_305549"/>
      <w:bookmarkEnd w:id="18460"/>
      <w:r>
        <w:rPr>
          <w:rFonts w:hint="cs"/>
          <w:rtl/>
          <w:lang w:eastAsia="he-IL"/>
        </w:rPr>
        <w:t xml:space="preserve">לשבת. </w:t>
      </w:r>
      <w:r>
        <w:rPr>
          <w:rFonts w:hint="cs"/>
          <w:rtl/>
        </w:rPr>
        <w:t>בבקשה לשבת.</w:t>
      </w:r>
    </w:p>
    <w:p w:rsidR="002D76A7" w:rsidRDefault="002D76A7" w:rsidP="006E5331">
      <w:pPr>
        <w:rPr>
          <w:rtl/>
        </w:rPr>
      </w:pPr>
    </w:p>
    <w:p w:rsidR="002D76A7" w:rsidRDefault="002D76A7" w:rsidP="006E5331">
      <w:pPr>
        <w:rPr>
          <w:rtl/>
        </w:rPr>
      </w:pPr>
    </w:p>
    <w:p w:rsidR="002D76A7" w:rsidRDefault="002D76A7" w:rsidP="006E5331">
      <w:pPr>
        <w:pStyle w:val="a6"/>
        <w:rPr>
          <w:rtl/>
        </w:rPr>
      </w:pPr>
      <w:bookmarkStart w:id="18461" w:name="ET_hatsach_625971_9"/>
      <w:r w:rsidRPr="00805E50">
        <w:rPr>
          <w:rStyle w:val="TagStyle"/>
          <w:rtl/>
        </w:rPr>
        <w:t>&lt;&lt; הצח &gt;&gt;</w:t>
      </w:r>
      <w:r w:rsidRPr="005723F8">
        <w:rPr>
          <w:rStyle w:val="TagStyle"/>
          <w:rtl/>
        </w:rPr>
        <w:t xml:space="preserve"> </w:t>
      </w:r>
      <w:bookmarkStart w:id="18462" w:name="_Toc90397097"/>
      <w:bookmarkStart w:id="18463" w:name="_Toc90397588"/>
      <w:bookmarkStart w:id="18464" w:name="_Toc90401741"/>
      <w:r>
        <w:rPr>
          <w:rtl/>
        </w:rPr>
        <w:t>הצעת חוק שירות ביטחון (הוראת שעה) (הצבת יוצאי צבא בשירות בתי הסוהר) (תיקון מס' 9), התשפ"ב</w:t>
      </w:r>
      <w:r>
        <w:rPr>
          <w:rFonts w:hint="cs"/>
          <w:rtl/>
        </w:rPr>
        <w:t>–</w:t>
      </w:r>
      <w:r>
        <w:rPr>
          <w:rtl/>
        </w:rPr>
        <w:t>2021</w:t>
      </w:r>
      <w:bookmarkEnd w:id="18462"/>
      <w:bookmarkEnd w:id="18463"/>
      <w:bookmarkEnd w:id="18464"/>
      <w:r w:rsidRPr="005723F8">
        <w:rPr>
          <w:rStyle w:val="TagStyle"/>
          <w:rtl/>
        </w:rPr>
        <w:t xml:space="preserve"> </w:t>
      </w:r>
      <w:r w:rsidRPr="00805E50">
        <w:rPr>
          <w:rStyle w:val="TagStyle"/>
          <w:rtl/>
        </w:rPr>
        <w:t>&lt;&lt; הצח &gt;&gt;</w:t>
      </w:r>
      <w:r>
        <w:rPr>
          <w:rtl/>
        </w:rPr>
        <w:t xml:space="preserve">   </w:t>
      </w:r>
      <w:bookmarkEnd w:id="18461"/>
    </w:p>
    <w:p w:rsidR="002D76A7" w:rsidRPr="009F7786" w:rsidRDefault="002D76A7" w:rsidP="006E5331">
      <w:pPr>
        <w:rPr>
          <w:rtl/>
        </w:rPr>
      </w:pPr>
      <w:r>
        <w:rPr>
          <w:rtl/>
        </w:rPr>
        <w:t>[רשומות (הצעות חוק, חוב'</w:t>
      </w:r>
      <w:r>
        <w:rPr>
          <w:rFonts w:hint="cs"/>
          <w:rtl/>
        </w:rPr>
        <w:t xml:space="preserve"> מ/1481</w:t>
      </w:r>
      <w:r>
        <w:rPr>
          <w:rtl/>
        </w:rPr>
        <w:t>).]</w:t>
      </w:r>
    </w:p>
    <w:p w:rsidR="002D76A7" w:rsidRDefault="002D76A7" w:rsidP="006E5331">
      <w:pPr>
        <w:pStyle w:val="-0"/>
        <w:rPr>
          <w:rtl/>
        </w:rPr>
      </w:pPr>
      <w:r>
        <w:rPr>
          <w:rtl/>
        </w:rPr>
        <w:t>(קריאה ראשונה)</w:t>
      </w:r>
    </w:p>
    <w:p w:rsidR="002D76A7" w:rsidRDefault="002D76A7" w:rsidP="006E5331">
      <w:pPr>
        <w:pStyle w:val="a6"/>
        <w:rPr>
          <w:rtl/>
        </w:rPr>
      </w:pPr>
      <w:bookmarkStart w:id="18465" w:name="ET_hatsach_625970_13"/>
      <w:r w:rsidRPr="00805E50">
        <w:rPr>
          <w:rStyle w:val="TagStyle"/>
          <w:rtl/>
        </w:rPr>
        <w:t>&lt;&lt; הצח &gt;&gt;</w:t>
      </w:r>
      <w:r w:rsidRPr="005E139F">
        <w:rPr>
          <w:rStyle w:val="TagStyle"/>
          <w:rtl/>
        </w:rPr>
        <w:t xml:space="preserve"> </w:t>
      </w:r>
      <w:bookmarkStart w:id="18466" w:name="_Toc90397098"/>
      <w:bookmarkStart w:id="18467" w:name="_Toc90397589"/>
      <w:bookmarkStart w:id="18468" w:name="_Toc90401742"/>
      <w:r>
        <w:rPr>
          <w:rtl/>
        </w:rPr>
        <w:t>הצעת חוק שירות ביטחון (תיקון מס' 7 והוראת שעה) (שירות במשטרה ושירות מוכר) (תיקון מס' 17), התשפ"ב</w:t>
      </w:r>
      <w:r>
        <w:rPr>
          <w:rFonts w:hint="cs"/>
          <w:rtl/>
        </w:rPr>
        <w:t>–</w:t>
      </w:r>
      <w:r>
        <w:rPr>
          <w:rtl/>
        </w:rPr>
        <w:t>2021</w:t>
      </w:r>
      <w:bookmarkEnd w:id="18466"/>
      <w:bookmarkEnd w:id="18467"/>
      <w:bookmarkEnd w:id="18468"/>
      <w:r w:rsidRPr="005E139F">
        <w:rPr>
          <w:rStyle w:val="TagStyle"/>
          <w:rtl/>
        </w:rPr>
        <w:t xml:space="preserve"> </w:t>
      </w:r>
      <w:r w:rsidRPr="00805E50">
        <w:rPr>
          <w:rStyle w:val="TagStyle"/>
          <w:rtl/>
        </w:rPr>
        <w:t>&lt;&lt; הצח &gt;&gt;</w:t>
      </w:r>
      <w:bookmarkEnd w:id="18465"/>
      <w:r>
        <w:rPr>
          <w:rtl/>
        </w:rPr>
        <w:t xml:space="preserve">   </w:t>
      </w:r>
    </w:p>
    <w:p w:rsidR="002D76A7" w:rsidRPr="009F7786" w:rsidRDefault="002D76A7" w:rsidP="006E5331">
      <w:pPr>
        <w:rPr>
          <w:rtl/>
        </w:rPr>
      </w:pPr>
      <w:r>
        <w:rPr>
          <w:rtl/>
        </w:rPr>
        <w:t>[רשומות (הצעות חוק, חוב'</w:t>
      </w:r>
      <w:r>
        <w:rPr>
          <w:rFonts w:hint="cs"/>
          <w:rtl/>
        </w:rPr>
        <w:t xml:space="preserve"> מ/1482</w:t>
      </w:r>
      <w:r>
        <w:rPr>
          <w:rtl/>
        </w:rPr>
        <w:t>).]</w:t>
      </w:r>
    </w:p>
    <w:p w:rsidR="002D76A7" w:rsidRDefault="002D76A7" w:rsidP="006E5331">
      <w:pPr>
        <w:pStyle w:val="-0"/>
        <w:rPr>
          <w:rtl/>
        </w:rPr>
      </w:pPr>
      <w:r>
        <w:rPr>
          <w:rtl/>
        </w:rPr>
        <w:t>(קריאה ראשונה)</w:t>
      </w:r>
    </w:p>
    <w:p w:rsidR="002D76A7" w:rsidRDefault="002D76A7" w:rsidP="006E5331">
      <w:pPr>
        <w:keepNext/>
        <w:rPr>
          <w:rtl/>
          <w:lang w:eastAsia="he-IL"/>
        </w:rPr>
      </w:pPr>
    </w:p>
    <w:p w:rsidR="002D76A7" w:rsidRDefault="002D76A7" w:rsidP="006E5331">
      <w:pPr>
        <w:pStyle w:val="af6"/>
        <w:rPr>
          <w:rtl/>
        </w:rPr>
      </w:pPr>
      <w:r w:rsidRPr="00805E50">
        <w:rPr>
          <w:rStyle w:val="TagStyle"/>
          <w:rtl/>
        </w:rPr>
        <w:t xml:space="preserve"> &lt;&lt; יור &gt;&gt;</w:t>
      </w:r>
      <w:r w:rsidRPr="005E139F">
        <w:rPr>
          <w:rStyle w:val="TagStyle"/>
          <w:rtl/>
        </w:rPr>
        <w:t xml:space="preserve"> </w:t>
      </w:r>
      <w:r>
        <w:rPr>
          <w:rtl/>
        </w:rPr>
        <w:t>היו"ר מיקי לוי:</w:t>
      </w:r>
      <w:r w:rsidRPr="005E139F">
        <w:rPr>
          <w:rStyle w:val="TagStyle"/>
          <w:rtl/>
        </w:rPr>
        <w:t xml:space="preserve"> </w:t>
      </w:r>
      <w:r w:rsidRPr="00805E50">
        <w:rPr>
          <w:rStyle w:val="TagStyle"/>
          <w:rtl/>
        </w:rPr>
        <w:t>&lt;&lt; יור &gt;&gt;</w:t>
      </w:r>
      <w:r>
        <w:rPr>
          <w:rtl/>
        </w:rPr>
        <w:t xml:space="preserve">   </w:t>
      </w:r>
    </w:p>
    <w:p w:rsidR="002D76A7" w:rsidRDefault="002D76A7" w:rsidP="003542E8">
      <w:pPr>
        <w:rPr>
          <w:rtl/>
          <w:lang w:eastAsia="he-IL"/>
        </w:rPr>
      </w:pPr>
    </w:p>
    <w:p w:rsidR="002D76A7" w:rsidRDefault="002D76A7" w:rsidP="00CE1969">
      <w:pPr>
        <w:rPr>
          <w:rtl/>
          <w:lang w:eastAsia="he-IL"/>
        </w:rPr>
      </w:pPr>
      <w:r>
        <w:rPr>
          <w:rFonts w:hint="cs"/>
          <w:rtl/>
          <w:lang w:eastAsia="he-IL"/>
        </w:rPr>
        <w:t>אנחנו עוברים ל</w:t>
      </w:r>
      <w:r>
        <w:rPr>
          <w:rtl/>
        </w:rPr>
        <w:t>הצעת חוק שירות ביטחון (הוראת שעה) (הצבת יוצאי צבא בשירות בתי הסוהר) (תיקון מס' 9)</w:t>
      </w:r>
      <w:r>
        <w:rPr>
          <w:rFonts w:hint="cs"/>
          <w:rtl/>
          <w:lang w:eastAsia="he-IL"/>
        </w:rPr>
        <w:t xml:space="preserve"> </w:t>
      </w:r>
      <w:r>
        <w:rPr>
          <w:rFonts w:hint="eastAsia"/>
          <w:rtl/>
          <w:lang w:eastAsia="he-IL"/>
        </w:rPr>
        <w:t xml:space="preserve">– </w:t>
      </w:r>
      <w:r>
        <w:rPr>
          <w:rFonts w:hint="cs"/>
          <w:rtl/>
          <w:lang w:eastAsia="he-IL"/>
        </w:rPr>
        <w:t xml:space="preserve">קיבלה פטור מחובת הנחה </w:t>
      </w:r>
      <w:r>
        <w:rPr>
          <w:rFonts w:hint="eastAsia"/>
          <w:rtl/>
          <w:lang w:eastAsia="he-IL"/>
        </w:rPr>
        <w:t xml:space="preserve">– </w:t>
      </w:r>
      <w:r>
        <w:rPr>
          <w:rFonts w:hint="cs"/>
          <w:rtl/>
          <w:lang w:eastAsia="he-IL"/>
        </w:rPr>
        <w:t xml:space="preserve">וכן </w:t>
      </w:r>
      <w:r w:rsidR="00CE1969">
        <w:rPr>
          <w:rFonts w:hint="cs"/>
          <w:rtl/>
          <w:lang w:eastAsia="he-IL"/>
        </w:rPr>
        <w:t>ל</w:t>
      </w:r>
      <w:r>
        <w:rPr>
          <w:rFonts w:hint="cs"/>
          <w:rtl/>
          <w:lang w:eastAsia="he-IL"/>
        </w:rPr>
        <w:t xml:space="preserve">הצעת </w:t>
      </w:r>
      <w:r>
        <w:rPr>
          <w:rtl/>
        </w:rPr>
        <w:t>חוק שירות ביטחון (תיקון מס' 7 והוראת שעה) (שירות במשטרה ושירות מוכר) (תיקון מס' 17)</w:t>
      </w:r>
      <w:r>
        <w:rPr>
          <w:rFonts w:hint="cs"/>
          <w:rtl/>
        </w:rPr>
        <w:t xml:space="preserve">, קריאה ראשונה. שתי ההצעות יידונו במשולב. </w:t>
      </w:r>
      <w:bookmarkStart w:id="18469" w:name="_ETM_Q40_352945"/>
      <w:bookmarkEnd w:id="18469"/>
      <w:r>
        <w:rPr>
          <w:rFonts w:hint="cs"/>
          <w:rtl/>
        </w:rPr>
        <w:t xml:space="preserve">סגן שר הביטחון, בבקשה. </w:t>
      </w:r>
    </w:p>
    <w:p w:rsidR="002D76A7" w:rsidRDefault="002D76A7" w:rsidP="006E5331">
      <w:pPr>
        <w:rPr>
          <w:rtl/>
          <w:lang w:eastAsia="he-IL"/>
        </w:rPr>
      </w:pPr>
    </w:p>
    <w:p w:rsidR="002D76A7" w:rsidRDefault="002D76A7" w:rsidP="006E5331">
      <w:pPr>
        <w:pStyle w:val="a4"/>
        <w:rPr>
          <w:rtl/>
        </w:rPr>
      </w:pPr>
      <w:bookmarkStart w:id="18470" w:name="ET_speaker_6243_6"/>
      <w:r w:rsidRPr="00805E50">
        <w:rPr>
          <w:rStyle w:val="TagStyle"/>
          <w:rtl/>
        </w:rPr>
        <w:t xml:space="preserve"> &lt;&lt; דובר &gt;&gt;</w:t>
      </w:r>
      <w:r w:rsidRPr="005E139F">
        <w:rPr>
          <w:rStyle w:val="TagStyle"/>
          <w:rtl/>
        </w:rPr>
        <w:t xml:space="preserve"> </w:t>
      </w:r>
      <w:bookmarkStart w:id="18471" w:name="_Toc90397099"/>
      <w:bookmarkStart w:id="18472" w:name="_Toc90397590"/>
      <w:bookmarkStart w:id="18473" w:name="_Toc90401743"/>
      <w:r>
        <w:rPr>
          <w:rtl/>
        </w:rPr>
        <w:t>סגן שר הביטחון אלון שוסטר:</w:t>
      </w:r>
      <w:bookmarkEnd w:id="18471"/>
      <w:bookmarkEnd w:id="18472"/>
      <w:bookmarkEnd w:id="18473"/>
      <w:r w:rsidRPr="005E139F">
        <w:rPr>
          <w:rStyle w:val="TagStyle"/>
          <w:rtl/>
        </w:rPr>
        <w:t xml:space="preserve"> </w:t>
      </w:r>
      <w:r w:rsidRPr="00805E50">
        <w:rPr>
          <w:rStyle w:val="TagStyle"/>
          <w:rtl/>
        </w:rPr>
        <w:t>&lt;&lt; דובר &gt;&gt;</w:t>
      </w:r>
      <w:r>
        <w:rPr>
          <w:rtl/>
        </w:rPr>
        <w:t xml:space="preserve">   </w:t>
      </w:r>
      <w:bookmarkEnd w:id="18470"/>
    </w:p>
    <w:p w:rsidR="002D76A7" w:rsidRDefault="002D76A7" w:rsidP="003542E8">
      <w:pPr>
        <w:rPr>
          <w:rtl/>
          <w:lang w:eastAsia="he-IL"/>
        </w:rPr>
      </w:pPr>
    </w:p>
    <w:p w:rsidR="002D76A7" w:rsidRDefault="002D76A7" w:rsidP="006E5331">
      <w:pPr>
        <w:rPr>
          <w:rtl/>
        </w:rPr>
      </w:pPr>
      <w:bookmarkStart w:id="18474" w:name="_ETM_Q40_234334"/>
      <w:bookmarkEnd w:id="18474"/>
      <w:r>
        <w:rPr>
          <w:rtl/>
        </w:rPr>
        <w:t>אדוני היושב</w:t>
      </w:r>
      <w:r>
        <w:rPr>
          <w:rFonts w:hint="cs"/>
          <w:rtl/>
        </w:rPr>
        <w:t>-</w:t>
      </w:r>
      <w:r>
        <w:rPr>
          <w:rtl/>
        </w:rPr>
        <w:t>ראש, חברי הכנסת,</w:t>
      </w:r>
      <w:r>
        <w:rPr>
          <w:rFonts w:hint="cs"/>
          <w:rtl/>
        </w:rPr>
        <w:t xml:space="preserve"> </w:t>
      </w:r>
      <w:r>
        <w:rPr>
          <w:rtl/>
        </w:rPr>
        <w:t>אני מתכבד להביא לאישור מליאת הכנסת בקריאה ראשונה שתי הצעות חוק:</w:t>
      </w:r>
      <w:r>
        <w:rPr>
          <w:rtl/>
        </w:rPr>
        <w:tab/>
        <w:t>הצעת חוק שירות ביטחון (תיקון מס</w:t>
      </w:r>
      <w:r>
        <w:rPr>
          <w:rFonts w:hint="cs"/>
          <w:rtl/>
        </w:rPr>
        <w:t>'</w:t>
      </w:r>
      <w:r>
        <w:rPr>
          <w:rtl/>
        </w:rPr>
        <w:t xml:space="preserve"> 7 והוראת שעה) (שירות במשטרה ושירות מוכר) (תיקון מס</w:t>
      </w:r>
      <w:r>
        <w:rPr>
          <w:rFonts w:hint="cs"/>
          <w:rtl/>
        </w:rPr>
        <w:t>'</w:t>
      </w:r>
      <w:r>
        <w:rPr>
          <w:rtl/>
        </w:rPr>
        <w:t xml:space="preserve"> 17), התשפ</w:t>
      </w:r>
      <w:r>
        <w:rPr>
          <w:rFonts w:hint="cs"/>
          <w:rtl/>
        </w:rPr>
        <w:t>"</w:t>
      </w:r>
      <w:r>
        <w:rPr>
          <w:rtl/>
        </w:rPr>
        <w:t>ב</w:t>
      </w:r>
      <w:r>
        <w:rPr>
          <w:rFonts w:hint="cs"/>
          <w:rtl/>
        </w:rPr>
        <w:t>–</w:t>
      </w:r>
      <w:r>
        <w:rPr>
          <w:rtl/>
        </w:rPr>
        <w:t>2021</w:t>
      </w:r>
      <w:r>
        <w:rPr>
          <w:rFonts w:hint="cs"/>
          <w:rtl/>
        </w:rPr>
        <w:t>, ו</w:t>
      </w:r>
      <w:r>
        <w:rPr>
          <w:rtl/>
        </w:rPr>
        <w:t>הצעת חוק שירות ביטחון (הוראת שעה) (הצבת יוצאי צבא בשירות בתי הסוהר) (תיקון מס</w:t>
      </w:r>
      <w:r>
        <w:rPr>
          <w:rFonts w:hint="cs"/>
          <w:rtl/>
        </w:rPr>
        <w:t>'</w:t>
      </w:r>
      <w:r>
        <w:rPr>
          <w:rtl/>
        </w:rPr>
        <w:t xml:space="preserve"> 9), התשפ</w:t>
      </w:r>
      <w:r>
        <w:rPr>
          <w:rFonts w:hint="cs"/>
          <w:rtl/>
        </w:rPr>
        <w:t>"</w:t>
      </w:r>
      <w:r>
        <w:rPr>
          <w:rtl/>
        </w:rPr>
        <w:t>ב</w:t>
      </w:r>
      <w:r>
        <w:rPr>
          <w:rFonts w:hint="eastAsia"/>
          <w:rtl/>
        </w:rPr>
        <w:t>–</w:t>
      </w:r>
      <w:r>
        <w:rPr>
          <w:rtl/>
        </w:rPr>
        <w:t>2021.</w:t>
      </w:r>
      <w:r>
        <w:rPr>
          <w:rFonts w:hint="cs"/>
          <w:rtl/>
        </w:rPr>
        <w:t xml:space="preserve"> </w:t>
      </w:r>
      <w:bookmarkStart w:id="18475" w:name="_ETM_Q40_263893"/>
      <w:bookmarkStart w:id="18476" w:name="_ETM_Q40_263953"/>
      <w:bookmarkStart w:id="18477" w:name="_ETM_Q40_264077"/>
      <w:bookmarkStart w:id="18478" w:name="_ETM_Q40_264130"/>
      <w:bookmarkEnd w:id="18475"/>
      <w:bookmarkEnd w:id="18476"/>
      <w:bookmarkEnd w:id="18477"/>
      <w:bookmarkEnd w:id="18478"/>
      <w:r>
        <w:rPr>
          <w:rtl/>
        </w:rPr>
        <w:t>שתי הצעות החוק מבקשות להאריך בשלוש שנים</w:t>
      </w:r>
      <w:r>
        <w:rPr>
          <w:rFonts w:hint="cs"/>
          <w:rtl/>
        </w:rPr>
        <w:t xml:space="preserve"> שתי </w:t>
      </w:r>
      <w:bookmarkStart w:id="18479" w:name="_ETM_Q40_396686"/>
      <w:bookmarkEnd w:id="18479"/>
      <w:r>
        <w:rPr>
          <w:rtl/>
        </w:rPr>
        <w:t>הוראות שעה המסדירות את הצבתם של חיילים בשירות</w:t>
      </w:r>
      <w:r>
        <w:rPr>
          <w:rFonts w:hint="cs"/>
          <w:rtl/>
        </w:rPr>
        <w:t xml:space="preserve"> </w:t>
      </w:r>
      <w:r>
        <w:rPr>
          <w:rtl/>
        </w:rPr>
        <w:t>חובה סדיר ביחידות מסוימות של משטרת ישראל ושירות</w:t>
      </w:r>
      <w:r>
        <w:rPr>
          <w:rFonts w:hint="cs"/>
          <w:rtl/>
        </w:rPr>
        <w:t xml:space="preserve"> </w:t>
      </w:r>
      <w:r>
        <w:rPr>
          <w:rtl/>
        </w:rPr>
        <w:t>בתי</w:t>
      </w:r>
      <w:r>
        <w:rPr>
          <w:rFonts w:hint="cs"/>
          <w:rtl/>
        </w:rPr>
        <w:t xml:space="preserve"> </w:t>
      </w:r>
      <w:bookmarkStart w:id="18480" w:name="_ETM_Q40_259711"/>
      <w:bookmarkEnd w:id="18480"/>
      <w:r>
        <w:rPr>
          <w:rtl/>
        </w:rPr>
        <w:t>הסוהר.</w:t>
      </w:r>
      <w:r>
        <w:rPr>
          <w:rFonts w:hint="cs"/>
          <w:rtl/>
        </w:rPr>
        <w:t xml:space="preserve"> </w:t>
      </w:r>
      <w:r>
        <w:rPr>
          <w:rtl/>
        </w:rPr>
        <w:t>שתי הורא</w:t>
      </w:r>
      <w:r>
        <w:rPr>
          <w:rFonts w:hint="cs"/>
          <w:rtl/>
        </w:rPr>
        <w:t>ו</w:t>
      </w:r>
      <w:r>
        <w:rPr>
          <w:rtl/>
        </w:rPr>
        <w:t>ת השעה פוקעות בסוף החודש</w:t>
      </w:r>
      <w:r>
        <w:rPr>
          <w:rFonts w:hint="cs"/>
          <w:rtl/>
        </w:rPr>
        <w:t>,</w:t>
      </w:r>
      <w:r>
        <w:rPr>
          <w:rtl/>
        </w:rPr>
        <w:t xml:space="preserve"> </w:t>
      </w:r>
      <w:r>
        <w:rPr>
          <w:rFonts w:hint="cs"/>
          <w:rtl/>
        </w:rPr>
        <w:t xml:space="preserve">ולכן </w:t>
      </w:r>
      <w:r>
        <w:rPr>
          <w:rtl/>
        </w:rPr>
        <w:t xml:space="preserve">מוצע </w:t>
      </w:r>
      <w:proofErr w:type="spellStart"/>
      <w:r>
        <w:rPr>
          <w:rFonts w:hint="cs"/>
          <w:rtl/>
        </w:rPr>
        <w:t>להאריכן</w:t>
      </w:r>
      <w:proofErr w:type="spellEnd"/>
      <w:r>
        <w:rPr>
          <w:rFonts w:hint="cs"/>
          <w:rtl/>
        </w:rPr>
        <w:t xml:space="preserve"> </w:t>
      </w:r>
      <w:r>
        <w:rPr>
          <w:rtl/>
        </w:rPr>
        <w:t>בשלוש שנים.</w:t>
      </w:r>
      <w:r>
        <w:rPr>
          <w:rFonts w:hint="cs"/>
          <w:rtl/>
        </w:rPr>
        <w:t xml:space="preserve"> </w:t>
      </w:r>
    </w:p>
    <w:p w:rsidR="002D76A7" w:rsidRDefault="002D76A7" w:rsidP="006E5331">
      <w:pPr>
        <w:rPr>
          <w:rtl/>
        </w:rPr>
      </w:pPr>
      <w:bookmarkStart w:id="18481" w:name="_ETM_Q40_363572"/>
      <w:bookmarkStart w:id="18482" w:name="_ETM_Q40_363640"/>
      <w:bookmarkEnd w:id="18481"/>
      <w:bookmarkEnd w:id="18482"/>
    </w:p>
    <w:p w:rsidR="002D76A7" w:rsidRDefault="002D76A7" w:rsidP="006E5331">
      <w:pPr>
        <w:rPr>
          <w:rtl/>
        </w:rPr>
      </w:pPr>
      <w:bookmarkStart w:id="18483" w:name="_ETM_Q40_363764"/>
      <w:bookmarkStart w:id="18484" w:name="_ETM_Q40_363815"/>
      <w:bookmarkEnd w:id="18483"/>
      <w:bookmarkEnd w:id="18484"/>
      <w:r>
        <w:rPr>
          <w:rtl/>
        </w:rPr>
        <w:t>הכלל שקובע חוק שירות ביטחון הוא ששירות חובה נעשה במסגרת צה</w:t>
      </w:r>
      <w:r>
        <w:rPr>
          <w:rFonts w:hint="cs"/>
          <w:rtl/>
        </w:rPr>
        <w:t>"</w:t>
      </w:r>
      <w:r>
        <w:rPr>
          <w:rtl/>
        </w:rPr>
        <w:t>ל.</w:t>
      </w:r>
      <w:r>
        <w:rPr>
          <w:rFonts w:hint="cs"/>
          <w:rtl/>
        </w:rPr>
        <w:t xml:space="preserve"> </w:t>
      </w:r>
      <w:r>
        <w:rPr>
          <w:rtl/>
        </w:rPr>
        <w:t xml:space="preserve">בשנת 1995 נקבעה הוראת שעה בחוק שירות ביטחון שמאפשרת שירות חיילים </w:t>
      </w:r>
      <w:r>
        <w:rPr>
          <w:rFonts w:hint="cs"/>
          <w:rtl/>
        </w:rPr>
        <w:t>גם ב</w:t>
      </w:r>
      <w:r>
        <w:rPr>
          <w:rtl/>
        </w:rPr>
        <w:t>משטרת ישראל</w:t>
      </w:r>
      <w:r>
        <w:rPr>
          <w:rFonts w:hint="cs"/>
          <w:rtl/>
        </w:rPr>
        <w:t xml:space="preserve">, </w:t>
      </w:r>
      <w:r>
        <w:rPr>
          <w:rtl/>
        </w:rPr>
        <w:t>ביחידות שאינן משמר הגבול, שעיקר פעילותן הוא ביטחון המדינה ותושביה. הוראת השעה נקבעה אז במטרה לתגבר את המשטרה</w:t>
      </w:r>
      <w:r>
        <w:rPr>
          <w:rFonts w:hint="cs"/>
          <w:rtl/>
        </w:rPr>
        <w:t>,</w:t>
      </w:r>
      <w:r>
        <w:rPr>
          <w:rtl/>
        </w:rPr>
        <w:t xml:space="preserve"> שהתמודדה באות</w:t>
      </w:r>
      <w:r>
        <w:rPr>
          <w:rFonts w:hint="cs"/>
          <w:rtl/>
        </w:rPr>
        <w:t>ן</w:t>
      </w:r>
      <w:r>
        <w:rPr>
          <w:rtl/>
        </w:rPr>
        <w:t xml:space="preserve"> </w:t>
      </w:r>
      <w:r>
        <w:rPr>
          <w:rFonts w:hint="cs"/>
          <w:rtl/>
        </w:rPr>
        <w:t>שנים</w:t>
      </w:r>
      <w:r>
        <w:rPr>
          <w:rtl/>
        </w:rPr>
        <w:t xml:space="preserve"> עם גל טרור במרכזי הערים</w:t>
      </w:r>
      <w:r>
        <w:rPr>
          <w:rFonts w:hint="cs"/>
          <w:rtl/>
        </w:rPr>
        <w:t xml:space="preserve">. </w:t>
      </w:r>
      <w:r>
        <w:rPr>
          <w:rtl/>
        </w:rPr>
        <w:t>יובהר כי מדובר ביחידות משטרת ישראל שאינן משמר הגבול</w:t>
      </w:r>
      <w:r>
        <w:rPr>
          <w:rFonts w:hint="cs"/>
          <w:rtl/>
        </w:rPr>
        <w:t>, ש</w:t>
      </w:r>
      <w:bookmarkStart w:id="18485" w:name="_ETM_Q40_444056"/>
      <w:bookmarkEnd w:id="18485"/>
      <w:r>
        <w:rPr>
          <w:rFonts w:hint="cs"/>
          <w:rtl/>
        </w:rPr>
        <w:t xml:space="preserve">לגביו </w:t>
      </w:r>
      <w:r>
        <w:rPr>
          <w:rtl/>
        </w:rPr>
        <w:t xml:space="preserve">מוסדר </w:t>
      </w:r>
      <w:r>
        <w:rPr>
          <w:rFonts w:hint="cs"/>
          <w:rtl/>
        </w:rPr>
        <w:t xml:space="preserve">הנושא </w:t>
      </w:r>
      <w:r>
        <w:rPr>
          <w:rtl/>
        </w:rPr>
        <w:t>בחוק בסעיף נפרד</w:t>
      </w:r>
      <w:r w:rsidR="00CE1969">
        <w:rPr>
          <w:rFonts w:hint="cs"/>
          <w:rtl/>
        </w:rPr>
        <w:t>,</w:t>
      </w:r>
      <w:r>
        <w:rPr>
          <w:rFonts w:hint="cs"/>
          <w:rtl/>
        </w:rPr>
        <w:t xml:space="preserve"> שלא </w:t>
      </w:r>
      <w:r>
        <w:rPr>
          <w:rtl/>
        </w:rPr>
        <w:t>עולה כרגע לדיון</w:t>
      </w:r>
      <w:r>
        <w:rPr>
          <w:rFonts w:hint="cs"/>
          <w:rtl/>
        </w:rPr>
        <w:t>.</w:t>
      </w:r>
    </w:p>
    <w:p w:rsidR="002D76A7" w:rsidRDefault="002D76A7" w:rsidP="006E5331"/>
    <w:p w:rsidR="002D76A7" w:rsidRDefault="002D76A7" w:rsidP="006E5331">
      <w:r>
        <w:rPr>
          <w:rtl/>
        </w:rPr>
        <w:t>בשנת 2005</w:t>
      </w:r>
      <w:r>
        <w:rPr>
          <w:rFonts w:hint="cs"/>
          <w:rtl/>
        </w:rPr>
        <w:t xml:space="preserve"> </w:t>
      </w:r>
      <w:r>
        <w:rPr>
          <w:rtl/>
        </w:rPr>
        <w:t>הוספה הוראת שעה נוספת</w:t>
      </w:r>
      <w:r>
        <w:rPr>
          <w:rFonts w:hint="cs"/>
          <w:rtl/>
        </w:rPr>
        <w:t>,</w:t>
      </w:r>
      <w:r>
        <w:rPr>
          <w:rtl/>
        </w:rPr>
        <w:t xml:space="preserve"> המאפשרת שירות חיילים ביחידות של שירות בתי</w:t>
      </w:r>
      <w:r>
        <w:rPr>
          <w:rFonts w:hint="cs"/>
          <w:rtl/>
        </w:rPr>
        <w:t xml:space="preserve"> </w:t>
      </w:r>
      <w:r>
        <w:rPr>
          <w:rtl/>
        </w:rPr>
        <w:t>הסוהר שתפקידן הוא אבטחת בתי</w:t>
      </w:r>
      <w:r>
        <w:rPr>
          <w:rFonts w:hint="cs"/>
          <w:rtl/>
        </w:rPr>
        <w:t xml:space="preserve"> </w:t>
      </w:r>
      <w:r>
        <w:rPr>
          <w:rtl/>
        </w:rPr>
        <w:t>סוהר המשמשים להחזקת אסירים ביטחוניים בלבד או של אגפים בבתי</w:t>
      </w:r>
      <w:r>
        <w:rPr>
          <w:rFonts w:hint="cs"/>
          <w:rtl/>
        </w:rPr>
        <w:t xml:space="preserve"> </w:t>
      </w:r>
      <w:r>
        <w:rPr>
          <w:rtl/>
        </w:rPr>
        <w:t>הסוהר המשמשים להחזקת אסירים כאמור. הדבר בוצע במסגרת העברת האחריות לבתי</w:t>
      </w:r>
      <w:r>
        <w:rPr>
          <w:rFonts w:hint="cs"/>
          <w:rtl/>
        </w:rPr>
        <w:t xml:space="preserve"> </w:t>
      </w:r>
      <w:r>
        <w:rPr>
          <w:rtl/>
        </w:rPr>
        <w:t>סוהר אלה מצה</w:t>
      </w:r>
      <w:r>
        <w:rPr>
          <w:rFonts w:hint="cs"/>
          <w:rtl/>
        </w:rPr>
        <w:t>"</w:t>
      </w:r>
      <w:r>
        <w:rPr>
          <w:rtl/>
        </w:rPr>
        <w:t>ל לשב</w:t>
      </w:r>
      <w:r>
        <w:rPr>
          <w:rFonts w:hint="cs"/>
          <w:rtl/>
        </w:rPr>
        <w:t>"</w:t>
      </w:r>
      <w:r>
        <w:rPr>
          <w:rtl/>
        </w:rPr>
        <w:t>ס.</w:t>
      </w:r>
    </w:p>
    <w:p w:rsidR="002D76A7" w:rsidRDefault="002D76A7" w:rsidP="006E5331">
      <w:r>
        <w:rPr>
          <w:rtl/>
        </w:rPr>
        <w:t xml:space="preserve"> </w:t>
      </w:r>
    </w:p>
    <w:p w:rsidR="002D76A7" w:rsidRDefault="002D76A7" w:rsidP="00CE1969">
      <w:r>
        <w:rPr>
          <w:rtl/>
        </w:rPr>
        <w:t>חשוב לציין כי הצבת החיילים במשטרה ובשב</w:t>
      </w:r>
      <w:r>
        <w:rPr>
          <w:rFonts w:hint="cs"/>
          <w:rtl/>
        </w:rPr>
        <w:t>"</w:t>
      </w:r>
      <w:r>
        <w:rPr>
          <w:rtl/>
        </w:rPr>
        <w:t>ס נעשית בהסכמתו של יוצא הצבא. כמו</w:t>
      </w:r>
      <w:r>
        <w:rPr>
          <w:rFonts w:hint="cs"/>
          <w:rtl/>
        </w:rPr>
        <w:t xml:space="preserve"> </w:t>
      </w:r>
      <w:r>
        <w:rPr>
          <w:rtl/>
        </w:rPr>
        <w:t>כן</w:t>
      </w:r>
      <w:r>
        <w:rPr>
          <w:rFonts w:hint="cs"/>
          <w:rtl/>
        </w:rPr>
        <w:t xml:space="preserve">, </w:t>
      </w:r>
      <w:r>
        <w:rPr>
          <w:rtl/>
        </w:rPr>
        <w:t>חשוב לומר</w:t>
      </w:r>
      <w:r w:rsidR="00CE1969">
        <w:rPr>
          <w:rFonts w:hint="cs"/>
          <w:rtl/>
        </w:rPr>
        <w:t xml:space="preserve"> </w:t>
      </w:r>
      <w:r>
        <w:rPr>
          <w:rtl/>
        </w:rPr>
        <w:t>כי לחיילים המוצבים במשטרה ובשב</w:t>
      </w:r>
      <w:r>
        <w:rPr>
          <w:rFonts w:hint="cs"/>
          <w:rtl/>
        </w:rPr>
        <w:t>"</w:t>
      </w:r>
      <w:r>
        <w:rPr>
          <w:rtl/>
        </w:rPr>
        <w:t>ס יש מעמד זהה ל</w:t>
      </w:r>
      <w:r>
        <w:rPr>
          <w:rFonts w:hint="cs"/>
          <w:rtl/>
        </w:rPr>
        <w:t xml:space="preserve">זה של </w:t>
      </w:r>
      <w:bookmarkStart w:id="18486" w:name="_ETM_Q40_481339"/>
      <w:bookmarkEnd w:id="18486"/>
      <w:r>
        <w:rPr>
          <w:rtl/>
        </w:rPr>
        <w:t xml:space="preserve">חיילי צבא </w:t>
      </w:r>
      <w:r>
        <w:rPr>
          <w:rFonts w:hint="cs"/>
          <w:rtl/>
        </w:rPr>
        <w:t>ה</w:t>
      </w:r>
      <w:r>
        <w:rPr>
          <w:rtl/>
        </w:rPr>
        <w:t>הגנה לישראל בכל הקשור לחוקים הנוגעים לחיילים משוחררים ולחוקי השיקום.</w:t>
      </w:r>
      <w:r>
        <w:rPr>
          <w:rFonts w:hint="cs"/>
          <w:rtl/>
        </w:rPr>
        <w:t xml:space="preserve"> </w:t>
      </w:r>
      <w:r>
        <w:rPr>
          <w:rtl/>
        </w:rPr>
        <w:t>לגבי מספר החיילים שיוצבו במסגרות אלה, החוק קובע כי מספר החיילים שיוצבו במשטרה ובשב</w:t>
      </w:r>
      <w:r>
        <w:rPr>
          <w:rFonts w:hint="cs"/>
          <w:rtl/>
        </w:rPr>
        <w:t>"</w:t>
      </w:r>
      <w:r>
        <w:rPr>
          <w:rtl/>
        </w:rPr>
        <w:t>ס ייקבע על</w:t>
      </w:r>
      <w:r>
        <w:rPr>
          <w:rFonts w:hint="cs"/>
          <w:rtl/>
        </w:rPr>
        <w:t xml:space="preserve"> </w:t>
      </w:r>
      <w:r>
        <w:rPr>
          <w:rtl/>
        </w:rPr>
        <w:t>ידי שר הביטחון, בהסכמת השר לביטחון פנים ובאישור הממשלה וועדת החוץ והביטחון של הכנסת.</w:t>
      </w:r>
      <w:r>
        <w:rPr>
          <w:rFonts w:hint="cs"/>
          <w:rtl/>
        </w:rPr>
        <w:t xml:space="preserve"> </w:t>
      </w:r>
      <w:bookmarkStart w:id="18487" w:name="_ETM_Q40_509856"/>
      <w:bookmarkStart w:id="18488" w:name="_ETM_Q40_509997"/>
      <w:bookmarkStart w:id="18489" w:name="_ETM_Q40_744583"/>
      <w:bookmarkStart w:id="18490" w:name="_ETM_Q40_744725"/>
      <w:bookmarkEnd w:id="18487"/>
      <w:bookmarkEnd w:id="18488"/>
      <w:bookmarkEnd w:id="18489"/>
      <w:bookmarkEnd w:id="18490"/>
      <w:r>
        <w:rPr>
          <w:rtl/>
        </w:rPr>
        <w:t>אתמול</w:t>
      </w:r>
      <w:r>
        <w:rPr>
          <w:rFonts w:hint="cs"/>
          <w:rtl/>
        </w:rPr>
        <w:t xml:space="preserve">, ב-12 בדצמבר 2021, </w:t>
      </w:r>
      <w:r>
        <w:rPr>
          <w:rtl/>
        </w:rPr>
        <w:t>הממשלה החליטה כי יש להמשיך בהסדר הצבת החיילים במשטרה ובשירות בתי</w:t>
      </w:r>
      <w:r>
        <w:rPr>
          <w:rFonts w:hint="cs"/>
          <w:rtl/>
        </w:rPr>
        <w:t xml:space="preserve"> </w:t>
      </w:r>
      <w:r>
        <w:rPr>
          <w:rtl/>
        </w:rPr>
        <w:t>הסוהר בשלוש השנים הקרובות.</w:t>
      </w:r>
      <w:r>
        <w:rPr>
          <w:rFonts w:hint="cs"/>
          <w:rtl/>
        </w:rPr>
        <w:t xml:space="preserve"> </w:t>
      </w:r>
      <w:r>
        <w:rPr>
          <w:rtl/>
        </w:rPr>
        <w:t>כ</w:t>
      </w:r>
      <w:r>
        <w:rPr>
          <w:rFonts w:hint="cs"/>
          <w:rtl/>
        </w:rPr>
        <w:t>מו כן</w:t>
      </w:r>
      <w:r>
        <w:rPr>
          <w:rtl/>
        </w:rPr>
        <w:t xml:space="preserve"> החליטה הממשלה על מספר החיילים שיהיו מוצבים במסגרות האמורות. מספר החיילים שאושרו בממשלה להצבה בשלוש השנים הקרובות הוא 1</w:t>
      </w:r>
      <w:r>
        <w:rPr>
          <w:rFonts w:hint="cs"/>
          <w:rtl/>
        </w:rPr>
        <w:t>,</w:t>
      </w:r>
      <w:r>
        <w:rPr>
          <w:rtl/>
        </w:rPr>
        <w:t>161 במשטרה ו-760</w:t>
      </w:r>
      <w:r>
        <w:rPr>
          <w:rFonts w:hint="cs"/>
          <w:rtl/>
        </w:rPr>
        <w:t xml:space="preserve"> בשירות בתי הסוהר.</w:t>
      </w:r>
    </w:p>
    <w:p w:rsidR="002D76A7" w:rsidRDefault="002D76A7" w:rsidP="006E5331">
      <w:r>
        <w:rPr>
          <w:rtl/>
        </w:rPr>
        <w:t xml:space="preserve"> </w:t>
      </w:r>
    </w:p>
    <w:p w:rsidR="002D76A7" w:rsidRDefault="002D76A7" w:rsidP="00C62720">
      <w:pPr>
        <w:rPr>
          <w:rtl/>
        </w:rPr>
      </w:pPr>
      <w:r>
        <w:rPr>
          <w:rtl/>
        </w:rPr>
        <w:t>מספר החיילי</w:t>
      </w:r>
      <w:r>
        <w:rPr>
          <w:rFonts w:hint="cs"/>
          <w:rtl/>
        </w:rPr>
        <w:t xml:space="preserve">ם </w:t>
      </w:r>
      <w:r>
        <w:rPr>
          <w:rtl/>
        </w:rPr>
        <w:t>המוצבים אינו כלול בהוראות השעה ש</w:t>
      </w:r>
      <w:r>
        <w:rPr>
          <w:rFonts w:hint="cs"/>
          <w:rtl/>
        </w:rPr>
        <w:t>ל</w:t>
      </w:r>
      <w:r>
        <w:rPr>
          <w:rtl/>
        </w:rPr>
        <w:t>פני מליאת הכנסת</w:t>
      </w:r>
      <w:r>
        <w:rPr>
          <w:rFonts w:hint="cs"/>
          <w:rtl/>
        </w:rPr>
        <w:t>;</w:t>
      </w:r>
      <w:r>
        <w:rPr>
          <w:rtl/>
        </w:rPr>
        <w:t xml:space="preserve"> הוא כפוף לאישור ועדת החוץ והב</w:t>
      </w:r>
      <w:r>
        <w:rPr>
          <w:rFonts w:hint="cs"/>
          <w:rtl/>
        </w:rPr>
        <w:t>י</w:t>
      </w:r>
      <w:r>
        <w:rPr>
          <w:rtl/>
        </w:rPr>
        <w:t>טחון</w:t>
      </w:r>
      <w:r>
        <w:rPr>
          <w:rFonts w:hint="cs"/>
          <w:rtl/>
        </w:rPr>
        <w:t>,</w:t>
      </w:r>
      <w:r>
        <w:rPr>
          <w:rtl/>
        </w:rPr>
        <w:t xml:space="preserve"> והחלטת הממשלה הועברה לאישורה. חשוב לומר כי מספר החיילי</w:t>
      </w:r>
      <w:r>
        <w:rPr>
          <w:rFonts w:hint="cs"/>
          <w:rtl/>
        </w:rPr>
        <w:t>ם</w:t>
      </w:r>
      <w:r>
        <w:rPr>
          <w:rtl/>
        </w:rPr>
        <w:t xml:space="preserve"> המוצבים פחת בשני</w:t>
      </w:r>
      <w:r>
        <w:rPr>
          <w:rFonts w:hint="cs"/>
          <w:rtl/>
        </w:rPr>
        <w:t>ם</w:t>
      </w:r>
      <w:r>
        <w:rPr>
          <w:rtl/>
        </w:rPr>
        <w:t xml:space="preserve"> האחרונות. הצוות הבין-משרדי האמור המליץ שלא לשנות את מספר החיילים בשלוש השני</w:t>
      </w:r>
      <w:r>
        <w:rPr>
          <w:rFonts w:hint="cs"/>
          <w:rtl/>
        </w:rPr>
        <w:t>ם</w:t>
      </w:r>
      <w:r>
        <w:rPr>
          <w:rtl/>
        </w:rPr>
        <w:t xml:space="preserve"> הבאות.</w:t>
      </w:r>
      <w:r>
        <w:rPr>
          <w:rFonts w:hint="cs"/>
          <w:rtl/>
        </w:rPr>
        <w:t xml:space="preserve"> </w:t>
      </w:r>
      <w:r>
        <w:rPr>
          <w:rtl/>
        </w:rPr>
        <w:t xml:space="preserve">יצוין בהקשר זה כי </w:t>
      </w:r>
      <w:r>
        <w:rPr>
          <w:rFonts w:hint="cs"/>
          <w:rtl/>
        </w:rPr>
        <w:t xml:space="preserve">יש </w:t>
      </w:r>
      <w:r>
        <w:rPr>
          <w:rtl/>
        </w:rPr>
        <w:t>הסדר נוסף להצבת חיילי</w:t>
      </w:r>
      <w:r>
        <w:rPr>
          <w:rFonts w:hint="cs"/>
          <w:rtl/>
        </w:rPr>
        <w:t>ם</w:t>
      </w:r>
      <w:r>
        <w:rPr>
          <w:rtl/>
        </w:rPr>
        <w:t xml:space="preserve"> בשירות חובה מחוץ לצה</w:t>
      </w:r>
      <w:r>
        <w:rPr>
          <w:rFonts w:hint="cs"/>
          <w:rtl/>
        </w:rPr>
        <w:t>"</w:t>
      </w:r>
      <w:r>
        <w:rPr>
          <w:rtl/>
        </w:rPr>
        <w:t xml:space="preserve">ל </w:t>
      </w:r>
      <w:r>
        <w:rPr>
          <w:rFonts w:hint="cs"/>
          <w:rtl/>
        </w:rPr>
        <w:t xml:space="preserve">– </w:t>
      </w:r>
      <w:r>
        <w:rPr>
          <w:rtl/>
        </w:rPr>
        <w:t>הסדר השירות המוכר לתכלית ביטחון ולהשגת יעדים ב</w:t>
      </w:r>
      <w:r>
        <w:rPr>
          <w:rFonts w:hint="cs"/>
          <w:rtl/>
        </w:rPr>
        <w:t>י</w:t>
      </w:r>
      <w:r>
        <w:rPr>
          <w:rtl/>
        </w:rPr>
        <w:t>טחוניי</w:t>
      </w:r>
      <w:r>
        <w:rPr>
          <w:rFonts w:hint="cs"/>
          <w:rtl/>
        </w:rPr>
        <w:t>ם</w:t>
      </w:r>
      <w:r>
        <w:rPr>
          <w:rtl/>
        </w:rPr>
        <w:t xml:space="preserve"> לאומיים. אלה הסדרי</w:t>
      </w:r>
      <w:r>
        <w:rPr>
          <w:rFonts w:hint="cs"/>
          <w:rtl/>
        </w:rPr>
        <w:t>ם</w:t>
      </w:r>
      <w:r>
        <w:rPr>
          <w:rtl/>
        </w:rPr>
        <w:t xml:space="preserve"> להצבת חיילי</w:t>
      </w:r>
      <w:r>
        <w:rPr>
          <w:rFonts w:hint="cs"/>
          <w:rtl/>
        </w:rPr>
        <w:t>ם</w:t>
      </w:r>
      <w:r>
        <w:rPr>
          <w:rtl/>
        </w:rPr>
        <w:t xml:space="preserve"> ביחידות ביטחוניות אזרחיות כגון שב</w:t>
      </w:r>
      <w:r>
        <w:rPr>
          <w:rFonts w:hint="cs"/>
          <w:rtl/>
        </w:rPr>
        <w:t>"</w:t>
      </w:r>
      <w:r>
        <w:rPr>
          <w:rtl/>
        </w:rPr>
        <w:t xml:space="preserve">כ, </w:t>
      </w:r>
      <w:r>
        <w:rPr>
          <w:rFonts w:hint="cs"/>
          <w:rtl/>
        </w:rPr>
        <w:t>ה</w:t>
      </w:r>
      <w:r>
        <w:rPr>
          <w:rtl/>
        </w:rPr>
        <w:t>מוסד ומשרד הביטחון</w:t>
      </w:r>
      <w:r w:rsidR="00C62720">
        <w:rPr>
          <w:rFonts w:hint="cs"/>
          <w:rtl/>
        </w:rPr>
        <w:t>,</w:t>
      </w:r>
      <w:r>
        <w:rPr>
          <w:rtl/>
        </w:rPr>
        <w:t xml:space="preserve"> ושירות מוכר להצבת חיילים במסגרת משרד החינוך</w:t>
      </w:r>
      <w:r>
        <w:rPr>
          <w:rFonts w:hint="cs"/>
          <w:rtl/>
        </w:rPr>
        <w:t xml:space="preserve"> </w:t>
      </w:r>
      <w:r>
        <w:rPr>
          <w:rFonts w:hint="eastAsia"/>
          <w:rtl/>
        </w:rPr>
        <w:t>–</w:t>
      </w:r>
      <w:r>
        <w:rPr>
          <w:rFonts w:hint="cs"/>
          <w:rtl/>
        </w:rPr>
        <w:t xml:space="preserve"> </w:t>
      </w:r>
      <w:r>
        <w:rPr>
          <w:rtl/>
        </w:rPr>
        <w:t>יחידת מורות חיילות ולשכת הקשר נתיב. אלה מוסדרים בצווי</w:t>
      </w:r>
      <w:r>
        <w:rPr>
          <w:rFonts w:hint="cs"/>
          <w:rtl/>
        </w:rPr>
        <w:t>ם</w:t>
      </w:r>
      <w:r>
        <w:rPr>
          <w:rtl/>
        </w:rPr>
        <w:t xml:space="preserve"> שאושרו אתמול ג</w:t>
      </w:r>
      <w:r>
        <w:rPr>
          <w:rFonts w:hint="cs"/>
          <w:rtl/>
        </w:rPr>
        <w:t>ם</w:t>
      </w:r>
      <w:r>
        <w:rPr>
          <w:rtl/>
        </w:rPr>
        <w:t xml:space="preserve"> הם בממשלה והועברו לאישור ועדת החוץ והב</w:t>
      </w:r>
      <w:r>
        <w:rPr>
          <w:rFonts w:hint="cs"/>
          <w:rtl/>
        </w:rPr>
        <w:t>י</w:t>
      </w:r>
      <w:r>
        <w:rPr>
          <w:rtl/>
        </w:rPr>
        <w:t>טחון.</w:t>
      </w:r>
    </w:p>
    <w:p w:rsidR="002D76A7" w:rsidRDefault="002D76A7" w:rsidP="006E5331">
      <w:bookmarkStart w:id="18491" w:name="_ETM_Q40_594830"/>
      <w:bookmarkStart w:id="18492" w:name="_ETM_Q40_594967"/>
      <w:bookmarkEnd w:id="18491"/>
      <w:bookmarkEnd w:id="18492"/>
    </w:p>
    <w:p w:rsidR="002D76A7" w:rsidRDefault="002D76A7" w:rsidP="00C62720">
      <w:r>
        <w:rPr>
          <w:rtl/>
        </w:rPr>
        <w:t>לעניינינו כאן, מבוקש אישור מליאת הכנסת לשתי הוראות השעה שעוגנו בחקיקה ראשית.</w:t>
      </w:r>
      <w:r>
        <w:rPr>
          <w:rFonts w:hint="cs"/>
          <w:rtl/>
        </w:rPr>
        <w:t xml:space="preserve"> </w:t>
      </w:r>
      <w:bookmarkStart w:id="18493" w:name="_ETM_Q40_598142"/>
      <w:bookmarkEnd w:id="18493"/>
      <w:r>
        <w:rPr>
          <w:rtl/>
        </w:rPr>
        <w:t>בסוף שנת 2018, ערב פירוק הממשלה ה</w:t>
      </w:r>
      <w:r>
        <w:rPr>
          <w:rFonts w:hint="cs"/>
          <w:rtl/>
        </w:rPr>
        <w:t>שלושים-וארבע</w:t>
      </w:r>
      <w:r>
        <w:rPr>
          <w:rtl/>
        </w:rPr>
        <w:t>, הובאו הוראות השעה לאישור הממשלה.</w:t>
      </w:r>
      <w:r>
        <w:rPr>
          <w:rFonts w:hint="cs"/>
          <w:rtl/>
        </w:rPr>
        <w:t xml:space="preserve"> </w:t>
      </w:r>
      <w:r>
        <w:rPr>
          <w:rtl/>
        </w:rPr>
        <w:t>הממשלה אישרה את הארכת תוקף ההסדרים אך הורתה כי יוקם צוות בין</w:t>
      </w:r>
      <w:r>
        <w:rPr>
          <w:rFonts w:hint="cs"/>
          <w:rtl/>
        </w:rPr>
        <w:t>-</w:t>
      </w:r>
      <w:r>
        <w:rPr>
          <w:rtl/>
        </w:rPr>
        <w:t>משרדי שיבחן את הצבת החיילי</w:t>
      </w:r>
      <w:r>
        <w:rPr>
          <w:rFonts w:hint="cs"/>
          <w:rtl/>
        </w:rPr>
        <w:t>ם</w:t>
      </w:r>
      <w:r>
        <w:rPr>
          <w:rtl/>
        </w:rPr>
        <w:t xml:space="preserve"> מחוץ לסד</w:t>
      </w:r>
      <w:r>
        <w:rPr>
          <w:rFonts w:hint="cs"/>
          <w:rtl/>
        </w:rPr>
        <w:t>"</w:t>
      </w:r>
      <w:r>
        <w:rPr>
          <w:rtl/>
        </w:rPr>
        <w:t>כ.</w:t>
      </w:r>
      <w:r>
        <w:rPr>
          <w:rFonts w:hint="cs"/>
          <w:rtl/>
        </w:rPr>
        <w:t xml:space="preserve"> </w:t>
      </w:r>
      <w:r>
        <w:rPr>
          <w:rtl/>
        </w:rPr>
        <w:t>בהמשך מונה צוות בראשות המשנה למנכ</w:t>
      </w:r>
      <w:r>
        <w:rPr>
          <w:rFonts w:hint="cs"/>
          <w:rtl/>
        </w:rPr>
        <w:t>"</w:t>
      </w:r>
      <w:r>
        <w:rPr>
          <w:rtl/>
        </w:rPr>
        <w:t>ל משרד הביטחון ובהשתתפות נציגי משרד</w:t>
      </w:r>
      <w:r>
        <w:rPr>
          <w:rFonts w:hint="cs"/>
          <w:rtl/>
        </w:rPr>
        <w:t>י</w:t>
      </w:r>
      <w:r>
        <w:rPr>
          <w:rtl/>
        </w:rPr>
        <w:t xml:space="preserve"> האוצר, המשפטים</w:t>
      </w:r>
      <w:r>
        <w:rPr>
          <w:rFonts w:hint="cs"/>
          <w:rtl/>
        </w:rPr>
        <w:t xml:space="preserve"> ו</w:t>
      </w:r>
      <w:r>
        <w:rPr>
          <w:rtl/>
        </w:rPr>
        <w:t>החינוך</w:t>
      </w:r>
      <w:r>
        <w:rPr>
          <w:rFonts w:hint="cs"/>
          <w:rtl/>
        </w:rPr>
        <w:t xml:space="preserve"> </w:t>
      </w:r>
      <w:r>
        <w:rPr>
          <w:rtl/>
        </w:rPr>
        <w:t>וכל הגופים שיש בה</w:t>
      </w:r>
      <w:r>
        <w:rPr>
          <w:rFonts w:hint="cs"/>
          <w:rtl/>
        </w:rPr>
        <w:t>ם</w:t>
      </w:r>
      <w:r>
        <w:rPr>
          <w:rtl/>
        </w:rPr>
        <w:t xml:space="preserve"> חיילי</w:t>
      </w:r>
      <w:r>
        <w:rPr>
          <w:rFonts w:hint="cs"/>
          <w:rtl/>
        </w:rPr>
        <w:t>ם</w:t>
      </w:r>
      <w:r>
        <w:rPr>
          <w:rtl/>
        </w:rPr>
        <w:t xml:space="preserve"> בשירות מוכר. בתום עבודת המטה הצוות המליץ על שימור המצב הקיים, הן ביחס למסגרות והן ביחס למספר החיילים בכל מסגרת ועל הארכת ההסדרים לתקופה של </w:t>
      </w:r>
      <w:r>
        <w:rPr>
          <w:rFonts w:hint="cs"/>
          <w:rtl/>
        </w:rPr>
        <w:t>שלוש</w:t>
      </w:r>
      <w:r>
        <w:rPr>
          <w:rtl/>
        </w:rPr>
        <w:t xml:space="preserve"> שני</w:t>
      </w:r>
      <w:r>
        <w:rPr>
          <w:rFonts w:hint="cs"/>
          <w:rtl/>
        </w:rPr>
        <w:t>ם</w:t>
      </w:r>
      <w:r>
        <w:rPr>
          <w:rtl/>
        </w:rPr>
        <w:t xml:space="preserve"> נוספות.</w:t>
      </w:r>
      <w:bookmarkStart w:id="18494" w:name="_ETM_Q40_643632"/>
      <w:bookmarkStart w:id="18495" w:name="_ETM_Q40_643748"/>
      <w:bookmarkEnd w:id="18494"/>
      <w:bookmarkEnd w:id="18495"/>
      <w:r w:rsidR="00C62720">
        <w:rPr>
          <w:rFonts w:hint="cs"/>
          <w:rtl/>
        </w:rPr>
        <w:t xml:space="preserve"> </w:t>
      </w:r>
      <w:r>
        <w:rPr>
          <w:rtl/>
        </w:rPr>
        <w:t>ביחס להצבה במשטרה ובשב</w:t>
      </w:r>
      <w:r>
        <w:rPr>
          <w:rFonts w:hint="cs"/>
          <w:rtl/>
        </w:rPr>
        <w:t>"</w:t>
      </w:r>
      <w:r>
        <w:rPr>
          <w:rtl/>
        </w:rPr>
        <w:t>ס</w:t>
      </w:r>
      <w:r>
        <w:rPr>
          <w:rFonts w:hint="cs"/>
          <w:rtl/>
        </w:rPr>
        <w:t>,</w:t>
      </w:r>
      <w:r>
        <w:rPr>
          <w:rtl/>
        </w:rPr>
        <w:t xml:space="preserve"> נבחנה האפשרות להפוך את ההסדר לקבוע במקו</w:t>
      </w:r>
      <w:r>
        <w:rPr>
          <w:rFonts w:hint="cs"/>
          <w:rtl/>
        </w:rPr>
        <w:t>ם</w:t>
      </w:r>
      <w:r>
        <w:rPr>
          <w:rtl/>
        </w:rPr>
        <w:t xml:space="preserve"> הוראת השעה המתחדשת כל</w:t>
      </w:r>
      <w:r>
        <w:rPr>
          <w:rFonts w:hint="cs"/>
          <w:rtl/>
        </w:rPr>
        <w:t xml:space="preserve"> שלוש</w:t>
      </w:r>
      <w:r>
        <w:rPr>
          <w:rtl/>
        </w:rPr>
        <w:t xml:space="preserve"> שנים. לאור החלטת הממשלה מחודש אוגוסט על הקמת צוות לבחינת מתווה שירות חדש, הוחלט להותיר את הסוגיה לבחינת הצוות האמור, וכעת לחדש את הוראות השעה.</w:t>
      </w:r>
      <w:r>
        <w:rPr>
          <w:rFonts w:hint="cs"/>
          <w:rtl/>
        </w:rPr>
        <w:t xml:space="preserve"> </w:t>
      </w:r>
      <w:r>
        <w:rPr>
          <w:rtl/>
        </w:rPr>
        <w:t>ההמלצות הוצגו לשר הביטחון, והשר החליט לאמצן</w:t>
      </w:r>
      <w:r>
        <w:rPr>
          <w:rFonts w:hint="cs"/>
          <w:rtl/>
        </w:rPr>
        <w:t>,</w:t>
      </w:r>
      <w:r>
        <w:rPr>
          <w:rtl/>
        </w:rPr>
        <w:t xml:space="preserve"> והוא הביא לממשלה את ההצעה להאריך את ההסדר הקיים לתקופה של שלוש שנים נוספות.</w:t>
      </w:r>
    </w:p>
    <w:p w:rsidR="002D76A7" w:rsidRDefault="002D76A7" w:rsidP="006E5331">
      <w:r>
        <w:rPr>
          <w:rtl/>
        </w:rPr>
        <w:t xml:space="preserve"> </w:t>
      </w:r>
    </w:p>
    <w:p w:rsidR="002D76A7" w:rsidRDefault="002D76A7" w:rsidP="00C62720">
      <w:pPr>
        <w:rPr>
          <w:rtl/>
        </w:rPr>
      </w:pPr>
      <w:r>
        <w:rPr>
          <w:rtl/>
        </w:rPr>
        <w:t>בעקבות הפרסומי</w:t>
      </w:r>
      <w:r>
        <w:rPr>
          <w:rFonts w:hint="cs"/>
          <w:rtl/>
        </w:rPr>
        <w:t>ם</w:t>
      </w:r>
      <w:r>
        <w:rPr>
          <w:rtl/>
        </w:rPr>
        <w:t xml:space="preserve"> האחרונים על אירועי</w:t>
      </w:r>
      <w:r>
        <w:rPr>
          <w:rFonts w:hint="cs"/>
          <w:rtl/>
        </w:rPr>
        <w:t>ם</w:t>
      </w:r>
      <w:r>
        <w:rPr>
          <w:rtl/>
        </w:rPr>
        <w:t xml:space="preserve"> הנוגעים לחיילות ששירתו בשב</w:t>
      </w:r>
      <w:r>
        <w:rPr>
          <w:rFonts w:hint="cs"/>
          <w:rtl/>
        </w:rPr>
        <w:t>"</w:t>
      </w:r>
      <w:r>
        <w:rPr>
          <w:rtl/>
        </w:rPr>
        <w:t>ס הורה שר הביטחון על מינוי צוות שיבחן את הליווי ותנאי השירות של חיילי</w:t>
      </w:r>
      <w:r>
        <w:rPr>
          <w:rFonts w:hint="cs"/>
          <w:rtl/>
        </w:rPr>
        <w:t>ם</w:t>
      </w:r>
      <w:r>
        <w:rPr>
          <w:rtl/>
        </w:rPr>
        <w:t xml:space="preserve"> וחיילות המוצבים בכלל היחידות מחוץ לצה</w:t>
      </w:r>
      <w:r>
        <w:rPr>
          <w:rFonts w:hint="cs"/>
          <w:rtl/>
        </w:rPr>
        <w:t>"</w:t>
      </w:r>
      <w:r>
        <w:rPr>
          <w:rtl/>
        </w:rPr>
        <w:t>ל, לרבות השב</w:t>
      </w:r>
      <w:r>
        <w:rPr>
          <w:rFonts w:hint="cs"/>
          <w:rtl/>
        </w:rPr>
        <w:t>"</w:t>
      </w:r>
      <w:r>
        <w:rPr>
          <w:rtl/>
        </w:rPr>
        <w:t>ס</w:t>
      </w:r>
      <w:r>
        <w:rPr>
          <w:rFonts w:hint="cs"/>
          <w:rtl/>
        </w:rPr>
        <w:t xml:space="preserve">. </w:t>
      </w:r>
      <w:r>
        <w:rPr>
          <w:rtl/>
        </w:rPr>
        <w:t xml:space="preserve">מונה </w:t>
      </w:r>
      <w:r>
        <w:rPr>
          <w:rFonts w:hint="cs"/>
          <w:rtl/>
        </w:rPr>
        <w:t xml:space="preserve">לשם כך </w:t>
      </w:r>
      <w:r>
        <w:rPr>
          <w:rtl/>
        </w:rPr>
        <w:t>צוות בראשות תא</w:t>
      </w:r>
      <w:r>
        <w:rPr>
          <w:rFonts w:hint="cs"/>
          <w:rtl/>
        </w:rPr>
        <w:t>"</w:t>
      </w:r>
      <w:r>
        <w:rPr>
          <w:rtl/>
        </w:rPr>
        <w:t>ל במיל</w:t>
      </w:r>
      <w:r>
        <w:rPr>
          <w:rFonts w:hint="cs"/>
          <w:rtl/>
        </w:rPr>
        <w:t>'</w:t>
      </w:r>
      <w:r>
        <w:rPr>
          <w:rtl/>
        </w:rPr>
        <w:t xml:space="preserve"> גיא חוסן.</w:t>
      </w:r>
    </w:p>
    <w:p w:rsidR="002D76A7" w:rsidRDefault="002D76A7" w:rsidP="006E5331"/>
    <w:p w:rsidR="002D76A7" w:rsidRDefault="002D76A7" w:rsidP="006E5331">
      <w:pPr>
        <w:rPr>
          <w:rtl/>
        </w:rPr>
      </w:pPr>
      <w:r>
        <w:rPr>
          <w:rtl/>
        </w:rPr>
        <w:t>עוד חשוב לציין כי בעקבות פגישה של שר הביטחון ע</w:t>
      </w:r>
      <w:r>
        <w:rPr>
          <w:rFonts w:hint="cs"/>
          <w:rtl/>
        </w:rPr>
        <w:t>ם</w:t>
      </w:r>
      <w:r>
        <w:rPr>
          <w:rtl/>
        </w:rPr>
        <w:t xml:space="preserve"> השר לביטחון הפנים </w:t>
      </w:r>
      <w:r>
        <w:rPr>
          <w:rFonts w:hint="cs"/>
          <w:rtl/>
        </w:rPr>
        <w:t>ב</w:t>
      </w:r>
      <w:r>
        <w:rPr>
          <w:rtl/>
        </w:rPr>
        <w:t>ימים האחרונים, ובהתאם לצורך שהועלה בה לתגבור משטרת ישראל בחיילי</w:t>
      </w:r>
      <w:r>
        <w:rPr>
          <w:rFonts w:hint="cs"/>
          <w:rtl/>
        </w:rPr>
        <w:t>ם</w:t>
      </w:r>
      <w:r>
        <w:rPr>
          <w:rtl/>
        </w:rPr>
        <w:t xml:space="preserve"> נוספים</w:t>
      </w:r>
      <w:r>
        <w:rPr>
          <w:rFonts w:hint="cs"/>
          <w:rtl/>
        </w:rPr>
        <w:t>,</w:t>
      </w:r>
      <w:r>
        <w:rPr>
          <w:rtl/>
        </w:rPr>
        <w:t xml:space="preserve"> הוחלט בממשלה כי תתקיים עבודת מטה בין שני המשרדי</w:t>
      </w:r>
      <w:r>
        <w:rPr>
          <w:rFonts w:hint="cs"/>
          <w:rtl/>
        </w:rPr>
        <w:t>ם</w:t>
      </w:r>
      <w:r>
        <w:rPr>
          <w:rtl/>
        </w:rPr>
        <w:t xml:space="preserve"> לבחינת האפשרות להגדיל את מספר החיילי</w:t>
      </w:r>
      <w:r>
        <w:rPr>
          <w:rFonts w:hint="cs"/>
          <w:rtl/>
        </w:rPr>
        <w:t>ם</w:t>
      </w:r>
      <w:r>
        <w:rPr>
          <w:rtl/>
        </w:rPr>
        <w:t xml:space="preserve"> במשטרת ישראל</w:t>
      </w:r>
      <w:r>
        <w:rPr>
          <w:rFonts w:hint="cs"/>
          <w:rtl/>
        </w:rPr>
        <w:t>,</w:t>
      </w:r>
      <w:r>
        <w:rPr>
          <w:rtl/>
        </w:rPr>
        <w:t xml:space="preserve"> ואם תהיה המלצה על הגדלת מספר החיילים, ה</w:t>
      </w:r>
      <w:r>
        <w:rPr>
          <w:rFonts w:hint="cs"/>
          <w:rtl/>
        </w:rPr>
        <w:t>י</w:t>
      </w:r>
      <w:r>
        <w:rPr>
          <w:rtl/>
        </w:rPr>
        <w:t>א תובא להחלטת ממשלה נוספת ותועבר לאישור ועדת החוץ והב</w:t>
      </w:r>
      <w:r>
        <w:rPr>
          <w:rFonts w:hint="cs"/>
          <w:rtl/>
        </w:rPr>
        <w:t>י</w:t>
      </w:r>
      <w:r>
        <w:rPr>
          <w:rtl/>
        </w:rPr>
        <w:t>טחון.</w:t>
      </w:r>
    </w:p>
    <w:p w:rsidR="002D76A7" w:rsidRDefault="002D76A7" w:rsidP="006E5331">
      <w:bookmarkStart w:id="18496" w:name="_ETM_Q40_717924"/>
      <w:bookmarkStart w:id="18497" w:name="_ETM_Q40_718056"/>
      <w:bookmarkEnd w:id="18496"/>
      <w:bookmarkEnd w:id="18497"/>
    </w:p>
    <w:p w:rsidR="002D76A7" w:rsidRDefault="002D76A7" w:rsidP="006E5331">
      <w:r>
        <w:rPr>
          <w:rtl/>
        </w:rPr>
        <w:t>אני מבקש כי מליאת הכנסת תאשר את שתי הצעות החוק ותעבירן להכנה לקריאה שנ</w:t>
      </w:r>
      <w:r>
        <w:rPr>
          <w:rFonts w:hint="cs"/>
          <w:rtl/>
        </w:rPr>
        <w:t>י</w:t>
      </w:r>
      <w:r>
        <w:rPr>
          <w:rtl/>
        </w:rPr>
        <w:t>יה ושלישית ב</w:t>
      </w:r>
      <w:r>
        <w:rPr>
          <w:rFonts w:hint="cs"/>
          <w:rtl/>
        </w:rPr>
        <w:t>ו</w:t>
      </w:r>
      <w:r>
        <w:rPr>
          <w:rtl/>
        </w:rPr>
        <w:t>ועדת החוץ והב</w:t>
      </w:r>
      <w:r>
        <w:rPr>
          <w:rFonts w:hint="cs"/>
          <w:rtl/>
        </w:rPr>
        <w:t>י</w:t>
      </w:r>
      <w:r>
        <w:rPr>
          <w:rtl/>
        </w:rPr>
        <w:t>טחון.</w:t>
      </w:r>
      <w:r>
        <w:rPr>
          <w:rFonts w:hint="cs"/>
          <w:rtl/>
        </w:rPr>
        <w:t xml:space="preserve"> תודה. </w:t>
      </w:r>
      <w:bookmarkStart w:id="18498" w:name="_ETM_Q40_723182"/>
      <w:bookmarkEnd w:id="18498"/>
    </w:p>
    <w:p w:rsidR="002D76A7" w:rsidRDefault="002D76A7" w:rsidP="006E5331">
      <w:pPr>
        <w:rPr>
          <w:rtl/>
        </w:rPr>
      </w:pPr>
      <w:bookmarkStart w:id="18499" w:name="_ETM_Q40_728498"/>
      <w:bookmarkStart w:id="18500" w:name="_ETM_Q40_728623"/>
      <w:bookmarkEnd w:id="18499"/>
      <w:bookmarkEnd w:id="18500"/>
    </w:p>
    <w:p w:rsidR="002D76A7" w:rsidRDefault="002D76A7" w:rsidP="006E5331">
      <w:pPr>
        <w:pStyle w:val="af6"/>
        <w:rPr>
          <w:rtl/>
        </w:rPr>
      </w:pPr>
      <w:bookmarkStart w:id="18501" w:name="ET_yor_6117_12"/>
      <w:r w:rsidRPr="00805E50">
        <w:rPr>
          <w:rStyle w:val="TagStyle"/>
          <w:rtl/>
        </w:rPr>
        <w:t xml:space="preserve"> &lt;&lt; יור &gt;&gt;</w:t>
      </w:r>
      <w:r w:rsidRPr="001344A0">
        <w:rPr>
          <w:rStyle w:val="TagStyle"/>
          <w:rtl/>
        </w:rPr>
        <w:t xml:space="preserve"> </w:t>
      </w:r>
      <w:r>
        <w:rPr>
          <w:rtl/>
        </w:rPr>
        <w:t>היו"ר אחמד טיבי:</w:t>
      </w:r>
      <w:r w:rsidRPr="001344A0">
        <w:rPr>
          <w:rStyle w:val="TagStyle"/>
          <w:rtl/>
        </w:rPr>
        <w:t xml:space="preserve"> </w:t>
      </w:r>
      <w:r w:rsidRPr="00805E50">
        <w:rPr>
          <w:rStyle w:val="TagStyle"/>
          <w:rtl/>
        </w:rPr>
        <w:t>&lt;&lt; יור &gt;&gt;</w:t>
      </w:r>
      <w:r>
        <w:rPr>
          <w:rtl/>
        </w:rPr>
        <w:t xml:space="preserve">   </w:t>
      </w:r>
      <w:bookmarkEnd w:id="18501"/>
    </w:p>
    <w:p w:rsidR="002D76A7" w:rsidRDefault="002D76A7" w:rsidP="003542E8">
      <w:pPr>
        <w:rPr>
          <w:rtl/>
          <w:lang w:eastAsia="he-IL"/>
        </w:rPr>
      </w:pPr>
    </w:p>
    <w:p w:rsidR="002D76A7" w:rsidRPr="001344A0" w:rsidRDefault="002D76A7" w:rsidP="00CD3D75">
      <w:pPr>
        <w:rPr>
          <w:rtl/>
          <w:lang w:eastAsia="he-IL"/>
        </w:rPr>
      </w:pPr>
      <w:bookmarkStart w:id="18502" w:name="_ETM_Q40_729853"/>
      <w:bookmarkEnd w:id="18502"/>
      <w:r>
        <w:rPr>
          <w:rFonts w:hint="cs"/>
          <w:rtl/>
          <w:lang w:eastAsia="he-IL"/>
        </w:rPr>
        <w:t xml:space="preserve">תודה רבה לסגן השר. </w:t>
      </w:r>
      <w:bookmarkStart w:id="18503" w:name="_ETM_Q40_729153"/>
      <w:bookmarkStart w:id="18504" w:name="_ETM_Q40_729260"/>
      <w:bookmarkStart w:id="18505" w:name="_ETM_Q40_729314"/>
      <w:bookmarkStart w:id="18506" w:name="_ETM_Q40_729466"/>
      <w:bookmarkEnd w:id="18503"/>
      <w:bookmarkEnd w:id="18504"/>
      <w:bookmarkEnd w:id="18505"/>
      <w:bookmarkEnd w:id="18506"/>
      <w:r>
        <w:rPr>
          <w:rFonts w:hint="cs"/>
          <w:rtl/>
          <w:lang w:eastAsia="he-IL"/>
        </w:rPr>
        <w:t xml:space="preserve">ראשון הדוברים הוא חבר הכנסת </w:t>
      </w:r>
      <w:bookmarkStart w:id="18507" w:name="_ETM_Q40_728518"/>
      <w:bookmarkEnd w:id="18507"/>
      <w:r>
        <w:rPr>
          <w:rFonts w:hint="cs"/>
          <w:rtl/>
          <w:lang w:eastAsia="he-IL"/>
        </w:rPr>
        <w:t xml:space="preserve">ישראל אייכלר. רשימת הדוברים נעולה. </w:t>
      </w:r>
    </w:p>
    <w:p w:rsidR="002D76A7" w:rsidRDefault="002D76A7" w:rsidP="006E5331">
      <w:pPr>
        <w:rPr>
          <w:rtl/>
        </w:rPr>
      </w:pPr>
    </w:p>
    <w:p w:rsidR="002D76A7" w:rsidRDefault="002D76A7" w:rsidP="006E5331">
      <w:pPr>
        <w:pStyle w:val="a4"/>
        <w:keepNext/>
        <w:rPr>
          <w:rtl/>
        </w:rPr>
      </w:pPr>
      <w:bookmarkStart w:id="18508" w:name="ET_speaker_4996_4"/>
      <w:r w:rsidRPr="00043D89">
        <w:rPr>
          <w:rStyle w:val="TagStyle"/>
          <w:rtl/>
        </w:rPr>
        <w:t xml:space="preserve">&lt;&lt; דובר &gt;&gt; </w:t>
      </w:r>
      <w:bookmarkStart w:id="18509" w:name="_Toc90397100"/>
      <w:bookmarkStart w:id="18510" w:name="_Toc90397591"/>
      <w:bookmarkStart w:id="18511" w:name="_Toc90401744"/>
      <w:r>
        <w:rPr>
          <w:rtl/>
        </w:rPr>
        <w:t>ישראל אייכלר (יהדות התורה):</w:t>
      </w:r>
      <w:bookmarkEnd w:id="18509"/>
      <w:bookmarkEnd w:id="18510"/>
      <w:bookmarkEnd w:id="18511"/>
      <w:r w:rsidRPr="00043D89">
        <w:rPr>
          <w:rStyle w:val="TagStyle"/>
          <w:rtl/>
        </w:rPr>
        <w:t xml:space="preserve"> &lt;&lt; דובר &gt;&gt;</w:t>
      </w:r>
      <w:r>
        <w:rPr>
          <w:rtl/>
        </w:rPr>
        <w:t xml:space="preserve">   </w:t>
      </w:r>
      <w:bookmarkEnd w:id="18508"/>
    </w:p>
    <w:p w:rsidR="002D76A7" w:rsidRDefault="002D76A7" w:rsidP="003542E8">
      <w:pPr>
        <w:rPr>
          <w:rtl/>
          <w:lang w:eastAsia="he-IL"/>
        </w:rPr>
      </w:pPr>
    </w:p>
    <w:p w:rsidR="002D76A7" w:rsidRDefault="002D76A7" w:rsidP="003542E8">
      <w:pPr>
        <w:rPr>
          <w:rtl/>
          <w:lang w:eastAsia="he-IL"/>
        </w:rPr>
      </w:pPr>
      <w:r>
        <w:rPr>
          <w:rFonts w:hint="cs"/>
          <w:rtl/>
          <w:lang w:eastAsia="he-IL"/>
        </w:rPr>
        <w:t xml:space="preserve">אדוני היושב-ראש </w:t>
      </w:r>
      <w:r w:rsidR="003542E8">
        <w:rPr>
          <w:rFonts w:hint="cs"/>
          <w:rtl/>
          <w:lang w:eastAsia="he-IL"/>
        </w:rPr>
        <w:t>– –</w:t>
      </w:r>
    </w:p>
    <w:p w:rsidR="002D76A7" w:rsidRDefault="002D76A7" w:rsidP="006E5331">
      <w:pPr>
        <w:rPr>
          <w:rtl/>
          <w:lang w:eastAsia="he-IL"/>
        </w:rPr>
      </w:pPr>
    </w:p>
    <w:p w:rsidR="002D76A7" w:rsidRDefault="002D76A7" w:rsidP="006E5331">
      <w:pPr>
        <w:pStyle w:val="af6"/>
        <w:keepNext/>
        <w:rPr>
          <w:rtl/>
        </w:rPr>
      </w:pPr>
      <w:bookmarkStart w:id="18512" w:name="ET_yor_6117_5"/>
      <w:r w:rsidRPr="00043D89">
        <w:rPr>
          <w:rStyle w:val="TagStyle"/>
          <w:rtl/>
        </w:rPr>
        <w:t xml:space="preserve"> &lt;&lt; יור &gt;&gt; </w:t>
      </w:r>
      <w:r>
        <w:rPr>
          <w:rtl/>
        </w:rPr>
        <w:t>היו"ר אחמד טיבי:</w:t>
      </w:r>
      <w:r w:rsidRPr="00043D89">
        <w:rPr>
          <w:rStyle w:val="TagStyle"/>
          <w:rtl/>
        </w:rPr>
        <w:t xml:space="preserve"> &lt;&lt; יור &gt;&gt;</w:t>
      </w:r>
      <w:r>
        <w:rPr>
          <w:rtl/>
        </w:rPr>
        <w:t xml:space="preserve">   </w:t>
      </w:r>
      <w:bookmarkEnd w:id="18512"/>
    </w:p>
    <w:p w:rsidR="002D76A7" w:rsidRDefault="002D76A7" w:rsidP="003542E8">
      <w:pPr>
        <w:rPr>
          <w:rtl/>
          <w:lang w:eastAsia="he-IL"/>
        </w:rPr>
      </w:pPr>
    </w:p>
    <w:p w:rsidR="002D76A7" w:rsidRDefault="002D76A7" w:rsidP="006E5331">
      <w:pPr>
        <w:rPr>
          <w:rtl/>
          <w:lang w:eastAsia="he-IL"/>
        </w:rPr>
      </w:pPr>
      <w:r>
        <w:rPr>
          <w:rFonts w:hint="cs"/>
          <w:rtl/>
          <w:lang w:eastAsia="he-IL"/>
        </w:rPr>
        <w:t>שלוש דקות.</w:t>
      </w:r>
    </w:p>
    <w:p w:rsidR="002D76A7" w:rsidRDefault="002D76A7" w:rsidP="006E5331">
      <w:pPr>
        <w:rPr>
          <w:rtl/>
          <w:lang w:eastAsia="he-IL"/>
        </w:rPr>
      </w:pPr>
    </w:p>
    <w:p w:rsidR="002D76A7" w:rsidRDefault="002D76A7" w:rsidP="006E5331">
      <w:pPr>
        <w:pStyle w:val="-"/>
        <w:keepNext/>
        <w:rPr>
          <w:rtl/>
        </w:rPr>
      </w:pPr>
      <w:bookmarkStart w:id="18513" w:name="ET_speakercontinue_4996_6"/>
      <w:r w:rsidRPr="00043D89">
        <w:rPr>
          <w:rStyle w:val="TagStyle"/>
          <w:rtl/>
        </w:rPr>
        <w:t xml:space="preserve"> &lt;&lt; דובר_המשך &gt;&gt; </w:t>
      </w:r>
      <w:r>
        <w:rPr>
          <w:rtl/>
        </w:rPr>
        <w:t>ישראל אייכלר (יהדות התורה):</w:t>
      </w:r>
      <w:r w:rsidRPr="00043D89">
        <w:rPr>
          <w:rStyle w:val="TagStyle"/>
          <w:rtl/>
        </w:rPr>
        <w:t xml:space="preserve"> &lt;&lt; דובר_המשך &gt;&gt;</w:t>
      </w:r>
      <w:r>
        <w:rPr>
          <w:rtl/>
        </w:rPr>
        <w:t xml:space="preserve">   </w:t>
      </w:r>
      <w:bookmarkEnd w:id="18513"/>
    </w:p>
    <w:p w:rsidR="002D76A7" w:rsidRDefault="002D76A7" w:rsidP="003542E8">
      <w:pPr>
        <w:rPr>
          <w:rtl/>
          <w:lang w:eastAsia="he-IL"/>
        </w:rPr>
      </w:pPr>
    </w:p>
    <w:p w:rsidR="002D76A7" w:rsidRDefault="003542E8" w:rsidP="003542E8">
      <w:pPr>
        <w:rPr>
          <w:rtl/>
          <w:lang w:eastAsia="he-IL"/>
        </w:rPr>
      </w:pPr>
      <w:r>
        <w:rPr>
          <w:rFonts w:hint="cs"/>
          <w:rtl/>
          <w:lang w:eastAsia="he-IL"/>
        </w:rPr>
        <w:t>– –</w:t>
      </w:r>
      <w:r w:rsidR="002D76A7">
        <w:rPr>
          <w:rFonts w:hint="cs"/>
          <w:rtl/>
          <w:lang w:eastAsia="he-IL"/>
        </w:rPr>
        <w:t xml:space="preserve"> חברי הכנסת, בטרם אדבר על מה שרציתי לדבר </w:t>
      </w:r>
      <w:r w:rsidR="002D76A7">
        <w:rPr>
          <w:rFonts w:hint="eastAsia"/>
          <w:rtl/>
          <w:lang w:eastAsia="he-IL"/>
        </w:rPr>
        <w:t xml:space="preserve">– </w:t>
      </w:r>
      <w:r w:rsidR="002D76A7">
        <w:rPr>
          <w:rFonts w:hint="cs"/>
          <w:rtl/>
          <w:lang w:eastAsia="he-IL"/>
        </w:rPr>
        <w:t xml:space="preserve">המשך הדברים לגבי </w:t>
      </w:r>
      <w:bookmarkStart w:id="18514" w:name="_ETM_Q41_174000"/>
      <w:bookmarkEnd w:id="18514"/>
      <w:r w:rsidR="002D76A7">
        <w:rPr>
          <w:rFonts w:hint="cs"/>
          <w:rtl/>
          <w:lang w:eastAsia="he-IL"/>
        </w:rPr>
        <w:t xml:space="preserve">הארגונים האנטי-ישראליים שמדברים בשם הליברליזם, הפרוגרסיביים </w:t>
      </w:r>
      <w:r w:rsidR="002D76A7">
        <w:rPr>
          <w:rFonts w:hint="eastAsia"/>
          <w:rtl/>
          <w:lang w:eastAsia="he-IL"/>
        </w:rPr>
        <w:t xml:space="preserve">– </w:t>
      </w:r>
      <w:r w:rsidR="002D76A7">
        <w:rPr>
          <w:rFonts w:hint="cs"/>
          <w:rtl/>
          <w:lang w:eastAsia="he-IL"/>
        </w:rPr>
        <w:t xml:space="preserve">אני רוצה לומר שלפני כמה דקות עמדה פה חברת כנסת </w:t>
      </w:r>
      <w:bookmarkStart w:id="18515" w:name="_ETM_Q41_185000"/>
      <w:bookmarkEnd w:id="18515"/>
      <w:r w:rsidR="002D76A7">
        <w:rPr>
          <w:rFonts w:hint="cs"/>
          <w:rtl/>
          <w:lang w:eastAsia="he-IL"/>
        </w:rPr>
        <w:t xml:space="preserve">שלא זיהיתי אותה, ולכן אני לא יודע את שמה, אבל היא אמרה שהתקציבים של משרד הנגב והגליל והפריפריה </w:t>
      </w:r>
      <w:r w:rsidR="002D76A7">
        <w:rPr>
          <w:rFonts w:hint="eastAsia"/>
          <w:rtl/>
          <w:lang w:eastAsia="he-IL"/>
        </w:rPr>
        <w:t xml:space="preserve">– </w:t>
      </w:r>
      <w:r w:rsidR="002D76A7">
        <w:rPr>
          <w:rFonts w:hint="cs"/>
          <w:rtl/>
          <w:lang w:eastAsia="he-IL"/>
        </w:rPr>
        <w:t xml:space="preserve">לא נתנו כסף לפריפריה ולא נתנו כסף לעניים אלא לבחורי ישיבות ולחרדים. רבותיי, מי שרואה ביהודי חרדי בן ישיבה שהוא עני ושהוא איש הפריפריה </w:t>
      </w:r>
      <w:bookmarkStart w:id="18516" w:name="_ETM_Q41_210000"/>
      <w:bookmarkEnd w:id="18516"/>
      <w:r w:rsidR="002D76A7">
        <w:rPr>
          <w:rFonts w:hint="cs"/>
          <w:rtl/>
          <w:lang w:eastAsia="he-IL"/>
        </w:rPr>
        <w:t xml:space="preserve">החברתית כמישהו זר שלא מגיע לו לעומת אנשי פריפריה אחרים, פריפריה חברתית, שכן מגיע לו, בעיניי זאת אנטישמיות </w:t>
      </w:r>
      <w:proofErr w:type="spellStart"/>
      <w:r w:rsidR="002D76A7">
        <w:rPr>
          <w:rFonts w:hint="cs"/>
          <w:rtl/>
          <w:lang w:eastAsia="he-IL"/>
        </w:rPr>
        <w:t>פרופר</w:t>
      </w:r>
      <w:proofErr w:type="spellEnd"/>
      <w:r w:rsidR="002D76A7">
        <w:rPr>
          <w:rFonts w:hint="cs"/>
          <w:rtl/>
          <w:lang w:eastAsia="he-IL"/>
        </w:rPr>
        <w:t xml:space="preserve">. </w:t>
      </w:r>
      <w:bookmarkStart w:id="18517" w:name="_ETM_Q41_225000"/>
      <w:bookmarkEnd w:id="18517"/>
      <w:r w:rsidR="002D76A7">
        <w:rPr>
          <w:rFonts w:hint="cs"/>
          <w:rtl/>
          <w:lang w:eastAsia="he-IL"/>
        </w:rPr>
        <w:t>וזה לא יעזור לכם,</w:t>
      </w:r>
      <w:r w:rsidR="002D76A7">
        <w:rPr>
          <w:rFonts w:hint="eastAsia"/>
          <w:rtl/>
          <w:lang w:eastAsia="he-IL"/>
        </w:rPr>
        <w:t xml:space="preserve"> </w:t>
      </w:r>
      <w:r w:rsidR="002D76A7">
        <w:rPr>
          <w:rFonts w:hint="cs"/>
          <w:rtl/>
          <w:lang w:eastAsia="he-IL"/>
        </w:rPr>
        <w:t xml:space="preserve">המילה הנוראה הזאת מתאימה בדיוק למי שמבדיל בין אדם עני </w:t>
      </w:r>
      <w:bookmarkStart w:id="18518" w:name="_ETM_Q41_229000"/>
      <w:bookmarkEnd w:id="18518"/>
      <w:r w:rsidR="002D76A7">
        <w:rPr>
          <w:rFonts w:hint="cs"/>
          <w:rtl/>
          <w:lang w:eastAsia="he-IL"/>
        </w:rPr>
        <w:t xml:space="preserve">שהוא חרדי לאדם עני שהוא לא חרדי. </w:t>
      </w:r>
      <w:bookmarkStart w:id="18519" w:name="_ETM_Q41_234000"/>
      <w:bookmarkStart w:id="18520" w:name="_ETM_Q41_235000"/>
      <w:bookmarkEnd w:id="18519"/>
      <w:bookmarkEnd w:id="18520"/>
      <w:r w:rsidR="002D76A7">
        <w:rPr>
          <w:rFonts w:hint="cs"/>
          <w:rtl/>
          <w:lang w:eastAsia="he-IL"/>
        </w:rPr>
        <w:t>והלגיטימיות בשיח הישראלי להגיד: חרדים ובני ישיבות, לא מגיע להם כלום, לא מגיע</w:t>
      </w:r>
      <w:r w:rsidR="00C62720">
        <w:rPr>
          <w:rFonts w:hint="cs"/>
          <w:rtl/>
          <w:lang w:eastAsia="he-IL"/>
        </w:rPr>
        <w:t>ים</w:t>
      </w:r>
      <w:r w:rsidR="002D76A7">
        <w:rPr>
          <w:rFonts w:hint="cs"/>
          <w:rtl/>
          <w:lang w:eastAsia="he-IL"/>
        </w:rPr>
        <w:t xml:space="preserve"> להם חשמל ולא מים ולא חיים; נשים חרדיות שיוצאות לעבודה לא יכולות לקבל הנחה במעונות יום כי </w:t>
      </w:r>
      <w:bookmarkStart w:id="18521" w:name="_ETM_Q41_257000"/>
      <w:bookmarkEnd w:id="18521"/>
      <w:r w:rsidR="002D76A7">
        <w:rPr>
          <w:rFonts w:hint="cs"/>
          <w:rtl/>
          <w:lang w:eastAsia="he-IL"/>
        </w:rPr>
        <w:t xml:space="preserve">הם לומדים תורה </w:t>
      </w:r>
      <w:r w:rsidR="00C62720">
        <w:rPr>
          <w:rFonts w:hint="eastAsia"/>
          <w:rtl/>
          <w:lang w:eastAsia="he-IL"/>
        </w:rPr>
        <w:t>–</w:t>
      </w:r>
      <w:r w:rsidR="00C62720">
        <w:rPr>
          <w:rFonts w:hint="cs"/>
          <w:rtl/>
          <w:lang w:eastAsia="he-IL"/>
        </w:rPr>
        <w:t xml:space="preserve"> </w:t>
      </w:r>
      <w:r w:rsidR="002D76A7">
        <w:rPr>
          <w:rFonts w:hint="cs"/>
          <w:rtl/>
          <w:lang w:eastAsia="he-IL"/>
        </w:rPr>
        <w:t xml:space="preserve">זאת אנטישמיות ברורה, אין שום דבר אחר. אל תעזו </w:t>
      </w:r>
      <w:bookmarkStart w:id="18522" w:name="_ETM_Q41_261000"/>
      <w:bookmarkEnd w:id="18522"/>
      <w:r w:rsidR="002D76A7">
        <w:rPr>
          <w:rFonts w:hint="cs"/>
          <w:rtl/>
          <w:lang w:eastAsia="he-IL"/>
        </w:rPr>
        <w:t xml:space="preserve">לדבר על הגויים שהם אנטישמים כשפה מדברים דברי אנטישמיות. איזו בושה. </w:t>
      </w:r>
    </w:p>
    <w:p w:rsidR="002D76A7" w:rsidRDefault="002D76A7" w:rsidP="006E5331">
      <w:pPr>
        <w:rPr>
          <w:rtl/>
          <w:lang w:eastAsia="he-IL"/>
        </w:rPr>
      </w:pPr>
      <w:bookmarkStart w:id="18523" w:name="_ETM_Q41_273000"/>
      <w:bookmarkEnd w:id="18523"/>
    </w:p>
    <w:p w:rsidR="002D76A7" w:rsidRDefault="002D76A7" w:rsidP="006E5331">
      <w:pPr>
        <w:rPr>
          <w:rtl/>
          <w:lang w:eastAsia="he-IL"/>
        </w:rPr>
      </w:pPr>
      <w:r>
        <w:rPr>
          <w:rFonts w:hint="cs"/>
          <w:rtl/>
          <w:lang w:eastAsia="he-IL"/>
        </w:rPr>
        <w:t>עכשיו לגבי הנושא הזה של החוק עצמו. אני לא רוצה להתייחס לחוקי</w:t>
      </w:r>
      <w:bookmarkStart w:id="18524" w:name="_ETM_Q41_274000"/>
      <w:bookmarkEnd w:id="18524"/>
      <w:r>
        <w:rPr>
          <w:rFonts w:hint="cs"/>
          <w:rtl/>
          <w:lang w:eastAsia="he-IL"/>
        </w:rPr>
        <w:t xml:space="preserve"> גיוס, אבל בשעה שמתפרסמים דברים נוראיים על מה שנעשה בבתי הסוהר, אתם יכולים לחזור להצעה שלי, שאני עומד</w:t>
      </w:r>
      <w:bookmarkStart w:id="18525" w:name="_ETM_Q41_285000"/>
      <w:bookmarkEnd w:id="18525"/>
      <w:r>
        <w:rPr>
          <w:rFonts w:hint="cs"/>
          <w:rtl/>
          <w:lang w:eastAsia="he-IL"/>
        </w:rPr>
        <w:t xml:space="preserve"> להגיש אותה בעוד שבועיים, לביטול גיוס החובה. רק מי שרוצה להתגייס לצבא ולקבל </w:t>
      </w:r>
      <w:bookmarkStart w:id="18526" w:name="_ETM_Q41_296000"/>
      <w:bookmarkEnd w:id="18526"/>
      <w:r>
        <w:rPr>
          <w:rFonts w:hint="cs"/>
          <w:rtl/>
          <w:lang w:eastAsia="he-IL"/>
        </w:rPr>
        <w:t xml:space="preserve">שכר כמו שמגיע לו, רק הוא יכול וצריך להיות שם, ואז לא יכולה להיות </w:t>
      </w:r>
      <w:bookmarkStart w:id="18527" w:name="_ETM_Q41_301000"/>
      <w:bookmarkEnd w:id="18527"/>
      <w:r>
        <w:rPr>
          <w:rFonts w:hint="cs"/>
          <w:rtl/>
          <w:lang w:eastAsia="he-IL"/>
        </w:rPr>
        <w:t xml:space="preserve">טענה שכופים בכפייה על בנות להיכנס לחדרי אסירים בבתי הסוהר. אני לא רוצה להאריך בדבר הזה. </w:t>
      </w:r>
    </w:p>
    <w:p w:rsidR="002D76A7" w:rsidRDefault="002D76A7" w:rsidP="006E5331">
      <w:pPr>
        <w:rPr>
          <w:rtl/>
          <w:lang w:eastAsia="he-IL"/>
        </w:rPr>
      </w:pPr>
      <w:bookmarkStart w:id="18528" w:name="_ETM_Q41_311000"/>
      <w:bookmarkEnd w:id="18528"/>
    </w:p>
    <w:p w:rsidR="002D76A7" w:rsidRDefault="002D76A7" w:rsidP="00C62720">
      <w:pPr>
        <w:rPr>
          <w:rtl/>
          <w:lang w:eastAsia="he-IL"/>
        </w:rPr>
      </w:pPr>
      <w:r>
        <w:rPr>
          <w:rFonts w:hint="cs"/>
          <w:rtl/>
          <w:lang w:eastAsia="he-IL"/>
        </w:rPr>
        <w:t xml:space="preserve">אני חוזר בחצי הדקה שנותרה לעניין הזה של </w:t>
      </w:r>
      <w:bookmarkStart w:id="18529" w:name="_ETM_Q41_315000"/>
      <w:bookmarkEnd w:id="18529"/>
      <w:r>
        <w:rPr>
          <w:rFonts w:hint="cs"/>
          <w:rtl/>
          <w:lang w:eastAsia="he-IL"/>
        </w:rPr>
        <w:t xml:space="preserve">מה שנקרא "רפורמים", שמדברים בשם היהדות וההומניזם, והם בעצם אנשים ששייכים לפרוגרסיביים, שהם </w:t>
      </w:r>
      <w:proofErr w:type="spellStart"/>
      <w:r>
        <w:rPr>
          <w:rFonts w:hint="cs"/>
          <w:rtl/>
          <w:lang w:eastAsia="he-IL"/>
        </w:rPr>
        <w:t>מהרסי</w:t>
      </w:r>
      <w:proofErr w:type="spellEnd"/>
      <w:r>
        <w:rPr>
          <w:rFonts w:hint="cs"/>
          <w:rtl/>
          <w:lang w:eastAsia="he-IL"/>
        </w:rPr>
        <w:t xml:space="preserve"> עולם</w:t>
      </w:r>
      <w:r w:rsidR="00C62720">
        <w:rPr>
          <w:rFonts w:hint="cs"/>
          <w:rtl/>
          <w:lang w:eastAsia="he-IL"/>
        </w:rPr>
        <w:t>.</w:t>
      </w:r>
      <w:r>
        <w:rPr>
          <w:rFonts w:hint="cs"/>
          <w:rtl/>
          <w:lang w:eastAsia="he-IL"/>
        </w:rPr>
        <w:t xml:space="preserve"> הם מאשימים את ישראל בכל </w:t>
      </w:r>
      <w:bookmarkStart w:id="18530" w:name="_ETM_Q41_330000"/>
      <w:bookmarkEnd w:id="18530"/>
      <w:r>
        <w:rPr>
          <w:rFonts w:hint="cs"/>
          <w:rtl/>
          <w:lang w:eastAsia="he-IL"/>
        </w:rPr>
        <w:t>העולם בהפרת החוק הבין-לאומי במבצע צוק איתן</w:t>
      </w:r>
      <w:bookmarkStart w:id="18531" w:name="_ETM_Q41_334000"/>
      <w:bookmarkEnd w:id="18531"/>
      <w:r>
        <w:rPr>
          <w:rFonts w:hint="cs"/>
          <w:rtl/>
          <w:lang w:eastAsia="he-IL"/>
        </w:rPr>
        <w:t>, הם מלשינים על הקצינים והחיילים שפעלו שם לעולם כולו. במהלך המבצע שלחו הארגונים האלה מכתבים נגד החיילים</w:t>
      </w:r>
      <w:r w:rsidR="00C62720">
        <w:rPr>
          <w:rFonts w:hint="cs"/>
          <w:rtl/>
          <w:lang w:eastAsia="he-IL"/>
        </w:rPr>
        <w:t>,</w:t>
      </w:r>
      <w:r>
        <w:rPr>
          <w:rFonts w:hint="cs"/>
          <w:rtl/>
          <w:lang w:eastAsia="he-IL"/>
        </w:rPr>
        <w:t xml:space="preserve"> שיש הפרות חמורות של המשפט ההומניטרי הבין-לאומי, והם מממנים את כל הארגונים. אגב, אני רוצה לומר, אדוני היושב-ראש, שאין לי שום </w:t>
      </w:r>
      <w:bookmarkStart w:id="18532" w:name="_ETM_Q41_356000"/>
      <w:bookmarkEnd w:id="18532"/>
      <w:r>
        <w:rPr>
          <w:rFonts w:hint="cs"/>
          <w:rtl/>
          <w:lang w:eastAsia="he-IL"/>
        </w:rPr>
        <w:t xml:space="preserve">טענה למוסלמי או לפלסטיני שנלחם בשביל עמו, בשביל הנרטיב שלו. אבל יהודים מחוץ לארץ שבאים לפה בשם הרבנות, רבנים למען, והם ממומנים על ידי גופים בין-לאומיים </w:t>
      </w:r>
      <w:bookmarkStart w:id="18533" w:name="_ETM_Q41_374000"/>
      <w:bookmarkEnd w:id="18533"/>
      <w:r>
        <w:rPr>
          <w:rFonts w:hint="cs"/>
          <w:rtl/>
          <w:lang w:eastAsia="he-IL"/>
        </w:rPr>
        <w:t xml:space="preserve">אנטי-ישראליים </w:t>
      </w:r>
      <w:r>
        <w:rPr>
          <w:rFonts w:hint="eastAsia"/>
          <w:rtl/>
          <w:lang w:eastAsia="he-IL"/>
        </w:rPr>
        <w:t xml:space="preserve">– </w:t>
      </w:r>
      <w:r>
        <w:rPr>
          <w:rFonts w:hint="cs"/>
          <w:rtl/>
          <w:lang w:eastAsia="he-IL"/>
        </w:rPr>
        <w:t xml:space="preserve">שלא יעזו לבוא לפה ולדבר בשם הקדמה. הם לא פרוגרסיביים, הם לא </w:t>
      </w:r>
      <w:bookmarkStart w:id="18534" w:name="_ETM_Q41_380000"/>
      <w:bookmarkEnd w:id="18534"/>
      <w:r>
        <w:rPr>
          <w:rFonts w:hint="cs"/>
          <w:rtl/>
          <w:lang w:eastAsia="he-IL"/>
        </w:rPr>
        <w:t>ליברליים; הם פשוט שונאי ישראל. תודה רבה.</w:t>
      </w:r>
    </w:p>
    <w:p w:rsidR="002D76A7" w:rsidRDefault="002D76A7" w:rsidP="006E5331">
      <w:pPr>
        <w:rPr>
          <w:rtl/>
          <w:lang w:eastAsia="he-IL"/>
        </w:rPr>
      </w:pPr>
    </w:p>
    <w:p w:rsidR="002D76A7" w:rsidRDefault="002D76A7" w:rsidP="006E5331">
      <w:pPr>
        <w:pStyle w:val="af6"/>
        <w:keepNext/>
        <w:rPr>
          <w:rtl/>
        </w:rPr>
      </w:pPr>
      <w:bookmarkStart w:id="18535" w:name="ET_yor_6117_7"/>
      <w:r w:rsidRPr="003F4CF1">
        <w:rPr>
          <w:rStyle w:val="TagStyle"/>
          <w:rtl/>
        </w:rPr>
        <w:t xml:space="preserve"> &lt;&lt; יור &gt;&gt; </w:t>
      </w:r>
      <w:r>
        <w:rPr>
          <w:rtl/>
        </w:rPr>
        <w:t>היו"ר אחמד טיבי:</w:t>
      </w:r>
      <w:r w:rsidRPr="003F4CF1">
        <w:rPr>
          <w:rStyle w:val="TagStyle"/>
          <w:rtl/>
        </w:rPr>
        <w:t xml:space="preserve"> &lt;&lt; יור &gt;&gt;</w:t>
      </w:r>
      <w:r>
        <w:rPr>
          <w:rtl/>
        </w:rPr>
        <w:t xml:space="preserve">   </w:t>
      </w:r>
      <w:bookmarkEnd w:id="18535"/>
    </w:p>
    <w:p w:rsidR="002D76A7" w:rsidRDefault="002D76A7" w:rsidP="003542E8">
      <w:pPr>
        <w:rPr>
          <w:rtl/>
          <w:lang w:eastAsia="he-IL"/>
        </w:rPr>
      </w:pPr>
    </w:p>
    <w:p w:rsidR="002D76A7" w:rsidRDefault="002D76A7" w:rsidP="006E5331">
      <w:pPr>
        <w:rPr>
          <w:rtl/>
          <w:lang w:eastAsia="he-IL"/>
        </w:rPr>
      </w:pPr>
      <w:r>
        <w:rPr>
          <w:rFonts w:hint="cs"/>
          <w:rtl/>
          <w:lang w:eastAsia="he-IL"/>
        </w:rPr>
        <w:t>חבר הכנסת אוסאמה סעדי.</w:t>
      </w:r>
    </w:p>
    <w:p w:rsidR="002D76A7" w:rsidRDefault="002D76A7" w:rsidP="006E5331">
      <w:pPr>
        <w:rPr>
          <w:rtl/>
          <w:lang w:eastAsia="he-IL"/>
        </w:rPr>
      </w:pPr>
    </w:p>
    <w:p w:rsidR="002D76A7" w:rsidRDefault="002D76A7" w:rsidP="006E5331">
      <w:pPr>
        <w:pStyle w:val="a4"/>
        <w:keepNext/>
        <w:rPr>
          <w:rtl/>
        </w:rPr>
      </w:pPr>
      <w:bookmarkStart w:id="18536" w:name="ET_speaker_5292_8"/>
      <w:r w:rsidRPr="003F4CF1">
        <w:rPr>
          <w:rStyle w:val="TagStyle"/>
          <w:rtl/>
        </w:rPr>
        <w:t xml:space="preserve"> &lt;&lt; דובר &gt;&gt; </w:t>
      </w:r>
      <w:bookmarkStart w:id="18537" w:name="_Toc90397101"/>
      <w:bookmarkStart w:id="18538" w:name="_Toc90397592"/>
      <w:bookmarkStart w:id="18539" w:name="_Toc90401745"/>
      <w:r>
        <w:rPr>
          <w:rtl/>
        </w:rPr>
        <w:t>אוסאמה סעדי (הרשימה המשותפת):</w:t>
      </w:r>
      <w:bookmarkEnd w:id="18537"/>
      <w:bookmarkEnd w:id="18538"/>
      <w:bookmarkEnd w:id="18539"/>
      <w:r w:rsidRPr="003F4CF1">
        <w:rPr>
          <w:rStyle w:val="TagStyle"/>
          <w:rtl/>
        </w:rPr>
        <w:t xml:space="preserve"> &lt;&lt; דובר &gt;&gt;</w:t>
      </w:r>
      <w:r>
        <w:rPr>
          <w:rtl/>
        </w:rPr>
        <w:t xml:space="preserve">   </w:t>
      </w:r>
      <w:bookmarkEnd w:id="18536"/>
    </w:p>
    <w:p w:rsidR="002D76A7" w:rsidRDefault="002D76A7" w:rsidP="003542E8">
      <w:pPr>
        <w:rPr>
          <w:rtl/>
          <w:lang w:eastAsia="he-IL"/>
        </w:rPr>
      </w:pPr>
    </w:p>
    <w:p w:rsidR="002D76A7" w:rsidRDefault="002D76A7" w:rsidP="006E5331">
      <w:pPr>
        <w:rPr>
          <w:rtl/>
          <w:lang w:eastAsia="he-IL"/>
        </w:rPr>
      </w:pPr>
      <w:r>
        <w:rPr>
          <w:rFonts w:hint="cs"/>
          <w:rtl/>
          <w:lang w:eastAsia="he-IL"/>
        </w:rPr>
        <w:t xml:space="preserve">אדוני היושב-ראש, חבריי חברי הכנסת, אני באמת שואל </w:t>
      </w:r>
      <w:r>
        <w:rPr>
          <w:rFonts w:hint="eastAsia"/>
          <w:rtl/>
          <w:lang w:eastAsia="he-IL"/>
        </w:rPr>
        <w:t>–</w:t>
      </w:r>
      <w:r>
        <w:rPr>
          <w:rFonts w:hint="cs"/>
          <w:rtl/>
          <w:lang w:eastAsia="he-IL"/>
        </w:rPr>
        <w:t xml:space="preserve"> חברי מאזן גנאים, אני באמת שואל אותך ואת חבריי ברע"מ: האם בקולות שלכם הכנסת עומדת להעביר שני חוקים </w:t>
      </w:r>
      <w:bookmarkStart w:id="18540" w:name="_ETM_Q41_430000"/>
      <w:bookmarkEnd w:id="18540"/>
      <w:r>
        <w:rPr>
          <w:rtl/>
          <w:lang w:eastAsia="he-IL"/>
        </w:rPr>
        <w:t>–</w:t>
      </w:r>
      <w:r>
        <w:rPr>
          <w:rFonts w:hint="cs"/>
          <w:rtl/>
          <w:lang w:eastAsia="he-IL"/>
        </w:rPr>
        <w:t xml:space="preserve"> הצע</w:t>
      </w:r>
      <w:r w:rsidR="00C62720">
        <w:rPr>
          <w:rFonts w:hint="cs"/>
          <w:rtl/>
          <w:lang w:eastAsia="he-IL"/>
        </w:rPr>
        <w:t>ו</w:t>
      </w:r>
      <w:r>
        <w:rPr>
          <w:rFonts w:hint="cs"/>
          <w:rtl/>
          <w:lang w:eastAsia="he-IL"/>
        </w:rPr>
        <w:t xml:space="preserve">ת חוק שירות הביטחון? ההצעה הראשונה מתייחסת להצבת חיילים </w:t>
      </w:r>
      <w:r>
        <w:rPr>
          <w:rtl/>
          <w:lang w:eastAsia="he-IL"/>
        </w:rPr>
        <w:t>–</w:t>
      </w:r>
      <w:r>
        <w:rPr>
          <w:rFonts w:hint="cs"/>
          <w:rtl/>
          <w:lang w:eastAsia="he-IL"/>
        </w:rPr>
        <w:t xml:space="preserve"> חיילים </w:t>
      </w:r>
      <w:r>
        <w:rPr>
          <w:rtl/>
          <w:lang w:eastAsia="he-IL"/>
        </w:rPr>
        <w:t>–</w:t>
      </w:r>
      <w:r>
        <w:rPr>
          <w:rFonts w:hint="cs"/>
          <w:rtl/>
          <w:lang w:eastAsia="he-IL"/>
        </w:rPr>
        <w:t xml:space="preserve"> בבתי סוהר לאסירים ביטחוניים. תגידו לי, למה? למה</w:t>
      </w:r>
      <w:r w:rsidR="00C62720">
        <w:rPr>
          <w:rFonts w:hint="cs"/>
          <w:rtl/>
          <w:lang w:eastAsia="he-IL"/>
        </w:rPr>
        <w:t>,</w:t>
      </w:r>
      <w:r>
        <w:rPr>
          <w:rFonts w:hint="cs"/>
          <w:rtl/>
          <w:lang w:eastAsia="he-IL"/>
        </w:rPr>
        <w:t xml:space="preserve"> אין סוהרים?</w:t>
      </w:r>
      <w:bookmarkStart w:id="18541" w:name="_ETM_Q41_450000"/>
      <w:bookmarkEnd w:id="18541"/>
      <w:r>
        <w:rPr>
          <w:rFonts w:hint="cs"/>
          <w:rtl/>
          <w:lang w:eastAsia="he-IL"/>
        </w:rPr>
        <w:t xml:space="preserve"> למה צריך צבא? למה צריך חיילים לאסירים ביטחוניים? זה החוק הראשון. </w:t>
      </w:r>
    </w:p>
    <w:p w:rsidR="002D76A7" w:rsidRDefault="002D76A7" w:rsidP="006E5331">
      <w:pPr>
        <w:rPr>
          <w:rtl/>
          <w:lang w:eastAsia="he-IL"/>
        </w:rPr>
      </w:pPr>
    </w:p>
    <w:p w:rsidR="002D76A7" w:rsidRDefault="002D76A7" w:rsidP="006E5331">
      <w:pPr>
        <w:pStyle w:val="af6"/>
        <w:keepNext/>
        <w:rPr>
          <w:rtl/>
        </w:rPr>
      </w:pPr>
      <w:r w:rsidRPr="00FC6D05">
        <w:rPr>
          <w:rStyle w:val="TagStyle"/>
          <w:rtl/>
        </w:rPr>
        <w:t xml:space="preserve"> &lt;&lt; יור &gt;&gt; </w:t>
      </w:r>
      <w:r>
        <w:rPr>
          <w:rtl/>
        </w:rPr>
        <w:t>היו"ר אחמד טיבי:</w:t>
      </w:r>
      <w:r w:rsidRPr="00FC6D05">
        <w:rPr>
          <w:rStyle w:val="TagStyle"/>
          <w:rtl/>
        </w:rPr>
        <w:t xml:space="preserve"> &lt;&lt; יור &gt;&gt;</w:t>
      </w:r>
      <w:r>
        <w:rPr>
          <w:rtl/>
        </w:rPr>
        <w:t xml:space="preserve">   </w:t>
      </w:r>
    </w:p>
    <w:p w:rsidR="002D76A7" w:rsidRDefault="002D76A7" w:rsidP="003542E8">
      <w:pPr>
        <w:rPr>
          <w:rtl/>
          <w:lang w:eastAsia="he-IL"/>
        </w:rPr>
      </w:pPr>
    </w:p>
    <w:p w:rsidR="002D76A7" w:rsidRDefault="002D76A7" w:rsidP="006E5331">
      <w:pPr>
        <w:rPr>
          <w:rtl/>
          <w:lang w:eastAsia="he-IL"/>
        </w:rPr>
      </w:pPr>
      <w:r>
        <w:rPr>
          <w:rFonts w:hint="cs"/>
          <w:rtl/>
          <w:lang w:eastAsia="he-IL"/>
        </w:rPr>
        <w:t>כדי לדכא.</w:t>
      </w:r>
    </w:p>
    <w:p w:rsidR="002D76A7" w:rsidRDefault="002D76A7" w:rsidP="006E5331">
      <w:pPr>
        <w:rPr>
          <w:rtl/>
          <w:lang w:eastAsia="he-IL"/>
        </w:rPr>
      </w:pPr>
    </w:p>
    <w:p w:rsidR="002D76A7" w:rsidRDefault="002D76A7" w:rsidP="006E5331">
      <w:pPr>
        <w:pStyle w:val="-"/>
        <w:keepNext/>
        <w:rPr>
          <w:rtl/>
        </w:rPr>
      </w:pPr>
      <w:r w:rsidRPr="003F4CF1">
        <w:rPr>
          <w:rStyle w:val="TagStyle"/>
          <w:rtl/>
        </w:rPr>
        <w:t xml:space="preserve">&lt;&lt; דובר_המשך &gt;&gt; </w:t>
      </w:r>
      <w:r>
        <w:rPr>
          <w:rtl/>
        </w:rPr>
        <w:t>אוסאמה סעדי (הרשימה המשותפת):</w:t>
      </w:r>
      <w:r w:rsidRPr="003F4CF1">
        <w:rPr>
          <w:rStyle w:val="TagStyle"/>
          <w:rtl/>
        </w:rPr>
        <w:t xml:space="preserve"> &lt;&lt; דובר_המשך &gt;&gt;</w:t>
      </w:r>
      <w:r>
        <w:rPr>
          <w:rtl/>
        </w:rPr>
        <w:t xml:space="preserve">   </w:t>
      </w:r>
    </w:p>
    <w:p w:rsidR="002D76A7" w:rsidRDefault="002D76A7" w:rsidP="003542E8">
      <w:pPr>
        <w:rPr>
          <w:rtl/>
          <w:lang w:eastAsia="he-IL"/>
        </w:rPr>
      </w:pPr>
    </w:p>
    <w:p w:rsidR="002D76A7" w:rsidRDefault="002D76A7" w:rsidP="006E5331">
      <w:pPr>
        <w:rPr>
          <w:rtl/>
          <w:lang w:eastAsia="he-IL"/>
        </w:rPr>
      </w:pPr>
      <w:r>
        <w:rPr>
          <w:rFonts w:hint="cs"/>
          <w:rtl/>
          <w:lang w:eastAsia="he-IL"/>
        </w:rPr>
        <w:t xml:space="preserve">החוק השני מדבר על הצבת חיילים ביחידות מסוימות, </w:t>
      </w:r>
      <w:bookmarkStart w:id="18542" w:name="_ETM_Q41_465000"/>
      <w:bookmarkEnd w:id="18542"/>
      <w:r>
        <w:rPr>
          <w:rFonts w:hint="cs"/>
          <w:rtl/>
          <w:lang w:eastAsia="he-IL"/>
        </w:rPr>
        <w:t xml:space="preserve">ביחידות במשרד הביטחון </w:t>
      </w:r>
      <w:r>
        <w:rPr>
          <w:rtl/>
          <w:lang w:eastAsia="he-IL"/>
        </w:rPr>
        <w:t>–</w:t>
      </w:r>
      <w:r>
        <w:rPr>
          <w:rFonts w:hint="cs"/>
          <w:rtl/>
          <w:lang w:eastAsia="he-IL"/>
        </w:rPr>
        <w:t xml:space="preserve"> תשמע טוב </w:t>
      </w:r>
      <w:r>
        <w:rPr>
          <w:rtl/>
          <w:lang w:eastAsia="he-IL"/>
        </w:rPr>
        <w:t>–</w:t>
      </w:r>
      <w:r>
        <w:rPr>
          <w:rFonts w:hint="cs"/>
          <w:rtl/>
          <w:lang w:eastAsia="he-IL"/>
        </w:rPr>
        <w:t xml:space="preserve"> שתכליתן להשיג יעד ביטחוני לאומי. האם זה התפקיד שלנו, חברי הכנסת הערבים, להביא יעד ביטחוני לאומי? איזה </w:t>
      </w:r>
      <w:bookmarkStart w:id="18543" w:name="_ETM_Q41_477000"/>
      <w:bookmarkEnd w:id="18543"/>
      <w:r>
        <w:rPr>
          <w:rFonts w:hint="cs"/>
          <w:rtl/>
          <w:lang w:eastAsia="he-IL"/>
        </w:rPr>
        <w:t>יעד ביטחוני לאומי אפשר להשיג פה?</w:t>
      </w:r>
    </w:p>
    <w:p w:rsidR="002D76A7" w:rsidRDefault="002D76A7" w:rsidP="006E5331">
      <w:pPr>
        <w:rPr>
          <w:rtl/>
          <w:lang w:eastAsia="he-IL"/>
        </w:rPr>
      </w:pPr>
    </w:p>
    <w:p w:rsidR="002D76A7" w:rsidRDefault="002D76A7" w:rsidP="006E5331">
      <w:pPr>
        <w:pStyle w:val="af5"/>
        <w:keepNext/>
        <w:rPr>
          <w:rtl/>
        </w:rPr>
      </w:pPr>
      <w:bookmarkStart w:id="18544" w:name="ET_interruption_5850_13"/>
      <w:r w:rsidRPr="00B97BB0">
        <w:rPr>
          <w:rStyle w:val="TagStyle"/>
          <w:rtl/>
        </w:rPr>
        <w:t xml:space="preserve"> &lt;&lt; קריאה &gt;&gt; </w:t>
      </w:r>
      <w:r>
        <w:rPr>
          <w:rtl/>
        </w:rPr>
        <w:t>סמי אבו שחאדה (הרשימה המשותפת):</w:t>
      </w:r>
      <w:r w:rsidRPr="00B97BB0">
        <w:rPr>
          <w:rStyle w:val="TagStyle"/>
          <w:rtl/>
        </w:rPr>
        <w:t xml:space="preserve"> &lt;&lt; קריאה &gt;&gt;</w:t>
      </w:r>
      <w:r>
        <w:rPr>
          <w:rtl/>
        </w:rPr>
        <w:t xml:space="preserve">   </w:t>
      </w:r>
      <w:bookmarkEnd w:id="18544"/>
    </w:p>
    <w:p w:rsidR="002D76A7" w:rsidRDefault="002D76A7" w:rsidP="003542E8">
      <w:pPr>
        <w:rPr>
          <w:rtl/>
          <w:lang w:eastAsia="he-IL"/>
        </w:rPr>
      </w:pPr>
    </w:p>
    <w:p w:rsidR="002D76A7" w:rsidRDefault="003542E8" w:rsidP="003542E8">
      <w:pPr>
        <w:rPr>
          <w:rtl/>
          <w:lang w:eastAsia="he-IL"/>
        </w:rPr>
      </w:pPr>
      <w:r>
        <w:rPr>
          <w:rFonts w:hint="cs"/>
          <w:rtl/>
          <w:lang w:eastAsia="he-IL"/>
        </w:rPr>
        <w:t>– – –</w:t>
      </w:r>
    </w:p>
    <w:p w:rsidR="002D76A7" w:rsidRDefault="002D76A7" w:rsidP="006E5331">
      <w:pPr>
        <w:rPr>
          <w:rtl/>
          <w:lang w:eastAsia="he-IL"/>
        </w:rPr>
      </w:pPr>
    </w:p>
    <w:p w:rsidR="002D76A7" w:rsidRDefault="002D76A7" w:rsidP="006E5331">
      <w:pPr>
        <w:pStyle w:val="-"/>
        <w:keepNext/>
        <w:rPr>
          <w:rtl/>
        </w:rPr>
      </w:pPr>
      <w:bookmarkStart w:id="18545" w:name="ET_speakercontinue_5292_9"/>
      <w:r w:rsidRPr="003F4CF1">
        <w:rPr>
          <w:rStyle w:val="TagStyle"/>
          <w:rtl/>
        </w:rPr>
        <w:t xml:space="preserve"> &lt;&lt; דובר_המשך &gt;&gt; </w:t>
      </w:r>
      <w:r>
        <w:rPr>
          <w:rtl/>
        </w:rPr>
        <w:t>אוסאמה סעדי (הרשימה המשותפת):</w:t>
      </w:r>
      <w:r w:rsidRPr="003F4CF1">
        <w:rPr>
          <w:rStyle w:val="TagStyle"/>
          <w:rtl/>
        </w:rPr>
        <w:t xml:space="preserve"> &lt;&lt; דובר_המשך &gt;&gt;</w:t>
      </w:r>
      <w:r>
        <w:rPr>
          <w:rtl/>
        </w:rPr>
        <w:t xml:space="preserve">   </w:t>
      </w:r>
      <w:bookmarkEnd w:id="18545"/>
    </w:p>
    <w:p w:rsidR="002D76A7" w:rsidRDefault="002D76A7" w:rsidP="003542E8">
      <w:pPr>
        <w:rPr>
          <w:rtl/>
          <w:lang w:eastAsia="he-IL"/>
        </w:rPr>
      </w:pPr>
    </w:p>
    <w:p w:rsidR="002D76A7" w:rsidRDefault="002D76A7" w:rsidP="00C62720">
      <w:pPr>
        <w:rPr>
          <w:rtl/>
          <w:lang w:eastAsia="he-IL"/>
        </w:rPr>
      </w:pPr>
      <w:r>
        <w:rPr>
          <w:rFonts w:hint="cs"/>
          <w:rtl/>
          <w:lang w:eastAsia="he-IL"/>
        </w:rPr>
        <w:t xml:space="preserve">אנחנו עוברים כל גבול בחוקים האלה, </w:t>
      </w:r>
      <w:bookmarkStart w:id="18546" w:name="_ETM_Q41_434268"/>
      <w:bookmarkStart w:id="18547" w:name="_ETM_Q41_434329"/>
      <w:bookmarkStart w:id="18548" w:name="_ETM_Q41_434448"/>
      <w:bookmarkStart w:id="18549" w:name="_ETM_Q41_434499"/>
      <w:bookmarkEnd w:id="18546"/>
      <w:bookmarkEnd w:id="18547"/>
      <w:bookmarkEnd w:id="18548"/>
      <w:bookmarkEnd w:id="18549"/>
      <w:r>
        <w:rPr>
          <w:rFonts w:hint="cs"/>
          <w:rtl/>
          <w:lang w:eastAsia="he-IL"/>
        </w:rPr>
        <w:t xml:space="preserve">ולכן אני מתפלא. במקום שתגידו לממשלה: תמשכו את </w:t>
      </w:r>
      <w:bookmarkStart w:id="18550" w:name="_ETM_Q41_494000"/>
      <w:bookmarkEnd w:id="18550"/>
      <w:r>
        <w:rPr>
          <w:rFonts w:hint="cs"/>
          <w:rtl/>
          <w:lang w:eastAsia="he-IL"/>
        </w:rPr>
        <w:t xml:space="preserve">החוקים האלה, אנחנו לא נצביע בעד החוק הזה, אתם הולכים במו ידיכם להצביע ולהעביר את החוקים האלה, שזה בהפרש של </w:t>
      </w:r>
      <w:bookmarkStart w:id="18551" w:name="_ETM_Q41_505000"/>
      <w:bookmarkEnd w:id="18551"/>
      <w:r>
        <w:rPr>
          <w:rFonts w:hint="cs"/>
          <w:rtl/>
          <w:lang w:eastAsia="he-IL"/>
        </w:rPr>
        <w:t xml:space="preserve">קול אחד. לאן הגענו? האם ממשלת ישראל, מדינת ישראל, לא יכולה </w:t>
      </w:r>
      <w:r>
        <w:rPr>
          <w:rtl/>
          <w:lang w:eastAsia="he-IL"/>
        </w:rPr>
        <w:t>–</w:t>
      </w:r>
      <w:r>
        <w:rPr>
          <w:rFonts w:hint="cs"/>
          <w:rtl/>
          <w:lang w:eastAsia="he-IL"/>
        </w:rPr>
        <w:t xml:space="preserve"> השר לפיד </w:t>
      </w:r>
      <w:r>
        <w:rPr>
          <w:rFonts w:hint="eastAsia"/>
          <w:rtl/>
          <w:lang w:eastAsia="he-IL"/>
        </w:rPr>
        <w:t>–</w:t>
      </w:r>
      <w:r>
        <w:rPr>
          <w:rFonts w:hint="cs"/>
          <w:rtl/>
          <w:lang w:eastAsia="he-IL"/>
        </w:rPr>
        <w:t xml:space="preserve"> להביא סוהרים, כמו שיש לאסירים פליליים, </w:t>
      </w:r>
      <w:r w:rsidR="00C62720">
        <w:rPr>
          <w:rFonts w:hint="cs"/>
          <w:rtl/>
          <w:lang w:eastAsia="he-IL"/>
        </w:rPr>
        <w:t>ש</w:t>
      </w:r>
      <w:r>
        <w:rPr>
          <w:rFonts w:hint="cs"/>
          <w:rtl/>
          <w:lang w:eastAsia="he-IL"/>
        </w:rPr>
        <w:t xml:space="preserve">מציבים סוהרים? ואז מדבר פה </w:t>
      </w:r>
      <w:bookmarkStart w:id="18552" w:name="_ETM_Q41_524000"/>
      <w:bookmarkEnd w:id="18552"/>
      <w:r>
        <w:rPr>
          <w:rFonts w:hint="cs"/>
          <w:rtl/>
          <w:lang w:eastAsia="he-IL"/>
        </w:rPr>
        <w:t>סגן שר הביטחון על תופעה של סרסור בחיילים ובחיילות על ידי אסירים ביטחוניים?</w:t>
      </w:r>
    </w:p>
    <w:p w:rsidR="002D76A7" w:rsidRDefault="002D76A7" w:rsidP="006E5331">
      <w:pPr>
        <w:rPr>
          <w:rtl/>
          <w:lang w:eastAsia="he-IL"/>
        </w:rPr>
      </w:pPr>
    </w:p>
    <w:p w:rsidR="002D76A7" w:rsidRDefault="002D76A7" w:rsidP="006E5331">
      <w:pPr>
        <w:pStyle w:val="af6"/>
        <w:keepNext/>
        <w:rPr>
          <w:rtl/>
        </w:rPr>
      </w:pPr>
      <w:bookmarkStart w:id="18553" w:name="ET_yor_6117_14"/>
      <w:r w:rsidRPr="00B97BB0">
        <w:rPr>
          <w:rStyle w:val="TagStyle"/>
          <w:rtl/>
        </w:rPr>
        <w:t xml:space="preserve"> &lt;&lt; יור &gt;&gt; </w:t>
      </w:r>
      <w:r>
        <w:rPr>
          <w:rtl/>
        </w:rPr>
        <w:t>היו"ר אחמד טיבי:</w:t>
      </w:r>
      <w:r w:rsidRPr="00B97BB0">
        <w:rPr>
          <w:rStyle w:val="TagStyle"/>
          <w:rtl/>
        </w:rPr>
        <w:t xml:space="preserve"> &lt;&lt; יור &gt;&gt;</w:t>
      </w:r>
      <w:r>
        <w:rPr>
          <w:rtl/>
        </w:rPr>
        <w:t xml:space="preserve">   </w:t>
      </w:r>
      <w:bookmarkEnd w:id="18553"/>
    </w:p>
    <w:p w:rsidR="002D76A7" w:rsidRDefault="002D76A7" w:rsidP="003542E8">
      <w:pPr>
        <w:rPr>
          <w:rtl/>
          <w:lang w:eastAsia="he-IL"/>
        </w:rPr>
      </w:pPr>
    </w:p>
    <w:p w:rsidR="002D76A7" w:rsidRDefault="002D76A7" w:rsidP="006E5331">
      <w:pPr>
        <w:rPr>
          <w:rtl/>
          <w:lang w:eastAsia="he-IL"/>
        </w:rPr>
      </w:pPr>
      <w:r>
        <w:rPr>
          <w:rFonts w:hint="cs"/>
          <w:rtl/>
          <w:lang w:eastAsia="he-IL"/>
        </w:rPr>
        <w:t xml:space="preserve">צריך לשחרר </w:t>
      </w:r>
      <w:bookmarkStart w:id="18554" w:name="_ETM_Q41_525000"/>
      <w:bookmarkEnd w:id="18554"/>
      <w:r>
        <w:rPr>
          <w:rFonts w:hint="cs"/>
          <w:rtl/>
          <w:lang w:eastAsia="he-IL"/>
        </w:rPr>
        <w:t>את האסירים.</w:t>
      </w:r>
    </w:p>
    <w:p w:rsidR="002D76A7" w:rsidRDefault="002D76A7" w:rsidP="006E5331">
      <w:pPr>
        <w:rPr>
          <w:rtl/>
          <w:lang w:eastAsia="he-IL"/>
        </w:rPr>
      </w:pPr>
      <w:bookmarkStart w:id="18555" w:name="_ETM_Q41_527000"/>
      <w:bookmarkEnd w:id="18555"/>
    </w:p>
    <w:p w:rsidR="002D76A7" w:rsidRDefault="002D76A7" w:rsidP="006E5331">
      <w:pPr>
        <w:pStyle w:val="-"/>
        <w:keepNext/>
        <w:rPr>
          <w:rtl/>
        </w:rPr>
      </w:pPr>
      <w:r w:rsidRPr="003F4CF1">
        <w:rPr>
          <w:rStyle w:val="TagStyle"/>
          <w:rtl/>
        </w:rPr>
        <w:t xml:space="preserve">&lt;&lt; דובר_המשך &gt;&gt; </w:t>
      </w:r>
      <w:r>
        <w:rPr>
          <w:rtl/>
        </w:rPr>
        <w:t>אוסאמה סעדי (הרשימה המשותפת):</w:t>
      </w:r>
      <w:r w:rsidRPr="003F4CF1">
        <w:rPr>
          <w:rStyle w:val="TagStyle"/>
          <w:rtl/>
        </w:rPr>
        <w:t xml:space="preserve"> &lt;&lt; דובר_המשך &gt;&gt;</w:t>
      </w:r>
      <w:r>
        <w:rPr>
          <w:rtl/>
        </w:rPr>
        <w:t xml:space="preserve">   </w:t>
      </w:r>
    </w:p>
    <w:p w:rsidR="002D76A7" w:rsidRDefault="002D76A7" w:rsidP="003542E8">
      <w:pPr>
        <w:rPr>
          <w:rtl/>
          <w:lang w:eastAsia="he-IL"/>
        </w:rPr>
      </w:pPr>
    </w:p>
    <w:p w:rsidR="002D76A7" w:rsidRDefault="002D76A7" w:rsidP="00C62720">
      <w:pPr>
        <w:rPr>
          <w:rtl/>
          <w:lang w:eastAsia="he-IL"/>
        </w:rPr>
      </w:pPr>
      <w:bookmarkStart w:id="18556" w:name="_ETM_Q41_528000"/>
      <w:bookmarkEnd w:id="18556"/>
      <w:r>
        <w:rPr>
          <w:rFonts w:hint="cs"/>
          <w:rtl/>
          <w:lang w:eastAsia="he-IL"/>
        </w:rPr>
        <w:t xml:space="preserve">מה זה? כאשר אנחנו אומרים: אין שום תופעה של סרסור </w:t>
      </w:r>
      <w:r>
        <w:rPr>
          <w:rtl/>
          <w:lang w:eastAsia="he-IL"/>
        </w:rPr>
        <w:t>–</w:t>
      </w:r>
      <w:r>
        <w:rPr>
          <w:rFonts w:hint="cs"/>
          <w:rtl/>
          <w:lang w:eastAsia="he-IL"/>
        </w:rPr>
        <w:t xml:space="preserve"> ואני הייתי בוועדה לביטחון הפנים וביקשתי נתונים. אין נתונים. אין נתונים. אז אתם עכשיו באים אומרים סרסור? </w:t>
      </w:r>
      <w:bookmarkStart w:id="18557" w:name="_ETM_Q41_547000"/>
      <w:bookmarkEnd w:id="18557"/>
      <w:r>
        <w:rPr>
          <w:rFonts w:hint="cs"/>
          <w:rtl/>
          <w:lang w:eastAsia="he-IL"/>
        </w:rPr>
        <w:t>אז לא צריך לא חיילים ולא חיילות, צריך סוהרים. ובתי סוהר הם מקום לשיקום, לא מקום לענישה. אחרי שהאסיר מקבל את העונש שלו,</w:t>
      </w:r>
      <w:bookmarkStart w:id="18558" w:name="_ETM_Q41_561000"/>
      <w:bookmarkEnd w:id="18558"/>
      <w:r>
        <w:rPr>
          <w:rFonts w:hint="cs"/>
          <w:rtl/>
          <w:lang w:eastAsia="he-IL"/>
        </w:rPr>
        <w:t xml:space="preserve"> יש לו תנאים, יש לו זכויות בסיסיות, וצריך לשמור על זה, אבל לא לבוא ולדכא את האסירים הביטחוניים. זה עובר כל גבול.</w:t>
      </w:r>
    </w:p>
    <w:p w:rsidR="002D76A7" w:rsidRDefault="002D76A7" w:rsidP="006E5331">
      <w:pPr>
        <w:rPr>
          <w:rtl/>
          <w:lang w:eastAsia="he-IL"/>
        </w:rPr>
      </w:pPr>
    </w:p>
    <w:p w:rsidR="002D76A7" w:rsidRDefault="002D76A7" w:rsidP="006E5331">
      <w:pPr>
        <w:pStyle w:val="af6"/>
        <w:keepNext/>
        <w:rPr>
          <w:rtl/>
        </w:rPr>
      </w:pPr>
      <w:bookmarkStart w:id="18559" w:name="ET_yor_6117_10"/>
      <w:r w:rsidRPr="003F4CF1">
        <w:rPr>
          <w:rStyle w:val="TagStyle"/>
          <w:rtl/>
        </w:rPr>
        <w:t xml:space="preserve"> &lt;&lt; יור &gt;&gt; </w:t>
      </w:r>
      <w:r>
        <w:rPr>
          <w:rtl/>
        </w:rPr>
        <w:t>היו"ר אחמד טיבי:</w:t>
      </w:r>
      <w:r w:rsidRPr="003F4CF1">
        <w:rPr>
          <w:rStyle w:val="TagStyle"/>
          <w:rtl/>
        </w:rPr>
        <w:t xml:space="preserve"> &lt;&lt; יור &gt;&gt;</w:t>
      </w:r>
      <w:r>
        <w:rPr>
          <w:rtl/>
        </w:rPr>
        <w:t xml:space="preserve">   </w:t>
      </w:r>
      <w:bookmarkEnd w:id="18559"/>
    </w:p>
    <w:p w:rsidR="002D76A7" w:rsidRDefault="002D76A7" w:rsidP="003542E8">
      <w:pPr>
        <w:rPr>
          <w:rtl/>
          <w:lang w:eastAsia="he-IL"/>
        </w:rPr>
      </w:pPr>
    </w:p>
    <w:p w:rsidR="002D76A7" w:rsidRDefault="002D76A7" w:rsidP="006E5331">
      <w:pPr>
        <w:rPr>
          <w:rtl/>
          <w:lang w:eastAsia="he-IL"/>
        </w:rPr>
      </w:pPr>
      <w:r>
        <w:rPr>
          <w:rFonts w:hint="cs"/>
          <w:rtl/>
          <w:lang w:eastAsia="he-IL"/>
        </w:rPr>
        <w:t>חבר הכנסת יואב בן צור.</w:t>
      </w:r>
    </w:p>
    <w:p w:rsidR="002D76A7" w:rsidRDefault="002D76A7" w:rsidP="006E5331">
      <w:pPr>
        <w:rPr>
          <w:rtl/>
          <w:lang w:eastAsia="he-IL"/>
        </w:rPr>
      </w:pPr>
    </w:p>
    <w:p w:rsidR="002D76A7" w:rsidRDefault="002D76A7" w:rsidP="006E5331">
      <w:pPr>
        <w:pStyle w:val="a4"/>
        <w:keepNext/>
        <w:rPr>
          <w:rtl/>
        </w:rPr>
      </w:pPr>
      <w:bookmarkStart w:id="18560" w:name="ET_speaker_5260_11"/>
      <w:r w:rsidRPr="003F4CF1">
        <w:rPr>
          <w:rStyle w:val="TagStyle"/>
          <w:rtl/>
        </w:rPr>
        <w:t xml:space="preserve"> &lt;&lt; דובר &gt;&gt; </w:t>
      </w:r>
      <w:bookmarkStart w:id="18561" w:name="_Toc90397102"/>
      <w:bookmarkStart w:id="18562" w:name="_Toc90397593"/>
      <w:bookmarkStart w:id="18563" w:name="_Toc90401746"/>
      <w:r>
        <w:rPr>
          <w:rtl/>
        </w:rPr>
        <w:t>יואב בן צור (ש"ס):</w:t>
      </w:r>
      <w:bookmarkEnd w:id="18561"/>
      <w:bookmarkEnd w:id="18562"/>
      <w:bookmarkEnd w:id="18563"/>
      <w:r w:rsidRPr="003F4CF1">
        <w:rPr>
          <w:rStyle w:val="TagStyle"/>
          <w:rtl/>
        </w:rPr>
        <w:t xml:space="preserve"> &lt;&lt; דובר &gt;&gt;</w:t>
      </w:r>
      <w:r>
        <w:rPr>
          <w:rtl/>
        </w:rPr>
        <w:t xml:space="preserve">   </w:t>
      </w:r>
      <w:bookmarkEnd w:id="18560"/>
    </w:p>
    <w:p w:rsidR="002D76A7" w:rsidRDefault="002D76A7" w:rsidP="003542E8">
      <w:pPr>
        <w:rPr>
          <w:rtl/>
          <w:lang w:eastAsia="he-IL"/>
        </w:rPr>
      </w:pPr>
    </w:p>
    <w:p w:rsidR="002D76A7" w:rsidRDefault="002D76A7" w:rsidP="00C62720">
      <w:pPr>
        <w:rPr>
          <w:rtl/>
          <w:lang w:eastAsia="he-IL"/>
        </w:rPr>
      </w:pPr>
      <w:r>
        <w:rPr>
          <w:rFonts w:hint="cs"/>
          <w:rtl/>
          <w:lang w:eastAsia="he-IL"/>
        </w:rPr>
        <w:t xml:space="preserve">אדוני היושב-ראש, חבריי חברי הכנסת, נפל דבר בישראל. השר לשירותי הדת </w:t>
      </w:r>
      <w:r>
        <w:rPr>
          <w:rtl/>
          <w:lang w:eastAsia="he-IL"/>
        </w:rPr>
        <w:t>–</w:t>
      </w:r>
      <w:r>
        <w:rPr>
          <w:rFonts w:hint="cs"/>
          <w:rtl/>
          <w:lang w:eastAsia="he-IL"/>
        </w:rPr>
        <w:t xml:space="preserve"> או להריסת הדת </w:t>
      </w:r>
      <w:r>
        <w:rPr>
          <w:rtl/>
          <w:lang w:eastAsia="he-IL"/>
        </w:rPr>
        <w:t>–</w:t>
      </w:r>
      <w:r>
        <w:rPr>
          <w:rFonts w:hint="cs"/>
          <w:rtl/>
          <w:lang w:eastAsia="he-IL"/>
        </w:rPr>
        <w:t xml:space="preserve"> הממונה על הדת במדינת היהודים</w:t>
      </w:r>
      <w:r w:rsidR="00C62720">
        <w:rPr>
          <w:rFonts w:hint="cs"/>
          <w:rtl/>
          <w:lang w:eastAsia="he-IL"/>
        </w:rPr>
        <w:t>,</w:t>
      </w:r>
      <w:r>
        <w:rPr>
          <w:rFonts w:hint="cs"/>
          <w:rtl/>
          <w:lang w:eastAsia="he-IL"/>
        </w:rPr>
        <w:t xml:space="preserve"> </w:t>
      </w:r>
      <w:bookmarkStart w:id="18564" w:name="_ETM_Q41_613000"/>
      <w:bookmarkEnd w:id="18564"/>
      <w:r>
        <w:rPr>
          <w:rFonts w:hint="cs"/>
          <w:rtl/>
          <w:lang w:eastAsia="he-IL"/>
        </w:rPr>
        <w:t xml:space="preserve">פוגע בצורה מזעזעת וחסרת תקדים בכל הקדוש לעם היהודי. בחוצפתו הרבה, במחי יד, הוא מחריב את הרבנות הראשית לישראל ופוגע ברבנים הראשיים ובמסורת היהודית המסורה לנו מדור לדור. לא היה הרס וחורבן למוסד הרבנות הראשית והמסורת היהודית כפי שמוביל השר נגד הדת מתן כהנא. רפורמת </w:t>
      </w:r>
      <w:bookmarkStart w:id="18565" w:name="_ETM_Q41_643000"/>
      <w:bookmarkEnd w:id="18565"/>
      <w:r>
        <w:rPr>
          <w:rFonts w:hint="cs"/>
          <w:rtl/>
          <w:lang w:eastAsia="he-IL"/>
        </w:rPr>
        <w:t xml:space="preserve">הגיור שהוא מוביל היא רפורמה הרסנית, חסרת תועלת. מערכת הגיור היא ציפור הנפש של העם </w:t>
      </w:r>
      <w:bookmarkStart w:id="18566" w:name="_ETM_Q41_650000"/>
      <w:bookmarkEnd w:id="18566"/>
      <w:r>
        <w:rPr>
          <w:rFonts w:hint="cs"/>
          <w:rtl/>
          <w:lang w:eastAsia="he-IL"/>
        </w:rPr>
        <w:t>היהודי, והפגיעה בה תוביל להתבוללות קשה. לצערי אין מנוס</w:t>
      </w:r>
      <w:r w:rsidR="00C62720">
        <w:rPr>
          <w:rFonts w:hint="cs"/>
          <w:rtl/>
          <w:lang w:eastAsia="he-IL"/>
        </w:rPr>
        <w:t>,</w:t>
      </w:r>
      <w:r>
        <w:rPr>
          <w:rFonts w:hint="eastAsia"/>
          <w:rtl/>
          <w:lang w:eastAsia="he-IL"/>
        </w:rPr>
        <w:t xml:space="preserve"> </w:t>
      </w:r>
      <w:bookmarkStart w:id="18567" w:name="_ETM_Q41_615805"/>
      <w:bookmarkEnd w:id="18567"/>
      <w:r>
        <w:rPr>
          <w:rFonts w:hint="cs"/>
          <w:rtl/>
          <w:lang w:eastAsia="he-IL"/>
        </w:rPr>
        <w:t xml:space="preserve">נצטרך להקים מערך ספרי יוחסין פרטי. </w:t>
      </w:r>
    </w:p>
    <w:p w:rsidR="002D76A7" w:rsidRDefault="002D76A7" w:rsidP="006E5331">
      <w:pPr>
        <w:rPr>
          <w:rtl/>
          <w:lang w:eastAsia="he-IL"/>
        </w:rPr>
      </w:pPr>
    </w:p>
    <w:p w:rsidR="002D76A7" w:rsidRDefault="002D76A7" w:rsidP="00C62720">
      <w:pPr>
        <w:rPr>
          <w:rtl/>
          <w:lang w:eastAsia="he-IL"/>
        </w:rPr>
      </w:pPr>
      <w:bookmarkStart w:id="18568" w:name="_ETM_Q41_663000"/>
      <w:bookmarkEnd w:id="18568"/>
      <w:r>
        <w:rPr>
          <w:rFonts w:hint="cs"/>
          <w:rtl/>
          <w:lang w:eastAsia="he-IL"/>
        </w:rPr>
        <w:t xml:space="preserve">רפורמת הגיור מצטרפת לרשימה ארוכה של מהלכיו </w:t>
      </w:r>
      <w:r w:rsidRPr="00A97B3C">
        <w:rPr>
          <w:rFonts w:hint="cs"/>
          <w:rtl/>
          <w:lang w:eastAsia="he-IL"/>
        </w:rPr>
        <w:t>הנזורים</w:t>
      </w:r>
      <w:r>
        <w:rPr>
          <w:rFonts w:hint="cs"/>
          <w:rtl/>
          <w:lang w:eastAsia="he-IL"/>
        </w:rPr>
        <w:t xml:space="preserve"> של כהנא. כהנא מעולם לא כיהן כשר לפני משרד הדתות. איש </w:t>
      </w:r>
      <w:bookmarkStart w:id="18569" w:name="_ETM_Q41_674000"/>
      <w:bookmarkEnd w:id="18569"/>
      <w:r>
        <w:rPr>
          <w:rFonts w:hint="cs"/>
          <w:rtl/>
          <w:lang w:eastAsia="he-IL"/>
        </w:rPr>
        <w:t xml:space="preserve">ציבור שמגיע לתפקיד חדש, עליו ללמוד את המשרד, את הנהלים, להתייעץ עם הפקידות המקצועית. </w:t>
      </w:r>
      <w:bookmarkStart w:id="18570" w:name="_ETM_Q41_682000"/>
      <w:bookmarkEnd w:id="18570"/>
      <w:r>
        <w:rPr>
          <w:rFonts w:hint="cs"/>
          <w:rtl/>
          <w:lang w:eastAsia="he-IL"/>
        </w:rPr>
        <w:t xml:space="preserve">משרד הדתות שונה מכל משרד ממשלתי אחר. שר הדתות חייב להיוועץ ברבנים הראשיים, שהם הממונים בחוק לפסוק את ההלכה בעם. הרבנים הראשיים הם הסמכות העליונה </w:t>
      </w:r>
      <w:bookmarkStart w:id="18571" w:name="_ETM_Q41_694000"/>
      <w:bookmarkEnd w:id="18571"/>
      <w:r>
        <w:rPr>
          <w:rFonts w:hint="cs"/>
          <w:rtl/>
          <w:lang w:eastAsia="he-IL"/>
        </w:rPr>
        <w:t xml:space="preserve">בנושא הדת </w:t>
      </w:r>
      <w:r w:rsidR="00C62720">
        <w:rPr>
          <w:rFonts w:hint="cs"/>
          <w:rtl/>
          <w:lang w:eastAsia="he-IL"/>
        </w:rPr>
        <w:t xml:space="preserve">והם מובילים את הטון. </w:t>
      </w:r>
    </w:p>
    <w:p w:rsidR="002D76A7" w:rsidRDefault="002D76A7" w:rsidP="006E5331">
      <w:pPr>
        <w:rPr>
          <w:rtl/>
          <w:lang w:eastAsia="he-IL"/>
        </w:rPr>
      </w:pPr>
      <w:bookmarkStart w:id="18572" w:name="_ETM_Q41_697000"/>
      <w:bookmarkEnd w:id="18572"/>
    </w:p>
    <w:p w:rsidR="002D76A7" w:rsidRDefault="002D76A7" w:rsidP="006E5331">
      <w:pPr>
        <w:pStyle w:val="af5"/>
        <w:keepNext/>
        <w:rPr>
          <w:rtl/>
        </w:rPr>
      </w:pPr>
      <w:bookmarkStart w:id="18573" w:name="ET_interruption_5763_15"/>
      <w:r w:rsidRPr="00A97B3C">
        <w:rPr>
          <w:rStyle w:val="TagStyle"/>
          <w:rtl/>
        </w:rPr>
        <w:t xml:space="preserve"> &lt;&lt; קריאה &gt;&gt; </w:t>
      </w:r>
      <w:r>
        <w:rPr>
          <w:rtl/>
        </w:rPr>
        <w:t>משה ארבל (ש"ס):</w:t>
      </w:r>
      <w:r w:rsidRPr="00A97B3C">
        <w:rPr>
          <w:rStyle w:val="TagStyle"/>
          <w:rtl/>
        </w:rPr>
        <w:t xml:space="preserve"> &lt;&lt; קריאה &gt;&gt;</w:t>
      </w:r>
      <w:r>
        <w:rPr>
          <w:rtl/>
        </w:rPr>
        <w:t xml:space="preserve">   </w:t>
      </w:r>
      <w:bookmarkEnd w:id="18573"/>
    </w:p>
    <w:p w:rsidR="002D76A7" w:rsidRDefault="002D76A7" w:rsidP="003542E8">
      <w:pPr>
        <w:rPr>
          <w:rtl/>
          <w:lang w:eastAsia="he-IL"/>
        </w:rPr>
      </w:pPr>
    </w:p>
    <w:p w:rsidR="002D76A7" w:rsidRDefault="002D76A7" w:rsidP="006E5331">
      <w:pPr>
        <w:rPr>
          <w:rtl/>
          <w:lang w:eastAsia="he-IL"/>
        </w:rPr>
      </w:pPr>
      <w:r>
        <w:rPr>
          <w:rFonts w:hint="cs"/>
          <w:rtl/>
          <w:lang w:eastAsia="he-IL"/>
        </w:rPr>
        <w:t>כבוד היושב-ראש, שרת התחבורה לא צריכה להיות באולם, לכבד את המקום?</w:t>
      </w:r>
    </w:p>
    <w:p w:rsidR="002D76A7" w:rsidRPr="00A97B3C" w:rsidRDefault="002D76A7" w:rsidP="006E5331">
      <w:pPr>
        <w:rPr>
          <w:rtl/>
          <w:lang w:eastAsia="he-IL"/>
        </w:rPr>
      </w:pPr>
      <w:bookmarkStart w:id="18574" w:name="_ETM_Q41_704000"/>
      <w:bookmarkEnd w:id="18574"/>
    </w:p>
    <w:p w:rsidR="002D76A7" w:rsidRDefault="002D76A7" w:rsidP="006E5331">
      <w:pPr>
        <w:pStyle w:val="af6"/>
        <w:keepNext/>
        <w:rPr>
          <w:rtl/>
        </w:rPr>
      </w:pPr>
      <w:r w:rsidRPr="00392F6E">
        <w:rPr>
          <w:rStyle w:val="TagStyle"/>
          <w:rtl/>
        </w:rPr>
        <w:t xml:space="preserve"> &lt;&lt; יור &gt;&gt; </w:t>
      </w:r>
      <w:r>
        <w:rPr>
          <w:rtl/>
        </w:rPr>
        <w:t>היו"ר אחמד טיבי:</w:t>
      </w:r>
      <w:r w:rsidRPr="00392F6E">
        <w:rPr>
          <w:rStyle w:val="TagStyle"/>
          <w:rtl/>
        </w:rPr>
        <w:t xml:space="preserve"> &lt;&lt; יור &gt;&gt;</w:t>
      </w:r>
      <w:r>
        <w:rPr>
          <w:rtl/>
        </w:rPr>
        <w:t xml:space="preserve">   </w:t>
      </w:r>
    </w:p>
    <w:p w:rsidR="002D76A7" w:rsidRDefault="002D76A7" w:rsidP="003542E8">
      <w:pPr>
        <w:rPr>
          <w:rtl/>
          <w:lang w:eastAsia="he-IL"/>
        </w:rPr>
      </w:pPr>
    </w:p>
    <w:p w:rsidR="002D76A7" w:rsidRDefault="002D76A7" w:rsidP="006E5331">
      <w:pPr>
        <w:rPr>
          <w:rtl/>
          <w:lang w:eastAsia="he-IL"/>
        </w:rPr>
      </w:pPr>
      <w:r>
        <w:rPr>
          <w:rFonts w:hint="cs"/>
          <w:rtl/>
          <w:lang w:eastAsia="he-IL"/>
        </w:rPr>
        <w:t>עם הגב.</w:t>
      </w:r>
    </w:p>
    <w:p w:rsidR="002D76A7" w:rsidRDefault="002D76A7" w:rsidP="006E5331">
      <w:pPr>
        <w:rPr>
          <w:rtl/>
          <w:lang w:eastAsia="he-IL"/>
        </w:rPr>
      </w:pPr>
    </w:p>
    <w:p w:rsidR="002D76A7" w:rsidRDefault="002D76A7" w:rsidP="006E5331">
      <w:pPr>
        <w:pStyle w:val="-"/>
        <w:keepNext/>
        <w:rPr>
          <w:rtl/>
        </w:rPr>
      </w:pPr>
      <w:bookmarkStart w:id="18575" w:name="ET_speakercontinue_5260_13"/>
      <w:r w:rsidRPr="00392F6E">
        <w:rPr>
          <w:rStyle w:val="TagStyle"/>
          <w:rtl/>
        </w:rPr>
        <w:t xml:space="preserve"> &lt;&lt; דובר_המשך &gt;&gt; </w:t>
      </w:r>
      <w:r>
        <w:rPr>
          <w:rtl/>
        </w:rPr>
        <w:t>יואב בן צור (ש"ס):</w:t>
      </w:r>
      <w:r w:rsidRPr="00392F6E">
        <w:rPr>
          <w:rStyle w:val="TagStyle"/>
          <w:rtl/>
        </w:rPr>
        <w:t xml:space="preserve"> &lt;&lt; דובר_המשך &gt;&gt;</w:t>
      </w:r>
      <w:r>
        <w:rPr>
          <w:rtl/>
        </w:rPr>
        <w:t xml:space="preserve">   </w:t>
      </w:r>
      <w:bookmarkEnd w:id="18575"/>
    </w:p>
    <w:p w:rsidR="002D76A7" w:rsidRDefault="002D76A7" w:rsidP="003542E8">
      <w:pPr>
        <w:rPr>
          <w:rtl/>
          <w:lang w:eastAsia="he-IL"/>
        </w:rPr>
      </w:pPr>
    </w:p>
    <w:p w:rsidR="002D76A7" w:rsidRDefault="002D76A7" w:rsidP="00C62720">
      <w:pPr>
        <w:rPr>
          <w:rtl/>
          <w:lang w:eastAsia="he-IL"/>
        </w:rPr>
      </w:pPr>
      <w:r>
        <w:rPr>
          <w:rFonts w:hint="cs"/>
          <w:rtl/>
          <w:lang w:eastAsia="he-IL"/>
        </w:rPr>
        <w:t>כהנא</w:t>
      </w:r>
      <w:bookmarkStart w:id="18576" w:name="_ETM_Q41_706000"/>
      <w:bookmarkEnd w:id="18576"/>
      <w:r>
        <w:rPr>
          <w:rFonts w:hint="cs"/>
          <w:rtl/>
          <w:lang w:eastAsia="he-IL"/>
        </w:rPr>
        <w:t xml:space="preserve"> בא מתוך יצר נקמני לשנות סדרי בראשית. התקשורת מנסה לצייר מציאות </w:t>
      </w:r>
      <w:bookmarkStart w:id="18577" w:name="_ETM_Q41_714000"/>
      <w:bookmarkEnd w:id="18577"/>
      <w:r>
        <w:rPr>
          <w:rFonts w:hint="cs"/>
          <w:rtl/>
          <w:lang w:eastAsia="he-IL"/>
        </w:rPr>
        <w:t>מעוותת. אין פה מלחמה של חרדים מול דתיים</w:t>
      </w:r>
      <w:bookmarkStart w:id="18578" w:name="_ETM_Q41_716000"/>
      <w:bookmarkEnd w:id="18578"/>
      <w:r w:rsidR="00C62720">
        <w:rPr>
          <w:rFonts w:hint="cs"/>
          <w:rtl/>
          <w:lang w:eastAsia="he-IL"/>
        </w:rPr>
        <w:t xml:space="preserve"> </w:t>
      </w:r>
      <w:r>
        <w:rPr>
          <w:rFonts w:hint="cs"/>
          <w:rtl/>
          <w:lang w:eastAsia="he-IL"/>
        </w:rPr>
        <w:t>לאומיים, ההפך הוא הנכון. כהנא פוגע בכלל המגזרים, וכלל הרבנים מכל המגזרים מוקיעים את מעשיו.</w:t>
      </w:r>
      <w:bookmarkStart w:id="18579" w:name="_ETM_Q41_724000"/>
      <w:bookmarkStart w:id="18580" w:name="_ETM_Q41_725000"/>
      <w:bookmarkEnd w:id="18579"/>
      <w:bookmarkEnd w:id="18580"/>
      <w:r w:rsidR="00C62720">
        <w:rPr>
          <w:rFonts w:hint="cs"/>
          <w:rtl/>
          <w:lang w:eastAsia="he-IL"/>
        </w:rPr>
        <w:t xml:space="preserve"> </w:t>
      </w:r>
      <w:r>
        <w:rPr>
          <w:rFonts w:hint="cs"/>
          <w:rtl/>
          <w:lang w:eastAsia="he-IL"/>
        </w:rPr>
        <w:t xml:space="preserve">תנועת ש"ס לא מייצגת רק את המיינסטרים החרדי, תנועת </w:t>
      </w:r>
      <w:bookmarkStart w:id="18581" w:name="_ETM_Q41_734000"/>
      <w:bookmarkEnd w:id="18581"/>
      <w:r>
        <w:rPr>
          <w:rFonts w:hint="cs"/>
          <w:rtl/>
          <w:lang w:eastAsia="he-IL"/>
        </w:rPr>
        <w:t xml:space="preserve">ש"ס מייצגת את כל הציבור המסורתי שתורת ישראל היא נר לרגליו. הפגיעה ברבנות הראשית ופתיחת הדלת לרפורמים </w:t>
      </w:r>
      <w:bookmarkStart w:id="18582" w:name="_ETM_Q41_742000"/>
      <w:bookmarkEnd w:id="18582"/>
      <w:r>
        <w:rPr>
          <w:rFonts w:hint="cs"/>
          <w:rtl/>
          <w:lang w:eastAsia="he-IL"/>
        </w:rPr>
        <w:t>להיטמע בתוכנו הן אסון לאומי</w:t>
      </w:r>
      <w:r w:rsidR="00C62720">
        <w:rPr>
          <w:rFonts w:hint="cs"/>
          <w:rtl/>
          <w:lang w:eastAsia="he-IL"/>
        </w:rPr>
        <w:t>,</w:t>
      </w:r>
      <w:r>
        <w:rPr>
          <w:rFonts w:hint="cs"/>
          <w:rtl/>
          <w:lang w:eastAsia="he-IL"/>
        </w:rPr>
        <w:t xml:space="preserve"> אשר ישפיע על כל העם היהודי ברחבי תבל. </w:t>
      </w:r>
      <w:bookmarkStart w:id="18583" w:name="_ETM_Q41_748000"/>
      <w:bookmarkEnd w:id="18583"/>
      <w:r>
        <w:rPr>
          <w:rFonts w:hint="cs"/>
          <w:rtl/>
          <w:lang w:eastAsia="he-IL"/>
        </w:rPr>
        <w:t xml:space="preserve">אם מתן כהנא פועל למען </w:t>
      </w:r>
      <w:bookmarkStart w:id="18584" w:name="_ETM_Q41_752000"/>
      <w:bookmarkEnd w:id="18584"/>
      <w:r>
        <w:rPr>
          <w:rFonts w:hint="cs"/>
          <w:rtl/>
          <w:lang w:eastAsia="he-IL"/>
        </w:rPr>
        <w:t xml:space="preserve">חיזוק היהדות, איך הוא יושב עם גלעד קריב הרפורמי? כיוון שהוצמדה לו הבטחה אישית, התקשורת מנסה לצייר אותנו כציבור </w:t>
      </w:r>
      <w:bookmarkStart w:id="18585" w:name="_ETM_Q41_761000"/>
      <w:bookmarkEnd w:id="18585"/>
      <w:r>
        <w:rPr>
          <w:rFonts w:hint="cs"/>
          <w:rtl/>
          <w:lang w:eastAsia="he-IL"/>
        </w:rPr>
        <w:t>אלים ומסוכן. הציבור מהמחנה הלאומי אינו אלים.</w:t>
      </w:r>
      <w:bookmarkStart w:id="18586" w:name="TOR_Q42"/>
      <w:bookmarkEnd w:id="18586"/>
      <w:r>
        <w:rPr>
          <w:rFonts w:hint="cs"/>
          <w:rtl/>
          <w:lang w:eastAsia="he-IL"/>
        </w:rPr>
        <w:t xml:space="preserve"> אנו מביעים מחאה וזעקה במסגרת החוק. </w:t>
      </w:r>
    </w:p>
    <w:p w:rsidR="002D76A7" w:rsidRDefault="002D76A7" w:rsidP="006E5331">
      <w:pPr>
        <w:rPr>
          <w:rtl/>
          <w:lang w:eastAsia="he-IL"/>
        </w:rPr>
      </w:pPr>
      <w:bookmarkStart w:id="18587" w:name="_ETM_Q42_172013"/>
      <w:bookmarkStart w:id="18588" w:name="_ETM_Q42_172092"/>
      <w:bookmarkEnd w:id="18587"/>
      <w:bookmarkEnd w:id="18588"/>
    </w:p>
    <w:p w:rsidR="002D76A7" w:rsidRDefault="002D76A7" w:rsidP="00C62720">
      <w:pPr>
        <w:rPr>
          <w:rtl/>
          <w:lang w:eastAsia="he-IL"/>
        </w:rPr>
      </w:pPr>
      <w:bookmarkStart w:id="18589" w:name="_ETM_Q42_172177"/>
      <w:bookmarkStart w:id="18590" w:name="_ETM_Q42_172244"/>
      <w:bookmarkEnd w:id="18589"/>
      <w:bookmarkEnd w:id="18590"/>
      <w:r>
        <w:rPr>
          <w:rFonts w:hint="cs"/>
          <w:rtl/>
          <w:lang w:eastAsia="he-IL"/>
        </w:rPr>
        <w:t>אני פונה מכאן לחברי מפלגת ימינה: העברתם עשרות רפורמות בנושא היהדות, כולן ללא יוצא מן הכלל הרסניות ומסוכנות לעם ישראל. אין רפורמה אחת שהיא לטובת שיפור ההלכה וחיזוק מוסד הרבנות. איפה הלב והרגש היהודי</w:t>
      </w:r>
      <w:r w:rsidR="00C62720">
        <w:rPr>
          <w:rFonts w:hint="cs"/>
          <w:rtl/>
          <w:lang w:eastAsia="he-IL"/>
        </w:rPr>
        <w:t>ים</w:t>
      </w:r>
      <w:r>
        <w:rPr>
          <w:rFonts w:hint="cs"/>
          <w:rtl/>
          <w:lang w:eastAsia="he-IL"/>
        </w:rPr>
        <w:t xml:space="preserve"> שלכם? כי נמכרנו אני ועמי </w:t>
      </w:r>
      <w:r w:rsidR="00C62720">
        <w:rPr>
          <w:rFonts w:hint="eastAsia"/>
          <w:rtl/>
          <w:lang w:eastAsia="he-IL"/>
        </w:rPr>
        <w:t>–</w:t>
      </w:r>
      <w:r w:rsidR="00C62720">
        <w:rPr>
          <w:rFonts w:hint="cs"/>
          <w:rtl/>
          <w:lang w:eastAsia="he-IL"/>
        </w:rPr>
        <w:t xml:space="preserve"> </w:t>
      </w:r>
      <w:r>
        <w:rPr>
          <w:rFonts w:hint="cs"/>
          <w:rtl/>
          <w:lang w:eastAsia="he-IL"/>
        </w:rPr>
        <w:t>מכרתם אותנו לרפורמים, הרפורמים רודפי הדת, לטובת פוליטיקה קטנה. תתביישו לכם. פוליטיקה זה דבר חולף.</w:t>
      </w:r>
      <w:r>
        <w:rPr>
          <w:rFonts w:hint="eastAsia"/>
          <w:rtl/>
          <w:lang w:eastAsia="he-IL"/>
        </w:rPr>
        <w:t xml:space="preserve"> </w:t>
      </w:r>
      <w:r>
        <w:rPr>
          <w:rFonts w:hint="cs"/>
          <w:rtl/>
          <w:lang w:eastAsia="he-IL"/>
        </w:rPr>
        <w:t>פעם אתה למטה, פעם אתה למעלה. מה שחשוב זה הדרך הישרה והחוכמה ש</w:t>
      </w:r>
      <w:r w:rsidR="00C62720">
        <w:rPr>
          <w:rFonts w:hint="cs"/>
          <w:rtl/>
          <w:lang w:eastAsia="he-IL"/>
        </w:rPr>
        <w:t xml:space="preserve">בהן </w:t>
      </w:r>
      <w:r>
        <w:rPr>
          <w:rFonts w:hint="cs"/>
          <w:rtl/>
          <w:lang w:eastAsia="he-IL"/>
        </w:rPr>
        <w:t>פעלת, המעשים החשובים שעשית למען אזרחי ישראל. זה הזיכרון היחיד שמלווה את האדם לדורי-דורות. מתן כהנא וחבריו ייזכרו לדיראון עולם כאנשים שפגעו בכשרות, בגיור, במערכת הנישואין, מתווה הכותל וכל עיקרי היהדות. אין להם מחילה לעולם.</w:t>
      </w:r>
    </w:p>
    <w:p w:rsidR="002D76A7" w:rsidRDefault="002D76A7" w:rsidP="006E5331">
      <w:pPr>
        <w:rPr>
          <w:rtl/>
          <w:lang w:eastAsia="he-IL"/>
        </w:rPr>
      </w:pPr>
    </w:p>
    <w:p w:rsidR="002D76A7" w:rsidRDefault="002D76A7" w:rsidP="006E5331">
      <w:pPr>
        <w:pStyle w:val="af6"/>
        <w:keepNext/>
        <w:rPr>
          <w:rtl/>
        </w:rPr>
      </w:pPr>
      <w:bookmarkStart w:id="18591" w:name="ET_yor_6117_3"/>
      <w:r w:rsidRPr="00CD5705">
        <w:rPr>
          <w:rStyle w:val="TagStyle"/>
          <w:rtl/>
        </w:rPr>
        <w:t xml:space="preserve"> &lt;&lt; יור &gt;&gt; </w:t>
      </w:r>
      <w:r>
        <w:rPr>
          <w:rtl/>
        </w:rPr>
        <w:t>היו"ר אחמד טיבי:</w:t>
      </w:r>
      <w:r w:rsidRPr="00CD5705">
        <w:rPr>
          <w:rStyle w:val="TagStyle"/>
          <w:rtl/>
        </w:rPr>
        <w:t xml:space="preserve"> &lt;&lt; יור &gt;&gt;</w:t>
      </w:r>
      <w:r>
        <w:rPr>
          <w:rtl/>
        </w:rPr>
        <w:t xml:space="preserve">   </w:t>
      </w:r>
      <w:bookmarkEnd w:id="18591"/>
    </w:p>
    <w:p w:rsidR="002D76A7" w:rsidRDefault="002D76A7" w:rsidP="003542E8">
      <w:pPr>
        <w:rPr>
          <w:rtl/>
          <w:lang w:eastAsia="he-IL"/>
        </w:rPr>
      </w:pPr>
    </w:p>
    <w:p w:rsidR="002D76A7" w:rsidRDefault="002D76A7" w:rsidP="006E5331">
      <w:pPr>
        <w:rPr>
          <w:rtl/>
          <w:lang w:eastAsia="he-IL"/>
        </w:rPr>
      </w:pPr>
      <w:r>
        <w:rPr>
          <w:rFonts w:hint="cs"/>
          <w:rtl/>
          <w:lang w:eastAsia="he-IL"/>
        </w:rPr>
        <w:t xml:space="preserve">תודה רבה. חבר הכנסת מאיר פרוש. בלי הטלפון, בלי הטלפון. אני לא קורא אותך </w:t>
      </w:r>
      <w:bookmarkStart w:id="18592" w:name="_ETM_Q42_245658"/>
      <w:bookmarkEnd w:id="18592"/>
      <w:r>
        <w:rPr>
          <w:rFonts w:hint="cs"/>
          <w:rtl/>
          <w:lang w:eastAsia="he-IL"/>
        </w:rPr>
        <w:t>לסדר.</w:t>
      </w:r>
    </w:p>
    <w:p w:rsidR="002D76A7" w:rsidRDefault="002D76A7" w:rsidP="006E5331">
      <w:pPr>
        <w:rPr>
          <w:rtl/>
          <w:lang w:eastAsia="he-IL"/>
        </w:rPr>
      </w:pPr>
    </w:p>
    <w:p w:rsidR="002D76A7" w:rsidRDefault="002D76A7" w:rsidP="006E5331">
      <w:pPr>
        <w:pStyle w:val="a4"/>
        <w:keepNext/>
        <w:rPr>
          <w:rtl/>
        </w:rPr>
      </w:pPr>
      <w:bookmarkStart w:id="18593" w:name="ET_speaker_6165_4"/>
      <w:r w:rsidRPr="00CD5705">
        <w:rPr>
          <w:rStyle w:val="TagStyle"/>
          <w:rtl/>
        </w:rPr>
        <w:t xml:space="preserve"> &lt;&lt; דובר &gt;&gt; </w:t>
      </w:r>
      <w:bookmarkStart w:id="18594" w:name="_Toc90397103"/>
      <w:bookmarkStart w:id="18595" w:name="_Toc90397594"/>
      <w:bookmarkStart w:id="18596" w:name="_Toc90401747"/>
      <w:r>
        <w:rPr>
          <w:rtl/>
        </w:rPr>
        <w:t>מאיר פרוש (יהדות התורה):</w:t>
      </w:r>
      <w:bookmarkEnd w:id="18594"/>
      <w:bookmarkEnd w:id="18595"/>
      <w:bookmarkEnd w:id="18596"/>
      <w:r w:rsidRPr="00CD5705">
        <w:rPr>
          <w:rStyle w:val="TagStyle"/>
          <w:rtl/>
        </w:rPr>
        <w:t xml:space="preserve"> &lt;&lt; דובר &gt;&gt;</w:t>
      </w:r>
      <w:r>
        <w:rPr>
          <w:rtl/>
        </w:rPr>
        <w:t xml:space="preserve">   </w:t>
      </w:r>
      <w:bookmarkEnd w:id="18593"/>
    </w:p>
    <w:p w:rsidR="002D76A7" w:rsidRDefault="002D76A7" w:rsidP="003542E8">
      <w:pPr>
        <w:rPr>
          <w:rtl/>
          <w:lang w:eastAsia="he-IL"/>
        </w:rPr>
      </w:pPr>
    </w:p>
    <w:p w:rsidR="002D76A7" w:rsidRDefault="002D76A7" w:rsidP="0042512D">
      <w:pPr>
        <w:rPr>
          <w:rtl/>
          <w:lang w:eastAsia="he-IL"/>
        </w:rPr>
      </w:pPr>
      <w:r>
        <w:rPr>
          <w:rFonts w:hint="cs"/>
          <w:rtl/>
          <w:lang w:eastAsia="he-IL"/>
        </w:rPr>
        <w:t>אדוני היושב-ראש, חבריי חברי הכנסת, אני רוצה להתעכב על נושא</w:t>
      </w:r>
      <w:r w:rsidR="00C62720">
        <w:rPr>
          <w:rFonts w:hint="cs"/>
          <w:rtl/>
          <w:lang w:eastAsia="he-IL"/>
        </w:rPr>
        <w:t>.</w:t>
      </w:r>
      <w:r>
        <w:rPr>
          <w:rFonts w:hint="cs"/>
          <w:rtl/>
          <w:lang w:eastAsia="he-IL"/>
        </w:rPr>
        <w:t xml:space="preserve"> כאשר סיימו את ההצבעה של החוק הקודם, שמעתי חברים שואלים אחד את השני: מעניין מה סיעת רע"מ תצביע בשתי הצעות החוק שאנחנו דנים </w:t>
      </w:r>
      <w:r w:rsidR="00C62720">
        <w:rPr>
          <w:rFonts w:hint="cs"/>
          <w:rtl/>
          <w:lang w:eastAsia="he-IL"/>
        </w:rPr>
        <w:t xml:space="preserve">בהן </w:t>
      </w:r>
      <w:r>
        <w:rPr>
          <w:rFonts w:hint="cs"/>
          <w:rtl/>
          <w:lang w:eastAsia="he-IL"/>
        </w:rPr>
        <w:t xml:space="preserve">עכשיו באופן משולב, לגבי שימוש בחיילים במסגרת השירות הצבאי שלהם בתפקידים נוספים. ולמה השאלה הזאת נשאלה? מכיוון שבאופן מסורתי הסיעות הערביות אף פעם לא התערבו בנושאים האלה. פה אנחנו מוצאים משהו </w:t>
      </w:r>
      <w:r>
        <w:rPr>
          <w:rFonts w:hint="eastAsia"/>
          <w:rtl/>
          <w:lang w:eastAsia="he-IL"/>
        </w:rPr>
        <w:t xml:space="preserve">– </w:t>
      </w:r>
      <w:r w:rsidR="0042512D">
        <w:rPr>
          <w:rFonts w:hint="cs"/>
          <w:rtl/>
          <w:lang w:eastAsia="he-IL"/>
        </w:rPr>
        <w:t xml:space="preserve">תרכובת </w:t>
      </w:r>
      <w:r>
        <w:rPr>
          <w:rFonts w:hint="cs"/>
          <w:rtl/>
          <w:lang w:eastAsia="he-IL"/>
        </w:rPr>
        <w:t xml:space="preserve">של חברי כנסת שלמרות שהם מהסיעות הערביות, הם פה ושם מנסים להתערב בדברים האלה. אני לא רוצה להתעכב כרגע על סיעת רע"מ או על הצבעות כאלה ואחרות שלהם, אבל אני כן </w:t>
      </w:r>
      <w:bookmarkStart w:id="18597" w:name="_ETM_Q42_318296"/>
      <w:bookmarkEnd w:id="18597"/>
      <w:r>
        <w:rPr>
          <w:rFonts w:hint="cs"/>
          <w:rtl/>
          <w:lang w:eastAsia="he-IL"/>
        </w:rPr>
        <w:t xml:space="preserve">רוצה להתעכב על העובדה שאנחנו מוצאים פה מפלגות שפשוט עושות </w:t>
      </w:r>
      <w:bookmarkStart w:id="18598" w:name="_ETM_Q42_323414"/>
      <w:bookmarkEnd w:id="18598"/>
      <w:r>
        <w:rPr>
          <w:rFonts w:hint="cs"/>
          <w:rtl/>
          <w:lang w:eastAsia="he-IL"/>
        </w:rPr>
        <w:t>ההפך מהמצע שלהן.</w:t>
      </w:r>
    </w:p>
    <w:p w:rsidR="002D76A7" w:rsidRDefault="002D76A7" w:rsidP="006E5331">
      <w:pPr>
        <w:rPr>
          <w:rtl/>
          <w:lang w:eastAsia="he-IL"/>
        </w:rPr>
      </w:pPr>
    </w:p>
    <w:p w:rsidR="002D76A7" w:rsidRDefault="002D76A7" w:rsidP="0042512D">
      <w:pPr>
        <w:rPr>
          <w:rtl/>
          <w:lang w:eastAsia="he-IL"/>
        </w:rPr>
      </w:pPr>
      <w:r>
        <w:rPr>
          <w:rFonts w:hint="cs"/>
          <w:rtl/>
          <w:lang w:eastAsia="he-IL"/>
        </w:rPr>
        <w:t xml:space="preserve">אתעכב על סיעת מרצ. מרצ היא שותפה בקואליציה, שותפה בממשלה הזו. היא נמצאת בממשלה שמספר השרים בה הוא מאוד מנופח. בניגוד למה שמרצ כל השנים ניסתה לומר, לטעון ולומר שהיא עובדת רק בניקיון כפיים </w:t>
      </w:r>
      <w:r>
        <w:rPr>
          <w:rFonts w:hint="eastAsia"/>
          <w:rtl/>
          <w:lang w:eastAsia="he-IL"/>
        </w:rPr>
        <w:t xml:space="preserve">– </w:t>
      </w:r>
      <w:r>
        <w:rPr>
          <w:rFonts w:hint="cs"/>
          <w:rtl/>
          <w:lang w:eastAsia="he-IL"/>
        </w:rPr>
        <w:t xml:space="preserve">אני זוכר את </w:t>
      </w:r>
      <w:proofErr w:type="spellStart"/>
      <w:r>
        <w:rPr>
          <w:rFonts w:hint="cs"/>
          <w:rtl/>
          <w:lang w:eastAsia="he-IL"/>
        </w:rPr>
        <w:t>ג'ומס</w:t>
      </w:r>
      <w:proofErr w:type="spellEnd"/>
      <w:r>
        <w:rPr>
          <w:rFonts w:hint="cs"/>
          <w:rtl/>
          <w:lang w:eastAsia="he-IL"/>
        </w:rPr>
        <w:t xml:space="preserve"> ב-1999, תשנ"ט, כאשר ברק הקים את הממשלה </w:t>
      </w:r>
      <w:bookmarkStart w:id="18599" w:name="_ETM_Q42_358608"/>
      <w:bookmarkEnd w:id="18599"/>
      <w:r>
        <w:rPr>
          <w:rFonts w:hint="cs"/>
          <w:rtl/>
          <w:lang w:eastAsia="he-IL"/>
        </w:rPr>
        <w:t xml:space="preserve">ועדיין היה החוק של נתניהו שבממשלה יכהנו רק 18 שרים, </w:t>
      </w:r>
      <w:proofErr w:type="spellStart"/>
      <w:r>
        <w:rPr>
          <w:rFonts w:hint="cs"/>
          <w:rtl/>
          <w:lang w:eastAsia="he-IL"/>
        </w:rPr>
        <w:t>וג'ומס</w:t>
      </w:r>
      <w:proofErr w:type="spellEnd"/>
      <w:r>
        <w:rPr>
          <w:rFonts w:hint="cs"/>
          <w:rtl/>
          <w:lang w:eastAsia="he-IL"/>
        </w:rPr>
        <w:t xml:space="preserve"> לא היה יכול להתמנות, </w:t>
      </w:r>
      <w:proofErr w:type="spellStart"/>
      <w:r>
        <w:rPr>
          <w:rFonts w:hint="cs"/>
          <w:rtl/>
          <w:lang w:eastAsia="he-IL"/>
        </w:rPr>
        <w:t>וגו'מס</w:t>
      </w:r>
      <w:proofErr w:type="spellEnd"/>
      <w:r>
        <w:rPr>
          <w:rFonts w:hint="cs"/>
          <w:rtl/>
          <w:lang w:eastAsia="he-IL"/>
        </w:rPr>
        <w:t xml:space="preserve"> שלושה חודשים לא היה שר כי מרצ נזהרה מלהיראות חלילה כמבזבזת כספי ציבור. אבל היום מרצ חברה, שותפה </w:t>
      </w:r>
      <w:bookmarkStart w:id="18600" w:name="_ETM_Q42_375299"/>
      <w:bookmarkEnd w:id="18600"/>
      <w:r>
        <w:rPr>
          <w:rFonts w:hint="cs"/>
          <w:rtl/>
          <w:lang w:eastAsia="he-IL"/>
        </w:rPr>
        <w:t xml:space="preserve">בקואליציה עם מספר שרים מנופח. או ניקח את הנושא הנורבגי. השימוש בנורבגי בקואליציה הזו הוא נורא ואיום, ואני לא מבין איך מרצ </w:t>
      </w:r>
      <w:r>
        <w:rPr>
          <w:rtl/>
          <w:lang w:eastAsia="he-IL"/>
        </w:rPr>
        <w:t>–</w:t>
      </w:r>
      <w:r>
        <w:rPr>
          <w:rFonts w:hint="cs"/>
          <w:rtl/>
          <w:lang w:eastAsia="he-IL"/>
        </w:rPr>
        <w:t xml:space="preserve"> זה שתקווה חדשה או ימינה, זה לא היה באג'נדה שלה</w:t>
      </w:r>
      <w:r w:rsidR="0042512D">
        <w:rPr>
          <w:rFonts w:hint="cs"/>
          <w:rtl/>
          <w:lang w:eastAsia="he-IL"/>
        </w:rPr>
        <w:t>ן</w:t>
      </w:r>
      <w:r>
        <w:rPr>
          <w:rFonts w:hint="cs"/>
          <w:rtl/>
          <w:lang w:eastAsia="he-IL"/>
        </w:rPr>
        <w:t xml:space="preserve">, </w:t>
      </w:r>
      <w:r w:rsidR="0042512D">
        <w:rPr>
          <w:rFonts w:hint="cs"/>
          <w:rtl/>
          <w:lang w:eastAsia="he-IL"/>
        </w:rPr>
        <w:t xml:space="preserve">הן </w:t>
      </w:r>
      <w:r>
        <w:rPr>
          <w:rFonts w:hint="cs"/>
          <w:rtl/>
          <w:lang w:eastAsia="he-IL"/>
        </w:rPr>
        <w:t>לא דיברו על זה בבחירות</w:t>
      </w:r>
      <w:r w:rsidR="0042512D">
        <w:rPr>
          <w:rFonts w:hint="cs"/>
          <w:rtl/>
          <w:lang w:eastAsia="he-IL"/>
        </w:rPr>
        <w:t>;</w:t>
      </w:r>
      <w:r>
        <w:rPr>
          <w:rFonts w:hint="cs"/>
          <w:rtl/>
          <w:lang w:eastAsia="he-IL"/>
        </w:rPr>
        <w:t xml:space="preserve"> אצל מרצ כל הנושא הזה היה מופרך. יותר מזה, מרצ שותפה היום לקואליציה שמכשירה התיישבות, מכשירה יישובים חדשים. היה לנו את זה לפני </w:t>
      </w:r>
      <w:bookmarkStart w:id="18601" w:name="_ETM_Q42_406557"/>
      <w:bookmarkEnd w:id="18601"/>
      <w:r>
        <w:rPr>
          <w:rFonts w:hint="cs"/>
          <w:rtl/>
          <w:lang w:eastAsia="he-IL"/>
        </w:rPr>
        <w:t>כמה חודשים</w:t>
      </w:r>
      <w:r w:rsidR="0042512D">
        <w:rPr>
          <w:rFonts w:hint="cs"/>
          <w:rtl/>
          <w:lang w:eastAsia="he-IL"/>
        </w:rPr>
        <w:t xml:space="preserve"> כ</w:t>
      </w:r>
      <w:r>
        <w:rPr>
          <w:rFonts w:hint="cs"/>
          <w:rtl/>
          <w:lang w:eastAsia="he-IL"/>
        </w:rPr>
        <w:t>שהממשלה החליטה להכשיר בתים שנבנו ביישוב, ומרצ שותפה לדבר הזה. מרצ, שתמיד דגלה בעניין של זכויות אדם, היום אפשר לומר עליה שחברי הכנסת</w:t>
      </w:r>
      <w:bookmarkStart w:id="18602" w:name="_ETM_Q42_418372"/>
      <w:bookmarkEnd w:id="18602"/>
      <w:r>
        <w:rPr>
          <w:rFonts w:hint="cs"/>
          <w:rtl/>
          <w:lang w:eastAsia="he-IL"/>
        </w:rPr>
        <w:t xml:space="preserve"> שמצביעים פה רומסים את זכויות האדם, מכיוון שהם מחויבים לקואליציה, והקואליציה הזו לא נותנת להם את האפשרות להצביע כמו שהם אמרו שהם מאמינים.</w:t>
      </w:r>
    </w:p>
    <w:p w:rsidR="002D76A7" w:rsidRDefault="002D76A7" w:rsidP="006E5331">
      <w:pPr>
        <w:rPr>
          <w:rtl/>
          <w:lang w:eastAsia="he-IL"/>
        </w:rPr>
      </w:pPr>
    </w:p>
    <w:p w:rsidR="002D76A7" w:rsidRDefault="002D76A7" w:rsidP="0042512D">
      <w:pPr>
        <w:rPr>
          <w:rtl/>
          <w:lang w:eastAsia="he-IL"/>
        </w:rPr>
      </w:pPr>
      <w:r>
        <w:rPr>
          <w:rFonts w:hint="cs"/>
          <w:rtl/>
          <w:lang w:eastAsia="he-IL"/>
        </w:rPr>
        <w:t xml:space="preserve">אנחנו גם רואים בימי רביעי איך שמרצ לא מצביעה עבור חוקים שבאים כדי לשמור חלילה מפגיעה בנשים. מרצ, שלא רוצה להיות בקואליציה עם </w:t>
      </w:r>
      <w:bookmarkStart w:id="18603" w:name="_ETM_Q42_446848"/>
      <w:bookmarkEnd w:id="18603"/>
      <w:r>
        <w:rPr>
          <w:rFonts w:hint="cs"/>
          <w:rtl/>
          <w:lang w:eastAsia="he-IL"/>
        </w:rPr>
        <w:t xml:space="preserve">חרדים מכיוון שהם נגד זה שייתנו לחרדים כסף, כי הם לא משרתים בצבא, שותפה היום לקואליציה, לממשלה, שלא נותנת מה שהחרדים מבקשים </w:t>
      </w:r>
      <w:bookmarkStart w:id="18604" w:name="_ETM_Q42_460386"/>
      <w:bookmarkEnd w:id="18604"/>
      <w:r>
        <w:rPr>
          <w:rFonts w:hint="cs"/>
          <w:rtl/>
          <w:lang w:eastAsia="he-IL"/>
        </w:rPr>
        <w:t xml:space="preserve">שם </w:t>
      </w:r>
      <w:r>
        <w:rPr>
          <w:rtl/>
          <w:lang w:eastAsia="he-IL"/>
        </w:rPr>
        <w:t>–</w:t>
      </w:r>
      <w:r>
        <w:rPr>
          <w:rFonts w:hint="cs"/>
          <w:rtl/>
          <w:lang w:eastAsia="he-IL"/>
        </w:rPr>
        <w:t xml:space="preserve"> קצת כסף לישיבות, כוללים, פה לחינוך, פה לשיעורי תורה וכדומה. במיליארדים </w:t>
      </w:r>
      <w:r>
        <w:rPr>
          <w:rFonts w:hint="eastAsia"/>
          <w:rtl/>
          <w:lang w:eastAsia="he-IL"/>
        </w:rPr>
        <w:t xml:space="preserve">– </w:t>
      </w:r>
      <w:r>
        <w:rPr>
          <w:rFonts w:hint="cs"/>
          <w:rtl/>
          <w:lang w:eastAsia="he-IL"/>
        </w:rPr>
        <w:t xml:space="preserve">למי? ולא שאנחנו נגד זה שנותנים לערבים כסף, אבל מרצ, זו שגדלה, טענה שהיא לא תיתן שפה </w:t>
      </w:r>
      <w:bookmarkStart w:id="18605" w:name="_ETM_Q42_476318"/>
      <w:bookmarkEnd w:id="18605"/>
      <w:r>
        <w:rPr>
          <w:rFonts w:hint="cs"/>
          <w:rtl/>
          <w:lang w:eastAsia="he-IL"/>
        </w:rPr>
        <w:t xml:space="preserve">יהיה קזחסטן ולא תסכים שפה יהיה איראן </w:t>
      </w:r>
      <w:r>
        <w:rPr>
          <w:rFonts w:hint="eastAsia"/>
          <w:rtl/>
          <w:lang w:eastAsia="he-IL"/>
        </w:rPr>
        <w:t xml:space="preserve">– </w:t>
      </w:r>
      <w:r>
        <w:rPr>
          <w:rFonts w:hint="cs"/>
          <w:rtl/>
          <w:lang w:eastAsia="he-IL"/>
        </w:rPr>
        <w:t xml:space="preserve">עם כל הדברים האלה היום היא שותפה בממשלה, בקואליציה, שנותנת כסף לכאלה שהם לא משרתים, וגם פועלת שלא ישרתו בצבא. </w:t>
      </w:r>
    </w:p>
    <w:p w:rsidR="002D76A7" w:rsidRDefault="002D76A7" w:rsidP="006E5331">
      <w:pPr>
        <w:rPr>
          <w:rtl/>
          <w:lang w:eastAsia="he-IL"/>
        </w:rPr>
      </w:pPr>
      <w:bookmarkStart w:id="18606" w:name="_ETM_Q42_498556"/>
      <w:bookmarkStart w:id="18607" w:name="_ETM_Q42_498622"/>
      <w:bookmarkStart w:id="18608" w:name="_ETM_Q42_498764"/>
      <w:bookmarkEnd w:id="18606"/>
      <w:bookmarkEnd w:id="18607"/>
      <w:bookmarkEnd w:id="18608"/>
    </w:p>
    <w:p w:rsidR="002D76A7" w:rsidRDefault="002D76A7" w:rsidP="006E5331">
      <w:pPr>
        <w:rPr>
          <w:rtl/>
          <w:lang w:eastAsia="he-IL"/>
        </w:rPr>
      </w:pPr>
      <w:bookmarkStart w:id="18609" w:name="_ETM_Q42_498834"/>
      <w:bookmarkEnd w:id="18609"/>
      <w:r>
        <w:rPr>
          <w:rFonts w:hint="cs"/>
          <w:rtl/>
          <w:lang w:eastAsia="he-IL"/>
        </w:rPr>
        <w:t>אז מה אנחנו רואים פה? רו</w:t>
      </w:r>
      <w:r w:rsidR="0042512D">
        <w:rPr>
          <w:rFonts w:hint="cs"/>
          <w:rtl/>
          <w:lang w:eastAsia="he-IL"/>
        </w:rPr>
        <w:t>אים פה היום ממשלה שיש בה מפלגות, כ</w:t>
      </w:r>
      <w:r>
        <w:rPr>
          <w:rFonts w:hint="cs"/>
          <w:rtl/>
          <w:lang w:eastAsia="he-IL"/>
        </w:rPr>
        <w:t xml:space="preserve">שהמפלגות האלה, אדוני היושב-ראש </w:t>
      </w:r>
      <w:r>
        <w:rPr>
          <w:rtl/>
          <w:lang w:eastAsia="he-IL"/>
        </w:rPr>
        <w:t>–</w:t>
      </w:r>
      <w:r>
        <w:rPr>
          <w:rFonts w:hint="cs"/>
          <w:rtl/>
          <w:lang w:eastAsia="he-IL"/>
        </w:rPr>
        <w:t xml:space="preserve"> אני מסיים </w:t>
      </w:r>
      <w:r>
        <w:rPr>
          <w:rtl/>
          <w:lang w:eastAsia="he-IL"/>
        </w:rPr>
        <w:t>–</w:t>
      </w:r>
      <w:r>
        <w:rPr>
          <w:rFonts w:hint="cs"/>
          <w:rtl/>
          <w:lang w:eastAsia="he-IL"/>
        </w:rPr>
        <w:t xml:space="preserve"> יש </w:t>
      </w:r>
      <w:bookmarkStart w:id="18610" w:name="_ETM_Q42_502068"/>
      <w:bookmarkEnd w:id="18610"/>
      <w:r>
        <w:rPr>
          <w:rFonts w:hint="cs"/>
          <w:rtl/>
          <w:lang w:eastAsia="he-IL"/>
        </w:rPr>
        <w:t xml:space="preserve">פה מפלגות שהן פשוט התערטלו מכל האידיאולוגיה שלהם. ומה זה מוכיח? שאותן עניין כמה קולות אצל אלה ששונאים דתיים. זו הייתה אצלם העילה </w:t>
      </w:r>
      <w:r>
        <w:rPr>
          <w:rFonts w:hint="eastAsia"/>
          <w:rtl/>
          <w:lang w:eastAsia="he-IL"/>
        </w:rPr>
        <w:t xml:space="preserve">– </w:t>
      </w:r>
      <w:r>
        <w:rPr>
          <w:rFonts w:hint="cs"/>
          <w:rtl/>
          <w:lang w:eastAsia="he-IL"/>
        </w:rPr>
        <w:t xml:space="preserve">כדי להיות נגד דתיים. לא שהם מאמינים בדבר הזה, כי כל מה שהם עושים היום </w:t>
      </w:r>
      <w:r>
        <w:rPr>
          <w:rFonts w:hint="eastAsia"/>
          <w:rtl/>
          <w:lang w:eastAsia="he-IL"/>
        </w:rPr>
        <w:t xml:space="preserve">– </w:t>
      </w:r>
      <w:r>
        <w:rPr>
          <w:rFonts w:hint="cs"/>
          <w:rtl/>
          <w:lang w:eastAsia="he-IL"/>
        </w:rPr>
        <w:t>פשוט נגד מה שהם אמרו שזה האידיאולוגיה שלהם. לכן זה בושה, בושה להיות בממשלה כזאת.</w:t>
      </w:r>
    </w:p>
    <w:p w:rsidR="002D76A7" w:rsidRDefault="002D76A7" w:rsidP="006E5331">
      <w:pPr>
        <w:rPr>
          <w:rtl/>
          <w:lang w:eastAsia="he-IL"/>
        </w:rPr>
      </w:pPr>
    </w:p>
    <w:p w:rsidR="002D76A7" w:rsidRDefault="002D76A7" w:rsidP="006E5331">
      <w:pPr>
        <w:pStyle w:val="af6"/>
        <w:keepNext/>
        <w:rPr>
          <w:rtl/>
        </w:rPr>
      </w:pPr>
      <w:r w:rsidRPr="00D91703">
        <w:rPr>
          <w:rStyle w:val="TagStyle"/>
          <w:rtl/>
        </w:rPr>
        <w:t xml:space="preserve"> &lt;&lt; יור &gt;&gt; </w:t>
      </w:r>
      <w:r>
        <w:rPr>
          <w:rtl/>
        </w:rPr>
        <w:t>היו"ר אחמד טיבי:</w:t>
      </w:r>
      <w:r w:rsidRPr="00D91703">
        <w:rPr>
          <w:rStyle w:val="TagStyle"/>
          <w:rtl/>
        </w:rPr>
        <w:t xml:space="preserve"> &lt;&lt; יור &gt;&gt;</w:t>
      </w:r>
      <w:r>
        <w:rPr>
          <w:rtl/>
        </w:rPr>
        <w:t xml:space="preserve">   </w:t>
      </w:r>
    </w:p>
    <w:p w:rsidR="002D76A7" w:rsidRDefault="002D76A7" w:rsidP="003542E8">
      <w:pPr>
        <w:rPr>
          <w:rtl/>
          <w:lang w:eastAsia="he-IL"/>
        </w:rPr>
      </w:pPr>
    </w:p>
    <w:p w:rsidR="002D76A7" w:rsidRDefault="002D76A7" w:rsidP="006E5331">
      <w:pPr>
        <w:rPr>
          <w:rtl/>
          <w:lang w:eastAsia="he-IL"/>
        </w:rPr>
      </w:pPr>
      <w:r>
        <w:rPr>
          <w:rFonts w:hint="cs"/>
          <w:rtl/>
          <w:lang w:eastAsia="he-IL"/>
        </w:rPr>
        <w:t>תודה. אמיר אוחנה, בבקשה.</w:t>
      </w:r>
    </w:p>
    <w:p w:rsidR="002D76A7" w:rsidRDefault="002D76A7" w:rsidP="006E5331">
      <w:pPr>
        <w:rPr>
          <w:rtl/>
          <w:lang w:eastAsia="he-IL"/>
        </w:rPr>
      </w:pPr>
    </w:p>
    <w:p w:rsidR="002D76A7" w:rsidRDefault="002D76A7" w:rsidP="006E5331">
      <w:pPr>
        <w:pStyle w:val="a4"/>
        <w:keepNext/>
        <w:rPr>
          <w:rtl/>
        </w:rPr>
      </w:pPr>
      <w:bookmarkStart w:id="18611" w:name="ET_speaker_5466_6"/>
      <w:r w:rsidRPr="00D91703">
        <w:rPr>
          <w:rStyle w:val="TagStyle"/>
          <w:rtl/>
        </w:rPr>
        <w:t xml:space="preserve"> &lt;&lt; דובר &gt;&gt; </w:t>
      </w:r>
      <w:bookmarkStart w:id="18612" w:name="_Toc90397104"/>
      <w:bookmarkStart w:id="18613" w:name="_Toc90397595"/>
      <w:bookmarkStart w:id="18614" w:name="_Toc90401748"/>
      <w:r>
        <w:rPr>
          <w:rtl/>
        </w:rPr>
        <w:t>אמיר אוחנה (הליכוד):</w:t>
      </w:r>
      <w:bookmarkEnd w:id="18612"/>
      <w:bookmarkEnd w:id="18613"/>
      <w:bookmarkEnd w:id="18614"/>
      <w:r w:rsidRPr="00D91703">
        <w:rPr>
          <w:rStyle w:val="TagStyle"/>
          <w:rtl/>
        </w:rPr>
        <w:t xml:space="preserve"> &lt;&lt; דובר &gt;&gt;</w:t>
      </w:r>
      <w:r>
        <w:rPr>
          <w:rtl/>
        </w:rPr>
        <w:t xml:space="preserve">   </w:t>
      </w:r>
      <w:bookmarkEnd w:id="18611"/>
    </w:p>
    <w:p w:rsidR="002D76A7" w:rsidRDefault="002D76A7" w:rsidP="003542E8">
      <w:pPr>
        <w:rPr>
          <w:rtl/>
          <w:lang w:eastAsia="he-IL"/>
        </w:rPr>
      </w:pPr>
    </w:p>
    <w:p w:rsidR="002D76A7" w:rsidRDefault="002D76A7" w:rsidP="006E5331">
      <w:pPr>
        <w:rPr>
          <w:rtl/>
          <w:lang w:eastAsia="he-IL"/>
        </w:rPr>
      </w:pPr>
      <w:r>
        <w:rPr>
          <w:rFonts w:hint="cs"/>
          <w:rtl/>
          <w:lang w:eastAsia="he-IL"/>
        </w:rPr>
        <w:t xml:space="preserve">כבוד היושב-ראש, כנסת נכבדה, בשבוע שעבר העלתה הקואליציה הזו את החוק לסתימת פיות באינטרנט. ולמה סתימת פיות? כי בין היתר הוא מאפשר להסיר תכנים שיש בהם כדי לסכן את שלומו הנפשי של אדם. מישהו יאמר לי, אם אנחנו רוצים להעניק כאלה סמכויות עם פרשנות כל כך רחבה, מה זה "מסכן את שלומו הנפשי של אדם"? אם מישהו יכתוב מחר שאין דבר כזה עם פלסטיני, למשל, האם זה מסכן את שלומו הנפשי של אדם? </w:t>
      </w:r>
    </w:p>
    <w:p w:rsidR="002D76A7" w:rsidRDefault="002D76A7" w:rsidP="006E5331">
      <w:pPr>
        <w:rPr>
          <w:rtl/>
          <w:lang w:eastAsia="he-IL"/>
        </w:rPr>
      </w:pPr>
    </w:p>
    <w:p w:rsidR="002D76A7" w:rsidRDefault="002D76A7" w:rsidP="006E5331">
      <w:pPr>
        <w:pStyle w:val="af5"/>
        <w:keepNext/>
        <w:rPr>
          <w:rtl/>
        </w:rPr>
      </w:pPr>
      <w:bookmarkStart w:id="18615" w:name="ET_interruption_5763_7"/>
      <w:r w:rsidRPr="00ED3C6A">
        <w:rPr>
          <w:rStyle w:val="TagStyle"/>
          <w:rtl/>
        </w:rPr>
        <w:t xml:space="preserve"> &lt;&lt; קריאה &gt;&gt; </w:t>
      </w:r>
      <w:r>
        <w:rPr>
          <w:rtl/>
        </w:rPr>
        <w:t>משה ארבל (ש"ס):</w:t>
      </w:r>
      <w:r w:rsidRPr="00ED3C6A">
        <w:rPr>
          <w:rStyle w:val="TagStyle"/>
          <w:rtl/>
        </w:rPr>
        <w:t xml:space="preserve"> &lt;&lt; קריאה &gt;&gt;</w:t>
      </w:r>
      <w:r>
        <w:rPr>
          <w:rtl/>
        </w:rPr>
        <w:t xml:space="preserve">   </w:t>
      </w:r>
      <w:bookmarkEnd w:id="18615"/>
    </w:p>
    <w:p w:rsidR="002D76A7" w:rsidRDefault="002D76A7" w:rsidP="003542E8">
      <w:pPr>
        <w:rPr>
          <w:rtl/>
          <w:lang w:eastAsia="he-IL"/>
        </w:rPr>
      </w:pPr>
    </w:p>
    <w:p w:rsidR="002D76A7" w:rsidRDefault="003542E8" w:rsidP="003542E8">
      <w:pPr>
        <w:rPr>
          <w:rtl/>
          <w:lang w:eastAsia="he-IL"/>
        </w:rPr>
      </w:pPr>
      <w:r>
        <w:rPr>
          <w:rFonts w:hint="cs"/>
          <w:rtl/>
          <w:lang w:eastAsia="he-IL"/>
        </w:rPr>
        <w:t>– – –</w:t>
      </w:r>
    </w:p>
    <w:p w:rsidR="002D76A7" w:rsidRDefault="002D76A7" w:rsidP="006E5331">
      <w:pPr>
        <w:rPr>
          <w:rtl/>
          <w:lang w:eastAsia="he-IL"/>
        </w:rPr>
      </w:pPr>
      <w:bookmarkStart w:id="18616" w:name="_ETM_Q42_593228"/>
      <w:bookmarkStart w:id="18617" w:name="_ETM_Q42_593314"/>
      <w:bookmarkEnd w:id="18616"/>
      <w:bookmarkEnd w:id="18617"/>
    </w:p>
    <w:p w:rsidR="002D76A7" w:rsidRDefault="002D76A7" w:rsidP="006E5331">
      <w:pPr>
        <w:pStyle w:val="-"/>
        <w:keepNext/>
        <w:rPr>
          <w:rtl/>
        </w:rPr>
      </w:pPr>
      <w:bookmarkStart w:id="18618" w:name="ET_speakercontinue_5466_8"/>
      <w:r w:rsidRPr="00ED3C6A">
        <w:rPr>
          <w:rStyle w:val="TagStyle"/>
          <w:rtl/>
        </w:rPr>
        <w:t xml:space="preserve"> &lt;&lt; דובר_המשך &gt;&gt; </w:t>
      </w:r>
      <w:r>
        <w:rPr>
          <w:rtl/>
        </w:rPr>
        <w:t>אמיר אוחנה (הליכוד):</w:t>
      </w:r>
      <w:r w:rsidRPr="00ED3C6A">
        <w:rPr>
          <w:rStyle w:val="TagStyle"/>
          <w:rtl/>
        </w:rPr>
        <w:t xml:space="preserve"> &lt;&lt; דובר_המשך &gt;&gt;</w:t>
      </w:r>
      <w:r>
        <w:rPr>
          <w:rtl/>
        </w:rPr>
        <w:t xml:space="preserve">   </w:t>
      </w:r>
      <w:bookmarkEnd w:id="18618"/>
    </w:p>
    <w:p w:rsidR="002D76A7" w:rsidRDefault="002D76A7" w:rsidP="003542E8">
      <w:pPr>
        <w:rPr>
          <w:rtl/>
          <w:lang w:eastAsia="he-IL"/>
        </w:rPr>
      </w:pPr>
    </w:p>
    <w:p w:rsidR="002D76A7" w:rsidRDefault="002D76A7" w:rsidP="006E5331">
      <w:pPr>
        <w:rPr>
          <w:rtl/>
          <w:lang w:eastAsia="he-IL"/>
        </w:rPr>
      </w:pPr>
      <w:r>
        <w:rPr>
          <w:rFonts w:hint="cs"/>
          <w:rtl/>
          <w:lang w:eastAsia="he-IL"/>
        </w:rPr>
        <w:t xml:space="preserve">אגב, לגיטימי לכתוב כאלה דברים. או אם מישהו יאמר שהקואליציה הזאת </w:t>
      </w:r>
      <w:r>
        <w:rPr>
          <w:rFonts w:hint="eastAsia"/>
          <w:rtl/>
          <w:lang w:eastAsia="he-IL"/>
        </w:rPr>
        <w:t xml:space="preserve">– </w:t>
      </w:r>
      <w:proofErr w:type="spellStart"/>
      <w:r>
        <w:rPr>
          <w:rFonts w:hint="cs"/>
          <w:rtl/>
          <w:lang w:eastAsia="he-IL"/>
        </w:rPr>
        <w:t>שמייד</w:t>
      </w:r>
      <w:proofErr w:type="spellEnd"/>
      <w:r>
        <w:rPr>
          <w:rFonts w:hint="cs"/>
          <w:rtl/>
          <w:lang w:eastAsia="he-IL"/>
        </w:rPr>
        <w:t xml:space="preserve"> אדגים למה אני אומר את זה </w:t>
      </w:r>
      <w:r>
        <w:rPr>
          <w:rFonts w:hint="eastAsia"/>
          <w:rtl/>
          <w:lang w:eastAsia="he-IL"/>
        </w:rPr>
        <w:t xml:space="preserve">– </w:t>
      </w:r>
      <w:r>
        <w:rPr>
          <w:rFonts w:hint="cs"/>
          <w:rtl/>
          <w:lang w:eastAsia="he-IL"/>
        </w:rPr>
        <w:t xml:space="preserve">היא קואליציה של שקרנים, האם זה יכול לפגוע בשלומו הנפשי של אדם? </w:t>
      </w:r>
    </w:p>
    <w:p w:rsidR="002D76A7" w:rsidRDefault="002D76A7" w:rsidP="006E5331">
      <w:pPr>
        <w:rPr>
          <w:rtl/>
          <w:lang w:eastAsia="he-IL"/>
        </w:rPr>
      </w:pPr>
      <w:bookmarkStart w:id="18619" w:name="_ETM_Q42_612873"/>
      <w:bookmarkStart w:id="18620" w:name="_ETM_Q42_612933"/>
      <w:bookmarkEnd w:id="18619"/>
      <w:bookmarkEnd w:id="18620"/>
    </w:p>
    <w:p w:rsidR="002D76A7" w:rsidRDefault="002D76A7" w:rsidP="0042512D">
      <w:pPr>
        <w:rPr>
          <w:rtl/>
          <w:lang w:eastAsia="he-IL"/>
        </w:rPr>
      </w:pPr>
      <w:bookmarkStart w:id="18621" w:name="_ETM_Q42_613055"/>
      <w:bookmarkStart w:id="18622" w:name="_ETM_Q42_613105"/>
      <w:bookmarkEnd w:id="18621"/>
      <w:bookmarkEnd w:id="18622"/>
      <w:r>
        <w:rPr>
          <w:rFonts w:hint="cs"/>
          <w:rtl/>
          <w:lang w:eastAsia="he-IL"/>
        </w:rPr>
        <w:t xml:space="preserve">עכשיו, למה קואליציה של שקרנים? כי עלתה השרה מרב </w:t>
      </w:r>
      <w:bookmarkStart w:id="18623" w:name="_ETM_Q42_614273"/>
      <w:bookmarkEnd w:id="18623"/>
      <w:r>
        <w:rPr>
          <w:rFonts w:hint="cs"/>
          <w:rtl/>
          <w:lang w:eastAsia="he-IL"/>
        </w:rPr>
        <w:t xml:space="preserve">מיכאלי, שגם נמצאת כאן במליאה כרגע, וכדי להצדיק את הצעת החוק הזו היא אמרה: תראו, זו הצעת חוק שחתומים עליה בכנסת העשרים כל האישים האלה והאלה </w:t>
      </w:r>
      <w:proofErr w:type="spellStart"/>
      <w:r>
        <w:rPr>
          <w:rFonts w:hint="cs"/>
          <w:rtl/>
          <w:lang w:eastAsia="he-IL"/>
        </w:rPr>
        <w:t>והאלה</w:t>
      </w:r>
      <w:proofErr w:type="spellEnd"/>
      <w:r>
        <w:rPr>
          <w:rFonts w:hint="cs"/>
          <w:rtl/>
          <w:lang w:eastAsia="he-IL"/>
        </w:rPr>
        <w:t xml:space="preserve">, ובין היתר שמעתי גם את שמי, אמיר אוחנה. אמיר אוחנה חתום על הצעת החוק הזו? נראה לי מוזר, אז הלכתי ובדקתי, ומצאתי את הצעת החוק שכיכול אמורה להיות זהה להצעת החוק שלכם לסתימת פיות. ראו זה פלא </w:t>
      </w:r>
      <w:r>
        <w:rPr>
          <w:rtl/>
          <w:lang w:eastAsia="he-IL"/>
        </w:rPr>
        <w:t>–</w:t>
      </w:r>
      <w:r>
        <w:rPr>
          <w:rFonts w:hint="cs"/>
          <w:rtl/>
          <w:lang w:eastAsia="he-IL"/>
        </w:rPr>
        <w:t xml:space="preserve"> לא זהה ולא קרובה. זו הצעת חוק שעסקה בפרסום הסתה לטרור, ובדברי ההסבר נכתב כך </w:t>
      </w:r>
      <w:r>
        <w:rPr>
          <w:rFonts w:hint="eastAsia"/>
          <w:rtl/>
          <w:lang w:eastAsia="he-IL"/>
        </w:rPr>
        <w:t xml:space="preserve">– </w:t>
      </w:r>
      <w:r>
        <w:rPr>
          <w:rFonts w:hint="cs"/>
          <w:rtl/>
          <w:lang w:eastAsia="he-IL"/>
        </w:rPr>
        <w:t>ואני עומד מאחורי ההצעה הזו</w:t>
      </w:r>
      <w:r w:rsidR="0042512D">
        <w:rPr>
          <w:rFonts w:hint="cs"/>
          <w:rtl/>
          <w:lang w:eastAsia="he-IL"/>
        </w:rPr>
        <w:t xml:space="preserve"> </w:t>
      </w:r>
      <w:r>
        <w:rPr>
          <w:rtl/>
          <w:lang w:eastAsia="he-IL"/>
        </w:rPr>
        <w:t>–</w:t>
      </w:r>
      <w:r>
        <w:rPr>
          <w:rFonts w:hint="cs"/>
          <w:rtl/>
          <w:lang w:eastAsia="he-IL"/>
        </w:rPr>
        <w:t xml:space="preserve"> אז זה היה </w:t>
      </w:r>
      <w:proofErr w:type="spellStart"/>
      <w:r>
        <w:rPr>
          <w:rFonts w:hint="cs"/>
          <w:rtl/>
          <w:lang w:eastAsia="he-IL"/>
        </w:rPr>
        <w:t>בסכינתיפאדה</w:t>
      </w:r>
      <w:proofErr w:type="spellEnd"/>
      <w:r>
        <w:rPr>
          <w:rFonts w:hint="cs"/>
          <w:rtl/>
          <w:lang w:eastAsia="he-IL"/>
        </w:rPr>
        <w:t xml:space="preserve"> </w:t>
      </w:r>
      <w:r>
        <w:rPr>
          <w:rtl/>
          <w:lang w:eastAsia="he-IL"/>
        </w:rPr>
        <w:t>–</w:t>
      </w:r>
      <w:r>
        <w:rPr>
          <w:rFonts w:hint="cs"/>
          <w:rtl/>
          <w:lang w:eastAsia="he-IL"/>
        </w:rPr>
        <w:t xml:space="preserve"> </w:t>
      </w:r>
      <w:r w:rsidR="0042512D">
        <w:rPr>
          <w:rFonts w:hint="cs"/>
          <w:rtl/>
          <w:lang w:eastAsia="he-IL"/>
        </w:rPr>
        <w:t>"</w:t>
      </w:r>
      <w:r>
        <w:rPr>
          <w:rFonts w:hint="cs"/>
          <w:rtl/>
          <w:lang w:eastAsia="he-IL"/>
        </w:rPr>
        <w:t xml:space="preserve">בחודשים </w:t>
      </w:r>
      <w:bookmarkStart w:id="18624" w:name="_ETM_Q42_663738"/>
      <w:bookmarkEnd w:id="18624"/>
      <w:r>
        <w:rPr>
          <w:rFonts w:hint="cs"/>
          <w:rtl/>
          <w:lang w:eastAsia="he-IL"/>
        </w:rPr>
        <w:t xml:space="preserve">האחרונים מתמודדת מדינת ישראל עם גל טרור של יחידים, ולצד זאת ניכרת התגברותה של ההסתה לטרור, הפושה במרחב הווירטואלי בכלל וברשתות החברתיות בפרט. לפני פיגועים נתגלו לא אחת </w:t>
      </w:r>
      <w:bookmarkStart w:id="18625" w:name="_ETM_Q42_678742"/>
      <w:bookmarkEnd w:id="18625"/>
      <w:r>
        <w:rPr>
          <w:rFonts w:hint="cs"/>
          <w:rtl/>
          <w:lang w:eastAsia="he-IL"/>
        </w:rPr>
        <w:t>קריאות מסיתות לרצוח יהודים</w:t>
      </w:r>
      <w:r w:rsidR="0042512D">
        <w:rPr>
          <w:rFonts w:hint="cs"/>
          <w:rtl/>
          <w:lang w:eastAsia="he-IL"/>
        </w:rPr>
        <w:t>"</w:t>
      </w:r>
      <w:r>
        <w:rPr>
          <w:rFonts w:hint="cs"/>
          <w:rtl/>
          <w:lang w:eastAsia="he-IL"/>
        </w:rPr>
        <w:t xml:space="preserve">, וכו' וכו' </w:t>
      </w:r>
      <w:proofErr w:type="spellStart"/>
      <w:r>
        <w:rPr>
          <w:rFonts w:hint="cs"/>
          <w:rtl/>
          <w:lang w:eastAsia="he-IL"/>
        </w:rPr>
        <w:t>וכו</w:t>
      </w:r>
      <w:proofErr w:type="spellEnd"/>
      <w:r>
        <w:rPr>
          <w:rFonts w:hint="cs"/>
          <w:rtl/>
          <w:lang w:eastAsia="he-IL"/>
        </w:rPr>
        <w:t>'.</w:t>
      </w:r>
      <w:r w:rsidR="0042512D">
        <w:rPr>
          <w:rFonts w:hint="cs"/>
          <w:rtl/>
          <w:lang w:eastAsia="he-IL"/>
        </w:rPr>
        <w:t xml:space="preserve"> </w:t>
      </w:r>
      <w:r>
        <w:rPr>
          <w:rFonts w:hint="cs"/>
          <w:rtl/>
          <w:lang w:eastAsia="he-IL"/>
        </w:rPr>
        <w:t xml:space="preserve">זו הצעת החוק שעליה אני וחבריי חתומים. זו הצעת החוק שאתם טוענים שהיא דומה או זהה למה שאתם הגשתם? איזה שקרנים. תתביישו לכם. הקואליציה הזאת מאוימת על ידי שני דברים </w:t>
      </w:r>
      <w:r>
        <w:rPr>
          <w:rtl/>
          <w:lang w:eastAsia="he-IL"/>
        </w:rPr>
        <w:t>–</w:t>
      </w:r>
      <w:r>
        <w:rPr>
          <w:rFonts w:hint="cs"/>
          <w:rtl/>
          <w:lang w:eastAsia="he-IL"/>
        </w:rPr>
        <w:t xml:space="preserve"> לא בתחנות דלק. היא מאוימת </w:t>
      </w:r>
      <w:r>
        <w:rPr>
          <w:rFonts w:hint="eastAsia"/>
          <w:rtl/>
          <w:lang w:eastAsia="he-IL"/>
        </w:rPr>
        <w:t>–</w:t>
      </w:r>
      <w:r>
        <w:rPr>
          <w:rFonts w:hint="cs"/>
          <w:rtl/>
          <w:lang w:eastAsia="he-IL"/>
        </w:rPr>
        <w:t xml:space="preserve"> </w:t>
      </w:r>
      <w:bookmarkStart w:id="18626" w:name="_ETM_Q42_698282"/>
      <w:bookmarkEnd w:id="18626"/>
      <w:r>
        <w:rPr>
          <w:rFonts w:hint="cs"/>
          <w:rtl/>
          <w:lang w:eastAsia="he-IL"/>
        </w:rPr>
        <w:t xml:space="preserve">1. על ידי </w:t>
      </w:r>
      <w:bookmarkStart w:id="18627" w:name="_ETM_Q42_708102"/>
      <w:bookmarkEnd w:id="18627"/>
      <w:r>
        <w:rPr>
          <w:rFonts w:hint="cs"/>
          <w:rtl/>
          <w:lang w:eastAsia="he-IL"/>
        </w:rPr>
        <w:t xml:space="preserve">הזכות לבחור ולהיבחר, ולכן אתם רואים את ההצעות האלה של הגבלת כהונה ושאי-אפשר לבחור במי שהוגש נגדו כתב אישום </w:t>
      </w:r>
      <w:proofErr w:type="spellStart"/>
      <w:r>
        <w:rPr>
          <w:rFonts w:hint="cs"/>
          <w:rtl/>
          <w:lang w:eastAsia="he-IL"/>
        </w:rPr>
        <w:t>וכו</w:t>
      </w:r>
      <w:proofErr w:type="spellEnd"/>
      <w:r>
        <w:rPr>
          <w:rFonts w:hint="cs"/>
          <w:rtl/>
          <w:lang w:eastAsia="he-IL"/>
        </w:rPr>
        <w:t xml:space="preserve">'. והדבר השני </w:t>
      </w:r>
      <w:bookmarkStart w:id="18628" w:name="_ETM_Q42_719616"/>
      <w:bookmarkEnd w:id="18628"/>
      <w:r>
        <w:rPr>
          <w:rtl/>
          <w:lang w:eastAsia="he-IL"/>
        </w:rPr>
        <w:t>–</w:t>
      </w:r>
      <w:r>
        <w:rPr>
          <w:rFonts w:hint="cs"/>
          <w:rtl/>
          <w:lang w:eastAsia="he-IL"/>
        </w:rPr>
        <w:t xml:space="preserve"> היא מאוימת על ידי חופש הביטוי, ולכן אנחנו כבר רואים פעולות</w:t>
      </w:r>
      <w:r w:rsidR="0042512D">
        <w:rPr>
          <w:rFonts w:hint="cs"/>
          <w:rtl/>
          <w:lang w:eastAsia="he-IL"/>
        </w:rPr>
        <w:t>.</w:t>
      </w:r>
      <w:r>
        <w:rPr>
          <w:rFonts w:hint="cs"/>
          <w:rtl/>
          <w:lang w:eastAsia="he-IL"/>
        </w:rPr>
        <w:t xml:space="preserve"> למשל, ברדוגו פופולרי בגל"צ? נצמצם את הפעילות שלו. אולי אפילו נפריט את גל"צ </w:t>
      </w:r>
      <w:r>
        <w:rPr>
          <w:rtl/>
          <w:lang w:eastAsia="he-IL"/>
        </w:rPr>
        <w:t>–</w:t>
      </w:r>
      <w:r>
        <w:rPr>
          <w:rFonts w:hint="cs"/>
          <w:rtl/>
          <w:lang w:eastAsia="he-IL"/>
        </w:rPr>
        <w:t xml:space="preserve"> רעיון שאגב אני תומך בו, תמיד תמכתי בו, אבל הוא מגיע עכשיו לא באופן מקרי, וגם הצעת החוק </w:t>
      </w:r>
      <w:bookmarkStart w:id="18629" w:name="_ETM_Q42_739010"/>
      <w:bookmarkEnd w:id="18629"/>
      <w:r>
        <w:rPr>
          <w:rFonts w:hint="cs"/>
          <w:rtl/>
          <w:lang w:eastAsia="he-IL"/>
        </w:rPr>
        <w:t xml:space="preserve">הזו לסתימת פיות. אבל בעיקר רציתי להגיד על השקרנות שלכם. באמת. אם אתם תומכים בזה, תתמכו </w:t>
      </w:r>
      <w:bookmarkStart w:id="18630" w:name="_ETM_Q42_746066"/>
      <w:bookmarkEnd w:id="18630"/>
      <w:r>
        <w:rPr>
          <w:rFonts w:hint="cs"/>
          <w:rtl/>
          <w:lang w:eastAsia="he-IL"/>
        </w:rPr>
        <w:t xml:space="preserve">בזה </w:t>
      </w:r>
      <w:r>
        <w:rPr>
          <w:rFonts w:hint="eastAsia"/>
          <w:rtl/>
          <w:lang w:eastAsia="he-IL"/>
        </w:rPr>
        <w:t xml:space="preserve">– </w:t>
      </w:r>
      <w:r>
        <w:rPr>
          <w:rFonts w:hint="cs"/>
          <w:rtl/>
          <w:lang w:eastAsia="he-IL"/>
        </w:rPr>
        <w:t xml:space="preserve">אנחנו נצביע נגד זה </w:t>
      </w:r>
      <w:r>
        <w:rPr>
          <w:rFonts w:hint="eastAsia"/>
          <w:rtl/>
          <w:lang w:eastAsia="he-IL"/>
        </w:rPr>
        <w:t xml:space="preserve">– </w:t>
      </w:r>
      <w:r>
        <w:rPr>
          <w:rFonts w:hint="cs"/>
          <w:rtl/>
          <w:lang w:eastAsia="he-IL"/>
        </w:rPr>
        <w:t>אבל להגיד שאלה הצעות חוק שאנחנו חתומים עליהן? כמה אתם נמוכים.</w:t>
      </w:r>
    </w:p>
    <w:p w:rsidR="002D76A7" w:rsidRDefault="002D76A7" w:rsidP="006E5331">
      <w:pPr>
        <w:rPr>
          <w:rtl/>
          <w:lang w:eastAsia="he-IL"/>
        </w:rPr>
      </w:pPr>
    </w:p>
    <w:p w:rsidR="002D76A7" w:rsidRDefault="002D76A7" w:rsidP="006E5331">
      <w:pPr>
        <w:pStyle w:val="af6"/>
        <w:keepNext/>
        <w:rPr>
          <w:rtl/>
        </w:rPr>
      </w:pPr>
      <w:bookmarkStart w:id="18631" w:name="ET_yor_6117_9"/>
      <w:r w:rsidRPr="00777346">
        <w:rPr>
          <w:rStyle w:val="TagStyle"/>
          <w:rtl/>
        </w:rPr>
        <w:t xml:space="preserve"> &lt;&lt; יור &gt;&gt; </w:t>
      </w:r>
      <w:r>
        <w:rPr>
          <w:rtl/>
        </w:rPr>
        <w:t>היו"ר אחמד טיבי:</w:t>
      </w:r>
      <w:r w:rsidRPr="00777346">
        <w:rPr>
          <w:rStyle w:val="TagStyle"/>
          <w:rtl/>
        </w:rPr>
        <w:t xml:space="preserve"> &lt;&lt; יור &gt;&gt;</w:t>
      </w:r>
      <w:r>
        <w:rPr>
          <w:rtl/>
        </w:rPr>
        <w:t xml:space="preserve">   </w:t>
      </w:r>
      <w:bookmarkEnd w:id="18631"/>
    </w:p>
    <w:p w:rsidR="002D76A7" w:rsidRDefault="002D76A7" w:rsidP="003542E8">
      <w:pPr>
        <w:rPr>
          <w:rtl/>
          <w:lang w:eastAsia="he-IL"/>
        </w:rPr>
      </w:pPr>
    </w:p>
    <w:p w:rsidR="002D76A7" w:rsidRDefault="002D76A7" w:rsidP="006E5331">
      <w:pPr>
        <w:rPr>
          <w:rtl/>
          <w:lang w:eastAsia="he-IL"/>
        </w:rPr>
      </w:pPr>
      <w:r>
        <w:rPr>
          <w:rFonts w:hint="cs"/>
          <w:rtl/>
          <w:lang w:eastAsia="he-IL"/>
        </w:rPr>
        <w:t>תודה רבה. חבר הכנסת עופר כסיף.</w:t>
      </w:r>
    </w:p>
    <w:p w:rsidR="002D76A7" w:rsidRDefault="002D76A7" w:rsidP="006E5331">
      <w:pPr>
        <w:rPr>
          <w:rtl/>
          <w:lang w:eastAsia="he-IL"/>
        </w:rPr>
      </w:pPr>
    </w:p>
    <w:p w:rsidR="002D76A7" w:rsidRDefault="002D76A7" w:rsidP="006E5331">
      <w:pPr>
        <w:pStyle w:val="a4"/>
        <w:rPr>
          <w:rtl/>
        </w:rPr>
      </w:pPr>
      <w:bookmarkStart w:id="18632" w:name="ET_speaker_5785_2"/>
      <w:r w:rsidRPr="00C53DE6">
        <w:rPr>
          <w:rStyle w:val="TagStyle"/>
          <w:rtl/>
        </w:rPr>
        <w:t>&lt;&lt; דובר &gt;&gt;</w:t>
      </w:r>
      <w:r w:rsidRPr="009C6FA2">
        <w:rPr>
          <w:rStyle w:val="TagStyle"/>
          <w:rtl/>
        </w:rPr>
        <w:t xml:space="preserve"> </w:t>
      </w:r>
      <w:bookmarkStart w:id="18633" w:name="_Toc90397105"/>
      <w:bookmarkStart w:id="18634" w:name="_Toc90397596"/>
      <w:bookmarkStart w:id="18635" w:name="_Toc90401749"/>
      <w:r>
        <w:rPr>
          <w:rtl/>
        </w:rPr>
        <w:t>עופר כסיף (הרשימה המשותפת):</w:t>
      </w:r>
      <w:bookmarkEnd w:id="18633"/>
      <w:bookmarkEnd w:id="18634"/>
      <w:bookmarkEnd w:id="18635"/>
      <w:r w:rsidRPr="009C6FA2">
        <w:rPr>
          <w:rStyle w:val="TagStyle"/>
          <w:rtl/>
        </w:rPr>
        <w:t xml:space="preserve"> </w:t>
      </w:r>
      <w:r w:rsidRPr="00C53DE6">
        <w:rPr>
          <w:rStyle w:val="TagStyle"/>
          <w:rtl/>
        </w:rPr>
        <w:t>&lt;&lt; דובר &gt;&gt;</w:t>
      </w:r>
      <w:r>
        <w:rPr>
          <w:rtl/>
        </w:rPr>
        <w:t xml:space="preserve">   </w:t>
      </w:r>
      <w:bookmarkEnd w:id="18632"/>
    </w:p>
    <w:p w:rsidR="002D76A7" w:rsidRDefault="002D76A7" w:rsidP="003542E8">
      <w:pPr>
        <w:rPr>
          <w:rtl/>
          <w:lang w:eastAsia="he-IL"/>
        </w:rPr>
      </w:pPr>
    </w:p>
    <w:p w:rsidR="002D76A7" w:rsidRDefault="002D76A7" w:rsidP="0042512D">
      <w:pPr>
        <w:rPr>
          <w:rtl/>
        </w:rPr>
      </w:pPr>
      <w:bookmarkStart w:id="18636" w:name="_ETM_Q43_164114"/>
      <w:bookmarkStart w:id="18637" w:name="_ETM_Q43_164197"/>
      <w:bookmarkStart w:id="18638" w:name="_ETM_Q43_165218"/>
      <w:bookmarkStart w:id="18639" w:name="_ETM_Q43_165335"/>
      <w:bookmarkStart w:id="18640" w:name="_ETM_Q43_4677"/>
      <w:bookmarkStart w:id="18641" w:name="_ETM_Q43_4782"/>
      <w:bookmarkStart w:id="18642" w:name="_ETM_Q43_184779"/>
      <w:bookmarkStart w:id="18643" w:name="_ETM_Q43_184870"/>
      <w:bookmarkStart w:id="18644" w:name="_ETM_Q43_188520"/>
      <w:bookmarkEnd w:id="18636"/>
      <w:bookmarkEnd w:id="18637"/>
      <w:bookmarkEnd w:id="18638"/>
      <w:bookmarkEnd w:id="18639"/>
      <w:bookmarkEnd w:id="18640"/>
      <w:bookmarkEnd w:id="18641"/>
      <w:bookmarkEnd w:id="18642"/>
      <w:bookmarkEnd w:id="18643"/>
      <w:bookmarkEnd w:id="18644"/>
      <w:r>
        <w:rPr>
          <w:rFonts w:hint="cs"/>
          <w:rtl/>
        </w:rPr>
        <w:t>התחלת את הזמן, אד</w:t>
      </w:r>
      <w:bookmarkStart w:id="18645" w:name="_ETM_Q43_185720"/>
      <w:bookmarkEnd w:id="18645"/>
      <w:r>
        <w:rPr>
          <w:rFonts w:hint="cs"/>
          <w:rtl/>
        </w:rPr>
        <w:t xml:space="preserve">וני? </w:t>
      </w:r>
      <w:r>
        <w:rPr>
          <w:rtl/>
        </w:rPr>
        <w:t xml:space="preserve">אדוני </w:t>
      </w:r>
      <w:bookmarkStart w:id="18646" w:name="_ETM_Q43_188910"/>
      <w:bookmarkEnd w:id="18646"/>
      <w:r>
        <w:rPr>
          <w:rtl/>
        </w:rPr>
        <w:t>היושב-ראש</w:t>
      </w:r>
      <w:r>
        <w:rPr>
          <w:rFonts w:hint="cs"/>
          <w:rtl/>
        </w:rPr>
        <w:t>,</w:t>
      </w:r>
      <w:r>
        <w:rPr>
          <w:rtl/>
        </w:rPr>
        <w:t xml:space="preserve"> </w:t>
      </w:r>
      <w:bookmarkStart w:id="18647" w:name="_ETM_Q43_189480"/>
      <w:bookmarkEnd w:id="18647"/>
      <w:r>
        <w:rPr>
          <w:rtl/>
        </w:rPr>
        <w:t xml:space="preserve">חברי </w:t>
      </w:r>
      <w:bookmarkStart w:id="18648" w:name="_ETM_Q43_189780"/>
      <w:bookmarkEnd w:id="18648"/>
      <w:r>
        <w:rPr>
          <w:rtl/>
        </w:rPr>
        <w:t>הכנסת</w:t>
      </w:r>
      <w:r>
        <w:rPr>
          <w:rFonts w:hint="cs"/>
          <w:rtl/>
        </w:rPr>
        <w:t>,</w:t>
      </w:r>
      <w:bookmarkStart w:id="18649" w:name="_ETM_Q43_186390"/>
      <w:bookmarkEnd w:id="18649"/>
      <w:r>
        <w:rPr>
          <w:rtl/>
        </w:rPr>
        <w:t xml:space="preserve"> </w:t>
      </w:r>
      <w:bookmarkStart w:id="18650" w:name="_ETM_Q43_191340"/>
      <w:bookmarkEnd w:id="18650"/>
      <w:r>
        <w:rPr>
          <w:rtl/>
        </w:rPr>
        <w:t xml:space="preserve">ניכר </w:t>
      </w:r>
      <w:bookmarkStart w:id="18651" w:name="_ETM_Q43_191850"/>
      <w:bookmarkEnd w:id="18651"/>
      <w:r>
        <w:rPr>
          <w:rtl/>
        </w:rPr>
        <w:t xml:space="preserve">שחלק </w:t>
      </w:r>
      <w:bookmarkStart w:id="18652" w:name="_ETM_Q43_192389"/>
      <w:bookmarkEnd w:id="18652"/>
      <w:r>
        <w:rPr>
          <w:rtl/>
        </w:rPr>
        <w:t xml:space="preserve">מחברי </w:t>
      </w:r>
      <w:bookmarkStart w:id="18653" w:name="_ETM_Q43_192809"/>
      <w:bookmarkEnd w:id="18653"/>
      <w:r>
        <w:rPr>
          <w:rtl/>
        </w:rPr>
        <w:t xml:space="preserve">הכנסת </w:t>
      </w:r>
      <w:bookmarkStart w:id="18654" w:name="_ETM_Q43_193320"/>
      <w:bookmarkEnd w:id="18654"/>
      <w:r>
        <w:rPr>
          <w:rtl/>
        </w:rPr>
        <w:t xml:space="preserve">פה </w:t>
      </w:r>
      <w:bookmarkStart w:id="18655" w:name="_ETM_Q43_193500"/>
      <w:bookmarkEnd w:id="18655"/>
      <w:r>
        <w:rPr>
          <w:rtl/>
        </w:rPr>
        <w:t xml:space="preserve">כבר </w:t>
      </w:r>
      <w:bookmarkStart w:id="18656" w:name="_ETM_Q43_194190"/>
      <w:bookmarkEnd w:id="18656"/>
      <w:r>
        <w:rPr>
          <w:rtl/>
        </w:rPr>
        <w:t xml:space="preserve">היום </w:t>
      </w:r>
      <w:bookmarkStart w:id="18657" w:name="_ETM_Q43_195360"/>
      <w:bookmarkEnd w:id="18657"/>
      <w:r w:rsidR="0042512D">
        <w:rPr>
          <w:rFonts w:hint="cs"/>
          <w:rtl/>
        </w:rPr>
        <w:t xml:space="preserve">– </w:t>
      </w:r>
      <w:r>
        <w:rPr>
          <w:rtl/>
        </w:rPr>
        <w:t xml:space="preserve">לא </w:t>
      </w:r>
      <w:bookmarkStart w:id="18658" w:name="_ETM_Q43_195570"/>
      <w:bookmarkEnd w:id="18658"/>
      <w:r>
        <w:rPr>
          <w:rtl/>
        </w:rPr>
        <w:t xml:space="preserve">דרשו </w:t>
      </w:r>
      <w:bookmarkStart w:id="18659" w:name="_ETM_Q43_195990"/>
      <w:bookmarkEnd w:id="18659"/>
      <w:r>
        <w:rPr>
          <w:rtl/>
        </w:rPr>
        <w:t xml:space="preserve">אבל </w:t>
      </w:r>
      <w:bookmarkStart w:id="18660" w:name="_ETM_Q43_196170"/>
      <w:bookmarkEnd w:id="18660"/>
      <w:r>
        <w:rPr>
          <w:rtl/>
        </w:rPr>
        <w:t xml:space="preserve">נתנו </w:t>
      </w:r>
      <w:bookmarkStart w:id="18661" w:name="_ETM_Q43_196560"/>
      <w:bookmarkEnd w:id="18661"/>
      <w:r>
        <w:rPr>
          <w:rtl/>
        </w:rPr>
        <w:t xml:space="preserve">את </w:t>
      </w:r>
      <w:bookmarkStart w:id="18662" w:name="_ETM_Q43_196650"/>
      <w:bookmarkEnd w:id="18662"/>
      <w:r>
        <w:rPr>
          <w:rtl/>
        </w:rPr>
        <w:t xml:space="preserve">ליטרת </w:t>
      </w:r>
      <w:bookmarkStart w:id="18663" w:name="_ETM_Q43_197070"/>
      <w:bookmarkEnd w:id="18663"/>
      <w:r>
        <w:rPr>
          <w:rtl/>
        </w:rPr>
        <w:t xml:space="preserve">השקר </w:t>
      </w:r>
      <w:bookmarkStart w:id="18664" w:name="_ETM_Q43_197610"/>
      <w:bookmarkEnd w:id="18664"/>
      <w:r>
        <w:rPr>
          <w:rtl/>
        </w:rPr>
        <w:t>שלהם</w:t>
      </w:r>
      <w:r w:rsidR="0042512D">
        <w:rPr>
          <w:rFonts w:hint="cs"/>
          <w:rtl/>
        </w:rPr>
        <w:t>,</w:t>
      </w:r>
      <w:r>
        <w:rPr>
          <w:rtl/>
        </w:rPr>
        <w:t xml:space="preserve"> </w:t>
      </w:r>
      <w:bookmarkStart w:id="18665" w:name="_ETM_Q43_198540"/>
      <w:bookmarkEnd w:id="18665"/>
      <w:r>
        <w:rPr>
          <w:rtl/>
        </w:rPr>
        <w:t xml:space="preserve">כמו </w:t>
      </w:r>
      <w:bookmarkStart w:id="18666" w:name="_ETM_Q43_198750"/>
      <w:bookmarkEnd w:id="18666"/>
      <w:r>
        <w:rPr>
          <w:rtl/>
        </w:rPr>
        <w:t xml:space="preserve">הדובר </w:t>
      </w:r>
      <w:bookmarkStart w:id="18667" w:name="_ETM_Q43_199140"/>
      <w:bookmarkEnd w:id="18667"/>
      <w:r>
        <w:rPr>
          <w:rtl/>
        </w:rPr>
        <w:t>האחרון</w:t>
      </w:r>
      <w:r>
        <w:rPr>
          <w:rFonts w:hint="cs"/>
          <w:rtl/>
        </w:rPr>
        <w:t>,</w:t>
      </w:r>
      <w:r>
        <w:rPr>
          <w:rtl/>
        </w:rPr>
        <w:t xml:space="preserve"> </w:t>
      </w:r>
      <w:bookmarkStart w:id="18668" w:name="_ETM_Q43_199710"/>
      <w:bookmarkEnd w:id="18668"/>
      <w:r>
        <w:rPr>
          <w:rtl/>
        </w:rPr>
        <w:t xml:space="preserve">בין </w:t>
      </w:r>
      <w:bookmarkStart w:id="18669" w:name="_ETM_Q43_199890"/>
      <w:bookmarkEnd w:id="18669"/>
      <w:r>
        <w:rPr>
          <w:rtl/>
        </w:rPr>
        <w:t>השאר</w:t>
      </w:r>
      <w:bookmarkStart w:id="18670" w:name="_ETM_Q43_202449"/>
      <w:bookmarkEnd w:id="18670"/>
      <w:r>
        <w:rPr>
          <w:rFonts w:hint="cs"/>
          <w:rtl/>
        </w:rPr>
        <w:t xml:space="preserve">. </w:t>
      </w:r>
      <w:bookmarkStart w:id="18671" w:name="_ETM_Q43_198959"/>
      <w:bookmarkEnd w:id="18671"/>
      <w:r>
        <w:rPr>
          <w:rtl/>
        </w:rPr>
        <w:t xml:space="preserve">אבל </w:t>
      </w:r>
      <w:bookmarkStart w:id="18672" w:name="_ETM_Q43_203079"/>
      <w:bookmarkEnd w:id="18672"/>
      <w:r>
        <w:rPr>
          <w:rtl/>
        </w:rPr>
        <w:t>א</w:t>
      </w:r>
      <w:r>
        <w:rPr>
          <w:rFonts w:hint="cs"/>
          <w:rtl/>
        </w:rPr>
        <w:t>ני</w:t>
      </w:r>
      <w:r>
        <w:rPr>
          <w:rtl/>
        </w:rPr>
        <w:t xml:space="preserve"> </w:t>
      </w:r>
      <w:bookmarkStart w:id="18673" w:name="_ETM_Q43_203199"/>
      <w:bookmarkEnd w:id="18673"/>
      <w:r>
        <w:rPr>
          <w:rtl/>
        </w:rPr>
        <w:t xml:space="preserve">בעיקר </w:t>
      </w:r>
      <w:bookmarkStart w:id="18674" w:name="_ETM_Q43_203529"/>
      <w:bookmarkEnd w:id="18674"/>
      <w:r>
        <w:rPr>
          <w:rtl/>
        </w:rPr>
        <w:t xml:space="preserve">מתייחס </w:t>
      </w:r>
      <w:bookmarkStart w:id="18675" w:name="_ETM_Q43_203980"/>
      <w:bookmarkEnd w:id="18675"/>
      <w:r>
        <w:rPr>
          <w:rtl/>
        </w:rPr>
        <w:t xml:space="preserve">לשני </w:t>
      </w:r>
      <w:bookmarkStart w:id="18676" w:name="_ETM_Q43_204250"/>
      <w:bookmarkEnd w:id="18676"/>
      <w:r>
        <w:rPr>
          <w:rtl/>
        </w:rPr>
        <w:t xml:space="preserve">חברי </w:t>
      </w:r>
      <w:bookmarkStart w:id="18677" w:name="_ETM_Q43_204550"/>
      <w:bookmarkEnd w:id="18677"/>
      <w:r>
        <w:rPr>
          <w:rtl/>
        </w:rPr>
        <w:t>כנסת</w:t>
      </w:r>
      <w:r>
        <w:rPr>
          <w:rFonts w:hint="cs"/>
          <w:rtl/>
        </w:rPr>
        <w:t>,</w:t>
      </w:r>
      <w:r>
        <w:rPr>
          <w:rtl/>
        </w:rPr>
        <w:t xml:space="preserve"> </w:t>
      </w:r>
      <w:bookmarkStart w:id="18678" w:name="_ETM_Q43_204880"/>
      <w:bookmarkEnd w:id="18678"/>
      <w:r>
        <w:rPr>
          <w:rtl/>
        </w:rPr>
        <w:t xml:space="preserve">שאני </w:t>
      </w:r>
      <w:bookmarkStart w:id="18679" w:name="_ETM_Q43_205089"/>
      <w:bookmarkEnd w:id="18679"/>
      <w:r>
        <w:rPr>
          <w:rtl/>
        </w:rPr>
        <w:t xml:space="preserve">לא </w:t>
      </w:r>
      <w:bookmarkStart w:id="18680" w:name="_ETM_Q43_205239"/>
      <w:bookmarkStart w:id="18681" w:name="_ETM_Q43_205689"/>
      <w:bookmarkEnd w:id="18680"/>
      <w:bookmarkEnd w:id="18681"/>
      <w:r>
        <w:rPr>
          <w:rFonts w:hint="cs"/>
          <w:rtl/>
        </w:rPr>
        <w:t>א</w:t>
      </w:r>
      <w:r>
        <w:rPr>
          <w:rtl/>
        </w:rPr>
        <w:t xml:space="preserve">נקוב </w:t>
      </w:r>
      <w:bookmarkStart w:id="18682" w:name="_ETM_Q43_206079"/>
      <w:bookmarkEnd w:id="18682"/>
      <w:r>
        <w:rPr>
          <w:rtl/>
        </w:rPr>
        <w:t>בשמם</w:t>
      </w:r>
      <w:bookmarkStart w:id="18683" w:name="_ETM_Q43_203829"/>
      <w:bookmarkEnd w:id="18683"/>
      <w:r>
        <w:rPr>
          <w:rFonts w:hint="cs"/>
          <w:rtl/>
        </w:rPr>
        <w:t>,</w:t>
      </w:r>
      <w:r>
        <w:rPr>
          <w:rtl/>
        </w:rPr>
        <w:t xml:space="preserve"> </w:t>
      </w:r>
      <w:bookmarkStart w:id="18684" w:name="_ETM_Q43_207210"/>
      <w:bookmarkEnd w:id="18684"/>
      <w:r>
        <w:rPr>
          <w:rtl/>
        </w:rPr>
        <w:t xml:space="preserve">שדיברו </w:t>
      </w:r>
      <w:bookmarkStart w:id="18685" w:name="_ETM_Q43_207660"/>
      <w:bookmarkEnd w:id="18685"/>
      <w:r>
        <w:rPr>
          <w:rtl/>
        </w:rPr>
        <w:t xml:space="preserve">יותר </w:t>
      </w:r>
      <w:bookmarkStart w:id="18686" w:name="_ETM_Q43_207960"/>
      <w:bookmarkEnd w:id="18686"/>
      <w:r>
        <w:rPr>
          <w:rtl/>
        </w:rPr>
        <w:t xml:space="preserve">מוקדם </w:t>
      </w:r>
      <w:bookmarkStart w:id="18687" w:name="_ETM_Q43_208680"/>
      <w:bookmarkEnd w:id="18687"/>
      <w:r>
        <w:rPr>
          <w:rtl/>
        </w:rPr>
        <w:t xml:space="preserve">בפתוס </w:t>
      </w:r>
      <w:bookmarkStart w:id="18688" w:name="_ETM_Q43_210289"/>
      <w:bookmarkEnd w:id="18688"/>
      <w:r>
        <w:rPr>
          <w:rtl/>
        </w:rPr>
        <w:t xml:space="preserve">על </w:t>
      </w:r>
      <w:bookmarkStart w:id="18689" w:name="_ETM_Q43_210500"/>
      <w:bookmarkEnd w:id="18689"/>
      <w:r>
        <w:rPr>
          <w:rtl/>
        </w:rPr>
        <w:t xml:space="preserve">האלימות </w:t>
      </w:r>
      <w:bookmarkStart w:id="18690" w:name="_ETM_Q43_212399"/>
      <w:bookmarkEnd w:id="18690"/>
      <w:r>
        <w:rPr>
          <w:rtl/>
        </w:rPr>
        <w:t>במ</w:t>
      </w:r>
      <w:bookmarkStart w:id="18691" w:name="_ETM_Q43_213000"/>
      <w:bookmarkStart w:id="18692" w:name="_ETM_Q43_210300"/>
      <w:bookmarkEnd w:id="18691"/>
      <w:bookmarkEnd w:id="18692"/>
      <w:r>
        <w:rPr>
          <w:rtl/>
        </w:rPr>
        <w:t>א</w:t>
      </w:r>
      <w:r>
        <w:rPr>
          <w:rFonts w:hint="cs"/>
          <w:rtl/>
        </w:rPr>
        <w:t>י</w:t>
      </w:r>
      <w:r w:rsidR="0042512D">
        <w:rPr>
          <w:rFonts w:hint="cs"/>
          <w:rtl/>
        </w:rPr>
        <w:t>,</w:t>
      </w:r>
      <w:r>
        <w:rPr>
          <w:rtl/>
        </w:rPr>
        <w:t xml:space="preserve"> </w:t>
      </w:r>
      <w:bookmarkStart w:id="18693" w:name="_ETM_Q43_213629"/>
      <w:bookmarkEnd w:id="18693"/>
      <w:r>
        <w:rPr>
          <w:rtl/>
        </w:rPr>
        <w:t xml:space="preserve">האלימות </w:t>
      </w:r>
      <w:bookmarkStart w:id="18694" w:name="_ETM_Q43_214409"/>
      <w:bookmarkEnd w:id="18694"/>
      <w:r>
        <w:rPr>
          <w:rtl/>
        </w:rPr>
        <w:t>ה</w:t>
      </w:r>
      <w:bookmarkStart w:id="18695" w:name="_ETM_Q43_215040"/>
      <w:bookmarkEnd w:id="18695"/>
      <w:r>
        <w:rPr>
          <w:rtl/>
        </w:rPr>
        <w:t xml:space="preserve">ערבית </w:t>
      </w:r>
      <w:bookmarkStart w:id="18696" w:name="_ETM_Q43_215579"/>
      <w:bookmarkEnd w:id="18696"/>
      <w:r>
        <w:rPr>
          <w:rtl/>
        </w:rPr>
        <w:t xml:space="preserve">נגד </w:t>
      </w:r>
      <w:bookmarkStart w:id="18697" w:name="_ETM_Q43_215850"/>
      <w:bookmarkEnd w:id="18697"/>
      <w:r>
        <w:rPr>
          <w:rtl/>
        </w:rPr>
        <w:t>היהודים</w:t>
      </w:r>
      <w:bookmarkStart w:id="18698" w:name="_ETM_Q43_212520"/>
      <w:bookmarkEnd w:id="18698"/>
      <w:r w:rsidR="0042512D">
        <w:rPr>
          <w:rFonts w:hint="cs"/>
          <w:rtl/>
        </w:rPr>
        <w:t>,</w:t>
      </w:r>
      <w:r>
        <w:rPr>
          <w:rtl/>
        </w:rPr>
        <w:t xml:space="preserve"> </w:t>
      </w:r>
      <w:bookmarkStart w:id="18699" w:name="_ETM_Q43_216600"/>
      <w:bookmarkEnd w:id="18699"/>
      <w:r>
        <w:rPr>
          <w:rtl/>
        </w:rPr>
        <w:t xml:space="preserve">אבנים </w:t>
      </w:r>
      <w:bookmarkStart w:id="18700" w:name="_ETM_Q43_217260"/>
      <w:bookmarkEnd w:id="18700"/>
      <w:r>
        <w:rPr>
          <w:rtl/>
        </w:rPr>
        <w:t>פה</w:t>
      </w:r>
      <w:r>
        <w:rPr>
          <w:rFonts w:hint="cs"/>
          <w:rtl/>
        </w:rPr>
        <w:t>,</w:t>
      </w:r>
      <w:bookmarkStart w:id="18701" w:name="_ETM_Q43_210680"/>
      <w:bookmarkEnd w:id="18701"/>
      <w:r>
        <w:rPr>
          <w:rtl/>
        </w:rPr>
        <w:t xml:space="preserve"> </w:t>
      </w:r>
      <w:bookmarkStart w:id="18702" w:name="_ETM_Q43_217680"/>
      <w:bookmarkEnd w:id="18702"/>
      <w:r>
        <w:rPr>
          <w:rtl/>
        </w:rPr>
        <w:t xml:space="preserve">ובקבוקי </w:t>
      </w:r>
      <w:bookmarkStart w:id="18703" w:name="_ETM_Q43_218309"/>
      <w:bookmarkEnd w:id="18703"/>
      <w:r>
        <w:rPr>
          <w:rtl/>
        </w:rPr>
        <w:t xml:space="preserve">תבערה </w:t>
      </w:r>
      <w:bookmarkStart w:id="18704" w:name="_ETM_Q43_218820"/>
      <w:bookmarkEnd w:id="18704"/>
      <w:r>
        <w:rPr>
          <w:rtl/>
        </w:rPr>
        <w:t>שם</w:t>
      </w:r>
      <w:r>
        <w:rPr>
          <w:rFonts w:hint="cs"/>
          <w:rtl/>
        </w:rPr>
        <w:t>,</w:t>
      </w:r>
      <w:r>
        <w:rPr>
          <w:rtl/>
        </w:rPr>
        <w:t xml:space="preserve"> </w:t>
      </w:r>
      <w:bookmarkStart w:id="18705" w:name="_ETM_Q43_219449"/>
      <w:bookmarkEnd w:id="18705"/>
      <w:r>
        <w:rPr>
          <w:rtl/>
        </w:rPr>
        <w:t>ו</w:t>
      </w:r>
      <w:bookmarkStart w:id="18706" w:name="_ETM_Q43_219870"/>
      <w:bookmarkEnd w:id="18706"/>
      <w:r>
        <w:rPr>
          <w:rtl/>
        </w:rPr>
        <w:t xml:space="preserve">עם </w:t>
      </w:r>
      <w:bookmarkStart w:id="18707" w:name="_ETM_Q43_220050"/>
      <w:bookmarkEnd w:id="18707"/>
      <w:r>
        <w:rPr>
          <w:rtl/>
        </w:rPr>
        <w:t xml:space="preserve">ציון </w:t>
      </w:r>
      <w:bookmarkStart w:id="18708" w:name="_ETM_Q43_220440"/>
      <w:bookmarkEnd w:id="18708"/>
      <w:r>
        <w:rPr>
          <w:rtl/>
        </w:rPr>
        <w:t xml:space="preserve">של </w:t>
      </w:r>
      <w:bookmarkStart w:id="18709" w:name="_ETM_Q43_220620"/>
      <w:bookmarkEnd w:id="18709"/>
      <w:r>
        <w:rPr>
          <w:rtl/>
        </w:rPr>
        <w:t xml:space="preserve">כל </w:t>
      </w:r>
      <w:bookmarkStart w:id="18710" w:name="_ETM_Q43_220800"/>
      <w:bookmarkEnd w:id="18710"/>
      <w:r>
        <w:rPr>
          <w:rtl/>
        </w:rPr>
        <w:t xml:space="preserve">מיני </w:t>
      </w:r>
      <w:bookmarkStart w:id="18711" w:name="_ETM_Q43_221489"/>
      <w:bookmarkEnd w:id="18711"/>
      <w:r>
        <w:rPr>
          <w:rFonts w:hint="cs"/>
          <w:rtl/>
        </w:rPr>
        <w:t>מקומות</w:t>
      </w:r>
      <w:bookmarkStart w:id="18712" w:name="_ETM_Q43_220240"/>
      <w:bookmarkStart w:id="18713" w:name="_ETM_Q43_220000"/>
      <w:bookmarkEnd w:id="18712"/>
      <w:bookmarkEnd w:id="18713"/>
      <w:r>
        <w:rPr>
          <w:rFonts w:hint="cs"/>
          <w:rtl/>
        </w:rPr>
        <w:t>.</w:t>
      </w:r>
      <w:bookmarkStart w:id="18714" w:name="_ETM_Q43_221639"/>
      <w:bookmarkStart w:id="18715" w:name="_ETM_Q43_248857"/>
      <w:bookmarkEnd w:id="18714"/>
      <w:bookmarkEnd w:id="18715"/>
      <w:r>
        <w:rPr>
          <w:rFonts w:hint="cs"/>
          <w:rtl/>
        </w:rPr>
        <w:t xml:space="preserve"> </w:t>
      </w:r>
      <w:bookmarkStart w:id="18716" w:name="_ETM_Q43_221926"/>
      <w:bookmarkStart w:id="18717" w:name="_ETM_Q43_222037"/>
      <w:bookmarkStart w:id="18718" w:name="_ETM_Q43_222101"/>
      <w:bookmarkStart w:id="18719" w:name="_ETM_Q43_222232"/>
      <w:bookmarkStart w:id="18720" w:name="_ETM_Q43_222449"/>
      <w:bookmarkStart w:id="18721" w:name="_ETM_Q43_224070"/>
      <w:bookmarkEnd w:id="18716"/>
      <w:bookmarkEnd w:id="18717"/>
      <w:bookmarkEnd w:id="18718"/>
      <w:bookmarkEnd w:id="18719"/>
      <w:bookmarkEnd w:id="18720"/>
      <w:bookmarkEnd w:id="18721"/>
      <w:r>
        <w:rPr>
          <w:rtl/>
        </w:rPr>
        <w:t xml:space="preserve">שום </w:t>
      </w:r>
      <w:bookmarkStart w:id="18722" w:name="_ETM_Q43_224609"/>
      <w:bookmarkEnd w:id="18722"/>
      <w:r>
        <w:rPr>
          <w:rtl/>
        </w:rPr>
        <w:t>מילה</w:t>
      </w:r>
      <w:r>
        <w:rPr>
          <w:rFonts w:hint="cs"/>
          <w:rtl/>
        </w:rPr>
        <w:t>,</w:t>
      </w:r>
      <w:bookmarkStart w:id="18723" w:name="_ETM_Q43_224529"/>
      <w:bookmarkEnd w:id="18723"/>
      <w:r>
        <w:rPr>
          <w:rtl/>
        </w:rPr>
        <w:t xml:space="preserve"> </w:t>
      </w:r>
      <w:bookmarkStart w:id="18724" w:name="_ETM_Q43_225809"/>
      <w:bookmarkEnd w:id="18724"/>
      <w:r>
        <w:rPr>
          <w:rtl/>
        </w:rPr>
        <w:t xml:space="preserve">שום </w:t>
      </w:r>
      <w:bookmarkStart w:id="18725" w:name="_ETM_Q43_226320"/>
      <w:bookmarkEnd w:id="18725"/>
      <w:r>
        <w:rPr>
          <w:rtl/>
        </w:rPr>
        <w:t>מילה</w:t>
      </w:r>
      <w:r>
        <w:rPr>
          <w:rFonts w:hint="cs"/>
          <w:rtl/>
        </w:rPr>
        <w:t>,</w:t>
      </w:r>
      <w:r>
        <w:rPr>
          <w:rtl/>
        </w:rPr>
        <w:t xml:space="preserve"> </w:t>
      </w:r>
      <w:bookmarkStart w:id="18726" w:name="_ETM_Q43_227659"/>
      <w:bookmarkEnd w:id="18726"/>
      <w:r>
        <w:rPr>
          <w:rtl/>
        </w:rPr>
        <w:t xml:space="preserve">לא </w:t>
      </w:r>
      <w:bookmarkStart w:id="18727" w:name="_ETM_Q43_228050"/>
      <w:bookmarkEnd w:id="18727"/>
      <w:r>
        <w:rPr>
          <w:rtl/>
        </w:rPr>
        <w:t>כ</w:t>
      </w:r>
      <w:r>
        <w:rPr>
          <w:rFonts w:hint="cs"/>
          <w:rtl/>
        </w:rPr>
        <w:t>א</w:t>
      </w:r>
      <w:r>
        <w:rPr>
          <w:rtl/>
        </w:rPr>
        <w:t xml:space="preserve">ן </w:t>
      </w:r>
      <w:bookmarkStart w:id="18728" w:name="_ETM_Q43_229010"/>
      <w:bookmarkEnd w:id="18728"/>
      <w:r>
        <w:rPr>
          <w:rtl/>
        </w:rPr>
        <w:t xml:space="preserve">ולא </w:t>
      </w:r>
      <w:bookmarkStart w:id="18729" w:name="_ETM_Q43_229309"/>
      <w:bookmarkEnd w:id="18729"/>
      <w:r>
        <w:rPr>
          <w:rtl/>
        </w:rPr>
        <w:t xml:space="preserve">בוועדה </w:t>
      </w:r>
      <w:bookmarkStart w:id="18730" w:name="_ETM_Q43_229940"/>
      <w:bookmarkEnd w:id="18730"/>
      <w:r>
        <w:rPr>
          <w:rtl/>
        </w:rPr>
        <w:t xml:space="preserve">המכונה </w:t>
      </w:r>
      <w:bookmarkStart w:id="18731" w:name="_ETM_Q43_230569"/>
      <w:bookmarkEnd w:id="18731"/>
      <w:r>
        <w:rPr>
          <w:rtl/>
        </w:rPr>
        <w:t xml:space="preserve">הוועדה </w:t>
      </w:r>
      <w:bookmarkStart w:id="18732" w:name="_ETM_Q43_231050"/>
      <w:bookmarkEnd w:id="18732"/>
      <w:r>
        <w:rPr>
          <w:rtl/>
        </w:rPr>
        <w:t xml:space="preserve">לביטחון </w:t>
      </w:r>
      <w:bookmarkStart w:id="18733" w:name="_ETM_Q43_231589"/>
      <w:bookmarkEnd w:id="18733"/>
      <w:r>
        <w:rPr>
          <w:rFonts w:hint="cs"/>
          <w:rtl/>
        </w:rPr>
        <w:t>ה</w:t>
      </w:r>
      <w:r>
        <w:rPr>
          <w:rtl/>
        </w:rPr>
        <w:t>פנים</w:t>
      </w:r>
      <w:r>
        <w:rPr>
          <w:rFonts w:hint="cs"/>
          <w:rtl/>
        </w:rPr>
        <w:t>,</w:t>
      </w:r>
      <w:r>
        <w:rPr>
          <w:rtl/>
        </w:rPr>
        <w:t xml:space="preserve"> </w:t>
      </w:r>
      <w:bookmarkStart w:id="18734" w:name="_ETM_Q43_231979"/>
      <w:bookmarkStart w:id="18735" w:name="_ETM_Q43_228589"/>
      <w:bookmarkEnd w:id="18734"/>
      <w:bookmarkEnd w:id="18735"/>
      <w:r>
        <w:rPr>
          <w:rtl/>
        </w:rPr>
        <w:t xml:space="preserve">שמנוהלת </w:t>
      </w:r>
      <w:bookmarkStart w:id="18736" w:name="_ETM_Q43_232699"/>
      <w:bookmarkEnd w:id="18736"/>
      <w:r>
        <w:rPr>
          <w:rtl/>
        </w:rPr>
        <w:t xml:space="preserve">בצורה </w:t>
      </w:r>
      <w:bookmarkStart w:id="18737" w:name="_ETM_Q43_233239"/>
      <w:bookmarkEnd w:id="18737"/>
      <w:r>
        <w:rPr>
          <w:rtl/>
        </w:rPr>
        <w:t>שערורייתית</w:t>
      </w:r>
      <w:bookmarkStart w:id="18738" w:name="_ETM_Q43_230298"/>
      <w:bookmarkEnd w:id="18738"/>
      <w:r>
        <w:rPr>
          <w:rFonts w:hint="cs"/>
          <w:rtl/>
        </w:rPr>
        <w:t xml:space="preserve"> </w:t>
      </w:r>
      <w:r>
        <w:rPr>
          <w:rFonts w:hint="eastAsia"/>
          <w:rtl/>
        </w:rPr>
        <w:t>–</w:t>
      </w:r>
      <w:r>
        <w:rPr>
          <w:rtl/>
        </w:rPr>
        <w:t xml:space="preserve"> </w:t>
      </w:r>
      <w:bookmarkStart w:id="18739" w:name="_ETM_Q43_234319"/>
      <w:bookmarkEnd w:id="18739"/>
      <w:r>
        <w:rPr>
          <w:rtl/>
        </w:rPr>
        <w:t xml:space="preserve">לא </w:t>
      </w:r>
      <w:bookmarkStart w:id="18740" w:name="_ETM_Q43_234469"/>
      <w:bookmarkEnd w:id="18740"/>
      <w:r>
        <w:rPr>
          <w:rtl/>
        </w:rPr>
        <w:t xml:space="preserve">מנוהלת </w:t>
      </w:r>
      <w:bookmarkStart w:id="18741" w:name="_ETM_Q43_236640"/>
      <w:bookmarkEnd w:id="18741"/>
      <w:r w:rsidR="0042512D">
        <w:rPr>
          <w:rFonts w:hint="cs"/>
          <w:rtl/>
        </w:rPr>
        <w:t xml:space="preserve">– </w:t>
      </w:r>
      <w:r>
        <w:rPr>
          <w:rtl/>
        </w:rPr>
        <w:t xml:space="preserve">שום </w:t>
      </w:r>
      <w:bookmarkStart w:id="18742" w:name="_ETM_Q43_237060"/>
      <w:bookmarkEnd w:id="18742"/>
      <w:r>
        <w:rPr>
          <w:rtl/>
        </w:rPr>
        <w:t>מי</w:t>
      </w:r>
      <w:bookmarkStart w:id="18743" w:name="_ETM_Q43_232058"/>
      <w:bookmarkEnd w:id="18743"/>
      <w:r>
        <w:rPr>
          <w:rtl/>
        </w:rPr>
        <w:t xml:space="preserve">לה </w:t>
      </w:r>
      <w:bookmarkStart w:id="18744" w:name="_ETM_Q43_237360"/>
      <w:bookmarkEnd w:id="18744"/>
      <w:r>
        <w:rPr>
          <w:rtl/>
        </w:rPr>
        <w:t xml:space="preserve">על </w:t>
      </w:r>
      <w:bookmarkStart w:id="18745" w:name="_ETM_Q43_237480"/>
      <w:bookmarkEnd w:id="18745"/>
      <w:r>
        <w:rPr>
          <w:rtl/>
        </w:rPr>
        <w:t xml:space="preserve">האלימות </w:t>
      </w:r>
      <w:bookmarkStart w:id="18746" w:name="_ETM_Q43_238170"/>
      <w:bookmarkEnd w:id="18746"/>
      <w:r>
        <w:rPr>
          <w:rtl/>
        </w:rPr>
        <w:t xml:space="preserve">היהודית </w:t>
      </w:r>
      <w:bookmarkStart w:id="18747" w:name="_ETM_Q43_239070"/>
      <w:bookmarkEnd w:id="18747"/>
      <w:r>
        <w:rPr>
          <w:rtl/>
        </w:rPr>
        <w:t xml:space="preserve">כנגד </w:t>
      </w:r>
      <w:bookmarkStart w:id="18748" w:name="_ETM_Q43_239880"/>
      <w:bookmarkEnd w:id="18748"/>
      <w:r>
        <w:rPr>
          <w:rtl/>
        </w:rPr>
        <w:t xml:space="preserve">האזרחים </w:t>
      </w:r>
      <w:bookmarkStart w:id="18749" w:name="_ETM_Q43_240690"/>
      <w:bookmarkEnd w:id="18749"/>
      <w:r>
        <w:rPr>
          <w:rtl/>
        </w:rPr>
        <w:t>הערבים</w:t>
      </w:r>
      <w:r>
        <w:rPr>
          <w:rFonts w:hint="cs"/>
          <w:rtl/>
        </w:rPr>
        <w:t>;</w:t>
      </w:r>
      <w:r>
        <w:rPr>
          <w:rtl/>
        </w:rPr>
        <w:t xml:space="preserve"> </w:t>
      </w:r>
      <w:bookmarkStart w:id="18750" w:name="_ETM_Q43_242239"/>
      <w:bookmarkEnd w:id="18750"/>
      <w:r>
        <w:rPr>
          <w:rtl/>
        </w:rPr>
        <w:t xml:space="preserve">שום </w:t>
      </w:r>
      <w:bookmarkStart w:id="18751" w:name="_ETM_Q43_242780"/>
      <w:bookmarkEnd w:id="18751"/>
      <w:r>
        <w:rPr>
          <w:rtl/>
        </w:rPr>
        <w:t xml:space="preserve">מילה </w:t>
      </w:r>
      <w:bookmarkStart w:id="18752" w:name="_ETM_Q43_244140"/>
      <w:bookmarkEnd w:id="18752"/>
      <w:r>
        <w:rPr>
          <w:rtl/>
        </w:rPr>
        <w:t xml:space="preserve">על </w:t>
      </w:r>
      <w:bookmarkStart w:id="18753" w:name="_ETM_Q43_244380"/>
      <w:bookmarkEnd w:id="18753"/>
      <w:r>
        <w:rPr>
          <w:rtl/>
        </w:rPr>
        <w:t xml:space="preserve">כנופיות </w:t>
      </w:r>
      <w:bookmarkStart w:id="18754" w:name="_ETM_Q43_245310"/>
      <w:bookmarkEnd w:id="18754"/>
      <w:r>
        <w:rPr>
          <w:rtl/>
        </w:rPr>
        <w:t>המתנחלים</w:t>
      </w:r>
      <w:r>
        <w:rPr>
          <w:rFonts w:hint="cs"/>
          <w:rtl/>
        </w:rPr>
        <w:t>,</w:t>
      </w:r>
      <w:r>
        <w:rPr>
          <w:rtl/>
        </w:rPr>
        <w:t xml:space="preserve"> </w:t>
      </w:r>
      <w:bookmarkStart w:id="18755" w:name="_ETM_Q43_247470"/>
      <w:bookmarkEnd w:id="18755"/>
      <w:r>
        <w:rPr>
          <w:rtl/>
        </w:rPr>
        <w:t xml:space="preserve">שמכים </w:t>
      </w:r>
      <w:bookmarkStart w:id="18756" w:name="_ETM_Q43_248220"/>
      <w:bookmarkEnd w:id="18756"/>
      <w:r>
        <w:rPr>
          <w:rtl/>
        </w:rPr>
        <w:t>ושורפים</w:t>
      </w:r>
      <w:r>
        <w:rPr>
          <w:rFonts w:hint="cs"/>
          <w:rtl/>
        </w:rPr>
        <w:t>,</w:t>
      </w:r>
      <w:bookmarkStart w:id="18757" w:name="_ETM_Q43_246038"/>
      <w:bookmarkEnd w:id="18757"/>
      <w:r>
        <w:rPr>
          <w:rtl/>
        </w:rPr>
        <w:t xml:space="preserve"> </w:t>
      </w:r>
      <w:bookmarkStart w:id="18758" w:name="_ETM_Q43_249060"/>
      <w:bookmarkEnd w:id="18758"/>
      <w:r>
        <w:rPr>
          <w:rtl/>
        </w:rPr>
        <w:t xml:space="preserve">ועוקרים </w:t>
      </w:r>
      <w:bookmarkStart w:id="18759" w:name="_ETM_Q43_249600"/>
      <w:bookmarkEnd w:id="18759"/>
      <w:r>
        <w:rPr>
          <w:rtl/>
        </w:rPr>
        <w:t>עצים</w:t>
      </w:r>
      <w:r>
        <w:rPr>
          <w:rFonts w:hint="cs"/>
          <w:rtl/>
        </w:rPr>
        <w:t>,</w:t>
      </w:r>
      <w:r>
        <w:rPr>
          <w:rtl/>
        </w:rPr>
        <w:t xml:space="preserve"> </w:t>
      </w:r>
      <w:bookmarkStart w:id="18760" w:name="_ETM_Q43_250080"/>
      <w:bookmarkEnd w:id="18760"/>
      <w:r>
        <w:rPr>
          <w:rtl/>
        </w:rPr>
        <w:t xml:space="preserve">ומתעמרים </w:t>
      </w:r>
      <w:bookmarkStart w:id="18761" w:name="_ETM_Q43_250890"/>
      <w:bookmarkEnd w:id="18761"/>
      <w:r>
        <w:rPr>
          <w:rtl/>
        </w:rPr>
        <w:t xml:space="preserve">ומתעללים </w:t>
      </w:r>
      <w:bookmarkStart w:id="18762" w:name="_ETM_Q43_251549"/>
      <w:bookmarkEnd w:id="18762"/>
      <w:r>
        <w:rPr>
          <w:rtl/>
        </w:rPr>
        <w:t xml:space="preserve">יום-יום </w:t>
      </w:r>
      <w:bookmarkStart w:id="18763" w:name="_ETM_Q43_252630"/>
      <w:bookmarkEnd w:id="18763"/>
      <w:r>
        <w:rPr>
          <w:rtl/>
        </w:rPr>
        <w:t xml:space="preserve">בתושבים </w:t>
      </w:r>
      <w:bookmarkStart w:id="18764" w:name="_ETM_Q43_253200"/>
      <w:bookmarkStart w:id="18765" w:name="_ETM_Q43_253580"/>
      <w:bookmarkEnd w:id="18764"/>
      <w:bookmarkEnd w:id="18765"/>
      <w:r>
        <w:rPr>
          <w:rFonts w:hint="cs"/>
          <w:rtl/>
        </w:rPr>
        <w:t>הפלסטינ</w:t>
      </w:r>
      <w:r>
        <w:rPr>
          <w:rtl/>
        </w:rPr>
        <w:t xml:space="preserve">ים </w:t>
      </w:r>
      <w:bookmarkStart w:id="18766" w:name="_ETM_Q43_253850"/>
      <w:bookmarkEnd w:id="18766"/>
      <w:r>
        <w:rPr>
          <w:rtl/>
        </w:rPr>
        <w:t xml:space="preserve">בשטחים </w:t>
      </w:r>
      <w:bookmarkStart w:id="18767" w:name="_ETM_Q43_254300"/>
      <w:bookmarkEnd w:id="18767"/>
      <w:r>
        <w:rPr>
          <w:rtl/>
        </w:rPr>
        <w:t>הכבושים</w:t>
      </w:r>
      <w:bookmarkStart w:id="18768" w:name="_ETM_Q43_254900"/>
      <w:bookmarkEnd w:id="18768"/>
      <w:r w:rsidR="0042512D">
        <w:rPr>
          <w:rFonts w:hint="cs"/>
          <w:rtl/>
        </w:rPr>
        <w:t>;</w:t>
      </w:r>
      <w:r>
        <w:rPr>
          <w:rFonts w:hint="cs"/>
          <w:rtl/>
        </w:rPr>
        <w:t xml:space="preserve"> </w:t>
      </w:r>
      <w:r>
        <w:rPr>
          <w:rtl/>
        </w:rPr>
        <w:t xml:space="preserve">שום </w:t>
      </w:r>
      <w:bookmarkStart w:id="18769" w:name="_ETM_Q43_255230"/>
      <w:bookmarkEnd w:id="18769"/>
      <w:r>
        <w:rPr>
          <w:rtl/>
        </w:rPr>
        <w:t xml:space="preserve">מילה </w:t>
      </w:r>
      <w:bookmarkStart w:id="18770" w:name="_ETM_Q43_255920"/>
      <w:bookmarkEnd w:id="18770"/>
      <w:r>
        <w:rPr>
          <w:rtl/>
        </w:rPr>
        <w:t xml:space="preserve">על </w:t>
      </w:r>
      <w:bookmarkStart w:id="18771" w:name="_ETM_Q43_256100"/>
      <w:bookmarkEnd w:id="18771"/>
      <w:r>
        <w:rPr>
          <w:rtl/>
        </w:rPr>
        <w:t xml:space="preserve">כנופיות </w:t>
      </w:r>
      <w:bookmarkStart w:id="18772" w:name="_ETM_Q43_256730"/>
      <w:bookmarkEnd w:id="18772"/>
      <w:r>
        <w:rPr>
          <w:rtl/>
        </w:rPr>
        <w:t xml:space="preserve">החולצות </w:t>
      </w:r>
      <w:bookmarkStart w:id="18773" w:name="_ETM_Q43_257300"/>
      <w:bookmarkEnd w:id="18773"/>
      <w:r>
        <w:rPr>
          <w:rtl/>
        </w:rPr>
        <w:t>השחורות</w:t>
      </w:r>
      <w:bookmarkStart w:id="18774" w:name="_ETM_Q43_265797"/>
      <w:bookmarkEnd w:id="18774"/>
      <w:r>
        <w:rPr>
          <w:rtl/>
        </w:rPr>
        <w:t xml:space="preserve"> </w:t>
      </w:r>
      <w:bookmarkStart w:id="18775" w:name="_ETM_Q43_257900"/>
      <w:bookmarkEnd w:id="18775"/>
      <w:r>
        <w:rPr>
          <w:rtl/>
        </w:rPr>
        <w:t xml:space="preserve">של </w:t>
      </w:r>
      <w:bookmarkStart w:id="18776" w:name="_ETM_Q43_258200"/>
      <w:bookmarkStart w:id="18777" w:name="_ETM_Q43_253917"/>
      <w:bookmarkEnd w:id="18776"/>
      <w:bookmarkEnd w:id="18777"/>
      <w:proofErr w:type="spellStart"/>
      <w:r>
        <w:rPr>
          <w:rFonts w:hint="cs"/>
          <w:rtl/>
        </w:rPr>
        <w:t>ל</w:t>
      </w:r>
      <w:r>
        <w:rPr>
          <w:rtl/>
        </w:rPr>
        <w:t>הב</w:t>
      </w:r>
      <w:r>
        <w:rPr>
          <w:rFonts w:hint="cs"/>
          <w:rtl/>
        </w:rPr>
        <w:t>"</w:t>
      </w:r>
      <w:r>
        <w:rPr>
          <w:rtl/>
        </w:rPr>
        <w:t>ה</w:t>
      </w:r>
      <w:proofErr w:type="spellEnd"/>
      <w:r>
        <w:rPr>
          <w:rtl/>
        </w:rPr>
        <w:t xml:space="preserve"> </w:t>
      </w:r>
      <w:bookmarkStart w:id="18778" w:name="_ETM_Q43_258980"/>
      <w:bookmarkEnd w:id="18778"/>
      <w:r>
        <w:rPr>
          <w:rtl/>
        </w:rPr>
        <w:t xml:space="preserve">ושאר </w:t>
      </w:r>
      <w:bookmarkStart w:id="18779" w:name="_ETM_Q43_259550"/>
      <w:bookmarkEnd w:id="18779"/>
      <w:r>
        <w:rPr>
          <w:rtl/>
        </w:rPr>
        <w:t xml:space="preserve">מיני </w:t>
      </w:r>
      <w:bookmarkStart w:id="18780" w:name="_ETM_Q43_262280"/>
      <w:bookmarkStart w:id="18781" w:name="_ETM_Q43_262930"/>
      <w:bookmarkStart w:id="18782" w:name="_ETM_Q43_263800"/>
      <w:bookmarkEnd w:id="18780"/>
      <w:bookmarkEnd w:id="18781"/>
      <w:bookmarkEnd w:id="18782"/>
      <w:r>
        <w:rPr>
          <w:rFonts w:hint="cs"/>
          <w:rtl/>
        </w:rPr>
        <w:t>ה</w:t>
      </w:r>
      <w:r>
        <w:rPr>
          <w:rtl/>
        </w:rPr>
        <w:t>כלומניקים</w:t>
      </w:r>
      <w:r>
        <w:rPr>
          <w:rFonts w:hint="cs"/>
          <w:rtl/>
        </w:rPr>
        <w:t>.</w:t>
      </w:r>
      <w:r>
        <w:rPr>
          <w:rtl/>
        </w:rPr>
        <w:t xml:space="preserve"> </w:t>
      </w:r>
      <w:bookmarkStart w:id="18783" w:name="_ETM_Q43_266659"/>
      <w:bookmarkEnd w:id="18783"/>
      <w:r>
        <w:rPr>
          <w:rtl/>
        </w:rPr>
        <w:t xml:space="preserve">שום </w:t>
      </w:r>
      <w:bookmarkStart w:id="18784" w:name="_ETM_Q43_267020"/>
      <w:bookmarkEnd w:id="18784"/>
      <w:r>
        <w:rPr>
          <w:rtl/>
        </w:rPr>
        <w:t>מילה</w:t>
      </w:r>
      <w:r>
        <w:rPr>
          <w:rFonts w:hint="cs"/>
          <w:rtl/>
        </w:rPr>
        <w:t>.</w:t>
      </w:r>
      <w:r>
        <w:rPr>
          <w:rtl/>
        </w:rPr>
        <w:t xml:space="preserve"> </w:t>
      </w:r>
      <w:bookmarkStart w:id="18785" w:name="_ETM_Q43_267290"/>
      <w:bookmarkEnd w:id="18785"/>
      <w:r>
        <w:rPr>
          <w:rtl/>
        </w:rPr>
        <w:t xml:space="preserve">בושה </w:t>
      </w:r>
      <w:bookmarkStart w:id="18786" w:name="_ETM_Q43_267649"/>
      <w:bookmarkEnd w:id="18786"/>
      <w:r>
        <w:rPr>
          <w:rtl/>
        </w:rPr>
        <w:t>וחרפה</w:t>
      </w:r>
      <w:r>
        <w:rPr>
          <w:rFonts w:hint="cs"/>
          <w:rtl/>
        </w:rPr>
        <w:t>.</w:t>
      </w:r>
      <w:bookmarkStart w:id="18787" w:name="_ETM_Q43_269709"/>
      <w:bookmarkEnd w:id="18787"/>
      <w:r w:rsidR="0042512D">
        <w:rPr>
          <w:rFonts w:hint="cs"/>
          <w:rtl/>
        </w:rPr>
        <w:t xml:space="preserve"> </w:t>
      </w:r>
      <w:r>
        <w:rPr>
          <w:rtl/>
        </w:rPr>
        <w:t xml:space="preserve">אנחנו </w:t>
      </w:r>
      <w:bookmarkStart w:id="18788" w:name="_ETM_Q43_270190"/>
      <w:bookmarkEnd w:id="18788"/>
      <w:r>
        <w:rPr>
          <w:rtl/>
        </w:rPr>
        <w:t xml:space="preserve">רואים </w:t>
      </w:r>
      <w:bookmarkStart w:id="18789" w:name="_ETM_Q43_270550"/>
      <w:bookmarkEnd w:id="18789"/>
      <w:r>
        <w:rPr>
          <w:rtl/>
        </w:rPr>
        <w:t xml:space="preserve">על </w:t>
      </w:r>
      <w:bookmarkStart w:id="18790" w:name="_ETM_Q43_270640"/>
      <w:bookmarkEnd w:id="18790"/>
      <w:r>
        <w:rPr>
          <w:rtl/>
        </w:rPr>
        <w:t xml:space="preserve">בסיס </w:t>
      </w:r>
      <w:bookmarkStart w:id="18791" w:name="_ETM_Q43_271060"/>
      <w:bookmarkEnd w:id="18791"/>
      <w:r>
        <w:rPr>
          <w:rtl/>
        </w:rPr>
        <w:t>יו</w:t>
      </w:r>
      <w:r>
        <w:rPr>
          <w:rFonts w:hint="cs"/>
          <w:rtl/>
        </w:rPr>
        <w:t>ם-</w:t>
      </w:r>
      <w:r>
        <w:rPr>
          <w:rtl/>
        </w:rPr>
        <w:t xml:space="preserve">יומי </w:t>
      </w:r>
      <w:bookmarkStart w:id="18792" w:name="_ETM_Q43_273310"/>
      <w:bookmarkEnd w:id="18792"/>
      <w:r>
        <w:rPr>
          <w:rtl/>
        </w:rPr>
        <w:t xml:space="preserve">התעמרות </w:t>
      </w:r>
      <w:bookmarkStart w:id="18793" w:name="_ETM_Q43_274659"/>
      <w:bookmarkEnd w:id="18793"/>
      <w:r>
        <w:rPr>
          <w:rtl/>
        </w:rPr>
        <w:t xml:space="preserve">באוכלוסיות </w:t>
      </w:r>
      <w:bookmarkStart w:id="18794" w:name="_ETM_Q43_276370"/>
      <w:bookmarkEnd w:id="18794"/>
      <w:r>
        <w:rPr>
          <w:rtl/>
        </w:rPr>
        <w:t xml:space="preserve">החלשות </w:t>
      </w:r>
      <w:bookmarkStart w:id="18795" w:name="_ETM_Q43_277180"/>
      <w:bookmarkEnd w:id="18795"/>
      <w:r>
        <w:rPr>
          <w:rtl/>
        </w:rPr>
        <w:t>ביותר</w:t>
      </w:r>
      <w:r>
        <w:rPr>
          <w:rFonts w:hint="cs"/>
          <w:rtl/>
        </w:rPr>
        <w:t>,</w:t>
      </w:r>
      <w:bookmarkStart w:id="18796" w:name="_ETM_Q43_274897"/>
      <w:bookmarkEnd w:id="18796"/>
      <w:r>
        <w:rPr>
          <w:rtl/>
        </w:rPr>
        <w:t xml:space="preserve"> </w:t>
      </w:r>
      <w:bookmarkStart w:id="18797" w:name="_ETM_Q43_277690"/>
      <w:bookmarkEnd w:id="18797"/>
      <w:r>
        <w:rPr>
          <w:rtl/>
        </w:rPr>
        <w:t xml:space="preserve">המוחלשות </w:t>
      </w:r>
      <w:bookmarkStart w:id="18798" w:name="_ETM_Q43_278410"/>
      <w:bookmarkEnd w:id="18798"/>
      <w:r>
        <w:rPr>
          <w:rtl/>
        </w:rPr>
        <w:t>ביותר</w:t>
      </w:r>
      <w:r w:rsidR="0042512D">
        <w:rPr>
          <w:rFonts w:hint="cs"/>
          <w:rtl/>
        </w:rPr>
        <w:t>,</w:t>
      </w:r>
      <w:r>
        <w:rPr>
          <w:rtl/>
        </w:rPr>
        <w:t xml:space="preserve"> </w:t>
      </w:r>
      <w:bookmarkStart w:id="18799" w:name="_ETM_Q43_278860"/>
      <w:bookmarkEnd w:id="18799"/>
      <w:r>
        <w:rPr>
          <w:rtl/>
        </w:rPr>
        <w:t xml:space="preserve">אם </w:t>
      </w:r>
      <w:bookmarkStart w:id="18800" w:name="_ETM_Q43_279010"/>
      <w:bookmarkEnd w:id="18800"/>
      <w:r>
        <w:rPr>
          <w:rtl/>
        </w:rPr>
        <w:t xml:space="preserve">זה </w:t>
      </w:r>
      <w:bookmarkStart w:id="18801" w:name="_ETM_Q43_279100"/>
      <w:bookmarkEnd w:id="18801"/>
      <w:r>
        <w:rPr>
          <w:rtl/>
        </w:rPr>
        <w:t xml:space="preserve">הפלסטינים </w:t>
      </w:r>
      <w:bookmarkStart w:id="18802" w:name="_ETM_Q43_279819"/>
      <w:bookmarkEnd w:id="18802"/>
      <w:r>
        <w:rPr>
          <w:rtl/>
        </w:rPr>
        <w:t xml:space="preserve">בשטחים </w:t>
      </w:r>
      <w:bookmarkStart w:id="18803" w:name="_ETM_Q43_280240"/>
      <w:bookmarkEnd w:id="18803"/>
      <w:r>
        <w:rPr>
          <w:rtl/>
        </w:rPr>
        <w:t>הכבושים</w:t>
      </w:r>
      <w:r>
        <w:rPr>
          <w:rFonts w:hint="cs"/>
          <w:rtl/>
        </w:rPr>
        <w:t>,</w:t>
      </w:r>
      <w:r>
        <w:rPr>
          <w:rtl/>
        </w:rPr>
        <w:t xml:space="preserve"> </w:t>
      </w:r>
      <w:bookmarkStart w:id="18804" w:name="_ETM_Q43_280720"/>
      <w:bookmarkEnd w:id="18804"/>
      <w:r>
        <w:rPr>
          <w:rtl/>
        </w:rPr>
        <w:t xml:space="preserve">שחיים </w:t>
      </w:r>
      <w:bookmarkStart w:id="18805" w:name="_ETM_Q43_281140"/>
      <w:bookmarkEnd w:id="18805"/>
      <w:r>
        <w:rPr>
          <w:rtl/>
        </w:rPr>
        <w:t xml:space="preserve">תחת </w:t>
      </w:r>
      <w:bookmarkStart w:id="18806" w:name="_ETM_Q43_281770"/>
      <w:bookmarkEnd w:id="18806"/>
      <w:r>
        <w:rPr>
          <w:rtl/>
        </w:rPr>
        <w:t xml:space="preserve">מגף </w:t>
      </w:r>
      <w:bookmarkStart w:id="18807" w:name="_ETM_Q43_282310"/>
      <w:bookmarkEnd w:id="18807"/>
      <w:r>
        <w:rPr>
          <w:rtl/>
        </w:rPr>
        <w:t>הכיבוש</w:t>
      </w:r>
      <w:r>
        <w:rPr>
          <w:rFonts w:hint="cs"/>
          <w:rtl/>
        </w:rPr>
        <w:t>,</w:t>
      </w:r>
      <w:r>
        <w:rPr>
          <w:rtl/>
        </w:rPr>
        <w:t xml:space="preserve"> </w:t>
      </w:r>
      <w:bookmarkStart w:id="18808" w:name="_ETM_Q43_283670"/>
      <w:bookmarkEnd w:id="18808"/>
      <w:r>
        <w:rPr>
          <w:rtl/>
        </w:rPr>
        <w:t xml:space="preserve">ואם </w:t>
      </w:r>
      <w:bookmarkStart w:id="18809" w:name="_ETM_Q43_284030"/>
      <w:bookmarkEnd w:id="18809"/>
      <w:r>
        <w:rPr>
          <w:rtl/>
        </w:rPr>
        <w:t xml:space="preserve">זה </w:t>
      </w:r>
      <w:bookmarkStart w:id="18810" w:name="_ETM_Q43_284120"/>
      <w:bookmarkEnd w:id="18810"/>
      <w:r>
        <w:rPr>
          <w:rtl/>
        </w:rPr>
        <w:t xml:space="preserve">הפלסטינים </w:t>
      </w:r>
      <w:bookmarkStart w:id="18811" w:name="_ETM_Q43_284750"/>
      <w:bookmarkEnd w:id="18811"/>
      <w:r>
        <w:rPr>
          <w:rtl/>
        </w:rPr>
        <w:t xml:space="preserve">בתוך </w:t>
      </w:r>
      <w:bookmarkStart w:id="18812" w:name="_ETM_Q43_285110"/>
      <w:bookmarkEnd w:id="18812"/>
      <w:r>
        <w:rPr>
          <w:rtl/>
        </w:rPr>
        <w:t>ישראל</w:t>
      </w:r>
      <w:r>
        <w:rPr>
          <w:rFonts w:hint="cs"/>
          <w:rtl/>
        </w:rPr>
        <w:t>,</w:t>
      </w:r>
      <w:r>
        <w:rPr>
          <w:rtl/>
        </w:rPr>
        <w:t xml:space="preserve"> </w:t>
      </w:r>
      <w:bookmarkStart w:id="18813" w:name="_ETM_Q43_286539"/>
      <w:bookmarkEnd w:id="18813"/>
      <w:r>
        <w:rPr>
          <w:rtl/>
        </w:rPr>
        <w:t xml:space="preserve">שבמשך </w:t>
      </w:r>
      <w:bookmarkStart w:id="18814" w:name="_ETM_Q43_287139"/>
      <w:bookmarkEnd w:id="18814"/>
      <w:r>
        <w:rPr>
          <w:rtl/>
        </w:rPr>
        <w:t xml:space="preserve">שנים </w:t>
      </w:r>
      <w:bookmarkStart w:id="18815" w:name="_ETM_Q43_287529"/>
      <w:bookmarkEnd w:id="18815"/>
      <w:r>
        <w:rPr>
          <w:rtl/>
        </w:rPr>
        <w:t xml:space="preserve">על </w:t>
      </w:r>
      <w:bookmarkStart w:id="18816" w:name="_ETM_Q43_287619"/>
      <w:bookmarkEnd w:id="18816"/>
      <w:r>
        <w:rPr>
          <w:rtl/>
        </w:rPr>
        <w:t xml:space="preserve">גבי </w:t>
      </w:r>
      <w:bookmarkStart w:id="18817" w:name="_ETM_Q43_287859"/>
      <w:bookmarkEnd w:id="18817"/>
      <w:r>
        <w:rPr>
          <w:rtl/>
        </w:rPr>
        <w:t xml:space="preserve">שנים </w:t>
      </w:r>
      <w:bookmarkStart w:id="18818" w:name="_ETM_Q43_288279"/>
      <w:bookmarkEnd w:id="18818"/>
      <w:r>
        <w:rPr>
          <w:rtl/>
        </w:rPr>
        <w:t xml:space="preserve">של </w:t>
      </w:r>
      <w:bookmarkStart w:id="18819" w:name="_ETM_Q43_288489"/>
      <w:bookmarkEnd w:id="18819"/>
      <w:r>
        <w:rPr>
          <w:rtl/>
        </w:rPr>
        <w:t xml:space="preserve">ממשלת </w:t>
      </w:r>
      <w:bookmarkStart w:id="18820" w:name="_ETM_Q43_288969"/>
      <w:bookmarkEnd w:id="18820"/>
      <w:r>
        <w:rPr>
          <w:rtl/>
        </w:rPr>
        <w:t xml:space="preserve">ימין </w:t>
      </w:r>
      <w:bookmarkStart w:id="18821" w:name="_ETM_Q43_289389"/>
      <w:bookmarkEnd w:id="18821"/>
      <w:r>
        <w:rPr>
          <w:rtl/>
        </w:rPr>
        <w:t xml:space="preserve">פשיסטית </w:t>
      </w:r>
      <w:bookmarkStart w:id="18822" w:name="_ETM_Q43_291579"/>
      <w:bookmarkEnd w:id="18822"/>
      <w:r>
        <w:rPr>
          <w:rtl/>
        </w:rPr>
        <w:t xml:space="preserve">נכנסו </w:t>
      </w:r>
      <w:bookmarkStart w:id="18823" w:name="_ETM_Q43_292119"/>
      <w:bookmarkEnd w:id="18823"/>
      <w:r>
        <w:rPr>
          <w:rtl/>
        </w:rPr>
        <w:t xml:space="preserve">גם </w:t>
      </w:r>
      <w:bookmarkStart w:id="18824" w:name="_ETM_Q43_292359"/>
      <w:bookmarkEnd w:id="18824"/>
      <w:r>
        <w:rPr>
          <w:rFonts w:hint="cs"/>
          <w:rtl/>
        </w:rPr>
        <w:t>ה</w:t>
      </w:r>
      <w:r>
        <w:rPr>
          <w:rtl/>
        </w:rPr>
        <w:t xml:space="preserve">ם </w:t>
      </w:r>
      <w:bookmarkStart w:id="18825" w:name="_ETM_Q43_292689"/>
      <w:bookmarkEnd w:id="18825"/>
      <w:r>
        <w:rPr>
          <w:rtl/>
        </w:rPr>
        <w:t xml:space="preserve">לא </w:t>
      </w:r>
      <w:bookmarkStart w:id="18826" w:name="_ETM_Q43_292869"/>
      <w:bookmarkEnd w:id="18826"/>
      <w:r>
        <w:rPr>
          <w:rtl/>
        </w:rPr>
        <w:t xml:space="preserve">פעם </w:t>
      </w:r>
      <w:bookmarkStart w:id="18827" w:name="_ETM_Q43_293229"/>
      <w:bookmarkEnd w:id="18827"/>
      <w:r>
        <w:rPr>
          <w:rtl/>
        </w:rPr>
        <w:t xml:space="preserve">תחת </w:t>
      </w:r>
      <w:bookmarkStart w:id="18828" w:name="_ETM_Q43_293590"/>
      <w:bookmarkEnd w:id="18828"/>
      <w:r>
        <w:rPr>
          <w:rtl/>
        </w:rPr>
        <w:t xml:space="preserve">אותו </w:t>
      </w:r>
      <w:bookmarkStart w:id="18829" w:name="_ETM_Q43_293829"/>
      <w:bookmarkEnd w:id="18829"/>
      <w:r>
        <w:rPr>
          <w:rtl/>
        </w:rPr>
        <w:t>מגף</w:t>
      </w:r>
      <w:r>
        <w:rPr>
          <w:rFonts w:hint="cs"/>
          <w:rtl/>
        </w:rPr>
        <w:t>.</w:t>
      </w:r>
      <w:r>
        <w:rPr>
          <w:rtl/>
        </w:rPr>
        <w:t xml:space="preserve"> </w:t>
      </w:r>
      <w:bookmarkStart w:id="18830" w:name="_ETM_Q43_296110"/>
      <w:bookmarkEnd w:id="18830"/>
      <w:r>
        <w:rPr>
          <w:rtl/>
        </w:rPr>
        <w:t>עכשיו</w:t>
      </w:r>
      <w:r>
        <w:rPr>
          <w:rFonts w:hint="cs"/>
          <w:rtl/>
        </w:rPr>
        <w:t>,</w:t>
      </w:r>
      <w:r>
        <w:rPr>
          <w:rtl/>
        </w:rPr>
        <w:t xml:space="preserve"> </w:t>
      </w:r>
      <w:bookmarkStart w:id="18831" w:name="_ETM_Q43_298070"/>
      <w:bookmarkEnd w:id="18831"/>
      <w:r>
        <w:rPr>
          <w:rtl/>
        </w:rPr>
        <w:t xml:space="preserve">לא </w:t>
      </w:r>
      <w:bookmarkStart w:id="18832" w:name="_ETM_Q43_298490"/>
      <w:bookmarkEnd w:id="18832"/>
      <w:r>
        <w:rPr>
          <w:rtl/>
        </w:rPr>
        <w:t xml:space="preserve">רק </w:t>
      </w:r>
      <w:bookmarkStart w:id="18833" w:name="_ETM_Q43_298700"/>
      <w:bookmarkEnd w:id="18833"/>
      <w:r>
        <w:rPr>
          <w:rtl/>
        </w:rPr>
        <w:t xml:space="preserve">שממשיכים </w:t>
      </w:r>
      <w:bookmarkStart w:id="18834" w:name="_ETM_Q43_299479"/>
      <w:bookmarkEnd w:id="18834"/>
      <w:r>
        <w:rPr>
          <w:rtl/>
        </w:rPr>
        <w:t xml:space="preserve">את </w:t>
      </w:r>
      <w:bookmarkStart w:id="18835" w:name="_ETM_Q43_299630"/>
      <w:bookmarkEnd w:id="18835"/>
      <w:r>
        <w:rPr>
          <w:rtl/>
        </w:rPr>
        <w:t xml:space="preserve">המדיניות </w:t>
      </w:r>
      <w:bookmarkStart w:id="18836" w:name="_ETM_Q43_300380"/>
      <w:bookmarkEnd w:id="18836"/>
      <w:r>
        <w:rPr>
          <w:rtl/>
        </w:rPr>
        <w:t xml:space="preserve">הפושעת </w:t>
      </w:r>
      <w:bookmarkStart w:id="18837" w:name="_ETM_Q43_301130"/>
      <w:bookmarkEnd w:id="18837"/>
      <w:r>
        <w:rPr>
          <w:rtl/>
        </w:rPr>
        <w:t xml:space="preserve">הזאת </w:t>
      </w:r>
      <w:bookmarkStart w:id="18838" w:name="_ETM_Q43_302470"/>
      <w:bookmarkEnd w:id="18838"/>
      <w:r>
        <w:rPr>
          <w:rtl/>
        </w:rPr>
        <w:t xml:space="preserve">אלא </w:t>
      </w:r>
      <w:bookmarkStart w:id="18839" w:name="_ETM_Q43_302770"/>
      <w:bookmarkEnd w:id="18839"/>
      <w:r>
        <w:rPr>
          <w:rtl/>
        </w:rPr>
        <w:t xml:space="preserve">שגם </w:t>
      </w:r>
      <w:bookmarkStart w:id="18840" w:name="_ETM_Q43_303159"/>
      <w:bookmarkEnd w:id="18840"/>
      <w:r>
        <w:rPr>
          <w:rtl/>
        </w:rPr>
        <w:t xml:space="preserve">מוסיפים </w:t>
      </w:r>
      <w:bookmarkStart w:id="18841" w:name="_ETM_Q43_303729"/>
      <w:bookmarkEnd w:id="18841"/>
      <w:r>
        <w:rPr>
          <w:rtl/>
        </w:rPr>
        <w:t xml:space="preserve">על </w:t>
      </w:r>
      <w:bookmarkStart w:id="18842" w:name="_ETM_Q43_303850"/>
      <w:bookmarkEnd w:id="18842"/>
      <w:r>
        <w:rPr>
          <w:rtl/>
        </w:rPr>
        <w:t xml:space="preserve">זה </w:t>
      </w:r>
      <w:bookmarkStart w:id="18843" w:name="_ETM_Q43_304030"/>
      <w:bookmarkEnd w:id="18843"/>
      <w:r>
        <w:rPr>
          <w:rtl/>
        </w:rPr>
        <w:t xml:space="preserve">שקרים </w:t>
      </w:r>
      <w:bookmarkStart w:id="18844" w:name="_ETM_Q43_304689"/>
      <w:bookmarkEnd w:id="18844"/>
      <w:r>
        <w:rPr>
          <w:rtl/>
        </w:rPr>
        <w:t xml:space="preserve">על </w:t>
      </w:r>
      <w:bookmarkStart w:id="18845" w:name="_ETM_Q43_304810"/>
      <w:bookmarkEnd w:id="18845"/>
      <w:r>
        <w:rPr>
          <w:rtl/>
        </w:rPr>
        <w:t xml:space="preserve">גבי </w:t>
      </w:r>
      <w:bookmarkStart w:id="18846" w:name="_ETM_Q43_305110"/>
      <w:bookmarkEnd w:id="18846"/>
      <w:r>
        <w:rPr>
          <w:rtl/>
        </w:rPr>
        <w:t xml:space="preserve">שקרים </w:t>
      </w:r>
      <w:bookmarkStart w:id="18847" w:name="_ETM_Q43_306840"/>
      <w:bookmarkEnd w:id="18847"/>
      <w:r>
        <w:rPr>
          <w:rtl/>
        </w:rPr>
        <w:t xml:space="preserve">והתעלמות </w:t>
      </w:r>
      <w:bookmarkStart w:id="18848" w:name="_ETM_Q43_308100"/>
      <w:bookmarkEnd w:id="18848"/>
      <w:r>
        <w:rPr>
          <w:rtl/>
        </w:rPr>
        <w:t>מהמציאות</w:t>
      </w:r>
      <w:r>
        <w:rPr>
          <w:rFonts w:hint="cs"/>
          <w:rtl/>
        </w:rPr>
        <w:t>.</w:t>
      </w:r>
      <w:bookmarkStart w:id="18849" w:name="_ETM_Q43_307306"/>
      <w:bookmarkStart w:id="18850" w:name="_ETM_Q43_309800"/>
      <w:bookmarkEnd w:id="18849"/>
      <w:bookmarkEnd w:id="18850"/>
    </w:p>
    <w:p w:rsidR="002D76A7" w:rsidRDefault="002D76A7" w:rsidP="006E5331">
      <w:pPr>
        <w:rPr>
          <w:rtl/>
        </w:rPr>
      </w:pPr>
      <w:bookmarkStart w:id="18851" w:name="_ETM_Q43_308060"/>
      <w:bookmarkStart w:id="18852" w:name="_ETM_Q43_308196"/>
      <w:bookmarkStart w:id="18853" w:name="_ETM_Q43_308284"/>
      <w:bookmarkEnd w:id="18851"/>
      <w:bookmarkEnd w:id="18852"/>
      <w:bookmarkEnd w:id="18853"/>
    </w:p>
    <w:p w:rsidR="002D76A7" w:rsidRDefault="002D76A7" w:rsidP="00031E5A">
      <w:pPr>
        <w:rPr>
          <w:rtl/>
        </w:rPr>
      </w:pPr>
      <w:bookmarkStart w:id="18854" w:name="_ETM_Q43_308340"/>
      <w:bookmarkStart w:id="18855" w:name="_ETM_Q43_311100"/>
      <w:bookmarkEnd w:id="18854"/>
      <w:bookmarkEnd w:id="18855"/>
      <w:r>
        <w:rPr>
          <w:rtl/>
        </w:rPr>
        <w:t xml:space="preserve">חלק </w:t>
      </w:r>
      <w:bookmarkStart w:id="18856" w:name="_ETM_Q43_311430"/>
      <w:bookmarkEnd w:id="18856"/>
      <w:r>
        <w:rPr>
          <w:rtl/>
        </w:rPr>
        <w:t>מחבריי</w:t>
      </w:r>
      <w:r>
        <w:rPr>
          <w:rFonts w:hint="cs"/>
          <w:rtl/>
        </w:rPr>
        <w:t>,</w:t>
      </w:r>
      <w:r>
        <w:rPr>
          <w:rtl/>
        </w:rPr>
        <w:t xml:space="preserve"> </w:t>
      </w:r>
      <w:bookmarkStart w:id="18857" w:name="_ETM_Q43_312150"/>
      <w:bookmarkEnd w:id="18857"/>
      <w:r>
        <w:rPr>
          <w:rtl/>
        </w:rPr>
        <w:t xml:space="preserve">מחברי </w:t>
      </w:r>
      <w:bookmarkStart w:id="18858" w:name="_ETM_Q43_312600"/>
      <w:bookmarkEnd w:id="18858"/>
      <w:r>
        <w:rPr>
          <w:rtl/>
        </w:rPr>
        <w:t xml:space="preserve">הכנסת </w:t>
      </w:r>
      <w:bookmarkStart w:id="18859" w:name="_ETM_Q43_313020"/>
      <w:bookmarkEnd w:id="18859"/>
      <w:r>
        <w:rPr>
          <w:rtl/>
        </w:rPr>
        <w:t xml:space="preserve">ברשימה </w:t>
      </w:r>
      <w:bookmarkStart w:id="18860" w:name="_ETM_Q43_313380"/>
      <w:bookmarkEnd w:id="18860"/>
      <w:r>
        <w:rPr>
          <w:rtl/>
        </w:rPr>
        <w:t>המשותפת</w:t>
      </w:r>
      <w:r>
        <w:rPr>
          <w:rFonts w:hint="cs"/>
          <w:rtl/>
        </w:rPr>
        <w:t>,</w:t>
      </w:r>
      <w:r>
        <w:rPr>
          <w:rtl/>
        </w:rPr>
        <w:t xml:space="preserve"> </w:t>
      </w:r>
      <w:bookmarkStart w:id="18861" w:name="_ETM_Q43_313860"/>
      <w:bookmarkEnd w:id="18861"/>
      <w:r>
        <w:rPr>
          <w:rtl/>
        </w:rPr>
        <w:t xml:space="preserve">הזכירו </w:t>
      </w:r>
      <w:bookmarkStart w:id="18862" w:name="_ETM_Q43_314370"/>
      <w:bookmarkEnd w:id="18862"/>
      <w:r>
        <w:rPr>
          <w:rtl/>
        </w:rPr>
        <w:t xml:space="preserve">בשבוע </w:t>
      </w:r>
      <w:bookmarkStart w:id="18863" w:name="_ETM_Q43_314760"/>
      <w:bookmarkEnd w:id="18863"/>
      <w:r>
        <w:rPr>
          <w:rtl/>
        </w:rPr>
        <w:t xml:space="preserve">שעבר </w:t>
      </w:r>
      <w:bookmarkStart w:id="18864" w:name="_ETM_Q43_315540"/>
      <w:bookmarkEnd w:id="18864"/>
      <w:r>
        <w:rPr>
          <w:rtl/>
        </w:rPr>
        <w:t xml:space="preserve">את </w:t>
      </w:r>
      <w:bookmarkStart w:id="18865" w:name="_ETM_Q43_315720"/>
      <w:bookmarkEnd w:id="18865"/>
      <w:r>
        <w:rPr>
          <w:rtl/>
        </w:rPr>
        <w:t xml:space="preserve">התחקיר </w:t>
      </w:r>
      <w:bookmarkStart w:id="18866" w:name="_ETM_Q43_316260"/>
      <w:bookmarkEnd w:id="18866"/>
      <w:r>
        <w:rPr>
          <w:rtl/>
        </w:rPr>
        <w:t xml:space="preserve">שנעשה </w:t>
      </w:r>
      <w:bookmarkStart w:id="18867" w:name="_ETM_Q43_316770"/>
      <w:bookmarkEnd w:id="18867"/>
      <w:r>
        <w:rPr>
          <w:rtl/>
        </w:rPr>
        <w:t xml:space="preserve">בערוץ </w:t>
      </w:r>
      <w:bookmarkStart w:id="18868" w:name="_ETM_Q43_317160"/>
      <w:bookmarkEnd w:id="18868"/>
      <w:r>
        <w:rPr>
          <w:rtl/>
        </w:rPr>
        <w:t>13</w:t>
      </w:r>
      <w:r>
        <w:rPr>
          <w:rFonts w:hint="cs"/>
          <w:rtl/>
        </w:rPr>
        <w:t>,</w:t>
      </w:r>
      <w:r>
        <w:rPr>
          <w:rtl/>
        </w:rPr>
        <w:t xml:space="preserve"> </w:t>
      </w:r>
      <w:bookmarkStart w:id="18869" w:name="_ETM_Q43_319239"/>
      <w:bookmarkEnd w:id="18869"/>
      <w:r>
        <w:rPr>
          <w:rtl/>
        </w:rPr>
        <w:t xml:space="preserve">שחשף </w:t>
      </w:r>
      <w:bookmarkStart w:id="18870" w:name="_ETM_Q43_320409"/>
      <w:bookmarkEnd w:id="18870"/>
      <w:r>
        <w:rPr>
          <w:rtl/>
        </w:rPr>
        <w:t>התארגנויות</w:t>
      </w:r>
      <w:r>
        <w:rPr>
          <w:rFonts w:hint="cs"/>
          <w:rtl/>
        </w:rPr>
        <w:t xml:space="preserve"> </w:t>
      </w:r>
      <w:r>
        <w:rPr>
          <w:rFonts w:hint="eastAsia"/>
        </w:rPr>
        <w:t>–</w:t>
      </w:r>
      <w:r>
        <w:rPr>
          <w:rtl/>
        </w:rPr>
        <w:t xml:space="preserve"> </w:t>
      </w:r>
      <w:bookmarkStart w:id="18871" w:name="_ETM_Q43_322070"/>
      <w:bookmarkEnd w:id="18871"/>
      <w:r>
        <w:rPr>
          <w:rtl/>
        </w:rPr>
        <w:t xml:space="preserve">אתם </w:t>
      </w:r>
      <w:bookmarkStart w:id="18872" w:name="_ETM_Q43_322310"/>
      <w:bookmarkEnd w:id="18872"/>
      <w:r>
        <w:rPr>
          <w:rtl/>
        </w:rPr>
        <w:t>יודעים</w:t>
      </w:r>
      <w:bookmarkStart w:id="18873" w:name="_ETM_Q43_322550"/>
      <w:bookmarkStart w:id="18874" w:name="_ETM_Q43_322639"/>
      <w:bookmarkStart w:id="18875" w:name="_ETM_Q43_319186"/>
      <w:bookmarkEnd w:id="18873"/>
      <w:bookmarkEnd w:id="18874"/>
      <w:bookmarkEnd w:id="18875"/>
      <w:r>
        <w:rPr>
          <w:rFonts w:hint="cs"/>
          <w:rtl/>
        </w:rPr>
        <w:t xml:space="preserve"> מה,</w:t>
      </w:r>
      <w:r>
        <w:rPr>
          <w:rtl/>
        </w:rPr>
        <w:t xml:space="preserve"> </w:t>
      </w:r>
      <w:bookmarkStart w:id="18876" w:name="_ETM_Q43_323090"/>
      <w:bookmarkEnd w:id="18876"/>
      <w:r>
        <w:rPr>
          <w:rtl/>
        </w:rPr>
        <w:t xml:space="preserve">התארגנויות </w:t>
      </w:r>
      <w:bookmarkStart w:id="18877" w:name="_ETM_Q43_323959"/>
      <w:bookmarkEnd w:id="18877"/>
      <w:r>
        <w:rPr>
          <w:rFonts w:hint="cs"/>
          <w:rtl/>
        </w:rPr>
        <w:t xml:space="preserve">נאציות </w:t>
      </w:r>
      <w:bookmarkStart w:id="18878" w:name="_ETM_Q43_324029"/>
      <w:bookmarkEnd w:id="18878"/>
      <w:r>
        <w:rPr>
          <w:rFonts w:hint="cs"/>
          <w:rtl/>
        </w:rPr>
        <w:t>לכ</w:t>
      </w:r>
      <w:r>
        <w:rPr>
          <w:rtl/>
        </w:rPr>
        <w:t xml:space="preserve">ל </w:t>
      </w:r>
      <w:bookmarkStart w:id="18879" w:name="_ETM_Q43_324200"/>
      <w:bookmarkStart w:id="18880" w:name="_ETM_Q43_324439"/>
      <w:bookmarkStart w:id="18881" w:name="_ETM_Q43_323866"/>
      <w:bookmarkStart w:id="18882" w:name="_ETM_Q43_324739"/>
      <w:bookmarkEnd w:id="18879"/>
      <w:bookmarkEnd w:id="18880"/>
      <w:bookmarkEnd w:id="18881"/>
      <w:bookmarkEnd w:id="18882"/>
      <w:r>
        <w:rPr>
          <w:rtl/>
        </w:rPr>
        <w:t>דבר</w:t>
      </w:r>
      <w:r w:rsidR="0042512D">
        <w:rPr>
          <w:rFonts w:hint="cs"/>
          <w:rtl/>
        </w:rPr>
        <w:t>,</w:t>
      </w:r>
      <w:r>
        <w:rPr>
          <w:rtl/>
        </w:rPr>
        <w:t xml:space="preserve"> </w:t>
      </w:r>
      <w:bookmarkStart w:id="18883" w:name="_ETM_Q43_327180"/>
      <w:bookmarkEnd w:id="18883"/>
      <w:r>
        <w:rPr>
          <w:rtl/>
        </w:rPr>
        <w:t xml:space="preserve">זאת </w:t>
      </w:r>
      <w:bookmarkStart w:id="18884" w:name="_ETM_Q43_327480"/>
      <w:bookmarkEnd w:id="18884"/>
      <w:r>
        <w:rPr>
          <w:rtl/>
        </w:rPr>
        <w:t xml:space="preserve">המילה </w:t>
      </w:r>
      <w:bookmarkStart w:id="18885" w:name="_ETM_Q43_327810"/>
      <w:bookmarkEnd w:id="18885"/>
      <w:r>
        <w:rPr>
          <w:rtl/>
        </w:rPr>
        <w:t>המתאימה</w:t>
      </w:r>
      <w:r>
        <w:rPr>
          <w:rFonts w:hint="cs"/>
          <w:rtl/>
        </w:rPr>
        <w:t>.</w:t>
      </w:r>
      <w:r>
        <w:rPr>
          <w:rtl/>
        </w:rPr>
        <w:t xml:space="preserve"> </w:t>
      </w:r>
      <w:bookmarkStart w:id="18886" w:name="_ETM_Q43_329719"/>
      <w:bookmarkEnd w:id="18886"/>
      <w:r>
        <w:rPr>
          <w:rtl/>
        </w:rPr>
        <w:t xml:space="preserve">תפסיקו </w:t>
      </w:r>
      <w:bookmarkStart w:id="18887" w:name="_ETM_Q43_330230"/>
      <w:bookmarkStart w:id="18888" w:name="_ETM_Q43_327347"/>
      <w:bookmarkEnd w:id="18887"/>
      <w:bookmarkEnd w:id="18888"/>
      <w:r>
        <w:rPr>
          <w:rFonts w:hint="cs"/>
          <w:rtl/>
        </w:rPr>
        <w:t>ע</w:t>
      </w:r>
      <w:r>
        <w:rPr>
          <w:rtl/>
        </w:rPr>
        <w:t xml:space="preserve">ם </w:t>
      </w:r>
      <w:bookmarkStart w:id="18889" w:name="_ETM_Q43_330620"/>
      <w:bookmarkEnd w:id="18889"/>
      <w:r>
        <w:rPr>
          <w:rtl/>
        </w:rPr>
        <w:t>מכבס</w:t>
      </w:r>
      <w:bookmarkStart w:id="18890" w:name="_ETM_Q43_331159"/>
      <w:bookmarkEnd w:id="18890"/>
      <w:r>
        <w:rPr>
          <w:rFonts w:hint="cs"/>
          <w:rtl/>
        </w:rPr>
        <w:t>ת ה</w:t>
      </w:r>
      <w:bookmarkStart w:id="18891" w:name="_ETM_Q43_326827"/>
      <w:bookmarkEnd w:id="18891"/>
      <w:r>
        <w:rPr>
          <w:rtl/>
        </w:rPr>
        <w:t>מילים</w:t>
      </w:r>
      <w:r>
        <w:rPr>
          <w:rFonts w:hint="cs"/>
          <w:rtl/>
        </w:rPr>
        <w:t>.</w:t>
      </w:r>
      <w:r>
        <w:rPr>
          <w:rtl/>
        </w:rPr>
        <w:t xml:space="preserve"> </w:t>
      </w:r>
      <w:bookmarkStart w:id="18892" w:name="_ETM_Q43_332090"/>
      <w:bookmarkEnd w:id="18892"/>
      <w:r>
        <w:rPr>
          <w:rtl/>
        </w:rPr>
        <w:t xml:space="preserve">אם </w:t>
      </w:r>
      <w:bookmarkStart w:id="18893" w:name="_ETM_Q43_332329"/>
      <w:bookmarkEnd w:id="18893"/>
      <w:r>
        <w:rPr>
          <w:rtl/>
        </w:rPr>
        <w:t xml:space="preserve">היו </w:t>
      </w:r>
      <w:bookmarkStart w:id="18894" w:name="_ETM_Q43_332510"/>
      <w:bookmarkEnd w:id="18894"/>
      <w:r>
        <w:rPr>
          <w:rtl/>
        </w:rPr>
        <w:t xml:space="preserve">מתארגנים </w:t>
      </w:r>
      <w:bookmarkStart w:id="18895" w:name="_ETM_Q43_333049"/>
      <w:bookmarkEnd w:id="18895"/>
      <w:r>
        <w:rPr>
          <w:rtl/>
        </w:rPr>
        <w:t xml:space="preserve">כך </w:t>
      </w:r>
      <w:bookmarkStart w:id="18896" w:name="_ETM_Q43_333200"/>
      <w:bookmarkEnd w:id="18896"/>
      <w:r>
        <w:rPr>
          <w:rtl/>
        </w:rPr>
        <w:t xml:space="preserve">נגד </w:t>
      </w:r>
      <w:bookmarkStart w:id="18897" w:name="_ETM_Q43_333529"/>
      <w:bookmarkEnd w:id="18897"/>
      <w:r>
        <w:rPr>
          <w:rtl/>
        </w:rPr>
        <w:t xml:space="preserve">יהודים </w:t>
      </w:r>
      <w:bookmarkStart w:id="18898" w:name="_ETM_Q43_334279"/>
      <w:bookmarkEnd w:id="18898"/>
      <w:r>
        <w:rPr>
          <w:rtl/>
        </w:rPr>
        <w:t>בגרמניה</w:t>
      </w:r>
      <w:r>
        <w:rPr>
          <w:rFonts w:hint="cs"/>
          <w:rtl/>
        </w:rPr>
        <w:t>,</w:t>
      </w:r>
      <w:r>
        <w:rPr>
          <w:rtl/>
        </w:rPr>
        <w:t xml:space="preserve"> </w:t>
      </w:r>
      <w:bookmarkStart w:id="18899" w:name="_ETM_Q43_334909"/>
      <w:bookmarkEnd w:id="18899"/>
      <w:r>
        <w:rPr>
          <w:rtl/>
        </w:rPr>
        <w:t xml:space="preserve">היו </w:t>
      </w:r>
      <w:bookmarkStart w:id="18900" w:name="_ETM_Q43_335060"/>
      <w:bookmarkEnd w:id="18900"/>
      <w:r>
        <w:rPr>
          <w:rtl/>
        </w:rPr>
        <w:t xml:space="preserve">קוראים </w:t>
      </w:r>
      <w:bookmarkStart w:id="18901" w:name="_ETM_Q43_335419"/>
      <w:bookmarkEnd w:id="18901"/>
      <w:r>
        <w:rPr>
          <w:rtl/>
        </w:rPr>
        <w:t xml:space="preserve">להם </w:t>
      </w:r>
      <w:bookmarkStart w:id="18902" w:name="_ETM_Q43_335599"/>
      <w:bookmarkEnd w:id="18902"/>
      <w:r>
        <w:rPr>
          <w:rtl/>
        </w:rPr>
        <w:t xml:space="preserve">בשם </w:t>
      </w:r>
      <w:bookmarkStart w:id="18903" w:name="_ETM_Q43_335900"/>
      <w:bookmarkEnd w:id="18903"/>
      <w:r>
        <w:rPr>
          <w:rtl/>
        </w:rPr>
        <w:t>הנכון</w:t>
      </w:r>
      <w:r>
        <w:rPr>
          <w:rFonts w:hint="cs"/>
          <w:rtl/>
        </w:rPr>
        <w:t>,</w:t>
      </w:r>
      <w:r>
        <w:rPr>
          <w:rtl/>
        </w:rPr>
        <w:t xml:space="preserve"> </w:t>
      </w:r>
      <w:bookmarkStart w:id="18904" w:name="_ETM_Q43_336349"/>
      <w:bookmarkEnd w:id="18904"/>
      <w:r>
        <w:rPr>
          <w:rtl/>
        </w:rPr>
        <w:t>ובצדק</w:t>
      </w:r>
      <w:r>
        <w:rPr>
          <w:rFonts w:hint="cs"/>
          <w:rtl/>
        </w:rPr>
        <w:t>.</w:t>
      </w:r>
      <w:r>
        <w:rPr>
          <w:rtl/>
        </w:rPr>
        <w:t xml:space="preserve"> </w:t>
      </w:r>
      <w:bookmarkStart w:id="18905" w:name="_ETM_Q43_337519"/>
      <w:bookmarkEnd w:id="18905"/>
      <w:r>
        <w:rPr>
          <w:rtl/>
        </w:rPr>
        <w:t xml:space="preserve">אז </w:t>
      </w:r>
      <w:bookmarkStart w:id="18906" w:name="_ETM_Q43_337700"/>
      <w:bookmarkEnd w:id="18906"/>
      <w:r>
        <w:rPr>
          <w:rtl/>
        </w:rPr>
        <w:t>כא</w:t>
      </w:r>
      <w:r>
        <w:rPr>
          <w:rFonts w:hint="cs"/>
          <w:rtl/>
        </w:rPr>
        <w:t>ן</w:t>
      </w:r>
      <w:bookmarkStart w:id="18907" w:name="_ETM_Q43_333497"/>
      <w:bookmarkEnd w:id="18907"/>
      <w:r>
        <w:rPr>
          <w:rtl/>
        </w:rPr>
        <w:t xml:space="preserve"> </w:t>
      </w:r>
      <w:bookmarkStart w:id="18908" w:name="_ETM_Q43_337999"/>
      <w:bookmarkStart w:id="18909" w:name="_ETM_Q43_338090"/>
      <w:bookmarkEnd w:id="18908"/>
      <w:bookmarkEnd w:id="18909"/>
      <w:r>
        <w:rPr>
          <w:rtl/>
        </w:rPr>
        <w:t>מ</w:t>
      </w:r>
      <w:r>
        <w:rPr>
          <w:rFonts w:hint="cs"/>
          <w:rtl/>
        </w:rPr>
        <w:t>כבסי</w:t>
      </w:r>
      <w:r>
        <w:rPr>
          <w:rtl/>
        </w:rPr>
        <w:t xml:space="preserve">ם </w:t>
      </w:r>
      <w:bookmarkStart w:id="18910" w:name="_ETM_Q43_338629"/>
      <w:bookmarkEnd w:id="18910"/>
      <w:r>
        <w:rPr>
          <w:rtl/>
        </w:rPr>
        <w:t xml:space="preserve">את </w:t>
      </w:r>
      <w:bookmarkStart w:id="18911" w:name="_ETM_Q43_338719"/>
      <w:bookmarkEnd w:id="18911"/>
      <w:r>
        <w:rPr>
          <w:rtl/>
        </w:rPr>
        <w:t>זה</w:t>
      </w:r>
      <w:r>
        <w:rPr>
          <w:rFonts w:hint="cs"/>
          <w:rtl/>
        </w:rPr>
        <w:t>?</w:t>
      </w:r>
      <w:bookmarkStart w:id="18912" w:name="_ETM_Q43_334936"/>
      <w:bookmarkEnd w:id="18912"/>
      <w:r>
        <w:rPr>
          <w:rtl/>
        </w:rPr>
        <w:t xml:space="preserve"> </w:t>
      </w:r>
      <w:bookmarkStart w:id="18913" w:name="_ETM_Q43_339709"/>
      <w:bookmarkEnd w:id="18913"/>
      <w:r>
        <w:rPr>
          <w:rtl/>
        </w:rPr>
        <w:t xml:space="preserve">שום </w:t>
      </w:r>
      <w:bookmarkStart w:id="18914" w:name="_ETM_Q43_340129"/>
      <w:bookmarkEnd w:id="18914"/>
      <w:r>
        <w:rPr>
          <w:rtl/>
        </w:rPr>
        <w:t xml:space="preserve">מילה </w:t>
      </w:r>
      <w:bookmarkStart w:id="18915" w:name="_ETM_Q43_340430"/>
      <w:bookmarkEnd w:id="18915"/>
      <w:r>
        <w:rPr>
          <w:rtl/>
        </w:rPr>
        <w:t xml:space="preserve">לא </w:t>
      </w:r>
      <w:bookmarkStart w:id="18916" w:name="_ETM_Q43_340609"/>
      <w:bookmarkEnd w:id="18916"/>
      <w:r>
        <w:rPr>
          <w:rtl/>
        </w:rPr>
        <w:t xml:space="preserve">נאמרה </w:t>
      </w:r>
      <w:bookmarkStart w:id="18917" w:name="_ETM_Q43_341120"/>
      <w:bookmarkEnd w:id="18917"/>
      <w:r>
        <w:rPr>
          <w:rFonts w:hint="cs"/>
          <w:rtl/>
        </w:rPr>
        <w:t xml:space="preserve">על </w:t>
      </w:r>
      <w:r>
        <w:rPr>
          <w:rtl/>
        </w:rPr>
        <w:t>זה</w:t>
      </w:r>
      <w:bookmarkStart w:id="18918" w:name="_ETM_Q43_341840"/>
      <w:bookmarkStart w:id="18919" w:name="_ETM_Q43_338537"/>
      <w:bookmarkEnd w:id="18918"/>
      <w:bookmarkEnd w:id="18919"/>
      <w:r>
        <w:rPr>
          <w:rFonts w:hint="cs"/>
          <w:rtl/>
        </w:rPr>
        <w:t xml:space="preserve">. </w:t>
      </w:r>
      <w:r>
        <w:rPr>
          <w:rtl/>
        </w:rPr>
        <w:t xml:space="preserve">עולים </w:t>
      </w:r>
      <w:bookmarkStart w:id="18920" w:name="_ETM_Q43_342319"/>
      <w:bookmarkEnd w:id="18920"/>
      <w:r>
        <w:rPr>
          <w:rtl/>
        </w:rPr>
        <w:t xml:space="preserve">כאן </w:t>
      </w:r>
      <w:bookmarkStart w:id="18921" w:name="_ETM_Q43_342530"/>
      <w:bookmarkEnd w:id="18921"/>
      <w:r>
        <w:rPr>
          <w:rtl/>
        </w:rPr>
        <w:t>ומדבר</w:t>
      </w:r>
      <w:bookmarkStart w:id="18922" w:name="_ETM_Q43_340077"/>
      <w:bookmarkEnd w:id="18922"/>
      <w:r>
        <w:rPr>
          <w:rtl/>
        </w:rPr>
        <w:t xml:space="preserve">ים </w:t>
      </w:r>
      <w:bookmarkStart w:id="18923" w:name="_ETM_Q43_343069"/>
      <w:bookmarkEnd w:id="18923"/>
      <w:r>
        <w:rPr>
          <w:rtl/>
        </w:rPr>
        <w:t xml:space="preserve">על </w:t>
      </w:r>
      <w:bookmarkStart w:id="18924" w:name="_ETM_Q43_343159"/>
      <w:bookmarkEnd w:id="18924"/>
      <w:r>
        <w:rPr>
          <w:rtl/>
        </w:rPr>
        <w:t>זה</w:t>
      </w:r>
      <w:r>
        <w:rPr>
          <w:rFonts w:hint="cs"/>
          <w:rtl/>
        </w:rPr>
        <w:t>,</w:t>
      </w:r>
      <w:bookmarkStart w:id="18925" w:name="_ETM_Q43_340667"/>
      <w:bookmarkEnd w:id="18925"/>
      <w:r>
        <w:rPr>
          <w:rtl/>
        </w:rPr>
        <w:t xml:space="preserve"> </w:t>
      </w:r>
      <w:bookmarkStart w:id="18926" w:name="_ETM_Q43_344160"/>
      <w:bookmarkEnd w:id="18926"/>
      <w:r>
        <w:rPr>
          <w:rtl/>
        </w:rPr>
        <w:t xml:space="preserve">רק </w:t>
      </w:r>
      <w:bookmarkStart w:id="18927" w:name="_ETM_Q43_344520"/>
      <w:bookmarkEnd w:id="18927"/>
      <w:r>
        <w:rPr>
          <w:rtl/>
        </w:rPr>
        <w:t xml:space="preserve">על </w:t>
      </w:r>
      <w:bookmarkStart w:id="18928" w:name="_ETM_Q43_344610"/>
      <w:bookmarkEnd w:id="18928"/>
      <w:r>
        <w:rPr>
          <w:rtl/>
        </w:rPr>
        <w:t xml:space="preserve">צד </w:t>
      </w:r>
      <w:bookmarkStart w:id="18929" w:name="_ETM_Q43_344849"/>
      <w:bookmarkEnd w:id="18929"/>
      <w:r>
        <w:rPr>
          <w:rFonts w:hint="cs"/>
          <w:rtl/>
        </w:rPr>
        <w:t>אחד.</w:t>
      </w:r>
      <w:bookmarkStart w:id="18930" w:name="_ETM_Q43_345180"/>
      <w:bookmarkStart w:id="18931" w:name="_ETM_Q43_347053"/>
      <w:bookmarkStart w:id="18932" w:name="_ETM_Q43_347186"/>
      <w:bookmarkStart w:id="18933" w:name="_ETM_Q43_347249"/>
      <w:bookmarkStart w:id="18934" w:name="_ETM_Q43_347284"/>
      <w:bookmarkStart w:id="18935" w:name="_ETM_Q43_343246"/>
      <w:bookmarkEnd w:id="18930"/>
      <w:bookmarkEnd w:id="18931"/>
      <w:bookmarkEnd w:id="18932"/>
      <w:bookmarkEnd w:id="18933"/>
      <w:bookmarkEnd w:id="18934"/>
      <w:bookmarkEnd w:id="18935"/>
      <w:r w:rsidR="0042512D">
        <w:rPr>
          <w:rFonts w:hint="cs"/>
          <w:rtl/>
        </w:rPr>
        <w:t xml:space="preserve"> </w:t>
      </w:r>
      <w:r>
        <w:rPr>
          <w:rtl/>
        </w:rPr>
        <w:t xml:space="preserve">וגם </w:t>
      </w:r>
      <w:bookmarkStart w:id="18936" w:name="_ETM_Q43_345480"/>
      <w:bookmarkEnd w:id="18936"/>
      <w:r>
        <w:rPr>
          <w:rFonts w:hint="cs"/>
          <w:rtl/>
        </w:rPr>
        <w:t>ב</w:t>
      </w:r>
      <w:r>
        <w:rPr>
          <w:rtl/>
        </w:rPr>
        <w:t xml:space="preserve">וועדה </w:t>
      </w:r>
      <w:bookmarkStart w:id="18937" w:name="_ETM_Q43_345870"/>
      <w:bookmarkEnd w:id="18937"/>
      <w:r>
        <w:rPr>
          <w:rtl/>
        </w:rPr>
        <w:t xml:space="preserve">לביטחון </w:t>
      </w:r>
      <w:bookmarkStart w:id="18938" w:name="_ETM_Q43_346380"/>
      <w:bookmarkEnd w:id="18938"/>
      <w:r>
        <w:rPr>
          <w:rFonts w:hint="cs"/>
          <w:rtl/>
        </w:rPr>
        <w:t>ה</w:t>
      </w:r>
      <w:r>
        <w:rPr>
          <w:rtl/>
        </w:rPr>
        <w:t xml:space="preserve">פנים </w:t>
      </w:r>
      <w:bookmarkStart w:id="18939" w:name="_ETM_Q43_348419"/>
      <w:bookmarkEnd w:id="18939"/>
      <w:r>
        <w:rPr>
          <w:rtl/>
        </w:rPr>
        <w:t xml:space="preserve">תחת </w:t>
      </w:r>
      <w:bookmarkStart w:id="18940" w:name="_ETM_Q43_348870"/>
      <w:bookmarkEnd w:id="18940"/>
      <w:r>
        <w:rPr>
          <w:rtl/>
        </w:rPr>
        <w:t xml:space="preserve">הכותרת </w:t>
      </w:r>
      <w:bookmarkStart w:id="18941" w:name="_ETM_Q43_349590"/>
      <w:bookmarkEnd w:id="18941"/>
      <w:r>
        <w:rPr>
          <w:rtl/>
        </w:rPr>
        <w:t xml:space="preserve">השערורייתית </w:t>
      </w:r>
      <w:bookmarkStart w:id="18942" w:name="_ETM_Q43_350519"/>
      <w:bookmarkEnd w:id="18942"/>
      <w:r>
        <w:rPr>
          <w:rtl/>
        </w:rPr>
        <w:t xml:space="preserve">של </w:t>
      </w:r>
      <w:bookmarkStart w:id="18943" w:name="_ETM_Q43_350730"/>
      <w:bookmarkEnd w:id="18943"/>
      <w:r>
        <w:rPr>
          <w:rtl/>
        </w:rPr>
        <w:t>אירו</w:t>
      </w:r>
      <w:bookmarkStart w:id="18944" w:name="_ETM_Q43_350937"/>
      <w:bookmarkStart w:id="18945" w:name="_ETM_Q43_347267"/>
      <w:bookmarkEnd w:id="18944"/>
      <w:bookmarkEnd w:id="18945"/>
      <w:r>
        <w:rPr>
          <w:rtl/>
        </w:rPr>
        <w:t xml:space="preserve">עי </w:t>
      </w:r>
      <w:bookmarkStart w:id="18946" w:name="_ETM_Q43_351329"/>
      <w:bookmarkEnd w:id="18946"/>
      <w:r>
        <w:rPr>
          <w:rtl/>
        </w:rPr>
        <w:t xml:space="preserve">מאי </w:t>
      </w:r>
      <w:bookmarkStart w:id="18947" w:name="_ETM_Q43_352620"/>
      <w:bookmarkEnd w:id="18947"/>
      <w:r>
        <w:rPr>
          <w:rtl/>
        </w:rPr>
        <w:t>האחרון</w:t>
      </w:r>
      <w:r>
        <w:rPr>
          <w:rFonts w:hint="cs"/>
          <w:rtl/>
        </w:rPr>
        <w:t>,</w:t>
      </w:r>
      <w:r>
        <w:rPr>
          <w:rtl/>
        </w:rPr>
        <w:t xml:space="preserve"> </w:t>
      </w:r>
      <w:bookmarkStart w:id="18948" w:name="_ETM_Q43_354120"/>
      <w:bookmarkEnd w:id="18948"/>
      <w:r>
        <w:rPr>
          <w:rtl/>
        </w:rPr>
        <w:t xml:space="preserve">מוחקים </w:t>
      </w:r>
      <w:bookmarkStart w:id="18949" w:name="_ETM_Q43_354840"/>
      <w:bookmarkEnd w:id="18949"/>
      <w:r>
        <w:rPr>
          <w:rtl/>
        </w:rPr>
        <w:t xml:space="preserve">לחלוטין </w:t>
      </w:r>
      <w:bookmarkStart w:id="18950" w:name="_ETM_Q43_355440"/>
      <w:bookmarkEnd w:id="18950"/>
      <w:r>
        <w:rPr>
          <w:rtl/>
        </w:rPr>
        <w:t xml:space="preserve">את </w:t>
      </w:r>
      <w:bookmarkStart w:id="18951" w:name="_ETM_Q43_355590"/>
      <w:bookmarkEnd w:id="18951"/>
      <w:r>
        <w:rPr>
          <w:rtl/>
        </w:rPr>
        <w:t>האמת</w:t>
      </w:r>
      <w:r>
        <w:rPr>
          <w:rFonts w:hint="cs"/>
          <w:rtl/>
        </w:rPr>
        <w:t>;</w:t>
      </w:r>
      <w:r>
        <w:rPr>
          <w:rtl/>
        </w:rPr>
        <w:t xml:space="preserve"> </w:t>
      </w:r>
      <w:bookmarkStart w:id="18952" w:name="_ETM_Q43_357300"/>
      <w:bookmarkEnd w:id="18952"/>
      <w:r>
        <w:rPr>
          <w:rtl/>
        </w:rPr>
        <w:t xml:space="preserve">מוחקים </w:t>
      </w:r>
      <w:bookmarkStart w:id="18953" w:name="_ETM_Q43_357930"/>
      <w:bookmarkEnd w:id="18953"/>
      <w:r>
        <w:rPr>
          <w:rtl/>
        </w:rPr>
        <w:t xml:space="preserve">לחלוטין </w:t>
      </w:r>
      <w:bookmarkStart w:id="18954" w:name="_ETM_Q43_358560"/>
      <w:bookmarkEnd w:id="18954"/>
      <w:r>
        <w:rPr>
          <w:rtl/>
        </w:rPr>
        <w:t xml:space="preserve">את </w:t>
      </w:r>
      <w:bookmarkStart w:id="18955" w:name="_ETM_Q43_358710"/>
      <w:bookmarkEnd w:id="18955"/>
      <w:r>
        <w:rPr>
          <w:rtl/>
        </w:rPr>
        <w:t xml:space="preserve">הקורבנות </w:t>
      </w:r>
      <w:bookmarkStart w:id="18956" w:name="_ETM_Q43_359370"/>
      <w:bookmarkEnd w:id="18956"/>
      <w:r>
        <w:rPr>
          <w:rtl/>
        </w:rPr>
        <w:t xml:space="preserve">שנפלו </w:t>
      </w:r>
      <w:bookmarkStart w:id="18957" w:name="_ETM_Q43_361220"/>
      <w:bookmarkEnd w:id="18957"/>
      <w:r>
        <w:rPr>
          <w:rtl/>
        </w:rPr>
        <w:t>ל</w:t>
      </w:r>
      <w:bookmarkStart w:id="18958" w:name="_ETM_Q43_361430"/>
      <w:bookmarkEnd w:id="18958"/>
      <w:r>
        <w:rPr>
          <w:rtl/>
        </w:rPr>
        <w:t xml:space="preserve">אלימות </w:t>
      </w:r>
      <w:bookmarkStart w:id="18959" w:name="_ETM_Q43_361849"/>
      <w:bookmarkEnd w:id="18959"/>
      <w:r>
        <w:rPr>
          <w:rtl/>
        </w:rPr>
        <w:t>הגזענית</w:t>
      </w:r>
      <w:bookmarkStart w:id="18960" w:name="_ETM_Q43_361847"/>
      <w:bookmarkStart w:id="18961" w:name="_ETM_Q43_362900"/>
      <w:bookmarkEnd w:id="18960"/>
      <w:bookmarkEnd w:id="18961"/>
      <w:r w:rsidR="0042512D">
        <w:rPr>
          <w:rFonts w:hint="cs"/>
          <w:rtl/>
        </w:rPr>
        <w:t>,</w:t>
      </w:r>
      <w:r>
        <w:rPr>
          <w:rFonts w:hint="cs"/>
          <w:rtl/>
        </w:rPr>
        <w:t xml:space="preserve"> </w:t>
      </w:r>
      <w:r>
        <w:rPr>
          <w:rtl/>
        </w:rPr>
        <w:t xml:space="preserve">אזרחים </w:t>
      </w:r>
      <w:bookmarkStart w:id="18962" w:name="_ETM_Q43_363650"/>
      <w:bookmarkEnd w:id="18962"/>
      <w:r>
        <w:rPr>
          <w:rtl/>
        </w:rPr>
        <w:t>ערבים</w:t>
      </w:r>
      <w:r>
        <w:rPr>
          <w:rFonts w:hint="cs"/>
          <w:rtl/>
        </w:rPr>
        <w:t>.</w:t>
      </w:r>
      <w:r>
        <w:rPr>
          <w:rtl/>
        </w:rPr>
        <w:t xml:space="preserve"> </w:t>
      </w:r>
      <w:bookmarkStart w:id="18963" w:name="_ETM_Q43_365050"/>
      <w:bookmarkEnd w:id="18963"/>
      <w:r>
        <w:rPr>
          <w:rtl/>
        </w:rPr>
        <w:t xml:space="preserve">ומה </w:t>
      </w:r>
      <w:bookmarkStart w:id="18964" w:name="_ETM_Q43_365530"/>
      <w:bookmarkEnd w:id="18964"/>
      <w:r>
        <w:rPr>
          <w:rtl/>
        </w:rPr>
        <w:t>יותר מזה</w:t>
      </w:r>
      <w:r>
        <w:rPr>
          <w:rFonts w:hint="cs"/>
          <w:rtl/>
        </w:rPr>
        <w:t xml:space="preserve">? אף </w:t>
      </w:r>
      <w:bookmarkStart w:id="18965" w:name="_ETM_Q43_363666"/>
      <w:bookmarkEnd w:id="18965"/>
      <w:r>
        <w:rPr>
          <w:rtl/>
        </w:rPr>
        <w:t xml:space="preserve">יותר </w:t>
      </w:r>
      <w:bookmarkStart w:id="18966" w:name="_ETM_Q43_365980"/>
      <w:bookmarkStart w:id="18967" w:name="_ETM_Q43_365067"/>
      <w:bookmarkStart w:id="18968" w:name="_ETM_Q43_367280"/>
      <w:bookmarkStart w:id="18969" w:name="_ETM_Q43_364957"/>
      <w:bookmarkStart w:id="18970" w:name="_ETM_Q43_367580"/>
      <w:bookmarkStart w:id="18971" w:name="_ETM_Q43_367970"/>
      <w:bookmarkEnd w:id="18966"/>
      <w:bookmarkEnd w:id="18967"/>
      <w:bookmarkEnd w:id="18968"/>
      <w:bookmarkEnd w:id="18969"/>
      <w:bookmarkEnd w:id="18970"/>
      <w:bookmarkEnd w:id="18971"/>
      <w:r>
        <w:rPr>
          <w:rtl/>
        </w:rPr>
        <w:t>מזה</w:t>
      </w:r>
      <w:r w:rsidR="0042512D">
        <w:rPr>
          <w:rFonts w:hint="cs"/>
          <w:rtl/>
        </w:rPr>
        <w:t>:</w:t>
      </w:r>
      <w:r>
        <w:rPr>
          <w:rtl/>
        </w:rPr>
        <w:t xml:space="preserve"> </w:t>
      </w:r>
      <w:bookmarkStart w:id="18972" w:name="_ETM_Q43_368930"/>
      <w:bookmarkEnd w:id="18972"/>
      <w:r>
        <w:rPr>
          <w:rtl/>
        </w:rPr>
        <w:t xml:space="preserve">אתמול </w:t>
      </w:r>
      <w:bookmarkStart w:id="18973" w:name="_ETM_Q43_369409"/>
      <w:bookmarkStart w:id="18974" w:name="_ETM_Q43_369739"/>
      <w:bookmarkEnd w:id="18973"/>
      <w:bookmarkEnd w:id="18974"/>
      <w:r>
        <w:rPr>
          <w:rFonts w:hint="cs"/>
          <w:rtl/>
        </w:rPr>
        <w:t xml:space="preserve">הוקרן </w:t>
      </w:r>
      <w:bookmarkStart w:id="18975" w:name="_ETM_Q43_366146"/>
      <w:bookmarkEnd w:id="18975"/>
      <w:r>
        <w:rPr>
          <w:rFonts w:hint="cs"/>
          <w:rtl/>
        </w:rPr>
        <w:t>ב</w:t>
      </w:r>
      <w:bookmarkStart w:id="18976" w:name="_ETM_Q43_362185"/>
      <w:bookmarkEnd w:id="18976"/>
      <w:r>
        <w:rPr>
          <w:rtl/>
        </w:rPr>
        <w:t xml:space="preserve">סינמטק </w:t>
      </w:r>
      <w:bookmarkStart w:id="18977" w:name="_ETM_Q43_370579"/>
      <w:bookmarkEnd w:id="18977"/>
      <w:r>
        <w:rPr>
          <w:rtl/>
        </w:rPr>
        <w:t xml:space="preserve">סרט </w:t>
      </w:r>
      <w:bookmarkStart w:id="18978" w:name="_ETM_Q43_371239"/>
      <w:bookmarkEnd w:id="18978"/>
      <w:r>
        <w:rPr>
          <w:rtl/>
        </w:rPr>
        <w:t xml:space="preserve">עדויות </w:t>
      </w:r>
      <w:bookmarkStart w:id="18979" w:name="_ETM_Q43_372739"/>
      <w:bookmarkEnd w:id="18979"/>
      <w:r>
        <w:rPr>
          <w:rtl/>
        </w:rPr>
        <w:t xml:space="preserve">שבו </w:t>
      </w:r>
      <w:bookmarkStart w:id="18980" w:name="_ETM_Q43_373609"/>
      <w:bookmarkEnd w:id="18980"/>
      <w:r>
        <w:rPr>
          <w:rtl/>
        </w:rPr>
        <w:t>מראים</w:t>
      </w:r>
      <w:r>
        <w:rPr>
          <w:rFonts w:hint="cs"/>
          <w:rtl/>
        </w:rPr>
        <w:t>,</w:t>
      </w:r>
      <w:r>
        <w:rPr>
          <w:rtl/>
        </w:rPr>
        <w:t xml:space="preserve"> </w:t>
      </w:r>
      <w:bookmarkStart w:id="18981" w:name="_ETM_Q43_374629"/>
      <w:bookmarkStart w:id="18982" w:name="_ETM_Q43_371595"/>
      <w:bookmarkEnd w:id="18981"/>
      <w:bookmarkEnd w:id="18982"/>
      <w:r>
        <w:rPr>
          <w:rtl/>
        </w:rPr>
        <w:t xml:space="preserve">מדברים </w:t>
      </w:r>
      <w:bookmarkStart w:id="18983" w:name="_ETM_Q43_375379"/>
      <w:bookmarkEnd w:id="18983"/>
      <w:r>
        <w:rPr>
          <w:rtl/>
        </w:rPr>
        <w:t xml:space="preserve">עם </w:t>
      </w:r>
      <w:bookmarkStart w:id="18984" w:name="_ETM_Q43_375499"/>
      <w:bookmarkEnd w:id="18984"/>
      <w:r>
        <w:rPr>
          <w:rtl/>
        </w:rPr>
        <w:t xml:space="preserve">אנשים </w:t>
      </w:r>
      <w:bookmarkStart w:id="18985" w:name="_ETM_Q43_375919"/>
      <w:bookmarkEnd w:id="18985"/>
      <w:r>
        <w:rPr>
          <w:rFonts w:hint="cs"/>
          <w:rtl/>
        </w:rPr>
        <w:t xml:space="preserve">שהם </w:t>
      </w:r>
      <w:r>
        <w:rPr>
          <w:rtl/>
        </w:rPr>
        <w:t>ערבים</w:t>
      </w:r>
      <w:bookmarkStart w:id="18986" w:name="_ETM_Q43_372745"/>
      <w:bookmarkEnd w:id="18986"/>
      <w:r>
        <w:rPr>
          <w:rFonts w:hint="cs"/>
          <w:rtl/>
        </w:rPr>
        <w:t>,</w:t>
      </w:r>
      <w:bookmarkStart w:id="18987" w:name="_ETM_Q43_376549"/>
      <w:bookmarkEnd w:id="18987"/>
      <w:r>
        <w:rPr>
          <w:rFonts w:hint="cs"/>
          <w:rtl/>
        </w:rPr>
        <w:t xml:space="preserve"> </w:t>
      </w:r>
      <w:r>
        <w:rPr>
          <w:rtl/>
        </w:rPr>
        <w:t xml:space="preserve">קורבנות </w:t>
      </w:r>
      <w:bookmarkStart w:id="18988" w:name="_ETM_Q43_377959"/>
      <w:bookmarkEnd w:id="18988"/>
      <w:r>
        <w:rPr>
          <w:rtl/>
        </w:rPr>
        <w:t xml:space="preserve">של </w:t>
      </w:r>
      <w:bookmarkStart w:id="18989" w:name="_ETM_Q43_378230"/>
      <w:bookmarkEnd w:id="18989"/>
      <w:r>
        <w:rPr>
          <w:rFonts w:hint="cs"/>
          <w:rtl/>
        </w:rPr>
        <w:t>ה</w:t>
      </w:r>
      <w:r>
        <w:rPr>
          <w:rtl/>
        </w:rPr>
        <w:t>כנופ</w:t>
      </w:r>
      <w:bookmarkStart w:id="18990" w:name="_ETM_Q43_375035"/>
      <w:bookmarkEnd w:id="18990"/>
      <w:r>
        <w:rPr>
          <w:rtl/>
        </w:rPr>
        <w:t>יות</w:t>
      </w:r>
      <w:r>
        <w:rPr>
          <w:rFonts w:hint="cs"/>
          <w:rtl/>
        </w:rPr>
        <w:t>,</w:t>
      </w:r>
      <w:r>
        <w:rPr>
          <w:rtl/>
        </w:rPr>
        <w:t xml:space="preserve"> </w:t>
      </w:r>
      <w:bookmarkStart w:id="18991" w:name="_ETM_Q43_378739"/>
      <w:bookmarkEnd w:id="18991"/>
      <w:r>
        <w:rPr>
          <w:rtl/>
        </w:rPr>
        <w:t xml:space="preserve">המיליציות </w:t>
      </w:r>
      <w:bookmarkStart w:id="18992" w:name="_ETM_Q43_379279"/>
      <w:bookmarkEnd w:id="18992"/>
      <w:r>
        <w:rPr>
          <w:rtl/>
        </w:rPr>
        <w:t xml:space="preserve">הפשיסטיות </w:t>
      </w:r>
      <w:bookmarkStart w:id="18993" w:name="_ETM_Q43_380029"/>
      <w:bookmarkEnd w:id="18993"/>
      <w:r>
        <w:rPr>
          <w:rtl/>
        </w:rPr>
        <w:t>האלה</w:t>
      </w:r>
      <w:r>
        <w:rPr>
          <w:rFonts w:hint="cs"/>
          <w:rtl/>
        </w:rPr>
        <w:t>,</w:t>
      </w:r>
      <w:bookmarkStart w:id="18994" w:name="_ETM_Q43_377025"/>
      <w:bookmarkEnd w:id="18994"/>
      <w:r>
        <w:rPr>
          <w:rtl/>
        </w:rPr>
        <w:t xml:space="preserve"> </w:t>
      </w:r>
      <w:bookmarkStart w:id="18995" w:name="_ETM_Q43_380269"/>
      <w:bookmarkEnd w:id="18995"/>
      <w:r>
        <w:rPr>
          <w:rtl/>
        </w:rPr>
        <w:t xml:space="preserve">בלוד </w:t>
      </w:r>
      <w:bookmarkStart w:id="18996" w:name="_ETM_Q43_380930"/>
      <w:bookmarkEnd w:id="18996"/>
      <w:r>
        <w:rPr>
          <w:rtl/>
        </w:rPr>
        <w:t>וברמלה</w:t>
      </w:r>
      <w:r>
        <w:rPr>
          <w:rFonts w:hint="cs"/>
          <w:rtl/>
        </w:rPr>
        <w:t>,</w:t>
      </w:r>
      <w:bookmarkStart w:id="18997" w:name="_ETM_Q43_379396"/>
      <w:bookmarkEnd w:id="18997"/>
      <w:r>
        <w:rPr>
          <w:rtl/>
        </w:rPr>
        <w:t xml:space="preserve"> </w:t>
      </w:r>
      <w:bookmarkStart w:id="18998" w:name="_ETM_Q43_381950"/>
      <w:bookmarkEnd w:id="18998"/>
      <w:r>
        <w:rPr>
          <w:rtl/>
        </w:rPr>
        <w:t xml:space="preserve">ובעכו </w:t>
      </w:r>
      <w:bookmarkStart w:id="18999" w:name="_ETM_Q43_382609"/>
      <w:bookmarkEnd w:id="18999"/>
      <w:r>
        <w:rPr>
          <w:rFonts w:hint="cs"/>
          <w:rtl/>
        </w:rPr>
        <w:t>ו</w:t>
      </w:r>
      <w:r>
        <w:rPr>
          <w:rtl/>
        </w:rPr>
        <w:t xml:space="preserve">במקומות </w:t>
      </w:r>
      <w:bookmarkStart w:id="19000" w:name="_ETM_Q43_383120"/>
      <w:bookmarkEnd w:id="19000"/>
      <w:r>
        <w:rPr>
          <w:rtl/>
        </w:rPr>
        <w:t>נוספים</w:t>
      </w:r>
      <w:r w:rsidR="00031E5A">
        <w:rPr>
          <w:rFonts w:hint="cs"/>
          <w:rtl/>
        </w:rPr>
        <w:t>.</w:t>
      </w:r>
      <w:r>
        <w:rPr>
          <w:rtl/>
        </w:rPr>
        <w:t xml:space="preserve"> </w:t>
      </w:r>
      <w:bookmarkStart w:id="19001" w:name="_ETM_Q43_384939"/>
      <w:bookmarkEnd w:id="19001"/>
      <w:r>
        <w:rPr>
          <w:rtl/>
        </w:rPr>
        <w:t xml:space="preserve">אבל </w:t>
      </w:r>
      <w:bookmarkStart w:id="19002" w:name="_ETM_Q43_385689"/>
      <w:bookmarkEnd w:id="19002"/>
      <w:r>
        <w:rPr>
          <w:rtl/>
        </w:rPr>
        <w:t xml:space="preserve">לא </w:t>
      </w:r>
      <w:bookmarkStart w:id="19003" w:name="_ETM_Q43_385810"/>
      <w:bookmarkEnd w:id="19003"/>
      <w:r>
        <w:rPr>
          <w:rtl/>
        </w:rPr>
        <w:t xml:space="preserve">רוצים </w:t>
      </w:r>
      <w:bookmarkStart w:id="19004" w:name="_ETM_Q43_386169"/>
      <w:bookmarkEnd w:id="19004"/>
      <w:r>
        <w:rPr>
          <w:rtl/>
        </w:rPr>
        <w:t xml:space="preserve">לשמוע </w:t>
      </w:r>
      <w:bookmarkStart w:id="19005" w:name="_ETM_Q43_386590"/>
      <w:bookmarkEnd w:id="19005"/>
      <w:r>
        <w:rPr>
          <w:rtl/>
        </w:rPr>
        <w:t xml:space="preserve">את </w:t>
      </w:r>
      <w:bookmarkStart w:id="19006" w:name="_ETM_Q43_386709"/>
      <w:bookmarkEnd w:id="19006"/>
      <w:r>
        <w:rPr>
          <w:rtl/>
        </w:rPr>
        <w:t>האמת</w:t>
      </w:r>
      <w:r>
        <w:rPr>
          <w:rFonts w:hint="cs"/>
          <w:rtl/>
        </w:rPr>
        <w:t>,</w:t>
      </w:r>
      <w:r>
        <w:rPr>
          <w:rtl/>
        </w:rPr>
        <w:t xml:space="preserve"> </w:t>
      </w:r>
      <w:bookmarkStart w:id="19007" w:name="_ETM_Q43_388840"/>
      <w:bookmarkEnd w:id="19007"/>
      <w:r>
        <w:rPr>
          <w:rtl/>
        </w:rPr>
        <w:t xml:space="preserve">כי </w:t>
      </w:r>
      <w:bookmarkStart w:id="19008" w:name="_ETM_Q43_389139"/>
      <w:bookmarkStart w:id="19009" w:name="_ETM_Q43_385096"/>
      <w:bookmarkEnd w:id="19008"/>
      <w:bookmarkEnd w:id="19009"/>
      <w:r>
        <w:rPr>
          <w:rFonts w:hint="cs"/>
          <w:rtl/>
        </w:rPr>
        <w:t xml:space="preserve">היא </w:t>
      </w:r>
      <w:r>
        <w:rPr>
          <w:rtl/>
        </w:rPr>
        <w:t xml:space="preserve">מראה </w:t>
      </w:r>
      <w:bookmarkStart w:id="19010" w:name="_ETM_Q43_389560"/>
      <w:bookmarkEnd w:id="19010"/>
      <w:r>
        <w:rPr>
          <w:rtl/>
        </w:rPr>
        <w:t xml:space="preserve">לכם </w:t>
      </w:r>
      <w:bookmarkStart w:id="19011" w:name="_ETM_Q43_389889"/>
      <w:bookmarkEnd w:id="19011"/>
      <w:r>
        <w:rPr>
          <w:rtl/>
        </w:rPr>
        <w:t xml:space="preserve">במראה </w:t>
      </w:r>
      <w:bookmarkStart w:id="19012" w:name="_ETM_Q43_390370"/>
      <w:bookmarkEnd w:id="19012"/>
      <w:r>
        <w:rPr>
          <w:rtl/>
        </w:rPr>
        <w:t xml:space="preserve">מי </w:t>
      </w:r>
      <w:bookmarkStart w:id="19013" w:name="_ETM_Q43_391000"/>
      <w:bookmarkEnd w:id="19013"/>
      <w:r>
        <w:rPr>
          <w:rtl/>
        </w:rPr>
        <w:t>את</w:t>
      </w:r>
      <w:r>
        <w:rPr>
          <w:rFonts w:hint="cs"/>
          <w:rtl/>
        </w:rPr>
        <w:t>ם, את</w:t>
      </w:r>
      <w:r>
        <w:rPr>
          <w:rtl/>
        </w:rPr>
        <w:t xml:space="preserve"> </w:t>
      </w:r>
      <w:bookmarkStart w:id="19014" w:name="_ETM_Q43_391150"/>
      <w:bookmarkEnd w:id="19014"/>
      <w:r>
        <w:rPr>
          <w:rtl/>
        </w:rPr>
        <w:t xml:space="preserve">הפרצוף </w:t>
      </w:r>
      <w:bookmarkStart w:id="19015" w:name="_ETM_Q43_391659"/>
      <w:bookmarkEnd w:id="19015"/>
      <w:r>
        <w:rPr>
          <w:rtl/>
        </w:rPr>
        <w:t xml:space="preserve">המפלצתי </w:t>
      </w:r>
      <w:bookmarkStart w:id="19016" w:name="_ETM_Q43_392349"/>
      <w:bookmarkEnd w:id="19016"/>
      <w:r>
        <w:rPr>
          <w:rtl/>
        </w:rPr>
        <w:t>שלכם</w:t>
      </w:r>
      <w:r>
        <w:rPr>
          <w:rFonts w:hint="cs"/>
          <w:rtl/>
        </w:rPr>
        <w:t>.</w:t>
      </w:r>
      <w:bookmarkStart w:id="19017" w:name="_ETM_Q43_394840"/>
      <w:bookmarkStart w:id="19018" w:name="_ETM_Q43_395929"/>
      <w:bookmarkStart w:id="19019" w:name="_ETM_Q43_396076"/>
      <w:bookmarkStart w:id="19020" w:name="_ETM_Q43_396140"/>
      <w:bookmarkStart w:id="19021" w:name="_ETM_Q43_396172"/>
      <w:bookmarkStart w:id="19022" w:name="_ETM_Q43_391535"/>
      <w:bookmarkEnd w:id="19017"/>
      <w:bookmarkEnd w:id="19018"/>
      <w:bookmarkEnd w:id="19019"/>
      <w:bookmarkEnd w:id="19020"/>
      <w:bookmarkEnd w:id="19021"/>
      <w:bookmarkEnd w:id="19022"/>
      <w:r w:rsidR="0042512D">
        <w:rPr>
          <w:rFonts w:hint="cs"/>
          <w:rtl/>
        </w:rPr>
        <w:t xml:space="preserve"> </w:t>
      </w:r>
      <w:r>
        <w:rPr>
          <w:rtl/>
        </w:rPr>
        <w:t xml:space="preserve">אז </w:t>
      </w:r>
      <w:bookmarkStart w:id="19023" w:name="_ETM_Q43_395050"/>
      <w:bookmarkEnd w:id="19023"/>
      <w:r>
        <w:rPr>
          <w:rtl/>
        </w:rPr>
        <w:t xml:space="preserve">מה </w:t>
      </w:r>
      <w:bookmarkStart w:id="19024" w:name="_ETM_Q43_395200"/>
      <w:bookmarkEnd w:id="19024"/>
      <w:r>
        <w:rPr>
          <w:rtl/>
        </w:rPr>
        <w:t xml:space="preserve">מנסים </w:t>
      </w:r>
      <w:bookmarkStart w:id="19025" w:name="_ETM_Q43_395620"/>
      <w:bookmarkEnd w:id="19025"/>
      <w:r>
        <w:rPr>
          <w:rtl/>
        </w:rPr>
        <w:t xml:space="preserve">לעשות </w:t>
      </w:r>
      <w:bookmarkStart w:id="19026" w:name="_ETM_Q43_396040"/>
      <w:bookmarkEnd w:id="19026"/>
      <w:r>
        <w:rPr>
          <w:rFonts w:hint="cs"/>
          <w:rtl/>
        </w:rPr>
        <w:t>ב</w:t>
      </w:r>
      <w:r>
        <w:rPr>
          <w:rtl/>
        </w:rPr>
        <w:t xml:space="preserve">מקום </w:t>
      </w:r>
      <w:bookmarkStart w:id="19027" w:name="_ETM_Q43_396340"/>
      <w:bookmarkEnd w:id="19027"/>
      <w:r>
        <w:rPr>
          <w:rtl/>
        </w:rPr>
        <w:t xml:space="preserve">לשנות </w:t>
      </w:r>
      <w:bookmarkStart w:id="19028" w:name="_ETM_Q43_396760"/>
      <w:bookmarkEnd w:id="19028"/>
      <w:r>
        <w:rPr>
          <w:rtl/>
        </w:rPr>
        <w:t xml:space="preserve">את </w:t>
      </w:r>
      <w:bookmarkStart w:id="19029" w:name="_ETM_Q43_396880"/>
      <w:bookmarkEnd w:id="19029"/>
      <w:r>
        <w:rPr>
          <w:rtl/>
        </w:rPr>
        <w:t>הפרצוף</w:t>
      </w:r>
      <w:r>
        <w:rPr>
          <w:rFonts w:hint="cs"/>
          <w:rtl/>
        </w:rPr>
        <w:t>?</w:t>
      </w:r>
      <w:r>
        <w:rPr>
          <w:rtl/>
        </w:rPr>
        <w:t xml:space="preserve"> </w:t>
      </w:r>
      <w:bookmarkStart w:id="19030" w:name="_ETM_Q43_397360"/>
      <w:bookmarkEnd w:id="19030"/>
      <w:r>
        <w:rPr>
          <w:rtl/>
        </w:rPr>
        <w:t xml:space="preserve">לשבור </w:t>
      </w:r>
      <w:bookmarkStart w:id="19031" w:name="_ETM_Q43_397750"/>
      <w:bookmarkEnd w:id="19031"/>
      <w:r>
        <w:rPr>
          <w:rtl/>
        </w:rPr>
        <w:t xml:space="preserve">את </w:t>
      </w:r>
      <w:bookmarkStart w:id="19032" w:name="_ETM_Q43_397870"/>
      <w:bookmarkEnd w:id="19032"/>
      <w:r>
        <w:rPr>
          <w:rtl/>
        </w:rPr>
        <w:t>המראה</w:t>
      </w:r>
      <w:r>
        <w:rPr>
          <w:rFonts w:hint="cs"/>
          <w:rtl/>
        </w:rPr>
        <w:t>.</w:t>
      </w:r>
      <w:r>
        <w:rPr>
          <w:rtl/>
        </w:rPr>
        <w:t xml:space="preserve"> </w:t>
      </w:r>
      <w:bookmarkStart w:id="19033" w:name="_ETM_Q43_399840"/>
      <w:bookmarkEnd w:id="19033"/>
      <w:r>
        <w:rPr>
          <w:rtl/>
        </w:rPr>
        <w:t xml:space="preserve">לעשות </w:t>
      </w:r>
      <w:bookmarkStart w:id="19034" w:name="_ETM_Q43_400469"/>
      <w:bookmarkEnd w:id="19034"/>
      <w:r>
        <w:rPr>
          <w:rtl/>
        </w:rPr>
        <w:t>פוגרום</w:t>
      </w:r>
      <w:r>
        <w:rPr>
          <w:rFonts w:hint="cs"/>
          <w:rtl/>
        </w:rPr>
        <w:t>,</w:t>
      </w:r>
      <w:r>
        <w:rPr>
          <w:rtl/>
        </w:rPr>
        <w:t xml:space="preserve"> </w:t>
      </w:r>
      <w:bookmarkStart w:id="19035" w:name="_ETM_Q43_400919"/>
      <w:bookmarkEnd w:id="19035"/>
      <w:r>
        <w:rPr>
          <w:rtl/>
        </w:rPr>
        <w:t xml:space="preserve">כדי </w:t>
      </w:r>
      <w:bookmarkStart w:id="19036" w:name="_ETM_Q43_401219"/>
      <w:bookmarkEnd w:id="19036"/>
      <w:r>
        <w:rPr>
          <w:rtl/>
        </w:rPr>
        <w:t xml:space="preserve">לא </w:t>
      </w:r>
      <w:bookmarkStart w:id="19037" w:name="_ETM_Q43_401400"/>
      <w:bookmarkEnd w:id="19037"/>
      <w:r>
        <w:rPr>
          <w:rtl/>
        </w:rPr>
        <w:t xml:space="preserve">לאפשר </w:t>
      </w:r>
      <w:bookmarkStart w:id="19038" w:name="_ETM_Q43_401909"/>
      <w:bookmarkStart w:id="19039" w:name="_ETM_Q43_402299"/>
      <w:bookmarkStart w:id="19040" w:name="_ETM_Q43_402419"/>
      <w:bookmarkStart w:id="19041" w:name="_ETM_Q43_399115"/>
      <w:bookmarkStart w:id="19042" w:name="_ETM_Q43_402540"/>
      <w:bookmarkEnd w:id="19038"/>
      <w:bookmarkEnd w:id="19039"/>
      <w:bookmarkEnd w:id="19040"/>
      <w:bookmarkEnd w:id="19041"/>
      <w:bookmarkEnd w:id="19042"/>
      <w:r>
        <w:rPr>
          <w:rtl/>
        </w:rPr>
        <w:t xml:space="preserve">להקרין </w:t>
      </w:r>
      <w:bookmarkStart w:id="19043" w:name="_ETM_Q43_402930"/>
      <w:bookmarkEnd w:id="19043"/>
      <w:r>
        <w:rPr>
          <w:rtl/>
        </w:rPr>
        <w:t xml:space="preserve">את </w:t>
      </w:r>
      <w:bookmarkStart w:id="19044" w:name="_ETM_Q43_403049"/>
      <w:bookmarkEnd w:id="19044"/>
      <w:r>
        <w:rPr>
          <w:rtl/>
        </w:rPr>
        <w:t xml:space="preserve">הסרט </w:t>
      </w:r>
      <w:bookmarkStart w:id="19045" w:name="_ETM_Q43_403529"/>
      <w:bookmarkEnd w:id="19045"/>
      <w:r>
        <w:rPr>
          <w:rtl/>
        </w:rPr>
        <w:t>הזה</w:t>
      </w:r>
      <w:r>
        <w:rPr>
          <w:rFonts w:hint="cs"/>
          <w:rtl/>
        </w:rPr>
        <w:t>.</w:t>
      </w:r>
      <w:bookmarkStart w:id="19046" w:name="_ETM_Q43_401845"/>
      <w:bookmarkEnd w:id="19046"/>
      <w:r>
        <w:rPr>
          <w:rtl/>
        </w:rPr>
        <w:t xml:space="preserve"> </w:t>
      </w:r>
      <w:bookmarkStart w:id="19047" w:name="_ETM_Q43_404370"/>
      <w:bookmarkEnd w:id="19047"/>
      <w:r>
        <w:rPr>
          <w:rtl/>
        </w:rPr>
        <w:t>כ</w:t>
      </w:r>
      <w:r>
        <w:rPr>
          <w:rFonts w:hint="cs"/>
          <w:rtl/>
        </w:rPr>
        <w:t>ך</w:t>
      </w:r>
      <w:r>
        <w:rPr>
          <w:rtl/>
        </w:rPr>
        <w:t xml:space="preserve"> </w:t>
      </w:r>
      <w:bookmarkStart w:id="19048" w:name="_ETM_Q43_404730"/>
      <w:bookmarkEnd w:id="19048"/>
      <w:r>
        <w:rPr>
          <w:rtl/>
        </w:rPr>
        <w:t xml:space="preserve">הבית </w:t>
      </w:r>
      <w:bookmarkStart w:id="19049" w:name="_ETM_Q43_405090"/>
      <w:bookmarkEnd w:id="19049"/>
      <w:r>
        <w:rPr>
          <w:rtl/>
        </w:rPr>
        <w:t xml:space="preserve">הזה </w:t>
      </w:r>
      <w:bookmarkStart w:id="19050" w:name="_ETM_Q43_405299"/>
      <w:bookmarkEnd w:id="19050"/>
      <w:r>
        <w:rPr>
          <w:rtl/>
        </w:rPr>
        <w:t>נראה</w:t>
      </w:r>
      <w:r>
        <w:rPr>
          <w:rFonts w:hint="cs"/>
          <w:rtl/>
        </w:rPr>
        <w:t>,</w:t>
      </w:r>
      <w:r>
        <w:rPr>
          <w:rtl/>
        </w:rPr>
        <w:t xml:space="preserve"> </w:t>
      </w:r>
      <w:bookmarkStart w:id="19051" w:name="_ETM_Q43_405989"/>
      <w:bookmarkEnd w:id="19051"/>
      <w:r>
        <w:rPr>
          <w:rtl/>
        </w:rPr>
        <w:t xml:space="preserve">מפה </w:t>
      </w:r>
      <w:bookmarkStart w:id="19052" w:name="_ETM_Q43_406829"/>
      <w:bookmarkEnd w:id="19052"/>
      <w:r>
        <w:rPr>
          <w:rtl/>
        </w:rPr>
        <w:t>ומפה</w:t>
      </w:r>
      <w:r>
        <w:rPr>
          <w:rFonts w:hint="cs"/>
          <w:rtl/>
        </w:rPr>
        <w:t>.</w:t>
      </w:r>
      <w:r>
        <w:rPr>
          <w:rtl/>
        </w:rPr>
        <w:t xml:space="preserve"> </w:t>
      </w:r>
      <w:bookmarkStart w:id="19053" w:name="_ETM_Q43_407969"/>
      <w:bookmarkEnd w:id="19053"/>
      <w:r>
        <w:rPr>
          <w:rtl/>
        </w:rPr>
        <w:t xml:space="preserve">בושה </w:t>
      </w:r>
      <w:bookmarkStart w:id="19054" w:name="_ETM_Q43_408389"/>
      <w:bookmarkEnd w:id="19054"/>
      <w:r>
        <w:rPr>
          <w:rtl/>
        </w:rPr>
        <w:t>וחרפה</w:t>
      </w:r>
      <w:r>
        <w:rPr>
          <w:rFonts w:hint="cs"/>
          <w:rtl/>
        </w:rPr>
        <w:t>.</w:t>
      </w:r>
      <w:bookmarkStart w:id="19055" w:name="_ETM_Q43_441360"/>
      <w:bookmarkEnd w:id="19055"/>
    </w:p>
    <w:p w:rsidR="002D76A7" w:rsidRDefault="002D76A7" w:rsidP="006E5331">
      <w:pPr>
        <w:rPr>
          <w:rtl/>
        </w:rPr>
      </w:pPr>
      <w:bookmarkStart w:id="19056" w:name="_ETM_Q43_412143"/>
      <w:bookmarkStart w:id="19057" w:name="_ETM_Q43_412253"/>
      <w:bookmarkStart w:id="19058" w:name="_ETM_Q43_409334"/>
      <w:bookmarkStart w:id="19059" w:name="_ETM_Q43_414364"/>
      <w:bookmarkStart w:id="19060" w:name="_ETM_Q43_431304"/>
      <w:bookmarkStart w:id="19061" w:name="_ETM_Q43_438244"/>
      <w:bookmarkStart w:id="19062" w:name="_ETM_Q43_437514"/>
      <w:bookmarkStart w:id="19063" w:name="_ETM_Q43_433604"/>
      <w:bookmarkStart w:id="19064" w:name="_ETM_Q43_428965"/>
      <w:bookmarkStart w:id="19065" w:name="_ETM_Q43_424083"/>
      <w:bookmarkStart w:id="19066" w:name="_ETM_Q43_419223"/>
      <w:bookmarkStart w:id="19067" w:name="_ETM_Q43_414483"/>
      <w:bookmarkStart w:id="19068" w:name="_ETM_Q43_409963"/>
      <w:bookmarkStart w:id="19069" w:name="_ETM_Q43_405222"/>
      <w:bookmarkStart w:id="19070" w:name="_ETM_Q43_415603"/>
      <w:bookmarkStart w:id="19071" w:name="_ETM_Q43_410972"/>
      <w:bookmarkEnd w:id="19056"/>
      <w:bookmarkEnd w:id="19057"/>
      <w:bookmarkEnd w:id="19058"/>
      <w:bookmarkEnd w:id="19059"/>
      <w:bookmarkEnd w:id="19060"/>
      <w:bookmarkEnd w:id="19061"/>
      <w:bookmarkEnd w:id="19062"/>
      <w:bookmarkEnd w:id="19063"/>
      <w:bookmarkEnd w:id="19064"/>
      <w:bookmarkEnd w:id="19065"/>
      <w:bookmarkEnd w:id="19066"/>
      <w:bookmarkEnd w:id="19067"/>
      <w:bookmarkEnd w:id="19068"/>
      <w:bookmarkEnd w:id="19069"/>
      <w:bookmarkEnd w:id="19070"/>
      <w:bookmarkEnd w:id="19071"/>
    </w:p>
    <w:p w:rsidR="002D76A7" w:rsidRDefault="002D76A7" w:rsidP="006E5331">
      <w:pPr>
        <w:pStyle w:val="af6"/>
        <w:rPr>
          <w:rtl/>
        </w:rPr>
      </w:pPr>
      <w:r w:rsidRPr="00C53DE6">
        <w:rPr>
          <w:rStyle w:val="TagStyle"/>
          <w:rtl/>
        </w:rPr>
        <w:t xml:space="preserve"> &lt;&lt; יור &gt;&gt;</w:t>
      </w:r>
      <w:r w:rsidRPr="006503BB">
        <w:rPr>
          <w:rStyle w:val="TagStyle"/>
          <w:rtl/>
        </w:rPr>
        <w:t xml:space="preserve"> </w:t>
      </w:r>
      <w:r>
        <w:rPr>
          <w:rtl/>
        </w:rPr>
        <w:t>היו"ר אחמד טיבי:</w:t>
      </w:r>
      <w:r w:rsidRPr="006503BB">
        <w:rPr>
          <w:rStyle w:val="TagStyle"/>
          <w:rtl/>
        </w:rPr>
        <w:t xml:space="preserve"> </w:t>
      </w:r>
      <w:r w:rsidRPr="00C53DE6">
        <w:rPr>
          <w:rStyle w:val="TagStyle"/>
          <w:rtl/>
        </w:rPr>
        <w:t>&lt;&lt; יור &gt;&gt;</w:t>
      </w:r>
      <w:r>
        <w:rPr>
          <w:rtl/>
        </w:rPr>
        <w:t xml:space="preserve">   </w:t>
      </w:r>
    </w:p>
    <w:p w:rsidR="002D76A7" w:rsidRDefault="002D76A7" w:rsidP="003542E8">
      <w:pPr>
        <w:rPr>
          <w:rtl/>
          <w:lang w:eastAsia="he-IL"/>
        </w:rPr>
      </w:pPr>
    </w:p>
    <w:p w:rsidR="002D76A7" w:rsidRDefault="002D76A7" w:rsidP="006E5331">
      <w:pPr>
        <w:rPr>
          <w:lang w:eastAsia="he-IL"/>
        </w:rPr>
      </w:pPr>
      <w:r>
        <w:rPr>
          <w:rFonts w:hint="cs"/>
          <w:rtl/>
          <w:lang w:eastAsia="he-IL"/>
        </w:rPr>
        <w:t>חבר הכנסת דוד אמסלם</w:t>
      </w:r>
      <w:bookmarkStart w:id="19072" w:name="_ETM_Q43_408721"/>
      <w:bookmarkEnd w:id="19072"/>
      <w:r>
        <w:rPr>
          <w:rFonts w:hint="cs"/>
          <w:rtl/>
          <w:lang w:eastAsia="he-IL"/>
        </w:rPr>
        <w:t>.</w:t>
      </w:r>
      <w:bookmarkStart w:id="19073" w:name="_ETM_Q43_408670"/>
      <w:bookmarkEnd w:id="19073"/>
    </w:p>
    <w:p w:rsidR="002D76A7" w:rsidRDefault="002D76A7" w:rsidP="006E5331">
      <w:pPr>
        <w:rPr>
          <w:rtl/>
          <w:lang w:eastAsia="he-IL"/>
        </w:rPr>
      </w:pPr>
      <w:bookmarkStart w:id="19074" w:name="_ETM_Q43_411651"/>
      <w:bookmarkStart w:id="19075" w:name="_ETM_Q43_411767"/>
      <w:bookmarkEnd w:id="19074"/>
      <w:bookmarkEnd w:id="19075"/>
    </w:p>
    <w:p w:rsidR="002D76A7" w:rsidRDefault="002D76A7" w:rsidP="006E5331">
      <w:pPr>
        <w:pStyle w:val="a4"/>
        <w:rPr>
          <w:rtl/>
        </w:rPr>
      </w:pPr>
      <w:bookmarkStart w:id="19076" w:name="_ETM_Q43_416818"/>
      <w:bookmarkStart w:id="19077" w:name="_ETM_Q43_416914"/>
      <w:bookmarkStart w:id="19078" w:name="_ETM_Q43_422130"/>
      <w:bookmarkStart w:id="19079" w:name="ET_speaker_5156_4"/>
      <w:bookmarkEnd w:id="19076"/>
      <w:bookmarkEnd w:id="19077"/>
      <w:bookmarkEnd w:id="19078"/>
      <w:r w:rsidRPr="00C53DE6">
        <w:rPr>
          <w:rStyle w:val="TagStyle"/>
          <w:rtl/>
        </w:rPr>
        <w:t xml:space="preserve"> &lt;&lt; דובר &gt;&gt;</w:t>
      </w:r>
      <w:r w:rsidRPr="006503BB">
        <w:rPr>
          <w:rStyle w:val="TagStyle"/>
          <w:rtl/>
        </w:rPr>
        <w:t xml:space="preserve"> </w:t>
      </w:r>
      <w:bookmarkStart w:id="19080" w:name="_Toc90397106"/>
      <w:bookmarkStart w:id="19081" w:name="_Toc90397597"/>
      <w:bookmarkStart w:id="19082" w:name="_Toc90401750"/>
      <w:r>
        <w:rPr>
          <w:rtl/>
        </w:rPr>
        <w:t>דוד אמסלם (הליכוד):</w:t>
      </w:r>
      <w:bookmarkEnd w:id="19080"/>
      <w:bookmarkEnd w:id="19081"/>
      <w:bookmarkEnd w:id="19082"/>
      <w:r w:rsidRPr="006503BB">
        <w:rPr>
          <w:rStyle w:val="TagStyle"/>
          <w:rtl/>
        </w:rPr>
        <w:t xml:space="preserve"> </w:t>
      </w:r>
      <w:r w:rsidRPr="00C53DE6">
        <w:rPr>
          <w:rStyle w:val="TagStyle"/>
          <w:rtl/>
        </w:rPr>
        <w:t>&lt;&lt; דובר &gt;&gt;</w:t>
      </w:r>
      <w:r>
        <w:rPr>
          <w:rtl/>
        </w:rPr>
        <w:t xml:space="preserve">   </w:t>
      </w:r>
      <w:bookmarkEnd w:id="19079"/>
    </w:p>
    <w:p w:rsidR="002D76A7" w:rsidRDefault="002D76A7" w:rsidP="003542E8">
      <w:pPr>
        <w:rPr>
          <w:rtl/>
          <w:lang w:eastAsia="he-IL"/>
        </w:rPr>
      </w:pPr>
    </w:p>
    <w:p w:rsidR="002D76A7" w:rsidRDefault="002D76A7" w:rsidP="006E5331">
      <w:pPr>
        <w:rPr>
          <w:rtl/>
        </w:rPr>
      </w:pPr>
      <w:bookmarkStart w:id="19083" w:name="_ETM_Q43_437522"/>
      <w:bookmarkStart w:id="19084" w:name="_ETM_Q43_437608"/>
      <w:bookmarkStart w:id="19085" w:name="_ETM_Q43_423118"/>
      <w:bookmarkStart w:id="19086" w:name="_ETM_Q43_423195"/>
      <w:bookmarkStart w:id="19087" w:name="_ETM_Q43_419282"/>
      <w:bookmarkStart w:id="19088" w:name="_ETM_Q43_419510"/>
      <w:bookmarkStart w:id="19089" w:name="_ETM_Q43_419541"/>
      <w:bookmarkStart w:id="19090" w:name="_ETM_Q43_419639"/>
      <w:bookmarkStart w:id="19091" w:name="_ETM_Q43_420530"/>
      <w:bookmarkStart w:id="19092" w:name="_ETM_Q43_420625"/>
      <w:bookmarkStart w:id="19093" w:name="_ETM_Q43_409236"/>
      <w:bookmarkStart w:id="19094" w:name="_ETM_Q43_409373"/>
      <w:bookmarkStart w:id="19095" w:name="_ETM_Q43_412319"/>
      <w:bookmarkStart w:id="19096" w:name="_ETM_Q43_412376"/>
      <w:bookmarkStart w:id="19097" w:name="_ETM_Q43_442110"/>
      <w:bookmarkStart w:id="19098" w:name="_ETM_Q43_451210"/>
      <w:bookmarkStart w:id="19099" w:name="_ETM_Q43_447201"/>
      <w:bookmarkEnd w:id="19083"/>
      <w:bookmarkEnd w:id="19084"/>
      <w:bookmarkEnd w:id="19085"/>
      <w:bookmarkEnd w:id="19086"/>
      <w:bookmarkEnd w:id="19087"/>
      <w:bookmarkEnd w:id="19088"/>
      <w:bookmarkEnd w:id="19089"/>
      <w:bookmarkEnd w:id="19090"/>
      <w:bookmarkEnd w:id="19091"/>
      <w:bookmarkEnd w:id="19092"/>
      <w:bookmarkEnd w:id="19093"/>
      <w:bookmarkEnd w:id="19094"/>
      <w:bookmarkEnd w:id="19095"/>
      <w:bookmarkEnd w:id="19096"/>
      <w:bookmarkEnd w:id="19097"/>
      <w:bookmarkEnd w:id="19098"/>
      <w:bookmarkEnd w:id="19099"/>
      <w:r>
        <w:rPr>
          <w:rtl/>
        </w:rPr>
        <w:t xml:space="preserve">אדוני </w:t>
      </w:r>
      <w:bookmarkStart w:id="19100" w:name="_ETM_Q43_451660"/>
      <w:bookmarkEnd w:id="19100"/>
      <w:r>
        <w:rPr>
          <w:rtl/>
        </w:rPr>
        <w:t>היושב-ראש</w:t>
      </w:r>
      <w:r>
        <w:rPr>
          <w:rFonts w:hint="cs"/>
          <w:rtl/>
        </w:rPr>
        <w:t>,</w:t>
      </w:r>
      <w:r>
        <w:rPr>
          <w:rtl/>
        </w:rPr>
        <w:t xml:space="preserve"> </w:t>
      </w:r>
      <w:bookmarkStart w:id="19101" w:name="_ETM_Q43_452110"/>
      <w:bookmarkEnd w:id="19101"/>
      <w:r>
        <w:rPr>
          <w:rtl/>
        </w:rPr>
        <w:t xml:space="preserve">חברי </w:t>
      </w:r>
      <w:bookmarkStart w:id="19102" w:name="_ETM_Q43_452440"/>
      <w:bookmarkEnd w:id="19102"/>
      <w:r>
        <w:rPr>
          <w:rtl/>
        </w:rPr>
        <w:t>הכנסת</w:t>
      </w:r>
      <w:r>
        <w:rPr>
          <w:rFonts w:hint="cs"/>
          <w:rtl/>
        </w:rPr>
        <w:t>,</w:t>
      </w:r>
      <w:r>
        <w:rPr>
          <w:rtl/>
        </w:rPr>
        <w:t xml:space="preserve"> </w:t>
      </w:r>
      <w:bookmarkStart w:id="19103" w:name="_ETM_Q43_452949"/>
      <w:bookmarkEnd w:id="19103"/>
      <w:r>
        <w:rPr>
          <w:rtl/>
        </w:rPr>
        <w:t xml:space="preserve">קודם </w:t>
      </w:r>
      <w:bookmarkStart w:id="19104" w:name="_ETM_Q43_453190"/>
      <w:bookmarkEnd w:id="19104"/>
      <w:r>
        <w:rPr>
          <w:rtl/>
        </w:rPr>
        <w:t>כ</w:t>
      </w:r>
      <w:r>
        <w:rPr>
          <w:rFonts w:hint="cs"/>
          <w:rtl/>
        </w:rPr>
        <w:t>ו</w:t>
      </w:r>
      <w:r>
        <w:rPr>
          <w:rtl/>
        </w:rPr>
        <w:t>ל</w:t>
      </w:r>
      <w:r>
        <w:rPr>
          <w:rFonts w:hint="cs"/>
          <w:rtl/>
        </w:rPr>
        <w:t>,</w:t>
      </w:r>
      <w:bookmarkStart w:id="19105" w:name="_ETM_Q43_449900"/>
      <w:bookmarkEnd w:id="19105"/>
      <w:r>
        <w:rPr>
          <w:rtl/>
        </w:rPr>
        <w:t xml:space="preserve"> </w:t>
      </w:r>
      <w:bookmarkStart w:id="19106" w:name="_ETM_Q43_453339"/>
      <w:bookmarkEnd w:id="19106"/>
      <w:r>
        <w:rPr>
          <w:rtl/>
        </w:rPr>
        <w:t xml:space="preserve">חבר </w:t>
      </w:r>
      <w:bookmarkStart w:id="19107" w:name="_ETM_Q43_453610"/>
      <w:bookmarkEnd w:id="19107"/>
      <w:r>
        <w:rPr>
          <w:rtl/>
        </w:rPr>
        <w:t xml:space="preserve">הכנסת </w:t>
      </w:r>
      <w:bookmarkStart w:id="19108" w:name="_ETM_Q43_454000"/>
      <w:bookmarkEnd w:id="19108"/>
      <w:r>
        <w:rPr>
          <w:rtl/>
        </w:rPr>
        <w:t>כסיף</w:t>
      </w:r>
      <w:r>
        <w:rPr>
          <w:rFonts w:hint="cs"/>
          <w:rtl/>
        </w:rPr>
        <w:t>,</w:t>
      </w:r>
      <w:r>
        <w:rPr>
          <w:rtl/>
        </w:rPr>
        <w:t xml:space="preserve"> </w:t>
      </w:r>
      <w:bookmarkStart w:id="19109" w:name="_ETM_Q43_454419"/>
      <w:bookmarkEnd w:id="19109"/>
      <w:r>
        <w:rPr>
          <w:rtl/>
        </w:rPr>
        <w:t>האמת</w:t>
      </w:r>
      <w:r>
        <w:rPr>
          <w:rFonts w:hint="cs"/>
          <w:rtl/>
        </w:rPr>
        <w:t>,</w:t>
      </w:r>
      <w:r>
        <w:rPr>
          <w:rtl/>
        </w:rPr>
        <w:t xml:space="preserve"> </w:t>
      </w:r>
      <w:bookmarkStart w:id="19110" w:name="_ETM_Q43_454750"/>
      <w:bookmarkEnd w:id="19110"/>
      <w:r>
        <w:rPr>
          <w:rtl/>
        </w:rPr>
        <w:t xml:space="preserve">שמעתי </w:t>
      </w:r>
      <w:bookmarkStart w:id="19111" w:name="_ETM_Q43_455139"/>
      <w:bookmarkEnd w:id="19111"/>
      <w:r>
        <w:rPr>
          <w:rtl/>
        </w:rPr>
        <w:t>אותך</w:t>
      </w:r>
      <w:r>
        <w:rPr>
          <w:rFonts w:hint="cs"/>
          <w:rtl/>
        </w:rPr>
        <w:t xml:space="preserve"> </w:t>
      </w:r>
      <w:r>
        <w:rPr>
          <w:rFonts w:hint="eastAsia"/>
        </w:rPr>
        <w:t>–</w:t>
      </w:r>
      <w:r>
        <w:rPr>
          <w:rtl/>
        </w:rPr>
        <w:t xml:space="preserve"> </w:t>
      </w:r>
      <w:bookmarkStart w:id="19112" w:name="_ETM_Q43_456100"/>
      <w:bookmarkStart w:id="19113" w:name="_ETM_Q43_452550"/>
      <w:bookmarkEnd w:id="19112"/>
      <w:bookmarkEnd w:id="19113"/>
      <w:r>
        <w:rPr>
          <w:rFonts w:hint="cs"/>
          <w:rtl/>
        </w:rPr>
        <w:t>ועוד אתה</w:t>
      </w:r>
      <w:r>
        <w:rPr>
          <w:rtl/>
        </w:rPr>
        <w:t xml:space="preserve"> </w:t>
      </w:r>
      <w:bookmarkStart w:id="19114" w:name="_ETM_Q43_456520"/>
      <w:bookmarkEnd w:id="19114"/>
      <w:r>
        <w:rPr>
          <w:rtl/>
        </w:rPr>
        <w:t xml:space="preserve">אמור </w:t>
      </w:r>
      <w:bookmarkStart w:id="19115" w:name="_ETM_Q43_456759"/>
      <w:bookmarkEnd w:id="19115"/>
      <w:r>
        <w:rPr>
          <w:rtl/>
        </w:rPr>
        <w:t xml:space="preserve">להיות </w:t>
      </w:r>
      <w:bookmarkStart w:id="19116" w:name="_ETM_Q43_457000"/>
      <w:bookmarkEnd w:id="19116"/>
      <w:r>
        <w:rPr>
          <w:rtl/>
        </w:rPr>
        <w:t>יהודי</w:t>
      </w:r>
      <w:r>
        <w:rPr>
          <w:rFonts w:hint="cs"/>
          <w:rtl/>
        </w:rPr>
        <w:t>, אני מבין.</w:t>
      </w:r>
      <w:bookmarkStart w:id="19117" w:name="_ETM_Q43_457330"/>
      <w:bookmarkEnd w:id="19117"/>
    </w:p>
    <w:p w:rsidR="002D76A7" w:rsidRDefault="002D76A7" w:rsidP="006E5331">
      <w:pPr>
        <w:rPr>
          <w:rtl/>
        </w:rPr>
      </w:pPr>
    </w:p>
    <w:p w:rsidR="002D76A7" w:rsidRDefault="002D76A7" w:rsidP="006E5331">
      <w:pPr>
        <w:pStyle w:val="af5"/>
        <w:rPr>
          <w:rtl/>
        </w:rPr>
      </w:pPr>
      <w:bookmarkStart w:id="19118" w:name="ET_interruption_5785_5"/>
      <w:r w:rsidRPr="00C53DE6">
        <w:rPr>
          <w:rStyle w:val="TagStyle"/>
          <w:rtl/>
        </w:rPr>
        <w:t xml:space="preserve"> &lt;&lt; קריאה &gt;&gt;</w:t>
      </w:r>
      <w:r w:rsidRPr="006503BB">
        <w:rPr>
          <w:rStyle w:val="TagStyle"/>
          <w:rtl/>
        </w:rPr>
        <w:t xml:space="preserve"> </w:t>
      </w:r>
      <w:r>
        <w:rPr>
          <w:rtl/>
        </w:rPr>
        <w:t>עופר כסיף (הרשימה המשותפת):</w:t>
      </w:r>
      <w:r w:rsidRPr="006503BB">
        <w:rPr>
          <w:rStyle w:val="TagStyle"/>
          <w:rtl/>
        </w:rPr>
        <w:t xml:space="preserve"> </w:t>
      </w:r>
      <w:r w:rsidRPr="00C53DE6">
        <w:rPr>
          <w:rStyle w:val="TagStyle"/>
          <w:rtl/>
        </w:rPr>
        <w:t>&lt;&lt; קריאה &gt;&gt;</w:t>
      </w:r>
      <w:r>
        <w:rPr>
          <w:rtl/>
        </w:rPr>
        <w:t xml:space="preserve">   </w:t>
      </w:r>
      <w:bookmarkEnd w:id="19118"/>
    </w:p>
    <w:p w:rsidR="002D76A7" w:rsidRDefault="002D76A7" w:rsidP="003542E8">
      <w:pPr>
        <w:rPr>
          <w:rtl/>
          <w:lang w:eastAsia="he-IL"/>
        </w:rPr>
      </w:pPr>
    </w:p>
    <w:p w:rsidR="002D76A7" w:rsidRDefault="002D76A7" w:rsidP="006E5331">
      <w:pPr>
        <w:rPr>
          <w:rtl/>
          <w:lang w:eastAsia="he-IL"/>
        </w:rPr>
      </w:pPr>
      <w:r>
        <w:rPr>
          <w:rFonts w:hint="cs"/>
          <w:rtl/>
          <w:lang w:eastAsia="he-IL"/>
        </w:rPr>
        <w:t>אני אמור להיות בן אדם</w:t>
      </w:r>
      <w:bookmarkStart w:id="19119" w:name="_ETM_Q43_454090"/>
      <w:bookmarkEnd w:id="19119"/>
      <w:r>
        <w:rPr>
          <w:rFonts w:hint="cs"/>
          <w:rtl/>
          <w:lang w:eastAsia="he-IL"/>
        </w:rPr>
        <w:t>.</w:t>
      </w:r>
      <w:bookmarkStart w:id="19120" w:name="_ETM_Q43_455729"/>
      <w:bookmarkEnd w:id="19120"/>
      <w:r>
        <w:rPr>
          <w:rFonts w:hint="cs"/>
          <w:rtl/>
          <w:lang w:eastAsia="he-IL"/>
        </w:rPr>
        <w:t xml:space="preserve"> משהו </w:t>
      </w:r>
      <w:bookmarkStart w:id="19121" w:name="_ETM_Q43_455900"/>
      <w:bookmarkEnd w:id="19121"/>
      <w:r>
        <w:rPr>
          <w:rFonts w:hint="cs"/>
          <w:rtl/>
          <w:lang w:eastAsia="he-IL"/>
        </w:rPr>
        <w:t>שאתה לא יודע מהו.</w:t>
      </w:r>
      <w:bookmarkStart w:id="19122" w:name="_ETM_Q43_460611"/>
      <w:bookmarkEnd w:id="19122"/>
    </w:p>
    <w:p w:rsidR="002D76A7" w:rsidRDefault="002D76A7" w:rsidP="006E5331">
      <w:pPr>
        <w:rPr>
          <w:rtl/>
          <w:lang w:eastAsia="he-IL"/>
        </w:rPr>
      </w:pPr>
      <w:bookmarkStart w:id="19123" w:name="_ETM_Q43_460691"/>
      <w:bookmarkEnd w:id="19123"/>
    </w:p>
    <w:p w:rsidR="002D76A7" w:rsidRDefault="002D76A7" w:rsidP="006E5331">
      <w:pPr>
        <w:pStyle w:val="af6"/>
        <w:rPr>
          <w:rtl/>
        </w:rPr>
      </w:pPr>
      <w:bookmarkStart w:id="19124" w:name="ET_yor_6117_6"/>
      <w:r w:rsidRPr="00C53DE6">
        <w:rPr>
          <w:rStyle w:val="TagStyle"/>
          <w:rtl/>
        </w:rPr>
        <w:t xml:space="preserve"> &lt;&lt; יור &gt;&gt;</w:t>
      </w:r>
      <w:r w:rsidRPr="006503BB">
        <w:rPr>
          <w:rStyle w:val="TagStyle"/>
          <w:rtl/>
        </w:rPr>
        <w:t xml:space="preserve"> </w:t>
      </w:r>
      <w:r>
        <w:rPr>
          <w:rtl/>
        </w:rPr>
        <w:t>היו"ר אחמד טיבי:</w:t>
      </w:r>
      <w:r w:rsidRPr="006503BB">
        <w:rPr>
          <w:rStyle w:val="TagStyle"/>
          <w:rtl/>
        </w:rPr>
        <w:t xml:space="preserve"> </w:t>
      </w:r>
      <w:r w:rsidRPr="00C53DE6">
        <w:rPr>
          <w:rStyle w:val="TagStyle"/>
          <w:rtl/>
        </w:rPr>
        <w:t>&lt;&lt; יור &gt;&gt;</w:t>
      </w:r>
      <w:r>
        <w:rPr>
          <w:rtl/>
        </w:rPr>
        <w:t xml:space="preserve">   </w:t>
      </w:r>
      <w:bookmarkEnd w:id="19124"/>
    </w:p>
    <w:p w:rsidR="002D76A7" w:rsidRDefault="002D76A7" w:rsidP="003542E8">
      <w:pPr>
        <w:rPr>
          <w:rtl/>
          <w:lang w:eastAsia="he-IL"/>
        </w:rPr>
      </w:pPr>
    </w:p>
    <w:p w:rsidR="002D76A7" w:rsidRDefault="002D76A7" w:rsidP="006E5331">
      <w:pPr>
        <w:rPr>
          <w:rtl/>
          <w:lang w:eastAsia="he-IL"/>
        </w:rPr>
      </w:pPr>
      <w:bookmarkStart w:id="19125" w:name="_ETM_Q43_461720"/>
      <w:bookmarkEnd w:id="19125"/>
      <w:r>
        <w:rPr>
          <w:rFonts w:hint="cs"/>
          <w:rtl/>
          <w:lang w:eastAsia="he-IL"/>
        </w:rPr>
        <w:t xml:space="preserve">אבל אני רוצה </w:t>
      </w:r>
      <w:bookmarkStart w:id="19126" w:name="_ETM_Q43_457200"/>
      <w:bookmarkEnd w:id="19126"/>
      <w:r>
        <w:rPr>
          <w:rFonts w:hint="cs"/>
          <w:rtl/>
          <w:lang w:eastAsia="he-IL"/>
        </w:rPr>
        <w:t>לדבר</w:t>
      </w:r>
      <w:bookmarkStart w:id="19127" w:name="_ETM_Q43_458234"/>
      <w:bookmarkEnd w:id="19127"/>
      <w:r>
        <w:rPr>
          <w:rFonts w:hint="cs"/>
          <w:rtl/>
          <w:lang w:eastAsia="he-IL"/>
        </w:rPr>
        <w:t xml:space="preserve"> – לעדכן </w:t>
      </w:r>
      <w:bookmarkStart w:id="19128" w:name="_ETM_Q43_457479"/>
      <w:bookmarkEnd w:id="19128"/>
      <w:r>
        <w:rPr>
          <w:rFonts w:hint="cs"/>
          <w:rtl/>
          <w:lang w:eastAsia="he-IL"/>
        </w:rPr>
        <w:t xml:space="preserve">קודם כול את השטיח המעופף הממשלתי. </w:t>
      </w:r>
      <w:bookmarkStart w:id="19129" w:name="_ETM_Q43_459249"/>
      <w:bookmarkEnd w:id="19129"/>
      <w:r>
        <w:rPr>
          <w:rFonts w:hint="cs"/>
          <w:rtl/>
          <w:lang w:eastAsia="he-IL"/>
        </w:rPr>
        <w:t>תן. אל תפריע</w:t>
      </w:r>
      <w:bookmarkStart w:id="19130" w:name="_ETM_Q43_461569"/>
      <w:bookmarkEnd w:id="19130"/>
      <w:r>
        <w:rPr>
          <w:rFonts w:hint="cs"/>
          <w:rtl/>
          <w:lang w:eastAsia="he-IL"/>
        </w:rPr>
        <w:t>.</w:t>
      </w:r>
    </w:p>
    <w:p w:rsidR="002D76A7" w:rsidRDefault="002D76A7" w:rsidP="006E5331">
      <w:pPr>
        <w:rPr>
          <w:rtl/>
          <w:lang w:eastAsia="he-IL"/>
        </w:rPr>
      </w:pPr>
      <w:bookmarkStart w:id="19131" w:name="_ETM_Q43_466497"/>
      <w:bookmarkStart w:id="19132" w:name="_ETM_Q43_466578"/>
      <w:bookmarkEnd w:id="19131"/>
      <w:bookmarkEnd w:id="19132"/>
    </w:p>
    <w:p w:rsidR="002D76A7" w:rsidRDefault="002D76A7" w:rsidP="00CC261B">
      <w:pPr>
        <w:rPr>
          <w:rtl/>
        </w:rPr>
      </w:pPr>
      <w:bookmarkStart w:id="19133" w:name="_ETM_Q43_466705"/>
      <w:bookmarkStart w:id="19134" w:name="_ETM_Q43_466792"/>
      <w:bookmarkEnd w:id="19133"/>
      <w:bookmarkEnd w:id="19134"/>
      <w:r>
        <w:rPr>
          <w:rFonts w:hint="cs"/>
          <w:rtl/>
          <w:lang w:eastAsia="he-IL"/>
        </w:rPr>
        <w:t>עם</w:t>
      </w:r>
      <w:bookmarkStart w:id="19135" w:name="_ETM_Q43_460199"/>
      <w:bookmarkStart w:id="19136" w:name="_ETM_Q43_460304"/>
      <w:bookmarkStart w:id="19137" w:name="_ETM_Q43_459680"/>
      <w:bookmarkStart w:id="19138" w:name="_ETM_Q43_460099"/>
      <w:bookmarkStart w:id="19139" w:name="_ETM_Q43_460249"/>
      <w:bookmarkStart w:id="19140" w:name="_ETM_Q43_460520"/>
      <w:bookmarkStart w:id="19141" w:name="_ETM_Q43_460909"/>
      <w:bookmarkStart w:id="19142" w:name="_ETM_Q43_461419"/>
      <w:bookmarkStart w:id="19143" w:name="_ETM_Q43_461689"/>
      <w:bookmarkStart w:id="19144" w:name="_ETM_Q43_461839"/>
      <w:bookmarkStart w:id="19145" w:name="_ETM_Q43_461900"/>
      <w:bookmarkStart w:id="19146" w:name="_ETM_Q43_462409"/>
      <w:bookmarkStart w:id="19147" w:name="_ETM_Q43_462919"/>
      <w:bookmarkStart w:id="19148" w:name="_ETM_Q43_463669"/>
      <w:bookmarkStart w:id="19149" w:name="_ETM_Q43_464029"/>
      <w:bookmarkStart w:id="19150" w:name="_ETM_Q43_464089"/>
      <w:bookmarkStart w:id="19151" w:name="_ETM_Q43_466160"/>
      <w:bookmarkStart w:id="19152" w:name="_ETM_Q43_466339"/>
      <w:bookmarkEnd w:id="19135"/>
      <w:bookmarkEnd w:id="19136"/>
      <w:bookmarkEnd w:id="19137"/>
      <w:bookmarkEnd w:id="19138"/>
      <w:bookmarkEnd w:id="19139"/>
      <w:bookmarkEnd w:id="19140"/>
      <w:bookmarkEnd w:id="19141"/>
      <w:bookmarkEnd w:id="19142"/>
      <w:bookmarkEnd w:id="19143"/>
      <w:bookmarkEnd w:id="19144"/>
      <w:bookmarkEnd w:id="19145"/>
      <w:bookmarkEnd w:id="19146"/>
      <w:bookmarkEnd w:id="19147"/>
      <w:bookmarkEnd w:id="19148"/>
      <w:bookmarkEnd w:id="19149"/>
      <w:bookmarkEnd w:id="19150"/>
      <w:bookmarkEnd w:id="19151"/>
      <w:bookmarkEnd w:id="19152"/>
      <w:r>
        <w:rPr>
          <w:rFonts w:hint="cs"/>
          <w:rtl/>
          <w:lang w:eastAsia="he-IL"/>
        </w:rPr>
        <w:t xml:space="preserve"> </w:t>
      </w:r>
      <w:bookmarkStart w:id="19153" w:name="_ETM_Q43_465039"/>
      <w:bookmarkEnd w:id="19153"/>
      <w:r>
        <w:rPr>
          <w:rtl/>
        </w:rPr>
        <w:t>ישראל</w:t>
      </w:r>
      <w:r>
        <w:rPr>
          <w:rFonts w:hint="cs"/>
          <w:rtl/>
        </w:rPr>
        <w:t>,</w:t>
      </w:r>
      <w:r>
        <w:rPr>
          <w:rtl/>
        </w:rPr>
        <w:t xml:space="preserve"> </w:t>
      </w:r>
      <w:bookmarkStart w:id="19154" w:name="_ETM_Q43_468110"/>
      <w:bookmarkEnd w:id="19154"/>
      <w:r>
        <w:rPr>
          <w:rtl/>
        </w:rPr>
        <w:t xml:space="preserve">מר </w:t>
      </w:r>
      <w:bookmarkStart w:id="19155" w:name="_ETM_Q43_468440"/>
      <w:bookmarkEnd w:id="19155"/>
      <w:r>
        <w:rPr>
          <w:rtl/>
        </w:rPr>
        <w:t xml:space="preserve">בנט </w:t>
      </w:r>
      <w:bookmarkStart w:id="19156" w:name="_ETM_Q43_468830"/>
      <w:bookmarkEnd w:id="19156"/>
      <w:r>
        <w:rPr>
          <w:rtl/>
        </w:rPr>
        <w:t xml:space="preserve">עד </w:t>
      </w:r>
      <w:bookmarkStart w:id="19157" w:name="_ETM_Q43_469010"/>
      <w:bookmarkEnd w:id="19157"/>
      <w:r>
        <w:rPr>
          <w:rtl/>
        </w:rPr>
        <w:t xml:space="preserve">היום </w:t>
      </w:r>
      <w:bookmarkStart w:id="19158" w:name="_ETM_Q43_469279"/>
      <w:bookmarkEnd w:id="19158"/>
      <w:r>
        <w:rPr>
          <w:rtl/>
        </w:rPr>
        <w:t xml:space="preserve">טס </w:t>
      </w:r>
      <w:bookmarkStart w:id="19159" w:name="_ETM_Q43_470630"/>
      <w:bookmarkEnd w:id="19159"/>
      <w:r>
        <w:rPr>
          <w:rFonts w:hint="cs"/>
          <w:rtl/>
        </w:rPr>
        <w:t>שבע</w:t>
      </w:r>
      <w:r>
        <w:rPr>
          <w:rtl/>
        </w:rPr>
        <w:t xml:space="preserve"> </w:t>
      </w:r>
      <w:bookmarkStart w:id="19160" w:name="_ETM_Q43_471110"/>
      <w:bookmarkEnd w:id="19160"/>
      <w:r>
        <w:rPr>
          <w:rtl/>
        </w:rPr>
        <w:t>טיסות</w:t>
      </w:r>
      <w:bookmarkStart w:id="19161" w:name="_ETM_Q43_468849"/>
      <w:bookmarkEnd w:id="19161"/>
      <w:r>
        <w:rPr>
          <w:rFonts w:hint="cs"/>
          <w:rtl/>
        </w:rPr>
        <w:t>;</w:t>
      </w:r>
      <w:r>
        <w:rPr>
          <w:rtl/>
        </w:rPr>
        <w:t xml:space="preserve"> </w:t>
      </w:r>
      <w:bookmarkStart w:id="19162" w:name="_ETM_Q43_472039"/>
      <w:bookmarkEnd w:id="19162"/>
      <w:r>
        <w:rPr>
          <w:rtl/>
        </w:rPr>
        <w:t xml:space="preserve">מר </w:t>
      </w:r>
      <w:bookmarkStart w:id="19163" w:name="_ETM_Q43_472339"/>
      <w:bookmarkEnd w:id="19163"/>
      <w:r>
        <w:rPr>
          <w:rtl/>
        </w:rPr>
        <w:t xml:space="preserve">לפיד </w:t>
      </w:r>
      <w:bookmarkStart w:id="19164" w:name="_ETM_Q43_473360"/>
      <w:bookmarkEnd w:id="19164"/>
      <w:r w:rsidR="00CC261B">
        <w:rPr>
          <w:rFonts w:hint="cs"/>
          <w:rtl/>
        </w:rPr>
        <w:t xml:space="preserve">– </w:t>
      </w:r>
      <w:r>
        <w:rPr>
          <w:rFonts w:hint="cs"/>
          <w:rtl/>
        </w:rPr>
        <w:t>עשר.</w:t>
      </w:r>
      <w:r>
        <w:rPr>
          <w:rtl/>
        </w:rPr>
        <w:t xml:space="preserve"> </w:t>
      </w:r>
      <w:bookmarkStart w:id="19165" w:name="_ETM_Q43_474020"/>
      <w:bookmarkEnd w:id="19165"/>
      <w:r>
        <w:rPr>
          <w:rtl/>
        </w:rPr>
        <w:t xml:space="preserve">זה </w:t>
      </w:r>
      <w:bookmarkStart w:id="19166" w:name="_ETM_Q43_474229"/>
      <w:bookmarkEnd w:id="19166"/>
      <w:r>
        <w:rPr>
          <w:rtl/>
        </w:rPr>
        <w:t xml:space="preserve">בערך </w:t>
      </w:r>
      <w:bookmarkStart w:id="19167" w:name="_ETM_Q43_476219"/>
      <w:bookmarkEnd w:id="19167"/>
      <w:r>
        <w:rPr>
          <w:rtl/>
        </w:rPr>
        <w:t xml:space="preserve">פעם </w:t>
      </w:r>
      <w:bookmarkStart w:id="19168" w:name="_ETM_Q43_476550"/>
      <w:bookmarkEnd w:id="19168"/>
      <w:r>
        <w:rPr>
          <w:rFonts w:hint="cs"/>
          <w:rtl/>
        </w:rPr>
        <w:t>בעשרה</w:t>
      </w:r>
      <w:r>
        <w:rPr>
          <w:rtl/>
        </w:rPr>
        <w:t xml:space="preserve"> </w:t>
      </w:r>
      <w:bookmarkStart w:id="19169" w:name="_ETM_Q43_477029"/>
      <w:bookmarkEnd w:id="19169"/>
      <w:r>
        <w:rPr>
          <w:rtl/>
        </w:rPr>
        <w:t>ימים</w:t>
      </w:r>
      <w:r>
        <w:rPr>
          <w:rFonts w:hint="cs"/>
          <w:rtl/>
        </w:rPr>
        <w:t>.</w:t>
      </w:r>
      <w:r>
        <w:rPr>
          <w:rtl/>
        </w:rPr>
        <w:t xml:space="preserve"> </w:t>
      </w:r>
      <w:bookmarkStart w:id="19170" w:name="_ETM_Q43_477979"/>
      <w:bookmarkEnd w:id="19170"/>
      <w:r>
        <w:rPr>
          <w:rtl/>
        </w:rPr>
        <w:t>עול</w:t>
      </w:r>
      <w:bookmarkStart w:id="19171" w:name="_ETM_Q43_473889"/>
      <w:bookmarkEnd w:id="19171"/>
      <w:r>
        <w:rPr>
          <w:rFonts w:hint="cs"/>
          <w:rtl/>
        </w:rPr>
        <w:t>ים,</w:t>
      </w:r>
      <w:r>
        <w:rPr>
          <w:rtl/>
        </w:rPr>
        <w:t xml:space="preserve"> </w:t>
      </w:r>
      <w:bookmarkStart w:id="19172" w:name="_ETM_Q43_478490"/>
      <w:bookmarkEnd w:id="19172"/>
      <w:r>
        <w:rPr>
          <w:rtl/>
        </w:rPr>
        <w:t xml:space="preserve">חוכרים </w:t>
      </w:r>
      <w:bookmarkStart w:id="19173" w:name="_ETM_Q43_478939"/>
      <w:bookmarkEnd w:id="19173"/>
      <w:r>
        <w:rPr>
          <w:rtl/>
        </w:rPr>
        <w:t>מטוסים</w:t>
      </w:r>
      <w:r>
        <w:rPr>
          <w:rFonts w:hint="cs"/>
          <w:rtl/>
        </w:rPr>
        <w:t>.</w:t>
      </w:r>
      <w:r>
        <w:rPr>
          <w:rtl/>
        </w:rPr>
        <w:t xml:space="preserve"> </w:t>
      </w:r>
      <w:bookmarkStart w:id="19174" w:name="_ETM_Q43_479930"/>
      <w:bookmarkEnd w:id="19174"/>
      <w:r>
        <w:rPr>
          <w:rtl/>
        </w:rPr>
        <w:t xml:space="preserve">מר </w:t>
      </w:r>
      <w:bookmarkStart w:id="19175" w:name="_ETM_Q43_480350"/>
      <w:bookmarkEnd w:id="19175"/>
      <w:r>
        <w:rPr>
          <w:rtl/>
        </w:rPr>
        <w:t xml:space="preserve">לפיד </w:t>
      </w:r>
      <w:bookmarkStart w:id="19176" w:name="_ETM_Q43_480770"/>
      <w:bookmarkEnd w:id="19176"/>
      <w:r w:rsidR="00CC261B">
        <w:rPr>
          <w:rFonts w:hint="cs"/>
          <w:rtl/>
        </w:rPr>
        <w:t xml:space="preserve">– </w:t>
      </w:r>
      <w:r>
        <w:rPr>
          <w:rtl/>
        </w:rPr>
        <w:t xml:space="preserve">בערך </w:t>
      </w:r>
      <w:bookmarkStart w:id="19177" w:name="_ETM_Q43_480000"/>
      <w:bookmarkStart w:id="19178" w:name="_ETM_Q43_477039"/>
      <w:bookmarkStart w:id="19179" w:name="_ETM_Q43_480390"/>
      <w:bookmarkStart w:id="19180" w:name="_ETM_Q43_480989"/>
      <w:bookmarkEnd w:id="19177"/>
      <w:bookmarkEnd w:id="19178"/>
      <w:bookmarkEnd w:id="19179"/>
      <w:bookmarkEnd w:id="19180"/>
      <w:r>
        <w:rPr>
          <w:rtl/>
        </w:rPr>
        <w:t xml:space="preserve">בין </w:t>
      </w:r>
      <w:bookmarkStart w:id="19181" w:name="_ETM_Q43_481170"/>
      <w:bookmarkEnd w:id="19181"/>
      <w:r>
        <w:rPr>
          <w:rtl/>
        </w:rPr>
        <w:t xml:space="preserve">חצי </w:t>
      </w:r>
      <w:bookmarkStart w:id="19182" w:name="_ETM_Q43_481500"/>
      <w:bookmarkStart w:id="19183" w:name="_ETM_Q43_481860"/>
      <w:bookmarkEnd w:id="19182"/>
      <w:bookmarkEnd w:id="19183"/>
      <w:r>
        <w:rPr>
          <w:rFonts w:hint="cs"/>
          <w:rtl/>
        </w:rPr>
        <w:t xml:space="preserve">מיליון למיליון </w:t>
      </w:r>
      <w:bookmarkStart w:id="19184" w:name="_ETM_Q43_478249"/>
      <w:bookmarkStart w:id="19185" w:name="_ETM_Q43_482220"/>
      <w:bookmarkEnd w:id="19184"/>
      <w:bookmarkEnd w:id="19185"/>
      <w:r>
        <w:rPr>
          <w:rtl/>
        </w:rPr>
        <w:t xml:space="preserve">שקל </w:t>
      </w:r>
      <w:bookmarkStart w:id="19186" w:name="_ETM_Q43_482939"/>
      <w:bookmarkEnd w:id="19186"/>
      <w:r>
        <w:rPr>
          <w:rtl/>
        </w:rPr>
        <w:t>לטיסה</w:t>
      </w:r>
      <w:r>
        <w:rPr>
          <w:rFonts w:hint="cs"/>
          <w:rtl/>
        </w:rPr>
        <w:t>.</w:t>
      </w:r>
      <w:r>
        <w:rPr>
          <w:rtl/>
        </w:rPr>
        <w:t xml:space="preserve"> </w:t>
      </w:r>
      <w:bookmarkStart w:id="19187" w:name="_ETM_Q43_483990"/>
      <w:bookmarkEnd w:id="19187"/>
      <w:r>
        <w:rPr>
          <w:rtl/>
        </w:rPr>
        <w:t>האמת</w:t>
      </w:r>
      <w:r>
        <w:rPr>
          <w:rFonts w:hint="cs"/>
          <w:rtl/>
        </w:rPr>
        <w:t>,</w:t>
      </w:r>
      <w:r>
        <w:rPr>
          <w:rtl/>
        </w:rPr>
        <w:t xml:space="preserve"> </w:t>
      </w:r>
      <w:bookmarkStart w:id="19188" w:name="_ETM_Q43_484890"/>
      <w:bookmarkEnd w:id="19188"/>
      <w:r>
        <w:rPr>
          <w:rtl/>
        </w:rPr>
        <w:t xml:space="preserve">לא </w:t>
      </w:r>
      <w:bookmarkStart w:id="19189" w:name="_ETM_Q43_485100"/>
      <w:bookmarkEnd w:id="19189"/>
      <w:r>
        <w:rPr>
          <w:rtl/>
        </w:rPr>
        <w:t xml:space="preserve">מגיע </w:t>
      </w:r>
      <w:bookmarkStart w:id="19190" w:name="_ETM_Q43_485520"/>
      <w:bookmarkEnd w:id="19190"/>
      <w:r>
        <w:rPr>
          <w:rtl/>
        </w:rPr>
        <w:t>לו</w:t>
      </w:r>
      <w:r>
        <w:rPr>
          <w:rFonts w:hint="cs"/>
          <w:rtl/>
        </w:rPr>
        <w:t>?</w:t>
      </w:r>
      <w:r>
        <w:rPr>
          <w:rtl/>
        </w:rPr>
        <w:t xml:space="preserve"> </w:t>
      </w:r>
      <w:bookmarkStart w:id="19191" w:name="_ETM_Q43_486549"/>
      <w:bookmarkEnd w:id="19191"/>
      <w:r>
        <w:rPr>
          <w:rFonts w:hint="cs"/>
          <w:rtl/>
        </w:rPr>
        <w:t>ב</w:t>
      </w:r>
      <w:r>
        <w:rPr>
          <w:rtl/>
        </w:rPr>
        <w:t>אמת</w:t>
      </w:r>
      <w:bookmarkStart w:id="19192" w:name="_ETM_Q43_484378"/>
      <w:bookmarkEnd w:id="19192"/>
      <w:r>
        <w:rPr>
          <w:rFonts w:hint="cs"/>
          <w:rtl/>
        </w:rPr>
        <w:t>.</w:t>
      </w:r>
      <w:r>
        <w:rPr>
          <w:rtl/>
        </w:rPr>
        <w:t xml:space="preserve"> </w:t>
      </w:r>
      <w:bookmarkStart w:id="19193" w:name="_ETM_Q43_487349"/>
      <w:bookmarkStart w:id="19194" w:name="_ETM_Q43_487769"/>
      <w:bookmarkEnd w:id="19193"/>
      <w:bookmarkEnd w:id="19194"/>
      <w:r>
        <w:rPr>
          <w:rFonts w:hint="cs"/>
          <w:rtl/>
        </w:rPr>
        <w:t>כולה</w:t>
      </w:r>
      <w:bookmarkStart w:id="19195" w:name="_ETM_Q43_482917"/>
      <w:bookmarkEnd w:id="19195"/>
      <w:r>
        <w:rPr>
          <w:rFonts w:hint="cs"/>
          <w:rtl/>
        </w:rPr>
        <w:t xml:space="preserve"> </w:t>
      </w:r>
      <w:bookmarkStart w:id="19196" w:name="_ETM_Q43_484247"/>
      <w:bookmarkEnd w:id="19196"/>
      <w:r>
        <w:rPr>
          <w:rtl/>
        </w:rPr>
        <w:t>טיסה</w:t>
      </w:r>
      <w:r>
        <w:rPr>
          <w:rFonts w:hint="cs"/>
          <w:rtl/>
        </w:rPr>
        <w:t>.</w:t>
      </w:r>
      <w:r>
        <w:rPr>
          <w:rtl/>
        </w:rPr>
        <w:t xml:space="preserve"> </w:t>
      </w:r>
      <w:bookmarkStart w:id="19197" w:name="_ETM_Q43_488490"/>
      <w:bookmarkStart w:id="19198" w:name="_ETM_Q43_490064"/>
      <w:bookmarkStart w:id="19199" w:name="_ETM_Q43_490128"/>
      <w:bookmarkStart w:id="19200" w:name="_ETM_Q43_487628"/>
      <w:bookmarkEnd w:id="19197"/>
      <w:bookmarkEnd w:id="19198"/>
      <w:bookmarkEnd w:id="19199"/>
      <w:bookmarkEnd w:id="19200"/>
      <w:r>
        <w:rPr>
          <w:rFonts w:hint="cs"/>
          <w:rtl/>
        </w:rPr>
        <w:t>מיליון</w:t>
      </w:r>
      <w:r>
        <w:rPr>
          <w:rtl/>
        </w:rPr>
        <w:t xml:space="preserve"> </w:t>
      </w:r>
      <w:bookmarkStart w:id="19201" w:name="_ETM_Q43_488910"/>
      <w:bookmarkEnd w:id="19201"/>
      <w:r>
        <w:rPr>
          <w:rtl/>
        </w:rPr>
        <w:t>שקל</w:t>
      </w:r>
      <w:r>
        <w:rPr>
          <w:rFonts w:hint="cs"/>
          <w:rtl/>
        </w:rPr>
        <w:t>.</w:t>
      </w:r>
      <w:r>
        <w:rPr>
          <w:rtl/>
        </w:rPr>
        <w:t xml:space="preserve"> </w:t>
      </w:r>
      <w:bookmarkStart w:id="19202" w:name="_ETM_Q43_489589"/>
      <w:bookmarkEnd w:id="19202"/>
      <w:r>
        <w:rPr>
          <w:rtl/>
        </w:rPr>
        <w:t xml:space="preserve">דירה </w:t>
      </w:r>
      <w:bookmarkStart w:id="19203" w:name="_ETM_Q43_489920"/>
      <w:bookmarkEnd w:id="19203"/>
      <w:r>
        <w:rPr>
          <w:rtl/>
        </w:rPr>
        <w:t>בדימונה</w:t>
      </w:r>
      <w:r>
        <w:rPr>
          <w:rFonts w:hint="cs"/>
          <w:rtl/>
        </w:rPr>
        <w:t>.</w:t>
      </w:r>
      <w:bookmarkStart w:id="19204" w:name="_ETM_Q43_488798"/>
      <w:bookmarkEnd w:id="19204"/>
      <w:r>
        <w:rPr>
          <w:rtl/>
        </w:rPr>
        <w:t xml:space="preserve"> </w:t>
      </w:r>
      <w:bookmarkStart w:id="19205" w:name="_ETM_Q43_492070"/>
      <w:bookmarkEnd w:id="19205"/>
      <w:r>
        <w:rPr>
          <w:rtl/>
        </w:rPr>
        <w:t xml:space="preserve">מגיע </w:t>
      </w:r>
      <w:bookmarkStart w:id="19206" w:name="_ETM_Q43_492519"/>
      <w:bookmarkEnd w:id="19206"/>
      <w:r>
        <w:rPr>
          <w:rtl/>
        </w:rPr>
        <w:t>לו</w:t>
      </w:r>
      <w:r>
        <w:rPr>
          <w:rFonts w:hint="cs"/>
          <w:rtl/>
        </w:rPr>
        <w:t>.</w:t>
      </w:r>
      <w:r>
        <w:rPr>
          <w:rtl/>
        </w:rPr>
        <w:t xml:space="preserve"> </w:t>
      </w:r>
      <w:bookmarkStart w:id="19207" w:name="_ETM_Q43_492730"/>
      <w:bookmarkEnd w:id="19207"/>
      <w:r>
        <w:rPr>
          <w:rtl/>
        </w:rPr>
        <w:t xml:space="preserve">הבחור </w:t>
      </w:r>
      <w:bookmarkStart w:id="19208" w:name="_ETM_Q43_493029"/>
      <w:bookmarkEnd w:id="19208"/>
      <w:r>
        <w:rPr>
          <w:rtl/>
        </w:rPr>
        <w:t xml:space="preserve">בקושי </w:t>
      </w:r>
      <w:bookmarkStart w:id="19209" w:name="_ETM_Q43_493450"/>
      <w:bookmarkEnd w:id="19209"/>
      <w:r>
        <w:rPr>
          <w:rtl/>
        </w:rPr>
        <w:t>ג</w:t>
      </w:r>
      <w:bookmarkStart w:id="19210" w:name="_ETM_Q43_493600"/>
      <w:bookmarkStart w:id="19211" w:name="_ETM_Q43_490167"/>
      <w:bookmarkEnd w:id="19210"/>
      <w:bookmarkEnd w:id="19211"/>
      <w:r>
        <w:rPr>
          <w:rFonts w:hint="cs"/>
          <w:rtl/>
        </w:rPr>
        <w:t>מר</w:t>
      </w:r>
      <w:r>
        <w:rPr>
          <w:rtl/>
        </w:rPr>
        <w:t xml:space="preserve"> </w:t>
      </w:r>
      <w:bookmarkStart w:id="19212" w:name="_ETM_Q43_493690"/>
      <w:bookmarkEnd w:id="19212"/>
      <w:r>
        <w:rPr>
          <w:rtl/>
        </w:rPr>
        <w:t xml:space="preserve">12 </w:t>
      </w:r>
      <w:bookmarkStart w:id="19213" w:name="_ETM_Q43_494170"/>
      <w:bookmarkEnd w:id="19213"/>
      <w:r>
        <w:rPr>
          <w:rtl/>
        </w:rPr>
        <w:t xml:space="preserve">שנות </w:t>
      </w:r>
      <w:bookmarkStart w:id="19214" w:name="_ETM_Q43_494440"/>
      <w:bookmarkEnd w:id="19214"/>
      <w:r>
        <w:rPr>
          <w:rtl/>
        </w:rPr>
        <w:t>לימוד</w:t>
      </w:r>
      <w:r>
        <w:rPr>
          <w:rFonts w:hint="cs"/>
          <w:rtl/>
        </w:rPr>
        <w:t>.</w:t>
      </w:r>
      <w:bookmarkStart w:id="19215" w:name="_ETM_Q43_491366"/>
      <w:bookmarkEnd w:id="19215"/>
      <w:r>
        <w:rPr>
          <w:rtl/>
        </w:rPr>
        <w:t xml:space="preserve"> </w:t>
      </w:r>
      <w:bookmarkStart w:id="19216" w:name="_ETM_Q43_494740"/>
      <w:bookmarkEnd w:id="19216"/>
      <w:r>
        <w:rPr>
          <w:rtl/>
        </w:rPr>
        <w:t>לדעתי</w:t>
      </w:r>
      <w:r>
        <w:rPr>
          <w:rFonts w:hint="cs"/>
          <w:rtl/>
        </w:rPr>
        <w:t>,</w:t>
      </w:r>
      <w:r>
        <w:rPr>
          <w:rtl/>
        </w:rPr>
        <w:t xml:space="preserve"> </w:t>
      </w:r>
      <w:bookmarkStart w:id="19217" w:name="_ETM_Q43_495129"/>
      <w:bookmarkEnd w:id="19217"/>
      <w:r>
        <w:rPr>
          <w:rtl/>
        </w:rPr>
        <w:t xml:space="preserve">הוא </w:t>
      </w:r>
      <w:bookmarkStart w:id="19218" w:name="_ETM_Q43_495219"/>
      <w:bookmarkEnd w:id="19218"/>
      <w:r>
        <w:rPr>
          <w:rtl/>
        </w:rPr>
        <w:t xml:space="preserve">אפילו </w:t>
      </w:r>
      <w:bookmarkStart w:id="19219" w:name="_ETM_Q43_495490"/>
      <w:bookmarkEnd w:id="19219"/>
      <w:r>
        <w:rPr>
          <w:rtl/>
        </w:rPr>
        <w:t xml:space="preserve">לא </w:t>
      </w:r>
      <w:bookmarkStart w:id="19220" w:name="_ETM_Q43_495610"/>
      <w:bookmarkEnd w:id="19220"/>
      <w:r>
        <w:rPr>
          <w:rtl/>
        </w:rPr>
        <w:t xml:space="preserve">יודע </w:t>
      </w:r>
      <w:bookmarkStart w:id="19221" w:name="_ETM_Q43_495820"/>
      <w:bookmarkEnd w:id="19221"/>
      <w:r>
        <w:rPr>
          <w:rtl/>
        </w:rPr>
        <w:t xml:space="preserve">כמה </w:t>
      </w:r>
      <w:bookmarkStart w:id="19222" w:name="_ETM_Q43_496029"/>
      <w:bookmarkEnd w:id="19222"/>
      <w:r>
        <w:rPr>
          <w:rtl/>
        </w:rPr>
        <w:t xml:space="preserve">זה </w:t>
      </w:r>
      <w:bookmarkStart w:id="19223" w:name="_ETM_Q43_496150"/>
      <w:bookmarkEnd w:id="19223"/>
      <w:r>
        <w:rPr>
          <w:rFonts w:hint="cs"/>
          <w:rtl/>
        </w:rPr>
        <w:t>מיליון</w:t>
      </w:r>
      <w:r>
        <w:rPr>
          <w:rtl/>
        </w:rPr>
        <w:t xml:space="preserve"> </w:t>
      </w:r>
      <w:bookmarkStart w:id="19224" w:name="_ETM_Q43_496450"/>
      <w:bookmarkEnd w:id="19224"/>
      <w:r>
        <w:rPr>
          <w:rtl/>
        </w:rPr>
        <w:t>שקל</w:t>
      </w:r>
      <w:r>
        <w:rPr>
          <w:rFonts w:hint="cs"/>
          <w:rtl/>
        </w:rPr>
        <w:t>.</w:t>
      </w:r>
      <w:r>
        <w:rPr>
          <w:rtl/>
        </w:rPr>
        <w:t xml:space="preserve"> </w:t>
      </w:r>
      <w:bookmarkStart w:id="19225" w:name="_ETM_Q43_497920"/>
      <w:bookmarkStart w:id="19226" w:name="_ETM_Q43_495806"/>
      <w:bookmarkEnd w:id="19225"/>
      <w:bookmarkEnd w:id="19226"/>
      <w:r>
        <w:rPr>
          <w:rtl/>
        </w:rPr>
        <w:t>חוצפה</w:t>
      </w:r>
      <w:r>
        <w:rPr>
          <w:rFonts w:hint="cs"/>
          <w:rtl/>
        </w:rPr>
        <w:t>.</w:t>
      </w:r>
      <w:bookmarkStart w:id="19227" w:name="_ETM_Q43_499599"/>
      <w:bookmarkStart w:id="19228" w:name="_ETM_Q43_497246"/>
      <w:bookmarkEnd w:id="19227"/>
      <w:bookmarkEnd w:id="19228"/>
      <w:r w:rsidR="00CC261B">
        <w:rPr>
          <w:rFonts w:hint="cs"/>
          <w:rtl/>
        </w:rPr>
        <w:t xml:space="preserve"> </w:t>
      </w:r>
      <w:r>
        <w:rPr>
          <w:rtl/>
        </w:rPr>
        <w:t>השרים</w:t>
      </w:r>
      <w:r>
        <w:rPr>
          <w:rFonts w:hint="cs"/>
          <w:rtl/>
        </w:rPr>
        <w:t>,</w:t>
      </w:r>
      <w:r>
        <w:rPr>
          <w:rtl/>
        </w:rPr>
        <w:t xml:space="preserve"> </w:t>
      </w:r>
      <w:bookmarkStart w:id="19229" w:name="_ETM_Q43_500169"/>
      <w:bookmarkEnd w:id="19229"/>
      <w:r>
        <w:rPr>
          <w:rtl/>
        </w:rPr>
        <w:t xml:space="preserve">דרך </w:t>
      </w:r>
      <w:bookmarkStart w:id="19230" w:name="_ETM_Q43_500470"/>
      <w:bookmarkEnd w:id="19230"/>
      <w:r>
        <w:rPr>
          <w:rtl/>
        </w:rPr>
        <w:t>אגב</w:t>
      </w:r>
      <w:bookmarkStart w:id="19231" w:name="_ETM_Q43_498756"/>
      <w:bookmarkEnd w:id="19231"/>
      <w:r>
        <w:rPr>
          <w:rFonts w:hint="cs"/>
          <w:rtl/>
        </w:rPr>
        <w:t>,</w:t>
      </w:r>
      <w:r>
        <w:rPr>
          <w:rtl/>
        </w:rPr>
        <w:t xml:space="preserve"> </w:t>
      </w:r>
      <w:bookmarkStart w:id="19232" w:name="_ETM_Q43_500710"/>
      <w:bookmarkEnd w:id="19232"/>
      <w:r>
        <w:rPr>
          <w:rtl/>
        </w:rPr>
        <w:t xml:space="preserve">28 </w:t>
      </w:r>
      <w:bookmarkStart w:id="19233" w:name="_ETM_Q43_501550"/>
      <w:bookmarkEnd w:id="19233"/>
      <w:r>
        <w:rPr>
          <w:rFonts w:hint="cs"/>
          <w:rtl/>
        </w:rPr>
        <w:t>ש</w:t>
      </w:r>
      <w:r>
        <w:rPr>
          <w:rtl/>
        </w:rPr>
        <w:t>רים</w:t>
      </w:r>
      <w:r>
        <w:rPr>
          <w:rFonts w:hint="cs"/>
          <w:rtl/>
        </w:rPr>
        <w:t xml:space="preserve"> </w:t>
      </w:r>
      <w:r>
        <w:rPr>
          <w:rFonts w:hint="eastAsia"/>
          <w:rtl/>
        </w:rPr>
        <w:t>–</w:t>
      </w:r>
      <w:r>
        <w:rPr>
          <w:rtl/>
        </w:rPr>
        <w:t xml:space="preserve"> </w:t>
      </w:r>
      <w:bookmarkStart w:id="19234" w:name="_ETM_Q43_502029"/>
      <w:bookmarkEnd w:id="19234"/>
      <w:r>
        <w:rPr>
          <w:rtl/>
        </w:rPr>
        <w:t xml:space="preserve">21 </w:t>
      </w:r>
      <w:bookmarkStart w:id="19235" w:name="_ETM_Q43_502720"/>
      <w:bookmarkEnd w:id="19235"/>
      <w:r>
        <w:rPr>
          <w:rtl/>
        </w:rPr>
        <w:t xml:space="preserve">מהם </w:t>
      </w:r>
      <w:bookmarkStart w:id="19236" w:name="_ETM_Q43_502869"/>
      <w:bookmarkStart w:id="19237" w:name="_ETM_Q43_503230"/>
      <w:bookmarkEnd w:id="19236"/>
      <w:bookmarkEnd w:id="19237"/>
      <w:r>
        <w:rPr>
          <w:rFonts w:hint="cs"/>
          <w:rtl/>
        </w:rPr>
        <w:t>כבר טסו</w:t>
      </w:r>
      <w:bookmarkStart w:id="19238" w:name="_ETM_Q43_500956"/>
      <w:bookmarkEnd w:id="19238"/>
      <w:r>
        <w:rPr>
          <w:rtl/>
        </w:rPr>
        <w:t xml:space="preserve"> </w:t>
      </w:r>
      <w:bookmarkStart w:id="19239" w:name="_ETM_Q43_505009"/>
      <w:bookmarkEnd w:id="19239"/>
      <w:r>
        <w:rPr>
          <w:rFonts w:hint="cs"/>
          <w:rtl/>
        </w:rPr>
        <w:t>ארבע</w:t>
      </w:r>
      <w:r>
        <w:rPr>
          <w:rtl/>
        </w:rPr>
        <w:t xml:space="preserve"> </w:t>
      </w:r>
      <w:bookmarkStart w:id="19240" w:name="_ETM_Q43_505699"/>
      <w:bookmarkEnd w:id="19240"/>
      <w:r>
        <w:rPr>
          <w:rtl/>
        </w:rPr>
        <w:t>פעמים</w:t>
      </w:r>
      <w:r>
        <w:rPr>
          <w:rFonts w:hint="cs"/>
          <w:rtl/>
        </w:rPr>
        <w:t>.</w:t>
      </w:r>
      <w:r>
        <w:rPr>
          <w:rtl/>
        </w:rPr>
        <w:t xml:space="preserve"> </w:t>
      </w:r>
      <w:bookmarkStart w:id="19241" w:name="_ETM_Q43_506149"/>
      <w:bookmarkEnd w:id="19241"/>
      <w:r>
        <w:rPr>
          <w:rtl/>
        </w:rPr>
        <w:t>חבר</w:t>
      </w:r>
      <w:r>
        <w:rPr>
          <w:rFonts w:hint="cs"/>
          <w:rtl/>
        </w:rPr>
        <w:t>'</w:t>
      </w:r>
      <w:r>
        <w:rPr>
          <w:rtl/>
        </w:rPr>
        <w:t>ה</w:t>
      </w:r>
      <w:r>
        <w:rPr>
          <w:rFonts w:hint="cs"/>
          <w:rtl/>
        </w:rPr>
        <w:t>,</w:t>
      </w:r>
      <w:r>
        <w:rPr>
          <w:rtl/>
        </w:rPr>
        <w:t xml:space="preserve"> </w:t>
      </w:r>
      <w:bookmarkStart w:id="19242" w:name="_ETM_Q43_509010"/>
      <w:bookmarkEnd w:id="19242"/>
      <w:r>
        <w:rPr>
          <w:rtl/>
        </w:rPr>
        <w:t xml:space="preserve">משרדי </w:t>
      </w:r>
      <w:bookmarkStart w:id="19243" w:name="_ETM_Q43_509670"/>
      <w:bookmarkEnd w:id="19243"/>
      <w:r>
        <w:rPr>
          <w:rtl/>
        </w:rPr>
        <w:t xml:space="preserve">הנסיעות </w:t>
      </w:r>
      <w:bookmarkStart w:id="19244" w:name="_ETM_Q43_510180"/>
      <w:bookmarkEnd w:id="19244"/>
      <w:r>
        <w:rPr>
          <w:rtl/>
        </w:rPr>
        <w:t xml:space="preserve">קורסים </w:t>
      </w:r>
      <w:bookmarkStart w:id="19245" w:name="_ETM_Q43_510630"/>
      <w:bookmarkEnd w:id="19245"/>
      <w:r>
        <w:rPr>
          <w:rtl/>
        </w:rPr>
        <w:t>מהעומס</w:t>
      </w:r>
      <w:bookmarkStart w:id="19246" w:name="_ETM_Q43_507746"/>
      <w:bookmarkEnd w:id="19246"/>
      <w:r>
        <w:rPr>
          <w:rFonts w:hint="cs"/>
          <w:rtl/>
        </w:rPr>
        <w:t>;</w:t>
      </w:r>
      <w:r>
        <w:rPr>
          <w:rtl/>
        </w:rPr>
        <w:t xml:space="preserve"> </w:t>
      </w:r>
      <w:bookmarkStart w:id="19247" w:name="_ETM_Q43_511140"/>
      <w:bookmarkEnd w:id="19247"/>
      <w:r>
        <w:rPr>
          <w:rtl/>
        </w:rPr>
        <w:t xml:space="preserve">לא </w:t>
      </w:r>
      <w:bookmarkStart w:id="19248" w:name="_ETM_Q43_511290"/>
      <w:bookmarkEnd w:id="19248"/>
      <w:r>
        <w:rPr>
          <w:rtl/>
        </w:rPr>
        <w:t xml:space="preserve">מסוגלים </w:t>
      </w:r>
      <w:bookmarkStart w:id="19249" w:name="_ETM_Q43_511770"/>
      <w:bookmarkEnd w:id="19249"/>
      <w:r>
        <w:rPr>
          <w:rtl/>
        </w:rPr>
        <w:t xml:space="preserve">אפילו </w:t>
      </w:r>
      <w:bookmarkStart w:id="19250" w:name="_ETM_Q43_512070"/>
      <w:bookmarkEnd w:id="19250"/>
      <w:r>
        <w:rPr>
          <w:rtl/>
        </w:rPr>
        <w:t xml:space="preserve">לעמוד </w:t>
      </w:r>
      <w:bookmarkStart w:id="19251" w:name="_ETM_Q43_512400"/>
      <w:bookmarkEnd w:id="19251"/>
      <w:r>
        <w:rPr>
          <w:rtl/>
        </w:rPr>
        <w:t xml:space="preserve">בעומס </w:t>
      </w:r>
      <w:bookmarkStart w:id="19252" w:name="_ETM_Q43_512760"/>
      <w:bookmarkEnd w:id="19252"/>
      <w:r>
        <w:rPr>
          <w:rtl/>
        </w:rPr>
        <w:t>שלהם</w:t>
      </w:r>
      <w:r>
        <w:rPr>
          <w:rFonts w:hint="cs"/>
          <w:rtl/>
        </w:rPr>
        <w:t>.</w:t>
      </w:r>
      <w:r>
        <w:rPr>
          <w:rtl/>
        </w:rPr>
        <w:t xml:space="preserve"> </w:t>
      </w:r>
      <w:bookmarkStart w:id="19253" w:name="_ETM_Q43_513450"/>
      <w:bookmarkEnd w:id="19253"/>
      <w:r>
        <w:rPr>
          <w:rtl/>
        </w:rPr>
        <w:t xml:space="preserve">לא </w:t>
      </w:r>
      <w:bookmarkStart w:id="19254" w:name="_ETM_Q43_513690"/>
      <w:bookmarkEnd w:id="19254"/>
      <w:r>
        <w:rPr>
          <w:rtl/>
        </w:rPr>
        <w:t>י</w:t>
      </w:r>
      <w:r>
        <w:rPr>
          <w:rFonts w:hint="cs"/>
          <w:rtl/>
        </w:rPr>
        <w:t>י</w:t>
      </w:r>
      <w:r>
        <w:rPr>
          <w:rtl/>
        </w:rPr>
        <w:t>א</w:t>
      </w:r>
      <w:bookmarkStart w:id="19255" w:name="_ETM_Q43_510506"/>
      <w:bookmarkEnd w:id="19255"/>
      <w:r>
        <w:rPr>
          <w:rtl/>
        </w:rPr>
        <w:t xml:space="preserve">מן </w:t>
      </w:r>
      <w:bookmarkStart w:id="19256" w:name="_ETM_Q43_514020"/>
      <w:bookmarkEnd w:id="19256"/>
      <w:r>
        <w:rPr>
          <w:rtl/>
        </w:rPr>
        <w:t xml:space="preserve">כי </w:t>
      </w:r>
      <w:bookmarkStart w:id="19257" w:name="_ETM_Q43_514170"/>
      <w:bookmarkEnd w:id="19257"/>
      <w:r>
        <w:rPr>
          <w:rtl/>
        </w:rPr>
        <w:t>יסופר</w:t>
      </w:r>
      <w:r>
        <w:rPr>
          <w:rFonts w:hint="cs"/>
          <w:rtl/>
        </w:rPr>
        <w:t>.</w:t>
      </w:r>
      <w:r>
        <w:rPr>
          <w:rtl/>
        </w:rPr>
        <w:t xml:space="preserve"> </w:t>
      </w:r>
      <w:bookmarkStart w:id="19258" w:name="_ETM_Q43_515399"/>
      <w:bookmarkEnd w:id="19258"/>
      <w:r>
        <w:rPr>
          <w:rtl/>
        </w:rPr>
        <w:t xml:space="preserve">חצופים </w:t>
      </w:r>
      <w:bookmarkStart w:id="19259" w:name="_ETM_Q43_516149"/>
      <w:bookmarkEnd w:id="19259"/>
      <w:r>
        <w:rPr>
          <w:rtl/>
        </w:rPr>
        <w:t>ברמות</w:t>
      </w:r>
      <w:bookmarkStart w:id="19260" w:name="_ETM_Q43_516659"/>
      <w:bookmarkEnd w:id="19260"/>
      <w:r w:rsidR="00CC261B">
        <w:rPr>
          <w:rFonts w:hint="cs"/>
          <w:rtl/>
        </w:rPr>
        <w:t xml:space="preserve"> </w:t>
      </w:r>
      <w:r>
        <w:rPr>
          <w:rFonts w:hint="cs"/>
          <w:rtl/>
        </w:rPr>
        <w:t>ע</w:t>
      </w:r>
      <w:bookmarkStart w:id="19261" w:name="_ETM_Q43_512516"/>
      <w:bookmarkEnd w:id="19261"/>
      <w:r>
        <w:rPr>
          <w:rtl/>
        </w:rPr>
        <w:t>ל</w:t>
      </w:r>
      <w:r>
        <w:rPr>
          <w:rFonts w:hint="cs"/>
          <w:rtl/>
        </w:rPr>
        <w:t>.</w:t>
      </w:r>
      <w:r>
        <w:rPr>
          <w:rtl/>
        </w:rPr>
        <w:t xml:space="preserve"> </w:t>
      </w:r>
      <w:bookmarkStart w:id="19262" w:name="_ETM_Q43_517289"/>
      <w:bookmarkEnd w:id="19262"/>
      <w:r>
        <w:rPr>
          <w:rtl/>
        </w:rPr>
        <w:t xml:space="preserve">הם </w:t>
      </w:r>
      <w:bookmarkStart w:id="19263" w:name="_ETM_Q43_517469"/>
      <w:bookmarkEnd w:id="19263"/>
      <w:r>
        <w:rPr>
          <w:rtl/>
        </w:rPr>
        <w:t xml:space="preserve">חושבים </w:t>
      </w:r>
      <w:bookmarkStart w:id="19264" w:name="_ETM_Q43_517859"/>
      <w:bookmarkEnd w:id="19264"/>
      <w:r>
        <w:rPr>
          <w:rFonts w:hint="cs"/>
          <w:rtl/>
        </w:rPr>
        <w:t>ש</w:t>
      </w:r>
      <w:r>
        <w:rPr>
          <w:rtl/>
        </w:rPr>
        <w:t xml:space="preserve">זה </w:t>
      </w:r>
      <w:bookmarkStart w:id="19265" w:name="_ETM_Q43_518010"/>
      <w:bookmarkEnd w:id="19265"/>
      <w:r>
        <w:rPr>
          <w:rtl/>
        </w:rPr>
        <w:t xml:space="preserve">כסף </w:t>
      </w:r>
      <w:bookmarkStart w:id="19266" w:name="_ETM_Q43_518309"/>
      <w:bookmarkEnd w:id="19266"/>
      <w:r>
        <w:rPr>
          <w:rtl/>
        </w:rPr>
        <w:t xml:space="preserve">של </w:t>
      </w:r>
      <w:bookmarkStart w:id="19267" w:name="_ETM_Q43_518519"/>
      <w:bookmarkEnd w:id="19267"/>
      <w:r>
        <w:rPr>
          <w:rtl/>
        </w:rPr>
        <w:t>מונופול</w:t>
      </w:r>
      <w:r>
        <w:rPr>
          <w:rFonts w:hint="cs"/>
          <w:rtl/>
        </w:rPr>
        <w:t>.</w:t>
      </w:r>
      <w:r>
        <w:rPr>
          <w:rtl/>
        </w:rPr>
        <w:t xml:space="preserve"> </w:t>
      </w:r>
      <w:bookmarkStart w:id="19268" w:name="_ETM_Q43_519620"/>
      <w:bookmarkEnd w:id="19268"/>
      <w:r>
        <w:rPr>
          <w:rtl/>
        </w:rPr>
        <w:t xml:space="preserve">זה </w:t>
      </w:r>
      <w:bookmarkStart w:id="19269" w:name="_ETM_Q43_519920"/>
      <w:bookmarkEnd w:id="19269"/>
      <w:r>
        <w:rPr>
          <w:rtl/>
        </w:rPr>
        <w:t>ה</w:t>
      </w:r>
      <w:bookmarkStart w:id="19270" w:name="_ETM_Q43_520010"/>
      <w:bookmarkStart w:id="19271" w:name="_ETM_Q43_517566"/>
      <w:bookmarkEnd w:id="19270"/>
      <w:bookmarkEnd w:id="19271"/>
      <w:r>
        <w:rPr>
          <w:rtl/>
        </w:rPr>
        <w:t xml:space="preserve">לפיד </w:t>
      </w:r>
      <w:bookmarkStart w:id="19272" w:name="_ETM_Q43_520400"/>
      <w:bookmarkEnd w:id="19272"/>
      <w:r>
        <w:rPr>
          <w:rtl/>
        </w:rPr>
        <w:t xml:space="preserve">שאמר </w:t>
      </w:r>
      <w:bookmarkStart w:id="19273" w:name="_ETM_Q43_520790"/>
      <w:bookmarkEnd w:id="19273"/>
      <w:r>
        <w:rPr>
          <w:rtl/>
        </w:rPr>
        <w:t>לכם</w:t>
      </w:r>
      <w:r>
        <w:rPr>
          <w:rFonts w:hint="cs"/>
          <w:rtl/>
        </w:rPr>
        <w:t>:</w:t>
      </w:r>
      <w:r>
        <w:rPr>
          <w:rtl/>
        </w:rPr>
        <w:t xml:space="preserve"> </w:t>
      </w:r>
      <w:bookmarkStart w:id="19274" w:name="_ETM_Q43_521480"/>
      <w:bookmarkEnd w:id="19274"/>
      <w:r>
        <w:rPr>
          <w:rtl/>
        </w:rPr>
        <w:t xml:space="preserve">הם </w:t>
      </w:r>
      <w:bookmarkStart w:id="19275" w:name="_ETM_Q43_521660"/>
      <w:bookmarkEnd w:id="19275"/>
      <w:r>
        <w:rPr>
          <w:rtl/>
        </w:rPr>
        <w:t xml:space="preserve">רוצים </w:t>
      </w:r>
      <w:bookmarkStart w:id="19276" w:name="_ETM_Q43_522079"/>
      <w:bookmarkEnd w:id="19276"/>
      <w:r>
        <w:rPr>
          <w:rtl/>
        </w:rPr>
        <w:t>ג'ובים</w:t>
      </w:r>
      <w:r>
        <w:rPr>
          <w:rFonts w:hint="cs"/>
          <w:rtl/>
        </w:rPr>
        <w:t xml:space="preserve"> לחבר'ה</w:t>
      </w:r>
      <w:bookmarkStart w:id="19277" w:name="_ETM_Q43_522096"/>
      <w:bookmarkEnd w:id="19277"/>
      <w:r>
        <w:rPr>
          <w:rFonts w:hint="cs"/>
          <w:rtl/>
        </w:rPr>
        <w:t>.</w:t>
      </w:r>
    </w:p>
    <w:p w:rsidR="002D76A7" w:rsidRDefault="002D76A7" w:rsidP="006E5331">
      <w:pPr>
        <w:rPr>
          <w:rtl/>
        </w:rPr>
      </w:pPr>
    </w:p>
    <w:p w:rsidR="002D76A7" w:rsidRDefault="002D76A7" w:rsidP="006E5331">
      <w:pPr>
        <w:pStyle w:val="af5"/>
        <w:rPr>
          <w:rtl/>
        </w:rPr>
      </w:pPr>
      <w:bookmarkStart w:id="19278" w:name="ET_interruption_5466_7"/>
      <w:r w:rsidRPr="00C53DE6">
        <w:rPr>
          <w:rStyle w:val="TagStyle"/>
          <w:rtl/>
        </w:rPr>
        <w:t xml:space="preserve"> &lt;&lt; קריאה &gt;&gt;</w:t>
      </w:r>
      <w:r w:rsidRPr="00FD5B98">
        <w:rPr>
          <w:rStyle w:val="TagStyle"/>
          <w:rtl/>
        </w:rPr>
        <w:t xml:space="preserve"> </w:t>
      </w:r>
      <w:r>
        <w:rPr>
          <w:rtl/>
        </w:rPr>
        <w:t>אמיר אוחנה (הליכוד):</w:t>
      </w:r>
      <w:r w:rsidRPr="00FD5B98">
        <w:rPr>
          <w:rStyle w:val="TagStyle"/>
          <w:rtl/>
        </w:rPr>
        <w:t xml:space="preserve"> </w:t>
      </w:r>
      <w:r w:rsidRPr="00C53DE6">
        <w:rPr>
          <w:rStyle w:val="TagStyle"/>
          <w:rtl/>
        </w:rPr>
        <w:t>&lt;&lt; קריאה &gt;&gt;</w:t>
      </w:r>
      <w:r>
        <w:rPr>
          <w:rtl/>
        </w:rPr>
        <w:t xml:space="preserve">   </w:t>
      </w:r>
      <w:bookmarkEnd w:id="19278"/>
    </w:p>
    <w:p w:rsidR="002D76A7" w:rsidRDefault="002D76A7" w:rsidP="003542E8">
      <w:pPr>
        <w:rPr>
          <w:rtl/>
          <w:lang w:eastAsia="he-IL"/>
        </w:rPr>
      </w:pPr>
    </w:p>
    <w:p w:rsidR="002D76A7" w:rsidRDefault="002D76A7" w:rsidP="006E5331">
      <w:pPr>
        <w:rPr>
          <w:rtl/>
          <w:lang w:eastAsia="he-IL"/>
        </w:rPr>
      </w:pPr>
      <w:bookmarkStart w:id="19279" w:name="_ETM_Q43_519956"/>
      <w:bookmarkEnd w:id="19279"/>
      <w:r>
        <w:rPr>
          <w:rFonts w:hint="cs"/>
          <w:rtl/>
          <w:lang w:eastAsia="he-IL"/>
        </w:rPr>
        <w:t>ג'ובות. ג'ובות.</w:t>
      </w:r>
    </w:p>
    <w:p w:rsidR="002D76A7" w:rsidRDefault="002D76A7" w:rsidP="006E5331">
      <w:pPr>
        <w:rPr>
          <w:rtl/>
          <w:lang w:eastAsia="he-IL"/>
        </w:rPr>
      </w:pPr>
      <w:bookmarkStart w:id="19280" w:name="_ETM_Q43_524788"/>
      <w:bookmarkStart w:id="19281" w:name="_ETM_Q43_524849"/>
      <w:bookmarkEnd w:id="19280"/>
      <w:bookmarkEnd w:id="19281"/>
    </w:p>
    <w:p w:rsidR="002D76A7" w:rsidRDefault="002D76A7" w:rsidP="006E5331">
      <w:pPr>
        <w:pStyle w:val="-"/>
        <w:rPr>
          <w:rtl/>
        </w:rPr>
      </w:pPr>
      <w:bookmarkStart w:id="19282" w:name="ET_speakercontinue_5156_8"/>
      <w:r w:rsidRPr="00C53DE6">
        <w:rPr>
          <w:rStyle w:val="TagStyle"/>
          <w:rtl/>
        </w:rPr>
        <w:t xml:space="preserve"> &lt;&lt; דובר_המשך &gt;&gt;</w:t>
      </w:r>
      <w:r w:rsidRPr="00FD5B98">
        <w:rPr>
          <w:rStyle w:val="TagStyle"/>
          <w:rtl/>
        </w:rPr>
        <w:t xml:space="preserve"> </w:t>
      </w:r>
      <w:r>
        <w:rPr>
          <w:rtl/>
        </w:rPr>
        <w:t>דוד אמסלם (הליכוד):</w:t>
      </w:r>
      <w:r w:rsidRPr="00FD5B98">
        <w:rPr>
          <w:rStyle w:val="TagStyle"/>
          <w:rtl/>
        </w:rPr>
        <w:t xml:space="preserve"> </w:t>
      </w:r>
      <w:r w:rsidRPr="00C53DE6">
        <w:rPr>
          <w:rStyle w:val="TagStyle"/>
          <w:rtl/>
        </w:rPr>
        <w:t>&lt;&lt; דובר_המשך &gt;&gt;</w:t>
      </w:r>
      <w:r>
        <w:rPr>
          <w:rtl/>
        </w:rPr>
        <w:t xml:space="preserve">   </w:t>
      </w:r>
      <w:bookmarkEnd w:id="19282"/>
    </w:p>
    <w:p w:rsidR="002D76A7" w:rsidRDefault="002D76A7" w:rsidP="003542E8">
      <w:pPr>
        <w:rPr>
          <w:rtl/>
          <w:lang w:eastAsia="he-IL"/>
        </w:rPr>
      </w:pPr>
    </w:p>
    <w:p w:rsidR="002D76A7" w:rsidRDefault="002D76A7" w:rsidP="006E5331">
      <w:pPr>
        <w:rPr>
          <w:rtl/>
        </w:rPr>
      </w:pPr>
      <w:bookmarkStart w:id="19283" w:name="_ETM_Q43_526187"/>
      <w:bookmarkEnd w:id="19283"/>
      <w:r>
        <w:rPr>
          <w:rFonts w:hint="cs"/>
          <w:rtl/>
          <w:lang w:eastAsia="he-IL"/>
        </w:rPr>
        <w:t xml:space="preserve">אתה מבזבז </w:t>
      </w:r>
      <w:bookmarkStart w:id="19284" w:name="_ETM_Q43_524806"/>
      <w:bookmarkEnd w:id="19284"/>
      <w:r>
        <w:rPr>
          <w:rFonts w:hint="cs"/>
          <w:rtl/>
          <w:lang w:eastAsia="he-IL"/>
        </w:rPr>
        <w:t xml:space="preserve">ג'ובות. </w:t>
      </w:r>
      <w:bookmarkStart w:id="19285" w:name="_ETM_Q43_524329"/>
      <w:bookmarkStart w:id="19286" w:name="_ETM_Q43_525490"/>
      <w:bookmarkStart w:id="19287" w:name="_ETM_Q43_526059"/>
      <w:bookmarkStart w:id="19288" w:name="_ETM_Q43_526450"/>
      <w:bookmarkStart w:id="19289" w:name="_ETM_Q43_526750"/>
      <w:bookmarkStart w:id="19290" w:name="_ETM_Q43_528670"/>
      <w:bookmarkStart w:id="19291" w:name="_ETM_Q43_526116"/>
      <w:bookmarkEnd w:id="19285"/>
      <w:bookmarkEnd w:id="19286"/>
      <w:bookmarkEnd w:id="19287"/>
      <w:bookmarkEnd w:id="19288"/>
      <w:bookmarkEnd w:id="19289"/>
      <w:bookmarkEnd w:id="19290"/>
      <w:bookmarkEnd w:id="19291"/>
      <w:r>
        <w:rPr>
          <w:rFonts w:hint="cs"/>
          <w:rtl/>
          <w:lang w:eastAsia="he-IL"/>
        </w:rPr>
        <w:t>אתה</w:t>
      </w:r>
      <w:r>
        <w:rPr>
          <w:rtl/>
        </w:rPr>
        <w:t xml:space="preserve"> </w:t>
      </w:r>
      <w:bookmarkStart w:id="19292" w:name="_ETM_Q43_528850"/>
      <w:bookmarkEnd w:id="19292"/>
      <w:r>
        <w:rPr>
          <w:rtl/>
        </w:rPr>
        <w:t xml:space="preserve">לא </w:t>
      </w:r>
      <w:bookmarkStart w:id="19293" w:name="_ETM_Q43_528969"/>
      <w:bookmarkEnd w:id="19293"/>
      <w:r>
        <w:rPr>
          <w:rtl/>
        </w:rPr>
        <w:t>מתבייש</w:t>
      </w:r>
      <w:r>
        <w:rPr>
          <w:rFonts w:hint="cs"/>
          <w:rtl/>
        </w:rPr>
        <w:t>?</w:t>
      </w:r>
      <w:bookmarkStart w:id="19294" w:name="_ETM_Q43_527644"/>
      <w:bookmarkEnd w:id="19294"/>
      <w:r>
        <w:rPr>
          <w:rtl/>
        </w:rPr>
        <w:t xml:space="preserve"> </w:t>
      </w:r>
      <w:bookmarkStart w:id="19295" w:name="_ETM_Q43_530610"/>
      <w:bookmarkEnd w:id="19295"/>
      <w:r>
        <w:rPr>
          <w:rtl/>
        </w:rPr>
        <w:t xml:space="preserve">אומר </w:t>
      </w:r>
      <w:bookmarkStart w:id="19296" w:name="_ETM_Q43_531000"/>
      <w:bookmarkEnd w:id="19296"/>
      <w:r>
        <w:rPr>
          <w:rtl/>
        </w:rPr>
        <w:t xml:space="preserve">לנו </w:t>
      </w:r>
      <w:bookmarkStart w:id="19297" w:name="_ETM_Q43_531270"/>
      <w:bookmarkEnd w:id="19297"/>
      <w:r>
        <w:rPr>
          <w:rtl/>
        </w:rPr>
        <w:t>היום</w:t>
      </w:r>
      <w:bookmarkStart w:id="19298" w:name="_ETM_Q43_528744"/>
      <w:bookmarkEnd w:id="19298"/>
      <w:r>
        <w:rPr>
          <w:rFonts w:hint="cs"/>
          <w:rtl/>
        </w:rPr>
        <w:t>:</w:t>
      </w:r>
      <w:r>
        <w:rPr>
          <w:rtl/>
        </w:rPr>
        <w:t xml:space="preserve"> </w:t>
      </w:r>
      <w:bookmarkStart w:id="19299" w:name="_ETM_Q43_531540"/>
      <w:bookmarkEnd w:id="19299"/>
      <w:r>
        <w:rPr>
          <w:rtl/>
        </w:rPr>
        <w:t xml:space="preserve">בפעם </w:t>
      </w:r>
      <w:bookmarkStart w:id="19300" w:name="_ETM_Q43_532050"/>
      <w:bookmarkEnd w:id="19300"/>
      <w:r>
        <w:rPr>
          <w:rtl/>
        </w:rPr>
        <w:t xml:space="preserve">הבאה </w:t>
      </w:r>
      <w:bookmarkStart w:id="19301" w:name="_ETM_Q43_532440"/>
      <w:bookmarkEnd w:id="19301"/>
      <w:r>
        <w:rPr>
          <w:rFonts w:hint="cs"/>
          <w:rtl/>
        </w:rPr>
        <w:t>י</w:t>
      </w:r>
      <w:r>
        <w:rPr>
          <w:rtl/>
        </w:rPr>
        <w:t xml:space="preserve">היו </w:t>
      </w:r>
      <w:bookmarkStart w:id="19302" w:name="_ETM_Q43_532620"/>
      <w:bookmarkEnd w:id="19302"/>
      <w:r>
        <w:rPr>
          <w:rtl/>
        </w:rPr>
        <w:t xml:space="preserve">18 </w:t>
      </w:r>
      <w:bookmarkStart w:id="19303" w:name="_ETM_Q43_533430"/>
      <w:bookmarkEnd w:id="19303"/>
      <w:r>
        <w:rPr>
          <w:rtl/>
        </w:rPr>
        <w:t>שרים</w:t>
      </w:r>
      <w:r>
        <w:rPr>
          <w:rFonts w:hint="cs"/>
          <w:rtl/>
        </w:rPr>
        <w:t>.</w:t>
      </w:r>
      <w:r>
        <w:rPr>
          <w:rtl/>
        </w:rPr>
        <w:t xml:space="preserve"> </w:t>
      </w:r>
      <w:bookmarkStart w:id="19304" w:name="_ETM_Q43_534210"/>
      <w:bookmarkEnd w:id="19304"/>
      <w:r>
        <w:rPr>
          <w:rFonts w:hint="cs"/>
          <w:rtl/>
        </w:rPr>
        <w:t>ה</w:t>
      </w:r>
      <w:bookmarkStart w:id="19305" w:name="_ETM_Q43_530924"/>
      <w:bookmarkEnd w:id="19305"/>
      <w:r>
        <w:rPr>
          <w:rtl/>
        </w:rPr>
        <w:t>צחק</w:t>
      </w:r>
      <w:bookmarkStart w:id="19306" w:name="_ETM_Q43_534810"/>
      <w:bookmarkStart w:id="19307" w:name="_ETM_Q43_534990"/>
      <w:bookmarkEnd w:id="19306"/>
      <w:bookmarkEnd w:id="19307"/>
      <w:r>
        <w:rPr>
          <w:rFonts w:hint="cs"/>
          <w:rtl/>
        </w:rPr>
        <w:t xml:space="preserve">ת </w:t>
      </w:r>
      <w:r>
        <w:rPr>
          <w:rtl/>
        </w:rPr>
        <w:t>אותנו</w:t>
      </w:r>
      <w:bookmarkStart w:id="19308" w:name="_ETM_Q43_532075"/>
      <w:bookmarkEnd w:id="19308"/>
      <w:r>
        <w:rPr>
          <w:rFonts w:hint="cs"/>
          <w:rtl/>
        </w:rPr>
        <w:t>.</w:t>
      </w:r>
      <w:r>
        <w:rPr>
          <w:rtl/>
        </w:rPr>
        <w:t xml:space="preserve"> </w:t>
      </w:r>
      <w:bookmarkStart w:id="19309" w:name="_ETM_Q43_535529"/>
      <w:bookmarkEnd w:id="19309"/>
      <w:r>
        <w:rPr>
          <w:rtl/>
        </w:rPr>
        <w:t xml:space="preserve">הרי </w:t>
      </w:r>
      <w:bookmarkStart w:id="19310" w:name="_ETM_Q43_535740"/>
      <w:bookmarkEnd w:id="19310"/>
      <w:r>
        <w:rPr>
          <w:rtl/>
        </w:rPr>
        <w:t xml:space="preserve">סיפרת </w:t>
      </w:r>
      <w:bookmarkStart w:id="19311" w:name="_ETM_Q43_536279"/>
      <w:bookmarkEnd w:id="19311"/>
      <w:r>
        <w:rPr>
          <w:rtl/>
        </w:rPr>
        <w:t>שנפל</w:t>
      </w:r>
      <w:r>
        <w:rPr>
          <w:rFonts w:hint="cs"/>
          <w:rtl/>
        </w:rPr>
        <w:t xml:space="preserve"> ט</w:t>
      </w:r>
      <w:bookmarkStart w:id="19312" w:name="_ETM_Q43_534925"/>
      <w:bookmarkEnd w:id="19312"/>
      <w:r>
        <w:rPr>
          <w:rFonts w:hint="cs"/>
          <w:rtl/>
        </w:rPr>
        <w:t>יל</w:t>
      </w:r>
      <w:r>
        <w:rPr>
          <w:rtl/>
        </w:rPr>
        <w:t xml:space="preserve"> </w:t>
      </w:r>
      <w:bookmarkStart w:id="19313" w:name="_ETM_Q43_536970"/>
      <w:bookmarkEnd w:id="19313"/>
      <w:r>
        <w:rPr>
          <w:rtl/>
        </w:rPr>
        <w:t xml:space="preserve">ליד </w:t>
      </w:r>
      <w:bookmarkStart w:id="19314" w:name="_ETM_Q43_537240"/>
      <w:bookmarkEnd w:id="19314"/>
      <w:r>
        <w:rPr>
          <w:rtl/>
        </w:rPr>
        <w:t xml:space="preserve">הבית </w:t>
      </w:r>
      <w:bookmarkStart w:id="19315" w:name="_ETM_Q43_537570"/>
      <w:bookmarkEnd w:id="19315"/>
      <w:r>
        <w:rPr>
          <w:rtl/>
        </w:rPr>
        <w:t xml:space="preserve">של </w:t>
      </w:r>
      <w:bookmarkStart w:id="19316" w:name="_ETM_Q43_537750"/>
      <w:bookmarkEnd w:id="19316"/>
      <w:r>
        <w:rPr>
          <w:rtl/>
        </w:rPr>
        <w:t>ההורים</w:t>
      </w:r>
      <w:r>
        <w:rPr>
          <w:rFonts w:hint="cs"/>
          <w:rtl/>
        </w:rPr>
        <w:t xml:space="preserve"> שלך.</w:t>
      </w:r>
      <w:r>
        <w:rPr>
          <w:rtl/>
        </w:rPr>
        <w:t xml:space="preserve"> </w:t>
      </w:r>
      <w:bookmarkStart w:id="19317" w:name="_ETM_Q43_539360"/>
      <w:bookmarkStart w:id="19318" w:name="_ETM_Q43_539720"/>
      <w:bookmarkStart w:id="19319" w:name="_ETM_Q43_536265"/>
      <w:bookmarkEnd w:id="19317"/>
      <w:bookmarkEnd w:id="19318"/>
      <w:bookmarkEnd w:id="19319"/>
      <w:r w:rsidRPr="00AA5A1D">
        <w:rPr>
          <w:rFonts w:hint="cs"/>
          <w:rtl/>
        </w:rPr>
        <w:t>אני מת</w:t>
      </w:r>
      <w:bookmarkStart w:id="19320" w:name="_ETM_Q43_535715"/>
      <w:bookmarkStart w:id="19321" w:name="_ETM_Q43_537224"/>
      <w:bookmarkEnd w:id="19320"/>
      <w:bookmarkEnd w:id="19321"/>
      <w:r w:rsidRPr="00AA5A1D">
        <w:rPr>
          <w:rFonts w:hint="cs"/>
          <w:rtl/>
        </w:rPr>
        <w:t>.</w:t>
      </w:r>
      <w:r w:rsidRPr="00AA5A1D">
        <w:rPr>
          <w:rtl/>
        </w:rPr>
        <w:t xml:space="preserve"> </w:t>
      </w:r>
      <w:bookmarkStart w:id="19322" w:name="_ETM_Q43_539960"/>
      <w:bookmarkStart w:id="19323" w:name="_ETM_Q43_537694"/>
      <w:bookmarkStart w:id="19324" w:name="_ETM_Q43_536654"/>
      <w:bookmarkEnd w:id="19322"/>
      <w:bookmarkEnd w:id="19323"/>
      <w:bookmarkEnd w:id="19324"/>
      <w:r>
        <w:rPr>
          <w:rFonts w:hint="cs"/>
          <w:rtl/>
        </w:rPr>
        <w:t>שמעת</w:t>
      </w:r>
      <w:r w:rsidRPr="00AA5A1D">
        <w:rPr>
          <w:rtl/>
        </w:rPr>
        <w:t xml:space="preserve"> </w:t>
      </w:r>
      <w:bookmarkStart w:id="19325" w:name="_ETM_Q43_540500"/>
      <w:bookmarkEnd w:id="19325"/>
      <w:r w:rsidRPr="00AA5A1D">
        <w:rPr>
          <w:rtl/>
        </w:rPr>
        <w:t xml:space="preserve">צבע </w:t>
      </w:r>
      <w:bookmarkStart w:id="19326" w:name="_ETM_Q43_541040"/>
      <w:bookmarkEnd w:id="19326"/>
      <w:r w:rsidRPr="00AA5A1D">
        <w:rPr>
          <w:rtl/>
        </w:rPr>
        <w:t xml:space="preserve">אדום </w:t>
      </w:r>
      <w:bookmarkStart w:id="19327" w:name="_ETM_Q43_541370"/>
      <w:bookmarkEnd w:id="19327"/>
      <w:r w:rsidRPr="00AA5A1D">
        <w:rPr>
          <w:rtl/>
        </w:rPr>
        <w:t>בשדרות</w:t>
      </w:r>
      <w:bookmarkStart w:id="19328" w:name="_ETM_Q43_539944"/>
      <w:bookmarkEnd w:id="19328"/>
      <w:r w:rsidRPr="00AA5A1D">
        <w:rPr>
          <w:rFonts w:hint="cs"/>
          <w:rtl/>
        </w:rPr>
        <w:t>.</w:t>
      </w:r>
      <w:bookmarkStart w:id="19329" w:name="_ETM_Q43_542089"/>
      <w:bookmarkStart w:id="19330" w:name="_ETM_Q43_542779"/>
      <w:bookmarkEnd w:id="19329"/>
      <w:bookmarkEnd w:id="19330"/>
      <w:r>
        <w:rPr>
          <w:rFonts w:hint="cs"/>
          <w:rtl/>
        </w:rPr>
        <w:t xml:space="preserve"> </w:t>
      </w:r>
      <w:r>
        <w:rPr>
          <w:rtl/>
        </w:rPr>
        <w:t xml:space="preserve">אתה </w:t>
      </w:r>
      <w:bookmarkStart w:id="19331" w:name="_ETM_Q43_543020"/>
      <w:bookmarkEnd w:id="19331"/>
      <w:r>
        <w:rPr>
          <w:rtl/>
        </w:rPr>
        <w:t>יודע</w:t>
      </w:r>
      <w:r>
        <w:rPr>
          <w:rFonts w:hint="cs"/>
          <w:rtl/>
        </w:rPr>
        <w:t>,</w:t>
      </w:r>
      <w:bookmarkStart w:id="19332" w:name="_ETM_Q43_541155"/>
      <w:bookmarkEnd w:id="19332"/>
      <w:r>
        <w:rPr>
          <w:rtl/>
        </w:rPr>
        <w:t xml:space="preserve"> </w:t>
      </w:r>
      <w:bookmarkStart w:id="19333" w:name="_ETM_Q43_543170"/>
      <w:bookmarkEnd w:id="19333"/>
      <w:r>
        <w:rPr>
          <w:rtl/>
        </w:rPr>
        <w:t xml:space="preserve">אני </w:t>
      </w:r>
      <w:bookmarkStart w:id="19334" w:name="_ETM_Q43_543260"/>
      <w:bookmarkEnd w:id="19334"/>
      <w:r>
        <w:rPr>
          <w:rtl/>
        </w:rPr>
        <w:t xml:space="preserve">כבר </w:t>
      </w:r>
      <w:bookmarkStart w:id="19335" w:name="_ETM_Q43_543440"/>
      <w:bookmarkEnd w:id="19335"/>
      <w:r>
        <w:rPr>
          <w:rtl/>
        </w:rPr>
        <w:t xml:space="preserve">לא </w:t>
      </w:r>
      <w:bookmarkStart w:id="19336" w:name="_ETM_Q43_543529"/>
      <w:bookmarkEnd w:id="19336"/>
      <w:r>
        <w:rPr>
          <w:rtl/>
        </w:rPr>
        <w:t xml:space="preserve">יודע </w:t>
      </w:r>
      <w:bookmarkStart w:id="19337" w:name="_ETM_Q43_543680"/>
      <w:bookmarkEnd w:id="19337"/>
      <w:r>
        <w:rPr>
          <w:rtl/>
        </w:rPr>
        <w:t xml:space="preserve">מה </w:t>
      </w:r>
      <w:bookmarkStart w:id="19338" w:name="_ETM_Q43_543770"/>
      <w:bookmarkEnd w:id="19338"/>
      <w:r>
        <w:rPr>
          <w:rtl/>
        </w:rPr>
        <w:t xml:space="preserve">לעשות </w:t>
      </w:r>
      <w:bookmarkStart w:id="19339" w:name="_ETM_Q43_544040"/>
      <w:bookmarkEnd w:id="19339"/>
      <w:r>
        <w:rPr>
          <w:rtl/>
        </w:rPr>
        <w:t xml:space="preserve">עם </w:t>
      </w:r>
      <w:bookmarkStart w:id="19340" w:name="_ETM_Q43_544160"/>
      <w:bookmarkEnd w:id="19340"/>
      <w:r>
        <w:rPr>
          <w:rtl/>
        </w:rPr>
        <w:t>עצמ</w:t>
      </w:r>
      <w:r>
        <w:rPr>
          <w:rFonts w:hint="cs"/>
          <w:rtl/>
        </w:rPr>
        <w:t>י.</w:t>
      </w:r>
      <w:bookmarkStart w:id="19341" w:name="_ETM_Q43_546850"/>
      <w:bookmarkStart w:id="19342" w:name="_ETM_Q43_546851"/>
      <w:bookmarkEnd w:id="19341"/>
      <w:bookmarkEnd w:id="19342"/>
    </w:p>
    <w:p w:rsidR="002D76A7" w:rsidRDefault="002D76A7" w:rsidP="006E5331">
      <w:pPr>
        <w:rPr>
          <w:rtl/>
        </w:rPr>
      </w:pPr>
      <w:bookmarkStart w:id="19343" w:name="_ETM_Q43_546919"/>
      <w:bookmarkEnd w:id="19343"/>
    </w:p>
    <w:p w:rsidR="002D76A7" w:rsidRDefault="002D76A7" w:rsidP="006E5331">
      <w:pPr>
        <w:pStyle w:val="af5"/>
        <w:rPr>
          <w:rtl/>
        </w:rPr>
      </w:pPr>
      <w:bookmarkStart w:id="19344" w:name="ET_interruption_5302_9"/>
      <w:r w:rsidRPr="00C53DE6">
        <w:rPr>
          <w:rStyle w:val="TagStyle"/>
          <w:rtl/>
        </w:rPr>
        <w:t xml:space="preserve"> &lt;&lt; קריאה &gt;&gt;</w:t>
      </w:r>
      <w:r w:rsidRPr="003D62B4">
        <w:rPr>
          <w:rStyle w:val="TagStyle"/>
          <w:rtl/>
        </w:rPr>
        <w:t xml:space="preserve"> </w:t>
      </w:r>
      <w:r>
        <w:rPr>
          <w:rtl/>
        </w:rPr>
        <w:t>יואב גלנט (הליכוד):</w:t>
      </w:r>
      <w:r w:rsidRPr="003D62B4">
        <w:rPr>
          <w:rStyle w:val="TagStyle"/>
          <w:rtl/>
        </w:rPr>
        <w:t xml:space="preserve"> </w:t>
      </w:r>
      <w:r w:rsidRPr="00C53DE6">
        <w:rPr>
          <w:rStyle w:val="TagStyle"/>
          <w:rtl/>
        </w:rPr>
        <w:t>&lt;&lt; קריאה &gt;&gt;</w:t>
      </w:r>
      <w:r>
        <w:rPr>
          <w:rtl/>
        </w:rPr>
        <w:t xml:space="preserve">   </w:t>
      </w:r>
      <w:bookmarkEnd w:id="19344"/>
    </w:p>
    <w:p w:rsidR="002D76A7" w:rsidRDefault="002D76A7" w:rsidP="003542E8">
      <w:pPr>
        <w:rPr>
          <w:rtl/>
          <w:lang w:eastAsia="he-IL"/>
        </w:rPr>
      </w:pPr>
    </w:p>
    <w:p w:rsidR="002D76A7" w:rsidRDefault="002D76A7" w:rsidP="006E5331">
      <w:pPr>
        <w:rPr>
          <w:rtl/>
          <w:lang w:eastAsia="he-IL"/>
        </w:rPr>
      </w:pPr>
      <w:bookmarkStart w:id="19345" w:name="_ETM_Q43_544104"/>
      <w:bookmarkEnd w:id="19345"/>
      <w:r>
        <w:rPr>
          <w:rFonts w:hint="cs"/>
          <w:rtl/>
          <w:lang w:eastAsia="he-IL"/>
        </w:rPr>
        <w:t xml:space="preserve">דודי, </w:t>
      </w:r>
      <w:bookmarkStart w:id="19346" w:name="_ETM_Q43_547966"/>
      <w:bookmarkEnd w:id="19346"/>
      <w:r>
        <w:rPr>
          <w:rFonts w:hint="cs"/>
          <w:rtl/>
          <w:lang w:eastAsia="he-IL"/>
        </w:rPr>
        <w:t>דודי, 18 שרים זה רק מיש עתיד.</w:t>
      </w:r>
      <w:bookmarkStart w:id="19347" w:name="_ETM_Q43_547685"/>
      <w:bookmarkEnd w:id="19347"/>
    </w:p>
    <w:p w:rsidR="002D76A7" w:rsidRDefault="002D76A7" w:rsidP="006E5331">
      <w:pPr>
        <w:rPr>
          <w:rtl/>
          <w:lang w:eastAsia="he-IL"/>
        </w:rPr>
      </w:pPr>
      <w:bookmarkStart w:id="19348" w:name="_ETM_Q43_547837"/>
      <w:bookmarkStart w:id="19349" w:name="_ETM_Q43_547942"/>
      <w:bookmarkEnd w:id="19348"/>
      <w:bookmarkEnd w:id="19349"/>
    </w:p>
    <w:p w:rsidR="002D76A7" w:rsidRDefault="002D76A7" w:rsidP="006E5331">
      <w:pPr>
        <w:pStyle w:val="-"/>
        <w:rPr>
          <w:rtl/>
        </w:rPr>
      </w:pPr>
      <w:bookmarkStart w:id="19350" w:name="ET_speakercontinue_5156_10"/>
      <w:r w:rsidRPr="00C53DE6">
        <w:rPr>
          <w:rStyle w:val="TagStyle"/>
          <w:rtl/>
        </w:rPr>
        <w:t xml:space="preserve"> &lt;&lt; דובר_המשך &gt;&gt;</w:t>
      </w:r>
      <w:r w:rsidRPr="003D62B4">
        <w:rPr>
          <w:rStyle w:val="TagStyle"/>
          <w:rtl/>
        </w:rPr>
        <w:t xml:space="preserve"> </w:t>
      </w:r>
      <w:r>
        <w:rPr>
          <w:rtl/>
        </w:rPr>
        <w:t>דוד אמסלם (הליכוד):</w:t>
      </w:r>
      <w:r w:rsidRPr="003D62B4">
        <w:rPr>
          <w:rStyle w:val="TagStyle"/>
          <w:rtl/>
        </w:rPr>
        <w:t xml:space="preserve"> </w:t>
      </w:r>
      <w:r w:rsidRPr="00C53DE6">
        <w:rPr>
          <w:rStyle w:val="TagStyle"/>
          <w:rtl/>
        </w:rPr>
        <w:t>&lt;&lt; דובר_המשך &gt;&gt;</w:t>
      </w:r>
      <w:r>
        <w:rPr>
          <w:rtl/>
        </w:rPr>
        <w:t xml:space="preserve">   </w:t>
      </w:r>
      <w:bookmarkEnd w:id="19350"/>
    </w:p>
    <w:p w:rsidR="002D76A7" w:rsidRDefault="002D76A7" w:rsidP="003542E8">
      <w:pPr>
        <w:rPr>
          <w:rtl/>
          <w:lang w:eastAsia="he-IL"/>
        </w:rPr>
      </w:pPr>
    </w:p>
    <w:p w:rsidR="002D76A7" w:rsidRDefault="002D76A7" w:rsidP="00E97A93">
      <w:pPr>
        <w:rPr>
          <w:rtl/>
        </w:rPr>
      </w:pPr>
      <w:bookmarkStart w:id="19351" w:name="_ETM_Q43_548998"/>
      <w:bookmarkStart w:id="19352" w:name="_ETM_Q43_547058"/>
      <w:bookmarkStart w:id="19353" w:name="_ETM_Q43_547106"/>
      <w:bookmarkStart w:id="19354" w:name="_ETM_Q43_547360"/>
      <w:bookmarkStart w:id="19355" w:name="_ETM_Q43_549529"/>
      <w:bookmarkStart w:id="19356" w:name="_ETM_Q43_549649"/>
      <w:bookmarkStart w:id="19357" w:name="_ETM_Q43_549889"/>
      <w:bookmarkStart w:id="19358" w:name="_ETM_Q43_550100"/>
      <w:bookmarkEnd w:id="19351"/>
      <w:bookmarkEnd w:id="19352"/>
      <w:bookmarkEnd w:id="19353"/>
      <w:bookmarkEnd w:id="19354"/>
      <w:bookmarkEnd w:id="19355"/>
      <w:bookmarkEnd w:id="19356"/>
      <w:bookmarkEnd w:id="19357"/>
      <w:bookmarkEnd w:id="19358"/>
      <w:r>
        <w:rPr>
          <w:rtl/>
        </w:rPr>
        <w:t>בוודאי</w:t>
      </w:r>
      <w:r>
        <w:rPr>
          <w:rFonts w:hint="cs"/>
          <w:rtl/>
        </w:rPr>
        <w:t>.</w:t>
      </w:r>
      <w:bookmarkStart w:id="19359" w:name="_ETM_Q43_548615"/>
      <w:bookmarkEnd w:id="19359"/>
      <w:r>
        <w:rPr>
          <w:rtl/>
        </w:rPr>
        <w:t xml:space="preserve"> </w:t>
      </w:r>
      <w:bookmarkStart w:id="19360" w:name="_ETM_Q43_552350"/>
      <w:bookmarkEnd w:id="19360"/>
      <w:r>
        <w:rPr>
          <w:rtl/>
        </w:rPr>
        <w:t xml:space="preserve">אני </w:t>
      </w:r>
      <w:bookmarkStart w:id="19361" w:name="_ETM_Q43_552590"/>
      <w:bookmarkEnd w:id="19361"/>
      <w:r>
        <w:rPr>
          <w:rtl/>
        </w:rPr>
        <w:t xml:space="preserve">מציע </w:t>
      </w:r>
      <w:bookmarkStart w:id="19362" w:name="_ETM_Q43_552950"/>
      <w:bookmarkEnd w:id="19362"/>
      <w:r>
        <w:rPr>
          <w:rtl/>
        </w:rPr>
        <w:t xml:space="preserve">לתת </w:t>
      </w:r>
      <w:bookmarkStart w:id="19363" w:name="_ETM_Q43_553250"/>
      <w:bookmarkEnd w:id="19363"/>
      <w:r>
        <w:rPr>
          <w:rtl/>
        </w:rPr>
        <w:t xml:space="preserve">לך </w:t>
      </w:r>
      <w:bookmarkStart w:id="19364" w:name="_ETM_Q43_553400"/>
      <w:bookmarkEnd w:id="19364"/>
      <w:r>
        <w:rPr>
          <w:rtl/>
        </w:rPr>
        <w:t xml:space="preserve">רקע </w:t>
      </w:r>
      <w:bookmarkStart w:id="19365" w:name="_ETM_Q43_553760"/>
      <w:bookmarkEnd w:id="19365"/>
      <w:r>
        <w:rPr>
          <w:rtl/>
        </w:rPr>
        <w:t xml:space="preserve">אדום </w:t>
      </w:r>
      <w:bookmarkStart w:id="19366" w:name="_ETM_Q43_553970"/>
      <w:bookmarkEnd w:id="19366"/>
      <w:r>
        <w:rPr>
          <w:rtl/>
        </w:rPr>
        <w:t xml:space="preserve">מתחת </w:t>
      </w:r>
      <w:bookmarkStart w:id="19367" w:name="_ETM_Q43_554330"/>
      <w:bookmarkStart w:id="19368" w:name="_ETM_Q43_554390"/>
      <w:bookmarkEnd w:id="19367"/>
      <w:bookmarkEnd w:id="19368"/>
      <w:r>
        <w:rPr>
          <w:rFonts w:hint="cs"/>
          <w:rtl/>
        </w:rPr>
        <w:t>ל</w:t>
      </w:r>
      <w:r>
        <w:rPr>
          <w:rtl/>
        </w:rPr>
        <w:t>כנפיים</w:t>
      </w:r>
      <w:r>
        <w:rPr>
          <w:rFonts w:hint="cs"/>
          <w:rtl/>
        </w:rPr>
        <w:t>. ואל</w:t>
      </w:r>
      <w:r w:rsidR="00605D1F">
        <w:rPr>
          <w:rFonts w:hint="cs"/>
          <w:rtl/>
        </w:rPr>
        <w:t>ל</w:t>
      </w:r>
      <w:r>
        <w:rPr>
          <w:rFonts w:hint="cs"/>
          <w:rtl/>
        </w:rPr>
        <w:t>ה,</w:t>
      </w:r>
      <w:bookmarkStart w:id="19369" w:name="_ETM_Q43_556380"/>
      <w:bookmarkStart w:id="19370" w:name="_ETM_Q43_556325"/>
      <w:bookmarkEnd w:id="19369"/>
      <w:bookmarkEnd w:id="19370"/>
      <w:r>
        <w:rPr>
          <w:rtl/>
        </w:rPr>
        <w:t xml:space="preserve"> </w:t>
      </w:r>
      <w:bookmarkStart w:id="19371" w:name="_ETM_Q43_556770"/>
      <w:bookmarkEnd w:id="19371"/>
      <w:r>
        <w:rPr>
          <w:rtl/>
        </w:rPr>
        <w:t xml:space="preserve">תאמין </w:t>
      </w:r>
      <w:bookmarkStart w:id="19372" w:name="_ETM_Q43_557279"/>
      <w:bookmarkEnd w:id="19372"/>
      <w:r>
        <w:rPr>
          <w:rtl/>
        </w:rPr>
        <w:t>לי</w:t>
      </w:r>
      <w:r>
        <w:rPr>
          <w:rFonts w:hint="cs"/>
          <w:rtl/>
        </w:rPr>
        <w:t>,</w:t>
      </w:r>
      <w:bookmarkStart w:id="19373" w:name="_ETM_Q43_558990"/>
      <w:bookmarkStart w:id="19374" w:name="_ETM_Q43_555636"/>
      <w:bookmarkEnd w:id="19373"/>
      <w:bookmarkEnd w:id="19374"/>
      <w:r>
        <w:rPr>
          <w:rtl/>
        </w:rPr>
        <w:t xml:space="preserve"> </w:t>
      </w:r>
      <w:bookmarkStart w:id="19375" w:name="_ETM_Q43_559500"/>
      <w:bookmarkEnd w:id="19375"/>
      <w:r>
        <w:rPr>
          <w:rtl/>
        </w:rPr>
        <w:t xml:space="preserve">בכלל </w:t>
      </w:r>
      <w:bookmarkStart w:id="19376" w:name="_ETM_Q43_560130"/>
      <w:bookmarkEnd w:id="19376"/>
      <w:r>
        <w:rPr>
          <w:rtl/>
        </w:rPr>
        <w:t xml:space="preserve">צריך </w:t>
      </w:r>
      <w:bookmarkStart w:id="19377" w:name="_ETM_Q43_560370"/>
      <w:bookmarkEnd w:id="19377"/>
      <w:r>
        <w:rPr>
          <w:rtl/>
        </w:rPr>
        <w:t xml:space="preserve">לחבר </w:t>
      </w:r>
      <w:bookmarkStart w:id="19378" w:name="_ETM_Q43_560730"/>
      <w:bookmarkEnd w:id="19378"/>
      <w:r>
        <w:rPr>
          <w:rFonts w:hint="cs"/>
          <w:rtl/>
        </w:rPr>
        <w:t>לך שיר</w:t>
      </w:r>
      <w:r w:rsidR="001819FC">
        <w:rPr>
          <w:rFonts w:hint="cs"/>
          <w:rtl/>
        </w:rPr>
        <w:t>,</w:t>
      </w:r>
      <w:r>
        <w:rPr>
          <w:rFonts w:hint="cs"/>
          <w:rtl/>
        </w:rPr>
        <w:t xml:space="preserve"> </w:t>
      </w:r>
      <w:bookmarkStart w:id="19379" w:name="_ETM_Q43_561330"/>
      <w:bookmarkEnd w:id="19379"/>
      <w:r>
        <w:rPr>
          <w:rFonts w:hint="cs"/>
          <w:rtl/>
        </w:rPr>
        <w:t>"</w:t>
      </w:r>
      <w:r>
        <w:rPr>
          <w:rtl/>
        </w:rPr>
        <w:t>ש</w:t>
      </w:r>
      <w:bookmarkStart w:id="19380" w:name="_ETM_Q43_561540"/>
      <w:bookmarkEnd w:id="19380"/>
      <w:r>
        <w:rPr>
          <w:rFonts w:hint="cs"/>
          <w:rtl/>
        </w:rPr>
        <w:t>יי</w:t>
      </w:r>
      <w:bookmarkStart w:id="19381" w:name="_ETM_Q43_559054"/>
      <w:bookmarkEnd w:id="19381"/>
      <w:r>
        <w:rPr>
          <w:rtl/>
        </w:rPr>
        <w:t xml:space="preserve">פתח </w:t>
      </w:r>
      <w:bookmarkStart w:id="19382" w:name="_ETM_Q43_561960"/>
      <w:bookmarkEnd w:id="19382"/>
      <w:r>
        <w:rPr>
          <w:rtl/>
        </w:rPr>
        <w:t>עליי</w:t>
      </w:r>
      <w:r>
        <w:rPr>
          <w:rFonts w:hint="cs"/>
          <w:rtl/>
        </w:rPr>
        <w:t>"</w:t>
      </w:r>
      <w:bookmarkStart w:id="19383" w:name="_ETM_Q43_558394"/>
      <w:bookmarkEnd w:id="19383"/>
      <w:r>
        <w:rPr>
          <w:rFonts w:hint="cs"/>
          <w:rtl/>
        </w:rPr>
        <w:t>.</w:t>
      </w:r>
      <w:r>
        <w:rPr>
          <w:rtl/>
        </w:rPr>
        <w:t xml:space="preserve"> </w:t>
      </w:r>
      <w:bookmarkStart w:id="19384" w:name="_ETM_Q43_562870"/>
      <w:bookmarkEnd w:id="19384"/>
      <w:r>
        <w:rPr>
          <w:rtl/>
        </w:rPr>
        <w:t xml:space="preserve">נשיר </w:t>
      </w:r>
      <w:bookmarkStart w:id="19385" w:name="_ETM_Q43_563380"/>
      <w:bookmarkEnd w:id="19385"/>
      <w:r>
        <w:rPr>
          <w:rtl/>
        </w:rPr>
        <w:t xml:space="preserve">את </w:t>
      </w:r>
      <w:bookmarkStart w:id="19386" w:name="_ETM_Q43_563470"/>
      <w:bookmarkEnd w:id="19386"/>
      <w:r>
        <w:rPr>
          <w:rtl/>
        </w:rPr>
        <w:t xml:space="preserve">זה </w:t>
      </w:r>
      <w:bookmarkStart w:id="19387" w:name="_ETM_Q43_563560"/>
      <w:bookmarkEnd w:id="19387"/>
      <w:r>
        <w:rPr>
          <w:rtl/>
        </w:rPr>
        <w:t>בשבילך</w:t>
      </w:r>
      <w:r>
        <w:rPr>
          <w:rFonts w:hint="cs"/>
          <w:rtl/>
        </w:rPr>
        <w:t>,</w:t>
      </w:r>
      <w:r>
        <w:rPr>
          <w:rtl/>
        </w:rPr>
        <w:t xml:space="preserve"> </w:t>
      </w:r>
      <w:bookmarkStart w:id="19388" w:name="_ETM_Q43_563980"/>
      <w:bookmarkEnd w:id="19388"/>
      <w:r>
        <w:rPr>
          <w:rtl/>
        </w:rPr>
        <w:t>לכבודך</w:t>
      </w:r>
      <w:r>
        <w:rPr>
          <w:rFonts w:hint="cs"/>
          <w:rtl/>
        </w:rPr>
        <w:t>.</w:t>
      </w:r>
      <w:r>
        <w:rPr>
          <w:rtl/>
        </w:rPr>
        <w:t xml:space="preserve"> </w:t>
      </w:r>
      <w:bookmarkStart w:id="19389" w:name="_ETM_Q43_564850"/>
      <w:bookmarkEnd w:id="19389"/>
      <w:r>
        <w:rPr>
          <w:rtl/>
        </w:rPr>
        <w:t xml:space="preserve">לא </w:t>
      </w:r>
      <w:bookmarkStart w:id="19390" w:name="_ETM_Q43_565060"/>
      <w:bookmarkEnd w:id="19390"/>
      <w:r>
        <w:rPr>
          <w:rtl/>
        </w:rPr>
        <w:t>מתבייש</w:t>
      </w:r>
      <w:r>
        <w:rPr>
          <w:rFonts w:hint="cs"/>
          <w:rtl/>
        </w:rPr>
        <w:t>.</w:t>
      </w:r>
      <w:bookmarkStart w:id="19391" w:name="_ETM_Q43_562915"/>
      <w:bookmarkEnd w:id="19391"/>
      <w:r>
        <w:rPr>
          <w:rtl/>
        </w:rPr>
        <w:t xml:space="preserve"> </w:t>
      </w:r>
      <w:bookmarkStart w:id="19392" w:name="_ETM_Q43_566110"/>
      <w:bookmarkEnd w:id="19392"/>
      <w:r w:rsidR="001819FC">
        <w:rPr>
          <w:rFonts w:hint="cs"/>
          <w:rtl/>
        </w:rPr>
        <w:t>ע</w:t>
      </w:r>
      <w:r>
        <w:rPr>
          <w:rtl/>
        </w:rPr>
        <w:t>ל</w:t>
      </w:r>
      <w:bookmarkStart w:id="19393" w:name="_ETM_Q43_565775"/>
      <w:bookmarkEnd w:id="19393"/>
      <w:r>
        <w:rPr>
          <w:rtl/>
        </w:rPr>
        <w:t xml:space="preserve">ק </w:t>
      </w:r>
      <w:bookmarkStart w:id="19394" w:name="_ETM_Q43_566800"/>
      <w:bookmarkEnd w:id="19394"/>
      <w:r>
        <w:rPr>
          <w:rtl/>
        </w:rPr>
        <w:t xml:space="preserve">ראש </w:t>
      </w:r>
      <w:bookmarkStart w:id="19395" w:name="_ETM_Q43_567070"/>
      <w:bookmarkEnd w:id="19395"/>
      <w:r>
        <w:rPr>
          <w:rtl/>
        </w:rPr>
        <w:t xml:space="preserve">ממשלה </w:t>
      </w:r>
      <w:bookmarkStart w:id="19396" w:name="_ETM_Q43_567730"/>
      <w:bookmarkEnd w:id="19396"/>
      <w:r>
        <w:rPr>
          <w:rtl/>
        </w:rPr>
        <w:t>חלופי</w:t>
      </w:r>
      <w:r>
        <w:rPr>
          <w:rFonts w:hint="cs"/>
          <w:rtl/>
        </w:rPr>
        <w:t>.</w:t>
      </w:r>
      <w:bookmarkStart w:id="19397" w:name="_ETM_Q43_569850"/>
      <w:bookmarkStart w:id="19398" w:name="_ETM_Q43_572127"/>
      <w:bookmarkStart w:id="19399" w:name="_ETM_Q43_572206"/>
      <w:bookmarkStart w:id="19400" w:name="_ETM_Q43_572303"/>
      <w:bookmarkStart w:id="19401" w:name="_ETM_Q43_572364"/>
      <w:bookmarkEnd w:id="19397"/>
      <w:bookmarkEnd w:id="19398"/>
      <w:bookmarkEnd w:id="19399"/>
      <w:bookmarkEnd w:id="19400"/>
      <w:bookmarkEnd w:id="19401"/>
      <w:r w:rsidR="001819FC">
        <w:rPr>
          <w:rFonts w:hint="cs"/>
          <w:rtl/>
        </w:rPr>
        <w:t xml:space="preserve"> </w:t>
      </w:r>
      <w:r>
        <w:rPr>
          <w:rtl/>
        </w:rPr>
        <w:t xml:space="preserve">דרך </w:t>
      </w:r>
      <w:bookmarkStart w:id="19402" w:name="_ETM_Q43_570119"/>
      <w:bookmarkEnd w:id="19402"/>
      <w:r>
        <w:rPr>
          <w:rtl/>
        </w:rPr>
        <w:t>אגב</w:t>
      </w:r>
      <w:r>
        <w:rPr>
          <w:rFonts w:hint="cs"/>
          <w:rtl/>
        </w:rPr>
        <w:t>,</w:t>
      </w:r>
      <w:bookmarkStart w:id="19403" w:name="_ETM_Q43_568375"/>
      <w:bookmarkEnd w:id="19403"/>
      <w:r>
        <w:rPr>
          <w:rtl/>
        </w:rPr>
        <w:t xml:space="preserve"> </w:t>
      </w:r>
      <w:bookmarkStart w:id="19404" w:name="_ETM_Q43_570329"/>
      <w:bookmarkEnd w:id="19404"/>
      <w:r>
        <w:rPr>
          <w:rFonts w:hint="cs"/>
          <w:rtl/>
        </w:rPr>
        <w:t>ל</w:t>
      </w:r>
      <w:r>
        <w:rPr>
          <w:rtl/>
        </w:rPr>
        <w:t xml:space="preserve">ך </w:t>
      </w:r>
      <w:bookmarkStart w:id="19405" w:name="_ETM_Q43_570450"/>
      <w:bookmarkEnd w:id="19405"/>
      <w:r>
        <w:rPr>
          <w:rFonts w:hint="cs"/>
          <w:rtl/>
        </w:rPr>
        <w:t>ת</w:t>
      </w:r>
      <w:r>
        <w:rPr>
          <w:rtl/>
        </w:rPr>
        <w:t xml:space="preserve">ספר </w:t>
      </w:r>
      <w:bookmarkStart w:id="19406" w:name="_ETM_Q43_570779"/>
      <w:bookmarkEnd w:id="19406"/>
      <w:r>
        <w:rPr>
          <w:rtl/>
        </w:rPr>
        <w:t xml:space="preserve">לעם </w:t>
      </w:r>
      <w:bookmarkStart w:id="19407" w:name="_ETM_Q43_570990"/>
      <w:bookmarkEnd w:id="19407"/>
      <w:r>
        <w:rPr>
          <w:rtl/>
        </w:rPr>
        <w:t xml:space="preserve">ישראל </w:t>
      </w:r>
      <w:bookmarkStart w:id="19408" w:name="_ETM_Q43_572049"/>
      <w:bookmarkEnd w:id="19408"/>
      <w:r>
        <w:rPr>
          <w:rtl/>
        </w:rPr>
        <w:t>שז</w:t>
      </w:r>
      <w:bookmarkStart w:id="19409" w:name="_ETM_Q43_568295"/>
      <w:bookmarkEnd w:id="19409"/>
      <w:r>
        <w:rPr>
          <w:rtl/>
        </w:rPr>
        <w:t xml:space="preserve">ה </w:t>
      </w:r>
      <w:bookmarkStart w:id="19410" w:name="_ETM_Q43_572350"/>
      <w:bookmarkEnd w:id="19410"/>
      <w:r>
        <w:rPr>
          <w:rtl/>
        </w:rPr>
        <w:t xml:space="preserve">לא </w:t>
      </w:r>
      <w:bookmarkStart w:id="19411" w:name="_ETM_Q43_572499"/>
      <w:bookmarkEnd w:id="19411"/>
      <w:r>
        <w:rPr>
          <w:rtl/>
        </w:rPr>
        <w:t>תואר</w:t>
      </w:r>
      <w:r>
        <w:rPr>
          <w:rFonts w:hint="cs"/>
          <w:rtl/>
        </w:rPr>
        <w:t>,</w:t>
      </w:r>
      <w:r>
        <w:rPr>
          <w:rtl/>
        </w:rPr>
        <w:t xml:space="preserve"> </w:t>
      </w:r>
      <w:bookmarkStart w:id="19412" w:name="_ETM_Q43_572799"/>
      <w:bookmarkEnd w:id="19412"/>
      <w:r>
        <w:rPr>
          <w:rtl/>
        </w:rPr>
        <w:t xml:space="preserve">מחקת </w:t>
      </w:r>
      <w:bookmarkStart w:id="19413" w:name="_ETM_Q43_573219"/>
      <w:bookmarkEnd w:id="19413"/>
      <w:r>
        <w:rPr>
          <w:rtl/>
        </w:rPr>
        <w:t>את</w:t>
      </w:r>
      <w:r>
        <w:rPr>
          <w:rFonts w:hint="cs"/>
          <w:rtl/>
        </w:rPr>
        <w:t xml:space="preserve"> </w:t>
      </w:r>
      <w:bookmarkStart w:id="19414" w:name="_ETM_Q43_573874"/>
      <w:bookmarkEnd w:id="19414"/>
      <w:r>
        <w:rPr>
          <w:rtl/>
        </w:rPr>
        <w:t>ה</w:t>
      </w:r>
      <w:bookmarkStart w:id="19415" w:name="_ETM_Q43_573429"/>
      <w:bookmarkEnd w:id="19415"/>
      <w:r>
        <w:rPr>
          <w:rtl/>
        </w:rPr>
        <w:t>תואר</w:t>
      </w:r>
      <w:bookmarkStart w:id="19416" w:name="_ETM_Q43_571384"/>
      <w:bookmarkEnd w:id="19416"/>
      <w:r>
        <w:rPr>
          <w:rFonts w:hint="cs"/>
          <w:rtl/>
        </w:rPr>
        <w:t>.</w:t>
      </w:r>
      <w:r>
        <w:rPr>
          <w:rtl/>
        </w:rPr>
        <w:t xml:space="preserve"> </w:t>
      </w:r>
      <w:bookmarkStart w:id="19417" w:name="_ETM_Q43_574060"/>
      <w:bookmarkEnd w:id="19417"/>
      <w:r>
        <w:rPr>
          <w:rtl/>
        </w:rPr>
        <w:t xml:space="preserve">אני </w:t>
      </w:r>
      <w:bookmarkStart w:id="19418" w:name="_ETM_Q43_574270"/>
      <w:bookmarkEnd w:id="19418"/>
      <w:r>
        <w:rPr>
          <w:rtl/>
        </w:rPr>
        <w:t xml:space="preserve">היום </w:t>
      </w:r>
      <w:bookmarkStart w:id="19419" w:name="_ETM_Q43_574450"/>
      <w:bookmarkEnd w:id="19419"/>
      <w:r>
        <w:rPr>
          <w:rtl/>
        </w:rPr>
        <w:t xml:space="preserve">כתבתי </w:t>
      </w:r>
      <w:bookmarkStart w:id="19420" w:name="_ETM_Q43_574839"/>
      <w:bookmarkEnd w:id="19420"/>
      <w:r>
        <w:rPr>
          <w:rtl/>
        </w:rPr>
        <w:t xml:space="preserve">מכתב </w:t>
      </w:r>
      <w:bookmarkStart w:id="19421" w:name="_ETM_Q43_575289"/>
      <w:bookmarkEnd w:id="19421"/>
      <w:r>
        <w:rPr>
          <w:rtl/>
        </w:rPr>
        <w:t xml:space="preserve">לנציב </w:t>
      </w:r>
      <w:bookmarkStart w:id="19422" w:name="_ETM_Q43_575649"/>
      <w:bookmarkEnd w:id="19422"/>
      <w:r>
        <w:rPr>
          <w:rtl/>
        </w:rPr>
        <w:t xml:space="preserve">שירות </w:t>
      </w:r>
      <w:bookmarkStart w:id="19423" w:name="_ETM_Q43_575920"/>
      <w:bookmarkEnd w:id="19423"/>
      <w:r>
        <w:rPr>
          <w:rtl/>
        </w:rPr>
        <w:t>המדינה</w:t>
      </w:r>
      <w:r>
        <w:rPr>
          <w:rFonts w:hint="cs"/>
          <w:rtl/>
        </w:rPr>
        <w:t xml:space="preserve"> כדי</w:t>
      </w:r>
      <w:r>
        <w:rPr>
          <w:rtl/>
        </w:rPr>
        <w:t xml:space="preserve"> </w:t>
      </w:r>
      <w:bookmarkStart w:id="19424" w:name="_ETM_Q43_576249"/>
      <w:bookmarkEnd w:id="19424"/>
      <w:r>
        <w:rPr>
          <w:rtl/>
        </w:rPr>
        <w:t xml:space="preserve">להבין </w:t>
      </w:r>
      <w:bookmarkStart w:id="19425" w:name="_ETM_Q43_577060"/>
      <w:bookmarkEnd w:id="19425"/>
      <w:r>
        <w:rPr>
          <w:rtl/>
        </w:rPr>
        <w:t xml:space="preserve">כמה </w:t>
      </w:r>
      <w:bookmarkStart w:id="19426" w:name="_ETM_Q43_577479"/>
      <w:bookmarkEnd w:id="19426"/>
      <w:r>
        <w:rPr>
          <w:rtl/>
        </w:rPr>
        <w:t xml:space="preserve">משרות </w:t>
      </w:r>
      <w:bookmarkStart w:id="19427" w:name="_ETM_Q43_578079"/>
      <w:bookmarkEnd w:id="19427"/>
      <w:r>
        <w:rPr>
          <w:rtl/>
        </w:rPr>
        <w:t xml:space="preserve">יש </w:t>
      </w:r>
      <w:bookmarkStart w:id="19428" w:name="_ETM_Q43_578439"/>
      <w:bookmarkEnd w:id="19428"/>
      <w:r>
        <w:rPr>
          <w:rtl/>
        </w:rPr>
        <w:t xml:space="preserve">לראש </w:t>
      </w:r>
      <w:bookmarkStart w:id="19429" w:name="_ETM_Q43_578829"/>
      <w:bookmarkEnd w:id="19429"/>
      <w:r>
        <w:rPr>
          <w:rtl/>
        </w:rPr>
        <w:t xml:space="preserve">הממשלה </w:t>
      </w:r>
      <w:bookmarkStart w:id="19430" w:name="_ETM_Q43_579460"/>
      <w:bookmarkEnd w:id="19430"/>
      <w:r>
        <w:rPr>
          <w:rtl/>
        </w:rPr>
        <w:t>החלופי</w:t>
      </w:r>
      <w:bookmarkStart w:id="19431" w:name="_ETM_Q43_577374"/>
      <w:bookmarkEnd w:id="19431"/>
      <w:r>
        <w:rPr>
          <w:rFonts w:hint="cs"/>
          <w:rtl/>
        </w:rPr>
        <w:t>,</w:t>
      </w:r>
      <w:r>
        <w:rPr>
          <w:rtl/>
        </w:rPr>
        <w:t xml:space="preserve"> </w:t>
      </w:r>
      <w:bookmarkStart w:id="19432" w:name="_ETM_Q43_580089"/>
      <w:bookmarkEnd w:id="19432"/>
      <w:r w:rsidR="001819FC">
        <w:rPr>
          <w:rFonts w:hint="cs"/>
          <w:rtl/>
        </w:rPr>
        <w:t>ע</w:t>
      </w:r>
      <w:r>
        <w:rPr>
          <w:rtl/>
        </w:rPr>
        <w:t>לק</w:t>
      </w:r>
      <w:r>
        <w:rPr>
          <w:rFonts w:hint="cs"/>
          <w:rtl/>
        </w:rPr>
        <w:t>.</w:t>
      </w:r>
      <w:r>
        <w:rPr>
          <w:rtl/>
        </w:rPr>
        <w:t xml:space="preserve"> </w:t>
      </w:r>
      <w:bookmarkStart w:id="19433" w:name="_ETM_Q43_580779"/>
      <w:bookmarkStart w:id="19434" w:name="_ETM_Q43_578935"/>
      <w:bookmarkEnd w:id="19433"/>
      <w:bookmarkEnd w:id="19434"/>
      <w:r>
        <w:rPr>
          <w:rtl/>
        </w:rPr>
        <w:t xml:space="preserve">אתה </w:t>
      </w:r>
      <w:bookmarkStart w:id="19435" w:name="_ETM_Q43_581049"/>
      <w:bookmarkEnd w:id="19435"/>
      <w:r>
        <w:rPr>
          <w:rtl/>
        </w:rPr>
        <w:t xml:space="preserve">גם </w:t>
      </w:r>
      <w:bookmarkStart w:id="19436" w:name="_ETM_Q43_581259"/>
      <w:bookmarkEnd w:id="19436"/>
      <w:r>
        <w:rPr>
          <w:rtl/>
        </w:rPr>
        <w:t xml:space="preserve">שר </w:t>
      </w:r>
      <w:bookmarkStart w:id="19437" w:name="_ETM_Q43_581529"/>
      <w:bookmarkEnd w:id="19437"/>
      <w:r>
        <w:rPr>
          <w:rtl/>
        </w:rPr>
        <w:t>החוץ</w:t>
      </w:r>
      <w:r>
        <w:rPr>
          <w:rFonts w:hint="cs"/>
          <w:rtl/>
        </w:rPr>
        <w:t>,</w:t>
      </w:r>
      <w:r>
        <w:rPr>
          <w:rtl/>
        </w:rPr>
        <w:t xml:space="preserve"> </w:t>
      </w:r>
      <w:bookmarkStart w:id="19438" w:name="_ETM_Q43_582130"/>
      <w:bookmarkEnd w:id="19438"/>
      <w:r>
        <w:rPr>
          <w:rtl/>
        </w:rPr>
        <w:t xml:space="preserve">יש </w:t>
      </w:r>
      <w:bookmarkStart w:id="19439" w:name="_ETM_Q43_582399"/>
      <w:bookmarkEnd w:id="19439"/>
      <w:r>
        <w:rPr>
          <w:rtl/>
        </w:rPr>
        <w:t xml:space="preserve">לך </w:t>
      </w:r>
      <w:bookmarkStart w:id="19440" w:name="_ETM_Q43_582549"/>
      <w:bookmarkEnd w:id="19440"/>
      <w:r>
        <w:rPr>
          <w:rtl/>
        </w:rPr>
        <w:t xml:space="preserve">איזה </w:t>
      </w:r>
      <w:bookmarkStart w:id="19441" w:name="_ETM_Q43_583310"/>
      <w:bookmarkEnd w:id="19441"/>
      <w:r>
        <w:rPr>
          <w:rFonts w:hint="cs"/>
          <w:rtl/>
        </w:rPr>
        <w:t>עשרה</w:t>
      </w:r>
      <w:r>
        <w:rPr>
          <w:rtl/>
        </w:rPr>
        <w:t xml:space="preserve"> </w:t>
      </w:r>
      <w:bookmarkStart w:id="19442" w:name="_ETM_Q43_583729"/>
      <w:bookmarkEnd w:id="19442"/>
      <w:r>
        <w:rPr>
          <w:rtl/>
        </w:rPr>
        <w:t>עובדים</w:t>
      </w:r>
      <w:r>
        <w:rPr>
          <w:rFonts w:hint="cs"/>
          <w:rtl/>
        </w:rPr>
        <w:t>,</w:t>
      </w:r>
      <w:r>
        <w:rPr>
          <w:rtl/>
        </w:rPr>
        <w:t xml:space="preserve"> </w:t>
      </w:r>
      <w:bookmarkStart w:id="19443" w:name="_ETM_Q43_585020"/>
      <w:bookmarkEnd w:id="19443"/>
      <w:r>
        <w:rPr>
          <w:rtl/>
        </w:rPr>
        <w:t xml:space="preserve">ועוד </w:t>
      </w:r>
      <w:bookmarkStart w:id="19444" w:name="_ETM_Q43_585619"/>
      <w:bookmarkEnd w:id="19444"/>
      <w:r>
        <w:rPr>
          <w:rtl/>
        </w:rPr>
        <w:t xml:space="preserve">ראש </w:t>
      </w:r>
      <w:bookmarkStart w:id="19445" w:name="_ETM_Q43_585829"/>
      <w:bookmarkEnd w:id="19445"/>
      <w:r>
        <w:rPr>
          <w:rtl/>
        </w:rPr>
        <w:t xml:space="preserve">ממשלה </w:t>
      </w:r>
      <w:bookmarkStart w:id="19446" w:name="_ETM_Q43_586250"/>
      <w:bookmarkEnd w:id="19446"/>
      <w:r>
        <w:rPr>
          <w:rtl/>
        </w:rPr>
        <w:t>חלופי</w:t>
      </w:r>
      <w:r>
        <w:rPr>
          <w:rFonts w:hint="cs"/>
          <w:rtl/>
        </w:rPr>
        <w:t>,</w:t>
      </w:r>
      <w:bookmarkStart w:id="19447" w:name="_ETM_Q43_583376"/>
      <w:bookmarkEnd w:id="19447"/>
      <w:r>
        <w:rPr>
          <w:rtl/>
        </w:rPr>
        <w:t xml:space="preserve"> </w:t>
      </w:r>
      <w:bookmarkStart w:id="19448" w:name="_ETM_Q43_587299"/>
      <w:bookmarkEnd w:id="19448"/>
      <w:r>
        <w:rPr>
          <w:rtl/>
        </w:rPr>
        <w:t xml:space="preserve">עוד </w:t>
      </w:r>
      <w:bookmarkStart w:id="19449" w:name="_ETM_Q43_587540"/>
      <w:bookmarkEnd w:id="19449"/>
      <w:r>
        <w:rPr>
          <w:rtl/>
        </w:rPr>
        <w:t xml:space="preserve">משרד </w:t>
      </w:r>
      <w:bookmarkStart w:id="19450" w:name="_ETM_Q43_588020"/>
      <w:bookmarkEnd w:id="19450"/>
      <w:r>
        <w:rPr>
          <w:rtl/>
        </w:rPr>
        <w:t xml:space="preserve">עם </w:t>
      </w:r>
      <w:bookmarkStart w:id="19451" w:name="_ETM_Q43_588170"/>
      <w:bookmarkEnd w:id="19451"/>
      <w:r>
        <w:rPr>
          <w:rtl/>
        </w:rPr>
        <w:t xml:space="preserve">עוד </w:t>
      </w:r>
      <w:bookmarkStart w:id="19452" w:name="_ETM_Q43_588350"/>
      <w:bookmarkEnd w:id="19452"/>
      <w:r>
        <w:rPr>
          <w:rtl/>
        </w:rPr>
        <w:t>מנכ"ל</w:t>
      </w:r>
      <w:r>
        <w:rPr>
          <w:rFonts w:hint="cs"/>
          <w:rtl/>
        </w:rPr>
        <w:t xml:space="preserve"> </w:t>
      </w:r>
      <w:r>
        <w:rPr>
          <w:rFonts w:hint="eastAsia"/>
        </w:rPr>
        <w:t>–</w:t>
      </w:r>
      <w:r>
        <w:rPr>
          <w:rtl/>
        </w:rPr>
        <w:t xml:space="preserve"> </w:t>
      </w:r>
      <w:bookmarkStart w:id="19453" w:name="_ETM_Q43_588740"/>
      <w:bookmarkEnd w:id="19453"/>
      <w:r>
        <w:rPr>
          <w:rtl/>
        </w:rPr>
        <w:t xml:space="preserve">כנראה </w:t>
      </w:r>
      <w:bookmarkStart w:id="19454" w:name="_ETM_Q43_589070"/>
      <w:bookmarkEnd w:id="19454"/>
      <w:r>
        <w:rPr>
          <w:rtl/>
        </w:rPr>
        <w:t xml:space="preserve">גם </w:t>
      </w:r>
      <w:bookmarkStart w:id="19455" w:name="_ETM_Q43_589220"/>
      <w:bookmarkEnd w:id="19455"/>
      <w:r>
        <w:rPr>
          <w:rtl/>
        </w:rPr>
        <w:t>ש</w:t>
      </w:r>
      <w:bookmarkStart w:id="19456" w:name="_ETM_Q43_589520"/>
      <w:bookmarkStart w:id="19457" w:name="_ETM_Q43_585767"/>
      <w:bookmarkEnd w:id="19456"/>
      <w:bookmarkEnd w:id="19457"/>
      <w:r>
        <w:rPr>
          <w:rFonts w:hint="cs"/>
          <w:rtl/>
        </w:rPr>
        <w:t>ם יש אי</w:t>
      </w:r>
      <w:r>
        <w:rPr>
          <w:rtl/>
        </w:rPr>
        <w:t xml:space="preserve">זה </w:t>
      </w:r>
      <w:bookmarkStart w:id="19458" w:name="_ETM_Q43_589759"/>
      <w:bookmarkEnd w:id="19458"/>
      <w:r>
        <w:rPr>
          <w:rtl/>
        </w:rPr>
        <w:t xml:space="preserve">15 </w:t>
      </w:r>
      <w:bookmarkStart w:id="19459" w:name="_ETM_Q43_590390"/>
      <w:bookmarkEnd w:id="19459"/>
      <w:r>
        <w:rPr>
          <w:rtl/>
        </w:rPr>
        <w:t>עובדים</w:t>
      </w:r>
      <w:r>
        <w:rPr>
          <w:rFonts w:hint="cs"/>
          <w:rtl/>
        </w:rPr>
        <w:t>.</w:t>
      </w:r>
      <w:r>
        <w:rPr>
          <w:rtl/>
        </w:rPr>
        <w:t xml:space="preserve"> </w:t>
      </w:r>
      <w:bookmarkStart w:id="19460" w:name="_ETM_Q43_592260"/>
      <w:bookmarkEnd w:id="19460"/>
      <w:r>
        <w:rPr>
          <w:rtl/>
        </w:rPr>
        <w:t xml:space="preserve">רק </w:t>
      </w:r>
      <w:bookmarkStart w:id="19461" w:name="_ETM_Q43_592620"/>
      <w:bookmarkEnd w:id="19461"/>
      <w:r>
        <w:rPr>
          <w:rtl/>
        </w:rPr>
        <w:t xml:space="preserve">זה </w:t>
      </w:r>
      <w:bookmarkStart w:id="19462" w:name="_ETM_Q43_592860"/>
      <w:bookmarkStart w:id="19463" w:name="_ETM_Q43_598840"/>
      <w:bookmarkEnd w:id="19462"/>
      <w:bookmarkEnd w:id="19463"/>
      <w:r>
        <w:rPr>
          <w:rFonts w:hint="cs"/>
          <w:rtl/>
        </w:rPr>
        <w:t xml:space="preserve">– </w:t>
      </w:r>
      <w:r>
        <w:rPr>
          <w:rtl/>
        </w:rPr>
        <w:t>מיליונים</w:t>
      </w:r>
      <w:r>
        <w:rPr>
          <w:rFonts w:hint="cs"/>
          <w:rtl/>
        </w:rPr>
        <w:t>.</w:t>
      </w:r>
      <w:r>
        <w:rPr>
          <w:rtl/>
        </w:rPr>
        <w:t xml:space="preserve"> </w:t>
      </w:r>
      <w:bookmarkStart w:id="19464" w:name="_ETM_Q43_594610"/>
      <w:bookmarkStart w:id="19465" w:name="_ETM_Q43_592097"/>
      <w:bookmarkEnd w:id="19464"/>
      <w:bookmarkEnd w:id="19465"/>
      <w:r>
        <w:rPr>
          <w:rFonts w:hint="cs"/>
          <w:rtl/>
        </w:rPr>
        <w:t>אתה</w:t>
      </w:r>
      <w:r>
        <w:rPr>
          <w:rtl/>
        </w:rPr>
        <w:t xml:space="preserve"> </w:t>
      </w:r>
      <w:bookmarkStart w:id="19466" w:name="_ETM_Q43_594939"/>
      <w:bookmarkEnd w:id="19466"/>
      <w:r>
        <w:rPr>
          <w:rtl/>
        </w:rPr>
        <w:t xml:space="preserve">מספר </w:t>
      </w:r>
      <w:bookmarkStart w:id="19467" w:name="_ETM_Q43_595600"/>
      <w:bookmarkEnd w:id="19467"/>
      <w:r>
        <w:rPr>
          <w:rFonts w:hint="cs"/>
          <w:rtl/>
        </w:rPr>
        <w:t>ל</w:t>
      </w:r>
      <w:r>
        <w:rPr>
          <w:rtl/>
        </w:rPr>
        <w:t>נו</w:t>
      </w:r>
      <w:r>
        <w:rPr>
          <w:rFonts w:hint="cs"/>
          <w:rtl/>
        </w:rPr>
        <w:t>?</w:t>
      </w:r>
      <w:bookmarkStart w:id="19468" w:name="_ETM_Q43_593826"/>
      <w:bookmarkEnd w:id="19468"/>
      <w:r>
        <w:rPr>
          <w:rtl/>
        </w:rPr>
        <w:t xml:space="preserve"> </w:t>
      </w:r>
      <w:bookmarkStart w:id="19469" w:name="_ETM_Q43_596779"/>
      <w:bookmarkEnd w:id="19469"/>
      <w:r>
        <w:rPr>
          <w:rtl/>
        </w:rPr>
        <w:t xml:space="preserve">אתה </w:t>
      </w:r>
      <w:bookmarkStart w:id="19470" w:name="_ETM_Q43_596930"/>
      <w:bookmarkEnd w:id="19470"/>
      <w:r>
        <w:rPr>
          <w:rtl/>
        </w:rPr>
        <w:t xml:space="preserve">כל </w:t>
      </w:r>
      <w:bookmarkStart w:id="19471" w:name="_ETM_Q43_597200"/>
      <w:bookmarkEnd w:id="19471"/>
      <w:r>
        <w:rPr>
          <w:rtl/>
        </w:rPr>
        <w:t xml:space="preserve">היום </w:t>
      </w:r>
      <w:bookmarkStart w:id="19472" w:name="_ETM_Q43_597350"/>
      <w:bookmarkEnd w:id="19472"/>
      <w:r>
        <w:rPr>
          <w:rtl/>
        </w:rPr>
        <w:t xml:space="preserve">מטייל </w:t>
      </w:r>
      <w:bookmarkStart w:id="19473" w:name="_ETM_Q43_597800"/>
      <w:bookmarkEnd w:id="19473"/>
      <w:r>
        <w:rPr>
          <w:rtl/>
        </w:rPr>
        <w:t xml:space="preserve">בעולם </w:t>
      </w:r>
      <w:bookmarkStart w:id="19474" w:name="_ETM_Q43_598190"/>
      <w:bookmarkEnd w:id="19474"/>
      <w:r>
        <w:rPr>
          <w:rtl/>
        </w:rPr>
        <w:t xml:space="preserve">כמו </w:t>
      </w:r>
      <w:bookmarkStart w:id="19475" w:name="_ETM_Q43_598430"/>
      <w:bookmarkStart w:id="19476" w:name="_ETM_Q43_598670"/>
      <w:bookmarkEnd w:id="19475"/>
      <w:bookmarkEnd w:id="19476"/>
      <w:r>
        <w:rPr>
          <w:rFonts w:hint="cs"/>
          <w:rtl/>
        </w:rPr>
        <w:t>קנגורו.</w:t>
      </w:r>
      <w:bookmarkStart w:id="19477" w:name="_ETM_Q43_595256"/>
      <w:bookmarkEnd w:id="19477"/>
      <w:r>
        <w:rPr>
          <w:rtl/>
        </w:rPr>
        <w:t xml:space="preserve"> </w:t>
      </w:r>
      <w:bookmarkStart w:id="19478" w:name="_ETM_Q43_598970"/>
      <w:bookmarkEnd w:id="19478"/>
      <w:r>
        <w:rPr>
          <w:rtl/>
        </w:rPr>
        <w:t xml:space="preserve">אתה </w:t>
      </w:r>
      <w:bookmarkStart w:id="19479" w:name="_ETM_Q43_599150"/>
      <w:bookmarkEnd w:id="19479"/>
      <w:r>
        <w:rPr>
          <w:rtl/>
        </w:rPr>
        <w:t xml:space="preserve">לא </w:t>
      </w:r>
      <w:bookmarkStart w:id="19480" w:name="_ETM_Q43_599240"/>
      <w:bookmarkEnd w:id="19480"/>
      <w:r>
        <w:rPr>
          <w:rtl/>
        </w:rPr>
        <w:t xml:space="preserve">עושה </w:t>
      </w:r>
      <w:bookmarkStart w:id="19481" w:name="_ETM_Q43_599450"/>
      <w:bookmarkEnd w:id="19481"/>
      <w:r>
        <w:rPr>
          <w:rtl/>
        </w:rPr>
        <w:t xml:space="preserve">דבר </w:t>
      </w:r>
      <w:bookmarkStart w:id="19482" w:name="_ETM_Q43_599750"/>
      <w:bookmarkEnd w:id="19482"/>
      <w:r>
        <w:rPr>
          <w:rtl/>
        </w:rPr>
        <w:t xml:space="preserve">וחצי </w:t>
      </w:r>
      <w:bookmarkStart w:id="19483" w:name="_ETM_Q43_600140"/>
      <w:bookmarkEnd w:id="19483"/>
      <w:r>
        <w:rPr>
          <w:rtl/>
        </w:rPr>
        <w:t>דבר</w:t>
      </w:r>
      <w:r>
        <w:rPr>
          <w:rFonts w:hint="cs"/>
          <w:rtl/>
        </w:rPr>
        <w:t>.</w:t>
      </w:r>
      <w:bookmarkStart w:id="19484" w:name="_ETM_Q43_599256"/>
      <w:bookmarkEnd w:id="19484"/>
      <w:r>
        <w:rPr>
          <w:rtl/>
        </w:rPr>
        <w:t xml:space="preserve"> </w:t>
      </w:r>
      <w:bookmarkStart w:id="19485" w:name="_ETM_Q43_601560"/>
      <w:bookmarkEnd w:id="19485"/>
      <w:r>
        <w:rPr>
          <w:rtl/>
        </w:rPr>
        <w:t xml:space="preserve">כל </w:t>
      </w:r>
      <w:bookmarkStart w:id="19486" w:name="_ETM_Q43_601800"/>
      <w:bookmarkEnd w:id="19486"/>
      <w:r>
        <w:rPr>
          <w:rFonts w:hint="cs"/>
          <w:rtl/>
        </w:rPr>
        <w:t>עשרה</w:t>
      </w:r>
      <w:r>
        <w:rPr>
          <w:rtl/>
        </w:rPr>
        <w:t xml:space="preserve"> </w:t>
      </w:r>
      <w:bookmarkStart w:id="19487" w:name="_ETM_Q43_602220"/>
      <w:bookmarkEnd w:id="19487"/>
      <w:r>
        <w:rPr>
          <w:rtl/>
        </w:rPr>
        <w:t xml:space="preserve">ימים </w:t>
      </w:r>
      <w:bookmarkStart w:id="19488" w:name="_ETM_Q43_602490"/>
      <w:bookmarkEnd w:id="19488"/>
      <w:r>
        <w:rPr>
          <w:rtl/>
        </w:rPr>
        <w:t xml:space="preserve">אתה </w:t>
      </w:r>
      <w:bookmarkStart w:id="19489" w:name="_ETM_Q43_602700"/>
      <w:bookmarkEnd w:id="19489"/>
      <w:r>
        <w:rPr>
          <w:rtl/>
        </w:rPr>
        <w:t xml:space="preserve">טס </w:t>
      </w:r>
      <w:bookmarkStart w:id="19490" w:name="_ETM_Q43_603000"/>
      <w:bookmarkEnd w:id="19490"/>
      <w:r>
        <w:rPr>
          <w:rtl/>
        </w:rPr>
        <w:t xml:space="preserve">לאיזה </w:t>
      </w:r>
      <w:bookmarkStart w:id="19491" w:name="_ETM_Q43_603570"/>
      <w:bookmarkEnd w:id="19491"/>
      <w:r>
        <w:rPr>
          <w:rtl/>
        </w:rPr>
        <w:t>מקום</w:t>
      </w:r>
      <w:r>
        <w:rPr>
          <w:rFonts w:hint="cs"/>
          <w:rtl/>
        </w:rPr>
        <w:t>.</w:t>
      </w:r>
      <w:r>
        <w:rPr>
          <w:rtl/>
        </w:rPr>
        <w:t xml:space="preserve"> </w:t>
      </w:r>
      <w:bookmarkStart w:id="19492" w:name="_ETM_Q43_603960"/>
      <w:bookmarkEnd w:id="19492"/>
      <w:r>
        <w:rPr>
          <w:rtl/>
        </w:rPr>
        <w:t xml:space="preserve">אתה </w:t>
      </w:r>
      <w:bookmarkStart w:id="19493" w:name="_ETM_Q43_604080"/>
      <w:bookmarkEnd w:id="19493"/>
      <w:r>
        <w:rPr>
          <w:rtl/>
        </w:rPr>
        <w:t xml:space="preserve">לא </w:t>
      </w:r>
      <w:bookmarkStart w:id="19494" w:name="_ETM_Q43_604170"/>
      <w:bookmarkEnd w:id="19494"/>
      <w:r>
        <w:rPr>
          <w:rtl/>
        </w:rPr>
        <w:t>מתבייש</w:t>
      </w:r>
      <w:r>
        <w:rPr>
          <w:rFonts w:hint="cs"/>
          <w:rtl/>
        </w:rPr>
        <w:t>?</w:t>
      </w:r>
      <w:r w:rsidR="001819FC">
        <w:rPr>
          <w:rFonts w:hint="cs"/>
          <w:rtl/>
        </w:rPr>
        <w:t xml:space="preserve"> </w:t>
      </w:r>
      <w:bookmarkStart w:id="19495" w:name="_ETM_Q43_608171"/>
      <w:bookmarkStart w:id="19496" w:name="_ETM_Q43_608269"/>
      <w:bookmarkStart w:id="19497" w:name="_ETM_Q43_608380"/>
      <w:bookmarkStart w:id="19498" w:name="_ETM_Q43_608472"/>
      <w:bookmarkStart w:id="19499" w:name="_ETM_Q43_606979"/>
      <w:bookmarkEnd w:id="19495"/>
      <w:bookmarkEnd w:id="19496"/>
      <w:bookmarkEnd w:id="19497"/>
      <w:bookmarkEnd w:id="19498"/>
      <w:bookmarkEnd w:id="19499"/>
      <w:r>
        <w:rPr>
          <w:rtl/>
        </w:rPr>
        <w:t xml:space="preserve">וכל </w:t>
      </w:r>
      <w:bookmarkStart w:id="19500" w:name="_ETM_Q43_607399"/>
      <w:bookmarkEnd w:id="19500"/>
      <w:r>
        <w:rPr>
          <w:rtl/>
        </w:rPr>
        <w:t>זה</w:t>
      </w:r>
      <w:bookmarkStart w:id="19501" w:name="_ETM_Q43_605367"/>
      <w:bookmarkEnd w:id="19501"/>
      <w:r>
        <w:rPr>
          <w:rtl/>
        </w:rPr>
        <w:t xml:space="preserve"> </w:t>
      </w:r>
      <w:bookmarkStart w:id="19502" w:name="_ETM_Q43_607579"/>
      <w:bookmarkEnd w:id="19502"/>
      <w:r>
        <w:rPr>
          <w:rtl/>
        </w:rPr>
        <w:t>במה</w:t>
      </w:r>
      <w:r>
        <w:rPr>
          <w:rFonts w:hint="cs"/>
          <w:rtl/>
        </w:rPr>
        <w:t>?</w:t>
      </w:r>
      <w:r>
        <w:rPr>
          <w:rtl/>
        </w:rPr>
        <w:t xml:space="preserve"> </w:t>
      </w:r>
      <w:bookmarkStart w:id="19503" w:name="_ETM_Q43_608580"/>
      <w:bookmarkEnd w:id="19503"/>
      <w:r>
        <w:rPr>
          <w:rtl/>
        </w:rPr>
        <w:t xml:space="preserve">במטוסים </w:t>
      </w:r>
      <w:bookmarkStart w:id="19504" w:name="_ETM_Q43_609180"/>
      <w:bookmarkEnd w:id="19504"/>
      <w:r>
        <w:rPr>
          <w:rtl/>
        </w:rPr>
        <w:t>פרטיים</w:t>
      </w:r>
      <w:r>
        <w:rPr>
          <w:rFonts w:hint="cs"/>
          <w:rtl/>
        </w:rPr>
        <w:t>,</w:t>
      </w:r>
      <w:bookmarkStart w:id="19505" w:name="_ETM_Q43_605697"/>
      <w:bookmarkEnd w:id="19505"/>
      <w:r>
        <w:rPr>
          <w:rtl/>
        </w:rPr>
        <w:t xml:space="preserve"> </w:t>
      </w:r>
      <w:bookmarkStart w:id="19506" w:name="_ETM_Q43_610020"/>
      <w:bookmarkEnd w:id="19506"/>
      <w:proofErr w:type="spellStart"/>
      <w:r>
        <w:rPr>
          <w:rtl/>
        </w:rPr>
        <w:t>ב</w:t>
      </w:r>
      <w:bookmarkStart w:id="19507" w:name="_ETM_Q43_610440"/>
      <w:bookmarkEnd w:id="19507"/>
      <w:r>
        <w:rPr>
          <w:rFonts w:hint="cs"/>
          <w:rtl/>
        </w:rPr>
        <w:t>דרימליינר</w:t>
      </w:r>
      <w:bookmarkStart w:id="19508" w:name="_ETM_Q43_607297"/>
      <w:bookmarkEnd w:id="19508"/>
      <w:r>
        <w:rPr>
          <w:rtl/>
        </w:rPr>
        <w:t>ים</w:t>
      </w:r>
      <w:proofErr w:type="spellEnd"/>
      <w:r>
        <w:rPr>
          <w:rFonts w:hint="cs"/>
          <w:rtl/>
        </w:rPr>
        <w:t>.</w:t>
      </w:r>
      <w:r>
        <w:rPr>
          <w:rtl/>
        </w:rPr>
        <w:t xml:space="preserve"> </w:t>
      </w:r>
      <w:bookmarkStart w:id="19509" w:name="_ETM_Q43_611380"/>
      <w:bookmarkEnd w:id="19509"/>
      <w:r>
        <w:rPr>
          <w:rtl/>
        </w:rPr>
        <w:t>למה</w:t>
      </w:r>
      <w:r>
        <w:rPr>
          <w:rFonts w:hint="cs"/>
          <w:rtl/>
        </w:rPr>
        <w:t>?</w:t>
      </w:r>
      <w:r>
        <w:rPr>
          <w:rtl/>
        </w:rPr>
        <w:t xml:space="preserve"> </w:t>
      </w:r>
      <w:bookmarkStart w:id="19510" w:name="_ETM_Q43_612450"/>
      <w:bookmarkEnd w:id="19510"/>
      <w:r>
        <w:rPr>
          <w:rtl/>
        </w:rPr>
        <w:t>למה</w:t>
      </w:r>
      <w:r>
        <w:rPr>
          <w:rFonts w:hint="cs"/>
          <w:rtl/>
        </w:rPr>
        <w:t>?</w:t>
      </w:r>
      <w:r>
        <w:rPr>
          <w:rtl/>
        </w:rPr>
        <w:t xml:space="preserve"> </w:t>
      </w:r>
      <w:bookmarkStart w:id="19511" w:name="_ETM_Q43_612989"/>
      <w:bookmarkEnd w:id="19511"/>
      <w:r>
        <w:rPr>
          <w:rtl/>
        </w:rPr>
        <w:t>ל</w:t>
      </w:r>
      <w:r>
        <w:rPr>
          <w:rFonts w:hint="cs"/>
          <w:rtl/>
        </w:rPr>
        <w:t>נ</w:t>
      </w:r>
      <w:bookmarkStart w:id="19512" w:name="_ETM_Q43_611397"/>
      <w:bookmarkEnd w:id="19512"/>
      <w:r>
        <w:rPr>
          <w:rtl/>
        </w:rPr>
        <w:t xml:space="preserve">סוע </w:t>
      </w:r>
      <w:bookmarkStart w:id="19513" w:name="_ETM_Q43_614370"/>
      <w:bookmarkEnd w:id="19513"/>
      <w:r>
        <w:rPr>
          <w:rtl/>
        </w:rPr>
        <w:t xml:space="preserve">במחלקה </w:t>
      </w:r>
      <w:bookmarkStart w:id="19514" w:name="_ETM_Q43_615090"/>
      <w:bookmarkEnd w:id="19514"/>
      <w:r>
        <w:rPr>
          <w:rtl/>
        </w:rPr>
        <w:t>ראשונה</w:t>
      </w:r>
      <w:r>
        <w:rPr>
          <w:rFonts w:hint="cs"/>
          <w:rtl/>
        </w:rPr>
        <w:t>,</w:t>
      </w:r>
      <w:r>
        <w:rPr>
          <w:rtl/>
        </w:rPr>
        <w:t xml:space="preserve"> </w:t>
      </w:r>
      <w:bookmarkStart w:id="19515" w:name="_ETM_Q43_615540"/>
      <w:bookmarkEnd w:id="19515"/>
      <w:r w:rsidR="00E97A93">
        <w:t>first class</w:t>
      </w:r>
      <w:bookmarkStart w:id="19516" w:name="_GoBack"/>
      <w:bookmarkEnd w:id="19516"/>
      <w:r>
        <w:rPr>
          <w:rFonts w:hint="cs"/>
          <w:rtl/>
        </w:rPr>
        <w:t>?</w:t>
      </w:r>
      <w:r>
        <w:rPr>
          <w:rtl/>
        </w:rPr>
        <w:t xml:space="preserve"> </w:t>
      </w:r>
      <w:bookmarkStart w:id="19517" w:name="_ETM_Q43_616250"/>
      <w:bookmarkEnd w:id="19517"/>
      <w:r>
        <w:rPr>
          <w:rFonts w:hint="cs"/>
          <w:rtl/>
        </w:rPr>
        <w:t>ל</w:t>
      </w:r>
      <w:r>
        <w:rPr>
          <w:rtl/>
        </w:rPr>
        <w:t>מה</w:t>
      </w:r>
      <w:bookmarkStart w:id="19518" w:name="_ETM_Q43_616670"/>
      <w:bookmarkStart w:id="19519" w:name="_ETM_Q43_614336"/>
      <w:bookmarkEnd w:id="19518"/>
      <w:bookmarkEnd w:id="19519"/>
      <w:r>
        <w:rPr>
          <w:rFonts w:hint="cs"/>
          <w:rtl/>
        </w:rPr>
        <w:t>?</w:t>
      </w:r>
      <w:r>
        <w:rPr>
          <w:rtl/>
        </w:rPr>
        <w:t xml:space="preserve"> </w:t>
      </w:r>
      <w:bookmarkStart w:id="19520" w:name="_ETM_Q43_617180"/>
      <w:bookmarkEnd w:id="19520"/>
      <w:r>
        <w:rPr>
          <w:rtl/>
        </w:rPr>
        <w:t xml:space="preserve">עולה </w:t>
      </w:r>
      <w:bookmarkStart w:id="19521" w:name="_ETM_Q43_617660"/>
      <w:bookmarkStart w:id="19522" w:name="_ETM_Q43_615106"/>
      <w:bookmarkEnd w:id="19521"/>
      <w:bookmarkEnd w:id="19522"/>
      <w:r>
        <w:rPr>
          <w:rFonts w:hint="cs"/>
          <w:rtl/>
        </w:rPr>
        <w:t>כולה</w:t>
      </w:r>
      <w:r>
        <w:rPr>
          <w:rtl/>
        </w:rPr>
        <w:t xml:space="preserve"> </w:t>
      </w:r>
      <w:bookmarkStart w:id="19523" w:name="_ETM_Q43_617840"/>
      <w:bookmarkEnd w:id="19523"/>
      <w:r>
        <w:rPr>
          <w:rtl/>
        </w:rPr>
        <w:t>50</w:t>
      </w:r>
      <w:r>
        <w:rPr>
          <w:rFonts w:hint="cs"/>
          <w:rtl/>
        </w:rPr>
        <w:t>,</w:t>
      </w:r>
      <w:r>
        <w:rPr>
          <w:rtl/>
        </w:rPr>
        <w:t xml:space="preserve">000 </w:t>
      </w:r>
      <w:bookmarkStart w:id="19524" w:name="_ETM_Q43_618530"/>
      <w:bookmarkEnd w:id="19524"/>
      <w:r>
        <w:rPr>
          <w:rtl/>
        </w:rPr>
        <w:t>שקל</w:t>
      </w:r>
      <w:r w:rsidR="001819FC">
        <w:rPr>
          <w:rFonts w:hint="cs"/>
          <w:rtl/>
        </w:rPr>
        <w:t>.</w:t>
      </w:r>
      <w:r>
        <w:rPr>
          <w:rtl/>
        </w:rPr>
        <w:t xml:space="preserve"> </w:t>
      </w:r>
      <w:bookmarkStart w:id="19525" w:name="_ETM_Q43_619490"/>
      <w:bookmarkEnd w:id="19525"/>
      <w:r>
        <w:rPr>
          <w:rtl/>
        </w:rPr>
        <w:t xml:space="preserve">זה </w:t>
      </w:r>
      <w:bookmarkStart w:id="19526" w:name="_ETM_Q43_619640"/>
      <w:bookmarkEnd w:id="19526"/>
      <w:r>
        <w:rPr>
          <w:rtl/>
        </w:rPr>
        <w:t xml:space="preserve">לא </w:t>
      </w:r>
      <w:bookmarkStart w:id="19527" w:name="_ETM_Q43_619760"/>
      <w:bookmarkEnd w:id="19527"/>
      <w:r>
        <w:rPr>
          <w:rtl/>
        </w:rPr>
        <w:t>בשבילי</w:t>
      </w:r>
      <w:r>
        <w:rPr>
          <w:rFonts w:hint="cs"/>
          <w:rtl/>
        </w:rPr>
        <w:t>,</w:t>
      </w:r>
      <w:r>
        <w:rPr>
          <w:rtl/>
        </w:rPr>
        <w:t xml:space="preserve"> </w:t>
      </w:r>
      <w:bookmarkStart w:id="19528" w:name="_ETM_Q43_620800"/>
      <w:bookmarkEnd w:id="19528"/>
      <w:r>
        <w:rPr>
          <w:rtl/>
        </w:rPr>
        <w:t xml:space="preserve">לא </w:t>
      </w:r>
      <w:bookmarkStart w:id="19529" w:name="_ETM_Q43_620980"/>
      <w:bookmarkEnd w:id="19529"/>
      <w:r>
        <w:rPr>
          <w:rtl/>
        </w:rPr>
        <w:t xml:space="preserve">בשביל </w:t>
      </w:r>
      <w:bookmarkStart w:id="19530" w:name="_ETM_Q43_621220"/>
      <w:bookmarkEnd w:id="19530"/>
      <w:r>
        <w:rPr>
          <w:rtl/>
        </w:rPr>
        <w:t xml:space="preserve">הכבוד </w:t>
      </w:r>
      <w:bookmarkStart w:id="19531" w:name="_ETM_Q43_621640"/>
      <w:bookmarkEnd w:id="19531"/>
      <w:r>
        <w:rPr>
          <w:rtl/>
        </w:rPr>
        <w:t>שלי</w:t>
      </w:r>
      <w:r>
        <w:rPr>
          <w:rFonts w:hint="cs"/>
          <w:rtl/>
        </w:rPr>
        <w:t>;</w:t>
      </w:r>
      <w:bookmarkStart w:id="19532" w:name="_ETM_Q43_621527"/>
      <w:bookmarkEnd w:id="19532"/>
      <w:r>
        <w:rPr>
          <w:rtl/>
        </w:rPr>
        <w:t xml:space="preserve"> </w:t>
      </w:r>
      <w:bookmarkStart w:id="19533" w:name="_ETM_Q43_622540"/>
      <w:bookmarkEnd w:id="19533"/>
      <w:r>
        <w:rPr>
          <w:rtl/>
        </w:rPr>
        <w:t xml:space="preserve">אם </w:t>
      </w:r>
      <w:bookmarkStart w:id="19534" w:name="_ETM_Q43_622719"/>
      <w:bookmarkEnd w:id="19534"/>
      <w:r>
        <w:rPr>
          <w:rtl/>
        </w:rPr>
        <w:t>ב</w:t>
      </w:r>
      <w:r>
        <w:rPr>
          <w:rFonts w:hint="cs"/>
          <w:rtl/>
        </w:rPr>
        <w:t>נט</w:t>
      </w:r>
      <w:r>
        <w:rPr>
          <w:rtl/>
        </w:rPr>
        <w:t xml:space="preserve"> </w:t>
      </w:r>
      <w:bookmarkStart w:id="19535" w:name="_ETM_Q43_623049"/>
      <w:bookmarkEnd w:id="19535"/>
      <w:r>
        <w:rPr>
          <w:rtl/>
        </w:rPr>
        <w:t xml:space="preserve">נוסע </w:t>
      </w:r>
      <w:bookmarkStart w:id="19536" w:name="_ETM_Q43_623439"/>
      <w:bookmarkEnd w:id="19536"/>
      <w:r>
        <w:rPr>
          <w:rtl/>
        </w:rPr>
        <w:t xml:space="preserve">במטוס </w:t>
      </w:r>
      <w:bookmarkStart w:id="19537" w:name="_ETM_Q43_623950"/>
      <w:bookmarkEnd w:id="19537"/>
      <w:r>
        <w:rPr>
          <w:rtl/>
        </w:rPr>
        <w:t>פרטי</w:t>
      </w:r>
      <w:r>
        <w:rPr>
          <w:rFonts w:hint="cs"/>
          <w:rtl/>
        </w:rPr>
        <w:t>,</w:t>
      </w:r>
      <w:bookmarkStart w:id="19538" w:name="_ETM_Q43_622847"/>
      <w:bookmarkEnd w:id="19538"/>
      <w:r>
        <w:rPr>
          <w:rtl/>
        </w:rPr>
        <w:t xml:space="preserve"> </w:t>
      </w:r>
      <w:bookmarkStart w:id="19539" w:name="_ETM_Q43_624879"/>
      <w:bookmarkEnd w:id="19539"/>
      <w:r>
        <w:rPr>
          <w:rtl/>
        </w:rPr>
        <w:t xml:space="preserve">יש </w:t>
      </w:r>
      <w:bookmarkStart w:id="19540" w:name="_ETM_Q43_625150"/>
      <w:bookmarkEnd w:id="19540"/>
      <w:r>
        <w:rPr>
          <w:rtl/>
        </w:rPr>
        <w:t>שטיח</w:t>
      </w:r>
      <w:r>
        <w:rPr>
          <w:rFonts w:hint="cs"/>
          <w:rtl/>
        </w:rPr>
        <w:t>,</w:t>
      </w:r>
      <w:r>
        <w:rPr>
          <w:rtl/>
        </w:rPr>
        <w:t xml:space="preserve"> </w:t>
      </w:r>
      <w:bookmarkStart w:id="19541" w:name="_ETM_Q43_626079"/>
      <w:bookmarkEnd w:id="19541"/>
      <w:r>
        <w:rPr>
          <w:rtl/>
        </w:rPr>
        <w:t xml:space="preserve">רק </w:t>
      </w:r>
      <w:bookmarkStart w:id="19542" w:name="_ETM_Q43_626439"/>
      <w:bookmarkEnd w:id="19542"/>
      <w:r>
        <w:rPr>
          <w:rtl/>
        </w:rPr>
        <w:t xml:space="preserve">הוא </w:t>
      </w:r>
      <w:bookmarkStart w:id="19543" w:name="_ETM_Q43_626560"/>
      <w:bookmarkEnd w:id="19543"/>
      <w:r>
        <w:rPr>
          <w:rtl/>
        </w:rPr>
        <w:t>לבד</w:t>
      </w:r>
      <w:r>
        <w:rPr>
          <w:rFonts w:hint="cs"/>
          <w:rtl/>
        </w:rPr>
        <w:t>,</w:t>
      </w:r>
      <w:r>
        <w:rPr>
          <w:rtl/>
        </w:rPr>
        <w:t xml:space="preserve"> </w:t>
      </w:r>
      <w:bookmarkStart w:id="19544" w:name="_ETM_Q43_627040"/>
      <w:bookmarkStart w:id="19545" w:name="_ETM_Q43_623278"/>
      <w:bookmarkEnd w:id="19544"/>
      <w:bookmarkEnd w:id="19545"/>
      <w:r>
        <w:rPr>
          <w:rtl/>
        </w:rPr>
        <w:t xml:space="preserve">משחק </w:t>
      </w:r>
      <w:bookmarkStart w:id="19546" w:name="_ETM_Q43_627370"/>
      <w:bookmarkEnd w:id="19546"/>
      <w:r>
        <w:rPr>
          <w:rtl/>
        </w:rPr>
        <w:t>ס</w:t>
      </w:r>
      <w:bookmarkStart w:id="19547" w:name="_ETM_Q43_627639"/>
      <w:bookmarkEnd w:id="19547"/>
      <w:r>
        <w:rPr>
          <w:rFonts w:hint="cs"/>
          <w:rtl/>
        </w:rPr>
        <w:t>טנגה</w:t>
      </w:r>
      <w:r>
        <w:rPr>
          <w:rtl/>
        </w:rPr>
        <w:t xml:space="preserve"> </w:t>
      </w:r>
      <w:bookmarkStart w:id="19548" w:name="_ETM_Q43_627819"/>
      <w:bookmarkEnd w:id="19548"/>
      <w:r>
        <w:rPr>
          <w:rtl/>
        </w:rPr>
        <w:t>במטוס</w:t>
      </w:r>
      <w:r>
        <w:rPr>
          <w:rFonts w:hint="cs"/>
          <w:rtl/>
        </w:rPr>
        <w:t>,</w:t>
      </w:r>
      <w:bookmarkStart w:id="19549" w:name="_ETM_Q43_624208"/>
      <w:bookmarkEnd w:id="19549"/>
      <w:r>
        <w:rPr>
          <w:rtl/>
        </w:rPr>
        <w:t xml:space="preserve"> </w:t>
      </w:r>
      <w:bookmarkStart w:id="19550" w:name="_ETM_Q43_628299"/>
      <w:bookmarkEnd w:id="19550"/>
      <w:r>
        <w:rPr>
          <w:rtl/>
        </w:rPr>
        <w:t xml:space="preserve">למה </w:t>
      </w:r>
      <w:bookmarkStart w:id="19551" w:name="_ETM_Q43_628569"/>
      <w:bookmarkEnd w:id="19551"/>
      <w:r>
        <w:rPr>
          <w:rtl/>
        </w:rPr>
        <w:t xml:space="preserve">אני </w:t>
      </w:r>
      <w:bookmarkStart w:id="19552" w:name="_ETM_Q43_628719"/>
      <w:bookmarkEnd w:id="19552"/>
      <w:r>
        <w:rPr>
          <w:rtl/>
        </w:rPr>
        <w:t>לא</w:t>
      </w:r>
      <w:r>
        <w:rPr>
          <w:rFonts w:hint="cs"/>
          <w:rtl/>
        </w:rPr>
        <w:t>?</w:t>
      </w:r>
      <w:r>
        <w:rPr>
          <w:rtl/>
        </w:rPr>
        <w:t xml:space="preserve"> </w:t>
      </w:r>
      <w:bookmarkStart w:id="19553" w:name="_ETM_Q43_630090"/>
      <w:bookmarkEnd w:id="19553"/>
      <w:r>
        <w:rPr>
          <w:rtl/>
        </w:rPr>
        <w:t xml:space="preserve">אני </w:t>
      </w:r>
      <w:bookmarkStart w:id="19554" w:name="_ETM_Q43_630360"/>
      <w:bookmarkEnd w:id="19554"/>
      <w:r>
        <w:rPr>
          <w:rtl/>
        </w:rPr>
        <w:t xml:space="preserve">עשיתי </w:t>
      </w:r>
      <w:bookmarkStart w:id="19555" w:name="_ETM_Q43_630750"/>
      <w:bookmarkEnd w:id="19555"/>
      <w:r>
        <w:rPr>
          <w:rFonts w:hint="cs"/>
          <w:rtl/>
        </w:rPr>
        <w:t xml:space="preserve">את </w:t>
      </w:r>
      <w:r>
        <w:rPr>
          <w:rtl/>
        </w:rPr>
        <w:t>ב</w:t>
      </w:r>
      <w:r>
        <w:rPr>
          <w:rFonts w:hint="cs"/>
          <w:rtl/>
        </w:rPr>
        <w:t>נ</w:t>
      </w:r>
      <w:bookmarkStart w:id="19556" w:name="_ETM_Q43_628068"/>
      <w:bookmarkEnd w:id="19556"/>
      <w:r>
        <w:rPr>
          <w:rtl/>
        </w:rPr>
        <w:t xml:space="preserve">ט </w:t>
      </w:r>
      <w:bookmarkStart w:id="19557" w:name="_ETM_Q43_631080"/>
      <w:bookmarkEnd w:id="19557"/>
      <w:r>
        <w:rPr>
          <w:rtl/>
        </w:rPr>
        <w:t xml:space="preserve">ראש </w:t>
      </w:r>
      <w:bookmarkStart w:id="19558" w:name="_ETM_Q43_631230"/>
      <w:bookmarkEnd w:id="19558"/>
      <w:r>
        <w:rPr>
          <w:rtl/>
        </w:rPr>
        <w:t>ממשלה</w:t>
      </w:r>
      <w:r>
        <w:rPr>
          <w:rFonts w:hint="cs"/>
          <w:rtl/>
        </w:rPr>
        <w:t>.</w:t>
      </w:r>
      <w:r>
        <w:rPr>
          <w:rtl/>
        </w:rPr>
        <w:t xml:space="preserve"> </w:t>
      </w:r>
      <w:bookmarkStart w:id="19559" w:name="_ETM_Q43_632569"/>
      <w:bookmarkEnd w:id="19559"/>
      <w:r>
        <w:rPr>
          <w:rFonts w:hint="cs"/>
          <w:rtl/>
        </w:rPr>
        <w:t>את</w:t>
      </w:r>
      <w:r>
        <w:rPr>
          <w:rtl/>
        </w:rPr>
        <w:t xml:space="preserve">ם </w:t>
      </w:r>
      <w:bookmarkStart w:id="19560" w:name="_ETM_Q43_632780"/>
      <w:bookmarkEnd w:id="19560"/>
      <w:r>
        <w:rPr>
          <w:rtl/>
        </w:rPr>
        <w:t xml:space="preserve">מבינים </w:t>
      </w:r>
      <w:bookmarkStart w:id="19561" w:name="_ETM_Q43_633079"/>
      <w:bookmarkEnd w:id="19561"/>
      <w:r>
        <w:rPr>
          <w:rtl/>
        </w:rPr>
        <w:t xml:space="preserve">איך </w:t>
      </w:r>
      <w:bookmarkStart w:id="19562" w:name="_ETM_Q43_633230"/>
      <w:bookmarkEnd w:id="19562"/>
      <w:r>
        <w:rPr>
          <w:rtl/>
        </w:rPr>
        <w:t>ההזוי</w:t>
      </w:r>
      <w:r>
        <w:rPr>
          <w:rFonts w:hint="cs"/>
          <w:rtl/>
        </w:rPr>
        <w:t xml:space="preserve"> </w:t>
      </w:r>
      <w:r>
        <w:rPr>
          <w:rtl/>
        </w:rPr>
        <w:t>ה</w:t>
      </w:r>
      <w:bookmarkStart w:id="19563" w:name="_ETM_Q43_633650"/>
      <w:bookmarkEnd w:id="19563"/>
      <w:r>
        <w:rPr>
          <w:rtl/>
        </w:rPr>
        <w:t xml:space="preserve">זה </w:t>
      </w:r>
      <w:bookmarkStart w:id="19564" w:name="_ETM_Q43_633769"/>
      <w:bookmarkEnd w:id="19564"/>
      <w:r>
        <w:rPr>
          <w:rtl/>
        </w:rPr>
        <w:t>חושב</w:t>
      </w:r>
      <w:r>
        <w:rPr>
          <w:rFonts w:hint="cs"/>
          <w:rtl/>
        </w:rPr>
        <w:t>?</w:t>
      </w:r>
      <w:bookmarkStart w:id="19565" w:name="_ETM_Q43_635760"/>
      <w:bookmarkEnd w:id="19565"/>
    </w:p>
    <w:p w:rsidR="002D76A7" w:rsidRDefault="002D76A7" w:rsidP="006E5331">
      <w:pPr>
        <w:rPr>
          <w:rtl/>
        </w:rPr>
      </w:pPr>
    </w:p>
    <w:p w:rsidR="002D76A7" w:rsidRDefault="002D76A7" w:rsidP="006E5331">
      <w:pPr>
        <w:pStyle w:val="af5"/>
        <w:rPr>
          <w:rtl/>
        </w:rPr>
      </w:pPr>
      <w:bookmarkStart w:id="19566" w:name="ET_interruption_5296_11"/>
      <w:r w:rsidRPr="00C53DE6">
        <w:rPr>
          <w:rStyle w:val="TagStyle"/>
          <w:rtl/>
        </w:rPr>
        <w:t xml:space="preserve"> &lt;&lt; קריאה &gt;&gt;</w:t>
      </w:r>
      <w:r w:rsidRPr="00303CE8">
        <w:rPr>
          <w:rStyle w:val="TagStyle"/>
          <w:rtl/>
        </w:rPr>
        <w:t xml:space="preserve"> </w:t>
      </w:r>
      <w:r>
        <w:rPr>
          <w:rtl/>
        </w:rPr>
        <w:t>יואב קיש (הליכוד):</w:t>
      </w:r>
      <w:r w:rsidRPr="00303CE8">
        <w:rPr>
          <w:rStyle w:val="TagStyle"/>
          <w:rtl/>
        </w:rPr>
        <w:t xml:space="preserve"> </w:t>
      </w:r>
      <w:r w:rsidRPr="00C53DE6">
        <w:rPr>
          <w:rStyle w:val="TagStyle"/>
          <w:rtl/>
        </w:rPr>
        <w:t>&lt;&lt; קריאה &gt;&gt;</w:t>
      </w:r>
      <w:r>
        <w:rPr>
          <w:rtl/>
        </w:rPr>
        <w:t xml:space="preserve">   </w:t>
      </w:r>
      <w:bookmarkEnd w:id="19566"/>
    </w:p>
    <w:p w:rsidR="002D76A7" w:rsidRDefault="002D76A7" w:rsidP="003542E8">
      <w:pPr>
        <w:rPr>
          <w:rtl/>
          <w:lang w:eastAsia="he-IL"/>
        </w:rPr>
      </w:pPr>
    </w:p>
    <w:p w:rsidR="002D76A7" w:rsidRDefault="002D76A7" w:rsidP="006E5331">
      <w:pPr>
        <w:rPr>
          <w:rtl/>
          <w:lang w:eastAsia="he-IL"/>
        </w:rPr>
      </w:pPr>
      <w:r>
        <w:rPr>
          <w:rFonts w:hint="cs"/>
          <w:rtl/>
          <w:lang w:eastAsia="he-IL"/>
        </w:rPr>
        <w:t>עבאס עשה את בנט ראש ממשלה.</w:t>
      </w:r>
    </w:p>
    <w:p w:rsidR="002D76A7" w:rsidRDefault="002D76A7" w:rsidP="006E5331">
      <w:pPr>
        <w:rPr>
          <w:rtl/>
          <w:lang w:eastAsia="he-IL"/>
        </w:rPr>
      </w:pPr>
    </w:p>
    <w:p w:rsidR="002D76A7" w:rsidRDefault="002D76A7" w:rsidP="006E5331">
      <w:pPr>
        <w:pStyle w:val="-"/>
        <w:rPr>
          <w:rtl/>
        </w:rPr>
      </w:pPr>
      <w:bookmarkStart w:id="19567" w:name="ET_speakercontinue_5156_12"/>
      <w:r w:rsidRPr="00C53DE6">
        <w:rPr>
          <w:rStyle w:val="TagStyle"/>
          <w:rtl/>
        </w:rPr>
        <w:t xml:space="preserve"> &lt;&lt; דובר_המשך &gt;&gt;</w:t>
      </w:r>
      <w:r w:rsidRPr="00303CE8">
        <w:rPr>
          <w:rStyle w:val="TagStyle"/>
          <w:rtl/>
        </w:rPr>
        <w:t xml:space="preserve"> </w:t>
      </w:r>
      <w:r>
        <w:rPr>
          <w:rtl/>
        </w:rPr>
        <w:t>דוד אמסלם (הליכוד):</w:t>
      </w:r>
      <w:r w:rsidRPr="00303CE8">
        <w:rPr>
          <w:rStyle w:val="TagStyle"/>
          <w:rtl/>
        </w:rPr>
        <w:t xml:space="preserve"> </w:t>
      </w:r>
      <w:r w:rsidRPr="00C53DE6">
        <w:rPr>
          <w:rStyle w:val="TagStyle"/>
          <w:rtl/>
        </w:rPr>
        <w:t>&lt;&lt; דובר_המשך &gt;&gt;</w:t>
      </w:r>
      <w:r>
        <w:rPr>
          <w:rtl/>
        </w:rPr>
        <w:t xml:space="preserve">   </w:t>
      </w:r>
      <w:bookmarkEnd w:id="19567"/>
    </w:p>
    <w:p w:rsidR="002D76A7" w:rsidRDefault="002D76A7" w:rsidP="003542E8">
      <w:pPr>
        <w:rPr>
          <w:rtl/>
          <w:lang w:eastAsia="he-IL"/>
        </w:rPr>
      </w:pPr>
    </w:p>
    <w:p w:rsidR="002D76A7" w:rsidRDefault="002D76A7" w:rsidP="006E5331">
      <w:pPr>
        <w:rPr>
          <w:rtl/>
        </w:rPr>
      </w:pPr>
      <w:r>
        <w:rPr>
          <w:rtl/>
        </w:rPr>
        <w:t>בוודאי</w:t>
      </w:r>
      <w:r>
        <w:rPr>
          <w:rFonts w:hint="cs"/>
          <w:rtl/>
        </w:rPr>
        <w:t>.</w:t>
      </w:r>
      <w:r>
        <w:rPr>
          <w:rtl/>
        </w:rPr>
        <w:t xml:space="preserve"> </w:t>
      </w:r>
      <w:bookmarkStart w:id="19568" w:name="_ETM_Q43_636420"/>
      <w:bookmarkEnd w:id="19568"/>
      <w:r>
        <w:rPr>
          <w:rFonts w:hint="cs"/>
          <w:rtl/>
        </w:rPr>
        <w:t>ע</w:t>
      </w:r>
      <w:r>
        <w:rPr>
          <w:rtl/>
        </w:rPr>
        <w:t>בא</w:t>
      </w:r>
      <w:r>
        <w:rPr>
          <w:rFonts w:hint="cs"/>
          <w:rtl/>
        </w:rPr>
        <w:t>ס</w:t>
      </w:r>
      <w:bookmarkStart w:id="19569" w:name="_ETM_Q43_631948"/>
      <w:bookmarkEnd w:id="19569"/>
      <w:r>
        <w:rPr>
          <w:rtl/>
        </w:rPr>
        <w:t xml:space="preserve"> </w:t>
      </w:r>
      <w:bookmarkStart w:id="19570" w:name="_ETM_Q43_636689"/>
      <w:bookmarkEnd w:id="19570"/>
      <w:r>
        <w:rPr>
          <w:rtl/>
        </w:rPr>
        <w:t xml:space="preserve">עשה </w:t>
      </w:r>
      <w:bookmarkStart w:id="19571" w:name="_ETM_Q43_636989"/>
      <w:bookmarkEnd w:id="19571"/>
      <w:r>
        <w:rPr>
          <w:rtl/>
        </w:rPr>
        <w:t xml:space="preserve">את </w:t>
      </w:r>
      <w:bookmarkStart w:id="19572" w:name="_ETM_Q43_637079"/>
      <w:bookmarkEnd w:id="19572"/>
      <w:r>
        <w:rPr>
          <w:rtl/>
        </w:rPr>
        <w:t>שניהם</w:t>
      </w:r>
      <w:r>
        <w:rPr>
          <w:rFonts w:hint="cs"/>
          <w:rtl/>
        </w:rPr>
        <w:t>.</w:t>
      </w:r>
      <w:bookmarkStart w:id="19573" w:name="_ETM_Q43_631268"/>
      <w:bookmarkStart w:id="19574" w:name="_ETM_Q43_639070"/>
      <w:bookmarkEnd w:id="19573"/>
      <w:bookmarkEnd w:id="19574"/>
    </w:p>
    <w:p w:rsidR="002D76A7" w:rsidRDefault="002D76A7" w:rsidP="006E5331">
      <w:pPr>
        <w:rPr>
          <w:rtl/>
        </w:rPr>
      </w:pPr>
      <w:bookmarkStart w:id="19575" w:name="_ETM_Q43_640509"/>
      <w:bookmarkStart w:id="19576" w:name="_ETM_Q43_640565"/>
      <w:bookmarkEnd w:id="19575"/>
      <w:bookmarkEnd w:id="19576"/>
    </w:p>
    <w:p w:rsidR="002D76A7" w:rsidRDefault="002D76A7" w:rsidP="00090319">
      <w:pPr>
        <w:rPr>
          <w:rtl/>
        </w:rPr>
      </w:pPr>
      <w:bookmarkStart w:id="19577" w:name="_ETM_Q43_640702"/>
      <w:bookmarkStart w:id="19578" w:name="_ETM_Q43_640754"/>
      <w:bookmarkEnd w:id="19577"/>
      <w:bookmarkEnd w:id="19578"/>
      <w:r>
        <w:rPr>
          <w:rtl/>
        </w:rPr>
        <w:t xml:space="preserve">והיום </w:t>
      </w:r>
      <w:bookmarkStart w:id="19579" w:name="_ETM_Q43_639700"/>
      <w:bookmarkEnd w:id="19579"/>
      <w:r>
        <w:rPr>
          <w:rtl/>
        </w:rPr>
        <w:t xml:space="preserve">בעצם </w:t>
      </w:r>
      <w:bookmarkStart w:id="19580" w:name="_ETM_Q43_640090"/>
      <w:bookmarkEnd w:id="19580"/>
      <w:r>
        <w:rPr>
          <w:rtl/>
        </w:rPr>
        <w:t xml:space="preserve">התבשרנו </w:t>
      </w:r>
      <w:bookmarkStart w:id="19581" w:name="_ETM_Q43_640720"/>
      <w:bookmarkEnd w:id="19581"/>
      <w:r>
        <w:rPr>
          <w:rtl/>
        </w:rPr>
        <w:t xml:space="preserve">בשורה </w:t>
      </w:r>
      <w:bookmarkStart w:id="19582" w:name="_ETM_Q43_641050"/>
      <w:bookmarkEnd w:id="19582"/>
      <w:r>
        <w:rPr>
          <w:rtl/>
        </w:rPr>
        <w:t>חדשה</w:t>
      </w:r>
      <w:r>
        <w:rPr>
          <w:rFonts w:hint="cs"/>
          <w:rtl/>
        </w:rPr>
        <w:t>:</w:t>
      </w:r>
      <w:r>
        <w:rPr>
          <w:rtl/>
        </w:rPr>
        <w:t xml:space="preserve"> </w:t>
      </w:r>
      <w:bookmarkStart w:id="19583" w:name="_ETM_Q43_641500"/>
      <w:bookmarkEnd w:id="19583"/>
      <w:r>
        <w:rPr>
          <w:rtl/>
        </w:rPr>
        <w:t xml:space="preserve">אתמול </w:t>
      </w:r>
      <w:bookmarkStart w:id="19584" w:name="_ETM_Q43_641770"/>
      <w:bookmarkEnd w:id="19584"/>
      <w:r>
        <w:rPr>
          <w:rtl/>
        </w:rPr>
        <w:t>בממשלה</w:t>
      </w:r>
      <w:r>
        <w:rPr>
          <w:rFonts w:hint="cs"/>
          <w:rtl/>
        </w:rPr>
        <w:t>,</w:t>
      </w:r>
      <w:r>
        <w:rPr>
          <w:rtl/>
        </w:rPr>
        <w:t xml:space="preserve"> </w:t>
      </w:r>
      <w:bookmarkStart w:id="19585" w:name="_ETM_Q43_642370"/>
      <w:bookmarkEnd w:id="19585"/>
      <w:r>
        <w:rPr>
          <w:rtl/>
        </w:rPr>
        <w:t>רבותיי</w:t>
      </w:r>
      <w:bookmarkStart w:id="19586" w:name="_ETM_Q43_638648"/>
      <w:bookmarkEnd w:id="19586"/>
      <w:r>
        <w:rPr>
          <w:rFonts w:hint="cs"/>
          <w:rtl/>
        </w:rPr>
        <w:t>,</w:t>
      </w:r>
      <w:r>
        <w:rPr>
          <w:rtl/>
        </w:rPr>
        <w:t xml:space="preserve"> </w:t>
      </w:r>
      <w:bookmarkStart w:id="19587" w:name="_ETM_Q43_643500"/>
      <w:bookmarkEnd w:id="19587"/>
      <w:r>
        <w:rPr>
          <w:rtl/>
        </w:rPr>
        <w:t xml:space="preserve">שיא </w:t>
      </w:r>
      <w:bookmarkStart w:id="19588" w:name="_ETM_Q43_643860"/>
      <w:bookmarkEnd w:id="19588"/>
      <w:r>
        <w:rPr>
          <w:rtl/>
        </w:rPr>
        <w:t>השיאים</w:t>
      </w:r>
      <w:r>
        <w:rPr>
          <w:rFonts w:hint="cs"/>
          <w:rtl/>
        </w:rPr>
        <w:t>.</w:t>
      </w:r>
      <w:r>
        <w:rPr>
          <w:rtl/>
        </w:rPr>
        <w:t xml:space="preserve"> </w:t>
      </w:r>
      <w:bookmarkStart w:id="19589" w:name="_ETM_Q43_646390"/>
      <w:bookmarkEnd w:id="19589"/>
      <w:r>
        <w:rPr>
          <w:rFonts w:hint="cs"/>
          <w:rtl/>
        </w:rPr>
        <w:t>ה</w:t>
      </w:r>
      <w:bookmarkStart w:id="19590" w:name="_ETM_Q43_642487"/>
      <w:bookmarkEnd w:id="19590"/>
      <w:r>
        <w:rPr>
          <w:rtl/>
        </w:rPr>
        <w:t xml:space="preserve">ם </w:t>
      </w:r>
      <w:bookmarkStart w:id="19591" w:name="_ETM_Q43_646690"/>
      <w:bookmarkEnd w:id="19591"/>
      <w:r>
        <w:rPr>
          <w:rtl/>
        </w:rPr>
        <w:t xml:space="preserve">משביעים </w:t>
      </w:r>
      <w:bookmarkStart w:id="19592" w:name="_ETM_Q43_647290"/>
      <w:bookmarkEnd w:id="19592"/>
      <w:r>
        <w:rPr>
          <w:rtl/>
        </w:rPr>
        <w:t xml:space="preserve">סגן </w:t>
      </w:r>
      <w:bookmarkStart w:id="19593" w:name="_ETM_Q43_647769"/>
      <w:bookmarkEnd w:id="19593"/>
      <w:r>
        <w:rPr>
          <w:rtl/>
        </w:rPr>
        <w:t xml:space="preserve">שר </w:t>
      </w:r>
      <w:bookmarkStart w:id="19594" w:name="_ETM_Q43_648700"/>
      <w:bookmarkEnd w:id="19594"/>
      <w:r>
        <w:rPr>
          <w:rtl/>
        </w:rPr>
        <w:t>נור</w:t>
      </w:r>
      <w:r>
        <w:rPr>
          <w:rFonts w:hint="cs"/>
          <w:rtl/>
        </w:rPr>
        <w:t>ב</w:t>
      </w:r>
      <w:r>
        <w:rPr>
          <w:rtl/>
        </w:rPr>
        <w:t>גי</w:t>
      </w:r>
      <w:r>
        <w:rPr>
          <w:rFonts w:hint="cs"/>
          <w:rtl/>
        </w:rPr>
        <w:t>.</w:t>
      </w:r>
      <w:r>
        <w:rPr>
          <w:rtl/>
        </w:rPr>
        <w:t xml:space="preserve"> </w:t>
      </w:r>
      <w:bookmarkStart w:id="19595" w:name="_ETM_Q43_651749"/>
      <w:bookmarkEnd w:id="19595"/>
      <w:r>
        <w:rPr>
          <w:rtl/>
        </w:rPr>
        <w:t xml:space="preserve">חבר </w:t>
      </w:r>
      <w:bookmarkStart w:id="19596" w:name="_ETM_Q43_652109"/>
      <w:bookmarkEnd w:id="19596"/>
      <w:r>
        <w:rPr>
          <w:rtl/>
        </w:rPr>
        <w:t>הכנסת</w:t>
      </w:r>
      <w:bookmarkStart w:id="19597" w:name="_ETM_Q43_652650"/>
      <w:bookmarkEnd w:id="19597"/>
      <w:r>
        <w:rPr>
          <w:rtl/>
        </w:rPr>
        <w:t xml:space="preserve"> </w:t>
      </w:r>
      <w:bookmarkStart w:id="19598" w:name="_ETM_Q43_653669"/>
      <w:bookmarkEnd w:id="19598"/>
      <w:r>
        <w:rPr>
          <w:rtl/>
        </w:rPr>
        <w:t xml:space="preserve">מאיר </w:t>
      </w:r>
      <w:bookmarkStart w:id="19599" w:name="_ETM_Q43_653969"/>
      <w:bookmarkEnd w:id="19599"/>
      <w:r>
        <w:rPr>
          <w:rtl/>
        </w:rPr>
        <w:t xml:space="preserve">יצחק </w:t>
      </w:r>
      <w:bookmarkStart w:id="19600" w:name="_ETM_Q43_654269"/>
      <w:bookmarkEnd w:id="19600"/>
      <w:r>
        <w:rPr>
          <w:rtl/>
        </w:rPr>
        <w:t>הלוי</w:t>
      </w:r>
      <w:r>
        <w:rPr>
          <w:rFonts w:hint="cs"/>
          <w:rtl/>
        </w:rPr>
        <w:t>,</w:t>
      </w:r>
      <w:bookmarkStart w:id="19601" w:name="_ETM_Q43_649908"/>
      <w:bookmarkEnd w:id="19601"/>
      <w:r>
        <w:rPr>
          <w:rtl/>
        </w:rPr>
        <w:t xml:space="preserve"> </w:t>
      </w:r>
      <w:bookmarkStart w:id="19602" w:name="_ETM_Q43_654569"/>
      <w:bookmarkEnd w:id="19602"/>
      <w:r>
        <w:rPr>
          <w:rtl/>
        </w:rPr>
        <w:t xml:space="preserve">חבר </w:t>
      </w:r>
      <w:bookmarkStart w:id="19603" w:name="_ETM_Q43_654870"/>
      <w:bookmarkEnd w:id="19603"/>
      <w:r>
        <w:rPr>
          <w:rtl/>
        </w:rPr>
        <w:t>שלי</w:t>
      </w:r>
      <w:r>
        <w:rPr>
          <w:rFonts w:hint="cs"/>
          <w:rtl/>
        </w:rPr>
        <w:t>.</w:t>
      </w:r>
      <w:bookmarkStart w:id="19604" w:name="_ETM_Q43_655879"/>
      <w:bookmarkEnd w:id="19604"/>
    </w:p>
    <w:p w:rsidR="002D76A7" w:rsidRDefault="002D76A7" w:rsidP="006E5331">
      <w:pPr>
        <w:rPr>
          <w:rtl/>
        </w:rPr>
      </w:pPr>
    </w:p>
    <w:p w:rsidR="002D76A7" w:rsidRDefault="002D76A7" w:rsidP="006E5331">
      <w:pPr>
        <w:pStyle w:val="af6"/>
        <w:rPr>
          <w:rtl/>
        </w:rPr>
      </w:pPr>
      <w:bookmarkStart w:id="19605" w:name="ET_yor_6117_13"/>
      <w:r w:rsidRPr="00C53DE6">
        <w:rPr>
          <w:rStyle w:val="TagStyle"/>
          <w:rtl/>
        </w:rPr>
        <w:t xml:space="preserve"> &lt;&lt; יור &gt;&gt;</w:t>
      </w:r>
      <w:r w:rsidRPr="00E5021D">
        <w:rPr>
          <w:rStyle w:val="TagStyle"/>
          <w:rtl/>
        </w:rPr>
        <w:t xml:space="preserve"> </w:t>
      </w:r>
      <w:r>
        <w:rPr>
          <w:rtl/>
        </w:rPr>
        <w:t>היו"ר אחמד טיבי:</w:t>
      </w:r>
      <w:r w:rsidRPr="00E5021D">
        <w:rPr>
          <w:rStyle w:val="TagStyle"/>
          <w:rtl/>
        </w:rPr>
        <w:t xml:space="preserve"> </w:t>
      </w:r>
      <w:r w:rsidRPr="00C53DE6">
        <w:rPr>
          <w:rStyle w:val="TagStyle"/>
          <w:rtl/>
        </w:rPr>
        <w:t>&lt;&lt; יור &gt;&gt;</w:t>
      </w:r>
      <w:r>
        <w:rPr>
          <w:rtl/>
        </w:rPr>
        <w:t xml:space="preserve">   </w:t>
      </w:r>
      <w:bookmarkEnd w:id="19605"/>
    </w:p>
    <w:p w:rsidR="002D76A7" w:rsidRDefault="002D76A7" w:rsidP="003542E8">
      <w:pPr>
        <w:rPr>
          <w:rtl/>
          <w:lang w:eastAsia="he-IL"/>
        </w:rPr>
      </w:pPr>
    </w:p>
    <w:p w:rsidR="002D76A7" w:rsidRDefault="002D76A7" w:rsidP="006E5331">
      <w:pPr>
        <w:rPr>
          <w:rtl/>
        </w:rPr>
      </w:pPr>
      <w:bookmarkStart w:id="19606" w:name="_ETM_Q43_654895"/>
      <w:bookmarkStart w:id="19607" w:name="_ETM_Q43_653356"/>
      <w:bookmarkEnd w:id="19606"/>
      <w:bookmarkEnd w:id="19607"/>
      <w:r>
        <w:rPr>
          <w:rtl/>
        </w:rPr>
        <w:t>דודי</w:t>
      </w:r>
      <w:r>
        <w:rPr>
          <w:rFonts w:hint="cs"/>
          <w:rtl/>
        </w:rPr>
        <w:t>.</w:t>
      </w:r>
      <w:bookmarkStart w:id="19608" w:name="_ETM_Q43_656599"/>
      <w:bookmarkEnd w:id="19608"/>
    </w:p>
    <w:p w:rsidR="002D76A7" w:rsidRDefault="002D76A7" w:rsidP="006E5331">
      <w:pPr>
        <w:rPr>
          <w:rtl/>
        </w:rPr>
      </w:pPr>
      <w:bookmarkStart w:id="19609" w:name="_ETM_Q43_657715"/>
      <w:bookmarkStart w:id="19610" w:name="_ETM_Q43_657758"/>
      <w:bookmarkEnd w:id="19609"/>
      <w:bookmarkEnd w:id="19610"/>
    </w:p>
    <w:p w:rsidR="002D76A7" w:rsidRDefault="002D76A7" w:rsidP="006E5331">
      <w:pPr>
        <w:pStyle w:val="-"/>
        <w:rPr>
          <w:rtl/>
        </w:rPr>
      </w:pPr>
      <w:bookmarkStart w:id="19611" w:name="ET_speakercontinue_5156_14"/>
      <w:r w:rsidRPr="00C53DE6">
        <w:rPr>
          <w:rStyle w:val="TagStyle"/>
          <w:rtl/>
        </w:rPr>
        <w:t xml:space="preserve"> &lt;&lt; דובר_המשך &gt;&gt;</w:t>
      </w:r>
      <w:r w:rsidRPr="00E5021D">
        <w:rPr>
          <w:rStyle w:val="TagStyle"/>
          <w:rtl/>
        </w:rPr>
        <w:t xml:space="preserve"> </w:t>
      </w:r>
      <w:r>
        <w:rPr>
          <w:rtl/>
        </w:rPr>
        <w:t>דוד אמסלם (הליכוד):</w:t>
      </w:r>
      <w:r w:rsidRPr="00E5021D">
        <w:rPr>
          <w:rStyle w:val="TagStyle"/>
          <w:rtl/>
        </w:rPr>
        <w:t xml:space="preserve"> </w:t>
      </w:r>
      <w:r w:rsidRPr="00C53DE6">
        <w:rPr>
          <w:rStyle w:val="TagStyle"/>
          <w:rtl/>
        </w:rPr>
        <w:t>&lt;&lt; דובר_המשך &gt;&gt;</w:t>
      </w:r>
      <w:r>
        <w:rPr>
          <w:rtl/>
        </w:rPr>
        <w:t xml:space="preserve">   </w:t>
      </w:r>
      <w:bookmarkEnd w:id="19611"/>
    </w:p>
    <w:p w:rsidR="002D76A7" w:rsidRDefault="002D76A7" w:rsidP="003542E8">
      <w:pPr>
        <w:rPr>
          <w:rtl/>
          <w:lang w:eastAsia="he-IL"/>
        </w:rPr>
      </w:pPr>
    </w:p>
    <w:p w:rsidR="002D76A7" w:rsidRDefault="002D76A7" w:rsidP="00090319">
      <w:pPr>
        <w:rPr>
          <w:rtl/>
        </w:rPr>
      </w:pPr>
      <w:bookmarkStart w:id="19612" w:name="_ETM_Q43_659793"/>
      <w:bookmarkStart w:id="19613" w:name="_ETM_Q43_657906"/>
      <w:bookmarkStart w:id="19614" w:name="_ETM_Q43_657947"/>
      <w:bookmarkEnd w:id="19612"/>
      <w:bookmarkEnd w:id="19613"/>
      <w:bookmarkEnd w:id="19614"/>
      <w:r>
        <w:rPr>
          <w:rFonts w:hint="cs"/>
          <w:rtl/>
        </w:rPr>
        <w:t xml:space="preserve">שים </w:t>
      </w:r>
      <w:r>
        <w:rPr>
          <w:rtl/>
        </w:rPr>
        <w:t xml:space="preserve">שנייה </w:t>
      </w:r>
      <w:bookmarkStart w:id="19615" w:name="_ETM_Q43_656900"/>
      <w:bookmarkEnd w:id="19615"/>
      <w:r>
        <w:rPr>
          <w:rtl/>
        </w:rPr>
        <w:t>בצד</w:t>
      </w:r>
      <w:bookmarkStart w:id="19616" w:name="_ETM_Q43_656257"/>
      <w:bookmarkEnd w:id="19616"/>
      <w:r>
        <w:rPr>
          <w:rFonts w:hint="cs"/>
          <w:rtl/>
        </w:rPr>
        <w:t xml:space="preserve"> </w:t>
      </w:r>
      <w:r>
        <w:rPr>
          <w:rFonts w:hint="eastAsia"/>
        </w:rPr>
        <w:t>–</w:t>
      </w:r>
      <w:r>
        <w:rPr>
          <w:rtl/>
        </w:rPr>
        <w:t xml:space="preserve"> </w:t>
      </w:r>
      <w:bookmarkStart w:id="19617" w:name="_ETM_Q43_658780"/>
      <w:bookmarkEnd w:id="19617"/>
      <w:r>
        <w:rPr>
          <w:rtl/>
        </w:rPr>
        <w:t xml:space="preserve">אבל </w:t>
      </w:r>
      <w:bookmarkStart w:id="19618" w:name="_ETM_Q43_659140"/>
      <w:bookmarkEnd w:id="19618"/>
      <w:r>
        <w:rPr>
          <w:rtl/>
        </w:rPr>
        <w:t>נור</w:t>
      </w:r>
      <w:r>
        <w:rPr>
          <w:rFonts w:hint="cs"/>
          <w:rtl/>
        </w:rPr>
        <w:t>ב</w:t>
      </w:r>
      <w:r>
        <w:rPr>
          <w:rtl/>
        </w:rPr>
        <w:t>גי</w:t>
      </w:r>
      <w:r>
        <w:rPr>
          <w:rFonts w:hint="cs"/>
          <w:rtl/>
        </w:rPr>
        <w:t>.</w:t>
      </w:r>
      <w:r>
        <w:rPr>
          <w:rtl/>
        </w:rPr>
        <w:t xml:space="preserve"> </w:t>
      </w:r>
      <w:bookmarkStart w:id="19619" w:name="_ETM_Q43_661120"/>
      <w:bookmarkEnd w:id="19619"/>
      <w:r>
        <w:rPr>
          <w:rtl/>
        </w:rPr>
        <w:t xml:space="preserve">עכשיו </w:t>
      </w:r>
      <w:bookmarkStart w:id="19620" w:name="_ETM_Q43_661599"/>
      <w:bookmarkEnd w:id="19620"/>
      <w:r>
        <w:rPr>
          <w:rtl/>
        </w:rPr>
        <w:t xml:space="preserve">יביאו </w:t>
      </w:r>
      <w:bookmarkStart w:id="19621" w:name="_ETM_Q43_662110"/>
      <w:bookmarkEnd w:id="19621"/>
      <w:r>
        <w:rPr>
          <w:rtl/>
        </w:rPr>
        <w:t xml:space="preserve">לו </w:t>
      </w:r>
      <w:bookmarkStart w:id="19622" w:name="_ETM_Q43_662870"/>
      <w:bookmarkEnd w:id="19622"/>
      <w:r>
        <w:rPr>
          <w:rtl/>
        </w:rPr>
        <w:t xml:space="preserve">עובד </w:t>
      </w:r>
      <w:bookmarkStart w:id="19623" w:name="_ETM_Q43_663230"/>
      <w:bookmarkEnd w:id="19623"/>
      <w:r>
        <w:rPr>
          <w:rtl/>
        </w:rPr>
        <w:t xml:space="preserve">זר </w:t>
      </w:r>
      <w:bookmarkStart w:id="19624" w:name="_ETM_Q43_663439"/>
      <w:bookmarkEnd w:id="19624"/>
      <w:r>
        <w:rPr>
          <w:rtl/>
        </w:rPr>
        <w:t>הולנדי</w:t>
      </w:r>
      <w:r>
        <w:rPr>
          <w:rFonts w:hint="cs"/>
          <w:rtl/>
        </w:rPr>
        <w:t>.</w:t>
      </w:r>
      <w:bookmarkStart w:id="19625" w:name="_ETM_Q43_662367"/>
      <w:bookmarkEnd w:id="19625"/>
      <w:r>
        <w:rPr>
          <w:rtl/>
        </w:rPr>
        <w:t xml:space="preserve"> </w:t>
      </w:r>
      <w:bookmarkStart w:id="19626" w:name="_ETM_Q43_665110"/>
      <w:bookmarkEnd w:id="19626"/>
      <w:r>
        <w:rPr>
          <w:rtl/>
        </w:rPr>
        <w:t>תבי</w:t>
      </w:r>
      <w:r>
        <w:rPr>
          <w:rFonts w:hint="cs"/>
          <w:rtl/>
        </w:rPr>
        <w:t>נו</w:t>
      </w:r>
      <w:r>
        <w:rPr>
          <w:rtl/>
        </w:rPr>
        <w:t xml:space="preserve"> </w:t>
      </w:r>
      <w:bookmarkStart w:id="19627" w:name="_ETM_Q43_665829"/>
      <w:bookmarkEnd w:id="19627"/>
      <w:r>
        <w:rPr>
          <w:rFonts w:hint="cs"/>
          <w:rtl/>
        </w:rPr>
        <w:t xml:space="preserve">לאיזה </w:t>
      </w:r>
      <w:r>
        <w:rPr>
          <w:rtl/>
        </w:rPr>
        <w:t>אבסורדים</w:t>
      </w:r>
      <w:r>
        <w:rPr>
          <w:rFonts w:hint="cs"/>
          <w:rtl/>
        </w:rPr>
        <w:t xml:space="preserve"> הם מגיעים.</w:t>
      </w:r>
      <w:bookmarkStart w:id="19628" w:name="_ETM_Q43_667829"/>
      <w:bookmarkEnd w:id="19628"/>
    </w:p>
    <w:p w:rsidR="002D76A7" w:rsidRDefault="002D76A7" w:rsidP="006E5331">
      <w:pPr>
        <w:rPr>
          <w:rtl/>
        </w:rPr>
      </w:pPr>
    </w:p>
    <w:p w:rsidR="002D76A7" w:rsidRDefault="002D76A7" w:rsidP="006E5331">
      <w:pPr>
        <w:pStyle w:val="af6"/>
        <w:rPr>
          <w:rtl/>
        </w:rPr>
      </w:pPr>
      <w:bookmarkStart w:id="19629" w:name="ET_yor_6117_15"/>
      <w:r w:rsidRPr="00C53DE6">
        <w:rPr>
          <w:rStyle w:val="TagStyle"/>
          <w:rtl/>
        </w:rPr>
        <w:t xml:space="preserve"> &lt;&lt; יור &gt;&gt;</w:t>
      </w:r>
      <w:r w:rsidRPr="00953EEF">
        <w:rPr>
          <w:rStyle w:val="TagStyle"/>
          <w:rtl/>
        </w:rPr>
        <w:t xml:space="preserve"> </w:t>
      </w:r>
      <w:r>
        <w:rPr>
          <w:rtl/>
        </w:rPr>
        <w:t>היו"ר אחמד טיבי:</w:t>
      </w:r>
      <w:r w:rsidRPr="00953EEF">
        <w:rPr>
          <w:rStyle w:val="TagStyle"/>
          <w:rtl/>
        </w:rPr>
        <w:t xml:space="preserve"> </w:t>
      </w:r>
      <w:r w:rsidRPr="00C53DE6">
        <w:rPr>
          <w:rStyle w:val="TagStyle"/>
          <w:rtl/>
        </w:rPr>
        <w:t>&lt;&lt; יור &gt;&gt;</w:t>
      </w:r>
      <w:r>
        <w:rPr>
          <w:rtl/>
        </w:rPr>
        <w:t xml:space="preserve">   </w:t>
      </w:r>
      <w:bookmarkEnd w:id="19629"/>
    </w:p>
    <w:p w:rsidR="002D76A7" w:rsidRDefault="002D76A7" w:rsidP="003542E8">
      <w:pPr>
        <w:rPr>
          <w:rtl/>
          <w:lang w:eastAsia="he-IL"/>
        </w:rPr>
      </w:pPr>
    </w:p>
    <w:p w:rsidR="002D76A7" w:rsidRDefault="002D76A7" w:rsidP="006E5331">
      <w:pPr>
        <w:rPr>
          <w:rtl/>
        </w:rPr>
      </w:pPr>
      <w:bookmarkStart w:id="19630" w:name="_ETM_Q43_663637"/>
      <w:bookmarkEnd w:id="19630"/>
      <w:r>
        <w:rPr>
          <w:rtl/>
        </w:rPr>
        <w:t xml:space="preserve">והגרמנים </w:t>
      </w:r>
      <w:bookmarkStart w:id="19631" w:name="_ETM_Q43_668639"/>
      <w:bookmarkEnd w:id="19631"/>
      <w:r>
        <w:rPr>
          <w:rtl/>
        </w:rPr>
        <w:t xml:space="preserve">מסיימים </w:t>
      </w:r>
      <w:bookmarkStart w:id="19632" w:name="_ETM_Q43_669029"/>
      <w:bookmarkEnd w:id="19632"/>
      <w:r>
        <w:rPr>
          <w:rtl/>
        </w:rPr>
        <w:t>בזמן</w:t>
      </w:r>
      <w:bookmarkStart w:id="19633" w:name="_ETM_Q43_669930"/>
      <w:bookmarkEnd w:id="19633"/>
      <w:r>
        <w:rPr>
          <w:rFonts w:hint="cs"/>
          <w:rtl/>
        </w:rPr>
        <w:t xml:space="preserve"> מבחינת דיוק.</w:t>
      </w:r>
    </w:p>
    <w:p w:rsidR="002D76A7" w:rsidRDefault="002D76A7" w:rsidP="006E5331">
      <w:pPr>
        <w:rPr>
          <w:rtl/>
        </w:rPr>
      </w:pPr>
      <w:bookmarkStart w:id="19634" w:name="_ETM_Q43_668353"/>
      <w:bookmarkStart w:id="19635" w:name="_ETM_Q43_668422"/>
      <w:bookmarkEnd w:id="19634"/>
      <w:bookmarkEnd w:id="19635"/>
    </w:p>
    <w:p w:rsidR="002D76A7" w:rsidRDefault="002D76A7" w:rsidP="006E5331">
      <w:pPr>
        <w:pStyle w:val="-"/>
        <w:rPr>
          <w:rtl/>
        </w:rPr>
      </w:pPr>
      <w:bookmarkStart w:id="19636" w:name="ET_speakercontinue_5156_16"/>
      <w:r w:rsidRPr="00C53DE6">
        <w:rPr>
          <w:rStyle w:val="TagStyle"/>
          <w:rtl/>
        </w:rPr>
        <w:t xml:space="preserve"> &lt;&lt; דובר_המשך &gt;&gt;</w:t>
      </w:r>
      <w:r w:rsidRPr="00953EEF">
        <w:rPr>
          <w:rStyle w:val="TagStyle"/>
          <w:rtl/>
        </w:rPr>
        <w:t xml:space="preserve"> </w:t>
      </w:r>
      <w:r>
        <w:rPr>
          <w:rtl/>
        </w:rPr>
        <w:t>דוד אמסלם (הליכוד):</w:t>
      </w:r>
      <w:r w:rsidRPr="00953EEF">
        <w:rPr>
          <w:rStyle w:val="TagStyle"/>
          <w:rtl/>
        </w:rPr>
        <w:t xml:space="preserve"> </w:t>
      </w:r>
      <w:r w:rsidRPr="00C53DE6">
        <w:rPr>
          <w:rStyle w:val="TagStyle"/>
          <w:rtl/>
        </w:rPr>
        <w:t>&lt;&lt; דובר_המשך &gt;&gt;</w:t>
      </w:r>
      <w:r>
        <w:rPr>
          <w:rtl/>
        </w:rPr>
        <w:t xml:space="preserve">   </w:t>
      </w:r>
      <w:bookmarkEnd w:id="19636"/>
    </w:p>
    <w:p w:rsidR="002D76A7" w:rsidRDefault="002D76A7" w:rsidP="003542E8">
      <w:pPr>
        <w:rPr>
          <w:rtl/>
          <w:lang w:eastAsia="he-IL"/>
        </w:rPr>
      </w:pPr>
    </w:p>
    <w:p w:rsidR="002D76A7" w:rsidRDefault="002D76A7" w:rsidP="006E5331">
      <w:pPr>
        <w:rPr>
          <w:rtl/>
        </w:rPr>
      </w:pPr>
      <w:bookmarkStart w:id="19637" w:name="_ETM_Q43_669920"/>
      <w:bookmarkStart w:id="19638" w:name="_ETM_Q43_666287"/>
      <w:bookmarkStart w:id="19639" w:name="_ETM_Q43_668545"/>
      <w:bookmarkStart w:id="19640" w:name="_ETM_Q43_668604"/>
      <w:bookmarkStart w:id="19641" w:name="_ETM_Q43_670349"/>
      <w:bookmarkStart w:id="19642" w:name="_ETM_Q43_671769"/>
      <w:bookmarkEnd w:id="19637"/>
      <w:bookmarkEnd w:id="19638"/>
      <w:bookmarkEnd w:id="19639"/>
      <w:bookmarkEnd w:id="19640"/>
      <w:bookmarkEnd w:id="19641"/>
      <w:bookmarkEnd w:id="19642"/>
      <w:r>
        <w:rPr>
          <w:rFonts w:hint="cs"/>
          <w:rtl/>
        </w:rPr>
        <w:t xml:space="preserve">כבר. </w:t>
      </w:r>
      <w:bookmarkStart w:id="19643" w:name="_ETM_Q43_672403"/>
      <w:bookmarkStart w:id="19644" w:name="_ETM_Q43_667886"/>
      <w:bookmarkStart w:id="19645" w:name="_ETM_Q43_672549"/>
      <w:bookmarkEnd w:id="19643"/>
      <w:bookmarkEnd w:id="19644"/>
      <w:bookmarkEnd w:id="19645"/>
      <w:r>
        <w:rPr>
          <w:rtl/>
        </w:rPr>
        <w:t xml:space="preserve">ואורבך </w:t>
      </w:r>
      <w:bookmarkStart w:id="19646" w:name="_ETM_Q43_673180"/>
      <w:bookmarkEnd w:id="19646"/>
      <w:r>
        <w:rPr>
          <w:rFonts w:hint="cs"/>
          <w:rtl/>
        </w:rPr>
        <w:t>מ</w:t>
      </w:r>
      <w:r>
        <w:rPr>
          <w:rtl/>
        </w:rPr>
        <w:t xml:space="preserve">קבל </w:t>
      </w:r>
      <w:bookmarkStart w:id="19647" w:name="_ETM_Q43_673659"/>
      <w:bookmarkEnd w:id="19647"/>
      <w:r>
        <w:rPr>
          <w:rtl/>
        </w:rPr>
        <w:t xml:space="preserve">את </w:t>
      </w:r>
      <w:bookmarkStart w:id="19648" w:name="_ETM_Q43_673719"/>
      <w:bookmarkEnd w:id="19648"/>
      <w:r>
        <w:rPr>
          <w:rtl/>
        </w:rPr>
        <w:t>השוחד</w:t>
      </w:r>
      <w:r>
        <w:rPr>
          <w:rFonts w:hint="cs"/>
          <w:rtl/>
        </w:rPr>
        <w:t>.</w:t>
      </w:r>
      <w:bookmarkStart w:id="19649" w:name="_ETM_Q43_671477"/>
      <w:bookmarkStart w:id="19650" w:name="_ETM_Q43_674590"/>
      <w:bookmarkEnd w:id="19649"/>
      <w:bookmarkEnd w:id="19650"/>
    </w:p>
    <w:p w:rsidR="002D76A7" w:rsidRDefault="002D76A7" w:rsidP="006E5331">
      <w:pPr>
        <w:rPr>
          <w:rtl/>
        </w:rPr>
      </w:pPr>
      <w:bookmarkStart w:id="19651" w:name="_ETM_Q43_671950"/>
      <w:bookmarkStart w:id="19652" w:name="_ETM_Q43_672027"/>
      <w:bookmarkEnd w:id="19651"/>
      <w:bookmarkEnd w:id="19652"/>
    </w:p>
    <w:p w:rsidR="002D76A7" w:rsidRDefault="002D76A7" w:rsidP="006E5331">
      <w:pPr>
        <w:pStyle w:val="af6"/>
        <w:rPr>
          <w:rtl/>
        </w:rPr>
      </w:pPr>
      <w:bookmarkStart w:id="19653" w:name="ET_yor_6117_17"/>
      <w:r w:rsidRPr="00C53DE6">
        <w:rPr>
          <w:rStyle w:val="TagStyle"/>
          <w:rtl/>
        </w:rPr>
        <w:t xml:space="preserve"> &lt;&lt; יור &gt;&gt;</w:t>
      </w:r>
      <w:r w:rsidRPr="00953EEF">
        <w:rPr>
          <w:rStyle w:val="TagStyle"/>
          <w:rtl/>
        </w:rPr>
        <w:t xml:space="preserve"> </w:t>
      </w:r>
      <w:r>
        <w:rPr>
          <w:rtl/>
        </w:rPr>
        <w:t>היו"ר אחמד טיבי:</w:t>
      </w:r>
      <w:r w:rsidRPr="00953EEF">
        <w:rPr>
          <w:rStyle w:val="TagStyle"/>
          <w:rtl/>
        </w:rPr>
        <w:t xml:space="preserve"> </w:t>
      </w:r>
      <w:r w:rsidRPr="00C53DE6">
        <w:rPr>
          <w:rStyle w:val="TagStyle"/>
          <w:rtl/>
        </w:rPr>
        <w:t>&lt;&lt; יור &gt;&gt;</w:t>
      </w:r>
      <w:r>
        <w:rPr>
          <w:rtl/>
        </w:rPr>
        <w:t xml:space="preserve">   </w:t>
      </w:r>
      <w:bookmarkEnd w:id="19653"/>
    </w:p>
    <w:p w:rsidR="002D76A7" w:rsidRDefault="002D76A7" w:rsidP="003542E8">
      <w:pPr>
        <w:rPr>
          <w:rtl/>
          <w:lang w:eastAsia="he-IL"/>
        </w:rPr>
      </w:pPr>
    </w:p>
    <w:p w:rsidR="002D76A7" w:rsidRDefault="002D76A7" w:rsidP="006E5331">
      <w:pPr>
        <w:rPr>
          <w:rtl/>
          <w:lang w:eastAsia="he-IL"/>
        </w:rPr>
      </w:pPr>
      <w:bookmarkStart w:id="19654" w:name="_ETM_Q43_673289"/>
      <w:bookmarkStart w:id="19655" w:name="_ETM_Q43_668996"/>
      <w:bookmarkEnd w:id="19654"/>
      <w:bookmarkEnd w:id="19655"/>
      <w:r>
        <w:rPr>
          <w:rFonts w:hint="cs"/>
          <w:rtl/>
          <w:lang w:eastAsia="he-IL"/>
        </w:rPr>
        <w:t>היה שש. היה שש. נרשם בטעות שש, שש דקות.</w:t>
      </w:r>
      <w:bookmarkStart w:id="19656" w:name="_ETM_Q43_673336"/>
      <w:bookmarkEnd w:id="19656"/>
    </w:p>
    <w:p w:rsidR="002D76A7" w:rsidRDefault="002D76A7" w:rsidP="006E5331">
      <w:pPr>
        <w:rPr>
          <w:rtl/>
          <w:lang w:eastAsia="he-IL"/>
        </w:rPr>
      </w:pPr>
      <w:bookmarkStart w:id="19657" w:name="_ETM_Q43_673472"/>
      <w:bookmarkStart w:id="19658" w:name="_ETM_Q43_673569"/>
      <w:bookmarkEnd w:id="19657"/>
      <w:bookmarkEnd w:id="19658"/>
    </w:p>
    <w:p w:rsidR="002D76A7" w:rsidRDefault="002D76A7" w:rsidP="006E5331">
      <w:pPr>
        <w:pStyle w:val="-"/>
        <w:rPr>
          <w:rtl/>
        </w:rPr>
      </w:pPr>
      <w:bookmarkStart w:id="19659" w:name="ET_speakercontinue_5156_18"/>
      <w:r w:rsidRPr="00C53DE6">
        <w:rPr>
          <w:rStyle w:val="TagStyle"/>
          <w:rtl/>
        </w:rPr>
        <w:t xml:space="preserve"> &lt;&lt; דובר_המשך &gt;&gt;</w:t>
      </w:r>
      <w:r w:rsidRPr="00953EEF">
        <w:rPr>
          <w:rStyle w:val="TagStyle"/>
          <w:rtl/>
        </w:rPr>
        <w:t xml:space="preserve"> </w:t>
      </w:r>
      <w:r>
        <w:rPr>
          <w:rtl/>
        </w:rPr>
        <w:t>דוד אמסלם (הליכוד):</w:t>
      </w:r>
      <w:r w:rsidRPr="00953EEF">
        <w:rPr>
          <w:rStyle w:val="TagStyle"/>
          <w:rtl/>
        </w:rPr>
        <w:t xml:space="preserve"> </w:t>
      </w:r>
      <w:r w:rsidRPr="00C53DE6">
        <w:rPr>
          <w:rStyle w:val="TagStyle"/>
          <w:rtl/>
        </w:rPr>
        <w:t>&lt;&lt; דובר_המשך &gt;&gt;</w:t>
      </w:r>
      <w:r>
        <w:rPr>
          <w:rtl/>
        </w:rPr>
        <w:t xml:space="preserve">   </w:t>
      </w:r>
      <w:bookmarkEnd w:id="19659"/>
    </w:p>
    <w:p w:rsidR="002D76A7" w:rsidRDefault="002D76A7" w:rsidP="003542E8">
      <w:pPr>
        <w:rPr>
          <w:rtl/>
          <w:lang w:eastAsia="he-IL"/>
        </w:rPr>
      </w:pPr>
    </w:p>
    <w:p w:rsidR="002D76A7" w:rsidRDefault="002D76A7" w:rsidP="006E5331">
      <w:pPr>
        <w:rPr>
          <w:rtl/>
        </w:rPr>
      </w:pPr>
      <w:bookmarkStart w:id="19660" w:name="_ETM_Q43_674317"/>
      <w:bookmarkStart w:id="19661" w:name="_ETM_Q43_673475"/>
      <w:bookmarkEnd w:id="19660"/>
      <w:bookmarkEnd w:id="19661"/>
      <w:r>
        <w:rPr>
          <w:rFonts w:hint="cs"/>
          <w:rtl/>
          <w:lang w:eastAsia="he-IL"/>
        </w:rPr>
        <w:t>ה</w:t>
      </w:r>
      <w:bookmarkStart w:id="19662" w:name="_ETM_Q43_672126"/>
      <w:bookmarkStart w:id="19663" w:name="_ETM_Q43_672223"/>
      <w:bookmarkStart w:id="19664" w:name="_ETM_Q43_671986"/>
      <w:bookmarkEnd w:id="19662"/>
      <w:bookmarkEnd w:id="19663"/>
      <w:bookmarkEnd w:id="19664"/>
      <w:r>
        <w:rPr>
          <w:rFonts w:hint="cs"/>
          <w:rtl/>
          <w:lang w:eastAsia="he-IL"/>
        </w:rPr>
        <w:t>ש</w:t>
      </w:r>
      <w:r>
        <w:rPr>
          <w:rtl/>
        </w:rPr>
        <w:t xml:space="preserve">בוע </w:t>
      </w:r>
      <w:bookmarkStart w:id="19665" w:name="_ETM_Q43_675189"/>
      <w:bookmarkEnd w:id="19665"/>
      <w:r>
        <w:rPr>
          <w:rtl/>
        </w:rPr>
        <w:t xml:space="preserve">או </w:t>
      </w:r>
      <w:bookmarkStart w:id="19666" w:name="_ETM_Q43_675249"/>
      <w:bookmarkEnd w:id="19666"/>
      <w:r>
        <w:rPr>
          <w:rFonts w:hint="cs"/>
          <w:rtl/>
        </w:rPr>
        <w:t>ב</w:t>
      </w:r>
      <w:r>
        <w:rPr>
          <w:rtl/>
        </w:rPr>
        <w:t xml:space="preserve">שבוע </w:t>
      </w:r>
      <w:bookmarkStart w:id="19667" w:name="_ETM_Q43_675670"/>
      <w:bookmarkEnd w:id="19667"/>
      <w:r>
        <w:rPr>
          <w:rtl/>
        </w:rPr>
        <w:t xml:space="preserve">הבא </w:t>
      </w:r>
      <w:bookmarkStart w:id="19668" w:name="_ETM_Q43_676480"/>
      <w:bookmarkEnd w:id="19668"/>
      <w:r>
        <w:rPr>
          <w:rtl/>
        </w:rPr>
        <w:t xml:space="preserve">הוא </w:t>
      </w:r>
      <w:bookmarkStart w:id="19669" w:name="_ETM_Q43_676629"/>
      <w:bookmarkEnd w:id="19669"/>
      <w:r>
        <w:rPr>
          <w:rtl/>
        </w:rPr>
        <w:t xml:space="preserve">יהיה </w:t>
      </w:r>
      <w:bookmarkStart w:id="19670" w:name="_ETM_Q43_676900"/>
      <w:bookmarkEnd w:id="19670"/>
      <w:r>
        <w:rPr>
          <w:rtl/>
        </w:rPr>
        <w:t>שר</w:t>
      </w:r>
      <w:r w:rsidR="001819FC">
        <w:rPr>
          <w:rFonts w:hint="cs"/>
          <w:rtl/>
        </w:rPr>
        <w:t>,</w:t>
      </w:r>
      <w:r>
        <w:rPr>
          <w:rtl/>
        </w:rPr>
        <w:t xml:space="preserve"> </w:t>
      </w:r>
      <w:bookmarkStart w:id="19671" w:name="_ETM_Q43_677379"/>
      <w:bookmarkEnd w:id="19671"/>
      <w:r>
        <w:rPr>
          <w:rtl/>
        </w:rPr>
        <w:t>גם</w:t>
      </w:r>
      <w:r>
        <w:rPr>
          <w:rFonts w:hint="cs"/>
          <w:rtl/>
        </w:rPr>
        <w:t>.</w:t>
      </w:r>
      <w:bookmarkStart w:id="19672" w:name="_ETM_Q43_678040"/>
      <w:bookmarkEnd w:id="19672"/>
    </w:p>
    <w:p w:rsidR="002D76A7" w:rsidRDefault="002D76A7" w:rsidP="006E5331">
      <w:pPr>
        <w:rPr>
          <w:rtl/>
        </w:rPr>
      </w:pPr>
      <w:bookmarkStart w:id="19673" w:name="_ETM_Q43_680130"/>
      <w:bookmarkStart w:id="19674" w:name="_ETM_Q43_680190"/>
      <w:bookmarkEnd w:id="19673"/>
      <w:bookmarkEnd w:id="19674"/>
    </w:p>
    <w:p w:rsidR="002D76A7" w:rsidRDefault="002D76A7" w:rsidP="006E5331">
      <w:pPr>
        <w:pStyle w:val="af6"/>
        <w:rPr>
          <w:rtl/>
        </w:rPr>
      </w:pPr>
      <w:bookmarkStart w:id="19675" w:name="ET_yor_6117_19"/>
      <w:r w:rsidRPr="00C53DE6">
        <w:rPr>
          <w:rStyle w:val="TagStyle"/>
          <w:rtl/>
        </w:rPr>
        <w:t xml:space="preserve"> &lt;&lt; יור &gt;&gt;</w:t>
      </w:r>
      <w:r w:rsidRPr="00953EEF">
        <w:rPr>
          <w:rStyle w:val="TagStyle"/>
          <w:rtl/>
        </w:rPr>
        <w:t xml:space="preserve"> </w:t>
      </w:r>
      <w:r>
        <w:rPr>
          <w:rtl/>
        </w:rPr>
        <w:t>היו"ר אחמד טיבי:</w:t>
      </w:r>
      <w:r w:rsidRPr="00953EEF">
        <w:rPr>
          <w:rStyle w:val="TagStyle"/>
          <w:rtl/>
        </w:rPr>
        <w:t xml:space="preserve"> </w:t>
      </w:r>
      <w:r w:rsidRPr="00C53DE6">
        <w:rPr>
          <w:rStyle w:val="TagStyle"/>
          <w:rtl/>
        </w:rPr>
        <w:t>&lt;&lt; יור &gt;&gt;</w:t>
      </w:r>
      <w:r>
        <w:rPr>
          <w:rtl/>
        </w:rPr>
        <w:t xml:space="preserve">   </w:t>
      </w:r>
      <w:bookmarkEnd w:id="19675"/>
    </w:p>
    <w:p w:rsidR="002D76A7" w:rsidRDefault="002D76A7" w:rsidP="003542E8">
      <w:pPr>
        <w:rPr>
          <w:rtl/>
          <w:lang w:eastAsia="he-IL"/>
        </w:rPr>
      </w:pPr>
    </w:p>
    <w:p w:rsidR="002D76A7" w:rsidRDefault="002D76A7" w:rsidP="006E5331">
      <w:pPr>
        <w:rPr>
          <w:rtl/>
          <w:lang w:eastAsia="he-IL"/>
        </w:rPr>
      </w:pPr>
      <w:bookmarkStart w:id="19676" w:name="_ETM_Q43_675645"/>
      <w:bookmarkEnd w:id="19676"/>
      <w:r>
        <w:rPr>
          <w:rFonts w:hint="cs"/>
          <w:rtl/>
          <w:lang w:eastAsia="he-IL"/>
        </w:rPr>
        <w:t xml:space="preserve">לחצתי שלוש </w:t>
      </w:r>
      <w:bookmarkStart w:id="19677" w:name="_ETM_Q43_677993"/>
      <w:bookmarkEnd w:id="19677"/>
      <w:r>
        <w:rPr>
          <w:rFonts w:hint="cs"/>
          <w:rtl/>
          <w:lang w:eastAsia="he-IL"/>
        </w:rPr>
        <w:t>פעמיים.</w:t>
      </w:r>
    </w:p>
    <w:p w:rsidR="002D76A7" w:rsidRDefault="002D76A7" w:rsidP="006E5331">
      <w:pPr>
        <w:rPr>
          <w:rtl/>
          <w:lang w:eastAsia="he-IL"/>
        </w:rPr>
      </w:pPr>
      <w:bookmarkStart w:id="19678" w:name="_ETM_Q43_679960"/>
      <w:bookmarkStart w:id="19679" w:name="_ETM_Q43_680074"/>
      <w:bookmarkEnd w:id="19678"/>
      <w:bookmarkEnd w:id="19679"/>
    </w:p>
    <w:p w:rsidR="002D76A7" w:rsidRDefault="002D76A7" w:rsidP="006E5331">
      <w:pPr>
        <w:pStyle w:val="-"/>
        <w:rPr>
          <w:rtl/>
        </w:rPr>
      </w:pPr>
      <w:bookmarkStart w:id="19680" w:name="ET_speakercontinue_5156_20"/>
      <w:r w:rsidRPr="00C53DE6">
        <w:rPr>
          <w:rStyle w:val="TagStyle"/>
          <w:rtl/>
        </w:rPr>
        <w:t xml:space="preserve"> &lt;&lt; דובר_המשך &gt;&gt;</w:t>
      </w:r>
      <w:r w:rsidRPr="00953EEF">
        <w:rPr>
          <w:rStyle w:val="TagStyle"/>
          <w:rtl/>
        </w:rPr>
        <w:t xml:space="preserve"> </w:t>
      </w:r>
      <w:r>
        <w:rPr>
          <w:rtl/>
        </w:rPr>
        <w:t>דוד אמסלם (הליכוד):</w:t>
      </w:r>
      <w:r w:rsidRPr="00953EEF">
        <w:rPr>
          <w:rStyle w:val="TagStyle"/>
          <w:rtl/>
        </w:rPr>
        <w:t xml:space="preserve"> </w:t>
      </w:r>
      <w:r w:rsidRPr="00C53DE6">
        <w:rPr>
          <w:rStyle w:val="TagStyle"/>
          <w:rtl/>
        </w:rPr>
        <w:t>&lt;&lt; דובר_המשך &gt;&gt;</w:t>
      </w:r>
      <w:r>
        <w:rPr>
          <w:rtl/>
        </w:rPr>
        <w:t xml:space="preserve">   </w:t>
      </w:r>
      <w:bookmarkEnd w:id="19680"/>
    </w:p>
    <w:p w:rsidR="002D76A7" w:rsidRDefault="002D76A7" w:rsidP="003542E8">
      <w:pPr>
        <w:rPr>
          <w:rtl/>
          <w:lang w:eastAsia="he-IL"/>
        </w:rPr>
      </w:pPr>
    </w:p>
    <w:p w:rsidR="002D76A7" w:rsidRDefault="002D76A7" w:rsidP="001819FC">
      <w:pPr>
        <w:rPr>
          <w:rtl/>
        </w:rPr>
      </w:pPr>
      <w:bookmarkStart w:id="19681" w:name="_ETM_Q43_681256"/>
      <w:bookmarkStart w:id="19682" w:name="_ETM_Q43_680306"/>
      <w:bookmarkStart w:id="19683" w:name="_ETM_Q43_680397"/>
      <w:bookmarkStart w:id="19684" w:name="_ETM_Q43_677584"/>
      <w:bookmarkEnd w:id="19681"/>
      <w:bookmarkEnd w:id="19682"/>
      <w:bookmarkEnd w:id="19683"/>
      <w:bookmarkEnd w:id="19684"/>
      <w:r>
        <w:rPr>
          <w:rtl/>
        </w:rPr>
        <w:t>תבינו</w:t>
      </w:r>
      <w:r>
        <w:rPr>
          <w:rFonts w:hint="cs"/>
          <w:rtl/>
        </w:rPr>
        <w:t>,</w:t>
      </w:r>
      <w:r>
        <w:rPr>
          <w:rtl/>
        </w:rPr>
        <w:t xml:space="preserve"> </w:t>
      </w:r>
      <w:bookmarkStart w:id="19685" w:name="_ETM_Q43_678489"/>
      <w:bookmarkEnd w:id="19685"/>
      <w:r>
        <w:rPr>
          <w:rtl/>
        </w:rPr>
        <w:t>רבותיי</w:t>
      </w:r>
      <w:bookmarkStart w:id="19686" w:name="_ETM_Q43_676545"/>
      <w:bookmarkEnd w:id="19686"/>
      <w:r>
        <w:rPr>
          <w:rFonts w:hint="cs"/>
          <w:rtl/>
        </w:rPr>
        <w:t>,</w:t>
      </w:r>
      <w:r>
        <w:rPr>
          <w:rtl/>
        </w:rPr>
        <w:t xml:space="preserve"> </w:t>
      </w:r>
      <w:bookmarkStart w:id="19687" w:name="_ETM_Q43_679389"/>
      <w:bookmarkEnd w:id="19687"/>
      <w:r>
        <w:rPr>
          <w:rFonts w:hint="cs"/>
          <w:rtl/>
        </w:rPr>
        <w:t>ה</w:t>
      </w:r>
      <w:r>
        <w:rPr>
          <w:rtl/>
        </w:rPr>
        <w:t xml:space="preserve">ם </w:t>
      </w:r>
      <w:bookmarkStart w:id="19688" w:name="_ETM_Q43_679629"/>
      <w:bookmarkEnd w:id="19688"/>
      <w:r>
        <w:rPr>
          <w:rFonts w:hint="cs"/>
          <w:rtl/>
        </w:rPr>
        <w:t>י</w:t>
      </w:r>
      <w:r>
        <w:rPr>
          <w:rtl/>
        </w:rPr>
        <w:t>יק</w:t>
      </w:r>
      <w:bookmarkStart w:id="19689" w:name="_ETM_Q43_677265"/>
      <w:bookmarkEnd w:id="19689"/>
      <w:r>
        <w:rPr>
          <w:rFonts w:hint="cs"/>
          <w:rtl/>
        </w:rPr>
        <w:t>ח</w:t>
      </w:r>
      <w:r>
        <w:rPr>
          <w:rtl/>
        </w:rPr>
        <w:t xml:space="preserve">ו </w:t>
      </w:r>
      <w:bookmarkStart w:id="19690" w:name="_ETM_Q43_679959"/>
      <w:bookmarkEnd w:id="19690"/>
      <w:r>
        <w:rPr>
          <w:rtl/>
        </w:rPr>
        <w:t xml:space="preserve">בסוף </w:t>
      </w:r>
      <w:bookmarkStart w:id="19691" w:name="_ETM_Q43_680379"/>
      <w:bookmarkEnd w:id="19691"/>
      <w:r>
        <w:rPr>
          <w:rtl/>
        </w:rPr>
        <w:t xml:space="preserve">60 </w:t>
      </w:r>
      <w:bookmarkStart w:id="19692" w:name="_ETM_Q43_680799"/>
      <w:bookmarkEnd w:id="19692"/>
      <w:r>
        <w:rPr>
          <w:rtl/>
        </w:rPr>
        <w:t>חבר'ה</w:t>
      </w:r>
      <w:r>
        <w:rPr>
          <w:rFonts w:hint="cs"/>
          <w:rtl/>
        </w:rPr>
        <w:t>,</w:t>
      </w:r>
      <w:r>
        <w:rPr>
          <w:rtl/>
        </w:rPr>
        <w:t xml:space="preserve"> </w:t>
      </w:r>
      <w:bookmarkStart w:id="19693" w:name="_ETM_Q43_682020"/>
      <w:bookmarkEnd w:id="19693"/>
      <w:r>
        <w:rPr>
          <w:rtl/>
        </w:rPr>
        <w:t>61</w:t>
      </w:r>
      <w:r>
        <w:rPr>
          <w:rFonts w:hint="cs"/>
          <w:rtl/>
        </w:rPr>
        <w:t>,</w:t>
      </w:r>
      <w:bookmarkStart w:id="19694" w:name="_ETM_Q43_679664"/>
      <w:bookmarkEnd w:id="19694"/>
      <w:r>
        <w:rPr>
          <w:rtl/>
        </w:rPr>
        <w:t xml:space="preserve"> </w:t>
      </w:r>
      <w:bookmarkStart w:id="19695" w:name="_ETM_Q43_683370"/>
      <w:bookmarkEnd w:id="19695"/>
      <w:r>
        <w:rPr>
          <w:rtl/>
        </w:rPr>
        <w:t xml:space="preserve">חוץ </w:t>
      </w:r>
      <w:bookmarkStart w:id="19696" w:name="_ETM_Q43_683730"/>
      <w:bookmarkEnd w:id="19696"/>
      <w:r>
        <w:rPr>
          <w:rFonts w:hint="cs"/>
          <w:rtl/>
        </w:rPr>
        <w:t xml:space="preserve">מרע"מ, </w:t>
      </w:r>
      <w:proofErr w:type="spellStart"/>
      <w:r>
        <w:rPr>
          <w:rtl/>
        </w:rPr>
        <w:t>מ</w:t>
      </w:r>
      <w:bookmarkStart w:id="19697" w:name="_ETM_Q43_684240"/>
      <w:bookmarkStart w:id="19698" w:name="_ETM_Q43_684480"/>
      <w:bookmarkEnd w:id="19697"/>
      <w:bookmarkEnd w:id="19698"/>
      <w:r>
        <w:rPr>
          <w:rFonts w:hint="cs"/>
          <w:rtl/>
        </w:rPr>
        <w:t>מנסו</w:t>
      </w:r>
      <w:bookmarkStart w:id="19699" w:name="_ETM_Q43_681764"/>
      <w:bookmarkEnd w:id="19699"/>
      <w:r>
        <w:rPr>
          <w:rFonts w:hint="cs"/>
          <w:rtl/>
        </w:rPr>
        <w:t>ר</w:t>
      </w:r>
      <w:proofErr w:type="spellEnd"/>
      <w:r>
        <w:rPr>
          <w:rFonts w:hint="cs"/>
          <w:rtl/>
        </w:rPr>
        <w:t xml:space="preserve"> עבאס, ש</w:t>
      </w:r>
      <w:r>
        <w:rPr>
          <w:rtl/>
        </w:rPr>
        <w:t xml:space="preserve">לא </w:t>
      </w:r>
      <w:bookmarkStart w:id="19700" w:name="_ETM_Q43_684600"/>
      <w:bookmarkEnd w:id="19700"/>
      <w:r>
        <w:rPr>
          <w:rtl/>
        </w:rPr>
        <w:t>רוצ</w:t>
      </w:r>
      <w:r>
        <w:rPr>
          <w:rFonts w:hint="cs"/>
          <w:rtl/>
        </w:rPr>
        <w:t>ה להיות שר</w:t>
      </w:r>
      <w:bookmarkStart w:id="19701" w:name="_ETM_Q43_685653"/>
      <w:bookmarkEnd w:id="19701"/>
      <w:r>
        <w:rPr>
          <w:rFonts w:hint="cs"/>
          <w:rtl/>
        </w:rPr>
        <w:t>, והם</w:t>
      </w:r>
      <w:bookmarkStart w:id="19702" w:name="_ETM_Q43_686250"/>
      <w:bookmarkStart w:id="19703" w:name="_ETM_Q43_686700"/>
      <w:bookmarkStart w:id="19704" w:name="_ETM_Q43_686850"/>
      <w:bookmarkStart w:id="19705" w:name="_ETM_Q43_687120"/>
      <w:bookmarkStart w:id="19706" w:name="_ETM_Q43_687390"/>
      <w:bookmarkStart w:id="19707" w:name="_ETM_Q43_687600"/>
      <w:bookmarkStart w:id="19708" w:name="_ETM_Q43_687989"/>
      <w:bookmarkStart w:id="19709" w:name="_ETM_Q43_688379"/>
      <w:bookmarkStart w:id="19710" w:name="_ETM_Q43_688890"/>
      <w:bookmarkEnd w:id="19702"/>
      <w:bookmarkEnd w:id="19703"/>
      <w:bookmarkEnd w:id="19704"/>
      <w:bookmarkEnd w:id="19705"/>
      <w:bookmarkEnd w:id="19706"/>
      <w:bookmarkEnd w:id="19707"/>
      <w:bookmarkEnd w:id="19708"/>
      <w:bookmarkEnd w:id="19709"/>
      <w:bookmarkEnd w:id="19710"/>
      <w:r>
        <w:rPr>
          <w:rtl/>
        </w:rPr>
        <w:t xml:space="preserve"> </w:t>
      </w:r>
      <w:bookmarkStart w:id="19711" w:name="_ETM_Q43_689489"/>
      <w:bookmarkEnd w:id="19711"/>
      <w:r>
        <w:rPr>
          <w:rtl/>
        </w:rPr>
        <w:t xml:space="preserve">חייבים </w:t>
      </w:r>
      <w:bookmarkStart w:id="19712" w:name="_ETM_Q43_689879"/>
      <w:bookmarkEnd w:id="19712"/>
      <w:r>
        <w:rPr>
          <w:rtl/>
        </w:rPr>
        <w:t>ל</w:t>
      </w:r>
      <w:r>
        <w:rPr>
          <w:rFonts w:hint="cs"/>
          <w:rtl/>
        </w:rPr>
        <w:t>ו</w:t>
      </w:r>
      <w:bookmarkStart w:id="19713" w:name="_ETM_Q43_686403"/>
      <w:bookmarkEnd w:id="19713"/>
      <w:r>
        <w:rPr>
          <w:rtl/>
        </w:rPr>
        <w:t xml:space="preserve"> </w:t>
      </w:r>
      <w:bookmarkStart w:id="19714" w:name="_ETM_Q43_689970"/>
      <w:bookmarkEnd w:id="19714"/>
      <w:r>
        <w:rPr>
          <w:rtl/>
        </w:rPr>
        <w:t>כולם</w:t>
      </w:r>
      <w:r>
        <w:rPr>
          <w:rFonts w:hint="cs"/>
          <w:rtl/>
        </w:rPr>
        <w:t>.</w:t>
      </w:r>
      <w:bookmarkStart w:id="19715" w:name="_ETM_Q43_683013"/>
      <w:bookmarkStart w:id="19716" w:name="_ETM_Q43_686843"/>
      <w:bookmarkEnd w:id="19715"/>
      <w:bookmarkEnd w:id="19716"/>
      <w:r>
        <w:rPr>
          <w:rtl/>
        </w:rPr>
        <w:t xml:space="preserve"> </w:t>
      </w:r>
      <w:bookmarkStart w:id="19717" w:name="_ETM_Q43_690970"/>
      <w:bookmarkEnd w:id="19717"/>
      <w:r>
        <w:rPr>
          <w:rtl/>
        </w:rPr>
        <w:t>הם</w:t>
      </w:r>
      <w:bookmarkStart w:id="19718" w:name="_ETM_Q43_685812"/>
      <w:bookmarkEnd w:id="19718"/>
      <w:r>
        <w:rPr>
          <w:rtl/>
        </w:rPr>
        <w:t xml:space="preserve"> </w:t>
      </w:r>
      <w:bookmarkStart w:id="19719" w:name="_ETM_Q43_691150"/>
      <w:bookmarkEnd w:id="19719"/>
      <w:r>
        <w:rPr>
          <w:rtl/>
        </w:rPr>
        <w:t xml:space="preserve">יעשו </w:t>
      </w:r>
      <w:bookmarkStart w:id="19720" w:name="_ETM_Q43_691690"/>
      <w:bookmarkEnd w:id="19720"/>
      <w:r>
        <w:rPr>
          <w:rtl/>
        </w:rPr>
        <w:t xml:space="preserve">עוד </w:t>
      </w:r>
      <w:bookmarkStart w:id="19721" w:name="_ETM_Q43_691900"/>
      <w:bookmarkEnd w:id="19721"/>
      <w:r>
        <w:rPr>
          <w:rtl/>
        </w:rPr>
        <w:t xml:space="preserve">כמעט </w:t>
      </w:r>
      <w:bookmarkStart w:id="19722" w:name="_ETM_Q43_692320"/>
      <w:bookmarkEnd w:id="19722"/>
      <w:r>
        <w:rPr>
          <w:rtl/>
        </w:rPr>
        <w:t xml:space="preserve">60 </w:t>
      </w:r>
      <w:bookmarkStart w:id="19723" w:name="_ETM_Q43_692830"/>
      <w:bookmarkEnd w:id="19723"/>
      <w:r>
        <w:rPr>
          <w:rtl/>
        </w:rPr>
        <w:t xml:space="preserve">סגנים </w:t>
      </w:r>
      <w:bookmarkStart w:id="19724" w:name="_ETM_Q43_693280"/>
      <w:bookmarkEnd w:id="19724"/>
      <w:r>
        <w:rPr>
          <w:rtl/>
        </w:rPr>
        <w:t>ו</w:t>
      </w:r>
      <w:bookmarkStart w:id="19725" w:name="_ETM_Q43_693700"/>
      <w:bookmarkStart w:id="19726" w:name="_ETM_Q43_694290"/>
      <w:bookmarkStart w:id="19727" w:name="_ETM_Q43_693052"/>
      <w:bookmarkEnd w:id="19725"/>
      <w:bookmarkEnd w:id="19726"/>
      <w:bookmarkEnd w:id="19727"/>
      <w:r>
        <w:rPr>
          <w:rtl/>
        </w:rPr>
        <w:t xml:space="preserve">סגני </w:t>
      </w:r>
      <w:bookmarkStart w:id="19728" w:name="_ETM_Q43_694739"/>
      <w:bookmarkEnd w:id="19728"/>
      <w:r>
        <w:rPr>
          <w:rtl/>
        </w:rPr>
        <w:t>שרים</w:t>
      </w:r>
      <w:r>
        <w:rPr>
          <w:rFonts w:hint="cs"/>
          <w:rtl/>
        </w:rPr>
        <w:t>.</w:t>
      </w:r>
      <w:r>
        <w:rPr>
          <w:rtl/>
        </w:rPr>
        <w:t xml:space="preserve"> </w:t>
      </w:r>
      <w:bookmarkStart w:id="19729" w:name="_ETM_Q43_696099"/>
      <w:bookmarkEnd w:id="19729"/>
      <w:r>
        <w:rPr>
          <w:rFonts w:hint="cs"/>
          <w:rtl/>
        </w:rPr>
        <w:t>ה</w:t>
      </w:r>
      <w:r>
        <w:rPr>
          <w:rtl/>
        </w:rPr>
        <w:t xml:space="preserve">ם </w:t>
      </w:r>
      <w:bookmarkStart w:id="19730" w:name="_ETM_Q43_696370"/>
      <w:bookmarkEnd w:id="19730"/>
      <w:r>
        <w:rPr>
          <w:rtl/>
        </w:rPr>
        <w:t xml:space="preserve">יביאו </w:t>
      </w:r>
      <w:bookmarkStart w:id="19731" w:name="_ETM_Q43_696700"/>
      <w:bookmarkEnd w:id="19731"/>
      <w:r>
        <w:rPr>
          <w:rtl/>
        </w:rPr>
        <w:t xml:space="preserve">עוד </w:t>
      </w:r>
      <w:bookmarkStart w:id="19732" w:name="_ETM_Q43_696790"/>
      <w:bookmarkEnd w:id="19732"/>
      <w:r>
        <w:rPr>
          <w:rtl/>
        </w:rPr>
        <w:t xml:space="preserve">30 </w:t>
      </w:r>
      <w:bookmarkStart w:id="19733" w:name="_ETM_Q43_697179"/>
      <w:bookmarkEnd w:id="19733"/>
      <w:r>
        <w:rPr>
          <w:rtl/>
        </w:rPr>
        <w:t>נור</w:t>
      </w:r>
      <w:r>
        <w:rPr>
          <w:rFonts w:hint="cs"/>
          <w:rtl/>
        </w:rPr>
        <w:t>בג</w:t>
      </w:r>
      <w:r>
        <w:rPr>
          <w:rtl/>
        </w:rPr>
        <w:t>ים</w:t>
      </w:r>
      <w:bookmarkStart w:id="19734" w:name="_ETM_Q43_693852"/>
      <w:bookmarkEnd w:id="19734"/>
      <w:r>
        <w:rPr>
          <w:rFonts w:hint="cs"/>
          <w:rtl/>
        </w:rPr>
        <w:t>.</w:t>
      </w:r>
      <w:r>
        <w:rPr>
          <w:rtl/>
        </w:rPr>
        <w:t xml:space="preserve"> </w:t>
      </w:r>
      <w:bookmarkStart w:id="19735" w:name="_ETM_Q43_698340"/>
      <w:bookmarkEnd w:id="19735"/>
      <w:r>
        <w:rPr>
          <w:rtl/>
        </w:rPr>
        <w:t>למה</w:t>
      </w:r>
      <w:bookmarkStart w:id="19736" w:name="_ETM_Q43_698700"/>
      <w:bookmarkEnd w:id="19736"/>
      <w:r>
        <w:rPr>
          <w:rFonts w:hint="cs"/>
          <w:rtl/>
        </w:rPr>
        <w:t xml:space="preserve"> </w:t>
      </w:r>
      <w:bookmarkStart w:id="19737" w:name="_ETM_Q43_694872"/>
      <w:bookmarkEnd w:id="19737"/>
      <w:r>
        <w:rPr>
          <w:rtl/>
        </w:rPr>
        <w:t>ההפקרו</w:t>
      </w:r>
      <w:bookmarkStart w:id="19738" w:name="_ETM_Q43_697671"/>
      <w:bookmarkEnd w:id="19738"/>
      <w:r>
        <w:rPr>
          <w:rtl/>
        </w:rPr>
        <w:t xml:space="preserve">ת </w:t>
      </w:r>
      <w:bookmarkStart w:id="19739" w:name="_ETM_Q43_699209"/>
      <w:bookmarkEnd w:id="19739"/>
      <w:r>
        <w:rPr>
          <w:rtl/>
        </w:rPr>
        <w:t xml:space="preserve">פה </w:t>
      </w:r>
      <w:bookmarkStart w:id="19740" w:name="_ETM_Q43_699360"/>
      <w:bookmarkEnd w:id="19740"/>
      <w:r>
        <w:rPr>
          <w:rtl/>
        </w:rPr>
        <w:t xml:space="preserve">חוגגת </w:t>
      </w:r>
      <w:bookmarkStart w:id="19741" w:name="_ETM_Q43_699900"/>
      <w:bookmarkEnd w:id="19741"/>
      <w:r>
        <w:rPr>
          <w:rtl/>
        </w:rPr>
        <w:t>ברמות</w:t>
      </w:r>
      <w:r>
        <w:rPr>
          <w:rFonts w:hint="cs"/>
          <w:rtl/>
        </w:rPr>
        <w:t>,</w:t>
      </w:r>
      <w:r>
        <w:rPr>
          <w:rtl/>
        </w:rPr>
        <w:t xml:space="preserve"> </w:t>
      </w:r>
      <w:bookmarkStart w:id="19742" w:name="_ETM_Q43_700730"/>
      <w:bookmarkEnd w:id="19742"/>
      <w:r>
        <w:rPr>
          <w:rFonts w:hint="cs"/>
          <w:rtl/>
        </w:rPr>
        <w:t>ו</w:t>
      </w:r>
      <w:r>
        <w:rPr>
          <w:rtl/>
        </w:rPr>
        <w:t xml:space="preserve">אף </w:t>
      </w:r>
      <w:bookmarkStart w:id="19743" w:name="_ETM_Q43_701120"/>
      <w:bookmarkEnd w:id="19743"/>
      <w:r>
        <w:rPr>
          <w:rFonts w:hint="cs"/>
          <w:rtl/>
        </w:rPr>
        <w:t>אחד</w:t>
      </w:r>
      <w:bookmarkStart w:id="19744" w:name="_ETM_Q43_697511"/>
      <w:bookmarkEnd w:id="19744"/>
      <w:r>
        <w:rPr>
          <w:rtl/>
        </w:rPr>
        <w:t xml:space="preserve"> </w:t>
      </w:r>
      <w:bookmarkStart w:id="19745" w:name="_ETM_Q43_701510"/>
      <w:bookmarkEnd w:id="19745"/>
      <w:r>
        <w:rPr>
          <w:rtl/>
        </w:rPr>
        <w:t xml:space="preserve">לא </w:t>
      </w:r>
      <w:bookmarkStart w:id="19746" w:name="_ETM_Q43_701600"/>
      <w:bookmarkEnd w:id="19746"/>
      <w:r>
        <w:rPr>
          <w:rtl/>
        </w:rPr>
        <w:t xml:space="preserve">פוצה </w:t>
      </w:r>
      <w:bookmarkStart w:id="19747" w:name="_ETM_Q43_702200"/>
      <w:bookmarkEnd w:id="19747"/>
      <w:r>
        <w:rPr>
          <w:rtl/>
        </w:rPr>
        <w:t xml:space="preserve">פה </w:t>
      </w:r>
      <w:bookmarkStart w:id="19748" w:name="_ETM_Q43_702500"/>
      <w:bookmarkEnd w:id="19748"/>
      <w:r>
        <w:rPr>
          <w:rtl/>
        </w:rPr>
        <w:t>ומצפצף</w:t>
      </w:r>
      <w:bookmarkStart w:id="19749" w:name="_ETM_Q43_703880"/>
      <w:bookmarkStart w:id="19750" w:name="_ETM_Q43_702643"/>
      <w:bookmarkEnd w:id="19749"/>
      <w:bookmarkEnd w:id="19750"/>
      <w:r w:rsidR="001819FC">
        <w:rPr>
          <w:rFonts w:hint="cs"/>
          <w:rtl/>
        </w:rPr>
        <w:t>.</w:t>
      </w:r>
    </w:p>
    <w:p w:rsidR="002D76A7" w:rsidRDefault="002D76A7" w:rsidP="006E5331">
      <w:pPr>
        <w:rPr>
          <w:rtl/>
        </w:rPr>
      </w:pPr>
      <w:bookmarkStart w:id="19751" w:name="_ETM_Q43_704256"/>
      <w:bookmarkStart w:id="19752" w:name="_ETM_Q43_704917"/>
      <w:bookmarkStart w:id="19753" w:name="_ETM_Q43_704966"/>
      <w:bookmarkEnd w:id="19751"/>
      <w:bookmarkEnd w:id="19752"/>
      <w:bookmarkEnd w:id="19753"/>
    </w:p>
    <w:p w:rsidR="002D76A7" w:rsidRDefault="002D76A7" w:rsidP="006E5331">
      <w:pPr>
        <w:pStyle w:val="af6"/>
        <w:rPr>
          <w:rtl/>
        </w:rPr>
      </w:pPr>
      <w:bookmarkStart w:id="19754" w:name="ET_yor_6117_21"/>
      <w:r w:rsidRPr="00C53DE6">
        <w:rPr>
          <w:rStyle w:val="TagStyle"/>
          <w:rtl/>
        </w:rPr>
        <w:t xml:space="preserve"> &lt;&lt; יור &gt;&gt;</w:t>
      </w:r>
      <w:r w:rsidRPr="007827BF">
        <w:rPr>
          <w:rStyle w:val="TagStyle"/>
          <w:rtl/>
        </w:rPr>
        <w:t xml:space="preserve"> </w:t>
      </w:r>
      <w:r>
        <w:rPr>
          <w:rtl/>
        </w:rPr>
        <w:t>היו"ר אחמד טיבי:</w:t>
      </w:r>
      <w:r w:rsidRPr="007827BF">
        <w:rPr>
          <w:rStyle w:val="TagStyle"/>
          <w:rtl/>
        </w:rPr>
        <w:t xml:space="preserve"> </w:t>
      </w:r>
      <w:r w:rsidRPr="00C53DE6">
        <w:rPr>
          <w:rStyle w:val="TagStyle"/>
          <w:rtl/>
        </w:rPr>
        <w:t>&lt;&lt; יור &gt;&gt;</w:t>
      </w:r>
      <w:r>
        <w:rPr>
          <w:rtl/>
        </w:rPr>
        <w:t xml:space="preserve">   </w:t>
      </w:r>
      <w:bookmarkEnd w:id="19754"/>
    </w:p>
    <w:p w:rsidR="002D76A7" w:rsidRDefault="002D76A7" w:rsidP="003542E8">
      <w:pPr>
        <w:rPr>
          <w:rtl/>
          <w:lang w:eastAsia="he-IL"/>
        </w:rPr>
      </w:pPr>
    </w:p>
    <w:p w:rsidR="002D76A7" w:rsidRDefault="002D76A7" w:rsidP="006E5331">
      <w:pPr>
        <w:rPr>
          <w:rtl/>
          <w:lang w:eastAsia="he-IL"/>
        </w:rPr>
      </w:pPr>
      <w:r>
        <w:rPr>
          <w:rFonts w:hint="cs"/>
          <w:rtl/>
          <w:lang w:eastAsia="he-IL"/>
        </w:rPr>
        <w:t>תודה רבה.</w:t>
      </w:r>
    </w:p>
    <w:p w:rsidR="002D76A7" w:rsidRDefault="002D76A7" w:rsidP="006E5331">
      <w:pPr>
        <w:rPr>
          <w:rtl/>
          <w:lang w:eastAsia="he-IL"/>
        </w:rPr>
      </w:pPr>
    </w:p>
    <w:p w:rsidR="002D76A7" w:rsidRDefault="002D76A7" w:rsidP="006E5331">
      <w:pPr>
        <w:pStyle w:val="-"/>
        <w:rPr>
          <w:rtl/>
        </w:rPr>
      </w:pPr>
      <w:bookmarkStart w:id="19755" w:name="ET_speakercontinue_5156_22"/>
      <w:r w:rsidRPr="00C53DE6">
        <w:rPr>
          <w:rStyle w:val="TagStyle"/>
          <w:rtl/>
        </w:rPr>
        <w:t xml:space="preserve"> &lt;&lt; דובר_המשך &gt;&gt;</w:t>
      </w:r>
      <w:r w:rsidRPr="007827BF">
        <w:rPr>
          <w:rStyle w:val="TagStyle"/>
          <w:rtl/>
        </w:rPr>
        <w:t xml:space="preserve"> </w:t>
      </w:r>
      <w:r>
        <w:rPr>
          <w:rtl/>
        </w:rPr>
        <w:t>דוד אמסלם (הליכוד):</w:t>
      </w:r>
      <w:r w:rsidRPr="007827BF">
        <w:rPr>
          <w:rStyle w:val="TagStyle"/>
          <w:rtl/>
        </w:rPr>
        <w:t xml:space="preserve"> </w:t>
      </w:r>
      <w:r w:rsidRPr="00C53DE6">
        <w:rPr>
          <w:rStyle w:val="TagStyle"/>
          <w:rtl/>
        </w:rPr>
        <w:t>&lt;&lt; דובר_המשך &gt;&gt;</w:t>
      </w:r>
      <w:r>
        <w:rPr>
          <w:rtl/>
        </w:rPr>
        <w:t xml:space="preserve">   </w:t>
      </w:r>
      <w:bookmarkEnd w:id="19755"/>
    </w:p>
    <w:p w:rsidR="002D76A7" w:rsidRDefault="002D76A7" w:rsidP="003542E8">
      <w:pPr>
        <w:rPr>
          <w:rtl/>
          <w:lang w:eastAsia="he-IL"/>
        </w:rPr>
      </w:pPr>
    </w:p>
    <w:p w:rsidR="002D76A7" w:rsidRDefault="001819FC" w:rsidP="006E5331">
      <w:pPr>
        <w:rPr>
          <w:rtl/>
        </w:rPr>
      </w:pPr>
      <w:bookmarkStart w:id="19756" w:name="_ETM_Q43_700001"/>
      <w:bookmarkEnd w:id="19756"/>
      <w:r>
        <w:rPr>
          <w:rFonts w:hint="cs"/>
          <w:rtl/>
        </w:rPr>
        <w:t>ו</w:t>
      </w:r>
      <w:r w:rsidR="002D76A7">
        <w:rPr>
          <w:rtl/>
        </w:rPr>
        <w:t xml:space="preserve">עוד </w:t>
      </w:r>
      <w:bookmarkStart w:id="19757" w:name="_ETM_Q43_704090"/>
      <w:bookmarkEnd w:id="19757"/>
      <w:r w:rsidR="002D76A7">
        <w:rPr>
          <w:rtl/>
        </w:rPr>
        <w:t xml:space="preserve">גדעון </w:t>
      </w:r>
      <w:bookmarkStart w:id="19758" w:name="_ETM_Q43_704480"/>
      <w:bookmarkEnd w:id="19758"/>
      <w:r w:rsidR="002D76A7">
        <w:rPr>
          <w:rtl/>
        </w:rPr>
        <w:t xml:space="preserve">סער </w:t>
      </w:r>
      <w:bookmarkStart w:id="19759" w:name="_ETM_Q43_704870"/>
      <w:bookmarkEnd w:id="19759"/>
      <w:r w:rsidR="002D76A7">
        <w:rPr>
          <w:rtl/>
        </w:rPr>
        <w:t xml:space="preserve">מלמד </w:t>
      </w:r>
      <w:bookmarkStart w:id="19760" w:name="_ETM_Q43_705380"/>
      <w:bookmarkEnd w:id="19760"/>
      <w:r w:rsidR="002D76A7">
        <w:rPr>
          <w:rtl/>
        </w:rPr>
        <w:t>אות</w:t>
      </w:r>
      <w:bookmarkStart w:id="19761" w:name="_ETM_Q43_707481"/>
      <w:bookmarkEnd w:id="19761"/>
      <w:r w:rsidR="002D76A7">
        <w:rPr>
          <w:rFonts w:hint="cs"/>
          <w:rtl/>
        </w:rPr>
        <w:t>ם</w:t>
      </w:r>
      <w:bookmarkStart w:id="19762" w:name="_ETM_Q43_703781"/>
      <w:bookmarkEnd w:id="19762"/>
      <w:r w:rsidR="002D76A7">
        <w:rPr>
          <w:rtl/>
        </w:rPr>
        <w:t xml:space="preserve"> </w:t>
      </w:r>
      <w:bookmarkStart w:id="19763" w:name="_ETM_Q43_706260"/>
      <w:bookmarkEnd w:id="19763"/>
      <w:r w:rsidR="002D76A7">
        <w:rPr>
          <w:rtl/>
        </w:rPr>
        <w:t xml:space="preserve">איך </w:t>
      </w:r>
      <w:bookmarkStart w:id="19764" w:name="_ETM_Q43_706439"/>
      <w:bookmarkEnd w:id="19764"/>
      <w:r w:rsidR="002D76A7">
        <w:rPr>
          <w:rtl/>
        </w:rPr>
        <w:t>לת</w:t>
      </w:r>
      <w:r w:rsidR="002D76A7">
        <w:rPr>
          <w:rFonts w:hint="cs"/>
          <w:rtl/>
        </w:rPr>
        <w:t>חמ</w:t>
      </w:r>
      <w:bookmarkStart w:id="19765" w:name="_ETM_Q43_702441"/>
      <w:bookmarkEnd w:id="19765"/>
      <w:r w:rsidR="002D76A7">
        <w:rPr>
          <w:rtl/>
        </w:rPr>
        <w:t xml:space="preserve">ן </w:t>
      </w:r>
      <w:bookmarkStart w:id="19766" w:name="_ETM_Q43_707129"/>
      <w:bookmarkEnd w:id="19766"/>
      <w:r w:rsidR="002D76A7">
        <w:rPr>
          <w:rFonts w:hint="cs"/>
          <w:rtl/>
        </w:rPr>
        <w:t>את ה</w:t>
      </w:r>
      <w:r w:rsidR="002D76A7">
        <w:rPr>
          <w:rtl/>
        </w:rPr>
        <w:t xml:space="preserve">מדינה </w:t>
      </w:r>
      <w:bookmarkStart w:id="19767" w:name="_ETM_Q43_708329"/>
      <w:bookmarkEnd w:id="19767"/>
      <w:r w:rsidR="002D76A7">
        <w:rPr>
          <w:rtl/>
        </w:rPr>
        <w:t xml:space="preserve">ולהוציא </w:t>
      </w:r>
      <w:bookmarkStart w:id="19768" w:name="_ETM_Q43_708959"/>
      <w:bookmarkEnd w:id="19768"/>
      <w:r w:rsidR="002D76A7">
        <w:rPr>
          <w:rtl/>
        </w:rPr>
        <w:t xml:space="preserve">גם </w:t>
      </w:r>
      <w:bookmarkStart w:id="19769" w:name="_ETM_Q43_709139"/>
      <w:bookmarkEnd w:id="19769"/>
      <w:r w:rsidR="002D76A7">
        <w:rPr>
          <w:rtl/>
        </w:rPr>
        <w:t xml:space="preserve">את </w:t>
      </w:r>
      <w:bookmarkStart w:id="19770" w:name="_ETM_Q43_709200"/>
      <w:bookmarkEnd w:id="19770"/>
      <w:r w:rsidR="002D76A7">
        <w:rPr>
          <w:rtl/>
        </w:rPr>
        <w:t xml:space="preserve">הכסף </w:t>
      </w:r>
      <w:bookmarkStart w:id="19771" w:name="_ETM_Q43_709620"/>
      <w:bookmarkEnd w:id="19771"/>
      <w:r w:rsidR="002D76A7">
        <w:rPr>
          <w:rtl/>
        </w:rPr>
        <w:t xml:space="preserve">לבוחר </w:t>
      </w:r>
      <w:bookmarkStart w:id="19772" w:name="_ETM_Q43_710390"/>
      <w:bookmarkEnd w:id="19772"/>
      <w:r w:rsidR="002D76A7">
        <w:rPr>
          <w:rFonts w:hint="cs"/>
          <w:rtl/>
        </w:rPr>
        <w:t>בטריקים.</w:t>
      </w:r>
      <w:bookmarkStart w:id="19773" w:name="_ETM_Q43_706712"/>
      <w:bookmarkStart w:id="19774" w:name="_ETM_Q43_710960"/>
      <w:bookmarkEnd w:id="19773"/>
      <w:bookmarkEnd w:id="19774"/>
      <w:r w:rsidR="002D76A7">
        <w:rPr>
          <w:rFonts w:hint="cs"/>
          <w:rtl/>
        </w:rPr>
        <w:t xml:space="preserve"> </w:t>
      </w:r>
      <w:r w:rsidR="002D76A7">
        <w:rPr>
          <w:rtl/>
        </w:rPr>
        <w:t xml:space="preserve">רק </w:t>
      </w:r>
      <w:bookmarkStart w:id="19775" w:name="_ETM_Q43_711350"/>
      <w:bookmarkEnd w:id="19775"/>
      <w:r w:rsidR="002D76A7">
        <w:rPr>
          <w:rFonts w:hint="cs"/>
          <w:rtl/>
        </w:rPr>
        <w:t>רמאי</w:t>
      </w:r>
      <w:bookmarkStart w:id="19776" w:name="_ETM_Q43_708461"/>
      <w:bookmarkEnd w:id="19776"/>
      <w:r w:rsidR="002D76A7">
        <w:rPr>
          <w:rtl/>
        </w:rPr>
        <w:t xml:space="preserve"> </w:t>
      </w:r>
      <w:bookmarkStart w:id="19777" w:name="_ETM_Q43_711710"/>
      <w:bookmarkEnd w:id="19777"/>
      <w:r w:rsidR="002D76A7">
        <w:rPr>
          <w:rtl/>
        </w:rPr>
        <w:t xml:space="preserve">יודע </w:t>
      </w:r>
      <w:bookmarkStart w:id="19778" w:name="_ETM_Q43_712069"/>
      <w:bookmarkEnd w:id="19778"/>
      <w:r w:rsidR="002D76A7">
        <w:rPr>
          <w:rtl/>
        </w:rPr>
        <w:t xml:space="preserve">לעשות </w:t>
      </w:r>
      <w:bookmarkStart w:id="19779" w:name="_ETM_Q43_712460"/>
      <w:bookmarkEnd w:id="19779"/>
      <w:r w:rsidR="002D76A7">
        <w:rPr>
          <w:rtl/>
        </w:rPr>
        <w:t xml:space="preserve">את </w:t>
      </w:r>
      <w:bookmarkStart w:id="19780" w:name="_ETM_Q43_712580"/>
      <w:bookmarkEnd w:id="19780"/>
      <w:r w:rsidR="002D76A7">
        <w:rPr>
          <w:rtl/>
        </w:rPr>
        <w:t>זה</w:t>
      </w:r>
      <w:r w:rsidR="002D76A7">
        <w:rPr>
          <w:rFonts w:hint="cs"/>
          <w:rtl/>
        </w:rPr>
        <w:t>.</w:t>
      </w:r>
      <w:r w:rsidR="002D76A7">
        <w:rPr>
          <w:rtl/>
        </w:rPr>
        <w:t xml:space="preserve"> </w:t>
      </w:r>
      <w:bookmarkStart w:id="19781" w:name="_ETM_Q43_712670"/>
      <w:bookmarkEnd w:id="19781"/>
      <w:r w:rsidR="002D76A7">
        <w:rPr>
          <w:rFonts w:hint="cs"/>
          <w:rtl/>
        </w:rPr>
        <w:t xml:space="preserve">אז </w:t>
      </w:r>
      <w:bookmarkStart w:id="19782" w:name="_ETM_Q43_714269"/>
      <w:bookmarkEnd w:id="19782"/>
      <w:r w:rsidR="002D76A7">
        <w:rPr>
          <w:rFonts w:hint="cs"/>
          <w:rtl/>
        </w:rPr>
        <w:t>הוא</w:t>
      </w:r>
      <w:bookmarkStart w:id="19783" w:name="_ETM_Q43_710052"/>
      <w:bookmarkEnd w:id="19783"/>
      <w:r w:rsidR="002D76A7">
        <w:rPr>
          <w:rtl/>
        </w:rPr>
        <w:t xml:space="preserve"> </w:t>
      </w:r>
      <w:bookmarkStart w:id="19784" w:name="_ETM_Q43_712790"/>
      <w:bookmarkEnd w:id="19784"/>
      <w:r w:rsidR="002D76A7">
        <w:rPr>
          <w:rtl/>
        </w:rPr>
        <w:t xml:space="preserve">אומר </w:t>
      </w:r>
      <w:bookmarkStart w:id="19785" w:name="_ETM_Q43_713000"/>
      <w:bookmarkEnd w:id="19785"/>
      <w:r w:rsidR="002D76A7">
        <w:rPr>
          <w:rtl/>
        </w:rPr>
        <w:t>ל</w:t>
      </w:r>
      <w:r w:rsidR="002D76A7">
        <w:rPr>
          <w:rFonts w:hint="cs"/>
          <w:rtl/>
        </w:rPr>
        <w:t>הם</w:t>
      </w:r>
      <w:bookmarkStart w:id="19786" w:name="_ETM_Q43_709112"/>
      <w:bookmarkEnd w:id="19786"/>
      <w:r w:rsidR="002D76A7">
        <w:rPr>
          <w:rFonts w:hint="cs"/>
          <w:rtl/>
        </w:rPr>
        <w:t>:</w:t>
      </w:r>
      <w:r w:rsidR="002D76A7">
        <w:rPr>
          <w:rtl/>
        </w:rPr>
        <w:t xml:space="preserve"> </w:t>
      </w:r>
      <w:bookmarkStart w:id="19787" w:name="_ETM_Q43_713270"/>
      <w:bookmarkEnd w:id="19787"/>
      <w:r w:rsidR="002D76A7">
        <w:rPr>
          <w:rFonts w:hint="cs"/>
          <w:rtl/>
        </w:rPr>
        <w:t>חבר'ה,</w:t>
      </w:r>
      <w:r w:rsidR="002D76A7">
        <w:rPr>
          <w:rtl/>
        </w:rPr>
        <w:t xml:space="preserve"> </w:t>
      </w:r>
      <w:bookmarkStart w:id="19788" w:name="_ETM_Q43_713330"/>
      <w:bookmarkEnd w:id="19788"/>
      <w:r w:rsidR="002D76A7">
        <w:rPr>
          <w:rtl/>
        </w:rPr>
        <w:t>תבוא</w:t>
      </w:r>
      <w:bookmarkStart w:id="19789" w:name="_ETM_Q43_709832"/>
      <w:bookmarkEnd w:id="19789"/>
      <w:r w:rsidR="002D76A7">
        <w:rPr>
          <w:rFonts w:hint="cs"/>
          <w:rtl/>
        </w:rPr>
        <w:t>ו</w:t>
      </w:r>
      <w:r w:rsidR="002D76A7">
        <w:rPr>
          <w:rtl/>
        </w:rPr>
        <w:t xml:space="preserve"> </w:t>
      </w:r>
      <w:bookmarkStart w:id="19790" w:name="_ETM_Q43_713660"/>
      <w:bookmarkEnd w:id="19790"/>
      <w:r w:rsidR="002D76A7">
        <w:rPr>
          <w:rtl/>
        </w:rPr>
        <w:t xml:space="preserve">אל </w:t>
      </w:r>
      <w:bookmarkStart w:id="19791" w:name="_ETM_Q43_713750"/>
      <w:bookmarkEnd w:id="19791"/>
      <w:r w:rsidR="002D76A7">
        <w:rPr>
          <w:rtl/>
        </w:rPr>
        <w:t>הרמ</w:t>
      </w:r>
      <w:r w:rsidR="002D76A7">
        <w:rPr>
          <w:rFonts w:hint="cs"/>
          <w:rtl/>
        </w:rPr>
        <w:t>אי</w:t>
      </w:r>
      <w:r w:rsidR="002D76A7">
        <w:rPr>
          <w:rtl/>
        </w:rPr>
        <w:t xml:space="preserve"> </w:t>
      </w:r>
      <w:bookmarkStart w:id="19792" w:name="_ETM_Q43_714200"/>
      <w:bookmarkEnd w:id="19792"/>
      <w:r w:rsidR="002D76A7">
        <w:rPr>
          <w:rFonts w:hint="cs"/>
          <w:rtl/>
        </w:rPr>
        <w:t>ה</w:t>
      </w:r>
      <w:r w:rsidR="002D76A7">
        <w:rPr>
          <w:rtl/>
        </w:rPr>
        <w:t>ראשי</w:t>
      </w:r>
      <w:r w:rsidR="002D76A7">
        <w:rPr>
          <w:rFonts w:hint="cs"/>
          <w:rtl/>
        </w:rPr>
        <w:t>,</w:t>
      </w:r>
      <w:bookmarkStart w:id="19793" w:name="_ETM_Q43_710952"/>
      <w:bookmarkEnd w:id="19793"/>
      <w:r w:rsidR="002D76A7">
        <w:rPr>
          <w:rtl/>
        </w:rPr>
        <w:t xml:space="preserve"> </w:t>
      </w:r>
      <w:bookmarkStart w:id="19794" w:name="_ETM_Q43_714890"/>
      <w:bookmarkEnd w:id="19794"/>
      <w:r w:rsidR="002D76A7">
        <w:rPr>
          <w:rtl/>
        </w:rPr>
        <w:t xml:space="preserve">אני </w:t>
      </w:r>
      <w:bookmarkStart w:id="19795" w:name="_ETM_Q43_715160"/>
      <w:bookmarkEnd w:id="19795"/>
      <w:r w:rsidR="002D76A7">
        <w:rPr>
          <w:rtl/>
        </w:rPr>
        <w:t xml:space="preserve">אלמד </w:t>
      </w:r>
      <w:bookmarkStart w:id="19796" w:name="_ETM_Q43_715459"/>
      <w:bookmarkEnd w:id="19796"/>
      <w:r w:rsidR="002D76A7">
        <w:rPr>
          <w:rtl/>
        </w:rPr>
        <w:t xml:space="preserve">אתכם </w:t>
      </w:r>
      <w:bookmarkStart w:id="19797" w:name="_ETM_Q43_715760"/>
      <w:bookmarkEnd w:id="19797"/>
      <w:r w:rsidR="002D76A7">
        <w:rPr>
          <w:rtl/>
        </w:rPr>
        <w:t xml:space="preserve">איך </w:t>
      </w:r>
      <w:bookmarkStart w:id="19798" w:name="_ETM_Q43_715880"/>
      <w:bookmarkEnd w:id="19798"/>
      <w:r w:rsidR="002D76A7">
        <w:rPr>
          <w:rtl/>
        </w:rPr>
        <w:t xml:space="preserve">עושים </w:t>
      </w:r>
      <w:bookmarkStart w:id="19799" w:name="_ETM_Q43_716150"/>
      <w:bookmarkEnd w:id="19799"/>
      <w:r w:rsidR="002D76A7">
        <w:rPr>
          <w:rtl/>
        </w:rPr>
        <w:t xml:space="preserve">את </w:t>
      </w:r>
      <w:bookmarkStart w:id="19800" w:name="_ETM_Q43_716240"/>
      <w:bookmarkEnd w:id="19800"/>
      <w:r w:rsidR="002D76A7">
        <w:rPr>
          <w:rtl/>
        </w:rPr>
        <w:t>זה</w:t>
      </w:r>
      <w:r w:rsidR="002D76A7">
        <w:rPr>
          <w:rFonts w:hint="cs"/>
          <w:rtl/>
        </w:rPr>
        <w:t>.</w:t>
      </w:r>
      <w:bookmarkStart w:id="19801" w:name="_ETM_Q43_716750"/>
      <w:bookmarkEnd w:id="19801"/>
    </w:p>
    <w:p w:rsidR="002D76A7" w:rsidRDefault="002D76A7" w:rsidP="006E5331">
      <w:pPr>
        <w:rPr>
          <w:rtl/>
        </w:rPr>
      </w:pPr>
    </w:p>
    <w:p w:rsidR="002D76A7" w:rsidRDefault="002D76A7" w:rsidP="006E5331">
      <w:pPr>
        <w:pStyle w:val="af6"/>
        <w:rPr>
          <w:rtl/>
        </w:rPr>
      </w:pPr>
      <w:bookmarkStart w:id="19802" w:name="ET_yor_6117_23"/>
      <w:r w:rsidRPr="00C53DE6">
        <w:rPr>
          <w:rStyle w:val="TagStyle"/>
          <w:rtl/>
        </w:rPr>
        <w:t xml:space="preserve"> &lt;&lt; יור &gt;&gt;</w:t>
      </w:r>
      <w:r w:rsidRPr="007827BF">
        <w:rPr>
          <w:rStyle w:val="TagStyle"/>
          <w:rtl/>
        </w:rPr>
        <w:t xml:space="preserve"> </w:t>
      </w:r>
      <w:r>
        <w:rPr>
          <w:rtl/>
        </w:rPr>
        <w:t>היו"ר אחמד טיבי:</w:t>
      </w:r>
      <w:r w:rsidRPr="007827BF">
        <w:rPr>
          <w:rStyle w:val="TagStyle"/>
          <w:rtl/>
        </w:rPr>
        <w:t xml:space="preserve"> </w:t>
      </w:r>
      <w:r w:rsidRPr="00C53DE6">
        <w:rPr>
          <w:rStyle w:val="TagStyle"/>
          <w:rtl/>
        </w:rPr>
        <w:t>&lt;&lt; יור &gt;&gt;</w:t>
      </w:r>
      <w:r>
        <w:rPr>
          <w:rtl/>
        </w:rPr>
        <w:t xml:space="preserve">   </w:t>
      </w:r>
      <w:bookmarkEnd w:id="19802"/>
    </w:p>
    <w:p w:rsidR="002D76A7" w:rsidRDefault="002D76A7" w:rsidP="003542E8">
      <w:pPr>
        <w:rPr>
          <w:rtl/>
          <w:lang w:eastAsia="he-IL"/>
        </w:rPr>
      </w:pPr>
    </w:p>
    <w:p w:rsidR="002D76A7" w:rsidRDefault="002D76A7" w:rsidP="006E5331">
      <w:pPr>
        <w:rPr>
          <w:rtl/>
        </w:rPr>
      </w:pPr>
      <w:r>
        <w:rPr>
          <w:rtl/>
        </w:rPr>
        <w:t>תודה</w:t>
      </w:r>
      <w:r>
        <w:rPr>
          <w:rFonts w:hint="cs"/>
          <w:rtl/>
        </w:rPr>
        <w:t>, דודי.</w:t>
      </w:r>
      <w:bookmarkStart w:id="19803" w:name="_ETM_Q43_717050"/>
      <w:bookmarkEnd w:id="19803"/>
    </w:p>
    <w:p w:rsidR="002D76A7" w:rsidRDefault="002D76A7" w:rsidP="006E5331">
      <w:pPr>
        <w:rPr>
          <w:rtl/>
        </w:rPr>
      </w:pPr>
    </w:p>
    <w:p w:rsidR="002D76A7" w:rsidRDefault="002D76A7" w:rsidP="006E5331">
      <w:pPr>
        <w:pStyle w:val="-"/>
        <w:rPr>
          <w:rtl/>
        </w:rPr>
      </w:pPr>
      <w:bookmarkStart w:id="19804" w:name="ET_speakercontinue_5156_24"/>
      <w:r w:rsidRPr="00C53DE6">
        <w:rPr>
          <w:rStyle w:val="TagStyle"/>
          <w:rtl/>
        </w:rPr>
        <w:t xml:space="preserve"> &lt;&lt; דובר_המשך &gt;&gt;</w:t>
      </w:r>
      <w:r w:rsidRPr="007827BF">
        <w:rPr>
          <w:rStyle w:val="TagStyle"/>
          <w:rtl/>
        </w:rPr>
        <w:t xml:space="preserve"> </w:t>
      </w:r>
      <w:r>
        <w:rPr>
          <w:rtl/>
        </w:rPr>
        <w:t>דוד אמסלם (הליכוד):</w:t>
      </w:r>
      <w:r w:rsidRPr="007827BF">
        <w:rPr>
          <w:rStyle w:val="TagStyle"/>
          <w:rtl/>
        </w:rPr>
        <w:t xml:space="preserve"> </w:t>
      </w:r>
      <w:r w:rsidRPr="00C53DE6">
        <w:rPr>
          <w:rStyle w:val="TagStyle"/>
          <w:rtl/>
        </w:rPr>
        <w:t>&lt;&lt; דובר_המשך &gt;&gt;</w:t>
      </w:r>
      <w:r>
        <w:rPr>
          <w:rtl/>
        </w:rPr>
        <w:t xml:space="preserve">   </w:t>
      </w:r>
      <w:bookmarkEnd w:id="19804"/>
    </w:p>
    <w:p w:rsidR="002D76A7" w:rsidRDefault="002D76A7" w:rsidP="003542E8">
      <w:pPr>
        <w:rPr>
          <w:rtl/>
          <w:lang w:eastAsia="he-IL"/>
        </w:rPr>
      </w:pPr>
    </w:p>
    <w:p w:rsidR="002D76A7" w:rsidRDefault="002D76A7" w:rsidP="006E5331">
      <w:pPr>
        <w:rPr>
          <w:rtl/>
        </w:rPr>
      </w:pPr>
      <w:bookmarkStart w:id="19805" w:name="_ETM_Q43_712363"/>
      <w:bookmarkEnd w:id="19805"/>
      <w:r>
        <w:rPr>
          <w:rFonts w:hint="cs"/>
          <w:rtl/>
          <w:lang w:eastAsia="he-IL"/>
        </w:rPr>
        <w:t xml:space="preserve">דרך אגב, </w:t>
      </w:r>
      <w:bookmarkStart w:id="19806" w:name="_ETM_Q43_717440"/>
      <w:bookmarkStart w:id="19807" w:name="_ETM_Q43_714133"/>
      <w:bookmarkStart w:id="19808" w:name="_ETM_Q43_717740"/>
      <w:bookmarkEnd w:id="19806"/>
      <w:bookmarkEnd w:id="19807"/>
      <w:bookmarkEnd w:id="19808"/>
      <w:r>
        <w:rPr>
          <w:rtl/>
        </w:rPr>
        <w:t xml:space="preserve">בושה </w:t>
      </w:r>
      <w:bookmarkStart w:id="19809" w:name="_ETM_Q43_718220"/>
      <w:bookmarkEnd w:id="19809"/>
      <w:r>
        <w:rPr>
          <w:rtl/>
        </w:rPr>
        <w:t>וחרפה</w:t>
      </w:r>
      <w:r>
        <w:rPr>
          <w:rFonts w:hint="cs"/>
          <w:rtl/>
        </w:rPr>
        <w:t>.</w:t>
      </w:r>
      <w:bookmarkStart w:id="19810" w:name="_ETM_Q43_714623"/>
      <w:bookmarkEnd w:id="19810"/>
      <w:r>
        <w:rPr>
          <w:rtl/>
        </w:rPr>
        <w:t xml:space="preserve"> </w:t>
      </w:r>
      <w:bookmarkStart w:id="19811" w:name="_ETM_Q43_718700"/>
      <w:bookmarkEnd w:id="19811"/>
      <w:r>
        <w:rPr>
          <w:rtl/>
        </w:rPr>
        <w:t xml:space="preserve">ואני </w:t>
      </w:r>
      <w:bookmarkStart w:id="19812" w:name="_ETM_Q43_718880"/>
      <w:bookmarkEnd w:id="19812"/>
      <w:r>
        <w:rPr>
          <w:rtl/>
        </w:rPr>
        <w:t xml:space="preserve">לא </w:t>
      </w:r>
      <w:bookmarkStart w:id="19813" w:name="_ETM_Q43_719030"/>
      <w:bookmarkEnd w:id="19813"/>
      <w:r>
        <w:rPr>
          <w:rtl/>
        </w:rPr>
        <w:t>שומע</w:t>
      </w:r>
      <w:r>
        <w:rPr>
          <w:rFonts w:hint="cs"/>
          <w:rtl/>
        </w:rPr>
        <w:t>,</w:t>
      </w:r>
      <w:bookmarkStart w:id="19814" w:name="_ETM_Q43_715254"/>
      <w:bookmarkEnd w:id="19814"/>
      <w:r>
        <w:rPr>
          <w:rtl/>
        </w:rPr>
        <w:t xml:space="preserve"> </w:t>
      </w:r>
      <w:bookmarkStart w:id="19815" w:name="_ETM_Q43_719360"/>
      <w:bookmarkEnd w:id="19815"/>
      <w:r>
        <w:rPr>
          <w:rtl/>
        </w:rPr>
        <w:t xml:space="preserve">לא </w:t>
      </w:r>
      <w:bookmarkStart w:id="19816" w:name="_ETM_Q43_719510"/>
      <w:bookmarkEnd w:id="19816"/>
      <w:r>
        <w:rPr>
          <w:rFonts w:hint="cs"/>
          <w:rtl/>
        </w:rPr>
        <w:t>את</w:t>
      </w:r>
      <w:r>
        <w:rPr>
          <w:rtl/>
        </w:rPr>
        <w:t xml:space="preserve"> </w:t>
      </w:r>
      <w:bookmarkStart w:id="19817" w:name="_ETM_Q43_719660"/>
      <w:bookmarkEnd w:id="19817"/>
      <w:proofErr w:type="spellStart"/>
      <w:r>
        <w:rPr>
          <w:rtl/>
        </w:rPr>
        <w:t>מנדל</w:t>
      </w:r>
      <w:bookmarkStart w:id="19818" w:name="_ETM_Q43_720050"/>
      <w:bookmarkEnd w:id="19818"/>
      <w:r>
        <w:rPr>
          <w:rtl/>
        </w:rPr>
        <w:t>בלוף</w:t>
      </w:r>
      <w:proofErr w:type="spellEnd"/>
      <w:r>
        <w:rPr>
          <w:rFonts w:hint="cs"/>
          <w:rtl/>
        </w:rPr>
        <w:t>,</w:t>
      </w:r>
      <w:r>
        <w:rPr>
          <w:rtl/>
        </w:rPr>
        <w:t xml:space="preserve"> </w:t>
      </w:r>
      <w:bookmarkStart w:id="19819" w:name="_ETM_Q43_720740"/>
      <w:bookmarkEnd w:id="19819"/>
      <w:r>
        <w:rPr>
          <w:rtl/>
        </w:rPr>
        <w:t xml:space="preserve">לא </w:t>
      </w:r>
      <w:bookmarkStart w:id="19820" w:name="_ETM_Q43_720950"/>
      <w:bookmarkEnd w:id="19820"/>
      <w:r>
        <w:rPr>
          <w:rFonts w:hint="cs"/>
          <w:rtl/>
        </w:rPr>
        <w:t xml:space="preserve">את </w:t>
      </w:r>
      <w:r>
        <w:rPr>
          <w:rtl/>
        </w:rPr>
        <w:t xml:space="preserve">מבקר </w:t>
      </w:r>
      <w:bookmarkStart w:id="19821" w:name="_ETM_Q43_721370"/>
      <w:bookmarkEnd w:id="19821"/>
      <w:r>
        <w:rPr>
          <w:rtl/>
        </w:rPr>
        <w:t>המדינה</w:t>
      </w:r>
      <w:r>
        <w:rPr>
          <w:rFonts w:hint="cs"/>
          <w:rtl/>
        </w:rPr>
        <w:t>,</w:t>
      </w:r>
      <w:bookmarkStart w:id="19822" w:name="_ETM_Q43_719004"/>
      <w:bookmarkEnd w:id="19822"/>
      <w:r>
        <w:rPr>
          <w:rtl/>
        </w:rPr>
        <w:t xml:space="preserve"> </w:t>
      </w:r>
      <w:bookmarkStart w:id="19823" w:name="_ETM_Q43_722330"/>
      <w:bookmarkEnd w:id="19823"/>
      <w:r>
        <w:rPr>
          <w:rtl/>
        </w:rPr>
        <w:t xml:space="preserve">לא </w:t>
      </w:r>
      <w:bookmarkStart w:id="19824" w:name="_ETM_Q43_722510"/>
      <w:bookmarkEnd w:id="19824"/>
      <w:r w:rsidR="001819FC">
        <w:rPr>
          <w:rFonts w:hint="cs"/>
          <w:rtl/>
        </w:rPr>
        <w:t xml:space="preserve">את </w:t>
      </w:r>
      <w:r>
        <w:rPr>
          <w:rtl/>
        </w:rPr>
        <w:t xml:space="preserve">נציב </w:t>
      </w:r>
      <w:bookmarkStart w:id="19825" w:name="_ETM_Q43_722900"/>
      <w:bookmarkEnd w:id="19825"/>
      <w:r>
        <w:rPr>
          <w:rtl/>
        </w:rPr>
        <w:t xml:space="preserve">שירות </w:t>
      </w:r>
      <w:bookmarkStart w:id="19826" w:name="_ETM_Q43_723290"/>
      <w:bookmarkEnd w:id="19826"/>
      <w:r>
        <w:rPr>
          <w:rtl/>
        </w:rPr>
        <w:t>המדינה</w:t>
      </w:r>
      <w:r>
        <w:rPr>
          <w:rFonts w:hint="cs"/>
          <w:rtl/>
        </w:rPr>
        <w:t>,</w:t>
      </w:r>
      <w:bookmarkStart w:id="19827" w:name="_ETM_Q43_720374"/>
      <w:bookmarkEnd w:id="19827"/>
      <w:r>
        <w:rPr>
          <w:rtl/>
        </w:rPr>
        <w:t xml:space="preserve"> </w:t>
      </w:r>
      <w:bookmarkStart w:id="19828" w:name="_ETM_Q43_723800"/>
      <w:bookmarkEnd w:id="19828"/>
      <w:r>
        <w:rPr>
          <w:rtl/>
        </w:rPr>
        <w:t xml:space="preserve">לא </w:t>
      </w:r>
      <w:bookmarkStart w:id="19829" w:name="_ETM_Q43_723950"/>
      <w:bookmarkEnd w:id="19829"/>
      <w:r w:rsidR="001819FC">
        <w:rPr>
          <w:rFonts w:hint="cs"/>
          <w:rtl/>
        </w:rPr>
        <w:t xml:space="preserve">את </w:t>
      </w:r>
      <w:r>
        <w:rPr>
          <w:rtl/>
        </w:rPr>
        <w:t xml:space="preserve">החשב </w:t>
      </w:r>
      <w:bookmarkStart w:id="19830" w:name="_ETM_Q43_724370"/>
      <w:bookmarkEnd w:id="19830"/>
      <w:r>
        <w:rPr>
          <w:rtl/>
        </w:rPr>
        <w:t>הכללי</w:t>
      </w:r>
      <w:bookmarkStart w:id="19831" w:name="_ETM_Q43_724884"/>
      <w:bookmarkEnd w:id="19831"/>
      <w:r>
        <w:rPr>
          <w:rFonts w:hint="cs"/>
          <w:rtl/>
        </w:rPr>
        <w:t>.</w:t>
      </w:r>
      <w:r>
        <w:rPr>
          <w:rtl/>
        </w:rPr>
        <w:t xml:space="preserve"> </w:t>
      </w:r>
      <w:bookmarkStart w:id="19832" w:name="_ETM_Q43_725449"/>
      <w:bookmarkEnd w:id="19832"/>
      <w:r>
        <w:rPr>
          <w:rtl/>
        </w:rPr>
        <w:t xml:space="preserve">אתה </w:t>
      </w:r>
      <w:bookmarkStart w:id="19833" w:name="_ETM_Q43_725870"/>
      <w:bookmarkEnd w:id="19833"/>
      <w:r>
        <w:rPr>
          <w:rtl/>
        </w:rPr>
        <w:t xml:space="preserve">לא </w:t>
      </w:r>
      <w:bookmarkStart w:id="19834" w:name="_ETM_Q43_726049"/>
      <w:bookmarkEnd w:id="19834"/>
      <w:r>
        <w:rPr>
          <w:rtl/>
        </w:rPr>
        <w:t xml:space="preserve">שומע </w:t>
      </w:r>
      <w:bookmarkStart w:id="19835" w:name="_ETM_Q43_727010"/>
      <w:bookmarkEnd w:id="19835"/>
      <w:r>
        <w:rPr>
          <w:rtl/>
        </w:rPr>
        <w:t xml:space="preserve">מילה </w:t>
      </w:r>
      <w:bookmarkStart w:id="19836" w:name="_ETM_Q43_727519"/>
      <w:bookmarkEnd w:id="19836"/>
      <w:r>
        <w:rPr>
          <w:rtl/>
        </w:rPr>
        <w:t xml:space="preserve">וחצי </w:t>
      </w:r>
      <w:bookmarkStart w:id="19837" w:name="_ETM_Q43_728059"/>
      <w:bookmarkEnd w:id="19837"/>
      <w:r>
        <w:rPr>
          <w:rtl/>
        </w:rPr>
        <w:t>מילה</w:t>
      </w:r>
      <w:r>
        <w:rPr>
          <w:rFonts w:hint="cs"/>
          <w:rtl/>
        </w:rPr>
        <w:t>.</w:t>
      </w:r>
      <w:r>
        <w:rPr>
          <w:rtl/>
        </w:rPr>
        <w:t xml:space="preserve"> </w:t>
      </w:r>
      <w:bookmarkStart w:id="19838" w:name="_ETM_Q43_728839"/>
      <w:bookmarkEnd w:id="19838"/>
      <w:r>
        <w:rPr>
          <w:rFonts w:hint="cs"/>
          <w:rtl/>
        </w:rPr>
        <w:t>שישה</w:t>
      </w:r>
      <w:r>
        <w:rPr>
          <w:rtl/>
        </w:rPr>
        <w:t xml:space="preserve"> </w:t>
      </w:r>
      <w:bookmarkStart w:id="19839" w:name="_ETM_Q43_729379"/>
      <w:bookmarkEnd w:id="19839"/>
      <w:r>
        <w:rPr>
          <w:rtl/>
        </w:rPr>
        <w:t>מנדטי</w:t>
      </w:r>
      <w:bookmarkStart w:id="19840" w:name="_ETM_Q43_727253"/>
      <w:bookmarkEnd w:id="19840"/>
      <w:r>
        <w:rPr>
          <w:rtl/>
        </w:rPr>
        <w:t xml:space="preserve">ם </w:t>
      </w:r>
      <w:bookmarkStart w:id="19841" w:name="_ETM_Q43_730010"/>
      <w:bookmarkEnd w:id="19841"/>
      <w:r>
        <w:rPr>
          <w:rtl/>
        </w:rPr>
        <w:t xml:space="preserve">של </w:t>
      </w:r>
      <w:bookmarkStart w:id="19842" w:name="_ETM_Q43_730669"/>
      <w:bookmarkEnd w:id="19842"/>
      <w:r>
        <w:rPr>
          <w:rtl/>
        </w:rPr>
        <w:t>מר</w:t>
      </w:r>
      <w:r>
        <w:rPr>
          <w:rFonts w:hint="cs"/>
          <w:rtl/>
        </w:rPr>
        <w:t xml:space="preserve"> סער </w:t>
      </w:r>
      <w:r>
        <w:rPr>
          <w:rFonts w:hint="eastAsia"/>
          <w:rtl/>
        </w:rPr>
        <w:t>–</w:t>
      </w:r>
      <w:r>
        <w:rPr>
          <w:rtl/>
        </w:rPr>
        <w:t xml:space="preserve"> </w:t>
      </w:r>
      <w:bookmarkStart w:id="19843" w:name="_ETM_Q43_731929"/>
      <w:bookmarkEnd w:id="19843"/>
      <w:r>
        <w:rPr>
          <w:rtl/>
        </w:rPr>
        <w:t xml:space="preserve">15 </w:t>
      </w:r>
      <w:bookmarkStart w:id="19844" w:name="_ETM_Q43_732859"/>
      <w:bookmarkEnd w:id="19844"/>
      <w:r>
        <w:rPr>
          <w:rtl/>
        </w:rPr>
        <w:t>ג'ובים</w:t>
      </w:r>
      <w:r>
        <w:rPr>
          <w:rFonts w:hint="cs"/>
          <w:rtl/>
        </w:rPr>
        <w:t>.</w:t>
      </w:r>
      <w:bookmarkStart w:id="19845" w:name="_ETM_Q43_733920"/>
      <w:bookmarkEnd w:id="19845"/>
    </w:p>
    <w:p w:rsidR="002D76A7" w:rsidRDefault="002D76A7" w:rsidP="006E5331">
      <w:pPr>
        <w:rPr>
          <w:rtl/>
        </w:rPr>
      </w:pPr>
    </w:p>
    <w:p w:rsidR="002D76A7" w:rsidRDefault="002D76A7" w:rsidP="006E5331">
      <w:pPr>
        <w:pStyle w:val="af6"/>
        <w:rPr>
          <w:rtl/>
        </w:rPr>
      </w:pPr>
      <w:bookmarkStart w:id="19846" w:name="ET_yor_6117_25"/>
      <w:r w:rsidRPr="00C53DE6">
        <w:rPr>
          <w:rStyle w:val="TagStyle"/>
          <w:rtl/>
        </w:rPr>
        <w:t xml:space="preserve"> &lt;&lt; יור &gt;&gt;</w:t>
      </w:r>
      <w:r w:rsidRPr="007827BF">
        <w:rPr>
          <w:rStyle w:val="TagStyle"/>
          <w:rtl/>
        </w:rPr>
        <w:t xml:space="preserve"> </w:t>
      </w:r>
      <w:r>
        <w:rPr>
          <w:rtl/>
        </w:rPr>
        <w:t>היו"ר אחמד טיבי:</w:t>
      </w:r>
      <w:r w:rsidRPr="007827BF">
        <w:rPr>
          <w:rStyle w:val="TagStyle"/>
          <w:rtl/>
        </w:rPr>
        <w:t xml:space="preserve"> </w:t>
      </w:r>
      <w:r w:rsidRPr="00C53DE6">
        <w:rPr>
          <w:rStyle w:val="TagStyle"/>
          <w:rtl/>
        </w:rPr>
        <w:t>&lt;&lt; יור &gt;&gt;</w:t>
      </w:r>
      <w:r>
        <w:rPr>
          <w:rtl/>
        </w:rPr>
        <w:t xml:space="preserve">   </w:t>
      </w:r>
      <w:bookmarkEnd w:id="19846"/>
    </w:p>
    <w:p w:rsidR="002D76A7" w:rsidRDefault="002D76A7" w:rsidP="003542E8">
      <w:pPr>
        <w:rPr>
          <w:rtl/>
          <w:lang w:eastAsia="he-IL"/>
        </w:rPr>
      </w:pPr>
    </w:p>
    <w:p w:rsidR="002D76A7" w:rsidRDefault="002D76A7" w:rsidP="006E5331">
      <w:pPr>
        <w:rPr>
          <w:rtl/>
        </w:rPr>
      </w:pPr>
      <w:r>
        <w:rPr>
          <w:rtl/>
        </w:rPr>
        <w:t>דודי</w:t>
      </w:r>
      <w:r>
        <w:rPr>
          <w:rFonts w:hint="cs"/>
          <w:rtl/>
        </w:rPr>
        <w:t>,</w:t>
      </w:r>
      <w:r>
        <w:rPr>
          <w:rtl/>
        </w:rPr>
        <w:t xml:space="preserve"> </w:t>
      </w:r>
      <w:bookmarkStart w:id="19847" w:name="_ETM_Q43_734520"/>
      <w:bookmarkEnd w:id="19847"/>
      <w:r>
        <w:rPr>
          <w:rtl/>
        </w:rPr>
        <w:t>סיימ</w:t>
      </w:r>
      <w:r>
        <w:rPr>
          <w:rFonts w:hint="cs"/>
          <w:rtl/>
        </w:rPr>
        <w:t>ת לפני שתי דקות.</w:t>
      </w:r>
      <w:bookmarkStart w:id="19848" w:name="_ETM_Q43_730993"/>
      <w:bookmarkStart w:id="19849" w:name="_ETM_Q43_734970"/>
      <w:bookmarkEnd w:id="19848"/>
      <w:bookmarkEnd w:id="19849"/>
    </w:p>
    <w:p w:rsidR="002D76A7" w:rsidRDefault="002D76A7" w:rsidP="006E5331">
      <w:pPr>
        <w:rPr>
          <w:rtl/>
        </w:rPr>
      </w:pPr>
      <w:bookmarkStart w:id="19850" w:name="_ETM_Q43_735968"/>
      <w:bookmarkStart w:id="19851" w:name="_ETM_Q43_736032"/>
      <w:bookmarkEnd w:id="19850"/>
      <w:bookmarkEnd w:id="19851"/>
    </w:p>
    <w:p w:rsidR="002D76A7" w:rsidRDefault="002D76A7" w:rsidP="006E5331">
      <w:pPr>
        <w:pStyle w:val="-"/>
        <w:rPr>
          <w:rtl/>
        </w:rPr>
      </w:pPr>
      <w:bookmarkStart w:id="19852" w:name="ET_speakercontinue_5156_26"/>
      <w:r w:rsidRPr="00C53DE6">
        <w:rPr>
          <w:rStyle w:val="TagStyle"/>
          <w:rtl/>
        </w:rPr>
        <w:t xml:space="preserve"> &lt;&lt; דובר_המשך &gt;&gt;</w:t>
      </w:r>
      <w:r w:rsidRPr="007827BF">
        <w:rPr>
          <w:rStyle w:val="TagStyle"/>
          <w:rtl/>
        </w:rPr>
        <w:t xml:space="preserve"> </w:t>
      </w:r>
      <w:r>
        <w:rPr>
          <w:rtl/>
        </w:rPr>
        <w:t>דוד אמסלם (הליכוד):</w:t>
      </w:r>
      <w:r w:rsidRPr="007827BF">
        <w:rPr>
          <w:rStyle w:val="TagStyle"/>
          <w:rtl/>
        </w:rPr>
        <w:t xml:space="preserve"> </w:t>
      </w:r>
      <w:r w:rsidRPr="00C53DE6">
        <w:rPr>
          <w:rStyle w:val="TagStyle"/>
          <w:rtl/>
        </w:rPr>
        <w:t>&lt;&lt; דובר_המשך &gt;&gt;</w:t>
      </w:r>
      <w:r>
        <w:rPr>
          <w:rtl/>
        </w:rPr>
        <w:t xml:space="preserve">   </w:t>
      </w:r>
      <w:bookmarkEnd w:id="19852"/>
    </w:p>
    <w:p w:rsidR="002D76A7" w:rsidRDefault="002D76A7" w:rsidP="003542E8">
      <w:pPr>
        <w:rPr>
          <w:rtl/>
          <w:lang w:eastAsia="he-IL"/>
        </w:rPr>
      </w:pPr>
    </w:p>
    <w:p w:rsidR="002D76A7" w:rsidRDefault="002D76A7" w:rsidP="001819FC">
      <w:pPr>
        <w:rPr>
          <w:rtl/>
        </w:rPr>
      </w:pPr>
      <w:bookmarkStart w:id="19853" w:name="_ETM_Q43_731723"/>
      <w:bookmarkStart w:id="19854" w:name="_ETM_Q43_732145"/>
      <w:bookmarkStart w:id="19855" w:name="_ETM_Q43_732231"/>
      <w:bookmarkStart w:id="19856" w:name="_ETM_Q43_736160"/>
      <w:bookmarkStart w:id="19857" w:name="_ETM_Q43_736233"/>
      <w:bookmarkStart w:id="19858" w:name="_ETM_Q43_736050"/>
      <w:bookmarkStart w:id="19859" w:name="_ETM_Q43_736470"/>
      <w:bookmarkStart w:id="19860" w:name="_ETM_Q43_737010"/>
      <w:bookmarkEnd w:id="19853"/>
      <w:bookmarkEnd w:id="19854"/>
      <w:bookmarkEnd w:id="19855"/>
      <w:bookmarkEnd w:id="19856"/>
      <w:bookmarkEnd w:id="19857"/>
      <w:bookmarkEnd w:id="19858"/>
      <w:bookmarkEnd w:id="19859"/>
      <w:bookmarkEnd w:id="19860"/>
      <w:r>
        <w:rPr>
          <w:rFonts w:hint="cs"/>
          <w:rtl/>
        </w:rPr>
        <w:t>ו</w:t>
      </w:r>
      <w:r>
        <w:rPr>
          <w:rtl/>
        </w:rPr>
        <w:t xml:space="preserve">עוד </w:t>
      </w:r>
      <w:bookmarkStart w:id="19861" w:name="_ETM_Q43_737340"/>
      <w:bookmarkEnd w:id="19861"/>
      <w:r>
        <w:rPr>
          <w:rtl/>
        </w:rPr>
        <w:t xml:space="preserve">היד </w:t>
      </w:r>
      <w:bookmarkStart w:id="19862" w:name="_ETM_Q43_737640"/>
      <w:bookmarkEnd w:id="19862"/>
      <w:r>
        <w:rPr>
          <w:rtl/>
        </w:rPr>
        <w:t>נטויה</w:t>
      </w:r>
      <w:r>
        <w:rPr>
          <w:rFonts w:hint="cs"/>
          <w:rtl/>
        </w:rPr>
        <w:t xml:space="preserve">. אתם </w:t>
      </w:r>
      <w:bookmarkStart w:id="19863" w:name="_ETM_Q43_738270"/>
      <w:bookmarkStart w:id="19864" w:name="_ETM_Q43_738540"/>
      <w:bookmarkStart w:id="19865" w:name="_ETM_Q43_738809"/>
      <w:bookmarkStart w:id="19866" w:name="_ETM_Q43_732313"/>
      <w:bookmarkEnd w:id="19863"/>
      <w:bookmarkEnd w:id="19864"/>
      <w:bookmarkEnd w:id="19865"/>
      <w:bookmarkEnd w:id="19866"/>
      <w:r>
        <w:rPr>
          <w:rFonts w:hint="cs"/>
          <w:rtl/>
        </w:rPr>
        <w:t>תראו, עוד היד נטויה.</w:t>
      </w:r>
      <w:r w:rsidR="001819FC">
        <w:rPr>
          <w:rFonts w:hint="cs"/>
          <w:rtl/>
        </w:rPr>
        <w:t xml:space="preserve"> </w:t>
      </w:r>
      <w:bookmarkStart w:id="19867" w:name="_ETM_Q43_739350"/>
      <w:bookmarkStart w:id="19868" w:name="_ETM_Q43_737420"/>
      <w:bookmarkEnd w:id="19867"/>
      <w:bookmarkEnd w:id="19868"/>
      <w:r>
        <w:rPr>
          <w:rFonts w:hint="cs"/>
          <w:rtl/>
        </w:rPr>
        <w:t xml:space="preserve">פשוט </w:t>
      </w:r>
      <w:r>
        <w:rPr>
          <w:rtl/>
        </w:rPr>
        <w:t xml:space="preserve">לא </w:t>
      </w:r>
      <w:bookmarkStart w:id="19869" w:name="_ETM_Q43_739559"/>
      <w:bookmarkEnd w:id="19869"/>
      <w:r>
        <w:rPr>
          <w:rtl/>
        </w:rPr>
        <w:t>י</w:t>
      </w:r>
      <w:r>
        <w:rPr>
          <w:rFonts w:hint="cs"/>
          <w:rtl/>
        </w:rPr>
        <w:t>יא</w:t>
      </w:r>
      <w:r>
        <w:rPr>
          <w:rtl/>
        </w:rPr>
        <w:t xml:space="preserve">מן </w:t>
      </w:r>
      <w:bookmarkStart w:id="19870" w:name="_ETM_Q43_740100"/>
      <w:bookmarkEnd w:id="19870"/>
      <w:r>
        <w:rPr>
          <w:rtl/>
        </w:rPr>
        <w:t xml:space="preserve">כי </w:t>
      </w:r>
      <w:bookmarkStart w:id="19871" w:name="_ETM_Q43_740280"/>
      <w:bookmarkEnd w:id="19871"/>
      <w:r>
        <w:rPr>
          <w:rtl/>
        </w:rPr>
        <w:t>יסופר</w:t>
      </w:r>
      <w:r>
        <w:rPr>
          <w:rFonts w:hint="cs"/>
          <w:rtl/>
        </w:rPr>
        <w:t>.</w:t>
      </w:r>
      <w:bookmarkStart w:id="19872" w:name="_ETM_Q43_740760"/>
      <w:bookmarkEnd w:id="19872"/>
    </w:p>
    <w:p w:rsidR="002D76A7" w:rsidRDefault="002D76A7" w:rsidP="006E5331">
      <w:pPr>
        <w:rPr>
          <w:rtl/>
        </w:rPr>
      </w:pPr>
    </w:p>
    <w:p w:rsidR="002D76A7" w:rsidRDefault="002D76A7" w:rsidP="006E5331">
      <w:pPr>
        <w:pStyle w:val="af6"/>
        <w:rPr>
          <w:rtl/>
        </w:rPr>
      </w:pPr>
      <w:bookmarkStart w:id="19873" w:name="ET_yor_6117_29"/>
      <w:r w:rsidRPr="00C53DE6">
        <w:rPr>
          <w:rStyle w:val="TagStyle"/>
          <w:rtl/>
        </w:rPr>
        <w:t xml:space="preserve"> &lt;&lt; יור &gt;&gt;</w:t>
      </w:r>
      <w:r w:rsidRPr="007827BF">
        <w:rPr>
          <w:rStyle w:val="TagStyle"/>
          <w:rtl/>
        </w:rPr>
        <w:t xml:space="preserve"> </w:t>
      </w:r>
      <w:r>
        <w:rPr>
          <w:rtl/>
        </w:rPr>
        <w:t>היו"ר אחמד טיבי:</w:t>
      </w:r>
      <w:r w:rsidRPr="007827BF">
        <w:rPr>
          <w:rStyle w:val="TagStyle"/>
          <w:rtl/>
        </w:rPr>
        <w:t xml:space="preserve"> </w:t>
      </w:r>
      <w:r w:rsidRPr="00C53DE6">
        <w:rPr>
          <w:rStyle w:val="TagStyle"/>
          <w:rtl/>
        </w:rPr>
        <w:t>&lt;&lt; יור &gt;&gt;</w:t>
      </w:r>
      <w:r>
        <w:rPr>
          <w:rtl/>
        </w:rPr>
        <w:t xml:space="preserve">   </w:t>
      </w:r>
      <w:bookmarkEnd w:id="19873"/>
    </w:p>
    <w:p w:rsidR="002D76A7" w:rsidRDefault="002D76A7" w:rsidP="003542E8">
      <w:pPr>
        <w:rPr>
          <w:rtl/>
          <w:lang w:eastAsia="he-IL"/>
        </w:rPr>
      </w:pPr>
    </w:p>
    <w:p w:rsidR="002D76A7" w:rsidRDefault="002D76A7" w:rsidP="006E5331">
      <w:pPr>
        <w:rPr>
          <w:rtl/>
          <w:lang w:eastAsia="he-IL"/>
        </w:rPr>
      </w:pPr>
      <w:bookmarkStart w:id="19874" w:name="_ETM_Q43_738113"/>
      <w:bookmarkEnd w:id="19874"/>
      <w:r>
        <w:rPr>
          <w:rFonts w:hint="cs"/>
          <w:rtl/>
          <w:lang w:eastAsia="he-IL"/>
        </w:rPr>
        <w:t>תודה רבה.</w:t>
      </w:r>
    </w:p>
    <w:p w:rsidR="002D76A7" w:rsidRDefault="002D76A7" w:rsidP="006E5331">
      <w:pPr>
        <w:rPr>
          <w:rtl/>
          <w:lang w:eastAsia="he-IL"/>
        </w:rPr>
      </w:pPr>
      <w:bookmarkStart w:id="19875" w:name="_ETM_Q43_740806"/>
      <w:bookmarkStart w:id="19876" w:name="_ETM_Q43_740889"/>
      <w:bookmarkEnd w:id="19875"/>
      <w:bookmarkEnd w:id="19876"/>
    </w:p>
    <w:p w:rsidR="002D76A7" w:rsidRDefault="002D76A7" w:rsidP="006E5331">
      <w:pPr>
        <w:pStyle w:val="-"/>
        <w:rPr>
          <w:rtl/>
        </w:rPr>
      </w:pPr>
      <w:bookmarkStart w:id="19877" w:name="ET_speakercontinue_5156_30"/>
      <w:r w:rsidRPr="00C53DE6">
        <w:rPr>
          <w:rStyle w:val="TagStyle"/>
          <w:rtl/>
        </w:rPr>
        <w:t xml:space="preserve"> &lt;&lt; דובר_המשך &gt;&gt;</w:t>
      </w:r>
      <w:r w:rsidRPr="007827BF">
        <w:rPr>
          <w:rStyle w:val="TagStyle"/>
          <w:rtl/>
        </w:rPr>
        <w:t xml:space="preserve"> </w:t>
      </w:r>
      <w:r>
        <w:rPr>
          <w:rtl/>
        </w:rPr>
        <w:t>דוד אמסלם (הליכוד):</w:t>
      </w:r>
      <w:r w:rsidRPr="007827BF">
        <w:rPr>
          <w:rStyle w:val="TagStyle"/>
          <w:rtl/>
        </w:rPr>
        <w:t xml:space="preserve"> </w:t>
      </w:r>
      <w:r w:rsidRPr="00C53DE6">
        <w:rPr>
          <w:rStyle w:val="TagStyle"/>
          <w:rtl/>
        </w:rPr>
        <w:t>&lt;&lt; דובר_המשך &gt;&gt;</w:t>
      </w:r>
      <w:r>
        <w:rPr>
          <w:rtl/>
        </w:rPr>
        <w:t xml:space="preserve">   </w:t>
      </w:r>
      <w:bookmarkEnd w:id="19877"/>
    </w:p>
    <w:p w:rsidR="002D76A7" w:rsidRDefault="002D76A7" w:rsidP="003542E8">
      <w:pPr>
        <w:rPr>
          <w:rtl/>
          <w:lang w:eastAsia="he-IL"/>
        </w:rPr>
      </w:pPr>
    </w:p>
    <w:p w:rsidR="002D76A7" w:rsidRDefault="002D76A7" w:rsidP="006E5331">
      <w:pPr>
        <w:rPr>
          <w:rtl/>
        </w:rPr>
      </w:pPr>
      <w:bookmarkStart w:id="19878" w:name="_ETM_Q43_742514"/>
      <w:bookmarkStart w:id="19879" w:name="_ETM_Q43_737173"/>
      <w:bookmarkEnd w:id="19878"/>
      <w:bookmarkEnd w:id="19879"/>
      <w:r>
        <w:rPr>
          <w:rtl/>
        </w:rPr>
        <w:t xml:space="preserve">אם </w:t>
      </w:r>
      <w:bookmarkStart w:id="19880" w:name="_ETM_Q43_740880"/>
      <w:bookmarkEnd w:id="19880"/>
      <w:r>
        <w:rPr>
          <w:rtl/>
        </w:rPr>
        <w:t xml:space="preserve">אנחנו </w:t>
      </w:r>
      <w:bookmarkStart w:id="19881" w:name="_ETM_Q43_741450"/>
      <w:bookmarkEnd w:id="19881"/>
      <w:r>
        <w:rPr>
          <w:rtl/>
        </w:rPr>
        <w:t xml:space="preserve">היינו </w:t>
      </w:r>
      <w:bookmarkStart w:id="19882" w:name="_ETM_Q43_741840"/>
      <w:bookmarkStart w:id="19883" w:name="_ETM_Q43_742080"/>
      <w:bookmarkStart w:id="19884" w:name="_ETM_Q43_742720"/>
      <w:bookmarkStart w:id="19885" w:name="_ETM_Q43_739363"/>
      <w:bookmarkEnd w:id="19882"/>
      <w:bookmarkEnd w:id="19883"/>
      <w:bookmarkEnd w:id="19884"/>
      <w:bookmarkEnd w:id="19885"/>
      <w:r>
        <w:rPr>
          <w:rFonts w:hint="cs"/>
          <w:rtl/>
        </w:rPr>
        <w:t>עושים 3%,</w:t>
      </w:r>
      <w:r>
        <w:rPr>
          <w:rtl/>
        </w:rPr>
        <w:t xml:space="preserve"> </w:t>
      </w:r>
      <w:bookmarkStart w:id="19886" w:name="_ETM_Q43_743410"/>
      <w:bookmarkStart w:id="19887" w:name="_ETM_Q43_744460"/>
      <w:bookmarkStart w:id="19888" w:name="_ETM_Q43_741663"/>
      <w:bookmarkEnd w:id="19886"/>
      <w:bookmarkEnd w:id="19887"/>
      <w:bookmarkEnd w:id="19888"/>
      <w:r>
        <w:rPr>
          <w:rtl/>
        </w:rPr>
        <w:t xml:space="preserve">היו </w:t>
      </w:r>
      <w:bookmarkStart w:id="19889" w:name="_ETM_Q43_744639"/>
      <w:bookmarkEnd w:id="19889"/>
      <w:r>
        <w:rPr>
          <w:rtl/>
        </w:rPr>
        <w:t xml:space="preserve">פותחים </w:t>
      </w:r>
      <w:bookmarkStart w:id="19890" w:name="_ETM_Q43_745059"/>
      <w:bookmarkEnd w:id="19890"/>
      <w:r>
        <w:rPr>
          <w:rtl/>
        </w:rPr>
        <w:t>א</w:t>
      </w:r>
      <w:r>
        <w:rPr>
          <w:rFonts w:hint="cs"/>
          <w:rtl/>
        </w:rPr>
        <w:t>י</w:t>
      </w:r>
      <w:r>
        <w:rPr>
          <w:rtl/>
        </w:rPr>
        <w:t>ת</w:t>
      </w:r>
      <w:bookmarkStart w:id="19891" w:name="_ETM_Q43_745179"/>
      <w:bookmarkEnd w:id="19891"/>
      <w:r>
        <w:rPr>
          <w:rtl/>
        </w:rPr>
        <w:t xml:space="preserve">נו </w:t>
      </w:r>
      <w:bookmarkStart w:id="19892" w:name="_ETM_Q43_745419"/>
      <w:bookmarkEnd w:id="19892"/>
      <w:r>
        <w:rPr>
          <w:rtl/>
        </w:rPr>
        <w:t xml:space="preserve">חדשות </w:t>
      </w:r>
      <w:bookmarkStart w:id="19893" w:name="_ETM_Q43_745929"/>
      <w:bookmarkEnd w:id="19893"/>
      <w:r>
        <w:rPr>
          <w:rtl/>
        </w:rPr>
        <w:t xml:space="preserve">כל </w:t>
      </w:r>
      <w:bookmarkStart w:id="19894" w:name="_ETM_Q43_746139"/>
      <w:bookmarkEnd w:id="19894"/>
      <w:r>
        <w:rPr>
          <w:rtl/>
        </w:rPr>
        <w:t>יום</w:t>
      </w:r>
      <w:bookmarkStart w:id="19895" w:name="_ETM_Q43_742633"/>
      <w:bookmarkEnd w:id="19895"/>
      <w:r>
        <w:rPr>
          <w:rFonts w:hint="cs"/>
          <w:rtl/>
        </w:rPr>
        <w:t>.</w:t>
      </w:r>
      <w:r>
        <w:rPr>
          <w:rtl/>
        </w:rPr>
        <w:t xml:space="preserve"> </w:t>
      </w:r>
      <w:bookmarkStart w:id="19896" w:name="_ETM_Q43_746740"/>
      <w:bookmarkEnd w:id="19896"/>
      <w:r>
        <w:rPr>
          <w:rtl/>
        </w:rPr>
        <w:t xml:space="preserve">כל </w:t>
      </w:r>
      <w:bookmarkStart w:id="19897" w:name="_ETM_Q43_747070"/>
      <w:bookmarkEnd w:id="19897"/>
      <w:r>
        <w:rPr>
          <w:rtl/>
        </w:rPr>
        <w:t>יום</w:t>
      </w:r>
      <w:bookmarkStart w:id="19898" w:name="_ETM_Q43_747669"/>
      <w:bookmarkEnd w:id="19898"/>
      <w:r>
        <w:rPr>
          <w:rFonts w:hint="cs"/>
          <w:rtl/>
        </w:rPr>
        <w:t>,</w:t>
      </w:r>
      <w:bookmarkStart w:id="19899" w:name="_ETM_Q43_748343"/>
      <w:bookmarkEnd w:id="19899"/>
      <w:r w:rsidRPr="007827BF">
        <w:rPr>
          <w:rtl/>
        </w:rPr>
        <w:t xml:space="preserve"> </w:t>
      </w:r>
      <w:r>
        <w:rPr>
          <w:rtl/>
        </w:rPr>
        <w:t xml:space="preserve">כל </w:t>
      </w:r>
      <w:bookmarkStart w:id="19900" w:name="_ETM_Q43_747970"/>
      <w:bookmarkEnd w:id="19900"/>
      <w:r>
        <w:rPr>
          <w:rtl/>
        </w:rPr>
        <w:t>הערוצים</w:t>
      </w:r>
      <w:r>
        <w:rPr>
          <w:rFonts w:hint="cs"/>
          <w:rtl/>
        </w:rPr>
        <w:t>.</w:t>
      </w:r>
      <w:bookmarkStart w:id="19901" w:name="_ETM_Q43_744634"/>
      <w:bookmarkStart w:id="19902" w:name="_ETM_Q43_745314"/>
      <w:bookmarkStart w:id="19903" w:name="_ETM_Q43_745401"/>
      <w:bookmarkStart w:id="19904" w:name="_ETM_Q43_749047"/>
      <w:bookmarkStart w:id="19905" w:name="_ETM_Q43_749121"/>
      <w:bookmarkEnd w:id="19901"/>
      <w:bookmarkEnd w:id="19902"/>
      <w:bookmarkEnd w:id="19903"/>
      <w:bookmarkEnd w:id="19904"/>
      <w:bookmarkEnd w:id="19905"/>
    </w:p>
    <w:p w:rsidR="002D76A7" w:rsidRDefault="002D76A7" w:rsidP="006E5331">
      <w:pPr>
        <w:rPr>
          <w:rtl/>
        </w:rPr>
      </w:pPr>
    </w:p>
    <w:p w:rsidR="002D76A7" w:rsidRDefault="002D76A7" w:rsidP="006E5331">
      <w:pPr>
        <w:pStyle w:val="af6"/>
        <w:rPr>
          <w:rtl/>
        </w:rPr>
      </w:pPr>
      <w:bookmarkStart w:id="19906" w:name="ET_yor_6117_31"/>
      <w:r w:rsidRPr="00C53DE6">
        <w:rPr>
          <w:rStyle w:val="TagStyle"/>
          <w:rtl/>
        </w:rPr>
        <w:t xml:space="preserve"> &lt;&lt; יור &gt;&gt;</w:t>
      </w:r>
      <w:r w:rsidRPr="007827BF">
        <w:rPr>
          <w:rStyle w:val="TagStyle"/>
          <w:rtl/>
        </w:rPr>
        <w:t xml:space="preserve"> </w:t>
      </w:r>
      <w:r>
        <w:rPr>
          <w:rtl/>
        </w:rPr>
        <w:t>היו"ר אחמד טיבי:</w:t>
      </w:r>
      <w:r w:rsidRPr="007827BF">
        <w:rPr>
          <w:rStyle w:val="TagStyle"/>
          <w:rtl/>
        </w:rPr>
        <w:t xml:space="preserve"> </w:t>
      </w:r>
      <w:r w:rsidRPr="00C53DE6">
        <w:rPr>
          <w:rStyle w:val="TagStyle"/>
          <w:rtl/>
        </w:rPr>
        <w:t>&lt;&lt; יור &gt;&gt;</w:t>
      </w:r>
      <w:r>
        <w:rPr>
          <w:rtl/>
        </w:rPr>
        <w:t xml:space="preserve">   </w:t>
      </w:r>
      <w:bookmarkEnd w:id="19906"/>
    </w:p>
    <w:p w:rsidR="002D76A7" w:rsidRDefault="002D76A7" w:rsidP="003542E8">
      <w:pPr>
        <w:rPr>
          <w:rtl/>
          <w:lang w:eastAsia="he-IL"/>
        </w:rPr>
      </w:pPr>
    </w:p>
    <w:p w:rsidR="002D76A7" w:rsidRDefault="002D76A7" w:rsidP="006E5331">
      <w:pPr>
        <w:rPr>
          <w:rtl/>
          <w:lang w:eastAsia="he-IL"/>
        </w:rPr>
      </w:pPr>
      <w:bookmarkStart w:id="19907" w:name="_ETM_Q43_746618"/>
      <w:bookmarkEnd w:id="19907"/>
      <w:r>
        <w:rPr>
          <w:rFonts w:hint="cs"/>
          <w:rtl/>
          <w:lang w:eastAsia="he-IL"/>
        </w:rPr>
        <w:t>תודה.</w:t>
      </w:r>
    </w:p>
    <w:p w:rsidR="002D76A7" w:rsidRDefault="002D76A7" w:rsidP="006E5331">
      <w:pPr>
        <w:rPr>
          <w:rtl/>
          <w:lang w:eastAsia="he-IL"/>
        </w:rPr>
      </w:pPr>
      <w:bookmarkStart w:id="19908" w:name="_ETM_Q43_748177"/>
      <w:bookmarkStart w:id="19909" w:name="_ETM_Q43_748245"/>
      <w:bookmarkEnd w:id="19908"/>
      <w:bookmarkEnd w:id="19909"/>
    </w:p>
    <w:p w:rsidR="002D76A7" w:rsidRDefault="002D76A7" w:rsidP="006E5331">
      <w:pPr>
        <w:pStyle w:val="-"/>
        <w:rPr>
          <w:rtl/>
        </w:rPr>
      </w:pPr>
      <w:bookmarkStart w:id="19910" w:name="ET_speakercontinue_5156_32"/>
      <w:r w:rsidRPr="00C53DE6">
        <w:rPr>
          <w:rStyle w:val="TagStyle"/>
          <w:rtl/>
        </w:rPr>
        <w:t xml:space="preserve"> &lt;&lt; דובר_המשך &gt;&gt;</w:t>
      </w:r>
      <w:r w:rsidRPr="007827BF">
        <w:rPr>
          <w:rStyle w:val="TagStyle"/>
          <w:rtl/>
        </w:rPr>
        <w:t xml:space="preserve"> </w:t>
      </w:r>
      <w:r>
        <w:rPr>
          <w:rtl/>
        </w:rPr>
        <w:t>דוד אמסלם (הליכוד):</w:t>
      </w:r>
      <w:r w:rsidRPr="007827BF">
        <w:rPr>
          <w:rStyle w:val="TagStyle"/>
          <w:rtl/>
        </w:rPr>
        <w:t xml:space="preserve"> </w:t>
      </w:r>
      <w:r w:rsidRPr="00C53DE6">
        <w:rPr>
          <w:rStyle w:val="TagStyle"/>
          <w:rtl/>
        </w:rPr>
        <w:t>&lt;&lt; דובר_המשך &gt;&gt;</w:t>
      </w:r>
      <w:r>
        <w:rPr>
          <w:rtl/>
        </w:rPr>
        <w:t xml:space="preserve">   </w:t>
      </w:r>
      <w:bookmarkEnd w:id="19910"/>
    </w:p>
    <w:p w:rsidR="002D76A7" w:rsidRDefault="002D76A7" w:rsidP="003542E8">
      <w:pPr>
        <w:rPr>
          <w:rtl/>
          <w:lang w:eastAsia="he-IL"/>
        </w:rPr>
      </w:pPr>
    </w:p>
    <w:p w:rsidR="002D76A7" w:rsidRDefault="002D76A7" w:rsidP="00090319">
      <w:pPr>
        <w:rPr>
          <w:rtl/>
        </w:rPr>
      </w:pPr>
      <w:bookmarkStart w:id="19911" w:name="_ETM_Q43_748947"/>
      <w:bookmarkStart w:id="19912" w:name="_ETM_Q43_745473"/>
      <w:bookmarkStart w:id="19913" w:name="_ETM_Q43_745567"/>
      <w:bookmarkStart w:id="19914" w:name="_ETM_Q43_745184"/>
      <w:bookmarkStart w:id="19915" w:name="_ETM_Q43_748639"/>
      <w:bookmarkEnd w:id="19911"/>
      <w:bookmarkEnd w:id="19912"/>
      <w:bookmarkEnd w:id="19913"/>
      <w:bookmarkEnd w:id="19914"/>
      <w:bookmarkEnd w:id="19915"/>
      <w:r>
        <w:rPr>
          <w:rtl/>
        </w:rPr>
        <w:t xml:space="preserve">אבל </w:t>
      </w:r>
      <w:bookmarkStart w:id="19916" w:name="_ETM_Q43_749059"/>
      <w:bookmarkEnd w:id="19916"/>
      <w:r>
        <w:rPr>
          <w:rtl/>
        </w:rPr>
        <w:t xml:space="preserve">עכשיו </w:t>
      </w:r>
      <w:bookmarkStart w:id="19917" w:name="_ETM_Q43_749300"/>
      <w:bookmarkEnd w:id="19917"/>
      <w:r>
        <w:rPr>
          <w:rtl/>
        </w:rPr>
        <w:t>ש</w:t>
      </w:r>
      <w:bookmarkStart w:id="19918" w:name="_ETM_Q43_744415"/>
      <w:bookmarkEnd w:id="19918"/>
      <w:r>
        <w:rPr>
          <w:rFonts w:hint="cs"/>
          <w:rtl/>
        </w:rPr>
        <w:t>מעתם? מישהו</w:t>
      </w:r>
      <w:bookmarkStart w:id="19919" w:name="_ETM_Q43_746364"/>
      <w:bookmarkStart w:id="19920" w:name="_ETM_Q43_749719"/>
      <w:bookmarkStart w:id="19921" w:name="_ETM_Q43_749809"/>
      <w:bookmarkEnd w:id="19919"/>
      <w:bookmarkEnd w:id="19920"/>
      <w:bookmarkEnd w:id="19921"/>
      <w:r>
        <w:rPr>
          <w:rtl/>
        </w:rPr>
        <w:t xml:space="preserve"> </w:t>
      </w:r>
      <w:bookmarkStart w:id="19922" w:name="_ETM_Q43_749990"/>
      <w:bookmarkEnd w:id="19922"/>
      <w:r>
        <w:rPr>
          <w:rtl/>
        </w:rPr>
        <w:t xml:space="preserve">שמע </w:t>
      </w:r>
      <w:bookmarkStart w:id="19923" w:name="_ETM_Q43_750860"/>
      <w:bookmarkEnd w:id="19923"/>
      <w:r>
        <w:rPr>
          <w:rtl/>
        </w:rPr>
        <w:t xml:space="preserve">את </w:t>
      </w:r>
      <w:bookmarkStart w:id="19924" w:name="_ETM_Q43_750979"/>
      <w:bookmarkEnd w:id="19924"/>
      <w:r>
        <w:rPr>
          <w:rtl/>
        </w:rPr>
        <w:t xml:space="preserve">דנה </w:t>
      </w:r>
      <w:bookmarkStart w:id="19925" w:name="_ETM_Q43_751249"/>
      <w:bookmarkEnd w:id="19925"/>
      <w:r>
        <w:rPr>
          <w:rtl/>
        </w:rPr>
        <w:t>ויס</w:t>
      </w:r>
      <w:r>
        <w:rPr>
          <w:rFonts w:hint="cs"/>
          <w:rtl/>
        </w:rPr>
        <w:t>?</w:t>
      </w:r>
      <w:r>
        <w:rPr>
          <w:rtl/>
        </w:rPr>
        <w:t xml:space="preserve"> </w:t>
      </w:r>
      <w:bookmarkStart w:id="19926" w:name="_ETM_Q43_752199"/>
      <w:bookmarkEnd w:id="19926"/>
      <w:r>
        <w:rPr>
          <w:rtl/>
        </w:rPr>
        <w:t xml:space="preserve">את </w:t>
      </w:r>
      <w:bookmarkStart w:id="19927" w:name="_ETM_Q43_752379"/>
      <w:bookmarkEnd w:id="19927"/>
      <w:r>
        <w:rPr>
          <w:rtl/>
        </w:rPr>
        <w:t xml:space="preserve">רינה </w:t>
      </w:r>
      <w:bookmarkStart w:id="19928" w:name="_ETM_Q43_752679"/>
      <w:bookmarkEnd w:id="19928"/>
      <w:r>
        <w:rPr>
          <w:rtl/>
        </w:rPr>
        <w:t>מצליח</w:t>
      </w:r>
      <w:r>
        <w:rPr>
          <w:rFonts w:hint="cs"/>
          <w:rtl/>
        </w:rPr>
        <w:t>?</w:t>
      </w:r>
      <w:r>
        <w:rPr>
          <w:rtl/>
        </w:rPr>
        <w:t xml:space="preserve"> </w:t>
      </w:r>
      <w:bookmarkStart w:id="19929" w:name="_ETM_Q43_754159"/>
      <w:bookmarkEnd w:id="19929"/>
      <w:r>
        <w:rPr>
          <w:rtl/>
        </w:rPr>
        <w:t xml:space="preserve">את </w:t>
      </w:r>
      <w:bookmarkStart w:id="19930" w:name="_ETM_Q43_754400"/>
      <w:bookmarkEnd w:id="19930"/>
      <w:r>
        <w:rPr>
          <w:rtl/>
        </w:rPr>
        <w:t>מ</w:t>
      </w:r>
      <w:r>
        <w:rPr>
          <w:rFonts w:hint="cs"/>
          <w:rtl/>
        </w:rPr>
        <w:t>ר</w:t>
      </w:r>
      <w:r>
        <w:rPr>
          <w:rtl/>
        </w:rPr>
        <w:t xml:space="preserve"> </w:t>
      </w:r>
      <w:bookmarkStart w:id="19931" w:name="_ETM_Q43_754780"/>
      <w:bookmarkEnd w:id="19931"/>
      <w:r>
        <w:rPr>
          <w:rtl/>
        </w:rPr>
        <w:t>פל</w:t>
      </w:r>
      <w:r>
        <w:rPr>
          <w:rFonts w:hint="cs"/>
          <w:rtl/>
        </w:rPr>
        <w:t>ג?</w:t>
      </w:r>
      <w:bookmarkStart w:id="19932" w:name="_ETM_Q43_752894"/>
      <w:bookmarkEnd w:id="19932"/>
      <w:r>
        <w:rPr>
          <w:rtl/>
        </w:rPr>
        <w:t xml:space="preserve"> </w:t>
      </w:r>
      <w:bookmarkStart w:id="19933" w:name="_ETM_Q43_756410"/>
      <w:bookmarkEnd w:id="19933"/>
      <w:r>
        <w:rPr>
          <w:rFonts w:hint="cs"/>
          <w:rtl/>
        </w:rPr>
        <w:t>כלום.</w:t>
      </w:r>
      <w:r>
        <w:rPr>
          <w:rtl/>
        </w:rPr>
        <w:t xml:space="preserve"> </w:t>
      </w:r>
      <w:bookmarkStart w:id="19934" w:name="_ETM_Q43_757250"/>
      <w:bookmarkEnd w:id="19934"/>
      <w:r>
        <w:rPr>
          <w:rtl/>
        </w:rPr>
        <w:t xml:space="preserve">הס </w:t>
      </w:r>
      <w:bookmarkStart w:id="19935" w:name="_ETM_Q43_757700"/>
      <w:bookmarkEnd w:id="19935"/>
      <w:r>
        <w:rPr>
          <w:rtl/>
        </w:rPr>
        <w:t>מלהזכיר</w:t>
      </w:r>
      <w:r>
        <w:rPr>
          <w:rFonts w:hint="cs"/>
          <w:rtl/>
        </w:rPr>
        <w:t>.</w:t>
      </w:r>
      <w:r>
        <w:rPr>
          <w:rtl/>
        </w:rPr>
        <w:t xml:space="preserve"> </w:t>
      </w:r>
      <w:bookmarkStart w:id="19936" w:name="_ETM_Q43_758330"/>
      <w:bookmarkEnd w:id="19936"/>
      <w:r>
        <w:rPr>
          <w:rtl/>
        </w:rPr>
        <w:t>חבר'ה</w:t>
      </w:r>
      <w:r>
        <w:rPr>
          <w:rFonts w:hint="cs"/>
          <w:rtl/>
        </w:rPr>
        <w:t>,</w:t>
      </w:r>
      <w:r>
        <w:rPr>
          <w:rtl/>
        </w:rPr>
        <w:t xml:space="preserve"> </w:t>
      </w:r>
      <w:bookmarkStart w:id="19937" w:name="_ETM_Q43_759559"/>
      <w:bookmarkEnd w:id="19937"/>
      <w:r>
        <w:rPr>
          <w:rtl/>
        </w:rPr>
        <w:t xml:space="preserve">אנחנו </w:t>
      </w:r>
      <w:bookmarkStart w:id="19938" w:name="_ETM_Q43_760309"/>
      <w:bookmarkEnd w:id="19938"/>
      <w:r>
        <w:rPr>
          <w:rtl/>
        </w:rPr>
        <w:t xml:space="preserve">עם </w:t>
      </w:r>
      <w:bookmarkStart w:id="19939" w:name="_ETM_Q43_760429"/>
      <w:bookmarkEnd w:id="19939"/>
      <w:r>
        <w:rPr>
          <w:rtl/>
        </w:rPr>
        <w:t>הס</w:t>
      </w:r>
      <w:bookmarkStart w:id="19940" w:name="_ETM_Q43_757894"/>
      <w:bookmarkEnd w:id="19940"/>
      <w:r>
        <w:rPr>
          <w:rFonts w:hint="cs"/>
          <w:rtl/>
        </w:rPr>
        <w:t xml:space="preserve">יגרים </w:t>
      </w:r>
      <w:bookmarkStart w:id="19941" w:name="_ETM_Q43_758669"/>
      <w:bookmarkEnd w:id="19941"/>
      <w:r>
        <w:rPr>
          <w:rFonts w:hint="cs"/>
          <w:rtl/>
        </w:rPr>
        <w:t xml:space="preserve">של </w:t>
      </w:r>
      <w:bookmarkStart w:id="19942" w:name="_ETM_Q43_757363"/>
      <w:bookmarkStart w:id="19943" w:name="_ETM_Q43_760940"/>
      <w:bookmarkStart w:id="19944" w:name="_ETM_Q43_761120"/>
      <w:bookmarkStart w:id="19945" w:name="_ETM_Q43_761330"/>
      <w:bookmarkStart w:id="19946" w:name="_ETM_Q43_762350"/>
      <w:bookmarkEnd w:id="19942"/>
      <w:bookmarkEnd w:id="19943"/>
      <w:bookmarkEnd w:id="19944"/>
      <w:bookmarkEnd w:id="19945"/>
      <w:bookmarkEnd w:id="19946"/>
      <w:r>
        <w:rPr>
          <w:rFonts w:hint="cs"/>
          <w:rtl/>
        </w:rPr>
        <w:t>ראש הממשלה נתנ</w:t>
      </w:r>
      <w:bookmarkStart w:id="19947" w:name="_ETM_Q43_759282"/>
      <w:bookmarkEnd w:id="19947"/>
      <w:r>
        <w:rPr>
          <w:rFonts w:hint="cs"/>
          <w:rtl/>
        </w:rPr>
        <w:t>יהו. זה הכי חשוב.</w:t>
      </w:r>
    </w:p>
    <w:p w:rsidR="002D76A7" w:rsidRDefault="002D76A7" w:rsidP="006E5331">
      <w:pPr>
        <w:rPr>
          <w:rtl/>
        </w:rPr>
      </w:pPr>
      <w:bookmarkStart w:id="19948" w:name="_ETM_Q43_764076"/>
      <w:bookmarkStart w:id="19949" w:name="_ETM_Q43_764141"/>
      <w:bookmarkEnd w:id="19948"/>
      <w:bookmarkEnd w:id="19949"/>
    </w:p>
    <w:p w:rsidR="002D76A7" w:rsidRDefault="002D76A7" w:rsidP="006E5331">
      <w:pPr>
        <w:pStyle w:val="af6"/>
        <w:rPr>
          <w:rtl/>
        </w:rPr>
      </w:pPr>
      <w:bookmarkStart w:id="19950" w:name="ET_yor_6117_33"/>
      <w:r w:rsidRPr="00C53DE6">
        <w:rPr>
          <w:rStyle w:val="TagStyle"/>
          <w:rtl/>
        </w:rPr>
        <w:t xml:space="preserve"> &lt;&lt; יור &gt;&gt;</w:t>
      </w:r>
      <w:r w:rsidRPr="007827BF">
        <w:rPr>
          <w:rStyle w:val="TagStyle"/>
          <w:rtl/>
        </w:rPr>
        <w:t xml:space="preserve"> </w:t>
      </w:r>
      <w:r>
        <w:rPr>
          <w:rtl/>
        </w:rPr>
        <w:t>היו"ר אחמד טיבי:</w:t>
      </w:r>
      <w:r w:rsidRPr="007827BF">
        <w:rPr>
          <w:rStyle w:val="TagStyle"/>
          <w:rtl/>
        </w:rPr>
        <w:t xml:space="preserve"> </w:t>
      </w:r>
      <w:r w:rsidRPr="00C53DE6">
        <w:rPr>
          <w:rStyle w:val="TagStyle"/>
          <w:rtl/>
        </w:rPr>
        <w:t>&lt;&lt; יור &gt;&gt;</w:t>
      </w:r>
      <w:r>
        <w:rPr>
          <w:rtl/>
        </w:rPr>
        <w:t xml:space="preserve">   </w:t>
      </w:r>
      <w:bookmarkEnd w:id="19950"/>
    </w:p>
    <w:p w:rsidR="002D76A7" w:rsidRDefault="002D76A7" w:rsidP="003542E8">
      <w:pPr>
        <w:rPr>
          <w:rtl/>
          <w:lang w:eastAsia="he-IL"/>
        </w:rPr>
      </w:pPr>
    </w:p>
    <w:p w:rsidR="002D76A7" w:rsidRDefault="002D76A7" w:rsidP="006E5331">
      <w:pPr>
        <w:rPr>
          <w:rtl/>
        </w:rPr>
      </w:pPr>
      <w:bookmarkStart w:id="19951" w:name="_ETM_Q43_765626"/>
      <w:bookmarkStart w:id="19952" w:name="_ETM_Q43_764251"/>
      <w:bookmarkStart w:id="19953" w:name="_ETM_Q43_764318"/>
      <w:bookmarkEnd w:id="19951"/>
      <w:bookmarkEnd w:id="19952"/>
      <w:bookmarkEnd w:id="19953"/>
      <w:r>
        <w:rPr>
          <w:rtl/>
        </w:rPr>
        <w:t xml:space="preserve">למרות </w:t>
      </w:r>
      <w:bookmarkStart w:id="19954" w:name="_ETM_Q43_762919"/>
      <w:bookmarkEnd w:id="19954"/>
      <w:r>
        <w:rPr>
          <w:rtl/>
        </w:rPr>
        <w:t xml:space="preserve">הרייטינג </w:t>
      </w:r>
      <w:bookmarkStart w:id="19955" w:name="_ETM_Q43_763760"/>
      <w:bookmarkEnd w:id="19955"/>
      <w:r>
        <w:rPr>
          <w:rtl/>
        </w:rPr>
        <w:t xml:space="preserve">הגבוה </w:t>
      </w:r>
      <w:bookmarkStart w:id="19956" w:name="_ETM_Q43_764240"/>
      <w:bookmarkEnd w:id="19956"/>
      <w:r>
        <w:rPr>
          <w:rtl/>
        </w:rPr>
        <w:t xml:space="preserve">של </w:t>
      </w:r>
      <w:bookmarkStart w:id="19957" w:name="_ETM_Q43_764419"/>
      <w:bookmarkEnd w:id="19957"/>
      <w:r>
        <w:rPr>
          <w:rtl/>
        </w:rPr>
        <w:t xml:space="preserve">הדברים </w:t>
      </w:r>
      <w:bookmarkStart w:id="19958" w:name="_ETM_Q43_764780"/>
      <w:bookmarkEnd w:id="19958"/>
      <w:r>
        <w:rPr>
          <w:rtl/>
        </w:rPr>
        <w:t>שלך</w:t>
      </w:r>
      <w:r>
        <w:rPr>
          <w:rFonts w:hint="cs"/>
          <w:rtl/>
        </w:rPr>
        <w:t xml:space="preserve"> </w:t>
      </w:r>
      <w:r>
        <w:rPr>
          <w:rFonts w:hint="eastAsia"/>
          <w:rtl/>
        </w:rPr>
        <w:t>–</w:t>
      </w:r>
      <w:r>
        <w:rPr>
          <w:rtl/>
        </w:rPr>
        <w:t xml:space="preserve"> </w:t>
      </w:r>
      <w:bookmarkStart w:id="19959" w:name="_ETM_Q43_765169"/>
      <w:bookmarkEnd w:id="19959"/>
      <w:r>
        <w:rPr>
          <w:rtl/>
        </w:rPr>
        <w:t>סיימת</w:t>
      </w:r>
      <w:r>
        <w:rPr>
          <w:rFonts w:hint="cs"/>
          <w:rtl/>
        </w:rPr>
        <w:t>.</w:t>
      </w:r>
      <w:bookmarkStart w:id="19960" w:name="_ETM_Q43_765650"/>
      <w:bookmarkEnd w:id="19960"/>
    </w:p>
    <w:p w:rsidR="002D76A7" w:rsidRDefault="002D76A7" w:rsidP="006E5331">
      <w:pPr>
        <w:rPr>
          <w:rtl/>
        </w:rPr>
      </w:pPr>
    </w:p>
    <w:p w:rsidR="002D76A7" w:rsidRDefault="002D76A7" w:rsidP="006E5331">
      <w:pPr>
        <w:pStyle w:val="-"/>
        <w:rPr>
          <w:rtl/>
        </w:rPr>
      </w:pPr>
      <w:bookmarkStart w:id="19961" w:name="ET_speakercontinue_5156_34"/>
      <w:r w:rsidRPr="00C53DE6">
        <w:rPr>
          <w:rStyle w:val="TagStyle"/>
          <w:rtl/>
        </w:rPr>
        <w:t xml:space="preserve"> &lt;&lt; דובר_המשך &gt;&gt;</w:t>
      </w:r>
      <w:r w:rsidRPr="007827BF">
        <w:rPr>
          <w:rStyle w:val="TagStyle"/>
          <w:rtl/>
        </w:rPr>
        <w:t xml:space="preserve"> </w:t>
      </w:r>
      <w:r>
        <w:rPr>
          <w:rtl/>
        </w:rPr>
        <w:t>דוד אמסלם (הליכוד):</w:t>
      </w:r>
      <w:r w:rsidRPr="007827BF">
        <w:rPr>
          <w:rStyle w:val="TagStyle"/>
          <w:rtl/>
        </w:rPr>
        <w:t xml:space="preserve"> </w:t>
      </w:r>
      <w:r w:rsidRPr="00C53DE6">
        <w:rPr>
          <w:rStyle w:val="TagStyle"/>
          <w:rtl/>
        </w:rPr>
        <w:t>&lt;&lt; דובר_המשך &gt;&gt;</w:t>
      </w:r>
      <w:r>
        <w:rPr>
          <w:rtl/>
        </w:rPr>
        <w:t xml:space="preserve">   </w:t>
      </w:r>
      <w:bookmarkEnd w:id="19961"/>
    </w:p>
    <w:p w:rsidR="002D76A7" w:rsidRDefault="002D76A7" w:rsidP="003542E8">
      <w:pPr>
        <w:rPr>
          <w:rtl/>
          <w:lang w:eastAsia="he-IL"/>
        </w:rPr>
      </w:pPr>
    </w:p>
    <w:p w:rsidR="002D76A7" w:rsidRDefault="002D76A7" w:rsidP="006E5331">
      <w:pPr>
        <w:rPr>
          <w:rtl/>
        </w:rPr>
      </w:pPr>
      <w:bookmarkStart w:id="19962" w:name="_ETM_Q43_760892"/>
      <w:bookmarkEnd w:id="19962"/>
      <w:r>
        <w:rPr>
          <w:rtl/>
        </w:rPr>
        <w:t xml:space="preserve">תודה </w:t>
      </w:r>
      <w:bookmarkStart w:id="19963" w:name="_ETM_Q43_765889"/>
      <w:bookmarkEnd w:id="19963"/>
      <w:r>
        <w:rPr>
          <w:rtl/>
        </w:rPr>
        <w:t>רבה</w:t>
      </w:r>
      <w:r>
        <w:rPr>
          <w:rFonts w:hint="cs"/>
          <w:rtl/>
        </w:rPr>
        <w:t>.</w:t>
      </w:r>
      <w:bookmarkStart w:id="19964" w:name="_ETM_Q43_766429"/>
      <w:bookmarkEnd w:id="19964"/>
    </w:p>
    <w:p w:rsidR="002D76A7" w:rsidRDefault="002D76A7" w:rsidP="006E5331">
      <w:pPr>
        <w:rPr>
          <w:rtl/>
        </w:rPr>
      </w:pPr>
      <w:bookmarkStart w:id="19965" w:name="_ETM_Q43_764043"/>
      <w:bookmarkStart w:id="19966" w:name="_ETM_Q43_764089"/>
      <w:bookmarkEnd w:id="19965"/>
      <w:bookmarkEnd w:id="19966"/>
    </w:p>
    <w:p w:rsidR="002D76A7" w:rsidRDefault="002D76A7" w:rsidP="006E5331">
      <w:pPr>
        <w:pStyle w:val="af6"/>
        <w:rPr>
          <w:rtl/>
        </w:rPr>
      </w:pPr>
      <w:bookmarkStart w:id="19967" w:name="ET_yor_6117_35"/>
      <w:r w:rsidRPr="00C53DE6">
        <w:rPr>
          <w:rStyle w:val="TagStyle"/>
          <w:rtl/>
        </w:rPr>
        <w:t xml:space="preserve"> &lt;&lt; יור &gt;&gt;</w:t>
      </w:r>
      <w:r w:rsidRPr="007827BF">
        <w:rPr>
          <w:rStyle w:val="TagStyle"/>
          <w:rtl/>
        </w:rPr>
        <w:t xml:space="preserve"> </w:t>
      </w:r>
      <w:r>
        <w:rPr>
          <w:rtl/>
        </w:rPr>
        <w:t>היו"ר אחמד טיבי:</w:t>
      </w:r>
      <w:r w:rsidRPr="007827BF">
        <w:rPr>
          <w:rStyle w:val="TagStyle"/>
          <w:rtl/>
        </w:rPr>
        <w:t xml:space="preserve"> </w:t>
      </w:r>
      <w:r w:rsidRPr="00C53DE6">
        <w:rPr>
          <w:rStyle w:val="TagStyle"/>
          <w:rtl/>
        </w:rPr>
        <w:t>&lt;&lt; יור &gt;&gt;</w:t>
      </w:r>
      <w:r>
        <w:rPr>
          <w:rtl/>
        </w:rPr>
        <w:t xml:space="preserve">   </w:t>
      </w:r>
      <w:bookmarkEnd w:id="19967"/>
    </w:p>
    <w:p w:rsidR="002D76A7" w:rsidRPr="008B20F3" w:rsidRDefault="002D76A7" w:rsidP="006E5331">
      <w:pPr>
        <w:rPr>
          <w:rtl/>
          <w:lang w:eastAsia="he-IL"/>
        </w:rPr>
      </w:pPr>
      <w:bookmarkStart w:id="19968" w:name="_ETM_Q43_781884"/>
      <w:bookmarkEnd w:id="19968"/>
    </w:p>
    <w:p w:rsidR="002D76A7" w:rsidRDefault="002D76A7" w:rsidP="006E5331">
      <w:pPr>
        <w:rPr>
          <w:rtl/>
        </w:rPr>
      </w:pPr>
      <w:bookmarkStart w:id="19969" w:name="_ETM_Q43_765200"/>
      <w:bookmarkStart w:id="19970" w:name="_ETM_Q43_764202"/>
      <w:bookmarkStart w:id="19971" w:name="_ETM_Q43_764281"/>
      <w:bookmarkEnd w:id="19969"/>
      <w:bookmarkEnd w:id="19970"/>
      <w:bookmarkEnd w:id="19971"/>
      <w:r>
        <w:rPr>
          <w:rtl/>
        </w:rPr>
        <w:t xml:space="preserve">תודה </w:t>
      </w:r>
      <w:bookmarkStart w:id="19972" w:name="_ETM_Q43_766700"/>
      <w:bookmarkEnd w:id="19972"/>
      <w:r>
        <w:rPr>
          <w:rtl/>
        </w:rPr>
        <w:t>רבה</w:t>
      </w:r>
      <w:r>
        <w:rPr>
          <w:rFonts w:hint="cs"/>
          <w:rtl/>
        </w:rPr>
        <w:t>.</w:t>
      </w:r>
      <w:bookmarkStart w:id="19973" w:name="_ETM_Q43_772250"/>
      <w:bookmarkEnd w:id="19973"/>
      <w:r w:rsidR="001819FC">
        <w:rPr>
          <w:rFonts w:hint="cs"/>
          <w:rtl/>
        </w:rPr>
        <w:t xml:space="preserve"> סמי אבו שחאדה. </w:t>
      </w:r>
    </w:p>
    <w:p w:rsidR="002D76A7" w:rsidRDefault="002D76A7" w:rsidP="009635F5">
      <w:pPr>
        <w:rPr>
          <w:rtl/>
        </w:rPr>
      </w:pPr>
      <w:bookmarkStart w:id="19974" w:name="_ETM_Q43_770698"/>
      <w:bookmarkStart w:id="19975" w:name="_ETM_Q43_770781"/>
      <w:bookmarkEnd w:id="19974"/>
      <w:bookmarkEnd w:id="19975"/>
    </w:p>
    <w:p w:rsidR="002D76A7" w:rsidRDefault="002D76A7" w:rsidP="006E5331">
      <w:pPr>
        <w:pStyle w:val="af5"/>
        <w:rPr>
          <w:rtl/>
        </w:rPr>
      </w:pPr>
      <w:bookmarkStart w:id="19976" w:name="ET_interruption_5851_18"/>
      <w:r w:rsidRPr="009273DD">
        <w:rPr>
          <w:rStyle w:val="TagStyle"/>
          <w:rtl/>
        </w:rPr>
        <w:t>&lt;&lt; קריאה &gt;&gt;</w:t>
      </w:r>
      <w:r w:rsidRPr="00AB69B9">
        <w:rPr>
          <w:rStyle w:val="TagStyle"/>
          <w:rtl/>
        </w:rPr>
        <w:t xml:space="preserve"> </w:t>
      </w:r>
      <w:r>
        <w:rPr>
          <w:rtl/>
        </w:rPr>
        <w:t>משה אבוטבול (ש"ס):</w:t>
      </w:r>
      <w:r w:rsidRPr="00AB69B9">
        <w:rPr>
          <w:rStyle w:val="TagStyle"/>
          <w:rtl/>
        </w:rPr>
        <w:t xml:space="preserve"> </w:t>
      </w:r>
      <w:r w:rsidRPr="009273DD">
        <w:rPr>
          <w:rStyle w:val="TagStyle"/>
          <w:rtl/>
        </w:rPr>
        <w:t>&lt;&lt; קריאה &gt;&gt;</w:t>
      </w:r>
      <w:r>
        <w:rPr>
          <w:rtl/>
        </w:rPr>
        <w:t xml:space="preserve">  </w:t>
      </w:r>
      <w:bookmarkEnd w:id="19976"/>
    </w:p>
    <w:p w:rsidR="002D76A7" w:rsidRDefault="002D76A7" w:rsidP="003542E8">
      <w:pPr>
        <w:rPr>
          <w:rtl/>
          <w:lang w:eastAsia="he-IL"/>
        </w:rPr>
      </w:pPr>
    </w:p>
    <w:p w:rsidR="002D76A7" w:rsidRDefault="002D76A7" w:rsidP="00090319">
      <w:pPr>
        <w:rPr>
          <w:rtl/>
        </w:rPr>
      </w:pPr>
      <w:r>
        <w:rPr>
          <w:rFonts w:hint="cs"/>
          <w:rtl/>
        </w:rPr>
        <w:t xml:space="preserve">והוא עוד שר המשפטים, עלק. </w:t>
      </w:r>
    </w:p>
    <w:p w:rsidR="002D76A7" w:rsidRDefault="002D76A7" w:rsidP="009635F5">
      <w:pPr>
        <w:rPr>
          <w:rtl/>
        </w:rPr>
      </w:pPr>
    </w:p>
    <w:p w:rsidR="002D76A7" w:rsidRDefault="002D76A7" w:rsidP="006E5331">
      <w:pPr>
        <w:pStyle w:val="af5"/>
        <w:rPr>
          <w:rtl/>
        </w:rPr>
      </w:pPr>
      <w:bookmarkStart w:id="19977" w:name="_ETM_Q44_175000"/>
      <w:bookmarkStart w:id="19978" w:name="ET_interruption_קר_אה_19"/>
      <w:bookmarkEnd w:id="19977"/>
      <w:r w:rsidRPr="009273DD">
        <w:rPr>
          <w:rStyle w:val="TagStyle"/>
          <w:rtl/>
        </w:rPr>
        <w:t xml:space="preserve"> &lt;&lt; קריאה &gt;&gt;</w:t>
      </w:r>
      <w:r w:rsidRPr="00AB69B9">
        <w:rPr>
          <w:rStyle w:val="TagStyle"/>
          <w:rtl/>
        </w:rPr>
        <w:t xml:space="preserve"> </w:t>
      </w:r>
      <w:r>
        <w:rPr>
          <w:rtl/>
        </w:rPr>
        <w:t>קריאה:</w:t>
      </w:r>
      <w:r w:rsidRPr="00AB69B9">
        <w:rPr>
          <w:rStyle w:val="TagStyle"/>
          <w:rtl/>
        </w:rPr>
        <w:t xml:space="preserve"> </w:t>
      </w:r>
      <w:r w:rsidRPr="009273DD">
        <w:rPr>
          <w:rStyle w:val="TagStyle"/>
          <w:rtl/>
        </w:rPr>
        <w:t>&lt;&lt; קריאה &gt;&gt;</w:t>
      </w:r>
      <w:r>
        <w:rPr>
          <w:rtl/>
        </w:rPr>
        <w:t xml:space="preserve">  </w:t>
      </w:r>
      <w:bookmarkEnd w:id="19978"/>
    </w:p>
    <w:p w:rsidR="002D76A7" w:rsidRDefault="002D76A7" w:rsidP="003542E8">
      <w:pPr>
        <w:rPr>
          <w:rtl/>
          <w:lang w:eastAsia="he-IL"/>
        </w:rPr>
      </w:pPr>
    </w:p>
    <w:p w:rsidR="002D76A7" w:rsidRDefault="003542E8" w:rsidP="003542E8">
      <w:pPr>
        <w:rPr>
          <w:rtl/>
          <w:lang w:eastAsia="he-IL"/>
        </w:rPr>
      </w:pPr>
      <w:r>
        <w:rPr>
          <w:rFonts w:hint="cs"/>
          <w:rtl/>
          <w:lang w:eastAsia="he-IL"/>
        </w:rPr>
        <w:t>– – –</w:t>
      </w:r>
      <w:r w:rsidR="002D76A7">
        <w:rPr>
          <w:rFonts w:hint="cs"/>
          <w:rtl/>
          <w:lang w:eastAsia="he-IL"/>
        </w:rPr>
        <w:t xml:space="preserve"> </w:t>
      </w:r>
    </w:p>
    <w:p w:rsidR="002D76A7" w:rsidRDefault="002D76A7" w:rsidP="006E5331">
      <w:pPr>
        <w:rPr>
          <w:rtl/>
          <w:lang w:eastAsia="he-IL"/>
        </w:rPr>
      </w:pPr>
    </w:p>
    <w:p w:rsidR="002D76A7" w:rsidRDefault="002D76A7" w:rsidP="006E5331">
      <w:pPr>
        <w:pStyle w:val="af6"/>
        <w:rPr>
          <w:rtl/>
        </w:rPr>
      </w:pPr>
      <w:bookmarkStart w:id="19979" w:name="_ETM_Q44_177000"/>
      <w:bookmarkStart w:id="19980" w:name="ET_yor_6117_20"/>
      <w:bookmarkEnd w:id="19979"/>
      <w:r w:rsidRPr="009273DD">
        <w:rPr>
          <w:rStyle w:val="TagStyle"/>
          <w:rtl/>
        </w:rPr>
        <w:t xml:space="preserve"> &lt;&lt; יור &gt;&gt;</w:t>
      </w:r>
      <w:r w:rsidRPr="00AB69B9">
        <w:rPr>
          <w:rStyle w:val="TagStyle"/>
          <w:rtl/>
        </w:rPr>
        <w:t xml:space="preserve"> </w:t>
      </w:r>
      <w:r>
        <w:rPr>
          <w:rtl/>
        </w:rPr>
        <w:t>היו"ר אחמד טיבי:</w:t>
      </w:r>
      <w:r w:rsidRPr="00AB69B9">
        <w:rPr>
          <w:rStyle w:val="TagStyle"/>
          <w:rtl/>
        </w:rPr>
        <w:t xml:space="preserve"> </w:t>
      </w:r>
      <w:r w:rsidRPr="009273DD">
        <w:rPr>
          <w:rStyle w:val="TagStyle"/>
          <w:rtl/>
        </w:rPr>
        <w:t>&lt;&lt; יור &gt;&gt;</w:t>
      </w:r>
      <w:r>
        <w:rPr>
          <w:rtl/>
        </w:rPr>
        <w:t xml:space="preserve">  </w:t>
      </w:r>
      <w:bookmarkEnd w:id="19980"/>
    </w:p>
    <w:p w:rsidR="002D76A7" w:rsidRDefault="002D76A7" w:rsidP="003542E8">
      <w:pPr>
        <w:rPr>
          <w:rtl/>
          <w:lang w:eastAsia="he-IL"/>
        </w:rPr>
      </w:pPr>
    </w:p>
    <w:p w:rsidR="002D76A7" w:rsidRPr="00AB69B9" w:rsidRDefault="002D76A7" w:rsidP="00AB4BCB">
      <w:pPr>
        <w:rPr>
          <w:rtl/>
          <w:lang w:eastAsia="he-IL"/>
        </w:rPr>
      </w:pPr>
      <w:bookmarkStart w:id="19981" w:name="_ETM_Q44_178000"/>
      <w:bookmarkEnd w:id="19981"/>
      <w:r>
        <w:rPr>
          <w:rFonts w:hint="cs"/>
          <w:rtl/>
          <w:lang w:eastAsia="he-IL"/>
        </w:rPr>
        <w:t xml:space="preserve">נכון, הצרחה. </w:t>
      </w:r>
      <w:bookmarkStart w:id="19982" w:name="_ETM_Q44_197000"/>
      <w:bookmarkEnd w:id="19982"/>
      <w:r w:rsidR="00AB4BCB">
        <w:rPr>
          <w:rFonts w:hint="cs"/>
          <w:rtl/>
          <w:lang w:eastAsia="he-IL"/>
        </w:rPr>
        <w:t xml:space="preserve">תלת </w:t>
      </w:r>
      <w:proofErr w:type="spellStart"/>
      <w:r w:rsidR="00AB4BCB">
        <w:rPr>
          <w:rFonts w:hint="cs"/>
          <w:rtl/>
          <w:lang w:eastAsia="he-IL"/>
        </w:rPr>
        <w:t>דקאייק</w:t>
      </w:r>
      <w:proofErr w:type="spellEnd"/>
      <w:r w:rsidR="00AB4BCB">
        <w:rPr>
          <w:rFonts w:hint="cs"/>
          <w:rtl/>
          <w:lang w:eastAsia="he-IL"/>
        </w:rPr>
        <w:t xml:space="preserve">. </w:t>
      </w:r>
    </w:p>
    <w:p w:rsidR="002D76A7" w:rsidRDefault="002D76A7" w:rsidP="006E5331">
      <w:pPr>
        <w:rPr>
          <w:rtl/>
          <w:lang w:eastAsia="he-IL"/>
        </w:rPr>
      </w:pPr>
    </w:p>
    <w:p w:rsidR="002D76A7" w:rsidRDefault="002D76A7" w:rsidP="006E5331">
      <w:pPr>
        <w:pStyle w:val="a4"/>
        <w:rPr>
          <w:rtl/>
        </w:rPr>
      </w:pPr>
      <w:bookmarkStart w:id="19983" w:name="ET_speaker_5850_3"/>
      <w:r w:rsidRPr="009273DD">
        <w:rPr>
          <w:rStyle w:val="TagStyle"/>
          <w:rtl/>
        </w:rPr>
        <w:t xml:space="preserve"> &lt;&lt; דובר &gt;&gt;</w:t>
      </w:r>
      <w:r w:rsidRPr="00940FFB">
        <w:rPr>
          <w:rStyle w:val="TagStyle"/>
          <w:rtl/>
        </w:rPr>
        <w:t xml:space="preserve"> </w:t>
      </w:r>
      <w:bookmarkStart w:id="19984" w:name="_Toc90397107"/>
      <w:bookmarkStart w:id="19985" w:name="_Toc90397598"/>
      <w:bookmarkStart w:id="19986" w:name="_Toc90401751"/>
      <w:r>
        <w:rPr>
          <w:rtl/>
        </w:rPr>
        <w:t>סמי אבו שחאדה (הרשימה המשותפת):</w:t>
      </w:r>
      <w:bookmarkEnd w:id="19984"/>
      <w:bookmarkEnd w:id="19985"/>
      <w:bookmarkEnd w:id="19986"/>
      <w:r w:rsidRPr="00940FFB">
        <w:rPr>
          <w:rStyle w:val="TagStyle"/>
          <w:rtl/>
        </w:rPr>
        <w:t xml:space="preserve"> </w:t>
      </w:r>
      <w:r w:rsidRPr="009273DD">
        <w:rPr>
          <w:rStyle w:val="TagStyle"/>
          <w:rtl/>
        </w:rPr>
        <w:t>&lt;&lt; דובר &gt;&gt;</w:t>
      </w:r>
      <w:r>
        <w:rPr>
          <w:rtl/>
        </w:rPr>
        <w:t xml:space="preserve">  </w:t>
      </w:r>
      <w:bookmarkEnd w:id="19983"/>
    </w:p>
    <w:p w:rsidR="002D76A7" w:rsidRDefault="002D76A7" w:rsidP="003542E8">
      <w:pPr>
        <w:rPr>
          <w:rtl/>
          <w:lang w:eastAsia="he-IL"/>
        </w:rPr>
      </w:pPr>
    </w:p>
    <w:p w:rsidR="002D76A7" w:rsidRDefault="002D76A7" w:rsidP="003542E8">
      <w:pPr>
        <w:rPr>
          <w:rtl/>
          <w:lang w:eastAsia="he-IL"/>
        </w:rPr>
      </w:pPr>
      <w:r>
        <w:rPr>
          <w:rFonts w:hint="cs"/>
          <w:rtl/>
          <w:lang w:eastAsia="he-IL"/>
        </w:rPr>
        <w:t>שוכרן. אדוני היושב-ראש, חברות וחברי הכנסת</w:t>
      </w:r>
      <w:bookmarkStart w:id="19987" w:name="_ETM_Q44_204000"/>
      <w:bookmarkEnd w:id="19987"/>
      <w:r>
        <w:rPr>
          <w:rFonts w:hint="cs"/>
          <w:rtl/>
          <w:lang w:eastAsia="he-IL"/>
        </w:rPr>
        <w:t>, אנחנו כל פעם שואלים את עצמנו מחדש</w:t>
      </w:r>
      <w:r w:rsidR="003542E8">
        <w:rPr>
          <w:rFonts w:hint="cs"/>
          <w:rtl/>
          <w:lang w:eastAsia="he-IL"/>
        </w:rPr>
        <w:t xml:space="preserve"> </w:t>
      </w:r>
      <w:r>
        <w:rPr>
          <w:rFonts w:hint="cs"/>
          <w:rtl/>
          <w:lang w:eastAsia="he-IL"/>
        </w:rPr>
        <w:t xml:space="preserve">מה קורה עם תהליך הצניחה החופשית של רע"מ, מתי הם יגיעו לרצפה, לאן עוד אפשר להידרדר, לאן עוד אפשר לצנוח. אתה </w:t>
      </w:r>
      <w:bookmarkStart w:id="19988" w:name="_ETM_Q44_224000"/>
      <w:bookmarkEnd w:id="19988"/>
      <w:r>
        <w:rPr>
          <w:rFonts w:hint="cs"/>
          <w:rtl/>
          <w:lang w:eastAsia="he-IL"/>
        </w:rPr>
        <w:t xml:space="preserve">שואל את עצמך בכל פעם מחדש מה הגבול, מתי הם </w:t>
      </w:r>
      <w:bookmarkStart w:id="19989" w:name="_ETM_Q44_234000"/>
      <w:bookmarkEnd w:id="19989"/>
      <w:r>
        <w:rPr>
          <w:rFonts w:hint="cs"/>
          <w:rtl/>
          <w:lang w:eastAsia="he-IL"/>
        </w:rPr>
        <w:t>יחזרו קצת לעצמם. אני לא מצפה מהם להיות כמו המשותפת</w:t>
      </w:r>
      <w:r w:rsidR="001819FC">
        <w:rPr>
          <w:rFonts w:hint="cs"/>
          <w:rtl/>
          <w:lang w:eastAsia="he-IL"/>
        </w:rPr>
        <w:t>,</w:t>
      </w:r>
      <w:r>
        <w:rPr>
          <w:rFonts w:hint="cs"/>
          <w:rtl/>
          <w:lang w:eastAsia="he-IL"/>
        </w:rPr>
        <w:t xml:space="preserve"> </w:t>
      </w:r>
      <w:bookmarkStart w:id="19990" w:name="_ETM_Q44_240000"/>
      <w:bookmarkEnd w:id="19990"/>
      <w:r>
        <w:rPr>
          <w:rFonts w:hint="cs"/>
          <w:rtl/>
          <w:lang w:eastAsia="he-IL"/>
        </w:rPr>
        <w:t>מזמן הרמתי ידיים בעניין הזה</w:t>
      </w:r>
      <w:r w:rsidR="001819FC">
        <w:rPr>
          <w:rFonts w:hint="cs"/>
          <w:rtl/>
          <w:lang w:eastAsia="he-IL"/>
        </w:rPr>
        <w:t>,</w:t>
      </w:r>
      <w:r>
        <w:rPr>
          <w:rFonts w:hint="cs"/>
          <w:rtl/>
          <w:lang w:eastAsia="he-IL"/>
        </w:rPr>
        <w:t xml:space="preserve"> אבל לפחות בנושאים כאלה, של החוק של היום, שני חוקים, רע"מ צריכה לדאוג לענייני ביטחון לאומי, ואני מניח שלארבעתם אין רקע צבאי </w:t>
      </w:r>
      <w:bookmarkStart w:id="19991" w:name="_ETM_Q44_261000"/>
      <w:bookmarkEnd w:id="19991"/>
      <w:r>
        <w:rPr>
          <w:rFonts w:hint="cs"/>
          <w:rtl/>
          <w:lang w:eastAsia="he-IL"/>
        </w:rPr>
        <w:t xml:space="preserve">רציני בנושאים האלה. </w:t>
      </w:r>
    </w:p>
    <w:p w:rsidR="002D76A7" w:rsidRDefault="002D76A7" w:rsidP="006E5331">
      <w:pPr>
        <w:rPr>
          <w:rtl/>
          <w:lang w:eastAsia="he-IL"/>
        </w:rPr>
      </w:pPr>
    </w:p>
    <w:p w:rsidR="002D76A7" w:rsidRDefault="002D76A7" w:rsidP="006E5331">
      <w:pPr>
        <w:pStyle w:val="af5"/>
        <w:rPr>
          <w:rtl/>
        </w:rPr>
      </w:pPr>
      <w:bookmarkStart w:id="19992" w:name="ET_interruption_5156_4"/>
      <w:r w:rsidRPr="009273DD">
        <w:rPr>
          <w:rStyle w:val="TagStyle"/>
          <w:rtl/>
        </w:rPr>
        <w:t xml:space="preserve"> &lt;&lt; קריאה &gt;&gt;</w:t>
      </w:r>
      <w:r w:rsidRPr="00940FFB">
        <w:rPr>
          <w:rStyle w:val="TagStyle"/>
          <w:rtl/>
        </w:rPr>
        <w:t xml:space="preserve"> </w:t>
      </w:r>
      <w:r>
        <w:rPr>
          <w:rtl/>
        </w:rPr>
        <w:t>דוד אמסלם (הליכוד):</w:t>
      </w:r>
      <w:r w:rsidRPr="00940FFB">
        <w:rPr>
          <w:rStyle w:val="TagStyle"/>
          <w:rtl/>
        </w:rPr>
        <w:t xml:space="preserve"> </w:t>
      </w:r>
      <w:r w:rsidRPr="009273DD">
        <w:rPr>
          <w:rStyle w:val="TagStyle"/>
          <w:rtl/>
        </w:rPr>
        <w:t>&lt;&lt; קריאה &gt;&gt;</w:t>
      </w:r>
      <w:r>
        <w:rPr>
          <w:rtl/>
        </w:rPr>
        <w:t xml:space="preserve">  </w:t>
      </w:r>
      <w:bookmarkEnd w:id="19992"/>
    </w:p>
    <w:p w:rsidR="002D76A7" w:rsidRDefault="002D76A7" w:rsidP="003542E8">
      <w:pPr>
        <w:rPr>
          <w:rtl/>
          <w:lang w:eastAsia="he-IL"/>
        </w:rPr>
      </w:pPr>
    </w:p>
    <w:p w:rsidR="002D76A7" w:rsidRDefault="002D76A7" w:rsidP="006E5331">
      <w:pPr>
        <w:rPr>
          <w:rtl/>
          <w:lang w:eastAsia="he-IL"/>
        </w:rPr>
      </w:pPr>
      <w:r>
        <w:rPr>
          <w:rFonts w:hint="cs"/>
          <w:rtl/>
          <w:lang w:eastAsia="he-IL"/>
        </w:rPr>
        <w:t xml:space="preserve">יש להם. </w:t>
      </w:r>
    </w:p>
    <w:p w:rsidR="002D76A7" w:rsidRDefault="002D76A7" w:rsidP="006E5331">
      <w:pPr>
        <w:rPr>
          <w:rtl/>
          <w:lang w:eastAsia="he-IL"/>
        </w:rPr>
      </w:pPr>
    </w:p>
    <w:p w:rsidR="002D76A7" w:rsidRDefault="002D76A7" w:rsidP="006E5331">
      <w:pPr>
        <w:pStyle w:val="-"/>
        <w:rPr>
          <w:rtl/>
        </w:rPr>
      </w:pPr>
      <w:bookmarkStart w:id="19993" w:name="ET_speakercontinue_5850_5"/>
      <w:r w:rsidRPr="009273DD">
        <w:rPr>
          <w:rStyle w:val="TagStyle"/>
          <w:rtl/>
        </w:rPr>
        <w:t xml:space="preserve"> &lt;&lt; דובר_המשך &gt;&gt;</w:t>
      </w:r>
      <w:r w:rsidRPr="00940FFB">
        <w:rPr>
          <w:rStyle w:val="TagStyle"/>
          <w:rtl/>
        </w:rPr>
        <w:t xml:space="preserve"> </w:t>
      </w:r>
      <w:r>
        <w:rPr>
          <w:rtl/>
        </w:rPr>
        <w:t>סמי אבו שחאדה (הרשימה המשותפת):</w:t>
      </w:r>
      <w:r w:rsidRPr="00940FFB">
        <w:rPr>
          <w:rStyle w:val="TagStyle"/>
          <w:rtl/>
        </w:rPr>
        <w:t xml:space="preserve"> </w:t>
      </w:r>
      <w:r w:rsidRPr="009273DD">
        <w:rPr>
          <w:rStyle w:val="TagStyle"/>
          <w:rtl/>
        </w:rPr>
        <w:t>&lt;&lt; דובר_המשך &gt;&gt;</w:t>
      </w:r>
      <w:r>
        <w:rPr>
          <w:rtl/>
        </w:rPr>
        <w:t xml:space="preserve">  </w:t>
      </w:r>
      <w:bookmarkEnd w:id="19993"/>
    </w:p>
    <w:p w:rsidR="002D76A7" w:rsidRDefault="002D76A7" w:rsidP="003542E8">
      <w:pPr>
        <w:rPr>
          <w:rtl/>
          <w:lang w:eastAsia="he-IL"/>
        </w:rPr>
      </w:pPr>
    </w:p>
    <w:p w:rsidR="002D76A7" w:rsidRDefault="002D76A7" w:rsidP="006E5331">
      <w:pPr>
        <w:rPr>
          <w:rtl/>
          <w:lang w:eastAsia="he-IL"/>
        </w:rPr>
      </w:pPr>
      <w:r>
        <w:rPr>
          <w:rFonts w:hint="cs"/>
          <w:rtl/>
          <w:lang w:eastAsia="he-IL"/>
        </w:rPr>
        <w:t xml:space="preserve">או שיכול להיות, אני לא </w:t>
      </w:r>
      <w:bookmarkStart w:id="19994" w:name="_ETM_Q44_267000"/>
      <w:bookmarkEnd w:id="19994"/>
      <w:r>
        <w:rPr>
          <w:rFonts w:hint="cs"/>
          <w:rtl/>
          <w:lang w:eastAsia="he-IL"/>
        </w:rPr>
        <w:t>יודע. אני מופתע</w:t>
      </w:r>
      <w:r w:rsidRPr="007772C5">
        <w:rPr>
          <w:rFonts w:hint="cs"/>
          <w:rtl/>
          <w:lang w:eastAsia="he-IL"/>
        </w:rPr>
        <w:t xml:space="preserve"> </w:t>
      </w:r>
      <w:r>
        <w:rPr>
          <w:rFonts w:hint="cs"/>
          <w:rtl/>
          <w:lang w:eastAsia="he-IL"/>
        </w:rPr>
        <w:t>כל פעם מחדש</w:t>
      </w:r>
      <w:bookmarkStart w:id="19995" w:name="_ETM_Q44_271000"/>
      <w:bookmarkEnd w:id="19995"/>
      <w:r>
        <w:rPr>
          <w:rFonts w:hint="cs"/>
          <w:rtl/>
          <w:lang w:eastAsia="he-IL"/>
        </w:rPr>
        <w:t xml:space="preserve"> ממה שקורה, </w:t>
      </w:r>
      <w:bookmarkStart w:id="19996" w:name="_ETM_Q44_273000"/>
      <w:bookmarkEnd w:id="19996"/>
      <w:r>
        <w:rPr>
          <w:rFonts w:hint="cs"/>
          <w:rtl/>
          <w:lang w:eastAsia="he-IL"/>
        </w:rPr>
        <w:t xml:space="preserve">מכמה אפשר לרדת, עד כמה אפשר, ומכמה הם חושבים שהציבור לא יודע. על מה הם </w:t>
      </w:r>
      <w:bookmarkStart w:id="19997" w:name="_ETM_Q44_282000"/>
      <w:bookmarkEnd w:id="19997"/>
      <w:r>
        <w:rPr>
          <w:rFonts w:hint="cs"/>
          <w:rtl/>
          <w:lang w:eastAsia="he-IL"/>
        </w:rPr>
        <w:t>מהמרים? שהציבור הערבי, החברה שלנו, לא יראו עד לאן הם הידרדרו, מה הם מסוגלים לעשות, לאן הם מסוגלים לרדת? הם חושבים שהציבור יחיה כרגיל עם הדבר הז</w:t>
      </w:r>
      <w:bookmarkStart w:id="19998" w:name="_ETM_Q44_301000"/>
      <w:bookmarkEnd w:id="19998"/>
      <w:r>
        <w:rPr>
          <w:rFonts w:hint="cs"/>
          <w:rtl/>
          <w:lang w:eastAsia="he-IL"/>
        </w:rPr>
        <w:t>ה? אנשים לא יראו על מה הם מצביעים? הם חושבים שזה בגלל שזה מאוחר</w:t>
      </w:r>
      <w:bookmarkStart w:id="19999" w:name="_ETM_Q44_305000"/>
      <w:bookmarkEnd w:id="19999"/>
      <w:r w:rsidR="001819FC">
        <w:rPr>
          <w:rFonts w:hint="cs"/>
          <w:rtl/>
          <w:lang w:eastAsia="he-IL"/>
        </w:rPr>
        <w:t>,</w:t>
      </w:r>
      <w:r>
        <w:rPr>
          <w:rFonts w:hint="cs"/>
          <w:rtl/>
          <w:lang w:eastAsia="he-IL"/>
        </w:rPr>
        <w:t xml:space="preserve"> יעני? מה הם חושבים לעצמם?</w:t>
      </w:r>
    </w:p>
    <w:p w:rsidR="002D76A7" w:rsidRDefault="002D76A7" w:rsidP="006E5331">
      <w:pPr>
        <w:rPr>
          <w:rtl/>
          <w:lang w:eastAsia="he-IL"/>
        </w:rPr>
      </w:pPr>
    </w:p>
    <w:p w:rsidR="002D76A7" w:rsidRDefault="002D76A7" w:rsidP="00680497">
      <w:pPr>
        <w:rPr>
          <w:rtl/>
          <w:lang w:eastAsia="he-IL"/>
        </w:rPr>
      </w:pPr>
      <w:r>
        <w:rPr>
          <w:rFonts w:hint="cs"/>
          <w:rtl/>
          <w:lang w:eastAsia="he-IL"/>
        </w:rPr>
        <w:t xml:space="preserve">אבל האמת, אדוני היושב-ראש, ממנהיג ערבי שהלך לקבל את ההכשרה שלו לפוליטיקה מהרב דרוקמן אנחנו צריכים להפסיק להיות מופתעים. מי שחושב שמי שמכשיר </w:t>
      </w:r>
      <w:bookmarkStart w:id="20000" w:name="_ETM_Q44_327000"/>
      <w:bookmarkEnd w:id="20000"/>
      <w:r>
        <w:rPr>
          <w:rFonts w:hint="cs"/>
          <w:rtl/>
          <w:lang w:eastAsia="he-IL"/>
        </w:rPr>
        <w:t>אותו לפוליטיקה זה הרב דרוקמן</w:t>
      </w:r>
      <w:r w:rsidR="001819FC">
        <w:rPr>
          <w:rFonts w:hint="cs"/>
          <w:rtl/>
          <w:lang w:eastAsia="he-IL"/>
        </w:rPr>
        <w:t>,</w:t>
      </w:r>
      <w:r>
        <w:rPr>
          <w:rFonts w:hint="cs"/>
          <w:rtl/>
          <w:lang w:eastAsia="he-IL"/>
        </w:rPr>
        <w:t xml:space="preserve"> אין מה לצפות ממנו</w:t>
      </w:r>
      <w:r w:rsidRPr="007772C5">
        <w:rPr>
          <w:rFonts w:hint="cs"/>
          <w:rtl/>
          <w:lang w:eastAsia="he-IL"/>
        </w:rPr>
        <w:t xml:space="preserve"> </w:t>
      </w:r>
      <w:r>
        <w:rPr>
          <w:rFonts w:hint="cs"/>
          <w:rtl/>
          <w:lang w:eastAsia="he-IL"/>
        </w:rPr>
        <w:t>יותר</w:t>
      </w:r>
      <w:r w:rsidR="00680497">
        <w:rPr>
          <w:rFonts w:hint="cs"/>
          <w:rtl/>
          <w:lang w:eastAsia="he-IL"/>
        </w:rPr>
        <w:t>,</w:t>
      </w:r>
      <w:r>
        <w:rPr>
          <w:rFonts w:hint="cs"/>
          <w:rtl/>
          <w:lang w:eastAsia="he-IL"/>
        </w:rPr>
        <w:t xml:space="preserve"> </w:t>
      </w:r>
      <w:bookmarkStart w:id="20001" w:name="_ETM_Q44_332000"/>
      <w:bookmarkEnd w:id="20001"/>
      <w:r>
        <w:rPr>
          <w:rFonts w:hint="cs"/>
          <w:rtl/>
          <w:lang w:eastAsia="he-IL"/>
        </w:rPr>
        <w:t xml:space="preserve">כי ככל הנראה </w:t>
      </w:r>
      <w:r>
        <w:rPr>
          <w:rFonts w:hint="eastAsia"/>
          <w:rtl/>
          <w:lang w:eastAsia="he-IL"/>
        </w:rPr>
        <w:t>–</w:t>
      </w:r>
      <w:r>
        <w:rPr>
          <w:rFonts w:hint="cs"/>
          <w:rtl/>
          <w:lang w:eastAsia="he-IL"/>
        </w:rPr>
        <w:t xml:space="preserve"> בערבית אנחנו אומרים את זה הכי ברור: (אומר בערבית</w:t>
      </w:r>
      <w:r w:rsidR="00680497">
        <w:rPr>
          <w:rFonts w:hint="cs"/>
          <w:rtl/>
          <w:lang w:eastAsia="he-IL"/>
        </w:rPr>
        <w:t>: אם אתה לא מתבייש, תעשה מה שאתה רוצה</w:t>
      </w:r>
      <w:r w:rsidR="001819FC">
        <w:rPr>
          <w:rFonts w:hint="cs"/>
          <w:rtl/>
          <w:lang w:eastAsia="he-IL"/>
        </w:rPr>
        <w:t>.</w:t>
      </w:r>
      <w:r>
        <w:rPr>
          <w:rFonts w:hint="cs"/>
          <w:rtl/>
          <w:lang w:eastAsia="he-IL"/>
        </w:rPr>
        <w:t xml:space="preserve">) תודה </w:t>
      </w:r>
      <w:bookmarkStart w:id="20002" w:name="_ETM_Q44_341000"/>
      <w:bookmarkEnd w:id="20002"/>
      <w:r>
        <w:rPr>
          <w:rFonts w:hint="cs"/>
          <w:rtl/>
          <w:lang w:eastAsia="he-IL"/>
        </w:rPr>
        <w:t xml:space="preserve">רבה. </w:t>
      </w:r>
    </w:p>
    <w:p w:rsidR="002D76A7" w:rsidRDefault="002D76A7" w:rsidP="006E5331">
      <w:pPr>
        <w:rPr>
          <w:rtl/>
          <w:lang w:eastAsia="he-IL"/>
        </w:rPr>
      </w:pPr>
    </w:p>
    <w:p w:rsidR="002D76A7" w:rsidRDefault="002D76A7" w:rsidP="006E5331">
      <w:pPr>
        <w:pStyle w:val="af5"/>
        <w:rPr>
          <w:rtl/>
        </w:rPr>
      </w:pPr>
      <w:bookmarkStart w:id="20003" w:name="ET_interruption_5156_6"/>
      <w:r w:rsidRPr="009273DD">
        <w:rPr>
          <w:rStyle w:val="TagStyle"/>
          <w:rtl/>
        </w:rPr>
        <w:t xml:space="preserve"> &lt;&lt; קריאה &gt;&gt;</w:t>
      </w:r>
      <w:r w:rsidRPr="00940FFB">
        <w:rPr>
          <w:rStyle w:val="TagStyle"/>
          <w:rtl/>
        </w:rPr>
        <w:t xml:space="preserve"> </w:t>
      </w:r>
      <w:r>
        <w:rPr>
          <w:rtl/>
        </w:rPr>
        <w:t>דוד אמסלם (הליכוד):</w:t>
      </w:r>
      <w:r w:rsidRPr="00940FFB">
        <w:rPr>
          <w:rStyle w:val="TagStyle"/>
          <w:rtl/>
        </w:rPr>
        <w:t xml:space="preserve"> </w:t>
      </w:r>
      <w:r w:rsidRPr="009273DD">
        <w:rPr>
          <w:rStyle w:val="TagStyle"/>
          <w:rtl/>
        </w:rPr>
        <w:t>&lt;&lt; קריאה &gt;&gt;</w:t>
      </w:r>
      <w:r>
        <w:rPr>
          <w:rtl/>
        </w:rPr>
        <w:t xml:space="preserve">  </w:t>
      </w:r>
      <w:bookmarkEnd w:id="20003"/>
    </w:p>
    <w:p w:rsidR="002D76A7" w:rsidRDefault="002D76A7" w:rsidP="003542E8">
      <w:pPr>
        <w:rPr>
          <w:rtl/>
          <w:lang w:eastAsia="he-IL"/>
        </w:rPr>
      </w:pPr>
    </w:p>
    <w:p w:rsidR="002D76A7" w:rsidRDefault="002D76A7" w:rsidP="006E5331">
      <w:pPr>
        <w:rPr>
          <w:rtl/>
          <w:lang w:eastAsia="he-IL"/>
        </w:rPr>
      </w:pPr>
      <w:r>
        <w:rPr>
          <w:rFonts w:hint="cs"/>
          <w:rtl/>
          <w:lang w:eastAsia="he-IL"/>
        </w:rPr>
        <w:t>תתרגם לנו.</w:t>
      </w:r>
    </w:p>
    <w:p w:rsidR="002D76A7" w:rsidRDefault="002D76A7" w:rsidP="006E5331">
      <w:pPr>
        <w:rPr>
          <w:rtl/>
          <w:lang w:eastAsia="he-IL"/>
        </w:rPr>
      </w:pPr>
    </w:p>
    <w:p w:rsidR="002D76A7" w:rsidRDefault="002D76A7" w:rsidP="006E5331">
      <w:pPr>
        <w:pStyle w:val="-"/>
        <w:rPr>
          <w:rtl/>
        </w:rPr>
      </w:pPr>
      <w:bookmarkStart w:id="20004" w:name="ET_speakercontinue_5850_7"/>
      <w:r w:rsidRPr="009273DD">
        <w:rPr>
          <w:rStyle w:val="TagStyle"/>
          <w:rtl/>
        </w:rPr>
        <w:t xml:space="preserve"> &lt;&lt; דובר_המשך &gt;&gt;</w:t>
      </w:r>
      <w:r w:rsidRPr="00940FFB">
        <w:rPr>
          <w:rStyle w:val="TagStyle"/>
          <w:rtl/>
        </w:rPr>
        <w:t xml:space="preserve"> </w:t>
      </w:r>
      <w:r>
        <w:rPr>
          <w:rtl/>
        </w:rPr>
        <w:t>סמי אבו שחאדה (הרשימה המשותפת):</w:t>
      </w:r>
      <w:r w:rsidRPr="00940FFB">
        <w:rPr>
          <w:rStyle w:val="TagStyle"/>
          <w:rtl/>
        </w:rPr>
        <w:t xml:space="preserve"> </w:t>
      </w:r>
      <w:r w:rsidRPr="009273DD">
        <w:rPr>
          <w:rStyle w:val="TagStyle"/>
          <w:rtl/>
        </w:rPr>
        <w:t>&lt;&lt; דובר_המשך &gt;&gt;</w:t>
      </w:r>
      <w:r>
        <w:rPr>
          <w:rtl/>
        </w:rPr>
        <w:t xml:space="preserve">  </w:t>
      </w:r>
      <w:bookmarkEnd w:id="20004"/>
    </w:p>
    <w:p w:rsidR="002D76A7" w:rsidRDefault="002D76A7" w:rsidP="003542E8">
      <w:pPr>
        <w:rPr>
          <w:rtl/>
          <w:lang w:eastAsia="he-IL"/>
        </w:rPr>
      </w:pPr>
    </w:p>
    <w:p w:rsidR="002D76A7" w:rsidRDefault="002D76A7" w:rsidP="006E5331">
      <w:pPr>
        <w:rPr>
          <w:rtl/>
          <w:lang w:eastAsia="he-IL"/>
        </w:rPr>
      </w:pPr>
      <w:r>
        <w:rPr>
          <w:rFonts w:hint="cs"/>
          <w:rtl/>
          <w:lang w:eastAsia="he-IL"/>
        </w:rPr>
        <w:t xml:space="preserve">אם אתה לא מתבייש, תעשה מה שאתה רוצה. </w:t>
      </w:r>
    </w:p>
    <w:p w:rsidR="002D76A7" w:rsidRDefault="002D76A7" w:rsidP="006E5331">
      <w:pPr>
        <w:rPr>
          <w:rtl/>
          <w:lang w:eastAsia="he-IL"/>
        </w:rPr>
      </w:pPr>
    </w:p>
    <w:p w:rsidR="002D76A7" w:rsidRDefault="002D76A7" w:rsidP="006E5331">
      <w:pPr>
        <w:pStyle w:val="af5"/>
        <w:rPr>
          <w:rtl/>
        </w:rPr>
      </w:pPr>
      <w:r w:rsidRPr="009273DD">
        <w:rPr>
          <w:rStyle w:val="TagStyle"/>
          <w:rtl/>
        </w:rPr>
        <w:t xml:space="preserve"> &lt;&lt; קריאה &gt;&gt;</w:t>
      </w:r>
      <w:r w:rsidRPr="00940FFB">
        <w:rPr>
          <w:rStyle w:val="TagStyle"/>
          <w:rtl/>
        </w:rPr>
        <w:t xml:space="preserve"> </w:t>
      </w:r>
      <w:r>
        <w:rPr>
          <w:rtl/>
        </w:rPr>
        <w:t>משה אבוטבול (ש"ס):</w:t>
      </w:r>
      <w:r w:rsidRPr="00940FFB">
        <w:rPr>
          <w:rStyle w:val="TagStyle"/>
          <w:rtl/>
        </w:rPr>
        <w:t xml:space="preserve"> </w:t>
      </w:r>
      <w:r w:rsidRPr="009273DD">
        <w:rPr>
          <w:rStyle w:val="TagStyle"/>
          <w:rtl/>
        </w:rPr>
        <w:t>&lt;&lt; קריאה &gt;&gt;</w:t>
      </w:r>
      <w:r>
        <w:rPr>
          <w:rtl/>
        </w:rPr>
        <w:t xml:space="preserve">  </w:t>
      </w:r>
    </w:p>
    <w:p w:rsidR="002D76A7" w:rsidRDefault="002D76A7" w:rsidP="003542E8">
      <w:pPr>
        <w:rPr>
          <w:rtl/>
          <w:lang w:eastAsia="he-IL"/>
        </w:rPr>
      </w:pPr>
    </w:p>
    <w:p w:rsidR="002D76A7" w:rsidRDefault="003542E8" w:rsidP="003542E8">
      <w:pPr>
        <w:rPr>
          <w:rtl/>
          <w:lang w:eastAsia="he-IL"/>
        </w:rPr>
      </w:pPr>
      <w:r>
        <w:rPr>
          <w:rFonts w:hint="cs"/>
          <w:rtl/>
          <w:lang w:eastAsia="he-IL"/>
        </w:rPr>
        <w:t>– – –</w:t>
      </w:r>
      <w:r w:rsidR="002D76A7">
        <w:rPr>
          <w:rFonts w:hint="cs"/>
          <w:rtl/>
          <w:lang w:eastAsia="he-IL"/>
        </w:rPr>
        <w:t xml:space="preserve"> </w:t>
      </w:r>
    </w:p>
    <w:p w:rsidR="002D76A7" w:rsidRDefault="002D76A7" w:rsidP="006E5331">
      <w:pPr>
        <w:rPr>
          <w:rtl/>
          <w:lang w:eastAsia="he-IL"/>
        </w:rPr>
      </w:pPr>
    </w:p>
    <w:p w:rsidR="002D76A7" w:rsidRDefault="002D76A7" w:rsidP="006E5331">
      <w:pPr>
        <w:pStyle w:val="af6"/>
        <w:rPr>
          <w:rtl/>
        </w:rPr>
      </w:pPr>
      <w:r w:rsidRPr="009273DD">
        <w:rPr>
          <w:rStyle w:val="TagStyle"/>
          <w:rtl/>
        </w:rPr>
        <w:t xml:space="preserve"> &lt;&lt; יור &gt;&gt;</w:t>
      </w:r>
      <w:r w:rsidRPr="00940FFB">
        <w:rPr>
          <w:rStyle w:val="TagStyle"/>
          <w:rtl/>
        </w:rPr>
        <w:t xml:space="preserve"> </w:t>
      </w:r>
      <w:r>
        <w:rPr>
          <w:rtl/>
        </w:rPr>
        <w:t>היו"ר אחמד טיבי:</w:t>
      </w:r>
      <w:r w:rsidRPr="00940FFB">
        <w:rPr>
          <w:rStyle w:val="TagStyle"/>
          <w:rtl/>
        </w:rPr>
        <w:t xml:space="preserve"> </w:t>
      </w:r>
      <w:r w:rsidRPr="009273DD">
        <w:rPr>
          <w:rStyle w:val="TagStyle"/>
          <w:rtl/>
        </w:rPr>
        <w:t>&lt;&lt; יור &gt;&gt;</w:t>
      </w:r>
      <w:r>
        <w:rPr>
          <w:rtl/>
        </w:rPr>
        <w:t xml:space="preserve">  </w:t>
      </w:r>
    </w:p>
    <w:p w:rsidR="002D76A7" w:rsidRDefault="002D76A7" w:rsidP="003542E8">
      <w:pPr>
        <w:rPr>
          <w:rtl/>
          <w:lang w:eastAsia="he-IL"/>
        </w:rPr>
      </w:pPr>
    </w:p>
    <w:p w:rsidR="002D76A7" w:rsidRDefault="002D76A7" w:rsidP="006E5331">
      <w:pPr>
        <w:rPr>
          <w:rtl/>
          <w:lang w:eastAsia="he-IL"/>
        </w:rPr>
      </w:pPr>
      <w:r>
        <w:rPr>
          <w:rFonts w:hint="cs"/>
          <w:rtl/>
          <w:lang w:eastAsia="he-IL"/>
        </w:rPr>
        <w:t xml:space="preserve">אלכס קושניר </w:t>
      </w:r>
      <w:r>
        <w:rPr>
          <w:rtl/>
          <w:lang w:eastAsia="he-IL"/>
        </w:rPr>
        <w:t>–</w:t>
      </w:r>
      <w:r>
        <w:rPr>
          <w:rFonts w:hint="cs"/>
          <w:rtl/>
          <w:lang w:eastAsia="he-IL"/>
        </w:rPr>
        <w:t xml:space="preserve"> לא כאן. איימן עודה. </w:t>
      </w:r>
      <w:bookmarkStart w:id="20005" w:name="_ETM_Q44_365000"/>
      <w:bookmarkEnd w:id="20005"/>
    </w:p>
    <w:p w:rsidR="002D76A7" w:rsidRDefault="002D76A7" w:rsidP="006E5331">
      <w:pPr>
        <w:rPr>
          <w:rtl/>
          <w:lang w:eastAsia="he-IL"/>
        </w:rPr>
      </w:pPr>
    </w:p>
    <w:p w:rsidR="002D76A7" w:rsidRDefault="002D76A7" w:rsidP="006E5331">
      <w:pPr>
        <w:pStyle w:val="a4"/>
        <w:rPr>
          <w:rtl/>
        </w:rPr>
      </w:pPr>
      <w:bookmarkStart w:id="20006" w:name="ET_speaker_5293_10"/>
      <w:r w:rsidRPr="009273DD">
        <w:rPr>
          <w:rStyle w:val="TagStyle"/>
          <w:rtl/>
        </w:rPr>
        <w:t xml:space="preserve"> &lt;&lt; דובר &gt;&gt;</w:t>
      </w:r>
      <w:r w:rsidRPr="00940FFB">
        <w:rPr>
          <w:rStyle w:val="TagStyle"/>
          <w:rtl/>
        </w:rPr>
        <w:t xml:space="preserve"> </w:t>
      </w:r>
      <w:bookmarkStart w:id="20007" w:name="_Toc90397108"/>
      <w:bookmarkStart w:id="20008" w:name="_Toc90397599"/>
      <w:bookmarkStart w:id="20009" w:name="_Toc90401752"/>
      <w:r>
        <w:rPr>
          <w:rtl/>
        </w:rPr>
        <w:t>איימן עודה (הרשימה המשותפת):</w:t>
      </w:r>
      <w:bookmarkEnd w:id="20007"/>
      <w:bookmarkEnd w:id="20008"/>
      <w:bookmarkEnd w:id="20009"/>
      <w:r w:rsidRPr="00940FFB">
        <w:rPr>
          <w:rStyle w:val="TagStyle"/>
          <w:rtl/>
        </w:rPr>
        <w:t xml:space="preserve"> </w:t>
      </w:r>
      <w:r w:rsidRPr="009273DD">
        <w:rPr>
          <w:rStyle w:val="TagStyle"/>
          <w:rtl/>
        </w:rPr>
        <w:t>&lt;&lt; דובר &gt;&gt;</w:t>
      </w:r>
      <w:r>
        <w:rPr>
          <w:rtl/>
        </w:rPr>
        <w:t xml:space="preserve">  </w:t>
      </w:r>
      <w:bookmarkEnd w:id="20006"/>
    </w:p>
    <w:p w:rsidR="002D76A7" w:rsidRDefault="002D76A7" w:rsidP="003542E8">
      <w:pPr>
        <w:rPr>
          <w:rtl/>
          <w:lang w:eastAsia="he-IL"/>
        </w:rPr>
      </w:pPr>
    </w:p>
    <w:p w:rsidR="00680497" w:rsidRPr="00680497" w:rsidRDefault="002D76A7" w:rsidP="00680497">
      <w:pPr>
        <w:rPr>
          <w:rtl/>
          <w:lang w:eastAsia="he-IL"/>
        </w:rPr>
      </w:pPr>
      <w:r>
        <w:rPr>
          <w:rFonts w:hint="cs"/>
          <w:rtl/>
          <w:lang w:eastAsia="he-IL"/>
        </w:rPr>
        <w:t xml:space="preserve">כבוד היושב-ראש, עמיתיי חברי הכנסת </w:t>
      </w:r>
      <w:r>
        <w:rPr>
          <w:rtl/>
          <w:lang w:eastAsia="he-IL"/>
        </w:rPr>
        <w:t>–</w:t>
      </w:r>
      <w:r>
        <w:rPr>
          <w:rFonts w:hint="cs"/>
          <w:rtl/>
          <w:lang w:eastAsia="he-IL"/>
        </w:rPr>
        <w:t xml:space="preserve"> כבוד היושב-ראש, תרשה לי לדבר בערבית, בבקשה</w:t>
      </w:r>
      <w:r w:rsidR="00680497">
        <w:rPr>
          <w:rFonts w:hint="cs"/>
          <w:rtl/>
          <w:lang w:eastAsia="he-IL"/>
        </w:rPr>
        <w:t>,</w:t>
      </w:r>
      <w:r>
        <w:rPr>
          <w:rFonts w:hint="cs"/>
          <w:rtl/>
          <w:lang w:eastAsia="he-IL"/>
        </w:rPr>
        <w:t xml:space="preserve"> (אומר דברים בשפה הערבית, להלן תרגומם:</w:t>
      </w:r>
      <w:r w:rsidR="00680497">
        <w:rPr>
          <w:rFonts w:hint="cs"/>
          <w:rtl/>
          <w:lang w:eastAsia="he-IL"/>
        </w:rPr>
        <w:t xml:space="preserve"> </w:t>
      </w:r>
      <w:r w:rsidR="00680497" w:rsidRPr="00680497">
        <w:rPr>
          <w:rFonts w:hint="cs"/>
          <w:rtl/>
          <w:lang w:eastAsia="he-IL"/>
        </w:rPr>
        <w:t>משום שאני רוצה לדבר עם הרשימה הערבית המאוחדת. אני רוצה לומר להם שהעם שלנו לא היה כך. העם שלנו נדיב. העם שלנו הוא עם שיש לו הזדהות, הוא עם פטריוטי. מה שקורה עכשיו הוא בושה. אני פונה אליכם ואני פונה אל הנהגת התנועה האסלאמית, ואני אומר לכם: תשמעו, זה לא ייאמן. תקראו את הכותרת הראשית בעיתון הארץ,</w:t>
      </w:r>
      <w:r w:rsidR="001819FC" w:rsidRPr="00680497">
        <w:rPr>
          <w:rFonts w:hint="cs"/>
          <w:rtl/>
          <w:lang w:eastAsia="he-IL"/>
        </w:rPr>
        <w:t>)</w:t>
      </w:r>
      <w:r w:rsidRPr="00680497">
        <w:rPr>
          <w:rFonts w:hint="cs"/>
          <w:rtl/>
          <w:lang w:eastAsia="he-IL"/>
        </w:rPr>
        <w:t xml:space="preserve"> בעברית: המדינה מקדמת תוכנית </w:t>
      </w:r>
      <w:bookmarkStart w:id="20010" w:name="_ETM_Q44_425000"/>
      <w:bookmarkEnd w:id="20010"/>
      <w:r w:rsidRPr="00680497">
        <w:rPr>
          <w:rFonts w:hint="cs"/>
          <w:rtl/>
          <w:lang w:eastAsia="he-IL"/>
        </w:rPr>
        <w:t xml:space="preserve">בנייה נרחבת ליהודים במזרח ירושלים שתביא לפינוי פלסטינים. (אומר דברים בשפה הערבית, להלן </w:t>
      </w:r>
      <w:bookmarkStart w:id="20011" w:name="_ETM_Q44_437000"/>
      <w:bookmarkEnd w:id="20011"/>
      <w:r w:rsidRPr="00680497">
        <w:rPr>
          <w:rFonts w:hint="cs"/>
          <w:rtl/>
          <w:lang w:eastAsia="he-IL"/>
        </w:rPr>
        <w:t>תרגומם</w:t>
      </w:r>
      <w:r w:rsidR="00680497" w:rsidRPr="00680497">
        <w:rPr>
          <w:rFonts w:hint="cs"/>
          <w:rtl/>
          <w:lang w:eastAsia="he-IL"/>
        </w:rPr>
        <w:t xml:space="preserve">: זו ירושלים, ואנחנו כולנו </w:t>
      </w:r>
      <w:r w:rsidR="00680497" w:rsidRPr="00680497">
        <w:rPr>
          <w:rFonts w:hint="eastAsia"/>
          <w:rtl/>
          <w:lang w:eastAsia="he-IL"/>
        </w:rPr>
        <w:t xml:space="preserve">– </w:t>
      </w:r>
      <w:r w:rsidR="00680497" w:rsidRPr="00680497">
        <w:rPr>
          <w:rFonts w:hint="cs"/>
          <w:rtl/>
          <w:lang w:eastAsia="he-IL"/>
        </w:rPr>
        <w:t xml:space="preserve">כלומר הממשלה שלכם, היא הממשלה הכי פושעת, היא פושעת כלפי תושבי ירושלים. הממשלה שהכי מייהדת את ירושלים היא הממשלה שלכם, אשר אתם חברים בה. </w:t>
      </w:r>
    </w:p>
    <w:p w:rsidR="00680497" w:rsidRPr="00680497" w:rsidRDefault="00680497" w:rsidP="00680497">
      <w:pPr>
        <w:rPr>
          <w:rtl/>
          <w:lang w:eastAsia="he-IL"/>
        </w:rPr>
      </w:pPr>
    </w:p>
    <w:p w:rsidR="00680497" w:rsidRPr="00680497" w:rsidRDefault="00680497" w:rsidP="00680497">
      <w:pPr>
        <w:rPr>
          <w:rtl/>
          <w:lang w:eastAsia="he-IL"/>
        </w:rPr>
      </w:pPr>
      <w:r w:rsidRPr="00680497">
        <w:rPr>
          <w:rFonts w:hint="cs"/>
          <w:rtl/>
          <w:lang w:eastAsia="he-IL"/>
        </w:rPr>
        <w:t xml:space="preserve">טוב, היום יש שני חוקים שמאז 1948 ועד היום אין אפילו מפלגה ערבית אחת שהצביעה בעדם. החוק הראשון אומר שהאסירים הפוליטיים, כלומר בני עמנו הפלסטינים, כלומר הלוחמים בני עמנו הפלסטינים בבתי הסוהר של הכיבוש </w:t>
      </w:r>
      <w:r w:rsidRPr="00680497">
        <w:rPr>
          <w:rFonts w:hint="eastAsia"/>
          <w:rtl/>
          <w:lang w:eastAsia="he-IL"/>
        </w:rPr>
        <w:t xml:space="preserve">– </w:t>
      </w:r>
      <w:r w:rsidRPr="00680497">
        <w:rPr>
          <w:rFonts w:hint="cs"/>
          <w:rtl/>
          <w:lang w:eastAsia="he-IL"/>
        </w:rPr>
        <w:t xml:space="preserve">לא מספיק לשירות בתי הסוהר, והם רוצים להוסיף חיילים, חיילים מצבא הכיבוש אשר יהיו מוצבים בבתי הסוהר ויעקבו אחריהם. זה מה שאתם עכשיו החלטתם להצביע בעדו. העניין השני שאתם החלטתם להצביע בעדו הוא שבמשטרת ישראל אין מספיק להפגנות שלנו, אין להם מספיק כוחות, ולכן הם רוצים להוסיף צבא להפגנות האזרחיות, צבא בשביל לדכא את ההפגנות. </w:t>
      </w:r>
    </w:p>
    <w:p w:rsidR="00680497" w:rsidRPr="00680497" w:rsidRDefault="00680497" w:rsidP="00680497">
      <w:pPr>
        <w:rPr>
          <w:rtl/>
          <w:lang w:eastAsia="he-IL"/>
        </w:rPr>
      </w:pPr>
    </w:p>
    <w:p w:rsidR="002D76A7" w:rsidRDefault="00680497" w:rsidP="00680497">
      <w:pPr>
        <w:rPr>
          <w:rtl/>
          <w:lang w:eastAsia="he-IL"/>
        </w:rPr>
      </w:pPr>
      <w:r w:rsidRPr="00680497">
        <w:rPr>
          <w:rFonts w:hint="cs"/>
          <w:rtl/>
          <w:lang w:eastAsia="he-IL"/>
        </w:rPr>
        <w:t xml:space="preserve">אלה שני חוקים שהולכים ביחד, ואתם החלטתם להצביע בעדם. מה אתם? אתם נגד העם שלכם? אתם נגד האנשים שלכם? נגד המפגינים? נגד בני עמנו? בשביל מה? אני מבקש מכם, יש לכם חצי שעה </w:t>
      </w:r>
      <w:r w:rsidRPr="00680497">
        <w:rPr>
          <w:rFonts w:hint="eastAsia"/>
          <w:rtl/>
          <w:lang w:eastAsia="he-IL"/>
        </w:rPr>
        <w:t xml:space="preserve">– </w:t>
      </w:r>
      <w:r w:rsidRPr="00680497">
        <w:rPr>
          <w:rFonts w:hint="cs"/>
          <w:rtl/>
          <w:lang w:eastAsia="he-IL"/>
        </w:rPr>
        <w:t>תחשבו, תתייעצו, תסכלו על האנשים שאתם שוכחים. ורה  מ"אל-</w:t>
      </w:r>
      <w:proofErr w:type="spellStart"/>
      <w:r w:rsidRPr="00680497">
        <w:rPr>
          <w:rFonts w:hint="cs"/>
          <w:rtl/>
          <w:lang w:eastAsia="he-IL"/>
        </w:rPr>
        <w:t>דמיר</w:t>
      </w:r>
      <w:proofErr w:type="spellEnd"/>
      <w:r w:rsidRPr="00680497">
        <w:rPr>
          <w:rFonts w:hint="cs"/>
          <w:rtl/>
          <w:lang w:eastAsia="he-IL"/>
        </w:rPr>
        <w:t>" אומרת שאתם צריכים להפיל את החוקים האלה ולא לעזור לממשלה הזאת בהעברת החוקים הנפשעים האלה, לממשלה הנפשעת הזאת.</w:t>
      </w:r>
      <w:r w:rsidR="002D76A7" w:rsidRPr="00680497">
        <w:rPr>
          <w:rFonts w:hint="cs"/>
          <w:rtl/>
          <w:lang w:eastAsia="he-IL"/>
        </w:rPr>
        <w:t>) תודה רבה.</w:t>
      </w:r>
      <w:r w:rsidR="002D76A7">
        <w:rPr>
          <w:rFonts w:hint="cs"/>
          <w:rtl/>
          <w:lang w:eastAsia="he-IL"/>
        </w:rPr>
        <w:t xml:space="preserve"> </w:t>
      </w:r>
    </w:p>
    <w:p w:rsidR="002D76A7" w:rsidRDefault="002D76A7" w:rsidP="006E5331">
      <w:pPr>
        <w:rPr>
          <w:rtl/>
          <w:lang w:eastAsia="he-IL"/>
        </w:rPr>
      </w:pPr>
    </w:p>
    <w:p w:rsidR="002D76A7" w:rsidRDefault="002D76A7" w:rsidP="006E5331">
      <w:pPr>
        <w:pStyle w:val="af5"/>
        <w:rPr>
          <w:rtl/>
        </w:rPr>
      </w:pPr>
      <w:bookmarkStart w:id="20012" w:name="ET_interruption_5156_11"/>
      <w:r w:rsidRPr="009273DD">
        <w:rPr>
          <w:rStyle w:val="TagStyle"/>
          <w:rtl/>
        </w:rPr>
        <w:t xml:space="preserve"> &lt;&lt; קריאה &gt;&gt;</w:t>
      </w:r>
      <w:r w:rsidRPr="00940FFB">
        <w:rPr>
          <w:rStyle w:val="TagStyle"/>
          <w:rtl/>
        </w:rPr>
        <w:t xml:space="preserve"> </w:t>
      </w:r>
      <w:r>
        <w:rPr>
          <w:rtl/>
        </w:rPr>
        <w:t>דוד אמסלם (הליכוד):</w:t>
      </w:r>
      <w:r w:rsidRPr="00940FFB">
        <w:rPr>
          <w:rStyle w:val="TagStyle"/>
          <w:rtl/>
        </w:rPr>
        <w:t xml:space="preserve"> </w:t>
      </w:r>
      <w:r w:rsidRPr="009273DD">
        <w:rPr>
          <w:rStyle w:val="TagStyle"/>
          <w:rtl/>
        </w:rPr>
        <w:t>&lt;&lt; קריאה &gt;&gt;</w:t>
      </w:r>
      <w:r>
        <w:rPr>
          <w:rtl/>
        </w:rPr>
        <w:t xml:space="preserve">  </w:t>
      </w:r>
      <w:bookmarkEnd w:id="20012"/>
    </w:p>
    <w:p w:rsidR="002D76A7" w:rsidRDefault="002D76A7" w:rsidP="003542E8">
      <w:pPr>
        <w:rPr>
          <w:rtl/>
          <w:lang w:eastAsia="he-IL"/>
        </w:rPr>
      </w:pPr>
    </w:p>
    <w:p w:rsidR="002D76A7" w:rsidRDefault="002D76A7" w:rsidP="006E5331">
      <w:pPr>
        <w:rPr>
          <w:rtl/>
          <w:lang w:eastAsia="he-IL"/>
        </w:rPr>
      </w:pPr>
      <w:r>
        <w:rPr>
          <w:rFonts w:hint="cs"/>
          <w:rtl/>
          <w:lang w:eastAsia="he-IL"/>
        </w:rPr>
        <w:t>מה אמרת?</w:t>
      </w:r>
    </w:p>
    <w:p w:rsidR="002D76A7" w:rsidRDefault="002D76A7" w:rsidP="006E5331">
      <w:pPr>
        <w:rPr>
          <w:rtl/>
          <w:lang w:eastAsia="he-IL"/>
        </w:rPr>
      </w:pPr>
    </w:p>
    <w:p w:rsidR="002D76A7" w:rsidRDefault="002D76A7" w:rsidP="006E5331">
      <w:pPr>
        <w:pStyle w:val="af6"/>
        <w:rPr>
          <w:rtl/>
        </w:rPr>
      </w:pPr>
      <w:r w:rsidRPr="009273DD">
        <w:rPr>
          <w:rStyle w:val="TagStyle"/>
          <w:rtl/>
        </w:rPr>
        <w:t xml:space="preserve"> &lt;&lt; יור &gt;&gt;</w:t>
      </w:r>
      <w:r w:rsidRPr="009815CF">
        <w:rPr>
          <w:rStyle w:val="TagStyle"/>
          <w:rtl/>
        </w:rPr>
        <w:t xml:space="preserve"> </w:t>
      </w:r>
      <w:r>
        <w:rPr>
          <w:rtl/>
        </w:rPr>
        <w:t>היו"ר אחמד טיבי:</w:t>
      </w:r>
      <w:r w:rsidRPr="009815CF">
        <w:rPr>
          <w:rStyle w:val="TagStyle"/>
          <w:rtl/>
        </w:rPr>
        <w:t xml:space="preserve"> </w:t>
      </w:r>
      <w:r w:rsidRPr="009273DD">
        <w:rPr>
          <w:rStyle w:val="TagStyle"/>
          <w:rtl/>
        </w:rPr>
        <w:t>&lt;&lt; יור &gt;&gt;</w:t>
      </w:r>
      <w:r>
        <w:rPr>
          <w:rtl/>
        </w:rPr>
        <w:t xml:space="preserve">  </w:t>
      </w:r>
    </w:p>
    <w:p w:rsidR="002D76A7" w:rsidRDefault="002D76A7" w:rsidP="003542E8">
      <w:pPr>
        <w:rPr>
          <w:rtl/>
          <w:lang w:eastAsia="he-IL"/>
        </w:rPr>
      </w:pPr>
    </w:p>
    <w:p w:rsidR="002D76A7" w:rsidRDefault="00AB4BCB" w:rsidP="00AB4BCB">
      <w:pPr>
        <w:rPr>
          <w:rtl/>
          <w:lang w:eastAsia="he-IL"/>
        </w:rPr>
      </w:pPr>
      <w:r>
        <w:rPr>
          <w:rFonts w:hint="cs"/>
          <w:rtl/>
          <w:lang w:eastAsia="he-IL"/>
        </w:rPr>
        <w:t>יעתיק אל-</w:t>
      </w:r>
      <w:proofErr w:type="spellStart"/>
      <w:r>
        <w:rPr>
          <w:rFonts w:hint="cs"/>
          <w:rtl/>
          <w:lang w:eastAsia="he-IL"/>
        </w:rPr>
        <w:t>עפיא</w:t>
      </w:r>
      <w:proofErr w:type="spellEnd"/>
      <w:r>
        <w:rPr>
          <w:rFonts w:hint="cs"/>
          <w:rtl/>
          <w:lang w:eastAsia="he-IL"/>
        </w:rPr>
        <w:t>.</w:t>
      </w:r>
      <w:r w:rsidR="002D76A7">
        <w:rPr>
          <w:rFonts w:hint="cs"/>
          <w:rtl/>
          <w:lang w:eastAsia="he-IL"/>
        </w:rPr>
        <w:t xml:space="preserve"> משה ארבל. </w:t>
      </w:r>
    </w:p>
    <w:p w:rsidR="002D76A7" w:rsidRPr="009815CF" w:rsidRDefault="002D76A7" w:rsidP="006E5331">
      <w:pPr>
        <w:rPr>
          <w:rtl/>
          <w:lang w:eastAsia="he-IL"/>
        </w:rPr>
      </w:pPr>
      <w:bookmarkStart w:id="20013" w:name="_ETM_Q44_551000"/>
      <w:bookmarkEnd w:id="20013"/>
    </w:p>
    <w:p w:rsidR="002D76A7" w:rsidRDefault="002D76A7" w:rsidP="006E5331">
      <w:pPr>
        <w:pStyle w:val="af5"/>
        <w:rPr>
          <w:rtl/>
        </w:rPr>
      </w:pPr>
      <w:r w:rsidRPr="009273DD">
        <w:rPr>
          <w:rStyle w:val="TagStyle"/>
          <w:rtl/>
        </w:rPr>
        <w:t xml:space="preserve"> &lt;&lt; קריאה &gt;&gt;</w:t>
      </w:r>
      <w:r w:rsidRPr="00940FFB">
        <w:rPr>
          <w:rStyle w:val="TagStyle"/>
          <w:rtl/>
        </w:rPr>
        <w:t xml:space="preserve"> </w:t>
      </w:r>
      <w:r>
        <w:rPr>
          <w:rtl/>
        </w:rPr>
        <w:t>משה אבוטבול (ש"ס):</w:t>
      </w:r>
      <w:r w:rsidRPr="00940FFB">
        <w:rPr>
          <w:rStyle w:val="TagStyle"/>
          <w:rtl/>
        </w:rPr>
        <w:t xml:space="preserve"> </w:t>
      </w:r>
      <w:r w:rsidRPr="009273DD">
        <w:rPr>
          <w:rStyle w:val="TagStyle"/>
          <w:rtl/>
        </w:rPr>
        <w:t>&lt;&lt; קריאה &gt;&gt;</w:t>
      </w:r>
      <w:r>
        <w:rPr>
          <w:rtl/>
        </w:rPr>
        <w:t xml:space="preserve">  </w:t>
      </w:r>
    </w:p>
    <w:p w:rsidR="002D76A7" w:rsidRDefault="002D76A7" w:rsidP="003542E8">
      <w:pPr>
        <w:rPr>
          <w:rtl/>
          <w:lang w:eastAsia="he-IL"/>
        </w:rPr>
      </w:pPr>
    </w:p>
    <w:p w:rsidR="002D76A7" w:rsidRDefault="002D76A7" w:rsidP="003542E8">
      <w:pPr>
        <w:rPr>
          <w:rtl/>
          <w:lang w:eastAsia="he-IL"/>
        </w:rPr>
      </w:pPr>
      <w:r>
        <w:rPr>
          <w:rFonts w:hint="cs"/>
          <w:rtl/>
          <w:lang w:eastAsia="he-IL"/>
        </w:rPr>
        <w:t xml:space="preserve">חוץ מהמילה "עיד" לא הבנו </w:t>
      </w:r>
      <w:r w:rsidR="003542E8">
        <w:rPr>
          <w:rFonts w:hint="cs"/>
          <w:rtl/>
          <w:lang w:eastAsia="he-IL"/>
        </w:rPr>
        <w:t>– – –</w:t>
      </w:r>
      <w:r w:rsidR="001819FC">
        <w:rPr>
          <w:rFonts w:hint="cs"/>
          <w:rtl/>
          <w:lang w:eastAsia="he-IL"/>
        </w:rPr>
        <w:t xml:space="preserve"> </w:t>
      </w:r>
      <w:r>
        <w:rPr>
          <w:rFonts w:hint="cs"/>
          <w:rtl/>
          <w:lang w:eastAsia="he-IL"/>
        </w:rPr>
        <w:t xml:space="preserve">תנו לנו תרגום. יש פה צעירים, לא מבינים אתכם. או שאחמד </w:t>
      </w:r>
      <w:bookmarkStart w:id="20014" w:name="_ETM_Q44_564000"/>
      <w:bookmarkEnd w:id="20014"/>
      <w:r>
        <w:rPr>
          <w:rFonts w:hint="cs"/>
          <w:rtl/>
          <w:lang w:eastAsia="he-IL"/>
        </w:rPr>
        <w:t xml:space="preserve">טיבי </w:t>
      </w:r>
      <w:r>
        <w:rPr>
          <w:rtl/>
          <w:lang w:eastAsia="he-IL"/>
        </w:rPr>
        <w:t>–</w:t>
      </w:r>
      <w:r>
        <w:rPr>
          <w:rFonts w:hint="cs"/>
          <w:rtl/>
          <w:lang w:eastAsia="he-IL"/>
        </w:rPr>
        <w:t xml:space="preserve"> תתרגם, אתה גם דוקטור.</w:t>
      </w:r>
      <w:r>
        <w:rPr>
          <w:rtl/>
          <w:lang w:eastAsia="he-IL"/>
        </w:rPr>
        <w:t xml:space="preserve"> </w:t>
      </w:r>
    </w:p>
    <w:p w:rsidR="002D76A7" w:rsidRDefault="002D76A7" w:rsidP="006E5331">
      <w:pPr>
        <w:rPr>
          <w:rtl/>
          <w:lang w:eastAsia="he-IL"/>
        </w:rPr>
      </w:pPr>
    </w:p>
    <w:p w:rsidR="002D76A7" w:rsidRDefault="002D76A7" w:rsidP="006E5331">
      <w:pPr>
        <w:pStyle w:val="af5"/>
        <w:rPr>
          <w:rtl/>
        </w:rPr>
      </w:pPr>
      <w:r w:rsidRPr="009273DD">
        <w:rPr>
          <w:rStyle w:val="TagStyle"/>
          <w:rtl/>
        </w:rPr>
        <w:t xml:space="preserve"> &lt;&lt; קריאה &gt;&gt;</w:t>
      </w:r>
      <w:r w:rsidRPr="00940FFB">
        <w:rPr>
          <w:rStyle w:val="TagStyle"/>
          <w:rtl/>
        </w:rPr>
        <w:t xml:space="preserve"> </w:t>
      </w:r>
      <w:r>
        <w:rPr>
          <w:rtl/>
        </w:rPr>
        <w:t>סמי אבו שחאדה (הרשימה המשותפת):</w:t>
      </w:r>
      <w:r w:rsidRPr="00940FFB">
        <w:rPr>
          <w:rStyle w:val="TagStyle"/>
          <w:rtl/>
        </w:rPr>
        <w:t xml:space="preserve"> </w:t>
      </w:r>
      <w:r w:rsidRPr="009273DD">
        <w:rPr>
          <w:rStyle w:val="TagStyle"/>
          <w:rtl/>
        </w:rPr>
        <w:t>&lt;&lt; קריאה &gt;&gt;</w:t>
      </w:r>
      <w:r>
        <w:rPr>
          <w:rtl/>
        </w:rPr>
        <w:t xml:space="preserve">  </w:t>
      </w:r>
    </w:p>
    <w:p w:rsidR="002D76A7" w:rsidRDefault="002D76A7" w:rsidP="003542E8">
      <w:pPr>
        <w:rPr>
          <w:rtl/>
          <w:lang w:eastAsia="he-IL"/>
        </w:rPr>
      </w:pPr>
    </w:p>
    <w:p w:rsidR="002D76A7" w:rsidRDefault="002D76A7" w:rsidP="003542E8">
      <w:pPr>
        <w:rPr>
          <w:rtl/>
          <w:lang w:eastAsia="he-IL"/>
        </w:rPr>
      </w:pPr>
      <w:r>
        <w:rPr>
          <w:rFonts w:hint="cs"/>
          <w:rtl/>
          <w:lang w:eastAsia="he-IL"/>
        </w:rPr>
        <w:t xml:space="preserve">הוא גם </w:t>
      </w:r>
      <w:r w:rsidR="003542E8">
        <w:rPr>
          <w:rFonts w:hint="cs"/>
          <w:rtl/>
          <w:lang w:eastAsia="he-IL"/>
        </w:rPr>
        <w:t>– – –</w:t>
      </w:r>
      <w:r>
        <w:rPr>
          <w:rFonts w:hint="cs"/>
          <w:rtl/>
          <w:lang w:eastAsia="he-IL"/>
        </w:rPr>
        <w:t xml:space="preserve"> </w:t>
      </w:r>
      <w:r w:rsidR="001819FC">
        <w:rPr>
          <w:rFonts w:hint="cs"/>
          <w:rtl/>
          <w:lang w:eastAsia="he-IL"/>
        </w:rPr>
        <w:t xml:space="preserve">להעביר </w:t>
      </w:r>
      <w:r>
        <w:rPr>
          <w:rFonts w:hint="cs"/>
          <w:rtl/>
          <w:lang w:eastAsia="he-IL"/>
        </w:rPr>
        <w:t xml:space="preserve">קורס בערבית </w:t>
      </w:r>
      <w:r w:rsidR="003542E8">
        <w:rPr>
          <w:rFonts w:hint="cs"/>
          <w:rtl/>
          <w:lang w:eastAsia="he-IL"/>
        </w:rPr>
        <w:t>– – –</w:t>
      </w:r>
      <w:r>
        <w:rPr>
          <w:rFonts w:hint="cs"/>
          <w:rtl/>
          <w:lang w:eastAsia="he-IL"/>
        </w:rPr>
        <w:t xml:space="preserve"> </w:t>
      </w:r>
    </w:p>
    <w:p w:rsidR="002D76A7" w:rsidRDefault="002D76A7" w:rsidP="006E5331">
      <w:pPr>
        <w:rPr>
          <w:rtl/>
          <w:lang w:eastAsia="he-IL"/>
        </w:rPr>
      </w:pPr>
    </w:p>
    <w:p w:rsidR="002D76A7" w:rsidRDefault="002D76A7" w:rsidP="006E5331">
      <w:pPr>
        <w:pStyle w:val="af5"/>
        <w:rPr>
          <w:rtl/>
        </w:rPr>
      </w:pPr>
      <w:r w:rsidRPr="009273DD">
        <w:rPr>
          <w:rStyle w:val="TagStyle"/>
          <w:rtl/>
        </w:rPr>
        <w:t xml:space="preserve"> &lt;&lt; קריאה &gt;&gt;</w:t>
      </w:r>
      <w:r w:rsidRPr="009815CF">
        <w:rPr>
          <w:rStyle w:val="TagStyle"/>
          <w:rtl/>
        </w:rPr>
        <w:t xml:space="preserve"> </w:t>
      </w:r>
      <w:r>
        <w:rPr>
          <w:rtl/>
        </w:rPr>
        <w:t>משה אבוטבול (ש"ס):</w:t>
      </w:r>
      <w:r w:rsidRPr="009815CF">
        <w:rPr>
          <w:rStyle w:val="TagStyle"/>
          <w:rtl/>
        </w:rPr>
        <w:t xml:space="preserve"> </w:t>
      </w:r>
      <w:r w:rsidRPr="009273DD">
        <w:rPr>
          <w:rStyle w:val="TagStyle"/>
          <w:rtl/>
        </w:rPr>
        <w:t>&lt;&lt; קריאה &gt;&gt;</w:t>
      </w:r>
      <w:r>
        <w:rPr>
          <w:rtl/>
        </w:rPr>
        <w:t xml:space="preserve">  </w:t>
      </w:r>
    </w:p>
    <w:p w:rsidR="002D76A7" w:rsidRDefault="002D76A7" w:rsidP="003542E8">
      <w:pPr>
        <w:rPr>
          <w:rtl/>
          <w:lang w:eastAsia="he-IL"/>
        </w:rPr>
      </w:pPr>
    </w:p>
    <w:p w:rsidR="002D76A7" w:rsidRDefault="002D76A7" w:rsidP="006E5331">
      <w:pPr>
        <w:rPr>
          <w:rtl/>
          <w:lang w:eastAsia="he-IL"/>
        </w:rPr>
      </w:pPr>
      <w:r>
        <w:rPr>
          <w:rFonts w:hint="cs"/>
          <w:rtl/>
          <w:lang w:eastAsia="he-IL"/>
        </w:rPr>
        <w:t xml:space="preserve">לך תדע מה </w:t>
      </w:r>
      <w:bookmarkStart w:id="20015" w:name="_ETM_Q44_571000"/>
      <w:bookmarkEnd w:id="20015"/>
      <w:r>
        <w:rPr>
          <w:rFonts w:hint="cs"/>
          <w:rtl/>
          <w:lang w:eastAsia="he-IL"/>
        </w:rPr>
        <w:t xml:space="preserve">הוא אמר. אולי הוא הבטיח להם משהו, אני יודע </w:t>
      </w:r>
      <w:bookmarkStart w:id="20016" w:name="_ETM_Q44_576000"/>
      <w:bookmarkEnd w:id="20016"/>
      <w:r>
        <w:rPr>
          <w:rFonts w:hint="cs"/>
          <w:rtl/>
          <w:lang w:eastAsia="he-IL"/>
        </w:rPr>
        <w:t xml:space="preserve">מה. </w:t>
      </w:r>
    </w:p>
    <w:p w:rsidR="002D76A7" w:rsidRDefault="002D76A7" w:rsidP="006E5331">
      <w:pPr>
        <w:rPr>
          <w:rtl/>
          <w:lang w:eastAsia="he-IL"/>
        </w:rPr>
      </w:pPr>
      <w:bookmarkStart w:id="20017" w:name="_ETM_Q44_580000"/>
      <w:bookmarkEnd w:id="20017"/>
    </w:p>
    <w:p w:rsidR="002D76A7" w:rsidRDefault="002D76A7" w:rsidP="006E5331">
      <w:pPr>
        <w:pStyle w:val="af5"/>
        <w:rPr>
          <w:rtl/>
        </w:rPr>
      </w:pPr>
      <w:bookmarkStart w:id="20018" w:name="_ETM_Q44_578000"/>
      <w:bookmarkStart w:id="20019" w:name="ET_interruption_5850_23"/>
      <w:bookmarkEnd w:id="20018"/>
      <w:r w:rsidRPr="009273DD">
        <w:rPr>
          <w:rStyle w:val="TagStyle"/>
          <w:rtl/>
        </w:rPr>
        <w:t xml:space="preserve"> &lt;&lt; קריאה &gt;&gt;</w:t>
      </w:r>
      <w:r w:rsidRPr="009815CF">
        <w:rPr>
          <w:rStyle w:val="TagStyle"/>
          <w:rtl/>
        </w:rPr>
        <w:t xml:space="preserve"> </w:t>
      </w:r>
      <w:r>
        <w:rPr>
          <w:rtl/>
        </w:rPr>
        <w:t>סמי אבו שחאדה (הרשימה המשותפת):</w:t>
      </w:r>
      <w:r w:rsidRPr="009815CF">
        <w:rPr>
          <w:rStyle w:val="TagStyle"/>
          <w:rtl/>
        </w:rPr>
        <w:t xml:space="preserve"> </w:t>
      </w:r>
      <w:r w:rsidRPr="009273DD">
        <w:rPr>
          <w:rStyle w:val="TagStyle"/>
          <w:rtl/>
        </w:rPr>
        <w:t>&lt;&lt; קריאה &gt;&gt;</w:t>
      </w:r>
      <w:r>
        <w:rPr>
          <w:rtl/>
        </w:rPr>
        <w:t xml:space="preserve">  </w:t>
      </w:r>
      <w:bookmarkEnd w:id="20019"/>
    </w:p>
    <w:p w:rsidR="002D76A7" w:rsidRDefault="002D76A7" w:rsidP="003542E8">
      <w:pPr>
        <w:rPr>
          <w:rtl/>
          <w:lang w:eastAsia="he-IL"/>
        </w:rPr>
      </w:pPr>
    </w:p>
    <w:p w:rsidR="002D76A7" w:rsidRDefault="003542E8" w:rsidP="003542E8">
      <w:pPr>
        <w:rPr>
          <w:rtl/>
          <w:lang w:eastAsia="he-IL"/>
        </w:rPr>
      </w:pPr>
      <w:r>
        <w:rPr>
          <w:rFonts w:hint="cs"/>
          <w:rtl/>
          <w:lang w:eastAsia="he-IL"/>
        </w:rPr>
        <w:t>– – –</w:t>
      </w:r>
      <w:r w:rsidR="002D76A7">
        <w:rPr>
          <w:rFonts w:hint="cs"/>
          <w:rtl/>
          <w:lang w:eastAsia="he-IL"/>
        </w:rPr>
        <w:t xml:space="preserve"> </w:t>
      </w:r>
      <w:r w:rsidR="001819FC">
        <w:rPr>
          <w:rFonts w:hint="cs"/>
          <w:rtl/>
          <w:lang w:eastAsia="he-IL"/>
        </w:rPr>
        <w:t xml:space="preserve">השפה </w:t>
      </w:r>
      <w:bookmarkStart w:id="20020" w:name="_ETM_Q0_26198080"/>
      <w:bookmarkEnd w:id="20020"/>
      <w:r w:rsidR="001819FC">
        <w:rPr>
          <w:rFonts w:hint="cs"/>
          <w:rtl/>
          <w:lang w:eastAsia="he-IL"/>
        </w:rPr>
        <w:t xml:space="preserve">שלהם </w:t>
      </w:r>
      <w:r>
        <w:rPr>
          <w:rFonts w:hint="cs"/>
          <w:rtl/>
          <w:lang w:eastAsia="he-IL"/>
        </w:rPr>
        <w:t>– – –</w:t>
      </w:r>
      <w:r w:rsidR="001819FC">
        <w:rPr>
          <w:rFonts w:hint="cs"/>
          <w:rtl/>
          <w:lang w:eastAsia="he-IL"/>
        </w:rPr>
        <w:t xml:space="preserve"> </w:t>
      </w:r>
    </w:p>
    <w:p w:rsidR="002D76A7" w:rsidRPr="009815CF" w:rsidRDefault="002D76A7" w:rsidP="006E5331">
      <w:pPr>
        <w:rPr>
          <w:rtl/>
          <w:lang w:eastAsia="he-IL"/>
        </w:rPr>
      </w:pPr>
      <w:bookmarkStart w:id="20021" w:name="_ETM_Q44_577000"/>
      <w:bookmarkEnd w:id="20021"/>
    </w:p>
    <w:p w:rsidR="002D76A7" w:rsidRDefault="002D76A7" w:rsidP="006E5331">
      <w:pPr>
        <w:pStyle w:val="af5"/>
        <w:rPr>
          <w:rtl/>
        </w:rPr>
      </w:pPr>
      <w:r w:rsidRPr="009273DD">
        <w:rPr>
          <w:rStyle w:val="TagStyle"/>
          <w:rtl/>
        </w:rPr>
        <w:t xml:space="preserve"> &lt;&lt; קריאה &gt;&gt;</w:t>
      </w:r>
      <w:r w:rsidRPr="00940FFB">
        <w:rPr>
          <w:rStyle w:val="TagStyle"/>
          <w:rtl/>
        </w:rPr>
        <w:t xml:space="preserve"> </w:t>
      </w:r>
      <w:r>
        <w:rPr>
          <w:rtl/>
        </w:rPr>
        <w:t>משה אבוטבול (ש"ס):</w:t>
      </w:r>
      <w:r w:rsidRPr="00940FFB">
        <w:rPr>
          <w:rStyle w:val="TagStyle"/>
          <w:rtl/>
        </w:rPr>
        <w:t xml:space="preserve"> </w:t>
      </w:r>
      <w:r w:rsidRPr="009273DD">
        <w:rPr>
          <w:rStyle w:val="TagStyle"/>
          <w:rtl/>
        </w:rPr>
        <w:t>&lt;&lt; קריאה &gt;&gt;</w:t>
      </w:r>
      <w:r>
        <w:rPr>
          <w:rtl/>
        </w:rPr>
        <w:t xml:space="preserve">  </w:t>
      </w:r>
    </w:p>
    <w:p w:rsidR="002D76A7" w:rsidRDefault="002D76A7" w:rsidP="003542E8">
      <w:pPr>
        <w:rPr>
          <w:rtl/>
          <w:lang w:eastAsia="he-IL"/>
        </w:rPr>
      </w:pPr>
    </w:p>
    <w:p w:rsidR="002D76A7" w:rsidRDefault="002D76A7" w:rsidP="003542E8">
      <w:pPr>
        <w:rPr>
          <w:rtl/>
          <w:lang w:eastAsia="he-IL"/>
        </w:rPr>
      </w:pPr>
      <w:r>
        <w:rPr>
          <w:rFonts w:hint="cs"/>
          <w:rtl/>
          <w:lang w:eastAsia="he-IL"/>
        </w:rPr>
        <w:t xml:space="preserve">סמי, אל תתחיל איתי </w:t>
      </w:r>
      <w:r w:rsidR="003542E8">
        <w:rPr>
          <w:rFonts w:hint="cs"/>
          <w:rtl/>
          <w:lang w:eastAsia="he-IL"/>
        </w:rPr>
        <w:t>– – –</w:t>
      </w:r>
      <w:r>
        <w:rPr>
          <w:rFonts w:hint="cs"/>
          <w:rtl/>
          <w:lang w:eastAsia="he-IL"/>
        </w:rPr>
        <w:t xml:space="preserve"> אתה יודע מה, עופר</w:t>
      </w:r>
      <w:r w:rsidR="001819FC">
        <w:rPr>
          <w:rFonts w:hint="cs"/>
          <w:rtl/>
          <w:lang w:eastAsia="he-IL"/>
        </w:rPr>
        <w:t>,</w:t>
      </w:r>
      <w:r>
        <w:rPr>
          <w:rFonts w:hint="cs"/>
          <w:rtl/>
          <w:lang w:eastAsia="he-IL"/>
        </w:rPr>
        <w:t xml:space="preserve"> תרגם לנו. עופר יותר טוב מכם </w:t>
      </w:r>
      <w:r>
        <w:rPr>
          <w:rtl/>
          <w:lang w:eastAsia="he-IL"/>
        </w:rPr>
        <w:t>–</w:t>
      </w:r>
      <w:r>
        <w:rPr>
          <w:rFonts w:hint="cs"/>
          <w:rtl/>
          <w:lang w:eastAsia="he-IL"/>
        </w:rPr>
        <w:t xml:space="preserve"> הוא יתרגם יפה. </w:t>
      </w:r>
      <w:bookmarkStart w:id="20022" w:name="_ETM_Q44_590000"/>
      <w:bookmarkEnd w:id="20022"/>
    </w:p>
    <w:p w:rsidR="002D76A7" w:rsidRDefault="002D76A7" w:rsidP="006E5331">
      <w:pPr>
        <w:rPr>
          <w:rtl/>
          <w:lang w:eastAsia="he-IL"/>
        </w:rPr>
      </w:pPr>
      <w:bookmarkStart w:id="20023" w:name="_ETM_Q44_595000"/>
      <w:bookmarkEnd w:id="20023"/>
    </w:p>
    <w:p w:rsidR="002D76A7" w:rsidRDefault="002D76A7" w:rsidP="006E5331">
      <w:pPr>
        <w:pStyle w:val="af5"/>
        <w:rPr>
          <w:rtl/>
        </w:rPr>
      </w:pPr>
      <w:r w:rsidRPr="009273DD">
        <w:rPr>
          <w:rStyle w:val="TagStyle"/>
          <w:rtl/>
        </w:rPr>
        <w:t xml:space="preserve"> &lt;&lt; קריאה &gt;&gt;</w:t>
      </w:r>
      <w:r w:rsidRPr="009815CF">
        <w:rPr>
          <w:rStyle w:val="TagStyle"/>
          <w:rtl/>
        </w:rPr>
        <w:t xml:space="preserve"> </w:t>
      </w:r>
      <w:r>
        <w:rPr>
          <w:rtl/>
        </w:rPr>
        <w:t>אורלי לוי אבקסיס (הליכוד):</w:t>
      </w:r>
      <w:r w:rsidRPr="009815CF">
        <w:rPr>
          <w:rStyle w:val="TagStyle"/>
          <w:rtl/>
        </w:rPr>
        <w:t xml:space="preserve"> </w:t>
      </w:r>
      <w:r w:rsidRPr="009273DD">
        <w:rPr>
          <w:rStyle w:val="TagStyle"/>
          <w:rtl/>
        </w:rPr>
        <w:t>&lt;&lt; קריאה &gt;&gt;</w:t>
      </w:r>
      <w:r>
        <w:rPr>
          <w:rtl/>
        </w:rPr>
        <w:t xml:space="preserve">  </w:t>
      </w:r>
    </w:p>
    <w:p w:rsidR="002D76A7" w:rsidRDefault="002D76A7" w:rsidP="003542E8">
      <w:pPr>
        <w:rPr>
          <w:rtl/>
          <w:lang w:eastAsia="he-IL"/>
        </w:rPr>
      </w:pPr>
    </w:p>
    <w:p w:rsidR="002D76A7" w:rsidRDefault="002D76A7" w:rsidP="006E5331">
      <w:pPr>
        <w:rPr>
          <w:rtl/>
          <w:lang w:eastAsia="he-IL"/>
        </w:rPr>
      </w:pPr>
      <w:r>
        <w:rPr>
          <w:rFonts w:hint="cs"/>
          <w:rtl/>
          <w:lang w:eastAsia="he-IL"/>
        </w:rPr>
        <w:t>עופר, אתה יודע ערבית?</w:t>
      </w:r>
    </w:p>
    <w:p w:rsidR="002D76A7" w:rsidRDefault="002D76A7" w:rsidP="006E5331">
      <w:pPr>
        <w:rPr>
          <w:rtl/>
          <w:lang w:eastAsia="he-IL"/>
        </w:rPr>
      </w:pPr>
      <w:bookmarkStart w:id="20024" w:name="_ETM_Q44_591000"/>
      <w:bookmarkEnd w:id="20024"/>
    </w:p>
    <w:p w:rsidR="002D76A7" w:rsidRDefault="002D76A7" w:rsidP="006E5331">
      <w:pPr>
        <w:pStyle w:val="af5"/>
        <w:rPr>
          <w:rtl/>
        </w:rPr>
      </w:pPr>
      <w:r w:rsidRPr="009273DD">
        <w:rPr>
          <w:rStyle w:val="TagStyle"/>
          <w:rtl/>
        </w:rPr>
        <w:t xml:space="preserve"> &lt;&lt; קריאה &gt;&gt;</w:t>
      </w:r>
      <w:r w:rsidRPr="009815CF">
        <w:rPr>
          <w:rStyle w:val="TagStyle"/>
          <w:rtl/>
        </w:rPr>
        <w:t xml:space="preserve"> </w:t>
      </w:r>
      <w:r>
        <w:rPr>
          <w:rtl/>
        </w:rPr>
        <w:t>משה אבוטבול (ש"ס):</w:t>
      </w:r>
      <w:r w:rsidRPr="009815CF">
        <w:rPr>
          <w:rStyle w:val="TagStyle"/>
          <w:rtl/>
        </w:rPr>
        <w:t xml:space="preserve"> </w:t>
      </w:r>
      <w:r w:rsidRPr="009273DD">
        <w:rPr>
          <w:rStyle w:val="TagStyle"/>
          <w:rtl/>
        </w:rPr>
        <w:t>&lt;&lt; קריאה &gt;&gt;</w:t>
      </w:r>
      <w:r>
        <w:rPr>
          <w:rtl/>
        </w:rPr>
        <w:t xml:space="preserve">  </w:t>
      </w:r>
    </w:p>
    <w:p w:rsidR="002D76A7" w:rsidRDefault="002D76A7" w:rsidP="003542E8">
      <w:pPr>
        <w:rPr>
          <w:rtl/>
          <w:lang w:eastAsia="he-IL"/>
        </w:rPr>
      </w:pPr>
    </w:p>
    <w:p w:rsidR="002D76A7" w:rsidRDefault="002D76A7" w:rsidP="006E5331">
      <w:pPr>
        <w:rPr>
          <w:rtl/>
          <w:lang w:eastAsia="he-IL"/>
        </w:rPr>
      </w:pPr>
      <w:r>
        <w:rPr>
          <w:rFonts w:hint="cs"/>
          <w:rtl/>
          <w:lang w:eastAsia="he-IL"/>
        </w:rPr>
        <w:t xml:space="preserve">בטח שהוא יודע. </w:t>
      </w:r>
    </w:p>
    <w:p w:rsidR="002D76A7" w:rsidRPr="009815CF" w:rsidRDefault="002D76A7" w:rsidP="006E5331">
      <w:pPr>
        <w:rPr>
          <w:rtl/>
          <w:lang w:eastAsia="he-IL"/>
        </w:rPr>
      </w:pPr>
    </w:p>
    <w:p w:rsidR="002D76A7" w:rsidRDefault="002D76A7" w:rsidP="006E5331">
      <w:pPr>
        <w:pStyle w:val="a4"/>
        <w:rPr>
          <w:rtl/>
        </w:rPr>
      </w:pPr>
      <w:bookmarkStart w:id="20025" w:name="ET_speaker_5763_15"/>
      <w:r w:rsidRPr="009273DD">
        <w:rPr>
          <w:rStyle w:val="TagStyle"/>
          <w:rtl/>
        </w:rPr>
        <w:t xml:space="preserve"> &lt;&lt; דובר &gt;&gt;</w:t>
      </w:r>
      <w:r w:rsidRPr="00940FFB">
        <w:rPr>
          <w:rStyle w:val="TagStyle"/>
          <w:rtl/>
        </w:rPr>
        <w:t xml:space="preserve"> </w:t>
      </w:r>
      <w:bookmarkStart w:id="20026" w:name="_Toc90397109"/>
      <w:bookmarkStart w:id="20027" w:name="_Toc90397600"/>
      <w:bookmarkStart w:id="20028" w:name="_Toc90401753"/>
      <w:r>
        <w:rPr>
          <w:rtl/>
        </w:rPr>
        <w:t>משה ארבל (ש"ס):</w:t>
      </w:r>
      <w:bookmarkEnd w:id="20026"/>
      <w:bookmarkEnd w:id="20027"/>
      <w:bookmarkEnd w:id="20028"/>
      <w:r w:rsidRPr="00940FFB">
        <w:rPr>
          <w:rStyle w:val="TagStyle"/>
          <w:rtl/>
        </w:rPr>
        <w:t xml:space="preserve"> </w:t>
      </w:r>
      <w:r w:rsidRPr="009273DD">
        <w:rPr>
          <w:rStyle w:val="TagStyle"/>
          <w:rtl/>
        </w:rPr>
        <w:t>&lt;&lt; דובר &gt;&gt;</w:t>
      </w:r>
      <w:r>
        <w:rPr>
          <w:rtl/>
        </w:rPr>
        <w:t xml:space="preserve">  </w:t>
      </w:r>
      <w:bookmarkEnd w:id="20025"/>
    </w:p>
    <w:p w:rsidR="002D76A7" w:rsidRDefault="002D76A7" w:rsidP="003542E8">
      <w:pPr>
        <w:rPr>
          <w:rtl/>
          <w:lang w:eastAsia="he-IL"/>
        </w:rPr>
      </w:pPr>
    </w:p>
    <w:p w:rsidR="002D76A7" w:rsidRDefault="002D76A7" w:rsidP="001819FC">
      <w:pPr>
        <w:rPr>
          <w:rtl/>
          <w:lang w:eastAsia="he-IL"/>
        </w:rPr>
      </w:pPr>
      <w:r>
        <w:rPr>
          <w:rFonts w:hint="cs"/>
          <w:rtl/>
          <w:lang w:eastAsia="he-IL"/>
        </w:rPr>
        <w:t xml:space="preserve">אדוני היושב-ראש, כבוד שרת התחבורה, חבריי חברי הכנסת, אני מאוד שמח לקבל את רשות הדיבור כאשר יושב בראש הישיבה אדם שהוא גם רופא. אנחנו פה, </w:t>
      </w:r>
      <w:bookmarkStart w:id="20029" w:name="_ETM_Q44_609000"/>
      <w:bookmarkEnd w:id="20029"/>
      <w:r>
        <w:rPr>
          <w:rFonts w:hint="cs"/>
          <w:rtl/>
          <w:lang w:eastAsia="he-IL"/>
        </w:rPr>
        <w:t xml:space="preserve">בכנסת, נמצאים באירוע אפידמיולוגי חמור מאוד. הגיע לפני דקות ספורות, פחות משעה, שר הביטחון של מדינת </w:t>
      </w:r>
      <w:bookmarkStart w:id="20030" w:name="_ETM_Q44_617000"/>
      <w:bookmarkEnd w:id="20030"/>
      <w:r>
        <w:rPr>
          <w:rFonts w:hint="cs"/>
          <w:rtl/>
          <w:lang w:eastAsia="he-IL"/>
        </w:rPr>
        <w:t xml:space="preserve">ישראל מטיסה בחו"ל במטוס סגור. לפי חוקי המדינה, הוא מחויב בבידוד. לא התעצלתי, עליתי לקומת המבודדים ביציע ובעיניי ראיתי אותו </w:t>
      </w:r>
      <w:r>
        <w:rPr>
          <w:rtl/>
          <w:lang w:eastAsia="he-IL"/>
        </w:rPr>
        <w:t>–</w:t>
      </w:r>
      <w:r>
        <w:rPr>
          <w:rFonts w:hint="cs"/>
          <w:rtl/>
          <w:lang w:eastAsia="he-IL"/>
        </w:rPr>
        <w:t xml:space="preserve"> </w:t>
      </w:r>
      <w:bookmarkStart w:id="20031" w:name="_ETM_Q44_632000"/>
      <w:bookmarkEnd w:id="20031"/>
      <w:r>
        <w:rPr>
          <w:rFonts w:hint="cs"/>
          <w:rtl/>
          <w:lang w:eastAsia="he-IL"/>
        </w:rPr>
        <w:t xml:space="preserve">לא על ידי עיתונאים ולא על ידי אדם </w:t>
      </w:r>
      <w:bookmarkStart w:id="20032" w:name="_ETM_Q44_633000"/>
      <w:bookmarkEnd w:id="20032"/>
      <w:r>
        <w:rPr>
          <w:rFonts w:hint="cs"/>
          <w:rtl/>
          <w:lang w:eastAsia="he-IL"/>
        </w:rPr>
        <w:t xml:space="preserve">זר </w:t>
      </w:r>
      <w:r>
        <w:rPr>
          <w:rFonts w:hint="eastAsia"/>
          <w:rtl/>
          <w:lang w:eastAsia="he-IL"/>
        </w:rPr>
        <w:t>–</w:t>
      </w:r>
      <w:r>
        <w:rPr>
          <w:rFonts w:hint="cs"/>
          <w:rtl/>
          <w:lang w:eastAsia="he-IL"/>
        </w:rPr>
        <w:t xml:space="preserve"> יושב בחדר פתוח, עם דלת פתוחה, במרחק </w:t>
      </w:r>
      <w:bookmarkStart w:id="20033" w:name="_ETM_Q44_636000"/>
      <w:bookmarkEnd w:id="20033"/>
      <w:r>
        <w:rPr>
          <w:rFonts w:hint="cs"/>
          <w:rtl/>
          <w:lang w:eastAsia="he-IL"/>
        </w:rPr>
        <w:t xml:space="preserve">של פחות מ-2 מטרים, בפגישה, כנראה פגישת עבודה, עם חברת הכנסת יעל רון בן </w:t>
      </w:r>
      <w:bookmarkStart w:id="20034" w:name="_ETM_Q44_643000"/>
      <w:bookmarkEnd w:id="20034"/>
      <w:r>
        <w:rPr>
          <w:rFonts w:hint="cs"/>
          <w:rtl/>
          <w:lang w:eastAsia="he-IL"/>
        </w:rPr>
        <w:t>משה, ללא מסכה. בעיניי ראיתי. מדובר על הפרת בידוד.</w:t>
      </w:r>
    </w:p>
    <w:p w:rsidR="002D76A7" w:rsidRDefault="002D76A7" w:rsidP="006E5331">
      <w:pPr>
        <w:rPr>
          <w:rtl/>
          <w:lang w:eastAsia="he-IL"/>
        </w:rPr>
      </w:pPr>
    </w:p>
    <w:p w:rsidR="002D76A7" w:rsidRDefault="002D76A7" w:rsidP="006E5331">
      <w:pPr>
        <w:pStyle w:val="af6"/>
        <w:rPr>
          <w:rtl/>
        </w:rPr>
      </w:pPr>
      <w:bookmarkStart w:id="20035" w:name="_ETM_Q44_647000"/>
      <w:bookmarkStart w:id="20036" w:name="ET_yor_6117_26"/>
      <w:bookmarkEnd w:id="20035"/>
      <w:r w:rsidRPr="009273DD">
        <w:rPr>
          <w:rStyle w:val="TagStyle"/>
          <w:rtl/>
        </w:rPr>
        <w:t xml:space="preserve"> &lt;&lt; יור &gt;&gt;</w:t>
      </w:r>
      <w:r w:rsidRPr="00275805">
        <w:rPr>
          <w:rStyle w:val="TagStyle"/>
          <w:rtl/>
        </w:rPr>
        <w:t xml:space="preserve"> </w:t>
      </w:r>
      <w:r>
        <w:rPr>
          <w:rtl/>
        </w:rPr>
        <w:t>היו"ר אחמד טיבי:</w:t>
      </w:r>
      <w:r w:rsidRPr="00275805">
        <w:rPr>
          <w:rStyle w:val="TagStyle"/>
          <w:rtl/>
        </w:rPr>
        <w:t xml:space="preserve"> </w:t>
      </w:r>
      <w:r w:rsidRPr="009273DD">
        <w:rPr>
          <w:rStyle w:val="TagStyle"/>
          <w:rtl/>
        </w:rPr>
        <w:t>&lt;&lt; יור &gt;&gt;</w:t>
      </w:r>
      <w:r>
        <w:rPr>
          <w:rtl/>
        </w:rPr>
        <w:t xml:space="preserve">  </w:t>
      </w:r>
      <w:bookmarkEnd w:id="20036"/>
    </w:p>
    <w:p w:rsidR="002D76A7" w:rsidRDefault="002D76A7" w:rsidP="003542E8">
      <w:pPr>
        <w:rPr>
          <w:rtl/>
          <w:lang w:eastAsia="he-IL"/>
        </w:rPr>
      </w:pPr>
    </w:p>
    <w:p w:rsidR="002D76A7" w:rsidRDefault="002D76A7" w:rsidP="006E5331">
      <w:pPr>
        <w:rPr>
          <w:rtl/>
          <w:lang w:eastAsia="he-IL"/>
        </w:rPr>
      </w:pPr>
      <w:r>
        <w:rPr>
          <w:rFonts w:hint="cs"/>
          <w:rtl/>
          <w:lang w:eastAsia="he-IL"/>
        </w:rPr>
        <w:t>אתה בטוח?</w:t>
      </w:r>
    </w:p>
    <w:p w:rsidR="002D76A7" w:rsidRDefault="002D76A7" w:rsidP="006E5331">
      <w:pPr>
        <w:rPr>
          <w:rtl/>
          <w:lang w:eastAsia="he-IL"/>
        </w:rPr>
      </w:pPr>
    </w:p>
    <w:p w:rsidR="002D76A7" w:rsidRDefault="002D76A7" w:rsidP="006E5331">
      <w:pPr>
        <w:pStyle w:val="-"/>
        <w:rPr>
          <w:rtl/>
        </w:rPr>
      </w:pPr>
      <w:bookmarkStart w:id="20037" w:name="_ETM_Q44_648000"/>
      <w:bookmarkStart w:id="20038" w:name="ET_speakercontinue_5763_27"/>
      <w:bookmarkEnd w:id="20037"/>
      <w:r w:rsidRPr="009273DD">
        <w:rPr>
          <w:rStyle w:val="TagStyle"/>
          <w:rtl/>
        </w:rPr>
        <w:t xml:space="preserve"> &lt;&lt; דובר_המשך &gt;&gt;</w:t>
      </w:r>
      <w:r w:rsidRPr="00275805">
        <w:rPr>
          <w:rStyle w:val="TagStyle"/>
          <w:rtl/>
        </w:rPr>
        <w:t xml:space="preserve"> </w:t>
      </w:r>
      <w:r>
        <w:rPr>
          <w:rtl/>
        </w:rPr>
        <w:t>משה ארבל (ש"ס):</w:t>
      </w:r>
      <w:r w:rsidRPr="00275805">
        <w:rPr>
          <w:rStyle w:val="TagStyle"/>
          <w:rtl/>
        </w:rPr>
        <w:t xml:space="preserve"> </w:t>
      </w:r>
      <w:r w:rsidRPr="009273DD">
        <w:rPr>
          <w:rStyle w:val="TagStyle"/>
          <w:rtl/>
        </w:rPr>
        <w:t>&lt;&lt; דובר_המשך &gt;&gt;</w:t>
      </w:r>
      <w:r>
        <w:rPr>
          <w:rtl/>
        </w:rPr>
        <w:t xml:space="preserve">  </w:t>
      </w:r>
      <w:bookmarkEnd w:id="20038"/>
    </w:p>
    <w:p w:rsidR="002D76A7" w:rsidRDefault="002D76A7" w:rsidP="003542E8">
      <w:pPr>
        <w:rPr>
          <w:rtl/>
          <w:lang w:eastAsia="he-IL"/>
        </w:rPr>
      </w:pPr>
    </w:p>
    <w:p w:rsidR="002D76A7" w:rsidRDefault="002D76A7" w:rsidP="001819FC">
      <w:pPr>
        <w:rPr>
          <w:rtl/>
          <w:lang w:eastAsia="he-IL"/>
        </w:rPr>
      </w:pPr>
      <w:r>
        <w:rPr>
          <w:rFonts w:hint="cs"/>
          <w:rtl/>
          <w:lang w:eastAsia="he-IL"/>
        </w:rPr>
        <w:t xml:space="preserve">בעיניי ראיתי, אדוני היושב-ראש. מדובר על הפרת </w:t>
      </w:r>
      <w:bookmarkStart w:id="20039" w:name="_ETM_Q44_652000"/>
      <w:bookmarkEnd w:id="20039"/>
      <w:r>
        <w:rPr>
          <w:rFonts w:hint="cs"/>
          <w:rtl/>
          <w:lang w:eastAsia="he-IL"/>
        </w:rPr>
        <w:t>בידוד שהקנס עליה הוא 5,000 שקלים. מדינת ישראל</w:t>
      </w:r>
      <w:r w:rsidR="001819FC">
        <w:rPr>
          <w:rFonts w:hint="cs"/>
          <w:rtl/>
          <w:lang w:eastAsia="he-IL"/>
        </w:rPr>
        <w:t xml:space="preserve"> </w:t>
      </w:r>
      <w:r>
        <w:rPr>
          <w:rFonts w:hint="cs"/>
          <w:rtl/>
          <w:lang w:eastAsia="he-IL"/>
        </w:rPr>
        <w:t xml:space="preserve">רק בחודש אוגוסט נתנה 1,795 קנסות על הפרת בידוד. </w:t>
      </w:r>
      <w:bookmarkStart w:id="20040" w:name="_ETM_Q44_663000"/>
      <w:bookmarkEnd w:id="20040"/>
      <w:r>
        <w:rPr>
          <w:rFonts w:hint="cs"/>
          <w:rtl/>
          <w:lang w:eastAsia="he-IL"/>
        </w:rPr>
        <w:t>אזרחי ישראל, אתם תשלמו 5,000 שקל על הפרת בידוד</w:t>
      </w:r>
      <w:r w:rsidR="001819FC">
        <w:rPr>
          <w:rFonts w:hint="cs"/>
          <w:rtl/>
          <w:lang w:eastAsia="he-IL"/>
        </w:rPr>
        <w:t>,</w:t>
      </w:r>
      <w:r>
        <w:rPr>
          <w:rFonts w:hint="cs"/>
          <w:rtl/>
          <w:lang w:eastAsia="he-IL"/>
        </w:rPr>
        <w:t xml:space="preserve"> וכאן, בבית הזה, שר הביטחון </w:t>
      </w:r>
      <w:bookmarkStart w:id="20041" w:name="_ETM_Q44_672000"/>
      <w:bookmarkEnd w:id="20041"/>
      <w:r>
        <w:rPr>
          <w:rFonts w:hint="cs"/>
          <w:rtl/>
          <w:lang w:eastAsia="he-IL"/>
        </w:rPr>
        <w:t xml:space="preserve">מפר בידוד ויושב עם חברת כנסת </w:t>
      </w:r>
      <w:r>
        <w:rPr>
          <w:rtl/>
          <w:lang w:eastAsia="he-IL"/>
        </w:rPr>
        <w:t>–</w:t>
      </w:r>
      <w:r>
        <w:rPr>
          <w:rFonts w:hint="cs"/>
          <w:rtl/>
          <w:lang w:eastAsia="he-IL"/>
        </w:rPr>
        <w:t xml:space="preserve"> והיא תיכנס לכאן, למליאה, </w:t>
      </w:r>
      <w:bookmarkStart w:id="20042" w:name="_ETM_Q44_676000"/>
      <w:bookmarkEnd w:id="20042"/>
      <w:r>
        <w:rPr>
          <w:rFonts w:hint="cs"/>
          <w:rtl/>
          <w:lang w:eastAsia="he-IL"/>
        </w:rPr>
        <w:t xml:space="preserve">והיא עוד יכולה אחר כך להדביק חברים אחרים. אנחנו בעיצומה של מגפה עם זן אומיקרון. ריבונו של </w:t>
      </w:r>
      <w:bookmarkStart w:id="20043" w:name="_ETM_Q44_680000"/>
      <w:bookmarkEnd w:id="20043"/>
      <w:r>
        <w:rPr>
          <w:rFonts w:hint="cs"/>
          <w:rtl/>
          <w:lang w:eastAsia="he-IL"/>
        </w:rPr>
        <w:t xml:space="preserve">עולם, מה קורה לכם? איזה זלזול בחיי אדם? </w:t>
      </w:r>
      <w:bookmarkStart w:id="20044" w:name="_ETM_Q44_686000"/>
      <w:bookmarkEnd w:id="20044"/>
      <w:r>
        <w:rPr>
          <w:rFonts w:hint="cs"/>
          <w:rtl/>
          <w:lang w:eastAsia="he-IL"/>
        </w:rPr>
        <w:t xml:space="preserve">איזה זלזול בחוקי הבית הזה? מותר לכם הכול? והדוברת שלו מגיבה: תגיד למשה ארבל שימצא במה להתעסק. חוצפה ועזות מצח שלא ראיתי כדוגמתן. </w:t>
      </w:r>
    </w:p>
    <w:p w:rsidR="002D76A7" w:rsidRDefault="002D76A7" w:rsidP="006E5331">
      <w:pPr>
        <w:rPr>
          <w:rtl/>
          <w:lang w:eastAsia="he-IL"/>
        </w:rPr>
      </w:pPr>
    </w:p>
    <w:p w:rsidR="002D76A7" w:rsidRDefault="002D76A7" w:rsidP="006E5331">
      <w:pPr>
        <w:rPr>
          <w:rtl/>
          <w:lang w:eastAsia="he-IL"/>
        </w:rPr>
      </w:pPr>
      <w:r>
        <w:rPr>
          <w:rFonts w:hint="cs"/>
          <w:rtl/>
          <w:lang w:eastAsia="he-IL"/>
        </w:rPr>
        <w:t>אני באמת מבקש גם ממך שתפנה ליושב</w:t>
      </w:r>
      <w:bookmarkStart w:id="20045" w:name="_ETM_Q44_699000"/>
      <w:bookmarkEnd w:id="20045"/>
      <w:r>
        <w:rPr>
          <w:rFonts w:hint="cs"/>
          <w:rtl/>
          <w:lang w:eastAsia="he-IL"/>
        </w:rPr>
        <w:t xml:space="preserve">-ראש הכנסת לבקש מחברת הכנסת יעל רון בן משה, שהפרה בידוד ונפגשה עם שר </w:t>
      </w:r>
      <w:bookmarkStart w:id="20046" w:name="_ETM_Q44_705000"/>
      <w:bookmarkEnd w:id="20046"/>
      <w:r>
        <w:rPr>
          <w:rFonts w:hint="cs"/>
          <w:rtl/>
          <w:lang w:eastAsia="he-IL"/>
        </w:rPr>
        <w:t xml:space="preserve">הביטחון, שתתכבד ותצביע מהיציע ולא תסכן כאן את כל באי </w:t>
      </w:r>
      <w:bookmarkStart w:id="20047" w:name="_ETM_Q44_710000"/>
      <w:bookmarkEnd w:id="20047"/>
      <w:r>
        <w:rPr>
          <w:rFonts w:hint="cs"/>
          <w:rtl/>
          <w:lang w:eastAsia="he-IL"/>
        </w:rPr>
        <w:t xml:space="preserve">הבית הזה. תודה רבה, אדוני. </w:t>
      </w:r>
    </w:p>
    <w:p w:rsidR="002D76A7" w:rsidRDefault="002D76A7" w:rsidP="006E5331">
      <w:pPr>
        <w:rPr>
          <w:rtl/>
          <w:lang w:eastAsia="he-IL"/>
        </w:rPr>
      </w:pPr>
    </w:p>
    <w:p w:rsidR="002D76A7" w:rsidRDefault="002D76A7" w:rsidP="006E5331">
      <w:pPr>
        <w:pStyle w:val="af6"/>
        <w:rPr>
          <w:rtl/>
        </w:rPr>
      </w:pPr>
      <w:bookmarkStart w:id="20048" w:name="ET_yor_6117_16"/>
      <w:r w:rsidRPr="009273DD">
        <w:rPr>
          <w:rStyle w:val="TagStyle"/>
          <w:rtl/>
        </w:rPr>
        <w:t xml:space="preserve"> &lt;&lt; יור &gt;&gt;</w:t>
      </w:r>
      <w:r w:rsidRPr="004B55CC">
        <w:rPr>
          <w:rStyle w:val="TagStyle"/>
          <w:rtl/>
        </w:rPr>
        <w:t xml:space="preserve"> </w:t>
      </w:r>
      <w:r>
        <w:rPr>
          <w:rtl/>
        </w:rPr>
        <w:t>היו"ר אחמד טיבי:</w:t>
      </w:r>
      <w:r w:rsidRPr="004B55CC">
        <w:rPr>
          <w:rStyle w:val="TagStyle"/>
          <w:rtl/>
        </w:rPr>
        <w:t xml:space="preserve"> </w:t>
      </w:r>
      <w:r w:rsidRPr="009273DD">
        <w:rPr>
          <w:rStyle w:val="TagStyle"/>
          <w:rtl/>
        </w:rPr>
        <w:t>&lt;&lt; יור &gt;&gt;</w:t>
      </w:r>
      <w:r>
        <w:rPr>
          <w:rtl/>
        </w:rPr>
        <w:t xml:space="preserve">  </w:t>
      </w:r>
      <w:bookmarkEnd w:id="20048"/>
    </w:p>
    <w:p w:rsidR="002D76A7" w:rsidRDefault="002D76A7" w:rsidP="003542E8">
      <w:pPr>
        <w:rPr>
          <w:rtl/>
          <w:lang w:eastAsia="he-IL"/>
        </w:rPr>
      </w:pPr>
    </w:p>
    <w:p w:rsidR="002D76A7" w:rsidRDefault="002D76A7" w:rsidP="006E5331">
      <w:pPr>
        <w:rPr>
          <w:rtl/>
          <w:lang w:eastAsia="he-IL"/>
        </w:rPr>
      </w:pPr>
      <w:r>
        <w:rPr>
          <w:rFonts w:hint="cs"/>
          <w:rtl/>
          <w:lang w:eastAsia="he-IL"/>
        </w:rPr>
        <w:t xml:space="preserve">תודה רבה. זו טענה חמורה ורצינית שמשמיע חבר הכנסת </w:t>
      </w:r>
      <w:bookmarkStart w:id="20049" w:name="_ETM_Q44_720000"/>
      <w:bookmarkEnd w:id="20049"/>
      <w:r>
        <w:rPr>
          <w:rFonts w:hint="cs"/>
          <w:rtl/>
          <w:lang w:eastAsia="he-IL"/>
        </w:rPr>
        <w:t xml:space="preserve">ארבל, והיא שווה בדיקה. אני מבקש להעביר את הדברים של חבר הכנסת ארבל למזכירות וליושב-ראש </w:t>
      </w:r>
      <w:bookmarkStart w:id="20050" w:name="_ETM_Q44_730000"/>
      <w:bookmarkEnd w:id="20050"/>
      <w:r>
        <w:rPr>
          <w:rFonts w:hint="cs"/>
          <w:rtl/>
          <w:lang w:eastAsia="he-IL"/>
        </w:rPr>
        <w:t xml:space="preserve">הכנסת. </w:t>
      </w:r>
    </w:p>
    <w:p w:rsidR="002D76A7" w:rsidRDefault="002D76A7" w:rsidP="006E5331">
      <w:pPr>
        <w:rPr>
          <w:rtl/>
          <w:lang w:eastAsia="he-IL"/>
        </w:rPr>
      </w:pPr>
    </w:p>
    <w:p w:rsidR="002D76A7" w:rsidRDefault="002D76A7" w:rsidP="006E5331">
      <w:pPr>
        <w:pStyle w:val="af5"/>
        <w:rPr>
          <w:rtl/>
        </w:rPr>
      </w:pPr>
      <w:bookmarkStart w:id="20051" w:name="ET_interruption_5763_17"/>
      <w:r w:rsidRPr="009273DD">
        <w:rPr>
          <w:rStyle w:val="TagStyle"/>
          <w:rtl/>
        </w:rPr>
        <w:t xml:space="preserve"> &lt;&lt; קריאה &gt;&gt;</w:t>
      </w:r>
      <w:r w:rsidRPr="004B55CC">
        <w:rPr>
          <w:rStyle w:val="TagStyle"/>
          <w:rtl/>
        </w:rPr>
        <w:t xml:space="preserve"> </w:t>
      </w:r>
      <w:r>
        <w:rPr>
          <w:rtl/>
        </w:rPr>
        <w:t>משה ארבל (ש"ס):</w:t>
      </w:r>
      <w:r w:rsidRPr="004B55CC">
        <w:rPr>
          <w:rStyle w:val="TagStyle"/>
          <w:rtl/>
        </w:rPr>
        <w:t xml:space="preserve"> </w:t>
      </w:r>
      <w:r w:rsidRPr="009273DD">
        <w:rPr>
          <w:rStyle w:val="TagStyle"/>
          <w:rtl/>
        </w:rPr>
        <w:t>&lt;&lt; קריאה &gt;&gt;</w:t>
      </w:r>
      <w:r>
        <w:rPr>
          <w:rtl/>
        </w:rPr>
        <w:t xml:space="preserve">  </w:t>
      </w:r>
      <w:bookmarkEnd w:id="20051"/>
    </w:p>
    <w:p w:rsidR="002D76A7" w:rsidRDefault="002D76A7" w:rsidP="003542E8">
      <w:pPr>
        <w:rPr>
          <w:rtl/>
          <w:lang w:eastAsia="he-IL"/>
        </w:rPr>
      </w:pPr>
    </w:p>
    <w:p w:rsidR="002D76A7" w:rsidRDefault="002D76A7" w:rsidP="006E5331">
      <w:pPr>
        <w:rPr>
          <w:rtl/>
          <w:lang w:eastAsia="he-IL"/>
        </w:rPr>
      </w:pPr>
      <w:r>
        <w:rPr>
          <w:rFonts w:hint="cs"/>
          <w:rtl/>
          <w:lang w:eastAsia="he-IL"/>
        </w:rPr>
        <w:t>ולייעוץ המשפטי.</w:t>
      </w:r>
    </w:p>
    <w:p w:rsidR="002D76A7" w:rsidRDefault="002D76A7" w:rsidP="006E5331">
      <w:pPr>
        <w:rPr>
          <w:rtl/>
          <w:lang w:eastAsia="he-IL"/>
        </w:rPr>
      </w:pPr>
    </w:p>
    <w:p w:rsidR="002D76A7" w:rsidRDefault="002D76A7" w:rsidP="006E5331">
      <w:pPr>
        <w:pStyle w:val="af5"/>
        <w:rPr>
          <w:rtl/>
        </w:rPr>
      </w:pPr>
      <w:bookmarkStart w:id="20052" w:name="_ETM_Q44_732000"/>
      <w:bookmarkStart w:id="20053" w:name="ET_interruption_5085_28"/>
      <w:bookmarkEnd w:id="20052"/>
      <w:r w:rsidRPr="009273DD">
        <w:rPr>
          <w:rStyle w:val="TagStyle"/>
          <w:rtl/>
        </w:rPr>
        <w:t xml:space="preserve"> &lt;&lt; קריאה &gt;&gt;</w:t>
      </w:r>
      <w:r w:rsidRPr="00275805">
        <w:rPr>
          <w:rStyle w:val="TagStyle"/>
          <w:rtl/>
        </w:rPr>
        <w:t xml:space="preserve"> </w:t>
      </w:r>
      <w:r>
        <w:rPr>
          <w:rtl/>
        </w:rPr>
        <w:t>אורלי לוי אבקסיס (הליכוד):</w:t>
      </w:r>
      <w:r w:rsidRPr="00275805">
        <w:rPr>
          <w:rStyle w:val="TagStyle"/>
          <w:rtl/>
        </w:rPr>
        <w:t xml:space="preserve"> </w:t>
      </w:r>
      <w:r w:rsidRPr="009273DD">
        <w:rPr>
          <w:rStyle w:val="TagStyle"/>
          <w:rtl/>
        </w:rPr>
        <w:t>&lt;&lt; קריאה &gt;&gt;</w:t>
      </w:r>
      <w:r>
        <w:rPr>
          <w:rtl/>
        </w:rPr>
        <w:t xml:space="preserve">  </w:t>
      </w:r>
      <w:bookmarkEnd w:id="20053"/>
    </w:p>
    <w:p w:rsidR="002D76A7" w:rsidRDefault="002D76A7" w:rsidP="003542E8">
      <w:pPr>
        <w:rPr>
          <w:rtl/>
          <w:lang w:eastAsia="he-IL"/>
        </w:rPr>
      </w:pPr>
    </w:p>
    <w:p w:rsidR="002D76A7" w:rsidRDefault="003542E8" w:rsidP="003542E8">
      <w:pPr>
        <w:rPr>
          <w:rtl/>
          <w:lang w:eastAsia="he-IL"/>
        </w:rPr>
      </w:pPr>
      <w:bookmarkStart w:id="20054" w:name="_ETM_Q44_733000"/>
      <w:bookmarkEnd w:id="20054"/>
      <w:r>
        <w:rPr>
          <w:rFonts w:hint="cs"/>
          <w:rtl/>
          <w:lang w:eastAsia="he-IL"/>
        </w:rPr>
        <w:t>– – –</w:t>
      </w:r>
      <w:r w:rsidR="002D76A7">
        <w:rPr>
          <w:rFonts w:hint="cs"/>
          <w:rtl/>
          <w:lang w:eastAsia="he-IL"/>
        </w:rPr>
        <w:t xml:space="preserve"> </w:t>
      </w:r>
    </w:p>
    <w:p w:rsidR="002D76A7" w:rsidRDefault="002D76A7" w:rsidP="006E5331">
      <w:pPr>
        <w:rPr>
          <w:rtl/>
          <w:lang w:eastAsia="he-IL"/>
        </w:rPr>
      </w:pPr>
    </w:p>
    <w:p w:rsidR="002D76A7" w:rsidRDefault="002D76A7" w:rsidP="006E5331">
      <w:pPr>
        <w:pStyle w:val="af6"/>
        <w:rPr>
          <w:rtl/>
        </w:rPr>
      </w:pPr>
      <w:r w:rsidRPr="009273DD">
        <w:rPr>
          <w:rStyle w:val="TagStyle"/>
          <w:rtl/>
        </w:rPr>
        <w:t xml:space="preserve"> &lt;&lt; יור &gt;&gt;</w:t>
      </w:r>
      <w:r w:rsidRPr="00275805">
        <w:rPr>
          <w:rStyle w:val="TagStyle"/>
          <w:rtl/>
        </w:rPr>
        <w:t xml:space="preserve"> </w:t>
      </w:r>
      <w:r>
        <w:rPr>
          <w:rtl/>
        </w:rPr>
        <w:t>היו"ר אחמד טיבי:</w:t>
      </w:r>
      <w:r w:rsidRPr="00275805">
        <w:rPr>
          <w:rStyle w:val="TagStyle"/>
          <w:rtl/>
        </w:rPr>
        <w:t xml:space="preserve"> </w:t>
      </w:r>
      <w:r w:rsidRPr="009273DD">
        <w:rPr>
          <w:rStyle w:val="TagStyle"/>
          <w:rtl/>
        </w:rPr>
        <w:t>&lt;&lt; יור &gt;&gt;</w:t>
      </w:r>
      <w:r>
        <w:rPr>
          <w:rtl/>
        </w:rPr>
        <w:t xml:space="preserve">  </w:t>
      </w:r>
    </w:p>
    <w:p w:rsidR="002D76A7" w:rsidRDefault="002D76A7" w:rsidP="003542E8">
      <w:pPr>
        <w:rPr>
          <w:rtl/>
          <w:lang w:eastAsia="he-IL"/>
        </w:rPr>
      </w:pPr>
    </w:p>
    <w:p w:rsidR="002D76A7" w:rsidRDefault="002D76A7" w:rsidP="001819FC">
      <w:pPr>
        <w:rPr>
          <w:rtl/>
          <w:lang w:eastAsia="he-IL"/>
        </w:rPr>
      </w:pPr>
      <w:r>
        <w:rPr>
          <w:rFonts w:hint="cs"/>
          <w:rtl/>
          <w:lang w:eastAsia="he-IL"/>
        </w:rPr>
        <w:t xml:space="preserve">יש דרכים לטפל בדברים האלה. לא </w:t>
      </w:r>
      <w:bookmarkStart w:id="20055" w:name="_ETM_Q44_737000"/>
      <w:bookmarkEnd w:id="20055"/>
      <w:r>
        <w:rPr>
          <w:rFonts w:hint="cs"/>
          <w:rtl/>
          <w:lang w:eastAsia="he-IL"/>
        </w:rPr>
        <w:t xml:space="preserve">יועץ משפטי </w:t>
      </w:r>
      <w:r>
        <w:rPr>
          <w:rtl/>
          <w:lang w:eastAsia="he-IL"/>
        </w:rPr>
        <w:t>–</w:t>
      </w:r>
      <w:r>
        <w:rPr>
          <w:rFonts w:hint="cs"/>
          <w:rtl/>
          <w:lang w:eastAsia="he-IL"/>
        </w:rPr>
        <w:t xml:space="preserve"> מעבירים למזכירות וליושב</w:t>
      </w:r>
      <w:r w:rsidR="001819FC">
        <w:rPr>
          <w:rFonts w:hint="cs"/>
          <w:rtl/>
          <w:lang w:eastAsia="he-IL"/>
        </w:rPr>
        <w:t>-</w:t>
      </w:r>
      <w:r>
        <w:rPr>
          <w:rFonts w:hint="cs"/>
          <w:rtl/>
          <w:lang w:eastAsia="he-IL"/>
        </w:rPr>
        <w:t xml:space="preserve">ראש, ואם </w:t>
      </w:r>
      <w:bookmarkStart w:id="20056" w:name="_ETM_Q44_745000"/>
      <w:bookmarkEnd w:id="20056"/>
      <w:r>
        <w:rPr>
          <w:rFonts w:hint="cs"/>
          <w:rtl/>
          <w:lang w:eastAsia="he-IL"/>
        </w:rPr>
        <w:t xml:space="preserve">יש קושייה משפטית, יואיל היושב-ראש להתייעץ עם היועץ </w:t>
      </w:r>
      <w:bookmarkStart w:id="20057" w:name="_ETM_Q44_748000"/>
      <w:bookmarkEnd w:id="20057"/>
      <w:r>
        <w:rPr>
          <w:rFonts w:hint="cs"/>
          <w:rtl/>
          <w:lang w:eastAsia="he-IL"/>
        </w:rPr>
        <w:t xml:space="preserve">המשפטי. </w:t>
      </w:r>
    </w:p>
    <w:p w:rsidR="002D76A7" w:rsidRDefault="002D76A7" w:rsidP="006E5331">
      <w:pPr>
        <w:rPr>
          <w:rtl/>
          <w:lang w:eastAsia="he-IL"/>
        </w:rPr>
      </w:pPr>
      <w:bookmarkStart w:id="20058" w:name="_ETM_Q44_750000"/>
      <w:bookmarkEnd w:id="20058"/>
    </w:p>
    <w:p w:rsidR="002D76A7" w:rsidRDefault="002D76A7" w:rsidP="006E5331">
      <w:pPr>
        <w:pStyle w:val="af5"/>
        <w:rPr>
          <w:rtl/>
        </w:rPr>
      </w:pPr>
      <w:bookmarkStart w:id="20059" w:name="ET_interruption_5763_30"/>
      <w:r w:rsidRPr="009273DD">
        <w:rPr>
          <w:rStyle w:val="TagStyle"/>
          <w:rtl/>
        </w:rPr>
        <w:t xml:space="preserve"> &lt;&lt; קריאה &gt;&gt;</w:t>
      </w:r>
      <w:r w:rsidRPr="00275805">
        <w:rPr>
          <w:rStyle w:val="TagStyle"/>
          <w:rtl/>
        </w:rPr>
        <w:t xml:space="preserve"> </w:t>
      </w:r>
      <w:r>
        <w:rPr>
          <w:rtl/>
        </w:rPr>
        <w:t>משה ארבל (ש"ס):</w:t>
      </w:r>
      <w:r w:rsidRPr="00275805">
        <w:rPr>
          <w:rStyle w:val="TagStyle"/>
          <w:rtl/>
        </w:rPr>
        <w:t xml:space="preserve"> </w:t>
      </w:r>
      <w:r w:rsidRPr="009273DD">
        <w:rPr>
          <w:rStyle w:val="TagStyle"/>
          <w:rtl/>
        </w:rPr>
        <w:t>&lt;&lt; קריאה &gt;&gt;</w:t>
      </w:r>
      <w:r>
        <w:rPr>
          <w:rtl/>
        </w:rPr>
        <w:t xml:space="preserve">  </w:t>
      </w:r>
      <w:bookmarkEnd w:id="20059"/>
    </w:p>
    <w:p w:rsidR="002D76A7" w:rsidRDefault="002D76A7" w:rsidP="003542E8">
      <w:pPr>
        <w:rPr>
          <w:rtl/>
          <w:lang w:eastAsia="he-IL"/>
        </w:rPr>
      </w:pPr>
    </w:p>
    <w:p w:rsidR="002D76A7" w:rsidRDefault="002D76A7" w:rsidP="006E5331">
      <w:pPr>
        <w:rPr>
          <w:rtl/>
          <w:lang w:eastAsia="he-IL"/>
        </w:rPr>
      </w:pPr>
      <w:r>
        <w:rPr>
          <w:rFonts w:hint="cs"/>
          <w:rtl/>
          <w:lang w:eastAsia="he-IL"/>
        </w:rPr>
        <w:t>כרופא אני סומך עליך.</w:t>
      </w:r>
    </w:p>
    <w:p w:rsidR="002D76A7" w:rsidRDefault="002D76A7" w:rsidP="006E5331">
      <w:pPr>
        <w:rPr>
          <w:rtl/>
          <w:lang w:eastAsia="he-IL"/>
        </w:rPr>
      </w:pPr>
    </w:p>
    <w:p w:rsidR="002D76A7" w:rsidRDefault="002D76A7" w:rsidP="006E5331">
      <w:pPr>
        <w:pStyle w:val="af6"/>
        <w:rPr>
          <w:rtl/>
        </w:rPr>
      </w:pPr>
      <w:bookmarkStart w:id="20060" w:name="ET_yor_6117_18"/>
      <w:r w:rsidRPr="009273DD">
        <w:rPr>
          <w:rStyle w:val="TagStyle"/>
          <w:rtl/>
        </w:rPr>
        <w:t xml:space="preserve"> &lt;&lt; יור &gt;&gt;</w:t>
      </w:r>
      <w:r w:rsidRPr="004B55CC">
        <w:rPr>
          <w:rStyle w:val="TagStyle"/>
          <w:rtl/>
        </w:rPr>
        <w:t xml:space="preserve"> </w:t>
      </w:r>
      <w:r>
        <w:rPr>
          <w:rtl/>
        </w:rPr>
        <w:t>היו"ר אחמד טיבי:</w:t>
      </w:r>
      <w:r w:rsidRPr="004B55CC">
        <w:rPr>
          <w:rStyle w:val="TagStyle"/>
          <w:rtl/>
        </w:rPr>
        <w:t xml:space="preserve"> </w:t>
      </w:r>
      <w:r w:rsidRPr="009273DD">
        <w:rPr>
          <w:rStyle w:val="TagStyle"/>
          <w:rtl/>
        </w:rPr>
        <w:t>&lt;&lt; יור &gt;&gt;</w:t>
      </w:r>
      <w:r>
        <w:rPr>
          <w:rtl/>
        </w:rPr>
        <w:t xml:space="preserve">  </w:t>
      </w:r>
      <w:bookmarkEnd w:id="20060"/>
    </w:p>
    <w:p w:rsidR="002D76A7" w:rsidRDefault="002D76A7" w:rsidP="003542E8">
      <w:pPr>
        <w:rPr>
          <w:rtl/>
          <w:lang w:eastAsia="he-IL"/>
        </w:rPr>
      </w:pPr>
    </w:p>
    <w:p w:rsidR="002D76A7" w:rsidRDefault="002D76A7" w:rsidP="001819FC">
      <w:pPr>
        <w:rPr>
          <w:rtl/>
          <w:lang w:eastAsia="he-IL"/>
        </w:rPr>
      </w:pPr>
      <w:r>
        <w:rPr>
          <w:rFonts w:hint="cs"/>
          <w:rtl/>
          <w:lang w:eastAsia="he-IL"/>
        </w:rPr>
        <w:t>אם הדברים נכונים</w:t>
      </w:r>
      <w:r w:rsidR="001819FC">
        <w:rPr>
          <w:rFonts w:hint="cs"/>
          <w:rtl/>
          <w:lang w:eastAsia="he-IL"/>
        </w:rPr>
        <w:t>,</w:t>
      </w:r>
      <w:r>
        <w:rPr>
          <w:rFonts w:hint="cs"/>
          <w:rtl/>
          <w:lang w:eastAsia="he-IL"/>
        </w:rPr>
        <w:t xml:space="preserve"> ואתה אדם שאמון עליי כדובר </w:t>
      </w:r>
      <w:bookmarkStart w:id="20061" w:name="_ETM_Q44_756000"/>
      <w:bookmarkEnd w:id="20061"/>
      <w:r>
        <w:rPr>
          <w:rFonts w:hint="cs"/>
          <w:rtl/>
          <w:lang w:eastAsia="he-IL"/>
        </w:rPr>
        <w:t xml:space="preserve">אמת </w:t>
      </w:r>
      <w:r>
        <w:rPr>
          <w:rtl/>
          <w:lang w:eastAsia="he-IL"/>
        </w:rPr>
        <w:t>–</w:t>
      </w:r>
      <w:r>
        <w:rPr>
          <w:rFonts w:hint="cs"/>
          <w:rtl/>
          <w:lang w:eastAsia="he-IL"/>
        </w:rPr>
        <w:t xml:space="preserve"> זו עדות ראייה, והם שווים בדיקה מעמיקה. </w:t>
      </w:r>
    </w:p>
    <w:p w:rsidR="002D76A7" w:rsidRDefault="002D76A7" w:rsidP="006E5331">
      <w:pPr>
        <w:rPr>
          <w:rtl/>
          <w:lang w:eastAsia="he-IL"/>
        </w:rPr>
      </w:pPr>
    </w:p>
    <w:p w:rsidR="002D76A7" w:rsidRDefault="002D76A7" w:rsidP="006E5331">
      <w:pPr>
        <w:pStyle w:val="af5"/>
        <w:rPr>
          <w:rtl/>
        </w:rPr>
      </w:pPr>
      <w:bookmarkStart w:id="20062" w:name="ET_interruption_5851_2"/>
      <w:r w:rsidRPr="004924B9">
        <w:rPr>
          <w:rStyle w:val="TagStyle"/>
          <w:rtl/>
        </w:rPr>
        <w:t>&lt;&lt; קריאה &gt;&gt;</w:t>
      </w:r>
      <w:r w:rsidRPr="0040662F">
        <w:rPr>
          <w:rStyle w:val="TagStyle"/>
          <w:rtl/>
        </w:rPr>
        <w:t xml:space="preserve"> </w:t>
      </w:r>
      <w:r>
        <w:rPr>
          <w:rtl/>
        </w:rPr>
        <w:t>משה אבוטבול (ש"ס):</w:t>
      </w:r>
      <w:r w:rsidRPr="0040662F">
        <w:rPr>
          <w:rStyle w:val="TagStyle"/>
          <w:rtl/>
        </w:rPr>
        <w:t xml:space="preserve"> </w:t>
      </w:r>
      <w:r w:rsidRPr="004924B9">
        <w:rPr>
          <w:rStyle w:val="TagStyle"/>
          <w:rtl/>
        </w:rPr>
        <w:t>&lt;&lt; קריאה &gt;&gt;</w:t>
      </w:r>
      <w:r>
        <w:rPr>
          <w:rtl/>
        </w:rPr>
        <w:t xml:space="preserve">  </w:t>
      </w:r>
      <w:bookmarkEnd w:id="20062"/>
    </w:p>
    <w:p w:rsidR="002D76A7" w:rsidRDefault="002D76A7" w:rsidP="003542E8">
      <w:pPr>
        <w:rPr>
          <w:rtl/>
          <w:lang w:eastAsia="he-IL"/>
        </w:rPr>
      </w:pPr>
    </w:p>
    <w:p w:rsidR="002D76A7" w:rsidRDefault="002D76A7" w:rsidP="003542E8">
      <w:pPr>
        <w:rPr>
          <w:rtl/>
          <w:lang w:eastAsia="he-IL"/>
        </w:rPr>
      </w:pPr>
      <w:r>
        <w:rPr>
          <w:rFonts w:hint="cs"/>
          <w:rtl/>
          <w:lang w:eastAsia="he-IL"/>
        </w:rPr>
        <w:t xml:space="preserve">ובזמנו </w:t>
      </w:r>
      <w:bookmarkStart w:id="20063" w:name="_ETM_Q45_162000"/>
      <w:bookmarkEnd w:id="20063"/>
      <w:r>
        <w:rPr>
          <w:rFonts w:hint="cs"/>
          <w:rtl/>
          <w:lang w:eastAsia="he-IL"/>
        </w:rPr>
        <w:t>בנט אמר</w:t>
      </w:r>
      <w:r w:rsidRPr="00260F52">
        <w:rPr>
          <w:rFonts w:hint="cs"/>
          <w:rtl/>
          <w:lang w:eastAsia="he-IL"/>
        </w:rPr>
        <w:t xml:space="preserve"> </w:t>
      </w:r>
      <w:r>
        <w:rPr>
          <w:rFonts w:hint="cs"/>
          <w:rtl/>
          <w:lang w:eastAsia="he-IL"/>
        </w:rPr>
        <w:t xml:space="preserve">על זה: השתגעתם </w:t>
      </w:r>
      <w:r w:rsidR="003542E8">
        <w:rPr>
          <w:rFonts w:hint="cs"/>
          <w:rtl/>
          <w:lang w:eastAsia="he-IL"/>
        </w:rPr>
        <w:t>– – –</w:t>
      </w:r>
    </w:p>
    <w:p w:rsidR="002D76A7" w:rsidRDefault="002D76A7" w:rsidP="006E5331">
      <w:pPr>
        <w:rPr>
          <w:rtl/>
          <w:lang w:eastAsia="he-IL"/>
        </w:rPr>
      </w:pPr>
    </w:p>
    <w:p w:rsidR="002D76A7" w:rsidRDefault="002D76A7" w:rsidP="006E5331">
      <w:pPr>
        <w:pStyle w:val="af6"/>
        <w:rPr>
          <w:rtl/>
        </w:rPr>
      </w:pPr>
      <w:r w:rsidRPr="004924B9">
        <w:rPr>
          <w:rStyle w:val="TagStyle"/>
          <w:rtl/>
        </w:rPr>
        <w:t xml:space="preserve"> &lt;&lt; יור &gt;&gt;</w:t>
      </w:r>
      <w:r w:rsidRPr="00BD6D3D">
        <w:rPr>
          <w:rStyle w:val="TagStyle"/>
          <w:rtl/>
        </w:rPr>
        <w:t xml:space="preserve"> </w:t>
      </w:r>
      <w:r>
        <w:rPr>
          <w:rtl/>
        </w:rPr>
        <w:t>היו"ר אחמד טיבי:</w:t>
      </w:r>
      <w:r w:rsidRPr="00BD6D3D">
        <w:rPr>
          <w:rStyle w:val="TagStyle"/>
          <w:rtl/>
        </w:rPr>
        <w:t xml:space="preserve"> </w:t>
      </w:r>
      <w:r w:rsidRPr="004924B9">
        <w:rPr>
          <w:rStyle w:val="TagStyle"/>
          <w:rtl/>
        </w:rPr>
        <w:t>&lt;&lt; יור &gt;&gt;</w:t>
      </w:r>
      <w:r>
        <w:rPr>
          <w:rtl/>
        </w:rPr>
        <w:t xml:space="preserve">  </w:t>
      </w:r>
    </w:p>
    <w:p w:rsidR="002D76A7" w:rsidRDefault="002D76A7" w:rsidP="003542E8">
      <w:pPr>
        <w:rPr>
          <w:rtl/>
          <w:lang w:eastAsia="he-IL"/>
        </w:rPr>
      </w:pPr>
    </w:p>
    <w:p w:rsidR="002D76A7" w:rsidRDefault="002D76A7" w:rsidP="001819FC">
      <w:pPr>
        <w:rPr>
          <w:rtl/>
          <w:lang w:eastAsia="he-IL"/>
        </w:rPr>
      </w:pPr>
      <w:r>
        <w:rPr>
          <w:rFonts w:hint="cs"/>
          <w:rtl/>
          <w:lang w:eastAsia="he-IL"/>
        </w:rPr>
        <w:t xml:space="preserve">עד אז אני חושב שחברת הכנסת יעל רון </w:t>
      </w:r>
      <w:bookmarkStart w:id="20064" w:name="_ETM_Q45_166000"/>
      <w:bookmarkEnd w:id="20064"/>
      <w:r>
        <w:rPr>
          <w:rFonts w:hint="cs"/>
          <w:rtl/>
          <w:lang w:eastAsia="he-IL"/>
        </w:rPr>
        <w:t xml:space="preserve">בן משה צריכה להתייעץ אם להיכנס למליאה, לכאן או לא. </w:t>
      </w:r>
    </w:p>
    <w:p w:rsidR="002D76A7" w:rsidRDefault="002D76A7" w:rsidP="006E5331">
      <w:pPr>
        <w:rPr>
          <w:rtl/>
          <w:lang w:eastAsia="he-IL"/>
        </w:rPr>
      </w:pPr>
    </w:p>
    <w:p w:rsidR="002D76A7" w:rsidRDefault="002D76A7" w:rsidP="006E5331">
      <w:pPr>
        <w:pStyle w:val="af5"/>
        <w:rPr>
          <w:rtl/>
        </w:rPr>
      </w:pPr>
      <w:r w:rsidRPr="004924B9">
        <w:rPr>
          <w:rStyle w:val="TagStyle"/>
          <w:rtl/>
        </w:rPr>
        <w:t xml:space="preserve"> &lt;&lt; קריאה &gt;&gt;</w:t>
      </w:r>
      <w:r w:rsidRPr="00BD6D3D">
        <w:rPr>
          <w:rStyle w:val="TagStyle"/>
          <w:rtl/>
        </w:rPr>
        <w:t xml:space="preserve"> </w:t>
      </w:r>
      <w:r>
        <w:rPr>
          <w:rtl/>
        </w:rPr>
        <w:t>משה אבוטבול (ש"ס):</w:t>
      </w:r>
      <w:r w:rsidRPr="00BD6D3D">
        <w:rPr>
          <w:rStyle w:val="TagStyle"/>
          <w:rtl/>
        </w:rPr>
        <w:t xml:space="preserve"> </w:t>
      </w:r>
      <w:r w:rsidRPr="004924B9">
        <w:rPr>
          <w:rStyle w:val="TagStyle"/>
          <w:rtl/>
        </w:rPr>
        <w:t>&lt;&lt; קריאה &gt;&gt;</w:t>
      </w:r>
      <w:r>
        <w:rPr>
          <w:rtl/>
        </w:rPr>
        <w:t xml:space="preserve">  </w:t>
      </w:r>
    </w:p>
    <w:p w:rsidR="002D76A7" w:rsidRDefault="002D76A7" w:rsidP="003542E8">
      <w:pPr>
        <w:rPr>
          <w:rtl/>
          <w:lang w:eastAsia="he-IL"/>
        </w:rPr>
      </w:pPr>
    </w:p>
    <w:p w:rsidR="002D76A7" w:rsidRPr="00BD6D3D" w:rsidRDefault="002D76A7" w:rsidP="006E5331">
      <w:pPr>
        <w:rPr>
          <w:rtl/>
          <w:lang w:eastAsia="he-IL"/>
        </w:rPr>
      </w:pPr>
      <w:r>
        <w:rPr>
          <w:rFonts w:hint="cs"/>
          <w:rtl/>
          <w:lang w:eastAsia="he-IL"/>
        </w:rPr>
        <w:t>ויש סרטונים.</w:t>
      </w:r>
      <w:r w:rsidR="001819FC">
        <w:rPr>
          <w:rFonts w:hint="cs"/>
          <w:rtl/>
          <w:lang w:eastAsia="he-IL"/>
        </w:rPr>
        <w:t xml:space="preserve"> הכול מוסרט. </w:t>
      </w:r>
    </w:p>
    <w:p w:rsidR="002D76A7" w:rsidRDefault="002D76A7" w:rsidP="006E5331">
      <w:pPr>
        <w:rPr>
          <w:rtl/>
          <w:lang w:eastAsia="he-IL"/>
        </w:rPr>
      </w:pPr>
    </w:p>
    <w:p w:rsidR="002D76A7" w:rsidRDefault="002D76A7" w:rsidP="006E5331">
      <w:pPr>
        <w:pStyle w:val="af5"/>
        <w:rPr>
          <w:rtl/>
        </w:rPr>
      </w:pPr>
      <w:bookmarkStart w:id="20065" w:name="ET_interruption_5085_4"/>
      <w:r w:rsidRPr="004924B9">
        <w:rPr>
          <w:rStyle w:val="TagStyle"/>
          <w:rtl/>
        </w:rPr>
        <w:t xml:space="preserve"> &lt;&lt; קריאה &gt;&gt;</w:t>
      </w:r>
      <w:r w:rsidRPr="00BD6D3D">
        <w:rPr>
          <w:rStyle w:val="TagStyle"/>
          <w:rtl/>
        </w:rPr>
        <w:t xml:space="preserve"> </w:t>
      </w:r>
      <w:r>
        <w:rPr>
          <w:rtl/>
        </w:rPr>
        <w:t>אורלי לוי אבקסיס (הליכוד):</w:t>
      </w:r>
      <w:r w:rsidRPr="00BD6D3D">
        <w:rPr>
          <w:rStyle w:val="TagStyle"/>
          <w:rtl/>
        </w:rPr>
        <w:t xml:space="preserve"> </w:t>
      </w:r>
      <w:r w:rsidRPr="004924B9">
        <w:rPr>
          <w:rStyle w:val="TagStyle"/>
          <w:rtl/>
        </w:rPr>
        <w:t>&lt;&lt; קריאה &gt;&gt;</w:t>
      </w:r>
      <w:r>
        <w:rPr>
          <w:rtl/>
        </w:rPr>
        <w:t xml:space="preserve">  </w:t>
      </w:r>
      <w:bookmarkEnd w:id="20065"/>
    </w:p>
    <w:p w:rsidR="002D76A7" w:rsidRDefault="002D76A7" w:rsidP="003542E8">
      <w:pPr>
        <w:rPr>
          <w:rtl/>
          <w:lang w:eastAsia="he-IL"/>
        </w:rPr>
      </w:pPr>
    </w:p>
    <w:p w:rsidR="002D76A7" w:rsidRPr="00BD6D3D" w:rsidRDefault="002D76A7" w:rsidP="001819FC">
      <w:pPr>
        <w:rPr>
          <w:rtl/>
          <w:lang w:eastAsia="he-IL"/>
        </w:rPr>
      </w:pPr>
      <w:bookmarkStart w:id="20066" w:name="_ETM_Q45_175000"/>
      <w:bookmarkEnd w:id="20066"/>
      <w:r>
        <w:rPr>
          <w:rFonts w:hint="cs"/>
          <w:rtl/>
          <w:lang w:eastAsia="he-IL"/>
        </w:rPr>
        <w:t>שתעלה ליציע עד שנדע מה קורה.</w:t>
      </w:r>
      <w:bookmarkStart w:id="20067" w:name="_ETM_Q45_176000"/>
      <w:bookmarkStart w:id="20068" w:name="_ETM_Q45_179000"/>
      <w:bookmarkEnd w:id="20067"/>
      <w:bookmarkEnd w:id="20068"/>
      <w:r w:rsidR="001819FC">
        <w:rPr>
          <w:rFonts w:hint="cs"/>
          <w:rtl/>
          <w:lang w:eastAsia="he-IL"/>
        </w:rPr>
        <w:t xml:space="preserve"> </w:t>
      </w:r>
      <w:r>
        <w:rPr>
          <w:rFonts w:hint="cs"/>
          <w:rtl/>
          <w:lang w:eastAsia="he-IL"/>
        </w:rPr>
        <w:t xml:space="preserve">יש זנים ווריאנטים. </w:t>
      </w:r>
    </w:p>
    <w:p w:rsidR="002D76A7" w:rsidRDefault="002D76A7" w:rsidP="006E5331">
      <w:pPr>
        <w:rPr>
          <w:rtl/>
          <w:lang w:eastAsia="he-IL"/>
        </w:rPr>
      </w:pPr>
    </w:p>
    <w:p w:rsidR="002D76A7" w:rsidRDefault="002D76A7" w:rsidP="006E5331">
      <w:pPr>
        <w:pStyle w:val="af6"/>
        <w:rPr>
          <w:rtl/>
        </w:rPr>
      </w:pPr>
      <w:r w:rsidRPr="004924B9">
        <w:rPr>
          <w:rStyle w:val="TagStyle"/>
          <w:rtl/>
        </w:rPr>
        <w:t xml:space="preserve"> &lt;&lt; יור &gt;&gt;</w:t>
      </w:r>
      <w:r w:rsidRPr="00BD6D3D">
        <w:rPr>
          <w:rStyle w:val="TagStyle"/>
          <w:rtl/>
        </w:rPr>
        <w:t xml:space="preserve"> </w:t>
      </w:r>
      <w:r>
        <w:rPr>
          <w:rtl/>
        </w:rPr>
        <w:t>היו"ר אחמד טיבי:</w:t>
      </w:r>
      <w:r w:rsidRPr="00BD6D3D">
        <w:rPr>
          <w:rStyle w:val="TagStyle"/>
          <w:rtl/>
        </w:rPr>
        <w:t xml:space="preserve"> </w:t>
      </w:r>
      <w:r w:rsidRPr="004924B9">
        <w:rPr>
          <w:rStyle w:val="TagStyle"/>
          <w:rtl/>
        </w:rPr>
        <w:t>&lt;&lt; יור &gt;&gt;</w:t>
      </w:r>
      <w:r>
        <w:rPr>
          <w:rtl/>
        </w:rPr>
        <w:t xml:space="preserve">  </w:t>
      </w:r>
    </w:p>
    <w:p w:rsidR="002D76A7" w:rsidRDefault="002D76A7" w:rsidP="003542E8">
      <w:pPr>
        <w:rPr>
          <w:rtl/>
          <w:lang w:eastAsia="he-IL"/>
        </w:rPr>
      </w:pPr>
    </w:p>
    <w:p w:rsidR="002D76A7" w:rsidRDefault="002D76A7" w:rsidP="006E5331">
      <w:pPr>
        <w:rPr>
          <w:rtl/>
          <w:lang w:eastAsia="he-IL"/>
        </w:rPr>
      </w:pPr>
      <w:r>
        <w:rPr>
          <w:rFonts w:hint="cs"/>
          <w:rtl/>
          <w:lang w:eastAsia="he-IL"/>
        </w:rPr>
        <w:t xml:space="preserve">אוקיי. אבל צריך לבדוק את הדברים שאתה אמרת כדי להיות בטוחים. </w:t>
      </w:r>
      <w:bookmarkStart w:id="20069" w:name="_ETM_Q45_185000"/>
      <w:bookmarkEnd w:id="20069"/>
      <w:r>
        <w:rPr>
          <w:rFonts w:hint="cs"/>
          <w:rtl/>
          <w:lang w:eastAsia="he-IL"/>
        </w:rPr>
        <w:t xml:space="preserve">חבר הכנסת פינדרוס </w:t>
      </w:r>
      <w:r>
        <w:rPr>
          <w:rtl/>
          <w:lang w:eastAsia="he-IL"/>
        </w:rPr>
        <w:t>–</w:t>
      </w:r>
      <w:r>
        <w:rPr>
          <w:rFonts w:hint="cs"/>
          <w:rtl/>
          <w:lang w:eastAsia="he-IL"/>
        </w:rPr>
        <w:t xml:space="preserve"> לא כאן. חבר הכנסת אופיר </w:t>
      </w:r>
      <w:bookmarkStart w:id="20070" w:name="_ETM_Q45_189000"/>
      <w:bookmarkEnd w:id="20070"/>
      <w:r>
        <w:rPr>
          <w:rFonts w:hint="cs"/>
          <w:rtl/>
          <w:lang w:eastAsia="he-IL"/>
        </w:rPr>
        <w:t xml:space="preserve">סופר. </w:t>
      </w:r>
    </w:p>
    <w:p w:rsidR="002D76A7" w:rsidRDefault="002D76A7" w:rsidP="006E5331">
      <w:pPr>
        <w:rPr>
          <w:rtl/>
          <w:lang w:eastAsia="he-IL"/>
        </w:rPr>
      </w:pPr>
    </w:p>
    <w:p w:rsidR="002D76A7" w:rsidRDefault="002D76A7" w:rsidP="006E5331">
      <w:pPr>
        <w:pStyle w:val="af5"/>
        <w:rPr>
          <w:rtl/>
        </w:rPr>
      </w:pPr>
      <w:bookmarkStart w:id="20071" w:name="ET_interruption_5561_9"/>
      <w:r w:rsidRPr="004924B9">
        <w:rPr>
          <w:rStyle w:val="TagStyle"/>
          <w:rtl/>
        </w:rPr>
        <w:t xml:space="preserve"> &lt;&lt; קריאה &gt;&gt;</w:t>
      </w:r>
      <w:r w:rsidRPr="00BD6D3D">
        <w:rPr>
          <w:rStyle w:val="TagStyle"/>
          <w:rtl/>
        </w:rPr>
        <w:t xml:space="preserve"> </w:t>
      </w:r>
      <w:r>
        <w:rPr>
          <w:rtl/>
        </w:rPr>
        <w:t>משה גפני (יהדות התורה):</w:t>
      </w:r>
      <w:r w:rsidRPr="00BD6D3D">
        <w:rPr>
          <w:rStyle w:val="TagStyle"/>
          <w:rtl/>
        </w:rPr>
        <w:t xml:space="preserve"> </w:t>
      </w:r>
      <w:r w:rsidRPr="004924B9">
        <w:rPr>
          <w:rStyle w:val="TagStyle"/>
          <w:rtl/>
        </w:rPr>
        <w:t>&lt;&lt; קריאה &gt;&gt;</w:t>
      </w:r>
      <w:r>
        <w:rPr>
          <w:rtl/>
        </w:rPr>
        <w:t xml:space="preserve">  </w:t>
      </w:r>
      <w:bookmarkEnd w:id="20071"/>
    </w:p>
    <w:p w:rsidR="002D76A7" w:rsidRDefault="002D76A7" w:rsidP="003542E8">
      <w:pPr>
        <w:rPr>
          <w:rtl/>
          <w:lang w:eastAsia="he-IL"/>
        </w:rPr>
      </w:pPr>
    </w:p>
    <w:p w:rsidR="002D76A7" w:rsidRDefault="002D76A7" w:rsidP="006E5331">
      <w:pPr>
        <w:rPr>
          <w:rtl/>
          <w:lang w:eastAsia="he-IL"/>
        </w:rPr>
      </w:pPr>
      <w:r>
        <w:rPr>
          <w:rFonts w:hint="cs"/>
          <w:rtl/>
          <w:lang w:eastAsia="he-IL"/>
        </w:rPr>
        <w:t xml:space="preserve">לא, הוא כאן. </w:t>
      </w:r>
    </w:p>
    <w:p w:rsidR="002D76A7" w:rsidRDefault="002D76A7" w:rsidP="006E5331">
      <w:pPr>
        <w:rPr>
          <w:rtl/>
          <w:lang w:eastAsia="he-IL"/>
        </w:rPr>
      </w:pPr>
      <w:bookmarkStart w:id="20072" w:name="_ETM_Q45_193000"/>
      <w:bookmarkStart w:id="20073" w:name="_ETM_Q45_195000"/>
      <w:bookmarkEnd w:id="20072"/>
      <w:bookmarkEnd w:id="20073"/>
    </w:p>
    <w:p w:rsidR="002D76A7" w:rsidRDefault="002D76A7" w:rsidP="006E5331">
      <w:pPr>
        <w:pStyle w:val="af5"/>
        <w:rPr>
          <w:rtl/>
        </w:rPr>
      </w:pPr>
      <w:bookmarkStart w:id="20074" w:name="ET_interruption_קריאות_10"/>
      <w:r w:rsidRPr="004924B9">
        <w:rPr>
          <w:rStyle w:val="TagStyle"/>
          <w:rtl/>
        </w:rPr>
        <w:t xml:space="preserve"> &lt;&lt; קריאה &gt;&gt;</w:t>
      </w:r>
      <w:r w:rsidRPr="00BD6D3D">
        <w:rPr>
          <w:rStyle w:val="TagStyle"/>
          <w:rtl/>
        </w:rPr>
        <w:t xml:space="preserve"> </w:t>
      </w:r>
      <w:r>
        <w:rPr>
          <w:rtl/>
        </w:rPr>
        <w:t>קריאות:</w:t>
      </w:r>
      <w:r w:rsidRPr="00BD6D3D">
        <w:rPr>
          <w:rStyle w:val="TagStyle"/>
          <w:rtl/>
        </w:rPr>
        <w:t xml:space="preserve"> </w:t>
      </w:r>
      <w:r w:rsidRPr="004924B9">
        <w:rPr>
          <w:rStyle w:val="TagStyle"/>
          <w:rtl/>
        </w:rPr>
        <w:t>&lt;&lt; קריאה &gt;&gt;</w:t>
      </w:r>
      <w:r>
        <w:rPr>
          <w:rtl/>
        </w:rPr>
        <w:t xml:space="preserve">  </w:t>
      </w:r>
      <w:bookmarkEnd w:id="20074"/>
    </w:p>
    <w:p w:rsidR="002D76A7" w:rsidRDefault="002D76A7" w:rsidP="003542E8">
      <w:pPr>
        <w:rPr>
          <w:rtl/>
          <w:lang w:eastAsia="he-IL"/>
        </w:rPr>
      </w:pPr>
    </w:p>
    <w:p w:rsidR="002D76A7" w:rsidRDefault="003542E8" w:rsidP="003542E8">
      <w:pPr>
        <w:rPr>
          <w:rtl/>
          <w:lang w:eastAsia="he-IL"/>
        </w:rPr>
      </w:pPr>
      <w:r>
        <w:rPr>
          <w:rFonts w:hint="cs"/>
          <w:rtl/>
          <w:lang w:eastAsia="he-IL"/>
        </w:rPr>
        <w:t>– – –</w:t>
      </w:r>
    </w:p>
    <w:p w:rsidR="002D76A7" w:rsidRDefault="002D76A7" w:rsidP="006E5331">
      <w:pPr>
        <w:rPr>
          <w:rtl/>
          <w:lang w:eastAsia="he-IL"/>
        </w:rPr>
      </w:pPr>
    </w:p>
    <w:p w:rsidR="002D76A7" w:rsidRDefault="002D76A7" w:rsidP="006E5331">
      <w:pPr>
        <w:pStyle w:val="af6"/>
        <w:rPr>
          <w:rtl/>
        </w:rPr>
      </w:pPr>
      <w:bookmarkStart w:id="20075" w:name="_ETM_Q45_196000"/>
      <w:bookmarkEnd w:id="20075"/>
      <w:r w:rsidRPr="004924B9">
        <w:rPr>
          <w:rStyle w:val="TagStyle"/>
          <w:rtl/>
        </w:rPr>
        <w:t xml:space="preserve"> &lt;&lt; יור &gt;&gt;</w:t>
      </w:r>
      <w:r w:rsidRPr="00BD6D3D">
        <w:rPr>
          <w:rStyle w:val="TagStyle"/>
          <w:rtl/>
        </w:rPr>
        <w:t xml:space="preserve"> </w:t>
      </w:r>
      <w:r>
        <w:rPr>
          <w:rtl/>
        </w:rPr>
        <w:t>היו"ר אחמד טיבי:</w:t>
      </w:r>
      <w:r w:rsidRPr="00BD6D3D">
        <w:rPr>
          <w:rStyle w:val="TagStyle"/>
          <w:rtl/>
        </w:rPr>
        <w:t xml:space="preserve"> </w:t>
      </w:r>
      <w:r w:rsidRPr="004924B9">
        <w:rPr>
          <w:rStyle w:val="TagStyle"/>
          <w:rtl/>
        </w:rPr>
        <w:t>&lt;&lt; יור &gt;&gt;</w:t>
      </w:r>
      <w:r>
        <w:rPr>
          <w:rtl/>
        </w:rPr>
        <w:t xml:space="preserve">  </w:t>
      </w:r>
    </w:p>
    <w:p w:rsidR="002D76A7" w:rsidRDefault="002D76A7" w:rsidP="003542E8">
      <w:pPr>
        <w:rPr>
          <w:rtl/>
          <w:lang w:eastAsia="he-IL"/>
        </w:rPr>
      </w:pPr>
    </w:p>
    <w:p w:rsidR="002D76A7" w:rsidRDefault="002D76A7" w:rsidP="006E5331">
      <w:pPr>
        <w:rPr>
          <w:rtl/>
          <w:lang w:eastAsia="he-IL"/>
        </w:rPr>
      </w:pPr>
      <w:bookmarkStart w:id="20076" w:name="_ETM_Q45_197000"/>
      <w:bookmarkEnd w:id="20076"/>
      <w:r>
        <w:rPr>
          <w:rFonts w:hint="cs"/>
          <w:rtl/>
          <w:lang w:eastAsia="he-IL"/>
        </w:rPr>
        <w:t>אתה החלפת את פינדרוס? בבקשה, גפני. מי עכשיו? אתה או פינדרוס?</w:t>
      </w:r>
    </w:p>
    <w:p w:rsidR="002D76A7" w:rsidRDefault="002D76A7" w:rsidP="006E5331">
      <w:pPr>
        <w:rPr>
          <w:rtl/>
          <w:lang w:eastAsia="he-IL"/>
        </w:rPr>
      </w:pPr>
      <w:bookmarkStart w:id="20077" w:name="_ETM_Q45_202000"/>
      <w:bookmarkEnd w:id="20077"/>
    </w:p>
    <w:p w:rsidR="002D76A7" w:rsidRDefault="002D76A7" w:rsidP="006E5331">
      <w:pPr>
        <w:pStyle w:val="af5"/>
        <w:rPr>
          <w:rtl/>
        </w:rPr>
      </w:pPr>
      <w:bookmarkStart w:id="20078" w:name="ET_interruption_קר_אה_13"/>
      <w:r w:rsidRPr="004924B9">
        <w:rPr>
          <w:rStyle w:val="TagStyle"/>
          <w:rtl/>
        </w:rPr>
        <w:t xml:space="preserve"> &lt;&lt; קריאה &gt;&gt;</w:t>
      </w:r>
      <w:r w:rsidRPr="00BD6D3D">
        <w:rPr>
          <w:rStyle w:val="TagStyle"/>
          <w:rtl/>
        </w:rPr>
        <w:t xml:space="preserve"> </w:t>
      </w:r>
      <w:r>
        <w:rPr>
          <w:rtl/>
        </w:rPr>
        <w:t>קריאה:</w:t>
      </w:r>
      <w:r w:rsidRPr="00BD6D3D">
        <w:rPr>
          <w:rStyle w:val="TagStyle"/>
          <w:rtl/>
        </w:rPr>
        <w:t xml:space="preserve"> </w:t>
      </w:r>
      <w:r w:rsidRPr="004924B9">
        <w:rPr>
          <w:rStyle w:val="TagStyle"/>
          <w:rtl/>
        </w:rPr>
        <w:t>&lt;&lt; קריאה &gt;&gt;</w:t>
      </w:r>
      <w:r>
        <w:rPr>
          <w:rtl/>
        </w:rPr>
        <w:t xml:space="preserve">  </w:t>
      </w:r>
      <w:bookmarkEnd w:id="20078"/>
    </w:p>
    <w:p w:rsidR="002D76A7" w:rsidRDefault="002D76A7" w:rsidP="003542E8">
      <w:pPr>
        <w:rPr>
          <w:rtl/>
          <w:lang w:eastAsia="he-IL"/>
        </w:rPr>
      </w:pPr>
    </w:p>
    <w:p w:rsidR="002D76A7" w:rsidRDefault="002D76A7" w:rsidP="006E5331">
      <w:pPr>
        <w:rPr>
          <w:rtl/>
          <w:lang w:eastAsia="he-IL"/>
        </w:rPr>
      </w:pPr>
      <w:bookmarkStart w:id="20079" w:name="_ETM_Q45_205000"/>
      <w:bookmarkEnd w:id="20079"/>
      <w:r>
        <w:rPr>
          <w:rFonts w:hint="cs"/>
          <w:rtl/>
          <w:lang w:eastAsia="he-IL"/>
        </w:rPr>
        <w:t>גפני.</w:t>
      </w:r>
    </w:p>
    <w:p w:rsidR="002D76A7" w:rsidRDefault="002D76A7" w:rsidP="006E5331">
      <w:pPr>
        <w:rPr>
          <w:rtl/>
          <w:lang w:eastAsia="he-IL"/>
        </w:rPr>
      </w:pPr>
      <w:bookmarkStart w:id="20080" w:name="_ETM_Q45_203000"/>
      <w:bookmarkEnd w:id="20080"/>
    </w:p>
    <w:p w:rsidR="002D76A7" w:rsidRDefault="002D76A7" w:rsidP="006E5331">
      <w:pPr>
        <w:pStyle w:val="af6"/>
        <w:rPr>
          <w:rtl/>
        </w:rPr>
      </w:pPr>
      <w:r w:rsidRPr="004924B9">
        <w:rPr>
          <w:rStyle w:val="TagStyle"/>
          <w:rtl/>
        </w:rPr>
        <w:t xml:space="preserve"> &lt;&lt; יור &gt;&gt;</w:t>
      </w:r>
      <w:r w:rsidRPr="00BD6D3D">
        <w:rPr>
          <w:rStyle w:val="TagStyle"/>
          <w:rtl/>
        </w:rPr>
        <w:t xml:space="preserve"> </w:t>
      </w:r>
      <w:r>
        <w:rPr>
          <w:rtl/>
        </w:rPr>
        <w:t>היו"ר אחמד טיבי:</w:t>
      </w:r>
      <w:r w:rsidRPr="00BD6D3D">
        <w:rPr>
          <w:rStyle w:val="TagStyle"/>
          <w:rtl/>
        </w:rPr>
        <w:t xml:space="preserve"> </w:t>
      </w:r>
      <w:r w:rsidRPr="004924B9">
        <w:rPr>
          <w:rStyle w:val="TagStyle"/>
          <w:rtl/>
        </w:rPr>
        <w:t>&lt;&lt; יור &gt;&gt;</w:t>
      </w:r>
      <w:r>
        <w:rPr>
          <w:rtl/>
        </w:rPr>
        <w:t xml:space="preserve">  </w:t>
      </w:r>
    </w:p>
    <w:p w:rsidR="002D76A7" w:rsidRDefault="002D76A7" w:rsidP="003542E8">
      <w:pPr>
        <w:rPr>
          <w:rtl/>
          <w:lang w:eastAsia="he-IL"/>
        </w:rPr>
      </w:pPr>
    </w:p>
    <w:p w:rsidR="002D76A7" w:rsidRDefault="002D76A7" w:rsidP="006E5331">
      <w:pPr>
        <w:rPr>
          <w:rtl/>
          <w:lang w:eastAsia="he-IL"/>
        </w:rPr>
      </w:pPr>
      <w:bookmarkStart w:id="20081" w:name="_ETM_Q45_204000"/>
      <w:bookmarkEnd w:id="20081"/>
      <w:r>
        <w:rPr>
          <w:rFonts w:hint="cs"/>
          <w:rtl/>
          <w:lang w:eastAsia="he-IL"/>
        </w:rPr>
        <w:t xml:space="preserve">תפדל. מה, אתה צריך רשות? זה הדוכן שלך. </w:t>
      </w:r>
    </w:p>
    <w:p w:rsidR="002D76A7" w:rsidRDefault="002D76A7" w:rsidP="006E5331">
      <w:pPr>
        <w:rPr>
          <w:rtl/>
          <w:lang w:eastAsia="he-IL"/>
        </w:rPr>
      </w:pPr>
    </w:p>
    <w:p w:rsidR="002D76A7" w:rsidRDefault="002D76A7" w:rsidP="006E5331">
      <w:pPr>
        <w:pStyle w:val="af5"/>
        <w:rPr>
          <w:rtl/>
        </w:rPr>
      </w:pPr>
      <w:r w:rsidRPr="004924B9">
        <w:rPr>
          <w:rStyle w:val="TagStyle"/>
          <w:rtl/>
        </w:rPr>
        <w:t xml:space="preserve"> &lt;&lt; קריאה &gt;&gt;</w:t>
      </w:r>
      <w:r w:rsidRPr="00BD6D3D">
        <w:rPr>
          <w:rStyle w:val="TagStyle"/>
          <w:rtl/>
        </w:rPr>
        <w:t xml:space="preserve"> </w:t>
      </w:r>
      <w:r>
        <w:rPr>
          <w:rtl/>
        </w:rPr>
        <w:t>דוד אמסלם (הליכוד):</w:t>
      </w:r>
      <w:r w:rsidRPr="00BD6D3D">
        <w:rPr>
          <w:rStyle w:val="TagStyle"/>
          <w:rtl/>
        </w:rPr>
        <w:t xml:space="preserve"> </w:t>
      </w:r>
      <w:r w:rsidRPr="004924B9">
        <w:rPr>
          <w:rStyle w:val="TagStyle"/>
          <w:rtl/>
        </w:rPr>
        <w:t>&lt;&lt; קריאה &gt;&gt;</w:t>
      </w:r>
      <w:r>
        <w:rPr>
          <w:rtl/>
        </w:rPr>
        <w:t xml:space="preserve">  </w:t>
      </w:r>
    </w:p>
    <w:p w:rsidR="002D76A7" w:rsidRDefault="002D76A7" w:rsidP="003542E8">
      <w:pPr>
        <w:rPr>
          <w:rtl/>
          <w:lang w:eastAsia="he-IL"/>
        </w:rPr>
      </w:pPr>
    </w:p>
    <w:p w:rsidR="002D76A7" w:rsidRDefault="002D76A7" w:rsidP="006E5331">
      <w:pPr>
        <w:rPr>
          <w:rtl/>
          <w:lang w:eastAsia="he-IL"/>
        </w:rPr>
      </w:pPr>
      <w:r>
        <w:rPr>
          <w:rFonts w:hint="cs"/>
          <w:rtl/>
          <w:lang w:eastAsia="he-IL"/>
        </w:rPr>
        <w:t xml:space="preserve">תראה איזה כבוד הוא עושה </w:t>
      </w:r>
      <w:bookmarkStart w:id="20082" w:name="_ETM_Q45_211000"/>
      <w:bookmarkEnd w:id="20082"/>
      <w:r>
        <w:rPr>
          <w:rFonts w:hint="cs"/>
          <w:rtl/>
          <w:lang w:eastAsia="he-IL"/>
        </w:rPr>
        <w:t xml:space="preserve">לך. </w:t>
      </w:r>
    </w:p>
    <w:p w:rsidR="002D76A7" w:rsidRDefault="002D76A7" w:rsidP="006E5331">
      <w:pPr>
        <w:rPr>
          <w:rtl/>
          <w:lang w:eastAsia="he-IL"/>
        </w:rPr>
      </w:pPr>
    </w:p>
    <w:p w:rsidR="002D76A7" w:rsidRDefault="002D76A7" w:rsidP="006E5331">
      <w:pPr>
        <w:pStyle w:val="af6"/>
        <w:rPr>
          <w:rtl/>
        </w:rPr>
      </w:pPr>
      <w:r w:rsidRPr="004924B9">
        <w:rPr>
          <w:rStyle w:val="TagStyle"/>
          <w:rtl/>
        </w:rPr>
        <w:t xml:space="preserve"> &lt;&lt; יור &gt;&gt;</w:t>
      </w:r>
      <w:r w:rsidRPr="00BD6D3D">
        <w:rPr>
          <w:rStyle w:val="TagStyle"/>
          <w:rtl/>
        </w:rPr>
        <w:t xml:space="preserve"> </w:t>
      </w:r>
      <w:r>
        <w:rPr>
          <w:rtl/>
        </w:rPr>
        <w:t>היו"ר אחמד טיבי:</w:t>
      </w:r>
      <w:r w:rsidRPr="00BD6D3D">
        <w:rPr>
          <w:rStyle w:val="TagStyle"/>
          <w:rtl/>
        </w:rPr>
        <w:t xml:space="preserve"> </w:t>
      </w:r>
      <w:r w:rsidRPr="004924B9">
        <w:rPr>
          <w:rStyle w:val="TagStyle"/>
          <w:rtl/>
        </w:rPr>
        <w:t>&lt;&lt; יור &gt;&gt;</w:t>
      </w:r>
      <w:r>
        <w:rPr>
          <w:rtl/>
        </w:rPr>
        <w:t xml:space="preserve">  </w:t>
      </w:r>
    </w:p>
    <w:p w:rsidR="002D76A7" w:rsidRDefault="002D76A7" w:rsidP="003542E8">
      <w:pPr>
        <w:rPr>
          <w:rtl/>
          <w:lang w:eastAsia="he-IL"/>
        </w:rPr>
      </w:pPr>
    </w:p>
    <w:p w:rsidR="002D76A7" w:rsidRPr="00BD6D3D" w:rsidRDefault="002D76A7" w:rsidP="006E5331">
      <w:pPr>
        <w:rPr>
          <w:rtl/>
          <w:lang w:eastAsia="he-IL"/>
        </w:rPr>
      </w:pPr>
      <w:r>
        <w:rPr>
          <w:rFonts w:hint="cs"/>
          <w:rtl/>
          <w:lang w:eastAsia="he-IL"/>
        </w:rPr>
        <w:t xml:space="preserve">בטח, מגיע לו. בדין. </w:t>
      </w:r>
    </w:p>
    <w:p w:rsidR="002D76A7" w:rsidRDefault="002D76A7" w:rsidP="006E5331">
      <w:pPr>
        <w:rPr>
          <w:rtl/>
          <w:lang w:eastAsia="he-IL"/>
        </w:rPr>
      </w:pPr>
    </w:p>
    <w:p w:rsidR="002D76A7" w:rsidRDefault="002D76A7" w:rsidP="006E5331">
      <w:pPr>
        <w:pStyle w:val="a4"/>
        <w:rPr>
          <w:rtl/>
        </w:rPr>
      </w:pPr>
      <w:bookmarkStart w:id="20083" w:name="ET_speaker_5561_15"/>
      <w:r w:rsidRPr="004924B9">
        <w:rPr>
          <w:rStyle w:val="TagStyle"/>
          <w:rtl/>
        </w:rPr>
        <w:t xml:space="preserve"> &lt;&lt; דובר &gt;&gt;</w:t>
      </w:r>
      <w:r w:rsidRPr="00BD6D3D">
        <w:rPr>
          <w:rStyle w:val="TagStyle"/>
          <w:rtl/>
        </w:rPr>
        <w:t xml:space="preserve"> </w:t>
      </w:r>
      <w:bookmarkStart w:id="20084" w:name="_Toc90397110"/>
      <w:bookmarkStart w:id="20085" w:name="_Toc90397601"/>
      <w:bookmarkStart w:id="20086" w:name="_Toc90401754"/>
      <w:r>
        <w:rPr>
          <w:rtl/>
        </w:rPr>
        <w:t>משה גפני (יהדות התורה):</w:t>
      </w:r>
      <w:bookmarkEnd w:id="20084"/>
      <w:bookmarkEnd w:id="20085"/>
      <w:bookmarkEnd w:id="20086"/>
      <w:r w:rsidRPr="00BD6D3D">
        <w:rPr>
          <w:rStyle w:val="TagStyle"/>
          <w:rtl/>
        </w:rPr>
        <w:t xml:space="preserve"> </w:t>
      </w:r>
      <w:r w:rsidRPr="004924B9">
        <w:rPr>
          <w:rStyle w:val="TagStyle"/>
          <w:rtl/>
        </w:rPr>
        <w:t>&lt;&lt; דובר &gt;&gt;</w:t>
      </w:r>
      <w:r>
        <w:rPr>
          <w:rtl/>
        </w:rPr>
        <w:t xml:space="preserve">  </w:t>
      </w:r>
      <w:bookmarkEnd w:id="20083"/>
    </w:p>
    <w:p w:rsidR="002D76A7" w:rsidRDefault="002D76A7" w:rsidP="003542E8">
      <w:pPr>
        <w:rPr>
          <w:rtl/>
          <w:lang w:eastAsia="he-IL"/>
        </w:rPr>
      </w:pPr>
    </w:p>
    <w:p w:rsidR="002D76A7" w:rsidRDefault="002D76A7" w:rsidP="001819FC">
      <w:pPr>
        <w:rPr>
          <w:rtl/>
        </w:rPr>
      </w:pPr>
      <w:bookmarkStart w:id="20087" w:name="_ETM_Q45_205619"/>
      <w:bookmarkStart w:id="20088" w:name="_ETM_Q45_206680"/>
      <w:bookmarkStart w:id="20089" w:name="_ETM_Q45_206890"/>
      <w:bookmarkStart w:id="20090" w:name="_ETM_Q45_207039"/>
      <w:bookmarkStart w:id="20091" w:name="_ETM_Q45_207310"/>
      <w:bookmarkStart w:id="20092" w:name="_ETM_Q45_208090"/>
      <w:bookmarkStart w:id="20093" w:name="_ETM_Q45_208750"/>
      <w:bookmarkStart w:id="20094" w:name="_ETM_Q45_214699"/>
      <w:bookmarkStart w:id="20095" w:name="_ETM_Q45_216610"/>
      <w:bookmarkStart w:id="20096" w:name="_ETM_Q45_225680"/>
      <w:bookmarkStart w:id="20097" w:name="_ETM_Q45_226100"/>
      <w:bookmarkStart w:id="20098" w:name="_ETM_Q45_228350"/>
      <w:bookmarkStart w:id="20099" w:name="_ETM_Q45_230210"/>
      <w:bookmarkStart w:id="20100" w:name="_ETM_Q45_230630"/>
      <w:bookmarkStart w:id="20101" w:name="_ETM_Q45_230690"/>
      <w:bookmarkStart w:id="20102" w:name="_ETM_Q45_235379"/>
      <w:bookmarkEnd w:id="20087"/>
      <w:bookmarkEnd w:id="20088"/>
      <w:bookmarkEnd w:id="20089"/>
      <w:bookmarkEnd w:id="20090"/>
      <w:bookmarkEnd w:id="20091"/>
      <w:bookmarkEnd w:id="20092"/>
      <w:bookmarkEnd w:id="20093"/>
      <w:bookmarkEnd w:id="20094"/>
      <w:bookmarkEnd w:id="20095"/>
      <w:bookmarkEnd w:id="20096"/>
      <w:bookmarkEnd w:id="20097"/>
      <w:bookmarkEnd w:id="20098"/>
      <w:bookmarkEnd w:id="20099"/>
      <w:bookmarkEnd w:id="20100"/>
      <w:bookmarkEnd w:id="20101"/>
      <w:bookmarkEnd w:id="20102"/>
      <w:r>
        <w:rPr>
          <w:rFonts w:hint="cs"/>
          <w:rtl/>
        </w:rPr>
        <w:t xml:space="preserve">אדוני היושב-ראש, </w:t>
      </w:r>
      <w:r>
        <w:rPr>
          <w:rtl/>
        </w:rPr>
        <w:t xml:space="preserve">אני </w:t>
      </w:r>
      <w:bookmarkStart w:id="20103" w:name="_ETM_Q45_235739"/>
      <w:bookmarkEnd w:id="20103"/>
      <w:r>
        <w:rPr>
          <w:rtl/>
        </w:rPr>
        <w:t xml:space="preserve">מודה </w:t>
      </w:r>
      <w:bookmarkStart w:id="20104" w:name="_ETM_Q45_236039"/>
      <w:bookmarkEnd w:id="20104"/>
      <w:r>
        <w:rPr>
          <w:rtl/>
        </w:rPr>
        <w:t xml:space="preserve">לך </w:t>
      </w:r>
      <w:bookmarkStart w:id="20105" w:name="_ETM_Q45_236429"/>
      <w:bookmarkEnd w:id="20105"/>
      <w:r>
        <w:rPr>
          <w:rFonts w:hint="cs"/>
          <w:rtl/>
        </w:rPr>
        <w:t>ע</w:t>
      </w:r>
      <w:r>
        <w:rPr>
          <w:rtl/>
        </w:rPr>
        <w:t>ל</w:t>
      </w:r>
      <w:r>
        <w:rPr>
          <w:rFonts w:hint="cs"/>
          <w:rtl/>
        </w:rPr>
        <w:t xml:space="preserve"> </w:t>
      </w:r>
      <w:r>
        <w:rPr>
          <w:rtl/>
        </w:rPr>
        <w:t xml:space="preserve">הגישה </w:t>
      </w:r>
      <w:bookmarkStart w:id="20106" w:name="_ETM_Q45_236969"/>
      <w:bookmarkEnd w:id="20106"/>
      <w:r>
        <w:rPr>
          <w:rFonts w:hint="cs"/>
          <w:rtl/>
        </w:rPr>
        <w:t>ה</w:t>
      </w:r>
      <w:r>
        <w:rPr>
          <w:rtl/>
        </w:rPr>
        <w:t xml:space="preserve">ממלכתית </w:t>
      </w:r>
      <w:bookmarkStart w:id="20107" w:name="_ETM_Q45_239829"/>
      <w:bookmarkEnd w:id="20107"/>
      <w:r>
        <w:rPr>
          <w:rFonts w:hint="cs"/>
          <w:rtl/>
        </w:rPr>
        <w:t xml:space="preserve">שלך, כמו תמיד. </w:t>
      </w:r>
      <w:bookmarkStart w:id="20108" w:name="_ETM_Q45_240219"/>
      <w:bookmarkStart w:id="20109" w:name="_ETM_Q45_240699"/>
      <w:bookmarkEnd w:id="20108"/>
      <w:bookmarkEnd w:id="20109"/>
      <w:r w:rsidR="001819FC">
        <w:rPr>
          <w:rFonts w:hint="cs"/>
          <w:rtl/>
        </w:rPr>
        <w:t xml:space="preserve">את </w:t>
      </w:r>
      <w:r>
        <w:rPr>
          <w:rtl/>
        </w:rPr>
        <w:t xml:space="preserve">מה </w:t>
      </w:r>
      <w:bookmarkStart w:id="20110" w:name="_ETM_Q45_241059"/>
      <w:bookmarkEnd w:id="20110"/>
      <w:r>
        <w:rPr>
          <w:rtl/>
        </w:rPr>
        <w:t>שאמר</w:t>
      </w:r>
      <w:r>
        <w:rPr>
          <w:rFonts w:hint="cs"/>
          <w:rtl/>
        </w:rPr>
        <w:t xml:space="preserve"> חבר הכנסת ארבל </w:t>
      </w:r>
      <w:bookmarkStart w:id="20111" w:name="_ETM_Q45_237000"/>
      <w:bookmarkEnd w:id="20111"/>
      <w:r>
        <w:rPr>
          <w:rFonts w:hint="cs"/>
          <w:rtl/>
        </w:rPr>
        <w:t xml:space="preserve">באמת צריך </w:t>
      </w:r>
      <w:bookmarkStart w:id="20112" w:name="_ETM_Q45_242649"/>
      <w:bookmarkEnd w:id="20112"/>
      <w:r>
        <w:rPr>
          <w:rFonts w:hint="cs"/>
          <w:rtl/>
        </w:rPr>
        <w:t>ל</w:t>
      </w:r>
      <w:r>
        <w:rPr>
          <w:rtl/>
        </w:rPr>
        <w:t xml:space="preserve">העביר </w:t>
      </w:r>
      <w:bookmarkStart w:id="20113" w:name="_ETM_Q45_242980"/>
      <w:bookmarkEnd w:id="20113"/>
      <w:r>
        <w:rPr>
          <w:rtl/>
        </w:rPr>
        <w:t>לבדיקה</w:t>
      </w:r>
      <w:r>
        <w:rPr>
          <w:rFonts w:hint="cs"/>
          <w:rtl/>
        </w:rPr>
        <w:t>.</w:t>
      </w:r>
    </w:p>
    <w:p w:rsidR="002D76A7" w:rsidRDefault="002D76A7" w:rsidP="006E5331">
      <w:pPr>
        <w:rPr>
          <w:rtl/>
        </w:rPr>
      </w:pPr>
      <w:bookmarkStart w:id="20114" w:name="_ETM_Q45_240000"/>
      <w:bookmarkEnd w:id="20114"/>
    </w:p>
    <w:p w:rsidR="002D76A7" w:rsidRDefault="002D76A7" w:rsidP="006E5331">
      <w:pPr>
        <w:pStyle w:val="af6"/>
        <w:rPr>
          <w:rtl/>
        </w:rPr>
      </w:pPr>
      <w:r w:rsidRPr="004924B9">
        <w:rPr>
          <w:rStyle w:val="TagStyle"/>
          <w:rtl/>
        </w:rPr>
        <w:t xml:space="preserve"> &lt;&lt; יור &gt;&gt;</w:t>
      </w:r>
      <w:r w:rsidRPr="00CF6BF8">
        <w:rPr>
          <w:rStyle w:val="TagStyle"/>
          <w:rtl/>
        </w:rPr>
        <w:t xml:space="preserve"> </w:t>
      </w:r>
      <w:r>
        <w:rPr>
          <w:rtl/>
        </w:rPr>
        <w:t>היו"ר אחמד טיבי:</w:t>
      </w:r>
      <w:r w:rsidRPr="00CF6BF8">
        <w:rPr>
          <w:rStyle w:val="TagStyle"/>
          <w:rtl/>
        </w:rPr>
        <w:t xml:space="preserve"> </w:t>
      </w:r>
      <w:r w:rsidRPr="004924B9">
        <w:rPr>
          <w:rStyle w:val="TagStyle"/>
          <w:rtl/>
        </w:rPr>
        <w:t>&lt;&lt; יור &gt;&gt;</w:t>
      </w:r>
      <w:r>
        <w:rPr>
          <w:rtl/>
        </w:rPr>
        <w:t xml:space="preserve">  </w:t>
      </w:r>
    </w:p>
    <w:p w:rsidR="002D76A7" w:rsidRDefault="002D76A7" w:rsidP="003542E8">
      <w:pPr>
        <w:rPr>
          <w:rtl/>
          <w:lang w:eastAsia="he-IL"/>
        </w:rPr>
      </w:pPr>
    </w:p>
    <w:p w:rsidR="002D76A7" w:rsidRDefault="002D76A7" w:rsidP="006E5331">
      <w:pPr>
        <w:rPr>
          <w:rtl/>
        </w:rPr>
      </w:pPr>
      <w:bookmarkStart w:id="20115" w:name="_ETM_Q45_242000"/>
      <w:bookmarkStart w:id="20116" w:name="_ETM_Q45_241000"/>
      <w:bookmarkStart w:id="20117" w:name="_ETM_Q45_243550"/>
      <w:bookmarkEnd w:id="20115"/>
      <w:bookmarkEnd w:id="20116"/>
      <w:bookmarkEnd w:id="20117"/>
      <w:r>
        <w:rPr>
          <w:rtl/>
        </w:rPr>
        <w:t>לבדיקה</w:t>
      </w:r>
      <w:r>
        <w:rPr>
          <w:rFonts w:hint="cs"/>
          <w:rtl/>
        </w:rPr>
        <w:t>.</w:t>
      </w:r>
      <w:r>
        <w:rPr>
          <w:rtl/>
        </w:rPr>
        <w:t xml:space="preserve"> </w:t>
      </w:r>
      <w:bookmarkStart w:id="20118" w:name="_ETM_Q45_245220"/>
      <w:bookmarkEnd w:id="20118"/>
      <w:r>
        <w:rPr>
          <w:rtl/>
        </w:rPr>
        <w:t>אי</w:t>
      </w:r>
      <w:bookmarkStart w:id="20119" w:name="_ETM_Q45_245310"/>
      <w:bookmarkEnd w:id="20119"/>
      <w:r>
        <w:rPr>
          <w:rFonts w:hint="cs"/>
          <w:rtl/>
        </w:rPr>
        <w:t>-</w:t>
      </w:r>
      <w:r>
        <w:rPr>
          <w:rtl/>
        </w:rPr>
        <w:t xml:space="preserve">אפשר </w:t>
      </w:r>
      <w:bookmarkStart w:id="20120" w:name="_ETM_Q45_245670"/>
      <w:bookmarkEnd w:id="20120"/>
      <w:r>
        <w:rPr>
          <w:rFonts w:hint="cs"/>
          <w:rtl/>
        </w:rPr>
        <w:t>ל</w:t>
      </w:r>
      <w:r>
        <w:rPr>
          <w:rtl/>
        </w:rPr>
        <w:t xml:space="preserve">גזור </w:t>
      </w:r>
      <w:bookmarkStart w:id="20121" w:name="_ETM_Q45_246150"/>
      <w:bookmarkEnd w:id="20121"/>
      <w:r w:rsidR="001819FC">
        <w:rPr>
          <w:rtl/>
        </w:rPr>
        <w:t>מרא</w:t>
      </w:r>
      <w:r w:rsidR="001819FC">
        <w:rPr>
          <w:rFonts w:hint="cs"/>
          <w:rtl/>
        </w:rPr>
        <w:t xml:space="preserve">ש, אבל חייבים לבדוק. </w:t>
      </w:r>
    </w:p>
    <w:p w:rsidR="002D76A7" w:rsidRDefault="002D76A7" w:rsidP="006E5331">
      <w:pPr>
        <w:rPr>
          <w:rtl/>
        </w:rPr>
      </w:pPr>
    </w:p>
    <w:p w:rsidR="002D76A7" w:rsidRDefault="002D76A7" w:rsidP="006E5331">
      <w:pPr>
        <w:pStyle w:val="-"/>
        <w:rPr>
          <w:rtl/>
        </w:rPr>
      </w:pPr>
      <w:bookmarkStart w:id="20122" w:name="ET_speakercontinue_5561_19"/>
      <w:r w:rsidRPr="004924B9">
        <w:rPr>
          <w:rStyle w:val="TagStyle"/>
          <w:rtl/>
        </w:rPr>
        <w:t xml:space="preserve"> &lt;&lt; דובר_המשך &gt;&gt;</w:t>
      </w:r>
      <w:r w:rsidRPr="00CF6BF8">
        <w:rPr>
          <w:rStyle w:val="TagStyle"/>
          <w:rtl/>
        </w:rPr>
        <w:t xml:space="preserve"> </w:t>
      </w:r>
      <w:r>
        <w:rPr>
          <w:rtl/>
        </w:rPr>
        <w:t>משה גפני (יהדות התורה):</w:t>
      </w:r>
      <w:r w:rsidRPr="00CF6BF8">
        <w:rPr>
          <w:rStyle w:val="TagStyle"/>
          <w:rtl/>
        </w:rPr>
        <w:t xml:space="preserve"> </w:t>
      </w:r>
      <w:r w:rsidRPr="004924B9">
        <w:rPr>
          <w:rStyle w:val="TagStyle"/>
          <w:rtl/>
        </w:rPr>
        <w:t>&lt;&lt; דובר_המשך &gt;&gt;</w:t>
      </w:r>
      <w:r>
        <w:rPr>
          <w:rtl/>
        </w:rPr>
        <w:t xml:space="preserve">  </w:t>
      </w:r>
      <w:bookmarkEnd w:id="20122"/>
    </w:p>
    <w:p w:rsidR="002D76A7" w:rsidRDefault="002D76A7" w:rsidP="003542E8">
      <w:pPr>
        <w:rPr>
          <w:rtl/>
          <w:lang w:eastAsia="he-IL"/>
        </w:rPr>
      </w:pPr>
    </w:p>
    <w:p w:rsidR="002D76A7" w:rsidRDefault="002D76A7" w:rsidP="001819FC">
      <w:pPr>
        <w:rPr>
          <w:rtl/>
          <w:lang w:eastAsia="he-IL"/>
        </w:rPr>
      </w:pPr>
      <w:r>
        <w:rPr>
          <w:rFonts w:hint="cs"/>
          <w:rtl/>
          <w:lang w:eastAsia="he-IL"/>
        </w:rPr>
        <w:t>לא, מאה אחוז.</w:t>
      </w:r>
      <w:r w:rsidR="001819FC">
        <w:rPr>
          <w:rFonts w:hint="cs"/>
          <w:rtl/>
          <w:lang w:eastAsia="he-IL"/>
        </w:rPr>
        <w:t xml:space="preserve"> </w:t>
      </w:r>
      <w:r>
        <w:rPr>
          <w:rFonts w:hint="cs"/>
          <w:rtl/>
          <w:lang w:eastAsia="he-IL"/>
        </w:rPr>
        <w:t>נכון, גישה נכונה לחלוטין</w:t>
      </w:r>
      <w:bookmarkStart w:id="20123" w:name="_ETM_Q45_249000"/>
      <w:bookmarkStart w:id="20124" w:name="_ETM_Q45_245000"/>
      <w:bookmarkStart w:id="20125" w:name="_ETM_Q45_246780"/>
      <w:bookmarkEnd w:id="20123"/>
      <w:bookmarkEnd w:id="20124"/>
      <w:bookmarkEnd w:id="20125"/>
      <w:r>
        <w:rPr>
          <w:rFonts w:hint="cs"/>
          <w:rtl/>
          <w:lang w:eastAsia="he-IL"/>
        </w:rPr>
        <w:t xml:space="preserve">, כדרכך. </w:t>
      </w:r>
    </w:p>
    <w:p w:rsidR="002D76A7" w:rsidRDefault="002D76A7" w:rsidP="006E5331">
      <w:pPr>
        <w:rPr>
          <w:rtl/>
          <w:lang w:eastAsia="he-IL"/>
        </w:rPr>
      </w:pPr>
    </w:p>
    <w:p w:rsidR="002D76A7" w:rsidRDefault="002D76A7" w:rsidP="006E5331">
      <w:pPr>
        <w:pStyle w:val="af5"/>
        <w:rPr>
          <w:rtl/>
        </w:rPr>
      </w:pPr>
      <w:bookmarkStart w:id="20126" w:name="ET_interruption_6157_22"/>
      <w:r w:rsidRPr="004924B9">
        <w:rPr>
          <w:rStyle w:val="TagStyle"/>
          <w:rtl/>
        </w:rPr>
        <w:t xml:space="preserve"> &lt;&lt; קריאה &gt;&gt;</w:t>
      </w:r>
      <w:r w:rsidRPr="00CF6BF8">
        <w:rPr>
          <w:rStyle w:val="TagStyle"/>
          <w:rtl/>
        </w:rPr>
        <w:t xml:space="preserve"> </w:t>
      </w:r>
      <w:r>
        <w:rPr>
          <w:rtl/>
        </w:rPr>
        <w:t>שמחה רוטמן (הציונות הדתית):</w:t>
      </w:r>
      <w:r w:rsidRPr="00CF6BF8">
        <w:rPr>
          <w:rStyle w:val="TagStyle"/>
          <w:rtl/>
        </w:rPr>
        <w:t xml:space="preserve"> </w:t>
      </w:r>
      <w:r w:rsidRPr="004924B9">
        <w:rPr>
          <w:rStyle w:val="TagStyle"/>
          <w:rtl/>
        </w:rPr>
        <w:t>&lt;&lt; קריאה &gt;&gt;</w:t>
      </w:r>
      <w:r>
        <w:rPr>
          <w:rtl/>
        </w:rPr>
        <w:t xml:space="preserve">  </w:t>
      </w:r>
      <w:bookmarkEnd w:id="20126"/>
    </w:p>
    <w:p w:rsidR="002D76A7" w:rsidRDefault="002D76A7" w:rsidP="003542E8">
      <w:pPr>
        <w:rPr>
          <w:rtl/>
          <w:lang w:eastAsia="he-IL"/>
        </w:rPr>
      </w:pPr>
    </w:p>
    <w:p w:rsidR="002D76A7" w:rsidRDefault="002D76A7" w:rsidP="006E5331">
      <w:pPr>
        <w:rPr>
          <w:rtl/>
          <w:lang w:eastAsia="he-IL"/>
        </w:rPr>
      </w:pPr>
      <w:r>
        <w:rPr>
          <w:rFonts w:hint="cs"/>
          <w:rtl/>
          <w:lang w:eastAsia="he-IL"/>
        </w:rPr>
        <w:t xml:space="preserve">אבל הרב גפני, אין שר. </w:t>
      </w:r>
    </w:p>
    <w:p w:rsidR="002D76A7" w:rsidRDefault="002D76A7" w:rsidP="006E5331">
      <w:pPr>
        <w:rPr>
          <w:rtl/>
          <w:lang w:eastAsia="he-IL"/>
        </w:rPr>
      </w:pPr>
    </w:p>
    <w:p w:rsidR="002D76A7" w:rsidRDefault="002D76A7" w:rsidP="006E5331">
      <w:pPr>
        <w:pStyle w:val="af5"/>
        <w:rPr>
          <w:rtl/>
        </w:rPr>
      </w:pPr>
      <w:bookmarkStart w:id="20127" w:name="ET_interruption_5552_25"/>
      <w:r w:rsidRPr="004924B9">
        <w:rPr>
          <w:rStyle w:val="TagStyle"/>
          <w:rtl/>
        </w:rPr>
        <w:t xml:space="preserve"> &lt;&lt; קריאה &gt;&gt;</w:t>
      </w:r>
      <w:r w:rsidRPr="00CF6BF8">
        <w:rPr>
          <w:rStyle w:val="TagStyle"/>
          <w:rtl/>
        </w:rPr>
        <w:t xml:space="preserve"> </w:t>
      </w:r>
      <w:r>
        <w:rPr>
          <w:rtl/>
        </w:rPr>
        <w:t>יוליה מלינובסקי (ישראל ביתנו):</w:t>
      </w:r>
      <w:r w:rsidRPr="00CF6BF8">
        <w:rPr>
          <w:rStyle w:val="TagStyle"/>
          <w:rtl/>
        </w:rPr>
        <w:t xml:space="preserve"> </w:t>
      </w:r>
      <w:r w:rsidRPr="004924B9">
        <w:rPr>
          <w:rStyle w:val="TagStyle"/>
          <w:rtl/>
        </w:rPr>
        <w:t>&lt;&lt; קריאה &gt;&gt;</w:t>
      </w:r>
      <w:r>
        <w:rPr>
          <w:rtl/>
        </w:rPr>
        <w:t xml:space="preserve">  </w:t>
      </w:r>
      <w:bookmarkEnd w:id="20127"/>
    </w:p>
    <w:p w:rsidR="002D76A7" w:rsidRDefault="002D76A7" w:rsidP="003542E8">
      <w:pPr>
        <w:rPr>
          <w:rtl/>
          <w:lang w:eastAsia="he-IL"/>
        </w:rPr>
      </w:pPr>
    </w:p>
    <w:p w:rsidR="002D76A7" w:rsidRDefault="002D76A7" w:rsidP="006E5331">
      <w:pPr>
        <w:rPr>
          <w:rtl/>
          <w:lang w:eastAsia="he-IL"/>
        </w:rPr>
      </w:pPr>
      <w:r>
        <w:rPr>
          <w:rFonts w:hint="cs"/>
          <w:rtl/>
          <w:lang w:eastAsia="he-IL"/>
        </w:rPr>
        <w:t xml:space="preserve">הינה, יש פה שרה. </w:t>
      </w:r>
    </w:p>
    <w:p w:rsidR="002D76A7" w:rsidRDefault="002D76A7" w:rsidP="006E5331">
      <w:pPr>
        <w:rPr>
          <w:rtl/>
          <w:lang w:eastAsia="he-IL"/>
        </w:rPr>
      </w:pPr>
    </w:p>
    <w:p w:rsidR="002D76A7" w:rsidRDefault="002D76A7" w:rsidP="006E5331">
      <w:pPr>
        <w:pStyle w:val="af6"/>
        <w:rPr>
          <w:rtl/>
        </w:rPr>
      </w:pPr>
      <w:r w:rsidRPr="004924B9">
        <w:rPr>
          <w:rStyle w:val="TagStyle"/>
          <w:rtl/>
        </w:rPr>
        <w:t xml:space="preserve"> &lt;&lt; יור &gt;&gt;</w:t>
      </w:r>
      <w:r w:rsidRPr="00CA15D4">
        <w:rPr>
          <w:rStyle w:val="TagStyle"/>
          <w:rtl/>
        </w:rPr>
        <w:t xml:space="preserve"> </w:t>
      </w:r>
      <w:r>
        <w:rPr>
          <w:rtl/>
        </w:rPr>
        <w:t>היו"ר אחמד טיבי:</w:t>
      </w:r>
      <w:r w:rsidRPr="00CA15D4">
        <w:rPr>
          <w:rStyle w:val="TagStyle"/>
          <w:rtl/>
        </w:rPr>
        <w:t xml:space="preserve"> </w:t>
      </w:r>
      <w:r w:rsidRPr="004924B9">
        <w:rPr>
          <w:rStyle w:val="TagStyle"/>
          <w:rtl/>
        </w:rPr>
        <w:t>&lt;&lt; יור &gt;&gt;</w:t>
      </w:r>
      <w:r>
        <w:rPr>
          <w:rtl/>
        </w:rPr>
        <w:t xml:space="preserve">  </w:t>
      </w:r>
    </w:p>
    <w:p w:rsidR="002D76A7" w:rsidRDefault="002D76A7" w:rsidP="003542E8">
      <w:pPr>
        <w:rPr>
          <w:rtl/>
          <w:lang w:eastAsia="he-IL"/>
        </w:rPr>
      </w:pPr>
    </w:p>
    <w:p w:rsidR="002D76A7" w:rsidRDefault="002D76A7" w:rsidP="006E5331">
      <w:pPr>
        <w:rPr>
          <w:rtl/>
          <w:lang w:eastAsia="he-IL"/>
        </w:rPr>
      </w:pPr>
      <w:r>
        <w:rPr>
          <w:rFonts w:hint="cs"/>
          <w:rtl/>
          <w:lang w:eastAsia="he-IL"/>
        </w:rPr>
        <w:t xml:space="preserve">יש שרה. תמשיך. יש שרה. </w:t>
      </w:r>
    </w:p>
    <w:p w:rsidR="002D76A7" w:rsidRDefault="002D76A7" w:rsidP="006E5331">
      <w:pPr>
        <w:rPr>
          <w:rtl/>
          <w:lang w:eastAsia="he-IL"/>
        </w:rPr>
      </w:pPr>
      <w:bookmarkStart w:id="20128" w:name="_ETM_Q45_256000"/>
      <w:bookmarkEnd w:id="20128"/>
    </w:p>
    <w:p w:rsidR="002D76A7" w:rsidRDefault="002D76A7" w:rsidP="006E5331">
      <w:pPr>
        <w:pStyle w:val="af5"/>
        <w:rPr>
          <w:rtl/>
        </w:rPr>
      </w:pPr>
      <w:bookmarkStart w:id="20129" w:name="ET_interruption_5552_28"/>
      <w:r w:rsidRPr="004924B9">
        <w:rPr>
          <w:rStyle w:val="TagStyle"/>
          <w:rtl/>
        </w:rPr>
        <w:t xml:space="preserve"> &lt;&lt; קריאה &gt;&gt;</w:t>
      </w:r>
      <w:r w:rsidRPr="00CA15D4">
        <w:rPr>
          <w:rStyle w:val="TagStyle"/>
          <w:rtl/>
        </w:rPr>
        <w:t xml:space="preserve"> </w:t>
      </w:r>
      <w:r>
        <w:rPr>
          <w:rtl/>
        </w:rPr>
        <w:t>יוליה מלינובסקי (ישראל ביתנו):</w:t>
      </w:r>
      <w:r w:rsidRPr="00CA15D4">
        <w:rPr>
          <w:rStyle w:val="TagStyle"/>
          <w:rtl/>
        </w:rPr>
        <w:t xml:space="preserve"> </w:t>
      </w:r>
      <w:r w:rsidRPr="004924B9">
        <w:rPr>
          <w:rStyle w:val="TagStyle"/>
          <w:rtl/>
        </w:rPr>
        <w:t>&lt;&lt; קריאה &gt;&gt;</w:t>
      </w:r>
      <w:r>
        <w:rPr>
          <w:rtl/>
        </w:rPr>
        <w:t xml:space="preserve">  </w:t>
      </w:r>
      <w:bookmarkEnd w:id="20129"/>
    </w:p>
    <w:p w:rsidR="002D76A7" w:rsidRDefault="002D76A7" w:rsidP="003542E8">
      <w:pPr>
        <w:rPr>
          <w:rtl/>
          <w:lang w:eastAsia="he-IL"/>
        </w:rPr>
      </w:pPr>
    </w:p>
    <w:p w:rsidR="002D76A7" w:rsidRDefault="002D76A7" w:rsidP="006E5331">
      <w:pPr>
        <w:rPr>
          <w:rtl/>
          <w:lang w:eastAsia="he-IL"/>
        </w:rPr>
      </w:pPr>
      <w:r>
        <w:rPr>
          <w:rFonts w:hint="cs"/>
          <w:rtl/>
          <w:lang w:eastAsia="he-IL"/>
        </w:rPr>
        <w:t>ש</w:t>
      </w:r>
      <w:bookmarkStart w:id="20130" w:name="_ETM_Q45_259000"/>
      <w:bookmarkEnd w:id="20130"/>
      <w:r>
        <w:rPr>
          <w:rFonts w:hint="cs"/>
          <w:rtl/>
          <w:lang w:eastAsia="he-IL"/>
        </w:rPr>
        <w:t xml:space="preserve">רה זה אפילו יותר טובה משר. </w:t>
      </w:r>
    </w:p>
    <w:p w:rsidR="002D76A7" w:rsidRDefault="002D76A7" w:rsidP="006E5331">
      <w:pPr>
        <w:rPr>
          <w:rtl/>
          <w:lang w:eastAsia="he-IL"/>
        </w:rPr>
      </w:pPr>
    </w:p>
    <w:p w:rsidR="002D76A7" w:rsidRDefault="002D76A7" w:rsidP="006E5331">
      <w:pPr>
        <w:pStyle w:val="af5"/>
        <w:rPr>
          <w:rtl/>
        </w:rPr>
      </w:pPr>
      <w:bookmarkStart w:id="20131" w:name="ET_interruption_6157_29"/>
      <w:r w:rsidRPr="004924B9">
        <w:rPr>
          <w:rStyle w:val="TagStyle"/>
          <w:rtl/>
        </w:rPr>
        <w:t xml:space="preserve"> &lt;&lt; קריאה &gt;&gt;</w:t>
      </w:r>
      <w:r w:rsidRPr="00CA15D4">
        <w:rPr>
          <w:rStyle w:val="TagStyle"/>
          <w:rtl/>
        </w:rPr>
        <w:t xml:space="preserve"> </w:t>
      </w:r>
      <w:r>
        <w:rPr>
          <w:rtl/>
        </w:rPr>
        <w:t>שמחה רוטמן (הציונות הדתית):</w:t>
      </w:r>
      <w:r w:rsidRPr="00CA15D4">
        <w:rPr>
          <w:rStyle w:val="TagStyle"/>
          <w:rtl/>
        </w:rPr>
        <w:t xml:space="preserve"> </w:t>
      </w:r>
      <w:r w:rsidRPr="004924B9">
        <w:rPr>
          <w:rStyle w:val="TagStyle"/>
          <w:rtl/>
        </w:rPr>
        <w:t>&lt;&lt; קריאה &gt;&gt;</w:t>
      </w:r>
      <w:r>
        <w:rPr>
          <w:rtl/>
        </w:rPr>
        <w:t xml:space="preserve">  </w:t>
      </w:r>
      <w:bookmarkEnd w:id="20131"/>
    </w:p>
    <w:p w:rsidR="002D76A7" w:rsidRDefault="002D76A7" w:rsidP="003542E8">
      <w:pPr>
        <w:rPr>
          <w:rtl/>
          <w:lang w:eastAsia="he-IL"/>
        </w:rPr>
      </w:pPr>
    </w:p>
    <w:p w:rsidR="002D76A7" w:rsidRDefault="002D76A7" w:rsidP="003542E8">
      <w:pPr>
        <w:rPr>
          <w:rtl/>
          <w:lang w:eastAsia="he-IL"/>
        </w:rPr>
      </w:pPr>
      <w:r>
        <w:rPr>
          <w:rFonts w:hint="cs"/>
          <w:rtl/>
          <w:lang w:eastAsia="he-IL"/>
        </w:rPr>
        <w:t>אמ</w:t>
      </w:r>
      <w:bookmarkStart w:id="20132" w:name="_ETM_Q45_261000"/>
      <w:bookmarkEnd w:id="20132"/>
      <w:r>
        <w:rPr>
          <w:rFonts w:hint="cs"/>
          <w:rtl/>
          <w:lang w:eastAsia="he-IL"/>
        </w:rPr>
        <w:t xml:space="preserve">רתי </w:t>
      </w:r>
      <w:r w:rsidR="001819FC">
        <w:rPr>
          <w:rFonts w:hint="cs"/>
          <w:rtl/>
          <w:lang w:eastAsia="he-IL"/>
        </w:rPr>
        <w:t>"</w:t>
      </w:r>
      <w:r>
        <w:rPr>
          <w:rFonts w:hint="cs"/>
          <w:rtl/>
          <w:lang w:eastAsia="he-IL"/>
        </w:rPr>
        <w:t>שר</w:t>
      </w:r>
      <w:r w:rsidR="001819FC">
        <w:rPr>
          <w:rFonts w:hint="cs"/>
          <w:rtl/>
          <w:lang w:eastAsia="he-IL"/>
        </w:rPr>
        <w:t>"</w:t>
      </w:r>
      <w:r>
        <w:rPr>
          <w:rFonts w:hint="cs"/>
          <w:rtl/>
          <w:lang w:eastAsia="he-IL"/>
        </w:rPr>
        <w:t xml:space="preserve"> </w:t>
      </w:r>
      <w:bookmarkStart w:id="20133" w:name="_ETM_Q45_262000"/>
      <w:bookmarkEnd w:id="20133"/>
      <w:r w:rsidR="003542E8">
        <w:rPr>
          <w:rFonts w:hint="cs"/>
          <w:rtl/>
          <w:lang w:eastAsia="he-IL"/>
        </w:rPr>
        <w:t>– – –</w:t>
      </w:r>
    </w:p>
    <w:p w:rsidR="002D76A7" w:rsidRDefault="002D76A7" w:rsidP="006E5331">
      <w:pPr>
        <w:rPr>
          <w:rtl/>
          <w:lang w:eastAsia="he-IL"/>
        </w:rPr>
      </w:pPr>
    </w:p>
    <w:p w:rsidR="002D76A7" w:rsidRDefault="002D76A7" w:rsidP="006E5331">
      <w:pPr>
        <w:pStyle w:val="-"/>
        <w:rPr>
          <w:rtl/>
        </w:rPr>
      </w:pPr>
      <w:bookmarkStart w:id="20134" w:name="ET_speakercontinue_5561_30"/>
      <w:r w:rsidRPr="004924B9">
        <w:rPr>
          <w:rStyle w:val="TagStyle"/>
          <w:rtl/>
        </w:rPr>
        <w:t xml:space="preserve"> &lt;&lt; דובר_המשך &gt;&gt;</w:t>
      </w:r>
      <w:r w:rsidRPr="00CA15D4">
        <w:rPr>
          <w:rStyle w:val="TagStyle"/>
          <w:rtl/>
        </w:rPr>
        <w:t xml:space="preserve"> </w:t>
      </w:r>
      <w:r>
        <w:rPr>
          <w:rtl/>
        </w:rPr>
        <w:t>משה גפני (יהדות התורה):</w:t>
      </w:r>
      <w:r w:rsidRPr="00CA15D4">
        <w:rPr>
          <w:rStyle w:val="TagStyle"/>
          <w:rtl/>
        </w:rPr>
        <w:t xml:space="preserve"> </w:t>
      </w:r>
      <w:r w:rsidRPr="004924B9">
        <w:rPr>
          <w:rStyle w:val="TagStyle"/>
          <w:rtl/>
        </w:rPr>
        <w:t>&lt;&lt; דובר_המשך &gt;&gt;</w:t>
      </w:r>
      <w:r>
        <w:rPr>
          <w:rtl/>
        </w:rPr>
        <w:t xml:space="preserve">  </w:t>
      </w:r>
      <w:bookmarkEnd w:id="20134"/>
    </w:p>
    <w:p w:rsidR="002D76A7" w:rsidRDefault="002D76A7" w:rsidP="003542E8">
      <w:pPr>
        <w:rPr>
          <w:rtl/>
          <w:lang w:eastAsia="he-IL"/>
        </w:rPr>
      </w:pPr>
    </w:p>
    <w:p w:rsidR="002D76A7" w:rsidRDefault="002D76A7" w:rsidP="001819FC">
      <w:pPr>
        <w:rPr>
          <w:rtl/>
        </w:rPr>
      </w:pPr>
      <w:bookmarkStart w:id="20135" w:name="_ETM_Q45_260000"/>
      <w:bookmarkStart w:id="20136" w:name="_ETM_Q45_260119"/>
      <w:bookmarkStart w:id="20137" w:name="_ETM_Q45_260420"/>
      <w:bookmarkStart w:id="20138" w:name="_ETM_Q45_262040"/>
      <w:bookmarkStart w:id="20139" w:name="_ETM_Q45_262880"/>
      <w:bookmarkEnd w:id="20135"/>
      <w:bookmarkEnd w:id="20136"/>
      <w:bookmarkEnd w:id="20137"/>
      <w:bookmarkEnd w:id="20138"/>
      <w:bookmarkEnd w:id="20139"/>
      <w:r>
        <w:rPr>
          <w:rtl/>
        </w:rPr>
        <w:t xml:space="preserve">אדוני </w:t>
      </w:r>
      <w:bookmarkStart w:id="20140" w:name="_ETM_Q45_263209"/>
      <w:bookmarkEnd w:id="20140"/>
      <w:r>
        <w:rPr>
          <w:rtl/>
        </w:rPr>
        <w:t>היושב-ראש</w:t>
      </w:r>
      <w:r>
        <w:rPr>
          <w:rFonts w:hint="cs"/>
          <w:rtl/>
        </w:rPr>
        <w:t>,</w:t>
      </w:r>
      <w:r>
        <w:rPr>
          <w:rtl/>
        </w:rPr>
        <w:t xml:space="preserve"> </w:t>
      </w:r>
      <w:bookmarkStart w:id="20141" w:name="_ETM_Q45_263840"/>
      <w:bookmarkEnd w:id="20141"/>
      <w:r>
        <w:rPr>
          <w:rtl/>
        </w:rPr>
        <w:t xml:space="preserve">אני </w:t>
      </w:r>
      <w:bookmarkStart w:id="20142" w:name="_ETM_Q45_264050"/>
      <w:bookmarkEnd w:id="20142"/>
      <w:r>
        <w:rPr>
          <w:rtl/>
        </w:rPr>
        <w:t>מבקש</w:t>
      </w:r>
      <w:r>
        <w:rPr>
          <w:rFonts w:hint="cs"/>
          <w:rtl/>
        </w:rPr>
        <w:t>,</w:t>
      </w:r>
      <w:bookmarkStart w:id="20143" w:name="_ETM_Q45_264770"/>
      <w:bookmarkEnd w:id="20143"/>
      <w:r>
        <w:rPr>
          <w:rFonts w:hint="cs"/>
          <w:rtl/>
        </w:rPr>
        <w:t xml:space="preserve"> </w:t>
      </w:r>
      <w:bookmarkStart w:id="20144" w:name="_ETM_Q45_265459"/>
      <w:bookmarkEnd w:id="20144"/>
      <w:r>
        <w:rPr>
          <w:rtl/>
        </w:rPr>
        <w:t xml:space="preserve">עלו </w:t>
      </w:r>
      <w:bookmarkStart w:id="20145" w:name="_ETM_Q45_266150"/>
      <w:bookmarkEnd w:id="20145"/>
      <w:r>
        <w:rPr>
          <w:rFonts w:hint="cs"/>
          <w:rtl/>
        </w:rPr>
        <w:t xml:space="preserve">פה </w:t>
      </w:r>
      <w:r>
        <w:rPr>
          <w:rtl/>
        </w:rPr>
        <w:t xml:space="preserve">כמה </w:t>
      </w:r>
      <w:bookmarkStart w:id="20146" w:name="_ETM_Q45_266450"/>
      <w:bookmarkEnd w:id="20146"/>
      <w:r>
        <w:rPr>
          <w:rtl/>
        </w:rPr>
        <w:t xml:space="preserve">דוברים </w:t>
      </w:r>
      <w:bookmarkStart w:id="20147" w:name="_ETM_Q45_266959"/>
      <w:bookmarkEnd w:id="20147"/>
      <w:r>
        <w:rPr>
          <w:rtl/>
        </w:rPr>
        <w:t xml:space="preserve">מהקואליציה </w:t>
      </w:r>
      <w:bookmarkStart w:id="20148" w:name="_ETM_Q45_268630"/>
      <w:bookmarkEnd w:id="20148"/>
      <w:r>
        <w:rPr>
          <w:rtl/>
        </w:rPr>
        <w:t xml:space="preserve">שהתנהגו </w:t>
      </w:r>
      <w:bookmarkStart w:id="20149" w:name="_ETM_Q45_269260"/>
      <w:bookmarkEnd w:id="20149"/>
      <w:r>
        <w:rPr>
          <w:rtl/>
        </w:rPr>
        <w:t xml:space="preserve">קודם </w:t>
      </w:r>
      <w:bookmarkStart w:id="20150" w:name="_ETM_Q45_269709"/>
      <w:bookmarkEnd w:id="20150"/>
      <w:r>
        <w:rPr>
          <w:rtl/>
        </w:rPr>
        <w:t xml:space="preserve">כמו </w:t>
      </w:r>
      <w:bookmarkStart w:id="20151" w:name="_ETM_Q45_269980"/>
      <w:bookmarkEnd w:id="20151"/>
      <w:r>
        <w:rPr>
          <w:rtl/>
        </w:rPr>
        <w:t>אופוזיציה</w:t>
      </w:r>
      <w:r>
        <w:rPr>
          <w:rFonts w:hint="cs"/>
          <w:rtl/>
        </w:rPr>
        <w:t xml:space="preserve">, ואחד </w:t>
      </w:r>
      <w:bookmarkStart w:id="20152" w:name="_ETM_Q45_271520"/>
      <w:bookmarkStart w:id="20153" w:name="_ETM_Q45_272090"/>
      <w:bookmarkEnd w:id="20152"/>
      <w:bookmarkEnd w:id="20153"/>
      <w:r>
        <w:rPr>
          <w:rFonts w:hint="cs"/>
          <w:rtl/>
        </w:rPr>
        <w:t>עלה</w:t>
      </w:r>
      <w:r>
        <w:rPr>
          <w:rtl/>
        </w:rPr>
        <w:t xml:space="preserve"> </w:t>
      </w:r>
      <w:bookmarkStart w:id="20154" w:name="_ETM_Q45_272360"/>
      <w:bookmarkEnd w:id="20154"/>
      <w:r>
        <w:rPr>
          <w:rtl/>
        </w:rPr>
        <w:t xml:space="preserve">אחרי </w:t>
      </w:r>
      <w:bookmarkStart w:id="20155" w:name="_ETM_Q45_272659"/>
      <w:bookmarkEnd w:id="20155"/>
      <w:r>
        <w:rPr>
          <w:rtl/>
        </w:rPr>
        <w:t>השני</w:t>
      </w:r>
      <w:r>
        <w:rPr>
          <w:rFonts w:hint="cs"/>
          <w:rtl/>
        </w:rPr>
        <w:t>,</w:t>
      </w:r>
      <w:r>
        <w:rPr>
          <w:rtl/>
        </w:rPr>
        <w:t xml:space="preserve"> </w:t>
      </w:r>
      <w:bookmarkStart w:id="20156" w:name="_ETM_Q45_274049"/>
      <w:bookmarkEnd w:id="20156"/>
      <w:r>
        <w:rPr>
          <w:rtl/>
        </w:rPr>
        <w:t xml:space="preserve">ובין </w:t>
      </w:r>
      <w:bookmarkStart w:id="20157" w:name="_ETM_Q45_274530"/>
      <w:bookmarkEnd w:id="20157"/>
      <w:r>
        <w:rPr>
          <w:rtl/>
        </w:rPr>
        <w:t xml:space="preserve">יתר </w:t>
      </w:r>
      <w:bookmarkStart w:id="20158" w:name="_ETM_Q45_274920"/>
      <w:bookmarkEnd w:id="20158"/>
      <w:r>
        <w:rPr>
          <w:rtl/>
        </w:rPr>
        <w:t xml:space="preserve">הדברים </w:t>
      </w:r>
      <w:bookmarkStart w:id="20159" w:name="_ETM_Q45_276170"/>
      <w:bookmarkEnd w:id="20159"/>
      <w:r>
        <w:rPr>
          <w:rtl/>
        </w:rPr>
        <w:t xml:space="preserve">אמרו </w:t>
      </w:r>
      <w:bookmarkStart w:id="20160" w:name="_ETM_Q45_276680"/>
      <w:bookmarkEnd w:id="20160"/>
      <w:r>
        <w:rPr>
          <w:rtl/>
        </w:rPr>
        <w:t>לנו</w:t>
      </w:r>
      <w:bookmarkStart w:id="20161" w:name="_ETM_Q45_278359"/>
      <w:bookmarkEnd w:id="20161"/>
      <w:r>
        <w:rPr>
          <w:rFonts w:hint="cs"/>
          <w:rtl/>
        </w:rPr>
        <w:t xml:space="preserve">: </w:t>
      </w:r>
      <w:r>
        <w:rPr>
          <w:rtl/>
        </w:rPr>
        <w:t xml:space="preserve">תהיו </w:t>
      </w:r>
      <w:bookmarkStart w:id="20162" w:name="_ETM_Q45_278600"/>
      <w:bookmarkEnd w:id="20162"/>
      <w:r>
        <w:rPr>
          <w:rtl/>
        </w:rPr>
        <w:t xml:space="preserve">שותפים </w:t>
      </w:r>
      <w:bookmarkStart w:id="20163" w:name="_ETM_Q45_279170"/>
      <w:bookmarkEnd w:id="20163"/>
      <w:r>
        <w:rPr>
          <w:rtl/>
        </w:rPr>
        <w:t xml:space="preserve">איתנו </w:t>
      </w:r>
      <w:bookmarkStart w:id="20164" w:name="_ETM_Q45_279590"/>
      <w:bookmarkEnd w:id="20164"/>
      <w:r>
        <w:rPr>
          <w:rtl/>
        </w:rPr>
        <w:t xml:space="preserve">בניהול </w:t>
      </w:r>
      <w:bookmarkStart w:id="20165" w:name="_ETM_Q45_280039"/>
      <w:bookmarkEnd w:id="20165"/>
      <w:r>
        <w:rPr>
          <w:rtl/>
        </w:rPr>
        <w:t>המדינה</w:t>
      </w:r>
      <w:r>
        <w:rPr>
          <w:rFonts w:hint="cs"/>
          <w:rtl/>
        </w:rPr>
        <w:t>,</w:t>
      </w:r>
      <w:r>
        <w:rPr>
          <w:rtl/>
        </w:rPr>
        <w:t xml:space="preserve"> </w:t>
      </w:r>
      <w:bookmarkStart w:id="20166" w:name="_ETM_Q45_281459"/>
      <w:bookmarkEnd w:id="20166"/>
      <w:r>
        <w:rPr>
          <w:rtl/>
        </w:rPr>
        <w:t xml:space="preserve">ולמה </w:t>
      </w:r>
      <w:bookmarkStart w:id="20167" w:name="_ETM_Q45_282389"/>
      <w:bookmarkEnd w:id="20167"/>
      <w:r>
        <w:rPr>
          <w:rtl/>
        </w:rPr>
        <w:t xml:space="preserve">אתם </w:t>
      </w:r>
      <w:bookmarkStart w:id="20168" w:name="_ETM_Q45_283020"/>
      <w:bookmarkEnd w:id="20168"/>
      <w:r>
        <w:rPr>
          <w:rtl/>
        </w:rPr>
        <w:t xml:space="preserve">הולכים </w:t>
      </w:r>
      <w:bookmarkStart w:id="20169" w:name="_ETM_Q45_283590"/>
      <w:bookmarkEnd w:id="20169"/>
      <w:r>
        <w:rPr>
          <w:rtl/>
        </w:rPr>
        <w:t xml:space="preserve">אחרי </w:t>
      </w:r>
      <w:bookmarkStart w:id="20170" w:name="_ETM_Q45_284130"/>
      <w:bookmarkEnd w:id="20170"/>
      <w:r>
        <w:rPr>
          <w:rtl/>
        </w:rPr>
        <w:t xml:space="preserve">הסיפור </w:t>
      </w:r>
      <w:bookmarkStart w:id="20171" w:name="_ETM_Q45_284670"/>
      <w:bookmarkEnd w:id="20171"/>
      <w:r>
        <w:rPr>
          <w:rtl/>
        </w:rPr>
        <w:t xml:space="preserve">של </w:t>
      </w:r>
      <w:bookmarkStart w:id="20172" w:name="_ETM_Q45_284909"/>
      <w:bookmarkEnd w:id="20172"/>
      <w:r>
        <w:rPr>
          <w:rtl/>
        </w:rPr>
        <w:t xml:space="preserve">האבטחה </w:t>
      </w:r>
      <w:bookmarkStart w:id="20173" w:name="_ETM_Q45_286180"/>
      <w:bookmarkEnd w:id="20173"/>
      <w:r>
        <w:rPr>
          <w:rtl/>
        </w:rPr>
        <w:t xml:space="preserve">של </w:t>
      </w:r>
      <w:bookmarkStart w:id="20174" w:name="_ETM_Q45_286390"/>
      <w:bookmarkEnd w:id="20174"/>
      <w:r>
        <w:rPr>
          <w:rtl/>
        </w:rPr>
        <w:t xml:space="preserve">משפחתו </w:t>
      </w:r>
      <w:bookmarkStart w:id="20175" w:name="_ETM_Q45_287170"/>
      <w:bookmarkEnd w:id="20175"/>
      <w:r>
        <w:rPr>
          <w:rtl/>
        </w:rPr>
        <w:t xml:space="preserve">של </w:t>
      </w:r>
      <w:bookmarkStart w:id="20176" w:name="_ETM_Q45_287439"/>
      <w:bookmarkEnd w:id="20176"/>
      <w:r>
        <w:rPr>
          <w:rtl/>
        </w:rPr>
        <w:t xml:space="preserve">ראש </w:t>
      </w:r>
      <w:bookmarkStart w:id="20177" w:name="_ETM_Q45_287710"/>
      <w:bookmarkEnd w:id="20177"/>
      <w:r>
        <w:rPr>
          <w:rtl/>
        </w:rPr>
        <w:t xml:space="preserve">הממשלה </w:t>
      </w:r>
      <w:bookmarkStart w:id="20178" w:name="_ETM_Q45_288250"/>
      <w:bookmarkEnd w:id="20178"/>
      <w:r>
        <w:rPr>
          <w:rtl/>
        </w:rPr>
        <w:t>לשעבר</w:t>
      </w:r>
      <w:r>
        <w:rPr>
          <w:rFonts w:hint="cs"/>
          <w:rtl/>
        </w:rPr>
        <w:t>,</w:t>
      </w:r>
      <w:r>
        <w:rPr>
          <w:rtl/>
        </w:rPr>
        <w:t xml:space="preserve"> </w:t>
      </w:r>
      <w:bookmarkStart w:id="20179" w:name="_ETM_Q45_288850"/>
      <w:bookmarkEnd w:id="20179"/>
      <w:r>
        <w:rPr>
          <w:rtl/>
        </w:rPr>
        <w:t xml:space="preserve">של </w:t>
      </w:r>
      <w:bookmarkStart w:id="20180" w:name="_ETM_Q45_289030"/>
      <w:bookmarkEnd w:id="20180"/>
      <w:r>
        <w:rPr>
          <w:rtl/>
        </w:rPr>
        <w:t>נתניהו</w:t>
      </w:r>
      <w:r>
        <w:rPr>
          <w:rFonts w:hint="cs"/>
          <w:rtl/>
        </w:rPr>
        <w:t>?</w:t>
      </w:r>
      <w:r>
        <w:rPr>
          <w:rtl/>
        </w:rPr>
        <w:t xml:space="preserve"> </w:t>
      </w:r>
      <w:bookmarkStart w:id="20181" w:name="_ETM_Q45_290220"/>
      <w:bookmarkEnd w:id="20181"/>
      <w:r>
        <w:rPr>
          <w:rtl/>
        </w:rPr>
        <w:t xml:space="preserve">למה </w:t>
      </w:r>
      <w:bookmarkStart w:id="20182" w:name="_ETM_Q45_290430"/>
      <w:bookmarkEnd w:id="20182"/>
      <w:r>
        <w:rPr>
          <w:rtl/>
        </w:rPr>
        <w:t xml:space="preserve">אתם </w:t>
      </w:r>
      <w:bookmarkStart w:id="20183" w:name="_ETM_Q45_290610"/>
      <w:bookmarkEnd w:id="20183"/>
      <w:r>
        <w:rPr>
          <w:rtl/>
        </w:rPr>
        <w:t xml:space="preserve">הולכים </w:t>
      </w:r>
      <w:bookmarkStart w:id="20184" w:name="_ETM_Q45_290910"/>
      <w:bookmarkEnd w:id="20184"/>
      <w:r>
        <w:rPr>
          <w:rFonts w:hint="cs"/>
          <w:rtl/>
        </w:rPr>
        <w:t xml:space="preserve">אחרי האבטחה? </w:t>
      </w:r>
      <w:bookmarkStart w:id="20185" w:name="_ETM_Q45_293000"/>
      <w:bookmarkStart w:id="20186" w:name="_ETM_Q45_291270"/>
      <w:bookmarkStart w:id="20187" w:name="_ETM_Q45_292540"/>
      <w:bookmarkEnd w:id="20185"/>
      <w:bookmarkEnd w:id="20186"/>
      <w:bookmarkEnd w:id="20187"/>
      <w:r>
        <w:rPr>
          <w:rtl/>
        </w:rPr>
        <w:t xml:space="preserve">אז </w:t>
      </w:r>
      <w:bookmarkStart w:id="20188" w:name="_ETM_Q45_292780"/>
      <w:bookmarkEnd w:id="20188"/>
      <w:r>
        <w:rPr>
          <w:rFonts w:hint="cs"/>
          <w:rtl/>
        </w:rPr>
        <w:t>אני</w:t>
      </w:r>
      <w:bookmarkStart w:id="20189" w:name="_ETM_Q45_294000"/>
      <w:bookmarkEnd w:id="20189"/>
      <w:r>
        <w:rPr>
          <w:rFonts w:hint="cs"/>
          <w:rtl/>
        </w:rPr>
        <w:t xml:space="preserve"> </w:t>
      </w:r>
      <w:r>
        <w:rPr>
          <w:rtl/>
        </w:rPr>
        <w:t xml:space="preserve">לא </w:t>
      </w:r>
      <w:bookmarkStart w:id="20190" w:name="_ETM_Q45_292960"/>
      <w:bookmarkEnd w:id="20190"/>
      <w:r>
        <w:rPr>
          <w:rFonts w:hint="cs"/>
          <w:rtl/>
        </w:rPr>
        <w:t xml:space="preserve">ידעתי </w:t>
      </w:r>
      <w:bookmarkStart w:id="20191" w:name="_ETM_Q45_293259"/>
      <w:bookmarkStart w:id="20192" w:name="_ETM_Q45_293409"/>
      <w:bookmarkStart w:id="20193" w:name="_ETM_Q45_293829"/>
      <w:bookmarkEnd w:id="20191"/>
      <w:bookmarkEnd w:id="20192"/>
      <w:bookmarkEnd w:id="20193"/>
      <w:r>
        <w:rPr>
          <w:rtl/>
        </w:rPr>
        <w:t xml:space="preserve">אם </w:t>
      </w:r>
      <w:bookmarkStart w:id="20194" w:name="_ETM_Q45_293920"/>
      <w:bookmarkEnd w:id="20194"/>
      <w:r>
        <w:rPr>
          <w:rtl/>
        </w:rPr>
        <w:t xml:space="preserve">לבכות </w:t>
      </w:r>
      <w:bookmarkStart w:id="20195" w:name="_ETM_Q45_294399"/>
      <w:bookmarkEnd w:id="20195"/>
      <w:r>
        <w:rPr>
          <w:rtl/>
        </w:rPr>
        <w:t xml:space="preserve">או </w:t>
      </w:r>
      <w:bookmarkStart w:id="20196" w:name="_ETM_Q45_294460"/>
      <w:bookmarkEnd w:id="20196"/>
      <w:r>
        <w:rPr>
          <w:rtl/>
        </w:rPr>
        <w:t>לצחוק</w:t>
      </w:r>
      <w:r>
        <w:rPr>
          <w:rFonts w:hint="cs"/>
          <w:rtl/>
        </w:rPr>
        <w:t>.</w:t>
      </w:r>
      <w:r>
        <w:rPr>
          <w:rtl/>
        </w:rPr>
        <w:t xml:space="preserve"> </w:t>
      </w:r>
      <w:bookmarkStart w:id="20197" w:name="_ETM_Q45_295440"/>
      <w:bookmarkEnd w:id="20197"/>
      <w:r>
        <w:rPr>
          <w:rtl/>
        </w:rPr>
        <w:t xml:space="preserve">אני </w:t>
      </w:r>
      <w:bookmarkStart w:id="20198" w:name="_ETM_Q45_295590"/>
      <w:bookmarkEnd w:id="20198"/>
      <w:r>
        <w:rPr>
          <w:rtl/>
        </w:rPr>
        <w:t xml:space="preserve">לא </w:t>
      </w:r>
      <w:bookmarkStart w:id="20199" w:name="_ETM_Q45_295650"/>
      <w:bookmarkEnd w:id="20199"/>
      <w:r>
        <w:rPr>
          <w:rtl/>
        </w:rPr>
        <w:t xml:space="preserve">ידעתי </w:t>
      </w:r>
      <w:bookmarkStart w:id="20200" w:name="_ETM_Q45_296719"/>
      <w:bookmarkEnd w:id="20200"/>
      <w:r>
        <w:rPr>
          <w:rtl/>
        </w:rPr>
        <w:t xml:space="preserve">אם </w:t>
      </w:r>
      <w:bookmarkStart w:id="20201" w:name="_ETM_Q45_297289"/>
      <w:bookmarkEnd w:id="20201"/>
      <w:r>
        <w:rPr>
          <w:rtl/>
        </w:rPr>
        <w:t xml:space="preserve">אתם </w:t>
      </w:r>
      <w:bookmarkStart w:id="20202" w:name="_ETM_Q45_297950"/>
      <w:bookmarkEnd w:id="20202"/>
      <w:r>
        <w:rPr>
          <w:rtl/>
        </w:rPr>
        <w:t>בקואליציה</w:t>
      </w:r>
      <w:r>
        <w:rPr>
          <w:rFonts w:hint="cs"/>
          <w:rtl/>
        </w:rPr>
        <w:t>,</w:t>
      </w:r>
      <w:r>
        <w:rPr>
          <w:rtl/>
        </w:rPr>
        <w:t xml:space="preserve"> </w:t>
      </w:r>
      <w:bookmarkStart w:id="20203" w:name="_ETM_Q45_298850"/>
      <w:bookmarkEnd w:id="20203"/>
      <w:r>
        <w:rPr>
          <w:rtl/>
        </w:rPr>
        <w:t xml:space="preserve">אלה </w:t>
      </w:r>
      <w:bookmarkStart w:id="20204" w:name="_ETM_Q45_299090"/>
      <w:bookmarkEnd w:id="20204"/>
      <w:r>
        <w:rPr>
          <w:rtl/>
        </w:rPr>
        <w:t xml:space="preserve">שהעלו </w:t>
      </w:r>
      <w:bookmarkStart w:id="20205" w:name="_ETM_Q45_299479"/>
      <w:bookmarkEnd w:id="20205"/>
      <w:r>
        <w:rPr>
          <w:rtl/>
        </w:rPr>
        <w:t xml:space="preserve">את </w:t>
      </w:r>
      <w:bookmarkStart w:id="20206" w:name="_ETM_Q45_299630"/>
      <w:bookmarkEnd w:id="20206"/>
      <w:r>
        <w:rPr>
          <w:rtl/>
        </w:rPr>
        <w:t xml:space="preserve">הטענה </w:t>
      </w:r>
      <w:bookmarkStart w:id="20207" w:name="_ETM_Q45_300170"/>
      <w:bookmarkEnd w:id="20207"/>
      <w:r>
        <w:rPr>
          <w:rtl/>
        </w:rPr>
        <w:t>הזאת</w:t>
      </w:r>
      <w:r>
        <w:rPr>
          <w:rFonts w:hint="cs"/>
          <w:rtl/>
        </w:rPr>
        <w:t>,</w:t>
      </w:r>
      <w:r>
        <w:rPr>
          <w:rtl/>
        </w:rPr>
        <w:t xml:space="preserve"> </w:t>
      </w:r>
      <w:bookmarkStart w:id="20208" w:name="_ETM_Q45_300980"/>
      <w:bookmarkEnd w:id="20208"/>
      <w:r>
        <w:rPr>
          <w:rtl/>
        </w:rPr>
        <w:t xml:space="preserve">אם </w:t>
      </w:r>
      <w:bookmarkStart w:id="20209" w:name="_ETM_Q45_301220"/>
      <w:bookmarkEnd w:id="20209"/>
      <w:r>
        <w:rPr>
          <w:rFonts w:hint="cs"/>
          <w:rtl/>
        </w:rPr>
        <w:t>את</w:t>
      </w:r>
      <w:r>
        <w:rPr>
          <w:rtl/>
        </w:rPr>
        <w:t xml:space="preserve">ם </w:t>
      </w:r>
      <w:bookmarkStart w:id="20210" w:name="_ETM_Q45_301340"/>
      <w:bookmarkEnd w:id="20210"/>
      <w:r>
        <w:rPr>
          <w:rtl/>
        </w:rPr>
        <w:t xml:space="preserve">מתכוונים </w:t>
      </w:r>
      <w:bookmarkStart w:id="20211" w:name="_ETM_Q45_301970"/>
      <w:bookmarkEnd w:id="20211"/>
      <w:r>
        <w:rPr>
          <w:rtl/>
        </w:rPr>
        <w:t xml:space="preserve">באמת </w:t>
      </w:r>
      <w:bookmarkStart w:id="20212" w:name="_ETM_Q45_302390"/>
      <w:bookmarkEnd w:id="20212"/>
      <w:r>
        <w:rPr>
          <w:rtl/>
        </w:rPr>
        <w:t xml:space="preserve">ברצינות </w:t>
      </w:r>
      <w:bookmarkStart w:id="20213" w:name="_ETM_Q45_303110"/>
      <w:bookmarkEnd w:id="20213"/>
      <w:r>
        <w:rPr>
          <w:rtl/>
        </w:rPr>
        <w:t xml:space="preserve">לנושא </w:t>
      </w:r>
      <w:bookmarkStart w:id="20214" w:name="_ETM_Q45_303590"/>
      <w:bookmarkEnd w:id="20214"/>
      <w:r>
        <w:rPr>
          <w:rtl/>
        </w:rPr>
        <w:t>הזה</w:t>
      </w:r>
      <w:r>
        <w:rPr>
          <w:rFonts w:hint="cs"/>
          <w:rtl/>
        </w:rPr>
        <w:t>,</w:t>
      </w:r>
      <w:r>
        <w:rPr>
          <w:rtl/>
        </w:rPr>
        <w:t xml:space="preserve"> </w:t>
      </w:r>
      <w:bookmarkStart w:id="20215" w:name="_ETM_Q45_304570"/>
      <w:bookmarkEnd w:id="20215"/>
      <w:r>
        <w:rPr>
          <w:rtl/>
        </w:rPr>
        <w:t xml:space="preserve">או </w:t>
      </w:r>
      <w:bookmarkStart w:id="20216" w:name="_ETM_Q45_304659"/>
      <w:bookmarkEnd w:id="20216"/>
      <w:r>
        <w:rPr>
          <w:rtl/>
        </w:rPr>
        <w:t>ש</w:t>
      </w:r>
      <w:bookmarkStart w:id="20217" w:name="_ETM_Q45_304840"/>
      <w:bookmarkEnd w:id="20217"/>
      <w:r>
        <w:rPr>
          <w:rtl/>
        </w:rPr>
        <w:t>סתם</w:t>
      </w:r>
      <w:r>
        <w:rPr>
          <w:rFonts w:hint="cs"/>
          <w:rtl/>
        </w:rPr>
        <w:t xml:space="preserve"> </w:t>
      </w:r>
      <w:r>
        <w:rPr>
          <w:rtl/>
        </w:rPr>
        <w:t xml:space="preserve">– </w:t>
      </w:r>
      <w:bookmarkStart w:id="20218" w:name="_ETM_Q45_305380"/>
      <w:bookmarkEnd w:id="20218"/>
      <w:r>
        <w:rPr>
          <w:rtl/>
        </w:rPr>
        <w:t xml:space="preserve">הם </w:t>
      </w:r>
      <w:bookmarkStart w:id="20219" w:name="_ETM_Q45_305800"/>
      <w:bookmarkEnd w:id="20219"/>
      <w:r>
        <w:rPr>
          <w:rtl/>
        </w:rPr>
        <w:t xml:space="preserve">לא </w:t>
      </w:r>
      <w:bookmarkStart w:id="20220" w:name="_ETM_Q45_305980"/>
      <w:bookmarkEnd w:id="20220"/>
      <w:r>
        <w:rPr>
          <w:rtl/>
        </w:rPr>
        <w:t xml:space="preserve">מבינים </w:t>
      </w:r>
      <w:bookmarkStart w:id="20221" w:name="_ETM_Q45_306430"/>
      <w:bookmarkEnd w:id="20221"/>
      <w:r>
        <w:rPr>
          <w:rtl/>
        </w:rPr>
        <w:t xml:space="preserve">כלום </w:t>
      </w:r>
      <w:bookmarkStart w:id="20222" w:name="_ETM_Q45_306760"/>
      <w:bookmarkEnd w:id="20222"/>
      <w:r>
        <w:rPr>
          <w:rtl/>
        </w:rPr>
        <w:t xml:space="preserve">בשום </w:t>
      </w:r>
      <w:bookmarkStart w:id="20223" w:name="_ETM_Q45_307090"/>
      <w:bookmarkEnd w:id="20223"/>
      <w:r>
        <w:rPr>
          <w:rtl/>
        </w:rPr>
        <w:t>דבר</w:t>
      </w:r>
      <w:r>
        <w:rPr>
          <w:rFonts w:hint="cs"/>
          <w:rtl/>
        </w:rPr>
        <w:t>,</w:t>
      </w:r>
      <w:r>
        <w:rPr>
          <w:rtl/>
        </w:rPr>
        <w:t xml:space="preserve"> </w:t>
      </w:r>
      <w:bookmarkStart w:id="20224" w:name="_ETM_Q45_307450"/>
      <w:bookmarkEnd w:id="20224"/>
      <w:r>
        <w:rPr>
          <w:rtl/>
        </w:rPr>
        <w:t xml:space="preserve">אז </w:t>
      </w:r>
      <w:bookmarkStart w:id="20225" w:name="_ETM_Q45_307570"/>
      <w:bookmarkEnd w:id="20225"/>
      <w:r>
        <w:rPr>
          <w:rtl/>
        </w:rPr>
        <w:t xml:space="preserve">גם </w:t>
      </w:r>
      <w:bookmarkStart w:id="20226" w:name="_ETM_Q45_307750"/>
      <w:bookmarkEnd w:id="20226"/>
      <w:r>
        <w:rPr>
          <w:rtl/>
        </w:rPr>
        <w:t xml:space="preserve">לא </w:t>
      </w:r>
      <w:bookmarkStart w:id="20227" w:name="_ETM_Q45_307870"/>
      <w:bookmarkEnd w:id="20227"/>
      <w:r>
        <w:rPr>
          <w:rtl/>
        </w:rPr>
        <w:t xml:space="preserve">מבינים </w:t>
      </w:r>
      <w:bookmarkStart w:id="20228" w:name="_ETM_Q45_308320"/>
      <w:bookmarkEnd w:id="20228"/>
      <w:r>
        <w:rPr>
          <w:rtl/>
        </w:rPr>
        <w:t>בזה</w:t>
      </w:r>
      <w:r>
        <w:rPr>
          <w:rFonts w:hint="cs"/>
          <w:rtl/>
        </w:rPr>
        <w:t>.</w:t>
      </w:r>
      <w:bookmarkStart w:id="20229" w:name="_ETM_Q45_309000"/>
      <w:bookmarkStart w:id="20230" w:name="_ETM_Q45_310000"/>
      <w:bookmarkStart w:id="20231" w:name="_ETM_Q45_309470"/>
      <w:bookmarkEnd w:id="20229"/>
      <w:bookmarkEnd w:id="20230"/>
      <w:bookmarkEnd w:id="20231"/>
      <w:r w:rsidR="001819FC">
        <w:rPr>
          <w:rFonts w:hint="cs"/>
          <w:rtl/>
        </w:rPr>
        <w:t xml:space="preserve"> </w:t>
      </w:r>
      <w:r>
        <w:rPr>
          <w:rtl/>
        </w:rPr>
        <w:t xml:space="preserve">מי </w:t>
      </w:r>
      <w:bookmarkStart w:id="20232" w:name="_ETM_Q45_309680"/>
      <w:bookmarkEnd w:id="20232"/>
      <w:r>
        <w:rPr>
          <w:rtl/>
        </w:rPr>
        <w:t xml:space="preserve">שדרש </w:t>
      </w:r>
      <w:bookmarkStart w:id="20233" w:name="_ETM_Q45_310310"/>
      <w:bookmarkEnd w:id="20233"/>
      <w:r>
        <w:rPr>
          <w:rtl/>
        </w:rPr>
        <w:t xml:space="preserve">את </w:t>
      </w:r>
      <w:bookmarkStart w:id="20234" w:name="_ETM_Q45_310459"/>
      <w:bookmarkEnd w:id="20234"/>
      <w:r>
        <w:rPr>
          <w:rtl/>
        </w:rPr>
        <w:t>הח</w:t>
      </w:r>
      <w:r>
        <w:rPr>
          <w:rFonts w:hint="cs"/>
          <w:rtl/>
        </w:rPr>
        <w:t>ר</w:t>
      </w:r>
      <w:r>
        <w:rPr>
          <w:rtl/>
        </w:rPr>
        <w:t xml:space="preserve">פת </w:t>
      </w:r>
      <w:bookmarkStart w:id="20235" w:name="_ETM_Q45_311980"/>
      <w:bookmarkEnd w:id="20235"/>
      <w:r>
        <w:rPr>
          <w:rtl/>
        </w:rPr>
        <w:t xml:space="preserve">ההתנהגות </w:t>
      </w:r>
      <w:bookmarkStart w:id="20236" w:name="_ETM_Q45_313389"/>
      <w:bookmarkEnd w:id="20236"/>
      <w:r>
        <w:rPr>
          <w:rtl/>
        </w:rPr>
        <w:t xml:space="preserve">של </w:t>
      </w:r>
      <w:bookmarkStart w:id="20237" w:name="_ETM_Q45_313599"/>
      <w:bookmarkEnd w:id="20237"/>
      <w:r>
        <w:rPr>
          <w:rtl/>
        </w:rPr>
        <w:t xml:space="preserve">האופוזיציה </w:t>
      </w:r>
      <w:bookmarkStart w:id="20238" w:name="_ETM_Q45_315069"/>
      <w:bookmarkEnd w:id="20238"/>
      <w:r>
        <w:rPr>
          <w:rtl/>
        </w:rPr>
        <w:t xml:space="preserve">היינו </w:t>
      </w:r>
      <w:bookmarkStart w:id="20239" w:name="_ETM_Q45_315400"/>
      <w:bookmarkEnd w:id="20239"/>
      <w:r>
        <w:rPr>
          <w:rtl/>
        </w:rPr>
        <w:t>אנחנו</w:t>
      </w:r>
      <w:r>
        <w:rPr>
          <w:rFonts w:hint="cs"/>
          <w:rtl/>
        </w:rPr>
        <w:t>,</w:t>
      </w:r>
      <w:r>
        <w:rPr>
          <w:rtl/>
        </w:rPr>
        <w:t xml:space="preserve"> </w:t>
      </w:r>
      <w:bookmarkStart w:id="20240" w:name="_ETM_Q45_316820"/>
      <w:bookmarkEnd w:id="20240"/>
      <w:r>
        <w:rPr>
          <w:rtl/>
        </w:rPr>
        <w:t xml:space="preserve">בכלל </w:t>
      </w:r>
      <w:bookmarkStart w:id="20241" w:name="_ETM_Q45_317360"/>
      <w:bookmarkEnd w:id="20241"/>
      <w:r>
        <w:rPr>
          <w:rtl/>
        </w:rPr>
        <w:t xml:space="preserve">לא </w:t>
      </w:r>
      <w:bookmarkStart w:id="20242" w:name="_ETM_Q45_317480"/>
      <w:bookmarkEnd w:id="20242"/>
      <w:r>
        <w:rPr>
          <w:rtl/>
        </w:rPr>
        <w:t>הליכוד</w:t>
      </w:r>
      <w:r>
        <w:rPr>
          <w:rFonts w:hint="cs"/>
          <w:rtl/>
        </w:rPr>
        <w:t>,</w:t>
      </w:r>
      <w:r>
        <w:rPr>
          <w:rtl/>
        </w:rPr>
        <w:t xml:space="preserve"> </w:t>
      </w:r>
      <w:bookmarkStart w:id="20243" w:name="_ETM_Q45_319340"/>
      <w:bookmarkEnd w:id="20243"/>
      <w:r>
        <w:rPr>
          <w:rtl/>
        </w:rPr>
        <w:t xml:space="preserve">בכלל </w:t>
      </w:r>
      <w:bookmarkStart w:id="20244" w:name="_ETM_Q45_319760"/>
      <w:bookmarkEnd w:id="20244"/>
      <w:r>
        <w:rPr>
          <w:rtl/>
        </w:rPr>
        <w:t xml:space="preserve">לא </w:t>
      </w:r>
      <w:bookmarkStart w:id="20245" w:name="_ETM_Q45_319850"/>
      <w:bookmarkEnd w:id="20245"/>
      <w:r>
        <w:rPr>
          <w:rtl/>
        </w:rPr>
        <w:t>נתניהו</w:t>
      </w:r>
      <w:r>
        <w:rPr>
          <w:rFonts w:hint="cs"/>
          <w:rtl/>
        </w:rPr>
        <w:t>.</w:t>
      </w:r>
      <w:r>
        <w:rPr>
          <w:rtl/>
        </w:rPr>
        <w:t xml:space="preserve"> </w:t>
      </w:r>
      <w:bookmarkStart w:id="20246" w:name="_ETM_Q45_321909"/>
      <w:bookmarkEnd w:id="20246"/>
      <w:r>
        <w:rPr>
          <w:rtl/>
        </w:rPr>
        <w:t>אנחנו</w:t>
      </w:r>
      <w:r>
        <w:rPr>
          <w:rFonts w:hint="cs"/>
          <w:rtl/>
        </w:rPr>
        <w:t>,</w:t>
      </w:r>
      <w:r>
        <w:rPr>
          <w:rtl/>
        </w:rPr>
        <w:t xml:space="preserve"> </w:t>
      </w:r>
      <w:bookmarkStart w:id="20247" w:name="_ETM_Q45_322480"/>
      <w:bookmarkEnd w:id="20247"/>
      <w:r>
        <w:rPr>
          <w:rFonts w:hint="cs"/>
          <w:rtl/>
        </w:rPr>
        <w:t>ה</w:t>
      </w:r>
      <w:r>
        <w:rPr>
          <w:rtl/>
        </w:rPr>
        <w:t xml:space="preserve">שותפים </w:t>
      </w:r>
      <w:bookmarkStart w:id="20248" w:name="_ETM_Q45_323139"/>
      <w:bookmarkEnd w:id="20248"/>
      <w:r>
        <w:rPr>
          <w:rtl/>
        </w:rPr>
        <w:t>באופוזיציה</w:t>
      </w:r>
      <w:r>
        <w:rPr>
          <w:rFonts w:hint="cs"/>
          <w:rtl/>
        </w:rPr>
        <w:t>,</w:t>
      </w:r>
      <w:r>
        <w:rPr>
          <w:rtl/>
        </w:rPr>
        <w:t xml:space="preserve"> </w:t>
      </w:r>
      <w:bookmarkStart w:id="20249" w:name="_ETM_Q45_324579"/>
      <w:bookmarkEnd w:id="20249"/>
      <w:r>
        <w:rPr>
          <w:rtl/>
        </w:rPr>
        <w:t xml:space="preserve">אנחנו </w:t>
      </w:r>
      <w:bookmarkStart w:id="20250" w:name="_ETM_Q45_325029"/>
      <w:bookmarkEnd w:id="20250"/>
      <w:r>
        <w:rPr>
          <w:rtl/>
        </w:rPr>
        <w:t xml:space="preserve">דרשנו </w:t>
      </w:r>
      <w:bookmarkStart w:id="20251" w:name="_ETM_Q45_325510"/>
      <w:bookmarkEnd w:id="20251"/>
      <w:r>
        <w:rPr>
          <w:rtl/>
        </w:rPr>
        <w:t xml:space="preserve">את </w:t>
      </w:r>
      <w:bookmarkStart w:id="20252" w:name="_ETM_Q45_325599"/>
      <w:bookmarkEnd w:id="20252"/>
      <w:r>
        <w:rPr>
          <w:rtl/>
        </w:rPr>
        <w:t>ה</w:t>
      </w:r>
      <w:r>
        <w:rPr>
          <w:rFonts w:hint="cs"/>
          <w:rtl/>
        </w:rPr>
        <w:t>חרפ</w:t>
      </w:r>
      <w:r>
        <w:rPr>
          <w:rtl/>
        </w:rPr>
        <w:t xml:space="preserve">ת </w:t>
      </w:r>
      <w:bookmarkStart w:id="20253" w:name="_ETM_Q45_326109"/>
      <w:bookmarkStart w:id="20254" w:name="_ETM_Q45_326829"/>
      <w:bookmarkStart w:id="20255" w:name="_ETM_Q45_327730"/>
      <w:bookmarkEnd w:id="20253"/>
      <w:bookmarkEnd w:id="20254"/>
      <w:bookmarkEnd w:id="20255"/>
      <w:r>
        <w:rPr>
          <w:rtl/>
        </w:rPr>
        <w:t xml:space="preserve">ההתנהגות </w:t>
      </w:r>
      <w:bookmarkStart w:id="20256" w:name="_ETM_Q45_328389"/>
      <w:bookmarkEnd w:id="20256"/>
      <w:r>
        <w:rPr>
          <w:rtl/>
        </w:rPr>
        <w:t xml:space="preserve">של </w:t>
      </w:r>
      <w:bookmarkStart w:id="20257" w:name="_ETM_Q45_328599"/>
      <w:bookmarkEnd w:id="20257"/>
      <w:r>
        <w:rPr>
          <w:rtl/>
        </w:rPr>
        <w:t>האופוזיציה</w:t>
      </w:r>
      <w:r>
        <w:rPr>
          <w:rFonts w:hint="cs"/>
          <w:rtl/>
        </w:rPr>
        <w:t>,</w:t>
      </w:r>
      <w:r>
        <w:rPr>
          <w:rtl/>
        </w:rPr>
        <w:t xml:space="preserve"> </w:t>
      </w:r>
      <w:bookmarkStart w:id="20258" w:name="_ETM_Q45_330260"/>
      <w:bookmarkEnd w:id="20258"/>
      <w:r>
        <w:rPr>
          <w:rtl/>
        </w:rPr>
        <w:t xml:space="preserve">מסיבה </w:t>
      </w:r>
      <w:bookmarkStart w:id="20259" w:name="_ETM_Q45_330889"/>
      <w:bookmarkEnd w:id="20259"/>
      <w:r>
        <w:rPr>
          <w:rtl/>
        </w:rPr>
        <w:t xml:space="preserve">נורא </w:t>
      </w:r>
      <w:bookmarkStart w:id="20260" w:name="_ETM_Q45_331160"/>
      <w:bookmarkEnd w:id="20260"/>
      <w:r>
        <w:rPr>
          <w:rtl/>
        </w:rPr>
        <w:t>פשוטה</w:t>
      </w:r>
      <w:r w:rsidR="001819FC">
        <w:rPr>
          <w:rFonts w:hint="cs"/>
          <w:rtl/>
        </w:rPr>
        <w:t>.</w:t>
      </w:r>
      <w:r>
        <w:rPr>
          <w:rtl/>
        </w:rPr>
        <w:t xml:space="preserve"> </w:t>
      </w:r>
      <w:bookmarkStart w:id="20261" w:name="_ETM_Q45_332340"/>
      <w:bookmarkEnd w:id="20261"/>
      <w:r>
        <w:rPr>
          <w:rtl/>
        </w:rPr>
        <w:t xml:space="preserve">ואחרי </w:t>
      </w:r>
      <w:bookmarkStart w:id="20262" w:name="_ETM_Q45_332760"/>
      <w:bookmarkEnd w:id="20262"/>
      <w:r>
        <w:rPr>
          <w:rtl/>
        </w:rPr>
        <w:t xml:space="preserve">זה </w:t>
      </w:r>
      <w:bookmarkStart w:id="20263" w:name="_ETM_Q45_332880"/>
      <w:bookmarkEnd w:id="20263"/>
      <w:r>
        <w:rPr>
          <w:rtl/>
        </w:rPr>
        <w:t xml:space="preserve">באים </w:t>
      </w:r>
      <w:bookmarkStart w:id="20264" w:name="_ETM_Q45_333180"/>
      <w:bookmarkEnd w:id="20264"/>
      <w:r>
        <w:rPr>
          <w:rFonts w:hint="cs"/>
          <w:rtl/>
        </w:rPr>
        <w:t>ו</w:t>
      </w:r>
      <w:r>
        <w:rPr>
          <w:rtl/>
        </w:rPr>
        <w:t xml:space="preserve">שואלים </w:t>
      </w:r>
      <w:bookmarkStart w:id="20265" w:name="_ETM_Q45_333540"/>
      <w:bookmarkEnd w:id="20265"/>
      <w:r>
        <w:rPr>
          <w:rtl/>
        </w:rPr>
        <w:t xml:space="preserve">אותנו </w:t>
      </w:r>
      <w:bookmarkStart w:id="20266" w:name="_ETM_Q45_333870"/>
      <w:bookmarkEnd w:id="20266"/>
      <w:r>
        <w:rPr>
          <w:rtl/>
        </w:rPr>
        <w:t xml:space="preserve">למה </w:t>
      </w:r>
      <w:bookmarkStart w:id="20267" w:name="_ETM_Q45_334110"/>
      <w:bookmarkEnd w:id="20267"/>
      <w:r>
        <w:rPr>
          <w:rtl/>
        </w:rPr>
        <w:t xml:space="preserve">שלא </w:t>
      </w:r>
      <w:bookmarkStart w:id="20268" w:name="_ETM_Q45_334350"/>
      <w:bookmarkEnd w:id="20268"/>
      <w:r>
        <w:rPr>
          <w:rtl/>
        </w:rPr>
        <w:t xml:space="preserve">נהיה </w:t>
      </w:r>
      <w:bookmarkStart w:id="20269" w:name="_ETM_Q45_334590"/>
      <w:bookmarkEnd w:id="20269"/>
      <w:r>
        <w:rPr>
          <w:rtl/>
        </w:rPr>
        <w:t>שותפים</w:t>
      </w:r>
      <w:r w:rsidR="001819FC">
        <w:rPr>
          <w:rFonts w:hint="cs"/>
          <w:rtl/>
        </w:rPr>
        <w:t>,</w:t>
      </w:r>
      <w:r>
        <w:rPr>
          <w:rFonts w:hint="cs"/>
          <w:rtl/>
        </w:rPr>
        <w:t xml:space="preserve"> </w:t>
      </w:r>
      <w:bookmarkStart w:id="20270" w:name="_ETM_Q45_337000"/>
      <w:bookmarkStart w:id="20271" w:name="_ETM_Q45_335919"/>
      <w:bookmarkEnd w:id="20270"/>
      <w:bookmarkEnd w:id="20271"/>
      <w:r>
        <w:rPr>
          <w:rtl/>
        </w:rPr>
        <w:t xml:space="preserve">אחרי </w:t>
      </w:r>
      <w:bookmarkStart w:id="20272" w:name="_ETM_Q45_336989"/>
      <w:bookmarkEnd w:id="20272"/>
      <w:r>
        <w:rPr>
          <w:rtl/>
        </w:rPr>
        <w:t>ש</w:t>
      </w:r>
      <w:r>
        <w:rPr>
          <w:rFonts w:hint="cs"/>
          <w:rtl/>
        </w:rPr>
        <w:t>הכ</w:t>
      </w:r>
      <w:r>
        <w:rPr>
          <w:rtl/>
        </w:rPr>
        <w:t xml:space="preserve">ו </w:t>
      </w:r>
      <w:bookmarkStart w:id="20273" w:name="_ETM_Q45_337860"/>
      <w:bookmarkEnd w:id="20273"/>
      <w:r>
        <w:rPr>
          <w:rtl/>
        </w:rPr>
        <w:t xml:space="preserve">בכל </w:t>
      </w:r>
      <w:bookmarkStart w:id="20274" w:name="_ETM_Q45_338250"/>
      <w:bookmarkEnd w:id="20274"/>
      <w:r>
        <w:rPr>
          <w:rtl/>
        </w:rPr>
        <w:t xml:space="preserve">הנושאים </w:t>
      </w:r>
      <w:bookmarkStart w:id="20275" w:name="_ETM_Q45_338700"/>
      <w:bookmarkEnd w:id="20275"/>
      <w:r>
        <w:rPr>
          <w:rtl/>
        </w:rPr>
        <w:t xml:space="preserve">של </w:t>
      </w:r>
      <w:bookmarkStart w:id="20276" w:name="_ETM_Q45_338909"/>
      <w:bookmarkEnd w:id="20276"/>
      <w:r>
        <w:rPr>
          <w:rtl/>
        </w:rPr>
        <w:t>היהדות</w:t>
      </w:r>
      <w:r>
        <w:rPr>
          <w:rFonts w:hint="cs"/>
          <w:rtl/>
        </w:rPr>
        <w:t>,</w:t>
      </w:r>
      <w:r>
        <w:rPr>
          <w:rtl/>
        </w:rPr>
        <w:t xml:space="preserve"> </w:t>
      </w:r>
      <w:bookmarkStart w:id="20277" w:name="_ETM_Q45_339780"/>
      <w:bookmarkEnd w:id="20277"/>
      <w:r>
        <w:rPr>
          <w:rtl/>
        </w:rPr>
        <w:t xml:space="preserve">הקואליציה </w:t>
      </w:r>
      <w:bookmarkStart w:id="20278" w:name="_ETM_Q45_340560"/>
      <w:bookmarkEnd w:id="20278"/>
      <w:r>
        <w:rPr>
          <w:rtl/>
        </w:rPr>
        <w:t>הזאת</w:t>
      </w:r>
      <w:r>
        <w:rPr>
          <w:rFonts w:hint="cs"/>
          <w:rtl/>
        </w:rPr>
        <w:t>,</w:t>
      </w:r>
      <w:r>
        <w:rPr>
          <w:rtl/>
        </w:rPr>
        <w:t xml:space="preserve"> </w:t>
      </w:r>
      <w:bookmarkStart w:id="20279" w:name="_ETM_Q45_341430"/>
      <w:bookmarkEnd w:id="20279"/>
      <w:r>
        <w:rPr>
          <w:rtl/>
        </w:rPr>
        <w:t xml:space="preserve">כולל </w:t>
      </w:r>
      <w:bookmarkStart w:id="20280" w:name="_ETM_Q45_341879"/>
      <w:bookmarkEnd w:id="20280"/>
      <w:r>
        <w:rPr>
          <w:rtl/>
        </w:rPr>
        <w:t xml:space="preserve">החברים </w:t>
      </w:r>
      <w:bookmarkStart w:id="20281" w:name="_ETM_Q45_342510"/>
      <w:bookmarkEnd w:id="20281"/>
      <w:r>
        <w:rPr>
          <w:rtl/>
        </w:rPr>
        <w:t>המכוני</w:t>
      </w:r>
      <w:r>
        <w:rPr>
          <w:rFonts w:hint="cs"/>
          <w:rtl/>
        </w:rPr>
        <w:t xml:space="preserve">ם דתיים </w:t>
      </w:r>
      <w:bookmarkStart w:id="20282" w:name="_ETM_Q45_343550"/>
      <w:bookmarkEnd w:id="20282"/>
      <w:r>
        <w:rPr>
          <w:rtl/>
        </w:rPr>
        <w:t>בקואליציה</w:t>
      </w:r>
      <w:r>
        <w:rPr>
          <w:rFonts w:hint="cs"/>
          <w:rtl/>
        </w:rPr>
        <w:t>,</w:t>
      </w:r>
      <w:r>
        <w:rPr>
          <w:rtl/>
        </w:rPr>
        <w:t xml:space="preserve"> </w:t>
      </w:r>
      <w:bookmarkStart w:id="20283" w:name="_ETM_Q45_345719"/>
      <w:bookmarkEnd w:id="20283"/>
      <w:r>
        <w:rPr>
          <w:rtl/>
        </w:rPr>
        <w:t xml:space="preserve">שפגעו </w:t>
      </w:r>
      <w:bookmarkStart w:id="20284" w:name="_ETM_Q45_346310"/>
      <w:bookmarkEnd w:id="20284"/>
      <w:r>
        <w:rPr>
          <w:rtl/>
        </w:rPr>
        <w:t>ב</w:t>
      </w:r>
      <w:r>
        <w:rPr>
          <w:rFonts w:hint="cs"/>
          <w:rtl/>
        </w:rPr>
        <w:t xml:space="preserve">כול </w:t>
      </w:r>
      <w:r>
        <w:rPr>
          <w:rtl/>
        </w:rPr>
        <w:t>–</w:t>
      </w:r>
      <w:r>
        <w:rPr>
          <w:rFonts w:hint="cs"/>
          <w:rtl/>
        </w:rPr>
        <w:t xml:space="preserve"> פגעו בגיור, פגעו בכשרות, </w:t>
      </w:r>
      <w:bookmarkStart w:id="20285" w:name="_ETM_Q45_348000"/>
      <w:bookmarkEnd w:id="20285"/>
      <w:r>
        <w:rPr>
          <w:rFonts w:hint="cs"/>
          <w:rtl/>
        </w:rPr>
        <w:t xml:space="preserve">פגעו </w:t>
      </w:r>
      <w:bookmarkStart w:id="20286" w:name="_ETM_Q45_347810"/>
      <w:bookmarkStart w:id="20287" w:name="_ETM_Q45_348379"/>
      <w:bookmarkStart w:id="20288" w:name="_ETM_Q45_349450"/>
      <w:bookmarkStart w:id="20289" w:name="_ETM_Q45_349900"/>
      <w:bookmarkStart w:id="20290" w:name="_ETM_Q45_351130"/>
      <w:bookmarkStart w:id="20291" w:name="_ETM_Q45_351250"/>
      <w:bookmarkStart w:id="20292" w:name="_ETM_Q45_351430"/>
      <w:bookmarkEnd w:id="20286"/>
      <w:bookmarkEnd w:id="20287"/>
      <w:bookmarkEnd w:id="20288"/>
      <w:bookmarkEnd w:id="20289"/>
      <w:bookmarkEnd w:id="20290"/>
      <w:bookmarkEnd w:id="20291"/>
      <w:bookmarkEnd w:id="20292"/>
      <w:r>
        <w:rPr>
          <w:rtl/>
        </w:rPr>
        <w:t xml:space="preserve">בכותל </w:t>
      </w:r>
      <w:bookmarkStart w:id="20293" w:name="_ETM_Q45_351970"/>
      <w:bookmarkEnd w:id="20293"/>
      <w:r>
        <w:rPr>
          <w:rtl/>
        </w:rPr>
        <w:t>המערבי</w:t>
      </w:r>
      <w:r>
        <w:rPr>
          <w:rFonts w:hint="cs"/>
          <w:rtl/>
        </w:rPr>
        <w:t xml:space="preserve">, פגעו בחינוך, בכל מה שזז, בכל מה שהיה </w:t>
      </w:r>
      <w:bookmarkStart w:id="20294" w:name="_ETM_Q45_353000"/>
      <w:bookmarkEnd w:id="20294"/>
      <w:r>
        <w:rPr>
          <w:rFonts w:hint="cs"/>
          <w:rtl/>
        </w:rPr>
        <w:t xml:space="preserve">סטטוס קוו במדינה הזאת מאז הקמתה, בכל מה שהיה </w:t>
      </w:r>
      <w:bookmarkStart w:id="20295" w:name="_ETM_Q45_360000"/>
      <w:bookmarkEnd w:id="20295"/>
      <w:r>
        <w:rPr>
          <w:rFonts w:hint="cs"/>
          <w:rtl/>
        </w:rPr>
        <w:t>מאז בן-גוריון.</w:t>
      </w:r>
      <w:bookmarkStart w:id="20296" w:name="_ETM_Q45_364000"/>
      <w:bookmarkStart w:id="20297" w:name="_ETM_Q45_362169"/>
      <w:bookmarkStart w:id="20298" w:name="_ETM_Q45_362560"/>
      <w:bookmarkStart w:id="20299" w:name="_ETM_Q45_362709"/>
      <w:bookmarkStart w:id="20300" w:name="_ETM_Q45_364099"/>
      <w:bookmarkEnd w:id="20296"/>
      <w:bookmarkEnd w:id="20297"/>
      <w:bookmarkEnd w:id="20298"/>
      <w:bookmarkEnd w:id="20299"/>
      <w:bookmarkEnd w:id="20300"/>
      <w:r>
        <w:rPr>
          <w:rFonts w:hint="cs"/>
          <w:rtl/>
        </w:rPr>
        <w:t xml:space="preserve"> </w:t>
      </w:r>
      <w:r>
        <w:rPr>
          <w:rtl/>
        </w:rPr>
        <w:t xml:space="preserve">הנושא </w:t>
      </w:r>
      <w:bookmarkStart w:id="20301" w:name="_ETM_Q45_364549"/>
      <w:bookmarkEnd w:id="20301"/>
      <w:r>
        <w:rPr>
          <w:rtl/>
        </w:rPr>
        <w:t xml:space="preserve">של </w:t>
      </w:r>
      <w:bookmarkStart w:id="20302" w:name="_ETM_Q45_364760"/>
      <w:bookmarkEnd w:id="20302"/>
      <w:r>
        <w:rPr>
          <w:rtl/>
        </w:rPr>
        <w:t>ש</w:t>
      </w:r>
      <w:r>
        <w:rPr>
          <w:rFonts w:hint="cs"/>
          <w:rtl/>
        </w:rPr>
        <w:t>ב</w:t>
      </w:r>
      <w:r>
        <w:rPr>
          <w:rtl/>
        </w:rPr>
        <w:t xml:space="preserve">ת </w:t>
      </w:r>
      <w:bookmarkStart w:id="20303" w:name="_ETM_Q45_366200"/>
      <w:bookmarkEnd w:id="20303"/>
      <w:r>
        <w:rPr>
          <w:rtl/>
        </w:rPr>
        <w:t xml:space="preserve">הפך </w:t>
      </w:r>
      <w:bookmarkStart w:id="20304" w:name="_ETM_Q45_366590"/>
      <w:bookmarkEnd w:id="20304"/>
      <w:r>
        <w:rPr>
          <w:rtl/>
        </w:rPr>
        <w:t xml:space="preserve">להיות </w:t>
      </w:r>
      <w:bookmarkStart w:id="20305" w:name="_ETM_Q45_366919"/>
      <w:bookmarkEnd w:id="20305"/>
      <w:r>
        <w:rPr>
          <w:rtl/>
        </w:rPr>
        <w:t xml:space="preserve">נושא </w:t>
      </w:r>
      <w:bookmarkStart w:id="20306" w:name="_ETM_Q45_368120"/>
      <w:bookmarkEnd w:id="20306"/>
      <w:r>
        <w:rPr>
          <w:rtl/>
        </w:rPr>
        <w:t>שמ</w:t>
      </w:r>
      <w:r>
        <w:rPr>
          <w:rFonts w:hint="cs"/>
          <w:rtl/>
        </w:rPr>
        <w:t>כ</w:t>
      </w:r>
      <w:r>
        <w:rPr>
          <w:rtl/>
        </w:rPr>
        <w:t xml:space="preserve">ים </w:t>
      </w:r>
      <w:bookmarkStart w:id="20307" w:name="_ETM_Q45_368750"/>
      <w:bookmarkEnd w:id="20307"/>
      <w:r>
        <w:rPr>
          <w:rFonts w:hint="cs"/>
          <w:rtl/>
        </w:rPr>
        <w:t xml:space="preserve">בו. </w:t>
      </w:r>
      <w:bookmarkStart w:id="20308" w:name="_ETM_Q45_370490"/>
      <w:bookmarkEnd w:id="20308"/>
      <w:r>
        <w:rPr>
          <w:rtl/>
        </w:rPr>
        <w:t>בכלל</w:t>
      </w:r>
      <w:r>
        <w:rPr>
          <w:rFonts w:hint="cs"/>
          <w:rtl/>
        </w:rPr>
        <w:t>,</w:t>
      </w:r>
      <w:r>
        <w:rPr>
          <w:rtl/>
        </w:rPr>
        <w:t xml:space="preserve"> </w:t>
      </w:r>
      <w:bookmarkStart w:id="20309" w:name="_ETM_Q45_371570"/>
      <w:bookmarkEnd w:id="20309"/>
      <w:r>
        <w:rPr>
          <w:rtl/>
        </w:rPr>
        <w:t xml:space="preserve">הופכים </w:t>
      </w:r>
      <w:bookmarkStart w:id="20310" w:name="_ETM_Q45_372050"/>
      <w:bookmarkEnd w:id="20310"/>
      <w:r>
        <w:rPr>
          <w:rtl/>
        </w:rPr>
        <w:t xml:space="preserve">את </w:t>
      </w:r>
      <w:bookmarkStart w:id="20311" w:name="_ETM_Q45_372169"/>
      <w:bookmarkEnd w:id="20311"/>
      <w:r>
        <w:rPr>
          <w:rtl/>
        </w:rPr>
        <w:t xml:space="preserve">מדינת </w:t>
      </w:r>
      <w:bookmarkStart w:id="20312" w:name="_ETM_Q45_372620"/>
      <w:bookmarkEnd w:id="20312"/>
      <w:r>
        <w:rPr>
          <w:rtl/>
        </w:rPr>
        <w:t xml:space="preserve">ישראל </w:t>
      </w:r>
      <w:bookmarkStart w:id="20313" w:name="_ETM_Q45_373100"/>
      <w:bookmarkEnd w:id="20313"/>
      <w:r>
        <w:rPr>
          <w:rtl/>
        </w:rPr>
        <w:t xml:space="preserve">למדינה </w:t>
      </w:r>
      <w:bookmarkStart w:id="20314" w:name="_ETM_Q45_373580"/>
      <w:bookmarkEnd w:id="20314"/>
      <w:r>
        <w:rPr>
          <w:rtl/>
        </w:rPr>
        <w:t xml:space="preserve">לא </w:t>
      </w:r>
      <w:bookmarkStart w:id="20315" w:name="_ETM_Q45_373730"/>
      <w:bookmarkEnd w:id="20315"/>
      <w:r>
        <w:rPr>
          <w:rtl/>
        </w:rPr>
        <w:t>יהודי</w:t>
      </w:r>
      <w:r>
        <w:rPr>
          <w:rFonts w:hint="cs"/>
          <w:rtl/>
        </w:rPr>
        <w:t>ת.</w:t>
      </w:r>
      <w:bookmarkStart w:id="20316" w:name="_ETM_Q45_375250"/>
      <w:bookmarkEnd w:id="20316"/>
      <w:r>
        <w:rPr>
          <w:rtl/>
        </w:rPr>
        <w:t xml:space="preserve"> </w:t>
      </w:r>
      <w:bookmarkStart w:id="20317" w:name="_ETM_Q45_375370"/>
      <w:bookmarkEnd w:id="20317"/>
      <w:r>
        <w:rPr>
          <w:rtl/>
        </w:rPr>
        <w:t xml:space="preserve">עושה </w:t>
      </w:r>
      <w:bookmarkStart w:id="20318" w:name="_ETM_Q45_375700"/>
      <w:bookmarkEnd w:id="20318"/>
      <w:r>
        <w:rPr>
          <w:rtl/>
        </w:rPr>
        <w:t xml:space="preserve">את </w:t>
      </w:r>
      <w:bookmarkStart w:id="20319" w:name="_ETM_Q45_375760"/>
      <w:bookmarkEnd w:id="20319"/>
      <w:r>
        <w:rPr>
          <w:rtl/>
        </w:rPr>
        <w:t xml:space="preserve">זה </w:t>
      </w:r>
      <w:bookmarkStart w:id="20320" w:name="_ETM_Q45_375880"/>
      <w:bookmarkEnd w:id="20320"/>
      <w:r>
        <w:rPr>
          <w:rtl/>
        </w:rPr>
        <w:t xml:space="preserve">מתן </w:t>
      </w:r>
      <w:bookmarkStart w:id="20321" w:name="_ETM_Q45_376360"/>
      <w:bookmarkEnd w:id="20321"/>
      <w:r>
        <w:rPr>
          <w:rFonts w:hint="cs"/>
          <w:rtl/>
        </w:rPr>
        <w:t>כהנא ו</w:t>
      </w:r>
      <w:bookmarkStart w:id="20322" w:name="_ETM_Q45_377709"/>
      <w:bookmarkEnd w:id="20322"/>
      <w:r>
        <w:rPr>
          <w:rtl/>
        </w:rPr>
        <w:t xml:space="preserve">עושה </w:t>
      </w:r>
      <w:bookmarkStart w:id="20323" w:name="_ETM_Q45_378159"/>
      <w:bookmarkEnd w:id="20323"/>
      <w:r>
        <w:rPr>
          <w:rtl/>
        </w:rPr>
        <w:t xml:space="preserve">את </w:t>
      </w:r>
      <w:bookmarkStart w:id="20324" w:name="_ETM_Q45_378249"/>
      <w:bookmarkEnd w:id="20324"/>
      <w:r>
        <w:rPr>
          <w:rtl/>
        </w:rPr>
        <w:t xml:space="preserve">זה </w:t>
      </w:r>
      <w:bookmarkStart w:id="20325" w:name="_ETM_Q45_379200"/>
      <w:bookmarkEnd w:id="20325"/>
      <w:r>
        <w:rPr>
          <w:rtl/>
        </w:rPr>
        <w:t xml:space="preserve">יועז </w:t>
      </w:r>
      <w:bookmarkStart w:id="20326" w:name="_ETM_Q45_379650"/>
      <w:bookmarkEnd w:id="20326"/>
      <w:r>
        <w:rPr>
          <w:rtl/>
        </w:rPr>
        <w:t xml:space="preserve">הנדל </w:t>
      </w:r>
      <w:bookmarkStart w:id="20327" w:name="_ETM_Q45_381049"/>
      <w:bookmarkEnd w:id="20327"/>
      <w:r>
        <w:rPr>
          <w:rFonts w:hint="cs"/>
          <w:rtl/>
        </w:rPr>
        <w:t>ו</w:t>
      </w:r>
      <w:r>
        <w:rPr>
          <w:rtl/>
        </w:rPr>
        <w:t xml:space="preserve">עושים </w:t>
      </w:r>
      <w:bookmarkStart w:id="20328" w:name="_ETM_Q45_381499"/>
      <w:bookmarkEnd w:id="20328"/>
      <w:r>
        <w:rPr>
          <w:rtl/>
        </w:rPr>
        <w:t xml:space="preserve">את </w:t>
      </w:r>
      <w:bookmarkStart w:id="20329" w:name="_ETM_Q45_381620"/>
      <w:bookmarkEnd w:id="20329"/>
      <w:r>
        <w:rPr>
          <w:rtl/>
        </w:rPr>
        <w:t xml:space="preserve">זה </w:t>
      </w:r>
      <w:bookmarkStart w:id="20330" w:name="_ETM_Q45_381799"/>
      <w:bookmarkEnd w:id="20330"/>
      <w:r>
        <w:rPr>
          <w:rtl/>
        </w:rPr>
        <w:t xml:space="preserve">אלה </w:t>
      </w:r>
      <w:bookmarkStart w:id="20331" w:name="_ETM_Q45_382040"/>
      <w:bookmarkEnd w:id="20331"/>
      <w:r>
        <w:rPr>
          <w:rtl/>
        </w:rPr>
        <w:t xml:space="preserve">שמכונים </w:t>
      </w:r>
      <w:bookmarkStart w:id="20332" w:name="_ETM_Q45_382669"/>
      <w:bookmarkEnd w:id="20332"/>
      <w:r>
        <w:rPr>
          <w:rtl/>
        </w:rPr>
        <w:t>דתי</w:t>
      </w:r>
      <w:r>
        <w:rPr>
          <w:rFonts w:hint="cs"/>
          <w:rtl/>
        </w:rPr>
        <w:t>ים ב</w:t>
      </w:r>
      <w:bookmarkStart w:id="20333" w:name="_ETM_Q45_383209"/>
      <w:bookmarkEnd w:id="20333"/>
      <w:r>
        <w:rPr>
          <w:rtl/>
        </w:rPr>
        <w:t xml:space="preserve">תוך </w:t>
      </w:r>
      <w:bookmarkStart w:id="20334" w:name="_ETM_Q45_383599"/>
      <w:bookmarkEnd w:id="20334"/>
      <w:r>
        <w:rPr>
          <w:rtl/>
        </w:rPr>
        <w:t xml:space="preserve">הקואליציה </w:t>
      </w:r>
      <w:bookmarkStart w:id="20335" w:name="_ETM_Q45_384319"/>
      <w:bookmarkEnd w:id="20335"/>
      <w:r>
        <w:rPr>
          <w:rtl/>
        </w:rPr>
        <w:t xml:space="preserve">הזאת </w:t>
      </w:r>
      <w:bookmarkStart w:id="20336" w:name="_ETM_Q45_385060"/>
      <w:bookmarkEnd w:id="20336"/>
      <w:r>
        <w:rPr>
          <w:rtl/>
        </w:rPr>
        <w:t xml:space="preserve">ונותנים </w:t>
      </w:r>
      <w:bookmarkStart w:id="20337" w:name="_ETM_Q45_385689"/>
      <w:bookmarkEnd w:id="20337"/>
      <w:r>
        <w:rPr>
          <w:rtl/>
        </w:rPr>
        <w:t xml:space="preserve">את </w:t>
      </w:r>
      <w:bookmarkStart w:id="20338" w:name="_ETM_Q45_385840"/>
      <w:bookmarkEnd w:id="20338"/>
      <w:r>
        <w:rPr>
          <w:rtl/>
        </w:rPr>
        <w:t xml:space="preserve">ידם </w:t>
      </w:r>
      <w:bookmarkStart w:id="20339" w:name="_ETM_Q45_386349"/>
      <w:bookmarkEnd w:id="20339"/>
      <w:r>
        <w:rPr>
          <w:rtl/>
        </w:rPr>
        <w:t xml:space="preserve">להרס </w:t>
      </w:r>
      <w:bookmarkStart w:id="20340" w:name="_ETM_Q45_386769"/>
      <w:bookmarkEnd w:id="20340"/>
      <w:r>
        <w:rPr>
          <w:rtl/>
        </w:rPr>
        <w:t>היהדות</w:t>
      </w:r>
      <w:r>
        <w:rPr>
          <w:rFonts w:hint="cs"/>
          <w:rtl/>
        </w:rPr>
        <w:t>.</w:t>
      </w:r>
    </w:p>
    <w:p w:rsidR="002D76A7" w:rsidRDefault="002D76A7" w:rsidP="006E5331">
      <w:pPr>
        <w:rPr>
          <w:rtl/>
        </w:rPr>
      </w:pPr>
    </w:p>
    <w:p w:rsidR="002D76A7" w:rsidRDefault="002D76A7" w:rsidP="001819FC">
      <w:pPr>
        <w:rPr>
          <w:rtl/>
        </w:rPr>
      </w:pPr>
      <w:bookmarkStart w:id="20341" w:name="_ETM_Q45_389000"/>
      <w:bookmarkStart w:id="20342" w:name="_ETM_Q45_388589"/>
      <w:bookmarkEnd w:id="20341"/>
      <w:bookmarkEnd w:id="20342"/>
      <w:r>
        <w:rPr>
          <w:rtl/>
        </w:rPr>
        <w:t xml:space="preserve">אנחנו </w:t>
      </w:r>
      <w:bookmarkStart w:id="20343" w:name="_ETM_Q45_389099"/>
      <w:bookmarkEnd w:id="20343"/>
      <w:r>
        <w:rPr>
          <w:rtl/>
        </w:rPr>
        <w:t xml:space="preserve">באנו </w:t>
      </w:r>
      <w:bookmarkStart w:id="20344" w:name="_ETM_Q45_389400"/>
      <w:bookmarkEnd w:id="20344"/>
      <w:r>
        <w:rPr>
          <w:rtl/>
        </w:rPr>
        <w:t>לליכוד</w:t>
      </w:r>
      <w:r>
        <w:rPr>
          <w:rFonts w:hint="cs"/>
          <w:rtl/>
        </w:rPr>
        <w:t>,</w:t>
      </w:r>
      <w:r>
        <w:rPr>
          <w:rtl/>
        </w:rPr>
        <w:t xml:space="preserve"> </w:t>
      </w:r>
      <w:bookmarkStart w:id="20345" w:name="_ETM_Q45_390879"/>
      <w:bookmarkEnd w:id="20345"/>
      <w:r>
        <w:rPr>
          <w:rtl/>
        </w:rPr>
        <w:t xml:space="preserve">בישיבה </w:t>
      </w:r>
      <w:bookmarkStart w:id="20346" w:name="_ETM_Q45_391359"/>
      <w:bookmarkEnd w:id="20346"/>
      <w:r>
        <w:rPr>
          <w:rFonts w:hint="cs"/>
          <w:rtl/>
        </w:rPr>
        <w:t xml:space="preserve">של ראשי </w:t>
      </w:r>
      <w:bookmarkStart w:id="20347" w:name="_ETM_Q45_392000"/>
      <w:bookmarkStart w:id="20348" w:name="_ETM_Q45_391959"/>
      <w:bookmarkEnd w:id="20347"/>
      <w:bookmarkEnd w:id="20348"/>
      <w:r>
        <w:rPr>
          <w:rtl/>
        </w:rPr>
        <w:t>האופוזיציה</w:t>
      </w:r>
      <w:r>
        <w:rPr>
          <w:rFonts w:hint="cs"/>
          <w:rtl/>
        </w:rPr>
        <w:t xml:space="preserve"> </w:t>
      </w:r>
      <w:r>
        <w:rPr>
          <w:rtl/>
        </w:rPr>
        <w:t xml:space="preserve">– </w:t>
      </w:r>
      <w:bookmarkStart w:id="20349" w:name="_ETM_Q45_392769"/>
      <w:bookmarkEnd w:id="20349"/>
      <w:r>
        <w:rPr>
          <w:rtl/>
        </w:rPr>
        <w:t xml:space="preserve">אחרי </w:t>
      </w:r>
      <w:bookmarkStart w:id="20350" w:name="_ETM_Q45_393010"/>
      <w:bookmarkEnd w:id="20350"/>
      <w:r>
        <w:rPr>
          <w:rFonts w:hint="cs"/>
          <w:rtl/>
        </w:rPr>
        <w:t>שלנו</w:t>
      </w:r>
      <w:r w:rsidR="001819FC">
        <w:rPr>
          <w:rFonts w:hint="cs"/>
          <w:rtl/>
        </w:rPr>
        <w:t>,</w:t>
      </w:r>
      <w:r>
        <w:rPr>
          <w:rFonts w:hint="cs"/>
          <w:rtl/>
        </w:rPr>
        <w:t xml:space="preserve"> בסיעת יהדות התורה, ואני מבין שגם בש"ס היה </w:t>
      </w:r>
      <w:r>
        <w:rPr>
          <w:rtl/>
        </w:rPr>
        <w:t>–</w:t>
      </w:r>
      <w:r>
        <w:rPr>
          <w:rFonts w:hint="cs"/>
          <w:rtl/>
        </w:rPr>
        <w:t xml:space="preserve"> </w:t>
      </w:r>
      <w:bookmarkStart w:id="20351" w:name="_ETM_Q45_400000"/>
      <w:bookmarkEnd w:id="20351"/>
      <w:r>
        <w:rPr>
          <w:rFonts w:hint="cs"/>
          <w:rtl/>
        </w:rPr>
        <w:t xml:space="preserve">אחרי שעשינו חשבון של מה שקורה כאן, באנו לליכוד </w:t>
      </w:r>
      <w:bookmarkStart w:id="20352" w:name="_ETM_Q45_401000"/>
      <w:bookmarkEnd w:id="20352"/>
      <w:r>
        <w:rPr>
          <w:rFonts w:hint="cs"/>
          <w:rtl/>
        </w:rPr>
        <w:t xml:space="preserve">ואמרנו להם: תשמעו, </w:t>
      </w:r>
      <w:bookmarkStart w:id="20353" w:name="_ETM_Q45_402720"/>
      <w:bookmarkStart w:id="20354" w:name="_ETM_Q45_403110"/>
      <w:bookmarkStart w:id="20355" w:name="_ETM_Q45_403260"/>
      <w:bookmarkStart w:id="20356" w:name="_ETM_Q45_403580"/>
      <w:bookmarkStart w:id="20357" w:name="_ETM_Q45_405300"/>
      <w:bookmarkEnd w:id="20353"/>
      <w:bookmarkEnd w:id="20354"/>
      <w:bookmarkEnd w:id="20355"/>
      <w:bookmarkEnd w:id="20356"/>
      <w:bookmarkEnd w:id="20357"/>
      <w:r>
        <w:rPr>
          <w:rtl/>
        </w:rPr>
        <w:t xml:space="preserve">אנחנו </w:t>
      </w:r>
      <w:bookmarkStart w:id="20358" w:name="_ETM_Q45_405810"/>
      <w:bookmarkEnd w:id="20358"/>
      <w:r>
        <w:rPr>
          <w:rtl/>
        </w:rPr>
        <w:t xml:space="preserve">כלפי </w:t>
      </w:r>
      <w:bookmarkStart w:id="20359" w:name="_ETM_Q45_406350"/>
      <w:bookmarkEnd w:id="20359"/>
      <w:r>
        <w:rPr>
          <w:rtl/>
        </w:rPr>
        <w:t>שמי</w:t>
      </w:r>
      <w:r>
        <w:rPr>
          <w:rFonts w:hint="cs"/>
          <w:rtl/>
        </w:rPr>
        <w:t>א;</w:t>
      </w:r>
      <w:r>
        <w:rPr>
          <w:rtl/>
        </w:rPr>
        <w:t xml:space="preserve"> </w:t>
      </w:r>
      <w:bookmarkStart w:id="20360" w:name="_ETM_Q45_407580"/>
      <w:bookmarkEnd w:id="20360"/>
      <w:r>
        <w:rPr>
          <w:rtl/>
        </w:rPr>
        <w:t xml:space="preserve">אנחנו </w:t>
      </w:r>
      <w:bookmarkStart w:id="20361" w:name="_ETM_Q45_407940"/>
      <w:bookmarkEnd w:id="20361"/>
      <w:r>
        <w:rPr>
          <w:rtl/>
        </w:rPr>
        <w:t xml:space="preserve">רוצים </w:t>
      </w:r>
      <w:bookmarkStart w:id="20362" w:name="_ETM_Q45_408330"/>
      <w:bookmarkEnd w:id="20362"/>
      <w:r>
        <w:rPr>
          <w:rtl/>
        </w:rPr>
        <w:t xml:space="preserve">לדעת </w:t>
      </w:r>
      <w:bookmarkStart w:id="20363" w:name="_ETM_Q45_408780"/>
      <w:bookmarkEnd w:id="20363"/>
      <w:r>
        <w:rPr>
          <w:rtl/>
        </w:rPr>
        <w:t xml:space="preserve">שבמלחמה </w:t>
      </w:r>
      <w:bookmarkStart w:id="20364" w:name="_ETM_Q45_409560"/>
      <w:bookmarkEnd w:id="20364"/>
      <w:r>
        <w:rPr>
          <w:rtl/>
        </w:rPr>
        <w:t xml:space="preserve">הזאת </w:t>
      </w:r>
      <w:bookmarkStart w:id="20365" w:name="_ETM_Q45_410010"/>
      <w:bookmarkEnd w:id="20365"/>
      <w:r>
        <w:rPr>
          <w:rFonts w:hint="cs"/>
          <w:rtl/>
        </w:rPr>
        <w:t>ע</w:t>
      </w:r>
      <w:r>
        <w:rPr>
          <w:rtl/>
        </w:rPr>
        <w:t xml:space="preserve">ל </w:t>
      </w:r>
      <w:bookmarkStart w:id="20366" w:name="_ETM_Q45_410370"/>
      <w:bookmarkEnd w:id="20366"/>
      <w:r>
        <w:rPr>
          <w:rFonts w:hint="cs"/>
          <w:rtl/>
        </w:rPr>
        <w:t xml:space="preserve">כל קודשי </w:t>
      </w:r>
      <w:bookmarkStart w:id="20367" w:name="_ETM_Q45_410819"/>
      <w:bookmarkEnd w:id="20367"/>
      <w:r>
        <w:rPr>
          <w:rtl/>
        </w:rPr>
        <w:t>ישראל</w:t>
      </w:r>
      <w:r>
        <w:rPr>
          <w:rFonts w:hint="cs"/>
          <w:rtl/>
        </w:rPr>
        <w:t>,</w:t>
      </w:r>
      <w:r>
        <w:rPr>
          <w:rtl/>
        </w:rPr>
        <w:t xml:space="preserve"> </w:t>
      </w:r>
      <w:bookmarkStart w:id="20368" w:name="_ETM_Q45_411239"/>
      <w:bookmarkEnd w:id="20368"/>
      <w:r>
        <w:rPr>
          <w:rtl/>
        </w:rPr>
        <w:t xml:space="preserve">על </w:t>
      </w:r>
      <w:bookmarkStart w:id="20369" w:name="_ETM_Q45_411360"/>
      <w:bookmarkEnd w:id="20369"/>
      <w:r>
        <w:rPr>
          <w:rtl/>
        </w:rPr>
        <w:t xml:space="preserve">כל </w:t>
      </w:r>
      <w:bookmarkStart w:id="20370" w:name="_ETM_Q45_411599"/>
      <w:bookmarkEnd w:id="20370"/>
      <w:r>
        <w:rPr>
          <w:rtl/>
        </w:rPr>
        <w:t>ה</w:t>
      </w:r>
      <w:r>
        <w:rPr>
          <w:rFonts w:hint="cs"/>
          <w:rtl/>
        </w:rPr>
        <w:t xml:space="preserve">יהדות, </w:t>
      </w:r>
      <w:bookmarkStart w:id="20371" w:name="_ETM_Q45_412650"/>
      <w:bookmarkEnd w:id="20371"/>
      <w:r>
        <w:rPr>
          <w:rtl/>
        </w:rPr>
        <w:t xml:space="preserve">אנחנו </w:t>
      </w:r>
      <w:bookmarkStart w:id="20372" w:name="_ETM_Q45_413310"/>
      <w:bookmarkEnd w:id="20372"/>
      <w:r>
        <w:rPr>
          <w:rtl/>
        </w:rPr>
        <w:t xml:space="preserve">כאופוזיציה </w:t>
      </w:r>
      <w:bookmarkStart w:id="20373" w:name="_ETM_Q45_414180"/>
      <w:bookmarkEnd w:id="20373"/>
      <w:r>
        <w:rPr>
          <w:rtl/>
        </w:rPr>
        <w:t xml:space="preserve">עושים </w:t>
      </w:r>
      <w:bookmarkStart w:id="20374" w:name="_ETM_Q45_414480"/>
      <w:bookmarkEnd w:id="20374"/>
      <w:r>
        <w:rPr>
          <w:rtl/>
        </w:rPr>
        <w:t xml:space="preserve">את </w:t>
      </w:r>
      <w:bookmarkStart w:id="20375" w:name="_ETM_Q45_414570"/>
      <w:bookmarkEnd w:id="20375"/>
      <w:r>
        <w:rPr>
          <w:rtl/>
        </w:rPr>
        <w:t xml:space="preserve">כל </w:t>
      </w:r>
      <w:bookmarkStart w:id="20376" w:name="_ETM_Q45_414780"/>
      <w:bookmarkEnd w:id="20376"/>
      <w:r>
        <w:rPr>
          <w:rtl/>
        </w:rPr>
        <w:t xml:space="preserve">מה </w:t>
      </w:r>
      <w:bookmarkStart w:id="20377" w:name="_ETM_Q45_414930"/>
      <w:bookmarkEnd w:id="20377"/>
      <w:r>
        <w:rPr>
          <w:rtl/>
        </w:rPr>
        <w:t>שאפשר</w:t>
      </w:r>
      <w:r>
        <w:rPr>
          <w:rFonts w:hint="cs"/>
          <w:rtl/>
        </w:rPr>
        <w:t>.</w:t>
      </w:r>
      <w:r>
        <w:rPr>
          <w:rtl/>
        </w:rPr>
        <w:t xml:space="preserve"> </w:t>
      </w:r>
      <w:bookmarkStart w:id="20378" w:name="_ETM_Q45_416560"/>
      <w:bookmarkEnd w:id="20378"/>
      <w:r>
        <w:rPr>
          <w:rtl/>
        </w:rPr>
        <w:t xml:space="preserve">וביקשנו </w:t>
      </w:r>
      <w:bookmarkStart w:id="20379" w:name="_ETM_Q45_417640"/>
      <w:bookmarkEnd w:id="20379"/>
      <w:r>
        <w:rPr>
          <w:rtl/>
        </w:rPr>
        <w:t xml:space="preserve">שכולם </w:t>
      </w:r>
      <w:bookmarkStart w:id="20380" w:name="_ETM_Q45_418299"/>
      <w:bookmarkEnd w:id="20380"/>
      <w:r>
        <w:rPr>
          <w:rtl/>
        </w:rPr>
        <w:t xml:space="preserve">יבואו </w:t>
      </w:r>
      <w:bookmarkStart w:id="20381" w:name="_ETM_Q45_419959"/>
      <w:bookmarkEnd w:id="20381"/>
      <w:r>
        <w:rPr>
          <w:rtl/>
        </w:rPr>
        <w:t xml:space="preserve">וכולם </w:t>
      </w:r>
      <w:bookmarkStart w:id="20382" w:name="_ETM_Q45_420590"/>
      <w:bookmarkEnd w:id="20382"/>
      <w:r>
        <w:rPr>
          <w:rtl/>
        </w:rPr>
        <w:t>ידברו</w:t>
      </w:r>
      <w:r>
        <w:rPr>
          <w:rFonts w:hint="cs"/>
          <w:rtl/>
        </w:rPr>
        <w:t>.</w:t>
      </w:r>
      <w:r>
        <w:rPr>
          <w:rtl/>
        </w:rPr>
        <w:t xml:space="preserve"> </w:t>
      </w:r>
      <w:bookmarkStart w:id="20383" w:name="_ETM_Q45_421099"/>
      <w:bookmarkEnd w:id="20383"/>
      <w:r>
        <w:rPr>
          <w:rtl/>
        </w:rPr>
        <w:t xml:space="preserve">אז </w:t>
      </w:r>
      <w:bookmarkStart w:id="20384" w:name="_ETM_Q45_421219"/>
      <w:bookmarkEnd w:id="20384"/>
      <w:r>
        <w:rPr>
          <w:rtl/>
        </w:rPr>
        <w:t xml:space="preserve">מגיעים </w:t>
      </w:r>
      <w:bookmarkStart w:id="20385" w:name="_ETM_Q45_422120"/>
      <w:bookmarkEnd w:id="20385"/>
      <w:r>
        <w:rPr>
          <w:rtl/>
        </w:rPr>
        <w:t>–</w:t>
      </w:r>
      <w:r>
        <w:rPr>
          <w:rFonts w:hint="cs"/>
          <w:rtl/>
        </w:rPr>
        <w:t xml:space="preserve"> לא יודע </w:t>
      </w:r>
      <w:r>
        <w:rPr>
          <w:rtl/>
        </w:rPr>
        <w:t>–</w:t>
      </w:r>
      <w:r>
        <w:rPr>
          <w:rFonts w:hint="cs"/>
          <w:rtl/>
        </w:rPr>
        <w:t xml:space="preserve"> </w:t>
      </w:r>
      <w:bookmarkStart w:id="20386" w:name="_ETM_Q45_422000"/>
      <w:bookmarkEnd w:id="20386"/>
      <w:r>
        <w:rPr>
          <w:rFonts w:hint="cs"/>
          <w:rtl/>
        </w:rPr>
        <w:t xml:space="preserve">או תמימים או </w:t>
      </w:r>
      <w:bookmarkStart w:id="20387" w:name="_ETM_Q45_422389"/>
      <w:bookmarkStart w:id="20388" w:name="_ETM_Q45_422870"/>
      <w:bookmarkStart w:id="20389" w:name="_ETM_Q45_424010"/>
      <w:bookmarkStart w:id="20390" w:name="_ETM_Q45_424459"/>
      <w:bookmarkEnd w:id="20387"/>
      <w:bookmarkEnd w:id="20388"/>
      <w:bookmarkEnd w:id="20389"/>
      <w:bookmarkEnd w:id="20390"/>
      <w:r>
        <w:rPr>
          <w:rFonts w:hint="cs"/>
          <w:rtl/>
        </w:rPr>
        <w:t xml:space="preserve">שקרנים, </w:t>
      </w:r>
      <w:bookmarkStart w:id="20391" w:name="_ETM_Q45_425420"/>
      <w:bookmarkEnd w:id="20391"/>
      <w:r>
        <w:rPr>
          <w:rtl/>
        </w:rPr>
        <w:t xml:space="preserve">או </w:t>
      </w:r>
      <w:bookmarkStart w:id="20392" w:name="_ETM_Q45_425510"/>
      <w:bookmarkEnd w:id="20392"/>
      <w:r>
        <w:rPr>
          <w:rFonts w:hint="cs"/>
          <w:rtl/>
        </w:rPr>
        <w:t xml:space="preserve">אני לא יודע, ואומרים: למה אתם </w:t>
      </w:r>
      <w:bookmarkStart w:id="20393" w:name="_ETM_Q45_425000"/>
      <w:bookmarkEnd w:id="20393"/>
      <w:r w:rsidR="001819FC">
        <w:rPr>
          <w:rFonts w:hint="cs"/>
          <w:rtl/>
        </w:rPr>
        <w:t>הולכים אחרי הא</w:t>
      </w:r>
      <w:r>
        <w:rPr>
          <w:rFonts w:hint="cs"/>
          <w:rtl/>
        </w:rPr>
        <w:t>בטחה של נתניהו? אפילו לא ידעתי שיש בעיה</w:t>
      </w:r>
      <w:bookmarkStart w:id="20394" w:name="_ETM_Q45_431000"/>
      <w:bookmarkEnd w:id="20394"/>
      <w:r>
        <w:rPr>
          <w:rFonts w:hint="cs"/>
          <w:rtl/>
        </w:rPr>
        <w:t xml:space="preserve"> עם האבטחה של נתניהו, שזה סיפור בפני עצמו</w:t>
      </w:r>
      <w:bookmarkStart w:id="20395" w:name="_ETM_Q45_435000"/>
      <w:bookmarkEnd w:id="20395"/>
      <w:r w:rsidR="001819FC">
        <w:rPr>
          <w:rFonts w:hint="cs"/>
          <w:rtl/>
        </w:rPr>
        <w:t>,</w:t>
      </w:r>
      <w:r>
        <w:rPr>
          <w:rFonts w:hint="cs"/>
          <w:rtl/>
        </w:rPr>
        <w:t xml:space="preserve"> שהיה ראוי לנאום אחר. אפילו לא ידענו מזה. </w:t>
      </w:r>
      <w:bookmarkStart w:id="20396" w:name="_ETM_Q45_443000"/>
      <w:bookmarkEnd w:id="20396"/>
      <w:r>
        <w:rPr>
          <w:rFonts w:hint="cs"/>
          <w:rtl/>
        </w:rPr>
        <w:t xml:space="preserve">באנו </w:t>
      </w:r>
      <w:bookmarkStart w:id="20397" w:name="_ETM_Q45_437000"/>
      <w:bookmarkStart w:id="20398" w:name="_ETM_Q45_443349"/>
      <w:bookmarkEnd w:id="20397"/>
      <w:bookmarkEnd w:id="20398"/>
      <w:r>
        <w:rPr>
          <w:rtl/>
        </w:rPr>
        <w:t xml:space="preserve">בגלל </w:t>
      </w:r>
      <w:bookmarkStart w:id="20399" w:name="_ETM_Q45_444039"/>
      <w:bookmarkEnd w:id="20399"/>
      <w:r>
        <w:rPr>
          <w:rtl/>
        </w:rPr>
        <w:t xml:space="preserve">מה </w:t>
      </w:r>
      <w:bookmarkStart w:id="20400" w:name="_ETM_Q45_444310"/>
      <w:bookmarkEnd w:id="20400"/>
      <w:r>
        <w:rPr>
          <w:rtl/>
        </w:rPr>
        <w:t xml:space="preserve">שהקואליציה </w:t>
      </w:r>
      <w:bookmarkStart w:id="20401" w:name="_ETM_Q45_445270"/>
      <w:bookmarkEnd w:id="20401"/>
      <w:r>
        <w:rPr>
          <w:rtl/>
        </w:rPr>
        <w:t xml:space="preserve">הזאת </w:t>
      </w:r>
      <w:bookmarkStart w:id="20402" w:name="_ETM_Q45_445629"/>
      <w:bookmarkEnd w:id="20402"/>
      <w:r>
        <w:rPr>
          <w:rtl/>
        </w:rPr>
        <w:t>עושה</w:t>
      </w:r>
      <w:r>
        <w:rPr>
          <w:rFonts w:hint="cs"/>
          <w:rtl/>
        </w:rPr>
        <w:t xml:space="preserve">. </w:t>
      </w:r>
      <w:bookmarkStart w:id="20403" w:name="_ETM_Q45_445900"/>
      <w:bookmarkStart w:id="20404" w:name="_ETM_Q45_446139"/>
      <w:bookmarkStart w:id="20405" w:name="_ETM_Q45_447129"/>
      <w:bookmarkEnd w:id="20403"/>
      <w:bookmarkEnd w:id="20404"/>
      <w:bookmarkEnd w:id="20405"/>
      <w:r>
        <w:rPr>
          <w:rtl/>
        </w:rPr>
        <w:t xml:space="preserve">אני </w:t>
      </w:r>
      <w:bookmarkStart w:id="20406" w:name="_ETM_Q45_447279"/>
      <w:bookmarkEnd w:id="20406"/>
      <w:r>
        <w:rPr>
          <w:rtl/>
        </w:rPr>
        <w:t xml:space="preserve">לא </w:t>
      </w:r>
      <w:bookmarkStart w:id="20407" w:name="_ETM_Q45_447339"/>
      <w:bookmarkEnd w:id="20407"/>
      <w:r>
        <w:rPr>
          <w:rtl/>
        </w:rPr>
        <w:t xml:space="preserve">מדבר </w:t>
      </w:r>
      <w:bookmarkStart w:id="20408" w:name="_ETM_Q45_447699"/>
      <w:bookmarkEnd w:id="20408"/>
      <w:r>
        <w:rPr>
          <w:rtl/>
        </w:rPr>
        <w:t xml:space="preserve">על </w:t>
      </w:r>
      <w:bookmarkStart w:id="20409" w:name="_ETM_Q45_447789"/>
      <w:bookmarkEnd w:id="20409"/>
      <w:r>
        <w:rPr>
          <w:rtl/>
        </w:rPr>
        <w:t xml:space="preserve">כל </w:t>
      </w:r>
      <w:bookmarkStart w:id="20410" w:name="_ETM_Q45_448000"/>
      <w:bookmarkEnd w:id="20410"/>
      <w:r>
        <w:rPr>
          <w:rtl/>
        </w:rPr>
        <w:t xml:space="preserve">הנושאים </w:t>
      </w:r>
      <w:bookmarkStart w:id="20411" w:name="_ETM_Q45_448419"/>
      <w:bookmarkEnd w:id="20411"/>
      <w:r>
        <w:rPr>
          <w:rtl/>
        </w:rPr>
        <w:t>החברתיים</w:t>
      </w:r>
      <w:r>
        <w:rPr>
          <w:rFonts w:hint="cs"/>
          <w:rtl/>
        </w:rPr>
        <w:t>,</w:t>
      </w:r>
      <w:r>
        <w:rPr>
          <w:rtl/>
        </w:rPr>
        <w:t xml:space="preserve"> </w:t>
      </w:r>
      <w:bookmarkStart w:id="20412" w:name="_ETM_Q45_449710"/>
      <w:bookmarkEnd w:id="20412"/>
      <w:r>
        <w:rPr>
          <w:rtl/>
        </w:rPr>
        <w:t xml:space="preserve">אני </w:t>
      </w:r>
      <w:bookmarkStart w:id="20413" w:name="_ETM_Q45_449860"/>
      <w:bookmarkEnd w:id="20413"/>
      <w:r>
        <w:rPr>
          <w:rtl/>
        </w:rPr>
        <w:t xml:space="preserve">לא </w:t>
      </w:r>
      <w:bookmarkStart w:id="20414" w:name="_ETM_Q45_449919"/>
      <w:bookmarkEnd w:id="20414"/>
      <w:r>
        <w:rPr>
          <w:rtl/>
        </w:rPr>
        <w:t xml:space="preserve">מדבר </w:t>
      </w:r>
      <w:bookmarkStart w:id="20415" w:name="_ETM_Q45_450250"/>
      <w:bookmarkEnd w:id="20415"/>
      <w:r>
        <w:rPr>
          <w:rtl/>
        </w:rPr>
        <w:t xml:space="preserve">על </w:t>
      </w:r>
      <w:bookmarkStart w:id="20416" w:name="_ETM_Q45_450339"/>
      <w:bookmarkEnd w:id="20416"/>
      <w:r>
        <w:rPr>
          <w:rtl/>
        </w:rPr>
        <w:t>התקציב</w:t>
      </w:r>
      <w:r>
        <w:rPr>
          <w:rFonts w:hint="cs"/>
          <w:rtl/>
        </w:rPr>
        <w:t>, אני</w:t>
      </w:r>
      <w:r>
        <w:rPr>
          <w:rtl/>
        </w:rPr>
        <w:t xml:space="preserve"> </w:t>
      </w:r>
      <w:bookmarkStart w:id="20417" w:name="_ETM_Q45_450909"/>
      <w:bookmarkEnd w:id="20417"/>
      <w:r>
        <w:rPr>
          <w:rtl/>
        </w:rPr>
        <w:t xml:space="preserve">לא </w:t>
      </w:r>
      <w:bookmarkStart w:id="20418" w:name="_ETM_Q45_451029"/>
      <w:bookmarkEnd w:id="20418"/>
      <w:r>
        <w:rPr>
          <w:rtl/>
        </w:rPr>
        <w:t xml:space="preserve">מדבר </w:t>
      </w:r>
      <w:bookmarkStart w:id="20419" w:name="_ETM_Q45_451360"/>
      <w:bookmarkEnd w:id="20419"/>
      <w:r>
        <w:rPr>
          <w:rtl/>
        </w:rPr>
        <w:t xml:space="preserve">על </w:t>
      </w:r>
      <w:bookmarkStart w:id="20420" w:name="_ETM_Q45_451479"/>
      <w:bookmarkEnd w:id="20420"/>
      <w:r>
        <w:rPr>
          <w:rtl/>
        </w:rPr>
        <w:t xml:space="preserve">כל </w:t>
      </w:r>
      <w:bookmarkStart w:id="20421" w:name="_ETM_Q45_451750"/>
      <w:bookmarkEnd w:id="20421"/>
      <w:r>
        <w:rPr>
          <w:rtl/>
        </w:rPr>
        <w:t xml:space="preserve">הפגיעה </w:t>
      </w:r>
      <w:bookmarkStart w:id="20422" w:name="_ETM_Q45_452830"/>
      <w:bookmarkEnd w:id="20422"/>
      <w:r>
        <w:rPr>
          <w:rtl/>
        </w:rPr>
        <w:t xml:space="preserve">שפוגעים </w:t>
      </w:r>
      <w:bookmarkStart w:id="20423" w:name="_ETM_Q45_453550"/>
      <w:bookmarkEnd w:id="20423"/>
      <w:r>
        <w:rPr>
          <w:rtl/>
        </w:rPr>
        <w:t xml:space="preserve">בכל </w:t>
      </w:r>
      <w:bookmarkStart w:id="20424" w:name="_ETM_Q45_454000"/>
      <w:bookmarkEnd w:id="20424"/>
      <w:r>
        <w:rPr>
          <w:rtl/>
        </w:rPr>
        <w:t xml:space="preserve">השכבות </w:t>
      </w:r>
      <w:bookmarkStart w:id="20425" w:name="_ETM_Q45_454539"/>
      <w:bookmarkEnd w:id="20425"/>
      <w:r>
        <w:rPr>
          <w:rtl/>
        </w:rPr>
        <w:t xml:space="preserve">החלשות </w:t>
      </w:r>
      <w:bookmarkStart w:id="20426" w:name="_ETM_Q45_455110"/>
      <w:bookmarkEnd w:id="20426"/>
      <w:r>
        <w:rPr>
          <w:rtl/>
        </w:rPr>
        <w:t xml:space="preserve">ובמעמד </w:t>
      </w:r>
      <w:bookmarkStart w:id="20427" w:name="_ETM_Q45_455770"/>
      <w:bookmarkEnd w:id="20427"/>
      <w:r>
        <w:rPr>
          <w:rtl/>
        </w:rPr>
        <w:t>הביניים</w:t>
      </w:r>
      <w:r>
        <w:rPr>
          <w:rFonts w:hint="cs"/>
          <w:rtl/>
        </w:rPr>
        <w:t>,</w:t>
      </w:r>
      <w:r>
        <w:rPr>
          <w:rtl/>
        </w:rPr>
        <w:t xml:space="preserve"> </w:t>
      </w:r>
      <w:bookmarkStart w:id="20428" w:name="_ETM_Q45_457490"/>
      <w:bookmarkEnd w:id="20428"/>
      <w:r>
        <w:rPr>
          <w:rtl/>
        </w:rPr>
        <w:t xml:space="preserve">אבל </w:t>
      </w:r>
      <w:bookmarkStart w:id="20429" w:name="_ETM_Q45_457759"/>
      <w:bookmarkEnd w:id="20429"/>
      <w:r>
        <w:rPr>
          <w:rtl/>
        </w:rPr>
        <w:t>הי</w:t>
      </w:r>
      <w:r>
        <w:rPr>
          <w:rFonts w:hint="cs"/>
          <w:rtl/>
        </w:rPr>
        <w:t xml:space="preserve">הדות, </w:t>
      </w:r>
      <w:bookmarkStart w:id="20430" w:name="_ETM_Q45_458389"/>
      <w:bookmarkStart w:id="20431" w:name="_ETM_Q45_460199"/>
      <w:bookmarkEnd w:id="20430"/>
      <w:bookmarkEnd w:id="20431"/>
      <w:r>
        <w:rPr>
          <w:rtl/>
        </w:rPr>
        <w:t>היהדות</w:t>
      </w:r>
      <w:r>
        <w:rPr>
          <w:rFonts w:hint="cs"/>
          <w:rtl/>
        </w:rPr>
        <w:t>.</w:t>
      </w:r>
      <w:r>
        <w:rPr>
          <w:rtl/>
        </w:rPr>
        <w:t xml:space="preserve"> </w:t>
      </w:r>
      <w:bookmarkStart w:id="20432" w:name="_ETM_Q45_461129"/>
      <w:bookmarkEnd w:id="20432"/>
      <w:r>
        <w:rPr>
          <w:rtl/>
        </w:rPr>
        <w:t xml:space="preserve">מה </w:t>
      </w:r>
      <w:bookmarkStart w:id="20433" w:name="_ETM_Q45_461279"/>
      <w:bookmarkEnd w:id="20433"/>
      <w:r>
        <w:rPr>
          <w:rtl/>
        </w:rPr>
        <w:t xml:space="preserve">יגיד </w:t>
      </w:r>
      <w:bookmarkStart w:id="20434" w:name="_ETM_Q45_461610"/>
      <w:bookmarkEnd w:id="20434"/>
      <w:r>
        <w:rPr>
          <w:rtl/>
        </w:rPr>
        <w:t xml:space="preserve">מתן </w:t>
      </w:r>
      <w:bookmarkStart w:id="20435" w:name="_ETM_Q45_462029"/>
      <w:bookmarkEnd w:id="20435"/>
      <w:r>
        <w:rPr>
          <w:rtl/>
        </w:rPr>
        <w:t xml:space="preserve">כהנא </w:t>
      </w:r>
      <w:bookmarkStart w:id="20436" w:name="_ETM_Q45_462509"/>
      <w:bookmarkEnd w:id="20436"/>
      <w:r>
        <w:rPr>
          <w:rtl/>
        </w:rPr>
        <w:t xml:space="preserve">עם </w:t>
      </w:r>
      <w:bookmarkStart w:id="20437" w:name="_ETM_Q45_462629"/>
      <w:bookmarkEnd w:id="20437"/>
      <w:r>
        <w:rPr>
          <w:rtl/>
        </w:rPr>
        <w:t xml:space="preserve">הכיפה </w:t>
      </w:r>
      <w:bookmarkStart w:id="20438" w:name="_ETM_Q45_463110"/>
      <w:bookmarkEnd w:id="20438"/>
      <w:r>
        <w:rPr>
          <w:rtl/>
        </w:rPr>
        <w:t xml:space="preserve">על </w:t>
      </w:r>
      <w:bookmarkStart w:id="20439" w:name="_ETM_Q45_463199"/>
      <w:bookmarkEnd w:id="20439"/>
      <w:r>
        <w:rPr>
          <w:rtl/>
        </w:rPr>
        <w:t>הראש</w:t>
      </w:r>
      <w:r>
        <w:rPr>
          <w:rFonts w:hint="cs"/>
          <w:rtl/>
        </w:rPr>
        <w:t xml:space="preserve">, או בנט? </w:t>
      </w:r>
      <w:bookmarkStart w:id="20440" w:name="_ETM_Q45_467000"/>
      <w:bookmarkStart w:id="20441" w:name="_ETM_Q45_463919"/>
      <w:bookmarkStart w:id="20442" w:name="_ETM_Q45_466069"/>
      <w:bookmarkEnd w:id="20440"/>
      <w:bookmarkEnd w:id="20441"/>
      <w:bookmarkEnd w:id="20442"/>
      <w:r>
        <w:rPr>
          <w:rtl/>
        </w:rPr>
        <w:t xml:space="preserve">מה </w:t>
      </w:r>
      <w:bookmarkStart w:id="20443" w:name="_ETM_Q45_466279"/>
      <w:bookmarkEnd w:id="20443"/>
      <w:r>
        <w:rPr>
          <w:rtl/>
        </w:rPr>
        <w:t xml:space="preserve">הם </w:t>
      </w:r>
      <w:bookmarkStart w:id="20444" w:name="_ETM_Q45_466400"/>
      <w:bookmarkEnd w:id="20444"/>
      <w:r>
        <w:rPr>
          <w:rtl/>
        </w:rPr>
        <w:t>יגידו</w:t>
      </w:r>
      <w:r>
        <w:rPr>
          <w:rFonts w:hint="cs"/>
          <w:rtl/>
        </w:rPr>
        <w:t>?</w:t>
      </w:r>
      <w:r>
        <w:rPr>
          <w:rtl/>
        </w:rPr>
        <w:t xml:space="preserve"> </w:t>
      </w:r>
      <w:bookmarkStart w:id="20445" w:name="_ETM_Q45_469539"/>
      <w:bookmarkEnd w:id="20445"/>
      <w:r>
        <w:rPr>
          <w:rtl/>
        </w:rPr>
        <w:t xml:space="preserve">מה </w:t>
      </w:r>
      <w:bookmarkStart w:id="20446" w:name="_ETM_Q45_469720"/>
      <w:bookmarkEnd w:id="20446"/>
      <w:r>
        <w:rPr>
          <w:rtl/>
        </w:rPr>
        <w:t xml:space="preserve">יגיד </w:t>
      </w:r>
      <w:bookmarkStart w:id="20447" w:name="_ETM_Q45_470139"/>
      <w:bookmarkEnd w:id="20447"/>
      <w:r>
        <w:rPr>
          <w:rtl/>
        </w:rPr>
        <w:t xml:space="preserve">יועז </w:t>
      </w:r>
      <w:bookmarkStart w:id="20448" w:name="_ETM_Q45_470470"/>
      <w:bookmarkEnd w:id="20448"/>
      <w:r>
        <w:rPr>
          <w:rtl/>
        </w:rPr>
        <w:t>הנדל</w:t>
      </w:r>
      <w:r>
        <w:rPr>
          <w:rFonts w:hint="cs"/>
          <w:rtl/>
        </w:rPr>
        <w:t>,</w:t>
      </w:r>
      <w:r>
        <w:rPr>
          <w:rtl/>
        </w:rPr>
        <w:t xml:space="preserve"> </w:t>
      </w:r>
      <w:bookmarkStart w:id="20449" w:name="_ETM_Q45_470889"/>
      <w:bookmarkEnd w:id="20449"/>
      <w:r>
        <w:rPr>
          <w:rtl/>
        </w:rPr>
        <w:t xml:space="preserve">שבמין </w:t>
      </w:r>
      <w:bookmarkStart w:id="20450" w:name="_ETM_Q45_471400"/>
      <w:bookmarkEnd w:id="20450"/>
      <w:r>
        <w:rPr>
          <w:rtl/>
        </w:rPr>
        <w:t xml:space="preserve">התנשאות </w:t>
      </w:r>
      <w:bookmarkStart w:id="20451" w:name="_ETM_Q45_472150"/>
      <w:bookmarkEnd w:id="20451"/>
      <w:r>
        <w:rPr>
          <w:rtl/>
        </w:rPr>
        <w:t xml:space="preserve">כזאת </w:t>
      </w:r>
      <w:bookmarkStart w:id="20452" w:name="_ETM_Q45_472900"/>
      <w:bookmarkEnd w:id="20452"/>
      <w:r>
        <w:rPr>
          <w:rtl/>
        </w:rPr>
        <w:t xml:space="preserve">עומד </w:t>
      </w:r>
      <w:bookmarkStart w:id="20453" w:name="_ETM_Q45_473259"/>
      <w:bookmarkEnd w:id="20453"/>
      <w:r>
        <w:rPr>
          <w:rtl/>
        </w:rPr>
        <w:t xml:space="preserve">פה </w:t>
      </w:r>
      <w:bookmarkStart w:id="20454" w:name="_ETM_Q45_473439"/>
      <w:bookmarkEnd w:id="20454"/>
      <w:r>
        <w:rPr>
          <w:rtl/>
        </w:rPr>
        <w:t>ומטי</w:t>
      </w:r>
      <w:r>
        <w:rPr>
          <w:rFonts w:hint="cs"/>
          <w:rtl/>
        </w:rPr>
        <w:t>ף</w:t>
      </w:r>
      <w:r>
        <w:rPr>
          <w:rtl/>
        </w:rPr>
        <w:t xml:space="preserve"> </w:t>
      </w:r>
      <w:bookmarkStart w:id="20455" w:name="_ETM_Q45_473949"/>
      <w:bookmarkEnd w:id="20455"/>
      <w:r>
        <w:rPr>
          <w:rtl/>
        </w:rPr>
        <w:t xml:space="preserve">לנו </w:t>
      </w:r>
      <w:bookmarkStart w:id="20456" w:name="_ETM_Q45_474250"/>
      <w:bookmarkEnd w:id="20456"/>
      <w:r>
        <w:rPr>
          <w:rtl/>
        </w:rPr>
        <w:t>מוסר</w:t>
      </w:r>
      <w:r>
        <w:rPr>
          <w:rFonts w:hint="cs"/>
          <w:rtl/>
        </w:rPr>
        <w:t>,</w:t>
      </w:r>
      <w:r>
        <w:rPr>
          <w:rtl/>
        </w:rPr>
        <w:t xml:space="preserve"> </w:t>
      </w:r>
      <w:bookmarkStart w:id="20457" w:name="_ETM_Q45_476490"/>
      <w:bookmarkEnd w:id="20457"/>
      <w:r>
        <w:rPr>
          <w:rtl/>
        </w:rPr>
        <w:t>כמ</w:t>
      </w:r>
      <w:r>
        <w:rPr>
          <w:rFonts w:hint="cs"/>
          <w:rtl/>
        </w:rPr>
        <w:t>ו</w:t>
      </w:r>
      <w:r>
        <w:rPr>
          <w:rtl/>
        </w:rPr>
        <w:t xml:space="preserve"> </w:t>
      </w:r>
      <w:bookmarkStart w:id="20458" w:name="_ETM_Q45_476850"/>
      <w:bookmarkEnd w:id="20458"/>
      <w:r>
        <w:rPr>
          <w:rFonts w:hint="cs"/>
          <w:rtl/>
        </w:rPr>
        <w:t>אי</w:t>
      </w:r>
      <w:r>
        <w:rPr>
          <w:rtl/>
        </w:rPr>
        <w:t>זה</w:t>
      </w:r>
      <w:r>
        <w:rPr>
          <w:rFonts w:hint="cs"/>
          <w:rtl/>
        </w:rPr>
        <w:t xml:space="preserve"> פריץ, ו</w:t>
      </w:r>
      <w:bookmarkStart w:id="20459" w:name="_ETM_Q45_479330"/>
      <w:bookmarkStart w:id="20460" w:name="_ETM_Q45_479570"/>
      <w:bookmarkEnd w:id="20459"/>
      <w:bookmarkEnd w:id="20460"/>
      <w:r>
        <w:rPr>
          <w:rtl/>
        </w:rPr>
        <w:t>א</w:t>
      </w:r>
      <w:r>
        <w:rPr>
          <w:rFonts w:hint="cs"/>
          <w:rtl/>
        </w:rPr>
        <w:t>ו</w:t>
      </w:r>
      <w:r>
        <w:rPr>
          <w:rtl/>
        </w:rPr>
        <w:t xml:space="preserve">מר </w:t>
      </w:r>
      <w:bookmarkStart w:id="20461" w:name="_ETM_Q45_479810"/>
      <w:bookmarkEnd w:id="20461"/>
      <w:r>
        <w:rPr>
          <w:rtl/>
        </w:rPr>
        <w:t xml:space="preserve">לנו </w:t>
      </w:r>
      <w:bookmarkStart w:id="20462" w:name="_ETM_Q45_480110"/>
      <w:bookmarkEnd w:id="20462"/>
      <w:r>
        <w:rPr>
          <w:rtl/>
        </w:rPr>
        <w:t xml:space="preserve">איך </w:t>
      </w:r>
      <w:bookmarkStart w:id="20463" w:name="_ETM_Q45_480290"/>
      <w:bookmarkEnd w:id="20463"/>
      <w:r>
        <w:rPr>
          <w:rtl/>
        </w:rPr>
        <w:t>להתנה</w:t>
      </w:r>
      <w:r>
        <w:rPr>
          <w:rFonts w:hint="cs"/>
          <w:rtl/>
        </w:rPr>
        <w:t>ג,</w:t>
      </w:r>
      <w:bookmarkStart w:id="20464" w:name="_ETM_Q45_480669"/>
      <w:bookmarkStart w:id="20465" w:name="_ETM_Q45_480000"/>
      <w:bookmarkStart w:id="20466" w:name="_ETM_Q45_480089"/>
      <w:bookmarkStart w:id="20467" w:name="_ETM_Q45_480719"/>
      <w:bookmarkEnd w:id="20464"/>
      <w:bookmarkEnd w:id="20465"/>
      <w:bookmarkEnd w:id="20466"/>
      <w:bookmarkEnd w:id="20467"/>
      <w:r>
        <w:rPr>
          <w:rFonts w:hint="cs"/>
          <w:rtl/>
        </w:rPr>
        <w:t xml:space="preserve"> </w:t>
      </w:r>
      <w:r>
        <w:rPr>
          <w:rtl/>
        </w:rPr>
        <w:t xml:space="preserve">לציבור </w:t>
      </w:r>
      <w:bookmarkStart w:id="20468" w:name="_ETM_Q45_481140"/>
      <w:bookmarkEnd w:id="20468"/>
      <w:r>
        <w:rPr>
          <w:rtl/>
        </w:rPr>
        <w:t>החרדי</w:t>
      </w:r>
      <w:r>
        <w:rPr>
          <w:rFonts w:hint="cs"/>
          <w:rtl/>
        </w:rPr>
        <w:t>.</w:t>
      </w:r>
    </w:p>
    <w:p w:rsidR="002D76A7" w:rsidRDefault="002D76A7" w:rsidP="006E5331">
      <w:pPr>
        <w:rPr>
          <w:rtl/>
        </w:rPr>
      </w:pPr>
      <w:bookmarkStart w:id="20469" w:name="_ETM_Q45_484000"/>
      <w:bookmarkEnd w:id="20469"/>
    </w:p>
    <w:p w:rsidR="002D76A7" w:rsidRDefault="002D76A7" w:rsidP="001819FC">
      <w:pPr>
        <w:rPr>
          <w:rtl/>
        </w:rPr>
      </w:pPr>
      <w:bookmarkStart w:id="20470" w:name="_ETM_Q45_485000"/>
      <w:bookmarkStart w:id="20471" w:name="_ETM_Q45_483939"/>
      <w:bookmarkEnd w:id="20470"/>
      <w:bookmarkEnd w:id="20471"/>
      <w:r>
        <w:rPr>
          <w:rtl/>
        </w:rPr>
        <w:t>ולכן</w:t>
      </w:r>
      <w:r>
        <w:rPr>
          <w:rFonts w:hint="cs"/>
          <w:rtl/>
        </w:rPr>
        <w:t>,</w:t>
      </w:r>
      <w:r>
        <w:rPr>
          <w:rtl/>
        </w:rPr>
        <w:t xml:space="preserve"> </w:t>
      </w:r>
      <w:bookmarkStart w:id="20472" w:name="_ETM_Q45_484390"/>
      <w:bookmarkEnd w:id="20472"/>
      <w:r>
        <w:rPr>
          <w:rtl/>
        </w:rPr>
        <w:t xml:space="preserve">אדוני </w:t>
      </w:r>
      <w:bookmarkStart w:id="20473" w:name="_ETM_Q45_484720"/>
      <w:bookmarkEnd w:id="20473"/>
      <w:r>
        <w:rPr>
          <w:rtl/>
        </w:rPr>
        <w:t>היושב-ראש</w:t>
      </w:r>
      <w:r>
        <w:rPr>
          <w:rFonts w:hint="cs"/>
          <w:rtl/>
        </w:rPr>
        <w:t>,</w:t>
      </w:r>
      <w:r>
        <w:rPr>
          <w:rtl/>
        </w:rPr>
        <w:t xml:space="preserve"> </w:t>
      </w:r>
      <w:bookmarkStart w:id="20474" w:name="_ETM_Q45_485870"/>
      <w:bookmarkEnd w:id="20474"/>
      <w:r>
        <w:rPr>
          <w:rtl/>
        </w:rPr>
        <w:t xml:space="preserve">כל </w:t>
      </w:r>
      <w:bookmarkStart w:id="20475" w:name="_ETM_Q45_486110"/>
      <w:bookmarkEnd w:id="20475"/>
      <w:r>
        <w:rPr>
          <w:rtl/>
        </w:rPr>
        <w:t xml:space="preserve">האמירה </w:t>
      </w:r>
      <w:bookmarkStart w:id="20476" w:name="_ETM_Q45_486680"/>
      <w:bookmarkEnd w:id="20476"/>
      <w:r>
        <w:rPr>
          <w:rtl/>
        </w:rPr>
        <w:t xml:space="preserve">הזאת </w:t>
      </w:r>
      <w:bookmarkStart w:id="20477" w:name="_ETM_Q45_487550"/>
      <w:bookmarkEnd w:id="20477"/>
      <w:r>
        <w:rPr>
          <w:rtl/>
        </w:rPr>
        <w:t xml:space="preserve">שאנחנו </w:t>
      </w:r>
      <w:bookmarkStart w:id="20478" w:name="_ETM_Q45_488180"/>
      <w:bookmarkEnd w:id="20478"/>
      <w:r>
        <w:rPr>
          <w:rtl/>
        </w:rPr>
        <w:t>הח</w:t>
      </w:r>
      <w:r>
        <w:rPr>
          <w:rFonts w:hint="cs"/>
          <w:rtl/>
        </w:rPr>
        <w:t>ר</w:t>
      </w:r>
      <w:r>
        <w:rPr>
          <w:rtl/>
        </w:rPr>
        <w:t xml:space="preserve">פנו </w:t>
      </w:r>
      <w:bookmarkStart w:id="20479" w:name="_ETM_Q45_489410"/>
      <w:bookmarkEnd w:id="20479"/>
      <w:r>
        <w:rPr>
          <w:rtl/>
        </w:rPr>
        <w:t xml:space="preserve">את </w:t>
      </w:r>
      <w:bookmarkStart w:id="20480" w:name="_ETM_Q45_489650"/>
      <w:bookmarkEnd w:id="20480"/>
      <w:r>
        <w:rPr>
          <w:rtl/>
        </w:rPr>
        <w:t xml:space="preserve">ההתנהגות </w:t>
      </w:r>
      <w:bookmarkStart w:id="20481" w:name="_ETM_Q45_490370"/>
      <w:bookmarkEnd w:id="20481"/>
      <w:r>
        <w:rPr>
          <w:rtl/>
        </w:rPr>
        <w:t xml:space="preserve">שלנו </w:t>
      </w:r>
      <w:bookmarkStart w:id="20482" w:name="_ETM_Q45_490730"/>
      <w:bookmarkEnd w:id="20482"/>
      <w:r>
        <w:rPr>
          <w:rtl/>
        </w:rPr>
        <w:t xml:space="preserve">בגלל </w:t>
      </w:r>
      <w:bookmarkStart w:id="20483" w:name="_ETM_Q45_491059"/>
      <w:bookmarkEnd w:id="20483"/>
      <w:r>
        <w:rPr>
          <w:rtl/>
        </w:rPr>
        <w:t>ה</w:t>
      </w:r>
      <w:r>
        <w:rPr>
          <w:rFonts w:hint="cs"/>
          <w:rtl/>
        </w:rPr>
        <w:t>א</w:t>
      </w:r>
      <w:r>
        <w:rPr>
          <w:rtl/>
        </w:rPr>
        <w:t xml:space="preserve">בטחה </w:t>
      </w:r>
      <w:bookmarkStart w:id="20484" w:name="_ETM_Q45_491629"/>
      <w:bookmarkEnd w:id="20484"/>
      <w:r>
        <w:rPr>
          <w:rtl/>
        </w:rPr>
        <w:t xml:space="preserve">של </w:t>
      </w:r>
      <w:bookmarkStart w:id="20485" w:name="_ETM_Q45_491809"/>
      <w:bookmarkEnd w:id="20485"/>
      <w:r>
        <w:rPr>
          <w:rtl/>
        </w:rPr>
        <w:t xml:space="preserve">נתניהו </w:t>
      </w:r>
      <w:bookmarkStart w:id="20486" w:name="_ETM_Q45_493160"/>
      <w:bookmarkEnd w:id="20486"/>
      <w:r>
        <w:rPr>
          <w:rtl/>
        </w:rPr>
        <w:t>–</w:t>
      </w:r>
      <w:r>
        <w:rPr>
          <w:rFonts w:hint="cs"/>
          <w:rtl/>
        </w:rPr>
        <w:t xml:space="preserve"> </w:t>
      </w:r>
      <w:r>
        <w:rPr>
          <w:rtl/>
        </w:rPr>
        <w:t xml:space="preserve">תירוץ </w:t>
      </w:r>
      <w:bookmarkStart w:id="20487" w:name="_ETM_Q45_493700"/>
      <w:bookmarkEnd w:id="20487"/>
      <w:r>
        <w:rPr>
          <w:rtl/>
        </w:rPr>
        <w:t xml:space="preserve">חלול </w:t>
      </w:r>
      <w:bookmarkStart w:id="20488" w:name="_ETM_Q45_494929"/>
      <w:bookmarkEnd w:id="20488"/>
      <w:r>
        <w:rPr>
          <w:rtl/>
        </w:rPr>
        <w:t xml:space="preserve">שאין </w:t>
      </w:r>
      <w:bookmarkStart w:id="20489" w:name="_ETM_Q45_495230"/>
      <w:bookmarkEnd w:id="20489"/>
      <w:r>
        <w:rPr>
          <w:rtl/>
        </w:rPr>
        <w:t xml:space="preserve">מאחוריו </w:t>
      </w:r>
      <w:bookmarkStart w:id="20490" w:name="_ETM_Q45_495829"/>
      <w:bookmarkEnd w:id="20490"/>
      <w:r>
        <w:rPr>
          <w:rtl/>
        </w:rPr>
        <w:t xml:space="preserve">שום </w:t>
      </w:r>
      <w:bookmarkStart w:id="20491" w:name="_ETM_Q45_496189"/>
      <w:bookmarkEnd w:id="20491"/>
      <w:r>
        <w:rPr>
          <w:rtl/>
        </w:rPr>
        <w:t xml:space="preserve">עובדה </w:t>
      </w:r>
      <w:bookmarkStart w:id="20492" w:name="_ETM_Q45_496519"/>
      <w:bookmarkEnd w:id="20492"/>
      <w:r>
        <w:rPr>
          <w:rtl/>
        </w:rPr>
        <w:t>אמיתית</w:t>
      </w:r>
      <w:r>
        <w:rPr>
          <w:rFonts w:hint="cs"/>
          <w:rtl/>
        </w:rPr>
        <w:t>.</w:t>
      </w:r>
      <w:r>
        <w:rPr>
          <w:rtl/>
        </w:rPr>
        <w:t xml:space="preserve"> </w:t>
      </w:r>
      <w:bookmarkStart w:id="20493" w:name="_ETM_Q45_497630"/>
      <w:bookmarkEnd w:id="20493"/>
      <w:r>
        <w:rPr>
          <w:rtl/>
        </w:rPr>
        <w:t xml:space="preserve">מה </w:t>
      </w:r>
      <w:bookmarkStart w:id="20494" w:name="_ETM_Q45_497960"/>
      <w:bookmarkEnd w:id="20494"/>
      <w:r>
        <w:rPr>
          <w:rtl/>
        </w:rPr>
        <w:t xml:space="preserve">שעומד </w:t>
      </w:r>
      <w:bookmarkStart w:id="20495" w:name="_ETM_Q45_498439"/>
      <w:bookmarkEnd w:id="20495"/>
      <w:r>
        <w:rPr>
          <w:rtl/>
        </w:rPr>
        <w:t xml:space="preserve">מאחורי </w:t>
      </w:r>
      <w:bookmarkStart w:id="20496" w:name="_ETM_Q45_498920"/>
      <w:bookmarkEnd w:id="20496"/>
      <w:r>
        <w:rPr>
          <w:rtl/>
        </w:rPr>
        <w:t>העניין</w:t>
      </w:r>
      <w:r>
        <w:rPr>
          <w:rFonts w:hint="cs"/>
          <w:rtl/>
        </w:rPr>
        <w:t>,</w:t>
      </w:r>
      <w:r>
        <w:rPr>
          <w:rtl/>
        </w:rPr>
        <w:t xml:space="preserve"> </w:t>
      </w:r>
      <w:bookmarkStart w:id="20497" w:name="_ETM_Q45_499820"/>
      <w:bookmarkEnd w:id="20497"/>
      <w:r>
        <w:rPr>
          <w:rtl/>
        </w:rPr>
        <w:t xml:space="preserve">שאנחנו </w:t>
      </w:r>
      <w:bookmarkStart w:id="20498" w:name="_ETM_Q45_500539"/>
      <w:bookmarkEnd w:id="20498"/>
      <w:r>
        <w:rPr>
          <w:rtl/>
        </w:rPr>
        <w:t xml:space="preserve">נמסור </w:t>
      </w:r>
      <w:bookmarkStart w:id="20499" w:name="_ETM_Q45_501109"/>
      <w:bookmarkEnd w:id="20499"/>
      <w:r>
        <w:rPr>
          <w:rtl/>
        </w:rPr>
        <w:t xml:space="preserve">את </w:t>
      </w:r>
      <w:bookmarkStart w:id="20500" w:name="_ETM_Q45_501259"/>
      <w:bookmarkEnd w:id="20500"/>
      <w:r>
        <w:rPr>
          <w:rtl/>
        </w:rPr>
        <w:t xml:space="preserve">נפשנו </w:t>
      </w:r>
      <w:bookmarkStart w:id="20501" w:name="_ETM_Q45_502390"/>
      <w:bookmarkEnd w:id="20501"/>
      <w:r>
        <w:rPr>
          <w:rtl/>
        </w:rPr>
        <w:t xml:space="preserve">על </w:t>
      </w:r>
      <w:bookmarkStart w:id="20502" w:name="_ETM_Q45_502660"/>
      <w:bookmarkEnd w:id="20502"/>
      <w:r>
        <w:rPr>
          <w:rtl/>
        </w:rPr>
        <w:t xml:space="preserve">הדברים </w:t>
      </w:r>
      <w:bookmarkStart w:id="20503" w:name="_ETM_Q45_503199"/>
      <w:bookmarkEnd w:id="20503"/>
      <w:r>
        <w:rPr>
          <w:rtl/>
        </w:rPr>
        <w:t>היהודי</w:t>
      </w:r>
      <w:r>
        <w:rPr>
          <w:rFonts w:hint="cs"/>
          <w:rtl/>
        </w:rPr>
        <w:t>י</w:t>
      </w:r>
      <w:r>
        <w:rPr>
          <w:rtl/>
        </w:rPr>
        <w:t xml:space="preserve">ם </w:t>
      </w:r>
      <w:bookmarkStart w:id="20504" w:name="_ETM_Q45_503890"/>
      <w:bookmarkEnd w:id="20504"/>
      <w:r>
        <w:rPr>
          <w:rFonts w:hint="cs"/>
          <w:rtl/>
        </w:rPr>
        <w:t xml:space="preserve">שיש </w:t>
      </w:r>
      <w:bookmarkStart w:id="20505" w:name="_ETM_Q45_504189"/>
      <w:bookmarkEnd w:id="20505"/>
      <w:r>
        <w:rPr>
          <w:rtl/>
        </w:rPr>
        <w:t>במדינה</w:t>
      </w:r>
      <w:bookmarkStart w:id="20506" w:name="_ETM_Q45_506020"/>
      <w:bookmarkEnd w:id="20506"/>
      <w:r w:rsidR="001819FC">
        <w:rPr>
          <w:rFonts w:hint="cs"/>
          <w:rtl/>
        </w:rPr>
        <w:t>,</w:t>
      </w:r>
      <w:r>
        <w:rPr>
          <w:rFonts w:hint="cs"/>
          <w:rtl/>
        </w:rPr>
        <w:t xml:space="preserve"> </w:t>
      </w:r>
      <w:r>
        <w:rPr>
          <w:rtl/>
        </w:rPr>
        <w:t xml:space="preserve">על </w:t>
      </w:r>
      <w:bookmarkStart w:id="20507" w:name="_ETM_Q45_506199"/>
      <w:bookmarkEnd w:id="20507"/>
      <w:r>
        <w:rPr>
          <w:rtl/>
        </w:rPr>
        <w:t xml:space="preserve">הקדושה </w:t>
      </w:r>
      <w:bookmarkStart w:id="20508" w:name="_ETM_Q45_506830"/>
      <w:bookmarkEnd w:id="20508"/>
      <w:r>
        <w:rPr>
          <w:rtl/>
        </w:rPr>
        <w:t xml:space="preserve">שצריך </w:t>
      </w:r>
      <w:bookmarkStart w:id="20509" w:name="_ETM_Q45_507400"/>
      <w:bookmarkEnd w:id="20509"/>
      <w:r>
        <w:rPr>
          <w:rtl/>
        </w:rPr>
        <w:t>לשמור</w:t>
      </w:r>
      <w:r>
        <w:rPr>
          <w:rFonts w:hint="cs"/>
          <w:rtl/>
        </w:rPr>
        <w:t>,</w:t>
      </w:r>
      <w:r>
        <w:rPr>
          <w:rtl/>
        </w:rPr>
        <w:t xml:space="preserve"> </w:t>
      </w:r>
      <w:bookmarkStart w:id="20510" w:name="_ETM_Q45_508829"/>
      <w:bookmarkEnd w:id="20510"/>
      <w:r>
        <w:rPr>
          <w:rtl/>
        </w:rPr>
        <w:t xml:space="preserve">על </w:t>
      </w:r>
      <w:bookmarkStart w:id="20511" w:name="_ETM_Q45_508980"/>
      <w:bookmarkEnd w:id="20511"/>
      <w:r>
        <w:rPr>
          <w:rtl/>
        </w:rPr>
        <w:t xml:space="preserve">מה </w:t>
      </w:r>
      <w:bookmarkStart w:id="20512" w:name="_ETM_Q45_509159"/>
      <w:bookmarkEnd w:id="20512"/>
      <w:r>
        <w:rPr>
          <w:rtl/>
        </w:rPr>
        <w:t xml:space="preserve">ששמרו </w:t>
      </w:r>
      <w:bookmarkStart w:id="20513" w:name="_ETM_Q45_509669"/>
      <w:bookmarkEnd w:id="20513"/>
      <w:r>
        <w:rPr>
          <w:rtl/>
        </w:rPr>
        <w:t xml:space="preserve">במדינה </w:t>
      </w:r>
      <w:bookmarkStart w:id="20514" w:name="_ETM_Q45_510119"/>
      <w:bookmarkEnd w:id="20514"/>
      <w:r>
        <w:rPr>
          <w:rtl/>
        </w:rPr>
        <w:t xml:space="preserve">מאז </w:t>
      </w:r>
      <w:bookmarkStart w:id="20515" w:name="_ETM_Q45_510419"/>
      <w:bookmarkEnd w:id="20515"/>
      <w:r>
        <w:rPr>
          <w:rtl/>
        </w:rPr>
        <w:t>הקמתה</w:t>
      </w:r>
      <w:r>
        <w:rPr>
          <w:rFonts w:hint="cs"/>
          <w:rtl/>
        </w:rPr>
        <w:t>,</w:t>
      </w:r>
      <w:r>
        <w:rPr>
          <w:rtl/>
        </w:rPr>
        <w:t xml:space="preserve"> </w:t>
      </w:r>
      <w:bookmarkStart w:id="20516" w:name="_ETM_Q45_512059"/>
      <w:bookmarkEnd w:id="20516"/>
      <w:r>
        <w:rPr>
          <w:rtl/>
        </w:rPr>
        <w:t>ש</w:t>
      </w:r>
      <w:r>
        <w:rPr>
          <w:rFonts w:hint="cs"/>
          <w:rtl/>
        </w:rPr>
        <w:t>את</w:t>
      </w:r>
      <w:r>
        <w:rPr>
          <w:rtl/>
        </w:rPr>
        <w:t xml:space="preserve"> </w:t>
      </w:r>
      <w:bookmarkStart w:id="20517" w:name="_ETM_Q45_512510"/>
      <w:bookmarkEnd w:id="20517"/>
      <w:r>
        <w:rPr>
          <w:rFonts w:hint="cs"/>
          <w:rtl/>
        </w:rPr>
        <w:t>ה</w:t>
      </w:r>
      <w:r>
        <w:rPr>
          <w:rtl/>
        </w:rPr>
        <w:t>כ</w:t>
      </w:r>
      <w:r>
        <w:rPr>
          <w:rFonts w:hint="cs"/>
          <w:rtl/>
        </w:rPr>
        <w:t>ו</w:t>
      </w:r>
      <w:r>
        <w:rPr>
          <w:rtl/>
        </w:rPr>
        <w:t xml:space="preserve">ל </w:t>
      </w:r>
      <w:bookmarkStart w:id="20518" w:name="_ETM_Q45_512839"/>
      <w:bookmarkEnd w:id="20518"/>
      <w:r>
        <w:rPr>
          <w:rtl/>
        </w:rPr>
        <w:t xml:space="preserve">הם </w:t>
      </w:r>
      <w:bookmarkStart w:id="20519" w:name="_ETM_Q45_512960"/>
      <w:bookmarkEnd w:id="20519"/>
      <w:r>
        <w:rPr>
          <w:rtl/>
        </w:rPr>
        <w:t>הורסים</w:t>
      </w:r>
      <w:r>
        <w:rPr>
          <w:rFonts w:hint="cs"/>
          <w:rtl/>
        </w:rPr>
        <w:t xml:space="preserve">; </w:t>
      </w:r>
      <w:bookmarkStart w:id="20520" w:name="_ETM_Q45_514279"/>
      <w:bookmarkStart w:id="20521" w:name="_ETM_Q45_514670"/>
      <w:bookmarkEnd w:id="20520"/>
      <w:bookmarkEnd w:id="20521"/>
      <w:r>
        <w:rPr>
          <w:rtl/>
        </w:rPr>
        <w:t xml:space="preserve">מנסים </w:t>
      </w:r>
      <w:bookmarkStart w:id="20522" w:name="_ETM_Q45_515210"/>
      <w:bookmarkEnd w:id="20522"/>
      <w:r>
        <w:rPr>
          <w:rFonts w:hint="cs"/>
          <w:rtl/>
        </w:rPr>
        <w:t xml:space="preserve">להרוס. </w:t>
      </w:r>
      <w:bookmarkStart w:id="20523" w:name="_ETM_Q45_516850"/>
      <w:bookmarkEnd w:id="20523"/>
      <w:r>
        <w:rPr>
          <w:rtl/>
        </w:rPr>
        <w:t xml:space="preserve">הכותל </w:t>
      </w:r>
      <w:bookmarkStart w:id="20524" w:name="_ETM_Q45_517390"/>
      <w:bookmarkEnd w:id="20524"/>
      <w:r>
        <w:rPr>
          <w:rtl/>
        </w:rPr>
        <w:t>המערבי</w:t>
      </w:r>
      <w:r>
        <w:rPr>
          <w:rFonts w:hint="cs"/>
          <w:rtl/>
        </w:rPr>
        <w:t xml:space="preserve"> </w:t>
      </w:r>
      <w:r>
        <w:rPr>
          <w:rtl/>
        </w:rPr>
        <w:t xml:space="preserve">– </w:t>
      </w:r>
      <w:bookmarkStart w:id="20525" w:name="_ETM_Q45_518109"/>
      <w:bookmarkEnd w:id="20525"/>
      <w:r>
        <w:rPr>
          <w:rtl/>
        </w:rPr>
        <w:t xml:space="preserve">להפוך </w:t>
      </w:r>
      <w:bookmarkStart w:id="20526" w:name="_ETM_Q45_518559"/>
      <w:bookmarkEnd w:id="20526"/>
      <w:r>
        <w:rPr>
          <w:rtl/>
        </w:rPr>
        <w:t xml:space="preserve">אותו </w:t>
      </w:r>
      <w:bookmarkStart w:id="20527" w:name="_ETM_Q45_518800"/>
      <w:bookmarkEnd w:id="20527"/>
      <w:r>
        <w:rPr>
          <w:rtl/>
        </w:rPr>
        <w:t xml:space="preserve">גם </w:t>
      </w:r>
      <w:bookmarkStart w:id="20528" w:name="_ETM_Q45_519100"/>
      <w:bookmarkEnd w:id="20528"/>
      <w:r>
        <w:rPr>
          <w:rtl/>
        </w:rPr>
        <w:t xml:space="preserve">כן </w:t>
      </w:r>
      <w:bookmarkStart w:id="20529" w:name="_ETM_Q45_519829"/>
      <w:bookmarkEnd w:id="20529"/>
      <w:r>
        <w:rPr>
          <w:rtl/>
        </w:rPr>
        <w:t>למי</w:t>
      </w:r>
      <w:r>
        <w:rPr>
          <w:rFonts w:hint="cs"/>
          <w:rtl/>
        </w:rPr>
        <w:t>ן</w:t>
      </w:r>
      <w:r>
        <w:rPr>
          <w:rtl/>
        </w:rPr>
        <w:t xml:space="preserve"> </w:t>
      </w:r>
      <w:bookmarkStart w:id="20530" w:name="_ETM_Q45_520309"/>
      <w:bookmarkEnd w:id="20530"/>
      <w:r>
        <w:rPr>
          <w:rtl/>
        </w:rPr>
        <w:t>מ</w:t>
      </w:r>
      <w:r>
        <w:rPr>
          <w:rFonts w:hint="cs"/>
          <w:rtl/>
        </w:rPr>
        <w:t xml:space="preserve">אורת </w:t>
      </w:r>
      <w:bookmarkStart w:id="20531" w:name="_ETM_Q45_520789"/>
      <w:bookmarkEnd w:id="20531"/>
      <w:r>
        <w:rPr>
          <w:rFonts w:hint="cs"/>
          <w:rtl/>
        </w:rPr>
        <w:t xml:space="preserve">פריצים </w:t>
      </w:r>
      <w:bookmarkStart w:id="20532" w:name="_ETM_Q45_520000"/>
      <w:bookmarkStart w:id="20533" w:name="_ETM_Q45_521449"/>
      <w:bookmarkEnd w:id="20532"/>
      <w:bookmarkEnd w:id="20533"/>
      <w:r>
        <w:rPr>
          <w:rtl/>
        </w:rPr>
        <w:t xml:space="preserve">כאלה </w:t>
      </w:r>
      <w:bookmarkStart w:id="20534" w:name="_ETM_Q45_523129"/>
      <w:bookmarkEnd w:id="20534"/>
      <w:r>
        <w:rPr>
          <w:rtl/>
        </w:rPr>
        <w:t xml:space="preserve">של </w:t>
      </w:r>
      <w:bookmarkStart w:id="20535" w:name="_ETM_Q45_523339"/>
      <w:bookmarkEnd w:id="20535"/>
      <w:r>
        <w:rPr>
          <w:rtl/>
        </w:rPr>
        <w:t>הרפורמי</w:t>
      </w:r>
      <w:r>
        <w:rPr>
          <w:rFonts w:hint="cs"/>
          <w:rtl/>
        </w:rPr>
        <w:t>ם</w:t>
      </w:r>
      <w:r>
        <w:rPr>
          <w:rtl/>
        </w:rPr>
        <w:t xml:space="preserve"> </w:t>
      </w:r>
      <w:bookmarkStart w:id="20536" w:name="_ETM_Q45_524029"/>
      <w:bookmarkEnd w:id="20536"/>
      <w:r>
        <w:rPr>
          <w:rtl/>
        </w:rPr>
        <w:t xml:space="preserve">והחברים </w:t>
      </w:r>
      <w:bookmarkStart w:id="20537" w:name="_ETM_Q45_524750"/>
      <w:bookmarkEnd w:id="20537"/>
      <w:r>
        <w:rPr>
          <w:rtl/>
        </w:rPr>
        <w:t>שלהם</w:t>
      </w:r>
      <w:r>
        <w:rPr>
          <w:rFonts w:hint="cs"/>
          <w:rtl/>
        </w:rPr>
        <w:t>.</w:t>
      </w:r>
      <w:r w:rsidR="001819FC">
        <w:rPr>
          <w:rFonts w:hint="cs"/>
          <w:rtl/>
        </w:rPr>
        <w:t xml:space="preserve"> </w:t>
      </w:r>
      <w:bookmarkStart w:id="20538" w:name="_ETM_Q45_526000"/>
      <w:bookmarkStart w:id="20539" w:name="_ETM_Q45_526450"/>
      <w:bookmarkEnd w:id="20538"/>
      <w:bookmarkEnd w:id="20539"/>
      <w:r>
        <w:rPr>
          <w:rtl/>
        </w:rPr>
        <w:t xml:space="preserve">על </w:t>
      </w:r>
      <w:bookmarkStart w:id="20540" w:name="_ETM_Q45_526720"/>
      <w:bookmarkEnd w:id="20540"/>
      <w:r>
        <w:rPr>
          <w:rtl/>
        </w:rPr>
        <w:t xml:space="preserve">זה </w:t>
      </w:r>
      <w:bookmarkStart w:id="20541" w:name="_ETM_Q45_527020"/>
      <w:bookmarkEnd w:id="20541"/>
      <w:r>
        <w:rPr>
          <w:rtl/>
        </w:rPr>
        <w:t xml:space="preserve">אנחנו </w:t>
      </w:r>
      <w:bookmarkStart w:id="20542" w:name="_ETM_Q45_527710"/>
      <w:bookmarkEnd w:id="20542"/>
      <w:r>
        <w:rPr>
          <w:rtl/>
        </w:rPr>
        <w:t>מחרי</w:t>
      </w:r>
      <w:r>
        <w:rPr>
          <w:rFonts w:hint="cs"/>
          <w:rtl/>
        </w:rPr>
        <w:t>פ</w:t>
      </w:r>
      <w:r>
        <w:rPr>
          <w:rtl/>
        </w:rPr>
        <w:t xml:space="preserve">ים </w:t>
      </w:r>
      <w:bookmarkStart w:id="20543" w:name="_ETM_Q45_528550"/>
      <w:bookmarkEnd w:id="20543"/>
      <w:r>
        <w:rPr>
          <w:rtl/>
        </w:rPr>
        <w:t xml:space="preserve">את </w:t>
      </w:r>
      <w:bookmarkStart w:id="20544" w:name="_ETM_Q45_528730"/>
      <w:bookmarkEnd w:id="20544"/>
      <w:r>
        <w:rPr>
          <w:rtl/>
        </w:rPr>
        <w:t>מער</w:t>
      </w:r>
      <w:r>
        <w:rPr>
          <w:rFonts w:hint="cs"/>
          <w:rtl/>
        </w:rPr>
        <w:t>כת</w:t>
      </w:r>
      <w:r>
        <w:rPr>
          <w:rtl/>
        </w:rPr>
        <w:t xml:space="preserve"> </w:t>
      </w:r>
      <w:bookmarkStart w:id="20545" w:name="_ETM_Q45_529210"/>
      <w:bookmarkEnd w:id="20545"/>
      <w:r>
        <w:rPr>
          <w:rFonts w:hint="cs"/>
          <w:rtl/>
        </w:rPr>
        <w:t>ה</w:t>
      </w:r>
      <w:r>
        <w:rPr>
          <w:rtl/>
        </w:rPr>
        <w:t xml:space="preserve">יחסים </w:t>
      </w:r>
      <w:bookmarkStart w:id="20546" w:name="_ETM_Q45_531029"/>
      <w:bookmarkEnd w:id="20546"/>
      <w:r>
        <w:rPr>
          <w:rFonts w:hint="cs"/>
          <w:rtl/>
        </w:rPr>
        <w:t xml:space="preserve">הרעה הזאת </w:t>
      </w:r>
      <w:bookmarkStart w:id="20547" w:name="_ETM_Q45_531570"/>
      <w:bookmarkStart w:id="20548" w:name="_ETM_Q45_532520"/>
      <w:bookmarkEnd w:id="20547"/>
      <w:bookmarkEnd w:id="20548"/>
      <w:r>
        <w:rPr>
          <w:rtl/>
        </w:rPr>
        <w:t xml:space="preserve">שאתם </w:t>
      </w:r>
      <w:bookmarkStart w:id="20549" w:name="_ETM_Q45_533910"/>
      <w:bookmarkEnd w:id="20549"/>
      <w:r>
        <w:rPr>
          <w:rFonts w:hint="cs"/>
          <w:rtl/>
        </w:rPr>
        <w:t xml:space="preserve">נותנים לנו </w:t>
      </w:r>
      <w:r>
        <w:rPr>
          <w:rtl/>
        </w:rPr>
        <w:t>–</w:t>
      </w:r>
      <w:r>
        <w:rPr>
          <w:rFonts w:hint="cs"/>
          <w:rtl/>
        </w:rPr>
        <w:t xml:space="preserve"> על שבת, על גיור, על </w:t>
      </w:r>
      <w:bookmarkStart w:id="20550" w:name="_ETM_Q45_537000"/>
      <w:bookmarkEnd w:id="20550"/>
      <w:r>
        <w:rPr>
          <w:rFonts w:hint="cs"/>
          <w:rtl/>
        </w:rPr>
        <w:t xml:space="preserve">הכותל, על החינוך, על הכול. </w:t>
      </w:r>
      <w:bookmarkStart w:id="20551" w:name="_ETM_Q45_534210"/>
      <w:bookmarkStart w:id="20552" w:name="_ETM_Q45_534390"/>
      <w:bookmarkStart w:id="20553" w:name="_ETM_Q45_534839"/>
      <w:bookmarkStart w:id="20554" w:name="_ETM_Q45_536250"/>
      <w:bookmarkStart w:id="20555" w:name="_ETM_Q45_536460"/>
      <w:bookmarkStart w:id="20556" w:name="_ETM_Q45_537469"/>
      <w:bookmarkStart w:id="20557" w:name="_ETM_Q45_537769"/>
      <w:bookmarkStart w:id="20558" w:name="_ETM_Q45_538909"/>
      <w:bookmarkStart w:id="20559" w:name="_ETM_Q45_539089"/>
      <w:bookmarkStart w:id="20560" w:name="_ETM_Q45_540139"/>
      <w:bookmarkStart w:id="20561" w:name="_ETM_Q45_540319"/>
      <w:bookmarkStart w:id="20562" w:name="_ETM_Q45_541539"/>
      <w:bookmarkEnd w:id="20551"/>
      <w:bookmarkEnd w:id="20552"/>
      <w:bookmarkEnd w:id="20553"/>
      <w:bookmarkEnd w:id="20554"/>
      <w:bookmarkEnd w:id="20555"/>
      <w:bookmarkEnd w:id="20556"/>
      <w:bookmarkEnd w:id="20557"/>
      <w:bookmarkEnd w:id="20558"/>
      <w:bookmarkEnd w:id="20559"/>
      <w:bookmarkEnd w:id="20560"/>
      <w:bookmarkEnd w:id="20561"/>
      <w:bookmarkEnd w:id="20562"/>
      <w:r>
        <w:rPr>
          <w:rtl/>
        </w:rPr>
        <w:t xml:space="preserve">תודה </w:t>
      </w:r>
      <w:bookmarkStart w:id="20563" w:name="_ETM_Q45_541839"/>
      <w:bookmarkEnd w:id="20563"/>
      <w:r>
        <w:rPr>
          <w:rtl/>
        </w:rPr>
        <w:t>רבה</w:t>
      </w:r>
      <w:r>
        <w:rPr>
          <w:rFonts w:hint="cs"/>
          <w:rtl/>
        </w:rPr>
        <w:t>,</w:t>
      </w:r>
      <w:r>
        <w:rPr>
          <w:rtl/>
        </w:rPr>
        <w:t xml:space="preserve"> </w:t>
      </w:r>
      <w:bookmarkStart w:id="20564" w:name="_ETM_Q45_542079"/>
      <w:bookmarkEnd w:id="20564"/>
      <w:r>
        <w:rPr>
          <w:rtl/>
        </w:rPr>
        <w:t xml:space="preserve">אדוני </w:t>
      </w:r>
      <w:bookmarkStart w:id="20565" w:name="_ETM_Q45_542379"/>
      <w:bookmarkEnd w:id="20565"/>
      <w:r>
        <w:rPr>
          <w:rtl/>
        </w:rPr>
        <w:t>היושב-ראש</w:t>
      </w:r>
      <w:r>
        <w:rPr>
          <w:rFonts w:hint="cs"/>
          <w:rtl/>
        </w:rPr>
        <w:t>.</w:t>
      </w:r>
    </w:p>
    <w:p w:rsidR="002D76A7" w:rsidRDefault="002D76A7" w:rsidP="006E5331">
      <w:pPr>
        <w:rPr>
          <w:rtl/>
        </w:rPr>
      </w:pPr>
    </w:p>
    <w:p w:rsidR="002D76A7" w:rsidRDefault="002D76A7" w:rsidP="006E5331">
      <w:pPr>
        <w:pStyle w:val="af6"/>
        <w:rPr>
          <w:rtl/>
        </w:rPr>
      </w:pPr>
      <w:r w:rsidRPr="004924B9">
        <w:rPr>
          <w:rStyle w:val="TagStyle"/>
          <w:rtl/>
        </w:rPr>
        <w:t xml:space="preserve"> &lt;&lt; יור &gt;&gt;</w:t>
      </w:r>
      <w:r w:rsidRPr="00B47029">
        <w:rPr>
          <w:rStyle w:val="TagStyle"/>
          <w:rtl/>
        </w:rPr>
        <w:t xml:space="preserve"> </w:t>
      </w:r>
      <w:r>
        <w:rPr>
          <w:rtl/>
        </w:rPr>
        <w:t>היו"ר אחמד טיבי:</w:t>
      </w:r>
      <w:r w:rsidRPr="00B47029">
        <w:rPr>
          <w:rStyle w:val="TagStyle"/>
          <w:rtl/>
        </w:rPr>
        <w:t xml:space="preserve"> </w:t>
      </w:r>
      <w:r w:rsidRPr="004924B9">
        <w:rPr>
          <w:rStyle w:val="TagStyle"/>
          <w:rtl/>
        </w:rPr>
        <w:t>&lt;&lt; יור &gt;&gt;</w:t>
      </w:r>
      <w:r>
        <w:rPr>
          <w:rtl/>
        </w:rPr>
        <w:t xml:space="preserve">  </w:t>
      </w:r>
    </w:p>
    <w:p w:rsidR="002D76A7" w:rsidRDefault="002D76A7" w:rsidP="003542E8">
      <w:pPr>
        <w:rPr>
          <w:rtl/>
          <w:lang w:eastAsia="he-IL"/>
        </w:rPr>
      </w:pPr>
    </w:p>
    <w:p w:rsidR="002D76A7" w:rsidRDefault="002D76A7" w:rsidP="006E5331">
      <w:pPr>
        <w:rPr>
          <w:rtl/>
          <w:lang w:eastAsia="he-IL"/>
        </w:rPr>
      </w:pPr>
      <w:bookmarkStart w:id="20566" w:name="_ETM_Q45_531000"/>
      <w:bookmarkEnd w:id="20566"/>
      <w:r>
        <w:rPr>
          <w:rFonts w:hint="cs"/>
          <w:rtl/>
          <w:lang w:eastAsia="he-IL"/>
        </w:rPr>
        <w:t xml:space="preserve">תודה רבה, חבר הכנסת </w:t>
      </w:r>
      <w:bookmarkStart w:id="20567" w:name="_ETM_Q45_545000"/>
      <w:bookmarkEnd w:id="20567"/>
      <w:r>
        <w:rPr>
          <w:rFonts w:hint="cs"/>
          <w:rtl/>
          <w:lang w:eastAsia="he-IL"/>
        </w:rPr>
        <w:t xml:space="preserve">גפני. חבר הכנסת אופיר סופר. דיברת שש דקות. </w:t>
      </w:r>
    </w:p>
    <w:p w:rsidR="002D76A7" w:rsidRDefault="002D76A7" w:rsidP="006E5331">
      <w:pPr>
        <w:rPr>
          <w:rtl/>
          <w:lang w:eastAsia="he-IL"/>
        </w:rPr>
      </w:pPr>
    </w:p>
    <w:p w:rsidR="002D76A7" w:rsidRDefault="002D76A7" w:rsidP="006E5331">
      <w:pPr>
        <w:pStyle w:val="af5"/>
        <w:rPr>
          <w:rtl/>
        </w:rPr>
      </w:pPr>
      <w:r w:rsidRPr="004924B9">
        <w:rPr>
          <w:rStyle w:val="TagStyle"/>
          <w:rtl/>
        </w:rPr>
        <w:t xml:space="preserve"> &lt;&lt; קריאה &gt;&gt;</w:t>
      </w:r>
      <w:r w:rsidRPr="006E6A40">
        <w:rPr>
          <w:rStyle w:val="TagStyle"/>
          <w:rtl/>
        </w:rPr>
        <w:t xml:space="preserve"> </w:t>
      </w:r>
      <w:r>
        <w:rPr>
          <w:rtl/>
        </w:rPr>
        <w:t>דוד אמסלם (הליכוד):</w:t>
      </w:r>
      <w:r w:rsidRPr="006E6A40">
        <w:rPr>
          <w:rStyle w:val="TagStyle"/>
          <w:rtl/>
        </w:rPr>
        <w:t xml:space="preserve"> </w:t>
      </w:r>
      <w:r w:rsidRPr="004924B9">
        <w:rPr>
          <w:rStyle w:val="TagStyle"/>
          <w:rtl/>
        </w:rPr>
        <w:t>&lt;&lt; קריאה &gt;&gt;</w:t>
      </w:r>
      <w:r>
        <w:rPr>
          <w:rtl/>
        </w:rPr>
        <w:t xml:space="preserve">  </w:t>
      </w:r>
    </w:p>
    <w:p w:rsidR="002D76A7" w:rsidRDefault="002D76A7" w:rsidP="003542E8">
      <w:pPr>
        <w:rPr>
          <w:rtl/>
          <w:lang w:eastAsia="he-IL"/>
        </w:rPr>
      </w:pPr>
    </w:p>
    <w:p w:rsidR="002D76A7" w:rsidRDefault="002D76A7" w:rsidP="00090319">
      <w:pPr>
        <w:rPr>
          <w:rtl/>
          <w:lang w:eastAsia="he-IL"/>
        </w:rPr>
      </w:pPr>
      <w:bookmarkStart w:id="20568" w:name="_ETM_Q45_557000"/>
      <w:bookmarkEnd w:id="20568"/>
      <w:r>
        <w:rPr>
          <w:rFonts w:hint="cs"/>
          <w:rtl/>
          <w:lang w:eastAsia="he-IL"/>
        </w:rPr>
        <w:t xml:space="preserve">כל האבטחה הלכה על </w:t>
      </w:r>
      <w:bookmarkStart w:id="20569" w:name="_ETM_Q45_558000"/>
      <w:bookmarkEnd w:id="20569"/>
      <w:r>
        <w:rPr>
          <w:rFonts w:hint="cs"/>
          <w:rtl/>
          <w:lang w:eastAsia="he-IL"/>
        </w:rPr>
        <w:t>אילת שקד, על מתן כהנא, על סילמן</w:t>
      </w:r>
      <w:bookmarkStart w:id="20570" w:name="_ETM_Q45_562000"/>
      <w:bookmarkEnd w:id="20570"/>
      <w:r>
        <w:rPr>
          <w:rFonts w:hint="cs"/>
          <w:rtl/>
          <w:lang w:eastAsia="he-IL"/>
        </w:rPr>
        <w:t>. כל מערכת האבטחה רק עליהם</w:t>
      </w:r>
      <w:bookmarkStart w:id="20571" w:name="_ETM_Q45_566000"/>
      <w:bookmarkEnd w:id="20571"/>
      <w:r>
        <w:rPr>
          <w:rFonts w:hint="cs"/>
          <w:rtl/>
          <w:lang w:eastAsia="he-IL"/>
        </w:rPr>
        <w:t xml:space="preserve">. לראש הממשלה לשעבר אין אבטחה. </w:t>
      </w:r>
    </w:p>
    <w:p w:rsidR="002D76A7" w:rsidRDefault="002D76A7" w:rsidP="006E5331">
      <w:pPr>
        <w:rPr>
          <w:rtl/>
          <w:lang w:eastAsia="he-IL"/>
        </w:rPr>
      </w:pPr>
      <w:bookmarkStart w:id="20572" w:name="_ETM_Q45_569000"/>
      <w:bookmarkEnd w:id="20572"/>
    </w:p>
    <w:p w:rsidR="002D76A7" w:rsidRDefault="002D76A7" w:rsidP="006E5331">
      <w:pPr>
        <w:pStyle w:val="af6"/>
        <w:rPr>
          <w:rtl/>
        </w:rPr>
      </w:pPr>
      <w:r w:rsidRPr="004924B9">
        <w:rPr>
          <w:rStyle w:val="TagStyle"/>
          <w:rtl/>
        </w:rPr>
        <w:t xml:space="preserve"> &lt;&lt; יור &gt;&gt;</w:t>
      </w:r>
      <w:r w:rsidRPr="002D0AA6">
        <w:rPr>
          <w:rStyle w:val="TagStyle"/>
          <w:rtl/>
        </w:rPr>
        <w:t xml:space="preserve"> </w:t>
      </w:r>
      <w:r>
        <w:rPr>
          <w:rtl/>
        </w:rPr>
        <w:t>היו"ר אחמד טיבי:</w:t>
      </w:r>
      <w:r w:rsidRPr="002D0AA6">
        <w:rPr>
          <w:rStyle w:val="TagStyle"/>
          <w:rtl/>
        </w:rPr>
        <w:t xml:space="preserve"> </w:t>
      </w:r>
      <w:r w:rsidRPr="004924B9">
        <w:rPr>
          <w:rStyle w:val="TagStyle"/>
          <w:rtl/>
        </w:rPr>
        <w:t>&lt;&lt; יור &gt;&gt;</w:t>
      </w:r>
      <w:r>
        <w:rPr>
          <w:rtl/>
        </w:rPr>
        <w:t xml:space="preserve">  </w:t>
      </w:r>
    </w:p>
    <w:p w:rsidR="002D76A7" w:rsidRDefault="002D76A7" w:rsidP="003542E8">
      <w:pPr>
        <w:rPr>
          <w:rtl/>
          <w:lang w:eastAsia="he-IL"/>
        </w:rPr>
      </w:pPr>
    </w:p>
    <w:p w:rsidR="002D76A7" w:rsidRDefault="002D76A7" w:rsidP="006E5331">
      <w:pPr>
        <w:rPr>
          <w:rtl/>
          <w:lang w:eastAsia="he-IL"/>
        </w:rPr>
      </w:pPr>
      <w:bookmarkStart w:id="20573" w:name="_ETM_Q45_570000"/>
      <w:bookmarkEnd w:id="20573"/>
      <w:r>
        <w:rPr>
          <w:rFonts w:hint="cs"/>
          <w:rtl/>
          <w:lang w:eastAsia="he-IL"/>
        </w:rPr>
        <w:t xml:space="preserve">דיברת חמש וחצי דקות. </w:t>
      </w:r>
    </w:p>
    <w:p w:rsidR="002D76A7" w:rsidRDefault="002D76A7" w:rsidP="006E5331">
      <w:pPr>
        <w:rPr>
          <w:rtl/>
          <w:lang w:eastAsia="he-IL"/>
        </w:rPr>
      </w:pPr>
      <w:bookmarkStart w:id="20574" w:name="_ETM_Q45_572000"/>
      <w:bookmarkEnd w:id="20574"/>
    </w:p>
    <w:p w:rsidR="002D76A7" w:rsidRDefault="002D76A7" w:rsidP="006E5331">
      <w:pPr>
        <w:pStyle w:val="af5"/>
        <w:rPr>
          <w:rtl/>
        </w:rPr>
      </w:pPr>
      <w:r w:rsidRPr="004924B9">
        <w:rPr>
          <w:rStyle w:val="TagStyle"/>
          <w:rtl/>
        </w:rPr>
        <w:t xml:space="preserve"> &lt;&lt; קריאה &gt;&gt;</w:t>
      </w:r>
      <w:r w:rsidRPr="002D0AA6">
        <w:rPr>
          <w:rStyle w:val="TagStyle"/>
          <w:rtl/>
        </w:rPr>
        <w:t xml:space="preserve"> </w:t>
      </w:r>
      <w:r>
        <w:rPr>
          <w:rtl/>
        </w:rPr>
        <w:t>דוד אמסלם (הליכוד):</w:t>
      </w:r>
      <w:r w:rsidRPr="002D0AA6">
        <w:rPr>
          <w:rStyle w:val="TagStyle"/>
          <w:rtl/>
        </w:rPr>
        <w:t xml:space="preserve"> </w:t>
      </w:r>
      <w:r w:rsidRPr="004924B9">
        <w:rPr>
          <w:rStyle w:val="TagStyle"/>
          <w:rtl/>
        </w:rPr>
        <w:t>&lt;&lt; קריאה &gt;&gt;</w:t>
      </w:r>
      <w:r>
        <w:rPr>
          <w:rtl/>
        </w:rPr>
        <w:t xml:space="preserve">  </w:t>
      </w:r>
    </w:p>
    <w:p w:rsidR="002D76A7" w:rsidRDefault="002D76A7" w:rsidP="003542E8">
      <w:pPr>
        <w:rPr>
          <w:rtl/>
          <w:lang w:eastAsia="he-IL"/>
        </w:rPr>
      </w:pPr>
    </w:p>
    <w:p w:rsidR="002D76A7" w:rsidRDefault="002D76A7" w:rsidP="00090319">
      <w:pPr>
        <w:rPr>
          <w:rtl/>
          <w:lang w:eastAsia="he-IL"/>
        </w:rPr>
      </w:pPr>
      <w:r>
        <w:rPr>
          <w:rFonts w:hint="cs"/>
          <w:rtl/>
          <w:lang w:eastAsia="he-IL"/>
        </w:rPr>
        <w:t xml:space="preserve">מבינים איך זה עובד? מייללים. כל המאבטחים אצלם. כל אחד מה-60 והנורבגים מקבלים אבטחה. זה מסוכן. </w:t>
      </w:r>
    </w:p>
    <w:p w:rsidR="002D76A7" w:rsidRDefault="002D76A7" w:rsidP="006E5331">
      <w:pPr>
        <w:rPr>
          <w:rtl/>
          <w:lang w:eastAsia="he-IL"/>
        </w:rPr>
      </w:pPr>
    </w:p>
    <w:p w:rsidR="002D76A7" w:rsidRDefault="002D76A7" w:rsidP="006E5331">
      <w:pPr>
        <w:pStyle w:val="af6"/>
        <w:rPr>
          <w:rtl/>
        </w:rPr>
      </w:pPr>
      <w:r w:rsidRPr="004924B9">
        <w:rPr>
          <w:rStyle w:val="TagStyle"/>
          <w:rtl/>
        </w:rPr>
        <w:t xml:space="preserve"> &lt;&lt; יור &gt;&gt;</w:t>
      </w:r>
      <w:r w:rsidRPr="00FE4DB1">
        <w:rPr>
          <w:rStyle w:val="TagStyle"/>
          <w:rtl/>
        </w:rPr>
        <w:t xml:space="preserve"> </w:t>
      </w:r>
      <w:r>
        <w:rPr>
          <w:rtl/>
        </w:rPr>
        <w:t>היו"ר אחמד טיבי:</w:t>
      </w:r>
      <w:r w:rsidRPr="00FE4DB1">
        <w:rPr>
          <w:rStyle w:val="TagStyle"/>
          <w:rtl/>
        </w:rPr>
        <w:t xml:space="preserve"> </w:t>
      </w:r>
      <w:r w:rsidRPr="004924B9">
        <w:rPr>
          <w:rStyle w:val="TagStyle"/>
          <w:rtl/>
        </w:rPr>
        <w:t>&lt;&lt; יור &gt;&gt;</w:t>
      </w:r>
      <w:r>
        <w:rPr>
          <w:rtl/>
        </w:rPr>
        <w:t xml:space="preserve">  </w:t>
      </w:r>
    </w:p>
    <w:p w:rsidR="002D76A7" w:rsidRDefault="002D76A7" w:rsidP="003542E8">
      <w:pPr>
        <w:rPr>
          <w:rtl/>
          <w:lang w:eastAsia="he-IL"/>
        </w:rPr>
      </w:pPr>
    </w:p>
    <w:p w:rsidR="002D76A7" w:rsidRDefault="002D76A7" w:rsidP="006E5331">
      <w:pPr>
        <w:rPr>
          <w:rtl/>
          <w:lang w:eastAsia="he-IL"/>
        </w:rPr>
      </w:pPr>
      <w:bookmarkStart w:id="20575" w:name="_ETM_Q45_579000"/>
      <w:bookmarkEnd w:id="20575"/>
      <w:r>
        <w:rPr>
          <w:rFonts w:hint="cs"/>
          <w:rtl/>
          <w:lang w:eastAsia="he-IL"/>
        </w:rPr>
        <w:t xml:space="preserve">יא </w:t>
      </w:r>
      <w:proofErr w:type="spellStart"/>
      <w:r>
        <w:rPr>
          <w:rFonts w:hint="cs"/>
          <w:rtl/>
          <w:lang w:eastAsia="he-IL"/>
        </w:rPr>
        <w:t>זלמה</w:t>
      </w:r>
      <w:proofErr w:type="spellEnd"/>
      <w:r>
        <w:rPr>
          <w:rFonts w:hint="cs"/>
          <w:rtl/>
          <w:lang w:eastAsia="he-IL"/>
        </w:rPr>
        <w:t xml:space="preserve">, תן לו לדבר. </w:t>
      </w:r>
    </w:p>
    <w:p w:rsidR="002D76A7" w:rsidRDefault="002D76A7" w:rsidP="006E5331">
      <w:pPr>
        <w:rPr>
          <w:rtl/>
          <w:lang w:eastAsia="he-IL"/>
        </w:rPr>
      </w:pPr>
    </w:p>
    <w:p w:rsidR="002D76A7" w:rsidRDefault="002D76A7" w:rsidP="006E5331">
      <w:pPr>
        <w:pStyle w:val="af5"/>
        <w:rPr>
          <w:rtl/>
        </w:rPr>
      </w:pPr>
      <w:bookmarkStart w:id="20576" w:name="ET_interruption_5156_36"/>
      <w:r w:rsidRPr="004924B9">
        <w:rPr>
          <w:rStyle w:val="TagStyle"/>
          <w:rtl/>
        </w:rPr>
        <w:t xml:space="preserve"> &lt;&lt; קריאה &gt;&gt;</w:t>
      </w:r>
      <w:r w:rsidRPr="00FE4DB1">
        <w:rPr>
          <w:rStyle w:val="TagStyle"/>
          <w:rtl/>
        </w:rPr>
        <w:t xml:space="preserve"> </w:t>
      </w:r>
      <w:r>
        <w:rPr>
          <w:rtl/>
        </w:rPr>
        <w:t>דוד אמסלם (הליכוד):</w:t>
      </w:r>
      <w:r w:rsidRPr="00FE4DB1">
        <w:rPr>
          <w:rStyle w:val="TagStyle"/>
          <w:rtl/>
        </w:rPr>
        <w:t xml:space="preserve"> </w:t>
      </w:r>
      <w:r w:rsidRPr="004924B9">
        <w:rPr>
          <w:rStyle w:val="TagStyle"/>
          <w:rtl/>
        </w:rPr>
        <w:t>&lt;&lt; קריאה &gt;&gt;</w:t>
      </w:r>
      <w:r>
        <w:rPr>
          <w:rtl/>
        </w:rPr>
        <w:t xml:space="preserve">  </w:t>
      </w:r>
      <w:bookmarkEnd w:id="20576"/>
    </w:p>
    <w:p w:rsidR="002D76A7" w:rsidRDefault="002D76A7" w:rsidP="003542E8">
      <w:pPr>
        <w:rPr>
          <w:rtl/>
          <w:lang w:eastAsia="he-IL"/>
        </w:rPr>
      </w:pPr>
    </w:p>
    <w:p w:rsidR="002D76A7" w:rsidRDefault="002D76A7" w:rsidP="00090319">
      <w:pPr>
        <w:rPr>
          <w:rtl/>
          <w:lang w:eastAsia="he-IL"/>
        </w:rPr>
      </w:pPr>
      <w:r>
        <w:rPr>
          <w:rFonts w:hint="cs"/>
          <w:rtl/>
          <w:lang w:eastAsia="he-IL"/>
        </w:rPr>
        <w:t xml:space="preserve">אבל מי שמקבל הכי הרבה איומים במדינת ישראל </w:t>
      </w:r>
      <w:r>
        <w:rPr>
          <w:rFonts w:hint="eastAsia"/>
          <w:rtl/>
          <w:lang w:eastAsia="he-IL"/>
        </w:rPr>
        <w:t xml:space="preserve">– </w:t>
      </w:r>
      <w:r>
        <w:rPr>
          <w:rFonts w:hint="cs"/>
          <w:rtl/>
          <w:lang w:eastAsia="he-IL"/>
        </w:rPr>
        <w:t xml:space="preserve">מה פתאום? </w:t>
      </w:r>
    </w:p>
    <w:p w:rsidR="002D76A7" w:rsidRDefault="002D76A7" w:rsidP="006E5331">
      <w:pPr>
        <w:rPr>
          <w:rtl/>
          <w:lang w:eastAsia="he-IL"/>
        </w:rPr>
      </w:pPr>
    </w:p>
    <w:p w:rsidR="002D76A7" w:rsidRDefault="002D76A7" w:rsidP="006E5331">
      <w:pPr>
        <w:pStyle w:val="af6"/>
        <w:rPr>
          <w:rtl/>
        </w:rPr>
      </w:pPr>
      <w:bookmarkStart w:id="20577" w:name="ET_yor_6117_37"/>
      <w:r w:rsidRPr="004924B9">
        <w:rPr>
          <w:rStyle w:val="TagStyle"/>
          <w:rtl/>
        </w:rPr>
        <w:t xml:space="preserve"> &lt;&lt; יור &gt;&gt;</w:t>
      </w:r>
      <w:r w:rsidRPr="00FE4DB1">
        <w:rPr>
          <w:rStyle w:val="TagStyle"/>
          <w:rtl/>
        </w:rPr>
        <w:t xml:space="preserve"> </w:t>
      </w:r>
      <w:r>
        <w:rPr>
          <w:rtl/>
        </w:rPr>
        <w:t>היו"ר אחמד טיבי:</w:t>
      </w:r>
      <w:r w:rsidRPr="00FE4DB1">
        <w:rPr>
          <w:rStyle w:val="TagStyle"/>
          <w:rtl/>
        </w:rPr>
        <w:t xml:space="preserve"> </w:t>
      </w:r>
      <w:r w:rsidRPr="004924B9">
        <w:rPr>
          <w:rStyle w:val="TagStyle"/>
          <w:rtl/>
        </w:rPr>
        <w:t>&lt;&lt; יור &gt;&gt;</w:t>
      </w:r>
      <w:r>
        <w:rPr>
          <w:rtl/>
        </w:rPr>
        <w:t xml:space="preserve">  </w:t>
      </w:r>
      <w:bookmarkEnd w:id="20577"/>
    </w:p>
    <w:p w:rsidR="002D76A7" w:rsidRDefault="002D76A7" w:rsidP="003542E8">
      <w:pPr>
        <w:rPr>
          <w:rtl/>
          <w:lang w:eastAsia="he-IL"/>
        </w:rPr>
      </w:pPr>
    </w:p>
    <w:p w:rsidR="002D76A7" w:rsidRDefault="002D76A7" w:rsidP="006E5331">
      <w:pPr>
        <w:rPr>
          <w:rtl/>
          <w:lang w:eastAsia="he-IL"/>
        </w:rPr>
      </w:pPr>
      <w:r>
        <w:rPr>
          <w:rFonts w:hint="cs"/>
          <w:rtl/>
          <w:lang w:eastAsia="he-IL"/>
        </w:rPr>
        <w:t xml:space="preserve">דקה. </w:t>
      </w:r>
      <w:bookmarkStart w:id="20578" w:name="_ETM_Q45_588000"/>
      <w:bookmarkEnd w:id="20578"/>
    </w:p>
    <w:p w:rsidR="002D76A7" w:rsidRDefault="002D76A7" w:rsidP="006E5331">
      <w:pPr>
        <w:rPr>
          <w:rtl/>
          <w:lang w:eastAsia="he-IL"/>
        </w:rPr>
      </w:pPr>
      <w:bookmarkStart w:id="20579" w:name="_ETM_Q45_586000"/>
      <w:bookmarkEnd w:id="20579"/>
    </w:p>
    <w:p w:rsidR="002D76A7" w:rsidRDefault="002D76A7" w:rsidP="006E5331">
      <w:pPr>
        <w:pStyle w:val="af5"/>
        <w:rPr>
          <w:rtl/>
        </w:rPr>
      </w:pPr>
      <w:r w:rsidRPr="004924B9">
        <w:rPr>
          <w:rStyle w:val="TagStyle"/>
          <w:rtl/>
        </w:rPr>
        <w:t xml:space="preserve"> &lt;&lt; קריאה &gt;&gt;</w:t>
      </w:r>
      <w:r w:rsidRPr="00FE4DB1">
        <w:rPr>
          <w:rStyle w:val="TagStyle"/>
          <w:rtl/>
        </w:rPr>
        <w:t xml:space="preserve"> </w:t>
      </w:r>
      <w:r>
        <w:rPr>
          <w:rtl/>
        </w:rPr>
        <w:t>דוד אמסלם (הליכוד):</w:t>
      </w:r>
      <w:r w:rsidRPr="00FE4DB1">
        <w:rPr>
          <w:rStyle w:val="TagStyle"/>
          <w:rtl/>
        </w:rPr>
        <w:t xml:space="preserve"> </w:t>
      </w:r>
      <w:r w:rsidRPr="004924B9">
        <w:rPr>
          <w:rStyle w:val="TagStyle"/>
          <w:rtl/>
        </w:rPr>
        <w:t>&lt;&lt; קריאה &gt;&gt;</w:t>
      </w:r>
      <w:r>
        <w:rPr>
          <w:rtl/>
        </w:rPr>
        <w:t xml:space="preserve">  </w:t>
      </w:r>
    </w:p>
    <w:p w:rsidR="002D76A7" w:rsidRDefault="002D76A7" w:rsidP="003542E8">
      <w:pPr>
        <w:rPr>
          <w:rtl/>
          <w:lang w:eastAsia="he-IL"/>
        </w:rPr>
      </w:pPr>
    </w:p>
    <w:p w:rsidR="002D76A7" w:rsidRDefault="002D76A7" w:rsidP="003542E8">
      <w:pPr>
        <w:rPr>
          <w:rtl/>
          <w:lang w:eastAsia="he-IL"/>
        </w:rPr>
      </w:pPr>
      <w:bookmarkStart w:id="20580" w:name="_ETM_Q45_583000"/>
      <w:bookmarkEnd w:id="20580"/>
      <w:r>
        <w:rPr>
          <w:rFonts w:hint="cs"/>
          <w:rtl/>
          <w:lang w:eastAsia="he-IL"/>
        </w:rPr>
        <w:t xml:space="preserve">זה כהנא, עלק השר </w:t>
      </w:r>
      <w:r w:rsidR="003542E8">
        <w:rPr>
          <w:rFonts w:hint="cs"/>
          <w:rtl/>
          <w:lang w:eastAsia="he-IL"/>
        </w:rPr>
        <w:t>– – –</w:t>
      </w:r>
    </w:p>
    <w:p w:rsidR="002D76A7" w:rsidRDefault="002D76A7" w:rsidP="006E5331">
      <w:pPr>
        <w:rPr>
          <w:rtl/>
          <w:lang w:eastAsia="he-IL"/>
        </w:rPr>
      </w:pPr>
    </w:p>
    <w:p w:rsidR="002D76A7" w:rsidRDefault="002D76A7" w:rsidP="006E5331">
      <w:pPr>
        <w:pStyle w:val="af6"/>
        <w:rPr>
          <w:rtl/>
        </w:rPr>
      </w:pPr>
      <w:bookmarkStart w:id="20581" w:name="ET_yor_6117_39"/>
      <w:r w:rsidRPr="004924B9">
        <w:rPr>
          <w:rStyle w:val="TagStyle"/>
          <w:rtl/>
        </w:rPr>
        <w:t xml:space="preserve"> &lt;&lt; יור &gt;&gt;</w:t>
      </w:r>
      <w:r w:rsidRPr="00FE4DB1">
        <w:rPr>
          <w:rStyle w:val="TagStyle"/>
          <w:rtl/>
        </w:rPr>
        <w:t xml:space="preserve"> </w:t>
      </w:r>
      <w:r>
        <w:rPr>
          <w:rtl/>
        </w:rPr>
        <w:t>היו"ר אחמד טיבי:</w:t>
      </w:r>
      <w:r w:rsidRPr="00FE4DB1">
        <w:rPr>
          <w:rStyle w:val="TagStyle"/>
          <w:rtl/>
        </w:rPr>
        <w:t xml:space="preserve"> </w:t>
      </w:r>
      <w:r w:rsidRPr="004924B9">
        <w:rPr>
          <w:rStyle w:val="TagStyle"/>
          <w:rtl/>
        </w:rPr>
        <w:t>&lt;&lt; יור &gt;&gt;</w:t>
      </w:r>
      <w:r>
        <w:rPr>
          <w:rtl/>
        </w:rPr>
        <w:t xml:space="preserve">  </w:t>
      </w:r>
      <w:bookmarkEnd w:id="20581"/>
    </w:p>
    <w:p w:rsidR="002D76A7" w:rsidRDefault="002D76A7" w:rsidP="003542E8">
      <w:pPr>
        <w:rPr>
          <w:rtl/>
          <w:lang w:eastAsia="he-IL"/>
        </w:rPr>
      </w:pPr>
    </w:p>
    <w:p w:rsidR="002D76A7" w:rsidRDefault="002D76A7" w:rsidP="006E5331">
      <w:pPr>
        <w:rPr>
          <w:rtl/>
          <w:lang w:eastAsia="he-IL"/>
        </w:rPr>
      </w:pPr>
      <w:r>
        <w:rPr>
          <w:rFonts w:hint="cs"/>
          <w:rtl/>
          <w:lang w:eastAsia="he-IL"/>
        </w:rPr>
        <w:t xml:space="preserve">אני קורא אותך לסדר </w:t>
      </w:r>
      <w:bookmarkStart w:id="20582" w:name="_ETM_Q45_590000"/>
      <w:bookmarkEnd w:id="20582"/>
      <w:r>
        <w:rPr>
          <w:rFonts w:hint="cs"/>
          <w:rtl/>
          <w:lang w:eastAsia="he-IL"/>
        </w:rPr>
        <w:t>פעם ראשונה.</w:t>
      </w:r>
    </w:p>
    <w:p w:rsidR="002D76A7" w:rsidRDefault="002D76A7" w:rsidP="006E5331">
      <w:pPr>
        <w:rPr>
          <w:rtl/>
        </w:rPr>
      </w:pPr>
      <w:bookmarkStart w:id="20583" w:name="_ETM_Q45_593000"/>
      <w:bookmarkStart w:id="20584" w:name="_ETM_Q45_585000"/>
      <w:bookmarkStart w:id="20585" w:name="_ETM_Q45_587000"/>
      <w:bookmarkEnd w:id="20583"/>
      <w:bookmarkEnd w:id="20584"/>
      <w:bookmarkEnd w:id="20585"/>
    </w:p>
    <w:p w:rsidR="002D76A7" w:rsidRDefault="002D76A7" w:rsidP="006E5331">
      <w:pPr>
        <w:pStyle w:val="af5"/>
        <w:rPr>
          <w:rtl/>
        </w:rPr>
      </w:pPr>
      <w:r w:rsidRPr="004924B9">
        <w:rPr>
          <w:rStyle w:val="TagStyle"/>
          <w:rtl/>
        </w:rPr>
        <w:t xml:space="preserve"> &lt;&lt; קריאה &gt;&gt;</w:t>
      </w:r>
      <w:r w:rsidRPr="00FE4DB1">
        <w:rPr>
          <w:rStyle w:val="TagStyle"/>
          <w:rtl/>
        </w:rPr>
        <w:t xml:space="preserve"> </w:t>
      </w:r>
      <w:r>
        <w:rPr>
          <w:rtl/>
        </w:rPr>
        <w:t>דוד אמסלם (הליכוד):</w:t>
      </w:r>
      <w:r w:rsidRPr="00FE4DB1">
        <w:rPr>
          <w:rStyle w:val="TagStyle"/>
          <w:rtl/>
        </w:rPr>
        <w:t xml:space="preserve"> </w:t>
      </w:r>
      <w:r w:rsidRPr="004924B9">
        <w:rPr>
          <w:rStyle w:val="TagStyle"/>
          <w:rtl/>
        </w:rPr>
        <w:t>&lt;&lt; קריאה &gt;&gt;</w:t>
      </w:r>
      <w:r>
        <w:rPr>
          <w:rtl/>
        </w:rPr>
        <w:t xml:space="preserve">  </w:t>
      </w:r>
    </w:p>
    <w:p w:rsidR="002D76A7" w:rsidRDefault="002D76A7" w:rsidP="003542E8">
      <w:pPr>
        <w:rPr>
          <w:rtl/>
          <w:lang w:eastAsia="he-IL"/>
        </w:rPr>
      </w:pPr>
    </w:p>
    <w:p w:rsidR="002D76A7" w:rsidRDefault="002D76A7" w:rsidP="006E5331">
      <w:pPr>
        <w:rPr>
          <w:rtl/>
          <w:lang w:eastAsia="he-IL"/>
        </w:rPr>
      </w:pPr>
      <w:r>
        <w:rPr>
          <w:rFonts w:hint="cs"/>
          <w:rtl/>
          <w:lang w:eastAsia="he-IL"/>
        </w:rPr>
        <w:t>בסדר. הליצן הזה.</w:t>
      </w:r>
    </w:p>
    <w:p w:rsidR="002D76A7" w:rsidRDefault="002D76A7" w:rsidP="006E5331">
      <w:pPr>
        <w:rPr>
          <w:rtl/>
          <w:lang w:eastAsia="he-IL"/>
        </w:rPr>
      </w:pPr>
      <w:bookmarkStart w:id="20586" w:name="_ETM_Q45_595000"/>
      <w:bookmarkEnd w:id="20586"/>
    </w:p>
    <w:p w:rsidR="002D76A7" w:rsidRDefault="002D76A7" w:rsidP="006E5331">
      <w:pPr>
        <w:pStyle w:val="a4"/>
        <w:rPr>
          <w:rtl/>
        </w:rPr>
      </w:pPr>
      <w:bookmarkStart w:id="20587" w:name="ET_speaker_5793_42"/>
      <w:r w:rsidRPr="004924B9">
        <w:rPr>
          <w:rStyle w:val="TagStyle"/>
          <w:rtl/>
        </w:rPr>
        <w:t xml:space="preserve"> &lt;&lt; דובר &gt;&gt;</w:t>
      </w:r>
      <w:r w:rsidRPr="00FE4DB1">
        <w:rPr>
          <w:rStyle w:val="TagStyle"/>
          <w:rtl/>
        </w:rPr>
        <w:t xml:space="preserve"> </w:t>
      </w:r>
      <w:bookmarkStart w:id="20588" w:name="_Toc90397111"/>
      <w:bookmarkStart w:id="20589" w:name="_Toc90397602"/>
      <w:bookmarkStart w:id="20590" w:name="_Toc90401755"/>
      <w:r>
        <w:rPr>
          <w:rtl/>
        </w:rPr>
        <w:t>אופיר סופר (הציונות הדתית):</w:t>
      </w:r>
      <w:bookmarkEnd w:id="20588"/>
      <w:bookmarkEnd w:id="20589"/>
      <w:bookmarkEnd w:id="20590"/>
      <w:r w:rsidRPr="00FE4DB1">
        <w:rPr>
          <w:rStyle w:val="TagStyle"/>
          <w:rtl/>
        </w:rPr>
        <w:t xml:space="preserve"> </w:t>
      </w:r>
      <w:r w:rsidRPr="004924B9">
        <w:rPr>
          <w:rStyle w:val="TagStyle"/>
          <w:rtl/>
        </w:rPr>
        <w:t>&lt;&lt; דובר &gt;&gt;</w:t>
      </w:r>
      <w:r>
        <w:rPr>
          <w:rtl/>
        </w:rPr>
        <w:t xml:space="preserve">  </w:t>
      </w:r>
      <w:bookmarkEnd w:id="20587"/>
    </w:p>
    <w:p w:rsidR="002D76A7" w:rsidRDefault="002D76A7" w:rsidP="003542E8">
      <w:pPr>
        <w:rPr>
          <w:rtl/>
          <w:lang w:eastAsia="he-IL"/>
        </w:rPr>
      </w:pPr>
    </w:p>
    <w:p w:rsidR="002D76A7" w:rsidRDefault="002D76A7" w:rsidP="003542E8">
      <w:pPr>
        <w:rPr>
          <w:rtl/>
        </w:rPr>
      </w:pPr>
      <w:bookmarkStart w:id="20591" w:name="_ETM_Q45_529000"/>
      <w:bookmarkStart w:id="20592" w:name="_ETM_Q45_579409"/>
      <w:bookmarkStart w:id="20593" w:name="_ETM_Q45_580819"/>
      <w:bookmarkStart w:id="20594" w:name="_ETM_Q45_581359"/>
      <w:bookmarkStart w:id="20595" w:name="_ETM_Q45_581630"/>
      <w:bookmarkStart w:id="20596" w:name="_ETM_Q45_581719"/>
      <w:bookmarkStart w:id="20597" w:name="_ETM_Q45_582589"/>
      <w:bookmarkStart w:id="20598" w:name="_ETM_Q45_587940"/>
      <w:bookmarkStart w:id="20599" w:name="_ETM_Q45_589500"/>
      <w:bookmarkStart w:id="20600" w:name="_ETM_Q45_590470"/>
      <w:bookmarkStart w:id="20601" w:name="_ETM_Q45_590710"/>
      <w:bookmarkStart w:id="20602" w:name="_ETM_Q45_591040"/>
      <w:bookmarkStart w:id="20603" w:name="_ETM_Q45_591220"/>
      <w:bookmarkStart w:id="20604" w:name="_ETM_Q45_591670"/>
      <w:bookmarkEnd w:id="20591"/>
      <w:bookmarkEnd w:id="20592"/>
      <w:bookmarkEnd w:id="20593"/>
      <w:bookmarkEnd w:id="20594"/>
      <w:bookmarkEnd w:id="20595"/>
      <w:bookmarkEnd w:id="20596"/>
      <w:bookmarkEnd w:id="20597"/>
      <w:bookmarkEnd w:id="20598"/>
      <w:bookmarkEnd w:id="20599"/>
      <w:bookmarkEnd w:id="20600"/>
      <w:bookmarkEnd w:id="20601"/>
      <w:bookmarkEnd w:id="20602"/>
      <w:bookmarkEnd w:id="20603"/>
      <w:bookmarkEnd w:id="20604"/>
      <w:r>
        <w:rPr>
          <w:rtl/>
        </w:rPr>
        <w:t xml:space="preserve">אדוני </w:t>
      </w:r>
      <w:bookmarkStart w:id="20605" w:name="_ETM_Q45_594390"/>
      <w:bookmarkEnd w:id="20605"/>
      <w:r>
        <w:rPr>
          <w:rtl/>
        </w:rPr>
        <w:t>היושב-ראש</w:t>
      </w:r>
      <w:r>
        <w:rPr>
          <w:rFonts w:hint="cs"/>
          <w:rtl/>
        </w:rPr>
        <w:t>,</w:t>
      </w:r>
      <w:r>
        <w:rPr>
          <w:rtl/>
        </w:rPr>
        <w:t xml:space="preserve"> </w:t>
      </w:r>
      <w:bookmarkStart w:id="20606" w:name="_ETM_Q45_595700"/>
      <w:bookmarkEnd w:id="20606"/>
      <w:r>
        <w:rPr>
          <w:rtl/>
        </w:rPr>
        <w:t xml:space="preserve">חבריי </w:t>
      </w:r>
      <w:bookmarkStart w:id="20607" w:name="_ETM_Q45_596360"/>
      <w:bookmarkEnd w:id="20607"/>
      <w:r>
        <w:rPr>
          <w:rtl/>
        </w:rPr>
        <w:t xml:space="preserve">חברי </w:t>
      </w:r>
      <w:bookmarkStart w:id="20608" w:name="_ETM_Q45_596720"/>
      <w:bookmarkEnd w:id="20608"/>
      <w:r>
        <w:rPr>
          <w:rtl/>
        </w:rPr>
        <w:t>הכנסת</w:t>
      </w:r>
      <w:r>
        <w:rPr>
          <w:rFonts w:hint="cs"/>
          <w:rtl/>
        </w:rPr>
        <w:t>,</w:t>
      </w:r>
      <w:r>
        <w:rPr>
          <w:rtl/>
        </w:rPr>
        <w:t xml:space="preserve"> </w:t>
      </w:r>
      <w:bookmarkStart w:id="20609" w:name="_ETM_Q45_598579"/>
      <w:bookmarkEnd w:id="20609"/>
      <w:r>
        <w:rPr>
          <w:rtl/>
        </w:rPr>
        <w:t xml:space="preserve">גברתי </w:t>
      </w:r>
      <w:bookmarkStart w:id="20610" w:name="_ETM_Q45_599180"/>
      <w:bookmarkEnd w:id="20610"/>
      <w:r>
        <w:rPr>
          <w:rtl/>
        </w:rPr>
        <w:t>השרה</w:t>
      </w:r>
      <w:r>
        <w:rPr>
          <w:rFonts w:hint="cs"/>
          <w:rtl/>
        </w:rPr>
        <w:t>,</w:t>
      </w:r>
      <w:r>
        <w:rPr>
          <w:rtl/>
        </w:rPr>
        <w:t xml:space="preserve"> </w:t>
      </w:r>
      <w:bookmarkStart w:id="20611" w:name="_ETM_Q45_601350"/>
      <w:bookmarkEnd w:id="20611"/>
      <w:r>
        <w:rPr>
          <w:rtl/>
        </w:rPr>
        <w:t xml:space="preserve">כמה </w:t>
      </w:r>
      <w:bookmarkStart w:id="20612" w:name="_ETM_Q45_601679"/>
      <w:bookmarkEnd w:id="20612"/>
      <w:r>
        <w:rPr>
          <w:rtl/>
        </w:rPr>
        <w:t xml:space="preserve">סמלי </w:t>
      </w:r>
      <w:bookmarkStart w:id="20613" w:name="_ETM_Q45_602219"/>
      <w:bookmarkEnd w:id="20613"/>
      <w:r>
        <w:rPr>
          <w:rtl/>
        </w:rPr>
        <w:t xml:space="preserve">שאנחנו </w:t>
      </w:r>
      <w:bookmarkStart w:id="20614" w:name="_ETM_Q45_602759"/>
      <w:bookmarkEnd w:id="20614"/>
      <w:r>
        <w:rPr>
          <w:rtl/>
        </w:rPr>
        <w:t xml:space="preserve">נפגשים </w:t>
      </w:r>
      <w:bookmarkStart w:id="20615" w:name="_ETM_Q45_603359"/>
      <w:bookmarkEnd w:id="20615"/>
      <w:r>
        <w:rPr>
          <w:rtl/>
        </w:rPr>
        <w:t>לשוחח</w:t>
      </w:r>
      <w:r>
        <w:rPr>
          <w:rFonts w:hint="cs"/>
          <w:rtl/>
        </w:rPr>
        <w:t xml:space="preserve"> כאן,</w:t>
      </w:r>
      <w:r>
        <w:rPr>
          <w:rtl/>
        </w:rPr>
        <w:t xml:space="preserve"> </w:t>
      </w:r>
      <w:bookmarkStart w:id="20616" w:name="_ETM_Q45_603990"/>
      <w:bookmarkEnd w:id="20616"/>
      <w:r>
        <w:rPr>
          <w:rtl/>
        </w:rPr>
        <w:t xml:space="preserve">אחרי </w:t>
      </w:r>
      <w:bookmarkStart w:id="20617" w:name="_ETM_Q45_604259"/>
      <w:bookmarkEnd w:id="20617"/>
      <w:r>
        <w:rPr>
          <w:rtl/>
        </w:rPr>
        <w:t xml:space="preserve">יום </w:t>
      </w:r>
      <w:bookmarkStart w:id="20618" w:name="_ETM_Q45_604439"/>
      <w:bookmarkEnd w:id="20618"/>
      <w:r>
        <w:rPr>
          <w:rtl/>
        </w:rPr>
        <w:t xml:space="preserve">חמישי </w:t>
      </w:r>
      <w:bookmarkStart w:id="20619" w:name="_ETM_Q45_604890"/>
      <w:bookmarkEnd w:id="20619"/>
      <w:r>
        <w:rPr>
          <w:rtl/>
        </w:rPr>
        <w:t>האחרון</w:t>
      </w:r>
      <w:r>
        <w:rPr>
          <w:rFonts w:hint="cs"/>
          <w:rtl/>
        </w:rPr>
        <w:t>,</w:t>
      </w:r>
      <w:r>
        <w:rPr>
          <w:rtl/>
        </w:rPr>
        <w:t xml:space="preserve"> </w:t>
      </w:r>
      <w:bookmarkStart w:id="20620" w:name="_ETM_Q45_606159"/>
      <w:bookmarkStart w:id="20621" w:name="_ETM_Q45_606520"/>
      <w:bookmarkEnd w:id="20620"/>
      <w:bookmarkEnd w:id="20621"/>
      <w:r>
        <w:rPr>
          <w:rFonts w:hint="cs"/>
          <w:rtl/>
        </w:rPr>
        <w:t>על ה</w:t>
      </w:r>
      <w:r>
        <w:rPr>
          <w:rtl/>
        </w:rPr>
        <w:t xml:space="preserve">חוק </w:t>
      </w:r>
      <w:bookmarkStart w:id="20622" w:name="_ETM_Q45_606939"/>
      <w:bookmarkEnd w:id="20622"/>
      <w:r>
        <w:rPr>
          <w:rtl/>
        </w:rPr>
        <w:t>הזה</w:t>
      </w:r>
      <w:r w:rsidR="001819FC">
        <w:rPr>
          <w:rFonts w:hint="cs"/>
          <w:rtl/>
        </w:rPr>
        <w:t>,</w:t>
      </w:r>
      <w:r>
        <w:rPr>
          <w:rtl/>
        </w:rPr>
        <w:t xml:space="preserve"> </w:t>
      </w:r>
      <w:bookmarkStart w:id="20623" w:name="_ETM_Q45_607979"/>
      <w:bookmarkEnd w:id="20623"/>
      <w:r>
        <w:rPr>
          <w:rtl/>
        </w:rPr>
        <w:t xml:space="preserve">שעוסק </w:t>
      </w:r>
      <w:bookmarkStart w:id="20624" w:name="_ETM_Q45_609300"/>
      <w:bookmarkEnd w:id="20624"/>
      <w:r>
        <w:rPr>
          <w:rtl/>
        </w:rPr>
        <w:t>בהצ</w:t>
      </w:r>
      <w:r>
        <w:rPr>
          <w:rFonts w:hint="cs"/>
          <w:rtl/>
        </w:rPr>
        <w:t>ב</w:t>
      </w:r>
      <w:r>
        <w:rPr>
          <w:rtl/>
        </w:rPr>
        <w:t xml:space="preserve">תן </w:t>
      </w:r>
      <w:bookmarkStart w:id="20625" w:name="_ETM_Q45_610319"/>
      <w:bookmarkEnd w:id="20625"/>
      <w:r>
        <w:rPr>
          <w:rtl/>
        </w:rPr>
        <w:t xml:space="preserve">של </w:t>
      </w:r>
      <w:bookmarkStart w:id="20626" w:name="_ETM_Q45_611010"/>
      <w:bookmarkEnd w:id="20626"/>
      <w:r>
        <w:rPr>
          <w:rtl/>
        </w:rPr>
        <w:t xml:space="preserve">חיילות </w:t>
      </w:r>
      <w:bookmarkStart w:id="20627" w:name="_ETM_Q45_612420"/>
      <w:bookmarkEnd w:id="20627"/>
      <w:r>
        <w:rPr>
          <w:rtl/>
        </w:rPr>
        <w:t xml:space="preserve">בשירות </w:t>
      </w:r>
      <w:bookmarkStart w:id="20628" w:name="_ETM_Q45_612959"/>
      <w:bookmarkEnd w:id="20628"/>
      <w:r>
        <w:rPr>
          <w:rtl/>
        </w:rPr>
        <w:t xml:space="preserve">בתי </w:t>
      </w:r>
      <w:bookmarkStart w:id="20629" w:name="_ETM_Q45_613260"/>
      <w:bookmarkEnd w:id="20629"/>
      <w:r>
        <w:rPr>
          <w:rtl/>
        </w:rPr>
        <w:t>הסוהר</w:t>
      </w:r>
      <w:r>
        <w:rPr>
          <w:rFonts w:hint="cs"/>
          <w:rtl/>
        </w:rPr>
        <w:t>.</w:t>
      </w:r>
      <w:r>
        <w:rPr>
          <w:rtl/>
        </w:rPr>
        <w:t xml:space="preserve"> </w:t>
      </w:r>
      <w:bookmarkStart w:id="20630" w:name="_ETM_Q45_614530"/>
      <w:bookmarkEnd w:id="20630"/>
      <w:r>
        <w:rPr>
          <w:rtl/>
        </w:rPr>
        <w:t xml:space="preserve">כמה </w:t>
      </w:r>
      <w:bookmarkStart w:id="20631" w:name="_ETM_Q45_614890"/>
      <w:bookmarkEnd w:id="20631"/>
      <w:r>
        <w:rPr>
          <w:rtl/>
        </w:rPr>
        <w:t xml:space="preserve">סמלי </w:t>
      </w:r>
      <w:bookmarkStart w:id="20632" w:name="_ETM_Q45_615489"/>
      <w:bookmarkEnd w:id="20632"/>
      <w:r>
        <w:rPr>
          <w:rtl/>
        </w:rPr>
        <w:t xml:space="preserve">להמחיש </w:t>
      </w:r>
      <w:bookmarkStart w:id="20633" w:name="_ETM_Q45_616390"/>
      <w:bookmarkEnd w:id="20633"/>
      <w:r>
        <w:rPr>
          <w:rtl/>
        </w:rPr>
        <w:t xml:space="preserve">עד </w:t>
      </w:r>
      <w:bookmarkStart w:id="20634" w:name="_ETM_Q45_616569"/>
      <w:bookmarkEnd w:id="20634"/>
      <w:r>
        <w:rPr>
          <w:rtl/>
        </w:rPr>
        <w:t xml:space="preserve">כמה </w:t>
      </w:r>
      <w:bookmarkStart w:id="20635" w:name="_ETM_Q45_616900"/>
      <w:bookmarkEnd w:id="20635"/>
      <w:r>
        <w:rPr>
          <w:rtl/>
        </w:rPr>
        <w:t xml:space="preserve">אתם </w:t>
      </w:r>
      <w:bookmarkStart w:id="20636" w:name="_ETM_Q45_617200"/>
      <w:bookmarkEnd w:id="20636"/>
      <w:r>
        <w:rPr>
          <w:rtl/>
        </w:rPr>
        <w:t xml:space="preserve">מנותקים </w:t>
      </w:r>
      <w:bookmarkStart w:id="20637" w:name="_ETM_Q45_617950"/>
      <w:bookmarkEnd w:id="20637"/>
      <w:r>
        <w:rPr>
          <w:rtl/>
        </w:rPr>
        <w:t>וצבועים</w:t>
      </w:r>
      <w:r>
        <w:rPr>
          <w:rFonts w:hint="cs"/>
          <w:rtl/>
        </w:rPr>
        <w:t>. כמה</w:t>
      </w:r>
      <w:bookmarkStart w:id="20638" w:name="_ETM_Q45_619580"/>
      <w:bookmarkStart w:id="20639" w:name="_ETM_Q45_619910"/>
      <w:bookmarkEnd w:id="20638"/>
      <w:bookmarkEnd w:id="20639"/>
      <w:r>
        <w:rPr>
          <w:rFonts w:hint="cs"/>
          <w:rtl/>
        </w:rPr>
        <w:t xml:space="preserve"> </w:t>
      </w:r>
      <w:r>
        <w:rPr>
          <w:rtl/>
        </w:rPr>
        <w:t>סמלי</w:t>
      </w:r>
      <w:r>
        <w:rPr>
          <w:rFonts w:hint="cs"/>
          <w:rtl/>
        </w:rPr>
        <w:t>,</w:t>
      </w:r>
      <w:r>
        <w:rPr>
          <w:rtl/>
        </w:rPr>
        <w:t xml:space="preserve"> </w:t>
      </w:r>
      <w:bookmarkStart w:id="20640" w:name="_ETM_Q45_620570"/>
      <w:bookmarkEnd w:id="20640"/>
      <w:r>
        <w:rPr>
          <w:rtl/>
        </w:rPr>
        <w:t xml:space="preserve">חבריי </w:t>
      </w:r>
      <w:bookmarkStart w:id="20641" w:name="_ETM_Q45_621050"/>
      <w:bookmarkEnd w:id="20641"/>
      <w:r>
        <w:rPr>
          <w:rtl/>
        </w:rPr>
        <w:t xml:space="preserve">חברי </w:t>
      </w:r>
      <w:bookmarkStart w:id="20642" w:name="_ETM_Q45_621380"/>
      <w:bookmarkEnd w:id="20642"/>
      <w:r>
        <w:rPr>
          <w:rtl/>
        </w:rPr>
        <w:t>הכנסת</w:t>
      </w:r>
      <w:r>
        <w:rPr>
          <w:rFonts w:hint="cs"/>
          <w:rtl/>
        </w:rPr>
        <w:t>,</w:t>
      </w:r>
      <w:r>
        <w:rPr>
          <w:rtl/>
        </w:rPr>
        <w:t xml:space="preserve"> </w:t>
      </w:r>
      <w:bookmarkStart w:id="20643" w:name="_ETM_Q45_622520"/>
      <w:bookmarkEnd w:id="20643"/>
      <w:r>
        <w:rPr>
          <w:rtl/>
        </w:rPr>
        <w:t xml:space="preserve">להמחיש </w:t>
      </w:r>
      <w:bookmarkStart w:id="20644" w:name="_ETM_Q45_623300"/>
      <w:bookmarkEnd w:id="20644"/>
      <w:r>
        <w:rPr>
          <w:rtl/>
        </w:rPr>
        <w:t xml:space="preserve">את </w:t>
      </w:r>
      <w:bookmarkStart w:id="20645" w:name="_ETM_Q45_623480"/>
      <w:bookmarkEnd w:id="20645"/>
      <w:r>
        <w:rPr>
          <w:rtl/>
        </w:rPr>
        <w:t xml:space="preserve">הניתוק </w:t>
      </w:r>
      <w:bookmarkStart w:id="20646" w:name="_ETM_Q45_624140"/>
      <w:bookmarkEnd w:id="20646"/>
      <w:proofErr w:type="spellStart"/>
      <w:r>
        <w:rPr>
          <w:rtl/>
        </w:rPr>
        <w:t>הכל</w:t>
      </w:r>
      <w:bookmarkStart w:id="20647" w:name="_ETM_Q45_624470"/>
      <w:bookmarkEnd w:id="20647"/>
      <w:proofErr w:type="spellEnd"/>
      <w:r>
        <w:rPr>
          <w:rFonts w:hint="cs"/>
          <w:rtl/>
        </w:rPr>
        <w:t>-</w:t>
      </w:r>
      <w:r>
        <w:rPr>
          <w:rtl/>
        </w:rPr>
        <w:t xml:space="preserve">כך </w:t>
      </w:r>
      <w:bookmarkStart w:id="20648" w:name="_ETM_Q45_624680"/>
      <w:bookmarkEnd w:id="20648"/>
      <w:r>
        <w:rPr>
          <w:rtl/>
        </w:rPr>
        <w:t xml:space="preserve">מאפיין </w:t>
      </w:r>
      <w:bookmarkStart w:id="20649" w:name="_ETM_Q45_625310"/>
      <w:bookmarkEnd w:id="20649"/>
      <w:r>
        <w:rPr>
          <w:rtl/>
        </w:rPr>
        <w:t xml:space="preserve">את </w:t>
      </w:r>
      <w:bookmarkStart w:id="20650" w:name="_ETM_Q45_625370"/>
      <w:bookmarkEnd w:id="20650"/>
      <w:r>
        <w:rPr>
          <w:rtl/>
        </w:rPr>
        <w:t xml:space="preserve">הממשלה </w:t>
      </w:r>
      <w:bookmarkStart w:id="20651" w:name="_ETM_Q45_626030"/>
      <w:bookmarkEnd w:id="20651"/>
      <w:r>
        <w:rPr>
          <w:rtl/>
        </w:rPr>
        <w:t>הזו</w:t>
      </w:r>
      <w:r>
        <w:rPr>
          <w:rFonts w:hint="cs"/>
          <w:rtl/>
        </w:rPr>
        <w:t>.</w:t>
      </w:r>
      <w:bookmarkStart w:id="20652" w:name="_ETM_Q45_626000"/>
      <w:bookmarkStart w:id="20653" w:name="_ETM_Q45_627000"/>
      <w:bookmarkStart w:id="20654" w:name="_ETM_Q45_628910"/>
      <w:bookmarkEnd w:id="20652"/>
      <w:bookmarkEnd w:id="20653"/>
      <w:bookmarkEnd w:id="20654"/>
      <w:r w:rsidR="001819FC">
        <w:rPr>
          <w:rFonts w:hint="cs"/>
          <w:rtl/>
        </w:rPr>
        <w:t xml:space="preserve"> </w:t>
      </w:r>
      <w:r>
        <w:rPr>
          <w:rtl/>
        </w:rPr>
        <w:t xml:space="preserve">נגמר </w:t>
      </w:r>
      <w:bookmarkStart w:id="20655" w:name="_ETM_Q45_629330"/>
      <w:bookmarkEnd w:id="20655"/>
      <w:r>
        <w:rPr>
          <w:rtl/>
        </w:rPr>
        <w:t>הכ</w:t>
      </w:r>
      <w:r>
        <w:rPr>
          <w:rFonts w:hint="cs"/>
          <w:rtl/>
        </w:rPr>
        <w:t>ו</w:t>
      </w:r>
      <w:r>
        <w:rPr>
          <w:rtl/>
        </w:rPr>
        <w:t>ל</w:t>
      </w:r>
      <w:r>
        <w:rPr>
          <w:rFonts w:hint="cs"/>
          <w:rtl/>
        </w:rPr>
        <w:t>.</w:t>
      </w:r>
      <w:r>
        <w:rPr>
          <w:rtl/>
        </w:rPr>
        <w:t xml:space="preserve"> </w:t>
      </w:r>
      <w:bookmarkStart w:id="20656" w:name="_ETM_Q45_630549"/>
      <w:bookmarkEnd w:id="20656"/>
      <w:r>
        <w:rPr>
          <w:rtl/>
        </w:rPr>
        <w:t xml:space="preserve">לא </w:t>
      </w:r>
      <w:bookmarkStart w:id="20657" w:name="_ETM_Q45_630909"/>
      <w:bookmarkEnd w:id="20657"/>
      <w:r>
        <w:rPr>
          <w:rtl/>
        </w:rPr>
        <w:t>דאגה</w:t>
      </w:r>
      <w:r>
        <w:rPr>
          <w:rFonts w:hint="cs"/>
          <w:rtl/>
        </w:rPr>
        <w:t>,</w:t>
      </w:r>
      <w:r>
        <w:rPr>
          <w:rtl/>
        </w:rPr>
        <w:t xml:space="preserve"> </w:t>
      </w:r>
      <w:bookmarkStart w:id="20658" w:name="_ETM_Q45_631810"/>
      <w:bookmarkEnd w:id="20658"/>
      <w:r>
        <w:rPr>
          <w:rtl/>
        </w:rPr>
        <w:t xml:space="preserve">לא </w:t>
      </w:r>
      <w:bookmarkStart w:id="20659" w:name="_ETM_Q45_631989"/>
      <w:bookmarkEnd w:id="20659"/>
      <w:r>
        <w:rPr>
          <w:rtl/>
        </w:rPr>
        <w:t xml:space="preserve">לחיילות </w:t>
      </w:r>
      <w:bookmarkStart w:id="20660" w:name="_ETM_Q45_633529"/>
      <w:bookmarkEnd w:id="20660"/>
      <w:r>
        <w:rPr>
          <w:rtl/>
        </w:rPr>
        <w:t>–</w:t>
      </w:r>
      <w:r>
        <w:rPr>
          <w:rFonts w:hint="cs"/>
          <w:rtl/>
        </w:rPr>
        <w:t xml:space="preserve"> </w:t>
      </w:r>
      <w:r>
        <w:rPr>
          <w:rtl/>
        </w:rPr>
        <w:t xml:space="preserve">אתה </w:t>
      </w:r>
      <w:bookmarkStart w:id="20661" w:name="_ETM_Q45_633709"/>
      <w:bookmarkEnd w:id="20661"/>
      <w:r>
        <w:rPr>
          <w:rtl/>
        </w:rPr>
        <w:t>יודע</w:t>
      </w:r>
      <w:r>
        <w:rPr>
          <w:rFonts w:hint="cs"/>
          <w:rtl/>
        </w:rPr>
        <w:t>,</w:t>
      </w:r>
      <w:bookmarkStart w:id="20662" w:name="_ETM_Q45_634099"/>
      <w:bookmarkEnd w:id="20662"/>
      <w:r>
        <w:rPr>
          <w:rFonts w:hint="cs"/>
          <w:rtl/>
        </w:rPr>
        <w:t xml:space="preserve"> </w:t>
      </w:r>
      <w:r>
        <w:rPr>
          <w:rtl/>
        </w:rPr>
        <w:t xml:space="preserve">פמיניזם </w:t>
      </w:r>
      <w:bookmarkStart w:id="20663" w:name="_ETM_Q45_636030"/>
      <w:bookmarkEnd w:id="20663"/>
      <w:r>
        <w:rPr>
          <w:rtl/>
        </w:rPr>
        <w:t>–</w:t>
      </w:r>
      <w:r>
        <w:rPr>
          <w:rFonts w:hint="cs"/>
          <w:rtl/>
        </w:rPr>
        <w:t xml:space="preserve"> </w:t>
      </w:r>
      <w:r>
        <w:rPr>
          <w:rtl/>
        </w:rPr>
        <w:t xml:space="preserve">לא </w:t>
      </w:r>
      <w:bookmarkStart w:id="20664" w:name="_ETM_Q45_636360"/>
      <w:bookmarkEnd w:id="20664"/>
      <w:r>
        <w:rPr>
          <w:rtl/>
        </w:rPr>
        <w:t>ל</w:t>
      </w:r>
      <w:bookmarkStart w:id="20665" w:name="_ETM_Q45_636540"/>
      <w:bookmarkEnd w:id="20665"/>
      <w:r>
        <w:rPr>
          <w:rtl/>
        </w:rPr>
        <w:t xml:space="preserve">שום </w:t>
      </w:r>
      <w:bookmarkStart w:id="20666" w:name="_ETM_Q45_636810"/>
      <w:bookmarkEnd w:id="20666"/>
      <w:r>
        <w:rPr>
          <w:rtl/>
        </w:rPr>
        <w:t xml:space="preserve">היבט </w:t>
      </w:r>
      <w:bookmarkStart w:id="20667" w:name="_ETM_Q45_637110"/>
      <w:bookmarkEnd w:id="20667"/>
      <w:r>
        <w:rPr>
          <w:rtl/>
        </w:rPr>
        <w:t>ערכי</w:t>
      </w:r>
      <w:r>
        <w:rPr>
          <w:rFonts w:hint="cs"/>
          <w:rtl/>
        </w:rPr>
        <w:t xml:space="preserve"> </w:t>
      </w:r>
      <w:r w:rsidR="003542E8">
        <w:rPr>
          <w:rFonts w:hint="cs"/>
          <w:rtl/>
        </w:rPr>
        <w:t>– –</w:t>
      </w:r>
      <w:r>
        <w:rPr>
          <w:rFonts w:hint="cs"/>
          <w:rtl/>
        </w:rPr>
        <w:t xml:space="preserve"> </w:t>
      </w:r>
    </w:p>
    <w:p w:rsidR="002D76A7" w:rsidRDefault="002D76A7" w:rsidP="006E5331">
      <w:pPr>
        <w:rPr>
          <w:rtl/>
        </w:rPr>
      </w:pPr>
    </w:p>
    <w:p w:rsidR="002D76A7" w:rsidRDefault="002D76A7" w:rsidP="006E5331">
      <w:pPr>
        <w:pStyle w:val="af5"/>
        <w:rPr>
          <w:rtl/>
        </w:rPr>
      </w:pPr>
      <w:r w:rsidRPr="004924B9">
        <w:rPr>
          <w:rStyle w:val="TagStyle"/>
          <w:rtl/>
        </w:rPr>
        <w:t xml:space="preserve"> &lt;&lt; קריאה &gt;&gt;</w:t>
      </w:r>
      <w:r w:rsidRPr="00FE4DB1">
        <w:rPr>
          <w:rStyle w:val="TagStyle"/>
          <w:rtl/>
        </w:rPr>
        <w:t xml:space="preserve"> </w:t>
      </w:r>
      <w:r>
        <w:rPr>
          <w:rtl/>
        </w:rPr>
        <w:t>משה אבוטבול (ש"ס):</w:t>
      </w:r>
      <w:r w:rsidRPr="00FE4DB1">
        <w:rPr>
          <w:rStyle w:val="TagStyle"/>
          <w:rtl/>
        </w:rPr>
        <w:t xml:space="preserve"> </w:t>
      </w:r>
      <w:r w:rsidRPr="004924B9">
        <w:rPr>
          <w:rStyle w:val="TagStyle"/>
          <w:rtl/>
        </w:rPr>
        <w:t>&lt;&lt; קריאה &gt;&gt;</w:t>
      </w:r>
      <w:r>
        <w:rPr>
          <w:rtl/>
        </w:rPr>
        <w:t xml:space="preserve">  </w:t>
      </w:r>
    </w:p>
    <w:p w:rsidR="002D76A7" w:rsidRDefault="002D76A7" w:rsidP="003542E8">
      <w:pPr>
        <w:rPr>
          <w:rtl/>
          <w:lang w:eastAsia="he-IL"/>
        </w:rPr>
      </w:pPr>
    </w:p>
    <w:p w:rsidR="002D76A7" w:rsidRDefault="002D76A7" w:rsidP="003542E8">
      <w:pPr>
        <w:rPr>
          <w:rtl/>
          <w:lang w:eastAsia="he-IL"/>
        </w:rPr>
      </w:pPr>
      <w:r>
        <w:rPr>
          <w:rFonts w:hint="cs"/>
          <w:rtl/>
          <w:lang w:eastAsia="he-IL"/>
        </w:rPr>
        <w:t xml:space="preserve">הכול הצגה. הצגה </w:t>
      </w:r>
      <w:r w:rsidR="003542E8">
        <w:rPr>
          <w:rFonts w:hint="cs"/>
          <w:rtl/>
          <w:lang w:eastAsia="he-IL"/>
        </w:rPr>
        <w:t>– – –</w:t>
      </w:r>
    </w:p>
    <w:p w:rsidR="002D76A7" w:rsidRDefault="002D76A7" w:rsidP="006E5331">
      <w:pPr>
        <w:rPr>
          <w:rtl/>
          <w:lang w:eastAsia="he-IL"/>
        </w:rPr>
      </w:pPr>
    </w:p>
    <w:p w:rsidR="002D76A7" w:rsidRDefault="002D76A7" w:rsidP="006E5331">
      <w:pPr>
        <w:pStyle w:val="-"/>
        <w:rPr>
          <w:rtl/>
        </w:rPr>
      </w:pPr>
      <w:bookmarkStart w:id="20668" w:name="ET_speakercontinue_5793_44"/>
      <w:r w:rsidRPr="004924B9">
        <w:rPr>
          <w:rStyle w:val="TagStyle"/>
          <w:rtl/>
        </w:rPr>
        <w:t xml:space="preserve"> &lt;&lt; דובר_המשך &gt;&gt;</w:t>
      </w:r>
      <w:r w:rsidRPr="00FE4DB1">
        <w:rPr>
          <w:rStyle w:val="TagStyle"/>
          <w:rtl/>
        </w:rPr>
        <w:t xml:space="preserve"> </w:t>
      </w:r>
      <w:r>
        <w:rPr>
          <w:rtl/>
        </w:rPr>
        <w:t>אופיר סופר (הציונות הדתית):</w:t>
      </w:r>
      <w:r w:rsidRPr="00FE4DB1">
        <w:rPr>
          <w:rStyle w:val="TagStyle"/>
          <w:rtl/>
        </w:rPr>
        <w:t xml:space="preserve"> </w:t>
      </w:r>
      <w:r w:rsidRPr="004924B9">
        <w:rPr>
          <w:rStyle w:val="TagStyle"/>
          <w:rtl/>
        </w:rPr>
        <w:t>&lt;&lt; דובר_המשך &gt;&gt;</w:t>
      </w:r>
      <w:r>
        <w:rPr>
          <w:rtl/>
        </w:rPr>
        <w:t xml:space="preserve">  </w:t>
      </w:r>
      <w:bookmarkEnd w:id="20668"/>
    </w:p>
    <w:p w:rsidR="002D76A7" w:rsidRDefault="002D76A7" w:rsidP="003542E8">
      <w:pPr>
        <w:rPr>
          <w:rtl/>
          <w:lang w:eastAsia="he-IL"/>
        </w:rPr>
      </w:pPr>
    </w:p>
    <w:p w:rsidR="002D76A7" w:rsidRDefault="003542E8" w:rsidP="003542E8">
      <w:pPr>
        <w:rPr>
          <w:rtl/>
        </w:rPr>
      </w:pPr>
      <w:bookmarkStart w:id="20669" w:name="_ETM_Q45_636000"/>
      <w:bookmarkEnd w:id="20669"/>
      <w:r>
        <w:rPr>
          <w:rFonts w:hint="cs"/>
          <w:rtl/>
          <w:lang w:eastAsia="he-IL"/>
        </w:rPr>
        <w:t>– –</w:t>
      </w:r>
      <w:r w:rsidR="002D76A7">
        <w:rPr>
          <w:rFonts w:hint="cs"/>
          <w:rtl/>
          <w:lang w:eastAsia="he-IL"/>
        </w:rPr>
        <w:t xml:space="preserve"> </w:t>
      </w:r>
      <w:bookmarkStart w:id="20670" w:name="_ETM_Q45_639390"/>
      <w:bookmarkEnd w:id="20670"/>
      <w:r w:rsidR="002D76A7">
        <w:rPr>
          <w:rtl/>
        </w:rPr>
        <w:t xml:space="preserve">שום </w:t>
      </w:r>
      <w:bookmarkStart w:id="20671" w:name="_ETM_Q45_639870"/>
      <w:bookmarkEnd w:id="20671"/>
      <w:r w:rsidR="002D76A7">
        <w:rPr>
          <w:rtl/>
        </w:rPr>
        <w:t>כלום</w:t>
      </w:r>
      <w:r w:rsidR="002D76A7">
        <w:rPr>
          <w:rFonts w:hint="cs"/>
          <w:rtl/>
        </w:rPr>
        <w:t>.</w:t>
      </w:r>
      <w:r w:rsidR="002D76A7">
        <w:rPr>
          <w:rtl/>
        </w:rPr>
        <w:t xml:space="preserve"> </w:t>
      </w:r>
      <w:bookmarkStart w:id="20672" w:name="_ETM_Q45_641940"/>
      <w:bookmarkEnd w:id="20672"/>
      <w:r w:rsidR="002D76A7">
        <w:rPr>
          <w:rtl/>
        </w:rPr>
        <w:t xml:space="preserve">ממשלת </w:t>
      </w:r>
      <w:bookmarkStart w:id="20673" w:name="_ETM_Q45_642630"/>
      <w:bookmarkEnd w:id="20673"/>
      <w:r w:rsidR="002D76A7">
        <w:rPr>
          <w:rtl/>
        </w:rPr>
        <w:t>הני</w:t>
      </w:r>
      <w:r w:rsidR="002D76A7">
        <w:rPr>
          <w:rFonts w:hint="cs"/>
          <w:rtl/>
        </w:rPr>
        <w:t xml:space="preserve">תוק. ממשלת </w:t>
      </w:r>
      <w:bookmarkStart w:id="20674" w:name="_ETM_Q45_644000"/>
      <w:bookmarkEnd w:id="20674"/>
      <w:r w:rsidR="002D76A7">
        <w:rPr>
          <w:rFonts w:hint="cs"/>
          <w:rtl/>
        </w:rPr>
        <w:t xml:space="preserve">הניתוק, </w:t>
      </w:r>
      <w:bookmarkStart w:id="20675" w:name="_ETM_Q45_644870"/>
      <w:bookmarkStart w:id="20676" w:name="_ETM_Q45_645530"/>
      <w:bookmarkStart w:id="20677" w:name="_ETM_Q45_646310"/>
      <w:bookmarkEnd w:id="20675"/>
      <w:bookmarkEnd w:id="20676"/>
      <w:bookmarkEnd w:id="20677"/>
      <w:r w:rsidR="002D76A7">
        <w:rPr>
          <w:rtl/>
        </w:rPr>
        <w:t xml:space="preserve">ועוד </w:t>
      </w:r>
      <w:bookmarkStart w:id="20678" w:name="_ETM_Q45_646550"/>
      <w:bookmarkEnd w:id="20678"/>
      <w:r w:rsidR="002D76A7">
        <w:rPr>
          <w:rtl/>
        </w:rPr>
        <w:t xml:space="preserve">אחר </w:t>
      </w:r>
      <w:bookmarkStart w:id="20679" w:name="_ETM_Q45_646879"/>
      <w:bookmarkEnd w:id="20679"/>
      <w:r w:rsidR="002D76A7">
        <w:rPr>
          <w:rtl/>
        </w:rPr>
        <w:t>כך</w:t>
      </w:r>
      <w:r w:rsidR="001819FC">
        <w:rPr>
          <w:rFonts w:hint="cs"/>
          <w:rtl/>
        </w:rPr>
        <w:t>,</w:t>
      </w:r>
      <w:r w:rsidR="002D76A7">
        <w:rPr>
          <w:rtl/>
        </w:rPr>
        <w:t xml:space="preserve"> </w:t>
      </w:r>
      <w:bookmarkStart w:id="20680" w:name="_ETM_Q45_647150"/>
      <w:bookmarkEnd w:id="20680"/>
      <w:r w:rsidR="002D76A7">
        <w:rPr>
          <w:rtl/>
        </w:rPr>
        <w:t xml:space="preserve">בשיא </w:t>
      </w:r>
      <w:bookmarkStart w:id="20681" w:name="_ETM_Q45_647480"/>
      <w:bookmarkEnd w:id="20681"/>
      <w:r w:rsidR="002D76A7">
        <w:rPr>
          <w:rtl/>
        </w:rPr>
        <w:t xml:space="preserve">החוצפה </w:t>
      </w:r>
      <w:bookmarkStart w:id="20682" w:name="_ETM_Q45_648349"/>
      <w:bookmarkEnd w:id="20682"/>
      <w:r w:rsidR="002D76A7">
        <w:rPr>
          <w:rtl/>
        </w:rPr>
        <w:t xml:space="preserve">התחננתי </w:t>
      </w:r>
      <w:bookmarkStart w:id="20683" w:name="_ETM_Q45_649160"/>
      <w:bookmarkEnd w:id="20683"/>
      <w:r w:rsidR="002D76A7">
        <w:rPr>
          <w:rtl/>
        </w:rPr>
        <w:t xml:space="preserve">לשמוע </w:t>
      </w:r>
      <w:bookmarkStart w:id="20684" w:name="_ETM_Q45_650150"/>
      <w:bookmarkEnd w:id="20684"/>
      <w:r w:rsidR="002D76A7">
        <w:rPr>
          <w:rtl/>
        </w:rPr>
        <w:t>טיפה</w:t>
      </w:r>
      <w:r w:rsidR="001819FC">
        <w:rPr>
          <w:rFonts w:hint="cs"/>
          <w:rtl/>
        </w:rPr>
        <w:t>,</w:t>
      </w:r>
      <w:r w:rsidR="002D76A7">
        <w:rPr>
          <w:rtl/>
        </w:rPr>
        <w:t xml:space="preserve"> </w:t>
      </w:r>
      <w:bookmarkStart w:id="20685" w:name="_ETM_Q45_650720"/>
      <w:bookmarkEnd w:id="20685"/>
      <w:r w:rsidR="002D76A7">
        <w:rPr>
          <w:rtl/>
        </w:rPr>
        <w:t xml:space="preserve">איזה </w:t>
      </w:r>
      <w:bookmarkStart w:id="20686" w:name="_ETM_Q45_651050"/>
      <w:bookmarkEnd w:id="20686"/>
      <w:r w:rsidR="002D76A7">
        <w:rPr>
          <w:rtl/>
        </w:rPr>
        <w:t xml:space="preserve">עוגן </w:t>
      </w:r>
      <w:bookmarkStart w:id="20687" w:name="_ETM_Q45_651470"/>
      <w:bookmarkEnd w:id="20687"/>
      <w:r w:rsidR="002D76A7">
        <w:rPr>
          <w:rtl/>
        </w:rPr>
        <w:t xml:space="preserve">של </w:t>
      </w:r>
      <w:bookmarkStart w:id="20688" w:name="_ETM_Q45_651709"/>
      <w:bookmarkEnd w:id="20688"/>
      <w:r w:rsidR="002D76A7">
        <w:rPr>
          <w:rtl/>
        </w:rPr>
        <w:t>דברים</w:t>
      </w:r>
      <w:r w:rsidR="002D76A7">
        <w:rPr>
          <w:rFonts w:hint="cs"/>
          <w:rtl/>
        </w:rPr>
        <w:t>,</w:t>
      </w:r>
      <w:r w:rsidR="002D76A7">
        <w:rPr>
          <w:rtl/>
        </w:rPr>
        <w:t xml:space="preserve"> </w:t>
      </w:r>
      <w:bookmarkStart w:id="20689" w:name="_ETM_Q45_652099"/>
      <w:bookmarkEnd w:id="20689"/>
      <w:r w:rsidR="002D76A7">
        <w:rPr>
          <w:rtl/>
        </w:rPr>
        <w:t xml:space="preserve">שיגידו </w:t>
      </w:r>
      <w:bookmarkStart w:id="20690" w:name="_ETM_Q45_652730"/>
      <w:bookmarkEnd w:id="20690"/>
      <w:r w:rsidR="002D76A7">
        <w:rPr>
          <w:rtl/>
        </w:rPr>
        <w:t>לי</w:t>
      </w:r>
      <w:r w:rsidR="002D76A7">
        <w:rPr>
          <w:rFonts w:hint="cs"/>
          <w:rtl/>
        </w:rPr>
        <w:t>,</w:t>
      </w:r>
      <w:r w:rsidR="002D76A7">
        <w:rPr>
          <w:rtl/>
        </w:rPr>
        <w:t xml:space="preserve"> </w:t>
      </w:r>
      <w:bookmarkStart w:id="20691" w:name="_ETM_Q45_653300"/>
      <w:bookmarkEnd w:id="20691"/>
      <w:r w:rsidR="002D76A7">
        <w:rPr>
          <w:rtl/>
        </w:rPr>
        <w:t xml:space="preserve">גברתי </w:t>
      </w:r>
      <w:bookmarkStart w:id="20692" w:name="_ETM_Q45_653750"/>
      <w:bookmarkEnd w:id="20692"/>
      <w:r w:rsidR="002D76A7">
        <w:rPr>
          <w:rtl/>
        </w:rPr>
        <w:t>השרה</w:t>
      </w:r>
      <w:r w:rsidR="002D76A7">
        <w:rPr>
          <w:rFonts w:hint="cs"/>
          <w:rtl/>
        </w:rPr>
        <w:t>,</w:t>
      </w:r>
      <w:r w:rsidR="002D76A7">
        <w:rPr>
          <w:rtl/>
        </w:rPr>
        <w:t xml:space="preserve"> </w:t>
      </w:r>
      <w:bookmarkStart w:id="20693" w:name="_ETM_Q45_655099"/>
      <w:bookmarkEnd w:id="20693"/>
      <w:r w:rsidR="002D76A7">
        <w:rPr>
          <w:rFonts w:hint="cs"/>
          <w:rtl/>
        </w:rPr>
        <w:t>שא</w:t>
      </w:r>
      <w:r w:rsidR="002D76A7">
        <w:rPr>
          <w:rtl/>
        </w:rPr>
        <w:t xml:space="preserve">כן </w:t>
      </w:r>
      <w:bookmarkStart w:id="20694" w:name="_ETM_Q45_655310"/>
      <w:bookmarkEnd w:id="20694"/>
      <w:r w:rsidR="002D76A7">
        <w:rPr>
          <w:rtl/>
        </w:rPr>
        <w:t>את</w:t>
      </w:r>
      <w:r w:rsidR="002D76A7">
        <w:rPr>
          <w:rFonts w:hint="cs"/>
          <w:rtl/>
        </w:rPr>
        <w:t>ם</w:t>
      </w:r>
      <w:r w:rsidR="002D76A7">
        <w:rPr>
          <w:rtl/>
        </w:rPr>
        <w:t xml:space="preserve"> </w:t>
      </w:r>
      <w:bookmarkStart w:id="20695" w:name="_ETM_Q45_655519"/>
      <w:bookmarkEnd w:id="20695"/>
      <w:r w:rsidR="002D76A7">
        <w:rPr>
          <w:rtl/>
        </w:rPr>
        <w:t>מתכו</w:t>
      </w:r>
      <w:bookmarkStart w:id="20696" w:name="_ETM_Q45_655000"/>
      <w:bookmarkEnd w:id="20696"/>
      <w:r w:rsidR="002D76A7">
        <w:rPr>
          <w:rFonts w:hint="cs"/>
          <w:rtl/>
        </w:rPr>
        <w:t>ונים</w:t>
      </w:r>
      <w:bookmarkStart w:id="20697" w:name="_ETM_Q45_655840"/>
      <w:bookmarkStart w:id="20698" w:name="_ETM_Q45_656200"/>
      <w:bookmarkEnd w:id="20697"/>
      <w:bookmarkEnd w:id="20698"/>
      <w:r w:rsidR="002D76A7">
        <w:rPr>
          <w:rFonts w:hint="cs"/>
          <w:rtl/>
        </w:rPr>
        <w:t xml:space="preserve"> </w:t>
      </w:r>
      <w:r w:rsidR="002D76A7">
        <w:rPr>
          <w:rtl/>
        </w:rPr>
        <w:t xml:space="preserve">לעסוק </w:t>
      </w:r>
      <w:bookmarkStart w:id="20699" w:name="_ETM_Q45_656650"/>
      <w:bookmarkEnd w:id="20699"/>
      <w:r w:rsidR="002D76A7">
        <w:rPr>
          <w:rtl/>
        </w:rPr>
        <w:t xml:space="preserve">בעניין </w:t>
      </w:r>
      <w:bookmarkStart w:id="20700" w:name="_ETM_Q45_657129"/>
      <w:bookmarkEnd w:id="20700"/>
      <w:r w:rsidR="002D76A7">
        <w:rPr>
          <w:rtl/>
        </w:rPr>
        <w:t xml:space="preserve">בצורה </w:t>
      </w:r>
      <w:bookmarkStart w:id="20701" w:name="_ETM_Q45_657550"/>
      <w:bookmarkEnd w:id="20701"/>
      <w:r w:rsidR="002D76A7">
        <w:rPr>
          <w:rtl/>
        </w:rPr>
        <w:t>רצינית</w:t>
      </w:r>
      <w:r w:rsidR="002D76A7">
        <w:rPr>
          <w:rFonts w:hint="cs"/>
          <w:rtl/>
        </w:rPr>
        <w:t>.</w:t>
      </w:r>
      <w:r w:rsidR="002D76A7">
        <w:rPr>
          <w:rtl/>
        </w:rPr>
        <w:t xml:space="preserve"> </w:t>
      </w:r>
      <w:bookmarkStart w:id="20702" w:name="_ETM_Q45_658820"/>
      <w:bookmarkEnd w:id="20702"/>
      <w:r w:rsidR="002D76A7">
        <w:rPr>
          <w:rtl/>
        </w:rPr>
        <w:t xml:space="preserve">לא </w:t>
      </w:r>
      <w:bookmarkStart w:id="20703" w:name="_ETM_Q45_659120"/>
      <w:bookmarkEnd w:id="20703"/>
      <w:r w:rsidR="002D76A7">
        <w:rPr>
          <w:rtl/>
        </w:rPr>
        <w:t xml:space="preserve">הצלחתי </w:t>
      </w:r>
      <w:bookmarkStart w:id="20704" w:name="_ETM_Q45_659660"/>
      <w:bookmarkEnd w:id="20704"/>
      <w:r w:rsidR="002D76A7">
        <w:rPr>
          <w:rtl/>
        </w:rPr>
        <w:t>להתרשם</w:t>
      </w:r>
      <w:r w:rsidR="002D76A7">
        <w:rPr>
          <w:rFonts w:hint="cs"/>
          <w:rtl/>
        </w:rPr>
        <w:t>.</w:t>
      </w:r>
      <w:r w:rsidR="002D76A7">
        <w:rPr>
          <w:rtl/>
        </w:rPr>
        <w:t xml:space="preserve"> </w:t>
      </w:r>
      <w:bookmarkStart w:id="20705" w:name="_ETM_Q45_660800"/>
      <w:bookmarkEnd w:id="20705"/>
      <w:r w:rsidR="002D76A7">
        <w:rPr>
          <w:rtl/>
        </w:rPr>
        <w:t xml:space="preserve">בדיוק </w:t>
      </w:r>
      <w:bookmarkStart w:id="20706" w:name="_ETM_Q45_661430"/>
      <w:bookmarkEnd w:id="20706"/>
      <w:r w:rsidR="002D76A7">
        <w:rPr>
          <w:rtl/>
        </w:rPr>
        <w:t xml:space="preserve">אותה </w:t>
      </w:r>
      <w:bookmarkStart w:id="20707" w:name="_ETM_Q45_661670"/>
      <w:bookmarkEnd w:id="20707"/>
      <w:r w:rsidR="002D76A7">
        <w:rPr>
          <w:rtl/>
        </w:rPr>
        <w:t xml:space="preserve">התעלמות </w:t>
      </w:r>
      <w:bookmarkStart w:id="20708" w:name="_ETM_Q45_662240"/>
      <w:bookmarkEnd w:id="20708"/>
      <w:r w:rsidR="002D76A7">
        <w:rPr>
          <w:rtl/>
        </w:rPr>
        <w:t xml:space="preserve">שאת </w:t>
      </w:r>
      <w:bookmarkStart w:id="20709" w:name="_ETM_Q45_662450"/>
      <w:bookmarkEnd w:id="20709"/>
      <w:r w:rsidR="002D76A7">
        <w:rPr>
          <w:rtl/>
        </w:rPr>
        <w:t xml:space="preserve">מתעלמת </w:t>
      </w:r>
      <w:bookmarkStart w:id="20710" w:name="_ETM_Q45_663050"/>
      <w:bookmarkEnd w:id="20710"/>
      <w:r w:rsidR="002D76A7">
        <w:rPr>
          <w:rtl/>
        </w:rPr>
        <w:t>כרגע</w:t>
      </w:r>
      <w:r w:rsidR="002D76A7">
        <w:rPr>
          <w:rFonts w:hint="cs"/>
          <w:rtl/>
        </w:rPr>
        <w:t xml:space="preserve"> </w:t>
      </w:r>
      <w:r w:rsidR="002D76A7">
        <w:rPr>
          <w:rtl/>
        </w:rPr>
        <w:t xml:space="preserve">– </w:t>
      </w:r>
      <w:bookmarkStart w:id="20711" w:name="_ETM_Q45_664320"/>
      <w:bookmarkEnd w:id="20711"/>
      <w:r w:rsidR="002D76A7">
        <w:rPr>
          <w:rtl/>
        </w:rPr>
        <w:t xml:space="preserve">זו </w:t>
      </w:r>
      <w:bookmarkStart w:id="20712" w:name="_ETM_Q45_664800"/>
      <w:bookmarkEnd w:id="20712"/>
      <w:r w:rsidR="002D76A7">
        <w:rPr>
          <w:rtl/>
        </w:rPr>
        <w:t xml:space="preserve">הייתה </w:t>
      </w:r>
      <w:bookmarkStart w:id="20713" w:name="_ETM_Q45_665250"/>
      <w:bookmarkEnd w:id="20713"/>
      <w:r w:rsidR="002D76A7">
        <w:rPr>
          <w:rtl/>
        </w:rPr>
        <w:t>ה</w:t>
      </w:r>
      <w:r w:rsidR="002D76A7">
        <w:rPr>
          <w:rFonts w:hint="cs"/>
          <w:rtl/>
        </w:rPr>
        <w:t>ה</w:t>
      </w:r>
      <w:r w:rsidR="002D76A7">
        <w:rPr>
          <w:rtl/>
        </w:rPr>
        <w:t xml:space="preserve">תעלמות </w:t>
      </w:r>
      <w:bookmarkStart w:id="20714" w:name="_ETM_Q45_665820"/>
      <w:bookmarkEnd w:id="20714"/>
      <w:r w:rsidR="002D76A7">
        <w:rPr>
          <w:rtl/>
        </w:rPr>
        <w:t xml:space="preserve">שלכם </w:t>
      </w:r>
      <w:bookmarkStart w:id="20715" w:name="_ETM_Q45_666570"/>
      <w:bookmarkEnd w:id="20715"/>
      <w:r w:rsidR="002D76A7">
        <w:rPr>
          <w:rtl/>
        </w:rPr>
        <w:t xml:space="preserve">ביום </w:t>
      </w:r>
      <w:bookmarkStart w:id="20716" w:name="_ETM_Q45_666990"/>
      <w:bookmarkEnd w:id="20716"/>
      <w:r w:rsidR="002D76A7">
        <w:rPr>
          <w:rtl/>
        </w:rPr>
        <w:t xml:space="preserve">חמישי </w:t>
      </w:r>
      <w:bookmarkStart w:id="20717" w:name="_ETM_Q45_667650"/>
      <w:bookmarkEnd w:id="20717"/>
      <w:r w:rsidR="002D76A7">
        <w:rPr>
          <w:rtl/>
        </w:rPr>
        <w:t>האחרון</w:t>
      </w:r>
      <w:r w:rsidR="002D76A7">
        <w:rPr>
          <w:rFonts w:hint="cs"/>
          <w:rtl/>
        </w:rPr>
        <w:t>.</w:t>
      </w:r>
      <w:r w:rsidR="002D76A7">
        <w:rPr>
          <w:rtl/>
        </w:rPr>
        <w:t xml:space="preserve"> </w:t>
      </w:r>
      <w:bookmarkStart w:id="20718" w:name="_ETM_Q45_668569"/>
      <w:bookmarkEnd w:id="20718"/>
      <w:r w:rsidR="002D76A7">
        <w:rPr>
          <w:rtl/>
        </w:rPr>
        <w:t xml:space="preserve">בושה </w:t>
      </w:r>
      <w:bookmarkStart w:id="20719" w:name="_ETM_Q45_669440"/>
      <w:bookmarkEnd w:id="20719"/>
      <w:r w:rsidR="002D76A7">
        <w:rPr>
          <w:rtl/>
        </w:rPr>
        <w:t>וחרפה</w:t>
      </w:r>
      <w:r w:rsidR="002D76A7">
        <w:rPr>
          <w:rFonts w:hint="cs"/>
          <w:rtl/>
        </w:rPr>
        <w:t>.</w:t>
      </w:r>
    </w:p>
    <w:p w:rsidR="002D76A7" w:rsidRDefault="002D76A7" w:rsidP="006E5331">
      <w:pPr>
        <w:rPr>
          <w:rtl/>
        </w:rPr>
      </w:pPr>
    </w:p>
    <w:p w:rsidR="002D76A7" w:rsidRDefault="002D76A7" w:rsidP="001819FC">
      <w:pPr>
        <w:rPr>
          <w:rtl/>
        </w:rPr>
      </w:pPr>
      <w:bookmarkStart w:id="20720" w:name="_ETM_Q45_672000"/>
      <w:bookmarkStart w:id="20721" w:name="_ETM_Q45_671180"/>
      <w:bookmarkEnd w:id="20720"/>
      <w:bookmarkEnd w:id="20721"/>
      <w:r>
        <w:rPr>
          <w:rtl/>
        </w:rPr>
        <w:t xml:space="preserve">אבל </w:t>
      </w:r>
      <w:bookmarkStart w:id="20722" w:name="_ETM_Q45_671569"/>
      <w:bookmarkEnd w:id="20722"/>
      <w:r>
        <w:rPr>
          <w:rtl/>
        </w:rPr>
        <w:t xml:space="preserve">חבריי </w:t>
      </w:r>
      <w:bookmarkStart w:id="20723" w:name="_ETM_Q45_671989"/>
      <w:bookmarkEnd w:id="20723"/>
      <w:r>
        <w:rPr>
          <w:rtl/>
        </w:rPr>
        <w:t xml:space="preserve">חברי </w:t>
      </w:r>
      <w:bookmarkStart w:id="20724" w:name="_ETM_Q45_672260"/>
      <w:bookmarkEnd w:id="20724"/>
      <w:r>
        <w:rPr>
          <w:rtl/>
        </w:rPr>
        <w:t>הכנסת</w:t>
      </w:r>
      <w:r>
        <w:rPr>
          <w:rFonts w:hint="cs"/>
          <w:rtl/>
        </w:rPr>
        <w:t>, הבושה ו</w:t>
      </w:r>
      <w:bookmarkStart w:id="20725" w:name="_ETM_Q45_672799"/>
      <w:bookmarkStart w:id="20726" w:name="_ETM_Q45_673340"/>
      <w:bookmarkEnd w:id="20725"/>
      <w:bookmarkEnd w:id="20726"/>
      <w:r>
        <w:rPr>
          <w:rtl/>
        </w:rPr>
        <w:t xml:space="preserve">החרפה </w:t>
      </w:r>
      <w:bookmarkStart w:id="20727" w:name="_ETM_Q45_673909"/>
      <w:bookmarkEnd w:id="20727"/>
      <w:r>
        <w:rPr>
          <w:rtl/>
        </w:rPr>
        <w:t xml:space="preserve">הזאת </w:t>
      </w:r>
      <w:bookmarkStart w:id="20728" w:name="_ETM_Q45_674269"/>
      <w:bookmarkEnd w:id="20728"/>
      <w:r w:rsidR="001819FC">
        <w:rPr>
          <w:rtl/>
        </w:rPr>
        <w:t>ממשיכ</w:t>
      </w:r>
      <w:r w:rsidR="001819FC">
        <w:rPr>
          <w:rFonts w:hint="cs"/>
          <w:rtl/>
        </w:rPr>
        <w:t>ות</w:t>
      </w:r>
      <w:r>
        <w:rPr>
          <w:rtl/>
        </w:rPr>
        <w:t xml:space="preserve"> </w:t>
      </w:r>
      <w:bookmarkStart w:id="20729" w:name="_ETM_Q45_675139"/>
      <w:bookmarkEnd w:id="20729"/>
      <w:r>
        <w:rPr>
          <w:rtl/>
        </w:rPr>
        <w:t xml:space="preserve">בניתוק </w:t>
      </w:r>
      <w:bookmarkStart w:id="20730" w:name="_ETM_Q45_675829"/>
      <w:bookmarkEnd w:id="20730"/>
      <w:r>
        <w:rPr>
          <w:rtl/>
        </w:rPr>
        <w:t>שלהם</w:t>
      </w:r>
      <w:r>
        <w:rPr>
          <w:rFonts w:hint="cs"/>
          <w:rtl/>
        </w:rPr>
        <w:t>.</w:t>
      </w:r>
      <w:r>
        <w:rPr>
          <w:rtl/>
        </w:rPr>
        <w:t xml:space="preserve"> </w:t>
      </w:r>
      <w:bookmarkStart w:id="20731" w:name="_ETM_Q45_678299"/>
      <w:bookmarkEnd w:id="20731"/>
      <w:r>
        <w:rPr>
          <w:rtl/>
        </w:rPr>
        <w:t xml:space="preserve">עמר </w:t>
      </w:r>
      <w:bookmarkStart w:id="20732" w:name="_ETM_Q45_678629"/>
      <w:bookmarkEnd w:id="20732"/>
      <w:r>
        <w:rPr>
          <w:rtl/>
        </w:rPr>
        <w:t>בר</w:t>
      </w:r>
      <w:r>
        <w:rPr>
          <w:rFonts w:hint="cs"/>
          <w:rtl/>
        </w:rPr>
        <w:t xml:space="preserve"> </w:t>
      </w:r>
      <w:r>
        <w:rPr>
          <w:rtl/>
        </w:rPr>
        <w:t>לב</w:t>
      </w:r>
      <w:r>
        <w:rPr>
          <w:rFonts w:hint="cs"/>
          <w:rtl/>
        </w:rPr>
        <w:t>,</w:t>
      </w:r>
      <w:r>
        <w:rPr>
          <w:rtl/>
        </w:rPr>
        <w:t xml:space="preserve"> </w:t>
      </w:r>
      <w:bookmarkStart w:id="20733" w:name="_ETM_Q45_679620"/>
      <w:bookmarkEnd w:id="20733"/>
      <w:r>
        <w:rPr>
          <w:rtl/>
        </w:rPr>
        <w:t xml:space="preserve">השר </w:t>
      </w:r>
      <w:bookmarkStart w:id="20734" w:name="_ETM_Q45_680069"/>
      <w:bookmarkEnd w:id="20734"/>
      <w:r>
        <w:rPr>
          <w:rtl/>
        </w:rPr>
        <w:t xml:space="preserve">לענייני </w:t>
      </w:r>
      <w:bookmarkStart w:id="20735" w:name="_ETM_Q45_680700"/>
      <w:bookmarkEnd w:id="20735"/>
      <w:r>
        <w:rPr>
          <w:rtl/>
        </w:rPr>
        <w:t xml:space="preserve">ביטחון </w:t>
      </w:r>
      <w:bookmarkStart w:id="20736" w:name="_ETM_Q45_681120"/>
      <w:bookmarkEnd w:id="20736"/>
      <w:r>
        <w:rPr>
          <w:rtl/>
        </w:rPr>
        <w:t>הפנים</w:t>
      </w:r>
      <w:r>
        <w:rPr>
          <w:rFonts w:hint="cs"/>
          <w:rtl/>
        </w:rPr>
        <w:t xml:space="preserve"> </w:t>
      </w:r>
      <w:r>
        <w:rPr>
          <w:rtl/>
        </w:rPr>
        <w:t xml:space="preserve">– </w:t>
      </w:r>
      <w:bookmarkStart w:id="20737" w:name="_ETM_Q45_681510"/>
      <w:bookmarkEnd w:id="20737"/>
      <w:r>
        <w:rPr>
          <w:rtl/>
        </w:rPr>
        <w:t xml:space="preserve">אני </w:t>
      </w:r>
      <w:bookmarkStart w:id="20738" w:name="_ETM_Q45_681599"/>
      <w:bookmarkEnd w:id="20738"/>
      <w:r>
        <w:rPr>
          <w:rtl/>
        </w:rPr>
        <w:t xml:space="preserve">לא </w:t>
      </w:r>
      <w:bookmarkStart w:id="20739" w:name="_ETM_Q45_681659"/>
      <w:bookmarkEnd w:id="20739"/>
      <w:r>
        <w:rPr>
          <w:rtl/>
        </w:rPr>
        <w:t xml:space="preserve">יכול </w:t>
      </w:r>
      <w:bookmarkStart w:id="20740" w:name="_ETM_Q45_681870"/>
      <w:bookmarkEnd w:id="20740"/>
      <w:r>
        <w:rPr>
          <w:rtl/>
        </w:rPr>
        <w:t xml:space="preserve">לקרוא </w:t>
      </w:r>
      <w:bookmarkStart w:id="20741" w:name="_ETM_Q45_682140"/>
      <w:bookmarkEnd w:id="20741"/>
      <w:r>
        <w:rPr>
          <w:rFonts w:hint="cs"/>
          <w:rtl/>
        </w:rPr>
        <w:t xml:space="preserve">לו </w:t>
      </w:r>
      <w:r>
        <w:rPr>
          <w:rtl/>
        </w:rPr>
        <w:t xml:space="preserve">שר </w:t>
      </w:r>
      <w:bookmarkStart w:id="20742" w:name="_ETM_Q45_682439"/>
      <w:bookmarkEnd w:id="20742"/>
      <w:r>
        <w:rPr>
          <w:rFonts w:hint="cs"/>
          <w:rtl/>
        </w:rPr>
        <w:t>ל</w:t>
      </w:r>
      <w:r>
        <w:rPr>
          <w:rtl/>
        </w:rPr>
        <w:t xml:space="preserve">ביטחון </w:t>
      </w:r>
      <w:bookmarkStart w:id="20743" w:name="_ETM_Q45_682799"/>
      <w:bookmarkEnd w:id="20743"/>
      <w:r>
        <w:rPr>
          <w:rtl/>
        </w:rPr>
        <w:t>פנים</w:t>
      </w:r>
      <w:r>
        <w:rPr>
          <w:rFonts w:hint="cs"/>
          <w:rtl/>
        </w:rPr>
        <w:t>;</w:t>
      </w:r>
      <w:r>
        <w:rPr>
          <w:rtl/>
        </w:rPr>
        <w:t xml:space="preserve"> </w:t>
      </w:r>
      <w:bookmarkStart w:id="20744" w:name="_ETM_Q45_683370"/>
      <w:bookmarkEnd w:id="20744"/>
      <w:r>
        <w:rPr>
          <w:rtl/>
        </w:rPr>
        <w:t xml:space="preserve">הוא </w:t>
      </w:r>
      <w:bookmarkStart w:id="20745" w:name="_ETM_Q45_683579"/>
      <w:bookmarkEnd w:id="20745"/>
      <w:r>
        <w:rPr>
          <w:rtl/>
        </w:rPr>
        <w:t xml:space="preserve">לפי </w:t>
      </w:r>
      <w:bookmarkStart w:id="20746" w:name="_ETM_Q45_683849"/>
      <w:bookmarkEnd w:id="20746"/>
      <w:r>
        <w:rPr>
          <w:rtl/>
        </w:rPr>
        <w:t xml:space="preserve">ההגדרה </w:t>
      </w:r>
      <w:bookmarkStart w:id="20747" w:name="_ETM_Q45_684299"/>
      <w:bookmarkEnd w:id="20747"/>
      <w:r>
        <w:rPr>
          <w:rtl/>
        </w:rPr>
        <w:t xml:space="preserve">של </w:t>
      </w:r>
      <w:bookmarkStart w:id="20748" w:name="_ETM_Q45_684480"/>
      <w:bookmarkEnd w:id="20748"/>
      <w:r>
        <w:rPr>
          <w:rtl/>
        </w:rPr>
        <w:t>הכללים</w:t>
      </w:r>
      <w:r>
        <w:rPr>
          <w:rFonts w:hint="cs"/>
          <w:rtl/>
        </w:rPr>
        <w:t>,</w:t>
      </w:r>
      <w:r>
        <w:rPr>
          <w:rtl/>
        </w:rPr>
        <w:t xml:space="preserve"> </w:t>
      </w:r>
      <w:bookmarkStart w:id="20749" w:name="_ETM_Q45_685290"/>
      <w:bookmarkEnd w:id="20749"/>
      <w:r>
        <w:rPr>
          <w:rtl/>
        </w:rPr>
        <w:t xml:space="preserve">השר </w:t>
      </w:r>
      <w:bookmarkStart w:id="20750" w:name="_ETM_Q45_685739"/>
      <w:bookmarkEnd w:id="20750"/>
      <w:r>
        <w:rPr>
          <w:rtl/>
        </w:rPr>
        <w:t>לענייני</w:t>
      </w:r>
      <w:r>
        <w:rPr>
          <w:rFonts w:hint="cs"/>
          <w:rtl/>
        </w:rPr>
        <w:t>,</w:t>
      </w:r>
      <w:r>
        <w:rPr>
          <w:rtl/>
        </w:rPr>
        <w:t xml:space="preserve"> </w:t>
      </w:r>
      <w:bookmarkStart w:id="20751" w:name="_ETM_Q45_686819"/>
      <w:bookmarkEnd w:id="20751"/>
      <w:r>
        <w:rPr>
          <w:rFonts w:hint="cs"/>
          <w:rtl/>
        </w:rPr>
        <w:t>ו</w:t>
      </w:r>
      <w:r>
        <w:rPr>
          <w:rtl/>
        </w:rPr>
        <w:t>אולי</w:t>
      </w:r>
      <w:r>
        <w:rPr>
          <w:rFonts w:hint="cs"/>
          <w:rtl/>
        </w:rPr>
        <w:t>,</w:t>
      </w:r>
      <w:r>
        <w:rPr>
          <w:rtl/>
        </w:rPr>
        <w:t xml:space="preserve"> </w:t>
      </w:r>
      <w:bookmarkStart w:id="20752" w:name="_ETM_Q45_687239"/>
      <w:bookmarkEnd w:id="20752"/>
      <w:r>
        <w:rPr>
          <w:rtl/>
        </w:rPr>
        <w:t>מקסימום</w:t>
      </w:r>
      <w:r>
        <w:rPr>
          <w:rFonts w:hint="cs"/>
          <w:rtl/>
        </w:rPr>
        <w:t>,</w:t>
      </w:r>
      <w:r>
        <w:rPr>
          <w:rtl/>
        </w:rPr>
        <w:t xml:space="preserve"> </w:t>
      </w:r>
      <w:bookmarkStart w:id="20753" w:name="_ETM_Q45_687870"/>
      <w:bookmarkEnd w:id="20753"/>
      <w:r>
        <w:rPr>
          <w:rtl/>
        </w:rPr>
        <w:t xml:space="preserve">שר </w:t>
      </w:r>
      <w:bookmarkStart w:id="20754" w:name="_ETM_Q45_688170"/>
      <w:bookmarkEnd w:id="20754"/>
      <w:r>
        <w:rPr>
          <w:rtl/>
        </w:rPr>
        <w:t xml:space="preserve">בלי </w:t>
      </w:r>
      <w:bookmarkStart w:id="20755" w:name="_ETM_Q45_688409"/>
      <w:bookmarkEnd w:id="20755"/>
      <w:r>
        <w:rPr>
          <w:rtl/>
        </w:rPr>
        <w:t>תיק</w:t>
      </w:r>
      <w:r>
        <w:rPr>
          <w:rFonts w:hint="cs"/>
          <w:rtl/>
        </w:rPr>
        <w:t>.</w:t>
      </w:r>
      <w:r>
        <w:rPr>
          <w:rtl/>
        </w:rPr>
        <w:t xml:space="preserve"> </w:t>
      </w:r>
      <w:bookmarkStart w:id="20756" w:name="_ETM_Q45_689189"/>
      <w:bookmarkEnd w:id="20756"/>
      <w:r>
        <w:rPr>
          <w:rtl/>
        </w:rPr>
        <w:t xml:space="preserve">האדמה </w:t>
      </w:r>
      <w:bookmarkStart w:id="20757" w:name="_ETM_Q45_689790"/>
      <w:bookmarkEnd w:id="20757"/>
      <w:r>
        <w:rPr>
          <w:rtl/>
        </w:rPr>
        <w:t xml:space="preserve">בוערת </w:t>
      </w:r>
      <w:bookmarkStart w:id="20758" w:name="_ETM_Q45_690239"/>
      <w:bookmarkEnd w:id="20758"/>
      <w:r>
        <w:rPr>
          <w:rtl/>
        </w:rPr>
        <w:t xml:space="preserve">לו </w:t>
      </w:r>
      <w:bookmarkStart w:id="20759" w:name="_ETM_Q45_690359"/>
      <w:bookmarkEnd w:id="20759"/>
      <w:r>
        <w:rPr>
          <w:rtl/>
        </w:rPr>
        <w:t xml:space="preserve">מתחת </w:t>
      </w:r>
      <w:bookmarkStart w:id="20760" w:name="_ETM_Q45_690810"/>
      <w:bookmarkEnd w:id="20760"/>
      <w:r>
        <w:rPr>
          <w:rtl/>
        </w:rPr>
        <w:t>לרגליים</w:t>
      </w:r>
      <w:r>
        <w:rPr>
          <w:rFonts w:hint="cs"/>
          <w:rtl/>
        </w:rPr>
        <w:t>.</w:t>
      </w:r>
      <w:r>
        <w:rPr>
          <w:rtl/>
        </w:rPr>
        <w:t xml:space="preserve"> </w:t>
      </w:r>
      <w:bookmarkStart w:id="20761" w:name="_ETM_Q45_691500"/>
      <w:bookmarkEnd w:id="20761"/>
      <w:r>
        <w:rPr>
          <w:rtl/>
        </w:rPr>
        <w:t xml:space="preserve">מעולם </w:t>
      </w:r>
      <w:bookmarkStart w:id="20762" w:name="_ETM_Q45_692129"/>
      <w:bookmarkEnd w:id="20762"/>
      <w:r>
        <w:rPr>
          <w:rtl/>
        </w:rPr>
        <w:t xml:space="preserve">לא </w:t>
      </w:r>
      <w:bookmarkStart w:id="20763" w:name="_ETM_Q45_692219"/>
      <w:bookmarkEnd w:id="20763"/>
      <w:r>
        <w:rPr>
          <w:rtl/>
        </w:rPr>
        <w:t xml:space="preserve">היינו </w:t>
      </w:r>
      <w:bookmarkStart w:id="20764" w:name="_ETM_Q45_692429"/>
      <w:bookmarkEnd w:id="20764"/>
      <w:r>
        <w:rPr>
          <w:rtl/>
        </w:rPr>
        <w:t xml:space="preserve">במצב </w:t>
      </w:r>
      <w:bookmarkStart w:id="20765" w:name="_ETM_Q45_693059"/>
      <w:bookmarkEnd w:id="20765"/>
      <w:r>
        <w:rPr>
          <w:rtl/>
        </w:rPr>
        <w:t xml:space="preserve">ביטחון </w:t>
      </w:r>
      <w:bookmarkStart w:id="20766" w:name="_ETM_Q45_693510"/>
      <w:bookmarkEnd w:id="20766"/>
      <w:r>
        <w:rPr>
          <w:rtl/>
        </w:rPr>
        <w:t xml:space="preserve">פנים </w:t>
      </w:r>
      <w:bookmarkStart w:id="20767" w:name="_ETM_Q45_693809"/>
      <w:bookmarkEnd w:id="20767"/>
      <w:r>
        <w:rPr>
          <w:rtl/>
        </w:rPr>
        <w:t xml:space="preserve">כל </w:t>
      </w:r>
      <w:bookmarkStart w:id="20768" w:name="_ETM_Q45_694019"/>
      <w:bookmarkEnd w:id="20768"/>
      <w:r>
        <w:rPr>
          <w:rtl/>
        </w:rPr>
        <w:t xml:space="preserve">כך </w:t>
      </w:r>
      <w:bookmarkStart w:id="20769" w:name="_ETM_Q45_694230"/>
      <w:bookmarkEnd w:id="20769"/>
      <w:r>
        <w:rPr>
          <w:rtl/>
        </w:rPr>
        <w:t xml:space="preserve">מורכב </w:t>
      </w:r>
      <w:bookmarkStart w:id="20770" w:name="_ETM_Q45_694739"/>
      <w:bookmarkEnd w:id="20770"/>
      <w:r>
        <w:rPr>
          <w:rtl/>
        </w:rPr>
        <w:t xml:space="preserve">וכל </w:t>
      </w:r>
      <w:bookmarkStart w:id="20771" w:name="_ETM_Q45_695010"/>
      <w:bookmarkEnd w:id="20771"/>
      <w:r>
        <w:rPr>
          <w:rtl/>
        </w:rPr>
        <w:t xml:space="preserve">כך </w:t>
      </w:r>
      <w:bookmarkStart w:id="20772" w:name="_ETM_Q45_695189"/>
      <w:bookmarkEnd w:id="20772"/>
      <w:r>
        <w:rPr>
          <w:rtl/>
        </w:rPr>
        <w:t>מסובך</w:t>
      </w:r>
      <w:r>
        <w:rPr>
          <w:rFonts w:hint="cs"/>
          <w:rtl/>
        </w:rPr>
        <w:t>,</w:t>
      </w:r>
      <w:r>
        <w:rPr>
          <w:rtl/>
        </w:rPr>
        <w:t xml:space="preserve"> </w:t>
      </w:r>
      <w:bookmarkStart w:id="20773" w:name="_ETM_Q45_696750"/>
      <w:bookmarkEnd w:id="20773"/>
      <w:r>
        <w:rPr>
          <w:rtl/>
        </w:rPr>
        <w:t xml:space="preserve">ומה </w:t>
      </w:r>
      <w:bookmarkStart w:id="20774" w:name="_ETM_Q45_697170"/>
      <w:bookmarkEnd w:id="20774"/>
      <w:r>
        <w:rPr>
          <w:rtl/>
        </w:rPr>
        <w:t xml:space="preserve">שהוא </w:t>
      </w:r>
      <w:bookmarkStart w:id="20775" w:name="_ETM_Q45_697500"/>
      <w:bookmarkEnd w:id="20775"/>
      <w:r>
        <w:rPr>
          <w:rFonts w:hint="cs"/>
          <w:rtl/>
        </w:rPr>
        <w:t xml:space="preserve">מוצא </w:t>
      </w:r>
      <w:bookmarkStart w:id="20776" w:name="_ETM_Q45_697950"/>
      <w:bookmarkEnd w:id="20776"/>
      <w:r>
        <w:rPr>
          <w:rtl/>
        </w:rPr>
        <w:t xml:space="preserve">לעשות </w:t>
      </w:r>
      <w:bookmarkStart w:id="20777" w:name="_ETM_Q45_698490"/>
      <w:bookmarkEnd w:id="20777"/>
      <w:r>
        <w:rPr>
          <w:rtl/>
        </w:rPr>
        <w:t xml:space="preserve">עם </w:t>
      </w:r>
      <w:bookmarkStart w:id="20778" w:name="_ETM_Q45_698670"/>
      <w:bookmarkEnd w:id="20778"/>
      <w:r>
        <w:rPr>
          <w:rtl/>
        </w:rPr>
        <w:t>תת</w:t>
      </w:r>
      <w:bookmarkStart w:id="20779" w:name="_ETM_Q45_698970"/>
      <w:bookmarkEnd w:id="20779"/>
      <w:r>
        <w:rPr>
          <w:rFonts w:hint="cs"/>
          <w:rtl/>
        </w:rPr>
        <w:t>-</w:t>
      </w:r>
      <w:r>
        <w:rPr>
          <w:rtl/>
        </w:rPr>
        <w:t>מ</w:t>
      </w:r>
      <w:r>
        <w:rPr>
          <w:rFonts w:hint="cs"/>
          <w:rtl/>
        </w:rPr>
        <w:t xml:space="preserve">זכירת </w:t>
      </w:r>
      <w:bookmarkStart w:id="20780" w:name="_ETM_Q45_699540"/>
      <w:bookmarkStart w:id="20781" w:name="_ETM_Q45_699660"/>
      <w:bookmarkEnd w:id="20780"/>
      <w:bookmarkEnd w:id="20781"/>
      <w:r>
        <w:rPr>
          <w:rtl/>
        </w:rPr>
        <w:t xml:space="preserve">המדינה </w:t>
      </w:r>
      <w:bookmarkStart w:id="20782" w:name="_ETM_Q45_700930"/>
      <w:bookmarkEnd w:id="20782"/>
      <w:r>
        <w:rPr>
          <w:rtl/>
        </w:rPr>
        <w:t>–</w:t>
      </w:r>
      <w:r>
        <w:rPr>
          <w:rFonts w:hint="cs"/>
          <w:rtl/>
        </w:rPr>
        <w:t xml:space="preserve"> אותו </w:t>
      </w:r>
      <w:bookmarkStart w:id="20783" w:name="_ETM_Q45_700000"/>
      <w:bookmarkEnd w:id="20783"/>
      <w:r>
        <w:rPr>
          <w:rFonts w:hint="cs"/>
          <w:rtl/>
        </w:rPr>
        <w:t xml:space="preserve">תת-שר הזה </w:t>
      </w:r>
      <w:r>
        <w:rPr>
          <w:rtl/>
        </w:rPr>
        <w:t>–</w:t>
      </w:r>
      <w:r>
        <w:rPr>
          <w:rFonts w:hint="cs"/>
          <w:rtl/>
        </w:rPr>
        <w:t xml:space="preserve"> מה שהוא מוצא לעשות </w:t>
      </w:r>
      <w:bookmarkStart w:id="20784" w:name="_ETM_Q45_701559"/>
      <w:bookmarkStart w:id="20785" w:name="_ETM_Q45_702370"/>
      <w:bookmarkStart w:id="20786" w:name="_ETM_Q45_702760"/>
      <w:bookmarkStart w:id="20787" w:name="_ETM_Q45_703390"/>
      <w:bookmarkStart w:id="20788" w:name="_ETM_Q45_704079"/>
      <w:bookmarkStart w:id="20789" w:name="_ETM_Q45_704260"/>
      <w:bookmarkStart w:id="20790" w:name="_ETM_Q45_704500"/>
      <w:bookmarkStart w:id="20791" w:name="_ETM_Q45_704890"/>
      <w:bookmarkStart w:id="20792" w:name="_ETM_Q45_705250"/>
      <w:bookmarkStart w:id="20793" w:name="_ETM_Q45_705579"/>
      <w:bookmarkStart w:id="20794" w:name="_ETM_Q45_706299"/>
      <w:bookmarkStart w:id="20795" w:name="_ETM_Q45_706510"/>
      <w:bookmarkEnd w:id="20784"/>
      <w:bookmarkEnd w:id="20785"/>
      <w:bookmarkEnd w:id="20786"/>
      <w:bookmarkEnd w:id="20787"/>
      <w:bookmarkEnd w:id="20788"/>
      <w:bookmarkEnd w:id="20789"/>
      <w:bookmarkEnd w:id="20790"/>
      <w:bookmarkEnd w:id="20791"/>
      <w:bookmarkEnd w:id="20792"/>
      <w:bookmarkEnd w:id="20793"/>
      <w:bookmarkEnd w:id="20794"/>
      <w:bookmarkEnd w:id="20795"/>
      <w:r>
        <w:rPr>
          <w:rFonts w:hint="cs"/>
          <w:rtl/>
        </w:rPr>
        <w:t>זה לה</w:t>
      </w:r>
      <w:r>
        <w:rPr>
          <w:rtl/>
        </w:rPr>
        <w:t xml:space="preserve">כפיש </w:t>
      </w:r>
      <w:bookmarkStart w:id="20796" w:name="_ETM_Q45_707170"/>
      <w:bookmarkEnd w:id="20796"/>
      <w:r>
        <w:rPr>
          <w:rtl/>
        </w:rPr>
        <w:t xml:space="preserve">ולהוציא </w:t>
      </w:r>
      <w:bookmarkStart w:id="20797" w:name="_ETM_Q45_707679"/>
      <w:bookmarkEnd w:id="20797"/>
      <w:r>
        <w:rPr>
          <w:rtl/>
        </w:rPr>
        <w:t>א</w:t>
      </w:r>
      <w:r>
        <w:rPr>
          <w:rFonts w:hint="cs"/>
          <w:rtl/>
        </w:rPr>
        <w:t xml:space="preserve">ת </w:t>
      </w:r>
      <w:bookmarkStart w:id="20798" w:name="_ETM_Q45_705000"/>
      <w:bookmarkEnd w:id="20798"/>
      <w:r>
        <w:rPr>
          <w:rFonts w:hint="cs"/>
          <w:rtl/>
        </w:rPr>
        <w:t>דיבתם הרעה של בני עמו</w:t>
      </w:r>
      <w:bookmarkStart w:id="20799" w:name="_ETM_Q45_707860"/>
      <w:bookmarkStart w:id="20800" w:name="_ETM_Q45_708909"/>
      <w:bookmarkStart w:id="20801" w:name="_ETM_Q45_709179"/>
      <w:bookmarkStart w:id="20802" w:name="_ETM_Q45_709510"/>
      <w:bookmarkEnd w:id="20799"/>
      <w:bookmarkEnd w:id="20800"/>
      <w:bookmarkEnd w:id="20801"/>
      <w:bookmarkEnd w:id="20802"/>
      <w:r>
        <w:rPr>
          <w:rtl/>
        </w:rPr>
        <w:t xml:space="preserve"> </w:t>
      </w:r>
      <w:bookmarkStart w:id="20803" w:name="_ETM_Q45_710189"/>
      <w:bookmarkEnd w:id="20803"/>
      <w:r>
        <w:rPr>
          <w:rtl/>
        </w:rPr>
        <w:t xml:space="preserve">בסביבה </w:t>
      </w:r>
      <w:bookmarkStart w:id="20804" w:name="_ETM_Q45_710909"/>
      <w:bookmarkEnd w:id="20804"/>
      <w:r>
        <w:rPr>
          <w:rtl/>
        </w:rPr>
        <w:t>אחרת</w:t>
      </w:r>
      <w:r>
        <w:rPr>
          <w:rFonts w:hint="cs"/>
          <w:rtl/>
        </w:rPr>
        <w:t>,</w:t>
      </w:r>
      <w:r>
        <w:rPr>
          <w:rtl/>
        </w:rPr>
        <w:t xml:space="preserve"> </w:t>
      </w:r>
      <w:bookmarkStart w:id="20805" w:name="_ETM_Q45_711829"/>
      <w:bookmarkEnd w:id="20805"/>
      <w:r>
        <w:rPr>
          <w:rtl/>
        </w:rPr>
        <w:t xml:space="preserve">מחוץ </w:t>
      </w:r>
      <w:bookmarkStart w:id="20806" w:name="_ETM_Q45_712459"/>
      <w:bookmarkEnd w:id="20806"/>
      <w:r>
        <w:rPr>
          <w:rtl/>
        </w:rPr>
        <w:t>לי</w:t>
      </w:r>
      <w:r>
        <w:rPr>
          <w:rFonts w:hint="cs"/>
          <w:rtl/>
        </w:rPr>
        <w:t>ם.</w:t>
      </w:r>
      <w:bookmarkStart w:id="20807" w:name="_ETM_Q45_713510"/>
      <w:bookmarkEnd w:id="20807"/>
      <w:r>
        <w:rPr>
          <w:rFonts w:hint="cs"/>
          <w:rtl/>
        </w:rPr>
        <w:t xml:space="preserve"> פ</w:t>
      </w:r>
      <w:r>
        <w:rPr>
          <w:rtl/>
        </w:rPr>
        <w:t xml:space="preserve">שוט </w:t>
      </w:r>
      <w:bookmarkStart w:id="20808" w:name="_ETM_Q45_713839"/>
      <w:bookmarkEnd w:id="20808"/>
      <w:r>
        <w:rPr>
          <w:rtl/>
        </w:rPr>
        <w:t xml:space="preserve">בושה </w:t>
      </w:r>
      <w:bookmarkStart w:id="20809" w:name="_ETM_Q45_714199"/>
      <w:bookmarkEnd w:id="20809"/>
      <w:r>
        <w:rPr>
          <w:rtl/>
        </w:rPr>
        <w:t>וחרפה</w:t>
      </w:r>
      <w:r>
        <w:rPr>
          <w:rFonts w:hint="cs"/>
          <w:rtl/>
        </w:rPr>
        <w:t>.</w:t>
      </w:r>
      <w:r w:rsidR="001819FC">
        <w:rPr>
          <w:rFonts w:hint="cs"/>
          <w:rtl/>
        </w:rPr>
        <w:t xml:space="preserve"> </w:t>
      </w:r>
      <w:bookmarkStart w:id="20810" w:name="_ETM_Q45_716000"/>
      <w:bookmarkStart w:id="20811" w:name="_ETM_Q45_718090"/>
      <w:bookmarkEnd w:id="20810"/>
      <w:bookmarkEnd w:id="20811"/>
      <w:r>
        <w:rPr>
          <w:rtl/>
        </w:rPr>
        <w:t xml:space="preserve">אותו </w:t>
      </w:r>
      <w:bookmarkStart w:id="20812" w:name="_ETM_Q45_718480"/>
      <w:bookmarkEnd w:id="20812"/>
      <w:r>
        <w:rPr>
          <w:rFonts w:hint="cs"/>
          <w:rtl/>
        </w:rPr>
        <w:t xml:space="preserve">ניתוק </w:t>
      </w:r>
      <w:bookmarkStart w:id="20813" w:name="_ETM_Q45_719540"/>
      <w:bookmarkEnd w:id="20813"/>
      <w:r>
        <w:rPr>
          <w:rtl/>
        </w:rPr>
        <w:t xml:space="preserve">שהוביל </w:t>
      </w:r>
      <w:bookmarkStart w:id="20814" w:name="_ETM_Q45_719989"/>
      <w:bookmarkEnd w:id="20814"/>
      <w:r>
        <w:rPr>
          <w:rtl/>
        </w:rPr>
        <w:t xml:space="preserve">אותו </w:t>
      </w:r>
      <w:bookmarkStart w:id="20815" w:name="_ETM_Q45_720230"/>
      <w:bookmarkEnd w:id="20815"/>
      <w:r>
        <w:rPr>
          <w:rtl/>
        </w:rPr>
        <w:t xml:space="preserve">לחוסר </w:t>
      </w:r>
      <w:bookmarkStart w:id="20816" w:name="_ETM_Q45_720769"/>
      <w:bookmarkEnd w:id="20816"/>
      <w:r>
        <w:rPr>
          <w:rtl/>
        </w:rPr>
        <w:t xml:space="preserve">ההתייחסות </w:t>
      </w:r>
      <w:bookmarkStart w:id="20817" w:name="_ETM_Q45_721489"/>
      <w:bookmarkEnd w:id="20817"/>
      <w:r>
        <w:rPr>
          <w:rtl/>
        </w:rPr>
        <w:t xml:space="preserve">לנושא </w:t>
      </w:r>
      <w:bookmarkStart w:id="20818" w:name="_ETM_Q45_721909"/>
      <w:bookmarkEnd w:id="20818"/>
      <w:r>
        <w:rPr>
          <w:rtl/>
        </w:rPr>
        <w:t xml:space="preserve">הטיפול </w:t>
      </w:r>
      <w:bookmarkStart w:id="20819" w:name="_ETM_Q45_722329"/>
      <w:bookmarkEnd w:id="20819"/>
      <w:r>
        <w:rPr>
          <w:rtl/>
        </w:rPr>
        <w:t>ב</w:t>
      </w:r>
      <w:r>
        <w:rPr>
          <w:rFonts w:hint="cs"/>
          <w:rtl/>
        </w:rPr>
        <w:t xml:space="preserve">סוהרות זה </w:t>
      </w:r>
      <w:bookmarkStart w:id="20820" w:name="_ETM_Q45_722000"/>
      <w:bookmarkStart w:id="20821" w:name="_ETM_Q45_722989"/>
      <w:bookmarkStart w:id="20822" w:name="_ETM_Q45_724010"/>
      <w:bookmarkEnd w:id="20820"/>
      <w:bookmarkEnd w:id="20821"/>
      <w:bookmarkEnd w:id="20822"/>
      <w:r>
        <w:rPr>
          <w:rtl/>
        </w:rPr>
        <w:t xml:space="preserve">גם </w:t>
      </w:r>
      <w:bookmarkStart w:id="20823" w:name="_ETM_Q45_724339"/>
      <w:bookmarkEnd w:id="20823"/>
      <w:r>
        <w:rPr>
          <w:rtl/>
        </w:rPr>
        <w:t xml:space="preserve">אותו </w:t>
      </w:r>
      <w:bookmarkStart w:id="20824" w:name="_ETM_Q45_724579"/>
      <w:bookmarkEnd w:id="20824"/>
      <w:r>
        <w:rPr>
          <w:rtl/>
        </w:rPr>
        <w:t xml:space="preserve">ניתוק </w:t>
      </w:r>
      <w:bookmarkStart w:id="20825" w:name="_ETM_Q45_725059"/>
      <w:bookmarkEnd w:id="20825"/>
      <w:r>
        <w:rPr>
          <w:rtl/>
        </w:rPr>
        <w:t xml:space="preserve">שהביא </w:t>
      </w:r>
      <w:bookmarkStart w:id="20826" w:name="_ETM_Q45_725389"/>
      <w:bookmarkEnd w:id="20826"/>
      <w:r>
        <w:rPr>
          <w:rtl/>
        </w:rPr>
        <w:t xml:space="preserve">אותו </w:t>
      </w:r>
      <w:bookmarkStart w:id="20827" w:name="_ETM_Q45_725599"/>
      <w:bookmarkEnd w:id="20827"/>
      <w:r>
        <w:rPr>
          <w:rtl/>
        </w:rPr>
        <w:t xml:space="preserve">לחתום </w:t>
      </w:r>
      <w:bookmarkStart w:id="20828" w:name="_ETM_Q45_726049"/>
      <w:bookmarkEnd w:id="20828"/>
      <w:r>
        <w:rPr>
          <w:rtl/>
        </w:rPr>
        <w:t xml:space="preserve">על </w:t>
      </w:r>
      <w:bookmarkStart w:id="20829" w:name="_ETM_Q45_726169"/>
      <w:bookmarkEnd w:id="20829"/>
      <w:r>
        <w:rPr>
          <w:rtl/>
        </w:rPr>
        <w:t xml:space="preserve">הסכם </w:t>
      </w:r>
      <w:bookmarkStart w:id="20830" w:name="_ETM_Q45_726559"/>
      <w:bookmarkEnd w:id="20830"/>
      <w:r>
        <w:rPr>
          <w:rtl/>
        </w:rPr>
        <w:t>שכר</w:t>
      </w:r>
      <w:r>
        <w:rPr>
          <w:rFonts w:hint="cs"/>
          <w:rtl/>
        </w:rPr>
        <w:t>,</w:t>
      </w:r>
      <w:r>
        <w:rPr>
          <w:rtl/>
        </w:rPr>
        <w:t xml:space="preserve"> </w:t>
      </w:r>
      <w:bookmarkStart w:id="20831" w:name="_ETM_Q45_727519"/>
      <w:bookmarkEnd w:id="20831"/>
      <w:r>
        <w:rPr>
          <w:rFonts w:hint="cs"/>
          <w:rtl/>
        </w:rPr>
        <w:t>ו</w:t>
      </w:r>
      <w:r>
        <w:rPr>
          <w:rtl/>
        </w:rPr>
        <w:t xml:space="preserve">אנחנו </w:t>
      </w:r>
      <w:bookmarkStart w:id="20832" w:name="_ETM_Q45_728359"/>
      <w:bookmarkEnd w:id="20832"/>
      <w:r>
        <w:rPr>
          <w:rtl/>
        </w:rPr>
        <w:t xml:space="preserve">שומעים </w:t>
      </w:r>
      <w:bookmarkStart w:id="20833" w:name="_ETM_Q45_728809"/>
      <w:bookmarkEnd w:id="20833"/>
      <w:r>
        <w:rPr>
          <w:rtl/>
        </w:rPr>
        <w:t xml:space="preserve">על </w:t>
      </w:r>
      <w:bookmarkStart w:id="20834" w:name="_ETM_Q45_728929"/>
      <w:bookmarkEnd w:id="20834"/>
      <w:r>
        <w:rPr>
          <w:rtl/>
        </w:rPr>
        <w:t xml:space="preserve">מאות </w:t>
      </w:r>
      <w:bookmarkStart w:id="20835" w:name="_ETM_Q45_729379"/>
      <w:bookmarkEnd w:id="20835"/>
      <w:r>
        <w:rPr>
          <w:rtl/>
        </w:rPr>
        <w:t xml:space="preserve">ואולי </w:t>
      </w:r>
      <w:bookmarkStart w:id="20836" w:name="_ETM_Q45_729769"/>
      <w:bookmarkEnd w:id="20836"/>
      <w:r>
        <w:rPr>
          <w:rtl/>
        </w:rPr>
        <w:t xml:space="preserve">יותר </w:t>
      </w:r>
      <w:bookmarkStart w:id="20837" w:name="_ETM_Q45_730129"/>
      <w:bookmarkEnd w:id="20837"/>
      <w:r>
        <w:rPr>
          <w:rtl/>
        </w:rPr>
        <w:t xml:space="preserve">ממאות </w:t>
      </w:r>
      <w:bookmarkStart w:id="20838" w:name="_ETM_Q45_730519"/>
      <w:bookmarkEnd w:id="20838"/>
      <w:r>
        <w:rPr>
          <w:rtl/>
        </w:rPr>
        <w:t xml:space="preserve">שוטרים </w:t>
      </w:r>
      <w:bookmarkStart w:id="20839" w:name="_ETM_Q45_731179"/>
      <w:bookmarkEnd w:id="20839"/>
      <w:r>
        <w:rPr>
          <w:rtl/>
        </w:rPr>
        <w:t xml:space="preserve">שפשוט </w:t>
      </w:r>
      <w:bookmarkStart w:id="20840" w:name="_ETM_Q45_731719"/>
      <w:bookmarkEnd w:id="20840"/>
      <w:r>
        <w:rPr>
          <w:rtl/>
        </w:rPr>
        <w:t xml:space="preserve">עוזבים </w:t>
      </w:r>
      <w:bookmarkStart w:id="20841" w:name="_ETM_Q45_732169"/>
      <w:bookmarkEnd w:id="20841"/>
      <w:r>
        <w:rPr>
          <w:rtl/>
        </w:rPr>
        <w:t xml:space="preserve">את </w:t>
      </w:r>
      <w:bookmarkStart w:id="20842" w:name="_ETM_Q45_732229"/>
      <w:bookmarkEnd w:id="20842"/>
      <w:r>
        <w:rPr>
          <w:rtl/>
        </w:rPr>
        <w:t>המשטרה</w:t>
      </w:r>
      <w:r>
        <w:rPr>
          <w:rFonts w:hint="cs"/>
          <w:rtl/>
        </w:rPr>
        <w:t>.</w:t>
      </w:r>
      <w:r>
        <w:rPr>
          <w:rtl/>
        </w:rPr>
        <w:t xml:space="preserve"> </w:t>
      </w:r>
      <w:bookmarkStart w:id="20843" w:name="_ETM_Q45_733150"/>
      <w:bookmarkEnd w:id="20843"/>
      <w:r>
        <w:rPr>
          <w:rtl/>
        </w:rPr>
        <w:t xml:space="preserve">בימים </w:t>
      </w:r>
      <w:bookmarkStart w:id="20844" w:name="_ETM_Q45_733599"/>
      <w:bookmarkEnd w:id="20844"/>
      <w:r>
        <w:rPr>
          <w:rtl/>
        </w:rPr>
        <w:t xml:space="preserve">שבהם </w:t>
      </w:r>
      <w:bookmarkStart w:id="20845" w:name="_ETM_Q45_733989"/>
      <w:bookmarkEnd w:id="20845"/>
      <w:r>
        <w:rPr>
          <w:rtl/>
        </w:rPr>
        <w:t xml:space="preserve">צריך </w:t>
      </w:r>
      <w:bookmarkStart w:id="20846" w:name="_ETM_Q45_734290"/>
      <w:bookmarkEnd w:id="20846"/>
      <w:r>
        <w:rPr>
          <w:rtl/>
        </w:rPr>
        <w:t xml:space="preserve">לחזק </w:t>
      </w:r>
      <w:bookmarkStart w:id="20847" w:name="_ETM_Q45_734889"/>
      <w:bookmarkEnd w:id="20847"/>
      <w:r>
        <w:rPr>
          <w:rtl/>
        </w:rPr>
        <w:t xml:space="preserve">את </w:t>
      </w:r>
      <w:bookmarkStart w:id="20848" w:name="_ETM_Q45_734979"/>
      <w:bookmarkEnd w:id="20848"/>
      <w:r>
        <w:rPr>
          <w:rtl/>
        </w:rPr>
        <w:t xml:space="preserve">המשטרה </w:t>
      </w:r>
      <w:bookmarkStart w:id="20849" w:name="_ETM_Q45_735959"/>
      <w:bookmarkEnd w:id="20849"/>
      <w:r>
        <w:rPr>
          <w:rtl/>
        </w:rPr>
        <w:t xml:space="preserve">שוטרים </w:t>
      </w:r>
      <w:bookmarkStart w:id="20850" w:name="_ETM_Q45_736410"/>
      <w:bookmarkEnd w:id="20850"/>
      <w:r>
        <w:rPr>
          <w:rtl/>
        </w:rPr>
        <w:t xml:space="preserve">עוזבים </w:t>
      </w:r>
      <w:bookmarkStart w:id="20851" w:name="_ETM_Q45_736830"/>
      <w:bookmarkEnd w:id="20851"/>
      <w:r>
        <w:rPr>
          <w:rFonts w:hint="cs"/>
          <w:rtl/>
        </w:rPr>
        <w:t>את ה</w:t>
      </w:r>
      <w:r>
        <w:rPr>
          <w:rtl/>
        </w:rPr>
        <w:t>משטרה</w:t>
      </w:r>
      <w:r>
        <w:rPr>
          <w:rFonts w:hint="cs"/>
          <w:rtl/>
        </w:rPr>
        <w:t>,</w:t>
      </w:r>
      <w:r>
        <w:rPr>
          <w:rtl/>
        </w:rPr>
        <w:t xml:space="preserve"> </w:t>
      </w:r>
      <w:bookmarkStart w:id="20852" w:name="_ETM_Q45_737910"/>
      <w:bookmarkEnd w:id="20852"/>
      <w:r>
        <w:rPr>
          <w:rtl/>
        </w:rPr>
        <w:t xml:space="preserve">כי </w:t>
      </w:r>
      <w:bookmarkStart w:id="20853" w:name="_ETM_Q45_738300"/>
      <w:bookmarkEnd w:id="20853"/>
      <w:r>
        <w:rPr>
          <w:rtl/>
        </w:rPr>
        <w:t xml:space="preserve">כבוד </w:t>
      </w:r>
      <w:bookmarkStart w:id="20854" w:name="_ETM_Q45_738630"/>
      <w:bookmarkEnd w:id="20854"/>
      <w:r>
        <w:rPr>
          <w:rtl/>
        </w:rPr>
        <w:t xml:space="preserve">השר </w:t>
      </w:r>
      <w:bookmarkStart w:id="20855" w:name="_ETM_Q45_739020"/>
      <w:bookmarkEnd w:id="20855"/>
      <w:r>
        <w:rPr>
          <w:rtl/>
        </w:rPr>
        <w:t xml:space="preserve">חתם </w:t>
      </w:r>
      <w:bookmarkStart w:id="20856" w:name="_ETM_Q45_739440"/>
      <w:bookmarkEnd w:id="20856"/>
      <w:r>
        <w:rPr>
          <w:rtl/>
        </w:rPr>
        <w:t xml:space="preserve">על </w:t>
      </w:r>
      <w:bookmarkStart w:id="20857" w:name="_ETM_Q45_739559"/>
      <w:bookmarkEnd w:id="20857"/>
      <w:r>
        <w:rPr>
          <w:rtl/>
        </w:rPr>
        <w:t xml:space="preserve">הסכם </w:t>
      </w:r>
      <w:bookmarkStart w:id="20858" w:name="_ETM_Q45_740340"/>
      <w:bookmarkEnd w:id="20858"/>
      <w:r>
        <w:rPr>
          <w:rtl/>
        </w:rPr>
        <w:t>ש</w:t>
      </w:r>
      <w:bookmarkStart w:id="20859" w:name="_ETM_Q45_741000"/>
      <w:bookmarkEnd w:id="20859"/>
      <w:r>
        <w:rPr>
          <w:rFonts w:hint="cs"/>
          <w:rtl/>
        </w:rPr>
        <w:t xml:space="preserve">בו </w:t>
      </w:r>
      <w:r>
        <w:rPr>
          <w:rtl/>
        </w:rPr>
        <w:t xml:space="preserve">במקום </w:t>
      </w:r>
      <w:bookmarkStart w:id="20860" w:name="_ETM_Q45_741360"/>
      <w:bookmarkEnd w:id="20860"/>
      <w:r>
        <w:rPr>
          <w:rtl/>
        </w:rPr>
        <w:t xml:space="preserve">לחזק </w:t>
      </w:r>
      <w:bookmarkStart w:id="20861" w:name="_ETM_Q45_741900"/>
      <w:bookmarkEnd w:id="20861"/>
      <w:r>
        <w:rPr>
          <w:rtl/>
        </w:rPr>
        <w:t xml:space="preserve">את </w:t>
      </w:r>
      <w:bookmarkStart w:id="20862" w:name="_ETM_Q45_742050"/>
      <w:bookmarkEnd w:id="20862"/>
      <w:r>
        <w:rPr>
          <w:rtl/>
        </w:rPr>
        <w:t xml:space="preserve">המשטרה </w:t>
      </w:r>
      <w:bookmarkStart w:id="20863" w:name="_ETM_Q45_742889"/>
      <w:bookmarkEnd w:id="20863"/>
      <w:r>
        <w:rPr>
          <w:rFonts w:hint="cs"/>
          <w:rtl/>
        </w:rPr>
        <w:t xml:space="preserve">הוא </w:t>
      </w:r>
      <w:r>
        <w:rPr>
          <w:rtl/>
        </w:rPr>
        <w:t xml:space="preserve">רק </w:t>
      </w:r>
      <w:bookmarkStart w:id="20864" w:name="_ETM_Q45_743160"/>
      <w:bookmarkEnd w:id="20864"/>
      <w:r>
        <w:rPr>
          <w:rtl/>
        </w:rPr>
        <w:t xml:space="preserve">מחליש </w:t>
      </w:r>
      <w:bookmarkStart w:id="20865" w:name="_ETM_Q45_743699"/>
      <w:bookmarkEnd w:id="20865"/>
      <w:r>
        <w:rPr>
          <w:rtl/>
        </w:rPr>
        <w:t>אות</w:t>
      </w:r>
      <w:r>
        <w:rPr>
          <w:rFonts w:hint="cs"/>
          <w:rtl/>
        </w:rPr>
        <w:t>ה.</w:t>
      </w:r>
      <w:r>
        <w:rPr>
          <w:rtl/>
        </w:rPr>
        <w:t xml:space="preserve"> </w:t>
      </w:r>
      <w:bookmarkStart w:id="20866" w:name="_ETM_Q45_745030"/>
      <w:bookmarkEnd w:id="20866"/>
      <w:r>
        <w:rPr>
          <w:rtl/>
        </w:rPr>
        <w:t xml:space="preserve">בדיוק </w:t>
      </w:r>
      <w:bookmarkStart w:id="20867" w:name="_ETM_Q45_745420"/>
      <w:bookmarkEnd w:id="20867"/>
      <w:r>
        <w:rPr>
          <w:rtl/>
        </w:rPr>
        <w:t xml:space="preserve">אותו </w:t>
      </w:r>
      <w:bookmarkStart w:id="20868" w:name="_ETM_Q45_745720"/>
      <w:bookmarkEnd w:id="20868"/>
      <w:r>
        <w:rPr>
          <w:rtl/>
        </w:rPr>
        <w:t>שר</w:t>
      </w:r>
      <w:r>
        <w:rPr>
          <w:rFonts w:hint="cs"/>
          <w:rtl/>
        </w:rPr>
        <w:t>,</w:t>
      </w:r>
      <w:r>
        <w:rPr>
          <w:rtl/>
        </w:rPr>
        <w:t xml:space="preserve"> </w:t>
      </w:r>
      <w:bookmarkStart w:id="20869" w:name="_ETM_Q45_746290"/>
      <w:bookmarkEnd w:id="20869"/>
      <w:r>
        <w:rPr>
          <w:rtl/>
        </w:rPr>
        <w:t xml:space="preserve">בדיוק </w:t>
      </w:r>
      <w:bookmarkStart w:id="20870" w:name="_ETM_Q45_746650"/>
      <w:bookmarkEnd w:id="20870"/>
      <w:r>
        <w:rPr>
          <w:rtl/>
        </w:rPr>
        <w:t xml:space="preserve">מאותה </w:t>
      </w:r>
      <w:bookmarkStart w:id="20871" w:name="_ETM_Q45_747010"/>
      <w:bookmarkEnd w:id="20871"/>
      <w:r>
        <w:rPr>
          <w:rtl/>
        </w:rPr>
        <w:t xml:space="preserve">מפלגה </w:t>
      </w:r>
      <w:bookmarkStart w:id="20872" w:name="_ETM_Q45_747520"/>
      <w:bookmarkEnd w:id="20872"/>
      <w:r>
        <w:rPr>
          <w:rtl/>
        </w:rPr>
        <w:t>מנותקת</w:t>
      </w:r>
      <w:r>
        <w:rPr>
          <w:rFonts w:hint="cs"/>
          <w:rtl/>
        </w:rPr>
        <w:t>,</w:t>
      </w:r>
      <w:r>
        <w:rPr>
          <w:rtl/>
        </w:rPr>
        <w:t xml:space="preserve"> </w:t>
      </w:r>
      <w:bookmarkStart w:id="20873" w:name="_ETM_Q45_748540"/>
      <w:bookmarkEnd w:id="20873"/>
      <w:r w:rsidR="001819FC">
        <w:rPr>
          <w:rFonts w:hint="cs"/>
          <w:rtl/>
        </w:rPr>
        <w:t>ו</w:t>
      </w:r>
      <w:r>
        <w:rPr>
          <w:rtl/>
        </w:rPr>
        <w:t xml:space="preserve">יושבת </w:t>
      </w:r>
      <w:bookmarkStart w:id="20874" w:name="_ETM_Q45_749110"/>
      <w:bookmarkEnd w:id="20874"/>
      <w:r>
        <w:rPr>
          <w:rtl/>
        </w:rPr>
        <w:t xml:space="preserve">שם </w:t>
      </w:r>
      <w:bookmarkStart w:id="20875" w:name="_ETM_Q45_749350"/>
      <w:bookmarkEnd w:id="20875"/>
      <w:r>
        <w:rPr>
          <w:rtl/>
        </w:rPr>
        <w:t xml:space="preserve">יושבת-ראש </w:t>
      </w:r>
      <w:bookmarkStart w:id="20876" w:name="_ETM_Q45_750070"/>
      <w:bookmarkEnd w:id="20876"/>
      <w:r>
        <w:rPr>
          <w:rtl/>
        </w:rPr>
        <w:t>מנותקת</w:t>
      </w:r>
      <w:r>
        <w:rPr>
          <w:rFonts w:hint="cs"/>
          <w:rtl/>
        </w:rPr>
        <w:t xml:space="preserve"> </w:t>
      </w:r>
      <w:r>
        <w:rPr>
          <w:rtl/>
        </w:rPr>
        <w:t xml:space="preserve">– </w:t>
      </w:r>
      <w:bookmarkStart w:id="20877" w:name="_ETM_Q45_750960"/>
      <w:bookmarkEnd w:id="20877"/>
      <w:r>
        <w:rPr>
          <w:rtl/>
        </w:rPr>
        <w:t xml:space="preserve">בדיוק </w:t>
      </w:r>
      <w:bookmarkStart w:id="20878" w:name="_ETM_Q45_751530"/>
      <w:bookmarkEnd w:id="20878"/>
      <w:r>
        <w:rPr>
          <w:rtl/>
        </w:rPr>
        <w:t xml:space="preserve">אותו </w:t>
      </w:r>
      <w:bookmarkStart w:id="20879" w:name="_ETM_Q45_751770"/>
      <w:bookmarkEnd w:id="20879"/>
      <w:r>
        <w:rPr>
          <w:rtl/>
        </w:rPr>
        <w:t>דבר</w:t>
      </w:r>
      <w:r>
        <w:rPr>
          <w:rFonts w:hint="cs"/>
          <w:rtl/>
        </w:rPr>
        <w:t>.</w:t>
      </w:r>
      <w:r>
        <w:rPr>
          <w:rtl/>
        </w:rPr>
        <w:t xml:space="preserve"> </w:t>
      </w:r>
      <w:bookmarkStart w:id="20880" w:name="_ETM_Q45_752309"/>
      <w:bookmarkEnd w:id="20880"/>
      <w:r>
        <w:rPr>
          <w:rtl/>
        </w:rPr>
        <w:t xml:space="preserve">הוא </w:t>
      </w:r>
      <w:bookmarkStart w:id="20881" w:name="_ETM_Q45_752429"/>
      <w:bookmarkEnd w:id="20881"/>
      <w:r>
        <w:rPr>
          <w:rtl/>
        </w:rPr>
        <w:t xml:space="preserve">גם </w:t>
      </w:r>
      <w:bookmarkStart w:id="20882" w:name="_ETM_Q45_752669"/>
      <w:bookmarkEnd w:id="20882"/>
      <w:r>
        <w:rPr>
          <w:rtl/>
        </w:rPr>
        <w:t xml:space="preserve">כן </w:t>
      </w:r>
      <w:bookmarkStart w:id="20883" w:name="_ETM_Q45_752850"/>
      <w:bookmarkEnd w:id="20883"/>
      <w:r>
        <w:rPr>
          <w:rtl/>
        </w:rPr>
        <w:t xml:space="preserve">בוחר </w:t>
      </w:r>
      <w:bookmarkStart w:id="20884" w:name="_ETM_Q45_754580"/>
      <w:bookmarkEnd w:id="20884"/>
      <w:r>
        <w:rPr>
          <w:rtl/>
        </w:rPr>
        <w:t xml:space="preserve">להיות </w:t>
      </w:r>
      <w:bookmarkStart w:id="20885" w:name="_ETM_Q45_754910"/>
      <w:bookmarkEnd w:id="20885"/>
      <w:r>
        <w:rPr>
          <w:rtl/>
        </w:rPr>
        <w:t xml:space="preserve">מנותק </w:t>
      </w:r>
      <w:bookmarkStart w:id="20886" w:name="_ETM_Q45_755540"/>
      <w:bookmarkEnd w:id="20886"/>
      <w:r>
        <w:rPr>
          <w:rtl/>
        </w:rPr>
        <w:t xml:space="preserve">מאותם </w:t>
      </w:r>
      <w:bookmarkStart w:id="20887" w:name="_ETM_Q45_755960"/>
      <w:bookmarkEnd w:id="20887"/>
      <w:r>
        <w:rPr>
          <w:rtl/>
        </w:rPr>
        <w:t xml:space="preserve">שוטרים </w:t>
      </w:r>
      <w:bookmarkStart w:id="20888" w:name="_ETM_Q45_756470"/>
      <w:bookmarkEnd w:id="20888"/>
      <w:r>
        <w:rPr>
          <w:rtl/>
        </w:rPr>
        <w:t xml:space="preserve">שנחקרים </w:t>
      </w:r>
      <w:bookmarkStart w:id="20889" w:name="_ETM_Q45_757550"/>
      <w:bookmarkEnd w:id="20889"/>
      <w:r>
        <w:rPr>
          <w:rtl/>
        </w:rPr>
        <w:t xml:space="preserve">תחת </w:t>
      </w:r>
      <w:bookmarkStart w:id="20890" w:name="_ETM_Q45_757940"/>
      <w:bookmarkEnd w:id="20890"/>
      <w:r>
        <w:rPr>
          <w:rtl/>
        </w:rPr>
        <w:t xml:space="preserve">אזהרה </w:t>
      </w:r>
      <w:bookmarkStart w:id="20891" w:name="_ETM_Q45_758420"/>
      <w:bookmarkStart w:id="20892" w:name="_ETM_Q45_758809"/>
      <w:bookmarkEnd w:id="20891"/>
      <w:bookmarkEnd w:id="20892"/>
      <w:r>
        <w:rPr>
          <w:rFonts w:hint="cs"/>
          <w:rtl/>
        </w:rPr>
        <w:t>ו</w:t>
      </w:r>
      <w:r>
        <w:rPr>
          <w:rtl/>
        </w:rPr>
        <w:t xml:space="preserve">מוחרמים </w:t>
      </w:r>
      <w:bookmarkStart w:id="20893" w:name="_ETM_Q45_759350"/>
      <w:bookmarkEnd w:id="20893"/>
      <w:r>
        <w:rPr>
          <w:rFonts w:hint="cs"/>
          <w:rtl/>
        </w:rPr>
        <w:t>להם</w:t>
      </w:r>
      <w:r>
        <w:rPr>
          <w:rtl/>
        </w:rPr>
        <w:t xml:space="preserve"> </w:t>
      </w:r>
      <w:bookmarkStart w:id="20894" w:name="_ETM_Q45_759559"/>
      <w:bookmarkEnd w:id="20894"/>
      <w:r>
        <w:rPr>
          <w:rtl/>
        </w:rPr>
        <w:t xml:space="preserve">הנשקים </w:t>
      </w:r>
      <w:bookmarkStart w:id="20895" w:name="_ETM_Q45_760580"/>
      <w:bookmarkEnd w:id="20895"/>
      <w:r>
        <w:rPr>
          <w:rtl/>
        </w:rPr>
        <w:t xml:space="preserve">שעות </w:t>
      </w:r>
      <w:bookmarkStart w:id="20896" w:name="_ETM_Q45_761120"/>
      <w:bookmarkEnd w:id="20896"/>
      <w:r>
        <w:rPr>
          <w:rtl/>
        </w:rPr>
        <w:t xml:space="preserve">לאחר </w:t>
      </w:r>
      <w:bookmarkStart w:id="20897" w:name="_ETM_Q45_761540"/>
      <w:bookmarkEnd w:id="20897"/>
      <w:r>
        <w:rPr>
          <w:rtl/>
        </w:rPr>
        <w:t xml:space="preserve">אירוע </w:t>
      </w:r>
      <w:bookmarkStart w:id="20898" w:name="_ETM_Q45_761870"/>
      <w:bookmarkEnd w:id="20898"/>
      <w:r>
        <w:rPr>
          <w:rtl/>
        </w:rPr>
        <w:t>ש</w:t>
      </w:r>
      <w:r>
        <w:rPr>
          <w:rFonts w:hint="cs"/>
          <w:rtl/>
        </w:rPr>
        <w:t xml:space="preserve">הם </w:t>
      </w:r>
      <w:r>
        <w:rPr>
          <w:rtl/>
        </w:rPr>
        <w:t>מח</w:t>
      </w:r>
      <w:r>
        <w:rPr>
          <w:rFonts w:hint="cs"/>
          <w:rtl/>
        </w:rPr>
        <w:t xml:space="preserve">סלים </w:t>
      </w:r>
      <w:bookmarkStart w:id="20899" w:name="_ETM_Q45_762559"/>
      <w:bookmarkEnd w:id="20899"/>
      <w:r>
        <w:rPr>
          <w:rtl/>
        </w:rPr>
        <w:t>מחבלים</w:t>
      </w:r>
      <w:r>
        <w:rPr>
          <w:rFonts w:hint="cs"/>
          <w:rtl/>
        </w:rPr>
        <w:t>.</w:t>
      </w:r>
      <w:r>
        <w:rPr>
          <w:rtl/>
        </w:rPr>
        <w:t xml:space="preserve"> </w:t>
      </w:r>
      <w:bookmarkStart w:id="20900" w:name="_ETM_Q45_763460"/>
      <w:bookmarkEnd w:id="20900"/>
      <w:r>
        <w:rPr>
          <w:rtl/>
        </w:rPr>
        <w:t xml:space="preserve">אותו </w:t>
      </w:r>
      <w:bookmarkStart w:id="20901" w:name="_ETM_Q45_763850"/>
      <w:bookmarkEnd w:id="20901"/>
      <w:r>
        <w:rPr>
          <w:rtl/>
        </w:rPr>
        <w:t>נתק</w:t>
      </w:r>
      <w:r>
        <w:rPr>
          <w:rFonts w:hint="cs"/>
          <w:rtl/>
        </w:rPr>
        <w:t>,</w:t>
      </w:r>
      <w:r>
        <w:rPr>
          <w:rtl/>
        </w:rPr>
        <w:t xml:space="preserve"> </w:t>
      </w:r>
      <w:bookmarkStart w:id="20902" w:name="_ETM_Q45_764540"/>
      <w:bookmarkEnd w:id="20902"/>
      <w:r>
        <w:rPr>
          <w:rtl/>
        </w:rPr>
        <w:t xml:space="preserve">אותה </w:t>
      </w:r>
      <w:bookmarkStart w:id="20903" w:name="_ETM_Q45_764840"/>
      <w:bookmarkEnd w:id="20903"/>
      <w:r>
        <w:rPr>
          <w:rtl/>
        </w:rPr>
        <w:t>מפלגה</w:t>
      </w:r>
      <w:r>
        <w:rPr>
          <w:rFonts w:hint="cs"/>
          <w:rtl/>
        </w:rPr>
        <w:t>,</w:t>
      </w:r>
      <w:r>
        <w:rPr>
          <w:rtl/>
        </w:rPr>
        <w:t xml:space="preserve"> </w:t>
      </w:r>
      <w:bookmarkStart w:id="20904" w:name="_ETM_Q45_765740"/>
      <w:bookmarkEnd w:id="20904"/>
      <w:r>
        <w:rPr>
          <w:rtl/>
        </w:rPr>
        <w:t xml:space="preserve">אותו </w:t>
      </w:r>
      <w:bookmarkStart w:id="20905" w:name="_ETM_Q45_766070"/>
      <w:bookmarkEnd w:id="20905"/>
      <w:r>
        <w:rPr>
          <w:rtl/>
        </w:rPr>
        <w:t>שר</w:t>
      </w:r>
      <w:r>
        <w:rPr>
          <w:rFonts w:hint="cs"/>
          <w:rtl/>
        </w:rPr>
        <w:t>,</w:t>
      </w:r>
      <w:r>
        <w:rPr>
          <w:rtl/>
        </w:rPr>
        <w:t xml:space="preserve"> </w:t>
      </w:r>
      <w:bookmarkStart w:id="20906" w:name="_ETM_Q45_766610"/>
      <w:bookmarkEnd w:id="20906"/>
      <w:r>
        <w:rPr>
          <w:rtl/>
        </w:rPr>
        <w:t>אות</w:t>
      </w:r>
      <w:r>
        <w:rPr>
          <w:rFonts w:hint="cs"/>
          <w:rtl/>
        </w:rPr>
        <w:t>ה</w:t>
      </w:r>
      <w:r>
        <w:rPr>
          <w:rtl/>
        </w:rPr>
        <w:t xml:space="preserve"> </w:t>
      </w:r>
      <w:bookmarkStart w:id="20907" w:name="_ETM_Q45_766940"/>
      <w:bookmarkEnd w:id="20907"/>
      <w:r>
        <w:rPr>
          <w:rtl/>
        </w:rPr>
        <w:t>שרה</w:t>
      </w:r>
      <w:r>
        <w:rPr>
          <w:rFonts w:hint="cs"/>
          <w:rtl/>
        </w:rPr>
        <w:t xml:space="preserve">. פשוט ניתוק. </w:t>
      </w:r>
    </w:p>
    <w:p w:rsidR="002D76A7" w:rsidRDefault="002D76A7" w:rsidP="006E5331">
      <w:pPr>
        <w:rPr>
          <w:rtl/>
        </w:rPr>
      </w:pPr>
    </w:p>
    <w:p w:rsidR="002D76A7" w:rsidRDefault="002D76A7" w:rsidP="003542E8">
      <w:pPr>
        <w:rPr>
          <w:rtl/>
          <w:lang w:eastAsia="he-IL"/>
        </w:rPr>
      </w:pPr>
      <w:bookmarkStart w:id="20908" w:name="TOR_Q46"/>
      <w:bookmarkEnd w:id="20908"/>
      <w:r>
        <w:rPr>
          <w:rFonts w:hint="cs"/>
          <w:rtl/>
          <w:lang w:eastAsia="he-IL"/>
        </w:rPr>
        <w:t xml:space="preserve">אני מאוד שמח </w:t>
      </w:r>
      <w:r>
        <w:rPr>
          <w:rtl/>
          <w:lang w:eastAsia="he-IL"/>
        </w:rPr>
        <w:t>–</w:t>
      </w:r>
      <w:r>
        <w:rPr>
          <w:rFonts w:hint="cs"/>
          <w:rtl/>
          <w:lang w:eastAsia="he-IL"/>
        </w:rPr>
        <w:t xml:space="preserve"> אני כבר מסיים. אני כבר מסיים,</w:t>
      </w:r>
      <w:bookmarkStart w:id="20909" w:name="_ETM_Q46_181074"/>
      <w:bookmarkEnd w:id="20909"/>
      <w:r>
        <w:rPr>
          <w:rFonts w:hint="cs"/>
          <w:rtl/>
          <w:lang w:eastAsia="he-IL"/>
        </w:rPr>
        <w:t xml:space="preserve"> חצי דקה, כן</w:t>
      </w:r>
      <w:r w:rsidR="001819FC">
        <w:rPr>
          <w:rFonts w:hint="cs"/>
          <w:rtl/>
          <w:lang w:eastAsia="he-IL"/>
        </w:rPr>
        <w:t>,</w:t>
      </w:r>
      <w:r>
        <w:rPr>
          <w:rFonts w:hint="cs"/>
          <w:rtl/>
          <w:lang w:eastAsia="he-IL"/>
        </w:rPr>
        <w:t xml:space="preserve"> כן. בחצי דקה הזאת אני רוצה להגיד </w:t>
      </w:r>
      <w:bookmarkStart w:id="20910" w:name="_ETM_Q46_180303"/>
      <w:bookmarkEnd w:id="20910"/>
      <w:r>
        <w:rPr>
          <w:rFonts w:hint="cs"/>
          <w:rtl/>
          <w:lang w:eastAsia="he-IL"/>
        </w:rPr>
        <w:t xml:space="preserve">לכם, חבריי, תסתכלו </w:t>
      </w:r>
      <w:proofErr w:type="spellStart"/>
      <w:r>
        <w:rPr>
          <w:rFonts w:hint="cs"/>
          <w:rtl/>
          <w:lang w:eastAsia="he-IL"/>
        </w:rPr>
        <w:t>בפיד</w:t>
      </w:r>
      <w:proofErr w:type="spellEnd"/>
      <w:r>
        <w:rPr>
          <w:rFonts w:hint="cs"/>
          <w:rtl/>
          <w:lang w:eastAsia="he-IL"/>
        </w:rPr>
        <w:t xml:space="preserve"> של חברי ימינה </w:t>
      </w:r>
      <w:r>
        <w:rPr>
          <w:rFonts w:hint="eastAsia"/>
          <w:rtl/>
          <w:lang w:eastAsia="he-IL"/>
        </w:rPr>
        <w:t xml:space="preserve">– </w:t>
      </w:r>
      <w:r>
        <w:rPr>
          <w:rFonts w:hint="cs"/>
          <w:rtl/>
          <w:lang w:eastAsia="he-IL"/>
        </w:rPr>
        <w:t xml:space="preserve">של ניר אורבך, </w:t>
      </w:r>
      <w:bookmarkStart w:id="20911" w:name="_ETM_Q46_186145"/>
      <w:bookmarkEnd w:id="20911"/>
      <w:r>
        <w:rPr>
          <w:rFonts w:hint="cs"/>
          <w:rtl/>
          <w:lang w:eastAsia="he-IL"/>
        </w:rPr>
        <w:t xml:space="preserve">של מתן כהנא, של אילת שקד. כולם מופתעים, כאילו הם </w:t>
      </w:r>
      <w:bookmarkStart w:id="20912" w:name="_ETM_Q46_185697"/>
      <w:bookmarkEnd w:id="20912"/>
      <w:r>
        <w:rPr>
          <w:rFonts w:hint="cs"/>
          <w:rtl/>
          <w:lang w:eastAsia="he-IL"/>
        </w:rPr>
        <w:t xml:space="preserve">לא יודעים עם איזה שותפים הם הלכו למשימה. </w:t>
      </w:r>
      <w:bookmarkStart w:id="20913" w:name="_ETM_Q46_192943"/>
      <w:bookmarkEnd w:id="20913"/>
      <w:r>
        <w:rPr>
          <w:rFonts w:hint="cs"/>
          <w:rtl/>
          <w:lang w:eastAsia="he-IL"/>
        </w:rPr>
        <w:t xml:space="preserve">התבלבלת, איזה ציוץ, איזה פה, איזה שם. הם פשוט </w:t>
      </w:r>
      <w:bookmarkStart w:id="20914" w:name="_ETM_Q46_192384"/>
      <w:bookmarkEnd w:id="20914"/>
      <w:r>
        <w:rPr>
          <w:rFonts w:hint="cs"/>
          <w:rtl/>
          <w:lang w:eastAsia="he-IL"/>
        </w:rPr>
        <w:t xml:space="preserve">חושבים שהם מסתלבטים על אזרחי ישראל בעיניים. הם חושבים שעדיין </w:t>
      </w:r>
      <w:bookmarkStart w:id="20915" w:name="_ETM_Q46_197530"/>
      <w:bookmarkEnd w:id="20915"/>
      <w:r>
        <w:rPr>
          <w:rFonts w:hint="cs"/>
          <w:rtl/>
          <w:lang w:eastAsia="he-IL"/>
        </w:rPr>
        <w:t xml:space="preserve">יש אנשים מנותקים שחושבים שהם באמת אנשי ימין. פשוט חבורה של חצופים </w:t>
      </w:r>
      <w:r w:rsidR="003542E8">
        <w:rPr>
          <w:rFonts w:hint="cs"/>
          <w:rtl/>
          <w:lang w:eastAsia="he-IL"/>
        </w:rPr>
        <w:t>– –</w:t>
      </w:r>
    </w:p>
    <w:p w:rsidR="002D76A7" w:rsidRDefault="002D76A7" w:rsidP="006E5331">
      <w:pPr>
        <w:rPr>
          <w:rtl/>
          <w:lang w:eastAsia="he-IL"/>
        </w:rPr>
      </w:pPr>
    </w:p>
    <w:p w:rsidR="002D76A7" w:rsidRDefault="002D76A7" w:rsidP="006E5331">
      <w:pPr>
        <w:pStyle w:val="af6"/>
        <w:rPr>
          <w:rtl/>
        </w:rPr>
      </w:pPr>
      <w:r w:rsidRPr="00BA69ED">
        <w:rPr>
          <w:rStyle w:val="TagStyle"/>
          <w:rtl/>
        </w:rPr>
        <w:t xml:space="preserve"> &lt;&lt; יור &gt;&gt;</w:t>
      </w:r>
      <w:r w:rsidRPr="00492353">
        <w:rPr>
          <w:rStyle w:val="TagStyle"/>
          <w:rtl/>
        </w:rPr>
        <w:t xml:space="preserve"> </w:t>
      </w:r>
      <w:r>
        <w:rPr>
          <w:rtl/>
        </w:rPr>
        <w:t>היו"ר אחמד טיבי:</w:t>
      </w:r>
      <w:r w:rsidRPr="00492353">
        <w:rPr>
          <w:rStyle w:val="TagStyle"/>
          <w:rtl/>
        </w:rPr>
        <w:t xml:space="preserve"> </w:t>
      </w:r>
      <w:r w:rsidRPr="00BA69ED">
        <w:rPr>
          <w:rStyle w:val="TagStyle"/>
          <w:rtl/>
        </w:rPr>
        <w:t>&lt;&lt; יור &gt;&gt;</w:t>
      </w:r>
      <w:r>
        <w:rPr>
          <w:rtl/>
        </w:rPr>
        <w:t xml:space="preserve">   </w:t>
      </w:r>
    </w:p>
    <w:p w:rsidR="002D76A7" w:rsidRDefault="002D76A7" w:rsidP="003542E8">
      <w:pPr>
        <w:rPr>
          <w:rtl/>
          <w:lang w:eastAsia="he-IL"/>
        </w:rPr>
      </w:pPr>
    </w:p>
    <w:p w:rsidR="002D76A7" w:rsidRDefault="002D76A7" w:rsidP="006E5331">
      <w:pPr>
        <w:rPr>
          <w:rtl/>
          <w:lang w:eastAsia="he-IL"/>
        </w:rPr>
      </w:pPr>
      <w:r>
        <w:rPr>
          <w:rFonts w:hint="cs"/>
          <w:rtl/>
          <w:lang w:eastAsia="he-IL"/>
        </w:rPr>
        <w:t xml:space="preserve">תודה רבה. </w:t>
      </w:r>
    </w:p>
    <w:p w:rsidR="002D76A7" w:rsidRDefault="002D76A7" w:rsidP="006E5331">
      <w:pPr>
        <w:rPr>
          <w:rtl/>
          <w:lang w:eastAsia="he-IL"/>
        </w:rPr>
      </w:pPr>
    </w:p>
    <w:p w:rsidR="002D76A7" w:rsidRDefault="002D76A7" w:rsidP="006E5331">
      <w:pPr>
        <w:pStyle w:val="-"/>
        <w:rPr>
          <w:rtl/>
        </w:rPr>
      </w:pPr>
      <w:bookmarkStart w:id="20916" w:name="ET_speakercontinue_5793_15"/>
      <w:r w:rsidRPr="00BA69ED">
        <w:rPr>
          <w:rStyle w:val="TagStyle"/>
          <w:rtl/>
        </w:rPr>
        <w:t xml:space="preserve"> &lt;&lt; דובר_המשך &gt;&gt;</w:t>
      </w:r>
      <w:r w:rsidRPr="00492353">
        <w:rPr>
          <w:rStyle w:val="TagStyle"/>
          <w:rtl/>
        </w:rPr>
        <w:t xml:space="preserve"> </w:t>
      </w:r>
      <w:r>
        <w:rPr>
          <w:rtl/>
        </w:rPr>
        <w:t>אופיר סופר (הציונות הדתית):</w:t>
      </w:r>
      <w:r w:rsidRPr="00492353">
        <w:rPr>
          <w:rStyle w:val="TagStyle"/>
          <w:rtl/>
        </w:rPr>
        <w:t xml:space="preserve"> </w:t>
      </w:r>
      <w:r w:rsidRPr="00BA69ED">
        <w:rPr>
          <w:rStyle w:val="TagStyle"/>
          <w:rtl/>
        </w:rPr>
        <w:t>&lt;&lt; דובר_המשך &gt;&gt;</w:t>
      </w:r>
      <w:r>
        <w:rPr>
          <w:rtl/>
        </w:rPr>
        <w:t xml:space="preserve">   </w:t>
      </w:r>
      <w:bookmarkEnd w:id="20916"/>
    </w:p>
    <w:p w:rsidR="002D76A7" w:rsidRDefault="002D76A7" w:rsidP="003542E8">
      <w:pPr>
        <w:rPr>
          <w:rtl/>
          <w:lang w:eastAsia="he-IL"/>
        </w:rPr>
      </w:pPr>
    </w:p>
    <w:p w:rsidR="002D76A7" w:rsidRDefault="003542E8" w:rsidP="003542E8">
      <w:pPr>
        <w:rPr>
          <w:rtl/>
          <w:lang w:eastAsia="he-IL"/>
        </w:rPr>
      </w:pPr>
      <w:r>
        <w:rPr>
          <w:rFonts w:hint="cs"/>
          <w:rtl/>
          <w:lang w:eastAsia="he-IL"/>
        </w:rPr>
        <w:t>– –</w:t>
      </w:r>
      <w:r w:rsidR="002D76A7">
        <w:rPr>
          <w:rFonts w:hint="cs"/>
          <w:rtl/>
          <w:lang w:eastAsia="he-IL"/>
        </w:rPr>
        <w:t xml:space="preserve"> חבורה של </w:t>
      </w:r>
      <w:bookmarkStart w:id="20917" w:name="_ETM_Q46_206553"/>
      <w:bookmarkEnd w:id="20917"/>
      <w:r w:rsidR="002D76A7">
        <w:rPr>
          <w:rFonts w:hint="cs"/>
          <w:rtl/>
          <w:lang w:eastAsia="he-IL"/>
        </w:rPr>
        <w:t xml:space="preserve">שודדים. תודה רבה. </w:t>
      </w:r>
    </w:p>
    <w:p w:rsidR="002D76A7" w:rsidRDefault="002D76A7" w:rsidP="006E5331">
      <w:pPr>
        <w:rPr>
          <w:rtl/>
          <w:lang w:eastAsia="he-IL"/>
        </w:rPr>
      </w:pPr>
      <w:bookmarkStart w:id="20918" w:name="_ETM_Q46_209409"/>
      <w:bookmarkStart w:id="20919" w:name="_ETM_Q46_209493"/>
      <w:bookmarkStart w:id="20920" w:name="_ETM_Q46_209553"/>
      <w:bookmarkEnd w:id="20918"/>
      <w:bookmarkEnd w:id="20919"/>
      <w:bookmarkEnd w:id="20920"/>
    </w:p>
    <w:p w:rsidR="002D76A7" w:rsidRDefault="002D76A7" w:rsidP="006E5331">
      <w:pPr>
        <w:pStyle w:val="af6"/>
        <w:rPr>
          <w:rtl/>
        </w:rPr>
      </w:pPr>
      <w:bookmarkStart w:id="20921" w:name="_ETM_Q46_209636"/>
      <w:bookmarkEnd w:id="20921"/>
      <w:r w:rsidRPr="00BA69ED">
        <w:rPr>
          <w:rStyle w:val="TagStyle"/>
          <w:rtl/>
        </w:rPr>
        <w:t xml:space="preserve"> &lt;&lt; יור &gt;&gt;</w:t>
      </w:r>
      <w:r w:rsidRPr="00492353">
        <w:rPr>
          <w:rStyle w:val="TagStyle"/>
          <w:rtl/>
        </w:rPr>
        <w:t xml:space="preserve"> </w:t>
      </w:r>
      <w:r>
        <w:rPr>
          <w:rtl/>
        </w:rPr>
        <w:t>היו"ר אחמד טיבי:</w:t>
      </w:r>
      <w:r w:rsidRPr="00492353">
        <w:rPr>
          <w:rStyle w:val="TagStyle"/>
          <w:rtl/>
        </w:rPr>
        <w:t xml:space="preserve"> </w:t>
      </w:r>
      <w:r w:rsidRPr="00BA69ED">
        <w:rPr>
          <w:rStyle w:val="TagStyle"/>
          <w:rtl/>
        </w:rPr>
        <w:t>&lt;&lt; יור &gt;&gt;</w:t>
      </w:r>
      <w:r>
        <w:rPr>
          <w:rtl/>
        </w:rPr>
        <w:t xml:space="preserve">   </w:t>
      </w:r>
    </w:p>
    <w:p w:rsidR="002D76A7" w:rsidRDefault="002D76A7" w:rsidP="003542E8">
      <w:pPr>
        <w:rPr>
          <w:rtl/>
          <w:lang w:eastAsia="he-IL"/>
        </w:rPr>
      </w:pPr>
    </w:p>
    <w:p w:rsidR="002D76A7" w:rsidRDefault="002D76A7" w:rsidP="006E5331">
      <w:pPr>
        <w:rPr>
          <w:rtl/>
          <w:lang w:eastAsia="he-IL"/>
        </w:rPr>
      </w:pPr>
      <w:bookmarkStart w:id="20922" w:name="_ETM_Q46_210610"/>
      <w:bookmarkEnd w:id="20922"/>
      <w:r>
        <w:rPr>
          <w:rFonts w:hint="cs"/>
          <w:rtl/>
          <w:lang w:eastAsia="he-IL"/>
        </w:rPr>
        <w:t xml:space="preserve">חבר הכנסת יואב גלנט. </w:t>
      </w:r>
    </w:p>
    <w:p w:rsidR="002D76A7" w:rsidRDefault="002D76A7" w:rsidP="006E5331">
      <w:pPr>
        <w:rPr>
          <w:rtl/>
          <w:lang w:eastAsia="he-IL"/>
        </w:rPr>
      </w:pPr>
      <w:bookmarkStart w:id="20923" w:name="_ETM_Q46_216081"/>
      <w:bookmarkStart w:id="20924" w:name="_ETM_Q46_216161"/>
      <w:bookmarkEnd w:id="20923"/>
      <w:bookmarkEnd w:id="20924"/>
    </w:p>
    <w:p w:rsidR="002D76A7" w:rsidRDefault="002D76A7" w:rsidP="006E5331">
      <w:pPr>
        <w:pStyle w:val="a4"/>
        <w:rPr>
          <w:rtl/>
        </w:rPr>
      </w:pPr>
      <w:bookmarkStart w:id="20925" w:name="_ETM_Q46_216248"/>
      <w:bookmarkStart w:id="20926" w:name="_ETM_Q46_216389"/>
      <w:bookmarkStart w:id="20927" w:name="_ETM_Q46_217401"/>
      <w:bookmarkStart w:id="20928" w:name="ET_speaker_5302_17"/>
      <w:bookmarkEnd w:id="20925"/>
      <w:bookmarkEnd w:id="20926"/>
      <w:bookmarkEnd w:id="20927"/>
      <w:r w:rsidRPr="00BA69ED">
        <w:rPr>
          <w:rStyle w:val="TagStyle"/>
          <w:rtl/>
        </w:rPr>
        <w:t xml:space="preserve"> &lt;&lt; דובר &gt;&gt;</w:t>
      </w:r>
      <w:r w:rsidRPr="00492353">
        <w:rPr>
          <w:rStyle w:val="TagStyle"/>
          <w:rtl/>
        </w:rPr>
        <w:t xml:space="preserve"> </w:t>
      </w:r>
      <w:bookmarkStart w:id="20929" w:name="_Toc90397112"/>
      <w:bookmarkStart w:id="20930" w:name="_Toc90397603"/>
      <w:bookmarkStart w:id="20931" w:name="_Toc90401756"/>
      <w:r>
        <w:rPr>
          <w:rtl/>
        </w:rPr>
        <w:t>יואב גלנט (הליכוד):</w:t>
      </w:r>
      <w:bookmarkEnd w:id="20929"/>
      <w:bookmarkEnd w:id="20930"/>
      <w:bookmarkEnd w:id="20931"/>
      <w:r w:rsidRPr="00492353">
        <w:rPr>
          <w:rStyle w:val="TagStyle"/>
          <w:rtl/>
        </w:rPr>
        <w:t xml:space="preserve"> </w:t>
      </w:r>
      <w:r w:rsidRPr="00BA69ED">
        <w:rPr>
          <w:rStyle w:val="TagStyle"/>
          <w:rtl/>
        </w:rPr>
        <w:t>&lt;&lt; דובר &gt;&gt;</w:t>
      </w:r>
      <w:r>
        <w:rPr>
          <w:rtl/>
        </w:rPr>
        <w:t xml:space="preserve">   </w:t>
      </w:r>
      <w:bookmarkEnd w:id="20928"/>
    </w:p>
    <w:p w:rsidR="002D76A7" w:rsidRDefault="002D76A7" w:rsidP="003542E8">
      <w:pPr>
        <w:rPr>
          <w:rtl/>
          <w:lang w:eastAsia="he-IL"/>
        </w:rPr>
      </w:pPr>
    </w:p>
    <w:p w:rsidR="002D76A7" w:rsidRDefault="002D76A7" w:rsidP="006E5331">
      <w:pPr>
        <w:rPr>
          <w:rtl/>
          <w:lang w:eastAsia="he-IL"/>
        </w:rPr>
      </w:pPr>
      <w:bookmarkStart w:id="20932" w:name="_ETM_Q46_218092"/>
      <w:bookmarkStart w:id="20933" w:name="_ETM_Q46_218163"/>
      <w:bookmarkEnd w:id="20932"/>
      <w:bookmarkEnd w:id="20933"/>
      <w:r>
        <w:rPr>
          <w:rFonts w:hint="cs"/>
          <w:rtl/>
          <w:lang w:eastAsia="he-IL"/>
        </w:rPr>
        <w:t xml:space="preserve">אדוני היושב-ראש, </w:t>
      </w:r>
      <w:bookmarkStart w:id="20934" w:name="_ETM_Q46_231177"/>
      <w:bookmarkEnd w:id="20934"/>
      <w:r>
        <w:rPr>
          <w:rFonts w:hint="cs"/>
          <w:rtl/>
          <w:lang w:eastAsia="he-IL"/>
        </w:rPr>
        <w:t xml:space="preserve">חבריי חברי הכנסת, בישיבות האחרונות דיברתי הרבה על מצב הפשיעה של הבדואים בנגב. אני רוצה להרחיב בכמה מילים על מצב </w:t>
      </w:r>
      <w:bookmarkStart w:id="20935" w:name="_ETM_Q46_242953"/>
      <w:bookmarkEnd w:id="20935"/>
      <w:r>
        <w:rPr>
          <w:rFonts w:hint="cs"/>
          <w:rtl/>
          <w:lang w:eastAsia="he-IL"/>
        </w:rPr>
        <w:t xml:space="preserve">ההתיישבות היהודית בגליל, כדי להשלים את התמונה, והמצב הזה הוא מצב </w:t>
      </w:r>
      <w:bookmarkStart w:id="20936" w:name="_ETM_Q46_246752"/>
      <w:bookmarkEnd w:id="20936"/>
      <w:r>
        <w:rPr>
          <w:rFonts w:hint="cs"/>
          <w:rtl/>
          <w:lang w:eastAsia="he-IL"/>
        </w:rPr>
        <w:t xml:space="preserve">מדאיג ביותר. </w:t>
      </w:r>
    </w:p>
    <w:p w:rsidR="002D76A7" w:rsidRDefault="002D76A7" w:rsidP="006E5331">
      <w:pPr>
        <w:rPr>
          <w:rtl/>
          <w:lang w:eastAsia="he-IL"/>
        </w:rPr>
      </w:pPr>
    </w:p>
    <w:p w:rsidR="002D76A7" w:rsidRDefault="002D76A7" w:rsidP="006E5331">
      <w:pPr>
        <w:pStyle w:val="af5"/>
        <w:rPr>
          <w:rtl/>
        </w:rPr>
      </w:pPr>
      <w:bookmarkStart w:id="20937" w:name="ET_interruption_5293_18"/>
      <w:r w:rsidRPr="00BA69ED">
        <w:rPr>
          <w:rStyle w:val="TagStyle"/>
          <w:rtl/>
        </w:rPr>
        <w:t xml:space="preserve"> &lt;&lt; קריאה &gt;&gt;</w:t>
      </w:r>
      <w:r w:rsidRPr="00492353">
        <w:rPr>
          <w:rStyle w:val="TagStyle"/>
          <w:rtl/>
        </w:rPr>
        <w:t xml:space="preserve"> </w:t>
      </w:r>
      <w:r>
        <w:rPr>
          <w:rtl/>
        </w:rPr>
        <w:t>איימן עודה (הרשימה המשותפת):</w:t>
      </w:r>
      <w:r w:rsidRPr="00492353">
        <w:rPr>
          <w:rStyle w:val="TagStyle"/>
          <w:rtl/>
        </w:rPr>
        <w:t xml:space="preserve"> </w:t>
      </w:r>
      <w:r w:rsidRPr="00BA69ED">
        <w:rPr>
          <w:rStyle w:val="TagStyle"/>
          <w:rtl/>
        </w:rPr>
        <w:t>&lt;&lt; קריאה &gt;&gt;</w:t>
      </w:r>
      <w:r>
        <w:rPr>
          <w:rtl/>
        </w:rPr>
        <w:t xml:space="preserve">   </w:t>
      </w:r>
      <w:bookmarkEnd w:id="20937"/>
    </w:p>
    <w:p w:rsidR="002D76A7" w:rsidRDefault="002D76A7" w:rsidP="003542E8">
      <w:pPr>
        <w:rPr>
          <w:rtl/>
          <w:lang w:eastAsia="he-IL"/>
        </w:rPr>
      </w:pPr>
    </w:p>
    <w:p w:rsidR="002D76A7" w:rsidRDefault="002D76A7" w:rsidP="006E5331">
      <w:pPr>
        <w:rPr>
          <w:rtl/>
          <w:lang w:eastAsia="he-IL"/>
        </w:rPr>
      </w:pPr>
      <w:r>
        <w:rPr>
          <w:rFonts w:hint="cs"/>
          <w:rtl/>
          <w:lang w:eastAsia="he-IL"/>
        </w:rPr>
        <w:t xml:space="preserve">מסכנים, אני אומר לך. </w:t>
      </w:r>
    </w:p>
    <w:p w:rsidR="002D76A7" w:rsidRDefault="002D76A7" w:rsidP="006E5331">
      <w:pPr>
        <w:rPr>
          <w:rtl/>
          <w:lang w:eastAsia="he-IL"/>
        </w:rPr>
      </w:pPr>
      <w:bookmarkStart w:id="20938" w:name="_ETM_Q46_250295"/>
      <w:bookmarkStart w:id="20939" w:name="_ETM_Q46_250376"/>
      <w:bookmarkEnd w:id="20938"/>
      <w:bookmarkEnd w:id="20939"/>
    </w:p>
    <w:p w:rsidR="002D76A7" w:rsidRDefault="002D76A7" w:rsidP="006E5331">
      <w:pPr>
        <w:pStyle w:val="-"/>
        <w:rPr>
          <w:rtl/>
        </w:rPr>
      </w:pPr>
      <w:bookmarkStart w:id="20940" w:name="_ETM_Q46_251279"/>
      <w:bookmarkStart w:id="20941" w:name="_ETM_Q46_251358"/>
      <w:bookmarkStart w:id="20942" w:name="ET_speakercontinue_5302_19"/>
      <w:bookmarkEnd w:id="20940"/>
      <w:bookmarkEnd w:id="20941"/>
      <w:r w:rsidRPr="00BA69ED">
        <w:rPr>
          <w:rStyle w:val="TagStyle"/>
          <w:rtl/>
        </w:rPr>
        <w:t xml:space="preserve"> &lt;&lt; דובר_המשך &gt;&gt;</w:t>
      </w:r>
      <w:r w:rsidRPr="00492353">
        <w:rPr>
          <w:rStyle w:val="TagStyle"/>
          <w:rtl/>
        </w:rPr>
        <w:t xml:space="preserve"> </w:t>
      </w:r>
      <w:r>
        <w:rPr>
          <w:rtl/>
        </w:rPr>
        <w:t>יואב גלנט (הליכוד):</w:t>
      </w:r>
      <w:r w:rsidRPr="00492353">
        <w:rPr>
          <w:rStyle w:val="TagStyle"/>
          <w:rtl/>
        </w:rPr>
        <w:t xml:space="preserve"> </w:t>
      </w:r>
      <w:r w:rsidRPr="00BA69ED">
        <w:rPr>
          <w:rStyle w:val="TagStyle"/>
          <w:rtl/>
        </w:rPr>
        <w:t>&lt;&lt; דובר_המשך &gt;&gt;</w:t>
      </w:r>
      <w:r>
        <w:rPr>
          <w:rtl/>
        </w:rPr>
        <w:t xml:space="preserve">   </w:t>
      </w:r>
      <w:bookmarkEnd w:id="20942"/>
    </w:p>
    <w:p w:rsidR="002D76A7" w:rsidRDefault="002D76A7" w:rsidP="003542E8">
      <w:pPr>
        <w:rPr>
          <w:rtl/>
          <w:lang w:eastAsia="he-IL"/>
        </w:rPr>
      </w:pPr>
    </w:p>
    <w:p w:rsidR="002D76A7" w:rsidRDefault="002D76A7" w:rsidP="00090319">
      <w:pPr>
        <w:rPr>
          <w:rtl/>
          <w:lang w:eastAsia="he-IL"/>
        </w:rPr>
      </w:pPr>
      <w:bookmarkStart w:id="20943" w:name="_ETM_Q46_254115"/>
      <w:bookmarkEnd w:id="20943"/>
      <w:r>
        <w:rPr>
          <w:rFonts w:hint="cs"/>
          <w:rtl/>
          <w:lang w:eastAsia="he-IL"/>
        </w:rPr>
        <w:t xml:space="preserve">המציאות היא שלפני </w:t>
      </w:r>
      <w:bookmarkStart w:id="20944" w:name="_ETM_Q46_261071"/>
      <w:bookmarkEnd w:id="20944"/>
      <w:r>
        <w:rPr>
          <w:rFonts w:hint="cs"/>
          <w:rtl/>
          <w:lang w:eastAsia="he-IL"/>
        </w:rPr>
        <w:t xml:space="preserve">40 שנה, ב-1980, חיו 23% מתושבי מדינת ישראל מקו חיפה </w:t>
      </w:r>
      <w:bookmarkStart w:id="20945" w:name="_ETM_Q46_264033"/>
      <w:bookmarkEnd w:id="20945"/>
      <w:r>
        <w:rPr>
          <w:rFonts w:hint="cs"/>
          <w:rtl/>
          <w:lang w:eastAsia="he-IL"/>
        </w:rPr>
        <w:t xml:space="preserve">וצפונה. אנחנו נמצאים היום ב-18%. 5% האלה שירדו – 5% מהאוכלוסייה </w:t>
      </w:r>
      <w:bookmarkStart w:id="20946" w:name="_ETM_Q46_274693"/>
      <w:bookmarkEnd w:id="20946"/>
      <w:r>
        <w:rPr>
          <w:rFonts w:hint="cs"/>
          <w:rtl/>
          <w:lang w:eastAsia="he-IL"/>
        </w:rPr>
        <w:t>הכוללת של מדינת ישראל –התנייד</w:t>
      </w:r>
      <w:r w:rsidR="001819FC">
        <w:rPr>
          <w:rFonts w:hint="cs"/>
          <w:rtl/>
          <w:lang w:eastAsia="he-IL"/>
        </w:rPr>
        <w:t>ו</w:t>
      </w:r>
      <w:r>
        <w:rPr>
          <w:rFonts w:hint="cs"/>
          <w:rtl/>
          <w:lang w:eastAsia="he-IL"/>
        </w:rPr>
        <w:t xml:space="preserve"> לכיוון המרכז, וחלק ניכר מתוכם </w:t>
      </w:r>
      <w:bookmarkStart w:id="20947" w:name="_ETM_Q46_284461"/>
      <w:bookmarkEnd w:id="20947"/>
      <w:r>
        <w:rPr>
          <w:rFonts w:hint="cs"/>
          <w:rtl/>
          <w:lang w:eastAsia="he-IL"/>
        </w:rPr>
        <w:t xml:space="preserve">הם יהודים, כמובן. </w:t>
      </w:r>
    </w:p>
    <w:p w:rsidR="002D76A7" w:rsidRDefault="002D76A7" w:rsidP="006E5331">
      <w:pPr>
        <w:rPr>
          <w:rtl/>
          <w:lang w:eastAsia="he-IL"/>
        </w:rPr>
      </w:pPr>
      <w:bookmarkStart w:id="20948" w:name="_ETM_Q46_289102"/>
      <w:bookmarkStart w:id="20949" w:name="_ETM_Q46_289184"/>
      <w:bookmarkEnd w:id="20948"/>
      <w:bookmarkEnd w:id="20949"/>
    </w:p>
    <w:p w:rsidR="002D76A7" w:rsidRDefault="002D76A7" w:rsidP="001040B2">
      <w:pPr>
        <w:rPr>
          <w:rtl/>
          <w:lang w:eastAsia="he-IL"/>
        </w:rPr>
      </w:pPr>
      <w:bookmarkStart w:id="20950" w:name="_ETM_Q46_289244"/>
      <w:bookmarkStart w:id="20951" w:name="_ETM_Q46_289310"/>
      <w:bookmarkEnd w:id="20950"/>
      <w:bookmarkEnd w:id="20951"/>
      <w:r>
        <w:rPr>
          <w:rFonts w:hint="cs"/>
          <w:rtl/>
          <w:lang w:eastAsia="he-IL"/>
        </w:rPr>
        <w:t>אתן לכם דוגמה. במרחב של גוש משגב</w:t>
      </w:r>
      <w:r w:rsidR="001819FC">
        <w:rPr>
          <w:rFonts w:hint="cs"/>
          <w:rtl/>
          <w:lang w:eastAsia="he-IL"/>
        </w:rPr>
        <w:t>,</w:t>
      </w:r>
      <w:r>
        <w:rPr>
          <w:rFonts w:hint="cs"/>
          <w:rtl/>
          <w:lang w:eastAsia="he-IL"/>
        </w:rPr>
        <w:t xml:space="preserve"> </w:t>
      </w:r>
      <w:bookmarkStart w:id="20952" w:name="_ETM_Q46_290531"/>
      <w:bookmarkEnd w:id="20952"/>
      <w:r>
        <w:rPr>
          <w:rFonts w:hint="cs"/>
          <w:rtl/>
          <w:lang w:eastAsia="he-IL"/>
        </w:rPr>
        <w:t>שנמצא נגיד באזור כרמיאל, בשביל להגיד את הדברים באופן כללי</w:t>
      </w:r>
      <w:r w:rsidR="001819FC">
        <w:rPr>
          <w:rFonts w:hint="cs"/>
          <w:rtl/>
          <w:lang w:eastAsia="he-IL"/>
        </w:rPr>
        <w:t>,</w:t>
      </w:r>
      <w:r>
        <w:rPr>
          <w:rFonts w:hint="cs"/>
          <w:rtl/>
          <w:lang w:eastAsia="he-IL"/>
        </w:rPr>
        <w:t xml:space="preserve"> </w:t>
      </w:r>
      <w:bookmarkStart w:id="20953" w:name="_ETM_Q46_297729"/>
      <w:bookmarkEnd w:id="20953"/>
      <w:r>
        <w:rPr>
          <w:rFonts w:hint="cs"/>
          <w:rtl/>
          <w:lang w:eastAsia="he-IL"/>
        </w:rPr>
        <w:t xml:space="preserve">יש 19 יישובים. לפני כעשור, ואת זה </w:t>
      </w:r>
      <w:bookmarkStart w:id="20954" w:name="_ETM_Q46_307747"/>
      <w:bookmarkEnd w:id="20954"/>
      <w:r>
        <w:rPr>
          <w:rFonts w:hint="cs"/>
          <w:rtl/>
          <w:lang w:eastAsia="he-IL"/>
        </w:rPr>
        <w:t xml:space="preserve">למדתי כשר החינוך, היו בכיתות א' כ-500 ילדים יהודים; היום </w:t>
      </w:r>
      <w:bookmarkStart w:id="20955" w:name="_ETM_Q46_313831"/>
      <w:bookmarkEnd w:id="20955"/>
      <w:r>
        <w:rPr>
          <w:rFonts w:hint="cs"/>
          <w:rtl/>
          <w:lang w:eastAsia="he-IL"/>
        </w:rPr>
        <w:t xml:space="preserve">יש 250. אלה המספרים. אני מקווה שזה מזעזע את כולם </w:t>
      </w:r>
      <w:bookmarkStart w:id="20956" w:name="_ETM_Q46_314043"/>
      <w:bookmarkEnd w:id="20956"/>
      <w:r>
        <w:rPr>
          <w:rFonts w:hint="cs"/>
          <w:rtl/>
          <w:lang w:eastAsia="he-IL"/>
        </w:rPr>
        <w:t xml:space="preserve">כמו שזה מזעזע אותי, כי המשמעויות ברורות לגבי ההמשך. </w:t>
      </w:r>
      <w:bookmarkStart w:id="20957" w:name="_ETM_Q46_329507"/>
      <w:bookmarkStart w:id="20958" w:name="_ETM_Q46_329582"/>
      <w:bookmarkStart w:id="20959" w:name="_ETM_Q46_329658"/>
      <w:bookmarkStart w:id="20960" w:name="_ETM_Q46_329772"/>
      <w:bookmarkEnd w:id="20957"/>
      <w:bookmarkEnd w:id="20958"/>
      <w:bookmarkEnd w:id="20959"/>
      <w:bookmarkEnd w:id="20960"/>
      <w:r>
        <w:rPr>
          <w:rFonts w:hint="cs"/>
          <w:rtl/>
          <w:lang w:eastAsia="he-IL"/>
        </w:rPr>
        <w:t>התהליך</w:t>
      </w:r>
      <w:bookmarkStart w:id="20961" w:name="_ETM_Q46_326356"/>
      <w:bookmarkEnd w:id="20961"/>
      <w:r>
        <w:rPr>
          <w:rFonts w:hint="cs"/>
          <w:rtl/>
          <w:lang w:eastAsia="he-IL"/>
        </w:rPr>
        <w:t xml:space="preserve"> הזה הוא תהליך אחד: של התכווצות. </w:t>
      </w:r>
      <w:bookmarkStart w:id="20962" w:name="_ETM_Q46_283390"/>
      <w:bookmarkStart w:id="20963" w:name="_ETM_Q46_283464"/>
      <w:bookmarkStart w:id="20964" w:name="_ETM_Q46_283506"/>
      <w:bookmarkStart w:id="20965" w:name="_ETM_Q46_283565"/>
      <w:bookmarkEnd w:id="20962"/>
      <w:bookmarkEnd w:id="20963"/>
      <w:bookmarkEnd w:id="20964"/>
      <w:bookmarkEnd w:id="20965"/>
      <w:r>
        <w:rPr>
          <w:rFonts w:hint="cs"/>
          <w:rtl/>
          <w:lang w:eastAsia="he-IL"/>
        </w:rPr>
        <w:t xml:space="preserve">לצד התהליך הזה </w:t>
      </w:r>
      <w:bookmarkStart w:id="20966" w:name="_ETM_Q46_330048"/>
      <w:bookmarkEnd w:id="20966"/>
      <w:r>
        <w:rPr>
          <w:rFonts w:hint="cs"/>
          <w:rtl/>
          <w:lang w:eastAsia="he-IL"/>
        </w:rPr>
        <w:t>אני רואה תופעה מאוד מאוד מסוכנת, שלמעשה מייצרת</w:t>
      </w:r>
      <w:r w:rsidR="003542E8">
        <w:rPr>
          <w:rFonts w:hint="cs"/>
          <w:rtl/>
          <w:lang w:eastAsia="he-IL"/>
        </w:rPr>
        <w:t xml:space="preserve"> – –</w:t>
      </w:r>
      <w:r>
        <w:rPr>
          <w:rFonts w:hint="cs"/>
          <w:rtl/>
          <w:lang w:eastAsia="he-IL"/>
        </w:rPr>
        <w:t xml:space="preserve"> </w:t>
      </w:r>
    </w:p>
    <w:p w:rsidR="002D76A7" w:rsidRDefault="002D76A7" w:rsidP="006E5331">
      <w:pPr>
        <w:rPr>
          <w:rtl/>
          <w:lang w:eastAsia="he-IL"/>
        </w:rPr>
      </w:pPr>
    </w:p>
    <w:p w:rsidR="002D76A7" w:rsidRDefault="002D76A7" w:rsidP="006E5331">
      <w:pPr>
        <w:pStyle w:val="af5"/>
        <w:rPr>
          <w:rtl/>
        </w:rPr>
      </w:pPr>
      <w:bookmarkStart w:id="20967" w:name="ET_interruption_5292_22"/>
      <w:r w:rsidRPr="00BA69ED">
        <w:rPr>
          <w:rStyle w:val="TagStyle"/>
          <w:rtl/>
        </w:rPr>
        <w:t xml:space="preserve"> &lt;&lt; קריאה &gt;&gt;</w:t>
      </w:r>
      <w:r w:rsidRPr="00492353">
        <w:rPr>
          <w:rStyle w:val="TagStyle"/>
          <w:rtl/>
        </w:rPr>
        <w:t xml:space="preserve"> </w:t>
      </w:r>
      <w:r>
        <w:rPr>
          <w:rtl/>
        </w:rPr>
        <w:t>אוסאמה סעדי (הרשימה המשותפת):</w:t>
      </w:r>
      <w:r w:rsidRPr="00492353">
        <w:rPr>
          <w:rStyle w:val="TagStyle"/>
          <w:rtl/>
        </w:rPr>
        <w:t xml:space="preserve"> </w:t>
      </w:r>
      <w:r w:rsidRPr="00BA69ED">
        <w:rPr>
          <w:rStyle w:val="TagStyle"/>
          <w:rtl/>
        </w:rPr>
        <w:t>&lt;&lt; קריאה &gt;&gt;</w:t>
      </w:r>
      <w:r>
        <w:rPr>
          <w:rtl/>
        </w:rPr>
        <w:t xml:space="preserve">   </w:t>
      </w:r>
      <w:bookmarkEnd w:id="20967"/>
    </w:p>
    <w:p w:rsidR="002D76A7" w:rsidRDefault="002D76A7" w:rsidP="003542E8">
      <w:pPr>
        <w:rPr>
          <w:rtl/>
          <w:lang w:eastAsia="he-IL"/>
        </w:rPr>
      </w:pPr>
    </w:p>
    <w:p w:rsidR="002D76A7" w:rsidRDefault="002D76A7" w:rsidP="001819FC">
      <w:pPr>
        <w:rPr>
          <w:rtl/>
          <w:lang w:eastAsia="he-IL"/>
        </w:rPr>
      </w:pPr>
      <w:r>
        <w:rPr>
          <w:rFonts w:hint="cs"/>
          <w:rtl/>
          <w:lang w:eastAsia="he-IL"/>
        </w:rPr>
        <w:t>מה זה מזעזע?</w:t>
      </w:r>
      <w:bookmarkStart w:id="20968" w:name="_ETM_Q46_333009"/>
      <w:bookmarkEnd w:id="20968"/>
    </w:p>
    <w:p w:rsidR="002D76A7" w:rsidRDefault="002D76A7" w:rsidP="006E5331">
      <w:pPr>
        <w:rPr>
          <w:rtl/>
          <w:lang w:eastAsia="he-IL"/>
        </w:rPr>
      </w:pPr>
      <w:bookmarkStart w:id="20969" w:name="_ETM_Q46_333113"/>
      <w:bookmarkEnd w:id="20969"/>
    </w:p>
    <w:p w:rsidR="002D76A7" w:rsidRDefault="002D76A7" w:rsidP="006E5331">
      <w:pPr>
        <w:pStyle w:val="-"/>
        <w:rPr>
          <w:rtl/>
        </w:rPr>
      </w:pPr>
      <w:bookmarkStart w:id="20970" w:name="_ETM_Q46_333153"/>
      <w:bookmarkStart w:id="20971" w:name="_ETM_Q46_333238"/>
      <w:bookmarkStart w:id="20972" w:name="ET_speakercontinue_5302_21"/>
      <w:bookmarkEnd w:id="20970"/>
      <w:bookmarkEnd w:id="20971"/>
      <w:r w:rsidRPr="00BA69ED">
        <w:rPr>
          <w:rStyle w:val="TagStyle"/>
          <w:rtl/>
        </w:rPr>
        <w:t xml:space="preserve"> &lt;&lt; דובר_המשך &gt;&gt;</w:t>
      </w:r>
      <w:r w:rsidRPr="00492353">
        <w:rPr>
          <w:rStyle w:val="TagStyle"/>
          <w:rtl/>
        </w:rPr>
        <w:t xml:space="preserve"> </w:t>
      </w:r>
      <w:r>
        <w:rPr>
          <w:rtl/>
        </w:rPr>
        <w:t>יואב גלנט (הליכוד):</w:t>
      </w:r>
      <w:r w:rsidRPr="00492353">
        <w:rPr>
          <w:rStyle w:val="TagStyle"/>
          <w:rtl/>
        </w:rPr>
        <w:t xml:space="preserve"> </w:t>
      </w:r>
      <w:r w:rsidRPr="00BA69ED">
        <w:rPr>
          <w:rStyle w:val="TagStyle"/>
          <w:rtl/>
        </w:rPr>
        <w:t>&lt;&lt; דובר_המשך &gt;&gt;</w:t>
      </w:r>
      <w:r>
        <w:rPr>
          <w:rtl/>
        </w:rPr>
        <w:t xml:space="preserve">   </w:t>
      </w:r>
      <w:bookmarkEnd w:id="20972"/>
    </w:p>
    <w:p w:rsidR="002D76A7" w:rsidRDefault="002D76A7" w:rsidP="003542E8">
      <w:pPr>
        <w:rPr>
          <w:rtl/>
          <w:lang w:eastAsia="he-IL"/>
        </w:rPr>
      </w:pPr>
    </w:p>
    <w:p w:rsidR="002D76A7" w:rsidRDefault="001040B2" w:rsidP="003542E8">
      <w:pPr>
        <w:rPr>
          <w:rtl/>
          <w:lang w:eastAsia="he-IL"/>
        </w:rPr>
      </w:pPr>
      <w:bookmarkStart w:id="20973" w:name="_ETM_Q46_335723"/>
      <w:bookmarkStart w:id="20974" w:name="_ETM_Q46_335869"/>
      <w:bookmarkEnd w:id="20973"/>
      <w:bookmarkEnd w:id="20974"/>
      <w:r>
        <w:rPr>
          <w:rFonts w:hint="eastAsia"/>
          <w:rtl/>
          <w:lang w:eastAsia="he-IL"/>
        </w:rPr>
        <w:t xml:space="preserve">– – </w:t>
      </w:r>
      <w:r w:rsidR="002D76A7">
        <w:rPr>
          <w:rFonts w:hint="cs"/>
          <w:rtl/>
          <w:lang w:eastAsia="he-IL"/>
        </w:rPr>
        <w:t xml:space="preserve">מייצרת מציאות </w:t>
      </w:r>
      <w:r w:rsidR="003542E8">
        <w:rPr>
          <w:rFonts w:hint="cs"/>
          <w:rtl/>
          <w:lang w:eastAsia="he-IL"/>
        </w:rPr>
        <w:t>– – –</w:t>
      </w:r>
    </w:p>
    <w:p w:rsidR="002D76A7" w:rsidRDefault="002D76A7" w:rsidP="006E5331">
      <w:pPr>
        <w:rPr>
          <w:rtl/>
          <w:lang w:eastAsia="he-IL"/>
        </w:rPr>
      </w:pPr>
    </w:p>
    <w:p w:rsidR="002D76A7" w:rsidRDefault="002D76A7" w:rsidP="006E5331">
      <w:pPr>
        <w:pStyle w:val="af5"/>
        <w:rPr>
          <w:rtl/>
        </w:rPr>
      </w:pPr>
      <w:bookmarkStart w:id="20975" w:name="ET_interruption_5292_23"/>
      <w:r w:rsidRPr="00BA69ED">
        <w:rPr>
          <w:rStyle w:val="TagStyle"/>
          <w:rtl/>
        </w:rPr>
        <w:t xml:space="preserve"> &lt;&lt; קריאה &gt;&gt;</w:t>
      </w:r>
      <w:r w:rsidRPr="00492353">
        <w:rPr>
          <w:rStyle w:val="TagStyle"/>
          <w:rtl/>
        </w:rPr>
        <w:t xml:space="preserve"> </w:t>
      </w:r>
      <w:r>
        <w:rPr>
          <w:rtl/>
        </w:rPr>
        <w:t>אוסאמה סעדי (הרשימה המשותפת):</w:t>
      </w:r>
      <w:r w:rsidRPr="00492353">
        <w:rPr>
          <w:rStyle w:val="TagStyle"/>
          <w:rtl/>
        </w:rPr>
        <w:t xml:space="preserve"> </w:t>
      </w:r>
      <w:r w:rsidRPr="00BA69ED">
        <w:rPr>
          <w:rStyle w:val="TagStyle"/>
          <w:rtl/>
        </w:rPr>
        <w:t>&lt;&lt; קריאה &gt;&gt;</w:t>
      </w:r>
      <w:r>
        <w:rPr>
          <w:rtl/>
        </w:rPr>
        <w:t xml:space="preserve">   </w:t>
      </w:r>
      <w:bookmarkEnd w:id="20975"/>
    </w:p>
    <w:p w:rsidR="002D76A7" w:rsidRDefault="002D76A7" w:rsidP="003542E8">
      <w:pPr>
        <w:rPr>
          <w:rtl/>
        </w:rPr>
      </w:pPr>
    </w:p>
    <w:p w:rsidR="002D76A7" w:rsidRDefault="002D76A7" w:rsidP="001819FC">
      <w:pPr>
        <w:rPr>
          <w:rtl/>
        </w:rPr>
      </w:pPr>
      <w:r>
        <w:rPr>
          <w:rFonts w:hint="cs"/>
          <w:rtl/>
        </w:rPr>
        <w:t xml:space="preserve">אתה מדבר </w:t>
      </w:r>
      <w:bookmarkStart w:id="20976" w:name="_ETM_Q46_336688"/>
      <w:bookmarkEnd w:id="20976"/>
      <w:r>
        <w:rPr>
          <w:rFonts w:hint="cs"/>
          <w:rtl/>
        </w:rPr>
        <w:t xml:space="preserve">על </w:t>
      </w:r>
      <w:r w:rsidR="001819FC">
        <w:rPr>
          <w:rFonts w:hint="eastAsia"/>
          <w:rtl/>
        </w:rPr>
        <w:t>–</w:t>
      </w:r>
      <w:r w:rsidR="001819FC">
        <w:rPr>
          <w:rFonts w:hint="cs"/>
          <w:rtl/>
        </w:rPr>
        <w:t xml:space="preserve"> </w:t>
      </w:r>
      <w:r>
        <w:rPr>
          <w:rFonts w:hint="cs"/>
          <w:rtl/>
        </w:rPr>
        <w:t>אני בן של המקום.</w:t>
      </w:r>
    </w:p>
    <w:p w:rsidR="002D76A7" w:rsidRDefault="002D76A7" w:rsidP="006E5331">
      <w:pPr>
        <w:rPr>
          <w:rtl/>
        </w:rPr>
      </w:pPr>
    </w:p>
    <w:p w:rsidR="002D76A7" w:rsidRDefault="002D76A7" w:rsidP="006E5331">
      <w:pPr>
        <w:pStyle w:val="-"/>
        <w:rPr>
          <w:rtl/>
        </w:rPr>
      </w:pPr>
      <w:bookmarkStart w:id="20977" w:name="ET_speakercontinue_5302_24"/>
      <w:r w:rsidRPr="00BA69ED">
        <w:rPr>
          <w:rStyle w:val="TagStyle"/>
          <w:rtl/>
        </w:rPr>
        <w:t xml:space="preserve"> &lt;&lt; דובר_המשך &gt;&gt;</w:t>
      </w:r>
      <w:r w:rsidRPr="00492353">
        <w:rPr>
          <w:rStyle w:val="TagStyle"/>
          <w:rtl/>
        </w:rPr>
        <w:t xml:space="preserve"> </w:t>
      </w:r>
      <w:r>
        <w:rPr>
          <w:rtl/>
        </w:rPr>
        <w:t>יואב גלנט (הליכוד):</w:t>
      </w:r>
      <w:r w:rsidRPr="00492353">
        <w:rPr>
          <w:rStyle w:val="TagStyle"/>
          <w:rtl/>
        </w:rPr>
        <w:t xml:space="preserve"> </w:t>
      </w:r>
      <w:r w:rsidRPr="00BA69ED">
        <w:rPr>
          <w:rStyle w:val="TagStyle"/>
          <w:rtl/>
        </w:rPr>
        <w:t>&lt;&lt; דובר_המשך &gt;&gt;</w:t>
      </w:r>
      <w:r>
        <w:rPr>
          <w:rtl/>
        </w:rPr>
        <w:t xml:space="preserve">   </w:t>
      </w:r>
      <w:bookmarkEnd w:id="20977"/>
    </w:p>
    <w:p w:rsidR="002D76A7" w:rsidRDefault="002D76A7" w:rsidP="003542E8">
      <w:pPr>
        <w:rPr>
          <w:rtl/>
        </w:rPr>
      </w:pPr>
    </w:p>
    <w:p w:rsidR="002D76A7" w:rsidRDefault="002D76A7" w:rsidP="003542E8">
      <w:pPr>
        <w:rPr>
          <w:rtl/>
        </w:rPr>
      </w:pPr>
      <w:bookmarkStart w:id="20978" w:name="_ETM_Q46_338868"/>
      <w:bookmarkEnd w:id="20978"/>
      <w:r>
        <w:rPr>
          <w:rFonts w:hint="cs"/>
          <w:rtl/>
        </w:rPr>
        <w:t xml:space="preserve">אני מציע </w:t>
      </w:r>
      <w:r w:rsidR="003542E8">
        <w:rPr>
          <w:rFonts w:hint="cs"/>
          <w:rtl/>
        </w:rPr>
        <w:t>– – –</w:t>
      </w:r>
      <w:r>
        <w:rPr>
          <w:rFonts w:hint="cs"/>
          <w:rtl/>
        </w:rPr>
        <w:t xml:space="preserve"> </w:t>
      </w:r>
    </w:p>
    <w:p w:rsidR="002D76A7" w:rsidRDefault="002D76A7" w:rsidP="006E5331">
      <w:pPr>
        <w:rPr>
          <w:rtl/>
        </w:rPr>
      </w:pPr>
    </w:p>
    <w:p w:rsidR="002D76A7" w:rsidRDefault="002D76A7" w:rsidP="006E5331">
      <w:pPr>
        <w:pStyle w:val="af5"/>
        <w:rPr>
          <w:rtl/>
        </w:rPr>
      </w:pPr>
      <w:bookmarkStart w:id="20979" w:name="ET_interruption_5292_25"/>
      <w:r w:rsidRPr="00BA69ED">
        <w:rPr>
          <w:rStyle w:val="TagStyle"/>
          <w:rtl/>
        </w:rPr>
        <w:t xml:space="preserve"> &lt;&lt; קריאה &gt;&gt;</w:t>
      </w:r>
      <w:r w:rsidRPr="00492353">
        <w:rPr>
          <w:rStyle w:val="TagStyle"/>
          <w:rtl/>
        </w:rPr>
        <w:t xml:space="preserve"> </w:t>
      </w:r>
      <w:r>
        <w:rPr>
          <w:rtl/>
        </w:rPr>
        <w:t>אוסאמה סעדי (הרשימה המשותפת):</w:t>
      </w:r>
      <w:r w:rsidRPr="00492353">
        <w:rPr>
          <w:rStyle w:val="TagStyle"/>
          <w:rtl/>
        </w:rPr>
        <w:t xml:space="preserve"> </w:t>
      </w:r>
      <w:r w:rsidRPr="00BA69ED">
        <w:rPr>
          <w:rStyle w:val="TagStyle"/>
          <w:rtl/>
        </w:rPr>
        <w:t>&lt;&lt; קריאה &gt;&gt;</w:t>
      </w:r>
      <w:r>
        <w:rPr>
          <w:rtl/>
        </w:rPr>
        <w:t xml:space="preserve">   </w:t>
      </w:r>
      <w:bookmarkEnd w:id="20979"/>
    </w:p>
    <w:p w:rsidR="002D76A7" w:rsidRDefault="002D76A7" w:rsidP="003542E8">
      <w:pPr>
        <w:rPr>
          <w:rtl/>
        </w:rPr>
      </w:pPr>
    </w:p>
    <w:p w:rsidR="002D76A7" w:rsidRDefault="002D76A7" w:rsidP="003542E8">
      <w:pPr>
        <w:rPr>
          <w:rtl/>
        </w:rPr>
      </w:pPr>
      <w:bookmarkStart w:id="20980" w:name="_ETM_Q46_338784"/>
      <w:bookmarkStart w:id="20981" w:name="_ETM_Q46_339093"/>
      <w:bookmarkStart w:id="20982" w:name="_ETM_Q46_339158"/>
      <w:bookmarkEnd w:id="20980"/>
      <w:bookmarkEnd w:id="20981"/>
      <w:bookmarkEnd w:id="20982"/>
      <w:r>
        <w:rPr>
          <w:rFonts w:hint="cs"/>
          <w:rtl/>
        </w:rPr>
        <w:t xml:space="preserve">לא </w:t>
      </w:r>
      <w:bookmarkStart w:id="20983" w:name="_ETM_Q46_342410"/>
      <w:bookmarkEnd w:id="20983"/>
      <w:r>
        <w:rPr>
          <w:rFonts w:hint="cs"/>
          <w:rtl/>
        </w:rPr>
        <w:t xml:space="preserve">מתאים לך לדבר בנימה הגזענית הזאת. אתה מדבר על משגב, </w:t>
      </w:r>
      <w:bookmarkStart w:id="20984" w:name="_ETM_Q46_347500"/>
      <w:bookmarkEnd w:id="20984"/>
      <w:r>
        <w:rPr>
          <w:rFonts w:hint="cs"/>
          <w:rtl/>
        </w:rPr>
        <w:t xml:space="preserve">עשרות אלפי </w:t>
      </w:r>
      <w:r w:rsidR="001819FC">
        <w:rPr>
          <w:rFonts w:hint="cs"/>
          <w:rtl/>
        </w:rPr>
        <w:t xml:space="preserve">דונמים שהופקעו </w:t>
      </w:r>
      <w:r w:rsidR="003542E8">
        <w:rPr>
          <w:rFonts w:hint="cs"/>
          <w:rtl/>
        </w:rPr>
        <w:t>– – –</w:t>
      </w:r>
      <w:r>
        <w:rPr>
          <w:rFonts w:hint="cs"/>
          <w:rtl/>
        </w:rPr>
        <w:t xml:space="preserve"> </w:t>
      </w:r>
      <w:proofErr w:type="spellStart"/>
      <w:r>
        <w:rPr>
          <w:rFonts w:hint="cs"/>
          <w:rtl/>
        </w:rPr>
        <w:t>מסח'נין</w:t>
      </w:r>
      <w:proofErr w:type="spellEnd"/>
      <w:r>
        <w:rPr>
          <w:rFonts w:hint="cs"/>
          <w:rtl/>
        </w:rPr>
        <w:t xml:space="preserve">, מדיר </w:t>
      </w:r>
      <w:proofErr w:type="spellStart"/>
      <w:r>
        <w:rPr>
          <w:rFonts w:hint="cs"/>
          <w:rtl/>
        </w:rPr>
        <w:t>חנא</w:t>
      </w:r>
      <w:proofErr w:type="spellEnd"/>
      <w:r>
        <w:rPr>
          <w:rFonts w:hint="cs"/>
          <w:rtl/>
        </w:rPr>
        <w:t xml:space="preserve">, ואתה </w:t>
      </w:r>
      <w:bookmarkStart w:id="20985" w:name="_ETM_Q46_353725"/>
      <w:bookmarkEnd w:id="20985"/>
      <w:r>
        <w:rPr>
          <w:rFonts w:hint="cs"/>
          <w:rtl/>
        </w:rPr>
        <w:t xml:space="preserve">מדבר על התכווצות? איזה התכווצות? באמת, יואב, לא מתאים. </w:t>
      </w:r>
    </w:p>
    <w:p w:rsidR="002D76A7" w:rsidRDefault="002D76A7" w:rsidP="006E5331">
      <w:pPr>
        <w:rPr>
          <w:rtl/>
        </w:rPr>
      </w:pPr>
    </w:p>
    <w:p w:rsidR="002D76A7" w:rsidRDefault="002D76A7" w:rsidP="006E5331">
      <w:pPr>
        <w:pStyle w:val="af5"/>
        <w:rPr>
          <w:rtl/>
        </w:rPr>
      </w:pPr>
      <w:bookmarkStart w:id="20986" w:name="ET_interruption_5761_26"/>
      <w:r w:rsidRPr="00BA69ED">
        <w:rPr>
          <w:rStyle w:val="TagStyle"/>
          <w:rtl/>
        </w:rPr>
        <w:t xml:space="preserve"> &lt;&lt; קריאה &gt;&gt;</w:t>
      </w:r>
      <w:r w:rsidRPr="0020038A">
        <w:rPr>
          <w:rStyle w:val="TagStyle"/>
          <w:rtl/>
        </w:rPr>
        <w:t xml:space="preserve"> </w:t>
      </w:r>
      <w:r>
        <w:rPr>
          <w:rtl/>
        </w:rPr>
        <w:t>עאידה תומא סלימאן (הרשימה המשותפת):</w:t>
      </w:r>
      <w:r w:rsidRPr="0020038A">
        <w:rPr>
          <w:rStyle w:val="TagStyle"/>
          <w:rtl/>
        </w:rPr>
        <w:t xml:space="preserve"> </w:t>
      </w:r>
      <w:r w:rsidRPr="00BA69ED">
        <w:rPr>
          <w:rStyle w:val="TagStyle"/>
          <w:rtl/>
        </w:rPr>
        <w:t>&lt;&lt; קריאה &gt;&gt;</w:t>
      </w:r>
      <w:r>
        <w:rPr>
          <w:rtl/>
        </w:rPr>
        <w:t xml:space="preserve">   </w:t>
      </w:r>
      <w:bookmarkEnd w:id="20986"/>
    </w:p>
    <w:p w:rsidR="002D76A7" w:rsidRDefault="002D76A7" w:rsidP="003542E8">
      <w:pPr>
        <w:rPr>
          <w:rtl/>
        </w:rPr>
      </w:pPr>
    </w:p>
    <w:p w:rsidR="002D76A7" w:rsidRDefault="002D76A7" w:rsidP="006E5331">
      <w:pPr>
        <w:rPr>
          <w:rtl/>
        </w:rPr>
      </w:pPr>
      <w:r>
        <w:rPr>
          <w:rFonts w:hint="cs"/>
          <w:rtl/>
        </w:rPr>
        <w:t>זה בול. למה לא מתאים?</w:t>
      </w:r>
    </w:p>
    <w:p w:rsidR="002D76A7" w:rsidRDefault="002D76A7" w:rsidP="006E5331">
      <w:pPr>
        <w:rPr>
          <w:rtl/>
        </w:rPr>
      </w:pPr>
    </w:p>
    <w:p w:rsidR="002D76A7" w:rsidRDefault="002D76A7" w:rsidP="006E5331">
      <w:pPr>
        <w:pStyle w:val="af5"/>
        <w:rPr>
          <w:rtl/>
        </w:rPr>
      </w:pPr>
      <w:bookmarkStart w:id="20987" w:name="ET_interruption_5292_27"/>
      <w:r w:rsidRPr="00BA69ED">
        <w:rPr>
          <w:rStyle w:val="TagStyle"/>
          <w:rtl/>
        </w:rPr>
        <w:t xml:space="preserve"> &lt;&lt; קריאה &gt;&gt;</w:t>
      </w:r>
      <w:r w:rsidRPr="0020038A">
        <w:rPr>
          <w:rStyle w:val="TagStyle"/>
          <w:rtl/>
        </w:rPr>
        <w:t xml:space="preserve"> </w:t>
      </w:r>
      <w:r>
        <w:rPr>
          <w:rtl/>
        </w:rPr>
        <w:t>אוסאמה סעדי (הרשימה המשותפת):</w:t>
      </w:r>
      <w:r w:rsidRPr="0020038A">
        <w:rPr>
          <w:rStyle w:val="TagStyle"/>
          <w:rtl/>
        </w:rPr>
        <w:t xml:space="preserve"> </w:t>
      </w:r>
      <w:r w:rsidRPr="00BA69ED">
        <w:rPr>
          <w:rStyle w:val="TagStyle"/>
          <w:rtl/>
        </w:rPr>
        <w:t>&lt;&lt; קריאה &gt;&gt;</w:t>
      </w:r>
      <w:r>
        <w:rPr>
          <w:rtl/>
        </w:rPr>
        <w:t xml:space="preserve">   </w:t>
      </w:r>
      <w:bookmarkEnd w:id="20987"/>
    </w:p>
    <w:p w:rsidR="002D76A7" w:rsidRDefault="002D76A7" w:rsidP="003542E8">
      <w:pPr>
        <w:rPr>
          <w:rtl/>
        </w:rPr>
      </w:pPr>
    </w:p>
    <w:p w:rsidR="002D76A7" w:rsidRDefault="002D76A7" w:rsidP="006E5331">
      <w:pPr>
        <w:rPr>
          <w:rtl/>
        </w:rPr>
      </w:pPr>
      <w:r>
        <w:rPr>
          <w:rFonts w:hint="cs"/>
          <w:rtl/>
        </w:rPr>
        <w:t xml:space="preserve">באמת את צודקת, זה </w:t>
      </w:r>
      <w:bookmarkStart w:id="20988" w:name="_ETM_Q46_359838"/>
      <w:bookmarkEnd w:id="20988"/>
      <w:r>
        <w:rPr>
          <w:rFonts w:hint="cs"/>
          <w:rtl/>
        </w:rPr>
        <w:t xml:space="preserve">מתאים לו. זה מתאים לו, נכון. </w:t>
      </w:r>
    </w:p>
    <w:p w:rsidR="002D76A7" w:rsidRDefault="002D76A7" w:rsidP="006E5331">
      <w:pPr>
        <w:rPr>
          <w:rtl/>
        </w:rPr>
      </w:pPr>
      <w:bookmarkStart w:id="20989" w:name="_ETM_Q46_365357"/>
      <w:bookmarkStart w:id="20990" w:name="_ETM_Q46_365439"/>
      <w:bookmarkEnd w:id="20989"/>
      <w:bookmarkEnd w:id="20990"/>
    </w:p>
    <w:p w:rsidR="002D76A7" w:rsidRDefault="002D76A7" w:rsidP="006E5331">
      <w:pPr>
        <w:pStyle w:val="af6"/>
        <w:rPr>
          <w:rtl/>
        </w:rPr>
      </w:pPr>
      <w:bookmarkStart w:id="20991" w:name="_ETM_Q46_365502"/>
      <w:bookmarkStart w:id="20992" w:name="_ETM_Q46_365585"/>
      <w:bookmarkStart w:id="20993" w:name="ET_yor_6117_28"/>
      <w:bookmarkEnd w:id="20991"/>
      <w:bookmarkEnd w:id="20992"/>
      <w:r w:rsidRPr="00BA69ED">
        <w:rPr>
          <w:rStyle w:val="TagStyle"/>
          <w:rtl/>
        </w:rPr>
        <w:t xml:space="preserve"> &lt;&lt; יור &gt;&gt;</w:t>
      </w:r>
      <w:r w:rsidRPr="0020038A">
        <w:rPr>
          <w:rStyle w:val="TagStyle"/>
          <w:rtl/>
        </w:rPr>
        <w:t xml:space="preserve"> </w:t>
      </w:r>
      <w:r>
        <w:rPr>
          <w:rtl/>
        </w:rPr>
        <w:t>היו"ר אחמד טיבי:</w:t>
      </w:r>
      <w:r w:rsidRPr="0020038A">
        <w:rPr>
          <w:rStyle w:val="TagStyle"/>
          <w:rtl/>
        </w:rPr>
        <w:t xml:space="preserve"> </w:t>
      </w:r>
      <w:r w:rsidRPr="00BA69ED">
        <w:rPr>
          <w:rStyle w:val="TagStyle"/>
          <w:rtl/>
        </w:rPr>
        <w:t>&lt;&lt; יור &gt;&gt;</w:t>
      </w:r>
      <w:r>
        <w:rPr>
          <w:rtl/>
        </w:rPr>
        <w:t xml:space="preserve">   </w:t>
      </w:r>
      <w:bookmarkEnd w:id="20993"/>
    </w:p>
    <w:p w:rsidR="002D76A7" w:rsidRDefault="002D76A7" w:rsidP="003542E8">
      <w:pPr>
        <w:rPr>
          <w:rtl/>
          <w:lang w:eastAsia="he-IL"/>
        </w:rPr>
      </w:pPr>
    </w:p>
    <w:p w:rsidR="002D76A7" w:rsidRDefault="002D76A7" w:rsidP="006E5331">
      <w:pPr>
        <w:rPr>
          <w:rtl/>
          <w:lang w:eastAsia="he-IL"/>
        </w:rPr>
      </w:pPr>
      <w:bookmarkStart w:id="20994" w:name="_ETM_Q46_366510"/>
      <w:bookmarkEnd w:id="20994"/>
      <w:r>
        <w:rPr>
          <w:rFonts w:hint="cs"/>
          <w:rtl/>
          <w:lang w:eastAsia="he-IL"/>
        </w:rPr>
        <w:t>אני מבקש לאפשר לחבר הכנסת גלנט ל</w:t>
      </w:r>
      <w:r w:rsidR="001819FC">
        <w:rPr>
          <w:rFonts w:hint="cs"/>
          <w:rtl/>
          <w:lang w:eastAsia="he-IL"/>
        </w:rPr>
        <w:t>המשיך. אני אוסיף לו זמן פציעות.</w:t>
      </w:r>
    </w:p>
    <w:p w:rsidR="002D76A7" w:rsidRDefault="002D76A7" w:rsidP="006E5331">
      <w:pPr>
        <w:rPr>
          <w:rtl/>
          <w:lang w:eastAsia="he-IL"/>
        </w:rPr>
      </w:pPr>
      <w:bookmarkStart w:id="20995" w:name="_ETM_Q46_369622"/>
      <w:bookmarkStart w:id="20996" w:name="_ETM_Q46_369749"/>
      <w:bookmarkEnd w:id="20995"/>
      <w:bookmarkEnd w:id="20996"/>
    </w:p>
    <w:p w:rsidR="002D76A7" w:rsidRDefault="002D76A7" w:rsidP="006E5331">
      <w:pPr>
        <w:pStyle w:val="-"/>
        <w:rPr>
          <w:rtl/>
        </w:rPr>
      </w:pPr>
      <w:bookmarkStart w:id="20997" w:name="_ETM_Q46_370008"/>
      <w:bookmarkStart w:id="20998" w:name="_ETM_Q46_370154"/>
      <w:bookmarkStart w:id="20999" w:name="ET_speakercontinue_5302_29"/>
      <w:bookmarkEnd w:id="20997"/>
      <w:bookmarkEnd w:id="20998"/>
      <w:r w:rsidRPr="00BA69ED">
        <w:rPr>
          <w:rStyle w:val="TagStyle"/>
          <w:rtl/>
        </w:rPr>
        <w:t xml:space="preserve"> &lt;&lt; דובר_המשך &gt;&gt;</w:t>
      </w:r>
      <w:r w:rsidRPr="0020038A">
        <w:rPr>
          <w:rStyle w:val="TagStyle"/>
          <w:rtl/>
        </w:rPr>
        <w:t xml:space="preserve"> </w:t>
      </w:r>
      <w:r>
        <w:rPr>
          <w:rtl/>
        </w:rPr>
        <w:t>יואב גלנט (הליכוד):</w:t>
      </w:r>
      <w:r w:rsidRPr="0020038A">
        <w:rPr>
          <w:rStyle w:val="TagStyle"/>
          <w:rtl/>
        </w:rPr>
        <w:t xml:space="preserve"> </w:t>
      </w:r>
      <w:r w:rsidRPr="00BA69ED">
        <w:rPr>
          <w:rStyle w:val="TagStyle"/>
          <w:rtl/>
        </w:rPr>
        <w:t>&lt;&lt; דובר_המשך &gt;&gt;</w:t>
      </w:r>
      <w:r>
        <w:rPr>
          <w:rtl/>
        </w:rPr>
        <w:t xml:space="preserve">   </w:t>
      </w:r>
      <w:bookmarkEnd w:id="20999"/>
    </w:p>
    <w:p w:rsidR="002D76A7" w:rsidRDefault="002D76A7" w:rsidP="003542E8">
      <w:pPr>
        <w:rPr>
          <w:rtl/>
          <w:lang w:eastAsia="he-IL"/>
        </w:rPr>
      </w:pPr>
    </w:p>
    <w:p w:rsidR="002D76A7" w:rsidRDefault="002D76A7" w:rsidP="003542E8">
      <w:pPr>
        <w:rPr>
          <w:rtl/>
          <w:lang w:eastAsia="he-IL"/>
        </w:rPr>
      </w:pPr>
      <w:r>
        <w:rPr>
          <w:rFonts w:hint="cs"/>
          <w:rtl/>
          <w:lang w:eastAsia="he-IL"/>
        </w:rPr>
        <w:t xml:space="preserve">אני מודה לאוסאמה </w:t>
      </w:r>
      <w:bookmarkStart w:id="21000" w:name="_ETM_Q46_367414"/>
      <w:bookmarkEnd w:id="21000"/>
      <w:r>
        <w:rPr>
          <w:rFonts w:hint="cs"/>
          <w:rtl/>
          <w:lang w:eastAsia="he-IL"/>
        </w:rPr>
        <w:t xml:space="preserve">סעדי ולאחמד טיבי, שנותנים לי לעמוד בכנסת ישראל וגם לדבר, </w:t>
      </w:r>
      <w:bookmarkStart w:id="21001" w:name="_ETM_Q46_381646"/>
      <w:bookmarkEnd w:id="21001"/>
      <w:r>
        <w:rPr>
          <w:rFonts w:hint="cs"/>
          <w:rtl/>
          <w:lang w:eastAsia="he-IL"/>
        </w:rPr>
        <w:t xml:space="preserve">בעיקר כשאני מעלה נושאים שלא נוחים לכם. אז בוא אני </w:t>
      </w:r>
      <w:bookmarkStart w:id="21002" w:name="_ETM_Q46_384256"/>
      <w:bookmarkEnd w:id="21002"/>
      <w:r>
        <w:rPr>
          <w:rFonts w:hint="cs"/>
          <w:rtl/>
          <w:lang w:eastAsia="he-IL"/>
        </w:rPr>
        <w:t xml:space="preserve">אגיד לך משהו </w:t>
      </w:r>
      <w:r w:rsidR="003542E8">
        <w:rPr>
          <w:rFonts w:hint="cs"/>
          <w:rtl/>
          <w:lang w:eastAsia="he-IL"/>
        </w:rPr>
        <w:t>– – –</w:t>
      </w:r>
    </w:p>
    <w:p w:rsidR="002D76A7" w:rsidRDefault="002D76A7" w:rsidP="006E5331">
      <w:pPr>
        <w:rPr>
          <w:rtl/>
          <w:lang w:eastAsia="he-IL"/>
        </w:rPr>
      </w:pPr>
    </w:p>
    <w:p w:rsidR="002D76A7" w:rsidRDefault="002D76A7" w:rsidP="006E5331">
      <w:pPr>
        <w:pStyle w:val="af6"/>
        <w:rPr>
          <w:rtl/>
        </w:rPr>
      </w:pPr>
      <w:bookmarkStart w:id="21003" w:name="ET_yor_6117_30"/>
      <w:r w:rsidRPr="00BA69ED">
        <w:rPr>
          <w:rStyle w:val="TagStyle"/>
          <w:rtl/>
        </w:rPr>
        <w:t xml:space="preserve"> &lt;&lt; יור &gt;&gt;</w:t>
      </w:r>
      <w:r w:rsidRPr="0020038A">
        <w:rPr>
          <w:rStyle w:val="TagStyle"/>
          <w:rtl/>
        </w:rPr>
        <w:t xml:space="preserve"> </w:t>
      </w:r>
      <w:r>
        <w:rPr>
          <w:rtl/>
        </w:rPr>
        <w:t>היו"ר אחמד טיבי:</w:t>
      </w:r>
      <w:r w:rsidRPr="0020038A">
        <w:rPr>
          <w:rStyle w:val="TagStyle"/>
          <w:rtl/>
        </w:rPr>
        <w:t xml:space="preserve"> </w:t>
      </w:r>
      <w:r w:rsidRPr="00BA69ED">
        <w:rPr>
          <w:rStyle w:val="TagStyle"/>
          <w:rtl/>
        </w:rPr>
        <w:t>&lt;&lt; יור &gt;&gt;</w:t>
      </w:r>
      <w:r>
        <w:rPr>
          <w:rtl/>
        </w:rPr>
        <w:t xml:space="preserve">   </w:t>
      </w:r>
      <w:bookmarkEnd w:id="21003"/>
    </w:p>
    <w:p w:rsidR="002D76A7" w:rsidRDefault="002D76A7" w:rsidP="003542E8">
      <w:pPr>
        <w:rPr>
          <w:rtl/>
          <w:lang w:eastAsia="he-IL"/>
        </w:rPr>
      </w:pPr>
    </w:p>
    <w:p w:rsidR="002D76A7" w:rsidRDefault="002D76A7" w:rsidP="006E5331">
      <w:pPr>
        <w:rPr>
          <w:rtl/>
          <w:lang w:eastAsia="he-IL"/>
        </w:rPr>
      </w:pPr>
      <w:r>
        <w:rPr>
          <w:rFonts w:hint="cs"/>
          <w:rtl/>
          <w:lang w:eastAsia="he-IL"/>
        </w:rPr>
        <w:t xml:space="preserve">אגב, אני נותן לך לפי </w:t>
      </w:r>
      <w:bookmarkStart w:id="21004" w:name="_ETM_Q46_386880"/>
      <w:bookmarkEnd w:id="21004"/>
      <w:r>
        <w:rPr>
          <w:rFonts w:hint="cs"/>
          <w:rtl/>
          <w:lang w:eastAsia="he-IL"/>
        </w:rPr>
        <w:t xml:space="preserve">הפרוטוקול. </w:t>
      </w:r>
    </w:p>
    <w:p w:rsidR="002D76A7" w:rsidRDefault="002D76A7" w:rsidP="006E5331">
      <w:pPr>
        <w:rPr>
          <w:rtl/>
          <w:lang w:eastAsia="he-IL"/>
        </w:rPr>
      </w:pPr>
      <w:bookmarkStart w:id="21005" w:name="_ETM_Q46_388895"/>
      <w:bookmarkStart w:id="21006" w:name="_ETM_Q46_388983"/>
      <w:bookmarkEnd w:id="21005"/>
      <w:bookmarkEnd w:id="21006"/>
    </w:p>
    <w:p w:rsidR="002D76A7" w:rsidRDefault="002D76A7" w:rsidP="006E5331">
      <w:pPr>
        <w:pStyle w:val="-"/>
        <w:rPr>
          <w:rtl/>
        </w:rPr>
      </w:pPr>
      <w:bookmarkStart w:id="21007" w:name="_ETM_Q46_389064"/>
      <w:bookmarkStart w:id="21008" w:name="_ETM_Q46_389166"/>
      <w:bookmarkStart w:id="21009" w:name="_ETM_Q46_370346"/>
      <w:bookmarkStart w:id="21010" w:name="_ETM_Q46_370467"/>
      <w:bookmarkStart w:id="21011" w:name="_ETM_Q46_335910"/>
      <w:bookmarkStart w:id="21012" w:name="ET_speakercontinue_5302_3"/>
      <w:bookmarkEnd w:id="21007"/>
      <w:bookmarkEnd w:id="21008"/>
      <w:bookmarkEnd w:id="21009"/>
      <w:bookmarkEnd w:id="21010"/>
      <w:bookmarkEnd w:id="21011"/>
      <w:r w:rsidRPr="00BA69ED">
        <w:rPr>
          <w:rStyle w:val="TagStyle"/>
          <w:rtl/>
        </w:rPr>
        <w:t xml:space="preserve"> &lt;&lt; דובר_המשך &gt;&gt;</w:t>
      </w:r>
      <w:r w:rsidRPr="00A22941">
        <w:rPr>
          <w:rStyle w:val="TagStyle"/>
          <w:rtl/>
        </w:rPr>
        <w:t xml:space="preserve"> </w:t>
      </w:r>
      <w:r>
        <w:rPr>
          <w:rtl/>
        </w:rPr>
        <w:t>יואב גלנט (הליכוד):</w:t>
      </w:r>
      <w:r w:rsidRPr="00A22941">
        <w:rPr>
          <w:rStyle w:val="TagStyle"/>
          <w:rtl/>
        </w:rPr>
        <w:t xml:space="preserve"> </w:t>
      </w:r>
      <w:r w:rsidRPr="00BA69ED">
        <w:rPr>
          <w:rStyle w:val="TagStyle"/>
          <w:rtl/>
        </w:rPr>
        <w:t>&lt;&lt; דובר_המשך &gt;&gt;</w:t>
      </w:r>
      <w:r>
        <w:rPr>
          <w:rtl/>
        </w:rPr>
        <w:t xml:space="preserve">   </w:t>
      </w:r>
      <w:bookmarkEnd w:id="21012"/>
    </w:p>
    <w:p w:rsidR="002D76A7" w:rsidRDefault="002D76A7" w:rsidP="003542E8">
      <w:pPr>
        <w:rPr>
          <w:rtl/>
          <w:lang w:eastAsia="he-IL"/>
        </w:rPr>
      </w:pPr>
    </w:p>
    <w:p w:rsidR="002D76A7" w:rsidRDefault="001819FC" w:rsidP="006E5331">
      <w:pPr>
        <w:rPr>
          <w:rtl/>
          <w:lang w:eastAsia="he-IL"/>
        </w:rPr>
      </w:pPr>
      <w:r>
        <w:rPr>
          <w:rFonts w:hint="cs"/>
          <w:rtl/>
          <w:lang w:eastAsia="he-IL"/>
        </w:rPr>
        <w:t xml:space="preserve">אני אגיד לך משהו, </w:t>
      </w:r>
      <w:r w:rsidR="002D76A7">
        <w:rPr>
          <w:rFonts w:hint="cs"/>
          <w:rtl/>
          <w:lang w:eastAsia="he-IL"/>
        </w:rPr>
        <w:t xml:space="preserve">וגם לאוסאמה סעדי </w:t>
      </w:r>
      <w:bookmarkStart w:id="21013" w:name="_ETM_Q46_389032"/>
      <w:bookmarkEnd w:id="21013"/>
      <w:r w:rsidR="002D76A7">
        <w:rPr>
          <w:rtl/>
          <w:lang w:eastAsia="he-IL"/>
        </w:rPr>
        <w:t>–</w:t>
      </w:r>
      <w:r w:rsidR="002D76A7">
        <w:rPr>
          <w:rFonts w:hint="cs"/>
          <w:rtl/>
          <w:lang w:eastAsia="he-IL"/>
        </w:rPr>
        <w:t xml:space="preserve"> המדינה הזאת היא מדינה שוות זכויות לאזרחיה, דמוקרטית, אבל זאת מדינת יהודית. </w:t>
      </w:r>
    </w:p>
    <w:p w:rsidR="002D76A7" w:rsidRDefault="002D76A7" w:rsidP="006E5331">
      <w:pPr>
        <w:rPr>
          <w:rtl/>
          <w:lang w:eastAsia="he-IL"/>
        </w:rPr>
      </w:pPr>
    </w:p>
    <w:p w:rsidR="002D76A7" w:rsidRDefault="002D76A7" w:rsidP="006E5331">
      <w:pPr>
        <w:pStyle w:val="af5"/>
        <w:rPr>
          <w:rtl/>
        </w:rPr>
      </w:pPr>
      <w:bookmarkStart w:id="21014" w:name="ET_interruption_5292_31"/>
      <w:r w:rsidRPr="00BA69ED">
        <w:rPr>
          <w:rStyle w:val="TagStyle"/>
          <w:rtl/>
        </w:rPr>
        <w:t xml:space="preserve"> &lt;&lt; קריאה &gt;&gt;</w:t>
      </w:r>
      <w:r w:rsidRPr="0020038A">
        <w:rPr>
          <w:rStyle w:val="TagStyle"/>
          <w:rtl/>
        </w:rPr>
        <w:t xml:space="preserve"> </w:t>
      </w:r>
      <w:r>
        <w:rPr>
          <w:rtl/>
        </w:rPr>
        <w:t>אוסאמה סעדי (הרשימה המשותפת):</w:t>
      </w:r>
      <w:r w:rsidRPr="0020038A">
        <w:rPr>
          <w:rStyle w:val="TagStyle"/>
          <w:rtl/>
        </w:rPr>
        <w:t xml:space="preserve"> </w:t>
      </w:r>
      <w:r w:rsidRPr="00BA69ED">
        <w:rPr>
          <w:rStyle w:val="TagStyle"/>
          <w:rtl/>
        </w:rPr>
        <w:t>&lt;&lt; קריאה &gt;&gt;</w:t>
      </w:r>
      <w:r>
        <w:rPr>
          <w:rtl/>
        </w:rPr>
        <w:t xml:space="preserve">   </w:t>
      </w:r>
      <w:bookmarkEnd w:id="21014"/>
    </w:p>
    <w:p w:rsidR="002D76A7" w:rsidRDefault="002D76A7" w:rsidP="003542E8">
      <w:pPr>
        <w:rPr>
          <w:rtl/>
          <w:lang w:eastAsia="he-IL"/>
        </w:rPr>
      </w:pPr>
    </w:p>
    <w:p w:rsidR="002D76A7" w:rsidRDefault="003542E8" w:rsidP="003542E8">
      <w:pPr>
        <w:rPr>
          <w:rtl/>
          <w:lang w:eastAsia="he-IL"/>
        </w:rPr>
      </w:pPr>
      <w:r>
        <w:rPr>
          <w:rFonts w:hint="cs"/>
          <w:rtl/>
          <w:lang w:eastAsia="he-IL"/>
        </w:rPr>
        <w:t>– – –</w:t>
      </w:r>
      <w:r w:rsidR="002D76A7">
        <w:rPr>
          <w:rFonts w:hint="cs"/>
          <w:rtl/>
          <w:lang w:eastAsia="he-IL"/>
        </w:rPr>
        <w:t xml:space="preserve"> לדבר ככה. </w:t>
      </w:r>
    </w:p>
    <w:p w:rsidR="002D76A7" w:rsidRDefault="002D76A7" w:rsidP="006E5331">
      <w:pPr>
        <w:rPr>
          <w:rtl/>
          <w:lang w:eastAsia="he-IL"/>
        </w:rPr>
      </w:pPr>
    </w:p>
    <w:p w:rsidR="002D76A7" w:rsidRDefault="002D76A7" w:rsidP="006E5331">
      <w:pPr>
        <w:pStyle w:val="-"/>
        <w:rPr>
          <w:rtl/>
        </w:rPr>
      </w:pPr>
      <w:bookmarkStart w:id="21015" w:name="ET_speakercontinue_5302_32"/>
      <w:r w:rsidRPr="00BA69ED">
        <w:rPr>
          <w:rStyle w:val="TagStyle"/>
          <w:rtl/>
        </w:rPr>
        <w:t xml:space="preserve"> &lt;&lt; דובר_המשך &gt;&gt;</w:t>
      </w:r>
      <w:r w:rsidRPr="0020038A">
        <w:rPr>
          <w:rStyle w:val="TagStyle"/>
          <w:rtl/>
        </w:rPr>
        <w:t xml:space="preserve"> </w:t>
      </w:r>
      <w:r>
        <w:rPr>
          <w:rtl/>
        </w:rPr>
        <w:t>יואב גלנט (הליכוד):</w:t>
      </w:r>
      <w:r w:rsidRPr="0020038A">
        <w:rPr>
          <w:rStyle w:val="TagStyle"/>
          <w:rtl/>
        </w:rPr>
        <w:t xml:space="preserve"> </w:t>
      </w:r>
      <w:r w:rsidRPr="00BA69ED">
        <w:rPr>
          <w:rStyle w:val="TagStyle"/>
          <w:rtl/>
        </w:rPr>
        <w:t>&lt;&lt; דובר_המשך &gt;&gt;</w:t>
      </w:r>
      <w:r>
        <w:rPr>
          <w:rtl/>
        </w:rPr>
        <w:t xml:space="preserve">   </w:t>
      </w:r>
      <w:bookmarkEnd w:id="21015"/>
    </w:p>
    <w:p w:rsidR="002D76A7" w:rsidRDefault="002D76A7" w:rsidP="003542E8">
      <w:pPr>
        <w:rPr>
          <w:rtl/>
          <w:lang w:eastAsia="he-IL"/>
        </w:rPr>
      </w:pPr>
    </w:p>
    <w:p w:rsidR="002D76A7" w:rsidRDefault="002D76A7" w:rsidP="006E5331">
      <w:pPr>
        <w:rPr>
          <w:rtl/>
          <w:lang w:eastAsia="he-IL"/>
        </w:rPr>
      </w:pPr>
      <w:r>
        <w:rPr>
          <w:rFonts w:hint="cs"/>
          <w:rtl/>
          <w:lang w:eastAsia="he-IL"/>
        </w:rPr>
        <w:t xml:space="preserve">יהודית, לא יעזור לך. </w:t>
      </w:r>
    </w:p>
    <w:p w:rsidR="002D76A7" w:rsidRDefault="002D76A7" w:rsidP="006E5331">
      <w:pPr>
        <w:rPr>
          <w:rtl/>
          <w:lang w:eastAsia="he-IL"/>
        </w:rPr>
      </w:pPr>
    </w:p>
    <w:p w:rsidR="002D76A7" w:rsidRDefault="002D76A7" w:rsidP="006E5331">
      <w:pPr>
        <w:pStyle w:val="af5"/>
        <w:rPr>
          <w:rtl/>
        </w:rPr>
      </w:pPr>
      <w:bookmarkStart w:id="21016" w:name="ET_interruption_5292_33"/>
      <w:r w:rsidRPr="00BA69ED">
        <w:rPr>
          <w:rStyle w:val="TagStyle"/>
          <w:rtl/>
        </w:rPr>
        <w:t xml:space="preserve"> &lt;&lt; קריאה &gt;&gt;</w:t>
      </w:r>
      <w:r w:rsidRPr="0020038A">
        <w:rPr>
          <w:rStyle w:val="TagStyle"/>
          <w:rtl/>
        </w:rPr>
        <w:t xml:space="preserve"> </w:t>
      </w:r>
      <w:r>
        <w:rPr>
          <w:rtl/>
        </w:rPr>
        <w:t>אוסאמה סעדי (הרשימה המשותפת):</w:t>
      </w:r>
      <w:r w:rsidRPr="0020038A">
        <w:rPr>
          <w:rStyle w:val="TagStyle"/>
          <w:rtl/>
        </w:rPr>
        <w:t xml:space="preserve"> </w:t>
      </w:r>
      <w:r w:rsidRPr="00BA69ED">
        <w:rPr>
          <w:rStyle w:val="TagStyle"/>
          <w:rtl/>
        </w:rPr>
        <w:t>&lt;&lt; קריאה &gt;&gt;</w:t>
      </w:r>
      <w:r>
        <w:rPr>
          <w:rtl/>
        </w:rPr>
        <w:t xml:space="preserve">   </w:t>
      </w:r>
      <w:bookmarkEnd w:id="21016"/>
    </w:p>
    <w:p w:rsidR="002D76A7" w:rsidRDefault="002D76A7" w:rsidP="003542E8">
      <w:pPr>
        <w:rPr>
          <w:rtl/>
          <w:lang w:eastAsia="he-IL"/>
        </w:rPr>
      </w:pPr>
    </w:p>
    <w:p w:rsidR="002D76A7" w:rsidRDefault="002D76A7" w:rsidP="003542E8">
      <w:pPr>
        <w:rPr>
          <w:rtl/>
          <w:lang w:eastAsia="he-IL"/>
        </w:rPr>
      </w:pPr>
      <w:r>
        <w:rPr>
          <w:rFonts w:hint="cs"/>
          <w:rtl/>
          <w:lang w:eastAsia="he-IL"/>
        </w:rPr>
        <w:t xml:space="preserve">זה לא מדבר </w:t>
      </w:r>
      <w:r w:rsidR="003542E8">
        <w:rPr>
          <w:rFonts w:hint="cs"/>
          <w:rtl/>
          <w:lang w:eastAsia="he-IL"/>
        </w:rPr>
        <w:t>– – –</w:t>
      </w:r>
    </w:p>
    <w:p w:rsidR="002D76A7" w:rsidRDefault="002D76A7" w:rsidP="006E5331">
      <w:pPr>
        <w:rPr>
          <w:rtl/>
          <w:lang w:eastAsia="he-IL"/>
        </w:rPr>
      </w:pPr>
    </w:p>
    <w:p w:rsidR="002D76A7" w:rsidRDefault="002D76A7" w:rsidP="006E5331">
      <w:pPr>
        <w:pStyle w:val="-"/>
        <w:rPr>
          <w:rtl/>
        </w:rPr>
      </w:pPr>
      <w:bookmarkStart w:id="21017" w:name="ET_speakercontinue_5302_34"/>
      <w:r w:rsidRPr="00BA69ED">
        <w:rPr>
          <w:rStyle w:val="TagStyle"/>
          <w:rtl/>
        </w:rPr>
        <w:t xml:space="preserve"> &lt;&lt; דובר_המשך &gt;&gt;</w:t>
      </w:r>
      <w:r w:rsidRPr="0020038A">
        <w:rPr>
          <w:rStyle w:val="TagStyle"/>
          <w:rtl/>
        </w:rPr>
        <w:t xml:space="preserve"> </w:t>
      </w:r>
      <w:r>
        <w:rPr>
          <w:rtl/>
        </w:rPr>
        <w:t>יואב גלנט (הליכוד):</w:t>
      </w:r>
      <w:r w:rsidRPr="0020038A">
        <w:rPr>
          <w:rStyle w:val="TagStyle"/>
          <w:rtl/>
        </w:rPr>
        <w:t xml:space="preserve"> </w:t>
      </w:r>
      <w:r w:rsidRPr="00BA69ED">
        <w:rPr>
          <w:rStyle w:val="TagStyle"/>
          <w:rtl/>
        </w:rPr>
        <w:t>&lt;&lt; דובר_המשך &gt;&gt;</w:t>
      </w:r>
      <w:r>
        <w:rPr>
          <w:rtl/>
        </w:rPr>
        <w:t xml:space="preserve">   </w:t>
      </w:r>
      <w:bookmarkEnd w:id="21017"/>
    </w:p>
    <w:p w:rsidR="002D76A7" w:rsidRDefault="002D76A7" w:rsidP="003542E8">
      <w:pPr>
        <w:rPr>
          <w:rtl/>
          <w:lang w:eastAsia="he-IL"/>
        </w:rPr>
      </w:pPr>
    </w:p>
    <w:p w:rsidR="002D76A7" w:rsidRDefault="002D76A7" w:rsidP="006E5331">
      <w:pPr>
        <w:rPr>
          <w:rtl/>
          <w:lang w:eastAsia="he-IL"/>
        </w:rPr>
      </w:pPr>
      <w:r>
        <w:rPr>
          <w:rFonts w:hint="cs"/>
          <w:rtl/>
          <w:lang w:eastAsia="he-IL"/>
        </w:rPr>
        <w:t xml:space="preserve">זה כתוב במגילת העצמאות, על אפך ועל חמתך, גם של אחמד </w:t>
      </w:r>
      <w:bookmarkStart w:id="21018" w:name="_ETM_Q46_404359"/>
      <w:bookmarkEnd w:id="21018"/>
      <w:r>
        <w:rPr>
          <w:rFonts w:hint="cs"/>
          <w:rtl/>
          <w:lang w:eastAsia="he-IL"/>
        </w:rPr>
        <w:t xml:space="preserve">טיבי וגם של אוסאמה סעדי. </w:t>
      </w:r>
    </w:p>
    <w:p w:rsidR="002D76A7" w:rsidRDefault="002D76A7" w:rsidP="006E5331">
      <w:pPr>
        <w:rPr>
          <w:rtl/>
          <w:lang w:eastAsia="he-IL"/>
        </w:rPr>
      </w:pPr>
    </w:p>
    <w:p w:rsidR="002D76A7" w:rsidRDefault="002D76A7" w:rsidP="006E5331">
      <w:pPr>
        <w:pStyle w:val="af5"/>
        <w:rPr>
          <w:rtl/>
        </w:rPr>
      </w:pPr>
      <w:bookmarkStart w:id="21019" w:name="ET_interruption_5761_35"/>
      <w:r w:rsidRPr="00BA69ED">
        <w:rPr>
          <w:rStyle w:val="TagStyle"/>
          <w:rtl/>
        </w:rPr>
        <w:t xml:space="preserve"> &lt;&lt; קריאה &gt;&gt;</w:t>
      </w:r>
      <w:r w:rsidRPr="0020038A">
        <w:rPr>
          <w:rStyle w:val="TagStyle"/>
          <w:rtl/>
        </w:rPr>
        <w:t xml:space="preserve"> </w:t>
      </w:r>
      <w:r>
        <w:rPr>
          <w:rtl/>
        </w:rPr>
        <w:t>עאידה תומא סלימאן (הרשימה המשותפת):</w:t>
      </w:r>
      <w:r w:rsidRPr="0020038A">
        <w:rPr>
          <w:rStyle w:val="TagStyle"/>
          <w:rtl/>
        </w:rPr>
        <w:t xml:space="preserve"> </w:t>
      </w:r>
      <w:r w:rsidRPr="00BA69ED">
        <w:rPr>
          <w:rStyle w:val="TagStyle"/>
          <w:rtl/>
        </w:rPr>
        <w:t>&lt;&lt; קריאה &gt;&gt;</w:t>
      </w:r>
      <w:r>
        <w:rPr>
          <w:rtl/>
        </w:rPr>
        <w:t xml:space="preserve">   </w:t>
      </w:r>
      <w:bookmarkEnd w:id="21019"/>
    </w:p>
    <w:p w:rsidR="002D76A7" w:rsidRDefault="002D76A7" w:rsidP="003542E8">
      <w:pPr>
        <w:rPr>
          <w:rtl/>
          <w:lang w:eastAsia="he-IL"/>
        </w:rPr>
      </w:pPr>
    </w:p>
    <w:p w:rsidR="002D76A7" w:rsidRDefault="003542E8" w:rsidP="003542E8">
      <w:pPr>
        <w:rPr>
          <w:rtl/>
          <w:lang w:eastAsia="he-IL"/>
        </w:rPr>
      </w:pPr>
      <w:r>
        <w:rPr>
          <w:rFonts w:hint="cs"/>
          <w:rtl/>
          <w:lang w:eastAsia="he-IL"/>
        </w:rPr>
        <w:t>– – –</w:t>
      </w:r>
      <w:r w:rsidR="002D76A7">
        <w:rPr>
          <w:rFonts w:hint="cs"/>
          <w:rtl/>
          <w:lang w:eastAsia="he-IL"/>
        </w:rPr>
        <w:t xml:space="preserve"> </w:t>
      </w:r>
    </w:p>
    <w:p w:rsidR="002D76A7" w:rsidRDefault="002D76A7" w:rsidP="006E5331">
      <w:pPr>
        <w:rPr>
          <w:rtl/>
          <w:lang w:eastAsia="he-IL"/>
        </w:rPr>
      </w:pPr>
    </w:p>
    <w:p w:rsidR="002D76A7" w:rsidRDefault="002D76A7" w:rsidP="006E5331">
      <w:pPr>
        <w:pStyle w:val="-"/>
        <w:rPr>
          <w:rtl/>
        </w:rPr>
      </w:pPr>
      <w:bookmarkStart w:id="21020" w:name="ET_speakercontinue_5302_36"/>
      <w:r w:rsidRPr="00BA69ED">
        <w:rPr>
          <w:rStyle w:val="TagStyle"/>
          <w:rtl/>
        </w:rPr>
        <w:t xml:space="preserve"> &lt;&lt; דובר_המשך &gt;&gt;</w:t>
      </w:r>
      <w:r w:rsidRPr="0020038A">
        <w:rPr>
          <w:rStyle w:val="TagStyle"/>
          <w:rtl/>
        </w:rPr>
        <w:t xml:space="preserve"> </w:t>
      </w:r>
      <w:r>
        <w:rPr>
          <w:rtl/>
        </w:rPr>
        <w:t>יואב גלנט (הליכוד):</w:t>
      </w:r>
      <w:r w:rsidRPr="0020038A">
        <w:rPr>
          <w:rStyle w:val="TagStyle"/>
          <w:rtl/>
        </w:rPr>
        <w:t xml:space="preserve"> </w:t>
      </w:r>
      <w:r w:rsidRPr="00BA69ED">
        <w:rPr>
          <w:rStyle w:val="TagStyle"/>
          <w:rtl/>
        </w:rPr>
        <w:t>&lt;&lt; דובר_המשך &gt;&gt;</w:t>
      </w:r>
      <w:r>
        <w:rPr>
          <w:rtl/>
        </w:rPr>
        <w:t xml:space="preserve">   </w:t>
      </w:r>
      <w:bookmarkEnd w:id="21020"/>
    </w:p>
    <w:p w:rsidR="002D76A7" w:rsidRDefault="002D76A7" w:rsidP="003542E8">
      <w:pPr>
        <w:rPr>
          <w:rtl/>
          <w:lang w:eastAsia="he-IL"/>
        </w:rPr>
      </w:pPr>
    </w:p>
    <w:p w:rsidR="002D76A7" w:rsidRDefault="002D76A7" w:rsidP="006E5331">
      <w:pPr>
        <w:rPr>
          <w:rtl/>
          <w:lang w:eastAsia="he-IL"/>
        </w:rPr>
      </w:pPr>
      <w:bookmarkStart w:id="21021" w:name="_ETM_Q46_404896"/>
      <w:bookmarkStart w:id="21022" w:name="_ETM_Q46_404943"/>
      <w:bookmarkEnd w:id="21021"/>
      <w:bookmarkEnd w:id="21022"/>
      <w:r>
        <w:rPr>
          <w:rFonts w:hint="cs"/>
          <w:rtl/>
          <w:lang w:eastAsia="he-IL"/>
        </w:rPr>
        <w:t xml:space="preserve">אני הראשון שעזר לאוכלוסייה הערבית, גם במשרד הבינוי וגם במשרד החינוך. </w:t>
      </w:r>
    </w:p>
    <w:p w:rsidR="002D76A7" w:rsidRDefault="002D76A7" w:rsidP="006E5331">
      <w:pPr>
        <w:rPr>
          <w:rtl/>
          <w:lang w:eastAsia="he-IL"/>
        </w:rPr>
      </w:pPr>
    </w:p>
    <w:p w:rsidR="002D76A7" w:rsidRDefault="002D76A7" w:rsidP="006E5331">
      <w:pPr>
        <w:pStyle w:val="af5"/>
        <w:rPr>
          <w:rtl/>
        </w:rPr>
      </w:pPr>
      <w:bookmarkStart w:id="21023" w:name="ET_interruption_5293_4"/>
      <w:r w:rsidRPr="00BA69ED">
        <w:rPr>
          <w:rStyle w:val="TagStyle"/>
          <w:rtl/>
        </w:rPr>
        <w:t>&lt;&lt; קריאה &gt;&gt;</w:t>
      </w:r>
      <w:r w:rsidRPr="00A22941">
        <w:rPr>
          <w:rStyle w:val="TagStyle"/>
          <w:rtl/>
        </w:rPr>
        <w:t xml:space="preserve"> </w:t>
      </w:r>
      <w:r>
        <w:rPr>
          <w:rtl/>
        </w:rPr>
        <w:t>איימן עודה (הרשימה המשותפת):</w:t>
      </w:r>
      <w:r w:rsidRPr="00A22941">
        <w:rPr>
          <w:rStyle w:val="TagStyle"/>
          <w:rtl/>
        </w:rPr>
        <w:t xml:space="preserve"> </w:t>
      </w:r>
      <w:r w:rsidRPr="00BA69ED">
        <w:rPr>
          <w:rStyle w:val="TagStyle"/>
          <w:rtl/>
        </w:rPr>
        <w:t>&lt;&lt; קריאה &gt;&gt;</w:t>
      </w:r>
      <w:r>
        <w:rPr>
          <w:rtl/>
        </w:rPr>
        <w:t xml:space="preserve">   </w:t>
      </w:r>
      <w:bookmarkEnd w:id="21023"/>
    </w:p>
    <w:p w:rsidR="002D76A7" w:rsidRDefault="002D76A7" w:rsidP="003542E8">
      <w:pPr>
        <w:rPr>
          <w:rtl/>
          <w:lang w:eastAsia="he-IL"/>
        </w:rPr>
      </w:pPr>
    </w:p>
    <w:p w:rsidR="002D76A7" w:rsidRDefault="002D76A7" w:rsidP="006E5331">
      <w:pPr>
        <w:rPr>
          <w:rtl/>
          <w:lang w:eastAsia="he-IL"/>
        </w:rPr>
      </w:pPr>
      <w:r>
        <w:rPr>
          <w:rFonts w:hint="cs"/>
          <w:rtl/>
          <w:lang w:eastAsia="he-IL"/>
        </w:rPr>
        <w:t xml:space="preserve">מה זה </w:t>
      </w:r>
      <w:r w:rsidR="001819FC">
        <w:rPr>
          <w:rFonts w:hint="cs"/>
          <w:rtl/>
          <w:lang w:eastAsia="he-IL"/>
        </w:rPr>
        <w:t>"</w:t>
      </w:r>
      <w:r>
        <w:rPr>
          <w:rFonts w:hint="cs"/>
          <w:rtl/>
          <w:lang w:eastAsia="he-IL"/>
        </w:rPr>
        <w:t>עזר</w:t>
      </w:r>
      <w:r w:rsidR="001819FC">
        <w:rPr>
          <w:rFonts w:hint="cs"/>
          <w:rtl/>
          <w:lang w:eastAsia="he-IL"/>
        </w:rPr>
        <w:t>"</w:t>
      </w:r>
      <w:r>
        <w:rPr>
          <w:rFonts w:hint="cs"/>
          <w:rtl/>
          <w:lang w:eastAsia="he-IL"/>
        </w:rPr>
        <w:t xml:space="preserve">? </w:t>
      </w:r>
      <w:bookmarkStart w:id="21024" w:name="_ETM_Q46_423210"/>
      <w:bookmarkEnd w:id="21024"/>
      <w:r>
        <w:rPr>
          <w:rFonts w:hint="cs"/>
          <w:rtl/>
          <w:lang w:eastAsia="he-IL"/>
        </w:rPr>
        <w:t xml:space="preserve">אזרחים. </w:t>
      </w:r>
    </w:p>
    <w:p w:rsidR="002D76A7" w:rsidRDefault="002D76A7" w:rsidP="006E5331">
      <w:pPr>
        <w:rPr>
          <w:rtl/>
          <w:lang w:eastAsia="he-IL"/>
        </w:rPr>
      </w:pPr>
    </w:p>
    <w:p w:rsidR="002D76A7" w:rsidRDefault="002D76A7" w:rsidP="006E5331">
      <w:pPr>
        <w:pStyle w:val="-"/>
        <w:rPr>
          <w:rtl/>
        </w:rPr>
      </w:pPr>
      <w:bookmarkStart w:id="21025" w:name="ET_speakercontinue_5302_37"/>
      <w:r w:rsidRPr="00BA69ED">
        <w:rPr>
          <w:rStyle w:val="TagStyle"/>
          <w:rtl/>
        </w:rPr>
        <w:t xml:space="preserve"> &lt;&lt; דובר_המשך &gt;&gt;</w:t>
      </w:r>
      <w:r w:rsidRPr="0020038A">
        <w:rPr>
          <w:rStyle w:val="TagStyle"/>
          <w:rtl/>
        </w:rPr>
        <w:t xml:space="preserve"> </w:t>
      </w:r>
      <w:r>
        <w:rPr>
          <w:rtl/>
        </w:rPr>
        <w:t>יואב גלנט (הליכוד):</w:t>
      </w:r>
      <w:r w:rsidRPr="0020038A">
        <w:rPr>
          <w:rStyle w:val="TagStyle"/>
          <w:rtl/>
        </w:rPr>
        <w:t xml:space="preserve"> </w:t>
      </w:r>
      <w:r w:rsidRPr="00BA69ED">
        <w:rPr>
          <w:rStyle w:val="TagStyle"/>
          <w:rtl/>
        </w:rPr>
        <w:t>&lt;&lt; דובר_המשך &gt;&gt;</w:t>
      </w:r>
      <w:r>
        <w:rPr>
          <w:rtl/>
        </w:rPr>
        <w:t xml:space="preserve">   </w:t>
      </w:r>
      <w:bookmarkEnd w:id="21025"/>
    </w:p>
    <w:p w:rsidR="002D76A7" w:rsidRDefault="002D76A7" w:rsidP="003542E8">
      <w:pPr>
        <w:rPr>
          <w:rtl/>
          <w:lang w:eastAsia="he-IL"/>
        </w:rPr>
      </w:pPr>
    </w:p>
    <w:p w:rsidR="002D76A7" w:rsidRDefault="002D76A7" w:rsidP="003542E8">
      <w:pPr>
        <w:rPr>
          <w:rtl/>
          <w:lang w:eastAsia="he-IL"/>
        </w:rPr>
      </w:pPr>
      <w:r>
        <w:rPr>
          <w:rFonts w:hint="cs"/>
          <w:rtl/>
          <w:lang w:eastAsia="he-IL"/>
        </w:rPr>
        <w:t xml:space="preserve">דבר אחד אתם </w:t>
      </w:r>
      <w:bookmarkStart w:id="21026" w:name="_ETM_Q46_421200"/>
      <w:bookmarkEnd w:id="21026"/>
      <w:r>
        <w:rPr>
          <w:rFonts w:hint="cs"/>
          <w:rtl/>
          <w:lang w:eastAsia="he-IL"/>
        </w:rPr>
        <w:t xml:space="preserve">לא תיקחו: המדינה הזו, ממטולה ועד אילת, תהיה מדינה יהודית </w:t>
      </w:r>
      <w:bookmarkStart w:id="21027" w:name="_ETM_Q46_425382"/>
      <w:bookmarkEnd w:id="21027"/>
      <w:r>
        <w:rPr>
          <w:rFonts w:hint="cs"/>
          <w:rtl/>
          <w:lang w:eastAsia="he-IL"/>
        </w:rPr>
        <w:t xml:space="preserve">ותישאר מדינה יהודית. אנחנו נשליט את הריבונות הממלכתית היהודית-ציונית בכל </w:t>
      </w:r>
      <w:bookmarkStart w:id="21028" w:name="_ETM_Q46_431452"/>
      <w:bookmarkEnd w:id="21028"/>
      <w:r>
        <w:rPr>
          <w:rFonts w:hint="cs"/>
          <w:rtl/>
          <w:lang w:eastAsia="he-IL"/>
        </w:rPr>
        <w:t>רחבי הארץ. אני אעמוד כאן ואדאג לעניין הזה</w:t>
      </w:r>
      <w:r w:rsidR="001819FC">
        <w:rPr>
          <w:rFonts w:hint="cs"/>
          <w:rtl/>
          <w:lang w:eastAsia="he-IL"/>
        </w:rPr>
        <w:t>,</w:t>
      </w:r>
      <w:r>
        <w:rPr>
          <w:rFonts w:hint="cs"/>
          <w:rtl/>
          <w:lang w:eastAsia="he-IL"/>
        </w:rPr>
        <w:t xml:space="preserve"> על אפכם </w:t>
      </w:r>
      <w:bookmarkStart w:id="21029" w:name="_ETM_Q46_436704"/>
      <w:bookmarkEnd w:id="21029"/>
      <w:r>
        <w:rPr>
          <w:rFonts w:hint="cs"/>
          <w:rtl/>
          <w:lang w:eastAsia="he-IL"/>
        </w:rPr>
        <w:t xml:space="preserve">ועל חמתכם. לא יעזור לכם. אבל דבר אחד לא יקרה, </w:t>
      </w:r>
      <w:bookmarkStart w:id="21030" w:name="_ETM_Q46_438434"/>
      <w:bookmarkEnd w:id="21030"/>
      <w:r>
        <w:rPr>
          <w:rFonts w:hint="cs"/>
          <w:rtl/>
          <w:lang w:eastAsia="he-IL"/>
        </w:rPr>
        <w:t xml:space="preserve">למרות הדמוקרטיה ולמרות שוויון הזכויות, לא יהיה מצב שבו בגלל שמישהו יהודי, ערבים יבואו וייקחו ממנו פרוטקשן; לא יקרה מצב שיירו </w:t>
      </w:r>
      <w:bookmarkStart w:id="21031" w:name="_ETM_Q46_452139"/>
      <w:bookmarkEnd w:id="21031"/>
      <w:r>
        <w:rPr>
          <w:rFonts w:hint="cs"/>
          <w:rtl/>
          <w:lang w:eastAsia="he-IL"/>
        </w:rPr>
        <w:t>על תחנות משטרה בש</w:t>
      </w:r>
      <w:r w:rsidR="001819FC">
        <w:rPr>
          <w:rFonts w:hint="cs"/>
          <w:rtl/>
          <w:lang w:eastAsia="he-IL"/>
        </w:rPr>
        <w:t>ביל להסביר שאדוני הארץ הם ערבים</w:t>
      </w:r>
      <w:r>
        <w:rPr>
          <w:rFonts w:hint="cs"/>
          <w:rtl/>
          <w:lang w:eastAsia="he-IL"/>
        </w:rPr>
        <w:t xml:space="preserve"> שבונים </w:t>
      </w:r>
      <w:bookmarkStart w:id="21032" w:name="_ETM_Q46_457410"/>
      <w:bookmarkEnd w:id="21032"/>
      <w:r>
        <w:rPr>
          <w:rFonts w:hint="cs"/>
          <w:rtl/>
          <w:lang w:eastAsia="he-IL"/>
        </w:rPr>
        <w:t xml:space="preserve">באופן בלתי חוקי; לא יקרה מצב </w:t>
      </w:r>
      <w:r w:rsidR="003542E8">
        <w:rPr>
          <w:rFonts w:hint="cs"/>
          <w:rtl/>
          <w:lang w:eastAsia="he-IL"/>
        </w:rPr>
        <w:t>– – –</w:t>
      </w:r>
      <w:r>
        <w:rPr>
          <w:rFonts w:hint="cs"/>
          <w:rtl/>
          <w:lang w:eastAsia="he-IL"/>
        </w:rPr>
        <w:t xml:space="preserve"> </w:t>
      </w:r>
    </w:p>
    <w:p w:rsidR="002D76A7" w:rsidRDefault="002D76A7" w:rsidP="006E5331">
      <w:pPr>
        <w:rPr>
          <w:rtl/>
          <w:lang w:eastAsia="he-IL"/>
        </w:rPr>
      </w:pPr>
    </w:p>
    <w:p w:rsidR="002D76A7" w:rsidRDefault="002D76A7" w:rsidP="006E5331">
      <w:pPr>
        <w:pStyle w:val="af5"/>
        <w:rPr>
          <w:rtl/>
        </w:rPr>
      </w:pPr>
      <w:bookmarkStart w:id="21033" w:name="ET_interruption_5293_38"/>
      <w:r w:rsidRPr="00BA69ED">
        <w:rPr>
          <w:rStyle w:val="TagStyle"/>
          <w:rtl/>
        </w:rPr>
        <w:t xml:space="preserve"> &lt;&lt; קריאה &gt;&gt;</w:t>
      </w:r>
      <w:r w:rsidRPr="0020038A">
        <w:rPr>
          <w:rStyle w:val="TagStyle"/>
          <w:rtl/>
        </w:rPr>
        <w:t xml:space="preserve"> </w:t>
      </w:r>
      <w:r>
        <w:rPr>
          <w:rtl/>
        </w:rPr>
        <w:t>איימן עודה (הרשימה המשותפת):</w:t>
      </w:r>
      <w:r w:rsidRPr="0020038A">
        <w:rPr>
          <w:rStyle w:val="TagStyle"/>
          <w:rtl/>
        </w:rPr>
        <w:t xml:space="preserve"> </w:t>
      </w:r>
      <w:r w:rsidRPr="00BA69ED">
        <w:rPr>
          <w:rStyle w:val="TagStyle"/>
          <w:rtl/>
        </w:rPr>
        <w:t>&lt;&lt; קריאה &gt;&gt;</w:t>
      </w:r>
      <w:r>
        <w:rPr>
          <w:rtl/>
        </w:rPr>
        <w:t xml:space="preserve">   </w:t>
      </w:r>
      <w:bookmarkEnd w:id="21033"/>
    </w:p>
    <w:p w:rsidR="002D76A7" w:rsidRDefault="002D76A7" w:rsidP="003542E8">
      <w:pPr>
        <w:rPr>
          <w:rtl/>
          <w:lang w:eastAsia="he-IL"/>
        </w:rPr>
      </w:pPr>
    </w:p>
    <w:p w:rsidR="002D76A7" w:rsidRDefault="002D76A7" w:rsidP="006E5331">
      <w:pPr>
        <w:rPr>
          <w:rtl/>
          <w:lang w:eastAsia="he-IL"/>
        </w:rPr>
      </w:pPr>
      <w:r>
        <w:rPr>
          <w:rFonts w:hint="cs"/>
          <w:rtl/>
          <w:lang w:eastAsia="he-IL"/>
        </w:rPr>
        <w:t xml:space="preserve">אתה בנית לא חוקי. אתה בנית לא חוקי. </w:t>
      </w:r>
    </w:p>
    <w:p w:rsidR="002D76A7" w:rsidRDefault="002D76A7" w:rsidP="006E5331">
      <w:pPr>
        <w:rPr>
          <w:rtl/>
          <w:lang w:eastAsia="he-IL"/>
        </w:rPr>
      </w:pPr>
    </w:p>
    <w:p w:rsidR="002D76A7" w:rsidRDefault="002D76A7" w:rsidP="006E5331">
      <w:pPr>
        <w:pStyle w:val="-"/>
        <w:rPr>
          <w:rtl/>
        </w:rPr>
      </w:pPr>
      <w:bookmarkStart w:id="21034" w:name="ET_speakercontinue_5302_39"/>
      <w:r w:rsidRPr="00BA69ED">
        <w:rPr>
          <w:rStyle w:val="TagStyle"/>
          <w:rtl/>
        </w:rPr>
        <w:t xml:space="preserve"> &lt;&lt; דובר_המשך &gt;&gt;</w:t>
      </w:r>
      <w:r w:rsidRPr="0020038A">
        <w:rPr>
          <w:rStyle w:val="TagStyle"/>
          <w:rtl/>
        </w:rPr>
        <w:t xml:space="preserve"> </w:t>
      </w:r>
      <w:r>
        <w:rPr>
          <w:rtl/>
        </w:rPr>
        <w:t>יואב גלנט (הליכוד):</w:t>
      </w:r>
      <w:r w:rsidRPr="0020038A">
        <w:rPr>
          <w:rStyle w:val="TagStyle"/>
          <w:rtl/>
        </w:rPr>
        <w:t xml:space="preserve"> </w:t>
      </w:r>
      <w:r w:rsidRPr="00BA69ED">
        <w:rPr>
          <w:rStyle w:val="TagStyle"/>
          <w:rtl/>
        </w:rPr>
        <w:t>&lt;&lt; דובר_המשך &gt;&gt;</w:t>
      </w:r>
      <w:r>
        <w:rPr>
          <w:rtl/>
        </w:rPr>
        <w:t xml:space="preserve">   </w:t>
      </w:r>
      <w:bookmarkEnd w:id="21034"/>
    </w:p>
    <w:p w:rsidR="002D76A7" w:rsidRDefault="002D76A7" w:rsidP="003542E8">
      <w:pPr>
        <w:rPr>
          <w:rtl/>
          <w:lang w:eastAsia="he-IL"/>
        </w:rPr>
      </w:pPr>
    </w:p>
    <w:p w:rsidR="002D76A7" w:rsidRDefault="002D76A7" w:rsidP="003542E8">
      <w:pPr>
        <w:rPr>
          <w:rtl/>
          <w:lang w:eastAsia="he-IL"/>
        </w:rPr>
      </w:pPr>
      <w:r>
        <w:rPr>
          <w:rFonts w:hint="cs"/>
          <w:rtl/>
          <w:lang w:eastAsia="he-IL"/>
        </w:rPr>
        <w:t xml:space="preserve">לא יקרה מצב שממערב לטמרה, על </w:t>
      </w:r>
      <w:bookmarkStart w:id="21035" w:name="_ETM_Q46_466926"/>
      <w:bookmarkEnd w:id="21035"/>
      <w:r>
        <w:rPr>
          <w:rFonts w:hint="cs"/>
          <w:rtl/>
          <w:lang w:eastAsia="he-IL"/>
        </w:rPr>
        <w:t xml:space="preserve">כביש 70 </w:t>
      </w:r>
      <w:r w:rsidR="003542E8">
        <w:rPr>
          <w:rFonts w:hint="cs"/>
          <w:rtl/>
          <w:lang w:eastAsia="he-IL"/>
        </w:rPr>
        <w:t>– –</w:t>
      </w:r>
      <w:r>
        <w:rPr>
          <w:rFonts w:hint="cs"/>
          <w:rtl/>
          <w:lang w:eastAsia="he-IL"/>
        </w:rPr>
        <w:t xml:space="preserve">  </w:t>
      </w:r>
    </w:p>
    <w:p w:rsidR="002D76A7" w:rsidRDefault="002D76A7" w:rsidP="006E5331">
      <w:pPr>
        <w:rPr>
          <w:rtl/>
          <w:lang w:eastAsia="he-IL"/>
        </w:rPr>
      </w:pPr>
    </w:p>
    <w:p w:rsidR="002D76A7" w:rsidRDefault="002D76A7" w:rsidP="001819FC">
      <w:pPr>
        <w:pStyle w:val="af5"/>
        <w:rPr>
          <w:rtl/>
        </w:rPr>
      </w:pPr>
      <w:bookmarkStart w:id="21036" w:name="ET_interruption_5292_40"/>
      <w:r w:rsidRPr="00BA69ED">
        <w:rPr>
          <w:rStyle w:val="TagStyle"/>
          <w:rtl/>
        </w:rPr>
        <w:t xml:space="preserve"> &lt;&lt; קריאה &gt;&gt;</w:t>
      </w:r>
      <w:r w:rsidRPr="0020038A">
        <w:rPr>
          <w:rStyle w:val="TagStyle"/>
          <w:rtl/>
        </w:rPr>
        <w:t xml:space="preserve"> </w:t>
      </w:r>
      <w:r w:rsidR="001819FC">
        <w:rPr>
          <w:rFonts w:hint="cs"/>
          <w:rtl/>
        </w:rPr>
        <w:t>קריאות</w:t>
      </w:r>
      <w:r>
        <w:rPr>
          <w:rtl/>
        </w:rPr>
        <w:t>:</w:t>
      </w:r>
      <w:r w:rsidRPr="0020038A">
        <w:rPr>
          <w:rStyle w:val="TagStyle"/>
          <w:rtl/>
        </w:rPr>
        <w:t xml:space="preserve"> </w:t>
      </w:r>
      <w:r w:rsidRPr="00BA69ED">
        <w:rPr>
          <w:rStyle w:val="TagStyle"/>
          <w:rtl/>
        </w:rPr>
        <w:t>&lt;&lt; קריאה &gt;&gt;</w:t>
      </w:r>
      <w:r>
        <w:rPr>
          <w:rtl/>
        </w:rPr>
        <w:t xml:space="preserve">   </w:t>
      </w:r>
      <w:bookmarkEnd w:id="21036"/>
    </w:p>
    <w:p w:rsidR="002D76A7" w:rsidRDefault="002D76A7" w:rsidP="003542E8">
      <w:pPr>
        <w:rPr>
          <w:rtl/>
          <w:lang w:eastAsia="he-IL"/>
        </w:rPr>
      </w:pPr>
    </w:p>
    <w:p w:rsidR="002D76A7" w:rsidRDefault="003542E8" w:rsidP="003542E8">
      <w:pPr>
        <w:rPr>
          <w:rtl/>
          <w:lang w:eastAsia="he-IL"/>
        </w:rPr>
      </w:pPr>
      <w:r>
        <w:rPr>
          <w:rFonts w:hint="cs"/>
          <w:rtl/>
          <w:lang w:eastAsia="he-IL"/>
        </w:rPr>
        <w:t>– – –</w:t>
      </w:r>
      <w:r w:rsidR="002D76A7">
        <w:rPr>
          <w:rFonts w:hint="cs"/>
          <w:rtl/>
          <w:lang w:eastAsia="he-IL"/>
        </w:rPr>
        <w:t xml:space="preserve"> </w:t>
      </w:r>
    </w:p>
    <w:p w:rsidR="002D76A7" w:rsidRDefault="002D76A7" w:rsidP="006E5331">
      <w:pPr>
        <w:rPr>
          <w:rtl/>
          <w:lang w:eastAsia="he-IL"/>
        </w:rPr>
      </w:pPr>
    </w:p>
    <w:p w:rsidR="002D76A7" w:rsidRDefault="002D76A7" w:rsidP="006E5331">
      <w:pPr>
        <w:pStyle w:val="-"/>
        <w:rPr>
          <w:rtl/>
        </w:rPr>
      </w:pPr>
      <w:bookmarkStart w:id="21037" w:name="ET_speakercontinue_5302_41"/>
      <w:r w:rsidRPr="00BA69ED">
        <w:rPr>
          <w:rStyle w:val="TagStyle"/>
          <w:rtl/>
        </w:rPr>
        <w:t xml:space="preserve"> &lt;&lt; דובר_המשך &gt;&gt;</w:t>
      </w:r>
      <w:r w:rsidRPr="0020038A">
        <w:rPr>
          <w:rStyle w:val="TagStyle"/>
          <w:rtl/>
        </w:rPr>
        <w:t xml:space="preserve"> </w:t>
      </w:r>
      <w:r>
        <w:rPr>
          <w:rtl/>
        </w:rPr>
        <w:t>יואב גלנט (הליכוד):</w:t>
      </w:r>
      <w:r w:rsidRPr="0020038A">
        <w:rPr>
          <w:rStyle w:val="TagStyle"/>
          <w:rtl/>
        </w:rPr>
        <w:t xml:space="preserve"> </w:t>
      </w:r>
      <w:r w:rsidRPr="00BA69ED">
        <w:rPr>
          <w:rStyle w:val="TagStyle"/>
          <w:rtl/>
        </w:rPr>
        <w:t>&lt;&lt; דובר_המשך &gt;&gt;</w:t>
      </w:r>
      <w:r>
        <w:rPr>
          <w:rtl/>
        </w:rPr>
        <w:t xml:space="preserve">   </w:t>
      </w:r>
      <w:bookmarkEnd w:id="21037"/>
    </w:p>
    <w:p w:rsidR="002D76A7" w:rsidRDefault="002D76A7" w:rsidP="003542E8">
      <w:pPr>
        <w:rPr>
          <w:rtl/>
          <w:lang w:eastAsia="he-IL"/>
        </w:rPr>
      </w:pPr>
    </w:p>
    <w:p w:rsidR="002D76A7" w:rsidRDefault="003542E8" w:rsidP="003542E8">
      <w:pPr>
        <w:rPr>
          <w:rtl/>
          <w:lang w:eastAsia="he-IL"/>
        </w:rPr>
      </w:pPr>
      <w:r>
        <w:rPr>
          <w:rFonts w:hint="cs"/>
          <w:rtl/>
          <w:lang w:eastAsia="he-IL"/>
        </w:rPr>
        <w:t>– –</w:t>
      </w:r>
      <w:r w:rsidR="002D76A7">
        <w:rPr>
          <w:rFonts w:hint="cs"/>
          <w:rtl/>
          <w:lang w:eastAsia="he-IL"/>
        </w:rPr>
        <w:t xml:space="preserve"> </w:t>
      </w:r>
      <w:bookmarkStart w:id="21038" w:name="_ETM_Q46_470702"/>
      <w:bookmarkEnd w:id="21038"/>
      <w:r w:rsidR="002D76A7">
        <w:rPr>
          <w:rFonts w:hint="cs"/>
          <w:rtl/>
          <w:lang w:eastAsia="he-IL"/>
        </w:rPr>
        <w:t xml:space="preserve">יהיו אלפי חושות, אלפי חושות של אוכלוסייה ערבית, ואין פוצה פה. </w:t>
      </w:r>
    </w:p>
    <w:p w:rsidR="002D76A7" w:rsidRDefault="002D76A7" w:rsidP="006E5331">
      <w:pPr>
        <w:rPr>
          <w:rtl/>
          <w:lang w:eastAsia="he-IL"/>
        </w:rPr>
      </w:pPr>
      <w:bookmarkStart w:id="21039" w:name="_ETM_Q46_477723"/>
      <w:bookmarkStart w:id="21040" w:name="_ETM_Q46_477815"/>
      <w:bookmarkEnd w:id="21039"/>
      <w:bookmarkEnd w:id="21040"/>
    </w:p>
    <w:p w:rsidR="002D76A7" w:rsidRDefault="002D76A7" w:rsidP="006E5331">
      <w:pPr>
        <w:pStyle w:val="af5"/>
        <w:rPr>
          <w:rtl/>
        </w:rPr>
      </w:pPr>
      <w:bookmarkStart w:id="21041" w:name="_ETM_Q46_477891"/>
      <w:bookmarkStart w:id="21042" w:name="_ETM_Q46_477991"/>
      <w:bookmarkStart w:id="21043" w:name="ET_interruption_5292_42"/>
      <w:bookmarkEnd w:id="21041"/>
      <w:bookmarkEnd w:id="21042"/>
      <w:r w:rsidRPr="00BA69ED">
        <w:rPr>
          <w:rStyle w:val="TagStyle"/>
          <w:rtl/>
        </w:rPr>
        <w:t xml:space="preserve"> &lt;&lt; קריאה &gt;&gt;</w:t>
      </w:r>
      <w:r w:rsidRPr="0020038A">
        <w:rPr>
          <w:rStyle w:val="TagStyle"/>
          <w:rtl/>
        </w:rPr>
        <w:t xml:space="preserve"> </w:t>
      </w:r>
      <w:r>
        <w:rPr>
          <w:rtl/>
        </w:rPr>
        <w:t>אוסאמה סעדי (הרשימה המשותפת):</w:t>
      </w:r>
      <w:r w:rsidRPr="0020038A">
        <w:rPr>
          <w:rStyle w:val="TagStyle"/>
          <w:rtl/>
        </w:rPr>
        <w:t xml:space="preserve"> </w:t>
      </w:r>
      <w:r w:rsidRPr="00BA69ED">
        <w:rPr>
          <w:rStyle w:val="TagStyle"/>
          <w:rtl/>
        </w:rPr>
        <w:t>&lt;&lt; קריאה &gt;&gt;</w:t>
      </w:r>
      <w:r>
        <w:rPr>
          <w:rtl/>
        </w:rPr>
        <w:t xml:space="preserve">   </w:t>
      </w:r>
      <w:bookmarkEnd w:id="21043"/>
    </w:p>
    <w:p w:rsidR="002D76A7" w:rsidRDefault="002D76A7" w:rsidP="003542E8">
      <w:pPr>
        <w:rPr>
          <w:rtl/>
          <w:lang w:eastAsia="he-IL"/>
        </w:rPr>
      </w:pPr>
    </w:p>
    <w:p w:rsidR="002D76A7" w:rsidRDefault="002D76A7" w:rsidP="003542E8">
      <w:pPr>
        <w:rPr>
          <w:rtl/>
          <w:lang w:eastAsia="he-IL"/>
        </w:rPr>
      </w:pPr>
      <w:r>
        <w:rPr>
          <w:rFonts w:hint="cs"/>
          <w:rtl/>
          <w:lang w:eastAsia="he-IL"/>
        </w:rPr>
        <w:t xml:space="preserve">זה המצב שאנחנו </w:t>
      </w:r>
      <w:r w:rsidR="003542E8">
        <w:rPr>
          <w:rFonts w:hint="cs"/>
          <w:rtl/>
          <w:lang w:eastAsia="he-IL"/>
        </w:rPr>
        <w:t>– – –</w:t>
      </w:r>
      <w:r>
        <w:rPr>
          <w:rFonts w:hint="cs"/>
          <w:rtl/>
          <w:lang w:eastAsia="he-IL"/>
        </w:rPr>
        <w:t xml:space="preserve"> </w:t>
      </w:r>
    </w:p>
    <w:p w:rsidR="002D76A7" w:rsidRDefault="002D76A7" w:rsidP="006E5331">
      <w:pPr>
        <w:rPr>
          <w:rtl/>
          <w:lang w:eastAsia="he-IL"/>
        </w:rPr>
      </w:pPr>
    </w:p>
    <w:p w:rsidR="002D76A7" w:rsidRDefault="002D76A7" w:rsidP="006E5331">
      <w:pPr>
        <w:pStyle w:val="-"/>
        <w:rPr>
          <w:rtl/>
        </w:rPr>
      </w:pPr>
      <w:bookmarkStart w:id="21044" w:name="_ETM_Q46_473716"/>
      <w:bookmarkStart w:id="21045" w:name="_ETM_Q46_473846"/>
      <w:bookmarkStart w:id="21046" w:name="_ETM_Q46_473884"/>
      <w:bookmarkStart w:id="21047" w:name="_ETM_Q46_474028"/>
      <w:bookmarkStart w:id="21048" w:name="ET_speakercontinue_5302_43"/>
      <w:bookmarkEnd w:id="21044"/>
      <w:bookmarkEnd w:id="21045"/>
      <w:bookmarkEnd w:id="21046"/>
      <w:bookmarkEnd w:id="21047"/>
      <w:r w:rsidRPr="00BA69ED">
        <w:rPr>
          <w:rStyle w:val="TagStyle"/>
          <w:rtl/>
        </w:rPr>
        <w:t xml:space="preserve"> &lt;&lt; דובר_המשך &gt;&gt;</w:t>
      </w:r>
      <w:r w:rsidRPr="0020038A">
        <w:rPr>
          <w:rStyle w:val="TagStyle"/>
          <w:rtl/>
        </w:rPr>
        <w:t xml:space="preserve"> </w:t>
      </w:r>
      <w:r>
        <w:rPr>
          <w:rtl/>
        </w:rPr>
        <w:t>יואב גלנט (הליכוד):</w:t>
      </w:r>
      <w:r w:rsidRPr="0020038A">
        <w:rPr>
          <w:rStyle w:val="TagStyle"/>
          <w:rtl/>
        </w:rPr>
        <w:t xml:space="preserve"> </w:t>
      </w:r>
      <w:r w:rsidRPr="00BA69ED">
        <w:rPr>
          <w:rStyle w:val="TagStyle"/>
          <w:rtl/>
        </w:rPr>
        <w:t>&lt;&lt; דובר_המשך &gt;&gt;</w:t>
      </w:r>
      <w:r>
        <w:rPr>
          <w:rtl/>
        </w:rPr>
        <w:t xml:space="preserve">   </w:t>
      </w:r>
      <w:bookmarkEnd w:id="21048"/>
    </w:p>
    <w:p w:rsidR="002D76A7" w:rsidRDefault="002D76A7" w:rsidP="003542E8">
      <w:pPr>
        <w:rPr>
          <w:rtl/>
          <w:lang w:eastAsia="he-IL"/>
        </w:rPr>
      </w:pPr>
    </w:p>
    <w:p w:rsidR="002D76A7" w:rsidRDefault="002D76A7" w:rsidP="006E5331">
      <w:pPr>
        <w:rPr>
          <w:rtl/>
          <w:lang w:eastAsia="he-IL"/>
        </w:rPr>
      </w:pPr>
      <w:bookmarkStart w:id="21049" w:name="_ETM_Q46_475462"/>
      <w:bookmarkEnd w:id="21049"/>
      <w:r>
        <w:rPr>
          <w:rFonts w:hint="cs"/>
          <w:rtl/>
          <w:lang w:eastAsia="he-IL"/>
        </w:rPr>
        <w:t xml:space="preserve">אנחנו בעניין הזה נעשה סדר, לא יעזור לכם. </w:t>
      </w:r>
    </w:p>
    <w:p w:rsidR="002D76A7" w:rsidRDefault="002D76A7" w:rsidP="006E5331">
      <w:pPr>
        <w:rPr>
          <w:rtl/>
          <w:lang w:eastAsia="he-IL"/>
        </w:rPr>
      </w:pPr>
    </w:p>
    <w:p w:rsidR="002D76A7" w:rsidRDefault="002D76A7" w:rsidP="006E5331">
      <w:pPr>
        <w:pStyle w:val="af6"/>
        <w:rPr>
          <w:rtl/>
        </w:rPr>
      </w:pPr>
      <w:bookmarkStart w:id="21050" w:name="ET_yor_6117_44"/>
      <w:r w:rsidRPr="00BA69ED">
        <w:rPr>
          <w:rStyle w:val="TagStyle"/>
          <w:rtl/>
        </w:rPr>
        <w:t xml:space="preserve"> &lt;&lt; יור &gt;&gt;</w:t>
      </w:r>
      <w:r w:rsidRPr="0020038A">
        <w:rPr>
          <w:rStyle w:val="TagStyle"/>
          <w:rtl/>
        </w:rPr>
        <w:t xml:space="preserve"> </w:t>
      </w:r>
      <w:r>
        <w:rPr>
          <w:rtl/>
        </w:rPr>
        <w:t>היו"ר אחמד טיבי:</w:t>
      </w:r>
      <w:r w:rsidRPr="0020038A">
        <w:rPr>
          <w:rStyle w:val="TagStyle"/>
          <w:rtl/>
        </w:rPr>
        <w:t xml:space="preserve"> </w:t>
      </w:r>
      <w:r w:rsidRPr="00BA69ED">
        <w:rPr>
          <w:rStyle w:val="TagStyle"/>
          <w:rtl/>
        </w:rPr>
        <w:t>&lt;&lt; יור &gt;&gt;</w:t>
      </w:r>
      <w:r>
        <w:rPr>
          <w:rtl/>
        </w:rPr>
        <w:t xml:space="preserve">   </w:t>
      </w:r>
      <w:bookmarkEnd w:id="21050"/>
    </w:p>
    <w:p w:rsidR="002D76A7" w:rsidRDefault="002D76A7" w:rsidP="003542E8">
      <w:pPr>
        <w:rPr>
          <w:rtl/>
          <w:lang w:eastAsia="he-IL"/>
        </w:rPr>
      </w:pPr>
    </w:p>
    <w:p w:rsidR="002D76A7" w:rsidRDefault="002D76A7" w:rsidP="006E5331">
      <w:pPr>
        <w:rPr>
          <w:rtl/>
          <w:lang w:eastAsia="he-IL"/>
        </w:rPr>
      </w:pPr>
      <w:r>
        <w:rPr>
          <w:rFonts w:hint="cs"/>
          <w:rtl/>
          <w:lang w:eastAsia="he-IL"/>
        </w:rPr>
        <w:t xml:space="preserve">גלנט, סיימת. </w:t>
      </w:r>
    </w:p>
    <w:p w:rsidR="002D76A7" w:rsidRDefault="002D76A7" w:rsidP="006E5331">
      <w:pPr>
        <w:rPr>
          <w:rtl/>
          <w:lang w:eastAsia="he-IL"/>
        </w:rPr>
      </w:pPr>
      <w:bookmarkStart w:id="21051" w:name="_ETM_Q46_481288"/>
      <w:bookmarkStart w:id="21052" w:name="_ETM_Q46_481421"/>
      <w:bookmarkEnd w:id="21051"/>
      <w:bookmarkEnd w:id="21052"/>
    </w:p>
    <w:p w:rsidR="002D76A7" w:rsidRDefault="002D76A7" w:rsidP="006E5331">
      <w:pPr>
        <w:pStyle w:val="-"/>
        <w:rPr>
          <w:rtl/>
        </w:rPr>
      </w:pPr>
      <w:bookmarkStart w:id="21053" w:name="_ETM_Q46_481457"/>
      <w:bookmarkStart w:id="21054" w:name="_ETM_Q46_481546"/>
      <w:bookmarkStart w:id="21055" w:name="ET_speakercontinue_5302_45"/>
      <w:bookmarkEnd w:id="21053"/>
      <w:bookmarkEnd w:id="21054"/>
      <w:r w:rsidRPr="00BA69ED">
        <w:rPr>
          <w:rStyle w:val="TagStyle"/>
          <w:rtl/>
        </w:rPr>
        <w:t xml:space="preserve"> &lt;&lt; דובר_המשך &gt;&gt;</w:t>
      </w:r>
      <w:r w:rsidRPr="0020038A">
        <w:rPr>
          <w:rStyle w:val="TagStyle"/>
          <w:rtl/>
        </w:rPr>
        <w:t xml:space="preserve"> </w:t>
      </w:r>
      <w:r>
        <w:rPr>
          <w:rtl/>
        </w:rPr>
        <w:t>יואב גלנט (הליכוד):</w:t>
      </w:r>
      <w:r w:rsidRPr="0020038A">
        <w:rPr>
          <w:rStyle w:val="TagStyle"/>
          <w:rtl/>
        </w:rPr>
        <w:t xml:space="preserve"> </w:t>
      </w:r>
      <w:r w:rsidRPr="00BA69ED">
        <w:rPr>
          <w:rStyle w:val="TagStyle"/>
          <w:rtl/>
        </w:rPr>
        <w:t>&lt;&lt; דובר_המשך &gt;&gt;</w:t>
      </w:r>
      <w:r>
        <w:rPr>
          <w:rtl/>
        </w:rPr>
        <w:t xml:space="preserve">   </w:t>
      </w:r>
      <w:bookmarkEnd w:id="21055"/>
    </w:p>
    <w:p w:rsidR="002D76A7" w:rsidRDefault="002D76A7" w:rsidP="003542E8">
      <w:pPr>
        <w:rPr>
          <w:rtl/>
          <w:lang w:eastAsia="he-IL"/>
        </w:rPr>
      </w:pPr>
    </w:p>
    <w:p w:rsidR="002D76A7" w:rsidRDefault="002D76A7" w:rsidP="006E5331">
      <w:pPr>
        <w:rPr>
          <w:rtl/>
          <w:lang w:eastAsia="he-IL"/>
        </w:rPr>
      </w:pPr>
      <w:r>
        <w:rPr>
          <w:rFonts w:hint="cs"/>
          <w:rtl/>
          <w:lang w:eastAsia="he-IL"/>
        </w:rPr>
        <w:t xml:space="preserve">לא יעזור לכם. </w:t>
      </w:r>
    </w:p>
    <w:p w:rsidR="002D76A7" w:rsidRDefault="002D76A7" w:rsidP="006E5331">
      <w:pPr>
        <w:rPr>
          <w:rtl/>
          <w:lang w:eastAsia="he-IL"/>
        </w:rPr>
      </w:pPr>
      <w:bookmarkStart w:id="21056" w:name="_ETM_Q46_477022"/>
      <w:bookmarkStart w:id="21057" w:name="_ETM_Q46_477150"/>
      <w:bookmarkEnd w:id="21056"/>
      <w:bookmarkEnd w:id="21057"/>
    </w:p>
    <w:p w:rsidR="002D76A7" w:rsidRDefault="002D76A7" w:rsidP="006E5331">
      <w:pPr>
        <w:pStyle w:val="af6"/>
        <w:rPr>
          <w:rtl/>
        </w:rPr>
      </w:pPr>
      <w:bookmarkStart w:id="21058" w:name="_ETM_Q46_477622"/>
      <w:bookmarkStart w:id="21059" w:name="_ETM_Q46_477749"/>
      <w:bookmarkStart w:id="21060" w:name="ET_yor_6117_46"/>
      <w:bookmarkEnd w:id="21058"/>
      <w:bookmarkEnd w:id="21059"/>
      <w:r w:rsidRPr="00BA69ED">
        <w:rPr>
          <w:rStyle w:val="TagStyle"/>
          <w:rtl/>
        </w:rPr>
        <w:t xml:space="preserve"> &lt;&lt; יור &gt;&gt;</w:t>
      </w:r>
      <w:r w:rsidRPr="0020038A">
        <w:rPr>
          <w:rStyle w:val="TagStyle"/>
          <w:rtl/>
        </w:rPr>
        <w:t xml:space="preserve"> </w:t>
      </w:r>
      <w:r>
        <w:rPr>
          <w:rtl/>
        </w:rPr>
        <w:t>היו"ר אחמד טיבי:</w:t>
      </w:r>
      <w:r w:rsidRPr="0020038A">
        <w:rPr>
          <w:rStyle w:val="TagStyle"/>
          <w:rtl/>
        </w:rPr>
        <w:t xml:space="preserve"> </w:t>
      </w:r>
      <w:r w:rsidRPr="00BA69ED">
        <w:rPr>
          <w:rStyle w:val="TagStyle"/>
          <w:rtl/>
        </w:rPr>
        <w:t>&lt;&lt; יור &gt;&gt;</w:t>
      </w:r>
      <w:r>
        <w:rPr>
          <w:rtl/>
        </w:rPr>
        <w:t xml:space="preserve">   </w:t>
      </w:r>
      <w:bookmarkEnd w:id="21060"/>
    </w:p>
    <w:p w:rsidR="002D76A7" w:rsidRDefault="002D76A7" w:rsidP="003542E8">
      <w:pPr>
        <w:rPr>
          <w:rtl/>
          <w:lang w:eastAsia="he-IL"/>
        </w:rPr>
      </w:pPr>
    </w:p>
    <w:p w:rsidR="002D76A7" w:rsidRDefault="001819FC" w:rsidP="001819FC">
      <w:pPr>
        <w:rPr>
          <w:rtl/>
          <w:lang w:eastAsia="he-IL"/>
        </w:rPr>
      </w:pPr>
      <w:bookmarkStart w:id="21061" w:name="_ETM_Q46_480244"/>
      <w:bookmarkEnd w:id="21061"/>
      <w:r>
        <w:rPr>
          <w:rFonts w:hint="cs"/>
          <w:rtl/>
          <w:lang w:eastAsia="he-IL"/>
        </w:rPr>
        <w:t>דקה מעבר ל</w:t>
      </w:r>
      <w:r w:rsidR="002D76A7">
        <w:rPr>
          <w:rFonts w:hint="cs"/>
          <w:rtl/>
          <w:lang w:eastAsia="he-IL"/>
        </w:rPr>
        <w:t xml:space="preserve">זמן. </w:t>
      </w:r>
      <w:bookmarkStart w:id="21062" w:name="_ETM_Q46_479075"/>
      <w:bookmarkEnd w:id="21062"/>
    </w:p>
    <w:p w:rsidR="001819FC" w:rsidRDefault="001819FC" w:rsidP="001819FC">
      <w:pPr>
        <w:rPr>
          <w:rtl/>
          <w:lang w:eastAsia="he-IL"/>
        </w:rPr>
      </w:pPr>
    </w:p>
    <w:p w:rsidR="001819FC" w:rsidRDefault="001819FC" w:rsidP="001819FC">
      <w:pPr>
        <w:pStyle w:val="af5"/>
        <w:rPr>
          <w:rtl/>
        </w:rPr>
      </w:pPr>
      <w:r w:rsidRPr="00BA69ED">
        <w:rPr>
          <w:rStyle w:val="TagStyle"/>
          <w:rtl/>
        </w:rPr>
        <w:t>&lt;&lt; קריאה &gt;&gt;</w:t>
      </w:r>
      <w:r w:rsidRPr="0020038A">
        <w:rPr>
          <w:rStyle w:val="TagStyle"/>
          <w:rtl/>
        </w:rPr>
        <w:t xml:space="preserve"> </w:t>
      </w:r>
      <w:r>
        <w:rPr>
          <w:rFonts w:hint="cs"/>
          <w:rtl/>
        </w:rPr>
        <w:t>קריאות</w:t>
      </w:r>
      <w:r>
        <w:rPr>
          <w:rtl/>
        </w:rPr>
        <w:t>:</w:t>
      </w:r>
      <w:r w:rsidRPr="0020038A">
        <w:rPr>
          <w:rStyle w:val="TagStyle"/>
          <w:rtl/>
        </w:rPr>
        <w:t xml:space="preserve"> </w:t>
      </w:r>
      <w:r w:rsidRPr="00BA69ED">
        <w:rPr>
          <w:rStyle w:val="TagStyle"/>
          <w:rtl/>
        </w:rPr>
        <w:t>&lt;&lt; קריאה &gt;&gt;</w:t>
      </w:r>
      <w:r>
        <w:rPr>
          <w:rtl/>
        </w:rPr>
        <w:t xml:space="preserve">   </w:t>
      </w:r>
    </w:p>
    <w:p w:rsidR="001819FC" w:rsidRDefault="001819FC" w:rsidP="003542E8">
      <w:pPr>
        <w:rPr>
          <w:rtl/>
          <w:lang w:eastAsia="he-IL"/>
        </w:rPr>
      </w:pPr>
    </w:p>
    <w:p w:rsidR="001819FC" w:rsidRDefault="003542E8" w:rsidP="003542E8">
      <w:pPr>
        <w:rPr>
          <w:rtl/>
          <w:lang w:eastAsia="he-IL"/>
        </w:rPr>
      </w:pPr>
      <w:r>
        <w:rPr>
          <w:rFonts w:hint="cs"/>
          <w:rtl/>
          <w:lang w:eastAsia="he-IL"/>
        </w:rPr>
        <w:t>– – –</w:t>
      </w:r>
      <w:r w:rsidR="001819FC">
        <w:rPr>
          <w:rFonts w:hint="cs"/>
          <w:rtl/>
          <w:lang w:eastAsia="he-IL"/>
        </w:rPr>
        <w:t xml:space="preserve"> </w:t>
      </w:r>
    </w:p>
    <w:p w:rsidR="002D76A7" w:rsidRDefault="002D76A7" w:rsidP="006E5331">
      <w:pPr>
        <w:rPr>
          <w:rtl/>
          <w:lang w:eastAsia="he-IL"/>
        </w:rPr>
      </w:pPr>
      <w:bookmarkStart w:id="21063" w:name="_ETM_Q46_479747"/>
      <w:bookmarkStart w:id="21064" w:name="_ETM_Q46_479832"/>
      <w:bookmarkEnd w:id="21063"/>
      <w:bookmarkEnd w:id="21064"/>
    </w:p>
    <w:p w:rsidR="002D76A7" w:rsidRDefault="002D76A7" w:rsidP="006E5331">
      <w:pPr>
        <w:pStyle w:val="-"/>
        <w:rPr>
          <w:rtl/>
        </w:rPr>
      </w:pPr>
      <w:bookmarkStart w:id="21065" w:name="_ETM_Q46_479915"/>
      <w:bookmarkStart w:id="21066" w:name="_ETM_Q46_479998"/>
      <w:bookmarkStart w:id="21067" w:name="ET_speakercontinue_5302_47"/>
      <w:bookmarkEnd w:id="21065"/>
      <w:bookmarkEnd w:id="21066"/>
      <w:r w:rsidRPr="00BA69ED">
        <w:rPr>
          <w:rStyle w:val="TagStyle"/>
          <w:rtl/>
        </w:rPr>
        <w:t xml:space="preserve"> &lt;&lt; דובר_המשך &gt;&gt;</w:t>
      </w:r>
      <w:r w:rsidRPr="0020038A">
        <w:rPr>
          <w:rStyle w:val="TagStyle"/>
          <w:rtl/>
        </w:rPr>
        <w:t xml:space="preserve"> </w:t>
      </w:r>
      <w:r>
        <w:rPr>
          <w:rtl/>
        </w:rPr>
        <w:t>יואב גלנט (הליכוד):</w:t>
      </w:r>
      <w:r w:rsidRPr="0020038A">
        <w:rPr>
          <w:rStyle w:val="TagStyle"/>
          <w:rtl/>
        </w:rPr>
        <w:t xml:space="preserve"> </w:t>
      </w:r>
      <w:r w:rsidRPr="00BA69ED">
        <w:rPr>
          <w:rStyle w:val="TagStyle"/>
          <w:rtl/>
        </w:rPr>
        <w:t>&lt;&lt; דובר_המשך &gt;&gt;</w:t>
      </w:r>
      <w:r>
        <w:rPr>
          <w:rtl/>
        </w:rPr>
        <w:t xml:space="preserve">   </w:t>
      </w:r>
      <w:bookmarkEnd w:id="21067"/>
    </w:p>
    <w:p w:rsidR="002D76A7" w:rsidRDefault="002D76A7" w:rsidP="003542E8">
      <w:pPr>
        <w:rPr>
          <w:rtl/>
          <w:lang w:eastAsia="he-IL"/>
        </w:rPr>
      </w:pPr>
    </w:p>
    <w:p w:rsidR="002D76A7" w:rsidRDefault="002D76A7" w:rsidP="006E5331">
      <w:pPr>
        <w:rPr>
          <w:rtl/>
          <w:lang w:eastAsia="he-IL"/>
        </w:rPr>
      </w:pPr>
      <w:bookmarkStart w:id="21068" w:name="_ETM_Q46_481531"/>
      <w:bookmarkEnd w:id="21068"/>
      <w:r>
        <w:rPr>
          <w:rFonts w:hint="cs"/>
          <w:rtl/>
          <w:lang w:eastAsia="he-IL"/>
        </w:rPr>
        <w:t xml:space="preserve">אנחנו בעניין הזה נעשה סדר, והסדר הזה יביא לתוצאות אחרות. אתם לא תשתלטו באיומים ובאלימות על מדינת ישראל. </w:t>
      </w:r>
      <w:bookmarkStart w:id="21069" w:name="_ETM_Q46_494119"/>
      <w:bookmarkEnd w:id="21069"/>
      <w:r>
        <w:rPr>
          <w:rFonts w:hint="cs"/>
          <w:rtl/>
          <w:lang w:eastAsia="he-IL"/>
        </w:rPr>
        <w:t xml:space="preserve"> </w:t>
      </w:r>
    </w:p>
    <w:p w:rsidR="002D76A7" w:rsidRDefault="002D76A7" w:rsidP="006E5331">
      <w:pPr>
        <w:rPr>
          <w:rtl/>
          <w:lang w:eastAsia="he-IL"/>
        </w:rPr>
      </w:pPr>
    </w:p>
    <w:p w:rsidR="002D76A7" w:rsidRDefault="002D76A7" w:rsidP="006E5331">
      <w:pPr>
        <w:pStyle w:val="af6"/>
        <w:rPr>
          <w:rtl/>
        </w:rPr>
      </w:pPr>
      <w:r w:rsidRPr="00BA69ED">
        <w:rPr>
          <w:rStyle w:val="TagStyle"/>
          <w:rtl/>
        </w:rPr>
        <w:t xml:space="preserve"> &lt;&lt; יור &gt;&gt;</w:t>
      </w:r>
      <w:r w:rsidRPr="00A22941">
        <w:rPr>
          <w:rStyle w:val="TagStyle"/>
          <w:rtl/>
        </w:rPr>
        <w:t xml:space="preserve"> </w:t>
      </w:r>
      <w:r>
        <w:rPr>
          <w:rtl/>
        </w:rPr>
        <w:t>היו"ר אחמד טיבי:</w:t>
      </w:r>
      <w:r w:rsidRPr="00A22941">
        <w:rPr>
          <w:rStyle w:val="TagStyle"/>
          <w:rtl/>
        </w:rPr>
        <w:t xml:space="preserve"> </w:t>
      </w:r>
      <w:r w:rsidRPr="00BA69ED">
        <w:rPr>
          <w:rStyle w:val="TagStyle"/>
          <w:rtl/>
        </w:rPr>
        <w:t>&lt;&lt; יור &gt;&gt;</w:t>
      </w:r>
      <w:r>
        <w:rPr>
          <w:rtl/>
        </w:rPr>
        <w:t xml:space="preserve">   </w:t>
      </w:r>
    </w:p>
    <w:p w:rsidR="002D76A7" w:rsidRDefault="002D76A7" w:rsidP="003542E8">
      <w:pPr>
        <w:rPr>
          <w:rtl/>
          <w:lang w:eastAsia="he-IL"/>
        </w:rPr>
      </w:pPr>
    </w:p>
    <w:p w:rsidR="001819FC" w:rsidRDefault="002D76A7" w:rsidP="00107F19">
      <w:pPr>
        <w:rPr>
          <w:rtl/>
          <w:lang w:eastAsia="he-IL"/>
        </w:rPr>
      </w:pPr>
      <w:r>
        <w:rPr>
          <w:rFonts w:hint="cs"/>
          <w:rtl/>
          <w:lang w:eastAsia="he-IL"/>
        </w:rPr>
        <w:t xml:space="preserve">תודה רבה. אני משתלט על הדיון, נא לסיים. תודה רבה. </w:t>
      </w:r>
    </w:p>
    <w:p w:rsidR="001819FC" w:rsidRDefault="001819FC" w:rsidP="00107F19">
      <w:pPr>
        <w:rPr>
          <w:rtl/>
          <w:lang w:eastAsia="he-IL"/>
        </w:rPr>
      </w:pPr>
      <w:bookmarkStart w:id="21070" w:name="_ETM_Q0_27319836"/>
      <w:bookmarkStart w:id="21071" w:name="_ETM_Q0_27319973"/>
      <w:bookmarkEnd w:id="21070"/>
      <w:bookmarkEnd w:id="21071"/>
    </w:p>
    <w:p w:rsidR="002D76A7" w:rsidRDefault="001819FC" w:rsidP="00107F19">
      <w:pPr>
        <w:rPr>
          <w:rtl/>
          <w:lang w:eastAsia="he-IL"/>
        </w:rPr>
      </w:pPr>
      <w:bookmarkStart w:id="21072" w:name="_ETM_Q0_27320061"/>
      <w:bookmarkStart w:id="21073" w:name="_ETM_Q0_27320144"/>
      <w:bookmarkEnd w:id="21072"/>
      <w:bookmarkEnd w:id="21073"/>
      <w:r>
        <w:rPr>
          <w:rFonts w:hint="cs"/>
          <w:rtl/>
          <w:lang w:eastAsia="he-IL"/>
        </w:rPr>
        <w:t>ל</w:t>
      </w:r>
      <w:r w:rsidR="002D76A7">
        <w:rPr>
          <w:rFonts w:hint="cs"/>
          <w:rtl/>
          <w:lang w:eastAsia="he-IL"/>
        </w:rPr>
        <w:t xml:space="preserve">מה רצית להתייחס, חבר הכנסת עודה, כי הוא תקף אותך? אבל מהמקום. </w:t>
      </w:r>
    </w:p>
    <w:p w:rsidR="002D76A7" w:rsidRDefault="002D76A7" w:rsidP="006E5331">
      <w:pPr>
        <w:rPr>
          <w:rtl/>
          <w:lang w:eastAsia="he-IL"/>
        </w:rPr>
      </w:pPr>
      <w:bookmarkStart w:id="21074" w:name="_ETM_Q46_508591"/>
      <w:bookmarkStart w:id="21075" w:name="_ETM_Q46_508703"/>
      <w:bookmarkEnd w:id="21074"/>
      <w:bookmarkEnd w:id="21075"/>
    </w:p>
    <w:p w:rsidR="002D76A7" w:rsidRDefault="002D76A7" w:rsidP="006E5331">
      <w:pPr>
        <w:pStyle w:val="af5"/>
        <w:rPr>
          <w:rtl/>
        </w:rPr>
      </w:pPr>
      <w:bookmarkStart w:id="21076" w:name="ET_interruption_5085_48"/>
      <w:r w:rsidRPr="00BA69ED">
        <w:rPr>
          <w:rStyle w:val="TagStyle"/>
          <w:rtl/>
        </w:rPr>
        <w:t xml:space="preserve"> &lt;&lt; קריאה &gt;&gt;</w:t>
      </w:r>
      <w:r w:rsidRPr="001F62CB">
        <w:rPr>
          <w:rStyle w:val="TagStyle"/>
          <w:rtl/>
        </w:rPr>
        <w:t xml:space="preserve"> </w:t>
      </w:r>
      <w:r>
        <w:rPr>
          <w:rtl/>
        </w:rPr>
        <w:t>אורלי לוי אבקסיס (הליכוד):</w:t>
      </w:r>
      <w:r w:rsidRPr="001F62CB">
        <w:rPr>
          <w:rStyle w:val="TagStyle"/>
          <w:rtl/>
        </w:rPr>
        <w:t xml:space="preserve"> </w:t>
      </w:r>
      <w:r w:rsidRPr="00BA69ED">
        <w:rPr>
          <w:rStyle w:val="TagStyle"/>
          <w:rtl/>
        </w:rPr>
        <w:t>&lt;&lt; קריאה &gt;&gt;</w:t>
      </w:r>
      <w:r>
        <w:rPr>
          <w:rtl/>
        </w:rPr>
        <w:t xml:space="preserve">   </w:t>
      </w:r>
      <w:bookmarkEnd w:id="21076"/>
    </w:p>
    <w:p w:rsidR="002D76A7" w:rsidRDefault="002D76A7" w:rsidP="003542E8">
      <w:pPr>
        <w:rPr>
          <w:rtl/>
        </w:rPr>
      </w:pPr>
    </w:p>
    <w:p w:rsidR="002D76A7" w:rsidRDefault="002D76A7" w:rsidP="003542E8">
      <w:pPr>
        <w:rPr>
          <w:rtl/>
        </w:rPr>
      </w:pPr>
      <w:r>
        <w:rPr>
          <w:rFonts w:hint="cs"/>
          <w:rtl/>
        </w:rPr>
        <w:t>תבקש הודעה אישית</w:t>
      </w:r>
      <w:bookmarkStart w:id="21077" w:name="_ETM_Q0_27333564"/>
      <w:bookmarkEnd w:id="21077"/>
      <w:r w:rsidR="001819FC">
        <w:rPr>
          <w:rFonts w:hint="cs"/>
          <w:rtl/>
        </w:rPr>
        <w:t xml:space="preserve"> </w:t>
      </w:r>
      <w:r w:rsidR="003542E8">
        <w:rPr>
          <w:rFonts w:hint="cs"/>
          <w:rtl/>
        </w:rPr>
        <w:t>– – –</w:t>
      </w:r>
      <w:r w:rsidR="001819FC">
        <w:rPr>
          <w:rFonts w:hint="cs"/>
          <w:rtl/>
        </w:rPr>
        <w:t xml:space="preserve"> </w:t>
      </w:r>
      <w:r>
        <w:rPr>
          <w:rFonts w:hint="cs"/>
          <w:rtl/>
        </w:rPr>
        <w:t xml:space="preserve"> </w:t>
      </w:r>
    </w:p>
    <w:p w:rsidR="002D76A7" w:rsidRDefault="002D76A7" w:rsidP="006E5331">
      <w:pPr>
        <w:rPr>
          <w:rtl/>
        </w:rPr>
      </w:pPr>
    </w:p>
    <w:p w:rsidR="002D76A7" w:rsidRDefault="002D76A7" w:rsidP="006E5331">
      <w:pPr>
        <w:pStyle w:val="af6"/>
        <w:rPr>
          <w:rtl/>
        </w:rPr>
      </w:pPr>
      <w:bookmarkStart w:id="21078" w:name="ET_yor_6117_49"/>
      <w:r w:rsidRPr="00BA69ED">
        <w:rPr>
          <w:rStyle w:val="TagStyle"/>
          <w:rtl/>
        </w:rPr>
        <w:t xml:space="preserve"> &lt;&lt; יור &gt;&gt;</w:t>
      </w:r>
      <w:r w:rsidRPr="001F62CB">
        <w:rPr>
          <w:rStyle w:val="TagStyle"/>
          <w:rtl/>
        </w:rPr>
        <w:t xml:space="preserve"> </w:t>
      </w:r>
      <w:r>
        <w:rPr>
          <w:rtl/>
        </w:rPr>
        <w:t>היו"ר אחמד טיבי:</w:t>
      </w:r>
      <w:r w:rsidRPr="001F62CB">
        <w:rPr>
          <w:rStyle w:val="TagStyle"/>
          <w:rtl/>
        </w:rPr>
        <w:t xml:space="preserve"> </w:t>
      </w:r>
      <w:r w:rsidRPr="00BA69ED">
        <w:rPr>
          <w:rStyle w:val="TagStyle"/>
          <w:rtl/>
        </w:rPr>
        <w:t>&lt;&lt; יור &gt;&gt;</w:t>
      </w:r>
      <w:r>
        <w:rPr>
          <w:rtl/>
        </w:rPr>
        <w:t xml:space="preserve">   </w:t>
      </w:r>
      <w:bookmarkEnd w:id="21078"/>
    </w:p>
    <w:p w:rsidR="002D76A7" w:rsidRDefault="002D76A7" w:rsidP="003542E8">
      <w:pPr>
        <w:rPr>
          <w:rtl/>
        </w:rPr>
      </w:pPr>
    </w:p>
    <w:p w:rsidR="002D76A7" w:rsidRDefault="002D76A7" w:rsidP="006E5331">
      <w:pPr>
        <w:rPr>
          <w:rtl/>
        </w:rPr>
      </w:pPr>
      <w:r>
        <w:rPr>
          <w:rFonts w:hint="cs"/>
          <w:rtl/>
        </w:rPr>
        <w:t xml:space="preserve">לא, אני לא נותן לו הודעה אישית. הוא ביקש, לא </w:t>
      </w:r>
      <w:bookmarkStart w:id="21079" w:name="_ETM_Q46_513335"/>
      <w:bookmarkEnd w:id="21079"/>
      <w:r>
        <w:rPr>
          <w:rFonts w:hint="cs"/>
          <w:rtl/>
        </w:rPr>
        <w:t xml:space="preserve">נותן לו, אבל הוא ענה. בבקשה.  </w:t>
      </w:r>
    </w:p>
    <w:p w:rsidR="002D76A7" w:rsidRDefault="002D76A7" w:rsidP="006E5331">
      <w:pPr>
        <w:rPr>
          <w:rtl/>
          <w:lang w:eastAsia="he-IL"/>
        </w:rPr>
      </w:pPr>
    </w:p>
    <w:p w:rsidR="002D76A7" w:rsidRDefault="002D76A7" w:rsidP="006E5331">
      <w:pPr>
        <w:pStyle w:val="af5"/>
        <w:rPr>
          <w:rtl/>
        </w:rPr>
      </w:pPr>
      <w:bookmarkStart w:id="21080" w:name="ET_interruption_5293_50"/>
      <w:r w:rsidRPr="00BA69ED">
        <w:rPr>
          <w:rStyle w:val="TagStyle"/>
          <w:rtl/>
        </w:rPr>
        <w:t xml:space="preserve"> &lt;&lt; קריאה &gt;&gt;</w:t>
      </w:r>
      <w:r w:rsidRPr="001F62CB">
        <w:rPr>
          <w:rStyle w:val="TagStyle"/>
          <w:rtl/>
        </w:rPr>
        <w:t xml:space="preserve"> </w:t>
      </w:r>
      <w:r>
        <w:rPr>
          <w:rtl/>
        </w:rPr>
        <w:t>איימן עודה (הרשימה המשותפת):</w:t>
      </w:r>
      <w:r w:rsidRPr="001F62CB">
        <w:rPr>
          <w:rStyle w:val="TagStyle"/>
          <w:rtl/>
        </w:rPr>
        <w:t xml:space="preserve"> </w:t>
      </w:r>
      <w:r w:rsidRPr="00BA69ED">
        <w:rPr>
          <w:rStyle w:val="TagStyle"/>
          <w:rtl/>
        </w:rPr>
        <w:t>&lt;&lt; קריאה &gt;&gt;</w:t>
      </w:r>
      <w:r>
        <w:rPr>
          <w:rtl/>
        </w:rPr>
        <w:t xml:space="preserve">   </w:t>
      </w:r>
      <w:bookmarkEnd w:id="21080"/>
    </w:p>
    <w:p w:rsidR="002D76A7" w:rsidRDefault="002D76A7" w:rsidP="003542E8">
      <w:pPr>
        <w:rPr>
          <w:rtl/>
        </w:rPr>
      </w:pPr>
    </w:p>
    <w:p w:rsidR="001819FC" w:rsidRDefault="002D76A7" w:rsidP="003542E8">
      <w:pPr>
        <w:rPr>
          <w:rtl/>
        </w:rPr>
      </w:pPr>
      <w:bookmarkStart w:id="21081" w:name="_ETM_Q46_516610"/>
      <w:bookmarkStart w:id="21082" w:name="_ETM_Q46_516940"/>
      <w:bookmarkStart w:id="21083" w:name="_ETM_Q46_516993"/>
      <w:bookmarkEnd w:id="21081"/>
      <w:bookmarkEnd w:id="21082"/>
      <w:bookmarkEnd w:id="21083"/>
      <w:r>
        <w:rPr>
          <w:rFonts w:hint="cs"/>
          <w:rtl/>
        </w:rPr>
        <w:t xml:space="preserve">אמרתי שהוא ביצע עבירות בנייה </w:t>
      </w:r>
      <w:r w:rsidR="003542E8">
        <w:rPr>
          <w:rFonts w:hint="cs"/>
          <w:rtl/>
        </w:rPr>
        <w:t>– – –</w:t>
      </w:r>
      <w:r>
        <w:rPr>
          <w:rFonts w:hint="cs"/>
          <w:rtl/>
        </w:rPr>
        <w:t xml:space="preserve"> ערבים. </w:t>
      </w:r>
    </w:p>
    <w:p w:rsidR="001819FC" w:rsidRDefault="001819FC" w:rsidP="006E5331">
      <w:pPr>
        <w:rPr>
          <w:rtl/>
        </w:rPr>
      </w:pPr>
    </w:p>
    <w:p w:rsidR="001819FC" w:rsidRDefault="001819FC" w:rsidP="001819FC">
      <w:pPr>
        <w:pStyle w:val="af6"/>
        <w:rPr>
          <w:rtl/>
        </w:rPr>
      </w:pPr>
      <w:r w:rsidRPr="00BA69ED">
        <w:rPr>
          <w:rStyle w:val="TagStyle"/>
          <w:rtl/>
        </w:rPr>
        <w:t>&lt;&lt; יור &gt;&gt;</w:t>
      </w:r>
      <w:r w:rsidRPr="001F62CB">
        <w:rPr>
          <w:rStyle w:val="TagStyle"/>
          <w:rtl/>
        </w:rPr>
        <w:t xml:space="preserve"> </w:t>
      </w:r>
      <w:r>
        <w:rPr>
          <w:rtl/>
        </w:rPr>
        <w:t>היו"ר אחמד טיבי:</w:t>
      </w:r>
      <w:r w:rsidRPr="001F62CB">
        <w:rPr>
          <w:rStyle w:val="TagStyle"/>
          <w:rtl/>
        </w:rPr>
        <w:t xml:space="preserve"> </w:t>
      </w:r>
      <w:r w:rsidRPr="00BA69ED">
        <w:rPr>
          <w:rStyle w:val="TagStyle"/>
          <w:rtl/>
        </w:rPr>
        <w:t>&lt;&lt; יור &gt;&gt;</w:t>
      </w:r>
      <w:r>
        <w:rPr>
          <w:rtl/>
        </w:rPr>
        <w:t xml:space="preserve">   </w:t>
      </w:r>
    </w:p>
    <w:p w:rsidR="001819FC" w:rsidRDefault="001819FC" w:rsidP="003542E8">
      <w:pPr>
        <w:rPr>
          <w:rtl/>
        </w:rPr>
      </w:pPr>
    </w:p>
    <w:p w:rsidR="001819FC" w:rsidRDefault="001819FC" w:rsidP="001819FC">
      <w:pPr>
        <w:rPr>
          <w:rtl/>
        </w:rPr>
      </w:pPr>
      <w:r>
        <w:rPr>
          <w:rFonts w:hint="cs"/>
          <w:rtl/>
        </w:rPr>
        <w:t xml:space="preserve">אוקיי. תודה. </w:t>
      </w:r>
    </w:p>
    <w:p w:rsidR="001819FC" w:rsidRDefault="001819FC" w:rsidP="001819FC">
      <w:pPr>
        <w:rPr>
          <w:rtl/>
          <w:lang w:eastAsia="he-IL"/>
        </w:rPr>
      </w:pPr>
    </w:p>
    <w:p w:rsidR="001819FC" w:rsidRDefault="001819FC" w:rsidP="001819FC">
      <w:pPr>
        <w:pStyle w:val="af5"/>
        <w:rPr>
          <w:rtl/>
        </w:rPr>
      </w:pPr>
      <w:r w:rsidRPr="00BA69ED">
        <w:rPr>
          <w:rStyle w:val="TagStyle"/>
          <w:rtl/>
        </w:rPr>
        <w:t xml:space="preserve"> &lt;&lt; קריאה &gt;&gt;</w:t>
      </w:r>
      <w:r w:rsidRPr="001F62CB">
        <w:rPr>
          <w:rStyle w:val="TagStyle"/>
          <w:rtl/>
        </w:rPr>
        <w:t xml:space="preserve"> </w:t>
      </w:r>
      <w:r>
        <w:rPr>
          <w:rtl/>
        </w:rPr>
        <w:t>איימן עודה (הרשימה המשותפת):</w:t>
      </w:r>
      <w:r w:rsidRPr="001F62CB">
        <w:rPr>
          <w:rStyle w:val="TagStyle"/>
          <w:rtl/>
        </w:rPr>
        <w:t xml:space="preserve"> </w:t>
      </w:r>
      <w:r w:rsidRPr="00BA69ED">
        <w:rPr>
          <w:rStyle w:val="TagStyle"/>
          <w:rtl/>
        </w:rPr>
        <w:t>&lt;&lt; קריאה &gt;&gt;</w:t>
      </w:r>
      <w:r>
        <w:rPr>
          <w:rtl/>
        </w:rPr>
        <w:t xml:space="preserve">   </w:t>
      </w:r>
    </w:p>
    <w:p w:rsidR="001819FC" w:rsidRDefault="001819FC" w:rsidP="006E5331">
      <w:pPr>
        <w:rPr>
          <w:rtl/>
        </w:rPr>
      </w:pPr>
    </w:p>
    <w:p w:rsidR="001819FC" w:rsidRDefault="001819FC" w:rsidP="006E5331">
      <w:pPr>
        <w:rPr>
          <w:rtl/>
        </w:rPr>
      </w:pPr>
    </w:p>
    <w:p w:rsidR="002D76A7" w:rsidRDefault="002D76A7" w:rsidP="006E5331">
      <w:pPr>
        <w:rPr>
          <w:rtl/>
        </w:rPr>
      </w:pPr>
      <w:r>
        <w:rPr>
          <w:rFonts w:hint="cs"/>
          <w:rtl/>
        </w:rPr>
        <w:t xml:space="preserve">מסכנים היהודים בגליל. מסכנים, מסכנים היהודים בגליל. </w:t>
      </w:r>
      <w:bookmarkStart w:id="21084" w:name="_ETM_Q46_529423"/>
      <w:bookmarkEnd w:id="21084"/>
    </w:p>
    <w:p w:rsidR="002D76A7" w:rsidRDefault="002D76A7" w:rsidP="006E5331">
      <w:pPr>
        <w:rPr>
          <w:rtl/>
          <w:lang w:eastAsia="he-IL"/>
        </w:rPr>
      </w:pPr>
    </w:p>
    <w:p w:rsidR="002D76A7" w:rsidRDefault="002D76A7" w:rsidP="006E5331">
      <w:pPr>
        <w:pStyle w:val="af6"/>
        <w:rPr>
          <w:rtl/>
        </w:rPr>
      </w:pPr>
      <w:r w:rsidRPr="00BA69ED">
        <w:rPr>
          <w:rStyle w:val="TagStyle"/>
          <w:rtl/>
        </w:rPr>
        <w:t xml:space="preserve"> &lt;&lt; יור &gt;&gt;</w:t>
      </w:r>
      <w:r w:rsidRPr="00A22941">
        <w:rPr>
          <w:rStyle w:val="TagStyle"/>
          <w:rtl/>
        </w:rPr>
        <w:t xml:space="preserve"> </w:t>
      </w:r>
      <w:r>
        <w:rPr>
          <w:rtl/>
        </w:rPr>
        <w:t>היו"ר אחמד טיבי:</w:t>
      </w:r>
      <w:r w:rsidRPr="00A22941">
        <w:rPr>
          <w:rStyle w:val="TagStyle"/>
          <w:rtl/>
        </w:rPr>
        <w:t xml:space="preserve"> </w:t>
      </w:r>
      <w:r w:rsidRPr="00BA69ED">
        <w:rPr>
          <w:rStyle w:val="TagStyle"/>
          <w:rtl/>
        </w:rPr>
        <w:t>&lt;&lt; יור &gt;&gt;</w:t>
      </w:r>
      <w:r>
        <w:rPr>
          <w:rtl/>
        </w:rPr>
        <w:t xml:space="preserve">   </w:t>
      </w:r>
    </w:p>
    <w:p w:rsidR="002D76A7" w:rsidRDefault="002D76A7" w:rsidP="003542E8">
      <w:pPr>
        <w:rPr>
          <w:rtl/>
          <w:lang w:eastAsia="he-IL"/>
        </w:rPr>
      </w:pPr>
    </w:p>
    <w:p w:rsidR="001819FC" w:rsidRDefault="001819FC" w:rsidP="006E5331">
      <w:pPr>
        <w:rPr>
          <w:rtl/>
          <w:lang w:eastAsia="he-IL"/>
        </w:rPr>
      </w:pPr>
      <w:r>
        <w:rPr>
          <w:rFonts w:hint="cs"/>
          <w:rtl/>
          <w:lang w:eastAsia="he-IL"/>
        </w:rPr>
        <w:t xml:space="preserve">תודה רבה. </w:t>
      </w:r>
      <w:bookmarkStart w:id="21085" w:name="_ETM_Q0_27347432"/>
      <w:bookmarkEnd w:id="21085"/>
    </w:p>
    <w:p w:rsidR="001819FC" w:rsidRDefault="001819FC" w:rsidP="006E5331">
      <w:pPr>
        <w:rPr>
          <w:rtl/>
          <w:lang w:eastAsia="he-IL"/>
        </w:rPr>
      </w:pPr>
    </w:p>
    <w:p w:rsidR="002D76A7" w:rsidRDefault="002D76A7" w:rsidP="001819FC">
      <w:pPr>
        <w:rPr>
          <w:rtl/>
          <w:lang w:eastAsia="he-IL"/>
        </w:rPr>
      </w:pPr>
      <w:bookmarkStart w:id="21086" w:name="_ETM_Q0_27347547"/>
      <w:bookmarkStart w:id="21087" w:name="_ETM_Q0_27347641"/>
      <w:bookmarkStart w:id="21088" w:name="_ETM_Q0_27347816"/>
      <w:bookmarkEnd w:id="21086"/>
      <w:bookmarkEnd w:id="21087"/>
      <w:bookmarkEnd w:id="21088"/>
      <w:r>
        <w:rPr>
          <w:rFonts w:hint="cs"/>
          <w:rtl/>
          <w:lang w:eastAsia="he-IL"/>
        </w:rPr>
        <w:t xml:space="preserve">חבר הכנסת גלנט, כשאתה היית שר </w:t>
      </w:r>
      <w:r w:rsidR="001819FC">
        <w:rPr>
          <w:rFonts w:hint="eastAsia"/>
          <w:rtl/>
          <w:lang w:eastAsia="he-IL"/>
        </w:rPr>
        <w:t>–</w:t>
      </w:r>
      <w:r w:rsidR="001819FC">
        <w:rPr>
          <w:rFonts w:hint="cs"/>
          <w:rtl/>
          <w:lang w:eastAsia="he-IL"/>
        </w:rPr>
        <w:t xml:space="preserve"> </w:t>
      </w:r>
      <w:r>
        <w:rPr>
          <w:rFonts w:hint="cs"/>
          <w:rtl/>
          <w:lang w:eastAsia="he-IL"/>
        </w:rPr>
        <w:t xml:space="preserve">אתה לא יכול להגיד: אני עזרתי לכם. אתה לא עושה טובה לאזרחים כשאתה </w:t>
      </w:r>
      <w:bookmarkStart w:id="21089" w:name="_ETM_Q46_536359"/>
      <w:bookmarkEnd w:id="21089"/>
      <w:r>
        <w:rPr>
          <w:rFonts w:hint="cs"/>
          <w:rtl/>
          <w:lang w:eastAsia="he-IL"/>
        </w:rPr>
        <w:t>ממלא את תפקידך</w:t>
      </w:r>
      <w:r w:rsidR="001819FC">
        <w:rPr>
          <w:rFonts w:hint="cs"/>
          <w:rtl/>
          <w:lang w:eastAsia="he-IL"/>
        </w:rPr>
        <w:t>,</w:t>
      </w:r>
      <w:r>
        <w:rPr>
          <w:rFonts w:hint="cs"/>
          <w:rtl/>
          <w:lang w:eastAsia="he-IL"/>
        </w:rPr>
        <w:t xml:space="preserve"> מה עוד שלא עשית את זה בצורה שוויונית. תודה רבה. </w:t>
      </w:r>
    </w:p>
    <w:p w:rsidR="002D76A7" w:rsidRDefault="002D76A7" w:rsidP="006E5331">
      <w:pPr>
        <w:rPr>
          <w:rtl/>
          <w:lang w:eastAsia="he-IL"/>
        </w:rPr>
      </w:pPr>
    </w:p>
    <w:p w:rsidR="002D76A7" w:rsidRDefault="002D76A7" w:rsidP="006E5331">
      <w:pPr>
        <w:pStyle w:val="af5"/>
        <w:rPr>
          <w:rtl/>
        </w:rPr>
      </w:pPr>
      <w:bookmarkStart w:id="21090" w:name="ET_interruption_5302_10"/>
      <w:r w:rsidRPr="00BA69ED">
        <w:rPr>
          <w:rStyle w:val="TagStyle"/>
          <w:rtl/>
        </w:rPr>
        <w:t xml:space="preserve"> &lt;&lt; קריאה &gt;&gt;</w:t>
      </w:r>
      <w:r w:rsidRPr="00A22941">
        <w:rPr>
          <w:rStyle w:val="TagStyle"/>
          <w:rtl/>
        </w:rPr>
        <w:t xml:space="preserve"> </w:t>
      </w:r>
      <w:r>
        <w:rPr>
          <w:rtl/>
        </w:rPr>
        <w:t>יואב גלנט (הליכוד):</w:t>
      </w:r>
      <w:r w:rsidRPr="00A22941">
        <w:rPr>
          <w:rStyle w:val="TagStyle"/>
          <w:rtl/>
        </w:rPr>
        <w:t xml:space="preserve"> </w:t>
      </w:r>
      <w:r w:rsidRPr="00BA69ED">
        <w:rPr>
          <w:rStyle w:val="TagStyle"/>
          <w:rtl/>
        </w:rPr>
        <w:t>&lt;&lt; קריאה &gt;&gt;</w:t>
      </w:r>
      <w:r>
        <w:rPr>
          <w:rtl/>
        </w:rPr>
        <w:t xml:space="preserve">   </w:t>
      </w:r>
      <w:bookmarkEnd w:id="21090"/>
    </w:p>
    <w:p w:rsidR="002D76A7" w:rsidRDefault="002D76A7" w:rsidP="003542E8">
      <w:pPr>
        <w:rPr>
          <w:rtl/>
          <w:lang w:eastAsia="he-IL"/>
        </w:rPr>
      </w:pPr>
    </w:p>
    <w:p w:rsidR="002D76A7" w:rsidRDefault="002D76A7" w:rsidP="006E5331">
      <w:pPr>
        <w:rPr>
          <w:rtl/>
          <w:lang w:eastAsia="he-IL"/>
        </w:rPr>
      </w:pPr>
      <w:r>
        <w:rPr>
          <w:rFonts w:hint="cs"/>
          <w:rtl/>
          <w:lang w:eastAsia="he-IL"/>
        </w:rPr>
        <w:t xml:space="preserve">אחמד טיבי, לפחות ממך אני מצפה קצת להכרת תודה. </w:t>
      </w:r>
    </w:p>
    <w:p w:rsidR="002D76A7" w:rsidRDefault="002D76A7" w:rsidP="006E5331">
      <w:pPr>
        <w:rPr>
          <w:rtl/>
          <w:lang w:eastAsia="he-IL"/>
        </w:rPr>
      </w:pPr>
    </w:p>
    <w:p w:rsidR="002D76A7" w:rsidRDefault="002D76A7" w:rsidP="006E5331">
      <w:pPr>
        <w:pStyle w:val="af6"/>
        <w:rPr>
          <w:rtl/>
        </w:rPr>
      </w:pPr>
      <w:bookmarkStart w:id="21091" w:name="ET_yor_6117_11"/>
      <w:r w:rsidRPr="00BA69ED">
        <w:rPr>
          <w:rStyle w:val="TagStyle"/>
          <w:rtl/>
        </w:rPr>
        <w:t xml:space="preserve"> &lt;&lt; יור &gt;&gt;</w:t>
      </w:r>
      <w:r w:rsidRPr="00A22941">
        <w:rPr>
          <w:rStyle w:val="TagStyle"/>
          <w:rtl/>
        </w:rPr>
        <w:t xml:space="preserve"> </w:t>
      </w:r>
      <w:r>
        <w:rPr>
          <w:rtl/>
        </w:rPr>
        <w:t>היו"ר אחמד טיבי:</w:t>
      </w:r>
      <w:r w:rsidRPr="00A22941">
        <w:rPr>
          <w:rStyle w:val="TagStyle"/>
          <w:rtl/>
        </w:rPr>
        <w:t xml:space="preserve"> </w:t>
      </w:r>
      <w:r w:rsidRPr="00BA69ED">
        <w:rPr>
          <w:rStyle w:val="TagStyle"/>
          <w:rtl/>
        </w:rPr>
        <w:t>&lt;&lt; יור &gt;&gt;</w:t>
      </w:r>
      <w:r>
        <w:rPr>
          <w:rtl/>
        </w:rPr>
        <w:t xml:space="preserve">   </w:t>
      </w:r>
      <w:bookmarkEnd w:id="21091"/>
    </w:p>
    <w:p w:rsidR="002D76A7" w:rsidRDefault="002D76A7" w:rsidP="003542E8">
      <w:pPr>
        <w:rPr>
          <w:rtl/>
          <w:lang w:eastAsia="he-IL"/>
        </w:rPr>
      </w:pPr>
    </w:p>
    <w:p w:rsidR="002D76A7" w:rsidRDefault="002D76A7" w:rsidP="006E5331">
      <w:pPr>
        <w:rPr>
          <w:rtl/>
          <w:lang w:eastAsia="he-IL"/>
        </w:rPr>
      </w:pPr>
      <w:r>
        <w:rPr>
          <w:rFonts w:hint="cs"/>
          <w:rtl/>
          <w:lang w:eastAsia="he-IL"/>
        </w:rPr>
        <w:t xml:space="preserve">לא, גם כשאתה </w:t>
      </w:r>
      <w:bookmarkStart w:id="21092" w:name="_ETM_Q46_545881"/>
      <w:bookmarkEnd w:id="21092"/>
      <w:r w:rsidR="001819FC">
        <w:rPr>
          <w:rFonts w:hint="cs"/>
          <w:rtl/>
          <w:lang w:eastAsia="he-IL"/>
        </w:rPr>
        <w:t xml:space="preserve">מחלק </w:t>
      </w:r>
      <w:r>
        <w:rPr>
          <w:rFonts w:hint="cs"/>
          <w:rtl/>
          <w:lang w:eastAsia="he-IL"/>
        </w:rPr>
        <w:t xml:space="preserve">מחשבים, אתה מחלק מחשבים כי הממשלה החליטה לחלק מחשבים בתקופת הקורונה. אתה לא עושה טובה. זה לא נקרא </w:t>
      </w:r>
      <w:r w:rsidR="001819FC">
        <w:rPr>
          <w:rFonts w:hint="cs"/>
          <w:rtl/>
          <w:lang w:eastAsia="he-IL"/>
        </w:rPr>
        <w:t>"</w:t>
      </w:r>
      <w:r>
        <w:rPr>
          <w:rFonts w:hint="cs"/>
          <w:rtl/>
          <w:lang w:eastAsia="he-IL"/>
        </w:rPr>
        <w:t>עזרתי לכם</w:t>
      </w:r>
      <w:r w:rsidR="001819FC">
        <w:rPr>
          <w:rFonts w:hint="cs"/>
          <w:rtl/>
          <w:lang w:eastAsia="he-IL"/>
        </w:rPr>
        <w:t>"</w:t>
      </w:r>
      <w:r>
        <w:rPr>
          <w:rFonts w:hint="cs"/>
          <w:rtl/>
          <w:lang w:eastAsia="he-IL"/>
        </w:rPr>
        <w:t xml:space="preserve">. עוד מעט היית מבקש </w:t>
      </w:r>
      <w:bookmarkStart w:id="21093" w:name="_ETM_Q46_558923"/>
      <w:bookmarkEnd w:id="21093"/>
      <w:r>
        <w:rPr>
          <w:rFonts w:hint="cs"/>
          <w:rtl/>
          <w:lang w:eastAsia="he-IL"/>
        </w:rPr>
        <w:t xml:space="preserve">תודה </w:t>
      </w:r>
      <w:proofErr w:type="spellStart"/>
      <w:r>
        <w:rPr>
          <w:rFonts w:hint="cs"/>
          <w:rtl/>
          <w:lang w:eastAsia="he-IL"/>
        </w:rPr>
        <w:t>מאיימן</w:t>
      </w:r>
      <w:proofErr w:type="spellEnd"/>
      <w:r>
        <w:rPr>
          <w:rFonts w:hint="cs"/>
          <w:rtl/>
          <w:lang w:eastAsia="he-IL"/>
        </w:rPr>
        <w:t xml:space="preserve"> ואוסאמה. לא </w:t>
      </w:r>
      <w:bookmarkStart w:id="21094" w:name="_ETM_Q46_563071"/>
      <w:bookmarkEnd w:id="21094"/>
      <w:r>
        <w:rPr>
          <w:rFonts w:hint="cs"/>
          <w:rtl/>
          <w:lang w:eastAsia="he-IL"/>
        </w:rPr>
        <w:t xml:space="preserve">צריך, ככה לא מדבר שר לאזרחים. </w:t>
      </w:r>
    </w:p>
    <w:p w:rsidR="002D76A7" w:rsidRDefault="002D76A7" w:rsidP="006E5331">
      <w:pPr>
        <w:rPr>
          <w:rtl/>
          <w:lang w:eastAsia="he-IL"/>
        </w:rPr>
      </w:pPr>
    </w:p>
    <w:p w:rsidR="002D76A7" w:rsidRDefault="002D76A7" w:rsidP="006E5331">
      <w:pPr>
        <w:pStyle w:val="-"/>
        <w:rPr>
          <w:rtl/>
        </w:rPr>
      </w:pPr>
      <w:bookmarkStart w:id="21095" w:name="ET_speakercontinue_5293_12"/>
      <w:r w:rsidRPr="00BA69ED">
        <w:rPr>
          <w:rStyle w:val="TagStyle"/>
          <w:rtl/>
        </w:rPr>
        <w:t xml:space="preserve"> &lt;&lt; דובר_המשך &gt;&gt;</w:t>
      </w:r>
      <w:r w:rsidRPr="00A22941">
        <w:rPr>
          <w:rStyle w:val="TagStyle"/>
          <w:rtl/>
        </w:rPr>
        <w:t xml:space="preserve"> </w:t>
      </w:r>
      <w:r>
        <w:rPr>
          <w:rtl/>
        </w:rPr>
        <w:t>איימן עודה (הרשימה המשותפת):</w:t>
      </w:r>
      <w:r w:rsidRPr="00A22941">
        <w:rPr>
          <w:rStyle w:val="TagStyle"/>
          <w:rtl/>
        </w:rPr>
        <w:t xml:space="preserve"> </w:t>
      </w:r>
      <w:r w:rsidRPr="00BA69ED">
        <w:rPr>
          <w:rStyle w:val="TagStyle"/>
          <w:rtl/>
        </w:rPr>
        <w:t>&lt;&lt; דובר_המשך &gt;&gt;</w:t>
      </w:r>
      <w:r>
        <w:rPr>
          <w:rtl/>
        </w:rPr>
        <w:t xml:space="preserve">   </w:t>
      </w:r>
      <w:bookmarkEnd w:id="21095"/>
    </w:p>
    <w:p w:rsidR="002D76A7" w:rsidRDefault="002D76A7" w:rsidP="003542E8">
      <w:pPr>
        <w:rPr>
          <w:rtl/>
          <w:lang w:eastAsia="he-IL"/>
        </w:rPr>
      </w:pPr>
    </w:p>
    <w:p w:rsidR="002D76A7" w:rsidRDefault="002D76A7" w:rsidP="003542E8">
      <w:pPr>
        <w:rPr>
          <w:rtl/>
          <w:lang w:eastAsia="he-IL"/>
        </w:rPr>
      </w:pPr>
      <w:r>
        <w:rPr>
          <w:rFonts w:hint="cs"/>
          <w:rtl/>
          <w:lang w:eastAsia="he-IL"/>
        </w:rPr>
        <w:t xml:space="preserve">אחמד טיבי, הערבים קיבלו פי שניים מחלקם היחסי באוכלוסייה </w:t>
      </w:r>
      <w:r w:rsidR="003542E8">
        <w:rPr>
          <w:rFonts w:hint="cs"/>
          <w:rtl/>
          <w:lang w:eastAsia="he-IL"/>
        </w:rPr>
        <w:t>– –</w:t>
      </w:r>
      <w:r>
        <w:rPr>
          <w:rFonts w:hint="cs"/>
          <w:rtl/>
          <w:lang w:eastAsia="he-IL"/>
        </w:rPr>
        <w:t xml:space="preserve"> </w:t>
      </w:r>
    </w:p>
    <w:p w:rsidR="002D76A7" w:rsidRDefault="002D76A7" w:rsidP="006E5331">
      <w:pPr>
        <w:rPr>
          <w:rtl/>
          <w:lang w:eastAsia="he-IL"/>
        </w:rPr>
      </w:pPr>
    </w:p>
    <w:p w:rsidR="002D76A7" w:rsidRDefault="002D76A7" w:rsidP="006E5331">
      <w:pPr>
        <w:pStyle w:val="af6"/>
        <w:rPr>
          <w:rtl/>
        </w:rPr>
      </w:pPr>
      <w:bookmarkStart w:id="21096" w:name="ET_yor_6117_51"/>
      <w:r w:rsidRPr="00BA69ED">
        <w:rPr>
          <w:rStyle w:val="TagStyle"/>
          <w:rtl/>
        </w:rPr>
        <w:t xml:space="preserve"> &lt;&lt; יור &gt;&gt;</w:t>
      </w:r>
      <w:r w:rsidRPr="001F62CB">
        <w:rPr>
          <w:rStyle w:val="TagStyle"/>
          <w:rtl/>
        </w:rPr>
        <w:t xml:space="preserve"> </w:t>
      </w:r>
      <w:r>
        <w:rPr>
          <w:rtl/>
        </w:rPr>
        <w:t>היו"ר אחמד טיבי:</w:t>
      </w:r>
      <w:r w:rsidRPr="001F62CB">
        <w:rPr>
          <w:rStyle w:val="TagStyle"/>
          <w:rtl/>
        </w:rPr>
        <w:t xml:space="preserve"> </w:t>
      </w:r>
      <w:r w:rsidRPr="00BA69ED">
        <w:rPr>
          <w:rStyle w:val="TagStyle"/>
          <w:rtl/>
        </w:rPr>
        <w:t>&lt;&lt; יור &gt;&gt;</w:t>
      </w:r>
      <w:r>
        <w:rPr>
          <w:rtl/>
        </w:rPr>
        <w:t xml:space="preserve">   </w:t>
      </w:r>
      <w:bookmarkEnd w:id="21096"/>
    </w:p>
    <w:p w:rsidR="002D76A7" w:rsidRDefault="002D76A7" w:rsidP="003542E8">
      <w:pPr>
        <w:rPr>
          <w:rtl/>
          <w:lang w:eastAsia="he-IL"/>
        </w:rPr>
      </w:pPr>
    </w:p>
    <w:p w:rsidR="002D76A7" w:rsidRDefault="002D76A7" w:rsidP="006E5331">
      <w:pPr>
        <w:rPr>
          <w:rtl/>
          <w:lang w:eastAsia="he-IL"/>
        </w:rPr>
      </w:pPr>
      <w:r>
        <w:rPr>
          <w:rFonts w:hint="cs"/>
          <w:rtl/>
          <w:lang w:eastAsia="he-IL"/>
        </w:rPr>
        <w:t xml:space="preserve">אתה יודע איזה פער יש בין יהודים לערבים מאז 1948 </w:t>
      </w:r>
      <w:bookmarkStart w:id="21097" w:name="_ETM_Q46_568746"/>
      <w:bookmarkEnd w:id="21097"/>
      <w:r>
        <w:rPr>
          <w:rFonts w:hint="cs"/>
          <w:rtl/>
          <w:lang w:eastAsia="he-IL"/>
        </w:rPr>
        <w:t xml:space="preserve">עד עכשיו? אתה יודע מה הפער? </w:t>
      </w:r>
    </w:p>
    <w:p w:rsidR="002D76A7" w:rsidRDefault="002D76A7" w:rsidP="006E5331">
      <w:pPr>
        <w:rPr>
          <w:rtl/>
          <w:lang w:eastAsia="he-IL"/>
        </w:rPr>
      </w:pPr>
    </w:p>
    <w:p w:rsidR="002D76A7" w:rsidRDefault="002D76A7" w:rsidP="006E5331">
      <w:pPr>
        <w:pStyle w:val="-"/>
        <w:rPr>
          <w:rtl/>
        </w:rPr>
      </w:pPr>
      <w:bookmarkStart w:id="21098" w:name="ET_speakercontinue_5302_52"/>
      <w:r w:rsidRPr="00BA69ED">
        <w:rPr>
          <w:rStyle w:val="TagStyle"/>
          <w:rtl/>
        </w:rPr>
        <w:t xml:space="preserve"> &lt;&lt; דובר_המשך &gt;&gt;</w:t>
      </w:r>
      <w:r w:rsidRPr="001F62CB">
        <w:rPr>
          <w:rStyle w:val="TagStyle"/>
          <w:rtl/>
        </w:rPr>
        <w:t xml:space="preserve"> </w:t>
      </w:r>
      <w:r>
        <w:rPr>
          <w:rtl/>
        </w:rPr>
        <w:t>יואב גלנט (הליכוד):</w:t>
      </w:r>
      <w:r w:rsidRPr="001F62CB">
        <w:rPr>
          <w:rStyle w:val="TagStyle"/>
          <w:rtl/>
        </w:rPr>
        <w:t xml:space="preserve"> </w:t>
      </w:r>
      <w:r w:rsidRPr="00BA69ED">
        <w:rPr>
          <w:rStyle w:val="TagStyle"/>
          <w:rtl/>
        </w:rPr>
        <w:t>&lt;&lt; דובר_המשך &gt;&gt;</w:t>
      </w:r>
      <w:r>
        <w:rPr>
          <w:rtl/>
        </w:rPr>
        <w:t xml:space="preserve">   </w:t>
      </w:r>
      <w:bookmarkEnd w:id="21098"/>
    </w:p>
    <w:p w:rsidR="002D76A7" w:rsidRDefault="002D76A7" w:rsidP="003542E8">
      <w:pPr>
        <w:rPr>
          <w:rtl/>
          <w:lang w:eastAsia="he-IL"/>
        </w:rPr>
      </w:pPr>
    </w:p>
    <w:p w:rsidR="002D76A7" w:rsidRDefault="003542E8" w:rsidP="003542E8">
      <w:pPr>
        <w:rPr>
          <w:rtl/>
          <w:lang w:eastAsia="he-IL"/>
        </w:rPr>
      </w:pPr>
      <w:r>
        <w:rPr>
          <w:rFonts w:hint="cs"/>
          <w:rtl/>
          <w:lang w:eastAsia="he-IL"/>
        </w:rPr>
        <w:t>– –</w:t>
      </w:r>
      <w:r w:rsidR="002D76A7">
        <w:rPr>
          <w:rFonts w:hint="cs"/>
          <w:rtl/>
          <w:lang w:eastAsia="he-IL"/>
        </w:rPr>
        <w:t xml:space="preserve"> בגלל קריטריונים שאני קבעתי. </w:t>
      </w:r>
    </w:p>
    <w:p w:rsidR="002D76A7" w:rsidRDefault="002D76A7" w:rsidP="006E5331">
      <w:pPr>
        <w:rPr>
          <w:rtl/>
          <w:lang w:eastAsia="he-IL"/>
        </w:rPr>
      </w:pPr>
      <w:bookmarkStart w:id="21099" w:name="_ETM_Q46_573068"/>
      <w:bookmarkStart w:id="21100" w:name="_ETM_Q46_573145"/>
      <w:bookmarkEnd w:id="21099"/>
      <w:bookmarkEnd w:id="21100"/>
    </w:p>
    <w:p w:rsidR="002D76A7" w:rsidRDefault="002D76A7" w:rsidP="006E5331">
      <w:pPr>
        <w:pStyle w:val="af6"/>
        <w:rPr>
          <w:rtl/>
        </w:rPr>
      </w:pPr>
      <w:bookmarkStart w:id="21101" w:name="ET_yor_6117_53"/>
      <w:r w:rsidRPr="00BA69ED">
        <w:rPr>
          <w:rStyle w:val="TagStyle"/>
          <w:rtl/>
        </w:rPr>
        <w:t xml:space="preserve"> &lt;&lt; יור &gt;&gt;</w:t>
      </w:r>
      <w:r w:rsidRPr="001F62CB">
        <w:rPr>
          <w:rStyle w:val="TagStyle"/>
          <w:rtl/>
        </w:rPr>
        <w:t xml:space="preserve"> </w:t>
      </w:r>
      <w:r>
        <w:rPr>
          <w:rtl/>
        </w:rPr>
        <w:t>היו"ר אחמד טיבי:</w:t>
      </w:r>
      <w:r w:rsidRPr="001F62CB">
        <w:rPr>
          <w:rStyle w:val="TagStyle"/>
          <w:rtl/>
        </w:rPr>
        <w:t xml:space="preserve"> </w:t>
      </w:r>
      <w:r w:rsidRPr="00BA69ED">
        <w:rPr>
          <w:rStyle w:val="TagStyle"/>
          <w:rtl/>
        </w:rPr>
        <w:t>&lt;&lt; יור &gt;&gt;</w:t>
      </w:r>
      <w:r>
        <w:rPr>
          <w:rtl/>
        </w:rPr>
        <w:t xml:space="preserve">   </w:t>
      </w:r>
      <w:bookmarkEnd w:id="21101"/>
    </w:p>
    <w:p w:rsidR="002D76A7" w:rsidRDefault="002D76A7" w:rsidP="003542E8">
      <w:pPr>
        <w:rPr>
          <w:rtl/>
          <w:lang w:eastAsia="he-IL"/>
        </w:rPr>
      </w:pPr>
    </w:p>
    <w:p w:rsidR="002D76A7" w:rsidRDefault="002D76A7" w:rsidP="006E5331">
      <w:pPr>
        <w:rPr>
          <w:rtl/>
          <w:lang w:eastAsia="he-IL"/>
        </w:rPr>
      </w:pPr>
      <w:r>
        <w:rPr>
          <w:rFonts w:hint="cs"/>
          <w:rtl/>
          <w:lang w:eastAsia="he-IL"/>
        </w:rPr>
        <w:t xml:space="preserve">אתה לא יודע מה הפער. </w:t>
      </w:r>
    </w:p>
    <w:p w:rsidR="002D76A7" w:rsidRDefault="002D76A7" w:rsidP="006E5331">
      <w:pPr>
        <w:rPr>
          <w:rtl/>
          <w:lang w:eastAsia="he-IL"/>
        </w:rPr>
      </w:pPr>
      <w:bookmarkStart w:id="21102" w:name="_ETM_Q46_571513"/>
      <w:bookmarkStart w:id="21103" w:name="_ETM_Q46_571612"/>
      <w:bookmarkEnd w:id="21102"/>
      <w:bookmarkEnd w:id="21103"/>
    </w:p>
    <w:p w:rsidR="002D76A7" w:rsidRDefault="002D76A7" w:rsidP="006E5331">
      <w:pPr>
        <w:pStyle w:val="af5"/>
        <w:rPr>
          <w:rtl/>
        </w:rPr>
      </w:pPr>
      <w:bookmarkStart w:id="21104" w:name="_ETM_Q46_571657"/>
      <w:bookmarkStart w:id="21105" w:name="_ETM_Q46_571746"/>
      <w:bookmarkStart w:id="21106" w:name="ET_interruption_5302_55"/>
      <w:bookmarkEnd w:id="21104"/>
      <w:bookmarkEnd w:id="21105"/>
      <w:r w:rsidRPr="00BA69ED">
        <w:rPr>
          <w:rStyle w:val="TagStyle"/>
          <w:rtl/>
        </w:rPr>
        <w:t xml:space="preserve"> &lt;&lt; קריאה &gt;&gt;</w:t>
      </w:r>
      <w:r w:rsidRPr="001F62CB">
        <w:rPr>
          <w:rStyle w:val="TagStyle"/>
          <w:rtl/>
        </w:rPr>
        <w:t xml:space="preserve"> </w:t>
      </w:r>
      <w:r>
        <w:rPr>
          <w:rtl/>
        </w:rPr>
        <w:t>יואב גלנט (הליכוד):</w:t>
      </w:r>
      <w:r w:rsidRPr="001F62CB">
        <w:rPr>
          <w:rStyle w:val="TagStyle"/>
          <w:rtl/>
        </w:rPr>
        <w:t xml:space="preserve"> </w:t>
      </w:r>
      <w:r w:rsidRPr="00BA69ED">
        <w:rPr>
          <w:rStyle w:val="TagStyle"/>
          <w:rtl/>
        </w:rPr>
        <w:t>&lt;&lt; קריאה &gt;&gt;</w:t>
      </w:r>
      <w:r>
        <w:rPr>
          <w:rtl/>
        </w:rPr>
        <w:t xml:space="preserve">   </w:t>
      </w:r>
      <w:bookmarkEnd w:id="21106"/>
    </w:p>
    <w:p w:rsidR="002D76A7" w:rsidRDefault="002D76A7" w:rsidP="003542E8">
      <w:pPr>
        <w:rPr>
          <w:rtl/>
          <w:lang w:eastAsia="he-IL"/>
        </w:rPr>
      </w:pPr>
    </w:p>
    <w:p w:rsidR="002D76A7" w:rsidRDefault="002D76A7" w:rsidP="006E5331">
      <w:pPr>
        <w:rPr>
          <w:rtl/>
          <w:lang w:eastAsia="he-IL"/>
        </w:rPr>
      </w:pPr>
      <w:r>
        <w:rPr>
          <w:rFonts w:hint="cs"/>
          <w:rtl/>
          <w:lang w:eastAsia="he-IL"/>
        </w:rPr>
        <w:t xml:space="preserve">אל תלמד אותי. </w:t>
      </w:r>
      <w:bookmarkStart w:id="21107" w:name="_ETM_Q46_572587"/>
      <w:bookmarkStart w:id="21108" w:name="_ETM_Q46_573260"/>
      <w:bookmarkStart w:id="21109" w:name="_ETM_Q46_573343"/>
      <w:bookmarkEnd w:id="21107"/>
      <w:bookmarkEnd w:id="21108"/>
      <w:bookmarkEnd w:id="21109"/>
      <w:r>
        <w:rPr>
          <w:rFonts w:hint="cs"/>
          <w:rtl/>
          <w:lang w:eastAsia="he-IL"/>
        </w:rPr>
        <w:t xml:space="preserve">בניגוד אליך ובניגוד לאוסאמה סעדי, אני עזרתי לערבים. </w:t>
      </w:r>
    </w:p>
    <w:p w:rsidR="002D76A7" w:rsidRDefault="002D76A7" w:rsidP="006E5331">
      <w:pPr>
        <w:rPr>
          <w:rtl/>
          <w:lang w:eastAsia="he-IL"/>
        </w:rPr>
      </w:pPr>
    </w:p>
    <w:p w:rsidR="002D76A7" w:rsidRDefault="002D76A7" w:rsidP="006E5331">
      <w:pPr>
        <w:pStyle w:val="af6"/>
        <w:rPr>
          <w:rtl/>
        </w:rPr>
      </w:pPr>
      <w:r w:rsidRPr="00BA69ED">
        <w:rPr>
          <w:rStyle w:val="TagStyle"/>
          <w:rtl/>
        </w:rPr>
        <w:t xml:space="preserve"> &lt;&lt; יור &gt;&gt;</w:t>
      </w:r>
      <w:r w:rsidRPr="00A22941">
        <w:rPr>
          <w:rStyle w:val="TagStyle"/>
          <w:rtl/>
        </w:rPr>
        <w:t xml:space="preserve"> </w:t>
      </w:r>
      <w:r>
        <w:rPr>
          <w:rtl/>
        </w:rPr>
        <w:t>היו"ר אחמד טיבי:</w:t>
      </w:r>
      <w:r w:rsidRPr="00A22941">
        <w:rPr>
          <w:rStyle w:val="TagStyle"/>
          <w:rtl/>
        </w:rPr>
        <w:t xml:space="preserve"> </w:t>
      </w:r>
      <w:r w:rsidRPr="00BA69ED">
        <w:rPr>
          <w:rStyle w:val="TagStyle"/>
          <w:rtl/>
        </w:rPr>
        <w:t>&lt;&lt; יור &gt;&gt;</w:t>
      </w:r>
      <w:r>
        <w:rPr>
          <w:rtl/>
        </w:rPr>
        <w:t xml:space="preserve">   </w:t>
      </w:r>
    </w:p>
    <w:p w:rsidR="002D76A7" w:rsidRDefault="002D76A7" w:rsidP="003542E8">
      <w:pPr>
        <w:rPr>
          <w:rtl/>
          <w:lang w:eastAsia="he-IL"/>
        </w:rPr>
      </w:pPr>
    </w:p>
    <w:p w:rsidR="002D76A7" w:rsidRDefault="002D76A7" w:rsidP="006E5331">
      <w:pPr>
        <w:rPr>
          <w:rtl/>
          <w:lang w:eastAsia="he-IL"/>
        </w:rPr>
      </w:pPr>
      <w:r>
        <w:rPr>
          <w:rFonts w:hint="cs"/>
          <w:rtl/>
          <w:lang w:eastAsia="he-IL"/>
        </w:rPr>
        <w:t xml:space="preserve">500 מחשבים לא </w:t>
      </w:r>
      <w:bookmarkStart w:id="21110" w:name="_ETM_Q46_575083"/>
      <w:bookmarkEnd w:id="21110"/>
      <w:r>
        <w:rPr>
          <w:rFonts w:hint="cs"/>
          <w:rtl/>
          <w:lang w:eastAsia="he-IL"/>
        </w:rPr>
        <w:t xml:space="preserve">מצמצמים פער. אוקיי. </w:t>
      </w:r>
    </w:p>
    <w:p w:rsidR="002D76A7" w:rsidRDefault="002D76A7" w:rsidP="006E5331">
      <w:pPr>
        <w:rPr>
          <w:rtl/>
          <w:lang w:eastAsia="he-IL"/>
        </w:rPr>
      </w:pPr>
    </w:p>
    <w:p w:rsidR="002D76A7" w:rsidRDefault="002D76A7" w:rsidP="006E5331">
      <w:pPr>
        <w:rPr>
          <w:rtl/>
          <w:lang w:eastAsia="he-IL"/>
        </w:rPr>
      </w:pPr>
      <w:r>
        <w:rPr>
          <w:rFonts w:hint="cs"/>
          <w:rtl/>
          <w:lang w:eastAsia="he-IL"/>
        </w:rPr>
        <w:t xml:space="preserve">חברת הכנסת גלית דיסטל אטבריאן, שלוש דקות. </w:t>
      </w:r>
    </w:p>
    <w:p w:rsidR="002D76A7" w:rsidRDefault="002D76A7" w:rsidP="006E5331">
      <w:pPr>
        <w:rPr>
          <w:rtl/>
          <w:lang w:eastAsia="he-IL"/>
        </w:rPr>
      </w:pPr>
    </w:p>
    <w:p w:rsidR="002D76A7" w:rsidRDefault="002D76A7" w:rsidP="006E5331">
      <w:pPr>
        <w:pStyle w:val="a4"/>
        <w:rPr>
          <w:rtl/>
        </w:rPr>
      </w:pPr>
      <w:bookmarkStart w:id="21111" w:name="ET_speaker_6149_14"/>
      <w:r w:rsidRPr="00BA69ED">
        <w:rPr>
          <w:rStyle w:val="TagStyle"/>
          <w:rtl/>
        </w:rPr>
        <w:t xml:space="preserve"> &lt;&lt; דובר &gt;&gt;</w:t>
      </w:r>
      <w:r w:rsidRPr="00A22941">
        <w:rPr>
          <w:rStyle w:val="TagStyle"/>
          <w:rtl/>
        </w:rPr>
        <w:t xml:space="preserve"> </w:t>
      </w:r>
      <w:bookmarkStart w:id="21112" w:name="_Toc90397113"/>
      <w:bookmarkStart w:id="21113" w:name="_Toc90397604"/>
      <w:bookmarkStart w:id="21114" w:name="_Toc90401757"/>
      <w:r>
        <w:rPr>
          <w:rtl/>
        </w:rPr>
        <w:t>גלית דיסטל אטבריאן (הליכוד):</w:t>
      </w:r>
      <w:bookmarkEnd w:id="21112"/>
      <w:bookmarkEnd w:id="21113"/>
      <w:bookmarkEnd w:id="21114"/>
      <w:r w:rsidRPr="00A22941">
        <w:rPr>
          <w:rStyle w:val="TagStyle"/>
          <w:rtl/>
        </w:rPr>
        <w:t xml:space="preserve"> </w:t>
      </w:r>
      <w:r w:rsidRPr="00BA69ED">
        <w:rPr>
          <w:rStyle w:val="TagStyle"/>
          <w:rtl/>
        </w:rPr>
        <w:t>&lt;&lt; דובר &gt;&gt;</w:t>
      </w:r>
      <w:r>
        <w:rPr>
          <w:rtl/>
        </w:rPr>
        <w:t xml:space="preserve">   </w:t>
      </w:r>
      <w:bookmarkEnd w:id="21111"/>
    </w:p>
    <w:p w:rsidR="002D76A7" w:rsidRDefault="002D76A7" w:rsidP="003542E8">
      <w:pPr>
        <w:rPr>
          <w:rtl/>
          <w:lang w:eastAsia="he-IL"/>
        </w:rPr>
      </w:pPr>
    </w:p>
    <w:p w:rsidR="002D76A7" w:rsidRDefault="002D76A7" w:rsidP="001819FC">
      <w:pPr>
        <w:rPr>
          <w:rtl/>
          <w:lang w:eastAsia="he-IL"/>
        </w:rPr>
      </w:pPr>
      <w:r>
        <w:rPr>
          <w:rFonts w:hint="cs"/>
          <w:rtl/>
          <w:lang w:eastAsia="he-IL"/>
        </w:rPr>
        <w:t xml:space="preserve">תודה, אדוני היושב-ראש. אני מקשיבה לנאומים של האופוזיציה היום, ואני חושבת שאנחנו תוקפים את הקואליציה שלא באשמתם. מה שאנחנו צריכים </w:t>
      </w:r>
      <w:bookmarkStart w:id="21115" w:name="_ETM_Q46_614015"/>
      <w:bookmarkEnd w:id="21115"/>
      <w:r>
        <w:rPr>
          <w:rFonts w:hint="cs"/>
          <w:rtl/>
          <w:lang w:eastAsia="he-IL"/>
        </w:rPr>
        <w:t xml:space="preserve">לומר לקואליציה </w:t>
      </w:r>
      <w:r w:rsidR="001819FC">
        <w:rPr>
          <w:rFonts w:hint="eastAsia"/>
          <w:rtl/>
          <w:lang w:eastAsia="he-IL"/>
        </w:rPr>
        <w:t>–</w:t>
      </w:r>
      <w:r w:rsidR="001819FC">
        <w:rPr>
          <w:rFonts w:hint="cs"/>
          <w:rtl/>
          <w:lang w:eastAsia="he-IL"/>
        </w:rPr>
        <w:t xml:space="preserve"> </w:t>
      </w:r>
      <w:r>
        <w:rPr>
          <w:rFonts w:hint="cs"/>
          <w:rtl/>
          <w:lang w:eastAsia="he-IL"/>
        </w:rPr>
        <w:t xml:space="preserve">תודה. תודה שיש באמת את הכמות הספציפית הזאת של נפוטיזם, של סידור ג'ובים, של שחיתות, של לקיחת כספים כיד הדמיון הטובה עליהם. תודה רבה. </w:t>
      </w:r>
      <w:bookmarkStart w:id="21116" w:name="_ETM_Q46_634821"/>
      <w:bookmarkStart w:id="21117" w:name="_ETM_Q46_634904"/>
      <w:bookmarkStart w:id="21118" w:name="_ETM_Q46_634968"/>
      <w:bookmarkStart w:id="21119" w:name="_ETM_Q46_635037"/>
      <w:bookmarkEnd w:id="21116"/>
      <w:bookmarkEnd w:id="21117"/>
      <w:bookmarkEnd w:id="21118"/>
      <w:bookmarkEnd w:id="21119"/>
      <w:r>
        <w:rPr>
          <w:rFonts w:hint="cs"/>
          <w:rtl/>
          <w:lang w:eastAsia="he-IL"/>
        </w:rPr>
        <w:t xml:space="preserve">מדובר בקואליציה שיכולים לגדול בה גידולי פרא באין </w:t>
      </w:r>
      <w:bookmarkStart w:id="21120" w:name="_ETM_Q46_636566"/>
      <w:bookmarkEnd w:id="21120"/>
      <w:r>
        <w:rPr>
          <w:rFonts w:hint="cs"/>
          <w:rtl/>
          <w:lang w:eastAsia="he-IL"/>
        </w:rPr>
        <w:t xml:space="preserve">מפריע, מכיוון שאין אף אחד שמשגיח עליה. בכל מדינה דמוקרטית, כדי שממשלה תתנהל באופן נטול פניות ובטוהר </w:t>
      </w:r>
      <w:bookmarkStart w:id="21121" w:name="_ETM_Q46_654179"/>
      <w:bookmarkEnd w:id="21121"/>
      <w:r>
        <w:rPr>
          <w:rFonts w:hint="cs"/>
          <w:rtl/>
          <w:lang w:eastAsia="he-IL"/>
        </w:rPr>
        <w:t xml:space="preserve">מידות, בדרך כלל יש את התקשורת ואת מערכת אכיפת החוק, אלא ששתי המערכות האלה נדמו לחלוטין כשמדובר בקואליציה הזו. </w:t>
      </w:r>
    </w:p>
    <w:p w:rsidR="002D76A7" w:rsidRDefault="002D76A7" w:rsidP="006E5331">
      <w:pPr>
        <w:rPr>
          <w:rtl/>
          <w:lang w:eastAsia="he-IL"/>
        </w:rPr>
      </w:pPr>
      <w:bookmarkStart w:id="21122" w:name="_ETM_Q46_664910"/>
      <w:bookmarkStart w:id="21123" w:name="_ETM_Q46_664972"/>
      <w:bookmarkEnd w:id="21122"/>
      <w:bookmarkEnd w:id="21123"/>
    </w:p>
    <w:p w:rsidR="002D76A7" w:rsidRDefault="002D76A7" w:rsidP="001819FC">
      <w:pPr>
        <w:rPr>
          <w:rtl/>
          <w:lang w:eastAsia="he-IL"/>
        </w:rPr>
      </w:pPr>
      <w:bookmarkStart w:id="21124" w:name="_ETM_Q46_665031"/>
      <w:bookmarkStart w:id="21125" w:name="_ETM_Q46_665075"/>
      <w:bookmarkEnd w:id="21124"/>
      <w:bookmarkEnd w:id="21125"/>
      <w:r>
        <w:rPr>
          <w:rFonts w:hint="cs"/>
          <w:rtl/>
          <w:lang w:eastAsia="he-IL"/>
        </w:rPr>
        <w:t xml:space="preserve">אני אתן דוגמה. הדוגמה </w:t>
      </w:r>
      <w:bookmarkStart w:id="21126" w:name="_ETM_Q46_661669"/>
      <w:bookmarkEnd w:id="21126"/>
      <w:r>
        <w:rPr>
          <w:rFonts w:hint="cs"/>
          <w:rtl/>
          <w:lang w:eastAsia="he-IL"/>
        </w:rPr>
        <w:t xml:space="preserve">שאני בוחרת לתת היא הדוגמה של הזוג המלכותי ויליאם וקייט </w:t>
      </w:r>
      <w:bookmarkStart w:id="21127" w:name="_ETM_Q46_671747"/>
      <w:bookmarkEnd w:id="21127"/>
      <w:r>
        <w:rPr>
          <w:rFonts w:hint="cs"/>
          <w:rtl/>
          <w:lang w:eastAsia="he-IL"/>
        </w:rPr>
        <w:t>אבן סער. סתם דוגמה. הזוג המלכותי חולש כמעט על כל עמדות הכוח בישראל. בואו נבחן את זה: גב</w:t>
      </w:r>
      <w:r w:rsidR="00605D1F">
        <w:rPr>
          <w:rFonts w:hint="cs"/>
          <w:rtl/>
          <w:lang w:eastAsia="he-IL"/>
        </w:rPr>
        <w:t>'</w:t>
      </w:r>
      <w:r>
        <w:rPr>
          <w:rFonts w:hint="cs"/>
          <w:rtl/>
          <w:lang w:eastAsia="he-IL"/>
        </w:rPr>
        <w:t xml:space="preserve"> גאולה אבן סער, שמנהלת את תוכנית הדגל של התאגיד, שיאנית השכר של התאגיד עם 1.8% רייטינג</w:t>
      </w:r>
      <w:r w:rsidR="001819FC">
        <w:rPr>
          <w:rFonts w:hint="cs"/>
          <w:rtl/>
          <w:lang w:eastAsia="he-IL"/>
        </w:rPr>
        <w:t>.</w:t>
      </w:r>
      <w:r>
        <w:rPr>
          <w:rFonts w:hint="cs"/>
          <w:rtl/>
          <w:lang w:eastAsia="he-IL"/>
        </w:rPr>
        <w:t xml:space="preserve"> הגברת הזאת לא יכולה לדבר על אף אחד מחברי הכנסת בלי ניגוד עניינים. עכשיו אני </w:t>
      </w:r>
      <w:bookmarkStart w:id="21128" w:name="_ETM_Q46_699442"/>
      <w:bookmarkEnd w:id="21128"/>
      <w:r>
        <w:rPr>
          <w:rFonts w:hint="cs"/>
          <w:rtl/>
          <w:lang w:eastAsia="he-IL"/>
        </w:rPr>
        <w:t xml:space="preserve">מזכירה לכם שמדובר באותו תאגיד שמתנהל באופן ישר עד כדי </w:t>
      </w:r>
      <w:bookmarkStart w:id="21129" w:name="_ETM_Q46_705240"/>
      <w:bookmarkEnd w:id="21129"/>
      <w:r>
        <w:rPr>
          <w:rFonts w:hint="cs"/>
          <w:rtl/>
          <w:lang w:eastAsia="he-IL"/>
        </w:rPr>
        <w:t xml:space="preserve">כך שכשאראל </w:t>
      </w:r>
      <w:proofErr w:type="spellStart"/>
      <w:r>
        <w:rPr>
          <w:rFonts w:hint="cs"/>
          <w:rtl/>
          <w:lang w:eastAsia="he-IL"/>
        </w:rPr>
        <w:t>סג"ל</w:t>
      </w:r>
      <w:proofErr w:type="spellEnd"/>
      <w:r>
        <w:rPr>
          <w:rFonts w:hint="cs"/>
          <w:rtl/>
          <w:lang w:eastAsia="he-IL"/>
        </w:rPr>
        <w:t xml:space="preserve">, שהייתה לו תוכנית הרבה פחות נחשבת בתאגיד, פעם אחת ניגן בגיטרה בביתו של ראש </w:t>
      </w:r>
      <w:bookmarkStart w:id="21130" w:name="_ETM_Q46_712771"/>
      <w:bookmarkEnd w:id="21130"/>
      <w:r>
        <w:rPr>
          <w:rFonts w:hint="cs"/>
          <w:rtl/>
          <w:lang w:eastAsia="he-IL"/>
        </w:rPr>
        <w:t>הממשלה דאז בנימין נתניהו, התאגיד קם על רגליו האחוריות</w:t>
      </w:r>
      <w:r w:rsidR="001819FC">
        <w:rPr>
          <w:rFonts w:hint="cs"/>
          <w:rtl/>
          <w:lang w:eastAsia="he-IL"/>
        </w:rPr>
        <w:t>,</w:t>
      </w:r>
      <w:r>
        <w:rPr>
          <w:rFonts w:hint="cs"/>
          <w:rtl/>
          <w:lang w:eastAsia="he-IL"/>
        </w:rPr>
        <w:t xml:space="preserve"> כי ניגוד עניינים – הרי זה </w:t>
      </w:r>
      <w:bookmarkStart w:id="21131" w:name="_ETM_Q46_716198"/>
      <w:bookmarkEnd w:id="21131"/>
      <w:r>
        <w:rPr>
          <w:rFonts w:hint="cs"/>
          <w:rtl/>
          <w:lang w:eastAsia="he-IL"/>
        </w:rPr>
        <w:t>לא ייתכן ששיר אחד על ספה עם גיטרה יתרחש בבית</w:t>
      </w:r>
      <w:bookmarkStart w:id="21132" w:name="_ETM_Q46_721885"/>
      <w:bookmarkEnd w:id="21132"/>
      <w:r>
        <w:rPr>
          <w:rFonts w:hint="cs"/>
          <w:rtl/>
          <w:lang w:eastAsia="he-IL"/>
        </w:rPr>
        <w:t xml:space="preserve">ו של ראש הממשלה – וביקש לפטר את אראל </w:t>
      </w:r>
      <w:proofErr w:type="spellStart"/>
      <w:r>
        <w:rPr>
          <w:rFonts w:hint="cs"/>
          <w:rtl/>
          <w:lang w:eastAsia="he-IL"/>
        </w:rPr>
        <w:t>סג"ל</w:t>
      </w:r>
      <w:proofErr w:type="spellEnd"/>
      <w:r>
        <w:rPr>
          <w:rFonts w:hint="cs"/>
          <w:rtl/>
          <w:lang w:eastAsia="he-IL"/>
        </w:rPr>
        <w:t xml:space="preserve">. ובכן, אותו תאגיד בדיוק חושב שגאולה אבן סער יכולה להעביר את משדר האקטואליה העיקרי שלהם, עם אפס </w:t>
      </w:r>
      <w:bookmarkStart w:id="21133" w:name="_ETM_Q46_738859"/>
      <w:bookmarkEnd w:id="21133"/>
      <w:r>
        <w:rPr>
          <w:rFonts w:hint="cs"/>
          <w:rtl/>
          <w:lang w:eastAsia="he-IL"/>
        </w:rPr>
        <w:t xml:space="preserve">ניגוד עניינים. לדוגמה, פרשת </w:t>
      </w:r>
      <w:proofErr w:type="spellStart"/>
      <w:r>
        <w:rPr>
          <w:rFonts w:hint="cs"/>
          <w:rtl/>
          <w:lang w:eastAsia="he-IL"/>
        </w:rPr>
        <w:t>כסרא-סמיע</w:t>
      </w:r>
      <w:proofErr w:type="spellEnd"/>
      <w:r>
        <w:rPr>
          <w:rFonts w:hint="cs"/>
          <w:rtl/>
          <w:lang w:eastAsia="he-IL"/>
        </w:rPr>
        <w:t xml:space="preserve">, שבה לכאורה ניתן שוחד </w:t>
      </w:r>
      <w:bookmarkStart w:id="21134" w:name="_ETM_Q46_744038"/>
      <w:bookmarkEnd w:id="21134"/>
      <w:r>
        <w:rPr>
          <w:rFonts w:hint="cs"/>
          <w:rtl/>
          <w:lang w:eastAsia="he-IL"/>
        </w:rPr>
        <w:t xml:space="preserve">על ידי בעלה של גאולה אבן סער – זה שהיא הולכת </w:t>
      </w:r>
      <w:bookmarkStart w:id="21135" w:name="_ETM_Q46_744546"/>
      <w:bookmarkEnd w:id="21135"/>
      <w:r>
        <w:rPr>
          <w:rFonts w:hint="cs"/>
          <w:rtl/>
          <w:lang w:eastAsia="he-IL"/>
        </w:rPr>
        <w:t xml:space="preserve">לישון איתו כל לילה – האם גאולה אבן סער יכולה לסקר את פרשיית השחיתות לכאורה של בעלה, אשר איתו היא ישנה בלילה? התשובה היא לא. </w:t>
      </w:r>
      <w:bookmarkStart w:id="21136" w:name="_ETM_Q46_761024"/>
      <w:bookmarkStart w:id="21137" w:name="_ETM_Q46_761083"/>
      <w:bookmarkStart w:id="21138" w:name="_ETM_Q46_761480"/>
      <w:bookmarkStart w:id="21139" w:name="_ETM_Q46_761534"/>
      <w:bookmarkEnd w:id="21136"/>
      <w:bookmarkEnd w:id="21137"/>
      <w:bookmarkEnd w:id="21138"/>
      <w:bookmarkEnd w:id="21139"/>
      <w:r>
        <w:rPr>
          <w:rFonts w:hint="cs"/>
          <w:rtl/>
          <w:lang w:eastAsia="he-IL"/>
        </w:rPr>
        <w:t xml:space="preserve">או למשל, השחיתות שנודעה רק בסוף השבוע האחרון, שבה </w:t>
      </w:r>
      <w:bookmarkStart w:id="21140" w:name="_ETM_Q46_764907"/>
      <w:bookmarkEnd w:id="21140"/>
      <w:r>
        <w:rPr>
          <w:rFonts w:hint="cs"/>
          <w:rtl/>
          <w:lang w:eastAsia="he-IL"/>
        </w:rPr>
        <w:t xml:space="preserve">מר גדעון סער שר המשפטים, האיש שאמון על היושרה במדינת ישראל, מדבר </w:t>
      </w:r>
      <w:bookmarkStart w:id="21141" w:name="_ETM_Q46_767807"/>
      <w:bookmarkEnd w:id="21141"/>
      <w:r>
        <w:rPr>
          <w:rFonts w:hint="cs"/>
          <w:rtl/>
          <w:lang w:eastAsia="he-IL"/>
        </w:rPr>
        <w:t xml:space="preserve">עם החבר'ה שלו: בואו נגנוב קצת מהתקציב לבוחר. </w:t>
      </w:r>
      <w:bookmarkStart w:id="21142" w:name="TOR_Q47"/>
      <w:bookmarkEnd w:id="21142"/>
      <w:r>
        <w:rPr>
          <w:rFonts w:hint="cs"/>
          <w:rtl/>
        </w:rPr>
        <w:t xml:space="preserve">האם גאולה אבן סער יכולה לדבר על זה במשדר האקטואליה העיקרי שלה בתאגיד, שאנחנו מממנים? התשובה היא: לא. </w:t>
      </w:r>
      <w:proofErr w:type="spellStart"/>
      <w:r>
        <w:rPr>
          <w:rFonts w:hint="cs"/>
          <w:rtl/>
        </w:rPr>
        <w:t>מנדלבליט</w:t>
      </w:r>
      <w:proofErr w:type="spellEnd"/>
      <w:r>
        <w:rPr>
          <w:rFonts w:hint="cs"/>
          <w:rtl/>
        </w:rPr>
        <w:t xml:space="preserve"> הלך לישון מזמן. </w:t>
      </w:r>
      <w:bookmarkStart w:id="21143" w:name="_ETM_Q47_182000"/>
      <w:bookmarkEnd w:id="21143"/>
      <w:r>
        <w:rPr>
          <w:rFonts w:hint="cs"/>
          <w:rtl/>
        </w:rPr>
        <w:t xml:space="preserve">הוא כרגע בתרדמת החורף. הוא נוטה להתעורר רק </w:t>
      </w:r>
      <w:r w:rsidR="001819FC">
        <w:rPr>
          <w:rFonts w:hint="cs"/>
          <w:rtl/>
        </w:rPr>
        <w:t>כ</w:t>
      </w:r>
      <w:r>
        <w:rPr>
          <w:rFonts w:hint="cs"/>
          <w:rtl/>
        </w:rPr>
        <w:t xml:space="preserve">שהשם נתניהו </w:t>
      </w:r>
      <w:r>
        <w:rPr>
          <w:rtl/>
        </w:rPr>
        <w:t>–</w:t>
      </w:r>
      <w:r>
        <w:rPr>
          <w:rFonts w:hint="cs"/>
          <w:rtl/>
        </w:rPr>
        <w:t xml:space="preserve"> זה שעון העצר </w:t>
      </w:r>
      <w:bookmarkStart w:id="21144" w:name="_ETM_Q47_188000"/>
      <w:bookmarkEnd w:id="21144"/>
      <w:r>
        <w:rPr>
          <w:rFonts w:hint="cs"/>
          <w:rtl/>
        </w:rPr>
        <w:t xml:space="preserve">שלו, נתניהו </w:t>
      </w:r>
      <w:r>
        <w:rPr>
          <w:rtl/>
        </w:rPr>
        <w:t>–</w:t>
      </w:r>
      <w:r>
        <w:rPr>
          <w:rFonts w:hint="cs"/>
          <w:rtl/>
        </w:rPr>
        <w:t xml:space="preserve"> רק אז הוא מתעורר וקם ומונע מנתניהו </w:t>
      </w:r>
      <w:bookmarkStart w:id="21145" w:name="_ETM_Q47_193000"/>
      <w:bookmarkEnd w:id="21145"/>
      <w:r>
        <w:rPr>
          <w:rFonts w:hint="cs"/>
          <w:rtl/>
        </w:rPr>
        <w:t xml:space="preserve">זוטות, כמו למשל מימון המשפט התפור שלו. אז </w:t>
      </w:r>
      <w:proofErr w:type="spellStart"/>
      <w:r>
        <w:rPr>
          <w:rFonts w:hint="cs"/>
          <w:rtl/>
        </w:rPr>
        <w:t>מנדלבליט</w:t>
      </w:r>
      <w:proofErr w:type="spellEnd"/>
      <w:r>
        <w:rPr>
          <w:rFonts w:hint="cs"/>
          <w:rtl/>
        </w:rPr>
        <w:t xml:space="preserve"> מתעורר. הפרשיות של הבית היהודי של ראש </w:t>
      </w:r>
      <w:bookmarkStart w:id="21146" w:name="_ETM_Q47_204000"/>
      <w:bookmarkEnd w:id="21146"/>
      <w:r>
        <w:rPr>
          <w:rFonts w:hint="cs"/>
          <w:rtl/>
        </w:rPr>
        <w:t xml:space="preserve">הממשלה </w:t>
      </w:r>
      <w:r w:rsidR="001819FC">
        <w:rPr>
          <w:rFonts w:hint="eastAsia"/>
          <w:rtl/>
        </w:rPr>
        <w:t>–</w:t>
      </w:r>
      <w:r w:rsidR="001819FC">
        <w:rPr>
          <w:rFonts w:hint="cs"/>
          <w:rtl/>
        </w:rPr>
        <w:t xml:space="preserve"> </w:t>
      </w:r>
      <w:r>
        <w:rPr>
          <w:rFonts w:hint="cs"/>
          <w:rtl/>
        </w:rPr>
        <w:t xml:space="preserve">בנט הולך לישון, התקשורת לא מסקרת. בפרשיות של </w:t>
      </w:r>
      <w:proofErr w:type="spellStart"/>
      <w:r>
        <w:rPr>
          <w:rFonts w:hint="cs"/>
          <w:rtl/>
        </w:rPr>
        <w:t>כסרא-סמיע</w:t>
      </w:r>
      <w:proofErr w:type="spellEnd"/>
      <w:r>
        <w:rPr>
          <w:rFonts w:hint="cs"/>
          <w:rtl/>
        </w:rPr>
        <w:t xml:space="preserve"> ובפרשיות של השחיתות </w:t>
      </w:r>
      <w:bookmarkStart w:id="21147" w:name="_ETM_Q47_215000"/>
      <w:bookmarkEnd w:id="21147"/>
      <w:r>
        <w:rPr>
          <w:rFonts w:hint="cs"/>
          <w:rtl/>
        </w:rPr>
        <w:t xml:space="preserve">של התקציב לבוחר, </w:t>
      </w:r>
      <w:proofErr w:type="spellStart"/>
      <w:r>
        <w:rPr>
          <w:rFonts w:hint="cs"/>
          <w:rtl/>
        </w:rPr>
        <w:t>מנדלבליט</w:t>
      </w:r>
      <w:proofErr w:type="spellEnd"/>
      <w:r>
        <w:rPr>
          <w:rFonts w:hint="cs"/>
          <w:rtl/>
        </w:rPr>
        <w:t xml:space="preserve"> עדיין </w:t>
      </w:r>
      <w:proofErr w:type="spellStart"/>
      <w:r>
        <w:rPr>
          <w:rFonts w:hint="cs"/>
          <w:rtl/>
        </w:rPr>
        <w:t>שונץ</w:t>
      </w:r>
      <w:proofErr w:type="spellEnd"/>
      <w:r>
        <w:rPr>
          <w:rFonts w:hint="cs"/>
          <w:rtl/>
        </w:rPr>
        <w:t>, עדיין ישן שנת חורף</w:t>
      </w:r>
      <w:r w:rsidR="001819FC">
        <w:rPr>
          <w:rFonts w:hint="cs"/>
          <w:rtl/>
        </w:rPr>
        <w:t>.</w:t>
      </w:r>
      <w:r>
        <w:rPr>
          <w:rFonts w:hint="cs"/>
          <w:rtl/>
        </w:rPr>
        <w:t xml:space="preserve"> התקשורת</w:t>
      </w:r>
      <w:r w:rsidR="001819FC">
        <w:rPr>
          <w:rFonts w:hint="cs"/>
          <w:rtl/>
        </w:rPr>
        <w:t>,</w:t>
      </w:r>
      <w:r>
        <w:rPr>
          <w:rFonts w:hint="cs"/>
          <w:rtl/>
        </w:rPr>
        <w:t xml:space="preserve"> חוץ </w:t>
      </w:r>
      <w:bookmarkStart w:id="21148" w:name="_ETM_Q47_221000"/>
      <w:bookmarkEnd w:id="21148"/>
      <w:r>
        <w:rPr>
          <w:rFonts w:hint="cs"/>
          <w:rtl/>
        </w:rPr>
        <w:t>מאילה חסון</w:t>
      </w:r>
      <w:r w:rsidR="001819FC">
        <w:rPr>
          <w:rFonts w:hint="cs"/>
          <w:rtl/>
        </w:rPr>
        <w:t>,</w:t>
      </w:r>
      <w:r>
        <w:rPr>
          <w:rFonts w:hint="cs"/>
          <w:rtl/>
        </w:rPr>
        <w:t xml:space="preserve"> לא מתעוררת. </w:t>
      </w:r>
    </w:p>
    <w:p w:rsidR="002D76A7" w:rsidRDefault="002D76A7" w:rsidP="009635F5">
      <w:pPr>
        <w:rPr>
          <w:rtl/>
        </w:rPr>
      </w:pPr>
    </w:p>
    <w:p w:rsidR="002D76A7" w:rsidRDefault="002D76A7" w:rsidP="001819FC">
      <w:pPr>
        <w:rPr>
          <w:rtl/>
        </w:rPr>
      </w:pPr>
      <w:r>
        <w:rPr>
          <w:rFonts w:hint="cs"/>
          <w:rtl/>
        </w:rPr>
        <w:t xml:space="preserve">אני רוצה לומר שככל שהשמאל מתחזק כך הדמוקרטיה נחלשת; ואני רוצה לומר שכשאנחנו נחזור אנחנו נחזיר את הדמוקרטיה </w:t>
      </w:r>
      <w:bookmarkStart w:id="21149" w:name="_ETM_Q47_228000"/>
      <w:bookmarkEnd w:id="21149"/>
      <w:r>
        <w:rPr>
          <w:rFonts w:hint="cs"/>
          <w:rtl/>
        </w:rPr>
        <w:t xml:space="preserve">ונשנה את כל הנפוטיזם, השחיתות, הג'ובים והיעדר הפיקוח, שהשמאל, בחסדו של </w:t>
      </w:r>
      <w:proofErr w:type="spellStart"/>
      <w:r>
        <w:rPr>
          <w:rFonts w:hint="cs"/>
          <w:rtl/>
        </w:rPr>
        <w:t>מנדלבליט</w:t>
      </w:r>
      <w:proofErr w:type="spellEnd"/>
      <w:r>
        <w:rPr>
          <w:rFonts w:hint="cs"/>
          <w:rtl/>
        </w:rPr>
        <w:t>, כל</w:t>
      </w:r>
      <w:bookmarkStart w:id="21150" w:name="_ETM_Q47_237000"/>
      <w:bookmarkEnd w:id="21150"/>
      <w:r>
        <w:rPr>
          <w:rFonts w:hint="cs"/>
          <w:rtl/>
        </w:rPr>
        <w:t xml:space="preserve"> כך נהנה ממנו. תודה. </w:t>
      </w:r>
    </w:p>
    <w:p w:rsidR="002D76A7" w:rsidRDefault="002D76A7" w:rsidP="009635F5">
      <w:pPr>
        <w:rPr>
          <w:rtl/>
        </w:rPr>
      </w:pPr>
    </w:p>
    <w:p w:rsidR="002D76A7" w:rsidRDefault="002D76A7" w:rsidP="006E5331">
      <w:pPr>
        <w:pStyle w:val="af6"/>
        <w:keepNext/>
        <w:rPr>
          <w:rtl/>
        </w:rPr>
      </w:pPr>
      <w:r w:rsidRPr="000C156B">
        <w:rPr>
          <w:rStyle w:val="TagStyle"/>
          <w:rtl/>
        </w:rPr>
        <w:t xml:space="preserve"> &lt;&lt; יור &gt;&gt; </w:t>
      </w:r>
      <w:r>
        <w:rPr>
          <w:rtl/>
        </w:rPr>
        <w:t>היו"ר אחמד טיבי:</w:t>
      </w:r>
      <w:r w:rsidRPr="000C156B">
        <w:rPr>
          <w:rStyle w:val="TagStyle"/>
          <w:rtl/>
        </w:rPr>
        <w:t xml:space="preserve"> &lt;&lt; יור &gt;&gt;</w:t>
      </w:r>
      <w:r>
        <w:rPr>
          <w:rtl/>
        </w:rPr>
        <w:t xml:space="preserve">  </w:t>
      </w:r>
    </w:p>
    <w:p w:rsidR="002D76A7" w:rsidRDefault="002D76A7" w:rsidP="003542E8">
      <w:pPr>
        <w:rPr>
          <w:rtl/>
          <w:lang w:eastAsia="he-IL"/>
        </w:rPr>
      </w:pPr>
    </w:p>
    <w:p w:rsidR="002D76A7" w:rsidRDefault="002D76A7" w:rsidP="006E5331">
      <w:pPr>
        <w:rPr>
          <w:rtl/>
          <w:lang w:eastAsia="he-IL"/>
        </w:rPr>
      </w:pPr>
      <w:r>
        <w:rPr>
          <w:rFonts w:hint="cs"/>
          <w:rtl/>
          <w:lang w:eastAsia="he-IL"/>
        </w:rPr>
        <w:t xml:space="preserve">תודה רבה. חבר הכנסת איתמר בן גביר. שלוש דקות. </w:t>
      </w:r>
    </w:p>
    <w:p w:rsidR="002D76A7" w:rsidRDefault="002D76A7" w:rsidP="006E5331">
      <w:pPr>
        <w:rPr>
          <w:rtl/>
          <w:lang w:eastAsia="he-IL"/>
        </w:rPr>
      </w:pPr>
    </w:p>
    <w:p w:rsidR="002D76A7" w:rsidRDefault="002D76A7" w:rsidP="006E5331">
      <w:pPr>
        <w:pStyle w:val="a4"/>
        <w:keepNext/>
        <w:rPr>
          <w:rtl/>
        </w:rPr>
      </w:pPr>
      <w:bookmarkStart w:id="21151" w:name="ET_speaker_6147_3"/>
      <w:r w:rsidRPr="000C156B">
        <w:rPr>
          <w:rStyle w:val="TagStyle"/>
          <w:rtl/>
        </w:rPr>
        <w:t xml:space="preserve"> &lt;&lt; דובר &gt;&gt; </w:t>
      </w:r>
      <w:bookmarkStart w:id="21152" w:name="_Toc90397114"/>
      <w:bookmarkStart w:id="21153" w:name="_Toc90397605"/>
      <w:bookmarkStart w:id="21154" w:name="_Toc90401758"/>
      <w:r>
        <w:rPr>
          <w:rtl/>
        </w:rPr>
        <w:t>איתמר בן גביר (הציונות הדתית):</w:t>
      </w:r>
      <w:bookmarkEnd w:id="21152"/>
      <w:bookmarkEnd w:id="21153"/>
      <w:bookmarkEnd w:id="21154"/>
      <w:r w:rsidRPr="000C156B">
        <w:rPr>
          <w:rStyle w:val="TagStyle"/>
          <w:rtl/>
        </w:rPr>
        <w:t xml:space="preserve"> &lt;&lt; דובר &gt;&gt;</w:t>
      </w:r>
      <w:r>
        <w:rPr>
          <w:rtl/>
        </w:rPr>
        <w:t xml:space="preserve">  </w:t>
      </w:r>
      <w:bookmarkEnd w:id="21151"/>
    </w:p>
    <w:p w:rsidR="002D76A7" w:rsidRDefault="002D76A7" w:rsidP="003542E8">
      <w:pPr>
        <w:rPr>
          <w:rtl/>
          <w:lang w:eastAsia="he-IL"/>
        </w:rPr>
      </w:pPr>
    </w:p>
    <w:p w:rsidR="002D76A7" w:rsidRDefault="002D76A7" w:rsidP="001819FC">
      <w:pPr>
        <w:rPr>
          <w:rtl/>
          <w:lang w:eastAsia="he-IL"/>
        </w:rPr>
      </w:pPr>
      <w:r>
        <w:rPr>
          <w:rFonts w:hint="cs"/>
          <w:rtl/>
          <w:lang w:eastAsia="he-IL"/>
        </w:rPr>
        <w:t xml:space="preserve">יושב-ראש המליאה, שר אני לא רואה כאן, אבל נו, מה כבר אפשר לצפות? הבוקר הציתו בפעם השביעית – בפעם השביעית </w:t>
      </w:r>
      <w:r>
        <w:rPr>
          <w:rFonts w:hint="eastAsia"/>
          <w:rtl/>
          <w:lang w:eastAsia="he-IL"/>
        </w:rPr>
        <w:t xml:space="preserve">– </w:t>
      </w:r>
      <w:r>
        <w:rPr>
          <w:rFonts w:hint="cs"/>
          <w:rtl/>
          <w:lang w:eastAsia="he-IL"/>
        </w:rPr>
        <w:t>רכב של תושב שמעון הצדיק בירושלים</w:t>
      </w:r>
      <w:r w:rsidR="001819FC">
        <w:rPr>
          <w:rFonts w:hint="cs"/>
          <w:rtl/>
          <w:lang w:eastAsia="he-IL"/>
        </w:rPr>
        <w:t>,</w:t>
      </w:r>
      <w:r>
        <w:rPr>
          <w:rFonts w:hint="cs"/>
          <w:rtl/>
          <w:lang w:eastAsia="he-IL"/>
        </w:rPr>
        <w:t xml:space="preserve"> 150</w:t>
      </w:r>
      <w:r>
        <w:rPr>
          <w:rFonts w:hint="eastAsia"/>
          <w:rtl/>
          <w:lang w:eastAsia="he-IL"/>
        </w:rPr>
        <w:t>–</w:t>
      </w:r>
      <w:r>
        <w:rPr>
          <w:rFonts w:hint="cs"/>
          <w:rtl/>
          <w:lang w:eastAsia="he-IL"/>
        </w:rPr>
        <w:t xml:space="preserve">200 מטרים מתחנת המשטרה, מבסיס מג"ב. </w:t>
      </w:r>
      <w:bookmarkStart w:id="21155" w:name="_ETM_Q47_297000"/>
      <w:bookmarkEnd w:id="21155"/>
      <w:r>
        <w:rPr>
          <w:rFonts w:hint="cs"/>
          <w:rtl/>
          <w:lang w:eastAsia="he-IL"/>
        </w:rPr>
        <w:t xml:space="preserve">מציתים בפעם השביעית, ופעם אחר פעם אחר פעם </w:t>
      </w:r>
      <w:bookmarkStart w:id="21156" w:name="_ETM_Q47_302000"/>
      <w:bookmarkEnd w:id="21156"/>
      <w:r>
        <w:rPr>
          <w:rFonts w:hint="cs"/>
          <w:rtl/>
          <w:lang w:eastAsia="he-IL"/>
        </w:rPr>
        <w:t xml:space="preserve">לא תופסים את המחבלים הללו. פשוט לא להאמין. פשוט לא להאמין. במקום יש מצלמות, יש את כל ההוכחות, יש את כל הראיות, ואותו בחור, </w:t>
      </w:r>
      <w:bookmarkStart w:id="21157" w:name="_ETM_Q47_317000"/>
      <w:bookmarkEnd w:id="21157"/>
      <w:r>
        <w:rPr>
          <w:rFonts w:hint="cs"/>
          <w:rtl/>
          <w:lang w:eastAsia="he-IL"/>
        </w:rPr>
        <w:t xml:space="preserve">טל </w:t>
      </w:r>
      <w:proofErr w:type="spellStart"/>
      <w:r>
        <w:rPr>
          <w:rFonts w:hint="cs"/>
          <w:rtl/>
          <w:lang w:eastAsia="he-IL"/>
        </w:rPr>
        <w:t>ישובייב</w:t>
      </w:r>
      <w:proofErr w:type="spellEnd"/>
      <w:r>
        <w:rPr>
          <w:rFonts w:hint="cs"/>
          <w:rtl/>
          <w:lang w:eastAsia="he-IL"/>
        </w:rPr>
        <w:t xml:space="preserve">, שהציתו לו את הרכב בפעם השביעית, לא לבד. פעם אחר פעם </w:t>
      </w:r>
      <w:bookmarkStart w:id="21158" w:name="_ETM_Q47_323000"/>
      <w:bookmarkEnd w:id="21158"/>
      <w:r>
        <w:rPr>
          <w:rFonts w:hint="cs"/>
          <w:rtl/>
          <w:lang w:eastAsia="he-IL"/>
        </w:rPr>
        <w:t xml:space="preserve">זורקים אבנים, בקבוקי תבערה, תוקפים נשים, תוקפים ילדים. אין דין ואין דיין, מערב פרוע בלב ירושלים. </w:t>
      </w:r>
    </w:p>
    <w:p w:rsidR="002D76A7" w:rsidRDefault="002D76A7" w:rsidP="006E5331">
      <w:pPr>
        <w:rPr>
          <w:rtl/>
          <w:lang w:eastAsia="he-IL"/>
        </w:rPr>
      </w:pPr>
    </w:p>
    <w:p w:rsidR="002D76A7" w:rsidRDefault="002D76A7" w:rsidP="001819FC">
      <w:pPr>
        <w:rPr>
          <w:rtl/>
          <w:lang w:eastAsia="he-IL"/>
        </w:rPr>
      </w:pPr>
      <w:r>
        <w:rPr>
          <w:rFonts w:hint="cs"/>
          <w:rtl/>
          <w:lang w:eastAsia="he-IL"/>
        </w:rPr>
        <w:t xml:space="preserve">הדבר הלא-נתפס – הבוקר היינו בדיון בוועדה </w:t>
      </w:r>
      <w:bookmarkStart w:id="21159" w:name="_ETM_Q47_335000"/>
      <w:bookmarkEnd w:id="21159"/>
      <w:r>
        <w:rPr>
          <w:rFonts w:hint="cs"/>
          <w:rtl/>
          <w:lang w:eastAsia="he-IL"/>
        </w:rPr>
        <w:t>לביטחון הפנים</w:t>
      </w:r>
      <w:r w:rsidR="001819FC">
        <w:rPr>
          <w:rFonts w:hint="cs"/>
          <w:rtl/>
          <w:lang w:eastAsia="he-IL"/>
        </w:rPr>
        <w:t>.</w:t>
      </w:r>
      <w:r>
        <w:rPr>
          <w:rFonts w:hint="cs"/>
          <w:rtl/>
          <w:lang w:eastAsia="he-IL"/>
        </w:rPr>
        <w:t xml:space="preserve"> נציגת הפרקליטות</w:t>
      </w:r>
      <w:r w:rsidR="001819FC">
        <w:rPr>
          <w:rFonts w:hint="cs"/>
          <w:rtl/>
          <w:lang w:eastAsia="he-IL"/>
        </w:rPr>
        <w:t>,</w:t>
      </w:r>
      <w:r>
        <w:rPr>
          <w:rFonts w:hint="cs"/>
          <w:rtl/>
          <w:lang w:eastAsia="he-IL"/>
        </w:rPr>
        <w:t xml:space="preserve"> </w:t>
      </w:r>
      <w:r w:rsidR="001819FC">
        <w:rPr>
          <w:rFonts w:hint="cs"/>
          <w:rtl/>
          <w:lang w:eastAsia="he-IL"/>
        </w:rPr>
        <w:t>כ</w:t>
      </w:r>
      <w:r>
        <w:rPr>
          <w:rFonts w:hint="cs"/>
          <w:rtl/>
          <w:lang w:eastAsia="he-IL"/>
        </w:rPr>
        <w:t xml:space="preserve">שאני אומר לה: גברתי, מה קורה? כמה כתבי אישום? היא אומרת לי: 93 כתבי אישום </w:t>
      </w:r>
      <w:bookmarkStart w:id="21160" w:name="_ETM_Q47_346000"/>
      <w:bookmarkEnd w:id="21160"/>
      <w:r>
        <w:rPr>
          <w:rFonts w:hint="cs"/>
          <w:rtl/>
          <w:lang w:eastAsia="he-IL"/>
        </w:rPr>
        <w:t>בירושלים בחודשים האחרונים. ואני שואל אותה: כמה מתוכם ממניע לאומני? מניע לאומני מכפיל את העונש. מסתבר שהפרקליטות נרדמה בשמירה,</w:t>
      </w:r>
      <w:bookmarkStart w:id="21161" w:name="_ETM_Q47_362000"/>
      <w:bookmarkEnd w:id="21161"/>
      <w:r>
        <w:rPr>
          <w:rFonts w:hint="cs"/>
          <w:rtl/>
          <w:lang w:eastAsia="he-IL"/>
        </w:rPr>
        <w:t xml:space="preserve"> המשטרה נרדמה בשמירה. האמת היא שמה הפלא? מה הפלא</w:t>
      </w:r>
      <w:r w:rsidR="001819FC">
        <w:rPr>
          <w:rFonts w:hint="cs"/>
          <w:rtl/>
          <w:lang w:eastAsia="he-IL"/>
        </w:rPr>
        <w:t>,</w:t>
      </w:r>
      <w:r>
        <w:rPr>
          <w:rFonts w:hint="cs"/>
          <w:rtl/>
          <w:lang w:eastAsia="he-IL"/>
        </w:rPr>
        <w:t xml:space="preserve"> כשהיושב-ראש, </w:t>
      </w:r>
      <w:bookmarkStart w:id="21162" w:name="_ETM_Q47_383887"/>
      <w:bookmarkEnd w:id="21162"/>
      <w:r>
        <w:rPr>
          <w:rFonts w:hint="cs"/>
          <w:rtl/>
          <w:lang w:eastAsia="he-IL"/>
        </w:rPr>
        <w:t xml:space="preserve">כשהשר לביטחון </w:t>
      </w:r>
      <w:bookmarkStart w:id="21163" w:name="_ETM_Q47_375000"/>
      <w:bookmarkEnd w:id="21163"/>
      <w:r>
        <w:rPr>
          <w:rFonts w:hint="cs"/>
          <w:rtl/>
          <w:lang w:eastAsia="he-IL"/>
        </w:rPr>
        <w:t xml:space="preserve">הפנים </w:t>
      </w:r>
      <w:r>
        <w:rPr>
          <w:rFonts w:hint="eastAsia"/>
          <w:rtl/>
          <w:lang w:eastAsia="he-IL"/>
        </w:rPr>
        <w:t>–</w:t>
      </w:r>
      <w:r>
        <w:rPr>
          <w:rFonts w:hint="cs"/>
          <w:rtl/>
          <w:lang w:eastAsia="he-IL"/>
        </w:rPr>
        <w:t xml:space="preserve"> תנסו לא להפריע, נא לתת כאן לנואם </w:t>
      </w:r>
      <w:bookmarkStart w:id="21164" w:name="_ETM_Q47_374000"/>
      <w:bookmarkEnd w:id="21164"/>
      <w:r>
        <w:rPr>
          <w:rFonts w:hint="cs"/>
          <w:rtl/>
          <w:lang w:eastAsia="he-IL"/>
        </w:rPr>
        <w:t xml:space="preserve">לדבר בלי להפריע – כאשר השר לביטחון הפנים, איש שמאל קיצוני, הופך להיות תומך </w:t>
      </w:r>
      <w:r>
        <w:rPr>
          <w:rFonts w:hint="cs"/>
          <w:lang w:eastAsia="he-IL"/>
        </w:rPr>
        <w:t>BDS</w:t>
      </w:r>
      <w:r>
        <w:rPr>
          <w:rFonts w:hint="cs"/>
          <w:rtl/>
          <w:lang w:eastAsia="he-IL"/>
        </w:rPr>
        <w:t xml:space="preserve"> מוצהר, הופך להיות אנטי מדינת </w:t>
      </w:r>
      <w:bookmarkStart w:id="21165" w:name="_ETM_Q47_391000"/>
      <w:bookmarkEnd w:id="21165"/>
      <w:r>
        <w:rPr>
          <w:rFonts w:hint="cs"/>
          <w:rtl/>
          <w:lang w:eastAsia="he-IL"/>
        </w:rPr>
        <w:t xml:space="preserve">ישראל, הופך להיות שותף לחרם, אז מה הפלא שהמסר למשטרה </w:t>
      </w:r>
      <w:r w:rsidR="001819FC">
        <w:rPr>
          <w:rFonts w:hint="cs"/>
          <w:rtl/>
          <w:lang w:eastAsia="he-IL"/>
        </w:rPr>
        <w:t>הוא</w:t>
      </w:r>
      <w:r>
        <w:rPr>
          <w:rFonts w:hint="cs"/>
          <w:rtl/>
          <w:lang w:eastAsia="he-IL"/>
        </w:rPr>
        <w:t xml:space="preserve"> שכשמציתים ליהודים ומרביצים ליהודים ותוקפים יהודים </w:t>
      </w:r>
      <w:bookmarkStart w:id="21166" w:name="_ETM_Q47_401000"/>
      <w:bookmarkEnd w:id="21166"/>
      <w:r>
        <w:rPr>
          <w:rFonts w:hint="cs"/>
          <w:rtl/>
          <w:lang w:eastAsia="he-IL"/>
        </w:rPr>
        <w:t xml:space="preserve">ואחרי זה גם דוקרים יהודים עולם כמנהגו נוהג, ושום דבר לא קרה. </w:t>
      </w:r>
      <w:bookmarkStart w:id="21167" w:name="_ETM_Q47_403000"/>
      <w:bookmarkEnd w:id="21167"/>
    </w:p>
    <w:p w:rsidR="002D76A7" w:rsidRDefault="002D76A7" w:rsidP="006E5331">
      <w:pPr>
        <w:rPr>
          <w:rtl/>
          <w:lang w:eastAsia="he-IL"/>
        </w:rPr>
      </w:pPr>
      <w:bookmarkStart w:id="21168" w:name="_ETM_Q47_404000"/>
      <w:bookmarkEnd w:id="21168"/>
    </w:p>
    <w:p w:rsidR="002D76A7" w:rsidRDefault="002D76A7" w:rsidP="006E5331">
      <w:pPr>
        <w:rPr>
          <w:rtl/>
          <w:lang w:eastAsia="he-IL"/>
        </w:rPr>
      </w:pPr>
      <w:bookmarkStart w:id="21169" w:name="_ETM_Q47_402000"/>
      <w:bookmarkEnd w:id="21169"/>
      <w:r>
        <w:rPr>
          <w:rFonts w:hint="cs"/>
          <w:rtl/>
          <w:lang w:eastAsia="he-IL"/>
        </w:rPr>
        <w:t xml:space="preserve">השר לביטחון הפנים צריך ללכת הביתה. השוטרים הם שוטרים טובים. השוטרים יודעים </w:t>
      </w:r>
      <w:bookmarkStart w:id="21170" w:name="_ETM_Q47_415000"/>
      <w:bookmarkEnd w:id="21170"/>
      <w:r>
        <w:rPr>
          <w:rFonts w:hint="cs"/>
          <w:rtl/>
          <w:lang w:eastAsia="he-IL"/>
        </w:rPr>
        <w:t>לעבוד; השוטרים יודעים לפעול. אבל עם שר לביטחון הפנים כזה</w:t>
      </w:r>
      <w:bookmarkStart w:id="21171" w:name="_ETM_Q47_420000"/>
      <w:bookmarkEnd w:id="21171"/>
      <w:r>
        <w:rPr>
          <w:rFonts w:hint="cs"/>
          <w:rtl/>
          <w:lang w:eastAsia="he-IL"/>
        </w:rPr>
        <w:t xml:space="preserve"> אין תקווה, אין ריפוי ויש רק שיסוי וביזוי. יש רק פגיעה במדינת ישראל, פגיעה בתושבים, פגיעה באזרחים, פגיעה בילדים, ואין דין ואין דיין. </w:t>
      </w:r>
    </w:p>
    <w:p w:rsidR="002D76A7" w:rsidRDefault="002D76A7" w:rsidP="006E5331">
      <w:pPr>
        <w:rPr>
          <w:rtl/>
          <w:lang w:eastAsia="he-IL"/>
        </w:rPr>
      </w:pPr>
      <w:bookmarkStart w:id="21172" w:name="_ETM_Q47_445000"/>
      <w:bookmarkEnd w:id="21172"/>
    </w:p>
    <w:p w:rsidR="002D76A7" w:rsidRDefault="002D76A7" w:rsidP="006E5331">
      <w:pPr>
        <w:pStyle w:val="af6"/>
        <w:keepNext/>
        <w:rPr>
          <w:rtl/>
        </w:rPr>
      </w:pPr>
      <w:bookmarkStart w:id="21173" w:name="ET_yor_6117_4"/>
      <w:r w:rsidRPr="000C156B">
        <w:rPr>
          <w:rStyle w:val="TagStyle"/>
          <w:rtl/>
        </w:rPr>
        <w:t xml:space="preserve"> &lt;&lt; יור &gt;&gt; </w:t>
      </w:r>
      <w:r>
        <w:rPr>
          <w:rtl/>
        </w:rPr>
        <w:t>היו"ר אחמד טיבי:</w:t>
      </w:r>
      <w:r w:rsidRPr="000C156B">
        <w:rPr>
          <w:rStyle w:val="TagStyle"/>
          <w:rtl/>
        </w:rPr>
        <w:t xml:space="preserve"> &lt;&lt; יור &gt;&gt;</w:t>
      </w:r>
      <w:r>
        <w:rPr>
          <w:rtl/>
        </w:rPr>
        <w:t xml:space="preserve">  </w:t>
      </w:r>
      <w:bookmarkEnd w:id="21173"/>
    </w:p>
    <w:p w:rsidR="002D76A7" w:rsidRDefault="002D76A7" w:rsidP="003542E8">
      <w:pPr>
        <w:rPr>
          <w:rtl/>
          <w:lang w:eastAsia="he-IL"/>
        </w:rPr>
      </w:pPr>
    </w:p>
    <w:p w:rsidR="002D76A7" w:rsidRDefault="002D76A7" w:rsidP="006E5331">
      <w:pPr>
        <w:rPr>
          <w:rtl/>
          <w:lang w:eastAsia="he-IL"/>
        </w:rPr>
      </w:pPr>
      <w:r>
        <w:rPr>
          <w:rFonts w:hint="cs"/>
          <w:rtl/>
          <w:lang w:eastAsia="he-IL"/>
        </w:rPr>
        <w:t xml:space="preserve">תודה רבה. חבר הכנסת גדי דסטה יברקן, שלוש דקות. </w:t>
      </w:r>
    </w:p>
    <w:p w:rsidR="002D76A7" w:rsidRDefault="002D76A7" w:rsidP="006E5331">
      <w:pPr>
        <w:rPr>
          <w:rtl/>
          <w:lang w:eastAsia="he-IL"/>
        </w:rPr>
      </w:pPr>
    </w:p>
    <w:p w:rsidR="002D76A7" w:rsidRDefault="002D76A7" w:rsidP="006E5331">
      <w:pPr>
        <w:pStyle w:val="a4"/>
        <w:keepNext/>
        <w:rPr>
          <w:rtl/>
        </w:rPr>
      </w:pPr>
      <w:bookmarkStart w:id="21174" w:name="ET_speaker_5780_6"/>
      <w:r w:rsidRPr="000C156B">
        <w:rPr>
          <w:rStyle w:val="TagStyle"/>
          <w:rtl/>
        </w:rPr>
        <w:t xml:space="preserve"> &lt;&lt; דובר &gt;&gt; </w:t>
      </w:r>
      <w:bookmarkStart w:id="21175" w:name="_Toc90397115"/>
      <w:bookmarkStart w:id="21176" w:name="_Toc90397606"/>
      <w:bookmarkStart w:id="21177" w:name="_Toc90401759"/>
      <w:r>
        <w:rPr>
          <w:rtl/>
        </w:rPr>
        <w:t>דסטה גדי יברקן (הליכוד):</w:t>
      </w:r>
      <w:bookmarkEnd w:id="21175"/>
      <w:bookmarkEnd w:id="21176"/>
      <w:bookmarkEnd w:id="21177"/>
      <w:r w:rsidRPr="000C156B">
        <w:rPr>
          <w:rStyle w:val="TagStyle"/>
          <w:rtl/>
        </w:rPr>
        <w:t xml:space="preserve"> &lt;&lt; דובר &gt;&gt;</w:t>
      </w:r>
      <w:r>
        <w:rPr>
          <w:rtl/>
        </w:rPr>
        <w:t xml:space="preserve">  </w:t>
      </w:r>
      <w:bookmarkEnd w:id="21174"/>
    </w:p>
    <w:p w:rsidR="002D76A7" w:rsidRDefault="002D76A7" w:rsidP="003542E8">
      <w:pPr>
        <w:rPr>
          <w:rtl/>
          <w:lang w:eastAsia="he-IL"/>
        </w:rPr>
      </w:pPr>
    </w:p>
    <w:p w:rsidR="002D76A7" w:rsidRDefault="002D76A7" w:rsidP="001819FC">
      <w:pPr>
        <w:rPr>
          <w:rtl/>
          <w:lang w:eastAsia="he-IL"/>
        </w:rPr>
      </w:pPr>
      <w:r>
        <w:rPr>
          <w:rFonts w:hint="cs"/>
          <w:rtl/>
          <w:lang w:eastAsia="he-IL"/>
        </w:rPr>
        <w:t>אדוני היושב-ראש, חבריי חברי הכנסת</w:t>
      </w:r>
      <w:r w:rsidR="001819FC">
        <w:rPr>
          <w:rFonts w:hint="cs"/>
          <w:rtl/>
          <w:lang w:eastAsia="he-IL"/>
        </w:rPr>
        <w:t>,</w:t>
      </w:r>
      <w:r>
        <w:rPr>
          <w:rFonts w:hint="cs"/>
          <w:rtl/>
          <w:lang w:eastAsia="he-IL"/>
        </w:rPr>
        <w:t xml:space="preserve"> </w:t>
      </w:r>
      <w:bookmarkStart w:id="21178" w:name="_ETM_Q47_467000"/>
      <w:bookmarkEnd w:id="21178"/>
      <w:r>
        <w:rPr>
          <w:rFonts w:hint="cs"/>
          <w:rtl/>
          <w:lang w:eastAsia="he-IL"/>
        </w:rPr>
        <w:t xml:space="preserve">אדוני היושב-ראש, אני כמובן מאמין לחברי חבר הכנסת משה ארבל. בהנחה שדבריו נכונים, אדוני </w:t>
      </w:r>
      <w:bookmarkStart w:id="21179" w:name="_ETM_Q47_473000"/>
      <w:bookmarkEnd w:id="21179"/>
      <w:r>
        <w:rPr>
          <w:rFonts w:hint="cs"/>
          <w:rtl/>
          <w:lang w:eastAsia="he-IL"/>
        </w:rPr>
        <w:t xml:space="preserve">היושב-ראש, זה מזכיר לי איזה משפט באמהרית, ואני אגיד לך. </w:t>
      </w:r>
      <w:bookmarkStart w:id="21180" w:name="_ETM_Q47_482000"/>
      <w:bookmarkEnd w:id="21180"/>
      <w:r>
        <w:rPr>
          <w:rFonts w:hint="cs"/>
          <w:rtl/>
          <w:lang w:eastAsia="he-IL"/>
        </w:rPr>
        <w:t xml:space="preserve">המשפט באמהרית אומר שילד שגנב עוד בגיל ילדות </w:t>
      </w:r>
      <w:r>
        <w:rPr>
          <w:rtl/>
          <w:lang w:eastAsia="he-IL"/>
        </w:rPr>
        <w:t>–</w:t>
      </w:r>
      <w:r>
        <w:rPr>
          <w:rFonts w:hint="cs"/>
          <w:rtl/>
          <w:lang w:eastAsia="he-IL"/>
        </w:rPr>
        <w:t xml:space="preserve"> בהתחלה גנב ביצה, האימא לא אמרה לו כלום</w:t>
      </w:r>
      <w:r w:rsidR="001819FC">
        <w:rPr>
          <w:rFonts w:hint="cs"/>
          <w:rtl/>
          <w:lang w:eastAsia="he-IL"/>
        </w:rPr>
        <w:t>;</w:t>
      </w:r>
      <w:r>
        <w:rPr>
          <w:rFonts w:hint="cs"/>
          <w:rtl/>
          <w:lang w:eastAsia="he-IL"/>
        </w:rPr>
        <w:t xml:space="preserve"> אחר כך גנב </w:t>
      </w:r>
      <w:bookmarkStart w:id="21181" w:name="_ETM_Q47_491000"/>
      <w:bookmarkEnd w:id="21181"/>
      <w:r>
        <w:rPr>
          <w:rFonts w:hint="cs"/>
          <w:rtl/>
          <w:lang w:eastAsia="he-IL"/>
        </w:rPr>
        <w:t xml:space="preserve">איזה צלחת </w:t>
      </w:r>
      <w:r>
        <w:rPr>
          <w:rtl/>
          <w:lang w:eastAsia="he-IL"/>
        </w:rPr>
        <w:t>–</w:t>
      </w:r>
      <w:r>
        <w:rPr>
          <w:rFonts w:hint="cs"/>
          <w:rtl/>
          <w:lang w:eastAsia="he-IL"/>
        </w:rPr>
        <w:t xml:space="preserve"> לא אמרה לו כלום</w:t>
      </w:r>
      <w:r w:rsidR="001819FC">
        <w:rPr>
          <w:rFonts w:hint="cs"/>
          <w:rtl/>
          <w:lang w:eastAsia="he-IL"/>
        </w:rPr>
        <w:t>;</w:t>
      </w:r>
      <w:r>
        <w:rPr>
          <w:rFonts w:hint="cs"/>
          <w:rtl/>
          <w:lang w:eastAsia="he-IL"/>
        </w:rPr>
        <w:t xml:space="preserve"> אחר כך גנב </w:t>
      </w:r>
      <w:bookmarkStart w:id="21182" w:name="_ETM_Q47_496000"/>
      <w:bookmarkEnd w:id="21182"/>
      <w:r>
        <w:rPr>
          <w:rFonts w:hint="cs"/>
          <w:rtl/>
          <w:lang w:eastAsia="he-IL"/>
        </w:rPr>
        <w:t xml:space="preserve">כבש </w:t>
      </w:r>
      <w:r>
        <w:rPr>
          <w:rtl/>
          <w:lang w:eastAsia="he-IL"/>
        </w:rPr>
        <w:t>–</w:t>
      </w:r>
      <w:r>
        <w:rPr>
          <w:rFonts w:hint="cs"/>
          <w:rtl/>
          <w:lang w:eastAsia="he-IL"/>
        </w:rPr>
        <w:t xml:space="preserve"> לא אמרה לו שום דבר</w:t>
      </w:r>
      <w:r w:rsidR="001819FC">
        <w:rPr>
          <w:rFonts w:hint="cs"/>
          <w:rtl/>
          <w:lang w:eastAsia="he-IL"/>
        </w:rPr>
        <w:t>;</w:t>
      </w:r>
      <w:r>
        <w:rPr>
          <w:rFonts w:hint="cs"/>
          <w:rtl/>
          <w:lang w:eastAsia="he-IL"/>
        </w:rPr>
        <w:t xml:space="preserve"> אחר כך גנב דברים גדולים ותפסו אותו – בית משפט; היה </w:t>
      </w:r>
      <w:bookmarkStart w:id="21183" w:name="_ETM_Q47_502000"/>
      <w:bookmarkEnd w:id="21183"/>
      <w:r>
        <w:rPr>
          <w:rFonts w:hint="cs"/>
          <w:rtl/>
          <w:lang w:eastAsia="he-IL"/>
        </w:rPr>
        <w:t xml:space="preserve">צריך לעמוד לדין. אז אימא שלו באה לבקר אותו, והיא נדהמת. אז המשפט באמהרית אומר: </w:t>
      </w:r>
      <w:proofErr w:type="spellStart"/>
      <w:r>
        <w:rPr>
          <w:rFonts w:hint="cs"/>
          <w:rtl/>
          <w:lang w:eastAsia="he-IL"/>
        </w:rPr>
        <w:t>אנטה</w:t>
      </w:r>
      <w:proofErr w:type="spellEnd"/>
      <w:r>
        <w:rPr>
          <w:rFonts w:hint="cs"/>
          <w:rtl/>
          <w:lang w:eastAsia="he-IL"/>
        </w:rPr>
        <w:t xml:space="preserve"> </w:t>
      </w:r>
      <w:proofErr w:type="spellStart"/>
      <w:r>
        <w:rPr>
          <w:rFonts w:hint="cs"/>
          <w:rtl/>
          <w:lang w:eastAsia="he-IL"/>
        </w:rPr>
        <w:t>באנקולל</w:t>
      </w:r>
      <w:proofErr w:type="spellEnd"/>
      <w:r>
        <w:rPr>
          <w:rFonts w:hint="cs"/>
          <w:rtl/>
          <w:lang w:eastAsia="he-IL"/>
        </w:rPr>
        <w:t xml:space="preserve"> </w:t>
      </w:r>
      <w:bookmarkStart w:id="21184" w:name="_ETM_Q47_510000"/>
      <w:bookmarkEnd w:id="21184"/>
      <w:proofErr w:type="spellStart"/>
      <w:r>
        <w:rPr>
          <w:rFonts w:hint="cs"/>
          <w:rtl/>
          <w:lang w:eastAsia="he-IL"/>
        </w:rPr>
        <w:t>בקטשין</w:t>
      </w:r>
      <w:proofErr w:type="spellEnd"/>
      <w:r>
        <w:rPr>
          <w:rFonts w:hint="cs"/>
          <w:rtl/>
          <w:lang w:eastAsia="he-IL"/>
        </w:rPr>
        <w:t xml:space="preserve">. מה זה אומר? אימא, את היית צריכה להגיד לי </w:t>
      </w:r>
      <w:r w:rsidR="001819FC">
        <w:rPr>
          <w:rFonts w:hint="cs"/>
          <w:rtl/>
          <w:lang w:eastAsia="he-IL"/>
        </w:rPr>
        <w:t>"</w:t>
      </w:r>
      <w:r>
        <w:rPr>
          <w:rFonts w:hint="cs"/>
          <w:rtl/>
          <w:lang w:eastAsia="he-IL"/>
        </w:rPr>
        <w:t>אל תגנוב</w:t>
      </w:r>
      <w:r w:rsidR="001819FC">
        <w:rPr>
          <w:rFonts w:hint="cs"/>
          <w:rtl/>
          <w:lang w:eastAsia="he-IL"/>
        </w:rPr>
        <w:t>"</w:t>
      </w:r>
      <w:r>
        <w:rPr>
          <w:rFonts w:hint="cs"/>
          <w:rtl/>
          <w:lang w:eastAsia="he-IL"/>
        </w:rPr>
        <w:t xml:space="preserve"> </w:t>
      </w:r>
      <w:bookmarkStart w:id="21185" w:name="_ETM_Q47_513000"/>
      <w:bookmarkEnd w:id="21185"/>
      <w:r>
        <w:rPr>
          <w:rFonts w:hint="cs"/>
          <w:rtl/>
          <w:lang w:eastAsia="he-IL"/>
        </w:rPr>
        <w:t xml:space="preserve">עוד מהביצה הראשונה, עכשיו כבר מאוחר מדי. </w:t>
      </w:r>
      <w:bookmarkStart w:id="21186" w:name="_ETM_Q47_500587"/>
      <w:bookmarkStart w:id="21187" w:name="_ETM_Q47_500635"/>
      <w:bookmarkStart w:id="21188" w:name="_ETM_Q47_500715"/>
      <w:bookmarkStart w:id="21189" w:name="_ETM_Q47_500756"/>
      <w:bookmarkEnd w:id="21186"/>
      <w:bookmarkEnd w:id="21187"/>
      <w:bookmarkEnd w:id="21188"/>
      <w:bookmarkEnd w:id="21189"/>
      <w:r>
        <w:rPr>
          <w:rFonts w:hint="cs"/>
          <w:rtl/>
          <w:lang w:eastAsia="he-IL"/>
        </w:rPr>
        <w:t xml:space="preserve">אז מה שר הביטחון </w:t>
      </w:r>
      <w:bookmarkStart w:id="21190" w:name="_ETM_Q47_523000"/>
      <w:bookmarkEnd w:id="21190"/>
      <w:r>
        <w:rPr>
          <w:rFonts w:hint="cs"/>
          <w:rtl/>
          <w:lang w:eastAsia="he-IL"/>
        </w:rPr>
        <w:t xml:space="preserve">בני גנץ עשה? ביטלו, דילגו על החוקים, דילגו על התקנות, רמסו פה את הדמוקרטיה, והתקשורת </w:t>
      </w:r>
      <w:bookmarkStart w:id="21191" w:name="_ETM_Q47_529000"/>
      <w:bookmarkEnd w:id="21191"/>
      <w:r>
        <w:rPr>
          <w:rFonts w:hint="cs"/>
          <w:rtl/>
          <w:lang w:eastAsia="he-IL"/>
        </w:rPr>
        <w:t xml:space="preserve">שתקה. אף אחד לא העיר להם. הם לא עשו עם </w:t>
      </w:r>
      <w:bookmarkStart w:id="21192" w:name="_ETM_Q47_532000"/>
      <w:bookmarkEnd w:id="21192"/>
      <w:r>
        <w:rPr>
          <w:rFonts w:hint="cs"/>
          <w:rtl/>
          <w:lang w:eastAsia="he-IL"/>
        </w:rPr>
        <w:t xml:space="preserve">זה שום דבר. אז מה זה בשבילו </w:t>
      </w:r>
      <w:r>
        <w:rPr>
          <w:rtl/>
          <w:lang w:eastAsia="he-IL"/>
        </w:rPr>
        <w:t>–</w:t>
      </w:r>
      <w:r>
        <w:rPr>
          <w:rFonts w:hint="cs"/>
          <w:rtl/>
          <w:lang w:eastAsia="he-IL"/>
        </w:rPr>
        <w:t xml:space="preserve"> בהנחה שזה </w:t>
      </w:r>
      <w:bookmarkStart w:id="21193" w:name="_ETM_Q47_536000"/>
      <w:bookmarkEnd w:id="21193"/>
      <w:r>
        <w:rPr>
          <w:rFonts w:hint="cs"/>
          <w:rtl/>
          <w:lang w:eastAsia="he-IL"/>
        </w:rPr>
        <w:t xml:space="preserve">נכון, אדוני </w:t>
      </w:r>
      <w:r>
        <w:rPr>
          <w:rtl/>
          <w:lang w:eastAsia="he-IL"/>
        </w:rPr>
        <w:t>–</w:t>
      </w:r>
      <w:r>
        <w:rPr>
          <w:rFonts w:hint="cs"/>
          <w:rtl/>
          <w:lang w:eastAsia="he-IL"/>
        </w:rPr>
        <w:t xml:space="preserve"> לבוא מחו"ל ולא להיכנס ישירות לבידוד? כי </w:t>
      </w:r>
      <w:bookmarkStart w:id="21194" w:name="_ETM_Q47_539000"/>
      <w:bookmarkEnd w:id="21194"/>
      <w:r>
        <w:rPr>
          <w:rFonts w:hint="cs"/>
          <w:rtl/>
          <w:lang w:eastAsia="he-IL"/>
        </w:rPr>
        <w:t xml:space="preserve">הם מרגישים שהמדינה זה כמו בכנסת, אפשר לדרוך ולצפצף </w:t>
      </w:r>
      <w:bookmarkStart w:id="21195" w:name="_ETM_Q47_548000"/>
      <w:bookmarkEnd w:id="21195"/>
      <w:r>
        <w:rPr>
          <w:rFonts w:hint="cs"/>
          <w:rtl/>
          <w:lang w:eastAsia="he-IL"/>
        </w:rPr>
        <w:t xml:space="preserve">על החוקים. זה רק פתיח, אדוני. </w:t>
      </w:r>
    </w:p>
    <w:p w:rsidR="002D76A7" w:rsidRDefault="002D76A7" w:rsidP="006E5331">
      <w:pPr>
        <w:rPr>
          <w:rtl/>
          <w:lang w:eastAsia="he-IL"/>
        </w:rPr>
      </w:pPr>
    </w:p>
    <w:p w:rsidR="002D76A7" w:rsidRDefault="002D76A7" w:rsidP="001819FC">
      <w:pPr>
        <w:rPr>
          <w:rtl/>
          <w:lang w:eastAsia="he-IL"/>
        </w:rPr>
      </w:pPr>
      <w:bookmarkStart w:id="21196" w:name="_ETM_Q47_549000"/>
      <w:bookmarkStart w:id="21197" w:name="_ETM_Q47_540000"/>
      <w:bookmarkEnd w:id="21196"/>
      <w:bookmarkEnd w:id="21197"/>
      <w:r>
        <w:rPr>
          <w:rFonts w:hint="cs"/>
          <w:rtl/>
          <w:lang w:eastAsia="he-IL"/>
        </w:rPr>
        <w:t xml:space="preserve">אבל הממשלה הזאת, בעיניי, </w:t>
      </w:r>
      <w:bookmarkStart w:id="21198" w:name="_ETM_Q47_552000"/>
      <w:bookmarkEnd w:id="21198"/>
      <w:r>
        <w:rPr>
          <w:rFonts w:hint="cs"/>
          <w:rtl/>
          <w:lang w:eastAsia="he-IL"/>
        </w:rPr>
        <w:t xml:space="preserve">היא ממשלת ההקרבה. הממשלה הזאת מקריבה כמעט הכול על </w:t>
      </w:r>
      <w:bookmarkStart w:id="21199" w:name="_ETM_Q47_555000"/>
      <w:bookmarkEnd w:id="21199"/>
      <w:r>
        <w:rPr>
          <w:rFonts w:hint="cs"/>
          <w:rtl/>
          <w:lang w:eastAsia="he-IL"/>
        </w:rPr>
        <w:t xml:space="preserve">המזבח. יושבת-ראש מפלגת העבודה, השרה מרב מיכאלי, מקריבה את ענף </w:t>
      </w:r>
      <w:bookmarkStart w:id="21200" w:name="_ETM_Q47_567000"/>
      <w:bookmarkEnd w:id="21200"/>
      <w:r>
        <w:rPr>
          <w:rFonts w:hint="cs"/>
          <w:rtl/>
          <w:lang w:eastAsia="he-IL"/>
        </w:rPr>
        <w:t>התיירות. עשרות אלפי משפחות מתפרנסות מתיירות יוצאת ותיירות נכנסת, אבל מבחינתם בהינף</w:t>
      </w:r>
      <w:bookmarkStart w:id="21201" w:name="_ETM_Q47_573000"/>
      <w:bookmarkEnd w:id="21201"/>
      <w:r>
        <w:rPr>
          <w:rFonts w:hint="cs"/>
          <w:rtl/>
          <w:lang w:eastAsia="he-IL"/>
        </w:rPr>
        <w:t xml:space="preserve"> יד אפשר להקריב. מה זה משנה, הרי הם אף פעם לא ניהלו מדינה, הם הגיעו במקרה לניהול מדינה. אז אפשר להקריב אותם. </w:t>
      </w:r>
      <w:bookmarkStart w:id="21202" w:name="_ETM_Q47_585000"/>
      <w:bookmarkEnd w:id="21202"/>
      <w:r>
        <w:rPr>
          <w:rFonts w:hint="cs"/>
          <w:rtl/>
          <w:lang w:eastAsia="he-IL"/>
        </w:rPr>
        <w:t>היא מקריבה בשמחה רבה. מרצ מקריבה את זכויות האדם בישראל. הענף שמרצ יושבים</w:t>
      </w:r>
      <w:r w:rsidRPr="00CD2CA5">
        <w:rPr>
          <w:rFonts w:hint="cs"/>
          <w:rtl/>
          <w:lang w:eastAsia="he-IL"/>
        </w:rPr>
        <w:t xml:space="preserve"> </w:t>
      </w:r>
      <w:r>
        <w:rPr>
          <w:rFonts w:hint="cs"/>
          <w:rtl/>
          <w:lang w:eastAsia="he-IL"/>
        </w:rPr>
        <w:t xml:space="preserve">עליו, זכות הקיום הפוליטית היחידה שהייתה </w:t>
      </w:r>
      <w:bookmarkStart w:id="21203" w:name="_ETM_Q47_601000"/>
      <w:bookmarkEnd w:id="21203"/>
      <w:r>
        <w:rPr>
          <w:rFonts w:hint="cs"/>
          <w:rtl/>
          <w:lang w:eastAsia="he-IL"/>
        </w:rPr>
        <w:t xml:space="preserve">להם ועכשיו היא כבר איננה </w:t>
      </w:r>
      <w:r>
        <w:rPr>
          <w:rtl/>
          <w:lang w:eastAsia="he-IL"/>
        </w:rPr>
        <w:t>–</w:t>
      </w:r>
      <w:r>
        <w:rPr>
          <w:rFonts w:hint="cs"/>
          <w:rtl/>
          <w:lang w:eastAsia="he-IL"/>
        </w:rPr>
        <w:t xml:space="preserve"> זכויות האדם</w:t>
      </w:r>
      <w:r w:rsidR="001819FC">
        <w:rPr>
          <w:rFonts w:hint="cs"/>
          <w:rtl/>
          <w:lang w:eastAsia="he-IL"/>
        </w:rPr>
        <w:t>;</w:t>
      </w:r>
      <w:r>
        <w:rPr>
          <w:rFonts w:hint="cs"/>
          <w:rtl/>
          <w:lang w:eastAsia="he-IL"/>
        </w:rPr>
        <w:t xml:space="preserve"> היום מרצ באמצעות שר הבריאות מקדמת חוקים דרקוניים שפוגעים בזכויות האדם, </w:t>
      </w:r>
      <w:r w:rsidR="001819FC">
        <w:rPr>
          <w:rFonts w:hint="cs"/>
          <w:rtl/>
          <w:lang w:eastAsia="he-IL"/>
        </w:rPr>
        <w:t>ו</w:t>
      </w:r>
      <w:r>
        <w:rPr>
          <w:rFonts w:hint="cs"/>
          <w:rtl/>
          <w:lang w:eastAsia="he-IL"/>
        </w:rPr>
        <w:t xml:space="preserve">באמת שלא נראו כדוגמתם. </w:t>
      </w:r>
      <w:bookmarkStart w:id="21204" w:name="_ETM_Q47_618000"/>
      <w:bookmarkEnd w:id="21204"/>
      <w:r>
        <w:rPr>
          <w:rFonts w:hint="cs"/>
          <w:rtl/>
          <w:lang w:eastAsia="he-IL"/>
        </w:rPr>
        <w:t xml:space="preserve">הכנסת עוד מעט הולכת לאשר, אזרחי מדינת ישראל, את החוקים הבאים שמרצ מקדמת: חוק סמכויות אכיפה </w:t>
      </w:r>
      <w:r w:rsidR="001819FC">
        <w:rPr>
          <w:rFonts w:hint="eastAsia"/>
          <w:rtl/>
          <w:lang w:eastAsia="he-IL"/>
        </w:rPr>
        <w:t>–</w:t>
      </w:r>
      <w:r w:rsidR="001819FC">
        <w:rPr>
          <w:rFonts w:hint="cs"/>
          <w:rtl/>
          <w:lang w:eastAsia="he-IL"/>
        </w:rPr>
        <w:t xml:space="preserve"> </w:t>
      </w:r>
      <w:r>
        <w:rPr>
          <w:rFonts w:hint="cs"/>
          <w:rtl/>
          <w:lang w:eastAsia="he-IL"/>
        </w:rPr>
        <w:t xml:space="preserve">מהיום שוטר יכול להיכנס לכם לבית ללא צו של שופט; </w:t>
      </w:r>
      <w:r w:rsidR="001819FC">
        <w:rPr>
          <w:rFonts w:hint="cs"/>
          <w:rtl/>
          <w:lang w:eastAsia="he-IL"/>
        </w:rPr>
        <w:t xml:space="preserve">הוא </w:t>
      </w:r>
      <w:r>
        <w:rPr>
          <w:rFonts w:hint="cs"/>
          <w:rtl/>
          <w:lang w:eastAsia="he-IL"/>
        </w:rPr>
        <w:t xml:space="preserve">יכול לעצור אתכם באמצע הרחוב </w:t>
      </w:r>
      <w:r>
        <w:rPr>
          <w:rtl/>
          <w:lang w:eastAsia="he-IL"/>
        </w:rPr>
        <w:t>–</w:t>
      </w:r>
      <w:r>
        <w:rPr>
          <w:rFonts w:hint="cs"/>
          <w:rtl/>
          <w:lang w:eastAsia="he-IL"/>
        </w:rPr>
        <w:t xml:space="preserve"> זה כבר קורה </w:t>
      </w:r>
      <w:bookmarkStart w:id="21205" w:name="_ETM_Q47_641000"/>
      <w:bookmarkEnd w:id="21205"/>
      <w:r>
        <w:rPr>
          <w:rFonts w:hint="cs"/>
          <w:rtl/>
          <w:lang w:eastAsia="he-IL"/>
        </w:rPr>
        <w:t>להרבה בפריפריה, לעדה האתיופית, לחרדים</w:t>
      </w:r>
      <w:r w:rsidR="001819FC">
        <w:rPr>
          <w:rFonts w:hint="cs"/>
          <w:rtl/>
          <w:lang w:eastAsia="he-IL"/>
        </w:rPr>
        <w:t>,</w:t>
      </w:r>
      <w:r>
        <w:rPr>
          <w:rFonts w:hint="cs"/>
          <w:rtl/>
          <w:lang w:eastAsia="he-IL"/>
        </w:rPr>
        <w:t xml:space="preserve"> </w:t>
      </w:r>
      <w:bookmarkStart w:id="21206" w:name="_ETM_Q47_645000"/>
      <w:bookmarkEnd w:id="21206"/>
      <w:r>
        <w:rPr>
          <w:rFonts w:hint="cs"/>
          <w:rtl/>
          <w:lang w:eastAsia="he-IL"/>
        </w:rPr>
        <w:t>כמעט לכל מי ששונה בנוף</w:t>
      </w:r>
      <w:r w:rsidR="001819FC">
        <w:rPr>
          <w:rFonts w:hint="cs"/>
          <w:rtl/>
          <w:lang w:eastAsia="he-IL"/>
        </w:rPr>
        <w:t>,</w:t>
      </w:r>
      <w:r>
        <w:rPr>
          <w:rFonts w:hint="cs"/>
          <w:rtl/>
          <w:lang w:eastAsia="he-IL"/>
        </w:rPr>
        <w:t xml:space="preserve"> אבל עכשיו זה גם יהיה חוקי. זה </w:t>
      </w:r>
      <w:bookmarkStart w:id="21207" w:name="_ETM_Q47_652000"/>
      <w:bookmarkEnd w:id="21207"/>
      <w:r>
        <w:rPr>
          <w:rFonts w:hint="cs"/>
          <w:rtl/>
          <w:lang w:eastAsia="he-IL"/>
        </w:rPr>
        <w:t xml:space="preserve">חוק דרקוני שמקדמים אותו. אם יש לכם עכשיו גם </w:t>
      </w:r>
      <w:bookmarkStart w:id="21208" w:name="_ETM_Q47_659000"/>
      <w:bookmarkEnd w:id="21208"/>
      <w:r>
        <w:rPr>
          <w:rFonts w:hint="cs"/>
          <w:rtl/>
          <w:lang w:eastAsia="he-IL"/>
        </w:rPr>
        <w:t xml:space="preserve">עסק אתם תצטרכו לשלם 10,000 שקלים קנס, כי אם מישהו שאין לו </w:t>
      </w:r>
      <w:bookmarkStart w:id="21209" w:name="_ETM_Q47_664000"/>
      <w:bookmarkEnd w:id="21209"/>
      <w:r>
        <w:rPr>
          <w:rFonts w:hint="cs"/>
          <w:rtl/>
          <w:lang w:eastAsia="he-IL"/>
        </w:rPr>
        <w:t xml:space="preserve">תו ירוק ייכנס אליכם לחנות, אתם תצטרכו לשלם קנס. </w:t>
      </w:r>
      <w:bookmarkStart w:id="21210" w:name="_ETM_Q47_666000"/>
      <w:bookmarkEnd w:id="21210"/>
      <w:r>
        <w:rPr>
          <w:rFonts w:hint="cs"/>
          <w:rtl/>
          <w:lang w:eastAsia="he-IL"/>
        </w:rPr>
        <w:t>עכשיו לא רק שאתם גם מפסידים</w:t>
      </w:r>
      <w:r w:rsidR="001819FC">
        <w:rPr>
          <w:rFonts w:hint="cs"/>
          <w:rtl/>
          <w:lang w:eastAsia="he-IL"/>
        </w:rPr>
        <w:t>,</w:t>
      </w:r>
      <w:r>
        <w:rPr>
          <w:rFonts w:hint="cs"/>
          <w:rtl/>
          <w:lang w:eastAsia="he-IL"/>
        </w:rPr>
        <w:t xml:space="preserve"> כי 50% מהלקוחות שלכם לא נכנסים לחנות, אתם גם הופכים להיות פקחים של עצמכם. תארו לעצמכם שחמישה לקוחות ללא תו ירוק נכנסו לחנות, תצטרכו לשלם </w:t>
      </w:r>
      <w:bookmarkStart w:id="21211" w:name="_ETM_Q47_683000"/>
      <w:bookmarkEnd w:id="21211"/>
      <w:r>
        <w:rPr>
          <w:rFonts w:hint="cs"/>
          <w:rtl/>
          <w:lang w:eastAsia="he-IL"/>
        </w:rPr>
        <w:t xml:space="preserve">50,000 שקלים קנס. </w:t>
      </w:r>
    </w:p>
    <w:p w:rsidR="002D76A7" w:rsidRDefault="002D76A7" w:rsidP="006E5331">
      <w:pPr>
        <w:rPr>
          <w:rtl/>
          <w:lang w:eastAsia="he-IL"/>
        </w:rPr>
      </w:pPr>
    </w:p>
    <w:p w:rsidR="002D76A7" w:rsidRDefault="002D76A7" w:rsidP="001819FC">
      <w:pPr>
        <w:rPr>
          <w:rtl/>
        </w:rPr>
      </w:pPr>
      <w:bookmarkStart w:id="21212" w:name="_ETM_Q47_689000"/>
      <w:bookmarkEnd w:id="21212"/>
      <w:r>
        <w:rPr>
          <w:rFonts w:hint="cs"/>
          <w:rtl/>
          <w:lang w:eastAsia="he-IL"/>
        </w:rPr>
        <w:t xml:space="preserve">תראו, זכויות אדם אינן ניתנות לאדם ואינן ניטלות מאדם. </w:t>
      </w:r>
      <w:bookmarkStart w:id="21213" w:name="_ETM_Q47_704000"/>
      <w:bookmarkEnd w:id="21213"/>
      <w:r>
        <w:rPr>
          <w:rFonts w:hint="cs"/>
          <w:rtl/>
          <w:lang w:eastAsia="he-IL"/>
        </w:rPr>
        <w:t xml:space="preserve">הן זכויות טבעיות כמו אוויר לנשימה, ואני, כל עוד כוחי יאפשר לי, אעמוד כחומה בצורה למען </w:t>
      </w:r>
      <w:bookmarkStart w:id="21214" w:name="_ETM_Q47_715000"/>
      <w:bookmarkEnd w:id="21214"/>
      <w:r>
        <w:rPr>
          <w:rFonts w:hint="cs"/>
          <w:rtl/>
          <w:lang w:eastAsia="he-IL"/>
        </w:rPr>
        <w:t>זכויות האדם במדינת ישראל. ומה שאנחנו רואים זה את מד</w:t>
      </w:r>
      <w:r w:rsidR="001819FC">
        <w:rPr>
          <w:rFonts w:hint="cs"/>
          <w:rtl/>
          <w:lang w:eastAsia="he-IL"/>
        </w:rPr>
        <w:t>ינת ישראל מי</w:t>
      </w:r>
      <w:r>
        <w:rPr>
          <w:rFonts w:hint="cs"/>
          <w:rtl/>
          <w:lang w:eastAsia="he-IL"/>
        </w:rPr>
        <w:t>דרדרת לדיקטטורה. מרצ, ש</w:t>
      </w:r>
      <w:r w:rsidR="001819FC">
        <w:rPr>
          <w:rFonts w:hint="cs"/>
          <w:rtl/>
          <w:lang w:eastAsia="he-IL"/>
        </w:rPr>
        <w:t>וחרת</w:t>
      </w:r>
      <w:r>
        <w:rPr>
          <w:rFonts w:hint="cs"/>
          <w:rtl/>
          <w:lang w:eastAsia="he-IL"/>
        </w:rPr>
        <w:t xml:space="preserve"> זכויות אדם, הופכת להיות </w:t>
      </w:r>
      <w:r>
        <w:rPr>
          <w:rtl/>
          <w:lang w:eastAsia="he-IL"/>
        </w:rPr>
        <w:t>–</w:t>
      </w:r>
      <w:r>
        <w:rPr>
          <w:rFonts w:hint="cs"/>
          <w:rtl/>
          <w:lang w:eastAsia="he-IL"/>
        </w:rPr>
        <w:t xml:space="preserve"> מה זה, משאירה אבק לאיראן, משאירה אבק לסוריה,</w:t>
      </w:r>
      <w:bookmarkStart w:id="21215" w:name="_ETM_Q47_736000"/>
      <w:bookmarkEnd w:id="21215"/>
      <w:r>
        <w:rPr>
          <w:rFonts w:hint="cs"/>
          <w:rtl/>
          <w:lang w:eastAsia="he-IL"/>
        </w:rPr>
        <w:t xml:space="preserve"> לשלטון הדיקטטורי בסוריה. ופה? והעניין הוא </w:t>
      </w:r>
      <w:r w:rsidR="001819FC">
        <w:rPr>
          <w:rFonts w:hint="cs"/>
          <w:rtl/>
          <w:lang w:eastAsia="he-IL"/>
        </w:rPr>
        <w:t xml:space="preserve">שעוד </w:t>
      </w:r>
      <w:r>
        <w:rPr>
          <w:rFonts w:hint="cs"/>
          <w:rtl/>
          <w:lang w:eastAsia="he-IL"/>
        </w:rPr>
        <w:t>יש להם את החוצפה להגיד שנשים הן האחראיות לגופן</w:t>
      </w:r>
      <w:r w:rsidR="001819FC">
        <w:rPr>
          <w:rFonts w:hint="cs"/>
          <w:rtl/>
          <w:lang w:eastAsia="he-IL"/>
        </w:rPr>
        <w:t>.</w:t>
      </w:r>
      <w:r>
        <w:rPr>
          <w:rFonts w:hint="cs"/>
          <w:rtl/>
          <w:lang w:eastAsia="he-IL"/>
        </w:rPr>
        <w:t xml:space="preserve"> ראיתי איזשהו </w:t>
      </w:r>
      <w:bookmarkStart w:id="21216" w:name="_ETM_Q47_751000"/>
      <w:bookmarkEnd w:id="21216"/>
      <w:r>
        <w:rPr>
          <w:rFonts w:hint="cs"/>
          <w:rtl/>
          <w:lang w:eastAsia="he-IL"/>
        </w:rPr>
        <w:t xml:space="preserve">סטטוס עם תמונה. רגע, ומה עם אזרח שרוצה לשמור על בריאותו? </w:t>
      </w:r>
      <w:bookmarkStart w:id="21217" w:name="TOR_Q48"/>
      <w:bookmarkStart w:id="21218" w:name="_ETM_Q48_180000"/>
      <w:bookmarkEnd w:id="21217"/>
      <w:bookmarkEnd w:id="21218"/>
    </w:p>
    <w:p w:rsidR="002D76A7" w:rsidRDefault="002D76A7" w:rsidP="00321447">
      <w:pPr>
        <w:rPr>
          <w:rtl/>
        </w:rPr>
      </w:pPr>
    </w:p>
    <w:p w:rsidR="002D76A7" w:rsidRDefault="002D76A7" w:rsidP="00321447">
      <w:pPr>
        <w:rPr>
          <w:rtl/>
        </w:rPr>
      </w:pPr>
      <w:r>
        <w:rPr>
          <w:rFonts w:hint="cs"/>
          <w:rtl/>
        </w:rPr>
        <w:t>עכשיו</w:t>
      </w:r>
      <w:r w:rsidR="001819FC">
        <w:rPr>
          <w:rFonts w:hint="cs"/>
          <w:rtl/>
        </w:rPr>
        <w:t>,</w:t>
      </w:r>
      <w:r>
        <w:rPr>
          <w:rFonts w:hint="cs"/>
          <w:rtl/>
        </w:rPr>
        <w:t xml:space="preserve"> ישראל ביתנו הקריבו את החרדים. </w:t>
      </w:r>
    </w:p>
    <w:p w:rsidR="002D76A7" w:rsidRDefault="002D76A7" w:rsidP="006E5331">
      <w:pPr>
        <w:rPr>
          <w:rtl/>
        </w:rPr>
      </w:pPr>
    </w:p>
    <w:p w:rsidR="002D76A7" w:rsidRDefault="002D76A7" w:rsidP="006E5331">
      <w:pPr>
        <w:pStyle w:val="af6"/>
        <w:keepNext/>
        <w:rPr>
          <w:rtl/>
        </w:rPr>
      </w:pPr>
      <w:bookmarkStart w:id="21219" w:name="ET_yor_6117_1"/>
      <w:r w:rsidRPr="00011A1F">
        <w:rPr>
          <w:rStyle w:val="TagStyle"/>
          <w:rtl/>
        </w:rPr>
        <w:t xml:space="preserve"> &lt;&lt; יור &gt;&gt; </w:t>
      </w:r>
      <w:r>
        <w:rPr>
          <w:rtl/>
        </w:rPr>
        <w:t>היו"ר אחמד טיבי:</w:t>
      </w:r>
      <w:r w:rsidRPr="00011A1F">
        <w:rPr>
          <w:rStyle w:val="TagStyle"/>
          <w:rtl/>
        </w:rPr>
        <w:t xml:space="preserve"> &lt;&lt; יור &gt;&gt;</w:t>
      </w:r>
      <w:r>
        <w:rPr>
          <w:rtl/>
        </w:rPr>
        <w:t xml:space="preserve"> </w:t>
      </w:r>
      <w:bookmarkEnd w:id="21219"/>
    </w:p>
    <w:p w:rsidR="002D76A7" w:rsidRDefault="002D76A7" w:rsidP="003542E8">
      <w:pPr>
        <w:rPr>
          <w:rtl/>
          <w:lang w:eastAsia="he-IL"/>
        </w:rPr>
      </w:pPr>
    </w:p>
    <w:p w:rsidR="002D76A7" w:rsidRDefault="002D76A7" w:rsidP="006E5331">
      <w:pPr>
        <w:rPr>
          <w:rtl/>
          <w:lang w:eastAsia="he-IL"/>
        </w:rPr>
      </w:pPr>
      <w:r>
        <w:rPr>
          <w:rFonts w:hint="cs"/>
          <w:rtl/>
          <w:lang w:eastAsia="he-IL"/>
        </w:rPr>
        <w:t xml:space="preserve">תודה רבה, גדי. </w:t>
      </w:r>
    </w:p>
    <w:p w:rsidR="002D76A7" w:rsidRDefault="002D76A7" w:rsidP="006E5331">
      <w:pPr>
        <w:rPr>
          <w:rtl/>
          <w:lang w:eastAsia="he-IL"/>
        </w:rPr>
      </w:pPr>
      <w:bookmarkStart w:id="21220" w:name="_ETM_Q48_162000"/>
      <w:bookmarkEnd w:id="21220"/>
    </w:p>
    <w:p w:rsidR="002D76A7" w:rsidRDefault="002D76A7" w:rsidP="006E5331">
      <w:pPr>
        <w:pStyle w:val="-"/>
        <w:keepNext/>
        <w:rPr>
          <w:rtl/>
        </w:rPr>
      </w:pPr>
      <w:bookmarkStart w:id="21221" w:name="ET_speakercontinue_5780_2"/>
      <w:r w:rsidRPr="00011A1F">
        <w:rPr>
          <w:rStyle w:val="TagStyle"/>
          <w:rtl/>
        </w:rPr>
        <w:t xml:space="preserve"> &lt;&lt; דובר_המשך &gt;&gt; </w:t>
      </w:r>
      <w:r>
        <w:rPr>
          <w:rtl/>
        </w:rPr>
        <w:t>דסטה גדי יברקן (הליכוד):</w:t>
      </w:r>
      <w:r w:rsidRPr="00011A1F">
        <w:rPr>
          <w:rStyle w:val="TagStyle"/>
          <w:rtl/>
        </w:rPr>
        <w:t xml:space="preserve"> &lt;&lt; דובר_המשך &gt;&gt;</w:t>
      </w:r>
      <w:r>
        <w:rPr>
          <w:rtl/>
        </w:rPr>
        <w:t xml:space="preserve"> </w:t>
      </w:r>
      <w:bookmarkEnd w:id="21221"/>
    </w:p>
    <w:p w:rsidR="002D76A7" w:rsidRDefault="002D76A7" w:rsidP="003542E8">
      <w:pPr>
        <w:rPr>
          <w:rtl/>
          <w:lang w:eastAsia="he-IL"/>
        </w:rPr>
      </w:pPr>
    </w:p>
    <w:p w:rsidR="002D76A7" w:rsidRDefault="002D76A7" w:rsidP="006E5331">
      <w:pPr>
        <w:rPr>
          <w:rtl/>
          <w:lang w:eastAsia="he-IL"/>
        </w:rPr>
      </w:pPr>
      <w:r>
        <w:rPr>
          <w:rFonts w:hint="cs"/>
          <w:rtl/>
          <w:lang w:eastAsia="he-IL"/>
        </w:rPr>
        <w:t xml:space="preserve">אני מסיים משפט. </w:t>
      </w:r>
      <w:r w:rsidR="001819FC">
        <w:rPr>
          <w:rFonts w:hint="cs"/>
          <w:rtl/>
          <w:lang w:eastAsia="he-IL"/>
        </w:rPr>
        <w:t>ב</w:t>
      </w:r>
      <w:r>
        <w:rPr>
          <w:rFonts w:hint="cs"/>
          <w:rtl/>
          <w:lang w:eastAsia="he-IL"/>
        </w:rPr>
        <w:t xml:space="preserve">ישראל ביתנו כבר הקריבו </w:t>
      </w:r>
      <w:bookmarkStart w:id="21222" w:name="_ETM_Q48_167000"/>
      <w:bookmarkEnd w:id="21222"/>
      <w:r>
        <w:rPr>
          <w:rFonts w:hint="cs"/>
          <w:rtl/>
          <w:lang w:eastAsia="he-IL"/>
        </w:rPr>
        <w:t>את החרדים במריצות והשמאל הדמוקרטי הקריב את הדמוקרטיה</w:t>
      </w:r>
      <w:bookmarkStart w:id="21223" w:name="_ETM_Q48_173000"/>
      <w:bookmarkEnd w:id="21223"/>
      <w:r>
        <w:rPr>
          <w:rFonts w:hint="cs"/>
          <w:rtl/>
          <w:lang w:eastAsia="he-IL"/>
        </w:rPr>
        <w:t xml:space="preserve"> הישראלית. אדוני היושב-ראש, כולנו יודעים שכנסת ישראל זה 120 חברי כנסת. היום יש רק 100 חברי כנסת בפועל. למה?</w:t>
      </w:r>
    </w:p>
    <w:p w:rsidR="002D76A7" w:rsidRDefault="002D76A7" w:rsidP="006E5331">
      <w:pPr>
        <w:rPr>
          <w:rtl/>
          <w:lang w:eastAsia="he-IL"/>
        </w:rPr>
      </w:pPr>
    </w:p>
    <w:p w:rsidR="002D76A7" w:rsidRDefault="002D76A7" w:rsidP="006E5331">
      <w:pPr>
        <w:pStyle w:val="af6"/>
        <w:keepNext/>
        <w:rPr>
          <w:rtl/>
        </w:rPr>
      </w:pPr>
      <w:r w:rsidRPr="00011A1F">
        <w:rPr>
          <w:rStyle w:val="TagStyle"/>
          <w:rtl/>
        </w:rPr>
        <w:t xml:space="preserve"> &lt;&lt; יור &gt;&gt; </w:t>
      </w:r>
      <w:r>
        <w:rPr>
          <w:rtl/>
        </w:rPr>
        <w:t>היו"ר אחמד טיבי:</w:t>
      </w:r>
      <w:r w:rsidRPr="00011A1F">
        <w:rPr>
          <w:rStyle w:val="TagStyle"/>
          <w:rtl/>
        </w:rPr>
        <w:t xml:space="preserve"> &lt;&lt; יור &gt;&gt;</w:t>
      </w:r>
      <w:r>
        <w:rPr>
          <w:rtl/>
        </w:rPr>
        <w:t xml:space="preserve"> </w:t>
      </w:r>
    </w:p>
    <w:p w:rsidR="002D76A7" w:rsidRDefault="002D76A7" w:rsidP="003542E8">
      <w:pPr>
        <w:rPr>
          <w:rtl/>
          <w:lang w:eastAsia="he-IL"/>
        </w:rPr>
      </w:pPr>
    </w:p>
    <w:p w:rsidR="002D76A7" w:rsidRDefault="002D76A7" w:rsidP="006E5331">
      <w:pPr>
        <w:rPr>
          <w:rtl/>
          <w:lang w:eastAsia="he-IL"/>
        </w:rPr>
      </w:pPr>
      <w:r>
        <w:rPr>
          <w:rFonts w:hint="cs"/>
          <w:rtl/>
          <w:lang w:eastAsia="he-IL"/>
        </w:rPr>
        <w:t>תודה רבה.</w:t>
      </w:r>
    </w:p>
    <w:p w:rsidR="002D76A7" w:rsidRDefault="002D76A7" w:rsidP="006E5331">
      <w:pPr>
        <w:rPr>
          <w:rtl/>
          <w:lang w:eastAsia="he-IL"/>
        </w:rPr>
      </w:pPr>
    </w:p>
    <w:p w:rsidR="002D76A7" w:rsidRDefault="002D76A7" w:rsidP="006E5331">
      <w:pPr>
        <w:pStyle w:val="-"/>
        <w:keepNext/>
        <w:rPr>
          <w:rtl/>
        </w:rPr>
      </w:pPr>
      <w:bookmarkStart w:id="21224" w:name="_ETM_Q48_183000"/>
      <w:bookmarkStart w:id="21225" w:name="ET_speakercontinue_5780_4"/>
      <w:bookmarkEnd w:id="21224"/>
      <w:r w:rsidRPr="00011A1F">
        <w:rPr>
          <w:rStyle w:val="TagStyle"/>
          <w:rtl/>
        </w:rPr>
        <w:t xml:space="preserve"> &lt;&lt; דובר_המשך &gt;&gt; </w:t>
      </w:r>
      <w:r>
        <w:rPr>
          <w:rtl/>
        </w:rPr>
        <w:t>דסטה גדי יברקן (הליכוד):</w:t>
      </w:r>
      <w:r w:rsidRPr="00011A1F">
        <w:rPr>
          <w:rStyle w:val="TagStyle"/>
          <w:rtl/>
        </w:rPr>
        <w:t xml:space="preserve"> &lt;&lt; דובר_המשך &gt;&gt;</w:t>
      </w:r>
      <w:r>
        <w:rPr>
          <w:rtl/>
        </w:rPr>
        <w:t xml:space="preserve"> </w:t>
      </w:r>
      <w:bookmarkEnd w:id="21225"/>
    </w:p>
    <w:p w:rsidR="002D76A7" w:rsidRDefault="002D76A7" w:rsidP="003542E8">
      <w:pPr>
        <w:rPr>
          <w:rtl/>
          <w:lang w:eastAsia="he-IL"/>
        </w:rPr>
      </w:pPr>
    </w:p>
    <w:p w:rsidR="002D76A7" w:rsidRDefault="002D76A7" w:rsidP="006E5331">
      <w:pPr>
        <w:rPr>
          <w:rtl/>
          <w:lang w:eastAsia="he-IL"/>
        </w:rPr>
      </w:pPr>
      <w:bookmarkStart w:id="21226" w:name="_ETM_Q48_184000"/>
      <w:bookmarkEnd w:id="21226"/>
      <w:r>
        <w:rPr>
          <w:rFonts w:hint="cs"/>
          <w:rtl/>
          <w:lang w:eastAsia="he-IL"/>
        </w:rPr>
        <w:t xml:space="preserve">כי יש 20 חברי כנסת נורבגים. </w:t>
      </w:r>
    </w:p>
    <w:p w:rsidR="002D76A7" w:rsidRDefault="002D76A7" w:rsidP="006E5331">
      <w:pPr>
        <w:rPr>
          <w:rtl/>
          <w:lang w:eastAsia="he-IL"/>
        </w:rPr>
      </w:pPr>
    </w:p>
    <w:p w:rsidR="002D76A7" w:rsidRDefault="002D76A7" w:rsidP="006E5331">
      <w:pPr>
        <w:pStyle w:val="af6"/>
        <w:keepNext/>
        <w:rPr>
          <w:rtl/>
        </w:rPr>
      </w:pPr>
      <w:r w:rsidRPr="00011A1F">
        <w:rPr>
          <w:rStyle w:val="TagStyle"/>
          <w:rtl/>
        </w:rPr>
        <w:t xml:space="preserve"> &lt;&lt; יור &gt;&gt; </w:t>
      </w:r>
      <w:r>
        <w:rPr>
          <w:rtl/>
        </w:rPr>
        <w:t>היו"ר אחמד טיבי:</w:t>
      </w:r>
      <w:r w:rsidRPr="00011A1F">
        <w:rPr>
          <w:rStyle w:val="TagStyle"/>
          <w:rtl/>
        </w:rPr>
        <w:t xml:space="preserve"> &lt;&lt; יור &gt;&gt;</w:t>
      </w:r>
      <w:r>
        <w:rPr>
          <w:rtl/>
        </w:rPr>
        <w:t xml:space="preserve"> </w:t>
      </w:r>
    </w:p>
    <w:p w:rsidR="002D76A7" w:rsidRDefault="002D76A7" w:rsidP="003542E8">
      <w:pPr>
        <w:rPr>
          <w:rtl/>
          <w:lang w:eastAsia="he-IL"/>
        </w:rPr>
      </w:pPr>
    </w:p>
    <w:p w:rsidR="002D76A7" w:rsidRDefault="002D76A7" w:rsidP="006E5331">
      <w:pPr>
        <w:rPr>
          <w:rtl/>
          <w:lang w:eastAsia="he-IL"/>
        </w:rPr>
      </w:pPr>
      <w:r>
        <w:rPr>
          <w:rFonts w:hint="cs"/>
          <w:rtl/>
          <w:lang w:eastAsia="he-IL"/>
        </w:rPr>
        <w:t xml:space="preserve">בפועל סיימת. </w:t>
      </w:r>
    </w:p>
    <w:p w:rsidR="002D76A7" w:rsidRDefault="002D76A7" w:rsidP="006E5331">
      <w:pPr>
        <w:rPr>
          <w:rtl/>
          <w:lang w:eastAsia="he-IL"/>
        </w:rPr>
      </w:pPr>
      <w:bookmarkStart w:id="21227" w:name="_ETM_Q48_187000"/>
      <w:bookmarkEnd w:id="21227"/>
    </w:p>
    <w:p w:rsidR="002D76A7" w:rsidRDefault="002D76A7" w:rsidP="006E5331">
      <w:pPr>
        <w:pStyle w:val="-"/>
        <w:keepNext/>
        <w:rPr>
          <w:rtl/>
        </w:rPr>
      </w:pPr>
      <w:bookmarkStart w:id="21228" w:name="_ETM_Q48_188000"/>
      <w:bookmarkStart w:id="21229" w:name="ET_speakercontinue_5780_6"/>
      <w:bookmarkEnd w:id="21228"/>
      <w:r w:rsidRPr="00011A1F">
        <w:rPr>
          <w:rStyle w:val="TagStyle"/>
          <w:rtl/>
        </w:rPr>
        <w:t xml:space="preserve"> &lt;&lt; דובר_המשך &gt;&gt; </w:t>
      </w:r>
      <w:r>
        <w:rPr>
          <w:rtl/>
        </w:rPr>
        <w:t>דסטה גדי יברקן (הליכוד):</w:t>
      </w:r>
      <w:r w:rsidRPr="00011A1F">
        <w:rPr>
          <w:rStyle w:val="TagStyle"/>
          <w:rtl/>
        </w:rPr>
        <w:t xml:space="preserve"> &lt;&lt; דובר_המשך &gt;&gt;</w:t>
      </w:r>
      <w:r>
        <w:rPr>
          <w:rtl/>
        </w:rPr>
        <w:t xml:space="preserve"> </w:t>
      </w:r>
      <w:bookmarkEnd w:id="21229"/>
    </w:p>
    <w:p w:rsidR="002D76A7" w:rsidRDefault="002D76A7" w:rsidP="003542E8">
      <w:pPr>
        <w:rPr>
          <w:rtl/>
          <w:lang w:eastAsia="he-IL"/>
        </w:rPr>
      </w:pPr>
    </w:p>
    <w:p w:rsidR="002D76A7" w:rsidRDefault="002D76A7" w:rsidP="006E5331">
      <w:pPr>
        <w:rPr>
          <w:rtl/>
          <w:lang w:eastAsia="he-IL"/>
        </w:rPr>
      </w:pPr>
      <w:bookmarkStart w:id="21230" w:name="_ETM_Q48_189000"/>
      <w:bookmarkEnd w:id="21230"/>
      <w:r>
        <w:rPr>
          <w:rFonts w:hint="cs"/>
          <w:rtl/>
          <w:lang w:eastAsia="he-IL"/>
        </w:rPr>
        <w:t xml:space="preserve">תן לי יתרת עולה חדש, אתה יודע. תן לי איזו הטבה קטנה. </w:t>
      </w:r>
    </w:p>
    <w:p w:rsidR="002D76A7" w:rsidRDefault="002D76A7" w:rsidP="006E5331">
      <w:pPr>
        <w:rPr>
          <w:rtl/>
          <w:lang w:eastAsia="he-IL"/>
        </w:rPr>
      </w:pPr>
    </w:p>
    <w:p w:rsidR="002D76A7" w:rsidRDefault="002D76A7" w:rsidP="006E5331">
      <w:pPr>
        <w:pStyle w:val="af6"/>
        <w:keepNext/>
        <w:rPr>
          <w:rtl/>
        </w:rPr>
      </w:pPr>
      <w:r w:rsidRPr="00011A1F">
        <w:rPr>
          <w:rStyle w:val="TagStyle"/>
          <w:rtl/>
        </w:rPr>
        <w:t xml:space="preserve"> &lt;&lt; יור &gt;&gt; </w:t>
      </w:r>
      <w:r>
        <w:rPr>
          <w:rtl/>
        </w:rPr>
        <w:t>היו"ר אחמד טיבי:</w:t>
      </w:r>
      <w:r w:rsidRPr="00011A1F">
        <w:rPr>
          <w:rStyle w:val="TagStyle"/>
          <w:rtl/>
        </w:rPr>
        <w:t xml:space="preserve"> &lt;&lt; יור &gt;&gt;</w:t>
      </w:r>
      <w:r>
        <w:rPr>
          <w:rtl/>
        </w:rPr>
        <w:t xml:space="preserve"> </w:t>
      </w:r>
    </w:p>
    <w:p w:rsidR="002D76A7" w:rsidRDefault="002D76A7" w:rsidP="003542E8">
      <w:pPr>
        <w:rPr>
          <w:rtl/>
          <w:lang w:eastAsia="he-IL"/>
        </w:rPr>
      </w:pPr>
    </w:p>
    <w:p w:rsidR="002D76A7" w:rsidRDefault="002D76A7" w:rsidP="006E5331">
      <w:pPr>
        <w:rPr>
          <w:rtl/>
          <w:lang w:eastAsia="he-IL"/>
        </w:rPr>
      </w:pPr>
      <w:r>
        <w:rPr>
          <w:rFonts w:hint="cs"/>
          <w:rtl/>
          <w:lang w:eastAsia="he-IL"/>
        </w:rPr>
        <w:t xml:space="preserve">טוב. </w:t>
      </w:r>
    </w:p>
    <w:p w:rsidR="002D76A7" w:rsidRDefault="002D76A7" w:rsidP="006E5331">
      <w:pPr>
        <w:rPr>
          <w:rtl/>
          <w:lang w:eastAsia="he-IL"/>
        </w:rPr>
      </w:pPr>
    </w:p>
    <w:p w:rsidR="002D76A7" w:rsidRDefault="002D76A7" w:rsidP="006E5331">
      <w:pPr>
        <w:pStyle w:val="-"/>
        <w:keepNext/>
        <w:rPr>
          <w:rtl/>
        </w:rPr>
      </w:pPr>
      <w:bookmarkStart w:id="21231" w:name="_ETM_Q48_192000"/>
      <w:bookmarkStart w:id="21232" w:name="ET_speakercontinue_5780_8"/>
      <w:bookmarkEnd w:id="21231"/>
      <w:r w:rsidRPr="00011A1F">
        <w:rPr>
          <w:rStyle w:val="TagStyle"/>
          <w:rtl/>
        </w:rPr>
        <w:t xml:space="preserve"> &lt;&lt; דובר_המשך &gt;&gt; </w:t>
      </w:r>
      <w:r>
        <w:rPr>
          <w:rtl/>
        </w:rPr>
        <w:t>דסטה גדי יברקן (הליכוד):</w:t>
      </w:r>
      <w:r w:rsidRPr="00011A1F">
        <w:rPr>
          <w:rStyle w:val="TagStyle"/>
          <w:rtl/>
        </w:rPr>
        <w:t xml:space="preserve"> &lt;&lt; דובר_המשך &gt;&gt;</w:t>
      </w:r>
      <w:r>
        <w:rPr>
          <w:rtl/>
        </w:rPr>
        <w:t xml:space="preserve"> </w:t>
      </w:r>
      <w:bookmarkEnd w:id="21232"/>
    </w:p>
    <w:p w:rsidR="002D76A7" w:rsidRDefault="002D76A7" w:rsidP="003542E8">
      <w:pPr>
        <w:rPr>
          <w:rtl/>
          <w:lang w:eastAsia="he-IL"/>
        </w:rPr>
      </w:pPr>
    </w:p>
    <w:p w:rsidR="002D76A7" w:rsidRDefault="002D76A7" w:rsidP="006E5331">
      <w:pPr>
        <w:rPr>
          <w:rtl/>
          <w:lang w:eastAsia="he-IL"/>
        </w:rPr>
      </w:pPr>
      <w:bookmarkStart w:id="21233" w:name="_ETM_Q48_193000"/>
      <w:bookmarkEnd w:id="21233"/>
      <w:r>
        <w:rPr>
          <w:rFonts w:hint="cs"/>
          <w:rtl/>
          <w:lang w:eastAsia="he-IL"/>
        </w:rPr>
        <w:t xml:space="preserve">תודה רבה. רק ערבי יכול להבין אתיופי. כל הכבוד. </w:t>
      </w:r>
    </w:p>
    <w:p w:rsidR="002D76A7" w:rsidRDefault="002D76A7" w:rsidP="006E5331">
      <w:pPr>
        <w:rPr>
          <w:rtl/>
          <w:lang w:eastAsia="he-IL"/>
        </w:rPr>
      </w:pPr>
    </w:p>
    <w:p w:rsidR="002D76A7" w:rsidRDefault="002D76A7" w:rsidP="006E5331">
      <w:pPr>
        <w:pStyle w:val="af6"/>
        <w:keepNext/>
        <w:rPr>
          <w:rtl/>
        </w:rPr>
      </w:pPr>
      <w:r w:rsidRPr="00011A1F">
        <w:rPr>
          <w:rStyle w:val="TagStyle"/>
          <w:rtl/>
        </w:rPr>
        <w:t xml:space="preserve"> &lt;&lt; יור &gt;&gt; </w:t>
      </w:r>
      <w:r>
        <w:rPr>
          <w:rtl/>
        </w:rPr>
        <w:t>היו"ר אחמד טיבי:</w:t>
      </w:r>
      <w:r w:rsidRPr="00011A1F">
        <w:rPr>
          <w:rStyle w:val="TagStyle"/>
          <w:rtl/>
        </w:rPr>
        <w:t xml:space="preserve"> &lt;&lt; יור &gt;&gt;</w:t>
      </w:r>
      <w:r>
        <w:rPr>
          <w:rtl/>
        </w:rPr>
        <w:t xml:space="preserve"> </w:t>
      </w:r>
    </w:p>
    <w:p w:rsidR="002D76A7" w:rsidRDefault="002D76A7" w:rsidP="003542E8">
      <w:pPr>
        <w:rPr>
          <w:rtl/>
          <w:lang w:eastAsia="he-IL"/>
        </w:rPr>
      </w:pPr>
    </w:p>
    <w:p w:rsidR="002D76A7" w:rsidRDefault="002D76A7" w:rsidP="006E5331">
      <w:pPr>
        <w:rPr>
          <w:rtl/>
          <w:lang w:eastAsia="he-IL"/>
        </w:rPr>
      </w:pPr>
      <w:r>
        <w:rPr>
          <w:rFonts w:hint="cs"/>
          <w:rtl/>
          <w:lang w:eastAsia="he-IL"/>
        </w:rPr>
        <w:t xml:space="preserve">תוספת למוחלשים, </w:t>
      </w:r>
      <w:bookmarkStart w:id="21234" w:name="_ETM_Q48_200000"/>
      <w:bookmarkEnd w:id="21234"/>
      <w:r>
        <w:rPr>
          <w:rFonts w:hint="cs"/>
          <w:rtl/>
          <w:lang w:eastAsia="he-IL"/>
        </w:rPr>
        <w:t>15 שניות.</w:t>
      </w:r>
    </w:p>
    <w:p w:rsidR="002D76A7" w:rsidRDefault="002D76A7" w:rsidP="006E5331">
      <w:pPr>
        <w:rPr>
          <w:rtl/>
          <w:lang w:eastAsia="he-IL"/>
        </w:rPr>
      </w:pPr>
    </w:p>
    <w:p w:rsidR="002D76A7" w:rsidRDefault="002D76A7" w:rsidP="006E5331">
      <w:pPr>
        <w:pStyle w:val="-"/>
        <w:keepNext/>
        <w:rPr>
          <w:rtl/>
        </w:rPr>
      </w:pPr>
      <w:bookmarkStart w:id="21235" w:name="ET_speakercontinue_5780_10"/>
      <w:r w:rsidRPr="00011A1F">
        <w:rPr>
          <w:rStyle w:val="TagStyle"/>
          <w:rtl/>
        </w:rPr>
        <w:t xml:space="preserve"> &lt;&lt; דובר_המשך &gt;&gt; </w:t>
      </w:r>
      <w:r>
        <w:rPr>
          <w:rtl/>
        </w:rPr>
        <w:t>דסטה גדי יברקן (הליכוד):</w:t>
      </w:r>
      <w:r w:rsidRPr="00011A1F">
        <w:rPr>
          <w:rStyle w:val="TagStyle"/>
          <w:rtl/>
        </w:rPr>
        <w:t xml:space="preserve"> &lt;&lt; דובר_המשך &gt;&gt;</w:t>
      </w:r>
      <w:r>
        <w:rPr>
          <w:rtl/>
        </w:rPr>
        <w:t xml:space="preserve"> </w:t>
      </w:r>
      <w:bookmarkEnd w:id="21235"/>
    </w:p>
    <w:p w:rsidR="002D76A7" w:rsidRDefault="002D76A7" w:rsidP="003542E8">
      <w:pPr>
        <w:rPr>
          <w:rtl/>
          <w:lang w:eastAsia="he-IL"/>
        </w:rPr>
      </w:pPr>
    </w:p>
    <w:p w:rsidR="002D76A7" w:rsidRDefault="002D76A7" w:rsidP="001819FC">
      <w:pPr>
        <w:rPr>
          <w:rtl/>
          <w:lang w:eastAsia="he-IL"/>
        </w:rPr>
      </w:pPr>
      <w:r>
        <w:rPr>
          <w:rFonts w:hint="cs"/>
          <w:rtl/>
          <w:lang w:eastAsia="he-IL"/>
        </w:rPr>
        <w:t xml:space="preserve">תוספת, תודה רבה. אנחנו ביחד נתחזק, תסמוך עליי, בתנאי שלא תדרוש </w:t>
      </w:r>
      <w:bookmarkStart w:id="21236" w:name="_ETM_Q48_207000"/>
      <w:bookmarkEnd w:id="21236"/>
      <w:r>
        <w:rPr>
          <w:rFonts w:hint="cs"/>
          <w:rtl/>
          <w:lang w:eastAsia="he-IL"/>
        </w:rPr>
        <w:t xml:space="preserve">ממני דברים אחרים, מדיניים, אבל אני אשמח לעניין הזה. תראה, אדוני היושב-ראש, אתה </w:t>
      </w:r>
      <w:bookmarkStart w:id="21237" w:name="_ETM_Q48_211000"/>
      <w:bookmarkEnd w:id="21237"/>
      <w:r>
        <w:rPr>
          <w:rFonts w:hint="cs"/>
          <w:rtl/>
          <w:lang w:eastAsia="he-IL"/>
        </w:rPr>
        <w:t xml:space="preserve">אחד מהוותיקים בכנסת הזאת. אני מבקש מחברי הכנסת להצטרף </w:t>
      </w:r>
      <w:bookmarkStart w:id="21238" w:name="_ETM_Q48_217000"/>
      <w:bookmarkEnd w:id="21238"/>
      <w:r>
        <w:rPr>
          <w:rFonts w:hint="cs"/>
          <w:rtl/>
          <w:lang w:eastAsia="he-IL"/>
        </w:rPr>
        <w:t>אליי במאבק הזה למען זכויות האדם. אומרים לי הנורבגים:</w:t>
      </w:r>
      <w:bookmarkStart w:id="21239" w:name="_ETM_Q48_224000"/>
      <w:bookmarkEnd w:id="21239"/>
      <w:r>
        <w:rPr>
          <w:rFonts w:hint="cs"/>
          <w:rtl/>
          <w:lang w:eastAsia="he-IL"/>
        </w:rPr>
        <w:t xml:space="preserve"> גדי, אנחנו איתך, אבל ביום </w:t>
      </w:r>
      <w:bookmarkStart w:id="21240" w:name="_ETM_Q48_226000"/>
      <w:bookmarkEnd w:id="21240"/>
      <w:r>
        <w:rPr>
          <w:rFonts w:hint="cs"/>
          <w:rtl/>
          <w:lang w:eastAsia="he-IL"/>
        </w:rPr>
        <w:t>שאנחנו נצביע ונגיד משהו על פי מה שאנחנו</w:t>
      </w:r>
      <w:bookmarkStart w:id="21241" w:name="_ETM_Q48_231000"/>
      <w:bookmarkEnd w:id="21241"/>
      <w:r>
        <w:rPr>
          <w:rFonts w:hint="cs"/>
          <w:rtl/>
          <w:lang w:eastAsia="he-IL"/>
        </w:rPr>
        <w:t xml:space="preserve"> מאמינים, תוך 48 שעות אנחנו מחוץ לכנסת. </w:t>
      </w:r>
    </w:p>
    <w:p w:rsidR="002D76A7" w:rsidRDefault="002D76A7" w:rsidP="006E5331">
      <w:pPr>
        <w:rPr>
          <w:rtl/>
          <w:lang w:eastAsia="he-IL"/>
        </w:rPr>
      </w:pPr>
    </w:p>
    <w:p w:rsidR="002D76A7" w:rsidRDefault="002D76A7" w:rsidP="006E5331">
      <w:pPr>
        <w:pStyle w:val="af6"/>
        <w:keepNext/>
        <w:rPr>
          <w:rtl/>
        </w:rPr>
      </w:pPr>
      <w:r w:rsidRPr="000E3A1F">
        <w:rPr>
          <w:rStyle w:val="TagStyle"/>
          <w:rtl/>
        </w:rPr>
        <w:t xml:space="preserve"> &lt;&lt; יור &gt;&gt; </w:t>
      </w:r>
      <w:r>
        <w:rPr>
          <w:rtl/>
        </w:rPr>
        <w:t>היו"ר אחמד טיבי:</w:t>
      </w:r>
      <w:r w:rsidRPr="000E3A1F">
        <w:rPr>
          <w:rStyle w:val="TagStyle"/>
          <w:rtl/>
        </w:rPr>
        <w:t xml:space="preserve"> &lt;&lt; יור &gt;&gt;</w:t>
      </w:r>
      <w:r>
        <w:rPr>
          <w:rtl/>
        </w:rPr>
        <w:t xml:space="preserve"> </w:t>
      </w:r>
    </w:p>
    <w:p w:rsidR="002D76A7" w:rsidRDefault="002D76A7" w:rsidP="003542E8">
      <w:pPr>
        <w:rPr>
          <w:rtl/>
          <w:lang w:eastAsia="he-IL"/>
        </w:rPr>
      </w:pPr>
    </w:p>
    <w:p w:rsidR="002D76A7" w:rsidRDefault="002D76A7" w:rsidP="006E5331">
      <w:pPr>
        <w:rPr>
          <w:rtl/>
          <w:lang w:eastAsia="he-IL"/>
        </w:rPr>
      </w:pPr>
      <w:r>
        <w:rPr>
          <w:rFonts w:hint="cs"/>
          <w:rtl/>
          <w:lang w:eastAsia="he-IL"/>
        </w:rPr>
        <w:t xml:space="preserve">המסר הובן. </w:t>
      </w:r>
    </w:p>
    <w:p w:rsidR="002D76A7" w:rsidRDefault="002D76A7" w:rsidP="006E5331">
      <w:pPr>
        <w:rPr>
          <w:rtl/>
          <w:lang w:eastAsia="he-IL"/>
        </w:rPr>
      </w:pPr>
    </w:p>
    <w:p w:rsidR="002D76A7" w:rsidRDefault="002D76A7" w:rsidP="006E5331">
      <w:pPr>
        <w:pStyle w:val="-"/>
        <w:keepNext/>
        <w:rPr>
          <w:rtl/>
        </w:rPr>
      </w:pPr>
      <w:bookmarkStart w:id="21242" w:name="_ETM_Q48_235000"/>
      <w:bookmarkStart w:id="21243" w:name="ET_speakercontinue_5780_12"/>
      <w:bookmarkEnd w:id="21242"/>
      <w:r w:rsidRPr="000E3A1F">
        <w:rPr>
          <w:rStyle w:val="TagStyle"/>
          <w:rtl/>
        </w:rPr>
        <w:t xml:space="preserve"> &lt;&lt; דובר_המשך &gt;&gt; </w:t>
      </w:r>
      <w:r>
        <w:rPr>
          <w:rtl/>
        </w:rPr>
        <w:t>דסטה גדי יברקן (הליכוד):</w:t>
      </w:r>
      <w:r w:rsidRPr="000E3A1F">
        <w:rPr>
          <w:rStyle w:val="TagStyle"/>
          <w:rtl/>
        </w:rPr>
        <w:t xml:space="preserve"> &lt;&lt; דובר_המשך &gt;&gt;</w:t>
      </w:r>
      <w:r>
        <w:rPr>
          <w:rtl/>
        </w:rPr>
        <w:t xml:space="preserve"> </w:t>
      </w:r>
      <w:bookmarkEnd w:id="21243"/>
    </w:p>
    <w:p w:rsidR="002D76A7" w:rsidRDefault="002D76A7" w:rsidP="003542E8">
      <w:pPr>
        <w:rPr>
          <w:rtl/>
          <w:lang w:eastAsia="he-IL"/>
        </w:rPr>
      </w:pPr>
    </w:p>
    <w:p w:rsidR="002D76A7" w:rsidRDefault="002D76A7" w:rsidP="006E5331">
      <w:pPr>
        <w:rPr>
          <w:rtl/>
          <w:lang w:eastAsia="he-IL"/>
        </w:rPr>
      </w:pPr>
      <w:bookmarkStart w:id="21244" w:name="_ETM_Q48_237000"/>
      <w:bookmarkEnd w:id="21244"/>
      <w:r>
        <w:rPr>
          <w:rFonts w:hint="cs"/>
          <w:rtl/>
          <w:lang w:eastAsia="he-IL"/>
        </w:rPr>
        <w:t>זה לא 120 חברי כנסת אלא 100 חברי כנסת ועוד 20 ללא עמדה. תודה רבה.</w:t>
      </w:r>
    </w:p>
    <w:p w:rsidR="002D76A7" w:rsidRDefault="002D76A7" w:rsidP="006E5331">
      <w:pPr>
        <w:rPr>
          <w:rtl/>
          <w:lang w:eastAsia="he-IL"/>
        </w:rPr>
      </w:pPr>
    </w:p>
    <w:p w:rsidR="002D76A7" w:rsidRDefault="002D76A7" w:rsidP="006E5331">
      <w:pPr>
        <w:pStyle w:val="af6"/>
        <w:keepNext/>
        <w:rPr>
          <w:rtl/>
        </w:rPr>
      </w:pPr>
      <w:r w:rsidRPr="000E3A1F">
        <w:rPr>
          <w:rStyle w:val="TagStyle"/>
          <w:rtl/>
        </w:rPr>
        <w:t xml:space="preserve"> &lt;&lt; יור &gt;&gt; </w:t>
      </w:r>
      <w:r>
        <w:rPr>
          <w:rtl/>
        </w:rPr>
        <w:t>היו"ר אחמד טיבי:</w:t>
      </w:r>
      <w:r w:rsidRPr="000E3A1F">
        <w:rPr>
          <w:rStyle w:val="TagStyle"/>
          <w:rtl/>
        </w:rPr>
        <w:t xml:space="preserve"> &lt;&lt; יור &gt;&gt;</w:t>
      </w:r>
      <w:r>
        <w:rPr>
          <w:rtl/>
        </w:rPr>
        <w:t xml:space="preserve"> </w:t>
      </w:r>
    </w:p>
    <w:p w:rsidR="002D76A7" w:rsidRDefault="002D76A7" w:rsidP="003542E8">
      <w:pPr>
        <w:rPr>
          <w:rtl/>
          <w:lang w:eastAsia="he-IL"/>
        </w:rPr>
      </w:pPr>
    </w:p>
    <w:p w:rsidR="002D76A7" w:rsidRDefault="002D76A7" w:rsidP="006E5331">
      <w:pPr>
        <w:rPr>
          <w:rtl/>
          <w:lang w:eastAsia="he-IL"/>
        </w:rPr>
      </w:pPr>
      <w:r>
        <w:rPr>
          <w:rFonts w:hint="cs"/>
          <w:rtl/>
          <w:lang w:eastAsia="he-IL"/>
        </w:rPr>
        <w:t>תודה רבה.</w:t>
      </w:r>
      <w:bookmarkStart w:id="21245" w:name="_ETM_Q48_244000"/>
      <w:bookmarkEnd w:id="21245"/>
      <w:r>
        <w:rPr>
          <w:rFonts w:hint="cs"/>
          <w:rtl/>
          <w:lang w:eastAsia="he-IL"/>
        </w:rPr>
        <w:t xml:space="preserve"> אוריאל בוסו, בבקשה.</w:t>
      </w:r>
    </w:p>
    <w:p w:rsidR="002D76A7" w:rsidRDefault="002D76A7" w:rsidP="006E5331">
      <w:pPr>
        <w:rPr>
          <w:rtl/>
          <w:lang w:eastAsia="he-IL"/>
        </w:rPr>
      </w:pPr>
      <w:bookmarkStart w:id="21246" w:name="_ETM_Q48_247000"/>
      <w:bookmarkEnd w:id="21246"/>
    </w:p>
    <w:p w:rsidR="002D76A7" w:rsidRDefault="002D76A7" w:rsidP="006E5331">
      <w:pPr>
        <w:pStyle w:val="a4"/>
        <w:keepNext/>
        <w:rPr>
          <w:rtl/>
        </w:rPr>
      </w:pPr>
      <w:bookmarkStart w:id="21247" w:name="_ETM_Q48_248000"/>
      <w:bookmarkStart w:id="21248" w:name="ET_speaker_6044_14"/>
      <w:bookmarkEnd w:id="21247"/>
      <w:r w:rsidRPr="000E3A1F">
        <w:rPr>
          <w:rStyle w:val="TagStyle"/>
          <w:rtl/>
        </w:rPr>
        <w:t xml:space="preserve"> &lt;&lt; דובר &gt;&gt; </w:t>
      </w:r>
      <w:bookmarkStart w:id="21249" w:name="_Toc90397116"/>
      <w:bookmarkStart w:id="21250" w:name="_Toc90397607"/>
      <w:bookmarkStart w:id="21251" w:name="_Toc90401760"/>
      <w:r>
        <w:rPr>
          <w:rtl/>
        </w:rPr>
        <w:t>אוריאל בוסו (ש"ס):</w:t>
      </w:r>
      <w:bookmarkEnd w:id="21249"/>
      <w:bookmarkEnd w:id="21250"/>
      <w:bookmarkEnd w:id="21251"/>
      <w:r w:rsidRPr="000E3A1F">
        <w:rPr>
          <w:rStyle w:val="TagStyle"/>
          <w:rtl/>
        </w:rPr>
        <w:t xml:space="preserve"> &lt;&lt; דובר &gt;&gt;</w:t>
      </w:r>
      <w:r>
        <w:rPr>
          <w:rtl/>
        </w:rPr>
        <w:t xml:space="preserve"> </w:t>
      </w:r>
      <w:bookmarkEnd w:id="21248"/>
    </w:p>
    <w:p w:rsidR="002D76A7" w:rsidRDefault="002D76A7" w:rsidP="003542E8">
      <w:pPr>
        <w:rPr>
          <w:rtl/>
          <w:lang w:eastAsia="he-IL"/>
        </w:rPr>
      </w:pPr>
    </w:p>
    <w:p w:rsidR="002D76A7" w:rsidRDefault="002D76A7" w:rsidP="001819FC">
      <w:pPr>
        <w:rPr>
          <w:rtl/>
        </w:rPr>
      </w:pPr>
      <w:bookmarkStart w:id="21252" w:name="_ETM_Q48_249000"/>
      <w:bookmarkStart w:id="21253" w:name="_ETM_Q48_270240"/>
      <w:bookmarkEnd w:id="21252"/>
      <w:bookmarkEnd w:id="21253"/>
      <w:r>
        <w:rPr>
          <w:rtl/>
        </w:rPr>
        <w:t xml:space="preserve">אדוני </w:t>
      </w:r>
      <w:bookmarkStart w:id="21254" w:name="_ETM_Q48_270600"/>
      <w:bookmarkEnd w:id="21254"/>
      <w:r>
        <w:rPr>
          <w:rtl/>
        </w:rPr>
        <w:t>היושב-ראש</w:t>
      </w:r>
      <w:r>
        <w:rPr>
          <w:rFonts w:hint="cs"/>
          <w:rtl/>
        </w:rPr>
        <w:t>,</w:t>
      </w:r>
      <w:r>
        <w:rPr>
          <w:rtl/>
        </w:rPr>
        <w:t xml:space="preserve"> </w:t>
      </w:r>
      <w:bookmarkStart w:id="21255" w:name="_ETM_Q48_271709"/>
      <w:bookmarkEnd w:id="21255"/>
      <w:r>
        <w:rPr>
          <w:rtl/>
        </w:rPr>
        <w:t xml:space="preserve">חבריי </w:t>
      </w:r>
      <w:bookmarkStart w:id="21256" w:name="_ETM_Q48_272280"/>
      <w:bookmarkEnd w:id="21256"/>
      <w:r>
        <w:rPr>
          <w:rtl/>
        </w:rPr>
        <w:t xml:space="preserve">חברי </w:t>
      </w:r>
      <w:bookmarkStart w:id="21257" w:name="_ETM_Q48_272640"/>
      <w:bookmarkEnd w:id="21257"/>
      <w:r>
        <w:rPr>
          <w:rtl/>
        </w:rPr>
        <w:t>הכנסת</w:t>
      </w:r>
      <w:r>
        <w:rPr>
          <w:rFonts w:hint="cs"/>
          <w:rtl/>
        </w:rPr>
        <w:t>,</w:t>
      </w:r>
      <w:r>
        <w:rPr>
          <w:rtl/>
        </w:rPr>
        <w:t xml:space="preserve"> </w:t>
      </w:r>
      <w:bookmarkStart w:id="21258" w:name="_ETM_Q48_275420"/>
      <w:bookmarkEnd w:id="21258"/>
      <w:r>
        <w:rPr>
          <w:rtl/>
        </w:rPr>
        <w:t xml:space="preserve">עיתונאי </w:t>
      </w:r>
      <w:bookmarkStart w:id="21259" w:name="_ETM_Q48_275899"/>
      <w:bookmarkEnd w:id="21259"/>
      <w:r>
        <w:rPr>
          <w:rtl/>
        </w:rPr>
        <w:t xml:space="preserve">ערוץ </w:t>
      </w:r>
      <w:bookmarkStart w:id="21260" w:name="_ETM_Q48_276170"/>
      <w:bookmarkEnd w:id="21260"/>
      <w:r>
        <w:rPr>
          <w:rtl/>
        </w:rPr>
        <w:t xml:space="preserve">הכנסת </w:t>
      </w:r>
      <w:bookmarkStart w:id="21261" w:name="_ETM_Q48_276799"/>
      <w:bookmarkEnd w:id="21261"/>
      <w:proofErr w:type="spellStart"/>
      <w:r>
        <w:rPr>
          <w:rtl/>
        </w:rPr>
        <w:t>יניר</w:t>
      </w:r>
      <w:proofErr w:type="spellEnd"/>
      <w:r>
        <w:rPr>
          <w:rtl/>
        </w:rPr>
        <w:t xml:space="preserve"> </w:t>
      </w:r>
      <w:bookmarkStart w:id="21262" w:name="_ETM_Q48_277280"/>
      <w:bookmarkEnd w:id="21262"/>
      <w:proofErr w:type="spellStart"/>
      <w:r>
        <w:rPr>
          <w:rFonts w:hint="cs"/>
          <w:rtl/>
        </w:rPr>
        <w:t>קוזין</w:t>
      </w:r>
      <w:proofErr w:type="spellEnd"/>
      <w:r>
        <w:rPr>
          <w:rFonts w:hint="cs"/>
          <w:rtl/>
        </w:rPr>
        <w:t xml:space="preserve"> צייץ היום ציוץ נחמד: "</w:t>
      </w:r>
      <w:bookmarkStart w:id="21263" w:name="_ETM_Q48_279500"/>
      <w:bookmarkEnd w:id="21263"/>
      <w:r>
        <w:rPr>
          <w:rFonts w:hint="cs"/>
          <w:rtl/>
        </w:rPr>
        <w:t>סבא גדעון חילק תפקידים: לעצמו לקח משפטים, ליפעת נתן את החינוך</w:t>
      </w:r>
      <w:r w:rsidR="001819FC">
        <w:rPr>
          <w:rFonts w:hint="cs"/>
          <w:rtl/>
        </w:rPr>
        <w:t>,</w:t>
      </w:r>
      <w:r>
        <w:rPr>
          <w:rFonts w:hint="cs"/>
          <w:rtl/>
        </w:rPr>
        <w:t xml:space="preserve"> </w:t>
      </w:r>
      <w:proofErr w:type="spellStart"/>
      <w:r>
        <w:rPr>
          <w:rFonts w:hint="cs"/>
          <w:rtl/>
        </w:rPr>
        <w:t>לאלקין</w:t>
      </w:r>
      <w:proofErr w:type="spellEnd"/>
      <w:r>
        <w:rPr>
          <w:rFonts w:hint="cs"/>
          <w:rtl/>
        </w:rPr>
        <w:t xml:space="preserve"> </w:t>
      </w:r>
      <w:bookmarkStart w:id="21264" w:name="_ETM_Q48_293000"/>
      <w:bookmarkEnd w:id="21264"/>
      <w:r>
        <w:rPr>
          <w:rFonts w:hint="cs"/>
          <w:rtl/>
        </w:rPr>
        <w:t>נתן את השיכון, ירושלים וקשר לכנסת</w:t>
      </w:r>
      <w:r w:rsidR="001819FC">
        <w:rPr>
          <w:rFonts w:hint="cs"/>
          <w:rtl/>
        </w:rPr>
        <w:t>,</w:t>
      </w:r>
      <w:r>
        <w:rPr>
          <w:rFonts w:hint="cs"/>
          <w:rtl/>
        </w:rPr>
        <w:t xml:space="preserve"> להנדל נתן תקשורת, </w:t>
      </w:r>
      <w:bookmarkStart w:id="21265" w:name="_ETM_Q48_297000"/>
      <w:bookmarkEnd w:id="21265"/>
      <w:r>
        <w:rPr>
          <w:rFonts w:hint="cs"/>
          <w:rtl/>
        </w:rPr>
        <w:t>לשרן נתן ועדת חינוך, ועדת קנביס ויו"ר סיעה</w:t>
      </w:r>
      <w:r w:rsidR="001819FC">
        <w:rPr>
          <w:rFonts w:hint="cs"/>
          <w:rtl/>
        </w:rPr>
        <w:t>,</w:t>
      </w:r>
      <w:r>
        <w:rPr>
          <w:rFonts w:hint="cs"/>
          <w:rtl/>
        </w:rPr>
        <w:t xml:space="preserve"> </w:t>
      </w:r>
      <w:bookmarkStart w:id="21266" w:name="_ETM_Q48_303000"/>
      <w:bookmarkEnd w:id="21266"/>
      <w:r>
        <w:rPr>
          <w:rFonts w:hint="cs"/>
          <w:rtl/>
        </w:rPr>
        <w:t>למיכל נתן ועדת זכויות הילד</w:t>
      </w:r>
      <w:r w:rsidR="001819FC">
        <w:rPr>
          <w:rFonts w:hint="cs"/>
          <w:rtl/>
        </w:rPr>
        <w:t>,</w:t>
      </w:r>
      <w:r>
        <w:rPr>
          <w:rFonts w:hint="cs"/>
          <w:rtl/>
        </w:rPr>
        <w:t xml:space="preserve"> למאיר נתן סגן שר. ורק </w:t>
      </w:r>
      <w:proofErr w:type="spellStart"/>
      <w:r>
        <w:rPr>
          <w:rFonts w:hint="cs"/>
          <w:rtl/>
        </w:rPr>
        <w:t>להאוזר</w:t>
      </w:r>
      <w:proofErr w:type="spellEnd"/>
      <w:r>
        <w:rPr>
          <w:rFonts w:hint="cs"/>
          <w:rtl/>
        </w:rPr>
        <w:t xml:space="preserve"> לא נשאר. הלך </w:t>
      </w:r>
      <w:proofErr w:type="spellStart"/>
      <w:r>
        <w:rPr>
          <w:rFonts w:hint="cs"/>
          <w:rtl/>
        </w:rPr>
        <w:t>הלך</w:t>
      </w:r>
      <w:proofErr w:type="spellEnd"/>
      <w:r w:rsidR="001819FC">
        <w:rPr>
          <w:rFonts w:hint="cs"/>
          <w:rtl/>
        </w:rPr>
        <w:t>,</w:t>
      </w:r>
      <w:r>
        <w:rPr>
          <w:rFonts w:hint="cs"/>
          <w:rtl/>
        </w:rPr>
        <w:t xml:space="preserve"> פגש את בני בגין</w:t>
      </w:r>
      <w:bookmarkStart w:id="21267" w:name="_ETM_Q48_317000"/>
      <w:bookmarkEnd w:id="21267"/>
      <w:r w:rsidR="001819FC">
        <w:rPr>
          <w:rFonts w:hint="cs"/>
          <w:rtl/>
        </w:rPr>
        <w:t>,</w:t>
      </w:r>
      <w:r>
        <w:rPr>
          <w:rFonts w:hint="cs"/>
          <w:rtl/>
        </w:rPr>
        <w:t xml:space="preserve"> שגם לו לא נשאר". סוף הסיפור. מה הבעיה של </w:t>
      </w:r>
      <w:proofErr w:type="spellStart"/>
      <w:r>
        <w:rPr>
          <w:rFonts w:hint="cs"/>
          <w:rtl/>
        </w:rPr>
        <w:t>יניר</w:t>
      </w:r>
      <w:proofErr w:type="spellEnd"/>
      <w:r>
        <w:rPr>
          <w:rFonts w:hint="cs"/>
          <w:rtl/>
        </w:rPr>
        <w:t xml:space="preserve"> </w:t>
      </w:r>
      <w:bookmarkStart w:id="21268" w:name="_ETM_Q48_323000"/>
      <w:bookmarkEnd w:id="21268"/>
      <w:proofErr w:type="spellStart"/>
      <w:r>
        <w:rPr>
          <w:rFonts w:hint="cs"/>
          <w:rtl/>
        </w:rPr>
        <w:t>קוזין</w:t>
      </w:r>
      <w:proofErr w:type="spellEnd"/>
      <w:r>
        <w:rPr>
          <w:rFonts w:hint="cs"/>
          <w:rtl/>
        </w:rPr>
        <w:t xml:space="preserve">? שבציוץ אפשר להכניס, אני חושב, 200 תווים, 240, </w:t>
      </w:r>
      <w:bookmarkStart w:id="21269" w:name="_ETM_Q48_328000"/>
      <w:bookmarkEnd w:id="21269"/>
      <w:r>
        <w:rPr>
          <w:rFonts w:hint="cs"/>
          <w:rtl/>
        </w:rPr>
        <w:t xml:space="preserve">אז אני אעזור לו. מקום עשירי ברשימה, הילה שי וזאן, </w:t>
      </w:r>
      <w:bookmarkStart w:id="21270" w:name="_ETM_Q48_333000"/>
      <w:bookmarkEnd w:id="21270"/>
      <w:r>
        <w:rPr>
          <w:rFonts w:hint="cs"/>
          <w:rtl/>
        </w:rPr>
        <w:t xml:space="preserve">יועדה לתפקיד משנה למנכ"ל. לאחר הביקורת הציבורית היא לא מונתה, אבל מהמידע שהגיע אלינו היום חבר הכנסת הנורבגי שמונה היום לסגן שר עומד להתפטר במסגרת החוק הנורבגי ולהכניס את הילה שי וזאן לכנסת. </w:t>
      </w:r>
      <w:bookmarkStart w:id="21271" w:name="_ETM_Q48_353139"/>
      <w:bookmarkEnd w:id="21271"/>
      <w:r>
        <w:rPr>
          <w:rtl/>
        </w:rPr>
        <w:t xml:space="preserve">זה </w:t>
      </w:r>
      <w:bookmarkStart w:id="21272" w:name="_ETM_Q48_353469"/>
      <w:bookmarkEnd w:id="21272"/>
      <w:r>
        <w:rPr>
          <w:rFonts w:hint="cs"/>
          <w:rtl/>
        </w:rPr>
        <w:t xml:space="preserve">עדיין </w:t>
      </w:r>
      <w:r>
        <w:rPr>
          <w:rtl/>
        </w:rPr>
        <w:t xml:space="preserve">לא </w:t>
      </w:r>
      <w:bookmarkStart w:id="21273" w:name="_ETM_Q48_353590"/>
      <w:bookmarkEnd w:id="21273"/>
      <w:r>
        <w:rPr>
          <w:rtl/>
        </w:rPr>
        <w:t>היה</w:t>
      </w:r>
      <w:r>
        <w:rPr>
          <w:rFonts w:hint="cs"/>
          <w:rtl/>
        </w:rPr>
        <w:t>.</w:t>
      </w:r>
    </w:p>
    <w:p w:rsidR="002D76A7" w:rsidRDefault="002D76A7" w:rsidP="006E5331">
      <w:pPr>
        <w:rPr>
          <w:rtl/>
        </w:rPr>
      </w:pPr>
    </w:p>
    <w:p w:rsidR="002D76A7" w:rsidRDefault="002D76A7" w:rsidP="006E5331">
      <w:pPr>
        <w:pStyle w:val="af5"/>
        <w:keepNext/>
        <w:rPr>
          <w:rtl/>
        </w:rPr>
      </w:pPr>
      <w:r w:rsidRPr="006F3458">
        <w:rPr>
          <w:rStyle w:val="TagStyle"/>
          <w:rtl/>
        </w:rPr>
        <w:t xml:space="preserve">&lt;&lt; קריאה &gt;&gt; </w:t>
      </w:r>
      <w:r>
        <w:rPr>
          <w:rtl/>
        </w:rPr>
        <w:t>יואב קיש (הליכוד):</w:t>
      </w:r>
      <w:r w:rsidRPr="006F3458">
        <w:rPr>
          <w:rStyle w:val="TagStyle"/>
          <w:rtl/>
        </w:rPr>
        <w:t xml:space="preserve"> &lt;&lt; קריאה &gt;&gt;</w:t>
      </w:r>
      <w:r>
        <w:rPr>
          <w:rtl/>
        </w:rPr>
        <w:t xml:space="preserve"> </w:t>
      </w:r>
    </w:p>
    <w:p w:rsidR="002D76A7" w:rsidRDefault="002D76A7" w:rsidP="003542E8">
      <w:pPr>
        <w:rPr>
          <w:rtl/>
          <w:lang w:eastAsia="he-IL"/>
        </w:rPr>
      </w:pPr>
    </w:p>
    <w:p w:rsidR="002D76A7" w:rsidRDefault="002D76A7" w:rsidP="006E5331">
      <w:pPr>
        <w:rPr>
          <w:rtl/>
          <w:lang w:eastAsia="he-IL"/>
        </w:rPr>
      </w:pPr>
      <w:r>
        <w:rPr>
          <w:rFonts w:hint="cs"/>
          <w:rtl/>
          <w:lang w:eastAsia="he-IL"/>
        </w:rPr>
        <w:t xml:space="preserve">אז הוא לא יהיה חבר כנסת. </w:t>
      </w:r>
    </w:p>
    <w:p w:rsidR="002D76A7" w:rsidRDefault="002D76A7" w:rsidP="006E5331">
      <w:pPr>
        <w:rPr>
          <w:rtl/>
          <w:lang w:eastAsia="he-IL"/>
        </w:rPr>
      </w:pPr>
    </w:p>
    <w:p w:rsidR="002D76A7" w:rsidRDefault="00673073" w:rsidP="00673073">
      <w:pPr>
        <w:pStyle w:val="-"/>
        <w:rPr>
          <w:rtl/>
        </w:rPr>
      </w:pPr>
      <w:bookmarkStart w:id="21274" w:name="ET_speakercontinue_6044_18"/>
      <w:r w:rsidRPr="00673073">
        <w:rPr>
          <w:rStyle w:val="TagStyle"/>
          <w:rtl/>
        </w:rPr>
        <w:t xml:space="preserve"> &lt;&lt; דובר_המשך &gt;&gt;</w:t>
      </w:r>
      <w:r w:rsidR="002D76A7" w:rsidRPr="006F3458">
        <w:rPr>
          <w:rStyle w:val="TagStyle"/>
          <w:rtl/>
        </w:rPr>
        <w:t xml:space="preserve"> </w:t>
      </w:r>
      <w:bookmarkStart w:id="21275" w:name="_Toc90397117"/>
      <w:r w:rsidR="002D76A7">
        <w:rPr>
          <w:rtl/>
        </w:rPr>
        <w:t>אוריאל בוסו (ש"ס):</w:t>
      </w:r>
      <w:bookmarkEnd w:id="21275"/>
      <w:r w:rsidR="002D76A7" w:rsidRPr="006F3458">
        <w:rPr>
          <w:rStyle w:val="TagStyle"/>
          <w:rtl/>
        </w:rPr>
        <w:t xml:space="preserve"> </w:t>
      </w:r>
      <w:r w:rsidRPr="00673073">
        <w:rPr>
          <w:rStyle w:val="TagStyle"/>
          <w:rtl/>
        </w:rPr>
        <w:t xml:space="preserve">&lt;&lt; דובר_המשך &gt;&gt; </w:t>
      </w:r>
      <w:r w:rsidR="002D76A7">
        <w:rPr>
          <w:rtl/>
        </w:rPr>
        <w:t xml:space="preserve"> </w:t>
      </w:r>
      <w:bookmarkEnd w:id="21274"/>
    </w:p>
    <w:p w:rsidR="002D76A7" w:rsidRDefault="002D76A7" w:rsidP="003542E8">
      <w:pPr>
        <w:rPr>
          <w:rtl/>
          <w:lang w:eastAsia="he-IL"/>
        </w:rPr>
      </w:pPr>
    </w:p>
    <w:p w:rsidR="002D76A7" w:rsidRDefault="002D76A7" w:rsidP="006E5331">
      <w:pPr>
        <w:rPr>
          <w:rtl/>
          <w:lang w:eastAsia="he-IL"/>
        </w:rPr>
      </w:pPr>
      <w:r>
        <w:rPr>
          <w:rFonts w:hint="cs"/>
          <w:rtl/>
          <w:lang w:eastAsia="he-IL"/>
        </w:rPr>
        <w:t xml:space="preserve">הוא לא היה חבר כנסת. </w:t>
      </w:r>
    </w:p>
    <w:p w:rsidR="002D76A7" w:rsidRDefault="002D76A7" w:rsidP="006E5331">
      <w:pPr>
        <w:rPr>
          <w:rtl/>
          <w:lang w:eastAsia="he-IL"/>
        </w:rPr>
      </w:pPr>
      <w:bookmarkStart w:id="21276" w:name="_ETM_Q48_357000"/>
      <w:bookmarkEnd w:id="21276"/>
    </w:p>
    <w:p w:rsidR="002D76A7" w:rsidRDefault="002D76A7" w:rsidP="006E5331">
      <w:pPr>
        <w:pStyle w:val="af5"/>
        <w:keepNext/>
        <w:rPr>
          <w:rtl/>
        </w:rPr>
      </w:pPr>
      <w:bookmarkStart w:id="21277" w:name="_ETM_Q48_358000"/>
      <w:bookmarkEnd w:id="21277"/>
      <w:r w:rsidRPr="007F72F1">
        <w:rPr>
          <w:rStyle w:val="TagStyle"/>
          <w:rtl/>
        </w:rPr>
        <w:t xml:space="preserve"> &lt;&lt; קריאה &gt;&gt; </w:t>
      </w:r>
      <w:r>
        <w:rPr>
          <w:rtl/>
        </w:rPr>
        <w:t>יואב קיש (הליכוד):</w:t>
      </w:r>
      <w:r w:rsidRPr="007F72F1">
        <w:rPr>
          <w:rStyle w:val="TagStyle"/>
          <w:rtl/>
        </w:rPr>
        <w:t xml:space="preserve"> &lt;&lt; קריאה &gt;&gt;</w:t>
      </w:r>
      <w:r>
        <w:rPr>
          <w:rtl/>
        </w:rPr>
        <w:t xml:space="preserve"> </w:t>
      </w:r>
    </w:p>
    <w:p w:rsidR="002D76A7" w:rsidRDefault="002D76A7" w:rsidP="003542E8">
      <w:pPr>
        <w:rPr>
          <w:rtl/>
          <w:lang w:eastAsia="he-IL"/>
        </w:rPr>
      </w:pPr>
    </w:p>
    <w:p w:rsidR="002D76A7" w:rsidRDefault="002D76A7" w:rsidP="006E5331">
      <w:pPr>
        <w:rPr>
          <w:rtl/>
          <w:lang w:eastAsia="he-IL"/>
        </w:rPr>
      </w:pPr>
      <w:r>
        <w:rPr>
          <w:rFonts w:hint="cs"/>
          <w:rtl/>
          <w:lang w:eastAsia="he-IL"/>
        </w:rPr>
        <w:t>אבל סגן שר</w:t>
      </w:r>
      <w:bookmarkStart w:id="21278" w:name="_ETM_Q48_359000"/>
      <w:bookmarkEnd w:id="21278"/>
      <w:r>
        <w:rPr>
          <w:rFonts w:hint="cs"/>
          <w:rtl/>
          <w:lang w:eastAsia="he-IL"/>
        </w:rPr>
        <w:t xml:space="preserve"> חייב להיות חבר כנסת.</w:t>
      </w:r>
    </w:p>
    <w:p w:rsidR="002D76A7" w:rsidRDefault="002D76A7" w:rsidP="006E5331">
      <w:pPr>
        <w:rPr>
          <w:rtl/>
          <w:lang w:eastAsia="he-IL"/>
        </w:rPr>
      </w:pPr>
    </w:p>
    <w:p w:rsidR="002D76A7" w:rsidRDefault="002D76A7" w:rsidP="006E5331">
      <w:pPr>
        <w:pStyle w:val="-"/>
        <w:keepNext/>
        <w:rPr>
          <w:rtl/>
        </w:rPr>
      </w:pPr>
      <w:bookmarkStart w:id="21279" w:name="ET_speakercontinue_6044_20"/>
      <w:r w:rsidRPr="007F72F1">
        <w:rPr>
          <w:rStyle w:val="TagStyle"/>
          <w:rtl/>
        </w:rPr>
        <w:t xml:space="preserve"> &lt;&lt; דובר_המשך &gt;&gt; </w:t>
      </w:r>
      <w:r>
        <w:rPr>
          <w:rtl/>
        </w:rPr>
        <w:t>אוריאל בוסו (ש"ס):</w:t>
      </w:r>
      <w:r w:rsidRPr="007F72F1">
        <w:rPr>
          <w:rStyle w:val="TagStyle"/>
          <w:rtl/>
        </w:rPr>
        <w:t xml:space="preserve"> &lt;&lt; דובר_המשך &gt;&gt;</w:t>
      </w:r>
      <w:r>
        <w:rPr>
          <w:rtl/>
        </w:rPr>
        <w:t xml:space="preserve"> </w:t>
      </w:r>
      <w:bookmarkEnd w:id="21279"/>
    </w:p>
    <w:p w:rsidR="002D76A7" w:rsidRDefault="002D76A7" w:rsidP="003542E8">
      <w:pPr>
        <w:rPr>
          <w:rtl/>
          <w:lang w:eastAsia="he-IL"/>
        </w:rPr>
      </w:pPr>
    </w:p>
    <w:p w:rsidR="002D76A7" w:rsidRDefault="002D76A7" w:rsidP="006E5331">
      <w:pPr>
        <w:rPr>
          <w:rtl/>
          <w:lang w:eastAsia="he-IL"/>
        </w:rPr>
      </w:pPr>
      <w:r>
        <w:rPr>
          <w:rFonts w:hint="cs"/>
          <w:rtl/>
          <w:lang w:eastAsia="he-IL"/>
        </w:rPr>
        <w:t xml:space="preserve">לא, הוא לא היה חבר כנסת. </w:t>
      </w:r>
    </w:p>
    <w:p w:rsidR="002D76A7" w:rsidRDefault="002D76A7" w:rsidP="006E5331">
      <w:pPr>
        <w:rPr>
          <w:rtl/>
          <w:lang w:eastAsia="he-IL"/>
        </w:rPr>
      </w:pPr>
    </w:p>
    <w:p w:rsidR="002D76A7" w:rsidRDefault="002D76A7" w:rsidP="006E5331">
      <w:pPr>
        <w:pStyle w:val="af5"/>
        <w:keepNext/>
        <w:rPr>
          <w:rtl/>
        </w:rPr>
      </w:pPr>
      <w:bookmarkStart w:id="21280" w:name="ET_interruption_5296_21"/>
      <w:r w:rsidRPr="00E9753A">
        <w:rPr>
          <w:rStyle w:val="TagStyle"/>
          <w:rtl/>
        </w:rPr>
        <w:t xml:space="preserve"> &lt;&lt; קריאה &gt;&gt; </w:t>
      </w:r>
      <w:r>
        <w:rPr>
          <w:rtl/>
        </w:rPr>
        <w:t>יואב קיש (הליכוד):</w:t>
      </w:r>
      <w:r w:rsidRPr="00E9753A">
        <w:rPr>
          <w:rStyle w:val="TagStyle"/>
          <w:rtl/>
        </w:rPr>
        <w:t xml:space="preserve"> &lt;&lt; קריאה &gt;&gt;</w:t>
      </w:r>
      <w:r>
        <w:rPr>
          <w:rtl/>
        </w:rPr>
        <w:t xml:space="preserve"> </w:t>
      </w:r>
      <w:bookmarkEnd w:id="21280"/>
    </w:p>
    <w:p w:rsidR="002D76A7" w:rsidRDefault="002D76A7" w:rsidP="003542E8">
      <w:pPr>
        <w:rPr>
          <w:rtl/>
          <w:lang w:eastAsia="he-IL"/>
        </w:rPr>
      </w:pPr>
    </w:p>
    <w:p w:rsidR="002D76A7" w:rsidRDefault="002D76A7" w:rsidP="006E5331">
      <w:pPr>
        <w:rPr>
          <w:rtl/>
          <w:lang w:eastAsia="he-IL"/>
        </w:rPr>
      </w:pPr>
      <w:r>
        <w:rPr>
          <w:rFonts w:hint="cs"/>
          <w:rtl/>
          <w:lang w:eastAsia="he-IL"/>
        </w:rPr>
        <w:t>אבל סגן שר חייב להיות חבר כנסת.</w:t>
      </w:r>
    </w:p>
    <w:p w:rsidR="002D76A7" w:rsidRDefault="002D76A7" w:rsidP="006E5331">
      <w:pPr>
        <w:rPr>
          <w:rtl/>
          <w:lang w:eastAsia="he-IL"/>
        </w:rPr>
      </w:pPr>
    </w:p>
    <w:p w:rsidR="002D76A7" w:rsidRDefault="002D76A7" w:rsidP="006E5331">
      <w:pPr>
        <w:pStyle w:val="-"/>
        <w:keepNext/>
        <w:rPr>
          <w:rtl/>
        </w:rPr>
      </w:pPr>
      <w:bookmarkStart w:id="21281" w:name="ET_speakercontinue_6044_22"/>
      <w:r w:rsidRPr="00E9753A">
        <w:rPr>
          <w:rStyle w:val="TagStyle"/>
          <w:rtl/>
        </w:rPr>
        <w:t xml:space="preserve"> &lt;&lt; דובר_המשך &gt;&gt; </w:t>
      </w:r>
      <w:r>
        <w:rPr>
          <w:rtl/>
        </w:rPr>
        <w:t>אוריאל בוסו (ש"ס):</w:t>
      </w:r>
      <w:r w:rsidRPr="00E9753A">
        <w:rPr>
          <w:rStyle w:val="TagStyle"/>
          <w:rtl/>
        </w:rPr>
        <w:t xml:space="preserve"> &lt;&lt; דובר_המשך &gt;&gt;</w:t>
      </w:r>
      <w:r>
        <w:rPr>
          <w:rtl/>
        </w:rPr>
        <w:t xml:space="preserve"> </w:t>
      </w:r>
      <w:bookmarkEnd w:id="21281"/>
    </w:p>
    <w:p w:rsidR="002D76A7" w:rsidRDefault="002D76A7" w:rsidP="003542E8">
      <w:pPr>
        <w:rPr>
          <w:rtl/>
          <w:lang w:eastAsia="he-IL"/>
        </w:rPr>
      </w:pPr>
    </w:p>
    <w:p w:rsidR="002D76A7" w:rsidRDefault="002D76A7" w:rsidP="006E5331">
      <w:pPr>
        <w:rPr>
          <w:rtl/>
          <w:lang w:eastAsia="he-IL"/>
        </w:rPr>
      </w:pPr>
      <w:r>
        <w:rPr>
          <w:rFonts w:hint="cs"/>
          <w:rtl/>
          <w:lang w:eastAsia="he-IL"/>
        </w:rPr>
        <w:t xml:space="preserve">לא, בחוק, סגן שר בנורבגי הוא יכול להתפטר. רגע, לא נגמר הסיפור. מקום 11, דני דיין, </w:t>
      </w:r>
      <w:bookmarkStart w:id="21282" w:name="_ETM_Q48_365000"/>
      <w:bookmarkEnd w:id="21282"/>
      <w:r>
        <w:rPr>
          <w:rFonts w:hint="cs"/>
          <w:rtl/>
          <w:lang w:eastAsia="he-IL"/>
        </w:rPr>
        <w:t xml:space="preserve">יושב-ראש הנהלת יד ושם. </w:t>
      </w:r>
    </w:p>
    <w:p w:rsidR="002D76A7" w:rsidRDefault="002D76A7" w:rsidP="006E5331">
      <w:pPr>
        <w:rPr>
          <w:rtl/>
          <w:lang w:eastAsia="he-IL"/>
        </w:rPr>
      </w:pPr>
    </w:p>
    <w:p w:rsidR="002D76A7" w:rsidRDefault="002D76A7" w:rsidP="006E5331">
      <w:pPr>
        <w:pStyle w:val="af5"/>
        <w:keepNext/>
        <w:rPr>
          <w:rtl/>
        </w:rPr>
      </w:pPr>
      <w:bookmarkStart w:id="21283" w:name="ET_interruption_5780_23"/>
      <w:r w:rsidRPr="00E9753A">
        <w:rPr>
          <w:rStyle w:val="TagStyle"/>
          <w:rtl/>
        </w:rPr>
        <w:t xml:space="preserve"> &lt;&lt; קריאה &gt;&gt; </w:t>
      </w:r>
      <w:r>
        <w:rPr>
          <w:rtl/>
        </w:rPr>
        <w:t>דסטה גדי יברקן (הליכוד):</w:t>
      </w:r>
      <w:r w:rsidRPr="00E9753A">
        <w:rPr>
          <w:rStyle w:val="TagStyle"/>
          <w:rtl/>
        </w:rPr>
        <w:t xml:space="preserve"> &lt;&lt; קריאה &gt;&gt;</w:t>
      </w:r>
      <w:r>
        <w:rPr>
          <w:rtl/>
        </w:rPr>
        <w:t xml:space="preserve"> </w:t>
      </w:r>
      <w:bookmarkEnd w:id="21283"/>
    </w:p>
    <w:p w:rsidR="002D76A7" w:rsidRDefault="002D76A7" w:rsidP="003542E8">
      <w:pPr>
        <w:rPr>
          <w:rtl/>
          <w:lang w:eastAsia="he-IL"/>
        </w:rPr>
      </w:pPr>
    </w:p>
    <w:p w:rsidR="002D76A7" w:rsidRDefault="002D76A7" w:rsidP="006E5331">
      <w:pPr>
        <w:rPr>
          <w:rtl/>
          <w:lang w:eastAsia="he-IL"/>
        </w:rPr>
      </w:pPr>
      <w:r>
        <w:rPr>
          <w:rFonts w:hint="cs"/>
          <w:rtl/>
          <w:lang w:eastAsia="he-IL"/>
        </w:rPr>
        <w:t xml:space="preserve">באמת תקווה חדשה. </w:t>
      </w:r>
    </w:p>
    <w:p w:rsidR="002D76A7" w:rsidRDefault="002D76A7" w:rsidP="006E5331">
      <w:pPr>
        <w:rPr>
          <w:rtl/>
          <w:lang w:eastAsia="he-IL"/>
        </w:rPr>
      </w:pPr>
    </w:p>
    <w:p w:rsidR="002D76A7" w:rsidRDefault="002D76A7" w:rsidP="006E5331">
      <w:pPr>
        <w:pStyle w:val="-"/>
        <w:keepNext/>
        <w:rPr>
          <w:rtl/>
        </w:rPr>
      </w:pPr>
      <w:bookmarkStart w:id="21284" w:name="ET_speakercontinue_6044_24"/>
      <w:r w:rsidRPr="00E9753A">
        <w:rPr>
          <w:rStyle w:val="TagStyle"/>
          <w:rtl/>
        </w:rPr>
        <w:t xml:space="preserve"> &lt;&lt; דובר_המשך &gt;&gt; </w:t>
      </w:r>
      <w:r>
        <w:rPr>
          <w:rtl/>
        </w:rPr>
        <w:t>אוריאל בוסו (ש"ס):</w:t>
      </w:r>
      <w:r w:rsidRPr="00E9753A">
        <w:rPr>
          <w:rStyle w:val="TagStyle"/>
          <w:rtl/>
        </w:rPr>
        <w:t xml:space="preserve"> &lt;&lt; דובר_המשך &gt;&gt;</w:t>
      </w:r>
      <w:r>
        <w:rPr>
          <w:rtl/>
        </w:rPr>
        <w:t xml:space="preserve"> </w:t>
      </w:r>
      <w:bookmarkEnd w:id="21284"/>
    </w:p>
    <w:p w:rsidR="002D76A7" w:rsidRDefault="002D76A7" w:rsidP="003542E8">
      <w:pPr>
        <w:rPr>
          <w:rtl/>
          <w:lang w:eastAsia="he-IL"/>
        </w:rPr>
      </w:pPr>
    </w:p>
    <w:p w:rsidR="002D76A7" w:rsidRDefault="002D76A7" w:rsidP="001040B2">
      <w:pPr>
        <w:rPr>
          <w:rtl/>
          <w:lang w:eastAsia="he-IL"/>
        </w:rPr>
      </w:pPr>
      <w:r>
        <w:rPr>
          <w:rFonts w:hint="cs"/>
          <w:rtl/>
          <w:lang w:eastAsia="he-IL"/>
        </w:rPr>
        <w:t xml:space="preserve">מקום 13, עופר ברקוביץ' </w:t>
      </w:r>
      <w:r>
        <w:rPr>
          <w:rFonts w:hint="eastAsia"/>
          <w:rtl/>
          <w:lang w:eastAsia="he-IL"/>
        </w:rPr>
        <w:t xml:space="preserve">– </w:t>
      </w:r>
      <w:r>
        <w:rPr>
          <w:rFonts w:hint="cs"/>
          <w:rtl/>
          <w:lang w:eastAsia="he-IL"/>
        </w:rPr>
        <w:t xml:space="preserve">בהתחלה הוא יועד לתפקיד מנכ"ל המשרד </w:t>
      </w:r>
      <w:bookmarkStart w:id="21285" w:name="_ETM_Q48_375000"/>
      <w:bookmarkEnd w:id="21285"/>
      <w:r>
        <w:rPr>
          <w:rFonts w:hint="cs"/>
          <w:rtl/>
          <w:lang w:eastAsia="he-IL"/>
        </w:rPr>
        <w:t xml:space="preserve">לענייני ירושלים והוא החליט להישאר. תאמינו לי שהוא יקבל משהו יותר טוב. מקום 14, אבי גנון, מונה למשנה למנכ"ל </w:t>
      </w:r>
      <w:bookmarkStart w:id="21286" w:name="_ETM_Q48_382000"/>
      <w:bookmarkEnd w:id="21286"/>
      <w:r>
        <w:rPr>
          <w:rFonts w:hint="cs"/>
          <w:rtl/>
          <w:lang w:eastAsia="he-IL"/>
        </w:rPr>
        <w:t xml:space="preserve">משרד החינוך לאחר שהמינוי של שי וזאן נכשל, אבל </w:t>
      </w:r>
      <w:bookmarkStart w:id="21287" w:name="_ETM_Q48_388000"/>
      <w:bookmarkEnd w:id="21287"/>
      <w:r>
        <w:rPr>
          <w:rFonts w:hint="cs"/>
          <w:rtl/>
          <w:lang w:eastAsia="he-IL"/>
        </w:rPr>
        <w:t xml:space="preserve">זה צריך להישאר בתוך הבית. </w:t>
      </w:r>
      <w:proofErr w:type="spellStart"/>
      <w:r>
        <w:rPr>
          <w:rFonts w:hint="cs"/>
          <w:rtl/>
          <w:lang w:eastAsia="he-IL"/>
        </w:rPr>
        <w:t>סאהר</w:t>
      </w:r>
      <w:proofErr w:type="spellEnd"/>
      <w:r>
        <w:rPr>
          <w:rFonts w:hint="cs"/>
          <w:rtl/>
          <w:lang w:eastAsia="he-IL"/>
        </w:rPr>
        <w:t xml:space="preserve"> </w:t>
      </w:r>
      <w:proofErr w:type="spellStart"/>
      <w:r>
        <w:rPr>
          <w:rFonts w:hint="cs"/>
          <w:rtl/>
          <w:lang w:eastAsia="he-IL"/>
        </w:rPr>
        <w:t>אסמאעיל</w:t>
      </w:r>
      <w:proofErr w:type="spellEnd"/>
      <w:r>
        <w:rPr>
          <w:rFonts w:hint="cs"/>
          <w:rtl/>
          <w:lang w:eastAsia="he-IL"/>
        </w:rPr>
        <w:t>, מקום 17</w:t>
      </w:r>
      <w:r w:rsidR="001040B2">
        <w:rPr>
          <w:rFonts w:hint="cs"/>
          <w:rtl/>
          <w:lang w:eastAsia="he-IL"/>
        </w:rPr>
        <w:t>,</w:t>
      </w:r>
      <w:r>
        <w:rPr>
          <w:rFonts w:hint="cs"/>
          <w:rtl/>
          <w:lang w:eastAsia="he-IL"/>
        </w:rPr>
        <w:t xml:space="preserve"> שימש כיועץ שרת החינוך יפעת שאשא ביטון </w:t>
      </w:r>
      <w:r w:rsidR="003542E8">
        <w:rPr>
          <w:rFonts w:hint="cs"/>
          <w:rtl/>
          <w:lang w:eastAsia="he-IL"/>
        </w:rPr>
        <w:t>– –</w:t>
      </w:r>
    </w:p>
    <w:p w:rsidR="002D76A7" w:rsidRDefault="002D76A7" w:rsidP="006E5331">
      <w:pPr>
        <w:rPr>
          <w:rtl/>
          <w:lang w:eastAsia="he-IL"/>
        </w:rPr>
      </w:pPr>
    </w:p>
    <w:p w:rsidR="002D76A7" w:rsidRDefault="002D76A7" w:rsidP="006E5331">
      <w:pPr>
        <w:pStyle w:val="af5"/>
        <w:keepNext/>
        <w:rPr>
          <w:rtl/>
        </w:rPr>
      </w:pPr>
      <w:bookmarkStart w:id="21288" w:name="ET_interruption_5296_25"/>
      <w:r w:rsidRPr="00FD7158">
        <w:rPr>
          <w:rStyle w:val="TagStyle"/>
          <w:rtl/>
        </w:rPr>
        <w:t xml:space="preserve"> &lt;&lt; קריאה &gt;&gt; </w:t>
      </w:r>
      <w:r>
        <w:rPr>
          <w:rtl/>
        </w:rPr>
        <w:t>יואב קיש (הליכוד):</w:t>
      </w:r>
      <w:r w:rsidRPr="00FD7158">
        <w:rPr>
          <w:rStyle w:val="TagStyle"/>
          <w:rtl/>
        </w:rPr>
        <w:t xml:space="preserve"> &lt;&lt; קריאה &gt;&gt;</w:t>
      </w:r>
      <w:r>
        <w:rPr>
          <w:rtl/>
        </w:rPr>
        <w:t xml:space="preserve"> </w:t>
      </w:r>
      <w:bookmarkEnd w:id="21288"/>
    </w:p>
    <w:p w:rsidR="002D76A7" w:rsidRDefault="002D76A7" w:rsidP="003542E8">
      <w:pPr>
        <w:rPr>
          <w:rtl/>
          <w:lang w:eastAsia="he-IL"/>
        </w:rPr>
      </w:pPr>
    </w:p>
    <w:p w:rsidR="002D76A7" w:rsidRDefault="002D76A7" w:rsidP="006E5331">
      <w:pPr>
        <w:rPr>
          <w:rtl/>
          <w:lang w:eastAsia="he-IL"/>
        </w:rPr>
      </w:pPr>
      <w:r>
        <w:rPr>
          <w:rFonts w:hint="cs"/>
          <w:rtl/>
          <w:lang w:eastAsia="he-IL"/>
        </w:rPr>
        <w:t xml:space="preserve">אללה ירחמו. </w:t>
      </w:r>
    </w:p>
    <w:p w:rsidR="002D76A7" w:rsidRDefault="002D76A7" w:rsidP="006E5331">
      <w:pPr>
        <w:rPr>
          <w:rtl/>
          <w:lang w:eastAsia="he-IL"/>
        </w:rPr>
      </w:pPr>
    </w:p>
    <w:p w:rsidR="002D76A7" w:rsidRDefault="002D76A7" w:rsidP="006E5331">
      <w:pPr>
        <w:pStyle w:val="-"/>
        <w:keepNext/>
        <w:rPr>
          <w:rtl/>
        </w:rPr>
      </w:pPr>
      <w:bookmarkStart w:id="21289" w:name="ET_speakercontinue_6044_26"/>
      <w:r w:rsidRPr="00FD7158">
        <w:rPr>
          <w:rStyle w:val="TagStyle"/>
          <w:rtl/>
        </w:rPr>
        <w:t xml:space="preserve"> &lt;&lt; דובר_המשך &gt;&gt; </w:t>
      </w:r>
      <w:r>
        <w:rPr>
          <w:rtl/>
        </w:rPr>
        <w:t>אוריאל בוסו (ש"ס):</w:t>
      </w:r>
      <w:r w:rsidRPr="00FD7158">
        <w:rPr>
          <w:rStyle w:val="TagStyle"/>
          <w:rtl/>
        </w:rPr>
        <w:t xml:space="preserve"> &lt;&lt; דובר_המשך &gt;&gt;</w:t>
      </w:r>
      <w:r>
        <w:rPr>
          <w:rtl/>
        </w:rPr>
        <w:t xml:space="preserve"> </w:t>
      </w:r>
      <w:bookmarkEnd w:id="21289"/>
    </w:p>
    <w:p w:rsidR="002D76A7" w:rsidRDefault="002D76A7" w:rsidP="003542E8">
      <w:pPr>
        <w:rPr>
          <w:rtl/>
          <w:lang w:eastAsia="he-IL"/>
        </w:rPr>
      </w:pPr>
    </w:p>
    <w:p w:rsidR="002D76A7" w:rsidRDefault="003542E8" w:rsidP="003542E8">
      <w:pPr>
        <w:rPr>
          <w:rtl/>
          <w:lang w:eastAsia="he-IL"/>
        </w:rPr>
      </w:pPr>
      <w:r>
        <w:rPr>
          <w:rFonts w:hint="cs"/>
          <w:rtl/>
          <w:lang w:eastAsia="he-IL"/>
        </w:rPr>
        <w:t>– –</w:t>
      </w:r>
      <w:r w:rsidR="002D76A7">
        <w:rPr>
          <w:rFonts w:hint="cs"/>
          <w:rtl/>
          <w:lang w:eastAsia="he-IL"/>
        </w:rPr>
        <w:t xml:space="preserve"> עד שהוא נרצח זמן קצר לאחר שמונה. </w:t>
      </w:r>
      <w:bookmarkStart w:id="21290" w:name="_ETM_Q48_397000"/>
      <w:bookmarkEnd w:id="21290"/>
      <w:r w:rsidR="002D76A7">
        <w:rPr>
          <w:rFonts w:hint="cs"/>
          <w:rtl/>
          <w:lang w:eastAsia="he-IL"/>
        </w:rPr>
        <w:t xml:space="preserve">נתי איזק, מקום 21, מונה למנכ"ל המשרד לירושלים ומורשת תחת השר אלקין, חבר המפלגה. צחי </w:t>
      </w:r>
      <w:proofErr w:type="spellStart"/>
      <w:r w:rsidR="002D76A7">
        <w:rPr>
          <w:rFonts w:hint="cs"/>
          <w:rtl/>
          <w:lang w:eastAsia="he-IL"/>
        </w:rPr>
        <w:t>דיקשטיין</w:t>
      </w:r>
      <w:proofErr w:type="spellEnd"/>
      <w:r w:rsidR="002D76A7">
        <w:rPr>
          <w:rFonts w:hint="cs"/>
          <w:rtl/>
          <w:lang w:eastAsia="he-IL"/>
        </w:rPr>
        <w:t xml:space="preserve">, מקום 29, היה בעבר יועצו הבכיר של </w:t>
      </w:r>
      <w:bookmarkStart w:id="21291" w:name="_ETM_Q48_410000"/>
      <w:bookmarkEnd w:id="21291"/>
      <w:r w:rsidR="002D76A7">
        <w:rPr>
          <w:rFonts w:hint="cs"/>
          <w:rtl/>
          <w:lang w:eastAsia="he-IL"/>
        </w:rPr>
        <w:t xml:space="preserve">סער ונמצא היום בצוות של השר אלקין. לילך חייבי, מקום </w:t>
      </w:r>
      <w:bookmarkStart w:id="21292" w:name="_ETM_Q48_414000"/>
      <w:bookmarkEnd w:id="21292"/>
      <w:r w:rsidR="002D76A7">
        <w:rPr>
          <w:rFonts w:hint="cs"/>
          <w:rtl/>
          <w:lang w:eastAsia="he-IL"/>
        </w:rPr>
        <w:t xml:space="preserve">39, משמשת מנהלת סיעת תקווה חדשה. גלעד סממה, מקום </w:t>
      </w:r>
      <w:bookmarkStart w:id="21293" w:name="_ETM_Q48_421000"/>
      <w:bookmarkEnd w:id="21293"/>
      <w:r w:rsidR="002D76A7">
        <w:rPr>
          <w:rFonts w:hint="cs"/>
          <w:rtl/>
          <w:lang w:eastAsia="he-IL"/>
        </w:rPr>
        <w:t xml:space="preserve">44, נבחר להיות ראש הרשות להגנת הפרטיות במשרד המשפטים תחת השר סער שר המשפטים. </w:t>
      </w:r>
      <w:bookmarkStart w:id="21294" w:name="_ETM_Q48_431000"/>
      <w:bookmarkEnd w:id="21294"/>
      <w:r w:rsidR="002D76A7">
        <w:rPr>
          <w:rFonts w:hint="cs"/>
          <w:rtl/>
          <w:lang w:eastAsia="he-IL"/>
        </w:rPr>
        <w:t>תגידו לי, נראה לכם</w:t>
      </w:r>
      <w:bookmarkStart w:id="21295" w:name="_ETM_Q48_432000"/>
      <w:bookmarkEnd w:id="21295"/>
      <w:r w:rsidR="002D76A7">
        <w:rPr>
          <w:rFonts w:hint="cs"/>
          <w:rtl/>
          <w:lang w:eastAsia="he-IL"/>
        </w:rPr>
        <w:t xml:space="preserve"> הגיוני? אם כזה דבר היה עובר </w:t>
      </w:r>
      <w:r w:rsidR="002D76A7">
        <w:rPr>
          <w:rFonts w:hint="eastAsia"/>
          <w:rtl/>
          <w:lang w:eastAsia="he-IL"/>
        </w:rPr>
        <w:t xml:space="preserve">– </w:t>
      </w:r>
      <w:r w:rsidR="002D76A7">
        <w:rPr>
          <w:rFonts w:hint="cs"/>
          <w:rtl/>
          <w:lang w:eastAsia="he-IL"/>
        </w:rPr>
        <w:t xml:space="preserve">תקשיבו, היום יש </w:t>
      </w:r>
      <w:bookmarkStart w:id="21296" w:name="_ETM_Q48_434000"/>
      <w:bookmarkEnd w:id="21296"/>
      <w:r w:rsidR="002D76A7">
        <w:rPr>
          <w:rFonts w:hint="cs"/>
          <w:rtl/>
          <w:lang w:eastAsia="he-IL"/>
        </w:rPr>
        <w:t>מלחמה על מקום 50 במפלגה של שישה מנדטים.</w:t>
      </w:r>
    </w:p>
    <w:p w:rsidR="002D76A7" w:rsidRDefault="002D76A7" w:rsidP="006E5331">
      <w:pPr>
        <w:rPr>
          <w:rtl/>
          <w:lang w:eastAsia="he-IL"/>
        </w:rPr>
      </w:pPr>
    </w:p>
    <w:p w:rsidR="002D76A7" w:rsidRDefault="002D76A7" w:rsidP="006E5331">
      <w:pPr>
        <w:pStyle w:val="af5"/>
        <w:keepNext/>
        <w:rPr>
          <w:rtl/>
        </w:rPr>
      </w:pPr>
      <w:bookmarkStart w:id="21297" w:name="ET_interruption_5296_28"/>
      <w:r w:rsidRPr="00FD7158">
        <w:rPr>
          <w:rStyle w:val="TagStyle"/>
          <w:rtl/>
        </w:rPr>
        <w:t xml:space="preserve"> &lt;&lt; קריאה &gt;&gt; </w:t>
      </w:r>
      <w:r>
        <w:rPr>
          <w:rtl/>
        </w:rPr>
        <w:t>יואב קיש (הליכוד):</w:t>
      </w:r>
      <w:r w:rsidRPr="00FD7158">
        <w:rPr>
          <w:rStyle w:val="TagStyle"/>
          <w:rtl/>
        </w:rPr>
        <w:t xml:space="preserve"> &lt;&lt; קריאה &gt;&gt;</w:t>
      </w:r>
      <w:r>
        <w:rPr>
          <w:rtl/>
        </w:rPr>
        <w:t xml:space="preserve"> </w:t>
      </w:r>
      <w:bookmarkEnd w:id="21297"/>
    </w:p>
    <w:p w:rsidR="002D76A7" w:rsidRDefault="002D76A7" w:rsidP="003542E8">
      <w:pPr>
        <w:rPr>
          <w:rtl/>
          <w:lang w:eastAsia="he-IL"/>
        </w:rPr>
      </w:pPr>
    </w:p>
    <w:p w:rsidR="002D76A7" w:rsidRDefault="002D76A7" w:rsidP="006E5331">
      <w:pPr>
        <w:rPr>
          <w:rtl/>
          <w:lang w:eastAsia="he-IL"/>
        </w:rPr>
      </w:pPr>
      <w:r>
        <w:rPr>
          <w:rFonts w:hint="cs"/>
          <w:rtl/>
          <w:lang w:eastAsia="he-IL"/>
        </w:rPr>
        <w:t xml:space="preserve">שלא עוברת </w:t>
      </w:r>
      <w:bookmarkStart w:id="21298" w:name="_ETM_Q48_439000"/>
      <w:bookmarkEnd w:id="21298"/>
      <w:r>
        <w:rPr>
          <w:rFonts w:hint="cs"/>
          <w:rtl/>
          <w:lang w:eastAsia="he-IL"/>
        </w:rPr>
        <w:t xml:space="preserve">את אחוז החסימה. </w:t>
      </w:r>
    </w:p>
    <w:p w:rsidR="002D76A7" w:rsidRDefault="002D76A7" w:rsidP="006E5331">
      <w:pPr>
        <w:rPr>
          <w:rtl/>
          <w:lang w:eastAsia="he-IL"/>
        </w:rPr>
      </w:pPr>
    </w:p>
    <w:p w:rsidR="002D76A7" w:rsidRDefault="002D76A7" w:rsidP="006E5331">
      <w:pPr>
        <w:pStyle w:val="-"/>
        <w:keepNext/>
        <w:rPr>
          <w:rtl/>
        </w:rPr>
      </w:pPr>
      <w:bookmarkStart w:id="21299" w:name="_ETM_Q48_441000"/>
      <w:bookmarkStart w:id="21300" w:name="ET_speakercontinue_6044_29"/>
      <w:bookmarkEnd w:id="21299"/>
      <w:r w:rsidRPr="00FD7158">
        <w:rPr>
          <w:rStyle w:val="TagStyle"/>
          <w:rtl/>
        </w:rPr>
        <w:t xml:space="preserve"> &lt;&lt; דובר_המשך &gt;&gt; </w:t>
      </w:r>
      <w:r>
        <w:rPr>
          <w:rtl/>
        </w:rPr>
        <w:t>אוריאל בוסו (ש"ס):</w:t>
      </w:r>
      <w:r w:rsidRPr="00FD7158">
        <w:rPr>
          <w:rStyle w:val="TagStyle"/>
          <w:rtl/>
        </w:rPr>
        <w:t xml:space="preserve"> &lt;&lt; דובר_המשך &gt;&gt;</w:t>
      </w:r>
      <w:r>
        <w:rPr>
          <w:rtl/>
        </w:rPr>
        <w:t xml:space="preserve"> </w:t>
      </w:r>
      <w:bookmarkEnd w:id="21300"/>
    </w:p>
    <w:p w:rsidR="002D76A7" w:rsidRDefault="002D76A7" w:rsidP="003542E8">
      <w:pPr>
        <w:rPr>
          <w:rtl/>
          <w:lang w:eastAsia="he-IL"/>
        </w:rPr>
      </w:pPr>
    </w:p>
    <w:p w:rsidR="002D76A7" w:rsidRDefault="002D76A7" w:rsidP="006E5331">
      <w:pPr>
        <w:rPr>
          <w:rtl/>
          <w:lang w:eastAsia="he-IL"/>
        </w:rPr>
      </w:pPr>
      <w:r>
        <w:rPr>
          <w:rFonts w:hint="cs"/>
          <w:rtl/>
          <w:lang w:eastAsia="he-IL"/>
        </w:rPr>
        <w:t xml:space="preserve">שלפי כל הסקרים לא עוברת את אחוז החסימה מלמטה. </w:t>
      </w:r>
    </w:p>
    <w:p w:rsidR="002D76A7" w:rsidRDefault="002D76A7" w:rsidP="006E5331">
      <w:pPr>
        <w:rPr>
          <w:rtl/>
          <w:lang w:eastAsia="he-IL"/>
        </w:rPr>
      </w:pPr>
    </w:p>
    <w:p w:rsidR="002D76A7" w:rsidRDefault="002D76A7" w:rsidP="006E5331">
      <w:pPr>
        <w:pStyle w:val="af5"/>
        <w:keepNext/>
        <w:rPr>
          <w:rtl/>
        </w:rPr>
      </w:pPr>
      <w:bookmarkStart w:id="21301" w:name="_ETM_Q48_445000"/>
      <w:bookmarkStart w:id="21302" w:name="ET_interruption_6149_30"/>
      <w:bookmarkEnd w:id="21301"/>
      <w:r w:rsidRPr="00FD7158">
        <w:rPr>
          <w:rStyle w:val="TagStyle"/>
          <w:rtl/>
        </w:rPr>
        <w:t xml:space="preserve"> &lt;&lt; קריאה &gt;&gt; </w:t>
      </w:r>
      <w:r>
        <w:rPr>
          <w:rtl/>
        </w:rPr>
        <w:t>גלית דיסטל אטבריאן (הליכוד):</w:t>
      </w:r>
      <w:r w:rsidRPr="00FD7158">
        <w:rPr>
          <w:rStyle w:val="TagStyle"/>
          <w:rtl/>
        </w:rPr>
        <w:t xml:space="preserve"> &lt;&lt; קריאה &gt;&gt;</w:t>
      </w:r>
      <w:r>
        <w:rPr>
          <w:rtl/>
        </w:rPr>
        <w:t xml:space="preserve"> </w:t>
      </w:r>
      <w:bookmarkEnd w:id="21302"/>
    </w:p>
    <w:p w:rsidR="002D76A7" w:rsidRDefault="002D76A7" w:rsidP="003542E8">
      <w:pPr>
        <w:rPr>
          <w:rtl/>
          <w:lang w:eastAsia="he-IL"/>
        </w:rPr>
      </w:pPr>
    </w:p>
    <w:p w:rsidR="002D76A7" w:rsidRDefault="002D76A7" w:rsidP="006E5331">
      <w:pPr>
        <w:rPr>
          <w:rtl/>
          <w:lang w:eastAsia="he-IL"/>
        </w:rPr>
      </w:pPr>
      <w:r>
        <w:rPr>
          <w:rFonts w:hint="cs"/>
          <w:rtl/>
          <w:lang w:eastAsia="he-IL"/>
        </w:rPr>
        <w:t xml:space="preserve">ומונעת מהרוב להצביע איך שהוא רוצה. </w:t>
      </w:r>
    </w:p>
    <w:p w:rsidR="002D76A7" w:rsidRDefault="002D76A7" w:rsidP="006E5331">
      <w:pPr>
        <w:rPr>
          <w:rtl/>
          <w:lang w:eastAsia="he-IL"/>
        </w:rPr>
      </w:pPr>
    </w:p>
    <w:p w:rsidR="002D76A7" w:rsidRDefault="002D76A7" w:rsidP="006E5331">
      <w:pPr>
        <w:pStyle w:val="-"/>
        <w:keepNext/>
        <w:rPr>
          <w:rtl/>
        </w:rPr>
      </w:pPr>
      <w:bookmarkStart w:id="21303" w:name="ET_speakercontinue_6044_31"/>
      <w:r w:rsidRPr="00FD7158">
        <w:rPr>
          <w:rStyle w:val="TagStyle"/>
          <w:rtl/>
        </w:rPr>
        <w:t xml:space="preserve"> &lt;&lt; דובר_המשך &gt;&gt; </w:t>
      </w:r>
      <w:r>
        <w:rPr>
          <w:rtl/>
        </w:rPr>
        <w:t>אוריאל בוסו (ש"ס):</w:t>
      </w:r>
      <w:r w:rsidRPr="00FD7158">
        <w:rPr>
          <w:rStyle w:val="TagStyle"/>
          <w:rtl/>
        </w:rPr>
        <w:t xml:space="preserve"> &lt;&lt; דובר_המשך &gt;&gt;</w:t>
      </w:r>
      <w:r>
        <w:rPr>
          <w:rtl/>
        </w:rPr>
        <w:t xml:space="preserve"> </w:t>
      </w:r>
      <w:bookmarkEnd w:id="21303"/>
    </w:p>
    <w:p w:rsidR="002D76A7" w:rsidRDefault="002D76A7" w:rsidP="003542E8">
      <w:pPr>
        <w:rPr>
          <w:rtl/>
          <w:lang w:eastAsia="he-IL"/>
        </w:rPr>
      </w:pPr>
    </w:p>
    <w:p w:rsidR="002D76A7" w:rsidRDefault="002D76A7" w:rsidP="003542E8">
      <w:pPr>
        <w:rPr>
          <w:rtl/>
        </w:rPr>
      </w:pPr>
      <w:r>
        <w:rPr>
          <w:rFonts w:hint="cs"/>
          <w:rtl/>
          <w:lang w:eastAsia="he-IL"/>
        </w:rPr>
        <w:t xml:space="preserve">ועומד פה </w:t>
      </w:r>
      <w:bookmarkStart w:id="21304" w:name="_ETM_Q48_354000"/>
      <w:bookmarkStart w:id="21305" w:name="_ETM_Q48_447029"/>
      <w:bookmarkEnd w:id="21304"/>
      <w:bookmarkEnd w:id="21305"/>
      <w:r>
        <w:rPr>
          <w:rtl/>
        </w:rPr>
        <w:t xml:space="preserve">ברוב </w:t>
      </w:r>
      <w:bookmarkStart w:id="21306" w:name="_ETM_Q48_447420"/>
      <w:bookmarkEnd w:id="21306"/>
      <w:r>
        <w:rPr>
          <w:rtl/>
        </w:rPr>
        <w:t xml:space="preserve">חוצפתו </w:t>
      </w:r>
      <w:bookmarkStart w:id="21307" w:name="_ETM_Q48_448680"/>
      <w:bookmarkEnd w:id="21307"/>
      <w:r>
        <w:rPr>
          <w:rtl/>
        </w:rPr>
        <w:t xml:space="preserve">השר </w:t>
      </w:r>
      <w:bookmarkStart w:id="21308" w:name="_ETM_Q48_449220"/>
      <w:bookmarkEnd w:id="21308"/>
      <w:r>
        <w:rPr>
          <w:rtl/>
        </w:rPr>
        <w:t>הנדל</w:t>
      </w:r>
      <w:r>
        <w:rPr>
          <w:rFonts w:hint="cs"/>
          <w:rtl/>
        </w:rPr>
        <w:t xml:space="preserve"> </w:t>
      </w:r>
      <w:r w:rsidR="003542E8">
        <w:rPr>
          <w:rFonts w:hint="cs"/>
          <w:rtl/>
        </w:rPr>
        <w:t>– –</w:t>
      </w:r>
    </w:p>
    <w:p w:rsidR="002D76A7" w:rsidRDefault="002D76A7" w:rsidP="006E5331">
      <w:pPr>
        <w:rPr>
          <w:rtl/>
        </w:rPr>
      </w:pPr>
    </w:p>
    <w:p w:rsidR="002D76A7" w:rsidRDefault="002D76A7" w:rsidP="006E5331">
      <w:pPr>
        <w:pStyle w:val="af5"/>
        <w:keepNext/>
        <w:rPr>
          <w:rtl/>
        </w:rPr>
      </w:pPr>
      <w:r w:rsidRPr="0012031F">
        <w:rPr>
          <w:rStyle w:val="TagStyle"/>
          <w:rtl/>
        </w:rPr>
        <w:t xml:space="preserve"> &lt;&lt; קריאה &gt;&gt; </w:t>
      </w:r>
      <w:r>
        <w:rPr>
          <w:rtl/>
        </w:rPr>
        <w:t>דוד אמסלם (הליכוד):</w:t>
      </w:r>
      <w:r w:rsidRPr="0012031F">
        <w:rPr>
          <w:rStyle w:val="TagStyle"/>
          <w:rtl/>
        </w:rPr>
        <w:t xml:space="preserve"> &lt;&lt; קריאה &gt;&gt;</w:t>
      </w:r>
      <w:r>
        <w:rPr>
          <w:rtl/>
        </w:rPr>
        <w:t xml:space="preserve"> </w:t>
      </w:r>
    </w:p>
    <w:p w:rsidR="002D76A7" w:rsidRDefault="002D76A7" w:rsidP="003542E8">
      <w:pPr>
        <w:rPr>
          <w:rtl/>
          <w:lang w:eastAsia="he-IL"/>
        </w:rPr>
      </w:pPr>
    </w:p>
    <w:p w:rsidR="002D76A7" w:rsidRDefault="002D76A7" w:rsidP="006E5331">
      <w:pPr>
        <w:rPr>
          <w:rtl/>
          <w:lang w:eastAsia="he-IL"/>
        </w:rPr>
      </w:pPr>
      <w:r>
        <w:rPr>
          <w:rFonts w:hint="cs"/>
          <w:rtl/>
          <w:lang w:eastAsia="he-IL"/>
        </w:rPr>
        <w:t xml:space="preserve">פתח לשכת עבודה. </w:t>
      </w:r>
    </w:p>
    <w:p w:rsidR="002D76A7" w:rsidRDefault="002D76A7" w:rsidP="006E5331">
      <w:pPr>
        <w:rPr>
          <w:rtl/>
          <w:lang w:eastAsia="he-IL"/>
        </w:rPr>
      </w:pPr>
      <w:bookmarkStart w:id="21309" w:name="_ETM_Q48_452000"/>
      <w:bookmarkEnd w:id="21309"/>
    </w:p>
    <w:p w:rsidR="002D76A7" w:rsidRDefault="002D76A7" w:rsidP="006E5331">
      <w:pPr>
        <w:pStyle w:val="-"/>
        <w:keepNext/>
        <w:rPr>
          <w:rtl/>
        </w:rPr>
      </w:pPr>
      <w:bookmarkStart w:id="21310" w:name="ET_speakercontinue_6044_33"/>
      <w:r w:rsidRPr="0012031F">
        <w:rPr>
          <w:rStyle w:val="TagStyle"/>
          <w:rtl/>
        </w:rPr>
        <w:t xml:space="preserve"> &lt;&lt; דובר_המשך &gt;&gt; </w:t>
      </w:r>
      <w:r>
        <w:rPr>
          <w:rtl/>
        </w:rPr>
        <w:t>אוריאל בוסו (ש"ס):</w:t>
      </w:r>
      <w:r w:rsidRPr="0012031F">
        <w:rPr>
          <w:rStyle w:val="TagStyle"/>
          <w:rtl/>
        </w:rPr>
        <w:t xml:space="preserve"> &lt;&lt; דובר_המשך &gt;&gt;</w:t>
      </w:r>
      <w:r>
        <w:rPr>
          <w:rtl/>
        </w:rPr>
        <w:t xml:space="preserve"> </w:t>
      </w:r>
      <w:bookmarkEnd w:id="21310"/>
    </w:p>
    <w:p w:rsidR="002D76A7" w:rsidRDefault="002D76A7" w:rsidP="003542E8">
      <w:pPr>
        <w:rPr>
          <w:rtl/>
          <w:lang w:eastAsia="he-IL"/>
        </w:rPr>
      </w:pPr>
    </w:p>
    <w:p w:rsidR="002D76A7" w:rsidRDefault="003542E8" w:rsidP="003542E8">
      <w:pPr>
        <w:rPr>
          <w:rtl/>
          <w:lang w:eastAsia="he-IL"/>
        </w:rPr>
      </w:pPr>
      <w:r>
        <w:rPr>
          <w:rFonts w:hint="cs"/>
          <w:rtl/>
          <w:lang w:eastAsia="he-IL"/>
        </w:rPr>
        <w:t>– –</w:t>
      </w:r>
      <w:r w:rsidR="002D76A7">
        <w:rPr>
          <w:rFonts w:hint="cs"/>
          <w:rtl/>
          <w:lang w:eastAsia="he-IL"/>
        </w:rPr>
        <w:t xml:space="preserve"> שהוא לא עובר את אחוז החסימה, ומטיף לנו מוסר. </w:t>
      </w:r>
      <w:bookmarkStart w:id="21311" w:name="_ETM_Q48_455000"/>
      <w:bookmarkEnd w:id="21311"/>
      <w:r w:rsidR="002D76A7">
        <w:rPr>
          <w:rFonts w:hint="cs"/>
          <w:rtl/>
          <w:lang w:eastAsia="he-IL"/>
        </w:rPr>
        <w:t xml:space="preserve">מדבר על שחיתות </w:t>
      </w:r>
      <w:r w:rsidR="001819FC">
        <w:rPr>
          <w:rFonts w:hint="eastAsia"/>
          <w:rtl/>
          <w:lang w:eastAsia="he-IL"/>
        </w:rPr>
        <w:t>–</w:t>
      </w:r>
      <w:r w:rsidR="001819FC">
        <w:rPr>
          <w:rFonts w:hint="cs"/>
          <w:rtl/>
          <w:lang w:eastAsia="he-IL"/>
        </w:rPr>
        <w:t xml:space="preserve"> </w:t>
      </w:r>
      <w:r w:rsidR="002D76A7">
        <w:rPr>
          <w:rFonts w:hint="cs"/>
          <w:rtl/>
          <w:lang w:eastAsia="he-IL"/>
        </w:rPr>
        <w:t>אנחנו נתקן</w:t>
      </w:r>
      <w:r w:rsidR="001819FC">
        <w:rPr>
          <w:rFonts w:hint="cs"/>
          <w:rtl/>
          <w:lang w:eastAsia="he-IL"/>
        </w:rPr>
        <w:t>.</w:t>
      </w:r>
      <w:r w:rsidR="002D76A7">
        <w:rPr>
          <w:rFonts w:hint="eastAsia"/>
          <w:rtl/>
          <w:lang w:eastAsia="he-IL"/>
        </w:rPr>
        <w:t xml:space="preserve"> </w:t>
      </w:r>
      <w:r w:rsidR="002D76A7">
        <w:rPr>
          <w:rFonts w:hint="cs"/>
          <w:rtl/>
          <w:lang w:eastAsia="he-IL"/>
        </w:rPr>
        <w:t xml:space="preserve">הם העבירו בשבוע שעבר חוק לסתימת פיות. תקשיבו, זה משהו נגד כל היגיון. אחר </w:t>
      </w:r>
      <w:bookmarkStart w:id="21312" w:name="_ETM_Q48_467000"/>
      <w:bookmarkEnd w:id="21312"/>
      <w:r w:rsidR="002D76A7">
        <w:rPr>
          <w:rFonts w:hint="cs"/>
          <w:rtl/>
          <w:lang w:eastAsia="he-IL"/>
        </w:rPr>
        <w:t>כך, השר בר לב, שאומר שכל הפיגועים זה עניינים משפחתיים, אומר שהיום הוא נפגש עם תת</w:t>
      </w:r>
      <w:r w:rsidR="001819FC">
        <w:rPr>
          <w:rFonts w:hint="cs"/>
          <w:rtl/>
          <w:lang w:eastAsia="he-IL"/>
        </w:rPr>
        <w:t>-</w:t>
      </w:r>
      <w:r w:rsidR="002D76A7">
        <w:rPr>
          <w:rFonts w:hint="cs"/>
          <w:rtl/>
          <w:lang w:eastAsia="he-IL"/>
        </w:rPr>
        <w:t>שר ההגנה של אמריקה. הוא תת-פוליטיקאי, נפגש עם תת</w:t>
      </w:r>
      <w:r w:rsidR="001819FC">
        <w:rPr>
          <w:rFonts w:hint="cs"/>
          <w:rtl/>
          <w:lang w:eastAsia="he-IL"/>
        </w:rPr>
        <w:t>-</w:t>
      </w:r>
      <w:r w:rsidR="002D76A7">
        <w:rPr>
          <w:rFonts w:hint="cs"/>
          <w:rtl/>
          <w:lang w:eastAsia="he-IL"/>
        </w:rPr>
        <w:t xml:space="preserve">שר </w:t>
      </w:r>
      <w:bookmarkStart w:id="21313" w:name="_ETM_Q48_478000"/>
      <w:bookmarkEnd w:id="21313"/>
      <w:r w:rsidR="002D76A7">
        <w:rPr>
          <w:rFonts w:hint="cs"/>
          <w:rtl/>
          <w:lang w:eastAsia="he-IL"/>
        </w:rPr>
        <w:t xml:space="preserve">ההגנה של ארצות הברית, ואומר לה: צריך להילחם באלימות </w:t>
      </w:r>
      <w:r w:rsidR="002D76A7">
        <w:rPr>
          <w:rFonts w:hint="eastAsia"/>
          <w:rtl/>
          <w:lang w:eastAsia="he-IL"/>
        </w:rPr>
        <w:t xml:space="preserve">– </w:t>
      </w:r>
      <w:r w:rsidR="002D76A7">
        <w:rPr>
          <w:rFonts w:hint="cs"/>
          <w:rtl/>
          <w:lang w:eastAsia="he-IL"/>
        </w:rPr>
        <w:t>של מי?</w:t>
      </w:r>
    </w:p>
    <w:p w:rsidR="002D76A7" w:rsidRDefault="002D76A7" w:rsidP="006E5331">
      <w:pPr>
        <w:rPr>
          <w:rtl/>
          <w:lang w:eastAsia="he-IL"/>
        </w:rPr>
      </w:pPr>
    </w:p>
    <w:p w:rsidR="002D76A7" w:rsidRDefault="002D76A7" w:rsidP="006E5331">
      <w:pPr>
        <w:pStyle w:val="af5"/>
        <w:keepNext/>
        <w:rPr>
          <w:rtl/>
        </w:rPr>
      </w:pPr>
      <w:bookmarkStart w:id="21314" w:name="ET_interruption_6149_35"/>
      <w:r w:rsidRPr="00293675">
        <w:rPr>
          <w:rStyle w:val="TagStyle"/>
          <w:rtl/>
        </w:rPr>
        <w:t xml:space="preserve"> &lt;&lt; קריאה &gt;&gt; </w:t>
      </w:r>
      <w:r>
        <w:rPr>
          <w:rtl/>
        </w:rPr>
        <w:t>גלית דיסטל אטבריאן (הליכוד):</w:t>
      </w:r>
      <w:r w:rsidRPr="00293675">
        <w:rPr>
          <w:rStyle w:val="TagStyle"/>
          <w:rtl/>
        </w:rPr>
        <w:t xml:space="preserve"> &lt;&lt; קריאה &gt;&gt;</w:t>
      </w:r>
      <w:r>
        <w:rPr>
          <w:rtl/>
        </w:rPr>
        <w:t xml:space="preserve"> </w:t>
      </w:r>
      <w:bookmarkEnd w:id="21314"/>
    </w:p>
    <w:p w:rsidR="002D76A7" w:rsidRDefault="002D76A7" w:rsidP="003542E8">
      <w:pPr>
        <w:rPr>
          <w:rtl/>
          <w:lang w:eastAsia="he-IL"/>
        </w:rPr>
      </w:pPr>
    </w:p>
    <w:p w:rsidR="002D76A7" w:rsidRDefault="002D76A7" w:rsidP="006E5331">
      <w:pPr>
        <w:rPr>
          <w:rtl/>
          <w:lang w:eastAsia="he-IL"/>
        </w:rPr>
      </w:pPr>
      <w:r>
        <w:rPr>
          <w:rFonts w:hint="cs"/>
          <w:rtl/>
          <w:lang w:eastAsia="he-IL"/>
        </w:rPr>
        <w:t xml:space="preserve">המתנחלים. </w:t>
      </w:r>
    </w:p>
    <w:p w:rsidR="002D76A7" w:rsidRDefault="002D76A7" w:rsidP="006E5331">
      <w:pPr>
        <w:rPr>
          <w:rtl/>
          <w:lang w:eastAsia="he-IL"/>
        </w:rPr>
      </w:pPr>
    </w:p>
    <w:p w:rsidR="002D76A7" w:rsidRDefault="002D76A7" w:rsidP="006E5331">
      <w:pPr>
        <w:pStyle w:val="-"/>
        <w:keepNext/>
        <w:rPr>
          <w:rtl/>
        </w:rPr>
      </w:pPr>
      <w:bookmarkStart w:id="21315" w:name="_ETM_Q48_485000"/>
      <w:bookmarkStart w:id="21316" w:name="ET_speakercontinue_6044_36"/>
      <w:bookmarkEnd w:id="21315"/>
      <w:r w:rsidRPr="00902BCD">
        <w:rPr>
          <w:rStyle w:val="TagStyle"/>
          <w:rtl/>
        </w:rPr>
        <w:t xml:space="preserve"> &lt;&lt; דובר_המשך &gt;&gt; </w:t>
      </w:r>
      <w:r>
        <w:rPr>
          <w:rtl/>
        </w:rPr>
        <w:t>אוריאל בוסו (ש"ס):</w:t>
      </w:r>
      <w:r w:rsidRPr="00902BCD">
        <w:rPr>
          <w:rStyle w:val="TagStyle"/>
          <w:rtl/>
        </w:rPr>
        <w:t xml:space="preserve"> &lt;&lt; דובר_המשך &gt;&gt;</w:t>
      </w:r>
      <w:r>
        <w:rPr>
          <w:rtl/>
        </w:rPr>
        <w:t xml:space="preserve"> </w:t>
      </w:r>
      <w:bookmarkEnd w:id="21316"/>
    </w:p>
    <w:p w:rsidR="002D76A7" w:rsidRDefault="002D76A7" w:rsidP="003542E8">
      <w:pPr>
        <w:rPr>
          <w:rtl/>
          <w:lang w:eastAsia="he-IL"/>
        </w:rPr>
      </w:pPr>
    </w:p>
    <w:p w:rsidR="002D76A7" w:rsidRDefault="002D76A7" w:rsidP="003542E8">
      <w:pPr>
        <w:rPr>
          <w:rtl/>
          <w:lang w:eastAsia="he-IL"/>
        </w:rPr>
      </w:pPr>
      <w:r>
        <w:rPr>
          <w:rFonts w:hint="cs"/>
          <w:rtl/>
          <w:lang w:eastAsia="he-IL"/>
        </w:rPr>
        <w:t xml:space="preserve">שהוא נכנס בזכותם לכנסת, אותם מתנחלים. </w:t>
      </w:r>
      <w:bookmarkStart w:id="21317" w:name="_ETM_Q48_488000"/>
      <w:bookmarkEnd w:id="21317"/>
      <w:r>
        <w:rPr>
          <w:rFonts w:hint="cs"/>
          <w:rtl/>
          <w:lang w:eastAsia="he-IL"/>
        </w:rPr>
        <w:t xml:space="preserve">אז השרה שקד מצייצת: התבלבלת, ומתן כהנא מתבלבל. אדוני </w:t>
      </w:r>
      <w:r w:rsidR="003542E8">
        <w:rPr>
          <w:rFonts w:hint="cs"/>
          <w:rtl/>
          <w:lang w:eastAsia="he-IL"/>
        </w:rPr>
        <w:t>– –</w:t>
      </w:r>
      <w:r>
        <w:rPr>
          <w:rFonts w:hint="cs"/>
          <w:rtl/>
          <w:lang w:eastAsia="he-IL"/>
        </w:rPr>
        <w:t xml:space="preserve"> </w:t>
      </w:r>
      <w:bookmarkStart w:id="21318" w:name="_ETM_Q48_492000"/>
      <w:bookmarkEnd w:id="21318"/>
    </w:p>
    <w:p w:rsidR="002D76A7" w:rsidRDefault="002D76A7" w:rsidP="006E5331">
      <w:pPr>
        <w:rPr>
          <w:rtl/>
          <w:lang w:eastAsia="he-IL"/>
        </w:rPr>
      </w:pPr>
    </w:p>
    <w:p w:rsidR="002D76A7" w:rsidRDefault="002D76A7" w:rsidP="006E5331">
      <w:pPr>
        <w:pStyle w:val="af5"/>
        <w:keepNext/>
        <w:rPr>
          <w:rtl/>
        </w:rPr>
      </w:pPr>
      <w:bookmarkStart w:id="21319" w:name="ET_interruption_5296_37"/>
      <w:r w:rsidRPr="001C6867">
        <w:rPr>
          <w:rStyle w:val="TagStyle"/>
          <w:rtl/>
        </w:rPr>
        <w:t xml:space="preserve"> &lt;&lt; קריאה &gt;&gt; </w:t>
      </w:r>
      <w:r>
        <w:rPr>
          <w:rtl/>
        </w:rPr>
        <w:t>יואב קיש (הליכוד):</w:t>
      </w:r>
      <w:r w:rsidRPr="001C6867">
        <w:rPr>
          <w:rStyle w:val="TagStyle"/>
          <w:rtl/>
        </w:rPr>
        <w:t xml:space="preserve"> &lt;&lt; קריאה &gt;&gt;</w:t>
      </w:r>
      <w:r>
        <w:rPr>
          <w:rtl/>
        </w:rPr>
        <w:t xml:space="preserve"> </w:t>
      </w:r>
      <w:bookmarkEnd w:id="21319"/>
    </w:p>
    <w:p w:rsidR="002D76A7" w:rsidRDefault="002D76A7" w:rsidP="003542E8">
      <w:pPr>
        <w:rPr>
          <w:rtl/>
          <w:lang w:eastAsia="he-IL"/>
        </w:rPr>
      </w:pPr>
    </w:p>
    <w:p w:rsidR="002D76A7" w:rsidRDefault="002D76A7" w:rsidP="003542E8">
      <w:pPr>
        <w:rPr>
          <w:rtl/>
          <w:lang w:eastAsia="he-IL"/>
        </w:rPr>
      </w:pPr>
      <w:r>
        <w:rPr>
          <w:rFonts w:hint="cs"/>
          <w:rtl/>
          <w:lang w:eastAsia="he-IL"/>
        </w:rPr>
        <w:t xml:space="preserve">הם קיבלו </w:t>
      </w:r>
      <w:r w:rsidR="003542E8">
        <w:rPr>
          <w:rFonts w:hint="cs"/>
          <w:rtl/>
          <w:lang w:eastAsia="he-IL"/>
        </w:rPr>
        <w:t>– – –</w:t>
      </w:r>
    </w:p>
    <w:p w:rsidR="002D76A7" w:rsidRDefault="002D76A7" w:rsidP="006E5331">
      <w:pPr>
        <w:rPr>
          <w:rtl/>
          <w:lang w:eastAsia="he-IL"/>
        </w:rPr>
      </w:pPr>
      <w:bookmarkStart w:id="21320" w:name="_ETM_Q48_493000"/>
      <w:bookmarkEnd w:id="21320"/>
    </w:p>
    <w:p w:rsidR="002D76A7" w:rsidRDefault="002D76A7" w:rsidP="006E5331">
      <w:pPr>
        <w:pStyle w:val="-"/>
        <w:keepNext/>
        <w:rPr>
          <w:rtl/>
        </w:rPr>
      </w:pPr>
      <w:bookmarkStart w:id="21321" w:name="_ETM_Q48_494000"/>
      <w:bookmarkStart w:id="21322" w:name="ET_speakercontinue_6044_38"/>
      <w:bookmarkEnd w:id="21321"/>
      <w:r w:rsidRPr="001C6867">
        <w:rPr>
          <w:rStyle w:val="TagStyle"/>
          <w:rtl/>
        </w:rPr>
        <w:t xml:space="preserve"> &lt;&lt; דובר_המשך &gt;&gt; </w:t>
      </w:r>
      <w:r>
        <w:rPr>
          <w:rtl/>
        </w:rPr>
        <w:t>אוריאל בוסו (ש"ס):</w:t>
      </w:r>
      <w:r w:rsidRPr="001C6867">
        <w:rPr>
          <w:rStyle w:val="TagStyle"/>
          <w:rtl/>
        </w:rPr>
        <w:t xml:space="preserve"> &lt;&lt; דובר_המשך &gt;&gt;</w:t>
      </w:r>
      <w:r>
        <w:rPr>
          <w:rtl/>
        </w:rPr>
        <w:t xml:space="preserve"> </w:t>
      </w:r>
      <w:bookmarkEnd w:id="21322"/>
    </w:p>
    <w:p w:rsidR="002D76A7" w:rsidRDefault="002D76A7" w:rsidP="003542E8">
      <w:pPr>
        <w:rPr>
          <w:rtl/>
          <w:lang w:eastAsia="he-IL"/>
        </w:rPr>
      </w:pPr>
    </w:p>
    <w:p w:rsidR="002D76A7" w:rsidRDefault="003542E8" w:rsidP="003542E8">
      <w:pPr>
        <w:rPr>
          <w:rtl/>
          <w:lang w:eastAsia="he-IL"/>
        </w:rPr>
      </w:pPr>
      <w:r>
        <w:rPr>
          <w:rFonts w:hint="cs"/>
          <w:rtl/>
          <w:lang w:eastAsia="he-IL"/>
        </w:rPr>
        <w:t>– –</w:t>
      </w:r>
      <w:r w:rsidR="002D76A7">
        <w:rPr>
          <w:rFonts w:hint="cs"/>
          <w:rtl/>
          <w:lang w:eastAsia="he-IL"/>
        </w:rPr>
        <w:t xml:space="preserve"> אתה רופא. מה עושים עם שרה שכל היום סובלת מכאבי בטן</w:t>
      </w:r>
      <w:r w:rsidR="001819FC">
        <w:rPr>
          <w:rFonts w:hint="cs"/>
          <w:rtl/>
          <w:lang w:eastAsia="he-IL"/>
        </w:rPr>
        <w:t>,</w:t>
      </w:r>
      <w:r w:rsidR="002D76A7">
        <w:rPr>
          <w:rFonts w:hint="cs"/>
          <w:rtl/>
          <w:lang w:eastAsia="he-IL"/>
        </w:rPr>
        <w:t xml:space="preserve"> שחולפים מייד בהצבעה הקרובה? </w:t>
      </w:r>
      <w:bookmarkStart w:id="21323" w:name="_ETM_Q48_499000"/>
      <w:bookmarkEnd w:id="21323"/>
    </w:p>
    <w:p w:rsidR="002D76A7" w:rsidRDefault="002D76A7" w:rsidP="006E5331">
      <w:pPr>
        <w:rPr>
          <w:rtl/>
          <w:lang w:eastAsia="he-IL"/>
        </w:rPr>
      </w:pPr>
    </w:p>
    <w:p w:rsidR="002D76A7" w:rsidRDefault="002D76A7" w:rsidP="006E5331">
      <w:pPr>
        <w:pStyle w:val="af5"/>
        <w:keepNext/>
        <w:rPr>
          <w:rtl/>
        </w:rPr>
      </w:pPr>
      <w:bookmarkStart w:id="21324" w:name="_ETM_Q48_500000"/>
      <w:bookmarkStart w:id="21325" w:name="ET_interruption_4685_39"/>
      <w:bookmarkEnd w:id="21324"/>
      <w:r w:rsidRPr="001C6867">
        <w:rPr>
          <w:rStyle w:val="TagStyle"/>
          <w:rtl/>
        </w:rPr>
        <w:t xml:space="preserve"> &lt;&lt; קריאה &gt;&gt; </w:t>
      </w:r>
      <w:r>
        <w:rPr>
          <w:rtl/>
        </w:rPr>
        <w:t>מירי מרים רגב (הליכוד):</w:t>
      </w:r>
      <w:r w:rsidRPr="001C6867">
        <w:rPr>
          <w:rStyle w:val="TagStyle"/>
          <w:rtl/>
        </w:rPr>
        <w:t xml:space="preserve"> &lt;&lt; קריאה &gt;&gt;</w:t>
      </w:r>
      <w:r>
        <w:rPr>
          <w:rtl/>
        </w:rPr>
        <w:t xml:space="preserve"> </w:t>
      </w:r>
      <w:bookmarkEnd w:id="21325"/>
    </w:p>
    <w:p w:rsidR="002D76A7" w:rsidRDefault="002D76A7" w:rsidP="003542E8">
      <w:pPr>
        <w:rPr>
          <w:rtl/>
          <w:lang w:eastAsia="he-IL"/>
        </w:rPr>
      </w:pPr>
    </w:p>
    <w:p w:rsidR="002D76A7" w:rsidRDefault="003542E8" w:rsidP="003542E8">
      <w:pPr>
        <w:rPr>
          <w:rtl/>
          <w:lang w:eastAsia="he-IL"/>
        </w:rPr>
      </w:pPr>
      <w:r>
        <w:rPr>
          <w:rFonts w:hint="cs"/>
          <w:rtl/>
          <w:lang w:eastAsia="he-IL"/>
        </w:rPr>
        <w:t>– – –</w:t>
      </w:r>
      <w:r w:rsidR="002D76A7">
        <w:rPr>
          <w:rFonts w:hint="cs"/>
          <w:rtl/>
          <w:lang w:eastAsia="he-IL"/>
        </w:rPr>
        <w:t xml:space="preserve"> בנט </w:t>
      </w:r>
      <w:r>
        <w:rPr>
          <w:rFonts w:hint="cs"/>
          <w:rtl/>
          <w:lang w:eastAsia="he-IL"/>
        </w:rPr>
        <w:t>– – –</w:t>
      </w:r>
      <w:r w:rsidR="002D76A7">
        <w:rPr>
          <w:rFonts w:hint="cs"/>
          <w:rtl/>
          <w:lang w:eastAsia="he-IL"/>
        </w:rPr>
        <w:t xml:space="preserve"> בנט.</w:t>
      </w:r>
    </w:p>
    <w:p w:rsidR="002D76A7" w:rsidRDefault="002D76A7" w:rsidP="006E5331">
      <w:pPr>
        <w:rPr>
          <w:rtl/>
          <w:lang w:eastAsia="he-IL"/>
        </w:rPr>
      </w:pPr>
    </w:p>
    <w:p w:rsidR="002D76A7" w:rsidRDefault="002D76A7" w:rsidP="006E5331">
      <w:pPr>
        <w:pStyle w:val="-"/>
        <w:keepNext/>
        <w:rPr>
          <w:rtl/>
        </w:rPr>
      </w:pPr>
      <w:bookmarkStart w:id="21326" w:name="ET_speakercontinue_6044_40"/>
      <w:r w:rsidRPr="001C6867">
        <w:rPr>
          <w:rStyle w:val="TagStyle"/>
          <w:rtl/>
        </w:rPr>
        <w:t xml:space="preserve"> &lt;&lt; דובר_המשך &gt;&gt; </w:t>
      </w:r>
      <w:r>
        <w:rPr>
          <w:rtl/>
        </w:rPr>
        <w:t>אוריאל בוסו (ש"ס):</w:t>
      </w:r>
      <w:r w:rsidRPr="001C6867">
        <w:rPr>
          <w:rStyle w:val="TagStyle"/>
          <w:rtl/>
        </w:rPr>
        <w:t xml:space="preserve"> &lt;&lt; דובר_המשך &gt;&gt;</w:t>
      </w:r>
      <w:r>
        <w:rPr>
          <w:rtl/>
        </w:rPr>
        <w:t xml:space="preserve"> </w:t>
      </w:r>
      <w:bookmarkEnd w:id="21326"/>
    </w:p>
    <w:p w:rsidR="002D76A7" w:rsidRDefault="002D76A7" w:rsidP="003542E8">
      <w:pPr>
        <w:rPr>
          <w:rtl/>
          <w:lang w:eastAsia="he-IL"/>
        </w:rPr>
      </w:pPr>
    </w:p>
    <w:p w:rsidR="002D76A7" w:rsidRDefault="002D76A7" w:rsidP="006E5331">
      <w:pPr>
        <w:rPr>
          <w:rtl/>
          <w:lang w:eastAsia="he-IL"/>
        </w:rPr>
      </w:pPr>
      <w:r>
        <w:rPr>
          <w:rFonts w:hint="cs"/>
          <w:rtl/>
          <w:lang w:eastAsia="he-IL"/>
        </w:rPr>
        <w:t xml:space="preserve">זה לא עובד ככה. </w:t>
      </w:r>
    </w:p>
    <w:p w:rsidR="002D76A7" w:rsidRDefault="002D76A7" w:rsidP="006E5331">
      <w:pPr>
        <w:rPr>
          <w:rtl/>
          <w:lang w:eastAsia="he-IL"/>
        </w:rPr>
      </w:pPr>
    </w:p>
    <w:p w:rsidR="002D76A7" w:rsidRDefault="002D76A7" w:rsidP="006E5331">
      <w:pPr>
        <w:pStyle w:val="af5"/>
        <w:keepNext/>
        <w:rPr>
          <w:rtl/>
        </w:rPr>
      </w:pPr>
      <w:bookmarkStart w:id="21327" w:name="_ETM_Q48_504000"/>
      <w:bookmarkEnd w:id="21327"/>
      <w:r w:rsidRPr="001C6867">
        <w:rPr>
          <w:rStyle w:val="TagStyle"/>
          <w:rtl/>
        </w:rPr>
        <w:t xml:space="preserve"> &lt;&lt; קריאה &gt;&gt; </w:t>
      </w:r>
      <w:r>
        <w:rPr>
          <w:rtl/>
        </w:rPr>
        <w:t>משה אבוטבול (ש"ס):</w:t>
      </w:r>
      <w:r w:rsidRPr="001C6867">
        <w:rPr>
          <w:rStyle w:val="TagStyle"/>
          <w:rtl/>
        </w:rPr>
        <w:t xml:space="preserve"> &lt;&lt; קריאה &gt;&gt;</w:t>
      </w:r>
      <w:r>
        <w:rPr>
          <w:rtl/>
        </w:rPr>
        <w:t xml:space="preserve"> </w:t>
      </w:r>
    </w:p>
    <w:p w:rsidR="002D76A7" w:rsidRDefault="002D76A7" w:rsidP="003542E8">
      <w:pPr>
        <w:rPr>
          <w:rtl/>
          <w:lang w:eastAsia="he-IL"/>
        </w:rPr>
      </w:pPr>
    </w:p>
    <w:p w:rsidR="002D76A7" w:rsidRDefault="002D76A7" w:rsidP="006E5331">
      <w:pPr>
        <w:rPr>
          <w:rtl/>
          <w:lang w:eastAsia="he-IL"/>
        </w:rPr>
      </w:pPr>
      <w:r>
        <w:rPr>
          <w:rFonts w:hint="cs"/>
          <w:rtl/>
          <w:lang w:eastAsia="he-IL"/>
        </w:rPr>
        <w:t xml:space="preserve">יש מרפאה בכנסת, שתלך למרפאה. </w:t>
      </w:r>
    </w:p>
    <w:p w:rsidR="002D76A7" w:rsidRDefault="002D76A7" w:rsidP="006E5331">
      <w:pPr>
        <w:rPr>
          <w:rtl/>
          <w:lang w:eastAsia="he-IL"/>
        </w:rPr>
      </w:pPr>
    </w:p>
    <w:p w:rsidR="002D76A7" w:rsidRDefault="002D76A7" w:rsidP="006E5331">
      <w:pPr>
        <w:pStyle w:val="af5"/>
        <w:keepNext/>
        <w:rPr>
          <w:rtl/>
        </w:rPr>
      </w:pPr>
      <w:bookmarkStart w:id="21328" w:name="ET_interruption_4685_42"/>
      <w:r w:rsidRPr="001C6867">
        <w:rPr>
          <w:rStyle w:val="TagStyle"/>
          <w:rtl/>
        </w:rPr>
        <w:t xml:space="preserve"> &lt;&lt; קריאה &gt;&gt; </w:t>
      </w:r>
      <w:r>
        <w:rPr>
          <w:rtl/>
        </w:rPr>
        <w:t>מירי מרים רגב (הליכוד):</w:t>
      </w:r>
      <w:r w:rsidRPr="001C6867">
        <w:rPr>
          <w:rStyle w:val="TagStyle"/>
          <w:rtl/>
        </w:rPr>
        <w:t xml:space="preserve"> &lt;&lt; קריאה &gt;&gt;</w:t>
      </w:r>
      <w:r>
        <w:rPr>
          <w:rtl/>
        </w:rPr>
        <w:t xml:space="preserve"> </w:t>
      </w:r>
      <w:bookmarkEnd w:id="21328"/>
    </w:p>
    <w:p w:rsidR="002D76A7" w:rsidRDefault="002D76A7" w:rsidP="003542E8">
      <w:pPr>
        <w:rPr>
          <w:rtl/>
          <w:lang w:eastAsia="he-IL"/>
        </w:rPr>
      </w:pPr>
    </w:p>
    <w:p w:rsidR="002D76A7" w:rsidRDefault="002D76A7" w:rsidP="006E5331">
      <w:pPr>
        <w:rPr>
          <w:rtl/>
          <w:lang w:eastAsia="he-IL"/>
        </w:rPr>
      </w:pPr>
      <w:r>
        <w:rPr>
          <w:rFonts w:hint="cs"/>
          <w:rtl/>
          <w:lang w:eastAsia="he-IL"/>
        </w:rPr>
        <w:t xml:space="preserve">תן לה </w:t>
      </w:r>
      <w:proofErr w:type="spellStart"/>
      <w:r>
        <w:rPr>
          <w:rFonts w:hint="cs"/>
          <w:rtl/>
          <w:lang w:eastAsia="he-IL"/>
        </w:rPr>
        <w:t>קלבנט</w:t>
      </w:r>
      <w:proofErr w:type="spellEnd"/>
      <w:r>
        <w:rPr>
          <w:rFonts w:hint="cs"/>
          <w:rtl/>
          <w:lang w:eastAsia="he-IL"/>
        </w:rPr>
        <w:t xml:space="preserve">. </w:t>
      </w:r>
    </w:p>
    <w:p w:rsidR="002D76A7" w:rsidRDefault="002D76A7" w:rsidP="006E5331">
      <w:pPr>
        <w:rPr>
          <w:rtl/>
          <w:lang w:eastAsia="he-IL"/>
        </w:rPr>
      </w:pPr>
      <w:bookmarkStart w:id="21329" w:name="_ETM_Q48_506000"/>
      <w:bookmarkEnd w:id="21329"/>
    </w:p>
    <w:p w:rsidR="002D76A7" w:rsidRDefault="002D76A7" w:rsidP="006E5331">
      <w:pPr>
        <w:pStyle w:val="-"/>
        <w:keepNext/>
        <w:rPr>
          <w:rtl/>
        </w:rPr>
      </w:pPr>
      <w:bookmarkStart w:id="21330" w:name="_ETM_Q48_507000"/>
      <w:bookmarkStart w:id="21331" w:name="ET_speakercontinue_6044_43"/>
      <w:bookmarkEnd w:id="21330"/>
      <w:r w:rsidRPr="001C6867">
        <w:rPr>
          <w:rStyle w:val="TagStyle"/>
          <w:rtl/>
        </w:rPr>
        <w:t xml:space="preserve"> &lt;&lt; דובר_המשך &gt;&gt; </w:t>
      </w:r>
      <w:r>
        <w:rPr>
          <w:rtl/>
        </w:rPr>
        <w:t>אוריאל בוסו (ש"ס):</w:t>
      </w:r>
      <w:r w:rsidRPr="001C6867">
        <w:rPr>
          <w:rStyle w:val="TagStyle"/>
          <w:rtl/>
        </w:rPr>
        <w:t xml:space="preserve"> &lt;&lt; דובר_המשך &gt;&gt;</w:t>
      </w:r>
      <w:r>
        <w:rPr>
          <w:rtl/>
        </w:rPr>
        <w:t xml:space="preserve"> </w:t>
      </w:r>
      <w:bookmarkEnd w:id="21331"/>
    </w:p>
    <w:p w:rsidR="002D76A7" w:rsidRDefault="002D76A7" w:rsidP="003542E8">
      <w:pPr>
        <w:rPr>
          <w:rtl/>
          <w:lang w:eastAsia="he-IL"/>
        </w:rPr>
      </w:pPr>
    </w:p>
    <w:p w:rsidR="002D76A7" w:rsidRDefault="002D76A7" w:rsidP="003542E8">
      <w:pPr>
        <w:rPr>
          <w:rtl/>
          <w:lang w:eastAsia="he-IL"/>
        </w:rPr>
      </w:pPr>
      <w:r>
        <w:rPr>
          <w:rFonts w:hint="cs"/>
          <w:rtl/>
          <w:lang w:eastAsia="he-IL"/>
        </w:rPr>
        <w:t xml:space="preserve">אז אני אומר לכם, רבותיי </w:t>
      </w:r>
      <w:r w:rsidR="003542E8">
        <w:rPr>
          <w:rFonts w:hint="cs"/>
          <w:rtl/>
          <w:lang w:eastAsia="he-IL"/>
        </w:rPr>
        <w:t>– –</w:t>
      </w:r>
      <w:r>
        <w:rPr>
          <w:rFonts w:hint="cs"/>
          <w:rtl/>
          <w:lang w:eastAsia="he-IL"/>
        </w:rPr>
        <w:t xml:space="preserve"> </w:t>
      </w:r>
    </w:p>
    <w:p w:rsidR="002D76A7" w:rsidRDefault="002D76A7" w:rsidP="006E5331">
      <w:pPr>
        <w:rPr>
          <w:rtl/>
          <w:lang w:eastAsia="he-IL"/>
        </w:rPr>
      </w:pPr>
    </w:p>
    <w:p w:rsidR="002D76A7" w:rsidRDefault="002D76A7" w:rsidP="006E5331">
      <w:pPr>
        <w:pStyle w:val="af5"/>
        <w:keepNext/>
        <w:rPr>
          <w:rtl/>
        </w:rPr>
      </w:pPr>
      <w:bookmarkStart w:id="21332" w:name="ET_interruption_5296_44"/>
      <w:r w:rsidRPr="001C6867">
        <w:rPr>
          <w:rStyle w:val="TagStyle"/>
          <w:rtl/>
        </w:rPr>
        <w:t xml:space="preserve"> &lt;&lt; קריאה &gt;&gt; </w:t>
      </w:r>
      <w:r>
        <w:rPr>
          <w:rtl/>
        </w:rPr>
        <w:t>יואב קיש (הליכוד):</w:t>
      </w:r>
      <w:r w:rsidRPr="001C6867">
        <w:rPr>
          <w:rStyle w:val="TagStyle"/>
          <w:rtl/>
        </w:rPr>
        <w:t xml:space="preserve"> &lt;&lt; קריאה &gt;&gt;</w:t>
      </w:r>
      <w:r>
        <w:rPr>
          <w:rtl/>
        </w:rPr>
        <w:t xml:space="preserve"> </w:t>
      </w:r>
      <w:bookmarkEnd w:id="21332"/>
    </w:p>
    <w:p w:rsidR="002D76A7" w:rsidRDefault="002D76A7" w:rsidP="003542E8">
      <w:pPr>
        <w:rPr>
          <w:rtl/>
          <w:lang w:eastAsia="he-IL"/>
        </w:rPr>
      </w:pPr>
    </w:p>
    <w:p w:rsidR="002D76A7" w:rsidRDefault="002D76A7" w:rsidP="001819FC">
      <w:pPr>
        <w:rPr>
          <w:rtl/>
          <w:lang w:eastAsia="he-IL"/>
        </w:rPr>
      </w:pPr>
      <w:r>
        <w:rPr>
          <w:rFonts w:hint="cs"/>
          <w:rtl/>
          <w:lang w:eastAsia="he-IL"/>
        </w:rPr>
        <w:t>זה לא אילת שקד, זה הילד השק</w:t>
      </w:r>
      <w:r w:rsidR="001819FC">
        <w:rPr>
          <w:rFonts w:hint="cs"/>
          <w:rtl/>
          <w:lang w:eastAsia="he-IL"/>
        </w:rPr>
        <w:t>ט</w:t>
      </w:r>
      <w:r>
        <w:rPr>
          <w:rFonts w:hint="cs"/>
          <w:rtl/>
          <w:lang w:eastAsia="he-IL"/>
        </w:rPr>
        <w:t xml:space="preserve">. </w:t>
      </w:r>
    </w:p>
    <w:p w:rsidR="002D76A7" w:rsidRDefault="002D76A7" w:rsidP="006E5331">
      <w:pPr>
        <w:rPr>
          <w:rtl/>
          <w:lang w:eastAsia="he-IL"/>
        </w:rPr>
      </w:pPr>
    </w:p>
    <w:p w:rsidR="002D76A7" w:rsidRDefault="002D76A7" w:rsidP="006E5331">
      <w:pPr>
        <w:pStyle w:val="-"/>
        <w:keepNext/>
        <w:rPr>
          <w:rtl/>
        </w:rPr>
      </w:pPr>
      <w:bookmarkStart w:id="21333" w:name="ET_speakercontinue_6044_45"/>
      <w:r w:rsidRPr="001C6867">
        <w:rPr>
          <w:rStyle w:val="TagStyle"/>
          <w:rtl/>
        </w:rPr>
        <w:t xml:space="preserve"> &lt;&lt; דובר_המשך &gt;&gt; </w:t>
      </w:r>
      <w:r>
        <w:rPr>
          <w:rtl/>
        </w:rPr>
        <w:t>אוריאל בוסו (ש"ס):</w:t>
      </w:r>
      <w:r w:rsidRPr="001C6867">
        <w:rPr>
          <w:rStyle w:val="TagStyle"/>
          <w:rtl/>
        </w:rPr>
        <w:t xml:space="preserve"> &lt;&lt; דובר_המשך &gt;&gt;</w:t>
      </w:r>
      <w:r>
        <w:rPr>
          <w:rtl/>
        </w:rPr>
        <w:t xml:space="preserve"> </w:t>
      </w:r>
      <w:bookmarkEnd w:id="21333"/>
    </w:p>
    <w:p w:rsidR="002D76A7" w:rsidRDefault="002D76A7" w:rsidP="003542E8">
      <w:pPr>
        <w:rPr>
          <w:rtl/>
          <w:lang w:eastAsia="he-IL"/>
        </w:rPr>
      </w:pPr>
    </w:p>
    <w:p w:rsidR="002D76A7" w:rsidRDefault="003542E8" w:rsidP="003542E8">
      <w:pPr>
        <w:rPr>
          <w:rtl/>
        </w:rPr>
      </w:pPr>
      <w:r>
        <w:rPr>
          <w:rFonts w:hint="cs"/>
          <w:rtl/>
          <w:lang w:eastAsia="he-IL"/>
        </w:rPr>
        <w:t>– –</w:t>
      </w:r>
      <w:r w:rsidR="002D76A7">
        <w:rPr>
          <w:rFonts w:hint="cs"/>
          <w:rtl/>
          <w:lang w:eastAsia="he-IL"/>
        </w:rPr>
        <w:t xml:space="preserve"> שחיתות כזאת</w:t>
      </w:r>
      <w:bookmarkStart w:id="21334" w:name="_ETM_Q48_511000"/>
      <w:bookmarkEnd w:id="21334"/>
      <w:r w:rsidR="002D76A7">
        <w:rPr>
          <w:rFonts w:hint="cs"/>
          <w:rtl/>
          <w:lang w:eastAsia="he-IL"/>
        </w:rPr>
        <w:t xml:space="preserve"> לא הייתה ולא תהיה לעולם. הדבר המצח</w:t>
      </w:r>
      <w:bookmarkStart w:id="21335" w:name="_ETM_Q48_517000"/>
      <w:bookmarkEnd w:id="21335"/>
      <w:r w:rsidR="002D76A7">
        <w:rPr>
          <w:rFonts w:hint="cs"/>
          <w:rtl/>
          <w:lang w:eastAsia="he-IL"/>
        </w:rPr>
        <w:t xml:space="preserve">יק הזה הוא עצוב. כספי אזרחי מדינת ישראל נהיו לבוז, ואותם אנשים שלפי כל הסקרים </w:t>
      </w:r>
      <w:bookmarkStart w:id="21336" w:name="_ETM_Q48_482889"/>
      <w:bookmarkStart w:id="21337" w:name="_ETM_Q48_499270"/>
      <w:bookmarkStart w:id="21338" w:name="_ETM_Q48_524990"/>
      <w:bookmarkEnd w:id="21336"/>
      <w:bookmarkEnd w:id="21337"/>
      <w:bookmarkEnd w:id="21338"/>
      <w:r w:rsidR="002D76A7">
        <w:rPr>
          <w:rtl/>
        </w:rPr>
        <w:t xml:space="preserve">לא </w:t>
      </w:r>
      <w:bookmarkStart w:id="21339" w:name="_ETM_Q48_525260"/>
      <w:bookmarkEnd w:id="21339"/>
      <w:r w:rsidR="002D76A7">
        <w:rPr>
          <w:rtl/>
        </w:rPr>
        <w:t xml:space="preserve">יהיו </w:t>
      </w:r>
      <w:bookmarkStart w:id="21340" w:name="_ETM_Q48_525589"/>
      <w:bookmarkEnd w:id="21340"/>
      <w:r w:rsidR="002D76A7">
        <w:rPr>
          <w:rtl/>
        </w:rPr>
        <w:t xml:space="preserve">בכנסת </w:t>
      </w:r>
      <w:bookmarkStart w:id="21341" w:name="_ETM_Q48_526130"/>
      <w:bookmarkEnd w:id="21341"/>
      <w:r w:rsidR="002D76A7">
        <w:rPr>
          <w:rtl/>
        </w:rPr>
        <w:t xml:space="preserve">הבאה </w:t>
      </w:r>
      <w:bookmarkStart w:id="21342" w:name="_ETM_Q48_526910"/>
      <w:bookmarkEnd w:id="21342"/>
      <w:r w:rsidR="002D76A7">
        <w:rPr>
          <w:rtl/>
        </w:rPr>
        <w:t xml:space="preserve">מנסים </w:t>
      </w:r>
      <w:bookmarkStart w:id="21343" w:name="_ETM_Q48_527660"/>
      <w:bookmarkEnd w:id="21343"/>
      <w:r w:rsidR="002D76A7">
        <w:rPr>
          <w:rtl/>
        </w:rPr>
        <w:t xml:space="preserve">לשנות </w:t>
      </w:r>
      <w:bookmarkStart w:id="21344" w:name="_ETM_Q48_528470"/>
      <w:bookmarkEnd w:id="21344"/>
      <w:r w:rsidR="002D76A7">
        <w:rPr>
          <w:rtl/>
        </w:rPr>
        <w:t xml:space="preserve">סדרי </w:t>
      </w:r>
      <w:bookmarkStart w:id="21345" w:name="_ETM_Q48_528950"/>
      <w:bookmarkEnd w:id="21345"/>
      <w:r w:rsidR="002D76A7">
        <w:rPr>
          <w:rtl/>
        </w:rPr>
        <w:t xml:space="preserve">בראשית </w:t>
      </w:r>
      <w:bookmarkStart w:id="21346" w:name="_ETM_Q48_529580"/>
      <w:bookmarkEnd w:id="21346"/>
      <w:r w:rsidR="002D76A7">
        <w:rPr>
          <w:rtl/>
        </w:rPr>
        <w:t>מהיסוד</w:t>
      </w:r>
      <w:r w:rsidR="002D76A7">
        <w:rPr>
          <w:rFonts w:hint="cs"/>
          <w:rtl/>
        </w:rPr>
        <w:t>,</w:t>
      </w:r>
      <w:r w:rsidR="002D76A7">
        <w:rPr>
          <w:rtl/>
        </w:rPr>
        <w:t xml:space="preserve"> </w:t>
      </w:r>
      <w:bookmarkStart w:id="21347" w:name="_ETM_Q48_530600"/>
      <w:bookmarkEnd w:id="21347"/>
      <w:r w:rsidR="002D76A7">
        <w:rPr>
          <w:rtl/>
        </w:rPr>
        <w:t xml:space="preserve">אבל </w:t>
      </w:r>
      <w:bookmarkStart w:id="21348" w:name="_ETM_Q48_530839"/>
      <w:bookmarkEnd w:id="21348"/>
      <w:r w:rsidR="002D76A7">
        <w:rPr>
          <w:rtl/>
        </w:rPr>
        <w:t xml:space="preserve">גם </w:t>
      </w:r>
      <w:bookmarkStart w:id="21349" w:name="_ETM_Q48_531050"/>
      <w:bookmarkEnd w:id="21349"/>
      <w:r w:rsidR="002D76A7">
        <w:rPr>
          <w:rtl/>
        </w:rPr>
        <w:t xml:space="preserve">זה </w:t>
      </w:r>
      <w:bookmarkStart w:id="21350" w:name="_ETM_Q48_531200"/>
      <w:bookmarkEnd w:id="21350"/>
      <w:r w:rsidR="002D76A7">
        <w:rPr>
          <w:rtl/>
        </w:rPr>
        <w:t xml:space="preserve">לא </w:t>
      </w:r>
      <w:bookmarkStart w:id="21351" w:name="_ETM_Q48_531290"/>
      <w:bookmarkEnd w:id="21351"/>
      <w:r w:rsidR="002D76A7">
        <w:rPr>
          <w:rFonts w:hint="cs"/>
          <w:rtl/>
        </w:rPr>
        <w:t>יצלח</w:t>
      </w:r>
      <w:r w:rsidR="002D76A7">
        <w:rPr>
          <w:rtl/>
        </w:rPr>
        <w:t xml:space="preserve"> </w:t>
      </w:r>
      <w:bookmarkStart w:id="21352" w:name="_ETM_Q48_531650"/>
      <w:bookmarkEnd w:id="21352"/>
      <w:r w:rsidR="002D76A7">
        <w:rPr>
          <w:rtl/>
        </w:rPr>
        <w:t>להם</w:t>
      </w:r>
      <w:r w:rsidR="002D76A7">
        <w:rPr>
          <w:rFonts w:hint="cs"/>
          <w:rtl/>
        </w:rPr>
        <w:t>.</w:t>
      </w:r>
      <w:r w:rsidR="002D76A7">
        <w:rPr>
          <w:rtl/>
        </w:rPr>
        <w:t xml:space="preserve"> </w:t>
      </w:r>
      <w:bookmarkStart w:id="21353" w:name="_ETM_Q48_531830"/>
      <w:bookmarkEnd w:id="21353"/>
      <w:r w:rsidR="002D76A7">
        <w:rPr>
          <w:rtl/>
        </w:rPr>
        <w:t xml:space="preserve">תודה </w:t>
      </w:r>
      <w:bookmarkStart w:id="21354" w:name="_ETM_Q48_532070"/>
      <w:bookmarkEnd w:id="21354"/>
      <w:r w:rsidR="002D76A7">
        <w:rPr>
          <w:rtl/>
        </w:rPr>
        <w:t>רבה</w:t>
      </w:r>
      <w:r w:rsidR="002D76A7">
        <w:rPr>
          <w:rFonts w:hint="cs"/>
          <w:rtl/>
        </w:rPr>
        <w:t>.</w:t>
      </w:r>
    </w:p>
    <w:p w:rsidR="002D76A7" w:rsidRDefault="002D76A7" w:rsidP="006E5331">
      <w:pPr>
        <w:rPr>
          <w:rtl/>
        </w:rPr>
      </w:pPr>
    </w:p>
    <w:p w:rsidR="002D76A7" w:rsidRDefault="002D76A7" w:rsidP="006E5331">
      <w:pPr>
        <w:pStyle w:val="af6"/>
        <w:keepNext/>
        <w:rPr>
          <w:rtl/>
        </w:rPr>
      </w:pPr>
      <w:r w:rsidRPr="00BB78DA">
        <w:rPr>
          <w:rStyle w:val="TagStyle"/>
          <w:rtl/>
        </w:rPr>
        <w:t xml:space="preserve"> &lt;&lt; יור &gt;&gt; </w:t>
      </w:r>
      <w:r>
        <w:rPr>
          <w:rtl/>
        </w:rPr>
        <w:t>היו"ר אחמד טיבי:</w:t>
      </w:r>
      <w:r w:rsidRPr="00BB78DA">
        <w:rPr>
          <w:rStyle w:val="TagStyle"/>
          <w:rtl/>
        </w:rPr>
        <w:t xml:space="preserve"> &lt;&lt; יור &gt;&gt;</w:t>
      </w:r>
      <w:r>
        <w:rPr>
          <w:rtl/>
        </w:rPr>
        <w:t xml:space="preserve"> </w:t>
      </w:r>
    </w:p>
    <w:p w:rsidR="002D76A7" w:rsidRDefault="002D76A7" w:rsidP="003542E8">
      <w:pPr>
        <w:rPr>
          <w:rtl/>
          <w:lang w:eastAsia="he-IL"/>
        </w:rPr>
      </w:pPr>
    </w:p>
    <w:p w:rsidR="002D76A7" w:rsidRDefault="002D76A7" w:rsidP="006E5331">
      <w:pPr>
        <w:rPr>
          <w:rtl/>
          <w:lang w:eastAsia="he-IL"/>
        </w:rPr>
      </w:pPr>
      <w:r>
        <w:rPr>
          <w:rFonts w:hint="cs"/>
          <w:rtl/>
          <w:lang w:eastAsia="he-IL"/>
        </w:rPr>
        <w:t>תודה רבה.</w:t>
      </w:r>
    </w:p>
    <w:p w:rsidR="002D76A7" w:rsidRDefault="002D76A7" w:rsidP="006E5331">
      <w:pPr>
        <w:rPr>
          <w:rtl/>
          <w:lang w:eastAsia="he-IL"/>
        </w:rPr>
      </w:pPr>
    </w:p>
    <w:p w:rsidR="002D76A7" w:rsidRDefault="002D76A7" w:rsidP="006E5331">
      <w:pPr>
        <w:pStyle w:val="af5"/>
        <w:keepNext/>
        <w:rPr>
          <w:rtl/>
        </w:rPr>
      </w:pPr>
      <w:bookmarkStart w:id="21355" w:name="ET_interruption_4685_47"/>
      <w:r w:rsidRPr="00BB78DA">
        <w:rPr>
          <w:rStyle w:val="TagStyle"/>
          <w:rtl/>
        </w:rPr>
        <w:t xml:space="preserve"> &lt;&lt; קריאה &gt;&gt; </w:t>
      </w:r>
      <w:r>
        <w:rPr>
          <w:rtl/>
        </w:rPr>
        <w:t>מירי מרים רגב (הליכוד):</w:t>
      </w:r>
      <w:r w:rsidRPr="00BB78DA">
        <w:rPr>
          <w:rStyle w:val="TagStyle"/>
          <w:rtl/>
        </w:rPr>
        <w:t xml:space="preserve"> &lt;&lt; קריאה &gt;&gt;</w:t>
      </w:r>
      <w:r>
        <w:rPr>
          <w:rtl/>
        </w:rPr>
        <w:t xml:space="preserve"> </w:t>
      </w:r>
      <w:bookmarkEnd w:id="21355"/>
    </w:p>
    <w:p w:rsidR="002D76A7" w:rsidRDefault="002D76A7" w:rsidP="003542E8">
      <w:pPr>
        <w:rPr>
          <w:rtl/>
          <w:lang w:eastAsia="he-IL"/>
        </w:rPr>
      </w:pPr>
    </w:p>
    <w:p w:rsidR="002D76A7" w:rsidRDefault="002D76A7" w:rsidP="006E5331">
      <w:pPr>
        <w:rPr>
          <w:rtl/>
          <w:lang w:eastAsia="he-IL"/>
        </w:rPr>
      </w:pPr>
      <w:r>
        <w:rPr>
          <w:rFonts w:hint="cs"/>
          <w:rtl/>
          <w:lang w:eastAsia="he-IL"/>
        </w:rPr>
        <w:t xml:space="preserve">תודה לך. כל הכבוד לך, בוסו. היום הרגת אותנו מצחוק. </w:t>
      </w:r>
    </w:p>
    <w:p w:rsidR="002D76A7" w:rsidRDefault="002D76A7" w:rsidP="006E5331">
      <w:pPr>
        <w:rPr>
          <w:rtl/>
          <w:lang w:eastAsia="he-IL"/>
        </w:rPr>
      </w:pPr>
    </w:p>
    <w:p w:rsidR="002D76A7" w:rsidRDefault="002D76A7" w:rsidP="006E5331">
      <w:pPr>
        <w:pStyle w:val="af5"/>
        <w:keepNext/>
        <w:rPr>
          <w:rtl/>
        </w:rPr>
      </w:pPr>
      <w:bookmarkStart w:id="21356" w:name="_ETM_Q48_538000"/>
      <w:bookmarkStart w:id="21357" w:name="ET_interruption_6149_48"/>
      <w:bookmarkEnd w:id="21356"/>
      <w:r w:rsidRPr="00BB78DA">
        <w:rPr>
          <w:rStyle w:val="TagStyle"/>
          <w:rtl/>
        </w:rPr>
        <w:t xml:space="preserve"> &lt;&lt; קריאה &gt;&gt; </w:t>
      </w:r>
      <w:r>
        <w:rPr>
          <w:rtl/>
        </w:rPr>
        <w:t>גלית דיסטל אטבריאן (הליכוד):</w:t>
      </w:r>
      <w:r w:rsidRPr="00BB78DA">
        <w:rPr>
          <w:rStyle w:val="TagStyle"/>
          <w:rtl/>
        </w:rPr>
        <w:t xml:space="preserve"> &lt;&lt; קריאה &gt;&gt;</w:t>
      </w:r>
      <w:r>
        <w:rPr>
          <w:rtl/>
        </w:rPr>
        <w:t xml:space="preserve"> </w:t>
      </w:r>
      <w:bookmarkEnd w:id="21357"/>
    </w:p>
    <w:p w:rsidR="002D76A7" w:rsidRDefault="002D76A7" w:rsidP="003542E8">
      <w:pPr>
        <w:rPr>
          <w:rtl/>
          <w:lang w:eastAsia="he-IL"/>
        </w:rPr>
      </w:pPr>
    </w:p>
    <w:p w:rsidR="002D76A7" w:rsidRDefault="002D76A7" w:rsidP="003542E8">
      <w:pPr>
        <w:rPr>
          <w:rtl/>
          <w:lang w:eastAsia="he-IL"/>
        </w:rPr>
      </w:pPr>
      <w:r>
        <w:rPr>
          <w:rFonts w:hint="cs"/>
          <w:rtl/>
          <w:lang w:eastAsia="he-IL"/>
        </w:rPr>
        <w:t xml:space="preserve">בוסו, חזק וברוך </w:t>
      </w:r>
      <w:r w:rsidR="003542E8">
        <w:rPr>
          <w:rFonts w:hint="cs"/>
          <w:rtl/>
          <w:lang w:eastAsia="he-IL"/>
        </w:rPr>
        <w:t>– – –</w:t>
      </w:r>
    </w:p>
    <w:p w:rsidR="002D76A7" w:rsidRDefault="002D76A7" w:rsidP="006E5331">
      <w:pPr>
        <w:rPr>
          <w:rtl/>
          <w:lang w:eastAsia="he-IL"/>
        </w:rPr>
      </w:pPr>
    </w:p>
    <w:p w:rsidR="002D76A7" w:rsidRDefault="002D76A7" w:rsidP="006E5331">
      <w:pPr>
        <w:pStyle w:val="af6"/>
        <w:keepNext/>
        <w:rPr>
          <w:rtl/>
        </w:rPr>
      </w:pPr>
      <w:r w:rsidRPr="00BB78DA">
        <w:rPr>
          <w:rStyle w:val="TagStyle"/>
          <w:rtl/>
        </w:rPr>
        <w:t xml:space="preserve"> &lt;&lt; יור &gt;&gt; </w:t>
      </w:r>
      <w:r>
        <w:rPr>
          <w:rtl/>
        </w:rPr>
        <w:t>היו"ר אחמד טיבי:</w:t>
      </w:r>
      <w:r w:rsidRPr="00BB78DA">
        <w:rPr>
          <w:rStyle w:val="TagStyle"/>
          <w:rtl/>
        </w:rPr>
        <w:t xml:space="preserve"> &lt;&lt; יור &gt;&gt;</w:t>
      </w:r>
      <w:r>
        <w:rPr>
          <w:rtl/>
        </w:rPr>
        <w:t xml:space="preserve"> </w:t>
      </w:r>
    </w:p>
    <w:p w:rsidR="002D76A7" w:rsidRDefault="002D76A7" w:rsidP="003542E8">
      <w:pPr>
        <w:rPr>
          <w:rtl/>
          <w:lang w:eastAsia="he-IL"/>
        </w:rPr>
      </w:pPr>
    </w:p>
    <w:p w:rsidR="002D76A7" w:rsidRDefault="002D76A7" w:rsidP="006E5331">
      <w:pPr>
        <w:rPr>
          <w:rtl/>
          <w:lang w:eastAsia="he-IL"/>
        </w:rPr>
      </w:pPr>
      <w:r>
        <w:rPr>
          <w:rFonts w:hint="cs"/>
          <w:rtl/>
          <w:lang w:eastAsia="he-IL"/>
        </w:rPr>
        <w:t>מירי רגב, בבקשה.</w:t>
      </w:r>
    </w:p>
    <w:p w:rsidR="002D76A7" w:rsidRDefault="002D76A7" w:rsidP="006E5331">
      <w:pPr>
        <w:rPr>
          <w:rtl/>
          <w:lang w:eastAsia="he-IL"/>
        </w:rPr>
      </w:pPr>
    </w:p>
    <w:p w:rsidR="002D76A7" w:rsidRDefault="002D76A7" w:rsidP="006E5331">
      <w:pPr>
        <w:pStyle w:val="af5"/>
        <w:keepNext/>
        <w:rPr>
          <w:rtl/>
        </w:rPr>
      </w:pPr>
      <w:bookmarkStart w:id="21358" w:name="ET_interruption_4685_50"/>
      <w:r w:rsidRPr="00BB78DA">
        <w:rPr>
          <w:rStyle w:val="TagStyle"/>
          <w:rtl/>
        </w:rPr>
        <w:t xml:space="preserve"> &lt;&lt; קריאה &gt;&gt; </w:t>
      </w:r>
      <w:r>
        <w:rPr>
          <w:rtl/>
        </w:rPr>
        <w:t>מירי מרים רגב (הליכוד):</w:t>
      </w:r>
      <w:r w:rsidRPr="00BB78DA">
        <w:rPr>
          <w:rStyle w:val="TagStyle"/>
          <w:rtl/>
        </w:rPr>
        <w:t xml:space="preserve"> &lt;&lt; קריאה &gt;&gt;</w:t>
      </w:r>
      <w:r>
        <w:rPr>
          <w:rtl/>
        </w:rPr>
        <w:t xml:space="preserve"> </w:t>
      </w:r>
      <w:bookmarkEnd w:id="21358"/>
    </w:p>
    <w:p w:rsidR="002D76A7" w:rsidRDefault="002D76A7" w:rsidP="003542E8">
      <w:pPr>
        <w:rPr>
          <w:rtl/>
          <w:lang w:eastAsia="he-IL"/>
        </w:rPr>
      </w:pPr>
    </w:p>
    <w:p w:rsidR="002D76A7" w:rsidRDefault="002D76A7" w:rsidP="006E5331">
      <w:pPr>
        <w:rPr>
          <w:rtl/>
          <w:lang w:eastAsia="he-IL"/>
        </w:rPr>
      </w:pPr>
      <w:r>
        <w:rPr>
          <w:rFonts w:hint="cs"/>
          <w:rtl/>
          <w:lang w:eastAsia="he-IL"/>
        </w:rPr>
        <w:t>ולמי לא</w:t>
      </w:r>
      <w:bookmarkStart w:id="21359" w:name="_ETM_Q48_542000"/>
      <w:bookmarkEnd w:id="21359"/>
      <w:r>
        <w:rPr>
          <w:rFonts w:hint="cs"/>
          <w:rtl/>
          <w:lang w:eastAsia="he-IL"/>
        </w:rPr>
        <w:t xml:space="preserve"> נשאר לאכול מהעוגה? לכולם יש. </w:t>
      </w:r>
    </w:p>
    <w:p w:rsidR="002D76A7" w:rsidRDefault="002D76A7" w:rsidP="006E5331">
      <w:pPr>
        <w:rPr>
          <w:rtl/>
          <w:lang w:eastAsia="he-IL"/>
        </w:rPr>
      </w:pPr>
    </w:p>
    <w:p w:rsidR="002D76A7" w:rsidRDefault="002D76A7" w:rsidP="006E5331">
      <w:pPr>
        <w:pStyle w:val="af5"/>
        <w:keepNext/>
        <w:rPr>
          <w:rtl/>
        </w:rPr>
      </w:pPr>
      <w:bookmarkStart w:id="21360" w:name="_ETM_Q48_543000"/>
      <w:bookmarkStart w:id="21361" w:name="ET_interruption_5780_51"/>
      <w:bookmarkEnd w:id="21360"/>
      <w:r w:rsidRPr="00BB78DA">
        <w:rPr>
          <w:rStyle w:val="TagStyle"/>
          <w:rtl/>
        </w:rPr>
        <w:t xml:space="preserve"> &lt;&lt; קריאה &gt;&gt; </w:t>
      </w:r>
      <w:r>
        <w:rPr>
          <w:rtl/>
        </w:rPr>
        <w:t>דסטה גדי יברקן (הליכוד):</w:t>
      </w:r>
      <w:r w:rsidRPr="00BB78DA">
        <w:rPr>
          <w:rStyle w:val="TagStyle"/>
          <w:rtl/>
        </w:rPr>
        <w:t xml:space="preserve"> &lt;&lt; קריאה &gt;&gt;</w:t>
      </w:r>
      <w:r>
        <w:rPr>
          <w:rtl/>
        </w:rPr>
        <w:t xml:space="preserve"> </w:t>
      </w:r>
      <w:bookmarkEnd w:id="21361"/>
    </w:p>
    <w:p w:rsidR="002D76A7" w:rsidRDefault="002D76A7" w:rsidP="003542E8">
      <w:pPr>
        <w:rPr>
          <w:rtl/>
          <w:lang w:eastAsia="he-IL"/>
        </w:rPr>
      </w:pPr>
    </w:p>
    <w:p w:rsidR="002D76A7" w:rsidRDefault="002D76A7" w:rsidP="006E5331">
      <w:pPr>
        <w:rPr>
          <w:rtl/>
          <w:lang w:eastAsia="he-IL"/>
        </w:rPr>
      </w:pPr>
      <w:r>
        <w:rPr>
          <w:rFonts w:hint="cs"/>
          <w:rtl/>
          <w:lang w:eastAsia="he-IL"/>
        </w:rPr>
        <w:t xml:space="preserve">מירי, את חייבת להתעלות על זה. </w:t>
      </w:r>
    </w:p>
    <w:p w:rsidR="002D76A7" w:rsidRDefault="002D76A7" w:rsidP="006E5331">
      <w:pPr>
        <w:rPr>
          <w:rtl/>
          <w:lang w:eastAsia="he-IL"/>
        </w:rPr>
      </w:pPr>
    </w:p>
    <w:p w:rsidR="002D76A7" w:rsidRDefault="002D76A7" w:rsidP="006E5331">
      <w:pPr>
        <w:pStyle w:val="af5"/>
        <w:keepNext/>
        <w:rPr>
          <w:rtl/>
        </w:rPr>
      </w:pPr>
      <w:bookmarkStart w:id="21362" w:name="_ETM_Q48_545000"/>
      <w:bookmarkStart w:id="21363" w:name="ET_interruption_4685_52"/>
      <w:bookmarkEnd w:id="21362"/>
      <w:r w:rsidRPr="00BB78DA">
        <w:rPr>
          <w:rStyle w:val="TagStyle"/>
          <w:rtl/>
        </w:rPr>
        <w:t xml:space="preserve"> &lt;&lt; קריאה &gt;&gt; </w:t>
      </w:r>
      <w:r>
        <w:rPr>
          <w:rtl/>
        </w:rPr>
        <w:t>מירי מרים רגב (הליכוד):</w:t>
      </w:r>
      <w:r w:rsidRPr="00BB78DA">
        <w:rPr>
          <w:rStyle w:val="TagStyle"/>
          <w:rtl/>
        </w:rPr>
        <w:t xml:space="preserve"> &lt;&lt; קריאה &gt;&gt;</w:t>
      </w:r>
      <w:r>
        <w:rPr>
          <w:rtl/>
        </w:rPr>
        <w:t xml:space="preserve"> </w:t>
      </w:r>
      <w:bookmarkEnd w:id="21363"/>
    </w:p>
    <w:p w:rsidR="002D76A7" w:rsidRDefault="002D76A7" w:rsidP="003542E8">
      <w:pPr>
        <w:rPr>
          <w:rtl/>
          <w:lang w:eastAsia="he-IL"/>
        </w:rPr>
      </w:pPr>
    </w:p>
    <w:p w:rsidR="002D76A7" w:rsidRDefault="002D76A7" w:rsidP="006E5331">
      <w:pPr>
        <w:rPr>
          <w:rtl/>
          <w:lang w:eastAsia="he-IL"/>
        </w:rPr>
      </w:pPr>
      <w:bookmarkStart w:id="21364" w:name="_ETM_Q48_544000"/>
      <w:bookmarkEnd w:id="21364"/>
      <w:r>
        <w:rPr>
          <w:rFonts w:hint="cs"/>
          <w:rtl/>
          <w:lang w:eastAsia="he-IL"/>
        </w:rPr>
        <w:t xml:space="preserve">אין, אני לא יכולה. יש דברים שאתה </w:t>
      </w:r>
      <w:bookmarkStart w:id="21365" w:name="_ETM_Q48_549000"/>
      <w:bookmarkEnd w:id="21365"/>
      <w:r>
        <w:rPr>
          <w:rFonts w:hint="cs"/>
          <w:rtl/>
          <w:lang w:eastAsia="he-IL"/>
        </w:rPr>
        <w:t xml:space="preserve">יודע מה הגבול שלהם. זה הגבול בשעה 24:00. </w:t>
      </w:r>
    </w:p>
    <w:p w:rsidR="002D76A7" w:rsidRDefault="002D76A7" w:rsidP="006E5331">
      <w:pPr>
        <w:rPr>
          <w:rtl/>
          <w:lang w:eastAsia="he-IL"/>
        </w:rPr>
      </w:pPr>
    </w:p>
    <w:p w:rsidR="002D76A7" w:rsidRDefault="002D76A7" w:rsidP="006E5331">
      <w:pPr>
        <w:pStyle w:val="af5"/>
        <w:keepNext/>
        <w:rPr>
          <w:rtl/>
        </w:rPr>
      </w:pPr>
      <w:bookmarkStart w:id="21366" w:name="ET_interruption_5780_53"/>
      <w:r w:rsidRPr="00BB78DA">
        <w:rPr>
          <w:rStyle w:val="TagStyle"/>
          <w:rtl/>
        </w:rPr>
        <w:t xml:space="preserve"> &lt;&lt; קריאה &gt;&gt; </w:t>
      </w:r>
      <w:r>
        <w:rPr>
          <w:rtl/>
        </w:rPr>
        <w:t>דסטה גדי יברקן (הליכוד):</w:t>
      </w:r>
      <w:r w:rsidRPr="00BB78DA">
        <w:rPr>
          <w:rStyle w:val="TagStyle"/>
          <w:rtl/>
        </w:rPr>
        <w:t xml:space="preserve"> &lt;&lt; קריאה &gt;&gt;</w:t>
      </w:r>
      <w:r>
        <w:rPr>
          <w:rtl/>
        </w:rPr>
        <w:t xml:space="preserve"> </w:t>
      </w:r>
      <w:bookmarkEnd w:id="21366"/>
    </w:p>
    <w:p w:rsidR="002D76A7" w:rsidRDefault="002D76A7" w:rsidP="003542E8">
      <w:pPr>
        <w:rPr>
          <w:rtl/>
          <w:lang w:eastAsia="he-IL"/>
        </w:rPr>
      </w:pPr>
    </w:p>
    <w:p w:rsidR="002D76A7" w:rsidRDefault="002D76A7" w:rsidP="006E5331">
      <w:pPr>
        <w:rPr>
          <w:rtl/>
          <w:lang w:eastAsia="he-IL"/>
        </w:rPr>
      </w:pPr>
      <w:r>
        <w:rPr>
          <w:rFonts w:hint="cs"/>
          <w:rtl/>
          <w:lang w:eastAsia="he-IL"/>
        </w:rPr>
        <w:t>לגמרי.</w:t>
      </w:r>
    </w:p>
    <w:p w:rsidR="002D76A7" w:rsidRDefault="002D76A7" w:rsidP="006E5331">
      <w:pPr>
        <w:rPr>
          <w:rtl/>
          <w:lang w:eastAsia="he-IL"/>
        </w:rPr>
      </w:pPr>
    </w:p>
    <w:p w:rsidR="002D76A7" w:rsidRDefault="002D76A7" w:rsidP="006E5331">
      <w:pPr>
        <w:pStyle w:val="af5"/>
        <w:keepNext/>
        <w:rPr>
          <w:rtl/>
        </w:rPr>
      </w:pPr>
      <w:r w:rsidRPr="00BB78DA">
        <w:rPr>
          <w:rStyle w:val="TagStyle"/>
          <w:rtl/>
        </w:rPr>
        <w:t xml:space="preserve"> &lt;&lt; קריאה &gt;&gt; </w:t>
      </w:r>
      <w:r>
        <w:rPr>
          <w:rtl/>
        </w:rPr>
        <w:t>משה אבוטבול (ש"ס):</w:t>
      </w:r>
      <w:r w:rsidRPr="00BB78DA">
        <w:rPr>
          <w:rStyle w:val="TagStyle"/>
          <w:rtl/>
        </w:rPr>
        <w:t xml:space="preserve"> &lt;&lt; קריאה &gt;&gt;</w:t>
      </w:r>
      <w:r>
        <w:rPr>
          <w:rtl/>
        </w:rPr>
        <w:t xml:space="preserve"> </w:t>
      </w:r>
    </w:p>
    <w:p w:rsidR="002D76A7" w:rsidRDefault="002D76A7" w:rsidP="003542E8">
      <w:pPr>
        <w:rPr>
          <w:rtl/>
          <w:lang w:eastAsia="he-IL"/>
        </w:rPr>
      </w:pPr>
    </w:p>
    <w:p w:rsidR="002D76A7" w:rsidRDefault="002D76A7" w:rsidP="006E5331">
      <w:pPr>
        <w:rPr>
          <w:rtl/>
          <w:lang w:eastAsia="he-IL"/>
        </w:rPr>
      </w:pPr>
      <w:r>
        <w:rPr>
          <w:rFonts w:hint="cs"/>
          <w:rtl/>
          <w:lang w:eastAsia="he-IL"/>
        </w:rPr>
        <w:t xml:space="preserve">מירי, את </w:t>
      </w:r>
      <w:bookmarkStart w:id="21367" w:name="_ETM_Q48_553000"/>
      <w:bookmarkEnd w:id="21367"/>
      <w:r>
        <w:rPr>
          <w:rFonts w:hint="cs"/>
          <w:rtl/>
          <w:lang w:eastAsia="he-IL"/>
        </w:rPr>
        <w:t xml:space="preserve">תדקלמי את "ומי לא בא? מיכאל". </w:t>
      </w:r>
      <w:bookmarkStart w:id="21368" w:name="_ETM_Q48_556000"/>
      <w:bookmarkEnd w:id="21368"/>
      <w:r>
        <w:rPr>
          <w:rFonts w:hint="cs"/>
          <w:rtl/>
          <w:lang w:eastAsia="he-IL"/>
        </w:rPr>
        <w:t xml:space="preserve">כל אחד עם השירים שלו. </w:t>
      </w:r>
    </w:p>
    <w:p w:rsidR="002D76A7" w:rsidRDefault="002D76A7" w:rsidP="006E5331">
      <w:pPr>
        <w:rPr>
          <w:rtl/>
          <w:lang w:eastAsia="he-IL"/>
        </w:rPr>
      </w:pPr>
    </w:p>
    <w:p w:rsidR="002D76A7" w:rsidRDefault="002D76A7" w:rsidP="006E5331">
      <w:pPr>
        <w:pStyle w:val="a4"/>
        <w:keepNext/>
        <w:rPr>
          <w:rtl/>
        </w:rPr>
      </w:pPr>
      <w:bookmarkStart w:id="21369" w:name="ET_speaker_4685_55"/>
      <w:r w:rsidRPr="00BB78DA">
        <w:rPr>
          <w:rStyle w:val="TagStyle"/>
          <w:rtl/>
        </w:rPr>
        <w:t xml:space="preserve"> &lt;&lt; דובר &gt;&gt; </w:t>
      </w:r>
      <w:bookmarkStart w:id="21370" w:name="_Toc90397118"/>
      <w:bookmarkStart w:id="21371" w:name="_Toc90397608"/>
      <w:bookmarkStart w:id="21372" w:name="_Toc90401761"/>
      <w:r>
        <w:rPr>
          <w:rtl/>
        </w:rPr>
        <w:t>מירי מרים רגב (הליכוד):</w:t>
      </w:r>
      <w:bookmarkEnd w:id="21370"/>
      <w:bookmarkEnd w:id="21371"/>
      <w:bookmarkEnd w:id="21372"/>
      <w:r w:rsidRPr="00BB78DA">
        <w:rPr>
          <w:rStyle w:val="TagStyle"/>
          <w:rtl/>
        </w:rPr>
        <w:t xml:space="preserve"> &lt;&lt; דובר &gt;&gt;</w:t>
      </w:r>
      <w:r>
        <w:rPr>
          <w:rtl/>
        </w:rPr>
        <w:t xml:space="preserve"> </w:t>
      </w:r>
      <w:bookmarkEnd w:id="21369"/>
    </w:p>
    <w:p w:rsidR="002D76A7" w:rsidRDefault="002D76A7" w:rsidP="003542E8">
      <w:pPr>
        <w:rPr>
          <w:rtl/>
          <w:lang w:eastAsia="he-IL"/>
        </w:rPr>
      </w:pPr>
    </w:p>
    <w:p w:rsidR="002D76A7" w:rsidRDefault="002D76A7" w:rsidP="003542E8">
      <w:pPr>
        <w:rPr>
          <w:rtl/>
          <w:lang w:eastAsia="he-IL"/>
        </w:rPr>
      </w:pPr>
      <w:r>
        <w:rPr>
          <w:rFonts w:hint="cs"/>
          <w:rtl/>
          <w:lang w:eastAsia="he-IL"/>
        </w:rPr>
        <w:t>כל אחד עם השירים שלו, זו האמת.</w:t>
      </w:r>
      <w:bookmarkStart w:id="21373" w:name="_ETM_Q48_560000"/>
      <w:bookmarkEnd w:id="21373"/>
      <w:r>
        <w:rPr>
          <w:rFonts w:hint="cs"/>
          <w:rtl/>
          <w:lang w:eastAsia="he-IL"/>
        </w:rPr>
        <w:t xml:space="preserve"> כבוד היושב-ראש, חבריי חברי הכנסת </w:t>
      </w:r>
      <w:r w:rsidR="003542E8">
        <w:rPr>
          <w:rFonts w:hint="cs"/>
          <w:rtl/>
          <w:lang w:eastAsia="he-IL"/>
        </w:rPr>
        <w:t>– –</w:t>
      </w:r>
      <w:r>
        <w:rPr>
          <w:rFonts w:hint="cs"/>
          <w:rtl/>
          <w:lang w:eastAsia="he-IL"/>
        </w:rPr>
        <w:t xml:space="preserve"> </w:t>
      </w:r>
    </w:p>
    <w:p w:rsidR="002D76A7" w:rsidRDefault="002D76A7" w:rsidP="006E5331">
      <w:pPr>
        <w:rPr>
          <w:rtl/>
          <w:lang w:eastAsia="he-IL"/>
        </w:rPr>
      </w:pPr>
      <w:bookmarkStart w:id="21374" w:name="_ETM_Q48_566000"/>
      <w:bookmarkEnd w:id="21374"/>
    </w:p>
    <w:p w:rsidR="002D76A7" w:rsidRDefault="002D76A7" w:rsidP="006E5331">
      <w:pPr>
        <w:pStyle w:val="af6"/>
        <w:keepNext/>
        <w:rPr>
          <w:rtl/>
        </w:rPr>
      </w:pPr>
      <w:bookmarkStart w:id="21375" w:name="ET_yor_6117_56"/>
      <w:r w:rsidRPr="00BB78DA">
        <w:rPr>
          <w:rStyle w:val="TagStyle"/>
          <w:rtl/>
        </w:rPr>
        <w:t xml:space="preserve"> &lt;&lt; יור &gt;&gt; </w:t>
      </w:r>
      <w:r>
        <w:rPr>
          <w:rtl/>
        </w:rPr>
        <w:t>היו"ר אחמד טיבי:</w:t>
      </w:r>
      <w:r w:rsidRPr="00BB78DA">
        <w:rPr>
          <w:rStyle w:val="TagStyle"/>
          <w:rtl/>
        </w:rPr>
        <w:t xml:space="preserve"> &lt;&lt; יור &gt;&gt;</w:t>
      </w:r>
      <w:r>
        <w:rPr>
          <w:rtl/>
        </w:rPr>
        <w:t xml:space="preserve"> </w:t>
      </w:r>
      <w:bookmarkEnd w:id="21375"/>
    </w:p>
    <w:p w:rsidR="002D76A7" w:rsidRDefault="002D76A7" w:rsidP="003542E8">
      <w:pPr>
        <w:rPr>
          <w:rtl/>
          <w:lang w:eastAsia="he-IL"/>
        </w:rPr>
      </w:pPr>
    </w:p>
    <w:p w:rsidR="002D76A7" w:rsidRDefault="002D76A7" w:rsidP="006E5331">
      <w:pPr>
        <w:rPr>
          <w:rtl/>
          <w:lang w:eastAsia="he-IL"/>
        </w:rPr>
      </w:pPr>
      <w:r>
        <w:rPr>
          <w:rFonts w:hint="cs"/>
          <w:rtl/>
          <w:lang w:eastAsia="he-IL"/>
        </w:rPr>
        <w:t>שלוש דקות.</w:t>
      </w:r>
      <w:bookmarkStart w:id="21376" w:name="_ETM_Q48_563000"/>
      <w:bookmarkEnd w:id="21376"/>
      <w:r>
        <w:rPr>
          <w:rFonts w:hint="cs"/>
          <w:rtl/>
          <w:lang w:eastAsia="he-IL"/>
        </w:rPr>
        <w:t xml:space="preserve"> </w:t>
      </w:r>
    </w:p>
    <w:p w:rsidR="002D76A7" w:rsidRDefault="002D76A7" w:rsidP="006E5331">
      <w:pPr>
        <w:rPr>
          <w:rtl/>
          <w:lang w:eastAsia="he-IL"/>
        </w:rPr>
      </w:pPr>
    </w:p>
    <w:p w:rsidR="002D76A7" w:rsidRDefault="002D76A7" w:rsidP="006E5331">
      <w:pPr>
        <w:pStyle w:val="-"/>
        <w:keepNext/>
        <w:rPr>
          <w:rtl/>
        </w:rPr>
      </w:pPr>
      <w:bookmarkStart w:id="21377" w:name="ET_speakercontinue_4685_57"/>
      <w:r w:rsidRPr="00BB78DA">
        <w:rPr>
          <w:rStyle w:val="TagStyle"/>
          <w:rtl/>
        </w:rPr>
        <w:t xml:space="preserve"> &lt;&lt; דובר_המשך &gt;&gt; </w:t>
      </w:r>
      <w:r>
        <w:rPr>
          <w:rtl/>
        </w:rPr>
        <w:t>מירי מרים רגב (הליכוד):</w:t>
      </w:r>
      <w:r w:rsidRPr="00BB78DA">
        <w:rPr>
          <w:rStyle w:val="TagStyle"/>
          <w:rtl/>
        </w:rPr>
        <w:t xml:space="preserve"> &lt;&lt; דובר_המשך &gt;&gt;</w:t>
      </w:r>
      <w:r>
        <w:rPr>
          <w:rtl/>
        </w:rPr>
        <w:t xml:space="preserve"> </w:t>
      </w:r>
      <w:bookmarkEnd w:id="21377"/>
    </w:p>
    <w:p w:rsidR="002D76A7" w:rsidRDefault="002D76A7" w:rsidP="003542E8">
      <w:pPr>
        <w:rPr>
          <w:rtl/>
          <w:lang w:eastAsia="he-IL"/>
        </w:rPr>
      </w:pPr>
    </w:p>
    <w:p w:rsidR="002D76A7" w:rsidRDefault="003542E8" w:rsidP="003542E8">
      <w:pPr>
        <w:rPr>
          <w:rtl/>
          <w:lang w:eastAsia="he-IL"/>
        </w:rPr>
      </w:pPr>
      <w:r>
        <w:rPr>
          <w:rFonts w:hint="cs"/>
          <w:rtl/>
          <w:lang w:eastAsia="he-IL"/>
        </w:rPr>
        <w:t>– –</w:t>
      </w:r>
      <w:r w:rsidR="002D76A7">
        <w:rPr>
          <w:rFonts w:hint="cs"/>
          <w:rtl/>
          <w:lang w:eastAsia="he-IL"/>
        </w:rPr>
        <w:t xml:space="preserve"> החרוצים שנשארו כאן בשעה כזאת </w:t>
      </w:r>
      <w:bookmarkStart w:id="21378" w:name="_ETM_Q48_571000"/>
      <w:bookmarkEnd w:id="21378"/>
      <w:r w:rsidR="001819FC">
        <w:rPr>
          <w:rFonts w:hint="cs"/>
          <w:rtl/>
          <w:lang w:eastAsia="he-IL"/>
        </w:rPr>
        <w:t>במליאה,</w:t>
      </w:r>
      <w:r w:rsidR="002D76A7">
        <w:rPr>
          <w:rFonts w:hint="cs"/>
          <w:rtl/>
          <w:lang w:eastAsia="he-IL"/>
        </w:rPr>
        <w:t xml:space="preserve"> הכנת את המיטה בחדר בין ההצבעות? הכול מוכן? השרה שנמצאת פה, חשובה, </w:t>
      </w:r>
      <w:proofErr w:type="spellStart"/>
      <w:r w:rsidR="002D76A7">
        <w:rPr>
          <w:rFonts w:hint="cs"/>
          <w:rtl/>
          <w:lang w:eastAsia="he-IL"/>
        </w:rPr>
        <w:t>המזגנית</w:t>
      </w:r>
      <w:proofErr w:type="spellEnd"/>
      <w:r w:rsidR="002D76A7">
        <w:rPr>
          <w:rFonts w:hint="cs"/>
          <w:rtl/>
          <w:lang w:eastAsia="he-IL"/>
        </w:rPr>
        <w:t xml:space="preserve">, </w:t>
      </w:r>
      <w:proofErr w:type="spellStart"/>
      <w:r w:rsidR="002D76A7">
        <w:rPr>
          <w:rFonts w:hint="cs"/>
          <w:rtl/>
          <w:lang w:eastAsia="he-IL"/>
        </w:rPr>
        <w:t>המזגניות</w:t>
      </w:r>
      <w:proofErr w:type="spellEnd"/>
      <w:r w:rsidR="002D76A7">
        <w:rPr>
          <w:rFonts w:hint="cs"/>
          <w:rtl/>
          <w:lang w:eastAsia="he-IL"/>
        </w:rPr>
        <w:t xml:space="preserve">, כן </w:t>
      </w:r>
      <w:r>
        <w:rPr>
          <w:rFonts w:hint="cs"/>
          <w:rtl/>
          <w:lang w:eastAsia="he-IL"/>
        </w:rPr>
        <w:t>– – –</w:t>
      </w:r>
    </w:p>
    <w:p w:rsidR="002D76A7" w:rsidRDefault="002D76A7" w:rsidP="006E5331">
      <w:pPr>
        <w:rPr>
          <w:rtl/>
          <w:lang w:eastAsia="he-IL"/>
        </w:rPr>
      </w:pPr>
    </w:p>
    <w:p w:rsidR="002D76A7" w:rsidRDefault="002D76A7" w:rsidP="006E5331">
      <w:pPr>
        <w:pStyle w:val="af5"/>
        <w:keepNext/>
        <w:rPr>
          <w:rtl/>
        </w:rPr>
      </w:pPr>
      <w:bookmarkStart w:id="21379" w:name="ET_interruption_6149_58"/>
      <w:r w:rsidRPr="00BB78DA">
        <w:rPr>
          <w:rStyle w:val="TagStyle"/>
          <w:rtl/>
        </w:rPr>
        <w:t xml:space="preserve">&lt;&lt; קריאה &gt;&gt; </w:t>
      </w:r>
      <w:r>
        <w:rPr>
          <w:rtl/>
        </w:rPr>
        <w:t>גלית דיסטל אטבריאן (הליכוד):</w:t>
      </w:r>
      <w:r w:rsidRPr="00BB78DA">
        <w:rPr>
          <w:rStyle w:val="TagStyle"/>
          <w:rtl/>
        </w:rPr>
        <w:t xml:space="preserve"> &lt;&lt; קריאה &gt;&gt;</w:t>
      </w:r>
      <w:r>
        <w:rPr>
          <w:rtl/>
        </w:rPr>
        <w:t xml:space="preserve"> </w:t>
      </w:r>
      <w:bookmarkEnd w:id="21379"/>
    </w:p>
    <w:p w:rsidR="002D76A7" w:rsidRDefault="002D76A7" w:rsidP="003542E8">
      <w:pPr>
        <w:rPr>
          <w:rtl/>
          <w:lang w:eastAsia="he-IL"/>
        </w:rPr>
      </w:pPr>
    </w:p>
    <w:p w:rsidR="002D76A7" w:rsidRDefault="002D76A7" w:rsidP="003542E8">
      <w:pPr>
        <w:rPr>
          <w:rtl/>
          <w:lang w:eastAsia="he-IL"/>
        </w:rPr>
      </w:pPr>
      <w:r>
        <w:rPr>
          <w:rFonts w:hint="cs"/>
          <w:rtl/>
          <w:lang w:eastAsia="he-IL"/>
        </w:rPr>
        <w:t xml:space="preserve">זה </w:t>
      </w:r>
      <w:r w:rsidR="003542E8">
        <w:rPr>
          <w:rFonts w:hint="cs"/>
          <w:rtl/>
          <w:lang w:eastAsia="he-IL"/>
        </w:rPr>
        <w:t>– – –</w:t>
      </w:r>
    </w:p>
    <w:p w:rsidR="002D76A7" w:rsidRDefault="002D76A7" w:rsidP="006E5331">
      <w:pPr>
        <w:rPr>
          <w:rtl/>
          <w:lang w:eastAsia="he-IL"/>
        </w:rPr>
      </w:pPr>
    </w:p>
    <w:p w:rsidR="002D76A7" w:rsidRDefault="002D76A7" w:rsidP="006E5331">
      <w:pPr>
        <w:pStyle w:val="-"/>
        <w:keepNext/>
        <w:rPr>
          <w:rtl/>
        </w:rPr>
      </w:pPr>
      <w:bookmarkStart w:id="21380" w:name="_ETM_Q48_588000"/>
      <w:bookmarkStart w:id="21381" w:name="ET_speakercontinue_4685_59"/>
      <w:bookmarkEnd w:id="21380"/>
      <w:r w:rsidRPr="00BB78DA">
        <w:rPr>
          <w:rStyle w:val="TagStyle"/>
          <w:rtl/>
        </w:rPr>
        <w:t xml:space="preserve"> &lt;&lt; דובר_המשך &gt;&gt; </w:t>
      </w:r>
      <w:r>
        <w:rPr>
          <w:rtl/>
        </w:rPr>
        <w:t>מירי מרים רגב (הליכוד):</w:t>
      </w:r>
      <w:r w:rsidRPr="00BB78DA">
        <w:rPr>
          <w:rStyle w:val="TagStyle"/>
          <w:rtl/>
        </w:rPr>
        <w:t xml:space="preserve"> &lt;&lt; דובר_המשך &gt;&gt;</w:t>
      </w:r>
      <w:r>
        <w:rPr>
          <w:rtl/>
        </w:rPr>
        <w:t xml:space="preserve"> </w:t>
      </w:r>
      <w:bookmarkEnd w:id="21381"/>
    </w:p>
    <w:p w:rsidR="002D76A7" w:rsidRDefault="002D76A7" w:rsidP="006E5331">
      <w:pPr>
        <w:rPr>
          <w:rtl/>
          <w:lang w:eastAsia="he-IL"/>
        </w:rPr>
      </w:pPr>
    </w:p>
    <w:p w:rsidR="002D76A7" w:rsidRDefault="002D76A7" w:rsidP="001819FC">
      <w:pPr>
        <w:rPr>
          <w:rtl/>
        </w:rPr>
      </w:pPr>
      <w:bookmarkStart w:id="21382" w:name="_ETM_Q48_591279"/>
      <w:bookmarkEnd w:id="21382"/>
      <w:r>
        <w:rPr>
          <w:rFonts w:hint="cs"/>
          <w:rtl/>
        </w:rPr>
        <w:t xml:space="preserve">היא אפילו לא יודעת במה היא מתעסקת, </w:t>
      </w:r>
      <w:r>
        <w:rPr>
          <w:rtl/>
        </w:rPr>
        <w:t>בעיניי</w:t>
      </w:r>
      <w:r>
        <w:rPr>
          <w:rFonts w:hint="cs"/>
          <w:rtl/>
        </w:rPr>
        <w:t>,</w:t>
      </w:r>
      <w:r>
        <w:rPr>
          <w:rtl/>
        </w:rPr>
        <w:t xml:space="preserve"> </w:t>
      </w:r>
      <w:bookmarkStart w:id="21383" w:name="_ETM_Q48_592130"/>
      <w:bookmarkEnd w:id="21383"/>
      <w:r>
        <w:rPr>
          <w:rtl/>
        </w:rPr>
        <w:t xml:space="preserve">אבל </w:t>
      </w:r>
      <w:bookmarkStart w:id="21384" w:name="_ETM_Q48_592400"/>
      <w:bookmarkEnd w:id="21384"/>
      <w:r>
        <w:rPr>
          <w:rtl/>
        </w:rPr>
        <w:t xml:space="preserve">הכי </w:t>
      </w:r>
      <w:bookmarkStart w:id="21385" w:name="_ETM_Q48_592580"/>
      <w:bookmarkEnd w:id="21385"/>
      <w:r>
        <w:rPr>
          <w:rtl/>
        </w:rPr>
        <w:t xml:space="preserve">חשוב </w:t>
      </w:r>
      <w:bookmarkStart w:id="21386" w:name="_ETM_Q48_592970"/>
      <w:bookmarkEnd w:id="21386"/>
      <w:r>
        <w:rPr>
          <w:rtl/>
        </w:rPr>
        <w:t xml:space="preserve">זה </w:t>
      </w:r>
      <w:bookmarkStart w:id="21387" w:name="_ETM_Q48_593089"/>
      <w:bookmarkEnd w:id="21387"/>
      <w:r>
        <w:rPr>
          <w:rtl/>
        </w:rPr>
        <w:t>בנט</w:t>
      </w:r>
      <w:r>
        <w:rPr>
          <w:rFonts w:hint="cs"/>
          <w:rtl/>
        </w:rPr>
        <w:t>.</w:t>
      </w:r>
      <w:r>
        <w:rPr>
          <w:rtl/>
        </w:rPr>
        <w:t xml:space="preserve"> </w:t>
      </w:r>
      <w:bookmarkStart w:id="21388" w:name="_ETM_Q48_593450"/>
      <w:bookmarkEnd w:id="21388"/>
      <w:r>
        <w:rPr>
          <w:rtl/>
        </w:rPr>
        <w:t xml:space="preserve">הוא </w:t>
      </w:r>
      <w:bookmarkStart w:id="21389" w:name="_ETM_Q48_593540"/>
      <w:bookmarkEnd w:id="21389"/>
      <w:r>
        <w:rPr>
          <w:rtl/>
        </w:rPr>
        <w:t xml:space="preserve">חזר </w:t>
      </w:r>
      <w:bookmarkStart w:id="21390" w:name="_ETM_Q48_593900"/>
      <w:bookmarkEnd w:id="21390"/>
      <w:r>
        <w:rPr>
          <w:rtl/>
        </w:rPr>
        <w:t xml:space="preserve">הלילה </w:t>
      </w:r>
      <w:bookmarkStart w:id="21391" w:name="_ETM_Q48_594290"/>
      <w:bookmarkEnd w:id="21391"/>
      <w:r>
        <w:rPr>
          <w:rFonts w:hint="cs"/>
          <w:rtl/>
        </w:rPr>
        <w:t xml:space="preserve">מהאמירויות, </w:t>
      </w:r>
      <w:bookmarkStart w:id="21392" w:name="_ETM_Q48_599000"/>
      <w:bookmarkEnd w:id="21392"/>
      <w:r>
        <w:rPr>
          <w:rFonts w:hint="cs"/>
          <w:rtl/>
        </w:rPr>
        <w:t>נ</w:t>
      </w:r>
      <w:r>
        <w:rPr>
          <w:rtl/>
        </w:rPr>
        <w:t xml:space="preserve">מצא </w:t>
      </w:r>
      <w:bookmarkStart w:id="21393" w:name="_ETM_Q48_596000"/>
      <w:bookmarkEnd w:id="21393"/>
      <w:r>
        <w:rPr>
          <w:rtl/>
        </w:rPr>
        <w:t>בבידוד</w:t>
      </w:r>
      <w:r>
        <w:rPr>
          <w:rFonts w:hint="cs"/>
          <w:rtl/>
        </w:rPr>
        <w:t>.</w:t>
      </w:r>
      <w:r>
        <w:rPr>
          <w:rtl/>
        </w:rPr>
        <w:t xml:space="preserve"> </w:t>
      </w:r>
      <w:bookmarkStart w:id="21394" w:name="_ETM_Q48_596779"/>
      <w:bookmarkEnd w:id="21394"/>
      <w:r>
        <w:rPr>
          <w:rtl/>
        </w:rPr>
        <w:t xml:space="preserve">איך </w:t>
      </w:r>
      <w:bookmarkStart w:id="21395" w:name="_ETM_Q48_597050"/>
      <w:bookmarkEnd w:id="21395"/>
      <w:r>
        <w:rPr>
          <w:rtl/>
        </w:rPr>
        <w:t xml:space="preserve">הוא </w:t>
      </w:r>
      <w:bookmarkStart w:id="21396" w:name="_ETM_Q48_597140"/>
      <w:bookmarkEnd w:id="21396"/>
      <w:r>
        <w:rPr>
          <w:rtl/>
        </w:rPr>
        <w:t>נהנה</w:t>
      </w:r>
      <w:r>
        <w:rPr>
          <w:rFonts w:hint="cs"/>
          <w:rtl/>
        </w:rPr>
        <w:t>,</w:t>
      </w:r>
      <w:r>
        <w:rPr>
          <w:rtl/>
        </w:rPr>
        <w:t xml:space="preserve"> </w:t>
      </w:r>
      <w:bookmarkStart w:id="21397" w:name="_ETM_Q48_597830"/>
      <w:bookmarkEnd w:id="21397"/>
      <w:r>
        <w:rPr>
          <w:rFonts w:hint="cs"/>
          <w:rtl/>
        </w:rPr>
        <w:t>נמצא</w:t>
      </w:r>
      <w:r>
        <w:rPr>
          <w:rtl/>
        </w:rPr>
        <w:t xml:space="preserve"> </w:t>
      </w:r>
      <w:bookmarkStart w:id="21398" w:name="_ETM_Q48_598250"/>
      <w:bookmarkEnd w:id="21398"/>
      <w:r>
        <w:rPr>
          <w:rtl/>
        </w:rPr>
        <w:t xml:space="preserve">בכל </w:t>
      </w:r>
      <w:bookmarkStart w:id="21399" w:name="_ETM_Q48_598580"/>
      <w:bookmarkEnd w:id="21399"/>
      <w:r>
        <w:rPr>
          <w:rtl/>
        </w:rPr>
        <w:t xml:space="preserve">מקום </w:t>
      </w:r>
      <w:bookmarkStart w:id="21400" w:name="_ETM_Q48_598970"/>
      <w:bookmarkEnd w:id="21400"/>
      <w:r>
        <w:rPr>
          <w:rtl/>
        </w:rPr>
        <w:t>בעולם</w:t>
      </w:r>
      <w:r>
        <w:rPr>
          <w:rFonts w:hint="cs"/>
          <w:rtl/>
        </w:rPr>
        <w:t>,</w:t>
      </w:r>
      <w:r>
        <w:rPr>
          <w:rtl/>
        </w:rPr>
        <w:t xml:space="preserve"> </w:t>
      </w:r>
      <w:bookmarkStart w:id="21401" w:name="_ETM_Q48_599990"/>
      <w:bookmarkEnd w:id="21401"/>
      <w:r>
        <w:rPr>
          <w:rtl/>
        </w:rPr>
        <w:t xml:space="preserve">הלך </w:t>
      </w:r>
      <w:bookmarkStart w:id="21402" w:name="_ETM_Q48_600350"/>
      <w:bookmarkEnd w:id="21402"/>
      <w:r>
        <w:rPr>
          <w:rtl/>
        </w:rPr>
        <w:t xml:space="preserve">לקטוף </w:t>
      </w:r>
      <w:bookmarkStart w:id="21403" w:name="_ETM_Q48_600860"/>
      <w:bookmarkEnd w:id="21403"/>
      <w:r>
        <w:rPr>
          <w:rtl/>
        </w:rPr>
        <w:t xml:space="preserve">את </w:t>
      </w:r>
      <w:bookmarkStart w:id="21404" w:name="_ETM_Q48_600979"/>
      <w:bookmarkEnd w:id="21404"/>
      <w:r>
        <w:rPr>
          <w:rtl/>
        </w:rPr>
        <w:t xml:space="preserve">פירות </w:t>
      </w:r>
      <w:bookmarkStart w:id="21405" w:name="_ETM_Q48_601310"/>
      <w:bookmarkEnd w:id="21405"/>
      <w:r>
        <w:rPr>
          <w:rtl/>
        </w:rPr>
        <w:t>השלום</w:t>
      </w:r>
      <w:r>
        <w:rPr>
          <w:rFonts w:hint="cs"/>
          <w:rtl/>
        </w:rPr>
        <w:t>.</w:t>
      </w:r>
      <w:r>
        <w:rPr>
          <w:rtl/>
        </w:rPr>
        <w:t xml:space="preserve"> </w:t>
      </w:r>
      <w:bookmarkStart w:id="21406" w:name="_ETM_Q48_601790"/>
      <w:bookmarkEnd w:id="21406"/>
      <w:r>
        <w:rPr>
          <w:rtl/>
        </w:rPr>
        <w:t xml:space="preserve">אפילו </w:t>
      </w:r>
      <w:bookmarkStart w:id="21407" w:name="_ETM_Q48_602089"/>
      <w:bookmarkEnd w:id="21407"/>
      <w:r>
        <w:rPr>
          <w:rtl/>
        </w:rPr>
        <w:t xml:space="preserve">ראש </w:t>
      </w:r>
      <w:bookmarkStart w:id="21408" w:name="_ETM_Q48_602330"/>
      <w:bookmarkEnd w:id="21408"/>
      <w:r>
        <w:rPr>
          <w:rtl/>
        </w:rPr>
        <w:t xml:space="preserve">הממשלה </w:t>
      </w:r>
      <w:bookmarkStart w:id="21409" w:name="_ETM_Q48_602659"/>
      <w:bookmarkEnd w:id="21409"/>
      <w:r>
        <w:rPr>
          <w:rtl/>
        </w:rPr>
        <w:t xml:space="preserve">נתניהו </w:t>
      </w:r>
      <w:bookmarkStart w:id="21410" w:name="_ETM_Q48_603260"/>
      <w:bookmarkEnd w:id="21410"/>
      <w:r>
        <w:rPr>
          <w:rtl/>
        </w:rPr>
        <w:t xml:space="preserve">לא </w:t>
      </w:r>
      <w:bookmarkStart w:id="21411" w:name="_ETM_Q48_603380"/>
      <w:bookmarkEnd w:id="21411"/>
      <w:r>
        <w:rPr>
          <w:rtl/>
        </w:rPr>
        <w:t xml:space="preserve">הגיע </w:t>
      </w:r>
      <w:bookmarkStart w:id="21412" w:name="_ETM_Q48_603680"/>
      <w:bookmarkEnd w:id="21412"/>
      <w:r>
        <w:rPr>
          <w:rtl/>
        </w:rPr>
        <w:t>ל</w:t>
      </w:r>
      <w:r>
        <w:rPr>
          <w:rFonts w:hint="cs"/>
          <w:rtl/>
        </w:rPr>
        <w:t>אמירויות, והוא</w:t>
      </w:r>
      <w:r>
        <w:rPr>
          <w:rtl/>
        </w:rPr>
        <w:t xml:space="preserve"> </w:t>
      </w:r>
      <w:bookmarkStart w:id="21413" w:name="_ETM_Q48_604640"/>
      <w:bookmarkEnd w:id="21413"/>
      <w:r>
        <w:rPr>
          <w:rtl/>
        </w:rPr>
        <w:t xml:space="preserve">כבר </w:t>
      </w:r>
      <w:bookmarkStart w:id="21414" w:name="_ETM_Q48_605060"/>
      <w:bookmarkEnd w:id="21414"/>
      <w:r>
        <w:rPr>
          <w:rtl/>
        </w:rPr>
        <w:t>הגיע</w:t>
      </w:r>
      <w:r>
        <w:rPr>
          <w:rFonts w:hint="cs"/>
          <w:rtl/>
        </w:rPr>
        <w:t>.</w:t>
      </w:r>
      <w:r>
        <w:rPr>
          <w:rtl/>
        </w:rPr>
        <w:t xml:space="preserve"> </w:t>
      </w:r>
      <w:bookmarkStart w:id="21415" w:name="_ETM_Q48_605420"/>
      <w:bookmarkEnd w:id="21415"/>
      <w:r>
        <w:rPr>
          <w:rtl/>
        </w:rPr>
        <w:t xml:space="preserve">אני </w:t>
      </w:r>
      <w:bookmarkStart w:id="21416" w:name="_ETM_Q48_605570"/>
      <w:bookmarkEnd w:id="21416"/>
      <w:r>
        <w:rPr>
          <w:rtl/>
        </w:rPr>
        <w:t xml:space="preserve">בטוחה </w:t>
      </w:r>
      <w:bookmarkStart w:id="21417" w:name="_ETM_Q48_606200"/>
      <w:bookmarkEnd w:id="21417"/>
      <w:r>
        <w:rPr>
          <w:rtl/>
        </w:rPr>
        <w:t xml:space="preserve">שהוא </w:t>
      </w:r>
      <w:bookmarkStart w:id="21418" w:name="_ETM_Q48_606409"/>
      <w:bookmarkEnd w:id="21418"/>
      <w:r>
        <w:rPr>
          <w:rtl/>
        </w:rPr>
        <w:t xml:space="preserve">הזכיר </w:t>
      </w:r>
      <w:bookmarkStart w:id="21419" w:name="_ETM_Q48_606770"/>
      <w:bookmarkEnd w:id="21419"/>
      <w:r>
        <w:rPr>
          <w:rtl/>
        </w:rPr>
        <w:t xml:space="preserve">את </w:t>
      </w:r>
      <w:bookmarkStart w:id="21420" w:name="_ETM_Q48_606860"/>
      <w:bookmarkEnd w:id="21420"/>
      <w:r>
        <w:rPr>
          <w:rtl/>
        </w:rPr>
        <w:t xml:space="preserve">נתניהו </w:t>
      </w:r>
      <w:bookmarkStart w:id="21421" w:name="_ETM_Q48_607430"/>
      <w:bookmarkEnd w:id="21421"/>
      <w:r>
        <w:rPr>
          <w:rtl/>
        </w:rPr>
        <w:t>שם</w:t>
      </w:r>
      <w:r>
        <w:rPr>
          <w:rFonts w:hint="cs"/>
          <w:rtl/>
        </w:rPr>
        <w:t>.</w:t>
      </w:r>
      <w:r>
        <w:rPr>
          <w:rtl/>
        </w:rPr>
        <w:t xml:space="preserve"> </w:t>
      </w:r>
      <w:bookmarkStart w:id="21422" w:name="_ETM_Q48_608180"/>
      <w:bookmarkEnd w:id="21422"/>
      <w:r>
        <w:rPr>
          <w:rtl/>
        </w:rPr>
        <w:t xml:space="preserve">אני </w:t>
      </w:r>
      <w:bookmarkStart w:id="21423" w:name="_ETM_Q48_608510"/>
      <w:bookmarkEnd w:id="21423"/>
      <w:r>
        <w:rPr>
          <w:rtl/>
        </w:rPr>
        <w:t xml:space="preserve">בטוחה </w:t>
      </w:r>
      <w:bookmarkStart w:id="21424" w:name="_ETM_Q48_609140"/>
      <w:bookmarkEnd w:id="21424"/>
      <w:r>
        <w:rPr>
          <w:rtl/>
        </w:rPr>
        <w:t xml:space="preserve">שהוא </w:t>
      </w:r>
      <w:bookmarkStart w:id="21425" w:name="_ETM_Q48_609380"/>
      <w:bookmarkEnd w:id="21425"/>
      <w:r>
        <w:rPr>
          <w:rtl/>
        </w:rPr>
        <w:t>אמר</w:t>
      </w:r>
      <w:r>
        <w:rPr>
          <w:rFonts w:hint="cs"/>
          <w:rtl/>
        </w:rPr>
        <w:t>:</w:t>
      </w:r>
      <w:r>
        <w:rPr>
          <w:rtl/>
        </w:rPr>
        <w:t xml:space="preserve"> </w:t>
      </w:r>
      <w:bookmarkStart w:id="21426" w:name="_ETM_Q48_609740"/>
      <w:bookmarkEnd w:id="21426"/>
      <w:r>
        <w:rPr>
          <w:rtl/>
        </w:rPr>
        <w:t xml:space="preserve">כל </w:t>
      </w:r>
      <w:bookmarkStart w:id="21427" w:name="_ETM_Q48_610130"/>
      <w:bookmarkEnd w:id="21427"/>
      <w:r>
        <w:rPr>
          <w:rtl/>
        </w:rPr>
        <w:t xml:space="preserve">הכבוד </w:t>
      </w:r>
      <w:bookmarkStart w:id="21428" w:name="_ETM_Q48_610700"/>
      <w:bookmarkEnd w:id="21428"/>
      <w:r>
        <w:rPr>
          <w:rtl/>
        </w:rPr>
        <w:t xml:space="preserve">לראש </w:t>
      </w:r>
      <w:bookmarkStart w:id="21429" w:name="_ETM_Q48_611000"/>
      <w:bookmarkEnd w:id="21429"/>
      <w:r>
        <w:rPr>
          <w:rtl/>
        </w:rPr>
        <w:t xml:space="preserve">הממשלה </w:t>
      </w:r>
      <w:bookmarkStart w:id="21430" w:name="_ETM_Q48_611569"/>
      <w:bookmarkEnd w:id="21430"/>
      <w:r>
        <w:rPr>
          <w:rtl/>
        </w:rPr>
        <w:t>נתניהו</w:t>
      </w:r>
      <w:r>
        <w:rPr>
          <w:rFonts w:hint="cs"/>
          <w:rtl/>
        </w:rPr>
        <w:t>,</w:t>
      </w:r>
      <w:r>
        <w:rPr>
          <w:rtl/>
        </w:rPr>
        <w:t xml:space="preserve"> </w:t>
      </w:r>
      <w:bookmarkStart w:id="21431" w:name="_ETM_Q48_612200"/>
      <w:bookmarkEnd w:id="21431"/>
      <w:r>
        <w:rPr>
          <w:rtl/>
        </w:rPr>
        <w:t xml:space="preserve">שבזכותו </w:t>
      </w:r>
      <w:bookmarkStart w:id="21432" w:name="_ETM_Q48_612860"/>
      <w:bookmarkEnd w:id="21432"/>
      <w:r>
        <w:rPr>
          <w:rtl/>
        </w:rPr>
        <w:t xml:space="preserve">הגעתי </w:t>
      </w:r>
      <w:bookmarkStart w:id="21433" w:name="_ETM_Q48_613250"/>
      <w:bookmarkEnd w:id="21433"/>
      <w:r>
        <w:rPr>
          <w:rFonts w:hint="cs"/>
          <w:rtl/>
        </w:rPr>
        <w:t>לאמירויות</w:t>
      </w:r>
      <w:r w:rsidR="001819FC">
        <w:rPr>
          <w:rFonts w:hint="cs"/>
          <w:rtl/>
        </w:rPr>
        <w:t>,</w:t>
      </w:r>
      <w:r>
        <w:rPr>
          <w:rFonts w:hint="cs"/>
          <w:rtl/>
        </w:rPr>
        <w:t xml:space="preserve"> ואני נפגש כאן באבו דאבי ומקבל כזה מקום </w:t>
      </w:r>
      <w:bookmarkStart w:id="21434" w:name="_ETM_Q48_621000"/>
      <w:bookmarkEnd w:id="21434"/>
      <w:r>
        <w:rPr>
          <w:rFonts w:hint="cs"/>
          <w:rtl/>
        </w:rPr>
        <w:t xml:space="preserve">של כבוד. תאמינו לי, </w:t>
      </w:r>
      <w:bookmarkStart w:id="21435" w:name="_ETM_Q48_614840"/>
      <w:bookmarkStart w:id="21436" w:name="_ETM_Q48_620610"/>
      <w:bookmarkEnd w:id="21435"/>
      <w:bookmarkEnd w:id="21436"/>
      <w:r>
        <w:rPr>
          <w:rtl/>
        </w:rPr>
        <w:t xml:space="preserve">פשוט </w:t>
      </w:r>
      <w:bookmarkStart w:id="21437" w:name="_ETM_Q48_621090"/>
      <w:bookmarkEnd w:id="21437"/>
      <w:r>
        <w:rPr>
          <w:rtl/>
        </w:rPr>
        <w:t xml:space="preserve">האובססיה </w:t>
      </w:r>
      <w:bookmarkStart w:id="21438" w:name="_ETM_Q48_621630"/>
      <w:bookmarkEnd w:id="21438"/>
      <w:r>
        <w:rPr>
          <w:rtl/>
        </w:rPr>
        <w:t xml:space="preserve">של </w:t>
      </w:r>
      <w:bookmarkStart w:id="21439" w:name="_ETM_Q48_621840"/>
      <w:bookmarkEnd w:id="21439"/>
      <w:r>
        <w:rPr>
          <w:rtl/>
        </w:rPr>
        <w:t xml:space="preserve">נתניהו </w:t>
      </w:r>
      <w:bookmarkStart w:id="21440" w:name="_ETM_Q48_622290"/>
      <w:bookmarkEnd w:id="21440"/>
      <w:r>
        <w:rPr>
          <w:rtl/>
        </w:rPr>
        <w:t xml:space="preserve">לא </w:t>
      </w:r>
      <w:bookmarkStart w:id="21441" w:name="_ETM_Q48_622380"/>
      <w:bookmarkEnd w:id="21441"/>
      <w:r>
        <w:rPr>
          <w:rtl/>
        </w:rPr>
        <w:t xml:space="preserve">אפשרה </w:t>
      </w:r>
      <w:bookmarkStart w:id="21442" w:name="_ETM_Q48_622710"/>
      <w:bookmarkEnd w:id="21442"/>
      <w:r>
        <w:rPr>
          <w:rFonts w:hint="cs"/>
          <w:rtl/>
        </w:rPr>
        <w:t>לו</w:t>
      </w:r>
      <w:r>
        <w:rPr>
          <w:rtl/>
        </w:rPr>
        <w:t xml:space="preserve"> </w:t>
      </w:r>
      <w:bookmarkStart w:id="21443" w:name="_ETM_Q48_622950"/>
      <w:bookmarkEnd w:id="21443"/>
      <w:r>
        <w:rPr>
          <w:rtl/>
        </w:rPr>
        <w:t xml:space="preserve">לדבר </w:t>
      </w:r>
      <w:bookmarkStart w:id="21444" w:name="_ETM_Q48_623370"/>
      <w:bookmarkEnd w:id="21444"/>
      <w:r>
        <w:rPr>
          <w:rtl/>
        </w:rPr>
        <w:t xml:space="preserve">על </w:t>
      </w:r>
      <w:bookmarkStart w:id="21445" w:name="_ETM_Q48_623460"/>
      <w:bookmarkEnd w:id="21445"/>
      <w:r>
        <w:rPr>
          <w:rtl/>
        </w:rPr>
        <w:t>נתניהו</w:t>
      </w:r>
      <w:r>
        <w:rPr>
          <w:rFonts w:hint="cs"/>
          <w:rtl/>
        </w:rPr>
        <w:t>,</w:t>
      </w:r>
      <w:r>
        <w:rPr>
          <w:rtl/>
        </w:rPr>
        <w:t xml:space="preserve"> </w:t>
      </w:r>
      <w:bookmarkStart w:id="21446" w:name="_ETM_Q48_624060"/>
      <w:bookmarkStart w:id="21447" w:name="_ETM_Q48_624180"/>
      <w:bookmarkEnd w:id="21446"/>
      <w:bookmarkEnd w:id="21447"/>
      <w:r>
        <w:rPr>
          <w:rtl/>
        </w:rPr>
        <w:t xml:space="preserve">להזכיר </w:t>
      </w:r>
      <w:bookmarkStart w:id="21448" w:name="_ETM_Q48_624600"/>
      <w:bookmarkEnd w:id="21448"/>
      <w:r>
        <w:rPr>
          <w:rtl/>
        </w:rPr>
        <w:t xml:space="preserve">את </w:t>
      </w:r>
      <w:bookmarkStart w:id="21449" w:name="_ETM_Q48_624690"/>
      <w:bookmarkEnd w:id="21449"/>
      <w:r>
        <w:rPr>
          <w:rtl/>
        </w:rPr>
        <w:t xml:space="preserve">שמו </w:t>
      </w:r>
      <w:bookmarkStart w:id="21450" w:name="_ETM_Q48_624870"/>
      <w:bookmarkEnd w:id="21450"/>
      <w:r>
        <w:rPr>
          <w:rtl/>
        </w:rPr>
        <w:t xml:space="preserve">של </w:t>
      </w:r>
      <w:bookmarkStart w:id="21451" w:name="_ETM_Q48_625050"/>
      <w:bookmarkEnd w:id="21451"/>
      <w:r>
        <w:rPr>
          <w:rtl/>
        </w:rPr>
        <w:t>נתניהו</w:t>
      </w:r>
      <w:r>
        <w:rPr>
          <w:rFonts w:hint="cs"/>
          <w:rtl/>
        </w:rPr>
        <w:t>.</w:t>
      </w:r>
      <w:r>
        <w:rPr>
          <w:rtl/>
        </w:rPr>
        <w:t xml:space="preserve"> </w:t>
      </w:r>
      <w:bookmarkStart w:id="21452" w:name="_ETM_Q48_626010"/>
      <w:bookmarkEnd w:id="21452"/>
      <w:r>
        <w:rPr>
          <w:rtl/>
        </w:rPr>
        <w:t xml:space="preserve">אבל </w:t>
      </w:r>
      <w:bookmarkStart w:id="21453" w:name="_ETM_Q48_626280"/>
      <w:bookmarkEnd w:id="21453"/>
      <w:r>
        <w:rPr>
          <w:rFonts w:hint="cs"/>
          <w:rtl/>
        </w:rPr>
        <w:t xml:space="preserve">אין, זאת ממשלה שפשוט </w:t>
      </w:r>
      <w:bookmarkStart w:id="21454" w:name="_ETM_Q48_631000"/>
      <w:bookmarkEnd w:id="21454"/>
      <w:r>
        <w:rPr>
          <w:rFonts w:hint="cs"/>
          <w:rtl/>
        </w:rPr>
        <w:t>חיה את המוסר הכפול, את הצביעות, והם לא יודעים להגיד</w:t>
      </w:r>
      <w:bookmarkStart w:id="21455" w:name="_ETM_Q48_636000"/>
      <w:bookmarkEnd w:id="21455"/>
      <w:r>
        <w:rPr>
          <w:rFonts w:hint="cs"/>
          <w:rtl/>
        </w:rPr>
        <w:t xml:space="preserve"> מילה של הכרת הטוב למי שבעצם בזכותם הם נהנים מכל </w:t>
      </w:r>
      <w:bookmarkStart w:id="21456" w:name="_ETM_Q48_637000"/>
      <w:bookmarkEnd w:id="21456"/>
      <w:r>
        <w:rPr>
          <w:rFonts w:hint="cs"/>
          <w:rtl/>
        </w:rPr>
        <w:t xml:space="preserve">הטוב הזה. ממשלה מעופפת </w:t>
      </w:r>
      <w:r>
        <w:rPr>
          <w:rFonts w:hint="eastAsia"/>
          <w:rtl/>
        </w:rPr>
        <w:t xml:space="preserve">– </w:t>
      </w:r>
      <w:r>
        <w:rPr>
          <w:rFonts w:hint="cs"/>
          <w:rtl/>
        </w:rPr>
        <w:t>כל היום הם מטיילים והם נוסעים</w:t>
      </w:r>
      <w:bookmarkStart w:id="21457" w:name="_ETM_Q48_641000"/>
      <w:bookmarkEnd w:id="21457"/>
      <w:r>
        <w:rPr>
          <w:rFonts w:hint="cs"/>
          <w:rtl/>
        </w:rPr>
        <w:t xml:space="preserve"> לחו"ל, והולכים, ועושים חיים, ונשארים שם חודש</w:t>
      </w:r>
      <w:r w:rsidR="001819FC">
        <w:rPr>
          <w:rFonts w:hint="cs"/>
          <w:rtl/>
        </w:rPr>
        <w:t>,</w:t>
      </w:r>
      <w:r>
        <w:rPr>
          <w:rFonts w:hint="cs"/>
          <w:rtl/>
        </w:rPr>
        <w:t xml:space="preserve"> שבועיים, ואף אחד לא מדבר. שר מזמין מלון בירושלים, אחד המלונות היקרים, הוא לא יודע שאסור להזמין </w:t>
      </w:r>
      <w:bookmarkStart w:id="21458" w:name="_ETM_Q48_658000"/>
      <w:bookmarkEnd w:id="21458"/>
      <w:r>
        <w:rPr>
          <w:rFonts w:hint="cs"/>
          <w:rtl/>
        </w:rPr>
        <w:t xml:space="preserve">את המלון הזה כשנותנים לו סוויטה. </w:t>
      </w:r>
      <w:proofErr w:type="spellStart"/>
      <w:r>
        <w:rPr>
          <w:rFonts w:hint="cs"/>
          <w:rtl/>
        </w:rPr>
        <w:t>וואי</w:t>
      </w:r>
      <w:r w:rsidR="001819FC">
        <w:rPr>
          <w:rFonts w:hint="cs"/>
          <w:rtl/>
        </w:rPr>
        <w:t>י</w:t>
      </w:r>
      <w:proofErr w:type="spellEnd"/>
      <w:r>
        <w:rPr>
          <w:rFonts w:hint="cs"/>
          <w:rtl/>
        </w:rPr>
        <w:t>, מה היה קורה לנו אם היינו מזמינים כאלה מלונות והיו משדרגים אותנו.</w:t>
      </w:r>
    </w:p>
    <w:p w:rsidR="002D76A7" w:rsidRDefault="002D76A7" w:rsidP="006E5331">
      <w:pPr>
        <w:rPr>
          <w:rtl/>
        </w:rPr>
      </w:pPr>
    </w:p>
    <w:p w:rsidR="002D76A7" w:rsidRDefault="002D76A7" w:rsidP="001819FC">
      <w:pPr>
        <w:rPr>
          <w:rtl/>
        </w:rPr>
      </w:pPr>
      <w:bookmarkStart w:id="21459" w:name="_ETM_Q48_662000"/>
      <w:bookmarkEnd w:id="21459"/>
      <w:r>
        <w:rPr>
          <w:rFonts w:hint="cs"/>
          <w:rtl/>
        </w:rPr>
        <w:t xml:space="preserve">אבל אני שואלת את עצמי: מה בנט אמר באמירויות? איזה דבר חכם הוא אמר באמירויות? אולי הוא ייקח השראה מהשר לביטחון </w:t>
      </w:r>
      <w:r w:rsidR="001819FC">
        <w:rPr>
          <w:rFonts w:hint="cs"/>
          <w:rtl/>
        </w:rPr>
        <w:t>ה</w:t>
      </w:r>
      <w:r>
        <w:rPr>
          <w:rFonts w:hint="cs"/>
          <w:rtl/>
        </w:rPr>
        <w:t xml:space="preserve">פנים שלו, שנפגש עם תת-מזכיר שר ההגנה האמריקאי והסביר </w:t>
      </w:r>
      <w:bookmarkStart w:id="21460" w:name="_ETM_Q48_683000"/>
      <w:bookmarkEnd w:id="21460"/>
      <w:r>
        <w:rPr>
          <w:rFonts w:hint="cs"/>
          <w:rtl/>
        </w:rPr>
        <w:t xml:space="preserve">לה, בר לב, על האלימות של המתנחלים וכיצד ניתן וצריך </w:t>
      </w:r>
      <w:bookmarkStart w:id="21461" w:name="_ETM_Q48_685000"/>
      <w:bookmarkEnd w:id="21461"/>
      <w:r>
        <w:rPr>
          <w:rFonts w:hint="cs"/>
          <w:rtl/>
        </w:rPr>
        <w:t xml:space="preserve">לחזק את הרשות הפלסטינית. אז </w:t>
      </w:r>
      <w:bookmarkStart w:id="21462" w:name="_ETM_Q48_627660"/>
      <w:bookmarkStart w:id="21463" w:name="_ETM_Q48_659560"/>
      <w:bookmarkStart w:id="21464" w:name="_ETM_Q48_689170"/>
      <w:bookmarkEnd w:id="21462"/>
      <w:bookmarkEnd w:id="21463"/>
      <w:bookmarkEnd w:id="21464"/>
      <w:r>
        <w:rPr>
          <w:rtl/>
        </w:rPr>
        <w:t xml:space="preserve">קודם </w:t>
      </w:r>
      <w:bookmarkStart w:id="21465" w:name="_ETM_Q48_689349"/>
      <w:bookmarkEnd w:id="21465"/>
      <w:r>
        <w:rPr>
          <w:rtl/>
        </w:rPr>
        <w:t>כ</w:t>
      </w:r>
      <w:r>
        <w:rPr>
          <w:rFonts w:hint="cs"/>
          <w:rtl/>
        </w:rPr>
        <w:t>ו</w:t>
      </w:r>
      <w:r>
        <w:rPr>
          <w:rtl/>
        </w:rPr>
        <w:t xml:space="preserve">ל </w:t>
      </w:r>
      <w:bookmarkStart w:id="21466" w:name="_ETM_Q48_689530"/>
      <w:bookmarkEnd w:id="21466"/>
      <w:r>
        <w:rPr>
          <w:rtl/>
        </w:rPr>
        <w:t>בוא</w:t>
      </w:r>
      <w:r>
        <w:rPr>
          <w:rFonts w:hint="cs"/>
          <w:rtl/>
        </w:rPr>
        <w:t>ו</w:t>
      </w:r>
      <w:r>
        <w:rPr>
          <w:rtl/>
        </w:rPr>
        <w:t xml:space="preserve"> </w:t>
      </w:r>
      <w:bookmarkStart w:id="21467" w:name="_ETM_Q48_689680"/>
      <w:bookmarkEnd w:id="21467"/>
      <w:r>
        <w:rPr>
          <w:rtl/>
        </w:rPr>
        <w:t xml:space="preserve">נעמיד </w:t>
      </w:r>
      <w:bookmarkStart w:id="21468" w:name="_ETM_Q48_689980"/>
      <w:bookmarkEnd w:id="21468"/>
      <w:r>
        <w:rPr>
          <w:rtl/>
        </w:rPr>
        <w:t xml:space="preserve">את </w:t>
      </w:r>
      <w:bookmarkStart w:id="21469" w:name="_ETM_Q48_690040"/>
      <w:bookmarkEnd w:id="21469"/>
      <w:r>
        <w:rPr>
          <w:rtl/>
        </w:rPr>
        <w:t xml:space="preserve">הדברים </w:t>
      </w:r>
      <w:bookmarkStart w:id="21470" w:name="_ETM_Q48_690430"/>
      <w:bookmarkEnd w:id="21470"/>
      <w:r>
        <w:rPr>
          <w:rtl/>
        </w:rPr>
        <w:t xml:space="preserve">על </w:t>
      </w:r>
      <w:bookmarkStart w:id="21471" w:name="_ETM_Q48_690520"/>
      <w:bookmarkEnd w:id="21471"/>
      <w:r>
        <w:rPr>
          <w:rtl/>
        </w:rPr>
        <w:t>דיוקם</w:t>
      </w:r>
      <w:r w:rsidR="001819FC">
        <w:rPr>
          <w:rFonts w:hint="cs"/>
          <w:rtl/>
        </w:rPr>
        <w:t>. זו</w:t>
      </w:r>
      <w:r>
        <w:rPr>
          <w:rFonts w:hint="eastAsia"/>
          <w:rtl/>
        </w:rPr>
        <w:t xml:space="preserve"> </w:t>
      </w:r>
      <w:r>
        <w:rPr>
          <w:rFonts w:hint="cs"/>
          <w:rtl/>
        </w:rPr>
        <w:t xml:space="preserve">לא אותה אילת, שמשחקת לנו אותה: התבלבלת, התבלבלת, כשהיא משוטטת בשמאל ומפלרטטת </w:t>
      </w:r>
      <w:bookmarkStart w:id="21472" w:name="_ETM_Q48_697000"/>
      <w:bookmarkEnd w:id="21472"/>
      <w:r>
        <w:rPr>
          <w:rFonts w:hint="cs"/>
          <w:rtl/>
        </w:rPr>
        <w:t>עם הימין. זה לא עוזר, זה לא הולך ככה</w:t>
      </w:r>
      <w:bookmarkStart w:id="21473" w:name="_ETM_Q48_701000"/>
      <w:bookmarkEnd w:id="21473"/>
      <w:r>
        <w:rPr>
          <w:rFonts w:hint="cs"/>
          <w:rtl/>
        </w:rPr>
        <w:t xml:space="preserve"> </w:t>
      </w:r>
      <w:r>
        <w:rPr>
          <w:rFonts w:hint="eastAsia"/>
          <w:rtl/>
        </w:rPr>
        <w:t xml:space="preserve">– </w:t>
      </w:r>
      <w:r>
        <w:rPr>
          <w:rFonts w:hint="cs"/>
          <w:rtl/>
        </w:rPr>
        <w:t xml:space="preserve">או שאת בימין או שאת בשמאל. אל תשחקי </w:t>
      </w:r>
      <w:bookmarkStart w:id="21474" w:name="_ETM_Q48_702000"/>
      <w:bookmarkEnd w:id="21474"/>
      <w:r>
        <w:rPr>
          <w:rFonts w:hint="cs"/>
          <w:rtl/>
        </w:rPr>
        <w:t xml:space="preserve">לנו עכשיו משחקים, מפלרטטת עם הימין ומשוטטת בשמאל. </w:t>
      </w:r>
      <w:bookmarkStart w:id="21475" w:name="_ETM_Q48_708000"/>
      <w:bookmarkStart w:id="21476" w:name="_ETM_Q48_710000"/>
      <w:bookmarkStart w:id="21477" w:name="_ETM_Q48_711000"/>
      <w:bookmarkEnd w:id="21475"/>
      <w:bookmarkEnd w:id="21476"/>
      <w:bookmarkEnd w:id="21477"/>
      <w:r>
        <w:rPr>
          <w:rFonts w:hint="cs"/>
          <w:rtl/>
        </w:rPr>
        <w:t>בואו נראה מה הוא אמר: קודם כול, הם לא מתנחלים, הם מתיישבים ציונים</w:t>
      </w:r>
      <w:r w:rsidR="001819FC">
        <w:rPr>
          <w:rFonts w:hint="cs"/>
          <w:rtl/>
        </w:rPr>
        <w:t>,</w:t>
      </w:r>
      <w:r>
        <w:rPr>
          <w:rFonts w:hint="cs"/>
          <w:rtl/>
        </w:rPr>
        <w:t xml:space="preserve"> שמשלמים מחיר יקר על זה</w:t>
      </w:r>
      <w:bookmarkStart w:id="21478" w:name="_ETM_Q48_716000"/>
      <w:bookmarkEnd w:id="21478"/>
      <w:r w:rsidR="001819FC">
        <w:rPr>
          <w:rFonts w:hint="cs"/>
          <w:rtl/>
        </w:rPr>
        <w:t xml:space="preserve"> שהם חיים ביהודה ושומרון,</w:t>
      </w:r>
      <w:r>
        <w:rPr>
          <w:rFonts w:hint="cs"/>
          <w:rtl/>
        </w:rPr>
        <w:t xml:space="preserve"> עם כמות </w:t>
      </w:r>
      <w:proofErr w:type="spellStart"/>
      <w:r>
        <w:rPr>
          <w:rFonts w:hint="cs"/>
          <w:rtl/>
        </w:rPr>
        <w:t>הבקת"בים</w:t>
      </w:r>
      <w:proofErr w:type="spellEnd"/>
      <w:r>
        <w:rPr>
          <w:rFonts w:hint="cs"/>
          <w:rtl/>
        </w:rPr>
        <w:t xml:space="preserve"> והאלימות והטרור שהם סופגים, הפחד לנסוע בלילה, הקשר שאיננו </w:t>
      </w:r>
      <w:r>
        <w:rPr>
          <w:rFonts w:hint="eastAsia"/>
          <w:rtl/>
        </w:rPr>
        <w:t xml:space="preserve">– </w:t>
      </w:r>
      <w:r>
        <w:rPr>
          <w:rFonts w:hint="cs"/>
          <w:rtl/>
        </w:rPr>
        <w:t xml:space="preserve">הרצון </w:t>
      </w:r>
      <w:bookmarkStart w:id="21479" w:name="_ETM_Q48_728000"/>
      <w:bookmarkEnd w:id="21479"/>
      <w:r>
        <w:rPr>
          <w:rFonts w:hint="cs"/>
          <w:rtl/>
        </w:rPr>
        <w:t>לדבר עם אנשים שלא תמיד הם יכולים לבוא לבקר</w:t>
      </w:r>
      <w:bookmarkStart w:id="21480" w:name="_ETM_Q48_731000"/>
      <w:bookmarkEnd w:id="21480"/>
      <w:r>
        <w:rPr>
          <w:rFonts w:hint="cs"/>
          <w:rtl/>
        </w:rPr>
        <w:t xml:space="preserve"> אותם בבית כי הם חיים במקומות שלך תדע מאיפה יבוא אותו פלסטיני ויגרום להם לטרור. ואת מי הוא רוצה לחזק? את הרשות הפלסטינית. ומי מחזק את הרשות הפלסטינית? השותפים של בנט, רע"מ. רע"מ מחזקים את הרשות הפלסטינית. </w:t>
      </w:r>
    </w:p>
    <w:p w:rsidR="002D76A7" w:rsidRDefault="002D76A7" w:rsidP="006E5331">
      <w:pPr>
        <w:rPr>
          <w:rtl/>
        </w:rPr>
      </w:pPr>
    </w:p>
    <w:p w:rsidR="002D76A7" w:rsidRDefault="002D76A7" w:rsidP="003542E8">
      <w:pPr>
        <w:rPr>
          <w:rtl/>
        </w:rPr>
      </w:pPr>
      <w:r>
        <w:rPr>
          <w:rFonts w:hint="cs"/>
          <w:rtl/>
        </w:rPr>
        <w:t>היום מפלגת רע"מ מיהרה לברך על שחרור השייח</w:t>
      </w:r>
      <w:bookmarkStart w:id="21481" w:name="_ETM_Q48_755000"/>
      <w:bookmarkEnd w:id="21481"/>
      <w:r>
        <w:rPr>
          <w:rFonts w:hint="cs"/>
          <w:rtl/>
        </w:rPr>
        <w:t xml:space="preserve">' המסית </w:t>
      </w:r>
      <w:proofErr w:type="spellStart"/>
      <w:r>
        <w:rPr>
          <w:rFonts w:hint="cs"/>
          <w:rtl/>
        </w:rPr>
        <w:t>ראאד</w:t>
      </w:r>
      <w:proofErr w:type="spellEnd"/>
      <w:r>
        <w:rPr>
          <w:rFonts w:hint="cs"/>
          <w:rtl/>
        </w:rPr>
        <w:t xml:space="preserve"> סלאח. הוא שוחרר היום מהכלא. </w:t>
      </w:r>
      <w:bookmarkStart w:id="21482" w:name="TOR_Q49"/>
      <w:bookmarkEnd w:id="21482"/>
      <w:r>
        <w:rPr>
          <w:rFonts w:hint="cs"/>
          <w:rtl/>
        </w:rPr>
        <w:t xml:space="preserve">מי זה </w:t>
      </w:r>
      <w:proofErr w:type="spellStart"/>
      <w:r>
        <w:rPr>
          <w:rFonts w:hint="cs"/>
          <w:rtl/>
        </w:rPr>
        <w:t>ראאד</w:t>
      </w:r>
      <w:proofErr w:type="spellEnd"/>
      <w:r>
        <w:rPr>
          <w:rFonts w:hint="cs"/>
          <w:rtl/>
        </w:rPr>
        <w:t xml:space="preserve"> סלאח? הוא ראש הפלג הצפוני של התנועה האסלאמית, אותו מסית לטרור ותמיכה בטרור. הם באו </w:t>
      </w:r>
      <w:bookmarkStart w:id="21483" w:name="_ETM_Q49_168899"/>
      <w:bookmarkEnd w:id="21483"/>
      <w:r>
        <w:rPr>
          <w:rFonts w:hint="cs"/>
          <w:rtl/>
        </w:rPr>
        <w:t xml:space="preserve">כולם וצעקו לו </w:t>
      </w:r>
      <w:r w:rsidR="003542E8">
        <w:rPr>
          <w:rFonts w:hint="cs"/>
          <w:rtl/>
        </w:rPr>
        <w:t>– –</w:t>
      </w:r>
    </w:p>
    <w:p w:rsidR="002D76A7" w:rsidRDefault="002D76A7" w:rsidP="007941CC">
      <w:pPr>
        <w:rPr>
          <w:rtl/>
        </w:rPr>
      </w:pPr>
    </w:p>
    <w:p w:rsidR="002D76A7" w:rsidRDefault="002D76A7" w:rsidP="007941CC">
      <w:pPr>
        <w:pStyle w:val="af6"/>
        <w:rPr>
          <w:rtl/>
        </w:rPr>
      </w:pPr>
      <w:r w:rsidRPr="00FA110C">
        <w:rPr>
          <w:rStyle w:val="TagStyle"/>
          <w:rtl/>
        </w:rPr>
        <w:t xml:space="preserve"> &lt;&lt; יור &gt;&gt;</w:t>
      </w:r>
      <w:r w:rsidRPr="002B3095">
        <w:rPr>
          <w:rStyle w:val="TagStyle"/>
          <w:rtl/>
        </w:rPr>
        <w:t xml:space="preserve"> </w:t>
      </w:r>
      <w:r>
        <w:rPr>
          <w:rtl/>
        </w:rPr>
        <w:t>היו"ר אחמד טיבי:</w:t>
      </w:r>
      <w:r w:rsidRPr="002B3095">
        <w:rPr>
          <w:rStyle w:val="TagStyle"/>
          <w:rtl/>
        </w:rPr>
        <w:t xml:space="preserve"> </w:t>
      </w:r>
      <w:r w:rsidRPr="00FA110C">
        <w:rPr>
          <w:rStyle w:val="TagStyle"/>
          <w:rtl/>
        </w:rPr>
        <w:t>&lt;&lt; יור &gt;&gt;</w:t>
      </w:r>
      <w:r>
        <w:rPr>
          <w:rtl/>
        </w:rPr>
        <w:t xml:space="preserve">  </w:t>
      </w:r>
    </w:p>
    <w:p w:rsidR="002D76A7" w:rsidRDefault="002D76A7" w:rsidP="003542E8">
      <w:pPr>
        <w:rPr>
          <w:rtl/>
        </w:rPr>
      </w:pPr>
    </w:p>
    <w:p w:rsidR="002D76A7" w:rsidRDefault="002D76A7" w:rsidP="007941CC">
      <w:pPr>
        <w:rPr>
          <w:rtl/>
        </w:rPr>
      </w:pPr>
      <w:r>
        <w:rPr>
          <w:rFonts w:hint="cs"/>
          <w:rtl/>
        </w:rPr>
        <w:t>נא לסיים.</w:t>
      </w:r>
    </w:p>
    <w:p w:rsidR="002D76A7" w:rsidRDefault="002D76A7" w:rsidP="007941CC">
      <w:pPr>
        <w:rPr>
          <w:rtl/>
        </w:rPr>
      </w:pPr>
      <w:bookmarkStart w:id="21484" w:name="_ETM_Q49_164717"/>
      <w:bookmarkStart w:id="21485" w:name="_ETM_Q49_164783"/>
      <w:bookmarkEnd w:id="21484"/>
      <w:bookmarkEnd w:id="21485"/>
    </w:p>
    <w:p w:rsidR="002D76A7" w:rsidRDefault="002D76A7" w:rsidP="007941CC">
      <w:pPr>
        <w:pStyle w:val="-"/>
        <w:rPr>
          <w:rtl/>
        </w:rPr>
      </w:pPr>
      <w:bookmarkStart w:id="21486" w:name="ET_speakercontinue_4685_5"/>
      <w:r w:rsidRPr="00FA110C">
        <w:rPr>
          <w:rStyle w:val="TagStyle"/>
          <w:rtl/>
        </w:rPr>
        <w:t xml:space="preserve"> &lt;&lt; דובר_המשך &gt;&gt;</w:t>
      </w:r>
      <w:r w:rsidRPr="002B3095">
        <w:rPr>
          <w:rStyle w:val="TagStyle"/>
          <w:rtl/>
        </w:rPr>
        <w:t xml:space="preserve"> </w:t>
      </w:r>
      <w:r>
        <w:rPr>
          <w:rtl/>
        </w:rPr>
        <w:t>מירי מרים רגב (הליכוד):</w:t>
      </w:r>
      <w:r w:rsidRPr="002B3095">
        <w:rPr>
          <w:rStyle w:val="TagStyle"/>
          <w:rtl/>
        </w:rPr>
        <w:t xml:space="preserve"> </w:t>
      </w:r>
      <w:r w:rsidRPr="00FA110C">
        <w:rPr>
          <w:rStyle w:val="TagStyle"/>
          <w:rtl/>
        </w:rPr>
        <w:t>&lt;&lt; דובר_המשך &gt;&gt;</w:t>
      </w:r>
      <w:r>
        <w:rPr>
          <w:rtl/>
        </w:rPr>
        <w:t xml:space="preserve">  </w:t>
      </w:r>
      <w:bookmarkEnd w:id="21486"/>
    </w:p>
    <w:p w:rsidR="002D76A7" w:rsidRDefault="002D76A7" w:rsidP="003542E8">
      <w:pPr>
        <w:rPr>
          <w:rtl/>
        </w:rPr>
      </w:pPr>
    </w:p>
    <w:p w:rsidR="002D76A7" w:rsidRDefault="003542E8" w:rsidP="003542E8">
      <w:pPr>
        <w:rPr>
          <w:rtl/>
        </w:rPr>
      </w:pPr>
      <w:bookmarkStart w:id="21487" w:name="_ETM_Q49_165402"/>
      <w:bookmarkEnd w:id="21487"/>
      <w:r>
        <w:rPr>
          <w:rFonts w:hint="cs"/>
          <w:rtl/>
        </w:rPr>
        <w:t>– –</w:t>
      </w:r>
      <w:r w:rsidR="002D76A7">
        <w:rPr>
          <w:rFonts w:hint="cs"/>
          <w:rtl/>
        </w:rPr>
        <w:t xml:space="preserve"> "ברוח, </w:t>
      </w:r>
      <w:bookmarkStart w:id="21488" w:name="_ETM_Q49_171740"/>
      <w:bookmarkEnd w:id="21488"/>
      <w:r w:rsidR="002D76A7">
        <w:rPr>
          <w:rFonts w:hint="cs"/>
          <w:rtl/>
        </w:rPr>
        <w:t>בדם, נפדה את אל-אקצה". כן, זו הרפיסות הביטחונית של מר בנט.</w:t>
      </w:r>
    </w:p>
    <w:p w:rsidR="002D76A7" w:rsidRDefault="002D76A7" w:rsidP="007941CC">
      <w:pPr>
        <w:rPr>
          <w:rtl/>
        </w:rPr>
      </w:pPr>
    </w:p>
    <w:p w:rsidR="002D76A7" w:rsidRDefault="002D76A7" w:rsidP="007941CC">
      <w:pPr>
        <w:pStyle w:val="af6"/>
        <w:rPr>
          <w:rtl/>
        </w:rPr>
      </w:pPr>
      <w:r w:rsidRPr="00FA110C">
        <w:rPr>
          <w:rStyle w:val="TagStyle"/>
          <w:rtl/>
        </w:rPr>
        <w:t xml:space="preserve"> &lt;&lt; יור &gt;&gt;</w:t>
      </w:r>
      <w:r w:rsidRPr="002B3095">
        <w:rPr>
          <w:rStyle w:val="TagStyle"/>
          <w:rtl/>
        </w:rPr>
        <w:t xml:space="preserve"> </w:t>
      </w:r>
      <w:r>
        <w:rPr>
          <w:rtl/>
        </w:rPr>
        <w:t>היו"ר אחמד טיבי:</w:t>
      </w:r>
      <w:r w:rsidRPr="002B3095">
        <w:rPr>
          <w:rStyle w:val="TagStyle"/>
          <w:rtl/>
        </w:rPr>
        <w:t xml:space="preserve"> </w:t>
      </w:r>
      <w:r w:rsidRPr="00FA110C">
        <w:rPr>
          <w:rStyle w:val="TagStyle"/>
          <w:rtl/>
        </w:rPr>
        <w:t>&lt;&lt; יור &gt;&gt;</w:t>
      </w:r>
      <w:r>
        <w:rPr>
          <w:rtl/>
        </w:rPr>
        <w:t xml:space="preserve">  </w:t>
      </w:r>
    </w:p>
    <w:p w:rsidR="002D76A7" w:rsidRDefault="002D76A7" w:rsidP="003542E8">
      <w:pPr>
        <w:rPr>
          <w:rtl/>
          <w:lang w:eastAsia="he-IL"/>
        </w:rPr>
      </w:pPr>
    </w:p>
    <w:p w:rsidR="002D76A7" w:rsidRDefault="002D76A7" w:rsidP="007941CC">
      <w:pPr>
        <w:rPr>
          <w:rtl/>
          <w:lang w:eastAsia="he-IL"/>
        </w:rPr>
      </w:pPr>
      <w:r>
        <w:rPr>
          <w:rFonts w:hint="cs"/>
          <w:rtl/>
          <w:lang w:eastAsia="he-IL"/>
        </w:rPr>
        <w:t>תודה רבה.</w:t>
      </w:r>
    </w:p>
    <w:p w:rsidR="002D76A7" w:rsidRDefault="002D76A7" w:rsidP="007941CC">
      <w:pPr>
        <w:rPr>
          <w:rtl/>
          <w:lang w:eastAsia="he-IL"/>
        </w:rPr>
      </w:pPr>
    </w:p>
    <w:p w:rsidR="002D76A7" w:rsidRDefault="002D76A7" w:rsidP="007941CC">
      <w:pPr>
        <w:pStyle w:val="-"/>
        <w:rPr>
          <w:rtl/>
        </w:rPr>
      </w:pPr>
      <w:bookmarkStart w:id="21489" w:name="ET_speakercontinue_4685_7"/>
      <w:r w:rsidRPr="00FA110C">
        <w:rPr>
          <w:rStyle w:val="TagStyle"/>
          <w:rtl/>
        </w:rPr>
        <w:t xml:space="preserve"> &lt;&lt; דובר_המשך &gt;&gt;</w:t>
      </w:r>
      <w:r w:rsidRPr="002B3095">
        <w:rPr>
          <w:rStyle w:val="TagStyle"/>
          <w:rtl/>
        </w:rPr>
        <w:t xml:space="preserve"> </w:t>
      </w:r>
      <w:r>
        <w:rPr>
          <w:rtl/>
        </w:rPr>
        <w:t>מירי מרים רגב (הליכוד):</w:t>
      </w:r>
      <w:r w:rsidRPr="002B3095">
        <w:rPr>
          <w:rStyle w:val="TagStyle"/>
          <w:rtl/>
        </w:rPr>
        <w:t xml:space="preserve"> </w:t>
      </w:r>
      <w:r w:rsidRPr="00FA110C">
        <w:rPr>
          <w:rStyle w:val="TagStyle"/>
          <w:rtl/>
        </w:rPr>
        <w:t>&lt;&lt; דובר_המשך &gt;&gt;</w:t>
      </w:r>
      <w:r>
        <w:rPr>
          <w:rtl/>
        </w:rPr>
        <w:t xml:space="preserve">  </w:t>
      </w:r>
      <w:bookmarkEnd w:id="21489"/>
    </w:p>
    <w:p w:rsidR="002D76A7" w:rsidRDefault="002D76A7" w:rsidP="003542E8">
      <w:pPr>
        <w:rPr>
          <w:rtl/>
          <w:lang w:eastAsia="he-IL"/>
        </w:rPr>
      </w:pPr>
    </w:p>
    <w:p w:rsidR="002D76A7" w:rsidRDefault="002D76A7" w:rsidP="003542E8">
      <w:pPr>
        <w:rPr>
          <w:rtl/>
          <w:lang w:eastAsia="he-IL"/>
        </w:rPr>
      </w:pPr>
      <w:r>
        <w:rPr>
          <w:rFonts w:hint="cs"/>
          <w:rtl/>
          <w:lang w:eastAsia="he-IL"/>
        </w:rPr>
        <w:t xml:space="preserve">לא, אני אגיד עוד מילה אחת. ועכשיו, סוף-סוף אנחנו יודעים </w:t>
      </w:r>
      <w:bookmarkStart w:id="21490" w:name="_ETM_Q49_182350"/>
      <w:bookmarkEnd w:id="21490"/>
      <w:r>
        <w:rPr>
          <w:rFonts w:hint="cs"/>
          <w:rtl/>
          <w:lang w:eastAsia="he-IL"/>
        </w:rPr>
        <w:t xml:space="preserve">גם מה גרם לפיגועים. סוף-סוף, אחרי 73 שנים, </w:t>
      </w:r>
      <w:bookmarkStart w:id="21491" w:name="_ETM_Q49_182243"/>
      <w:bookmarkEnd w:id="21491"/>
      <w:r>
        <w:rPr>
          <w:rFonts w:hint="cs"/>
          <w:rtl/>
          <w:lang w:eastAsia="he-IL"/>
        </w:rPr>
        <w:t xml:space="preserve">אנחנו יודעים מה גרם לפיגועים. אתה יודע מה גרם לפיגועים? מה אמר השר בר לב? הנערה המחבלת רבה עם אבא שלה כי היא עישנה נרגילה. </w:t>
      </w:r>
      <w:r w:rsidRPr="00FC12F4">
        <w:rPr>
          <w:rtl/>
          <w:lang w:eastAsia="he-IL"/>
        </w:rPr>
        <w:t>אז עכשיו הוא הפך ל</w:t>
      </w:r>
      <w:r>
        <w:rPr>
          <w:rFonts w:hint="cs"/>
          <w:rtl/>
          <w:lang w:eastAsia="he-IL"/>
        </w:rPr>
        <w:t>היות שר</w:t>
      </w:r>
      <w:r w:rsidRPr="00FC12F4">
        <w:rPr>
          <w:rtl/>
          <w:lang w:eastAsia="he-IL"/>
        </w:rPr>
        <w:t xml:space="preserve"> הנרגילות</w:t>
      </w:r>
      <w:r>
        <w:rPr>
          <w:rFonts w:hint="cs"/>
          <w:rtl/>
          <w:lang w:eastAsia="he-IL"/>
        </w:rPr>
        <w:t>.</w:t>
      </w:r>
      <w:r w:rsidRPr="00FC12F4">
        <w:rPr>
          <w:rtl/>
          <w:lang w:eastAsia="he-IL"/>
        </w:rPr>
        <w:t xml:space="preserve"> אז אני מציע</w:t>
      </w:r>
      <w:r>
        <w:rPr>
          <w:rFonts w:hint="cs"/>
          <w:rtl/>
          <w:lang w:eastAsia="he-IL"/>
        </w:rPr>
        <w:t>ה</w:t>
      </w:r>
      <w:r w:rsidRPr="00FC12F4">
        <w:rPr>
          <w:rtl/>
          <w:lang w:eastAsia="he-IL"/>
        </w:rPr>
        <w:t xml:space="preserve"> לך</w:t>
      </w:r>
      <w:r>
        <w:rPr>
          <w:rFonts w:hint="cs"/>
          <w:rtl/>
          <w:lang w:eastAsia="he-IL"/>
        </w:rPr>
        <w:t>,</w:t>
      </w:r>
      <w:r w:rsidRPr="00FC12F4">
        <w:rPr>
          <w:rtl/>
          <w:lang w:eastAsia="he-IL"/>
        </w:rPr>
        <w:t xml:space="preserve"> מר בר לב</w:t>
      </w:r>
      <w:r>
        <w:rPr>
          <w:rFonts w:hint="cs"/>
          <w:rtl/>
          <w:lang w:eastAsia="he-IL"/>
        </w:rPr>
        <w:t>,</w:t>
      </w:r>
      <w:r w:rsidRPr="00FC12F4">
        <w:rPr>
          <w:rtl/>
          <w:lang w:eastAsia="he-IL"/>
        </w:rPr>
        <w:t xml:space="preserve"> בוא תחלק נרגילות לכל </w:t>
      </w:r>
      <w:r>
        <w:rPr>
          <w:rFonts w:hint="cs"/>
          <w:rtl/>
          <w:lang w:eastAsia="he-IL"/>
        </w:rPr>
        <w:t xml:space="preserve">אלה </w:t>
      </w:r>
      <w:r w:rsidRPr="00FC12F4">
        <w:rPr>
          <w:rtl/>
          <w:lang w:eastAsia="he-IL"/>
        </w:rPr>
        <w:t xml:space="preserve">שגרים במזרח ירושלים וביהודה ושומרון </w:t>
      </w:r>
      <w:r>
        <w:rPr>
          <w:rFonts w:hint="cs"/>
          <w:rtl/>
          <w:lang w:eastAsia="he-IL"/>
        </w:rPr>
        <w:t>ו</w:t>
      </w:r>
      <w:r w:rsidRPr="00FC12F4">
        <w:rPr>
          <w:rtl/>
          <w:lang w:eastAsia="he-IL"/>
        </w:rPr>
        <w:t>אולי כ</w:t>
      </w:r>
      <w:r>
        <w:rPr>
          <w:rFonts w:hint="cs"/>
          <w:rtl/>
          <w:lang w:eastAsia="he-IL"/>
        </w:rPr>
        <w:t>ך</w:t>
      </w:r>
      <w:r w:rsidRPr="00FC12F4">
        <w:rPr>
          <w:rtl/>
          <w:lang w:eastAsia="he-IL"/>
        </w:rPr>
        <w:t xml:space="preserve"> אתה תגרום לכך שגל הפיגועים ייפסק</w:t>
      </w:r>
      <w:r>
        <w:rPr>
          <w:rFonts w:hint="cs"/>
          <w:rtl/>
          <w:lang w:eastAsia="he-IL"/>
        </w:rPr>
        <w:t>.</w:t>
      </w:r>
      <w:r w:rsidRPr="00FC12F4">
        <w:rPr>
          <w:rtl/>
          <w:lang w:eastAsia="he-IL"/>
        </w:rPr>
        <w:t xml:space="preserve"> נו</w:t>
      </w:r>
      <w:r>
        <w:rPr>
          <w:rFonts w:hint="cs"/>
          <w:rtl/>
          <w:lang w:eastAsia="he-IL"/>
        </w:rPr>
        <w:t>,</w:t>
      </w:r>
      <w:r w:rsidRPr="00FC12F4">
        <w:rPr>
          <w:rtl/>
          <w:lang w:eastAsia="he-IL"/>
        </w:rPr>
        <w:t xml:space="preserve"> באמת</w:t>
      </w:r>
      <w:r>
        <w:rPr>
          <w:rFonts w:hint="cs"/>
          <w:rtl/>
          <w:lang w:eastAsia="he-IL"/>
        </w:rPr>
        <w:t>,</w:t>
      </w:r>
      <w:r w:rsidRPr="00FC12F4">
        <w:rPr>
          <w:rtl/>
          <w:lang w:eastAsia="he-IL"/>
        </w:rPr>
        <w:t xml:space="preserve"> שר נרגילות</w:t>
      </w:r>
      <w:r>
        <w:rPr>
          <w:rFonts w:hint="cs"/>
          <w:rtl/>
          <w:lang w:eastAsia="he-IL"/>
        </w:rPr>
        <w:t>.</w:t>
      </w:r>
      <w:r w:rsidRPr="00FC12F4">
        <w:rPr>
          <w:rtl/>
          <w:lang w:eastAsia="he-IL"/>
        </w:rPr>
        <w:t xml:space="preserve"> הנרגילה </w:t>
      </w:r>
      <w:r>
        <w:rPr>
          <w:rFonts w:hint="cs"/>
          <w:rtl/>
          <w:lang w:eastAsia="he-IL"/>
        </w:rPr>
        <w:t xml:space="preserve">גרמה </w:t>
      </w:r>
      <w:bookmarkStart w:id="21492" w:name="_ETM_Q49_211223"/>
      <w:bookmarkEnd w:id="21492"/>
      <w:r>
        <w:rPr>
          <w:rFonts w:hint="cs"/>
          <w:rtl/>
          <w:lang w:eastAsia="he-IL"/>
        </w:rPr>
        <w:t>לה לעשות</w:t>
      </w:r>
      <w:r w:rsidRPr="00FC12F4">
        <w:rPr>
          <w:rtl/>
          <w:lang w:eastAsia="he-IL"/>
        </w:rPr>
        <w:t xml:space="preserve"> פיגוע </w:t>
      </w:r>
      <w:r w:rsidR="003542E8">
        <w:rPr>
          <w:rFonts w:hint="cs"/>
          <w:rtl/>
          <w:lang w:eastAsia="he-IL"/>
        </w:rPr>
        <w:t>– – –</w:t>
      </w:r>
    </w:p>
    <w:p w:rsidR="002D76A7" w:rsidRDefault="002D76A7" w:rsidP="007941CC">
      <w:pPr>
        <w:rPr>
          <w:rtl/>
          <w:lang w:eastAsia="he-IL"/>
        </w:rPr>
      </w:pPr>
      <w:bookmarkStart w:id="21493" w:name="_ETM_Q49_215120"/>
      <w:bookmarkStart w:id="21494" w:name="_ETM_Q49_215207"/>
      <w:bookmarkEnd w:id="21493"/>
      <w:bookmarkEnd w:id="21494"/>
    </w:p>
    <w:p w:rsidR="002D76A7" w:rsidRDefault="002D76A7" w:rsidP="007941CC">
      <w:pPr>
        <w:pStyle w:val="af6"/>
        <w:rPr>
          <w:rtl/>
        </w:rPr>
      </w:pPr>
      <w:bookmarkStart w:id="21495" w:name="ET_yor_6117_8"/>
      <w:r w:rsidRPr="00FA110C">
        <w:rPr>
          <w:rStyle w:val="TagStyle"/>
          <w:rtl/>
        </w:rPr>
        <w:t xml:space="preserve"> &lt;&lt; יור &gt;&gt;</w:t>
      </w:r>
      <w:r w:rsidRPr="00BB0308">
        <w:rPr>
          <w:rStyle w:val="TagStyle"/>
          <w:rtl/>
        </w:rPr>
        <w:t xml:space="preserve"> </w:t>
      </w:r>
      <w:r>
        <w:rPr>
          <w:rtl/>
        </w:rPr>
        <w:t>היו"ר אחמד טיבי:</w:t>
      </w:r>
      <w:r w:rsidRPr="00BB0308">
        <w:rPr>
          <w:rStyle w:val="TagStyle"/>
          <w:rtl/>
        </w:rPr>
        <w:t xml:space="preserve"> </w:t>
      </w:r>
      <w:r w:rsidRPr="00FA110C">
        <w:rPr>
          <w:rStyle w:val="TagStyle"/>
          <w:rtl/>
        </w:rPr>
        <w:t>&lt;&lt; יור &gt;&gt;</w:t>
      </w:r>
      <w:r>
        <w:rPr>
          <w:rtl/>
        </w:rPr>
        <w:t xml:space="preserve">  </w:t>
      </w:r>
      <w:bookmarkEnd w:id="21495"/>
    </w:p>
    <w:p w:rsidR="002D76A7" w:rsidRDefault="002D76A7" w:rsidP="003542E8">
      <w:pPr>
        <w:rPr>
          <w:rtl/>
        </w:rPr>
      </w:pPr>
    </w:p>
    <w:p w:rsidR="002D76A7" w:rsidRDefault="002D76A7" w:rsidP="007941CC">
      <w:pPr>
        <w:rPr>
          <w:rtl/>
        </w:rPr>
      </w:pPr>
      <w:bookmarkStart w:id="21496" w:name="_ETM_Q49_215961"/>
      <w:bookmarkEnd w:id="21496"/>
      <w:r>
        <w:rPr>
          <w:rFonts w:hint="cs"/>
          <w:rtl/>
        </w:rPr>
        <w:t>תודה רבה.</w:t>
      </w:r>
      <w:bookmarkStart w:id="21497" w:name="_ETM_Q49_217937"/>
      <w:bookmarkEnd w:id="21497"/>
    </w:p>
    <w:p w:rsidR="002D76A7" w:rsidRDefault="002D76A7" w:rsidP="007941CC">
      <w:pPr>
        <w:rPr>
          <w:rtl/>
        </w:rPr>
      </w:pPr>
      <w:bookmarkStart w:id="21498" w:name="_ETM_Q49_217996"/>
      <w:bookmarkEnd w:id="21498"/>
    </w:p>
    <w:p w:rsidR="002D76A7" w:rsidRDefault="002D76A7" w:rsidP="007941CC">
      <w:pPr>
        <w:pStyle w:val="-"/>
        <w:rPr>
          <w:rtl/>
        </w:rPr>
      </w:pPr>
      <w:bookmarkStart w:id="21499" w:name="ET_speakercontinue_4685_9"/>
      <w:r w:rsidRPr="00FA110C">
        <w:rPr>
          <w:rStyle w:val="TagStyle"/>
          <w:rtl/>
        </w:rPr>
        <w:t xml:space="preserve"> &lt;&lt; דובר_המשך &gt;&gt;</w:t>
      </w:r>
      <w:r w:rsidRPr="00BB0308">
        <w:rPr>
          <w:rStyle w:val="TagStyle"/>
          <w:rtl/>
        </w:rPr>
        <w:t xml:space="preserve"> </w:t>
      </w:r>
      <w:r>
        <w:rPr>
          <w:rtl/>
        </w:rPr>
        <w:t>מירי מרים רגב (הליכוד):</w:t>
      </w:r>
      <w:r w:rsidRPr="00BB0308">
        <w:rPr>
          <w:rStyle w:val="TagStyle"/>
          <w:rtl/>
        </w:rPr>
        <w:t xml:space="preserve"> </w:t>
      </w:r>
      <w:r w:rsidRPr="00FA110C">
        <w:rPr>
          <w:rStyle w:val="TagStyle"/>
          <w:rtl/>
        </w:rPr>
        <w:t>&lt;&lt; דובר_המשך &gt;&gt;</w:t>
      </w:r>
      <w:r>
        <w:rPr>
          <w:rtl/>
        </w:rPr>
        <w:t xml:space="preserve">  </w:t>
      </w:r>
      <w:bookmarkEnd w:id="21499"/>
    </w:p>
    <w:p w:rsidR="002D76A7" w:rsidRDefault="002D76A7" w:rsidP="003542E8">
      <w:pPr>
        <w:rPr>
          <w:rtl/>
        </w:rPr>
      </w:pPr>
    </w:p>
    <w:p w:rsidR="002D76A7" w:rsidRDefault="002D76A7" w:rsidP="007941CC">
      <w:pPr>
        <w:rPr>
          <w:rtl/>
        </w:rPr>
      </w:pPr>
      <w:r w:rsidRPr="00FC12F4">
        <w:rPr>
          <w:rtl/>
        </w:rPr>
        <w:t>תראו באיזה עולם הזוי אנחנו חיי</w:t>
      </w:r>
      <w:r>
        <w:rPr>
          <w:rFonts w:hint="cs"/>
          <w:rtl/>
        </w:rPr>
        <w:t>ם.</w:t>
      </w:r>
    </w:p>
    <w:p w:rsidR="002D76A7" w:rsidRDefault="002D76A7" w:rsidP="007941CC">
      <w:pPr>
        <w:jc w:val="left"/>
        <w:rPr>
          <w:rtl/>
        </w:rPr>
      </w:pPr>
      <w:bookmarkStart w:id="21500" w:name="_ETM_Q49_219857"/>
      <w:bookmarkStart w:id="21501" w:name="_ETM_Q49_219955"/>
      <w:bookmarkEnd w:id="21500"/>
      <w:bookmarkEnd w:id="21501"/>
    </w:p>
    <w:p w:rsidR="002D76A7" w:rsidRDefault="002D76A7" w:rsidP="007941CC">
      <w:pPr>
        <w:pStyle w:val="af6"/>
        <w:rPr>
          <w:rtl/>
        </w:rPr>
      </w:pPr>
      <w:r w:rsidRPr="00FA110C">
        <w:rPr>
          <w:rStyle w:val="TagStyle"/>
          <w:rtl/>
        </w:rPr>
        <w:t xml:space="preserve"> &lt;&lt; יור &gt;&gt;</w:t>
      </w:r>
      <w:r w:rsidRPr="00BB0308">
        <w:rPr>
          <w:rStyle w:val="TagStyle"/>
          <w:rtl/>
        </w:rPr>
        <w:t xml:space="preserve"> </w:t>
      </w:r>
      <w:r>
        <w:rPr>
          <w:rtl/>
        </w:rPr>
        <w:t>היו"ר אחמד טיבי:</w:t>
      </w:r>
      <w:r w:rsidRPr="00BB0308">
        <w:rPr>
          <w:rStyle w:val="TagStyle"/>
          <w:rtl/>
        </w:rPr>
        <w:t xml:space="preserve"> </w:t>
      </w:r>
      <w:r w:rsidRPr="00FA110C">
        <w:rPr>
          <w:rStyle w:val="TagStyle"/>
          <w:rtl/>
        </w:rPr>
        <w:t>&lt;&lt; יור &gt;&gt;</w:t>
      </w:r>
      <w:r>
        <w:rPr>
          <w:rtl/>
        </w:rPr>
        <w:t xml:space="preserve">  </w:t>
      </w:r>
    </w:p>
    <w:p w:rsidR="002D76A7" w:rsidRDefault="002D76A7" w:rsidP="003542E8">
      <w:pPr>
        <w:rPr>
          <w:rtl/>
        </w:rPr>
      </w:pPr>
    </w:p>
    <w:p w:rsidR="002D76A7" w:rsidRDefault="002D76A7" w:rsidP="007941CC">
      <w:pPr>
        <w:rPr>
          <w:rtl/>
        </w:rPr>
      </w:pPr>
      <w:r>
        <w:rPr>
          <w:rFonts w:hint="cs"/>
          <w:rtl/>
        </w:rPr>
        <w:t xml:space="preserve">תודה רבה, </w:t>
      </w:r>
      <w:r w:rsidRPr="00FC12F4">
        <w:rPr>
          <w:rtl/>
        </w:rPr>
        <w:t>חברת הכנסת רגב</w:t>
      </w:r>
      <w:r>
        <w:rPr>
          <w:rFonts w:hint="cs"/>
          <w:rtl/>
        </w:rPr>
        <w:t>.</w:t>
      </w:r>
    </w:p>
    <w:p w:rsidR="002D76A7" w:rsidRDefault="002D76A7" w:rsidP="007941CC">
      <w:pPr>
        <w:rPr>
          <w:rtl/>
        </w:rPr>
      </w:pPr>
    </w:p>
    <w:p w:rsidR="002D76A7" w:rsidRDefault="002D76A7" w:rsidP="007941CC">
      <w:pPr>
        <w:pStyle w:val="af5"/>
        <w:rPr>
          <w:rtl/>
        </w:rPr>
      </w:pPr>
      <w:r w:rsidRPr="00FA110C">
        <w:rPr>
          <w:rStyle w:val="TagStyle"/>
          <w:rtl/>
        </w:rPr>
        <w:t>&lt;&lt; קריאה &gt;&gt;</w:t>
      </w:r>
      <w:r w:rsidRPr="0074600B">
        <w:rPr>
          <w:rStyle w:val="TagStyle"/>
          <w:rtl/>
        </w:rPr>
        <w:t xml:space="preserve"> </w:t>
      </w:r>
      <w:r>
        <w:rPr>
          <w:rtl/>
        </w:rPr>
        <w:t>משה אבוטבול (ש"ס):</w:t>
      </w:r>
      <w:r w:rsidRPr="0074600B">
        <w:rPr>
          <w:rStyle w:val="TagStyle"/>
          <w:rtl/>
        </w:rPr>
        <w:t xml:space="preserve"> </w:t>
      </w:r>
      <w:r w:rsidRPr="00FA110C">
        <w:rPr>
          <w:rStyle w:val="TagStyle"/>
          <w:rtl/>
        </w:rPr>
        <w:t>&lt;&lt; קריאה &gt;&gt;</w:t>
      </w:r>
      <w:r>
        <w:rPr>
          <w:rtl/>
        </w:rPr>
        <w:t xml:space="preserve">  </w:t>
      </w:r>
    </w:p>
    <w:p w:rsidR="002D76A7" w:rsidRDefault="002D76A7" w:rsidP="003542E8">
      <w:pPr>
        <w:rPr>
          <w:rtl/>
        </w:rPr>
      </w:pPr>
    </w:p>
    <w:p w:rsidR="002D76A7" w:rsidRDefault="002D76A7" w:rsidP="007941CC">
      <w:pPr>
        <w:rPr>
          <w:rtl/>
        </w:rPr>
      </w:pPr>
      <w:r>
        <w:rPr>
          <w:rFonts w:hint="cs"/>
          <w:rtl/>
        </w:rPr>
        <w:t>על זה נאמר "הבא נרגילה".</w:t>
      </w:r>
    </w:p>
    <w:p w:rsidR="002D76A7" w:rsidRDefault="002D76A7" w:rsidP="007941CC">
      <w:pPr>
        <w:rPr>
          <w:rtl/>
        </w:rPr>
      </w:pPr>
      <w:bookmarkStart w:id="21502" w:name="_ETM_Q49_223393"/>
      <w:bookmarkStart w:id="21503" w:name="_ETM_Q49_223509"/>
      <w:bookmarkEnd w:id="21502"/>
      <w:bookmarkEnd w:id="21503"/>
    </w:p>
    <w:p w:rsidR="002D76A7" w:rsidRDefault="002D76A7" w:rsidP="007941CC">
      <w:pPr>
        <w:pStyle w:val="-"/>
        <w:rPr>
          <w:rtl/>
        </w:rPr>
      </w:pPr>
      <w:bookmarkStart w:id="21504" w:name="ET_speakercontinue_4685_11"/>
      <w:r w:rsidRPr="00FA110C">
        <w:rPr>
          <w:rStyle w:val="TagStyle"/>
          <w:rtl/>
        </w:rPr>
        <w:t xml:space="preserve"> &lt;&lt; דובר_המשך &gt;&gt;</w:t>
      </w:r>
      <w:r w:rsidRPr="00BB0308">
        <w:rPr>
          <w:rStyle w:val="TagStyle"/>
          <w:rtl/>
        </w:rPr>
        <w:t xml:space="preserve"> </w:t>
      </w:r>
      <w:r>
        <w:rPr>
          <w:rtl/>
        </w:rPr>
        <w:t>מירי מרים רגב (הליכוד):</w:t>
      </w:r>
      <w:r w:rsidRPr="00BB0308">
        <w:rPr>
          <w:rStyle w:val="TagStyle"/>
          <w:rtl/>
        </w:rPr>
        <w:t xml:space="preserve"> </w:t>
      </w:r>
      <w:r w:rsidRPr="00FA110C">
        <w:rPr>
          <w:rStyle w:val="TagStyle"/>
          <w:rtl/>
        </w:rPr>
        <w:t>&lt;&lt; דובר_המשך &gt;&gt;</w:t>
      </w:r>
      <w:r>
        <w:rPr>
          <w:rtl/>
        </w:rPr>
        <w:t xml:space="preserve">  </w:t>
      </w:r>
      <w:bookmarkEnd w:id="21504"/>
    </w:p>
    <w:p w:rsidR="002D76A7" w:rsidRDefault="002D76A7" w:rsidP="003542E8">
      <w:pPr>
        <w:rPr>
          <w:rtl/>
        </w:rPr>
      </w:pPr>
    </w:p>
    <w:p w:rsidR="002D76A7" w:rsidRDefault="002D76A7" w:rsidP="007941CC">
      <w:pPr>
        <w:rPr>
          <w:rtl/>
        </w:rPr>
      </w:pPr>
      <w:bookmarkStart w:id="21505" w:name="_ETM_Q49_224210"/>
      <w:bookmarkEnd w:id="21505"/>
      <w:r>
        <w:rPr>
          <w:rFonts w:hint="cs"/>
          <w:rtl/>
        </w:rPr>
        <w:t>הבא נרגילה. שר הנרגילות.</w:t>
      </w:r>
      <w:bookmarkStart w:id="21506" w:name="_ETM_Q49_227899"/>
      <w:bookmarkEnd w:id="21506"/>
      <w:r>
        <w:rPr>
          <w:rFonts w:hint="cs"/>
          <w:rtl/>
        </w:rPr>
        <w:t xml:space="preserve"> בואו נחלק להם נרגילות.</w:t>
      </w:r>
    </w:p>
    <w:p w:rsidR="002D76A7" w:rsidRDefault="002D76A7" w:rsidP="007941CC">
      <w:pPr>
        <w:rPr>
          <w:rtl/>
        </w:rPr>
      </w:pPr>
    </w:p>
    <w:p w:rsidR="002D76A7" w:rsidRDefault="002D76A7" w:rsidP="007941CC">
      <w:pPr>
        <w:pStyle w:val="af6"/>
        <w:rPr>
          <w:rtl/>
        </w:rPr>
      </w:pPr>
      <w:r w:rsidRPr="00FA110C">
        <w:rPr>
          <w:rStyle w:val="TagStyle"/>
          <w:rtl/>
        </w:rPr>
        <w:t xml:space="preserve"> &lt;&lt; יור &gt;&gt;</w:t>
      </w:r>
      <w:r w:rsidRPr="00BB0308">
        <w:rPr>
          <w:rStyle w:val="TagStyle"/>
          <w:rtl/>
        </w:rPr>
        <w:t xml:space="preserve"> </w:t>
      </w:r>
      <w:r>
        <w:rPr>
          <w:rtl/>
        </w:rPr>
        <w:t>היו"ר אחמד טיבי:</w:t>
      </w:r>
      <w:r w:rsidRPr="00BB0308">
        <w:rPr>
          <w:rStyle w:val="TagStyle"/>
          <w:rtl/>
        </w:rPr>
        <w:t xml:space="preserve"> </w:t>
      </w:r>
      <w:r w:rsidRPr="00FA110C">
        <w:rPr>
          <w:rStyle w:val="TagStyle"/>
          <w:rtl/>
        </w:rPr>
        <w:t>&lt;&lt; יור &gt;&gt;</w:t>
      </w:r>
      <w:r>
        <w:rPr>
          <w:rtl/>
        </w:rPr>
        <w:t xml:space="preserve">  </w:t>
      </w:r>
    </w:p>
    <w:p w:rsidR="002D76A7" w:rsidRDefault="002D76A7" w:rsidP="003542E8">
      <w:pPr>
        <w:rPr>
          <w:rtl/>
          <w:lang w:eastAsia="he-IL"/>
        </w:rPr>
      </w:pPr>
    </w:p>
    <w:p w:rsidR="002D76A7" w:rsidRDefault="002D76A7" w:rsidP="007941CC">
      <w:pPr>
        <w:rPr>
          <w:rtl/>
        </w:rPr>
      </w:pPr>
      <w:r w:rsidRPr="00FC12F4">
        <w:rPr>
          <w:rtl/>
        </w:rPr>
        <w:t>מיכאל מלכיאלי</w:t>
      </w:r>
      <w:r>
        <w:rPr>
          <w:rFonts w:hint="cs"/>
          <w:rtl/>
        </w:rPr>
        <w:t>.</w:t>
      </w:r>
      <w:r w:rsidRPr="00FC12F4">
        <w:rPr>
          <w:rtl/>
        </w:rPr>
        <w:t xml:space="preserve"> </w:t>
      </w:r>
      <w:bookmarkStart w:id="21507" w:name="_ETM_Q49_233119"/>
      <w:bookmarkEnd w:id="21507"/>
      <w:r w:rsidR="001819FC">
        <w:rPr>
          <w:rFonts w:hint="cs"/>
          <w:rtl/>
        </w:rPr>
        <w:t xml:space="preserve">שלוש דקות. </w:t>
      </w:r>
    </w:p>
    <w:p w:rsidR="002D76A7" w:rsidRDefault="002D76A7" w:rsidP="007941CC">
      <w:pPr>
        <w:rPr>
          <w:rtl/>
        </w:rPr>
      </w:pPr>
      <w:bookmarkStart w:id="21508" w:name="_ETM_Q49_233187"/>
      <w:bookmarkEnd w:id="21508"/>
    </w:p>
    <w:p w:rsidR="002D76A7" w:rsidRDefault="002D76A7" w:rsidP="007941CC">
      <w:pPr>
        <w:pStyle w:val="-"/>
        <w:rPr>
          <w:rtl/>
        </w:rPr>
      </w:pPr>
      <w:bookmarkStart w:id="21509" w:name="ET_speakercontinue_4685_13"/>
      <w:r w:rsidRPr="00FA110C">
        <w:rPr>
          <w:rStyle w:val="TagStyle"/>
          <w:rtl/>
        </w:rPr>
        <w:t xml:space="preserve"> &lt;&lt; דובר_המשך &gt;&gt;</w:t>
      </w:r>
      <w:r w:rsidRPr="00EF5FB5">
        <w:rPr>
          <w:rStyle w:val="TagStyle"/>
          <w:rtl/>
        </w:rPr>
        <w:t xml:space="preserve"> </w:t>
      </w:r>
      <w:r>
        <w:rPr>
          <w:rtl/>
        </w:rPr>
        <w:t>מירי מרים רגב (הליכוד):</w:t>
      </w:r>
      <w:r w:rsidRPr="00EF5FB5">
        <w:rPr>
          <w:rStyle w:val="TagStyle"/>
          <w:rtl/>
        </w:rPr>
        <w:t xml:space="preserve"> </w:t>
      </w:r>
      <w:r w:rsidRPr="00FA110C">
        <w:rPr>
          <w:rStyle w:val="TagStyle"/>
          <w:rtl/>
        </w:rPr>
        <w:t>&lt;&lt; דובר_המשך &gt;&gt;</w:t>
      </w:r>
      <w:r>
        <w:rPr>
          <w:rtl/>
        </w:rPr>
        <w:t xml:space="preserve">  </w:t>
      </w:r>
      <w:bookmarkEnd w:id="21509"/>
    </w:p>
    <w:p w:rsidR="002D76A7" w:rsidRDefault="002D76A7" w:rsidP="003542E8">
      <w:pPr>
        <w:rPr>
          <w:rtl/>
        </w:rPr>
      </w:pPr>
    </w:p>
    <w:p w:rsidR="002D76A7" w:rsidRDefault="002D76A7" w:rsidP="007941CC">
      <w:pPr>
        <w:rPr>
          <w:rtl/>
        </w:rPr>
      </w:pPr>
      <w:bookmarkStart w:id="21510" w:name="_ETM_Q49_234771"/>
      <w:bookmarkEnd w:id="21510"/>
      <w:r w:rsidRPr="00FC12F4">
        <w:rPr>
          <w:rtl/>
        </w:rPr>
        <w:t>תאמינו לי</w:t>
      </w:r>
      <w:r>
        <w:rPr>
          <w:rFonts w:hint="cs"/>
          <w:rtl/>
        </w:rPr>
        <w:t>, לאן הגענו.</w:t>
      </w:r>
      <w:bookmarkStart w:id="21511" w:name="_ETM_Q49_247408"/>
      <w:bookmarkEnd w:id="21511"/>
    </w:p>
    <w:p w:rsidR="002D76A7" w:rsidRDefault="002D76A7" w:rsidP="007941CC">
      <w:pPr>
        <w:rPr>
          <w:rtl/>
        </w:rPr>
      </w:pPr>
      <w:bookmarkStart w:id="21512" w:name="_ETM_Q49_247500"/>
      <w:bookmarkStart w:id="21513" w:name="_ETM_Q49_248479"/>
      <w:bookmarkEnd w:id="21512"/>
      <w:bookmarkEnd w:id="21513"/>
    </w:p>
    <w:p w:rsidR="002D76A7" w:rsidRDefault="002D76A7" w:rsidP="007941CC">
      <w:pPr>
        <w:pStyle w:val="a4"/>
        <w:rPr>
          <w:rtl/>
        </w:rPr>
      </w:pPr>
      <w:bookmarkStart w:id="21514" w:name="ET_speaker_5628_14"/>
      <w:r w:rsidRPr="00FA110C">
        <w:rPr>
          <w:rStyle w:val="TagStyle"/>
          <w:rtl/>
        </w:rPr>
        <w:t>&lt;&lt; דובר &gt;&gt;</w:t>
      </w:r>
      <w:r w:rsidRPr="00EF5FB5">
        <w:rPr>
          <w:rStyle w:val="TagStyle"/>
          <w:rtl/>
        </w:rPr>
        <w:t xml:space="preserve"> </w:t>
      </w:r>
      <w:bookmarkStart w:id="21515" w:name="_Toc90397119"/>
      <w:bookmarkStart w:id="21516" w:name="_Toc90397609"/>
      <w:bookmarkStart w:id="21517" w:name="_Toc90401762"/>
      <w:r>
        <w:rPr>
          <w:rtl/>
        </w:rPr>
        <w:t>מיכאל מלכיאלי (ש"ס):</w:t>
      </w:r>
      <w:bookmarkEnd w:id="21515"/>
      <w:bookmarkEnd w:id="21516"/>
      <w:bookmarkEnd w:id="21517"/>
      <w:r w:rsidRPr="00EF5FB5">
        <w:rPr>
          <w:rStyle w:val="TagStyle"/>
          <w:rtl/>
        </w:rPr>
        <w:t xml:space="preserve"> </w:t>
      </w:r>
      <w:r w:rsidRPr="00FA110C">
        <w:rPr>
          <w:rStyle w:val="TagStyle"/>
          <w:rtl/>
        </w:rPr>
        <w:t>&lt;&lt; דובר &gt;&gt;</w:t>
      </w:r>
      <w:r>
        <w:rPr>
          <w:rtl/>
        </w:rPr>
        <w:t xml:space="preserve">  </w:t>
      </w:r>
      <w:bookmarkEnd w:id="21514"/>
    </w:p>
    <w:p w:rsidR="002D76A7" w:rsidRDefault="002D76A7" w:rsidP="003542E8">
      <w:pPr>
        <w:rPr>
          <w:rtl/>
        </w:rPr>
      </w:pPr>
    </w:p>
    <w:p w:rsidR="002D76A7" w:rsidRDefault="002D76A7" w:rsidP="001819FC">
      <w:pPr>
        <w:rPr>
          <w:rtl/>
        </w:rPr>
      </w:pPr>
      <w:bookmarkStart w:id="21518" w:name="_ETM_Q49_249225"/>
      <w:bookmarkStart w:id="21519" w:name="_ETM_Q49_249292"/>
      <w:bookmarkEnd w:id="21518"/>
      <w:bookmarkEnd w:id="21519"/>
      <w:r w:rsidRPr="00FC12F4">
        <w:rPr>
          <w:rtl/>
        </w:rPr>
        <w:t>תודה רבה</w:t>
      </w:r>
      <w:r>
        <w:rPr>
          <w:rFonts w:hint="cs"/>
          <w:rtl/>
        </w:rPr>
        <w:t>,</w:t>
      </w:r>
      <w:r w:rsidRPr="00FC12F4">
        <w:rPr>
          <w:rtl/>
        </w:rPr>
        <w:t xml:space="preserve"> אדוני היושב-ראש</w:t>
      </w:r>
      <w:r>
        <w:rPr>
          <w:rFonts w:hint="cs"/>
          <w:rtl/>
        </w:rPr>
        <w:t>.</w:t>
      </w:r>
      <w:r w:rsidRPr="00FC12F4">
        <w:rPr>
          <w:rtl/>
        </w:rPr>
        <w:t xml:space="preserve"> חבריי חברי הכנסת</w:t>
      </w:r>
      <w:r>
        <w:rPr>
          <w:rFonts w:hint="cs"/>
          <w:rtl/>
        </w:rPr>
        <w:t>,</w:t>
      </w:r>
      <w:r w:rsidRPr="00FC12F4">
        <w:rPr>
          <w:rtl/>
        </w:rPr>
        <w:t xml:space="preserve"> אדוני היושב-ראש</w:t>
      </w:r>
      <w:r>
        <w:rPr>
          <w:rFonts w:hint="cs"/>
          <w:rtl/>
        </w:rPr>
        <w:t>,</w:t>
      </w:r>
      <w:r w:rsidRPr="00FC12F4">
        <w:rPr>
          <w:rtl/>
        </w:rPr>
        <w:t xml:space="preserve"> מחר עם ישראל י</w:t>
      </w:r>
      <w:r>
        <w:rPr>
          <w:rFonts w:hint="cs"/>
          <w:rtl/>
        </w:rPr>
        <w:t>צום</w:t>
      </w:r>
      <w:r w:rsidRPr="00FC12F4">
        <w:rPr>
          <w:rtl/>
        </w:rPr>
        <w:t xml:space="preserve"> </w:t>
      </w:r>
      <w:r>
        <w:rPr>
          <w:rFonts w:hint="cs"/>
          <w:rtl/>
        </w:rPr>
        <w:t xml:space="preserve">את </w:t>
      </w:r>
      <w:r>
        <w:rPr>
          <w:rtl/>
        </w:rPr>
        <w:t xml:space="preserve">צום </w:t>
      </w:r>
      <w:r>
        <w:rPr>
          <w:rFonts w:hint="cs"/>
          <w:rtl/>
        </w:rPr>
        <w:t xml:space="preserve">עשרה </w:t>
      </w:r>
      <w:r w:rsidRPr="00FC12F4">
        <w:rPr>
          <w:rtl/>
        </w:rPr>
        <w:t>בטבת</w:t>
      </w:r>
      <w:r>
        <w:rPr>
          <w:rFonts w:hint="cs"/>
          <w:rtl/>
        </w:rPr>
        <w:t>.</w:t>
      </w:r>
      <w:r w:rsidRPr="00FC12F4">
        <w:rPr>
          <w:rtl/>
        </w:rPr>
        <w:t xml:space="preserve"> במשך מאות ואלפי שני</w:t>
      </w:r>
      <w:r>
        <w:rPr>
          <w:rtl/>
        </w:rPr>
        <w:t>ם עם ישראל</w:t>
      </w:r>
      <w:r w:rsidR="001819FC">
        <w:rPr>
          <w:rFonts w:hint="cs"/>
          <w:rtl/>
        </w:rPr>
        <w:t xml:space="preserve"> מתייחד</w:t>
      </w:r>
      <w:r>
        <w:rPr>
          <w:rtl/>
        </w:rPr>
        <w:t xml:space="preserve"> ביום הזה</w:t>
      </w:r>
      <w:r>
        <w:rPr>
          <w:rFonts w:hint="cs"/>
          <w:rtl/>
        </w:rPr>
        <w:t>,</w:t>
      </w:r>
      <w:r>
        <w:rPr>
          <w:rtl/>
        </w:rPr>
        <w:t xml:space="preserve"> </w:t>
      </w:r>
      <w:r>
        <w:rPr>
          <w:rFonts w:hint="cs"/>
          <w:rtl/>
        </w:rPr>
        <w:t xml:space="preserve">אחד </w:t>
      </w:r>
      <w:bookmarkStart w:id="21520" w:name="_ETM_Q49_270716"/>
      <w:bookmarkEnd w:id="21520"/>
      <w:r w:rsidRPr="00FC12F4">
        <w:rPr>
          <w:rtl/>
        </w:rPr>
        <w:t>הימים העצובים בהיסטוריה היהודית</w:t>
      </w:r>
      <w:r>
        <w:rPr>
          <w:rFonts w:hint="cs"/>
          <w:rtl/>
        </w:rPr>
        <w:t>,</w:t>
      </w:r>
      <w:r w:rsidRPr="00FC12F4">
        <w:rPr>
          <w:rtl/>
        </w:rPr>
        <w:t xml:space="preserve"> </w:t>
      </w:r>
      <w:r w:rsidR="001819FC">
        <w:rPr>
          <w:rFonts w:hint="cs"/>
          <w:rtl/>
        </w:rPr>
        <w:t>ה</w:t>
      </w:r>
      <w:r>
        <w:rPr>
          <w:rFonts w:hint="cs"/>
          <w:rtl/>
        </w:rPr>
        <w:t xml:space="preserve">יום שבו </w:t>
      </w:r>
      <w:r w:rsidRPr="00FC12F4">
        <w:rPr>
          <w:rtl/>
        </w:rPr>
        <w:t xml:space="preserve">החל המצור על ירושלים </w:t>
      </w:r>
      <w:r>
        <w:rPr>
          <w:rFonts w:hint="cs"/>
          <w:rtl/>
        </w:rPr>
        <w:t>ו</w:t>
      </w:r>
      <w:r>
        <w:rPr>
          <w:rtl/>
        </w:rPr>
        <w:t xml:space="preserve">נבוכדנצר </w:t>
      </w:r>
      <w:r>
        <w:rPr>
          <w:rFonts w:hint="cs"/>
          <w:rtl/>
        </w:rPr>
        <w:t>ה</w:t>
      </w:r>
      <w:r>
        <w:rPr>
          <w:rtl/>
        </w:rPr>
        <w:t>גיע עם אלפי חיילים ו</w:t>
      </w:r>
      <w:r>
        <w:rPr>
          <w:rFonts w:hint="cs"/>
          <w:rtl/>
        </w:rPr>
        <w:t>ה</w:t>
      </w:r>
      <w:r w:rsidRPr="00FC12F4">
        <w:rPr>
          <w:rtl/>
        </w:rPr>
        <w:t>תחיל את המצור שנמשך עד י"ז בתמוז</w:t>
      </w:r>
      <w:r>
        <w:rPr>
          <w:rFonts w:hint="cs"/>
          <w:rtl/>
        </w:rPr>
        <w:t>,</w:t>
      </w:r>
      <w:r w:rsidRPr="00FC12F4">
        <w:rPr>
          <w:rtl/>
        </w:rPr>
        <w:t xml:space="preserve"> שנה וחצי שאחרי זה</w:t>
      </w:r>
      <w:r>
        <w:rPr>
          <w:rFonts w:hint="cs"/>
          <w:rtl/>
        </w:rPr>
        <w:t>,</w:t>
      </w:r>
      <w:r w:rsidRPr="00FC12F4">
        <w:rPr>
          <w:rtl/>
        </w:rPr>
        <w:t xml:space="preserve"> ובתשעה באב נחרב</w:t>
      </w:r>
      <w:r>
        <w:rPr>
          <w:rFonts w:hint="cs"/>
          <w:rtl/>
        </w:rPr>
        <w:t>ו</w:t>
      </w:r>
      <w:r w:rsidRPr="00FC12F4">
        <w:rPr>
          <w:rtl/>
        </w:rPr>
        <w:t xml:space="preserve"> </w:t>
      </w:r>
      <w:r>
        <w:rPr>
          <w:rFonts w:hint="cs"/>
          <w:rtl/>
        </w:rPr>
        <w:t>ה</w:t>
      </w:r>
      <w:r w:rsidRPr="00FC12F4">
        <w:rPr>
          <w:rtl/>
        </w:rPr>
        <w:t xml:space="preserve">בית </w:t>
      </w:r>
      <w:r>
        <w:rPr>
          <w:rFonts w:hint="cs"/>
          <w:rtl/>
        </w:rPr>
        <w:t>ה</w:t>
      </w:r>
      <w:r w:rsidRPr="00FC12F4">
        <w:rPr>
          <w:rtl/>
        </w:rPr>
        <w:t>ראשון ו</w:t>
      </w:r>
      <w:r>
        <w:rPr>
          <w:rFonts w:hint="cs"/>
          <w:rtl/>
        </w:rPr>
        <w:t>ה</w:t>
      </w:r>
      <w:r w:rsidRPr="00FC12F4">
        <w:rPr>
          <w:rtl/>
        </w:rPr>
        <w:t xml:space="preserve">בית </w:t>
      </w:r>
      <w:r>
        <w:rPr>
          <w:rFonts w:hint="cs"/>
          <w:rtl/>
        </w:rPr>
        <w:t>ה</w:t>
      </w:r>
      <w:r w:rsidRPr="00FC12F4">
        <w:rPr>
          <w:rtl/>
        </w:rPr>
        <w:t>שני</w:t>
      </w:r>
      <w:r>
        <w:rPr>
          <w:rFonts w:hint="cs"/>
          <w:rtl/>
        </w:rPr>
        <w:t>.</w:t>
      </w:r>
      <w:r w:rsidRPr="00FC12F4">
        <w:rPr>
          <w:rtl/>
        </w:rPr>
        <w:t xml:space="preserve"> </w:t>
      </w:r>
    </w:p>
    <w:p w:rsidR="002D76A7" w:rsidRDefault="002D76A7" w:rsidP="007941CC">
      <w:pPr>
        <w:rPr>
          <w:rtl/>
        </w:rPr>
      </w:pPr>
      <w:bookmarkStart w:id="21521" w:name="_ETM_Q49_292412"/>
      <w:bookmarkStart w:id="21522" w:name="_ETM_Q49_292472"/>
      <w:bookmarkStart w:id="21523" w:name="_ETM_Q49_292572"/>
      <w:bookmarkEnd w:id="21521"/>
      <w:bookmarkEnd w:id="21522"/>
      <w:bookmarkEnd w:id="21523"/>
    </w:p>
    <w:p w:rsidR="002D76A7" w:rsidRDefault="002D76A7" w:rsidP="001819FC">
      <w:pPr>
        <w:rPr>
          <w:rtl/>
        </w:rPr>
      </w:pPr>
      <w:bookmarkStart w:id="21524" w:name="_ETM_Q49_292641"/>
      <w:bookmarkEnd w:id="21524"/>
      <w:r>
        <w:rPr>
          <w:rtl/>
        </w:rPr>
        <w:t>מי שהסתכל טוב</w:t>
      </w:r>
      <w:r>
        <w:rPr>
          <w:rFonts w:hint="cs"/>
          <w:rtl/>
        </w:rPr>
        <w:t>-</w:t>
      </w:r>
      <w:r w:rsidRPr="00FC12F4">
        <w:rPr>
          <w:rtl/>
        </w:rPr>
        <w:t xml:space="preserve">טוב </w:t>
      </w:r>
      <w:r>
        <w:rPr>
          <w:rFonts w:hint="cs"/>
          <w:rtl/>
        </w:rPr>
        <w:t>ו</w:t>
      </w:r>
      <w:r w:rsidRPr="00FC12F4">
        <w:rPr>
          <w:rtl/>
        </w:rPr>
        <w:t>מי שקרא את ההיסטוריה היהודית</w:t>
      </w:r>
      <w:r>
        <w:rPr>
          <w:rFonts w:hint="cs"/>
          <w:rtl/>
        </w:rPr>
        <w:t>,</w:t>
      </w:r>
      <w:r w:rsidRPr="00FC12F4">
        <w:rPr>
          <w:rtl/>
        </w:rPr>
        <w:t xml:space="preserve"> מה היה בתקופה הז</w:t>
      </w:r>
      <w:r>
        <w:rPr>
          <w:rFonts w:hint="cs"/>
          <w:rtl/>
        </w:rPr>
        <w:t>ו</w:t>
      </w:r>
      <w:r w:rsidR="001819FC">
        <w:rPr>
          <w:rFonts w:hint="cs"/>
          <w:rtl/>
        </w:rPr>
        <w:t>?</w:t>
      </w:r>
      <w:r w:rsidRPr="00FC12F4">
        <w:rPr>
          <w:rtl/>
        </w:rPr>
        <w:t xml:space="preserve"> לא הם החריבו את ירושלים</w:t>
      </w:r>
      <w:r>
        <w:rPr>
          <w:rFonts w:hint="cs"/>
          <w:rtl/>
        </w:rPr>
        <w:t>.</w:t>
      </w:r>
      <w:r>
        <w:rPr>
          <w:rtl/>
        </w:rPr>
        <w:t xml:space="preserve"> ירושלים חרבה כ</w:t>
      </w:r>
      <w:r>
        <w:rPr>
          <w:rFonts w:hint="cs"/>
          <w:rtl/>
        </w:rPr>
        <w:t>ש</w:t>
      </w:r>
      <w:r w:rsidRPr="00FC12F4">
        <w:rPr>
          <w:rtl/>
        </w:rPr>
        <w:t>החל המאבק בתוך ירושלים</w:t>
      </w:r>
      <w:r>
        <w:rPr>
          <w:rFonts w:hint="cs"/>
          <w:rtl/>
        </w:rPr>
        <w:t>,</w:t>
      </w:r>
      <w:r w:rsidRPr="00FC12F4">
        <w:rPr>
          <w:rtl/>
        </w:rPr>
        <w:t xml:space="preserve"> כשהגיע</w:t>
      </w:r>
      <w:r>
        <w:rPr>
          <w:rFonts w:hint="cs"/>
          <w:rtl/>
        </w:rPr>
        <w:t>ה</w:t>
      </w:r>
      <w:r>
        <w:rPr>
          <w:rtl/>
        </w:rPr>
        <w:t xml:space="preserve"> קבוצה </w:t>
      </w:r>
      <w:r w:rsidRPr="00FC12F4">
        <w:rPr>
          <w:rtl/>
        </w:rPr>
        <w:t>קיצונית</w:t>
      </w:r>
      <w:r>
        <w:rPr>
          <w:rFonts w:hint="cs"/>
          <w:rtl/>
        </w:rPr>
        <w:t>,</w:t>
      </w:r>
      <w:r w:rsidRPr="00FC12F4">
        <w:rPr>
          <w:rtl/>
        </w:rPr>
        <w:t xml:space="preserve"> קטנה</w:t>
      </w:r>
      <w:r>
        <w:rPr>
          <w:rFonts w:hint="cs"/>
          <w:rtl/>
        </w:rPr>
        <w:t>,</w:t>
      </w:r>
      <w:r w:rsidRPr="00FC12F4">
        <w:rPr>
          <w:rtl/>
        </w:rPr>
        <w:t xml:space="preserve"> בריונית והשתלטה על ירושלים</w:t>
      </w:r>
      <w:r>
        <w:rPr>
          <w:rFonts w:hint="cs"/>
          <w:rtl/>
        </w:rPr>
        <w:t>,</w:t>
      </w:r>
      <w:r w:rsidRPr="00FC12F4">
        <w:rPr>
          <w:rtl/>
        </w:rPr>
        <w:t xml:space="preserve"> </w:t>
      </w:r>
      <w:r>
        <w:rPr>
          <w:rFonts w:hint="cs"/>
          <w:rtl/>
        </w:rPr>
        <w:t>ו</w:t>
      </w:r>
      <w:r w:rsidRPr="00FC12F4">
        <w:rPr>
          <w:rtl/>
        </w:rPr>
        <w:t>שרפה את האוכל ש</w:t>
      </w:r>
      <w:r>
        <w:rPr>
          <w:rFonts w:hint="cs"/>
          <w:rtl/>
        </w:rPr>
        <w:t>היה</w:t>
      </w:r>
      <w:r w:rsidRPr="00FC12F4">
        <w:rPr>
          <w:rtl/>
        </w:rPr>
        <w:t xml:space="preserve"> בירושלים</w:t>
      </w:r>
      <w:r>
        <w:rPr>
          <w:rFonts w:hint="cs"/>
          <w:rtl/>
        </w:rPr>
        <w:t xml:space="preserve"> ואיבדה את</w:t>
      </w:r>
      <w:r>
        <w:rPr>
          <w:rtl/>
        </w:rPr>
        <w:t xml:space="preserve"> כל המצבורים שהי</w:t>
      </w:r>
      <w:r>
        <w:rPr>
          <w:rFonts w:hint="cs"/>
          <w:rtl/>
        </w:rPr>
        <w:t>ו</w:t>
      </w:r>
      <w:r>
        <w:rPr>
          <w:rtl/>
        </w:rPr>
        <w:t xml:space="preserve"> בירושלים</w:t>
      </w:r>
      <w:r>
        <w:rPr>
          <w:rFonts w:hint="cs"/>
          <w:rtl/>
        </w:rPr>
        <w:t>.</w:t>
      </w:r>
      <w:r w:rsidRPr="00FC12F4">
        <w:rPr>
          <w:rtl/>
        </w:rPr>
        <w:t xml:space="preserve"> כשהחל המאבק האמיתי בתוך ירושלים</w:t>
      </w:r>
      <w:r>
        <w:rPr>
          <w:rFonts w:hint="cs"/>
          <w:rtl/>
        </w:rPr>
        <w:t>,</w:t>
      </w:r>
      <w:r w:rsidRPr="00FC12F4">
        <w:rPr>
          <w:rtl/>
        </w:rPr>
        <w:t xml:space="preserve"> אז </w:t>
      </w:r>
      <w:r>
        <w:rPr>
          <w:rFonts w:hint="cs"/>
          <w:rtl/>
        </w:rPr>
        <w:t xml:space="preserve">נחרבה </w:t>
      </w:r>
      <w:r w:rsidRPr="00FC12F4">
        <w:rPr>
          <w:rtl/>
        </w:rPr>
        <w:t>ירושלים</w:t>
      </w:r>
      <w:r>
        <w:rPr>
          <w:rFonts w:hint="cs"/>
          <w:rtl/>
        </w:rPr>
        <w:t>.</w:t>
      </w:r>
      <w:r w:rsidRPr="00FC12F4">
        <w:rPr>
          <w:rtl/>
        </w:rPr>
        <w:t xml:space="preserve"> </w:t>
      </w:r>
      <w:bookmarkStart w:id="21525" w:name="_ETM_Q49_319356"/>
      <w:bookmarkStart w:id="21526" w:name="_ETM_Q49_319429"/>
      <w:bookmarkStart w:id="21527" w:name="_ETM_Q49_319534"/>
      <w:bookmarkStart w:id="21528" w:name="_ETM_Q49_319610"/>
      <w:bookmarkEnd w:id="21525"/>
      <w:bookmarkEnd w:id="21526"/>
      <w:bookmarkEnd w:id="21527"/>
      <w:bookmarkEnd w:id="21528"/>
      <w:r w:rsidRPr="00FC12F4">
        <w:rPr>
          <w:rtl/>
        </w:rPr>
        <w:t>כל הח</w:t>
      </w:r>
      <w:r>
        <w:rPr>
          <w:rFonts w:hint="cs"/>
          <w:rtl/>
        </w:rPr>
        <w:t>י</w:t>
      </w:r>
      <w:r w:rsidRPr="00FC12F4">
        <w:rPr>
          <w:rtl/>
        </w:rPr>
        <w:t>ל הענק של נבוכדנצר לא הכניע לא את הרבנים</w:t>
      </w:r>
      <w:r>
        <w:rPr>
          <w:rFonts w:hint="cs"/>
          <w:rtl/>
        </w:rPr>
        <w:t>,</w:t>
      </w:r>
      <w:r w:rsidRPr="00FC12F4">
        <w:rPr>
          <w:rtl/>
        </w:rPr>
        <w:t xml:space="preserve"> לא את תלמידי החכמים שהיו ש</w:t>
      </w:r>
      <w:r>
        <w:rPr>
          <w:rFonts w:hint="cs"/>
          <w:rtl/>
        </w:rPr>
        <w:t xml:space="preserve">ם </w:t>
      </w:r>
      <w:r>
        <w:rPr>
          <w:rtl/>
        </w:rPr>
        <w:t>–</w:t>
      </w:r>
      <w:r w:rsidRPr="00FC12F4">
        <w:rPr>
          <w:rtl/>
        </w:rPr>
        <w:t xml:space="preserve"> כ</w:t>
      </w:r>
      <w:bookmarkStart w:id="21529" w:name="_ETM_Q49_331161"/>
      <w:bookmarkEnd w:id="21529"/>
      <w:r w:rsidRPr="00FC12F4">
        <w:rPr>
          <w:rtl/>
        </w:rPr>
        <w:t>ולם עמדו בחומה בצורה</w:t>
      </w:r>
      <w:r>
        <w:rPr>
          <w:rFonts w:hint="cs"/>
          <w:rtl/>
        </w:rPr>
        <w:t>.</w:t>
      </w:r>
      <w:r>
        <w:rPr>
          <w:rtl/>
        </w:rPr>
        <w:t xml:space="preserve"> כשהגיעו אנשים מתוך הבית והתחילו </w:t>
      </w:r>
      <w:r>
        <w:rPr>
          <w:rFonts w:hint="cs"/>
          <w:rtl/>
        </w:rPr>
        <w:t>ל</w:t>
      </w:r>
      <w:r w:rsidRPr="00FC12F4">
        <w:rPr>
          <w:rtl/>
        </w:rPr>
        <w:t>קד</w:t>
      </w:r>
      <w:r>
        <w:rPr>
          <w:rFonts w:hint="cs"/>
          <w:rtl/>
        </w:rPr>
        <w:t>ו</w:t>
      </w:r>
      <w:r>
        <w:rPr>
          <w:rtl/>
        </w:rPr>
        <w:t>ח</w:t>
      </w:r>
      <w:r w:rsidRPr="00FC12F4">
        <w:rPr>
          <w:rtl/>
        </w:rPr>
        <w:t xml:space="preserve"> חור בתוך הספינה</w:t>
      </w:r>
      <w:r>
        <w:rPr>
          <w:rFonts w:hint="cs"/>
          <w:rtl/>
        </w:rPr>
        <w:t>,</w:t>
      </w:r>
      <w:r w:rsidRPr="00FC12F4">
        <w:rPr>
          <w:rtl/>
        </w:rPr>
        <w:t xml:space="preserve"> אז נ</w:t>
      </w:r>
      <w:r>
        <w:rPr>
          <w:rFonts w:hint="cs"/>
          <w:rtl/>
        </w:rPr>
        <w:t>חרבה</w:t>
      </w:r>
      <w:r w:rsidRPr="00FC12F4">
        <w:rPr>
          <w:rtl/>
        </w:rPr>
        <w:t xml:space="preserve"> ירושלים</w:t>
      </w:r>
      <w:r>
        <w:rPr>
          <w:rFonts w:hint="cs"/>
          <w:rtl/>
        </w:rPr>
        <w:t>.</w:t>
      </w:r>
      <w:r w:rsidRPr="00FC12F4">
        <w:rPr>
          <w:rtl/>
        </w:rPr>
        <w:t xml:space="preserve"> </w:t>
      </w:r>
    </w:p>
    <w:p w:rsidR="002D76A7" w:rsidRDefault="002D76A7" w:rsidP="007941CC">
      <w:pPr>
        <w:rPr>
          <w:rtl/>
        </w:rPr>
      </w:pPr>
    </w:p>
    <w:p w:rsidR="002D76A7" w:rsidRDefault="002D76A7" w:rsidP="001819FC">
      <w:pPr>
        <w:rPr>
          <w:rtl/>
        </w:rPr>
      </w:pPr>
      <w:r w:rsidRPr="00FC12F4">
        <w:rPr>
          <w:rtl/>
        </w:rPr>
        <w:t>אדוני היושב-ראש</w:t>
      </w:r>
      <w:r>
        <w:rPr>
          <w:rFonts w:hint="cs"/>
          <w:rtl/>
        </w:rPr>
        <w:t>,</w:t>
      </w:r>
      <w:r>
        <w:rPr>
          <w:rtl/>
        </w:rPr>
        <w:t xml:space="preserve"> כש</w:t>
      </w:r>
      <w:r w:rsidRPr="00FC12F4">
        <w:rPr>
          <w:rtl/>
        </w:rPr>
        <w:t>כנסת ישראל קיבלה</w:t>
      </w:r>
      <w:r>
        <w:rPr>
          <w:rFonts w:hint="cs"/>
          <w:rtl/>
        </w:rPr>
        <w:t xml:space="preserve"> כאן</w:t>
      </w:r>
      <w:r w:rsidRPr="00C7555A">
        <w:rPr>
          <w:rtl/>
        </w:rPr>
        <w:t xml:space="preserve"> </w:t>
      </w:r>
      <w:r w:rsidRPr="00FC12F4">
        <w:rPr>
          <w:rtl/>
        </w:rPr>
        <w:t>לא מזמן החלטות לקצץ מאות שקלים לכל ילד יהודי</w:t>
      </w:r>
      <w:r>
        <w:rPr>
          <w:rFonts w:hint="cs"/>
          <w:rtl/>
        </w:rPr>
        <w:t>,</w:t>
      </w:r>
      <w:r w:rsidRPr="00FC12F4">
        <w:rPr>
          <w:rtl/>
        </w:rPr>
        <w:t xml:space="preserve"> </w:t>
      </w:r>
      <w:r>
        <w:rPr>
          <w:rFonts w:hint="cs"/>
          <w:rtl/>
        </w:rPr>
        <w:t>ו</w:t>
      </w:r>
      <w:r w:rsidRPr="00FC12F4">
        <w:rPr>
          <w:rtl/>
        </w:rPr>
        <w:t>בוודאי אם הוא ילד חרדי</w:t>
      </w:r>
      <w:r>
        <w:rPr>
          <w:rFonts w:hint="cs"/>
          <w:rtl/>
        </w:rPr>
        <w:t>,</w:t>
      </w:r>
      <w:r w:rsidRPr="00FC12F4">
        <w:rPr>
          <w:rtl/>
        </w:rPr>
        <w:t xml:space="preserve"> ואותה ממשלה בשבוע זה מחלקת</w:t>
      </w:r>
      <w:r>
        <w:rPr>
          <w:rFonts w:hint="cs"/>
          <w:rtl/>
        </w:rPr>
        <w:t xml:space="preserve"> 30 מיליון</w:t>
      </w:r>
      <w:r w:rsidRPr="00FC12F4">
        <w:rPr>
          <w:rtl/>
        </w:rPr>
        <w:t xml:space="preserve"> שקל לילדי המסתנני</w:t>
      </w:r>
      <w:r>
        <w:rPr>
          <w:rtl/>
        </w:rPr>
        <w:t xml:space="preserve">ם בשביל שיוכלו ללמד את הילדים </w:t>
      </w:r>
      <w:r>
        <w:rPr>
          <w:rFonts w:hint="cs"/>
          <w:rtl/>
        </w:rPr>
        <w:t xml:space="preserve">שלהם </w:t>
      </w:r>
      <w:r w:rsidRPr="00FC12F4">
        <w:rPr>
          <w:rtl/>
        </w:rPr>
        <w:t>במעונות</w:t>
      </w:r>
      <w:r>
        <w:rPr>
          <w:rFonts w:hint="cs"/>
          <w:rtl/>
        </w:rPr>
        <w:t xml:space="preserve"> </w:t>
      </w:r>
      <w:r>
        <w:rPr>
          <w:rtl/>
        </w:rPr>
        <w:t>–</w:t>
      </w:r>
      <w:r>
        <w:rPr>
          <w:rFonts w:hint="cs"/>
          <w:rtl/>
        </w:rPr>
        <w:t xml:space="preserve"> </w:t>
      </w:r>
      <w:r>
        <w:rPr>
          <w:rtl/>
        </w:rPr>
        <w:t xml:space="preserve">אין לך קידוח </w:t>
      </w:r>
      <w:proofErr w:type="spellStart"/>
      <w:r>
        <w:rPr>
          <w:rtl/>
        </w:rPr>
        <w:t>באוני</w:t>
      </w:r>
      <w:r>
        <w:rPr>
          <w:rFonts w:hint="cs"/>
          <w:rtl/>
        </w:rPr>
        <w:t>י</w:t>
      </w:r>
      <w:r w:rsidRPr="00FC12F4">
        <w:rPr>
          <w:rtl/>
        </w:rPr>
        <w:t>ה</w:t>
      </w:r>
      <w:proofErr w:type="spellEnd"/>
      <w:r w:rsidRPr="00FC12F4">
        <w:rPr>
          <w:rtl/>
        </w:rPr>
        <w:t xml:space="preserve"> ב</w:t>
      </w:r>
      <w:r>
        <w:rPr>
          <w:rFonts w:hint="cs"/>
          <w:rtl/>
        </w:rPr>
        <w:t>ביצורה</w:t>
      </w:r>
      <w:r w:rsidRPr="00FC12F4">
        <w:rPr>
          <w:rtl/>
        </w:rPr>
        <w:t xml:space="preserve"> של מדינת ישראל כמדינה יהודית יותר מההחלטה האומללה הז</w:t>
      </w:r>
      <w:r>
        <w:rPr>
          <w:rFonts w:hint="cs"/>
          <w:rtl/>
        </w:rPr>
        <w:t>ו.</w:t>
      </w:r>
      <w:r w:rsidRPr="00FC12F4">
        <w:rPr>
          <w:rtl/>
        </w:rPr>
        <w:t xml:space="preserve"> בזמן שאזרחי </w:t>
      </w:r>
      <w:r>
        <w:rPr>
          <w:rtl/>
        </w:rPr>
        <w:t xml:space="preserve">מדינת ישראל מוציאים את הילדים </w:t>
      </w:r>
      <w:r>
        <w:rPr>
          <w:rFonts w:hint="cs"/>
          <w:rtl/>
        </w:rPr>
        <w:t xml:space="preserve">שלהם </w:t>
      </w:r>
      <w:r w:rsidRPr="00FC12F4">
        <w:rPr>
          <w:rtl/>
        </w:rPr>
        <w:t>מהמעונות</w:t>
      </w:r>
      <w:r>
        <w:rPr>
          <w:rFonts w:hint="cs"/>
          <w:rtl/>
        </w:rPr>
        <w:t>,</w:t>
      </w:r>
      <w:r w:rsidRPr="00FC12F4">
        <w:rPr>
          <w:rtl/>
        </w:rPr>
        <w:t xml:space="preserve"> מהגנים</w:t>
      </w:r>
      <w:r>
        <w:rPr>
          <w:rFonts w:hint="cs"/>
          <w:rtl/>
        </w:rPr>
        <w:t>,</w:t>
      </w:r>
      <w:r w:rsidRPr="00FC12F4">
        <w:rPr>
          <w:rtl/>
        </w:rPr>
        <w:t xml:space="preserve"> כי הממשלה החליטה לא לממן אותם</w:t>
      </w:r>
      <w:r>
        <w:rPr>
          <w:rFonts w:hint="cs"/>
          <w:rtl/>
        </w:rPr>
        <w:t>, מחלקים 30 מיליון</w:t>
      </w:r>
      <w:r>
        <w:rPr>
          <w:rtl/>
        </w:rPr>
        <w:t xml:space="preserve"> שקל </w:t>
      </w:r>
      <w:r>
        <w:rPr>
          <w:rFonts w:hint="cs"/>
          <w:rtl/>
        </w:rPr>
        <w:t>ל</w:t>
      </w:r>
      <w:r w:rsidRPr="00FC12F4">
        <w:rPr>
          <w:rtl/>
        </w:rPr>
        <w:t>ילדי המסתננים</w:t>
      </w:r>
      <w:r>
        <w:rPr>
          <w:rFonts w:hint="cs"/>
          <w:rtl/>
        </w:rPr>
        <w:t xml:space="preserve"> </w:t>
      </w:r>
      <w:r>
        <w:rPr>
          <w:rtl/>
        </w:rPr>
        <w:t>– אלו שחלקם נמצאים כאן לא ב</w:t>
      </w:r>
      <w:r>
        <w:rPr>
          <w:rFonts w:hint="cs"/>
          <w:rtl/>
        </w:rPr>
        <w:t>הי</w:t>
      </w:r>
      <w:r w:rsidRPr="00FC12F4">
        <w:rPr>
          <w:rtl/>
        </w:rPr>
        <w:t>תר</w:t>
      </w:r>
      <w:r>
        <w:rPr>
          <w:rFonts w:hint="cs"/>
          <w:rtl/>
        </w:rPr>
        <w:t>,</w:t>
      </w:r>
      <w:r w:rsidRPr="00FC12F4">
        <w:rPr>
          <w:rtl/>
        </w:rPr>
        <w:t xml:space="preserve"> חלקם </w:t>
      </w:r>
      <w:r>
        <w:rPr>
          <w:rtl/>
        </w:rPr>
        <w:t xml:space="preserve">מיועדים יום </w:t>
      </w:r>
      <w:r>
        <w:rPr>
          <w:rFonts w:hint="cs"/>
          <w:rtl/>
        </w:rPr>
        <w:t xml:space="preserve">אחד </w:t>
      </w:r>
      <w:r w:rsidRPr="00FC12F4">
        <w:rPr>
          <w:rtl/>
        </w:rPr>
        <w:t>לגירוש</w:t>
      </w:r>
      <w:r>
        <w:rPr>
          <w:rFonts w:hint="cs"/>
          <w:rtl/>
        </w:rPr>
        <w:t>.</w:t>
      </w:r>
      <w:r w:rsidRPr="00FC12F4">
        <w:rPr>
          <w:rtl/>
        </w:rPr>
        <w:t xml:space="preserve"> ואנחנו</w:t>
      </w:r>
      <w:r>
        <w:rPr>
          <w:rFonts w:hint="cs"/>
          <w:rtl/>
        </w:rPr>
        <w:t>,</w:t>
      </w:r>
      <w:r w:rsidRPr="00FC12F4">
        <w:rPr>
          <w:rtl/>
        </w:rPr>
        <w:t xml:space="preserve"> אזרחי מדינת ישראל</w:t>
      </w:r>
      <w:r>
        <w:rPr>
          <w:rFonts w:hint="cs"/>
          <w:rtl/>
        </w:rPr>
        <w:t>,</w:t>
      </w:r>
      <w:r w:rsidRPr="00FC12F4">
        <w:rPr>
          <w:rtl/>
        </w:rPr>
        <w:t xml:space="preserve"> בכספי המ</w:t>
      </w:r>
      <w:r>
        <w:rPr>
          <w:rFonts w:hint="cs"/>
          <w:rtl/>
        </w:rPr>
        <w:t>י</w:t>
      </w:r>
      <w:r w:rsidRPr="00FC12F4">
        <w:rPr>
          <w:rtl/>
        </w:rPr>
        <w:t>סים שלנו</w:t>
      </w:r>
      <w:r>
        <w:rPr>
          <w:rFonts w:hint="cs"/>
          <w:rtl/>
        </w:rPr>
        <w:t>,</w:t>
      </w:r>
      <w:r w:rsidRPr="00FC12F4">
        <w:rPr>
          <w:rtl/>
        </w:rPr>
        <w:t xml:space="preserve"> אנחנו מממנים את אותם אנשים</w:t>
      </w:r>
      <w:r>
        <w:rPr>
          <w:rFonts w:hint="cs"/>
          <w:rtl/>
        </w:rPr>
        <w:t>.</w:t>
      </w:r>
      <w:r w:rsidRPr="00FC12F4">
        <w:rPr>
          <w:rtl/>
        </w:rPr>
        <w:t xml:space="preserve"> </w:t>
      </w:r>
      <w:bookmarkStart w:id="21530" w:name="_ETM_Q49_396936"/>
      <w:bookmarkStart w:id="21531" w:name="_ETM_Q49_397010"/>
      <w:bookmarkStart w:id="21532" w:name="_ETM_Q49_397095"/>
      <w:bookmarkStart w:id="21533" w:name="_ETM_Q49_397161"/>
      <w:bookmarkEnd w:id="21530"/>
      <w:bookmarkEnd w:id="21531"/>
      <w:bookmarkEnd w:id="21532"/>
      <w:bookmarkEnd w:id="21533"/>
      <w:r>
        <w:rPr>
          <w:rFonts w:hint="cs"/>
          <w:rtl/>
        </w:rPr>
        <w:t>עיני אינה</w:t>
      </w:r>
      <w:bookmarkStart w:id="21534" w:name="_ETM_Q49_399895"/>
      <w:bookmarkEnd w:id="21534"/>
      <w:r>
        <w:rPr>
          <w:rFonts w:hint="cs"/>
          <w:rtl/>
        </w:rPr>
        <w:t xml:space="preserve"> </w:t>
      </w:r>
      <w:r>
        <w:rPr>
          <w:rtl/>
        </w:rPr>
        <w:t xml:space="preserve">צרה באף </w:t>
      </w:r>
      <w:r>
        <w:rPr>
          <w:rFonts w:hint="cs"/>
          <w:rtl/>
        </w:rPr>
        <w:t xml:space="preserve">אחד, </w:t>
      </w:r>
      <w:r w:rsidRPr="00FC12F4">
        <w:rPr>
          <w:rtl/>
        </w:rPr>
        <w:t xml:space="preserve">אבל ממשלה שמחזקת מסתננים ומחלישה את האזרחים שלה רק בגלל </w:t>
      </w:r>
      <w:r>
        <w:rPr>
          <w:rFonts w:hint="cs"/>
          <w:rtl/>
        </w:rPr>
        <w:t>היותם</w:t>
      </w:r>
      <w:r w:rsidRPr="00FC12F4">
        <w:rPr>
          <w:rtl/>
        </w:rPr>
        <w:t xml:space="preserve"> חרדים</w:t>
      </w:r>
      <w:r>
        <w:rPr>
          <w:rFonts w:hint="cs"/>
          <w:rtl/>
        </w:rPr>
        <w:t xml:space="preserve"> </w:t>
      </w:r>
      <w:r>
        <w:rPr>
          <w:rtl/>
        </w:rPr>
        <w:t>–</w:t>
      </w:r>
      <w:r>
        <w:rPr>
          <w:rFonts w:hint="cs"/>
          <w:rtl/>
        </w:rPr>
        <w:t xml:space="preserve"> ז</w:t>
      </w:r>
      <w:bookmarkStart w:id="21535" w:name="_ETM_Q49_405680"/>
      <w:bookmarkEnd w:id="21535"/>
      <w:r>
        <w:rPr>
          <w:rFonts w:hint="cs"/>
          <w:rtl/>
        </w:rPr>
        <w:t>ה</w:t>
      </w:r>
      <w:r w:rsidRPr="00FC12F4">
        <w:rPr>
          <w:rtl/>
        </w:rPr>
        <w:t xml:space="preserve"> תחילתו של חורבן</w:t>
      </w:r>
      <w:r>
        <w:rPr>
          <w:rFonts w:hint="cs"/>
          <w:rtl/>
        </w:rPr>
        <w:t>, זה</w:t>
      </w:r>
      <w:r w:rsidRPr="00FC12F4">
        <w:rPr>
          <w:rtl/>
        </w:rPr>
        <w:t xml:space="preserve"> תחילתו של שיסוי</w:t>
      </w:r>
      <w:r>
        <w:rPr>
          <w:rFonts w:hint="cs"/>
          <w:rtl/>
        </w:rPr>
        <w:t xml:space="preserve"> אחד</w:t>
      </w:r>
      <w:r w:rsidRPr="00FC12F4">
        <w:rPr>
          <w:rtl/>
        </w:rPr>
        <w:t xml:space="preserve"> בשני</w:t>
      </w:r>
      <w:r>
        <w:rPr>
          <w:rFonts w:hint="cs"/>
          <w:rtl/>
        </w:rPr>
        <w:t>,</w:t>
      </w:r>
      <w:r>
        <w:rPr>
          <w:rtl/>
        </w:rPr>
        <w:t xml:space="preserve"> ז</w:t>
      </w:r>
      <w:r>
        <w:rPr>
          <w:rFonts w:hint="cs"/>
          <w:rtl/>
        </w:rPr>
        <w:t>ה</w:t>
      </w:r>
      <w:r w:rsidRPr="00FC12F4">
        <w:rPr>
          <w:rtl/>
        </w:rPr>
        <w:t xml:space="preserve"> שרפת המצבורים של </w:t>
      </w:r>
      <w:r>
        <w:rPr>
          <w:rFonts w:hint="cs"/>
          <w:rtl/>
        </w:rPr>
        <w:t>ה</w:t>
      </w:r>
      <w:r w:rsidRPr="00FC12F4">
        <w:rPr>
          <w:rtl/>
        </w:rPr>
        <w:t>אוכל</w:t>
      </w:r>
      <w:r>
        <w:rPr>
          <w:rFonts w:hint="cs"/>
          <w:rtl/>
        </w:rPr>
        <w:t>,</w:t>
      </w:r>
      <w:r w:rsidRPr="00FC12F4">
        <w:rPr>
          <w:rtl/>
        </w:rPr>
        <w:t xml:space="preserve"> זה גרם</w:t>
      </w:r>
      <w:r>
        <w:rPr>
          <w:rFonts w:hint="cs"/>
          <w:rtl/>
        </w:rPr>
        <w:t>,</w:t>
      </w:r>
      <w:r w:rsidRPr="00FC12F4">
        <w:rPr>
          <w:rtl/>
        </w:rPr>
        <w:t xml:space="preserve"> על זה אנחנו בוכים יום-יום</w:t>
      </w:r>
      <w:r>
        <w:rPr>
          <w:rFonts w:hint="cs"/>
          <w:rtl/>
        </w:rPr>
        <w:t>,</w:t>
      </w:r>
      <w:r w:rsidRPr="00FC12F4">
        <w:rPr>
          <w:rtl/>
        </w:rPr>
        <w:t xml:space="preserve"> כי אנחנו מבינים שמדינה שמקצצת לאזרחים בש</w:t>
      </w:r>
      <w:r>
        <w:rPr>
          <w:rtl/>
        </w:rPr>
        <w:t xml:space="preserve">ביל לתת למסתננים </w:t>
      </w:r>
      <w:r>
        <w:rPr>
          <w:rFonts w:hint="cs"/>
          <w:rtl/>
        </w:rPr>
        <w:t>היא</w:t>
      </w:r>
      <w:r>
        <w:rPr>
          <w:rtl/>
        </w:rPr>
        <w:t xml:space="preserve"> לא מדינה שא</w:t>
      </w:r>
      <w:r w:rsidRPr="00FC12F4">
        <w:rPr>
          <w:rtl/>
        </w:rPr>
        <w:t>כפת לה מהאזרחים</w:t>
      </w:r>
      <w:r w:rsidR="001819FC">
        <w:rPr>
          <w:rFonts w:hint="cs"/>
          <w:rtl/>
        </w:rPr>
        <w:t>;</w:t>
      </w:r>
      <w:r w:rsidRPr="00FC12F4">
        <w:rPr>
          <w:rtl/>
        </w:rPr>
        <w:t xml:space="preserve"> מדינה ש</w:t>
      </w:r>
      <w:r>
        <w:rPr>
          <w:rFonts w:hint="cs"/>
          <w:rtl/>
        </w:rPr>
        <w:t>רואה</w:t>
      </w:r>
      <w:r>
        <w:rPr>
          <w:rtl/>
        </w:rPr>
        <w:t xml:space="preserve"> בחרדים הרבה יותר גרועים </w:t>
      </w:r>
      <w:r>
        <w:rPr>
          <w:rFonts w:hint="cs"/>
          <w:rtl/>
        </w:rPr>
        <w:t>מ</w:t>
      </w:r>
      <w:r w:rsidRPr="00FC12F4">
        <w:rPr>
          <w:rtl/>
        </w:rPr>
        <w:t>מהגרי עבודה זו מדינה שלא יודעת לדאוג לביטחון התעסוקתי של</w:t>
      </w:r>
      <w:r>
        <w:rPr>
          <w:rFonts w:hint="cs"/>
          <w:rtl/>
        </w:rPr>
        <w:t>ה.</w:t>
      </w:r>
      <w:r w:rsidRPr="00FC12F4">
        <w:rPr>
          <w:rtl/>
        </w:rPr>
        <w:t xml:space="preserve"> </w:t>
      </w:r>
    </w:p>
    <w:p w:rsidR="002D76A7" w:rsidRDefault="002D76A7" w:rsidP="007941CC">
      <w:pPr>
        <w:rPr>
          <w:rtl/>
        </w:rPr>
      </w:pPr>
      <w:bookmarkStart w:id="21536" w:name="_ETM_Q49_437896"/>
      <w:bookmarkStart w:id="21537" w:name="_ETM_Q49_437953"/>
      <w:bookmarkStart w:id="21538" w:name="_ETM_Q49_438057"/>
      <w:bookmarkEnd w:id="21536"/>
      <w:bookmarkEnd w:id="21537"/>
      <w:bookmarkEnd w:id="21538"/>
    </w:p>
    <w:p w:rsidR="002D76A7" w:rsidRDefault="002D76A7" w:rsidP="001819FC">
      <w:pPr>
        <w:rPr>
          <w:rtl/>
        </w:rPr>
      </w:pPr>
      <w:bookmarkStart w:id="21539" w:name="_ETM_Q49_438134"/>
      <w:bookmarkEnd w:id="21539"/>
      <w:r>
        <w:rPr>
          <w:rtl/>
        </w:rPr>
        <w:t xml:space="preserve">ואני </w:t>
      </w:r>
      <w:r>
        <w:rPr>
          <w:rFonts w:hint="cs"/>
          <w:rtl/>
        </w:rPr>
        <w:t>א</w:t>
      </w:r>
      <w:r w:rsidRPr="00FC12F4">
        <w:rPr>
          <w:rtl/>
        </w:rPr>
        <w:t>סיים</w:t>
      </w:r>
      <w:r>
        <w:rPr>
          <w:rFonts w:hint="cs"/>
          <w:rtl/>
        </w:rPr>
        <w:t>,</w:t>
      </w:r>
      <w:r w:rsidRPr="00FC12F4">
        <w:rPr>
          <w:rtl/>
        </w:rPr>
        <w:t xml:space="preserve"> אדוני היושב-ראש</w:t>
      </w:r>
      <w:r w:rsidR="001819FC">
        <w:rPr>
          <w:rFonts w:hint="cs"/>
          <w:rtl/>
        </w:rPr>
        <w:t>.</w:t>
      </w:r>
      <w:r w:rsidRPr="00FC12F4">
        <w:rPr>
          <w:rtl/>
        </w:rPr>
        <w:t xml:space="preserve"> אנחנו מקווים </w:t>
      </w:r>
      <w:r>
        <w:rPr>
          <w:rFonts w:hint="cs"/>
          <w:rtl/>
        </w:rPr>
        <w:t>ש</w:t>
      </w:r>
      <w:r w:rsidRPr="00FC12F4">
        <w:rPr>
          <w:rtl/>
        </w:rPr>
        <w:t>הממשלה הרעה הזאת תיפול כמה שיותר</w:t>
      </w:r>
      <w:r w:rsidR="001819FC">
        <w:rPr>
          <w:rFonts w:hint="cs"/>
          <w:rtl/>
        </w:rPr>
        <w:t xml:space="preserve"> מהר</w:t>
      </w:r>
      <w:r>
        <w:rPr>
          <w:rFonts w:hint="cs"/>
          <w:rtl/>
        </w:rPr>
        <w:t>;</w:t>
      </w:r>
      <w:r w:rsidRPr="00FC12F4">
        <w:rPr>
          <w:rtl/>
        </w:rPr>
        <w:t xml:space="preserve"> ממשלה שמפלה ילדים</w:t>
      </w:r>
      <w:r>
        <w:rPr>
          <w:rFonts w:hint="cs"/>
          <w:rtl/>
        </w:rPr>
        <w:t xml:space="preserve"> </w:t>
      </w:r>
      <w:r>
        <w:rPr>
          <w:rtl/>
        </w:rPr>
        <w:t>–</w:t>
      </w:r>
      <w:r w:rsidRPr="00FC12F4">
        <w:rPr>
          <w:rtl/>
        </w:rPr>
        <w:t xml:space="preserve"> למסתננים </w:t>
      </w:r>
      <w:r>
        <w:rPr>
          <w:rFonts w:hint="cs"/>
          <w:rtl/>
        </w:rPr>
        <w:t>נותנים ו</w:t>
      </w:r>
      <w:r w:rsidRPr="00FC12F4">
        <w:rPr>
          <w:rtl/>
        </w:rPr>
        <w:t>לחרדים לא</w:t>
      </w:r>
      <w:r>
        <w:rPr>
          <w:rFonts w:hint="cs"/>
          <w:rtl/>
        </w:rPr>
        <w:t xml:space="preserve"> </w:t>
      </w:r>
      <w:r>
        <w:rPr>
          <w:rtl/>
        </w:rPr>
        <w:t>–</w:t>
      </w:r>
      <w:r w:rsidRPr="00FC12F4">
        <w:rPr>
          <w:rtl/>
        </w:rPr>
        <w:t xml:space="preserve"> זו ממשלה שאין לה זכות קיום</w:t>
      </w:r>
      <w:r>
        <w:rPr>
          <w:rFonts w:hint="cs"/>
          <w:rtl/>
        </w:rPr>
        <w:t>.</w:t>
      </w:r>
      <w:r w:rsidRPr="00FC12F4">
        <w:rPr>
          <w:rtl/>
        </w:rPr>
        <w:t xml:space="preserve"> ובעזרת השם</w:t>
      </w:r>
      <w:r>
        <w:rPr>
          <w:rFonts w:hint="cs"/>
          <w:rtl/>
        </w:rPr>
        <w:t>,</w:t>
      </w:r>
      <w:r w:rsidRPr="00FC12F4">
        <w:rPr>
          <w:rtl/>
        </w:rPr>
        <w:t xml:space="preserve"> נעשה ש</w:t>
      </w:r>
      <w:r>
        <w:rPr>
          <w:rFonts w:hint="cs"/>
          <w:rtl/>
        </w:rPr>
        <w:t>תהיה להם התקופה ה</w:t>
      </w:r>
      <w:r w:rsidRPr="00FC12F4">
        <w:rPr>
          <w:rtl/>
        </w:rPr>
        <w:t>קצרה ביותר</w:t>
      </w:r>
      <w:r>
        <w:rPr>
          <w:rFonts w:hint="cs"/>
          <w:rtl/>
        </w:rPr>
        <w:t>.</w:t>
      </w:r>
    </w:p>
    <w:p w:rsidR="002D76A7" w:rsidRDefault="002D76A7" w:rsidP="007941CC">
      <w:pPr>
        <w:rPr>
          <w:rtl/>
        </w:rPr>
      </w:pPr>
      <w:bookmarkStart w:id="21540" w:name="_ETM_Q49_448823"/>
      <w:bookmarkStart w:id="21541" w:name="_ETM_Q49_448912"/>
      <w:bookmarkEnd w:id="21540"/>
      <w:bookmarkEnd w:id="21541"/>
    </w:p>
    <w:p w:rsidR="002D76A7" w:rsidRDefault="002D76A7" w:rsidP="007941CC">
      <w:pPr>
        <w:pStyle w:val="af6"/>
        <w:rPr>
          <w:rtl/>
        </w:rPr>
      </w:pPr>
      <w:r w:rsidRPr="00FA110C">
        <w:rPr>
          <w:rStyle w:val="TagStyle"/>
          <w:rtl/>
        </w:rPr>
        <w:t xml:space="preserve"> &lt;&lt; יור &gt;&gt;</w:t>
      </w:r>
      <w:r w:rsidRPr="00441181">
        <w:rPr>
          <w:rStyle w:val="TagStyle"/>
          <w:rtl/>
        </w:rPr>
        <w:t xml:space="preserve"> </w:t>
      </w:r>
      <w:r>
        <w:rPr>
          <w:rtl/>
        </w:rPr>
        <w:t>היו"ר אחמד טיבי:</w:t>
      </w:r>
      <w:r w:rsidRPr="00441181">
        <w:rPr>
          <w:rStyle w:val="TagStyle"/>
          <w:rtl/>
        </w:rPr>
        <w:t xml:space="preserve"> </w:t>
      </w:r>
      <w:r w:rsidRPr="00FA110C">
        <w:rPr>
          <w:rStyle w:val="TagStyle"/>
          <w:rtl/>
        </w:rPr>
        <w:t>&lt;&lt; יור &gt;&gt;</w:t>
      </w:r>
      <w:r>
        <w:rPr>
          <w:rtl/>
        </w:rPr>
        <w:t xml:space="preserve">  </w:t>
      </w:r>
    </w:p>
    <w:p w:rsidR="002D76A7" w:rsidRDefault="002D76A7" w:rsidP="003542E8">
      <w:pPr>
        <w:rPr>
          <w:rtl/>
        </w:rPr>
      </w:pPr>
    </w:p>
    <w:p w:rsidR="002D76A7" w:rsidRPr="002B3095" w:rsidRDefault="002D76A7" w:rsidP="007941CC">
      <w:pPr>
        <w:rPr>
          <w:rtl/>
        </w:rPr>
      </w:pPr>
      <w:bookmarkStart w:id="21542" w:name="_ETM_Q49_449488"/>
      <w:bookmarkEnd w:id="21542"/>
      <w:r>
        <w:rPr>
          <w:rFonts w:hint="cs"/>
          <w:rtl/>
        </w:rPr>
        <w:t>תודה</w:t>
      </w:r>
      <w:bookmarkStart w:id="21543" w:name="_ETM_Q49_451335"/>
      <w:bookmarkEnd w:id="21543"/>
      <w:r>
        <w:rPr>
          <w:rFonts w:hint="cs"/>
          <w:rtl/>
        </w:rPr>
        <w:t xml:space="preserve"> רבה.</w:t>
      </w:r>
      <w:r w:rsidRPr="00FC12F4">
        <w:rPr>
          <w:rtl/>
        </w:rPr>
        <w:t xml:space="preserve"> ישראל כץ </w:t>
      </w:r>
      <w:r>
        <w:rPr>
          <w:rtl/>
        </w:rPr>
        <w:t>–</w:t>
      </w:r>
      <w:r>
        <w:rPr>
          <w:rFonts w:hint="cs"/>
          <w:rtl/>
        </w:rPr>
        <w:t xml:space="preserve"> </w:t>
      </w:r>
      <w:r w:rsidRPr="00FC12F4">
        <w:rPr>
          <w:rtl/>
        </w:rPr>
        <w:t>לא</w:t>
      </w:r>
      <w:r>
        <w:rPr>
          <w:rFonts w:hint="cs"/>
          <w:rtl/>
        </w:rPr>
        <w:t xml:space="preserve"> כאן.</w:t>
      </w:r>
      <w:r w:rsidRPr="00FC12F4">
        <w:rPr>
          <w:rtl/>
        </w:rPr>
        <w:t xml:space="preserve"> פינדרוס </w:t>
      </w:r>
      <w:r>
        <w:rPr>
          <w:rtl/>
        </w:rPr>
        <w:t>–</w:t>
      </w:r>
      <w:r>
        <w:rPr>
          <w:rFonts w:hint="cs"/>
          <w:rtl/>
        </w:rPr>
        <w:t xml:space="preserve"> </w:t>
      </w:r>
      <w:r w:rsidRPr="00FC12F4">
        <w:rPr>
          <w:rtl/>
        </w:rPr>
        <w:t>נמצא</w:t>
      </w:r>
      <w:r>
        <w:rPr>
          <w:rFonts w:hint="cs"/>
          <w:rtl/>
        </w:rPr>
        <w:t>.</w:t>
      </w:r>
      <w:r w:rsidRPr="00FC12F4">
        <w:rPr>
          <w:rtl/>
        </w:rPr>
        <w:t xml:space="preserve"> אחריו </w:t>
      </w:r>
      <w:r>
        <w:rPr>
          <w:rtl/>
        </w:rPr>
        <w:t>–</w:t>
      </w:r>
      <w:r>
        <w:rPr>
          <w:rFonts w:hint="cs"/>
          <w:rtl/>
        </w:rPr>
        <w:t xml:space="preserve"> </w:t>
      </w:r>
      <w:r w:rsidRPr="00FC12F4">
        <w:rPr>
          <w:rtl/>
        </w:rPr>
        <w:t>ליצמן</w:t>
      </w:r>
      <w:r>
        <w:rPr>
          <w:rFonts w:hint="cs"/>
          <w:rtl/>
        </w:rPr>
        <w:t>.</w:t>
      </w:r>
    </w:p>
    <w:p w:rsidR="002D76A7" w:rsidRDefault="002D76A7" w:rsidP="007941CC">
      <w:pPr>
        <w:rPr>
          <w:rtl/>
        </w:rPr>
      </w:pPr>
      <w:bookmarkStart w:id="21544" w:name="_ETM_Q49_476215"/>
      <w:bookmarkEnd w:id="21544"/>
    </w:p>
    <w:p w:rsidR="002D76A7" w:rsidRDefault="002D76A7" w:rsidP="007941CC">
      <w:pPr>
        <w:pStyle w:val="a4"/>
        <w:rPr>
          <w:rtl/>
        </w:rPr>
      </w:pPr>
      <w:bookmarkStart w:id="21545" w:name="ET_speaker_5797_17"/>
      <w:r w:rsidRPr="00FA110C">
        <w:rPr>
          <w:rStyle w:val="TagStyle"/>
          <w:rtl/>
        </w:rPr>
        <w:t xml:space="preserve"> &lt;&lt; דובר &gt;&gt;</w:t>
      </w:r>
      <w:r w:rsidRPr="00441181">
        <w:rPr>
          <w:rStyle w:val="TagStyle"/>
          <w:rtl/>
        </w:rPr>
        <w:t xml:space="preserve"> </w:t>
      </w:r>
      <w:bookmarkStart w:id="21546" w:name="_Toc90397120"/>
      <w:bookmarkStart w:id="21547" w:name="_Toc90397610"/>
      <w:bookmarkStart w:id="21548" w:name="_Toc90401763"/>
      <w:r>
        <w:rPr>
          <w:rtl/>
        </w:rPr>
        <w:t>יצחק פינדרוס (יהדות התורה):</w:t>
      </w:r>
      <w:bookmarkEnd w:id="21546"/>
      <w:bookmarkEnd w:id="21547"/>
      <w:bookmarkEnd w:id="21548"/>
      <w:r w:rsidRPr="00441181">
        <w:rPr>
          <w:rStyle w:val="TagStyle"/>
          <w:rtl/>
        </w:rPr>
        <w:t xml:space="preserve"> </w:t>
      </w:r>
      <w:r w:rsidRPr="00FA110C">
        <w:rPr>
          <w:rStyle w:val="TagStyle"/>
          <w:rtl/>
        </w:rPr>
        <w:t>&lt;&lt; דובר &gt;&gt;</w:t>
      </w:r>
      <w:r>
        <w:rPr>
          <w:rtl/>
        </w:rPr>
        <w:t xml:space="preserve">  </w:t>
      </w:r>
      <w:bookmarkEnd w:id="21545"/>
    </w:p>
    <w:p w:rsidR="002D76A7" w:rsidRDefault="002D76A7" w:rsidP="003542E8">
      <w:pPr>
        <w:rPr>
          <w:rtl/>
          <w:lang w:eastAsia="he-IL"/>
        </w:rPr>
      </w:pPr>
    </w:p>
    <w:p w:rsidR="001819FC" w:rsidRDefault="002D76A7" w:rsidP="001819FC">
      <w:pPr>
        <w:rPr>
          <w:rtl/>
          <w:lang w:eastAsia="he-IL"/>
        </w:rPr>
      </w:pPr>
      <w:bookmarkStart w:id="21549" w:name="_ETM_Q49_476715"/>
      <w:bookmarkStart w:id="21550" w:name="_ETM_Q49_476769"/>
      <w:bookmarkEnd w:id="21549"/>
      <w:bookmarkEnd w:id="21550"/>
      <w:r w:rsidRPr="003A4ECB">
        <w:rPr>
          <w:rtl/>
          <w:lang w:eastAsia="he-IL"/>
        </w:rPr>
        <w:t>אדוני היושב-ראש</w:t>
      </w:r>
      <w:r>
        <w:rPr>
          <w:rFonts w:hint="cs"/>
          <w:rtl/>
          <w:lang w:eastAsia="he-IL"/>
        </w:rPr>
        <w:t>,</w:t>
      </w:r>
      <w:r w:rsidRPr="003A4ECB">
        <w:rPr>
          <w:rtl/>
          <w:lang w:eastAsia="he-IL"/>
        </w:rPr>
        <w:t xml:space="preserve"> חבריי חברי הכנסת</w:t>
      </w:r>
      <w:r>
        <w:rPr>
          <w:rFonts w:hint="cs"/>
          <w:rtl/>
          <w:lang w:eastAsia="he-IL"/>
        </w:rPr>
        <w:t>,</w:t>
      </w:r>
      <w:r w:rsidRPr="003A4ECB">
        <w:rPr>
          <w:rtl/>
          <w:lang w:eastAsia="he-IL"/>
        </w:rPr>
        <w:t xml:space="preserve"> גברתי השרה</w:t>
      </w:r>
      <w:r>
        <w:rPr>
          <w:rFonts w:hint="cs"/>
          <w:rtl/>
          <w:lang w:eastAsia="he-IL"/>
        </w:rPr>
        <w:t>,</w:t>
      </w:r>
      <w:r w:rsidRPr="003A4ECB">
        <w:rPr>
          <w:rtl/>
          <w:lang w:eastAsia="he-IL"/>
        </w:rPr>
        <w:t xml:space="preserve"> כפי שאמר קודמי הרב מלכיאלי</w:t>
      </w:r>
      <w:r>
        <w:rPr>
          <w:rFonts w:hint="cs"/>
          <w:rtl/>
          <w:lang w:eastAsia="he-IL"/>
        </w:rPr>
        <w:t>,</w:t>
      </w:r>
      <w:r w:rsidRPr="003A4ECB">
        <w:rPr>
          <w:rtl/>
          <w:lang w:eastAsia="he-IL"/>
        </w:rPr>
        <w:t xml:space="preserve"> חבר הכנסת הרב מלכיאלי</w:t>
      </w:r>
      <w:r>
        <w:rPr>
          <w:rFonts w:hint="cs"/>
          <w:rtl/>
          <w:lang w:eastAsia="he-IL"/>
        </w:rPr>
        <w:t>,</w:t>
      </w:r>
      <w:r>
        <w:rPr>
          <w:rtl/>
          <w:lang w:eastAsia="he-IL"/>
        </w:rPr>
        <w:t xml:space="preserve"> אנחנו הלילה ב</w:t>
      </w:r>
      <w:r>
        <w:rPr>
          <w:rFonts w:hint="cs"/>
          <w:rtl/>
          <w:lang w:eastAsia="he-IL"/>
        </w:rPr>
        <w:t xml:space="preserve">עשרה </w:t>
      </w:r>
      <w:r w:rsidRPr="003A4ECB">
        <w:rPr>
          <w:rtl/>
          <w:lang w:eastAsia="he-IL"/>
        </w:rPr>
        <w:t>בטבת</w:t>
      </w:r>
      <w:r>
        <w:rPr>
          <w:rFonts w:hint="cs"/>
          <w:rtl/>
          <w:lang w:eastAsia="he-IL"/>
        </w:rPr>
        <w:t>.</w:t>
      </w:r>
      <w:r w:rsidRPr="003A4ECB">
        <w:rPr>
          <w:rtl/>
          <w:lang w:eastAsia="he-IL"/>
        </w:rPr>
        <w:t xml:space="preserve"> מחר אנחנו צמים</w:t>
      </w:r>
      <w:r>
        <w:rPr>
          <w:rFonts w:hint="cs"/>
          <w:rtl/>
          <w:lang w:eastAsia="he-IL"/>
        </w:rPr>
        <w:t>.</w:t>
      </w:r>
      <w:r w:rsidRPr="003A4ECB">
        <w:rPr>
          <w:rtl/>
          <w:lang w:eastAsia="he-IL"/>
        </w:rPr>
        <w:t xml:space="preserve"> </w:t>
      </w:r>
      <w:r>
        <w:rPr>
          <w:rFonts w:hint="cs"/>
          <w:rtl/>
          <w:lang w:eastAsia="he-IL"/>
        </w:rPr>
        <w:t>הצום</w:t>
      </w:r>
      <w:r w:rsidRPr="003A4ECB">
        <w:rPr>
          <w:rtl/>
          <w:lang w:eastAsia="he-IL"/>
        </w:rPr>
        <w:t xml:space="preserve"> נקרא </w:t>
      </w:r>
      <w:r>
        <w:rPr>
          <w:rFonts w:hint="cs"/>
          <w:rtl/>
          <w:lang w:eastAsia="he-IL"/>
        </w:rPr>
        <w:t xml:space="preserve">בתנ"ך </w:t>
      </w:r>
      <w:bookmarkStart w:id="21551" w:name="_ETM_Q49_500378"/>
      <w:bookmarkEnd w:id="21551"/>
      <w:r>
        <w:rPr>
          <w:rFonts w:hint="cs"/>
          <w:rtl/>
          <w:lang w:eastAsia="he-IL"/>
        </w:rPr>
        <w:t xml:space="preserve">צום העשירי. </w:t>
      </w:r>
      <w:r>
        <w:rPr>
          <w:rtl/>
          <w:lang w:eastAsia="he-IL"/>
        </w:rPr>
        <w:t>מדברים פה גבוהה</w:t>
      </w:r>
      <w:r>
        <w:rPr>
          <w:rFonts w:hint="cs"/>
          <w:rtl/>
          <w:lang w:eastAsia="he-IL"/>
        </w:rPr>
        <w:t>-</w:t>
      </w:r>
      <w:r w:rsidRPr="003A4ECB">
        <w:rPr>
          <w:rtl/>
          <w:lang w:eastAsia="he-IL"/>
        </w:rPr>
        <w:t>גבוהה נציגי אלה שקוראים לעצמם ממשלה וקוראים לעצמם דתיים</w:t>
      </w:r>
      <w:r>
        <w:rPr>
          <w:rFonts w:hint="cs"/>
          <w:rtl/>
          <w:lang w:eastAsia="he-IL"/>
        </w:rPr>
        <w:t xml:space="preserve"> </w:t>
      </w:r>
      <w:r>
        <w:rPr>
          <w:rtl/>
          <w:lang w:eastAsia="he-IL"/>
        </w:rPr>
        <w:t>–</w:t>
      </w:r>
      <w:r w:rsidRPr="003A4ECB">
        <w:rPr>
          <w:rtl/>
          <w:lang w:eastAsia="he-IL"/>
        </w:rPr>
        <w:t xml:space="preserve"> הם משקרים</w:t>
      </w:r>
      <w:r w:rsidRPr="009774B0">
        <w:rPr>
          <w:rtl/>
          <w:lang w:eastAsia="he-IL"/>
        </w:rPr>
        <w:t xml:space="preserve"> </w:t>
      </w:r>
      <w:r w:rsidRPr="003A4ECB">
        <w:rPr>
          <w:rtl/>
          <w:lang w:eastAsia="he-IL"/>
        </w:rPr>
        <w:t xml:space="preserve">פעמיים </w:t>
      </w:r>
      <w:r>
        <w:rPr>
          <w:rtl/>
          <w:lang w:eastAsia="he-IL"/>
        </w:rPr>
        <w:t>–</w:t>
      </w:r>
      <w:r>
        <w:rPr>
          <w:rFonts w:hint="cs"/>
          <w:rtl/>
          <w:lang w:eastAsia="he-IL"/>
        </w:rPr>
        <w:t xml:space="preserve"> </w:t>
      </w:r>
      <w:r w:rsidRPr="003A4ECB">
        <w:rPr>
          <w:rtl/>
          <w:lang w:eastAsia="he-IL"/>
        </w:rPr>
        <w:t>ומדברים</w:t>
      </w:r>
      <w:r>
        <w:rPr>
          <w:rFonts w:hint="cs"/>
          <w:rtl/>
          <w:lang w:eastAsia="he-IL"/>
        </w:rPr>
        <w:t>,</w:t>
      </w:r>
      <w:r w:rsidRPr="003A4ECB">
        <w:rPr>
          <w:rtl/>
          <w:lang w:eastAsia="he-IL"/>
        </w:rPr>
        <w:t xml:space="preserve"> ומסבירים לנו על החורבן ועל השנאה</w:t>
      </w:r>
      <w:r>
        <w:rPr>
          <w:rFonts w:hint="cs"/>
          <w:rtl/>
          <w:lang w:eastAsia="he-IL"/>
        </w:rPr>
        <w:t>.</w:t>
      </w:r>
      <w:r w:rsidRPr="003A4ECB">
        <w:rPr>
          <w:rtl/>
          <w:lang w:eastAsia="he-IL"/>
        </w:rPr>
        <w:t xml:space="preserve"> אני כבר לא מדבר על מסכת השקרים שהייתה כאן הערב </w:t>
      </w:r>
      <w:r>
        <w:rPr>
          <w:rFonts w:hint="cs"/>
          <w:rtl/>
          <w:lang w:eastAsia="he-IL"/>
        </w:rPr>
        <w:t xml:space="preserve">על </w:t>
      </w:r>
      <w:r w:rsidRPr="003A4ECB">
        <w:rPr>
          <w:rtl/>
          <w:lang w:eastAsia="he-IL"/>
        </w:rPr>
        <w:t>למה האופוזיציה מתנהגת כמו שהיא מתנהגת</w:t>
      </w:r>
      <w:r>
        <w:rPr>
          <w:rFonts w:hint="cs"/>
          <w:rtl/>
          <w:lang w:eastAsia="he-IL"/>
        </w:rPr>
        <w:t>.</w:t>
      </w:r>
      <w:r w:rsidRPr="003A4ECB">
        <w:rPr>
          <w:rtl/>
          <w:lang w:eastAsia="he-IL"/>
        </w:rPr>
        <w:t xml:space="preserve"> אפשר לחשוב שהקואליציה בכלל</w:t>
      </w:r>
      <w:r>
        <w:rPr>
          <w:rFonts w:hint="cs"/>
          <w:rtl/>
          <w:lang w:eastAsia="he-IL"/>
        </w:rPr>
        <w:t xml:space="preserve"> </w:t>
      </w:r>
      <w:r>
        <w:rPr>
          <w:rtl/>
          <w:lang w:eastAsia="he-IL"/>
        </w:rPr>
        <w:t>–</w:t>
      </w:r>
      <w:r w:rsidRPr="003A4ECB">
        <w:rPr>
          <w:rtl/>
          <w:lang w:eastAsia="he-IL"/>
        </w:rPr>
        <w:t xml:space="preserve"> מבחינתה </w:t>
      </w:r>
      <w:r>
        <w:rPr>
          <w:rFonts w:hint="cs"/>
          <w:rtl/>
          <w:lang w:eastAsia="he-IL"/>
        </w:rPr>
        <w:t>ה</w:t>
      </w:r>
      <w:r w:rsidRPr="003A4ECB">
        <w:rPr>
          <w:rtl/>
          <w:lang w:eastAsia="he-IL"/>
        </w:rPr>
        <w:t>אופוזיציה לא קיימת</w:t>
      </w:r>
      <w:r>
        <w:rPr>
          <w:rFonts w:hint="cs"/>
          <w:rtl/>
          <w:lang w:eastAsia="he-IL"/>
        </w:rPr>
        <w:t>,</w:t>
      </w:r>
      <w:r w:rsidRPr="003A4ECB">
        <w:rPr>
          <w:rtl/>
          <w:lang w:eastAsia="he-IL"/>
        </w:rPr>
        <w:t xml:space="preserve"> לא רלוונטית</w:t>
      </w:r>
      <w:r>
        <w:rPr>
          <w:rFonts w:hint="cs"/>
          <w:rtl/>
          <w:lang w:eastAsia="he-IL"/>
        </w:rPr>
        <w:t>.</w:t>
      </w:r>
      <w:r w:rsidRPr="003A4ECB">
        <w:rPr>
          <w:rtl/>
          <w:lang w:eastAsia="he-IL"/>
        </w:rPr>
        <w:t xml:space="preserve"> יש הוראות של אלקין</w:t>
      </w:r>
      <w:r>
        <w:rPr>
          <w:rFonts w:hint="cs"/>
          <w:rtl/>
          <w:lang w:eastAsia="he-IL"/>
        </w:rPr>
        <w:t>,</w:t>
      </w:r>
      <w:r w:rsidRPr="003A4ECB">
        <w:rPr>
          <w:rtl/>
          <w:lang w:eastAsia="he-IL"/>
        </w:rPr>
        <w:t xml:space="preserve"> </w:t>
      </w:r>
      <w:r>
        <w:rPr>
          <w:rFonts w:hint="cs"/>
          <w:rtl/>
          <w:lang w:eastAsia="he-IL"/>
        </w:rPr>
        <w:t xml:space="preserve">שאני </w:t>
      </w:r>
      <w:r>
        <w:rPr>
          <w:rtl/>
          <w:lang w:eastAsia="he-IL"/>
        </w:rPr>
        <w:t xml:space="preserve">רואה אותו פה מדי פעם </w:t>
      </w:r>
      <w:r>
        <w:rPr>
          <w:rFonts w:hint="cs"/>
          <w:rtl/>
          <w:lang w:eastAsia="he-IL"/>
        </w:rPr>
        <w:t>מ</w:t>
      </w:r>
      <w:r w:rsidRPr="003A4ECB">
        <w:rPr>
          <w:rtl/>
          <w:lang w:eastAsia="he-IL"/>
        </w:rPr>
        <w:t>גיח ובורח</w:t>
      </w:r>
      <w:r>
        <w:rPr>
          <w:rFonts w:hint="cs"/>
          <w:rtl/>
          <w:lang w:eastAsia="he-IL"/>
        </w:rPr>
        <w:t>,</w:t>
      </w:r>
      <w:r w:rsidRPr="003A4ECB">
        <w:rPr>
          <w:rtl/>
          <w:lang w:eastAsia="he-IL"/>
        </w:rPr>
        <w:t xml:space="preserve"> שנתן הוראות</w:t>
      </w:r>
      <w:r>
        <w:rPr>
          <w:rFonts w:hint="cs"/>
          <w:rtl/>
          <w:lang w:eastAsia="he-IL"/>
        </w:rPr>
        <w:t>.</w:t>
      </w:r>
      <w:r w:rsidRPr="003A4ECB">
        <w:rPr>
          <w:rtl/>
          <w:lang w:eastAsia="he-IL"/>
        </w:rPr>
        <w:t xml:space="preserve"> </w:t>
      </w:r>
    </w:p>
    <w:p w:rsidR="001819FC" w:rsidRDefault="001819FC" w:rsidP="001819FC">
      <w:pPr>
        <w:rPr>
          <w:rtl/>
          <w:lang w:eastAsia="he-IL"/>
        </w:rPr>
      </w:pPr>
    </w:p>
    <w:p w:rsidR="002D76A7" w:rsidRDefault="002D76A7" w:rsidP="001819FC">
      <w:pPr>
        <w:rPr>
          <w:rtl/>
          <w:lang w:eastAsia="he-IL"/>
        </w:rPr>
      </w:pPr>
      <w:r w:rsidRPr="003A4ECB">
        <w:rPr>
          <w:rtl/>
          <w:lang w:eastAsia="he-IL"/>
        </w:rPr>
        <w:t>אבל עזבו את זה</w:t>
      </w:r>
      <w:r>
        <w:rPr>
          <w:rFonts w:hint="cs"/>
          <w:rtl/>
          <w:lang w:eastAsia="he-IL"/>
        </w:rPr>
        <w:t>.</w:t>
      </w:r>
      <w:r w:rsidRPr="003A4ECB">
        <w:rPr>
          <w:rtl/>
          <w:lang w:eastAsia="he-IL"/>
        </w:rPr>
        <w:t xml:space="preserve"> </w:t>
      </w:r>
      <w:bookmarkStart w:id="21552" w:name="_ETM_Q49_545991"/>
      <w:bookmarkStart w:id="21553" w:name="_ETM_Q49_546074"/>
      <w:bookmarkStart w:id="21554" w:name="_ETM_Q49_546152"/>
      <w:bookmarkStart w:id="21555" w:name="_ETM_Q49_546208"/>
      <w:bookmarkEnd w:id="21552"/>
      <w:bookmarkEnd w:id="21553"/>
      <w:bookmarkEnd w:id="21554"/>
      <w:bookmarkEnd w:id="21555"/>
      <w:r w:rsidRPr="003A4ECB">
        <w:rPr>
          <w:rtl/>
          <w:lang w:eastAsia="he-IL"/>
        </w:rPr>
        <w:t>אני עכשיו רוצה לדבר על הנושא של חורבן בית המקדש</w:t>
      </w:r>
      <w:r>
        <w:rPr>
          <w:rFonts w:hint="cs"/>
          <w:rtl/>
          <w:lang w:eastAsia="he-IL"/>
        </w:rPr>
        <w:t>. עשרה</w:t>
      </w:r>
      <w:r w:rsidRPr="003A4ECB">
        <w:rPr>
          <w:rtl/>
          <w:lang w:eastAsia="he-IL"/>
        </w:rPr>
        <w:t xml:space="preserve"> בטבת </w:t>
      </w:r>
      <w:r>
        <w:rPr>
          <w:rFonts w:hint="cs"/>
          <w:rtl/>
          <w:lang w:eastAsia="he-IL"/>
        </w:rPr>
        <w:t>הוא על</w:t>
      </w:r>
      <w:r w:rsidRPr="003A4ECB">
        <w:rPr>
          <w:rtl/>
          <w:lang w:eastAsia="he-IL"/>
        </w:rPr>
        <w:t xml:space="preserve"> </w:t>
      </w:r>
      <w:r>
        <w:rPr>
          <w:rFonts w:hint="cs"/>
          <w:rtl/>
          <w:lang w:eastAsia="he-IL"/>
        </w:rPr>
        <w:t>ה</w:t>
      </w:r>
      <w:r w:rsidRPr="003A4ECB">
        <w:rPr>
          <w:rtl/>
          <w:lang w:eastAsia="he-IL"/>
        </w:rPr>
        <w:t>חורבן של בית ראשון</w:t>
      </w:r>
      <w:r>
        <w:rPr>
          <w:rFonts w:hint="cs"/>
          <w:rtl/>
          <w:lang w:eastAsia="he-IL"/>
        </w:rPr>
        <w:t>.</w:t>
      </w:r>
      <w:r w:rsidRPr="003A4ECB">
        <w:rPr>
          <w:rtl/>
          <w:lang w:eastAsia="he-IL"/>
        </w:rPr>
        <w:t xml:space="preserve"> בית</w:t>
      </w:r>
      <w:r>
        <w:rPr>
          <w:rtl/>
          <w:lang w:eastAsia="he-IL"/>
        </w:rPr>
        <w:t xml:space="preserve"> ראשון נחרב בדיוק על מה שמייצג</w:t>
      </w:r>
      <w:r>
        <w:rPr>
          <w:rFonts w:hint="cs"/>
          <w:rtl/>
          <w:lang w:eastAsia="he-IL"/>
        </w:rPr>
        <w:t>ות</w:t>
      </w:r>
      <w:r>
        <w:rPr>
          <w:rtl/>
          <w:lang w:eastAsia="he-IL"/>
        </w:rPr>
        <w:t xml:space="preserve"> אות</w:t>
      </w:r>
      <w:r>
        <w:rPr>
          <w:rFonts w:hint="cs"/>
          <w:rtl/>
          <w:lang w:eastAsia="he-IL"/>
        </w:rPr>
        <w:t>ן</w:t>
      </w:r>
      <w:r>
        <w:rPr>
          <w:rtl/>
          <w:lang w:eastAsia="he-IL"/>
        </w:rPr>
        <w:t xml:space="preserve"> כ</w:t>
      </w:r>
      <w:r w:rsidR="001819FC">
        <w:rPr>
          <w:rFonts w:hint="cs"/>
          <w:rtl/>
          <w:lang w:eastAsia="he-IL"/>
        </w:rPr>
        <w:t>י</w:t>
      </w:r>
      <w:r>
        <w:rPr>
          <w:rtl/>
          <w:lang w:eastAsia="he-IL"/>
        </w:rPr>
        <w:t>תות שמסתובב</w:t>
      </w:r>
      <w:r>
        <w:rPr>
          <w:rFonts w:hint="cs"/>
          <w:rtl/>
          <w:lang w:eastAsia="he-IL"/>
        </w:rPr>
        <w:t>ות</w:t>
      </w:r>
      <w:r>
        <w:rPr>
          <w:rtl/>
          <w:lang w:eastAsia="he-IL"/>
        </w:rPr>
        <w:t xml:space="preserve"> היום פה בארץ ומנס</w:t>
      </w:r>
      <w:r>
        <w:rPr>
          <w:rFonts w:hint="cs"/>
          <w:rtl/>
          <w:lang w:eastAsia="he-IL"/>
        </w:rPr>
        <w:t>ות</w:t>
      </w:r>
      <w:r w:rsidRPr="003A4ECB">
        <w:rPr>
          <w:rtl/>
          <w:lang w:eastAsia="he-IL"/>
        </w:rPr>
        <w:t xml:space="preserve"> לקבל לגיטימציה</w:t>
      </w:r>
      <w:r>
        <w:rPr>
          <w:rFonts w:hint="cs"/>
          <w:rtl/>
          <w:lang w:eastAsia="he-IL"/>
        </w:rPr>
        <w:t xml:space="preserve"> </w:t>
      </w:r>
      <w:bookmarkStart w:id="21556" w:name="_ETM_Q49_561767"/>
      <w:bookmarkEnd w:id="21556"/>
      <w:r>
        <w:rPr>
          <w:rtl/>
          <w:lang w:eastAsia="he-IL"/>
        </w:rPr>
        <w:t>–</w:t>
      </w:r>
      <w:r w:rsidRPr="003A4ECB">
        <w:rPr>
          <w:rtl/>
          <w:lang w:eastAsia="he-IL"/>
        </w:rPr>
        <w:t xml:space="preserve"> היהודים המשיחי</w:t>
      </w:r>
      <w:r>
        <w:rPr>
          <w:rFonts w:hint="cs"/>
          <w:rtl/>
          <w:lang w:eastAsia="he-IL"/>
        </w:rPr>
        <w:t>י</w:t>
      </w:r>
      <w:r w:rsidRPr="003A4ECB">
        <w:rPr>
          <w:rtl/>
          <w:lang w:eastAsia="he-IL"/>
        </w:rPr>
        <w:t>ם</w:t>
      </w:r>
      <w:r>
        <w:rPr>
          <w:rFonts w:hint="cs"/>
          <w:rtl/>
          <w:lang w:eastAsia="he-IL"/>
        </w:rPr>
        <w:t>,</w:t>
      </w:r>
      <w:r w:rsidRPr="003A4ECB">
        <w:rPr>
          <w:rtl/>
          <w:lang w:eastAsia="he-IL"/>
        </w:rPr>
        <w:t xml:space="preserve"> היהודים הרפורמיים</w:t>
      </w:r>
      <w:r>
        <w:rPr>
          <w:rFonts w:hint="cs"/>
          <w:rtl/>
          <w:lang w:eastAsia="he-IL"/>
        </w:rPr>
        <w:t>,</w:t>
      </w:r>
      <w:r w:rsidRPr="003A4ECB">
        <w:rPr>
          <w:rtl/>
          <w:lang w:eastAsia="he-IL"/>
        </w:rPr>
        <w:t xml:space="preserve"> היהודים הקונסרבטיביים</w:t>
      </w:r>
      <w:r>
        <w:rPr>
          <w:rFonts w:hint="cs"/>
          <w:rtl/>
          <w:lang w:eastAsia="he-IL"/>
        </w:rPr>
        <w:t>.</w:t>
      </w:r>
      <w:r>
        <w:rPr>
          <w:rtl/>
          <w:lang w:eastAsia="he-IL"/>
        </w:rPr>
        <w:t xml:space="preserve"> כל הכ</w:t>
      </w:r>
      <w:r w:rsidR="001819FC">
        <w:rPr>
          <w:rFonts w:hint="cs"/>
          <w:rtl/>
          <w:lang w:eastAsia="he-IL"/>
        </w:rPr>
        <w:t>י</w:t>
      </w:r>
      <w:r w:rsidRPr="003A4ECB">
        <w:rPr>
          <w:rtl/>
          <w:lang w:eastAsia="he-IL"/>
        </w:rPr>
        <w:t xml:space="preserve">תות </w:t>
      </w:r>
      <w:r>
        <w:rPr>
          <w:rtl/>
          <w:lang w:eastAsia="he-IL"/>
        </w:rPr>
        <w:t>האלה שבא</w:t>
      </w:r>
      <w:r>
        <w:rPr>
          <w:rFonts w:hint="cs"/>
          <w:rtl/>
          <w:lang w:eastAsia="he-IL"/>
        </w:rPr>
        <w:t>ות</w:t>
      </w:r>
      <w:r w:rsidRPr="003A4ECB">
        <w:rPr>
          <w:rtl/>
          <w:lang w:eastAsia="he-IL"/>
        </w:rPr>
        <w:t xml:space="preserve"> לדבר בשם היהדות</w:t>
      </w:r>
      <w:r>
        <w:rPr>
          <w:rFonts w:hint="cs"/>
          <w:rtl/>
          <w:lang w:eastAsia="he-IL"/>
        </w:rPr>
        <w:t>.</w:t>
      </w:r>
      <w:r w:rsidRPr="003A4ECB">
        <w:rPr>
          <w:rtl/>
          <w:lang w:eastAsia="he-IL"/>
        </w:rPr>
        <w:t xml:space="preserve"> אז ההיסטוריה לא השתנתה</w:t>
      </w:r>
      <w:r>
        <w:rPr>
          <w:rFonts w:hint="cs"/>
          <w:rtl/>
          <w:lang w:eastAsia="he-IL"/>
        </w:rPr>
        <w:t>.</w:t>
      </w:r>
      <w:r w:rsidRPr="003A4ECB">
        <w:rPr>
          <w:rtl/>
          <w:lang w:eastAsia="he-IL"/>
        </w:rPr>
        <w:t xml:space="preserve"> לפני</w:t>
      </w:r>
      <w:r>
        <w:rPr>
          <w:rFonts w:hint="cs"/>
          <w:rtl/>
          <w:lang w:eastAsia="he-IL"/>
        </w:rPr>
        <w:t xml:space="preserve"> </w:t>
      </w:r>
      <w:r w:rsidR="001819FC">
        <w:rPr>
          <w:rFonts w:hint="cs"/>
          <w:rtl/>
          <w:lang w:eastAsia="he-IL"/>
        </w:rPr>
        <w:t xml:space="preserve">3,000 </w:t>
      </w:r>
      <w:r w:rsidRPr="003A4ECB">
        <w:rPr>
          <w:rtl/>
          <w:lang w:eastAsia="he-IL"/>
        </w:rPr>
        <w:t>שנה</w:t>
      </w:r>
      <w:r>
        <w:rPr>
          <w:rFonts w:hint="cs"/>
          <w:rtl/>
          <w:lang w:eastAsia="he-IL"/>
        </w:rPr>
        <w:t xml:space="preserve">, </w:t>
      </w:r>
      <w:r w:rsidR="001819FC">
        <w:rPr>
          <w:rFonts w:hint="cs"/>
          <w:rtl/>
          <w:lang w:eastAsia="he-IL"/>
        </w:rPr>
        <w:t>2,500</w:t>
      </w:r>
      <w:r>
        <w:rPr>
          <w:rFonts w:hint="cs"/>
          <w:rtl/>
          <w:lang w:eastAsia="he-IL"/>
        </w:rPr>
        <w:t xml:space="preserve"> </w:t>
      </w:r>
      <w:r w:rsidRPr="003A4ECB">
        <w:rPr>
          <w:rtl/>
          <w:lang w:eastAsia="he-IL"/>
        </w:rPr>
        <w:t>שנה</w:t>
      </w:r>
      <w:r>
        <w:rPr>
          <w:rFonts w:hint="cs"/>
          <w:rtl/>
          <w:lang w:eastAsia="he-IL"/>
        </w:rPr>
        <w:t>,</w:t>
      </w:r>
      <w:r>
        <w:rPr>
          <w:rtl/>
          <w:lang w:eastAsia="he-IL"/>
        </w:rPr>
        <w:t xml:space="preserve"> אות</w:t>
      </w:r>
      <w:r>
        <w:rPr>
          <w:rFonts w:hint="cs"/>
          <w:rtl/>
          <w:lang w:eastAsia="he-IL"/>
        </w:rPr>
        <w:t>ן</w:t>
      </w:r>
      <w:r>
        <w:rPr>
          <w:rtl/>
          <w:lang w:eastAsia="he-IL"/>
        </w:rPr>
        <w:t xml:space="preserve"> </w:t>
      </w:r>
      <w:r>
        <w:rPr>
          <w:rFonts w:hint="cs"/>
          <w:rtl/>
          <w:lang w:eastAsia="he-IL"/>
        </w:rPr>
        <w:t>כי</w:t>
      </w:r>
      <w:r w:rsidRPr="003A4ECB">
        <w:rPr>
          <w:rtl/>
          <w:lang w:eastAsia="he-IL"/>
        </w:rPr>
        <w:t>תות הסתובבו ונלחמו בנבואתו של ירמיהו הנביא</w:t>
      </w:r>
      <w:r>
        <w:rPr>
          <w:rFonts w:hint="cs"/>
          <w:rtl/>
          <w:lang w:eastAsia="he-IL"/>
        </w:rPr>
        <w:t>.</w:t>
      </w:r>
      <w:r w:rsidRPr="003A4ECB">
        <w:rPr>
          <w:rtl/>
          <w:lang w:eastAsia="he-IL"/>
        </w:rPr>
        <w:t xml:space="preserve"> הם הסתובבו עם כיפות על הראש</w:t>
      </w:r>
      <w:r>
        <w:rPr>
          <w:rFonts w:hint="cs"/>
          <w:rtl/>
          <w:lang w:eastAsia="he-IL"/>
        </w:rPr>
        <w:t>.</w:t>
      </w:r>
      <w:r w:rsidRPr="003A4ECB">
        <w:rPr>
          <w:rtl/>
          <w:lang w:eastAsia="he-IL"/>
        </w:rPr>
        <w:t xml:space="preserve"> דרך אגב</w:t>
      </w:r>
      <w:r>
        <w:rPr>
          <w:rFonts w:hint="cs"/>
          <w:rtl/>
          <w:lang w:eastAsia="he-IL"/>
        </w:rPr>
        <w:t>,</w:t>
      </w:r>
      <w:r w:rsidRPr="003A4ECB">
        <w:rPr>
          <w:rtl/>
          <w:lang w:eastAsia="he-IL"/>
        </w:rPr>
        <w:t xml:space="preserve"> הם הסתובבו</w:t>
      </w:r>
      <w:r>
        <w:rPr>
          <w:rFonts w:hint="cs"/>
          <w:rtl/>
          <w:lang w:eastAsia="he-IL"/>
        </w:rPr>
        <w:t>,</w:t>
      </w:r>
      <w:r w:rsidRPr="003A4ECB">
        <w:rPr>
          <w:rtl/>
          <w:lang w:eastAsia="he-IL"/>
        </w:rPr>
        <w:t xml:space="preserve"> </w:t>
      </w:r>
      <w:r>
        <w:rPr>
          <w:rFonts w:hint="cs"/>
          <w:rtl/>
          <w:lang w:eastAsia="he-IL"/>
        </w:rPr>
        <w:t>ו</w:t>
      </w:r>
      <w:r w:rsidRPr="003A4ECB">
        <w:rPr>
          <w:rtl/>
          <w:lang w:eastAsia="he-IL"/>
        </w:rPr>
        <w:t>היו נראים אפילו יותר דתי</w:t>
      </w:r>
      <w:r>
        <w:rPr>
          <w:rFonts w:hint="cs"/>
          <w:rtl/>
          <w:lang w:eastAsia="he-IL"/>
        </w:rPr>
        <w:t>ים</w:t>
      </w:r>
      <w:r w:rsidRPr="003A4ECB">
        <w:rPr>
          <w:rtl/>
          <w:lang w:eastAsia="he-IL"/>
        </w:rPr>
        <w:t xml:space="preserve"> מהכיפות האלה</w:t>
      </w:r>
      <w:r>
        <w:rPr>
          <w:rFonts w:hint="cs"/>
          <w:rtl/>
          <w:lang w:eastAsia="he-IL"/>
        </w:rPr>
        <w:t>.</w:t>
      </w:r>
      <w:r w:rsidRPr="003A4ECB">
        <w:rPr>
          <w:rtl/>
          <w:lang w:eastAsia="he-IL"/>
        </w:rPr>
        <w:t xml:space="preserve"> והם הסתובבו ואמרו</w:t>
      </w:r>
      <w:r>
        <w:rPr>
          <w:rFonts w:hint="cs"/>
          <w:rtl/>
          <w:lang w:eastAsia="he-IL"/>
        </w:rPr>
        <w:t>:</w:t>
      </w:r>
      <w:r w:rsidRPr="003A4ECB">
        <w:rPr>
          <w:rtl/>
          <w:lang w:eastAsia="he-IL"/>
        </w:rPr>
        <w:t xml:space="preserve"> ירמיהו הנביא מדבר שקר</w:t>
      </w:r>
      <w:r>
        <w:rPr>
          <w:rFonts w:hint="cs"/>
          <w:rtl/>
          <w:lang w:eastAsia="he-IL"/>
        </w:rPr>
        <w:t>.</w:t>
      </w:r>
      <w:r w:rsidRPr="003A4ECB">
        <w:rPr>
          <w:rtl/>
          <w:lang w:eastAsia="he-IL"/>
        </w:rPr>
        <w:t xml:space="preserve"> הכניסו אותו לכלא</w:t>
      </w:r>
      <w:r>
        <w:rPr>
          <w:rFonts w:hint="cs"/>
          <w:rtl/>
          <w:lang w:eastAsia="he-IL"/>
        </w:rPr>
        <w:t>.</w:t>
      </w:r>
      <w:r w:rsidRPr="003A4ECB">
        <w:rPr>
          <w:rtl/>
          <w:lang w:eastAsia="he-IL"/>
        </w:rPr>
        <w:t xml:space="preserve"> הכניסו אותו לכלא</w:t>
      </w:r>
      <w:r>
        <w:rPr>
          <w:rFonts w:hint="cs"/>
          <w:rtl/>
          <w:lang w:eastAsia="he-IL"/>
        </w:rPr>
        <w:t>,</w:t>
      </w:r>
      <w:r w:rsidRPr="003A4ECB">
        <w:rPr>
          <w:rtl/>
          <w:lang w:eastAsia="he-IL"/>
        </w:rPr>
        <w:t xml:space="preserve"> סגרו אותו במאסר</w:t>
      </w:r>
      <w:r>
        <w:rPr>
          <w:rFonts w:hint="cs"/>
          <w:rtl/>
          <w:lang w:eastAsia="he-IL"/>
        </w:rPr>
        <w:t>,</w:t>
      </w:r>
      <w:r w:rsidRPr="003A4ECB">
        <w:rPr>
          <w:rtl/>
          <w:lang w:eastAsia="he-IL"/>
        </w:rPr>
        <w:t xml:space="preserve"> כי הוא אמר להם</w:t>
      </w:r>
      <w:r>
        <w:rPr>
          <w:rFonts w:hint="cs"/>
          <w:rtl/>
          <w:lang w:eastAsia="he-IL"/>
        </w:rPr>
        <w:t>:</w:t>
      </w:r>
      <w:r w:rsidRPr="003A4ECB">
        <w:rPr>
          <w:rtl/>
          <w:lang w:eastAsia="he-IL"/>
        </w:rPr>
        <w:t xml:space="preserve"> רבותיי</w:t>
      </w:r>
      <w:r>
        <w:rPr>
          <w:rFonts w:hint="cs"/>
          <w:rtl/>
          <w:lang w:eastAsia="he-IL"/>
        </w:rPr>
        <w:t>,</w:t>
      </w:r>
      <w:r w:rsidRPr="003A4ECB">
        <w:rPr>
          <w:rtl/>
          <w:lang w:eastAsia="he-IL"/>
        </w:rPr>
        <w:t xml:space="preserve"> יבוא חורבן על זה שאתה </w:t>
      </w:r>
      <w:r>
        <w:rPr>
          <w:rFonts w:hint="cs"/>
          <w:rtl/>
          <w:lang w:eastAsia="he-IL"/>
        </w:rPr>
        <w:t>מחללים</w:t>
      </w:r>
      <w:r>
        <w:rPr>
          <w:rtl/>
          <w:lang w:eastAsia="he-IL"/>
        </w:rPr>
        <w:t xml:space="preserve"> </w:t>
      </w:r>
      <w:r w:rsidRPr="003A4ECB">
        <w:rPr>
          <w:rtl/>
          <w:lang w:eastAsia="he-IL"/>
        </w:rPr>
        <w:t>שבת</w:t>
      </w:r>
      <w:r>
        <w:rPr>
          <w:rFonts w:hint="cs"/>
          <w:rtl/>
          <w:lang w:eastAsia="he-IL"/>
        </w:rPr>
        <w:t>,</w:t>
      </w:r>
      <w:r w:rsidRPr="003A4ECB">
        <w:rPr>
          <w:rtl/>
          <w:lang w:eastAsia="he-IL"/>
        </w:rPr>
        <w:t xml:space="preserve"> על זה שאתם מחללים את שנת השמיטה</w:t>
      </w:r>
      <w:r>
        <w:rPr>
          <w:rFonts w:hint="cs"/>
          <w:rtl/>
          <w:lang w:eastAsia="he-IL"/>
        </w:rPr>
        <w:t>,</w:t>
      </w:r>
      <w:r w:rsidRPr="003A4ECB">
        <w:rPr>
          <w:rtl/>
          <w:lang w:eastAsia="he-IL"/>
        </w:rPr>
        <w:t xml:space="preserve"> על זה שאתם לא עושים </w:t>
      </w:r>
      <w:r>
        <w:rPr>
          <w:rFonts w:hint="cs"/>
          <w:rtl/>
          <w:lang w:eastAsia="he-IL"/>
        </w:rPr>
        <w:t xml:space="preserve">דין </w:t>
      </w:r>
      <w:r w:rsidRPr="003A4ECB">
        <w:rPr>
          <w:rtl/>
          <w:lang w:eastAsia="he-IL"/>
        </w:rPr>
        <w:t>משפט יתום ואלמנה</w:t>
      </w:r>
      <w:r>
        <w:rPr>
          <w:rFonts w:hint="cs"/>
          <w:rtl/>
          <w:lang w:eastAsia="he-IL"/>
        </w:rPr>
        <w:t>,</w:t>
      </w:r>
      <w:r w:rsidRPr="003A4ECB">
        <w:rPr>
          <w:rtl/>
          <w:lang w:eastAsia="he-IL"/>
        </w:rPr>
        <w:t xml:space="preserve"> על זה שאתם לא עושים צדק</w:t>
      </w:r>
      <w:r>
        <w:rPr>
          <w:rFonts w:hint="cs"/>
          <w:rtl/>
          <w:lang w:eastAsia="he-IL"/>
        </w:rPr>
        <w:t>,</w:t>
      </w:r>
      <w:r>
        <w:rPr>
          <w:rtl/>
          <w:lang w:eastAsia="he-IL"/>
        </w:rPr>
        <w:t xml:space="preserve"> על ז</w:t>
      </w:r>
      <w:r>
        <w:rPr>
          <w:rFonts w:hint="cs"/>
          <w:rtl/>
          <w:lang w:eastAsia="he-IL"/>
        </w:rPr>
        <w:t>ה</w:t>
      </w:r>
      <w:r w:rsidRPr="003A4ECB">
        <w:rPr>
          <w:rtl/>
          <w:lang w:eastAsia="he-IL"/>
        </w:rPr>
        <w:t xml:space="preserve"> יבוא חורבן</w:t>
      </w:r>
      <w:r>
        <w:rPr>
          <w:rFonts w:hint="cs"/>
          <w:rtl/>
          <w:lang w:eastAsia="he-IL"/>
        </w:rPr>
        <w:t>.</w:t>
      </w:r>
      <w:r>
        <w:rPr>
          <w:rtl/>
          <w:lang w:eastAsia="he-IL"/>
        </w:rPr>
        <w:t xml:space="preserve"> ואמר</w:t>
      </w:r>
      <w:r>
        <w:rPr>
          <w:rFonts w:hint="cs"/>
          <w:rtl/>
          <w:lang w:eastAsia="he-IL"/>
        </w:rPr>
        <w:t>ו לו:</w:t>
      </w:r>
      <w:r w:rsidRPr="003A4ECB">
        <w:rPr>
          <w:rtl/>
          <w:lang w:eastAsia="he-IL"/>
        </w:rPr>
        <w:t xml:space="preserve"> לא</w:t>
      </w:r>
      <w:r>
        <w:rPr>
          <w:rFonts w:hint="cs"/>
          <w:rtl/>
          <w:lang w:eastAsia="he-IL"/>
        </w:rPr>
        <w:t>,</w:t>
      </w:r>
      <w:r w:rsidRPr="003A4ECB">
        <w:rPr>
          <w:rtl/>
          <w:lang w:eastAsia="he-IL"/>
        </w:rPr>
        <w:t xml:space="preserve"> הכול בסדר</w:t>
      </w:r>
      <w:r>
        <w:rPr>
          <w:rFonts w:hint="cs"/>
          <w:rtl/>
          <w:lang w:eastAsia="he-IL"/>
        </w:rPr>
        <w:t xml:space="preserve"> </w:t>
      </w:r>
      <w:r>
        <w:rPr>
          <w:rtl/>
          <w:lang w:eastAsia="he-IL"/>
        </w:rPr>
        <w:t>–</w:t>
      </w:r>
      <w:r w:rsidRPr="003A4ECB">
        <w:rPr>
          <w:rtl/>
          <w:lang w:eastAsia="he-IL"/>
        </w:rPr>
        <w:t xml:space="preserve"> אנחנו דתיים לא פחות ממך</w:t>
      </w:r>
      <w:r>
        <w:rPr>
          <w:rFonts w:hint="cs"/>
          <w:rtl/>
          <w:lang w:eastAsia="he-IL"/>
        </w:rPr>
        <w:t>,</w:t>
      </w:r>
      <w:r w:rsidRPr="003A4ECB">
        <w:rPr>
          <w:rtl/>
          <w:lang w:eastAsia="he-IL"/>
        </w:rPr>
        <w:t xml:space="preserve"> מי אתה שתגיד לנו</w:t>
      </w:r>
      <w:r>
        <w:rPr>
          <w:rFonts w:hint="cs"/>
          <w:rtl/>
          <w:lang w:eastAsia="he-IL"/>
        </w:rPr>
        <w:t>?</w:t>
      </w:r>
      <w:r w:rsidRPr="003A4ECB">
        <w:rPr>
          <w:rtl/>
          <w:lang w:eastAsia="he-IL"/>
        </w:rPr>
        <w:t xml:space="preserve"> אנחנו נביאים לא פחות ממך</w:t>
      </w:r>
      <w:r>
        <w:rPr>
          <w:rFonts w:hint="cs"/>
          <w:rtl/>
          <w:lang w:eastAsia="he-IL"/>
        </w:rPr>
        <w:t>, מי אתה</w:t>
      </w:r>
      <w:r w:rsidRPr="003A4ECB">
        <w:rPr>
          <w:rtl/>
          <w:lang w:eastAsia="he-IL"/>
        </w:rPr>
        <w:t xml:space="preserve"> שתגיד לנו</w:t>
      </w:r>
      <w:r>
        <w:rPr>
          <w:rFonts w:hint="cs"/>
          <w:rtl/>
          <w:lang w:eastAsia="he-IL"/>
        </w:rPr>
        <w:t>?</w:t>
      </w:r>
      <w:r w:rsidRPr="003A4ECB">
        <w:rPr>
          <w:rtl/>
          <w:lang w:eastAsia="he-IL"/>
        </w:rPr>
        <w:t xml:space="preserve"> ועל זה</w:t>
      </w:r>
      <w:r>
        <w:rPr>
          <w:rFonts w:hint="cs"/>
          <w:rtl/>
          <w:lang w:eastAsia="he-IL"/>
        </w:rPr>
        <w:t>,</w:t>
      </w:r>
      <w:r w:rsidRPr="003A4ECB">
        <w:rPr>
          <w:rtl/>
          <w:lang w:eastAsia="he-IL"/>
        </w:rPr>
        <w:t xml:space="preserve"> על זה נחרב בית המקדש</w:t>
      </w:r>
      <w:r>
        <w:rPr>
          <w:rFonts w:hint="cs"/>
          <w:rtl/>
          <w:lang w:eastAsia="he-IL"/>
        </w:rPr>
        <w:t>. הם</w:t>
      </w:r>
      <w:r w:rsidRPr="003A4ECB">
        <w:rPr>
          <w:rtl/>
          <w:lang w:eastAsia="he-IL"/>
        </w:rPr>
        <w:t xml:space="preserve"> כולם שכחו את זה</w:t>
      </w:r>
      <w:r>
        <w:rPr>
          <w:rFonts w:hint="cs"/>
          <w:rtl/>
          <w:lang w:eastAsia="he-IL"/>
        </w:rPr>
        <w:t>,</w:t>
      </w:r>
      <w:r w:rsidRPr="003A4ECB">
        <w:rPr>
          <w:rtl/>
          <w:lang w:eastAsia="he-IL"/>
        </w:rPr>
        <w:t xml:space="preserve"> ברחו</w:t>
      </w:r>
      <w:r>
        <w:rPr>
          <w:rFonts w:hint="cs"/>
          <w:rtl/>
          <w:lang w:eastAsia="he-IL"/>
        </w:rPr>
        <w:t>,</w:t>
      </w:r>
      <w:r w:rsidRPr="003A4ECB">
        <w:rPr>
          <w:rtl/>
          <w:lang w:eastAsia="he-IL"/>
        </w:rPr>
        <w:t xml:space="preserve"> נעלמו מפה</w:t>
      </w:r>
      <w:r>
        <w:rPr>
          <w:rFonts w:hint="cs"/>
          <w:rtl/>
          <w:lang w:eastAsia="he-IL"/>
        </w:rPr>
        <w:t>.</w:t>
      </w:r>
      <w:r w:rsidRPr="003A4ECB">
        <w:rPr>
          <w:rtl/>
          <w:lang w:eastAsia="he-IL"/>
        </w:rPr>
        <w:t xml:space="preserve"> כולם רוצים לשכוח</w:t>
      </w:r>
      <w:r w:rsidRPr="009774B0">
        <w:rPr>
          <w:rtl/>
          <w:lang w:eastAsia="he-IL"/>
        </w:rPr>
        <w:t xml:space="preserve"> </w:t>
      </w:r>
      <w:r w:rsidRPr="003A4ECB">
        <w:rPr>
          <w:rtl/>
          <w:lang w:eastAsia="he-IL"/>
        </w:rPr>
        <w:t>את זה</w:t>
      </w:r>
      <w:r>
        <w:rPr>
          <w:rFonts w:hint="cs"/>
          <w:rtl/>
          <w:lang w:eastAsia="he-IL"/>
        </w:rPr>
        <w:t>.</w:t>
      </w:r>
      <w:r w:rsidRPr="003A4ECB">
        <w:rPr>
          <w:rtl/>
          <w:lang w:eastAsia="he-IL"/>
        </w:rPr>
        <w:t xml:space="preserve"> הם יודעים להגיד לנו</w:t>
      </w:r>
      <w:r>
        <w:rPr>
          <w:rFonts w:hint="cs"/>
          <w:rtl/>
          <w:lang w:eastAsia="he-IL"/>
        </w:rPr>
        <w:t xml:space="preserve"> סיסמאות </w:t>
      </w:r>
      <w:r>
        <w:rPr>
          <w:rtl/>
          <w:lang w:eastAsia="he-IL"/>
        </w:rPr>
        <w:t>על אהב</w:t>
      </w:r>
      <w:r>
        <w:rPr>
          <w:rFonts w:hint="cs"/>
          <w:rtl/>
          <w:lang w:eastAsia="he-IL"/>
        </w:rPr>
        <w:t>ת חינם,</w:t>
      </w:r>
      <w:r w:rsidRPr="003A4ECB">
        <w:rPr>
          <w:rtl/>
          <w:lang w:eastAsia="he-IL"/>
        </w:rPr>
        <w:t xml:space="preserve"> על אהבת ישראל</w:t>
      </w:r>
      <w:r>
        <w:rPr>
          <w:rFonts w:hint="cs"/>
          <w:rtl/>
          <w:lang w:eastAsia="he-IL"/>
        </w:rPr>
        <w:t>.</w:t>
      </w:r>
      <w:r w:rsidRPr="003A4ECB">
        <w:rPr>
          <w:rtl/>
          <w:lang w:eastAsia="he-IL"/>
        </w:rPr>
        <w:t xml:space="preserve"> על זה נחרב בית המקדש</w:t>
      </w:r>
      <w:r>
        <w:rPr>
          <w:rFonts w:hint="cs"/>
          <w:rtl/>
          <w:lang w:eastAsia="he-IL"/>
        </w:rPr>
        <w:t>.</w:t>
      </w:r>
      <w:r w:rsidRPr="003A4ECB">
        <w:rPr>
          <w:rtl/>
          <w:lang w:eastAsia="he-IL"/>
        </w:rPr>
        <w:t xml:space="preserve"> בדיוק על זה</w:t>
      </w:r>
      <w:r>
        <w:rPr>
          <w:rFonts w:hint="cs"/>
          <w:rtl/>
          <w:lang w:eastAsia="he-IL"/>
        </w:rPr>
        <w:t>.</w:t>
      </w:r>
    </w:p>
    <w:p w:rsidR="002D76A7" w:rsidRDefault="002D76A7" w:rsidP="007941CC">
      <w:pPr>
        <w:rPr>
          <w:rtl/>
          <w:lang w:eastAsia="he-IL"/>
        </w:rPr>
      </w:pPr>
      <w:bookmarkStart w:id="21557" w:name="_ETM_Q49_644112"/>
      <w:bookmarkStart w:id="21558" w:name="_ETM_Q49_644211"/>
      <w:bookmarkStart w:id="21559" w:name="_ETM_Q49_644304"/>
      <w:bookmarkEnd w:id="21557"/>
      <w:bookmarkEnd w:id="21558"/>
      <w:bookmarkEnd w:id="21559"/>
    </w:p>
    <w:p w:rsidR="002D76A7" w:rsidRDefault="002D76A7" w:rsidP="007941CC">
      <w:pPr>
        <w:rPr>
          <w:rtl/>
          <w:lang w:eastAsia="he-IL"/>
        </w:rPr>
      </w:pPr>
      <w:bookmarkStart w:id="21560" w:name="_ETM_Q49_644388"/>
      <w:bookmarkEnd w:id="21560"/>
      <w:r>
        <w:rPr>
          <w:rFonts w:hint="cs"/>
          <w:rtl/>
          <w:lang w:eastAsia="he-IL"/>
        </w:rPr>
        <w:t xml:space="preserve">ומחר </w:t>
      </w:r>
      <w:bookmarkStart w:id="21561" w:name="_ETM_Q49_648800"/>
      <w:bookmarkEnd w:id="21561"/>
      <w:r w:rsidRPr="003A4ECB">
        <w:rPr>
          <w:rtl/>
          <w:lang w:eastAsia="he-IL"/>
        </w:rPr>
        <w:t>אנחנו בדיוק על הדבר הזה</w:t>
      </w:r>
      <w:r>
        <w:rPr>
          <w:rFonts w:hint="cs"/>
          <w:rtl/>
          <w:lang w:eastAsia="he-IL"/>
        </w:rPr>
        <w:t>,</w:t>
      </w:r>
      <w:r w:rsidRPr="003A4ECB">
        <w:rPr>
          <w:rtl/>
          <w:lang w:eastAsia="he-IL"/>
        </w:rPr>
        <w:t xml:space="preserve"> מחר אח</w:t>
      </w:r>
      <w:r>
        <w:rPr>
          <w:rFonts w:hint="cs"/>
          <w:rtl/>
          <w:lang w:eastAsia="he-IL"/>
        </w:rPr>
        <w:t>ר הצוהריים,</w:t>
      </w:r>
      <w:r w:rsidRPr="003A4ECB">
        <w:rPr>
          <w:rtl/>
          <w:lang w:eastAsia="he-IL"/>
        </w:rPr>
        <w:t xml:space="preserve"> בסיום </w:t>
      </w:r>
      <w:r>
        <w:rPr>
          <w:rFonts w:hint="cs"/>
          <w:rtl/>
          <w:lang w:eastAsia="he-IL"/>
        </w:rPr>
        <w:t xml:space="preserve">הצום, </w:t>
      </w:r>
      <w:r w:rsidRPr="003A4ECB">
        <w:rPr>
          <w:rtl/>
          <w:lang w:eastAsia="he-IL"/>
        </w:rPr>
        <w:t xml:space="preserve">אנחנו </w:t>
      </w:r>
      <w:r>
        <w:rPr>
          <w:rFonts w:hint="cs"/>
          <w:rtl/>
          <w:lang w:eastAsia="he-IL"/>
        </w:rPr>
        <w:t xml:space="preserve">הולכים, וזאת </w:t>
      </w:r>
      <w:r w:rsidRPr="003A4ECB">
        <w:rPr>
          <w:rtl/>
          <w:lang w:eastAsia="he-IL"/>
        </w:rPr>
        <w:t xml:space="preserve">הדרך האופטימית שלנו לסיים את </w:t>
      </w:r>
      <w:r>
        <w:rPr>
          <w:rFonts w:hint="cs"/>
          <w:rtl/>
          <w:lang w:eastAsia="he-IL"/>
        </w:rPr>
        <w:t>הצום, בנביא</w:t>
      </w:r>
      <w:r w:rsidRPr="003A4ECB">
        <w:rPr>
          <w:rtl/>
          <w:lang w:eastAsia="he-IL"/>
        </w:rPr>
        <w:t xml:space="preserve"> ישעיהו</w:t>
      </w:r>
      <w:r>
        <w:rPr>
          <w:rFonts w:hint="cs"/>
          <w:rtl/>
          <w:lang w:eastAsia="he-IL"/>
        </w:rPr>
        <w:t>:</w:t>
      </w:r>
      <w:r w:rsidRPr="003A4ECB">
        <w:rPr>
          <w:rtl/>
          <w:lang w:eastAsia="he-IL"/>
        </w:rPr>
        <w:t xml:space="preserve"> </w:t>
      </w:r>
      <w:r>
        <w:rPr>
          <w:rFonts w:hint="cs"/>
          <w:rtl/>
          <w:lang w:eastAsia="he-IL"/>
        </w:rPr>
        <w:t>"</w:t>
      </w:r>
      <w:r>
        <w:rPr>
          <w:rtl/>
          <w:lang w:eastAsia="he-IL"/>
        </w:rPr>
        <w:t xml:space="preserve">שמרו </w:t>
      </w:r>
      <w:r w:rsidRPr="003A4ECB">
        <w:rPr>
          <w:rtl/>
          <w:lang w:eastAsia="he-IL"/>
        </w:rPr>
        <w:t>משפט ו</w:t>
      </w:r>
      <w:r>
        <w:rPr>
          <w:rFonts w:hint="cs"/>
          <w:rtl/>
          <w:lang w:eastAsia="he-IL"/>
        </w:rPr>
        <w:t>עשו</w:t>
      </w:r>
      <w:r w:rsidRPr="003A4ECB">
        <w:rPr>
          <w:rtl/>
          <w:lang w:eastAsia="he-IL"/>
        </w:rPr>
        <w:t xml:space="preserve"> וצדקה</w:t>
      </w:r>
      <w:r>
        <w:rPr>
          <w:rtl/>
          <w:lang w:eastAsia="he-IL"/>
        </w:rPr>
        <w:t xml:space="preserve"> כי קרובה ישועתי לבוא וצדקתי לה</w:t>
      </w:r>
      <w:r w:rsidRPr="003A4ECB">
        <w:rPr>
          <w:rtl/>
          <w:lang w:eastAsia="he-IL"/>
        </w:rPr>
        <w:t>גלות</w:t>
      </w:r>
      <w:r>
        <w:rPr>
          <w:rFonts w:hint="cs"/>
          <w:rtl/>
          <w:lang w:eastAsia="he-IL"/>
        </w:rPr>
        <w:t>".</w:t>
      </w:r>
      <w:r w:rsidRPr="003A4ECB">
        <w:rPr>
          <w:rtl/>
          <w:lang w:eastAsia="he-IL"/>
        </w:rPr>
        <w:t xml:space="preserve"> ממשיך ה</w:t>
      </w:r>
      <w:r>
        <w:rPr>
          <w:rFonts w:hint="cs"/>
          <w:rtl/>
          <w:lang w:eastAsia="he-IL"/>
        </w:rPr>
        <w:t>נביא: "</w:t>
      </w:r>
      <w:r>
        <w:rPr>
          <w:rtl/>
          <w:lang w:eastAsia="he-IL"/>
        </w:rPr>
        <w:t>אשרי אנוש</w:t>
      </w:r>
      <w:r>
        <w:rPr>
          <w:rFonts w:hint="cs"/>
          <w:rtl/>
          <w:lang w:eastAsia="he-IL"/>
        </w:rPr>
        <w:t xml:space="preserve"> יעשה זאת</w:t>
      </w:r>
      <w:r>
        <w:rPr>
          <w:rtl/>
          <w:lang w:eastAsia="he-IL"/>
        </w:rPr>
        <w:t xml:space="preserve"> ובן</w:t>
      </w:r>
      <w:r>
        <w:rPr>
          <w:rFonts w:hint="cs"/>
          <w:rtl/>
          <w:lang w:eastAsia="he-IL"/>
        </w:rPr>
        <w:t xml:space="preserve"> </w:t>
      </w:r>
      <w:r w:rsidRPr="003A4ECB">
        <w:rPr>
          <w:rtl/>
          <w:lang w:eastAsia="he-IL"/>
        </w:rPr>
        <w:t>אדם יחזיק ב</w:t>
      </w:r>
      <w:r>
        <w:rPr>
          <w:rFonts w:hint="cs"/>
          <w:rtl/>
          <w:lang w:eastAsia="he-IL"/>
        </w:rPr>
        <w:t xml:space="preserve">ה" </w:t>
      </w:r>
      <w:r>
        <w:rPr>
          <w:rtl/>
          <w:lang w:eastAsia="he-IL"/>
        </w:rPr>
        <w:t>–</w:t>
      </w:r>
      <w:r>
        <w:rPr>
          <w:rFonts w:hint="cs"/>
          <w:rtl/>
          <w:lang w:eastAsia="he-IL"/>
        </w:rPr>
        <w:t xml:space="preserve"> </w:t>
      </w:r>
      <w:r w:rsidRPr="003A4ECB">
        <w:rPr>
          <w:rtl/>
          <w:lang w:eastAsia="he-IL"/>
        </w:rPr>
        <w:t>על</w:t>
      </w:r>
      <w:r>
        <w:rPr>
          <w:rFonts w:hint="cs"/>
          <w:rtl/>
          <w:lang w:eastAsia="he-IL"/>
        </w:rPr>
        <w:t xml:space="preserve"> </w:t>
      </w:r>
      <w:bookmarkStart w:id="21562" w:name="_ETM_Q49_670374"/>
      <w:bookmarkEnd w:id="21562"/>
      <w:r w:rsidRPr="003A4ECB">
        <w:rPr>
          <w:rtl/>
          <w:lang w:eastAsia="he-IL"/>
        </w:rPr>
        <w:t>מה</w:t>
      </w:r>
      <w:r>
        <w:rPr>
          <w:rFonts w:hint="cs"/>
          <w:rtl/>
          <w:lang w:eastAsia="he-IL"/>
        </w:rPr>
        <w:t>?</w:t>
      </w:r>
      <w:r w:rsidRPr="003A4ECB">
        <w:rPr>
          <w:rtl/>
          <w:lang w:eastAsia="he-IL"/>
        </w:rPr>
        <w:t xml:space="preserve"> </w:t>
      </w:r>
      <w:r>
        <w:rPr>
          <w:rFonts w:hint="cs"/>
          <w:rtl/>
          <w:lang w:eastAsia="he-IL"/>
        </w:rPr>
        <w:t xml:space="preserve">"שומר שבת מחללו ומחזיקים בבריתי". כן, </w:t>
      </w:r>
      <w:r w:rsidRPr="003A4ECB">
        <w:rPr>
          <w:rtl/>
          <w:lang w:eastAsia="he-IL"/>
        </w:rPr>
        <w:t>אם שר</w:t>
      </w:r>
      <w:r>
        <w:rPr>
          <w:rFonts w:hint="cs"/>
          <w:rtl/>
          <w:lang w:eastAsia="he-IL"/>
        </w:rPr>
        <w:t>ת</w:t>
      </w:r>
      <w:r w:rsidRPr="003A4ECB">
        <w:rPr>
          <w:rtl/>
          <w:lang w:eastAsia="he-IL"/>
        </w:rPr>
        <w:t xml:space="preserve"> </w:t>
      </w:r>
      <w:r>
        <w:rPr>
          <w:rFonts w:hint="cs"/>
          <w:rtl/>
          <w:lang w:eastAsia="he-IL"/>
        </w:rPr>
        <w:t>ה</w:t>
      </w:r>
      <w:r w:rsidRPr="003A4ECB">
        <w:rPr>
          <w:rtl/>
          <w:lang w:eastAsia="he-IL"/>
        </w:rPr>
        <w:t>תחבורה תנסה לפתוח תחבורה ציבורית בשבת זה לא יעזור לכם</w:t>
      </w:r>
      <w:r>
        <w:rPr>
          <w:rFonts w:hint="cs"/>
          <w:rtl/>
          <w:lang w:eastAsia="he-IL"/>
        </w:rPr>
        <w:t>.</w:t>
      </w:r>
      <w:r>
        <w:rPr>
          <w:rtl/>
          <w:lang w:eastAsia="he-IL"/>
        </w:rPr>
        <w:t xml:space="preserve"> לא יעזור ל</w:t>
      </w:r>
      <w:r>
        <w:rPr>
          <w:rFonts w:hint="cs"/>
          <w:rtl/>
          <w:lang w:eastAsia="he-IL"/>
        </w:rPr>
        <w:t>כם</w:t>
      </w:r>
      <w:r w:rsidRPr="003A4ECB">
        <w:rPr>
          <w:rtl/>
          <w:lang w:eastAsia="he-IL"/>
        </w:rPr>
        <w:t xml:space="preserve"> להתמודד עם שום דבר</w:t>
      </w:r>
      <w:r>
        <w:rPr>
          <w:rFonts w:hint="cs"/>
          <w:rtl/>
          <w:lang w:eastAsia="he-IL"/>
        </w:rPr>
        <w:t>.</w:t>
      </w:r>
      <w:r w:rsidRPr="003A4ECB">
        <w:rPr>
          <w:rtl/>
          <w:lang w:eastAsia="he-IL"/>
        </w:rPr>
        <w:t xml:space="preserve"> אם אתם תנסו לפגוע בכשרות</w:t>
      </w:r>
      <w:r>
        <w:rPr>
          <w:rFonts w:hint="cs"/>
          <w:rtl/>
          <w:lang w:eastAsia="he-IL"/>
        </w:rPr>
        <w:t>,</w:t>
      </w:r>
      <w:r w:rsidRPr="003A4ECB">
        <w:rPr>
          <w:rtl/>
          <w:lang w:eastAsia="he-IL"/>
        </w:rPr>
        <w:t xml:space="preserve"> תנסו לפגוע במקומות הקודש</w:t>
      </w:r>
      <w:r>
        <w:rPr>
          <w:rFonts w:hint="cs"/>
          <w:rtl/>
          <w:lang w:eastAsia="he-IL"/>
        </w:rPr>
        <w:t xml:space="preserve"> </w:t>
      </w:r>
      <w:r>
        <w:rPr>
          <w:rtl/>
          <w:lang w:eastAsia="he-IL"/>
        </w:rPr>
        <w:t xml:space="preserve">– </w:t>
      </w:r>
      <w:r w:rsidRPr="003A4ECB">
        <w:rPr>
          <w:rtl/>
          <w:lang w:eastAsia="he-IL"/>
        </w:rPr>
        <w:t>לא רק שזה לא יעזור לכם</w:t>
      </w:r>
      <w:r>
        <w:rPr>
          <w:rFonts w:hint="cs"/>
          <w:rtl/>
          <w:lang w:eastAsia="he-IL"/>
        </w:rPr>
        <w:t>,</w:t>
      </w:r>
      <w:r w:rsidRPr="003A4ECB">
        <w:rPr>
          <w:rtl/>
          <w:lang w:eastAsia="he-IL"/>
        </w:rPr>
        <w:t xml:space="preserve"> זה יזיק לכם</w:t>
      </w:r>
      <w:r>
        <w:rPr>
          <w:rFonts w:hint="cs"/>
          <w:rtl/>
          <w:lang w:eastAsia="he-IL"/>
        </w:rPr>
        <w:t>.</w:t>
      </w:r>
      <w:r>
        <w:rPr>
          <w:rtl/>
          <w:lang w:eastAsia="he-IL"/>
        </w:rPr>
        <w:t xml:space="preserve"> אבל מי שיחזיק בברי</w:t>
      </w:r>
      <w:r>
        <w:rPr>
          <w:rFonts w:hint="cs"/>
          <w:rtl/>
          <w:lang w:eastAsia="he-IL"/>
        </w:rPr>
        <w:t>ת</w:t>
      </w:r>
      <w:r w:rsidRPr="003A4ECB">
        <w:rPr>
          <w:rtl/>
          <w:lang w:eastAsia="he-IL"/>
        </w:rPr>
        <w:t>י הוא י</w:t>
      </w:r>
      <w:r>
        <w:rPr>
          <w:rFonts w:hint="cs"/>
          <w:rtl/>
          <w:lang w:eastAsia="he-IL"/>
        </w:rPr>
        <w:t>י</w:t>
      </w:r>
      <w:r w:rsidRPr="003A4ECB">
        <w:rPr>
          <w:rtl/>
          <w:lang w:eastAsia="he-IL"/>
        </w:rPr>
        <w:t>נצל</w:t>
      </w:r>
      <w:r>
        <w:rPr>
          <w:rFonts w:hint="cs"/>
          <w:rtl/>
          <w:lang w:eastAsia="he-IL"/>
        </w:rPr>
        <w:t>.</w:t>
      </w:r>
      <w:r w:rsidRPr="003A4ECB">
        <w:rPr>
          <w:rtl/>
          <w:lang w:eastAsia="he-IL"/>
        </w:rPr>
        <w:t xml:space="preserve"> </w:t>
      </w:r>
    </w:p>
    <w:p w:rsidR="002D76A7" w:rsidRDefault="002D76A7" w:rsidP="007941CC">
      <w:pPr>
        <w:rPr>
          <w:rtl/>
          <w:lang w:eastAsia="he-IL"/>
        </w:rPr>
      </w:pPr>
      <w:bookmarkStart w:id="21563" w:name="_ETM_Q49_698605"/>
      <w:bookmarkStart w:id="21564" w:name="_ETM_Q49_698687"/>
      <w:bookmarkStart w:id="21565" w:name="_ETM_Q49_698780"/>
      <w:bookmarkEnd w:id="21563"/>
      <w:bookmarkEnd w:id="21564"/>
      <w:bookmarkEnd w:id="21565"/>
    </w:p>
    <w:p w:rsidR="002D76A7" w:rsidRDefault="002D76A7" w:rsidP="00731C6F">
      <w:pPr>
        <w:rPr>
          <w:rtl/>
          <w:lang w:eastAsia="he-IL"/>
        </w:rPr>
      </w:pPr>
      <w:bookmarkStart w:id="21566" w:name="_ETM_Q49_698834"/>
      <w:bookmarkEnd w:id="21566"/>
      <w:r w:rsidRPr="003A4ECB">
        <w:rPr>
          <w:rtl/>
          <w:lang w:eastAsia="he-IL"/>
        </w:rPr>
        <w:t>אנחנו לא פוחדים</w:t>
      </w:r>
      <w:r>
        <w:rPr>
          <w:rFonts w:hint="cs"/>
          <w:rtl/>
          <w:lang w:eastAsia="he-IL"/>
        </w:rPr>
        <w:t>.</w:t>
      </w:r>
      <w:r w:rsidRPr="003A4ECB">
        <w:rPr>
          <w:rtl/>
          <w:lang w:eastAsia="he-IL"/>
        </w:rPr>
        <w:t xml:space="preserve"> תוציאו אותנו</w:t>
      </w:r>
      <w:r>
        <w:rPr>
          <w:rFonts w:hint="cs"/>
          <w:rtl/>
          <w:lang w:eastAsia="he-IL"/>
        </w:rPr>
        <w:t>,</w:t>
      </w:r>
      <w:r w:rsidRPr="003A4ECB">
        <w:rPr>
          <w:rtl/>
          <w:lang w:eastAsia="he-IL"/>
        </w:rPr>
        <w:t xml:space="preserve"> תשפילו אותנו</w:t>
      </w:r>
      <w:r>
        <w:rPr>
          <w:rFonts w:hint="cs"/>
          <w:rtl/>
          <w:lang w:eastAsia="he-IL"/>
        </w:rPr>
        <w:t>,</w:t>
      </w:r>
      <w:r w:rsidRPr="003A4ECB">
        <w:rPr>
          <w:rtl/>
          <w:lang w:eastAsia="he-IL"/>
        </w:rPr>
        <w:t xml:space="preserve"> תגידו לנו</w:t>
      </w:r>
      <w:r>
        <w:rPr>
          <w:rFonts w:hint="cs"/>
          <w:rtl/>
          <w:lang w:eastAsia="he-IL"/>
        </w:rPr>
        <w:t>,</w:t>
      </w:r>
      <w:r w:rsidRPr="003A4ECB">
        <w:rPr>
          <w:rtl/>
          <w:lang w:eastAsia="he-IL"/>
        </w:rPr>
        <w:t xml:space="preserve"> תעשו לנו</w:t>
      </w:r>
      <w:r>
        <w:rPr>
          <w:rFonts w:hint="cs"/>
          <w:rtl/>
          <w:lang w:eastAsia="he-IL"/>
        </w:rPr>
        <w:t xml:space="preserve"> </w:t>
      </w:r>
      <w:r>
        <w:rPr>
          <w:rtl/>
          <w:lang w:eastAsia="he-IL"/>
        </w:rPr>
        <w:t>–</w:t>
      </w:r>
      <w:r w:rsidRPr="003A4ECB">
        <w:rPr>
          <w:rtl/>
          <w:lang w:eastAsia="he-IL"/>
        </w:rPr>
        <w:t xml:space="preserve"> ה</w:t>
      </w:r>
      <w:bookmarkStart w:id="21567" w:name="_ETM_Q49_706238"/>
      <w:bookmarkEnd w:id="21567"/>
      <w:r w:rsidRPr="003A4ECB">
        <w:rPr>
          <w:rtl/>
          <w:lang w:eastAsia="he-IL"/>
        </w:rPr>
        <w:t xml:space="preserve">היסטוריה חוזרת על </w:t>
      </w:r>
      <w:r>
        <w:rPr>
          <w:rFonts w:hint="cs"/>
          <w:rtl/>
          <w:lang w:eastAsia="he-IL"/>
        </w:rPr>
        <w:t>עצמה.</w:t>
      </w:r>
      <w:r w:rsidRPr="003A4ECB">
        <w:rPr>
          <w:rtl/>
          <w:lang w:eastAsia="he-IL"/>
        </w:rPr>
        <w:t xml:space="preserve"> </w:t>
      </w:r>
      <w:r>
        <w:rPr>
          <w:rFonts w:hint="cs"/>
          <w:rtl/>
          <w:lang w:eastAsia="he-IL"/>
        </w:rPr>
        <w:t xml:space="preserve">על </w:t>
      </w:r>
      <w:r>
        <w:rPr>
          <w:rtl/>
          <w:lang w:eastAsia="he-IL"/>
        </w:rPr>
        <w:t xml:space="preserve">זה אנחנו צמים </w:t>
      </w:r>
      <w:r>
        <w:rPr>
          <w:rFonts w:hint="cs"/>
          <w:rtl/>
          <w:lang w:eastAsia="he-IL"/>
        </w:rPr>
        <w:t>מ</w:t>
      </w:r>
      <w:r w:rsidRPr="003A4ECB">
        <w:rPr>
          <w:rtl/>
          <w:lang w:eastAsia="he-IL"/>
        </w:rPr>
        <w:t>חר</w:t>
      </w:r>
      <w:r>
        <w:rPr>
          <w:rFonts w:hint="cs"/>
          <w:rtl/>
          <w:lang w:eastAsia="he-IL"/>
        </w:rPr>
        <w:t>.</w:t>
      </w:r>
      <w:r w:rsidRPr="003A4ECB">
        <w:rPr>
          <w:rtl/>
          <w:lang w:eastAsia="he-IL"/>
        </w:rPr>
        <w:t xml:space="preserve"> לפני</w:t>
      </w:r>
      <w:r w:rsidR="00731C6F">
        <w:rPr>
          <w:rFonts w:hint="cs"/>
          <w:rtl/>
          <w:lang w:eastAsia="he-IL"/>
        </w:rPr>
        <w:t xml:space="preserve"> אלפיים וחמש שנה </w:t>
      </w:r>
      <w:r>
        <w:rPr>
          <w:rtl/>
          <w:lang w:eastAsia="he-IL"/>
        </w:rPr>
        <w:t xml:space="preserve">שנה גם את ירמיהו הנביא שמו </w:t>
      </w:r>
      <w:r>
        <w:rPr>
          <w:rFonts w:hint="cs"/>
          <w:rtl/>
          <w:lang w:eastAsia="he-IL"/>
        </w:rPr>
        <w:t xml:space="preserve">בבית סוהר. </w:t>
      </w:r>
      <w:r w:rsidRPr="003A4ECB">
        <w:rPr>
          <w:rtl/>
          <w:lang w:eastAsia="he-IL"/>
        </w:rPr>
        <w:t xml:space="preserve">אבל בסוף </w:t>
      </w:r>
      <w:r>
        <w:rPr>
          <w:rFonts w:hint="cs"/>
          <w:rtl/>
          <w:lang w:eastAsia="he-IL"/>
        </w:rPr>
        <w:t xml:space="preserve">"אשרי </w:t>
      </w:r>
      <w:bookmarkStart w:id="21568" w:name="_ETM_Q49_714190"/>
      <w:bookmarkEnd w:id="21568"/>
      <w:r>
        <w:rPr>
          <w:rFonts w:hint="cs"/>
          <w:rtl/>
          <w:lang w:eastAsia="he-IL"/>
        </w:rPr>
        <w:t xml:space="preserve">אנוש יעשה </w:t>
      </w:r>
      <w:r>
        <w:rPr>
          <w:rtl/>
          <w:lang w:eastAsia="he-IL"/>
        </w:rPr>
        <w:t>זאת ובן</w:t>
      </w:r>
      <w:r>
        <w:rPr>
          <w:rFonts w:hint="cs"/>
          <w:rtl/>
          <w:lang w:eastAsia="he-IL"/>
        </w:rPr>
        <w:t xml:space="preserve"> </w:t>
      </w:r>
      <w:r w:rsidRPr="003A4ECB">
        <w:rPr>
          <w:rtl/>
          <w:lang w:eastAsia="he-IL"/>
        </w:rPr>
        <w:t>אדם יחזיק בה</w:t>
      </w:r>
      <w:r>
        <w:rPr>
          <w:rFonts w:hint="cs"/>
          <w:rtl/>
          <w:lang w:eastAsia="he-IL"/>
        </w:rPr>
        <w:t>".</w:t>
      </w:r>
      <w:r w:rsidRPr="003A4ECB">
        <w:rPr>
          <w:rtl/>
          <w:lang w:eastAsia="he-IL"/>
        </w:rPr>
        <w:t xml:space="preserve"> תודה רבה</w:t>
      </w:r>
      <w:r>
        <w:rPr>
          <w:rFonts w:hint="cs"/>
          <w:rtl/>
          <w:lang w:eastAsia="he-IL"/>
        </w:rPr>
        <w:t>.</w:t>
      </w:r>
      <w:bookmarkStart w:id="21569" w:name="_ETM_Q49_716946"/>
      <w:bookmarkEnd w:id="21569"/>
    </w:p>
    <w:p w:rsidR="002D76A7" w:rsidRDefault="002D76A7" w:rsidP="007941CC">
      <w:pPr>
        <w:rPr>
          <w:rtl/>
          <w:lang w:eastAsia="he-IL"/>
        </w:rPr>
      </w:pPr>
      <w:bookmarkStart w:id="21570" w:name="_ETM_Q49_717037"/>
      <w:bookmarkEnd w:id="21570"/>
    </w:p>
    <w:p w:rsidR="002D76A7" w:rsidRDefault="002D76A7" w:rsidP="007941CC">
      <w:pPr>
        <w:pStyle w:val="af6"/>
        <w:rPr>
          <w:rtl/>
        </w:rPr>
      </w:pPr>
      <w:r w:rsidRPr="00FA110C">
        <w:rPr>
          <w:rStyle w:val="TagStyle"/>
          <w:rtl/>
        </w:rPr>
        <w:t xml:space="preserve"> &lt;&lt; יור &gt;&gt; </w:t>
      </w:r>
      <w:r>
        <w:rPr>
          <w:rtl/>
        </w:rPr>
        <w:t>היו"ר אחמד טיבי:</w:t>
      </w:r>
      <w:r w:rsidRPr="00FA110C">
        <w:rPr>
          <w:rStyle w:val="TagStyle"/>
          <w:rtl/>
        </w:rPr>
        <w:t xml:space="preserve"> &lt;&lt; יור &gt;&gt;</w:t>
      </w:r>
      <w:r>
        <w:rPr>
          <w:rtl/>
        </w:rPr>
        <w:t xml:space="preserve">  </w:t>
      </w:r>
    </w:p>
    <w:p w:rsidR="002D76A7" w:rsidRDefault="002D76A7" w:rsidP="003542E8">
      <w:pPr>
        <w:rPr>
          <w:rtl/>
        </w:rPr>
      </w:pPr>
    </w:p>
    <w:p w:rsidR="002D76A7" w:rsidRDefault="002D76A7" w:rsidP="007941CC">
      <w:pPr>
        <w:rPr>
          <w:rtl/>
        </w:rPr>
      </w:pPr>
      <w:bookmarkStart w:id="21571" w:name="_ETM_Q49_717723"/>
      <w:bookmarkEnd w:id="21571"/>
      <w:r>
        <w:rPr>
          <w:rFonts w:hint="cs"/>
          <w:rtl/>
        </w:rPr>
        <w:t>תודה רבה.</w:t>
      </w:r>
      <w:r w:rsidRPr="003A4ECB">
        <w:rPr>
          <w:rtl/>
        </w:rPr>
        <w:t xml:space="preserve"> חבר הכנסת ליצמן</w:t>
      </w:r>
      <w:r>
        <w:rPr>
          <w:rFonts w:hint="cs"/>
          <w:rtl/>
        </w:rPr>
        <w:t>.</w:t>
      </w:r>
    </w:p>
    <w:p w:rsidR="002D76A7" w:rsidRDefault="002D76A7" w:rsidP="007941CC">
      <w:pPr>
        <w:rPr>
          <w:rtl/>
        </w:rPr>
      </w:pPr>
      <w:bookmarkStart w:id="21572" w:name="_ETM_Q49_722322"/>
      <w:bookmarkStart w:id="21573" w:name="_ETM_Q49_722400"/>
      <w:bookmarkStart w:id="21574" w:name="_ETM_Q49_723682"/>
      <w:bookmarkEnd w:id="21572"/>
      <w:bookmarkEnd w:id="21573"/>
      <w:bookmarkEnd w:id="21574"/>
    </w:p>
    <w:p w:rsidR="002D76A7" w:rsidRDefault="002D76A7" w:rsidP="007941CC">
      <w:pPr>
        <w:pStyle w:val="a4"/>
        <w:rPr>
          <w:rtl/>
        </w:rPr>
      </w:pPr>
      <w:bookmarkStart w:id="21575" w:name="ET_speaker_4649_19"/>
      <w:r w:rsidRPr="00FA110C">
        <w:rPr>
          <w:rStyle w:val="TagStyle"/>
          <w:rtl/>
        </w:rPr>
        <w:t xml:space="preserve"> &lt;&lt; דובר &gt;&gt; </w:t>
      </w:r>
      <w:bookmarkStart w:id="21576" w:name="_Toc90397121"/>
      <w:bookmarkStart w:id="21577" w:name="_Toc90397611"/>
      <w:bookmarkStart w:id="21578" w:name="_Toc90401764"/>
      <w:r>
        <w:rPr>
          <w:rtl/>
        </w:rPr>
        <w:t>יעקב ליצמן (יהדות התורה):</w:t>
      </w:r>
      <w:bookmarkEnd w:id="21576"/>
      <w:bookmarkEnd w:id="21577"/>
      <w:bookmarkEnd w:id="21578"/>
      <w:r w:rsidRPr="00FA110C">
        <w:rPr>
          <w:rStyle w:val="TagStyle"/>
          <w:rtl/>
        </w:rPr>
        <w:t xml:space="preserve"> &lt;&lt; דובר &gt;&gt;</w:t>
      </w:r>
      <w:r>
        <w:rPr>
          <w:rtl/>
        </w:rPr>
        <w:t xml:space="preserve">  </w:t>
      </w:r>
      <w:bookmarkEnd w:id="21575"/>
    </w:p>
    <w:p w:rsidR="002D76A7" w:rsidRDefault="002D76A7" w:rsidP="003542E8">
      <w:pPr>
        <w:rPr>
          <w:rtl/>
        </w:rPr>
      </w:pPr>
    </w:p>
    <w:p w:rsidR="002D76A7" w:rsidRDefault="002D76A7" w:rsidP="007941CC">
      <w:pPr>
        <w:rPr>
          <w:rtl/>
        </w:rPr>
      </w:pPr>
      <w:bookmarkStart w:id="21579" w:name="_ETM_Q49_724358"/>
      <w:bookmarkStart w:id="21580" w:name="_ETM_Q49_724428"/>
      <w:bookmarkEnd w:id="21579"/>
      <w:bookmarkEnd w:id="21580"/>
      <w:r w:rsidRPr="003A4ECB">
        <w:rPr>
          <w:rtl/>
        </w:rPr>
        <w:t>תודה</w:t>
      </w:r>
      <w:r>
        <w:rPr>
          <w:rFonts w:hint="cs"/>
          <w:rtl/>
        </w:rPr>
        <w:t>.</w:t>
      </w:r>
      <w:r w:rsidRPr="003A4ECB">
        <w:rPr>
          <w:rtl/>
        </w:rPr>
        <w:t xml:space="preserve"> אדוני היושב-ראש</w:t>
      </w:r>
      <w:r>
        <w:rPr>
          <w:rFonts w:hint="cs"/>
          <w:rtl/>
        </w:rPr>
        <w:t>,</w:t>
      </w:r>
      <w:r w:rsidRPr="003A4ECB">
        <w:rPr>
          <w:rtl/>
        </w:rPr>
        <w:t xml:space="preserve"> חברי</w:t>
      </w:r>
      <w:r>
        <w:rPr>
          <w:rFonts w:hint="cs"/>
          <w:rtl/>
        </w:rPr>
        <w:t>י</w:t>
      </w:r>
      <w:r w:rsidRPr="003A4ECB">
        <w:rPr>
          <w:rtl/>
        </w:rPr>
        <w:t xml:space="preserve"> חברי הכנסת</w:t>
      </w:r>
      <w:r>
        <w:rPr>
          <w:rFonts w:hint="cs"/>
          <w:rtl/>
        </w:rPr>
        <w:t>,</w:t>
      </w:r>
      <w:r w:rsidRPr="003A4ECB">
        <w:rPr>
          <w:rtl/>
        </w:rPr>
        <w:t xml:space="preserve"> היום בערב הי</w:t>
      </w:r>
      <w:r w:rsidR="001819FC">
        <w:rPr>
          <w:rFonts w:hint="cs"/>
          <w:rtl/>
        </w:rPr>
        <w:t>ית</w:t>
      </w:r>
      <w:r w:rsidRPr="003A4ECB">
        <w:rPr>
          <w:rtl/>
        </w:rPr>
        <w:t>ה היסטוריה בכנסת</w:t>
      </w:r>
      <w:r>
        <w:rPr>
          <w:rFonts w:hint="cs"/>
          <w:rtl/>
        </w:rPr>
        <w:t>.</w:t>
      </w:r>
      <w:r>
        <w:rPr>
          <w:rtl/>
        </w:rPr>
        <w:t xml:space="preserve"> 20 חברי כנסת נאמו נ</w:t>
      </w:r>
      <w:r>
        <w:rPr>
          <w:rFonts w:hint="cs"/>
          <w:rtl/>
        </w:rPr>
        <w:t>או</w:t>
      </w:r>
      <w:r w:rsidRPr="003A4ECB">
        <w:rPr>
          <w:rtl/>
        </w:rPr>
        <w:t>ם ראשון של הקואליציה</w:t>
      </w:r>
      <w:r>
        <w:rPr>
          <w:rFonts w:hint="cs"/>
          <w:rtl/>
        </w:rPr>
        <w:t>.</w:t>
      </w:r>
      <w:r>
        <w:rPr>
          <w:rtl/>
        </w:rPr>
        <w:t xml:space="preserve"> </w:t>
      </w:r>
      <w:bookmarkStart w:id="21581" w:name="TOR_Q50"/>
      <w:bookmarkStart w:id="21582" w:name="_ETM_Q50_180000"/>
      <w:bookmarkEnd w:id="21581"/>
      <w:bookmarkEnd w:id="21582"/>
      <w:r>
        <w:rPr>
          <w:rFonts w:hint="cs"/>
          <w:rtl/>
          <w:lang w:eastAsia="he-IL"/>
        </w:rPr>
        <w:t xml:space="preserve">פתאום עלו אחד אחרי השני </w:t>
      </w:r>
      <w:r>
        <w:rPr>
          <w:rFonts w:hint="cs"/>
          <w:rtl/>
        </w:rPr>
        <w:t xml:space="preserve">אנשים שלא רואים אותם כל </w:t>
      </w:r>
      <w:bookmarkStart w:id="21583" w:name="_ETM_Q50_160000"/>
      <w:bookmarkEnd w:id="21583"/>
      <w:r>
        <w:rPr>
          <w:rFonts w:hint="cs"/>
          <w:rtl/>
        </w:rPr>
        <w:t xml:space="preserve">השנה, נאום ראשון, כי צריך להציל עד שבנט יחזור, </w:t>
      </w:r>
      <w:bookmarkStart w:id="21584" w:name="_ETM_Q50_173000"/>
      <w:bookmarkEnd w:id="21584"/>
      <w:r>
        <w:rPr>
          <w:rFonts w:hint="cs"/>
          <w:rtl/>
        </w:rPr>
        <w:t xml:space="preserve">גנץ יחזור. </w:t>
      </w:r>
    </w:p>
    <w:p w:rsidR="002D76A7" w:rsidRDefault="002D76A7" w:rsidP="007941CC">
      <w:pPr>
        <w:rPr>
          <w:rtl/>
        </w:rPr>
      </w:pPr>
    </w:p>
    <w:p w:rsidR="002D76A7" w:rsidRDefault="002D76A7" w:rsidP="0049353E">
      <w:pPr>
        <w:rPr>
          <w:rtl/>
        </w:rPr>
      </w:pPr>
      <w:bookmarkStart w:id="21585" w:name="_ETM_Q50_186000"/>
      <w:bookmarkEnd w:id="21585"/>
      <w:r>
        <w:rPr>
          <w:rFonts w:hint="cs"/>
          <w:rtl/>
        </w:rPr>
        <w:t xml:space="preserve">אני רוצה להמשיך גם עם הדברים שדיברו </w:t>
      </w:r>
      <w:bookmarkStart w:id="21586" w:name="_ETM_Q50_179000"/>
      <w:bookmarkEnd w:id="21586"/>
      <w:r>
        <w:rPr>
          <w:rtl/>
        </w:rPr>
        <w:t xml:space="preserve">היום </w:t>
      </w:r>
      <w:bookmarkStart w:id="21587" w:name="_ETM_Q50_180299"/>
      <w:bookmarkEnd w:id="21587"/>
      <w:r>
        <w:rPr>
          <w:rtl/>
        </w:rPr>
        <w:t>בערב</w:t>
      </w:r>
      <w:r>
        <w:rPr>
          <w:rFonts w:hint="cs"/>
          <w:rtl/>
        </w:rPr>
        <w:t>.</w:t>
      </w:r>
      <w:r>
        <w:rPr>
          <w:rtl/>
        </w:rPr>
        <w:t xml:space="preserve"> </w:t>
      </w:r>
      <w:bookmarkStart w:id="21588" w:name="_ETM_Q50_182159"/>
      <w:bookmarkEnd w:id="21588"/>
      <w:r>
        <w:rPr>
          <w:rtl/>
        </w:rPr>
        <w:t xml:space="preserve">הנושא </w:t>
      </w:r>
      <w:bookmarkStart w:id="21589" w:name="_ETM_Q50_182699"/>
      <w:bookmarkEnd w:id="21589"/>
      <w:r>
        <w:rPr>
          <w:rtl/>
        </w:rPr>
        <w:t xml:space="preserve">של </w:t>
      </w:r>
      <w:bookmarkStart w:id="21590" w:name="_ETM_Q50_183150"/>
      <w:bookmarkEnd w:id="21590"/>
      <w:r>
        <w:rPr>
          <w:rtl/>
        </w:rPr>
        <w:t xml:space="preserve">העובדים </w:t>
      </w:r>
      <w:bookmarkStart w:id="21591" w:name="_ETM_Q50_184519"/>
      <w:bookmarkEnd w:id="21591"/>
      <w:r>
        <w:rPr>
          <w:rFonts w:hint="cs"/>
          <w:rtl/>
        </w:rPr>
        <w:t>ה</w:t>
      </w:r>
      <w:r>
        <w:rPr>
          <w:rtl/>
        </w:rPr>
        <w:t xml:space="preserve">זרים </w:t>
      </w:r>
      <w:bookmarkStart w:id="21592" w:name="_ETM_Q50_186950"/>
      <w:bookmarkEnd w:id="21592"/>
      <w:r>
        <w:rPr>
          <w:rtl/>
        </w:rPr>
        <w:t xml:space="preserve">שקיבלו </w:t>
      </w:r>
      <w:bookmarkStart w:id="21593" w:name="_ETM_Q50_187640"/>
      <w:bookmarkEnd w:id="21593"/>
      <w:r>
        <w:rPr>
          <w:rFonts w:hint="cs"/>
          <w:rtl/>
        </w:rPr>
        <w:t>30 מיליון</w:t>
      </w:r>
      <w:r>
        <w:rPr>
          <w:rtl/>
        </w:rPr>
        <w:t xml:space="preserve"> </w:t>
      </w:r>
      <w:bookmarkStart w:id="21594" w:name="_ETM_Q50_188420"/>
      <w:bookmarkEnd w:id="21594"/>
      <w:r>
        <w:rPr>
          <w:rtl/>
        </w:rPr>
        <w:t xml:space="preserve">שקל </w:t>
      </w:r>
      <w:bookmarkStart w:id="21595" w:name="_ETM_Q50_191519"/>
      <w:bookmarkEnd w:id="21595"/>
      <w:r>
        <w:rPr>
          <w:rtl/>
        </w:rPr>
        <w:t xml:space="preserve">זה </w:t>
      </w:r>
      <w:bookmarkStart w:id="21596" w:name="_ETM_Q50_191699"/>
      <w:bookmarkEnd w:id="21596"/>
      <w:r>
        <w:rPr>
          <w:rtl/>
        </w:rPr>
        <w:t xml:space="preserve">המשך </w:t>
      </w:r>
      <w:bookmarkStart w:id="21597" w:name="_ETM_Q50_192119"/>
      <w:bookmarkEnd w:id="21597"/>
      <w:r>
        <w:rPr>
          <w:rtl/>
        </w:rPr>
        <w:t xml:space="preserve">של </w:t>
      </w:r>
      <w:bookmarkStart w:id="21598" w:name="_ETM_Q50_193080"/>
      <w:bookmarkEnd w:id="21598"/>
      <w:r>
        <w:rPr>
          <w:rFonts w:hint="cs"/>
          <w:rtl/>
        </w:rPr>
        <w:t>ה</w:t>
      </w:r>
      <w:r>
        <w:rPr>
          <w:rtl/>
        </w:rPr>
        <w:t>חתולים</w:t>
      </w:r>
      <w:r>
        <w:rPr>
          <w:rFonts w:hint="cs"/>
          <w:rtl/>
        </w:rPr>
        <w:t xml:space="preserve"> </w:t>
      </w:r>
      <w:r>
        <w:rPr>
          <w:rFonts w:hint="eastAsia"/>
          <w:rtl/>
        </w:rPr>
        <w:t>–</w:t>
      </w:r>
      <w:r>
        <w:rPr>
          <w:rtl/>
        </w:rPr>
        <w:t xml:space="preserve"> </w:t>
      </w:r>
      <w:bookmarkStart w:id="21599" w:name="_ETM_Q50_194919"/>
      <w:bookmarkEnd w:id="21599"/>
      <w:r>
        <w:rPr>
          <w:rFonts w:hint="cs"/>
          <w:rtl/>
        </w:rPr>
        <w:t>12 מיליון</w:t>
      </w:r>
      <w:r>
        <w:rPr>
          <w:rtl/>
        </w:rPr>
        <w:t xml:space="preserve"> </w:t>
      </w:r>
      <w:bookmarkStart w:id="21600" w:name="_ETM_Q50_195820"/>
      <w:bookmarkEnd w:id="21600"/>
      <w:r>
        <w:rPr>
          <w:rtl/>
        </w:rPr>
        <w:t>שקל</w:t>
      </w:r>
      <w:r>
        <w:rPr>
          <w:rFonts w:hint="cs"/>
          <w:rtl/>
        </w:rPr>
        <w:t>;</w:t>
      </w:r>
      <w:r>
        <w:rPr>
          <w:rtl/>
        </w:rPr>
        <w:t xml:space="preserve"> </w:t>
      </w:r>
      <w:bookmarkStart w:id="21601" w:name="_ETM_Q50_197340"/>
      <w:bookmarkEnd w:id="21601"/>
      <w:r>
        <w:rPr>
          <w:rtl/>
        </w:rPr>
        <w:t xml:space="preserve">זה </w:t>
      </w:r>
      <w:bookmarkStart w:id="21602" w:name="_ETM_Q50_197550"/>
      <w:bookmarkEnd w:id="21602"/>
      <w:r>
        <w:rPr>
          <w:rtl/>
        </w:rPr>
        <w:t xml:space="preserve">ההמשך </w:t>
      </w:r>
      <w:bookmarkStart w:id="21603" w:name="_ETM_Q50_198029"/>
      <w:bookmarkEnd w:id="21603"/>
      <w:r>
        <w:rPr>
          <w:rtl/>
        </w:rPr>
        <w:t xml:space="preserve">של </w:t>
      </w:r>
      <w:bookmarkStart w:id="21604" w:name="_ETM_Q50_198300"/>
      <w:bookmarkEnd w:id="21604"/>
      <w:r>
        <w:rPr>
          <w:rFonts w:hint="cs"/>
          <w:rtl/>
        </w:rPr>
        <w:t>30 מיליון</w:t>
      </w:r>
      <w:r>
        <w:rPr>
          <w:rtl/>
        </w:rPr>
        <w:t xml:space="preserve"> </w:t>
      </w:r>
      <w:bookmarkStart w:id="21605" w:name="_ETM_Q50_199590"/>
      <w:bookmarkEnd w:id="21605"/>
      <w:r>
        <w:rPr>
          <w:rtl/>
        </w:rPr>
        <w:t xml:space="preserve">שקל </w:t>
      </w:r>
      <w:bookmarkStart w:id="21606" w:name="_ETM_Q50_201380"/>
      <w:bookmarkEnd w:id="21606"/>
      <w:r>
        <w:rPr>
          <w:rtl/>
        </w:rPr>
        <w:t>לרפורמים</w:t>
      </w:r>
      <w:r>
        <w:rPr>
          <w:rFonts w:hint="cs"/>
          <w:rtl/>
        </w:rPr>
        <w:t>.</w:t>
      </w:r>
      <w:r>
        <w:rPr>
          <w:rtl/>
        </w:rPr>
        <w:t xml:space="preserve"> </w:t>
      </w:r>
      <w:bookmarkStart w:id="21607" w:name="_ETM_Q50_205779"/>
      <w:bookmarkEnd w:id="21607"/>
      <w:r>
        <w:rPr>
          <w:rtl/>
        </w:rPr>
        <w:t xml:space="preserve">וזה </w:t>
      </w:r>
      <w:bookmarkStart w:id="21608" w:name="_ETM_Q50_207109"/>
      <w:bookmarkEnd w:id="21608"/>
      <w:r>
        <w:rPr>
          <w:rtl/>
        </w:rPr>
        <w:t xml:space="preserve">אחרי </w:t>
      </w:r>
      <w:bookmarkStart w:id="21609" w:name="_ETM_Q50_207560"/>
      <w:bookmarkEnd w:id="21609"/>
      <w:r>
        <w:rPr>
          <w:rtl/>
        </w:rPr>
        <w:t xml:space="preserve">שמורידים </w:t>
      </w:r>
      <w:bookmarkStart w:id="21610" w:name="_ETM_Q50_210090"/>
      <w:bookmarkEnd w:id="21610"/>
      <w:r>
        <w:rPr>
          <w:rtl/>
        </w:rPr>
        <w:t xml:space="preserve">מעונות </w:t>
      </w:r>
      <w:bookmarkStart w:id="21611" w:name="_ETM_Q50_210570"/>
      <w:bookmarkEnd w:id="21611"/>
      <w:r>
        <w:rPr>
          <w:rtl/>
        </w:rPr>
        <w:t xml:space="preserve">יום </w:t>
      </w:r>
      <w:bookmarkStart w:id="21612" w:name="_ETM_Q50_211170"/>
      <w:bookmarkEnd w:id="21612"/>
      <w:r>
        <w:rPr>
          <w:rtl/>
        </w:rPr>
        <w:t xml:space="preserve">לישיבות </w:t>
      </w:r>
      <w:bookmarkStart w:id="21613" w:name="_ETM_Q50_214840"/>
      <w:bookmarkEnd w:id="21613"/>
      <w:r>
        <w:rPr>
          <w:rtl/>
        </w:rPr>
        <w:t>ו</w:t>
      </w:r>
      <w:bookmarkStart w:id="21614" w:name="_ETM_Q50_215200"/>
      <w:bookmarkEnd w:id="21614"/>
      <w:r>
        <w:rPr>
          <w:rFonts w:hint="cs"/>
          <w:rtl/>
        </w:rPr>
        <w:t>לא</w:t>
      </w:r>
      <w:r>
        <w:rPr>
          <w:rtl/>
        </w:rPr>
        <w:t xml:space="preserve">נשים </w:t>
      </w:r>
      <w:bookmarkStart w:id="21615" w:name="_ETM_Q50_215890"/>
      <w:bookmarkEnd w:id="21615"/>
      <w:r>
        <w:rPr>
          <w:rtl/>
        </w:rPr>
        <w:t xml:space="preserve">שרוצים </w:t>
      </w:r>
      <w:bookmarkStart w:id="21616" w:name="_ETM_Q50_216460"/>
      <w:bookmarkEnd w:id="21616"/>
      <w:r>
        <w:rPr>
          <w:rtl/>
        </w:rPr>
        <w:t xml:space="preserve">לעבוד </w:t>
      </w:r>
      <w:bookmarkStart w:id="21617" w:name="_ETM_Q50_217239"/>
      <w:bookmarkEnd w:id="21617"/>
      <w:r>
        <w:rPr>
          <w:rFonts w:hint="cs"/>
          <w:rtl/>
        </w:rPr>
        <w:t>ו</w:t>
      </w:r>
      <w:r>
        <w:rPr>
          <w:rtl/>
        </w:rPr>
        <w:t xml:space="preserve">לפרנס </w:t>
      </w:r>
      <w:bookmarkStart w:id="21618" w:name="_ETM_Q50_217750"/>
      <w:bookmarkEnd w:id="21618"/>
      <w:r>
        <w:rPr>
          <w:rtl/>
        </w:rPr>
        <w:t xml:space="preserve">את </w:t>
      </w:r>
      <w:bookmarkStart w:id="21619" w:name="_ETM_Q50_217899"/>
      <w:bookmarkEnd w:id="21619"/>
      <w:r>
        <w:rPr>
          <w:rtl/>
        </w:rPr>
        <w:t>הבית</w:t>
      </w:r>
      <w:r>
        <w:rPr>
          <w:rFonts w:hint="cs"/>
          <w:rtl/>
        </w:rPr>
        <w:t>.</w:t>
      </w:r>
      <w:r>
        <w:rPr>
          <w:rtl/>
        </w:rPr>
        <w:t xml:space="preserve"> </w:t>
      </w:r>
      <w:bookmarkStart w:id="21620" w:name="_ETM_Q50_220229"/>
      <w:bookmarkEnd w:id="21620"/>
      <w:r>
        <w:rPr>
          <w:rtl/>
        </w:rPr>
        <w:t xml:space="preserve">אין </w:t>
      </w:r>
      <w:bookmarkStart w:id="21621" w:name="_ETM_Q50_220649"/>
      <w:bookmarkStart w:id="21622" w:name="_ETM_Q50_221190"/>
      <w:bookmarkEnd w:id="21621"/>
      <w:bookmarkEnd w:id="21622"/>
      <w:r>
        <w:rPr>
          <w:rtl/>
        </w:rPr>
        <w:t xml:space="preserve">אכזריות </w:t>
      </w:r>
      <w:bookmarkStart w:id="21623" w:name="_ETM_Q50_222030"/>
      <w:bookmarkEnd w:id="21623"/>
      <w:r>
        <w:rPr>
          <w:rtl/>
        </w:rPr>
        <w:t xml:space="preserve">יותר </w:t>
      </w:r>
      <w:bookmarkStart w:id="21624" w:name="_ETM_Q50_223609"/>
      <w:bookmarkEnd w:id="21624"/>
      <w:r>
        <w:rPr>
          <w:rtl/>
        </w:rPr>
        <w:t xml:space="preserve">מאשר </w:t>
      </w:r>
      <w:bookmarkStart w:id="21625" w:name="_ETM_Q50_224030"/>
      <w:bookmarkEnd w:id="21625"/>
      <w:r>
        <w:rPr>
          <w:rtl/>
        </w:rPr>
        <w:t xml:space="preserve">לתת </w:t>
      </w:r>
      <w:bookmarkStart w:id="21626" w:name="_ETM_Q50_224600"/>
      <w:bookmarkEnd w:id="21626"/>
      <w:r>
        <w:rPr>
          <w:rtl/>
        </w:rPr>
        <w:t xml:space="preserve">לכל </w:t>
      </w:r>
      <w:bookmarkStart w:id="21627" w:name="_ETM_Q50_225079"/>
      <w:bookmarkEnd w:id="21627"/>
      <w:r>
        <w:rPr>
          <w:rtl/>
        </w:rPr>
        <w:t xml:space="preserve">אלה </w:t>
      </w:r>
      <w:bookmarkStart w:id="21628" w:name="_ETM_Q50_225320"/>
      <w:bookmarkEnd w:id="21628"/>
      <w:r>
        <w:rPr>
          <w:rtl/>
        </w:rPr>
        <w:t xml:space="preserve">שנמצאים </w:t>
      </w:r>
      <w:bookmarkStart w:id="21629" w:name="_ETM_Q50_226460"/>
      <w:bookmarkEnd w:id="21629"/>
      <w:r>
        <w:rPr>
          <w:rtl/>
        </w:rPr>
        <w:t xml:space="preserve">בארץ </w:t>
      </w:r>
      <w:bookmarkStart w:id="21630" w:name="_ETM_Q50_227449"/>
      <w:bookmarkEnd w:id="21630"/>
      <w:r w:rsidR="0049353E">
        <w:rPr>
          <w:rFonts w:hint="cs"/>
          <w:rtl/>
        </w:rPr>
        <w:t xml:space="preserve">והם </w:t>
      </w:r>
      <w:r>
        <w:rPr>
          <w:rtl/>
        </w:rPr>
        <w:t xml:space="preserve">בלתי </w:t>
      </w:r>
      <w:bookmarkStart w:id="21631" w:name="_ETM_Q50_227839"/>
      <w:bookmarkEnd w:id="21631"/>
      <w:r>
        <w:rPr>
          <w:rtl/>
        </w:rPr>
        <w:t>חוקי</w:t>
      </w:r>
      <w:r>
        <w:rPr>
          <w:rFonts w:hint="cs"/>
          <w:rtl/>
        </w:rPr>
        <w:t>ים,</w:t>
      </w:r>
      <w:r>
        <w:rPr>
          <w:rtl/>
        </w:rPr>
        <w:t xml:space="preserve"> </w:t>
      </w:r>
      <w:bookmarkStart w:id="21632" w:name="_ETM_Q50_229479"/>
      <w:bookmarkEnd w:id="21632"/>
      <w:r>
        <w:rPr>
          <w:rtl/>
        </w:rPr>
        <w:t xml:space="preserve">בלתי </w:t>
      </w:r>
      <w:bookmarkStart w:id="21633" w:name="_ETM_Q50_229900"/>
      <w:bookmarkEnd w:id="21633"/>
      <w:r>
        <w:rPr>
          <w:rtl/>
        </w:rPr>
        <w:t>חוקי</w:t>
      </w:r>
      <w:r>
        <w:rPr>
          <w:rFonts w:hint="cs"/>
          <w:rtl/>
        </w:rPr>
        <w:t>ים,</w:t>
      </w:r>
      <w:r>
        <w:rPr>
          <w:rtl/>
        </w:rPr>
        <w:t xml:space="preserve"> </w:t>
      </w:r>
      <w:bookmarkStart w:id="21634" w:name="_ETM_Q50_232120"/>
      <w:bookmarkEnd w:id="21634"/>
      <w:r>
        <w:rPr>
          <w:rtl/>
        </w:rPr>
        <w:t xml:space="preserve">ואנחנו </w:t>
      </w:r>
      <w:bookmarkStart w:id="21635" w:name="_ETM_Q50_232659"/>
      <w:bookmarkEnd w:id="21635"/>
      <w:r>
        <w:rPr>
          <w:rtl/>
        </w:rPr>
        <w:t xml:space="preserve">מתמודדים </w:t>
      </w:r>
      <w:bookmarkStart w:id="21636" w:name="_ETM_Q50_233320"/>
      <w:bookmarkEnd w:id="21636"/>
      <w:r>
        <w:rPr>
          <w:rFonts w:hint="cs"/>
          <w:rtl/>
        </w:rPr>
        <w:t>נגדם</w:t>
      </w:r>
      <w:r>
        <w:rPr>
          <w:rtl/>
        </w:rPr>
        <w:t xml:space="preserve"> </w:t>
      </w:r>
      <w:bookmarkStart w:id="21637" w:name="_ETM_Q50_233739"/>
      <w:bookmarkEnd w:id="21637"/>
      <w:r>
        <w:rPr>
          <w:rtl/>
        </w:rPr>
        <w:t xml:space="preserve">כל </w:t>
      </w:r>
      <w:bookmarkStart w:id="21638" w:name="_ETM_Q50_233949"/>
      <w:bookmarkEnd w:id="21638"/>
      <w:r>
        <w:rPr>
          <w:rtl/>
        </w:rPr>
        <w:t>הזמן</w:t>
      </w:r>
      <w:r w:rsidR="0049353E">
        <w:rPr>
          <w:rFonts w:hint="cs"/>
          <w:rtl/>
        </w:rPr>
        <w:t>.</w:t>
      </w:r>
      <w:r>
        <w:rPr>
          <w:rFonts w:hint="cs"/>
          <w:rtl/>
        </w:rPr>
        <w:t xml:space="preserve"> ועל זה עוד הולכים</w:t>
      </w:r>
      <w:r>
        <w:rPr>
          <w:rtl/>
        </w:rPr>
        <w:t xml:space="preserve"> </w:t>
      </w:r>
      <w:bookmarkStart w:id="21639" w:name="_ETM_Q50_235210"/>
      <w:bookmarkStart w:id="21640" w:name="_ETM_Q50_236440"/>
      <w:bookmarkEnd w:id="21639"/>
      <w:bookmarkEnd w:id="21640"/>
      <w:r>
        <w:rPr>
          <w:rtl/>
        </w:rPr>
        <w:t xml:space="preserve">לתת </w:t>
      </w:r>
      <w:bookmarkStart w:id="21641" w:name="_ETM_Q50_236739"/>
      <w:bookmarkEnd w:id="21641"/>
      <w:r>
        <w:rPr>
          <w:rtl/>
        </w:rPr>
        <w:t xml:space="preserve">להם </w:t>
      </w:r>
      <w:bookmarkStart w:id="21642" w:name="_ETM_Q50_236949"/>
      <w:bookmarkEnd w:id="21642"/>
      <w:r>
        <w:rPr>
          <w:rtl/>
        </w:rPr>
        <w:t xml:space="preserve">פרס </w:t>
      </w:r>
      <w:bookmarkStart w:id="21643" w:name="_ETM_Q50_238800"/>
      <w:bookmarkEnd w:id="21643"/>
      <w:r>
        <w:rPr>
          <w:rFonts w:hint="cs"/>
          <w:rtl/>
        </w:rPr>
        <w:t>30 מיליון</w:t>
      </w:r>
      <w:r>
        <w:rPr>
          <w:rtl/>
        </w:rPr>
        <w:t xml:space="preserve"> </w:t>
      </w:r>
      <w:bookmarkStart w:id="21644" w:name="_ETM_Q50_239580"/>
      <w:bookmarkEnd w:id="21644"/>
      <w:r>
        <w:rPr>
          <w:rtl/>
        </w:rPr>
        <w:t>שקל</w:t>
      </w:r>
      <w:r>
        <w:rPr>
          <w:rFonts w:hint="cs"/>
          <w:rtl/>
        </w:rPr>
        <w:t>,</w:t>
      </w:r>
      <w:r>
        <w:rPr>
          <w:rtl/>
        </w:rPr>
        <w:t xml:space="preserve"> </w:t>
      </w:r>
      <w:bookmarkStart w:id="21645" w:name="_ETM_Q50_240440"/>
      <w:bookmarkEnd w:id="21645"/>
      <w:r>
        <w:rPr>
          <w:rtl/>
        </w:rPr>
        <w:t xml:space="preserve">העיקר </w:t>
      </w:r>
      <w:bookmarkStart w:id="21646" w:name="_ETM_Q50_241129"/>
      <w:bookmarkEnd w:id="21646"/>
      <w:r>
        <w:rPr>
          <w:rtl/>
        </w:rPr>
        <w:t xml:space="preserve">לקחת </w:t>
      </w:r>
      <w:bookmarkStart w:id="21647" w:name="_ETM_Q50_243010"/>
      <w:bookmarkStart w:id="21648" w:name="_ETM_Q50_243550"/>
      <w:bookmarkEnd w:id="21647"/>
      <w:bookmarkEnd w:id="21648"/>
      <w:r>
        <w:rPr>
          <w:rFonts w:hint="cs"/>
          <w:rtl/>
        </w:rPr>
        <w:t>מה</w:t>
      </w:r>
      <w:r>
        <w:rPr>
          <w:rtl/>
        </w:rPr>
        <w:t>חרדי</w:t>
      </w:r>
      <w:r>
        <w:rPr>
          <w:rFonts w:hint="cs"/>
          <w:rtl/>
        </w:rPr>
        <w:t>ם.</w:t>
      </w:r>
      <w:r>
        <w:rPr>
          <w:rtl/>
        </w:rPr>
        <w:t xml:space="preserve"> </w:t>
      </w:r>
      <w:bookmarkStart w:id="21649" w:name="_ETM_Q50_244640"/>
      <w:bookmarkEnd w:id="21649"/>
      <w:r>
        <w:rPr>
          <w:rtl/>
        </w:rPr>
        <w:t>ז</w:t>
      </w:r>
      <w:r>
        <w:rPr>
          <w:rFonts w:hint="cs"/>
          <w:rtl/>
        </w:rPr>
        <w:t>את</w:t>
      </w:r>
      <w:r>
        <w:rPr>
          <w:rtl/>
        </w:rPr>
        <w:t xml:space="preserve"> </w:t>
      </w:r>
      <w:bookmarkStart w:id="21650" w:name="_ETM_Q50_244970"/>
      <w:bookmarkEnd w:id="21650"/>
      <w:r>
        <w:rPr>
          <w:rtl/>
        </w:rPr>
        <w:t xml:space="preserve">אכזריות </w:t>
      </w:r>
      <w:bookmarkStart w:id="21651" w:name="_ETM_Q50_245810"/>
      <w:bookmarkEnd w:id="21651"/>
      <w:r>
        <w:rPr>
          <w:rtl/>
        </w:rPr>
        <w:t xml:space="preserve">של </w:t>
      </w:r>
      <w:bookmarkStart w:id="21652" w:name="_ETM_Q50_246020"/>
      <w:bookmarkEnd w:id="21652"/>
      <w:r>
        <w:rPr>
          <w:rtl/>
        </w:rPr>
        <w:t xml:space="preserve">שר </w:t>
      </w:r>
      <w:bookmarkStart w:id="21653" w:name="_ETM_Q50_246350"/>
      <w:bookmarkEnd w:id="21653"/>
      <w:r>
        <w:rPr>
          <w:rtl/>
        </w:rPr>
        <w:t xml:space="preserve">אוצר </w:t>
      </w:r>
      <w:bookmarkStart w:id="21654" w:name="_ETM_Q50_246920"/>
      <w:bookmarkEnd w:id="21654"/>
      <w:r>
        <w:rPr>
          <w:rFonts w:hint="cs"/>
          <w:rtl/>
        </w:rPr>
        <w:t xml:space="preserve">רשע, </w:t>
      </w:r>
      <w:bookmarkStart w:id="21655" w:name="_ETM_Q50_250540"/>
      <w:bookmarkEnd w:id="21655"/>
      <w:r>
        <w:rPr>
          <w:rtl/>
        </w:rPr>
        <w:t>ש</w:t>
      </w:r>
      <w:bookmarkStart w:id="21656" w:name="_ETM_Q50_251380"/>
      <w:bookmarkEnd w:id="21656"/>
      <w:r>
        <w:rPr>
          <w:rtl/>
        </w:rPr>
        <w:t xml:space="preserve">לא </w:t>
      </w:r>
      <w:bookmarkStart w:id="21657" w:name="_ETM_Q50_251680"/>
      <w:bookmarkEnd w:id="21657"/>
      <w:r>
        <w:rPr>
          <w:rtl/>
        </w:rPr>
        <w:t xml:space="preserve">מתבייש </w:t>
      </w:r>
      <w:bookmarkStart w:id="21658" w:name="_ETM_Q50_252250"/>
      <w:bookmarkEnd w:id="21658"/>
      <w:r>
        <w:rPr>
          <w:rtl/>
        </w:rPr>
        <w:t xml:space="preserve">להגיד </w:t>
      </w:r>
      <w:bookmarkStart w:id="21659" w:name="_ETM_Q50_252880"/>
      <w:bookmarkEnd w:id="21659"/>
      <w:r>
        <w:rPr>
          <w:rtl/>
        </w:rPr>
        <w:t xml:space="preserve">שצריך </w:t>
      </w:r>
      <w:bookmarkStart w:id="21660" w:name="_ETM_Q50_253300"/>
      <w:bookmarkEnd w:id="21660"/>
      <w:r>
        <w:rPr>
          <w:rtl/>
        </w:rPr>
        <w:t xml:space="preserve">לזרוק </w:t>
      </w:r>
      <w:bookmarkStart w:id="21661" w:name="_ETM_Q50_253660"/>
      <w:bookmarkEnd w:id="21661"/>
      <w:r>
        <w:rPr>
          <w:rtl/>
        </w:rPr>
        <w:t>א</w:t>
      </w:r>
      <w:r>
        <w:rPr>
          <w:rFonts w:hint="cs"/>
          <w:rtl/>
        </w:rPr>
        <w:t>ו</w:t>
      </w:r>
      <w:r>
        <w:rPr>
          <w:rtl/>
        </w:rPr>
        <w:t>ת</w:t>
      </w:r>
      <w:r>
        <w:rPr>
          <w:rFonts w:hint="cs"/>
          <w:rtl/>
        </w:rPr>
        <w:t>נו</w:t>
      </w:r>
      <w:r>
        <w:rPr>
          <w:rtl/>
        </w:rPr>
        <w:t xml:space="preserve"> </w:t>
      </w:r>
      <w:bookmarkStart w:id="21662" w:name="_ETM_Q50_253840"/>
      <w:bookmarkEnd w:id="21662"/>
      <w:r>
        <w:rPr>
          <w:rFonts w:hint="cs"/>
          <w:rtl/>
        </w:rPr>
        <w:t>למז</w:t>
      </w:r>
      <w:r>
        <w:rPr>
          <w:rtl/>
        </w:rPr>
        <w:t>בלות</w:t>
      </w:r>
      <w:r>
        <w:rPr>
          <w:rFonts w:hint="cs"/>
          <w:rtl/>
        </w:rPr>
        <w:t>.</w:t>
      </w:r>
      <w:r>
        <w:rPr>
          <w:rtl/>
        </w:rPr>
        <w:t xml:space="preserve"> </w:t>
      </w:r>
      <w:bookmarkStart w:id="21663" w:name="_ETM_Q50_255400"/>
      <w:bookmarkEnd w:id="21663"/>
      <w:r>
        <w:rPr>
          <w:rtl/>
        </w:rPr>
        <w:t xml:space="preserve">רשע </w:t>
      </w:r>
      <w:bookmarkStart w:id="21664" w:name="_ETM_Q50_255760"/>
      <w:bookmarkEnd w:id="21664"/>
      <w:r>
        <w:rPr>
          <w:rtl/>
        </w:rPr>
        <w:t xml:space="preserve">מרושע </w:t>
      </w:r>
      <w:bookmarkStart w:id="21665" w:name="_ETM_Q50_256270"/>
      <w:bookmarkEnd w:id="21665"/>
      <w:r>
        <w:rPr>
          <w:rtl/>
        </w:rPr>
        <w:t>אפילו</w:t>
      </w:r>
      <w:r>
        <w:rPr>
          <w:rFonts w:hint="cs"/>
          <w:rtl/>
        </w:rPr>
        <w:t>.</w:t>
      </w:r>
      <w:r>
        <w:rPr>
          <w:rtl/>
        </w:rPr>
        <w:t xml:space="preserve"> </w:t>
      </w:r>
      <w:bookmarkStart w:id="21666" w:name="_ETM_Q50_259230"/>
      <w:bookmarkEnd w:id="21666"/>
      <w:r>
        <w:rPr>
          <w:rtl/>
        </w:rPr>
        <w:t xml:space="preserve">וזה </w:t>
      </w:r>
      <w:bookmarkStart w:id="21667" w:name="_ETM_Q50_260600"/>
      <w:bookmarkEnd w:id="21667"/>
      <w:r>
        <w:rPr>
          <w:rtl/>
        </w:rPr>
        <w:t xml:space="preserve">בהמשך </w:t>
      </w:r>
      <w:bookmarkStart w:id="21668" w:name="_ETM_Q50_263390"/>
      <w:bookmarkEnd w:id="21668"/>
      <w:r>
        <w:rPr>
          <w:rFonts w:hint="cs"/>
          <w:rtl/>
        </w:rPr>
        <w:t xml:space="preserve">לכך </w:t>
      </w:r>
      <w:r>
        <w:rPr>
          <w:rtl/>
        </w:rPr>
        <w:t xml:space="preserve">שהשותפים </w:t>
      </w:r>
      <w:bookmarkStart w:id="21669" w:name="_ETM_Q50_264319"/>
      <w:bookmarkEnd w:id="21669"/>
      <w:r>
        <w:rPr>
          <w:rtl/>
        </w:rPr>
        <w:t xml:space="preserve">שלו </w:t>
      </w:r>
      <w:bookmarkStart w:id="21670" w:name="_ETM_Q50_264799"/>
      <w:bookmarkEnd w:id="21670"/>
      <w:r>
        <w:rPr>
          <w:rtl/>
        </w:rPr>
        <w:t>רפורמים</w:t>
      </w:r>
      <w:r>
        <w:rPr>
          <w:rFonts w:hint="cs"/>
          <w:rtl/>
        </w:rPr>
        <w:t>.</w:t>
      </w:r>
      <w:r>
        <w:rPr>
          <w:rtl/>
        </w:rPr>
        <w:t xml:space="preserve"> </w:t>
      </w:r>
      <w:bookmarkStart w:id="21671" w:name="_ETM_Q50_268050"/>
      <w:bookmarkEnd w:id="21671"/>
      <w:r>
        <w:rPr>
          <w:rtl/>
        </w:rPr>
        <w:t xml:space="preserve">לא </w:t>
      </w:r>
      <w:bookmarkStart w:id="21672" w:name="_ETM_Q50_268229"/>
      <w:bookmarkEnd w:id="21672"/>
      <w:r>
        <w:rPr>
          <w:rtl/>
        </w:rPr>
        <w:t xml:space="preserve">בכדי </w:t>
      </w:r>
      <w:bookmarkStart w:id="21673" w:name="_ETM_Q50_268890"/>
      <w:bookmarkEnd w:id="21673"/>
      <w:r>
        <w:rPr>
          <w:rtl/>
        </w:rPr>
        <w:t>הלך</w:t>
      </w:r>
      <w:r>
        <w:rPr>
          <w:rFonts w:hint="cs"/>
          <w:rtl/>
        </w:rPr>
        <w:t xml:space="preserve"> </w:t>
      </w:r>
      <w:r>
        <w:rPr>
          <w:rFonts w:hint="eastAsia"/>
        </w:rPr>
        <w:t>–</w:t>
      </w:r>
      <w:r>
        <w:rPr>
          <w:rtl/>
        </w:rPr>
        <w:t xml:space="preserve"> </w:t>
      </w:r>
      <w:bookmarkStart w:id="21674" w:name="_ETM_Q50_270990"/>
      <w:bookmarkEnd w:id="21674"/>
      <w:r>
        <w:rPr>
          <w:rtl/>
        </w:rPr>
        <w:t>ו</w:t>
      </w:r>
      <w:r>
        <w:rPr>
          <w:rFonts w:hint="cs"/>
          <w:rtl/>
        </w:rPr>
        <w:t xml:space="preserve">אני </w:t>
      </w:r>
      <w:r>
        <w:rPr>
          <w:rtl/>
        </w:rPr>
        <w:t xml:space="preserve">לא </w:t>
      </w:r>
      <w:bookmarkStart w:id="21675" w:name="_ETM_Q50_271380"/>
      <w:bookmarkEnd w:id="21675"/>
      <w:r>
        <w:rPr>
          <w:rtl/>
        </w:rPr>
        <w:t xml:space="preserve">רוצה </w:t>
      </w:r>
      <w:bookmarkStart w:id="21676" w:name="_ETM_Q50_271649"/>
      <w:bookmarkEnd w:id="21676"/>
      <w:r>
        <w:rPr>
          <w:rtl/>
        </w:rPr>
        <w:t xml:space="preserve">להמשיך </w:t>
      </w:r>
      <w:bookmarkStart w:id="21677" w:name="_ETM_Q50_272369"/>
      <w:bookmarkEnd w:id="21677"/>
      <w:r>
        <w:rPr>
          <w:rFonts w:hint="cs"/>
          <w:rtl/>
        </w:rPr>
        <w:t>את ה</w:t>
      </w:r>
      <w:r>
        <w:rPr>
          <w:rtl/>
        </w:rPr>
        <w:t xml:space="preserve">דברים </w:t>
      </w:r>
      <w:bookmarkStart w:id="21678" w:name="_ETM_Q50_272759"/>
      <w:bookmarkEnd w:id="21678"/>
      <w:r>
        <w:rPr>
          <w:rFonts w:hint="cs"/>
          <w:rtl/>
        </w:rPr>
        <w:t>ה</w:t>
      </w:r>
      <w:r>
        <w:rPr>
          <w:rtl/>
        </w:rPr>
        <w:t>אלו</w:t>
      </w:r>
      <w:r>
        <w:rPr>
          <w:rFonts w:hint="cs"/>
          <w:rtl/>
        </w:rPr>
        <w:t>.</w:t>
      </w:r>
      <w:r>
        <w:rPr>
          <w:rtl/>
        </w:rPr>
        <w:t xml:space="preserve"> </w:t>
      </w:r>
      <w:bookmarkStart w:id="21679" w:name="_ETM_Q50_274280"/>
      <w:bookmarkEnd w:id="21679"/>
    </w:p>
    <w:p w:rsidR="002D76A7" w:rsidRDefault="002D76A7" w:rsidP="007941CC">
      <w:pPr>
        <w:rPr>
          <w:rtl/>
        </w:rPr>
      </w:pPr>
    </w:p>
    <w:p w:rsidR="002D76A7" w:rsidRDefault="002D76A7" w:rsidP="0049353E">
      <w:pPr>
        <w:rPr>
          <w:rtl/>
        </w:rPr>
      </w:pPr>
      <w:bookmarkStart w:id="21680" w:name="_ETM_Q50_272000"/>
      <w:bookmarkEnd w:id="21680"/>
      <w:r>
        <w:rPr>
          <w:rtl/>
        </w:rPr>
        <w:t>עכשיו</w:t>
      </w:r>
      <w:r>
        <w:rPr>
          <w:rFonts w:hint="cs"/>
          <w:rtl/>
        </w:rPr>
        <w:t>,</w:t>
      </w:r>
      <w:r>
        <w:rPr>
          <w:rtl/>
        </w:rPr>
        <w:t xml:space="preserve"> </w:t>
      </w:r>
      <w:bookmarkStart w:id="21681" w:name="_ETM_Q50_275300"/>
      <w:bookmarkEnd w:id="21681"/>
      <w:r>
        <w:rPr>
          <w:rtl/>
        </w:rPr>
        <w:t xml:space="preserve">מה </w:t>
      </w:r>
      <w:bookmarkStart w:id="21682" w:name="_ETM_Q50_275600"/>
      <w:bookmarkEnd w:id="21682"/>
      <w:r>
        <w:rPr>
          <w:rtl/>
        </w:rPr>
        <w:t xml:space="preserve">שאני </w:t>
      </w:r>
      <w:bookmarkStart w:id="21683" w:name="_ETM_Q50_275870"/>
      <w:bookmarkEnd w:id="21683"/>
      <w:r>
        <w:rPr>
          <w:rtl/>
        </w:rPr>
        <w:t xml:space="preserve">רוצה </w:t>
      </w:r>
      <w:bookmarkStart w:id="21684" w:name="_ETM_Q50_276170"/>
      <w:bookmarkEnd w:id="21684"/>
      <w:r>
        <w:rPr>
          <w:rtl/>
        </w:rPr>
        <w:t>להגיד</w:t>
      </w:r>
      <w:r>
        <w:rPr>
          <w:rFonts w:hint="cs"/>
          <w:rtl/>
        </w:rPr>
        <w:t>,</w:t>
      </w:r>
      <w:r>
        <w:rPr>
          <w:rtl/>
        </w:rPr>
        <w:t xml:space="preserve"> </w:t>
      </w:r>
      <w:bookmarkStart w:id="21685" w:name="_ETM_Q50_276530"/>
      <w:bookmarkStart w:id="21686" w:name="_ETM_Q50_279539"/>
      <w:bookmarkEnd w:id="21685"/>
      <w:bookmarkEnd w:id="21686"/>
      <w:r>
        <w:rPr>
          <w:rtl/>
        </w:rPr>
        <w:t xml:space="preserve">אני </w:t>
      </w:r>
      <w:bookmarkStart w:id="21687" w:name="_ETM_Q50_279749"/>
      <w:bookmarkEnd w:id="21687"/>
      <w:r>
        <w:rPr>
          <w:rtl/>
        </w:rPr>
        <w:t xml:space="preserve">בטוח </w:t>
      </w:r>
      <w:bookmarkStart w:id="21688" w:name="_ETM_Q50_280140"/>
      <w:bookmarkEnd w:id="21688"/>
      <w:r>
        <w:rPr>
          <w:rtl/>
        </w:rPr>
        <w:t>ש</w:t>
      </w:r>
      <w:r>
        <w:rPr>
          <w:rFonts w:hint="cs"/>
          <w:rtl/>
        </w:rPr>
        <w:t>בה</w:t>
      </w:r>
      <w:r>
        <w:rPr>
          <w:rtl/>
        </w:rPr>
        <w:t xml:space="preserve">משך </w:t>
      </w:r>
      <w:bookmarkStart w:id="21689" w:name="_ETM_Q50_284729"/>
      <w:bookmarkEnd w:id="21689"/>
      <w:r>
        <w:rPr>
          <w:rtl/>
        </w:rPr>
        <w:t xml:space="preserve">הממשלה </w:t>
      </w:r>
      <w:bookmarkStart w:id="21690" w:name="_ETM_Q50_285659"/>
      <w:bookmarkEnd w:id="21690"/>
      <w:r>
        <w:rPr>
          <w:rtl/>
        </w:rPr>
        <w:t>תיפול</w:t>
      </w:r>
      <w:r>
        <w:rPr>
          <w:rFonts w:hint="cs"/>
          <w:rtl/>
        </w:rPr>
        <w:t>.</w:t>
      </w:r>
      <w:r>
        <w:rPr>
          <w:rtl/>
        </w:rPr>
        <w:t xml:space="preserve"> </w:t>
      </w:r>
      <w:bookmarkStart w:id="21691" w:name="_ETM_Q50_286790"/>
      <w:bookmarkEnd w:id="21691"/>
      <w:r>
        <w:rPr>
          <w:rtl/>
        </w:rPr>
        <w:t>אי</w:t>
      </w:r>
      <w:bookmarkStart w:id="21692" w:name="_ETM_Q50_286940"/>
      <w:bookmarkEnd w:id="21692"/>
      <w:r>
        <w:rPr>
          <w:rFonts w:hint="cs"/>
          <w:rtl/>
        </w:rPr>
        <w:t>-</w:t>
      </w:r>
      <w:r>
        <w:rPr>
          <w:rtl/>
        </w:rPr>
        <w:t xml:space="preserve">אפשר </w:t>
      </w:r>
      <w:bookmarkStart w:id="21693" w:name="_ETM_Q50_287330"/>
      <w:bookmarkEnd w:id="21693"/>
      <w:r>
        <w:rPr>
          <w:rtl/>
        </w:rPr>
        <w:t xml:space="preserve">כל </w:t>
      </w:r>
      <w:bookmarkStart w:id="21694" w:name="_ETM_Q50_287570"/>
      <w:bookmarkEnd w:id="21694"/>
      <w:r>
        <w:rPr>
          <w:rtl/>
        </w:rPr>
        <w:t xml:space="preserve">הזמן </w:t>
      </w:r>
      <w:bookmarkStart w:id="21695" w:name="_ETM_Q50_288049"/>
      <w:bookmarkEnd w:id="21695"/>
      <w:r>
        <w:rPr>
          <w:rtl/>
        </w:rPr>
        <w:t xml:space="preserve">לשלוח </w:t>
      </w:r>
      <w:bookmarkStart w:id="21696" w:name="_ETM_Q50_288500"/>
      <w:bookmarkEnd w:id="21696"/>
      <w:r>
        <w:rPr>
          <w:rtl/>
        </w:rPr>
        <w:t xml:space="preserve">את </w:t>
      </w:r>
      <w:bookmarkStart w:id="21697" w:name="_ETM_Q50_288740"/>
      <w:bookmarkEnd w:id="21697"/>
      <w:r>
        <w:rPr>
          <w:rFonts w:hint="cs"/>
          <w:rtl/>
        </w:rPr>
        <w:t>ראש הממשלה</w:t>
      </w:r>
      <w:bookmarkStart w:id="21698" w:name="_ETM_Q50_289270"/>
      <w:bookmarkEnd w:id="21698"/>
      <w:r>
        <w:rPr>
          <w:rtl/>
        </w:rPr>
        <w:t xml:space="preserve"> </w:t>
      </w:r>
      <w:bookmarkStart w:id="21699" w:name="_ETM_Q50_290920"/>
      <w:bookmarkEnd w:id="21699"/>
      <w:r>
        <w:rPr>
          <w:rtl/>
        </w:rPr>
        <w:t xml:space="preserve">לצד </w:t>
      </w:r>
      <w:bookmarkStart w:id="21700" w:name="_ETM_Q50_291520"/>
      <w:bookmarkEnd w:id="21700"/>
      <w:r>
        <w:rPr>
          <w:rtl/>
        </w:rPr>
        <w:t xml:space="preserve">הזה </w:t>
      </w:r>
      <w:bookmarkStart w:id="21701" w:name="_ETM_Q50_291819"/>
      <w:bookmarkEnd w:id="21701"/>
      <w:r>
        <w:rPr>
          <w:rtl/>
        </w:rPr>
        <w:t xml:space="preserve">של </w:t>
      </w:r>
      <w:bookmarkStart w:id="21702" w:name="_ETM_Q50_292090"/>
      <w:bookmarkEnd w:id="21702"/>
      <w:r>
        <w:rPr>
          <w:rtl/>
        </w:rPr>
        <w:t>הגלריה</w:t>
      </w:r>
      <w:r>
        <w:rPr>
          <w:rFonts w:hint="cs"/>
          <w:rtl/>
        </w:rPr>
        <w:t>, את</w:t>
      </w:r>
      <w:r>
        <w:rPr>
          <w:rtl/>
        </w:rPr>
        <w:t xml:space="preserve"> </w:t>
      </w:r>
      <w:bookmarkStart w:id="21703" w:name="_ETM_Q50_293759"/>
      <w:bookmarkEnd w:id="21703"/>
      <w:r>
        <w:rPr>
          <w:rtl/>
        </w:rPr>
        <w:t>שר</w:t>
      </w:r>
      <w:bookmarkStart w:id="21704" w:name="_ETM_Q50_294380"/>
      <w:bookmarkEnd w:id="21704"/>
      <w:r>
        <w:rPr>
          <w:rtl/>
        </w:rPr>
        <w:t xml:space="preserve"> </w:t>
      </w:r>
      <w:bookmarkStart w:id="21705" w:name="_ETM_Q50_295460"/>
      <w:bookmarkEnd w:id="21705"/>
      <w:r>
        <w:rPr>
          <w:rtl/>
        </w:rPr>
        <w:t xml:space="preserve">הביטחון </w:t>
      </w:r>
      <w:bookmarkStart w:id="21706" w:name="_ETM_Q50_296090"/>
      <w:bookmarkEnd w:id="21706"/>
      <w:r>
        <w:rPr>
          <w:rFonts w:hint="cs"/>
          <w:rtl/>
        </w:rPr>
        <w:t>ל</w:t>
      </w:r>
      <w:r>
        <w:rPr>
          <w:rtl/>
        </w:rPr>
        <w:t xml:space="preserve">צד </w:t>
      </w:r>
      <w:bookmarkStart w:id="21707" w:name="_ETM_Q50_296390"/>
      <w:bookmarkEnd w:id="21707"/>
      <w:r>
        <w:rPr>
          <w:rtl/>
        </w:rPr>
        <w:t>השני</w:t>
      </w:r>
      <w:bookmarkStart w:id="21708" w:name="_ETM_Q50_298450"/>
      <w:bookmarkEnd w:id="21708"/>
      <w:r>
        <w:rPr>
          <w:rFonts w:hint="cs"/>
          <w:rtl/>
        </w:rPr>
        <w:t>.</w:t>
      </w:r>
      <w:bookmarkStart w:id="21709" w:name="_ETM_Q50_300969"/>
      <w:bookmarkEnd w:id="21709"/>
      <w:r>
        <w:rPr>
          <w:rtl/>
        </w:rPr>
        <w:t xml:space="preserve"> </w:t>
      </w:r>
      <w:bookmarkStart w:id="21710" w:name="_ETM_Q50_301240"/>
      <w:bookmarkEnd w:id="21710"/>
      <w:r>
        <w:rPr>
          <w:rtl/>
        </w:rPr>
        <w:t xml:space="preserve">אם </w:t>
      </w:r>
      <w:bookmarkStart w:id="21711" w:name="_ETM_Q50_301359"/>
      <w:bookmarkEnd w:id="21711"/>
      <w:r>
        <w:rPr>
          <w:rtl/>
        </w:rPr>
        <w:t xml:space="preserve">זה </w:t>
      </w:r>
      <w:bookmarkStart w:id="21712" w:name="_ETM_Q50_301509"/>
      <w:bookmarkEnd w:id="21712"/>
      <w:r>
        <w:rPr>
          <w:rtl/>
        </w:rPr>
        <w:t xml:space="preserve">כל </w:t>
      </w:r>
      <w:bookmarkStart w:id="21713" w:name="_ETM_Q50_301689"/>
      <w:bookmarkEnd w:id="21713"/>
      <w:r>
        <w:rPr>
          <w:rtl/>
        </w:rPr>
        <w:t xml:space="preserve">כך </w:t>
      </w:r>
      <w:bookmarkStart w:id="21714" w:name="_ETM_Q50_301899"/>
      <w:bookmarkEnd w:id="21714"/>
      <w:r>
        <w:rPr>
          <w:rtl/>
        </w:rPr>
        <w:t xml:space="preserve">מסוכן </w:t>
      </w:r>
      <w:bookmarkStart w:id="21715" w:name="_ETM_Q50_302560"/>
      <w:bookmarkEnd w:id="21715"/>
      <w:r>
        <w:rPr>
          <w:rFonts w:hint="cs"/>
          <w:rtl/>
        </w:rPr>
        <w:t xml:space="preserve">אני </w:t>
      </w:r>
      <w:bookmarkStart w:id="21716" w:name="_ETM_Q50_299000"/>
      <w:bookmarkEnd w:id="21716"/>
      <w:r>
        <w:rPr>
          <w:rtl/>
        </w:rPr>
        <w:t xml:space="preserve">לא </w:t>
      </w:r>
      <w:bookmarkStart w:id="21717" w:name="_ETM_Q50_302740"/>
      <w:bookmarkEnd w:id="21717"/>
      <w:r>
        <w:rPr>
          <w:rtl/>
        </w:rPr>
        <w:t xml:space="preserve">יודע </w:t>
      </w:r>
      <w:bookmarkStart w:id="21718" w:name="_ETM_Q50_302979"/>
      <w:bookmarkEnd w:id="21718"/>
      <w:r>
        <w:rPr>
          <w:rtl/>
        </w:rPr>
        <w:t xml:space="preserve">איך </w:t>
      </w:r>
      <w:bookmarkStart w:id="21719" w:name="_ETM_Q50_303130"/>
      <w:bookmarkEnd w:id="21719"/>
      <w:r>
        <w:rPr>
          <w:rtl/>
        </w:rPr>
        <w:t xml:space="preserve">הם </w:t>
      </w:r>
      <w:bookmarkStart w:id="21720" w:name="_ETM_Q50_303310"/>
      <w:bookmarkEnd w:id="21720"/>
      <w:r>
        <w:rPr>
          <w:rtl/>
        </w:rPr>
        <w:t xml:space="preserve">יכולים </w:t>
      </w:r>
      <w:bookmarkStart w:id="21721" w:name="_ETM_Q50_303639"/>
      <w:bookmarkEnd w:id="21721"/>
      <w:r>
        <w:rPr>
          <w:rtl/>
        </w:rPr>
        <w:t xml:space="preserve">להיות </w:t>
      </w:r>
      <w:bookmarkStart w:id="21722" w:name="_ETM_Q50_303909"/>
      <w:bookmarkEnd w:id="21722"/>
      <w:r>
        <w:rPr>
          <w:rtl/>
        </w:rPr>
        <w:t>ביחד</w:t>
      </w:r>
      <w:r>
        <w:rPr>
          <w:rFonts w:hint="cs"/>
          <w:rtl/>
        </w:rPr>
        <w:t>,</w:t>
      </w:r>
      <w:r>
        <w:rPr>
          <w:rtl/>
        </w:rPr>
        <w:t xml:space="preserve"> </w:t>
      </w:r>
      <w:bookmarkStart w:id="21723" w:name="_ETM_Q50_304869"/>
      <w:bookmarkEnd w:id="21723"/>
      <w:r>
        <w:rPr>
          <w:rtl/>
        </w:rPr>
        <w:t xml:space="preserve">אם </w:t>
      </w:r>
      <w:bookmarkStart w:id="21724" w:name="_ETM_Q50_304990"/>
      <w:bookmarkEnd w:id="21724"/>
      <w:r>
        <w:rPr>
          <w:rtl/>
        </w:rPr>
        <w:t xml:space="preserve">זה </w:t>
      </w:r>
      <w:bookmarkStart w:id="21725" w:name="_ETM_Q50_305139"/>
      <w:bookmarkEnd w:id="21725"/>
      <w:r>
        <w:rPr>
          <w:rtl/>
        </w:rPr>
        <w:t xml:space="preserve">נקרא </w:t>
      </w:r>
      <w:bookmarkStart w:id="21726" w:name="_ETM_Q50_306650"/>
      <w:bookmarkEnd w:id="21726"/>
      <w:r>
        <w:rPr>
          <w:rtl/>
        </w:rPr>
        <w:t>בידוד</w:t>
      </w:r>
      <w:r>
        <w:rPr>
          <w:rFonts w:hint="cs"/>
          <w:rtl/>
        </w:rPr>
        <w:t>,</w:t>
      </w:r>
      <w:r>
        <w:rPr>
          <w:rtl/>
        </w:rPr>
        <w:t xml:space="preserve"> </w:t>
      </w:r>
      <w:bookmarkStart w:id="21727" w:name="_ETM_Q50_307280"/>
      <w:bookmarkEnd w:id="21727"/>
      <w:r>
        <w:rPr>
          <w:rtl/>
        </w:rPr>
        <w:t xml:space="preserve">לא </w:t>
      </w:r>
      <w:bookmarkStart w:id="21728" w:name="_ETM_Q50_307400"/>
      <w:bookmarkEnd w:id="21728"/>
      <w:r>
        <w:rPr>
          <w:rtl/>
        </w:rPr>
        <w:t xml:space="preserve">משנה </w:t>
      </w:r>
      <w:bookmarkStart w:id="21729" w:name="_ETM_Q50_307850"/>
      <w:bookmarkEnd w:id="21729"/>
      <w:r>
        <w:rPr>
          <w:rtl/>
        </w:rPr>
        <w:t>כרגע</w:t>
      </w:r>
      <w:r>
        <w:rPr>
          <w:rFonts w:hint="cs"/>
          <w:rtl/>
        </w:rPr>
        <w:t>.</w:t>
      </w:r>
      <w:r>
        <w:rPr>
          <w:rtl/>
        </w:rPr>
        <w:t xml:space="preserve"> </w:t>
      </w:r>
      <w:bookmarkStart w:id="21730" w:name="_ETM_Q50_309560"/>
      <w:bookmarkEnd w:id="21730"/>
      <w:r>
        <w:rPr>
          <w:rtl/>
        </w:rPr>
        <w:t xml:space="preserve">אבל </w:t>
      </w:r>
      <w:bookmarkStart w:id="21731" w:name="_ETM_Q50_311770"/>
      <w:bookmarkEnd w:id="21731"/>
      <w:r>
        <w:rPr>
          <w:rtl/>
        </w:rPr>
        <w:t xml:space="preserve">מה </w:t>
      </w:r>
      <w:bookmarkStart w:id="21732" w:name="_ETM_Q50_312100"/>
      <w:bookmarkEnd w:id="21732"/>
      <w:r>
        <w:rPr>
          <w:rtl/>
        </w:rPr>
        <w:t xml:space="preserve">עשו </w:t>
      </w:r>
      <w:bookmarkStart w:id="21733" w:name="_ETM_Q50_312520"/>
      <w:bookmarkEnd w:id="21733"/>
      <w:r>
        <w:rPr>
          <w:rtl/>
        </w:rPr>
        <w:t xml:space="preserve">כאן </w:t>
      </w:r>
      <w:bookmarkStart w:id="21734" w:name="_ETM_Q50_312820"/>
      <w:bookmarkEnd w:id="21734"/>
      <w:r>
        <w:rPr>
          <w:rtl/>
        </w:rPr>
        <w:t xml:space="preserve">היום </w:t>
      </w:r>
      <w:bookmarkStart w:id="21735" w:name="_ETM_Q50_313180"/>
      <w:bookmarkEnd w:id="21735"/>
      <w:r>
        <w:rPr>
          <w:rtl/>
        </w:rPr>
        <w:t>בערב</w:t>
      </w:r>
      <w:r>
        <w:rPr>
          <w:rFonts w:hint="cs"/>
          <w:rtl/>
        </w:rPr>
        <w:t>?</w:t>
      </w:r>
      <w:r>
        <w:rPr>
          <w:rtl/>
        </w:rPr>
        <w:t xml:space="preserve"> </w:t>
      </w:r>
      <w:bookmarkStart w:id="21736" w:name="_ETM_Q50_315560"/>
      <w:bookmarkEnd w:id="21736"/>
      <w:r>
        <w:rPr>
          <w:rtl/>
        </w:rPr>
        <w:t xml:space="preserve">היום </w:t>
      </w:r>
      <w:bookmarkStart w:id="21737" w:name="_ETM_Q50_316069"/>
      <w:bookmarkEnd w:id="21737"/>
      <w:r>
        <w:rPr>
          <w:rtl/>
        </w:rPr>
        <w:t>בערב</w:t>
      </w:r>
      <w:r>
        <w:rPr>
          <w:rFonts w:hint="cs"/>
          <w:rtl/>
        </w:rPr>
        <w:t>,</w:t>
      </w:r>
      <w:r>
        <w:rPr>
          <w:rtl/>
        </w:rPr>
        <w:t xml:space="preserve"> </w:t>
      </w:r>
      <w:bookmarkStart w:id="21738" w:name="_ETM_Q50_316549"/>
      <w:bookmarkStart w:id="21739" w:name="_ETM_Q50_317439"/>
      <w:bookmarkEnd w:id="21738"/>
      <w:bookmarkEnd w:id="21739"/>
      <w:r>
        <w:rPr>
          <w:rtl/>
        </w:rPr>
        <w:t xml:space="preserve">כדי </w:t>
      </w:r>
      <w:bookmarkStart w:id="21740" w:name="_ETM_Q50_317889"/>
      <w:bookmarkEnd w:id="21740"/>
      <w:r>
        <w:rPr>
          <w:rtl/>
        </w:rPr>
        <w:t xml:space="preserve">להציל </w:t>
      </w:r>
      <w:bookmarkStart w:id="21741" w:name="_ETM_Q50_318310"/>
      <w:bookmarkEnd w:id="21741"/>
      <w:r>
        <w:rPr>
          <w:rtl/>
        </w:rPr>
        <w:t xml:space="preserve">את </w:t>
      </w:r>
      <w:bookmarkStart w:id="21742" w:name="_ETM_Q50_318430"/>
      <w:bookmarkEnd w:id="21742"/>
      <w:r>
        <w:rPr>
          <w:rtl/>
        </w:rPr>
        <w:t>הממשלה</w:t>
      </w:r>
      <w:r>
        <w:rPr>
          <w:rFonts w:hint="cs"/>
          <w:rtl/>
        </w:rPr>
        <w:t>,</w:t>
      </w:r>
      <w:r>
        <w:rPr>
          <w:rtl/>
        </w:rPr>
        <w:t xml:space="preserve"> </w:t>
      </w:r>
      <w:bookmarkStart w:id="21743" w:name="_ETM_Q50_319689"/>
      <w:bookmarkStart w:id="21744" w:name="_ETM_Q50_321469"/>
      <w:bookmarkEnd w:id="21743"/>
      <w:bookmarkEnd w:id="21744"/>
      <w:r>
        <w:rPr>
          <w:rtl/>
        </w:rPr>
        <w:t xml:space="preserve">לבזבז </w:t>
      </w:r>
      <w:bookmarkStart w:id="21745" w:name="_ETM_Q50_322069"/>
      <w:bookmarkEnd w:id="21745"/>
      <w:r>
        <w:rPr>
          <w:rtl/>
        </w:rPr>
        <w:t>כסף</w:t>
      </w:r>
      <w:r>
        <w:rPr>
          <w:rFonts w:hint="cs"/>
          <w:rtl/>
        </w:rPr>
        <w:t>,</w:t>
      </w:r>
      <w:r>
        <w:rPr>
          <w:rtl/>
        </w:rPr>
        <w:t xml:space="preserve"> </w:t>
      </w:r>
      <w:bookmarkStart w:id="21746" w:name="_ETM_Q50_323940"/>
      <w:bookmarkEnd w:id="21746"/>
      <w:r>
        <w:rPr>
          <w:rtl/>
        </w:rPr>
        <w:t xml:space="preserve">להכניס </w:t>
      </w:r>
      <w:bookmarkStart w:id="21747" w:name="_ETM_Q50_324450"/>
      <w:bookmarkStart w:id="21748" w:name="_ETM_Q50_324659"/>
      <w:bookmarkStart w:id="21749" w:name="_ETM_Q50_325290"/>
      <w:bookmarkEnd w:id="21747"/>
      <w:bookmarkEnd w:id="21748"/>
      <w:bookmarkEnd w:id="21749"/>
      <w:r>
        <w:rPr>
          <w:rFonts w:hint="cs"/>
          <w:rtl/>
        </w:rPr>
        <w:t>ל</w:t>
      </w:r>
      <w:bookmarkStart w:id="21750" w:name="_ETM_Q50_325590"/>
      <w:bookmarkEnd w:id="21750"/>
      <w:r>
        <w:rPr>
          <w:rtl/>
        </w:rPr>
        <w:t xml:space="preserve">גירעון </w:t>
      </w:r>
      <w:bookmarkStart w:id="21751" w:name="_ETM_Q50_326190"/>
      <w:bookmarkEnd w:id="21751"/>
      <w:r>
        <w:rPr>
          <w:rtl/>
        </w:rPr>
        <w:t xml:space="preserve">עוד </w:t>
      </w:r>
      <w:bookmarkStart w:id="21752" w:name="_ETM_Q50_326370"/>
      <w:bookmarkEnd w:id="21752"/>
      <w:r>
        <w:rPr>
          <w:rtl/>
        </w:rPr>
        <w:t>יותר</w:t>
      </w:r>
      <w:r>
        <w:rPr>
          <w:rFonts w:hint="cs"/>
          <w:rtl/>
        </w:rPr>
        <w:t>,</w:t>
      </w:r>
      <w:r>
        <w:rPr>
          <w:rtl/>
        </w:rPr>
        <w:t xml:space="preserve"> </w:t>
      </w:r>
      <w:bookmarkStart w:id="21753" w:name="_ETM_Q50_327840"/>
      <w:bookmarkEnd w:id="21753"/>
      <w:r>
        <w:rPr>
          <w:rFonts w:hint="cs"/>
          <w:rtl/>
        </w:rPr>
        <w:t xml:space="preserve">זה </w:t>
      </w:r>
      <w:r>
        <w:rPr>
          <w:rtl/>
        </w:rPr>
        <w:t xml:space="preserve">בעיקר </w:t>
      </w:r>
      <w:bookmarkStart w:id="21754" w:name="_ETM_Q50_328620"/>
      <w:bookmarkEnd w:id="21754"/>
      <w:r>
        <w:rPr>
          <w:rFonts w:hint="cs"/>
          <w:rtl/>
        </w:rPr>
        <w:t xml:space="preserve">כדי </w:t>
      </w:r>
      <w:r>
        <w:rPr>
          <w:rtl/>
        </w:rPr>
        <w:t>להציל</w:t>
      </w:r>
      <w:bookmarkStart w:id="21755" w:name="_ETM_Q50_329400"/>
      <w:bookmarkStart w:id="21756" w:name="_ETM_Q50_329879"/>
      <w:bookmarkStart w:id="21757" w:name="_ETM_Q50_330750"/>
      <w:bookmarkEnd w:id="21755"/>
      <w:bookmarkEnd w:id="21756"/>
      <w:bookmarkEnd w:id="21757"/>
      <w:r w:rsidR="0049353E">
        <w:rPr>
          <w:rFonts w:hint="cs"/>
          <w:rtl/>
        </w:rPr>
        <w:t>,</w:t>
      </w:r>
      <w:r>
        <w:rPr>
          <w:rFonts w:hint="cs"/>
          <w:rtl/>
        </w:rPr>
        <w:t xml:space="preserve"> ש</w:t>
      </w:r>
      <w:r>
        <w:rPr>
          <w:rtl/>
        </w:rPr>
        <w:t xml:space="preserve">ראש </w:t>
      </w:r>
      <w:bookmarkStart w:id="21758" w:name="_ETM_Q50_331050"/>
      <w:bookmarkEnd w:id="21758"/>
      <w:r>
        <w:rPr>
          <w:rFonts w:hint="cs"/>
          <w:rtl/>
        </w:rPr>
        <w:t>ה</w:t>
      </w:r>
      <w:r>
        <w:rPr>
          <w:rtl/>
        </w:rPr>
        <w:t xml:space="preserve">ממשלה </w:t>
      </w:r>
      <w:bookmarkStart w:id="21759" w:name="_ETM_Q50_332010"/>
      <w:bookmarkEnd w:id="21759"/>
      <w:r>
        <w:rPr>
          <w:rtl/>
        </w:rPr>
        <w:t>ו</w:t>
      </w:r>
      <w:r>
        <w:rPr>
          <w:rFonts w:hint="cs"/>
          <w:rtl/>
        </w:rPr>
        <w:t>ש</w:t>
      </w:r>
      <w:r>
        <w:rPr>
          <w:rtl/>
        </w:rPr>
        <w:t xml:space="preserve">שר </w:t>
      </w:r>
      <w:bookmarkStart w:id="21760" w:name="_ETM_Q50_332370"/>
      <w:bookmarkEnd w:id="21760"/>
      <w:r>
        <w:rPr>
          <w:rtl/>
        </w:rPr>
        <w:t xml:space="preserve">הביטחון </w:t>
      </w:r>
      <w:bookmarkStart w:id="21761" w:name="_ETM_Q50_333239"/>
      <w:bookmarkEnd w:id="21761"/>
      <w:r>
        <w:rPr>
          <w:rtl/>
        </w:rPr>
        <w:t xml:space="preserve">יוכלו </w:t>
      </w:r>
      <w:bookmarkStart w:id="21762" w:name="_ETM_Q50_333569"/>
      <w:bookmarkEnd w:id="21762"/>
      <w:r>
        <w:rPr>
          <w:rtl/>
        </w:rPr>
        <w:t xml:space="preserve">לבוא </w:t>
      </w:r>
      <w:bookmarkStart w:id="21763" w:name="_ETM_Q50_333900"/>
      <w:bookmarkEnd w:id="21763"/>
      <w:r>
        <w:rPr>
          <w:rtl/>
        </w:rPr>
        <w:t xml:space="preserve">היום </w:t>
      </w:r>
      <w:bookmarkStart w:id="21764" w:name="_ETM_Q50_334169"/>
      <w:bookmarkEnd w:id="21764"/>
      <w:r>
        <w:rPr>
          <w:rtl/>
        </w:rPr>
        <w:t>להצבעה</w:t>
      </w:r>
      <w:r>
        <w:rPr>
          <w:rFonts w:hint="cs"/>
          <w:rtl/>
        </w:rPr>
        <w:t>.</w:t>
      </w:r>
      <w:r>
        <w:rPr>
          <w:rtl/>
        </w:rPr>
        <w:t xml:space="preserve"> </w:t>
      </w:r>
      <w:bookmarkStart w:id="21765" w:name="_ETM_Q50_335230"/>
      <w:bookmarkEnd w:id="21765"/>
      <w:r>
        <w:rPr>
          <w:rFonts w:hint="cs"/>
          <w:rtl/>
        </w:rPr>
        <w:t>אני חושב שעם כל הכבוד</w:t>
      </w:r>
      <w:bookmarkStart w:id="21766" w:name="_ETM_Q50_338220"/>
      <w:bookmarkEnd w:id="21766"/>
      <w:r>
        <w:rPr>
          <w:rFonts w:hint="cs"/>
          <w:rtl/>
        </w:rPr>
        <w:t xml:space="preserve">, </w:t>
      </w:r>
      <w:r>
        <w:rPr>
          <w:rtl/>
        </w:rPr>
        <w:t>ז</w:t>
      </w:r>
      <w:r>
        <w:rPr>
          <w:rFonts w:hint="cs"/>
          <w:rtl/>
        </w:rPr>
        <w:t>את</w:t>
      </w:r>
      <w:r>
        <w:rPr>
          <w:rtl/>
        </w:rPr>
        <w:t xml:space="preserve"> שחיתות </w:t>
      </w:r>
      <w:bookmarkStart w:id="21767" w:name="_ETM_Q50_340540"/>
      <w:bookmarkEnd w:id="21767"/>
      <w:r>
        <w:rPr>
          <w:rFonts w:hint="cs"/>
          <w:rtl/>
        </w:rPr>
        <w:t>על</w:t>
      </w:r>
      <w:r>
        <w:rPr>
          <w:rtl/>
        </w:rPr>
        <w:t xml:space="preserve"> </w:t>
      </w:r>
      <w:bookmarkStart w:id="21768" w:name="_ETM_Q50_340720"/>
      <w:bookmarkEnd w:id="21768"/>
      <w:r>
        <w:rPr>
          <w:rtl/>
        </w:rPr>
        <w:t xml:space="preserve">שחיתות </w:t>
      </w:r>
      <w:bookmarkStart w:id="21769" w:name="_ETM_Q50_341769"/>
      <w:bookmarkEnd w:id="21769"/>
      <w:r>
        <w:rPr>
          <w:rFonts w:hint="cs"/>
          <w:rtl/>
        </w:rPr>
        <w:t xml:space="preserve">ועל </w:t>
      </w:r>
      <w:bookmarkStart w:id="21770" w:name="_ETM_Q50_339000"/>
      <w:bookmarkEnd w:id="21770"/>
      <w:r>
        <w:rPr>
          <w:rtl/>
        </w:rPr>
        <w:t>שחיתות</w:t>
      </w:r>
      <w:r>
        <w:rPr>
          <w:rFonts w:hint="cs"/>
          <w:rtl/>
        </w:rPr>
        <w:t>,</w:t>
      </w:r>
      <w:r>
        <w:rPr>
          <w:rtl/>
        </w:rPr>
        <w:t xml:space="preserve"> </w:t>
      </w:r>
      <w:bookmarkStart w:id="21771" w:name="_ETM_Q50_342280"/>
      <w:bookmarkEnd w:id="21771"/>
      <w:r>
        <w:rPr>
          <w:rtl/>
        </w:rPr>
        <w:t>ו</w:t>
      </w:r>
      <w:r>
        <w:rPr>
          <w:rFonts w:hint="cs"/>
          <w:rtl/>
        </w:rPr>
        <w:t>ה</w:t>
      </w:r>
      <w:r>
        <w:rPr>
          <w:rtl/>
        </w:rPr>
        <w:t xml:space="preserve">ם </w:t>
      </w:r>
      <w:bookmarkStart w:id="21772" w:name="_ETM_Q50_342489"/>
      <w:bookmarkEnd w:id="21772"/>
      <w:r>
        <w:rPr>
          <w:rtl/>
        </w:rPr>
        <w:t>צרי</w:t>
      </w:r>
      <w:r>
        <w:rPr>
          <w:rFonts w:hint="cs"/>
          <w:rtl/>
        </w:rPr>
        <w:t>כים</w:t>
      </w:r>
      <w:r>
        <w:rPr>
          <w:rtl/>
        </w:rPr>
        <w:t xml:space="preserve"> </w:t>
      </w:r>
      <w:bookmarkStart w:id="21773" w:name="_ETM_Q50_342700"/>
      <w:bookmarkEnd w:id="21773"/>
      <w:r>
        <w:rPr>
          <w:rtl/>
        </w:rPr>
        <w:t xml:space="preserve">ללכת </w:t>
      </w:r>
      <w:bookmarkStart w:id="21774" w:name="_ETM_Q50_343090"/>
      <w:bookmarkEnd w:id="21774"/>
      <w:r>
        <w:rPr>
          <w:rtl/>
        </w:rPr>
        <w:t>הביתה</w:t>
      </w:r>
      <w:bookmarkStart w:id="21775" w:name="_ETM_Q50_343540"/>
      <w:bookmarkStart w:id="21776" w:name="_ETM_Q50_344209"/>
      <w:bookmarkEnd w:id="21775"/>
      <w:bookmarkEnd w:id="21776"/>
      <w:r>
        <w:rPr>
          <w:rFonts w:hint="cs"/>
          <w:rtl/>
        </w:rPr>
        <w:t xml:space="preserve"> מייד. </w:t>
      </w:r>
      <w:r>
        <w:rPr>
          <w:rtl/>
        </w:rPr>
        <w:t>תודה</w:t>
      </w:r>
      <w:r>
        <w:rPr>
          <w:rFonts w:hint="cs"/>
          <w:rtl/>
        </w:rPr>
        <w:t>.</w:t>
      </w:r>
      <w:r>
        <w:rPr>
          <w:rtl/>
        </w:rPr>
        <w:t xml:space="preserve"> </w:t>
      </w:r>
      <w:bookmarkStart w:id="21777" w:name="_ETM_Q50_344829"/>
      <w:bookmarkEnd w:id="21777"/>
    </w:p>
    <w:p w:rsidR="002D76A7" w:rsidRDefault="002D76A7" w:rsidP="007941CC">
      <w:pPr>
        <w:rPr>
          <w:rtl/>
        </w:rPr>
      </w:pPr>
    </w:p>
    <w:p w:rsidR="002D76A7" w:rsidRDefault="002D76A7" w:rsidP="007941CC">
      <w:pPr>
        <w:pStyle w:val="af6"/>
        <w:keepNext/>
        <w:rPr>
          <w:rtl/>
        </w:rPr>
      </w:pPr>
      <w:r w:rsidRPr="00B63FC6">
        <w:rPr>
          <w:rStyle w:val="TagStyle"/>
          <w:rtl/>
        </w:rPr>
        <w:t xml:space="preserve"> &lt;&lt; יור &gt;&gt; </w:t>
      </w:r>
      <w:r>
        <w:rPr>
          <w:rtl/>
        </w:rPr>
        <w:t>היו"ר אחמד טיבי:</w:t>
      </w:r>
      <w:r w:rsidRPr="00B63FC6">
        <w:rPr>
          <w:rStyle w:val="TagStyle"/>
          <w:rtl/>
        </w:rPr>
        <w:t xml:space="preserve"> &lt;&lt; יור &gt;&gt;</w:t>
      </w:r>
      <w:r>
        <w:rPr>
          <w:rtl/>
        </w:rPr>
        <w:t xml:space="preserve"> </w:t>
      </w:r>
    </w:p>
    <w:p w:rsidR="002D76A7" w:rsidRPr="00B63FC6" w:rsidRDefault="002D76A7" w:rsidP="007941CC">
      <w:pPr>
        <w:ind w:firstLine="0"/>
        <w:rPr>
          <w:rtl/>
          <w:lang w:eastAsia="he-IL"/>
        </w:rPr>
      </w:pPr>
      <w:bookmarkStart w:id="21778" w:name="_ETM_Q50_343000"/>
      <w:bookmarkEnd w:id="21778"/>
    </w:p>
    <w:p w:rsidR="002D76A7" w:rsidRDefault="002D76A7" w:rsidP="007941CC">
      <w:pPr>
        <w:rPr>
          <w:rtl/>
        </w:rPr>
      </w:pPr>
      <w:bookmarkStart w:id="21779" w:name="_ETM_Q50_342000"/>
      <w:bookmarkEnd w:id="21779"/>
      <w:r>
        <w:rPr>
          <w:rtl/>
        </w:rPr>
        <w:t xml:space="preserve">תודה </w:t>
      </w:r>
      <w:bookmarkStart w:id="21780" w:name="_ETM_Q50_345189"/>
      <w:bookmarkEnd w:id="21780"/>
      <w:r>
        <w:rPr>
          <w:rtl/>
        </w:rPr>
        <w:t>רבה</w:t>
      </w:r>
      <w:r>
        <w:rPr>
          <w:rFonts w:hint="cs"/>
          <w:rtl/>
        </w:rPr>
        <w:t>.</w:t>
      </w:r>
      <w:r>
        <w:rPr>
          <w:rtl/>
        </w:rPr>
        <w:t xml:space="preserve"> </w:t>
      </w:r>
      <w:bookmarkStart w:id="21781" w:name="_ETM_Q50_346200"/>
      <w:bookmarkEnd w:id="21781"/>
      <w:r>
        <w:rPr>
          <w:rtl/>
        </w:rPr>
        <w:t xml:space="preserve">חבר </w:t>
      </w:r>
      <w:bookmarkStart w:id="21782" w:name="_ETM_Q50_346469"/>
      <w:bookmarkEnd w:id="21782"/>
      <w:r>
        <w:rPr>
          <w:rtl/>
        </w:rPr>
        <w:t xml:space="preserve">הכנסת </w:t>
      </w:r>
      <w:bookmarkStart w:id="21783" w:name="_ETM_Q50_347129"/>
      <w:bookmarkEnd w:id="21783"/>
      <w:r>
        <w:rPr>
          <w:rtl/>
        </w:rPr>
        <w:t>סמוטריץ</w:t>
      </w:r>
      <w:r>
        <w:rPr>
          <w:rFonts w:hint="cs"/>
          <w:rtl/>
        </w:rPr>
        <w:t>', שלוש דקות.</w:t>
      </w:r>
    </w:p>
    <w:p w:rsidR="002D76A7" w:rsidRDefault="002D76A7" w:rsidP="007941CC">
      <w:pPr>
        <w:rPr>
          <w:rtl/>
        </w:rPr>
      </w:pPr>
    </w:p>
    <w:p w:rsidR="002D76A7" w:rsidRDefault="002D76A7" w:rsidP="007941CC">
      <w:pPr>
        <w:pStyle w:val="a4"/>
        <w:keepNext/>
        <w:rPr>
          <w:rtl/>
        </w:rPr>
      </w:pPr>
      <w:bookmarkStart w:id="21784" w:name="ET_speaker_5291_7"/>
      <w:r w:rsidRPr="00B63FC6">
        <w:rPr>
          <w:rStyle w:val="TagStyle"/>
          <w:rtl/>
        </w:rPr>
        <w:t xml:space="preserve"> &lt;&lt; דובר &gt;&gt; </w:t>
      </w:r>
      <w:bookmarkStart w:id="21785" w:name="_Toc90397122"/>
      <w:bookmarkStart w:id="21786" w:name="_Toc90397612"/>
      <w:bookmarkStart w:id="21787" w:name="_Toc90401765"/>
      <w:r>
        <w:rPr>
          <w:rtl/>
        </w:rPr>
        <w:t>בצלאל סמוטריץ' (הציונות הדתית):</w:t>
      </w:r>
      <w:bookmarkEnd w:id="21785"/>
      <w:bookmarkEnd w:id="21786"/>
      <w:bookmarkEnd w:id="21787"/>
      <w:r w:rsidRPr="00B63FC6">
        <w:rPr>
          <w:rStyle w:val="TagStyle"/>
          <w:rtl/>
        </w:rPr>
        <w:t xml:space="preserve"> &lt;&lt; דובר &gt;&gt;</w:t>
      </w:r>
      <w:r>
        <w:rPr>
          <w:rtl/>
        </w:rPr>
        <w:t xml:space="preserve"> </w:t>
      </w:r>
      <w:bookmarkEnd w:id="21784"/>
    </w:p>
    <w:p w:rsidR="002D76A7" w:rsidRPr="00B63FC6" w:rsidRDefault="002D76A7" w:rsidP="007941CC">
      <w:pPr>
        <w:rPr>
          <w:rtl/>
          <w:lang w:eastAsia="he-IL"/>
        </w:rPr>
      </w:pPr>
      <w:bookmarkStart w:id="21788" w:name="_ETM_Q50_355000"/>
      <w:bookmarkEnd w:id="21788"/>
    </w:p>
    <w:p w:rsidR="002D76A7" w:rsidRDefault="002D76A7" w:rsidP="0049353E">
      <w:pPr>
        <w:rPr>
          <w:rtl/>
        </w:rPr>
      </w:pPr>
      <w:bookmarkStart w:id="21789" w:name="_ETM_Q50_347000"/>
      <w:bookmarkStart w:id="21790" w:name="_ETM_Q50_365760"/>
      <w:bookmarkEnd w:id="21789"/>
      <w:bookmarkEnd w:id="21790"/>
      <w:r>
        <w:rPr>
          <w:rtl/>
        </w:rPr>
        <w:t xml:space="preserve">אדוני </w:t>
      </w:r>
      <w:bookmarkStart w:id="21791" w:name="_ETM_Q50_366060"/>
      <w:bookmarkEnd w:id="21791"/>
      <w:r>
        <w:rPr>
          <w:rtl/>
        </w:rPr>
        <w:t>היושב-ראש</w:t>
      </w:r>
      <w:r>
        <w:rPr>
          <w:rFonts w:hint="cs"/>
          <w:rtl/>
        </w:rPr>
        <w:t>,</w:t>
      </w:r>
      <w:r>
        <w:rPr>
          <w:rtl/>
        </w:rPr>
        <w:t xml:space="preserve"> </w:t>
      </w:r>
      <w:bookmarkStart w:id="21792" w:name="_ETM_Q50_366720"/>
      <w:bookmarkEnd w:id="21792"/>
      <w:r>
        <w:rPr>
          <w:rtl/>
        </w:rPr>
        <w:t xml:space="preserve">גברתי </w:t>
      </w:r>
      <w:bookmarkStart w:id="21793" w:name="_ETM_Q50_367080"/>
      <w:bookmarkEnd w:id="21793"/>
      <w:r>
        <w:rPr>
          <w:rtl/>
        </w:rPr>
        <w:t>השרה</w:t>
      </w:r>
      <w:r>
        <w:rPr>
          <w:rFonts w:hint="cs"/>
          <w:rtl/>
        </w:rPr>
        <w:t>,</w:t>
      </w:r>
      <w:r>
        <w:rPr>
          <w:rtl/>
        </w:rPr>
        <w:t xml:space="preserve"> </w:t>
      </w:r>
      <w:bookmarkStart w:id="21794" w:name="_ETM_Q50_367980"/>
      <w:bookmarkEnd w:id="21794"/>
      <w:r>
        <w:rPr>
          <w:rtl/>
        </w:rPr>
        <w:t xml:space="preserve">חבריי </w:t>
      </w:r>
      <w:bookmarkStart w:id="21795" w:name="_ETM_Q50_368459"/>
      <w:bookmarkEnd w:id="21795"/>
      <w:r>
        <w:rPr>
          <w:rtl/>
        </w:rPr>
        <w:t xml:space="preserve">חברי </w:t>
      </w:r>
      <w:bookmarkStart w:id="21796" w:name="_ETM_Q50_368820"/>
      <w:bookmarkEnd w:id="21796"/>
      <w:r>
        <w:rPr>
          <w:rtl/>
        </w:rPr>
        <w:t>הכנסת</w:t>
      </w:r>
      <w:r>
        <w:rPr>
          <w:rFonts w:hint="cs"/>
          <w:rtl/>
        </w:rPr>
        <w:t>,</w:t>
      </w:r>
      <w:r>
        <w:rPr>
          <w:rtl/>
        </w:rPr>
        <w:t xml:space="preserve"> </w:t>
      </w:r>
      <w:bookmarkStart w:id="21797" w:name="_ETM_Q50_371480"/>
      <w:bookmarkEnd w:id="21797"/>
      <w:r>
        <w:rPr>
          <w:rtl/>
        </w:rPr>
        <w:t xml:space="preserve">אני </w:t>
      </w:r>
      <w:bookmarkStart w:id="21798" w:name="_ETM_Q50_371870"/>
      <w:bookmarkEnd w:id="21798"/>
      <w:r>
        <w:rPr>
          <w:rtl/>
        </w:rPr>
        <w:t>כועס</w:t>
      </w:r>
      <w:r>
        <w:rPr>
          <w:rFonts w:hint="cs"/>
          <w:rtl/>
        </w:rPr>
        <w:t>,</w:t>
      </w:r>
      <w:r>
        <w:rPr>
          <w:rtl/>
        </w:rPr>
        <w:t xml:space="preserve"> </w:t>
      </w:r>
      <w:bookmarkStart w:id="21799" w:name="_ETM_Q50_372650"/>
      <w:bookmarkEnd w:id="21799"/>
      <w:r>
        <w:rPr>
          <w:rtl/>
        </w:rPr>
        <w:t xml:space="preserve">אני </w:t>
      </w:r>
      <w:bookmarkStart w:id="21800" w:name="_ETM_Q50_372799"/>
      <w:bookmarkEnd w:id="21800"/>
      <w:r>
        <w:rPr>
          <w:rtl/>
        </w:rPr>
        <w:t>מודה</w:t>
      </w:r>
      <w:r>
        <w:rPr>
          <w:rFonts w:hint="cs"/>
          <w:rtl/>
        </w:rPr>
        <w:t>.</w:t>
      </w:r>
      <w:r>
        <w:rPr>
          <w:rtl/>
        </w:rPr>
        <w:t xml:space="preserve"> </w:t>
      </w:r>
      <w:bookmarkStart w:id="21801" w:name="_ETM_Q50_374950"/>
      <w:bookmarkEnd w:id="21801"/>
      <w:r>
        <w:rPr>
          <w:rtl/>
        </w:rPr>
        <w:t xml:space="preserve">כמה </w:t>
      </w:r>
      <w:bookmarkStart w:id="21802" w:name="_ETM_Q50_375400"/>
      <w:bookmarkEnd w:id="21802"/>
      <w:r>
        <w:rPr>
          <w:rtl/>
        </w:rPr>
        <w:t xml:space="preserve">מנוול </w:t>
      </w:r>
      <w:bookmarkStart w:id="21803" w:name="_ETM_Q50_376239"/>
      <w:bookmarkEnd w:id="21803"/>
      <w:r>
        <w:rPr>
          <w:rtl/>
        </w:rPr>
        <w:t xml:space="preserve">צריך </w:t>
      </w:r>
      <w:bookmarkStart w:id="21804" w:name="_ETM_Q50_376629"/>
      <w:bookmarkEnd w:id="21804"/>
      <w:r>
        <w:rPr>
          <w:rtl/>
        </w:rPr>
        <w:t>להיות</w:t>
      </w:r>
      <w:r>
        <w:rPr>
          <w:rFonts w:hint="cs"/>
          <w:rtl/>
        </w:rPr>
        <w:t>,</w:t>
      </w:r>
      <w:r>
        <w:rPr>
          <w:rtl/>
        </w:rPr>
        <w:t xml:space="preserve"> </w:t>
      </w:r>
      <w:bookmarkStart w:id="21805" w:name="_ETM_Q50_378560"/>
      <w:bookmarkEnd w:id="21805"/>
      <w:r>
        <w:rPr>
          <w:rtl/>
        </w:rPr>
        <w:t xml:space="preserve">אחרי </w:t>
      </w:r>
      <w:bookmarkStart w:id="21806" w:name="_ETM_Q50_379190"/>
      <w:bookmarkEnd w:id="21806"/>
      <w:r>
        <w:rPr>
          <w:rtl/>
        </w:rPr>
        <w:t xml:space="preserve">חודשים </w:t>
      </w:r>
      <w:bookmarkStart w:id="21807" w:name="_ETM_Q50_382230"/>
      <w:bookmarkStart w:id="21808" w:name="_ETM_Q50_382560"/>
      <w:bookmarkEnd w:id="21807"/>
      <w:bookmarkEnd w:id="21808"/>
      <w:r>
        <w:rPr>
          <w:rFonts w:hint="cs"/>
          <w:rtl/>
        </w:rPr>
        <w:t>ש</w:t>
      </w:r>
      <w:r>
        <w:rPr>
          <w:rtl/>
        </w:rPr>
        <w:t xml:space="preserve">עמר </w:t>
      </w:r>
      <w:bookmarkStart w:id="21809" w:name="_ETM_Q50_382830"/>
      <w:bookmarkEnd w:id="21809"/>
      <w:r>
        <w:rPr>
          <w:rtl/>
        </w:rPr>
        <w:t>בר</w:t>
      </w:r>
      <w:r>
        <w:rPr>
          <w:rFonts w:hint="cs"/>
          <w:rtl/>
        </w:rPr>
        <w:t xml:space="preserve"> </w:t>
      </w:r>
      <w:r>
        <w:rPr>
          <w:rtl/>
        </w:rPr>
        <w:t xml:space="preserve">לב </w:t>
      </w:r>
      <w:bookmarkStart w:id="21810" w:name="_ETM_Q50_383400"/>
      <w:bookmarkEnd w:id="21810"/>
      <w:r>
        <w:rPr>
          <w:rtl/>
        </w:rPr>
        <w:t xml:space="preserve">מצדיק </w:t>
      </w:r>
      <w:bookmarkStart w:id="21811" w:name="_ETM_Q50_384030"/>
      <w:bookmarkEnd w:id="21811"/>
      <w:r>
        <w:rPr>
          <w:rtl/>
        </w:rPr>
        <w:t xml:space="preserve">את </w:t>
      </w:r>
      <w:bookmarkStart w:id="21812" w:name="_ETM_Q50_384210"/>
      <w:bookmarkEnd w:id="21812"/>
      <w:r>
        <w:rPr>
          <w:rtl/>
        </w:rPr>
        <w:t xml:space="preserve">הטרור </w:t>
      </w:r>
      <w:bookmarkStart w:id="21813" w:name="_ETM_Q50_384810"/>
      <w:bookmarkEnd w:id="21813"/>
      <w:r>
        <w:rPr>
          <w:rtl/>
        </w:rPr>
        <w:t xml:space="preserve">הרצחני </w:t>
      </w:r>
      <w:bookmarkStart w:id="21814" w:name="_ETM_Q50_385500"/>
      <w:bookmarkEnd w:id="21814"/>
      <w:r>
        <w:rPr>
          <w:rtl/>
        </w:rPr>
        <w:t>באין</w:t>
      </w:r>
      <w:bookmarkStart w:id="21815" w:name="_ETM_Q50_385770"/>
      <w:bookmarkEnd w:id="21815"/>
      <w:r>
        <w:rPr>
          <w:rFonts w:hint="cs"/>
          <w:rtl/>
        </w:rPr>
        <w:t>-</w:t>
      </w:r>
      <w:r>
        <w:rPr>
          <w:rtl/>
        </w:rPr>
        <w:t xml:space="preserve">ספור </w:t>
      </w:r>
      <w:bookmarkStart w:id="21816" w:name="_ETM_Q50_386160"/>
      <w:bookmarkEnd w:id="21816"/>
      <w:r>
        <w:rPr>
          <w:rtl/>
        </w:rPr>
        <w:t>סיבות</w:t>
      </w:r>
      <w:r>
        <w:rPr>
          <w:rFonts w:hint="cs"/>
          <w:rtl/>
        </w:rPr>
        <w:t xml:space="preserve"> </w:t>
      </w:r>
      <w:bookmarkStart w:id="21817" w:name="_ETM_Q50_387939"/>
      <w:bookmarkEnd w:id="21817"/>
      <w:r>
        <w:rPr>
          <w:rFonts w:hint="cs"/>
          <w:rtl/>
        </w:rPr>
        <w:t>ו</w:t>
      </w:r>
      <w:r>
        <w:rPr>
          <w:rtl/>
        </w:rPr>
        <w:t xml:space="preserve">עושה </w:t>
      </w:r>
      <w:bookmarkStart w:id="21818" w:name="_ETM_Q50_388299"/>
      <w:bookmarkEnd w:id="21818"/>
      <w:r>
        <w:rPr>
          <w:rtl/>
        </w:rPr>
        <w:t>הכ</w:t>
      </w:r>
      <w:r>
        <w:rPr>
          <w:rFonts w:hint="cs"/>
          <w:rtl/>
        </w:rPr>
        <w:t>ו</w:t>
      </w:r>
      <w:r>
        <w:rPr>
          <w:rtl/>
        </w:rPr>
        <w:t xml:space="preserve">ל </w:t>
      </w:r>
      <w:bookmarkStart w:id="21819" w:name="_ETM_Q50_388840"/>
      <w:bookmarkEnd w:id="21819"/>
      <w:r>
        <w:rPr>
          <w:rtl/>
        </w:rPr>
        <w:t xml:space="preserve">כדי </w:t>
      </w:r>
      <w:bookmarkStart w:id="21820" w:name="_ETM_Q50_389079"/>
      <w:bookmarkEnd w:id="21820"/>
      <w:r>
        <w:rPr>
          <w:rtl/>
        </w:rPr>
        <w:t xml:space="preserve">לגלגל </w:t>
      </w:r>
      <w:bookmarkStart w:id="21821" w:name="_ETM_Q50_389499"/>
      <w:bookmarkEnd w:id="21821"/>
      <w:r>
        <w:rPr>
          <w:rtl/>
        </w:rPr>
        <w:t xml:space="preserve">את </w:t>
      </w:r>
      <w:bookmarkStart w:id="21822" w:name="_ETM_Q50_389590"/>
      <w:bookmarkEnd w:id="21822"/>
      <w:r>
        <w:rPr>
          <w:rtl/>
        </w:rPr>
        <w:t xml:space="preserve">האחריות </w:t>
      </w:r>
      <w:bookmarkStart w:id="21823" w:name="_ETM_Q50_391280"/>
      <w:bookmarkEnd w:id="21823"/>
      <w:r>
        <w:rPr>
          <w:rtl/>
        </w:rPr>
        <w:t>לקורבנות</w:t>
      </w:r>
      <w:r>
        <w:rPr>
          <w:rFonts w:hint="cs"/>
          <w:rtl/>
        </w:rPr>
        <w:t xml:space="preserve"> </w:t>
      </w:r>
      <w:r>
        <w:rPr>
          <w:rtl/>
        </w:rPr>
        <w:t xml:space="preserve">– </w:t>
      </w:r>
      <w:bookmarkStart w:id="21824" w:name="_ETM_Q50_392060"/>
      <w:bookmarkEnd w:id="21824"/>
      <w:r>
        <w:rPr>
          <w:rtl/>
        </w:rPr>
        <w:t xml:space="preserve">ואני </w:t>
      </w:r>
      <w:bookmarkStart w:id="21825" w:name="_ETM_Q50_392419"/>
      <w:bookmarkEnd w:id="21825"/>
      <w:r>
        <w:rPr>
          <w:rtl/>
        </w:rPr>
        <w:t xml:space="preserve">לא </w:t>
      </w:r>
      <w:bookmarkStart w:id="21826" w:name="_ETM_Q50_392540"/>
      <w:bookmarkEnd w:id="21826"/>
      <w:r>
        <w:rPr>
          <w:rtl/>
        </w:rPr>
        <w:t xml:space="preserve">מסוגל </w:t>
      </w:r>
      <w:bookmarkStart w:id="21827" w:name="_ETM_Q50_392960"/>
      <w:bookmarkEnd w:id="21827"/>
      <w:r>
        <w:rPr>
          <w:rtl/>
        </w:rPr>
        <w:t xml:space="preserve">לומר </w:t>
      </w:r>
      <w:bookmarkStart w:id="21828" w:name="_ETM_Q50_393200"/>
      <w:bookmarkEnd w:id="21828"/>
      <w:r>
        <w:rPr>
          <w:rtl/>
        </w:rPr>
        <w:t xml:space="preserve">את </w:t>
      </w:r>
      <w:bookmarkStart w:id="21829" w:name="_ETM_Q50_393290"/>
      <w:bookmarkEnd w:id="21829"/>
      <w:r>
        <w:rPr>
          <w:rtl/>
        </w:rPr>
        <w:t xml:space="preserve">המילה </w:t>
      </w:r>
      <w:bookmarkStart w:id="21830" w:name="_ETM_Q50_393680"/>
      <w:bookmarkEnd w:id="21830"/>
      <w:r>
        <w:rPr>
          <w:rtl/>
        </w:rPr>
        <w:t xml:space="preserve">הזאת </w:t>
      </w:r>
      <w:bookmarkStart w:id="21831" w:name="_ETM_Q50_393919"/>
      <w:bookmarkEnd w:id="21831"/>
      <w:r>
        <w:rPr>
          <w:rtl/>
        </w:rPr>
        <w:t xml:space="preserve">בקשר </w:t>
      </w:r>
      <w:bookmarkStart w:id="21832" w:name="_ETM_Q50_394430"/>
      <w:bookmarkEnd w:id="21832"/>
      <w:r>
        <w:rPr>
          <w:rtl/>
        </w:rPr>
        <w:t xml:space="preserve">ליהודים </w:t>
      </w:r>
      <w:bookmarkStart w:id="21833" w:name="_ETM_Q50_395090"/>
      <w:bookmarkEnd w:id="21833"/>
      <w:r>
        <w:rPr>
          <w:rtl/>
        </w:rPr>
        <w:t xml:space="preserve">שיושבים </w:t>
      </w:r>
      <w:bookmarkStart w:id="21834" w:name="_ETM_Q50_395660"/>
      <w:bookmarkEnd w:id="21834"/>
      <w:r>
        <w:rPr>
          <w:rtl/>
        </w:rPr>
        <w:t>בארצם</w:t>
      </w:r>
      <w:r>
        <w:rPr>
          <w:rFonts w:hint="cs"/>
          <w:rtl/>
        </w:rPr>
        <w:t>,</w:t>
      </w:r>
      <w:r>
        <w:rPr>
          <w:rtl/>
        </w:rPr>
        <w:t xml:space="preserve"> </w:t>
      </w:r>
      <w:bookmarkStart w:id="21835" w:name="_ETM_Q50_396260"/>
      <w:bookmarkEnd w:id="21835"/>
      <w:r>
        <w:rPr>
          <w:rtl/>
        </w:rPr>
        <w:t xml:space="preserve">במדינתם </w:t>
      </w:r>
      <w:bookmarkStart w:id="21836" w:name="_ETM_Q50_396890"/>
      <w:bookmarkEnd w:id="21836"/>
      <w:r>
        <w:rPr>
          <w:rtl/>
        </w:rPr>
        <w:t xml:space="preserve">העצמאית </w:t>
      </w:r>
      <w:bookmarkStart w:id="21837" w:name="_ETM_Q50_397340"/>
      <w:bookmarkEnd w:id="21837"/>
      <w:r>
        <w:rPr>
          <w:rtl/>
        </w:rPr>
        <w:t>והריבונית</w:t>
      </w:r>
      <w:r>
        <w:rPr>
          <w:rFonts w:hint="cs"/>
          <w:rtl/>
        </w:rPr>
        <w:t xml:space="preserve"> </w:t>
      </w:r>
      <w:r>
        <w:rPr>
          <w:rtl/>
        </w:rPr>
        <w:t xml:space="preserve">– </w:t>
      </w:r>
      <w:bookmarkStart w:id="21838" w:name="_ETM_Q50_399959"/>
      <w:bookmarkEnd w:id="21838"/>
      <w:r>
        <w:rPr>
          <w:rtl/>
        </w:rPr>
        <w:t xml:space="preserve">כל </w:t>
      </w:r>
      <w:bookmarkStart w:id="21839" w:name="_ETM_Q50_400260"/>
      <w:bookmarkEnd w:id="21839"/>
      <w:r>
        <w:rPr>
          <w:rtl/>
        </w:rPr>
        <w:t xml:space="preserve">הסיבות </w:t>
      </w:r>
      <w:bookmarkStart w:id="21840" w:name="_ETM_Q50_400739"/>
      <w:bookmarkEnd w:id="21840"/>
      <w:r>
        <w:rPr>
          <w:rtl/>
        </w:rPr>
        <w:t>שבעולם</w:t>
      </w:r>
      <w:r>
        <w:rPr>
          <w:rFonts w:hint="cs"/>
          <w:rtl/>
        </w:rPr>
        <w:t>,</w:t>
      </w:r>
      <w:r>
        <w:rPr>
          <w:rtl/>
        </w:rPr>
        <w:t xml:space="preserve"> </w:t>
      </w:r>
      <w:bookmarkStart w:id="21841" w:name="_ETM_Q50_401370"/>
      <w:bookmarkEnd w:id="21841"/>
      <w:r>
        <w:rPr>
          <w:rtl/>
        </w:rPr>
        <w:t xml:space="preserve">כל </w:t>
      </w:r>
      <w:bookmarkStart w:id="21842" w:name="_ETM_Q50_401579"/>
      <w:bookmarkEnd w:id="21842"/>
      <w:r>
        <w:rPr>
          <w:rtl/>
        </w:rPr>
        <w:t>הה</w:t>
      </w:r>
      <w:r>
        <w:rPr>
          <w:rFonts w:hint="cs"/>
          <w:rtl/>
        </w:rPr>
        <w:t xml:space="preserve">צדקות </w:t>
      </w:r>
      <w:bookmarkStart w:id="21843" w:name="_ETM_Q50_402150"/>
      <w:bookmarkEnd w:id="21843"/>
      <w:r>
        <w:rPr>
          <w:rtl/>
        </w:rPr>
        <w:t>שבעולם</w:t>
      </w:r>
      <w:r>
        <w:rPr>
          <w:rFonts w:hint="cs"/>
          <w:rtl/>
        </w:rPr>
        <w:t>,</w:t>
      </w:r>
      <w:r>
        <w:rPr>
          <w:rtl/>
        </w:rPr>
        <w:t xml:space="preserve"> </w:t>
      </w:r>
      <w:bookmarkStart w:id="21844" w:name="_ETM_Q50_402749"/>
      <w:bookmarkEnd w:id="21844"/>
      <w:r>
        <w:rPr>
          <w:rFonts w:hint="cs"/>
          <w:rtl/>
        </w:rPr>
        <w:t>ו</w:t>
      </w:r>
      <w:r>
        <w:rPr>
          <w:rtl/>
        </w:rPr>
        <w:t xml:space="preserve">היהודים </w:t>
      </w:r>
      <w:bookmarkStart w:id="21845" w:name="_ETM_Q50_403290"/>
      <w:bookmarkEnd w:id="21845"/>
      <w:r>
        <w:rPr>
          <w:rtl/>
        </w:rPr>
        <w:t>אשמים</w:t>
      </w:r>
      <w:r>
        <w:rPr>
          <w:rFonts w:hint="cs"/>
          <w:rtl/>
        </w:rPr>
        <w:t>?</w:t>
      </w:r>
      <w:r>
        <w:rPr>
          <w:rtl/>
        </w:rPr>
        <w:t xml:space="preserve"> </w:t>
      </w:r>
      <w:bookmarkStart w:id="21846" w:name="_ETM_Q50_403799"/>
      <w:bookmarkEnd w:id="21846"/>
      <w:r>
        <w:rPr>
          <w:rtl/>
        </w:rPr>
        <w:t xml:space="preserve">לעמוד </w:t>
      </w:r>
      <w:bookmarkStart w:id="21847" w:name="_ETM_Q50_404340"/>
      <w:bookmarkEnd w:id="21847"/>
      <w:r>
        <w:rPr>
          <w:rtl/>
        </w:rPr>
        <w:t xml:space="preserve">היום </w:t>
      </w:r>
      <w:bookmarkStart w:id="21848" w:name="_ETM_Q50_404639"/>
      <w:bookmarkEnd w:id="21848"/>
      <w:r>
        <w:rPr>
          <w:rtl/>
        </w:rPr>
        <w:t xml:space="preserve">ולהשתתף </w:t>
      </w:r>
      <w:bookmarkStart w:id="21849" w:name="_ETM_Q50_405480"/>
      <w:bookmarkEnd w:id="21849"/>
      <w:r>
        <w:rPr>
          <w:rtl/>
        </w:rPr>
        <w:t xml:space="preserve">בקמפיין </w:t>
      </w:r>
      <w:bookmarkStart w:id="21850" w:name="_ETM_Q50_406200"/>
      <w:bookmarkEnd w:id="21850"/>
      <w:r>
        <w:rPr>
          <w:rtl/>
        </w:rPr>
        <w:t>שק</w:t>
      </w:r>
      <w:r>
        <w:rPr>
          <w:rFonts w:hint="cs"/>
          <w:rtl/>
        </w:rPr>
        <w:t>ר</w:t>
      </w:r>
      <w:r>
        <w:rPr>
          <w:rtl/>
        </w:rPr>
        <w:t>י</w:t>
      </w:r>
      <w:r>
        <w:rPr>
          <w:rFonts w:hint="cs"/>
          <w:rtl/>
        </w:rPr>
        <w:t>,</w:t>
      </w:r>
      <w:r>
        <w:rPr>
          <w:rtl/>
        </w:rPr>
        <w:t xml:space="preserve"> </w:t>
      </w:r>
      <w:bookmarkStart w:id="21851" w:name="_ETM_Q50_407010"/>
      <w:bookmarkEnd w:id="21851"/>
      <w:r>
        <w:rPr>
          <w:rtl/>
        </w:rPr>
        <w:t>אנטישמי</w:t>
      </w:r>
      <w:r>
        <w:rPr>
          <w:rFonts w:hint="cs"/>
          <w:rtl/>
        </w:rPr>
        <w:t>,</w:t>
      </w:r>
      <w:r>
        <w:rPr>
          <w:rtl/>
        </w:rPr>
        <w:t xml:space="preserve"> </w:t>
      </w:r>
      <w:bookmarkStart w:id="21852" w:name="_ETM_Q50_407819"/>
      <w:bookmarkEnd w:id="21852"/>
      <w:r>
        <w:rPr>
          <w:rtl/>
        </w:rPr>
        <w:t xml:space="preserve">שמתיר </w:t>
      </w:r>
      <w:bookmarkStart w:id="21853" w:name="_ETM_Q50_408359"/>
      <w:bookmarkEnd w:id="21853"/>
      <w:r>
        <w:rPr>
          <w:rtl/>
        </w:rPr>
        <w:t xml:space="preserve">את </w:t>
      </w:r>
      <w:bookmarkStart w:id="21854" w:name="_ETM_Q50_408450"/>
      <w:bookmarkEnd w:id="21854"/>
      <w:r>
        <w:rPr>
          <w:rtl/>
        </w:rPr>
        <w:t xml:space="preserve">דמם </w:t>
      </w:r>
      <w:bookmarkStart w:id="21855" w:name="_ETM_Q50_408749"/>
      <w:bookmarkEnd w:id="21855"/>
      <w:r>
        <w:rPr>
          <w:rtl/>
        </w:rPr>
        <w:t xml:space="preserve">של </w:t>
      </w:r>
      <w:bookmarkStart w:id="21856" w:name="_ETM_Q50_408900"/>
      <w:bookmarkEnd w:id="21856"/>
      <w:r>
        <w:rPr>
          <w:rtl/>
        </w:rPr>
        <w:t>המתיישבים</w:t>
      </w:r>
      <w:r w:rsidR="0049353E">
        <w:rPr>
          <w:rFonts w:hint="cs"/>
          <w:rtl/>
        </w:rPr>
        <w:t>;</w:t>
      </w:r>
      <w:r>
        <w:rPr>
          <w:rFonts w:hint="cs"/>
          <w:rtl/>
        </w:rPr>
        <w:t xml:space="preserve"> ו</w:t>
      </w:r>
      <w:bookmarkStart w:id="21857" w:name="_ETM_Q50_410870"/>
      <w:bookmarkEnd w:id="21857"/>
      <w:r>
        <w:rPr>
          <w:rtl/>
        </w:rPr>
        <w:t xml:space="preserve">כשאתה </w:t>
      </w:r>
      <w:bookmarkStart w:id="21858" w:name="_ETM_Q50_411230"/>
      <w:bookmarkEnd w:id="21858"/>
      <w:r>
        <w:rPr>
          <w:rtl/>
        </w:rPr>
        <w:t xml:space="preserve">נפגש </w:t>
      </w:r>
      <w:bookmarkStart w:id="21859" w:name="_ETM_Q50_411770"/>
      <w:bookmarkEnd w:id="21859"/>
      <w:r>
        <w:rPr>
          <w:rtl/>
        </w:rPr>
        <w:t xml:space="preserve">עם </w:t>
      </w:r>
      <w:bookmarkStart w:id="21860" w:name="_ETM_Q50_412010"/>
      <w:bookmarkEnd w:id="21860"/>
      <w:r>
        <w:rPr>
          <w:rtl/>
        </w:rPr>
        <w:t>תת</w:t>
      </w:r>
      <w:bookmarkStart w:id="21861" w:name="_ETM_Q50_413140"/>
      <w:bookmarkEnd w:id="21861"/>
      <w:r>
        <w:rPr>
          <w:rFonts w:hint="cs"/>
          <w:rtl/>
        </w:rPr>
        <w:t>-</w:t>
      </w:r>
      <w:r>
        <w:rPr>
          <w:rtl/>
        </w:rPr>
        <w:t xml:space="preserve">שר </w:t>
      </w:r>
      <w:bookmarkStart w:id="21862" w:name="_ETM_Q50_413440"/>
      <w:bookmarkEnd w:id="21862"/>
      <w:r>
        <w:rPr>
          <w:rtl/>
        </w:rPr>
        <w:t xml:space="preserve">ההגנה </w:t>
      </w:r>
      <w:bookmarkStart w:id="21863" w:name="_ETM_Q50_413950"/>
      <w:bookmarkEnd w:id="21863"/>
      <w:r>
        <w:rPr>
          <w:rtl/>
        </w:rPr>
        <w:t xml:space="preserve">האמריקאי </w:t>
      </w:r>
      <w:bookmarkStart w:id="21864" w:name="_ETM_Q50_416500"/>
      <w:bookmarkEnd w:id="21864"/>
      <w:r>
        <w:rPr>
          <w:rtl/>
        </w:rPr>
        <w:t xml:space="preserve">לדבר </w:t>
      </w:r>
      <w:bookmarkStart w:id="21865" w:name="_ETM_Q50_416950"/>
      <w:bookmarkEnd w:id="21865"/>
      <w:r>
        <w:rPr>
          <w:rtl/>
        </w:rPr>
        <w:t xml:space="preserve">על </w:t>
      </w:r>
      <w:bookmarkStart w:id="21866" w:name="_ETM_Q50_417040"/>
      <w:bookmarkEnd w:id="21866"/>
      <w:r>
        <w:rPr>
          <w:rtl/>
        </w:rPr>
        <w:t xml:space="preserve">אלימות </w:t>
      </w:r>
      <w:bookmarkStart w:id="21867" w:name="_ETM_Q50_417430"/>
      <w:bookmarkEnd w:id="21867"/>
      <w:r>
        <w:rPr>
          <w:rtl/>
        </w:rPr>
        <w:t>המתנחלים</w:t>
      </w:r>
      <w:r>
        <w:rPr>
          <w:rFonts w:hint="cs"/>
          <w:rtl/>
        </w:rPr>
        <w:t>,</w:t>
      </w:r>
      <w:r>
        <w:rPr>
          <w:rtl/>
        </w:rPr>
        <w:t xml:space="preserve"> </w:t>
      </w:r>
      <w:bookmarkStart w:id="21868" w:name="_ETM_Q50_419290"/>
      <w:bookmarkEnd w:id="21868"/>
      <w:r>
        <w:rPr>
          <w:rtl/>
        </w:rPr>
        <w:t xml:space="preserve">מאות </w:t>
      </w:r>
      <w:bookmarkStart w:id="21869" w:name="_ETM_Q50_419650"/>
      <w:bookmarkEnd w:id="21869"/>
      <w:r>
        <w:rPr>
          <w:rtl/>
        </w:rPr>
        <w:t xml:space="preserve">אלפי </w:t>
      </w:r>
      <w:bookmarkStart w:id="21870" w:name="_ETM_Q50_419920"/>
      <w:bookmarkEnd w:id="21870"/>
      <w:r>
        <w:rPr>
          <w:rtl/>
        </w:rPr>
        <w:t xml:space="preserve">מתיישבים </w:t>
      </w:r>
      <w:bookmarkStart w:id="21871" w:name="_ETM_Q50_420640"/>
      <w:bookmarkEnd w:id="21871"/>
      <w:r>
        <w:rPr>
          <w:rtl/>
        </w:rPr>
        <w:t>ש</w:t>
      </w:r>
      <w:r>
        <w:rPr>
          <w:rFonts w:hint="cs"/>
          <w:rtl/>
        </w:rPr>
        <w:t>ה</w:t>
      </w:r>
      <w:r>
        <w:rPr>
          <w:rtl/>
        </w:rPr>
        <w:t>ק</w:t>
      </w:r>
      <w:r>
        <w:rPr>
          <w:rFonts w:hint="cs"/>
          <w:rtl/>
        </w:rPr>
        <w:t>יז</w:t>
      </w:r>
      <w:r>
        <w:rPr>
          <w:rtl/>
        </w:rPr>
        <w:t xml:space="preserve">ו </w:t>
      </w:r>
      <w:bookmarkStart w:id="21872" w:name="_ETM_Q50_421269"/>
      <w:bookmarkEnd w:id="21872"/>
      <w:r>
        <w:rPr>
          <w:rtl/>
        </w:rPr>
        <w:t>דם</w:t>
      </w:r>
      <w:r>
        <w:rPr>
          <w:rFonts w:hint="cs"/>
          <w:rtl/>
        </w:rPr>
        <w:t>,</w:t>
      </w:r>
      <w:r>
        <w:rPr>
          <w:rtl/>
        </w:rPr>
        <w:t xml:space="preserve"> </w:t>
      </w:r>
      <w:bookmarkStart w:id="21873" w:name="_ETM_Q50_421750"/>
      <w:bookmarkEnd w:id="21873"/>
      <w:r>
        <w:rPr>
          <w:rtl/>
        </w:rPr>
        <w:t xml:space="preserve">שילמו </w:t>
      </w:r>
      <w:bookmarkStart w:id="21874" w:name="_ETM_Q50_422200"/>
      <w:bookmarkEnd w:id="21874"/>
      <w:r>
        <w:rPr>
          <w:rFonts w:hint="cs"/>
          <w:rtl/>
        </w:rPr>
        <w:t>ד</w:t>
      </w:r>
      <w:r>
        <w:rPr>
          <w:rtl/>
        </w:rPr>
        <w:t xml:space="preserve">מים </w:t>
      </w:r>
      <w:bookmarkStart w:id="21875" w:name="_ETM_Q50_422560"/>
      <w:bookmarkEnd w:id="21875"/>
      <w:r>
        <w:rPr>
          <w:rtl/>
        </w:rPr>
        <w:t>מרובים</w:t>
      </w:r>
      <w:r>
        <w:rPr>
          <w:rFonts w:hint="cs"/>
          <w:rtl/>
        </w:rPr>
        <w:t>,</w:t>
      </w:r>
      <w:r>
        <w:rPr>
          <w:rtl/>
        </w:rPr>
        <w:t xml:space="preserve"> </w:t>
      </w:r>
      <w:bookmarkStart w:id="21876" w:name="_ETM_Q50_423780"/>
      <w:bookmarkEnd w:id="21876"/>
      <w:r>
        <w:rPr>
          <w:rtl/>
        </w:rPr>
        <w:t xml:space="preserve">סופגים </w:t>
      </w:r>
      <w:bookmarkStart w:id="21877" w:name="_ETM_Q50_424680"/>
      <w:bookmarkEnd w:id="21877"/>
      <w:r>
        <w:rPr>
          <w:rtl/>
        </w:rPr>
        <w:t xml:space="preserve">מאות </w:t>
      </w:r>
      <w:bookmarkStart w:id="21878" w:name="_ETM_Q50_425310"/>
      <w:bookmarkEnd w:id="21878"/>
      <w:r>
        <w:rPr>
          <w:rtl/>
        </w:rPr>
        <w:t xml:space="preserve">אירועי </w:t>
      </w:r>
      <w:bookmarkStart w:id="21879" w:name="_ETM_Q50_425790"/>
      <w:bookmarkEnd w:id="21879"/>
      <w:r>
        <w:rPr>
          <w:rtl/>
        </w:rPr>
        <w:t xml:space="preserve">טרור </w:t>
      </w:r>
      <w:bookmarkStart w:id="21880" w:name="_ETM_Q50_426360"/>
      <w:bookmarkEnd w:id="21880"/>
      <w:r>
        <w:rPr>
          <w:rtl/>
        </w:rPr>
        <w:t>יו</w:t>
      </w:r>
      <w:r>
        <w:rPr>
          <w:rFonts w:hint="cs"/>
          <w:rtl/>
        </w:rPr>
        <w:t>ם-</w:t>
      </w:r>
      <w:r>
        <w:rPr>
          <w:rtl/>
        </w:rPr>
        <w:t>יומי</w:t>
      </w:r>
      <w:r>
        <w:rPr>
          <w:rFonts w:hint="cs"/>
          <w:rtl/>
        </w:rPr>
        <w:t>ים בצירים</w:t>
      </w:r>
      <w:bookmarkStart w:id="21881" w:name="_ETM_Q50_426959"/>
      <w:bookmarkStart w:id="21882" w:name="_ETM_Q50_429069"/>
      <w:bookmarkEnd w:id="21881"/>
      <w:bookmarkEnd w:id="21882"/>
      <w:r>
        <w:rPr>
          <w:rFonts w:hint="cs"/>
          <w:rtl/>
        </w:rPr>
        <w:t xml:space="preserve"> </w:t>
      </w:r>
      <w:bookmarkStart w:id="21883" w:name="_ETM_Q50_426963"/>
      <w:bookmarkEnd w:id="21883"/>
      <w:r>
        <w:rPr>
          <w:rtl/>
        </w:rPr>
        <w:t>–</w:t>
      </w:r>
      <w:r>
        <w:rPr>
          <w:rFonts w:hint="cs"/>
          <w:rtl/>
        </w:rPr>
        <w:t xml:space="preserve"> </w:t>
      </w:r>
      <w:bookmarkStart w:id="21884" w:name="_ETM_Q50_426000"/>
      <w:bookmarkEnd w:id="21884"/>
      <w:r>
        <w:rPr>
          <w:rtl/>
        </w:rPr>
        <w:t>אגב</w:t>
      </w:r>
      <w:r>
        <w:rPr>
          <w:rFonts w:hint="cs"/>
          <w:rtl/>
        </w:rPr>
        <w:t>, בגללך, בחסותך</w:t>
      </w:r>
      <w:bookmarkStart w:id="21885" w:name="_ETM_Q50_429599"/>
      <w:bookmarkStart w:id="21886" w:name="_ETM_Q50_433280"/>
      <w:bookmarkEnd w:id="21885"/>
      <w:bookmarkEnd w:id="21886"/>
      <w:r>
        <w:rPr>
          <w:rFonts w:hint="cs"/>
          <w:rtl/>
        </w:rPr>
        <w:t xml:space="preserve">, </w:t>
      </w:r>
      <w:r>
        <w:rPr>
          <w:rtl/>
        </w:rPr>
        <w:t xml:space="preserve">בגלל </w:t>
      </w:r>
      <w:bookmarkStart w:id="21887" w:name="_ETM_Q50_433610"/>
      <w:bookmarkEnd w:id="21887"/>
      <w:r>
        <w:rPr>
          <w:rtl/>
        </w:rPr>
        <w:t xml:space="preserve">אוזלת </w:t>
      </w:r>
      <w:bookmarkStart w:id="21888" w:name="_ETM_Q50_433939"/>
      <w:bookmarkEnd w:id="21888"/>
      <w:r>
        <w:rPr>
          <w:rtl/>
        </w:rPr>
        <w:t xml:space="preserve">היד </w:t>
      </w:r>
      <w:bookmarkStart w:id="21889" w:name="_ETM_Q50_434239"/>
      <w:bookmarkEnd w:id="21889"/>
      <w:r>
        <w:rPr>
          <w:rtl/>
        </w:rPr>
        <w:t xml:space="preserve">שאתה </w:t>
      </w:r>
      <w:bookmarkStart w:id="21890" w:name="_ETM_Q50_434780"/>
      <w:bookmarkEnd w:id="21890"/>
      <w:r>
        <w:rPr>
          <w:rtl/>
        </w:rPr>
        <w:t xml:space="preserve">עם </w:t>
      </w:r>
      <w:bookmarkStart w:id="21891" w:name="_ETM_Q50_434930"/>
      <w:bookmarkEnd w:id="21891"/>
      <w:r>
        <w:rPr>
          <w:rtl/>
        </w:rPr>
        <w:t xml:space="preserve">רוח </w:t>
      </w:r>
      <w:bookmarkStart w:id="21892" w:name="_ETM_Q50_435200"/>
      <w:bookmarkEnd w:id="21892"/>
      <w:r>
        <w:rPr>
          <w:rtl/>
        </w:rPr>
        <w:t xml:space="preserve">המפקד </w:t>
      </w:r>
      <w:bookmarkStart w:id="21893" w:name="_ETM_Q50_435680"/>
      <w:bookmarkEnd w:id="21893"/>
      <w:r>
        <w:rPr>
          <w:rtl/>
        </w:rPr>
        <w:t xml:space="preserve">שלך </w:t>
      </w:r>
      <w:bookmarkStart w:id="21894" w:name="_ETM_Q50_436130"/>
      <w:bookmarkEnd w:id="21894"/>
      <w:r>
        <w:rPr>
          <w:rtl/>
        </w:rPr>
        <w:t xml:space="preserve">מוריד </w:t>
      </w:r>
      <w:bookmarkStart w:id="21895" w:name="_ETM_Q50_436460"/>
      <w:bookmarkEnd w:id="21895"/>
      <w:r>
        <w:rPr>
          <w:rtl/>
        </w:rPr>
        <w:t>ל</w:t>
      </w:r>
      <w:bookmarkStart w:id="21896" w:name="_ETM_Q50_436550"/>
      <w:bookmarkEnd w:id="21896"/>
      <w:r>
        <w:rPr>
          <w:rtl/>
        </w:rPr>
        <w:t>מטה</w:t>
      </w:r>
      <w:r>
        <w:rPr>
          <w:rFonts w:hint="cs"/>
          <w:rtl/>
        </w:rPr>
        <w:t>.</w:t>
      </w:r>
      <w:r>
        <w:rPr>
          <w:rtl/>
        </w:rPr>
        <w:t xml:space="preserve"> </w:t>
      </w:r>
      <w:bookmarkStart w:id="21897" w:name="_ETM_Q50_438180"/>
      <w:bookmarkEnd w:id="21897"/>
      <w:r>
        <w:rPr>
          <w:rtl/>
        </w:rPr>
        <w:t xml:space="preserve">אתה </w:t>
      </w:r>
      <w:bookmarkStart w:id="21898" w:name="_ETM_Q50_438839"/>
      <w:bookmarkEnd w:id="21898"/>
      <w:r>
        <w:rPr>
          <w:rtl/>
        </w:rPr>
        <w:t>וג</w:t>
      </w:r>
      <w:r>
        <w:rPr>
          <w:rFonts w:hint="cs"/>
          <w:rtl/>
        </w:rPr>
        <w:t>נץ.</w:t>
      </w:r>
      <w:r>
        <w:rPr>
          <w:rtl/>
        </w:rPr>
        <w:t xml:space="preserve"> </w:t>
      </w:r>
      <w:bookmarkStart w:id="21899" w:name="_ETM_Q50_443879"/>
      <w:bookmarkEnd w:id="21899"/>
    </w:p>
    <w:p w:rsidR="002D76A7" w:rsidRDefault="002D76A7" w:rsidP="007941CC">
      <w:pPr>
        <w:rPr>
          <w:rtl/>
        </w:rPr>
      </w:pPr>
    </w:p>
    <w:p w:rsidR="002D76A7" w:rsidRDefault="002D76A7" w:rsidP="0049353E">
      <w:pPr>
        <w:rPr>
          <w:rtl/>
        </w:rPr>
      </w:pPr>
      <w:bookmarkStart w:id="21900" w:name="_ETM_Q50_443000"/>
      <w:bookmarkEnd w:id="21900"/>
      <w:r>
        <w:rPr>
          <w:rtl/>
        </w:rPr>
        <w:t>והיום</w:t>
      </w:r>
      <w:r w:rsidR="0049353E">
        <w:rPr>
          <w:rFonts w:hint="cs"/>
          <w:rtl/>
        </w:rPr>
        <w:t>,</w:t>
      </w:r>
      <w:r>
        <w:rPr>
          <w:rtl/>
        </w:rPr>
        <w:t xml:space="preserve"> </w:t>
      </w:r>
      <w:bookmarkStart w:id="21901" w:name="_ETM_Q50_444449"/>
      <w:bookmarkEnd w:id="21901"/>
      <w:r>
        <w:rPr>
          <w:rtl/>
        </w:rPr>
        <w:t>היום</w:t>
      </w:r>
      <w:r>
        <w:rPr>
          <w:rFonts w:hint="cs"/>
          <w:rtl/>
        </w:rPr>
        <w:t>, כן, השתחרר אותו</w:t>
      </w:r>
      <w:r>
        <w:rPr>
          <w:rtl/>
        </w:rPr>
        <w:t xml:space="preserve"> </w:t>
      </w:r>
      <w:bookmarkStart w:id="21902" w:name="_ETM_Q50_444839"/>
      <w:bookmarkStart w:id="21903" w:name="_ETM_Q50_446150"/>
      <w:bookmarkEnd w:id="21902"/>
      <w:bookmarkEnd w:id="21903"/>
      <w:r>
        <w:rPr>
          <w:rtl/>
        </w:rPr>
        <w:t>טרוריסט</w:t>
      </w:r>
      <w:r>
        <w:rPr>
          <w:rFonts w:hint="cs"/>
          <w:rtl/>
        </w:rPr>
        <w:t>,</w:t>
      </w:r>
      <w:r>
        <w:rPr>
          <w:rtl/>
        </w:rPr>
        <w:t xml:space="preserve"> </w:t>
      </w:r>
      <w:bookmarkStart w:id="21904" w:name="_ETM_Q50_446930"/>
      <w:bookmarkEnd w:id="21904"/>
      <w:proofErr w:type="spellStart"/>
      <w:r>
        <w:rPr>
          <w:rtl/>
        </w:rPr>
        <w:t>ראאד</w:t>
      </w:r>
      <w:proofErr w:type="spellEnd"/>
      <w:r>
        <w:rPr>
          <w:rtl/>
        </w:rPr>
        <w:t xml:space="preserve"> </w:t>
      </w:r>
      <w:bookmarkStart w:id="21905" w:name="_ETM_Q50_447259"/>
      <w:bookmarkEnd w:id="21905"/>
      <w:r>
        <w:rPr>
          <w:rtl/>
        </w:rPr>
        <w:t>סלאח</w:t>
      </w:r>
      <w:r>
        <w:rPr>
          <w:rFonts w:hint="cs"/>
          <w:rtl/>
        </w:rPr>
        <w:t xml:space="preserve"> </w:t>
      </w:r>
      <w:r>
        <w:rPr>
          <w:rtl/>
        </w:rPr>
        <w:t xml:space="preserve">– </w:t>
      </w:r>
      <w:bookmarkStart w:id="21906" w:name="_ETM_Q50_447770"/>
      <w:bookmarkEnd w:id="21906"/>
      <w:r>
        <w:rPr>
          <w:rtl/>
        </w:rPr>
        <w:t xml:space="preserve">אני </w:t>
      </w:r>
      <w:bookmarkStart w:id="21907" w:name="_ETM_Q50_447889"/>
      <w:bookmarkEnd w:id="21907"/>
      <w:r>
        <w:rPr>
          <w:rtl/>
        </w:rPr>
        <w:t xml:space="preserve">כבר </w:t>
      </w:r>
      <w:bookmarkStart w:id="21908" w:name="_ETM_Q50_448039"/>
      <w:bookmarkEnd w:id="21908"/>
      <w:r>
        <w:rPr>
          <w:rtl/>
        </w:rPr>
        <w:t xml:space="preserve">לא </w:t>
      </w:r>
      <w:bookmarkStart w:id="21909" w:name="_ETM_Q50_448130"/>
      <w:bookmarkEnd w:id="21909"/>
      <w:r>
        <w:rPr>
          <w:rtl/>
        </w:rPr>
        <w:t xml:space="preserve">מדבר </w:t>
      </w:r>
      <w:bookmarkStart w:id="21910" w:name="_ETM_Q50_448669"/>
      <w:bookmarkEnd w:id="21910"/>
      <w:r>
        <w:rPr>
          <w:rtl/>
        </w:rPr>
        <w:t xml:space="preserve">על </w:t>
      </w:r>
      <w:bookmarkStart w:id="21911" w:name="_ETM_Q50_448819"/>
      <w:bookmarkEnd w:id="21911"/>
      <w:r>
        <w:rPr>
          <w:rtl/>
        </w:rPr>
        <w:t xml:space="preserve">אחמד </w:t>
      </w:r>
      <w:bookmarkStart w:id="21912" w:name="_ETM_Q50_449120"/>
      <w:bookmarkEnd w:id="21912"/>
      <w:r>
        <w:rPr>
          <w:rtl/>
        </w:rPr>
        <w:t xml:space="preserve">טיבי </w:t>
      </w:r>
      <w:bookmarkStart w:id="21913" w:name="_ETM_Q50_449479"/>
      <w:bookmarkEnd w:id="21913"/>
      <w:r>
        <w:rPr>
          <w:rtl/>
        </w:rPr>
        <w:t>ואחרים</w:t>
      </w:r>
      <w:r>
        <w:rPr>
          <w:rFonts w:hint="cs"/>
          <w:rtl/>
        </w:rPr>
        <w:t>,</w:t>
      </w:r>
      <w:r>
        <w:rPr>
          <w:rtl/>
        </w:rPr>
        <w:t xml:space="preserve"> </w:t>
      </w:r>
      <w:bookmarkStart w:id="21914" w:name="_ETM_Q50_450980"/>
      <w:bookmarkEnd w:id="21914"/>
      <w:r>
        <w:rPr>
          <w:rtl/>
        </w:rPr>
        <w:t xml:space="preserve">תומכי </w:t>
      </w:r>
      <w:bookmarkStart w:id="21915" w:name="_ETM_Q50_451400"/>
      <w:bookmarkEnd w:id="21915"/>
      <w:r>
        <w:rPr>
          <w:rtl/>
        </w:rPr>
        <w:t xml:space="preserve">טרור </w:t>
      </w:r>
      <w:bookmarkStart w:id="21916" w:name="_ETM_Q50_451850"/>
      <w:bookmarkEnd w:id="21916"/>
      <w:r>
        <w:rPr>
          <w:rtl/>
        </w:rPr>
        <w:t xml:space="preserve">שלפי </w:t>
      </w:r>
      <w:bookmarkStart w:id="21917" w:name="_ETM_Q50_452180"/>
      <w:bookmarkEnd w:id="21917"/>
      <w:r>
        <w:rPr>
          <w:rtl/>
        </w:rPr>
        <w:t xml:space="preserve">החוק </w:t>
      </w:r>
      <w:bookmarkStart w:id="21918" w:name="_ETM_Q50_452449"/>
      <w:bookmarkEnd w:id="21918"/>
      <w:r>
        <w:rPr>
          <w:rtl/>
        </w:rPr>
        <w:t xml:space="preserve">הישראלי </w:t>
      </w:r>
      <w:bookmarkStart w:id="21919" w:name="_ETM_Q50_452900"/>
      <w:bookmarkEnd w:id="21919"/>
      <w:r>
        <w:rPr>
          <w:rFonts w:hint="cs"/>
          <w:rtl/>
        </w:rPr>
        <w:t>צריכים</w:t>
      </w:r>
      <w:r>
        <w:rPr>
          <w:rtl/>
        </w:rPr>
        <w:t xml:space="preserve"> </w:t>
      </w:r>
      <w:bookmarkStart w:id="21920" w:name="_ETM_Q50_453110"/>
      <w:bookmarkEnd w:id="21920"/>
      <w:r>
        <w:rPr>
          <w:rtl/>
        </w:rPr>
        <w:t xml:space="preserve">להיות </w:t>
      </w:r>
      <w:bookmarkStart w:id="21921" w:name="_ETM_Q50_453260"/>
      <w:bookmarkEnd w:id="21921"/>
      <w:r>
        <w:rPr>
          <w:rtl/>
        </w:rPr>
        <w:t xml:space="preserve">בכלא </w:t>
      </w:r>
      <w:bookmarkStart w:id="21922" w:name="_ETM_Q50_453680"/>
      <w:bookmarkEnd w:id="21922"/>
      <w:r>
        <w:rPr>
          <w:rtl/>
        </w:rPr>
        <w:t xml:space="preserve">על </w:t>
      </w:r>
      <w:bookmarkStart w:id="21923" w:name="_ETM_Q50_453740"/>
      <w:bookmarkEnd w:id="21923"/>
      <w:r>
        <w:rPr>
          <w:rtl/>
        </w:rPr>
        <w:t xml:space="preserve">התמיכה </w:t>
      </w:r>
      <w:bookmarkStart w:id="21924" w:name="_ETM_Q50_454160"/>
      <w:bookmarkEnd w:id="21924"/>
      <w:r>
        <w:rPr>
          <w:rtl/>
        </w:rPr>
        <w:t xml:space="preserve">שלהם </w:t>
      </w:r>
      <w:bookmarkStart w:id="21925" w:name="_ETM_Q50_454460"/>
      <w:bookmarkEnd w:id="21925"/>
      <w:r>
        <w:rPr>
          <w:rtl/>
        </w:rPr>
        <w:t>באיש</w:t>
      </w:r>
      <w:r>
        <w:rPr>
          <w:rFonts w:hint="cs"/>
          <w:rtl/>
        </w:rPr>
        <w:t xml:space="preserve"> הנאלח </w:t>
      </w:r>
      <w:bookmarkStart w:id="21926" w:name="_ETM_Q50_452000"/>
      <w:bookmarkEnd w:id="21926"/>
      <w:r>
        <w:rPr>
          <w:rFonts w:hint="cs"/>
          <w:rtl/>
        </w:rPr>
        <w:t>הזה</w:t>
      </w:r>
      <w:r w:rsidR="0049353E">
        <w:rPr>
          <w:rFonts w:hint="cs"/>
          <w:rtl/>
        </w:rPr>
        <w:t xml:space="preserve">, </w:t>
      </w:r>
      <w:bookmarkStart w:id="21927" w:name="_ETM_Q50_456620"/>
      <w:bookmarkEnd w:id="21927"/>
      <w:r>
        <w:rPr>
          <w:rtl/>
        </w:rPr>
        <w:t xml:space="preserve">וכל </w:t>
      </w:r>
      <w:bookmarkStart w:id="21928" w:name="_ETM_Q50_457010"/>
      <w:bookmarkEnd w:id="21928"/>
      <w:r>
        <w:rPr>
          <w:rFonts w:hint="cs"/>
          <w:rtl/>
        </w:rPr>
        <w:t xml:space="preserve">בכירי רע"מ, הרי </w:t>
      </w:r>
      <w:bookmarkStart w:id="21929" w:name="_ETM_Q50_457589"/>
      <w:bookmarkStart w:id="21930" w:name="_ETM_Q50_459190"/>
      <w:bookmarkEnd w:id="21929"/>
      <w:bookmarkEnd w:id="21930"/>
      <w:r>
        <w:rPr>
          <w:rtl/>
        </w:rPr>
        <w:t xml:space="preserve">זו </w:t>
      </w:r>
      <w:bookmarkStart w:id="21931" w:name="_ETM_Q50_459310"/>
      <w:bookmarkEnd w:id="21931"/>
      <w:r>
        <w:rPr>
          <w:rtl/>
        </w:rPr>
        <w:t xml:space="preserve">התנועה </w:t>
      </w:r>
      <w:bookmarkStart w:id="21932" w:name="_ETM_Q50_459669"/>
      <w:bookmarkEnd w:id="21932"/>
      <w:r>
        <w:rPr>
          <w:rtl/>
        </w:rPr>
        <w:t>האסלאמית</w:t>
      </w:r>
      <w:r>
        <w:rPr>
          <w:rFonts w:hint="cs"/>
          <w:rtl/>
        </w:rPr>
        <w:t>,</w:t>
      </w:r>
      <w:r>
        <w:rPr>
          <w:rtl/>
        </w:rPr>
        <w:t xml:space="preserve"> </w:t>
      </w:r>
      <w:bookmarkStart w:id="21933" w:name="_ETM_Q50_460240"/>
      <w:bookmarkEnd w:id="21933"/>
      <w:r>
        <w:rPr>
          <w:rtl/>
        </w:rPr>
        <w:t xml:space="preserve">אז </w:t>
      </w:r>
      <w:bookmarkStart w:id="21934" w:name="_ETM_Q50_460360"/>
      <w:bookmarkEnd w:id="21934"/>
      <w:r>
        <w:rPr>
          <w:rtl/>
        </w:rPr>
        <w:t xml:space="preserve">מספרים </w:t>
      </w:r>
      <w:bookmarkStart w:id="21935" w:name="_ETM_Q50_460810"/>
      <w:bookmarkEnd w:id="21935"/>
      <w:r>
        <w:rPr>
          <w:rtl/>
        </w:rPr>
        <w:t xml:space="preserve">לנו </w:t>
      </w:r>
      <w:bookmarkStart w:id="21936" w:name="_ETM_Q50_460990"/>
      <w:bookmarkEnd w:id="21936"/>
      <w:r>
        <w:rPr>
          <w:rFonts w:hint="cs"/>
          <w:rtl/>
        </w:rPr>
        <w:t>איזו אגדה על</w:t>
      </w:r>
      <w:r>
        <w:rPr>
          <w:rtl/>
        </w:rPr>
        <w:t xml:space="preserve"> </w:t>
      </w:r>
      <w:bookmarkStart w:id="21937" w:name="_ETM_Q50_461199"/>
      <w:bookmarkStart w:id="21938" w:name="_ETM_Q50_461810"/>
      <w:bookmarkEnd w:id="21937"/>
      <w:bookmarkEnd w:id="21938"/>
      <w:r>
        <w:rPr>
          <w:rtl/>
        </w:rPr>
        <w:t xml:space="preserve">הפלג </w:t>
      </w:r>
      <w:bookmarkStart w:id="21939" w:name="_ETM_Q50_462140"/>
      <w:bookmarkEnd w:id="21939"/>
      <w:r>
        <w:rPr>
          <w:rtl/>
        </w:rPr>
        <w:t xml:space="preserve">הצפוני </w:t>
      </w:r>
      <w:bookmarkStart w:id="21940" w:name="_ETM_Q50_462740"/>
      <w:bookmarkEnd w:id="21940"/>
      <w:r>
        <w:rPr>
          <w:rFonts w:hint="cs"/>
          <w:rtl/>
        </w:rPr>
        <w:t>והפלג הדרומי</w:t>
      </w:r>
      <w:r w:rsidR="0049353E">
        <w:rPr>
          <w:rFonts w:hint="cs"/>
          <w:rtl/>
        </w:rPr>
        <w:t>.</w:t>
      </w:r>
      <w:r>
        <w:rPr>
          <w:rFonts w:hint="cs"/>
          <w:rtl/>
        </w:rPr>
        <w:t xml:space="preserve"> אז בכירי</w:t>
      </w:r>
      <w:r>
        <w:rPr>
          <w:rtl/>
        </w:rPr>
        <w:t xml:space="preserve"> </w:t>
      </w:r>
      <w:bookmarkStart w:id="21941" w:name="_ETM_Q50_462800"/>
      <w:bookmarkStart w:id="21942" w:name="_ETM_Q50_463670"/>
      <w:bookmarkEnd w:id="21941"/>
      <w:bookmarkEnd w:id="21942"/>
      <w:r>
        <w:rPr>
          <w:rFonts w:hint="cs"/>
          <w:rtl/>
        </w:rPr>
        <w:t xml:space="preserve">רע"מ, </w:t>
      </w:r>
      <w:bookmarkStart w:id="21943" w:name="_ETM_Q50_463000"/>
      <w:bookmarkEnd w:id="21943"/>
      <w:r>
        <w:rPr>
          <w:rFonts w:hint="cs"/>
          <w:rtl/>
        </w:rPr>
        <w:t xml:space="preserve">הפלג הדרומי, עלו היום לרגל והוציאו ברכות </w:t>
      </w:r>
      <w:proofErr w:type="spellStart"/>
      <w:r>
        <w:rPr>
          <w:rFonts w:hint="cs"/>
          <w:rtl/>
        </w:rPr>
        <w:t>ופוסטים</w:t>
      </w:r>
      <w:proofErr w:type="spellEnd"/>
      <w:r>
        <w:rPr>
          <w:rFonts w:hint="cs"/>
          <w:rtl/>
        </w:rPr>
        <w:t xml:space="preserve"> לאדם שישב </w:t>
      </w:r>
      <w:bookmarkStart w:id="21944" w:name="_ETM_Q50_466000"/>
      <w:bookmarkEnd w:id="21944"/>
      <w:r>
        <w:rPr>
          <w:rFonts w:hint="cs"/>
          <w:rtl/>
        </w:rPr>
        <w:t xml:space="preserve">בכלא </w:t>
      </w:r>
      <w:bookmarkStart w:id="21945" w:name="_ETM_Q50_464210"/>
      <w:bookmarkStart w:id="21946" w:name="_ETM_Q50_471700"/>
      <w:bookmarkEnd w:id="21945"/>
      <w:bookmarkEnd w:id="21946"/>
      <w:r>
        <w:rPr>
          <w:rtl/>
        </w:rPr>
        <w:t xml:space="preserve">על </w:t>
      </w:r>
      <w:bookmarkStart w:id="21947" w:name="_ETM_Q50_471760"/>
      <w:bookmarkEnd w:id="21947"/>
      <w:r>
        <w:rPr>
          <w:rtl/>
        </w:rPr>
        <w:t xml:space="preserve">תמיכה </w:t>
      </w:r>
      <w:bookmarkStart w:id="21948" w:name="_ETM_Q50_472120"/>
      <w:bookmarkEnd w:id="21948"/>
      <w:r>
        <w:rPr>
          <w:rtl/>
        </w:rPr>
        <w:t xml:space="preserve">בטרור </w:t>
      </w:r>
      <w:bookmarkStart w:id="21949" w:name="_ETM_Q50_472720"/>
      <w:bookmarkEnd w:id="21949"/>
      <w:r>
        <w:rPr>
          <w:rtl/>
        </w:rPr>
        <w:t xml:space="preserve">נגד </w:t>
      </w:r>
      <w:bookmarkStart w:id="21950" w:name="_ETM_Q50_473020"/>
      <w:bookmarkEnd w:id="21950"/>
      <w:r>
        <w:rPr>
          <w:rtl/>
        </w:rPr>
        <w:t>יהודים</w:t>
      </w:r>
      <w:r>
        <w:rPr>
          <w:rFonts w:hint="cs"/>
          <w:rtl/>
        </w:rPr>
        <w:t>.</w:t>
      </w:r>
      <w:r>
        <w:rPr>
          <w:rtl/>
        </w:rPr>
        <w:t xml:space="preserve"> </w:t>
      </w:r>
      <w:bookmarkStart w:id="21951" w:name="_ETM_Q50_478020"/>
      <w:bookmarkEnd w:id="21951"/>
    </w:p>
    <w:p w:rsidR="002D76A7" w:rsidRDefault="002D76A7" w:rsidP="007941CC">
      <w:pPr>
        <w:rPr>
          <w:rtl/>
        </w:rPr>
      </w:pPr>
    </w:p>
    <w:p w:rsidR="002D76A7" w:rsidRDefault="002D76A7" w:rsidP="0049353E">
      <w:pPr>
        <w:rPr>
          <w:rtl/>
        </w:rPr>
      </w:pPr>
      <w:bookmarkStart w:id="21952" w:name="_ETM_Q50_476000"/>
      <w:bookmarkEnd w:id="21952"/>
      <w:r>
        <w:rPr>
          <w:rtl/>
        </w:rPr>
        <w:t xml:space="preserve">אתם </w:t>
      </w:r>
      <w:bookmarkStart w:id="21953" w:name="_ETM_Q50_478439"/>
      <w:bookmarkEnd w:id="21953"/>
      <w:r>
        <w:rPr>
          <w:rtl/>
        </w:rPr>
        <w:t>מאבדים</w:t>
      </w:r>
      <w:r>
        <w:rPr>
          <w:rFonts w:hint="cs"/>
          <w:rtl/>
        </w:rPr>
        <w:t xml:space="preserve"> </w:t>
      </w:r>
      <w:r>
        <w:rPr>
          <w:rFonts w:hint="eastAsia"/>
        </w:rPr>
        <w:t>–</w:t>
      </w:r>
      <w:r>
        <w:rPr>
          <w:rtl/>
        </w:rPr>
        <w:t xml:space="preserve"> </w:t>
      </w:r>
      <w:bookmarkStart w:id="21954" w:name="_ETM_Q50_479249"/>
      <w:bookmarkEnd w:id="21954"/>
      <w:r>
        <w:rPr>
          <w:rtl/>
        </w:rPr>
        <w:t>חלילה</w:t>
      </w:r>
      <w:r>
        <w:rPr>
          <w:rFonts w:hint="cs"/>
          <w:rtl/>
        </w:rPr>
        <w:t>,</w:t>
      </w:r>
      <w:r>
        <w:rPr>
          <w:rtl/>
        </w:rPr>
        <w:t xml:space="preserve"> </w:t>
      </w:r>
      <w:bookmarkStart w:id="21955" w:name="_ETM_Q50_480520"/>
      <w:bookmarkEnd w:id="21955"/>
      <w:r>
        <w:rPr>
          <w:rtl/>
        </w:rPr>
        <w:t xml:space="preserve">אנחנו </w:t>
      </w:r>
      <w:bookmarkStart w:id="21956" w:name="_ETM_Q50_480819"/>
      <w:bookmarkEnd w:id="21956"/>
      <w:r>
        <w:rPr>
          <w:rFonts w:hint="cs"/>
          <w:rtl/>
        </w:rPr>
        <w:t>יהודים</w:t>
      </w:r>
      <w:r>
        <w:rPr>
          <w:rtl/>
        </w:rPr>
        <w:t xml:space="preserve"> </w:t>
      </w:r>
      <w:bookmarkStart w:id="21957" w:name="_ETM_Q50_481120"/>
      <w:bookmarkEnd w:id="21957"/>
      <w:r>
        <w:rPr>
          <w:rtl/>
        </w:rPr>
        <w:t>מאמי</w:t>
      </w:r>
      <w:r>
        <w:rPr>
          <w:rFonts w:hint="cs"/>
          <w:rtl/>
        </w:rPr>
        <w:t>נים</w:t>
      </w:r>
      <w:r>
        <w:rPr>
          <w:rtl/>
        </w:rPr>
        <w:t xml:space="preserve"> </w:t>
      </w:r>
      <w:bookmarkStart w:id="21958" w:name="_ETM_Q50_480000"/>
      <w:bookmarkEnd w:id="21958"/>
      <w:r w:rsidR="0049353E">
        <w:rPr>
          <w:rFonts w:hint="cs"/>
          <w:rtl/>
        </w:rPr>
        <w:t>ב</w:t>
      </w:r>
      <w:r>
        <w:rPr>
          <w:rFonts w:hint="cs"/>
          <w:rtl/>
        </w:rPr>
        <w:t>קדוש ברוך הוא</w:t>
      </w:r>
      <w:r w:rsidR="0049353E">
        <w:rPr>
          <w:rFonts w:hint="cs"/>
          <w:rtl/>
        </w:rPr>
        <w:t>,</w:t>
      </w:r>
      <w:r>
        <w:rPr>
          <w:rFonts w:hint="cs"/>
          <w:rtl/>
        </w:rPr>
        <w:t xml:space="preserve"> "</w:t>
      </w:r>
      <w:r w:rsidRPr="0070518A">
        <w:rPr>
          <w:rtl/>
        </w:rPr>
        <w:t xml:space="preserve">לא </w:t>
      </w:r>
      <w:proofErr w:type="spellStart"/>
      <w:r w:rsidRPr="0070518A">
        <w:rPr>
          <w:rtl/>
        </w:rPr>
        <w:t>יטש</w:t>
      </w:r>
      <w:proofErr w:type="spellEnd"/>
      <w:r w:rsidRPr="0070518A">
        <w:rPr>
          <w:rtl/>
        </w:rPr>
        <w:t xml:space="preserve"> </w:t>
      </w:r>
      <w:r>
        <w:rPr>
          <w:rFonts w:hint="cs"/>
          <w:rtl/>
        </w:rPr>
        <w:t>ה'</w:t>
      </w:r>
      <w:r w:rsidRPr="0070518A">
        <w:rPr>
          <w:rtl/>
        </w:rPr>
        <w:t xml:space="preserve"> את עמו בעבור שמו הגדול</w:t>
      </w:r>
      <w:r>
        <w:rPr>
          <w:rFonts w:hint="cs"/>
          <w:rtl/>
        </w:rPr>
        <w:t xml:space="preserve">", ואת כל </w:t>
      </w:r>
      <w:proofErr w:type="spellStart"/>
      <w:r>
        <w:rPr>
          <w:rFonts w:hint="cs"/>
          <w:rtl/>
        </w:rPr>
        <w:t>הטרלולים</w:t>
      </w:r>
      <w:proofErr w:type="spellEnd"/>
      <w:r>
        <w:rPr>
          <w:rFonts w:hint="cs"/>
          <w:rtl/>
        </w:rPr>
        <w:t xml:space="preserve"> </w:t>
      </w:r>
      <w:bookmarkStart w:id="21959" w:name="_ETM_Q50_487000"/>
      <w:bookmarkEnd w:id="21959"/>
      <w:r>
        <w:rPr>
          <w:rFonts w:hint="cs"/>
          <w:rtl/>
        </w:rPr>
        <w:t>שלכם הוא בסוף יסדר. ומי</w:t>
      </w:r>
      <w:r>
        <w:rPr>
          <w:rtl/>
        </w:rPr>
        <w:t xml:space="preserve"> </w:t>
      </w:r>
      <w:bookmarkStart w:id="21960" w:name="_ETM_Q50_490199"/>
      <w:bookmarkStart w:id="21961" w:name="_ETM_Q50_490610"/>
      <w:bookmarkEnd w:id="21960"/>
      <w:bookmarkEnd w:id="21961"/>
      <w:r>
        <w:rPr>
          <w:rtl/>
        </w:rPr>
        <w:t xml:space="preserve">הפך </w:t>
      </w:r>
      <w:bookmarkStart w:id="21962" w:name="_ETM_Q50_491480"/>
      <w:bookmarkEnd w:id="21962"/>
      <w:r>
        <w:rPr>
          <w:rtl/>
        </w:rPr>
        <w:t xml:space="preserve">את </w:t>
      </w:r>
      <w:bookmarkStart w:id="21963" w:name="_ETM_Q50_491690"/>
      <w:bookmarkStart w:id="21964" w:name="_ETM_Q50_492480"/>
      <w:bookmarkEnd w:id="21963"/>
      <w:bookmarkEnd w:id="21964"/>
      <w:r>
        <w:rPr>
          <w:rFonts w:hint="cs"/>
          <w:rtl/>
        </w:rPr>
        <w:t xml:space="preserve">המטורלל הזה עמר בר </w:t>
      </w:r>
      <w:bookmarkStart w:id="21965" w:name="_ETM_Q50_492000"/>
      <w:bookmarkEnd w:id="21965"/>
      <w:r>
        <w:rPr>
          <w:rFonts w:hint="cs"/>
          <w:rtl/>
        </w:rPr>
        <w:t xml:space="preserve">לב ואת האחרים משוליים </w:t>
      </w:r>
      <w:bookmarkStart w:id="21966" w:name="_ETM_Q50_495660"/>
      <w:bookmarkEnd w:id="21966"/>
      <w:r>
        <w:rPr>
          <w:rtl/>
        </w:rPr>
        <w:t>סהרוריים</w:t>
      </w:r>
      <w:r>
        <w:rPr>
          <w:rFonts w:hint="cs"/>
          <w:rtl/>
        </w:rPr>
        <w:t>,</w:t>
      </w:r>
      <w:r>
        <w:rPr>
          <w:rtl/>
        </w:rPr>
        <w:t xml:space="preserve"> </w:t>
      </w:r>
      <w:bookmarkStart w:id="21967" w:name="_ETM_Q50_496710"/>
      <w:bookmarkEnd w:id="21967"/>
      <w:r>
        <w:rPr>
          <w:rtl/>
        </w:rPr>
        <w:t>הזויים</w:t>
      </w:r>
      <w:r>
        <w:rPr>
          <w:rFonts w:hint="cs"/>
          <w:rtl/>
        </w:rPr>
        <w:t>,</w:t>
      </w:r>
      <w:r>
        <w:rPr>
          <w:rtl/>
        </w:rPr>
        <w:t xml:space="preserve"> </w:t>
      </w:r>
      <w:bookmarkStart w:id="21968" w:name="_ETM_Q50_497460"/>
      <w:bookmarkEnd w:id="21968"/>
      <w:r>
        <w:rPr>
          <w:rtl/>
        </w:rPr>
        <w:t xml:space="preserve">בשולי </w:t>
      </w:r>
      <w:bookmarkStart w:id="21969" w:name="_ETM_Q50_497939"/>
      <w:bookmarkEnd w:id="21969"/>
      <w:r>
        <w:rPr>
          <w:rtl/>
        </w:rPr>
        <w:t xml:space="preserve">השמאל </w:t>
      </w:r>
      <w:bookmarkStart w:id="21970" w:name="_ETM_Q50_498360"/>
      <w:bookmarkEnd w:id="21970"/>
      <w:r>
        <w:rPr>
          <w:rtl/>
        </w:rPr>
        <w:t>הקיצוני</w:t>
      </w:r>
      <w:r>
        <w:rPr>
          <w:rFonts w:hint="cs"/>
          <w:rtl/>
        </w:rPr>
        <w:t>,</w:t>
      </w:r>
      <w:r>
        <w:rPr>
          <w:rtl/>
        </w:rPr>
        <w:t xml:space="preserve"> </w:t>
      </w:r>
      <w:bookmarkStart w:id="21971" w:name="_ETM_Q50_499410"/>
      <w:bookmarkEnd w:id="21971"/>
      <w:r>
        <w:rPr>
          <w:rtl/>
        </w:rPr>
        <w:t xml:space="preserve">לשר </w:t>
      </w:r>
      <w:bookmarkStart w:id="21972" w:name="_ETM_Q50_499920"/>
      <w:bookmarkEnd w:id="21972"/>
      <w:r>
        <w:rPr>
          <w:rtl/>
        </w:rPr>
        <w:t xml:space="preserve">לביטחון </w:t>
      </w:r>
      <w:bookmarkStart w:id="21973" w:name="_ETM_Q50_500460"/>
      <w:bookmarkEnd w:id="21973"/>
      <w:r>
        <w:rPr>
          <w:rtl/>
        </w:rPr>
        <w:t>פנים</w:t>
      </w:r>
      <w:r>
        <w:rPr>
          <w:rFonts w:hint="cs"/>
          <w:rtl/>
        </w:rPr>
        <w:t>,</w:t>
      </w:r>
      <w:r>
        <w:rPr>
          <w:rtl/>
        </w:rPr>
        <w:t xml:space="preserve"> </w:t>
      </w:r>
      <w:bookmarkStart w:id="21974" w:name="_ETM_Q50_500849"/>
      <w:bookmarkEnd w:id="21974"/>
      <w:r>
        <w:rPr>
          <w:rtl/>
        </w:rPr>
        <w:t xml:space="preserve">לשותף </w:t>
      </w:r>
      <w:bookmarkStart w:id="21975" w:name="_ETM_Q50_501390"/>
      <w:bookmarkEnd w:id="21975"/>
      <w:r>
        <w:rPr>
          <w:rtl/>
        </w:rPr>
        <w:t xml:space="preserve">בכיר </w:t>
      </w:r>
      <w:bookmarkStart w:id="21976" w:name="_ETM_Q50_501779"/>
      <w:bookmarkEnd w:id="21976"/>
      <w:r>
        <w:rPr>
          <w:rtl/>
        </w:rPr>
        <w:t>בממשלה</w:t>
      </w:r>
      <w:r>
        <w:rPr>
          <w:rFonts w:hint="cs"/>
          <w:rtl/>
        </w:rPr>
        <w:t>?</w:t>
      </w:r>
      <w:bookmarkStart w:id="21977" w:name="_ETM_Q50_505130"/>
      <w:bookmarkEnd w:id="21977"/>
    </w:p>
    <w:p w:rsidR="002D76A7" w:rsidRDefault="002D76A7" w:rsidP="007941CC">
      <w:pPr>
        <w:rPr>
          <w:rtl/>
        </w:rPr>
      </w:pPr>
    </w:p>
    <w:p w:rsidR="002D76A7" w:rsidRDefault="002D76A7" w:rsidP="007941CC">
      <w:pPr>
        <w:pStyle w:val="af5"/>
        <w:keepNext/>
        <w:rPr>
          <w:rtl/>
        </w:rPr>
      </w:pPr>
      <w:bookmarkStart w:id="21978" w:name="ET_interruption_6207_8"/>
      <w:r w:rsidRPr="006169AB">
        <w:rPr>
          <w:rStyle w:val="TagStyle"/>
          <w:rtl/>
        </w:rPr>
        <w:t xml:space="preserve"> &lt;&lt; קריאה &gt;&gt; </w:t>
      </w:r>
      <w:r>
        <w:rPr>
          <w:rtl/>
        </w:rPr>
        <w:t>שרת התחבורה והבטיחות בדרכים מרב מיכאלי:</w:t>
      </w:r>
      <w:r w:rsidRPr="006169AB">
        <w:rPr>
          <w:rStyle w:val="TagStyle"/>
          <w:rtl/>
        </w:rPr>
        <w:t xml:space="preserve"> &lt;&lt; קריאה &gt;&gt;</w:t>
      </w:r>
      <w:r>
        <w:rPr>
          <w:rtl/>
        </w:rPr>
        <w:t xml:space="preserve"> </w:t>
      </w:r>
      <w:bookmarkEnd w:id="21978"/>
    </w:p>
    <w:p w:rsidR="002D76A7" w:rsidRDefault="002D76A7" w:rsidP="003542E8">
      <w:pPr>
        <w:rPr>
          <w:rtl/>
          <w:lang w:eastAsia="he-IL"/>
        </w:rPr>
      </w:pPr>
    </w:p>
    <w:p w:rsidR="002D76A7" w:rsidRDefault="002D76A7" w:rsidP="007941CC">
      <w:pPr>
        <w:rPr>
          <w:rtl/>
          <w:lang w:eastAsia="he-IL"/>
        </w:rPr>
      </w:pPr>
      <w:bookmarkStart w:id="21979" w:name="_ETM_Q50_496000"/>
      <w:bookmarkEnd w:id="21979"/>
      <w:r>
        <w:rPr>
          <w:rFonts w:hint="cs"/>
          <w:rtl/>
          <w:lang w:eastAsia="he-IL"/>
        </w:rPr>
        <w:t>מפקד סיירת מטכ"ל.</w:t>
      </w:r>
    </w:p>
    <w:p w:rsidR="002D76A7" w:rsidRDefault="002D76A7" w:rsidP="007941CC">
      <w:pPr>
        <w:rPr>
          <w:rtl/>
          <w:lang w:eastAsia="he-IL"/>
        </w:rPr>
      </w:pPr>
    </w:p>
    <w:p w:rsidR="002D76A7" w:rsidRDefault="002D76A7" w:rsidP="007941CC">
      <w:pPr>
        <w:pStyle w:val="-"/>
        <w:keepNext/>
        <w:rPr>
          <w:rtl/>
        </w:rPr>
      </w:pPr>
      <w:bookmarkStart w:id="21980" w:name="ET_speakercontinue_5291_9"/>
      <w:r w:rsidRPr="006169AB">
        <w:rPr>
          <w:rStyle w:val="TagStyle"/>
          <w:rtl/>
        </w:rPr>
        <w:t xml:space="preserve"> &lt;&lt; דובר_המשך &gt;&gt; </w:t>
      </w:r>
      <w:r>
        <w:rPr>
          <w:rtl/>
        </w:rPr>
        <w:t>בצלאל סמוטריץ' (הציונות הדתית):</w:t>
      </w:r>
      <w:r w:rsidRPr="006169AB">
        <w:rPr>
          <w:rStyle w:val="TagStyle"/>
          <w:rtl/>
        </w:rPr>
        <w:t xml:space="preserve"> &lt;&lt; דובר_המשך &gt;&gt;</w:t>
      </w:r>
      <w:r>
        <w:rPr>
          <w:rtl/>
        </w:rPr>
        <w:t xml:space="preserve"> </w:t>
      </w:r>
      <w:bookmarkEnd w:id="21980"/>
    </w:p>
    <w:p w:rsidR="002D76A7" w:rsidRDefault="002D76A7" w:rsidP="003542E8">
      <w:pPr>
        <w:rPr>
          <w:rtl/>
          <w:lang w:eastAsia="he-IL"/>
        </w:rPr>
      </w:pPr>
    </w:p>
    <w:p w:rsidR="002D76A7" w:rsidRDefault="002D76A7" w:rsidP="007941CC">
      <w:pPr>
        <w:rPr>
          <w:rtl/>
        </w:rPr>
      </w:pPr>
      <w:bookmarkStart w:id="21981" w:name="_ETM_Q50_498000"/>
      <w:bookmarkStart w:id="21982" w:name="_ETM_Q50_506630"/>
      <w:bookmarkEnd w:id="21981"/>
      <w:bookmarkEnd w:id="21982"/>
      <w:r>
        <w:rPr>
          <w:rFonts w:hint="cs"/>
          <w:rtl/>
        </w:rPr>
        <w:t xml:space="preserve">אילת שקד. </w:t>
      </w:r>
      <w:bookmarkStart w:id="21983" w:name="_ETM_Q50_504000"/>
      <w:bookmarkEnd w:id="21983"/>
      <w:r>
        <w:rPr>
          <w:rtl/>
        </w:rPr>
        <w:t>טוב</w:t>
      </w:r>
      <w:r>
        <w:rPr>
          <w:rFonts w:hint="cs"/>
          <w:rtl/>
        </w:rPr>
        <w:t>,</w:t>
      </w:r>
      <w:r>
        <w:rPr>
          <w:rtl/>
        </w:rPr>
        <w:t xml:space="preserve"> </w:t>
      </w:r>
      <w:bookmarkStart w:id="21984" w:name="_ETM_Q50_506810"/>
      <w:bookmarkEnd w:id="21984"/>
      <w:r>
        <w:rPr>
          <w:rtl/>
        </w:rPr>
        <w:t xml:space="preserve">אני </w:t>
      </w:r>
      <w:bookmarkStart w:id="21985" w:name="_ETM_Q50_506929"/>
      <w:bookmarkEnd w:id="21985"/>
      <w:r>
        <w:rPr>
          <w:rtl/>
        </w:rPr>
        <w:t xml:space="preserve">מכיר </w:t>
      </w:r>
      <w:bookmarkStart w:id="21986" w:name="_ETM_Q50_507230"/>
      <w:bookmarkEnd w:id="21986"/>
      <w:r>
        <w:rPr>
          <w:rtl/>
        </w:rPr>
        <w:t>הרבה</w:t>
      </w:r>
      <w:r>
        <w:rPr>
          <w:rFonts w:hint="cs"/>
          <w:rtl/>
        </w:rPr>
        <w:t>,</w:t>
      </w:r>
      <w:r>
        <w:rPr>
          <w:rtl/>
        </w:rPr>
        <w:t xml:space="preserve"> </w:t>
      </w:r>
      <w:bookmarkStart w:id="21987" w:name="_ETM_Q50_507560"/>
      <w:bookmarkEnd w:id="21987"/>
      <w:r>
        <w:rPr>
          <w:rtl/>
        </w:rPr>
        <w:t xml:space="preserve">גברתי </w:t>
      </w:r>
      <w:bookmarkStart w:id="21988" w:name="_ETM_Q50_507919"/>
      <w:bookmarkEnd w:id="21988"/>
      <w:r>
        <w:rPr>
          <w:rtl/>
        </w:rPr>
        <w:t>השרה</w:t>
      </w:r>
      <w:r>
        <w:rPr>
          <w:rFonts w:hint="cs"/>
          <w:rtl/>
        </w:rPr>
        <w:t>,</w:t>
      </w:r>
      <w:r>
        <w:rPr>
          <w:rtl/>
        </w:rPr>
        <w:t xml:space="preserve"> </w:t>
      </w:r>
      <w:bookmarkStart w:id="21989" w:name="_ETM_Q50_508369"/>
      <w:bookmarkEnd w:id="21989"/>
      <w:r>
        <w:rPr>
          <w:rtl/>
        </w:rPr>
        <w:t xml:space="preserve">שזקנותם </w:t>
      </w:r>
      <w:bookmarkStart w:id="21990" w:name="_ETM_Q50_509810"/>
      <w:bookmarkEnd w:id="21990"/>
      <w:r>
        <w:rPr>
          <w:rFonts w:hint="cs"/>
          <w:rtl/>
        </w:rPr>
        <w:t xml:space="preserve">מביישת את בחרותם. תסלחי לי שאני לא </w:t>
      </w:r>
      <w:bookmarkStart w:id="21991" w:name="_ETM_Q50_512089"/>
      <w:bookmarkEnd w:id="21991"/>
      <w:r>
        <w:rPr>
          <w:rtl/>
        </w:rPr>
        <w:t xml:space="preserve">מתרגש </w:t>
      </w:r>
      <w:bookmarkStart w:id="21992" w:name="_ETM_Q50_512570"/>
      <w:bookmarkEnd w:id="21992"/>
      <w:r>
        <w:rPr>
          <w:rtl/>
        </w:rPr>
        <w:t xml:space="preserve">מהדרגות </w:t>
      </w:r>
      <w:bookmarkStart w:id="21993" w:name="_ETM_Q50_513050"/>
      <w:bookmarkEnd w:id="21993"/>
      <w:r>
        <w:rPr>
          <w:rtl/>
        </w:rPr>
        <w:t xml:space="preserve">על </w:t>
      </w:r>
      <w:bookmarkStart w:id="21994" w:name="_ETM_Q50_513140"/>
      <w:bookmarkEnd w:id="21994"/>
      <w:r>
        <w:rPr>
          <w:rtl/>
        </w:rPr>
        <w:t>הכתפיים</w:t>
      </w:r>
      <w:r>
        <w:rPr>
          <w:rFonts w:hint="cs"/>
          <w:rtl/>
        </w:rPr>
        <w:t xml:space="preserve"> </w:t>
      </w:r>
      <w:bookmarkStart w:id="21995" w:name="_ETM_Q50_513710"/>
      <w:bookmarkStart w:id="21996" w:name="_ETM_Q50_515640"/>
      <w:bookmarkEnd w:id="21995"/>
      <w:bookmarkEnd w:id="21996"/>
      <w:r>
        <w:rPr>
          <w:rFonts w:hint="cs"/>
          <w:rtl/>
        </w:rPr>
        <w:t>ומהמאצ'ואיז</w:t>
      </w:r>
      <w:r>
        <w:rPr>
          <w:rFonts w:hint="eastAsia"/>
          <w:rtl/>
        </w:rPr>
        <w:t>ם</w:t>
      </w:r>
      <w:r>
        <w:rPr>
          <w:rFonts w:hint="cs"/>
          <w:rtl/>
        </w:rPr>
        <w:t xml:space="preserve"> </w:t>
      </w:r>
      <w:r>
        <w:rPr>
          <w:rtl/>
        </w:rPr>
        <w:t xml:space="preserve">המפואר </w:t>
      </w:r>
      <w:bookmarkStart w:id="21997" w:name="_ETM_Q50_516270"/>
      <w:bookmarkEnd w:id="21997"/>
      <w:r>
        <w:rPr>
          <w:rtl/>
        </w:rPr>
        <w:t xml:space="preserve">של </w:t>
      </w:r>
      <w:bookmarkStart w:id="21998" w:name="_ETM_Q50_516420"/>
      <w:bookmarkEnd w:id="21998"/>
      <w:r>
        <w:rPr>
          <w:rtl/>
        </w:rPr>
        <w:t>העבר</w:t>
      </w:r>
      <w:r>
        <w:rPr>
          <w:rFonts w:hint="cs"/>
          <w:rtl/>
        </w:rPr>
        <w:t>.</w:t>
      </w:r>
      <w:r>
        <w:rPr>
          <w:rtl/>
        </w:rPr>
        <w:t xml:space="preserve"> </w:t>
      </w:r>
      <w:bookmarkStart w:id="21999" w:name="_ETM_Q50_519020"/>
      <w:bookmarkEnd w:id="21999"/>
      <w:r>
        <w:rPr>
          <w:rtl/>
        </w:rPr>
        <w:t xml:space="preserve">אז </w:t>
      </w:r>
      <w:bookmarkStart w:id="22000" w:name="_ETM_Q50_519200"/>
      <w:bookmarkEnd w:id="22000"/>
      <w:r>
        <w:rPr>
          <w:rtl/>
        </w:rPr>
        <w:t xml:space="preserve">עכשיו </w:t>
      </w:r>
      <w:bookmarkStart w:id="22001" w:name="_ETM_Q50_519500"/>
      <w:bookmarkEnd w:id="22001"/>
      <w:r>
        <w:rPr>
          <w:rtl/>
        </w:rPr>
        <w:t xml:space="preserve">אני </w:t>
      </w:r>
      <w:bookmarkStart w:id="22002" w:name="_ETM_Q50_519650"/>
      <w:bookmarkEnd w:id="22002"/>
      <w:r>
        <w:rPr>
          <w:rtl/>
        </w:rPr>
        <w:t xml:space="preserve">רואה </w:t>
      </w:r>
      <w:bookmarkStart w:id="22003" w:name="_ETM_Q50_519860"/>
      <w:bookmarkEnd w:id="22003"/>
      <w:r>
        <w:rPr>
          <w:rtl/>
        </w:rPr>
        <w:t xml:space="preserve">את </w:t>
      </w:r>
      <w:bookmarkStart w:id="22004" w:name="_ETM_Q50_519980"/>
      <w:bookmarkEnd w:id="22004"/>
      <w:r>
        <w:rPr>
          <w:rtl/>
        </w:rPr>
        <w:t xml:space="preserve">אורבך </w:t>
      </w:r>
      <w:bookmarkStart w:id="22005" w:name="_ETM_Q50_520460"/>
      <w:bookmarkEnd w:id="22005"/>
      <w:r>
        <w:rPr>
          <w:rtl/>
        </w:rPr>
        <w:t xml:space="preserve">וכהנא </w:t>
      </w:r>
      <w:bookmarkStart w:id="22006" w:name="_ETM_Q50_521089"/>
      <w:bookmarkEnd w:id="22006"/>
      <w:r>
        <w:rPr>
          <w:rtl/>
        </w:rPr>
        <w:t xml:space="preserve">ושקד </w:t>
      </w:r>
      <w:bookmarkStart w:id="22007" w:name="_ETM_Q50_521810"/>
      <w:bookmarkEnd w:id="22007"/>
      <w:r>
        <w:rPr>
          <w:rtl/>
        </w:rPr>
        <w:t>מצייצים</w:t>
      </w:r>
      <w:r>
        <w:rPr>
          <w:rFonts w:hint="cs"/>
          <w:rtl/>
        </w:rPr>
        <w:t>:</w:t>
      </w:r>
      <w:r>
        <w:rPr>
          <w:rtl/>
        </w:rPr>
        <w:t xml:space="preserve"> </w:t>
      </w:r>
      <w:bookmarkStart w:id="22008" w:name="_ETM_Q50_522830"/>
      <w:bookmarkEnd w:id="22008"/>
      <w:r>
        <w:rPr>
          <w:rtl/>
        </w:rPr>
        <w:t>התבלבלת</w:t>
      </w:r>
      <w:r>
        <w:rPr>
          <w:rFonts w:hint="cs"/>
          <w:rtl/>
        </w:rPr>
        <w:t>,</w:t>
      </w:r>
      <w:r>
        <w:rPr>
          <w:rtl/>
        </w:rPr>
        <w:t xml:space="preserve"> </w:t>
      </w:r>
      <w:bookmarkStart w:id="22009" w:name="_ETM_Q50_524060"/>
      <w:bookmarkEnd w:id="22009"/>
      <w:r>
        <w:rPr>
          <w:rtl/>
        </w:rPr>
        <w:t>תתנצל</w:t>
      </w:r>
      <w:r>
        <w:rPr>
          <w:rFonts w:hint="cs"/>
          <w:rtl/>
        </w:rPr>
        <w:t>.</w:t>
      </w:r>
      <w:r>
        <w:rPr>
          <w:rtl/>
        </w:rPr>
        <w:t xml:space="preserve"> </w:t>
      </w:r>
      <w:bookmarkStart w:id="22010" w:name="_ETM_Q50_524760"/>
      <w:bookmarkStart w:id="22011" w:name="_ETM_Q50_524969"/>
      <w:bookmarkEnd w:id="22010"/>
      <w:bookmarkEnd w:id="22011"/>
      <w:r>
        <w:rPr>
          <w:rtl/>
        </w:rPr>
        <w:t xml:space="preserve">אתם </w:t>
      </w:r>
      <w:bookmarkStart w:id="22012" w:name="_ETM_Q50_525420"/>
      <w:bookmarkEnd w:id="22012"/>
      <w:r>
        <w:rPr>
          <w:rtl/>
        </w:rPr>
        <w:t xml:space="preserve">הפכתם </w:t>
      </w:r>
      <w:bookmarkStart w:id="22013" w:name="_ETM_Q50_526079"/>
      <w:bookmarkEnd w:id="22013"/>
      <w:r>
        <w:rPr>
          <w:rtl/>
        </w:rPr>
        <w:t xml:space="preserve">את </w:t>
      </w:r>
      <w:bookmarkStart w:id="22014" w:name="_ETM_Q50_526199"/>
      <w:bookmarkEnd w:id="22014"/>
      <w:r>
        <w:rPr>
          <w:rtl/>
        </w:rPr>
        <w:t xml:space="preserve">המנוול </w:t>
      </w:r>
      <w:bookmarkStart w:id="22015" w:name="_ETM_Q50_526890"/>
      <w:bookmarkEnd w:id="22015"/>
      <w:r>
        <w:rPr>
          <w:rtl/>
        </w:rPr>
        <w:t xml:space="preserve">הזה </w:t>
      </w:r>
      <w:bookmarkStart w:id="22016" w:name="_ETM_Q50_527190"/>
      <w:bookmarkEnd w:id="22016"/>
      <w:r>
        <w:rPr>
          <w:rFonts w:hint="cs"/>
          <w:rtl/>
        </w:rPr>
        <w:t>שהתיר את דמנו היום</w:t>
      </w:r>
      <w:r>
        <w:rPr>
          <w:rtl/>
        </w:rPr>
        <w:t xml:space="preserve"> </w:t>
      </w:r>
      <w:bookmarkStart w:id="22017" w:name="_ETM_Q50_527640"/>
      <w:bookmarkStart w:id="22018" w:name="_ETM_Q50_528450"/>
      <w:bookmarkEnd w:id="22017"/>
      <w:bookmarkEnd w:id="22018"/>
      <w:r>
        <w:rPr>
          <w:rtl/>
        </w:rPr>
        <w:t xml:space="preserve">לשר </w:t>
      </w:r>
      <w:bookmarkStart w:id="22019" w:name="_ETM_Q50_528810"/>
      <w:bookmarkEnd w:id="22019"/>
      <w:r>
        <w:rPr>
          <w:rFonts w:hint="cs"/>
          <w:rtl/>
        </w:rPr>
        <w:t xml:space="preserve">בכיר. </w:t>
      </w:r>
      <w:bookmarkStart w:id="22020" w:name="_ETM_Q50_531250"/>
      <w:bookmarkEnd w:id="22020"/>
      <w:r>
        <w:rPr>
          <w:rtl/>
        </w:rPr>
        <w:t xml:space="preserve">כמה </w:t>
      </w:r>
      <w:bookmarkStart w:id="22021" w:name="_ETM_Q50_531550"/>
      <w:bookmarkEnd w:id="22021"/>
      <w:r>
        <w:rPr>
          <w:rtl/>
        </w:rPr>
        <w:t xml:space="preserve">צבועים </w:t>
      </w:r>
      <w:bookmarkStart w:id="22022" w:name="_ETM_Q50_532059"/>
      <w:bookmarkEnd w:id="22022"/>
      <w:r>
        <w:rPr>
          <w:rtl/>
        </w:rPr>
        <w:t xml:space="preserve">אתם </w:t>
      </w:r>
      <w:bookmarkStart w:id="22023" w:name="_ETM_Q50_532300"/>
      <w:bookmarkEnd w:id="22023"/>
      <w:r>
        <w:rPr>
          <w:rtl/>
        </w:rPr>
        <w:t xml:space="preserve">יכולים </w:t>
      </w:r>
      <w:bookmarkStart w:id="22024" w:name="_ETM_Q50_532690"/>
      <w:bookmarkEnd w:id="22024"/>
      <w:r>
        <w:rPr>
          <w:rFonts w:hint="cs"/>
          <w:rtl/>
        </w:rPr>
        <w:t>להיות?</w:t>
      </w:r>
      <w:r>
        <w:rPr>
          <w:rtl/>
        </w:rPr>
        <w:t xml:space="preserve"> </w:t>
      </w:r>
      <w:bookmarkStart w:id="22025" w:name="_ETM_Q50_533020"/>
      <w:bookmarkEnd w:id="22025"/>
      <w:r>
        <w:rPr>
          <w:rtl/>
        </w:rPr>
        <w:t xml:space="preserve">אני </w:t>
      </w:r>
      <w:bookmarkStart w:id="22026" w:name="_ETM_Q50_533230"/>
      <w:bookmarkEnd w:id="22026"/>
      <w:r>
        <w:rPr>
          <w:rtl/>
        </w:rPr>
        <w:t xml:space="preserve">הייתי </w:t>
      </w:r>
      <w:bookmarkStart w:id="22027" w:name="_ETM_Q50_533559"/>
      <w:bookmarkEnd w:id="22027"/>
      <w:r>
        <w:rPr>
          <w:rtl/>
        </w:rPr>
        <w:t xml:space="preserve">איתכם </w:t>
      </w:r>
      <w:bookmarkStart w:id="22028" w:name="_ETM_Q50_533829"/>
      <w:bookmarkEnd w:id="22028"/>
      <w:r>
        <w:rPr>
          <w:rFonts w:hint="cs"/>
          <w:rtl/>
        </w:rPr>
        <w:t>ארבע</w:t>
      </w:r>
      <w:r>
        <w:rPr>
          <w:rtl/>
        </w:rPr>
        <w:t xml:space="preserve"> </w:t>
      </w:r>
      <w:bookmarkStart w:id="22029" w:name="_ETM_Q50_534100"/>
      <w:bookmarkEnd w:id="22029"/>
      <w:r>
        <w:rPr>
          <w:rtl/>
        </w:rPr>
        <w:t>שנים</w:t>
      </w:r>
      <w:r>
        <w:rPr>
          <w:rFonts w:hint="cs"/>
          <w:rtl/>
        </w:rPr>
        <w:t>, לבושתי.</w:t>
      </w:r>
      <w:r>
        <w:rPr>
          <w:rtl/>
        </w:rPr>
        <w:t xml:space="preserve"> </w:t>
      </w:r>
      <w:bookmarkStart w:id="22030" w:name="_ETM_Q50_534399"/>
      <w:bookmarkStart w:id="22031" w:name="_ETM_Q50_536800"/>
      <w:bookmarkEnd w:id="22030"/>
      <w:bookmarkEnd w:id="22031"/>
      <w:r>
        <w:rPr>
          <w:rtl/>
        </w:rPr>
        <w:t xml:space="preserve">אם </w:t>
      </w:r>
      <w:bookmarkStart w:id="22032" w:name="_ETM_Q50_536980"/>
      <w:bookmarkEnd w:id="22032"/>
      <w:r>
        <w:rPr>
          <w:rtl/>
        </w:rPr>
        <w:t xml:space="preserve">חס </w:t>
      </w:r>
      <w:bookmarkStart w:id="22033" w:name="_ETM_Q50_537310"/>
      <w:bookmarkEnd w:id="22033"/>
      <w:r>
        <w:rPr>
          <w:rtl/>
        </w:rPr>
        <w:t xml:space="preserve">וחלילה </w:t>
      </w:r>
      <w:bookmarkStart w:id="22034" w:name="_ETM_Q50_537589"/>
      <w:bookmarkStart w:id="22035" w:name="_ETM_Q50_537800"/>
      <w:bookmarkEnd w:id="22034"/>
      <w:bookmarkEnd w:id="22035"/>
      <w:r>
        <w:rPr>
          <w:rtl/>
        </w:rPr>
        <w:t xml:space="preserve">נתניהו </w:t>
      </w:r>
      <w:bookmarkStart w:id="22036" w:name="_ETM_Q50_538520"/>
      <w:bookmarkEnd w:id="22036"/>
      <w:r>
        <w:rPr>
          <w:rFonts w:hint="cs"/>
          <w:rtl/>
        </w:rPr>
        <w:t xml:space="preserve">או </w:t>
      </w:r>
      <w:bookmarkStart w:id="22037" w:name="_ETM_Q50_538000"/>
      <w:bookmarkEnd w:id="22037"/>
      <w:r>
        <w:rPr>
          <w:rtl/>
        </w:rPr>
        <w:t xml:space="preserve">מישהו </w:t>
      </w:r>
      <w:bookmarkStart w:id="22038" w:name="_ETM_Q50_538760"/>
      <w:bookmarkEnd w:id="22038"/>
      <w:r>
        <w:rPr>
          <w:rtl/>
        </w:rPr>
        <w:t xml:space="preserve">בממשלת </w:t>
      </w:r>
      <w:bookmarkStart w:id="22039" w:name="_ETM_Q50_539300"/>
      <w:bookmarkEnd w:id="22039"/>
      <w:r>
        <w:rPr>
          <w:rtl/>
        </w:rPr>
        <w:t>ימי</w:t>
      </w:r>
      <w:r>
        <w:rPr>
          <w:rFonts w:hint="cs"/>
          <w:rtl/>
        </w:rPr>
        <w:t>ן היה מעז לומר רבע מביטויים</w:t>
      </w:r>
      <w:r>
        <w:rPr>
          <w:rtl/>
        </w:rPr>
        <w:t xml:space="preserve"> </w:t>
      </w:r>
      <w:bookmarkStart w:id="22040" w:name="_ETM_Q50_539770"/>
      <w:bookmarkEnd w:id="22040"/>
      <w:r>
        <w:rPr>
          <w:rFonts w:hint="cs"/>
          <w:rtl/>
        </w:rPr>
        <w:t>כאלה על הציבור שלכם</w:t>
      </w:r>
      <w:bookmarkStart w:id="22041" w:name="_ETM_Q50_542930"/>
      <w:bookmarkEnd w:id="22041"/>
      <w:r>
        <w:rPr>
          <w:rFonts w:hint="cs"/>
          <w:rtl/>
        </w:rPr>
        <w:t xml:space="preserve">, </w:t>
      </w:r>
      <w:bookmarkStart w:id="22042" w:name="_ETM_Q50_544000"/>
      <w:bookmarkStart w:id="22043" w:name="_ETM_Q50_543980"/>
      <w:bookmarkEnd w:id="22042"/>
      <w:bookmarkEnd w:id="22043"/>
      <w:r>
        <w:rPr>
          <w:rtl/>
        </w:rPr>
        <w:t xml:space="preserve">היינו </w:t>
      </w:r>
      <w:bookmarkStart w:id="22044" w:name="_ETM_Q50_544310"/>
      <w:bookmarkEnd w:id="22044"/>
      <w:r>
        <w:rPr>
          <w:rtl/>
        </w:rPr>
        <w:t xml:space="preserve">עושים </w:t>
      </w:r>
      <w:bookmarkStart w:id="22045" w:name="_ETM_Q50_544610"/>
      <w:bookmarkEnd w:id="22045"/>
      <w:r>
        <w:rPr>
          <w:rtl/>
        </w:rPr>
        <w:t xml:space="preserve">חרם </w:t>
      </w:r>
      <w:bookmarkStart w:id="22046" w:name="_ETM_Q50_544970"/>
      <w:bookmarkEnd w:id="22046"/>
      <w:r>
        <w:rPr>
          <w:rtl/>
        </w:rPr>
        <w:t>הצבעות</w:t>
      </w:r>
      <w:bookmarkStart w:id="22047" w:name="_ETM_Q50_545600"/>
      <w:bookmarkEnd w:id="22047"/>
      <w:r>
        <w:rPr>
          <w:rFonts w:hint="cs"/>
          <w:rtl/>
        </w:rPr>
        <w:t>, מ</w:t>
      </w:r>
      <w:r>
        <w:rPr>
          <w:rtl/>
        </w:rPr>
        <w:t>משברים</w:t>
      </w:r>
      <w:r>
        <w:rPr>
          <w:rFonts w:hint="cs"/>
          <w:rtl/>
        </w:rPr>
        <w:t>,</w:t>
      </w:r>
      <w:r>
        <w:rPr>
          <w:rtl/>
        </w:rPr>
        <w:t xml:space="preserve"> </w:t>
      </w:r>
      <w:bookmarkStart w:id="22048" w:name="_ETM_Q50_546320"/>
      <w:bookmarkEnd w:id="22048"/>
      <w:r>
        <w:rPr>
          <w:rtl/>
        </w:rPr>
        <w:t xml:space="preserve">מאיימים </w:t>
      </w:r>
      <w:bookmarkStart w:id="22049" w:name="_ETM_Q50_546650"/>
      <w:bookmarkEnd w:id="22049"/>
      <w:r>
        <w:rPr>
          <w:rtl/>
        </w:rPr>
        <w:t xml:space="preserve">להפיל </w:t>
      </w:r>
      <w:bookmarkStart w:id="22050" w:name="_ETM_Q50_546950"/>
      <w:bookmarkEnd w:id="22050"/>
      <w:r>
        <w:rPr>
          <w:rtl/>
        </w:rPr>
        <w:t xml:space="preserve">את </w:t>
      </w:r>
      <w:bookmarkStart w:id="22051" w:name="_ETM_Q50_547040"/>
      <w:bookmarkEnd w:id="22051"/>
      <w:r>
        <w:rPr>
          <w:rtl/>
        </w:rPr>
        <w:t>הממשלה</w:t>
      </w:r>
      <w:r>
        <w:rPr>
          <w:rFonts w:hint="cs"/>
          <w:rtl/>
        </w:rPr>
        <w:t>.</w:t>
      </w:r>
      <w:r>
        <w:rPr>
          <w:rtl/>
        </w:rPr>
        <w:t xml:space="preserve"> </w:t>
      </w:r>
      <w:bookmarkStart w:id="22052" w:name="_ETM_Q50_547580"/>
      <w:bookmarkEnd w:id="22052"/>
      <w:r>
        <w:rPr>
          <w:rtl/>
        </w:rPr>
        <w:t xml:space="preserve">ועכשיו </w:t>
      </w:r>
      <w:bookmarkStart w:id="22053" w:name="_ETM_Q50_547910"/>
      <w:bookmarkEnd w:id="22053"/>
      <w:r>
        <w:rPr>
          <w:rtl/>
        </w:rPr>
        <w:t xml:space="preserve">בשביל </w:t>
      </w:r>
      <w:bookmarkStart w:id="22054" w:name="_ETM_Q50_548240"/>
      <w:bookmarkEnd w:id="22054"/>
      <w:r>
        <w:rPr>
          <w:rtl/>
        </w:rPr>
        <w:t xml:space="preserve">כיסא </w:t>
      </w:r>
      <w:bookmarkStart w:id="22055" w:name="_ETM_Q50_548720"/>
      <w:bookmarkEnd w:id="22055"/>
      <w:r>
        <w:rPr>
          <w:rFonts w:hint="cs"/>
          <w:rtl/>
        </w:rPr>
        <w:t>ושררה</w:t>
      </w:r>
      <w:r>
        <w:rPr>
          <w:rtl/>
        </w:rPr>
        <w:t xml:space="preserve"> </w:t>
      </w:r>
      <w:bookmarkStart w:id="22056" w:name="_ETM_Q50_550049"/>
      <w:bookmarkEnd w:id="22056"/>
      <w:r>
        <w:rPr>
          <w:rtl/>
        </w:rPr>
        <w:t xml:space="preserve">אתם </w:t>
      </w:r>
      <w:bookmarkStart w:id="22057" w:name="_ETM_Q50_550529"/>
      <w:bookmarkEnd w:id="22057"/>
      <w:r>
        <w:rPr>
          <w:rtl/>
        </w:rPr>
        <w:t xml:space="preserve">נותנים </w:t>
      </w:r>
      <w:bookmarkStart w:id="22058" w:name="_ETM_Q50_550950"/>
      <w:bookmarkEnd w:id="22058"/>
      <w:r>
        <w:rPr>
          <w:rtl/>
        </w:rPr>
        <w:t xml:space="preserve">לאנשים </w:t>
      </w:r>
      <w:bookmarkStart w:id="22059" w:name="_ETM_Q50_551490"/>
      <w:bookmarkEnd w:id="22059"/>
      <w:r>
        <w:rPr>
          <w:rtl/>
        </w:rPr>
        <w:t xml:space="preserve">האלה </w:t>
      </w:r>
      <w:bookmarkStart w:id="22060" w:name="_ETM_Q50_551790"/>
      <w:bookmarkEnd w:id="22060"/>
      <w:r>
        <w:rPr>
          <w:rtl/>
        </w:rPr>
        <w:t xml:space="preserve">להוביל </w:t>
      </w:r>
      <w:bookmarkStart w:id="22061" w:name="_ETM_Q50_552119"/>
      <w:bookmarkEnd w:id="22061"/>
      <w:r>
        <w:rPr>
          <w:rtl/>
        </w:rPr>
        <w:t xml:space="preserve">את </w:t>
      </w:r>
      <w:bookmarkStart w:id="22062" w:name="_ETM_Q50_552180"/>
      <w:bookmarkEnd w:id="22062"/>
      <w:r>
        <w:rPr>
          <w:rtl/>
        </w:rPr>
        <w:t xml:space="preserve">מדינת </w:t>
      </w:r>
      <w:bookmarkStart w:id="22063" w:name="_ETM_Q50_552540"/>
      <w:bookmarkEnd w:id="22063"/>
      <w:r>
        <w:rPr>
          <w:rtl/>
        </w:rPr>
        <w:t>ישראל</w:t>
      </w:r>
      <w:bookmarkStart w:id="22064" w:name="_ETM_Q50_552990"/>
      <w:bookmarkEnd w:id="22064"/>
      <w:r>
        <w:rPr>
          <w:rFonts w:hint="cs"/>
          <w:rtl/>
        </w:rPr>
        <w:t xml:space="preserve">. </w:t>
      </w:r>
      <w:r>
        <w:rPr>
          <w:rtl/>
        </w:rPr>
        <w:t xml:space="preserve">אז </w:t>
      </w:r>
      <w:bookmarkStart w:id="22065" w:name="_ETM_Q50_553110"/>
      <w:bookmarkEnd w:id="22065"/>
      <w:r>
        <w:rPr>
          <w:rFonts w:hint="cs"/>
          <w:rtl/>
        </w:rPr>
        <w:t xml:space="preserve">זה </w:t>
      </w:r>
      <w:r>
        <w:rPr>
          <w:rtl/>
        </w:rPr>
        <w:t xml:space="preserve">הפלג </w:t>
      </w:r>
      <w:bookmarkStart w:id="22066" w:name="_ETM_Q50_553560"/>
      <w:bookmarkEnd w:id="22066"/>
      <w:r>
        <w:rPr>
          <w:rtl/>
        </w:rPr>
        <w:t xml:space="preserve">הצפוני </w:t>
      </w:r>
      <w:bookmarkStart w:id="22067" w:name="_ETM_Q50_554130"/>
      <w:bookmarkEnd w:id="22067"/>
      <w:r>
        <w:rPr>
          <w:rtl/>
        </w:rPr>
        <w:t>והדרומי</w:t>
      </w:r>
      <w:r>
        <w:rPr>
          <w:rFonts w:hint="cs"/>
          <w:rtl/>
        </w:rPr>
        <w:t>,</w:t>
      </w:r>
      <w:r>
        <w:rPr>
          <w:rtl/>
        </w:rPr>
        <w:t xml:space="preserve"> </w:t>
      </w:r>
      <w:bookmarkStart w:id="22068" w:name="_ETM_Q50_554820"/>
      <w:bookmarkEnd w:id="22068"/>
      <w:r>
        <w:rPr>
          <w:rFonts w:hint="cs"/>
          <w:rtl/>
        </w:rPr>
        <w:t>ו</w:t>
      </w:r>
      <w:r>
        <w:rPr>
          <w:rtl/>
        </w:rPr>
        <w:t xml:space="preserve">אותם </w:t>
      </w:r>
      <w:bookmarkStart w:id="22069" w:name="_ETM_Q50_555150"/>
      <w:bookmarkEnd w:id="22069"/>
      <w:r>
        <w:rPr>
          <w:rtl/>
        </w:rPr>
        <w:t xml:space="preserve">תומכי </w:t>
      </w:r>
      <w:bookmarkStart w:id="22070" w:name="_ETM_Q50_555509"/>
      <w:bookmarkEnd w:id="22070"/>
      <w:r>
        <w:rPr>
          <w:rtl/>
        </w:rPr>
        <w:t xml:space="preserve">טרור </w:t>
      </w:r>
      <w:bookmarkStart w:id="22071" w:name="_ETM_Q50_555869"/>
      <w:bookmarkEnd w:id="22071"/>
      <w:r>
        <w:rPr>
          <w:rtl/>
        </w:rPr>
        <w:t>שמר</w:t>
      </w:r>
      <w:r>
        <w:rPr>
          <w:rFonts w:hint="cs"/>
          <w:rtl/>
        </w:rPr>
        <w:t>ימ</w:t>
      </w:r>
      <w:r>
        <w:rPr>
          <w:rtl/>
        </w:rPr>
        <w:t xml:space="preserve">ים </w:t>
      </w:r>
      <w:bookmarkStart w:id="22072" w:name="_ETM_Q50_556320"/>
      <w:bookmarkEnd w:id="22072"/>
      <w:r>
        <w:rPr>
          <w:rtl/>
        </w:rPr>
        <w:t xml:space="preserve">ראש </w:t>
      </w:r>
      <w:bookmarkStart w:id="22073" w:name="_ETM_Q50_556500"/>
      <w:bookmarkEnd w:id="22073"/>
      <w:r>
        <w:rPr>
          <w:rtl/>
        </w:rPr>
        <w:t xml:space="preserve">בכל </w:t>
      </w:r>
      <w:bookmarkStart w:id="22074" w:name="_ETM_Q50_556830"/>
      <w:bookmarkEnd w:id="22074"/>
      <w:r>
        <w:rPr>
          <w:rtl/>
        </w:rPr>
        <w:t>הארץ</w:t>
      </w:r>
      <w:r>
        <w:rPr>
          <w:rFonts w:hint="cs"/>
          <w:rtl/>
        </w:rPr>
        <w:t>,</w:t>
      </w:r>
      <w:r>
        <w:rPr>
          <w:rtl/>
        </w:rPr>
        <w:t xml:space="preserve"> </w:t>
      </w:r>
      <w:bookmarkStart w:id="22075" w:name="_ETM_Q50_557670"/>
      <w:bookmarkEnd w:id="22075"/>
      <w:r>
        <w:rPr>
          <w:rtl/>
        </w:rPr>
        <w:t xml:space="preserve">ויהודים </w:t>
      </w:r>
      <w:bookmarkStart w:id="22076" w:name="_ETM_Q50_558210"/>
      <w:bookmarkEnd w:id="22076"/>
      <w:r>
        <w:rPr>
          <w:rtl/>
        </w:rPr>
        <w:t xml:space="preserve">קטנים </w:t>
      </w:r>
      <w:bookmarkStart w:id="22077" w:name="_ETM_Q50_559170"/>
      <w:bookmarkEnd w:id="22077"/>
      <w:r>
        <w:rPr>
          <w:rtl/>
        </w:rPr>
        <w:t>ומבולבלים</w:t>
      </w:r>
      <w:r>
        <w:rPr>
          <w:rFonts w:hint="cs"/>
          <w:rtl/>
        </w:rPr>
        <w:t xml:space="preserve"> </w:t>
      </w:r>
      <w:r>
        <w:rPr>
          <w:rtl/>
        </w:rPr>
        <w:t xml:space="preserve">– </w:t>
      </w:r>
      <w:bookmarkStart w:id="22078" w:name="_ETM_Q50_560460"/>
      <w:bookmarkEnd w:id="22078"/>
      <w:r>
        <w:rPr>
          <w:rFonts w:hint="cs"/>
          <w:rtl/>
        </w:rPr>
        <w:t xml:space="preserve">וחולים, כן </w:t>
      </w:r>
      <w:r>
        <w:rPr>
          <w:rtl/>
        </w:rPr>
        <w:t>–</w:t>
      </w:r>
      <w:r>
        <w:rPr>
          <w:rFonts w:hint="cs"/>
          <w:rtl/>
        </w:rPr>
        <w:t xml:space="preserve"> ואתם אשמים בדרדור הזה </w:t>
      </w:r>
      <w:bookmarkStart w:id="22079" w:name="_ETM_Q50_561110"/>
      <w:bookmarkStart w:id="22080" w:name="_ETM_Q50_564960"/>
      <w:bookmarkEnd w:id="22079"/>
      <w:bookmarkEnd w:id="22080"/>
      <w:r>
        <w:rPr>
          <w:rtl/>
        </w:rPr>
        <w:t xml:space="preserve">של </w:t>
      </w:r>
      <w:bookmarkStart w:id="22081" w:name="_ETM_Q50_565110"/>
      <w:bookmarkEnd w:id="22081"/>
      <w:r>
        <w:rPr>
          <w:rtl/>
        </w:rPr>
        <w:t>מדינ</w:t>
      </w:r>
      <w:r>
        <w:rPr>
          <w:rFonts w:hint="cs"/>
          <w:rtl/>
        </w:rPr>
        <w:t>ת</w:t>
      </w:r>
      <w:bookmarkStart w:id="22082" w:name="_ETM_Q50_562000"/>
      <w:bookmarkEnd w:id="22082"/>
      <w:r>
        <w:rPr>
          <w:rFonts w:hint="cs"/>
          <w:rtl/>
        </w:rPr>
        <w:t xml:space="preserve"> ישראל.</w:t>
      </w:r>
    </w:p>
    <w:p w:rsidR="002D76A7" w:rsidRDefault="002D76A7" w:rsidP="007941CC">
      <w:pPr>
        <w:rPr>
          <w:rtl/>
        </w:rPr>
      </w:pPr>
    </w:p>
    <w:p w:rsidR="002D76A7" w:rsidRDefault="002D76A7" w:rsidP="007941CC">
      <w:pPr>
        <w:pStyle w:val="af6"/>
        <w:keepNext/>
        <w:rPr>
          <w:rtl/>
        </w:rPr>
      </w:pPr>
      <w:r w:rsidRPr="00F25743">
        <w:rPr>
          <w:rStyle w:val="TagStyle"/>
          <w:rtl/>
        </w:rPr>
        <w:t xml:space="preserve"> &lt;&lt; יור &gt;&gt; </w:t>
      </w:r>
      <w:r>
        <w:rPr>
          <w:rtl/>
        </w:rPr>
        <w:t>היו"ר אחמד טיבי:</w:t>
      </w:r>
      <w:r w:rsidRPr="00F25743">
        <w:rPr>
          <w:rStyle w:val="TagStyle"/>
          <w:rtl/>
        </w:rPr>
        <w:t xml:space="preserve"> &lt;&lt; יור &gt;&gt;</w:t>
      </w:r>
      <w:r>
        <w:rPr>
          <w:rtl/>
        </w:rPr>
        <w:t xml:space="preserve"> </w:t>
      </w:r>
    </w:p>
    <w:p w:rsidR="002D76A7" w:rsidRDefault="002D76A7" w:rsidP="003542E8">
      <w:pPr>
        <w:rPr>
          <w:rtl/>
          <w:lang w:eastAsia="he-IL"/>
        </w:rPr>
      </w:pPr>
    </w:p>
    <w:p w:rsidR="002D76A7" w:rsidRDefault="002D76A7" w:rsidP="007941CC">
      <w:pPr>
        <w:rPr>
          <w:rtl/>
          <w:lang w:eastAsia="he-IL"/>
        </w:rPr>
      </w:pPr>
      <w:bookmarkStart w:id="22083" w:name="_ETM_Q50_560000"/>
      <w:bookmarkEnd w:id="22083"/>
      <w:r>
        <w:rPr>
          <w:rFonts w:hint="cs"/>
          <w:rtl/>
          <w:lang w:eastAsia="he-IL"/>
        </w:rPr>
        <w:t>תודה רבה.</w:t>
      </w:r>
    </w:p>
    <w:p w:rsidR="002D76A7" w:rsidRDefault="002D76A7" w:rsidP="007941CC">
      <w:pPr>
        <w:rPr>
          <w:rtl/>
          <w:lang w:eastAsia="he-IL"/>
        </w:rPr>
      </w:pPr>
    </w:p>
    <w:p w:rsidR="002D76A7" w:rsidRDefault="002D76A7" w:rsidP="007941CC">
      <w:pPr>
        <w:pStyle w:val="-"/>
        <w:keepNext/>
        <w:rPr>
          <w:rtl/>
        </w:rPr>
      </w:pPr>
      <w:bookmarkStart w:id="22084" w:name="ET_speakercontinue_5291_11"/>
      <w:r w:rsidRPr="00F25743">
        <w:rPr>
          <w:rStyle w:val="TagStyle"/>
          <w:rtl/>
        </w:rPr>
        <w:t xml:space="preserve"> &lt;&lt; דובר_המשך &gt;&gt; </w:t>
      </w:r>
      <w:r>
        <w:rPr>
          <w:rtl/>
        </w:rPr>
        <w:t>בצלאל סמוטריץ' (הציונות הדתית):</w:t>
      </w:r>
      <w:r w:rsidRPr="00F25743">
        <w:rPr>
          <w:rStyle w:val="TagStyle"/>
          <w:rtl/>
        </w:rPr>
        <w:t xml:space="preserve"> &lt;&lt; דובר_המשך &gt;&gt;</w:t>
      </w:r>
      <w:r>
        <w:rPr>
          <w:rtl/>
        </w:rPr>
        <w:t xml:space="preserve"> </w:t>
      </w:r>
      <w:bookmarkEnd w:id="22084"/>
    </w:p>
    <w:p w:rsidR="002D76A7" w:rsidRPr="00F25743" w:rsidRDefault="002D76A7" w:rsidP="007941CC">
      <w:pPr>
        <w:rPr>
          <w:rtl/>
          <w:lang w:eastAsia="he-IL"/>
        </w:rPr>
      </w:pPr>
      <w:bookmarkStart w:id="22085" w:name="_ETM_Q50_564000"/>
      <w:bookmarkEnd w:id="22085"/>
    </w:p>
    <w:p w:rsidR="002D76A7" w:rsidRDefault="002D76A7" w:rsidP="007941CC">
      <w:pPr>
        <w:rPr>
          <w:rtl/>
        </w:rPr>
      </w:pPr>
      <w:bookmarkStart w:id="22086" w:name="_ETM_Q50_559000"/>
      <w:bookmarkStart w:id="22087" w:name="_ETM_Q50_566040"/>
      <w:bookmarkEnd w:id="22086"/>
      <w:bookmarkEnd w:id="22087"/>
      <w:r>
        <w:rPr>
          <w:rFonts w:hint="cs"/>
          <w:rtl/>
        </w:rPr>
        <w:t>ו</w:t>
      </w:r>
      <w:r>
        <w:rPr>
          <w:rtl/>
        </w:rPr>
        <w:t xml:space="preserve">תפסיקו </w:t>
      </w:r>
      <w:bookmarkStart w:id="22088" w:name="_ETM_Q50_566610"/>
      <w:bookmarkEnd w:id="22088"/>
      <w:r>
        <w:rPr>
          <w:rtl/>
        </w:rPr>
        <w:t xml:space="preserve">להיות </w:t>
      </w:r>
      <w:bookmarkStart w:id="22089" w:name="_ETM_Q50_566910"/>
      <w:bookmarkEnd w:id="22089"/>
      <w:r>
        <w:rPr>
          <w:rtl/>
        </w:rPr>
        <w:t xml:space="preserve">גיבורי </w:t>
      </w:r>
      <w:bookmarkStart w:id="22090" w:name="_ETM_Q50_567450"/>
      <w:bookmarkEnd w:id="22090"/>
      <w:proofErr w:type="spellStart"/>
      <w:r>
        <w:rPr>
          <w:rtl/>
        </w:rPr>
        <w:t>טוויטר</w:t>
      </w:r>
      <w:proofErr w:type="spellEnd"/>
      <w:r>
        <w:rPr>
          <w:rtl/>
        </w:rPr>
        <w:t xml:space="preserve"> </w:t>
      </w:r>
      <w:bookmarkStart w:id="22091" w:name="_ETM_Q50_568170"/>
      <w:bookmarkEnd w:id="22091"/>
      <w:r>
        <w:rPr>
          <w:rtl/>
        </w:rPr>
        <w:t xml:space="preserve">חלשים </w:t>
      </w:r>
      <w:bookmarkStart w:id="22092" w:name="_ETM_Q50_569310"/>
      <w:bookmarkEnd w:id="22092"/>
      <w:r>
        <w:rPr>
          <w:rtl/>
        </w:rPr>
        <w:t>וצבועים</w:t>
      </w:r>
      <w:r>
        <w:rPr>
          <w:rFonts w:hint="cs"/>
          <w:rtl/>
        </w:rPr>
        <w:t>.</w:t>
      </w:r>
      <w:r>
        <w:rPr>
          <w:rtl/>
        </w:rPr>
        <w:t xml:space="preserve"> </w:t>
      </w:r>
      <w:bookmarkStart w:id="22093" w:name="_ETM_Q50_570810"/>
      <w:bookmarkEnd w:id="22093"/>
      <w:r>
        <w:rPr>
          <w:rtl/>
        </w:rPr>
        <w:t xml:space="preserve">אם </w:t>
      </w:r>
      <w:bookmarkStart w:id="22094" w:name="_ETM_Q50_571050"/>
      <w:bookmarkEnd w:id="22094"/>
      <w:r>
        <w:rPr>
          <w:rtl/>
        </w:rPr>
        <w:t xml:space="preserve">אתם </w:t>
      </w:r>
      <w:bookmarkStart w:id="22095" w:name="_ETM_Q50_571260"/>
      <w:bookmarkEnd w:id="22095"/>
      <w:r>
        <w:rPr>
          <w:rtl/>
        </w:rPr>
        <w:t xml:space="preserve">לא </w:t>
      </w:r>
      <w:bookmarkStart w:id="22096" w:name="_ETM_Q50_571350"/>
      <w:bookmarkEnd w:id="22096"/>
      <w:r>
        <w:rPr>
          <w:rtl/>
        </w:rPr>
        <w:t xml:space="preserve">מפרקים </w:t>
      </w:r>
      <w:bookmarkStart w:id="22097" w:name="_ETM_Q50_571920"/>
      <w:bookmarkEnd w:id="22097"/>
      <w:r>
        <w:rPr>
          <w:rtl/>
        </w:rPr>
        <w:t xml:space="preserve">את </w:t>
      </w:r>
      <w:bookmarkStart w:id="22098" w:name="_ETM_Q50_572010"/>
      <w:bookmarkEnd w:id="22098"/>
      <w:r>
        <w:rPr>
          <w:rtl/>
        </w:rPr>
        <w:t xml:space="preserve">הממשלה </w:t>
      </w:r>
      <w:bookmarkStart w:id="22099" w:name="_ETM_Q50_572490"/>
      <w:bookmarkEnd w:id="22099"/>
      <w:r>
        <w:rPr>
          <w:rtl/>
        </w:rPr>
        <w:t xml:space="preserve">הזאת </w:t>
      </w:r>
      <w:bookmarkStart w:id="22100" w:name="_ETM_Q50_572700"/>
      <w:bookmarkEnd w:id="22100"/>
      <w:r>
        <w:rPr>
          <w:rtl/>
        </w:rPr>
        <w:t xml:space="preserve">לפחות </w:t>
      </w:r>
      <w:bookmarkStart w:id="22101" w:name="_ETM_Q50_573120"/>
      <w:bookmarkEnd w:id="22101"/>
      <w:r>
        <w:rPr>
          <w:rtl/>
        </w:rPr>
        <w:t xml:space="preserve">תשתקו </w:t>
      </w:r>
      <w:bookmarkStart w:id="22102" w:name="_ETM_Q50_573960"/>
      <w:bookmarkEnd w:id="22102"/>
      <w:r>
        <w:rPr>
          <w:rtl/>
        </w:rPr>
        <w:t>ותתביישו</w:t>
      </w:r>
      <w:r>
        <w:rPr>
          <w:rFonts w:hint="cs"/>
          <w:rtl/>
        </w:rPr>
        <w:t>.</w:t>
      </w:r>
    </w:p>
    <w:p w:rsidR="002D76A7" w:rsidRDefault="002D76A7" w:rsidP="007941CC">
      <w:pPr>
        <w:rPr>
          <w:rtl/>
        </w:rPr>
      </w:pPr>
    </w:p>
    <w:p w:rsidR="002D76A7" w:rsidRDefault="002D76A7" w:rsidP="007941CC">
      <w:pPr>
        <w:rPr>
          <w:rtl/>
        </w:rPr>
      </w:pPr>
    </w:p>
    <w:p w:rsidR="002D76A7" w:rsidRDefault="002D76A7" w:rsidP="007941CC">
      <w:pPr>
        <w:pStyle w:val="af6"/>
        <w:keepNext/>
        <w:rPr>
          <w:rtl/>
        </w:rPr>
      </w:pPr>
      <w:r w:rsidRPr="00F25743">
        <w:rPr>
          <w:rStyle w:val="TagStyle"/>
          <w:rtl/>
        </w:rPr>
        <w:t xml:space="preserve"> &lt;&lt; יור &gt;&gt; </w:t>
      </w:r>
      <w:r>
        <w:rPr>
          <w:rtl/>
        </w:rPr>
        <w:t>היו"ר אחמד טיבי:</w:t>
      </w:r>
      <w:r w:rsidRPr="00F25743">
        <w:rPr>
          <w:rStyle w:val="TagStyle"/>
          <w:rtl/>
        </w:rPr>
        <w:t xml:space="preserve"> &lt;&lt; יור &gt;&gt;</w:t>
      </w:r>
      <w:r>
        <w:rPr>
          <w:rtl/>
        </w:rPr>
        <w:t xml:space="preserve"> </w:t>
      </w:r>
    </w:p>
    <w:p w:rsidR="002D76A7" w:rsidRPr="00F25743" w:rsidRDefault="002D76A7" w:rsidP="007941CC">
      <w:pPr>
        <w:ind w:firstLine="0"/>
        <w:rPr>
          <w:rtl/>
          <w:lang w:eastAsia="he-IL"/>
        </w:rPr>
      </w:pPr>
      <w:bookmarkStart w:id="22103" w:name="_ETM_Q50_571000"/>
      <w:bookmarkEnd w:id="22103"/>
    </w:p>
    <w:p w:rsidR="002D76A7" w:rsidRDefault="002D76A7" w:rsidP="007941CC">
      <w:pPr>
        <w:rPr>
          <w:rtl/>
        </w:rPr>
      </w:pPr>
      <w:bookmarkStart w:id="22104" w:name="_ETM_Q50_570000"/>
      <w:bookmarkStart w:id="22105" w:name="_ETM_Q50_575159"/>
      <w:bookmarkEnd w:id="22104"/>
      <w:bookmarkEnd w:id="22105"/>
      <w:r>
        <w:rPr>
          <w:rtl/>
        </w:rPr>
        <w:t xml:space="preserve">חבר </w:t>
      </w:r>
      <w:bookmarkStart w:id="22106" w:name="_ETM_Q50_575670"/>
      <w:bookmarkEnd w:id="22106"/>
      <w:r>
        <w:rPr>
          <w:rtl/>
        </w:rPr>
        <w:t xml:space="preserve">הכנסת </w:t>
      </w:r>
      <w:bookmarkStart w:id="22107" w:name="_ETM_Q50_577200"/>
      <w:bookmarkEnd w:id="22107"/>
      <w:r>
        <w:rPr>
          <w:rtl/>
        </w:rPr>
        <w:t xml:space="preserve">ינון </w:t>
      </w:r>
      <w:bookmarkStart w:id="22108" w:name="_ETM_Q50_577589"/>
      <w:bookmarkEnd w:id="22108"/>
      <w:r>
        <w:rPr>
          <w:rtl/>
        </w:rPr>
        <w:t>אזולאי</w:t>
      </w:r>
      <w:r>
        <w:t>;</w:t>
      </w:r>
      <w:r>
        <w:rPr>
          <w:rtl/>
        </w:rPr>
        <w:t xml:space="preserve"> </w:t>
      </w:r>
      <w:bookmarkStart w:id="22109" w:name="_ETM_Q50_579670"/>
      <w:bookmarkEnd w:id="22109"/>
      <w:r>
        <w:rPr>
          <w:rtl/>
        </w:rPr>
        <w:t xml:space="preserve">חבר </w:t>
      </w:r>
      <w:bookmarkStart w:id="22110" w:name="_ETM_Q50_580210"/>
      <w:bookmarkEnd w:id="22110"/>
      <w:r>
        <w:rPr>
          <w:rtl/>
        </w:rPr>
        <w:t xml:space="preserve">הכנסת </w:t>
      </w:r>
      <w:bookmarkStart w:id="22111" w:name="_ETM_Q50_581140"/>
      <w:bookmarkEnd w:id="22111"/>
      <w:r>
        <w:rPr>
          <w:rtl/>
        </w:rPr>
        <w:t xml:space="preserve">אבי </w:t>
      </w:r>
      <w:bookmarkStart w:id="22112" w:name="_ETM_Q50_581410"/>
      <w:bookmarkEnd w:id="22112"/>
      <w:r>
        <w:rPr>
          <w:rtl/>
        </w:rPr>
        <w:t>מעו</w:t>
      </w:r>
      <w:r>
        <w:rPr>
          <w:rFonts w:hint="cs"/>
          <w:rtl/>
        </w:rPr>
        <w:t>ז.</w:t>
      </w:r>
    </w:p>
    <w:p w:rsidR="002D76A7" w:rsidRDefault="002D76A7" w:rsidP="007941CC">
      <w:pPr>
        <w:rPr>
          <w:rtl/>
        </w:rPr>
      </w:pPr>
    </w:p>
    <w:p w:rsidR="002D76A7" w:rsidRDefault="002D76A7" w:rsidP="007941CC">
      <w:pPr>
        <w:pStyle w:val="af5"/>
        <w:keepNext/>
        <w:rPr>
          <w:rtl/>
        </w:rPr>
      </w:pPr>
      <w:r w:rsidRPr="00F25743">
        <w:rPr>
          <w:rStyle w:val="TagStyle"/>
          <w:rtl/>
        </w:rPr>
        <w:t xml:space="preserve"> &lt;&lt; קריאה &gt;&gt; </w:t>
      </w:r>
      <w:r>
        <w:rPr>
          <w:rtl/>
        </w:rPr>
        <w:t>משה אבוטבול (ש"ס):</w:t>
      </w:r>
      <w:r w:rsidRPr="00F25743">
        <w:rPr>
          <w:rStyle w:val="TagStyle"/>
          <w:rtl/>
        </w:rPr>
        <w:t xml:space="preserve"> &lt;&lt; קריאה &gt;&gt;</w:t>
      </w:r>
      <w:r>
        <w:rPr>
          <w:rtl/>
        </w:rPr>
        <w:t xml:space="preserve"> </w:t>
      </w:r>
    </w:p>
    <w:p w:rsidR="002D76A7" w:rsidRDefault="002D76A7" w:rsidP="003542E8">
      <w:pPr>
        <w:rPr>
          <w:rtl/>
        </w:rPr>
      </w:pPr>
    </w:p>
    <w:p w:rsidR="002D76A7" w:rsidRDefault="002D76A7" w:rsidP="007941CC">
      <w:pPr>
        <w:rPr>
          <w:rtl/>
        </w:rPr>
      </w:pPr>
      <w:r>
        <w:rPr>
          <w:rFonts w:hint="cs"/>
          <w:rtl/>
        </w:rPr>
        <w:t>אין קו לבר לב. אין קו בר לב.</w:t>
      </w:r>
    </w:p>
    <w:p w:rsidR="002D76A7" w:rsidRDefault="002D76A7" w:rsidP="007941CC">
      <w:pPr>
        <w:rPr>
          <w:rtl/>
        </w:rPr>
      </w:pPr>
    </w:p>
    <w:p w:rsidR="002D76A7" w:rsidRDefault="002D76A7" w:rsidP="007941CC">
      <w:pPr>
        <w:pStyle w:val="a4"/>
        <w:keepNext/>
        <w:rPr>
          <w:rtl/>
        </w:rPr>
      </w:pPr>
      <w:bookmarkStart w:id="22113" w:name="ET_speaker_6153_13"/>
      <w:r w:rsidRPr="00F25743">
        <w:rPr>
          <w:rStyle w:val="TagStyle"/>
          <w:rtl/>
        </w:rPr>
        <w:t xml:space="preserve"> &lt;&lt; דובר &gt;&gt; </w:t>
      </w:r>
      <w:bookmarkStart w:id="22114" w:name="_Toc90397123"/>
      <w:bookmarkStart w:id="22115" w:name="_Toc90397613"/>
      <w:bookmarkStart w:id="22116" w:name="_Toc90401766"/>
      <w:r>
        <w:rPr>
          <w:rtl/>
        </w:rPr>
        <w:t>אבי מעוז (הציונות הדתית):</w:t>
      </w:r>
      <w:bookmarkEnd w:id="22114"/>
      <w:bookmarkEnd w:id="22115"/>
      <w:bookmarkEnd w:id="22116"/>
      <w:r w:rsidRPr="00F25743">
        <w:rPr>
          <w:rStyle w:val="TagStyle"/>
          <w:rtl/>
        </w:rPr>
        <w:t xml:space="preserve"> &lt;&lt; דובר &gt;&gt;</w:t>
      </w:r>
      <w:r>
        <w:rPr>
          <w:rtl/>
        </w:rPr>
        <w:t xml:space="preserve"> </w:t>
      </w:r>
      <w:bookmarkEnd w:id="22113"/>
    </w:p>
    <w:p w:rsidR="002D76A7" w:rsidRPr="00F25743" w:rsidRDefault="002D76A7" w:rsidP="007941CC">
      <w:pPr>
        <w:ind w:firstLine="0"/>
        <w:rPr>
          <w:rtl/>
          <w:lang w:eastAsia="he-IL"/>
        </w:rPr>
      </w:pPr>
      <w:bookmarkStart w:id="22117" w:name="_ETM_Q50_583000"/>
      <w:bookmarkEnd w:id="22117"/>
    </w:p>
    <w:p w:rsidR="002D76A7" w:rsidRDefault="002D76A7" w:rsidP="0049353E">
      <w:pPr>
        <w:rPr>
          <w:rtl/>
        </w:rPr>
      </w:pPr>
      <w:bookmarkStart w:id="22118" w:name="_ETM_Q50_580000"/>
      <w:bookmarkStart w:id="22119" w:name="_ETM_Q50_612760"/>
      <w:bookmarkEnd w:id="22118"/>
      <w:bookmarkEnd w:id="22119"/>
      <w:r>
        <w:rPr>
          <w:rtl/>
        </w:rPr>
        <w:t xml:space="preserve">אדוני </w:t>
      </w:r>
      <w:bookmarkStart w:id="22120" w:name="_ETM_Q50_613060"/>
      <w:bookmarkEnd w:id="22120"/>
      <w:r>
        <w:rPr>
          <w:rtl/>
        </w:rPr>
        <w:t>היושב-ראש</w:t>
      </w:r>
      <w:r>
        <w:rPr>
          <w:rFonts w:hint="cs"/>
          <w:rtl/>
        </w:rPr>
        <w:t>,</w:t>
      </w:r>
      <w:r>
        <w:rPr>
          <w:rtl/>
        </w:rPr>
        <w:t xml:space="preserve"> </w:t>
      </w:r>
      <w:bookmarkStart w:id="22121" w:name="_ETM_Q50_613750"/>
      <w:bookmarkEnd w:id="22121"/>
      <w:r>
        <w:rPr>
          <w:rtl/>
        </w:rPr>
        <w:t xml:space="preserve">כנסת </w:t>
      </w:r>
      <w:bookmarkStart w:id="22122" w:name="_ETM_Q50_614200"/>
      <w:bookmarkEnd w:id="22122"/>
      <w:r>
        <w:rPr>
          <w:rtl/>
        </w:rPr>
        <w:t>נכבדה</w:t>
      </w:r>
      <w:r>
        <w:rPr>
          <w:rFonts w:hint="cs"/>
          <w:rtl/>
        </w:rPr>
        <w:t>,</w:t>
      </w:r>
      <w:r>
        <w:rPr>
          <w:rtl/>
        </w:rPr>
        <w:t xml:space="preserve"> </w:t>
      </w:r>
      <w:bookmarkStart w:id="22123" w:name="_ETM_Q50_616560"/>
      <w:bookmarkEnd w:id="22123"/>
      <w:r>
        <w:rPr>
          <w:rtl/>
        </w:rPr>
        <w:t xml:space="preserve">ליל </w:t>
      </w:r>
      <w:bookmarkStart w:id="22124" w:name="_ETM_Q50_616890"/>
      <w:bookmarkEnd w:id="22124"/>
      <w:r>
        <w:rPr>
          <w:rFonts w:hint="cs"/>
          <w:rtl/>
        </w:rPr>
        <w:t>עשרה</w:t>
      </w:r>
      <w:r>
        <w:rPr>
          <w:rtl/>
        </w:rPr>
        <w:t xml:space="preserve"> </w:t>
      </w:r>
      <w:bookmarkStart w:id="22125" w:name="_ETM_Q50_617310"/>
      <w:bookmarkEnd w:id="22125"/>
      <w:r>
        <w:rPr>
          <w:rtl/>
        </w:rPr>
        <w:t>בטבת</w:t>
      </w:r>
      <w:r>
        <w:rPr>
          <w:rFonts w:hint="cs"/>
          <w:rtl/>
        </w:rPr>
        <w:t>,</w:t>
      </w:r>
      <w:r>
        <w:rPr>
          <w:rtl/>
        </w:rPr>
        <w:t xml:space="preserve"> </w:t>
      </w:r>
      <w:bookmarkStart w:id="22126" w:name="_ETM_Q50_619160"/>
      <w:bookmarkEnd w:id="22126"/>
      <w:r>
        <w:rPr>
          <w:rtl/>
        </w:rPr>
        <w:t xml:space="preserve">אין </w:t>
      </w:r>
      <w:bookmarkStart w:id="22127" w:name="_ETM_Q50_619400"/>
      <w:bookmarkEnd w:id="22127"/>
      <w:r>
        <w:rPr>
          <w:rFonts w:hint="cs"/>
          <w:rtl/>
        </w:rPr>
        <w:t>מתאים</w:t>
      </w:r>
      <w:r>
        <w:rPr>
          <w:rtl/>
        </w:rPr>
        <w:t xml:space="preserve"> </w:t>
      </w:r>
      <w:bookmarkStart w:id="22128" w:name="_ETM_Q50_619760"/>
      <w:bookmarkEnd w:id="22128"/>
      <w:r>
        <w:rPr>
          <w:rtl/>
        </w:rPr>
        <w:t xml:space="preserve">ממנו </w:t>
      </w:r>
      <w:bookmarkStart w:id="22129" w:name="_ETM_Q50_620330"/>
      <w:bookmarkEnd w:id="22129"/>
      <w:r>
        <w:rPr>
          <w:rtl/>
        </w:rPr>
        <w:t xml:space="preserve">לדבר </w:t>
      </w:r>
      <w:bookmarkStart w:id="22130" w:name="_ETM_Q50_622969"/>
      <w:bookmarkEnd w:id="22130"/>
      <w:r>
        <w:rPr>
          <w:rFonts w:hint="cs"/>
          <w:rtl/>
        </w:rPr>
        <w:t>על נאום</w:t>
      </w:r>
      <w:r>
        <w:rPr>
          <w:rtl/>
        </w:rPr>
        <w:t xml:space="preserve"> </w:t>
      </w:r>
      <w:bookmarkStart w:id="22131" w:name="_ETM_Q50_623359"/>
      <w:bookmarkEnd w:id="22131"/>
      <w:r>
        <w:rPr>
          <w:rtl/>
        </w:rPr>
        <w:t xml:space="preserve">מדינת </w:t>
      </w:r>
      <w:bookmarkStart w:id="22132" w:name="_ETM_Q50_624200"/>
      <w:bookmarkEnd w:id="22132"/>
      <w:r>
        <w:rPr>
          <w:rtl/>
        </w:rPr>
        <w:t xml:space="preserve">ישראל </w:t>
      </w:r>
      <w:bookmarkStart w:id="22133" w:name="_ETM_Q50_624980"/>
      <w:bookmarkEnd w:id="22133"/>
      <w:r>
        <w:rPr>
          <w:rtl/>
        </w:rPr>
        <w:t xml:space="preserve">היא </w:t>
      </w:r>
      <w:bookmarkStart w:id="22134" w:name="_ETM_Q50_625069"/>
      <w:bookmarkEnd w:id="22134"/>
      <w:r>
        <w:rPr>
          <w:rtl/>
        </w:rPr>
        <w:t xml:space="preserve">מדינה </w:t>
      </w:r>
      <w:bookmarkStart w:id="22135" w:name="_ETM_Q50_625609"/>
      <w:bookmarkEnd w:id="22135"/>
      <w:r>
        <w:rPr>
          <w:rtl/>
        </w:rPr>
        <w:t xml:space="preserve">יהודית </w:t>
      </w:r>
      <w:bookmarkStart w:id="22136" w:name="_ETM_Q50_626120"/>
      <w:bookmarkEnd w:id="22136"/>
      <w:r>
        <w:rPr>
          <w:rtl/>
        </w:rPr>
        <w:t>מס</w:t>
      </w:r>
      <w:r>
        <w:rPr>
          <w:rFonts w:hint="cs"/>
          <w:rtl/>
        </w:rPr>
        <w:t>'</w:t>
      </w:r>
      <w:r>
        <w:rPr>
          <w:rtl/>
        </w:rPr>
        <w:t xml:space="preserve"> </w:t>
      </w:r>
      <w:bookmarkStart w:id="22137" w:name="_ETM_Q50_626749"/>
      <w:bookmarkEnd w:id="22137"/>
      <w:r w:rsidR="0049353E">
        <w:rPr>
          <w:rFonts w:hint="cs"/>
          <w:rtl/>
        </w:rPr>
        <w:t>4</w:t>
      </w:r>
      <w:r>
        <w:rPr>
          <w:rFonts w:hint="cs"/>
          <w:rtl/>
        </w:rPr>
        <w:t>,</w:t>
      </w:r>
      <w:r>
        <w:rPr>
          <w:rtl/>
        </w:rPr>
        <w:t xml:space="preserve"> </w:t>
      </w:r>
      <w:bookmarkStart w:id="22138" w:name="_ETM_Q50_628200"/>
      <w:bookmarkEnd w:id="22138"/>
      <w:r>
        <w:rPr>
          <w:rtl/>
        </w:rPr>
        <w:t xml:space="preserve">והפעם </w:t>
      </w:r>
      <w:bookmarkStart w:id="22139" w:name="_ETM_Q50_628830"/>
      <w:bookmarkEnd w:id="22139"/>
      <w:r>
        <w:rPr>
          <w:rtl/>
        </w:rPr>
        <w:t xml:space="preserve">בנושא </w:t>
      </w:r>
      <w:bookmarkStart w:id="22140" w:name="_ETM_Q50_629340"/>
      <w:bookmarkEnd w:id="22140"/>
      <w:r>
        <w:rPr>
          <w:rtl/>
        </w:rPr>
        <w:t>המסתננים</w:t>
      </w:r>
      <w:r>
        <w:rPr>
          <w:rFonts w:hint="cs"/>
          <w:rtl/>
        </w:rPr>
        <w:t>.</w:t>
      </w:r>
      <w:r>
        <w:rPr>
          <w:rtl/>
        </w:rPr>
        <w:t xml:space="preserve"> </w:t>
      </w:r>
      <w:bookmarkStart w:id="22141" w:name="_ETM_Q50_631340"/>
      <w:bookmarkEnd w:id="22141"/>
      <w:r>
        <w:rPr>
          <w:rFonts w:hint="cs"/>
          <w:rtl/>
        </w:rPr>
        <w:t>אחד</w:t>
      </w:r>
      <w:r>
        <w:rPr>
          <w:rtl/>
        </w:rPr>
        <w:t xml:space="preserve"> </w:t>
      </w:r>
      <w:bookmarkStart w:id="22142" w:name="_ETM_Q50_631640"/>
      <w:bookmarkEnd w:id="22142"/>
      <w:r>
        <w:rPr>
          <w:rtl/>
        </w:rPr>
        <w:t xml:space="preserve">המאפיינים </w:t>
      </w:r>
      <w:bookmarkStart w:id="22143" w:name="_ETM_Q50_632450"/>
      <w:bookmarkEnd w:id="22143"/>
      <w:r>
        <w:rPr>
          <w:rtl/>
        </w:rPr>
        <w:t xml:space="preserve">של </w:t>
      </w:r>
      <w:bookmarkStart w:id="22144" w:name="_ETM_Q50_632660"/>
      <w:bookmarkEnd w:id="22144"/>
      <w:r>
        <w:rPr>
          <w:rtl/>
        </w:rPr>
        <w:t xml:space="preserve">מדינה </w:t>
      </w:r>
      <w:bookmarkStart w:id="22145" w:name="_ETM_Q50_633080"/>
      <w:bookmarkEnd w:id="22145"/>
      <w:r>
        <w:rPr>
          <w:rtl/>
        </w:rPr>
        <w:t xml:space="preserve">יהודית </w:t>
      </w:r>
      <w:bookmarkStart w:id="22146" w:name="_ETM_Q50_633560"/>
      <w:bookmarkEnd w:id="22146"/>
      <w:r>
        <w:rPr>
          <w:rtl/>
        </w:rPr>
        <w:t xml:space="preserve">הוא </w:t>
      </w:r>
      <w:bookmarkStart w:id="22147" w:name="_ETM_Q50_633650"/>
      <w:bookmarkEnd w:id="22147"/>
      <w:r>
        <w:rPr>
          <w:rtl/>
        </w:rPr>
        <w:t xml:space="preserve">היחס </w:t>
      </w:r>
      <w:bookmarkStart w:id="22148" w:name="_ETM_Q50_634220"/>
      <w:bookmarkEnd w:id="22148"/>
      <w:r>
        <w:rPr>
          <w:rtl/>
        </w:rPr>
        <w:t xml:space="preserve">לאלו </w:t>
      </w:r>
      <w:bookmarkStart w:id="22149" w:name="_ETM_Q50_634520"/>
      <w:bookmarkEnd w:id="22149"/>
      <w:r>
        <w:rPr>
          <w:rtl/>
        </w:rPr>
        <w:t xml:space="preserve">שרוצים </w:t>
      </w:r>
      <w:bookmarkStart w:id="22150" w:name="_ETM_Q50_635120"/>
      <w:bookmarkEnd w:id="22150"/>
      <w:r>
        <w:rPr>
          <w:rtl/>
        </w:rPr>
        <w:t xml:space="preserve">להסתנן </w:t>
      </w:r>
      <w:bookmarkStart w:id="22151" w:name="_ETM_Q50_636670"/>
      <w:bookmarkEnd w:id="22151"/>
      <w:r>
        <w:rPr>
          <w:rtl/>
        </w:rPr>
        <w:t xml:space="preserve">ולהיכנס </w:t>
      </w:r>
      <w:bookmarkStart w:id="22152" w:name="_ETM_Q50_637510"/>
      <w:bookmarkEnd w:id="22152"/>
      <w:r>
        <w:rPr>
          <w:rtl/>
        </w:rPr>
        <w:t xml:space="preserve">אליה </w:t>
      </w:r>
      <w:bookmarkStart w:id="22153" w:name="_ETM_Q50_637900"/>
      <w:bookmarkEnd w:id="22153"/>
      <w:r>
        <w:rPr>
          <w:rtl/>
        </w:rPr>
        <w:t xml:space="preserve">בכל </w:t>
      </w:r>
      <w:bookmarkStart w:id="22154" w:name="_ETM_Q50_638379"/>
      <w:bookmarkEnd w:id="22154"/>
      <w:r>
        <w:rPr>
          <w:rtl/>
        </w:rPr>
        <w:t xml:space="preserve">דרך </w:t>
      </w:r>
      <w:bookmarkStart w:id="22155" w:name="_ETM_Q50_639819"/>
      <w:bookmarkEnd w:id="22155"/>
      <w:r>
        <w:rPr>
          <w:rtl/>
        </w:rPr>
        <w:t xml:space="preserve">והם </w:t>
      </w:r>
      <w:bookmarkStart w:id="22156" w:name="_ETM_Q50_640180"/>
      <w:bookmarkEnd w:id="22156"/>
      <w:r>
        <w:rPr>
          <w:rtl/>
        </w:rPr>
        <w:t xml:space="preserve">אינם </w:t>
      </w:r>
      <w:bookmarkStart w:id="22157" w:name="_ETM_Q50_640480"/>
      <w:bookmarkEnd w:id="22157"/>
      <w:r>
        <w:rPr>
          <w:rtl/>
        </w:rPr>
        <w:t>יהודים</w:t>
      </w:r>
      <w:r>
        <w:rPr>
          <w:rFonts w:hint="cs"/>
          <w:rtl/>
        </w:rPr>
        <w:t>.</w:t>
      </w:r>
      <w:r>
        <w:rPr>
          <w:rtl/>
        </w:rPr>
        <w:t xml:space="preserve"> </w:t>
      </w:r>
      <w:bookmarkStart w:id="22158" w:name="_ETM_Q50_643830"/>
      <w:bookmarkEnd w:id="22158"/>
    </w:p>
    <w:p w:rsidR="002D76A7" w:rsidRDefault="002D76A7" w:rsidP="007941CC">
      <w:pPr>
        <w:rPr>
          <w:rtl/>
        </w:rPr>
      </w:pPr>
    </w:p>
    <w:p w:rsidR="002D76A7" w:rsidRDefault="002D76A7" w:rsidP="007941CC">
      <w:pPr>
        <w:rPr>
          <w:rtl/>
        </w:rPr>
      </w:pPr>
      <w:r>
        <w:rPr>
          <w:rFonts w:hint="cs"/>
          <w:rtl/>
        </w:rPr>
        <w:t>כמה</w:t>
      </w:r>
      <w:r>
        <w:rPr>
          <w:rtl/>
        </w:rPr>
        <w:t xml:space="preserve"> </w:t>
      </w:r>
      <w:bookmarkStart w:id="22159" w:name="_ETM_Q50_644370"/>
      <w:bookmarkEnd w:id="22159"/>
      <w:r>
        <w:rPr>
          <w:rtl/>
        </w:rPr>
        <w:t>נתונים</w:t>
      </w:r>
      <w:r>
        <w:rPr>
          <w:rFonts w:hint="cs"/>
          <w:rtl/>
        </w:rPr>
        <w:t>:</w:t>
      </w:r>
      <w:r>
        <w:rPr>
          <w:rtl/>
        </w:rPr>
        <w:t xml:space="preserve"> </w:t>
      </w:r>
      <w:bookmarkStart w:id="22160" w:name="_ETM_Q50_645930"/>
      <w:bookmarkEnd w:id="22160"/>
      <w:r>
        <w:rPr>
          <w:rtl/>
        </w:rPr>
        <w:t xml:space="preserve">בישראל </w:t>
      </w:r>
      <w:bookmarkStart w:id="22161" w:name="_ETM_Q50_646680"/>
      <w:bookmarkEnd w:id="22161"/>
      <w:r>
        <w:rPr>
          <w:rtl/>
        </w:rPr>
        <w:t xml:space="preserve">שוהים </w:t>
      </w:r>
      <w:bookmarkStart w:id="22162" w:name="_ETM_Q50_647129"/>
      <w:bookmarkEnd w:id="22162"/>
      <w:r>
        <w:rPr>
          <w:rtl/>
        </w:rPr>
        <w:t xml:space="preserve">היום </w:t>
      </w:r>
      <w:bookmarkStart w:id="22163" w:name="_ETM_Q50_647459"/>
      <w:bookmarkEnd w:id="22163"/>
      <w:r>
        <w:rPr>
          <w:rtl/>
        </w:rPr>
        <w:t xml:space="preserve">למעלה </w:t>
      </w:r>
      <w:bookmarkStart w:id="22164" w:name="_ETM_Q50_647879"/>
      <w:bookmarkEnd w:id="22164"/>
      <w:r>
        <w:rPr>
          <w:rtl/>
        </w:rPr>
        <w:t>מ-30</w:t>
      </w:r>
      <w:r>
        <w:rPr>
          <w:rFonts w:hint="cs"/>
          <w:rtl/>
        </w:rPr>
        <w:t>,</w:t>
      </w:r>
      <w:r>
        <w:rPr>
          <w:rtl/>
        </w:rPr>
        <w:t xml:space="preserve">000 </w:t>
      </w:r>
      <w:bookmarkStart w:id="22165" w:name="_ETM_Q50_648629"/>
      <w:bookmarkEnd w:id="22165"/>
      <w:r>
        <w:rPr>
          <w:rtl/>
        </w:rPr>
        <w:t>מסתננים</w:t>
      </w:r>
      <w:r>
        <w:rPr>
          <w:rFonts w:hint="cs"/>
          <w:rtl/>
        </w:rPr>
        <w:t>,</w:t>
      </w:r>
      <w:r>
        <w:rPr>
          <w:rtl/>
        </w:rPr>
        <w:t xml:space="preserve"> </w:t>
      </w:r>
      <w:bookmarkStart w:id="22166" w:name="_ETM_Q50_650260"/>
      <w:bookmarkEnd w:id="22166"/>
      <w:r>
        <w:rPr>
          <w:rtl/>
        </w:rPr>
        <w:t xml:space="preserve">ובנוסף </w:t>
      </w:r>
      <w:bookmarkStart w:id="22167" w:name="_ETM_Q50_651160"/>
      <w:bookmarkEnd w:id="22167"/>
      <w:r>
        <w:rPr>
          <w:rtl/>
        </w:rPr>
        <w:t xml:space="preserve">בין </w:t>
      </w:r>
      <w:bookmarkStart w:id="22168" w:name="_ETM_Q50_651550"/>
      <w:bookmarkEnd w:id="22168"/>
      <w:r>
        <w:rPr>
          <w:rFonts w:hint="cs"/>
          <w:rtl/>
        </w:rPr>
        <w:t>10,000</w:t>
      </w:r>
      <w:r>
        <w:rPr>
          <w:rtl/>
        </w:rPr>
        <w:t xml:space="preserve"> </w:t>
      </w:r>
      <w:bookmarkStart w:id="22169" w:name="_ETM_Q50_652000"/>
      <w:bookmarkStart w:id="22170" w:name="_ETM_Q50_652420"/>
      <w:bookmarkEnd w:id="22169"/>
      <w:bookmarkEnd w:id="22170"/>
      <w:r>
        <w:rPr>
          <w:rtl/>
        </w:rPr>
        <w:t>ל-15</w:t>
      </w:r>
      <w:r>
        <w:rPr>
          <w:rFonts w:hint="cs"/>
          <w:rtl/>
        </w:rPr>
        <w:t>,</w:t>
      </w:r>
      <w:r>
        <w:rPr>
          <w:rtl/>
        </w:rPr>
        <w:t xml:space="preserve">000 </w:t>
      </w:r>
      <w:bookmarkStart w:id="22171" w:name="_ETM_Q50_654580"/>
      <w:bookmarkEnd w:id="22171"/>
      <w:r>
        <w:rPr>
          <w:rtl/>
        </w:rPr>
        <w:t xml:space="preserve">ילדי </w:t>
      </w:r>
      <w:bookmarkStart w:id="22172" w:name="_ETM_Q50_655330"/>
      <w:bookmarkEnd w:id="22172"/>
      <w:r>
        <w:rPr>
          <w:rtl/>
        </w:rPr>
        <w:t>מסתננים</w:t>
      </w:r>
      <w:r>
        <w:rPr>
          <w:rFonts w:hint="cs"/>
          <w:rtl/>
        </w:rPr>
        <w:t>.</w:t>
      </w:r>
      <w:r>
        <w:rPr>
          <w:rtl/>
        </w:rPr>
        <w:t xml:space="preserve"> </w:t>
      </w:r>
      <w:bookmarkStart w:id="22173" w:name="_ETM_Q50_657570"/>
      <w:bookmarkEnd w:id="22173"/>
      <w:r>
        <w:rPr>
          <w:rtl/>
        </w:rPr>
        <w:t xml:space="preserve">רק </w:t>
      </w:r>
      <w:bookmarkStart w:id="22174" w:name="_ETM_Q50_658080"/>
      <w:bookmarkEnd w:id="22174"/>
      <w:r>
        <w:rPr>
          <w:rtl/>
        </w:rPr>
        <w:t xml:space="preserve">כשליש </w:t>
      </w:r>
      <w:bookmarkStart w:id="22175" w:name="_ETM_Q50_658710"/>
      <w:bookmarkEnd w:id="22175"/>
      <w:r>
        <w:rPr>
          <w:rtl/>
        </w:rPr>
        <w:t xml:space="preserve">מהמסתננים </w:t>
      </w:r>
      <w:bookmarkStart w:id="22176" w:name="_ETM_Q50_660500"/>
      <w:bookmarkEnd w:id="22176"/>
      <w:r>
        <w:rPr>
          <w:rtl/>
        </w:rPr>
        <w:t xml:space="preserve">מגישים </w:t>
      </w:r>
      <w:bookmarkStart w:id="22177" w:name="_ETM_Q50_661069"/>
      <w:bookmarkEnd w:id="22177"/>
      <w:r>
        <w:rPr>
          <w:rtl/>
        </w:rPr>
        <w:t xml:space="preserve">בקשות </w:t>
      </w:r>
      <w:bookmarkStart w:id="22178" w:name="_ETM_Q50_661580"/>
      <w:bookmarkEnd w:id="22178"/>
      <w:r>
        <w:rPr>
          <w:rtl/>
        </w:rPr>
        <w:t>מקלט</w:t>
      </w:r>
      <w:r>
        <w:rPr>
          <w:rFonts w:hint="cs"/>
          <w:rtl/>
        </w:rPr>
        <w:t>,</w:t>
      </w:r>
      <w:r>
        <w:rPr>
          <w:rtl/>
        </w:rPr>
        <w:t xml:space="preserve"> </w:t>
      </w:r>
      <w:bookmarkStart w:id="22179" w:name="_ETM_Q50_662989"/>
      <w:bookmarkEnd w:id="22179"/>
      <w:r>
        <w:rPr>
          <w:rFonts w:hint="cs"/>
          <w:rtl/>
        </w:rPr>
        <w:t>ו</w:t>
      </w:r>
      <w:bookmarkStart w:id="22180" w:name="_ETM_Q50_663109"/>
      <w:bookmarkEnd w:id="22180"/>
      <w:r>
        <w:rPr>
          <w:rtl/>
        </w:rPr>
        <w:t xml:space="preserve">פחות </w:t>
      </w:r>
      <w:bookmarkStart w:id="22181" w:name="_ETM_Q50_663559"/>
      <w:bookmarkEnd w:id="22181"/>
      <w:r>
        <w:rPr>
          <w:rtl/>
        </w:rPr>
        <w:t xml:space="preserve">מ-10% </w:t>
      </w:r>
      <w:bookmarkStart w:id="22182" w:name="_ETM_Q50_664430"/>
      <w:bookmarkEnd w:id="22182"/>
      <w:r>
        <w:rPr>
          <w:rtl/>
        </w:rPr>
        <w:t xml:space="preserve">מאותן </w:t>
      </w:r>
      <w:bookmarkStart w:id="22183" w:name="_ETM_Q50_664819"/>
      <w:bookmarkEnd w:id="22183"/>
      <w:r>
        <w:rPr>
          <w:rtl/>
        </w:rPr>
        <w:t xml:space="preserve">בקשות </w:t>
      </w:r>
      <w:bookmarkStart w:id="22184" w:name="_ETM_Q50_665419"/>
      <w:bookmarkEnd w:id="22184"/>
      <w:r>
        <w:rPr>
          <w:rtl/>
        </w:rPr>
        <w:t>מאושרות</w:t>
      </w:r>
      <w:r>
        <w:rPr>
          <w:rFonts w:hint="cs"/>
          <w:rtl/>
        </w:rPr>
        <w:t>.</w:t>
      </w:r>
      <w:r>
        <w:rPr>
          <w:rtl/>
        </w:rPr>
        <w:t xml:space="preserve"> </w:t>
      </w:r>
      <w:bookmarkStart w:id="22185" w:name="_ETM_Q50_667129"/>
      <w:bookmarkEnd w:id="22185"/>
      <w:r>
        <w:rPr>
          <w:rtl/>
        </w:rPr>
        <w:t xml:space="preserve">בכל </w:t>
      </w:r>
      <w:bookmarkStart w:id="22186" w:name="_ETM_Q50_667489"/>
      <w:bookmarkEnd w:id="22186"/>
      <w:r>
        <w:rPr>
          <w:rtl/>
        </w:rPr>
        <w:t xml:space="preserve">שנה </w:t>
      </w:r>
      <w:bookmarkStart w:id="22187" w:name="_ETM_Q50_667760"/>
      <w:bookmarkEnd w:id="22187"/>
      <w:r>
        <w:rPr>
          <w:rtl/>
        </w:rPr>
        <w:t xml:space="preserve">פותחים </w:t>
      </w:r>
      <w:bookmarkStart w:id="22188" w:name="_ETM_Q50_668180"/>
      <w:bookmarkEnd w:id="22188"/>
      <w:r>
        <w:rPr>
          <w:rtl/>
        </w:rPr>
        <w:t xml:space="preserve">המהגרים </w:t>
      </w:r>
      <w:bookmarkStart w:id="22189" w:name="_ETM_Q50_668659"/>
      <w:bookmarkEnd w:id="22189"/>
      <w:r>
        <w:rPr>
          <w:rtl/>
        </w:rPr>
        <w:t xml:space="preserve">יותר </w:t>
      </w:r>
      <w:bookmarkStart w:id="22190" w:name="_ETM_Q50_668930"/>
      <w:bookmarkEnd w:id="22190"/>
      <w:r>
        <w:rPr>
          <w:rFonts w:hint="cs"/>
          <w:rtl/>
        </w:rPr>
        <w:t>מ-8,000</w:t>
      </w:r>
      <w:r>
        <w:rPr>
          <w:rtl/>
        </w:rPr>
        <w:t xml:space="preserve"> </w:t>
      </w:r>
      <w:bookmarkStart w:id="22191" w:name="_ETM_Q50_669859"/>
      <w:bookmarkEnd w:id="22191"/>
      <w:r>
        <w:rPr>
          <w:rtl/>
        </w:rPr>
        <w:t xml:space="preserve">הליכים </w:t>
      </w:r>
      <w:bookmarkStart w:id="22192" w:name="_ETM_Q50_670370"/>
      <w:bookmarkEnd w:id="22192"/>
      <w:r>
        <w:rPr>
          <w:rtl/>
        </w:rPr>
        <w:t xml:space="preserve">בענייני </w:t>
      </w:r>
      <w:bookmarkStart w:id="22193" w:name="_ETM_Q50_670819"/>
      <w:bookmarkEnd w:id="22193"/>
      <w:r>
        <w:rPr>
          <w:rtl/>
        </w:rPr>
        <w:t xml:space="preserve">הגירה </w:t>
      </w:r>
      <w:bookmarkStart w:id="22194" w:name="_ETM_Q50_671209"/>
      <w:bookmarkEnd w:id="22194"/>
      <w:r>
        <w:rPr>
          <w:rtl/>
        </w:rPr>
        <w:t xml:space="preserve">בבתי </w:t>
      </w:r>
      <w:bookmarkStart w:id="22195" w:name="_ETM_Q50_671629"/>
      <w:bookmarkEnd w:id="22195"/>
      <w:r>
        <w:rPr>
          <w:rtl/>
        </w:rPr>
        <w:t xml:space="preserve">המשפט </w:t>
      </w:r>
      <w:bookmarkStart w:id="22196" w:name="_ETM_Q50_672820"/>
      <w:bookmarkEnd w:id="22196"/>
      <w:r>
        <w:rPr>
          <w:rtl/>
        </w:rPr>
        <w:t xml:space="preserve">במטרה </w:t>
      </w:r>
      <w:bookmarkStart w:id="22197" w:name="_ETM_Q50_673420"/>
      <w:bookmarkEnd w:id="22197"/>
      <w:r>
        <w:rPr>
          <w:rtl/>
        </w:rPr>
        <w:t xml:space="preserve">לטרטר </w:t>
      </w:r>
      <w:bookmarkStart w:id="22198" w:name="_ETM_Q50_674020"/>
      <w:bookmarkEnd w:id="22198"/>
      <w:r>
        <w:rPr>
          <w:rtl/>
        </w:rPr>
        <w:t xml:space="preserve">את </w:t>
      </w:r>
      <w:bookmarkStart w:id="22199" w:name="_ETM_Q50_674110"/>
      <w:bookmarkEnd w:id="22199"/>
      <w:r>
        <w:rPr>
          <w:rtl/>
        </w:rPr>
        <w:t xml:space="preserve">המערכת </w:t>
      </w:r>
      <w:bookmarkStart w:id="22200" w:name="_ETM_Q50_674830"/>
      <w:bookmarkEnd w:id="22200"/>
      <w:r>
        <w:rPr>
          <w:rtl/>
        </w:rPr>
        <w:t xml:space="preserve">ולקנות </w:t>
      </w:r>
      <w:bookmarkStart w:id="22201" w:name="_ETM_Q50_675280"/>
      <w:bookmarkEnd w:id="22201"/>
      <w:r>
        <w:rPr>
          <w:rtl/>
        </w:rPr>
        <w:t xml:space="preserve">זמן </w:t>
      </w:r>
      <w:bookmarkStart w:id="22202" w:name="_ETM_Q50_675640"/>
      <w:bookmarkEnd w:id="22202"/>
      <w:r>
        <w:rPr>
          <w:rtl/>
        </w:rPr>
        <w:t xml:space="preserve">שיאפשר </w:t>
      </w:r>
      <w:bookmarkStart w:id="22203" w:name="_ETM_Q50_676300"/>
      <w:bookmarkEnd w:id="22203"/>
      <w:r>
        <w:rPr>
          <w:rtl/>
        </w:rPr>
        <w:t xml:space="preserve">השתקעות </w:t>
      </w:r>
      <w:bookmarkStart w:id="22204" w:name="_ETM_Q50_677080"/>
      <w:bookmarkEnd w:id="22204"/>
      <w:r>
        <w:rPr>
          <w:rtl/>
        </w:rPr>
        <w:t>בישראל</w:t>
      </w:r>
      <w:r>
        <w:rPr>
          <w:rFonts w:hint="cs"/>
          <w:rtl/>
        </w:rPr>
        <w:t>.</w:t>
      </w:r>
      <w:r>
        <w:rPr>
          <w:rtl/>
        </w:rPr>
        <w:t xml:space="preserve"> </w:t>
      </w:r>
      <w:bookmarkStart w:id="22205" w:name="_ETM_Q50_678650"/>
      <w:bookmarkEnd w:id="22205"/>
      <w:r>
        <w:rPr>
          <w:rtl/>
        </w:rPr>
        <w:t xml:space="preserve">רוב </w:t>
      </w:r>
      <w:bookmarkStart w:id="22206" w:name="_ETM_Q50_678920"/>
      <w:bookmarkEnd w:id="22206"/>
      <w:r>
        <w:rPr>
          <w:rtl/>
        </w:rPr>
        <w:t xml:space="preserve">המסתננים </w:t>
      </w:r>
      <w:bookmarkStart w:id="22207" w:name="_ETM_Q50_679640"/>
      <w:bookmarkEnd w:id="22207"/>
      <w:r>
        <w:rPr>
          <w:rtl/>
        </w:rPr>
        <w:t>המ</w:t>
      </w:r>
      <w:r>
        <w:rPr>
          <w:rFonts w:hint="cs"/>
          <w:rtl/>
        </w:rPr>
        <w:t>ו</w:t>
      </w:r>
      <w:r>
        <w:rPr>
          <w:rtl/>
        </w:rPr>
        <w:t xml:space="preserve">רחקים </w:t>
      </w:r>
      <w:bookmarkStart w:id="22208" w:name="_ETM_Q50_680330"/>
      <w:bookmarkEnd w:id="22208"/>
      <w:r>
        <w:rPr>
          <w:rtl/>
        </w:rPr>
        <w:t xml:space="preserve">מישראל </w:t>
      </w:r>
      <w:bookmarkStart w:id="22209" w:name="_ETM_Q50_680989"/>
      <w:bookmarkEnd w:id="22209"/>
      <w:r>
        <w:rPr>
          <w:rtl/>
        </w:rPr>
        <w:t>בכלל</w:t>
      </w:r>
      <w:bookmarkStart w:id="22210" w:name="_ETM_Q50_681560"/>
      <w:bookmarkEnd w:id="22210"/>
      <w:r>
        <w:rPr>
          <w:rFonts w:hint="cs"/>
          <w:rtl/>
        </w:rPr>
        <w:t xml:space="preserve"> אינם</w:t>
      </w:r>
      <w:r>
        <w:rPr>
          <w:rtl/>
        </w:rPr>
        <w:t xml:space="preserve"> </w:t>
      </w:r>
      <w:bookmarkStart w:id="22211" w:name="_ETM_Q50_681830"/>
      <w:bookmarkEnd w:id="22211"/>
      <w:r>
        <w:rPr>
          <w:rtl/>
        </w:rPr>
        <w:t>מאפריקה</w:t>
      </w:r>
      <w:r>
        <w:rPr>
          <w:rFonts w:hint="cs"/>
          <w:rtl/>
        </w:rPr>
        <w:t>.</w:t>
      </w:r>
      <w:r>
        <w:rPr>
          <w:rtl/>
        </w:rPr>
        <w:t xml:space="preserve"> </w:t>
      </w:r>
      <w:bookmarkStart w:id="22212" w:name="_ETM_Q50_683630"/>
      <w:bookmarkStart w:id="22213" w:name="_ETM_Q50_684650"/>
      <w:bookmarkEnd w:id="22212"/>
      <w:bookmarkEnd w:id="22213"/>
      <w:r>
        <w:rPr>
          <w:rtl/>
        </w:rPr>
        <w:t xml:space="preserve">תשמעו </w:t>
      </w:r>
      <w:bookmarkStart w:id="22214" w:name="_ETM_Q50_685069"/>
      <w:bookmarkEnd w:id="22214"/>
      <w:r>
        <w:rPr>
          <w:rtl/>
        </w:rPr>
        <w:t xml:space="preserve">את </w:t>
      </w:r>
      <w:bookmarkStart w:id="22215" w:name="_ETM_Q50_685189"/>
      <w:bookmarkEnd w:id="22215"/>
      <w:r>
        <w:rPr>
          <w:rtl/>
        </w:rPr>
        <w:t xml:space="preserve">הנתון </w:t>
      </w:r>
      <w:bookmarkStart w:id="22216" w:name="_ETM_Q50_685670"/>
      <w:bookmarkEnd w:id="22216"/>
      <w:r>
        <w:rPr>
          <w:rtl/>
        </w:rPr>
        <w:t>הזה</w:t>
      </w:r>
      <w:r>
        <w:rPr>
          <w:rFonts w:hint="cs"/>
          <w:rtl/>
        </w:rPr>
        <w:t>:</w:t>
      </w:r>
      <w:r>
        <w:rPr>
          <w:rtl/>
        </w:rPr>
        <w:t xml:space="preserve"> </w:t>
      </w:r>
      <w:bookmarkStart w:id="22217" w:name="_ETM_Q50_686629"/>
      <w:bookmarkEnd w:id="22217"/>
      <w:r>
        <w:rPr>
          <w:rtl/>
        </w:rPr>
        <w:t xml:space="preserve">יותר </w:t>
      </w:r>
      <w:bookmarkStart w:id="22218" w:name="_ETM_Q50_687110"/>
      <w:bookmarkEnd w:id="22218"/>
      <w:r>
        <w:rPr>
          <w:rtl/>
        </w:rPr>
        <w:t xml:space="preserve">מ-10% </w:t>
      </w:r>
      <w:bookmarkStart w:id="22219" w:name="_ETM_Q50_688040"/>
      <w:bookmarkEnd w:id="22219"/>
      <w:r>
        <w:rPr>
          <w:rtl/>
        </w:rPr>
        <w:t xml:space="preserve">מהילדים </w:t>
      </w:r>
      <w:bookmarkStart w:id="22220" w:name="_ETM_Q50_688579"/>
      <w:bookmarkEnd w:id="22220"/>
      <w:r>
        <w:rPr>
          <w:rtl/>
        </w:rPr>
        <w:t xml:space="preserve">הנולדים </w:t>
      </w:r>
      <w:bookmarkStart w:id="22221" w:name="_ETM_Q50_689150"/>
      <w:bookmarkEnd w:id="22221"/>
      <w:r>
        <w:rPr>
          <w:rtl/>
        </w:rPr>
        <w:t xml:space="preserve">בכל </w:t>
      </w:r>
      <w:bookmarkStart w:id="22222" w:name="_ETM_Q50_689480"/>
      <w:bookmarkEnd w:id="22222"/>
      <w:r>
        <w:rPr>
          <w:rtl/>
        </w:rPr>
        <w:t xml:space="preserve">שנה </w:t>
      </w:r>
      <w:bookmarkStart w:id="22223" w:name="_ETM_Q50_689810"/>
      <w:bookmarkEnd w:id="22223"/>
      <w:r>
        <w:rPr>
          <w:rtl/>
        </w:rPr>
        <w:t xml:space="preserve">בתל </w:t>
      </w:r>
      <w:bookmarkStart w:id="22224" w:name="_ETM_Q50_690170"/>
      <w:bookmarkEnd w:id="22224"/>
      <w:r>
        <w:rPr>
          <w:rtl/>
        </w:rPr>
        <w:t xml:space="preserve">אביב </w:t>
      </w:r>
      <w:bookmarkStart w:id="22225" w:name="_ETM_Q50_690530"/>
      <w:bookmarkEnd w:id="22225"/>
      <w:r>
        <w:rPr>
          <w:rFonts w:hint="cs"/>
          <w:rtl/>
        </w:rPr>
        <w:t xml:space="preserve">הם </w:t>
      </w:r>
      <w:r>
        <w:rPr>
          <w:rtl/>
        </w:rPr>
        <w:t xml:space="preserve">ילדי </w:t>
      </w:r>
      <w:bookmarkStart w:id="22226" w:name="_ETM_Q50_691040"/>
      <w:bookmarkEnd w:id="22226"/>
      <w:r>
        <w:rPr>
          <w:rtl/>
        </w:rPr>
        <w:t>מסתננים</w:t>
      </w:r>
      <w:r>
        <w:rPr>
          <w:rFonts w:hint="cs"/>
          <w:rtl/>
        </w:rPr>
        <w:t>.</w:t>
      </w:r>
      <w:r>
        <w:rPr>
          <w:rtl/>
        </w:rPr>
        <w:t xml:space="preserve"> </w:t>
      </w:r>
      <w:bookmarkStart w:id="22227" w:name="_ETM_Q50_693099"/>
      <w:bookmarkEnd w:id="22227"/>
      <w:r>
        <w:rPr>
          <w:rtl/>
        </w:rPr>
        <w:t xml:space="preserve">מרבית </w:t>
      </w:r>
      <w:bookmarkStart w:id="22228" w:name="_ETM_Q50_693580"/>
      <w:bookmarkEnd w:id="22228"/>
      <w:r>
        <w:rPr>
          <w:rtl/>
        </w:rPr>
        <w:t xml:space="preserve">המסתננים </w:t>
      </w:r>
      <w:bookmarkStart w:id="22229" w:name="_ETM_Q50_694330"/>
      <w:bookmarkEnd w:id="22229"/>
      <w:r>
        <w:rPr>
          <w:rtl/>
        </w:rPr>
        <w:t xml:space="preserve">מרוכזים </w:t>
      </w:r>
      <w:bookmarkStart w:id="22230" w:name="_ETM_Q50_694989"/>
      <w:bookmarkEnd w:id="22230"/>
      <w:r>
        <w:rPr>
          <w:rtl/>
        </w:rPr>
        <w:t xml:space="preserve">באזורים </w:t>
      </w:r>
      <w:bookmarkStart w:id="22231" w:name="_ETM_Q50_695470"/>
      <w:bookmarkEnd w:id="22231"/>
      <w:r>
        <w:rPr>
          <w:rtl/>
        </w:rPr>
        <w:t xml:space="preserve">חלשים </w:t>
      </w:r>
      <w:bookmarkStart w:id="22232" w:name="_ETM_Q50_695980"/>
      <w:bookmarkEnd w:id="22232"/>
      <w:r>
        <w:rPr>
          <w:rtl/>
        </w:rPr>
        <w:t xml:space="preserve">מבחינה </w:t>
      </w:r>
      <w:bookmarkStart w:id="22233" w:name="_ETM_Q50_696429"/>
      <w:bookmarkEnd w:id="22233"/>
      <w:r>
        <w:rPr>
          <w:rtl/>
        </w:rPr>
        <w:t>סוציו-אקונומית</w:t>
      </w:r>
      <w:r>
        <w:rPr>
          <w:rFonts w:hint="cs"/>
          <w:rtl/>
        </w:rPr>
        <w:t>,</w:t>
      </w:r>
      <w:r>
        <w:rPr>
          <w:rtl/>
        </w:rPr>
        <w:t xml:space="preserve"> </w:t>
      </w:r>
      <w:bookmarkStart w:id="22234" w:name="_ETM_Q50_698030"/>
      <w:bookmarkEnd w:id="22234"/>
      <w:r>
        <w:rPr>
          <w:rtl/>
        </w:rPr>
        <w:t xml:space="preserve">ובמיוחד </w:t>
      </w:r>
      <w:bookmarkStart w:id="22235" w:name="_ETM_Q50_698750"/>
      <w:bookmarkEnd w:id="22235"/>
      <w:r>
        <w:rPr>
          <w:rtl/>
        </w:rPr>
        <w:t xml:space="preserve">בדרום </w:t>
      </w:r>
      <w:bookmarkStart w:id="22236" w:name="_ETM_Q50_699140"/>
      <w:bookmarkEnd w:id="22236"/>
      <w:r>
        <w:rPr>
          <w:rtl/>
        </w:rPr>
        <w:t xml:space="preserve">תל </w:t>
      </w:r>
      <w:bookmarkStart w:id="22237" w:name="_ETM_Q50_699349"/>
      <w:bookmarkEnd w:id="22237"/>
      <w:r>
        <w:rPr>
          <w:rtl/>
        </w:rPr>
        <w:t>אביב</w:t>
      </w:r>
      <w:r>
        <w:rPr>
          <w:rFonts w:hint="cs"/>
          <w:rtl/>
        </w:rPr>
        <w:t>.</w:t>
      </w:r>
      <w:r>
        <w:rPr>
          <w:rtl/>
        </w:rPr>
        <w:t xml:space="preserve"> </w:t>
      </w:r>
      <w:bookmarkStart w:id="22238" w:name="_ETM_Q50_699769"/>
      <w:bookmarkEnd w:id="22238"/>
      <w:r>
        <w:rPr>
          <w:rtl/>
        </w:rPr>
        <w:t xml:space="preserve">תושבי </w:t>
      </w:r>
      <w:bookmarkStart w:id="22239" w:name="_ETM_Q50_700190"/>
      <w:bookmarkEnd w:id="22239"/>
      <w:r>
        <w:rPr>
          <w:rtl/>
        </w:rPr>
        <w:t xml:space="preserve">האזורים </w:t>
      </w:r>
      <w:bookmarkStart w:id="22240" w:name="_ETM_Q50_700730"/>
      <w:bookmarkEnd w:id="22240"/>
      <w:r>
        <w:rPr>
          <w:rtl/>
        </w:rPr>
        <w:t>הללו</w:t>
      </w:r>
      <w:bookmarkStart w:id="22241" w:name="_ETM_Q50_701239"/>
      <w:bookmarkEnd w:id="22241"/>
      <w:r>
        <w:rPr>
          <w:rFonts w:hint="cs"/>
          <w:rtl/>
        </w:rPr>
        <w:t xml:space="preserve">, </w:t>
      </w:r>
      <w:r>
        <w:rPr>
          <w:rtl/>
        </w:rPr>
        <w:t>היהודים</w:t>
      </w:r>
      <w:r>
        <w:rPr>
          <w:rFonts w:hint="cs"/>
          <w:rtl/>
        </w:rPr>
        <w:t>,</w:t>
      </w:r>
      <w:r>
        <w:rPr>
          <w:rtl/>
        </w:rPr>
        <w:t xml:space="preserve"> </w:t>
      </w:r>
      <w:bookmarkStart w:id="22242" w:name="_ETM_Q50_702440"/>
      <w:bookmarkEnd w:id="22242"/>
      <w:r>
        <w:rPr>
          <w:rtl/>
        </w:rPr>
        <w:t xml:space="preserve">הם </w:t>
      </w:r>
      <w:bookmarkStart w:id="22243" w:name="_ETM_Q50_702830"/>
      <w:bookmarkEnd w:id="22243"/>
      <w:r>
        <w:rPr>
          <w:rtl/>
        </w:rPr>
        <w:t xml:space="preserve">אלו </w:t>
      </w:r>
      <w:bookmarkStart w:id="22244" w:name="_ETM_Q50_703280"/>
      <w:bookmarkEnd w:id="22244"/>
      <w:r>
        <w:rPr>
          <w:rtl/>
        </w:rPr>
        <w:t xml:space="preserve">שעל </w:t>
      </w:r>
      <w:bookmarkStart w:id="22245" w:name="_ETM_Q50_703700"/>
      <w:bookmarkEnd w:id="22245"/>
      <w:r>
        <w:rPr>
          <w:rFonts w:hint="cs"/>
          <w:rtl/>
        </w:rPr>
        <w:t>כתפיהם</w:t>
      </w:r>
      <w:bookmarkStart w:id="22246" w:name="_ETM_Q50_703980"/>
      <w:bookmarkEnd w:id="22246"/>
      <w:r>
        <w:rPr>
          <w:rtl/>
        </w:rPr>
        <w:t xml:space="preserve"> </w:t>
      </w:r>
      <w:bookmarkStart w:id="22247" w:name="_ETM_Q50_704489"/>
      <w:bookmarkEnd w:id="22247"/>
      <w:r>
        <w:rPr>
          <w:rtl/>
        </w:rPr>
        <w:t xml:space="preserve">נופלת </w:t>
      </w:r>
      <w:bookmarkStart w:id="22248" w:name="_ETM_Q50_705120"/>
      <w:bookmarkEnd w:id="22248"/>
      <w:r>
        <w:rPr>
          <w:rtl/>
        </w:rPr>
        <w:t xml:space="preserve">הסוגיה </w:t>
      </w:r>
      <w:bookmarkStart w:id="22249" w:name="_ETM_Q50_705659"/>
      <w:bookmarkEnd w:id="22249"/>
      <w:r>
        <w:rPr>
          <w:rtl/>
        </w:rPr>
        <w:t xml:space="preserve">הזאת </w:t>
      </w:r>
      <w:bookmarkStart w:id="22250" w:name="_ETM_Q50_706019"/>
      <w:bookmarkEnd w:id="22250"/>
      <w:r>
        <w:rPr>
          <w:rtl/>
        </w:rPr>
        <w:t xml:space="preserve">על </w:t>
      </w:r>
      <w:bookmarkStart w:id="22251" w:name="_ETM_Q50_706140"/>
      <w:bookmarkEnd w:id="22251"/>
      <w:r>
        <w:rPr>
          <w:rtl/>
        </w:rPr>
        <w:t xml:space="preserve">כל </w:t>
      </w:r>
      <w:bookmarkStart w:id="22252" w:name="_ETM_Q50_706379"/>
      <w:bookmarkEnd w:id="22252"/>
      <w:r>
        <w:rPr>
          <w:rtl/>
        </w:rPr>
        <w:t>משמעויותיה</w:t>
      </w:r>
      <w:r>
        <w:rPr>
          <w:rFonts w:hint="cs"/>
          <w:rtl/>
        </w:rPr>
        <w:t>:</w:t>
      </w:r>
      <w:r>
        <w:rPr>
          <w:rtl/>
        </w:rPr>
        <w:t xml:space="preserve"> </w:t>
      </w:r>
      <w:bookmarkStart w:id="22253" w:name="_ETM_Q50_708160"/>
      <w:bookmarkEnd w:id="22253"/>
      <w:r>
        <w:rPr>
          <w:rtl/>
        </w:rPr>
        <w:t xml:space="preserve">פשיעה </w:t>
      </w:r>
      <w:bookmarkStart w:id="22254" w:name="_ETM_Q50_708580"/>
      <w:bookmarkEnd w:id="22254"/>
      <w:r>
        <w:rPr>
          <w:rtl/>
        </w:rPr>
        <w:t>גבוהה</w:t>
      </w:r>
      <w:r>
        <w:rPr>
          <w:rFonts w:hint="cs"/>
          <w:rtl/>
        </w:rPr>
        <w:t>,</w:t>
      </w:r>
      <w:r>
        <w:rPr>
          <w:rtl/>
        </w:rPr>
        <w:t xml:space="preserve"> </w:t>
      </w:r>
      <w:bookmarkStart w:id="22255" w:name="_ETM_Q50_709239"/>
      <w:bookmarkEnd w:id="22255"/>
      <w:r>
        <w:rPr>
          <w:rtl/>
        </w:rPr>
        <w:t xml:space="preserve">אלימות </w:t>
      </w:r>
      <w:bookmarkStart w:id="22256" w:name="_ETM_Q50_709809"/>
      <w:bookmarkEnd w:id="22256"/>
      <w:r>
        <w:rPr>
          <w:rtl/>
        </w:rPr>
        <w:t xml:space="preserve">ככלל </w:t>
      </w:r>
      <w:bookmarkStart w:id="22257" w:name="_ETM_Q50_710530"/>
      <w:bookmarkEnd w:id="22257"/>
      <w:r>
        <w:rPr>
          <w:rtl/>
        </w:rPr>
        <w:t xml:space="preserve">וכלפי </w:t>
      </w:r>
      <w:bookmarkStart w:id="22258" w:name="_ETM_Q50_711069"/>
      <w:bookmarkEnd w:id="22258"/>
      <w:r>
        <w:rPr>
          <w:rtl/>
        </w:rPr>
        <w:t xml:space="preserve">נשים </w:t>
      </w:r>
      <w:bookmarkStart w:id="22259" w:name="_ETM_Q50_711459"/>
      <w:bookmarkEnd w:id="22259"/>
      <w:r>
        <w:rPr>
          <w:rtl/>
        </w:rPr>
        <w:t>בפרט</w:t>
      </w:r>
      <w:r>
        <w:rPr>
          <w:rFonts w:hint="cs"/>
          <w:rtl/>
        </w:rPr>
        <w:t>,</w:t>
      </w:r>
      <w:r>
        <w:rPr>
          <w:rtl/>
        </w:rPr>
        <w:t xml:space="preserve"> </w:t>
      </w:r>
      <w:bookmarkStart w:id="22260" w:name="_ETM_Q50_712450"/>
      <w:bookmarkEnd w:id="22260"/>
      <w:r>
        <w:rPr>
          <w:rtl/>
        </w:rPr>
        <w:t xml:space="preserve">הזנחה </w:t>
      </w:r>
      <w:bookmarkStart w:id="22261" w:name="_ETM_Q50_713110"/>
      <w:bookmarkEnd w:id="22261"/>
      <w:r>
        <w:rPr>
          <w:rtl/>
        </w:rPr>
        <w:t>סביב</w:t>
      </w:r>
      <w:r>
        <w:rPr>
          <w:rFonts w:hint="cs"/>
          <w:rtl/>
        </w:rPr>
        <w:t>תית ועוד.</w:t>
      </w:r>
      <w:r>
        <w:rPr>
          <w:rtl/>
        </w:rPr>
        <w:t xml:space="preserve"> </w:t>
      </w:r>
      <w:bookmarkStart w:id="22262" w:name="_ETM_Q50_713500"/>
      <w:bookmarkEnd w:id="22262"/>
    </w:p>
    <w:p w:rsidR="002D76A7" w:rsidRDefault="002D76A7" w:rsidP="007941CC">
      <w:pPr>
        <w:rPr>
          <w:rtl/>
        </w:rPr>
      </w:pPr>
    </w:p>
    <w:p w:rsidR="002D76A7" w:rsidRDefault="002D76A7" w:rsidP="0049353E">
      <w:pPr>
        <w:rPr>
          <w:rtl/>
        </w:rPr>
      </w:pPr>
      <w:bookmarkStart w:id="22263" w:name="_ETM_Q50_714000"/>
      <w:bookmarkStart w:id="22264" w:name="_ETM_Q50_714929"/>
      <w:bookmarkEnd w:id="22263"/>
      <w:bookmarkEnd w:id="22264"/>
      <w:r>
        <w:rPr>
          <w:rtl/>
        </w:rPr>
        <w:t xml:space="preserve">שוב </w:t>
      </w:r>
      <w:bookmarkStart w:id="22265" w:name="_ETM_Q50_715469"/>
      <w:bookmarkEnd w:id="22265"/>
      <w:r>
        <w:rPr>
          <w:rtl/>
        </w:rPr>
        <w:t xml:space="preserve">ושוב </w:t>
      </w:r>
      <w:bookmarkStart w:id="22266" w:name="_ETM_Q50_716099"/>
      <w:bookmarkEnd w:id="22266"/>
      <w:proofErr w:type="spellStart"/>
      <w:r>
        <w:rPr>
          <w:rtl/>
        </w:rPr>
        <w:t>ושוב</w:t>
      </w:r>
      <w:proofErr w:type="spellEnd"/>
      <w:r>
        <w:rPr>
          <w:rtl/>
        </w:rPr>
        <w:t xml:space="preserve"> </w:t>
      </w:r>
      <w:bookmarkStart w:id="22267" w:name="_ETM_Q50_716609"/>
      <w:bookmarkEnd w:id="22267"/>
      <w:r>
        <w:rPr>
          <w:rtl/>
        </w:rPr>
        <w:t xml:space="preserve">חסמו </w:t>
      </w:r>
      <w:bookmarkStart w:id="22268" w:name="_ETM_Q50_717090"/>
      <w:bookmarkEnd w:id="22268"/>
      <w:r>
        <w:rPr>
          <w:rtl/>
        </w:rPr>
        <w:t xml:space="preserve">שופטי </w:t>
      </w:r>
      <w:bookmarkStart w:id="22269" w:name="_ETM_Q50_717510"/>
      <w:bookmarkEnd w:id="22269"/>
      <w:r>
        <w:rPr>
          <w:rtl/>
        </w:rPr>
        <w:t xml:space="preserve">בג"ץ </w:t>
      </w:r>
      <w:bookmarkStart w:id="22270" w:name="_ETM_Q50_717959"/>
      <w:bookmarkEnd w:id="22270"/>
      <w:r>
        <w:rPr>
          <w:rtl/>
        </w:rPr>
        <w:t xml:space="preserve">את </w:t>
      </w:r>
      <w:bookmarkStart w:id="22271" w:name="_ETM_Q50_718079"/>
      <w:bookmarkEnd w:id="22271"/>
      <w:r>
        <w:rPr>
          <w:rtl/>
        </w:rPr>
        <w:t>הנ</w:t>
      </w:r>
      <w:r>
        <w:rPr>
          <w:rFonts w:hint="cs"/>
          <w:rtl/>
        </w:rPr>
        <w:t>י</w:t>
      </w:r>
      <w:r>
        <w:rPr>
          <w:rtl/>
        </w:rPr>
        <w:t xml:space="preserve">סיונות </w:t>
      </w:r>
      <w:bookmarkStart w:id="22272" w:name="_ETM_Q50_718679"/>
      <w:bookmarkEnd w:id="22272"/>
      <w:r>
        <w:rPr>
          <w:rtl/>
        </w:rPr>
        <w:t xml:space="preserve">של </w:t>
      </w:r>
      <w:bookmarkStart w:id="22273" w:name="_ETM_Q50_718829"/>
      <w:bookmarkEnd w:id="22273"/>
      <w:r>
        <w:rPr>
          <w:rtl/>
        </w:rPr>
        <w:t xml:space="preserve">ממשלות </w:t>
      </w:r>
      <w:bookmarkStart w:id="22274" w:name="_ETM_Q50_719370"/>
      <w:bookmarkEnd w:id="22274"/>
      <w:r>
        <w:rPr>
          <w:rtl/>
        </w:rPr>
        <w:t xml:space="preserve">ישראל </w:t>
      </w:r>
      <w:bookmarkStart w:id="22275" w:name="_ETM_Q50_720550"/>
      <w:bookmarkEnd w:id="22275"/>
      <w:r>
        <w:rPr>
          <w:rtl/>
        </w:rPr>
        <w:t xml:space="preserve">לפתור </w:t>
      </w:r>
      <w:bookmarkStart w:id="22276" w:name="_ETM_Q50_721120"/>
      <w:bookmarkEnd w:id="22276"/>
      <w:r>
        <w:rPr>
          <w:rtl/>
        </w:rPr>
        <w:t xml:space="preserve">את </w:t>
      </w:r>
      <w:bookmarkStart w:id="22277" w:name="_ETM_Q50_721240"/>
      <w:bookmarkEnd w:id="22277"/>
      <w:r>
        <w:rPr>
          <w:rtl/>
        </w:rPr>
        <w:t xml:space="preserve">בעיית </w:t>
      </w:r>
      <w:bookmarkStart w:id="22278" w:name="_ETM_Q50_721660"/>
      <w:bookmarkEnd w:id="22278"/>
      <w:r>
        <w:rPr>
          <w:rtl/>
        </w:rPr>
        <w:t>המסתננים</w:t>
      </w:r>
      <w:r>
        <w:rPr>
          <w:rFonts w:hint="cs"/>
          <w:rtl/>
        </w:rPr>
        <w:t>.</w:t>
      </w:r>
      <w:r>
        <w:rPr>
          <w:rtl/>
        </w:rPr>
        <w:t xml:space="preserve"> </w:t>
      </w:r>
      <w:bookmarkStart w:id="22279" w:name="_ETM_Q50_723059"/>
      <w:bookmarkEnd w:id="22279"/>
      <w:r>
        <w:rPr>
          <w:rtl/>
        </w:rPr>
        <w:t xml:space="preserve">מי </w:t>
      </w:r>
      <w:bookmarkStart w:id="22280" w:name="_ETM_Q50_723269"/>
      <w:bookmarkEnd w:id="22280"/>
      <w:r>
        <w:rPr>
          <w:rtl/>
        </w:rPr>
        <w:t xml:space="preserve">שעומדים </w:t>
      </w:r>
      <w:bookmarkStart w:id="22281" w:name="_ETM_Q50_723749"/>
      <w:bookmarkEnd w:id="22281"/>
      <w:r>
        <w:rPr>
          <w:rtl/>
        </w:rPr>
        <w:t xml:space="preserve">מאחורי </w:t>
      </w:r>
      <w:bookmarkStart w:id="22282" w:name="_ETM_Q50_724170"/>
      <w:bookmarkEnd w:id="22282"/>
      <w:r>
        <w:rPr>
          <w:rtl/>
        </w:rPr>
        <w:t xml:space="preserve">המאבק </w:t>
      </w:r>
      <w:bookmarkStart w:id="22283" w:name="_ETM_Q50_724620"/>
      <w:bookmarkEnd w:id="22283"/>
      <w:r>
        <w:rPr>
          <w:rtl/>
        </w:rPr>
        <w:t xml:space="preserve">לטובת </w:t>
      </w:r>
      <w:bookmarkStart w:id="22284" w:name="_ETM_Q50_725040"/>
      <w:bookmarkEnd w:id="22284"/>
      <w:r>
        <w:rPr>
          <w:rtl/>
        </w:rPr>
        <w:t xml:space="preserve">המסתננים </w:t>
      </w:r>
      <w:bookmarkStart w:id="22285" w:name="_ETM_Q50_725939"/>
      <w:bookmarkEnd w:id="22285"/>
      <w:r>
        <w:rPr>
          <w:rtl/>
        </w:rPr>
        <w:t xml:space="preserve">הם </w:t>
      </w:r>
      <w:bookmarkStart w:id="22286" w:name="_ETM_Q50_726059"/>
      <w:bookmarkEnd w:id="22286"/>
      <w:r>
        <w:rPr>
          <w:rtl/>
        </w:rPr>
        <w:t xml:space="preserve">בין </w:t>
      </w:r>
      <w:bookmarkStart w:id="22287" w:name="_ETM_Q50_726299"/>
      <w:bookmarkEnd w:id="22287"/>
      <w:r>
        <w:rPr>
          <w:rtl/>
        </w:rPr>
        <w:t xml:space="preserve">השאר </w:t>
      </w:r>
      <w:bookmarkStart w:id="22288" w:name="_ETM_Q50_726659"/>
      <w:bookmarkEnd w:id="22288"/>
      <w:r>
        <w:rPr>
          <w:rtl/>
        </w:rPr>
        <w:t xml:space="preserve">ארגוני </w:t>
      </w:r>
      <w:bookmarkStart w:id="22289" w:name="_ETM_Q50_727109"/>
      <w:bookmarkEnd w:id="22289"/>
      <w:r>
        <w:rPr>
          <w:rtl/>
        </w:rPr>
        <w:t xml:space="preserve">שמאל </w:t>
      </w:r>
      <w:bookmarkStart w:id="22290" w:name="_ETM_Q50_727439"/>
      <w:bookmarkEnd w:id="22290"/>
      <w:r>
        <w:rPr>
          <w:rtl/>
        </w:rPr>
        <w:t>רדיקלי</w:t>
      </w:r>
      <w:r>
        <w:rPr>
          <w:rFonts w:hint="cs"/>
          <w:rtl/>
        </w:rPr>
        <w:t>ים,</w:t>
      </w:r>
      <w:r>
        <w:rPr>
          <w:rtl/>
        </w:rPr>
        <w:t xml:space="preserve"> </w:t>
      </w:r>
      <w:bookmarkStart w:id="22291" w:name="_ETM_Q50_728189"/>
      <w:bookmarkEnd w:id="22291"/>
      <w:r>
        <w:rPr>
          <w:rtl/>
        </w:rPr>
        <w:t xml:space="preserve">כמו </w:t>
      </w:r>
      <w:bookmarkStart w:id="22292" w:name="_ETM_Q50_728340"/>
      <w:bookmarkEnd w:id="22292"/>
      <w:r>
        <w:rPr>
          <w:rtl/>
        </w:rPr>
        <w:t xml:space="preserve">רופאים </w:t>
      </w:r>
      <w:bookmarkStart w:id="22293" w:name="_ETM_Q50_728849"/>
      <w:bookmarkEnd w:id="22293"/>
      <w:r>
        <w:rPr>
          <w:rtl/>
        </w:rPr>
        <w:t xml:space="preserve">לזכויות </w:t>
      </w:r>
      <w:bookmarkStart w:id="22294" w:name="_ETM_Q50_729420"/>
      <w:bookmarkEnd w:id="22294"/>
      <w:r>
        <w:rPr>
          <w:rtl/>
        </w:rPr>
        <w:t>אדם</w:t>
      </w:r>
      <w:r>
        <w:rPr>
          <w:rFonts w:hint="cs"/>
          <w:rtl/>
        </w:rPr>
        <w:t>,</w:t>
      </w:r>
      <w:r>
        <w:rPr>
          <w:rtl/>
        </w:rPr>
        <w:t xml:space="preserve"> </w:t>
      </w:r>
      <w:bookmarkStart w:id="22295" w:name="_ETM_Q50_730469"/>
      <w:bookmarkEnd w:id="22295"/>
      <w:r>
        <w:rPr>
          <w:rtl/>
        </w:rPr>
        <w:t xml:space="preserve">האגודה </w:t>
      </w:r>
      <w:bookmarkStart w:id="22296" w:name="_ETM_Q50_730980"/>
      <w:bookmarkEnd w:id="22296"/>
      <w:r>
        <w:rPr>
          <w:rtl/>
        </w:rPr>
        <w:t xml:space="preserve">לזכויות </w:t>
      </w:r>
      <w:bookmarkStart w:id="22297" w:name="_ETM_Q50_731459"/>
      <w:bookmarkEnd w:id="22297"/>
      <w:r>
        <w:rPr>
          <w:rtl/>
        </w:rPr>
        <w:t xml:space="preserve">האזרח </w:t>
      </w:r>
      <w:bookmarkStart w:id="22298" w:name="_ETM_Q50_731939"/>
      <w:bookmarkEnd w:id="22298"/>
      <w:r>
        <w:rPr>
          <w:rtl/>
        </w:rPr>
        <w:t xml:space="preserve">וקרנות </w:t>
      </w:r>
      <w:bookmarkStart w:id="22299" w:name="_ETM_Q50_732540"/>
      <w:bookmarkEnd w:id="22299"/>
      <w:r>
        <w:rPr>
          <w:rFonts w:hint="cs"/>
          <w:rtl/>
        </w:rPr>
        <w:t xml:space="preserve">כמו </w:t>
      </w:r>
      <w:bookmarkStart w:id="22300" w:name="_ETM_Q50_728000"/>
      <w:bookmarkEnd w:id="22300"/>
      <w:r>
        <w:rPr>
          <w:rtl/>
        </w:rPr>
        <w:t xml:space="preserve">הקרן </w:t>
      </w:r>
      <w:bookmarkStart w:id="22301" w:name="_ETM_Q50_733049"/>
      <w:bookmarkEnd w:id="22301"/>
      <w:r>
        <w:rPr>
          <w:rtl/>
        </w:rPr>
        <w:t xml:space="preserve">לישראל </w:t>
      </w:r>
      <w:bookmarkStart w:id="22302" w:name="_ETM_Q50_733530"/>
      <w:bookmarkEnd w:id="22302"/>
      <w:r>
        <w:rPr>
          <w:rtl/>
        </w:rPr>
        <w:t>חדשה</w:t>
      </w:r>
      <w:r>
        <w:rPr>
          <w:rFonts w:hint="cs"/>
          <w:rtl/>
        </w:rPr>
        <w:t>.</w:t>
      </w:r>
      <w:r>
        <w:rPr>
          <w:rtl/>
        </w:rPr>
        <w:t xml:space="preserve"> </w:t>
      </w:r>
      <w:bookmarkStart w:id="22303" w:name="_ETM_Q50_734950"/>
      <w:bookmarkEnd w:id="22303"/>
      <w:r>
        <w:rPr>
          <w:rtl/>
        </w:rPr>
        <w:t xml:space="preserve">בכל </w:t>
      </w:r>
      <w:bookmarkStart w:id="22304" w:name="_ETM_Q50_735280"/>
      <w:bookmarkEnd w:id="22304"/>
      <w:r>
        <w:rPr>
          <w:rtl/>
        </w:rPr>
        <w:t xml:space="preserve">העולם </w:t>
      </w:r>
      <w:bookmarkStart w:id="22305" w:name="_ETM_Q50_735640"/>
      <w:bookmarkEnd w:id="22305"/>
      <w:r>
        <w:rPr>
          <w:rtl/>
        </w:rPr>
        <w:t xml:space="preserve">המערבי </w:t>
      </w:r>
      <w:bookmarkStart w:id="22306" w:name="_ETM_Q50_736179"/>
      <w:bookmarkEnd w:id="22306"/>
      <w:r>
        <w:rPr>
          <w:rtl/>
        </w:rPr>
        <w:t xml:space="preserve">תופעת </w:t>
      </w:r>
      <w:bookmarkStart w:id="22307" w:name="_ETM_Q50_736660"/>
      <w:bookmarkEnd w:id="22307"/>
      <w:r>
        <w:rPr>
          <w:rtl/>
        </w:rPr>
        <w:t xml:space="preserve">המסתננים </w:t>
      </w:r>
      <w:bookmarkStart w:id="22308" w:name="_ETM_Q50_737380"/>
      <w:bookmarkEnd w:id="22308"/>
      <w:r>
        <w:rPr>
          <w:rtl/>
        </w:rPr>
        <w:t xml:space="preserve">היא </w:t>
      </w:r>
      <w:bookmarkStart w:id="22309" w:name="_ETM_Q50_737530"/>
      <w:bookmarkEnd w:id="22309"/>
      <w:r>
        <w:rPr>
          <w:rtl/>
        </w:rPr>
        <w:t xml:space="preserve">כלי </w:t>
      </w:r>
      <w:bookmarkStart w:id="22310" w:name="_ETM_Q50_738770"/>
      <w:bookmarkEnd w:id="22310"/>
      <w:r>
        <w:rPr>
          <w:rtl/>
        </w:rPr>
        <w:t xml:space="preserve">בידי </w:t>
      </w:r>
      <w:bookmarkStart w:id="22311" w:name="_ETM_Q50_739250"/>
      <w:bookmarkEnd w:id="22311"/>
      <w:r>
        <w:rPr>
          <w:rtl/>
        </w:rPr>
        <w:t xml:space="preserve">בעלי </w:t>
      </w:r>
      <w:bookmarkStart w:id="22312" w:name="_ETM_Q50_739670"/>
      <w:bookmarkEnd w:id="22312"/>
      <w:r>
        <w:rPr>
          <w:rFonts w:hint="cs"/>
          <w:rtl/>
        </w:rPr>
        <w:t>ה</w:t>
      </w:r>
      <w:r>
        <w:rPr>
          <w:rtl/>
        </w:rPr>
        <w:t xml:space="preserve">אג'נדה </w:t>
      </w:r>
      <w:bookmarkStart w:id="22313" w:name="_ETM_Q50_740210"/>
      <w:bookmarkEnd w:id="22313"/>
      <w:r>
        <w:rPr>
          <w:rtl/>
        </w:rPr>
        <w:t>האנטי-לאומית</w:t>
      </w:r>
      <w:r>
        <w:rPr>
          <w:rFonts w:hint="cs"/>
          <w:rtl/>
        </w:rPr>
        <w:t>,</w:t>
      </w:r>
      <w:r>
        <w:rPr>
          <w:rtl/>
        </w:rPr>
        <w:t xml:space="preserve"> </w:t>
      </w:r>
      <w:bookmarkStart w:id="22314" w:name="_ETM_Q50_741170"/>
      <w:bookmarkEnd w:id="22314"/>
      <w:r>
        <w:rPr>
          <w:rtl/>
        </w:rPr>
        <w:t xml:space="preserve">שרוצים </w:t>
      </w:r>
      <w:bookmarkStart w:id="22315" w:name="_ETM_Q50_741650"/>
      <w:bookmarkEnd w:id="22315"/>
      <w:r>
        <w:rPr>
          <w:rtl/>
        </w:rPr>
        <w:t xml:space="preserve">למוסס </w:t>
      </w:r>
      <w:bookmarkStart w:id="22316" w:name="_ETM_Q50_742190"/>
      <w:bookmarkEnd w:id="22316"/>
      <w:r>
        <w:rPr>
          <w:rtl/>
        </w:rPr>
        <w:t xml:space="preserve">את </w:t>
      </w:r>
      <w:bookmarkStart w:id="22317" w:name="_ETM_Q50_742250"/>
      <w:bookmarkEnd w:id="22317"/>
      <w:r>
        <w:rPr>
          <w:rtl/>
        </w:rPr>
        <w:t xml:space="preserve">המושג </w:t>
      </w:r>
      <w:bookmarkStart w:id="22318" w:name="_ETM_Q50_742790"/>
      <w:bookmarkEnd w:id="22318"/>
      <w:r>
        <w:rPr>
          <w:rFonts w:hint="cs"/>
          <w:rtl/>
        </w:rPr>
        <w:t>"</w:t>
      </w:r>
      <w:r>
        <w:rPr>
          <w:rtl/>
        </w:rPr>
        <w:t xml:space="preserve">מדינת </w:t>
      </w:r>
      <w:bookmarkStart w:id="22319" w:name="_ETM_Q50_743300"/>
      <w:bookmarkEnd w:id="22319"/>
      <w:r>
        <w:rPr>
          <w:rtl/>
        </w:rPr>
        <w:t>לאום</w:t>
      </w:r>
      <w:r>
        <w:rPr>
          <w:rFonts w:hint="cs"/>
          <w:rtl/>
        </w:rPr>
        <w:t>"</w:t>
      </w:r>
      <w:r>
        <w:rPr>
          <w:rtl/>
        </w:rPr>
        <w:t xml:space="preserve"> </w:t>
      </w:r>
      <w:bookmarkStart w:id="22320" w:name="_ETM_Q50_744200"/>
      <w:bookmarkEnd w:id="22320"/>
      <w:r>
        <w:rPr>
          <w:rFonts w:hint="cs"/>
          <w:rtl/>
        </w:rPr>
        <w:t>על ידי</w:t>
      </w:r>
      <w:r>
        <w:rPr>
          <w:rtl/>
        </w:rPr>
        <w:t xml:space="preserve"> </w:t>
      </w:r>
      <w:bookmarkStart w:id="22321" w:name="_ETM_Q50_744650"/>
      <w:bookmarkEnd w:id="22321"/>
      <w:r>
        <w:rPr>
          <w:rtl/>
        </w:rPr>
        <w:t xml:space="preserve">הכנסת </w:t>
      </w:r>
      <w:bookmarkStart w:id="22322" w:name="_ETM_Q50_745160"/>
      <w:bookmarkEnd w:id="22322"/>
      <w:r>
        <w:rPr>
          <w:rtl/>
        </w:rPr>
        <w:t xml:space="preserve">מסתננים </w:t>
      </w:r>
      <w:bookmarkStart w:id="22323" w:name="_ETM_Q50_745880"/>
      <w:bookmarkEnd w:id="22323"/>
      <w:r>
        <w:rPr>
          <w:rtl/>
        </w:rPr>
        <w:t xml:space="preserve">רבים </w:t>
      </w:r>
      <w:bookmarkStart w:id="22324" w:name="_ETM_Q50_746300"/>
      <w:bookmarkEnd w:id="22324"/>
      <w:r>
        <w:rPr>
          <w:rtl/>
        </w:rPr>
        <w:t xml:space="preserve">ככל </w:t>
      </w:r>
      <w:bookmarkStart w:id="22325" w:name="_ETM_Q50_746720"/>
      <w:bookmarkEnd w:id="22325"/>
      <w:r>
        <w:rPr>
          <w:rtl/>
        </w:rPr>
        <w:t>האפשר</w:t>
      </w:r>
      <w:r>
        <w:rPr>
          <w:rFonts w:hint="cs"/>
          <w:rtl/>
        </w:rPr>
        <w:t>.</w:t>
      </w:r>
      <w:r>
        <w:rPr>
          <w:rtl/>
        </w:rPr>
        <w:t xml:space="preserve"> </w:t>
      </w:r>
      <w:bookmarkStart w:id="22326" w:name="_ETM_Q50_747999"/>
      <w:bookmarkEnd w:id="22326"/>
      <w:r>
        <w:rPr>
          <w:rtl/>
        </w:rPr>
        <w:t xml:space="preserve">בישראל </w:t>
      </w:r>
      <w:bookmarkStart w:id="22327" w:name="_ETM_Q50_748569"/>
      <w:bookmarkEnd w:id="22327"/>
      <w:r>
        <w:rPr>
          <w:rtl/>
        </w:rPr>
        <w:t xml:space="preserve">באופן </w:t>
      </w:r>
      <w:bookmarkStart w:id="22328" w:name="_ETM_Q50_748960"/>
      <w:bookmarkEnd w:id="22328"/>
      <w:r>
        <w:rPr>
          <w:rtl/>
        </w:rPr>
        <w:t xml:space="preserve">ספציפי </w:t>
      </w:r>
      <w:bookmarkStart w:id="22329" w:name="_ETM_Q50_750809"/>
      <w:bookmarkEnd w:id="22329"/>
      <w:r>
        <w:rPr>
          <w:rtl/>
        </w:rPr>
        <w:t xml:space="preserve">שילוב </w:t>
      </w:r>
      <w:bookmarkStart w:id="22330" w:name="_ETM_Q50_751260"/>
      <w:bookmarkEnd w:id="22330"/>
      <w:r>
        <w:rPr>
          <w:rFonts w:hint="cs"/>
          <w:rtl/>
        </w:rPr>
        <w:t>הזרועות</w:t>
      </w:r>
      <w:r>
        <w:rPr>
          <w:rtl/>
        </w:rPr>
        <w:t xml:space="preserve"> </w:t>
      </w:r>
      <w:bookmarkStart w:id="22331" w:name="_ETM_Q50_751710"/>
      <w:bookmarkEnd w:id="22331"/>
      <w:r>
        <w:rPr>
          <w:rtl/>
        </w:rPr>
        <w:t xml:space="preserve">בין </w:t>
      </w:r>
      <w:bookmarkStart w:id="22332" w:name="_ETM_Q50_751889"/>
      <w:bookmarkEnd w:id="22332"/>
      <w:r>
        <w:rPr>
          <w:rtl/>
        </w:rPr>
        <w:t xml:space="preserve">אותם </w:t>
      </w:r>
      <w:bookmarkStart w:id="22333" w:name="_ETM_Q50_752190"/>
      <w:bookmarkEnd w:id="22333"/>
      <w:r>
        <w:rPr>
          <w:rtl/>
        </w:rPr>
        <w:t xml:space="preserve">ארגונים </w:t>
      </w:r>
      <w:bookmarkStart w:id="22334" w:name="_ETM_Q50_752670"/>
      <w:bookmarkEnd w:id="22334"/>
      <w:r>
        <w:rPr>
          <w:rtl/>
        </w:rPr>
        <w:t>קיצוניים</w:t>
      </w:r>
      <w:r>
        <w:rPr>
          <w:rFonts w:hint="cs"/>
          <w:rtl/>
        </w:rPr>
        <w:t>,</w:t>
      </w:r>
      <w:r>
        <w:rPr>
          <w:rtl/>
        </w:rPr>
        <w:t xml:space="preserve"> </w:t>
      </w:r>
      <w:bookmarkStart w:id="22335" w:name="_ETM_Q50_754090"/>
      <w:bookmarkEnd w:id="22335"/>
      <w:r>
        <w:rPr>
          <w:rtl/>
        </w:rPr>
        <w:t xml:space="preserve">שופטי </w:t>
      </w:r>
      <w:bookmarkStart w:id="22336" w:name="_ETM_Q50_754630"/>
      <w:bookmarkEnd w:id="22336"/>
      <w:r>
        <w:rPr>
          <w:rtl/>
        </w:rPr>
        <w:t xml:space="preserve">בית </w:t>
      </w:r>
      <w:bookmarkStart w:id="22337" w:name="_ETM_Q50_754870"/>
      <w:bookmarkEnd w:id="22337"/>
      <w:r>
        <w:rPr>
          <w:rtl/>
        </w:rPr>
        <w:t xml:space="preserve">המשפט </w:t>
      </w:r>
      <w:bookmarkStart w:id="22338" w:name="_ETM_Q50_755380"/>
      <w:bookmarkEnd w:id="22338"/>
      <w:r>
        <w:rPr>
          <w:rtl/>
        </w:rPr>
        <w:t xml:space="preserve">העליון </w:t>
      </w:r>
      <w:bookmarkStart w:id="22339" w:name="_ETM_Q50_756040"/>
      <w:bookmarkEnd w:id="22339"/>
      <w:r>
        <w:rPr>
          <w:rtl/>
        </w:rPr>
        <w:t xml:space="preserve">וגורמי </w:t>
      </w:r>
      <w:bookmarkStart w:id="22340" w:name="_ETM_Q50_756580"/>
      <w:bookmarkEnd w:id="22340"/>
      <w:r>
        <w:rPr>
          <w:rtl/>
        </w:rPr>
        <w:t xml:space="preserve">תקשורת </w:t>
      </w:r>
      <w:bookmarkStart w:id="22341" w:name="_ETM_Q50_757150"/>
      <w:bookmarkEnd w:id="22341"/>
      <w:r>
        <w:rPr>
          <w:rtl/>
        </w:rPr>
        <w:t xml:space="preserve">שונים </w:t>
      </w:r>
      <w:bookmarkStart w:id="22342" w:name="_ETM_Q50_758050"/>
      <w:bookmarkEnd w:id="22342"/>
      <w:r>
        <w:rPr>
          <w:rtl/>
        </w:rPr>
        <w:t xml:space="preserve">הוא </w:t>
      </w:r>
      <w:bookmarkStart w:id="22343" w:name="_ETM_Q50_758230"/>
      <w:bookmarkEnd w:id="22343"/>
      <w:r>
        <w:rPr>
          <w:rtl/>
        </w:rPr>
        <w:t xml:space="preserve">חלק </w:t>
      </w:r>
      <w:bookmarkStart w:id="22344" w:name="_ETM_Q50_758620"/>
      <w:bookmarkEnd w:id="22344"/>
      <w:r>
        <w:rPr>
          <w:rtl/>
        </w:rPr>
        <w:t xml:space="preserve">מאותה </w:t>
      </w:r>
      <w:bookmarkStart w:id="22345" w:name="_ETM_Q50_759010"/>
      <w:bookmarkEnd w:id="22345"/>
      <w:r>
        <w:rPr>
          <w:rtl/>
        </w:rPr>
        <w:t xml:space="preserve">תפיסה </w:t>
      </w:r>
      <w:bookmarkStart w:id="22346" w:name="_ETM_Q50_759520"/>
      <w:bookmarkEnd w:id="22346"/>
      <w:r>
        <w:rPr>
          <w:rtl/>
        </w:rPr>
        <w:t xml:space="preserve">שרואה </w:t>
      </w:r>
      <w:bookmarkStart w:id="22347" w:name="_ETM_Q50_760000"/>
      <w:bookmarkEnd w:id="22347"/>
      <w:r>
        <w:rPr>
          <w:rtl/>
        </w:rPr>
        <w:t xml:space="preserve">בצורה </w:t>
      </w:r>
      <w:bookmarkStart w:id="22348" w:name="_ETM_Q50_760480"/>
      <w:bookmarkEnd w:id="22348"/>
      <w:r>
        <w:rPr>
          <w:rtl/>
        </w:rPr>
        <w:t xml:space="preserve">שלילית </w:t>
      </w:r>
      <w:bookmarkStart w:id="22349" w:name="_ETM_Q50_761020"/>
      <w:bookmarkEnd w:id="22349"/>
      <w:r>
        <w:rPr>
          <w:rFonts w:hint="cs"/>
          <w:rtl/>
        </w:rPr>
        <w:t xml:space="preserve">את </w:t>
      </w:r>
      <w:r>
        <w:rPr>
          <w:rtl/>
        </w:rPr>
        <w:t xml:space="preserve">העובדה </w:t>
      </w:r>
      <w:bookmarkStart w:id="22350" w:name="_ETM_Q50_762070"/>
      <w:bookmarkEnd w:id="22350"/>
      <w:r>
        <w:rPr>
          <w:rtl/>
        </w:rPr>
        <w:t xml:space="preserve">שמדינת </w:t>
      </w:r>
      <w:bookmarkStart w:id="22351" w:name="_ETM_Q50_762820"/>
      <w:bookmarkEnd w:id="22351"/>
      <w:r>
        <w:rPr>
          <w:rtl/>
        </w:rPr>
        <w:t xml:space="preserve">ישראל </w:t>
      </w:r>
      <w:bookmarkStart w:id="22352" w:name="_ETM_Q50_763240"/>
      <w:bookmarkEnd w:id="22352"/>
      <w:r>
        <w:rPr>
          <w:rtl/>
        </w:rPr>
        <w:t xml:space="preserve">היא </w:t>
      </w:r>
      <w:bookmarkStart w:id="22353" w:name="_ETM_Q50_763330"/>
      <w:bookmarkEnd w:id="22353"/>
      <w:r>
        <w:rPr>
          <w:rtl/>
        </w:rPr>
        <w:t xml:space="preserve">מדינה </w:t>
      </w:r>
      <w:bookmarkStart w:id="22354" w:name="_ETM_Q50_763780"/>
      <w:bookmarkEnd w:id="22354"/>
      <w:r>
        <w:rPr>
          <w:rtl/>
        </w:rPr>
        <w:t xml:space="preserve">יהודית </w:t>
      </w:r>
      <w:bookmarkStart w:id="22355" w:name="_ETM_Q50_765059"/>
      <w:bookmarkEnd w:id="22355"/>
      <w:r>
        <w:rPr>
          <w:rtl/>
        </w:rPr>
        <w:t xml:space="preserve">ומבקשת </w:t>
      </w:r>
      <w:bookmarkStart w:id="22356" w:name="_ETM_Q50_765840"/>
      <w:bookmarkEnd w:id="22356"/>
      <w:r>
        <w:rPr>
          <w:rtl/>
        </w:rPr>
        <w:t xml:space="preserve">לדרדר </w:t>
      </w:r>
      <w:bookmarkStart w:id="22357" w:name="_ETM_Q50_766380"/>
      <w:bookmarkEnd w:id="22357"/>
      <w:r>
        <w:rPr>
          <w:rtl/>
        </w:rPr>
        <w:t xml:space="preserve">אותה </w:t>
      </w:r>
      <w:bookmarkStart w:id="22358" w:name="_ETM_Q50_766650"/>
      <w:bookmarkEnd w:id="22358"/>
      <w:r>
        <w:rPr>
          <w:rtl/>
        </w:rPr>
        <w:t>אל</w:t>
      </w:r>
      <w:r>
        <w:rPr>
          <w:rFonts w:hint="cs"/>
          <w:rtl/>
        </w:rPr>
        <w:t xml:space="preserve"> עבר </w:t>
      </w:r>
      <w:bookmarkStart w:id="22359" w:name="_ETM_Q50_767520"/>
      <w:bookmarkEnd w:id="22359"/>
      <w:r>
        <w:rPr>
          <w:rtl/>
        </w:rPr>
        <w:t xml:space="preserve">מדינת </w:t>
      </w:r>
      <w:bookmarkStart w:id="22360" w:name="_ETM_Q50_768180"/>
      <w:bookmarkEnd w:id="22360"/>
      <w:r>
        <w:rPr>
          <w:rtl/>
        </w:rPr>
        <w:t xml:space="preserve">כל </w:t>
      </w:r>
      <w:bookmarkStart w:id="22361" w:name="_ETM_Q50_768420"/>
      <w:bookmarkEnd w:id="22361"/>
      <w:r>
        <w:rPr>
          <w:rtl/>
        </w:rPr>
        <w:t>אזרחיה</w:t>
      </w:r>
      <w:r>
        <w:rPr>
          <w:rFonts w:hint="cs"/>
          <w:rtl/>
        </w:rPr>
        <w:t>.</w:t>
      </w:r>
      <w:r>
        <w:rPr>
          <w:rtl/>
        </w:rPr>
        <w:t xml:space="preserve"> </w:t>
      </w:r>
      <w:bookmarkStart w:id="22362" w:name="_ETM_Q50_769749"/>
      <w:bookmarkStart w:id="22363" w:name="TOR_Q51"/>
      <w:bookmarkEnd w:id="22362"/>
      <w:bookmarkEnd w:id="22363"/>
      <w:r>
        <w:rPr>
          <w:rFonts w:hint="cs"/>
          <w:rtl/>
        </w:rPr>
        <w:t xml:space="preserve">מדינה חפצת חיים ועם חפץ חיים חייבים לעמוד בפרץ ולהילחם כנגד הניסיונות הללו לטשטש את הזהות. במדינה יהודית מתוקנת לרשות המבצעת ולרשות המחוקקת יש הזכות, וגם החובה, להגן על גבולות הארץ לא </w:t>
      </w:r>
      <w:bookmarkStart w:id="22364" w:name="_ETM_Q51_192158"/>
      <w:bookmarkEnd w:id="22364"/>
      <w:r>
        <w:rPr>
          <w:rFonts w:hint="cs"/>
          <w:rtl/>
        </w:rPr>
        <w:t xml:space="preserve">רק בפני אלה החפצים להשמיד אותנו, אלא גם כנגד אלו </w:t>
      </w:r>
      <w:bookmarkStart w:id="22365" w:name="_ETM_Q51_193806"/>
      <w:bookmarkEnd w:id="22365"/>
      <w:r>
        <w:rPr>
          <w:rFonts w:hint="cs"/>
          <w:rtl/>
        </w:rPr>
        <w:t xml:space="preserve">המאיימים להטביע את זהותנו בים של מסתננים ומהגרי עבודה. </w:t>
      </w:r>
    </w:p>
    <w:p w:rsidR="002D76A7" w:rsidRDefault="002D76A7" w:rsidP="009635F5">
      <w:pPr>
        <w:rPr>
          <w:rtl/>
        </w:rPr>
      </w:pPr>
    </w:p>
    <w:p w:rsidR="002D76A7" w:rsidRDefault="002D76A7" w:rsidP="007941CC">
      <w:pPr>
        <w:pStyle w:val="af6"/>
        <w:keepNext/>
        <w:rPr>
          <w:rtl/>
        </w:rPr>
      </w:pPr>
      <w:r w:rsidRPr="00FD664A">
        <w:rPr>
          <w:rStyle w:val="TagStyle"/>
          <w:rtl/>
        </w:rPr>
        <w:t xml:space="preserve"> &lt;&lt; יור &gt;&gt; </w:t>
      </w:r>
      <w:r>
        <w:rPr>
          <w:rtl/>
        </w:rPr>
        <w:t>היו"ר אחמד טיבי:</w:t>
      </w:r>
      <w:r w:rsidRPr="00FD664A">
        <w:rPr>
          <w:rStyle w:val="TagStyle"/>
          <w:rtl/>
        </w:rPr>
        <w:t xml:space="preserve"> &lt;&lt; יור &gt;&gt;</w:t>
      </w:r>
      <w:r>
        <w:rPr>
          <w:rtl/>
        </w:rPr>
        <w:t xml:space="preserve">   </w:t>
      </w:r>
    </w:p>
    <w:p w:rsidR="002D76A7" w:rsidRDefault="002D76A7" w:rsidP="003542E8">
      <w:pPr>
        <w:rPr>
          <w:rtl/>
          <w:lang w:eastAsia="he-IL"/>
        </w:rPr>
      </w:pPr>
    </w:p>
    <w:p w:rsidR="002D76A7" w:rsidRDefault="002D76A7" w:rsidP="007941CC">
      <w:pPr>
        <w:rPr>
          <w:rtl/>
          <w:lang w:eastAsia="he-IL"/>
        </w:rPr>
      </w:pPr>
      <w:r>
        <w:rPr>
          <w:rFonts w:hint="cs"/>
          <w:rtl/>
          <w:lang w:eastAsia="he-IL"/>
        </w:rPr>
        <w:t xml:space="preserve">תודה רבה. </w:t>
      </w:r>
    </w:p>
    <w:p w:rsidR="002D76A7" w:rsidRDefault="002D76A7" w:rsidP="007941CC">
      <w:pPr>
        <w:rPr>
          <w:rtl/>
          <w:lang w:eastAsia="he-IL"/>
        </w:rPr>
      </w:pPr>
    </w:p>
    <w:p w:rsidR="002D76A7" w:rsidRDefault="002D76A7" w:rsidP="007941CC">
      <w:pPr>
        <w:pStyle w:val="-"/>
        <w:keepNext/>
        <w:rPr>
          <w:rtl/>
        </w:rPr>
      </w:pPr>
      <w:bookmarkStart w:id="22366" w:name="ET_speakercontinue_6153_4"/>
      <w:r w:rsidRPr="00FD664A">
        <w:rPr>
          <w:rStyle w:val="TagStyle"/>
          <w:rtl/>
        </w:rPr>
        <w:t xml:space="preserve"> &lt;&lt; דובר_המשך &gt;&gt; </w:t>
      </w:r>
      <w:r>
        <w:rPr>
          <w:rtl/>
        </w:rPr>
        <w:t>אבי מעוז (הציונות הדתית):</w:t>
      </w:r>
      <w:r w:rsidRPr="00FD664A">
        <w:rPr>
          <w:rStyle w:val="TagStyle"/>
          <w:rtl/>
        </w:rPr>
        <w:t xml:space="preserve"> &lt;&lt; דובר_המשך &gt;&gt;</w:t>
      </w:r>
      <w:r>
        <w:rPr>
          <w:rtl/>
        </w:rPr>
        <w:t xml:space="preserve">   </w:t>
      </w:r>
      <w:bookmarkEnd w:id="22366"/>
    </w:p>
    <w:p w:rsidR="002D76A7" w:rsidRDefault="002D76A7" w:rsidP="003542E8">
      <w:pPr>
        <w:rPr>
          <w:rtl/>
          <w:lang w:eastAsia="he-IL"/>
        </w:rPr>
      </w:pPr>
    </w:p>
    <w:p w:rsidR="002D76A7" w:rsidRDefault="002D76A7" w:rsidP="007941CC">
      <w:pPr>
        <w:rPr>
          <w:rtl/>
          <w:lang w:eastAsia="he-IL"/>
        </w:rPr>
      </w:pPr>
      <w:r>
        <w:rPr>
          <w:rFonts w:hint="cs"/>
          <w:rtl/>
          <w:lang w:eastAsia="he-IL"/>
        </w:rPr>
        <w:t xml:space="preserve">ורק רשויות אלו יחליטו מתי ניתן וצריך </w:t>
      </w:r>
      <w:bookmarkStart w:id="22367" w:name="_ETM_Q51_203470"/>
      <w:bookmarkEnd w:id="22367"/>
      <w:r>
        <w:rPr>
          <w:rFonts w:hint="cs"/>
          <w:rtl/>
          <w:lang w:eastAsia="he-IL"/>
        </w:rPr>
        <w:t>לאפשר</w:t>
      </w:r>
      <w:r w:rsidR="0049353E">
        <w:rPr>
          <w:rFonts w:hint="cs"/>
          <w:rtl/>
          <w:lang w:eastAsia="he-IL"/>
        </w:rPr>
        <w:t>,</w:t>
      </w:r>
      <w:r>
        <w:rPr>
          <w:rFonts w:hint="cs"/>
          <w:rtl/>
          <w:lang w:eastAsia="he-IL"/>
        </w:rPr>
        <w:t xml:space="preserve"> במקרים נקודתיים של פליטים </w:t>
      </w:r>
      <w:proofErr w:type="spellStart"/>
      <w:r>
        <w:rPr>
          <w:rFonts w:hint="cs"/>
          <w:rtl/>
          <w:lang w:eastAsia="he-IL"/>
        </w:rPr>
        <w:t>אמיתיים</w:t>
      </w:r>
      <w:proofErr w:type="spellEnd"/>
      <w:r>
        <w:rPr>
          <w:rFonts w:hint="cs"/>
          <w:rtl/>
          <w:lang w:eastAsia="he-IL"/>
        </w:rPr>
        <w:t xml:space="preserve"> מטעמים הומניים. ככה, ורק ככה, נשמור על מדינת ישראל כמדינה יהודית. תודה רבה. </w:t>
      </w:r>
    </w:p>
    <w:p w:rsidR="002D76A7" w:rsidRDefault="002D76A7" w:rsidP="007941CC">
      <w:pPr>
        <w:rPr>
          <w:rtl/>
          <w:lang w:eastAsia="he-IL"/>
        </w:rPr>
      </w:pPr>
    </w:p>
    <w:p w:rsidR="002D76A7" w:rsidRDefault="002D76A7" w:rsidP="007941CC">
      <w:pPr>
        <w:pStyle w:val="af6"/>
        <w:keepNext/>
        <w:rPr>
          <w:rtl/>
        </w:rPr>
      </w:pPr>
      <w:r w:rsidRPr="00FD664A">
        <w:rPr>
          <w:rStyle w:val="TagStyle"/>
          <w:rtl/>
        </w:rPr>
        <w:t xml:space="preserve"> &lt;&lt; יור &gt;&gt; </w:t>
      </w:r>
      <w:r>
        <w:rPr>
          <w:rtl/>
        </w:rPr>
        <w:t>היו"ר אחמד טיבי:</w:t>
      </w:r>
      <w:r w:rsidRPr="00FD664A">
        <w:rPr>
          <w:rStyle w:val="TagStyle"/>
          <w:rtl/>
        </w:rPr>
        <w:t xml:space="preserve"> &lt;&lt; יור &gt;&gt;</w:t>
      </w:r>
      <w:r>
        <w:rPr>
          <w:rtl/>
        </w:rPr>
        <w:t xml:space="preserve">   </w:t>
      </w:r>
    </w:p>
    <w:p w:rsidR="002D76A7" w:rsidRDefault="002D76A7" w:rsidP="003542E8">
      <w:pPr>
        <w:rPr>
          <w:rtl/>
          <w:lang w:eastAsia="he-IL"/>
        </w:rPr>
      </w:pPr>
    </w:p>
    <w:p w:rsidR="002D76A7" w:rsidRDefault="002D76A7" w:rsidP="007941CC">
      <w:pPr>
        <w:rPr>
          <w:rtl/>
          <w:lang w:eastAsia="he-IL"/>
        </w:rPr>
      </w:pPr>
      <w:r>
        <w:rPr>
          <w:rFonts w:hint="cs"/>
          <w:rtl/>
          <w:lang w:eastAsia="he-IL"/>
        </w:rPr>
        <w:t xml:space="preserve">תודה רבה. חבר הכנסת שלמה קרעי – לא כאן. אורלי לוי. קרעי </w:t>
      </w:r>
      <w:bookmarkStart w:id="22368" w:name="_ETM_Q51_239693"/>
      <w:bookmarkEnd w:id="22368"/>
      <w:r>
        <w:rPr>
          <w:rFonts w:hint="cs"/>
          <w:rtl/>
          <w:lang w:eastAsia="he-IL"/>
        </w:rPr>
        <w:t xml:space="preserve">יורד למטה. </w:t>
      </w:r>
    </w:p>
    <w:p w:rsidR="002D76A7" w:rsidRDefault="002D76A7" w:rsidP="007941CC">
      <w:pPr>
        <w:rPr>
          <w:rtl/>
          <w:lang w:eastAsia="he-IL"/>
        </w:rPr>
      </w:pPr>
      <w:bookmarkStart w:id="22369" w:name="_ETM_Q51_226206"/>
      <w:bookmarkStart w:id="22370" w:name="_ETM_Q51_226344"/>
      <w:bookmarkEnd w:id="22369"/>
      <w:bookmarkEnd w:id="22370"/>
    </w:p>
    <w:p w:rsidR="002D76A7" w:rsidRDefault="002D76A7" w:rsidP="007941CC">
      <w:pPr>
        <w:pStyle w:val="af5"/>
        <w:keepNext/>
        <w:rPr>
          <w:rtl/>
        </w:rPr>
      </w:pPr>
      <w:bookmarkStart w:id="22371" w:name="ET_interruption_5802_10"/>
      <w:r w:rsidRPr="00CB558A">
        <w:rPr>
          <w:rStyle w:val="TagStyle"/>
          <w:rtl/>
        </w:rPr>
        <w:t xml:space="preserve"> &lt;&lt; קריאה &gt;&gt; </w:t>
      </w:r>
      <w:r>
        <w:rPr>
          <w:rtl/>
        </w:rPr>
        <w:t>שלמה קרעי (הליכוד):</w:t>
      </w:r>
      <w:r w:rsidRPr="00CB558A">
        <w:rPr>
          <w:rStyle w:val="TagStyle"/>
          <w:rtl/>
        </w:rPr>
        <w:t xml:space="preserve"> &lt;&lt; קריאה &gt;&gt;</w:t>
      </w:r>
      <w:r>
        <w:rPr>
          <w:rtl/>
        </w:rPr>
        <w:t xml:space="preserve">   </w:t>
      </w:r>
      <w:bookmarkEnd w:id="22371"/>
    </w:p>
    <w:p w:rsidR="002D76A7" w:rsidRDefault="002D76A7" w:rsidP="003542E8">
      <w:pPr>
        <w:rPr>
          <w:rtl/>
          <w:lang w:eastAsia="he-IL"/>
        </w:rPr>
      </w:pPr>
    </w:p>
    <w:p w:rsidR="002D76A7" w:rsidRDefault="002D76A7" w:rsidP="007941CC">
      <w:pPr>
        <w:rPr>
          <w:rtl/>
          <w:lang w:eastAsia="he-IL"/>
        </w:rPr>
      </w:pPr>
      <w:bookmarkStart w:id="22372" w:name="_ETM_Q51_229828"/>
      <w:bookmarkEnd w:id="22372"/>
      <w:r>
        <w:rPr>
          <w:rFonts w:hint="cs"/>
          <w:rtl/>
          <w:lang w:eastAsia="he-IL"/>
        </w:rPr>
        <w:t xml:space="preserve">רגע, רגע. </w:t>
      </w:r>
    </w:p>
    <w:p w:rsidR="002D76A7" w:rsidRDefault="002D76A7" w:rsidP="007941CC">
      <w:pPr>
        <w:rPr>
          <w:rtl/>
          <w:lang w:eastAsia="he-IL"/>
        </w:rPr>
      </w:pPr>
    </w:p>
    <w:p w:rsidR="002D76A7" w:rsidRDefault="002D76A7" w:rsidP="007941CC">
      <w:pPr>
        <w:pStyle w:val="af6"/>
        <w:keepNext/>
        <w:rPr>
          <w:rtl/>
        </w:rPr>
      </w:pPr>
      <w:r w:rsidRPr="002F531A">
        <w:rPr>
          <w:rStyle w:val="TagStyle"/>
          <w:rtl/>
        </w:rPr>
        <w:t xml:space="preserve"> &lt;&lt; יור &gt;&gt; </w:t>
      </w:r>
      <w:r>
        <w:rPr>
          <w:rtl/>
        </w:rPr>
        <w:t>היו"ר אחמד טיבי:</w:t>
      </w:r>
      <w:r w:rsidRPr="002F531A">
        <w:rPr>
          <w:rStyle w:val="TagStyle"/>
          <w:rtl/>
        </w:rPr>
        <w:t xml:space="preserve"> &lt;&lt; יור &gt;&gt;</w:t>
      </w:r>
      <w:r>
        <w:rPr>
          <w:rtl/>
        </w:rPr>
        <w:t xml:space="preserve">   </w:t>
      </w:r>
    </w:p>
    <w:p w:rsidR="002D76A7" w:rsidRDefault="002D76A7" w:rsidP="003542E8">
      <w:pPr>
        <w:rPr>
          <w:rtl/>
          <w:lang w:eastAsia="he-IL"/>
        </w:rPr>
      </w:pPr>
    </w:p>
    <w:p w:rsidR="002D76A7" w:rsidRDefault="002D76A7" w:rsidP="007941CC">
      <w:pPr>
        <w:rPr>
          <w:rtl/>
          <w:lang w:eastAsia="he-IL"/>
        </w:rPr>
      </w:pPr>
      <w:r>
        <w:rPr>
          <w:rFonts w:hint="cs"/>
          <w:rtl/>
          <w:lang w:eastAsia="he-IL"/>
        </w:rPr>
        <w:t xml:space="preserve">לא, לא, אתה ירדת למטה. אתה רשום למטה. </w:t>
      </w:r>
    </w:p>
    <w:p w:rsidR="002D76A7" w:rsidRDefault="002D76A7" w:rsidP="007941CC">
      <w:pPr>
        <w:rPr>
          <w:rtl/>
          <w:lang w:eastAsia="he-IL"/>
        </w:rPr>
      </w:pPr>
      <w:bookmarkStart w:id="22373" w:name="_ETM_Q51_255997"/>
      <w:bookmarkStart w:id="22374" w:name="_ETM_Q51_256040"/>
      <w:bookmarkEnd w:id="22373"/>
      <w:bookmarkEnd w:id="22374"/>
    </w:p>
    <w:p w:rsidR="002D76A7" w:rsidRDefault="002D76A7" w:rsidP="007941CC">
      <w:pPr>
        <w:pStyle w:val="af5"/>
        <w:keepNext/>
        <w:rPr>
          <w:rtl/>
        </w:rPr>
      </w:pPr>
      <w:bookmarkStart w:id="22375" w:name="_ETM_Q51_256145"/>
      <w:bookmarkStart w:id="22376" w:name="_ETM_Q51_256193"/>
      <w:bookmarkEnd w:id="22375"/>
      <w:bookmarkEnd w:id="22376"/>
      <w:r w:rsidRPr="00CB558A">
        <w:rPr>
          <w:rStyle w:val="TagStyle"/>
          <w:rtl/>
        </w:rPr>
        <w:t xml:space="preserve">&lt;&lt; קריאה &gt;&gt; </w:t>
      </w:r>
      <w:r>
        <w:rPr>
          <w:rtl/>
        </w:rPr>
        <w:t>שלמה קרעי (הליכוד):</w:t>
      </w:r>
      <w:r w:rsidRPr="00CB558A">
        <w:rPr>
          <w:rStyle w:val="TagStyle"/>
          <w:rtl/>
        </w:rPr>
        <w:t xml:space="preserve"> &lt;&lt; קריאה &gt;&gt;</w:t>
      </w:r>
      <w:r>
        <w:rPr>
          <w:rtl/>
        </w:rPr>
        <w:t xml:space="preserve">   </w:t>
      </w:r>
    </w:p>
    <w:p w:rsidR="002D76A7" w:rsidRDefault="002D76A7" w:rsidP="003542E8">
      <w:pPr>
        <w:rPr>
          <w:rtl/>
          <w:lang w:eastAsia="he-IL"/>
        </w:rPr>
      </w:pPr>
    </w:p>
    <w:p w:rsidR="002D76A7" w:rsidRDefault="003542E8" w:rsidP="003542E8">
      <w:pPr>
        <w:rPr>
          <w:rtl/>
          <w:lang w:eastAsia="he-IL"/>
        </w:rPr>
      </w:pPr>
      <w:r>
        <w:rPr>
          <w:rFonts w:hint="cs"/>
          <w:rtl/>
          <w:lang w:eastAsia="he-IL"/>
        </w:rPr>
        <w:t>– – –</w:t>
      </w:r>
      <w:r w:rsidR="002D76A7">
        <w:rPr>
          <w:rFonts w:hint="cs"/>
          <w:rtl/>
          <w:lang w:eastAsia="he-IL"/>
        </w:rPr>
        <w:t xml:space="preserve"> </w:t>
      </w:r>
    </w:p>
    <w:p w:rsidR="002D76A7" w:rsidRDefault="002D76A7" w:rsidP="007941CC">
      <w:pPr>
        <w:rPr>
          <w:rtl/>
          <w:lang w:eastAsia="he-IL"/>
        </w:rPr>
      </w:pPr>
    </w:p>
    <w:p w:rsidR="002D76A7" w:rsidRDefault="002D76A7" w:rsidP="007941CC">
      <w:pPr>
        <w:pStyle w:val="af6"/>
        <w:keepNext/>
        <w:rPr>
          <w:rtl/>
        </w:rPr>
      </w:pPr>
      <w:bookmarkStart w:id="22377" w:name="_ETM_Q51_256282"/>
      <w:bookmarkStart w:id="22378" w:name="_ETM_Q51_256327"/>
      <w:bookmarkStart w:id="22379" w:name="_ETM_Q51_256402"/>
      <w:bookmarkStart w:id="22380" w:name="_ETM_Q51_256449"/>
      <w:bookmarkEnd w:id="22377"/>
      <w:bookmarkEnd w:id="22378"/>
      <w:bookmarkEnd w:id="22379"/>
      <w:bookmarkEnd w:id="22380"/>
      <w:r w:rsidRPr="002F531A">
        <w:rPr>
          <w:rStyle w:val="TagStyle"/>
          <w:rtl/>
        </w:rPr>
        <w:t xml:space="preserve">&lt;&lt; יור &gt;&gt; </w:t>
      </w:r>
      <w:r>
        <w:rPr>
          <w:rtl/>
        </w:rPr>
        <w:t>היו"ר אחמד טיבי:</w:t>
      </w:r>
      <w:r w:rsidRPr="002F531A">
        <w:rPr>
          <w:rStyle w:val="TagStyle"/>
          <w:rtl/>
        </w:rPr>
        <w:t xml:space="preserve"> &lt;&lt; יור &gt;&gt;</w:t>
      </w:r>
      <w:r>
        <w:rPr>
          <w:rtl/>
        </w:rPr>
        <w:t xml:space="preserve">   </w:t>
      </w:r>
    </w:p>
    <w:p w:rsidR="002D76A7" w:rsidRDefault="002D76A7" w:rsidP="007941CC">
      <w:pPr>
        <w:rPr>
          <w:rtl/>
          <w:lang w:eastAsia="he-IL"/>
        </w:rPr>
      </w:pPr>
    </w:p>
    <w:p w:rsidR="002D76A7" w:rsidRDefault="002D76A7" w:rsidP="007941CC">
      <w:pPr>
        <w:rPr>
          <w:rtl/>
          <w:lang w:eastAsia="he-IL"/>
        </w:rPr>
      </w:pPr>
      <w:bookmarkStart w:id="22381" w:name="_ETM_Q51_272785"/>
      <w:bookmarkStart w:id="22382" w:name="_ETM_Q51_272823"/>
      <w:bookmarkEnd w:id="22381"/>
      <w:bookmarkEnd w:id="22382"/>
      <w:r>
        <w:rPr>
          <w:rFonts w:hint="cs"/>
          <w:rtl/>
          <w:lang w:eastAsia="he-IL"/>
        </w:rPr>
        <w:t xml:space="preserve">השם שלך רשום פעמיים. בבקשה, שלוש דקות. </w:t>
      </w:r>
    </w:p>
    <w:p w:rsidR="002D76A7" w:rsidRPr="002F531A" w:rsidRDefault="002D76A7" w:rsidP="007941CC">
      <w:pPr>
        <w:rPr>
          <w:rtl/>
          <w:lang w:eastAsia="he-IL"/>
        </w:rPr>
      </w:pPr>
      <w:bookmarkStart w:id="22383" w:name="_ETM_Q51_281921"/>
      <w:bookmarkStart w:id="22384" w:name="_ETM_Q51_281987"/>
      <w:bookmarkEnd w:id="22383"/>
      <w:bookmarkEnd w:id="22384"/>
    </w:p>
    <w:p w:rsidR="002D76A7" w:rsidRDefault="002D76A7" w:rsidP="007941CC">
      <w:pPr>
        <w:pStyle w:val="a4"/>
        <w:keepNext/>
        <w:rPr>
          <w:rtl/>
        </w:rPr>
      </w:pPr>
      <w:bookmarkStart w:id="22385" w:name="ET_speaker_5085_6"/>
      <w:r w:rsidRPr="002F531A">
        <w:rPr>
          <w:rStyle w:val="TagStyle"/>
          <w:rtl/>
        </w:rPr>
        <w:t xml:space="preserve"> &lt;&lt; דובר &gt;&gt; </w:t>
      </w:r>
      <w:bookmarkStart w:id="22386" w:name="_Toc90397124"/>
      <w:bookmarkStart w:id="22387" w:name="_Toc90397614"/>
      <w:bookmarkStart w:id="22388" w:name="_Toc90401767"/>
      <w:r>
        <w:rPr>
          <w:rtl/>
        </w:rPr>
        <w:t>אורלי לוי אבקסיס (הליכוד):</w:t>
      </w:r>
      <w:bookmarkEnd w:id="22386"/>
      <w:bookmarkEnd w:id="22387"/>
      <w:bookmarkEnd w:id="22388"/>
      <w:r w:rsidRPr="002F531A">
        <w:rPr>
          <w:rStyle w:val="TagStyle"/>
          <w:rtl/>
        </w:rPr>
        <w:t xml:space="preserve"> &lt;&lt; דובר &gt;&gt;</w:t>
      </w:r>
      <w:r>
        <w:rPr>
          <w:rtl/>
        </w:rPr>
        <w:t xml:space="preserve">   </w:t>
      </w:r>
      <w:bookmarkEnd w:id="22385"/>
    </w:p>
    <w:p w:rsidR="002D76A7" w:rsidRDefault="002D76A7" w:rsidP="003542E8">
      <w:pPr>
        <w:rPr>
          <w:rtl/>
          <w:lang w:eastAsia="he-IL"/>
        </w:rPr>
      </w:pPr>
    </w:p>
    <w:p w:rsidR="002D76A7" w:rsidRDefault="002D76A7" w:rsidP="0049353E">
      <w:pPr>
        <w:rPr>
          <w:rtl/>
          <w:lang w:eastAsia="he-IL"/>
        </w:rPr>
      </w:pPr>
      <w:bookmarkStart w:id="22389" w:name="_ETM_Q51_255129"/>
      <w:bookmarkStart w:id="22390" w:name="_ETM_Q51_255268"/>
      <w:bookmarkEnd w:id="22389"/>
      <w:bookmarkEnd w:id="22390"/>
      <w:r>
        <w:rPr>
          <w:rFonts w:hint="cs"/>
          <w:rtl/>
          <w:lang w:eastAsia="he-IL"/>
        </w:rPr>
        <w:t xml:space="preserve">תודה רבה לך, אדוני היושב-ראש. כנסת נכבדה, תראה, אני חייבת </w:t>
      </w:r>
      <w:bookmarkStart w:id="22391" w:name="_ETM_Q51_268153"/>
      <w:bookmarkEnd w:id="22391"/>
      <w:r>
        <w:rPr>
          <w:rFonts w:hint="cs"/>
          <w:rtl/>
          <w:lang w:eastAsia="he-IL"/>
        </w:rPr>
        <w:t xml:space="preserve">לומר שכשאנחנו באים פה ודנים על חוקים שהממשלה מציעה, אז </w:t>
      </w:r>
      <w:bookmarkStart w:id="22392" w:name="_ETM_Q51_273411"/>
      <w:bookmarkEnd w:id="22392"/>
      <w:r>
        <w:rPr>
          <w:rFonts w:hint="cs"/>
          <w:rtl/>
          <w:lang w:eastAsia="he-IL"/>
        </w:rPr>
        <w:t xml:space="preserve">יכול להיות שאני בין הח"כים שבאמת קוראים את החומר ומנסים </w:t>
      </w:r>
      <w:bookmarkStart w:id="22393" w:name="_ETM_Q51_276243"/>
      <w:bookmarkEnd w:id="22393"/>
      <w:r>
        <w:rPr>
          <w:rFonts w:hint="cs"/>
          <w:rtl/>
          <w:lang w:eastAsia="he-IL"/>
        </w:rPr>
        <w:t xml:space="preserve">להבין את הרציונל או מה עומד מאחורי אותם חוקים. אני חייבת לומר לך שככל שקראתי הבנתי כמה העגלה </w:t>
      </w:r>
      <w:bookmarkStart w:id="22394" w:name="_ETM_Q51_290042"/>
      <w:bookmarkEnd w:id="22394"/>
      <w:r>
        <w:rPr>
          <w:rFonts w:hint="cs"/>
          <w:rtl/>
          <w:lang w:eastAsia="he-IL"/>
        </w:rPr>
        <w:t xml:space="preserve">הזו של הממשלה הזו ריקה. היא עמוסה בהמון המון ג'ובים; היא עמוסה בהמון המון נורבגים; היא עמוסה בהמון </w:t>
      </w:r>
      <w:bookmarkStart w:id="22395" w:name="_ETM_Q51_297025"/>
      <w:bookmarkEnd w:id="22395"/>
      <w:r>
        <w:rPr>
          <w:rFonts w:hint="cs"/>
          <w:rtl/>
          <w:lang w:eastAsia="he-IL"/>
        </w:rPr>
        <w:t xml:space="preserve">המון שרים – שאני מבינה שמתווספים עליהם עוד; היא עמוסה בהמון סגני שרים; היא עמוסה בהמון ועדות; </w:t>
      </w:r>
      <w:bookmarkStart w:id="22396" w:name="_ETM_Q51_304700"/>
      <w:bookmarkEnd w:id="22396"/>
      <w:r>
        <w:rPr>
          <w:rFonts w:hint="cs"/>
          <w:rtl/>
          <w:lang w:eastAsia="he-IL"/>
        </w:rPr>
        <w:t xml:space="preserve">בהמון יושבי-ראש ועדות חדשות; בוועדות שפיצלו; בוועדות שהקימו ובכלל, אבל במה היא ריקה? </w:t>
      </w:r>
      <w:bookmarkStart w:id="22397" w:name="_ETM_Q51_312404"/>
      <w:bookmarkEnd w:id="22397"/>
      <w:r>
        <w:rPr>
          <w:rFonts w:hint="cs"/>
          <w:rtl/>
          <w:lang w:eastAsia="he-IL"/>
        </w:rPr>
        <w:t xml:space="preserve">כי היא מבטיחה משהו ועושה דבר אחר לגמרי. </w:t>
      </w:r>
    </w:p>
    <w:p w:rsidR="002D76A7" w:rsidRDefault="002D76A7" w:rsidP="007941CC">
      <w:pPr>
        <w:rPr>
          <w:rtl/>
          <w:lang w:eastAsia="he-IL"/>
        </w:rPr>
      </w:pPr>
    </w:p>
    <w:p w:rsidR="002D76A7" w:rsidRDefault="002D76A7" w:rsidP="007941CC">
      <w:pPr>
        <w:rPr>
          <w:rtl/>
          <w:lang w:eastAsia="he-IL"/>
        </w:rPr>
      </w:pPr>
      <w:r>
        <w:rPr>
          <w:rFonts w:hint="cs"/>
          <w:rtl/>
          <w:lang w:eastAsia="he-IL"/>
        </w:rPr>
        <w:t xml:space="preserve">כשאני מסתכלת על הצעת החוק הבאה בתור בסדר-היום, שמדברת על הצעת חוק לתיקון פקודת סדרי הדין הפלילי, אני לא יכולה שלא לחוש ששר המשפטים לא עשה פה עבודה. אם הוא ראה </w:t>
      </w:r>
      <w:bookmarkStart w:id="22398" w:name="_ETM_Q51_332779"/>
      <w:bookmarkEnd w:id="22398"/>
      <w:r>
        <w:rPr>
          <w:rFonts w:hint="cs"/>
          <w:rtl/>
          <w:lang w:eastAsia="he-IL"/>
        </w:rPr>
        <w:t>את החוק הזה והבין את המשמעות של זה, אז הו</w:t>
      </w:r>
      <w:bookmarkStart w:id="22399" w:name="_ETM_Q51_332629"/>
      <w:bookmarkEnd w:id="22399"/>
      <w:r>
        <w:rPr>
          <w:rFonts w:hint="cs"/>
          <w:rtl/>
          <w:lang w:eastAsia="he-IL"/>
        </w:rPr>
        <w:t xml:space="preserve">א משקר את הציבור. </w:t>
      </w:r>
    </w:p>
    <w:p w:rsidR="002D76A7" w:rsidRDefault="002D76A7" w:rsidP="007941CC">
      <w:pPr>
        <w:rPr>
          <w:rtl/>
          <w:lang w:eastAsia="he-IL"/>
        </w:rPr>
      </w:pPr>
    </w:p>
    <w:p w:rsidR="002D76A7" w:rsidRDefault="002D76A7" w:rsidP="00F418D4">
      <w:pPr>
        <w:rPr>
          <w:rtl/>
          <w:lang w:eastAsia="he-IL"/>
        </w:rPr>
      </w:pPr>
      <w:r>
        <w:rPr>
          <w:rFonts w:hint="cs"/>
          <w:rtl/>
          <w:lang w:eastAsia="he-IL"/>
        </w:rPr>
        <w:t xml:space="preserve">למה אני מדברת ככה, אחמד? תראה, אחד מחוקי הדגל של שר המשפטים גדעון סער זה </w:t>
      </w:r>
      <w:bookmarkStart w:id="22400" w:name="_ETM_Q51_346679"/>
      <w:bookmarkEnd w:id="22400"/>
      <w:r>
        <w:rPr>
          <w:rFonts w:hint="cs"/>
          <w:rtl/>
          <w:lang w:eastAsia="he-IL"/>
        </w:rPr>
        <w:t xml:space="preserve">פירות העץ המורעל. הוא מבחינתו מציג לכולם שזו אחת המהפכות הגדולות – המשפטיות – שהוא הולך להוביל. ולכן כשאנחנו קוראים את הרציונל של החוק </w:t>
      </w:r>
      <w:bookmarkStart w:id="22401" w:name="_ETM_Q51_360006"/>
      <w:bookmarkEnd w:id="22401"/>
      <w:r>
        <w:rPr>
          <w:rFonts w:hint="cs"/>
          <w:rtl/>
          <w:lang w:eastAsia="he-IL"/>
        </w:rPr>
        <w:t xml:space="preserve">הבא, ואני אקריא אותו בקול: </w:t>
      </w:r>
      <w:r>
        <w:rPr>
          <w:rFonts w:hint="cs"/>
          <w:rtl/>
        </w:rPr>
        <w:t>"</w:t>
      </w:r>
      <w:r>
        <w:rPr>
          <w:rtl/>
        </w:rPr>
        <w:t>מוצע לקבוע הוראת שעה שבמסגרתה ישונו העילות הקבועות בחוק שמקנות סמכות לשוטר לערוך חיפוש בבית או במקום בלי צו מבית משפט. בין היתר</w:t>
      </w:r>
      <w:r>
        <w:t xml:space="preserve">, </w:t>
      </w:r>
      <w:r>
        <w:rPr>
          <w:rtl/>
        </w:rPr>
        <w:t>מוצע להקנות לשוטר סמכות להיכנס ולבצע חיפוש במקום בלי צו חיפוש אם התעורר חשד סביר שבמקום מצוי חפץ שיכול לשמש ראייה לביצוע עבירה חמורה בתנאי שהחיפוש דרוש באופן מיידי למניעת העלמת הראייה או הפגיעה בה</w:t>
      </w:r>
      <w:r>
        <w:rPr>
          <w:rFonts w:hint="cs"/>
          <w:rtl/>
          <w:lang w:eastAsia="he-IL"/>
        </w:rPr>
        <w:t xml:space="preserve">". זה מה שחושף את שר המשפטים לבולשיט הגדול שהוא מוכר לנו בכל מה שקשור לפירות העץ המורעל. כי בכל טענה שינסו לטעון שזו ראיה שלא הושגה כחוק, יכול לטעון אותו שוטר: היה לי יסוד סביר להניח שהחיפוש בבית הזה הוא כדי למצוא את אותה ראיה. </w:t>
      </w:r>
      <w:bookmarkStart w:id="22402" w:name="_ETM_Q51_411198"/>
      <w:bookmarkStart w:id="22403" w:name="_ETM_Q51_411244"/>
      <w:bookmarkStart w:id="22404" w:name="_ETM_Q51_411669"/>
      <w:bookmarkStart w:id="22405" w:name="_ETM_Q51_411706"/>
      <w:bookmarkEnd w:id="22402"/>
      <w:bookmarkEnd w:id="22403"/>
      <w:bookmarkEnd w:id="22404"/>
      <w:bookmarkEnd w:id="22405"/>
      <w:r>
        <w:rPr>
          <w:rFonts w:hint="cs"/>
          <w:rtl/>
          <w:lang w:eastAsia="he-IL"/>
        </w:rPr>
        <w:t xml:space="preserve">הרי מה הרציונל של פירות העץ המורעל? שראיה שהתקבלה </w:t>
      </w:r>
      <w:bookmarkStart w:id="22406" w:name="_ETM_Q51_419843"/>
      <w:bookmarkEnd w:id="22406"/>
      <w:r>
        <w:rPr>
          <w:rFonts w:hint="cs"/>
          <w:rtl/>
          <w:lang w:eastAsia="he-IL"/>
        </w:rPr>
        <w:t xml:space="preserve">שלא במסגרת הוראה של שופט, </w:t>
      </w:r>
      <w:bookmarkStart w:id="22407" w:name="_ETM_Q51_425102"/>
      <w:bookmarkEnd w:id="22407"/>
      <w:r>
        <w:rPr>
          <w:rFonts w:hint="cs"/>
          <w:rtl/>
          <w:lang w:eastAsia="he-IL"/>
        </w:rPr>
        <w:t xml:space="preserve">של צו בית משפט לערוך חיפוש – בכל אותן נקודות שבהן </w:t>
      </w:r>
      <w:bookmarkStart w:id="22408" w:name="_ETM_Q51_429422"/>
      <w:bookmarkEnd w:id="22408"/>
      <w:r>
        <w:rPr>
          <w:rFonts w:hint="cs"/>
          <w:rtl/>
          <w:lang w:eastAsia="he-IL"/>
        </w:rPr>
        <w:t xml:space="preserve">באים ואומרים שהראיה הושגה בדרך כוחנית, לא בדרך של צו, לא בדרך של גורם </w:t>
      </w:r>
      <w:bookmarkStart w:id="22409" w:name="_ETM_Q51_434744"/>
      <w:bookmarkEnd w:id="22409"/>
      <w:r>
        <w:rPr>
          <w:rFonts w:hint="cs"/>
          <w:rtl/>
          <w:lang w:eastAsia="he-IL"/>
        </w:rPr>
        <w:t>משפטי, באה הצעת החוק הבאה.</w:t>
      </w:r>
      <w:bookmarkStart w:id="22410" w:name="_ETM_Q51_440782"/>
      <w:bookmarkStart w:id="22411" w:name="_ETM_Q51_440837"/>
      <w:bookmarkStart w:id="22412" w:name="_ETM_Q51_440926"/>
      <w:bookmarkStart w:id="22413" w:name="_ETM_Q51_440987"/>
      <w:bookmarkEnd w:id="22410"/>
      <w:bookmarkEnd w:id="22411"/>
      <w:bookmarkEnd w:id="22412"/>
      <w:bookmarkEnd w:id="22413"/>
      <w:r w:rsidR="00F418D4">
        <w:rPr>
          <w:rFonts w:hint="cs"/>
          <w:rtl/>
          <w:lang w:eastAsia="he-IL"/>
        </w:rPr>
        <w:t xml:space="preserve"> </w:t>
      </w:r>
      <w:r>
        <w:rPr>
          <w:rFonts w:hint="cs"/>
          <w:rtl/>
          <w:lang w:eastAsia="he-IL"/>
        </w:rPr>
        <w:t xml:space="preserve">הוא מושך ומפיל את כל הטיעונים שלו לגבי הצעת החוק לפרי העץ המורעל בכך שהוא אומר: כל סיבה. תראו לי אתם שוטר שיאמר שהוא נכנס לבית לעשות בו חיפוש בלי צו בית משפט שלא יהיה לו יסוד סביר להניח שיש שם ראיה, או שעלולים לאבד את </w:t>
      </w:r>
      <w:bookmarkStart w:id="22414" w:name="_ETM_Q51_462747"/>
      <w:bookmarkEnd w:id="22414"/>
      <w:r>
        <w:rPr>
          <w:rFonts w:hint="cs"/>
          <w:rtl/>
          <w:lang w:eastAsia="he-IL"/>
        </w:rPr>
        <w:t xml:space="preserve">הראיה או להעלים אותה. לכן אני אומרת, העגלה שלהם עמוסה בבולשיט </w:t>
      </w:r>
      <w:bookmarkStart w:id="22415" w:name="_ETM_Q51_469744"/>
      <w:bookmarkEnd w:id="22415"/>
      <w:r>
        <w:rPr>
          <w:rFonts w:hint="cs"/>
          <w:rtl/>
          <w:lang w:eastAsia="he-IL"/>
        </w:rPr>
        <w:t xml:space="preserve">וריקה מתוכן. אנחנו לא מטומטמים. גם הרפורמה שבה הוא מדבר </w:t>
      </w:r>
      <w:bookmarkStart w:id="22416" w:name="_ETM_Q51_473993"/>
      <w:bookmarkEnd w:id="22416"/>
      <w:r>
        <w:rPr>
          <w:rFonts w:hint="cs"/>
          <w:rtl/>
          <w:lang w:eastAsia="he-IL"/>
        </w:rPr>
        <w:t xml:space="preserve">על פרי העץ המורעל היא ריקה מתוכן ובולשיט אחד גדול. תודה. </w:t>
      </w:r>
    </w:p>
    <w:p w:rsidR="002D76A7" w:rsidRDefault="002D76A7" w:rsidP="007941CC">
      <w:pPr>
        <w:rPr>
          <w:rtl/>
          <w:lang w:eastAsia="he-IL"/>
        </w:rPr>
      </w:pPr>
    </w:p>
    <w:p w:rsidR="002D76A7" w:rsidRDefault="002D76A7" w:rsidP="007941CC">
      <w:pPr>
        <w:pStyle w:val="af6"/>
        <w:keepNext/>
        <w:rPr>
          <w:rtl/>
        </w:rPr>
      </w:pPr>
      <w:r w:rsidRPr="002F531A">
        <w:rPr>
          <w:rStyle w:val="TagStyle"/>
          <w:rtl/>
        </w:rPr>
        <w:t xml:space="preserve"> &lt;&lt; יור &gt;&gt; </w:t>
      </w:r>
      <w:r>
        <w:rPr>
          <w:rtl/>
        </w:rPr>
        <w:t>היו"ר אחמד טיבי:</w:t>
      </w:r>
      <w:r w:rsidRPr="002F531A">
        <w:rPr>
          <w:rStyle w:val="TagStyle"/>
          <w:rtl/>
        </w:rPr>
        <w:t xml:space="preserve"> &lt;&lt; יור &gt;&gt;</w:t>
      </w:r>
      <w:r>
        <w:rPr>
          <w:rtl/>
        </w:rPr>
        <w:t xml:space="preserve">   </w:t>
      </w:r>
    </w:p>
    <w:p w:rsidR="002D76A7" w:rsidRDefault="002D76A7" w:rsidP="003542E8">
      <w:pPr>
        <w:rPr>
          <w:rtl/>
          <w:lang w:eastAsia="he-IL"/>
        </w:rPr>
      </w:pPr>
    </w:p>
    <w:p w:rsidR="002D76A7" w:rsidRDefault="002D76A7" w:rsidP="007941CC">
      <w:pPr>
        <w:rPr>
          <w:rtl/>
          <w:lang w:eastAsia="he-IL"/>
        </w:rPr>
      </w:pPr>
      <w:r>
        <w:rPr>
          <w:rFonts w:hint="cs"/>
          <w:rtl/>
          <w:lang w:eastAsia="he-IL"/>
        </w:rPr>
        <w:t xml:space="preserve">תודה. יעקב מרגי – לא כאן. גילה גמליאל. </w:t>
      </w:r>
    </w:p>
    <w:p w:rsidR="002D76A7" w:rsidRDefault="002D76A7" w:rsidP="007941CC">
      <w:pPr>
        <w:rPr>
          <w:rtl/>
          <w:lang w:eastAsia="he-IL"/>
        </w:rPr>
      </w:pPr>
    </w:p>
    <w:p w:rsidR="002D76A7" w:rsidRDefault="002D76A7" w:rsidP="007941CC">
      <w:pPr>
        <w:pStyle w:val="a4"/>
        <w:keepNext/>
        <w:rPr>
          <w:rtl/>
        </w:rPr>
      </w:pPr>
      <w:bookmarkStart w:id="22417" w:name="ET_speaker_4610_9"/>
      <w:r w:rsidRPr="002F531A">
        <w:rPr>
          <w:rStyle w:val="TagStyle"/>
          <w:rtl/>
        </w:rPr>
        <w:t xml:space="preserve"> &lt;&lt; דובר &gt;&gt; </w:t>
      </w:r>
      <w:bookmarkStart w:id="22418" w:name="_Toc90397125"/>
      <w:bookmarkStart w:id="22419" w:name="_Toc90397615"/>
      <w:bookmarkStart w:id="22420" w:name="_Toc90401768"/>
      <w:r>
        <w:rPr>
          <w:rtl/>
        </w:rPr>
        <w:t>גילה גמליאל (הליכוד):</w:t>
      </w:r>
      <w:bookmarkEnd w:id="22418"/>
      <w:bookmarkEnd w:id="22419"/>
      <w:bookmarkEnd w:id="22420"/>
      <w:r w:rsidRPr="002F531A">
        <w:rPr>
          <w:rStyle w:val="TagStyle"/>
          <w:rtl/>
        </w:rPr>
        <w:t xml:space="preserve"> &lt;&lt; דובר &gt;&gt;</w:t>
      </w:r>
      <w:r>
        <w:rPr>
          <w:rtl/>
        </w:rPr>
        <w:t xml:space="preserve">   </w:t>
      </w:r>
      <w:bookmarkEnd w:id="22417"/>
    </w:p>
    <w:p w:rsidR="002D76A7" w:rsidRDefault="002D76A7" w:rsidP="003542E8">
      <w:pPr>
        <w:rPr>
          <w:rtl/>
          <w:lang w:eastAsia="he-IL"/>
        </w:rPr>
      </w:pPr>
    </w:p>
    <w:p w:rsidR="002D76A7" w:rsidRDefault="002D76A7" w:rsidP="00F418D4">
      <w:pPr>
        <w:rPr>
          <w:rtl/>
          <w:lang w:eastAsia="he-IL"/>
        </w:rPr>
      </w:pPr>
      <w:r>
        <w:rPr>
          <w:rFonts w:hint="cs"/>
          <w:rtl/>
          <w:lang w:eastAsia="he-IL"/>
        </w:rPr>
        <w:t>אדוני היושב-ראש, חברות הכנסת – המעט שעוד נותר</w:t>
      </w:r>
      <w:r w:rsidR="00F418D4">
        <w:rPr>
          <w:rFonts w:hint="cs"/>
          <w:rtl/>
          <w:lang w:eastAsia="he-IL"/>
        </w:rPr>
        <w:t>ו</w:t>
      </w:r>
      <w:r>
        <w:rPr>
          <w:rFonts w:hint="cs"/>
          <w:rtl/>
          <w:lang w:eastAsia="he-IL"/>
        </w:rPr>
        <w:t xml:space="preserve"> בשעות הללו כאן במליאה</w:t>
      </w:r>
      <w:r w:rsidR="00F418D4">
        <w:rPr>
          <w:rFonts w:hint="cs"/>
          <w:rtl/>
          <w:lang w:eastAsia="he-IL"/>
        </w:rPr>
        <w:t>,</w:t>
      </w:r>
      <w:r>
        <w:rPr>
          <w:rFonts w:hint="cs"/>
          <w:rtl/>
          <w:lang w:eastAsia="he-IL"/>
        </w:rPr>
        <w:t xml:space="preserve"> אני </w:t>
      </w:r>
      <w:bookmarkStart w:id="22421" w:name="_ETM_Q51_504715"/>
      <w:bookmarkEnd w:id="22421"/>
      <w:r>
        <w:rPr>
          <w:rFonts w:hint="cs"/>
          <w:rtl/>
          <w:lang w:eastAsia="he-IL"/>
        </w:rPr>
        <w:t xml:space="preserve">חייבת לומר כמה דברים. כשקראתי את הצעת החוק שרוצים להעלות שאלתי את עצמי מה </w:t>
      </w:r>
      <w:bookmarkStart w:id="22422" w:name="_ETM_Q51_511979"/>
      <w:bookmarkEnd w:id="22422"/>
      <w:r>
        <w:rPr>
          <w:rFonts w:hint="cs"/>
          <w:rtl/>
          <w:lang w:eastAsia="he-IL"/>
        </w:rPr>
        <w:t xml:space="preserve">הסיבה שמבקשים שחיילים יהיו בבתי סוהר. איזה רצון יש שחיילים יהיו בבתי סוהר? אני שואלת אותנו איזה רצון יש שחיילות </w:t>
      </w:r>
      <w:bookmarkStart w:id="22423" w:name="_ETM_Q51_523245"/>
      <w:bookmarkEnd w:id="22423"/>
      <w:r>
        <w:rPr>
          <w:rFonts w:hint="cs"/>
          <w:rtl/>
          <w:lang w:eastAsia="he-IL"/>
        </w:rPr>
        <w:t xml:space="preserve">יהיו בבתי סוהר אחרי הטרגדיה האיומה שהייתה, שרק לאחרונה נחשפנו לה? מדוע יש אינטרס היום לבוא בכנסת ישראל ולחוקק חוק שעוד יאפשר להאריך בשלוש שנים את הוראת השעה שמאפשרת את זה? </w:t>
      </w:r>
      <w:bookmarkStart w:id="22424" w:name="_ETM_Q51_543663"/>
      <w:bookmarkEnd w:id="22424"/>
      <w:r>
        <w:rPr>
          <w:rFonts w:hint="cs"/>
          <w:rtl/>
          <w:lang w:eastAsia="he-IL"/>
        </w:rPr>
        <w:t>האם זאת התשובה שלנו לחיילות הללו? האם זה המענה שהממשלה</w:t>
      </w:r>
      <w:bookmarkStart w:id="22425" w:name="_ETM_Q51_549320"/>
      <w:bookmarkEnd w:id="22425"/>
      <w:r>
        <w:rPr>
          <w:rFonts w:hint="cs"/>
          <w:rtl/>
          <w:lang w:eastAsia="he-IL"/>
        </w:rPr>
        <w:t xml:space="preserve"> הזאת נותנת לה</w:t>
      </w:r>
      <w:r w:rsidR="00F418D4">
        <w:rPr>
          <w:rFonts w:hint="cs"/>
          <w:rtl/>
          <w:lang w:eastAsia="he-IL"/>
        </w:rPr>
        <w:t>ן</w:t>
      </w:r>
      <w:r>
        <w:rPr>
          <w:rFonts w:hint="cs"/>
          <w:rtl/>
          <w:lang w:eastAsia="he-IL"/>
        </w:rPr>
        <w:t xml:space="preserve">? האם זה ההיגיון? על מה? </w:t>
      </w:r>
    </w:p>
    <w:p w:rsidR="002D76A7" w:rsidRDefault="002D76A7" w:rsidP="007941CC">
      <w:pPr>
        <w:rPr>
          <w:rtl/>
          <w:lang w:eastAsia="he-IL"/>
        </w:rPr>
      </w:pPr>
    </w:p>
    <w:p w:rsidR="002D76A7" w:rsidRDefault="002D76A7" w:rsidP="007941CC">
      <w:pPr>
        <w:rPr>
          <w:rtl/>
          <w:lang w:eastAsia="he-IL"/>
        </w:rPr>
      </w:pPr>
      <w:bookmarkStart w:id="22426" w:name="_ETM_Q51_551022"/>
      <w:bookmarkStart w:id="22427" w:name="_ETM_Q51_551066"/>
      <w:bookmarkEnd w:id="22426"/>
      <w:bookmarkEnd w:id="22427"/>
      <w:r>
        <w:rPr>
          <w:rFonts w:hint="cs"/>
          <w:rtl/>
          <w:lang w:eastAsia="he-IL"/>
        </w:rPr>
        <w:t xml:space="preserve">ואני שואלת פה עוד שאלה: הטענה שנטענה היא שאין תקני כוח אדם </w:t>
      </w:r>
      <w:bookmarkStart w:id="22428" w:name="_ETM_Q51_560042"/>
      <w:bookmarkEnd w:id="22428"/>
      <w:r>
        <w:rPr>
          <w:rFonts w:hint="cs"/>
          <w:rtl/>
          <w:lang w:eastAsia="he-IL"/>
        </w:rPr>
        <w:t xml:space="preserve">בבתי הסוהר. יש תקנים פה בכנסת ישראל, של מעל 20 חברי כנסת נורבגים, לממשלה מנופחת עם סגני שרים ושרים ככל יכולתם. אבל לבוא ולדאוג לצרכים הבסיסיים של מערכת בתי הסוהר; של רפורמה </w:t>
      </w:r>
      <w:bookmarkStart w:id="22429" w:name="_ETM_Q51_582516"/>
      <w:bookmarkEnd w:id="22429"/>
      <w:r>
        <w:rPr>
          <w:rFonts w:hint="cs"/>
          <w:rtl/>
          <w:lang w:eastAsia="he-IL"/>
        </w:rPr>
        <w:t xml:space="preserve">מקיפה שתייעל את הפעילות בבתי הסוהר מול האסירים, שתוביל לשיקום אסירים, שתדאג באמת להתנהלות מערכתית נכונה, זה לא בנמצא? </w:t>
      </w:r>
    </w:p>
    <w:p w:rsidR="002D76A7" w:rsidRDefault="002D76A7" w:rsidP="007941CC">
      <w:pPr>
        <w:rPr>
          <w:rtl/>
          <w:lang w:eastAsia="he-IL"/>
        </w:rPr>
      </w:pPr>
      <w:bookmarkStart w:id="22430" w:name="_ETM_Q51_596326"/>
      <w:bookmarkStart w:id="22431" w:name="_ETM_Q51_596379"/>
      <w:bookmarkEnd w:id="22430"/>
      <w:bookmarkEnd w:id="22431"/>
    </w:p>
    <w:p w:rsidR="002D76A7" w:rsidRDefault="002D76A7" w:rsidP="007941CC">
      <w:pPr>
        <w:rPr>
          <w:rtl/>
          <w:lang w:eastAsia="he-IL"/>
        </w:rPr>
      </w:pPr>
      <w:bookmarkStart w:id="22432" w:name="_ETM_Q51_596525"/>
      <w:bookmarkStart w:id="22433" w:name="_ETM_Q51_596584"/>
      <w:bookmarkEnd w:id="22432"/>
      <w:bookmarkEnd w:id="22433"/>
      <w:r>
        <w:rPr>
          <w:rFonts w:hint="cs"/>
          <w:rtl/>
          <w:lang w:eastAsia="he-IL"/>
        </w:rPr>
        <w:t>על כן אני קוראת לכם להתנגד להצעת החוק הזו. אין שום סיבה בעולם שאנ</w:t>
      </w:r>
      <w:bookmarkStart w:id="22434" w:name="_ETM_Q51_603896"/>
      <w:bookmarkEnd w:id="22434"/>
      <w:r>
        <w:rPr>
          <w:rFonts w:hint="cs"/>
          <w:rtl/>
          <w:lang w:eastAsia="he-IL"/>
        </w:rPr>
        <w:t xml:space="preserve">חנו נשלח את הילדים שלנו להתגייס לצבא על מנת להגן על מדינת ישראל, על כל האתגרים הביטחוניים, ולמצוא בסופו של יום את החיילים ואת החיילות מגיעות לשירות בתי סוהר, ושיתנהלו מולן בהטרדות מיניות, שישתמשו בהן לסרסור בצורה מבישה ממש, בהתנהלות בזויה לחלוטין. אני אומרת: התשובה שלנו לחיילות כרגע זה פשוט להצביע נגד החוק הזה. תודה רבה. </w:t>
      </w:r>
    </w:p>
    <w:p w:rsidR="002D76A7" w:rsidRDefault="002D76A7" w:rsidP="007941CC">
      <w:pPr>
        <w:rPr>
          <w:rtl/>
          <w:lang w:eastAsia="he-IL"/>
        </w:rPr>
      </w:pPr>
    </w:p>
    <w:p w:rsidR="002D76A7" w:rsidRDefault="002D76A7" w:rsidP="007941CC">
      <w:pPr>
        <w:pStyle w:val="af6"/>
        <w:keepNext/>
        <w:rPr>
          <w:rtl/>
        </w:rPr>
      </w:pPr>
      <w:r w:rsidRPr="002F531A">
        <w:rPr>
          <w:rStyle w:val="TagStyle"/>
          <w:rtl/>
        </w:rPr>
        <w:t xml:space="preserve"> &lt;&lt; יור &gt;&gt; </w:t>
      </w:r>
      <w:r>
        <w:rPr>
          <w:rtl/>
        </w:rPr>
        <w:t>היו"ר אחמד טיבי:</w:t>
      </w:r>
      <w:r w:rsidRPr="002F531A">
        <w:rPr>
          <w:rStyle w:val="TagStyle"/>
          <w:rtl/>
        </w:rPr>
        <w:t xml:space="preserve"> &lt;&lt; יור &gt;&gt;</w:t>
      </w:r>
      <w:r>
        <w:rPr>
          <w:rtl/>
        </w:rPr>
        <w:t xml:space="preserve">   </w:t>
      </w:r>
    </w:p>
    <w:p w:rsidR="002D76A7" w:rsidRDefault="002D76A7" w:rsidP="003542E8">
      <w:pPr>
        <w:rPr>
          <w:rtl/>
          <w:lang w:eastAsia="he-IL"/>
        </w:rPr>
      </w:pPr>
    </w:p>
    <w:p w:rsidR="002D76A7" w:rsidRDefault="002D76A7" w:rsidP="00F418D4">
      <w:pPr>
        <w:rPr>
          <w:rtl/>
          <w:lang w:eastAsia="he-IL"/>
        </w:rPr>
      </w:pPr>
      <w:r>
        <w:rPr>
          <w:rFonts w:hint="cs"/>
          <w:rtl/>
          <w:lang w:eastAsia="he-IL"/>
        </w:rPr>
        <w:t>תודה רבה. חבר הכנסת משה אבוטבול</w:t>
      </w:r>
      <w:r w:rsidR="00680497">
        <w:rPr>
          <w:rFonts w:hint="cs"/>
          <w:rtl/>
          <w:lang w:eastAsia="he-IL"/>
        </w:rPr>
        <w:t>,</w:t>
      </w:r>
      <w:r>
        <w:rPr>
          <w:rFonts w:hint="cs"/>
          <w:rtl/>
          <w:lang w:eastAsia="he-IL"/>
        </w:rPr>
        <w:t xml:space="preserve"> (אומר בערבית:</w:t>
      </w:r>
      <w:r w:rsidR="00680497">
        <w:rPr>
          <w:rFonts w:hint="cs"/>
          <w:rtl/>
          <w:lang w:eastAsia="he-IL"/>
        </w:rPr>
        <w:t xml:space="preserve"> הגיע הזמן שלך.</w:t>
      </w:r>
      <w:r>
        <w:rPr>
          <w:rFonts w:hint="cs"/>
          <w:rtl/>
          <w:lang w:eastAsia="he-IL"/>
        </w:rPr>
        <w:t xml:space="preserve">) </w:t>
      </w:r>
    </w:p>
    <w:p w:rsidR="002D76A7" w:rsidRDefault="002D76A7" w:rsidP="007941CC">
      <w:pPr>
        <w:rPr>
          <w:rtl/>
          <w:lang w:eastAsia="he-IL"/>
        </w:rPr>
      </w:pPr>
    </w:p>
    <w:p w:rsidR="002D76A7" w:rsidRDefault="002D76A7" w:rsidP="007941CC">
      <w:pPr>
        <w:pStyle w:val="a4"/>
        <w:keepNext/>
        <w:rPr>
          <w:rtl/>
        </w:rPr>
      </w:pPr>
      <w:bookmarkStart w:id="22435" w:name="ET_speaker_5851_11"/>
      <w:r w:rsidRPr="002F531A">
        <w:rPr>
          <w:rStyle w:val="TagStyle"/>
          <w:rtl/>
        </w:rPr>
        <w:t xml:space="preserve"> &lt;&lt; דובר &gt;&gt; </w:t>
      </w:r>
      <w:bookmarkStart w:id="22436" w:name="_Toc90397126"/>
      <w:bookmarkStart w:id="22437" w:name="_Toc90397616"/>
      <w:bookmarkStart w:id="22438" w:name="_Toc90401769"/>
      <w:r>
        <w:rPr>
          <w:rtl/>
        </w:rPr>
        <w:t>משה אבוטבול (ש"ס):</w:t>
      </w:r>
      <w:bookmarkEnd w:id="22436"/>
      <w:bookmarkEnd w:id="22437"/>
      <w:bookmarkEnd w:id="22438"/>
      <w:r w:rsidRPr="002F531A">
        <w:rPr>
          <w:rStyle w:val="TagStyle"/>
          <w:rtl/>
        </w:rPr>
        <w:t xml:space="preserve"> &lt;&lt; דובר &gt;&gt;</w:t>
      </w:r>
      <w:r>
        <w:rPr>
          <w:rtl/>
        </w:rPr>
        <w:t xml:space="preserve">   </w:t>
      </w:r>
      <w:bookmarkEnd w:id="22435"/>
    </w:p>
    <w:p w:rsidR="002D76A7" w:rsidRDefault="002D76A7" w:rsidP="003542E8">
      <w:pPr>
        <w:rPr>
          <w:rtl/>
          <w:lang w:eastAsia="he-IL"/>
        </w:rPr>
      </w:pPr>
    </w:p>
    <w:p w:rsidR="002D76A7" w:rsidRDefault="002D76A7" w:rsidP="00680497">
      <w:pPr>
        <w:rPr>
          <w:rtl/>
          <w:lang w:eastAsia="he-IL"/>
        </w:rPr>
      </w:pPr>
      <w:r>
        <w:rPr>
          <w:rFonts w:hint="cs"/>
          <w:rtl/>
          <w:lang w:eastAsia="he-IL"/>
        </w:rPr>
        <w:t xml:space="preserve">שוכרן. כבוד היושב-ראש, </w:t>
      </w:r>
      <w:bookmarkStart w:id="22439" w:name="_ETM_Q51_670248"/>
      <w:bookmarkEnd w:id="22439"/>
      <w:r>
        <w:rPr>
          <w:rFonts w:hint="cs"/>
          <w:rtl/>
          <w:lang w:eastAsia="he-IL"/>
        </w:rPr>
        <w:t xml:space="preserve">כנסת נכבדה, גברתי השרה נמצאת כאן? איה? </w:t>
      </w:r>
      <w:bookmarkStart w:id="22440" w:name="_ETM_Q51_678387"/>
      <w:bookmarkEnd w:id="22440"/>
      <w:r>
        <w:rPr>
          <w:rFonts w:hint="cs"/>
          <w:rtl/>
          <w:lang w:eastAsia="he-IL"/>
        </w:rPr>
        <w:t xml:space="preserve">נמצאת, יושבת בסתר עליון, לא רואים אותה. מפנה גב לאומה. </w:t>
      </w:r>
      <w:bookmarkStart w:id="22441" w:name="_ETM_Q51_683605"/>
      <w:bookmarkEnd w:id="22441"/>
      <w:r>
        <w:rPr>
          <w:rFonts w:hint="cs"/>
          <w:rtl/>
          <w:lang w:eastAsia="he-IL"/>
        </w:rPr>
        <w:t xml:space="preserve">אני חושב שזה לא מכובד. המינימום, גברתי השרה, אנא. גברתי השרה, אנחנו לא נתחיל לדבר אם אין את מינימום הכבוד לאלה שנשלחו על ידי </w:t>
      </w:r>
      <w:bookmarkStart w:id="22442" w:name="_ETM_Q51_696970"/>
      <w:bookmarkEnd w:id="22442"/>
      <w:r>
        <w:rPr>
          <w:rFonts w:hint="cs"/>
          <w:rtl/>
          <w:lang w:eastAsia="he-IL"/>
        </w:rPr>
        <w:t xml:space="preserve">הציבור. אנא סובבי. הסתכלי גם כן על אלה שנמצאים פה, ולא במקומות הגבוהים. </w:t>
      </w:r>
    </w:p>
    <w:p w:rsidR="002D76A7" w:rsidRDefault="002D76A7" w:rsidP="007941CC">
      <w:pPr>
        <w:rPr>
          <w:rtl/>
          <w:lang w:eastAsia="he-IL"/>
        </w:rPr>
      </w:pPr>
    </w:p>
    <w:p w:rsidR="002D76A7" w:rsidRDefault="002D76A7" w:rsidP="003542E8">
      <w:pPr>
        <w:rPr>
          <w:rtl/>
          <w:lang w:eastAsia="he-IL"/>
        </w:rPr>
      </w:pPr>
      <w:r>
        <w:rPr>
          <w:rFonts w:hint="cs"/>
          <w:rtl/>
          <w:lang w:eastAsia="he-IL"/>
        </w:rPr>
        <w:t xml:space="preserve">אני רוצה ברשותכם </w:t>
      </w:r>
      <w:bookmarkStart w:id="22443" w:name="_ETM_Q51_705692"/>
      <w:bookmarkEnd w:id="22443"/>
      <w:r>
        <w:rPr>
          <w:rFonts w:hint="cs"/>
          <w:rtl/>
          <w:lang w:eastAsia="he-IL"/>
        </w:rPr>
        <w:t xml:space="preserve">לקרוא את מאמרו של העיתונאי הנכבד דביר </w:t>
      </w:r>
      <w:proofErr w:type="spellStart"/>
      <w:r>
        <w:rPr>
          <w:rFonts w:hint="cs"/>
          <w:rtl/>
          <w:lang w:eastAsia="he-IL"/>
        </w:rPr>
        <w:t>שרייבר</w:t>
      </w:r>
      <w:proofErr w:type="spellEnd"/>
      <w:r>
        <w:rPr>
          <w:rFonts w:hint="cs"/>
          <w:rtl/>
          <w:lang w:eastAsia="he-IL"/>
        </w:rPr>
        <w:t xml:space="preserve"> </w:t>
      </w:r>
      <w:r w:rsidR="003542E8">
        <w:rPr>
          <w:rFonts w:hint="cs"/>
          <w:rtl/>
          <w:lang w:eastAsia="he-IL"/>
        </w:rPr>
        <w:t>– –</w:t>
      </w:r>
    </w:p>
    <w:p w:rsidR="002D76A7" w:rsidRDefault="002D76A7" w:rsidP="007941CC">
      <w:pPr>
        <w:rPr>
          <w:rtl/>
          <w:lang w:eastAsia="he-IL"/>
        </w:rPr>
      </w:pPr>
    </w:p>
    <w:p w:rsidR="002D76A7" w:rsidRDefault="002D76A7" w:rsidP="007941CC">
      <w:pPr>
        <w:pStyle w:val="af6"/>
        <w:keepNext/>
        <w:rPr>
          <w:rtl/>
        </w:rPr>
      </w:pPr>
      <w:r w:rsidRPr="00841004">
        <w:rPr>
          <w:rStyle w:val="TagStyle"/>
          <w:rtl/>
        </w:rPr>
        <w:t xml:space="preserve"> &lt;&lt; יור &gt;&gt; </w:t>
      </w:r>
      <w:r>
        <w:rPr>
          <w:rtl/>
        </w:rPr>
        <w:t>היו"ר אחמד טיבי:</w:t>
      </w:r>
      <w:r w:rsidRPr="00841004">
        <w:rPr>
          <w:rStyle w:val="TagStyle"/>
          <w:rtl/>
        </w:rPr>
        <w:t xml:space="preserve"> &lt;&lt; יור &gt;&gt;</w:t>
      </w:r>
      <w:r>
        <w:rPr>
          <w:rtl/>
        </w:rPr>
        <w:t xml:space="preserve">   </w:t>
      </w:r>
    </w:p>
    <w:p w:rsidR="002D76A7" w:rsidRDefault="002D76A7" w:rsidP="003542E8">
      <w:pPr>
        <w:rPr>
          <w:rtl/>
          <w:lang w:eastAsia="he-IL"/>
        </w:rPr>
      </w:pPr>
    </w:p>
    <w:p w:rsidR="002D76A7" w:rsidRDefault="002D76A7" w:rsidP="007941CC">
      <w:pPr>
        <w:rPr>
          <w:rtl/>
          <w:lang w:eastAsia="he-IL"/>
        </w:rPr>
      </w:pPr>
      <w:r>
        <w:rPr>
          <w:rFonts w:hint="cs"/>
          <w:rtl/>
          <w:lang w:eastAsia="he-IL"/>
        </w:rPr>
        <w:t>עיתונאי.</w:t>
      </w:r>
    </w:p>
    <w:p w:rsidR="002D76A7" w:rsidRDefault="002D76A7" w:rsidP="007941CC">
      <w:pPr>
        <w:rPr>
          <w:rtl/>
          <w:lang w:eastAsia="he-IL"/>
        </w:rPr>
      </w:pPr>
    </w:p>
    <w:p w:rsidR="002D76A7" w:rsidRDefault="002D76A7" w:rsidP="007941CC">
      <w:pPr>
        <w:pStyle w:val="-"/>
        <w:keepNext/>
        <w:rPr>
          <w:rtl/>
        </w:rPr>
      </w:pPr>
      <w:bookmarkStart w:id="22444" w:name="ET_speakercontinue_5851_13"/>
      <w:r w:rsidRPr="00841004">
        <w:rPr>
          <w:rStyle w:val="TagStyle"/>
          <w:rtl/>
        </w:rPr>
        <w:t xml:space="preserve"> &lt;&lt; דובר_המשך &gt;&gt; </w:t>
      </w:r>
      <w:r>
        <w:rPr>
          <w:rtl/>
        </w:rPr>
        <w:t>משה אבוטבול (ש"ס):</w:t>
      </w:r>
      <w:r w:rsidRPr="00841004">
        <w:rPr>
          <w:rStyle w:val="TagStyle"/>
          <w:rtl/>
        </w:rPr>
        <w:t xml:space="preserve"> &lt;&lt; דובר_המשך &gt;&gt;</w:t>
      </w:r>
      <w:r>
        <w:rPr>
          <w:rtl/>
        </w:rPr>
        <w:t xml:space="preserve">   </w:t>
      </w:r>
      <w:bookmarkEnd w:id="22444"/>
    </w:p>
    <w:p w:rsidR="002D76A7" w:rsidRDefault="002D76A7" w:rsidP="003542E8">
      <w:pPr>
        <w:rPr>
          <w:rtl/>
          <w:lang w:eastAsia="he-IL"/>
        </w:rPr>
      </w:pPr>
    </w:p>
    <w:p w:rsidR="002D76A7" w:rsidRDefault="003542E8" w:rsidP="003542E8">
      <w:pPr>
        <w:rPr>
          <w:rtl/>
        </w:rPr>
      </w:pPr>
      <w:r>
        <w:rPr>
          <w:rFonts w:hint="cs"/>
          <w:rtl/>
          <w:lang w:eastAsia="he-IL"/>
        </w:rPr>
        <w:t>– –</w:t>
      </w:r>
      <w:r w:rsidR="002D76A7">
        <w:rPr>
          <w:rFonts w:hint="cs"/>
          <w:rtl/>
          <w:lang w:eastAsia="he-IL"/>
        </w:rPr>
        <w:t xml:space="preserve"> מתוך "אתנחתא" בעיתון בשבע. משהו מרתק ביותר, ומי שחושב שכל </w:t>
      </w:r>
      <w:bookmarkStart w:id="22445" w:name="_ETM_Q51_720531"/>
      <w:bookmarkEnd w:id="22445"/>
      <w:r w:rsidR="002D76A7">
        <w:rPr>
          <w:rFonts w:hint="cs"/>
          <w:rtl/>
          <w:lang w:eastAsia="he-IL"/>
        </w:rPr>
        <w:t xml:space="preserve">העיתונות מלקקת את אותה ממשלה, יכול באמת להיות רגוע </w:t>
      </w:r>
      <w:bookmarkStart w:id="22446" w:name="_ETM_Q51_727860"/>
      <w:bookmarkEnd w:id="22446"/>
      <w:r w:rsidR="002D76A7">
        <w:rPr>
          <w:rFonts w:hint="cs"/>
          <w:rtl/>
          <w:lang w:eastAsia="he-IL"/>
        </w:rPr>
        <w:t xml:space="preserve">שיש גם אנשים הגונים, שיודעים בדיוק הבדלים בין דברים </w:t>
      </w:r>
      <w:bookmarkStart w:id="22447" w:name="_ETM_Q51_729926"/>
      <w:bookmarkEnd w:id="22447"/>
      <w:r w:rsidR="002D76A7">
        <w:rPr>
          <w:rFonts w:hint="cs"/>
          <w:rtl/>
          <w:lang w:eastAsia="he-IL"/>
        </w:rPr>
        <w:t xml:space="preserve">לדברים. "מעשיה יקרבוה ומעשיה </w:t>
      </w:r>
      <w:proofErr w:type="spellStart"/>
      <w:r w:rsidR="002D76A7">
        <w:rPr>
          <w:rFonts w:hint="cs"/>
          <w:rtl/>
          <w:lang w:eastAsia="he-IL"/>
        </w:rPr>
        <w:t>ירקבוה</w:t>
      </w:r>
      <w:proofErr w:type="spellEnd"/>
      <w:r w:rsidR="002D76A7">
        <w:rPr>
          <w:rFonts w:hint="cs"/>
          <w:rtl/>
          <w:lang w:eastAsia="he-IL"/>
        </w:rPr>
        <w:t>". זו בעצם הכותרת שלו: "</w:t>
      </w:r>
      <w:r w:rsidR="002D76A7">
        <w:rPr>
          <w:rFonts w:ascii="Open Sans Hebrew" w:hAnsi="Open Sans Hebrew"/>
          <w:color w:val="000000"/>
          <w:rtl/>
        </w:rPr>
        <w:t>שישה חודשים מלאו ל</w:t>
      </w:r>
      <w:r w:rsidR="002D76A7">
        <w:rPr>
          <w:rFonts w:ascii="Open Sans Hebrew" w:hAnsi="Open Sans Hebrew" w:hint="cs"/>
          <w:color w:val="000000"/>
          <w:rtl/>
        </w:rPr>
        <w:t>'</w:t>
      </w:r>
      <w:r w:rsidR="002D76A7">
        <w:rPr>
          <w:rFonts w:ascii="Open Sans Hebrew" w:hAnsi="Open Sans Hebrew"/>
          <w:color w:val="000000"/>
          <w:rtl/>
        </w:rPr>
        <w:t>ממשלת הנס</w:t>
      </w:r>
      <w:r w:rsidR="002D76A7">
        <w:rPr>
          <w:rFonts w:ascii="Open Sans Hebrew" w:hAnsi="Open Sans Hebrew" w:hint="cs"/>
          <w:color w:val="000000"/>
          <w:rtl/>
        </w:rPr>
        <w:t>'</w:t>
      </w:r>
      <w:r w:rsidR="002D76A7">
        <w:rPr>
          <w:rFonts w:ascii="Open Sans Hebrew" w:hAnsi="Open Sans Hebrew"/>
          <w:color w:val="000000"/>
          <w:rtl/>
        </w:rPr>
        <w:t>, כפי שהגדיר אותה יאיר לפיד. זה הזמן לבדוק מה היא הספיקה לעשות ולמה זה מגיע לנ</w:t>
      </w:r>
      <w:r w:rsidR="002D76A7">
        <w:rPr>
          <w:rFonts w:ascii="Open Sans Hebrew" w:hAnsi="Open Sans Hebrew" w:hint="cs"/>
          <w:color w:val="000000"/>
          <w:rtl/>
        </w:rPr>
        <w:t>ו"</w:t>
      </w:r>
      <w:r w:rsidR="002D76A7" w:rsidRPr="00F468F6">
        <w:rPr>
          <w:rFonts w:hint="cs"/>
          <w:rtl/>
        </w:rPr>
        <w:t>,</w:t>
      </w:r>
      <w:r w:rsidR="002D76A7">
        <w:rPr>
          <w:rFonts w:ascii="Open Sans Hebrew" w:hAnsi="Open Sans Hebrew" w:cs="Times New Roman" w:hint="cs"/>
          <w:b/>
          <w:bCs/>
          <w:i/>
          <w:iCs/>
          <w:color w:val="000000"/>
          <w:sz w:val="28"/>
          <w:szCs w:val="28"/>
          <w:rtl/>
        </w:rPr>
        <w:t xml:space="preserve"> </w:t>
      </w:r>
      <w:r w:rsidR="002D76A7">
        <w:rPr>
          <w:rFonts w:hint="cs"/>
          <w:rtl/>
          <w:lang w:eastAsia="he-IL"/>
        </w:rPr>
        <w:t xml:space="preserve">הוא אומר, </w:t>
      </w:r>
      <w:r w:rsidR="002D76A7">
        <w:rPr>
          <w:rFonts w:hint="cs"/>
          <w:rtl/>
        </w:rPr>
        <w:t>"</w:t>
      </w:r>
      <w:r w:rsidR="002D76A7" w:rsidRPr="00F468F6">
        <w:rPr>
          <w:rtl/>
        </w:rPr>
        <w:t>השבוע, לפי התאריך העברי, מלאה חצי שנה לממשלת בנט שגאלה אותנו ממערכת בחירות חמישית ובכלל מהיכולת לבחור. אומנם לפי התאריך הלועזי זה יקרה רק בשב</w:t>
      </w:r>
      <w:r w:rsidR="002D76A7">
        <w:rPr>
          <w:rtl/>
        </w:rPr>
        <w:t>וע הבא ואולי עד אז הממשלה תתפרק</w:t>
      </w:r>
      <w:r w:rsidR="002D76A7">
        <w:rPr>
          <w:rFonts w:hint="cs"/>
          <w:rtl/>
        </w:rPr>
        <w:t>" – ואני מוסיף: אינשאללה –</w:t>
      </w:r>
      <w:r w:rsidR="002D76A7" w:rsidRPr="00F468F6">
        <w:rPr>
          <w:rtl/>
        </w:rPr>
        <w:t xml:space="preserve"> </w:t>
      </w:r>
      <w:r w:rsidR="002D76A7">
        <w:rPr>
          <w:rFonts w:hint="cs"/>
          <w:rtl/>
        </w:rPr>
        <w:t>"</w:t>
      </w:r>
      <w:r w:rsidR="002D76A7" w:rsidRPr="00F468F6">
        <w:rPr>
          <w:rtl/>
        </w:rPr>
        <w:t>אבל אל תבנו על זה כי כולם שם מאוד אוהבים זה את זה</w:t>
      </w:r>
      <w:r w:rsidR="002D76A7">
        <w:rPr>
          <w:rFonts w:hint="cs"/>
          <w:rtl/>
        </w:rPr>
        <w:t>.</w:t>
      </w:r>
      <w:bookmarkStart w:id="22448" w:name="TOR_Q52"/>
      <w:bookmarkEnd w:id="22448"/>
      <w:r w:rsidR="002D76A7">
        <w:rPr>
          <w:rFonts w:hint="cs"/>
          <w:rtl/>
        </w:rPr>
        <w:t xml:space="preserve"> </w:t>
      </w:r>
      <w:r w:rsidR="002D76A7" w:rsidRPr="0077075F">
        <w:rPr>
          <w:rtl/>
        </w:rPr>
        <w:t>במיוחד בנט ולפיד</w:t>
      </w:r>
      <w:r w:rsidR="002D76A7">
        <w:rPr>
          <w:rFonts w:hint="cs"/>
          <w:rtl/>
        </w:rPr>
        <w:t>,</w:t>
      </w:r>
      <w:r w:rsidR="002D76A7" w:rsidRPr="0077075F">
        <w:rPr>
          <w:rtl/>
        </w:rPr>
        <w:t xml:space="preserve"> שהם ממש כמו זוג נשוי: בנט מנסה לשדר סמכותיות ומבקש לא לטוס, ולפיד מי</w:t>
      </w:r>
      <w:r w:rsidR="002D76A7">
        <w:rPr>
          <w:rFonts w:hint="cs"/>
          <w:rtl/>
        </w:rPr>
        <w:t>י</w:t>
      </w:r>
      <w:r w:rsidR="002D76A7" w:rsidRPr="0077075F">
        <w:rPr>
          <w:rtl/>
        </w:rPr>
        <w:t>ד מיישר איתו קו ובורח לחו"ל, למרבה שמחת וגילת בנט</w:t>
      </w:r>
      <w:r w:rsidR="002D76A7" w:rsidRPr="0077075F">
        <w:rPr>
          <w:rFonts w:hint="cs"/>
          <w:rtl/>
        </w:rPr>
        <w:t xml:space="preserve">. </w:t>
      </w:r>
      <w:r w:rsidR="002D76A7">
        <w:rPr>
          <w:rtl/>
        </w:rPr>
        <w:t xml:space="preserve">הזמן עובר מהר כשנהנים. זאת אומרת, מי שנהנים הם הגיסות של יאיר לפיד ואלפי המינויים הפוליטיים שהממשלה הזאת משגרת לכל רחבי העולם, וכמה </w:t>
      </w:r>
      <w:proofErr w:type="spellStart"/>
      <w:r w:rsidR="002D76A7">
        <w:rPr>
          <w:rtl/>
        </w:rPr>
        <w:t>בנטיסטים</w:t>
      </w:r>
      <w:proofErr w:type="spellEnd"/>
      <w:r w:rsidR="002D76A7">
        <w:rPr>
          <w:rtl/>
        </w:rPr>
        <w:t xml:space="preserve"> שנורא גאים שיש לנו סוף</w:t>
      </w:r>
      <w:r w:rsidR="00605D1F">
        <w:rPr>
          <w:rFonts w:hint="cs"/>
          <w:rtl/>
        </w:rPr>
        <w:t>-</w:t>
      </w:r>
      <w:r w:rsidR="002D76A7">
        <w:rPr>
          <w:rtl/>
        </w:rPr>
        <w:t>סוף ראש ממשלה עם כיפה. לא הייתה ברירה, הם אומרים, זה או ממשלה עם התנועה האסלאמית והשמאל הקיצוני, או מערכת בחירות חמישית. אז נכון, בנט היה יכול להבהיר לגדעון סער שהאפשרות היחידה היא להקים ממשלת ימין של 65 מנדטים. אבל אז סער היה נאלץ להפר את ההבטחה לא לשבת עם נתניהו במקום להפר את ההבטחה לא לשבת עם מרצ, ובנט לא היה מפר 84,792,645 הבטחות ולא היה הופך לראש הממשלה הראשון עם כיפה</w:t>
      </w:r>
      <w:r w:rsidR="002D76A7">
        <w:rPr>
          <w:rFonts w:hint="cs"/>
          <w:rtl/>
        </w:rPr>
        <w:t>".</w:t>
      </w:r>
    </w:p>
    <w:p w:rsidR="002D76A7" w:rsidRDefault="002D76A7" w:rsidP="007941CC">
      <w:pPr>
        <w:rPr>
          <w:rtl/>
        </w:rPr>
      </w:pPr>
    </w:p>
    <w:p w:rsidR="002D76A7" w:rsidRDefault="002D76A7" w:rsidP="003542E8">
      <w:pPr>
        <w:rPr>
          <w:rtl/>
        </w:rPr>
      </w:pPr>
      <w:r>
        <w:rPr>
          <w:rtl/>
        </w:rPr>
        <w:t xml:space="preserve">יש </w:t>
      </w:r>
      <w:bookmarkStart w:id="22449" w:name="_ETM_Q52_236230"/>
      <w:bookmarkEnd w:id="22449"/>
      <w:r>
        <w:rPr>
          <w:rtl/>
        </w:rPr>
        <w:t xml:space="preserve">פה </w:t>
      </w:r>
      <w:bookmarkStart w:id="22450" w:name="_ETM_Q52_236410"/>
      <w:bookmarkEnd w:id="22450"/>
      <w:r>
        <w:rPr>
          <w:rtl/>
        </w:rPr>
        <w:t xml:space="preserve">הרבה </w:t>
      </w:r>
      <w:bookmarkStart w:id="22451" w:name="_ETM_Q52_236739"/>
      <w:bookmarkEnd w:id="22451"/>
      <w:proofErr w:type="spellStart"/>
      <w:r>
        <w:rPr>
          <w:rtl/>
        </w:rPr>
        <w:t>הרבה</w:t>
      </w:r>
      <w:proofErr w:type="spellEnd"/>
      <w:r>
        <w:rPr>
          <w:rtl/>
        </w:rPr>
        <w:t xml:space="preserve"> </w:t>
      </w:r>
      <w:bookmarkStart w:id="22452" w:name="_ETM_Q52_236980"/>
      <w:bookmarkEnd w:id="22452"/>
      <w:r>
        <w:rPr>
          <w:rtl/>
        </w:rPr>
        <w:t>דברים</w:t>
      </w:r>
      <w:r>
        <w:rPr>
          <w:rFonts w:hint="cs"/>
          <w:rtl/>
        </w:rPr>
        <w:t>,</w:t>
      </w:r>
      <w:r>
        <w:rPr>
          <w:rtl/>
        </w:rPr>
        <w:t xml:space="preserve"> </w:t>
      </w:r>
      <w:bookmarkStart w:id="22453" w:name="_ETM_Q52_237430"/>
      <w:bookmarkEnd w:id="22453"/>
      <w:r>
        <w:rPr>
          <w:rtl/>
        </w:rPr>
        <w:t xml:space="preserve">אבל </w:t>
      </w:r>
      <w:bookmarkStart w:id="22454" w:name="_ETM_Q52_237670"/>
      <w:bookmarkEnd w:id="22454"/>
      <w:r>
        <w:rPr>
          <w:rtl/>
        </w:rPr>
        <w:t xml:space="preserve">אני </w:t>
      </w:r>
      <w:bookmarkStart w:id="22455" w:name="_ETM_Q52_237820"/>
      <w:bookmarkEnd w:id="22455"/>
      <w:r>
        <w:rPr>
          <w:rtl/>
        </w:rPr>
        <w:t xml:space="preserve">רוצה </w:t>
      </w:r>
      <w:bookmarkStart w:id="22456" w:name="_ETM_Q52_238120"/>
      <w:bookmarkEnd w:id="22456"/>
      <w:r>
        <w:rPr>
          <w:rtl/>
        </w:rPr>
        <w:t xml:space="preserve">רק </w:t>
      </w:r>
      <w:bookmarkStart w:id="22457" w:name="_ETM_Q52_238300"/>
      <w:bookmarkEnd w:id="22457"/>
      <w:r>
        <w:rPr>
          <w:rtl/>
        </w:rPr>
        <w:t xml:space="preserve">ממש </w:t>
      </w:r>
      <w:bookmarkStart w:id="22458" w:name="_ETM_Q52_238809"/>
      <w:bookmarkEnd w:id="22458"/>
      <w:r>
        <w:rPr>
          <w:rtl/>
        </w:rPr>
        <w:t xml:space="preserve">בדקה </w:t>
      </w:r>
      <w:bookmarkStart w:id="22459" w:name="_ETM_Q52_239710"/>
      <w:bookmarkEnd w:id="22459"/>
      <w:r>
        <w:rPr>
          <w:rFonts w:hint="cs"/>
          <w:rtl/>
        </w:rPr>
        <w:t>אחת</w:t>
      </w:r>
      <w:r>
        <w:rPr>
          <w:rtl/>
        </w:rPr>
        <w:t xml:space="preserve"> </w:t>
      </w:r>
      <w:bookmarkStart w:id="22460" w:name="_ETM_Q52_239950"/>
      <w:bookmarkEnd w:id="22460"/>
      <w:r>
        <w:rPr>
          <w:rtl/>
        </w:rPr>
        <w:t xml:space="preserve">ככה </w:t>
      </w:r>
      <w:bookmarkStart w:id="22461" w:name="_ETM_Q52_240190"/>
      <w:bookmarkEnd w:id="22461"/>
      <w:r w:rsidR="00F418D4">
        <w:rPr>
          <w:rFonts w:hint="cs"/>
          <w:rtl/>
        </w:rPr>
        <w:t xml:space="preserve">– </w:t>
      </w:r>
      <w:r>
        <w:rPr>
          <w:rtl/>
        </w:rPr>
        <w:t xml:space="preserve">לקחת </w:t>
      </w:r>
      <w:bookmarkStart w:id="22462" w:name="_ETM_Q52_240610"/>
      <w:bookmarkEnd w:id="22462"/>
      <w:r>
        <w:rPr>
          <w:rFonts w:hint="cs"/>
          <w:rtl/>
        </w:rPr>
        <w:t xml:space="preserve">לי </w:t>
      </w:r>
      <w:r>
        <w:rPr>
          <w:rtl/>
        </w:rPr>
        <w:t>גם</w:t>
      </w:r>
      <w:r>
        <w:rPr>
          <w:rFonts w:hint="cs"/>
          <w:rtl/>
        </w:rPr>
        <w:t xml:space="preserve"> כי</w:t>
      </w:r>
      <w:r>
        <w:rPr>
          <w:rtl/>
        </w:rPr>
        <w:t xml:space="preserve"> </w:t>
      </w:r>
      <w:bookmarkStart w:id="22463" w:name="_ETM_Q52_241270"/>
      <w:bookmarkEnd w:id="22463"/>
      <w:r>
        <w:rPr>
          <w:rtl/>
        </w:rPr>
        <w:t xml:space="preserve">הייתי </w:t>
      </w:r>
      <w:bookmarkStart w:id="22464" w:name="_ETM_Q52_241570"/>
      <w:bookmarkEnd w:id="22464"/>
      <w:r>
        <w:rPr>
          <w:rtl/>
        </w:rPr>
        <w:t xml:space="preserve">צריך </w:t>
      </w:r>
      <w:bookmarkStart w:id="22465" w:name="_ETM_Q52_241870"/>
      <w:bookmarkEnd w:id="22465"/>
      <w:r>
        <w:rPr>
          <w:rtl/>
        </w:rPr>
        <w:t xml:space="preserve">להסב </w:t>
      </w:r>
      <w:bookmarkStart w:id="22466" w:name="_ETM_Q52_242260"/>
      <w:bookmarkEnd w:id="22466"/>
      <w:r>
        <w:rPr>
          <w:rtl/>
        </w:rPr>
        <w:t xml:space="preserve">את </w:t>
      </w:r>
      <w:bookmarkStart w:id="22467" w:name="_ETM_Q52_242379"/>
      <w:bookmarkEnd w:id="22467"/>
      <w:r>
        <w:rPr>
          <w:rtl/>
        </w:rPr>
        <w:t xml:space="preserve">תשומת </w:t>
      </w:r>
      <w:bookmarkStart w:id="22468" w:name="_ETM_Q52_242739"/>
      <w:bookmarkEnd w:id="22468"/>
      <w:r>
        <w:rPr>
          <w:rtl/>
        </w:rPr>
        <w:t xml:space="preserve">ליבה </w:t>
      </w:r>
      <w:bookmarkStart w:id="22469" w:name="_ETM_Q52_243010"/>
      <w:bookmarkEnd w:id="22469"/>
      <w:r>
        <w:rPr>
          <w:rtl/>
        </w:rPr>
        <w:t xml:space="preserve">של </w:t>
      </w:r>
      <w:bookmarkStart w:id="22470" w:name="_ETM_Q52_243220"/>
      <w:bookmarkEnd w:id="22470"/>
      <w:r>
        <w:rPr>
          <w:rtl/>
        </w:rPr>
        <w:t>השרה</w:t>
      </w:r>
      <w:r>
        <w:rPr>
          <w:rFonts w:hint="cs"/>
          <w:rtl/>
        </w:rPr>
        <w:t>.</w:t>
      </w:r>
      <w:r>
        <w:rPr>
          <w:rtl/>
        </w:rPr>
        <w:t xml:space="preserve"> </w:t>
      </w:r>
      <w:bookmarkStart w:id="22471" w:name="_ETM_Q52_243989"/>
      <w:bookmarkEnd w:id="22471"/>
      <w:r>
        <w:rPr>
          <w:rtl/>
        </w:rPr>
        <w:t xml:space="preserve">אז </w:t>
      </w:r>
      <w:bookmarkStart w:id="22472" w:name="_ETM_Q52_244290"/>
      <w:bookmarkEnd w:id="22472"/>
      <w:r>
        <w:rPr>
          <w:rtl/>
        </w:rPr>
        <w:t xml:space="preserve">רק </w:t>
      </w:r>
      <w:bookmarkStart w:id="22473" w:name="_ETM_Q52_244500"/>
      <w:bookmarkEnd w:id="22473"/>
      <w:r>
        <w:rPr>
          <w:rtl/>
        </w:rPr>
        <w:t xml:space="preserve">נאמר </w:t>
      </w:r>
      <w:bookmarkStart w:id="22474" w:name="_ETM_Q52_244890"/>
      <w:bookmarkEnd w:id="22474"/>
      <w:r>
        <w:rPr>
          <w:rtl/>
        </w:rPr>
        <w:t xml:space="preserve">מה </w:t>
      </w:r>
      <w:bookmarkStart w:id="22475" w:name="_ETM_Q52_245130"/>
      <w:bookmarkEnd w:id="22475"/>
      <w:r>
        <w:rPr>
          <w:rtl/>
        </w:rPr>
        <w:t xml:space="preserve">היה </w:t>
      </w:r>
      <w:bookmarkStart w:id="22476" w:name="_ETM_Q52_245430"/>
      <w:bookmarkEnd w:id="22476"/>
      <w:r>
        <w:rPr>
          <w:rtl/>
        </w:rPr>
        <w:t>לנו</w:t>
      </w:r>
      <w:r>
        <w:rPr>
          <w:rFonts w:hint="cs"/>
          <w:rtl/>
        </w:rPr>
        <w:t>:</w:t>
      </w:r>
      <w:r>
        <w:rPr>
          <w:rtl/>
        </w:rPr>
        <w:t xml:space="preserve"> </w:t>
      </w:r>
      <w:bookmarkStart w:id="22477" w:name="_ETM_Q52_246000"/>
      <w:bookmarkEnd w:id="22477"/>
      <w:r>
        <w:rPr>
          <w:rFonts w:hint="cs"/>
          <w:rtl/>
        </w:rPr>
        <w:t>"</w:t>
      </w:r>
      <w:r w:rsidRPr="0077075F">
        <w:rPr>
          <w:rFonts w:hint="cs"/>
          <w:rtl/>
        </w:rPr>
        <w:t>ש</w:t>
      </w:r>
      <w:r w:rsidRPr="0077075F">
        <w:rPr>
          <w:rtl/>
        </w:rPr>
        <w:t xml:space="preserve">ר החוץ לפיד מתחייב למדיניות </w:t>
      </w:r>
      <w:r w:rsidR="00F418D4">
        <w:rPr>
          <w:rFonts w:hint="cs"/>
          <w:rtl/>
        </w:rPr>
        <w:t>'</w:t>
      </w:r>
      <w:r w:rsidRPr="0077075F">
        <w:rPr>
          <w:rtl/>
        </w:rPr>
        <w:t>אין הפתעות</w:t>
      </w:r>
      <w:r w:rsidR="00F418D4">
        <w:rPr>
          <w:rFonts w:hint="cs"/>
          <w:rtl/>
        </w:rPr>
        <w:t>'</w:t>
      </w:r>
      <w:r w:rsidRPr="0077075F">
        <w:rPr>
          <w:rtl/>
        </w:rPr>
        <w:t xml:space="preserve"> מול האמריקנים ומיישר קו עם האיחוד האירופי למען חזון שתי המדינות</w:t>
      </w:r>
      <w:r w:rsidRPr="0077075F">
        <w:rPr>
          <w:rFonts w:hint="cs"/>
          <w:rtl/>
        </w:rPr>
        <w:t xml:space="preserve">; </w:t>
      </w:r>
      <w:r w:rsidRPr="0077075F">
        <w:rPr>
          <w:rtl/>
        </w:rPr>
        <w:t>ועל הדרך ממרק להם את המצפון ואומר שאנטישמיות זה המון דברים, ממש לא קשור רק ליהודים</w:t>
      </w:r>
      <w:r w:rsidRPr="0077075F">
        <w:rPr>
          <w:rFonts w:hint="cs"/>
          <w:rtl/>
        </w:rPr>
        <w:t xml:space="preserve">; </w:t>
      </w:r>
      <w:r w:rsidRPr="0077075F">
        <w:rPr>
          <w:rtl/>
        </w:rPr>
        <w:t>ניצן הורוביץ מעניק ביטוח בריאות למסתננים לא חוקיים</w:t>
      </w:r>
      <w:r w:rsidRPr="0077075F">
        <w:rPr>
          <w:rFonts w:hint="cs"/>
          <w:rtl/>
        </w:rPr>
        <w:t xml:space="preserve">; </w:t>
      </w:r>
      <w:r w:rsidRPr="0077075F">
        <w:rPr>
          <w:rtl/>
        </w:rPr>
        <w:t xml:space="preserve">וגם פונדקאות </w:t>
      </w:r>
      <w:proofErr w:type="spellStart"/>
      <w:r w:rsidRPr="0077075F">
        <w:rPr>
          <w:rtl/>
        </w:rPr>
        <w:t>ללהט"בים</w:t>
      </w:r>
      <w:proofErr w:type="spellEnd"/>
      <w:r w:rsidRPr="0077075F">
        <w:rPr>
          <w:rtl/>
        </w:rPr>
        <w:t xml:space="preserve"> בהכשר מרב מיכאלי, שפעם הייתה נגד אבל עכשיו היא סבבה עם פונדקאות</w:t>
      </w:r>
      <w:r w:rsidRPr="0077075F">
        <w:rPr>
          <w:rFonts w:hint="cs"/>
          <w:rtl/>
        </w:rPr>
        <w:t xml:space="preserve">; </w:t>
      </w:r>
      <w:r w:rsidRPr="0077075F">
        <w:rPr>
          <w:rtl/>
        </w:rPr>
        <w:t>לשם כך היא שוהה כמעט חודשיים בארצות הברית בלי למנות מחליף ובל</w:t>
      </w:r>
      <w:r>
        <w:rPr>
          <w:rtl/>
        </w:rPr>
        <w:t>י לנהל את המשרד שהיא עומדת בראש</w:t>
      </w:r>
      <w:r>
        <w:rPr>
          <w:rFonts w:hint="cs"/>
          <w:rtl/>
        </w:rPr>
        <w:t xml:space="preserve">ו" </w:t>
      </w:r>
      <w:r w:rsidR="003542E8">
        <w:rPr>
          <w:rFonts w:hint="cs"/>
          <w:rtl/>
        </w:rPr>
        <w:t>– –</w:t>
      </w:r>
    </w:p>
    <w:p w:rsidR="002D76A7" w:rsidRDefault="002D76A7" w:rsidP="007941CC">
      <w:pPr>
        <w:rPr>
          <w:rtl/>
        </w:rPr>
      </w:pPr>
    </w:p>
    <w:p w:rsidR="002D76A7" w:rsidRDefault="002D76A7" w:rsidP="007941CC">
      <w:pPr>
        <w:pStyle w:val="af6"/>
        <w:keepNext/>
        <w:rPr>
          <w:rtl/>
        </w:rPr>
      </w:pPr>
      <w:r w:rsidRPr="003F6340">
        <w:rPr>
          <w:rStyle w:val="TagStyle"/>
          <w:rtl/>
        </w:rPr>
        <w:t xml:space="preserve"> &lt;&lt; יור &gt;&gt; </w:t>
      </w:r>
      <w:r>
        <w:rPr>
          <w:rtl/>
        </w:rPr>
        <w:t>היו"ר אחמד טיבי:</w:t>
      </w:r>
      <w:r w:rsidRPr="003F6340">
        <w:rPr>
          <w:rStyle w:val="TagStyle"/>
          <w:rtl/>
        </w:rPr>
        <w:t xml:space="preserve"> &lt;&lt; יור &gt;&gt;</w:t>
      </w:r>
      <w:r>
        <w:rPr>
          <w:rtl/>
        </w:rPr>
        <w:t xml:space="preserve">   </w:t>
      </w:r>
    </w:p>
    <w:p w:rsidR="002D76A7" w:rsidRDefault="002D76A7" w:rsidP="003542E8">
      <w:pPr>
        <w:rPr>
          <w:rtl/>
          <w:lang w:eastAsia="he-IL"/>
        </w:rPr>
      </w:pPr>
    </w:p>
    <w:p w:rsidR="002D76A7" w:rsidRDefault="002D76A7" w:rsidP="007941CC">
      <w:pPr>
        <w:rPr>
          <w:rtl/>
          <w:lang w:eastAsia="he-IL"/>
        </w:rPr>
      </w:pPr>
      <w:r>
        <w:rPr>
          <w:rFonts w:hint="cs"/>
          <w:rtl/>
          <w:lang w:eastAsia="he-IL"/>
        </w:rPr>
        <w:t>תודה רבה.</w:t>
      </w:r>
    </w:p>
    <w:p w:rsidR="002D76A7" w:rsidRDefault="002D76A7" w:rsidP="007941CC">
      <w:pPr>
        <w:rPr>
          <w:rtl/>
          <w:lang w:eastAsia="he-IL"/>
        </w:rPr>
      </w:pPr>
      <w:bookmarkStart w:id="22478" w:name="_ETM_Q52_280883"/>
      <w:bookmarkStart w:id="22479" w:name="_ETM_Q52_280953"/>
      <w:bookmarkEnd w:id="22478"/>
      <w:bookmarkEnd w:id="22479"/>
    </w:p>
    <w:p w:rsidR="002D76A7" w:rsidRDefault="002D76A7" w:rsidP="007941CC">
      <w:pPr>
        <w:pStyle w:val="-"/>
        <w:keepNext/>
        <w:rPr>
          <w:rtl/>
        </w:rPr>
      </w:pPr>
      <w:bookmarkStart w:id="22480" w:name="ET_speakercontinue_5851_3"/>
      <w:r w:rsidRPr="003F6340">
        <w:rPr>
          <w:rStyle w:val="TagStyle"/>
          <w:rtl/>
        </w:rPr>
        <w:t xml:space="preserve"> &lt;&lt; דובר_המשך &gt;&gt; </w:t>
      </w:r>
      <w:r>
        <w:rPr>
          <w:rtl/>
        </w:rPr>
        <w:t>משה אבוטבול (ש"ס):</w:t>
      </w:r>
      <w:r w:rsidRPr="003F6340">
        <w:rPr>
          <w:rStyle w:val="TagStyle"/>
          <w:rtl/>
        </w:rPr>
        <w:t xml:space="preserve"> &lt;&lt; דובר_המשך &gt;&gt;</w:t>
      </w:r>
      <w:r>
        <w:rPr>
          <w:rtl/>
        </w:rPr>
        <w:t xml:space="preserve">   </w:t>
      </w:r>
      <w:bookmarkEnd w:id="22480"/>
    </w:p>
    <w:p w:rsidR="002D76A7" w:rsidRDefault="002D76A7" w:rsidP="003542E8">
      <w:pPr>
        <w:rPr>
          <w:rtl/>
          <w:lang w:eastAsia="he-IL"/>
        </w:rPr>
      </w:pPr>
    </w:p>
    <w:p w:rsidR="002D76A7" w:rsidRPr="0077075F" w:rsidRDefault="003542E8" w:rsidP="003542E8">
      <w:pPr>
        <w:rPr>
          <w:rtl/>
        </w:rPr>
      </w:pPr>
      <w:bookmarkStart w:id="22481" w:name="_ETM_Q52_282118"/>
      <w:bookmarkStart w:id="22482" w:name="_ETM_Q52_283110"/>
      <w:bookmarkEnd w:id="22481"/>
      <w:bookmarkEnd w:id="22482"/>
      <w:r>
        <w:rPr>
          <w:rFonts w:hint="cs"/>
          <w:rtl/>
        </w:rPr>
        <w:t>– –</w:t>
      </w:r>
      <w:r w:rsidR="002D76A7">
        <w:rPr>
          <w:rFonts w:hint="cs"/>
          <w:rtl/>
        </w:rPr>
        <w:t xml:space="preserve"> </w:t>
      </w:r>
      <w:r w:rsidR="002D76A7">
        <w:rPr>
          <w:rtl/>
        </w:rPr>
        <w:t xml:space="preserve">ובסופו </w:t>
      </w:r>
      <w:bookmarkStart w:id="22483" w:name="_ETM_Q52_283830"/>
      <w:bookmarkEnd w:id="22483"/>
      <w:r w:rsidR="002D76A7">
        <w:rPr>
          <w:rtl/>
        </w:rPr>
        <w:t xml:space="preserve">של </w:t>
      </w:r>
      <w:bookmarkStart w:id="22484" w:name="_ETM_Q52_284009"/>
      <w:bookmarkEnd w:id="22484"/>
      <w:r w:rsidR="002D76A7">
        <w:rPr>
          <w:rtl/>
        </w:rPr>
        <w:t>דבר</w:t>
      </w:r>
      <w:r w:rsidR="002D76A7">
        <w:rPr>
          <w:rFonts w:hint="cs"/>
          <w:rtl/>
        </w:rPr>
        <w:t>,</w:t>
      </w:r>
      <w:r w:rsidR="002D76A7">
        <w:rPr>
          <w:rtl/>
        </w:rPr>
        <w:t xml:space="preserve"> </w:t>
      </w:r>
      <w:bookmarkStart w:id="22485" w:name="_ETM_Q52_284759"/>
      <w:bookmarkEnd w:id="22485"/>
      <w:r w:rsidR="002D76A7">
        <w:rPr>
          <w:rFonts w:hint="cs"/>
          <w:rtl/>
        </w:rPr>
        <w:t>"</w:t>
      </w:r>
      <w:r w:rsidR="002D76A7" w:rsidRPr="0077075F">
        <w:rPr>
          <w:rFonts w:hint="cs"/>
          <w:rtl/>
        </w:rPr>
        <w:t>ז</w:t>
      </w:r>
      <w:r w:rsidR="002D76A7" w:rsidRPr="0077075F">
        <w:rPr>
          <w:rtl/>
        </w:rPr>
        <w:t>ה לא מפריע לה להדיח שני בכירים במשרד התחבורה. במקרה, רק במקרה, שניהם גברים, ימנים ומתנחלים</w:t>
      </w:r>
      <w:r w:rsidR="002D76A7">
        <w:rPr>
          <w:rFonts w:hint="cs"/>
          <w:rtl/>
        </w:rPr>
        <w:t>"</w:t>
      </w:r>
      <w:r w:rsidR="002D76A7" w:rsidRPr="0077075F">
        <w:rPr>
          <w:rFonts w:hint="cs"/>
          <w:rtl/>
        </w:rPr>
        <w:t>.</w:t>
      </w:r>
      <w:r w:rsidR="002D76A7" w:rsidRPr="0077075F">
        <w:rPr>
          <w:rtl/>
        </w:rPr>
        <w:t xml:space="preserve"> </w:t>
      </w:r>
      <w:bookmarkStart w:id="22486" w:name="_ETM_Q52_292860"/>
      <w:bookmarkEnd w:id="22486"/>
    </w:p>
    <w:p w:rsidR="002D76A7" w:rsidRDefault="002D76A7" w:rsidP="007941CC">
      <w:pPr>
        <w:rPr>
          <w:rtl/>
        </w:rPr>
      </w:pPr>
    </w:p>
    <w:p w:rsidR="002D76A7" w:rsidRDefault="002D76A7" w:rsidP="007941CC">
      <w:pPr>
        <w:pStyle w:val="af6"/>
        <w:keepNext/>
        <w:rPr>
          <w:rtl/>
        </w:rPr>
      </w:pPr>
      <w:r w:rsidRPr="003F6340">
        <w:rPr>
          <w:rStyle w:val="TagStyle"/>
          <w:rtl/>
        </w:rPr>
        <w:t xml:space="preserve"> &lt;&lt; יור &gt;&gt; </w:t>
      </w:r>
      <w:r>
        <w:rPr>
          <w:rtl/>
        </w:rPr>
        <w:t>היו"ר אחמד טיבי:</w:t>
      </w:r>
      <w:r w:rsidRPr="003F6340">
        <w:rPr>
          <w:rStyle w:val="TagStyle"/>
          <w:rtl/>
        </w:rPr>
        <w:t xml:space="preserve"> &lt;&lt; יור &gt;&gt;</w:t>
      </w:r>
      <w:r>
        <w:rPr>
          <w:rtl/>
        </w:rPr>
        <w:t xml:space="preserve">   </w:t>
      </w:r>
    </w:p>
    <w:p w:rsidR="002D76A7" w:rsidRDefault="002D76A7" w:rsidP="003542E8">
      <w:pPr>
        <w:rPr>
          <w:rtl/>
          <w:lang w:eastAsia="he-IL"/>
        </w:rPr>
      </w:pPr>
    </w:p>
    <w:p w:rsidR="002D76A7" w:rsidRDefault="002D76A7" w:rsidP="007941CC">
      <w:pPr>
        <w:rPr>
          <w:rtl/>
          <w:lang w:eastAsia="he-IL"/>
        </w:rPr>
      </w:pPr>
      <w:r>
        <w:rPr>
          <w:rFonts w:hint="cs"/>
          <w:rtl/>
          <w:lang w:eastAsia="he-IL"/>
        </w:rPr>
        <w:t>תודה.</w:t>
      </w:r>
    </w:p>
    <w:p w:rsidR="002D76A7" w:rsidRDefault="002D76A7" w:rsidP="007941CC">
      <w:pPr>
        <w:rPr>
          <w:rtl/>
          <w:lang w:eastAsia="he-IL"/>
        </w:rPr>
      </w:pPr>
      <w:bookmarkStart w:id="22487" w:name="_ETM_Q52_293919"/>
      <w:bookmarkStart w:id="22488" w:name="_ETM_Q52_293989"/>
      <w:bookmarkEnd w:id="22487"/>
      <w:bookmarkEnd w:id="22488"/>
    </w:p>
    <w:p w:rsidR="002D76A7" w:rsidRDefault="002D76A7" w:rsidP="007941CC">
      <w:pPr>
        <w:pStyle w:val="-"/>
        <w:keepNext/>
        <w:rPr>
          <w:rtl/>
        </w:rPr>
      </w:pPr>
      <w:bookmarkStart w:id="22489" w:name="ET_speakercontinue_5851_5"/>
      <w:r w:rsidRPr="003F6340">
        <w:rPr>
          <w:rStyle w:val="TagStyle"/>
          <w:rtl/>
        </w:rPr>
        <w:t xml:space="preserve"> &lt;&lt; דובר_המשך &gt;&gt; </w:t>
      </w:r>
      <w:r>
        <w:rPr>
          <w:rtl/>
        </w:rPr>
        <w:t>משה אבוטבול (ש"ס):</w:t>
      </w:r>
      <w:r w:rsidRPr="003F6340">
        <w:rPr>
          <w:rStyle w:val="TagStyle"/>
          <w:rtl/>
        </w:rPr>
        <w:t xml:space="preserve"> &lt;&lt; דובר_המשך &gt;&gt;</w:t>
      </w:r>
      <w:r>
        <w:rPr>
          <w:rtl/>
        </w:rPr>
        <w:t xml:space="preserve">   </w:t>
      </w:r>
      <w:bookmarkEnd w:id="22489"/>
    </w:p>
    <w:p w:rsidR="002D76A7" w:rsidRDefault="002D76A7" w:rsidP="003542E8">
      <w:pPr>
        <w:rPr>
          <w:rtl/>
          <w:lang w:eastAsia="he-IL"/>
        </w:rPr>
      </w:pPr>
    </w:p>
    <w:p w:rsidR="002D76A7" w:rsidRDefault="002D76A7" w:rsidP="003542E8">
      <w:pPr>
        <w:rPr>
          <w:rtl/>
        </w:rPr>
      </w:pPr>
      <w:r>
        <w:rPr>
          <w:rFonts w:hint="cs"/>
          <w:rtl/>
        </w:rPr>
        <w:t>יש</w:t>
      </w:r>
      <w:r>
        <w:rPr>
          <w:rtl/>
        </w:rPr>
        <w:t xml:space="preserve"> </w:t>
      </w:r>
      <w:bookmarkStart w:id="22490" w:name="_ETM_Q52_293340"/>
      <w:bookmarkEnd w:id="22490"/>
      <w:r>
        <w:rPr>
          <w:rtl/>
        </w:rPr>
        <w:t xml:space="preserve">עוד </w:t>
      </w:r>
      <w:bookmarkStart w:id="22491" w:name="_ETM_Q52_293520"/>
      <w:bookmarkEnd w:id="22491"/>
      <w:r>
        <w:rPr>
          <w:rtl/>
        </w:rPr>
        <w:t>הרבה</w:t>
      </w:r>
      <w:r>
        <w:rPr>
          <w:rFonts w:hint="cs"/>
          <w:rtl/>
        </w:rPr>
        <w:t xml:space="preserve">, הרשימה היא ארוכה </w:t>
      </w:r>
      <w:r w:rsidR="003542E8">
        <w:rPr>
          <w:rFonts w:hint="cs"/>
          <w:rtl/>
        </w:rPr>
        <w:t>– – –</w:t>
      </w:r>
    </w:p>
    <w:p w:rsidR="002D76A7" w:rsidRDefault="002D76A7" w:rsidP="007941CC">
      <w:pPr>
        <w:rPr>
          <w:rtl/>
        </w:rPr>
      </w:pPr>
    </w:p>
    <w:p w:rsidR="002D76A7" w:rsidRDefault="002D76A7" w:rsidP="007941CC">
      <w:pPr>
        <w:pStyle w:val="af6"/>
        <w:keepNext/>
        <w:rPr>
          <w:rtl/>
        </w:rPr>
      </w:pPr>
      <w:r w:rsidRPr="003F6340">
        <w:rPr>
          <w:rStyle w:val="TagStyle"/>
          <w:rtl/>
        </w:rPr>
        <w:t xml:space="preserve"> &lt;&lt; יור &gt;&gt; </w:t>
      </w:r>
      <w:r>
        <w:rPr>
          <w:rtl/>
        </w:rPr>
        <w:t>היו"ר אחמד טיבי:</w:t>
      </w:r>
      <w:r w:rsidRPr="003F6340">
        <w:rPr>
          <w:rStyle w:val="TagStyle"/>
          <w:rtl/>
        </w:rPr>
        <w:t xml:space="preserve"> &lt;&lt; יור &gt;&gt;</w:t>
      </w:r>
      <w:r>
        <w:rPr>
          <w:rtl/>
        </w:rPr>
        <w:t xml:space="preserve">   </w:t>
      </w:r>
    </w:p>
    <w:p w:rsidR="002D76A7" w:rsidRDefault="002D76A7" w:rsidP="003542E8">
      <w:pPr>
        <w:rPr>
          <w:rtl/>
          <w:lang w:eastAsia="he-IL"/>
        </w:rPr>
      </w:pPr>
    </w:p>
    <w:p w:rsidR="002D76A7" w:rsidRDefault="002D76A7" w:rsidP="007941CC">
      <w:pPr>
        <w:rPr>
          <w:rtl/>
          <w:lang w:eastAsia="he-IL"/>
        </w:rPr>
      </w:pPr>
      <w:r>
        <w:rPr>
          <w:rFonts w:hint="cs"/>
          <w:rtl/>
          <w:lang w:eastAsia="he-IL"/>
        </w:rPr>
        <w:t>לא נשאר, לא נשאר.</w:t>
      </w:r>
    </w:p>
    <w:p w:rsidR="002D76A7" w:rsidRDefault="002D76A7" w:rsidP="007941CC">
      <w:pPr>
        <w:rPr>
          <w:rtl/>
          <w:lang w:eastAsia="he-IL"/>
        </w:rPr>
      </w:pPr>
      <w:bookmarkStart w:id="22492" w:name="_ETM_Q52_294248"/>
      <w:bookmarkStart w:id="22493" w:name="_ETM_Q52_294343"/>
      <w:bookmarkEnd w:id="22492"/>
      <w:bookmarkEnd w:id="22493"/>
    </w:p>
    <w:p w:rsidR="002D76A7" w:rsidRDefault="002D76A7" w:rsidP="007941CC">
      <w:pPr>
        <w:pStyle w:val="-"/>
        <w:keepNext/>
        <w:rPr>
          <w:rtl/>
        </w:rPr>
      </w:pPr>
      <w:bookmarkStart w:id="22494" w:name="ET_speakercontinue_5851_7"/>
      <w:r w:rsidRPr="003F6340">
        <w:rPr>
          <w:rStyle w:val="TagStyle"/>
          <w:rtl/>
        </w:rPr>
        <w:t xml:space="preserve"> &lt;&lt; דובר_המשך &gt;&gt; </w:t>
      </w:r>
      <w:r>
        <w:rPr>
          <w:rtl/>
        </w:rPr>
        <w:t>משה אבוטבול (ש"ס):</w:t>
      </w:r>
      <w:r w:rsidRPr="003F6340">
        <w:rPr>
          <w:rStyle w:val="TagStyle"/>
          <w:rtl/>
        </w:rPr>
        <w:t xml:space="preserve"> &lt;&lt; דובר_המשך &gt;&gt;</w:t>
      </w:r>
      <w:r>
        <w:rPr>
          <w:rtl/>
        </w:rPr>
        <w:t xml:space="preserve">   </w:t>
      </w:r>
      <w:bookmarkEnd w:id="22494"/>
    </w:p>
    <w:p w:rsidR="002D76A7" w:rsidRDefault="002D76A7" w:rsidP="003542E8">
      <w:pPr>
        <w:rPr>
          <w:rtl/>
          <w:lang w:eastAsia="he-IL"/>
        </w:rPr>
      </w:pPr>
    </w:p>
    <w:p w:rsidR="002D76A7" w:rsidRDefault="002D76A7" w:rsidP="00F418D4">
      <w:pPr>
        <w:rPr>
          <w:rtl/>
        </w:rPr>
      </w:pPr>
      <w:bookmarkStart w:id="22495" w:name="_ETM_Q52_295891"/>
      <w:bookmarkStart w:id="22496" w:name="_ETM_Q52_294119"/>
      <w:bookmarkEnd w:id="22495"/>
      <w:bookmarkEnd w:id="22496"/>
      <w:r>
        <w:rPr>
          <w:rFonts w:hint="cs"/>
          <w:rtl/>
        </w:rPr>
        <w:t xml:space="preserve">אבל, ביבי </w:t>
      </w:r>
      <w:r w:rsidR="00F418D4">
        <w:rPr>
          <w:rFonts w:hint="eastAsia"/>
          <w:rtl/>
        </w:rPr>
        <w:t>–</w:t>
      </w:r>
      <w:r w:rsidR="00F418D4">
        <w:rPr>
          <w:rFonts w:hint="cs"/>
          <w:rtl/>
        </w:rPr>
        <w:t xml:space="preserve"> </w:t>
      </w:r>
      <w:r>
        <w:rPr>
          <w:rFonts w:hint="cs"/>
          <w:rtl/>
        </w:rPr>
        <w:t>אה</w:t>
      </w:r>
      <w:r w:rsidR="00F418D4">
        <w:rPr>
          <w:rFonts w:hint="cs"/>
          <w:rtl/>
        </w:rPr>
        <w:t>,</w:t>
      </w:r>
      <w:r>
        <w:rPr>
          <w:rFonts w:hint="cs"/>
          <w:rtl/>
        </w:rPr>
        <w:t xml:space="preserve"> טיבי, הלילה צעיר. תודה רבה.</w:t>
      </w:r>
    </w:p>
    <w:p w:rsidR="002D76A7" w:rsidRDefault="002D76A7" w:rsidP="007941CC">
      <w:pPr>
        <w:rPr>
          <w:rtl/>
        </w:rPr>
      </w:pPr>
      <w:bookmarkStart w:id="22497" w:name="_ETM_Q52_299932"/>
      <w:bookmarkStart w:id="22498" w:name="_ETM_Q52_300013"/>
      <w:bookmarkStart w:id="22499" w:name="_ETM_Q52_300348"/>
      <w:bookmarkEnd w:id="22497"/>
      <w:bookmarkEnd w:id="22498"/>
      <w:bookmarkEnd w:id="22499"/>
    </w:p>
    <w:p w:rsidR="002D76A7" w:rsidRDefault="002D76A7" w:rsidP="007941CC">
      <w:pPr>
        <w:pStyle w:val="af6"/>
        <w:keepNext/>
        <w:rPr>
          <w:rtl/>
        </w:rPr>
      </w:pPr>
      <w:r w:rsidRPr="00360106">
        <w:rPr>
          <w:rStyle w:val="TagStyle"/>
          <w:rtl/>
        </w:rPr>
        <w:t xml:space="preserve"> &lt;&lt; יור &gt;&gt; </w:t>
      </w:r>
      <w:r>
        <w:rPr>
          <w:rtl/>
        </w:rPr>
        <w:t>היו"ר אחמד טיבי:</w:t>
      </w:r>
      <w:r w:rsidRPr="00360106">
        <w:rPr>
          <w:rStyle w:val="TagStyle"/>
          <w:rtl/>
        </w:rPr>
        <w:t xml:space="preserve"> &lt;&lt; יור &gt;&gt;</w:t>
      </w:r>
      <w:r>
        <w:rPr>
          <w:rtl/>
        </w:rPr>
        <w:t xml:space="preserve">   </w:t>
      </w:r>
    </w:p>
    <w:p w:rsidR="002D76A7" w:rsidRDefault="002D76A7" w:rsidP="003542E8">
      <w:pPr>
        <w:rPr>
          <w:rtl/>
          <w:lang w:eastAsia="he-IL"/>
        </w:rPr>
      </w:pPr>
    </w:p>
    <w:p w:rsidR="002D76A7" w:rsidRDefault="002D76A7" w:rsidP="00AB4BCB">
      <w:pPr>
        <w:rPr>
          <w:rtl/>
          <w:lang w:eastAsia="he-IL"/>
        </w:rPr>
      </w:pPr>
      <w:bookmarkStart w:id="22500" w:name="_ETM_Q52_302675"/>
      <w:bookmarkEnd w:id="22500"/>
      <w:r>
        <w:rPr>
          <w:rFonts w:hint="cs"/>
          <w:rtl/>
          <w:lang w:eastAsia="he-IL"/>
        </w:rPr>
        <w:t>או ביבי או טיבי, אל תתבלבל, תודה רבה. אורית סטרוק, בבקשה.</w:t>
      </w:r>
    </w:p>
    <w:p w:rsidR="002D76A7" w:rsidRDefault="002D76A7" w:rsidP="007941CC">
      <w:pPr>
        <w:rPr>
          <w:rtl/>
          <w:lang w:eastAsia="he-IL"/>
        </w:rPr>
      </w:pPr>
      <w:bookmarkStart w:id="22501" w:name="_ETM_Q52_312008"/>
      <w:bookmarkStart w:id="22502" w:name="_ETM_Q52_312086"/>
      <w:bookmarkStart w:id="22503" w:name="_ETM_Q52_314168"/>
      <w:bookmarkEnd w:id="22501"/>
      <w:bookmarkEnd w:id="22502"/>
      <w:bookmarkEnd w:id="22503"/>
    </w:p>
    <w:p w:rsidR="002D76A7" w:rsidRDefault="002D76A7" w:rsidP="007941CC">
      <w:pPr>
        <w:pStyle w:val="a4"/>
        <w:keepNext/>
        <w:rPr>
          <w:rtl/>
        </w:rPr>
      </w:pPr>
      <w:bookmarkStart w:id="22504" w:name="ET_speaker_5093_9"/>
      <w:r w:rsidRPr="00360106">
        <w:rPr>
          <w:rStyle w:val="TagStyle"/>
          <w:rtl/>
        </w:rPr>
        <w:t xml:space="preserve"> &lt;&lt; דובר &gt;&gt; </w:t>
      </w:r>
      <w:bookmarkStart w:id="22505" w:name="_Toc90397127"/>
      <w:bookmarkStart w:id="22506" w:name="_Toc90397617"/>
      <w:bookmarkStart w:id="22507" w:name="_Toc90401770"/>
      <w:r>
        <w:rPr>
          <w:rtl/>
        </w:rPr>
        <w:t>אורית מלכה סטרוק (הציונות הדתית):</w:t>
      </w:r>
      <w:bookmarkEnd w:id="22505"/>
      <w:bookmarkEnd w:id="22506"/>
      <w:bookmarkEnd w:id="22507"/>
      <w:r w:rsidRPr="00360106">
        <w:rPr>
          <w:rStyle w:val="TagStyle"/>
          <w:rtl/>
        </w:rPr>
        <w:t xml:space="preserve"> &lt;&lt; דובר &gt;&gt;</w:t>
      </w:r>
      <w:r>
        <w:rPr>
          <w:rtl/>
        </w:rPr>
        <w:t xml:space="preserve">   </w:t>
      </w:r>
      <w:bookmarkEnd w:id="22504"/>
    </w:p>
    <w:p w:rsidR="002D76A7" w:rsidRDefault="002D76A7" w:rsidP="003542E8">
      <w:pPr>
        <w:rPr>
          <w:rtl/>
          <w:lang w:eastAsia="he-IL"/>
        </w:rPr>
      </w:pPr>
    </w:p>
    <w:p w:rsidR="002D76A7" w:rsidRDefault="002D76A7" w:rsidP="00F418D4">
      <w:pPr>
        <w:rPr>
          <w:rtl/>
        </w:rPr>
      </w:pPr>
      <w:bookmarkStart w:id="22508" w:name="_ETM_Q52_314985"/>
      <w:bookmarkStart w:id="22509" w:name="_ETM_Q52_315059"/>
      <w:bookmarkStart w:id="22510" w:name="_ETM_Q52_300413"/>
      <w:bookmarkStart w:id="22511" w:name="_ETM_Q52_300539"/>
      <w:bookmarkStart w:id="22512" w:name="_ETM_Q52_300601"/>
      <w:bookmarkStart w:id="22513" w:name="_ETM_Q52_331590"/>
      <w:bookmarkStart w:id="22514" w:name="_ETM_Q52_342169"/>
      <w:bookmarkEnd w:id="22508"/>
      <w:bookmarkEnd w:id="22509"/>
      <w:bookmarkEnd w:id="22510"/>
      <w:bookmarkEnd w:id="22511"/>
      <w:bookmarkEnd w:id="22512"/>
      <w:bookmarkEnd w:id="22513"/>
      <w:bookmarkEnd w:id="22514"/>
      <w:r>
        <w:rPr>
          <w:rtl/>
        </w:rPr>
        <w:t xml:space="preserve">תודה </w:t>
      </w:r>
      <w:bookmarkStart w:id="22515" w:name="_ETM_Q52_342440"/>
      <w:bookmarkEnd w:id="22515"/>
      <w:r>
        <w:rPr>
          <w:rtl/>
        </w:rPr>
        <w:t>רבה</w:t>
      </w:r>
      <w:r>
        <w:rPr>
          <w:rFonts w:hint="cs"/>
          <w:rtl/>
        </w:rPr>
        <w:t>.</w:t>
      </w:r>
      <w:r>
        <w:rPr>
          <w:rtl/>
        </w:rPr>
        <w:t xml:space="preserve"> </w:t>
      </w:r>
      <w:bookmarkStart w:id="22516" w:name="_ETM_Q52_344440"/>
      <w:bookmarkEnd w:id="22516"/>
      <w:r>
        <w:rPr>
          <w:rtl/>
        </w:rPr>
        <w:t xml:space="preserve">חבריי </w:t>
      </w:r>
      <w:bookmarkStart w:id="22517" w:name="_ETM_Q52_344860"/>
      <w:bookmarkEnd w:id="22517"/>
      <w:r>
        <w:rPr>
          <w:rtl/>
        </w:rPr>
        <w:t xml:space="preserve">חברי </w:t>
      </w:r>
      <w:bookmarkStart w:id="22518" w:name="_ETM_Q52_345220"/>
      <w:bookmarkEnd w:id="22518"/>
      <w:r>
        <w:rPr>
          <w:rtl/>
        </w:rPr>
        <w:t>הכנסת</w:t>
      </w:r>
      <w:r>
        <w:rPr>
          <w:rFonts w:hint="cs"/>
          <w:rtl/>
        </w:rPr>
        <w:t>,</w:t>
      </w:r>
      <w:r>
        <w:rPr>
          <w:rtl/>
        </w:rPr>
        <w:t xml:space="preserve"> </w:t>
      </w:r>
      <w:bookmarkStart w:id="22519" w:name="_ETM_Q52_347079"/>
      <w:bookmarkEnd w:id="22519"/>
      <w:r>
        <w:rPr>
          <w:rtl/>
        </w:rPr>
        <w:t xml:space="preserve">הלילה </w:t>
      </w:r>
      <w:bookmarkStart w:id="22520" w:name="_ETM_Q52_347590"/>
      <w:bookmarkEnd w:id="22520"/>
      <w:r>
        <w:rPr>
          <w:rtl/>
        </w:rPr>
        <w:t xml:space="preserve">הזה </w:t>
      </w:r>
      <w:bookmarkStart w:id="22521" w:name="_ETM_Q52_348370"/>
      <w:bookmarkEnd w:id="22521"/>
      <w:r>
        <w:rPr>
          <w:rFonts w:hint="cs"/>
          <w:rtl/>
        </w:rPr>
        <w:t>הוא ליל עשרה</w:t>
      </w:r>
      <w:r>
        <w:rPr>
          <w:rtl/>
        </w:rPr>
        <w:t xml:space="preserve"> </w:t>
      </w:r>
      <w:bookmarkStart w:id="22522" w:name="_ETM_Q52_349090"/>
      <w:bookmarkEnd w:id="22522"/>
      <w:r>
        <w:rPr>
          <w:rtl/>
        </w:rPr>
        <w:t>בטבת</w:t>
      </w:r>
      <w:r>
        <w:rPr>
          <w:rFonts w:hint="cs"/>
          <w:rtl/>
        </w:rPr>
        <w:t>,</w:t>
      </w:r>
      <w:r>
        <w:rPr>
          <w:rtl/>
        </w:rPr>
        <w:t xml:space="preserve"> </w:t>
      </w:r>
      <w:bookmarkStart w:id="22523" w:name="_ETM_Q52_350870"/>
      <w:bookmarkEnd w:id="22523"/>
      <w:r>
        <w:rPr>
          <w:rtl/>
        </w:rPr>
        <w:t xml:space="preserve">והוא </w:t>
      </w:r>
      <w:bookmarkStart w:id="22524" w:name="_ETM_Q52_351109"/>
      <w:bookmarkEnd w:id="22524"/>
      <w:r>
        <w:rPr>
          <w:rtl/>
        </w:rPr>
        <w:t xml:space="preserve">נקבע </w:t>
      </w:r>
      <w:bookmarkStart w:id="22525" w:name="_ETM_Q52_353269"/>
      <w:bookmarkEnd w:id="22525"/>
      <w:r>
        <w:rPr>
          <w:rtl/>
        </w:rPr>
        <w:t xml:space="preserve">לפני </w:t>
      </w:r>
      <w:bookmarkStart w:id="22526" w:name="_ETM_Q52_353659"/>
      <w:bookmarkEnd w:id="22526"/>
      <w:r>
        <w:rPr>
          <w:rtl/>
        </w:rPr>
        <w:t xml:space="preserve">שנים </w:t>
      </w:r>
      <w:bookmarkStart w:id="22527" w:name="_ETM_Q52_353959"/>
      <w:bookmarkEnd w:id="22527"/>
      <w:r>
        <w:rPr>
          <w:rtl/>
        </w:rPr>
        <w:t>רבות</w:t>
      </w:r>
      <w:r>
        <w:rPr>
          <w:rFonts w:hint="cs"/>
          <w:rtl/>
        </w:rPr>
        <w:t>,</w:t>
      </w:r>
      <w:r>
        <w:rPr>
          <w:rtl/>
        </w:rPr>
        <w:t xml:space="preserve"> </w:t>
      </w:r>
      <w:bookmarkStart w:id="22528" w:name="_ETM_Q52_354349"/>
      <w:bookmarkEnd w:id="22528"/>
      <w:r>
        <w:rPr>
          <w:rFonts w:hint="cs"/>
          <w:rtl/>
        </w:rPr>
        <w:t>הוא נ</w:t>
      </w:r>
      <w:r>
        <w:rPr>
          <w:rtl/>
        </w:rPr>
        <w:t xml:space="preserve">קבע </w:t>
      </w:r>
      <w:bookmarkStart w:id="22529" w:name="_ETM_Q52_354859"/>
      <w:bookmarkStart w:id="22530" w:name="_ETM_Q52_355279"/>
      <w:bookmarkStart w:id="22531" w:name="_ETM_Q52_355669"/>
      <w:bookmarkEnd w:id="22529"/>
      <w:bookmarkEnd w:id="22530"/>
      <w:bookmarkEnd w:id="22531"/>
      <w:r>
        <w:rPr>
          <w:rFonts w:hint="cs"/>
          <w:rtl/>
        </w:rPr>
        <w:t xml:space="preserve">כזכר </w:t>
      </w:r>
      <w:bookmarkStart w:id="22532" w:name="_ETM_Q52_354899"/>
      <w:bookmarkEnd w:id="22532"/>
      <w:r>
        <w:rPr>
          <w:rtl/>
        </w:rPr>
        <w:t xml:space="preserve">לתחילת </w:t>
      </w:r>
      <w:bookmarkStart w:id="22533" w:name="_ETM_Q52_356510"/>
      <w:bookmarkEnd w:id="22533"/>
      <w:r>
        <w:rPr>
          <w:rtl/>
        </w:rPr>
        <w:t xml:space="preserve">המצור </w:t>
      </w:r>
      <w:bookmarkStart w:id="22534" w:name="_ETM_Q52_357169"/>
      <w:bookmarkEnd w:id="22534"/>
      <w:r>
        <w:rPr>
          <w:rtl/>
        </w:rPr>
        <w:t xml:space="preserve">על </w:t>
      </w:r>
      <w:bookmarkStart w:id="22535" w:name="_ETM_Q52_357290"/>
      <w:bookmarkEnd w:id="22535"/>
      <w:r>
        <w:rPr>
          <w:rtl/>
        </w:rPr>
        <w:t>ירושלים</w:t>
      </w:r>
      <w:bookmarkStart w:id="22536" w:name="_ETM_Q52_358219"/>
      <w:bookmarkEnd w:id="22536"/>
      <w:r>
        <w:rPr>
          <w:rFonts w:hint="cs"/>
          <w:rtl/>
        </w:rPr>
        <w:t xml:space="preserve">, </w:t>
      </w:r>
      <w:r>
        <w:rPr>
          <w:rtl/>
        </w:rPr>
        <w:t xml:space="preserve">אבל </w:t>
      </w:r>
      <w:bookmarkStart w:id="22537" w:name="_ETM_Q52_360040"/>
      <w:bookmarkEnd w:id="22537"/>
      <w:r>
        <w:rPr>
          <w:rtl/>
        </w:rPr>
        <w:t xml:space="preserve">בדורנו </w:t>
      </w:r>
      <w:bookmarkStart w:id="22538" w:name="_ETM_Q52_360819"/>
      <w:bookmarkEnd w:id="22538"/>
      <w:r>
        <w:rPr>
          <w:rFonts w:hint="cs"/>
          <w:rtl/>
        </w:rPr>
        <w:t xml:space="preserve">הוא </w:t>
      </w:r>
      <w:r>
        <w:rPr>
          <w:rtl/>
        </w:rPr>
        <w:t xml:space="preserve">נקבע </w:t>
      </w:r>
      <w:bookmarkStart w:id="22539" w:name="_ETM_Q52_361269"/>
      <w:bookmarkEnd w:id="22539"/>
      <w:r>
        <w:rPr>
          <w:rtl/>
        </w:rPr>
        <w:t xml:space="preserve">גם </w:t>
      </w:r>
      <w:bookmarkStart w:id="22540" w:name="_ETM_Q52_361599"/>
      <w:bookmarkEnd w:id="22540"/>
      <w:r>
        <w:rPr>
          <w:rtl/>
        </w:rPr>
        <w:t xml:space="preserve">כיום </w:t>
      </w:r>
      <w:bookmarkStart w:id="22541" w:name="_ETM_Q52_361930"/>
      <w:bookmarkEnd w:id="22541"/>
      <w:r>
        <w:rPr>
          <w:rtl/>
        </w:rPr>
        <w:t xml:space="preserve">הקדיש </w:t>
      </w:r>
      <w:bookmarkStart w:id="22542" w:name="_ETM_Q52_362410"/>
      <w:bookmarkEnd w:id="22542"/>
      <w:r>
        <w:rPr>
          <w:rtl/>
        </w:rPr>
        <w:t xml:space="preserve">הכללי </w:t>
      </w:r>
      <w:bookmarkStart w:id="22543" w:name="_ETM_Q52_364019"/>
      <w:bookmarkEnd w:id="22543"/>
      <w:r>
        <w:rPr>
          <w:rtl/>
        </w:rPr>
        <w:t xml:space="preserve">על </w:t>
      </w:r>
      <w:bookmarkStart w:id="22544" w:name="_ETM_Q52_364889"/>
      <w:bookmarkEnd w:id="22544"/>
      <w:r>
        <w:rPr>
          <w:rtl/>
        </w:rPr>
        <w:t xml:space="preserve">מיליוני </w:t>
      </w:r>
      <w:bookmarkStart w:id="22545" w:name="_ETM_Q52_365370"/>
      <w:bookmarkEnd w:id="22545"/>
      <w:r>
        <w:rPr>
          <w:rtl/>
        </w:rPr>
        <w:t xml:space="preserve">היהודים </w:t>
      </w:r>
      <w:bookmarkStart w:id="22546" w:name="_ETM_Q52_366560"/>
      <w:bookmarkEnd w:id="22546"/>
      <w:r>
        <w:rPr>
          <w:rtl/>
        </w:rPr>
        <w:t xml:space="preserve">שנרצחו </w:t>
      </w:r>
      <w:bookmarkStart w:id="22547" w:name="_ETM_Q52_367700"/>
      <w:bookmarkEnd w:id="22547"/>
      <w:r>
        <w:rPr>
          <w:rtl/>
        </w:rPr>
        <w:t xml:space="preserve">והושמדו </w:t>
      </w:r>
      <w:bookmarkStart w:id="22548" w:name="_ETM_Q52_368599"/>
      <w:bookmarkEnd w:id="22548"/>
      <w:r>
        <w:rPr>
          <w:rtl/>
        </w:rPr>
        <w:t>בשואה</w:t>
      </w:r>
      <w:r>
        <w:rPr>
          <w:rFonts w:hint="cs"/>
          <w:rtl/>
        </w:rPr>
        <w:t>.</w:t>
      </w:r>
      <w:r>
        <w:rPr>
          <w:rtl/>
        </w:rPr>
        <w:t xml:space="preserve"> </w:t>
      </w:r>
      <w:bookmarkStart w:id="22549" w:name="_ETM_Q52_370120"/>
      <w:bookmarkEnd w:id="22549"/>
      <w:r>
        <w:rPr>
          <w:rtl/>
        </w:rPr>
        <w:t xml:space="preserve">ואני </w:t>
      </w:r>
      <w:bookmarkStart w:id="22550" w:name="_ETM_Q52_370540"/>
      <w:bookmarkEnd w:id="22550"/>
      <w:r>
        <w:rPr>
          <w:rtl/>
        </w:rPr>
        <w:t>רוצה</w:t>
      </w:r>
      <w:r>
        <w:rPr>
          <w:rFonts w:hint="cs"/>
          <w:rtl/>
        </w:rPr>
        <w:t xml:space="preserve"> </w:t>
      </w:r>
      <w:r>
        <w:rPr>
          <w:rFonts w:hint="eastAsia"/>
        </w:rPr>
        <w:t>–</w:t>
      </w:r>
      <w:r>
        <w:rPr>
          <w:rtl/>
        </w:rPr>
        <w:t xml:space="preserve"> </w:t>
      </w:r>
      <w:bookmarkStart w:id="22551" w:name="_ETM_Q52_372010"/>
      <w:bookmarkEnd w:id="22551"/>
      <w:r>
        <w:rPr>
          <w:rtl/>
        </w:rPr>
        <w:t xml:space="preserve">המחשבות </w:t>
      </w:r>
      <w:bookmarkStart w:id="22552" w:name="_ETM_Q52_372700"/>
      <w:bookmarkEnd w:id="22552"/>
      <w:r>
        <w:rPr>
          <w:rtl/>
        </w:rPr>
        <w:t xml:space="preserve">שלי </w:t>
      </w:r>
      <w:bookmarkStart w:id="22553" w:name="_ETM_Q52_373210"/>
      <w:bookmarkEnd w:id="22553"/>
      <w:r>
        <w:rPr>
          <w:rtl/>
        </w:rPr>
        <w:t xml:space="preserve">לוקחות </w:t>
      </w:r>
      <w:bookmarkStart w:id="22554" w:name="_ETM_Q52_373600"/>
      <w:bookmarkEnd w:id="22554"/>
      <w:r>
        <w:rPr>
          <w:rtl/>
        </w:rPr>
        <w:t xml:space="preserve">אותי </w:t>
      </w:r>
      <w:bookmarkStart w:id="22555" w:name="_ETM_Q52_373900"/>
      <w:bookmarkEnd w:id="22555"/>
      <w:r>
        <w:rPr>
          <w:rtl/>
        </w:rPr>
        <w:t xml:space="preserve">בלילה </w:t>
      </w:r>
      <w:bookmarkStart w:id="22556" w:name="_ETM_Q52_374410"/>
      <w:bookmarkEnd w:id="22556"/>
      <w:r>
        <w:rPr>
          <w:rtl/>
        </w:rPr>
        <w:t xml:space="preserve">הזה </w:t>
      </w:r>
      <w:bookmarkStart w:id="22557" w:name="_ETM_Q52_375870"/>
      <w:bookmarkEnd w:id="22557"/>
      <w:r>
        <w:rPr>
          <w:rtl/>
        </w:rPr>
        <w:t xml:space="preserve">אל </w:t>
      </w:r>
      <w:bookmarkStart w:id="22558" w:name="_ETM_Q52_376530"/>
      <w:bookmarkEnd w:id="22558"/>
      <w:r>
        <w:rPr>
          <w:rFonts w:hint="cs"/>
          <w:rtl/>
        </w:rPr>
        <w:t>שלושה</w:t>
      </w:r>
      <w:r>
        <w:rPr>
          <w:rtl/>
        </w:rPr>
        <w:t xml:space="preserve"> </w:t>
      </w:r>
      <w:bookmarkStart w:id="22559" w:name="_ETM_Q52_376950"/>
      <w:bookmarkEnd w:id="22559"/>
      <w:r>
        <w:rPr>
          <w:rtl/>
        </w:rPr>
        <w:t xml:space="preserve">מקומות </w:t>
      </w:r>
      <w:bookmarkStart w:id="22560" w:name="_ETM_Q52_377430"/>
      <w:bookmarkEnd w:id="22560"/>
      <w:r>
        <w:rPr>
          <w:rtl/>
        </w:rPr>
        <w:t xml:space="preserve">שונים </w:t>
      </w:r>
      <w:bookmarkStart w:id="22561" w:name="_ETM_Q52_378610"/>
      <w:bookmarkEnd w:id="22561"/>
      <w:r>
        <w:rPr>
          <w:rtl/>
        </w:rPr>
        <w:t xml:space="preserve">שבהם </w:t>
      </w:r>
      <w:bookmarkStart w:id="22562" w:name="_ETM_Q52_379180"/>
      <w:bookmarkEnd w:id="22562"/>
      <w:r>
        <w:rPr>
          <w:rtl/>
        </w:rPr>
        <w:t xml:space="preserve">היו </w:t>
      </w:r>
      <w:bookmarkStart w:id="22563" w:name="_ETM_Q52_380260"/>
      <w:bookmarkEnd w:id="22563"/>
      <w:r>
        <w:rPr>
          <w:rtl/>
        </w:rPr>
        <w:t xml:space="preserve">ההורים </w:t>
      </w:r>
      <w:bookmarkStart w:id="22564" w:name="_ETM_Q52_380980"/>
      <w:bookmarkEnd w:id="22564"/>
      <w:r>
        <w:rPr>
          <w:rtl/>
        </w:rPr>
        <w:t xml:space="preserve">שלי </w:t>
      </w:r>
      <w:bookmarkStart w:id="22565" w:name="_ETM_Q52_381489"/>
      <w:bookmarkEnd w:id="22565"/>
      <w:r>
        <w:rPr>
          <w:rtl/>
        </w:rPr>
        <w:t xml:space="preserve">ושל </w:t>
      </w:r>
      <w:bookmarkStart w:id="22566" w:name="_ETM_Q52_381909"/>
      <w:bookmarkEnd w:id="22566"/>
      <w:r>
        <w:rPr>
          <w:rtl/>
        </w:rPr>
        <w:t xml:space="preserve">בעלי </w:t>
      </w:r>
      <w:bookmarkStart w:id="22567" w:name="_ETM_Q52_383030"/>
      <w:bookmarkEnd w:id="22567"/>
      <w:r>
        <w:rPr>
          <w:rtl/>
        </w:rPr>
        <w:t xml:space="preserve">כשהסתיימה </w:t>
      </w:r>
      <w:bookmarkStart w:id="22568" w:name="_ETM_Q52_383900"/>
      <w:bookmarkEnd w:id="22568"/>
      <w:r>
        <w:rPr>
          <w:rtl/>
        </w:rPr>
        <w:t>השואה</w:t>
      </w:r>
      <w:r>
        <w:rPr>
          <w:rFonts w:hint="cs"/>
          <w:rtl/>
        </w:rPr>
        <w:t>.</w:t>
      </w:r>
      <w:r>
        <w:rPr>
          <w:rtl/>
        </w:rPr>
        <w:t xml:space="preserve"> </w:t>
      </w:r>
      <w:bookmarkStart w:id="22569" w:name="_ETM_Q52_385430"/>
      <w:bookmarkEnd w:id="22569"/>
    </w:p>
    <w:p w:rsidR="002D76A7" w:rsidRDefault="002D76A7" w:rsidP="007941CC">
      <w:pPr>
        <w:rPr>
          <w:rtl/>
        </w:rPr>
      </w:pPr>
    </w:p>
    <w:p w:rsidR="002D76A7" w:rsidRDefault="002D76A7" w:rsidP="003542E8">
      <w:pPr>
        <w:rPr>
          <w:rtl/>
        </w:rPr>
      </w:pPr>
      <w:r>
        <w:rPr>
          <w:rtl/>
        </w:rPr>
        <w:t xml:space="preserve">המקום </w:t>
      </w:r>
      <w:bookmarkStart w:id="22570" w:name="_ETM_Q52_385879"/>
      <w:bookmarkEnd w:id="22570"/>
      <w:r>
        <w:rPr>
          <w:rtl/>
        </w:rPr>
        <w:t xml:space="preserve">הראשון </w:t>
      </w:r>
      <w:bookmarkStart w:id="22571" w:name="_ETM_Q52_386359"/>
      <w:bookmarkEnd w:id="22571"/>
      <w:r>
        <w:rPr>
          <w:rtl/>
        </w:rPr>
        <w:t xml:space="preserve">הוא </w:t>
      </w:r>
      <w:bookmarkStart w:id="22572" w:name="_ETM_Q52_386569"/>
      <w:bookmarkEnd w:id="22572"/>
      <w:r>
        <w:rPr>
          <w:rtl/>
        </w:rPr>
        <w:t xml:space="preserve">בודפשט </w:t>
      </w:r>
      <w:bookmarkStart w:id="22573" w:name="_ETM_Q52_388790"/>
      <w:bookmarkEnd w:id="22573"/>
      <w:r>
        <w:rPr>
          <w:rtl/>
        </w:rPr>
        <w:t>בהונגריה</w:t>
      </w:r>
      <w:r>
        <w:rPr>
          <w:rFonts w:hint="cs"/>
          <w:rtl/>
        </w:rPr>
        <w:t>,</w:t>
      </w:r>
      <w:r>
        <w:rPr>
          <w:rtl/>
        </w:rPr>
        <w:t xml:space="preserve"> </w:t>
      </w:r>
      <w:bookmarkStart w:id="22574" w:name="_ETM_Q52_389660"/>
      <w:bookmarkEnd w:id="22574"/>
      <w:r>
        <w:rPr>
          <w:rtl/>
        </w:rPr>
        <w:t xml:space="preserve">שם </w:t>
      </w:r>
      <w:bookmarkStart w:id="22575" w:name="_ETM_Q52_389930"/>
      <w:bookmarkEnd w:id="22575"/>
      <w:r>
        <w:rPr>
          <w:rtl/>
        </w:rPr>
        <w:t xml:space="preserve">הייתה </w:t>
      </w:r>
      <w:bookmarkStart w:id="22576" w:name="_ETM_Q52_390260"/>
      <w:bookmarkEnd w:id="22576"/>
      <w:r>
        <w:rPr>
          <w:rtl/>
        </w:rPr>
        <w:t xml:space="preserve">אימא </w:t>
      </w:r>
      <w:bookmarkStart w:id="22577" w:name="_ETM_Q52_390530"/>
      <w:bookmarkEnd w:id="22577"/>
      <w:r>
        <w:rPr>
          <w:rtl/>
        </w:rPr>
        <w:t>שלי</w:t>
      </w:r>
      <w:r>
        <w:rPr>
          <w:rFonts w:hint="cs"/>
          <w:rtl/>
        </w:rPr>
        <w:t>.</w:t>
      </w:r>
      <w:r>
        <w:rPr>
          <w:rtl/>
        </w:rPr>
        <w:t xml:space="preserve"> </w:t>
      </w:r>
      <w:bookmarkStart w:id="22578" w:name="_ETM_Q52_391190"/>
      <w:bookmarkEnd w:id="22578"/>
      <w:r>
        <w:rPr>
          <w:rtl/>
        </w:rPr>
        <w:t xml:space="preserve">בתור </w:t>
      </w:r>
      <w:bookmarkStart w:id="22579" w:name="_ETM_Q52_391490"/>
      <w:bookmarkEnd w:id="22579"/>
      <w:r>
        <w:rPr>
          <w:rtl/>
        </w:rPr>
        <w:t xml:space="preserve">ילדה </w:t>
      </w:r>
      <w:bookmarkStart w:id="22580" w:name="_ETM_Q52_391850"/>
      <w:bookmarkEnd w:id="22580"/>
      <w:r>
        <w:rPr>
          <w:rtl/>
        </w:rPr>
        <w:t>קטנה</w:t>
      </w:r>
      <w:r>
        <w:rPr>
          <w:rFonts w:hint="cs"/>
          <w:rtl/>
        </w:rPr>
        <w:t>,</w:t>
      </w:r>
      <w:r>
        <w:rPr>
          <w:rtl/>
        </w:rPr>
        <w:t xml:space="preserve"> </w:t>
      </w:r>
      <w:bookmarkStart w:id="22581" w:name="_ETM_Q52_393090"/>
      <w:bookmarkEnd w:id="22581"/>
      <w:r>
        <w:rPr>
          <w:rtl/>
        </w:rPr>
        <w:t xml:space="preserve">היא </w:t>
      </w:r>
      <w:bookmarkStart w:id="22582" w:name="_ETM_Q52_393269"/>
      <w:bookmarkEnd w:id="22582"/>
      <w:r>
        <w:rPr>
          <w:rtl/>
        </w:rPr>
        <w:t xml:space="preserve">ניצלה </w:t>
      </w:r>
      <w:bookmarkStart w:id="22583" w:name="_ETM_Q52_393779"/>
      <w:bookmarkEnd w:id="22583"/>
      <w:r>
        <w:rPr>
          <w:rtl/>
        </w:rPr>
        <w:t xml:space="preserve">מהשואה </w:t>
      </w:r>
      <w:bookmarkStart w:id="22584" w:name="_ETM_Q52_394469"/>
      <w:bookmarkEnd w:id="22584"/>
      <w:r>
        <w:rPr>
          <w:rtl/>
        </w:rPr>
        <w:t xml:space="preserve">בדירת </w:t>
      </w:r>
      <w:bookmarkStart w:id="22585" w:name="_ETM_Q52_395010"/>
      <w:bookmarkEnd w:id="22585"/>
      <w:r>
        <w:rPr>
          <w:rtl/>
        </w:rPr>
        <w:t xml:space="preserve">מסתור </w:t>
      </w:r>
      <w:bookmarkStart w:id="22586" w:name="_ETM_Q52_395669"/>
      <w:bookmarkEnd w:id="22586"/>
      <w:r>
        <w:rPr>
          <w:rtl/>
        </w:rPr>
        <w:t xml:space="preserve">יחד </w:t>
      </w:r>
      <w:bookmarkStart w:id="22587" w:name="_ETM_Q52_396060"/>
      <w:bookmarkEnd w:id="22587"/>
      <w:r>
        <w:rPr>
          <w:rtl/>
        </w:rPr>
        <w:t xml:space="preserve">עם </w:t>
      </w:r>
      <w:bookmarkStart w:id="22588" w:name="_ETM_Q52_396180"/>
      <w:bookmarkEnd w:id="22588"/>
      <w:r>
        <w:rPr>
          <w:rtl/>
        </w:rPr>
        <w:t>הוריה</w:t>
      </w:r>
      <w:r>
        <w:rPr>
          <w:rFonts w:hint="cs"/>
          <w:rtl/>
        </w:rPr>
        <w:t>,</w:t>
      </w:r>
      <w:r>
        <w:rPr>
          <w:rtl/>
        </w:rPr>
        <w:t xml:space="preserve"> </w:t>
      </w:r>
      <w:bookmarkStart w:id="22589" w:name="_ETM_Q52_397480"/>
      <w:bookmarkEnd w:id="22589"/>
      <w:r>
        <w:rPr>
          <w:rtl/>
        </w:rPr>
        <w:t xml:space="preserve">אחיה </w:t>
      </w:r>
      <w:bookmarkStart w:id="22590" w:name="_ETM_Q52_398080"/>
      <w:bookmarkEnd w:id="22590"/>
      <w:r>
        <w:rPr>
          <w:rtl/>
        </w:rPr>
        <w:t xml:space="preserve">והדודים </w:t>
      </w:r>
      <w:bookmarkStart w:id="22591" w:name="_ETM_Q52_398650"/>
      <w:bookmarkEnd w:id="22591"/>
      <w:r>
        <w:rPr>
          <w:rtl/>
        </w:rPr>
        <w:t>שלה</w:t>
      </w:r>
      <w:r>
        <w:rPr>
          <w:rFonts w:hint="cs"/>
          <w:rtl/>
        </w:rPr>
        <w:t>.</w:t>
      </w:r>
      <w:r>
        <w:rPr>
          <w:rtl/>
        </w:rPr>
        <w:t xml:space="preserve"> </w:t>
      </w:r>
      <w:bookmarkStart w:id="22592" w:name="_ETM_Q52_400010"/>
      <w:bookmarkEnd w:id="22592"/>
      <w:r>
        <w:rPr>
          <w:rtl/>
        </w:rPr>
        <w:t xml:space="preserve">אבל </w:t>
      </w:r>
      <w:bookmarkStart w:id="22593" w:name="_ETM_Q52_400370"/>
      <w:bookmarkEnd w:id="22593"/>
      <w:r>
        <w:rPr>
          <w:rtl/>
        </w:rPr>
        <w:t xml:space="preserve">כשהיא </w:t>
      </w:r>
      <w:bookmarkStart w:id="22594" w:name="_ETM_Q52_401629"/>
      <w:bookmarkEnd w:id="22594"/>
      <w:r>
        <w:rPr>
          <w:rtl/>
        </w:rPr>
        <w:t xml:space="preserve">יצאה </w:t>
      </w:r>
      <w:bookmarkStart w:id="22595" w:name="_ETM_Q52_402140"/>
      <w:bookmarkEnd w:id="22595"/>
      <w:r>
        <w:rPr>
          <w:rFonts w:hint="cs"/>
          <w:rtl/>
        </w:rPr>
        <w:t>מ</w:t>
      </w:r>
      <w:r>
        <w:rPr>
          <w:rtl/>
        </w:rPr>
        <w:t xml:space="preserve">דירת </w:t>
      </w:r>
      <w:bookmarkStart w:id="22596" w:name="_ETM_Q52_402650"/>
      <w:bookmarkEnd w:id="22596"/>
      <w:r>
        <w:rPr>
          <w:rtl/>
        </w:rPr>
        <w:t xml:space="preserve">המסתור </w:t>
      </w:r>
      <w:bookmarkStart w:id="22597" w:name="_ETM_Q52_403250"/>
      <w:bookmarkEnd w:id="22597"/>
      <w:r>
        <w:rPr>
          <w:rtl/>
        </w:rPr>
        <w:t xml:space="preserve">בתום </w:t>
      </w:r>
      <w:bookmarkStart w:id="22598" w:name="_ETM_Q52_403610"/>
      <w:bookmarkEnd w:id="22598"/>
      <w:r>
        <w:rPr>
          <w:rtl/>
        </w:rPr>
        <w:t>המלחמה</w:t>
      </w:r>
      <w:r>
        <w:rPr>
          <w:rFonts w:hint="cs"/>
          <w:rtl/>
        </w:rPr>
        <w:t>,</w:t>
      </w:r>
      <w:r>
        <w:rPr>
          <w:rtl/>
        </w:rPr>
        <w:t xml:space="preserve"> </w:t>
      </w:r>
      <w:bookmarkStart w:id="22599" w:name="_ETM_Q52_404269"/>
      <w:bookmarkEnd w:id="22599"/>
      <w:r>
        <w:rPr>
          <w:rtl/>
        </w:rPr>
        <w:t xml:space="preserve">ולכאורה </w:t>
      </w:r>
      <w:bookmarkStart w:id="22600" w:name="_ETM_Q52_404810"/>
      <w:bookmarkEnd w:id="22600"/>
      <w:r>
        <w:rPr>
          <w:rtl/>
        </w:rPr>
        <w:t xml:space="preserve">הייתה </w:t>
      </w:r>
      <w:bookmarkStart w:id="22601" w:name="_ETM_Q52_405019"/>
      <w:bookmarkEnd w:id="22601"/>
      <w:r>
        <w:rPr>
          <w:rtl/>
        </w:rPr>
        <w:t xml:space="preserve">צריכה </w:t>
      </w:r>
      <w:bookmarkStart w:id="22602" w:name="_ETM_Q52_405739"/>
      <w:bookmarkEnd w:id="22602"/>
      <w:r>
        <w:rPr>
          <w:rtl/>
        </w:rPr>
        <w:t xml:space="preserve">לשמוח </w:t>
      </w:r>
      <w:bookmarkStart w:id="22603" w:name="_ETM_Q52_406489"/>
      <w:bookmarkEnd w:id="22603"/>
      <w:r>
        <w:rPr>
          <w:rtl/>
        </w:rPr>
        <w:t>מא</w:t>
      </w:r>
      <w:r>
        <w:rPr>
          <w:rFonts w:hint="cs"/>
          <w:rtl/>
        </w:rPr>
        <w:t>ו</w:t>
      </w:r>
      <w:r>
        <w:rPr>
          <w:rtl/>
        </w:rPr>
        <w:t xml:space="preserve">ד </w:t>
      </w:r>
      <w:bookmarkStart w:id="22604" w:name="_ETM_Q52_406790"/>
      <w:bookmarkEnd w:id="22604"/>
      <w:r>
        <w:rPr>
          <w:rtl/>
        </w:rPr>
        <w:t xml:space="preserve">על </w:t>
      </w:r>
      <w:bookmarkStart w:id="22605" w:name="_ETM_Q52_406910"/>
      <w:bookmarkEnd w:id="22605"/>
      <w:r>
        <w:rPr>
          <w:rtl/>
        </w:rPr>
        <w:t>הצ</w:t>
      </w:r>
      <w:r>
        <w:rPr>
          <w:rFonts w:hint="cs"/>
          <w:rtl/>
        </w:rPr>
        <w:t>ל</w:t>
      </w:r>
      <w:r>
        <w:rPr>
          <w:rtl/>
        </w:rPr>
        <w:t>תה</w:t>
      </w:r>
      <w:r>
        <w:rPr>
          <w:rFonts w:hint="cs"/>
          <w:rtl/>
        </w:rPr>
        <w:t>,</w:t>
      </w:r>
      <w:r>
        <w:rPr>
          <w:rtl/>
        </w:rPr>
        <w:t xml:space="preserve"> </w:t>
      </w:r>
      <w:bookmarkStart w:id="22606" w:name="_ETM_Q52_408610"/>
      <w:bookmarkEnd w:id="22606"/>
      <w:r>
        <w:rPr>
          <w:rtl/>
        </w:rPr>
        <w:t xml:space="preserve">היא </w:t>
      </w:r>
      <w:bookmarkStart w:id="22607" w:name="_ETM_Q52_408910"/>
      <w:bookmarkEnd w:id="22607"/>
      <w:r>
        <w:rPr>
          <w:rtl/>
        </w:rPr>
        <w:t xml:space="preserve">חטפה </w:t>
      </w:r>
      <w:bookmarkStart w:id="22608" w:name="_ETM_Q52_411500"/>
      <w:bookmarkEnd w:id="22608"/>
      <w:r>
        <w:rPr>
          <w:rtl/>
        </w:rPr>
        <w:t xml:space="preserve">זעזוע </w:t>
      </w:r>
      <w:bookmarkStart w:id="22609" w:name="_ETM_Q52_412489"/>
      <w:bookmarkEnd w:id="22609"/>
      <w:r>
        <w:rPr>
          <w:rtl/>
        </w:rPr>
        <w:t xml:space="preserve">נוראי </w:t>
      </w:r>
      <w:bookmarkStart w:id="22610" w:name="_ETM_Q52_413300"/>
      <w:bookmarkEnd w:id="22610"/>
      <w:r>
        <w:rPr>
          <w:rtl/>
        </w:rPr>
        <w:t xml:space="preserve">כשהתברר </w:t>
      </w:r>
      <w:bookmarkStart w:id="22611" w:name="_ETM_Q52_414080"/>
      <w:bookmarkEnd w:id="22611"/>
      <w:r>
        <w:rPr>
          <w:rtl/>
        </w:rPr>
        <w:t xml:space="preserve">לה </w:t>
      </w:r>
      <w:bookmarkStart w:id="22612" w:name="_ETM_Q52_414800"/>
      <w:bookmarkEnd w:id="22612"/>
      <w:r>
        <w:rPr>
          <w:rtl/>
        </w:rPr>
        <w:t xml:space="preserve">שכל </w:t>
      </w:r>
      <w:bookmarkStart w:id="22613" w:name="_ETM_Q52_415580"/>
      <w:bookmarkEnd w:id="22613"/>
      <w:r>
        <w:rPr>
          <w:rtl/>
        </w:rPr>
        <w:t xml:space="preserve">הילדים </w:t>
      </w:r>
      <w:bookmarkStart w:id="22614" w:name="_ETM_Q52_416090"/>
      <w:bookmarkEnd w:id="22614"/>
      <w:r>
        <w:rPr>
          <w:rtl/>
        </w:rPr>
        <w:t xml:space="preserve">היהודים </w:t>
      </w:r>
      <w:bookmarkStart w:id="22615" w:name="_ETM_Q52_416750"/>
      <w:bookmarkEnd w:id="22615"/>
      <w:r>
        <w:rPr>
          <w:rtl/>
        </w:rPr>
        <w:t xml:space="preserve">שלמדו </w:t>
      </w:r>
      <w:bookmarkStart w:id="22616" w:name="_ETM_Q52_417349"/>
      <w:bookmarkEnd w:id="22616"/>
      <w:r>
        <w:rPr>
          <w:rtl/>
        </w:rPr>
        <w:t xml:space="preserve">איתה </w:t>
      </w:r>
      <w:bookmarkStart w:id="22617" w:name="_ETM_Q52_417590"/>
      <w:bookmarkEnd w:id="22617"/>
      <w:r>
        <w:rPr>
          <w:rtl/>
        </w:rPr>
        <w:t xml:space="preserve">בבית </w:t>
      </w:r>
      <w:bookmarkStart w:id="22618" w:name="_ETM_Q52_417920"/>
      <w:bookmarkEnd w:id="22618"/>
      <w:r>
        <w:rPr>
          <w:rtl/>
        </w:rPr>
        <w:t>הספר</w:t>
      </w:r>
      <w:r>
        <w:rPr>
          <w:rFonts w:hint="cs"/>
          <w:rtl/>
        </w:rPr>
        <w:t>,</w:t>
      </w:r>
      <w:r>
        <w:rPr>
          <w:rtl/>
        </w:rPr>
        <w:t xml:space="preserve"> </w:t>
      </w:r>
      <w:bookmarkStart w:id="22619" w:name="_ETM_Q52_419120"/>
      <w:bookmarkEnd w:id="22619"/>
      <w:r>
        <w:rPr>
          <w:rtl/>
        </w:rPr>
        <w:t xml:space="preserve">כולם </w:t>
      </w:r>
      <w:bookmarkStart w:id="22620" w:name="_ETM_Q52_419989"/>
      <w:bookmarkEnd w:id="22620"/>
      <w:r>
        <w:rPr>
          <w:rtl/>
        </w:rPr>
        <w:t xml:space="preserve">חוץ </w:t>
      </w:r>
      <w:bookmarkStart w:id="22621" w:name="_ETM_Q52_420319"/>
      <w:bookmarkEnd w:id="22621"/>
      <w:r>
        <w:rPr>
          <w:rtl/>
        </w:rPr>
        <w:t xml:space="preserve">ממנה </w:t>
      </w:r>
      <w:bookmarkStart w:id="22622" w:name="_ETM_Q52_420739"/>
      <w:bookmarkEnd w:id="22622"/>
      <w:r>
        <w:rPr>
          <w:rtl/>
        </w:rPr>
        <w:t xml:space="preserve">ומאחיה </w:t>
      </w:r>
      <w:bookmarkStart w:id="22623" w:name="_ETM_Q52_422659"/>
      <w:bookmarkEnd w:id="22623"/>
      <w:r>
        <w:rPr>
          <w:rFonts w:hint="cs"/>
          <w:rtl/>
        </w:rPr>
        <w:t xml:space="preserve">– </w:t>
      </w:r>
      <w:r>
        <w:rPr>
          <w:rtl/>
        </w:rPr>
        <w:t xml:space="preserve">הושמדו </w:t>
      </w:r>
      <w:bookmarkStart w:id="22624" w:name="_ETM_Q52_423349"/>
      <w:bookmarkEnd w:id="22624"/>
      <w:r>
        <w:rPr>
          <w:rtl/>
        </w:rPr>
        <w:t xml:space="preserve">ולא </w:t>
      </w:r>
      <w:bookmarkStart w:id="22625" w:name="_ETM_Q52_423590"/>
      <w:bookmarkEnd w:id="22625"/>
      <w:r>
        <w:rPr>
          <w:rtl/>
        </w:rPr>
        <w:t>יחזרו</w:t>
      </w:r>
      <w:r>
        <w:rPr>
          <w:rFonts w:hint="cs"/>
          <w:rtl/>
        </w:rPr>
        <w:t>.</w:t>
      </w:r>
      <w:r w:rsidR="003542E8">
        <w:rPr>
          <w:rtl/>
        </w:rPr>
        <w:t xml:space="preserve"> </w:t>
      </w:r>
      <w:r>
        <w:rPr>
          <w:rtl/>
        </w:rPr>
        <w:t xml:space="preserve">המקום </w:t>
      </w:r>
      <w:bookmarkStart w:id="22626" w:name="_ETM_Q52_426769"/>
      <w:bookmarkEnd w:id="22626"/>
      <w:r>
        <w:rPr>
          <w:rtl/>
        </w:rPr>
        <w:t xml:space="preserve">השני </w:t>
      </w:r>
      <w:bookmarkStart w:id="22627" w:name="_ETM_Q52_428230"/>
      <w:bookmarkEnd w:id="22627"/>
      <w:r>
        <w:rPr>
          <w:rtl/>
        </w:rPr>
        <w:t xml:space="preserve">זה </w:t>
      </w:r>
      <w:bookmarkStart w:id="22628" w:name="_ETM_Q52_428529"/>
      <w:bookmarkEnd w:id="22628"/>
      <w:r>
        <w:rPr>
          <w:rtl/>
        </w:rPr>
        <w:t xml:space="preserve">המקום </w:t>
      </w:r>
      <w:bookmarkStart w:id="22629" w:name="_ETM_Q52_428950"/>
      <w:bookmarkEnd w:id="22629"/>
      <w:r>
        <w:rPr>
          <w:rtl/>
        </w:rPr>
        <w:t xml:space="preserve">שבו </w:t>
      </w:r>
      <w:bookmarkStart w:id="22630" w:name="_ETM_Q52_429249"/>
      <w:bookmarkEnd w:id="22630"/>
      <w:r>
        <w:rPr>
          <w:rtl/>
        </w:rPr>
        <w:t xml:space="preserve">היה </w:t>
      </w:r>
      <w:bookmarkStart w:id="22631" w:name="_ETM_Q52_429519"/>
      <w:bookmarkEnd w:id="22631"/>
      <w:r>
        <w:rPr>
          <w:rtl/>
        </w:rPr>
        <w:t>חמי</w:t>
      </w:r>
      <w:r>
        <w:rPr>
          <w:rFonts w:hint="cs"/>
          <w:rtl/>
        </w:rPr>
        <w:t>,</w:t>
      </w:r>
      <w:r>
        <w:rPr>
          <w:rtl/>
        </w:rPr>
        <w:t xml:space="preserve"> </w:t>
      </w:r>
      <w:bookmarkStart w:id="22632" w:name="_ETM_Q52_432790"/>
      <w:bookmarkEnd w:id="22632"/>
      <w:proofErr w:type="spellStart"/>
      <w:r>
        <w:rPr>
          <w:rtl/>
        </w:rPr>
        <w:t>באור</w:t>
      </w:r>
      <w:r>
        <w:rPr>
          <w:rFonts w:hint="cs"/>
          <w:rtl/>
        </w:rPr>
        <w:t>א</w:t>
      </w:r>
      <w:r>
        <w:rPr>
          <w:rtl/>
        </w:rPr>
        <w:t>ן</w:t>
      </w:r>
      <w:proofErr w:type="spellEnd"/>
      <w:r>
        <w:rPr>
          <w:rtl/>
        </w:rPr>
        <w:t xml:space="preserve"> </w:t>
      </w:r>
      <w:bookmarkStart w:id="22633" w:name="_ETM_Q52_433510"/>
      <w:bookmarkEnd w:id="22633"/>
      <w:r>
        <w:rPr>
          <w:rtl/>
        </w:rPr>
        <w:t>שבאלג'יר</w:t>
      </w:r>
      <w:r>
        <w:rPr>
          <w:rFonts w:hint="cs"/>
          <w:rtl/>
        </w:rPr>
        <w:t>.</w:t>
      </w:r>
      <w:r>
        <w:rPr>
          <w:rtl/>
        </w:rPr>
        <w:t xml:space="preserve"> </w:t>
      </w:r>
      <w:bookmarkStart w:id="22634" w:name="_ETM_Q52_435049"/>
      <w:bookmarkEnd w:id="22634"/>
      <w:r>
        <w:rPr>
          <w:rtl/>
        </w:rPr>
        <w:t xml:space="preserve">גם </w:t>
      </w:r>
      <w:bookmarkStart w:id="22635" w:name="_ETM_Q52_435500"/>
      <w:bookmarkEnd w:id="22635"/>
      <w:proofErr w:type="spellStart"/>
      <w:r>
        <w:rPr>
          <w:rtl/>
        </w:rPr>
        <w:t>לאור</w:t>
      </w:r>
      <w:r>
        <w:rPr>
          <w:rFonts w:hint="cs"/>
          <w:rtl/>
        </w:rPr>
        <w:t>א</w:t>
      </w:r>
      <w:r>
        <w:rPr>
          <w:rtl/>
        </w:rPr>
        <w:t>ן</w:t>
      </w:r>
      <w:proofErr w:type="spellEnd"/>
      <w:r>
        <w:rPr>
          <w:rtl/>
        </w:rPr>
        <w:t xml:space="preserve"> </w:t>
      </w:r>
      <w:bookmarkStart w:id="22636" w:name="_ETM_Q52_435920"/>
      <w:bookmarkEnd w:id="22636"/>
      <w:r>
        <w:rPr>
          <w:rtl/>
        </w:rPr>
        <w:t xml:space="preserve">הגיעו </w:t>
      </w:r>
      <w:bookmarkStart w:id="22637" w:name="_ETM_Q52_436310"/>
      <w:bookmarkEnd w:id="22637"/>
      <w:r>
        <w:rPr>
          <w:rtl/>
        </w:rPr>
        <w:t>הנאצים</w:t>
      </w:r>
      <w:r>
        <w:rPr>
          <w:rFonts w:hint="cs"/>
          <w:rtl/>
        </w:rPr>
        <w:t>,</w:t>
      </w:r>
      <w:r>
        <w:rPr>
          <w:rtl/>
        </w:rPr>
        <w:t xml:space="preserve"> </w:t>
      </w:r>
      <w:bookmarkStart w:id="22638" w:name="_ETM_Q52_437330"/>
      <w:bookmarkEnd w:id="22638"/>
      <w:r>
        <w:rPr>
          <w:rtl/>
        </w:rPr>
        <w:t xml:space="preserve">והם </w:t>
      </w:r>
      <w:bookmarkStart w:id="22639" w:name="_ETM_Q52_437720"/>
      <w:bookmarkEnd w:id="22639"/>
      <w:r>
        <w:rPr>
          <w:rtl/>
        </w:rPr>
        <w:t xml:space="preserve">גירשו </w:t>
      </w:r>
      <w:bookmarkStart w:id="22640" w:name="_ETM_Q52_438470"/>
      <w:bookmarkEnd w:id="22640"/>
      <w:r>
        <w:rPr>
          <w:rtl/>
        </w:rPr>
        <w:t xml:space="preserve">חלק </w:t>
      </w:r>
      <w:bookmarkStart w:id="22641" w:name="_ETM_Q52_438860"/>
      <w:bookmarkEnd w:id="22641"/>
      <w:r>
        <w:rPr>
          <w:rtl/>
        </w:rPr>
        <w:t xml:space="preserve">מבני </w:t>
      </w:r>
      <w:bookmarkStart w:id="22642" w:name="_ETM_Q52_439190"/>
      <w:bookmarkEnd w:id="22642"/>
      <w:r>
        <w:rPr>
          <w:rtl/>
        </w:rPr>
        <w:t xml:space="preserve">משפחתו </w:t>
      </w:r>
      <w:bookmarkStart w:id="22643" w:name="_ETM_Q52_439820"/>
      <w:bookmarkEnd w:id="22643"/>
      <w:r>
        <w:rPr>
          <w:rtl/>
        </w:rPr>
        <w:t xml:space="preserve">של </w:t>
      </w:r>
      <w:bookmarkStart w:id="22644" w:name="_ETM_Q52_440029"/>
      <w:bookmarkEnd w:id="22644"/>
      <w:r>
        <w:rPr>
          <w:rtl/>
        </w:rPr>
        <w:t>חמי</w:t>
      </w:r>
      <w:r>
        <w:rPr>
          <w:rFonts w:hint="cs"/>
          <w:rtl/>
        </w:rPr>
        <w:t>,</w:t>
      </w:r>
      <w:r>
        <w:rPr>
          <w:rtl/>
        </w:rPr>
        <w:t xml:space="preserve"> </w:t>
      </w:r>
      <w:bookmarkStart w:id="22645" w:name="_ETM_Q52_440419"/>
      <w:bookmarkEnd w:id="22645"/>
      <w:r>
        <w:rPr>
          <w:rtl/>
        </w:rPr>
        <w:t xml:space="preserve">שגם </w:t>
      </w:r>
      <w:bookmarkStart w:id="22646" w:name="_ETM_Q52_440750"/>
      <w:bookmarkEnd w:id="22646"/>
      <w:r>
        <w:rPr>
          <w:rtl/>
        </w:rPr>
        <w:t xml:space="preserve">הוא </w:t>
      </w:r>
      <w:bookmarkStart w:id="22647" w:name="_ETM_Q52_440839"/>
      <w:bookmarkEnd w:id="22647"/>
      <w:r>
        <w:rPr>
          <w:rtl/>
        </w:rPr>
        <w:t xml:space="preserve">היה </w:t>
      </w:r>
      <w:bookmarkStart w:id="22648" w:name="_ETM_Q52_441139"/>
      <w:bookmarkEnd w:id="22648"/>
      <w:r>
        <w:rPr>
          <w:rtl/>
        </w:rPr>
        <w:t>ילד</w:t>
      </w:r>
      <w:r>
        <w:rPr>
          <w:rFonts w:hint="cs"/>
          <w:rtl/>
        </w:rPr>
        <w:t>,</w:t>
      </w:r>
      <w:r>
        <w:rPr>
          <w:rtl/>
        </w:rPr>
        <w:t xml:space="preserve"> </w:t>
      </w:r>
      <w:bookmarkStart w:id="22649" w:name="_ETM_Q52_442160"/>
      <w:bookmarkEnd w:id="22649"/>
      <w:r>
        <w:rPr>
          <w:rFonts w:hint="cs"/>
          <w:rtl/>
        </w:rPr>
        <w:t>ו</w:t>
      </w:r>
      <w:r>
        <w:rPr>
          <w:rtl/>
        </w:rPr>
        <w:t xml:space="preserve">גירשו </w:t>
      </w:r>
      <w:bookmarkStart w:id="22650" w:name="_ETM_Q52_442729"/>
      <w:bookmarkEnd w:id="22650"/>
      <w:r>
        <w:rPr>
          <w:rtl/>
        </w:rPr>
        <w:t xml:space="preserve">אותם </w:t>
      </w:r>
      <w:bookmarkStart w:id="22651" w:name="_ETM_Q52_443730"/>
      <w:bookmarkEnd w:id="22651"/>
      <w:r>
        <w:rPr>
          <w:rtl/>
        </w:rPr>
        <w:t>לאירופה</w:t>
      </w:r>
      <w:r>
        <w:rPr>
          <w:rFonts w:hint="cs"/>
          <w:rtl/>
        </w:rPr>
        <w:t>,</w:t>
      </w:r>
      <w:r>
        <w:rPr>
          <w:rtl/>
        </w:rPr>
        <w:t xml:space="preserve"> </w:t>
      </w:r>
      <w:bookmarkStart w:id="22652" w:name="_ETM_Q52_445100"/>
      <w:bookmarkEnd w:id="22652"/>
      <w:r>
        <w:rPr>
          <w:rtl/>
        </w:rPr>
        <w:t xml:space="preserve">והמשפחה </w:t>
      </w:r>
      <w:bookmarkStart w:id="22653" w:name="_ETM_Q52_445670"/>
      <w:bookmarkEnd w:id="22653"/>
      <w:r>
        <w:rPr>
          <w:rtl/>
        </w:rPr>
        <w:t xml:space="preserve">לא </w:t>
      </w:r>
      <w:bookmarkStart w:id="22654" w:name="_ETM_Q52_445790"/>
      <w:bookmarkEnd w:id="22654"/>
      <w:r>
        <w:rPr>
          <w:rtl/>
        </w:rPr>
        <w:t>ידע</w:t>
      </w:r>
      <w:r>
        <w:rPr>
          <w:rFonts w:hint="cs"/>
          <w:rtl/>
        </w:rPr>
        <w:t>ה</w:t>
      </w:r>
      <w:r>
        <w:rPr>
          <w:rtl/>
        </w:rPr>
        <w:t xml:space="preserve"> </w:t>
      </w:r>
      <w:bookmarkStart w:id="22655" w:name="_ETM_Q52_446120"/>
      <w:bookmarkEnd w:id="22655"/>
      <w:r>
        <w:rPr>
          <w:rtl/>
        </w:rPr>
        <w:t xml:space="preserve">לאן </w:t>
      </w:r>
      <w:bookmarkStart w:id="22656" w:name="_ETM_Q52_446480"/>
      <w:bookmarkEnd w:id="22656"/>
      <w:r>
        <w:rPr>
          <w:rtl/>
        </w:rPr>
        <w:t xml:space="preserve">הם </w:t>
      </w:r>
      <w:bookmarkStart w:id="22657" w:name="_ETM_Q52_446630"/>
      <w:bookmarkEnd w:id="22657"/>
      <w:r>
        <w:rPr>
          <w:rtl/>
        </w:rPr>
        <w:t>גורשו</w:t>
      </w:r>
      <w:bookmarkStart w:id="22658" w:name="_ETM_Q52_447320"/>
      <w:bookmarkEnd w:id="22658"/>
      <w:r>
        <w:rPr>
          <w:rFonts w:hint="cs"/>
          <w:rtl/>
        </w:rPr>
        <w:t xml:space="preserve">. </w:t>
      </w:r>
      <w:r>
        <w:rPr>
          <w:rtl/>
        </w:rPr>
        <w:t xml:space="preserve">רק </w:t>
      </w:r>
      <w:bookmarkStart w:id="22659" w:name="_ETM_Q52_447560"/>
      <w:bookmarkEnd w:id="22659"/>
      <w:r>
        <w:rPr>
          <w:rtl/>
        </w:rPr>
        <w:t xml:space="preserve">בתום </w:t>
      </w:r>
      <w:bookmarkStart w:id="22660" w:name="_ETM_Q52_448370"/>
      <w:bookmarkEnd w:id="22660"/>
      <w:r>
        <w:rPr>
          <w:rtl/>
        </w:rPr>
        <w:t xml:space="preserve">המלחמה </w:t>
      </w:r>
      <w:bookmarkStart w:id="22661" w:name="_ETM_Q52_449870"/>
      <w:bookmarkEnd w:id="22661"/>
      <w:r>
        <w:rPr>
          <w:rtl/>
        </w:rPr>
        <w:t xml:space="preserve">התברר </w:t>
      </w:r>
      <w:bookmarkStart w:id="22662" w:name="_ETM_Q52_450560"/>
      <w:bookmarkEnd w:id="22662"/>
      <w:r>
        <w:rPr>
          <w:rtl/>
        </w:rPr>
        <w:t xml:space="preserve">להם </w:t>
      </w:r>
      <w:bookmarkStart w:id="22663" w:name="_ETM_Q52_451460"/>
      <w:bookmarkEnd w:id="22663"/>
      <w:r>
        <w:rPr>
          <w:rtl/>
        </w:rPr>
        <w:t xml:space="preserve">שבעצם </w:t>
      </w:r>
      <w:bookmarkStart w:id="22664" w:name="_ETM_Q52_452240"/>
      <w:bookmarkEnd w:id="22664"/>
      <w:r>
        <w:rPr>
          <w:rtl/>
        </w:rPr>
        <w:t>קרוביהם</w:t>
      </w:r>
      <w:r>
        <w:rPr>
          <w:rFonts w:hint="cs"/>
          <w:rtl/>
        </w:rPr>
        <w:t>,</w:t>
      </w:r>
      <w:r>
        <w:rPr>
          <w:rtl/>
        </w:rPr>
        <w:t xml:space="preserve"> </w:t>
      </w:r>
      <w:bookmarkStart w:id="22665" w:name="_ETM_Q52_454339"/>
      <w:bookmarkEnd w:id="22665"/>
      <w:r>
        <w:rPr>
          <w:rtl/>
        </w:rPr>
        <w:t xml:space="preserve">330 </w:t>
      </w:r>
      <w:bookmarkStart w:id="22666" w:name="_ETM_Q52_455940"/>
      <w:bookmarkEnd w:id="22666"/>
      <w:r>
        <w:rPr>
          <w:rtl/>
        </w:rPr>
        <w:t xml:space="preserve">יהודים </w:t>
      </w:r>
      <w:bookmarkStart w:id="22667" w:name="_ETM_Q52_457260"/>
      <w:bookmarkEnd w:id="22667"/>
      <w:proofErr w:type="spellStart"/>
      <w:r>
        <w:rPr>
          <w:rtl/>
        </w:rPr>
        <w:t>מאור</w:t>
      </w:r>
      <w:r>
        <w:rPr>
          <w:rFonts w:hint="cs"/>
          <w:rtl/>
        </w:rPr>
        <w:t>א</w:t>
      </w:r>
      <w:r>
        <w:rPr>
          <w:rtl/>
        </w:rPr>
        <w:t>ן</w:t>
      </w:r>
      <w:proofErr w:type="spellEnd"/>
      <w:r>
        <w:rPr>
          <w:rtl/>
        </w:rPr>
        <w:t xml:space="preserve"> </w:t>
      </w:r>
      <w:bookmarkStart w:id="22668" w:name="_ETM_Q52_458040"/>
      <w:bookmarkEnd w:id="22668"/>
      <w:r>
        <w:rPr>
          <w:rtl/>
        </w:rPr>
        <w:t>שבאלג'יר</w:t>
      </w:r>
      <w:r>
        <w:rPr>
          <w:rFonts w:hint="cs"/>
          <w:rtl/>
        </w:rPr>
        <w:t>,</w:t>
      </w:r>
      <w:r>
        <w:rPr>
          <w:rtl/>
        </w:rPr>
        <w:t xml:space="preserve"> </w:t>
      </w:r>
      <w:bookmarkStart w:id="22669" w:name="_ETM_Q52_459400"/>
      <w:bookmarkEnd w:id="22669"/>
      <w:r>
        <w:rPr>
          <w:rtl/>
        </w:rPr>
        <w:t xml:space="preserve">הושמדו </w:t>
      </w:r>
      <w:bookmarkStart w:id="22670" w:name="_ETM_Q52_460389"/>
      <w:bookmarkEnd w:id="22670"/>
      <w:r>
        <w:rPr>
          <w:rtl/>
        </w:rPr>
        <w:t xml:space="preserve">במחנה </w:t>
      </w:r>
      <w:bookmarkStart w:id="22671" w:name="_ETM_Q52_460990"/>
      <w:bookmarkEnd w:id="22671"/>
      <w:r>
        <w:rPr>
          <w:rtl/>
        </w:rPr>
        <w:t xml:space="preserve">ההשמדה </w:t>
      </w:r>
      <w:bookmarkStart w:id="22672" w:name="_ETM_Q52_461470"/>
      <w:bookmarkEnd w:id="22672"/>
      <w:r>
        <w:rPr>
          <w:rtl/>
        </w:rPr>
        <w:t>באירופה</w:t>
      </w:r>
      <w:r>
        <w:rPr>
          <w:rFonts w:hint="cs"/>
          <w:rtl/>
        </w:rPr>
        <w:t>.</w:t>
      </w:r>
      <w:r>
        <w:rPr>
          <w:rtl/>
        </w:rPr>
        <w:t xml:space="preserve"> </w:t>
      </w:r>
      <w:bookmarkStart w:id="22673" w:name="_ETM_Q52_463479"/>
      <w:bookmarkEnd w:id="22673"/>
    </w:p>
    <w:p w:rsidR="002D76A7" w:rsidRDefault="002D76A7" w:rsidP="007941CC">
      <w:pPr>
        <w:rPr>
          <w:rtl/>
        </w:rPr>
      </w:pPr>
      <w:bookmarkStart w:id="22674" w:name="_ETM_Q52_463573"/>
      <w:bookmarkStart w:id="22675" w:name="_ETM_Q52_463625"/>
      <w:bookmarkEnd w:id="22674"/>
      <w:bookmarkEnd w:id="22675"/>
    </w:p>
    <w:p w:rsidR="002D76A7" w:rsidRDefault="002D76A7" w:rsidP="00F418D4">
      <w:pPr>
        <w:rPr>
          <w:rtl/>
        </w:rPr>
      </w:pPr>
      <w:bookmarkStart w:id="22676" w:name="_ETM_Q52_464020"/>
      <w:bookmarkStart w:id="22677" w:name="_ETM_Q52_464066"/>
      <w:bookmarkEnd w:id="22676"/>
      <w:bookmarkEnd w:id="22677"/>
      <w:r>
        <w:rPr>
          <w:rtl/>
        </w:rPr>
        <w:t xml:space="preserve">במקום </w:t>
      </w:r>
      <w:bookmarkStart w:id="22678" w:name="_ETM_Q52_464050"/>
      <w:bookmarkEnd w:id="22678"/>
      <w:r>
        <w:rPr>
          <w:rtl/>
        </w:rPr>
        <w:t xml:space="preserve">השלישי </w:t>
      </w:r>
      <w:bookmarkStart w:id="22679" w:name="_ETM_Q52_464740"/>
      <w:bookmarkEnd w:id="22679"/>
      <w:r>
        <w:rPr>
          <w:rtl/>
        </w:rPr>
        <w:t xml:space="preserve">זה </w:t>
      </w:r>
      <w:bookmarkStart w:id="22680" w:name="_ETM_Q52_464949"/>
      <w:bookmarkEnd w:id="22680"/>
      <w:r>
        <w:rPr>
          <w:rtl/>
        </w:rPr>
        <w:t xml:space="preserve">המקום </w:t>
      </w:r>
      <w:bookmarkStart w:id="22681" w:name="_ETM_Q52_465310"/>
      <w:bookmarkEnd w:id="22681"/>
      <w:r>
        <w:rPr>
          <w:rtl/>
        </w:rPr>
        <w:t xml:space="preserve">שבו </w:t>
      </w:r>
      <w:bookmarkStart w:id="22682" w:name="_ETM_Q52_465580"/>
      <w:bookmarkEnd w:id="22682"/>
      <w:r>
        <w:rPr>
          <w:rtl/>
        </w:rPr>
        <w:t xml:space="preserve">היה </w:t>
      </w:r>
      <w:bookmarkStart w:id="22683" w:name="_ETM_Q52_465880"/>
      <w:bookmarkEnd w:id="22683"/>
      <w:r>
        <w:rPr>
          <w:rtl/>
        </w:rPr>
        <w:t xml:space="preserve">אבא </w:t>
      </w:r>
      <w:bookmarkStart w:id="22684" w:name="_ETM_Q52_466120"/>
      <w:bookmarkEnd w:id="22684"/>
      <w:r>
        <w:rPr>
          <w:rtl/>
        </w:rPr>
        <w:t>שלי</w:t>
      </w:r>
      <w:r>
        <w:rPr>
          <w:rFonts w:hint="cs"/>
          <w:rtl/>
        </w:rPr>
        <w:t>,</w:t>
      </w:r>
      <w:r>
        <w:rPr>
          <w:rtl/>
        </w:rPr>
        <w:t xml:space="preserve"> </w:t>
      </w:r>
      <w:bookmarkStart w:id="22685" w:name="_ETM_Q52_467029"/>
      <w:bookmarkEnd w:id="22685"/>
      <w:r>
        <w:rPr>
          <w:rtl/>
        </w:rPr>
        <w:t xml:space="preserve">שהוא </w:t>
      </w:r>
      <w:bookmarkStart w:id="22686" w:name="_ETM_Q52_467150"/>
      <w:bookmarkEnd w:id="22686"/>
      <w:r>
        <w:rPr>
          <w:rtl/>
        </w:rPr>
        <w:t xml:space="preserve">היה </w:t>
      </w:r>
      <w:bookmarkStart w:id="22687" w:name="_ETM_Q52_467300"/>
      <w:bookmarkEnd w:id="22687"/>
      <w:r>
        <w:rPr>
          <w:rtl/>
        </w:rPr>
        <w:t xml:space="preserve">פה </w:t>
      </w:r>
      <w:bookmarkStart w:id="22688" w:name="_ETM_Q52_467479"/>
      <w:bookmarkEnd w:id="22688"/>
      <w:r>
        <w:rPr>
          <w:rtl/>
        </w:rPr>
        <w:t>בארץ</w:t>
      </w:r>
      <w:r>
        <w:rPr>
          <w:rFonts w:hint="cs"/>
          <w:rtl/>
        </w:rPr>
        <w:t>,</w:t>
      </w:r>
      <w:r>
        <w:rPr>
          <w:rtl/>
        </w:rPr>
        <w:t xml:space="preserve"> </w:t>
      </w:r>
      <w:bookmarkStart w:id="22689" w:name="_ETM_Q52_468139"/>
      <w:bookmarkEnd w:id="22689"/>
      <w:r>
        <w:rPr>
          <w:rtl/>
        </w:rPr>
        <w:t xml:space="preserve">במושבה </w:t>
      </w:r>
      <w:bookmarkStart w:id="22690" w:name="_ETM_Q52_468710"/>
      <w:bookmarkEnd w:id="22690"/>
      <w:r>
        <w:rPr>
          <w:rtl/>
        </w:rPr>
        <w:t xml:space="preserve">ראשון </w:t>
      </w:r>
      <w:bookmarkStart w:id="22691" w:name="_ETM_Q52_469070"/>
      <w:bookmarkEnd w:id="22691"/>
      <w:r>
        <w:rPr>
          <w:rtl/>
        </w:rPr>
        <w:t>לציון</w:t>
      </w:r>
      <w:r>
        <w:rPr>
          <w:rFonts w:hint="cs"/>
          <w:rtl/>
        </w:rPr>
        <w:t>.</w:t>
      </w:r>
      <w:r>
        <w:rPr>
          <w:rtl/>
        </w:rPr>
        <w:t xml:space="preserve"> </w:t>
      </w:r>
      <w:bookmarkStart w:id="22692" w:name="_ETM_Q52_470509"/>
      <w:bookmarkEnd w:id="22692"/>
      <w:r>
        <w:rPr>
          <w:rtl/>
        </w:rPr>
        <w:t xml:space="preserve">ילד </w:t>
      </w:r>
      <w:bookmarkStart w:id="22693" w:name="_ETM_Q52_470900"/>
      <w:bookmarkEnd w:id="22693"/>
      <w:r>
        <w:rPr>
          <w:rtl/>
        </w:rPr>
        <w:t xml:space="preserve">בכיתה </w:t>
      </w:r>
      <w:bookmarkStart w:id="22694" w:name="_ETM_Q52_471380"/>
      <w:bookmarkEnd w:id="22694"/>
      <w:r>
        <w:rPr>
          <w:rtl/>
        </w:rPr>
        <w:t>ח'</w:t>
      </w:r>
      <w:bookmarkStart w:id="22695" w:name="_ETM_Q52_472919"/>
      <w:bookmarkEnd w:id="22695"/>
      <w:r>
        <w:rPr>
          <w:rFonts w:hint="cs"/>
          <w:rtl/>
        </w:rPr>
        <w:t xml:space="preserve">. </w:t>
      </w:r>
      <w:r>
        <w:rPr>
          <w:rtl/>
        </w:rPr>
        <w:t xml:space="preserve">עם </w:t>
      </w:r>
      <w:bookmarkStart w:id="22696" w:name="_ETM_Q52_473520"/>
      <w:bookmarkEnd w:id="22696"/>
      <w:r>
        <w:rPr>
          <w:rtl/>
        </w:rPr>
        <w:t xml:space="preserve">תום </w:t>
      </w:r>
      <w:bookmarkStart w:id="22697" w:name="_ETM_Q52_473730"/>
      <w:bookmarkEnd w:id="22697"/>
      <w:r>
        <w:rPr>
          <w:rtl/>
        </w:rPr>
        <w:t xml:space="preserve">המלחמה </w:t>
      </w:r>
      <w:bookmarkStart w:id="22698" w:name="_ETM_Q52_474330"/>
      <w:bookmarkEnd w:id="22698"/>
      <w:r>
        <w:rPr>
          <w:rtl/>
        </w:rPr>
        <w:t>נו</w:t>
      </w:r>
      <w:r>
        <w:rPr>
          <w:rFonts w:hint="cs"/>
          <w:rtl/>
        </w:rPr>
        <w:t>דע</w:t>
      </w:r>
      <w:r w:rsidR="00F418D4">
        <w:rPr>
          <w:rFonts w:hint="cs"/>
          <w:rtl/>
        </w:rPr>
        <w:t>ה</w:t>
      </w:r>
      <w:r>
        <w:rPr>
          <w:rtl/>
        </w:rPr>
        <w:t xml:space="preserve"> </w:t>
      </w:r>
      <w:bookmarkStart w:id="22699" w:name="_ETM_Q52_474690"/>
      <w:bookmarkEnd w:id="22699"/>
      <w:r>
        <w:rPr>
          <w:rtl/>
        </w:rPr>
        <w:t xml:space="preserve">פה </w:t>
      </w:r>
      <w:bookmarkStart w:id="22700" w:name="_ETM_Q52_474870"/>
      <w:bookmarkEnd w:id="22700"/>
      <w:r>
        <w:rPr>
          <w:rtl/>
        </w:rPr>
        <w:t xml:space="preserve">בארץ </w:t>
      </w:r>
      <w:bookmarkStart w:id="22701" w:name="_ETM_Q52_475620"/>
      <w:bookmarkEnd w:id="22701"/>
      <w:r>
        <w:rPr>
          <w:rtl/>
        </w:rPr>
        <w:t xml:space="preserve">הזוועה </w:t>
      </w:r>
      <w:bookmarkStart w:id="22702" w:name="_ETM_Q52_477029"/>
      <w:bookmarkStart w:id="22703" w:name="_ETM_Q52_477570"/>
      <w:bookmarkEnd w:id="22702"/>
      <w:bookmarkEnd w:id="22703"/>
      <w:r>
        <w:rPr>
          <w:rtl/>
        </w:rPr>
        <w:t xml:space="preserve">שעשו </w:t>
      </w:r>
      <w:bookmarkStart w:id="22704" w:name="_ETM_Q52_478080"/>
      <w:bookmarkEnd w:id="22704"/>
      <w:r>
        <w:rPr>
          <w:rtl/>
        </w:rPr>
        <w:t xml:space="preserve">הנאצים </w:t>
      </w:r>
      <w:bookmarkStart w:id="22705" w:name="_ETM_Q52_479370"/>
      <w:bookmarkEnd w:id="22705"/>
      <w:r>
        <w:rPr>
          <w:rtl/>
        </w:rPr>
        <w:t xml:space="preserve">ליהודי </w:t>
      </w:r>
      <w:bookmarkStart w:id="22706" w:name="_ETM_Q52_480029"/>
      <w:bookmarkEnd w:id="22706"/>
      <w:r>
        <w:rPr>
          <w:rtl/>
        </w:rPr>
        <w:t xml:space="preserve">אירופה </w:t>
      </w:r>
      <w:bookmarkStart w:id="22707" w:name="_ETM_Q52_480990"/>
      <w:bookmarkStart w:id="22708" w:name="_ETM_Q52_480000"/>
      <w:bookmarkEnd w:id="22707"/>
      <w:bookmarkEnd w:id="22708"/>
      <w:r>
        <w:rPr>
          <w:rFonts w:hint="cs"/>
          <w:rtl/>
        </w:rPr>
        <w:t>ו</w:t>
      </w:r>
      <w:r>
        <w:rPr>
          <w:rtl/>
        </w:rPr>
        <w:t xml:space="preserve">ליהודי </w:t>
      </w:r>
      <w:bookmarkStart w:id="22709" w:name="_ETM_Q52_480599"/>
      <w:bookmarkStart w:id="22710" w:name="_ETM_Q52_481560"/>
      <w:bookmarkStart w:id="22711" w:name="_ETM_Q52_482370"/>
      <w:bookmarkEnd w:id="22709"/>
      <w:bookmarkEnd w:id="22710"/>
      <w:bookmarkEnd w:id="22711"/>
      <w:r>
        <w:rPr>
          <w:rtl/>
        </w:rPr>
        <w:t xml:space="preserve">צפון </w:t>
      </w:r>
      <w:bookmarkStart w:id="22712" w:name="_ETM_Q52_482879"/>
      <w:bookmarkEnd w:id="22712"/>
      <w:r>
        <w:rPr>
          <w:rtl/>
        </w:rPr>
        <w:t>אפריקה</w:t>
      </w:r>
      <w:r>
        <w:rPr>
          <w:rFonts w:hint="cs"/>
          <w:rtl/>
        </w:rPr>
        <w:t>.</w:t>
      </w:r>
      <w:r>
        <w:rPr>
          <w:rtl/>
        </w:rPr>
        <w:t xml:space="preserve"> </w:t>
      </w:r>
      <w:bookmarkStart w:id="22713" w:name="_ETM_Q52_484450"/>
      <w:bookmarkEnd w:id="22713"/>
      <w:r>
        <w:rPr>
          <w:rtl/>
        </w:rPr>
        <w:t xml:space="preserve">ואבא </w:t>
      </w:r>
      <w:bookmarkStart w:id="22714" w:name="_ETM_Q52_484990"/>
      <w:bookmarkEnd w:id="22714"/>
      <w:r>
        <w:rPr>
          <w:rtl/>
        </w:rPr>
        <w:t xml:space="preserve">שלי </w:t>
      </w:r>
      <w:bookmarkStart w:id="22715" w:name="_ETM_Q52_485259"/>
      <w:bookmarkEnd w:id="22715"/>
      <w:r>
        <w:rPr>
          <w:rtl/>
        </w:rPr>
        <w:t>מספר</w:t>
      </w:r>
      <w:r>
        <w:rPr>
          <w:rFonts w:hint="cs"/>
          <w:rtl/>
        </w:rPr>
        <w:t>,</w:t>
      </w:r>
      <w:r>
        <w:rPr>
          <w:rtl/>
        </w:rPr>
        <w:t xml:space="preserve"> </w:t>
      </w:r>
      <w:bookmarkStart w:id="22716" w:name="_ETM_Q52_486319"/>
      <w:bookmarkEnd w:id="22716"/>
      <w:r>
        <w:rPr>
          <w:rFonts w:hint="cs"/>
          <w:rtl/>
        </w:rPr>
        <w:t>ב</w:t>
      </w:r>
      <w:r>
        <w:rPr>
          <w:rtl/>
        </w:rPr>
        <w:t xml:space="preserve">ספר </w:t>
      </w:r>
      <w:bookmarkStart w:id="22717" w:name="_ETM_Q52_486680"/>
      <w:bookmarkEnd w:id="22717"/>
      <w:r>
        <w:rPr>
          <w:rtl/>
        </w:rPr>
        <w:t xml:space="preserve">הראשון </w:t>
      </w:r>
      <w:bookmarkStart w:id="22718" w:name="_ETM_Q52_487129"/>
      <w:bookmarkEnd w:id="22718"/>
      <w:r>
        <w:rPr>
          <w:rtl/>
        </w:rPr>
        <w:t xml:space="preserve">שהוא </w:t>
      </w:r>
      <w:bookmarkStart w:id="22719" w:name="_ETM_Q52_487339"/>
      <w:bookmarkEnd w:id="22719"/>
      <w:r>
        <w:rPr>
          <w:rtl/>
        </w:rPr>
        <w:t>כתב</w:t>
      </w:r>
      <w:r>
        <w:rPr>
          <w:rFonts w:hint="cs"/>
          <w:rtl/>
        </w:rPr>
        <w:t>,</w:t>
      </w:r>
      <w:r>
        <w:rPr>
          <w:rtl/>
        </w:rPr>
        <w:t xml:space="preserve"> </w:t>
      </w:r>
      <w:bookmarkStart w:id="22720" w:name="_ETM_Q52_488450"/>
      <w:bookmarkEnd w:id="22720"/>
      <w:r>
        <w:rPr>
          <w:rtl/>
        </w:rPr>
        <w:t xml:space="preserve">איך </w:t>
      </w:r>
      <w:bookmarkStart w:id="22721" w:name="_ETM_Q52_488810"/>
      <w:bookmarkEnd w:id="22721"/>
      <w:r>
        <w:rPr>
          <w:rtl/>
        </w:rPr>
        <w:t xml:space="preserve">הוא </w:t>
      </w:r>
      <w:bookmarkStart w:id="22722" w:name="_ETM_Q52_488960"/>
      <w:bookmarkEnd w:id="22722"/>
      <w:r>
        <w:rPr>
          <w:rtl/>
        </w:rPr>
        <w:t xml:space="preserve">בתור </w:t>
      </w:r>
      <w:bookmarkStart w:id="22723" w:name="_ETM_Q52_489290"/>
      <w:bookmarkEnd w:id="22723"/>
      <w:r>
        <w:rPr>
          <w:rtl/>
        </w:rPr>
        <w:t xml:space="preserve">ילד </w:t>
      </w:r>
      <w:bookmarkStart w:id="22724" w:name="_ETM_Q52_489559"/>
      <w:bookmarkEnd w:id="22724"/>
      <w:r>
        <w:rPr>
          <w:rtl/>
        </w:rPr>
        <w:t xml:space="preserve">בכיתה </w:t>
      </w:r>
      <w:bookmarkStart w:id="22725" w:name="_ETM_Q52_490040"/>
      <w:bookmarkEnd w:id="22725"/>
      <w:r>
        <w:rPr>
          <w:rtl/>
        </w:rPr>
        <w:t xml:space="preserve">ח' </w:t>
      </w:r>
      <w:bookmarkStart w:id="22726" w:name="_ETM_Q52_491160"/>
      <w:bookmarkEnd w:id="22726"/>
      <w:r>
        <w:rPr>
          <w:rtl/>
        </w:rPr>
        <w:t xml:space="preserve">עמד </w:t>
      </w:r>
      <w:bookmarkStart w:id="22727" w:name="_ETM_Q52_491610"/>
      <w:bookmarkEnd w:id="22727"/>
      <w:r>
        <w:rPr>
          <w:rtl/>
        </w:rPr>
        <w:t xml:space="preserve">באיזשהו </w:t>
      </w:r>
      <w:bookmarkStart w:id="22728" w:name="_ETM_Q52_492900"/>
      <w:bookmarkEnd w:id="22728"/>
      <w:r>
        <w:rPr>
          <w:rtl/>
        </w:rPr>
        <w:t xml:space="preserve">טקס </w:t>
      </w:r>
      <w:bookmarkStart w:id="22729" w:name="_ETM_Q52_493949"/>
      <w:bookmarkEnd w:id="22729"/>
      <w:r>
        <w:rPr>
          <w:rtl/>
        </w:rPr>
        <w:t xml:space="preserve">שעשו </w:t>
      </w:r>
      <w:bookmarkStart w:id="22730" w:name="_ETM_Q52_494400"/>
      <w:bookmarkEnd w:id="22730"/>
      <w:r>
        <w:rPr>
          <w:rtl/>
        </w:rPr>
        <w:t xml:space="preserve">לזכר </w:t>
      </w:r>
      <w:bookmarkStart w:id="22731" w:name="_ETM_Q52_495089"/>
      <w:bookmarkEnd w:id="22731"/>
      <w:r>
        <w:rPr>
          <w:rtl/>
        </w:rPr>
        <w:t xml:space="preserve">אותם </w:t>
      </w:r>
      <w:bookmarkStart w:id="22732" w:name="_ETM_Q52_495420"/>
      <w:bookmarkEnd w:id="22732"/>
      <w:r>
        <w:rPr>
          <w:rtl/>
        </w:rPr>
        <w:t xml:space="preserve">יהודים </w:t>
      </w:r>
      <w:bookmarkStart w:id="22733" w:name="_ETM_Q52_495779"/>
      <w:bookmarkEnd w:id="22733"/>
      <w:r>
        <w:rPr>
          <w:rtl/>
        </w:rPr>
        <w:t>שנרצחו</w:t>
      </w:r>
      <w:r>
        <w:rPr>
          <w:rFonts w:hint="cs"/>
          <w:rtl/>
        </w:rPr>
        <w:t>.</w:t>
      </w:r>
      <w:r>
        <w:rPr>
          <w:rtl/>
        </w:rPr>
        <w:t xml:space="preserve"> </w:t>
      </w:r>
      <w:bookmarkStart w:id="22734" w:name="_ETM_Q52_497529"/>
      <w:bookmarkEnd w:id="22734"/>
      <w:r>
        <w:rPr>
          <w:rtl/>
        </w:rPr>
        <w:t xml:space="preserve">וכשהוא </w:t>
      </w:r>
      <w:bookmarkStart w:id="22735" w:name="_ETM_Q52_497890"/>
      <w:bookmarkEnd w:id="22735"/>
      <w:r>
        <w:rPr>
          <w:rtl/>
        </w:rPr>
        <w:t xml:space="preserve">עמד </w:t>
      </w:r>
      <w:bookmarkStart w:id="22736" w:name="_ETM_Q52_498160"/>
      <w:bookmarkEnd w:id="22736"/>
      <w:r>
        <w:rPr>
          <w:rtl/>
        </w:rPr>
        <w:t xml:space="preserve">בטקס </w:t>
      </w:r>
      <w:bookmarkStart w:id="22737" w:name="_ETM_Q52_498700"/>
      <w:bookmarkEnd w:id="22737"/>
      <w:r>
        <w:rPr>
          <w:rtl/>
        </w:rPr>
        <w:t>הזה</w:t>
      </w:r>
      <w:r>
        <w:rPr>
          <w:rFonts w:hint="cs"/>
          <w:rtl/>
        </w:rPr>
        <w:t>,</w:t>
      </w:r>
      <w:r>
        <w:rPr>
          <w:rtl/>
        </w:rPr>
        <w:t xml:space="preserve"> </w:t>
      </w:r>
      <w:bookmarkStart w:id="22738" w:name="_ETM_Q52_499579"/>
      <w:bookmarkEnd w:id="22738"/>
      <w:r>
        <w:rPr>
          <w:rtl/>
        </w:rPr>
        <w:t xml:space="preserve">ואחרי </w:t>
      </w:r>
      <w:bookmarkStart w:id="22739" w:name="_ETM_Q52_499939"/>
      <w:bookmarkEnd w:id="22739"/>
      <w:r>
        <w:rPr>
          <w:rtl/>
        </w:rPr>
        <w:t xml:space="preserve">ששרו </w:t>
      </w:r>
      <w:bookmarkStart w:id="22740" w:name="_ETM_Q52_500480"/>
      <w:bookmarkEnd w:id="22740"/>
      <w:r>
        <w:rPr>
          <w:rtl/>
        </w:rPr>
        <w:t xml:space="preserve">את </w:t>
      </w:r>
      <w:bookmarkStart w:id="22741" w:name="_ETM_Q52_500599"/>
      <w:bookmarkEnd w:id="22741"/>
      <w:r>
        <w:rPr>
          <w:rFonts w:hint="cs"/>
          <w:rtl/>
        </w:rPr>
        <w:t>"</w:t>
      </w:r>
      <w:r>
        <w:rPr>
          <w:rtl/>
        </w:rPr>
        <w:t>התקווה</w:t>
      </w:r>
      <w:r>
        <w:rPr>
          <w:rFonts w:hint="cs"/>
          <w:rtl/>
        </w:rPr>
        <w:t>",</w:t>
      </w:r>
      <w:r>
        <w:rPr>
          <w:rtl/>
        </w:rPr>
        <w:t xml:space="preserve"> </w:t>
      </w:r>
      <w:bookmarkStart w:id="22742" w:name="_ETM_Q52_501890"/>
      <w:bookmarkEnd w:id="22742"/>
      <w:r>
        <w:rPr>
          <w:rtl/>
        </w:rPr>
        <w:t xml:space="preserve">התחילו </w:t>
      </w:r>
      <w:bookmarkStart w:id="22743" w:name="_ETM_Q52_502390"/>
      <w:bookmarkEnd w:id="22743"/>
      <w:r>
        <w:rPr>
          <w:rtl/>
        </w:rPr>
        <w:t>פתאום</w:t>
      </w:r>
      <w:r>
        <w:rPr>
          <w:rFonts w:hint="cs"/>
          <w:rtl/>
        </w:rPr>
        <w:t>,</w:t>
      </w:r>
      <w:r>
        <w:rPr>
          <w:rtl/>
        </w:rPr>
        <w:t xml:space="preserve"> </w:t>
      </w:r>
      <w:bookmarkStart w:id="22744" w:name="_ETM_Q52_503349"/>
      <w:bookmarkEnd w:id="22744"/>
      <w:r>
        <w:rPr>
          <w:rtl/>
        </w:rPr>
        <w:t xml:space="preserve">מבין </w:t>
      </w:r>
      <w:bookmarkStart w:id="22745" w:name="_ETM_Q52_503769"/>
      <w:bookmarkEnd w:id="22745"/>
      <w:r>
        <w:rPr>
          <w:rtl/>
        </w:rPr>
        <w:t xml:space="preserve">שורות </w:t>
      </w:r>
      <w:bookmarkStart w:id="22746" w:name="_ETM_Q52_504400"/>
      <w:bookmarkEnd w:id="22746"/>
      <w:r>
        <w:rPr>
          <w:rtl/>
        </w:rPr>
        <w:t xml:space="preserve">חברי </w:t>
      </w:r>
      <w:bookmarkStart w:id="22747" w:name="_ETM_Q52_504820"/>
      <w:bookmarkEnd w:id="22747"/>
      <w:r>
        <w:rPr>
          <w:rtl/>
        </w:rPr>
        <w:t xml:space="preserve">השומר </w:t>
      </w:r>
      <w:bookmarkStart w:id="22748" w:name="_ETM_Q52_505240"/>
      <w:bookmarkEnd w:id="22748"/>
      <w:r>
        <w:rPr>
          <w:rtl/>
        </w:rPr>
        <w:t>הצעיר</w:t>
      </w:r>
      <w:r>
        <w:rPr>
          <w:rFonts w:hint="cs"/>
          <w:rtl/>
        </w:rPr>
        <w:t>,</w:t>
      </w:r>
      <w:r>
        <w:rPr>
          <w:rtl/>
        </w:rPr>
        <w:t xml:space="preserve"> </w:t>
      </w:r>
      <w:bookmarkStart w:id="22749" w:name="_ETM_Q52_506410"/>
      <w:bookmarkEnd w:id="22749"/>
      <w:r>
        <w:rPr>
          <w:rtl/>
        </w:rPr>
        <w:t xml:space="preserve">לשיר </w:t>
      </w:r>
      <w:bookmarkStart w:id="22750" w:name="_ETM_Q52_506890"/>
      <w:bookmarkStart w:id="22751" w:name="_ETM_Q52_507640"/>
      <w:bookmarkEnd w:id="22750"/>
      <w:bookmarkEnd w:id="22751"/>
      <w:r>
        <w:rPr>
          <w:rFonts w:hint="cs"/>
          <w:rtl/>
        </w:rPr>
        <w:t xml:space="preserve">את </w:t>
      </w:r>
      <w:r>
        <w:rPr>
          <w:rtl/>
        </w:rPr>
        <w:t xml:space="preserve">האינטרנציונל </w:t>
      </w:r>
      <w:bookmarkStart w:id="22752" w:name="_ETM_Q52_509199"/>
      <w:bookmarkEnd w:id="22752"/>
      <w:r>
        <w:rPr>
          <w:rtl/>
        </w:rPr>
        <w:t>הסוציאליסטי</w:t>
      </w:r>
      <w:r>
        <w:rPr>
          <w:rFonts w:hint="cs"/>
          <w:rtl/>
        </w:rPr>
        <w:t>.</w:t>
      </w:r>
      <w:r>
        <w:rPr>
          <w:rtl/>
        </w:rPr>
        <w:t xml:space="preserve"> </w:t>
      </w:r>
      <w:bookmarkStart w:id="22753" w:name="_ETM_Q52_511660"/>
      <w:bookmarkEnd w:id="22753"/>
      <w:r>
        <w:rPr>
          <w:rtl/>
        </w:rPr>
        <w:t xml:space="preserve">ואז </w:t>
      </w:r>
      <w:bookmarkStart w:id="22754" w:name="_ETM_Q52_512079"/>
      <w:bookmarkEnd w:id="22754"/>
      <w:r>
        <w:rPr>
          <w:rtl/>
        </w:rPr>
        <w:t xml:space="preserve">באותו </w:t>
      </w:r>
      <w:bookmarkStart w:id="22755" w:name="_ETM_Q52_512470"/>
      <w:bookmarkEnd w:id="22755"/>
      <w:r>
        <w:rPr>
          <w:rtl/>
        </w:rPr>
        <w:t xml:space="preserve">רגע </w:t>
      </w:r>
      <w:bookmarkStart w:id="22756" w:name="_ETM_Q52_513630"/>
      <w:bookmarkEnd w:id="22756"/>
      <w:r>
        <w:rPr>
          <w:rtl/>
        </w:rPr>
        <w:t>אבי</w:t>
      </w:r>
      <w:r w:rsidR="00F418D4">
        <w:rPr>
          <w:rFonts w:hint="cs"/>
          <w:rtl/>
        </w:rPr>
        <w:t>,</w:t>
      </w:r>
      <w:r>
        <w:rPr>
          <w:rtl/>
        </w:rPr>
        <w:t xml:space="preserve"> </w:t>
      </w:r>
      <w:bookmarkStart w:id="22757" w:name="_ETM_Q52_514529"/>
      <w:bookmarkEnd w:id="22757"/>
      <w:r>
        <w:rPr>
          <w:rtl/>
        </w:rPr>
        <w:t xml:space="preserve">ילד </w:t>
      </w:r>
      <w:bookmarkStart w:id="22758" w:name="_ETM_Q52_514920"/>
      <w:bookmarkEnd w:id="22758"/>
      <w:r>
        <w:rPr>
          <w:rtl/>
        </w:rPr>
        <w:t xml:space="preserve">בכיתה </w:t>
      </w:r>
      <w:bookmarkStart w:id="22759" w:name="_ETM_Q52_515339"/>
      <w:bookmarkEnd w:id="22759"/>
      <w:r>
        <w:rPr>
          <w:rtl/>
        </w:rPr>
        <w:t>ח'</w:t>
      </w:r>
      <w:r>
        <w:rPr>
          <w:rFonts w:hint="cs"/>
          <w:rtl/>
        </w:rPr>
        <w:t>,</w:t>
      </w:r>
      <w:r>
        <w:rPr>
          <w:rtl/>
        </w:rPr>
        <w:t xml:space="preserve"> </w:t>
      </w:r>
      <w:bookmarkStart w:id="22760" w:name="_ETM_Q52_515700"/>
      <w:bookmarkEnd w:id="22760"/>
      <w:r>
        <w:rPr>
          <w:rtl/>
        </w:rPr>
        <w:t xml:space="preserve">נתקל </w:t>
      </w:r>
      <w:bookmarkStart w:id="22761" w:name="_ETM_Q52_516210"/>
      <w:bookmarkEnd w:id="22761"/>
      <w:r>
        <w:rPr>
          <w:rtl/>
        </w:rPr>
        <w:t xml:space="preserve">בעיניו </w:t>
      </w:r>
      <w:bookmarkStart w:id="22762" w:name="_ETM_Q52_516690"/>
      <w:bookmarkEnd w:id="22762"/>
      <w:r>
        <w:rPr>
          <w:rtl/>
        </w:rPr>
        <w:t xml:space="preserve">של </w:t>
      </w:r>
      <w:bookmarkStart w:id="22763" w:name="_ETM_Q52_516899"/>
      <w:bookmarkEnd w:id="22763"/>
      <w:r>
        <w:rPr>
          <w:rtl/>
        </w:rPr>
        <w:t xml:space="preserve">המורה </w:t>
      </w:r>
      <w:bookmarkStart w:id="22764" w:name="_ETM_Q52_517290"/>
      <w:bookmarkEnd w:id="22764"/>
      <w:r>
        <w:rPr>
          <w:rtl/>
        </w:rPr>
        <w:t>שלו</w:t>
      </w:r>
      <w:r>
        <w:rPr>
          <w:rFonts w:hint="cs"/>
          <w:rtl/>
        </w:rPr>
        <w:t>,</w:t>
      </w:r>
      <w:r>
        <w:rPr>
          <w:rtl/>
        </w:rPr>
        <w:t xml:space="preserve"> </w:t>
      </w:r>
      <w:bookmarkStart w:id="22765" w:name="_ETM_Q52_517680"/>
      <w:bookmarkEnd w:id="22765"/>
      <w:r>
        <w:rPr>
          <w:rtl/>
        </w:rPr>
        <w:t xml:space="preserve">המחנך </w:t>
      </w:r>
      <w:bookmarkStart w:id="22766" w:name="_ETM_Q52_518300"/>
      <w:bookmarkEnd w:id="22766"/>
      <w:r>
        <w:rPr>
          <w:rtl/>
        </w:rPr>
        <w:t>שלו</w:t>
      </w:r>
      <w:r>
        <w:rPr>
          <w:rFonts w:hint="cs"/>
          <w:rtl/>
        </w:rPr>
        <w:t>,</w:t>
      </w:r>
      <w:r>
        <w:rPr>
          <w:rtl/>
        </w:rPr>
        <w:t xml:space="preserve"> </w:t>
      </w:r>
      <w:bookmarkStart w:id="22767" w:name="_ETM_Q52_519960"/>
      <w:bookmarkEnd w:id="22767"/>
      <w:r>
        <w:rPr>
          <w:rtl/>
        </w:rPr>
        <w:t xml:space="preserve">עיניים </w:t>
      </w:r>
      <w:bookmarkStart w:id="22768" w:name="_ETM_Q52_520350"/>
      <w:bookmarkEnd w:id="22768"/>
      <w:r>
        <w:rPr>
          <w:rtl/>
        </w:rPr>
        <w:t xml:space="preserve">מאוד </w:t>
      </w:r>
      <w:bookmarkStart w:id="22769" w:name="_ETM_Q52_520589"/>
      <w:bookmarkEnd w:id="22769"/>
      <w:r>
        <w:rPr>
          <w:rtl/>
        </w:rPr>
        <w:t xml:space="preserve">מאוד </w:t>
      </w:r>
      <w:bookmarkStart w:id="22770" w:name="_ETM_Q52_520829"/>
      <w:bookmarkEnd w:id="22770"/>
      <w:r>
        <w:rPr>
          <w:rtl/>
        </w:rPr>
        <w:t xml:space="preserve">עצובות </w:t>
      </w:r>
      <w:bookmarkStart w:id="22771" w:name="_ETM_Q52_521460"/>
      <w:bookmarkEnd w:id="22771"/>
      <w:r>
        <w:rPr>
          <w:rtl/>
        </w:rPr>
        <w:t xml:space="preserve">שאמרו </w:t>
      </w:r>
      <w:bookmarkStart w:id="22772" w:name="_ETM_Q52_521940"/>
      <w:bookmarkEnd w:id="22772"/>
      <w:r>
        <w:rPr>
          <w:rtl/>
        </w:rPr>
        <w:t>לו</w:t>
      </w:r>
      <w:r>
        <w:rPr>
          <w:rFonts w:hint="cs"/>
          <w:rtl/>
        </w:rPr>
        <w:t>:</w:t>
      </w:r>
      <w:r>
        <w:rPr>
          <w:rtl/>
        </w:rPr>
        <w:t xml:space="preserve"> </w:t>
      </w:r>
      <w:bookmarkStart w:id="22773" w:name="_ETM_Q52_522089"/>
      <w:bookmarkEnd w:id="22773"/>
      <w:r>
        <w:rPr>
          <w:rtl/>
        </w:rPr>
        <w:t>לא</w:t>
      </w:r>
      <w:r>
        <w:rPr>
          <w:rFonts w:hint="cs"/>
          <w:rtl/>
        </w:rPr>
        <w:t>.</w:t>
      </w:r>
      <w:r>
        <w:rPr>
          <w:rtl/>
        </w:rPr>
        <w:t xml:space="preserve"> </w:t>
      </w:r>
      <w:bookmarkStart w:id="22774" w:name="_ETM_Q52_523029"/>
      <w:bookmarkEnd w:id="22774"/>
      <w:r>
        <w:rPr>
          <w:rtl/>
        </w:rPr>
        <w:t xml:space="preserve">אתה </w:t>
      </w:r>
      <w:bookmarkStart w:id="22775" w:name="_ETM_Q52_523300"/>
      <w:bookmarkEnd w:id="22775"/>
      <w:r>
        <w:rPr>
          <w:rtl/>
        </w:rPr>
        <w:t xml:space="preserve">לא </w:t>
      </w:r>
      <w:bookmarkStart w:id="22776" w:name="_ETM_Q52_523480"/>
      <w:bookmarkEnd w:id="22776"/>
      <w:r>
        <w:rPr>
          <w:rtl/>
        </w:rPr>
        <w:t>שר</w:t>
      </w:r>
      <w:r>
        <w:rPr>
          <w:rFonts w:hint="cs"/>
          <w:rtl/>
        </w:rPr>
        <w:t xml:space="preserve"> א</w:t>
      </w:r>
      <w:r>
        <w:rPr>
          <w:rtl/>
        </w:rPr>
        <w:t xml:space="preserve">ת </w:t>
      </w:r>
      <w:bookmarkStart w:id="22777" w:name="_ETM_Q52_523839"/>
      <w:bookmarkEnd w:id="22777"/>
      <w:r>
        <w:rPr>
          <w:rtl/>
        </w:rPr>
        <w:t xml:space="preserve">האינטרנציונל </w:t>
      </w:r>
      <w:bookmarkStart w:id="22778" w:name="_ETM_Q52_524620"/>
      <w:bookmarkEnd w:id="22778"/>
      <w:r>
        <w:rPr>
          <w:rtl/>
        </w:rPr>
        <w:t xml:space="preserve">הסוציאליסטי </w:t>
      </w:r>
      <w:bookmarkStart w:id="22779" w:name="_ETM_Q52_525580"/>
      <w:bookmarkEnd w:id="22779"/>
      <w:r>
        <w:rPr>
          <w:rtl/>
        </w:rPr>
        <w:t xml:space="preserve">בסיטואציה </w:t>
      </w:r>
      <w:bookmarkStart w:id="22780" w:name="_ETM_Q52_526450"/>
      <w:bookmarkEnd w:id="22780"/>
      <w:r>
        <w:rPr>
          <w:rtl/>
        </w:rPr>
        <w:t>הזו</w:t>
      </w:r>
      <w:bookmarkStart w:id="22781" w:name="_ETM_Q52_526900"/>
      <w:bookmarkEnd w:id="22781"/>
      <w:r>
        <w:rPr>
          <w:rFonts w:hint="cs"/>
          <w:rtl/>
        </w:rPr>
        <w:t xml:space="preserve">, </w:t>
      </w:r>
      <w:r>
        <w:rPr>
          <w:rtl/>
        </w:rPr>
        <w:t xml:space="preserve">אתה </w:t>
      </w:r>
      <w:bookmarkStart w:id="22782" w:name="_ETM_Q52_527200"/>
      <w:bookmarkEnd w:id="22782"/>
      <w:r>
        <w:rPr>
          <w:rtl/>
        </w:rPr>
        <w:t>יהודי</w:t>
      </w:r>
      <w:r>
        <w:rPr>
          <w:rFonts w:hint="cs"/>
          <w:rtl/>
        </w:rPr>
        <w:t>,</w:t>
      </w:r>
      <w:r>
        <w:rPr>
          <w:rtl/>
        </w:rPr>
        <w:t xml:space="preserve"> </w:t>
      </w:r>
      <w:bookmarkStart w:id="22783" w:name="_ETM_Q52_528290"/>
      <w:bookmarkEnd w:id="22783"/>
      <w:r>
        <w:rPr>
          <w:rtl/>
        </w:rPr>
        <w:t xml:space="preserve">ואתה </w:t>
      </w:r>
      <w:bookmarkStart w:id="22784" w:name="_ETM_Q52_528829"/>
      <w:bookmarkEnd w:id="22784"/>
      <w:r>
        <w:rPr>
          <w:rtl/>
        </w:rPr>
        <w:t xml:space="preserve">לא </w:t>
      </w:r>
      <w:bookmarkStart w:id="22785" w:name="_ETM_Q52_528950"/>
      <w:bookmarkEnd w:id="22785"/>
      <w:r>
        <w:rPr>
          <w:rtl/>
        </w:rPr>
        <w:t xml:space="preserve">שר </w:t>
      </w:r>
      <w:bookmarkStart w:id="22786" w:name="_ETM_Q52_529279"/>
      <w:bookmarkEnd w:id="22786"/>
      <w:r>
        <w:rPr>
          <w:rtl/>
        </w:rPr>
        <w:t xml:space="preserve">את </w:t>
      </w:r>
      <w:bookmarkStart w:id="22787" w:name="_ETM_Q52_529370"/>
      <w:bookmarkEnd w:id="22787"/>
      <w:r>
        <w:rPr>
          <w:rtl/>
        </w:rPr>
        <w:t>זה</w:t>
      </w:r>
      <w:r>
        <w:rPr>
          <w:rFonts w:hint="cs"/>
          <w:rtl/>
        </w:rPr>
        <w:t>.</w:t>
      </w:r>
      <w:r>
        <w:rPr>
          <w:rtl/>
        </w:rPr>
        <w:t xml:space="preserve"> </w:t>
      </w:r>
      <w:bookmarkStart w:id="22788" w:name="_ETM_Q52_529730"/>
      <w:bookmarkEnd w:id="22788"/>
      <w:r>
        <w:rPr>
          <w:rtl/>
        </w:rPr>
        <w:t xml:space="preserve">אתה </w:t>
      </w:r>
      <w:bookmarkStart w:id="22789" w:name="_ETM_Q52_529970"/>
      <w:bookmarkEnd w:id="22789"/>
      <w:r>
        <w:rPr>
          <w:rtl/>
        </w:rPr>
        <w:t xml:space="preserve">שר </w:t>
      </w:r>
      <w:bookmarkStart w:id="22790" w:name="_ETM_Q52_530390"/>
      <w:bookmarkEnd w:id="22790"/>
      <w:r>
        <w:rPr>
          <w:rtl/>
        </w:rPr>
        <w:t xml:space="preserve">רק </w:t>
      </w:r>
      <w:bookmarkStart w:id="22791" w:name="_ETM_Q52_531219"/>
      <w:bookmarkEnd w:id="22791"/>
      <w:r>
        <w:rPr>
          <w:rtl/>
        </w:rPr>
        <w:t xml:space="preserve">את </w:t>
      </w:r>
      <w:bookmarkStart w:id="22792" w:name="_ETM_Q52_531430"/>
      <w:bookmarkEnd w:id="22792"/>
      <w:r>
        <w:rPr>
          <w:rtl/>
        </w:rPr>
        <w:t>ה</w:t>
      </w:r>
      <w:bookmarkStart w:id="22793" w:name="_ETM_Q52_532559"/>
      <w:bookmarkEnd w:id="22793"/>
      <w:r>
        <w:rPr>
          <w:rFonts w:hint="cs"/>
          <w:rtl/>
        </w:rPr>
        <w:t xml:space="preserve">שירים </w:t>
      </w:r>
      <w:r>
        <w:rPr>
          <w:rtl/>
        </w:rPr>
        <w:t xml:space="preserve">של </w:t>
      </w:r>
      <w:bookmarkStart w:id="22794" w:name="_ETM_Q52_532800"/>
      <w:bookmarkEnd w:id="22794"/>
      <w:r>
        <w:rPr>
          <w:rtl/>
        </w:rPr>
        <w:t>היהודים</w:t>
      </w:r>
      <w:r>
        <w:rPr>
          <w:rFonts w:hint="cs"/>
          <w:rtl/>
        </w:rPr>
        <w:t>.</w:t>
      </w:r>
      <w:r>
        <w:rPr>
          <w:rtl/>
        </w:rPr>
        <w:t xml:space="preserve"> </w:t>
      </w:r>
      <w:bookmarkStart w:id="22795" w:name="_ETM_Q52_533460"/>
      <w:bookmarkEnd w:id="22795"/>
      <w:r>
        <w:rPr>
          <w:rtl/>
        </w:rPr>
        <w:t xml:space="preserve">אתה </w:t>
      </w:r>
      <w:bookmarkStart w:id="22796" w:name="_ETM_Q52_533670"/>
      <w:bookmarkEnd w:id="22796"/>
      <w:r>
        <w:rPr>
          <w:rtl/>
        </w:rPr>
        <w:t xml:space="preserve">שר </w:t>
      </w:r>
      <w:bookmarkStart w:id="22797" w:name="_ETM_Q52_533940"/>
      <w:bookmarkEnd w:id="22797"/>
      <w:r>
        <w:rPr>
          <w:rFonts w:hint="cs"/>
          <w:rtl/>
        </w:rPr>
        <w:t>"</w:t>
      </w:r>
      <w:r>
        <w:rPr>
          <w:rtl/>
        </w:rPr>
        <w:t>התקווה</w:t>
      </w:r>
      <w:r>
        <w:rPr>
          <w:rFonts w:hint="cs"/>
          <w:rtl/>
        </w:rPr>
        <w:t>".</w:t>
      </w:r>
      <w:r>
        <w:rPr>
          <w:rtl/>
        </w:rPr>
        <w:t xml:space="preserve"> </w:t>
      </w:r>
      <w:bookmarkStart w:id="22798" w:name="_ETM_Q52_535299"/>
      <w:bookmarkEnd w:id="22798"/>
      <w:r>
        <w:rPr>
          <w:rtl/>
        </w:rPr>
        <w:t xml:space="preserve">ואבא </w:t>
      </w:r>
      <w:bookmarkStart w:id="22799" w:name="_ETM_Q52_535779"/>
      <w:bookmarkEnd w:id="22799"/>
      <w:r>
        <w:rPr>
          <w:rtl/>
        </w:rPr>
        <w:t xml:space="preserve">שלי </w:t>
      </w:r>
      <w:bookmarkStart w:id="22800" w:name="_ETM_Q52_536109"/>
      <w:bookmarkEnd w:id="22800"/>
      <w:r>
        <w:rPr>
          <w:rtl/>
        </w:rPr>
        <w:t>כתב</w:t>
      </w:r>
      <w:r w:rsidR="00F418D4">
        <w:rPr>
          <w:rFonts w:hint="cs"/>
          <w:rtl/>
        </w:rPr>
        <w:t>,</w:t>
      </w:r>
      <w:r>
        <w:rPr>
          <w:rtl/>
        </w:rPr>
        <w:t xml:space="preserve"> </w:t>
      </w:r>
      <w:bookmarkStart w:id="22801" w:name="_ETM_Q52_536559"/>
      <w:bookmarkEnd w:id="22801"/>
      <w:r>
        <w:rPr>
          <w:rtl/>
        </w:rPr>
        <w:t xml:space="preserve">כלקח </w:t>
      </w:r>
      <w:bookmarkStart w:id="22802" w:name="_ETM_Q52_537190"/>
      <w:bookmarkEnd w:id="22802"/>
      <w:r>
        <w:rPr>
          <w:rtl/>
        </w:rPr>
        <w:t>מהשואה</w:t>
      </w:r>
      <w:r>
        <w:rPr>
          <w:rFonts w:hint="cs"/>
          <w:rtl/>
        </w:rPr>
        <w:t>,</w:t>
      </w:r>
      <w:r>
        <w:rPr>
          <w:rtl/>
        </w:rPr>
        <w:t xml:space="preserve"> </w:t>
      </w:r>
      <w:bookmarkStart w:id="22803" w:name="_ETM_Q52_538559"/>
      <w:bookmarkEnd w:id="22803"/>
      <w:r>
        <w:rPr>
          <w:rtl/>
        </w:rPr>
        <w:t xml:space="preserve">שהלקח </w:t>
      </w:r>
      <w:bookmarkStart w:id="22804" w:name="_ETM_Q52_539279"/>
      <w:bookmarkEnd w:id="22804"/>
      <w:r>
        <w:rPr>
          <w:rtl/>
        </w:rPr>
        <w:t xml:space="preserve">שלו </w:t>
      </w:r>
      <w:bookmarkStart w:id="22805" w:name="_ETM_Q52_539969"/>
      <w:bookmarkEnd w:id="22805"/>
      <w:r>
        <w:rPr>
          <w:rtl/>
        </w:rPr>
        <w:t xml:space="preserve">זה </w:t>
      </w:r>
      <w:bookmarkStart w:id="22806" w:name="_ETM_Q52_540180"/>
      <w:bookmarkEnd w:id="22806"/>
      <w:r>
        <w:rPr>
          <w:rtl/>
        </w:rPr>
        <w:t xml:space="preserve">שפה </w:t>
      </w:r>
      <w:bookmarkStart w:id="22807" w:name="_ETM_Q52_540570"/>
      <w:bookmarkEnd w:id="22807"/>
      <w:r>
        <w:rPr>
          <w:rtl/>
        </w:rPr>
        <w:t xml:space="preserve">בארץ </w:t>
      </w:r>
      <w:bookmarkStart w:id="22808" w:name="_ETM_Q52_541170"/>
      <w:bookmarkEnd w:id="22808"/>
      <w:r>
        <w:rPr>
          <w:rtl/>
        </w:rPr>
        <w:t xml:space="preserve">צריכה </w:t>
      </w:r>
      <w:bookmarkStart w:id="22809" w:name="_ETM_Q52_541469"/>
      <w:bookmarkEnd w:id="22809"/>
      <w:r>
        <w:rPr>
          <w:rtl/>
        </w:rPr>
        <w:t xml:space="preserve">לקום </w:t>
      </w:r>
      <w:bookmarkStart w:id="22810" w:name="_ETM_Q52_541860"/>
      <w:bookmarkEnd w:id="22810"/>
      <w:r>
        <w:rPr>
          <w:rtl/>
        </w:rPr>
        <w:t xml:space="preserve">מדינה </w:t>
      </w:r>
      <w:bookmarkStart w:id="22811" w:name="_ETM_Q52_542250"/>
      <w:bookmarkEnd w:id="22811"/>
      <w:r>
        <w:rPr>
          <w:rtl/>
        </w:rPr>
        <w:t>יהודית</w:t>
      </w:r>
      <w:r>
        <w:rPr>
          <w:rFonts w:hint="cs"/>
          <w:rtl/>
        </w:rPr>
        <w:t>.</w:t>
      </w:r>
      <w:r>
        <w:rPr>
          <w:rtl/>
        </w:rPr>
        <w:t xml:space="preserve"> </w:t>
      </w:r>
      <w:bookmarkStart w:id="22812" w:name="_ETM_Q52_543210"/>
      <w:bookmarkEnd w:id="22812"/>
    </w:p>
    <w:p w:rsidR="002D76A7" w:rsidRDefault="002D76A7" w:rsidP="007941CC">
      <w:pPr>
        <w:rPr>
          <w:rtl/>
        </w:rPr>
      </w:pPr>
    </w:p>
    <w:p w:rsidR="002D76A7" w:rsidRDefault="002D76A7" w:rsidP="007941CC">
      <w:pPr>
        <w:pStyle w:val="af6"/>
        <w:keepNext/>
        <w:rPr>
          <w:rtl/>
        </w:rPr>
      </w:pPr>
      <w:r w:rsidRPr="000D4DC8">
        <w:rPr>
          <w:rStyle w:val="TagStyle"/>
          <w:rtl/>
        </w:rPr>
        <w:t xml:space="preserve"> &lt;&lt; יור &gt;&gt; </w:t>
      </w:r>
      <w:r>
        <w:rPr>
          <w:rtl/>
        </w:rPr>
        <w:t>היו"ר אחמד טיבי:</w:t>
      </w:r>
      <w:r w:rsidRPr="000D4DC8">
        <w:rPr>
          <w:rStyle w:val="TagStyle"/>
          <w:rtl/>
        </w:rPr>
        <w:t xml:space="preserve"> &lt;&lt; יור &gt;&gt;</w:t>
      </w:r>
      <w:r>
        <w:rPr>
          <w:rtl/>
        </w:rPr>
        <w:t xml:space="preserve">   </w:t>
      </w:r>
    </w:p>
    <w:p w:rsidR="002D76A7" w:rsidRDefault="002D76A7" w:rsidP="003542E8">
      <w:pPr>
        <w:rPr>
          <w:rtl/>
          <w:lang w:eastAsia="he-IL"/>
        </w:rPr>
      </w:pPr>
    </w:p>
    <w:p w:rsidR="002D76A7" w:rsidRDefault="002D76A7" w:rsidP="007941CC">
      <w:pPr>
        <w:rPr>
          <w:rtl/>
          <w:lang w:eastAsia="he-IL"/>
        </w:rPr>
      </w:pPr>
      <w:r>
        <w:rPr>
          <w:rFonts w:hint="cs"/>
          <w:rtl/>
          <w:lang w:eastAsia="he-IL"/>
        </w:rPr>
        <w:t>תודה רבה.</w:t>
      </w:r>
    </w:p>
    <w:p w:rsidR="002D76A7" w:rsidRDefault="002D76A7" w:rsidP="007941CC">
      <w:pPr>
        <w:rPr>
          <w:rtl/>
          <w:lang w:eastAsia="he-IL"/>
        </w:rPr>
      </w:pPr>
    </w:p>
    <w:p w:rsidR="002D76A7" w:rsidRDefault="002D76A7" w:rsidP="007941CC">
      <w:pPr>
        <w:pStyle w:val="-"/>
        <w:keepNext/>
        <w:rPr>
          <w:rtl/>
        </w:rPr>
      </w:pPr>
      <w:bookmarkStart w:id="22813" w:name="ET_speakercontinue_5093_11"/>
      <w:r w:rsidRPr="000D4DC8">
        <w:rPr>
          <w:rStyle w:val="TagStyle"/>
          <w:rtl/>
        </w:rPr>
        <w:t xml:space="preserve"> &lt;&lt; דובר_המשך &gt;&gt; </w:t>
      </w:r>
      <w:r>
        <w:rPr>
          <w:rtl/>
        </w:rPr>
        <w:t>אורית מלכה סטרוק (הציונות הדתית):</w:t>
      </w:r>
      <w:r w:rsidRPr="000D4DC8">
        <w:rPr>
          <w:rStyle w:val="TagStyle"/>
          <w:rtl/>
        </w:rPr>
        <w:t xml:space="preserve"> &lt;&lt; דובר_המשך &gt;&gt;</w:t>
      </w:r>
      <w:r>
        <w:rPr>
          <w:rtl/>
        </w:rPr>
        <w:t xml:space="preserve">   </w:t>
      </w:r>
      <w:bookmarkEnd w:id="22813"/>
    </w:p>
    <w:p w:rsidR="002D76A7" w:rsidRDefault="002D76A7" w:rsidP="007941CC">
      <w:pPr>
        <w:rPr>
          <w:rtl/>
        </w:rPr>
      </w:pPr>
    </w:p>
    <w:p w:rsidR="002D76A7" w:rsidRDefault="002D76A7" w:rsidP="007941CC">
      <w:pPr>
        <w:rPr>
          <w:rtl/>
        </w:rPr>
      </w:pPr>
      <w:bookmarkStart w:id="22814" w:name="_ETM_Q52_543600"/>
      <w:bookmarkEnd w:id="22814"/>
      <w:r>
        <w:rPr>
          <w:rtl/>
        </w:rPr>
        <w:t>ש</w:t>
      </w:r>
      <w:bookmarkStart w:id="22815" w:name="_ETM_Q52_543930"/>
      <w:bookmarkEnd w:id="22815"/>
      <w:r>
        <w:rPr>
          <w:rtl/>
        </w:rPr>
        <w:t xml:space="preserve">מדינה </w:t>
      </w:r>
      <w:bookmarkStart w:id="22816" w:name="_ETM_Q52_544320"/>
      <w:bookmarkEnd w:id="22816"/>
      <w:r>
        <w:rPr>
          <w:rtl/>
        </w:rPr>
        <w:t xml:space="preserve">יהודית </w:t>
      </w:r>
      <w:bookmarkStart w:id="22817" w:name="_ETM_Q52_545609"/>
      <w:bookmarkEnd w:id="22817"/>
      <w:r>
        <w:rPr>
          <w:rtl/>
        </w:rPr>
        <w:t xml:space="preserve">היא </w:t>
      </w:r>
      <w:bookmarkStart w:id="22818" w:name="_ETM_Q52_545789"/>
      <w:bookmarkEnd w:id="22818"/>
      <w:r>
        <w:rPr>
          <w:rtl/>
        </w:rPr>
        <w:t xml:space="preserve">הרבה </w:t>
      </w:r>
      <w:bookmarkStart w:id="22819" w:name="_ETM_Q52_546359"/>
      <w:bookmarkEnd w:id="22819"/>
      <w:proofErr w:type="spellStart"/>
      <w:r>
        <w:rPr>
          <w:rtl/>
        </w:rPr>
        <w:t>הרבה</w:t>
      </w:r>
      <w:proofErr w:type="spellEnd"/>
      <w:r>
        <w:rPr>
          <w:rtl/>
        </w:rPr>
        <w:t xml:space="preserve"> </w:t>
      </w:r>
      <w:bookmarkStart w:id="22820" w:name="_ETM_Q52_546689"/>
      <w:bookmarkEnd w:id="22820"/>
      <w:r>
        <w:rPr>
          <w:rtl/>
        </w:rPr>
        <w:t xml:space="preserve">יותר </w:t>
      </w:r>
      <w:bookmarkStart w:id="22821" w:name="_ETM_Q52_546990"/>
      <w:bookmarkEnd w:id="22821"/>
      <w:r>
        <w:rPr>
          <w:rtl/>
        </w:rPr>
        <w:t xml:space="preserve">חשובה </w:t>
      </w:r>
      <w:bookmarkStart w:id="22822" w:name="_ETM_Q52_548279"/>
      <w:bookmarkEnd w:id="22822"/>
      <w:r>
        <w:rPr>
          <w:rtl/>
        </w:rPr>
        <w:t xml:space="preserve">מאשר </w:t>
      </w:r>
      <w:bookmarkStart w:id="22823" w:name="_ETM_Q52_548729"/>
      <w:bookmarkEnd w:id="22823"/>
      <w:r>
        <w:rPr>
          <w:rtl/>
        </w:rPr>
        <w:t xml:space="preserve">מדינה </w:t>
      </w:r>
      <w:bookmarkStart w:id="22824" w:name="_ETM_Q52_549779"/>
      <w:bookmarkEnd w:id="22824"/>
      <w:r>
        <w:rPr>
          <w:rtl/>
        </w:rPr>
        <w:t>דמוקרטית</w:t>
      </w:r>
      <w:r>
        <w:rPr>
          <w:rFonts w:hint="cs"/>
          <w:rtl/>
        </w:rPr>
        <w:t>.</w:t>
      </w:r>
      <w:r>
        <w:rPr>
          <w:rtl/>
        </w:rPr>
        <w:t xml:space="preserve"> </w:t>
      </w:r>
      <w:bookmarkStart w:id="22825" w:name="_ETM_Q52_550920"/>
      <w:bookmarkEnd w:id="22825"/>
    </w:p>
    <w:p w:rsidR="002D76A7" w:rsidRDefault="002D76A7" w:rsidP="007941CC">
      <w:pPr>
        <w:rPr>
          <w:rtl/>
        </w:rPr>
      </w:pPr>
    </w:p>
    <w:p w:rsidR="002D76A7" w:rsidRDefault="002D76A7" w:rsidP="007941CC">
      <w:pPr>
        <w:pStyle w:val="af6"/>
        <w:keepNext/>
        <w:rPr>
          <w:rtl/>
        </w:rPr>
      </w:pPr>
      <w:r w:rsidRPr="000D4DC8">
        <w:rPr>
          <w:rStyle w:val="TagStyle"/>
          <w:rtl/>
        </w:rPr>
        <w:t xml:space="preserve"> &lt;&lt; יור &gt;&gt; </w:t>
      </w:r>
      <w:r>
        <w:rPr>
          <w:rtl/>
        </w:rPr>
        <w:t>היו"ר אחמד טיבי:</w:t>
      </w:r>
      <w:r w:rsidRPr="000D4DC8">
        <w:rPr>
          <w:rStyle w:val="TagStyle"/>
          <w:rtl/>
        </w:rPr>
        <w:t xml:space="preserve"> &lt;&lt; יור &gt;&gt;</w:t>
      </w:r>
      <w:r>
        <w:rPr>
          <w:rtl/>
        </w:rPr>
        <w:t xml:space="preserve">   </w:t>
      </w:r>
    </w:p>
    <w:p w:rsidR="002D76A7" w:rsidRDefault="002D76A7" w:rsidP="003542E8">
      <w:pPr>
        <w:rPr>
          <w:rtl/>
          <w:lang w:eastAsia="he-IL"/>
        </w:rPr>
      </w:pPr>
    </w:p>
    <w:p w:rsidR="002D76A7" w:rsidRDefault="002D76A7" w:rsidP="007941CC">
      <w:pPr>
        <w:rPr>
          <w:rtl/>
          <w:lang w:eastAsia="he-IL"/>
        </w:rPr>
      </w:pPr>
      <w:r>
        <w:rPr>
          <w:rFonts w:hint="cs"/>
          <w:rtl/>
          <w:lang w:eastAsia="he-IL"/>
        </w:rPr>
        <w:t>תודה רבה.</w:t>
      </w:r>
    </w:p>
    <w:p w:rsidR="002D76A7" w:rsidRDefault="002D76A7" w:rsidP="007941CC">
      <w:pPr>
        <w:rPr>
          <w:rtl/>
          <w:lang w:eastAsia="he-IL"/>
        </w:rPr>
      </w:pPr>
      <w:bookmarkStart w:id="22826" w:name="_ETM_Q52_549423"/>
      <w:bookmarkStart w:id="22827" w:name="_ETM_Q52_549493"/>
      <w:bookmarkEnd w:id="22826"/>
      <w:bookmarkEnd w:id="22827"/>
    </w:p>
    <w:p w:rsidR="002D76A7" w:rsidRDefault="002D76A7" w:rsidP="007941CC">
      <w:pPr>
        <w:pStyle w:val="-"/>
        <w:keepNext/>
        <w:rPr>
          <w:rtl/>
        </w:rPr>
      </w:pPr>
      <w:bookmarkStart w:id="22828" w:name="ET_speakercontinue_5093_13"/>
      <w:r w:rsidRPr="000D4DC8">
        <w:rPr>
          <w:rStyle w:val="TagStyle"/>
          <w:rtl/>
        </w:rPr>
        <w:t xml:space="preserve"> &lt;&lt; דובר_המשך &gt;&gt; </w:t>
      </w:r>
      <w:r>
        <w:rPr>
          <w:rtl/>
        </w:rPr>
        <w:t>אורית מלכה סטרוק (הציונות הדתית):</w:t>
      </w:r>
      <w:r w:rsidRPr="000D4DC8">
        <w:rPr>
          <w:rStyle w:val="TagStyle"/>
          <w:rtl/>
        </w:rPr>
        <w:t xml:space="preserve"> &lt;&lt; דובר_המשך &gt;&gt;</w:t>
      </w:r>
      <w:r>
        <w:rPr>
          <w:rtl/>
        </w:rPr>
        <w:t xml:space="preserve">   </w:t>
      </w:r>
      <w:bookmarkEnd w:id="22828"/>
    </w:p>
    <w:p w:rsidR="002D76A7" w:rsidRDefault="002D76A7" w:rsidP="003542E8">
      <w:pPr>
        <w:rPr>
          <w:rtl/>
          <w:lang w:eastAsia="he-IL"/>
        </w:rPr>
      </w:pPr>
    </w:p>
    <w:p w:rsidR="002D76A7" w:rsidRDefault="002D76A7" w:rsidP="007941CC">
      <w:pPr>
        <w:rPr>
          <w:rtl/>
        </w:rPr>
      </w:pPr>
      <w:bookmarkStart w:id="22829" w:name="_ETM_Q52_551020"/>
      <w:bookmarkStart w:id="22830" w:name="_ETM_Q52_551609"/>
      <w:bookmarkEnd w:id="22829"/>
      <w:bookmarkEnd w:id="22830"/>
      <w:r>
        <w:rPr>
          <w:rtl/>
        </w:rPr>
        <w:t xml:space="preserve">המדינה </w:t>
      </w:r>
      <w:bookmarkStart w:id="22831" w:name="_ETM_Q52_552179"/>
      <w:bookmarkEnd w:id="22831"/>
      <w:r>
        <w:rPr>
          <w:rtl/>
        </w:rPr>
        <w:t xml:space="preserve">היהודית </w:t>
      </w:r>
      <w:bookmarkStart w:id="22832" w:name="_ETM_Q52_552630"/>
      <w:bookmarkEnd w:id="22832"/>
      <w:r>
        <w:rPr>
          <w:rtl/>
        </w:rPr>
        <w:t xml:space="preserve">שלנו </w:t>
      </w:r>
      <w:bookmarkStart w:id="22833" w:name="_ETM_Q52_553890"/>
      <w:bookmarkEnd w:id="22833"/>
      <w:r>
        <w:rPr>
          <w:rFonts w:hint="cs"/>
          <w:rtl/>
        </w:rPr>
        <w:t>היא נר</w:t>
      </w:r>
      <w:r>
        <w:rPr>
          <w:rtl/>
        </w:rPr>
        <w:t xml:space="preserve"> </w:t>
      </w:r>
      <w:bookmarkStart w:id="22834" w:name="_ETM_Q52_554579"/>
      <w:bookmarkEnd w:id="22834"/>
      <w:r>
        <w:rPr>
          <w:rtl/>
        </w:rPr>
        <w:t>ז</w:t>
      </w:r>
      <w:r>
        <w:rPr>
          <w:rFonts w:hint="cs"/>
          <w:rtl/>
        </w:rPr>
        <w:t>י</w:t>
      </w:r>
      <w:r>
        <w:rPr>
          <w:rtl/>
        </w:rPr>
        <w:t xml:space="preserve">כרון </w:t>
      </w:r>
      <w:bookmarkStart w:id="22835" w:name="_ETM_Q52_555390"/>
      <w:bookmarkEnd w:id="22835"/>
      <w:r>
        <w:rPr>
          <w:rtl/>
        </w:rPr>
        <w:t xml:space="preserve">חי </w:t>
      </w:r>
      <w:bookmarkStart w:id="22836" w:name="_ETM_Q52_556200"/>
      <w:bookmarkEnd w:id="22836"/>
      <w:r>
        <w:rPr>
          <w:rtl/>
        </w:rPr>
        <w:t xml:space="preserve">ומאיר </w:t>
      </w:r>
      <w:bookmarkStart w:id="22837" w:name="_ETM_Q52_557279"/>
      <w:bookmarkEnd w:id="22837"/>
      <w:r>
        <w:rPr>
          <w:rtl/>
        </w:rPr>
        <w:t xml:space="preserve">לזכרם </w:t>
      </w:r>
      <w:bookmarkStart w:id="22838" w:name="_ETM_Q52_558509"/>
      <w:bookmarkEnd w:id="22838"/>
      <w:r>
        <w:rPr>
          <w:rtl/>
        </w:rPr>
        <w:t xml:space="preserve">של </w:t>
      </w:r>
      <w:bookmarkStart w:id="22839" w:name="_ETM_Q52_558749"/>
      <w:bookmarkEnd w:id="22839"/>
      <w:r>
        <w:rPr>
          <w:rtl/>
        </w:rPr>
        <w:t xml:space="preserve">אותם </w:t>
      </w:r>
      <w:bookmarkStart w:id="22840" w:name="_ETM_Q52_559109"/>
      <w:bookmarkEnd w:id="22840"/>
      <w:r>
        <w:rPr>
          <w:rtl/>
        </w:rPr>
        <w:t xml:space="preserve">קדושים </w:t>
      </w:r>
      <w:bookmarkStart w:id="22841" w:name="_ETM_Q52_560110"/>
      <w:bookmarkEnd w:id="22841"/>
      <w:r>
        <w:rPr>
          <w:rtl/>
        </w:rPr>
        <w:t xml:space="preserve">שנספו </w:t>
      </w:r>
      <w:bookmarkStart w:id="22842" w:name="_ETM_Q52_560799"/>
      <w:bookmarkEnd w:id="22842"/>
      <w:r>
        <w:rPr>
          <w:rtl/>
        </w:rPr>
        <w:t>בשואה</w:t>
      </w:r>
      <w:r>
        <w:rPr>
          <w:rFonts w:hint="cs"/>
          <w:rtl/>
        </w:rPr>
        <w:t>.</w:t>
      </w:r>
    </w:p>
    <w:p w:rsidR="002D76A7" w:rsidRDefault="002D76A7" w:rsidP="007941CC">
      <w:pPr>
        <w:rPr>
          <w:rtl/>
        </w:rPr>
      </w:pPr>
    </w:p>
    <w:p w:rsidR="002D76A7" w:rsidRDefault="002D76A7" w:rsidP="007941CC">
      <w:pPr>
        <w:pStyle w:val="af6"/>
        <w:keepNext/>
        <w:rPr>
          <w:rtl/>
        </w:rPr>
      </w:pPr>
      <w:r w:rsidRPr="001B5847">
        <w:rPr>
          <w:rStyle w:val="TagStyle"/>
          <w:rtl/>
        </w:rPr>
        <w:t xml:space="preserve"> &lt;&lt; יור &gt;&gt; </w:t>
      </w:r>
      <w:r>
        <w:rPr>
          <w:rtl/>
        </w:rPr>
        <w:t>היו"ר אחמד טיבי:</w:t>
      </w:r>
      <w:r w:rsidRPr="001B5847">
        <w:rPr>
          <w:rStyle w:val="TagStyle"/>
          <w:rtl/>
        </w:rPr>
        <w:t xml:space="preserve"> &lt;&lt; יור &gt;&gt;</w:t>
      </w:r>
      <w:r>
        <w:rPr>
          <w:rtl/>
        </w:rPr>
        <w:t xml:space="preserve">   </w:t>
      </w:r>
    </w:p>
    <w:p w:rsidR="002D76A7" w:rsidRDefault="002D76A7" w:rsidP="003542E8">
      <w:pPr>
        <w:rPr>
          <w:rtl/>
          <w:lang w:eastAsia="he-IL"/>
        </w:rPr>
      </w:pPr>
    </w:p>
    <w:p w:rsidR="002D76A7" w:rsidRDefault="002D76A7" w:rsidP="007941CC">
      <w:pPr>
        <w:rPr>
          <w:rtl/>
        </w:rPr>
      </w:pPr>
      <w:bookmarkStart w:id="22843" w:name="_ETM_Q52_562080"/>
      <w:bookmarkEnd w:id="22843"/>
      <w:r>
        <w:rPr>
          <w:rtl/>
        </w:rPr>
        <w:t xml:space="preserve">חיים </w:t>
      </w:r>
      <w:bookmarkStart w:id="22844" w:name="_ETM_Q52_562500"/>
      <w:bookmarkEnd w:id="22844"/>
      <w:r>
        <w:rPr>
          <w:rtl/>
        </w:rPr>
        <w:t>ביטון</w:t>
      </w:r>
      <w:r>
        <w:rPr>
          <w:rFonts w:hint="cs"/>
          <w:rtl/>
        </w:rPr>
        <w:t>.</w:t>
      </w:r>
      <w:r>
        <w:rPr>
          <w:rtl/>
        </w:rPr>
        <w:t xml:space="preserve"> </w:t>
      </w:r>
      <w:bookmarkStart w:id="22845" w:name="_ETM_Q52_564889"/>
      <w:bookmarkEnd w:id="22845"/>
      <w:r>
        <w:rPr>
          <w:rtl/>
        </w:rPr>
        <w:t xml:space="preserve">יואב </w:t>
      </w:r>
      <w:bookmarkStart w:id="22846" w:name="_ETM_Q52_565279"/>
      <w:bookmarkEnd w:id="22846"/>
      <w:r>
        <w:rPr>
          <w:rtl/>
        </w:rPr>
        <w:t>קיש</w:t>
      </w:r>
      <w:r>
        <w:rPr>
          <w:rFonts w:hint="cs"/>
          <w:rtl/>
        </w:rPr>
        <w:t>.</w:t>
      </w:r>
    </w:p>
    <w:p w:rsidR="002D76A7" w:rsidRDefault="002D76A7" w:rsidP="007941CC">
      <w:pPr>
        <w:rPr>
          <w:rtl/>
        </w:rPr>
      </w:pPr>
      <w:bookmarkStart w:id="22847" w:name="_ETM_Q52_566779"/>
      <w:bookmarkEnd w:id="22847"/>
    </w:p>
    <w:p w:rsidR="002D76A7" w:rsidRDefault="002D76A7" w:rsidP="007941CC">
      <w:pPr>
        <w:pStyle w:val="a4"/>
        <w:keepNext/>
        <w:rPr>
          <w:rtl/>
        </w:rPr>
      </w:pPr>
      <w:bookmarkStart w:id="22848" w:name="ET_speaker_5296_15"/>
      <w:r w:rsidRPr="00D57948">
        <w:rPr>
          <w:rStyle w:val="TagStyle"/>
          <w:rtl/>
        </w:rPr>
        <w:t xml:space="preserve"> &lt;&lt; דובר &gt;&gt; </w:t>
      </w:r>
      <w:bookmarkStart w:id="22849" w:name="_Toc90397128"/>
      <w:bookmarkStart w:id="22850" w:name="_Toc90397618"/>
      <w:bookmarkStart w:id="22851" w:name="_Toc90401771"/>
      <w:r>
        <w:rPr>
          <w:rtl/>
        </w:rPr>
        <w:t>יואב קיש (הליכוד):</w:t>
      </w:r>
      <w:bookmarkEnd w:id="22849"/>
      <w:bookmarkEnd w:id="22850"/>
      <w:bookmarkEnd w:id="22851"/>
      <w:r w:rsidRPr="00D57948">
        <w:rPr>
          <w:rStyle w:val="TagStyle"/>
          <w:rtl/>
        </w:rPr>
        <w:t xml:space="preserve"> &lt;&lt; דובר &gt;&gt;</w:t>
      </w:r>
      <w:r>
        <w:rPr>
          <w:rtl/>
        </w:rPr>
        <w:t xml:space="preserve">   </w:t>
      </w:r>
      <w:bookmarkEnd w:id="22848"/>
    </w:p>
    <w:p w:rsidR="002D76A7" w:rsidRDefault="002D76A7" w:rsidP="003542E8">
      <w:pPr>
        <w:rPr>
          <w:rtl/>
          <w:lang w:eastAsia="he-IL"/>
        </w:rPr>
      </w:pPr>
    </w:p>
    <w:p w:rsidR="002D76A7" w:rsidRDefault="002D76A7" w:rsidP="00F418D4">
      <w:pPr>
        <w:rPr>
          <w:rtl/>
        </w:rPr>
      </w:pPr>
      <w:bookmarkStart w:id="22852" w:name="_ETM_Q52_567457"/>
      <w:bookmarkStart w:id="22853" w:name="_ETM_Q52_567532"/>
      <w:bookmarkStart w:id="22854" w:name="_ETM_Q52_597479"/>
      <w:bookmarkEnd w:id="22852"/>
      <w:bookmarkEnd w:id="22853"/>
      <w:bookmarkEnd w:id="22854"/>
      <w:r>
        <w:rPr>
          <w:rtl/>
        </w:rPr>
        <w:t xml:space="preserve">כבוד </w:t>
      </w:r>
      <w:bookmarkStart w:id="22855" w:name="_ETM_Q52_597660"/>
      <w:bookmarkEnd w:id="22855"/>
      <w:r>
        <w:rPr>
          <w:rtl/>
        </w:rPr>
        <w:t>היושב-ראש</w:t>
      </w:r>
      <w:r>
        <w:rPr>
          <w:rFonts w:hint="cs"/>
          <w:rtl/>
        </w:rPr>
        <w:t>,</w:t>
      </w:r>
      <w:r>
        <w:rPr>
          <w:rtl/>
        </w:rPr>
        <w:t xml:space="preserve"> </w:t>
      </w:r>
      <w:bookmarkStart w:id="22856" w:name="_ETM_Q52_598140"/>
      <w:bookmarkEnd w:id="22856"/>
      <w:r>
        <w:rPr>
          <w:rtl/>
        </w:rPr>
        <w:t xml:space="preserve">חברות </w:t>
      </w:r>
      <w:bookmarkStart w:id="22857" w:name="_ETM_Q52_598470"/>
      <w:bookmarkEnd w:id="22857"/>
      <w:r>
        <w:rPr>
          <w:rtl/>
        </w:rPr>
        <w:t xml:space="preserve">וחברי </w:t>
      </w:r>
      <w:bookmarkStart w:id="22858" w:name="_ETM_Q52_598860"/>
      <w:bookmarkEnd w:id="22858"/>
      <w:r>
        <w:rPr>
          <w:rtl/>
        </w:rPr>
        <w:t>הכנסת</w:t>
      </w:r>
      <w:r>
        <w:rPr>
          <w:rFonts w:hint="cs"/>
          <w:rtl/>
        </w:rPr>
        <w:t>,</w:t>
      </w:r>
      <w:r>
        <w:rPr>
          <w:rtl/>
        </w:rPr>
        <w:t xml:space="preserve"> </w:t>
      </w:r>
      <w:bookmarkStart w:id="22859" w:name="_ETM_Q52_601720"/>
      <w:bookmarkEnd w:id="22859"/>
      <w:r>
        <w:rPr>
          <w:rtl/>
        </w:rPr>
        <w:t xml:space="preserve">לפני </w:t>
      </w:r>
      <w:bookmarkStart w:id="22860" w:name="_ETM_Q52_602680"/>
      <w:bookmarkEnd w:id="22860"/>
      <w:r>
        <w:rPr>
          <w:rtl/>
        </w:rPr>
        <w:t xml:space="preserve">כמה </w:t>
      </w:r>
      <w:bookmarkStart w:id="22861" w:name="_ETM_Q52_603010"/>
      <w:bookmarkEnd w:id="22861"/>
      <w:r>
        <w:rPr>
          <w:rtl/>
        </w:rPr>
        <w:t xml:space="preserve">שעות </w:t>
      </w:r>
      <w:bookmarkStart w:id="22862" w:name="_ETM_Q52_603400"/>
      <w:bookmarkEnd w:id="22862"/>
      <w:r>
        <w:rPr>
          <w:rtl/>
        </w:rPr>
        <w:t xml:space="preserve">עלה </w:t>
      </w:r>
      <w:bookmarkStart w:id="22863" w:name="_ETM_Q52_603670"/>
      <w:bookmarkEnd w:id="22863"/>
      <w:r>
        <w:rPr>
          <w:rtl/>
        </w:rPr>
        <w:t xml:space="preserve">לדוכן </w:t>
      </w:r>
      <w:bookmarkStart w:id="22864" w:name="_ETM_Q52_604420"/>
      <w:bookmarkEnd w:id="22864"/>
      <w:r>
        <w:rPr>
          <w:rtl/>
        </w:rPr>
        <w:t>הזה</w:t>
      </w:r>
      <w:r>
        <w:rPr>
          <w:rFonts w:hint="cs"/>
          <w:rtl/>
        </w:rPr>
        <w:t>,</w:t>
      </w:r>
      <w:r>
        <w:rPr>
          <w:rtl/>
        </w:rPr>
        <w:t xml:space="preserve"> </w:t>
      </w:r>
      <w:bookmarkStart w:id="22865" w:name="_ETM_Q52_604930"/>
      <w:bookmarkEnd w:id="22865"/>
      <w:r>
        <w:rPr>
          <w:rtl/>
        </w:rPr>
        <w:t>מפה</w:t>
      </w:r>
      <w:r>
        <w:rPr>
          <w:rFonts w:hint="cs"/>
          <w:rtl/>
        </w:rPr>
        <w:t>,</w:t>
      </w:r>
      <w:r>
        <w:rPr>
          <w:rtl/>
        </w:rPr>
        <w:t xml:space="preserve"> </w:t>
      </w:r>
      <w:bookmarkStart w:id="22866" w:name="_ETM_Q52_605470"/>
      <w:bookmarkEnd w:id="22866"/>
      <w:r>
        <w:rPr>
          <w:rtl/>
        </w:rPr>
        <w:t xml:space="preserve">חבר </w:t>
      </w:r>
      <w:bookmarkStart w:id="22867" w:name="_ETM_Q52_605770"/>
      <w:bookmarkEnd w:id="22867"/>
      <w:r>
        <w:rPr>
          <w:rtl/>
        </w:rPr>
        <w:t xml:space="preserve">הכנסת </w:t>
      </w:r>
      <w:bookmarkStart w:id="22868" w:name="_ETM_Q52_606220"/>
      <w:bookmarkEnd w:id="22868"/>
      <w:r>
        <w:rPr>
          <w:rFonts w:hint="cs"/>
          <w:rtl/>
        </w:rPr>
        <w:t>ניר</w:t>
      </w:r>
      <w:r>
        <w:rPr>
          <w:rtl/>
        </w:rPr>
        <w:t xml:space="preserve"> </w:t>
      </w:r>
      <w:bookmarkStart w:id="22869" w:name="_ETM_Q52_606370"/>
      <w:bookmarkEnd w:id="22869"/>
      <w:r>
        <w:rPr>
          <w:rtl/>
        </w:rPr>
        <w:t>אורבך</w:t>
      </w:r>
      <w:r>
        <w:rPr>
          <w:rFonts w:hint="cs"/>
          <w:rtl/>
        </w:rPr>
        <w:t xml:space="preserve"> </w:t>
      </w:r>
      <w:r>
        <w:rPr>
          <w:rFonts w:hint="eastAsia"/>
        </w:rPr>
        <w:t>–</w:t>
      </w:r>
      <w:r>
        <w:rPr>
          <w:rtl/>
        </w:rPr>
        <w:t xml:space="preserve"> </w:t>
      </w:r>
      <w:bookmarkStart w:id="22870" w:name="_ETM_Q52_608069"/>
      <w:bookmarkEnd w:id="22870"/>
      <w:r>
        <w:rPr>
          <w:rtl/>
        </w:rPr>
        <w:t xml:space="preserve">שמסתבר </w:t>
      </w:r>
      <w:bookmarkStart w:id="22871" w:name="_ETM_Q52_609239"/>
      <w:bookmarkEnd w:id="22871"/>
      <w:r>
        <w:rPr>
          <w:rtl/>
        </w:rPr>
        <w:t>שהו</w:t>
      </w:r>
      <w:r>
        <w:rPr>
          <w:rFonts w:hint="cs"/>
          <w:rtl/>
        </w:rPr>
        <w:t>א הולך להיות</w:t>
      </w:r>
      <w:r>
        <w:rPr>
          <w:rtl/>
        </w:rPr>
        <w:t xml:space="preserve"> </w:t>
      </w:r>
      <w:bookmarkStart w:id="22872" w:name="_ETM_Q52_609599"/>
      <w:bookmarkEnd w:id="22872"/>
      <w:r>
        <w:rPr>
          <w:rFonts w:hint="cs"/>
          <w:rtl/>
        </w:rPr>
        <w:t>שר</w:t>
      </w:r>
      <w:r>
        <w:rPr>
          <w:rtl/>
        </w:rPr>
        <w:t xml:space="preserve"> </w:t>
      </w:r>
      <w:bookmarkStart w:id="22873" w:name="_ETM_Q52_610050"/>
      <w:bookmarkEnd w:id="22873"/>
      <w:r>
        <w:rPr>
          <w:rtl/>
        </w:rPr>
        <w:t>ההתיישבות</w:t>
      </w:r>
      <w:r w:rsidR="00F418D4">
        <w:rPr>
          <w:rFonts w:hint="cs"/>
          <w:rtl/>
        </w:rPr>
        <w:t>, ו</w:t>
      </w:r>
      <w:bookmarkStart w:id="22874" w:name="_ETM_Q52_610590"/>
      <w:bookmarkEnd w:id="22874"/>
      <w:r>
        <w:rPr>
          <w:rtl/>
        </w:rPr>
        <w:t xml:space="preserve">לפחות </w:t>
      </w:r>
      <w:bookmarkStart w:id="22875" w:name="_ETM_Q52_611069"/>
      <w:bookmarkEnd w:id="22875"/>
      <w:r>
        <w:rPr>
          <w:rtl/>
        </w:rPr>
        <w:t xml:space="preserve">קיבל </w:t>
      </w:r>
      <w:bookmarkStart w:id="22876" w:name="_ETM_Q52_611430"/>
      <w:bookmarkEnd w:id="22876"/>
      <w:r>
        <w:rPr>
          <w:rtl/>
        </w:rPr>
        <w:t xml:space="preserve">ברכות </w:t>
      </w:r>
      <w:bookmarkStart w:id="22877" w:name="_ETM_Q52_611940"/>
      <w:bookmarkEnd w:id="22877"/>
      <w:r>
        <w:rPr>
          <w:rtl/>
        </w:rPr>
        <w:t xml:space="preserve">מחברי </w:t>
      </w:r>
      <w:bookmarkStart w:id="22878" w:name="_ETM_Q52_613530"/>
      <w:bookmarkEnd w:id="22878"/>
      <w:r>
        <w:rPr>
          <w:rtl/>
        </w:rPr>
        <w:t xml:space="preserve">וחברות </w:t>
      </w:r>
      <w:bookmarkStart w:id="22879" w:name="_ETM_Q52_614100"/>
      <w:bookmarkEnd w:id="22879"/>
      <w:r>
        <w:rPr>
          <w:rtl/>
        </w:rPr>
        <w:t xml:space="preserve">יש </w:t>
      </w:r>
      <w:bookmarkStart w:id="22880" w:name="_ETM_Q52_614310"/>
      <w:bookmarkEnd w:id="22880"/>
      <w:r>
        <w:rPr>
          <w:rtl/>
        </w:rPr>
        <w:t>עתיד</w:t>
      </w:r>
      <w:r>
        <w:rPr>
          <w:rFonts w:hint="cs"/>
          <w:rtl/>
        </w:rPr>
        <w:t xml:space="preserve"> </w:t>
      </w:r>
      <w:r>
        <w:rPr>
          <w:rFonts w:hint="eastAsia"/>
        </w:rPr>
        <w:t>–</w:t>
      </w:r>
      <w:r>
        <w:rPr>
          <w:rtl/>
        </w:rPr>
        <w:t xml:space="preserve"> </w:t>
      </w:r>
      <w:bookmarkStart w:id="22881" w:name="_ETM_Q52_615560"/>
      <w:bookmarkEnd w:id="22881"/>
      <w:r>
        <w:rPr>
          <w:rFonts w:hint="cs"/>
          <w:rtl/>
        </w:rPr>
        <w:t xml:space="preserve">ענבר בזק </w:t>
      </w:r>
      <w:bookmarkStart w:id="22882" w:name="_ETM_Q52_616459"/>
      <w:bookmarkEnd w:id="22882"/>
      <w:r w:rsidR="00F418D4">
        <w:rPr>
          <w:rFonts w:hint="cs"/>
          <w:rtl/>
        </w:rPr>
        <w:t>ו</w:t>
      </w:r>
      <w:r>
        <w:rPr>
          <w:rtl/>
        </w:rPr>
        <w:t xml:space="preserve">שרון </w:t>
      </w:r>
      <w:bookmarkStart w:id="22883" w:name="_ETM_Q52_617000"/>
      <w:bookmarkEnd w:id="22883"/>
      <w:r>
        <w:rPr>
          <w:rtl/>
        </w:rPr>
        <w:t xml:space="preserve">רופא </w:t>
      </w:r>
      <w:bookmarkStart w:id="22884" w:name="_ETM_Q52_617980"/>
      <w:bookmarkEnd w:id="22884"/>
      <w:r>
        <w:rPr>
          <w:rFonts w:hint="cs"/>
          <w:rtl/>
        </w:rPr>
        <w:t>עלו</w:t>
      </w:r>
      <w:r>
        <w:rPr>
          <w:rtl/>
        </w:rPr>
        <w:t xml:space="preserve"> </w:t>
      </w:r>
      <w:bookmarkStart w:id="22885" w:name="_ETM_Q52_618279"/>
      <w:bookmarkEnd w:id="22885"/>
      <w:r>
        <w:rPr>
          <w:rtl/>
        </w:rPr>
        <w:t xml:space="preserve">ובירכו </w:t>
      </w:r>
      <w:bookmarkStart w:id="22886" w:name="_ETM_Q52_619180"/>
      <w:bookmarkEnd w:id="22886"/>
      <w:r>
        <w:rPr>
          <w:rtl/>
        </w:rPr>
        <w:t xml:space="preserve">את </w:t>
      </w:r>
      <w:bookmarkStart w:id="22887" w:name="_ETM_Q52_620360"/>
      <w:bookmarkEnd w:id="22887"/>
      <w:r>
        <w:rPr>
          <w:rtl/>
        </w:rPr>
        <w:t xml:space="preserve">חבר </w:t>
      </w:r>
      <w:bookmarkStart w:id="22888" w:name="_ETM_Q52_620870"/>
      <w:bookmarkEnd w:id="22888"/>
      <w:r>
        <w:rPr>
          <w:rtl/>
        </w:rPr>
        <w:t xml:space="preserve">הכנסת </w:t>
      </w:r>
      <w:bookmarkStart w:id="22889" w:name="_ETM_Q52_621350"/>
      <w:bookmarkEnd w:id="22889"/>
      <w:r>
        <w:rPr>
          <w:rtl/>
        </w:rPr>
        <w:t xml:space="preserve">אורבך </w:t>
      </w:r>
      <w:bookmarkStart w:id="22890" w:name="_ETM_Q52_621710"/>
      <w:bookmarkEnd w:id="22890"/>
      <w:r>
        <w:rPr>
          <w:rtl/>
        </w:rPr>
        <w:t xml:space="preserve">על </w:t>
      </w:r>
      <w:bookmarkStart w:id="22891" w:name="_ETM_Q52_621800"/>
      <w:bookmarkEnd w:id="22891"/>
      <w:r>
        <w:rPr>
          <w:rtl/>
        </w:rPr>
        <w:t xml:space="preserve">תפקידו </w:t>
      </w:r>
      <w:bookmarkStart w:id="22892" w:name="_ETM_Q52_622340"/>
      <w:bookmarkEnd w:id="22892"/>
      <w:r>
        <w:rPr>
          <w:rtl/>
        </w:rPr>
        <w:t xml:space="preserve">כשר </w:t>
      </w:r>
      <w:bookmarkStart w:id="22893" w:name="_ETM_Q52_622790"/>
      <w:bookmarkEnd w:id="22893"/>
      <w:r>
        <w:rPr>
          <w:rtl/>
        </w:rPr>
        <w:t>ההתיישבות</w:t>
      </w:r>
      <w:r>
        <w:rPr>
          <w:rFonts w:hint="cs"/>
          <w:rtl/>
        </w:rPr>
        <w:t>,</w:t>
      </w:r>
      <w:r>
        <w:rPr>
          <w:rtl/>
        </w:rPr>
        <w:t xml:space="preserve"> </w:t>
      </w:r>
      <w:bookmarkStart w:id="22894" w:name="_ETM_Q52_624420"/>
      <w:bookmarkEnd w:id="22894"/>
      <w:r>
        <w:rPr>
          <w:rtl/>
        </w:rPr>
        <w:t xml:space="preserve">ובמקביל </w:t>
      </w:r>
      <w:bookmarkStart w:id="22895" w:name="_ETM_Q52_625350"/>
      <w:bookmarkEnd w:id="22895"/>
      <w:r>
        <w:rPr>
          <w:rtl/>
        </w:rPr>
        <w:t xml:space="preserve">בירכו </w:t>
      </w:r>
      <w:bookmarkStart w:id="22896" w:name="_ETM_Q52_625680"/>
      <w:bookmarkEnd w:id="22896"/>
      <w:r>
        <w:rPr>
          <w:rtl/>
        </w:rPr>
        <w:t xml:space="preserve">גם </w:t>
      </w:r>
      <w:bookmarkStart w:id="22897" w:name="_ETM_Q52_625920"/>
      <w:bookmarkEnd w:id="22897"/>
      <w:r>
        <w:rPr>
          <w:rtl/>
        </w:rPr>
        <w:t xml:space="preserve">את </w:t>
      </w:r>
      <w:bookmarkStart w:id="22898" w:name="_ETM_Q52_626610"/>
      <w:bookmarkEnd w:id="22898"/>
      <w:r>
        <w:rPr>
          <w:rtl/>
        </w:rPr>
        <w:t xml:space="preserve">חברת </w:t>
      </w:r>
      <w:bookmarkStart w:id="22899" w:name="_ETM_Q52_626970"/>
      <w:bookmarkEnd w:id="22899"/>
      <w:r>
        <w:rPr>
          <w:rtl/>
        </w:rPr>
        <w:t xml:space="preserve">הכנסת </w:t>
      </w:r>
      <w:bookmarkStart w:id="22900" w:name="_ETM_Q52_627360"/>
      <w:bookmarkEnd w:id="22900"/>
      <w:r>
        <w:rPr>
          <w:rtl/>
        </w:rPr>
        <w:t xml:space="preserve">שירלי </w:t>
      </w:r>
      <w:bookmarkStart w:id="22901" w:name="_ETM_Q52_627720"/>
      <w:bookmarkEnd w:id="22901"/>
      <w:proofErr w:type="spellStart"/>
      <w:r>
        <w:rPr>
          <w:rtl/>
        </w:rPr>
        <w:t>פינטו</w:t>
      </w:r>
      <w:proofErr w:type="spellEnd"/>
      <w:r>
        <w:rPr>
          <w:rtl/>
        </w:rPr>
        <w:t xml:space="preserve"> </w:t>
      </w:r>
      <w:bookmarkStart w:id="22902" w:name="_ETM_Q52_628170"/>
      <w:bookmarkEnd w:id="22902"/>
      <w:r>
        <w:rPr>
          <w:rtl/>
        </w:rPr>
        <w:t xml:space="preserve">על </w:t>
      </w:r>
      <w:bookmarkStart w:id="22903" w:name="_ETM_Q52_628410"/>
      <w:bookmarkEnd w:id="22903"/>
      <w:r>
        <w:rPr>
          <w:rFonts w:hint="cs"/>
          <w:rtl/>
        </w:rPr>
        <w:t>הולדת</w:t>
      </w:r>
      <w:r>
        <w:rPr>
          <w:rtl/>
        </w:rPr>
        <w:t xml:space="preserve"> </w:t>
      </w:r>
      <w:bookmarkStart w:id="22904" w:name="_ETM_Q52_628800"/>
      <w:bookmarkEnd w:id="22904"/>
      <w:r>
        <w:rPr>
          <w:rtl/>
        </w:rPr>
        <w:t>בתה</w:t>
      </w:r>
      <w:r>
        <w:rPr>
          <w:rFonts w:hint="cs"/>
          <w:rtl/>
        </w:rPr>
        <w:t>.</w:t>
      </w:r>
      <w:r>
        <w:rPr>
          <w:rtl/>
        </w:rPr>
        <w:t xml:space="preserve"> </w:t>
      </w:r>
      <w:bookmarkStart w:id="22905" w:name="_ETM_Q52_629970"/>
      <w:bookmarkEnd w:id="22905"/>
    </w:p>
    <w:p w:rsidR="002D76A7" w:rsidRDefault="002D76A7" w:rsidP="007941CC">
      <w:pPr>
        <w:rPr>
          <w:rtl/>
        </w:rPr>
      </w:pPr>
    </w:p>
    <w:p w:rsidR="002D76A7" w:rsidRDefault="002D76A7" w:rsidP="00F418D4">
      <w:pPr>
        <w:rPr>
          <w:rtl/>
        </w:rPr>
      </w:pPr>
      <w:r>
        <w:rPr>
          <w:rtl/>
        </w:rPr>
        <w:t xml:space="preserve">אז </w:t>
      </w:r>
      <w:bookmarkStart w:id="22906" w:name="_ETM_Q52_630240"/>
      <w:bookmarkEnd w:id="22906"/>
      <w:r>
        <w:rPr>
          <w:rtl/>
        </w:rPr>
        <w:t xml:space="preserve">קודם </w:t>
      </w:r>
      <w:bookmarkStart w:id="22907" w:name="_ETM_Q52_630540"/>
      <w:bookmarkEnd w:id="22907"/>
      <w:r>
        <w:rPr>
          <w:rtl/>
        </w:rPr>
        <w:t>כ</w:t>
      </w:r>
      <w:r>
        <w:rPr>
          <w:rFonts w:hint="cs"/>
          <w:rtl/>
        </w:rPr>
        <w:t>ו</w:t>
      </w:r>
      <w:r>
        <w:rPr>
          <w:rtl/>
        </w:rPr>
        <w:t>ל</w:t>
      </w:r>
      <w:r>
        <w:rPr>
          <w:rFonts w:hint="cs"/>
          <w:rtl/>
        </w:rPr>
        <w:t>,</w:t>
      </w:r>
      <w:r>
        <w:rPr>
          <w:rtl/>
        </w:rPr>
        <w:t xml:space="preserve"> </w:t>
      </w:r>
      <w:bookmarkStart w:id="22908" w:name="_ETM_Q52_630720"/>
      <w:bookmarkEnd w:id="22908"/>
      <w:r>
        <w:rPr>
          <w:rtl/>
        </w:rPr>
        <w:t xml:space="preserve">באמת </w:t>
      </w:r>
      <w:bookmarkStart w:id="22909" w:name="_ETM_Q52_630990"/>
      <w:bookmarkEnd w:id="22909"/>
      <w:r>
        <w:rPr>
          <w:rtl/>
        </w:rPr>
        <w:t xml:space="preserve">ברכות </w:t>
      </w:r>
      <w:bookmarkStart w:id="22910" w:name="_ETM_Q52_631380"/>
      <w:bookmarkEnd w:id="22910"/>
      <w:r>
        <w:rPr>
          <w:rtl/>
        </w:rPr>
        <w:t>ל</w:t>
      </w:r>
      <w:r>
        <w:rPr>
          <w:rFonts w:hint="cs"/>
          <w:rtl/>
        </w:rPr>
        <w:t xml:space="preserve">חברת הכנסת </w:t>
      </w:r>
      <w:r>
        <w:rPr>
          <w:rtl/>
        </w:rPr>
        <w:t>ש</w:t>
      </w:r>
      <w:bookmarkStart w:id="22911" w:name="_ETM_Q52_632040"/>
      <w:bookmarkEnd w:id="22911"/>
      <w:r>
        <w:rPr>
          <w:rFonts w:hint="cs"/>
          <w:rtl/>
        </w:rPr>
        <w:t xml:space="preserve">ירלי </w:t>
      </w:r>
      <w:proofErr w:type="spellStart"/>
      <w:r>
        <w:rPr>
          <w:rtl/>
        </w:rPr>
        <w:t>פינטו</w:t>
      </w:r>
      <w:proofErr w:type="spellEnd"/>
      <w:r>
        <w:rPr>
          <w:rFonts w:hint="cs"/>
          <w:rtl/>
        </w:rPr>
        <w:t>,</w:t>
      </w:r>
      <w:r>
        <w:rPr>
          <w:rtl/>
        </w:rPr>
        <w:t xml:space="preserve"> </w:t>
      </w:r>
      <w:bookmarkStart w:id="22912" w:name="_ETM_Q52_633359"/>
      <w:bookmarkStart w:id="22913" w:name="_ETM_Q52_636000"/>
      <w:bookmarkEnd w:id="22912"/>
      <w:bookmarkEnd w:id="22913"/>
      <w:r>
        <w:rPr>
          <w:rtl/>
        </w:rPr>
        <w:t xml:space="preserve">ואני </w:t>
      </w:r>
      <w:bookmarkStart w:id="22914" w:name="_ETM_Q52_636510"/>
      <w:bookmarkEnd w:id="22914"/>
      <w:r>
        <w:rPr>
          <w:rtl/>
        </w:rPr>
        <w:t xml:space="preserve">מבין </w:t>
      </w:r>
      <w:bookmarkStart w:id="22915" w:name="_ETM_Q52_636780"/>
      <w:bookmarkEnd w:id="22915"/>
      <w:r>
        <w:rPr>
          <w:rtl/>
        </w:rPr>
        <w:t>ש</w:t>
      </w:r>
      <w:r>
        <w:rPr>
          <w:rFonts w:hint="cs"/>
          <w:rtl/>
        </w:rPr>
        <w:t xml:space="preserve">היא </w:t>
      </w:r>
      <w:r>
        <w:rPr>
          <w:rtl/>
        </w:rPr>
        <w:t xml:space="preserve">גם </w:t>
      </w:r>
      <w:bookmarkStart w:id="22916" w:name="_ETM_Q52_637650"/>
      <w:bookmarkEnd w:id="22916"/>
      <w:r>
        <w:rPr>
          <w:rtl/>
        </w:rPr>
        <w:t xml:space="preserve">הוזעקה </w:t>
      </w:r>
      <w:bookmarkStart w:id="22917" w:name="_ETM_Q52_638310"/>
      <w:bookmarkEnd w:id="22917"/>
      <w:r>
        <w:rPr>
          <w:rtl/>
        </w:rPr>
        <w:t xml:space="preserve">להגיע </w:t>
      </w:r>
      <w:bookmarkStart w:id="22918" w:name="_ETM_Q52_638730"/>
      <w:bookmarkEnd w:id="22918"/>
      <w:r>
        <w:rPr>
          <w:rtl/>
        </w:rPr>
        <w:t xml:space="preserve">למשכן </w:t>
      </w:r>
      <w:bookmarkStart w:id="22919" w:name="_ETM_Q52_639919"/>
      <w:bookmarkEnd w:id="22919"/>
      <w:r>
        <w:rPr>
          <w:rtl/>
        </w:rPr>
        <w:t xml:space="preserve">כדי </w:t>
      </w:r>
      <w:bookmarkStart w:id="22920" w:name="_ETM_Q52_641779"/>
      <w:bookmarkEnd w:id="22920"/>
      <w:r>
        <w:rPr>
          <w:rtl/>
        </w:rPr>
        <w:t xml:space="preserve">לעזור </w:t>
      </w:r>
      <w:bookmarkStart w:id="22921" w:name="_ETM_Q52_642499"/>
      <w:bookmarkEnd w:id="22921"/>
      <w:r>
        <w:rPr>
          <w:rtl/>
        </w:rPr>
        <w:t>ל</w:t>
      </w:r>
      <w:bookmarkStart w:id="22922" w:name="_ETM_Q52_642980"/>
      <w:bookmarkEnd w:id="22922"/>
      <w:r>
        <w:rPr>
          <w:rtl/>
        </w:rPr>
        <w:t xml:space="preserve">קואליציה </w:t>
      </w:r>
      <w:bookmarkStart w:id="22923" w:name="_ETM_Q52_643639"/>
      <w:bookmarkEnd w:id="22923"/>
      <w:r>
        <w:rPr>
          <w:rtl/>
        </w:rPr>
        <w:t xml:space="preserve">בחקיקה </w:t>
      </w:r>
      <w:bookmarkStart w:id="22924" w:name="_ETM_Q52_644809"/>
      <w:bookmarkEnd w:id="22924"/>
      <w:r>
        <w:rPr>
          <w:rtl/>
        </w:rPr>
        <w:t>המאוד</w:t>
      </w:r>
      <w:bookmarkStart w:id="22925" w:name="_ETM_Q52_645469"/>
      <w:bookmarkEnd w:id="22925"/>
      <w:r w:rsidR="00F418D4">
        <w:rPr>
          <w:rFonts w:hint="cs"/>
          <w:rtl/>
        </w:rPr>
        <w:t>-</w:t>
      </w:r>
      <w:r>
        <w:rPr>
          <w:rtl/>
        </w:rPr>
        <w:t xml:space="preserve">דחופה </w:t>
      </w:r>
      <w:bookmarkStart w:id="22926" w:name="_ETM_Q52_645889"/>
      <w:bookmarkEnd w:id="22926"/>
      <w:r>
        <w:rPr>
          <w:rtl/>
        </w:rPr>
        <w:t xml:space="preserve">וחשובה </w:t>
      </w:r>
      <w:bookmarkStart w:id="22927" w:name="_ETM_Q52_646519"/>
      <w:bookmarkEnd w:id="22927"/>
      <w:r>
        <w:rPr>
          <w:rtl/>
        </w:rPr>
        <w:t>הזו</w:t>
      </w:r>
      <w:r>
        <w:rPr>
          <w:rFonts w:hint="cs"/>
          <w:rtl/>
        </w:rPr>
        <w:t>.</w:t>
      </w:r>
      <w:r>
        <w:rPr>
          <w:rtl/>
        </w:rPr>
        <w:t xml:space="preserve"> </w:t>
      </w:r>
      <w:bookmarkStart w:id="22928" w:name="_ETM_Q52_647689"/>
      <w:bookmarkEnd w:id="22928"/>
      <w:r>
        <w:rPr>
          <w:rtl/>
        </w:rPr>
        <w:t xml:space="preserve">אני </w:t>
      </w:r>
      <w:bookmarkStart w:id="22929" w:name="_ETM_Q52_647840"/>
      <w:bookmarkEnd w:id="22929"/>
      <w:r>
        <w:rPr>
          <w:rtl/>
        </w:rPr>
        <w:t xml:space="preserve">רוצה </w:t>
      </w:r>
      <w:bookmarkStart w:id="22930" w:name="_ETM_Q52_648110"/>
      <w:bookmarkEnd w:id="22930"/>
      <w:r>
        <w:rPr>
          <w:rtl/>
        </w:rPr>
        <w:t xml:space="preserve">לומר </w:t>
      </w:r>
      <w:bookmarkStart w:id="22931" w:name="_ETM_Q52_648470"/>
      <w:bookmarkEnd w:id="22931"/>
      <w:r>
        <w:rPr>
          <w:rtl/>
        </w:rPr>
        <w:t xml:space="preserve">דבר </w:t>
      </w:r>
      <w:bookmarkStart w:id="22932" w:name="_ETM_Q52_648769"/>
      <w:bookmarkEnd w:id="22932"/>
      <w:r>
        <w:rPr>
          <w:rFonts w:hint="cs"/>
          <w:rtl/>
        </w:rPr>
        <w:t>אחד</w:t>
      </w:r>
      <w:r>
        <w:rPr>
          <w:rtl/>
        </w:rPr>
        <w:t xml:space="preserve"> </w:t>
      </w:r>
      <w:bookmarkStart w:id="22933" w:name="_ETM_Q52_648980"/>
      <w:bookmarkEnd w:id="22933"/>
      <w:r>
        <w:rPr>
          <w:rtl/>
        </w:rPr>
        <w:t>ל</w:t>
      </w:r>
      <w:r>
        <w:rPr>
          <w:rFonts w:hint="cs"/>
          <w:rtl/>
        </w:rPr>
        <w:t>ני</w:t>
      </w:r>
      <w:r>
        <w:rPr>
          <w:rtl/>
        </w:rPr>
        <w:t xml:space="preserve">ר </w:t>
      </w:r>
      <w:bookmarkStart w:id="22934" w:name="_ETM_Q52_649549"/>
      <w:bookmarkEnd w:id="22934"/>
      <w:r>
        <w:rPr>
          <w:rFonts w:hint="cs"/>
          <w:rtl/>
        </w:rPr>
        <w:t>אור</w:t>
      </w:r>
      <w:r>
        <w:rPr>
          <w:rtl/>
        </w:rPr>
        <w:t>בך</w:t>
      </w:r>
      <w:r>
        <w:rPr>
          <w:rFonts w:hint="cs"/>
          <w:rtl/>
        </w:rPr>
        <w:t>,</w:t>
      </w:r>
      <w:r>
        <w:rPr>
          <w:rtl/>
        </w:rPr>
        <w:t xml:space="preserve"> </w:t>
      </w:r>
      <w:bookmarkStart w:id="22935" w:name="_ETM_Q52_649730"/>
      <w:bookmarkEnd w:id="22935"/>
      <w:r>
        <w:rPr>
          <w:rtl/>
        </w:rPr>
        <w:t xml:space="preserve">שאמר </w:t>
      </w:r>
      <w:bookmarkStart w:id="22936" w:name="_ETM_Q52_650750"/>
      <w:bookmarkEnd w:id="22936"/>
      <w:r w:rsidR="00F418D4">
        <w:rPr>
          <w:rFonts w:hint="cs"/>
          <w:rtl/>
        </w:rPr>
        <w:t>ש</w:t>
      </w:r>
      <w:r>
        <w:rPr>
          <w:rFonts w:hint="cs"/>
          <w:rtl/>
        </w:rPr>
        <w:t xml:space="preserve">הוא </w:t>
      </w:r>
      <w:r>
        <w:rPr>
          <w:rtl/>
        </w:rPr>
        <w:t xml:space="preserve">מרגיש </w:t>
      </w:r>
      <w:bookmarkStart w:id="22937" w:name="_ETM_Q52_651290"/>
      <w:bookmarkEnd w:id="22937"/>
      <w:r>
        <w:rPr>
          <w:rtl/>
        </w:rPr>
        <w:t xml:space="preserve">שהכנסת </w:t>
      </w:r>
      <w:bookmarkStart w:id="22938" w:name="_ETM_Q52_651769"/>
      <w:bookmarkEnd w:id="22938"/>
      <w:r>
        <w:rPr>
          <w:rtl/>
        </w:rPr>
        <w:t xml:space="preserve">מתחילה </w:t>
      </w:r>
      <w:bookmarkStart w:id="22939" w:name="_ETM_Q52_652220"/>
      <w:bookmarkEnd w:id="22939"/>
      <w:r>
        <w:rPr>
          <w:rtl/>
        </w:rPr>
        <w:t>לעבוד</w:t>
      </w:r>
      <w:r>
        <w:rPr>
          <w:rFonts w:hint="cs"/>
          <w:rtl/>
        </w:rPr>
        <w:t>,</w:t>
      </w:r>
      <w:r>
        <w:rPr>
          <w:rtl/>
        </w:rPr>
        <w:t xml:space="preserve"> </w:t>
      </w:r>
      <w:bookmarkStart w:id="22940" w:name="_ETM_Q52_653210"/>
      <w:bookmarkEnd w:id="22940"/>
      <w:r>
        <w:rPr>
          <w:rFonts w:hint="cs"/>
          <w:rtl/>
        </w:rPr>
        <w:t xml:space="preserve">הוא </w:t>
      </w:r>
      <w:r>
        <w:rPr>
          <w:rtl/>
        </w:rPr>
        <w:t xml:space="preserve">מרגיש </w:t>
      </w:r>
      <w:bookmarkStart w:id="22941" w:name="_ETM_Q52_653780"/>
      <w:bookmarkEnd w:id="22941"/>
      <w:r>
        <w:rPr>
          <w:rtl/>
        </w:rPr>
        <w:t xml:space="preserve">שיש </w:t>
      </w:r>
      <w:bookmarkStart w:id="22942" w:name="_ETM_Q52_654080"/>
      <w:bookmarkEnd w:id="22942"/>
      <w:r>
        <w:rPr>
          <w:rtl/>
        </w:rPr>
        <w:t xml:space="preserve">שינוי </w:t>
      </w:r>
      <w:bookmarkStart w:id="22943" w:name="_ETM_Q52_654380"/>
      <w:bookmarkEnd w:id="22943"/>
      <w:r>
        <w:rPr>
          <w:rtl/>
        </w:rPr>
        <w:t>אווירה</w:t>
      </w:r>
      <w:r>
        <w:rPr>
          <w:rFonts w:hint="cs"/>
          <w:rtl/>
        </w:rPr>
        <w:t>.</w:t>
      </w:r>
      <w:r>
        <w:rPr>
          <w:rtl/>
        </w:rPr>
        <w:t xml:space="preserve"> </w:t>
      </w:r>
      <w:bookmarkStart w:id="22944" w:name="_ETM_Q52_655610"/>
      <w:bookmarkEnd w:id="22944"/>
      <w:r>
        <w:rPr>
          <w:rFonts w:hint="cs"/>
          <w:rtl/>
        </w:rPr>
        <w:t>נ</w:t>
      </w:r>
      <w:r>
        <w:rPr>
          <w:rtl/>
        </w:rPr>
        <w:t xml:space="preserve">גיד </w:t>
      </w:r>
      <w:bookmarkStart w:id="22945" w:name="_ETM_Q52_655849"/>
      <w:bookmarkEnd w:id="22945"/>
      <w:r>
        <w:rPr>
          <w:rtl/>
        </w:rPr>
        <w:t xml:space="preserve">לו </w:t>
      </w:r>
      <w:bookmarkStart w:id="22946" w:name="_ETM_Q52_655910"/>
      <w:bookmarkEnd w:id="22946"/>
      <w:r>
        <w:rPr>
          <w:rtl/>
        </w:rPr>
        <w:t xml:space="preserve">בצורה </w:t>
      </w:r>
      <w:bookmarkStart w:id="22947" w:name="_ETM_Q52_656300"/>
      <w:bookmarkStart w:id="22948" w:name="_ETM_Q52_656540"/>
      <w:bookmarkEnd w:id="22947"/>
      <w:bookmarkEnd w:id="22948"/>
      <w:r>
        <w:rPr>
          <w:rtl/>
        </w:rPr>
        <w:t>פשוטה</w:t>
      </w:r>
      <w:r w:rsidRPr="0077075F">
        <w:rPr>
          <w:rtl/>
        </w:rPr>
        <w:t xml:space="preserve"> </w:t>
      </w:r>
      <w:r>
        <w:rPr>
          <w:rtl/>
        </w:rPr>
        <w:t>מאוד</w:t>
      </w:r>
      <w:r>
        <w:rPr>
          <w:rFonts w:hint="cs"/>
          <w:rtl/>
        </w:rPr>
        <w:t>:</w:t>
      </w:r>
      <w:r>
        <w:rPr>
          <w:rtl/>
        </w:rPr>
        <w:t xml:space="preserve"> </w:t>
      </w:r>
      <w:bookmarkStart w:id="22949" w:name="_ETM_Q52_657980"/>
      <w:bookmarkEnd w:id="22949"/>
      <w:r>
        <w:rPr>
          <w:rtl/>
        </w:rPr>
        <w:t xml:space="preserve">הדורסנות </w:t>
      </w:r>
      <w:bookmarkStart w:id="22950" w:name="_ETM_Q52_658849"/>
      <w:bookmarkEnd w:id="22950"/>
      <w:r>
        <w:rPr>
          <w:rtl/>
        </w:rPr>
        <w:t xml:space="preserve">שלכם </w:t>
      </w:r>
      <w:bookmarkStart w:id="22951" w:name="_ETM_Q52_659420"/>
      <w:bookmarkEnd w:id="22951"/>
      <w:r>
        <w:rPr>
          <w:rtl/>
        </w:rPr>
        <w:t xml:space="preserve">לא </w:t>
      </w:r>
      <w:bookmarkStart w:id="22952" w:name="_ETM_Q52_659540"/>
      <w:bookmarkEnd w:id="22952"/>
      <w:r>
        <w:rPr>
          <w:rtl/>
        </w:rPr>
        <w:t>נעלמה</w:t>
      </w:r>
      <w:r>
        <w:rPr>
          <w:rFonts w:hint="cs"/>
          <w:rtl/>
        </w:rPr>
        <w:t>,</w:t>
      </w:r>
      <w:r>
        <w:rPr>
          <w:rtl/>
        </w:rPr>
        <w:t xml:space="preserve"> </w:t>
      </w:r>
      <w:bookmarkStart w:id="22953" w:name="_ETM_Q52_660760"/>
      <w:bookmarkEnd w:id="22953"/>
      <w:r>
        <w:rPr>
          <w:rtl/>
        </w:rPr>
        <w:t xml:space="preserve">אנחנו </w:t>
      </w:r>
      <w:bookmarkStart w:id="22954" w:name="_ETM_Q52_661269"/>
      <w:bookmarkEnd w:id="22954"/>
      <w:r>
        <w:rPr>
          <w:rtl/>
        </w:rPr>
        <w:t xml:space="preserve">רואים </w:t>
      </w:r>
      <w:bookmarkStart w:id="22955" w:name="_ETM_Q52_661510"/>
      <w:bookmarkEnd w:id="22955"/>
      <w:r>
        <w:rPr>
          <w:rtl/>
        </w:rPr>
        <w:t xml:space="preserve">אותה </w:t>
      </w:r>
      <w:bookmarkStart w:id="22956" w:name="_ETM_Q52_661750"/>
      <w:bookmarkEnd w:id="22956"/>
      <w:r>
        <w:rPr>
          <w:rtl/>
        </w:rPr>
        <w:t xml:space="preserve">בקואליציה </w:t>
      </w:r>
      <w:bookmarkStart w:id="22957" w:name="_ETM_Q52_662590"/>
      <w:bookmarkEnd w:id="22957"/>
      <w:r>
        <w:rPr>
          <w:rtl/>
        </w:rPr>
        <w:t xml:space="preserve">שלא </w:t>
      </w:r>
      <w:bookmarkStart w:id="22958" w:name="_ETM_Q52_662920"/>
      <w:bookmarkEnd w:id="22958"/>
      <w:r>
        <w:rPr>
          <w:rtl/>
        </w:rPr>
        <w:t xml:space="preserve">נותנת </w:t>
      </w:r>
      <w:bookmarkStart w:id="22959" w:name="_ETM_Q52_663489"/>
      <w:bookmarkEnd w:id="22959"/>
      <w:r>
        <w:rPr>
          <w:rtl/>
        </w:rPr>
        <w:t xml:space="preserve">ייצוג </w:t>
      </w:r>
      <w:bookmarkStart w:id="22960" w:name="_ETM_Q52_664090"/>
      <w:bookmarkEnd w:id="22960"/>
      <w:r>
        <w:rPr>
          <w:rtl/>
        </w:rPr>
        <w:t>בוועדות</w:t>
      </w:r>
      <w:r>
        <w:rPr>
          <w:rFonts w:hint="cs"/>
          <w:rtl/>
        </w:rPr>
        <w:t>,</w:t>
      </w:r>
      <w:r>
        <w:rPr>
          <w:rtl/>
        </w:rPr>
        <w:t xml:space="preserve"> </w:t>
      </w:r>
      <w:bookmarkStart w:id="22961" w:name="_ETM_Q52_664930"/>
      <w:bookmarkEnd w:id="22961"/>
      <w:r>
        <w:rPr>
          <w:rtl/>
        </w:rPr>
        <w:t xml:space="preserve">אנחנו </w:t>
      </w:r>
      <w:bookmarkStart w:id="22962" w:name="_ETM_Q52_665379"/>
      <w:bookmarkEnd w:id="22962"/>
      <w:r>
        <w:rPr>
          <w:rtl/>
        </w:rPr>
        <w:t xml:space="preserve">רואים </w:t>
      </w:r>
      <w:bookmarkStart w:id="22963" w:name="_ETM_Q52_665650"/>
      <w:bookmarkEnd w:id="22963"/>
      <w:r>
        <w:rPr>
          <w:rtl/>
        </w:rPr>
        <w:t xml:space="preserve">את </w:t>
      </w:r>
      <w:bookmarkStart w:id="22964" w:name="_ETM_Q52_665739"/>
      <w:bookmarkEnd w:id="22964"/>
      <w:r>
        <w:rPr>
          <w:rtl/>
        </w:rPr>
        <w:t xml:space="preserve">זה </w:t>
      </w:r>
      <w:bookmarkStart w:id="22965" w:name="_ETM_Q52_665890"/>
      <w:bookmarkEnd w:id="22965"/>
      <w:r>
        <w:rPr>
          <w:rtl/>
        </w:rPr>
        <w:t xml:space="preserve">שאתם </w:t>
      </w:r>
      <w:bookmarkStart w:id="22966" w:name="_ETM_Q52_666430"/>
      <w:bookmarkEnd w:id="22966"/>
      <w:r>
        <w:rPr>
          <w:rtl/>
        </w:rPr>
        <w:t xml:space="preserve">מוציאים </w:t>
      </w:r>
      <w:bookmarkStart w:id="22967" w:name="_ETM_Q52_667000"/>
      <w:bookmarkEnd w:id="22967"/>
      <w:r>
        <w:rPr>
          <w:rtl/>
        </w:rPr>
        <w:t xml:space="preserve">אותנו </w:t>
      </w:r>
      <w:bookmarkStart w:id="22968" w:name="_ETM_Q52_667360"/>
      <w:bookmarkEnd w:id="22968"/>
      <w:r>
        <w:rPr>
          <w:rFonts w:hint="cs"/>
          <w:rtl/>
        </w:rPr>
        <w:t>מהוועדות,</w:t>
      </w:r>
      <w:r>
        <w:rPr>
          <w:rtl/>
        </w:rPr>
        <w:t xml:space="preserve"> </w:t>
      </w:r>
      <w:bookmarkStart w:id="22969" w:name="_ETM_Q52_668450"/>
      <w:bookmarkEnd w:id="22969"/>
      <w:r>
        <w:rPr>
          <w:rtl/>
        </w:rPr>
        <w:t xml:space="preserve">אנחנו </w:t>
      </w:r>
      <w:bookmarkStart w:id="22970" w:name="_ETM_Q52_668840"/>
      <w:bookmarkEnd w:id="22970"/>
      <w:r>
        <w:rPr>
          <w:rtl/>
        </w:rPr>
        <w:t>רואים</w:t>
      </w:r>
      <w:r>
        <w:rPr>
          <w:rFonts w:hint="cs"/>
          <w:rtl/>
        </w:rPr>
        <w:t xml:space="preserve"> </w:t>
      </w:r>
      <w:r>
        <w:rPr>
          <w:rFonts w:hint="eastAsia"/>
        </w:rPr>
        <w:t>–</w:t>
      </w:r>
      <w:r>
        <w:rPr>
          <w:rtl/>
        </w:rPr>
        <w:t xml:space="preserve"> </w:t>
      </w:r>
      <w:bookmarkStart w:id="22971" w:name="_ETM_Q52_669260"/>
      <w:bookmarkEnd w:id="22971"/>
      <w:r>
        <w:rPr>
          <w:rtl/>
        </w:rPr>
        <w:t xml:space="preserve">דרך </w:t>
      </w:r>
      <w:bookmarkStart w:id="22972" w:name="_ETM_Q52_669469"/>
      <w:bookmarkEnd w:id="22972"/>
      <w:r>
        <w:rPr>
          <w:rtl/>
        </w:rPr>
        <w:t>אגב</w:t>
      </w:r>
      <w:r>
        <w:rPr>
          <w:rFonts w:hint="cs"/>
          <w:rtl/>
        </w:rPr>
        <w:t>,</w:t>
      </w:r>
      <w:r>
        <w:rPr>
          <w:rtl/>
        </w:rPr>
        <w:t xml:space="preserve"> </w:t>
      </w:r>
      <w:bookmarkStart w:id="22973" w:name="_ETM_Q52_669709"/>
      <w:bookmarkEnd w:id="22973"/>
      <w:r>
        <w:rPr>
          <w:rtl/>
        </w:rPr>
        <w:t xml:space="preserve">יש </w:t>
      </w:r>
      <w:bookmarkStart w:id="22974" w:name="_ETM_Q52_670249"/>
      <w:bookmarkEnd w:id="22974"/>
      <w:r>
        <w:rPr>
          <w:rtl/>
        </w:rPr>
        <w:t xml:space="preserve">שרה </w:t>
      </w:r>
      <w:bookmarkStart w:id="22975" w:name="_ETM_Q52_670670"/>
      <w:bookmarkEnd w:id="22975"/>
      <w:r>
        <w:rPr>
          <w:rtl/>
        </w:rPr>
        <w:t>במליאה</w:t>
      </w:r>
      <w:r>
        <w:rPr>
          <w:rFonts w:hint="cs"/>
          <w:rtl/>
        </w:rPr>
        <w:t>?</w:t>
      </w:r>
      <w:r>
        <w:rPr>
          <w:rtl/>
        </w:rPr>
        <w:t xml:space="preserve"> </w:t>
      </w:r>
      <w:bookmarkStart w:id="22976" w:name="_ETM_Q52_671329"/>
      <w:bookmarkEnd w:id="22976"/>
    </w:p>
    <w:p w:rsidR="002D76A7" w:rsidRDefault="002D76A7" w:rsidP="007941CC">
      <w:pPr>
        <w:rPr>
          <w:rtl/>
        </w:rPr>
      </w:pPr>
    </w:p>
    <w:p w:rsidR="002D76A7" w:rsidRDefault="002D76A7" w:rsidP="007941CC">
      <w:pPr>
        <w:pStyle w:val="af5"/>
        <w:keepNext/>
        <w:rPr>
          <w:rtl/>
        </w:rPr>
      </w:pPr>
      <w:r w:rsidRPr="00B37B05">
        <w:rPr>
          <w:rStyle w:val="TagStyle"/>
          <w:rtl/>
        </w:rPr>
        <w:t xml:space="preserve"> &lt;&lt; קריאה &gt;&gt; </w:t>
      </w:r>
      <w:r>
        <w:rPr>
          <w:rtl/>
        </w:rPr>
        <w:t>משה אבוטבול (ש"ס):</w:t>
      </w:r>
      <w:r w:rsidRPr="00B37B05">
        <w:rPr>
          <w:rStyle w:val="TagStyle"/>
          <w:rtl/>
        </w:rPr>
        <w:t xml:space="preserve"> &lt;&lt; קריאה &gt;&gt;</w:t>
      </w:r>
      <w:r>
        <w:rPr>
          <w:rtl/>
        </w:rPr>
        <w:t xml:space="preserve">   </w:t>
      </w:r>
    </w:p>
    <w:p w:rsidR="002D76A7" w:rsidRDefault="002D76A7" w:rsidP="003542E8">
      <w:pPr>
        <w:rPr>
          <w:rtl/>
          <w:lang w:eastAsia="he-IL"/>
        </w:rPr>
      </w:pPr>
    </w:p>
    <w:p w:rsidR="002D76A7" w:rsidRDefault="002D76A7" w:rsidP="007941CC">
      <w:pPr>
        <w:rPr>
          <w:rtl/>
          <w:lang w:eastAsia="he-IL"/>
        </w:rPr>
      </w:pPr>
      <w:r>
        <w:rPr>
          <w:rFonts w:hint="cs"/>
          <w:rtl/>
          <w:lang w:eastAsia="he-IL"/>
        </w:rPr>
        <w:t>כן, היא מפנה גב. זה בסדר.</w:t>
      </w:r>
    </w:p>
    <w:p w:rsidR="002D76A7" w:rsidRDefault="002D76A7" w:rsidP="007941CC">
      <w:pPr>
        <w:rPr>
          <w:rtl/>
          <w:lang w:eastAsia="he-IL"/>
        </w:rPr>
      </w:pPr>
    </w:p>
    <w:p w:rsidR="002D76A7" w:rsidRDefault="002D76A7" w:rsidP="007941CC">
      <w:pPr>
        <w:pStyle w:val="-"/>
        <w:keepNext/>
        <w:rPr>
          <w:rtl/>
        </w:rPr>
      </w:pPr>
      <w:r w:rsidRPr="00B37B05">
        <w:rPr>
          <w:rStyle w:val="TagStyle"/>
          <w:rtl/>
        </w:rPr>
        <w:t xml:space="preserve"> &lt;&lt; דובר_המשך &gt;&gt; </w:t>
      </w:r>
      <w:r>
        <w:rPr>
          <w:rtl/>
        </w:rPr>
        <w:t>יואב קיש (הליכוד):</w:t>
      </w:r>
      <w:r w:rsidRPr="00B37B05">
        <w:rPr>
          <w:rStyle w:val="TagStyle"/>
          <w:rtl/>
        </w:rPr>
        <w:t xml:space="preserve"> &lt;&lt; דובר_המשך &gt;&gt;</w:t>
      </w:r>
      <w:r>
        <w:rPr>
          <w:rtl/>
        </w:rPr>
        <w:t xml:space="preserve">   </w:t>
      </w:r>
    </w:p>
    <w:p w:rsidR="002D76A7" w:rsidRDefault="002D76A7" w:rsidP="003542E8">
      <w:pPr>
        <w:rPr>
          <w:rtl/>
          <w:lang w:eastAsia="he-IL"/>
        </w:rPr>
      </w:pPr>
    </w:p>
    <w:p w:rsidR="002D76A7" w:rsidRDefault="002D76A7" w:rsidP="007941CC">
      <w:pPr>
        <w:rPr>
          <w:rtl/>
          <w:lang w:eastAsia="he-IL"/>
        </w:rPr>
      </w:pPr>
      <w:r>
        <w:rPr>
          <w:rFonts w:hint="cs"/>
          <w:rtl/>
          <w:lang w:eastAsia="he-IL"/>
        </w:rPr>
        <w:t>איפה? אני לא רואה.</w:t>
      </w:r>
    </w:p>
    <w:p w:rsidR="002D76A7" w:rsidRPr="00B37B05" w:rsidRDefault="002D76A7" w:rsidP="007941CC">
      <w:pPr>
        <w:rPr>
          <w:rtl/>
          <w:lang w:eastAsia="he-IL"/>
        </w:rPr>
      </w:pPr>
    </w:p>
    <w:p w:rsidR="002D76A7" w:rsidRDefault="002D76A7" w:rsidP="007941CC">
      <w:pPr>
        <w:pStyle w:val="af5"/>
        <w:keepNext/>
        <w:rPr>
          <w:rtl/>
        </w:rPr>
      </w:pPr>
      <w:r w:rsidRPr="00B37B05">
        <w:rPr>
          <w:rStyle w:val="TagStyle"/>
          <w:rtl/>
        </w:rPr>
        <w:t xml:space="preserve">&lt;&lt; קריאה &gt;&gt; </w:t>
      </w:r>
      <w:r>
        <w:rPr>
          <w:rtl/>
        </w:rPr>
        <w:t>משה אבוטבול (ש"ס):</w:t>
      </w:r>
      <w:r w:rsidRPr="00B37B05">
        <w:rPr>
          <w:rStyle w:val="TagStyle"/>
          <w:rtl/>
        </w:rPr>
        <w:t xml:space="preserve"> &lt;&lt; קריאה &gt;&gt;</w:t>
      </w:r>
      <w:r>
        <w:rPr>
          <w:rtl/>
        </w:rPr>
        <w:t xml:space="preserve">   </w:t>
      </w:r>
    </w:p>
    <w:p w:rsidR="002D76A7" w:rsidRDefault="002D76A7" w:rsidP="003542E8">
      <w:pPr>
        <w:rPr>
          <w:rtl/>
          <w:lang w:eastAsia="he-IL"/>
        </w:rPr>
      </w:pPr>
    </w:p>
    <w:p w:rsidR="002D76A7" w:rsidRDefault="002D76A7" w:rsidP="007941CC">
      <w:pPr>
        <w:rPr>
          <w:rtl/>
          <w:lang w:eastAsia="he-IL"/>
        </w:rPr>
      </w:pPr>
      <w:r>
        <w:rPr>
          <w:rFonts w:hint="cs"/>
          <w:rtl/>
          <w:lang w:eastAsia="he-IL"/>
        </w:rPr>
        <w:t xml:space="preserve">במקרה הטוב היא מפנה גב. </w:t>
      </w:r>
    </w:p>
    <w:p w:rsidR="002D76A7" w:rsidRDefault="002D76A7" w:rsidP="007941CC">
      <w:pPr>
        <w:rPr>
          <w:rtl/>
          <w:lang w:eastAsia="he-IL"/>
        </w:rPr>
      </w:pPr>
    </w:p>
    <w:p w:rsidR="002D76A7" w:rsidRDefault="002D76A7" w:rsidP="007941CC">
      <w:pPr>
        <w:pStyle w:val="af6"/>
        <w:keepNext/>
        <w:rPr>
          <w:rtl/>
        </w:rPr>
      </w:pPr>
      <w:r w:rsidRPr="00B37B05">
        <w:rPr>
          <w:rStyle w:val="TagStyle"/>
          <w:rtl/>
        </w:rPr>
        <w:t xml:space="preserve"> &lt;&lt; יור &gt;&gt; </w:t>
      </w:r>
      <w:r>
        <w:rPr>
          <w:rtl/>
        </w:rPr>
        <w:t>היו"ר אחמד טיבי:</w:t>
      </w:r>
      <w:r w:rsidRPr="00B37B05">
        <w:rPr>
          <w:rStyle w:val="TagStyle"/>
          <w:rtl/>
        </w:rPr>
        <w:t xml:space="preserve"> &lt;&lt; יור &gt;&gt;</w:t>
      </w:r>
      <w:r>
        <w:rPr>
          <w:rtl/>
        </w:rPr>
        <w:t xml:space="preserve">   </w:t>
      </w:r>
    </w:p>
    <w:p w:rsidR="002D76A7" w:rsidRDefault="002D76A7" w:rsidP="003542E8">
      <w:pPr>
        <w:rPr>
          <w:rtl/>
          <w:lang w:eastAsia="he-IL"/>
        </w:rPr>
      </w:pPr>
    </w:p>
    <w:p w:rsidR="002D76A7" w:rsidRDefault="002D76A7" w:rsidP="007941CC">
      <w:pPr>
        <w:rPr>
          <w:rtl/>
          <w:lang w:eastAsia="he-IL"/>
        </w:rPr>
      </w:pPr>
      <w:r>
        <w:rPr>
          <w:rFonts w:hint="cs"/>
          <w:rtl/>
          <w:lang w:eastAsia="he-IL"/>
        </w:rPr>
        <w:t>היא יצאה.</w:t>
      </w:r>
    </w:p>
    <w:p w:rsidR="002D76A7" w:rsidRDefault="002D76A7" w:rsidP="007941CC">
      <w:pPr>
        <w:rPr>
          <w:rtl/>
          <w:lang w:eastAsia="he-IL"/>
        </w:rPr>
      </w:pPr>
      <w:bookmarkStart w:id="22977" w:name="_ETM_Q52_679058"/>
      <w:bookmarkStart w:id="22978" w:name="_ETM_Q52_679133"/>
      <w:bookmarkEnd w:id="22977"/>
      <w:bookmarkEnd w:id="22978"/>
    </w:p>
    <w:p w:rsidR="002D76A7" w:rsidRDefault="002D76A7" w:rsidP="007941CC">
      <w:pPr>
        <w:pStyle w:val="-"/>
        <w:keepNext/>
        <w:rPr>
          <w:rtl/>
        </w:rPr>
      </w:pPr>
      <w:bookmarkStart w:id="22979" w:name="ET_speakercontinue_5296_19"/>
      <w:r w:rsidRPr="00B37B05">
        <w:rPr>
          <w:rStyle w:val="TagStyle"/>
          <w:rtl/>
        </w:rPr>
        <w:t xml:space="preserve"> &lt;&lt; דובר_המשך &gt;&gt; </w:t>
      </w:r>
      <w:r>
        <w:rPr>
          <w:rtl/>
        </w:rPr>
        <w:t>יואב קיש (הליכוד):</w:t>
      </w:r>
      <w:r w:rsidRPr="00B37B05">
        <w:rPr>
          <w:rStyle w:val="TagStyle"/>
          <w:rtl/>
        </w:rPr>
        <w:t xml:space="preserve"> &lt;&lt; דובר_המשך &gt;&gt;</w:t>
      </w:r>
      <w:r>
        <w:rPr>
          <w:rtl/>
        </w:rPr>
        <w:t xml:space="preserve">   </w:t>
      </w:r>
      <w:bookmarkEnd w:id="22979"/>
    </w:p>
    <w:p w:rsidR="002D76A7" w:rsidRDefault="002D76A7" w:rsidP="003542E8">
      <w:pPr>
        <w:rPr>
          <w:rtl/>
          <w:lang w:eastAsia="he-IL"/>
        </w:rPr>
      </w:pPr>
    </w:p>
    <w:p w:rsidR="002D76A7" w:rsidRDefault="002D76A7" w:rsidP="007941CC">
      <w:pPr>
        <w:rPr>
          <w:rtl/>
          <w:lang w:eastAsia="he-IL"/>
        </w:rPr>
      </w:pPr>
      <w:r>
        <w:rPr>
          <w:rFonts w:hint="cs"/>
          <w:rtl/>
          <w:lang w:eastAsia="he-IL"/>
        </w:rPr>
        <w:t>אז תעצור את הזמן שלי, אני מבקש.</w:t>
      </w:r>
    </w:p>
    <w:p w:rsidR="002D76A7" w:rsidRDefault="002D76A7" w:rsidP="007941CC">
      <w:pPr>
        <w:rPr>
          <w:rtl/>
          <w:lang w:eastAsia="he-IL"/>
        </w:rPr>
      </w:pPr>
    </w:p>
    <w:p w:rsidR="002D76A7" w:rsidRDefault="002D76A7" w:rsidP="007941CC">
      <w:pPr>
        <w:pStyle w:val="af6"/>
        <w:keepNext/>
        <w:rPr>
          <w:rtl/>
        </w:rPr>
      </w:pPr>
      <w:r w:rsidRPr="00B37B05">
        <w:rPr>
          <w:rStyle w:val="TagStyle"/>
          <w:rtl/>
        </w:rPr>
        <w:t xml:space="preserve"> &lt;&lt; יור &gt;&gt; </w:t>
      </w:r>
      <w:r>
        <w:rPr>
          <w:rtl/>
        </w:rPr>
        <w:t>היו"ר אחמד טיבי:</w:t>
      </w:r>
      <w:r w:rsidRPr="00B37B05">
        <w:rPr>
          <w:rStyle w:val="TagStyle"/>
          <w:rtl/>
        </w:rPr>
        <w:t xml:space="preserve"> &lt;&lt; יור &gt;&gt;</w:t>
      </w:r>
      <w:r>
        <w:rPr>
          <w:rtl/>
        </w:rPr>
        <w:t xml:space="preserve">   </w:t>
      </w:r>
    </w:p>
    <w:p w:rsidR="002D76A7" w:rsidRDefault="002D76A7" w:rsidP="003542E8">
      <w:pPr>
        <w:rPr>
          <w:rtl/>
          <w:lang w:eastAsia="he-IL"/>
        </w:rPr>
      </w:pPr>
    </w:p>
    <w:p w:rsidR="002D76A7" w:rsidRDefault="002D76A7" w:rsidP="007941CC">
      <w:pPr>
        <w:rPr>
          <w:rtl/>
          <w:lang w:eastAsia="he-IL"/>
        </w:rPr>
      </w:pPr>
      <w:r>
        <w:rPr>
          <w:rFonts w:hint="cs"/>
          <w:rtl/>
          <w:lang w:eastAsia="he-IL"/>
        </w:rPr>
        <w:t>תמשיך, תמשיך עד – אני מוסיף לך.</w:t>
      </w:r>
    </w:p>
    <w:p w:rsidR="002D76A7" w:rsidRDefault="002D76A7" w:rsidP="003542E8">
      <w:pPr>
        <w:rPr>
          <w:rtl/>
          <w:lang w:eastAsia="he-IL"/>
        </w:rPr>
      </w:pPr>
    </w:p>
    <w:p w:rsidR="002D76A7" w:rsidRDefault="002D76A7" w:rsidP="007941CC">
      <w:pPr>
        <w:pStyle w:val="-"/>
        <w:keepNext/>
        <w:rPr>
          <w:rtl/>
        </w:rPr>
      </w:pPr>
      <w:bookmarkStart w:id="22980" w:name="ET_speakercontinue_5296_22"/>
      <w:r w:rsidRPr="00B37B05">
        <w:rPr>
          <w:rStyle w:val="TagStyle"/>
          <w:rtl/>
        </w:rPr>
        <w:t xml:space="preserve"> &lt;&lt; דובר_המשך &gt;&gt; </w:t>
      </w:r>
      <w:r>
        <w:rPr>
          <w:rtl/>
        </w:rPr>
        <w:t>יואב קיש (הליכוד):</w:t>
      </w:r>
      <w:r w:rsidRPr="00B37B05">
        <w:rPr>
          <w:rStyle w:val="TagStyle"/>
          <w:rtl/>
        </w:rPr>
        <w:t xml:space="preserve"> &lt;&lt; דובר_המשך &gt;&gt;</w:t>
      </w:r>
      <w:r>
        <w:rPr>
          <w:rtl/>
        </w:rPr>
        <w:t xml:space="preserve">   </w:t>
      </w:r>
      <w:bookmarkEnd w:id="22980"/>
    </w:p>
    <w:p w:rsidR="002D76A7" w:rsidRDefault="002D76A7" w:rsidP="003542E8">
      <w:pPr>
        <w:rPr>
          <w:rtl/>
          <w:lang w:eastAsia="he-IL"/>
        </w:rPr>
      </w:pPr>
    </w:p>
    <w:p w:rsidR="002D76A7" w:rsidRDefault="002D76A7" w:rsidP="00F418D4">
      <w:pPr>
        <w:rPr>
          <w:rtl/>
          <w:lang w:eastAsia="he-IL"/>
        </w:rPr>
      </w:pPr>
      <w:r>
        <w:rPr>
          <w:rFonts w:hint="cs"/>
          <w:rtl/>
          <w:lang w:eastAsia="he-IL"/>
        </w:rPr>
        <w:t xml:space="preserve">לא, לא, הזמן שלי לא צריך לקחת </w:t>
      </w:r>
      <w:r w:rsidR="00F418D4">
        <w:rPr>
          <w:rFonts w:hint="eastAsia"/>
          <w:rtl/>
          <w:lang w:eastAsia="he-IL"/>
        </w:rPr>
        <w:t>–</w:t>
      </w:r>
      <w:r w:rsidR="00F418D4">
        <w:rPr>
          <w:rFonts w:hint="cs"/>
          <w:rtl/>
          <w:lang w:eastAsia="he-IL"/>
        </w:rPr>
        <w:t xml:space="preserve"> </w:t>
      </w:r>
      <w:r>
        <w:rPr>
          <w:rFonts w:hint="cs"/>
          <w:rtl/>
          <w:lang w:eastAsia="he-IL"/>
        </w:rPr>
        <w:t>כל עוד אין שרה.</w:t>
      </w:r>
    </w:p>
    <w:p w:rsidR="002D76A7" w:rsidRDefault="002D76A7" w:rsidP="007941CC">
      <w:pPr>
        <w:rPr>
          <w:rtl/>
          <w:lang w:eastAsia="he-IL"/>
        </w:rPr>
      </w:pPr>
    </w:p>
    <w:p w:rsidR="002D76A7" w:rsidRDefault="002D76A7" w:rsidP="007941CC">
      <w:pPr>
        <w:pStyle w:val="af5"/>
        <w:keepNext/>
        <w:rPr>
          <w:rtl/>
        </w:rPr>
      </w:pPr>
      <w:bookmarkStart w:id="22981" w:name="_ETM_Q52_682682"/>
      <w:bookmarkStart w:id="22982" w:name="_ETM_Q52_682748"/>
      <w:bookmarkEnd w:id="22981"/>
      <w:bookmarkEnd w:id="22982"/>
      <w:r w:rsidRPr="00B37B05">
        <w:rPr>
          <w:rStyle w:val="TagStyle"/>
          <w:rtl/>
        </w:rPr>
        <w:t xml:space="preserve">&lt;&lt; קריאה &gt;&gt; </w:t>
      </w:r>
      <w:r>
        <w:rPr>
          <w:rtl/>
        </w:rPr>
        <w:t>משה אבוטבול (ש"ס):</w:t>
      </w:r>
      <w:r w:rsidRPr="00B37B05">
        <w:rPr>
          <w:rStyle w:val="TagStyle"/>
          <w:rtl/>
        </w:rPr>
        <w:t xml:space="preserve"> &lt;&lt; קריאה &gt;&gt;</w:t>
      </w:r>
      <w:r>
        <w:rPr>
          <w:rtl/>
        </w:rPr>
        <w:t xml:space="preserve">   </w:t>
      </w:r>
    </w:p>
    <w:p w:rsidR="002D76A7" w:rsidRDefault="002D76A7" w:rsidP="003542E8">
      <w:pPr>
        <w:rPr>
          <w:rtl/>
          <w:lang w:eastAsia="he-IL"/>
        </w:rPr>
      </w:pPr>
    </w:p>
    <w:p w:rsidR="002D76A7" w:rsidRDefault="002D76A7" w:rsidP="007941CC">
      <w:pPr>
        <w:rPr>
          <w:rtl/>
          <w:lang w:eastAsia="he-IL"/>
        </w:rPr>
      </w:pPr>
      <w:r>
        <w:rPr>
          <w:rFonts w:hint="cs"/>
          <w:rtl/>
          <w:lang w:eastAsia="he-IL"/>
        </w:rPr>
        <w:t xml:space="preserve">מה? </w:t>
      </w:r>
      <w:bookmarkStart w:id="22983" w:name="_ETM_Q52_683693"/>
      <w:bookmarkEnd w:id="22983"/>
      <w:r>
        <w:rPr>
          <w:rFonts w:hint="cs"/>
          <w:rtl/>
          <w:lang w:eastAsia="he-IL"/>
        </w:rPr>
        <w:t>אתה מבין, זה הזלזול. זה ככה נראה.</w:t>
      </w:r>
    </w:p>
    <w:p w:rsidR="002D76A7" w:rsidRDefault="002D76A7" w:rsidP="007941CC">
      <w:pPr>
        <w:rPr>
          <w:rtl/>
          <w:lang w:eastAsia="he-IL"/>
        </w:rPr>
      </w:pPr>
    </w:p>
    <w:p w:rsidR="002D76A7" w:rsidRDefault="002D76A7" w:rsidP="007941CC">
      <w:pPr>
        <w:pStyle w:val="-"/>
        <w:keepNext/>
        <w:rPr>
          <w:rtl/>
        </w:rPr>
      </w:pPr>
      <w:bookmarkStart w:id="22984" w:name="ET_speakercontinue_5296_23"/>
      <w:r w:rsidRPr="00B37B05">
        <w:rPr>
          <w:rStyle w:val="TagStyle"/>
          <w:rtl/>
        </w:rPr>
        <w:t xml:space="preserve"> &lt;&lt; דובר_המשך &gt;&gt; </w:t>
      </w:r>
      <w:r>
        <w:rPr>
          <w:rtl/>
        </w:rPr>
        <w:t>יואב קיש (הליכוד):</w:t>
      </w:r>
      <w:r w:rsidRPr="00B37B05">
        <w:rPr>
          <w:rStyle w:val="TagStyle"/>
          <w:rtl/>
        </w:rPr>
        <w:t xml:space="preserve"> &lt;&lt; דובר_המשך &gt;&gt;</w:t>
      </w:r>
      <w:r>
        <w:rPr>
          <w:rtl/>
        </w:rPr>
        <w:t xml:space="preserve">   </w:t>
      </w:r>
      <w:bookmarkEnd w:id="22984"/>
    </w:p>
    <w:p w:rsidR="002D76A7" w:rsidRDefault="002D76A7" w:rsidP="003542E8">
      <w:pPr>
        <w:rPr>
          <w:rtl/>
          <w:lang w:eastAsia="he-IL"/>
        </w:rPr>
      </w:pPr>
    </w:p>
    <w:p w:rsidR="002D76A7" w:rsidRDefault="002D76A7" w:rsidP="007941CC">
      <w:pPr>
        <w:rPr>
          <w:rtl/>
          <w:lang w:eastAsia="he-IL"/>
        </w:rPr>
      </w:pPr>
      <w:r>
        <w:rPr>
          <w:rFonts w:hint="cs"/>
          <w:rtl/>
          <w:lang w:eastAsia="he-IL"/>
        </w:rPr>
        <w:t xml:space="preserve">איפה השרה? אני לא </w:t>
      </w:r>
      <w:bookmarkStart w:id="22985" w:name="_ETM_Q52_686163"/>
      <w:bookmarkEnd w:id="22985"/>
      <w:r>
        <w:rPr>
          <w:rFonts w:hint="cs"/>
          <w:rtl/>
          <w:lang w:eastAsia="he-IL"/>
        </w:rPr>
        <w:t>רואה.</w:t>
      </w:r>
    </w:p>
    <w:p w:rsidR="002D76A7" w:rsidRPr="00B37B05" w:rsidRDefault="002D76A7" w:rsidP="007941CC">
      <w:pPr>
        <w:rPr>
          <w:rtl/>
          <w:lang w:eastAsia="he-IL"/>
        </w:rPr>
      </w:pPr>
    </w:p>
    <w:p w:rsidR="002D76A7" w:rsidRDefault="002D76A7" w:rsidP="007941CC">
      <w:pPr>
        <w:pStyle w:val="af5"/>
        <w:keepNext/>
        <w:rPr>
          <w:rtl/>
        </w:rPr>
      </w:pPr>
      <w:r w:rsidRPr="00B37B05">
        <w:rPr>
          <w:rStyle w:val="TagStyle"/>
          <w:rtl/>
        </w:rPr>
        <w:t xml:space="preserve">&lt;&lt; קריאה &gt;&gt; </w:t>
      </w:r>
      <w:r>
        <w:rPr>
          <w:rtl/>
        </w:rPr>
        <w:t>משה אבוטבול (ש"ס):</w:t>
      </w:r>
      <w:r w:rsidRPr="00B37B05">
        <w:rPr>
          <w:rStyle w:val="TagStyle"/>
          <w:rtl/>
        </w:rPr>
        <w:t xml:space="preserve"> &lt;&lt; קריאה &gt;&gt;</w:t>
      </w:r>
      <w:r>
        <w:rPr>
          <w:rtl/>
        </w:rPr>
        <w:t xml:space="preserve">   </w:t>
      </w:r>
    </w:p>
    <w:p w:rsidR="002D76A7" w:rsidRDefault="002D76A7" w:rsidP="003542E8">
      <w:pPr>
        <w:rPr>
          <w:rtl/>
          <w:lang w:eastAsia="he-IL"/>
        </w:rPr>
      </w:pPr>
    </w:p>
    <w:p w:rsidR="002D76A7" w:rsidRDefault="002D76A7" w:rsidP="007941CC">
      <w:pPr>
        <w:rPr>
          <w:rtl/>
          <w:lang w:eastAsia="he-IL"/>
        </w:rPr>
      </w:pPr>
      <w:r>
        <w:rPr>
          <w:rFonts w:hint="cs"/>
          <w:rtl/>
          <w:lang w:eastAsia="he-IL"/>
        </w:rPr>
        <w:t>איפה השרה? אהה, ה</w:t>
      </w:r>
      <w:r w:rsidR="00605D1F">
        <w:rPr>
          <w:rFonts w:hint="cs"/>
          <w:rtl/>
          <w:lang w:eastAsia="he-IL"/>
        </w:rPr>
        <w:t>י</w:t>
      </w:r>
      <w:r>
        <w:rPr>
          <w:rFonts w:hint="cs"/>
          <w:rtl/>
          <w:lang w:eastAsia="he-IL"/>
        </w:rPr>
        <w:t>נה כאן.</w:t>
      </w:r>
    </w:p>
    <w:p w:rsidR="002D76A7" w:rsidRDefault="002D76A7" w:rsidP="007941CC">
      <w:pPr>
        <w:rPr>
          <w:rtl/>
          <w:lang w:eastAsia="he-IL"/>
        </w:rPr>
      </w:pPr>
    </w:p>
    <w:p w:rsidR="002D76A7" w:rsidRDefault="002D76A7" w:rsidP="007941CC">
      <w:pPr>
        <w:pStyle w:val="af6"/>
        <w:keepNext/>
        <w:rPr>
          <w:rtl/>
        </w:rPr>
      </w:pPr>
      <w:bookmarkStart w:id="22986" w:name="ET_yor_6117_24"/>
      <w:r w:rsidRPr="00FF61DA">
        <w:rPr>
          <w:rStyle w:val="TagStyle"/>
          <w:rtl/>
        </w:rPr>
        <w:t xml:space="preserve"> &lt;&lt; יור &gt;&gt; </w:t>
      </w:r>
      <w:r>
        <w:rPr>
          <w:rtl/>
        </w:rPr>
        <w:t>היו"ר אחמד טיבי:</w:t>
      </w:r>
      <w:r w:rsidRPr="00FF61DA">
        <w:rPr>
          <w:rStyle w:val="TagStyle"/>
          <w:rtl/>
        </w:rPr>
        <w:t xml:space="preserve"> &lt;&lt; יור &gt;&gt;</w:t>
      </w:r>
      <w:r>
        <w:rPr>
          <w:rtl/>
        </w:rPr>
        <w:t xml:space="preserve">   </w:t>
      </w:r>
      <w:bookmarkEnd w:id="22986"/>
    </w:p>
    <w:p w:rsidR="002D76A7" w:rsidRDefault="002D76A7" w:rsidP="003542E8">
      <w:pPr>
        <w:rPr>
          <w:rtl/>
          <w:lang w:eastAsia="he-IL"/>
        </w:rPr>
      </w:pPr>
    </w:p>
    <w:p w:rsidR="002D76A7" w:rsidRDefault="002D76A7" w:rsidP="007941CC">
      <w:pPr>
        <w:rPr>
          <w:rtl/>
          <w:lang w:eastAsia="he-IL"/>
        </w:rPr>
      </w:pPr>
      <w:r>
        <w:rPr>
          <w:rFonts w:hint="cs"/>
          <w:rtl/>
          <w:lang w:eastAsia="he-IL"/>
        </w:rPr>
        <w:t>בפינה.</w:t>
      </w:r>
    </w:p>
    <w:p w:rsidR="002D76A7" w:rsidRDefault="002D76A7" w:rsidP="007941CC">
      <w:pPr>
        <w:rPr>
          <w:rtl/>
          <w:lang w:eastAsia="he-IL"/>
        </w:rPr>
      </w:pPr>
    </w:p>
    <w:p w:rsidR="002D76A7" w:rsidRDefault="002D76A7" w:rsidP="007941CC">
      <w:pPr>
        <w:pStyle w:val="-"/>
        <w:keepNext/>
        <w:rPr>
          <w:rtl/>
        </w:rPr>
      </w:pPr>
      <w:bookmarkStart w:id="22987" w:name="ET_speakercontinue_5296_25"/>
      <w:r w:rsidRPr="00FF61DA">
        <w:rPr>
          <w:rStyle w:val="TagStyle"/>
          <w:rtl/>
        </w:rPr>
        <w:t xml:space="preserve"> &lt;&lt; דובר_המשך &gt;&gt; </w:t>
      </w:r>
      <w:r>
        <w:rPr>
          <w:rtl/>
        </w:rPr>
        <w:t>יואב קיש (הליכוד):</w:t>
      </w:r>
      <w:r w:rsidRPr="00FF61DA">
        <w:rPr>
          <w:rStyle w:val="TagStyle"/>
          <w:rtl/>
        </w:rPr>
        <w:t xml:space="preserve"> &lt;&lt; דובר_המשך &gt;&gt;</w:t>
      </w:r>
      <w:r>
        <w:rPr>
          <w:rtl/>
        </w:rPr>
        <w:t xml:space="preserve">   </w:t>
      </w:r>
      <w:bookmarkEnd w:id="22987"/>
    </w:p>
    <w:p w:rsidR="002D76A7" w:rsidRDefault="002D76A7" w:rsidP="003542E8">
      <w:pPr>
        <w:rPr>
          <w:rtl/>
          <w:lang w:eastAsia="he-IL"/>
        </w:rPr>
      </w:pPr>
    </w:p>
    <w:p w:rsidR="002D76A7" w:rsidRDefault="002D76A7" w:rsidP="007941CC">
      <w:pPr>
        <w:rPr>
          <w:rtl/>
          <w:lang w:eastAsia="he-IL"/>
        </w:rPr>
      </w:pPr>
      <w:r>
        <w:rPr>
          <w:rFonts w:hint="cs"/>
          <w:rtl/>
          <w:lang w:eastAsia="he-IL"/>
        </w:rPr>
        <w:t xml:space="preserve">זה מצטרף לכל ההתנהלות של הקואליציה, </w:t>
      </w:r>
      <w:bookmarkStart w:id="22988" w:name="_ETM_Q52_694098"/>
      <w:bookmarkEnd w:id="22988"/>
      <w:r>
        <w:rPr>
          <w:rFonts w:hint="cs"/>
          <w:rtl/>
          <w:lang w:eastAsia="he-IL"/>
        </w:rPr>
        <w:t xml:space="preserve">שרים ביזיון, שלא יודעים לכבד את הכנסת, שמצפצפים על הכנסת הזו. הרי יש להם נורבגים. הנורבגים עושים את העבודה השחורה. </w:t>
      </w:r>
      <w:bookmarkStart w:id="22989" w:name="_ETM_Q52_706253"/>
      <w:bookmarkEnd w:id="22989"/>
      <w:r>
        <w:rPr>
          <w:rFonts w:hint="cs"/>
          <w:rtl/>
          <w:lang w:eastAsia="he-IL"/>
        </w:rPr>
        <w:t xml:space="preserve">הם הולכים להופעות, לסרטים, ופה הנורבגים עובדים. והנורבגים אומרים תודה, </w:t>
      </w:r>
      <w:bookmarkStart w:id="22990" w:name="_ETM_Q52_714257"/>
      <w:bookmarkEnd w:id="22990"/>
      <w:r>
        <w:rPr>
          <w:rFonts w:hint="cs"/>
          <w:rtl/>
          <w:lang w:eastAsia="he-IL"/>
        </w:rPr>
        <w:t xml:space="preserve">כי הם בכלל לא היו צריכים להיות פה בכנסת. </w:t>
      </w:r>
      <w:bookmarkStart w:id="22991" w:name="_ETM_Q52_717474"/>
      <w:bookmarkEnd w:id="22991"/>
    </w:p>
    <w:p w:rsidR="002D76A7" w:rsidRDefault="002D76A7" w:rsidP="007941CC">
      <w:pPr>
        <w:rPr>
          <w:rtl/>
          <w:lang w:eastAsia="he-IL"/>
        </w:rPr>
      </w:pPr>
      <w:bookmarkStart w:id="22992" w:name="_ETM_Q52_714789"/>
      <w:bookmarkStart w:id="22993" w:name="_ETM_Q52_714839"/>
      <w:bookmarkEnd w:id="22992"/>
      <w:bookmarkEnd w:id="22993"/>
    </w:p>
    <w:p w:rsidR="002D76A7" w:rsidRDefault="002D76A7" w:rsidP="00981AD7">
      <w:pPr>
        <w:rPr>
          <w:rtl/>
          <w:lang w:eastAsia="he-IL"/>
        </w:rPr>
      </w:pPr>
      <w:bookmarkStart w:id="22994" w:name="_ETM_Q52_715200"/>
      <w:bookmarkStart w:id="22995" w:name="_ETM_Q52_715309"/>
      <w:bookmarkEnd w:id="22994"/>
      <w:bookmarkEnd w:id="22995"/>
      <w:r>
        <w:rPr>
          <w:rFonts w:hint="cs"/>
          <w:rtl/>
          <w:lang w:eastAsia="he-IL"/>
        </w:rPr>
        <w:t xml:space="preserve">אז אני אומר לקואליציה, אנחנו לא ניתן לכם קיזוזים, אותם חמישה-שישה שרים שנשארו פה יהיו איתנו כל </w:t>
      </w:r>
      <w:bookmarkStart w:id="22996" w:name="_ETM_Q52_724400"/>
      <w:bookmarkEnd w:id="22996"/>
      <w:r>
        <w:rPr>
          <w:rFonts w:hint="cs"/>
          <w:rtl/>
          <w:lang w:eastAsia="he-IL"/>
        </w:rPr>
        <w:t>ערב וכל לילה, עד שאחרון עובדי הכנסת יצטר</w:t>
      </w:r>
      <w:r w:rsidR="00981AD7">
        <w:rPr>
          <w:rFonts w:hint="cs"/>
          <w:rtl/>
          <w:lang w:eastAsia="he-IL"/>
        </w:rPr>
        <w:t>ך</w:t>
      </w:r>
      <w:r>
        <w:rPr>
          <w:rFonts w:hint="cs"/>
          <w:rtl/>
          <w:lang w:eastAsia="he-IL"/>
        </w:rPr>
        <w:t xml:space="preserve"> ללכת. </w:t>
      </w:r>
      <w:bookmarkStart w:id="22997" w:name="_ETM_Q52_730157"/>
      <w:bookmarkEnd w:id="22997"/>
      <w:r>
        <w:rPr>
          <w:rFonts w:hint="cs"/>
          <w:rtl/>
          <w:lang w:eastAsia="he-IL"/>
        </w:rPr>
        <w:t xml:space="preserve">הם יישארו פה בשביל זה. </w:t>
      </w:r>
    </w:p>
    <w:p w:rsidR="002D76A7" w:rsidRDefault="002D76A7" w:rsidP="007941CC">
      <w:pPr>
        <w:rPr>
          <w:rtl/>
          <w:lang w:eastAsia="he-IL"/>
        </w:rPr>
      </w:pPr>
      <w:bookmarkStart w:id="22998" w:name="_ETM_Q52_727251"/>
      <w:bookmarkStart w:id="22999" w:name="_ETM_Q52_727335"/>
      <w:bookmarkEnd w:id="22998"/>
      <w:bookmarkEnd w:id="22999"/>
    </w:p>
    <w:p w:rsidR="002D76A7" w:rsidRDefault="002D76A7" w:rsidP="007941CC">
      <w:pPr>
        <w:pStyle w:val="af5"/>
        <w:keepNext/>
        <w:rPr>
          <w:rtl/>
        </w:rPr>
      </w:pPr>
      <w:r w:rsidRPr="0035258B">
        <w:rPr>
          <w:rStyle w:val="TagStyle"/>
          <w:rtl/>
        </w:rPr>
        <w:t xml:space="preserve"> &lt;&lt; קריאה &gt;&gt; </w:t>
      </w:r>
      <w:r>
        <w:rPr>
          <w:rtl/>
        </w:rPr>
        <w:t>קרן ברק (הליכוד):</w:t>
      </w:r>
      <w:r w:rsidRPr="0035258B">
        <w:rPr>
          <w:rStyle w:val="TagStyle"/>
          <w:rtl/>
        </w:rPr>
        <w:t xml:space="preserve"> &lt;&lt; קריאה &gt;&gt;</w:t>
      </w:r>
      <w:r>
        <w:rPr>
          <w:rtl/>
        </w:rPr>
        <w:t xml:space="preserve">   </w:t>
      </w:r>
    </w:p>
    <w:p w:rsidR="002D76A7" w:rsidRDefault="002D76A7" w:rsidP="003542E8">
      <w:pPr>
        <w:rPr>
          <w:rtl/>
          <w:lang w:eastAsia="he-IL"/>
        </w:rPr>
      </w:pPr>
    </w:p>
    <w:p w:rsidR="002D76A7" w:rsidRPr="0035258B" w:rsidRDefault="002D76A7" w:rsidP="00981AD7">
      <w:pPr>
        <w:rPr>
          <w:rtl/>
          <w:lang w:eastAsia="he-IL"/>
        </w:rPr>
      </w:pPr>
      <w:bookmarkStart w:id="23000" w:name="_ETM_Q52_732225"/>
      <w:bookmarkEnd w:id="23000"/>
      <w:r>
        <w:rPr>
          <w:rFonts w:hint="cs"/>
          <w:rtl/>
          <w:lang w:eastAsia="he-IL"/>
        </w:rPr>
        <w:t xml:space="preserve">או עד שהם ישנו את </w:t>
      </w:r>
      <w:bookmarkStart w:id="23001" w:name="_ETM_Q52_734162"/>
      <w:bookmarkEnd w:id="23001"/>
      <w:r>
        <w:rPr>
          <w:rFonts w:hint="cs"/>
          <w:rtl/>
          <w:lang w:eastAsia="he-IL"/>
        </w:rPr>
        <w:t>החוק שכולם יכולים להיות נורבגים.</w:t>
      </w:r>
    </w:p>
    <w:p w:rsidR="002D76A7" w:rsidRDefault="002D76A7" w:rsidP="007941CC">
      <w:pPr>
        <w:rPr>
          <w:rtl/>
          <w:lang w:eastAsia="he-IL"/>
        </w:rPr>
      </w:pPr>
    </w:p>
    <w:p w:rsidR="002D76A7" w:rsidRDefault="002D76A7" w:rsidP="007941CC">
      <w:pPr>
        <w:pStyle w:val="af5"/>
        <w:keepNext/>
        <w:rPr>
          <w:rtl/>
        </w:rPr>
      </w:pPr>
      <w:r w:rsidRPr="0035258B">
        <w:rPr>
          <w:rStyle w:val="TagStyle"/>
          <w:rtl/>
        </w:rPr>
        <w:t xml:space="preserve"> &lt;&lt; קריאה &gt;&gt; </w:t>
      </w:r>
      <w:r>
        <w:rPr>
          <w:rtl/>
        </w:rPr>
        <w:t>משה אבוטבול (ש"ס):</w:t>
      </w:r>
      <w:r w:rsidRPr="0035258B">
        <w:rPr>
          <w:rStyle w:val="TagStyle"/>
          <w:rtl/>
        </w:rPr>
        <w:t xml:space="preserve"> &lt;&lt; קריאה &gt;&gt;</w:t>
      </w:r>
      <w:r>
        <w:rPr>
          <w:rtl/>
        </w:rPr>
        <w:t xml:space="preserve">   </w:t>
      </w:r>
    </w:p>
    <w:p w:rsidR="002D76A7" w:rsidRDefault="002D76A7" w:rsidP="003542E8">
      <w:pPr>
        <w:rPr>
          <w:rtl/>
          <w:lang w:eastAsia="he-IL"/>
        </w:rPr>
      </w:pPr>
    </w:p>
    <w:p w:rsidR="002D76A7" w:rsidRDefault="002D76A7" w:rsidP="007941CC">
      <w:pPr>
        <w:rPr>
          <w:rtl/>
          <w:lang w:eastAsia="he-IL"/>
        </w:rPr>
      </w:pPr>
      <w:r>
        <w:rPr>
          <w:rFonts w:hint="cs"/>
          <w:rtl/>
          <w:lang w:eastAsia="he-IL"/>
        </w:rPr>
        <w:t>או שילכו הביתה.</w:t>
      </w:r>
      <w:bookmarkStart w:id="23002" w:name="_ETM_Q52_738210"/>
      <w:bookmarkEnd w:id="23002"/>
    </w:p>
    <w:p w:rsidR="002D76A7" w:rsidRDefault="002D76A7" w:rsidP="007941CC">
      <w:pPr>
        <w:rPr>
          <w:rtl/>
          <w:lang w:eastAsia="he-IL"/>
        </w:rPr>
      </w:pPr>
      <w:bookmarkStart w:id="23003" w:name="_ETM_Q52_738279"/>
      <w:bookmarkEnd w:id="23003"/>
    </w:p>
    <w:p w:rsidR="002D76A7" w:rsidRDefault="002D76A7" w:rsidP="007941CC">
      <w:pPr>
        <w:pStyle w:val="-"/>
        <w:keepNext/>
        <w:rPr>
          <w:rtl/>
        </w:rPr>
      </w:pPr>
      <w:bookmarkStart w:id="23004" w:name="ET_speakercontinue_5296_28"/>
      <w:r w:rsidRPr="0035258B">
        <w:rPr>
          <w:rStyle w:val="TagStyle"/>
          <w:rtl/>
        </w:rPr>
        <w:t xml:space="preserve"> &lt;&lt; דובר_המשך &gt;&gt; </w:t>
      </w:r>
      <w:r>
        <w:rPr>
          <w:rtl/>
        </w:rPr>
        <w:t>יואב קיש (הליכוד):</w:t>
      </w:r>
      <w:r w:rsidRPr="0035258B">
        <w:rPr>
          <w:rStyle w:val="TagStyle"/>
          <w:rtl/>
        </w:rPr>
        <w:t xml:space="preserve"> &lt;&lt; דובר_המשך &gt;&gt;</w:t>
      </w:r>
      <w:r>
        <w:rPr>
          <w:rtl/>
        </w:rPr>
        <w:t xml:space="preserve">   </w:t>
      </w:r>
      <w:bookmarkEnd w:id="23004"/>
    </w:p>
    <w:p w:rsidR="002D76A7" w:rsidRDefault="002D76A7" w:rsidP="003542E8">
      <w:pPr>
        <w:rPr>
          <w:rtl/>
          <w:lang w:eastAsia="he-IL"/>
        </w:rPr>
      </w:pPr>
    </w:p>
    <w:p w:rsidR="002D76A7" w:rsidRDefault="002D76A7" w:rsidP="003542E8">
      <w:pPr>
        <w:rPr>
          <w:rtl/>
          <w:lang w:eastAsia="he-IL"/>
        </w:rPr>
      </w:pPr>
      <w:bookmarkStart w:id="23005" w:name="_ETM_Q52_740153"/>
      <w:bookmarkEnd w:id="23005"/>
      <w:r>
        <w:rPr>
          <w:rFonts w:hint="cs"/>
          <w:rtl/>
          <w:lang w:eastAsia="he-IL"/>
        </w:rPr>
        <w:t xml:space="preserve">הם יעשו נורבגי לנורבגי. </w:t>
      </w:r>
      <w:bookmarkStart w:id="23006" w:name="_ETM_Q52_739885"/>
      <w:bookmarkEnd w:id="23006"/>
      <w:r>
        <w:rPr>
          <w:rFonts w:hint="cs"/>
          <w:rtl/>
          <w:lang w:eastAsia="he-IL"/>
        </w:rPr>
        <w:t xml:space="preserve">זה העניין. או בשיטה של עכשיו, לקחת חבר כנסת נורבגי </w:t>
      </w:r>
      <w:bookmarkStart w:id="23007" w:name="_ETM_Q52_745167"/>
      <w:bookmarkEnd w:id="23007"/>
      <w:r>
        <w:rPr>
          <w:rFonts w:hint="cs"/>
          <w:rtl/>
          <w:lang w:eastAsia="he-IL"/>
        </w:rPr>
        <w:t>שהגיע לפה בשביל להתמקד בעבודת הכנסת</w:t>
      </w:r>
      <w:bookmarkStart w:id="23008" w:name="_ETM_Q52_748154"/>
      <w:bookmarkStart w:id="23009" w:name="_ETM_Q52_748255"/>
      <w:bookmarkEnd w:id="23008"/>
      <w:bookmarkEnd w:id="23009"/>
      <w:r w:rsidR="00981AD7">
        <w:rPr>
          <w:rFonts w:hint="cs"/>
          <w:rtl/>
          <w:lang w:eastAsia="he-IL"/>
        </w:rPr>
        <w:t xml:space="preserve"> </w:t>
      </w:r>
      <w:r w:rsidR="003542E8">
        <w:rPr>
          <w:rFonts w:hint="cs"/>
          <w:rtl/>
          <w:lang w:eastAsia="he-IL"/>
        </w:rPr>
        <w:t>– – –</w:t>
      </w:r>
    </w:p>
    <w:p w:rsidR="00981AD7" w:rsidRDefault="00981AD7" w:rsidP="00981AD7">
      <w:pPr>
        <w:rPr>
          <w:rtl/>
          <w:lang w:eastAsia="he-IL"/>
        </w:rPr>
      </w:pPr>
    </w:p>
    <w:p w:rsidR="002D76A7" w:rsidRDefault="002D76A7" w:rsidP="007941CC">
      <w:pPr>
        <w:pStyle w:val="af5"/>
        <w:keepNext/>
        <w:rPr>
          <w:rtl/>
        </w:rPr>
      </w:pPr>
      <w:r w:rsidRPr="0035258B">
        <w:rPr>
          <w:rStyle w:val="TagStyle"/>
          <w:rtl/>
        </w:rPr>
        <w:t xml:space="preserve"> &lt;&lt; קריאה &gt;&gt; </w:t>
      </w:r>
      <w:r>
        <w:rPr>
          <w:rtl/>
        </w:rPr>
        <w:t>משה אבוטבול (ש"ס):</w:t>
      </w:r>
      <w:r w:rsidRPr="0035258B">
        <w:rPr>
          <w:rStyle w:val="TagStyle"/>
          <w:rtl/>
        </w:rPr>
        <w:t xml:space="preserve"> &lt;&lt; קריאה &gt;&gt;</w:t>
      </w:r>
      <w:r>
        <w:rPr>
          <w:rtl/>
        </w:rPr>
        <w:t xml:space="preserve">   </w:t>
      </w:r>
    </w:p>
    <w:p w:rsidR="002D76A7" w:rsidRDefault="002D76A7" w:rsidP="003542E8">
      <w:pPr>
        <w:rPr>
          <w:rtl/>
          <w:lang w:eastAsia="he-IL"/>
        </w:rPr>
      </w:pPr>
    </w:p>
    <w:p w:rsidR="002D76A7" w:rsidRDefault="002D76A7" w:rsidP="007941CC">
      <w:pPr>
        <w:rPr>
          <w:rtl/>
          <w:lang w:eastAsia="he-IL"/>
        </w:rPr>
      </w:pPr>
      <w:proofErr w:type="spellStart"/>
      <w:r>
        <w:rPr>
          <w:rFonts w:hint="cs"/>
          <w:rtl/>
          <w:lang w:eastAsia="he-IL"/>
        </w:rPr>
        <w:t>להתנרבג</w:t>
      </w:r>
      <w:proofErr w:type="spellEnd"/>
      <w:r>
        <w:rPr>
          <w:rFonts w:hint="cs"/>
          <w:rtl/>
          <w:lang w:eastAsia="he-IL"/>
        </w:rPr>
        <w:t xml:space="preserve">, </w:t>
      </w:r>
      <w:proofErr w:type="spellStart"/>
      <w:r>
        <w:rPr>
          <w:rFonts w:hint="cs"/>
          <w:rtl/>
          <w:lang w:eastAsia="he-IL"/>
        </w:rPr>
        <w:t>להתנרבג</w:t>
      </w:r>
      <w:proofErr w:type="spellEnd"/>
      <w:r>
        <w:rPr>
          <w:rFonts w:hint="cs"/>
          <w:rtl/>
          <w:lang w:eastAsia="he-IL"/>
        </w:rPr>
        <w:t>.</w:t>
      </w:r>
    </w:p>
    <w:p w:rsidR="002D76A7" w:rsidRDefault="002D76A7" w:rsidP="007941CC">
      <w:pPr>
        <w:rPr>
          <w:rtl/>
          <w:lang w:eastAsia="he-IL"/>
        </w:rPr>
      </w:pPr>
    </w:p>
    <w:p w:rsidR="002D76A7" w:rsidRDefault="002D76A7" w:rsidP="007941CC">
      <w:pPr>
        <w:pStyle w:val="-"/>
        <w:keepNext/>
        <w:rPr>
          <w:rtl/>
        </w:rPr>
      </w:pPr>
      <w:r w:rsidRPr="0035258B">
        <w:rPr>
          <w:rStyle w:val="TagStyle"/>
          <w:rtl/>
        </w:rPr>
        <w:t xml:space="preserve"> &lt;&lt; דובר_המשך &gt;&gt; </w:t>
      </w:r>
      <w:r>
        <w:rPr>
          <w:rtl/>
        </w:rPr>
        <w:t>יואב קיש (הליכוד):</w:t>
      </w:r>
      <w:r w:rsidRPr="0035258B">
        <w:rPr>
          <w:rStyle w:val="TagStyle"/>
          <w:rtl/>
        </w:rPr>
        <w:t xml:space="preserve"> &lt;&lt; דובר_המשך &gt;&gt;</w:t>
      </w:r>
      <w:r>
        <w:rPr>
          <w:rtl/>
        </w:rPr>
        <w:t xml:space="preserve">   </w:t>
      </w:r>
    </w:p>
    <w:p w:rsidR="002D76A7" w:rsidRDefault="002D76A7" w:rsidP="003542E8">
      <w:pPr>
        <w:rPr>
          <w:rtl/>
          <w:lang w:eastAsia="he-IL"/>
        </w:rPr>
      </w:pPr>
    </w:p>
    <w:p w:rsidR="002D76A7" w:rsidRDefault="002D76A7" w:rsidP="00981AD7">
      <w:pPr>
        <w:rPr>
          <w:rtl/>
          <w:lang w:eastAsia="he-IL"/>
        </w:rPr>
      </w:pPr>
      <w:r>
        <w:rPr>
          <w:rFonts w:hint="cs"/>
          <w:rtl/>
          <w:lang w:eastAsia="he-IL"/>
        </w:rPr>
        <w:t xml:space="preserve">הוא, חבר הכנסת מאיר יצחק הלוי, לא נבחר לכנסת. מה לעשות? תקווה </w:t>
      </w:r>
      <w:bookmarkStart w:id="23010" w:name="_ETM_Q52_757993"/>
      <w:bookmarkEnd w:id="23010"/>
      <w:r>
        <w:rPr>
          <w:rFonts w:hint="cs"/>
          <w:rtl/>
          <w:lang w:eastAsia="he-IL"/>
        </w:rPr>
        <w:t xml:space="preserve">חדשה קיבלו שישה מנדטים. אבל אמרו, כדי שהשרים יוכלו להתפנות לעבודתם, הרי לא רוצים להחזיק אותם פה עד השעות הקטנות של הלילה </w:t>
      </w:r>
      <w:r w:rsidR="00981AD7">
        <w:rPr>
          <w:rFonts w:hint="cs"/>
          <w:rtl/>
          <w:lang w:eastAsia="he-IL"/>
        </w:rPr>
        <w:t>כ</w:t>
      </w:r>
      <w:r>
        <w:rPr>
          <w:rFonts w:hint="cs"/>
          <w:rtl/>
          <w:lang w:eastAsia="he-IL"/>
        </w:rPr>
        <w:t>שהם דורסים את האופוזיציה</w:t>
      </w:r>
      <w:r w:rsidR="00981AD7">
        <w:rPr>
          <w:rFonts w:hint="cs"/>
          <w:rtl/>
          <w:lang w:eastAsia="he-IL"/>
        </w:rPr>
        <w:t>,</w:t>
      </w:r>
      <w:r>
        <w:rPr>
          <w:rFonts w:hint="cs"/>
          <w:rtl/>
          <w:lang w:eastAsia="he-IL"/>
        </w:rPr>
        <w:t xml:space="preserve"> אז בוא</w:t>
      </w:r>
      <w:r w:rsidR="00981AD7">
        <w:rPr>
          <w:rFonts w:hint="cs"/>
          <w:rtl/>
          <w:lang w:eastAsia="he-IL"/>
        </w:rPr>
        <w:t>ו</w:t>
      </w:r>
      <w:r>
        <w:rPr>
          <w:rFonts w:hint="cs"/>
          <w:rtl/>
          <w:lang w:eastAsia="he-IL"/>
        </w:rPr>
        <w:t xml:space="preserve"> נעשה </w:t>
      </w:r>
      <w:bookmarkStart w:id="23011" w:name="_ETM_Q52_769509"/>
      <w:bookmarkEnd w:id="23011"/>
      <w:r>
        <w:rPr>
          <w:rFonts w:hint="cs"/>
          <w:rtl/>
          <w:lang w:eastAsia="he-IL"/>
        </w:rPr>
        <w:t xml:space="preserve">ממנו נורבגי שיבוא ויתמקד בעבודת הכנסת. </w:t>
      </w:r>
    </w:p>
    <w:p w:rsidR="002D76A7" w:rsidRDefault="002D76A7" w:rsidP="007941CC">
      <w:pPr>
        <w:rPr>
          <w:rtl/>
          <w:lang w:eastAsia="he-IL"/>
        </w:rPr>
      </w:pPr>
    </w:p>
    <w:p w:rsidR="002D76A7" w:rsidRDefault="002D76A7" w:rsidP="007941CC">
      <w:pPr>
        <w:pStyle w:val="af5"/>
        <w:keepNext/>
        <w:rPr>
          <w:rtl/>
        </w:rPr>
      </w:pPr>
      <w:bookmarkStart w:id="23012" w:name="ET_interruption_5093_30"/>
      <w:r w:rsidRPr="0035258B">
        <w:rPr>
          <w:rStyle w:val="TagStyle"/>
          <w:rtl/>
        </w:rPr>
        <w:t xml:space="preserve"> &lt;&lt; קריאה &gt;&gt; </w:t>
      </w:r>
      <w:r>
        <w:rPr>
          <w:rtl/>
        </w:rPr>
        <w:t>אורית מלכה סטרוק (הציונות הדתית):</w:t>
      </w:r>
      <w:r w:rsidRPr="0035258B">
        <w:rPr>
          <w:rStyle w:val="TagStyle"/>
          <w:rtl/>
        </w:rPr>
        <w:t xml:space="preserve"> &lt;&lt; קריאה &gt;&gt;</w:t>
      </w:r>
      <w:r>
        <w:rPr>
          <w:rtl/>
        </w:rPr>
        <w:t xml:space="preserve">   </w:t>
      </w:r>
      <w:bookmarkEnd w:id="23012"/>
    </w:p>
    <w:p w:rsidR="002D76A7" w:rsidRDefault="002D76A7" w:rsidP="003542E8">
      <w:pPr>
        <w:rPr>
          <w:rtl/>
          <w:lang w:eastAsia="he-IL"/>
        </w:rPr>
      </w:pPr>
    </w:p>
    <w:p w:rsidR="002D76A7" w:rsidRDefault="002D76A7" w:rsidP="007941CC">
      <w:pPr>
        <w:rPr>
          <w:rtl/>
          <w:lang w:eastAsia="he-IL"/>
        </w:rPr>
      </w:pPr>
      <w:r>
        <w:rPr>
          <w:rFonts w:hint="cs"/>
          <w:rtl/>
          <w:lang w:eastAsia="he-IL"/>
        </w:rPr>
        <w:t xml:space="preserve">יואב, לדעתי הם יעשו </w:t>
      </w:r>
      <w:bookmarkStart w:id="23013" w:name="_ETM_Q52_774194"/>
      <w:bookmarkEnd w:id="23013"/>
      <w:r>
        <w:rPr>
          <w:rFonts w:hint="cs"/>
          <w:rtl/>
          <w:lang w:eastAsia="he-IL"/>
        </w:rPr>
        <w:t>עוד תיקון.</w:t>
      </w:r>
    </w:p>
    <w:p w:rsidR="002D76A7" w:rsidRDefault="002D76A7" w:rsidP="007941CC">
      <w:pPr>
        <w:rPr>
          <w:rtl/>
          <w:lang w:eastAsia="he-IL"/>
        </w:rPr>
      </w:pPr>
    </w:p>
    <w:p w:rsidR="002D76A7" w:rsidRDefault="002D76A7" w:rsidP="007941CC">
      <w:pPr>
        <w:pStyle w:val="-"/>
        <w:rPr>
          <w:rtl/>
        </w:rPr>
      </w:pPr>
      <w:bookmarkStart w:id="23014" w:name="ET_speakercontinue_5296_2"/>
      <w:r w:rsidRPr="004E0723">
        <w:rPr>
          <w:rStyle w:val="TagStyle"/>
          <w:rtl/>
        </w:rPr>
        <w:t>&lt;&lt; דובר_המשך &gt;&gt;</w:t>
      </w:r>
      <w:r w:rsidRPr="00C52A0F">
        <w:rPr>
          <w:rStyle w:val="TagStyle"/>
          <w:rtl/>
        </w:rPr>
        <w:t xml:space="preserve"> </w:t>
      </w:r>
      <w:r>
        <w:rPr>
          <w:rtl/>
        </w:rPr>
        <w:t>יואב קיש (הליכוד):</w:t>
      </w:r>
      <w:r w:rsidRPr="00C52A0F">
        <w:rPr>
          <w:rStyle w:val="TagStyle"/>
          <w:rtl/>
        </w:rPr>
        <w:t xml:space="preserve"> </w:t>
      </w:r>
      <w:r w:rsidRPr="004E0723">
        <w:rPr>
          <w:rStyle w:val="TagStyle"/>
          <w:rtl/>
        </w:rPr>
        <w:t>&lt;&lt; דובר_המשך &gt;&gt;</w:t>
      </w:r>
      <w:r>
        <w:rPr>
          <w:rtl/>
        </w:rPr>
        <w:t xml:space="preserve">  </w:t>
      </w:r>
      <w:bookmarkEnd w:id="23014"/>
    </w:p>
    <w:p w:rsidR="002D76A7" w:rsidRDefault="002D76A7" w:rsidP="003542E8">
      <w:pPr>
        <w:rPr>
          <w:rtl/>
          <w:lang w:eastAsia="he-IL"/>
        </w:rPr>
      </w:pPr>
    </w:p>
    <w:p w:rsidR="002D76A7" w:rsidRDefault="002D76A7" w:rsidP="007941CC">
      <w:pPr>
        <w:rPr>
          <w:rtl/>
        </w:rPr>
      </w:pPr>
      <w:r>
        <w:rPr>
          <w:rFonts w:hint="cs"/>
          <w:rtl/>
        </w:rPr>
        <w:t>אבל מה לעשות שהנורבגי הולך להיות בממשלה, סגן שר מיותר</w:t>
      </w:r>
      <w:r>
        <w:rPr>
          <w:rtl/>
        </w:rPr>
        <w:t xml:space="preserve"> </w:t>
      </w:r>
      <w:bookmarkStart w:id="23015" w:name="_ETM_Q53_181439"/>
      <w:bookmarkEnd w:id="23015"/>
      <w:r>
        <w:rPr>
          <w:rtl/>
        </w:rPr>
        <w:t>נוסף</w:t>
      </w:r>
      <w:r>
        <w:rPr>
          <w:rFonts w:hint="cs"/>
          <w:rtl/>
        </w:rPr>
        <w:t xml:space="preserve"> </w:t>
      </w:r>
      <w:r>
        <w:rPr>
          <w:rFonts w:hint="eastAsia"/>
        </w:rPr>
        <w:t>–</w:t>
      </w:r>
      <w:r>
        <w:rPr>
          <w:rtl/>
        </w:rPr>
        <w:t xml:space="preserve"> </w:t>
      </w:r>
      <w:bookmarkStart w:id="23016" w:name="_ETM_Q53_182689"/>
      <w:bookmarkEnd w:id="23016"/>
      <w:r>
        <w:rPr>
          <w:rtl/>
        </w:rPr>
        <w:t xml:space="preserve">למרות </w:t>
      </w:r>
      <w:bookmarkStart w:id="23017" w:name="_ETM_Q53_183169"/>
      <w:bookmarkEnd w:id="23017"/>
      <w:r>
        <w:rPr>
          <w:rtl/>
        </w:rPr>
        <w:t xml:space="preserve">כל </w:t>
      </w:r>
      <w:bookmarkStart w:id="23018" w:name="_ETM_Q53_183379"/>
      <w:bookmarkEnd w:id="23018"/>
      <w:r>
        <w:rPr>
          <w:rtl/>
        </w:rPr>
        <w:t xml:space="preserve">השקרים </w:t>
      </w:r>
      <w:bookmarkStart w:id="23019" w:name="_ETM_Q53_183919"/>
      <w:bookmarkEnd w:id="23019"/>
      <w:r>
        <w:rPr>
          <w:rFonts w:hint="cs"/>
          <w:rtl/>
        </w:rPr>
        <w:t>וה</w:t>
      </w:r>
      <w:r>
        <w:rPr>
          <w:rtl/>
        </w:rPr>
        <w:t xml:space="preserve">הבטחות </w:t>
      </w:r>
      <w:bookmarkStart w:id="23020" w:name="_ETM_Q53_184490"/>
      <w:bookmarkEnd w:id="23020"/>
      <w:r>
        <w:rPr>
          <w:rtl/>
        </w:rPr>
        <w:t>שלהם</w:t>
      </w:r>
      <w:r>
        <w:rPr>
          <w:rFonts w:hint="cs"/>
          <w:rtl/>
        </w:rPr>
        <w:t>,</w:t>
      </w:r>
      <w:r>
        <w:rPr>
          <w:rtl/>
        </w:rPr>
        <w:t xml:space="preserve"> </w:t>
      </w:r>
      <w:bookmarkStart w:id="23021" w:name="_ETM_Q53_184790"/>
      <w:bookmarkEnd w:id="23021"/>
      <w:r>
        <w:rPr>
          <w:rtl/>
        </w:rPr>
        <w:t xml:space="preserve">אף </w:t>
      </w:r>
      <w:bookmarkStart w:id="23022" w:name="_ETM_Q53_184939"/>
      <w:bookmarkEnd w:id="23022"/>
      <w:r>
        <w:rPr>
          <w:rFonts w:hint="cs"/>
          <w:rtl/>
        </w:rPr>
        <w:t>אחד</w:t>
      </w:r>
      <w:r>
        <w:rPr>
          <w:rtl/>
        </w:rPr>
        <w:t xml:space="preserve"> </w:t>
      </w:r>
      <w:bookmarkStart w:id="23023" w:name="_ETM_Q53_185090"/>
      <w:bookmarkEnd w:id="23023"/>
      <w:r>
        <w:rPr>
          <w:rtl/>
        </w:rPr>
        <w:t xml:space="preserve">כבר </w:t>
      </w:r>
      <w:bookmarkStart w:id="23024" w:name="_ETM_Q53_185240"/>
      <w:bookmarkEnd w:id="23024"/>
      <w:r>
        <w:rPr>
          <w:rtl/>
        </w:rPr>
        <w:t xml:space="preserve">לא </w:t>
      </w:r>
      <w:bookmarkStart w:id="23025" w:name="_ETM_Q53_185359"/>
      <w:bookmarkEnd w:id="23025"/>
      <w:r>
        <w:rPr>
          <w:rtl/>
        </w:rPr>
        <w:t xml:space="preserve">מאמין </w:t>
      </w:r>
      <w:bookmarkStart w:id="23026" w:name="_ETM_Q53_185779"/>
      <w:bookmarkEnd w:id="23026"/>
      <w:r>
        <w:rPr>
          <w:rtl/>
        </w:rPr>
        <w:t>להם</w:t>
      </w:r>
      <w:r>
        <w:rPr>
          <w:rFonts w:hint="cs"/>
          <w:rtl/>
        </w:rPr>
        <w:t xml:space="preserve"> </w:t>
      </w:r>
      <w:r>
        <w:rPr>
          <w:rFonts w:hint="eastAsia"/>
        </w:rPr>
        <w:t>–</w:t>
      </w:r>
      <w:r>
        <w:rPr>
          <w:rtl/>
        </w:rPr>
        <w:t xml:space="preserve"> </w:t>
      </w:r>
      <w:bookmarkStart w:id="23027" w:name="_ETM_Q53_186700"/>
      <w:bookmarkEnd w:id="23027"/>
      <w:r>
        <w:rPr>
          <w:rtl/>
        </w:rPr>
        <w:t xml:space="preserve">ועל </w:t>
      </w:r>
      <w:bookmarkStart w:id="23028" w:name="_ETM_Q53_187180"/>
      <w:bookmarkEnd w:id="23028"/>
      <w:r>
        <w:rPr>
          <w:rtl/>
        </w:rPr>
        <w:t xml:space="preserve">זה </w:t>
      </w:r>
      <w:bookmarkStart w:id="23029" w:name="_ETM_Q53_187569"/>
      <w:bookmarkEnd w:id="23029"/>
      <w:r>
        <w:rPr>
          <w:rtl/>
        </w:rPr>
        <w:t xml:space="preserve">מכניסים </w:t>
      </w:r>
      <w:bookmarkStart w:id="23030" w:name="_ETM_Q53_188170"/>
      <w:bookmarkStart w:id="23031" w:name="_ETM_Q53_188440"/>
      <w:bookmarkStart w:id="23032" w:name="_ETM_Q53_188740"/>
      <w:bookmarkEnd w:id="23030"/>
      <w:bookmarkEnd w:id="23031"/>
      <w:bookmarkEnd w:id="23032"/>
      <w:r>
        <w:rPr>
          <w:rFonts w:hint="cs"/>
          <w:rtl/>
        </w:rPr>
        <w:t xml:space="preserve">נורבגי </w:t>
      </w:r>
      <w:bookmarkStart w:id="23033" w:name="_ETM_Q53_187000"/>
      <w:bookmarkEnd w:id="23033"/>
      <w:r>
        <w:rPr>
          <w:rFonts w:hint="cs"/>
          <w:rtl/>
        </w:rPr>
        <w:t>לנורבגי.</w:t>
      </w:r>
    </w:p>
    <w:p w:rsidR="002D76A7" w:rsidRDefault="002D76A7" w:rsidP="007941CC">
      <w:pPr>
        <w:rPr>
          <w:rtl/>
        </w:rPr>
      </w:pPr>
    </w:p>
    <w:p w:rsidR="002D76A7" w:rsidRDefault="002D76A7" w:rsidP="007941CC">
      <w:pPr>
        <w:pStyle w:val="af5"/>
        <w:rPr>
          <w:rtl/>
        </w:rPr>
      </w:pPr>
      <w:bookmarkStart w:id="23034" w:name="ET_interruption_5851_3"/>
      <w:r w:rsidRPr="004E0723">
        <w:rPr>
          <w:rStyle w:val="TagStyle"/>
          <w:rtl/>
        </w:rPr>
        <w:t xml:space="preserve"> &lt;&lt; קריאה &gt;&gt;</w:t>
      </w:r>
      <w:r w:rsidRPr="00C52A0F">
        <w:rPr>
          <w:rStyle w:val="TagStyle"/>
          <w:rtl/>
        </w:rPr>
        <w:t xml:space="preserve"> </w:t>
      </w:r>
      <w:r>
        <w:rPr>
          <w:rtl/>
        </w:rPr>
        <w:t>משה אבוטבול (ש"ס):</w:t>
      </w:r>
      <w:r w:rsidRPr="00C52A0F">
        <w:rPr>
          <w:rStyle w:val="TagStyle"/>
          <w:rtl/>
        </w:rPr>
        <w:t xml:space="preserve"> </w:t>
      </w:r>
      <w:r w:rsidRPr="004E0723">
        <w:rPr>
          <w:rStyle w:val="TagStyle"/>
          <w:rtl/>
        </w:rPr>
        <w:t>&lt;&lt; קריאה &gt;&gt;</w:t>
      </w:r>
      <w:r>
        <w:rPr>
          <w:rtl/>
        </w:rPr>
        <w:t xml:space="preserve">  </w:t>
      </w:r>
      <w:bookmarkEnd w:id="23034"/>
    </w:p>
    <w:p w:rsidR="002D76A7" w:rsidRDefault="002D76A7" w:rsidP="003542E8">
      <w:pPr>
        <w:rPr>
          <w:rtl/>
        </w:rPr>
      </w:pPr>
    </w:p>
    <w:p w:rsidR="002D76A7" w:rsidRDefault="002D76A7" w:rsidP="007941CC">
      <w:pPr>
        <w:rPr>
          <w:rtl/>
        </w:rPr>
      </w:pPr>
      <w:r>
        <w:rPr>
          <w:rFonts w:hint="cs"/>
          <w:rtl/>
        </w:rPr>
        <w:t xml:space="preserve">זה נקרא </w:t>
      </w:r>
      <w:proofErr w:type="spellStart"/>
      <w:r>
        <w:rPr>
          <w:rFonts w:hint="cs"/>
          <w:rtl/>
        </w:rPr>
        <w:t>להתנרבג</w:t>
      </w:r>
      <w:proofErr w:type="spellEnd"/>
      <w:r>
        <w:rPr>
          <w:rFonts w:hint="cs"/>
          <w:rtl/>
        </w:rPr>
        <w:t>.</w:t>
      </w:r>
    </w:p>
    <w:p w:rsidR="002D76A7" w:rsidRDefault="002D76A7" w:rsidP="007941CC">
      <w:pPr>
        <w:rPr>
          <w:rtl/>
        </w:rPr>
      </w:pPr>
    </w:p>
    <w:p w:rsidR="002D76A7" w:rsidRDefault="002D76A7" w:rsidP="007941CC">
      <w:pPr>
        <w:pStyle w:val="-"/>
        <w:rPr>
          <w:rtl/>
        </w:rPr>
      </w:pPr>
      <w:r w:rsidRPr="004E0723">
        <w:rPr>
          <w:rStyle w:val="TagStyle"/>
          <w:rtl/>
        </w:rPr>
        <w:t xml:space="preserve"> &lt;&lt; דובר_המשך &gt;&gt;</w:t>
      </w:r>
      <w:r w:rsidRPr="00C52A0F">
        <w:rPr>
          <w:rStyle w:val="TagStyle"/>
          <w:rtl/>
        </w:rPr>
        <w:t xml:space="preserve"> </w:t>
      </w:r>
      <w:r>
        <w:rPr>
          <w:rtl/>
        </w:rPr>
        <w:t>יואב קיש (הליכוד):</w:t>
      </w:r>
      <w:r w:rsidRPr="00C52A0F">
        <w:rPr>
          <w:rStyle w:val="TagStyle"/>
          <w:rtl/>
        </w:rPr>
        <w:t xml:space="preserve"> </w:t>
      </w:r>
      <w:r w:rsidRPr="004E0723">
        <w:rPr>
          <w:rStyle w:val="TagStyle"/>
          <w:rtl/>
        </w:rPr>
        <w:t>&lt;&lt; דובר_המשך &gt;&gt;</w:t>
      </w:r>
      <w:r>
        <w:rPr>
          <w:rtl/>
        </w:rPr>
        <w:t xml:space="preserve">  </w:t>
      </w:r>
    </w:p>
    <w:p w:rsidR="002D76A7" w:rsidRDefault="002D76A7" w:rsidP="003542E8">
      <w:pPr>
        <w:rPr>
          <w:rtl/>
        </w:rPr>
      </w:pPr>
    </w:p>
    <w:p w:rsidR="002D76A7" w:rsidRDefault="002D76A7" w:rsidP="007941CC">
      <w:pPr>
        <w:rPr>
          <w:rtl/>
        </w:rPr>
      </w:pPr>
      <w:r>
        <w:rPr>
          <w:rFonts w:hint="cs"/>
          <w:rtl/>
        </w:rPr>
        <w:t xml:space="preserve">זה נכד נורבגי לשר </w:t>
      </w:r>
      <w:bookmarkStart w:id="23035" w:name="_ETM_Q53_192520"/>
      <w:bookmarkStart w:id="23036" w:name="_ETM_Q53_193300"/>
      <w:bookmarkStart w:id="23037" w:name="_ETM_Q53_194320"/>
      <w:bookmarkStart w:id="23038" w:name="_ETM_Q53_194799"/>
      <w:bookmarkEnd w:id="23035"/>
      <w:bookmarkEnd w:id="23036"/>
      <w:bookmarkEnd w:id="23037"/>
      <w:bookmarkEnd w:id="23038"/>
      <w:r>
        <w:rPr>
          <w:rtl/>
        </w:rPr>
        <w:t>המשפטים</w:t>
      </w:r>
      <w:r>
        <w:rPr>
          <w:rFonts w:hint="cs"/>
          <w:rtl/>
        </w:rPr>
        <w:t xml:space="preserve"> סער.</w:t>
      </w:r>
    </w:p>
    <w:p w:rsidR="002D76A7" w:rsidRDefault="002D76A7" w:rsidP="007941CC">
      <w:pPr>
        <w:rPr>
          <w:rtl/>
        </w:rPr>
      </w:pPr>
    </w:p>
    <w:p w:rsidR="002D76A7" w:rsidRDefault="002D76A7" w:rsidP="007941CC">
      <w:pPr>
        <w:pStyle w:val="af5"/>
        <w:rPr>
          <w:rtl/>
        </w:rPr>
      </w:pPr>
      <w:bookmarkStart w:id="23039" w:name="_ETM_Q53_194000"/>
      <w:bookmarkStart w:id="23040" w:name="ET_interruption_5768_7"/>
      <w:bookmarkEnd w:id="23039"/>
      <w:r w:rsidRPr="004E0723">
        <w:rPr>
          <w:rStyle w:val="TagStyle"/>
          <w:rtl/>
        </w:rPr>
        <w:t xml:space="preserve"> &lt;&lt; קריאה &gt;&gt;</w:t>
      </w:r>
      <w:r w:rsidRPr="00C52A0F">
        <w:rPr>
          <w:rStyle w:val="TagStyle"/>
          <w:rtl/>
        </w:rPr>
        <w:t xml:space="preserve"> </w:t>
      </w:r>
      <w:r>
        <w:rPr>
          <w:rtl/>
        </w:rPr>
        <w:t>קרן ברק (הליכוד):</w:t>
      </w:r>
      <w:r w:rsidRPr="00C52A0F">
        <w:rPr>
          <w:rStyle w:val="TagStyle"/>
          <w:rtl/>
        </w:rPr>
        <w:t xml:space="preserve"> </w:t>
      </w:r>
      <w:r w:rsidRPr="004E0723">
        <w:rPr>
          <w:rStyle w:val="TagStyle"/>
          <w:rtl/>
        </w:rPr>
        <w:t>&lt;&lt; קריאה &gt;&gt;</w:t>
      </w:r>
      <w:r>
        <w:rPr>
          <w:rtl/>
        </w:rPr>
        <w:t xml:space="preserve">  </w:t>
      </w:r>
      <w:bookmarkEnd w:id="23040"/>
    </w:p>
    <w:p w:rsidR="002D76A7" w:rsidRDefault="002D76A7" w:rsidP="003542E8">
      <w:pPr>
        <w:rPr>
          <w:rtl/>
          <w:lang w:eastAsia="he-IL"/>
        </w:rPr>
      </w:pPr>
    </w:p>
    <w:p w:rsidR="002D76A7" w:rsidRDefault="002D76A7" w:rsidP="003542E8">
      <w:pPr>
        <w:rPr>
          <w:rtl/>
          <w:lang w:eastAsia="he-IL"/>
        </w:rPr>
      </w:pPr>
      <w:r>
        <w:rPr>
          <w:rFonts w:hint="cs"/>
          <w:rtl/>
          <w:lang w:eastAsia="he-IL"/>
        </w:rPr>
        <w:t xml:space="preserve">הוא אמר היום בשידור, מזל </w:t>
      </w:r>
      <w:r w:rsidR="003542E8">
        <w:rPr>
          <w:rFonts w:hint="cs"/>
          <w:rtl/>
          <w:lang w:eastAsia="he-IL"/>
        </w:rPr>
        <w:t>– – –</w:t>
      </w:r>
      <w:r>
        <w:rPr>
          <w:rFonts w:hint="cs"/>
          <w:rtl/>
          <w:lang w:eastAsia="he-IL"/>
        </w:rPr>
        <w:t xml:space="preserve"> </w:t>
      </w:r>
    </w:p>
    <w:p w:rsidR="002D76A7" w:rsidRDefault="002D76A7" w:rsidP="007941CC">
      <w:pPr>
        <w:rPr>
          <w:rtl/>
          <w:lang w:eastAsia="he-IL"/>
        </w:rPr>
      </w:pPr>
    </w:p>
    <w:p w:rsidR="002D76A7" w:rsidRDefault="002D76A7" w:rsidP="007941CC">
      <w:pPr>
        <w:pStyle w:val="-"/>
        <w:rPr>
          <w:rtl/>
        </w:rPr>
      </w:pPr>
      <w:bookmarkStart w:id="23041" w:name="ET_speakercontinue_5296_8"/>
      <w:r w:rsidRPr="004E0723">
        <w:rPr>
          <w:rStyle w:val="TagStyle"/>
          <w:rtl/>
        </w:rPr>
        <w:t xml:space="preserve"> &lt;&lt; דובר_המשך &gt;&gt;</w:t>
      </w:r>
      <w:r w:rsidRPr="00C52A0F">
        <w:rPr>
          <w:rStyle w:val="TagStyle"/>
          <w:rtl/>
        </w:rPr>
        <w:t xml:space="preserve"> </w:t>
      </w:r>
      <w:r>
        <w:rPr>
          <w:rtl/>
        </w:rPr>
        <w:t>יואב קיש (הליכוד):</w:t>
      </w:r>
      <w:r w:rsidRPr="00C52A0F">
        <w:rPr>
          <w:rStyle w:val="TagStyle"/>
          <w:rtl/>
        </w:rPr>
        <w:t xml:space="preserve"> </w:t>
      </w:r>
      <w:r w:rsidRPr="004E0723">
        <w:rPr>
          <w:rStyle w:val="TagStyle"/>
          <w:rtl/>
        </w:rPr>
        <w:t>&lt;&lt; דובר_המשך &gt;&gt;</w:t>
      </w:r>
      <w:r>
        <w:rPr>
          <w:rtl/>
        </w:rPr>
        <w:t xml:space="preserve">  </w:t>
      </w:r>
      <w:bookmarkEnd w:id="23041"/>
    </w:p>
    <w:p w:rsidR="002D76A7" w:rsidRDefault="002D76A7" w:rsidP="003542E8">
      <w:pPr>
        <w:rPr>
          <w:rtl/>
          <w:lang w:eastAsia="he-IL"/>
        </w:rPr>
      </w:pPr>
    </w:p>
    <w:p w:rsidR="002D76A7" w:rsidRDefault="002D76A7" w:rsidP="00981AD7">
      <w:pPr>
        <w:rPr>
          <w:rtl/>
        </w:rPr>
      </w:pPr>
      <w:bookmarkStart w:id="23042" w:name="_ETM_Q53_201000"/>
      <w:bookmarkStart w:id="23043" w:name="_ETM_Q53_195000"/>
      <w:bookmarkStart w:id="23044" w:name="_ETM_Q53_197430"/>
      <w:bookmarkStart w:id="23045" w:name="_ETM_Q53_197550"/>
      <w:bookmarkStart w:id="23046" w:name="_ETM_Q53_200310"/>
      <w:bookmarkStart w:id="23047" w:name="_ETM_Q53_200640"/>
      <w:bookmarkEnd w:id="23042"/>
      <w:bookmarkEnd w:id="23043"/>
      <w:bookmarkEnd w:id="23044"/>
      <w:bookmarkEnd w:id="23045"/>
      <w:bookmarkEnd w:id="23046"/>
      <w:bookmarkEnd w:id="23047"/>
      <w:r>
        <w:rPr>
          <w:rFonts w:hint="cs"/>
          <w:rtl/>
        </w:rPr>
        <w:t xml:space="preserve">אז </w:t>
      </w:r>
      <w:r>
        <w:rPr>
          <w:rtl/>
        </w:rPr>
        <w:t xml:space="preserve">אני </w:t>
      </w:r>
      <w:bookmarkStart w:id="23048" w:name="_ETM_Q53_200970"/>
      <w:bookmarkEnd w:id="23048"/>
      <w:r>
        <w:rPr>
          <w:rtl/>
        </w:rPr>
        <w:t xml:space="preserve">אומר </w:t>
      </w:r>
      <w:bookmarkStart w:id="23049" w:name="_ETM_Q53_202909"/>
      <w:bookmarkStart w:id="23050" w:name="_ETM_Q53_203179"/>
      <w:bookmarkStart w:id="23051" w:name="_ETM_Q53_203449"/>
      <w:bookmarkStart w:id="23052" w:name="_ETM_Q53_203569"/>
      <w:bookmarkEnd w:id="23049"/>
      <w:bookmarkEnd w:id="23050"/>
      <w:bookmarkEnd w:id="23051"/>
      <w:bookmarkEnd w:id="23052"/>
      <w:r>
        <w:rPr>
          <w:rFonts w:hint="cs"/>
          <w:rtl/>
        </w:rPr>
        <w:t>ל</w:t>
      </w:r>
      <w:r>
        <w:rPr>
          <w:rtl/>
        </w:rPr>
        <w:t>קואליציה</w:t>
      </w:r>
      <w:r>
        <w:rPr>
          <w:rFonts w:hint="cs"/>
          <w:rtl/>
        </w:rPr>
        <w:t>,</w:t>
      </w:r>
      <w:r>
        <w:rPr>
          <w:rtl/>
        </w:rPr>
        <w:t xml:space="preserve"> </w:t>
      </w:r>
      <w:bookmarkStart w:id="23053" w:name="_ETM_Q53_204970"/>
      <w:bookmarkEnd w:id="23053"/>
      <w:r>
        <w:rPr>
          <w:rtl/>
        </w:rPr>
        <w:t>אתם</w:t>
      </w:r>
      <w:r>
        <w:rPr>
          <w:rFonts w:hint="cs"/>
          <w:rtl/>
        </w:rPr>
        <w:t>,</w:t>
      </w:r>
      <w:r>
        <w:rPr>
          <w:rtl/>
        </w:rPr>
        <w:t xml:space="preserve"> </w:t>
      </w:r>
      <w:bookmarkStart w:id="23054" w:name="_ETM_Q53_206019"/>
      <w:bookmarkEnd w:id="23054"/>
      <w:r>
        <w:rPr>
          <w:rtl/>
        </w:rPr>
        <w:t xml:space="preserve">תכינו </w:t>
      </w:r>
      <w:bookmarkStart w:id="23055" w:name="_ETM_Q53_206529"/>
      <w:bookmarkEnd w:id="23055"/>
      <w:r>
        <w:rPr>
          <w:rtl/>
        </w:rPr>
        <w:t xml:space="preserve">את </w:t>
      </w:r>
      <w:bookmarkStart w:id="23056" w:name="_ETM_Q53_206589"/>
      <w:bookmarkEnd w:id="23056"/>
      <w:r>
        <w:rPr>
          <w:rtl/>
        </w:rPr>
        <w:t xml:space="preserve">עצמכם </w:t>
      </w:r>
      <w:bookmarkStart w:id="23057" w:name="_ETM_Q53_207249"/>
      <w:bookmarkEnd w:id="23057"/>
      <w:r>
        <w:rPr>
          <w:rFonts w:hint="cs"/>
          <w:rtl/>
        </w:rPr>
        <w:t>ל</w:t>
      </w:r>
      <w:r>
        <w:rPr>
          <w:rtl/>
        </w:rPr>
        <w:t xml:space="preserve">לילות </w:t>
      </w:r>
      <w:bookmarkStart w:id="23058" w:name="_ETM_Q53_207730"/>
      <w:bookmarkEnd w:id="23058"/>
      <w:r>
        <w:rPr>
          <w:rtl/>
        </w:rPr>
        <w:t>ארוכים</w:t>
      </w:r>
      <w:r>
        <w:rPr>
          <w:rFonts w:hint="cs"/>
          <w:rtl/>
        </w:rPr>
        <w:t>,</w:t>
      </w:r>
      <w:r>
        <w:rPr>
          <w:rtl/>
        </w:rPr>
        <w:t xml:space="preserve"> </w:t>
      </w:r>
      <w:bookmarkStart w:id="23059" w:name="_ETM_Q53_208810"/>
      <w:bookmarkEnd w:id="23059"/>
      <w:r>
        <w:rPr>
          <w:rtl/>
        </w:rPr>
        <w:t xml:space="preserve">שעות </w:t>
      </w:r>
      <w:bookmarkStart w:id="23060" w:name="_ETM_Q53_209589"/>
      <w:bookmarkEnd w:id="23060"/>
      <w:r>
        <w:rPr>
          <w:rtl/>
        </w:rPr>
        <w:t xml:space="preserve">להיות </w:t>
      </w:r>
      <w:bookmarkStart w:id="23061" w:name="_ETM_Q53_209890"/>
      <w:bookmarkEnd w:id="23061"/>
      <w:r>
        <w:rPr>
          <w:rtl/>
        </w:rPr>
        <w:t xml:space="preserve">פה </w:t>
      </w:r>
      <w:bookmarkStart w:id="23062" w:name="_ETM_Q53_210070"/>
      <w:bookmarkEnd w:id="23062"/>
      <w:r>
        <w:rPr>
          <w:rFonts w:hint="cs"/>
          <w:rtl/>
        </w:rPr>
        <w:t>ב</w:t>
      </w:r>
      <w:r>
        <w:rPr>
          <w:rtl/>
        </w:rPr>
        <w:t>נוכחות</w:t>
      </w:r>
      <w:r>
        <w:rPr>
          <w:rFonts w:hint="cs"/>
          <w:rtl/>
        </w:rPr>
        <w:t>.</w:t>
      </w:r>
      <w:r>
        <w:rPr>
          <w:rtl/>
        </w:rPr>
        <w:t xml:space="preserve"> </w:t>
      </w:r>
      <w:bookmarkStart w:id="23063" w:name="_ETM_Q53_210820"/>
      <w:bookmarkStart w:id="23064" w:name="_ETM_Q53_211509"/>
      <w:bookmarkEnd w:id="23063"/>
      <w:bookmarkEnd w:id="23064"/>
      <w:r>
        <w:rPr>
          <w:rtl/>
        </w:rPr>
        <w:t xml:space="preserve">כל </w:t>
      </w:r>
      <w:bookmarkStart w:id="23065" w:name="_ETM_Q53_211900"/>
      <w:bookmarkEnd w:id="23065"/>
      <w:r>
        <w:rPr>
          <w:rtl/>
        </w:rPr>
        <w:t xml:space="preserve">עוד </w:t>
      </w:r>
      <w:bookmarkStart w:id="23066" w:name="_ETM_Q53_212590"/>
      <w:bookmarkEnd w:id="23066"/>
      <w:r>
        <w:rPr>
          <w:rtl/>
        </w:rPr>
        <w:t xml:space="preserve">אירוע </w:t>
      </w:r>
      <w:bookmarkStart w:id="23067" w:name="_ETM_Q53_213489"/>
      <w:bookmarkEnd w:id="23067"/>
      <w:r>
        <w:rPr>
          <w:rtl/>
        </w:rPr>
        <w:t xml:space="preserve">ועדות </w:t>
      </w:r>
      <w:bookmarkStart w:id="23068" w:name="_ETM_Q53_214090"/>
      <w:bookmarkEnd w:id="23068"/>
      <w:r>
        <w:rPr>
          <w:rtl/>
        </w:rPr>
        <w:t xml:space="preserve">הכנסת </w:t>
      </w:r>
      <w:bookmarkStart w:id="23069" w:name="_ETM_Q53_214930"/>
      <w:bookmarkEnd w:id="23069"/>
      <w:r>
        <w:rPr>
          <w:rtl/>
        </w:rPr>
        <w:t xml:space="preserve">והביטול </w:t>
      </w:r>
      <w:bookmarkStart w:id="23070" w:name="_ETM_Q53_216839"/>
      <w:bookmarkEnd w:id="23070"/>
      <w:r>
        <w:rPr>
          <w:rtl/>
        </w:rPr>
        <w:t xml:space="preserve">המוחלט </w:t>
      </w:r>
      <w:bookmarkStart w:id="23071" w:name="_ETM_Q53_217319"/>
      <w:bookmarkEnd w:id="23071"/>
      <w:r>
        <w:rPr>
          <w:rtl/>
        </w:rPr>
        <w:t>שלכם</w:t>
      </w:r>
      <w:r>
        <w:rPr>
          <w:rFonts w:hint="cs"/>
          <w:rtl/>
        </w:rPr>
        <w:t xml:space="preserve"> </w:t>
      </w:r>
      <w:bookmarkStart w:id="23072" w:name="_ETM_Q53_219239"/>
      <w:bookmarkEnd w:id="23072"/>
      <w:r>
        <w:rPr>
          <w:rtl/>
        </w:rPr>
        <w:t xml:space="preserve">בעצם </w:t>
      </w:r>
      <w:bookmarkStart w:id="23073" w:name="_ETM_Q53_219690"/>
      <w:bookmarkEnd w:id="23073"/>
      <w:r w:rsidR="00981AD7">
        <w:rPr>
          <w:rFonts w:hint="cs"/>
          <w:rtl/>
        </w:rPr>
        <w:t xml:space="preserve">של </w:t>
      </w:r>
      <w:r>
        <w:rPr>
          <w:rFonts w:hint="cs"/>
          <w:rtl/>
        </w:rPr>
        <w:t>ה</w:t>
      </w:r>
      <w:r>
        <w:rPr>
          <w:rtl/>
        </w:rPr>
        <w:t xml:space="preserve">זכות </w:t>
      </w:r>
      <w:bookmarkStart w:id="23074" w:name="_ETM_Q53_220109"/>
      <w:bookmarkEnd w:id="23074"/>
      <w:r>
        <w:rPr>
          <w:rtl/>
        </w:rPr>
        <w:t xml:space="preserve">הכי </w:t>
      </w:r>
      <w:bookmarkStart w:id="23075" w:name="_ETM_Q53_220379"/>
      <w:bookmarkEnd w:id="23075"/>
      <w:r>
        <w:rPr>
          <w:rtl/>
        </w:rPr>
        <w:t xml:space="preserve">בסיסית </w:t>
      </w:r>
      <w:bookmarkStart w:id="23076" w:name="_ETM_Q53_220799"/>
      <w:bookmarkEnd w:id="23076"/>
      <w:r>
        <w:rPr>
          <w:rtl/>
        </w:rPr>
        <w:t xml:space="preserve">של </w:t>
      </w:r>
      <w:bookmarkStart w:id="23077" w:name="_ETM_Q53_220949"/>
      <w:bookmarkEnd w:id="23077"/>
      <w:r>
        <w:rPr>
          <w:rtl/>
        </w:rPr>
        <w:t xml:space="preserve">הדמוקרטיה </w:t>
      </w:r>
      <w:bookmarkStart w:id="23078" w:name="_ETM_Q53_221609"/>
      <w:bookmarkEnd w:id="23078"/>
      <w:r>
        <w:rPr>
          <w:rtl/>
        </w:rPr>
        <w:t>הישראלית</w:t>
      </w:r>
      <w:r>
        <w:rPr>
          <w:rFonts w:hint="cs"/>
          <w:rtl/>
        </w:rPr>
        <w:t xml:space="preserve"> </w:t>
      </w:r>
      <w:r>
        <w:rPr>
          <w:rFonts w:hint="eastAsia"/>
        </w:rPr>
        <w:t>–</w:t>
      </w:r>
      <w:r>
        <w:rPr>
          <w:rtl/>
        </w:rPr>
        <w:t xml:space="preserve"> </w:t>
      </w:r>
      <w:bookmarkStart w:id="23079" w:name="_ETM_Q53_222359"/>
      <w:bookmarkEnd w:id="23079"/>
      <w:r>
        <w:rPr>
          <w:rtl/>
        </w:rPr>
        <w:t xml:space="preserve">הרי </w:t>
      </w:r>
      <w:bookmarkStart w:id="23080" w:name="_ETM_Q53_222569"/>
      <w:bookmarkEnd w:id="23080"/>
      <w:r>
        <w:rPr>
          <w:rtl/>
        </w:rPr>
        <w:t xml:space="preserve">הציבור </w:t>
      </w:r>
      <w:bookmarkStart w:id="23081" w:name="_ETM_Q53_223170"/>
      <w:bookmarkEnd w:id="23081"/>
      <w:r>
        <w:rPr>
          <w:rtl/>
        </w:rPr>
        <w:t xml:space="preserve">הצביע </w:t>
      </w:r>
      <w:bookmarkStart w:id="23082" w:name="_ETM_Q53_223620"/>
      <w:bookmarkEnd w:id="23082"/>
      <w:r>
        <w:rPr>
          <w:rtl/>
        </w:rPr>
        <w:t xml:space="preserve">וחילק </w:t>
      </w:r>
      <w:bookmarkStart w:id="23083" w:name="_ETM_Q53_224219"/>
      <w:bookmarkEnd w:id="23083"/>
      <w:r>
        <w:rPr>
          <w:rtl/>
        </w:rPr>
        <w:t xml:space="preserve">את </w:t>
      </w:r>
      <w:bookmarkStart w:id="23084" w:name="_ETM_Q53_224369"/>
      <w:bookmarkEnd w:id="23084"/>
      <w:r>
        <w:rPr>
          <w:rFonts w:hint="cs"/>
          <w:rtl/>
        </w:rPr>
        <w:t xml:space="preserve">קולו, </w:t>
      </w:r>
      <w:bookmarkStart w:id="23085" w:name="_ETM_Q53_225479"/>
      <w:bookmarkEnd w:id="23085"/>
      <w:r>
        <w:rPr>
          <w:rtl/>
        </w:rPr>
        <w:t xml:space="preserve">כל </w:t>
      </w:r>
      <w:bookmarkStart w:id="23086" w:name="_ETM_Q53_225659"/>
      <w:bookmarkEnd w:id="23086"/>
      <w:r>
        <w:rPr>
          <w:rFonts w:hint="cs"/>
          <w:rtl/>
        </w:rPr>
        <w:t>אחד</w:t>
      </w:r>
      <w:r>
        <w:rPr>
          <w:rtl/>
        </w:rPr>
        <w:t xml:space="preserve"> </w:t>
      </w:r>
      <w:bookmarkStart w:id="23087" w:name="_ETM_Q53_225870"/>
      <w:bookmarkEnd w:id="23087"/>
      <w:r>
        <w:rPr>
          <w:rtl/>
        </w:rPr>
        <w:t xml:space="preserve">הצביע </w:t>
      </w:r>
      <w:bookmarkStart w:id="23088" w:name="_ETM_Q53_226260"/>
      <w:bookmarkEnd w:id="23088"/>
      <w:r>
        <w:rPr>
          <w:rtl/>
        </w:rPr>
        <w:t xml:space="preserve">לאן </w:t>
      </w:r>
      <w:bookmarkStart w:id="23089" w:name="_ETM_Q53_226469"/>
      <w:bookmarkEnd w:id="23089"/>
      <w:r>
        <w:rPr>
          <w:rtl/>
        </w:rPr>
        <w:t xml:space="preserve">שהוא </w:t>
      </w:r>
      <w:bookmarkStart w:id="23090" w:name="_ETM_Q53_226620"/>
      <w:bookmarkEnd w:id="23090"/>
      <w:r>
        <w:rPr>
          <w:rtl/>
        </w:rPr>
        <w:t>רוצה</w:t>
      </w:r>
      <w:r>
        <w:rPr>
          <w:rFonts w:hint="cs"/>
          <w:rtl/>
        </w:rPr>
        <w:t>.</w:t>
      </w:r>
      <w:r>
        <w:rPr>
          <w:rtl/>
        </w:rPr>
        <w:t xml:space="preserve"> </w:t>
      </w:r>
      <w:bookmarkStart w:id="23091" w:name="_ETM_Q53_226860"/>
      <w:bookmarkEnd w:id="23091"/>
      <w:r>
        <w:rPr>
          <w:rtl/>
        </w:rPr>
        <w:t xml:space="preserve">מילא </w:t>
      </w:r>
      <w:bookmarkStart w:id="23092" w:name="_ETM_Q53_227640"/>
      <w:bookmarkEnd w:id="23092"/>
      <w:r>
        <w:rPr>
          <w:rtl/>
        </w:rPr>
        <w:t xml:space="preserve">מפלגת </w:t>
      </w:r>
      <w:bookmarkStart w:id="23093" w:name="_ETM_Q53_228149"/>
      <w:bookmarkEnd w:id="23093"/>
      <w:r>
        <w:rPr>
          <w:rtl/>
        </w:rPr>
        <w:t>ימי</w:t>
      </w:r>
      <w:r>
        <w:rPr>
          <w:rFonts w:hint="cs"/>
          <w:rtl/>
        </w:rPr>
        <w:t>נה</w:t>
      </w:r>
      <w:r>
        <w:rPr>
          <w:rtl/>
        </w:rPr>
        <w:t xml:space="preserve"> </w:t>
      </w:r>
      <w:bookmarkStart w:id="23094" w:name="_ETM_Q53_228450"/>
      <w:bookmarkStart w:id="23095" w:name="_ETM_Q53_228540"/>
      <w:bookmarkEnd w:id="23094"/>
      <w:bookmarkEnd w:id="23095"/>
      <w:r>
        <w:rPr>
          <w:rtl/>
        </w:rPr>
        <w:t xml:space="preserve">גנבה </w:t>
      </w:r>
      <w:bookmarkStart w:id="23096" w:name="_ETM_Q53_228840"/>
      <w:bookmarkEnd w:id="23096"/>
      <w:r>
        <w:rPr>
          <w:rtl/>
        </w:rPr>
        <w:t xml:space="preserve">את </w:t>
      </w:r>
      <w:bookmarkStart w:id="23097" w:name="_ETM_Q53_228989"/>
      <w:bookmarkEnd w:id="23097"/>
      <w:r>
        <w:rPr>
          <w:rtl/>
        </w:rPr>
        <w:t xml:space="preserve">הקולות </w:t>
      </w:r>
      <w:bookmarkStart w:id="23098" w:name="_ETM_Q53_229379"/>
      <w:bookmarkEnd w:id="23098"/>
      <w:r>
        <w:rPr>
          <w:rtl/>
        </w:rPr>
        <w:t xml:space="preserve">ושיקרה </w:t>
      </w:r>
      <w:bookmarkStart w:id="23099" w:name="_ETM_Q53_229800"/>
      <w:bookmarkEnd w:id="23099"/>
      <w:r>
        <w:rPr>
          <w:rtl/>
        </w:rPr>
        <w:t xml:space="preserve">את </w:t>
      </w:r>
      <w:bookmarkStart w:id="23100" w:name="_ETM_Q53_229920"/>
      <w:bookmarkEnd w:id="23100"/>
      <w:r>
        <w:rPr>
          <w:rtl/>
        </w:rPr>
        <w:t>הבוחרים</w:t>
      </w:r>
      <w:r>
        <w:rPr>
          <w:rFonts w:hint="cs"/>
          <w:rtl/>
        </w:rPr>
        <w:t>,</w:t>
      </w:r>
      <w:r>
        <w:rPr>
          <w:rtl/>
        </w:rPr>
        <w:t xml:space="preserve"> </w:t>
      </w:r>
      <w:bookmarkStart w:id="23101" w:name="_ETM_Q53_230550"/>
      <w:bookmarkEnd w:id="23101"/>
      <w:r>
        <w:rPr>
          <w:rtl/>
        </w:rPr>
        <w:t>מילא</w:t>
      </w:r>
      <w:r>
        <w:rPr>
          <w:rFonts w:hint="cs"/>
          <w:rtl/>
        </w:rPr>
        <w:t>,</w:t>
      </w:r>
      <w:r>
        <w:rPr>
          <w:rtl/>
        </w:rPr>
        <w:t xml:space="preserve"> </w:t>
      </w:r>
      <w:bookmarkStart w:id="23102" w:name="_ETM_Q53_232159"/>
      <w:bookmarkEnd w:id="23102"/>
      <w:r>
        <w:rPr>
          <w:rtl/>
        </w:rPr>
        <w:t xml:space="preserve">אבל </w:t>
      </w:r>
      <w:bookmarkStart w:id="23103" w:name="_ETM_Q53_232550"/>
      <w:bookmarkEnd w:id="23103"/>
      <w:r>
        <w:rPr>
          <w:rtl/>
        </w:rPr>
        <w:t xml:space="preserve">אפילו </w:t>
      </w:r>
      <w:bookmarkStart w:id="23104" w:name="_ETM_Q53_232880"/>
      <w:bookmarkEnd w:id="23104"/>
      <w:r>
        <w:rPr>
          <w:rtl/>
        </w:rPr>
        <w:t xml:space="preserve">את </w:t>
      </w:r>
      <w:bookmarkStart w:id="23105" w:name="_ETM_Q53_233000"/>
      <w:bookmarkEnd w:id="23105"/>
      <w:r>
        <w:rPr>
          <w:rtl/>
        </w:rPr>
        <w:t xml:space="preserve">הייצוג </w:t>
      </w:r>
      <w:bookmarkStart w:id="23106" w:name="_ETM_Q53_233540"/>
      <w:bookmarkEnd w:id="23106"/>
      <w:r>
        <w:rPr>
          <w:rtl/>
        </w:rPr>
        <w:t xml:space="preserve">הזה </w:t>
      </w:r>
      <w:bookmarkStart w:id="23107" w:name="_ETM_Q53_233780"/>
      <w:bookmarkEnd w:id="23107"/>
      <w:r>
        <w:rPr>
          <w:rtl/>
        </w:rPr>
        <w:t xml:space="preserve">אתם </w:t>
      </w:r>
      <w:bookmarkStart w:id="23108" w:name="_ETM_Q53_234020"/>
      <w:bookmarkEnd w:id="23108"/>
      <w:r>
        <w:rPr>
          <w:rtl/>
        </w:rPr>
        <w:t xml:space="preserve">דורסים </w:t>
      </w:r>
      <w:bookmarkStart w:id="23109" w:name="_ETM_Q53_234470"/>
      <w:bookmarkEnd w:id="23109"/>
      <w:r>
        <w:rPr>
          <w:rtl/>
        </w:rPr>
        <w:t xml:space="preserve">בכנסת </w:t>
      </w:r>
      <w:bookmarkStart w:id="23110" w:name="_ETM_Q53_235010"/>
      <w:bookmarkEnd w:id="23110"/>
      <w:r>
        <w:rPr>
          <w:rtl/>
        </w:rPr>
        <w:t>הזו</w:t>
      </w:r>
      <w:r>
        <w:rPr>
          <w:rFonts w:hint="cs"/>
          <w:rtl/>
        </w:rPr>
        <w:t>.</w:t>
      </w:r>
      <w:bookmarkStart w:id="23111" w:name="_ETM_Q53_235280"/>
      <w:bookmarkStart w:id="23112" w:name="_ETM_Q53_234000"/>
      <w:bookmarkEnd w:id="23111"/>
      <w:bookmarkEnd w:id="23112"/>
      <w:r>
        <w:rPr>
          <w:rFonts w:hint="cs"/>
          <w:rtl/>
        </w:rPr>
        <w:t xml:space="preserve"> </w:t>
      </w:r>
      <w:r>
        <w:rPr>
          <w:rtl/>
        </w:rPr>
        <w:t xml:space="preserve">כל </w:t>
      </w:r>
      <w:bookmarkStart w:id="23113" w:name="_ETM_Q53_235640"/>
      <w:bookmarkEnd w:id="23113"/>
      <w:r>
        <w:rPr>
          <w:rFonts w:hint="cs"/>
          <w:rtl/>
        </w:rPr>
        <w:t>עוד אתם</w:t>
      </w:r>
      <w:r>
        <w:rPr>
          <w:rtl/>
        </w:rPr>
        <w:t xml:space="preserve"> </w:t>
      </w:r>
      <w:bookmarkStart w:id="23114" w:name="_ETM_Q53_236640"/>
      <w:bookmarkEnd w:id="23114"/>
      <w:r>
        <w:rPr>
          <w:rtl/>
        </w:rPr>
        <w:t xml:space="preserve">תמשיכו </w:t>
      </w:r>
      <w:bookmarkStart w:id="23115" w:name="_ETM_Q53_237210"/>
      <w:bookmarkEnd w:id="23115"/>
      <w:r>
        <w:rPr>
          <w:rtl/>
        </w:rPr>
        <w:t>לדרו</w:t>
      </w:r>
      <w:r>
        <w:rPr>
          <w:rFonts w:hint="cs"/>
          <w:rtl/>
        </w:rPr>
        <w:t>ס</w:t>
      </w:r>
      <w:r>
        <w:rPr>
          <w:rtl/>
        </w:rPr>
        <w:t xml:space="preserve"> </w:t>
      </w:r>
      <w:bookmarkStart w:id="23116" w:name="_ETM_Q53_237660"/>
      <w:bookmarkEnd w:id="23116"/>
      <w:r>
        <w:rPr>
          <w:rtl/>
        </w:rPr>
        <w:t xml:space="preserve">את </w:t>
      </w:r>
      <w:bookmarkStart w:id="23117" w:name="_ETM_Q53_237809"/>
      <w:bookmarkEnd w:id="23117"/>
      <w:r>
        <w:rPr>
          <w:rtl/>
        </w:rPr>
        <w:t xml:space="preserve">הייצוג </w:t>
      </w:r>
      <w:bookmarkStart w:id="23118" w:name="_ETM_Q53_238199"/>
      <w:bookmarkEnd w:id="23118"/>
      <w:r>
        <w:rPr>
          <w:rtl/>
        </w:rPr>
        <w:t>בוועדות</w:t>
      </w:r>
      <w:r>
        <w:rPr>
          <w:rFonts w:hint="cs"/>
          <w:rtl/>
        </w:rPr>
        <w:t>,</w:t>
      </w:r>
      <w:r>
        <w:rPr>
          <w:rtl/>
        </w:rPr>
        <w:t xml:space="preserve"> </w:t>
      </w:r>
      <w:bookmarkStart w:id="23119" w:name="_ETM_Q53_239309"/>
      <w:bookmarkEnd w:id="23119"/>
      <w:r>
        <w:rPr>
          <w:rtl/>
        </w:rPr>
        <w:t xml:space="preserve">אנחנו </w:t>
      </w:r>
      <w:bookmarkStart w:id="23120" w:name="_ETM_Q53_240120"/>
      <w:bookmarkEnd w:id="23120"/>
      <w:r>
        <w:rPr>
          <w:rtl/>
        </w:rPr>
        <w:t xml:space="preserve">נמשיך </w:t>
      </w:r>
      <w:bookmarkStart w:id="23121" w:name="_ETM_Q53_240570"/>
      <w:bookmarkEnd w:id="23121"/>
      <w:r>
        <w:rPr>
          <w:rtl/>
        </w:rPr>
        <w:t xml:space="preserve">להילחם </w:t>
      </w:r>
      <w:bookmarkStart w:id="23122" w:name="_ETM_Q53_241079"/>
      <w:bookmarkEnd w:id="23122"/>
      <w:r>
        <w:rPr>
          <w:rtl/>
        </w:rPr>
        <w:t xml:space="preserve">פה </w:t>
      </w:r>
      <w:bookmarkStart w:id="23123" w:name="_ETM_Q53_241230"/>
      <w:bookmarkEnd w:id="23123"/>
      <w:r>
        <w:rPr>
          <w:rtl/>
        </w:rPr>
        <w:t>במליאה</w:t>
      </w:r>
      <w:r>
        <w:rPr>
          <w:rFonts w:hint="cs"/>
          <w:rtl/>
        </w:rPr>
        <w:t>.</w:t>
      </w:r>
    </w:p>
    <w:p w:rsidR="002D76A7" w:rsidRDefault="002D76A7" w:rsidP="007941CC">
      <w:pPr>
        <w:rPr>
          <w:rtl/>
        </w:rPr>
      </w:pPr>
    </w:p>
    <w:p w:rsidR="002D76A7" w:rsidRDefault="002D76A7" w:rsidP="007941CC">
      <w:pPr>
        <w:pStyle w:val="af6"/>
        <w:rPr>
          <w:rtl/>
        </w:rPr>
      </w:pPr>
      <w:r w:rsidRPr="004E0723">
        <w:rPr>
          <w:rStyle w:val="TagStyle"/>
          <w:rtl/>
        </w:rPr>
        <w:t xml:space="preserve"> &lt;&lt; יור &gt;&gt;</w:t>
      </w:r>
      <w:r w:rsidRPr="002D0E52">
        <w:rPr>
          <w:rStyle w:val="TagStyle"/>
          <w:rtl/>
        </w:rPr>
        <w:t xml:space="preserve"> </w:t>
      </w:r>
      <w:r>
        <w:rPr>
          <w:rtl/>
        </w:rPr>
        <w:t>היו"ר אחמד טיבי:</w:t>
      </w:r>
      <w:r w:rsidRPr="002D0E52">
        <w:rPr>
          <w:rStyle w:val="TagStyle"/>
          <w:rtl/>
        </w:rPr>
        <w:t xml:space="preserve"> </w:t>
      </w:r>
      <w:r w:rsidRPr="004E0723">
        <w:rPr>
          <w:rStyle w:val="TagStyle"/>
          <w:rtl/>
        </w:rPr>
        <w:t>&lt;&lt; יור &gt;&gt;</w:t>
      </w:r>
      <w:r>
        <w:rPr>
          <w:rtl/>
        </w:rPr>
        <w:t xml:space="preserve">  </w:t>
      </w:r>
    </w:p>
    <w:p w:rsidR="002D76A7" w:rsidRDefault="002D76A7" w:rsidP="003542E8">
      <w:pPr>
        <w:rPr>
          <w:rtl/>
        </w:rPr>
      </w:pPr>
    </w:p>
    <w:p w:rsidR="002D76A7" w:rsidRDefault="002D76A7" w:rsidP="007941CC">
      <w:pPr>
        <w:rPr>
          <w:rtl/>
        </w:rPr>
      </w:pPr>
      <w:bookmarkStart w:id="23124" w:name="_ETM_Q53_242129"/>
      <w:bookmarkEnd w:id="23124"/>
      <w:r>
        <w:rPr>
          <w:rtl/>
        </w:rPr>
        <w:t xml:space="preserve">תודה </w:t>
      </w:r>
      <w:bookmarkStart w:id="23125" w:name="_ETM_Q53_242399"/>
      <w:bookmarkEnd w:id="23125"/>
      <w:r>
        <w:rPr>
          <w:rFonts w:hint="cs"/>
          <w:rtl/>
        </w:rPr>
        <w:t xml:space="preserve">רבה. </w:t>
      </w:r>
    </w:p>
    <w:p w:rsidR="002D76A7" w:rsidRDefault="002D76A7" w:rsidP="007941CC">
      <w:pPr>
        <w:rPr>
          <w:rtl/>
        </w:rPr>
      </w:pPr>
      <w:bookmarkStart w:id="23126" w:name="_ETM_Q53_241000"/>
      <w:bookmarkEnd w:id="23126"/>
    </w:p>
    <w:p w:rsidR="002D76A7" w:rsidRDefault="002D76A7" w:rsidP="007941CC">
      <w:pPr>
        <w:pStyle w:val="-"/>
        <w:rPr>
          <w:rtl/>
        </w:rPr>
      </w:pPr>
      <w:bookmarkStart w:id="23127" w:name="ET_speakercontinue_5296_10"/>
      <w:r w:rsidRPr="004E0723">
        <w:rPr>
          <w:rStyle w:val="TagStyle"/>
          <w:rtl/>
        </w:rPr>
        <w:t xml:space="preserve"> &lt;&lt; דובר_המשך &gt;&gt;</w:t>
      </w:r>
      <w:r w:rsidRPr="002D0E52">
        <w:rPr>
          <w:rStyle w:val="TagStyle"/>
          <w:rtl/>
        </w:rPr>
        <w:t xml:space="preserve"> </w:t>
      </w:r>
      <w:r>
        <w:rPr>
          <w:rtl/>
        </w:rPr>
        <w:t>יואב קיש (הליכוד):</w:t>
      </w:r>
      <w:r w:rsidRPr="002D0E52">
        <w:rPr>
          <w:rStyle w:val="TagStyle"/>
          <w:rtl/>
        </w:rPr>
        <w:t xml:space="preserve"> </w:t>
      </w:r>
      <w:r w:rsidRPr="004E0723">
        <w:rPr>
          <w:rStyle w:val="TagStyle"/>
          <w:rtl/>
        </w:rPr>
        <w:t>&lt;&lt; דובר_המשך &gt;&gt;</w:t>
      </w:r>
      <w:r>
        <w:rPr>
          <w:rtl/>
        </w:rPr>
        <w:t xml:space="preserve">  </w:t>
      </w:r>
      <w:bookmarkEnd w:id="23127"/>
    </w:p>
    <w:p w:rsidR="002D76A7" w:rsidRDefault="002D76A7" w:rsidP="003542E8">
      <w:pPr>
        <w:rPr>
          <w:rtl/>
        </w:rPr>
      </w:pPr>
    </w:p>
    <w:p w:rsidR="002D76A7" w:rsidRDefault="002D76A7" w:rsidP="007941CC">
      <w:pPr>
        <w:rPr>
          <w:rtl/>
        </w:rPr>
      </w:pPr>
      <w:bookmarkStart w:id="23128" w:name="_ETM_Q53_242000"/>
      <w:bookmarkEnd w:id="23128"/>
      <w:r>
        <w:rPr>
          <w:rtl/>
        </w:rPr>
        <w:t xml:space="preserve">לא </w:t>
      </w:r>
      <w:bookmarkStart w:id="23129" w:name="_ETM_Q53_242550"/>
      <w:bookmarkEnd w:id="23129"/>
      <w:r>
        <w:rPr>
          <w:rFonts w:hint="cs"/>
          <w:rtl/>
        </w:rPr>
        <w:t>י</w:t>
      </w:r>
      <w:r>
        <w:rPr>
          <w:rtl/>
        </w:rPr>
        <w:t xml:space="preserve">היו </w:t>
      </w:r>
      <w:bookmarkStart w:id="23130" w:name="_ETM_Q53_242789"/>
      <w:bookmarkEnd w:id="23130"/>
      <w:r>
        <w:rPr>
          <w:rtl/>
        </w:rPr>
        <w:t>קיזוזים</w:t>
      </w:r>
      <w:r>
        <w:rPr>
          <w:rFonts w:hint="cs"/>
          <w:rtl/>
        </w:rPr>
        <w:t>,</w:t>
      </w:r>
      <w:r>
        <w:rPr>
          <w:rtl/>
        </w:rPr>
        <w:t xml:space="preserve"> </w:t>
      </w:r>
      <w:bookmarkStart w:id="23131" w:name="_ETM_Q53_243839"/>
      <w:bookmarkEnd w:id="23131"/>
      <w:r>
        <w:rPr>
          <w:rtl/>
        </w:rPr>
        <w:t xml:space="preserve">לא </w:t>
      </w:r>
      <w:bookmarkStart w:id="23132" w:name="_ETM_Q53_244080"/>
      <w:bookmarkEnd w:id="23132"/>
      <w:r>
        <w:rPr>
          <w:rFonts w:hint="cs"/>
          <w:rtl/>
        </w:rPr>
        <w:t>י</w:t>
      </w:r>
      <w:r>
        <w:rPr>
          <w:rtl/>
        </w:rPr>
        <w:t xml:space="preserve">היו </w:t>
      </w:r>
      <w:bookmarkStart w:id="23133" w:name="_ETM_Q53_244229"/>
      <w:bookmarkEnd w:id="23133"/>
      <w:r>
        <w:rPr>
          <w:rtl/>
        </w:rPr>
        <w:t xml:space="preserve">שום </w:t>
      </w:r>
      <w:bookmarkStart w:id="23134" w:name="_ETM_Q53_244530"/>
      <w:bookmarkEnd w:id="23134"/>
      <w:r>
        <w:rPr>
          <w:rtl/>
        </w:rPr>
        <w:t>שיתו</w:t>
      </w:r>
      <w:r>
        <w:rPr>
          <w:rFonts w:hint="cs"/>
          <w:rtl/>
        </w:rPr>
        <w:t>פי</w:t>
      </w:r>
      <w:r>
        <w:rPr>
          <w:rtl/>
        </w:rPr>
        <w:t xml:space="preserve"> </w:t>
      </w:r>
      <w:bookmarkStart w:id="23135" w:name="_ETM_Q53_244860"/>
      <w:bookmarkEnd w:id="23135"/>
      <w:r>
        <w:rPr>
          <w:rtl/>
        </w:rPr>
        <w:t>פעולה</w:t>
      </w:r>
      <w:r>
        <w:rPr>
          <w:rFonts w:hint="cs"/>
          <w:rtl/>
        </w:rPr>
        <w:t>.</w:t>
      </w:r>
    </w:p>
    <w:p w:rsidR="002D76A7" w:rsidRDefault="002D76A7" w:rsidP="007941CC">
      <w:pPr>
        <w:rPr>
          <w:rtl/>
        </w:rPr>
      </w:pPr>
    </w:p>
    <w:p w:rsidR="002D76A7" w:rsidRDefault="002D76A7" w:rsidP="007941CC">
      <w:pPr>
        <w:pStyle w:val="af6"/>
        <w:rPr>
          <w:rtl/>
        </w:rPr>
      </w:pPr>
      <w:r w:rsidRPr="004E0723">
        <w:rPr>
          <w:rStyle w:val="TagStyle"/>
          <w:rtl/>
        </w:rPr>
        <w:t xml:space="preserve"> &lt;&lt; יור &gt;&gt;</w:t>
      </w:r>
      <w:r w:rsidRPr="002D0E52">
        <w:rPr>
          <w:rStyle w:val="TagStyle"/>
          <w:rtl/>
        </w:rPr>
        <w:t xml:space="preserve"> </w:t>
      </w:r>
      <w:r>
        <w:rPr>
          <w:rtl/>
        </w:rPr>
        <w:t>היו"ר אחמד טיבי:</w:t>
      </w:r>
      <w:r w:rsidRPr="002D0E52">
        <w:rPr>
          <w:rStyle w:val="TagStyle"/>
          <w:rtl/>
        </w:rPr>
        <w:t xml:space="preserve"> </w:t>
      </w:r>
      <w:r w:rsidRPr="004E0723">
        <w:rPr>
          <w:rStyle w:val="TagStyle"/>
          <w:rtl/>
        </w:rPr>
        <w:t>&lt;&lt; יור &gt;&gt;</w:t>
      </w:r>
      <w:r>
        <w:rPr>
          <w:rtl/>
        </w:rPr>
        <w:t xml:space="preserve">  </w:t>
      </w:r>
    </w:p>
    <w:p w:rsidR="002D76A7" w:rsidRDefault="002D76A7" w:rsidP="003542E8">
      <w:pPr>
        <w:rPr>
          <w:rtl/>
        </w:rPr>
      </w:pPr>
    </w:p>
    <w:p w:rsidR="002D76A7" w:rsidRDefault="002D76A7" w:rsidP="007941CC">
      <w:pPr>
        <w:rPr>
          <w:rtl/>
        </w:rPr>
      </w:pPr>
      <w:bookmarkStart w:id="23136" w:name="_ETM_Q53_239000"/>
      <w:bookmarkStart w:id="23137" w:name="_ETM_Q53_245790"/>
      <w:bookmarkEnd w:id="23136"/>
      <w:bookmarkEnd w:id="23137"/>
      <w:r>
        <w:rPr>
          <w:rtl/>
        </w:rPr>
        <w:t xml:space="preserve">תודה </w:t>
      </w:r>
      <w:bookmarkStart w:id="23138" w:name="_ETM_Q53_246030"/>
      <w:bookmarkEnd w:id="23138"/>
      <w:r>
        <w:rPr>
          <w:rtl/>
        </w:rPr>
        <w:t>רבה</w:t>
      </w:r>
      <w:r>
        <w:rPr>
          <w:rFonts w:hint="cs"/>
          <w:rtl/>
        </w:rPr>
        <w:t>.</w:t>
      </w:r>
    </w:p>
    <w:p w:rsidR="002D76A7" w:rsidRDefault="002D76A7" w:rsidP="007941CC">
      <w:pPr>
        <w:rPr>
          <w:rtl/>
        </w:rPr>
      </w:pPr>
      <w:bookmarkStart w:id="23139" w:name="_ETM_Q53_244000"/>
      <w:bookmarkEnd w:id="23139"/>
    </w:p>
    <w:p w:rsidR="002D76A7" w:rsidRDefault="002D76A7" w:rsidP="007941CC">
      <w:pPr>
        <w:pStyle w:val="-"/>
        <w:rPr>
          <w:rtl/>
        </w:rPr>
      </w:pPr>
      <w:bookmarkStart w:id="23140" w:name="ET_speakercontinue_5296_12"/>
      <w:r w:rsidRPr="004E0723">
        <w:rPr>
          <w:rStyle w:val="TagStyle"/>
          <w:rtl/>
        </w:rPr>
        <w:t xml:space="preserve"> &lt;&lt; דובר_המשך &gt;&gt;</w:t>
      </w:r>
      <w:r w:rsidRPr="002D0E52">
        <w:rPr>
          <w:rStyle w:val="TagStyle"/>
          <w:rtl/>
        </w:rPr>
        <w:t xml:space="preserve"> </w:t>
      </w:r>
      <w:r>
        <w:rPr>
          <w:rtl/>
        </w:rPr>
        <w:t>יואב קיש (הליכוד):</w:t>
      </w:r>
      <w:r w:rsidRPr="002D0E52">
        <w:rPr>
          <w:rStyle w:val="TagStyle"/>
          <w:rtl/>
        </w:rPr>
        <w:t xml:space="preserve"> </w:t>
      </w:r>
      <w:r w:rsidRPr="004E0723">
        <w:rPr>
          <w:rStyle w:val="TagStyle"/>
          <w:rtl/>
        </w:rPr>
        <w:t>&lt;&lt; דובר_המשך &gt;&gt;</w:t>
      </w:r>
      <w:r>
        <w:rPr>
          <w:rtl/>
        </w:rPr>
        <w:t xml:space="preserve">  </w:t>
      </w:r>
      <w:bookmarkEnd w:id="23140"/>
    </w:p>
    <w:p w:rsidR="002D76A7" w:rsidRDefault="002D76A7" w:rsidP="003542E8">
      <w:pPr>
        <w:rPr>
          <w:rtl/>
        </w:rPr>
      </w:pPr>
    </w:p>
    <w:p w:rsidR="002D76A7" w:rsidRDefault="002D76A7" w:rsidP="007941CC">
      <w:pPr>
        <w:rPr>
          <w:rtl/>
        </w:rPr>
      </w:pPr>
      <w:bookmarkStart w:id="23141" w:name="_ETM_Q53_245000"/>
      <w:bookmarkStart w:id="23142" w:name="_ETM_Q53_246240"/>
      <w:bookmarkEnd w:id="23141"/>
      <w:bookmarkEnd w:id="23142"/>
      <w:r>
        <w:rPr>
          <w:rFonts w:hint="cs"/>
          <w:rtl/>
        </w:rPr>
        <w:t>ב</w:t>
      </w:r>
      <w:r>
        <w:rPr>
          <w:rtl/>
        </w:rPr>
        <w:t xml:space="preserve">יום </w:t>
      </w:r>
      <w:bookmarkStart w:id="23143" w:name="_ETM_Q53_246450"/>
      <w:bookmarkEnd w:id="23143"/>
      <w:r>
        <w:rPr>
          <w:rtl/>
        </w:rPr>
        <w:t xml:space="preserve">שתבינו </w:t>
      </w:r>
      <w:bookmarkStart w:id="23144" w:name="_ETM_Q53_247020"/>
      <w:bookmarkEnd w:id="23144"/>
      <w:r>
        <w:rPr>
          <w:rtl/>
        </w:rPr>
        <w:t>ש</w:t>
      </w:r>
      <w:bookmarkStart w:id="23145" w:name="_ETM_Q53_247439"/>
      <w:bookmarkEnd w:id="23145"/>
      <w:r>
        <w:rPr>
          <w:rFonts w:hint="cs"/>
          <w:rtl/>
        </w:rPr>
        <w:t>ה</w:t>
      </w:r>
      <w:r>
        <w:rPr>
          <w:rtl/>
        </w:rPr>
        <w:t xml:space="preserve">כנסת </w:t>
      </w:r>
      <w:bookmarkStart w:id="23146" w:name="_ETM_Q53_247920"/>
      <w:bookmarkEnd w:id="23146"/>
      <w:r>
        <w:rPr>
          <w:rtl/>
        </w:rPr>
        <w:t>הז</w:t>
      </w:r>
      <w:r>
        <w:rPr>
          <w:rFonts w:hint="cs"/>
          <w:rtl/>
        </w:rPr>
        <w:t>את</w:t>
      </w:r>
      <w:r>
        <w:rPr>
          <w:rtl/>
        </w:rPr>
        <w:t xml:space="preserve"> </w:t>
      </w:r>
      <w:bookmarkStart w:id="23147" w:name="_ETM_Q53_248130"/>
      <w:bookmarkEnd w:id="23147"/>
      <w:r>
        <w:rPr>
          <w:rtl/>
        </w:rPr>
        <w:t xml:space="preserve">חשובה </w:t>
      </w:r>
      <w:bookmarkStart w:id="23148" w:name="_ETM_Q53_249060"/>
      <w:bookmarkEnd w:id="23148"/>
      <w:r>
        <w:rPr>
          <w:rtl/>
        </w:rPr>
        <w:t xml:space="preserve">ותשנו </w:t>
      </w:r>
      <w:bookmarkStart w:id="23149" w:name="_ETM_Q53_249720"/>
      <w:bookmarkEnd w:id="23149"/>
      <w:r>
        <w:rPr>
          <w:rtl/>
        </w:rPr>
        <w:t xml:space="preserve">את </w:t>
      </w:r>
      <w:bookmarkStart w:id="23150" w:name="_ETM_Q53_249840"/>
      <w:bookmarkEnd w:id="23150"/>
      <w:r>
        <w:rPr>
          <w:rtl/>
        </w:rPr>
        <w:t>זה</w:t>
      </w:r>
      <w:r>
        <w:rPr>
          <w:rFonts w:hint="cs"/>
          <w:rtl/>
        </w:rPr>
        <w:t>,</w:t>
      </w:r>
      <w:r>
        <w:rPr>
          <w:rtl/>
        </w:rPr>
        <w:t xml:space="preserve"> </w:t>
      </w:r>
      <w:bookmarkStart w:id="23151" w:name="_ETM_Q53_250579"/>
      <w:bookmarkEnd w:id="23151"/>
      <w:r>
        <w:rPr>
          <w:rtl/>
        </w:rPr>
        <w:t xml:space="preserve">אז </w:t>
      </w:r>
      <w:bookmarkStart w:id="23152" w:name="_ETM_Q53_250819"/>
      <w:bookmarkEnd w:id="23152"/>
      <w:r>
        <w:rPr>
          <w:rtl/>
        </w:rPr>
        <w:t xml:space="preserve">אנחנו </w:t>
      </w:r>
      <w:bookmarkStart w:id="23153" w:name="_ETM_Q53_251630"/>
      <w:bookmarkEnd w:id="23153"/>
      <w:r>
        <w:rPr>
          <w:rtl/>
        </w:rPr>
        <w:t xml:space="preserve">נוכל </w:t>
      </w:r>
      <w:bookmarkStart w:id="23154" w:name="_ETM_Q53_251990"/>
      <w:bookmarkEnd w:id="23154"/>
      <w:r>
        <w:rPr>
          <w:rtl/>
        </w:rPr>
        <w:t xml:space="preserve">לעבוד </w:t>
      </w:r>
      <w:bookmarkStart w:id="23155" w:name="_ETM_Q53_252350"/>
      <w:bookmarkEnd w:id="23155"/>
      <w:r>
        <w:rPr>
          <w:rtl/>
        </w:rPr>
        <w:t>פה</w:t>
      </w:r>
      <w:r>
        <w:rPr>
          <w:rFonts w:hint="cs"/>
          <w:rtl/>
        </w:rPr>
        <w:t>.</w:t>
      </w:r>
      <w:r>
        <w:rPr>
          <w:rtl/>
        </w:rPr>
        <w:t xml:space="preserve"> </w:t>
      </w:r>
      <w:bookmarkStart w:id="23156" w:name="_ETM_Q53_252500"/>
      <w:bookmarkEnd w:id="23156"/>
      <w:r>
        <w:rPr>
          <w:rtl/>
        </w:rPr>
        <w:t>אחרת</w:t>
      </w:r>
      <w:r>
        <w:rPr>
          <w:rFonts w:hint="cs"/>
          <w:rtl/>
        </w:rPr>
        <w:t>,</w:t>
      </w:r>
      <w:r>
        <w:rPr>
          <w:rtl/>
        </w:rPr>
        <w:t xml:space="preserve"> </w:t>
      </w:r>
      <w:bookmarkStart w:id="23157" w:name="_ETM_Q53_253540"/>
      <w:bookmarkEnd w:id="23157"/>
      <w:r>
        <w:rPr>
          <w:rtl/>
        </w:rPr>
        <w:t xml:space="preserve">לא </w:t>
      </w:r>
      <w:bookmarkStart w:id="23158" w:name="_ETM_Q53_253840"/>
      <w:bookmarkEnd w:id="23158"/>
      <w:r>
        <w:rPr>
          <w:rFonts w:hint="cs"/>
          <w:rtl/>
        </w:rPr>
        <w:t>ת</w:t>
      </w:r>
      <w:r>
        <w:rPr>
          <w:rtl/>
        </w:rPr>
        <w:t xml:space="preserve">היה </w:t>
      </w:r>
      <w:bookmarkStart w:id="23159" w:name="_ETM_Q53_253990"/>
      <w:bookmarkEnd w:id="23159"/>
      <w:r>
        <w:rPr>
          <w:rtl/>
        </w:rPr>
        <w:t xml:space="preserve">שום </w:t>
      </w:r>
      <w:bookmarkStart w:id="23160" w:name="_ETM_Q53_254230"/>
      <w:bookmarkEnd w:id="23160"/>
      <w:r>
        <w:rPr>
          <w:rtl/>
        </w:rPr>
        <w:t xml:space="preserve">דרך </w:t>
      </w:r>
      <w:bookmarkStart w:id="23161" w:name="_ETM_Q53_254500"/>
      <w:bookmarkEnd w:id="23161"/>
      <w:r>
        <w:rPr>
          <w:rtl/>
        </w:rPr>
        <w:t xml:space="preserve">לעבוד </w:t>
      </w:r>
      <w:bookmarkStart w:id="23162" w:name="_ETM_Q53_254800"/>
      <w:bookmarkEnd w:id="23162"/>
      <w:r>
        <w:rPr>
          <w:rFonts w:hint="cs"/>
          <w:rtl/>
        </w:rPr>
        <w:t>ביחד.</w:t>
      </w:r>
    </w:p>
    <w:p w:rsidR="002D76A7" w:rsidRDefault="002D76A7" w:rsidP="007941CC">
      <w:pPr>
        <w:rPr>
          <w:rtl/>
        </w:rPr>
      </w:pPr>
    </w:p>
    <w:p w:rsidR="002D76A7" w:rsidRDefault="002D76A7" w:rsidP="007941CC">
      <w:pPr>
        <w:pStyle w:val="af6"/>
        <w:rPr>
          <w:rtl/>
        </w:rPr>
      </w:pPr>
      <w:r w:rsidRPr="004E0723">
        <w:rPr>
          <w:rStyle w:val="TagStyle"/>
          <w:rtl/>
        </w:rPr>
        <w:t xml:space="preserve"> &lt;&lt; יור &gt;&gt;</w:t>
      </w:r>
      <w:r w:rsidRPr="002D0E52">
        <w:rPr>
          <w:rStyle w:val="TagStyle"/>
          <w:rtl/>
        </w:rPr>
        <w:t xml:space="preserve"> </w:t>
      </w:r>
      <w:r>
        <w:rPr>
          <w:rtl/>
        </w:rPr>
        <w:t>היו"ר אחמד טיבי:</w:t>
      </w:r>
      <w:r w:rsidRPr="002D0E52">
        <w:rPr>
          <w:rStyle w:val="TagStyle"/>
          <w:rtl/>
        </w:rPr>
        <w:t xml:space="preserve"> </w:t>
      </w:r>
      <w:r w:rsidRPr="004E0723">
        <w:rPr>
          <w:rStyle w:val="TagStyle"/>
          <w:rtl/>
        </w:rPr>
        <w:t>&lt;&lt; יור &gt;&gt;</w:t>
      </w:r>
      <w:r>
        <w:rPr>
          <w:rtl/>
        </w:rPr>
        <w:t xml:space="preserve">  </w:t>
      </w:r>
    </w:p>
    <w:p w:rsidR="002D76A7" w:rsidRDefault="002D76A7" w:rsidP="003542E8">
      <w:pPr>
        <w:rPr>
          <w:rtl/>
        </w:rPr>
      </w:pPr>
    </w:p>
    <w:p w:rsidR="002D76A7" w:rsidRDefault="002D76A7" w:rsidP="007941CC">
      <w:pPr>
        <w:rPr>
          <w:rtl/>
        </w:rPr>
      </w:pPr>
      <w:r>
        <w:rPr>
          <w:rFonts w:hint="cs"/>
          <w:rtl/>
        </w:rPr>
        <w:t>קרן ברק.</w:t>
      </w:r>
    </w:p>
    <w:p w:rsidR="002D76A7" w:rsidRDefault="002D76A7" w:rsidP="007941CC">
      <w:pPr>
        <w:rPr>
          <w:rtl/>
        </w:rPr>
      </w:pPr>
      <w:bookmarkStart w:id="23163" w:name="_ETM_Q53_252000"/>
      <w:bookmarkEnd w:id="23163"/>
    </w:p>
    <w:p w:rsidR="002D76A7" w:rsidRDefault="002D76A7" w:rsidP="007941CC">
      <w:pPr>
        <w:pStyle w:val="af5"/>
        <w:rPr>
          <w:rtl/>
        </w:rPr>
      </w:pPr>
      <w:bookmarkStart w:id="23164" w:name="ET_interruption_5768_14"/>
      <w:r w:rsidRPr="004E0723">
        <w:rPr>
          <w:rStyle w:val="TagStyle"/>
          <w:rtl/>
        </w:rPr>
        <w:t xml:space="preserve"> &lt;&lt; קריאה &gt;&gt;</w:t>
      </w:r>
      <w:r w:rsidRPr="002D0E52">
        <w:rPr>
          <w:rStyle w:val="TagStyle"/>
          <w:rtl/>
        </w:rPr>
        <w:t xml:space="preserve"> </w:t>
      </w:r>
      <w:r>
        <w:rPr>
          <w:rtl/>
        </w:rPr>
        <w:t>קרן ברק (הליכוד):</w:t>
      </w:r>
      <w:r w:rsidRPr="002D0E52">
        <w:rPr>
          <w:rStyle w:val="TagStyle"/>
          <w:rtl/>
        </w:rPr>
        <w:t xml:space="preserve"> </w:t>
      </w:r>
      <w:r w:rsidRPr="004E0723">
        <w:rPr>
          <w:rStyle w:val="TagStyle"/>
          <w:rtl/>
        </w:rPr>
        <w:t>&lt;&lt; קריאה &gt;&gt;</w:t>
      </w:r>
      <w:r>
        <w:rPr>
          <w:rtl/>
        </w:rPr>
        <w:t xml:space="preserve">  </w:t>
      </w:r>
      <w:bookmarkEnd w:id="23164"/>
    </w:p>
    <w:p w:rsidR="002D76A7" w:rsidRDefault="002D76A7" w:rsidP="003542E8">
      <w:pPr>
        <w:rPr>
          <w:rtl/>
        </w:rPr>
      </w:pPr>
    </w:p>
    <w:p w:rsidR="002D76A7" w:rsidRDefault="002D76A7" w:rsidP="007941CC">
      <w:pPr>
        <w:rPr>
          <w:rtl/>
        </w:rPr>
      </w:pPr>
      <w:bookmarkStart w:id="23165" w:name="_ETM_Q53_255040"/>
      <w:bookmarkStart w:id="23166" w:name="_ETM_Q53_255430"/>
      <w:bookmarkStart w:id="23167" w:name="_ETM_Q53_258479"/>
      <w:bookmarkEnd w:id="23165"/>
      <w:bookmarkEnd w:id="23166"/>
      <w:bookmarkEnd w:id="23167"/>
      <w:r>
        <w:rPr>
          <w:rtl/>
        </w:rPr>
        <w:t xml:space="preserve">חברת </w:t>
      </w:r>
      <w:bookmarkStart w:id="23168" w:name="_ETM_Q53_259200"/>
      <w:bookmarkEnd w:id="23168"/>
      <w:r>
        <w:rPr>
          <w:rtl/>
        </w:rPr>
        <w:t>הכנסת</w:t>
      </w:r>
      <w:r>
        <w:rPr>
          <w:rFonts w:hint="cs"/>
          <w:rtl/>
        </w:rPr>
        <w:t>.</w:t>
      </w:r>
    </w:p>
    <w:p w:rsidR="002D76A7" w:rsidRDefault="002D76A7" w:rsidP="007941CC">
      <w:pPr>
        <w:rPr>
          <w:rtl/>
        </w:rPr>
      </w:pPr>
      <w:bookmarkStart w:id="23169" w:name="_ETM_Q53_254000"/>
      <w:bookmarkEnd w:id="23169"/>
    </w:p>
    <w:p w:rsidR="002D76A7" w:rsidRDefault="002D76A7" w:rsidP="007941CC">
      <w:pPr>
        <w:pStyle w:val="af6"/>
        <w:rPr>
          <w:rtl/>
        </w:rPr>
      </w:pPr>
      <w:r w:rsidRPr="004E0723">
        <w:rPr>
          <w:rStyle w:val="TagStyle"/>
          <w:rtl/>
        </w:rPr>
        <w:t xml:space="preserve"> &lt;&lt; יור &gt;&gt;</w:t>
      </w:r>
      <w:r w:rsidRPr="00E62073">
        <w:rPr>
          <w:rStyle w:val="TagStyle"/>
          <w:rtl/>
        </w:rPr>
        <w:t xml:space="preserve"> </w:t>
      </w:r>
      <w:r>
        <w:rPr>
          <w:rtl/>
        </w:rPr>
        <w:t>היו"ר אחמד טיבי:</w:t>
      </w:r>
      <w:r w:rsidRPr="00E62073">
        <w:rPr>
          <w:rStyle w:val="TagStyle"/>
          <w:rtl/>
        </w:rPr>
        <w:t xml:space="preserve"> </w:t>
      </w:r>
      <w:r w:rsidRPr="004E0723">
        <w:rPr>
          <w:rStyle w:val="TagStyle"/>
          <w:rtl/>
        </w:rPr>
        <w:t>&lt;&lt; יור &gt;&gt;</w:t>
      </w:r>
      <w:r>
        <w:rPr>
          <w:rtl/>
        </w:rPr>
        <w:t xml:space="preserve">  </w:t>
      </w:r>
    </w:p>
    <w:p w:rsidR="002D76A7" w:rsidRDefault="002D76A7" w:rsidP="003542E8">
      <w:pPr>
        <w:rPr>
          <w:rtl/>
        </w:rPr>
      </w:pPr>
    </w:p>
    <w:p w:rsidR="002D76A7" w:rsidRDefault="002D76A7" w:rsidP="007941CC">
      <w:pPr>
        <w:rPr>
          <w:rtl/>
        </w:rPr>
      </w:pPr>
      <w:bookmarkStart w:id="23170" w:name="_ETM_Q53_255000"/>
      <w:bookmarkEnd w:id="23170"/>
      <w:r>
        <w:rPr>
          <w:rFonts w:hint="cs"/>
          <w:rtl/>
        </w:rPr>
        <w:t>חברת</w:t>
      </w:r>
      <w:bookmarkStart w:id="23171" w:name="_ETM_Q53_258000"/>
      <w:bookmarkEnd w:id="23171"/>
      <w:r>
        <w:rPr>
          <w:rFonts w:hint="cs"/>
          <w:rtl/>
        </w:rPr>
        <w:t xml:space="preserve"> הכנסת. בכבוד.</w:t>
      </w:r>
    </w:p>
    <w:p w:rsidR="002D76A7" w:rsidRDefault="002D76A7" w:rsidP="007941CC">
      <w:pPr>
        <w:rPr>
          <w:rtl/>
        </w:rPr>
      </w:pPr>
      <w:bookmarkStart w:id="23172" w:name="_ETM_Q53_262000"/>
      <w:bookmarkEnd w:id="23172"/>
    </w:p>
    <w:p w:rsidR="002D76A7" w:rsidRDefault="002D76A7" w:rsidP="007941CC">
      <w:pPr>
        <w:pStyle w:val="a4"/>
        <w:rPr>
          <w:rtl/>
        </w:rPr>
      </w:pPr>
      <w:bookmarkStart w:id="23173" w:name="ET_speaker_5768_16"/>
      <w:r w:rsidRPr="004E0723">
        <w:rPr>
          <w:rStyle w:val="TagStyle"/>
          <w:rtl/>
        </w:rPr>
        <w:t xml:space="preserve"> &lt;&lt; דובר &gt;&gt;</w:t>
      </w:r>
      <w:r w:rsidRPr="00E62073">
        <w:rPr>
          <w:rStyle w:val="TagStyle"/>
          <w:rtl/>
        </w:rPr>
        <w:t xml:space="preserve"> </w:t>
      </w:r>
      <w:bookmarkStart w:id="23174" w:name="_Toc90397129"/>
      <w:bookmarkStart w:id="23175" w:name="_Toc90397619"/>
      <w:bookmarkStart w:id="23176" w:name="_Toc90401772"/>
      <w:r>
        <w:rPr>
          <w:rtl/>
        </w:rPr>
        <w:t>קרן ברק (הליכוד):</w:t>
      </w:r>
      <w:bookmarkEnd w:id="23174"/>
      <w:bookmarkEnd w:id="23175"/>
      <w:bookmarkEnd w:id="23176"/>
      <w:r w:rsidRPr="00E62073">
        <w:rPr>
          <w:rStyle w:val="TagStyle"/>
          <w:rtl/>
        </w:rPr>
        <w:t xml:space="preserve"> </w:t>
      </w:r>
      <w:r w:rsidRPr="004E0723">
        <w:rPr>
          <w:rStyle w:val="TagStyle"/>
          <w:rtl/>
        </w:rPr>
        <w:t>&lt;&lt; דובר &gt;&gt;</w:t>
      </w:r>
      <w:r>
        <w:rPr>
          <w:rtl/>
        </w:rPr>
        <w:t xml:space="preserve">  </w:t>
      </w:r>
      <w:bookmarkEnd w:id="23173"/>
    </w:p>
    <w:p w:rsidR="002D76A7" w:rsidRDefault="002D76A7" w:rsidP="003542E8">
      <w:pPr>
        <w:rPr>
          <w:rtl/>
        </w:rPr>
      </w:pPr>
    </w:p>
    <w:p w:rsidR="002D76A7" w:rsidRDefault="002D76A7" w:rsidP="007941CC">
      <w:pPr>
        <w:rPr>
          <w:rtl/>
        </w:rPr>
      </w:pPr>
      <w:bookmarkStart w:id="23177" w:name="_ETM_Q53_265000"/>
      <w:bookmarkStart w:id="23178" w:name="_ETM_Q53_284039"/>
      <w:bookmarkEnd w:id="23177"/>
      <w:bookmarkEnd w:id="23178"/>
      <w:r>
        <w:rPr>
          <w:rtl/>
        </w:rPr>
        <w:t xml:space="preserve">אדוני </w:t>
      </w:r>
      <w:bookmarkStart w:id="23179" w:name="_ETM_Q53_284310"/>
      <w:bookmarkEnd w:id="23179"/>
      <w:r>
        <w:rPr>
          <w:rtl/>
        </w:rPr>
        <w:t>היושב-ראש</w:t>
      </w:r>
      <w:r>
        <w:rPr>
          <w:rFonts w:hint="cs"/>
          <w:rtl/>
        </w:rPr>
        <w:t>,</w:t>
      </w:r>
      <w:r>
        <w:rPr>
          <w:rtl/>
        </w:rPr>
        <w:t xml:space="preserve"> </w:t>
      </w:r>
      <w:bookmarkStart w:id="23180" w:name="_ETM_Q53_285149"/>
      <w:bookmarkEnd w:id="23180"/>
      <w:r>
        <w:rPr>
          <w:rtl/>
        </w:rPr>
        <w:t xml:space="preserve">חברי </w:t>
      </w:r>
      <w:bookmarkStart w:id="23181" w:name="_ETM_Q53_285509"/>
      <w:bookmarkEnd w:id="23181"/>
      <w:r>
        <w:rPr>
          <w:rtl/>
        </w:rPr>
        <w:t>הכנסת</w:t>
      </w:r>
      <w:r>
        <w:rPr>
          <w:rFonts w:hint="cs"/>
          <w:rtl/>
        </w:rPr>
        <w:t>.</w:t>
      </w:r>
      <w:r>
        <w:rPr>
          <w:rtl/>
        </w:rPr>
        <w:t xml:space="preserve"> </w:t>
      </w:r>
      <w:bookmarkStart w:id="23182" w:name="_ETM_Q53_287359"/>
      <w:bookmarkEnd w:id="23182"/>
      <w:r>
        <w:rPr>
          <w:rtl/>
        </w:rPr>
        <w:t xml:space="preserve">חברת </w:t>
      </w:r>
      <w:bookmarkStart w:id="23183" w:name="_ETM_Q53_287689"/>
      <w:bookmarkEnd w:id="23183"/>
      <w:r>
        <w:rPr>
          <w:rtl/>
        </w:rPr>
        <w:t xml:space="preserve">הכנסת </w:t>
      </w:r>
      <w:bookmarkStart w:id="23184" w:name="_ETM_Q53_288079"/>
      <w:bookmarkEnd w:id="23184"/>
      <w:r>
        <w:rPr>
          <w:rtl/>
        </w:rPr>
        <w:t>סטרוק</w:t>
      </w:r>
      <w:r>
        <w:rPr>
          <w:rFonts w:hint="cs"/>
          <w:rtl/>
        </w:rPr>
        <w:t>,</w:t>
      </w:r>
      <w:r>
        <w:rPr>
          <w:rtl/>
        </w:rPr>
        <w:t xml:space="preserve"> </w:t>
      </w:r>
      <w:bookmarkStart w:id="23185" w:name="_ETM_Q53_288469"/>
      <w:bookmarkEnd w:id="23185"/>
      <w:r>
        <w:rPr>
          <w:rtl/>
        </w:rPr>
        <w:t xml:space="preserve">אמרת </w:t>
      </w:r>
      <w:bookmarkStart w:id="23186" w:name="_ETM_Q53_288829"/>
      <w:bookmarkEnd w:id="23186"/>
      <w:r>
        <w:rPr>
          <w:rtl/>
        </w:rPr>
        <w:t xml:space="preserve">שהיום </w:t>
      </w:r>
      <w:bookmarkStart w:id="23187" w:name="_ETM_Q53_290650"/>
      <w:bookmarkStart w:id="23188" w:name="_ETM_Q53_292520"/>
      <w:bookmarkEnd w:id="23187"/>
      <w:bookmarkEnd w:id="23188"/>
      <w:r>
        <w:rPr>
          <w:rtl/>
        </w:rPr>
        <w:t>חוגגים</w:t>
      </w:r>
      <w:r>
        <w:rPr>
          <w:rFonts w:hint="cs"/>
          <w:rtl/>
        </w:rPr>
        <w:t>, זה</w:t>
      </w:r>
      <w:r>
        <w:rPr>
          <w:rtl/>
        </w:rPr>
        <w:t xml:space="preserve"> </w:t>
      </w:r>
      <w:bookmarkStart w:id="23189" w:name="_ETM_Q53_294350"/>
      <w:bookmarkEnd w:id="23189"/>
      <w:r>
        <w:rPr>
          <w:rtl/>
        </w:rPr>
        <w:t xml:space="preserve">נקרא </w:t>
      </w:r>
      <w:bookmarkStart w:id="23190" w:name="_ETM_Q53_294890"/>
      <w:bookmarkEnd w:id="23190"/>
      <w:r>
        <w:rPr>
          <w:rtl/>
        </w:rPr>
        <w:t>חגיגה</w:t>
      </w:r>
      <w:r>
        <w:rPr>
          <w:rFonts w:hint="cs"/>
          <w:rtl/>
        </w:rPr>
        <w:t>?</w:t>
      </w:r>
      <w:r>
        <w:rPr>
          <w:rtl/>
        </w:rPr>
        <w:t xml:space="preserve"> </w:t>
      </w:r>
      <w:bookmarkStart w:id="23191" w:name="_ETM_Q53_295970"/>
      <w:bookmarkEnd w:id="23191"/>
    </w:p>
    <w:p w:rsidR="002D76A7" w:rsidRDefault="002D76A7" w:rsidP="007941CC">
      <w:pPr>
        <w:rPr>
          <w:rtl/>
        </w:rPr>
      </w:pPr>
      <w:bookmarkStart w:id="23192" w:name="_ETM_Q53_293000"/>
      <w:bookmarkEnd w:id="23192"/>
    </w:p>
    <w:p w:rsidR="002D76A7" w:rsidRDefault="002D76A7" w:rsidP="007941CC">
      <w:pPr>
        <w:pStyle w:val="af5"/>
        <w:rPr>
          <w:rtl/>
        </w:rPr>
      </w:pPr>
      <w:bookmarkStart w:id="23193" w:name="ET_interruption_5093_17"/>
      <w:r w:rsidRPr="004E0723">
        <w:rPr>
          <w:rStyle w:val="TagStyle"/>
          <w:rtl/>
        </w:rPr>
        <w:t xml:space="preserve"> &lt;&lt; קריאה &gt;&gt;</w:t>
      </w:r>
      <w:r w:rsidRPr="00C34B13">
        <w:rPr>
          <w:rStyle w:val="TagStyle"/>
          <w:rtl/>
        </w:rPr>
        <w:t xml:space="preserve"> </w:t>
      </w:r>
      <w:r>
        <w:rPr>
          <w:rtl/>
        </w:rPr>
        <w:t>אורית מלכה סטרוק (הציונות הדתית):</w:t>
      </w:r>
      <w:r w:rsidRPr="00C34B13">
        <w:rPr>
          <w:rStyle w:val="TagStyle"/>
          <w:rtl/>
        </w:rPr>
        <w:t xml:space="preserve"> </w:t>
      </w:r>
      <w:r w:rsidRPr="004E0723">
        <w:rPr>
          <w:rStyle w:val="TagStyle"/>
          <w:rtl/>
        </w:rPr>
        <w:t>&lt;&lt; קריאה &gt;&gt;</w:t>
      </w:r>
      <w:r>
        <w:rPr>
          <w:rtl/>
        </w:rPr>
        <w:t xml:space="preserve">  </w:t>
      </w:r>
      <w:bookmarkEnd w:id="23193"/>
    </w:p>
    <w:p w:rsidR="002D76A7" w:rsidRDefault="002D76A7" w:rsidP="003542E8">
      <w:pPr>
        <w:rPr>
          <w:rtl/>
        </w:rPr>
      </w:pPr>
    </w:p>
    <w:p w:rsidR="002D76A7" w:rsidRDefault="002D76A7" w:rsidP="007941CC">
      <w:pPr>
        <w:rPr>
          <w:rtl/>
        </w:rPr>
      </w:pPr>
      <w:r>
        <w:rPr>
          <w:rFonts w:hint="cs"/>
          <w:rtl/>
        </w:rPr>
        <w:t>מציינים.</w:t>
      </w:r>
    </w:p>
    <w:p w:rsidR="002D76A7" w:rsidRDefault="002D76A7" w:rsidP="007941CC">
      <w:pPr>
        <w:rPr>
          <w:rtl/>
        </w:rPr>
      </w:pPr>
    </w:p>
    <w:p w:rsidR="002D76A7" w:rsidRDefault="002D76A7" w:rsidP="007941CC">
      <w:pPr>
        <w:pStyle w:val="-"/>
        <w:rPr>
          <w:rtl/>
        </w:rPr>
      </w:pPr>
      <w:bookmarkStart w:id="23194" w:name="ET_speakercontinue_5768_18"/>
      <w:r w:rsidRPr="004E0723">
        <w:rPr>
          <w:rStyle w:val="TagStyle"/>
          <w:rtl/>
        </w:rPr>
        <w:t xml:space="preserve"> &lt;&lt; דובר_המשך &gt;&gt;</w:t>
      </w:r>
      <w:r w:rsidRPr="00C34B13">
        <w:rPr>
          <w:rStyle w:val="TagStyle"/>
          <w:rtl/>
        </w:rPr>
        <w:t xml:space="preserve"> </w:t>
      </w:r>
      <w:r>
        <w:rPr>
          <w:rtl/>
        </w:rPr>
        <w:t>קרן ברק (הליכוד):</w:t>
      </w:r>
      <w:r w:rsidRPr="00C34B13">
        <w:rPr>
          <w:rStyle w:val="TagStyle"/>
          <w:rtl/>
        </w:rPr>
        <w:t xml:space="preserve"> </w:t>
      </w:r>
      <w:r w:rsidRPr="004E0723">
        <w:rPr>
          <w:rStyle w:val="TagStyle"/>
          <w:rtl/>
        </w:rPr>
        <w:t>&lt;&lt; דובר_המשך &gt;&gt;</w:t>
      </w:r>
      <w:r>
        <w:rPr>
          <w:rtl/>
        </w:rPr>
        <w:t xml:space="preserve">  </w:t>
      </w:r>
      <w:bookmarkEnd w:id="23194"/>
    </w:p>
    <w:p w:rsidR="002D76A7" w:rsidRDefault="002D76A7" w:rsidP="003542E8">
      <w:pPr>
        <w:rPr>
          <w:rtl/>
        </w:rPr>
      </w:pPr>
    </w:p>
    <w:p w:rsidR="002D76A7" w:rsidRDefault="002D76A7" w:rsidP="00981AD7">
      <w:pPr>
        <w:rPr>
          <w:rtl/>
        </w:rPr>
      </w:pPr>
      <w:r>
        <w:rPr>
          <w:rtl/>
        </w:rPr>
        <w:t xml:space="preserve">מציינים </w:t>
      </w:r>
      <w:bookmarkStart w:id="23195" w:name="_ETM_Q53_296659"/>
      <w:bookmarkEnd w:id="23195"/>
      <w:r>
        <w:rPr>
          <w:rFonts w:hint="cs"/>
          <w:rtl/>
        </w:rPr>
        <w:t>ב</w:t>
      </w:r>
      <w:r>
        <w:rPr>
          <w:rtl/>
        </w:rPr>
        <w:t>ל</w:t>
      </w:r>
      <w:r>
        <w:rPr>
          <w:rFonts w:hint="cs"/>
          <w:rtl/>
        </w:rPr>
        <w:t xml:space="preserve">י </w:t>
      </w:r>
      <w:r>
        <w:rPr>
          <w:rtl/>
        </w:rPr>
        <w:t>חגיגה</w:t>
      </w:r>
      <w:r>
        <w:rPr>
          <w:rFonts w:hint="cs"/>
          <w:rtl/>
        </w:rPr>
        <w:t>.</w:t>
      </w:r>
      <w:r>
        <w:rPr>
          <w:rtl/>
        </w:rPr>
        <w:t xml:space="preserve"> </w:t>
      </w:r>
      <w:bookmarkStart w:id="23196" w:name="_ETM_Q53_298850"/>
      <w:bookmarkEnd w:id="23196"/>
      <w:r>
        <w:rPr>
          <w:rtl/>
        </w:rPr>
        <w:t xml:space="preserve">מציינים </w:t>
      </w:r>
      <w:bookmarkStart w:id="23197" w:name="_ETM_Q53_299600"/>
      <w:bookmarkEnd w:id="23197"/>
      <w:r>
        <w:rPr>
          <w:rtl/>
        </w:rPr>
        <w:t xml:space="preserve">את </w:t>
      </w:r>
      <w:bookmarkStart w:id="23198" w:name="_ETM_Q53_300110"/>
      <w:bookmarkEnd w:id="23198"/>
      <w:r>
        <w:rPr>
          <w:rtl/>
        </w:rPr>
        <w:t xml:space="preserve">גם </w:t>
      </w:r>
      <w:bookmarkStart w:id="23199" w:name="_ETM_Q53_300409"/>
      <w:bookmarkEnd w:id="23199"/>
      <w:r>
        <w:rPr>
          <w:rtl/>
        </w:rPr>
        <w:t>את</w:t>
      </w:r>
      <w:bookmarkStart w:id="23200" w:name="_ETM_Q53_301639"/>
      <w:bookmarkEnd w:id="23200"/>
      <w:r>
        <w:rPr>
          <w:rFonts w:hint="cs"/>
          <w:rtl/>
        </w:rPr>
        <w:t xml:space="preserve"> עשרה</w:t>
      </w:r>
      <w:r>
        <w:rPr>
          <w:rtl/>
        </w:rPr>
        <w:t xml:space="preserve"> </w:t>
      </w:r>
      <w:bookmarkStart w:id="23201" w:name="_ETM_Q53_302029"/>
      <w:bookmarkEnd w:id="23201"/>
      <w:r>
        <w:rPr>
          <w:rtl/>
        </w:rPr>
        <w:t>בטבת</w:t>
      </w:r>
      <w:r>
        <w:rPr>
          <w:rFonts w:hint="cs"/>
          <w:rtl/>
        </w:rPr>
        <w:t>,</w:t>
      </w:r>
      <w:r>
        <w:rPr>
          <w:rtl/>
        </w:rPr>
        <w:t xml:space="preserve"> </w:t>
      </w:r>
      <w:bookmarkStart w:id="23202" w:name="_ETM_Q53_303600"/>
      <w:bookmarkEnd w:id="23202"/>
      <w:r>
        <w:rPr>
          <w:rtl/>
        </w:rPr>
        <w:t xml:space="preserve">אבל </w:t>
      </w:r>
      <w:bookmarkStart w:id="23203" w:name="_ETM_Q53_303840"/>
      <w:bookmarkEnd w:id="23203"/>
      <w:r>
        <w:rPr>
          <w:rtl/>
        </w:rPr>
        <w:t xml:space="preserve">גם </w:t>
      </w:r>
      <w:bookmarkStart w:id="23204" w:name="_ETM_Q53_305320"/>
      <w:bookmarkEnd w:id="23204"/>
      <w:r>
        <w:rPr>
          <w:rtl/>
        </w:rPr>
        <w:t xml:space="preserve">חצי </w:t>
      </w:r>
      <w:bookmarkStart w:id="23205" w:name="_ETM_Q53_305829"/>
      <w:bookmarkEnd w:id="23205"/>
      <w:r>
        <w:rPr>
          <w:rtl/>
        </w:rPr>
        <w:t xml:space="preserve">שנה </w:t>
      </w:r>
      <w:bookmarkStart w:id="23206" w:name="_ETM_Q53_306100"/>
      <w:bookmarkEnd w:id="23206"/>
      <w:r>
        <w:rPr>
          <w:rtl/>
        </w:rPr>
        <w:t>לממשלה</w:t>
      </w:r>
      <w:r>
        <w:rPr>
          <w:rFonts w:hint="cs"/>
          <w:rtl/>
        </w:rPr>
        <w:t>.</w:t>
      </w:r>
      <w:r>
        <w:rPr>
          <w:rtl/>
        </w:rPr>
        <w:t xml:space="preserve"> </w:t>
      </w:r>
      <w:bookmarkStart w:id="23207" w:name="_ETM_Q53_307700"/>
      <w:bookmarkEnd w:id="23207"/>
      <w:r>
        <w:rPr>
          <w:rtl/>
        </w:rPr>
        <w:t>יש</w:t>
      </w:r>
      <w:r>
        <w:rPr>
          <w:rFonts w:hint="cs"/>
          <w:rtl/>
        </w:rPr>
        <w:t xml:space="preserve"> אפטר פרטי </w:t>
      </w:r>
      <w:bookmarkStart w:id="23208" w:name="_ETM_Q53_308389"/>
      <w:bookmarkStart w:id="23209" w:name="_ETM_Q53_308659"/>
      <w:bookmarkStart w:id="23210" w:name="_ETM_Q53_308840"/>
      <w:bookmarkEnd w:id="23208"/>
      <w:bookmarkEnd w:id="23209"/>
      <w:bookmarkEnd w:id="23210"/>
      <w:r>
        <w:rPr>
          <w:rtl/>
        </w:rPr>
        <w:t xml:space="preserve">אחרי </w:t>
      </w:r>
      <w:bookmarkStart w:id="23211" w:name="_ETM_Q53_309230"/>
      <w:bookmarkEnd w:id="23211"/>
      <w:r>
        <w:rPr>
          <w:rtl/>
        </w:rPr>
        <w:t>זה</w:t>
      </w:r>
      <w:r>
        <w:rPr>
          <w:rFonts w:hint="cs"/>
          <w:rtl/>
        </w:rPr>
        <w:t>,</w:t>
      </w:r>
      <w:r>
        <w:rPr>
          <w:rtl/>
        </w:rPr>
        <w:t xml:space="preserve"> </w:t>
      </w:r>
      <w:bookmarkStart w:id="23212" w:name="_ETM_Q53_309590"/>
      <w:bookmarkEnd w:id="23212"/>
      <w:r>
        <w:rPr>
          <w:rtl/>
        </w:rPr>
        <w:t xml:space="preserve">מסיבות </w:t>
      </w:r>
      <w:bookmarkStart w:id="23213" w:name="_ETM_Q53_310280"/>
      <w:bookmarkEnd w:id="23213"/>
      <w:r>
        <w:rPr>
          <w:rtl/>
        </w:rPr>
        <w:t xml:space="preserve">עד </w:t>
      </w:r>
      <w:bookmarkStart w:id="23214" w:name="_ETM_Q53_310459"/>
      <w:bookmarkEnd w:id="23214"/>
      <w:r>
        <w:rPr>
          <w:rtl/>
        </w:rPr>
        <w:t>הבוקר</w:t>
      </w:r>
      <w:r>
        <w:rPr>
          <w:rFonts w:hint="cs"/>
          <w:rtl/>
        </w:rPr>
        <w:t>.</w:t>
      </w:r>
    </w:p>
    <w:p w:rsidR="002D76A7" w:rsidRDefault="002D76A7" w:rsidP="007941CC">
      <w:pPr>
        <w:rPr>
          <w:rtl/>
        </w:rPr>
      </w:pPr>
      <w:bookmarkStart w:id="23215" w:name="_ETM_Q53_310000"/>
      <w:bookmarkEnd w:id="23215"/>
    </w:p>
    <w:p w:rsidR="002D76A7" w:rsidRDefault="002D76A7" w:rsidP="007941CC">
      <w:pPr>
        <w:pStyle w:val="af5"/>
        <w:rPr>
          <w:rtl/>
        </w:rPr>
      </w:pPr>
      <w:bookmarkStart w:id="23216" w:name="ET_interruption_5093_19"/>
      <w:r w:rsidRPr="004E0723">
        <w:rPr>
          <w:rStyle w:val="TagStyle"/>
          <w:rtl/>
        </w:rPr>
        <w:t xml:space="preserve"> &lt;&lt; קריאה &gt;&gt;</w:t>
      </w:r>
      <w:r w:rsidRPr="00C34B13">
        <w:rPr>
          <w:rStyle w:val="TagStyle"/>
          <w:rtl/>
        </w:rPr>
        <w:t xml:space="preserve"> </w:t>
      </w:r>
      <w:r>
        <w:rPr>
          <w:rtl/>
        </w:rPr>
        <w:t>אורית מלכה סטרוק (הציונות הדתית):</w:t>
      </w:r>
      <w:r w:rsidRPr="00C34B13">
        <w:rPr>
          <w:rStyle w:val="TagStyle"/>
          <w:rtl/>
        </w:rPr>
        <w:t xml:space="preserve"> </w:t>
      </w:r>
      <w:r w:rsidRPr="004E0723">
        <w:rPr>
          <w:rStyle w:val="TagStyle"/>
          <w:rtl/>
        </w:rPr>
        <w:t>&lt;&lt; קריאה &gt;&gt;</w:t>
      </w:r>
      <w:r>
        <w:rPr>
          <w:rtl/>
        </w:rPr>
        <w:t xml:space="preserve">  </w:t>
      </w:r>
      <w:bookmarkEnd w:id="23216"/>
    </w:p>
    <w:p w:rsidR="002D76A7" w:rsidRDefault="002D76A7" w:rsidP="003542E8">
      <w:pPr>
        <w:rPr>
          <w:rtl/>
        </w:rPr>
      </w:pPr>
    </w:p>
    <w:p w:rsidR="002D76A7" w:rsidRDefault="002D76A7" w:rsidP="003542E8">
      <w:pPr>
        <w:rPr>
          <w:rtl/>
        </w:rPr>
      </w:pPr>
      <w:r>
        <w:rPr>
          <w:rFonts w:hint="cs"/>
          <w:rtl/>
        </w:rPr>
        <w:t xml:space="preserve"> </w:t>
      </w:r>
      <w:r w:rsidR="003542E8">
        <w:rPr>
          <w:rFonts w:hint="cs"/>
          <w:rtl/>
        </w:rPr>
        <w:t>– – –</w:t>
      </w:r>
      <w:r>
        <w:rPr>
          <w:rFonts w:hint="cs"/>
          <w:rtl/>
        </w:rPr>
        <w:t xml:space="preserve"> </w:t>
      </w:r>
    </w:p>
    <w:p w:rsidR="002D76A7" w:rsidRDefault="002D76A7" w:rsidP="007941CC">
      <w:pPr>
        <w:rPr>
          <w:rtl/>
        </w:rPr>
      </w:pPr>
    </w:p>
    <w:p w:rsidR="002D76A7" w:rsidRDefault="002D76A7" w:rsidP="007941CC">
      <w:pPr>
        <w:pStyle w:val="-"/>
        <w:rPr>
          <w:rtl/>
        </w:rPr>
      </w:pPr>
      <w:bookmarkStart w:id="23217" w:name="ET_speakercontinue_5768_20"/>
      <w:r w:rsidRPr="004E0723">
        <w:rPr>
          <w:rStyle w:val="TagStyle"/>
          <w:rtl/>
        </w:rPr>
        <w:t xml:space="preserve"> &lt;&lt; דובר_המשך &gt;&gt;</w:t>
      </w:r>
      <w:r w:rsidRPr="00C34B13">
        <w:rPr>
          <w:rStyle w:val="TagStyle"/>
          <w:rtl/>
        </w:rPr>
        <w:t xml:space="preserve"> </w:t>
      </w:r>
      <w:r>
        <w:rPr>
          <w:rtl/>
        </w:rPr>
        <w:t>קרן ברק (הליכוד):</w:t>
      </w:r>
      <w:r w:rsidRPr="00C34B13">
        <w:rPr>
          <w:rStyle w:val="TagStyle"/>
          <w:rtl/>
        </w:rPr>
        <w:t xml:space="preserve"> </w:t>
      </w:r>
      <w:r w:rsidRPr="004E0723">
        <w:rPr>
          <w:rStyle w:val="TagStyle"/>
          <w:rtl/>
        </w:rPr>
        <w:t>&lt;&lt; דובר_המשך &gt;&gt;</w:t>
      </w:r>
      <w:r>
        <w:rPr>
          <w:rtl/>
        </w:rPr>
        <w:t xml:space="preserve">  </w:t>
      </w:r>
      <w:bookmarkEnd w:id="23217"/>
    </w:p>
    <w:p w:rsidR="002D76A7" w:rsidRDefault="002D76A7" w:rsidP="003542E8">
      <w:pPr>
        <w:rPr>
          <w:rtl/>
        </w:rPr>
      </w:pPr>
    </w:p>
    <w:p w:rsidR="002D76A7" w:rsidRDefault="002D76A7" w:rsidP="007941CC">
      <w:pPr>
        <w:rPr>
          <w:rtl/>
        </w:rPr>
      </w:pPr>
      <w:bookmarkStart w:id="23218" w:name="_ETM_Q53_312359"/>
      <w:bookmarkEnd w:id="23218"/>
      <w:r>
        <w:rPr>
          <w:rtl/>
        </w:rPr>
        <w:t>היום</w:t>
      </w:r>
      <w:r>
        <w:rPr>
          <w:rFonts w:hint="cs"/>
          <w:rtl/>
        </w:rPr>
        <w:t>,</w:t>
      </w:r>
      <w:r>
        <w:rPr>
          <w:rtl/>
        </w:rPr>
        <w:t xml:space="preserve"> </w:t>
      </w:r>
      <w:bookmarkStart w:id="23219" w:name="_ETM_Q53_312930"/>
      <w:bookmarkEnd w:id="23219"/>
      <w:r>
        <w:rPr>
          <w:rtl/>
        </w:rPr>
        <w:t xml:space="preserve">אמרו </w:t>
      </w:r>
      <w:bookmarkStart w:id="23220" w:name="_ETM_Q53_313200"/>
      <w:bookmarkEnd w:id="23220"/>
      <w:r>
        <w:rPr>
          <w:rtl/>
        </w:rPr>
        <w:t xml:space="preserve">לי </w:t>
      </w:r>
      <w:bookmarkStart w:id="23221" w:name="_ETM_Q53_313319"/>
      <w:bookmarkEnd w:id="23221"/>
      <w:r>
        <w:rPr>
          <w:rtl/>
        </w:rPr>
        <w:t>היום</w:t>
      </w:r>
      <w:r>
        <w:rPr>
          <w:rFonts w:hint="cs"/>
          <w:rtl/>
        </w:rPr>
        <w:t>.</w:t>
      </w:r>
    </w:p>
    <w:p w:rsidR="002D76A7" w:rsidRDefault="002D76A7" w:rsidP="007941CC">
      <w:pPr>
        <w:rPr>
          <w:rtl/>
        </w:rPr>
      </w:pPr>
    </w:p>
    <w:p w:rsidR="002D76A7" w:rsidRDefault="002D76A7" w:rsidP="007941CC">
      <w:pPr>
        <w:pStyle w:val="af5"/>
        <w:rPr>
          <w:rtl/>
        </w:rPr>
      </w:pPr>
      <w:bookmarkStart w:id="23222" w:name="ET_interruption_5093_21"/>
      <w:r w:rsidRPr="004E0723">
        <w:rPr>
          <w:rStyle w:val="TagStyle"/>
          <w:rtl/>
        </w:rPr>
        <w:t xml:space="preserve"> &lt;&lt; קריאה &gt;&gt;</w:t>
      </w:r>
      <w:r w:rsidRPr="00C34B13">
        <w:rPr>
          <w:rStyle w:val="TagStyle"/>
          <w:rtl/>
        </w:rPr>
        <w:t xml:space="preserve"> </w:t>
      </w:r>
      <w:r>
        <w:rPr>
          <w:rtl/>
        </w:rPr>
        <w:t>אורית מלכה סטרוק (הציונות הדתית):</w:t>
      </w:r>
      <w:r w:rsidRPr="00C34B13">
        <w:rPr>
          <w:rStyle w:val="TagStyle"/>
          <w:rtl/>
        </w:rPr>
        <w:t xml:space="preserve"> </w:t>
      </w:r>
      <w:r w:rsidRPr="004E0723">
        <w:rPr>
          <w:rStyle w:val="TagStyle"/>
          <w:rtl/>
        </w:rPr>
        <w:t>&lt;&lt; קריאה &gt;&gt;</w:t>
      </w:r>
      <w:r>
        <w:rPr>
          <w:rtl/>
        </w:rPr>
        <w:t xml:space="preserve">  </w:t>
      </w:r>
      <w:bookmarkEnd w:id="23222"/>
    </w:p>
    <w:p w:rsidR="002D76A7" w:rsidRDefault="002D76A7" w:rsidP="003542E8">
      <w:pPr>
        <w:rPr>
          <w:rtl/>
        </w:rPr>
      </w:pPr>
    </w:p>
    <w:p w:rsidR="002D76A7" w:rsidRDefault="002D76A7" w:rsidP="007941CC">
      <w:pPr>
        <w:rPr>
          <w:rtl/>
        </w:rPr>
      </w:pPr>
      <w:r>
        <w:rPr>
          <w:rFonts w:hint="cs"/>
          <w:rtl/>
        </w:rPr>
        <w:t>לא, בתאריך העברי.</w:t>
      </w:r>
    </w:p>
    <w:p w:rsidR="002D76A7" w:rsidRDefault="002D76A7" w:rsidP="007941CC">
      <w:pPr>
        <w:rPr>
          <w:rtl/>
        </w:rPr>
      </w:pPr>
    </w:p>
    <w:p w:rsidR="002D76A7" w:rsidRDefault="002D76A7" w:rsidP="007941CC">
      <w:pPr>
        <w:pStyle w:val="-"/>
        <w:rPr>
          <w:rtl/>
        </w:rPr>
      </w:pPr>
      <w:bookmarkStart w:id="23223" w:name="ET_speakercontinue_5768_22"/>
      <w:r w:rsidRPr="004E0723">
        <w:rPr>
          <w:rStyle w:val="TagStyle"/>
          <w:rtl/>
        </w:rPr>
        <w:t xml:space="preserve"> &lt;&lt; דובר_המשך &gt;&gt;</w:t>
      </w:r>
      <w:r w:rsidRPr="00C34B13">
        <w:rPr>
          <w:rStyle w:val="TagStyle"/>
          <w:rtl/>
        </w:rPr>
        <w:t xml:space="preserve"> </w:t>
      </w:r>
      <w:r>
        <w:rPr>
          <w:rtl/>
        </w:rPr>
        <w:t>קרן ברק (הליכוד):</w:t>
      </w:r>
      <w:r w:rsidRPr="00C34B13">
        <w:rPr>
          <w:rStyle w:val="TagStyle"/>
          <w:rtl/>
        </w:rPr>
        <w:t xml:space="preserve"> </w:t>
      </w:r>
      <w:r w:rsidRPr="004E0723">
        <w:rPr>
          <w:rStyle w:val="TagStyle"/>
          <w:rtl/>
        </w:rPr>
        <w:t>&lt;&lt; דובר_המשך &gt;&gt;</w:t>
      </w:r>
      <w:r>
        <w:rPr>
          <w:rtl/>
        </w:rPr>
        <w:t xml:space="preserve">  </w:t>
      </w:r>
      <w:bookmarkEnd w:id="23223"/>
    </w:p>
    <w:p w:rsidR="002D76A7" w:rsidRDefault="002D76A7" w:rsidP="003542E8">
      <w:pPr>
        <w:rPr>
          <w:rtl/>
        </w:rPr>
      </w:pPr>
    </w:p>
    <w:p w:rsidR="002D76A7" w:rsidRDefault="002D76A7" w:rsidP="007941CC">
      <w:pPr>
        <w:rPr>
          <w:rtl/>
        </w:rPr>
      </w:pPr>
      <w:bookmarkStart w:id="23224" w:name="_ETM_Q53_312000"/>
      <w:bookmarkStart w:id="23225" w:name="_ETM_Q53_315989"/>
      <w:bookmarkEnd w:id="23224"/>
      <w:bookmarkEnd w:id="23225"/>
      <w:r>
        <w:rPr>
          <w:rFonts w:hint="cs"/>
          <w:rtl/>
        </w:rPr>
        <w:t>א</w:t>
      </w:r>
      <w:r>
        <w:rPr>
          <w:rtl/>
        </w:rPr>
        <w:t>ה</w:t>
      </w:r>
      <w:r>
        <w:rPr>
          <w:rFonts w:hint="cs"/>
          <w:rtl/>
        </w:rPr>
        <w:t>, ובלועזי זה היום?</w:t>
      </w:r>
      <w:r>
        <w:rPr>
          <w:rtl/>
        </w:rPr>
        <w:t xml:space="preserve"> </w:t>
      </w:r>
      <w:bookmarkStart w:id="23226" w:name="_ETM_Q53_317410"/>
      <w:bookmarkEnd w:id="23226"/>
    </w:p>
    <w:p w:rsidR="002D76A7" w:rsidRDefault="002D76A7" w:rsidP="007941CC">
      <w:pPr>
        <w:rPr>
          <w:rtl/>
        </w:rPr>
      </w:pPr>
      <w:bookmarkStart w:id="23227" w:name="_ETM_Q53_317000"/>
      <w:bookmarkEnd w:id="23227"/>
    </w:p>
    <w:p w:rsidR="002D76A7" w:rsidRDefault="002D76A7" w:rsidP="007941CC">
      <w:pPr>
        <w:pStyle w:val="af5"/>
        <w:rPr>
          <w:rtl/>
        </w:rPr>
      </w:pPr>
      <w:bookmarkStart w:id="23228" w:name="ET_interruption_5786_23"/>
      <w:r w:rsidRPr="004E0723">
        <w:rPr>
          <w:rStyle w:val="TagStyle"/>
          <w:rtl/>
        </w:rPr>
        <w:t xml:space="preserve"> &lt;&lt; קריאה &gt;&gt;</w:t>
      </w:r>
      <w:r w:rsidRPr="00C34B13">
        <w:rPr>
          <w:rStyle w:val="TagStyle"/>
          <w:rtl/>
        </w:rPr>
        <w:t xml:space="preserve"> </w:t>
      </w:r>
      <w:r>
        <w:rPr>
          <w:rtl/>
        </w:rPr>
        <w:t>אופיר כץ (הליכוד):</w:t>
      </w:r>
      <w:r w:rsidRPr="00C34B13">
        <w:rPr>
          <w:rStyle w:val="TagStyle"/>
          <w:rtl/>
        </w:rPr>
        <w:t xml:space="preserve"> </w:t>
      </w:r>
      <w:r w:rsidRPr="004E0723">
        <w:rPr>
          <w:rStyle w:val="TagStyle"/>
          <w:rtl/>
        </w:rPr>
        <w:t>&lt;&lt; קריאה &gt;&gt;</w:t>
      </w:r>
      <w:r>
        <w:rPr>
          <w:rtl/>
        </w:rPr>
        <w:t xml:space="preserve">  </w:t>
      </w:r>
      <w:bookmarkEnd w:id="23228"/>
    </w:p>
    <w:p w:rsidR="002D76A7" w:rsidRDefault="002D76A7" w:rsidP="003542E8">
      <w:pPr>
        <w:rPr>
          <w:rtl/>
        </w:rPr>
      </w:pPr>
    </w:p>
    <w:p w:rsidR="002D76A7" w:rsidRDefault="002D76A7" w:rsidP="007941CC">
      <w:pPr>
        <w:rPr>
          <w:rtl/>
        </w:rPr>
      </w:pPr>
      <w:bookmarkStart w:id="23229" w:name="_ETM_Q53_316000"/>
      <w:bookmarkEnd w:id="23229"/>
      <w:r>
        <w:rPr>
          <w:rFonts w:hint="cs"/>
          <w:rtl/>
        </w:rPr>
        <w:t>הם חגגו היום.</w:t>
      </w:r>
    </w:p>
    <w:p w:rsidR="002D76A7" w:rsidRDefault="002D76A7" w:rsidP="007941CC">
      <w:pPr>
        <w:rPr>
          <w:rtl/>
        </w:rPr>
      </w:pPr>
      <w:bookmarkStart w:id="23230" w:name="_ETM_Q53_322000"/>
      <w:bookmarkEnd w:id="23230"/>
    </w:p>
    <w:p w:rsidR="002D76A7" w:rsidRDefault="002D76A7" w:rsidP="007941CC">
      <w:pPr>
        <w:pStyle w:val="af5"/>
        <w:rPr>
          <w:rtl/>
        </w:rPr>
      </w:pPr>
      <w:r w:rsidRPr="004E0723">
        <w:rPr>
          <w:rStyle w:val="TagStyle"/>
          <w:rtl/>
        </w:rPr>
        <w:t xml:space="preserve"> &lt;&lt; קריאה &gt;&gt;</w:t>
      </w:r>
      <w:r w:rsidRPr="00C34B13">
        <w:rPr>
          <w:rStyle w:val="TagStyle"/>
          <w:rtl/>
        </w:rPr>
        <w:t xml:space="preserve"> </w:t>
      </w:r>
      <w:r>
        <w:rPr>
          <w:rtl/>
        </w:rPr>
        <w:t>משה אבוטבול (ש"ס):</w:t>
      </w:r>
      <w:r w:rsidRPr="00C34B13">
        <w:rPr>
          <w:rStyle w:val="TagStyle"/>
          <w:rtl/>
        </w:rPr>
        <w:t xml:space="preserve"> </w:t>
      </w:r>
      <w:r w:rsidRPr="004E0723">
        <w:rPr>
          <w:rStyle w:val="TagStyle"/>
          <w:rtl/>
        </w:rPr>
        <w:t>&lt;&lt; קריאה &gt;&gt;</w:t>
      </w:r>
      <w:r>
        <w:rPr>
          <w:rtl/>
        </w:rPr>
        <w:t xml:space="preserve">  </w:t>
      </w:r>
    </w:p>
    <w:p w:rsidR="002D76A7" w:rsidRDefault="002D76A7" w:rsidP="003542E8">
      <w:pPr>
        <w:rPr>
          <w:rtl/>
        </w:rPr>
      </w:pPr>
    </w:p>
    <w:p w:rsidR="002D76A7" w:rsidRDefault="002D76A7" w:rsidP="007941CC">
      <w:pPr>
        <w:rPr>
          <w:rtl/>
        </w:rPr>
      </w:pPr>
      <w:r>
        <w:rPr>
          <w:rFonts w:hint="cs"/>
          <w:rtl/>
        </w:rPr>
        <w:t xml:space="preserve">אבל </w:t>
      </w:r>
      <w:bookmarkStart w:id="23231" w:name="_ETM_Q53_321000"/>
      <w:bookmarkEnd w:id="23231"/>
      <w:r>
        <w:rPr>
          <w:rFonts w:hint="cs"/>
          <w:rtl/>
        </w:rPr>
        <w:t>הם, העברי לא בדיוק מעניין אותם.</w:t>
      </w:r>
    </w:p>
    <w:p w:rsidR="002D76A7" w:rsidRDefault="002D76A7" w:rsidP="007941CC">
      <w:pPr>
        <w:rPr>
          <w:rtl/>
        </w:rPr>
      </w:pPr>
    </w:p>
    <w:p w:rsidR="002D76A7" w:rsidRDefault="002D76A7" w:rsidP="007941CC">
      <w:pPr>
        <w:pStyle w:val="-"/>
        <w:rPr>
          <w:rtl/>
        </w:rPr>
      </w:pPr>
      <w:bookmarkStart w:id="23232" w:name="ET_speakercontinue_5768_25"/>
      <w:r w:rsidRPr="004E0723">
        <w:rPr>
          <w:rStyle w:val="TagStyle"/>
          <w:rtl/>
        </w:rPr>
        <w:t xml:space="preserve"> &lt;&lt; דובר_המשך &gt;&gt;</w:t>
      </w:r>
      <w:r w:rsidRPr="00C34B13">
        <w:rPr>
          <w:rStyle w:val="TagStyle"/>
          <w:rtl/>
        </w:rPr>
        <w:t xml:space="preserve"> </w:t>
      </w:r>
      <w:r>
        <w:rPr>
          <w:rtl/>
        </w:rPr>
        <w:t>קרן ברק (הליכוד):</w:t>
      </w:r>
      <w:r w:rsidRPr="00C34B13">
        <w:rPr>
          <w:rStyle w:val="TagStyle"/>
          <w:rtl/>
        </w:rPr>
        <w:t xml:space="preserve"> </w:t>
      </w:r>
      <w:r w:rsidRPr="004E0723">
        <w:rPr>
          <w:rStyle w:val="TagStyle"/>
          <w:rtl/>
        </w:rPr>
        <w:t>&lt;&lt; דובר_המשך &gt;&gt;</w:t>
      </w:r>
      <w:r>
        <w:rPr>
          <w:rtl/>
        </w:rPr>
        <w:t xml:space="preserve">  </w:t>
      </w:r>
      <w:bookmarkEnd w:id="23232"/>
    </w:p>
    <w:p w:rsidR="002D76A7" w:rsidRDefault="002D76A7" w:rsidP="003542E8">
      <w:pPr>
        <w:rPr>
          <w:rtl/>
        </w:rPr>
      </w:pPr>
    </w:p>
    <w:p w:rsidR="002D76A7" w:rsidRDefault="00981AD7" w:rsidP="00981AD7">
      <w:pPr>
        <w:rPr>
          <w:rtl/>
        </w:rPr>
      </w:pPr>
      <w:r>
        <w:rPr>
          <w:rFonts w:hint="cs"/>
          <w:rtl/>
        </w:rPr>
        <w:t>ב</w:t>
      </w:r>
      <w:r w:rsidR="002D76A7">
        <w:rPr>
          <w:rFonts w:hint="cs"/>
          <w:rtl/>
        </w:rPr>
        <w:t xml:space="preserve">עברי חגגנו, התאבלנו לפני כמה ימים, </w:t>
      </w:r>
      <w:bookmarkStart w:id="23233" w:name="_ETM_Q53_323000"/>
      <w:bookmarkEnd w:id="23233"/>
      <w:r>
        <w:rPr>
          <w:rFonts w:hint="cs"/>
          <w:rtl/>
        </w:rPr>
        <w:t>ב</w:t>
      </w:r>
      <w:r w:rsidR="002D76A7">
        <w:rPr>
          <w:rFonts w:hint="cs"/>
          <w:rtl/>
        </w:rPr>
        <w:t xml:space="preserve">לועזי חוגגים היום. יש אפטר פרטי, אל תשאלו, אלקין וצביקה </w:t>
      </w:r>
      <w:bookmarkStart w:id="23234" w:name="_ETM_Q53_332000"/>
      <w:bookmarkEnd w:id="23234"/>
      <w:r w:rsidR="002D76A7">
        <w:rPr>
          <w:rFonts w:hint="cs"/>
          <w:rtl/>
        </w:rPr>
        <w:t xml:space="preserve">האוזר ממשיכים את הריקודים מהמסיבה של תקווה חדשה. </w:t>
      </w:r>
    </w:p>
    <w:p w:rsidR="002D76A7" w:rsidRDefault="002D76A7" w:rsidP="007941CC">
      <w:pPr>
        <w:rPr>
          <w:rtl/>
        </w:rPr>
      </w:pPr>
      <w:bookmarkStart w:id="23235" w:name="_ETM_Q53_337000"/>
      <w:bookmarkEnd w:id="23235"/>
    </w:p>
    <w:p w:rsidR="002D76A7" w:rsidRDefault="002D76A7" w:rsidP="007941CC">
      <w:pPr>
        <w:pStyle w:val="af5"/>
        <w:rPr>
          <w:rtl/>
        </w:rPr>
      </w:pPr>
      <w:r w:rsidRPr="004E0723">
        <w:rPr>
          <w:rStyle w:val="TagStyle"/>
          <w:rtl/>
        </w:rPr>
        <w:t xml:space="preserve"> &lt;&lt; קריאה &gt;&gt;</w:t>
      </w:r>
      <w:r w:rsidRPr="00C34B13">
        <w:rPr>
          <w:rStyle w:val="TagStyle"/>
          <w:rtl/>
        </w:rPr>
        <w:t xml:space="preserve"> </w:t>
      </w:r>
      <w:r>
        <w:rPr>
          <w:rtl/>
        </w:rPr>
        <w:t>משה אבוטבול (ש"ס):</w:t>
      </w:r>
      <w:r w:rsidRPr="00C34B13">
        <w:rPr>
          <w:rStyle w:val="TagStyle"/>
          <w:rtl/>
        </w:rPr>
        <w:t xml:space="preserve"> </w:t>
      </w:r>
      <w:r w:rsidRPr="004E0723">
        <w:rPr>
          <w:rStyle w:val="TagStyle"/>
          <w:rtl/>
        </w:rPr>
        <w:t>&lt;&lt; קריאה &gt;&gt;</w:t>
      </w:r>
      <w:r>
        <w:rPr>
          <w:rtl/>
        </w:rPr>
        <w:t xml:space="preserve">  </w:t>
      </w:r>
    </w:p>
    <w:p w:rsidR="002D76A7" w:rsidRDefault="002D76A7" w:rsidP="003542E8">
      <w:pPr>
        <w:rPr>
          <w:rtl/>
        </w:rPr>
      </w:pPr>
    </w:p>
    <w:p w:rsidR="002D76A7" w:rsidRDefault="002D76A7" w:rsidP="00981AD7">
      <w:pPr>
        <w:rPr>
          <w:rtl/>
        </w:rPr>
      </w:pPr>
      <w:r>
        <w:rPr>
          <w:rFonts w:hint="cs"/>
          <w:rtl/>
        </w:rPr>
        <w:t xml:space="preserve">הם מזמן שכחו מה זה להיות יהודים. </w:t>
      </w:r>
    </w:p>
    <w:p w:rsidR="002D76A7" w:rsidRDefault="002D76A7" w:rsidP="007941CC">
      <w:pPr>
        <w:rPr>
          <w:rtl/>
        </w:rPr>
      </w:pPr>
      <w:bookmarkStart w:id="23236" w:name="_ETM_Q53_340000"/>
      <w:bookmarkEnd w:id="23236"/>
    </w:p>
    <w:p w:rsidR="002D76A7" w:rsidRDefault="002D76A7" w:rsidP="007941CC">
      <w:pPr>
        <w:pStyle w:val="-"/>
        <w:rPr>
          <w:rtl/>
        </w:rPr>
      </w:pPr>
      <w:bookmarkStart w:id="23237" w:name="ET_speakercontinue_5768_27"/>
      <w:r w:rsidRPr="004E0723">
        <w:rPr>
          <w:rStyle w:val="TagStyle"/>
          <w:rtl/>
        </w:rPr>
        <w:t xml:space="preserve"> &lt;&lt; דובר_המשך &gt;&gt;</w:t>
      </w:r>
      <w:r w:rsidRPr="00C34B13">
        <w:rPr>
          <w:rStyle w:val="TagStyle"/>
          <w:rtl/>
        </w:rPr>
        <w:t xml:space="preserve"> </w:t>
      </w:r>
      <w:r>
        <w:rPr>
          <w:rtl/>
        </w:rPr>
        <w:t>קרן ברק (הליכוד):</w:t>
      </w:r>
      <w:r w:rsidRPr="00C34B13">
        <w:rPr>
          <w:rStyle w:val="TagStyle"/>
          <w:rtl/>
        </w:rPr>
        <w:t xml:space="preserve"> </w:t>
      </w:r>
      <w:r w:rsidRPr="004E0723">
        <w:rPr>
          <w:rStyle w:val="TagStyle"/>
          <w:rtl/>
        </w:rPr>
        <w:t>&lt;&lt; דובר_המשך &gt;&gt;</w:t>
      </w:r>
      <w:r>
        <w:rPr>
          <w:rtl/>
        </w:rPr>
        <w:t xml:space="preserve">  </w:t>
      </w:r>
      <w:bookmarkEnd w:id="23237"/>
    </w:p>
    <w:p w:rsidR="002D76A7" w:rsidRDefault="002D76A7" w:rsidP="003542E8">
      <w:pPr>
        <w:rPr>
          <w:rtl/>
        </w:rPr>
      </w:pPr>
    </w:p>
    <w:p w:rsidR="002D76A7" w:rsidRDefault="002D76A7" w:rsidP="007941CC">
      <w:pPr>
        <w:rPr>
          <w:rtl/>
        </w:rPr>
      </w:pPr>
      <w:bookmarkStart w:id="23238" w:name="_ETM_Q53_341000"/>
      <w:bookmarkStart w:id="23239" w:name="_ETM_Q53_340389"/>
      <w:bookmarkEnd w:id="23238"/>
      <w:bookmarkEnd w:id="23239"/>
      <w:r>
        <w:rPr>
          <w:rFonts w:hint="cs"/>
          <w:rtl/>
        </w:rPr>
        <w:t>מי שלא ראה את אלקין</w:t>
      </w:r>
      <w:bookmarkStart w:id="23240" w:name="_ETM_Q53_339000"/>
      <w:bookmarkEnd w:id="23240"/>
      <w:r>
        <w:rPr>
          <w:rFonts w:hint="cs"/>
          <w:rtl/>
        </w:rPr>
        <w:t xml:space="preserve"> והאוזר רוקדים לא ראה שמחה מימיו. </w:t>
      </w:r>
    </w:p>
    <w:p w:rsidR="002D76A7" w:rsidRDefault="002D76A7" w:rsidP="007941CC">
      <w:pPr>
        <w:rPr>
          <w:rtl/>
        </w:rPr>
      </w:pPr>
    </w:p>
    <w:p w:rsidR="002D76A7" w:rsidRDefault="002D76A7" w:rsidP="007941CC">
      <w:pPr>
        <w:pStyle w:val="af5"/>
        <w:rPr>
          <w:rtl/>
        </w:rPr>
      </w:pPr>
      <w:r w:rsidRPr="004E0723">
        <w:rPr>
          <w:rStyle w:val="TagStyle"/>
          <w:rtl/>
        </w:rPr>
        <w:t xml:space="preserve"> &lt;&lt; קריאה &gt;&gt;</w:t>
      </w:r>
      <w:r w:rsidRPr="00C34B13">
        <w:rPr>
          <w:rStyle w:val="TagStyle"/>
          <w:rtl/>
        </w:rPr>
        <w:t xml:space="preserve"> </w:t>
      </w:r>
      <w:r>
        <w:rPr>
          <w:rtl/>
        </w:rPr>
        <w:t>יואב קיש (הליכוד):</w:t>
      </w:r>
      <w:r w:rsidRPr="00C34B13">
        <w:rPr>
          <w:rStyle w:val="TagStyle"/>
          <w:rtl/>
        </w:rPr>
        <w:t xml:space="preserve"> </w:t>
      </w:r>
      <w:r w:rsidRPr="004E0723">
        <w:rPr>
          <w:rStyle w:val="TagStyle"/>
          <w:rtl/>
        </w:rPr>
        <w:t>&lt;&lt; קריאה &gt;&gt;</w:t>
      </w:r>
      <w:r>
        <w:rPr>
          <w:rtl/>
        </w:rPr>
        <w:t xml:space="preserve">  </w:t>
      </w:r>
    </w:p>
    <w:p w:rsidR="002D76A7" w:rsidRDefault="002D76A7" w:rsidP="003542E8">
      <w:pPr>
        <w:rPr>
          <w:rtl/>
        </w:rPr>
      </w:pPr>
    </w:p>
    <w:p w:rsidR="002D76A7" w:rsidRDefault="002D76A7" w:rsidP="007941CC">
      <w:pPr>
        <w:rPr>
          <w:rtl/>
        </w:rPr>
      </w:pPr>
      <w:proofErr w:type="spellStart"/>
      <w:r>
        <w:rPr>
          <w:rFonts w:hint="cs"/>
          <w:rtl/>
        </w:rPr>
        <w:t>קרחנה</w:t>
      </w:r>
      <w:proofErr w:type="spellEnd"/>
      <w:r>
        <w:rPr>
          <w:rFonts w:hint="cs"/>
          <w:rtl/>
        </w:rPr>
        <w:t>.</w:t>
      </w:r>
    </w:p>
    <w:p w:rsidR="002D76A7" w:rsidRDefault="002D76A7" w:rsidP="007941CC">
      <w:pPr>
        <w:rPr>
          <w:rtl/>
        </w:rPr>
      </w:pPr>
    </w:p>
    <w:p w:rsidR="002D76A7" w:rsidRDefault="002D76A7" w:rsidP="007941CC">
      <w:pPr>
        <w:pStyle w:val="-"/>
        <w:rPr>
          <w:rtl/>
        </w:rPr>
      </w:pPr>
      <w:bookmarkStart w:id="23241" w:name="ET_speakercontinue_5768_29"/>
      <w:r w:rsidRPr="004E0723">
        <w:rPr>
          <w:rStyle w:val="TagStyle"/>
          <w:rtl/>
        </w:rPr>
        <w:t xml:space="preserve"> &lt;&lt; דובר_המשך &gt;&gt;</w:t>
      </w:r>
      <w:r w:rsidRPr="00C34B13">
        <w:rPr>
          <w:rStyle w:val="TagStyle"/>
          <w:rtl/>
        </w:rPr>
        <w:t xml:space="preserve"> </w:t>
      </w:r>
      <w:r>
        <w:rPr>
          <w:rtl/>
        </w:rPr>
        <w:t>קרן ברק (הליכוד):</w:t>
      </w:r>
      <w:r w:rsidRPr="00C34B13">
        <w:rPr>
          <w:rStyle w:val="TagStyle"/>
          <w:rtl/>
        </w:rPr>
        <w:t xml:space="preserve"> </w:t>
      </w:r>
      <w:r w:rsidRPr="004E0723">
        <w:rPr>
          <w:rStyle w:val="TagStyle"/>
          <w:rtl/>
        </w:rPr>
        <w:t>&lt;&lt; דובר_המשך &gt;&gt;</w:t>
      </w:r>
      <w:r>
        <w:rPr>
          <w:rtl/>
        </w:rPr>
        <w:t xml:space="preserve">  </w:t>
      </w:r>
      <w:bookmarkEnd w:id="23241"/>
    </w:p>
    <w:p w:rsidR="002D76A7" w:rsidRDefault="002D76A7" w:rsidP="003542E8">
      <w:pPr>
        <w:rPr>
          <w:rtl/>
        </w:rPr>
      </w:pPr>
    </w:p>
    <w:p w:rsidR="002D76A7" w:rsidRDefault="002D76A7" w:rsidP="007941CC">
      <w:pPr>
        <w:rPr>
          <w:rtl/>
        </w:rPr>
      </w:pPr>
      <w:r>
        <w:rPr>
          <w:rFonts w:hint="cs"/>
          <w:rtl/>
        </w:rPr>
        <w:t xml:space="preserve">עולה אפילו על סמוטריץ' ובנט אז בחגיגות פורים, מה זה היה? זה באמת תחרות </w:t>
      </w:r>
      <w:bookmarkStart w:id="23242" w:name="_ETM_Q53_348000"/>
      <w:bookmarkEnd w:id="23242"/>
      <w:r>
        <w:rPr>
          <w:rFonts w:hint="cs"/>
          <w:rtl/>
        </w:rPr>
        <w:t>ראש בראש. איזה ריקודים יותר</w:t>
      </w:r>
      <w:bookmarkStart w:id="23243" w:name="_ETM_Q53_349000"/>
      <w:bookmarkEnd w:id="23243"/>
      <w:r>
        <w:rPr>
          <w:rFonts w:hint="cs"/>
          <w:rtl/>
        </w:rPr>
        <w:t xml:space="preserve"> מרימים. מרימים.</w:t>
      </w:r>
    </w:p>
    <w:p w:rsidR="002D76A7" w:rsidRDefault="002D76A7" w:rsidP="007941CC">
      <w:pPr>
        <w:rPr>
          <w:rtl/>
        </w:rPr>
      </w:pPr>
      <w:bookmarkStart w:id="23244" w:name="_ETM_Q53_352000"/>
      <w:bookmarkEnd w:id="23244"/>
    </w:p>
    <w:p w:rsidR="002D76A7" w:rsidRDefault="002D76A7" w:rsidP="007941CC">
      <w:pPr>
        <w:pStyle w:val="af5"/>
        <w:rPr>
          <w:rtl/>
        </w:rPr>
      </w:pPr>
      <w:bookmarkStart w:id="23245" w:name="_ETM_Q53_360000"/>
      <w:bookmarkStart w:id="23246" w:name="ET_interruption_5093_31"/>
      <w:bookmarkEnd w:id="23245"/>
      <w:r w:rsidRPr="004E0723">
        <w:rPr>
          <w:rStyle w:val="TagStyle"/>
          <w:rtl/>
        </w:rPr>
        <w:t xml:space="preserve"> &lt;&lt; קריאה &gt;&gt;</w:t>
      </w:r>
      <w:r w:rsidRPr="00C34B13">
        <w:rPr>
          <w:rStyle w:val="TagStyle"/>
          <w:rtl/>
        </w:rPr>
        <w:t xml:space="preserve"> </w:t>
      </w:r>
      <w:r>
        <w:rPr>
          <w:rtl/>
        </w:rPr>
        <w:t>אורית מלכה סטרוק (הציונות הדתית):</w:t>
      </w:r>
      <w:r w:rsidRPr="00C34B13">
        <w:rPr>
          <w:rStyle w:val="TagStyle"/>
          <w:rtl/>
        </w:rPr>
        <w:t xml:space="preserve"> </w:t>
      </w:r>
      <w:r w:rsidRPr="004E0723">
        <w:rPr>
          <w:rStyle w:val="TagStyle"/>
          <w:rtl/>
        </w:rPr>
        <w:t>&lt;&lt; קריאה &gt;&gt;</w:t>
      </w:r>
      <w:r>
        <w:rPr>
          <w:rtl/>
        </w:rPr>
        <w:t xml:space="preserve">  </w:t>
      </w:r>
      <w:bookmarkEnd w:id="23246"/>
    </w:p>
    <w:p w:rsidR="002D76A7" w:rsidRDefault="002D76A7" w:rsidP="003542E8">
      <w:pPr>
        <w:rPr>
          <w:rtl/>
        </w:rPr>
      </w:pPr>
    </w:p>
    <w:p w:rsidR="002D76A7" w:rsidRDefault="002D76A7" w:rsidP="003542E8">
      <w:pPr>
        <w:rPr>
          <w:rtl/>
        </w:rPr>
      </w:pPr>
      <w:r>
        <w:rPr>
          <w:rFonts w:hint="cs"/>
          <w:rtl/>
        </w:rPr>
        <w:t xml:space="preserve"> </w:t>
      </w:r>
      <w:r w:rsidR="003542E8">
        <w:rPr>
          <w:rFonts w:hint="cs"/>
          <w:rtl/>
        </w:rPr>
        <w:t>– – –</w:t>
      </w:r>
      <w:r>
        <w:rPr>
          <w:rFonts w:hint="cs"/>
          <w:rtl/>
        </w:rPr>
        <w:t xml:space="preserve"> חיים של כפירה. </w:t>
      </w:r>
    </w:p>
    <w:p w:rsidR="002D76A7" w:rsidRDefault="002D76A7" w:rsidP="007941CC">
      <w:pPr>
        <w:rPr>
          <w:rtl/>
        </w:rPr>
      </w:pPr>
      <w:bookmarkStart w:id="23247" w:name="_ETM_Q53_361000"/>
      <w:bookmarkEnd w:id="23247"/>
    </w:p>
    <w:p w:rsidR="002D76A7" w:rsidRDefault="002D76A7" w:rsidP="007941CC">
      <w:pPr>
        <w:pStyle w:val="-"/>
        <w:rPr>
          <w:rtl/>
        </w:rPr>
      </w:pPr>
      <w:bookmarkStart w:id="23248" w:name="ET_speakercontinue_5768_32"/>
      <w:r w:rsidRPr="004E0723">
        <w:rPr>
          <w:rStyle w:val="TagStyle"/>
          <w:rtl/>
        </w:rPr>
        <w:t xml:space="preserve"> &lt;&lt; דובר_המשך &gt;&gt;</w:t>
      </w:r>
      <w:r w:rsidRPr="00C34B13">
        <w:rPr>
          <w:rStyle w:val="TagStyle"/>
          <w:rtl/>
        </w:rPr>
        <w:t xml:space="preserve"> </w:t>
      </w:r>
      <w:r>
        <w:rPr>
          <w:rtl/>
        </w:rPr>
        <w:t>קרן ברק (הליכוד):</w:t>
      </w:r>
      <w:r w:rsidRPr="00C34B13">
        <w:rPr>
          <w:rStyle w:val="TagStyle"/>
          <w:rtl/>
        </w:rPr>
        <w:t xml:space="preserve"> </w:t>
      </w:r>
      <w:r w:rsidRPr="004E0723">
        <w:rPr>
          <w:rStyle w:val="TagStyle"/>
          <w:rtl/>
        </w:rPr>
        <w:t>&lt;&lt; דובר_המשך &gt;&gt;</w:t>
      </w:r>
      <w:r>
        <w:rPr>
          <w:rtl/>
        </w:rPr>
        <w:t xml:space="preserve">  </w:t>
      </w:r>
      <w:bookmarkEnd w:id="23248"/>
    </w:p>
    <w:p w:rsidR="002D76A7" w:rsidRDefault="002D76A7" w:rsidP="003542E8">
      <w:pPr>
        <w:rPr>
          <w:rtl/>
        </w:rPr>
      </w:pPr>
    </w:p>
    <w:p w:rsidR="002D76A7" w:rsidRDefault="002D76A7" w:rsidP="007941CC">
      <w:pPr>
        <w:rPr>
          <w:rtl/>
        </w:rPr>
      </w:pPr>
      <w:bookmarkStart w:id="23249" w:name="_ETM_Q53_362000"/>
      <w:bookmarkEnd w:id="23249"/>
      <w:r>
        <w:rPr>
          <w:rFonts w:hint="cs"/>
          <w:rtl/>
        </w:rPr>
        <w:t xml:space="preserve">כפירה, כן. </w:t>
      </w:r>
    </w:p>
    <w:p w:rsidR="002D76A7" w:rsidRDefault="002D76A7" w:rsidP="007941CC">
      <w:pPr>
        <w:rPr>
          <w:rtl/>
        </w:rPr>
      </w:pPr>
    </w:p>
    <w:p w:rsidR="002D76A7" w:rsidRDefault="002D76A7" w:rsidP="007941CC">
      <w:pPr>
        <w:pStyle w:val="af5"/>
        <w:rPr>
          <w:rtl/>
        </w:rPr>
      </w:pPr>
      <w:r w:rsidRPr="004E0723">
        <w:rPr>
          <w:rStyle w:val="TagStyle"/>
          <w:rtl/>
        </w:rPr>
        <w:t xml:space="preserve"> &lt;&lt; קריאה &gt;&gt;</w:t>
      </w:r>
      <w:r w:rsidRPr="00C34B13">
        <w:rPr>
          <w:rStyle w:val="TagStyle"/>
          <w:rtl/>
        </w:rPr>
        <w:t xml:space="preserve"> </w:t>
      </w:r>
      <w:r>
        <w:rPr>
          <w:rtl/>
        </w:rPr>
        <w:t>משה אבוטבול (ש"ס):</w:t>
      </w:r>
      <w:r w:rsidRPr="00C34B13">
        <w:rPr>
          <w:rStyle w:val="TagStyle"/>
          <w:rtl/>
        </w:rPr>
        <w:t xml:space="preserve"> </w:t>
      </w:r>
      <w:r w:rsidRPr="004E0723">
        <w:rPr>
          <w:rStyle w:val="TagStyle"/>
          <w:rtl/>
        </w:rPr>
        <w:t>&lt;&lt; קריאה &gt;&gt;</w:t>
      </w:r>
      <w:r>
        <w:rPr>
          <w:rtl/>
        </w:rPr>
        <w:t xml:space="preserve">  </w:t>
      </w:r>
    </w:p>
    <w:p w:rsidR="002D76A7" w:rsidRDefault="002D76A7" w:rsidP="003542E8">
      <w:pPr>
        <w:rPr>
          <w:rtl/>
        </w:rPr>
      </w:pPr>
    </w:p>
    <w:p w:rsidR="002D76A7" w:rsidRDefault="002D76A7" w:rsidP="003542E8">
      <w:pPr>
        <w:rPr>
          <w:rtl/>
        </w:rPr>
      </w:pPr>
      <w:r>
        <w:rPr>
          <w:rFonts w:hint="cs"/>
          <w:rtl/>
        </w:rPr>
        <w:t xml:space="preserve">הם מזמן שכחו מה זו </w:t>
      </w:r>
      <w:bookmarkStart w:id="23250" w:name="_ETM_Q53_363000"/>
      <w:bookmarkEnd w:id="23250"/>
      <w:r>
        <w:rPr>
          <w:rFonts w:hint="cs"/>
          <w:rtl/>
        </w:rPr>
        <w:t xml:space="preserve">מדינה יהודית, את יכולה </w:t>
      </w:r>
      <w:r w:rsidR="003542E8">
        <w:rPr>
          <w:rFonts w:hint="cs"/>
          <w:rtl/>
        </w:rPr>
        <w:t>– – –</w:t>
      </w:r>
      <w:r>
        <w:rPr>
          <w:rFonts w:hint="cs"/>
          <w:rtl/>
        </w:rPr>
        <w:t xml:space="preserve"> </w:t>
      </w:r>
    </w:p>
    <w:p w:rsidR="002D76A7" w:rsidRDefault="002D76A7" w:rsidP="007941CC">
      <w:pPr>
        <w:rPr>
          <w:rtl/>
        </w:rPr>
      </w:pPr>
    </w:p>
    <w:p w:rsidR="002D76A7" w:rsidRDefault="002D76A7" w:rsidP="007941CC">
      <w:pPr>
        <w:pStyle w:val="-"/>
        <w:rPr>
          <w:rtl/>
        </w:rPr>
      </w:pPr>
      <w:bookmarkStart w:id="23251" w:name="ET_speakercontinue_5768_34"/>
      <w:r w:rsidRPr="004E0723">
        <w:rPr>
          <w:rStyle w:val="TagStyle"/>
          <w:rtl/>
        </w:rPr>
        <w:t xml:space="preserve"> &lt;&lt; דובר_המשך &gt;&gt;</w:t>
      </w:r>
      <w:r w:rsidRPr="00C34B13">
        <w:rPr>
          <w:rStyle w:val="TagStyle"/>
          <w:rtl/>
        </w:rPr>
        <w:t xml:space="preserve"> </w:t>
      </w:r>
      <w:r>
        <w:rPr>
          <w:rtl/>
        </w:rPr>
        <w:t>קרן ברק (הליכוד):</w:t>
      </w:r>
      <w:r w:rsidRPr="00C34B13">
        <w:rPr>
          <w:rStyle w:val="TagStyle"/>
          <w:rtl/>
        </w:rPr>
        <w:t xml:space="preserve"> </w:t>
      </w:r>
      <w:r w:rsidRPr="004E0723">
        <w:rPr>
          <w:rStyle w:val="TagStyle"/>
          <w:rtl/>
        </w:rPr>
        <w:t>&lt;&lt; דובר_המשך &gt;&gt;</w:t>
      </w:r>
      <w:r>
        <w:rPr>
          <w:rtl/>
        </w:rPr>
        <w:t xml:space="preserve">  </w:t>
      </w:r>
      <w:bookmarkEnd w:id="23251"/>
    </w:p>
    <w:p w:rsidR="002D76A7" w:rsidRDefault="002D76A7" w:rsidP="003542E8">
      <w:pPr>
        <w:rPr>
          <w:rtl/>
        </w:rPr>
      </w:pPr>
    </w:p>
    <w:p w:rsidR="00EF1BA2" w:rsidRDefault="002D76A7" w:rsidP="00EF1BA2">
      <w:pPr>
        <w:rPr>
          <w:rtl/>
        </w:rPr>
      </w:pPr>
      <w:r>
        <w:rPr>
          <w:rFonts w:hint="cs"/>
          <w:rtl/>
        </w:rPr>
        <w:t xml:space="preserve">בקיצור, </w:t>
      </w:r>
      <w:bookmarkStart w:id="23252" w:name="_ETM_Q53_368590"/>
      <w:bookmarkEnd w:id="23252"/>
      <w:r>
        <w:rPr>
          <w:rFonts w:hint="cs"/>
          <w:rtl/>
        </w:rPr>
        <w:t xml:space="preserve">באו אלינו </w:t>
      </w:r>
      <w:bookmarkStart w:id="23253" w:name="_ETM_Q53_368000"/>
      <w:bookmarkEnd w:id="23253"/>
      <w:r>
        <w:rPr>
          <w:rFonts w:hint="cs"/>
          <w:rtl/>
        </w:rPr>
        <w:t>כאן</w:t>
      </w:r>
      <w:r w:rsidR="00981AD7">
        <w:rPr>
          <w:rFonts w:hint="cs"/>
          <w:rtl/>
        </w:rPr>
        <w:t>,</w:t>
      </w:r>
      <w:r>
        <w:rPr>
          <w:rFonts w:hint="cs"/>
          <w:rtl/>
        </w:rPr>
        <w:t xml:space="preserve"> חצי שנה </w:t>
      </w:r>
      <w:bookmarkStart w:id="23254" w:name="_ETM_Q53_369040"/>
      <w:bookmarkStart w:id="23255" w:name="_ETM_Q53_370040"/>
      <w:bookmarkEnd w:id="23254"/>
      <w:bookmarkEnd w:id="23255"/>
      <w:r>
        <w:rPr>
          <w:rtl/>
        </w:rPr>
        <w:t xml:space="preserve">זה </w:t>
      </w:r>
      <w:bookmarkStart w:id="23256" w:name="_ETM_Q53_370250"/>
      <w:bookmarkEnd w:id="23256"/>
      <w:r>
        <w:rPr>
          <w:rtl/>
        </w:rPr>
        <w:t xml:space="preserve">כאילו </w:t>
      </w:r>
      <w:bookmarkStart w:id="23257" w:name="_ETM_Q53_370730"/>
      <w:bookmarkEnd w:id="23257"/>
      <w:r>
        <w:rPr>
          <w:rtl/>
        </w:rPr>
        <w:t xml:space="preserve">לא </w:t>
      </w:r>
      <w:bookmarkStart w:id="23258" w:name="_ETM_Q53_370880"/>
      <w:bookmarkEnd w:id="23258"/>
      <w:r>
        <w:rPr>
          <w:rtl/>
        </w:rPr>
        <w:t xml:space="preserve">הרבה </w:t>
      </w:r>
      <w:bookmarkStart w:id="23259" w:name="_ETM_Q53_371120"/>
      <w:bookmarkEnd w:id="23259"/>
      <w:r>
        <w:rPr>
          <w:rtl/>
        </w:rPr>
        <w:t xml:space="preserve">זמן </w:t>
      </w:r>
      <w:bookmarkStart w:id="23260" w:name="_ETM_Q53_371480"/>
      <w:bookmarkEnd w:id="23260"/>
      <w:r>
        <w:rPr>
          <w:rtl/>
        </w:rPr>
        <w:t xml:space="preserve">אבל </w:t>
      </w:r>
      <w:bookmarkStart w:id="23261" w:name="_ETM_Q53_371660"/>
      <w:bookmarkEnd w:id="23261"/>
      <w:r>
        <w:rPr>
          <w:rtl/>
        </w:rPr>
        <w:t xml:space="preserve">זה </w:t>
      </w:r>
      <w:bookmarkStart w:id="23262" w:name="_ETM_Q53_371810"/>
      <w:bookmarkEnd w:id="23262"/>
      <w:r>
        <w:rPr>
          <w:rtl/>
        </w:rPr>
        <w:t xml:space="preserve">הרבה </w:t>
      </w:r>
      <w:bookmarkStart w:id="23263" w:name="_ETM_Q53_372080"/>
      <w:bookmarkEnd w:id="23263"/>
      <w:r>
        <w:rPr>
          <w:rtl/>
        </w:rPr>
        <w:t xml:space="preserve">זמן </w:t>
      </w:r>
      <w:bookmarkStart w:id="23264" w:name="_ETM_Q53_372440"/>
      <w:bookmarkEnd w:id="23264"/>
      <w:r>
        <w:rPr>
          <w:rtl/>
        </w:rPr>
        <w:t>להרוס</w:t>
      </w:r>
      <w:r>
        <w:rPr>
          <w:rFonts w:hint="cs"/>
          <w:rtl/>
        </w:rPr>
        <w:t>.</w:t>
      </w:r>
      <w:r>
        <w:rPr>
          <w:rtl/>
        </w:rPr>
        <w:t xml:space="preserve"> </w:t>
      </w:r>
      <w:bookmarkStart w:id="23265" w:name="_ETM_Q53_374330"/>
      <w:bookmarkEnd w:id="23265"/>
      <w:r>
        <w:rPr>
          <w:rtl/>
        </w:rPr>
        <w:t xml:space="preserve">אז </w:t>
      </w:r>
      <w:bookmarkStart w:id="23266" w:name="_ETM_Q53_374540"/>
      <w:bookmarkEnd w:id="23266"/>
      <w:r>
        <w:rPr>
          <w:rtl/>
        </w:rPr>
        <w:t xml:space="preserve">נתחיל </w:t>
      </w:r>
      <w:bookmarkStart w:id="23267" w:name="_ETM_Q53_374900"/>
      <w:bookmarkEnd w:id="23267"/>
      <w:r>
        <w:rPr>
          <w:rtl/>
        </w:rPr>
        <w:t xml:space="preserve">בזה </w:t>
      </w:r>
      <w:bookmarkStart w:id="23268" w:name="_ETM_Q53_375379"/>
      <w:bookmarkEnd w:id="23268"/>
      <w:r>
        <w:rPr>
          <w:rtl/>
        </w:rPr>
        <w:t>שב</w:t>
      </w:r>
      <w:bookmarkStart w:id="23269" w:name="_ETM_Q53_377150"/>
      <w:bookmarkEnd w:id="23269"/>
      <w:r>
        <w:rPr>
          <w:rtl/>
        </w:rPr>
        <w:t xml:space="preserve">חצי </w:t>
      </w:r>
      <w:bookmarkStart w:id="23270" w:name="_ETM_Q53_377599"/>
      <w:bookmarkEnd w:id="23270"/>
      <w:r>
        <w:rPr>
          <w:rtl/>
        </w:rPr>
        <w:t xml:space="preserve">שנה </w:t>
      </w:r>
      <w:bookmarkStart w:id="23271" w:name="_ETM_Q53_377930"/>
      <w:bookmarkEnd w:id="23271"/>
      <w:r>
        <w:rPr>
          <w:rtl/>
        </w:rPr>
        <w:t xml:space="preserve">הבנו </w:t>
      </w:r>
      <w:bookmarkStart w:id="23272" w:name="_ETM_Q53_378409"/>
      <w:bookmarkEnd w:id="23272"/>
      <w:r>
        <w:rPr>
          <w:rtl/>
        </w:rPr>
        <w:t>שכן</w:t>
      </w:r>
      <w:r>
        <w:rPr>
          <w:rFonts w:hint="cs"/>
          <w:rtl/>
        </w:rPr>
        <w:t>,</w:t>
      </w:r>
      <w:r>
        <w:rPr>
          <w:rtl/>
        </w:rPr>
        <w:t xml:space="preserve"> </w:t>
      </w:r>
      <w:bookmarkStart w:id="23273" w:name="_ETM_Q53_379430"/>
      <w:bookmarkStart w:id="23274" w:name="_ETM_Q53_380209"/>
      <w:bookmarkEnd w:id="23273"/>
      <w:bookmarkEnd w:id="23274"/>
      <w:r>
        <w:rPr>
          <w:rtl/>
        </w:rPr>
        <w:t xml:space="preserve">במדינה </w:t>
      </w:r>
      <w:bookmarkStart w:id="23275" w:name="_ETM_Q53_380959"/>
      <w:bookmarkEnd w:id="23275"/>
      <w:r>
        <w:rPr>
          <w:rtl/>
        </w:rPr>
        <w:t xml:space="preserve">דמוקרטית </w:t>
      </w:r>
      <w:bookmarkStart w:id="23276" w:name="_ETM_Q53_381650"/>
      <w:bookmarkEnd w:id="23276"/>
      <w:r w:rsidR="00EF1BA2">
        <w:rPr>
          <w:rtl/>
        </w:rPr>
        <w:t xml:space="preserve">יכול </w:t>
      </w:r>
      <w:bookmarkStart w:id="23277" w:name="_ETM_Q53_379849"/>
      <w:bookmarkEnd w:id="23277"/>
      <w:r w:rsidR="00EF1BA2">
        <w:rPr>
          <w:rtl/>
        </w:rPr>
        <w:t xml:space="preserve">להיות </w:t>
      </w:r>
      <w:r>
        <w:rPr>
          <w:rtl/>
        </w:rPr>
        <w:t xml:space="preserve">ראש </w:t>
      </w:r>
      <w:bookmarkStart w:id="23278" w:name="_ETM_Q53_381889"/>
      <w:bookmarkEnd w:id="23278"/>
      <w:r>
        <w:rPr>
          <w:rtl/>
        </w:rPr>
        <w:t xml:space="preserve">ממשלה </w:t>
      </w:r>
      <w:bookmarkStart w:id="23279" w:name="_ETM_Q53_383430"/>
      <w:bookmarkEnd w:id="23279"/>
      <w:r>
        <w:rPr>
          <w:rtl/>
        </w:rPr>
        <w:t xml:space="preserve">ללא </w:t>
      </w:r>
      <w:bookmarkStart w:id="23280" w:name="_ETM_Q53_383820"/>
      <w:bookmarkEnd w:id="23280"/>
      <w:r>
        <w:rPr>
          <w:rtl/>
        </w:rPr>
        <w:t xml:space="preserve">תמיכה </w:t>
      </w:r>
      <w:bookmarkStart w:id="23281" w:name="_ETM_Q53_384150"/>
      <w:bookmarkEnd w:id="23281"/>
      <w:r>
        <w:rPr>
          <w:rtl/>
        </w:rPr>
        <w:t>ציבורית</w:t>
      </w:r>
      <w:r>
        <w:rPr>
          <w:rFonts w:hint="cs"/>
          <w:rtl/>
        </w:rPr>
        <w:t>.</w:t>
      </w:r>
      <w:r>
        <w:rPr>
          <w:rtl/>
        </w:rPr>
        <w:t xml:space="preserve"> </w:t>
      </w:r>
      <w:bookmarkStart w:id="23282" w:name="_ETM_Q53_385139"/>
      <w:bookmarkEnd w:id="23282"/>
      <w:r>
        <w:rPr>
          <w:rtl/>
        </w:rPr>
        <w:t xml:space="preserve">שאלו </w:t>
      </w:r>
      <w:bookmarkStart w:id="23283" w:name="_ETM_Q53_385470"/>
      <w:bookmarkEnd w:id="23283"/>
      <w:r>
        <w:rPr>
          <w:rtl/>
        </w:rPr>
        <w:t xml:space="preserve">אותי </w:t>
      </w:r>
      <w:bookmarkStart w:id="23284" w:name="_ETM_Q53_385650"/>
      <w:bookmarkEnd w:id="23284"/>
      <w:r>
        <w:rPr>
          <w:rtl/>
        </w:rPr>
        <w:t xml:space="preserve">השבוע </w:t>
      </w:r>
      <w:bookmarkStart w:id="23285" w:name="_ETM_Q53_386099"/>
      <w:bookmarkEnd w:id="23285"/>
      <w:r>
        <w:rPr>
          <w:rtl/>
        </w:rPr>
        <w:t>ב</w:t>
      </w:r>
      <w:r>
        <w:rPr>
          <w:rFonts w:hint="cs"/>
          <w:rtl/>
        </w:rPr>
        <w:t>אחד</w:t>
      </w:r>
      <w:r>
        <w:rPr>
          <w:rtl/>
        </w:rPr>
        <w:t xml:space="preserve"> </w:t>
      </w:r>
      <w:bookmarkStart w:id="23286" w:name="_ETM_Q53_386459"/>
      <w:bookmarkEnd w:id="23286"/>
      <w:r>
        <w:rPr>
          <w:rtl/>
        </w:rPr>
        <w:t>הראיונות</w:t>
      </w:r>
      <w:r>
        <w:rPr>
          <w:rFonts w:hint="cs"/>
          <w:rtl/>
        </w:rPr>
        <w:t>,</w:t>
      </w:r>
      <w:r>
        <w:rPr>
          <w:rtl/>
        </w:rPr>
        <w:t xml:space="preserve"> </w:t>
      </w:r>
      <w:bookmarkStart w:id="23287" w:name="_ETM_Q53_387540"/>
      <w:bookmarkStart w:id="23288" w:name="_ETM_Q53_387930"/>
      <w:bookmarkEnd w:id="23287"/>
      <w:bookmarkEnd w:id="23288"/>
      <w:r>
        <w:rPr>
          <w:rtl/>
        </w:rPr>
        <w:t xml:space="preserve">אז </w:t>
      </w:r>
      <w:bookmarkStart w:id="23289" w:name="_ETM_Q53_388110"/>
      <w:bookmarkEnd w:id="23289"/>
      <w:r>
        <w:rPr>
          <w:rtl/>
        </w:rPr>
        <w:t xml:space="preserve">למה </w:t>
      </w:r>
      <w:bookmarkStart w:id="23290" w:name="_ETM_Q53_388349"/>
      <w:bookmarkEnd w:id="23290"/>
      <w:r>
        <w:rPr>
          <w:rtl/>
        </w:rPr>
        <w:t xml:space="preserve">את </w:t>
      </w:r>
      <w:bookmarkStart w:id="23291" w:name="_ETM_Q53_388409"/>
      <w:bookmarkEnd w:id="23291"/>
      <w:r>
        <w:rPr>
          <w:rtl/>
        </w:rPr>
        <w:t>מתלוננת</w:t>
      </w:r>
      <w:r>
        <w:rPr>
          <w:rFonts w:hint="cs"/>
          <w:rtl/>
        </w:rPr>
        <w:t>?</w:t>
      </w:r>
      <w:r>
        <w:rPr>
          <w:rtl/>
        </w:rPr>
        <w:t xml:space="preserve"> </w:t>
      </w:r>
      <w:bookmarkStart w:id="23292" w:name="_ETM_Q53_389069"/>
      <w:bookmarkEnd w:id="23292"/>
      <w:r>
        <w:rPr>
          <w:rtl/>
        </w:rPr>
        <w:t>אמרתי</w:t>
      </w:r>
      <w:r>
        <w:rPr>
          <w:rFonts w:hint="cs"/>
          <w:rtl/>
        </w:rPr>
        <w:t>:</w:t>
      </w:r>
      <w:r>
        <w:rPr>
          <w:rtl/>
        </w:rPr>
        <w:t xml:space="preserve"> </w:t>
      </w:r>
      <w:bookmarkStart w:id="23293" w:name="_ETM_Q53_389939"/>
      <w:bookmarkEnd w:id="23293"/>
      <w:r>
        <w:rPr>
          <w:rtl/>
        </w:rPr>
        <w:t xml:space="preserve">הוא </w:t>
      </w:r>
      <w:bookmarkStart w:id="23294" w:name="_ETM_Q53_390090"/>
      <w:bookmarkEnd w:id="23294"/>
      <w:r>
        <w:rPr>
          <w:rtl/>
        </w:rPr>
        <w:t xml:space="preserve">לא </w:t>
      </w:r>
      <w:bookmarkStart w:id="23295" w:name="_ETM_Q53_390299"/>
      <w:bookmarkEnd w:id="23295"/>
      <w:r>
        <w:rPr>
          <w:rtl/>
        </w:rPr>
        <w:t xml:space="preserve">ראש </w:t>
      </w:r>
      <w:bookmarkStart w:id="23296" w:name="_ETM_Q53_390569"/>
      <w:bookmarkEnd w:id="23296"/>
      <w:r>
        <w:rPr>
          <w:rtl/>
        </w:rPr>
        <w:t>ממשלה</w:t>
      </w:r>
      <w:r>
        <w:rPr>
          <w:rFonts w:hint="cs"/>
          <w:rtl/>
        </w:rPr>
        <w:t>;</w:t>
      </w:r>
      <w:r>
        <w:rPr>
          <w:rtl/>
        </w:rPr>
        <w:t xml:space="preserve"> </w:t>
      </w:r>
      <w:bookmarkStart w:id="23297" w:name="_ETM_Q53_391019"/>
      <w:bookmarkEnd w:id="23297"/>
      <w:r>
        <w:rPr>
          <w:rtl/>
        </w:rPr>
        <w:t xml:space="preserve">הוא </w:t>
      </w:r>
      <w:bookmarkStart w:id="23298" w:name="_ETM_Q53_391169"/>
      <w:bookmarkEnd w:id="23298"/>
      <w:r>
        <w:rPr>
          <w:rtl/>
        </w:rPr>
        <w:t xml:space="preserve">לא </w:t>
      </w:r>
      <w:bookmarkStart w:id="23299" w:name="_ETM_Q53_391290"/>
      <w:bookmarkEnd w:id="23299"/>
      <w:r>
        <w:rPr>
          <w:rtl/>
        </w:rPr>
        <w:t xml:space="preserve">נבחר </w:t>
      </w:r>
      <w:bookmarkStart w:id="23300" w:name="_ETM_Q53_391650"/>
      <w:bookmarkEnd w:id="23300"/>
      <w:r>
        <w:rPr>
          <w:rtl/>
        </w:rPr>
        <w:t>ע</w:t>
      </w:r>
      <w:r>
        <w:rPr>
          <w:rFonts w:hint="cs"/>
          <w:rtl/>
        </w:rPr>
        <w:t>ל ידי</w:t>
      </w:r>
      <w:r>
        <w:rPr>
          <w:rtl/>
        </w:rPr>
        <w:t xml:space="preserve"> </w:t>
      </w:r>
      <w:bookmarkStart w:id="23301" w:name="_ETM_Q53_391980"/>
      <w:bookmarkEnd w:id="23301"/>
      <w:r>
        <w:rPr>
          <w:rtl/>
        </w:rPr>
        <w:t>הציבור</w:t>
      </w:r>
      <w:r>
        <w:rPr>
          <w:rFonts w:hint="cs"/>
          <w:rtl/>
        </w:rPr>
        <w:t>;</w:t>
      </w:r>
      <w:r>
        <w:rPr>
          <w:rtl/>
        </w:rPr>
        <w:t xml:space="preserve"> </w:t>
      </w:r>
      <w:bookmarkStart w:id="23302" w:name="_ETM_Q53_392970"/>
      <w:bookmarkEnd w:id="23302"/>
      <w:r>
        <w:rPr>
          <w:rtl/>
        </w:rPr>
        <w:t xml:space="preserve">הוא </w:t>
      </w:r>
      <w:bookmarkStart w:id="23303" w:name="_ETM_Q53_393090"/>
      <w:bookmarkEnd w:id="23303"/>
      <w:r>
        <w:rPr>
          <w:rtl/>
        </w:rPr>
        <w:t xml:space="preserve">פשוט </w:t>
      </w:r>
      <w:bookmarkStart w:id="23304" w:name="_ETM_Q53_393480"/>
      <w:bookmarkEnd w:id="23304"/>
      <w:r>
        <w:rPr>
          <w:rtl/>
        </w:rPr>
        <w:t xml:space="preserve">ראש </w:t>
      </w:r>
      <w:bookmarkStart w:id="23305" w:name="_ETM_Q53_393959"/>
      <w:bookmarkEnd w:id="23305"/>
      <w:r>
        <w:rPr>
          <w:rtl/>
        </w:rPr>
        <w:t xml:space="preserve">מועצת </w:t>
      </w:r>
      <w:bookmarkStart w:id="23306" w:name="_ETM_Q53_394379"/>
      <w:bookmarkEnd w:id="23306"/>
      <w:r>
        <w:rPr>
          <w:rtl/>
        </w:rPr>
        <w:t>מנהלים</w:t>
      </w:r>
      <w:r w:rsidR="00981AD7">
        <w:rPr>
          <w:rFonts w:hint="cs"/>
          <w:rtl/>
        </w:rPr>
        <w:t>, ו</w:t>
      </w:r>
      <w:bookmarkStart w:id="23307" w:name="_ETM_Q53_395610"/>
      <w:bookmarkEnd w:id="23307"/>
      <w:r w:rsidR="00EF1BA2">
        <w:rPr>
          <w:rFonts w:hint="cs"/>
          <w:rtl/>
        </w:rPr>
        <w:t xml:space="preserve">כל </w:t>
      </w:r>
      <w:r>
        <w:rPr>
          <w:rtl/>
        </w:rPr>
        <w:t xml:space="preserve">מנהל </w:t>
      </w:r>
      <w:bookmarkStart w:id="23308" w:name="_ETM_Q53_397170"/>
      <w:bookmarkStart w:id="23309" w:name="_ETM_Q53_397379"/>
      <w:bookmarkStart w:id="23310" w:name="_ETM_Q53_398099"/>
      <w:bookmarkEnd w:id="23308"/>
      <w:bookmarkEnd w:id="23309"/>
      <w:bookmarkEnd w:id="23310"/>
      <w:r>
        <w:rPr>
          <w:rtl/>
        </w:rPr>
        <w:t>לעצמו</w:t>
      </w:r>
      <w:r w:rsidR="00EF1BA2">
        <w:t>:</w:t>
      </w:r>
      <w:r>
        <w:rPr>
          <w:rtl/>
        </w:rPr>
        <w:t xml:space="preserve"> </w:t>
      </w:r>
      <w:bookmarkStart w:id="23311" w:name="_ETM_Q53_398610"/>
      <w:bookmarkEnd w:id="23311"/>
      <w:r>
        <w:rPr>
          <w:rtl/>
        </w:rPr>
        <w:t xml:space="preserve">יש </w:t>
      </w:r>
      <w:bookmarkStart w:id="23312" w:name="_ETM_Q53_399390"/>
      <w:bookmarkEnd w:id="23312"/>
      <w:r>
        <w:rPr>
          <w:rtl/>
        </w:rPr>
        <w:t xml:space="preserve">את </w:t>
      </w:r>
      <w:bookmarkStart w:id="23313" w:name="_ETM_Q53_399810"/>
      <w:bookmarkEnd w:id="23313"/>
      <w:r>
        <w:rPr>
          <w:rtl/>
        </w:rPr>
        <w:t xml:space="preserve">מדינת </w:t>
      </w:r>
      <w:bookmarkStart w:id="23314" w:name="_ETM_Q53_400560"/>
      <w:bookmarkEnd w:id="23314"/>
      <w:r>
        <w:rPr>
          <w:rtl/>
        </w:rPr>
        <w:t>האוצר</w:t>
      </w:r>
      <w:r>
        <w:rPr>
          <w:rFonts w:hint="cs"/>
          <w:rtl/>
        </w:rPr>
        <w:t>,</w:t>
      </w:r>
      <w:r>
        <w:rPr>
          <w:rtl/>
        </w:rPr>
        <w:t xml:space="preserve"> </w:t>
      </w:r>
      <w:bookmarkStart w:id="23315" w:name="_ETM_Q53_401220"/>
      <w:bookmarkEnd w:id="23315"/>
      <w:r>
        <w:rPr>
          <w:rtl/>
        </w:rPr>
        <w:t xml:space="preserve">מדינת </w:t>
      </w:r>
      <w:bookmarkStart w:id="23316" w:name="_ETM_Q53_401700"/>
      <w:bookmarkEnd w:id="23316"/>
      <w:r>
        <w:rPr>
          <w:rtl/>
        </w:rPr>
        <w:t>המשפטים</w:t>
      </w:r>
      <w:r>
        <w:rPr>
          <w:rFonts w:hint="cs"/>
          <w:rtl/>
        </w:rPr>
        <w:t>,</w:t>
      </w:r>
      <w:r>
        <w:rPr>
          <w:rtl/>
        </w:rPr>
        <w:t xml:space="preserve"> </w:t>
      </w:r>
      <w:bookmarkStart w:id="23317" w:name="_ETM_Q53_402859"/>
      <w:bookmarkEnd w:id="23317"/>
      <w:r>
        <w:rPr>
          <w:rtl/>
        </w:rPr>
        <w:t xml:space="preserve">מדינת </w:t>
      </w:r>
      <w:bookmarkStart w:id="23318" w:name="_ETM_Q53_403609"/>
      <w:bookmarkEnd w:id="23318"/>
      <w:r>
        <w:rPr>
          <w:rtl/>
        </w:rPr>
        <w:t>הביטחון</w:t>
      </w:r>
      <w:r>
        <w:rPr>
          <w:rFonts w:hint="cs"/>
          <w:rtl/>
        </w:rPr>
        <w:t>,</w:t>
      </w:r>
      <w:r>
        <w:rPr>
          <w:rtl/>
        </w:rPr>
        <w:t xml:space="preserve"> </w:t>
      </w:r>
      <w:bookmarkStart w:id="23319" w:name="_ETM_Q53_405050"/>
      <w:bookmarkEnd w:id="23319"/>
      <w:r>
        <w:rPr>
          <w:rtl/>
        </w:rPr>
        <w:t xml:space="preserve">אבל </w:t>
      </w:r>
      <w:bookmarkStart w:id="23320" w:name="_ETM_Q53_405410"/>
      <w:bookmarkEnd w:id="23320"/>
      <w:r>
        <w:rPr>
          <w:rtl/>
        </w:rPr>
        <w:t xml:space="preserve">אין </w:t>
      </w:r>
      <w:bookmarkStart w:id="23321" w:name="_ETM_Q53_405860"/>
      <w:bookmarkEnd w:id="23321"/>
      <w:r>
        <w:rPr>
          <w:rtl/>
        </w:rPr>
        <w:t xml:space="preserve">ראש </w:t>
      </w:r>
      <w:bookmarkStart w:id="23322" w:name="_ETM_Q53_406130"/>
      <w:bookmarkEnd w:id="23322"/>
      <w:r>
        <w:rPr>
          <w:rtl/>
        </w:rPr>
        <w:t xml:space="preserve">ממשלה </w:t>
      </w:r>
      <w:bookmarkStart w:id="23323" w:name="_ETM_Q53_406550"/>
      <w:bookmarkEnd w:id="23323"/>
      <w:r>
        <w:rPr>
          <w:rtl/>
        </w:rPr>
        <w:t xml:space="preserve">שהוא </w:t>
      </w:r>
      <w:bookmarkStart w:id="23324" w:name="_ETM_Q53_406790"/>
      <w:bookmarkEnd w:id="23324"/>
      <w:r>
        <w:rPr>
          <w:rtl/>
        </w:rPr>
        <w:t>מנהיג</w:t>
      </w:r>
      <w:r>
        <w:rPr>
          <w:rFonts w:hint="cs"/>
          <w:rtl/>
        </w:rPr>
        <w:t xml:space="preserve">. אמרו לי, </w:t>
      </w:r>
      <w:bookmarkStart w:id="23325" w:name="_ETM_Q53_407450"/>
      <w:bookmarkStart w:id="23326" w:name="_ETM_Q53_407660"/>
      <w:bookmarkEnd w:id="23325"/>
      <w:bookmarkEnd w:id="23326"/>
      <w:r>
        <w:rPr>
          <w:rFonts w:hint="cs"/>
          <w:rtl/>
        </w:rPr>
        <w:t>מה רע</w:t>
      </w:r>
      <w:r>
        <w:rPr>
          <w:rtl/>
        </w:rPr>
        <w:t xml:space="preserve"> </w:t>
      </w:r>
      <w:bookmarkStart w:id="23327" w:name="_ETM_Q53_408140"/>
      <w:bookmarkEnd w:id="23327"/>
      <w:r>
        <w:rPr>
          <w:rtl/>
        </w:rPr>
        <w:t>בזה</w:t>
      </w:r>
      <w:r>
        <w:rPr>
          <w:rFonts w:hint="cs"/>
          <w:rtl/>
        </w:rPr>
        <w:t xml:space="preserve">? </w:t>
      </w:r>
      <w:bookmarkStart w:id="23328" w:name="_ETM_Q53_408000"/>
      <w:bookmarkEnd w:id="23328"/>
      <w:r>
        <w:rPr>
          <w:rFonts w:hint="cs"/>
          <w:rtl/>
        </w:rPr>
        <w:t xml:space="preserve">אז רע מאוד. </w:t>
      </w:r>
      <w:bookmarkStart w:id="23329" w:name="_ETM_Q53_409069"/>
      <w:bookmarkStart w:id="23330" w:name="_ETM_Q53_409489"/>
      <w:bookmarkStart w:id="23331" w:name="_ETM_Q53_410910"/>
      <w:bookmarkStart w:id="23332" w:name="_ETM_Q53_411360"/>
      <w:bookmarkEnd w:id="23329"/>
      <w:bookmarkEnd w:id="23330"/>
      <w:bookmarkEnd w:id="23331"/>
      <w:bookmarkEnd w:id="23332"/>
      <w:r>
        <w:rPr>
          <w:rFonts w:hint="cs"/>
          <w:rtl/>
        </w:rPr>
        <w:t xml:space="preserve">רע </w:t>
      </w:r>
      <w:r>
        <w:rPr>
          <w:rtl/>
        </w:rPr>
        <w:t>מאוד</w:t>
      </w:r>
      <w:r>
        <w:rPr>
          <w:rFonts w:hint="cs"/>
          <w:rtl/>
        </w:rPr>
        <w:t>.</w:t>
      </w:r>
      <w:r>
        <w:rPr>
          <w:rtl/>
        </w:rPr>
        <w:t xml:space="preserve"> </w:t>
      </w:r>
      <w:bookmarkStart w:id="23333" w:name="_ETM_Q53_412080"/>
      <w:bookmarkStart w:id="23334" w:name="_ETM_Q53_412000"/>
      <w:bookmarkEnd w:id="23333"/>
      <w:bookmarkEnd w:id="23334"/>
      <w:r>
        <w:rPr>
          <w:rtl/>
        </w:rPr>
        <w:t>כ</w:t>
      </w:r>
      <w:r>
        <w:rPr>
          <w:rFonts w:hint="cs"/>
          <w:rtl/>
        </w:rPr>
        <w:t xml:space="preserve">י </w:t>
      </w:r>
      <w:r>
        <w:rPr>
          <w:rtl/>
        </w:rPr>
        <w:t xml:space="preserve">ראש </w:t>
      </w:r>
      <w:bookmarkStart w:id="23335" w:name="_ETM_Q53_412560"/>
      <w:bookmarkEnd w:id="23335"/>
      <w:r>
        <w:rPr>
          <w:rtl/>
        </w:rPr>
        <w:t xml:space="preserve">מדינה </w:t>
      </w:r>
      <w:bookmarkStart w:id="23336" w:name="_ETM_Q53_413689"/>
      <w:bookmarkEnd w:id="23336"/>
      <w:r>
        <w:rPr>
          <w:rtl/>
        </w:rPr>
        <w:t xml:space="preserve">הוא </w:t>
      </w:r>
      <w:bookmarkStart w:id="23337" w:name="_ETM_Q53_413900"/>
      <w:bookmarkEnd w:id="23337"/>
      <w:r>
        <w:rPr>
          <w:rtl/>
        </w:rPr>
        <w:t xml:space="preserve">אדם </w:t>
      </w:r>
      <w:bookmarkStart w:id="23338" w:name="_ETM_Q53_414439"/>
      <w:bookmarkEnd w:id="23338"/>
      <w:r>
        <w:rPr>
          <w:rtl/>
        </w:rPr>
        <w:t xml:space="preserve">שצריך </w:t>
      </w:r>
      <w:bookmarkStart w:id="23339" w:name="_ETM_Q53_414860"/>
      <w:bookmarkStart w:id="23340" w:name="_ETM_Q53_415610"/>
      <w:bookmarkEnd w:id="23339"/>
      <w:bookmarkEnd w:id="23340"/>
      <w:r>
        <w:rPr>
          <w:rFonts w:hint="cs"/>
          <w:rtl/>
        </w:rPr>
        <w:t>שה</w:t>
      </w:r>
      <w:r>
        <w:rPr>
          <w:rtl/>
        </w:rPr>
        <w:t xml:space="preserve">עם </w:t>
      </w:r>
      <w:bookmarkStart w:id="23341" w:name="_ETM_Q53_415879"/>
      <w:bookmarkEnd w:id="23341"/>
      <w:r>
        <w:rPr>
          <w:rtl/>
        </w:rPr>
        <w:t xml:space="preserve">יהיה </w:t>
      </w:r>
      <w:bookmarkStart w:id="23342" w:name="_ETM_Q53_416120"/>
      <w:bookmarkEnd w:id="23342"/>
      <w:r>
        <w:rPr>
          <w:rtl/>
        </w:rPr>
        <w:t>מאחוריו</w:t>
      </w:r>
      <w:r>
        <w:rPr>
          <w:rFonts w:hint="cs"/>
          <w:rtl/>
        </w:rPr>
        <w:t>;</w:t>
      </w:r>
      <w:r>
        <w:rPr>
          <w:rtl/>
        </w:rPr>
        <w:t xml:space="preserve"> </w:t>
      </w:r>
      <w:bookmarkStart w:id="23343" w:name="_ETM_Q53_417209"/>
      <w:bookmarkEnd w:id="23343"/>
      <w:r>
        <w:rPr>
          <w:rtl/>
        </w:rPr>
        <w:t xml:space="preserve">כי </w:t>
      </w:r>
      <w:bookmarkStart w:id="23344" w:name="_ETM_Q53_417389"/>
      <w:bookmarkEnd w:id="23344"/>
      <w:r>
        <w:rPr>
          <w:rtl/>
        </w:rPr>
        <w:t xml:space="preserve">ראש </w:t>
      </w:r>
      <w:bookmarkStart w:id="23345" w:name="_ETM_Q53_417719"/>
      <w:bookmarkEnd w:id="23345"/>
      <w:r>
        <w:rPr>
          <w:rtl/>
        </w:rPr>
        <w:t xml:space="preserve">מדינה </w:t>
      </w:r>
      <w:bookmarkStart w:id="23346" w:name="_ETM_Q53_418670"/>
      <w:bookmarkEnd w:id="23346"/>
      <w:r>
        <w:rPr>
          <w:rtl/>
        </w:rPr>
        <w:t xml:space="preserve">צריך </w:t>
      </w:r>
      <w:bookmarkStart w:id="23347" w:name="_ETM_Q53_419150"/>
      <w:bookmarkEnd w:id="23347"/>
      <w:r>
        <w:rPr>
          <w:rtl/>
        </w:rPr>
        <w:t xml:space="preserve">לקבל </w:t>
      </w:r>
      <w:bookmarkStart w:id="23348" w:name="_ETM_Q53_419629"/>
      <w:bookmarkEnd w:id="23348"/>
      <w:r>
        <w:rPr>
          <w:rtl/>
        </w:rPr>
        <w:t xml:space="preserve">החלטות </w:t>
      </w:r>
      <w:bookmarkStart w:id="23349" w:name="_ETM_Q53_420319"/>
      <w:bookmarkEnd w:id="23349"/>
      <w:r>
        <w:rPr>
          <w:rtl/>
        </w:rPr>
        <w:t>קשות</w:t>
      </w:r>
      <w:r>
        <w:rPr>
          <w:rFonts w:hint="cs"/>
          <w:rtl/>
        </w:rPr>
        <w:t>,</w:t>
      </w:r>
      <w:r>
        <w:rPr>
          <w:rtl/>
        </w:rPr>
        <w:t xml:space="preserve"> </w:t>
      </w:r>
      <w:bookmarkStart w:id="23350" w:name="_ETM_Q53_421670"/>
      <w:bookmarkEnd w:id="23350"/>
      <w:r>
        <w:rPr>
          <w:rtl/>
        </w:rPr>
        <w:t xml:space="preserve">קשות </w:t>
      </w:r>
      <w:bookmarkStart w:id="23351" w:name="_ETM_Q53_422269"/>
      <w:bookmarkEnd w:id="23351"/>
      <w:r>
        <w:rPr>
          <w:rtl/>
        </w:rPr>
        <w:t>מאוד</w:t>
      </w:r>
      <w:r>
        <w:rPr>
          <w:rFonts w:hint="cs"/>
          <w:rtl/>
        </w:rPr>
        <w:t>,</w:t>
      </w:r>
      <w:r>
        <w:rPr>
          <w:rtl/>
        </w:rPr>
        <w:t xml:space="preserve"> </w:t>
      </w:r>
      <w:bookmarkStart w:id="23352" w:name="_ETM_Q53_423189"/>
      <w:bookmarkEnd w:id="23352"/>
      <w:r>
        <w:rPr>
          <w:rtl/>
        </w:rPr>
        <w:t xml:space="preserve">בין </w:t>
      </w:r>
      <w:bookmarkStart w:id="23353" w:name="_ETM_Q53_423579"/>
      <w:bookmarkStart w:id="23354" w:name="_ETM_Q53_423639"/>
      <w:bookmarkEnd w:id="23353"/>
      <w:bookmarkEnd w:id="23354"/>
      <w:r>
        <w:rPr>
          <w:rFonts w:hint="cs"/>
          <w:rtl/>
        </w:rPr>
        <w:t>ש</w:t>
      </w:r>
      <w:r>
        <w:rPr>
          <w:rtl/>
        </w:rPr>
        <w:t xml:space="preserve">זה </w:t>
      </w:r>
      <w:bookmarkStart w:id="23355" w:name="_ETM_Q53_423790"/>
      <w:bookmarkEnd w:id="23355"/>
      <w:r>
        <w:rPr>
          <w:rFonts w:hint="cs"/>
          <w:rtl/>
        </w:rPr>
        <w:t>החלטות</w:t>
      </w:r>
      <w:r>
        <w:rPr>
          <w:rtl/>
        </w:rPr>
        <w:t xml:space="preserve"> </w:t>
      </w:r>
      <w:bookmarkStart w:id="23356" w:name="_ETM_Q53_424059"/>
      <w:bookmarkEnd w:id="23356"/>
      <w:r>
        <w:rPr>
          <w:rtl/>
        </w:rPr>
        <w:t>כלכליות</w:t>
      </w:r>
      <w:r>
        <w:rPr>
          <w:rFonts w:hint="cs"/>
          <w:rtl/>
        </w:rPr>
        <w:t>,</w:t>
      </w:r>
      <w:r>
        <w:rPr>
          <w:rtl/>
        </w:rPr>
        <w:t xml:space="preserve"> </w:t>
      </w:r>
      <w:bookmarkStart w:id="23357" w:name="_ETM_Q53_424719"/>
      <w:bookmarkEnd w:id="23357"/>
      <w:r>
        <w:rPr>
          <w:rtl/>
        </w:rPr>
        <w:t xml:space="preserve">בין </w:t>
      </w:r>
      <w:bookmarkStart w:id="23358" w:name="_ETM_Q53_425169"/>
      <w:bookmarkEnd w:id="23358"/>
      <w:r>
        <w:rPr>
          <w:rtl/>
        </w:rPr>
        <w:t xml:space="preserve">החלטות </w:t>
      </w:r>
      <w:bookmarkStart w:id="23359" w:name="_ETM_Q53_425499"/>
      <w:bookmarkEnd w:id="23359"/>
      <w:r>
        <w:rPr>
          <w:rtl/>
        </w:rPr>
        <w:t>ביטחוניות</w:t>
      </w:r>
      <w:r>
        <w:rPr>
          <w:rFonts w:hint="cs"/>
          <w:rtl/>
        </w:rPr>
        <w:t>,</w:t>
      </w:r>
      <w:r>
        <w:rPr>
          <w:rtl/>
        </w:rPr>
        <w:t xml:space="preserve"> </w:t>
      </w:r>
      <w:bookmarkStart w:id="23360" w:name="_ETM_Q53_426569"/>
      <w:bookmarkEnd w:id="23360"/>
      <w:r>
        <w:rPr>
          <w:rtl/>
        </w:rPr>
        <w:t xml:space="preserve">בין </w:t>
      </w:r>
      <w:bookmarkStart w:id="23361" w:name="_ETM_Q53_426810"/>
      <w:bookmarkStart w:id="23362" w:name="_ETM_Q53_426900"/>
      <w:bookmarkEnd w:id="23361"/>
      <w:bookmarkEnd w:id="23362"/>
      <w:r>
        <w:rPr>
          <w:rFonts w:hint="cs"/>
          <w:rtl/>
        </w:rPr>
        <w:t>ש</w:t>
      </w:r>
      <w:r>
        <w:rPr>
          <w:rtl/>
        </w:rPr>
        <w:t xml:space="preserve">זה </w:t>
      </w:r>
      <w:bookmarkStart w:id="23363" w:name="_ETM_Q53_426990"/>
      <w:bookmarkEnd w:id="23363"/>
      <w:r>
        <w:rPr>
          <w:rtl/>
        </w:rPr>
        <w:t xml:space="preserve">לשלוח </w:t>
      </w:r>
      <w:bookmarkStart w:id="23364" w:name="_ETM_Q53_427380"/>
      <w:bookmarkEnd w:id="23364"/>
      <w:r>
        <w:rPr>
          <w:rtl/>
        </w:rPr>
        <w:t xml:space="preserve">חיילים </w:t>
      </w:r>
      <w:bookmarkStart w:id="23365" w:name="_ETM_Q53_427680"/>
      <w:bookmarkEnd w:id="23365"/>
      <w:r>
        <w:rPr>
          <w:rtl/>
        </w:rPr>
        <w:t>לקרב</w:t>
      </w:r>
      <w:r>
        <w:rPr>
          <w:rFonts w:hint="cs"/>
          <w:rtl/>
        </w:rPr>
        <w:t>.</w:t>
      </w:r>
      <w:r>
        <w:rPr>
          <w:rtl/>
        </w:rPr>
        <w:t xml:space="preserve"> </w:t>
      </w:r>
      <w:bookmarkStart w:id="23366" w:name="_ETM_Q53_428220"/>
      <w:bookmarkEnd w:id="23366"/>
      <w:r>
        <w:rPr>
          <w:rtl/>
        </w:rPr>
        <w:t xml:space="preserve">הוא </w:t>
      </w:r>
      <w:bookmarkStart w:id="23367" w:name="_ETM_Q53_428310"/>
      <w:bookmarkEnd w:id="23367"/>
      <w:r>
        <w:rPr>
          <w:rtl/>
        </w:rPr>
        <w:t xml:space="preserve">צריך </w:t>
      </w:r>
      <w:bookmarkStart w:id="23368" w:name="_ETM_Q53_428910"/>
      <w:bookmarkEnd w:id="23368"/>
      <w:r>
        <w:rPr>
          <w:rtl/>
        </w:rPr>
        <w:t>ש</w:t>
      </w:r>
      <w:r>
        <w:rPr>
          <w:rFonts w:hint="cs"/>
          <w:rtl/>
        </w:rPr>
        <w:t>ה</w:t>
      </w:r>
      <w:r>
        <w:rPr>
          <w:rtl/>
        </w:rPr>
        <w:t>ע</w:t>
      </w:r>
      <w:r>
        <w:rPr>
          <w:rFonts w:hint="cs"/>
          <w:rtl/>
        </w:rPr>
        <w:t>ם יהיה</w:t>
      </w:r>
      <w:r>
        <w:rPr>
          <w:rtl/>
        </w:rPr>
        <w:t xml:space="preserve"> </w:t>
      </w:r>
      <w:bookmarkStart w:id="23369" w:name="_ETM_Q53_429420"/>
      <w:bookmarkStart w:id="23370" w:name="_ETM_Q53_429690"/>
      <w:bookmarkEnd w:id="23369"/>
      <w:bookmarkEnd w:id="23370"/>
      <w:r>
        <w:rPr>
          <w:rtl/>
        </w:rPr>
        <w:t>מאחוריו</w:t>
      </w:r>
      <w:r>
        <w:rPr>
          <w:rFonts w:hint="cs"/>
          <w:rtl/>
        </w:rPr>
        <w:t>,</w:t>
      </w:r>
      <w:r>
        <w:rPr>
          <w:rtl/>
        </w:rPr>
        <w:t xml:space="preserve"> </w:t>
      </w:r>
      <w:bookmarkStart w:id="23371" w:name="_ETM_Q53_430819"/>
      <w:bookmarkEnd w:id="23371"/>
      <w:r>
        <w:rPr>
          <w:rtl/>
        </w:rPr>
        <w:t xml:space="preserve">אחרת </w:t>
      </w:r>
      <w:bookmarkStart w:id="23372" w:name="_ETM_Q53_431299"/>
      <w:bookmarkEnd w:id="23372"/>
      <w:r>
        <w:rPr>
          <w:rtl/>
        </w:rPr>
        <w:t xml:space="preserve">אין </w:t>
      </w:r>
      <w:bookmarkStart w:id="23373" w:name="_ETM_Q53_431480"/>
      <w:bookmarkEnd w:id="23373"/>
      <w:r>
        <w:rPr>
          <w:rtl/>
        </w:rPr>
        <w:t xml:space="preserve">לו </w:t>
      </w:r>
      <w:bookmarkStart w:id="23374" w:name="_ETM_Q53_431569"/>
      <w:bookmarkEnd w:id="23374"/>
      <w:r>
        <w:rPr>
          <w:rtl/>
        </w:rPr>
        <w:t xml:space="preserve">שום </w:t>
      </w:r>
      <w:bookmarkStart w:id="23375" w:name="_ETM_Q53_432019"/>
      <w:bookmarkEnd w:id="23375"/>
      <w:r>
        <w:rPr>
          <w:rtl/>
        </w:rPr>
        <w:t xml:space="preserve">סמכות </w:t>
      </w:r>
      <w:bookmarkStart w:id="23376" w:name="_ETM_Q53_432529"/>
      <w:bookmarkEnd w:id="23376"/>
      <w:r>
        <w:rPr>
          <w:rtl/>
        </w:rPr>
        <w:t xml:space="preserve">לקבל </w:t>
      </w:r>
      <w:bookmarkStart w:id="23377" w:name="_ETM_Q53_432949"/>
      <w:bookmarkEnd w:id="23377"/>
      <w:r>
        <w:rPr>
          <w:rtl/>
        </w:rPr>
        <w:t xml:space="preserve">שום </w:t>
      </w:r>
      <w:bookmarkStart w:id="23378" w:name="_ETM_Q53_433219"/>
      <w:bookmarkEnd w:id="23378"/>
      <w:r>
        <w:rPr>
          <w:rtl/>
        </w:rPr>
        <w:t>החלטה</w:t>
      </w:r>
      <w:r>
        <w:rPr>
          <w:rFonts w:hint="cs"/>
          <w:rtl/>
        </w:rPr>
        <w:t>.</w:t>
      </w:r>
      <w:r>
        <w:rPr>
          <w:rtl/>
        </w:rPr>
        <w:t xml:space="preserve"> </w:t>
      </w:r>
      <w:bookmarkStart w:id="23379" w:name="_ETM_Q53_434630"/>
      <w:bookmarkStart w:id="23380" w:name="_ETM_Q53_439981"/>
      <w:bookmarkStart w:id="23381" w:name="_ETM_Q53_440050"/>
      <w:bookmarkStart w:id="23382" w:name="_ETM_Q53_440117"/>
      <w:bookmarkStart w:id="23383" w:name="_ETM_Q53_440184"/>
      <w:bookmarkEnd w:id="23379"/>
      <w:bookmarkEnd w:id="23380"/>
      <w:bookmarkEnd w:id="23381"/>
      <w:bookmarkEnd w:id="23382"/>
      <w:bookmarkEnd w:id="23383"/>
      <w:r>
        <w:rPr>
          <w:rtl/>
        </w:rPr>
        <w:t xml:space="preserve">אצלנו </w:t>
      </w:r>
      <w:bookmarkStart w:id="23384" w:name="_ETM_Q53_435410"/>
      <w:bookmarkEnd w:id="23384"/>
      <w:r>
        <w:rPr>
          <w:rtl/>
        </w:rPr>
        <w:t xml:space="preserve">במדינת </w:t>
      </w:r>
      <w:bookmarkStart w:id="23385" w:name="_ETM_Q53_435980"/>
      <w:bookmarkEnd w:id="23385"/>
      <w:r>
        <w:rPr>
          <w:rtl/>
        </w:rPr>
        <w:t xml:space="preserve">ישראל </w:t>
      </w:r>
      <w:bookmarkStart w:id="23386" w:name="_ETM_Q53_436339"/>
      <w:bookmarkEnd w:id="23386"/>
      <w:r>
        <w:rPr>
          <w:rtl/>
        </w:rPr>
        <w:t xml:space="preserve">יש </w:t>
      </w:r>
      <w:bookmarkStart w:id="23387" w:name="_ETM_Q53_436490"/>
      <w:bookmarkEnd w:id="23387"/>
      <w:r>
        <w:rPr>
          <w:rtl/>
        </w:rPr>
        <w:t xml:space="preserve">ראש </w:t>
      </w:r>
      <w:bookmarkStart w:id="23388" w:name="_ETM_Q53_436730"/>
      <w:bookmarkEnd w:id="23388"/>
      <w:r>
        <w:rPr>
          <w:rtl/>
        </w:rPr>
        <w:t xml:space="preserve">ממשלה </w:t>
      </w:r>
      <w:bookmarkStart w:id="23389" w:name="_ETM_Q53_437600"/>
      <w:bookmarkEnd w:id="23389"/>
      <w:r>
        <w:rPr>
          <w:rtl/>
        </w:rPr>
        <w:t xml:space="preserve">בלי </w:t>
      </w:r>
      <w:bookmarkStart w:id="23390" w:name="_ETM_Q53_437990"/>
      <w:bookmarkEnd w:id="23390"/>
      <w:r>
        <w:rPr>
          <w:rtl/>
        </w:rPr>
        <w:t xml:space="preserve">עם </w:t>
      </w:r>
      <w:bookmarkStart w:id="23391" w:name="_ETM_Q53_438350"/>
      <w:bookmarkEnd w:id="23391"/>
      <w:r>
        <w:rPr>
          <w:rtl/>
        </w:rPr>
        <w:t>מאחוריו</w:t>
      </w:r>
      <w:r>
        <w:rPr>
          <w:rFonts w:hint="cs"/>
          <w:rtl/>
        </w:rPr>
        <w:t>.</w:t>
      </w:r>
      <w:r>
        <w:rPr>
          <w:rtl/>
        </w:rPr>
        <w:t xml:space="preserve"> </w:t>
      </w:r>
      <w:bookmarkStart w:id="23392" w:name="_ETM_Q53_439850"/>
      <w:bookmarkEnd w:id="23392"/>
      <w:r>
        <w:rPr>
          <w:rtl/>
        </w:rPr>
        <w:t xml:space="preserve">לכן </w:t>
      </w:r>
      <w:bookmarkStart w:id="23393" w:name="_ETM_Q53_440420"/>
      <w:bookmarkEnd w:id="23393"/>
      <w:r>
        <w:rPr>
          <w:rtl/>
        </w:rPr>
        <w:t xml:space="preserve">יש </w:t>
      </w:r>
      <w:bookmarkStart w:id="23394" w:name="_ETM_Q53_440540"/>
      <w:bookmarkEnd w:id="23394"/>
      <w:r>
        <w:rPr>
          <w:rtl/>
        </w:rPr>
        <w:t xml:space="preserve">הבדל </w:t>
      </w:r>
      <w:bookmarkStart w:id="23395" w:name="_ETM_Q53_440870"/>
      <w:bookmarkEnd w:id="23395"/>
      <w:r>
        <w:rPr>
          <w:rtl/>
        </w:rPr>
        <w:t xml:space="preserve">משמעותי </w:t>
      </w:r>
      <w:bookmarkStart w:id="23396" w:name="_ETM_Q53_441500"/>
      <w:bookmarkEnd w:id="23396"/>
      <w:r>
        <w:rPr>
          <w:rtl/>
        </w:rPr>
        <w:t xml:space="preserve">בין </w:t>
      </w:r>
      <w:bookmarkStart w:id="23397" w:name="_ETM_Q53_441740"/>
      <w:bookmarkEnd w:id="23397"/>
      <w:r>
        <w:rPr>
          <w:rtl/>
        </w:rPr>
        <w:t xml:space="preserve">הנהגה </w:t>
      </w:r>
      <w:bookmarkStart w:id="23398" w:name="_ETM_Q53_442370"/>
      <w:bookmarkEnd w:id="23398"/>
      <w:r>
        <w:rPr>
          <w:rFonts w:hint="cs"/>
          <w:rtl/>
        </w:rPr>
        <w:t>ו</w:t>
      </w:r>
      <w:r>
        <w:rPr>
          <w:rtl/>
        </w:rPr>
        <w:t xml:space="preserve">בחירות </w:t>
      </w:r>
      <w:bookmarkStart w:id="23399" w:name="_ETM_Q53_442880"/>
      <w:bookmarkEnd w:id="23399"/>
      <w:r>
        <w:rPr>
          <w:rtl/>
        </w:rPr>
        <w:t xml:space="preserve">דמוקרטיות </w:t>
      </w:r>
      <w:bookmarkStart w:id="23400" w:name="_ETM_Q53_443540"/>
      <w:bookmarkEnd w:id="23400"/>
      <w:r>
        <w:rPr>
          <w:rFonts w:hint="cs"/>
          <w:rtl/>
        </w:rPr>
        <w:t>לבין</w:t>
      </w:r>
      <w:r>
        <w:rPr>
          <w:rtl/>
        </w:rPr>
        <w:t xml:space="preserve"> </w:t>
      </w:r>
      <w:bookmarkStart w:id="23401" w:name="_ETM_Q53_443930"/>
      <w:bookmarkEnd w:id="23401"/>
      <w:r>
        <w:rPr>
          <w:rtl/>
        </w:rPr>
        <w:t xml:space="preserve">מינוי </w:t>
      </w:r>
      <w:bookmarkStart w:id="23402" w:name="_ETM_Q53_444620"/>
      <w:bookmarkEnd w:id="23402"/>
      <w:r>
        <w:rPr>
          <w:rtl/>
        </w:rPr>
        <w:t xml:space="preserve">לראש </w:t>
      </w:r>
      <w:bookmarkStart w:id="23403" w:name="_ETM_Q53_445430"/>
      <w:bookmarkEnd w:id="23403"/>
      <w:r>
        <w:rPr>
          <w:rtl/>
        </w:rPr>
        <w:t xml:space="preserve">מועצת </w:t>
      </w:r>
      <w:bookmarkStart w:id="23404" w:name="_ETM_Q53_445760"/>
      <w:bookmarkEnd w:id="23404"/>
      <w:r>
        <w:rPr>
          <w:rtl/>
        </w:rPr>
        <w:t>מנהלים</w:t>
      </w:r>
      <w:r>
        <w:rPr>
          <w:rFonts w:hint="cs"/>
          <w:rtl/>
        </w:rPr>
        <w:t>.</w:t>
      </w:r>
      <w:r>
        <w:rPr>
          <w:rtl/>
        </w:rPr>
        <w:t xml:space="preserve"> </w:t>
      </w:r>
      <w:bookmarkStart w:id="23405" w:name="_ETM_Q53_446339"/>
      <w:bookmarkStart w:id="23406" w:name="_ETM_Q53_447360"/>
      <w:bookmarkStart w:id="23407" w:name="_ETM_Q53_450000"/>
      <w:bookmarkEnd w:id="23405"/>
      <w:bookmarkEnd w:id="23406"/>
      <w:bookmarkEnd w:id="23407"/>
    </w:p>
    <w:p w:rsidR="00EF1BA2" w:rsidRDefault="00EF1BA2" w:rsidP="00EF1BA2">
      <w:pPr>
        <w:rPr>
          <w:rtl/>
        </w:rPr>
      </w:pPr>
    </w:p>
    <w:p w:rsidR="002D76A7" w:rsidRDefault="002D76A7" w:rsidP="003542E8">
      <w:pPr>
        <w:rPr>
          <w:rtl/>
        </w:rPr>
      </w:pPr>
      <w:r>
        <w:rPr>
          <w:rtl/>
        </w:rPr>
        <w:t xml:space="preserve">מה </w:t>
      </w:r>
      <w:bookmarkStart w:id="23408" w:name="_ETM_Q53_447720"/>
      <w:bookmarkEnd w:id="23408"/>
      <w:r>
        <w:rPr>
          <w:rtl/>
        </w:rPr>
        <w:t xml:space="preserve">עוד </w:t>
      </w:r>
      <w:bookmarkStart w:id="23409" w:name="_ETM_Q53_447960"/>
      <w:bookmarkEnd w:id="23409"/>
      <w:r>
        <w:rPr>
          <w:rtl/>
        </w:rPr>
        <w:t xml:space="preserve">היה </w:t>
      </w:r>
      <w:bookmarkStart w:id="23410" w:name="_ETM_Q53_448110"/>
      <w:bookmarkEnd w:id="23410"/>
      <w:r>
        <w:rPr>
          <w:rtl/>
        </w:rPr>
        <w:t xml:space="preserve">לנו </w:t>
      </w:r>
      <w:bookmarkStart w:id="23411" w:name="_ETM_Q53_448380"/>
      <w:bookmarkEnd w:id="23411"/>
      <w:r>
        <w:rPr>
          <w:rtl/>
        </w:rPr>
        <w:t>כאן</w:t>
      </w:r>
      <w:r>
        <w:rPr>
          <w:rFonts w:hint="cs"/>
          <w:rtl/>
        </w:rPr>
        <w:t>?</w:t>
      </w:r>
      <w:r>
        <w:rPr>
          <w:rtl/>
        </w:rPr>
        <w:t xml:space="preserve"> </w:t>
      </w:r>
      <w:bookmarkStart w:id="23412" w:name="_ETM_Q53_448830"/>
      <w:bookmarkEnd w:id="23412"/>
      <w:r>
        <w:rPr>
          <w:rtl/>
        </w:rPr>
        <w:t xml:space="preserve">הכנסת </w:t>
      </w:r>
      <w:bookmarkStart w:id="23413" w:name="_ETM_Q53_449850"/>
      <w:bookmarkEnd w:id="23413"/>
      <w:r>
        <w:rPr>
          <w:rtl/>
        </w:rPr>
        <w:t xml:space="preserve">התפרקה </w:t>
      </w:r>
      <w:bookmarkStart w:id="23414" w:name="_ETM_Q53_451400"/>
      <w:bookmarkEnd w:id="23414"/>
      <w:r>
        <w:rPr>
          <w:rtl/>
        </w:rPr>
        <w:t xml:space="preserve">מכל </w:t>
      </w:r>
      <w:bookmarkStart w:id="23415" w:name="_ETM_Q53_452000"/>
      <w:bookmarkEnd w:id="23415"/>
      <w:r>
        <w:rPr>
          <w:rFonts w:hint="cs"/>
          <w:rtl/>
        </w:rPr>
        <w:t xml:space="preserve">נכסיה. </w:t>
      </w:r>
      <w:bookmarkStart w:id="23416" w:name="_ETM_Q53_452089"/>
      <w:bookmarkStart w:id="23417" w:name="_ETM_Q53_453650"/>
      <w:bookmarkEnd w:id="23416"/>
      <w:bookmarkEnd w:id="23417"/>
      <w:r>
        <w:rPr>
          <w:rtl/>
        </w:rPr>
        <w:t xml:space="preserve">המקום </w:t>
      </w:r>
      <w:bookmarkStart w:id="23418" w:name="_ETM_Q53_454250"/>
      <w:bookmarkEnd w:id="23418"/>
      <w:r>
        <w:rPr>
          <w:rtl/>
        </w:rPr>
        <w:t>הזה</w:t>
      </w:r>
      <w:r>
        <w:rPr>
          <w:rFonts w:hint="cs"/>
          <w:rtl/>
        </w:rPr>
        <w:t>,</w:t>
      </w:r>
      <w:r>
        <w:rPr>
          <w:rtl/>
        </w:rPr>
        <w:t xml:space="preserve"> </w:t>
      </w:r>
      <w:bookmarkStart w:id="23419" w:name="_ETM_Q53_454700"/>
      <w:bookmarkEnd w:id="23419"/>
      <w:r>
        <w:rPr>
          <w:rtl/>
        </w:rPr>
        <w:t xml:space="preserve">היכל </w:t>
      </w:r>
      <w:bookmarkStart w:id="23420" w:name="_ETM_Q53_455180"/>
      <w:bookmarkEnd w:id="23420"/>
      <w:r>
        <w:rPr>
          <w:rtl/>
        </w:rPr>
        <w:t xml:space="preserve">הדמוקרטיה </w:t>
      </w:r>
      <w:bookmarkStart w:id="23421" w:name="_ETM_Q53_457029"/>
      <w:bookmarkEnd w:id="23421"/>
      <w:r>
        <w:rPr>
          <w:rtl/>
        </w:rPr>
        <w:t>הישראלי</w:t>
      </w:r>
      <w:r>
        <w:rPr>
          <w:rFonts w:hint="cs"/>
          <w:rtl/>
        </w:rPr>
        <w:t>,</w:t>
      </w:r>
      <w:r>
        <w:rPr>
          <w:rtl/>
        </w:rPr>
        <w:t xml:space="preserve"> </w:t>
      </w:r>
      <w:bookmarkStart w:id="23422" w:name="_ETM_Q53_457839"/>
      <w:bookmarkEnd w:id="23422"/>
      <w:r>
        <w:rPr>
          <w:rtl/>
        </w:rPr>
        <w:t xml:space="preserve">שהתפקיד </w:t>
      </w:r>
      <w:bookmarkStart w:id="23423" w:name="_ETM_Q53_458410"/>
      <w:bookmarkEnd w:id="23423"/>
      <w:r>
        <w:rPr>
          <w:rtl/>
        </w:rPr>
        <w:t xml:space="preserve">שלו </w:t>
      </w:r>
      <w:bookmarkStart w:id="23424" w:name="_ETM_Q53_458620"/>
      <w:bookmarkEnd w:id="23424"/>
      <w:r>
        <w:rPr>
          <w:rtl/>
        </w:rPr>
        <w:t xml:space="preserve">הוא </w:t>
      </w:r>
      <w:bookmarkStart w:id="23425" w:name="_ETM_Q53_458710"/>
      <w:bookmarkEnd w:id="23425"/>
      <w:r>
        <w:rPr>
          <w:rtl/>
        </w:rPr>
        <w:t xml:space="preserve">פיקוח </w:t>
      </w:r>
      <w:bookmarkStart w:id="23426" w:name="_ETM_Q53_459160"/>
      <w:bookmarkEnd w:id="23426"/>
      <w:r>
        <w:rPr>
          <w:rtl/>
        </w:rPr>
        <w:t xml:space="preserve">על </w:t>
      </w:r>
      <w:bookmarkStart w:id="23427" w:name="_ETM_Q53_459310"/>
      <w:bookmarkEnd w:id="23427"/>
      <w:r>
        <w:rPr>
          <w:rtl/>
        </w:rPr>
        <w:t xml:space="preserve">עבודת </w:t>
      </w:r>
      <w:bookmarkStart w:id="23428" w:name="_ETM_Q53_459669"/>
      <w:bookmarkEnd w:id="23428"/>
      <w:r>
        <w:rPr>
          <w:rtl/>
        </w:rPr>
        <w:t>הממשלה</w:t>
      </w:r>
      <w:r>
        <w:rPr>
          <w:rFonts w:hint="cs"/>
          <w:rtl/>
        </w:rPr>
        <w:t>,</w:t>
      </w:r>
      <w:r>
        <w:rPr>
          <w:rtl/>
        </w:rPr>
        <w:t xml:space="preserve"> </w:t>
      </w:r>
      <w:bookmarkStart w:id="23429" w:name="_ETM_Q53_460180"/>
      <w:bookmarkEnd w:id="23429"/>
      <w:r>
        <w:rPr>
          <w:rtl/>
        </w:rPr>
        <w:t xml:space="preserve">כבר </w:t>
      </w:r>
      <w:bookmarkStart w:id="23430" w:name="_ETM_Q53_460389"/>
      <w:bookmarkEnd w:id="23430"/>
      <w:r>
        <w:rPr>
          <w:rtl/>
        </w:rPr>
        <w:t xml:space="preserve">לא </w:t>
      </w:r>
      <w:bookmarkStart w:id="23431" w:name="_ETM_Q53_460539"/>
      <w:bookmarkEnd w:id="23431"/>
      <w:r>
        <w:rPr>
          <w:rtl/>
        </w:rPr>
        <w:t>קיים</w:t>
      </w:r>
      <w:r>
        <w:rPr>
          <w:rFonts w:hint="cs"/>
          <w:rtl/>
        </w:rPr>
        <w:t>.</w:t>
      </w:r>
      <w:r>
        <w:rPr>
          <w:rtl/>
        </w:rPr>
        <w:t xml:space="preserve"> </w:t>
      </w:r>
      <w:bookmarkStart w:id="23432" w:name="_ETM_Q53_461970"/>
      <w:bookmarkEnd w:id="23432"/>
      <w:r>
        <w:rPr>
          <w:rtl/>
        </w:rPr>
        <w:t>השרים</w:t>
      </w:r>
      <w:r>
        <w:rPr>
          <w:rFonts w:hint="cs"/>
          <w:rtl/>
        </w:rPr>
        <w:t>,</w:t>
      </w:r>
      <w:r>
        <w:rPr>
          <w:rtl/>
        </w:rPr>
        <w:t xml:space="preserve"> </w:t>
      </w:r>
      <w:bookmarkStart w:id="23433" w:name="_ETM_Q53_462630"/>
      <w:bookmarkEnd w:id="23433"/>
      <w:r>
        <w:rPr>
          <w:rtl/>
        </w:rPr>
        <w:t>שהי</w:t>
      </w:r>
      <w:r>
        <w:rPr>
          <w:rFonts w:hint="cs"/>
          <w:rtl/>
        </w:rPr>
        <w:t>ינו</w:t>
      </w:r>
      <w:r>
        <w:rPr>
          <w:rtl/>
        </w:rPr>
        <w:t xml:space="preserve"> </w:t>
      </w:r>
      <w:bookmarkStart w:id="23434" w:name="_ETM_Q53_462960"/>
      <w:bookmarkEnd w:id="23434"/>
      <w:r>
        <w:rPr>
          <w:rtl/>
        </w:rPr>
        <w:t xml:space="preserve">רגילים </w:t>
      </w:r>
      <w:bookmarkStart w:id="23435" w:name="_ETM_Q53_463440"/>
      <w:bookmarkStart w:id="23436" w:name="_ETM_Q53_463650"/>
      <w:bookmarkStart w:id="23437" w:name="_ETM_Q53_464009"/>
      <w:bookmarkStart w:id="23438" w:name="_ETM_Q53_464460"/>
      <w:bookmarkEnd w:id="23435"/>
      <w:bookmarkEnd w:id="23436"/>
      <w:bookmarkEnd w:id="23437"/>
      <w:bookmarkEnd w:id="23438"/>
      <w:r>
        <w:rPr>
          <w:rFonts w:hint="cs"/>
          <w:rtl/>
        </w:rPr>
        <w:t xml:space="preserve">שהם </w:t>
      </w:r>
      <w:r>
        <w:rPr>
          <w:rtl/>
        </w:rPr>
        <w:t xml:space="preserve">מגיעים </w:t>
      </w:r>
      <w:bookmarkStart w:id="23439" w:name="_ETM_Q53_464880"/>
      <w:bookmarkEnd w:id="23439"/>
      <w:r>
        <w:rPr>
          <w:rtl/>
        </w:rPr>
        <w:t xml:space="preserve">לפה </w:t>
      </w:r>
      <w:bookmarkStart w:id="23440" w:name="_ETM_Q53_465539"/>
      <w:bookmarkEnd w:id="23440"/>
      <w:r>
        <w:rPr>
          <w:rtl/>
        </w:rPr>
        <w:t xml:space="preserve">ומדברים </w:t>
      </w:r>
      <w:bookmarkStart w:id="23441" w:name="_ETM_Q53_466289"/>
      <w:bookmarkEnd w:id="23441"/>
      <w:r>
        <w:rPr>
          <w:rtl/>
        </w:rPr>
        <w:t xml:space="preserve">איתם </w:t>
      </w:r>
      <w:bookmarkStart w:id="23442" w:name="_ETM_Q53_466710"/>
      <w:bookmarkEnd w:id="23442"/>
      <w:r>
        <w:rPr>
          <w:rtl/>
        </w:rPr>
        <w:t>ו</w:t>
      </w:r>
      <w:bookmarkStart w:id="23443" w:name="_ETM_Q53_466830"/>
      <w:bookmarkEnd w:id="23443"/>
      <w:r>
        <w:rPr>
          <w:rtl/>
        </w:rPr>
        <w:t xml:space="preserve">נותנים </w:t>
      </w:r>
      <w:bookmarkStart w:id="23444" w:name="_ETM_Q53_467070"/>
      <w:bookmarkEnd w:id="23444"/>
      <w:r>
        <w:rPr>
          <w:rtl/>
        </w:rPr>
        <w:t xml:space="preserve">דין </w:t>
      </w:r>
      <w:bookmarkStart w:id="23445" w:name="_ETM_Q53_467250"/>
      <w:bookmarkEnd w:id="23445"/>
      <w:r>
        <w:rPr>
          <w:rtl/>
        </w:rPr>
        <w:t>וחשבון</w:t>
      </w:r>
      <w:r>
        <w:rPr>
          <w:rFonts w:hint="cs"/>
          <w:rtl/>
        </w:rPr>
        <w:t xml:space="preserve">, כבר לא </w:t>
      </w:r>
      <w:bookmarkStart w:id="23446" w:name="_ETM_Q53_465000"/>
      <w:bookmarkEnd w:id="23446"/>
      <w:r>
        <w:rPr>
          <w:rFonts w:hint="cs"/>
          <w:rtl/>
        </w:rPr>
        <w:t xml:space="preserve">מגיעים. </w:t>
      </w:r>
      <w:bookmarkStart w:id="23447" w:name="_ETM_Q53_467990"/>
      <w:bookmarkStart w:id="23448" w:name="_ETM_Q53_468080"/>
      <w:bookmarkStart w:id="23449" w:name="_ETM_Q53_468410"/>
      <w:bookmarkStart w:id="23450" w:name="_ETM_Q53_468800"/>
      <w:bookmarkStart w:id="23451" w:name="_ETM_Q53_469039"/>
      <w:bookmarkEnd w:id="23447"/>
      <w:bookmarkEnd w:id="23448"/>
      <w:bookmarkEnd w:id="23449"/>
      <w:bookmarkEnd w:id="23450"/>
      <w:bookmarkEnd w:id="23451"/>
      <w:r>
        <w:rPr>
          <w:rtl/>
        </w:rPr>
        <w:t xml:space="preserve">הם </w:t>
      </w:r>
      <w:bookmarkStart w:id="23452" w:name="_ETM_Q53_469250"/>
      <w:bookmarkEnd w:id="23452"/>
      <w:r>
        <w:rPr>
          <w:rtl/>
        </w:rPr>
        <w:t>נורבגים</w:t>
      </w:r>
      <w:r>
        <w:rPr>
          <w:rFonts w:hint="cs"/>
          <w:rtl/>
        </w:rPr>
        <w:t>,</w:t>
      </w:r>
      <w:r>
        <w:rPr>
          <w:rtl/>
        </w:rPr>
        <w:t xml:space="preserve"> </w:t>
      </w:r>
      <w:bookmarkStart w:id="23453" w:name="_ETM_Q53_470479"/>
      <w:bookmarkEnd w:id="23453"/>
      <w:r>
        <w:rPr>
          <w:rtl/>
        </w:rPr>
        <w:t xml:space="preserve">הם </w:t>
      </w:r>
      <w:bookmarkStart w:id="23454" w:name="_ETM_Q53_470630"/>
      <w:bookmarkEnd w:id="23454"/>
      <w:r>
        <w:rPr>
          <w:rtl/>
        </w:rPr>
        <w:t xml:space="preserve">מתפקדים </w:t>
      </w:r>
      <w:bookmarkStart w:id="23455" w:name="_ETM_Q53_471199"/>
      <w:bookmarkStart w:id="23456" w:name="_ETM_Q53_471470"/>
      <w:bookmarkEnd w:id="23455"/>
      <w:bookmarkEnd w:id="23456"/>
      <w:r>
        <w:rPr>
          <w:rFonts w:hint="cs"/>
          <w:rtl/>
        </w:rPr>
        <w:t>כ</w:t>
      </w:r>
      <w:r>
        <w:rPr>
          <w:rtl/>
        </w:rPr>
        <w:t xml:space="preserve">מנכ"לי </w:t>
      </w:r>
      <w:bookmarkStart w:id="23457" w:name="_ETM_Q53_472009"/>
      <w:bookmarkEnd w:id="23457"/>
      <w:r>
        <w:rPr>
          <w:rtl/>
        </w:rPr>
        <w:t>משרד</w:t>
      </w:r>
      <w:r>
        <w:rPr>
          <w:rFonts w:hint="cs"/>
          <w:rtl/>
        </w:rPr>
        <w:t>,</w:t>
      </w:r>
      <w:r>
        <w:rPr>
          <w:rtl/>
        </w:rPr>
        <w:t xml:space="preserve"> </w:t>
      </w:r>
      <w:bookmarkStart w:id="23458" w:name="_ETM_Q53_472880"/>
      <w:bookmarkEnd w:id="23458"/>
      <w:r>
        <w:rPr>
          <w:rtl/>
        </w:rPr>
        <w:t xml:space="preserve">בינם </w:t>
      </w:r>
      <w:bookmarkStart w:id="23459" w:name="_ETM_Q53_473270"/>
      <w:bookmarkEnd w:id="23459"/>
      <w:r>
        <w:rPr>
          <w:rFonts w:hint="cs"/>
          <w:rtl/>
        </w:rPr>
        <w:t>ל</w:t>
      </w:r>
      <w:r>
        <w:rPr>
          <w:rtl/>
        </w:rPr>
        <w:t xml:space="preserve">בין </w:t>
      </w:r>
      <w:bookmarkStart w:id="23460" w:name="_ETM_Q53_473509"/>
      <w:bookmarkEnd w:id="23460"/>
      <w:r>
        <w:rPr>
          <w:rtl/>
        </w:rPr>
        <w:t xml:space="preserve">הפוליטיקה </w:t>
      </w:r>
      <w:bookmarkStart w:id="23461" w:name="_ETM_Q53_474050"/>
      <w:bookmarkEnd w:id="23461"/>
      <w:r>
        <w:rPr>
          <w:rtl/>
        </w:rPr>
        <w:t xml:space="preserve">אין </w:t>
      </w:r>
      <w:bookmarkStart w:id="23462" w:name="_ETM_Q53_474139"/>
      <w:bookmarkEnd w:id="23462"/>
      <w:r>
        <w:rPr>
          <w:rtl/>
        </w:rPr>
        <w:t xml:space="preserve">שום </w:t>
      </w:r>
      <w:bookmarkStart w:id="23463" w:name="_ETM_Q53_474380"/>
      <w:bookmarkEnd w:id="23463"/>
      <w:r>
        <w:rPr>
          <w:rtl/>
        </w:rPr>
        <w:t>קשר</w:t>
      </w:r>
      <w:r>
        <w:rPr>
          <w:rFonts w:hint="cs"/>
          <w:rtl/>
        </w:rPr>
        <w:t>.</w:t>
      </w:r>
      <w:bookmarkStart w:id="23464" w:name="_ETM_Q53_477000"/>
      <w:bookmarkStart w:id="23465" w:name="_ETM_Q53_476300"/>
      <w:bookmarkEnd w:id="23464"/>
      <w:bookmarkEnd w:id="23465"/>
      <w:r w:rsidR="00EF1BA2">
        <w:rPr>
          <w:rFonts w:hint="cs"/>
          <w:rtl/>
        </w:rPr>
        <w:t xml:space="preserve"> </w:t>
      </w:r>
      <w:r>
        <w:rPr>
          <w:rtl/>
        </w:rPr>
        <w:t xml:space="preserve">בוועדות </w:t>
      </w:r>
      <w:bookmarkStart w:id="23466" w:name="_ETM_Q53_477729"/>
      <w:bookmarkEnd w:id="23466"/>
      <w:r>
        <w:rPr>
          <w:rtl/>
        </w:rPr>
        <w:t xml:space="preserve">עוברים </w:t>
      </w:r>
      <w:bookmarkStart w:id="23467" w:name="_ETM_Q53_478119"/>
      <w:bookmarkEnd w:id="23467"/>
      <w:r>
        <w:rPr>
          <w:rtl/>
        </w:rPr>
        <w:t xml:space="preserve">חוקים </w:t>
      </w:r>
      <w:bookmarkStart w:id="23468" w:name="_ETM_Q53_478569"/>
      <w:bookmarkEnd w:id="23468"/>
      <w:r>
        <w:rPr>
          <w:rtl/>
        </w:rPr>
        <w:t>פה</w:t>
      </w:r>
      <w:r>
        <w:rPr>
          <w:rFonts w:hint="cs"/>
          <w:rtl/>
        </w:rPr>
        <w:t xml:space="preserve"> </w:t>
      </w:r>
      <w:r>
        <w:rPr>
          <w:rtl/>
        </w:rPr>
        <w:t xml:space="preserve">אחד </w:t>
      </w:r>
      <w:bookmarkStart w:id="23469" w:name="_ETM_Q53_479469"/>
      <w:bookmarkEnd w:id="23469"/>
      <w:r>
        <w:rPr>
          <w:rtl/>
        </w:rPr>
        <w:t xml:space="preserve">ללא </w:t>
      </w:r>
      <w:bookmarkStart w:id="23470" w:name="_ETM_Q53_479770"/>
      <w:bookmarkEnd w:id="23470"/>
      <w:r>
        <w:rPr>
          <w:rtl/>
        </w:rPr>
        <w:t xml:space="preserve">התנגדות </w:t>
      </w:r>
      <w:bookmarkStart w:id="23471" w:name="_ETM_Q53_480949"/>
      <w:bookmarkEnd w:id="23471"/>
      <w:r>
        <w:rPr>
          <w:rtl/>
        </w:rPr>
        <w:t>ו</w:t>
      </w:r>
      <w:r>
        <w:rPr>
          <w:rFonts w:hint="cs"/>
          <w:rtl/>
        </w:rPr>
        <w:t xml:space="preserve">הכול עובר סבבה. אף אחד לא </w:t>
      </w:r>
      <w:bookmarkStart w:id="23472" w:name="_ETM_Q53_484830"/>
      <w:bookmarkEnd w:id="23472"/>
      <w:r w:rsidR="00EF1BA2">
        <w:rPr>
          <w:rFonts w:hint="cs"/>
          <w:rtl/>
        </w:rPr>
        <w:t xml:space="preserve">אומר </w:t>
      </w:r>
      <w:r>
        <w:rPr>
          <w:rtl/>
        </w:rPr>
        <w:t>סטופ</w:t>
      </w:r>
      <w:r>
        <w:rPr>
          <w:rFonts w:hint="cs"/>
          <w:rtl/>
        </w:rPr>
        <w:t>,</w:t>
      </w:r>
      <w:r>
        <w:rPr>
          <w:rtl/>
        </w:rPr>
        <w:t xml:space="preserve"> </w:t>
      </w:r>
      <w:bookmarkStart w:id="23473" w:name="_ETM_Q53_485279"/>
      <w:bookmarkEnd w:id="23473"/>
      <w:r>
        <w:rPr>
          <w:rtl/>
        </w:rPr>
        <w:t>עצור</w:t>
      </w:r>
      <w:r w:rsidR="00EF1BA2">
        <w:rPr>
          <w:rFonts w:hint="cs"/>
          <w:rtl/>
        </w:rPr>
        <w:t>.</w:t>
      </w:r>
      <w:r>
        <w:rPr>
          <w:rtl/>
        </w:rPr>
        <w:t xml:space="preserve"> </w:t>
      </w:r>
      <w:bookmarkStart w:id="23474" w:name="_ETM_Q53_486210"/>
      <w:bookmarkEnd w:id="23474"/>
      <w:r>
        <w:rPr>
          <w:rtl/>
        </w:rPr>
        <w:t xml:space="preserve">לא </w:t>
      </w:r>
      <w:bookmarkStart w:id="23475" w:name="_ETM_Q53_486420"/>
      <w:bookmarkEnd w:id="23475"/>
      <w:r>
        <w:rPr>
          <w:rtl/>
        </w:rPr>
        <w:t xml:space="preserve">יכול </w:t>
      </w:r>
      <w:bookmarkStart w:id="23476" w:name="_ETM_Q53_486779"/>
      <w:bookmarkEnd w:id="23476"/>
      <w:r>
        <w:rPr>
          <w:rtl/>
        </w:rPr>
        <w:t xml:space="preserve">להיות </w:t>
      </w:r>
      <w:bookmarkStart w:id="23477" w:name="_ETM_Q53_486960"/>
      <w:bookmarkEnd w:id="23477"/>
      <w:r>
        <w:rPr>
          <w:rtl/>
        </w:rPr>
        <w:t>ש</w:t>
      </w:r>
      <w:bookmarkStart w:id="23478" w:name="_ETM_Q53_487080"/>
      <w:bookmarkEnd w:id="23478"/>
      <w:r>
        <w:rPr>
          <w:rFonts w:hint="cs"/>
          <w:rtl/>
        </w:rPr>
        <w:t>ב</w:t>
      </w:r>
      <w:r>
        <w:rPr>
          <w:rtl/>
        </w:rPr>
        <w:t xml:space="preserve">מדינה </w:t>
      </w:r>
      <w:bookmarkStart w:id="23479" w:name="_ETM_Q53_487410"/>
      <w:bookmarkEnd w:id="23479"/>
      <w:r>
        <w:rPr>
          <w:rtl/>
        </w:rPr>
        <w:t xml:space="preserve">דמוקרטית </w:t>
      </w:r>
      <w:bookmarkStart w:id="23480" w:name="_ETM_Q53_488960"/>
      <w:bookmarkEnd w:id="23480"/>
      <w:r>
        <w:rPr>
          <w:rtl/>
        </w:rPr>
        <w:t>מאו</w:t>
      </w:r>
      <w:r>
        <w:rPr>
          <w:rFonts w:hint="cs"/>
          <w:rtl/>
        </w:rPr>
        <w:t>ת</w:t>
      </w:r>
      <w:r>
        <w:rPr>
          <w:rtl/>
        </w:rPr>
        <w:t xml:space="preserve"> </w:t>
      </w:r>
      <w:bookmarkStart w:id="23481" w:name="_ETM_Q53_489650"/>
      <w:bookmarkEnd w:id="23481"/>
      <w:r>
        <w:rPr>
          <w:rtl/>
        </w:rPr>
        <w:t xml:space="preserve">חוקים </w:t>
      </w:r>
      <w:bookmarkStart w:id="23482" w:name="_ETM_Q53_490190"/>
      <w:bookmarkEnd w:id="23482"/>
      <w:r>
        <w:rPr>
          <w:rtl/>
        </w:rPr>
        <w:t xml:space="preserve">יעברו </w:t>
      </w:r>
      <w:bookmarkStart w:id="23483" w:name="_ETM_Q53_491240"/>
      <w:bookmarkEnd w:id="23483"/>
      <w:r>
        <w:rPr>
          <w:rtl/>
        </w:rPr>
        <w:t>כך</w:t>
      </w:r>
      <w:r>
        <w:rPr>
          <w:rFonts w:hint="cs"/>
          <w:rtl/>
        </w:rPr>
        <w:t>,</w:t>
      </w:r>
      <w:r>
        <w:rPr>
          <w:rtl/>
        </w:rPr>
        <w:t xml:space="preserve"> </w:t>
      </w:r>
      <w:bookmarkStart w:id="23484" w:name="_ETM_Q53_491960"/>
      <w:bookmarkStart w:id="23485" w:name="_ETM_Q53_492350"/>
      <w:bookmarkEnd w:id="23484"/>
      <w:bookmarkEnd w:id="23485"/>
      <w:r>
        <w:rPr>
          <w:rtl/>
        </w:rPr>
        <w:t>פה</w:t>
      </w:r>
      <w:r>
        <w:rPr>
          <w:rFonts w:hint="cs"/>
          <w:rtl/>
        </w:rPr>
        <w:t xml:space="preserve"> </w:t>
      </w:r>
      <w:r>
        <w:rPr>
          <w:rtl/>
        </w:rPr>
        <w:t>אחד</w:t>
      </w:r>
      <w:r>
        <w:rPr>
          <w:rFonts w:hint="cs"/>
          <w:rtl/>
        </w:rPr>
        <w:t>,</w:t>
      </w:r>
      <w:r>
        <w:rPr>
          <w:rtl/>
        </w:rPr>
        <w:t xml:space="preserve"> </w:t>
      </w:r>
      <w:bookmarkStart w:id="23486" w:name="_ETM_Q53_492920"/>
      <w:bookmarkEnd w:id="23486"/>
      <w:r>
        <w:rPr>
          <w:rtl/>
        </w:rPr>
        <w:t xml:space="preserve">ללא </w:t>
      </w:r>
      <w:bookmarkStart w:id="23487" w:name="_ETM_Q53_493100"/>
      <w:bookmarkEnd w:id="23487"/>
      <w:r>
        <w:rPr>
          <w:rtl/>
        </w:rPr>
        <w:t>התנגדות</w:t>
      </w:r>
      <w:r>
        <w:rPr>
          <w:rFonts w:hint="cs"/>
          <w:rtl/>
        </w:rPr>
        <w:t>,</w:t>
      </w:r>
      <w:r>
        <w:rPr>
          <w:rtl/>
        </w:rPr>
        <w:t xml:space="preserve"> </w:t>
      </w:r>
      <w:bookmarkStart w:id="23488" w:name="_ETM_Q53_493730"/>
      <w:bookmarkEnd w:id="23488"/>
      <w:r>
        <w:rPr>
          <w:rtl/>
        </w:rPr>
        <w:t xml:space="preserve">ואף </w:t>
      </w:r>
      <w:bookmarkStart w:id="23489" w:name="_ETM_Q53_494120"/>
      <w:bookmarkEnd w:id="23489"/>
      <w:r>
        <w:rPr>
          <w:rFonts w:hint="cs"/>
          <w:rtl/>
        </w:rPr>
        <w:t>אחד</w:t>
      </w:r>
      <w:r>
        <w:rPr>
          <w:rtl/>
        </w:rPr>
        <w:t xml:space="preserve"> </w:t>
      </w:r>
      <w:bookmarkStart w:id="23490" w:name="_ETM_Q53_494780"/>
      <w:bookmarkEnd w:id="23490"/>
      <w:r>
        <w:rPr>
          <w:rtl/>
        </w:rPr>
        <w:t xml:space="preserve">לא </w:t>
      </w:r>
      <w:bookmarkStart w:id="23491" w:name="_ETM_Q53_494960"/>
      <w:bookmarkEnd w:id="23491"/>
      <w:r>
        <w:rPr>
          <w:rtl/>
        </w:rPr>
        <w:t xml:space="preserve">יחשוב </w:t>
      </w:r>
      <w:bookmarkStart w:id="23492" w:name="_ETM_Q53_495290"/>
      <w:bookmarkEnd w:id="23492"/>
      <w:r>
        <w:rPr>
          <w:rtl/>
        </w:rPr>
        <w:t xml:space="preserve">שהמדינה </w:t>
      </w:r>
      <w:bookmarkStart w:id="23493" w:name="_ETM_Q53_495860"/>
      <w:bookmarkEnd w:id="23493"/>
      <w:r>
        <w:rPr>
          <w:rtl/>
        </w:rPr>
        <w:t>נופלת</w:t>
      </w:r>
      <w:r>
        <w:rPr>
          <w:rFonts w:hint="cs"/>
          <w:rtl/>
        </w:rPr>
        <w:t>.</w:t>
      </w:r>
      <w:r>
        <w:rPr>
          <w:rtl/>
        </w:rPr>
        <w:t xml:space="preserve"> </w:t>
      </w:r>
      <w:bookmarkStart w:id="23494" w:name="_ETM_Q53_496460"/>
      <w:bookmarkEnd w:id="23494"/>
      <w:r>
        <w:rPr>
          <w:rtl/>
        </w:rPr>
        <w:t xml:space="preserve">המדינה </w:t>
      </w:r>
      <w:bookmarkStart w:id="23495" w:name="_ETM_Q53_496970"/>
      <w:bookmarkEnd w:id="23495"/>
      <w:r>
        <w:rPr>
          <w:rtl/>
        </w:rPr>
        <w:t>נופלת</w:t>
      </w:r>
      <w:r>
        <w:rPr>
          <w:rFonts w:hint="cs"/>
          <w:rtl/>
        </w:rPr>
        <w:t>.</w:t>
      </w:r>
      <w:r>
        <w:rPr>
          <w:rtl/>
        </w:rPr>
        <w:t xml:space="preserve"> </w:t>
      </w:r>
      <w:bookmarkStart w:id="23496" w:name="_ETM_Q53_498080"/>
      <w:bookmarkStart w:id="23497" w:name="_ETM_Q53_498410"/>
      <w:bookmarkEnd w:id="23496"/>
      <w:bookmarkEnd w:id="23497"/>
      <w:r>
        <w:rPr>
          <w:rtl/>
        </w:rPr>
        <w:t xml:space="preserve">כך </w:t>
      </w:r>
      <w:bookmarkStart w:id="23498" w:name="_ETM_Q53_498710"/>
      <w:bookmarkEnd w:id="23498"/>
      <w:r>
        <w:rPr>
          <w:rtl/>
        </w:rPr>
        <w:t xml:space="preserve">לא </w:t>
      </w:r>
      <w:bookmarkStart w:id="23499" w:name="_ETM_Q53_498890"/>
      <w:bookmarkEnd w:id="23499"/>
      <w:r>
        <w:rPr>
          <w:rtl/>
        </w:rPr>
        <w:t xml:space="preserve">מתנהגת </w:t>
      </w:r>
      <w:bookmarkStart w:id="23500" w:name="_ETM_Q53_499369"/>
      <w:bookmarkEnd w:id="23500"/>
      <w:r>
        <w:rPr>
          <w:rtl/>
        </w:rPr>
        <w:t>דמוקרטיה</w:t>
      </w:r>
      <w:r>
        <w:rPr>
          <w:rFonts w:hint="cs"/>
          <w:rtl/>
        </w:rPr>
        <w:t>.</w:t>
      </w:r>
      <w:bookmarkStart w:id="23501" w:name="_ETM_Q53_503000"/>
      <w:bookmarkStart w:id="23502" w:name="_ETM_Q53_502779"/>
      <w:bookmarkEnd w:id="23501"/>
      <w:bookmarkEnd w:id="23502"/>
      <w:r>
        <w:rPr>
          <w:rFonts w:hint="cs"/>
          <w:rtl/>
        </w:rPr>
        <w:t xml:space="preserve"> </w:t>
      </w:r>
      <w:r>
        <w:rPr>
          <w:rtl/>
        </w:rPr>
        <w:t xml:space="preserve">שלא </w:t>
      </w:r>
      <w:bookmarkStart w:id="23503" w:name="_ETM_Q53_503170"/>
      <w:bookmarkEnd w:id="23503"/>
      <w:r>
        <w:rPr>
          <w:rtl/>
        </w:rPr>
        <w:t xml:space="preserve">נדבר </w:t>
      </w:r>
      <w:bookmarkStart w:id="23504" w:name="_ETM_Q53_503710"/>
      <w:bookmarkEnd w:id="23504"/>
      <w:r>
        <w:rPr>
          <w:rFonts w:hint="cs"/>
          <w:rtl/>
        </w:rPr>
        <w:t>על</w:t>
      </w:r>
      <w:r>
        <w:rPr>
          <w:rtl/>
        </w:rPr>
        <w:t xml:space="preserve"> </w:t>
      </w:r>
      <w:bookmarkStart w:id="23505" w:name="_ETM_Q53_504010"/>
      <w:bookmarkEnd w:id="23505"/>
      <w:r>
        <w:rPr>
          <w:rtl/>
        </w:rPr>
        <w:t xml:space="preserve">הפקרת </w:t>
      </w:r>
      <w:bookmarkStart w:id="23506" w:name="_ETM_Q53_504670"/>
      <w:bookmarkEnd w:id="23506"/>
      <w:r>
        <w:rPr>
          <w:rtl/>
        </w:rPr>
        <w:t xml:space="preserve">ענף </w:t>
      </w:r>
      <w:bookmarkStart w:id="23507" w:name="_ETM_Q53_504940"/>
      <w:bookmarkEnd w:id="23507"/>
      <w:r>
        <w:rPr>
          <w:rtl/>
        </w:rPr>
        <w:t>התיירות</w:t>
      </w:r>
      <w:r>
        <w:rPr>
          <w:rFonts w:hint="cs"/>
          <w:rtl/>
        </w:rPr>
        <w:t>.</w:t>
      </w:r>
      <w:r>
        <w:rPr>
          <w:rtl/>
        </w:rPr>
        <w:t xml:space="preserve"> </w:t>
      </w:r>
      <w:bookmarkStart w:id="23508" w:name="_ETM_Q53_506269"/>
      <w:bookmarkEnd w:id="23508"/>
      <w:r>
        <w:rPr>
          <w:rtl/>
        </w:rPr>
        <w:t xml:space="preserve">אנשים </w:t>
      </w:r>
      <w:bookmarkStart w:id="23509" w:name="_ETM_Q53_506809"/>
      <w:bookmarkEnd w:id="23509"/>
      <w:r>
        <w:rPr>
          <w:rtl/>
        </w:rPr>
        <w:t>קורסים</w:t>
      </w:r>
      <w:r>
        <w:rPr>
          <w:rFonts w:hint="cs"/>
          <w:rtl/>
        </w:rPr>
        <w:t>,</w:t>
      </w:r>
      <w:r>
        <w:rPr>
          <w:rtl/>
        </w:rPr>
        <w:t xml:space="preserve"> </w:t>
      </w:r>
      <w:bookmarkStart w:id="23510" w:name="_ETM_Q53_507619"/>
      <w:bookmarkEnd w:id="23510"/>
      <w:r>
        <w:rPr>
          <w:rtl/>
        </w:rPr>
        <w:t xml:space="preserve">רעבים </w:t>
      </w:r>
      <w:bookmarkStart w:id="23511" w:name="_ETM_Q53_508099"/>
      <w:bookmarkEnd w:id="23511"/>
      <w:r>
        <w:rPr>
          <w:rtl/>
        </w:rPr>
        <w:t>ללחם</w:t>
      </w:r>
      <w:r>
        <w:rPr>
          <w:rFonts w:hint="cs"/>
          <w:rtl/>
        </w:rPr>
        <w:t>,</w:t>
      </w:r>
      <w:r>
        <w:rPr>
          <w:rtl/>
        </w:rPr>
        <w:t xml:space="preserve"> </w:t>
      </w:r>
      <w:bookmarkStart w:id="23512" w:name="_ETM_Q53_508640"/>
      <w:bookmarkEnd w:id="23512"/>
      <w:r>
        <w:rPr>
          <w:rtl/>
        </w:rPr>
        <w:t xml:space="preserve">ואף </w:t>
      </w:r>
      <w:bookmarkStart w:id="23513" w:name="_ETM_Q53_508909"/>
      <w:bookmarkEnd w:id="23513"/>
      <w:r>
        <w:rPr>
          <w:rFonts w:hint="cs"/>
          <w:rtl/>
        </w:rPr>
        <w:t>אחד</w:t>
      </w:r>
      <w:r>
        <w:rPr>
          <w:rtl/>
        </w:rPr>
        <w:t xml:space="preserve"> </w:t>
      </w:r>
      <w:bookmarkStart w:id="23514" w:name="_ETM_Q53_509089"/>
      <w:bookmarkEnd w:id="23514"/>
      <w:r>
        <w:rPr>
          <w:rtl/>
        </w:rPr>
        <w:t xml:space="preserve">לא </w:t>
      </w:r>
      <w:bookmarkStart w:id="23515" w:name="_ETM_Q53_509210"/>
      <w:bookmarkEnd w:id="23515"/>
      <w:r>
        <w:rPr>
          <w:rtl/>
        </w:rPr>
        <w:t xml:space="preserve">נותן </w:t>
      </w:r>
      <w:bookmarkStart w:id="23516" w:name="_ETM_Q53_509509"/>
      <w:bookmarkEnd w:id="23516"/>
      <w:r>
        <w:rPr>
          <w:rtl/>
        </w:rPr>
        <w:t xml:space="preserve">להם </w:t>
      </w:r>
      <w:bookmarkStart w:id="23517" w:name="_ETM_Q53_509719"/>
      <w:bookmarkEnd w:id="23517"/>
      <w:r>
        <w:rPr>
          <w:rFonts w:hint="cs"/>
          <w:rtl/>
        </w:rPr>
        <w:t>מ</w:t>
      </w:r>
      <w:r>
        <w:rPr>
          <w:rtl/>
        </w:rPr>
        <w:t>זור</w:t>
      </w:r>
      <w:r>
        <w:rPr>
          <w:rFonts w:hint="cs"/>
          <w:rtl/>
        </w:rPr>
        <w:t>,</w:t>
      </w:r>
      <w:r>
        <w:rPr>
          <w:rtl/>
        </w:rPr>
        <w:t xml:space="preserve"> </w:t>
      </w:r>
      <w:bookmarkStart w:id="23518" w:name="_ETM_Q53_510140"/>
      <w:bookmarkEnd w:id="23518"/>
      <w:r>
        <w:rPr>
          <w:rtl/>
        </w:rPr>
        <w:t xml:space="preserve">לא </w:t>
      </w:r>
      <w:bookmarkStart w:id="23519" w:name="_ETM_Q53_510259"/>
      <w:bookmarkEnd w:id="23519"/>
      <w:r>
        <w:rPr>
          <w:rtl/>
        </w:rPr>
        <w:t xml:space="preserve">בכסף </w:t>
      </w:r>
      <w:bookmarkStart w:id="23520" w:name="_ETM_Q53_510890"/>
      <w:bookmarkEnd w:id="23520"/>
      <w:r>
        <w:rPr>
          <w:rtl/>
        </w:rPr>
        <w:t xml:space="preserve">ולא </w:t>
      </w:r>
      <w:bookmarkStart w:id="23521" w:name="_ETM_Q53_511099"/>
      <w:bookmarkEnd w:id="23521"/>
      <w:r>
        <w:rPr>
          <w:rtl/>
        </w:rPr>
        <w:t>ב</w:t>
      </w:r>
      <w:bookmarkStart w:id="23522" w:name="_ETM_Q53_511399"/>
      <w:bookmarkStart w:id="23523" w:name="_ETM_Q53_512670"/>
      <w:bookmarkEnd w:id="23522"/>
      <w:bookmarkEnd w:id="23523"/>
      <w:r>
        <w:rPr>
          <w:rFonts w:hint="cs"/>
          <w:rtl/>
        </w:rPr>
        <w:t>הלוואות. הטלות</w:t>
      </w:r>
      <w:r>
        <w:rPr>
          <w:rtl/>
        </w:rPr>
        <w:t xml:space="preserve"> </w:t>
      </w:r>
      <w:bookmarkStart w:id="23524" w:name="_ETM_Q53_513210"/>
      <w:bookmarkEnd w:id="23524"/>
      <w:r>
        <w:rPr>
          <w:rtl/>
        </w:rPr>
        <w:t>מיסים</w:t>
      </w:r>
      <w:r>
        <w:rPr>
          <w:rFonts w:hint="cs"/>
          <w:rtl/>
        </w:rPr>
        <w:t>,</w:t>
      </w:r>
      <w:r>
        <w:rPr>
          <w:rtl/>
        </w:rPr>
        <w:t xml:space="preserve"> </w:t>
      </w:r>
      <w:bookmarkStart w:id="23525" w:name="_ETM_Q53_514989"/>
      <w:bookmarkEnd w:id="23525"/>
      <w:r>
        <w:rPr>
          <w:rtl/>
        </w:rPr>
        <w:t xml:space="preserve">הציבור </w:t>
      </w:r>
      <w:bookmarkStart w:id="23526" w:name="_ETM_Q53_515829"/>
      <w:bookmarkEnd w:id="23526"/>
      <w:r>
        <w:rPr>
          <w:rFonts w:hint="cs"/>
          <w:rtl/>
        </w:rPr>
        <w:t>כורע</w:t>
      </w:r>
      <w:r>
        <w:rPr>
          <w:rtl/>
        </w:rPr>
        <w:t xml:space="preserve"> </w:t>
      </w:r>
      <w:bookmarkStart w:id="23527" w:name="_ETM_Q53_516190"/>
      <w:bookmarkEnd w:id="23527"/>
      <w:r>
        <w:rPr>
          <w:rtl/>
        </w:rPr>
        <w:t xml:space="preserve">תחת </w:t>
      </w:r>
      <w:bookmarkStart w:id="23528" w:name="_ETM_Q53_516640"/>
      <w:bookmarkEnd w:id="23528"/>
      <w:r>
        <w:rPr>
          <w:rtl/>
        </w:rPr>
        <w:t xml:space="preserve">הנטל </w:t>
      </w:r>
      <w:r w:rsidR="003542E8">
        <w:rPr>
          <w:rFonts w:hint="cs"/>
          <w:rtl/>
        </w:rPr>
        <w:t>– –</w:t>
      </w:r>
      <w:r>
        <w:rPr>
          <w:rFonts w:hint="cs"/>
          <w:rtl/>
        </w:rPr>
        <w:t xml:space="preserve"> </w:t>
      </w:r>
    </w:p>
    <w:p w:rsidR="002D76A7" w:rsidRDefault="002D76A7" w:rsidP="007941CC">
      <w:pPr>
        <w:rPr>
          <w:rtl/>
        </w:rPr>
      </w:pPr>
    </w:p>
    <w:p w:rsidR="002D76A7" w:rsidRDefault="002D76A7" w:rsidP="007941CC">
      <w:pPr>
        <w:pStyle w:val="af6"/>
        <w:rPr>
          <w:rtl/>
        </w:rPr>
      </w:pPr>
      <w:r w:rsidRPr="004E0723">
        <w:rPr>
          <w:rStyle w:val="TagStyle"/>
          <w:rtl/>
        </w:rPr>
        <w:t xml:space="preserve"> &lt;&lt; יור &gt;&gt;</w:t>
      </w:r>
      <w:r w:rsidRPr="00E32775">
        <w:rPr>
          <w:rStyle w:val="TagStyle"/>
          <w:rtl/>
        </w:rPr>
        <w:t xml:space="preserve"> </w:t>
      </w:r>
      <w:r>
        <w:rPr>
          <w:rtl/>
        </w:rPr>
        <w:t>היו"ר אחמד טיבי:</w:t>
      </w:r>
      <w:r w:rsidRPr="00E32775">
        <w:rPr>
          <w:rStyle w:val="TagStyle"/>
          <w:rtl/>
        </w:rPr>
        <w:t xml:space="preserve"> </w:t>
      </w:r>
      <w:r w:rsidRPr="004E0723">
        <w:rPr>
          <w:rStyle w:val="TagStyle"/>
          <w:rtl/>
        </w:rPr>
        <w:t>&lt;&lt; יור &gt;&gt;</w:t>
      </w:r>
      <w:r>
        <w:rPr>
          <w:rtl/>
        </w:rPr>
        <w:t xml:space="preserve">  </w:t>
      </w:r>
    </w:p>
    <w:p w:rsidR="002D76A7" w:rsidRDefault="002D76A7" w:rsidP="003542E8">
      <w:pPr>
        <w:rPr>
          <w:rtl/>
        </w:rPr>
      </w:pPr>
    </w:p>
    <w:p w:rsidR="002D76A7" w:rsidRDefault="002D76A7" w:rsidP="007941CC">
      <w:pPr>
        <w:rPr>
          <w:rtl/>
        </w:rPr>
      </w:pPr>
      <w:r>
        <w:rPr>
          <w:rFonts w:hint="cs"/>
          <w:rtl/>
        </w:rPr>
        <w:t>תודה רבה.</w:t>
      </w:r>
    </w:p>
    <w:p w:rsidR="002D76A7" w:rsidRDefault="002D76A7" w:rsidP="007941CC">
      <w:pPr>
        <w:rPr>
          <w:rtl/>
        </w:rPr>
      </w:pPr>
    </w:p>
    <w:p w:rsidR="002D76A7" w:rsidRDefault="002D76A7" w:rsidP="007941CC">
      <w:pPr>
        <w:pStyle w:val="-"/>
        <w:rPr>
          <w:rtl/>
        </w:rPr>
      </w:pPr>
      <w:bookmarkStart w:id="23529" w:name="ET_speakercontinue_5768_36"/>
      <w:r w:rsidRPr="004E0723">
        <w:rPr>
          <w:rStyle w:val="TagStyle"/>
          <w:rtl/>
        </w:rPr>
        <w:t xml:space="preserve"> &lt;&lt; דובר_המשך &gt;&gt;</w:t>
      </w:r>
      <w:r w:rsidRPr="00E32775">
        <w:rPr>
          <w:rStyle w:val="TagStyle"/>
          <w:rtl/>
        </w:rPr>
        <w:t xml:space="preserve"> </w:t>
      </w:r>
      <w:r>
        <w:rPr>
          <w:rtl/>
        </w:rPr>
        <w:t>קרן ברק (הליכוד):</w:t>
      </w:r>
      <w:r w:rsidRPr="00E32775">
        <w:rPr>
          <w:rStyle w:val="TagStyle"/>
          <w:rtl/>
        </w:rPr>
        <w:t xml:space="preserve"> </w:t>
      </w:r>
      <w:r w:rsidRPr="004E0723">
        <w:rPr>
          <w:rStyle w:val="TagStyle"/>
          <w:rtl/>
        </w:rPr>
        <w:t>&lt;&lt; דובר_המשך &gt;&gt;</w:t>
      </w:r>
      <w:r>
        <w:rPr>
          <w:rtl/>
        </w:rPr>
        <w:t xml:space="preserve">  </w:t>
      </w:r>
      <w:bookmarkEnd w:id="23529"/>
    </w:p>
    <w:p w:rsidR="002D76A7" w:rsidRDefault="002D76A7" w:rsidP="003542E8">
      <w:pPr>
        <w:rPr>
          <w:rtl/>
        </w:rPr>
      </w:pPr>
    </w:p>
    <w:p w:rsidR="002D76A7" w:rsidRDefault="002D76A7" w:rsidP="003542E8">
      <w:pPr>
        <w:rPr>
          <w:rtl/>
        </w:rPr>
      </w:pPr>
      <w:r>
        <w:rPr>
          <w:rFonts w:hint="cs"/>
          <w:rtl/>
        </w:rPr>
        <w:t xml:space="preserve"> </w:t>
      </w:r>
      <w:r w:rsidR="003542E8">
        <w:rPr>
          <w:rFonts w:hint="cs"/>
          <w:rtl/>
        </w:rPr>
        <w:t>– –</w:t>
      </w:r>
      <w:r>
        <w:rPr>
          <w:rFonts w:hint="cs"/>
          <w:rtl/>
        </w:rPr>
        <w:t xml:space="preserve"> ו</w:t>
      </w:r>
      <w:r>
        <w:rPr>
          <w:rtl/>
        </w:rPr>
        <w:t xml:space="preserve">עוד </w:t>
      </w:r>
      <w:bookmarkStart w:id="23530" w:name="_ETM_Q53_517629"/>
      <w:bookmarkEnd w:id="23530"/>
      <w:r>
        <w:rPr>
          <w:rtl/>
        </w:rPr>
        <w:t xml:space="preserve">שמים </w:t>
      </w:r>
      <w:bookmarkStart w:id="23531" w:name="_ETM_Q53_517989"/>
      <w:bookmarkEnd w:id="23531"/>
      <w:r>
        <w:rPr>
          <w:rtl/>
        </w:rPr>
        <w:t xml:space="preserve">עליו </w:t>
      </w:r>
      <w:bookmarkStart w:id="23532" w:name="_ETM_Q53_518230"/>
      <w:bookmarkEnd w:id="23532"/>
      <w:r>
        <w:rPr>
          <w:rtl/>
        </w:rPr>
        <w:t>מיסים</w:t>
      </w:r>
      <w:r>
        <w:rPr>
          <w:rFonts w:hint="cs"/>
          <w:rtl/>
        </w:rPr>
        <w:t>.</w:t>
      </w:r>
      <w:r>
        <w:rPr>
          <w:rtl/>
        </w:rPr>
        <w:t xml:space="preserve"> </w:t>
      </w:r>
      <w:bookmarkStart w:id="23533" w:name="_ETM_Q53_519359"/>
      <w:bookmarkEnd w:id="23533"/>
      <w:r>
        <w:rPr>
          <w:rtl/>
        </w:rPr>
        <w:t>לכן</w:t>
      </w:r>
      <w:r>
        <w:rPr>
          <w:rFonts w:hint="cs"/>
          <w:rtl/>
        </w:rPr>
        <w:t>,</w:t>
      </w:r>
      <w:r>
        <w:rPr>
          <w:rtl/>
        </w:rPr>
        <w:t xml:space="preserve"> </w:t>
      </w:r>
      <w:bookmarkStart w:id="23534" w:name="_ETM_Q53_520649"/>
      <w:bookmarkEnd w:id="23534"/>
      <w:r>
        <w:rPr>
          <w:rtl/>
        </w:rPr>
        <w:t xml:space="preserve">צר </w:t>
      </w:r>
      <w:bookmarkStart w:id="23535" w:name="_ETM_Q53_521190"/>
      <w:bookmarkEnd w:id="23535"/>
      <w:r>
        <w:rPr>
          <w:rtl/>
        </w:rPr>
        <w:t xml:space="preserve">לי </w:t>
      </w:r>
      <w:bookmarkStart w:id="23536" w:name="_ETM_Q53_521949"/>
      <w:bookmarkEnd w:id="23536"/>
      <w:r>
        <w:rPr>
          <w:rtl/>
        </w:rPr>
        <w:t xml:space="preserve">שהיום </w:t>
      </w:r>
      <w:bookmarkStart w:id="23537" w:name="_ETM_Q53_522489"/>
      <w:bookmarkEnd w:id="23537"/>
      <w:r>
        <w:rPr>
          <w:rtl/>
        </w:rPr>
        <w:t xml:space="preserve">הזה </w:t>
      </w:r>
      <w:bookmarkStart w:id="23538" w:name="_ETM_Q53_523059"/>
      <w:bookmarkEnd w:id="23538"/>
      <w:r>
        <w:rPr>
          <w:rtl/>
        </w:rPr>
        <w:t xml:space="preserve">הוא </w:t>
      </w:r>
      <w:bookmarkStart w:id="23539" w:name="_ETM_Q53_523210"/>
      <w:bookmarkEnd w:id="23539"/>
      <w:r>
        <w:rPr>
          <w:rtl/>
        </w:rPr>
        <w:t xml:space="preserve">לא </w:t>
      </w:r>
      <w:bookmarkStart w:id="23540" w:name="_ETM_Q53_523390"/>
      <w:bookmarkEnd w:id="23540"/>
      <w:r>
        <w:rPr>
          <w:rtl/>
        </w:rPr>
        <w:t xml:space="preserve">יום </w:t>
      </w:r>
      <w:bookmarkStart w:id="23541" w:name="_ETM_Q53_523600"/>
      <w:bookmarkEnd w:id="23541"/>
      <w:r>
        <w:rPr>
          <w:rtl/>
        </w:rPr>
        <w:t xml:space="preserve">של </w:t>
      </w:r>
      <w:bookmarkStart w:id="23542" w:name="_ETM_Q53_523750"/>
      <w:bookmarkEnd w:id="23542"/>
      <w:r>
        <w:rPr>
          <w:rtl/>
        </w:rPr>
        <w:t xml:space="preserve">חגיגות </w:t>
      </w:r>
      <w:bookmarkStart w:id="23543" w:name="_ETM_Q53_524620"/>
      <w:bookmarkEnd w:id="23543"/>
      <w:r>
        <w:rPr>
          <w:rtl/>
        </w:rPr>
        <w:t xml:space="preserve">ולא </w:t>
      </w:r>
      <w:bookmarkStart w:id="23544" w:name="_ETM_Q53_524980"/>
      <w:bookmarkEnd w:id="23544"/>
      <w:r>
        <w:rPr>
          <w:rtl/>
        </w:rPr>
        <w:t xml:space="preserve">יום </w:t>
      </w:r>
      <w:bookmarkStart w:id="23545" w:name="_ETM_Q53_525339"/>
      <w:bookmarkEnd w:id="23545"/>
      <w:r>
        <w:rPr>
          <w:rtl/>
        </w:rPr>
        <w:t xml:space="preserve">של </w:t>
      </w:r>
      <w:bookmarkStart w:id="23546" w:name="_ETM_Q53_525519"/>
      <w:bookmarkEnd w:id="23546"/>
      <w:r>
        <w:rPr>
          <w:rtl/>
        </w:rPr>
        <w:t>מסיבות</w:t>
      </w:r>
      <w:r>
        <w:rPr>
          <w:rFonts w:hint="cs"/>
          <w:rtl/>
        </w:rPr>
        <w:t>.</w:t>
      </w:r>
      <w:r>
        <w:rPr>
          <w:rtl/>
        </w:rPr>
        <w:t xml:space="preserve"> </w:t>
      </w:r>
      <w:bookmarkStart w:id="23547" w:name="_ETM_Q53_526239"/>
      <w:bookmarkEnd w:id="23547"/>
      <w:r>
        <w:rPr>
          <w:rtl/>
        </w:rPr>
        <w:t xml:space="preserve">זה </w:t>
      </w:r>
      <w:bookmarkStart w:id="23548" w:name="_ETM_Q53_526449"/>
      <w:bookmarkEnd w:id="23548"/>
      <w:r>
        <w:rPr>
          <w:rtl/>
        </w:rPr>
        <w:t xml:space="preserve">יום </w:t>
      </w:r>
      <w:bookmarkStart w:id="23549" w:name="_ETM_Q53_526629"/>
      <w:bookmarkEnd w:id="23549"/>
      <w:r>
        <w:rPr>
          <w:rtl/>
        </w:rPr>
        <w:t xml:space="preserve">עצוב </w:t>
      </w:r>
      <w:bookmarkStart w:id="23550" w:name="_ETM_Q53_526960"/>
      <w:bookmarkEnd w:id="23550"/>
      <w:r>
        <w:rPr>
          <w:rtl/>
        </w:rPr>
        <w:t>מאוד</w:t>
      </w:r>
      <w:r w:rsidR="00EF1BA2">
        <w:rPr>
          <w:rFonts w:hint="cs"/>
          <w:rtl/>
        </w:rPr>
        <w:t>,</w:t>
      </w:r>
      <w:r>
        <w:rPr>
          <w:rtl/>
        </w:rPr>
        <w:t xml:space="preserve"> </w:t>
      </w:r>
      <w:bookmarkStart w:id="23551" w:name="_ETM_Q53_527800"/>
      <w:bookmarkEnd w:id="23551"/>
      <w:r>
        <w:rPr>
          <w:rtl/>
        </w:rPr>
        <w:t xml:space="preserve">שבו </w:t>
      </w:r>
      <w:bookmarkStart w:id="23552" w:name="_ETM_Q53_528219"/>
      <w:bookmarkEnd w:id="23552"/>
      <w:r>
        <w:rPr>
          <w:rtl/>
        </w:rPr>
        <w:t xml:space="preserve">אנחנו </w:t>
      </w:r>
      <w:bookmarkStart w:id="23553" w:name="_ETM_Q53_528609"/>
      <w:bookmarkEnd w:id="23553"/>
      <w:r>
        <w:rPr>
          <w:rtl/>
        </w:rPr>
        <w:t xml:space="preserve">גם </w:t>
      </w:r>
      <w:bookmarkStart w:id="23554" w:name="_ETM_Q53_528969"/>
      <w:bookmarkEnd w:id="23554"/>
      <w:r>
        <w:rPr>
          <w:rtl/>
        </w:rPr>
        <w:t>מצ</w:t>
      </w:r>
      <w:r>
        <w:rPr>
          <w:rFonts w:hint="cs"/>
          <w:rtl/>
        </w:rPr>
        <w:t>י</w:t>
      </w:r>
      <w:r>
        <w:rPr>
          <w:rtl/>
        </w:rPr>
        <w:t xml:space="preserve">ינים </w:t>
      </w:r>
      <w:bookmarkStart w:id="23555" w:name="_ETM_Q53_529809"/>
      <w:bookmarkEnd w:id="23555"/>
      <w:r>
        <w:rPr>
          <w:rtl/>
        </w:rPr>
        <w:t xml:space="preserve">את </w:t>
      </w:r>
      <w:bookmarkStart w:id="23556" w:name="_ETM_Q53_531039"/>
      <w:bookmarkEnd w:id="23556"/>
      <w:r>
        <w:rPr>
          <w:rFonts w:hint="cs"/>
          <w:rtl/>
        </w:rPr>
        <w:t>עשרה</w:t>
      </w:r>
      <w:r>
        <w:rPr>
          <w:rtl/>
        </w:rPr>
        <w:t xml:space="preserve"> </w:t>
      </w:r>
      <w:bookmarkStart w:id="23557" w:name="_ETM_Q53_531430"/>
      <w:bookmarkEnd w:id="23557"/>
      <w:r>
        <w:rPr>
          <w:rtl/>
        </w:rPr>
        <w:t xml:space="preserve">בטבת </w:t>
      </w:r>
      <w:bookmarkStart w:id="23558" w:name="_ETM_Q53_532000"/>
      <w:bookmarkEnd w:id="23558"/>
      <w:r>
        <w:rPr>
          <w:rtl/>
        </w:rPr>
        <w:t xml:space="preserve">וגם </w:t>
      </w:r>
      <w:bookmarkStart w:id="23559" w:name="_ETM_Q53_532539"/>
      <w:bookmarkEnd w:id="23559"/>
      <w:r>
        <w:rPr>
          <w:rtl/>
        </w:rPr>
        <w:t xml:space="preserve">מציינים </w:t>
      </w:r>
      <w:bookmarkStart w:id="23560" w:name="_ETM_Q53_533949"/>
      <w:bookmarkEnd w:id="23560"/>
      <w:r>
        <w:rPr>
          <w:rtl/>
        </w:rPr>
        <w:t xml:space="preserve">את </w:t>
      </w:r>
      <w:bookmarkStart w:id="23561" w:name="_ETM_Q53_534699"/>
      <w:bookmarkStart w:id="23562" w:name="_ETM_Q53_535480"/>
      <w:bookmarkStart w:id="23563" w:name="_ETM_Q53_535779"/>
      <w:bookmarkStart w:id="23564" w:name="_ETM_Q53_535960"/>
      <w:bookmarkEnd w:id="23561"/>
      <w:bookmarkEnd w:id="23562"/>
      <w:bookmarkEnd w:id="23563"/>
      <w:bookmarkEnd w:id="23564"/>
      <w:r>
        <w:rPr>
          <w:rtl/>
        </w:rPr>
        <w:t>הממשלה</w:t>
      </w:r>
      <w:r>
        <w:rPr>
          <w:rFonts w:hint="cs"/>
          <w:rtl/>
        </w:rPr>
        <w:t>,</w:t>
      </w:r>
      <w:r>
        <w:rPr>
          <w:rtl/>
        </w:rPr>
        <w:t xml:space="preserve"> </w:t>
      </w:r>
      <w:bookmarkStart w:id="23565" w:name="_ETM_Q53_536469"/>
      <w:bookmarkEnd w:id="23565"/>
      <w:r>
        <w:rPr>
          <w:rtl/>
        </w:rPr>
        <w:t>שמכה</w:t>
      </w:r>
      <w:r>
        <w:rPr>
          <w:rFonts w:hint="cs"/>
          <w:rtl/>
        </w:rPr>
        <w:t>נת חצי שנה.</w:t>
      </w:r>
      <w:r w:rsidR="00EF1BA2">
        <w:rPr>
          <w:rFonts w:hint="cs"/>
          <w:rtl/>
        </w:rPr>
        <w:t xml:space="preserve"> תודה רבה. </w:t>
      </w:r>
    </w:p>
    <w:p w:rsidR="002D76A7" w:rsidRDefault="002D76A7" w:rsidP="007941CC">
      <w:pPr>
        <w:rPr>
          <w:rtl/>
        </w:rPr>
      </w:pPr>
      <w:bookmarkStart w:id="23566" w:name="_ETM_Q53_533000"/>
      <w:bookmarkEnd w:id="23566"/>
    </w:p>
    <w:p w:rsidR="002D76A7" w:rsidRDefault="002D76A7" w:rsidP="007941CC">
      <w:pPr>
        <w:pStyle w:val="af6"/>
        <w:rPr>
          <w:rtl/>
        </w:rPr>
      </w:pPr>
      <w:r w:rsidRPr="004E0723">
        <w:rPr>
          <w:rStyle w:val="TagStyle"/>
          <w:rtl/>
        </w:rPr>
        <w:t xml:space="preserve"> &lt;&lt; יור &gt;&gt;</w:t>
      </w:r>
      <w:r w:rsidRPr="00B902A3">
        <w:rPr>
          <w:rStyle w:val="TagStyle"/>
          <w:rtl/>
        </w:rPr>
        <w:t xml:space="preserve"> </w:t>
      </w:r>
      <w:r>
        <w:rPr>
          <w:rtl/>
        </w:rPr>
        <w:t>היו"ר אחמד טיבי:</w:t>
      </w:r>
      <w:r w:rsidRPr="00B902A3">
        <w:rPr>
          <w:rStyle w:val="TagStyle"/>
          <w:rtl/>
        </w:rPr>
        <w:t xml:space="preserve"> </w:t>
      </w:r>
      <w:r w:rsidRPr="004E0723">
        <w:rPr>
          <w:rStyle w:val="TagStyle"/>
          <w:rtl/>
        </w:rPr>
        <w:t>&lt;&lt; יור &gt;&gt;</w:t>
      </w:r>
      <w:r>
        <w:rPr>
          <w:rtl/>
        </w:rPr>
        <w:t xml:space="preserve">  </w:t>
      </w:r>
    </w:p>
    <w:p w:rsidR="002D76A7" w:rsidRDefault="002D76A7" w:rsidP="003542E8">
      <w:pPr>
        <w:rPr>
          <w:rtl/>
        </w:rPr>
      </w:pPr>
    </w:p>
    <w:p w:rsidR="002D76A7" w:rsidRDefault="002D76A7" w:rsidP="00EF1BA2">
      <w:pPr>
        <w:rPr>
          <w:rtl/>
        </w:rPr>
      </w:pPr>
      <w:r>
        <w:rPr>
          <w:rFonts w:hint="cs"/>
          <w:rtl/>
        </w:rPr>
        <w:t>תודה רבה.</w:t>
      </w:r>
      <w:r w:rsidR="00EF1BA2">
        <w:rPr>
          <w:rFonts w:hint="cs"/>
          <w:rtl/>
        </w:rPr>
        <w:t xml:space="preserve"> </w:t>
      </w:r>
      <w:bookmarkStart w:id="23567" w:name="_ETM_Q53_537010"/>
      <w:bookmarkStart w:id="23568" w:name="_ETM_Q53_537579"/>
      <w:bookmarkStart w:id="23569" w:name="_ETM_Q53_537969"/>
      <w:bookmarkStart w:id="23570" w:name="_ETM_Q53_538269"/>
      <w:bookmarkStart w:id="23571" w:name="_ETM_Q53_538510"/>
      <w:bookmarkEnd w:id="23567"/>
      <w:bookmarkEnd w:id="23568"/>
      <w:bookmarkEnd w:id="23569"/>
      <w:bookmarkEnd w:id="23570"/>
      <w:bookmarkEnd w:id="23571"/>
      <w:r>
        <w:rPr>
          <w:rFonts w:hint="cs"/>
          <w:rtl/>
        </w:rPr>
        <w:t xml:space="preserve">חבר </w:t>
      </w:r>
      <w:r w:rsidR="00EF1BA2">
        <w:rPr>
          <w:rFonts w:hint="cs"/>
          <w:rtl/>
        </w:rPr>
        <w:t>ה</w:t>
      </w:r>
      <w:r>
        <w:rPr>
          <w:rtl/>
        </w:rPr>
        <w:t xml:space="preserve">כנסת </w:t>
      </w:r>
      <w:bookmarkStart w:id="23572" w:name="_ETM_Q53_539079"/>
      <w:bookmarkEnd w:id="23572"/>
      <w:r>
        <w:rPr>
          <w:rtl/>
        </w:rPr>
        <w:t xml:space="preserve">אופיר </w:t>
      </w:r>
      <w:bookmarkStart w:id="23573" w:name="_ETM_Q53_539440"/>
      <w:bookmarkEnd w:id="23573"/>
      <w:r>
        <w:rPr>
          <w:rtl/>
        </w:rPr>
        <w:t>כץ</w:t>
      </w:r>
      <w:r>
        <w:rPr>
          <w:rFonts w:hint="cs"/>
          <w:rtl/>
        </w:rPr>
        <w:t>.</w:t>
      </w:r>
    </w:p>
    <w:p w:rsidR="002D76A7" w:rsidRDefault="002D76A7" w:rsidP="007941CC">
      <w:pPr>
        <w:rPr>
          <w:rtl/>
        </w:rPr>
      </w:pPr>
      <w:bookmarkStart w:id="23574" w:name="_ETM_Q53_543000"/>
      <w:bookmarkEnd w:id="23574"/>
    </w:p>
    <w:p w:rsidR="002D76A7" w:rsidRDefault="002D76A7" w:rsidP="007941CC">
      <w:pPr>
        <w:pStyle w:val="af5"/>
        <w:rPr>
          <w:rtl/>
        </w:rPr>
      </w:pPr>
      <w:r w:rsidRPr="004E0723">
        <w:rPr>
          <w:rStyle w:val="TagStyle"/>
          <w:rtl/>
        </w:rPr>
        <w:t xml:space="preserve"> &lt;&lt; קריאה &gt;&gt;</w:t>
      </w:r>
      <w:r w:rsidRPr="0038429C">
        <w:rPr>
          <w:rStyle w:val="TagStyle"/>
          <w:rtl/>
        </w:rPr>
        <w:t xml:space="preserve"> </w:t>
      </w:r>
      <w:r>
        <w:rPr>
          <w:rtl/>
        </w:rPr>
        <w:t>משה אבוטבול (ש"ס):</w:t>
      </w:r>
      <w:r w:rsidRPr="0038429C">
        <w:rPr>
          <w:rStyle w:val="TagStyle"/>
          <w:rtl/>
        </w:rPr>
        <w:t xml:space="preserve"> </w:t>
      </w:r>
      <w:r w:rsidRPr="004E0723">
        <w:rPr>
          <w:rStyle w:val="TagStyle"/>
          <w:rtl/>
        </w:rPr>
        <w:t>&lt;&lt; קריאה &gt;&gt;</w:t>
      </w:r>
      <w:r>
        <w:rPr>
          <w:rtl/>
        </w:rPr>
        <w:t xml:space="preserve">  </w:t>
      </w:r>
    </w:p>
    <w:p w:rsidR="002D76A7" w:rsidRDefault="002D76A7" w:rsidP="003542E8">
      <w:pPr>
        <w:rPr>
          <w:rtl/>
          <w:lang w:eastAsia="he-IL"/>
        </w:rPr>
      </w:pPr>
    </w:p>
    <w:p w:rsidR="002D76A7" w:rsidRDefault="002D76A7" w:rsidP="007941CC">
      <w:pPr>
        <w:rPr>
          <w:rtl/>
          <w:lang w:eastAsia="he-IL"/>
        </w:rPr>
      </w:pPr>
      <w:r>
        <w:rPr>
          <w:rFonts w:hint="cs"/>
          <w:rtl/>
          <w:lang w:eastAsia="he-IL"/>
        </w:rPr>
        <w:t xml:space="preserve">טוב שלא עשו עוגת יום הולדת, חצי עוגה. </w:t>
      </w:r>
      <w:bookmarkStart w:id="23575" w:name="_ETM_Q53_551000"/>
      <w:bookmarkEnd w:id="23575"/>
      <w:r>
        <w:rPr>
          <w:rFonts w:hint="cs"/>
          <w:rtl/>
          <w:lang w:eastAsia="he-IL"/>
        </w:rPr>
        <w:t xml:space="preserve">אני יודע מה, חצי שנה </w:t>
      </w:r>
      <w:r>
        <w:rPr>
          <w:rFonts w:hint="eastAsia"/>
          <w:rtl/>
          <w:lang w:eastAsia="he-IL"/>
        </w:rPr>
        <w:t xml:space="preserve">– </w:t>
      </w:r>
      <w:r>
        <w:rPr>
          <w:rFonts w:hint="cs"/>
          <w:rtl/>
          <w:lang w:eastAsia="he-IL"/>
        </w:rPr>
        <w:t>חצי עוגה, לא?</w:t>
      </w:r>
    </w:p>
    <w:p w:rsidR="002D76A7" w:rsidRDefault="002D76A7" w:rsidP="007941CC">
      <w:pPr>
        <w:rPr>
          <w:rtl/>
          <w:lang w:eastAsia="he-IL"/>
        </w:rPr>
      </w:pPr>
    </w:p>
    <w:p w:rsidR="002D76A7" w:rsidRDefault="002D76A7" w:rsidP="007941CC">
      <w:pPr>
        <w:pStyle w:val="af5"/>
        <w:rPr>
          <w:rtl/>
        </w:rPr>
      </w:pPr>
      <w:bookmarkStart w:id="23576" w:name="ET_interruption_5802_42"/>
      <w:r w:rsidRPr="004E0723">
        <w:rPr>
          <w:rStyle w:val="TagStyle"/>
          <w:rtl/>
        </w:rPr>
        <w:t xml:space="preserve"> &lt;&lt; קריאה &gt;&gt;</w:t>
      </w:r>
      <w:r w:rsidRPr="0038429C">
        <w:rPr>
          <w:rStyle w:val="TagStyle"/>
          <w:rtl/>
        </w:rPr>
        <w:t xml:space="preserve"> </w:t>
      </w:r>
      <w:r>
        <w:rPr>
          <w:rtl/>
        </w:rPr>
        <w:t>שלמה קרעי (הליכוד):</w:t>
      </w:r>
      <w:r w:rsidRPr="0038429C">
        <w:rPr>
          <w:rStyle w:val="TagStyle"/>
          <w:rtl/>
        </w:rPr>
        <w:t xml:space="preserve"> </w:t>
      </w:r>
      <w:r w:rsidRPr="004E0723">
        <w:rPr>
          <w:rStyle w:val="TagStyle"/>
          <w:rtl/>
        </w:rPr>
        <w:t>&lt;&lt; קריאה &gt;&gt;</w:t>
      </w:r>
      <w:r>
        <w:rPr>
          <w:rtl/>
        </w:rPr>
        <w:t xml:space="preserve">  </w:t>
      </w:r>
      <w:bookmarkEnd w:id="23576"/>
    </w:p>
    <w:p w:rsidR="002D76A7" w:rsidRDefault="002D76A7" w:rsidP="003542E8">
      <w:pPr>
        <w:rPr>
          <w:rtl/>
        </w:rPr>
      </w:pPr>
    </w:p>
    <w:p w:rsidR="002D76A7" w:rsidRDefault="00EF1BA2" w:rsidP="00EF1BA2">
      <w:pPr>
        <w:rPr>
          <w:rtl/>
        </w:rPr>
      </w:pPr>
      <w:r>
        <w:rPr>
          <w:rFonts w:hint="cs"/>
          <w:rtl/>
        </w:rPr>
        <w:t xml:space="preserve">עכשיו </w:t>
      </w:r>
      <w:r w:rsidR="002D76A7">
        <w:rPr>
          <w:rFonts w:hint="cs"/>
          <w:rtl/>
        </w:rPr>
        <w:t>הופכים תקליט לצד השני.</w:t>
      </w:r>
    </w:p>
    <w:p w:rsidR="002D76A7" w:rsidRPr="0038429C" w:rsidRDefault="002D76A7" w:rsidP="007941CC">
      <w:pPr>
        <w:rPr>
          <w:rtl/>
        </w:rPr>
      </w:pPr>
      <w:bookmarkStart w:id="23577" w:name="_ETM_Q53_558000"/>
      <w:bookmarkEnd w:id="23577"/>
      <w:r>
        <w:rPr>
          <w:rFonts w:hint="cs"/>
          <w:rtl/>
        </w:rPr>
        <w:t xml:space="preserve"> </w:t>
      </w:r>
    </w:p>
    <w:p w:rsidR="002D76A7" w:rsidRDefault="002D76A7" w:rsidP="007941CC">
      <w:pPr>
        <w:pStyle w:val="a4"/>
        <w:rPr>
          <w:rtl/>
        </w:rPr>
      </w:pPr>
      <w:bookmarkStart w:id="23578" w:name="ET_speaker_5786_40"/>
      <w:r w:rsidRPr="004E0723">
        <w:rPr>
          <w:rStyle w:val="TagStyle"/>
          <w:rtl/>
        </w:rPr>
        <w:t xml:space="preserve"> &lt;&lt; דובר &gt;&gt;</w:t>
      </w:r>
      <w:r w:rsidRPr="0038429C">
        <w:rPr>
          <w:rStyle w:val="TagStyle"/>
          <w:rtl/>
        </w:rPr>
        <w:t xml:space="preserve"> </w:t>
      </w:r>
      <w:bookmarkStart w:id="23579" w:name="_Toc90397130"/>
      <w:bookmarkStart w:id="23580" w:name="_Toc90397620"/>
      <w:bookmarkStart w:id="23581" w:name="_Toc90401773"/>
      <w:r>
        <w:rPr>
          <w:rtl/>
        </w:rPr>
        <w:t>אופיר כץ (הליכוד):</w:t>
      </w:r>
      <w:bookmarkEnd w:id="23579"/>
      <w:bookmarkEnd w:id="23580"/>
      <w:bookmarkEnd w:id="23581"/>
      <w:r w:rsidRPr="0038429C">
        <w:rPr>
          <w:rStyle w:val="TagStyle"/>
          <w:rtl/>
        </w:rPr>
        <w:t xml:space="preserve"> </w:t>
      </w:r>
      <w:r w:rsidRPr="004E0723">
        <w:rPr>
          <w:rStyle w:val="TagStyle"/>
          <w:rtl/>
        </w:rPr>
        <w:t>&lt;&lt; דובר &gt;&gt;</w:t>
      </w:r>
      <w:r>
        <w:rPr>
          <w:rtl/>
        </w:rPr>
        <w:t xml:space="preserve">  </w:t>
      </w:r>
      <w:bookmarkEnd w:id="23578"/>
    </w:p>
    <w:p w:rsidR="002D76A7" w:rsidRDefault="002D76A7" w:rsidP="003542E8">
      <w:pPr>
        <w:rPr>
          <w:rtl/>
        </w:rPr>
      </w:pPr>
    </w:p>
    <w:p w:rsidR="002D76A7" w:rsidRDefault="002D76A7" w:rsidP="00EF1BA2">
      <w:pPr>
        <w:rPr>
          <w:rtl/>
        </w:rPr>
      </w:pPr>
      <w:bookmarkStart w:id="23582" w:name="_ETM_Q53_541000"/>
      <w:bookmarkStart w:id="23583" w:name="_ETM_Q53_544360"/>
      <w:bookmarkEnd w:id="23582"/>
      <w:bookmarkEnd w:id="23583"/>
      <w:r>
        <w:rPr>
          <w:rFonts w:hint="cs"/>
          <w:rtl/>
        </w:rPr>
        <w:t xml:space="preserve">אדוני </w:t>
      </w:r>
      <w:bookmarkStart w:id="23584" w:name="_ETM_Q53_560339"/>
      <w:bookmarkEnd w:id="23584"/>
      <w:r>
        <w:rPr>
          <w:rtl/>
        </w:rPr>
        <w:t>היושב-ראש</w:t>
      </w:r>
      <w:r>
        <w:rPr>
          <w:rFonts w:hint="cs"/>
          <w:rtl/>
        </w:rPr>
        <w:t>,</w:t>
      </w:r>
      <w:r>
        <w:rPr>
          <w:rtl/>
        </w:rPr>
        <w:t xml:space="preserve"> </w:t>
      </w:r>
      <w:bookmarkStart w:id="23585" w:name="_ETM_Q53_561329"/>
      <w:bookmarkEnd w:id="23585"/>
      <w:r>
        <w:rPr>
          <w:rtl/>
        </w:rPr>
        <w:t xml:space="preserve">גברתי </w:t>
      </w:r>
      <w:bookmarkStart w:id="23586" w:name="_ETM_Q53_561779"/>
      <w:bookmarkEnd w:id="23586"/>
      <w:r>
        <w:rPr>
          <w:rtl/>
        </w:rPr>
        <w:t>השרה</w:t>
      </w:r>
      <w:r>
        <w:rPr>
          <w:rFonts w:hint="cs"/>
          <w:rtl/>
        </w:rPr>
        <w:t>.</w:t>
      </w:r>
      <w:r>
        <w:rPr>
          <w:rtl/>
        </w:rPr>
        <w:t xml:space="preserve"> </w:t>
      </w:r>
      <w:bookmarkStart w:id="23587" w:name="_ETM_Q53_562500"/>
      <w:bookmarkEnd w:id="23587"/>
      <w:r>
        <w:rPr>
          <w:rtl/>
        </w:rPr>
        <w:t xml:space="preserve">אני </w:t>
      </w:r>
      <w:bookmarkStart w:id="23588" w:name="_ETM_Q53_562589"/>
      <w:bookmarkEnd w:id="23588"/>
      <w:r>
        <w:rPr>
          <w:rFonts w:hint="cs"/>
          <w:rtl/>
        </w:rPr>
        <w:t>א</w:t>
      </w:r>
      <w:r>
        <w:rPr>
          <w:rtl/>
        </w:rPr>
        <w:t xml:space="preserve">נצל </w:t>
      </w:r>
      <w:bookmarkStart w:id="23589" w:name="_ETM_Q53_562920"/>
      <w:bookmarkEnd w:id="23589"/>
      <w:r>
        <w:rPr>
          <w:rtl/>
        </w:rPr>
        <w:t xml:space="preserve">את </w:t>
      </w:r>
      <w:bookmarkStart w:id="23590" w:name="_ETM_Q53_563039"/>
      <w:bookmarkEnd w:id="23590"/>
      <w:r>
        <w:rPr>
          <w:rtl/>
        </w:rPr>
        <w:t xml:space="preserve">ההזדמנות </w:t>
      </w:r>
      <w:bookmarkStart w:id="23591" w:name="_ETM_Q53_563490"/>
      <w:bookmarkEnd w:id="23591"/>
      <w:r>
        <w:rPr>
          <w:rtl/>
        </w:rPr>
        <w:t xml:space="preserve">שאת </w:t>
      </w:r>
      <w:bookmarkStart w:id="23592" w:name="_ETM_Q53_563729"/>
      <w:bookmarkEnd w:id="23592"/>
      <w:r>
        <w:rPr>
          <w:rtl/>
        </w:rPr>
        <w:t xml:space="preserve">פה </w:t>
      </w:r>
      <w:bookmarkStart w:id="23593" w:name="_ETM_Q53_563909"/>
      <w:bookmarkEnd w:id="23593"/>
      <w:r>
        <w:rPr>
          <w:rtl/>
        </w:rPr>
        <w:t xml:space="preserve">כי </w:t>
      </w:r>
      <w:bookmarkStart w:id="23594" w:name="_ETM_Q53_564029"/>
      <w:bookmarkEnd w:id="23594"/>
      <w:r>
        <w:rPr>
          <w:rtl/>
        </w:rPr>
        <w:t xml:space="preserve">שמעתי </w:t>
      </w:r>
      <w:bookmarkStart w:id="23595" w:name="_ETM_Q53_564390"/>
      <w:bookmarkEnd w:id="23595"/>
      <w:r>
        <w:rPr>
          <w:rtl/>
        </w:rPr>
        <w:t xml:space="preserve">שעכשיו </w:t>
      </w:r>
      <w:bookmarkStart w:id="23596" w:name="_ETM_Q53_564779"/>
      <w:bookmarkEnd w:id="23596"/>
      <w:r>
        <w:rPr>
          <w:rtl/>
        </w:rPr>
        <w:t xml:space="preserve">ביטלת </w:t>
      </w:r>
      <w:bookmarkStart w:id="23597" w:name="_ETM_Q53_565770"/>
      <w:bookmarkEnd w:id="23597"/>
      <w:r>
        <w:rPr>
          <w:rtl/>
        </w:rPr>
        <w:t xml:space="preserve">גם </w:t>
      </w:r>
      <w:bookmarkStart w:id="23598" w:name="_ETM_Q53_566070"/>
      <w:bookmarkEnd w:id="23598"/>
      <w:r>
        <w:rPr>
          <w:rtl/>
        </w:rPr>
        <w:t xml:space="preserve">את </w:t>
      </w:r>
      <w:bookmarkStart w:id="23599" w:name="_ETM_Q53_566430"/>
      <w:bookmarkEnd w:id="23599"/>
      <w:r>
        <w:rPr>
          <w:rtl/>
        </w:rPr>
        <w:t xml:space="preserve">כביש </w:t>
      </w:r>
      <w:bookmarkStart w:id="23600" w:name="_ETM_Q53_566760"/>
      <w:bookmarkEnd w:id="23600"/>
      <w:r>
        <w:rPr>
          <w:rtl/>
        </w:rPr>
        <w:t xml:space="preserve">6 </w:t>
      </w:r>
      <w:bookmarkStart w:id="23601" w:name="_ETM_Q53_566910"/>
      <w:bookmarkEnd w:id="23601"/>
      <w:r>
        <w:rPr>
          <w:rtl/>
        </w:rPr>
        <w:t>צפונה</w:t>
      </w:r>
      <w:r>
        <w:rPr>
          <w:rFonts w:hint="cs"/>
          <w:rtl/>
        </w:rPr>
        <w:t>,</w:t>
      </w:r>
      <w:r>
        <w:rPr>
          <w:rtl/>
        </w:rPr>
        <w:t xml:space="preserve"> </w:t>
      </w:r>
      <w:bookmarkStart w:id="23602" w:name="_ETM_Q53_568130"/>
      <w:bookmarkEnd w:id="23602"/>
      <w:r>
        <w:rPr>
          <w:rtl/>
        </w:rPr>
        <w:t xml:space="preserve">אחרי </w:t>
      </w:r>
      <w:bookmarkStart w:id="23603" w:name="_ETM_Q53_568339"/>
      <w:bookmarkEnd w:id="23603"/>
      <w:r>
        <w:rPr>
          <w:rtl/>
        </w:rPr>
        <w:t xml:space="preserve">שביטלת </w:t>
      </w:r>
      <w:bookmarkStart w:id="23604" w:name="_ETM_Q53_569029"/>
      <w:bookmarkEnd w:id="23604"/>
      <w:r>
        <w:rPr>
          <w:rtl/>
        </w:rPr>
        <w:t xml:space="preserve">את </w:t>
      </w:r>
      <w:bookmarkStart w:id="23605" w:name="_ETM_Q53_569329"/>
      <w:bookmarkEnd w:id="23605"/>
      <w:r>
        <w:rPr>
          <w:rtl/>
        </w:rPr>
        <w:t xml:space="preserve">כביש </w:t>
      </w:r>
      <w:bookmarkStart w:id="23606" w:name="_ETM_Q53_569960"/>
      <w:bookmarkEnd w:id="23606"/>
      <w:r>
        <w:rPr>
          <w:rtl/>
        </w:rPr>
        <w:t>65</w:t>
      </w:r>
      <w:r>
        <w:rPr>
          <w:rFonts w:hint="cs"/>
          <w:rtl/>
        </w:rPr>
        <w:t>,</w:t>
      </w:r>
      <w:r>
        <w:rPr>
          <w:rtl/>
        </w:rPr>
        <w:t xml:space="preserve"> </w:t>
      </w:r>
      <w:bookmarkStart w:id="23607" w:name="_ETM_Q53_570799"/>
      <w:bookmarkEnd w:id="23607"/>
      <w:r>
        <w:rPr>
          <w:rtl/>
        </w:rPr>
        <w:t xml:space="preserve">כביש </w:t>
      </w:r>
      <w:bookmarkStart w:id="23608" w:name="_ETM_Q53_571039"/>
      <w:bookmarkEnd w:id="23608"/>
      <w:r>
        <w:rPr>
          <w:rtl/>
        </w:rPr>
        <w:t>הדמים</w:t>
      </w:r>
      <w:r>
        <w:rPr>
          <w:rFonts w:hint="cs"/>
          <w:rtl/>
        </w:rPr>
        <w:t>.</w:t>
      </w:r>
      <w:r>
        <w:rPr>
          <w:rtl/>
        </w:rPr>
        <w:t xml:space="preserve"> </w:t>
      </w:r>
      <w:bookmarkStart w:id="23609" w:name="_ETM_Q53_572479"/>
      <w:bookmarkEnd w:id="23609"/>
      <w:r>
        <w:rPr>
          <w:rtl/>
        </w:rPr>
        <w:t xml:space="preserve">אני </w:t>
      </w:r>
      <w:bookmarkStart w:id="23610" w:name="_ETM_Q53_572779"/>
      <w:bookmarkEnd w:id="23610"/>
      <w:r>
        <w:rPr>
          <w:rtl/>
        </w:rPr>
        <w:t>שואל</w:t>
      </w:r>
      <w:r>
        <w:rPr>
          <w:rFonts w:hint="cs"/>
          <w:rtl/>
        </w:rPr>
        <w:t>:</w:t>
      </w:r>
      <w:r>
        <w:rPr>
          <w:rtl/>
        </w:rPr>
        <w:t xml:space="preserve"> </w:t>
      </w:r>
      <w:bookmarkStart w:id="23611" w:name="_ETM_Q53_573170"/>
      <w:bookmarkStart w:id="23612" w:name="_ETM_Q53_573649"/>
      <w:bookmarkEnd w:id="23611"/>
      <w:bookmarkEnd w:id="23612"/>
      <w:r>
        <w:rPr>
          <w:rtl/>
        </w:rPr>
        <w:t xml:space="preserve">זה </w:t>
      </w:r>
      <w:bookmarkStart w:id="23613" w:name="_ETM_Q53_573889"/>
      <w:bookmarkEnd w:id="23613"/>
      <w:r>
        <w:rPr>
          <w:rtl/>
        </w:rPr>
        <w:t xml:space="preserve">תחביב </w:t>
      </w:r>
      <w:bookmarkStart w:id="23614" w:name="_ETM_Q53_574310"/>
      <w:bookmarkEnd w:id="23614"/>
      <w:r>
        <w:rPr>
          <w:rtl/>
        </w:rPr>
        <w:t xml:space="preserve">אצלכם </w:t>
      </w:r>
      <w:bookmarkStart w:id="23615" w:name="_ETM_Q53_574729"/>
      <w:bookmarkEnd w:id="23615"/>
      <w:r>
        <w:rPr>
          <w:rtl/>
        </w:rPr>
        <w:t xml:space="preserve">לבטל </w:t>
      </w:r>
      <w:bookmarkStart w:id="23616" w:name="_ETM_Q53_575119"/>
      <w:bookmarkEnd w:id="23616"/>
      <w:r>
        <w:rPr>
          <w:rtl/>
        </w:rPr>
        <w:t>את</w:t>
      </w:r>
      <w:r>
        <w:rPr>
          <w:rFonts w:hint="cs"/>
          <w:rtl/>
        </w:rPr>
        <w:t xml:space="preserve"> </w:t>
      </w:r>
      <w:r>
        <w:rPr>
          <w:rtl/>
        </w:rPr>
        <w:t>ה</w:t>
      </w:r>
      <w:bookmarkStart w:id="23617" w:name="_ETM_Q53_575479"/>
      <w:bookmarkEnd w:id="23617"/>
      <w:r>
        <w:rPr>
          <w:rtl/>
        </w:rPr>
        <w:t>פריפריה</w:t>
      </w:r>
      <w:r>
        <w:rPr>
          <w:rFonts w:hint="cs"/>
          <w:rtl/>
        </w:rPr>
        <w:t>?</w:t>
      </w:r>
      <w:r>
        <w:rPr>
          <w:rtl/>
        </w:rPr>
        <w:t xml:space="preserve"> </w:t>
      </w:r>
      <w:bookmarkStart w:id="23618" w:name="_ETM_Q53_576770"/>
      <w:bookmarkEnd w:id="23618"/>
      <w:r>
        <w:rPr>
          <w:rtl/>
        </w:rPr>
        <w:t xml:space="preserve">באתם </w:t>
      </w:r>
      <w:bookmarkStart w:id="23619" w:name="_ETM_Q53_577130"/>
      <w:bookmarkEnd w:id="23619"/>
      <w:r>
        <w:rPr>
          <w:rtl/>
        </w:rPr>
        <w:t>במטרה</w:t>
      </w:r>
      <w:r>
        <w:rPr>
          <w:rFonts w:hint="cs"/>
          <w:rtl/>
        </w:rPr>
        <w:t>?</w:t>
      </w:r>
      <w:r>
        <w:rPr>
          <w:rtl/>
        </w:rPr>
        <w:t xml:space="preserve"> </w:t>
      </w:r>
      <w:bookmarkStart w:id="23620" w:name="_ETM_Q53_577729"/>
      <w:bookmarkEnd w:id="23620"/>
      <w:r>
        <w:rPr>
          <w:rtl/>
        </w:rPr>
        <w:t>וה</w:t>
      </w:r>
      <w:r>
        <w:rPr>
          <w:rFonts w:hint="cs"/>
          <w:rtl/>
        </w:rPr>
        <w:t>י</w:t>
      </w:r>
      <w:r>
        <w:rPr>
          <w:rtl/>
        </w:rPr>
        <w:t xml:space="preserve">נה </w:t>
      </w:r>
      <w:bookmarkStart w:id="23621" w:name="_ETM_Q53_577969"/>
      <w:bookmarkEnd w:id="23621"/>
      <w:r>
        <w:rPr>
          <w:rtl/>
        </w:rPr>
        <w:t xml:space="preserve">את </w:t>
      </w:r>
      <w:bookmarkStart w:id="23622" w:name="_ETM_Q53_578060"/>
      <w:bookmarkEnd w:id="23622"/>
      <w:r>
        <w:rPr>
          <w:rtl/>
        </w:rPr>
        <w:t xml:space="preserve">יושבת </w:t>
      </w:r>
      <w:bookmarkStart w:id="23623" w:name="_ETM_Q53_578359"/>
      <w:bookmarkEnd w:id="23623"/>
      <w:r>
        <w:rPr>
          <w:rFonts w:hint="cs"/>
          <w:rtl/>
        </w:rPr>
        <w:t>ב</w:t>
      </w:r>
      <w:r>
        <w:rPr>
          <w:rtl/>
        </w:rPr>
        <w:t xml:space="preserve">מקרה </w:t>
      </w:r>
      <w:bookmarkStart w:id="23624" w:name="_ETM_Q53_578719"/>
      <w:bookmarkEnd w:id="23624"/>
      <w:r>
        <w:rPr>
          <w:rtl/>
        </w:rPr>
        <w:t xml:space="preserve">ליד </w:t>
      </w:r>
      <w:bookmarkStart w:id="23625" w:name="_ETM_Q53_580029"/>
      <w:bookmarkEnd w:id="23625"/>
      <w:r>
        <w:rPr>
          <w:rtl/>
        </w:rPr>
        <w:t xml:space="preserve">חברי </w:t>
      </w:r>
      <w:bookmarkStart w:id="23626" w:name="_ETM_Q53_580510"/>
      <w:bookmarkEnd w:id="23626"/>
      <w:r>
        <w:rPr>
          <w:rtl/>
        </w:rPr>
        <w:t xml:space="preserve">מיכאל </w:t>
      </w:r>
      <w:bookmarkStart w:id="23627" w:name="_ETM_Q53_581020"/>
      <w:bookmarkEnd w:id="23627"/>
      <w:r>
        <w:rPr>
          <w:rtl/>
        </w:rPr>
        <w:t>ביטון</w:t>
      </w:r>
      <w:r>
        <w:rPr>
          <w:rFonts w:hint="cs"/>
          <w:rtl/>
        </w:rPr>
        <w:t>,</w:t>
      </w:r>
      <w:r>
        <w:rPr>
          <w:rtl/>
        </w:rPr>
        <w:t xml:space="preserve"> </w:t>
      </w:r>
      <w:bookmarkStart w:id="23628" w:name="_ETM_Q53_581589"/>
      <w:bookmarkEnd w:id="23628"/>
      <w:r>
        <w:rPr>
          <w:rtl/>
        </w:rPr>
        <w:t xml:space="preserve">איש </w:t>
      </w:r>
      <w:bookmarkStart w:id="23629" w:name="_ETM_Q53_581800"/>
      <w:bookmarkEnd w:id="23629"/>
      <w:r>
        <w:rPr>
          <w:rtl/>
        </w:rPr>
        <w:t>הפריפריה</w:t>
      </w:r>
      <w:r>
        <w:rPr>
          <w:rFonts w:hint="cs"/>
          <w:rtl/>
        </w:rPr>
        <w:t>.</w:t>
      </w:r>
      <w:r>
        <w:rPr>
          <w:rtl/>
        </w:rPr>
        <w:t xml:space="preserve"> </w:t>
      </w:r>
      <w:bookmarkStart w:id="23630" w:name="_ETM_Q53_583450"/>
      <w:bookmarkEnd w:id="23630"/>
      <w:r>
        <w:rPr>
          <w:rFonts w:hint="cs"/>
          <w:rtl/>
        </w:rPr>
        <w:t xml:space="preserve">את </w:t>
      </w:r>
      <w:r>
        <w:rPr>
          <w:rtl/>
        </w:rPr>
        <w:t xml:space="preserve">כל </w:t>
      </w:r>
      <w:bookmarkStart w:id="23631" w:name="_ETM_Q53_583689"/>
      <w:bookmarkEnd w:id="23631"/>
      <w:r>
        <w:rPr>
          <w:rtl/>
        </w:rPr>
        <w:t xml:space="preserve">הפרויקטים </w:t>
      </w:r>
      <w:bookmarkStart w:id="23632" w:name="_ETM_Q53_584110"/>
      <w:bookmarkEnd w:id="23632"/>
      <w:r>
        <w:rPr>
          <w:rtl/>
        </w:rPr>
        <w:t xml:space="preserve">של </w:t>
      </w:r>
      <w:bookmarkStart w:id="23633" w:name="_ETM_Q53_584229"/>
      <w:bookmarkEnd w:id="23633"/>
      <w:r>
        <w:rPr>
          <w:rtl/>
        </w:rPr>
        <w:t xml:space="preserve">הפריפריה </w:t>
      </w:r>
      <w:bookmarkStart w:id="23634" w:name="_ETM_Q53_584799"/>
      <w:bookmarkEnd w:id="23634"/>
      <w:r>
        <w:rPr>
          <w:rtl/>
        </w:rPr>
        <w:t xml:space="preserve">היא </w:t>
      </w:r>
      <w:bookmarkStart w:id="23635" w:name="_ETM_Q53_584829"/>
      <w:bookmarkEnd w:id="23635"/>
      <w:r>
        <w:rPr>
          <w:rtl/>
        </w:rPr>
        <w:t>מבטלת</w:t>
      </w:r>
      <w:r>
        <w:rPr>
          <w:rFonts w:hint="cs"/>
          <w:rtl/>
        </w:rPr>
        <w:t>.</w:t>
      </w:r>
      <w:r>
        <w:rPr>
          <w:rtl/>
        </w:rPr>
        <w:t xml:space="preserve"> </w:t>
      </w:r>
      <w:bookmarkStart w:id="23636" w:name="_ETM_Q53_585740"/>
      <w:bookmarkEnd w:id="23636"/>
      <w:r>
        <w:rPr>
          <w:rtl/>
        </w:rPr>
        <w:t>מה</w:t>
      </w:r>
      <w:r w:rsidR="00EF1BA2">
        <w:rPr>
          <w:rFonts w:hint="cs"/>
          <w:rtl/>
        </w:rPr>
        <w:t>,</w:t>
      </w:r>
      <w:r>
        <w:rPr>
          <w:rtl/>
        </w:rPr>
        <w:t xml:space="preserve"> </w:t>
      </w:r>
      <w:bookmarkStart w:id="23637" w:name="_ETM_Q53_585950"/>
      <w:bookmarkEnd w:id="23637"/>
      <w:r>
        <w:rPr>
          <w:rtl/>
        </w:rPr>
        <w:t>ז</w:t>
      </w:r>
      <w:r>
        <w:rPr>
          <w:rFonts w:hint="cs"/>
          <w:rtl/>
        </w:rPr>
        <w:t>ו</w:t>
      </w:r>
      <w:r>
        <w:rPr>
          <w:rtl/>
        </w:rPr>
        <w:t xml:space="preserve"> </w:t>
      </w:r>
      <w:bookmarkStart w:id="23638" w:name="_ETM_Q53_586100"/>
      <w:bookmarkEnd w:id="23638"/>
      <w:r>
        <w:rPr>
          <w:rtl/>
        </w:rPr>
        <w:t>מטרה</w:t>
      </w:r>
      <w:r w:rsidR="00EF1BA2">
        <w:rPr>
          <w:rFonts w:hint="cs"/>
          <w:rtl/>
        </w:rPr>
        <w:t>,</w:t>
      </w:r>
      <w:r>
        <w:rPr>
          <w:rtl/>
        </w:rPr>
        <w:t xml:space="preserve"> </w:t>
      </w:r>
      <w:bookmarkStart w:id="23639" w:name="_ETM_Q53_586579"/>
      <w:bookmarkEnd w:id="23639"/>
      <w:r>
        <w:rPr>
          <w:rtl/>
        </w:rPr>
        <w:t>ז</w:t>
      </w:r>
      <w:r>
        <w:rPr>
          <w:rFonts w:hint="cs"/>
          <w:rtl/>
        </w:rPr>
        <w:t>ו</w:t>
      </w:r>
      <w:r>
        <w:rPr>
          <w:rtl/>
        </w:rPr>
        <w:t xml:space="preserve"> </w:t>
      </w:r>
      <w:bookmarkStart w:id="23640" w:name="_ETM_Q53_586729"/>
      <w:bookmarkEnd w:id="23640"/>
      <w:r>
        <w:rPr>
          <w:rtl/>
        </w:rPr>
        <w:t>משימה</w:t>
      </w:r>
      <w:r>
        <w:rPr>
          <w:rFonts w:hint="cs"/>
          <w:rtl/>
        </w:rPr>
        <w:t>?</w:t>
      </w:r>
    </w:p>
    <w:p w:rsidR="002D76A7" w:rsidRDefault="002D76A7" w:rsidP="007941CC">
      <w:pPr>
        <w:rPr>
          <w:rtl/>
        </w:rPr>
      </w:pPr>
    </w:p>
    <w:p w:rsidR="002D76A7" w:rsidRDefault="002D76A7" w:rsidP="007941CC">
      <w:pPr>
        <w:rPr>
          <w:rtl/>
        </w:rPr>
      </w:pPr>
      <w:bookmarkStart w:id="23641" w:name="_ETM_Q53_592000"/>
      <w:bookmarkStart w:id="23642" w:name="_ETM_Q53_590770"/>
      <w:bookmarkEnd w:id="23641"/>
      <w:bookmarkEnd w:id="23642"/>
      <w:r>
        <w:rPr>
          <w:rtl/>
        </w:rPr>
        <w:t>טוב</w:t>
      </w:r>
      <w:r>
        <w:rPr>
          <w:rFonts w:hint="cs"/>
          <w:rtl/>
        </w:rPr>
        <w:t>,</w:t>
      </w:r>
      <w:r>
        <w:rPr>
          <w:rtl/>
        </w:rPr>
        <w:t xml:space="preserve"> </w:t>
      </w:r>
      <w:bookmarkStart w:id="23643" w:name="_ETM_Q53_592799"/>
      <w:bookmarkEnd w:id="23643"/>
      <w:r>
        <w:rPr>
          <w:rtl/>
        </w:rPr>
        <w:t xml:space="preserve">חבריי </w:t>
      </w:r>
      <w:bookmarkStart w:id="23644" w:name="_ETM_Q53_593279"/>
      <w:bookmarkEnd w:id="23644"/>
      <w:r>
        <w:rPr>
          <w:rtl/>
        </w:rPr>
        <w:t xml:space="preserve">חברי </w:t>
      </w:r>
      <w:bookmarkStart w:id="23645" w:name="_ETM_Q53_593580"/>
      <w:bookmarkEnd w:id="23645"/>
      <w:r>
        <w:rPr>
          <w:rtl/>
        </w:rPr>
        <w:t>הכנסת</w:t>
      </w:r>
      <w:r>
        <w:rPr>
          <w:rFonts w:hint="cs"/>
          <w:rtl/>
        </w:rPr>
        <w:t>.</w:t>
      </w:r>
      <w:r>
        <w:rPr>
          <w:rtl/>
        </w:rPr>
        <w:t xml:space="preserve"> </w:t>
      </w:r>
      <w:bookmarkStart w:id="23646" w:name="_ETM_Q53_594150"/>
      <w:bookmarkEnd w:id="23646"/>
      <w:r>
        <w:rPr>
          <w:rtl/>
        </w:rPr>
        <w:t xml:space="preserve">אני </w:t>
      </w:r>
      <w:bookmarkStart w:id="23647" w:name="_ETM_Q53_594270"/>
      <w:bookmarkEnd w:id="23647"/>
      <w:r>
        <w:rPr>
          <w:rtl/>
        </w:rPr>
        <w:t xml:space="preserve">חייב </w:t>
      </w:r>
      <w:bookmarkStart w:id="23648" w:name="_ETM_Q53_594479"/>
      <w:bookmarkEnd w:id="23648"/>
      <w:r>
        <w:rPr>
          <w:rtl/>
        </w:rPr>
        <w:t xml:space="preserve">להגיד </w:t>
      </w:r>
      <w:bookmarkStart w:id="23649" w:name="_ETM_Q53_594839"/>
      <w:bookmarkEnd w:id="23649"/>
      <w:r>
        <w:rPr>
          <w:rtl/>
        </w:rPr>
        <w:t>לכם</w:t>
      </w:r>
      <w:r w:rsidR="00EF1BA2">
        <w:rPr>
          <w:rFonts w:hint="cs"/>
          <w:rtl/>
        </w:rPr>
        <w:t>,</w:t>
      </w:r>
      <w:r>
        <w:rPr>
          <w:rtl/>
        </w:rPr>
        <w:t xml:space="preserve"> </w:t>
      </w:r>
      <w:bookmarkStart w:id="23650" w:name="_ETM_Q53_596380"/>
      <w:bookmarkStart w:id="23651" w:name="_ETM_Q53_597399"/>
      <w:bookmarkEnd w:id="23650"/>
      <w:bookmarkEnd w:id="23651"/>
      <w:r>
        <w:rPr>
          <w:rtl/>
        </w:rPr>
        <w:t xml:space="preserve">הקואליציה </w:t>
      </w:r>
      <w:bookmarkStart w:id="23652" w:name="_ETM_Q53_598210"/>
      <w:bookmarkEnd w:id="23652"/>
      <w:r>
        <w:rPr>
          <w:rtl/>
        </w:rPr>
        <w:t xml:space="preserve">הזאת </w:t>
      </w:r>
      <w:bookmarkStart w:id="23653" w:name="_ETM_Q53_598479"/>
      <w:bookmarkEnd w:id="23653"/>
      <w:r>
        <w:rPr>
          <w:rtl/>
        </w:rPr>
        <w:t xml:space="preserve">באמת </w:t>
      </w:r>
      <w:bookmarkStart w:id="23654" w:name="_ETM_Q53_598930"/>
      <w:bookmarkEnd w:id="23654"/>
      <w:r>
        <w:rPr>
          <w:rtl/>
        </w:rPr>
        <w:t xml:space="preserve">הצליחה </w:t>
      </w:r>
      <w:bookmarkStart w:id="23655" w:name="_ETM_Q53_599350"/>
      <w:bookmarkEnd w:id="23655"/>
      <w:r>
        <w:rPr>
          <w:rtl/>
        </w:rPr>
        <w:t xml:space="preserve">להפוך </w:t>
      </w:r>
      <w:bookmarkStart w:id="23656" w:name="_ETM_Q53_600039"/>
      <w:bookmarkEnd w:id="23656"/>
      <w:r>
        <w:rPr>
          <w:rtl/>
        </w:rPr>
        <w:t xml:space="preserve">לסאטירה </w:t>
      </w:r>
      <w:bookmarkStart w:id="23657" w:name="_ETM_Q53_600610"/>
      <w:bookmarkEnd w:id="23657"/>
      <w:r>
        <w:rPr>
          <w:rtl/>
        </w:rPr>
        <w:t>אמיתית</w:t>
      </w:r>
      <w:r>
        <w:rPr>
          <w:rFonts w:hint="cs"/>
          <w:rtl/>
        </w:rPr>
        <w:t>,</w:t>
      </w:r>
      <w:r>
        <w:rPr>
          <w:rtl/>
        </w:rPr>
        <w:t xml:space="preserve"> </w:t>
      </w:r>
      <w:bookmarkStart w:id="23658" w:name="_ETM_Q53_601029"/>
      <w:bookmarkEnd w:id="23658"/>
      <w:r>
        <w:rPr>
          <w:rtl/>
        </w:rPr>
        <w:t xml:space="preserve">סאטירה </w:t>
      </w:r>
      <w:bookmarkStart w:id="23659" w:name="_ETM_Q53_601450"/>
      <w:bookmarkEnd w:id="23659"/>
      <w:r>
        <w:rPr>
          <w:rtl/>
        </w:rPr>
        <w:t xml:space="preserve">אמיתית </w:t>
      </w:r>
      <w:bookmarkStart w:id="23660" w:name="_ETM_Q53_601810"/>
      <w:bookmarkEnd w:id="23660"/>
      <w:r>
        <w:rPr>
          <w:rtl/>
        </w:rPr>
        <w:t xml:space="preserve">של </w:t>
      </w:r>
      <w:bookmarkStart w:id="23661" w:name="_ETM_Q53_601930"/>
      <w:bookmarkEnd w:id="23661"/>
      <w:r>
        <w:rPr>
          <w:rtl/>
        </w:rPr>
        <w:t>עצמם</w:t>
      </w:r>
      <w:r>
        <w:rPr>
          <w:rFonts w:hint="cs"/>
          <w:rtl/>
        </w:rPr>
        <w:t>.</w:t>
      </w:r>
      <w:r>
        <w:rPr>
          <w:rtl/>
        </w:rPr>
        <w:t xml:space="preserve"> </w:t>
      </w:r>
      <w:bookmarkStart w:id="23662" w:name="_ETM_Q53_604929"/>
      <w:bookmarkEnd w:id="23662"/>
      <w:r>
        <w:rPr>
          <w:rtl/>
        </w:rPr>
        <w:t xml:space="preserve">אם </w:t>
      </w:r>
      <w:bookmarkStart w:id="23663" w:name="_ETM_Q53_605079"/>
      <w:bookmarkEnd w:id="23663"/>
      <w:r>
        <w:rPr>
          <w:rtl/>
        </w:rPr>
        <w:t xml:space="preserve">הם </w:t>
      </w:r>
      <w:bookmarkStart w:id="23664" w:name="_ETM_Q53_605170"/>
      <w:bookmarkEnd w:id="23664"/>
      <w:r>
        <w:rPr>
          <w:rtl/>
        </w:rPr>
        <w:t xml:space="preserve">לא </w:t>
      </w:r>
      <w:bookmarkStart w:id="23665" w:name="_ETM_Q53_605289"/>
      <w:bookmarkEnd w:id="23665"/>
      <w:r>
        <w:rPr>
          <w:rtl/>
        </w:rPr>
        <w:t xml:space="preserve">היו </w:t>
      </w:r>
      <w:bookmarkStart w:id="23666" w:name="_ETM_Q53_605469"/>
      <w:bookmarkEnd w:id="23666"/>
      <w:r>
        <w:rPr>
          <w:rtl/>
        </w:rPr>
        <w:t xml:space="preserve">בוזזים </w:t>
      </w:r>
      <w:bookmarkStart w:id="23667" w:name="_ETM_Q53_606219"/>
      <w:bookmarkEnd w:id="23667"/>
      <w:r>
        <w:rPr>
          <w:rtl/>
        </w:rPr>
        <w:t xml:space="preserve">את </w:t>
      </w:r>
      <w:bookmarkStart w:id="23668" w:name="_ETM_Q53_606369"/>
      <w:bookmarkEnd w:id="23668"/>
      <w:r>
        <w:rPr>
          <w:rtl/>
        </w:rPr>
        <w:t xml:space="preserve">אזרחי </w:t>
      </w:r>
      <w:bookmarkStart w:id="23669" w:name="_ETM_Q53_606789"/>
      <w:bookmarkEnd w:id="23669"/>
      <w:r>
        <w:rPr>
          <w:rtl/>
        </w:rPr>
        <w:t>ישראל</w:t>
      </w:r>
      <w:r>
        <w:rPr>
          <w:rFonts w:hint="cs"/>
          <w:rtl/>
        </w:rPr>
        <w:t>,</w:t>
      </w:r>
      <w:r>
        <w:rPr>
          <w:rtl/>
        </w:rPr>
        <w:t xml:space="preserve"> </w:t>
      </w:r>
      <w:bookmarkStart w:id="23670" w:name="_ETM_Q53_607800"/>
      <w:bookmarkEnd w:id="23670"/>
      <w:r>
        <w:rPr>
          <w:rtl/>
        </w:rPr>
        <w:t xml:space="preserve">זה </w:t>
      </w:r>
      <w:bookmarkStart w:id="23671" w:name="_ETM_Q53_607950"/>
      <w:bookmarkEnd w:id="23671"/>
      <w:r>
        <w:rPr>
          <w:rtl/>
        </w:rPr>
        <w:t xml:space="preserve">באמת </w:t>
      </w:r>
      <w:bookmarkStart w:id="23672" w:name="_ETM_Q53_608279"/>
      <w:bookmarkEnd w:id="23672"/>
      <w:r>
        <w:rPr>
          <w:rtl/>
        </w:rPr>
        <w:t xml:space="preserve">יכול </w:t>
      </w:r>
      <w:bookmarkStart w:id="23673" w:name="_ETM_Q53_608580"/>
      <w:bookmarkEnd w:id="23673"/>
      <w:r>
        <w:rPr>
          <w:rtl/>
        </w:rPr>
        <w:t xml:space="preserve">להיות </w:t>
      </w:r>
      <w:bookmarkStart w:id="23674" w:name="_ETM_Q53_608730"/>
      <w:bookmarkEnd w:id="23674"/>
      <w:r>
        <w:rPr>
          <w:rtl/>
        </w:rPr>
        <w:t>מצחיק</w:t>
      </w:r>
      <w:r w:rsidR="00EF1BA2">
        <w:rPr>
          <w:rFonts w:hint="cs"/>
          <w:rtl/>
        </w:rPr>
        <w:t>,</w:t>
      </w:r>
      <w:r>
        <w:rPr>
          <w:rtl/>
        </w:rPr>
        <w:t xml:space="preserve"> </w:t>
      </w:r>
      <w:bookmarkStart w:id="23675" w:name="_ETM_Q53_609060"/>
      <w:bookmarkEnd w:id="23675"/>
      <w:r>
        <w:rPr>
          <w:rtl/>
        </w:rPr>
        <w:t xml:space="preserve">כל </w:t>
      </w:r>
      <w:bookmarkStart w:id="23676" w:name="_ETM_Q53_609180"/>
      <w:bookmarkEnd w:id="23676"/>
      <w:r>
        <w:rPr>
          <w:rtl/>
        </w:rPr>
        <w:t xml:space="preserve">מה </w:t>
      </w:r>
      <w:bookmarkStart w:id="23677" w:name="_ETM_Q53_609300"/>
      <w:bookmarkEnd w:id="23677"/>
      <w:r>
        <w:rPr>
          <w:rtl/>
        </w:rPr>
        <w:t xml:space="preserve">שקורה </w:t>
      </w:r>
      <w:bookmarkStart w:id="23678" w:name="_ETM_Q53_609690"/>
      <w:bookmarkEnd w:id="23678"/>
      <w:r>
        <w:rPr>
          <w:rtl/>
        </w:rPr>
        <w:t>פה</w:t>
      </w:r>
      <w:r>
        <w:rPr>
          <w:rFonts w:hint="cs"/>
          <w:rtl/>
        </w:rPr>
        <w:t>.</w:t>
      </w:r>
      <w:r>
        <w:rPr>
          <w:rtl/>
        </w:rPr>
        <w:t xml:space="preserve"> </w:t>
      </w:r>
      <w:bookmarkStart w:id="23679" w:name="_ETM_Q53_611689"/>
      <w:bookmarkEnd w:id="23679"/>
    </w:p>
    <w:p w:rsidR="002D76A7" w:rsidRDefault="002D76A7" w:rsidP="007941CC">
      <w:pPr>
        <w:rPr>
          <w:rtl/>
        </w:rPr>
      </w:pPr>
    </w:p>
    <w:p w:rsidR="002D76A7" w:rsidRDefault="002D76A7" w:rsidP="007941CC">
      <w:pPr>
        <w:rPr>
          <w:rtl/>
        </w:rPr>
      </w:pPr>
      <w:bookmarkStart w:id="23680" w:name="_ETM_Q53_608000"/>
      <w:bookmarkEnd w:id="23680"/>
      <w:r>
        <w:rPr>
          <w:rtl/>
        </w:rPr>
        <w:t>תגיד</w:t>
      </w:r>
      <w:r>
        <w:rPr>
          <w:rFonts w:hint="cs"/>
          <w:rtl/>
        </w:rPr>
        <w:t>,</w:t>
      </w:r>
      <w:r>
        <w:rPr>
          <w:rtl/>
        </w:rPr>
        <w:t xml:space="preserve"> </w:t>
      </w:r>
      <w:bookmarkStart w:id="23681" w:name="_ETM_Q53_612230"/>
      <w:bookmarkEnd w:id="23681"/>
      <w:r>
        <w:rPr>
          <w:rtl/>
        </w:rPr>
        <w:t xml:space="preserve">אדוני </w:t>
      </w:r>
      <w:bookmarkStart w:id="23682" w:name="_ETM_Q53_612590"/>
      <w:bookmarkEnd w:id="23682"/>
      <w:r>
        <w:rPr>
          <w:rtl/>
        </w:rPr>
        <w:t>היושב-ראש</w:t>
      </w:r>
      <w:r>
        <w:rPr>
          <w:rFonts w:hint="cs"/>
          <w:rtl/>
        </w:rPr>
        <w:t>,</w:t>
      </w:r>
      <w:r>
        <w:rPr>
          <w:rtl/>
        </w:rPr>
        <w:t xml:space="preserve"> </w:t>
      </w:r>
      <w:bookmarkStart w:id="23683" w:name="_ETM_Q53_612980"/>
      <w:bookmarkEnd w:id="23683"/>
      <w:r>
        <w:rPr>
          <w:rtl/>
        </w:rPr>
        <w:t xml:space="preserve">שמעת </w:t>
      </w:r>
      <w:bookmarkStart w:id="23684" w:name="_ETM_Q53_613519"/>
      <w:bookmarkEnd w:id="23684"/>
      <w:r>
        <w:rPr>
          <w:rFonts w:hint="cs"/>
          <w:rtl/>
        </w:rPr>
        <w:t>ע</w:t>
      </w:r>
      <w:r>
        <w:rPr>
          <w:rtl/>
        </w:rPr>
        <w:t>ל</w:t>
      </w:r>
      <w:r>
        <w:rPr>
          <w:rFonts w:hint="cs"/>
          <w:rtl/>
        </w:rPr>
        <w:t xml:space="preserve"> </w:t>
      </w:r>
      <w:r>
        <w:rPr>
          <w:rtl/>
        </w:rPr>
        <w:t>ה</w:t>
      </w:r>
      <w:bookmarkStart w:id="23685" w:name="_ETM_Q53_613939"/>
      <w:bookmarkEnd w:id="23685"/>
      <w:r>
        <w:rPr>
          <w:rtl/>
        </w:rPr>
        <w:t xml:space="preserve">תופעה </w:t>
      </w:r>
      <w:bookmarkStart w:id="23686" w:name="_ETM_Q53_614359"/>
      <w:bookmarkEnd w:id="23686"/>
      <w:r>
        <w:rPr>
          <w:rFonts w:hint="cs"/>
          <w:rtl/>
        </w:rPr>
        <w:t>ה</w:t>
      </w:r>
      <w:r>
        <w:rPr>
          <w:rtl/>
        </w:rPr>
        <w:t>חדשה</w:t>
      </w:r>
      <w:r>
        <w:rPr>
          <w:rFonts w:hint="cs"/>
          <w:rtl/>
        </w:rPr>
        <w:t>?</w:t>
      </w:r>
      <w:r>
        <w:rPr>
          <w:rtl/>
        </w:rPr>
        <w:t xml:space="preserve"> </w:t>
      </w:r>
      <w:bookmarkStart w:id="23687" w:name="_ETM_Q53_615810"/>
      <w:bookmarkEnd w:id="23687"/>
      <w:r>
        <w:rPr>
          <w:rtl/>
        </w:rPr>
        <w:t xml:space="preserve">זו </w:t>
      </w:r>
      <w:bookmarkStart w:id="23688" w:name="_ETM_Q53_615989"/>
      <w:bookmarkEnd w:id="23688"/>
      <w:r>
        <w:rPr>
          <w:rtl/>
        </w:rPr>
        <w:t xml:space="preserve">תופעה </w:t>
      </w:r>
      <w:bookmarkStart w:id="23689" w:name="_ETM_Q53_616349"/>
      <w:bookmarkEnd w:id="23689"/>
      <w:r>
        <w:rPr>
          <w:rFonts w:hint="cs"/>
          <w:rtl/>
        </w:rPr>
        <w:t xml:space="preserve">של שכחה כזו. </w:t>
      </w:r>
      <w:bookmarkStart w:id="23690" w:name="_ETM_Q53_616560"/>
      <w:bookmarkEnd w:id="23690"/>
    </w:p>
    <w:p w:rsidR="002D76A7" w:rsidRDefault="002D76A7" w:rsidP="007941CC">
      <w:pPr>
        <w:rPr>
          <w:rtl/>
        </w:rPr>
      </w:pPr>
    </w:p>
    <w:p w:rsidR="002D76A7" w:rsidRDefault="002D76A7" w:rsidP="007941CC">
      <w:pPr>
        <w:pStyle w:val="af5"/>
        <w:rPr>
          <w:rtl/>
        </w:rPr>
      </w:pPr>
      <w:bookmarkStart w:id="23691" w:name="ET_interruption_5768_43"/>
      <w:r w:rsidRPr="004E0723">
        <w:rPr>
          <w:rStyle w:val="TagStyle"/>
          <w:rtl/>
        </w:rPr>
        <w:t xml:space="preserve"> &lt;&lt; קריאה &gt;&gt;</w:t>
      </w:r>
      <w:r w:rsidRPr="007B4058">
        <w:rPr>
          <w:rStyle w:val="TagStyle"/>
          <w:rtl/>
        </w:rPr>
        <w:t xml:space="preserve"> </w:t>
      </w:r>
      <w:r>
        <w:rPr>
          <w:rtl/>
        </w:rPr>
        <w:t>קרן ברק (הליכוד):</w:t>
      </w:r>
      <w:r w:rsidRPr="007B4058">
        <w:rPr>
          <w:rStyle w:val="TagStyle"/>
          <w:rtl/>
        </w:rPr>
        <w:t xml:space="preserve"> </w:t>
      </w:r>
      <w:r w:rsidRPr="004E0723">
        <w:rPr>
          <w:rStyle w:val="TagStyle"/>
          <w:rtl/>
        </w:rPr>
        <w:t>&lt;&lt; קריאה &gt;&gt;</w:t>
      </w:r>
      <w:r>
        <w:rPr>
          <w:rtl/>
        </w:rPr>
        <w:t xml:space="preserve">  </w:t>
      </w:r>
      <w:bookmarkEnd w:id="23691"/>
    </w:p>
    <w:p w:rsidR="002D76A7" w:rsidRDefault="002D76A7" w:rsidP="003542E8">
      <w:pPr>
        <w:rPr>
          <w:rtl/>
        </w:rPr>
      </w:pPr>
    </w:p>
    <w:p w:rsidR="002D76A7" w:rsidRDefault="002D76A7" w:rsidP="007941CC">
      <w:pPr>
        <w:rPr>
          <w:rtl/>
        </w:rPr>
      </w:pPr>
      <w:r>
        <w:rPr>
          <w:rFonts w:hint="cs"/>
          <w:rtl/>
        </w:rPr>
        <w:t xml:space="preserve">הקורונה גורמת לשכחה. </w:t>
      </w:r>
    </w:p>
    <w:p w:rsidR="002D76A7" w:rsidRDefault="002D76A7" w:rsidP="007941CC">
      <w:pPr>
        <w:rPr>
          <w:rtl/>
        </w:rPr>
      </w:pPr>
    </w:p>
    <w:p w:rsidR="002D76A7" w:rsidRDefault="002D76A7" w:rsidP="007941CC">
      <w:pPr>
        <w:pStyle w:val="-"/>
        <w:rPr>
          <w:rtl/>
        </w:rPr>
      </w:pPr>
      <w:bookmarkStart w:id="23692" w:name="ET_speakercontinue_5786_44"/>
      <w:r w:rsidRPr="004E0723">
        <w:rPr>
          <w:rStyle w:val="TagStyle"/>
          <w:rtl/>
        </w:rPr>
        <w:t xml:space="preserve"> &lt;&lt; דובר_המשך &gt;&gt;</w:t>
      </w:r>
      <w:r w:rsidRPr="007B4058">
        <w:rPr>
          <w:rStyle w:val="TagStyle"/>
          <w:rtl/>
        </w:rPr>
        <w:t xml:space="preserve"> </w:t>
      </w:r>
      <w:r>
        <w:rPr>
          <w:rtl/>
        </w:rPr>
        <w:t>אופיר כץ (הליכוד):</w:t>
      </w:r>
      <w:r w:rsidRPr="007B4058">
        <w:rPr>
          <w:rStyle w:val="TagStyle"/>
          <w:rtl/>
        </w:rPr>
        <w:t xml:space="preserve"> </w:t>
      </w:r>
      <w:r w:rsidRPr="004E0723">
        <w:rPr>
          <w:rStyle w:val="TagStyle"/>
          <w:rtl/>
        </w:rPr>
        <w:t>&lt;&lt; דובר_המשך &gt;&gt;</w:t>
      </w:r>
      <w:r>
        <w:rPr>
          <w:rtl/>
        </w:rPr>
        <w:t xml:space="preserve">  </w:t>
      </w:r>
      <w:bookmarkEnd w:id="23692"/>
    </w:p>
    <w:p w:rsidR="002D76A7" w:rsidRDefault="002D76A7" w:rsidP="003542E8">
      <w:pPr>
        <w:rPr>
          <w:rtl/>
        </w:rPr>
      </w:pPr>
    </w:p>
    <w:p w:rsidR="002D76A7" w:rsidRDefault="002D76A7" w:rsidP="007941CC">
      <w:pPr>
        <w:rPr>
          <w:rtl/>
        </w:rPr>
      </w:pPr>
      <w:bookmarkStart w:id="23693" w:name="_ETM_Q53_621000"/>
      <w:bookmarkEnd w:id="23693"/>
      <w:r>
        <w:rPr>
          <w:rFonts w:hint="cs"/>
          <w:rtl/>
        </w:rPr>
        <w:t>יש תופעה חדשה פה.</w:t>
      </w:r>
    </w:p>
    <w:p w:rsidR="002D76A7" w:rsidRDefault="002D76A7" w:rsidP="007941CC">
      <w:pPr>
        <w:rPr>
          <w:rtl/>
        </w:rPr>
      </w:pPr>
    </w:p>
    <w:p w:rsidR="002D76A7" w:rsidRDefault="002D76A7" w:rsidP="007941CC">
      <w:pPr>
        <w:pStyle w:val="af5"/>
        <w:rPr>
          <w:rtl/>
        </w:rPr>
      </w:pPr>
      <w:r w:rsidRPr="004E0723">
        <w:rPr>
          <w:rStyle w:val="TagStyle"/>
          <w:rtl/>
        </w:rPr>
        <w:t xml:space="preserve"> &lt;&lt; קריאה &gt;&gt;</w:t>
      </w:r>
      <w:r w:rsidRPr="007B4058">
        <w:rPr>
          <w:rStyle w:val="TagStyle"/>
          <w:rtl/>
        </w:rPr>
        <w:t xml:space="preserve"> </w:t>
      </w:r>
      <w:r>
        <w:rPr>
          <w:rtl/>
        </w:rPr>
        <w:t>קרן ברק (הליכוד):</w:t>
      </w:r>
      <w:r w:rsidRPr="007B4058">
        <w:rPr>
          <w:rStyle w:val="TagStyle"/>
          <w:rtl/>
        </w:rPr>
        <w:t xml:space="preserve"> </w:t>
      </w:r>
      <w:r w:rsidRPr="004E0723">
        <w:rPr>
          <w:rStyle w:val="TagStyle"/>
          <w:rtl/>
        </w:rPr>
        <w:t>&lt;&lt; קריאה &gt;&gt;</w:t>
      </w:r>
      <w:r>
        <w:rPr>
          <w:rtl/>
        </w:rPr>
        <w:t xml:space="preserve">  </w:t>
      </w:r>
    </w:p>
    <w:p w:rsidR="002D76A7" w:rsidRDefault="002D76A7" w:rsidP="003542E8">
      <w:pPr>
        <w:rPr>
          <w:rtl/>
        </w:rPr>
      </w:pPr>
    </w:p>
    <w:p w:rsidR="002D76A7" w:rsidRDefault="002D76A7" w:rsidP="007941CC">
      <w:pPr>
        <w:rPr>
          <w:rtl/>
        </w:rPr>
      </w:pPr>
      <w:bookmarkStart w:id="23694" w:name="_ETM_Q53_623000"/>
      <w:bookmarkEnd w:id="23694"/>
      <w:r>
        <w:rPr>
          <w:rFonts w:hint="cs"/>
          <w:rtl/>
        </w:rPr>
        <w:t>כי הקורונה מובילה לשכחה.</w:t>
      </w:r>
    </w:p>
    <w:p w:rsidR="002D76A7" w:rsidRDefault="002D76A7" w:rsidP="007941CC">
      <w:pPr>
        <w:rPr>
          <w:rtl/>
        </w:rPr>
      </w:pPr>
    </w:p>
    <w:p w:rsidR="002D76A7" w:rsidRDefault="002D76A7" w:rsidP="007941CC">
      <w:pPr>
        <w:pStyle w:val="-"/>
        <w:rPr>
          <w:rtl/>
        </w:rPr>
      </w:pPr>
      <w:bookmarkStart w:id="23695" w:name="ET_speakercontinue_5786_46"/>
      <w:r w:rsidRPr="004E0723">
        <w:rPr>
          <w:rStyle w:val="TagStyle"/>
          <w:rtl/>
        </w:rPr>
        <w:t xml:space="preserve"> &lt;&lt; דובר_המשך &gt;&gt;</w:t>
      </w:r>
      <w:r w:rsidRPr="007B4058">
        <w:rPr>
          <w:rStyle w:val="TagStyle"/>
          <w:rtl/>
        </w:rPr>
        <w:t xml:space="preserve"> </w:t>
      </w:r>
      <w:r>
        <w:rPr>
          <w:rtl/>
        </w:rPr>
        <w:t>אופיר כץ (הליכוד):</w:t>
      </w:r>
      <w:r w:rsidRPr="007B4058">
        <w:rPr>
          <w:rStyle w:val="TagStyle"/>
          <w:rtl/>
        </w:rPr>
        <w:t xml:space="preserve"> </w:t>
      </w:r>
      <w:r w:rsidRPr="004E0723">
        <w:rPr>
          <w:rStyle w:val="TagStyle"/>
          <w:rtl/>
        </w:rPr>
        <w:t>&lt;&lt; דובר_המשך &gt;&gt;</w:t>
      </w:r>
      <w:r>
        <w:rPr>
          <w:rtl/>
        </w:rPr>
        <w:t xml:space="preserve">  </w:t>
      </w:r>
      <w:bookmarkEnd w:id="23695"/>
    </w:p>
    <w:p w:rsidR="002D76A7" w:rsidRDefault="002D76A7" w:rsidP="003542E8">
      <w:pPr>
        <w:rPr>
          <w:rtl/>
        </w:rPr>
      </w:pPr>
    </w:p>
    <w:p w:rsidR="002D76A7" w:rsidRDefault="002D76A7" w:rsidP="007941CC">
      <w:pPr>
        <w:rPr>
          <w:rtl/>
        </w:rPr>
      </w:pPr>
      <w:r>
        <w:rPr>
          <w:rFonts w:hint="cs"/>
          <w:rtl/>
        </w:rPr>
        <w:t>לא, זה לא הקורונה.</w:t>
      </w:r>
    </w:p>
    <w:p w:rsidR="002D76A7" w:rsidRDefault="002D76A7" w:rsidP="007941CC">
      <w:pPr>
        <w:rPr>
          <w:rtl/>
        </w:rPr>
      </w:pPr>
      <w:bookmarkStart w:id="23696" w:name="_ETM_Q53_619000"/>
      <w:bookmarkEnd w:id="23696"/>
    </w:p>
    <w:p w:rsidR="002D76A7" w:rsidRDefault="002D76A7" w:rsidP="007941CC">
      <w:pPr>
        <w:pStyle w:val="af6"/>
        <w:rPr>
          <w:rtl/>
        </w:rPr>
      </w:pPr>
      <w:bookmarkStart w:id="23697" w:name="ET_yor_6117_47"/>
      <w:r w:rsidRPr="004E0723">
        <w:rPr>
          <w:rStyle w:val="TagStyle"/>
          <w:rtl/>
        </w:rPr>
        <w:t xml:space="preserve"> &lt;&lt; יור &gt;&gt;</w:t>
      </w:r>
      <w:r w:rsidRPr="007B4058">
        <w:rPr>
          <w:rStyle w:val="TagStyle"/>
          <w:rtl/>
        </w:rPr>
        <w:t xml:space="preserve"> </w:t>
      </w:r>
      <w:r>
        <w:rPr>
          <w:rtl/>
        </w:rPr>
        <w:t>היו"ר אחמד טיבי:</w:t>
      </w:r>
      <w:r w:rsidRPr="007B4058">
        <w:rPr>
          <w:rStyle w:val="TagStyle"/>
          <w:rtl/>
        </w:rPr>
        <w:t xml:space="preserve"> </w:t>
      </w:r>
      <w:r w:rsidRPr="004E0723">
        <w:rPr>
          <w:rStyle w:val="TagStyle"/>
          <w:rtl/>
        </w:rPr>
        <w:t>&lt;&lt; יור &gt;&gt;</w:t>
      </w:r>
      <w:r>
        <w:rPr>
          <w:rtl/>
        </w:rPr>
        <w:t xml:space="preserve">  </w:t>
      </w:r>
      <w:bookmarkEnd w:id="23697"/>
    </w:p>
    <w:p w:rsidR="002D76A7" w:rsidRDefault="002D76A7" w:rsidP="003542E8">
      <w:pPr>
        <w:rPr>
          <w:rtl/>
        </w:rPr>
      </w:pPr>
    </w:p>
    <w:p w:rsidR="002D76A7" w:rsidRDefault="002D76A7" w:rsidP="007941CC">
      <w:pPr>
        <w:rPr>
          <w:rtl/>
        </w:rPr>
      </w:pPr>
      <w:bookmarkStart w:id="23698" w:name="_ETM_Q53_620000"/>
      <w:bookmarkEnd w:id="23698"/>
      <w:r>
        <w:rPr>
          <w:rFonts w:hint="cs"/>
          <w:rtl/>
        </w:rPr>
        <w:t xml:space="preserve">תסמונת </w:t>
      </w:r>
      <w:bookmarkStart w:id="23699" w:name="_ETM_Q53_626000"/>
      <w:bookmarkEnd w:id="23699"/>
      <w:r>
        <w:rPr>
          <w:rFonts w:hint="cs"/>
          <w:rtl/>
        </w:rPr>
        <w:t>חדשה?</w:t>
      </w:r>
    </w:p>
    <w:p w:rsidR="002D76A7" w:rsidRDefault="002D76A7" w:rsidP="007941CC">
      <w:pPr>
        <w:rPr>
          <w:rtl/>
        </w:rPr>
      </w:pPr>
      <w:bookmarkStart w:id="23700" w:name="_ETM_Q53_627000"/>
      <w:bookmarkEnd w:id="23700"/>
    </w:p>
    <w:p w:rsidR="002D76A7" w:rsidRDefault="002D76A7" w:rsidP="007941CC">
      <w:pPr>
        <w:pStyle w:val="-"/>
        <w:rPr>
          <w:rtl/>
        </w:rPr>
      </w:pPr>
      <w:bookmarkStart w:id="23701" w:name="ET_speakercontinue_5786_48"/>
      <w:r w:rsidRPr="004E0723">
        <w:rPr>
          <w:rStyle w:val="TagStyle"/>
          <w:rtl/>
        </w:rPr>
        <w:t xml:space="preserve"> &lt;&lt; דובר_המשך &gt;&gt;</w:t>
      </w:r>
      <w:r w:rsidRPr="007B4058">
        <w:rPr>
          <w:rStyle w:val="TagStyle"/>
          <w:rtl/>
        </w:rPr>
        <w:t xml:space="preserve"> </w:t>
      </w:r>
      <w:r>
        <w:rPr>
          <w:rtl/>
        </w:rPr>
        <w:t>אופיר כץ (הליכוד):</w:t>
      </w:r>
      <w:r w:rsidRPr="007B4058">
        <w:rPr>
          <w:rStyle w:val="TagStyle"/>
          <w:rtl/>
        </w:rPr>
        <w:t xml:space="preserve"> </w:t>
      </w:r>
      <w:r w:rsidRPr="004E0723">
        <w:rPr>
          <w:rStyle w:val="TagStyle"/>
          <w:rtl/>
        </w:rPr>
        <w:t>&lt;&lt; דובר_המשך &gt;&gt;</w:t>
      </w:r>
      <w:r>
        <w:rPr>
          <w:rtl/>
        </w:rPr>
        <w:t xml:space="preserve">  </w:t>
      </w:r>
      <w:bookmarkEnd w:id="23701"/>
    </w:p>
    <w:p w:rsidR="002D76A7" w:rsidRDefault="002D76A7" w:rsidP="003542E8">
      <w:pPr>
        <w:rPr>
          <w:rtl/>
        </w:rPr>
      </w:pPr>
    </w:p>
    <w:p w:rsidR="002D76A7" w:rsidRDefault="002D76A7" w:rsidP="003542E8">
      <w:pPr>
        <w:rPr>
          <w:rtl/>
        </w:rPr>
      </w:pPr>
      <w:bookmarkStart w:id="23702" w:name="_ETM_Q53_628000"/>
      <w:bookmarkStart w:id="23703" w:name="_ETM_Q53_626080"/>
      <w:bookmarkEnd w:id="23702"/>
      <w:bookmarkEnd w:id="23703"/>
      <w:r>
        <w:rPr>
          <w:rtl/>
        </w:rPr>
        <w:t xml:space="preserve">אתה </w:t>
      </w:r>
      <w:bookmarkStart w:id="23704" w:name="_ETM_Q53_626200"/>
      <w:bookmarkEnd w:id="23704"/>
      <w:r>
        <w:rPr>
          <w:rtl/>
        </w:rPr>
        <w:t>יודע</w:t>
      </w:r>
      <w:r>
        <w:rPr>
          <w:rFonts w:hint="cs"/>
          <w:rtl/>
        </w:rPr>
        <w:t>,</w:t>
      </w:r>
      <w:r>
        <w:rPr>
          <w:rtl/>
        </w:rPr>
        <w:t xml:space="preserve"> </w:t>
      </w:r>
      <w:bookmarkStart w:id="23705" w:name="_ETM_Q53_627180"/>
      <w:bookmarkEnd w:id="23705"/>
      <w:r>
        <w:rPr>
          <w:rtl/>
        </w:rPr>
        <w:t>תראה</w:t>
      </w:r>
      <w:r w:rsidR="00EF1BA2">
        <w:rPr>
          <w:rFonts w:hint="cs"/>
          <w:rtl/>
        </w:rPr>
        <w:t>,</w:t>
      </w:r>
      <w:r>
        <w:rPr>
          <w:rtl/>
        </w:rPr>
        <w:t xml:space="preserve"> </w:t>
      </w:r>
      <w:bookmarkStart w:id="23706" w:name="_ETM_Q53_627510"/>
      <w:bookmarkEnd w:id="23706"/>
      <w:r>
        <w:rPr>
          <w:rtl/>
        </w:rPr>
        <w:t>נזהרתי</w:t>
      </w:r>
      <w:r w:rsidR="00EF1BA2">
        <w:rPr>
          <w:rFonts w:hint="cs"/>
          <w:rtl/>
        </w:rPr>
        <w:t>.</w:t>
      </w:r>
      <w:r>
        <w:rPr>
          <w:rtl/>
        </w:rPr>
        <w:t xml:space="preserve"> </w:t>
      </w:r>
      <w:bookmarkStart w:id="23707" w:name="_ETM_Q53_628380"/>
      <w:bookmarkEnd w:id="23707"/>
      <w:r>
        <w:rPr>
          <w:rtl/>
        </w:rPr>
        <w:t xml:space="preserve">בהתחלה </w:t>
      </w:r>
      <w:bookmarkStart w:id="23708" w:name="_ETM_Q53_628890"/>
      <w:bookmarkEnd w:id="23708"/>
      <w:r>
        <w:rPr>
          <w:rFonts w:hint="cs"/>
          <w:rtl/>
        </w:rPr>
        <w:t>היה</w:t>
      </w:r>
      <w:r>
        <w:rPr>
          <w:rtl/>
        </w:rPr>
        <w:t xml:space="preserve"> </w:t>
      </w:r>
      <w:bookmarkStart w:id="23709" w:name="_ETM_Q53_629250"/>
      <w:bookmarkEnd w:id="23709"/>
      <w:r>
        <w:rPr>
          <w:rtl/>
        </w:rPr>
        <w:t xml:space="preserve">רשום </w:t>
      </w:r>
      <w:bookmarkStart w:id="23710" w:name="_ETM_Q53_629490"/>
      <w:bookmarkEnd w:id="23710"/>
      <w:r>
        <w:rPr>
          <w:rtl/>
        </w:rPr>
        <w:t>ל</w:t>
      </w:r>
      <w:r>
        <w:rPr>
          <w:rFonts w:hint="cs"/>
          <w:rtl/>
        </w:rPr>
        <w:t>י "</w:t>
      </w:r>
      <w:r>
        <w:rPr>
          <w:rtl/>
        </w:rPr>
        <w:t>תסמונת</w:t>
      </w:r>
      <w:r>
        <w:rPr>
          <w:rFonts w:hint="cs"/>
          <w:rtl/>
        </w:rPr>
        <w:t>"</w:t>
      </w:r>
      <w:r>
        <w:rPr>
          <w:rtl/>
        </w:rPr>
        <w:t xml:space="preserve"> </w:t>
      </w:r>
      <w:bookmarkStart w:id="23711" w:name="_ETM_Q53_630150"/>
      <w:bookmarkEnd w:id="23711"/>
      <w:r>
        <w:rPr>
          <w:rtl/>
        </w:rPr>
        <w:t>ומחק</w:t>
      </w:r>
      <w:r>
        <w:rPr>
          <w:rFonts w:hint="cs"/>
          <w:rtl/>
        </w:rPr>
        <w:t>תי</w:t>
      </w:r>
      <w:r w:rsidR="00EF1BA2">
        <w:rPr>
          <w:rFonts w:hint="cs"/>
          <w:rtl/>
        </w:rPr>
        <w:t>,</w:t>
      </w:r>
      <w:r>
        <w:rPr>
          <w:rtl/>
        </w:rPr>
        <w:t xml:space="preserve"> </w:t>
      </w:r>
      <w:bookmarkStart w:id="23712" w:name="_ETM_Q53_630690"/>
      <w:bookmarkEnd w:id="23712"/>
      <w:r>
        <w:rPr>
          <w:rtl/>
        </w:rPr>
        <w:t xml:space="preserve">כי </w:t>
      </w:r>
      <w:bookmarkStart w:id="23713" w:name="_ETM_Q53_630870"/>
      <w:bookmarkEnd w:id="23713"/>
      <w:r>
        <w:rPr>
          <w:rtl/>
        </w:rPr>
        <w:t xml:space="preserve">יש </w:t>
      </w:r>
      <w:bookmarkStart w:id="23714" w:name="_ETM_Q53_630990"/>
      <w:bookmarkEnd w:id="23714"/>
      <w:r>
        <w:rPr>
          <w:rtl/>
        </w:rPr>
        <w:t xml:space="preserve">לזה </w:t>
      </w:r>
      <w:bookmarkStart w:id="23715" w:name="_ETM_Q53_631200"/>
      <w:bookmarkEnd w:id="23715"/>
      <w:r>
        <w:rPr>
          <w:rtl/>
        </w:rPr>
        <w:t xml:space="preserve">קונוטציה </w:t>
      </w:r>
      <w:bookmarkStart w:id="23716" w:name="_ETM_Q53_631950"/>
      <w:bookmarkEnd w:id="23716"/>
      <w:r>
        <w:rPr>
          <w:rtl/>
        </w:rPr>
        <w:t xml:space="preserve">שאני </w:t>
      </w:r>
      <w:bookmarkStart w:id="23717" w:name="_ETM_Q53_632160"/>
      <w:bookmarkEnd w:id="23717"/>
      <w:r>
        <w:rPr>
          <w:rtl/>
        </w:rPr>
        <w:t xml:space="preserve">לא </w:t>
      </w:r>
      <w:bookmarkStart w:id="23718" w:name="_ETM_Q53_632280"/>
      <w:bookmarkEnd w:id="23718"/>
      <w:r>
        <w:rPr>
          <w:rtl/>
        </w:rPr>
        <w:t xml:space="preserve">רוצה </w:t>
      </w:r>
      <w:bookmarkStart w:id="23719" w:name="_ETM_Q53_632459"/>
      <w:bookmarkEnd w:id="23719"/>
      <w:r>
        <w:rPr>
          <w:rtl/>
        </w:rPr>
        <w:t xml:space="preserve">להשתמש </w:t>
      </w:r>
      <w:bookmarkStart w:id="23720" w:name="_ETM_Q53_632910"/>
      <w:bookmarkEnd w:id="23720"/>
      <w:r>
        <w:rPr>
          <w:rtl/>
        </w:rPr>
        <w:t>בה</w:t>
      </w:r>
      <w:r>
        <w:rPr>
          <w:rFonts w:hint="cs"/>
          <w:rtl/>
        </w:rPr>
        <w:t>, אז</w:t>
      </w:r>
      <w:r>
        <w:rPr>
          <w:rtl/>
        </w:rPr>
        <w:t xml:space="preserve"> </w:t>
      </w:r>
      <w:bookmarkStart w:id="23721" w:name="_ETM_Q53_633420"/>
      <w:bookmarkStart w:id="23722" w:name="_ETM_Q53_633510"/>
      <w:bookmarkEnd w:id="23721"/>
      <w:bookmarkEnd w:id="23722"/>
      <w:r>
        <w:rPr>
          <w:rtl/>
        </w:rPr>
        <w:t xml:space="preserve">השתמשתי </w:t>
      </w:r>
      <w:bookmarkStart w:id="23723" w:name="_ETM_Q53_633930"/>
      <w:bookmarkEnd w:id="23723"/>
      <w:r>
        <w:rPr>
          <w:rtl/>
        </w:rPr>
        <w:t xml:space="preserve">במילה </w:t>
      </w:r>
      <w:bookmarkStart w:id="23724" w:name="_ETM_Q53_634200"/>
      <w:bookmarkEnd w:id="23724"/>
      <w:r>
        <w:rPr>
          <w:rFonts w:hint="cs"/>
          <w:rtl/>
        </w:rPr>
        <w:t>"</w:t>
      </w:r>
      <w:r>
        <w:rPr>
          <w:rtl/>
        </w:rPr>
        <w:t>תופעה</w:t>
      </w:r>
      <w:r>
        <w:rPr>
          <w:rFonts w:hint="cs"/>
          <w:rtl/>
        </w:rPr>
        <w:t>".</w:t>
      </w:r>
      <w:r>
        <w:rPr>
          <w:rtl/>
        </w:rPr>
        <w:t xml:space="preserve"> </w:t>
      </w:r>
      <w:bookmarkStart w:id="23725" w:name="_ETM_Q53_636180"/>
      <w:bookmarkEnd w:id="23725"/>
      <w:r>
        <w:rPr>
          <w:rtl/>
        </w:rPr>
        <w:t xml:space="preserve">מסתבר </w:t>
      </w:r>
      <w:bookmarkStart w:id="23726" w:name="_ETM_Q53_636690"/>
      <w:bookmarkEnd w:id="23726"/>
      <w:r>
        <w:rPr>
          <w:rtl/>
        </w:rPr>
        <w:t xml:space="preserve">שכיסא </w:t>
      </w:r>
      <w:bookmarkStart w:id="23727" w:name="_ETM_Q53_637800"/>
      <w:bookmarkEnd w:id="23727"/>
      <w:r>
        <w:rPr>
          <w:rtl/>
        </w:rPr>
        <w:t xml:space="preserve">ולשכה </w:t>
      </w:r>
      <w:bookmarkStart w:id="23728" w:name="_ETM_Q53_638730"/>
      <w:bookmarkEnd w:id="23728"/>
      <w:r>
        <w:rPr>
          <w:rtl/>
        </w:rPr>
        <w:t xml:space="preserve">ויועצים </w:t>
      </w:r>
      <w:bookmarkStart w:id="23729" w:name="_ETM_Q53_639690"/>
      <w:bookmarkEnd w:id="23729"/>
      <w:proofErr w:type="spellStart"/>
      <w:r>
        <w:rPr>
          <w:rtl/>
        </w:rPr>
        <w:t>וטייטל</w:t>
      </w:r>
      <w:proofErr w:type="spellEnd"/>
      <w:r>
        <w:rPr>
          <w:rtl/>
        </w:rPr>
        <w:t xml:space="preserve"> </w:t>
      </w:r>
      <w:bookmarkStart w:id="23730" w:name="_ETM_Q53_640380"/>
      <w:bookmarkEnd w:id="23730"/>
      <w:r>
        <w:rPr>
          <w:rtl/>
        </w:rPr>
        <w:t xml:space="preserve">מפוצץ </w:t>
      </w:r>
      <w:bookmarkStart w:id="23731" w:name="_ETM_Q53_641490"/>
      <w:bookmarkEnd w:id="23731"/>
      <w:r>
        <w:rPr>
          <w:rtl/>
        </w:rPr>
        <w:t>גור</w:t>
      </w:r>
      <w:r>
        <w:rPr>
          <w:rFonts w:hint="cs"/>
          <w:rtl/>
        </w:rPr>
        <w:t>מי</w:t>
      </w:r>
      <w:r>
        <w:rPr>
          <w:rtl/>
        </w:rPr>
        <w:t xml:space="preserve">ם </w:t>
      </w:r>
      <w:bookmarkStart w:id="23732" w:name="_ETM_Q53_641880"/>
      <w:bookmarkEnd w:id="23732"/>
      <w:r>
        <w:rPr>
          <w:rtl/>
        </w:rPr>
        <w:t xml:space="preserve">לך </w:t>
      </w:r>
      <w:bookmarkStart w:id="23733" w:name="_ETM_Q53_642090"/>
      <w:bookmarkEnd w:id="23733"/>
      <w:r>
        <w:rPr>
          <w:rtl/>
        </w:rPr>
        <w:t xml:space="preserve">לשכוח </w:t>
      </w:r>
      <w:bookmarkStart w:id="23734" w:name="_ETM_Q53_642510"/>
      <w:bookmarkEnd w:id="23734"/>
      <w:r>
        <w:rPr>
          <w:rtl/>
        </w:rPr>
        <w:t xml:space="preserve">כל </w:t>
      </w:r>
      <w:bookmarkStart w:id="23735" w:name="_ETM_Q53_642690"/>
      <w:bookmarkEnd w:id="23735"/>
      <w:r>
        <w:rPr>
          <w:rtl/>
        </w:rPr>
        <w:t xml:space="preserve">מה </w:t>
      </w:r>
      <w:bookmarkStart w:id="23736" w:name="_ETM_Q53_642810"/>
      <w:bookmarkEnd w:id="23736"/>
      <w:r>
        <w:rPr>
          <w:rtl/>
        </w:rPr>
        <w:t xml:space="preserve">שאמרת </w:t>
      </w:r>
      <w:bookmarkStart w:id="23737" w:name="_ETM_Q53_643290"/>
      <w:bookmarkEnd w:id="23737"/>
      <w:r>
        <w:rPr>
          <w:rtl/>
        </w:rPr>
        <w:t xml:space="preserve">לפני </w:t>
      </w:r>
      <w:bookmarkStart w:id="23738" w:name="_ETM_Q53_643620"/>
      <w:bookmarkEnd w:id="23738"/>
      <w:r>
        <w:rPr>
          <w:rtl/>
        </w:rPr>
        <w:t>רגע</w:t>
      </w:r>
      <w:r>
        <w:rPr>
          <w:rFonts w:hint="cs"/>
          <w:rtl/>
        </w:rPr>
        <w:t>.</w:t>
      </w:r>
      <w:r>
        <w:rPr>
          <w:rtl/>
        </w:rPr>
        <w:t xml:space="preserve"> </w:t>
      </w:r>
      <w:bookmarkStart w:id="23739" w:name="_ETM_Q53_644400"/>
      <w:bookmarkEnd w:id="23739"/>
      <w:r>
        <w:rPr>
          <w:rtl/>
        </w:rPr>
        <w:t xml:space="preserve">זה </w:t>
      </w:r>
      <w:bookmarkStart w:id="23740" w:name="_ETM_Q53_644610"/>
      <w:bookmarkEnd w:id="23740"/>
      <w:r>
        <w:rPr>
          <w:rtl/>
        </w:rPr>
        <w:t>מדהים</w:t>
      </w:r>
      <w:r>
        <w:rPr>
          <w:rFonts w:hint="cs"/>
          <w:rtl/>
        </w:rPr>
        <w:t>.</w:t>
      </w:r>
      <w:r>
        <w:rPr>
          <w:rtl/>
        </w:rPr>
        <w:t xml:space="preserve"> </w:t>
      </w:r>
      <w:bookmarkStart w:id="23741" w:name="_ETM_Q53_645690"/>
      <w:bookmarkEnd w:id="23741"/>
      <w:r>
        <w:rPr>
          <w:rtl/>
        </w:rPr>
        <w:t xml:space="preserve">אתה </w:t>
      </w:r>
      <w:bookmarkStart w:id="23742" w:name="_ETM_Q53_645840"/>
      <w:bookmarkEnd w:id="23742"/>
      <w:r>
        <w:rPr>
          <w:rtl/>
        </w:rPr>
        <w:t xml:space="preserve">שוכח </w:t>
      </w:r>
      <w:bookmarkStart w:id="23743" w:name="_ETM_Q53_646319"/>
      <w:bookmarkEnd w:id="23743"/>
      <w:r>
        <w:rPr>
          <w:rtl/>
        </w:rPr>
        <w:t xml:space="preserve">את </w:t>
      </w:r>
      <w:bookmarkStart w:id="23744" w:name="_ETM_Q53_646440"/>
      <w:bookmarkEnd w:id="23744"/>
      <w:r>
        <w:rPr>
          <w:rtl/>
        </w:rPr>
        <w:t xml:space="preserve">כל </w:t>
      </w:r>
      <w:bookmarkStart w:id="23745" w:name="_ETM_Q53_646680"/>
      <w:bookmarkEnd w:id="23745"/>
      <w:r>
        <w:rPr>
          <w:rtl/>
        </w:rPr>
        <w:t>האמירות</w:t>
      </w:r>
      <w:r>
        <w:rPr>
          <w:rFonts w:hint="cs"/>
          <w:rtl/>
        </w:rPr>
        <w:t>,</w:t>
      </w:r>
      <w:r>
        <w:rPr>
          <w:rtl/>
        </w:rPr>
        <w:t xml:space="preserve"> </w:t>
      </w:r>
      <w:bookmarkStart w:id="23746" w:name="_ETM_Q53_647340"/>
      <w:bookmarkEnd w:id="23746"/>
      <w:r>
        <w:rPr>
          <w:rtl/>
        </w:rPr>
        <w:t xml:space="preserve">את </w:t>
      </w:r>
      <w:bookmarkStart w:id="23747" w:name="_ETM_Q53_647430"/>
      <w:bookmarkEnd w:id="23747"/>
      <w:r>
        <w:rPr>
          <w:rtl/>
        </w:rPr>
        <w:t xml:space="preserve">כל </w:t>
      </w:r>
      <w:bookmarkStart w:id="23748" w:name="_ETM_Q53_647610"/>
      <w:bookmarkEnd w:id="23748"/>
      <w:r>
        <w:rPr>
          <w:rtl/>
        </w:rPr>
        <w:t>האידיאולוגיה</w:t>
      </w:r>
      <w:r>
        <w:rPr>
          <w:rFonts w:hint="cs"/>
          <w:rtl/>
        </w:rPr>
        <w:t xml:space="preserve"> </w:t>
      </w:r>
      <w:r w:rsidR="003542E8">
        <w:rPr>
          <w:rFonts w:hint="cs"/>
          <w:rtl/>
        </w:rPr>
        <w:t>– – –</w:t>
      </w:r>
      <w:r>
        <w:rPr>
          <w:rFonts w:hint="cs"/>
          <w:rtl/>
        </w:rPr>
        <w:t xml:space="preserve"> </w:t>
      </w:r>
    </w:p>
    <w:p w:rsidR="002D76A7" w:rsidRDefault="002D76A7" w:rsidP="007941CC">
      <w:pPr>
        <w:rPr>
          <w:rtl/>
        </w:rPr>
      </w:pPr>
    </w:p>
    <w:p w:rsidR="002D76A7" w:rsidRDefault="002D76A7" w:rsidP="007941CC">
      <w:pPr>
        <w:pStyle w:val="af5"/>
        <w:rPr>
          <w:rtl/>
        </w:rPr>
      </w:pPr>
      <w:bookmarkStart w:id="23749" w:name="ET_interruption_5296_49"/>
      <w:r w:rsidRPr="004E0723">
        <w:rPr>
          <w:rStyle w:val="TagStyle"/>
          <w:rtl/>
        </w:rPr>
        <w:t xml:space="preserve"> &lt;&lt; קריאה &gt;&gt;</w:t>
      </w:r>
      <w:r w:rsidRPr="00591F7F">
        <w:rPr>
          <w:rStyle w:val="TagStyle"/>
          <w:rtl/>
        </w:rPr>
        <w:t xml:space="preserve"> </w:t>
      </w:r>
      <w:r>
        <w:rPr>
          <w:rtl/>
        </w:rPr>
        <w:t>יואב קיש (הליכוד):</w:t>
      </w:r>
      <w:r w:rsidRPr="00591F7F">
        <w:rPr>
          <w:rStyle w:val="TagStyle"/>
          <w:rtl/>
        </w:rPr>
        <w:t xml:space="preserve"> </w:t>
      </w:r>
      <w:r w:rsidRPr="004E0723">
        <w:rPr>
          <w:rStyle w:val="TagStyle"/>
          <w:rtl/>
        </w:rPr>
        <w:t>&lt;&lt; קריאה &gt;&gt;</w:t>
      </w:r>
      <w:r>
        <w:rPr>
          <w:rtl/>
        </w:rPr>
        <w:t xml:space="preserve">  </w:t>
      </w:r>
      <w:bookmarkEnd w:id="23749"/>
    </w:p>
    <w:p w:rsidR="002D76A7" w:rsidRDefault="002D76A7" w:rsidP="003542E8">
      <w:pPr>
        <w:rPr>
          <w:rtl/>
        </w:rPr>
      </w:pPr>
    </w:p>
    <w:p w:rsidR="002D76A7" w:rsidRDefault="002D76A7" w:rsidP="007941CC">
      <w:pPr>
        <w:rPr>
          <w:rtl/>
        </w:rPr>
      </w:pPr>
      <w:r>
        <w:rPr>
          <w:rFonts w:hint="cs"/>
          <w:rtl/>
        </w:rPr>
        <w:t>איך קראת לתופעה?</w:t>
      </w:r>
    </w:p>
    <w:p w:rsidR="002D76A7" w:rsidRDefault="002D76A7" w:rsidP="007941CC">
      <w:pPr>
        <w:rPr>
          <w:rtl/>
        </w:rPr>
      </w:pPr>
    </w:p>
    <w:p w:rsidR="002D76A7" w:rsidRDefault="002D76A7" w:rsidP="007941CC">
      <w:pPr>
        <w:pStyle w:val="-"/>
        <w:rPr>
          <w:rtl/>
        </w:rPr>
      </w:pPr>
      <w:bookmarkStart w:id="23750" w:name="ET_speakercontinue_5786_50"/>
      <w:r w:rsidRPr="004E0723">
        <w:rPr>
          <w:rStyle w:val="TagStyle"/>
          <w:rtl/>
        </w:rPr>
        <w:t xml:space="preserve"> &lt;&lt; דובר_המשך &gt;&gt;</w:t>
      </w:r>
      <w:r w:rsidRPr="00591F7F">
        <w:rPr>
          <w:rStyle w:val="TagStyle"/>
          <w:rtl/>
        </w:rPr>
        <w:t xml:space="preserve"> </w:t>
      </w:r>
      <w:r>
        <w:rPr>
          <w:rtl/>
        </w:rPr>
        <w:t>אופיר כץ (הליכוד):</w:t>
      </w:r>
      <w:r w:rsidRPr="00591F7F">
        <w:rPr>
          <w:rStyle w:val="TagStyle"/>
          <w:rtl/>
        </w:rPr>
        <w:t xml:space="preserve"> </w:t>
      </w:r>
      <w:r w:rsidRPr="004E0723">
        <w:rPr>
          <w:rStyle w:val="TagStyle"/>
          <w:rtl/>
        </w:rPr>
        <w:t>&lt;&lt; דובר_המשך &gt;&gt;</w:t>
      </w:r>
      <w:r>
        <w:rPr>
          <w:rtl/>
        </w:rPr>
        <w:t xml:space="preserve">  </w:t>
      </w:r>
      <w:bookmarkEnd w:id="23750"/>
    </w:p>
    <w:p w:rsidR="002D76A7" w:rsidRDefault="002D76A7" w:rsidP="003542E8">
      <w:pPr>
        <w:rPr>
          <w:rtl/>
        </w:rPr>
      </w:pPr>
    </w:p>
    <w:p w:rsidR="002D76A7" w:rsidRDefault="002D76A7" w:rsidP="007941CC">
      <w:pPr>
        <w:rPr>
          <w:rtl/>
        </w:rPr>
      </w:pPr>
      <w:bookmarkStart w:id="23751" w:name="_ETM_Q53_647000"/>
      <w:bookmarkStart w:id="23752" w:name="_ETM_Q53_648420"/>
      <w:bookmarkStart w:id="23753" w:name="_ETM_Q53_648540"/>
      <w:bookmarkStart w:id="23754" w:name="_ETM_Q53_648780"/>
      <w:bookmarkStart w:id="23755" w:name="_ETM_Q53_649819"/>
      <w:bookmarkStart w:id="23756" w:name="_ETM_Q53_651409"/>
      <w:bookmarkStart w:id="23757" w:name="_ETM_Q53_652519"/>
      <w:bookmarkEnd w:id="23751"/>
      <w:bookmarkEnd w:id="23752"/>
      <w:bookmarkEnd w:id="23753"/>
      <w:bookmarkEnd w:id="23754"/>
      <w:bookmarkEnd w:id="23755"/>
      <w:bookmarkEnd w:id="23756"/>
      <w:bookmarkEnd w:id="23757"/>
      <w:r>
        <w:rPr>
          <w:rtl/>
        </w:rPr>
        <w:t xml:space="preserve">התופעה </w:t>
      </w:r>
      <w:bookmarkStart w:id="23758" w:name="_ETM_Q53_652939"/>
      <w:bookmarkEnd w:id="23758"/>
      <w:r>
        <w:rPr>
          <w:rFonts w:hint="cs"/>
          <w:rtl/>
        </w:rPr>
        <w:t>ה</w:t>
      </w:r>
      <w:r>
        <w:rPr>
          <w:rtl/>
        </w:rPr>
        <w:t>חדש</w:t>
      </w:r>
      <w:r>
        <w:rPr>
          <w:rFonts w:hint="cs"/>
          <w:rtl/>
        </w:rPr>
        <w:t xml:space="preserve">ה, תופעת השכחה החדשה. </w:t>
      </w:r>
      <w:bookmarkStart w:id="23759" w:name="_ETM_Q53_653629"/>
      <w:bookmarkStart w:id="23760" w:name="_ETM_Q53_653989"/>
      <w:bookmarkStart w:id="23761" w:name="_ETM_Q53_655640"/>
      <w:bookmarkEnd w:id="23759"/>
      <w:bookmarkEnd w:id="23760"/>
      <w:bookmarkEnd w:id="23761"/>
    </w:p>
    <w:p w:rsidR="002D76A7" w:rsidRDefault="002D76A7" w:rsidP="007941CC">
      <w:pPr>
        <w:rPr>
          <w:rtl/>
        </w:rPr>
      </w:pPr>
      <w:bookmarkStart w:id="23762" w:name="_ETM_Q53_650000"/>
      <w:bookmarkEnd w:id="23762"/>
    </w:p>
    <w:p w:rsidR="002D76A7" w:rsidRDefault="002D76A7" w:rsidP="007941CC">
      <w:pPr>
        <w:pStyle w:val="af5"/>
        <w:rPr>
          <w:rtl/>
        </w:rPr>
      </w:pPr>
      <w:r w:rsidRPr="004E0723">
        <w:rPr>
          <w:rStyle w:val="TagStyle"/>
          <w:rtl/>
        </w:rPr>
        <w:t xml:space="preserve"> &lt;&lt; קריאה &gt;&gt;</w:t>
      </w:r>
      <w:r w:rsidRPr="00591F7F">
        <w:rPr>
          <w:rStyle w:val="TagStyle"/>
          <w:rtl/>
        </w:rPr>
        <w:t xml:space="preserve"> </w:t>
      </w:r>
      <w:r>
        <w:rPr>
          <w:rtl/>
        </w:rPr>
        <w:t>משה אבוטבול (ש"ס):</w:t>
      </w:r>
      <w:r w:rsidRPr="00591F7F">
        <w:rPr>
          <w:rStyle w:val="TagStyle"/>
          <w:rtl/>
        </w:rPr>
        <w:t xml:space="preserve"> </w:t>
      </w:r>
      <w:r w:rsidRPr="004E0723">
        <w:rPr>
          <w:rStyle w:val="TagStyle"/>
          <w:rtl/>
        </w:rPr>
        <w:t>&lt;&lt; קריאה &gt;&gt;</w:t>
      </w:r>
      <w:r>
        <w:rPr>
          <w:rtl/>
        </w:rPr>
        <w:t xml:space="preserve">  </w:t>
      </w:r>
    </w:p>
    <w:p w:rsidR="002D76A7" w:rsidRDefault="002D76A7" w:rsidP="003542E8">
      <w:pPr>
        <w:rPr>
          <w:rtl/>
        </w:rPr>
      </w:pPr>
    </w:p>
    <w:p w:rsidR="002D76A7" w:rsidRDefault="002D76A7" w:rsidP="007941CC">
      <w:pPr>
        <w:rPr>
          <w:rtl/>
        </w:rPr>
      </w:pPr>
      <w:bookmarkStart w:id="23763" w:name="_ETM_Q53_655000"/>
      <w:bookmarkEnd w:id="23763"/>
      <w:r>
        <w:rPr>
          <w:rFonts w:hint="cs"/>
          <w:rtl/>
        </w:rPr>
        <w:t>אלצהיימר.</w:t>
      </w:r>
    </w:p>
    <w:p w:rsidR="002D76A7" w:rsidRDefault="002D76A7" w:rsidP="007941CC">
      <w:pPr>
        <w:rPr>
          <w:rtl/>
        </w:rPr>
      </w:pPr>
    </w:p>
    <w:p w:rsidR="002D76A7" w:rsidRDefault="002D76A7" w:rsidP="007941CC">
      <w:pPr>
        <w:pStyle w:val="af6"/>
        <w:rPr>
          <w:rtl/>
        </w:rPr>
      </w:pPr>
      <w:bookmarkStart w:id="23764" w:name="ET_yor_6117_52"/>
      <w:r w:rsidRPr="004E0723">
        <w:rPr>
          <w:rStyle w:val="TagStyle"/>
          <w:rtl/>
        </w:rPr>
        <w:t xml:space="preserve"> &lt;&lt; יור &gt;&gt;</w:t>
      </w:r>
      <w:r w:rsidRPr="00591F7F">
        <w:rPr>
          <w:rStyle w:val="TagStyle"/>
          <w:rtl/>
        </w:rPr>
        <w:t xml:space="preserve"> </w:t>
      </w:r>
      <w:r>
        <w:rPr>
          <w:rtl/>
        </w:rPr>
        <w:t>היו"ר אחמד טיבי:</w:t>
      </w:r>
      <w:r w:rsidRPr="00591F7F">
        <w:rPr>
          <w:rStyle w:val="TagStyle"/>
          <w:rtl/>
        </w:rPr>
        <w:t xml:space="preserve"> </w:t>
      </w:r>
      <w:r w:rsidRPr="004E0723">
        <w:rPr>
          <w:rStyle w:val="TagStyle"/>
          <w:rtl/>
        </w:rPr>
        <w:t>&lt;&lt; יור &gt;&gt;</w:t>
      </w:r>
      <w:r>
        <w:rPr>
          <w:rtl/>
        </w:rPr>
        <w:t xml:space="preserve">  </w:t>
      </w:r>
      <w:bookmarkEnd w:id="23764"/>
    </w:p>
    <w:p w:rsidR="002D76A7" w:rsidRDefault="002D76A7" w:rsidP="003542E8">
      <w:pPr>
        <w:rPr>
          <w:rtl/>
        </w:rPr>
      </w:pPr>
    </w:p>
    <w:p w:rsidR="002D76A7" w:rsidRDefault="002D76A7" w:rsidP="003542E8">
      <w:pPr>
        <w:rPr>
          <w:rtl/>
        </w:rPr>
      </w:pPr>
      <w:r>
        <w:rPr>
          <w:rFonts w:hint="cs"/>
          <w:rtl/>
        </w:rPr>
        <w:t xml:space="preserve">לא, אפשר למצוא שם יותר </w:t>
      </w:r>
      <w:r w:rsidR="003542E8">
        <w:rPr>
          <w:rFonts w:hint="cs"/>
          <w:rtl/>
        </w:rPr>
        <w:t>– – –</w:t>
      </w:r>
    </w:p>
    <w:p w:rsidR="002D76A7" w:rsidRDefault="002D76A7" w:rsidP="007941CC">
      <w:pPr>
        <w:rPr>
          <w:rtl/>
        </w:rPr>
      </w:pPr>
    </w:p>
    <w:p w:rsidR="002D76A7" w:rsidRDefault="002D76A7" w:rsidP="007941CC">
      <w:pPr>
        <w:pStyle w:val="-"/>
        <w:rPr>
          <w:rtl/>
        </w:rPr>
      </w:pPr>
      <w:bookmarkStart w:id="23765" w:name="ET_speakercontinue_5786_54"/>
      <w:r w:rsidRPr="004E0723">
        <w:rPr>
          <w:rStyle w:val="TagStyle"/>
          <w:rtl/>
        </w:rPr>
        <w:t xml:space="preserve"> &lt;&lt; דובר_המשך &gt;&gt;</w:t>
      </w:r>
      <w:r w:rsidRPr="00591F7F">
        <w:rPr>
          <w:rStyle w:val="TagStyle"/>
          <w:rtl/>
        </w:rPr>
        <w:t xml:space="preserve"> </w:t>
      </w:r>
      <w:r>
        <w:rPr>
          <w:rtl/>
        </w:rPr>
        <w:t>אופיר כץ (הליכוד):</w:t>
      </w:r>
      <w:r w:rsidRPr="00591F7F">
        <w:rPr>
          <w:rStyle w:val="TagStyle"/>
          <w:rtl/>
        </w:rPr>
        <w:t xml:space="preserve"> </w:t>
      </w:r>
      <w:r w:rsidRPr="004E0723">
        <w:rPr>
          <w:rStyle w:val="TagStyle"/>
          <w:rtl/>
        </w:rPr>
        <w:t>&lt;&lt; דובר_המשך &gt;&gt;</w:t>
      </w:r>
      <w:r>
        <w:rPr>
          <w:rtl/>
        </w:rPr>
        <w:t xml:space="preserve">  </w:t>
      </w:r>
      <w:bookmarkEnd w:id="23765"/>
    </w:p>
    <w:p w:rsidR="002D76A7" w:rsidRDefault="002D76A7" w:rsidP="003542E8">
      <w:pPr>
        <w:rPr>
          <w:rtl/>
        </w:rPr>
      </w:pPr>
    </w:p>
    <w:p w:rsidR="002D76A7" w:rsidRDefault="002D76A7" w:rsidP="007941CC">
      <w:pPr>
        <w:rPr>
          <w:rtl/>
        </w:rPr>
      </w:pPr>
      <w:bookmarkStart w:id="23766" w:name="_ETM_Q53_656090"/>
      <w:bookmarkStart w:id="23767" w:name="_ETM_Q53_656480"/>
      <w:bookmarkStart w:id="23768" w:name="_ETM_Q53_656930"/>
      <w:bookmarkStart w:id="23769" w:name="_ETM_Q53_657230"/>
      <w:bookmarkStart w:id="23770" w:name="_ETM_Q53_658730"/>
      <w:bookmarkEnd w:id="23766"/>
      <w:bookmarkEnd w:id="23767"/>
      <w:bookmarkEnd w:id="23768"/>
      <w:bookmarkEnd w:id="23769"/>
      <w:bookmarkEnd w:id="23770"/>
      <w:r>
        <w:rPr>
          <w:rtl/>
        </w:rPr>
        <w:t xml:space="preserve">אם </w:t>
      </w:r>
      <w:bookmarkStart w:id="23771" w:name="_ETM_Q53_658880"/>
      <w:bookmarkEnd w:id="23771"/>
      <w:r>
        <w:rPr>
          <w:rtl/>
        </w:rPr>
        <w:t xml:space="preserve">תוסיף </w:t>
      </w:r>
      <w:bookmarkStart w:id="23772" w:name="_ETM_Q53_659239"/>
      <w:bookmarkEnd w:id="23772"/>
      <w:r>
        <w:rPr>
          <w:rFonts w:hint="cs"/>
          <w:rtl/>
        </w:rPr>
        <w:t xml:space="preserve">לי </w:t>
      </w:r>
      <w:r>
        <w:rPr>
          <w:rtl/>
        </w:rPr>
        <w:t>זמן</w:t>
      </w:r>
      <w:r w:rsidR="00EF1BA2">
        <w:rPr>
          <w:rFonts w:hint="cs"/>
          <w:rtl/>
        </w:rPr>
        <w:t>,</w:t>
      </w:r>
      <w:r>
        <w:rPr>
          <w:rtl/>
        </w:rPr>
        <w:t xml:space="preserve"> </w:t>
      </w:r>
      <w:bookmarkStart w:id="23773" w:name="_ETM_Q53_659599"/>
      <w:bookmarkEnd w:id="23773"/>
      <w:r>
        <w:rPr>
          <w:rtl/>
        </w:rPr>
        <w:t xml:space="preserve">אנחנו </w:t>
      </w:r>
      <w:bookmarkStart w:id="23774" w:name="_ETM_Q53_659870"/>
      <w:bookmarkEnd w:id="23774"/>
      <w:r>
        <w:rPr>
          <w:rtl/>
        </w:rPr>
        <w:t xml:space="preserve">עכשיו </w:t>
      </w:r>
      <w:bookmarkStart w:id="23775" w:name="_ETM_Q53_660110"/>
      <w:bookmarkEnd w:id="23775"/>
      <w:r>
        <w:rPr>
          <w:rFonts w:hint="cs"/>
          <w:rtl/>
        </w:rPr>
        <w:t>נדון</w:t>
      </w:r>
      <w:r>
        <w:rPr>
          <w:rtl/>
        </w:rPr>
        <w:t xml:space="preserve"> </w:t>
      </w:r>
      <w:bookmarkStart w:id="23776" w:name="_ETM_Q53_660380"/>
      <w:bookmarkEnd w:id="23776"/>
      <w:r>
        <w:rPr>
          <w:rtl/>
        </w:rPr>
        <w:t xml:space="preserve">בשם </w:t>
      </w:r>
      <w:bookmarkStart w:id="23777" w:name="_ETM_Q53_660680"/>
      <w:bookmarkEnd w:id="23777"/>
      <w:r>
        <w:rPr>
          <w:rtl/>
        </w:rPr>
        <w:t>אחר</w:t>
      </w:r>
      <w:r>
        <w:rPr>
          <w:rFonts w:hint="cs"/>
          <w:rtl/>
        </w:rPr>
        <w:t>.</w:t>
      </w:r>
    </w:p>
    <w:p w:rsidR="002D76A7" w:rsidRDefault="002D76A7" w:rsidP="007941CC">
      <w:pPr>
        <w:rPr>
          <w:rtl/>
        </w:rPr>
      </w:pPr>
    </w:p>
    <w:p w:rsidR="002D76A7" w:rsidRDefault="002D76A7" w:rsidP="007941CC">
      <w:pPr>
        <w:pStyle w:val="af6"/>
        <w:rPr>
          <w:rtl/>
        </w:rPr>
      </w:pPr>
      <w:bookmarkStart w:id="23778" w:name="ET_yor_6117_55"/>
      <w:r w:rsidRPr="004E0723">
        <w:rPr>
          <w:rStyle w:val="TagStyle"/>
          <w:rtl/>
        </w:rPr>
        <w:t xml:space="preserve"> &lt;&lt; יור &gt;&gt;</w:t>
      </w:r>
      <w:r w:rsidRPr="00591F7F">
        <w:rPr>
          <w:rStyle w:val="TagStyle"/>
          <w:rtl/>
        </w:rPr>
        <w:t xml:space="preserve"> </w:t>
      </w:r>
      <w:r>
        <w:rPr>
          <w:rtl/>
        </w:rPr>
        <w:t>היו"ר אחמד טיבי:</w:t>
      </w:r>
      <w:r w:rsidRPr="00591F7F">
        <w:rPr>
          <w:rStyle w:val="TagStyle"/>
          <w:rtl/>
        </w:rPr>
        <w:t xml:space="preserve"> </w:t>
      </w:r>
      <w:r w:rsidRPr="004E0723">
        <w:rPr>
          <w:rStyle w:val="TagStyle"/>
          <w:rtl/>
        </w:rPr>
        <w:t>&lt;&lt; יור &gt;&gt;</w:t>
      </w:r>
      <w:r>
        <w:rPr>
          <w:rtl/>
        </w:rPr>
        <w:t xml:space="preserve">  </w:t>
      </w:r>
      <w:bookmarkEnd w:id="23778"/>
    </w:p>
    <w:p w:rsidR="002D76A7" w:rsidRDefault="002D76A7" w:rsidP="003542E8">
      <w:pPr>
        <w:rPr>
          <w:rtl/>
        </w:rPr>
      </w:pPr>
    </w:p>
    <w:p w:rsidR="002D76A7" w:rsidRDefault="002D76A7" w:rsidP="007941CC">
      <w:pPr>
        <w:rPr>
          <w:rtl/>
        </w:rPr>
      </w:pPr>
      <w:bookmarkStart w:id="23779" w:name="_ETM_Q53_660950"/>
      <w:bookmarkEnd w:id="23779"/>
      <w:r>
        <w:rPr>
          <w:rtl/>
        </w:rPr>
        <w:t>בבקשה</w:t>
      </w:r>
      <w:r>
        <w:rPr>
          <w:rFonts w:hint="cs"/>
          <w:rtl/>
        </w:rPr>
        <w:t>.</w:t>
      </w:r>
    </w:p>
    <w:p w:rsidR="002D76A7" w:rsidRDefault="002D76A7" w:rsidP="007941CC">
      <w:pPr>
        <w:rPr>
          <w:rtl/>
        </w:rPr>
      </w:pPr>
    </w:p>
    <w:p w:rsidR="002D76A7" w:rsidRDefault="002D76A7" w:rsidP="007941CC">
      <w:pPr>
        <w:pStyle w:val="-"/>
        <w:rPr>
          <w:rtl/>
        </w:rPr>
      </w:pPr>
      <w:bookmarkStart w:id="23780" w:name="ET_speakercontinue_5786_56"/>
      <w:r w:rsidRPr="004E0723">
        <w:rPr>
          <w:rStyle w:val="TagStyle"/>
          <w:rtl/>
        </w:rPr>
        <w:t xml:space="preserve"> &lt;&lt; דובר_המשך &gt;&gt;</w:t>
      </w:r>
      <w:r w:rsidRPr="00591F7F">
        <w:rPr>
          <w:rStyle w:val="TagStyle"/>
          <w:rtl/>
        </w:rPr>
        <w:t xml:space="preserve"> </w:t>
      </w:r>
      <w:r>
        <w:rPr>
          <w:rtl/>
        </w:rPr>
        <w:t>אופיר כץ (הליכוד):</w:t>
      </w:r>
      <w:r w:rsidRPr="00591F7F">
        <w:rPr>
          <w:rStyle w:val="TagStyle"/>
          <w:rtl/>
        </w:rPr>
        <w:t xml:space="preserve"> </w:t>
      </w:r>
      <w:r w:rsidRPr="004E0723">
        <w:rPr>
          <w:rStyle w:val="TagStyle"/>
          <w:rtl/>
        </w:rPr>
        <w:t>&lt;&lt; דובר_המשך &gt;&gt;</w:t>
      </w:r>
      <w:r>
        <w:rPr>
          <w:rtl/>
        </w:rPr>
        <w:t xml:space="preserve">  </w:t>
      </w:r>
      <w:bookmarkEnd w:id="23780"/>
    </w:p>
    <w:p w:rsidR="002D76A7" w:rsidRDefault="002D76A7" w:rsidP="003542E8">
      <w:pPr>
        <w:rPr>
          <w:rtl/>
        </w:rPr>
      </w:pPr>
    </w:p>
    <w:p w:rsidR="002D76A7" w:rsidRDefault="002D76A7" w:rsidP="007941CC">
      <w:pPr>
        <w:rPr>
          <w:rtl/>
        </w:rPr>
      </w:pPr>
      <w:bookmarkStart w:id="23781" w:name="_ETM_Q53_658000"/>
      <w:bookmarkEnd w:id="23781"/>
      <w:r>
        <w:rPr>
          <w:rFonts w:hint="cs"/>
          <w:rtl/>
        </w:rPr>
        <w:t>נו, בוא נמצא שם.</w:t>
      </w:r>
    </w:p>
    <w:p w:rsidR="002D76A7" w:rsidRDefault="002D76A7" w:rsidP="007941CC">
      <w:pPr>
        <w:rPr>
          <w:rtl/>
        </w:rPr>
      </w:pPr>
      <w:bookmarkStart w:id="23782" w:name="_ETM_Q53_659000"/>
      <w:bookmarkEnd w:id="23782"/>
    </w:p>
    <w:p w:rsidR="002D76A7" w:rsidRDefault="002D76A7" w:rsidP="007941CC">
      <w:pPr>
        <w:pStyle w:val="af5"/>
        <w:rPr>
          <w:rtl/>
        </w:rPr>
      </w:pPr>
      <w:r w:rsidRPr="004E0723">
        <w:rPr>
          <w:rStyle w:val="TagStyle"/>
          <w:rtl/>
        </w:rPr>
        <w:t xml:space="preserve"> &lt;&lt; קריאה &gt;&gt;</w:t>
      </w:r>
      <w:r w:rsidRPr="00074577">
        <w:rPr>
          <w:rStyle w:val="TagStyle"/>
          <w:rtl/>
        </w:rPr>
        <w:t xml:space="preserve"> </w:t>
      </w:r>
      <w:r>
        <w:rPr>
          <w:rtl/>
        </w:rPr>
        <w:t>משה אבוטבול (ש"ס):</w:t>
      </w:r>
      <w:r w:rsidRPr="00074577">
        <w:rPr>
          <w:rStyle w:val="TagStyle"/>
          <w:rtl/>
        </w:rPr>
        <w:t xml:space="preserve"> </w:t>
      </w:r>
      <w:r w:rsidRPr="004E0723">
        <w:rPr>
          <w:rStyle w:val="TagStyle"/>
          <w:rtl/>
        </w:rPr>
        <w:t>&lt;&lt; קריאה &gt;&gt;</w:t>
      </w:r>
      <w:r>
        <w:rPr>
          <w:rtl/>
        </w:rPr>
        <w:t xml:space="preserve">  </w:t>
      </w:r>
    </w:p>
    <w:p w:rsidR="002D76A7" w:rsidRDefault="002D76A7" w:rsidP="003542E8">
      <w:pPr>
        <w:rPr>
          <w:rtl/>
        </w:rPr>
      </w:pPr>
    </w:p>
    <w:p w:rsidR="002D76A7" w:rsidRDefault="002D76A7" w:rsidP="007941CC">
      <w:pPr>
        <w:rPr>
          <w:rtl/>
        </w:rPr>
      </w:pPr>
      <w:r>
        <w:rPr>
          <w:rFonts w:hint="cs"/>
          <w:rtl/>
        </w:rPr>
        <w:t>אלצהיימר.</w:t>
      </w:r>
    </w:p>
    <w:p w:rsidR="002D76A7" w:rsidRDefault="002D76A7" w:rsidP="007941CC">
      <w:pPr>
        <w:rPr>
          <w:rtl/>
        </w:rPr>
      </w:pPr>
    </w:p>
    <w:p w:rsidR="002D76A7" w:rsidRDefault="002D76A7" w:rsidP="007941CC">
      <w:pPr>
        <w:pStyle w:val="-"/>
        <w:rPr>
          <w:rtl/>
        </w:rPr>
      </w:pPr>
      <w:bookmarkStart w:id="23783" w:name="ET_speakercontinue_5786_58"/>
      <w:r w:rsidRPr="004E0723">
        <w:rPr>
          <w:rStyle w:val="TagStyle"/>
          <w:rtl/>
        </w:rPr>
        <w:t xml:space="preserve"> &lt;&lt; דובר_המשך &gt;&gt;</w:t>
      </w:r>
      <w:r w:rsidRPr="00074577">
        <w:rPr>
          <w:rStyle w:val="TagStyle"/>
          <w:rtl/>
        </w:rPr>
        <w:t xml:space="preserve"> </w:t>
      </w:r>
      <w:r>
        <w:rPr>
          <w:rtl/>
        </w:rPr>
        <w:t>אופיר כץ (הליכוד):</w:t>
      </w:r>
      <w:r w:rsidRPr="00074577">
        <w:rPr>
          <w:rStyle w:val="TagStyle"/>
          <w:rtl/>
        </w:rPr>
        <w:t xml:space="preserve"> </w:t>
      </w:r>
      <w:r w:rsidRPr="004E0723">
        <w:rPr>
          <w:rStyle w:val="TagStyle"/>
          <w:rtl/>
        </w:rPr>
        <w:t>&lt;&lt; דובר_המשך &gt;&gt;</w:t>
      </w:r>
      <w:r>
        <w:rPr>
          <w:rtl/>
        </w:rPr>
        <w:t xml:space="preserve">  </w:t>
      </w:r>
      <w:bookmarkEnd w:id="23783"/>
    </w:p>
    <w:p w:rsidR="002D76A7" w:rsidRDefault="002D76A7" w:rsidP="003542E8">
      <w:pPr>
        <w:rPr>
          <w:rtl/>
        </w:rPr>
      </w:pPr>
    </w:p>
    <w:p w:rsidR="002D76A7" w:rsidRPr="00236607" w:rsidRDefault="002D76A7" w:rsidP="00EF1BA2">
      <w:pPr>
        <w:rPr>
          <w:rtl/>
        </w:rPr>
      </w:pPr>
      <w:bookmarkStart w:id="23784" w:name="_ETM_Q53_656000"/>
      <w:bookmarkStart w:id="23785" w:name="_ETM_Q53_662209"/>
      <w:bookmarkStart w:id="23786" w:name="_ETM_Q53_662330"/>
      <w:bookmarkStart w:id="23787" w:name="_ETM_Q53_662599"/>
      <w:bookmarkStart w:id="23788" w:name="_ETM_Q53_664080"/>
      <w:bookmarkEnd w:id="23784"/>
      <w:bookmarkEnd w:id="23785"/>
      <w:bookmarkEnd w:id="23786"/>
      <w:bookmarkEnd w:id="23787"/>
      <w:bookmarkEnd w:id="23788"/>
      <w:r>
        <w:rPr>
          <w:rtl/>
        </w:rPr>
        <w:t xml:space="preserve">תחשוב </w:t>
      </w:r>
      <w:bookmarkStart w:id="23789" w:name="_ETM_Q53_664439"/>
      <w:bookmarkEnd w:id="23789"/>
      <w:r>
        <w:rPr>
          <w:rtl/>
        </w:rPr>
        <w:t xml:space="preserve">על </w:t>
      </w:r>
      <w:bookmarkStart w:id="23790" w:name="_ETM_Q53_664530"/>
      <w:bookmarkEnd w:id="23790"/>
      <w:r>
        <w:rPr>
          <w:rtl/>
        </w:rPr>
        <w:t xml:space="preserve">זה </w:t>
      </w:r>
      <w:bookmarkStart w:id="23791" w:name="_ETM_Q53_664650"/>
      <w:bookmarkEnd w:id="23791"/>
      <w:r>
        <w:rPr>
          <w:rtl/>
        </w:rPr>
        <w:t>בינתיים</w:t>
      </w:r>
      <w:r>
        <w:rPr>
          <w:rFonts w:hint="cs"/>
          <w:rtl/>
        </w:rPr>
        <w:t>.</w:t>
      </w:r>
      <w:r>
        <w:rPr>
          <w:rtl/>
        </w:rPr>
        <w:t xml:space="preserve"> </w:t>
      </w:r>
      <w:bookmarkStart w:id="23792" w:name="_ETM_Q53_667290"/>
      <w:bookmarkEnd w:id="23792"/>
      <w:r>
        <w:rPr>
          <w:rtl/>
        </w:rPr>
        <w:t xml:space="preserve">אני </w:t>
      </w:r>
      <w:bookmarkStart w:id="23793" w:name="_ETM_Q53_667560"/>
      <w:bookmarkEnd w:id="23793"/>
      <w:r>
        <w:rPr>
          <w:rtl/>
        </w:rPr>
        <w:t xml:space="preserve">בטוח </w:t>
      </w:r>
      <w:bookmarkStart w:id="23794" w:name="_ETM_Q53_667950"/>
      <w:bookmarkEnd w:id="23794"/>
      <w:r>
        <w:rPr>
          <w:rtl/>
        </w:rPr>
        <w:t xml:space="preserve">שבגלל </w:t>
      </w:r>
      <w:bookmarkStart w:id="23795" w:name="_ETM_Q53_668549"/>
      <w:bookmarkEnd w:id="23795"/>
      <w:r>
        <w:rPr>
          <w:rtl/>
        </w:rPr>
        <w:t xml:space="preserve">התופעה </w:t>
      </w:r>
      <w:bookmarkStart w:id="23796" w:name="_ETM_Q53_670879"/>
      <w:bookmarkEnd w:id="23796"/>
      <w:r>
        <w:rPr>
          <w:rtl/>
        </w:rPr>
        <w:t xml:space="preserve">שר </w:t>
      </w:r>
      <w:bookmarkStart w:id="23797" w:name="_ETM_Q53_671209"/>
      <w:bookmarkEnd w:id="23797"/>
      <w:r>
        <w:rPr>
          <w:rtl/>
        </w:rPr>
        <w:t xml:space="preserve">האוצר </w:t>
      </w:r>
      <w:bookmarkStart w:id="23798" w:name="_ETM_Q53_671660"/>
      <w:bookmarkEnd w:id="23798"/>
      <w:r>
        <w:rPr>
          <w:rtl/>
        </w:rPr>
        <w:t xml:space="preserve">אביגדור </w:t>
      </w:r>
      <w:bookmarkStart w:id="23799" w:name="_ETM_Q53_672019"/>
      <w:bookmarkEnd w:id="23799"/>
      <w:proofErr w:type="spellStart"/>
      <w:r>
        <w:rPr>
          <w:rtl/>
        </w:rPr>
        <w:t>ליברמ</w:t>
      </w:r>
      <w:r>
        <w:rPr>
          <w:rFonts w:hint="cs"/>
          <w:rtl/>
        </w:rPr>
        <w:t>ס</w:t>
      </w:r>
      <w:proofErr w:type="spellEnd"/>
      <w:r>
        <w:rPr>
          <w:rtl/>
        </w:rPr>
        <w:t xml:space="preserve"> </w:t>
      </w:r>
      <w:bookmarkStart w:id="23800" w:name="_ETM_Q53_673250"/>
      <w:bookmarkEnd w:id="23800"/>
      <w:r>
        <w:rPr>
          <w:rtl/>
        </w:rPr>
        <w:t xml:space="preserve">בטוח </w:t>
      </w:r>
      <w:bookmarkStart w:id="23801" w:name="_ETM_Q53_673670"/>
      <w:bookmarkEnd w:id="23801"/>
      <w:r>
        <w:rPr>
          <w:rtl/>
        </w:rPr>
        <w:t xml:space="preserve">שהוא </w:t>
      </w:r>
      <w:bookmarkStart w:id="23802" w:name="_ETM_Q53_673820"/>
      <w:bookmarkEnd w:id="23802"/>
      <w:r>
        <w:rPr>
          <w:rtl/>
        </w:rPr>
        <w:t xml:space="preserve">לא </w:t>
      </w:r>
      <w:bookmarkStart w:id="23803" w:name="_ETM_Q53_673910"/>
      <w:bookmarkEnd w:id="23803"/>
      <w:r>
        <w:rPr>
          <w:rtl/>
        </w:rPr>
        <w:t xml:space="preserve">זוכר </w:t>
      </w:r>
      <w:bookmarkStart w:id="23804" w:name="_ETM_Q53_674240"/>
      <w:bookmarkEnd w:id="23804"/>
      <w:r>
        <w:rPr>
          <w:rtl/>
        </w:rPr>
        <w:t xml:space="preserve">שהוא </w:t>
      </w:r>
      <w:bookmarkStart w:id="23805" w:name="_ETM_Q53_674420"/>
      <w:bookmarkEnd w:id="23805"/>
      <w:r>
        <w:rPr>
          <w:rtl/>
        </w:rPr>
        <w:t xml:space="preserve">אמר </w:t>
      </w:r>
      <w:bookmarkStart w:id="23806" w:name="_ETM_Q53_674600"/>
      <w:bookmarkEnd w:id="23806"/>
      <w:r>
        <w:rPr>
          <w:rtl/>
        </w:rPr>
        <w:t xml:space="preserve">את </w:t>
      </w:r>
      <w:bookmarkStart w:id="23807" w:name="_ETM_Q53_674720"/>
      <w:bookmarkEnd w:id="23807"/>
      <w:r>
        <w:rPr>
          <w:rtl/>
        </w:rPr>
        <w:t xml:space="preserve">המשפט </w:t>
      </w:r>
      <w:bookmarkStart w:id="23808" w:name="_ETM_Q53_676239"/>
      <w:bookmarkEnd w:id="23808"/>
      <w:r>
        <w:rPr>
          <w:rFonts w:hint="cs"/>
          <w:rtl/>
        </w:rPr>
        <w:t>הבא: "</w:t>
      </w:r>
      <w:r>
        <w:rPr>
          <w:color w:val="000000"/>
          <w:rtl/>
        </w:rPr>
        <w:t>פה אתם פשוט מייצרים ג'ובים. אתם דואגים קודם כול </w:t>
      </w:r>
      <w:bookmarkStart w:id="23809" w:name="_ETM_Q16_357448"/>
      <w:bookmarkEnd w:id="23809"/>
      <w:r>
        <w:rPr>
          <w:color w:val="000000"/>
          <w:rtl/>
        </w:rPr>
        <w:t>לעצמכם. שום דוגמה אישית</w:t>
      </w:r>
      <w:r>
        <w:rPr>
          <w:rFonts w:hint="cs"/>
          <w:color w:val="000000"/>
          <w:rtl/>
        </w:rPr>
        <w:t>"</w:t>
      </w:r>
      <w:r>
        <w:rPr>
          <w:rFonts w:hint="cs"/>
          <w:rtl/>
        </w:rPr>
        <w:t>.</w:t>
      </w:r>
      <w:r>
        <w:rPr>
          <w:rtl/>
        </w:rPr>
        <w:t xml:space="preserve"> </w:t>
      </w:r>
      <w:bookmarkStart w:id="23810" w:name="_ETM_Q53_682590"/>
      <w:bookmarkEnd w:id="23810"/>
      <w:r>
        <w:rPr>
          <w:rtl/>
        </w:rPr>
        <w:t xml:space="preserve">או </w:t>
      </w:r>
      <w:bookmarkStart w:id="23811" w:name="_ETM_Q53_682799"/>
      <w:bookmarkEnd w:id="23811"/>
      <w:r>
        <w:rPr>
          <w:rFonts w:hint="cs"/>
          <w:rtl/>
        </w:rPr>
        <w:t>ראש הממשלה החליפי</w:t>
      </w:r>
      <w:bookmarkStart w:id="23812" w:name="_ETM_Q53_683459"/>
      <w:bookmarkEnd w:id="23812"/>
      <w:r w:rsidR="00EF1BA2">
        <w:rPr>
          <w:rFonts w:hint="cs"/>
          <w:rtl/>
        </w:rPr>
        <w:t>,</w:t>
      </w:r>
      <w:r>
        <w:rPr>
          <w:rtl/>
        </w:rPr>
        <w:t xml:space="preserve"> </w:t>
      </w:r>
      <w:bookmarkStart w:id="23813" w:name="_ETM_Q53_683969"/>
      <w:bookmarkEnd w:id="23813"/>
      <w:r>
        <w:rPr>
          <w:rtl/>
        </w:rPr>
        <w:t>לדוגמה</w:t>
      </w:r>
      <w:r>
        <w:rPr>
          <w:rFonts w:hint="cs"/>
          <w:rtl/>
        </w:rPr>
        <w:t>,</w:t>
      </w:r>
      <w:r>
        <w:rPr>
          <w:rtl/>
        </w:rPr>
        <w:t xml:space="preserve"> </w:t>
      </w:r>
      <w:bookmarkStart w:id="23814" w:name="_ETM_Q53_684359"/>
      <w:bookmarkEnd w:id="23814"/>
      <w:r>
        <w:rPr>
          <w:rtl/>
        </w:rPr>
        <w:t xml:space="preserve">שבטוח </w:t>
      </w:r>
      <w:bookmarkStart w:id="23815" w:name="_ETM_Q53_685230"/>
      <w:bookmarkEnd w:id="23815"/>
      <w:r>
        <w:rPr>
          <w:rtl/>
        </w:rPr>
        <w:t xml:space="preserve">הוא </w:t>
      </w:r>
      <w:bookmarkStart w:id="23816" w:name="_ETM_Q53_685349"/>
      <w:bookmarkEnd w:id="23816"/>
      <w:r>
        <w:rPr>
          <w:rtl/>
        </w:rPr>
        <w:t xml:space="preserve">גם </w:t>
      </w:r>
      <w:bookmarkStart w:id="23817" w:name="_ETM_Q53_685560"/>
      <w:bookmarkEnd w:id="23817"/>
      <w:r>
        <w:rPr>
          <w:rtl/>
        </w:rPr>
        <w:t xml:space="preserve">שכח </w:t>
      </w:r>
      <w:bookmarkStart w:id="23818" w:name="_ETM_Q53_685980"/>
      <w:bookmarkEnd w:id="23818"/>
      <w:r>
        <w:rPr>
          <w:rtl/>
        </w:rPr>
        <w:t xml:space="preserve">את </w:t>
      </w:r>
      <w:bookmarkStart w:id="23819" w:name="_ETM_Q53_686159"/>
      <w:bookmarkEnd w:id="23819"/>
      <w:r>
        <w:rPr>
          <w:rtl/>
        </w:rPr>
        <w:t xml:space="preserve">העקרונות </w:t>
      </w:r>
      <w:bookmarkStart w:id="23820" w:name="_ETM_Q53_686700"/>
      <w:bookmarkEnd w:id="23820"/>
      <w:r>
        <w:rPr>
          <w:rtl/>
        </w:rPr>
        <w:t xml:space="preserve">שלו </w:t>
      </w:r>
      <w:bookmarkStart w:id="23821" w:name="_ETM_Q53_687359"/>
      <w:bookmarkEnd w:id="23821"/>
      <w:r>
        <w:rPr>
          <w:rtl/>
        </w:rPr>
        <w:t xml:space="preserve">עם </w:t>
      </w:r>
      <w:bookmarkStart w:id="23822" w:name="_ETM_Q53_687510"/>
      <w:bookmarkEnd w:id="23822"/>
      <w:r>
        <w:rPr>
          <w:rtl/>
        </w:rPr>
        <w:t xml:space="preserve">האמירה </w:t>
      </w:r>
      <w:bookmarkStart w:id="23823" w:name="_ETM_Q53_687900"/>
      <w:bookmarkEnd w:id="23823"/>
      <w:r>
        <w:rPr>
          <w:rtl/>
        </w:rPr>
        <w:t xml:space="preserve">הנוקבת </w:t>
      </w:r>
      <w:bookmarkStart w:id="23824" w:name="_ETM_Q53_688379"/>
      <w:bookmarkEnd w:id="23824"/>
      <w:r>
        <w:rPr>
          <w:rtl/>
        </w:rPr>
        <w:t>הבאה</w:t>
      </w:r>
      <w:r>
        <w:rPr>
          <w:rFonts w:hint="cs"/>
          <w:rtl/>
        </w:rPr>
        <w:t>:</w:t>
      </w:r>
      <w:r>
        <w:rPr>
          <w:rtl/>
        </w:rPr>
        <w:t xml:space="preserve"> </w:t>
      </w:r>
      <w:bookmarkStart w:id="23825" w:name="_ETM_Q53_689190"/>
      <w:bookmarkEnd w:id="23825"/>
      <w:r>
        <w:rPr>
          <w:rtl/>
        </w:rPr>
        <w:t xml:space="preserve">בגרמניה </w:t>
      </w:r>
      <w:bookmarkStart w:id="23826" w:name="_ETM_Q2_667480"/>
      <w:bookmarkEnd w:id="23826"/>
      <w:r>
        <w:rPr>
          <w:rtl/>
        </w:rPr>
        <w:t xml:space="preserve">יש </w:t>
      </w:r>
      <w:bookmarkStart w:id="23827" w:name="_ETM_Q2_667599"/>
      <w:bookmarkEnd w:id="23827"/>
      <w:r>
        <w:rPr>
          <w:rtl/>
        </w:rPr>
        <w:t xml:space="preserve">16 </w:t>
      </w:r>
      <w:bookmarkStart w:id="23828" w:name="_ETM_Q2_668139"/>
      <w:bookmarkEnd w:id="23828"/>
      <w:r>
        <w:rPr>
          <w:rtl/>
        </w:rPr>
        <w:t xml:space="preserve">שרים; </w:t>
      </w:r>
      <w:bookmarkStart w:id="23829" w:name="_ETM_Q2_668560"/>
      <w:bookmarkEnd w:id="23829"/>
      <w:r w:rsidR="00EF1BA2">
        <w:rPr>
          <w:rFonts w:hint="cs"/>
          <w:rtl/>
        </w:rPr>
        <w:t>"</w:t>
      </w:r>
      <w:r>
        <w:rPr>
          <w:rtl/>
        </w:rPr>
        <w:t xml:space="preserve">ביפן </w:t>
      </w:r>
      <w:bookmarkStart w:id="23830" w:name="_ETM_Q2_669010"/>
      <w:bookmarkEnd w:id="23830"/>
      <w:r>
        <w:rPr>
          <w:rtl/>
        </w:rPr>
        <w:t xml:space="preserve">– </w:t>
      </w:r>
      <w:bookmarkStart w:id="23831" w:name="_ETM_Q2_668493"/>
      <w:bookmarkEnd w:id="23831"/>
      <w:r>
        <w:rPr>
          <w:rtl/>
        </w:rPr>
        <w:t xml:space="preserve">11 </w:t>
      </w:r>
      <w:bookmarkStart w:id="23832" w:name="_ETM_Q2_669579"/>
      <w:bookmarkEnd w:id="23832"/>
      <w:r>
        <w:rPr>
          <w:rtl/>
        </w:rPr>
        <w:t xml:space="preserve">שרים; </w:t>
      </w:r>
      <w:bookmarkStart w:id="23833" w:name="_ETM_Q2_669999"/>
      <w:bookmarkEnd w:id="23833"/>
      <w:r>
        <w:rPr>
          <w:rtl/>
        </w:rPr>
        <w:t xml:space="preserve">בהולנד – </w:t>
      </w:r>
      <w:bookmarkStart w:id="23834" w:name="_ETM_Q2_670420"/>
      <w:bookmarkEnd w:id="23834"/>
      <w:r>
        <w:rPr>
          <w:rtl/>
        </w:rPr>
        <w:t xml:space="preserve">16 </w:t>
      </w:r>
      <w:bookmarkStart w:id="23835" w:name="_ETM_Q2_670989"/>
      <w:bookmarkEnd w:id="23835"/>
      <w:r>
        <w:rPr>
          <w:rtl/>
        </w:rPr>
        <w:t xml:space="preserve">שרים; </w:t>
      </w:r>
      <w:bookmarkStart w:id="23836" w:name="_ETM_Q2_671379"/>
      <w:bookmarkEnd w:id="23836"/>
      <w:r>
        <w:rPr>
          <w:rtl/>
        </w:rPr>
        <w:t xml:space="preserve">בסינגפור – </w:t>
      </w:r>
      <w:bookmarkStart w:id="23837" w:name="_ETM_Q2_672579"/>
      <w:bookmarkEnd w:id="23837"/>
      <w:r>
        <w:rPr>
          <w:rtl/>
        </w:rPr>
        <w:t xml:space="preserve">15 </w:t>
      </w:r>
      <w:bookmarkStart w:id="23838" w:name="_ETM_Q2_673329"/>
      <w:bookmarkEnd w:id="23838"/>
      <w:r>
        <w:rPr>
          <w:rtl/>
        </w:rPr>
        <w:t xml:space="preserve">שרים; </w:t>
      </w:r>
      <w:bookmarkStart w:id="23839" w:name="_ETM_Q2_674109"/>
      <w:bookmarkEnd w:id="23839"/>
      <w:r>
        <w:rPr>
          <w:rtl/>
        </w:rPr>
        <w:t>באוסטריה –</w:t>
      </w:r>
      <w:bookmarkStart w:id="23840" w:name="_ETM_Q2_675305"/>
      <w:bookmarkEnd w:id="23840"/>
      <w:r>
        <w:rPr>
          <w:rtl/>
        </w:rPr>
        <w:t xml:space="preserve"> </w:t>
      </w:r>
      <w:bookmarkStart w:id="23841" w:name="_ETM_Q2_674709"/>
      <w:bookmarkEnd w:id="23841"/>
      <w:r>
        <w:rPr>
          <w:rtl/>
        </w:rPr>
        <w:t xml:space="preserve">15 </w:t>
      </w:r>
      <w:bookmarkStart w:id="23842" w:name="_ETM_Q2_675400"/>
      <w:bookmarkEnd w:id="23842"/>
      <w:r>
        <w:rPr>
          <w:rtl/>
        </w:rPr>
        <w:t xml:space="preserve">שרים. </w:t>
      </w:r>
      <w:bookmarkStart w:id="23843" w:name="_ETM_Q2_675999"/>
      <w:bookmarkEnd w:id="23843"/>
      <w:r>
        <w:rPr>
          <w:rtl/>
        </w:rPr>
        <w:t xml:space="preserve">פה </w:t>
      </w:r>
      <w:bookmarkStart w:id="23844" w:name="_ETM_Q2_676480"/>
      <w:bookmarkEnd w:id="23844"/>
      <w:r>
        <w:rPr>
          <w:rtl/>
        </w:rPr>
        <w:t xml:space="preserve">יבנו </w:t>
      </w:r>
      <w:bookmarkStart w:id="23845" w:name="_ETM_Q2_677499"/>
      <w:bookmarkEnd w:id="23845"/>
      <w:r>
        <w:rPr>
          <w:rtl/>
        </w:rPr>
        <w:t xml:space="preserve">את </w:t>
      </w:r>
      <w:bookmarkStart w:id="23846" w:name="_ETM_Q2_677709"/>
      <w:bookmarkEnd w:id="23846"/>
      <w:r>
        <w:rPr>
          <w:rtl/>
        </w:rPr>
        <w:t xml:space="preserve">השולחן </w:t>
      </w:r>
      <w:bookmarkStart w:id="23847" w:name="_ETM_Q2_678400"/>
      <w:bookmarkEnd w:id="23847"/>
      <w:r>
        <w:rPr>
          <w:rtl/>
        </w:rPr>
        <w:t xml:space="preserve">הגדול </w:t>
      </w:r>
      <w:bookmarkStart w:id="23848" w:name="_ETM_Q2_678939"/>
      <w:bookmarkEnd w:id="23848"/>
      <w:r>
        <w:rPr>
          <w:rtl/>
        </w:rPr>
        <w:t xml:space="preserve">בתולדות </w:t>
      </w:r>
      <w:bookmarkStart w:id="23849" w:name="_ETM_Q2_679569"/>
      <w:bookmarkEnd w:id="23849"/>
      <w:r>
        <w:rPr>
          <w:rtl/>
        </w:rPr>
        <w:t xml:space="preserve">ממשלות </w:t>
      </w:r>
      <w:bookmarkStart w:id="23850" w:name="_ETM_Q2_680079"/>
      <w:bookmarkEnd w:id="23850"/>
      <w:r>
        <w:rPr>
          <w:rtl/>
        </w:rPr>
        <w:t>ישראל</w:t>
      </w:r>
      <w:r>
        <w:rPr>
          <w:rFonts w:hint="cs"/>
          <w:rtl/>
        </w:rPr>
        <w:t>".</w:t>
      </w:r>
      <w:r>
        <w:rPr>
          <w:rtl/>
        </w:rPr>
        <w:t xml:space="preserve"> </w:t>
      </w:r>
      <w:bookmarkStart w:id="23851" w:name="_ETM_Q53_697379"/>
      <w:bookmarkEnd w:id="23851"/>
      <w:r>
        <w:rPr>
          <w:rtl/>
        </w:rPr>
        <w:t xml:space="preserve">עוד </w:t>
      </w:r>
      <w:bookmarkStart w:id="23852" w:name="_ETM_Q53_697620"/>
      <w:bookmarkEnd w:id="23852"/>
      <w:r>
        <w:rPr>
          <w:rtl/>
        </w:rPr>
        <w:t>ג'ובים</w:t>
      </w:r>
      <w:r>
        <w:rPr>
          <w:rFonts w:hint="cs"/>
          <w:rtl/>
        </w:rPr>
        <w:t>,</w:t>
      </w:r>
      <w:r>
        <w:rPr>
          <w:rtl/>
        </w:rPr>
        <w:t xml:space="preserve"> </w:t>
      </w:r>
      <w:bookmarkStart w:id="23853" w:name="_ETM_Q53_698309"/>
      <w:bookmarkEnd w:id="23853"/>
      <w:r>
        <w:rPr>
          <w:rtl/>
        </w:rPr>
        <w:t xml:space="preserve">עוד </w:t>
      </w:r>
      <w:bookmarkStart w:id="23854" w:name="_ETM_Q53_698519"/>
      <w:bookmarkEnd w:id="23854"/>
      <w:r>
        <w:rPr>
          <w:rtl/>
        </w:rPr>
        <w:t>לשכות</w:t>
      </w:r>
      <w:r>
        <w:rPr>
          <w:rFonts w:hint="cs"/>
          <w:rtl/>
        </w:rPr>
        <w:t>,</w:t>
      </w:r>
      <w:r>
        <w:rPr>
          <w:rtl/>
        </w:rPr>
        <w:t xml:space="preserve"> </w:t>
      </w:r>
      <w:bookmarkStart w:id="23855" w:name="_ETM_Q53_699239"/>
      <w:bookmarkEnd w:id="23855"/>
      <w:r>
        <w:rPr>
          <w:rtl/>
        </w:rPr>
        <w:t xml:space="preserve">עוד </w:t>
      </w:r>
      <w:bookmarkStart w:id="23856" w:name="_ETM_Q53_699450"/>
      <w:bookmarkEnd w:id="23856"/>
      <w:r>
        <w:rPr>
          <w:rtl/>
        </w:rPr>
        <w:t>נהגים</w:t>
      </w:r>
      <w:r>
        <w:rPr>
          <w:rFonts w:hint="cs"/>
          <w:rtl/>
        </w:rPr>
        <w:t>, עוד</w:t>
      </w:r>
      <w:r>
        <w:rPr>
          <w:rtl/>
        </w:rPr>
        <w:t xml:space="preserve"> </w:t>
      </w:r>
      <w:bookmarkStart w:id="23857" w:name="_ETM_Q53_700319"/>
      <w:bookmarkStart w:id="23858" w:name="_ETM_Q53_700469"/>
      <w:bookmarkEnd w:id="23857"/>
      <w:bookmarkEnd w:id="23858"/>
      <w:r>
        <w:rPr>
          <w:rtl/>
        </w:rPr>
        <w:t>תקציבים</w:t>
      </w:r>
      <w:r>
        <w:rPr>
          <w:rFonts w:hint="cs"/>
          <w:rtl/>
        </w:rPr>
        <w:t>,</w:t>
      </w:r>
      <w:r>
        <w:rPr>
          <w:rtl/>
        </w:rPr>
        <w:t xml:space="preserve"> </w:t>
      </w:r>
      <w:bookmarkStart w:id="23859" w:name="_ETM_Q53_701489"/>
      <w:bookmarkEnd w:id="23859"/>
      <w:r>
        <w:rPr>
          <w:rtl/>
        </w:rPr>
        <w:t xml:space="preserve">עוד </w:t>
      </w:r>
      <w:bookmarkStart w:id="23860" w:name="_ETM_Q53_701670"/>
      <w:bookmarkEnd w:id="23860"/>
      <w:r>
        <w:rPr>
          <w:rtl/>
        </w:rPr>
        <w:t xml:space="preserve">סידור </w:t>
      </w:r>
      <w:bookmarkStart w:id="23861" w:name="_ETM_Q53_702059"/>
      <w:bookmarkEnd w:id="23861"/>
      <w:r>
        <w:rPr>
          <w:rtl/>
        </w:rPr>
        <w:t xml:space="preserve">עבודה </w:t>
      </w:r>
      <w:bookmarkStart w:id="23862" w:name="_ETM_Q53_702420"/>
      <w:bookmarkEnd w:id="23862"/>
      <w:r>
        <w:rPr>
          <w:rtl/>
        </w:rPr>
        <w:t>לחברה</w:t>
      </w:r>
      <w:r>
        <w:rPr>
          <w:rFonts w:hint="cs"/>
          <w:rtl/>
        </w:rPr>
        <w:t>.</w:t>
      </w:r>
      <w:r>
        <w:rPr>
          <w:rtl/>
        </w:rPr>
        <w:t xml:space="preserve"> </w:t>
      </w:r>
      <w:bookmarkStart w:id="23863" w:name="_ETM_Q53_703959"/>
      <w:bookmarkStart w:id="23864" w:name="_ETM_Q53_700000"/>
      <w:bookmarkEnd w:id="23863"/>
      <w:bookmarkEnd w:id="23864"/>
      <w:r w:rsidRPr="00236607">
        <w:rPr>
          <w:rtl/>
        </w:rPr>
        <w:t xml:space="preserve">גם </w:t>
      </w:r>
      <w:bookmarkStart w:id="23865" w:name="_ETM_Q53_704379"/>
      <w:bookmarkEnd w:id="23865"/>
      <w:r w:rsidRPr="00236607">
        <w:rPr>
          <w:rFonts w:hint="cs"/>
          <w:rtl/>
        </w:rPr>
        <w:t xml:space="preserve">ראש </w:t>
      </w:r>
      <w:bookmarkStart w:id="23866" w:name="_ETM_Q53_704000"/>
      <w:bookmarkEnd w:id="23866"/>
      <w:r w:rsidRPr="00236607">
        <w:rPr>
          <w:rFonts w:hint="cs"/>
          <w:rtl/>
        </w:rPr>
        <w:t>הממשלה</w:t>
      </w:r>
      <w:r w:rsidRPr="00236607">
        <w:rPr>
          <w:rtl/>
        </w:rPr>
        <w:t xml:space="preserve"> </w:t>
      </w:r>
      <w:bookmarkStart w:id="23867" w:name="_ETM_Q53_705099"/>
      <w:bookmarkEnd w:id="23867"/>
      <w:r w:rsidRPr="00236607">
        <w:rPr>
          <w:rtl/>
        </w:rPr>
        <w:t xml:space="preserve">נפתלי </w:t>
      </w:r>
      <w:bookmarkStart w:id="23868" w:name="_ETM_Q53_705909"/>
      <w:bookmarkEnd w:id="23868"/>
      <w:r w:rsidRPr="00236607">
        <w:rPr>
          <w:rtl/>
        </w:rPr>
        <w:t>בנט</w:t>
      </w:r>
      <w:r w:rsidRPr="00236607">
        <w:rPr>
          <w:rFonts w:hint="cs"/>
          <w:rtl/>
        </w:rPr>
        <w:t>,</w:t>
      </w:r>
      <w:r w:rsidRPr="00236607">
        <w:rPr>
          <w:rtl/>
        </w:rPr>
        <w:t xml:space="preserve"> </w:t>
      </w:r>
      <w:bookmarkStart w:id="23869" w:name="_ETM_Q53_706420"/>
      <w:bookmarkEnd w:id="23869"/>
      <w:r w:rsidRPr="00236607">
        <w:rPr>
          <w:rtl/>
        </w:rPr>
        <w:t xml:space="preserve">גם </w:t>
      </w:r>
      <w:bookmarkStart w:id="23870" w:name="_ETM_Q53_706689"/>
      <w:bookmarkEnd w:id="23870"/>
      <w:r w:rsidRPr="00236607">
        <w:rPr>
          <w:rtl/>
        </w:rPr>
        <w:t xml:space="preserve">אליו </w:t>
      </w:r>
      <w:bookmarkStart w:id="23871" w:name="_ETM_Q53_706929"/>
      <w:bookmarkEnd w:id="23871"/>
      <w:r w:rsidRPr="00236607">
        <w:rPr>
          <w:rtl/>
        </w:rPr>
        <w:t>הגיע</w:t>
      </w:r>
      <w:r w:rsidRPr="00236607">
        <w:rPr>
          <w:rFonts w:hint="cs"/>
          <w:rtl/>
        </w:rPr>
        <w:t>ה</w:t>
      </w:r>
      <w:r w:rsidRPr="00236607">
        <w:rPr>
          <w:rtl/>
        </w:rPr>
        <w:t xml:space="preserve"> </w:t>
      </w:r>
      <w:bookmarkStart w:id="23872" w:name="_ETM_Q53_707230"/>
      <w:bookmarkEnd w:id="23872"/>
      <w:r w:rsidRPr="00236607">
        <w:rPr>
          <w:rtl/>
        </w:rPr>
        <w:t>התופעה</w:t>
      </w:r>
      <w:r w:rsidRPr="00236607">
        <w:rPr>
          <w:rFonts w:hint="cs"/>
          <w:rtl/>
        </w:rPr>
        <w:t>,</w:t>
      </w:r>
      <w:r w:rsidRPr="00236607">
        <w:rPr>
          <w:rtl/>
        </w:rPr>
        <w:t xml:space="preserve"> </w:t>
      </w:r>
      <w:bookmarkStart w:id="23873" w:name="_ETM_Q53_708230"/>
      <w:bookmarkEnd w:id="23873"/>
      <w:r w:rsidRPr="00236607">
        <w:rPr>
          <w:rtl/>
        </w:rPr>
        <w:t xml:space="preserve">היא </w:t>
      </w:r>
      <w:bookmarkStart w:id="23874" w:name="_ETM_Q53_708349"/>
      <w:bookmarkEnd w:id="23874"/>
      <w:r w:rsidRPr="00236607">
        <w:rPr>
          <w:rtl/>
        </w:rPr>
        <w:t>שי</w:t>
      </w:r>
      <w:r w:rsidRPr="00236607">
        <w:rPr>
          <w:rFonts w:hint="cs"/>
          <w:rtl/>
        </w:rPr>
        <w:t>ב</w:t>
      </w:r>
      <w:r w:rsidRPr="00236607">
        <w:rPr>
          <w:rtl/>
        </w:rPr>
        <w:t xml:space="preserve">שה </w:t>
      </w:r>
      <w:bookmarkStart w:id="23875" w:name="_ETM_Q53_708679"/>
      <w:bookmarkEnd w:id="23875"/>
      <w:r w:rsidRPr="00236607">
        <w:rPr>
          <w:rtl/>
        </w:rPr>
        <w:t xml:space="preserve">אותו </w:t>
      </w:r>
      <w:bookmarkStart w:id="23876" w:name="_ETM_Q53_708890"/>
      <w:bookmarkEnd w:id="23876"/>
      <w:r w:rsidRPr="00236607">
        <w:rPr>
          <w:rtl/>
        </w:rPr>
        <w:t>לגמרי</w:t>
      </w:r>
      <w:r w:rsidRPr="00236607">
        <w:rPr>
          <w:rFonts w:hint="cs"/>
          <w:rtl/>
        </w:rPr>
        <w:t>,</w:t>
      </w:r>
      <w:r w:rsidRPr="00236607">
        <w:rPr>
          <w:rtl/>
        </w:rPr>
        <w:t xml:space="preserve"> </w:t>
      </w:r>
      <w:bookmarkStart w:id="23877" w:name="_ETM_Q53_710429"/>
      <w:bookmarkEnd w:id="23877"/>
      <w:r w:rsidRPr="00236607">
        <w:rPr>
          <w:rtl/>
        </w:rPr>
        <w:t xml:space="preserve">אז </w:t>
      </w:r>
      <w:bookmarkStart w:id="23878" w:name="_ETM_Q53_710700"/>
      <w:bookmarkEnd w:id="23878"/>
      <w:r w:rsidRPr="00236607">
        <w:rPr>
          <w:rtl/>
        </w:rPr>
        <w:t xml:space="preserve">ככה </w:t>
      </w:r>
      <w:bookmarkStart w:id="23879" w:name="_ETM_Q53_710969"/>
      <w:bookmarkEnd w:id="23879"/>
      <w:r w:rsidRPr="00236607">
        <w:rPr>
          <w:rtl/>
        </w:rPr>
        <w:t xml:space="preserve">הוא </w:t>
      </w:r>
      <w:bookmarkStart w:id="23880" w:name="_ETM_Q53_711030"/>
      <w:bookmarkEnd w:id="23880"/>
      <w:r w:rsidRPr="00236607">
        <w:rPr>
          <w:rtl/>
        </w:rPr>
        <w:t>אמר</w:t>
      </w:r>
      <w:r w:rsidRPr="00236607">
        <w:rPr>
          <w:rFonts w:hint="cs"/>
          <w:rtl/>
        </w:rPr>
        <w:t>:</w:t>
      </w:r>
      <w:r w:rsidRPr="00236607">
        <w:rPr>
          <w:rtl/>
        </w:rPr>
        <w:t xml:space="preserve"> </w:t>
      </w:r>
      <w:bookmarkStart w:id="23881" w:name="_ETM_Q53_712349"/>
      <w:bookmarkStart w:id="23882" w:name="_ETM_Q53_724799"/>
      <w:bookmarkEnd w:id="23881"/>
      <w:bookmarkEnd w:id="23882"/>
      <w:r w:rsidRPr="00236607">
        <w:rPr>
          <w:rFonts w:hint="cs"/>
          <w:rtl/>
        </w:rPr>
        <w:t>"</w:t>
      </w:r>
      <w:r w:rsidRPr="00236607">
        <w:rPr>
          <w:rtl/>
        </w:rPr>
        <w:t xml:space="preserve">אז אני באמת אומר, נורבגי, שבדי, פקיסטני – אילו עוד חוקים יביאו בשביל לנפח ולקיים את השרידות הפוליטית של צמד-חמד </w:t>
      </w:r>
      <w:proofErr w:type="spellStart"/>
      <w:r w:rsidRPr="00236607">
        <w:rPr>
          <w:rtl/>
        </w:rPr>
        <w:t>הרה"מים</w:t>
      </w:r>
      <w:proofErr w:type="spellEnd"/>
      <w:r w:rsidRPr="00236607">
        <w:rPr>
          <w:rtl/>
        </w:rPr>
        <w:t xml:space="preserve"> שלנו?</w:t>
      </w:r>
      <w:r w:rsidRPr="00236607">
        <w:rPr>
          <w:rFonts w:hint="cs"/>
          <w:rtl/>
        </w:rPr>
        <w:t>"</w:t>
      </w:r>
      <w:r w:rsidRPr="00236607">
        <w:rPr>
          <w:rtl/>
        </w:rPr>
        <w:t xml:space="preserve"> או </w:t>
      </w:r>
      <w:bookmarkStart w:id="23883" w:name="_ETM_Q53_724980"/>
      <w:bookmarkEnd w:id="23883"/>
      <w:r w:rsidRPr="00236607">
        <w:rPr>
          <w:rtl/>
        </w:rPr>
        <w:t xml:space="preserve">שר </w:t>
      </w:r>
      <w:bookmarkStart w:id="23884" w:name="_ETM_Q53_725279"/>
      <w:bookmarkEnd w:id="23884"/>
      <w:r w:rsidRPr="00236607">
        <w:rPr>
          <w:rtl/>
        </w:rPr>
        <w:t xml:space="preserve">המשפטים </w:t>
      </w:r>
      <w:bookmarkStart w:id="23885" w:name="_ETM_Q53_725849"/>
      <w:bookmarkEnd w:id="23885"/>
      <w:r w:rsidRPr="00236607">
        <w:rPr>
          <w:rtl/>
        </w:rPr>
        <w:t>שלנו</w:t>
      </w:r>
      <w:r w:rsidRPr="00236607">
        <w:rPr>
          <w:rFonts w:hint="cs"/>
          <w:rtl/>
        </w:rPr>
        <w:t>,</w:t>
      </w:r>
      <w:r w:rsidRPr="00236607">
        <w:rPr>
          <w:rtl/>
        </w:rPr>
        <w:t xml:space="preserve"> </w:t>
      </w:r>
      <w:bookmarkStart w:id="23886" w:name="_ETM_Q53_726599"/>
      <w:bookmarkEnd w:id="23886"/>
      <w:r w:rsidRPr="00236607">
        <w:rPr>
          <w:rtl/>
        </w:rPr>
        <w:t xml:space="preserve">שרק </w:t>
      </w:r>
      <w:bookmarkStart w:id="23887" w:name="_ETM_Q53_726929"/>
      <w:bookmarkEnd w:id="23887"/>
      <w:r w:rsidRPr="00236607">
        <w:rPr>
          <w:rtl/>
        </w:rPr>
        <w:t xml:space="preserve">לפני </w:t>
      </w:r>
      <w:bookmarkStart w:id="23888" w:name="_ETM_Q53_727260"/>
      <w:bookmarkEnd w:id="23888"/>
      <w:r w:rsidRPr="00236607">
        <w:rPr>
          <w:rtl/>
        </w:rPr>
        <w:t xml:space="preserve">רגע </w:t>
      </w:r>
      <w:bookmarkStart w:id="23889" w:name="_ETM_Q53_727499"/>
      <w:bookmarkEnd w:id="23889"/>
      <w:r w:rsidRPr="00236607">
        <w:rPr>
          <w:rtl/>
        </w:rPr>
        <w:t>הצהיר</w:t>
      </w:r>
      <w:r w:rsidRPr="00236607">
        <w:rPr>
          <w:rFonts w:hint="cs"/>
          <w:rtl/>
        </w:rPr>
        <w:t xml:space="preserve"> </w:t>
      </w:r>
      <w:r w:rsidRPr="00236607">
        <w:rPr>
          <w:rFonts w:hint="eastAsia"/>
        </w:rPr>
        <w:t>–</w:t>
      </w:r>
      <w:r w:rsidRPr="00236607">
        <w:rPr>
          <w:rtl/>
        </w:rPr>
        <w:t xml:space="preserve"> </w:t>
      </w:r>
      <w:bookmarkStart w:id="23890" w:name="_ETM_Q53_728429"/>
      <w:bookmarkStart w:id="23891" w:name="_ETM_Q53_729370"/>
      <w:bookmarkEnd w:id="23890"/>
      <w:bookmarkEnd w:id="23891"/>
      <w:r w:rsidRPr="00236607">
        <w:rPr>
          <w:rtl/>
        </w:rPr>
        <w:t xml:space="preserve">זה </w:t>
      </w:r>
      <w:bookmarkStart w:id="23892" w:name="_ETM_Q53_729879"/>
      <w:bookmarkStart w:id="23893" w:name="_ETM_Q53_730120"/>
      <w:bookmarkEnd w:id="23892"/>
      <w:bookmarkEnd w:id="23893"/>
      <w:r w:rsidRPr="00236607">
        <w:rPr>
          <w:rFonts w:hint="cs"/>
          <w:rtl/>
        </w:rPr>
        <w:t>הכי ל</w:t>
      </w:r>
      <w:bookmarkStart w:id="23894" w:name="_ETM_Q53_730540"/>
      <w:bookmarkEnd w:id="23894"/>
      <w:r w:rsidRPr="00236607">
        <w:rPr>
          <w:rtl/>
        </w:rPr>
        <w:t>היום</w:t>
      </w:r>
      <w:r w:rsidRPr="00236607">
        <w:rPr>
          <w:rFonts w:hint="cs"/>
          <w:rtl/>
        </w:rPr>
        <w:t>:</w:t>
      </w:r>
      <w:r w:rsidRPr="00236607">
        <w:rPr>
          <w:rtl/>
        </w:rPr>
        <w:t xml:space="preserve"> </w:t>
      </w:r>
      <w:bookmarkStart w:id="23895" w:name="_ETM_Q53_731170"/>
      <w:bookmarkEnd w:id="23895"/>
      <w:r w:rsidRPr="00236607">
        <w:rPr>
          <w:rFonts w:hint="cs"/>
          <w:rtl/>
        </w:rPr>
        <w:t>"</w:t>
      </w:r>
      <w:r w:rsidRPr="00236607">
        <w:rPr>
          <w:color w:val="000000"/>
          <w:rtl/>
        </w:rPr>
        <w:t>חבר כנסת זה מאוד מכובד, יש בזה אפילו עניין חינוכי. אני רואה אנשים שנכנסו לפני יומיים וחצי לכנסת, והם כבר חייבים להיות סגני שרים</w:t>
      </w:r>
      <w:r w:rsidRPr="00236607">
        <w:rPr>
          <w:rFonts w:hint="cs"/>
          <w:color w:val="000000"/>
          <w:rtl/>
        </w:rPr>
        <w:t>"</w:t>
      </w:r>
      <w:r w:rsidRPr="00236607">
        <w:rPr>
          <w:rFonts w:hint="cs"/>
          <w:rtl/>
        </w:rPr>
        <w:t>.</w:t>
      </w:r>
      <w:r w:rsidRPr="00236607">
        <w:rPr>
          <w:rtl/>
        </w:rPr>
        <w:t xml:space="preserve"> </w:t>
      </w:r>
      <w:bookmarkStart w:id="23896" w:name="_ETM_Q53_742499"/>
      <w:bookmarkEnd w:id="23896"/>
      <w:r w:rsidRPr="00236607">
        <w:rPr>
          <w:rtl/>
        </w:rPr>
        <w:t xml:space="preserve">זה </w:t>
      </w:r>
      <w:bookmarkStart w:id="23897" w:name="_ETM_Q53_742860"/>
      <w:bookmarkEnd w:id="23897"/>
      <w:r w:rsidRPr="00236607">
        <w:rPr>
          <w:rFonts w:hint="cs"/>
          <w:rtl/>
        </w:rPr>
        <w:t xml:space="preserve">הוא </w:t>
      </w:r>
      <w:r w:rsidRPr="00236607">
        <w:rPr>
          <w:rtl/>
        </w:rPr>
        <w:t>אמר</w:t>
      </w:r>
      <w:r w:rsidRPr="00236607">
        <w:rPr>
          <w:rFonts w:hint="cs"/>
          <w:rtl/>
        </w:rPr>
        <w:t>.</w:t>
      </w:r>
    </w:p>
    <w:p w:rsidR="002D76A7" w:rsidRDefault="002D76A7" w:rsidP="007941CC">
      <w:pPr>
        <w:rPr>
          <w:rtl/>
        </w:rPr>
      </w:pPr>
    </w:p>
    <w:p w:rsidR="002D76A7" w:rsidRDefault="002D76A7" w:rsidP="007941CC">
      <w:pPr>
        <w:pStyle w:val="af5"/>
        <w:rPr>
          <w:rtl/>
        </w:rPr>
      </w:pPr>
      <w:bookmarkStart w:id="23898" w:name="ET_interruption_5768_59"/>
      <w:r w:rsidRPr="004E0723">
        <w:rPr>
          <w:rStyle w:val="TagStyle"/>
          <w:rtl/>
        </w:rPr>
        <w:t xml:space="preserve"> &lt;&lt; קריאה &gt;&gt;</w:t>
      </w:r>
      <w:r w:rsidRPr="00963B1C">
        <w:rPr>
          <w:rStyle w:val="TagStyle"/>
          <w:rtl/>
        </w:rPr>
        <w:t xml:space="preserve"> </w:t>
      </w:r>
      <w:r>
        <w:rPr>
          <w:rtl/>
        </w:rPr>
        <w:t>קרן ברק (הליכוד):</w:t>
      </w:r>
      <w:r w:rsidRPr="00963B1C">
        <w:rPr>
          <w:rStyle w:val="TagStyle"/>
          <w:rtl/>
        </w:rPr>
        <w:t xml:space="preserve"> </w:t>
      </w:r>
      <w:r w:rsidRPr="004E0723">
        <w:rPr>
          <w:rStyle w:val="TagStyle"/>
          <w:rtl/>
        </w:rPr>
        <w:t>&lt;&lt; קריאה &gt;&gt;</w:t>
      </w:r>
      <w:r>
        <w:rPr>
          <w:rtl/>
        </w:rPr>
        <w:t xml:space="preserve">  </w:t>
      </w:r>
      <w:bookmarkEnd w:id="23898"/>
    </w:p>
    <w:p w:rsidR="002D76A7" w:rsidRDefault="002D76A7" w:rsidP="003542E8">
      <w:pPr>
        <w:rPr>
          <w:rtl/>
        </w:rPr>
      </w:pPr>
    </w:p>
    <w:p w:rsidR="002D76A7" w:rsidRDefault="002D76A7" w:rsidP="007941CC">
      <w:pPr>
        <w:rPr>
          <w:rtl/>
        </w:rPr>
      </w:pPr>
      <w:r>
        <w:rPr>
          <w:rFonts w:hint="cs"/>
          <w:rtl/>
        </w:rPr>
        <w:t xml:space="preserve">זה היום. </w:t>
      </w:r>
    </w:p>
    <w:p w:rsidR="002D76A7" w:rsidRDefault="002D76A7" w:rsidP="007941CC">
      <w:pPr>
        <w:rPr>
          <w:rtl/>
        </w:rPr>
      </w:pPr>
    </w:p>
    <w:p w:rsidR="002D76A7" w:rsidRDefault="002D76A7" w:rsidP="007941CC">
      <w:pPr>
        <w:pStyle w:val="af5"/>
        <w:keepNext/>
        <w:rPr>
          <w:rtl/>
        </w:rPr>
      </w:pPr>
      <w:bookmarkStart w:id="23899" w:name="ET_interruption_5661_62"/>
      <w:r w:rsidRPr="00236607">
        <w:rPr>
          <w:rStyle w:val="TagStyle"/>
          <w:rtl/>
        </w:rPr>
        <w:t xml:space="preserve"> &lt;&lt; קריאה &gt;&gt; </w:t>
      </w:r>
      <w:r>
        <w:rPr>
          <w:rtl/>
        </w:rPr>
        <w:t>אופיר אקוניס (הליכוד):</w:t>
      </w:r>
      <w:r w:rsidRPr="00236607">
        <w:rPr>
          <w:rStyle w:val="TagStyle"/>
          <w:rtl/>
        </w:rPr>
        <w:t xml:space="preserve"> &lt;&lt; קריאה &gt;&gt;</w:t>
      </w:r>
      <w:r>
        <w:rPr>
          <w:rtl/>
        </w:rPr>
        <w:t xml:space="preserve">   </w:t>
      </w:r>
      <w:bookmarkEnd w:id="23899"/>
    </w:p>
    <w:p w:rsidR="002D76A7" w:rsidRDefault="002D76A7" w:rsidP="003542E8">
      <w:pPr>
        <w:rPr>
          <w:rtl/>
          <w:lang w:eastAsia="he-IL"/>
        </w:rPr>
      </w:pPr>
    </w:p>
    <w:p w:rsidR="002D76A7" w:rsidRDefault="003542E8" w:rsidP="003542E8">
      <w:pPr>
        <w:rPr>
          <w:rtl/>
          <w:lang w:eastAsia="he-IL"/>
        </w:rPr>
      </w:pPr>
      <w:r>
        <w:rPr>
          <w:rFonts w:hint="cs"/>
          <w:rtl/>
          <w:lang w:eastAsia="he-IL"/>
        </w:rPr>
        <w:t>– – –</w:t>
      </w:r>
      <w:r w:rsidR="002D76A7">
        <w:rPr>
          <w:rFonts w:hint="cs"/>
          <w:rtl/>
          <w:lang w:eastAsia="he-IL"/>
        </w:rPr>
        <w:t xml:space="preserve"> </w:t>
      </w:r>
    </w:p>
    <w:p w:rsidR="002D76A7" w:rsidRDefault="002D76A7" w:rsidP="007941CC">
      <w:pPr>
        <w:rPr>
          <w:rtl/>
          <w:lang w:eastAsia="he-IL"/>
        </w:rPr>
      </w:pPr>
    </w:p>
    <w:p w:rsidR="002D76A7" w:rsidRDefault="002D76A7" w:rsidP="007941CC">
      <w:pPr>
        <w:pStyle w:val="af5"/>
        <w:rPr>
          <w:rtl/>
        </w:rPr>
      </w:pPr>
      <w:r w:rsidRPr="004E0723">
        <w:rPr>
          <w:rStyle w:val="TagStyle"/>
          <w:rtl/>
        </w:rPr>
        <w:t>&lt;&lt; קריאה &gt;&gt;</w:t>
      </w:r>
      <w:r w:rsidRPr="00963B1C">
        <w:rPr>
          <w:rStyle w:val="TagStyle"/>
          <w:rtl/>
        </w:rPr>
        <w:t xml:space="preserve"> </w:t>
      </w:r>
      <w:r>
        <w:rPr>
          <w:rtl/>
        </w:rPr>
        <w:t>קרן ברק (הליכוד):</w:t>
      </w:r>
      <w:r w:rsidRPr="00963B1C">
        <w:rPr>
          <w:rStyle w:val="TagStyle"/>
          <w:rtl/>
        </w:rPr>
        <w:t xml:space="preserve"> </w:t>
      </w:r>
      <w:r w:rsidRPr="004E0723">
        <w:rPr>
          <w:rStyle w:val="TagStyle"/>
          <w:rtl/>
        </w:rPr>
        <w:t>&lt;&lt; קריאה &gt;&gt;</w:t>
      </w:r>
      <w:r>
        <w:rPr>
          <w:rtl/>
        </w:rPr>
        <w:t xml:space="preserve">  </w:t>
      </w:r>
    </w:p>
    <w:p w:rsidR="002D76A7" w:rsidRPr="00236607" w:rsidRDefault="002D76A7" w:rsidP="007941CC">
      <w:pPr>
        <w:rPr>
          <w:rtl/>
          <w:lang w:eastAsia="he-IL"/>
        </w:rPr>
      </w:pPr>
    </w:p>
    <w:p w:rsidR="002D76A7" w:rsidRDefault="002D76A7" w:rsidP="007941CC">
      <w:pPr>
        <w:rPr>
          <w:rtl/>
        </w:rPr>
      </w:pPr>
      <w:r>
        <w:rPr>
          <w:rFonts w:hint="cs"/>
          <w:rtl/>
        </w:rPr>
        <w:t>השולחן ריק והוא יושב עליי.</w:t>
      </w:r>
    </w:p>
    <w:p w:rsidR="002D76A7" w:rsidRDefault="002D76A7" w:rsidP="007941CC">
      <w:pPr>
        <w:rPr>
          <w:rtl/>
        </w:rPr>
      </w:pPr>
    </w:p>
    <w:p w:rsidR="002D76A7" w:rsidRDefault="002D76A7" w:rsidP="007941CC">
      <w:pPr>
        <w:pStyle w:val="af5"/>
        <w:keepNext/>
        <w:rPr>
          <w:rtl/>
        </w:rPr>
      </w:pPr>
      <w:r w:rsidRPr="00236607">
        <w:rPr>
          <w:rStyle w:val="TagStyle"/>
          <w:rtl/>
        </w:rPr>
        <w:t xml:space="preserve">&lt;&lt; קריאה &gt;&gt; </w:t>
      </w:r>
      <w:r>
        <w:rPr>
          <w:rtl/>
        </w:rPr>
        <w:t>אופיר אקוניס (הליכוד):</w:t>
      </w:r>
      <w:r w:rsidRPr="00236607">
        <w:rPr>
          <w:rStyle w:val="TagStyle"/>
          <w:rtl/>
        </w:rPr>
        <w:t xml:space="preserve"> &lt;&lt; קריאה &gt;&gt;</w:t>
      </w:r>
      <w:r>
        <w:rPr>
          <w:rtl/>
        </w:rPr>
        <w:t xml:space="preserve">   </w:t>
      </w:r>
    </w:p>
    <w:p w:rsidR="002D76A7" w:rsidRDefault="002D76A7" w:rsidP="003542E8">
      <w:pPr>
        <w:rPr>
          <w:rtl/>
          <w:lang w:eastAsia="he-IL"/>
        </w:rPr>
      </w:pPr>
    </w:p>
    <w:p w:rsidR="002D76A7" w:rsidRDefault="003542E8" w:rsidP="003542E8">
      <w:pPr>
        <w:rPr>
          <w:rtl/>
          <w:lang w:eastAsia="he-IL"/>
        </w:rPr>
      </w:pPr>
      <w:r>
        <w:rPr>
          <w:rFonts w:hint="cs"/>
          <w:rtl/>
          <w:lang w:eastAsia="he-IL"/>
        </w:rPr>
        <w:t>– – –</w:t>
      </w:r>
      <w:r w:rsidR="002D76A7">
        <w:rPr>
          <w:rFonts w:hint="cs"/>
          <w:rtl/>
          <w:lang w:eastAsia="he-IL"/>
        </w:rPr>
        <w:t xml:space="preserve"> זה השולחן שלי.</w:t>
      </w:r>
    </w:p>
    <w:p w:rsidR="002D76A7" w:rsidRDefault="002D76A7" w:rsidP="007941CC">
      <w:pPr>
        <w:rPr>
          <w:rtl/>
        </w:rPr>
      </w:pPr>
    </w:p>
    <w:p w:rsidR="002D76A7" w:rsidRDefault="002D76A7" w:rsidP="007941CC">
      <w:pPr>
        <w:pStyle w:val="-"/>
        <w:rPr>
          <w:rtl/>
        </w:rPr>
      </w:pPr>
      <w:bookmarkStart w:id="23900" w:name="_ETM_Q53_739000"/>
      <w:bookmarkStart w:id="23901" w:name="ET_speakercontinue_5786_60"/>
      <w:bookmarkEnd w:id="23900"/>
      <w:r w:rsidRPr="004E0723">
        <w:rPr>
          <w:rStyle w:val="TagStyle"/>
          <w:rtl/>
        </w:rPr>
        <w:t xml:space="preserve"> &lt;&lt; דובר_המשך &gt;&gt;</w:t>
      </w:r>
      <w:r w:rsidRPr="00963B1C">
        <w:rPr>
          <w:rStyle w:val="TagStyle"/>
          <w:rtl/>
        </w:rPr>
        <w:t xml:space="preserve"> </w:t>
      </w:r>
      <w:r>
        <w:rPr>
          <w:rtl/>
        </w:rPr>
        <w:t>אופיר כץ (הליכוד):</w:t>
      </w:r>
      <w:r w:rsidRPr="00963B1C">
        <w:rPr>
          <w:rStyle w:val="TagStyle"/>
          <w:rtl/>
        </w:rPr>
        <w:t xml:space="preserve"> </w:t>
      </w:r>
      <w:r w:rsidRPr="004E0723">
        <w:rPr>
          <w:rStyle w:val="TagStyle"/>
          <w:rtl/>
        </w:rPr>
        <w:t>&lt;&lt; דובר_המשך &gt;&gt;</w:t>
      </w:r>
      <w:r>
        <w:rPr>
          <w:rtl/>
        </w:rPr>
        <w:t xml:space="preserve">  </w:t>
      </w:r>
      <w:bookmarkEnd w:id="23901"/>
    </w:p>
    <w:p w:rsidR="002D76A7" w:rsidRDefault="002D76A7" w:rsidP="003542E8">
      <w:pPr>
        <w:rPr>
          <w:rtl/>
        </w:rPr>
      </w:pPr>
    </w:p>
    <w:p w:rsidR="002D76A7" w:rsidRDefault="002D76A7" w:rsidP="007941CC">
      <w:pPr>
        <w:rPr>
          <w:rtl/>
        </w:rPr>
      </w:pPr>
      <w:bookmarkStart w:id="23902" w:name="_ETM_Q53_740000"/>
      <w:bookmarkStart w:id="23903" w:name="_ETM_Q53_744020"/>
      <w:bookmarkEnd w:id="23902"/>
      <w:bookmarkEnd w:id="23903"/>
      <w:r>
        <w:rPr>
          <w:rtl/>
        </w:rPr>
        <w:t xml:space="preserve">זה </w:t>
      </w:r>
      <w:bookmarkStart w:id="23904" w:name="_ETM_Q53_744319"/>
      <w:bookmarkEnd w:id="23904"/>
      <w:r>
        <w:rPr>
          <w:rtl/>
        </w:rPr>
        <w:t>היום</w:t>
      </w:r>
      <w:r>
        <w:rPr>
          <w:rFonts w:hint="cs"/>
          <w:rtl/>
        </w:rPr>
        <w:t>.</w:t>
      </w:r>
      <w:r>
        <w:rPr>
          <w:rtl/>
        </w:rPr>
        <w:t xml:space="preserve"> </w:t>
      </w:r>
      <w:bookmarkStart w:id="23905" w:name="_ETM_Q53_746580"/>
      <w:bookmarkStart w:id="23906" w:name="_ETM_Q53_747759"/>
      <w:bookmarkStart w:id="23907" w:name="_ETM_Q53_747939"/>
      <w:bookmarkStart w:id="23908" w:name="_ETM_Q53_748270"/>
      <w:bookmarkStart w:id="23909" w:name="_ETM_Q53_748449"/>
      <w:bookmarkStart w:id="23910" w:name="_ETM_Q53_749950"/>
      <w:bookmarkStart w:id="23911" w:name="_ETM_Q53_752870"/>
      <w:bookmarkStart w:id="23912" w:name="_ETM_Q53_753260"/>
      <w:bookmarkStart w:id="23913" w:name="_ETM_Q53_753440"/>
      <w:bookmarkStart w:id="23914" w:name="_ETM_Q53_755370"/>
      <w:bookmarkEnd w:id="23905"/>
      <w:bookmarkEnd w:id="23906"/>
      <w:bookmarkEnd w:id="23907"/>
      <w:bookmarkEnd w:id="23908"/>
      <w:bookmarkEnd w:id="23909"/>
      <w:bookmarkEnd w:id="23910"/>
      <w:bookmarkEnd w:id="23911"/>
      <w:bookmarkEnd w:id="23912"/>
      <w:bookmarkEnd w:id="23913"/>
      <w:bookmarkEnd w:id="23914"/>
    </w:p>
    <w:p w:rsidR="002D76A7" w:rsidRDefault="002D76A7" w:rsidP="007941CC">
      <w:pPr>
        <w:rPr>
          <w:rtl/>
        </w:rPr>
      </w:pPr>
    </w:p>
    <w:p w:rsidR="002D76A7" w:rsidRDefault="002D76A7" w:rsidP="007941CC">
      <w:pPr>
        <w:pStyle w:val="af6"/>
        <w:rPr>
          <w:rtl/>
        </w:rPr>
      </w:pPr>
      <w:bookmarkStart w:id="23915" w:name="ET_yor_6117_61"/>
      <w:r w:rsidRPr="004E0723">
        <w:rPr>
          <w:rStyle w:val="TagStyle"/>
          <w:rtl/>
        </w:rPr>
        <w:t xml:space="preserve"> &lt;&lt; יור &gt;&gt;</w:t>
      </w:r>
      <w:r w:rsidRPr="00E66A9D">
        <w:rPr>
          <w:rStyle w:val="TagStyle"/>
          <w:rtl/>
        </w:rPr>
        <w:t xml:space="preserve"> </w:t>
      </w:r>
      <w:r>
        <w:rPr>
          <w:rtl/>
        </w:rPr>
        <w:t>היו"ר אחמד טיבי:</w:t>
      </w:r>
      <w:r w:rsidRPr="00E66A9D">
        <w:rPr>
          <w:rStyle w:val="TagStyle"/>
          <w:rtl/>
        </w:rPr>
        <w:t xml:space="preserve"> </w:t>
      </w:r>
      <w:r w:rsidRPr="004E0723">
        <w:rPr>
          <w:rStyle w:val="TagStyle"/>
          <w:rtl/>
        </w:rPr>
        <w:t>&lt;&lt; יור &gt;&gt;</w:t>
      </w:r>
      <w:r>
        <w:rPr>
          <w:rtl/>
        </w:rPr>
        <w:t xml:space="preserve">  </w:t>
      </w:r>
      <w:bookmarkEnd w:id="23915"/>
    </w:p>
    <w:p w:rsidR="002D76A7" w:rsidRDefault="002D76A7" w:rsidP="003542E8">
      <w:pPr>
        <w:rPr>
          <w:rtl/>
        </w:rPr>
      </w:pPr>
    </w:p>
    <w:p w:rsidR="002D76A7" w:rsidRDefault="002D76A7" w:rsidP="007941CC">
      <w:pPr>
        <w:rPr>
          <w:rtl/>
        </w:rPr>
      </w:pPr>
      <w:bookmarkStart w:id="23916" w:name="_ETM_Q53_752000"/>
      <w:bookmarkEnd w:id="23916"/>
      <w:r>
        <w:rPr>
          <w:rFonts w:hint="cs"/>
          <w:rtl/>
        </w:rPr>
        <w:t>תודה</w:t>
      </w:r>
      <w:r w:rsidR="00EF1BA2">
        <w:rPr>
          <w:rFonts w:hint="cs"/>
          <w:rtl/>
        </w:rPr>
        <w:t>,</w:t>
      </w:r>
      <w:r>
        <w:rPr>
          <w:rFonts w:hint="cs"/>
          <w:rtl/>
        </w:rPr>
        <w:t xml:space="preserve"> אופיר. </w:t>
      </w:r>
    </w:p>
    <w:p w:rsidR="002D76A7" w:rsidRDefault="002D76A7" w:rsidP="007941CC">
      <w:pPr>
        <w:rPr>
          <w:rtl/>
        </w:rPr>
      </w:pPr>
    </w:p>
    <w:p w:rsidR="002D76A7" w:rsidRDefault="002D76A7" w:rsidP="007941CC">
      <w:pPr>
        <w:pStyle w:val="-"/>
        <w:rPr>
          <w:rtl/>
        </w:rPr>
      </w:pPr>
      <w:bookmarkStart w:id="23917" w:name="ET_speakercontinue_5786_62"/>
      <w:r w:rsidRPr="004E0723">
        <w:rPr>
          <w:rStyle w:val="TagStyle"/>
          <w:rtl/>
        </w:rPr>
        <w:t xml:space="preserve"> &lt;&lt; דובר_המשך &gt;&gt;</w:t>
      </w:r>
      <w:r w:rsidRPr="00E66A9D">
        <w:rPr>
          <w:rStyle w:val="TagStyle"/>
          <w:rtl/>
        </w:rPr>
        <w:t xml:space="preserve"> </w:t>
      </w:r>
      <w:r>
        <w:rPr>
          <w:rtl/>
        </w:rPr>
        <w:t>אופיר כץ (הליכוד):</w:t>
      </w:r>
      <w:r w:rsidRPr="00E66A9D">
        <w:rPr>
          <w:rStyle w:val="TagStyle"/>
          <w:rtl/>
        </w:rPr>
        <w:t xml:space="preserve"> </w:t>
      </w:r>
      <w:r w:rsidRPr="004E0723">
        <w:rPr>
          <w:rStyle w:val="TagStyle"/>
          <w:rtl/>
        </w:rPr>
        <w:t>&lt;&lt; דובר_המשך &gt;&gt;</w:t>
      </w:r>
      <w:r>
        <w:rPr>
          <w:rtl/>
        </w:rPr>
        <w:t xml:space="preserve">  </w:t>
      </w:r>
      <w:bookmarkEnd w:id="23917"/>
    </w:p>
    <w:p w:rsidR="002D76A7" w:rsidRDefault="002D76A7" w:rsidP="003542E8">
      <w:pPr>
        <w:rPr>
          <w:rtl/>
        </w:rPr>
      </w:pPr>
    </w:p>
    <w:p w:rsidR="002D76A7" w:rsidRDefault="002D76A7" w:rsidP="00EF1BA2">
      <w:pPr>
        <w:rPr>
          <w:rtl/>
        </w:rPr>
      </w:pPr>
      <w:bookmarkStart w:id="23918" w:name="_ETM_Q53_751000"/>
      <w:bookmarkEnd w:id="23918"/>
      <w:r>
        <w:rPr>
          <w:rtl/>
        </w:rPr>
        <w:t xml:space="preserve">חצי </w:t>
      </w:r>
      <w:bookmarkStart w:id="23919" w:name="_ETM_Q53_755580"/>
      <w:bookmarkEnd w:id="23919"/>
      <w:r>
        <w:rPr>
          <w:rtl/>
        </w:rPr>
        <w:t>דקה</w:t>
      </w:r>
      <w:r>
        <w:rPr>
          <w:rFonts w:hint="cs"/>
          <w:rtl/>
        </w:rPr>
        <w:t>.</w:t>
      </w:r>
      <w:r>
        <w:rPr>
          <w:rtl/>
        </w:rPr>
        <w:t xml:space="preserve"> </w:t>
      </w:r>
      <w:bookmarkStart w:id="23920" w:name="_ETM_Q53_756270"/>
      <w:bookmarkEnd w:id="23920"/>
      <w:r>
        <w:rPr>
          <w:rtl/>
        </w:rPr>
        <w:t xml:space="preserve">כל </w:t>
      </w:r>
      <w:bookmarkStart w:id="23921" w:name="_ETM_Q53_756510"/>
      <w:bookmarkEnd w:id="23921"/>
      <w:r>
        <w:rPr>
          <w:rtl/>
        </w:rPr>
        <w:t xml:space="preserve">האמירות </w:t>
      </w:r>
      <w:bookmarkStart w:id="23922" w:name="_ETM_Q53_757080"/>
      <w:bookmarkEnd w:id="23922"/>
      <w:r>
        <w:rPr>
          <w:rtl/>
        </w:rPr>
        <w:t>הערכיות</w:t>
      </w:r>
      <w:r w:rsidR="00EF1BA2">
        <w:rPr>
          <w:rFonts w:hint="cs"/>
          <w:rtl/>
        </w:rPr>
        <w:t>,</w:t>
      </w:r>
      <w:r>
        <w:rPr>
          <w:rtl/>
        </w:rPr>
        <w:t xml:space="preserve"> </w:t>
      </w:r>
      <w:bookmarkStart w:id="23923" w:name="_ETM_Q53_757800"/>
      <w:bookmarkEnd w:id="23923"/>
      <w:r>
        <w:rPr>
          <w:rtl/>
        </w:rPr>
        <w:t>ו</w:t>
      </w:r>
      <w:bookmarkStart w:id="23924" w:name="_ETM_Q53_758040"/>
      <w:bookmarkEnd w:id="23924"/>
      <w:r>
        <w:rPr>
          <w:rFonts w:hint="cs"/>
          <w:rtl/>
        </w:rPr>
        <w:t>הינה</w:t>
      </w:r>
      <w:r>
        <w:rPr>
          <w:rtl/>
        </w:rPr>
        <w:t xml:space="preserve"> </w:t>
      </w:r>
      <w:bookmarkStart w:id="23925" w:name="_ETM_Q53_758220"/>
      <w:bookmarkEnd w:id="23925"/>
      <w:r>
        <w:rPr>
          <w:rFonts w:hint="cs"/>
          <w:rtl/>
        </w:rPr>
        <w:t>היום ה</w:t>
      </w:r>
      <w:r>
        <w:rPr>
          <w:rtl/>
        </w:rPr>
        <w:t xml:space="preserve">תמנה </w:t>
      </w:r>
      <w:bookmarkStart w:id="23926" w:name="_ETM_Q53_758700"/>
      <w:bookmarkEnd w:id="23926"/>
      <w:r>
        <w:rPr>
          <w:rtl/>
        </w:rPr>
        <w:t xml:space="preserve">סגן </w:t>
      </w:r>
      <w:bookmarkStart w:id="23927" w:name="_ETM_Q53_759059"/>
      <w:bookmarkEnd w:id="23927"/>
      <w:r>
        <w:rPr>
          <w:rtl/>
        </w:rPr>
        <w:t xml:space="preserve">שר </w:t>
      </w:r>
      <w:bookmarkStart w:id="23928" w:name="_ETM_Q53_759330"/>
      <w:bookmarkEnd w:id="23928"/>
      <w:r>
        <w:rPr>
          <w:rtl/>
        </w:rPr>
        <w:t xml:space="preserve">חדש </w:t>
      </w:r>
      <w:bookmarkStart w:id="23929" w:name="_ETM_Q53_759780"/>
      <w:bookmarkEnd w:id="23929"/>
      <w:r>
        <w:rPr>
          <w:rtl/>
        </w:rPr>
        <w:t>ל</w:t>
      </w:r>
      <w:bookmarkStart w:id="23930" w:name="_ETM_Q53_760020"/>
      <w:bookmarkEnd w:id="23930"/>
      <w:r>
        <w:rPr>
          <w:rtl/>
        </w:rPr>
        <w:t xml:space="preserve">ממשלה </w:t>
      </w:r>
      <w:bookmarkStart w:id="23931" w:name="_ETM_Q53_760620"/>
      <w:bookmarkEnd w:id="23931"/>
      <w:r>
        <w:rPr>
          <w:rtl/>
        </w:rPr>
        <w:t xml:space="preserve">שמלאה </w:t>
      </w:r>
      <w:bookmarkStart w:id="23932" w:name="_ETM_Q53_761070"/>
      <w:bookmarkEnd w:id="23932"/>
      <w:r>
        <w:rPr>
          <w:rtl/>
        </w:rPr>
        <w:t>בג'ובים</w:t>
      </w:r>
      <w:r>
        <w:rPr>
          <w:rFonts w:hint="cs"/>
          <w:rtl/>
        </w:rPr>
        <w:t>,</w:t>
      </w:r>
      <w:r>
        <w:rPr>
          <w:rtl/>
        </w:rPr>
        <w:t xml:space="preserve"> </w:t>
      </w:r>
      <w:bookmarkStart w:id="23933" w:name="_ETM_Q53_762100"/>
      <w:bookmarkStart w:id="23934" w:name="_ETM_Q53_762850"/>
      <w:bookmarkEnd w:id="23933"/>
      <w:bookmarkEnd w:id="23934"/>
      <w:r w:rsidR="00EF1BA2">
        <w:rPr>
          <w:rFonts w:hint="cs"/>
          <w:rtl/>
        </w:rPr>
        <w:t>ו</w:t>
      </w:r>
      <w:r>
        <w:rPr>
          <w:rtl/>
        </w:rPr>
        <w:t xml:space="preserve">עכשיו </w:t>
      </w:r>
      <w:bookmarkStart w:id="23935" w:name="_ETM_Q53_763120"/>
      <w:bookmarkEnd w:id="23935"/>
      <w:r>
        <w:rPr>
          <w:rtl/>
        </w:rPr>
        <w:t xml:space="preserve">תהיו </w:t>
      </w:r>
      <w:bookmarkStart w:id="23936" w:name="_ETM_Q53_763480"/>
      <w:bookmarkEnd w:id="23936"/>
      <w:r>
        <w:rPr>
          <w:rtl/>
        </w:rPr>
        <w:t xml:space="preserve">איתי </w:t>
      </w:r>
      <w:bookmarkStart w:id="23937" w:name="_ETM_Q53_763750"/>
      <w:bookmarkEnd w:id="23937"/>
      <w:r>
        <w:rPr>
          <w:rtl/>
        </w:rPr>
        <w:t xml:space="preserve">כי </w:t>
      </w:r>
      <w:bookmarkStart w:id="23938" w:name="_ETM_Q53_763900"/>
      <w:bookmarkEnd w:id="23938"/>
      <w:r>
        <w:rPr>
          <w:rtl/>
        </w:rPr>
        <w:t xml:space="preserve">זה </w:t>
      </w:r>
      <w:bookmarkStart w:id="23939" w:name="_ETM_Q53_764020"/>
      <w:bookmarkEnd w:id="23939"/>
      <w:r>
        <w:rPr>
          <w:rtl/>
        </w:rPr>
        <w:t xml:space="preserve">קצת </w:t>
      </w:r>
      <w:bookmarkStart w:id="23940" w:name="_ETM_Q53_764260"/>
      <w:bookmarkEnd w:id="23940"/>
      <w:r>
        <w:rPr>
          <w:rtl/>
        </w:rPr>
        <w:t>מורכב</w:t>
      </w:r>
      <w:r>
        <w:rPr>
          <w:rFonts w:hint="cs"/>
          <w:rtl/>
        </w:rPr>
        <w:t>,</w:t>
      </w:r>
      <w:r>
        <w:rPr>
          <w:rtl/>
        </w:rPr>
        <w:t xml:space="preserve"> </w:t>
      </w:r>
      <w:bookmarkStart w:id="23941" w:name="_ETM_Q53_764650"/>
      <w:bookmarkEnd w:id="23941"/>
      <w:r>
        <w:rPr>
          <w:rtl/>
        </w:rPr>
        <w:t xml:space="preserve">אפילו </w:t>
      </w:r>
      <w:bookmarkStart w:id="23942" w:name="_ETM_Q53_764950"/>
      <w:bookmarkEnd w:id="23942"/>
      <w:r>
        <w:rPr>
          <w:rtl/>
        </w:rPr>
        <w:t xml:space="preserve">לי </w:t>
      </w:r>
      <w:bookmarkStart w:id="23943" w:name="_ETM_Q53_765040"/>
      <w:bookmarkEnd w:id="23943"/>
      <w:r>
        <w:rPr>
          <w:rtl/>
        </w:rPr>
        <w:t xml:space="preserve">זה </w:t>
      </w:r>
      <w:bookmarkStart w:id="23944" w:name="_ETM_Q53_765190"/>
      <w:bookmarkEnd w:id="23944"/>
      <w:r>
        <w:rPr>
          <w:rtl/>
        </w:rPr>
        <w:t xml:space="preserve">היה </w:t>
      </w:r>
      <w:bookmarkStart w:id="23945" w:name="_ETM_Q53_765280"/>
      <w:bookmarkEnd w:id="23945"/>
      <w:r>
        <w:rPr>
          <w:rtl/>
        </w:rPr>
        <w:t>קשה</w:t>
      </w:r>
      <w:r w:rsidR="00EF1BA2">
        <w:rPr>
          <w:rFonts w:hint="cs"/>
          <w:rtl/>
        </w:rPr>
        <w:t>:</w:t>
      </w:r>
      <w:r>
        <w:rPr>
          <w:rtl/>
        </w:rPr>
        <w:t xml:space="preserve"> </w:t>
      </w:r>
      <w:bookmarkStart w:id="23946" w:name="_ETM_Q53_766270"/>
      <w:bookmarkEnd w:id="23946"/>
      <w:r>
        <w:rPr>
          <w:rtl/>
        </w:rPr>
        <w:t xml:space="preserve">את </w:t>
      </w:r>
      <w:bookmarkStart w:id="23947" w:name="_ETM_Q53_766480"/>
      <w:bookmarkEnd w:id="23947"/>
      <w:r>
        <w:rPr>
          <w:rtl/>
        </w:rPr>
        <w:t xml:space="preserve">אותו </w:t>
      </w:r>
      <w:bookmarkStart w:id="23948" w:name="_ETM_Q53_766750"/>
      <w:bookmarkEnd w:id="23948"/>
      <w:r>
        <w:rPr>
          <w:rtl/>
        </w:rPr>
        <w:t xml:space="preserve">סגן </w:t>
      </w:r>
      <w:bookmarkStart w:id="23949" w:name="_ETM_Q53_767140"/>
      <w:bookmarkEnd w:id="23949"/>
      <w:r>
        <w:rPr>
          <w:rtl/>
        </w:rPr>
        <w:t xml:space="preserve">שר </w:t>
      </w:r>
      <w:bookmarkStart w:id="23950" w:name="_ETM_Q53_768179"/>
      <w:bookmarkEnd w:id="23950"/>
      <w:r>
        <w:rPr>
          <w:rtl/>
        </w:rPr>
        <w:t xml:space="preserve">הביאו </w:t>
      </w:r>
      <w:bookmarkStart w:id="23951" w:name="_ETM_Q53_768569"/>
      <w:bookmarkEnd w:id="23951"/>
      <w:r>
        <w:rPr>
          <w:rtl/>
        </w:rPr>
        <w:t xml:space="preserve">בכלל </w:t>
      </w:r>
      <w:bookmarkStart w:id="23952" w:name="_ETM_Q53_769020"/>
      <w:bookmarkEnd w:id="23952"/>
      <w:r>
        <w:rPr>
          <w:rtl/>
        </w:rPr>
        <w:t>כ</w:t>
      </w:r>
      <w:bookmarkStart w:id="23953" w:name="_ETM_Q53_769169"/>
      <w:bookmarkEnd w:id="23953"/>
      <w:r>
        <w:rPr>
          <w:rtl/>
        </w:rPr>
        <w:t>נור</w:t>
      </w:r>
      <w:r>
        <w:rPr>
          <w:rFonts w:hint="cs"/>
          <w:rtl/>
        </w:rPr>
        <w:t>ב</w:t>
      </w:r>
      <w:r>
        <w:rPr>
          <w:rtl/>
        </w:rPr>
        <w:t xml:space="preserve">גי </w:t>
      </w:r>
      <w:bookmarkStart w:id="23954" w:name="_ETM_Q53_770569"/>
      <w:bookmarkEnd w:id="23954"/>
      <w:r>
        <w:rPr>
          <w:rtl/>
        </w:rPr>
        <w:t xml:space="preserve">להחליף </w:t>
      </w:r>
      <w:bookmarkStart w:id="23955" w:name="_ETM_Q53_771650"/>
      <w:bookmarkEnd w:id="23955"/>
      <w:r>
        <w:rPr>
          <w:rtl/>
        </w:rPr>
        <w:t xml:space="preserve">את </w:t>
      </w:r>
      <w:bookmarkStart w:id="23956" w:name="_ETM_Q53_771860"/>
      <w:bookmarkEnd w:id="23956"/>
      <w:r>
        <w:rPr>
          <w:rtl/>
        </w:rPr>
        <w:t xml:space="preserve">השר </w:t>
      </w:r>
      <w:bookmarkStart w:id="23957" w:name="_ETM_Q53_772220"/>
      <w:bookmarkEnd w:id="23957"/>
      <w:r>
        <w:rPr>
          <w:rtl/>
        </w:rPr>
        <w:t>בכנסת</w:t>
      </w:r>
      <w:r>
        <w:rPr>
          <w:rFonts w:hint="cs"/>
          <w:rtl/>
        </w:rPr>
        <w:t>,</w:t>
      </w:r>
      <w:r>
        <w:rPr>
          <w:rtl/>
        </w:rPr>
        <w:t xml:space="preserve"> </w:t>
      </w:r>
      <w:bookmarkStart w:id="23958" w:name="_ETM_Q53_773599"/>
      <w:bookmarkEnd w:id="23958"/>
      <w:r>
        <w:rPr>
          <w:rtl/>
        </w:rPr>
        <w:t xml:space="preserve">בשביל </w:t>
      </w:r>
      <w:bookmarkStart w:id="23959" w:name="_ETM_Q53_774199"/>
      <w:bookmarkEnd w:id="23959"/>
      <w:r>
        <w:rPr>
          <w:rtl/>
        </w:rPr>
        <w:t>של</w:t>
      </w:r>
      <w:r>
        <w:rPr>
          <w:rFonts w:hint="cs"/>
          <w:rtl/>
        </w:rPr>
        <w:t>ו</w:t>
      </w:r>
      <w:r>
        <w:rPr>
          <w:rtl/>
        </w:rPr>
        <w:t xml:space="preserve"> </w:t>
      </w:r>
      <w:bookmarkStart w:id="23960" w:name="_ETM_Q53_774620"/>
      <w:bookmarkEnd w:id="23960"/>
      <w:r>
        <w:rPr>
          <w:rtl/>
        </w:rPr>
        <w:t xml:space="preserve">יהיה </w:t>
      </w:r>
      <w:bookmarkStart w:id="23961" w:name="_ETM_Q53_774889"/>
      <w:bookmarkEnd w:id="23961"/>
      <w:r>
        <w:rPr>
          <w:rtl/>
        </w:rPr>
        <w:t xml:space="preserve">זמן </w:t>
      </w:r>
      <w:bookmarkStart w:id="23962" w:name="_ETM_Q53_775550"/>
      <w:bookmarkEnd w:id="23962"/>
      <w:r>
        <w:rPr>
          <w:rtl/>
        </w:rPr>
        <w:t xml:space="preserve">להיות </w:t>
      </w:r>
      <w:bookmarkStart w:id="23963" w:name="_ETM_Q53_775969"/>
      <w:bookmarkEnd w:id="23963"/>
      <w:r>
        <w:rPr>
          <w:rtl/>
        </w:rPr>
        <w:t xml:space="preserve">שר </w:t>
      </w:r>
      <w:bookmarkStart w:id="23964" w:name="_ETM_Q53_777400"/>
      <w:bookmarkEnd w:id="23964"/>
      <w:r>
        <w:rPr>
          <w:rtl/>
        </w:rPr>
        <w:t xml:space="preserve">והוא </w:t>
      </w:r>
      <w:bookmarkStart w:id="23965" w:name="_ETM_Q53_777850"/>
      <w:bookmarkEnd w:id="23965"/>
      <w:r>
        <w:rPr>
          <w:rtl/>
        </w:rPr>
        <w:t xml:space="preserve">יהיה </w:t>
      </w:r>
      <w:bookmarkStart w:id="23966" w:name="_ETM_Q53_778059"/>
      <w:bookmarkEnd w:id="23966"/>
      <w:r>
        <w:rPr>
          <w:rtl/>
        </w:rPr>
        <w:t xml:space="preserve">חבר </w:t>
      </w:r>
      <w:bookmarkStart w:id="23967" w:name="_ETM_Q53_778419"/>
      <w:bookmarkEnd w:id="23967"/>
      <w:r>
        <w:rPr>
          <w:rtl/>
        </w:rPr>
        <w:t>כנסת</w:t>
      </w:r>
      <w:r>
        <w:rPr>
          <w:rFonts w:hint="cs"/>
          <w:rtl/>
        </w:rPr>
        <w:t>,</w:t>
      </w:r>
      <w:r>
        <w:rPr>
          <w:rtl/>
        </w:rPr>
        <w:t xml:space="preserve"> </w:t>
      </w:r>
      <w:bookmarkStart w:id="23968" w:name="_ETM_Q53_779169"/>
      <w:bookmarkEnd w:id="23968"/>
      <w:r>
        <w:rPr>
          <w:rtl/>
        </w:rPr>
        <w:t xml:space="preserve">שבסוף </w:t>
      </w:r>
      <w:bookmarkStart w:id="23969" w:name="_ETM_Q53_779740"/>
      <w:bookmarkEnd w:id="23969"/>
      <w:r>
        <w:rPr>
          <w:rtl/>
        </w:rPr>
        <w:t xml:space="preserve">מתמנה </w:t>
      </w:r>
      <w:bookmarkStart w:id="23970" w:name="_ETM_Q53_780130"/>
      <w:bookmarkEnd w:id="23970"/>
      <w:r>
        <w:rPr>
          <w:rtl/>
        </w:rPr>
        <w:t xml:space="preserve">לסגן </w:t>
      </w:r>
      <w:bookmarkStart w:id="23971" w:name="_ETM_Q53_780520"/>
      <w:bookmarkEnd w:id="23971"/>
      <w:r>
        <w:rPr>
          <w:rtl/>
        </w:rPr>
        <w:t>שר</w:t>
      </w:r>
      <w:r>
        <w:rPr>
          <w:rFonts w:hint="cs"/>
          <w:rtl/>
        </w:rPr>
        <w:t>.</w:t>
      </w:r>
      <w:bookmarkStart w:id="23972" w:name="_ETM_Q53_779000"/>
      <w:bookmarkStart w:id="23973" w:name="_ETM_Q53_780000"/>
      <w:bookmarkStart w:id="23974" w:name="TOR_Q54"/>
      <w:bookmarkStart w:id="23975" w:name="_ETM_Q54_181050"/>
      <w:bookmarkEnd w:id="23972"/>
      <w:bookmarkEnd w:id="23973"/>
      <w:bookmarkEnd w:id="23974"/>
      <w:bookmarkEnd w:id="23975"/>
      <w:r w:rsidR="00731C6F">
        <w:rPr>
          <w:rFonts w:hint="cs"/>
          <w:rtl/>
        </w:rPr>
        <w:t xml:space="preserve"> </w:t>
      </w:r>
      <w:r>
        <w:rPr>
          <w:rtl/>
        </w:rPr>
        <w:t xml:space="preserve">לא </w:t>
      </w:r>
      <w:bookmarkStart w:id="23976" w:name="_ETM_Q54_181199"/>
      <w:bookmarkEnd w:id="23976"/>
      <w:r>
        <w:rPr>
          <w:rtl/>
        </w:rPr>
        <w:t>הבנתם</w:t>
      </w:r>
      <w:r>
        <w:rPr>
          <w:rFonts w:hint="cs"/>
          <w:rtl/>
        </w:rPr>
        <w:t>.</w:t>
      </w:r>
      <w:r>
        <w:rPr>
          <w:rtl/>
        </w:rPr>
        <w:t xml:space="preserve"> </w:t>
      </w:r>
      <w:bookmarkStart w:id="23977" w:name="_ETM_Q54_182219"/>
      <w:bookmarkEnd w:id="23977"/>
      <w:r>
        <w:rPr>
          <w:rtl/>
        </w:rPr>
        <w:t xml:space="preserve">זה </w:t>
      </w:r>
      <w:bookmarkStart w:id="23978" w:name="_ETM_Q54_182520"/>
      <w:bookmarkEnd w:id="23978"/>
      <w:r>
        <w:rPr>
          <w:rtl/>
        </w:rPr>
        <w:t>בסדר</w:t>
      </w:r>
      <w:r>
        <w:rPr>
          <w:rFonts w:hint="cs"/>
          <w:rtl/>
        </w:rPr>
        <w:t>.</w:t>
      </w:r>
      <w:r>
        <w:rPr>
          <w:rtl/>
        </w:rPr>
        <w:t xml:space="preserve"> </w:t>
      </w:r>
      <w:bookmarkStart w:id="23979" w:name="_ETM_Q54_182879"/>
      <w:bookmarkEnd w:id="23979"/>
      <w:r>
        <w:rPr>
          <w:rtl/>
        </w:rPr>
        <w:t>זה מסובך</w:t>
      </w:r>
      <w:r>
        <w:rPr>
          <w:rFonts w:hint="cs"/>
          <w:rtl/>
        </w:rPr>
        <w:t>.</w:t>
      </w:r>
      <w:r>
        <w:rPr>
          <w:rtl/>
        </w:rPr>
        <w:t xml:space="preserve"> </w:t>
      </w:r>
      <w:bookmarkStart w:id="23980" w:name="_ETM_Q54_183389"/>
      <w:bookmarkStart w:id="23981" w:name="_ETM_Q54_183540"/>
      <w:bookmarkEnd w:id="23980"/>
      <w:bookmarkEnd w:id="23981"/>
      <w:r>
        <w:rPr>
          <w:rtl/>
        </w:rPr>
        <w:t xml:space="preserve">מאוד </w:t>
      </w:r>
      <w:bookmarkStart w:id="23982" w:name="_ETM_Q54_183719"/>
      <w:bookmarkEnd w:id="23982"/>
      <w:r>
        <w:rPr>
          <w:rtl/>
        </w:rPr>
        <w:t xml:space="preserve">קשה </w:t>
      </w:r>
      <w:bookmarkStart w:id="23983" w:name="_ETM_Q54_183960"/>
      <w:bookmarkEnd w:id="23983"/>
      <w:r>
        <w:rPr>
          <w:rtl/>
        </w:rPr>
        <w:t>להבין</w:t>
      </w:r>
      <w:bookmarkStart w:id="23984" w:name="_ETM_Q54_184319"/>
      <w:bookmarkEnd w:id="23984"/>
      <w:r>
        <w:rPr>
          <w:rFonts w:hint="cs"/>
          <w:rtl/>
        </w:rPr>
        <w:t xml:space="preserve"> </w:t>
      </w:r>
      <w:r>
        <w:rPr>
          <w:rtl/>
        </w:rPr>
        <w:t xml:space="preserve">מה </w:t>
      </w:r>
      <w:bookmarkStart w:id="23985" w:name="_ETM_Q54_184440"/>
      <w:bookmarkEnd w:id="23985"/>
      <w:r>
        <w:rPr>
          <w:rtl/>
        </w:rPr>
        <w:t xml:space="preserve">הם </w:t>
      </w:r>
      <w:bookmarkStart w:id="23986" w:name="_ETM_Q54_184680"/>
      <w:bookmarkEnd w:id="23986"/>
      <w:r>
        <w:rPr>
          <w:rtl/>
        </w:rPr>
        <w:t xml:space="preserve">עשו </w:t>
      </w:r>
      <w:bookmarkStart w:id="23987" w:name="_ETM_Q54_184950"/>
      <w:bookmarkEnd w:id="23987"/>
      <w:r>
        <w:rPr>
          <w:rtl/>
        </w:rPr>
        <w:t>פה</w:t>
      </w:r>
      <w:r>
        <w:rPr>
          <w:rFonts w:hint="cs"/>
          <w:rtl/>
        </w:rPr>
        <w:t>.</w:t>
      </w:r>
    </w:p>
    <w:p w:rsidR="002D76A7" w:rsidRDefault="002D76A7" w:rsidP="007941CC">
      <w:pPr>
        <w:rPr>
          <w:rtl/>
        </w:rPr>
      </w:pPr>
      <w:bookmarkStart w:id="23988" w:name="_ETM_Q54_183000"/>
      <w:bookmarkEnd w:id="23988"/>
    </w:p>
    <w:p w:rsidR="002D76A7" w:rsidRDefault="002D76A7" w:rsidP="007941CC">
      <w:pPr>
        <w:pStyle w:val="af5"/>
        <w:keepNext/>
        <w:rPr>
          <w:rtl/>
        </w:rPr>
      </w:pPr>
      <w:bookmarkStart w:id="23989" w:name="ET_interruption_5768_3"/>
      <w:r w:rsidRPr="00EA0D62">
        <w:rPr>
          <w:rStyle w:val="TagStyle"/>
          <w:rtl/>
        </w:rPr>
        <w:t xml:space="preserve"> &lt;&lt; קריאה &gt;&gt; </w:t>
      </w:r>
      <w:r>
        <w:rPr>
          <w:rtl/>
        </w:rPr>
        <w:t>קרן ברק (הליכוד):</w:t>
      </w:r>
      <w:r w:rsidRPr="00EA0D62">
        <w:rPr>
          <w:rStyle w:val="TagStyle"/>
          <w:rtl/>
        </w:rPr>
        <w:t xml:space="preserve"> &lt;&lt; קריאה &gt;&gt;</w:t>
      </w:r>
      <w:r>
        <w:rPr>
          <w:rtl/>
        </w:rPr>
        <w:t xml:space="preserve"> </w:t>
      </w:r>
      <w:bookmarkEnd w:id="23989"/>
    </w:p>
    <w:p w:rsidR="002D76A7" w:rsidRDefault="002D76A7" w:rsidP="003542E8">
      <w:pPr>
        <w:rPr>
          <w:rtl/>
          <w:lang w:eastAsia="he-IL"/>
        </w:rPr>
      </w:pPr>
    </w:p>
    <w:p w:rsidR="002D76A7" w:rsidRPr="00EA0D62" w:rsidRDefault="002D76A7" w:rsidP="007941CC">
      <w:pPr>
        <w:rPr>
          <w:rtl/>
          <w:lang w:eastAsia="he-IL"/>
        </w:rPr>
      </w:pPr>
      <w:bookmarkStart w:id="23990" w:name="_ETM_Q54_186000"/>
      <w:bookmarkEnd w:id="23990"/>
      <w:r>
        <w:rPr>
          <w:rFonts w:hint="cs"/>
          <w:rtl/>
          <w:lang w:eastAsia="he-IL"/>
        </w:rPr>
        <w:t>עוד לא הבנו.</w:t>
      </w:r>
    </w:p>
    <w:p w:rsidR="002D76A7" w:rsidRDefault="002D76A7" w:rsidP="003542E8">
      <w:pPr>
        <w:rPr>
          <w:rtl/>
        </w:rPr>
      </w:pPr>
    </w:p>
    <w:p w:rsidR="002D76A7" w:rsidRDefault="002D76A7" w:rsidP="007941CC">
      <w:pPr>
        <w:pStyle w:val="af6"/>
        <w:keepNext/>
        <w:rPr>
          <w:rtl/>
        </w:rPr>
      </w:pPr>
      <w:r w:rsidRPr="00EA0D62">
        <w:rPr>
          <w:rStyle w:val="TagStyle"/>
          <w:rtl/>
        </w:rPr>
        <w:t xml:space="preserve"> &lt;&lt; יור &gt;&gt; </w:t>
      </w:r>
      <w:r>
        <w:rPr>
          <w:rtl/>
        </w:rPr>
        <w:t>היו"ר אחמד טיבי:</w:t>
      </w:r>
      <w:r w:rsidRPr="00EA0D62">
        <w:rPr>
          <w:rStyle w:val="TagStyle"/>
          <w:rtl/>
        </w:rPr>
        <w:t xml:space="preserve"> &lt;&lt; יור &gt;&gt;</w:t>
      </w:r>
      <w:r>
        <w:rPr>
          <w:rtl/>
        </w:rPr>
        <w:t xml:space="preserve"> </w:t>
      </w:r>
    </w:p>
    <w:p w:rsidR="002D76A7" w:rsidRDefault="002D76A7" w:rsidP="003542E8">
      <w:pPr>
        <w:rPr>
          <w:rtl/>
          <w:lang w:eastAsia="he-IL"/>
        </w:rPr>
      </w:pPr>
    </w:p>
    <w:p w:rsidR="002D76A7" w:rsidRPr="00EA0D62" w:rsidRDefault="002D76A7" w:rsidP="007941CC">
      <w:pPr>
        <w:rPr>
          <w:rtl/>
          <w:lang w:eastAsia="he-IL"/>
        </w:rPr>
      </w:pPr>
      <w:r>
        <w:rPr>
          <w:rFonts w:hint="cs"/>
          <w:rtl/>
          <w:lang w:eastAsia="he-IL"/>
        </w:rPr>
        <w:t>אירוע חדש. צריך להתרגל.</w:t>
      </w:r>
    </w:p>
    <w:p w:rsidR="002D76A7" w:rsidRDefault="002D76A7" w:rsidP="003542E8">
      <w:pPr>
        <w:rPr>
          <w:rtl/>
        </w:rPr>
      </w:pPr>
      <w:bookmarkStart w:id="23991" w:name="_ETM_Q54_182000"/>
      <w:bookmarkEnd w:id="23991"/>
    </w:p>
    <w:p w:rsidR="002D76A7" w:rsidRDefault="002D76A7" w:rsidP="007941CC">
      <w:pPr>
        <w:pStyle w:val="-"/>
        <w:keepNext/>
        <w:rPr>
          <w:rtl/>
        </w:rPr>
      </w:pPr>
      <w:bookmarkStart w:id="23992" w:name="ET_speakercontinue_5786_5"/>
      <w:r w:rsidRPr="00EA0D62">
        <w:rPr>
          <w:rStyle w:val="TagStyle"/>
          <w:rtl/>
        </w:rPr>
        <w:t xml:space="preserve"> &lt;&lt; דובר_המשך &gt;&gt; </w:t>
      </w:r>
      <w:r>
        <w:rPr>
          <w:rtl/>
        </w:rPr>
        <w:t>אופיר כץ (הליכוד):</w:t>
      </w:r>
      <w:r w:rsidRPr="00EA0D62">
        <w:rPr>
          <w:rStyle w:val="TagStyle"/>
          <w:rtl/>
        </w:rPr>
        <w:t xml:space="preserve"> &lt;&lt; דובר_המשך &gt;&gt;</w:t>
      </w:r>
      <w:r>
        <w:rPr>
          <w:rtl/>
        </w:rPr>
        <w:t xml:space="preserve"> </w:t>
      </w:r>
      <w:bookmarkEnd w:id="23992"/>
    </w:p>
    <w:p w:rsidR="002D76A7" w:rsidRDefault="002D76A7" w:rsidP="003542E8">
      <w:pPr>
        <w:rPr>
          <w:rtl/>
          <w:lang w:eastAsia="he-IL"/>
        </w:rPr>
      </w:pPr>
    </w:p>
    <w:p w:rsidR="002D76A7" w:rsidRDefault="002D76A7" w:rsidP="00EF1BA2">
      <w:pPr>
        <w:rPr>
          <w:rtl/>
        </w:rPr>
      </w:pPr>
      <w:bookmarkStart w:id="23993" w:name="_ETM_Q54_190000"/>
      <w:bookmarkEnd w:id="23993"/>
      <w:r>
        <w:rPr>
          <w:rFonts w:hint="cs"/>
          <w:rtl/>
          <w:lang w:eastAsia="he-IL"/>
        </w:rPr>
        <w:t>עוד פעם.</w:t>
      </w:r>
      <w:r w:rsidR="00EF1BA2">
        <w:rPr>
          <w:rFonts w:hint="cs"/>
          <w:rtl/>
          <w:lang w:eastAsia="he-IL"/>
        </w:rPr>
        <w:t xml:space="preserve"> </w:t>
      </w:r>
      <w:r>
        <w:rPr>
          <w:rFonts w:hint="cs"/>
          <w:rtl/>
          <w:lang w:eastAsia="he-IL"/>
        </w:rPr>
        <w:t xml:space="preserve">אוקיי. </w:t>
      </w:r>
      <w:bookmarkStart w:id="23994" w:name="_ETM_Q54_190660"/>
      <w:bookmarkEnd w:id="23994"/>
      <w:r>
        <w:rPr>
          <w:rtl/>
        </w:rPr>
        <w:t xml:space="preserve">אז </w:t>
      </w:r>
      <w:bookmarkStart w:id="23995" w:name="_ETM_Q54_190780"/>
      <w:bookmarkEnd w:id="23995"/>
      <w:r>
        <w:rPr>
          <w:rtl/>
        </w:rPr>
        <w:t xml:space="preserve">אני </w:t>
      </w:r>
      <w:bookmarkStart w:id="23996" w:name="_ETM_Q54_190929"/>
      <w:bookmarkEnd w:id="23996"/>
      <w:r>
        <w:rPr>
          <w:rtl/>
        </w:rPr>
        <w:t>אתחיל</w:t>
      </w:r>
      <w:r>
        <w:rPr>
          <w:rFonts w:hint="cs"/>
          <w:rtl/>
        </w:rPr>
        <w:t xml:space="preserve"> </w:t>
      </w:r>
      <w:r>
        <w:rPr>
          <w:rtl/>
        </w:rPr>
        <w:t xml:space="preserve">– </w:t>
      </w:r>
      <w:bookmarkStart w:id="23997" w:name="_ETM_Q54_191199"/>
      <w:bookmarkEnd w:id="23997"/>
      <w:r>
        <w:rPr>
          <w:rtl/>
        </w:rPr>
        <w:t xml:space="preserve">אני </w:t>
      </w:r>
      <w:bookmarkStart w:id="23998" w:name="_ETM_Q54_191320"/>
      <w:bookmarkEnd w:id="23998"/>
      <w:r>
        <w:rPr>
          <w:rFonts w:hint="cs"/>
          <w:rtl/>
        </w:rPr>
        <w:t>אעשה</w:t>
      </w:r>
      <w:r>
        <w:rPr>
          <w:rtl/>
        </w:rPr>
        <w:t xml:space="preserve"> </w:t>
      </w:r>
      <w:bookmarkStart w:id="23999" w:name="_ETM_Q54_191469"/>
      <w:bookmarkEnd w:id="23999"/>
      <w:r>
        <w:rPr>
          <w:rtl/>
        </w:rPr>
        <w:t xml:space="preserve">את </w:t>
      </w:r>
      <w:bookmarkStart w:id="24000" w:name="_ETM_Q54_191530"/>
      <w:bookmarkEnd w:id="24000"/>
      <w:r>
        <w:rPr>
          <w:rtl/>
        </w:rPr>
        <w:t xml:space="preserve">זה </w:t>
      </w:r>
      <w:bookmarkStart w:id="24001" w:name="_ETM_Q54_191619"/>
      <w:bookmarkEnd w:id="24001"/>
      <w:r>
        <w:rPr>
          <w:rtl/>
        </w:rPr>
        <w:t>לאט</w:t>
      </w:r>
      <w:r>
        <w:rPr>
          <w:rFonts w:hint="cs"/>
          <w:rtl/>
        </w:rPr>
        <w:t>.</w:t>
      </w:r>
      <w:r>
        <w:rPr>
          <w:rtl/>
        </w:rPr>
        <w:t xml:space="preserve"> </w:t>
      </w:r>
      <w:bookmarkStart w:id="24002" w:name="_ETM_Q54_192709"/>
      <w:bookmarkEnd w:id="24002"/>
      <w:r>
        <w:rPr>
          <w:rtl/>
        </w:rPr>
        <w:t xml:space="preserve">לממשלה </w:t>
      </w:r>
      <w:bookmarkStart w:id="24003" w:name="_ETM_Q54_193309"/>
      <w:bookmarkEnd w:id="24003"/>
      <w:r>
        <w:rPr>
          <w:rtl/>
        </w:rPr>
        <w:t>הזאת</w:t>
      </w:r>
      <w:r>
        <w:rPr>
          <w:rFonts w:hint="cs"/>
          <w:rtl/>
        </w:rPr>
        <w:t>,</w:t>
      </w:r>
      <w:r>
        <w:rPr>
          <w:rtl/>
        </w:rPr>
        <w:t xml:space="preserve"> </w:t>
      </w:r>
      <w:bookmarkStart w:id="24004" w:name="_ETM_Q54_193490"/>
      <w:bookmarkEnd w:id="24004"/>
      <w:r>
        <w:rPr>
          <w:rtl/>
        </w:rPr>
        <w:t xml:space="preserve">שמלאה </w:t>
      </w:r>
      <w:bookmarkStart w:id="24005" w:name="_ETM_Q54_193910"/>
      <w:bookmarkEnd w:id="24005"/>
      <w:r>
        <w:rPr>
          <w:rtl/>
        </w:rPr>
        <w:t>בג'ובים</w:t>
      </w:r>
      <w:r>
        <w:rPr>
          <w:rFonts w:hint="cs"/>
          <w:rtl/>
        </w:rPr>
        <w:t>,</w:t>
      </w:r>
      <w:r>
        <w:rPr>
          <w:rtl/>
        </w:rPr>
        <w:t xml:space="preserve"> </w:t>
      </w:r>
      <w:bookmarkStart w:id="24006" w:name="_ETM_Q54_195059"/>
      <w:bookmarkStart w:id="24007" w:name="_ETM_Q54_195809"/>
      <w:bookmarkEnd w:id="24006"/>
      <w:bookmarkEnd w:id="24007"/>
      <w:r>
        <w:rPr>
          <w:rtl/>
        </w:rPr>
        <w:t xml:space="preserve">התמנה </w:t>
      </w:r>
      <w:bookmarkStart w:id="24008" w:name="_ETM_Q54_196199"/>
      <w:bookmarkEnd w:id="24008"/>
      <w:r>
        <w:rPr>
          <w:rtl/>
        </w:rPr>
        <w:t xml:space="preserve">סגן </w:t>
      </w:r>
      <w:bookmarkStart w:id="24009" w:name="_ETM_Q54_196470"/>
      <w:bookmarkEnd w:id="24009"/>
      <w:r>
        <w:rPr>
          <w:rtl/>
        </w:rPr>
        <w:t xml:space="preserve">שר </w:t>
      </w:r>
      <w:bookmarkStart w:id="24010" w:name="_ETM_Q54_196680"/>
      <w:bookmarkEnd w:id="24010"/>
      <w:r>
        <w:rPr>
          <w:rtl/>
        </w:rPr>
        <w:t>חדש</w:t>
      </w:r>
      <w:r>
        <w:rPr>
          <w:rFonts w:hint="cs"/>
          <w:rtl/>
        </w:rPr>
        <w:t>,</w:t>
      </w:r>
      <w:r>
        <w:rPr>
          <w:rtl/>
        </w:rPr>
        <w:t xml:space="preserve"> </w:t>
      </w:r>
      <w:bookmarkStart w:id="24011" w:name="_ETM_Q54_197630"/>
      <w:bookmarkEnd w:id="24011"/>
      <w:r>
        <w:rPr>
          <w:rtl/>
        </w:rPr>
        <w:t xml:space="preserve">שאת </w:t>
      </w:r>
      <w:bookmarkStart w:id="24012" w:name="_ETM_Q54_198079"/>
      <w:bookmarkEnd w:id="24012"/>
      <w:r>
        <w:rPr>
          <w:rtl/>
        </w:rPr>
        <w:t xml:space="preserve">אותו </w:t>
      </w:r>
      <w:bookmarkStart w:id="24013" w:name="_ETM_Q54_198410"/>
      <w:bookmarkEnd w:id="24013"/>
      <w:r>
        <w:rPr>
          <w:rtl/>
        </w:rPr>
        <w:t xml:space="preserve">סגן </w:t>
      </w:r>
      <w:bookmarkStart w:id="24014" w:name="_ETM_Q54_198890"/>
      <w:bookmarkEnd w:id="24014"/>
      <w:r>
        <w:rPr>
          <w:rtl/>
        </w:rPr>
        <w:t xml:space="preserve">שר </w:t>
      </w:r>
      <w:bookmarkStart w:id="24015" w:name="_ETM_Q54_200200"/>
      <w:bookmarkEnd w:id="24015"/>
      <w:r>
        <w:rPr>
          <w:rtl/>
        </w:rPr>
        <w:t xml:space="preserve">הביאו </w:t>
      </w:r>
      <w:bookmarkStart w:id="24016" w:name="_ETM_Q54_200590"/>
      <w:bookmarkEnd w:id="24016"/>
      <w:r>
        <w:rPr>
          <w:rtl/>
        </w:rPr>
        <w:t xml:space="preserve">בכלל </w:t>
      </w:r>
      <w:bookmarkStart w:id="24017" w:name="_ETM_Q54_200920"/>
      <w:bookmarkEnd w:id="24017"/>
      <w:r>
        <w:rPr>
          <w:rtl/>
        </w:rPr>
        <w:t>כ</w:t>
      </w:r>
      <w:bookmarkStart w:id="24018" w:name="_ETM_Q54_201070"/>
      <w:bookmarkEnd w:id="24018"/>
      <w:r>
        <w:rPr>
          <w:rtl/>
        </w:rPr>
        <w:t>נור</w:t>
      </w:r>
      <w:r>
        <w:rPr>
          <w:rFonts w:hint="cs"/>
          <w:rtl/>
        </w:rPr>
        <w:t>ב</w:t>
      </w:r>
      <w:r>
        <w:rPr>
          <w:rtl/>
        </w:rPr>
        <w:t>גי</w:t>
      </w:r>
      <w:r>
        <w:rPr>
          <w:rFonts w:hint="cs"/>
          <w:rtl/>
        </w:rPr>
        <w:t>,</w:t>
      </w:r>
      <w:r>
        <w:rPr>
          <w:rtl/>
        </w:rPr>
        <w:t xml:space="preserve"> </w:t>
      </w:r>
      <w:bookmarkStart w:id="24019" w:name="_ETM_Q54_202539"/>
      <w:bookmarkEnd w:id="24019"/>
      <w:r>
        <w:rPr>
          <w:rtl/>
        </w:rPr>
        <w:t xml:space="preserve">להחליף </w:t>
      </w:r>
      <w:bookmarkStart w:id="24020" w:name="_ETM_Q54_203140"/>
      <w:bookmarkEnd w:id="24020"/>
      <w:r>
        <w:rPr>
          <w:rtl/>
        </w:rPr>
        <w:t xml:space="preserve">את </w:t>
      </w:r>
      <w:bookmarkStart w:id="24021" w:name="_ETM_Q54_203289"/>
      <w:bookmarkEnd w:id="24021"/>
      <w:r>
        <w:rPr>
          <w:rtl/>
        </w:rPr>
        <w:t xml:space="preserve">השר </w:t>
      </w:r>
      <w:bookmarkStart w:id="24022" w:name="_ETM_Q54_203650"/>
      <w:bookmarkEnd w:id="24022"/>
      <w:r>
        <w:rPr>
          <w:rtl/>
        </w:rPr>
        <w:t>בכנסת</w:t>
      </w:r>
      <w:r>
        <w:rPr>
          <w:rFonts w:hint="cs"/>
          <w:rtl/>
        </w:rPr>
        <w:t>,</w:t>
      </w:r>
      <w:r>
        <w:rPr>
          <w:rtl/>
        </w:rPr>
        <w:t xml:space="preserve"> </w:t>
      </w:r>
      <w:bookmarkStart w:id="24023" w:name="_ETM_Q54_205050"/>
      <w:bookmarkEnd w:id="24023"/>
      <w:r>
        <w:rPr>
          <w:rtl/>
        </w:rPr>
        <w:t xml:space="preserve">בשביל </w:t>
      </w:r>
      <w:bookmarkStart w:id="24024" w:name="_ETM_Q54_205470"/>
      <w:bookmarkEnd w:id="24024"/>
      <w:r>
        <w:rPr>
          <w:rtl/>
        </w:rPr>
        <w:t>של</w:t>
      </w:r>
      <w:r>
        <w:rPr>
          <w:rFonts w:hint="cs"/>
          <w:rtl/>
        </w:rPr>
        <w:t>ו</w:t>
      </w:r>
      <w:r>
        <w:rPr>
          <w:rtl/>
        </w:rPr>
        <w:t xml:space="preserve"> </w:t>
      </w:r>
      <w:bookmarkStart w:id="24025" w:name="_ETM_Q54_206369"/>
      <w:bookmarkEnd w:id="24025"/>
      <w:r>
        <w:rPr>
          <w:rtl/>
        </w:rPr>
        <w:t xml:space="preserve">יהיה </w:t>
      </w:r>
      <w:bookmarkStart w:id="24026" w:name="_ETM_Q54_206669"/>
      <w:bookmarkEnd w:id="24026"/>
      <w:r>
        <w:rPr>
          <w:rtl/>
        </w:rPr>
        <w:t xml:space="preserve">זמן </w:t>
      </w:r>
      <w:bookmarkStart w:id="24027" w:name="_ETM_Q54_207089"/>
      <w:bookmarkEnd w:id="24027"/>
      <w:r>
        <w:rPr>
          <w:rtl/>
        </w:rPr>
        <w:t xml:space="preserve">להיות </w:t>
      </w:r>
      <w:bookmarkStart w:id="24028" w:name="_ETM_Q54_207359"/>
      <w:bookmarkEnd w:id="24028"/>
      <w:r>
        <w:rPr>
          <w:rtl/>
        </w:rPr>
        <w:t>שר</w:t>
      </w:r>
      <w:r>
        <w:rPr>
          <w:rFonts w:hint="cs"/>
          <w:rtl/>
        </w:rPr>
        <w:t>,</w:t>
      </w:r>
      <w:r>
        <w:rPr>
          <w:rtl/>
        </w:rPr>
        <w:t xml:space="preserve"> </w:t>
      </w:r>
      <w:bookmarkStart w:id="24029" w:name="_ETM_Q54_208340"/>
      <w:bookmarkEnd w:id="24029"/>
      <w:r>
        <w:rPr>
          <w:rtl/>
        </w:rPr>
        <w:t xml:space="preserve">והוא </w:t>
      </w:r>
      <w:bookmarkStart w:id="24030" w:name="_ETM_Q54_209180"/>
      <w:bookmarkEnd w:id="24030"/>
      <w:r>
        <w:rPr>
          <w:rtl/>
        </w:rPr>
        <w:t xml:space="preserve">יהיה </w:t>
      </w:r>
      <w:bookmarkStart w:id="24031" w:name="_ETM_Q54_209420"/>
      <w:bookmarkEnd w:id="24031"/>
      <w:r>
        <w:rPr>
          <w:rtl/>
        </w:rPr>
        <w:t xml:space="preserve">חבר </w:t>
      </w:r>
      <w:bookmarkStart w:id="24032" w:name="_ETM_Q54_209750"/>
      <w:bookmarkEnd w:id="24032"/>
      <w:r>
        <w:rPr>
          <w:rtl/>
        </w:rPr>
        <w:t xml:space="preserve">כנסת </w:t>
      </w:r>
      <w:bookmarkStart w:id="24033" w:name="_ETM_Q54_210769"/>
      <w:bookmarkStart w:id="24034" w:name="_ETM_Q54_211010"/>
      <w:bookmarkEnd w:id="24033"/>
      <w:bookmarkEnd w:id="24034"/>
      <w:r w:rsidR="00EF1BA2">
        <w:rPr>
          <w:rFonts w:hint="cs"/>
          <w:rtl/>
        </w:rPr>
        <w:t>– ו</w:t>
      </w:r>
      <w:r>
        <w:rPr>
          <w:rtl/>
        </w:rPr>
        <w:t xml:space="preserve">לבסוף </w:t>
      </w:r>
      <w:bookmarkStart w:id="24035" w:name="_ETM_Q54_211990"/>
      <w:bookmarkEnd w:id="24035"/>
      <w:r>
        <w:rPr>
          <w:rtl/>
        </w:rPr>
        <w:t xml:space="preserve">התמנה </w:t>
      </w:r>
      <w:bookmarkStart w:id="24036" w:name="_ETM_Q54_212440"/>
      <w:bookmarkEnd w:id="24036"/>
      <w:r>
        <w:rPr>
          <w:rtl/>
        </w:rPr>
        <w:t xml:space="preserve">לסגן </w:t>
      </w:r>
      <w:bookmarkStart w:id="24037" w:name="_ETM_Q54_212770"/>
      <w:bookmarkEnd w:id="24037"/>
      <w:r>
        <w:rPr>
          <w:rtl/>
        </w:rPr>
        <w:t>שר</w:t>
      </w:r>
      <w:r>
        <w:rPr>
          <w:rFonts w:hint="cs"/>
          <w:rtl/>
        </w:rPr>
        <w:t>.</w:t>
      </w:r>
    </w:p>
    <w:p w:rsidR="002D76A7" w:rsidRDefault="002D76A7" w:rsidP="007941CC">
      <w:pPr>
        <w:rPr>
          <w:rtl/>
        </w:rPr>
      </w:pPr>
      <w:bookmarkStart w:id="24038" w:name="_ETM_Q54_209000"/>
      <w:bookmarkEnd w:id="24038"/>
    </w:p>
    <w:p w:rsidR="002D76A7" w:rsidRDefault="002D76A7" w:rsidP="007941CC">
      <w:pPr>
        <w:pStyle w:val="af6"/>
        <w:keepNext/>
        <w:rPr>
          <w:rtl/>
        </w:rPr>
      </w:pPr>
      <w:r w:rsidRPr="00EA0D62">
        <w:rPr>
          <w:rStyle w:val="TagStyle"/>
          <w:rtl/>
        </w:rPr>
        <w:t xml:space="preserve"> &lt;&lt; יור &gt;&gt; </w:t>
      </w:r>
      <w:r>
        <w:rPr>
          <w:rtl/>
        </w:rPr>
        <w:t>היו"ר אחמד טיבי:</w:t>
      </w:r>
      <w:r w:rsidRPr="00EA0D62">
        <w:rPr>
          <w:rStyle w:val="TagStyle"/>
          <w:rtl/>
        </w:rPr>
        <w:t xml:space="preserve"> &lt;&lt; יור &gt;&gt;</w:t>
      </w:r>
      <w:r>
        <w:rPr>
          <w:rtl/>
        </w:rPr>
        <w:t xml:space="preserve"> </w:t>
      </w:r>
    </w:p>
    <w:p w:rsidR="002D76A7" w:rsidRDefault="002D76A7" w:rsidP="003542E8">
      <w:pPr>
        <w:rPr>
          <w:rtl/>
        </w:rPr>
      </w:pPr>
    </w:p>
    <w:p w:rsidR="002D76A7" w:rsidRDefault="002D76A7" w:rsidP="00EF1BA2">
      <w:pPr>
        <w:rPr>
          <w:rtl/>
        </w:rPr>
      </w:pPr>
      <w:bookmarkStart w:id="24039" w:name="_ETM_Q54_213280"/>
      <w:bookmarkEnd w:id="24039"/>
      <w:r>
        <w:rPr>
          <w:rtl/>
        </w:rPr>
        <w:t xml:space="preserve">סיומת </w:t>
      </w:r>
      <w:bookmarkStart w:id="24040" w:name="_ETM_Q54_213850"/>
      <w:bookmarkEnd w:id="24040"/>
      <w:r>
        <w:rPr>
          <w:rtl/>
        </w:rPr>
        <w:t>טובה</w:t>
      </w:r>
      <w:r>
        <w:rPr>
          <w:rFonts w:hint="cs"/>
          <w:rtl/>
        </w:rPr>
        <w:t>.</w:t>
      </w:r>
      <w:r w:rsidR="00EF1BA2">
        <w:rPr>
          <w:rFonts w:hint="cs"/>
          <w:rtl/>
        </w:rPr>
        <w:t xml:space="preserve"> </w:t>
      </w:r>
      <w:bookmarkStart w:id="24041" w:name="_ETM_Q54_211000"/>
      <w:bookmarkStart w:id="24042" w:name="_ETM_Q54_215020"/>
      <w:bookmarkEnd w:id="24041"/>
      <w:bookmarkEnd w:id="24042"/>
      <w:r>
        <w:rPr>
          <w:rtl/>
        </w:rPr>
        <w:t xml:space="preserve">תודה </w:t>
      </w:r>
      <w:bookmarkStart w:id="24043" w:name="_ETM_Q54_215229"/>
      <w:bookmarkEnd w:id="24043"/>
      <w:r>
        <w:rPr>
          <w:rtl/>
        </w:rPr>
        <w:t>רבה</w:t>
      </w:r>
      <w:r>
        <w:rPr>
          <w:rFonts w:hint="cs"/>
          <w:rtl/>
        </w:rPr>
        <w:t>,</w:t>
      </w:r>
      <w:r>
        <w:rPr>
          <w:rtl/>
        </w:rPr>
        <w:t xml:space="preserve"> </w:t>
      </w:r>
      <w:bookmarkStart w:id="24044" w:name="_ETM_Q54_215530"/>
      <w:bookmarkEnd w:id="24044"/>
      <w:r>
        <w:rPr>
          <w:rtl/>
        </w:rPr>
        <w:t>אופיר</w:t>
      </w:r>
      <w:r>
        <w:rPr>
          <w:rFonts w:hint="cs"/>
          <w:rtl/>
        </w:rPr>
        <w:t>.</w:t>
      </w:r>
    </w:p>
    <w:p w:rsidR="002D76A7" w:rsidRDefault="002D76A7" w:rsidP="007941CC">
      <w:pPr>
        <w:rPr>
          <w:rtl/>
        </w:rPr>
      </w:pPr>
    </w:p>
    <w:p w:rsidR="002D76A7" w:rsidRDefault="002D76A7" w:rsidP="007941CC">
      <w:pPr>
        <w:pStyle w:val="-"/>
        <w:keepNext/>
        <w:rPr>
          <w:rtl/>
        </w:rPr>
      </w:pPr>
      <w:bookmarkStart w:id="24045" w:name="ET_speakercontinue_5786_9"/>
      <w:r w:rsidRPr="00EA0D62">
        <w:rPr>
          <w:rStyle w:val="TagStyle"/>
          <w:rtl/>
        </w:rPr>
        <w:t xml:space="preserve"> &lt;&lt; דובר_המשך &gt;&gt; </w:t>
      </w:r>
      <w:r>
        <w:rPr>
          <w:rtl/>
        </w:rPr>
        <w:t>אופיר כץ (הליכוד):</w:t>
      </w:r>
      <w:r w:rsidRPr="00EA0D62">
        <w:rPr>
          <w:rStyle w:val="TagStyle"/>
          <w:rtl/>
        </w:rPr>
        <w:t xml:space="preserve"> &lt;&lt; דובר_המשך &gt;&gt;</w:t>
      </w:r>
      <w:r>
        <w:rPr>
          <w:rtl/>
        </w:rPr>
        <w:t xml:space="preserve"> </w:t>
      </w:r>
      <w:bookmarkEnd w:id="24045"/>
    </w:p>
    <w:p w:rsidR="002D76A7" w:rsidRDefault="002D76A7" w:rsidP="003542E8">
      <w:pPr>
        <w:rPr>
          <w:rtl/>
        </w:rPr>
      </w:pPr>
    </w:p>
    <w:p w:rsidR="002D76A7" w:rsidRDefault="002D76A7" w:rsidP="007941CC">
      <w:pPr>
        <w:rPr>
          <w:rtl/>
        </w:rPr>
      </w:pPr>
      <w:bookmarkStart w:id="24046" w:name="_ETM_Q54_215800"/>
      <w:bookmarkEnd w:id="24046"/>
      <w:r>
        <w:rPr>
          <w:rtl/>
        </w:rPr>
        <w:t xml:space="preserve">תודה </w:t>
      </w:r>
      <w:bookmarkStart w:id="24047" w:name="_ETM_Q54_216100"/>
      <w:bookmarkEnd w:id="24047"/>
      <w:r>
        <w:rPr>
          <w:rtl/>
        </w:rPr>
        <w:t>לך</w:t>
      </w:r>
      <w:r>
        <w:rPr>
          <w:rFonts w:hint="cs"/>
          <w:rtl/>
        </w:rPr>
        <w:t>,</w:t>
      </w:r>
      <w:r>
        <w:rPr>
          <w:rtl/>
        </w:rPr>
        <w:t xml:space="preserve"> </w:t>
      </w:r>
      <w:bookmarkStart w:id="24048" w:name="_ETM_Q54_216340"/>
      <w:bookmarkEnd w:id="24048"/>
      <w:r>
        <w:rPr>
          <w:rtl/>
        </w:rPr>
        <w:t xml:space="preserve">אדוני </w:t>
      </w:r>
      <w:bookmarkStart w:id="24049" w:name="_ETM_Q54_216610"/>
      <w:bookmarkEnd w:id="24049"/>
      <w:r>
        <w:rPr>
          <w:rFonts w:hint="cs"/>
          <w:rtl/>
        </w:rPr>
        <w:t>היושב-ראש.</w:t>
      </w:r>
    </w:p>
    <w:p w:rsidR="002D76A7" w:rsidRDefault="002D76A7" w:rsidP="007941CC">
      <w:pPr>
        <w:rPr>
          <w:rtl/>
        </w:rPr>
      </w:pPr>
      <w:bookmarkStart w:id="24050" w:name="_ETM_Q54_214000"/>
      <w:bookmarkEnd w:id="24050"/>
    </w:p>
    <w:p w:rsidR="002D76A7" w:rsidRDefault="002D76A7" w:rsidP="007941CC">
      <w:pPr>
        <w:pStyle w:val="af6"/>
        <w:keepNext/>
        <w:rPr>
          <w:rtl/>
        </w:rPr>
      </w:pPr>
      <w:r w:rsidRPr="00EA0D62">
        <w:rPr>
          <w:rStyle w:val="TagStyle"/>
          <w:rtl/>
        </w:rPr>
        <w:t xml:space="preserve"> &lt;&lt; יור &gt;&gt; </w:t>
      </w:r>
      <w:r>
        <w:rPr>
          <w:rtl/>
        </w:rPr>
        <w:t>היו"ר אחמד טיבי:</w:t>
      </w:r>
      <w:r w:rsidRPr="00EA0D62">
        <w:rPr>
          <w:rStyle w:val="TagStyle"/>
          <w:rtl/>
        </w:rPr>
        <w:t xml:space="preserve"> &lt;&lt; יור &gt;&gt;</w:t>
      </w:r>
      <w:r>
        <w:rPr>
          <w:rtl/>
        </w:rPr>
        <w:t xml:space="preserve"> </w:t>
      </w:r>
    </w:p>
    <w:p w:rsidR="002D76A7" w:rsidRDefault="002D76A7" w:rsidP="003542E8">
      <w:pPr>
        <w:rPr>
          <w:rtl/>
        </w:rPr>
      </w:pPr>
    </w:p>
    <w:p w:rsidR="002D76A7" w:rsidRDefault="002D76A7" w:rsidP="007941CC">
      <w:pPr>
        <w:rPr>
          <w:rtl/>
        </w:rPr>
      </w:pPr>
      <w:bookmarkStart w:id="24051" w:name="_ETM_Q54_216000"/>
      <w:bookmarkEnd w:id="24051"/>
      <w:r>
        <w:rPr>
          <w:rtl/>
        </w:rPr>
        <w:t xml:space="preserve">חבר </w:t>
      </w:r>
      <w:bookmarkStart w:id="24052" w:name="_ETM_Q54_216760"/>
      <w:bookmarkEnd w:id="24052"/>
      <w:r>
        <w:rPr>
          <w:rtl/>
        </w:rPr>
        <w:t xml:space="preserve">הכנסת </w:t>
      </w:r>
      <w:bookmarkStart w:id="24053" w:name="_ETM_Q54_217270"/>
      <w:bookmarkEnd w:id="24053"/>
      <w:r>
        <w:rPr>
          <w:rtl/>
        </w:rPr>
        <w:t>כץ</w:t>
      </w:r>
      <w:r>
        <w:rPr>
          <w:rFonts w:hint="cs"/>
          <w:rtl/>
        </w:rPr>
        <w:t>.</w:t>
      </w:r>
      <w:r>
        <w:rPr>
          <w:rtl/>
        </w:rPr>
        <w:t xml:space="preserve"> </w:t>
      </w:r>
      <w:bookmarkStart w:id="24054" w:name="_ETM_Q54_217809"/>
      <w:bookmarkEnd w:id="24054"/>
      <w:r>
        <w:rPr>
          <w:rtl/>
        </w:rPr>
        <w:t>חבר</w:t>
      </w:r>
      <w:r>
        <w:rPr>
          <w:rFonts w:hint="cs"/>
          <w:rtl/>
        </w:rPr>
        <w:t>ת</w:t>
      </w:r>
      <w:r>
        <w:rPr>
          <w:rtl/>
        </w:rPr>
        <w:t xml:space="preserve"> </w:t>
      </w:r>
      <w:bookmarkStart w:id="24055" w:name="_ETM_Q54_218050"/>
      <w:bookmarkEnd w:id="24055"/>
      <w:r>
        <w:rPr>
          <w:rtl/>
        </w:rPr>
        <w:t xml:space="preserve">כנסת </w:t>
      </w:r>
      <w:bookmarkStart w:id="24056" w:name="_ETM_Q54_218409"/>
      <w:bookmarkStart w:id="24057" w:name="_ETM_Q54_218800"/>
      <w:bookmarkEnd w:id="24056"/>
      <w:bookmarkEnd w:id="24057"/>
      <w:r>
        <w:rPr>
          <w:rFonts w:hint="cs"/>
          <w:rtl/>
        </w:rPr>
        <w:t>מיכל וולדיגר.</w:t>
      </w:r>
    </w:p>
    <w:p w:rsidR="002D76A7" w:rsidRDefault="002D76A7" w:rsidP="007941CC">
      <w:pPr>
        <w:rPr>
          <w:rtl/>
        </w:rPr>
      </w:pPr>
    </w:p>
    <w:p w:rsidR="002D76A7" w:rsidRDefault="002D76A7" w:rsidP="007941CC">
      <w:pPr>
        <w:pStyle w:val="af5"/>
        <w:keepNext/>
        <w:rPr>
          <w:rtl/>
        </w:rPr>
      </w:pPr>
      <w:r w:rsidRPr="00EA0D62">
        <w:rPr>
          <w:rStyle w:val="TagStyle"/>
          <w:rtl/>
        </w:rPr>
        <w:t xml:space="preserve"> &lt;&lt; קריאה &gt;&gt; </w:t>
      </w:r>
      <w:r>
        <w:rPr>
          <w:rtl/>
        </w:rPr>
        <w:t>משה אבוטבול (ש"ס):</w:t>
      </w:r>
      <w:r w:rsidRPr="00EA0D62">
        <w:rPr>
          <w:rStyle w:val="TagStyle"/>
          <w:rtl/>
        </w:rPr>
        <w:t xml:space="preserve"> &lt;&lt; קריאה &gt;&gt;</w:t>
      </w:r>
      <w:r>
        <w:rPr>
          <w:rtl/>
        </w:rPr>
        <w:t xml:space="preserve"> </w:t>
      </w:r>
    </w:p>
    <w:p w:rsidR="002D76A7" w:rsidRDefault="002D76A7" w:rsidP="003542E8">
      <w:pPr>
        <w:rPr>
          <w:rtl/>
        </w:rPr>
      </w:pPr>
    </w:p>
    <w:p w:rsidR="002D76A7" w:rsidRDefault="002D76A7" w:rsidP="003542E8">
      <w:pPr>
        <w:rPr>
          <w:rtl/>
        </w:rPr>
      </w:pPr>
      <w:bookmarkStart w:id="24058" w:name="_ETM_Q54_218000"/>
      <w:bookmarkEnd w:id="24058"/>
      <w:r>
        <w:rPr>
          <w:rFonts w:hint="cs"/>
          <w:rtl/>
        </w:rPr>
        <w:t xml:space="preserve">בזמנו תקפו </w:t>
      </w:r>
      <w:r w:rsidR="003542E8">
        <w:rPr>
          <w:rFonts w:hint="cs"/>
          <w:rtl/>
        </w:rPr>
        <w:t>– – –</w:t>
      </w:r>
      <w:r>
        <w:rPr>
          <w:rFonts w:hint="cs"/>
          <w:rtl/>
        </w:rPr>
        <w:t xml:space="preserve"> יש הרבה מדי נורבגים. כנראה צדק.</w:t>
      </w:r>
    </w:p>
    <w:p w:rsidR="002D76A7" w:rsidRDefault="002D76A7" w:rsidP="007941CC">
      <w:pPr>
        <w:rPr>
          <w:rtl/>
        </w:rPr>
      </w:pPr>
    </w:p>
    <w:p w:rsidR="002D76A7" w:rsidRDefault="002D76A7" w:rsidP="007941CC">
      <w:pPr>
        <w:pStyle w:val="a4"/>
        <w:keepNext/>
        <w:rPr>
          <w:rtl/>
        </w:rPr>
      </w:pPr>
      <w:bookmarkStart w:id="24059" w:name="ET_speaker_6150_12"/>
      <w:r w:rsidRPr="00EA0D62">
        <w:rPr>
          <w:rStyle w:val="TagStyle"/>
          <w:rtl/>
        </w:rPr>
        <w:t xml:space="preserve"> &lt;&lt; דובר &gt;&gt; </w:t>
      </w:r>
      <w:bookmarkStart w:id="24060" w:name="_Toc90397131"/>
      <w:bookmarkStart w:id="24061" w:name="_Toc90397621"/>
      <w:bookmarkStart w:id="24062" w:name="_Toc90401774"/>
      <w:r>
        <w:rPr>
          <w:rtl/>
        </w:rPr>
        <w:t>מיכל וולדיגר (הציונות הדתית):</w:t>
      </w:r>
      <w:bookmarkEnd w:id="24060"/>
      <w:bookmarkEnd w:id="24061"/>
      <w:bookmarkEnd w:id="24062"/>
      <w:r w:rsidRPr="00EA0D62">
        <w:rPr>
          <w:rStyle w:val="TagStyle"/>
          <w:rtl/>
        </w:rPr>
        <w:t xml:space="preserve"> &lt;&lt; דובר &gt;&gt;</w:t>
      </w:r>
      <w:r>
        <w:rPr>
          <w:rtl/>
        </w:rPr>
        <w:t xml:space="preserve"> </w:t>
      </w:r>
      <w:bookmarkEnd w:id="24059"/>
    </w:p>
    <w:p w:rsidR="002D76A7" w:rsidRDefault="002D76A7" w:rsidP="003542E8">
      <w:pPr>
        <w:rPr>
          <w:rtl/>
          <w:lang w:eastAsia="he-IL"/>
        </w:rPr>
      </w:pPr>
    </w:p>
    <w:p w:rsidR="002D76A7" w:rsidRDefault="002D76A7" w:rsidP="003542E8">
      <w:pPr>
        <w:rPr>
          <w:rtl/>
          <w:lang w:eastAsia="he-IL"/>
        </w:rPr>
      </w:pPr>
      <w:bookmarkStart w:id="24063" w:name="_ETM_Q54_227000"/>
      <w:bookmarkEnd w:id="24063"/>
      <w:r>
        <w:rPr>
          <w:rFonts w:hint="cs"/>
          <w:rtl/>
          <w:lang w:eastAsia="he-IL"/>
        </w:rPr>
        <w:t xml:space="preserve">כבוד היושב-ראש </w:t>
      </w:r>
      <w:r w:rsidR="003542E8">
        <w:rPr>
          <w:rFonts w:hint="cs"/>
          <w:rtl/>
          <w:lang w:eastAsia="he-IL"/>
        </w:rPr>
        <w:t>– –</w:t>
      </w:r>
    </w:p>
    <w:p w:rsidR="002D76A7" w:rsidRDefault="002D76A7" w:rsidP="007941CC">
      <w:pPr>
        <w:rPr>
          <w:rtl/>
          <w:lang w:eastAsia="he-IL"/>
        </w:rPr>
      </w:pPr>
      <w:bookmarkStart w:id="24064" w:name="_ETM_Q54_232000"/>
      <w:bookmarkEnd w:id="24064"/>
    </w:p>
    <w:p w:rsidR="002D76A7" w:rsidRDefault="002D76A7" w:rsidP="007941CC">
      <w:pPr>
        <w:pStyle w:val="af6"/>
        <w:keepNext/>
        <w:rPr>
          <w:rtl/>
        </w:rPr>
      </w:pPr>
      <w:r w:rsidRPr="00EA0D62">
        <w:rPr>
          <w:rStyle w:val="TagStyle"/>
          <w:rtl/>
        </w:rPr>
        <w:t xml:space="preserve"> &lt;&lt; יור &gt;&gt; </w:t>
      </w:r>
      <w:r>
        <w:rPr>
          <w:rtl/>
        </w:rPr>
        <w:t>היו"ר אחמד טיבי:</w:t>
      </w:r>
      <w:r w:rsidRPr="00EA0D62">
        <w:rPr>
          <w:rStyle w:val="TagStyle"/>
          <w:rtl/>
        </w:rPr>
        <w:t xml:space="preserve"> &lt;&lt; יור &gt;&gt;</w:t>
      </w:r>
      <w:r>
        <w:rPr>
          <w:rtl/>
        </w:rPr>
        <w:t xml:space="preserve"> </w:t>
      </w:r>
    </w:p>
    <w:p w:rsidR="002D76A7" w:rsidRDefault="002D76A7" w:rsidP="003542E8">
      <w:pPr>
        <w:rPr>
          <w:rtl/>
        </w:rPr>
      </w:pPr>
    </w:p>
    <w:p w:rsidR="002D76A7" w:rsidRDefault="002D76A7" w:rsidP="007941CC">
      <w:pPr>
        <w:rPr>
          <w:rtl/>
        </w:rPr>
      </w:pPr>
      <w:bookmarkStart w:id="24065" w:name="_ETM_Q54_234000"/>
      <w:bookmarkEnd w:id="24065"/>
      <w:r>
        <w:rPr>
          <w:rFonts w:hint="cs"/>
          <w:rtl/>
        </w:rPr>
        <w:t>בבקשה.</w:t>
      </w:r>
    </w:p>
    <w:p w:rsidR="002D76A7" w:rsidRDefault="002D76A7" w:rsidP="007941CC">
      <w:pPr>
        <w:rPr>
          <w:rtl/>
        </w:rPr>
      </w:pPr>
      <w:bookmarkStart w:id="24066" w:name="_ETM_Q54_237000"/>
      <w:bookmarkEnd w:id="24066"/>
    </w:p>
    <w:p w:rsidR="002D76A7" w:rsidRDefault="002D76A7" w:rsidP="007941CC">
      <w:pPr>
        <w:pStyle w:val="-"/>
        <w:keepNext/>
        <w:rPr>
          <w:rtl/>
        </w:rPr>
      </w:pPr>
      <w:bookmarkStart w:id="24067" w:name="ET_speakercontinue_6150_14"/>
      <w:r w:rsidRPr="00EA0D62">
        <w:rPr>
          <w:rStyle w:val="TagStyle"/>
          <w:rtl/>
        </w:rPr>
        <w:t xml:space="preserve"> &lt;&lt; דובר_המשך &gt;&gt; </w:t>
      </w:r>
      <w:r>
        <w:rPr>
          <w:rtl/>
        </w:rPr>
        <w:t>מיכל וולדיגר (הציונות הדתית):</w:t>
      </w:r>
      <w:r w:rsidRPr="00EA0D62">
        <w:rPr>
          <w:rStyle w:val="TagStyle"/>
          <w:rtl/>
        </w:rPr>
        <w:t xml:space="preserve"> &lt;&lt; דובר_המשך &gt;&gt;</w:t>
      </w:r>
      <w:r>
        <w:rPr>
          <w:rtl/>
        </w:rPr>
        <w:t xml:space="preserve"> </w:t>
      </w:r>
      <w:bookmarkEnd w:id="24067"/>
    </w:p>
    <w:p w:rsidR="002D76A7" w:rsidRDefault="002D76A7" w:rsidP="003542E8">
      <w:pPr>
        <w:rPr>
          <w:rtl/>
        </w:rPr>
      </w:pPr>
    </w:p>
    <w:p w:rsidR="002D76A7" w:rsidRDefault="003542E8" w:rsidP="003542E8">
      <w:pPr>
        <w:rPr>
          <w:rtl/>
          <w:lang w:eastAsia="he-IL"/>
        </w:rPr>
      </w:pPr>
      <w:bookmarkStart w:id="24068" w:name="_ETM_Q54_233000"/>
      <w:bookmarkEnd w:id="24068"/>
      <w:r>
        <w:rPr>
          <w:rFonts w:hint="cs"/>
          <w:rtl/>
        </w:rPr>
        <w:t>– –</w:t>
      </w:r>
      <w:r w:rsidR="002D76A7">
        <w:rPr>
          <w:rFonts w:hint="cs"/>
          <w:rtl/>
        </w:rPr>
        <w:t xml:space="preserve"> כנסת נכבדה, אני </w:t>
      </w:r>
      <w:bookmarkStart w:id="24069" w:name="_ETM_Q54_240000"/>
      <w:bookmarkEnd w:id="24069"/>
      <w:r w:rsidR="002D76A7">
        <w:rPr>
          <w:rFonts w:hint="cs"/>
          <w:rtl/>
        </w:rPr>
        <w:t>אתרכז היום ב</w:t>
      </w:r>
      <w:r w:rsidR="002D76A7">
        <w:rPr>
          <w:rtl/>
        </w:rPr>
        <w:t>עשרה בטבת</w:t>
      </w:r>
      <w:r w:rsidR="002D76A7">
        <w:rPr>
          <w:rFonts w:hint="cs"/>
          <w:rtl/>
        </w:rPr>
        <w:t xml:space="preserve">. </w:t>
      </w:r>
      <w:r w:rsidR="002D76A7">
        <w:rPr>
          <w:rtl/>
          <w:lang w:eastAsia="he-IL"/>
        </w:rPr>
        <w:t>ממש בעוד שעות ספורות</w:t>
      </w:r>
      <w:r w:rsidR="002D76A7">
        <w:rPr>
          <w:rFonts w:hint="cs"/>
          <w:rtl/>
        </w:rPr>
        <w:t xml:space="preserve"> </w:t>
      </w:r>
      <w:r w:rsidR="002D76A7">
        <w:rPr>
          <w:rtl/>
          <w:lang w:eastAsia="he-IL"/>
        </w:rPr>
        <w:t>נתחיל לצום את צום עשרה ב</w:t>
      </w:r>
      <w:r w:rsidR="002D76A7">
        <w:rPr>
          <w:rFonts w:hint="cs"/>
          <w:rtl/>
          <w:lang w:eastAsia="he-IL"/>
        </w:rPr>
        <w:t>ט</w:t>
      </w:r>
      <w:r w:rsidR="002D76A7">
        <w:rPr>
          <w:rtl/>
          <w:lang w:eastAsia="he-IL"/>
        </w:rPr>
        <w:t>בת,</w:t>
      </w:r>
      <w:r w:rsidR="002D76A7">
        <w:rPr>
          <w:rFonts w:hint="cs"/>
          <w:rtl/>
          <w:lang w:eastAsia="he-IL"/>
        </w:rPr>
        <w:t xml:space="preserve"> </w:t>
      </w:r>
      <w:r w:rsidR="002D76A7">
        <w:rPr>
          <w:rtl/>
          <w:lang w:eastAsia="he-IL"/>
        </w:rPr>
        <w:t xml:space="preserve">אחד מתוך ארבעת ימי </w:t>
      </w:r>
      <w:r w:rsidR="002D76A7">
        <w:rPr>
          <w:rFonts w:hint="cs"/>
          <w:rtl/>
          <w:lang w:eastAsia="he-IL"/>
        </w:rPr>
        <w:t>ה</w:t>
      </w:r>
      <w:r w:rsidR="002D76A7">
        <w:rPr>
          <w:rtl/>
          <w:lang w:eastAsia="he-IL"/>
        </w:rPr>
        <w:t>תענית</w:t>
      </w:r>
      <w:r w:rsidR="002D76A7">
        <w:rPr>
          <w:rFonts w:hint="cs"/>
          <w:rtl/>
          <w:lang w:eastAsia="he-IL"/>
        </w:rPr>
        <w:t xml:space="preserve"> </w:t>
      </w:r>
      <w:r w:rsidR="002D76A7">
        <w:rPr>
          <w:rtl/>
          <w:lang w:eastAsia="he-IL"/>
        </w:rPr>
        <w:t>שנקבעו כזכר לחורבן בית המקדש.</w:t>
      </w:r>
      <w:r w:rsidR="00EF1BA2">
        <w:rPr>
          <w:rFonts w:hint="cs"/>
          <w:rtl/>
          <w:lang w:eastAsia="he-IL"/>
        </w:rPr>
        <w:t xml:space="preserve"> </w:t>
      </w:r>
      <w:r w:rsidR="002D76A7">
        <w:rPr>
          <w:rtl/>
          <w:lang w:eastAsia="he-IL"/>
        </w:rPr>
        <w:t xml:space="preserve">בתאריך </w:t>
      </w:r>
      <w:r w:rsidR="002D76A7">
        <w:rPr>
          <w:rFonts w:hint="cs"/>
          <w:rtl/>
          <w:lang w:eastAsia="he-IL"/>
        </w:rPr>
        <w:t>ה</w:t>
      </w:r>
      <w:r w:rsidR="002D76A7">
        <w:rPr>
          <w:rtl/>
          <w:lang w:eastAsia="he-IL"/>
        </w:rPr>
        <w:t xml:space="preserve">זה, </w:t>
      </w:r>
      <w:r w:rsidR="002D76A7">
        <w:rPr>
          <w:rFonts w:hint="cs"/>
          <w:rtl/>
          <w:lang w:eastAsia="he-IL"/>
        </w:rPr>
        <w:t xml:space="preserve">ממש בתאריך </w:t>
      </w:r>
      <w:bookmarkStart w:id="24070" w:name="_ETM_Q54_260000"/>
      <w:bookmarkEnd w:id="24070"/>
      <w:r w:rsidR="002D76A7">
        <w:rPr>
          <w:rFonts w:hint="cs"/>
          <w:rtl/>
          <w:lang w:eastAsia="he-IL"/>
        </w:rPr>
        <w:t xml:space="preserve">הזה, </w:t>
      </w:r>
      <w:r w:rsidR="002D76A7">
        <w:rPr>
          <w:rtl/>
          <w:lang w:eastAsia="he-IL"/>
        </w:rPr>
        <w:t>בשנת 588 לפני הספירה,</w:t>
      </w:r>
      <w:r w:rsidR="002D76A7">
        <w:rPr>
          <w:rFonts w:hint="cs"/>
          <w:rtl/>
          <w:lang w:eastAsia="he-IL"/>
        </w:rPr>
        <w:t xml:space="preserve"> </w:t>
      </w:r>
      <w:r w:rsidR="002D76A7">
        <w:rPr>
          <w:rtl/>
          <w:lang w:eastAsia="he-IL"/>
        </w:rPr>
        <w:t>החל המצור של נבוכדנצר מלך בבל על ירושלים.</w:t>
      </w:r>
      <w:r w:rsidR="002D76A7">
        <w:rPr>
          <w:rFonts w:hint="cs"/>
          <w:rtl/>
          <w:lang w:eastAsia="he-IL"/>
        </w:rPr>
        <w:t xml:space="preserve"> </w:t>
      </w:r>
      <w:r w:rsidR="002D76A7">
        <w:rPr>
          <w:rtl/>
          <w:lang w:eastAsia="he-IL"/>
        </w:rPr>
        <w:t>המצור הסתיים בחורבן העיר ירושלים ו</w:t>
      </w:r>
      <w:r w:rsidR="002D76A7">
        <w:rPr>
          <w:rFonts w:hint="cs"/>
          <w:rtl/>
          <w:lang w:eastAsia="he-IL"/>
        </w:rPr>
        <w:t>ב</w:t>
      </w:r>
      <w:r w:rsidR="002D76A7">
        <w:rPr>
          <w:rtl/>
          <w:lang w:eastAsia="he-IL"/>
        </w:rPr>
        <w:t>חורבן בית המקדש. עם החורבן הוגלינו לבבל והתענ</w:t>
      </w:r>
      <w:r w:rsidR="002D76A7">
        <w:rPr>
          <w:rFonts w:hint="cs"/>
          <w:rtl/>
          <w:lang w:eastAsia="he-IL"/>
        </w:rPr>
        <w:t>י</w:t>
      </w:r>
      <w:r w:rsidR="002D76A7">
        <w:rPr>
          <w:rtl/>
          <w:lang w:eastAsia="he-IL"/>
        </w:rPr>
        <w:t xml:space="preserve">נו במשך 70 שנה, עד </w:t>
      </w:r>
      <w:r w:rsidR="002D76A7">
        <w:rPr>
          <w:rFonts w:hint="cs"/>
          <w:rtl/>
          <w:lang w:eastAsia="he-IL"/>
        </w:rPr>
        <w:t xml:space="preserve">שנבנה </w:t>
      </w:r>
      <w:r w:rsidR="002D76A7">
        <w:rPr>
          <w:rtl/>
          <w:lang w:eastAsia="he-IL"/>
        </w:rPr>
        <w:t>בית המקדש השני.</w:t>
      </w:r>
      <w:r w:rsidR="002D76A7">
        <w:rPr>
          <w:rFonts w:hint="cs"/>
          <w:rtl/>
          <w:lang w:eastAsia="he-IL"/>
        </w:rPr>
        <w:t xml:space="preserve"> </w:t>
      </w:r>
      <w:r w:rsidR="002D76A7">
        <w:rPr>
          <w:rtl/>
          <w:lang w:eastAsia="he-IL"/>
        </w:rPr>
        <w:t xml:space="preserve">אז הפך יום זה, כמו שלושת ימי הצומות </w:t>
      </w:r>
      <w:r w:rsidR="002D76A7">
        <w:rPr>
          <w:rFonts w:hint="cs"/>
          <w:rtl/>
          <w:lang w:eastAsia="he-IL"/>
        </w:rPr>
        <w:t xml:space="preserve">הנוספים </w:t>
      </w:r>
      <w:r w:rsidR="002D76A7">
        <w:rPr>
          <w:rtl/>
          <w:lang w:eastAsia="he-IL"/>
        </w:rPr>
        <w:t>–</w:t>
      </w:r>
      <w:r w:rsidR="002D76A7">
        <w:rPr>
          <w:rFonts w:hint="cs"/>
          <w:rtl/>
          <w:lang w:eastAsia="he-IL"/>
        </w:rPr>
        <w:t xml:space="preserve"> </w:t>
      </w:r>
      <w:r w:rsidR="002D76A7">
        <w:rPr>
          <w:rtl/>
          <w:lang w:eastAsia="he-IL"/>
        </w:rPr>
        <w:t>י</w:t>
      </w:r>
      <w:r w:rsidR="002D76A7">
        <w:rPr>
          <w:rFonts w:hint="cs"/>
          <w:rtl/>
          <w:lang w:eastAsia="he-IL"/>
        </w:rPr>
        <w:t>"</w:t>
      </w:r>
      <w:r w:rsidR="002D76A7">
        <w:rPr>
          <w:rtl/>
          <w:lang w:eastAsia="he-IL"/>
        </w:rPr>
        <w:t>ז בתמוז, תשעה באב</w:t>
      </w:r>
      <w:r w:rsidR="002D76A7">
        <w:rPr>
          <w:rFonts w:hint="cs"/>
          <w:rtl/>
          <w:lang w:eastAsia="he-IL"/>
        </w:rPr>
        <w:t xml:space="preserve"> ו</w:t>
      </w:r>
      <w:r w:rsidR="002D76A7">
        <w:rPr>
          <w:rtl/>
          <w:lang w:eastAsia="he-IL"/>
        </w:rPr>
        <w:t>צום גדליה</w:t>
      </w:r>
      <w:r w:rsidR="002D76A7">
        <w:rPr>
          <w:rFonts w:hint="cs"/>
          <w:rtl/>
          <w:lang w:eastAsia="he-IL"/>
        </w:rPr>
        <w:t xml:space="preserve"> </w:t>
      </w:r>
      <w:r w:rsidR="002D76A7">
        <w:rPr>
          <w:rtl/>
          <w:lang w:eastAsia="he-IL"/>
        </w:rPr>
        <w:t>–</w:t>
      </w:r>
      <w:r w:rsidR="002D76A7">
        <w:rPr>
          <w:rFonts w:hint="cs"/>
          <w:rtl/>
          <w:lang w:eastAsia="he-IL"/>
        </w:rPr>
        <w:t xml:space="preserve"> </w:t>
      </w:r>
      <w:r w:rsidR="002D76A7">
        <w:rPr>
          <w:rtl/>
          <w:lang w:eastAsia="he-IL"/>
        </w:rPr>
        <w:t>ליום שמחה</w:t>
      </w:r>
      <w:r w:rsidR="002D76A7">
        <w:rPr>
          <w:rFonts w:hint="cs"/>
          <w:rtl/>
          <w:lang w:eastAsia="he-IL"/>
        </w:rPr>
        <w:t xml:space="preserve"> ואושר. אבל אז </w:t>
      </w:r>
      <w:r w:rsidR="002D76A7">
        <w:rPr>
          <w:rtl/>
          <w:lang w:eastAsia="he-IL"/>
        </w:rPr>
        <w:t xml:space="preserve">נחרב בית המקדש השני </w:t>
      </w:r>
      <w:r w:rsidR="002D76A7">
        <w:rPr>
          <w:rFonts w:hint="cs"/>
          <w:rtl/>
          <w:lang w:eastAsia="he-IL"/>
        </w:rPr>
        <w:t>ו</w:t>
      </w:r>
      <w:r w:rsidR="002D76A7">
        <w:rPr>
          <w:rtl/>
          <w:lang w:eastAsia="he-IL"/>
        </w:rPr>
        <w:t xml:space="preserve">חזרנו להתענות בכל ארבעת ימי הצומות, לרבות </w:t>
      </w:r>
      <w:r w:rsidR="002D76A7">
        <w:rPr>
          <w:rFonts w:hint="cs"/>
          <w:rtl/>
          <w:lang w:eastAsia="he-IL"/>
        </w:rPr>
        <w:t>ב</w:t>
      </w:r>
      <w:r w:rsidR="002D76A7">
        <w:rPr>
          <w:rtl/>
          <w:lang w:eastAsia="he-IL"/>
        </w:rPr>
        <w:t>יום עשרה בטבת.</w:t>
      </w:r>
      <w:bookmarkStart w:id="24071" w:name="_ETM_Q54_309000"/>
      <w:bookmarkEnd w:id="24071"/>
      <w:r w:rsidR="00EF1BA2">
        <w:rPr>
          <w:rFonts w:hint="cs"/>
          <w:rtl/>
          <w:lang w:eastAsia="he-IL"/>
        </w:rPr>
        <w:t xml:space="preserve"> </w:t>
      </w:r>
      <w:r w:rsidR="002D76A7">
        <w:rPr>
          <w:rFonts w:hint="cs"/>
          <w:rtl/>
          <w:lang w:eastAsia="he-IL"/>
        </w:rPr>
        <w:t>ו</w:t>
      </w:r>
      <w:r w:rsidR="002D76A7">
        <w:rPr>
          <w:rtl/>
          <w:lang w:eastAsia="he-IL"/>
        </w:rPr>
        <w:t>מאחר שכבר נקבע צום בעשרה בטבת</w:t>
      </w:r>
      <w:r w:rsidR="002D76A7">
        <w:rPr>
          <w:rFonts w:hint="cs"/>
          <w:rtl/>
          <w:lang w:eastAsia="he-IL"/>
        </w:rPr>
        <w:t>,</w:t>
      </w:r>
      <w:r w:rsidR="002D76A7">
        <w:rPr>
          <w:rtl/>
          <w:lang w:eastAsia="he-IL"/>
        </w:rPr>
        <w:t xml:space="preserve"> צורפו אליו עוד שני מאורעות שחלו סמוך ליום זה:</w:t>
      </w:r>
      <w:r w:rsidR="002D76A7">
        <w:rPr>
          <w:rFonts w:hint="cs"/>
          <w:rtl/>
          <w:lang w:eastAsia="he-IL"/>
        </w:rPr>
        <w:t xml:space="preserve"> </w:t>
      </w:r>
      <w:bookmarkStart w:id="24072" w:name="_ETM_Q54_319000"/>
      <w:bookmarkEnd w:id="24072"/>
      <w:r w:rsidR="002D76A7">
        <w:rPr>
          <w:rFonts w:hint="cs"/>
          <w:rtl/>
          <w:lang w:eastAsia="he-IL"/>
        </w:rPr>
        <w:t>ה</w:t>
      </w:r>
      <w:r w:rsidR="002D76A7">
        <w:rPr>
          <w:rtl/>
          <w:lang w:eastAsia="he-IL"/>
        </w:rPr>
        <w:t>אחד</w:t>
      </w:r>
      <w:r w:rsidR="002D76A7">
        <w:rPr>
          <w:rFonts w:hint="cs"/>
          <w:rtl/>
          <w:lang w:eastAsia="he-IL"/>
        </w:rPr>
        <w:t xml:space="preserve"> זה </w:t>
      </w:r>
      <w:r w:rsidR="002D76A7">
        <w:rPr>
          <w:rtl/>
          <w:lang w:eastAsia="he-IL"/>
        </w:rPr>
        <w:t>מיתת עזרא הסופר</w:t>
      </w:r>
      <w:r w:rsidR="002D76A7">
        <w:rPr>
          <w:rFonts w:hint="cs"/>
          <w:rtl/>
          <w:lang w:eastAsia="he-IL"/>
        </w:rPr>
        <w:t xml:space="preserve"> </w:t>
      </w:r>
      <w:r w:rsidR="002D76A7">
        <w:rPr>
          <w:rtl/>
          <w:lang w:eastAsia="he-IL"/>
        </w:rPr>
        <w:t>והשני</w:t>
      </w:r>
      <w:r w:rsidR="002D76A7">
        <w:rPr>
          <w:rFonts w:hint="cs"/>
          <w:rtl/>
          <w:lang w:eastAsia="he-IL"/>
        </w:rPr>
        <w:t xml:space="preserve"> זה </w:t>
      </w:r>
      <w:r w:rsidR="002D76A7">
        <w:rPr>
          <w:rtl/>
          <w:lang w:eastAsia="he-IL"/>
        </w:rPr>
        <w:t>תרגום התורה ליוונית.</w:t>
      </w:r>
      <w:r w:rsidR="002D76A7">
        <w:rPr>
          <w:rFonts w:hint="cs"/>
          <w:rtl/>
          <w:lang w:eastAsia="he-IL"/>
        </w:rPr>
        <w:t xml:space="preserve"> </w:t>
      </w:r>
      <w:r w:rsidR="002D76A7">
        <w:rPr>
          <w:rtl/>
          <w:lang w:eastAsia="he-IL"/>
        </w:rPr>
        <w:t>על עזרא הסופר אמרו חכמים שהיה ראוי שתינתן התורה על ידו אלא שקדם לו משה רבנו</w:t>
      </w:r>
      <w:r w:rsidR="002D76A7">
        <w:rPr>
          <w:rFonts w:hint="cs"/>
          <w:rtl/>
          <w:lang w:eastAsia="he-IL"/>
        </w:rPr>
        <w:t xml:space="preserve">. </w:t>
      </w:r>
      <w:r w:rsidR="002D76A7">
        <w:rPr>
          <w:rtl/>
          <w:lang w:eastAsia="he-IL"/>
        </w:rPr>
        <w:t>כלומר</w:t>
      </w:r>
      <w:r w:rsidR="002D76A7">
        <w:rPr>
          <w:rFonts w:hint="cs"/>
          <w:rtl/>
          <w:lang w:eastAsia="he-IL"/>
        </w:rPr>
        <w:t xml:space="preserve">, </w:t>
      </w:r>
      <w:bookmarkStart w:id="24073" w:name="_ETM_Q54_331000"/>
      <w:bookmarkEnd w:id="24073"/>
      <w:r w:rsidR="002D76A7">
        <w:rPr>
          <w:rFonts w:hint="cs"/>
          <w:rtl/>
          <w:lang w:eastAsia="he-IL"/>
        </w:rPr>
        <w:t xml:space="preserve">עזרא הסופר </w:t>
      </w:r>
      <w:r w:rsidR="002D76A7">
        <w:rPr>
          <w:rtl/>
          <w:lang w:eastAsia="he-IL"/>
        </w:rPr>
        <w:t>היה שני בחשיבותו למשה.</w:t>
      </w:r>
      <w:r w:rsidR="002D76A7">
        <w:rPr>
          <w:rFonts w:hint="cs"/>
          <w:rtl/>
          <w:lang w:eastAsia="he-IL"/>
        </w:rPr>
        <w:t xml:space="preserve"> </w:t>
      </w:r>
      <w:r w:rsidR="002D76A7">
        <w:rPr>
          <w:rtl/>
          <w:lang w:eastAsia="he-IL"/>
        </w:rPr>
        <w:t>חז</w:t>
      </w:r>
      <w:r w:rsidR="002D76A7">
        <w:rPr>
          <w:rFonts w:hint="cs"/>
          <w:rtl/>
          <w:lang w:eastAsia="he-IL"/>
        </w:rPr>
        <w:t>"</w:t>
      </w:r>
      <w:r w:rsidR="002D76A7">
        <w:rPr>
          <w:rtl/>
          <w:lang w:eastAsia="he-IL"/>
        </w:rPr>
        <w:t>ל הוסיפו כ</w:t>
      </w:r>
      <w:r w:rsidR="002D76A7">
        <w:rPr>
          <w:rFonts w:hint="cs"/>
          <w:rtl/>
          <w:lang w:eastAsia="he-IL"/>
        </w:rPr>
        <w:t xml:space="preserve">י </w:t>
      </w:r>
      <w:r w:rsidR="002D76A7">
        <w:rPr>
          <w:rtl/>
          <w:lang w:eastAsia="he-IL"/>
        </w:rPr>
        <w:t>עזרא הסופר</w:t>
      </w:r>
      <w:r w:rsidR="002D76A7">
        <w:rPr>
          <w:rFonts w:hint="cs"/>
          <w:rtl/>
          <w:lang w:eastAsia="he-IL"/>
        </w:rPr>
        <w:t xml:space="preserve">, </w:t>
      </w:r>
      <w:r w:rsidR="002D76A7">
        <w:rPr>
          <w:rtl/>
          <w:lang w:eastAsia="he-IL"/>
        </w:rPr>
        <w:t>שעלה מבבל להקים את בית המקדש השני</w:t>
      </w:r>
      <w:r w:rsidR="002D76A7">
        <w:rPr>
          <w:rFonts w:hint="cs"/>
          <w:rtl/>
          <w:lang w:eastAsia="he-IL"/>
        </w:rPr>
        <w:t>,</w:t>
      </w:r>
      <w:r w:rsidR="002D76A7">
        <w:rPr>
          <w:rtl/>
          <w:lang w:eastAsia="he-IL"/>
        </w:rPr>
        <w:t xml:space="preserve"> הוא למעשה הנביא מלאכי</w:t>
      </w:r>
      <w:r w:rsidR="002D76A7">
        <w:rPr>
          <w:rFonts w:hint="cs"/>
          <w:rtl/>
          <w:lang w:eastAsia="he-IL"/>
        </w:rPr>
        <w:t>.</w:t>
      </w:r>
      <w:r w:rsidR="002D76A7">
        <w:rPr>
          <w:rtl/>
          <w:lang w:eastAsia="he-IL"/>
        </w:rPr>
        <w:t xml:space="preserve"> מלאכי</w:t>
      </w:r>
      <w:r w:rsidR="002D76A7">
        <w:rPr>
          <w:rFonts w:hint="cs"/>
          <w:rtl/>
          <w:lang w:eastAsia="he-IL"/>
        </w:rPr>
        <w:t xml:space="preserve"> היה </w:t>
      </w:r>
      <w:r w:rsidR="002D76A7">
        <w:rPr>
          <w:rtl/>
          <w:lang w:eastAsia="he-IL"/>
        </w:rPr>
        <w:t>אחרון הנביאים בתורה שבכתב</w:t>
      </w:r>
      <w:r w:rsidR="002D76A7">
        <w:rPr>
          <w:rFonts w:hint="cs"/>
          <w:rtl/>
          <w:lang w:eastAsia="he-IL"/>
        </w:rPr>
        <w:t xml:space="preserve">. הוא </w:t>
      </w:r>
      <w:bookmarkStart w:id="24074" w:name="_ETM_Q54_350000"/>
      <w:bookmarkEnd w:id="24074"/>
      <w:r w:rsidR="002D76A7">
        <w:rPr>
          <w:rFonts w:hint="cs"/>
          <w:rtl/>
          <w:lang w:eastAsia="he-IL"/>
        </w:rPr>
        <w:t xml:space="preserve">בעצם </w:t>
      </w:r>
      <w:r w:rsidR="002D76A7">
        <w:rPr>
          <w:rtl/>
          <w:lang w:eastAsia="he-IL"/>
        </w:rPr>
        <w:t>פתח את המסורת של חכמי התורה שבעל פה. הנביא מלאכי שימש חוליית מעבר בין התורה שבכתב לתורה שבעל פה</w:t>
      </w:r>
      <w:r w:rsidR="002D76A7">
        <w:rPr>
          <w:rFonts w:hint="cs"/>
          <w:rtl/>
          <w:lang w:eastAsia="he-IL"/>
        </w:rPr>
        <w:t>, ו</w:t>
      </w:r>
      <w:r w:rsidR="002D76A7">
        <w:rPr>
          <w:rtl/>
          <w:lang w:eastAsia="he-IL"/>
        </w:rPr>
        <w:t>כמשה</w:t>
      </w:r>
      <w:r w:rsidR="002D76A7">
        <w:rPr>
          <w:rFonts w:hint="cs"/>
          <w:rtl/>
          <w:lang w:eastAsia="he-IL"/>
        </w:rPr>
        <w:t>,</w:t>
      </w:r>
      <w:r w:rsidR="002D76A7">
        <w:rPr>
          <w:rtl/>
          <w:lang w:eastAsia="he-IL"/>
        </w:rPr>
        <w:t xml:space="preserve"> </w:t>
      </w:r>
      <w:r w:rsidR="002D76A7">
        <w:rPr>
          <w:rFonts w:hint="cs"/>
          <w:rtl/>
          <w:lang w:eastAsia="he-IL"/>
        </w:rPr>
        <w:t xml:space="preserve">הוא </w:t>
      </w:r>
      <w:r w:rsidR="002D76A7">
        <w:rPr>
          <w:rtl/>
          <w:lang w:eastAsia="he-IL"/>
        </w:rPr>
        <w:t>דאג לכל ישראל ונשא בעול הנהגתם.</w:t>
      </w:r>
      <w:r w:rsidR="00EF1BA2">
        <w:rPr>
          <w:rFonts w:hint="cs"/>
          <w:rtl/>
          <w:lang w:eastAsia="he-IL"/>
        </w:rPr>
        <w:t xml:space="preserve"> </w:t>
      </w:r>
      <w:bookmarkStart w:id="24075" w:name="_ETM_Q54_370000"/>
      <w:bookmarkEnd w:id="24075"/>
      <w:r w:rsidR="002D76A7">
        <w:rPr>
          <w:rtl/>
          <w:lang w:eastAsia="he-IL"/>
        </w:rPr>
        <w:t>תרגום התורה</w:t>
      </w:r>
      <w:r w:rsidR="00EF1BA2">
        <w:rPr>
          <w:rFonts w:hint="cs"/>
          <w:rtl/>
          <w:lang w:eastAsia="he-IL"/>
        </w:rPr>
        <w:t xml:space="preserve"> ליוונית</w:t>
      </w:r>
      <w:r w:rsidR="002D76A7">
        <w:rPr>
          <w:rtl/>
          <w:lang w:eastAsia="he-IL"/>
        </w:rPr>
        <w:t xml:space="preserve"> –</w:t>
      </w:r>
      <w:r w:rsidR="002D76A7">
        <w:rPr>
          <w:rFonts w:hint="cs"/>
          <w:rtl/>
          <w:lang w:eastAsia="he-IL"/>
        </w:rPr>
        <w:t xml:space="preserve"> ואני עוד מעט מסיימת </w:t>
      </w:r>
      <w:bookmarkStart w:id="24076" w:name="_ETM_Q54_372000"/>
      <w:bookmarkEnd w:id="24076"/>
      <w:r w:rsidR="002D76A7">
        <w:rPr>
          <w:rtl/>
          <w:lang w:eastAsia="he-IL"/>
        </w:rPr>
        <w:t>–</w:t>
      </w:r>
      <w:r w:rsidR="001040B2">
        <w:rPr>
          <w:rFonts w:hint="cs"/>
          <w:rtl/>
          <w:lang w:eastAsia="he-IL"/>
        </w:rPr>
        <w:t xml:space="preserve"> </w:t>
      </w:r>
      <w:r w:rsidR="002D76A7">
        <w:rPr>
          <w:rtl/>
          <w:lang w:eastAsia="he-IL"/>
        </w:rPr>
        <w:t>נעשה בימי מלכות יוון. גזרה זו הייתה קשה</w:t>
      </w:r>
      <w:r w:rsidR="002D76A7">
        <w:rPr>
          <w:rFonts w:hint="cs"/>
          <w:rtl/>
          <w:lang w:eastAsia="he-IL"/>
        </w:rPr>
        <w:t xml:space="preserve"> מנשוא, ויש האומרים שהיא הייתה קשה</w:t>
      </w:r>
      <w:r w:rsidR="002D76A7">
        <w:rPr>
          <w:rtl/>
          <w:lang w:eastAsia="he-IL"/>
        </w:rPr>
        <w:t xml:space="preserve"> </w:t>
      </w:r>
      <w:r w:rsidR="002D76A7">
        <w:rPr>
          <w:rFonts w:hint="cs"/>
          <w:rtl/>
          <w:lang w:eastAsia="he-IL"/>
        </w:rPr>
        <w:t>כמ</w:t>
      </w:r>
      <w:r w:rsidR="002D76A7">
        <w:rPr>
          <w:rtl/>
          <w:lang w:eastAsia="he-IL"/>
        </w:rPr>
        <w:t>עשה העגל</w:t>
      </w:r>
      <w:r w:rsidR="002D76A7">
        <w:rPr>
          <w:rFonts w:hint="cs"/>
          <w:rtl/>
          <w:lang w:eastAsia="he-IL"/>
        </w:rPr>
        <w:t>,</w:t>
      </w:r>
      <w:r w:rsidR="002D76A7">
        <w:rPr>
          <w:rtl/>
          <w:lang w:eastAsia="he-IL"/>
        </w:rPr>
        <w:t xml:space="preserve"> מאחר שהתורה ניתנה לישראל ותרגומה ליוונית </w:t>
      </w:r>
      <w:r w:rsidR="002D76A7">
        <w:rPr>
          <w:rFonts w:hint="cs"/>
          <w:rtl/>
          <w:lang w:eastAsia="he-IL"/>
        </w:rPr>
        <w:t xml:space="preserve">בעצם </w:t>
      </w:r>
      <w:bookmarkStart w:id="24077" w:name="_ETM_Q54_384000"/>
      <w:bookmarkEnd w:id="24077"/>
      <w:r w:rsidR="002D76A7">
        <w:rPr>
          <w:rtl/>
          <w:lang w:eastAsia="he-IL"/>
        </w:rPr>
        <w:t>טש</w:t>
      </w:r>
      <w:r w:rsidR="002D76A7">
        <w:rPr>
          <w:rFonts w:hint="cs"/>
          <w:rtl/>
          <w:lang w:eastAsia="he-IL"/>
        </w:rPr>
        <w:t>ט</w:t>
      </w:r>
      <w:r w:rsidR="002D76A7">
        <w:rPr>
          <w:rtl/>
          <w:lang w:eastAsia="he-IL"/>
        </w:rPr>
        <w:t>ש הייחוד שבה.</w:t>
      </w:r>
    </w:p>
    <w:p w:rsidR="002D76A7" w:rsidRDefault="002D76A7" w:rsidP="007941CC">
      <w:pPr>
        <w:rPr>
          <w:rtl/>
          <w:lang w:eastAsia="he-IL"/>
        </w:rPr>
      </w:pPr>
      <w:bookmarkStart w:id="24078" w:name="_ETM_Q54_391000"/>
      <w:bookmarkEnd w:id="24078"/>
    </w:p>
    <w:p w:rsidR="002D76A7" w:rsidRDefault="002D76A7" w:rsidP="00EF1BA2">
      <w:pPr>
        <w:rPr>
          <w:rtl/>
          <w:lang w:eastAsia="he-IL"/>
        </w:rPr>
      </w:pPr>
      <w:r>
        <w:rPr>
          <w:rtl/>
          <w:lang w:eastAsia="he-IL"/>
        </w:rPr>
        <w:t xml:space="preserve">אז כן, זה העם שלנו, שצם בשל חורבן ביתו לפני </w:t>
      </w:r>
      <w:r>
        <w:rPr>
          <w:rFonts w:hint="cs"/>
          <w:rtl/>
          <w:lang w:eastAsia="he-IL"/>
        </w:rPr>
        <w:t>כאלפיים</w:t>
      </w:r>
      <w:r>
        <w:rPr>
          <w:rtl/>
          <w:lang w:eastAsia="he-IL"/>
        </w:rPr>
        <w:t xml:space="preserve"> שנה ובשל מותו של עזרא הסופר ותרגום התורה ליוונית.</w:t>
      </w:r>
      <w:r>
        <w:rPr>
          <w:rFonts w:hint="cs"/>
          <w:rtl/>
          <w:lang w:eastAsia="he-IL"/>
        </w:rPr>
        <w:t xml:space="preserve"> העם שלנו שלא שוכח את עברו וחי אותו יום</w:t>
      </w:r>
      <w:bookmarkStart w:id="24079" w:name="_ETM_Q54_404000"/>
      <w:bookmarkEnd w:id="24079"/>
      <w:r>
        <w:rPr>
          <w:rFonts w:hint="cs"/>
          <w:rtl/>
          <w:lang w:eastAsia="he-IL"/>
        </w:rPr>
        <w:t>-יום, יום-יום, אלפיים שנה.</w:t>
      </w:r>
      <w:bookmarkStart w:id="24080" w:name="_ETM_Q54_403000"/>
      <w:bookmarkStart w:id="24081" w:name="_ETM_Q54_408000"/>
      <w:bookmarkEnd w:id="24080"/>
      <w:bookmarkEnd w:id="24081"/>
      <w:r w:rsidR="00EF1BA2">
        <w:rPr>
          <w:rFonts w:hint="cs"/>
          <w:rtl/>
          <w:lang w:eastAsia="he-IL"/>
        </w:rPr>
        <w:t xml:space="preserve"> </w:t>
      </w:r>
      <w:r>
        <w:rPr>
          <w:rtl/>
          <w:lang w:eastAsia="he-IL"/>
        </w:rPr>
        <w:t>אחרי השואה</w:t>
      </w:r>
      <w:r>
        <w:rPr>
          <w:rFonts w:hint="cs"/>
          <w:rtl/>
          <w:lang w:eastAsia="he-IL"/>
        </w:rPr>
        <w:t>,</w:t>
      </w:r>
      <w:r>
        <w:rPr>
          <w:rtl/>
          <w:lang w:eastAsia="he-IL"/>
        </w:rPr>
        <w:t xml:space="preserve"> קבעה הרבנות הראשית לישראל שיום עשרה בטבת יהיה יום הקדיש הכללי לזכר הנספים בשואה שלא נודע יום מותם.</w:t>
      </w:r>
      <w:r>
        <w:rPr>
          <w:rFonts w:hint="cs"/>
          <w:rtl/>
          <w:lang w:eastAsia="he-IL"/>
        </w:rPr>
        <w:t xml:space="preserve"> </w:t>
      </w:r>
      <w:r>
        <w:rPr>
          <w:rtl/>
          <w:lang w:eastAsia="he-IL"/>
        </w:rPr>
        <w:t>אז לזכרם, לזכר הנספים, ס</w:t>
      </w:r>
      <w:r>
        <w:rPr>
          <w:rFonts w:hint="cs"/>
          <w:rtl/>
          <w:lang w:eastAsia="he-IL"/>
        </w:rPr>
        <w:t>י</w:t>
      </w:r>
      <w:r>
        <w:rPr>
          <w:rtl/>
          <w:lang w:eastAsia="he-IL"/>
        </w:rPr>
        <w:t>פרתי את הדברים הללו.</w:t>
      </w:r>
      <w:r>
        <w:rPr>
          <w:rFonts w:hint="cs"/>
          <w:rtl/>
          <w:lang w:eastAsia="he-IL"/>
        </w:rPr>
        <w:t xml:space="preserve"> יה</w:t>
      </w:r>
      <w:r>
        <w:rPr>
          <w:rtl/>
          <w:lang w:eastAsia="he-IL"/>
        </w:rPr>
        <w:t>י זכרם ברוך.</w:t>
      </w:r>
    </w:p>
    <w:p w:rsidR="002D76A7" w:rsidRDefault="002D76A7" w:rsidP="007941CC">
      <w:pPr>
        <w:rPr>
          <w:rtl/>
          <w:lang w:eastAsia="he-IL"/>
        </w:rPr>
      </w:pPr>
      <w:bookmarkStart w:id="24082" w:name="_ETM_Q54_427000"/>
      <w:bookmarkEnd w:id="24082"/>
    </w:p>
    <w:p w:rsidR="002D76A7" w:rsidRDefault="002D76A7" w:rsidP="007941CC">
      <w:pPr>
        <w:pStyle w:val="af6"/>
        <w:keepNext/>
        <w:rPr>
          <w:rtl/>
        </w:rPr>
      </w:pPr>
      <w:r w:rsidRPr="00BD3EF9">
        <w:rPr>
          <w:rStyle w:val="TagStyle"/>
          <w:rtl/>
        </w:rPr>
        <w:t xml:space="preserve"> &lt;&lt; יור &gt;&gt; </w:t>
      </w:r>
      <w:r>
        <w:rPr>
          <w:rtl/>
        </w:rPr>
        <w:t>היו"ר אחמד טיבי:</w:t>
      </w:r>
      <w:r w:rsidRPr="00BD3EF9">
        <w:rPr>
          <w:rStyle w:val="TagStyle"/>
          <w:rtl/>
        </w:rPr>
        <w:t xml:space="preserve"> &lt;&lt; יור &gt;&gt;</w:t>
      </w:r>
      <w:r>
        <w:rPr>
          <w:rtl/>
        </w:rPr>
        <w:t xml:space="preserve"> </w:t>
      </w:r>
    </w:p>
    <w:p w:rsidR="002D76A7" w:rsidRDefault="002D76A7" w:rsidP="003542E8">
      <w:pPr>
        <w:rPr>
          <w:rtl/>
          <w:lang w:eastAsia="he-IL"/>
        </w:rPr>
      </w:pPr>
    </w:p>
    <w:p w:rsidR="002D76A7" w:rsidRDefault="002D76A7" w:rsidP="007941CC">
      <w:pPr>
        <w:rPr>
          <w:rtl/>
          <w:lang w:eastAsia="he-IL"/>
        </w:rPr>
      </w:pPr>
      <w:bookmarkStart w:id="24083" w:name="_ETM_Q54_428000"/>
      <w:bookmarkEnd w:id="24083"/>
      <w:r>
        <w:rPr>
          <w:rFonts w:hint="cs"/>
          <w:rtl/>
          <w:lang w:eastAsia="he-IL"/>
        </w:rPr>
        <w:t>תודה רבה. חבר הכנסת ביטן.</w:t>
      </w:r>
      <w:r w:rsidR="00EF1BA2">
        <w:rPr>
          <w:rFonts w:hint="cs"/>
          <w:rtl/>
          <w:lang w:eastAsia="he-IL"/>
        </w:rPr>
        <w:t xml:space="preserve"> שלוש דקות. </w:t>
      </w:r>
    </w:p>
    <w:p w:rsidR="002D76A7" w:rsidRDefault="002D76A7" w:rsidP="007941CC">
      <w:pPr>
        <w:rPr>
          <w:rtl/>
          <w:lang w:eastAsia="he-IL"/>
        </w:rPr>
      </w:pPr>
    </w:p>
    <w:p w:rsidR="002D76A7" w:rsidRDefault="002D76A7" w:rsidP="007941CC">
      <w:pPr>
        <w:pStyle w:val="a4"/>
        <w:keepNext/>
        <w:rPr>
          <w:rtl/>
        </w:rPr>
      </w:pPr>
      <w:bookmarkStart w:id="24084" w:name="_ETM_Q54_439000"/>
      <w:bookmarkStart w:id="24085" w:name="_ETM_Q54_441000"/>
      <w:bookmarkStart w:id="24086" w:name="ET_speaker_5159_19"/>
      <w:bookmarkEnd w:id="24084"/>
      <w:bookmarkEnd w:id="24085"/>
      <w:r w:rsidRPr="00C540A2">
        <w:rPr>
          <w:rStyle w:val="TagStyle"/>
          <w:rtl/>
        </w:rPr>
        <w:t xml:space="preserve"> &lt;&lt; דובר &gt;&gt; </w:t>
      </w:r>
      <w:bookmarkStart w:id="24087" w:name="_Toc90397132"/>
      <w:bookmarkStart w:id="24088" w:name="_Toc90397622"/>
      <w:bookmarkStart w:id="24089" w:name="_Toc90401775"/>
      <w:r>
        <w:rPr>
          <w:rtl/>
        </w:rPr>
        <w:t>דוד ביטן (הליכוד):</w:t>
      </w:r>
      <w:bookmarkEnd w:id="24087"/>
      <w:bookmarkEnd w:id="24088"/>
      <w:bookmarkEnd w:id="24089"/>
      <w:r w:rsidRPr="00C540A2">
        <w:rPr>
          <w:rStyle w:val="TagStyle"/>
          <w:rtl/>
        </w:rPr>
        <w:t xml:space="preserve"> &lt;&lt; דובר &gt;&gt;</w:t>
      </w:r>
      <w:r>
        <w:rPr>
          <w:rtl/>
        </w:rPr>
        <w:t xml:space="preserve"> </w:t>
      </w:r>
      <w:bookmarkEnd w:id="24086"/>
    </w:p>
    <w:p w:rsidR="002D76A7" w:rsidRDefault="002D76A7" w:rsidP="003542E8">
      <w:pPr>
        <w:rPr>
          <w:rtl/>
          <w:lang w:eastAsia="he-IL"/>
        </w:rPr>
      </w:pPr>
    </w:p>
    <w:p w:rsidR="002D76A7" w:rsidRDefault="002D76A7" w:rsidP="003542E8">
      <w:pPr>
        <w:rPr>
          <w:rtl/>
        </w:rPr>
      </w:pPr>
      <w:r>
        <w:rPr>
          <w:rFonts w:hint="cs"/>
          <w:rtl/>
          <w:lang w:eastAsia="he-IL"/>
        </w:rPr>
        <w:t>כבוד היושב-ראש</w:t>
      </w:r>
      <w:r w:rsidR="00EF1BA2">
        <w:rPr>
          <w:rFonts w:hint="cs"/>
          <w:rtl/>
          <w:lang w:eastAsia="he-IL"/>
        </w:rPr>
        <w:t>,</w:t>
      </w:r>
      <w:r>
        <w:rPr>
          <w:rFonts w:hint="cs"/>
          <w:rtl/>
          <w:lang w:eastAsia="he-IL"/>
        </w:rPr>
        <w:t xml:space="preserve"> כנסת נכבדה, </w:t>
      </w:r>
      <w:bookmarkStart w:id="24090" w:name="_ETM_Q54_221000"/>
      <w:bookmarkStart w:id="24091" w:name="_ETM_Q54_469159"/>
      <w:bookmarkEnd w:id="24090"/>
      <w:bookmarkEnd w:id="24091"/>
      <w:r>
        <w:rPr>
          <w:rtl/>
        </w:rPr>
        <w:t xml:space="preserve">אתמול </w:t>
      </w:r>
      <w:bookmarkStart w:id="24092" w:name="_ETM_Q54_471510"/>
      <w:bookmarkEnd w:id="24092"/>
      <w:r>
        <w:rPr>
          <w:rtl/>
        </w:rPr>
        <w:t xml:space="preserve">ראינו </w:t>
      </w:r>
      <w:bookmarkStart w:id="24093" w:name="_ETM_Q54_471960"/>
      <w:bookmarkEnd w:id="24093"/>
      <w:r>
        <w:rPr>
          <w:rtl/>
        </w:rPr>
        <w:t xml:space="preserve">מה </w:t>
      </w:r>
      <w:bookmarkStart w:id="24094" w:name="_ETM_Q54_472110"/>
      <w:bookmarkEnd w:id="24094"/>
      <w:r>
        <w:rPr>
          <w:rtl/>
        </w:rPr>
        <w:t xml:space="preserve">ששר </w:t>
      </w:r>
      <w:bookmarkStart w:id="24095" w:name="_ETM_Q54_473070"/>
      <w:bookmarkEnd w:id="24095"/>
      <w:r>
        <w:rPr>
          <w:rtl/>
        </w:rPr>
        <w:t xml:space="preserve">האוצר </w:t>
      </w:r>
      <w:bookmarkStart w:id="24096" w:name="_ETM_Q54_473460"/>
      <w:bookmarkEnd w:id="24096"/>
      <w:r>
        <w:rPr>
          <w:rtl/>
        </w:rPr>
        <w:t>אמר</w:t>
      </w:r>
      <w:r>
        <w:rPr>
          <w:rFonts w:hint="cs"/>
          <w:rtl/>
        </w:rPr>
        <w:t>.</w:t>
      </w:r>
      <w:r>
        <w:rPr>
          <w:rtl/>
        </w:rPr>
        <w:t xml:space="preserve"> </w:t>
      </w:r>
      <w:bookmarkStart w:id="24097" w:name="_ETM_Q54_475320"/>
      <w:bookmarkEnd w:id="24097"/>
      <w:r>
        <w:rPr>
          <w:rtl/>
        </w:rPr>
        <w:t xml:space="preserve">אתמול </w:t>
      </w:r>
      <w:bookmarkStart w:id="24098" w:name="_ETM_Q54_475740"/>
      <w:bookmarkEnd w:id="24098"/>
      <w:r>
        <w:rPr>
          <w:rtl/>
        </w:rPr>
        <w:t xml:space="preserve">בעצם </w:t>
      </w:r>
      <w:bookmarkStart w:id="24099" w:name="_ETM_Q54_476100"/>
      <w:bookmarkEnd w:id="24099"/>
      <w:r>
        <w:rPr>
          <w:rFonts w:hint="cs"/>
          <w:rtl/>
        </w:rPr>
        <w:t>התחסלה</w:t>
      </w:r>
      <w:bookmarkStart w:id="24100" w:name="_ETM_Q54_476490"/>
      <w:bookmarkEnd w:id="24100"/>
      <w:r>
        <w:rPr>
          <w:rFonts w:hint="cs"/>
          <w:rtl/>
        </w:rPr>
        <w:t xml:space="preserve"> ה</w:t>
      </w:r>
      <w:r>
        <w:rPr>
          <w:rtl/>
        </w:rPr>
        <w:t xml:space="preserve">ערבות </w:t>
      </w:r>
      <w:bookmarkStart w:id="24101" w:name="_ETM_Q54_476970"/>
      <w:bookmarkEnd w:id="24101"/>
      <w:r>
        <w:rPr>
          <w:rtl/>
        </w:rPr>
        <w:t>ההדדית</w:t>
      </w:r>
      <w:bookmarkStart w:id="24102" w:name="_ETM_Q54_478790"/>
      <w:bookmarkEnd w:id="24102"/>
      <w:r>
        <w:rPr>
          <w:rFonts w:hint="cs"/>
          <w:rtl/>
        </w:rPr>
        <w:t xml:space="preserve">, </w:t>
      </w:r>
      <w:r>
        <w:rPr>
          <w:rtl/>
        </w:rPr>
        <w:t>שהיה</w:t>
      </w:r>
      <w:r>
        <w:rPr>
          <w:rFonts w:hint="cs"/>
          <w:rtl/>
        </w:rPr>
        <w:t xml:space="preserve"> </w:t>
      </w:r>
      <w:r w:rsidR="003542E8">
        <w:rPr>
          <w:rFonts w:hint="cs"/>
          <w:rtl/>
        </w:rPr>
        <w:t>– – –</w:t>
      </w:r>
    </w:p>
    <w:p w:rsidR="002D76A7" w:rsidRDefault="002D76A7" w:rsidP="007941CC">
      <w:pPr>
        <w:rPr>
          <w:rtl/>
        </w:rPr>
      </w:pPr>
      <w:bookmarkStart w:id="24103" w:name="_ETM_Q54_476000"/>
      <w:bookmarkEnd w:id="24103"/>
    </w:p>
    <w:p w:rsidR="002D76A7" w:rsidRDefault="002D76A7" w:rsidP="007941CC">
      <w:pPr>
        <w:pStyle w:val="af5"/>
        <w:keepNext/>
        <w:rPr>
          <w:rtl/>
        </w:rPr>
      </w:pPr>
      <w:bookmarkStart w:id="24104" w:name="ET_interruption_5768_22"/>
      <w:r w:rsidRPr="00C540A2">
        <w:rPr>
          <w:rStyle w:val="TagStyle"/>
          <w:rtl/>
        </w:rPr>
        <w:t xml:space="preserve"> &lt;&lt; קריאה &gt;&gt; </w:t>
      </w:r>
      <w:r>
        <w:rPr>
          <w:rtl/>
        </w:rPr>
        <w:t>קרן ברק (הליכוד):</w:t>
      </w:r>
      <w:r w:rsidRPr="00C540A2">
        <w:rPr>
          <w:rStyle w:val="TagStyle"/>
          <w:rtl/>
        </w:rPr>
        <w:t xml:space="preserve"> &lt;&lt; קריאה &gt;&gt;</w:t>
      </w:r>
      <w:r>
        <w:rPr>
          <w:rtl/>
        </w:rPr>
        <w:t xml:space="preserve"> </w:t>
      </w:r>
      <w:bookmarkEnd w:id="24104"/>
    </w:p>
    <w:p w:rsidR="002D76A7" w:rsidRDefault="002D76A7" w:rsidP="003542E8">
      <w:pPr>
        <w:rPr>
          <w:rtl/>
        </w:rPr>
      </w:pPr>
    </w:p>
    <w:p w:rsidR="002D76A7" w:rsidRDefault="002D76A7" w:rsidP="007941CC">
      <w:pPr>
        <w:rPr>
          <w:rtl/>
        </w:rPr>
      </w:pPr>
      <w:r>
        <w:rPr>
          <w:rFonts w:hint="cs"/>
          <w:rtl/>
        </w:rPr>
        <w:t>מה קרה?</w:t>
      </w:r>
    </w:p>
    <w:p w:rsidR="002D76A7" w:rsidRDefault="002D76A7" w:rsidP="007941CC">
      <w:pPr>
        <w:rPr>
          <w:rtl/>
        </w:rPr>
      </w:pPr>
      <w:bookmarkStart w:id="24105" w:name="_ETM_Q54_478000"/>
      <w:bookmarkEnd w:id="24105"/>
    </w:p>
    <w:p w:rsidR="002D76A7" w:rsidRDefault="002D76A7" w:rsidP="007941CC">
      <w:pPr>
        <w:pStyle w:val="-"/>
        <w:keepNext/>
        <w:rPr>
          <w:rtl/>
        </w:rPr>
      </w:pPr>
      <w:bookmarkStart w:id="24106" w:name="ET_speakercontinue_5159_23"/>
      <w:r w:rsidRPr="00C540A2">
        <w:rPr>
          <w:rStyle w:val="TagStyle"/>
          <w:rtl/>
        </w:rPr>
        <w:t xml:space="preserve"> &lt;&lt; דובר_המשך &gt;&gt; </w:t>
      </w:r>
      <w:r>
        <w:rPr>
          <w:rtl/>
        </w:rPr>
        <w:t>דוד ביטן (הליכוד):</w:t>
      </w:r>
      <w:r w:rsidRPr="00C540A2">
        <w:rPr>
          <w:rStyle w:val="TagStyle"/>
          <w:rtl/>
        </w:rPr>
        <w:t xml:space="preserve"> &lt;&lt; דובר_המשך &gt;&gt;</w:t>
      </w:r>
      <w:r>
        <w:rPr>
          <w:rtl/>
        </w:rPr>
        <w:t xml:space="preserve"> </w:t>
      </w:r>
      <w:bookmarkEnd w:id="24106"/>
    </w:p>
    <w:p w:rsidR="002D76A7" w:rsidRDefault="002D76A7" w:rsidP="003542E8">
      <w:pPr>
        <w:rPr>
          <w:rtl/>
        </w:rPr>
      </w:pPr>
    </w:p>
    <w:p w:rsidR="002D76A7" w:rsidRDefault="002D76A7" w:rsidP="00EF1BA2">
      <w:pPr>
        <w:rPr>
          <w:rtl/>
        </w:rPr>
      </w:pPr>
      <w:bookmarkStart w:id="24107" w:name="_ETM_Q54_480000"/>
      <w:bookmarkStart w:id="24108" w:name="_ETM_Q54_480080"/>
      <w:bookmarkStart w:id="24109" w:name="_ETM_Q54_480470"/>
      <w:bookmarkEnd w:id="24107"/>
      <w:bookmarkEnd w:id="24108"/>
      <w:bookmarkEnd w:id="24109"/>
      <w:r>
        <w:rPr>
          <w:rFonts w:hint="cs"/>
          <w:rtl/>
        </w:rPr>
        <w:t>ראיתם ש</w:t>
      </w:r>
      <w:r>
        <w:rPr>
          <w:rtl/>
        </w:rPr>
        <w:t xml:space="preserve">הוא </w:t>
      </w:r>
      <w:bookmarkStart w:id="24110" w:name="_ETM_Q54_480560"/>
      <w:bookmarkEnd w:id="24110"/>
      <w:r>
        <w:rPr>
          <w:rtl/>
        </w:rPr>
        <w:t xml:space="preserve">אמר </w:t>
      </w:r>
      <w:bookmarkStart w:id="24111" w:name="_ETM_Q54_480889"/>
      <w:bookmarkEnd w:id="24111"/>
      <w:r>
        <w:rPr>
          <w:rtl/>
        </w:rPr>
        <w:t xml:space="preserve">לכל </w:t>
      </w:r>
      <w:bookmarkStart w:id="24112" w:name="_ETM_Q54_480770"/>
      <w:bookmarkStart w:id="24113" w:name="_ETM_Q54_480980"/>
      <w:bookmarkStart w:id="24114" w:name="_ETM_Q54_481160"/>
      <w:bookmarkStart w:id="24115" w:name="_ETM_Q54_481250"/>
      <w:bookmarkStart w:id="24116" w:name="_ETM_Q54_481579"/>
      <w:bookmarkStart w:id="24117" w:name="_ETM_Q54_482029"/>
      <w:bookmarkEnd w:id="24112"/>
      <w:bookmarkEnd w:id="24113"/>
      <w:bookmarkEnd w:id="24114"/>
      <w:bookmarkEnd w:id="24115"/>
      <w:bookmarkEnd w:id="24116"/>
      <w:bookmarkEnd w:id="24117"/>
      <w:r>
        <w:rPr>
          <w:rtl/>
        </w:rPr>
        <w:t>עובד</w:t>
      </w:r>
      <w:r>
        <w:rPr>
          <w:rFonts w:hint="cs"/>
          <w:rtl/>
        </w:rPr>
        <w:t>י</w:t>
      </w:r>
      <w:r>
        <w:rPr>
          <w:rtl/>
        </w:rPr>
        <w:t xml:space="preserve"> </w:t>
      </w:r>
      <w:bookmarkStart w:id="24118" w:name="_ETM_Q54_483270"/>
      <w:bookmarkEnd w:id="24118"/>
      <w:r>
        <w:rPr>
          <w:rFonts w:hint="cs"/>
          <w:rtl/>
        </w:rPr>
        <w:t>ה</w:t>
      </w:r>
      <w:r>
        <w:rPr>
          <w:rtl/>
        </w:rPr>
        <w:t xml:space="preserve">תיירות </w:t>
      </w:r>
      <w:bookmarkStart w:id="24119" w:name="_ETM_Q54_483839"/>
      <w:bookmarkEnd w:id="24119"/>
      <w:r>
        <w:rPr>
          <w:rtl/>
        </w:rPr>
        <w:t>ומור</w:t>
      </w:r>
      <w:r>
        <w:rPr>
          <w:rFonts w:hint="cs"/>
          <w:rtl/>
        </w:rPr>
        <w:t>י</w:t>
      </w:r>
      <w:r>
        <w:rPr>
          <w:rtl/>
        </w:rPr>
        <w:t xml:space="preserve"> </w:t>
      </w:r>
      <w:bookmarkStart w:id="24120" w:name="_ETM_Q54_484680"/>
      <w:bookmarkEnd w:id="24120"/>
      <w:r>
        <w:rPr>
          <w:rFonts w:hint="cs"/>
          <w:rtl/>
        </w:rPr>
        <w:t>ה</w:t>
      </w:r>
      <w:r>
        <w:rPr>
          <w:rtl/>
        </w:rPr>
        <w:t xml:space="preserve">דרך </w:t>
      </w:r>
      <w:bookmarkStart w:id="24121" w:name="_ETM_Q54_485040"/>
      <w:bookmarkEnd w:id="24121"/>
      <w:r>
        <w:rPr>
          <w:rtl/>
        </w:rPr>
        <w:t>וכו</w:t>
      </w:r>
      <w:r>
        <w:rPr>
          <w:rFonts w:hint="cs"/>
          <w:rtl/>
        </w:rPr>
        <w:t>'</w:t>
      </w:r>
      <w:r>
        <w:rPr>
          <w:rtl/>
        </w:rPr>
        <w:t xml:space="preserve"> </w:t>
      </w:r>
      <w:bookmarkStart w:id="24122" w:name="_ETM_Q54_485399"/>
      <w:bookmarkEnd w:id="24122"/>
      <w:r>
        <w:rPr>
          <w:rtl/>
        </w:rPr>
        <w:t xml:space="preserve">שיחפשו </w:t>
      </w:r>
      <w:bookmarkStart w:id="24123" w:name="_ETM_Q54_485939"/>
      <w:bookmarkEnd w:id="24123"/>
      <w:r>
        <w:rPr>
          <w:rtl/>
        </w:rPr>
        <w:t>עבודה</w:t>
      </w:r>
      <w:r>
        <w:rPr>
          <w:rFonts w:hint="cs"/>
          <w:rtl/>
        </w:rPr>
        <w:t>.</w:t>
      </w:r>
      <w:r>
        <w:rPr>
          <w:rtl/>
        </w:rPr>
        <w:t xml:space="preserve"> </w:t>
      </w:r>
      <w:bookmarkStart w:id="24124" w:name="_ETM_Q54_487349"/>
      <w:bookmarkStart w:id="24125" w:name="_ETM_Q54_487499"/>
      <w:bookmarkEnd w:id="24124"/>
      <w:bookmarkEnd w:id="24125"/>
      <w:r>
        <w:rPr>
          <w:rtl/>
        </w:rPr>
        <w:t>א</w:t>
      </w:r>
      <w:r>
        <w:rPr>
          <w:rFonts w:hint="cs"/>
          <w:rtl/>
        </w:rPr>
        <w:t>ו</w:t>
      </w:r>
      <w:r>
        <w:rPr>
          <w:rtl/>
        </w:rPr>
        <w:t>מנם</w:t>
      </w:r>
      <w:r w:rsidRPr="00042F42">
        <w:rPr>
          <w:rtl/>
        </w:rPr>
        <w:t xml:space="preserve"> </w:t>
      </w:r>
      <w:r>
        <w:rPr>
          <w:rtl/>
        </w:rPr>
        <w:t xml:space="preserve">הוא </w:t>
      </w:r>
      <w:bookmarkStart w:id="24126" w:name="_ETM_Q54_487769"/>
      <w:bookmarkEnd w:id="24126"/>
      <w:r>
        <w:rPr>
          <w:rtl/>
        </w:rPr>
        <w:t xml:space="preserve">חזר </w:t>
      </w:r>
      <w:bookmarkStart w:id="24127" w:name="_ETM_Q54_488160"/>
      <w:bookmarkEnd w:id="24127"/>
      <w:r>
        <w:rPr>
          <w:rtl/>
        </w:rPr>
        <w:t xml:space="preserve">בו </w:t>
      </w:r>
      <w:bookmarkStart w:id="24128" w:name="_ETM_Q54_488339"/>
      <w:bookmarkEnd w:id="24128"/>
      <w:r>
        <w:rPr>
          <w:rtl/>
        </w:rPr>
        <w:t xml:space="preserve">היום </w:t>
      </w:r>
      <w:bookmarkStart w:id="24129" w:name="_ETM_Q54_490200"/>
      <w:bookmarkEnd w:id="24129"/>
      <w:r>
        <w:rPr>
          <w:rFonts w:hint="cs"/>
          <w:rtl/>
        </w:rPr>
        <w:t>מה</w:t>
      </w:r>
      <w:r>
        <w:rPr>
          <w:rtl/>
        </w:rPr>
        <w:t xml:space="preserve">עניין </w:t>
      </w:r>
      <w:bookmarkStart w:id="24130" w:name="_ETM_Q54_490679"/>
      <w:bookmarkEnd w:id="24130"/>
      <w:r>
        <w:rPr>
          <w:rtl/>
        </w:rPr>
        <w:t>הזה</w:t>
      </w:r>
      <w:r>
        <w:rPr>
          <w:rFonts w:hint="cs"/>
          <w:rtl/>
        </w:rPr>
        <w:t>,</w:t>
      </w:r>
      <w:r>
        <w:rPr>
          <w:rtl/>
        </w:rPr>
        <w:t xml:space="preserve"> </w:t>
      </w:r>
      <w:bookmarkStart w:id="24131" w:name="_ETM_Q54_491429"/>
      <w:bookmarkEnd w:id="24131"/>
      <w:r>
        <w:rPr>
          <w:rtl/>
        </w:rPr>
        <w:t xml:space="preserve">אבל </w:t>
      </w:r>
      <w:bookmarkStart w:id="24132" w:name="_ETM_Q54_492690"/>
      <w:bookmarkEnd w:id="24132"/>
      <w:r>
        <w:rPr>
          <w:rtl/>
        </w:rPr>
        <w:t xml:space="preserve">ראינו </w:t>
      </w:r>
      <w:bookmarkStart w:id="24133" w:name="_ETM_Q54_493140"/>
      <w:bookmarkEnd w:id="24133"/>
      <w:r>
        <w:rPr>
          <w:rtl/>
        </w:rPr>
        <w:t xml:space="preserve">שבעצם </w:t>
      </w:r>
      <w:bookmarkStart w:id="24134" w:name="_ETM_Q54_494469"/>
      <w:bookmarkEnd w:id="24134"/>
      <w:r>
        <w:rPr>
          <w:rtl/>
        </w:rPr>
        <w:t xml:space="preserve">אין </w:t>
      </w:r>
      <w:bookmarkStart w:id="24135" w:name="_ETM_Q54_494679"/>
      <w:bookmarkEnd w:id="24135"/>
      <w:r>
        <w:rPr>
          <w:rtl/>
        </w:rPr>
        <w:t xml:space="preserve">סגר </w:t>
      </w:r>
      <w:bookmarkStart w:id="24136" w:name="_ETM_Q54_495339"/>
      <w:bookmarkEnd w:id="24136"/>
      <w:r>
        <w:rPr>
          <w:rtl/>
        </w:rPr>
        <w:t xml:space="preserve">ולא </w:t>
      </w:r>
      <w:bookmarkStart w:id="24137" w:name="_ETM_Q54_495639"/>
      <w:bookmarkEnd w:id="24137"/>
      <w:r>
        <w:rPr>
          <w:rtl/>
        </w:rPr>
        <w:t xml:space="preserve">יהיה </w:t>
      </w:r>
      <w:bookmarkStart w:id="24138" w:name="_ETM_Q54_495820"/>
      <w:bookmarkEnd w:id="24138"/>
      <w:r>
        <w:rPr>
          <w:rtl/>
        </w:rPr>
        <w:t>סגר</w:t>
      </w:r>
      <w:r>
        <w:rPr>
          <w:rFonts w:hint="cs"/>
          <w:rtl/>
        </w:rPr>
        <w:t>,</w:t>
      </w:r>
      <w:r>
        <w:rPr>
          <w:rtl/>
        </w:rPr>
        <w:t xml:space="preserve"> </w:t>
      </w:r>
      <w:bookmarkStart w:id="24139" w:name="_ETM_Q54_496989"/>
      <w:bookmarkEnd w:id="24139"/>
      <w:r>
        <w:rPr>
          <w:rtl/>
        </w:rPr>
        <w:t xml:space="preserve">כי </w:t>
      </w:r>
      <w:bookmarkStart w:id="24140" w:name="_ETM_Q54_497140"/>
      <w:bookmarkEnd w:id="24140"/>
      <w:r>
        <w:rPr>
          <w:rtl/>
        </w:rPr>
        <w:t xml:space="preserve">שר </w:t>
      </w:r>
      <w:bookmarkStart w:id="24141" w:name="_ETM_Q54_497439"/>
      <w:bookmarkEnd w:id="24141"/>
      <w:r>
        <w:rPr>
          <w:rtl/>
        </w:rPr>
        <w:t xml:space="preserve">האוצר </w:t>
      </w:r>
      <w:bookmarkStart w:id="24142" w:name="_ETM_Q54_497829"/>
      <w:bookmarkEnd w:id="24142"/>
      <w:r>
        <w:rPr>
          <w:rtl/>
        </w:rPr>
        <w:t xml:space="preserve">לא </w:t>
      </w:r>
      <w:bookmarkStart w:id="24143" w:name="_ETM_Q54_497919"/>
      <w:bookmarkEnd w:id="24143"/>
      <w:r>
        <w:rPr>
          <w:rtl/>
        </w:rPr>
        <w:t xml:space="preserve">מוכן </w:t>
      </w:r>
      <w:bookmarkStart w:id="24144" w:name="_ETM_Q54_498159"/>
      <w:bookmarkEnd w:id="24144"/>
      <w:r>
        <w:rPr>
          <w:rtl/>
        </w:rPr>
        <w:t xml:space="preserve">לתת </w:t>
      </w:r>
      <w:bookmarkStart w:id="24145" w:name="_ETM_Q54_498399"/>
      <w:bookmarkEnd w:id="24145"/>
      <w:r>
        <w:rPr>
          <w:rFonts w:hint="cs"/>
          <w:rtl/>
        </w:rPr>
        <w:t xml:space="preserve">שקל, </w:t>
      </w:r>
      <w:bookmarkStart w:id="24146" w:name="_ETM_Q54_499570"/>
      <w:bookmarkEnd w:id="24146"/>
      <w:r>
        <w:rPr>
          <w:rtl/>
        </w:rPr>
        <w:t xml:space="preserve">שר </w:t>
      </w:r>
      <w:bookmarkStart w:id="24147" w:name="_ETM_Q54_499810"/>
      <w:bookmarkEnd w:id="24147"/>
      <w:r>
        <w:rPr>
          <w:rtl/>
        </w:rPr>
        <w:t xml:space="preserve">האוצר </w:t>
      </w:r>
      <w:bookmarkStart w:id="24148" w:name="_ETM_Q54_500230"/>
      <w:bookmarkEnd w:id="24148"/>
      <w:r>
        <w:rPr>
          <w:rtl/>
        </w:rPr>
        <w:t xml:space="preserve">ומשרד </w:t>
      </w:r>
      <w:bookmarkStart w:id="24149" w:name="_ETM_Q54_500740"/>
      <w:bookmarkEnd w:id="24149"/>
      <w:r>
        <w:rPr>
          <w:rtl/>
        </w:rPr>
        <w:t>האוצר</w:t>
      </w:r>
      <w:r>
        <w:rPr>
          <w:rFonts w:hint="cs"/>
          <w:rtl/>
        </w:rPr>
        <w:t>.</w:t>
      </w:r>
      <w:r>
        <w:rPr>
          <w:rtl/>
        </w:rPr>
        <w:t xml:space="preserve"> </w:t>
      </w:r>
      <w:bookmarkStart w:id="24150" w:name="_ETM_Q54_502260"/>
      <w:bookmarkEnd w:id="24150"/>
      <w:r>
        <w:rPr>
          <w:rtl/>
        </w:rPr>
        <w:t xml:space="preserve">לעומת </w:t>
      </w:r>
      <w:bookmarkStart w:id="24151" w:name="_ETM_Q54_502620"/>
      <w:bookmarkEnd w:id="24151"/>
      <w:r>
        <w:rPr>
          <w:rtl/>
        </w:rPr>
        <w:t>זה</w:t>
      </w:r>
      <w:bookmarkStart w:id="24152" w:name="_ETM_Q54_502800"/>
      <w:bookmarkStart w:id="24153" w:name="_ETM_Q54_503310"/>
      <w:bookmarkEnd w:id="24152"/>
      <w:bookmarkEnd w:id="24153"/>
      <w:r>
        <w:rPr>
          <w:rFonts w:hint="cs"/>
          <w:rtl/>
        </w:rPr>
        <w:t xml:space="preserve"> </w:t>
      </w:r>
      <w:r>
        <w:rPr>
          <w:rtl/>
        </w:rPr>
        <w:t>–</w:t>
      </w:r>
      <w:r>
        <w:rPr>
          <w:rFonts w:hint="cs"/>
          <w:rtl/>
        </w:rPr>
        <w:t xml:space="preserve"> </w:t>
      </w:r>
      <w:r>
        <w:rPr>
          <w:rtl/>
        </w:rPr>
        <w:t xml:space="preserve">ואוי </w:t>
      </w:r>
      <w:bookmarkStart w:id="24154" w:name="_ETM_Q54_503730"/>
      <w:bookmarkEnd w:id="24154"/>
      <w:r>
        <w:rPr>
          <w:rtl/>
        </w:rPr>
        <w:t>ואבוי</w:t>
      </w:r>
      <w:r>
        <w:rPr>
          <w:rFonts w:hint="cs"/>
          <w:rtl/>
        </w:rPr>
        <w:t>,</w:t>
      </w:r>
      <w:r>
        <w:rPr>
          <w:rtl/>
        </w:rPr>
        <w:t xml:space="preserve"> </w:t>
      </w:r>
      <w:bookmarkStart w:id="24155" w:name="_ETM_Q54_504150"/>
      <w:bookmarkEnd w:id="24155"/>
      <w:r>
        <w:rPr>
          <w:rtl/>
        </w:rPr>
        <w:t xml:space="preserve">אם </w:t>
      </w:r>
      <w:bookmarkStart w:id="24156" w:name="_ETM_Q54_504240"/>
      <w:bookmarkEnd w:id="24156"/>
      <w:r>
        <w:rPr>
          <w:rtl/>
        </w:rPr>
        <w:t>י</w:t>
      </w:r>
      <w:r>
        <w:rPr>
          <w:rFonts w:hint="cs"/>
          <w:rtl/>
        </w:rPr>
        <w:t>היה סגר</w:t>
      </w:r>
      <w:bookmarkStart w:id="24157" w:name="_ETM_Q54_504810"/>
      <w:bookmarkEnd w:id="24157"/>
      <w:r w:rsidR="00EF1BA2">
        <w:rPr>
          <w:rFonts w:hint="cs"/>
          <w:rtl/>
        </w:rPr>
        <w:t>,</w:t>
      </w:r>
      <w:r>
        <w:rPr>
          <w:rFonts w:hint="cs"/>
          <w:rtl/>
        </w:rPr>
        <w:t xml:space="preserve"> </w:t>
      </w:r>
      <w:r>
        <w:rPr>
          <w:rtl/>
        </w:rPr>
        <w:t xml:space="preserve">אני </w:t>
      </w:r>
      <w:bookmarkStart w:id="24158" w:name="_ETM_Q54_504960"/>
      <w:bookmarkEnd w:id="24158"/>
      <w:r>
        <w:rPr>
          <w:rtl/>
        </w:rPr>
        <w:t xml:space="preserve">אומר </w:t>
      </w:r>
      <w:bookmarkStart w:id="24159" w:name="_ETM_Q54_505200"/>
      <w:bookmarkEnd w:id="24159"/>
      <w:r>
        <w:rPr>
          <w:rtl/>
        </w:rPr>
        <w:t xml:space="preserve">את </w:t>
      </w:r>
      <w:bookmarkStart w:id="24160" w:name="_ETM_Q54_505290"/>
      <w:bookmarkEnd w:id="24160"/>
      <w:r>
        <w:rPr>
          <w:rtl/>
        </w:rPr>
        <w:t xml:space="preserve">זה </w:t>
      </w:r>
      <w:bookmarkStart w:id="24161" w:name="_ETM_Q54_505980"/>
      <w:bookmarkEnd w:id="24161"/>
      <w:r>
        <w:rPr>
          <w:rFonts w:hint="cs"/>
          <w:rtl/>
        </w:rPr>
        <w:t>במפורש</w:t>
      </w:r>
      <w:r w:rsidR="00EF1BA2">
        <w:rPr>
          <w:rFonts w:hint="cs"/>
          <w:rtl/>
        </w:rPr>
        <w:t>;</w:t>
      </w:r>
      <w:r>
        <w:rPr>
          <w:rFonts w:hint="cs"/>
          <w:rtl/>
        </w:rPr>
        <w:t xml:space="preserve"> </w:t>
      </w:r>
      <w:r>
        <w:rPr>
          <w:rtl/>
        </w:rPr>
        <w:t xml:space="preserve">אוי </w:t>
      </w:r>
      <w:bookmarkStart w:id="24162" w:name="_ETM_Q54_506220"/>
      <w:bookmarkEnd w:id="24162"/>
      <w:r>
        <w:rPr>
          <w:rtl/>
        </w:rPr>
        <w:t xml:space="preserve">ואבוי </w:t>
      </w:r>
      <w:bookmarkStart w:id="24163" w:name="_ETM_Q54_506580"/>
      <w:bookmarkEnd w:id="24163"/>
      <w:r>
        <w:rPr>
          <w:rtl/>
        </w:rPr>
        <w:t>לנו</w:t>
      </w:r>
      <w:r w:rsidR="00EF1BA2">
        <w:rPr>
          <w:rFonts w:hint="cs"/>
          <w:rtl/>
        </w:rPr>
        <w:t>, ו</w:t>
      </w:r>
      <w:bookmarkStart w:id="24164" w:name="_ETM_Q54_506820"/>
      <w:bookmarkEnd w:id="24164"/>
      <w:r>
        <w:rPr>
          <w:rtl/>
        </w:rPr>
        <w:t xml:space="preserve">לא </w:t>
      </w:r>
      <w:bookmarkStart w:id="24165" w:name="_ETM_Q54_506970"/>
      <w:bookmarkEnd w:id="24165"/>
      <w:r>
        <w:rPr>
          <w:rFonts w:hint="cs"/>
          <w:rtl/>
        </w:rPr>
        <w:t xml:space="preserve">רק </w:t>
      </w:r>
      <w:r>
        <w:rPr>
          <w:rtl/>
        </w:rPr>
        <w:t xml:space="preserve">בגלל </w:t>
      </w:r>
      <w:bookmarkStart w:id="24166" w:name="_ETM_Q54_507450"/>
      <w:bookmarkEnd w:id="24166"/>
      <w:r>
        <w:rPr>
          <w:rtl/>
        </w:rPr>
        <w:t xml:space="preserve">סיבות </w:t>
      </w:r>
      <w:bookmarkStart w:id="24167" w:name="_ETM_Q54_507810"/>
      <w:bookmarkEnd w:id="24167"/>
      <w:r>
        <w:rPr>
          <w:rtl/>
        </w:rPr>
        <w:t>בריאותיות</w:t>
      </w:r>
      <w:r>
        <w:rPr>
          <w:rFonts w:hint="cs"/>
          <w:rtl/>
        </w:rPr>
        <w:t>,</w:t>
      </w:r>
      <w:r>
        <w:rPr>
          <w:rtl/>
        </w:rPr>
        <w:t xml:space="preserve"> </w:t>
      </w:r>
      <w:bookmarkStart w:id="24168" w:name="_ETM_Q54_509099"/>
      <w:bookmarkEnd w:id="24168"/>
      <w:r>
        <w:rPr>
          <w:rtl/>
        </w:rPr>
        <w:t xml:space="preserve">אלא </w:t>
      </w:r>
      <w:bookmarkStart w:id="24169" w:name="_ETM_Q54_509310"/>
      <w:bookmarkEnd w:id="24169"/>
      <w:r>
        <w:rPr>
          <w:rtl/>
        </w:rPr>
        <w:t xml:space="preserve">גם </w:t>
      </w:r>
      <w:bookmarkStart w:id="24170" w:name="_ETM_Q54_509489"/>
      <w:bookmarkEnd w:id="24170"/>
      <w:r>
        <w:rPr>
          <w:rtl/>
        </w:rPr>
        <w:t xml:space="preserve">בגלל </w:t>
      </w:r>
      <w:bookmarkStart w:id="24171" w:name="_ETM_Q54_509730"/>
      <w:bookmarkEnd w:id="24171"/>
      <w:r>
        <w:rPr>
          <w:rtl/>
        </w:rPr>
        <w:t xml:space="preserve">סיבות </w:t>
      </w:r>
      <w:bookmarkStart w:id="24172" w:name="_ETM_Q54_510060"/>
      <w:bookmarkEnd w:id="24172"/>
      <w:r>
        <w:rPr>
          <w:rtl/>
        </w:rPr>
        <w:t xml:space="preserve">כלכליות </w:t>
      </w:r>
      <w:bookmarkStart w:id="24173" w:name="_ETM_Q54_511419"/>
      <w:bookmarkEnd w:id="24173"/>
      <w:r w:rsidR="00EF1BA2">
        <w:rPr>
          <w:rFonts w:hint="cs"/>
          <w:rtl/>
        </w:rPr>
        <w:t xml:space="preserve">– </w:t>
      </w:r>
      <w:r>
        <w:rPr>
          <w:rtl/>
        </w:rPr>
        <w:t xml:space="preserve">לא </w:t>
      </w:r>
      <w:bookmarkStart w:id="24174" w:name="_ETM_Q54_511659"/>
      <w:bookmarkEnd w:id="24174"/>
      <w:r>
        <w:rPr>
          <w:rFonts w:hint="cs"/>
          <w:rtl/>
        </w:rPr>
        <w:t>יי</w:t>
      </w:r>
      <w:r>
        <w:rPr>
          <w:rtl/>
        </w:rPr>
        <w:t xml:space="preserve">תנו </w:t>
      </w:r>
      <w:bookmarkStart w:id="24175" w:name="_ETM_Q54_511900"/>
      <w:bookmarkEnd w:id="24175"/>
      <w:r>
        <w:rPr>
          <w:rtl/>
        </w:rPr>
        <w:t xml:space="preserve">לאף </w:t>
      </w:r>
      <w:bookmarkStart w:id="24176" w:name="_ETM_Q54_512500"/>
      <w:bookmarkStart w:id="24177" w:name="_ETM_Q54_512920"/>
      <w:bookmarkEnd w:id="24176"/>
      <w:bookmarkEnd w:id="24177"/>
      <w:r>
        <w:rPr>
          <w:rFonts w:hint="cs"/>
          <w:rtl/>
        </w:rPr>
        <w:t xml:space="preserve">אחד </w:t>
      </w:r>
      <w:r>
        <w:rPr>
          <w:rtl/>
        </w:rPr>
        <w:t>פיצוי</w:t>
      </w:r>
      <w:r>
        <w:rPr>
          <w:rFonts w:hint="cs"/>
          <w:rtl/>
        </w:rPr>
        <w:t>.</w:t>
      </w:r>
      <w:r>
        <w:rPr>
          <w:rtl/>
        </w:rPr>
        <w:t xml:space="preserve"> </w:t>
      </w:r>
      <w:bookmarkStart w:id="24178" w:name="_ETM_Q54_514490"/>
      <w:bookmarkEnd w:id="24178"/>
      <w:r>
        <w:rPr>
          <w:rtl/>
        </w:rPr>
        <w:t xml:space="preserve">ולכן </w:t>
      </w:r>
      <w:bookmarkStart w:id="24179" w:name="_ETM_Q54_514940"/>
      <w:bookmarkEnd w:id="24179"/>
      <w:r>
        <w:rPr>
          <w:rtl/>
        </w:rPr>
        <w:t xml:space="preserve">הם </w:t>
      </w:r>
      <w:bookmarkStart w:id="24180" w:name="_ETM_Q54_515060"/>
      <w:bookmarkEnd w:id="24180"/>
      <w:r>
        <w:rPr>
          <w:rtl/>
        </w:rPr>
        <w:t xml:space="preserve">לא </w:t>
      </w:r>
      <w:bookmarkStart w:id="24181" w:name="_ETM_Q54_515150"/>
      <w:bookmarkEnd w:id="24181"/>
      <w:r>
        <w:rPr>
          <w:rtl/>
        </w:rPr>
        <w:t xml:space="preserve">רוצים </w:t>
      </w:r>
      <w:bookmarkStart w:id="24182" w:name="_ETM_Q54_515510"/>
      <w:bookmarkEnd w:id="24182"/>
      <w:r>
        <w:rPr>
          <w:rtl/>
        </w:rPr>
        <w:t>סגר</w:t>
      </w:r>
      <w:r>
        <w:rPr>
          <w:rFonts w:hint="cs"/>
          <w:rtl/>
        </w:rPr>
        <w:t>,</w:t>
      </w:r>
      <w:r>
        <w:rPr>
          <w:rtl/>
        </w:rPr>
        <w:t xml:space="preserve"> </w:t>
      </w:r>
      <w:bookmarkStart w:id="24183" w:name="_ETM_Q54_516290"/>
      <w:bookmarkEnd w:id="24183"/>
      <w:r>
        <w:rPr>
          <w:rtl/>
        </w:rPr>
        <w:t xml:space="preserve">ולא </w:t>
      </w:r>
      <w:bookmarkStart w:id="24184" w:name="_ETM_Q54_516560"/>
      <w:bookmarkEnd w:id="24184"/>
      <w:r>
        <w:rPr>
          <w:rtl/>
        </w:rPr>
        <w:t xml:space="preserve">יאפשרו </w:t>
      </w:r>
      <w:bookmarkStart w:id="24185" w:name="_ETM_Q54_517040"/>
      <w:bookmarkEnd w:id="24185"/>
      <w:r>
        <w:rPr>
          <w:rtl/>
        </w:rPr>
        <w:t>סגר</w:t>
      </w:r>
      <w:r>
        <w:rPr>
          <w:rFonts w:hint="cs"/>
          <w:rtl/>
        </w:rPr>
        <w:t>.</w:t>
      </w:r>
      <w:r>
        <w:rPr>
          <w:rtl/>
        </w:rPr>
        <w:t xml:space="preserve"> </w:t>
      </w:r>
      <w:bookmarkStart w:id="24186" w:name="_ETM_Q54_517490"/>
      <w:bookmarkEnd w:id="24186"/>
      <w:r>
        <w:rPr>
          <w:rtl/>
        </w:rPr>
        <w:t xml:space="preserve">ואני </w:t>
      </w:r>
      <w:bookmarkStart w:id="24187" w:name="_ETM_Q54_517730"/>
      <w:bookmarkEnd w:id="24187"/>
      <w:r>
        <w:rPr>
          <w:rtl/>
        </w:rPr>
        <w:t>אומר</w:t>
      </w:r>
      <w:r>
        <w:rPr>
          <w:rFonts w:hint="cs"/>
          <w:rtl/>
        </w:rPr>
        <w:t>:</w:t>
      </w:r>
      <w:r>
        <w:rPr>
          <w:rtl/>
        </w:rPr>
        <w:t xml:space="preserve"> </w:t>
      </w:r>
      <w:bookmarkStart w:id="24188" w:name="_ETM_Q54_519250"/>
      <w:bookmarkEnd w:id="24188"/>
      <w:r>
        <w:rPr>
          <w:rFonts w:hint="cs"/>
          <w:rtl/>
        </w:rPr>
        <w:t>ל</w:t>
      </w:r>
      <w:r>
        <w:rPr>
          <w:rtl/>
        </w:rPr>
        <w:t xml:space="preserve">איפה </w:t>
      </w:r>
      <w:bookmarkStart w:id="24189" w:name="_ETM_Q54_519550"/>
      <w:bookmarkEnd w:id="24189"/>
      <w:r>
        <w:rPr>
          <w:rtl/>
        </w:rPr>
        <w:t>הגענו</w:t>
      </w:r>
      <w:bookmarkStart w:id="24190" w:name="_ETM_Q54_519880"/>
      <w:bookmarkEnd w:id="24190"/>
      <w:r w:rsidR="00EF1BA2">
        <w:rPr>
          <w:rFonts w:hint="cs"/>
          <w:rtl/>
        </w:rPr>
        <w:t>,</w:t>
      </w:r>
      <w:r>
        <w:rPr>
          <w:rFonts w:hint="cs"/>
          <w:rtl/>
        </w:rPr>
        <w:t xml:space="preserve"> </w:t>
      </w:r>
      <w:bookmarkStart w:id="24191" w:name="_ETM_Q54_516000"/>
      <w:bookmarkEnd w:id="24191"/>
      <w:r>
        <w:rPr>
          <w:rtl/>
        </w:rPr>
        <w:t xml:space="preserve">לאן </w:t>
      </w:r>
      <w:bookmarkStart w:id="24192" w:name="_ETM_Q54_520150"/>
      <w:bookmarkEnd w:id="24192"/>
      <w:r>
        <w:rPr>
          <w:rtl/>
        </w:rPr>
        <w:t>הגענו</w:t>
      </w:r>
      <w:r>
        <w:rPr>
          <w:rFonts w:hint="cs"/>
          <w:rtl/>
        </w:rPr>
        <w:t>?</w:t>
      </w:r>
      <w:r>
        <w:rPr>
          <w:rtl/>
        </w:rPr>
        <w:t xml:space="preserve"> </w:t>
      </w:r>
      <w:bookmarkStart w:id="24193" w:name="_ETM_Q54_521129"/>
      <w:bookmarkEnd w:id="24193"/>
      <w:r>
        <w:rPr>
          <w:rtl/>
        </w:rPr>
        <w:t xml:space="preserve">איפה </w:t>
      </w:r>
      <w:bookmarkStart w:id="24194" w:name="_ETM_Q54_521430"/>
      <w:bookmarkEnd w:id="24194"/>
      <w:r>
        <w:rPr>
          <w:rtl/>
        </w:rPr>
        <w:t xml:space="preserve">הערבות </w:t>
      </w:r>
      <w:bookmarkStart w:id="24195" w:name="_ETM_Q54_521789"/>
      <w:bookmarkEnd w:id="24195"/>
      <w:r>
        <w:rPr>
          <w:rtl/>
        </w:rPr>
        <w:t xml:space="preserve">ההדדית </w:t>
      </w:r>
      <w:bookmarkStart w:id="24196" w:name="_ETM_Q54_522239"/>
      <w:bookmarkEnd w:id="24196"/>
      <w:r>
        <w:rPr>
          <w:rtl/>
        </w:rPr>
        <w:t xml:space="preserve">שהייתה </w:t>
      </w:r>
      <w:bookmarkStart w:id="24197" w:name="_ETM_Q54_523300"/>
      <w:bookmarkEnd w:id="24197"/>
      <w:r>
        <w:rPr>
          <w:rFonts w:hint="cs"/>
          <w:rtl/>
        </w:rPr>
        <w:t>מנת</w:t>
      </w:r>
      <w:r>
        <w:rPr>
          <w:rtl/>
        </w:rPr>
        <w:t xml:space="preserve"> </w:t>
      </w:r>
      <w:bookmarkStart w:id="24198" w:name="_ETM_Q54_523600"/>
      <w:bookmarkEnd w:id="24198"/>
      <w:r>
        <w:rPr>
          <w:rtl/>
        </w:rPr>
        <w:t>חלק</w:t>
      </w:r>
      <w:r>
        <w:rPr>
          <w:rFonts w:hint="cs"/>
          <w:rtl/>
        </w:rPr>
        <w:t>נו כש</w:t>
      </w:r>
      <w:bookmarkStart w:id="24199" w:name="_ETM_Q54_523960"/>
      <w:bookmarkStart w:id="24200" w:name="_ETM_Q54_524289"/>
      <w:bookmarkEnd w:id="24199"/>
      <w:bookmarkEnd w:id="24200"/>
      <w:r>
        <w:rPr>
          <w:rFonts w:hint="cs"/>
          <w:rtl/>
        </w:rPr>
        <w:t>ה</w:t>
      </w:r>
      <w:r>
        <w:rPr>
          <w:rtl/>
        </w:rPr>
        <w:t xml:space="preserve">ליכוד </w:t>
      </w:r>
      <w:bookmarkStart w:id="24201" w:name="_ETM_Q54_524649"/>
      <w:bookmarkEnd w:id="24201"/>
      <w:r>
        <w:rPr>
          <w:rtl/>
        </w:rPr>
        <w:t xml:space="preserve">היה </w:t>
      </w:r>
      <w:bookmarkStart w:id="24202" w:name="_ETM_Q54_524800"/>
      <w:bookmarkEnd w:id="24202"/>
      <w:r>
        <w:rPr>
          <w:rtl/>
        </w:rPr>
        <w:t xml:space="preserve">בשלטון </w:t>
      </w:r>
      <w:bookmarkStart w:id="24203" w:name="_ETM_Q54_525339"/>
      <w:bookmarkEnd w:id="24203"/>
      <w:r>
        <w:rPr>
          <w:rtl/>
        </w:rPr>
        <w:t xml:space="preserve">יחד </w:t>
      </w:r>
      <w:bookmarkStart w:id="24204" w:name="_ETM_Q54_525670"/>
      <w:bookmarkEnd w:id="24204"/>
      <w:r>
        <w:rPr>
          <w:rtl/>
        </w:rPr>
        <w:t xml:space="preserve">עם </w:t>
      </w:r>
      <w:bookmarkStart w:id="24205" w:name="_ETM_Q54_525820"/>
      <w:bookmarkEnd w:id="24205"/>
      <w:r>
        <w:rPr>
          <w:rFonts w:hint="cs"/>
          <w:rtl/>
        </w:rPr>
        <w:t>המ</w:t>
      </w:r>
      <w:r>
        <w:rPr>
          <w:rtl/>
        </w:rPr>
        <w:t xml:space="preserve">פלגות </w:t>
      </w:r>
      <w:bookmarkStart w:id="24206" w:name="_ETM_Q54_527329"/>
      <w:bookmarkEnd w:id="24206"/>
      <w:r>
        <w:rPr>
          <w:rtl/>
        </w:rPr>
        <w:t xml:space="preserve">שנמצאת </w:t>
      </w:r>
      <w:bookmarkStart w:id="24207" w:name="_ETM_Q54_527690"/>
      <w:bookmarkEnd w:id="24207"/>
      <w:r>
        <w:rPr>
          <w:rtl/>
        </w:rPr>
        <w:t xml:space="preserve">איתנו </w:t>
      </w:r>
      <w:bookmarkStart w:id="24208" w:name="_ETM_Q54_528050"/>
      <w:bookmarkEnd w:id="24208"/>
      <w:r>
        <w:rPr>
          <w:rtl/>
        </w:rPr>
        <w:t xml:space="preserve">עכשיו </w:t>
      </w:r>
      <w:bookmarkStart w:id="24209" w:name="_ETM_Q54_528320"/>
      <w:bookmarkEnd w:id="24209"/>
      <w:r>
        <w:rPr>
          <w:rtl/>
        </w:rPr>
        <w:t>באופוזיציה</w:t>
      </w:r>
      <w:r>
        <w:rPr>
          <w:rFonts w:hint="cs"/>
          <w:rtl/>
        </w:rPr>
        <w:t>?</w:t>
      </w:r>
      <w:r>
        <w:rPr>
          <w:rtl/>
        </w:rPr>
        <w:t xml:space="preserve"> </w:t>
      </w:r>
      <w:bookmarkStart w:id="24210" w:name="_ETM_Q54_530440"/>
      <w:bookmarkStart w:id="24211" w:name="_ETM_Q54_540000"/>
      <w:bookmarkEnd w:id="24210"/>
      <w:bookmarkEnd w:id="24211"/>
      <w:r>
        <w:rPr>
          <w:rtl/>
        </w:rPr>
        <w:t xml:space="preserve">אם </w:t>
      </w:r>
      <w:bookmarkStart w:id="24212" w:name="_ETM_Q54_530619"/>
      <w:bookmarkEnd w:id="24212"/>
      <w:r>
        <w:rPr>
          <w:rtl/>
        </w:rPr>
        <w:t xml:space="preserve">היינו </w:t>
      </w:r>
      <w:bookmarkStart w:id="24213" w:name="_ETM_Q54_530949"/>
      <w:bookmarkEnd w:id="24213"/>
      <w:r>
        <w:rPr>
          <w:rtl/>
        </w:rPr>
        <w:t xml:space="preserve">מקבלים </w:t>
      </w:r>
      <w:bookmarkStart w:id="24214" w:name="_ETM_Q54_531399"/>
      <w:bookmarkEnd w:id="24214"/>
      <w:r>
        <w:rPr>
          <w:rtl/>
        </w:rPr>
        <w:t xml:space="preserve">בזמנו </w:t>
      </w:r>
      <w:bookmarkStart w:id="24215" w:name="_ETM_Q54_532469"/>
      <w:bookmarkEnd w:id="24215"/>
      <w:r>
        <w:rPr>
          <w:rtl/>
        </w:rPr>
        <w:t xml:space="preserve">את </w:t>
      </w:r>
      <w:bookmarkStart w:id="24216" w:name="_ETM_Q54_533070"/>
      <w:bookmarkEnd w:id="24216"/>
      <w:r>
        <w:rPr>
          <w:rtl/>
        </w:rPr>
        <w:t xml:space="preserve">עמדת </w:t>
      </w:r>
      <w:bookmarkStart w:id="24217" w:name="_ETM_Q54_533460"/>
      <w:bookmarkEnd w:id="24217"/>
      <w:r>
        <w:rPr>
          <w:rtl/>
        </w:rPr>
        <w:t>האוצר</w:t>
      </w:r>
      <w:r>
        <w:rPr>
          <w:rFonts w:hint="cs"/>
          <w:rtl/>
        </w:rPr>
        <w:t>,</w:t>
      </w:r>
      <w:r>
        <w:rPr>
          <w:rtl/>
        </w:rPr>
        <w:t xml:space="preserve"> </w:t>
      </w:r>
      <w:bookmarkStart w:id="24218" w:name="_ETM_Q54_534969"/>
      <w:bookmarkEnd w:id="24218"/>
      <w:r>
        <w:rPr>
          <w:rtl/>
        </w:rPr>
        <w:t xml:space="preserve">אז </w:t>
      </w:r>
      <w:bookmarkStart w:id="24219" w:name="_ETM_Q54_535180"/>
      <w:bookmarkEnd w:id="24219"/>
      <w:r>
        <w:rPr>
          <w:rtl/>
        </w:rPr>
        <w:t xml:space="preserve">לא </w:t>
      </w:r>
      <w:bookmarkStart w:id="24220" w:name="_ETM_Q54_535300"/>
      <w:bookmarkEnd w:id="24220"/>
      <w:r>
        <w:rPr>
          <w:rtl/>
        </w:rPr>
        <w:t xml:space="preserve">היה </w:t>
      </w:r>
      <w:bookmarkStart w:id="24221" w:name="_ETM_Q54_535450"/>
      <w:bookmarkEnd w:id="24221"/>
      <w:r>
        <w:rPr>
          <w:rtl/>
        </w:rPr>
        <w:t>כלום</w:t>
      </w:r>
      <w:r>
        <w:rPr>
          <w:rFonts w:hint="cs"/>
          <w:rtl/>
        </w:rPr>
        <w:t xml:space="preserve"> </w:t>
      </w:r>
      <w:r>
        <w:rPr>
          <w:rtl/>
        </w:rPr>
        <w:t xml:space="preserve">– </w:t>
      </w:r>
      <w:bookmarkStart w:id="24222" w:name="_ETM_Q54_536239"/>
      <w:bookmarkEnd w:id="24222"/>
      <w:r>
        <w:rPr>
          <w:rtl/>
        </w:rPr>
        <w:t xml:space="preserve">אנשים </w:t>
      </w:r>
      <w:bookmarkStart w:id="24223" w:name="_ETM_Q54_536630"/>
      <w:bookmarkEnd w:id="24223"/>
      <w:r>
        <w:rPr>
          <w:rtl/>
        </w:rPr>
        <w:t xml:space="preserve">לא </w:t>
      </w:r>
      <w:bookmarkStart w:id="24224" w:name="_ETM_Q54_536779"/>
      <w:bookmarkStart w:id="24225" w:name="_ETM_Q54_537200"/>
      <w:bookmarkEnd w:id="24224"/>
      <w:bookmarkEnd w:id="24225"/>
      <w:r>
        <w:rPr>
          <w:rtl/>
        </w:rPr>
        <w:t xml:space="preserve">היו </w:t>
      </w:r>
      <w:bookmarkStart w:id="24226" w:name="_ETM_Q54_537410"/>
      <w:bookmarkEnd w:id="24226"/>
      <w:r>
        <w:rPr>
          <w:rtl/>
        </w:rPr>
        <w:t xml:space="preserve">יכולים </w:t>
      </w:r>
      <w:bookmarkStart w:id="24227" w:name="_ETM_Q54_537800"/>
      <w:bookmarkEnd w:id="24227"/>
      <w:r>
        <w:rPr>
          <w:rtl/>
        </w:rPr>
        <w:t xml:space="preserve">אפילו </w:t>
      </w:r>
      <w:bookmarkStart w:id="24228" w:name="_ETM_Q54_539120"/>
      <w:bookmarkEnd w:id="24228"/>
      <w:r>
        <w:rPr>
          <w:rtl/>
        </w:rPr>
        <w:t xml:space="preserve">לקיים </w:t>
      </w:r>
      <w:bookmarkStart w:id="24229" w:name="_ETM_Q54_539510"/>
      <w:bookmarkEnd w:id="24229"/>
      <w:r>
        <w:rPr>
          <w:rtl/>
        </w:rPr>
        <w:t xml:space="preserve">את </w:t>
      </w:r>
      <w:bookmarkStart w:id="24230" w:name="_ETM_Q54_539570"/>
      <w:bookmarkEnd w:id="24230"/>
      <w:r>
        <w:rPr>
          <w:rtl/>
        </w:rPr>
        <w:t>עצמם</w:t>
      </w:r>
      <w:r>
        <w:rPr>
          <w:rFonts w:hint="cs"/>
          <w:rtl/>
        </w:rPr>
        <w:t>.</w:t>
      </w:r>
      <w:r>
        <w:rPr>
          <w:rtl/>
        </w:rPr>
        <w:t xml:space="preserve"> </w:t>
      </w:r>
      <w:bookmarkStart w:id="24231" w:name="_ETM_Q54_541010"/>
      <w:bookmarkEnd w:id="24231"/>
      <w:r>
        <w:rPr>
          <w:rtl/>
        </w:rPr>
        <w:t xml:space="preserve">תקפו </w:t>
      </w:r>
      <w:bookmarkStart w:id="24232" w:name="_ETM_Q54_541460"/>
      <w:bookmarkEnd w:id="24232"/>
      <w:r>
        <w:rPr>
          <w:rtl/>
        </w:rPr>
        <w:t xml:space="preserve">אותנו </w:t>
      </w:r>
      <w:bookmarkStart w:id="24233" w:name="_ETM_Q54_541760"/>
      <w:bookmarkEnd w:id="24233"/>
      <w:r>
        <w:rPr>
          <w:rtl/>
        </w:rPr>
        <w:t xml:space="preserve">הרבה </w:t>
      </w:r>
      <w:bookmarkStart w:id="24234" w:name="_ETM_Q54_542000"/>
      <w:bookmarkEnd w:id="24234"/>
      <w:r>
        <w:rPr>
          <w:rtl/>
        </w:rPr>
        <w:t xml:space="preserve">מאוד </w:t>
      </w:r>
      <w:bookmarkStart w:id="24235" w:name="_ETM_Q54_542210"/>
      <w:bookmarkEnd w:id="24235"/>
      <w:r>
        <w:rPr>
          <w:rtl/>
        </w:rPr>
        <w:t xml:space="preserve">על </w:t>
      </w:r>
      <w:bookmarkStart w:id="24236" w:name="_ETM_Q54_542329"/>
      <w:bookmarkEnd w:id="24236"/>
      <w:r>
        <w:rPr>
          <w:rtl/>
        </w:rPr>
        <w:t xml:space="preserve">זה </w:t>
      </w:r>
      <w:bookmarkStart w:id="24237" w:name="_ETM_Q54_543279"/>
      <w:bookmarkEnd w:id="24237"/>
      <w:r>
        <w:rPr>
          <w:rtl/>
        </w:rPr>
        <w:t xml:space="preserve">אבל </w:t>
      </w:r>
      <w:bookmarkStart w:id="24238" w:name="_ETM_Q54_543610"/>
      <w:bookmarkEnd w:id="24238"/>
      <w:r>
        <w:rPr>
          <w:rtl/>
        </w:rPr>
        <w:t xml:space="preserve">בסופו </w:t>
      </w:r>
      <w:bookmarkStart w:id="24239" w:name="_ETM_Q54_544000"/>
      <w:bookmarkEnd w:id="24239"/>
      <w:r>
        <w:rPr>
          <w:rtl/>
        </w:rPr>
        <w:t xml:space="preserve">של </w:t>
      </w:r>
      <w:bookmarkStart w:id="24240" w:name="_ETM_Q54_544090"/>
      <w:bookmarkEnd w:id="24240"/>
      <w:r>
        <w:rPr>
          <w:rtl/>
        </w:rPr>
        <w:t xml:space="preserve">דבר </w:t>
      </w:r>
      <w:bookmarkStart w:id="24241" w:name="_ETM_Q54_544300"/>
      <w:bookmarkEnd w:id="24241"/>
      <w:r>
        <w:rPr>
          <w:rtl/>
        </w:rPr>
        <w:t xml:space="preserve">זה </w:t>
      </w:r>
      <w:bookmarkStart w:id="24242" w:name="_ETM_Q54_544450"/>
      <w:bookmarkEnd w:id="24242"/>
      <w:r>
        <w:rPr>
          <w:rtl/>
        </w:rPr>
        <w:t xml:space="preserve">מה </w:t>
      </w:r>
      <w:bookmarkStart w:id="24243" w:name="_ETM_Q54_544540"/>
      <w:bookmarkEnd w:id="24243"/>
      <w:r>
        <w:rPr>
          <w:rtl/>
        </w:rPr>
        <w:t>ש</w:t>
      </w:r>
      <w:r>
        <w:rPr>
          <w:rFonts w:hint="cs"/>
          <w:rtl/>
        </w:rPr>
        <w:t>היה ב</w:t>
      </w:r>
      <w:r>
        <w:rPr>
          <w:rtl/>
        </w:rPr>
        <w:t xml:space="preserve">כל </w:t>
      </w:r>
      <w:bookmarkStart w:id="24244" w:name="_ETM_Q54_545020"/>
      <w:bookmarkEnd w:id="24244"/>
      <w:r>
        <w:rPr>
          <w:rtl/>
        </w:rPr>
        <w:t>העולם</w:t>
      </w:r>
      <w:r>
        <w:rPr>
          <w:rFonts w:hint="cs"/>
          <w:rtl/>
        </w:rPr>
        <w:t>.</w:t>
      </w:r>
      <w:r>
        <w:rPr>
          <w:rtl/>
        </w:rPr>
        <w:t xml:space="preserve"> </w:t>
      </w:r>
      <w:bookmarkStart w:id="24245" w:name="_ETM_Q54_545529"/>
      <w:bookmarkEnd w:id="24245"/>
      <w:r>
        <w:rPr>
          <w:rFonts w:hint="cs"/>
          <w:rtl/>
        </w:rPr>
        <w:t>ב</w:t>
      </w:r>
      <w:r>
        <w:rPr>
          <w:rtl/>
        </w:rPr>
        <w:t xml:space="preserve">כל </w:t>
      </w:r>
      <w:bookmarkStart w:id="24246" w:name="_ETM_Q54_545830"/>
      <w:bookmarkEnd w:id="24246"/>
      <w:r>
        <w:rPr>
          <w:rtl/>
        </w:rPr>
        <w:t>העולם</w:t>
      </w:r>
      <w:r>
        <w:rPr>
          <w:rFonts w:hint="cs"/>
          <w:rtl/>
        </w:rPr>
        <w:t>,</w:t>
      </w:r>
      <w:r>
        <w:rPr>
          <w:rtl/>
        </w:rPr>
        <w:t xml:space="preserve"> </w:t>
      </w:r>
      <w:bookmarkStart w:id="24247" w:name="_ETM_Q54_546910"/>
      <w:bookmarkEnd w:id="24247"/>
      <w:r>
        <w:rPr>
          <w:rFonts w:hint="cs"/>
          <w:rtl/>
        </w:rPr>
        <w:t>כ</w:t>
      </w:r>
      <w:r>
        <w:rPr>
          <w:rtl/>
        </w:rPr>
        <w:t xml:space="preserve">שנפגעו </w:t>
      </w:r>
      <w:bookmarkStart w:id="24248" w:name="_ETM_Q54_547900"/>
      <w:bookmarkEnd w:id="24248"/>
      <w:r>
        <w:rPr>
          <w:rtl/>
        </w:rPr>
        <w:t xml:space="preserve">אנשים </w:t>
      </w:r>
      <w:bookmarkStart w:id="24249" w:name="_ETM_Q54_548350"/>
      <w:bookmarkEnd w:id="24249"/>
      <w:r>
        <w:rPr>
          <w:rtl/>
        </w:rPr>
        <w:t>בקורונה</w:t>
      </w:r>
      <w:r>
        <w:rPr>
          <w:rFonts w:hint="cs"/>
          <w:rtl/>
        </w:rPr>
        <w:t>,</w:t>
      </w:r>
      <w:r>
        <w:rPr>
          <w:rtl/>
        </w:rPr>
        <w:t xml:space="preserve"> </w:t>
      </w:r>
      <w:bookmarkStart w:id="24250" w:name="_ETM_Q54_549520"/>
      <w:bookmarkEnd w:id="24250"/>
      <w:r>
        <w:rPr>
          <w:rtl/>
        </w:rPr>
        <w:t xml:space="preserve">הם </w:t>
      </w:r>
      <w:bookmarkStart w:id="24251" w:name="_ETM_Q54_549670"/>
      <w:bookmarkEnd w:id="24251"/>
      <w:r>
        <w:rPr>
          <w:rtl/>
        </w:rPr>
        <w:t xml:space="preserve">קיבלו </w:t>
      </w:r>
      <w:bookmarkStart w:id="24252" w:name="_ETM_Q54_550000"/>
      <w:bookmarkEnd w:id="24252"/>
      <w:r>
        <w:rPr>
          <w:rtl/>
        </w:rPr>
        <w:t>פיצוי</w:t>
      </w:r>
      <w:r>
        <w:rPr>
          <w:rFonts w:hint="cs"/>
          <w:rtl/>
        </w:rPr>
        <w:t>.</w:t>
      </w:r>
      <w:r>
        <w:rPr>
          <w:rtl/>
        </w:rPr>
        <w:t xml:space="preserve"> </w:t>
      </w:r>
      <w:bookmarkStart w:id="24253" w:name="_ETM_Q54_551000"/>
      <w:bookmarkEnd w:id="24253"/>
      <w:r>
        <w:rPr>
          <w:rtl/>
        </w:rPr>
        <w:t xml:space="preserve">לפעמים </w:t>
      </w:r>
      <w:bookmarkStart w:id="24254" w:name="_ETM_Q54_551570"/>
      <w:bookmarkEnd w:id="24254"/>
      <w:r>
        <w:rPr>
          <w:rtl/>
        </w:rPr>
        <w:t>פיצו</w:t>
      </w:r>
      <w:r>
        <w:rPr>
          <w:rFonts w:hint="cs"/>
          <w:rtl/>
        </w:rPr>
        <w:t>י</w:t>
      </w:r>
      <w:r>
        <w:rPr>
          <w:rtl/>
        </w:rPr>
        <w:t xml:space="preserve"> </w:t>
      </w:r>
      <w:bookmarkStart w:id="24255" w:name="_ETM_Q54_552140"/>
      <w:bookmarkStart w:id="24256" w:name="_ETM_Q54_552320"/>
      <w:bookmarkEnd w:id="24255"/>
      <w:bookmarkEnd w:id="24256"/>
      <w:r>
        <w:rPr>
          <w:rFonts w:hint="cs"/>
          <w:rtl/>
        </w:rPr>
        <w:t xml:space="preserve">יותר </w:t>
      </w:r>
      <w:r>
        <w:rPr>
          <w:rtl/>
        </w:rPr>
        <w:t xml:space="preserve">גדול </w:t>
      </w:r>
      <w:bookmarkStart w:id="24257" w:name="_ETM_Q54_552620"/>
      <w:bookmarkEnd w:id="24257"/>
      <w:r>
        <w:rPr>
          <w:rtl/>
        </w:rPr>
        <w:t>מא</w:t>
      </w:r>
      <w:r>
        <w:rPr>
          <w:rFonts w:hint="cs"/>
          <w:rtl/>
        </w:rPr>
        <w:t>י</w:t>
      </w:r>
      <w:r>
        <w:rPr>
          <w:rtl/>
        </w:rPr>
        <w:t>תנו</w:t>
      </w:r>
      <w:r>
        <w:rPr>
          <w:rFonts w:hint="cs"/>
          <w:rtl/>
        </w:rPr>
        <w:t xml:space="preserve">, לפעמים פיצוי יותר </w:t>
      </w:r>
      <w:bookmarkStart w:id="24258" w:name="_ETM_Q54_553100"/>
      <w:bookmarkStart w:id="24259" w:name="_ETM_Q54_554360"/>
      <w:bookmarkStart w:id="24260" w:name="_ETM_Q54_554660"/>
      <w:bookmarkStart w:id="24261" w:name="_ETM_Q54_555050"/>
      <w:bookmarkEnd w:id="24258"/>
      <w:bookmarkEnd w:id="24259"/>
      <w:bookmarkEnd w:id="24260"/>
      <w:bookmarkEnd w:id="24261"/>
      <w:r>
        <w:rPr>
          <w:rFonts w:hint="cs"/>
          <w:rtl/>
        </w:rPr>
        <w:t xml:space="preserve">קטן </w:t>
      </w:r>
      <w:r>
        <w:rPr>
          <w:rtl/>
        </w:rPr>
        <w:t>מא</w:t>
      </w:r>
      <w:r>
        <w:rPr>
          <w:rFonts w:hint="cs"/>
          <w:rtl/>
        </w:rPr>
        <w:t>י</w:t>
      </w:r>
      <w:r>
        <w:rPr>
          <w:rtl/>
        </w:rPr>
        <w:t>תנו</w:t>
      </w:r>
      <w:r>
        <w:rPr>
          <w:rFonts w:hint="cs"/>
          <w:rtl/>
        </w:rPr>
        <w:t>.</w:t>
      </w:r>
      <w:r>
        <w:rPr>
          <w:rtl/>
        </w:rPr>
        <w:t xml:space="preserve"> </w:t>
      </w:r>
      <w:bookmarkStart w:id="24262" w:name="_ETM_Q54_556560"/>
      <w:bookmarkEnd w:id="24262"/>
      <w:r>
        <w:rPr>
          <w:rtl/>
        </w:rPr>
        <w:t xml:space="preserve">אבל </w:t>
      </w:r>
      <w:bookmarkStart w:id="24263" w:name="_ETM_Q54_556860"/>
      <w:bookmarkEnd w:id="24263"/>
      <w:r>
        <w:rPr>
          <w:rtl/>
        </w:rPr>
        <w:t xml:space="preserve">זה </w:t>
      </w:r>
      <w:bookmarkStart w:id="24264" w:name="_ETM_Q54_557430"/>
      <w:bookmarkEnd w:id="24264"/>
      <w:r>
        <w:rPr>
          <w:rtl/>
        </w:rPr>
        <w:t xml:space="preserve">העניין </w:t>
      </w:r>
      <w:bookmarkStart w:id="24265" w:name="_ETM_Q54_557820"/>
      <w:bookmarkEnd w:id="24265"/>
      <w:r>
        <w:rPr>
          <w:rtl/>
        </w:rPr>
        <w:t xml:space="preserve">של </w:t>
      </w:r>
      <w:bookmarkStart w:id="24266" w:name="_ETM_Q54_558000"/>
      <w:bookmarkEnd w:id="24266"/>
      <w:r>
        <w:rPr>
          <w:rFonts w:hint="cs"/>
          <w:rtl/>
        </w:rPr>
        <w:t>ה</w:t>
      </w:r>
      <w:r>
        <w:rPr>
          <w:rtl/>
        </w:rPr>
        <w:t xml:space="preserve">ערבות </w:t>
      </w:r>
      <w:bookmarkStart w:id="24267" w:name="_ETM_Q54_558270"/>
      <w:bookmarkEnd w:id="24267"/>
      <w:r>
        <w:rPr>
          <w:rtl/>
        </w:rPr>
        <w:t>הדדית</w:t>
      </w:r>
      <w:r>
        <w:rPr>
          <w:rFonts w:hint="cs"/>
          <w:rtl/>
        </w:rPr>
        <w:t>.</w:t>
      </w:r>
      <w:r>
        <w:rPr>
          <w:rtl/>
        </w:rPr>
        <w:t xml:space="preserve"> </w:t>
      </w:r>
      <w:bookmarkStart w:id="24268" w:name="_ETM_Q54_559770"/>
      <w:bookmarkEnd w:id="24268"/>
      <w:r>
        <w:rPr>
          <w:rtl/>
        </w:rPr>
        <w:t xml:space="preserve">ומצד </w:t>
      </w:r>
      <w:bookmarkStart w:id="24269" w:name="_ETM_Q54_560339"/>
      <w:bookmarkEnd w:id="24269"/>
      <w:r>
        <w:rPr>
          <w:rtl/>
        </w:rPr>
        <w:t xml:space="preserve">שני </w:t>
      </w:r>
      <w:bookmarkStart w:id="24270" w:name="_ETM_Q54_562450"/>
      <w:bookmarkEnd w:id="24270"/>
      <w:r>
        <w:rPr>
          <w:rtl/>
        </w:rPr>
        <w:t xml:space="preserve">אנחנו </w:t>
      </w:r>
      <w:bookmarkStart w:id="24271" w:name="_ETM_Q54_562839"/>
      <w:bookmarkEnd w:id="24271"/>
      <w:r>
        <w:rPr>
          <w:rtl/>
        </w:rPr>
        <w:t xml:space="preserve">רואים </w:t>
      </w:r>
      <w:bookmarkStart w:id="24272" w:name="_ETM_Q54_563409"/>
      <w:bookmarkEnd w:id="24272"/>
      <w:r>
        <w:rPr>
          <w:rtl/>
        </w:rPr>
        <w:t xml:space="preserve">שבעצם </w:t>
      </w:r>
      <w:bookmarkStart w:id="24273" w:name="_ETM_Q54_565370"/>
      <w:bookmarkEnd w:id="24273"/>
      <w:r>
        <w:rPr>
          <w:rFonts w:hint="cs"/>
          <w:rtl/>
        </w:rPr>
        <w:t>כ</w:t>
      </w:r>
      <w:r>
        <w:rPr>
          <w:rtl/>
        </w:rPr>
        <w:t xml:space="preserve">שמדובר </w:t>
      </w:r>
      <w:bookmarkStart w:id="24274" w:name="_ETM_Q54_565880"/>
      <w:bookmarkEnd w:id="24274"/>
      <w:r>
        <w:rPr>
          <w:rtl/>
        </w:rPr>
        <w:t>בהם</w:t>
      </w:r>
      <w:r>
        <w:rPr>
          <w:rFonts w:hint="cs"/>
          <w:rtl/>
        </w:rPr>
        <w:t>,</w:t>
      </w:r>
      <w:r>
        <w:rPr>
          <w:rtl/>
        </w:rPr>
        <w:t xml:space="preserve"> </w:t>
      </w:r>
      <w:bookmarkStart w:id="24275" w:name="_ETM_Q54_566240"/>
      <w:bookmarkEnd w:id="24275"/>
      <w:r>
        <w:rPr>
          <w:rtl/>
        </w:rPr>
        <w:t xml:space="preserve">לא </w:t>
      </w:r>
      <w:bookmarkStart w:id="24276" w:name="_ETM_Q54_566360"/>
      <w:bookmarkEnd w:id="24276"/>
      <w:r>
        <w:rPr>
          <w:rtl/>
        </w:rPr>
        <w:t xml:space="preserve">אכפת </w:t>
      </w:r>
      <w:bookmarkStart w:id="24277" w:name="_ETM_Q54_566690"/>
      <w:bookmarkEnd w:id="24277"/>
      <w:r>
        <w:rPr>
          <w:rtl/>
        </w:rPr>
        <w:t xml:space="preserve">להם </w:t>
      </w:r>
      <w:bookmarkStart w:id="24278" w:name="_ETM_Q54_569060"/>
      <w:bookmarkEnd w:id="24278"/>
      <w:r>
        <w:rPr>
          <w:rFonts w:hint="cs"/>
          <w:rtl/>
        </w:rPr>
        <w:t>מ</w:t>
      </w:r>
      <w:r>
        <w:rPr>
          <w:rtl/>
        </w:rPr>
        <w:t xml:space="preserve">כל </w:t>
      </w:r>
      <w:bookmarkStart w:id="24279" w:name="_ETM_Q54_569300"/>
      <w:bookmarkEnd w:id="24279"/>
      <w:r>
        <w:rPr>
          <w:rtl/>
        </w:rPr>
        <w:t xml:space="preserve">הוצאה </w:t>
      </w:r>
      <w:bookmarkStart w:id="24280" w:name="_ETM_Q54_569630"/>
      <w:bookmarkEnd w:id="24280"/>
      <w:r>
        <w:rPr>
          <w:rtl/>
        </w:rPr>
        <w:t>שהיא</w:t>
      </w:r>
      <w:r>
        <w:rPr>
          <w:rFonts w:hint="cs"/>
          <w:rtl/>
        </w:rPr>
        <w:t>.</w:t>
      </w:r>
      <w:r>
        <w:rPr>
          <w:rtl/>
        </w:rPr>
        <w:t xml:space="preserve"> </w:t>
      </w:r>
      <w:bookmarkStart w:id="24281" w:name="_ETM_Q54_570410"/>
      <w:bookmarkEnd w:id="24281"/>
      <w:r>
        <w:rPr>
          <w:rtl/>
        </w:rPr>
        <w:t xml:space="preserve">אנחנו </w:t>
      </w:r>
      <w:bookmarkStart w:id="24282" w:name="_ETM_Q54_570710"/>
      <w:bookmarkEnd w:id="24282"/>
      <w:r>
        <w:rPr>
          <w:rtl/>
        </w:rPr>
        <w:t xml:space="preserve">רואים </w:t>
      </w:r>
      <w:bookmarkStart w:id="24283" w:name="_ETM_Q54_570920"/>
      <w:bookmarkEnd w:id="24283"/>
      <w:r>
        <w:rPr>
          <w:rtl/>
        </w:rPr>
        <w:t xml:space="preserve">את </w:t>
      </w:r>
      <w:bookmarkStart w:id="24284" w:name="_ETM_Q54_570980"/>
      <w:bookmarkEnd w:id="24284"/>
      <w:r>
        <w:rPr>
          <w:rtl/>
        </w:rPr>
        <w:t>הממשלה</w:t>
      </w:r>
      <w:r>
        <w:rPr>
          <w:rFonts w:hint="cs"/>
          <w:rtl/>
        </w:rPr>
        <w:t>,</w:t>
      </w:r>
      <w:r>
        <w:rPr>
          <w:rtl/>
        </w:rPr>
        <w:t xml:space="preserve"> </w:t>
      </w:r>
      <w:bookmarkStart w:id="24285" w:name="_ETM_Q54_572360"/>
      <w:bookmarkEnd w:id="24285"/>
      <w:r>
        <w:rPr>
          <w:rtl/>
        </w:rPr>
        <w:t xml:space="preserve">גם </w:t>
      </w:r>
      <w:bookmarkStart w:id="24286" w:name="_ETM_Q54_572750"/>
      <w:bookmarkEnd w:id="24286"/>
      <w:r>
        <w:rPr>
          <w:rtl/>
        </w:rPr>
        <w:t xml:space="preserve">בנושא </w:t>
      </w:r>
      <w:bookmarkStart w:id="24287" w:name="_ETM_Q54_573229"/>
      <w:bookmarkEnd w:id="24287"/>
      <w:r>
        <w:rPr>
          <w:rtl/>
        </w:rPr>
        <w:t xml:space="preserve">של </w:t>
      </w:r>
      <w:bookmarkStart w:id="24288" w:name="_ETM_Q54_574229"/>
      <w:bookmarkEnd w:id="24288"/>
      <w:r>
        <w:rPr>
          <w:rFonts w:hint="cs"/>
          <w:rtl/>
        </w:rPr>
        <w:t xml:space="preserve">גודלה, </w:t>
      </w:r>
      <w:bookmarkStart w:id="24289" w:name="_ETM_Q54_574740"/>
      <w:bookmarkEnd w:id="24289"/>
      <w:r>
        <w:rPr>
          <w:rtl/>
        </w:rPr>
        <w:t xml:space="preserve">המון </w:t>
      </w:r>
      <w:bookmarkStart w:id="24290" w:name="_ETM_Q54_576560"/>
      <w:bookmarkEnd w:id="24290"/>
      <w:r>
        <w:rPr>
          <w:rtl/>
        </w:rPr>
        <w:t xml:space="preserve">שרים </w:t>
      </w:r>
      <w:bookmarkStart w:id="24291" w:name="_ETM_Q54_577009"/>
      <w:bookmarkEnd w:id="24291"/>
      <w:r>
        <w:rPr>
          <w:rtl/>
        </w:rPr>
        <w:t xml:space="preserve">וסגני </w:t>
      </w:r>
      <w:bookmarkStart w:id="24292" w:name="_ETM_Q54_577549"/>
      <w:bookmarkEnd w:id="24292"/>
      <w:r>
        <w:rPr>
          <w:rtl/>
        </w:rPr>
        <w:t>שרים</w:t>
      </w:r>
      <w:r>
        <w:rPr>
          <w:rFonts w:hint="cs"/>
          <w:rtl/>
        </w:rPr>
        <w:t>,</w:t>
      </w:r>
      <w:r>
        <w:rPr>
          <w:rtl/>
        </w:rPr>
        <w:t xml:space="preserve"> </w:t>
      </w:r>
      <w:bookmarkStart w:id="24293" w:name="_ETM_Q54_578089"/>
      <w:bookmarkEnd w:id="24293"/>
      <w:r>
        <w:rPr>
          <w:rtl/>
        </w:rPr>
        <w:t xml:space="preserve">גם </w:t>
      </w:r>
      <w:bookmarkStart w:id="24294" w:name="_ETM_Q54_578420"/>
      <w:bookmarkEnd w:id="24294"/>
      <w:r>
        <w:rPr>
          <w:rFonts w:hint="cs"/>
          <w:rtl/>
        </w:rPr>
        <w:t>ב</w:t>
      </w:r>
      <w:r>
        <w:rPr>
          <w:rtl/>
        </w:rPr>
        <w:t xml:space="preserve">נושא </w:t>
      </w:r>
      <w:bookmarkStart w:id="24295" w:name="_ETM_Q54_579880"/>
      <w:bookmarkEnd w:id="24295"/>
      <w:r>
        <w:rPr>
          <w:rtl/>
        </w:rPr>
        <w:t xml:space="preserve">של </w:t>
      </w:r>
      <w:bookmarkStart w:id="24296" w:name="_ETM_Q54_581110"/>
      <w:bookmarkEnd w:id="24296"/>
      <w:r>
        <w:rPr>
          <w:rtl/>
        </w:rPr>
        <w:t xml:space="preserve">הכספים </w:t>
      </w:r>
      <w:bookmarkStart w:id="24297" w:name="_ETM_Q54_581589"/>
      <w:bookmarkEnd w:id="24297"/>
      <w:r>
        <w:rPr>
          <w:rtl/>
        </w:rPr>
        <w:t>הייחודיים</w:t>
      </w:r>
      <w:r>
        <w:rPr>
          <w:rFonts w:hint="cs"/>
          <w:rtl/>
        </w:rPr>
        <w:t>,</w:t>
      </w:r>
      <w:r>
        <w:rPr>
          <w:rtl/>
        </w:rPr>
        <w:t xml:space="preserve"> </w:t>
      </w:r>
      <w:bookmarkStart w:id="24298" w:name="_ETM_Q54_582999"/>
      <w:bookmarkEnd w:id="24298"/>
      <w:r>
        <w:rPr>
          <w:rtl/>
        </w:rPr>
        <w:t xml:space="preserve">גם </w:t>
      </w:r>
      <w:bookmarkStart w:id="24299" w:name="_ETM_Q54_583329"/>
      <w:bookmarkEnd w:id="24299"/>
      <w:r>
        <w:rPr>
          <w:rFonts w:hint="cs"/>
          <w:rtl/>
        </w:rPr>
        <w:t>ב</w:t>
      </w:r>
      <w:r>
        <w:rPr>
          <w:rtl/>
        </w:rPr>
        <w:t xml:space="preserve">נושא </w:t>
      </w:r>
      <w:bookmarkStart w:id="24300" w:name="_ETM_Q54_585089"/>
      <w:bookmarkEnd w:id="24300"/>
      <w:r>
        <w:rPr>
          <w:rtl/>
        </w:rPr>
        <w:t xml:space="preserve">של </w:t>
      </w:r>
      <w:bookmarkStart w:id="24301" w:name="_ETM_Q54_586290"/>
      <w:bookmarkStart w:id="24302" w:name="_ETM_Q54_587749"/>
      <w:bookmarkEnd w:id="24301"/>
      <w:bookmarkEnd w:id="24302"/>
      <w:r>
        <w:rPr>
          <w:rFonts w:hint="cs"/>
          <w:rtl/>
        </w:rPr>
        <w:t xml:space="preserve">הנורבגים, </w:t>
      </w:r>
      <w:bookmarkStart w:id="24303" w:name="_ETM_Q54_589000"/>
      <w:bookmarkStart w:id="24304" w:name="_ETM_Q54_588909"/>
      <w:bookmarkEnd w:id="24303"/>
      <w:bookmarkEnd w:id="24304"/>
      <w:r>
        <w:rPr>
          <w:rtl/>
        </w:rPr>
        <w:t xml:space="preserve">שעכשיו </w:t>
      </w:r>
      <w:bookmarkStart w:id="24305" w:name="_ETM_Q54_589839"/>
      <w:bookmarkEnd w:id="24305"/>
      <w:r>
        <w:rPr>
          <w:rtl/>
        </w:rPr>
        <w:t xml:space="preserve">הגענו </w:t>
      </w:r>
      <w:bookmarkStart w:id="24306" w:name="_ETM_Q54_590259"/>
      <w:bookmarkEnd w:id="24306"/>
      <w:r>
        <w:rPr>
          <w:rtl/>
        </w:rPr>
        <w:t>לשיא</w:t>
      </w:r>
      <w:r>
        <w:rPr>
          <w:rFonts w:hint="cs"/>
          <w:rtl/>
        </w:rPr>
        <w:t>.</w:t>
      </w:r>
      <w:r>
        <w:rPr>
          <w:rtl/>
        </w:rPr>
        <w:t xml:space="preserve"> </w:t>
      </w:r>
      <w:bookmarkStart w:id="24307" w:name="_ETM_Q54_591689"/>
      <w:bookmarkEnd w:id="24307"/>
      <w:r>
        <w:rPr>
          <w:rtl/>
        </w:rPr>
        <w:t>כן</w:t>
      </w:r>
      <w:bookmarkStart w:id="24308" w:name="_ETM_Q54_592350"/>
      <w:bookmarkEnd w:id="24308"/>
      <w:r>
        <w:rPr>
          <w:rFonts w:hint="cs"/>
          <w:rtl/>
        </w:rPr>
        <w:t>, כבוד הסגן.</w:t>
      </w:r>
    </w:p>
    <w:p w:rsidR="002D76A7" w:rsidRDefault="002D76A7" w:rsidP="007941CC">
      <w:pPr>
        <w:rPr>
          <w:rtl/>
        </w:rPr>
      </w:pPr>
    </w:p>
    <w:p w:rsidR="002D76A7" w:rsidRDefault="002D76A7" w:rsidP="007941CC">
      <w:pPr>
        <w:pStyle w:val="af5"/>
        <w:keepNext/>
        <w:rPr>
          <w:rtl/>
        </w:rPr>
      </w:pPr>
      <w:bookmarkStart w:id="24309" w:name="ET_interruption_5359_24"/>
      <w:r w:rsidRPr="00237B35">
        <w:rPr>
          <w:rStyle w:val="TagStyle"/>
          <w:rtl/>
        </w:rPr>
        <w:t xml:space="preserve"> &lt;&lt; קריאה &gt;&gt; </w:t>
      </w:r>
      <w:r>
        <w:rPr>
          <w:rtl/>
        </w:rPr>
        <w:t>יעקב מרגי (ש"ס):</w:t>
      </w:r>
      <w:r w:rsidRPr="00237B35">
        <w:rPr>
          <w:rStyle w:val="TagStyle"/>
          <w:rtl/>
        </w:rPr>
        <w:t xml:space="preserve"> &lt;&lt; קריאה &gt;&gt;</w:t>
      </w:r>
      <w:r>
        <w:rPr>
          <w:rtl/>
        </w:rPr>
        <w:t xml:space="preserve"> </w:t>
      </w:r>
      <w:bookmarkEnd w:id="24309"/>
    </w:p>
    <w:p w:rsidR="002D76A7" w:rsidRDefault="002D76A7" w:rsidP="003542E8">
      <w:pPr>
        <w:rPr>
          <w:rtl/>
          <w:lang w:eastAsia="he-IL"/>
        </w:rPr>
      </w:pPr>
    </w:p>
    <w:p w:rsidR="002D76A7" w:rsidRDefault="002D76A7" w:rsidP="00EF1BA2">
      <w:pPr>
        <w:rPr>
          <w:rtl/>
          <w:lang w:eastAsia="he-IL"/>
        </w:rPr>
      </w:pPr>
      <w:r>
        <w:rPr>
          <w:rFonts w:hint="cs"/>
          <w:rtl/>
          <w:lang w:eastAsia="he-IL"/>
        </w:rPr>
        <w:t>30, לא?</w:t>
      </w:r>
      <w:r w:rsidR="00EF1BA2">
        <w:rPr>
          <w:rFonts w:hint="cs"/>
          <w:rtl/>
          <w:lang w:eastAsia="he-IL"/>
        </w:rPr>
        <w:t xml:space="preserve"> </w:t>
      </w:r>
      <w:bookmarkStart w:id="24310" w:name="_ETM_Q54_590000"/>
      <w:bookmarkEnd w:id="24310"/>
      <w:r w:rsidR="00EF1BA2">
        <w:rPr>
          <w:rFonts w:hint="cs"/>
          <w:rtl/>
          <w:lang w:eastAsia="he-IL"/>
        </w:rPr>
        <w:t>3</w:t>
      </w:r>
      <w:r>
        <w:rPr>
          <w:rFonts w:hint="cs"/>
          <w:rtl/>
          <w:lang w:eastAsia="he-IL"/>
        </w:rPr>
        <w:t>0 נורבגים.</w:t>
      </w:r>
    </w:p>
    <w:p w:rsidR="002D76A7" w:rsidRDefault="002D76A7" w:rsidP="007941CC">
      <w:pPr>
        <w:rPr>
          <w:rtl/>
          <w:lang w:eastAsia="he-IL"/>
        </w:rPr>
      </w:pPr>
      <w:bookmarkStart w:id="24311" w:name="_ETM_Q54_593000"/>
      <w:bookmarkEnd w:id="24311"/>
    </w:p>
    <w:p w:rsidR="002D76A7" w:rsidRDefault="002D76A7" w:rsidP="007941CC">
      <w:pPr>
        <w:pStyle w:val="-"/>
        <w:keepNext/>
        <w:rPr>
          <w:rtl/>
        </w:rPr>
      </w:pPr>
      <w:bookmarkStart w:id="24312" w:name="ET_speakercontinue_5159_27"/>
      <w:r w:rsidRPr="00237B35">
        <w:rPr>
          <w:rStyle w:val="TagStyle"/>
          <w:rtl/>
        </w:rPr>
        <w:t xml:space="preserve"> &lt;&lt; דובר_המשך &gt;&gt; </w:t>
      </w:r>
      <w:r>
        <w:rPr>
          <w:rtl/>
        </w:rPr>
        <w:t>דוד ביטן (הליכוד):</w:t>
      </w:r>
      <w:r w:rsidRPr="00237B35">
        <w:rPr>
          <w:rStyle w:val="TagStyle"/>
          <w:rtl/>
        </w:rPr>
        <w:t xml:space="preserve"> &lt;&lt; דובר_המשך &gt;&gt;</w:t>
      </w:r>
      <w:r>
        <w:rPr>
          <w:rtl/>
        </w:rPr>
        <w:t xml:space="preserve"> </w:t>
      </w:r>
      <w:bookmarkEnd w:id="24312"/>
    </w:p>
    <w:p w:rsidR="002D76A7" w:rsidRDefault="002D76A7" w:rsidP="003542E8">
      <w:pPr>
        <w:rPr>
          <w:rtl/>
          <w:lang w:eastAsia="he-IL"/>
        </w:rPr>
      </w:pPr>
    </w:p>
    <w:p w:rsidR="002D76A7" w:rsidRDefault="002D76A7" w:rsidP="003542E8">
      <w:pPr>
        <w:rPr>
          <w:rtl/>
        </w:rPr>
      </w:pPr>
      <w:bookmarkStart w:id="24313" w:name="_ETM_Q54_594000"/>
      <w:bookmarkStart w:id="24314" w:name="_ETM_Q54_592679"/>
      <w:bookmarkStart w:id="24315" w:name="_ETM_Q54_594130"/>
      <w:bookmarkStart w:id="24316" w:name="_ETM_Q54_596570"/>
      <w:bookmarkEnd w:id="24313"/>
      <w:bookmarkEnd w:id="24314"/>
      <w:bookmarkEnd w:id="24315"/>
      <w:bookmarkEnd w:id="24316"/>
      <w:r>
        <w:rPr>
          <w:rtl/>
        </w:rPr>
        <w:t xml:space="preserve">21 </w:t>
      </w:r>
      <w:bookmarkStart w:id="24317" w:name="_ETM_Q54_598070"/>
      <w:bookmarkEnd w:id="24317"/>
      <w:r>
        <w:rPr>
          <w:rtl/>
        </w:rPr>
        <w:t>נורבגים</w:t>
      </w:r>
      <w:r>
        <w:rPr>
          <w:rFonts w:hint="cs"/>
          <w:rtl/>
        </w:rPr>
        <w:t>,</w:t>
      </w:r>
      <w:r>
        <w:rPr>
          <w:rtl/>
        </w:rPr>
        <w:t xml:space="preserve"> </w:t>
      </w:r>
      <w:bookmarkStart w:id="24318" w:name="_ETM_Q54_599170"/>
      <w:bookmarkEnd w:id="24318"/>
      <w:r>
        <w:rPr>
          <w:rtl/>
        </w:rPr>
        <w:t>ו-22</w:t>
      </w:r>
      <w:r w:rsidR="00EF1BA2">
        <w:rPr>
          <w:rFonts w:hint="cs"/>
          <w:rtl/>
        </w:rPr>
        <w:t>,</w:t>
      </w:r>
      <w:r>
        <w:rPr>
          <w:rtl/>
        </w:rPr>
        <w:t xml:space="preserve"> </w:t>
      </w:r>
      <w:bookmarkStart w:id="24319" w:name="_ETM_Q54_600070"/>
      <w:bookmarkEnd w:id="24319"/>
      <w:r>
        <w:rPr>
          <w:rFonts w:hint="cs"/>
          <w:rtl/>
        </w:rPr>
        <w:t xml:space="preserve">אולי </w:t>
      </w:r>
      <w:r>
        <w:rPr>
          <w:rtl/>
        </w:rPr>
        <w:t xml:space="preserve">יהיה </w:t>
      </w:r>
      <w:bookmarkStart w:id="24320" w:name="_ETM_Q54_600219"/>
      <w:bookmarkEnd w:id="24320"/>
      <w:r>
        <w:rPr>
          <w:rtl/>
        </w:rPr>
        <w:t>בדרך</w:t>
      </w:r>
      <w:r>
        <w:rPr>
          <w:rFonts w:hint="cs"/>
          <w:rtl/>
        </w:rPr>
        <w:t>.</w:t>
      </w:r>
      <w:r>
        <w:rPr>
          <w:rtl/>
        </w:rPr>
        <w:t xml:space="preserve"> </w:t>
      </w:r>
      <w:bookmarkStart w:id="24321" w:name="_ETM_Q54_601749"/>
      <w:bookmarkEnd w:id="24321"/>
      <w:r>
        <w:rPr>
          <w:rtl/>
        </w:rPr>
        <w:t xml:space="preserve">ובסופו </w:t>
      </w:r>
      <w:bookmarkStart w:id="24322" w:name="_ETM_Q54_602259"/>
      <w:bookmarkEnd w:id="24322"/>
      <w:r>
        <w:rPr>
          <w:rtl/>
        </w:rPr>
        <w:t xml:space="preserve">של </w:t>
      </w:r>
      <w:bookmarkStart w:id="24323" w:name="_ETM_Q54_602350"/>
      <w:bookmarkEnd w:id="24323"/>
      <w:r>
        <w:rPr>
          <w:rtl/>
        </w:rPr>
        <w:t xml:space="preserve">דבר </w:t>
      </w:r>
      <w:bookmarkStart w:id="24324" w:name="_ETM_Q54_602499"/>
      <w:bookmarkEnd w:id="24324"/>
      <w:r>
        <w:rPr>
          <w:rtl/>
        </w:rPr>
        <w:t xml:space="preserve">הגענו </w:t>
      </w:r>
      <w:bookmarkStart w:id="24325" w:name="_ETM_Q54_602979"/>
      <w:bookmarkEnd w:id="24325"/>
      <w:r>
        <w:rPr>
          <w:rFonts w:hint="cs"/>
          <w:rtl/>
        </w:rPr>
        <w:t xml:space="preserve">כבר </w:t>
      </w:r>
      <w:r>
        <w:rPr>
          <w:rtl/>
        </w:rPr>
        <w:t>לשיא</w:t>
      </w:r>
      <w:r>
        <w:rPr>
          <w:rFonts w:hint="cs"/>
          <w:rtl/>
        </w:rPr>
        <w:t>,</w:t>
      </w:r>
      <w:r>
        <w:rPr>
          <w:rtl/>
        </w:rPr>
        <w:t xml:space="preserve"> </w:t>
      </w:r>
      <w:bookmarkStart w:id="24326" w:name="_ETM_Q54_603399"/>
      <w:bookmarkEnd w:id="24326"/>
      <w:r>
        <w:rPr>
          <w:rtl/>
        </w:rPr>
        <w:t>מכ</w:t>
      </w:r>
      <w:r>
        <w:rPr>
          <w:rFonts w:hint="cs"/>
          <w:rtl/>
        </w:rPr>
        <w:t>י</w:t>
      </w:r>
      <w:r>
        <w:rPr>
          <w:rtl/>
        </w:rPr>
        <w:t xml:space="preserve">וון </w:t>
      </w:r>
      <w:bookmarkStart w:id="24327" w:name="_ETM_Q54_604589"/>
      <w:bookmarkEnd w:id="24327"/>
      <w:r>
        <w:rPr>
          <w:rtl/>
        </w:rPr>
        <w:t xml:space="preserve">שמה </w:t>
      </w:r>
      <w:bookmarkStart w:id="24328" w:name="_ETM_Q54_604950"/>
      <w:bookmarkEnd w:id="24328"/>
      <w:r>
        <w:rPr>
          <w:rtl/>
        </w:rPr>
        <w:t xml:space="preserve">שאנחנו </w:t>
      </w:r>
      <w:bookmarkStart w:id="24329" w:name="_ETM_Q54_605370"/>
      <w:bookmarkEnd w:id="24329"/>
      <w:r>
        <w:rPr>
          <w:rtl/>
        </w:rPr>
        <w:t>רואים</w:t>
      </w:r>
      <w:r>
        <w:rPr>
          <w:rFonts w:hint="cs"/>
          <w:rtl/>
        </w:rPr>
        <w:t>,</w:t>
      </w:r>
      <w:r>
        <w:rPr>
          <w:rtl/>
        </w:rPr>
        <w:t xml:space="preserve"> </w:t>
      </w:r>
      <w:bookmarkStart w:id="24330" w:name="_ETM_Q54_605729"/>
      <w:bookmarkEnd w:id="24330"/>
      <w:r>
        <w:rPr>
          <w:rtl/>
        </w:rPr>
        <w:t xml:space="preserve">המינוי </w:t>
      </w:r>
      <w:bookmarkStart w:id="24331" w:name="_ETM_Q54_606060"/>
      <w:bookmarkEnd w:id="24331"/>
      <w:r>
        <w:rPr>
          <w:rtl/>
        </w:rPr>
        <w:t xml:space="preserve">של </w:t>
      </w:r>
      <w:bookmarkStart w:id="24332" w:name="_ETM_Q54_606240"/>
      <w:bookmarkEnd w:id="24332"/>
      <w:r>
        <w:rPr>
          <w:rtl/>
        </w:rPr>
        <w:t xml:space="preserve">הסגן </w:t>
      </w:r>
      <w:bookmarkStart w:id="24333" w:name="_ETM_Q54_606570"/>
      <w:bookmarkEnd w:id="24333"/>
      <w:r>
        <w:rPr>
          <w:rtl/>
        </w:rPr>
        <w:t>הנוסף</w:t>
      </w:r>
      <w:r>
        <w:rPr>
          <w:rFonts w:hint="cs"/>
          <w:rtl/>
        </w:rPr>
        <w:t xml:space="preserve"> </w:t>
      </w:r>
      <w:r w:rsidR="003542E8">
        <w:rPr>
          <w:rFonts w:hint="cs"/>
          <w:rtl/>
        </w:rPr>
        <w:t>– – –</w:t>
      </w:r>
    </w:p>
    <w:p w:rsidR="002D76A7" w:rsidRDefault="002D76A7" w:rsidP="007941CC">
      <w:pPr>
        <w:rPr>
          <w:rtl/>
        </w:rPr>
      </w:pPr>
      <w:bookmarkStart w:id="24334" w:name="_ETM_Q54_606000"/>
      <w:bookmarkEnd w:id="24334"/>
    </w:p>
    <w:p w:rsidR="002D76A7" w:rsidRDefault="002D76A7" w:rsidP="007941CC">
      <w:pPr>
        <w:pStyle w:val="af5"/>
        <w:keepNext/>
        <w:rPr>
          <w:rtl/>
        </w:rPr>
      </w:pPr>
      <w:r w:rsidRPr="00237B35">
        <w:rPr>
          <w:rStyle w:val="TagStyle"/>
          <w:rtl/>
        </w:rPr>
        <w:t xml:space="preserve"> &lt;&lt; קריאה &gt;&gt; </w:t>
      </w:r>
      <w:r>
        <w:rPr>
          <w:rtl/>
        </w:rPr>
        <w:t>דוד אמסלם (הליכוד):</w:t>
      </w:r>
      <w:r w:rsidRPr="00237B35">
        <w:rPr>
          <w:rStyle w:val="TagStyle"/>
          <w:rtl/>
        </w:rPr>
        <w:t xml:space="preserve"> &lt;&lt; קריאה &gt;&gt;</w:t>
      </w:r>
      <w:r>
        <w:rPr>
          <w:rtl/>
        </w:rPr>
        <w:t xml:space="preserve"> </w:t>
      </w:r>
    </w:p>
    <w:p w:rsidR="002D76A7" w:rsidRDefault="002D76A7" w:rsidP="003542E8">
      <w:pPr>
        <w:rPr>
          <w:rtl/>
        </w:rPr>
      </w:pPr>
    </w:p>
    <w:p w:rsidR="002D76A7" w:rsidRDefault="002D76A7" w:rsidP="007941CC">
      <w:pPr>
        <w:rPr>
          <w:rtl/>
        </w:rPr>
      </w:pPr>
      <w:r>
        <w:rPr>
          <w:rFonts w:hint="cs"/>
          <w:rtl/>
        </w:rPr>
        <w:t>דוד, תחזור שנייה על מה שאמרת. לא שמעתי.</w:t>
      </w:r>
    </w:p>
    <w:p w:rsidR="002D76A7" w:rsidRDefault="002D76A7" w:rsidP="007941CC">
      <w:pPr>
        <w:rPr>
          <w:rtl/>
        </w:rPr>
      </w:pPr>
      <w:bookmarkStart w:id="24335" w:name="_ETM_Q54_607000"/>
      <w:bookmarkEnd w:id="24335"/>
    </w:p>
    <w:p w:rsidR="002D76A7" w:rsidRDefault="002D76A7" w:rsidP="007941CC">
      <w:pPr>
        <w:pStyle w:val="-"/>
        <w:keepNext/>
        <w:rPr>
          <w:rtl/>
        </w:rPr>
      </w:pPr>
      <w:bookmarkStart w:id="24336" w:name="_ETM_Q54_608000"/>
      <w:bookmarkStart w:id="24337" w:name="ET_speakercontinue_5159_31"/>
      <w:bookmarkEnd w:id="24336"/>
      <w:r w:rsidRPr="00237B35">
        <w:rPr>
          <w:rStyle w:val="TagStyle"/>
          <w:rtl/>
        </w:rPr>
        <w:t xml:space="preserve"> &lt;&lt; דובר_המשך &gt;&gt; </w:t>
      </w:r>
      <w:r>
        <w:rPr>
          <w:rtl/>
        </w:rPr>
        <w:t>דוד ביטן (הליכוד):</w:t>
      </w:r>
      <w:r w:rsidRPr="00237B35">
        <w:rPr>
          <w:rStyle w:val="TagStyle"/>
          <w:rtl/>
        </w:rPr>
        <w:t xml:space="preserve"> &lt;&lt; דובר_המשך &gt;&gt;</w:t>
      </w:r>
      <w:r>
        <w:rPr>
          <w:rtl/>
        </w:rPr>
        <w:t xml:space="preserve"> </w:t>
      </w:r>
      <w:bookmarkEnd w:id="24337"/>
    </w:p>
    <w:p w:rsidR="002D76A7" w:rsidRDefault="002D76A7" w:rsidP="003542E8">
      <w:pPr>
        <w:rPr>
          <w:rtl/>
        </w:rPr>
      </w:pPr>
    </w:p>
    <w:p w:rsidR="002D76A7" w:rsidRDefault="002D76A7" w:rsidP="003542E8">
      <w:pPr>
        <w:rPr>
          <w:rtl/>
        </w:rPr>
      </w:pPr>
      <w:bookmarkStart w:id="24338" w:name="_ETM_Q54_609000"/>
      <w:bookmarkEnd w:id="24338"/>
      <w:r>
        <w:rPr>
          <w:rtl/>
        </w:rPr>
        <w:t xml:space="preserve"> </w:t>
      </w:r>
      <w:bookmarkStart w:id="24339" w:name="_ETM_Q54_613109"/>
      <w:bookmarkEnd w:id="24339"/>
      <w:r>
        <w:rPr>
          <w:rtl/>
        </w:rPr>
        <w:t xml:space="preserve">אבל </w:t>
      </w:r>
      <w:bookmarkStart w:id="24340" w:name="_ETM_Q54_613439"/>
      <w:bookmarkEnd w:id="24340"/>
      <w:r>
        <w:rPr>
          <w:rtl/>
        </w:rPr>
        <w:t xml:space="preserve">יש </w:t>
      </w:r>
      <w:bookmarkStart w:id="24341" w:name="_ETM_Q54_613650"/>
      <w:bookmarkEnd w:id="24341"/>
      <w:r>
        <w:rPr>
          <w:rFonts w:hint="cs"/>
          <w:rtl/>
        </w:rPr>
        <w:t xml:space="preserve">יושב-ראש. אתה רוצה שאני </w:t>
      </w:r>
      <w:bookmarkStart w:id="24342" w:name="_ETM_Q54_612000"/>
      <w:bookmarkEnd w:id="24342"/>
      <w:r>
        <w:rPr>
          <w:rFonts w:hint="cs"/>
          <w:rtl/>
        </w:rPr>
        <w:t xml:space="preserve">אתן לו </w:t>
      </w:r>
      <w:r>
        <w:rPr>
          <w:rtl/>
        </w:rPr>
        <w:t>–</w:t>
      </w:r>
      <w:r>
        <w:rPr>
          <w:rFonts w:hint="cs"/>
          <w:rtl/>
        </w:rPr>
        <w:t xml:space="preserve"> </w:t>
      </w:r>
      <w:bookmarkStart w:id="24343" w:name="_ETM_Q54_613950"/>
      <w:bookmarkEnd w:id="24343"/>
      <w:r>
        <w:rPr>
          <w:rFonts w:hint="cs"/>
          <w:rtl/>
        </w:rPr>
        <w:t>אני</w:t>
      </w:r>
      <w:r>
        <w:rPr>
          <w:rtl/>
        </w:rPr>
        <w:t xml:space="preserve"> </w:t>
      </w:r>
      <w:bookmarkStart w:id="24344" w:name="_ETM_Q54_616700"/>
      <w:bookmarkEnd w:id="24344"/>
      <w:r>
        <w:rPr>
          <w:rtl/>
        </w:rPr>
        <w:t xml:space="preserve">אומר </w:t>
      </w:r>
      <w:bookmarkStart w:id="24345" w:name="_ETM_Q54_616939"/>
      <w:bookmarkEnd w:id="24345"/>
      <w:r>
        <w:rPr>
          <w:rFonts w:hint="cs"/>
          <w:rtl/>
        </w:rPr>
        <w:t>ש</w:t>
      </w:r>
      <w:r>
        <w:rPr>
          <w:rtl/>
        </w:rPr>
        <w:t xml:space="preserve">הגענו </w:t>
      </w:r>
      <w:bookmarkStart w:id="24346" w:name="_ETM_Q54_617269"/>
      <w:bookmarkEnd w:id="24346"/>
      <w:r>
        <w:rPr>
          <w:rtl/>
        </w:rPr>
        <w:t>ל</w:t>
      </w:r>
      <w:r>
        <w:rPr>
          <w:rFonts w:hint="cs"/>
          <w:rtl/>
        </w:rPr>
        <w:t xml:space="preserve">שיא במובן הזה </w:t>
      </w:r>
      <w:r w:rsidR="003542E8">
        <w:rPr>
          <w:rFonts w:hint="cs"/>
          <w:rtl/>
        </w:rPr>
        <w:t>– – –</w:t>
      </w:r>
    </w:p>
    <w:p w:rsidR="002D76A7" w:rsidRDefault="002D76A7" w:rsidP="007941CC">
      <w:pPr>
        <w:rPr>
          <w:rtl/>
        </w:rPr>
      </w:pPr>
    </w:p>
    <w:p w:rsidR="002D76A7" w:rsidRDefault="002D76A7" w:rsidP="007941CC">
      <w:pPr>
        <w:pStyle w:val="af5"/>
        <w:keepNext/>
        <w:rPr>
          <w:rtl/>
        </w:rPr>
      </w:pPr>
      <w:bookmarkStart w:id="24347" w:name="ET_interruption_5156_77"/>
      <w:r w:rsidRPr="0057424F">
        <w:rPr>
          <w:rStyle w:val="TagStyle"/>
          <w:rtl/>
        </w:rPr>
        <w:t xml:space="preserve"> &lt;&lt; קריאה &gt;&gt; </w:t>
      </w:r>
      <w:r>
        <w:rPr>
          <w:rtl/>
        </w:rPr>
        <w:t>דוד אמסלם (הליכוד):</w:t>
      </w:r>
      <w:r w:rsidRPr="0057424F">
        <w:rPr>
          <w:rStyle w:val="TagStyle"/>
          <w:rtl/>
        </w:rPr>
        <w:t xml:space="preserve"> &lt;&lt; קריאה &gt;&gt;</w:t>
      </w:r>
      <w:r>
        <w:rPr>
          <w:rtl/>
        </w:rPr>
        <w:t xml:space="preserve">  </w:t>
      </w:r>
      <w:bookmarkEnd w:id="24347"/>
    </w:p>
    <w:p w:rsidR="002D76A7" w:rsidRDefault="002D76A7" w:rsidP="003542E8">
      <w:pPr>
        <w:rPr>
          <w:rtl/>
          <w:lang w:eastAsia="he-IL"/>
        </w:rPr>
      </w:pPr>
    </w:p>
    <w:p w:rsidR="002D76A7" w:rsidRPr="0057424F" w:rsidRDefault="003542E8" w:rsidP="003542E8">
      <w:pPr>
        <w:rPr>
          <w:rtl/>
          <w:lang w:eastAsia="he-IL"/>
        </w:rPr>
      </w:pPr>
      <w:bookmarkStart w:id="24348" w:name="_ETM_Q54_613000"/>
      <w:bookmarkEnd w:id="24348"/>
      <w:r>
        <w:rPr>
          <w:rFonts w:hint="cs"/>
          <w:rtl/>
          <w:lang w:eastAsia="he-IL"/>
        </w:rPr>
        <w:t>– – –</w:t>
      </w:r>
    </w:p>
    <w:p w:rsidR="002D76A7" w:rsidRDefault="002D76A7" w:rsidP="007941CC">
      <w:pPr>
        <w:rPr>
          <w:rtl/>
        </w:rPr>
      </w:pPr>
      <w:bookmarkStart w:id="24349" w:name="_ETM_Q54_615000"/>
      <w:bookmarkEnd w:id="24349"/>
    </w:p>
    <w:p w:rsidR="002D76A7" w:rsidRDefault="002D76A7" w:rsidP="007941CC">
      <w:pPr>
        <w:pStyle w:val="af6"/>
        <w:keepNext/>
        <w:rPr>
          <w:rtl/>
        </w:rPr>
      </w:pPr>
      <w:bookmarkStart w:id="24350" w:name="ET_yor_6117_32"/>
      <w:r w:rsidRPr="00237B35">
        <w:rPr>
          <w:rStyle w:val="TagStyle"/>
          <w:rtl/>
        </w:rPr>
        <w:t xml:space="preserve"> &lt;&lt; יור &gt;&gt; </w:t>
      </w:r>
      <w:r>
        <w:rPr>
          <w:rtl/>
        </w:rPr>
        <w:t>היו"ר אחמד טיבי:</w:t>
      </w:r>
      <w:r w:rsidRPr="00237B35">
        <w:rPr>
          <w:rStyle w:val="TagStyle"/>
          <w:rtl/>
        </w:rPr>
        <w:t xml:space="preserve"> &lt;&lt; יור &gt;&gt;</w:t>
      </w:r>
      <w:r>
        <w:rPr>
          <w:rtl/>
        </w:rPr>
        <w:t xml:space="preserve"> </w:t>
      </w:r>
      <w:bookmarkEnd w:id="24350"/>
    </w:p>
    <w:p w:rsidR="002D76A7" w:rsidRDefault="002D76A7" w:rsidP="003542E8">
      <w:pPr>
        <w:rPr>
          <w:rtl/>
        </w:rPr>
      </w:pPr>
    </w:p>
    <w:p w:rsidR="002D76A7" w:rsidRDefault="002D76A7" w:rsidP="007941CC">
      <w:pPr>
        <w:rPr>
          <w:rtl/>
        </w:rPr>
      </w:pPr>
      <w:r>
        <w:rPr>
          <w:rFonts w:hint="cs"/>
          <w:rtl/>
        </w:rPr>
        <w:t>הוא חושב שאני מתייחס לכולם כמו שאני מתייחס אליו.</w:t>
      </w:r>
    </w:p>
    <w:p w:rsidR="002D76A7" w:rsidRDefault="002D76A7" w:rsidP="007941CC">
      <w:pPr>
        <w:rPr>
          <w:rtl/>
        </w:rPr>
      </w:pPr>
    </w:p>
    <w:p w:rsidR="002D76A7" w:rsidRDefault="002D76A7" w:rsidP="007941CC">
      <w:pPr>
        <w:pStyle w:val="-"/>
        <w:keepNext/>
        <w:rPr>
          <w:rtl/>
        </w:rPr>
      </w:pPr>
      <w:bookmarkStart w:id="24351" w:name="ET_speakercontinue_5159_33"/>
      <w:r w:rsidRPr="00237B35">
        <w:rPr>
          <w:rStyle w:val="TagStyle"/>
          <w:rtl/>
        </w:rPr>
        <w:t xml:space="preserve"> &lt;&lt; דובר_המשך &gt;&gt; </w:t>
      </w:r>
      <w:r>
        <w:rPr>
          <w:rtl/>
        </w:rPr>
        <w:t>דוד ביטן (הליכוד):</w:t>
      </w:r>
      <w:r w:rsidRPr="00237B35">
        <w:rPr>
          <w:rStyle w:val="TagStyle"/>
          <w:rtl/>
        </w:rPr>
        <w:t xml:space="preserve"> &lt;&lt; דובר_המשך &gt;&gt;</w:t>
      </w:r>
      <w:r>
        <w:rPr>
          <w:rtl/>
        </w:rPr>
        <w:t xml:space="preserve"> </w:t>
      </w:r>
      <w:bookmarkEnd w:id="24351"/>
    </w:p>
    <w:p w:rsidR="002D76A7" w:rsidRDefault="002D76A7" w:rsidP="003542E8">
      <w:pPr>
        <w:rPr>
          <w:rtl/>
        </w:rPr>
      </w:pPr>
    </w:p>
    <w:p w:rsidR="002D76A7" w:rsidRDefault="002D76A7" w:rsidP="007941CC">
      <w:pPr>
        <w:rPr>
          <w:rtl/>
        </w:rPr>
      </w:pPr>
      <w:bookmarkStart w:id="24352" w:name="_ETM_Q54_618000"/>
      <w:bookmarkEnd w:id="24352"/>
      <w:r>
        <w:rPr>
          <w:rFonts w:hint="cs"/>
          <w:rtl/>
        </w:rPr>
        <w:t>אתה מבין? זו הבעיה. הוא לא מעריך. הוא לא מעריך.</w:t>
      </w:r>
    </w:p>
    <w:p w:rsidR="002D76A7" w:rsidRDefault="002D76A7" w:rsidP="007941CC">
      <w:pPr>
        <w:rPr>
          <w:rtl/>
        </w:rPr>
      </w:pPr>
    </w:p>
    <w:p w:rsidR="002D76A7" w:rsidRDefault="002D76A7" w:rsidP="007941CC">
      <w:pPr>
        <w:pStyle w:val="af6"/>
        <w:keepNext/>
        <w:rPr>
          <w:rtl/>
        </w:rPr>
      </w:pPr>
      <w:bookmarkStart w:id="24353" w:name="ET_yor_6117_34"/>
      <w:r w:rsidRPr="00237B35">
        <w:rPr>
          <w:rStyle w:val="TagStyle"/>
          <w:rtl/>
        </w:rPr>
        <w:t xml:space="preserve"> &lt;&lt; יור &gt;&gt; </w:t>
      </w:r>
      <w:r>
        <w:rPr>
          <w:rtl/>
        </w:rPr>
        <w:t>היו"ר אחמד טיבי:</w:t>
      </w:r>
      <w:r w:rsidRPr="00237B35">
        <w:rPr>
          <w:rStyle w:val="TagStyle"/>
          <w:rtl/>
        </w:rPr>
        <w:t xml:space="preserve"> &lt;&lt; יור &gt;&gt;</w:t>
      </w:r>
      <w:r>
        <w:rPr>
          <w:rtl/>
        </w:rPr>
        <w:t xml:space="preserve"> </w:t>
      </w:r>
      <w:bookmarkEnd w:id="24353"/>
    </w:p>
    <w:p w:rsidR="002D76A7" w:rsidRDefault="002D76A7" w:rsidP="003542E8">
      <w:pPr>
        <w:rPr>
          <w:rtl/>
        </w:rPr>
      </w:pPr>
    </w:p>
    <w:p w:rsidR="002D76A7" w:rsidRDefault="002D76A7" w:rsidP="007941CC">
      <w:pPr>
        <w:rPr>
          <w:rtl/>
        </w:rPr>
      </w:pPr>
      <w:bookmarkStart w:id="24354" w:name="_ETM_Q54_621000"/>
      <w:bookmarkEnd w:id="24354"/>
      <w:r>
        <w:rPr>
          <w:rFonts w:hint="cs"/>
          <w:rtl/>
        </w:rPr>
        <w:t>לא מעריך.</w:t>
      </w:r>
    </w:p>
    <w:p w:rsidR="002D76A7" w:rsidRDefault="002D76A7" w:rsidP="007941CC">
      <w:pPr>
        <w:rPr>
          <w:rtl/>
        </w:rPr>
      </w:pPr>
    </w:p>
    <w:p w:rsidR="002D76A7" w:rsidRDefault="002D76A7" w:rsidP="007941CC">
      <w:pPr>
        <w:pStyle w:val="-"/>
        <w:keepNext/>
        <w:rPr>
          <w:rtl/>
        </w:rPr>
      </w:pPr>
      <w:bookmarkStart w:id="24355" w:name="ET_speakercontinue_5159_35"/>
      <w:r w:rsidRPr="00237B35">
        <w:rPr>
          <w:rStyle w:val="TagStyle"/>
          <w:rtl/>
        </w:rPr>
        <w:t xml:space="preserve"> &lt;&lt; דובר_המשך &gt;&gt; </w:t>
      </w:r>
      <w:r>
        <w:rPr>
          <w:rtl/>
        </w:rPr>
        <w:t>דוד ביטן (הליכוד):</w:t>
      </w:r>
      <w:r w:rsidRPr="00237B35">
        <w:rPr>
          <w:rStyle w:val="TagStyle"/>
          <w:rtl/>
        </w:rPr>
        <w:t xml:space="preserve"> &lt;&lt; דובר_המשך &gt;&gt;</w:t>
      </w:r>
      <w:r>
        <w:rPr>
          <w:rtl/>
        </w:rPr>
        <w:t xml:space="preserve"> </w:t>
      </w:r>
      <w:bookmarkEnd w:id="24355"/>
    </w:p>
    <w:p w:rsidR="002D76A7" w:rsidRDefault="002D76A7" w:rsidP="003542E8">
      <w:pPr>
        <w:rPr>
          <w:rtl/>
        </w:rPr>
      </w:pPr>
    </w:p>
    <w:p w:rsidR="002D76A7" w:rsidRDefault="002D76A7" w:rsidP="007941CC">
      <w:pPr>
        <w:rPr>
          <w:rtl/>
        </w:rPr>
      </w:pPr>
      <w:bookmarkStart w:id="24356" w:name="_ETM_Q54_622000"/>
      <w:bookmarkEnd w:id="24356"/>
      <w:r>
        <w:rPr>
          <w:rFonts w:hint="cs"/>
          <w:rtl/>
        </w:rPr>
        <w:t xml:space="preserve">גם לי הוא </w:t>
      </w:r>
      <w:bookmarkStart w:id="24357" w:name="_ETM_Q54_620000"/>
      <w:bookmarkEnd w:id="24357"/>
      <w:r>
        <w:rPr>
          <w:rFonts w:hint="cs"/>
          <w:rtl/>
        </w:rPr>
        <w:t xml:space="preserve">עשה את זה, אבל לא משנה, לא נורא. </w:t>
      </w:r>
    </w:p>
    <w:p w:rsidR="002D76A7" w:rsidRDefault="002D76A7" w:rsidP="007941CC">
      <w:pPr>
        <w:rPr>
          <w:rtl/>
        </w:rPr>
      </w:pPr>
    </w:p>
    <w:p w:rsidR="002D76A7" w:rsidRDefault="002D76A7" w:rsidP="007941CC">
      <w:pPr>
        <w:pStyle w:val="af5"/>
        <w:keepNext/>
        <w:rPr>
          <w:rtl/>
        </w:rPr>
      </w:pPr>
      <w:r w:rsidRPr="00237B35">
        <w:rPr>
          <w:rStyle w:val="TagStyle"/>
          <w:rtl/>
        </w:rPr>
        <w:t xml:space="preserve"> &lt;&lt; קריאה &gt;&gt; </w:t>
      </w:r>
      <w:r>
        <w:rPr>
          <w:rtl/>
        </w:rPr>
        <w:t>דוד אמסלם (הליכוד):</w:t>
      </w:r>
      <w:r w:rsidRPr="00237B35">
        <w:rPr>
          <w:rStyle w:val="TagStyle"/>
          <w:rtl/>
        </w:rPr>
        <w:t xml:space="preserve"> &lt;&lt; קריאה &gt;&gt;</w:t>
      </w:r>
      <w:r>
        <w:rPr>
          <w:rtl/>
        </w:rPr>
        <w:t xml:space="preserve"> </w:t>
      </w:r>
    </w:p>
    <w:p w:rsidR="002D76A7" w:rsidRDefault="002D76A7" w:rsidP="003542E8">
      <w:pPr>
        <w:rPr>
          <w:rtl/>
        </w:rPr>
      </w:pPr>
    </w:p>
    <w:p w:rsidR="002D76A7" w:rsidRDefault="002D76A7" w:rsidP="007941CC">
      <w:pPr>
        <w:rPr>
          <w:rtl/>
        </w:rPr>
      </w:pPr>
      <w:r>
        <w:rPr>
          <w:rFonts w:hint="cs"/>
          <w:rtl/>
        </w:rPr>
        <w:t>כמה</w:t>
      </w:r>
      <w:bookmarkStart w:id="24358" w:name="_ETM_Q54_623000"/>
      <w:bookmarkEnd w:id="24358"/>
      <w:r>
        <w:rPr>
          <w:rFonts w:hint="cs"/>
          <w:rtl/>
        </w:rPr>
        <w:t xml:space="preserve"> נורבגים יש </w:t>
      </w:r>
      <w:r>
        <w:rPr>
          <w:rtl/>
        </w:rPr>
        <w:t>–</w:t>
      </w:r>
      <w:r>
        <w:rPr>
          <w:rFonts w:hint="cs"/>
          <w:rtl/>
        </w:rPr>
        <w:t xml:space="preserve"> ספר, נו.</w:t>
      </w:r>
    </w:p>
    <w:p w:rsidR="002D76A7" w:rsidRDefault="002D76A7" w:rsidP="007941CC">
      <w:pPr>
        <w:rPr>
          <w:rtl/>
        </w:rPr>
      </w:pPr>
    </w:p>
    <w:p w:rsidR="002D76A7" w:rsidRDefault="002D76A7" w:rsidP="007941CC">
      <w:pPr>
        <w:pStyle w:val="-"/>
        <w:keepNext/>
        <w:rPr>
          <w:rtl/>
        </w:rPr>
      </w:pPr>
      <w:bookmarkStart w:id="24359" w:name="ET_speakercontinue_5159_37"/>
      <w:r w:rsidRPr="00237B35">
        <w:rPr>
          <w:rStyle w:val="TagStyle"/>
          <w:rtl/>
        </w:rPr>
        <w:t xml:space="preserve"> &lt;&lt; דובר_המשך &gt;&gt; </w:t>
      </w:r>
      <w:r>
        <w:rPr>
          <w:rtl/>
        </w:rPr>
        <w:t>דוד ביטן (הליכוד):</w:t>
      </w:r>
      <w:r w:rsidRPr="00237B35">
        <w:rPr>
          <w:rStyle w:val="TagStyle"/>
          <w:rtl/>
        </w:rPr>
        <w:t xml:space="preserve"> &lt;&lt; דובר_המשך &gt;&gt;</w:t>
      </w:r>
      <w:r>
        <w:rPr>
          <w:rtl/>
        </w:rPr>
        <w:t xml:space="preserve"> </w:t>
      </w:r>
      <w:bookmarkEnd w:id="24359"/>
    </w:p>
    <w:p w:rsidR="002D76A7" w:rsidRDefault="002D76A7" w:rsidP="003542E8">
      <w:pPr>
        <w:rPr>
          <w:rtl/>
        </w:rPr>
      </w:pPr>
    </w:p>
    <w:p w:rsidR="002D76A7" w:rsidRDefault="002D76A7" w:rsidP="00EF1BA2">
      <w:pPr>
        <w:rPr>
          <w:rtl/>
        </w:rPr>
      </w:pPr>
      <w:r>
        <w:rPr>
          <w:rFonts w:hint="cs"/>
          <w:rtl/>
        </w:rPr>
        <w:t>נורבגים</w:t>
      </w:r>
      <w:r>
        <w:rPr>
          <w:rtl/>
        </w:rPr>
        <w:t xml:space="preserve"> </w:t>
      </w:r>
      <w:bookmarkStart w:id="24360" w:name="_ETM_Q54_629370"/>
      <w:bookmarkEnd w:id="24360"/>
      <w:r>
        <w:rPr>
          <w:rtl/>
        </w:rPr>
        <w:t xml:space="preserve">יש </w:t>
      </w:r>
      <w:bookmarkStart w:id="24361" w:name="_ETM_Q54_629489"/>
      <w:bookmarkEnd w:id="24361"/>
      <w:r>
        <w:rPr>
          <w:rtl/>
        </w:rPr>
        <w:t>21</w:t>
      </w:r>
      <w:bookmarkStart w:id="24362" w:name="_ETM_Q54_631629"/>
      <w:bookmarkEnd w:id="24362"/>
      <w:r>
        <w:rPr>
          <w:rFonts w:hint="cs"/>
          <w:rtl/>
        </w:rPr>
        <w:t>.</w:t>
      </w:r>
      <w:r w:rsidR="00EF1BA2">
        <w:rPr>
          <w:rFonts w:hint="cs"/>
          <w:rtl/>
        </w:rPr>
        <w:t xml:space="preserve"> </w:t>
      </w:r>
      <w:bookmarkStart w:id="24363" w:name="_ETM_Q54_626000"/>
      <w:bookmarkEnd w:id="24363"/>
      <w:r>
        <w:rPr>
          <w:rFonts w:hint="cs"/>
          <w:rtl/>
        </w:rPr>
        <w:t>21 נורבגים.</w:t>
      </w:r>
    </w:p>
    <w:p w:rsidR="002D76A7" w:rsidRDefault="002D76A7" w:rsidP="007941CC">
      <w:pPr>
        <w:rPr>
          <w:rtl/>
        </w:rPr>
      </w:pPr>
      <w:bookmarkStart w:id="24364" w:name="_ETM_Q54_627000"/>
      <w:bookmarkEnd w:id="24364"/>
    </w:p>
    <w:p w:rsidR="002D76A7" w:rsidRDefault="002D76A7" w:rsidP="007941CC">
      <w:pPr>
        <w:pStyle w:val="af5"/>
        <w:keepNext/>
        <w:rPr>
          <w:rtl/>
        </w:rPr>
      </w:pPr>
      <w:r w:rsidRPr="00237B35">
        <w:rPr>
          <w:rStyle w:val="TagStyle"/>
          <w:rtl/>
        </w:rPr>
        <w:t xml:space="preserve"> &lt;&lt; קריאה &gt;&gt; </w:t>
      </w:r>
      <w:r>
        <w:rPr>
          <w:rtl/>
        </w:rPr>
        <w:t>קרן ברק (הליכוד):</w:t>
      </w:r>
      <w:r w:rsidRPr="00237B35">
        <w:rPr>
          <w:rStyle w:val="TagStyle"/>
          <w:rtl/>
        </w:rPr>
        <w:t xml:space="preserve"> &lt;&lt; קריאה &gt;&gt;</w:t>
      </w:r>
      <w:r>
        <w:rPr>
          <w:rtl/>
        </w:rPr>
        <w:t xml:space="preserve"> </w:t>
      </w:r>
    </w:p>
    <w:p w:rsidR="002D76A7" w:rsidRDefault="002D76A7" w:rsidP="003542E8">
      <w:pPr>
        <w:rPr>
          <w:rtl/>
        </w:rPr>
      </w:pPr>
    </w:p>
    <w:p w:rsidR="002D76A7" w:rsidRDefault="002D76A7" w:rsidP="007941CC">
      <w:pPr>
        <w:rPr>
          <w:rtl/>
        </w:rPr>
      </w:pPr>
      <w:r>
        <w:rPr>
          <w:rFonts w:hint="cs"/>
          <w:rtl/>
        </w:rPr>
        <w:t>לא בטוח.</w:t>
      </w:r>
    </w:p>
    <w:p w:rsidR="002D76A7" w:rsidRDefault="002D76A7" w:rsidP="007941CC">
      <w:pPr>
        <w:rPr>
          <w:rtl/>
        </w:rPr>
      </w:pPr>
      <w:bookmarkStart w:id="24365" w:name="_ETM_Q54_629000"/>
      <w:bookmarkEnd w:id="24365"/>
    </w:p>
    <w:p w:rsidR="002D76A7" w:rsidRDefault="002D76A7" w:rsidP="007941CC">
      <w:pPr>
        <w:pStyle w:val="-"/>
        <w:keepNext/>
        <w:rPr>
          <w:rtl/>
        </w:rPr>
      </w:pPr>
      <w:bookmarkStart w:id="24366" w:name="ET_speakercontinue_5159_41"/>
      <w:r w:rsidRPr="00237B35">
        <w:rPr>
          <w:rStyle w:val="TagStyle"/>
          <w:rtl/>
        </w:rPr>
        <w:t xml:space="preserve"> &lt;&lt; דובר_המשך &gt;&gt; </w:t>
      </w:r>
      <w:r>
        <w:rPr>
          <w:rtl/>
        </w:rPr>
        <w:t>דוד ביטן (הליכוד):</w:t>
      </w:r>
      <w:r w:rsidRPr="00237B35">
        <w:rPr>
          <w:rStyle w:val="TagStyle"/>
          <w:rtl/>
        </w:rPr>
        <w:t xml:space="preserve"> &lt;&lt; דובר_המשך &gt;&gt;</w:t>
      </w:r>
      <w:r>
        <w:rPr>
          <w:rtl/>
        </w:rPr>
        <w:t xml:space="preserve"> </w:t>
      </w:r>
      <w:bookmarkEnd w:id="24366"/>
    </w:p>
    <w:p w:rsidR="002D76A7" w:rsidRDefault="002D76A7" w:rsidP="003542E8">
      <w:pPr>
        <w:rPr>
          <w:rtl/>
        </w:rPr>
      </w:pPr>
    </w:p>
    <w:p w:rsidR="002D76A7" w:rsidRDefault="002D76A7" w:rsidP="007941CC">
      <w:pPr>
        <w:rPr>
          <w:rtl/>
        </w:rPr>
      </w:pPr>
      <w:bookmarkStart w:id="24367" w:name="_ETM_Q54_633240"/>
      <w:bookmarkEnd w:id="24367"/>
      <w:r>
        <w:rPr>
          <w:rtl/>
        </w:rPr>
        <w:t xml:space="preserve">ויכול </w:t>
      </w:r>
      <w:bookmarkStart w:id="24368" w:name="_ETM_Q54_633660"/>
      <w:bookmarkEnd w:id="24368"/>
      <w:r>
        <w:rPr>
          <w:rtl/>
        </w:rPr>
        <w:t xml:space="preserve">להיות </w:t>
      </w:r>
      <w:bookmarkStart w:id="24369" w:name="_ETM_Q54_633840"/>
      <w:bookmarkEnd w:id="24369"/>
      <w:r>
        <w:rPr>
          <w:rtl/>
        </w:rPr>
        <w:t>ש</w:t>
      </w:r>
      <w:r>
        <w:rPr>
          <w:rFonts w:hint="cs"/>
          <w:rtl/>
        </w:rPr>
        <w:t>י</w:t>
      </w:r>
      <w:r>
        <w:rPr>
          <w:rtl/>
        </w:rPr>
        <w:t xml:space="preserve">היה </w:t>
      </w:r>
      <w:bookmarkStart w:id="24370" w:name="_ETM_Q54_634050"/>
      <w:bookmarkEnd w:id="24370"/>
      <w:r>
        <w:rPr>
          <w:rtl/>
        </w:rPr>
        <w:t>עוד</w:t>
      </w:r>
      <w:r>
        <w:rPr>
          <w:rFonts w:hint="cs"/>
          <w:rtl/>
        </w:rPr>
        <w:t xml:space="preserve"> אחד.</w:t>
      </w:r>
    </w:p>
    <w:p w:rsidR="002D76A7" w:rsidRDefault="002D76A7" w:rsidP="007941CC">
      <w:pPr>
        <w:rPr>
          <w:rtl/>
        </w:rPr>
      </w:pPr>
    </w:p>
    <w:p w:rsidR="002D76A7" w:rsidRDefault="002D76A7" w:rsidP="007941CC">
      <w:pPr>
        <w:pStyle w:val="af5"/>
        <w:keepNext/>
        <w:rPr>
          <w:rtl/>
        </w:rPr>
      </w:pPr>
      <w:bookmarkStart w:id="24371" w:name="ET_interruption_5156_42"/>
      <w:r w:rsidRPr="00237B35">
        <w:rPr>
          <w:rStyle w:val="TagStyle"/>
          <w:rtl/>
        </w:rPr>
        <w:t xml:space="preserve"> &lt;&lt; קריאה &gt;&gt; </w:t>
      </w:r>
      <w:r>
        <w:rPr>
          <w:rtl/>
        </w:rPr>
        <w:t>דוד אמסלם (הליכוד):</w:t>
      </w:r>
      <w:r w:rsidRPr="00237B35">
        <w:rPr>
          <w:rStyle w:val="TagStyle"/>
          <w:rtl/>
        </w:rPr>
        <w:t xml:space="preserve"> &lt;&lt; קריאה &gt;&gt;</w:t>
      </w:r>
      <w:r>
        <w:rPr>
          <w:rtl/>
        </w:rPr>
        <w:t xml:space="preserve"> </w:t>
      </w:r>
      <w:bookmarkEnd w:id="24371"/>
    </w:p>
    <w:p w:rsidR="002D76A7" w:rsidRDefault="002D76A7" w:rsidP="003542E8">
      <w:pPr>
        <w:rPr>
          <w:rtl/>
        </w:rPr>
      </w:pPr>
    </w:p>
    <w:p w:rsidR="002D76A7" w:rsidRDefault="002D76A7" w:rsidP="007941CC">
      <w:pPr>
        <w:rPr>
          <w:rtl/>
        </w:rPr>
      </w:pPr>
      <w:bookmarkStart w:id="24372" w:name="_ETM_Q54_631000"/>
      <w:bookmarkEnd w:id="24372"/>
      <w:r>
        <w:rPr>
          <w:rFonts w:hint="cs"/>
          <w:rtl/>
        </w:rPr>
        <w:t>עוד אחד?</w:t>
      </w:r>
    </w:p>
    <w:p w:rsidR="002D76A7" w:rsidRDefault="002D76A7" w:rsidP="007941CC">
      <w:pPr>
        <w:rPr>
          <w:rtl/>
        </w:rPr>
      </w:pPr>
    </w:p>
    <w:p w:rsidR="002D76A7" w:rsidRDefault="002D76A7" w:rsidP="007941CC">
      <w:pPr>
        <w:pStyle w:val="-"/>
        <w:keepNext/>
        <w:rPr>
          <w:rtl/>
        </w:rPr>
      </w:pPr>
      <w:bookmarkStart w:id="24373" w:name="ET_speakercontinue_5159_43"/>
      <w:r w:rsidRPr="00237B35">
        <w:rPr>
          <w:rStyle w:val="TagStyle"/>
          <w:rtl/>
        </w:rPr>
        <w:t xml:space="preserve"> &lt;&lt; דובר_המשך &gt;&gt; </w:t>
      </w:r>
      <w:r>
        <w:rPr>
          <w:rtl/>
        </w:rPr>
        <w:t>דוד ביטן (הליכוד):</w:t>
      </w:r>
      <w:r w:rsidRPr="00237B35">
        <w:rPr>
          <w:rStyle w:val="TagStyle"/>
          <w:rtl/>
        </w:rPr>
        <w:t xml:space="preserve"> &lt;&lt; דובר_המשך &gt;&gt;</w:t>
      </w:r>
      <w:r>
        <w:rPr>
          <w:rtl/>
        </w:rPr>
        <w:t xml:space="preserve"> </w:t>
      </w:r>
      <w:bookmarkEnd w:id="24373"/>
    </w:p>
    <w:p w:rsidR="002D76A7" w:rsidRDefault="002D76A7" w:rsidP="003542E8">
      <w:pPr>
        <w:rPr>
          <w:rtl/>
        </w:rPr>
      </w:pPr>
    </w:p>
    <w:p w:rsidR="002D76A7" w:rsidRDefault="002D76A7" w:rsidP="007941CC">
      <w:pPr>
        <w:rPr>
          <w:rtl/>
        </w:rPr>
      </w:pPr>
      <w:bookmarkStart w:id="24374" w:name="_ETM_Q54_630000"/>
      <w:bookmarkEnd w:id="24374"/>
      <w:r>
        <w:rPr>
          <w:rFonts w:hint="cs"/>
          <w:rtl/>
        </w:rPr>
        <w:t>יכול להיות</w:t>
      </w:r>
      <w:bookmarkStart w:id="24375" w:name="_ETM_Q54_633000"/>
      <w:bookmarkEnd w:id="24375"/>
      <w:r>
        <w:rPr>
          <w:rFonts w:hint="cs"/>
          <w:rtl/>
        </w:rPr>
        <w:t xml:space="preserve">, כי בזמנו </w:t>
      </w:r>
      <w:r>
        <w:rPr>
          <w:rtl/>
        </w:rPr>
        <w:t>–</w:t>
      </w:r>
      <w:r>
        <w:rPr>
          <w:rFonts w:hint="cs"/>
          <w:rtl/>
        </w:rPr>
        <w:t xml:space="preserve"> אתה רואה, אנחנו קמים </w:t>
      </w:r>
      <w:bookmarkStart w:id="24376" w:name="_ETM_Q54_634000"/>
      <w:bookmarkEnd w:id="24376"/>
      <w:r>
        <w:rPr>
          <w:rFonts w:hint="cs"/>
          <w:rtl/>
        </w:rPr>
        <w:t>כל בוקר ומוצאים נורבגי.</w:t>
      </w:r>
    </w:p>
    <w:p w:rsidR="002D76A7" w:rsidRDefault="002D76A7" w:rsidP="007941CC">
      <w:pPr>
        <w:rPr>
          <w:rtl/>
        </w:rPr>
      </w:pPr>
    </w:p>
    <w:p w:rsidR="002D76A7" w:rsidRDefault="002D76A7" w:rsidP="007941CC">
      <w:pPr>
        <w:pStyle w:val="af5"/>
        <w:keepNext/>
        <w:rPr>
          <w:rtl/>
        </w:rPr>
      </w:pPr>
      <w:bookmarkStart w:id="24377" w:name="ET_interruption_5768_44"/>
      <w:r w:rsidRPr="00237B35">
        <w:rPr>
          <w:rStyle w:val="TagStyle"/>
          <w:rtl/>
        </w:rPr>
        <w:t xml:space="preserve"> &lt;&lt; קריאה &gt;&gt; </w:t>
      </w:r>
      <w:r>
        <w:rPr>
          <w:rtl/>
        </w:rPr>
        <w:t>קרן ברק (הליכוד):</w:t>
      </w:r>
      <w:r w:rsidRPr="00237B35">
        <w:rPr>
          <w:rStyle w:val="TagStyle"/>
          <w:rtl/>
        </w:rPr>
        <w:t xml:space="preserve"> &lt;&lt; קריאה &gt;&gt;</w:t>
      </w:r>
      <w:r>
        <w:rPr>
          <w:rtl/>
        </w:rPr>
        <w:t xml:space="preserve"> </w:t>
      </w:r>
      <w:bookmarkEnd w:id="24377"/>
    </w:p>
    <w:p w:rsidR="002D76A7" w:rsidRDefault="002D76A7" w:rsidP="003542E8">
      <w:pPr>
        <w:rPr>
          <w:rtl/>
        </w:rPr>
      </w:pPr>
    </w:p>
    <w:p w:rsidR="002D76A7" w:rsidRDefault="002D76A7" w:rsidP="007941CC">
      <w:pPr>
        <w:rPr>
          <w:rtl/>
        </w:rPr>
      </w:pPr>
      <w:bookmarkStart w:id="24378" w:name="_ETM_Q54_638000"/>
      <w:bookmarkEnd w:id="24378"/>
      <w:r>
        <w:rPr>
          <w:rFonts w:hint="cs"/>
          <w:rtl/>
        </w:rPr>
        <w:t>אבל מותר להם רק שלושה.</w:t>
      </w:r>
    </w:p>
    <w:p w:rsidR="002D76A7" w:rsidRDefault="002D76A7" w:rsidP="007941CC">
      <w:pPr>
        <w:rPr>
          <w:rtl/>
        </w:rPr>
      </w:pPr>
    </w:p>
    <w:p w:rsidR="002D76A7" w:rsidRDefault="002D76A7" w:rsidP="007941CC">
      <w:pPr>
        <w:pStyle w:val="af5"/>
        <w:keepNext/>
        <w:rPr>
          <w:rtl/>
        </w:rPr>
      </w:pPr>
      <w:r w:rsidRPr="00237B35">
        <w:rPr>
          <w:rStyle w:val="TagStyle"/>
          <w:rtl/>
        </w:rPr>
        <w:t xml:space="preserve"> &lt;&lt; קריאה &gt;&gt; </w:t>
      </w:r>
      <w:r>
        <w:rPr>
          <w:rtl/>
        </w:rPr>
        <w:t>דוד אמסלם (הליכוד):</w:t>
      </w:r>
      <w:r w:rsidRPr="00237B35">
        <w:rPr>
          <w:rStyle w:val="TagStyle"/>
          <w:rtl/>
        </w:rPr>
        <w:t xml:space="preserve"> &lt;&lt; קריאה &gt;&gt;</w:t>
      </w:r>
      <w:r>
        <w:rPr>
          <w:rtl/>
        </w:rPr>
        <w:t xml:space="preserve"> </w:t>
      </w:r>
    </w:p>
    <w:p w:rsidR="002D76A7" w:rsidRDefault="002D76A7" w:rsidP="003542E8">
      <w:pPr>
        <w:rPr>
          <w:rtl/>
          <w:lang w:eastAsia="he-IL"/>
        </w:rPr>
      </w:pPr>
    </w:p>
    <w:p w:rsidR="002D76A7" w:rsidRPr="00237B35" w:rsidRDefault="002D76A7" w:rsidP="007941CC">
      <w:pPr>
        <w:rPr>
          <w:rtl/>
          <w:lang w:eastAsia="he-IL"/>
        </w:rPr>
      </w:pPr>
      <w:bookmarkStart w:id="24379" w:name="_ETM_Q54_640000"/>
      <w:bookmarkEnd w:id="24379"/>
      <w:r>
        <w:rPr>
          <w:rFonts w:hint="cs"/>
          <w:rtl/>
          <w:lang w:eastAsia="he-IL"/>
        </w:rPr>
        <w:t>יש להם מ</w:t>
      </w:r>
      <w:bookmarkStart w:id="24380" w:name="_ETM_Q54_635000"/>
      <w:bookmarkEnd w:id="24380"/>
      <w:r>
        <w:rPr>
          <w:rFonts w:hint="cs"/>
          <w:rtl/>
          <w:lang w:eastAsia="he-IL"/>
        </w:rPr>
        <w:t>גבלה?</w:t>
      </w:r>
    </w:p>
    <w:p w:rsidR="002D76A7" w:rsidRDefault="002D76A7" w:rsidP="007941CC">
      <w:pPr>
        <w:rPr>
          <w:rtl/>
        </w:rPr>
      </w:pPr>
    </w:p>
    <w:p w:rsidR="002D76A7" w:rsidRDefault="002D76A7" w:rsidP="007941CC">
      <w:pPr>
        <w:pStyle w:val="-"/>
        <w:keepNext/>
        <w:rPr>
          <w:rtl/>
        </w:rPr>
      </w:pPr>
      <w:bookmarkStart w:id="24381" w:name="ET_speakercontinue_5159_45"/>
      <w:r w:rsidRPr="00237B35">
        <w:rPr>
          <w:rStyle w:val="TagStyle"/>
          <w:rtl/>
        </w:rPr>
        <w:t xml:space="preserve"> &lt;&lt; דובר_המשך &gt;&gt; </w:t>
      </w:r>
      <w:r>
        <w:rPr>
          <w:rtl/>
        </w:rPr>
        <w:t>דוד ביטן (הליכוד):</w:t>
      </w:r>
      <w:r w:rsidRPr="00237B35">
        <w:rPr>
          <w:rStyle w:val="TagStyle"/>
          <w:rtl/>
        </w:rPr>
        <w:t xml:space="preserve"> &lt;&lt; דובר_המשך &gt;&gt;</w:t>
      </w:r>
      <w:r>
        <w:rPr>
          <w:rtl/>
        </w:rPr>
        <w:t xml:space="preserve"> </w:t>
      </w:r>
      <w:bookmarkEnd w:id="24381"/>
    </w:p>
    <w:p w:rsidR="002D76A7" w:rsidRDefault="002D76A7" w:rsidP="003542E8">
      <w:pPr>
        <w:rPr>
          <w:rtl/>
        </w:rPr>
      </w:pPr>
    </w:p>
    <w:p w:rsidR="002D76A7" w:rsidRDefault="002D76A7" w:rsidP="003542E8">
      <w:pPr>
        <w:rPr>
          <w:rtl/>
        </w:rPr>
      </w:pPr>
      <w:bookmarkStart w:id="24382" w:name="_ETM_Q54_636000"/>
      <w:bookmarkStart w:id="24383" w:name="_ETM_Q54_640770"/>
      <w:bookmarkEnd w:id="24382"/>
      <w:bookmarkEnd w:id="24383"/>
      <w:r>
        <w:rPr>
          <w:rtl/>
        </w:rPr>
        <w:t xml:space="preserve">אבל </w:t>
      </w:r>
      <w:bookmarkStart w:id="24384" w:name="_ETM_Q54_641100"/>
      <w:bookmarkEnd w:id="24384"/>
      <w:r>
        <w:rPr>
          <w:rtl/>
        </w:rPr>
        <w:t xml:space="preserve">עכשיו </w:t>
      </w:r>
      <w:bookmarkStart w:id="24385" w:name="_ETM_Q54_641670"/>
      <w:bookmarkEnd w:id="24385"/>
      <w:r>
        <w:rPr>
          <w:rFonts w:hint="cs"/>
          <w:rtl/>
        </w:rPr>
        <w:t>הנורבגי ה</w:t>
      </w:r>
      <w:bookmarkStart w:id="24386" w:name="_ETM_Q54_642480"/>
      <w:bookmarkEnd w:id="24386"/>
      <w:r>
        <w:rPr>
          <w:rtl/>
        </w:rPr>
        <w:t xml:space="preserve">פך </w:t>
      </w:r>
      <w:bookmarkStart w:id="24387" w:name="_ETM_Q54_642810"/>
      <w:bookmarkEnd w:id="24387"/>
      <w:r>
        <w:rPr>
          <w:rtl/>
        </w:rPr>
        <w:t xml:space="preserve">להיות </w:t>
      </w:r>
      <w:bookmarkStart w:id="24388" w:name="_ETM_Q54_643020"/>
      <w:bookmarkEnd w:id="24388"/>
      <w:r>
        <w:rPr>
          <w:rtl/>
        </w:rPr>
        <w:t>ש</w:t>
      </w:r>
      <w:r w:rsidR="008459EE">
        <w:rPr>
          <w:rFonts w:hint="cs"/>
          <w:rtl/>
        </w:rPr>
        <w:t>ב</w:t>
      </w:r>
      <w:r>
        <w:rPr>
          <w:rtl/>
        </w:rPr>
        <w:t>ד</w:t>
      </w:r>
      <w:r>
        <w:rPr>
          <w:rFonts w:hint="cs"/>
          <w:rtl/>
        </w:rPr>
        <w:t>י, מכיוון שזה</w:t>
      </w:r>
      <w:bookmarkStart w:id="24389" w:name="_ETM_Q54_644730"/>
      <w:bookmarkEnd w:id="24389"/>
      <w:r>
        <w:rPr>
          <w:rtl/>
        </w:rPr>
        <w:t xml:space="preserve"> </w:t>
      </w:r>
      <w:bookmarkStart w:id="24390" w:name="_ETM_Q54_645209"/>
      <w:bookmarkEnd w:id="24390"/>
      <w:r>
        <w:rPr>
          <w:rtl/>
        </w:rPr>
        <w:t>מו</w:t>
      </w:r>
      <w:r>
        <w:rPr>
          <w:rFonts w:hint="cs"/>
          <w:rtl/>
        </w:rPr>
        <w:t>שג</w:t>
      </w:r>
      <w:r>
        <w:rPr>
          <w:rtl/>
        </w:rPr>
        <w:t xml:space="preserve"> </w:t>
      </w:r>
      <w:bookmarkStart w:id="24391" w:name="_ETM_Q54_645840"/>
      <w:bookmarkEnd w:id="24391"/>
      <w:r>
        <w:rPr>
          <w:rtl/>
        </w:rPr>
        <w:t xml:space="preserve">בין-לאומי </w:t>
      </w:r>
      <w:bookmarkStart w:id="24392" w:name="_ETM_Q54_646409"/>
      <w:bookmarkEnd w:id="24392"/>
      <w:r>
        <w:rPr>
          <w:rtl/>
        </w:rPr>
        <w:t>חדש</w:t>
      </w:r>
      <w:r>
        <w:rPr>
          <w:rFonts w:hint="cs"/>
          <w:rtl/>
        </w:rPr>
        <w:t>.</w:t>
      </w:r>
      <w:r>
        <w:rPr>
          <w:rtl/>
        </w:rPr>
        <w:t xml:space="preserve"> </w:t>
      </w:r>
      <w:bookmarkStart w:id="24393" w:name="_ETM_Q54_646950"/>
      <w:bookmarkEnd w:id="24393"/>
      <w:r>
        <w:rPr>
          <w:rtl/>
        </w:rPr>
        <w:t xml:space="preserve">עד </w:t>
      </w:r>
      <w:bookmarkStart w:id="24394" w:name="_ETM_Q54_647129"/>
      <w:bookmarkEnd w:id="24394"/>
      <w:r>
        <w:rPr>
          <w:rtl/>
        </w:rPr>
        <w:t xml:space="preserve">היום </w:t>
      </w:r>
      <w:bookmarkStart w:id="24395" w:name="_ETM_Q54_647459"/>
      <w:bookmarkEnd w:id="24395"/>
      <w:r>
        <w:rPr>
          <w:rtl/>
        </w:rPr>
        <w:t>קר</w:t>
      </w:r>
      <w:r>
        <w:rPr>
          <w:rFonts w:hint="cs"/>
          <w:rtl/>
        </w:rPr>
        <w:t>אנו לו</w:t>
      </w:r>
      <w:r>
        <w:rPr>
          <w:rtl/>
        </w:rPr>
        <w:t xml:space="preserve"> </w:t>
      </w:r>
      <w:bookmarkStart w:id="24396" w:name="_ETM_Q54_647760"/>
      <w:bookmarkEnd w:id="24396"/>
      <w:r>
        <w:rPr>
          <w:rFonts w:hint="cs"/>
          <w:rtl/>
        </w:rPr>
        <w:t xml:space="preserve">נורבגי </w:t>
      </w:r>
      <w:bookmarkStart w:id="24397" w:name="_ETM_Q54_648480"/>
      <w:bookmarkEnd w:id="24397"/>
      <w:r>
        <w:rPr>
          <w:rtl/>
        </w:rPr>
        <w:t xml:space="preserve">בגלל </w:t>
      </w:r>
      <w:bookmarkStart w:id="24398" w:name="_ETM_Q54_649409"/>
      <w:bookmarkEnd w:id="24398"/>
      <w:r>
        <w:rPr>
          <w:rtl/>
        </w:rPr>
        <w:t xml:space="preserve">חוק </w:t>
      </w:r>
      <w:bookmarkStart w:id="24399" w:name="_ETM_Q54_649650"/>
      <w:bookmarkEnd w:id="24399"/>
      <w:r>
        <w:rPr>
          <w:rtl/>
        </w:rPr>
        <w:t xml:space="preserve">בנורבגיה </w:t>
      </w:r>
      <w:bookmarkStart w:id="24400" w:name="_ETM_Q54_650989"/>
      <w:bookmarkEnd w:id="24400"/>
      <w:r>
        <w:rPr>
          <w:rtl/>
        </w:rPr>
        <w:t xml:space="preserve">שאפשר </w:t>
      </w:r>
      <w:bookmarkStart w:id="24401" w:name="_ETM_Q54_651620"/>
      <w:bookmarkEnd w:id="24401"/>
      <w:r>
        <w:rPr>
          <w:rtl/>
        </w:rPr>
        <w:t xml:space="preserve">לשרים </w:t>
      </w:r>
      <w:bookmarkStart w:id="24402" w:name="_ETM_Q54_652790"/>
      <w:bookmarkEnd w:id="24402"/>
      <w:r>
        <w:rPr>
          <w:rtl/>
        </w:rPr>
        <w:t xml:space="preserve">להיות </w:t>
      </w:r>
      <w:bookmarkStart w:id="24403" w:name="_ETM_Q54_653150"/>
      <w:bookmarkEnd w:id="24403"/>
      <w:r>
        <w:rPr>
          <w:rtl/>
        </w:rPr>
        <w:t>ח</w:t>
      </w:r>
      <w:r>
        <w:rPr>
          <w:rFonts w:hint="cs"/>
          <w:rtl/>
        </w:rPr>
        <w:t xml:space="preserve">"כים, אפשר לאנשים שיחליפו שרים </w:t>
      </w:r>
      <w:bookmarkStart w:id="24404" w:name="_ETM_Q54_656000"/>
      <w:bookmarkEnd w:id="24404"/>
      <w:r>
        <w:rPr>
          <w:rFonts w:hint="cs"/>
          <w:rtl/>
        </w:rPr>
        <w:t xml:space="preserve">כדי שהם לא יצטרכו לעבוד קשה. </w:t>
      </w:r>
      <w:bookmarkStart w:id="24405" w:name="_ETM_Q54_660380"/>
      <w:bookmarkEnd w:id="24405"/>
      <w:r>
        <w:rPr>
          <w:rFonts w:hint="cs"/>
          <w:rtl/>
        </w:rPr>
        <w:t xml:space="preserve">אבל היום </w:t>
      </w:r>
      <w:r>
        <w:rPr>
          <w:rtl/>
        </w:rPr>
        <w:t xml:space="preserve">יש </w:t>
      </w:r>
      <w:bookmarkStart w:id="24406" w:name="_ETM_Q54_660710"/>
      <w:bookmarkEnd w:id="24406"/>
      <w:r>
        <w:rPr>
          <w:rtl/>
        </w:rPr>
        <w:t xml:space="preserve">מושג </w:t>
      </w:r>
      <w:bookmarkStart w:id="24407" w:name="_ETM_Q54_661070"/>
      <w:bookmarkEnd w:id="24407"/>
      <w:r>
        <w:rPr>
          <w:rtl/>
        </w:rPr>
        <w:t xml:space="preserve">שנקרא </w:t>
      </w:r>
      <w:bookmarkStart w:id="24408" w:name="_ETM_Q54_661490"/>
      <w:bookmarkEnd w:id="24408"/>
      <w:r>
        <w:rPr>
          <w:rtl/>
        </w:rPr>
        <w:t>ש</w:t>
      </w:r>
      <w:r w:rsidR="008459EE">
        <w:rPr>
          <w:rFonts w:hint="cs"/>
          <w:rtl/>
        </w:rPr>
        <w:t>ב</w:t>
      </w:r>
      <w:r>
        <w:rPr>
          <w:rtl/>
        </w:rPr>
        <w:t>די</w:t>
      </w:r>
      <w:r>
        <w:rPr>
          <w:rFonts w:hint="cs"/>
          <w:rtl/>
        </w:rPr>
        <w:t>.</w:t>
      </w:r>
      <w:r>
        <w:rPr>
          <w:rtl/>
        </w:rPr>
        <w:t xml:space="preserve"> </w:t>
      </w:r>
      <w:bookmarkStart w:id="24409" w:name="_ETM_Q54_661970"/>
      <w:bookmarkEnd w:id="24409"/>
      <w:r>
        <w:rPr>
          <w:rtl/>
        </w:rPr>
        <w:t>ש</w:t>
      </w:r>
      <w:r w:rsidR="008459EE">
        <w:rPr>
          <w:rFonts w:hint="cs"/>
          <w:rtl/>
        </w:rPr>
        <w:t>ב</w:t>
      </w:r>
      <w:r>
        <w:rPr>
          <w:rtl/>
        </w:rPr>
        <w:t xml:space="preserve">די </w:t>
      </w:r>
      <w:bookmarkStart w:id="24410" w:name="_ETM_Q54_662390"/>
      <w:bookmarkEnd w:id="24410"/>
      <w:r>
        <w:rPr>
          <w:rtl/>
        </w:rPr>
        <w:t xml:space="preserve">הוא </w:t>
      </w:r>
      <w:bookmarkStart w:id="24411" w:name="_ETM_Q54_662510"/>
      <w:bookmarkEnd w:id="24411"/>
      <w:r>
        <w:rPr>
          <w:rtl/>
        </w:rPr>
        <w:t xml:space="preserve">בעצם </w:t>
      </w:r>
      <w:bookmarkStart w:id="24412" w:name="_ETM_Q54_663730"/>
      <w:bookmarkEnd w:id="24412"/>
      <w:r>
        <w:rPr>
          <w:rtl/>
        </w:rPr>
        <w:t xml:space="preserve">חבר </w:t>
      </w:r>
      <w:bookmarkStart w:id="24413" w:name="_ETM_Q54_664299"/>
      <w:bookmarkEnd w:id="24413"/>
      <w:r>
        <w:rPr>
          <w:rtl/>
        </w:rPr>
        <w:t>כנסת</w:t>
      </w:r>
      <w:r>
        <w:rPr>
          <w:rFonts w:hint="cs"/>
          <w:rtl/>
        </w:rPr>
        <w:t xml:space="preserve"> שמונה לנורבגי</w:t>
      </w:r>
      <w:bookmarkStart w:id="24414" w:name="_ETM_Q54_665290"/>
      <w:bookmarkStart w:id="24415" w:name="_ETM_Q54_666340"/>
      <w:bookmarkEnd w:id="24414"/>
      <w:bookmarkEnd w:id="24415"/>
      <w:r>
        <w:rPr>
          <w:rtl/>
        </w:rPr>
        <w:t xml:space="preserve"> </w:t>
      </w:r>
      <w:bookmarkStart w:id="24416" w:name="_ETM_Q54_666849"/>
      <w:bookmarkEnd w:id="24416"/>
      <w:r>
        <w:rPr>
          <w:rtl/>
        </w:rPr>
        <w:t xml:space="preserve">והופך </w:t>
      </w:r>
      <w:bookmarkStart w:id="24417" w:name="_ETM_Q54_667299"/>
      <w:bookmarkEnd w:id="24417"/>
      <w:r>
        <w:rPr>
          <w:rtl/>
        </w:rPr>
        <w:t xml:space="preserve">להיות </w:t>
      </w:r>
      <w:bookmarkStart w:id="24418" w:name="_ETM_Q54_667959"/>
      <w:bookmarkEnd w:id="24418"/>
      <w:r>
        <w:rPr>
          <w:rFonts w:hint="cs"/>
          <w:rtl/>
        </w:rPr>
        <w:t xml:space="preserve">סגן שר. אין </w:t>
      </w:r>
      <w:bookmarkStart w:id="24419" w:name="_ETM_Q54_668049"/>
      <w:bookmarkStart w:id="24420" w:name="_ETM_Q54_669480"/>
      <w:bookmarkStart w:id="24421" w:name="_ETM_Q54_669780"/>
      <w:bookmarkEnd w:id="24419"/>
      <w:bookmarkEnd w:id="24420"/>
      <w:bookmarkEnd w:id="24421"/>
      <w:r>
        <w:rPr>
          <w:rtl/>
        </w:rPr>
        <w:t xml:space="preserve">מושג </w:t>
      </w:r>
      <w:bookmarkStart w:id="24422" w:name="_ETM_Q54_670260"/>
      <w:bookmarkEnd w:id="24422"/>
      <w:r>
        <w:rPr>
          <w:rtl/>
        </w:rPr>
        <w:t xml:space="preserve">כזה </w:t>
      </w:r>
      <w:bookmarkStart w:id="24423" w:name="_ETM_Q54_670650"/>
      <w:bookmarkEnd w:id="24423"/>
      <w:r>
        <w:rPr>
          <w:rtl/>
        </w:rPr>
        <w:t>בעולם</w:t>
      </w:r>
      <w:r>
        <w:rPr>
          <w:rFonts w:hint="cs"/>
          <w:rtl/>
        </w:rPr>
        <w:t>.</w:t>
      </w:r>
      <w:r>
        <w:rPr>
          <w:rtl/>
        </w:rPr>
        <w:t xml:space="preserve"> </w:t>
      </w:r>
      <w:bookmarkStart w:id="24424" w:name="_ETM_Q54_671750"/>
      <w:bookmarkEnd w:id="24424"/>
      <w:r>
        <w:rPr>
          <w:rtl/>
        </w:rPr>
        <w:t xml:space="preserve">אין </w:t>
      </w:r>
      <w:bookmarkStart w:id="24425" w:name="_ETM_Q54_671990"/>
      <w:bookmarkEnd w:id="24425"/>
      <w:r>
        <w:rPr>
          <w:rtl/>
        </w:rPr>
        <w:t xml:space="preserve">דבר </w:t>
      </w:r>
      <w:bookmarkStart w:id="24426" w:name="_ETM_Q54_672319"/>
      <w:bookmarkEnd w:id="24426"/>
      <w:r>
        <w:rPr>
          <w:rtl/>
        </w:rPr>
        <w:t>כזה</w:t>
      </w:r>
      <w:r>
        <w:rPr>
          <w:rFonts w:hint="cs"/>
          <w:rtl/>
        </w:rPr>
        <w:t>.</w:t>
      </w:r>
      <w:r>
        <w:rPr>
          <w:rtl/>
        </w:rPr>
        <w:t xml:space="preserve"> </w:t>
      </w:r>
      <w:bookmarkStart w:id="24427" w:name="_ETM_Q54_672620"/>
      <w:bookmarkEnd w:id="24427"/>
      <w:r>
        <w:rPr>
          <w:rtl/>
        </w:rPr>
        <w:t xml:space="preserve">גם </w:t>
      </w:r>
      <w:bookmarkStart w:id="24428" w:name="_ETM_Q54_673700"/>
      <w:bookmarkEnd w:id="24428"/>
      <w:r>
        <w:rPr>
          <w:rtl/>
        </w:rPr>
        <w:t xml:space="preserve">בלקסיקון </w:t>
      </w:r>
      <w:bookmarkStart w:id="24429" w:name="_ETM_Q54_674390"/>
      <w:bookmarkEnd w:id="24429"/>
      <w:r>
        <w:rPr>
          <w:rtl/>
        </w:rPr>
        <w:t>בישראל</w:t>
      </w:r>
      <w:r>
        <w:rPr>
          <w:rFonts w:hint="cs"/>
          <w:rtl/>
        </w:rPr>
        <w:t xml:space="preserve"> אין דבר כזה.</w:t>
      </w:r>
      <w:r>
        <w:rPr>
          <w:rtl/>
        </w:rPr>
        <w:t xml:space="preserve"> </w:t>
      </w:r>
      <w:bookmarkStart w:id="24430" w:name="_ETM_Q54_674930"/>
      <w:bookmarkStart w:id="24431" w:name="_ETM_Q54_675560"/>
      <w:bookmarkEnd w:id="24430"/>
      <w:bookmarkEnd w:id="24431"/>
      <w:r>
        <w:rPr>
          <w:rtl/>
        </w:rPr>
        <w:t xml:space="preserve">זאת </w:t>
      </w:r>
      <w:bookmarkStart w:id="24432" w:name="_ETM_Q54_675709"/>
      <w:bookmarkEnd w:id="24432"/>
      <w:r>
        <w:rPr>
          <w:rtl/>
        </w:rPr>
        <w:t>אומרת</w:t>
      </w:r>
      <w:bookmarkStart w:id="24433" w:name="_ETM_Q54_676670"/>
      <w:bookmarkEnd w:id="24433"/>
      <w:r>
        <w:rPr>
          <w:rFonts w:hint="cs"/>
          <w:rtl/>
        </w:rPr>
        <w:t xml:space="preserve"> </w:t>
      </w:r>
      <w:r>
        <w:rPr>
          <w:rtl/>
        </w:rPr>
        <w:t>–</w:t>
      </w:r>
      <w:r>
        <w:rPr>
          <w:rFonts w:hint="cs"/>
          <w:rtl/>
        </w:rPr>
        <w:t xml:space="preserve"> </w:t>
      </w:r>
      <w:r>
        <w:rPr>
          <w:rtl/>
        </w:rPr>
        <w:t xml:space="preserve">ואני </w:t>
      </w:r>
      <w:bookmarkStart w:id="24434" w:name="_ETM_Q54_676909"/>
      <w:bookmarkEnd w:id="24434"/>
      <w:r>
        <w:rPr>
          <w:rtl/>
        </w:rPr>
        <w:t xml:space="preserve">לא </w:t>
      </w:r>
      <w:bookmarkStart w:id="24435" w:name="_ETM_Q54_677030"/>
      <w:bookmarkEnd w:id="24435"/>
      <w:r>
        <w:rPr>
          <w:rtl/>
        </w:rPr>
        <w:t>יודע</w:t>
      </w:r>
      <w:bookmarkStart w:id="24436" w:name="_ETM_Q54_677209"/>
      <w:bookmarkStart w:id="24437" w:name="_ETM_Q54_677569"/>
      <w:bookmarkEnd w:id="24436"/>
      <w:bookmarkEnd w:id="24437"/>
      <w:r>
        <w:rPr>
          <w:rFonts w:hint="cs"/>
          <w:rtl/>
        </w:rPr>
        <w:t xml:space="preserve"> אם </w:t>
      </w:r>
      <w:bookmarkStart w:id="24438" w:name="_ETM_Q54_674000"/>
      <w:bookmarkEnd w:id="24438"/>
      <w:r>
        <w:rPr>
          <w:rFonts w:hint="cs"/>
          <w:rtl/>
        </w:rPr>
        <w:t xml:space="preserve">החוק </w:t>
      </w:r>
      <w:r>
        <w:rPr>
          <w:rtl/>
        </w:rPr>
        <w:t>–</w:t>
      </w:r>
      <w:r>
        <w:rPr>
          <w:rFonts w:hint="cs"/>
          <w:rtl/>
        </w:rPr>
        <w:t xml:space="preserve"> </w:t>
      </w:r>
      <w:r>
        <w:rPr>
          <w:rtl/>
        </w:rPr>
        <w:t xml:space="preserve">אתה </w:t>
      </w:r>
      <w:bookmarkStart w:id="24439" w:name="_ETM_Q54_677720"/>
      <w:bookmarkEnd w:id="24439"/>
      <w:r>
        <w:rPr>
          <w:rtl/>
        </w:rPr>
        <w:t>יודע</w:t>
      </w:r>
      <w:r>
        <w:rPr>
          <w:rFonts w:hint="cs"/>
          <w:rtl/>
        </w:rPr>
        <w:t>,</w:t>
      </w:r>
      <w:r>
        <w:rPr>
          <w:rtl/>
        </w:rPr>
        <w:t xml:space="preserve"> </w:t>
      </w:r>
      <w:bookmarkStart w:id="24440" w:name="_ETM_Q54_677930"/>
      <w:bookmarkEnd w:id="24440"/>
      <w:r>
        <w:rPr>
          <w:rtl/>
        </w:rPr>
        <w:t>דודי</w:t>
      </w:r>
      <w:r>
        <w:rPr>
          <w:rFonts w:hint="cs"/>
          <w:rtl/>
        </w:rPr>
        <w:t>,</w:t>
      </w:r>
      <w:r>
        <w:rPr>
          <w:rtl/>
        </w:rPr>
        <w:t xml:space="preserve"> </w:t>
      </w:r>
      <w:bookmarkStart w:id="24441" w:name="_ETM_Q54_678770"/>
      <w:bookmarkEnd w:id="24441"/>
      <w:r>
        <w:rPr>
          <w:rtl/>
        </w:rPr>
        <w:t xml:space="preserve">אני </w:t>
      </w:r>
      <w:bookmarkStart w:id="24442" w:name="_ETM_Q54_678980"/>
      <w:bookmarkEnd w:id="24442"/>
      <w:r>
        <w:rPr>
          <w:rtl/>
        </w:rPr>
        <w:t xml:space="preserve">מציע </w:t>
      </w:r>
      <w:bookmarkStart w:id="24443" w:name="_ETM_Q54_679310"/>
      <w:bookmarkEnd w:id="24443"/>
      <w:r>
        <w:rPr>
          <w:rtl/>
        </w:rPr>
        <w:t>שתבדוק</w:t>
      </w:r>
      <w:bookmarkStart w:id="24444" w:name="_ETM_Q54_680090"/>
      <w:bookmarkEnd w:id="24444"/>
      <w:r w:rsidR="008459EE">
        <w:rPr>
          <w:rFonts w:hint="cs"/>
          <w:rtl/>
        </w:rPr>
        <w:t>.</w:t>
      </w:r>
      <w:r>
        <w:rPr>
          <w:rFonts w:hint="cs"/>
          <w:rtl/>
        </w:rPr>
        <w:t xml:space="preserve"> </w:t>
      </w:r>
      <w:r>
        <w:rPr>
          <w:rtl/>
        </w:rPr>
        <w:t xml:space="preserve">בעצם </w:t>
      </w:r>
      <w:bookmarkStart w:id="24445" w:name="_ETM_Q54_680510"/>
      <w:bookmarkEnd w:id="24445"/>
      <w:r>
        <w:rPr>
          <w:rtl/>
        </w:rPr>
        <w:t>לא</w:t>
      </w:r>
      <w:r w:rsidR="008459EE">
        <w:rPr>
          <w:rFonts w:hint="cs"/>
          <w:rtl/>
        </w:rPr>
        <w:t>,</w:t>
      </w:r>
      <w:r>
        <w:rPr>
          <w:rtl/>
        </w:rPr>
        <w:t xml:space="preserve"> </w:t>
      </w:r>
      <w:bookmarkStart w:id="24446" w:name="_ETM_Q54_681110"/>
      <w:bookmarkEnd w:id="24446"/>
      <w:r>
        <w:rPr>
          <w:rFonts w:hint="cs"/>
          <w:rtl/>
        </w:rPr>
        <w:t>ניתן לקרעי</w:t>
      </w:r>
      <w:bookmarkStart w:id="24447" w:name="_ETM_Q54_680000"/>
      <w:bookmarkEnd w:id="24447"/>
      <w:r>
        <w:rPr>
          <w:rFonts w:hint="cs"/>
          <w:rtl/>
        </w:rPr>
        <w:t xml:space="preserve"> לבדוק. הוא יותר שזיפי.</w:t>
      </w:r>
      <w:bookmarkStart w:id="24448" w:name="_ETM_Q54_681470"/>
      <w:bookmarkStart w:id="24449" w:name="_ETM_Q54_681950"/>
      <w:bookmarkStart w:id="24450" w:name="_ETM_Q54_683410"/>
      <w:bookmarkStart w:id="24451" w:name="_ETM_Q54_683560"/>
      <w:bookmarkStart w:id="24452" w:name="_ETM_Q54_683890"/>
      <w:bookmarkStart w:id="24453" w:name="_ETM_Q54_685050"/>
      <w:bookmarkEnd w:id="24448"/>
      <w:bookmarkEnd w:id="24449"/>
      <w:bookmarkEnd w:id="24450"/>
      <w:bookmarkEnd w:id="24451"/>
      <w:bookmarkEnd w:id="24452"/>
      <w:bookmarkEnd w:id="24453"/>
      <w:r>
        <w:rPr>
          <w:rFonts w:hint="cs"/>
          <w:rtl/>
        </w:rPr>
        <w:t xml:space="preserve"> א</w:t>
      </w:r>
      <w:r>
        <w:rPr>
          <w:rtl/>
        </w:rPr>
        <w:t xml:space="preserve">ני </w:t>
      </w:r>
      <w:bookmarkStart w:id="24454" w:name="_ETM_Q54_685260"/>
      <w:bookmarkEnd w:id="24454"/>
      <w:r>
        <w:rPr>
          <w:rtl/>
        </w:rPr>
        <w:t>חושב</w:t>
      </w:r>
      <w:bookmarkStart w:id="24455" w:name="_ETM_Q54_685620"/>
      <w:bookmarkEnd w:id="24455"/>
      <w:r>
        <w:rPr>
          <w:rFonts w:hint="cs"/>
          <w:rtl/>
        </w:rPr>
        <w:t xml:space="preserve"> </w:t>
      </w:r>
      <w:r>
        <w:rPr>
          <w:rtl/>
        </w:rPr>
        <w:t>–</w:t>
      </w:r>
      <w:r>
        <w:rPr>
          <w:rFonts w:hint="cs"/>
          <w:rtl/>
        </w:rPr>
        <w:t xml:space="preserve"> </w:t>
      </w:r>
      <w:bookmarkStart w:id="24456" w:name="_ETM_Q54_686070"/>
      <w:bookmarkEnd w:id="24456"/>
      <w:r>
        <w:rPr>
          <w:rFonts w:hint="cs"/>
          <w:rtl/>
        </w:rPr>
        <w:t xml:space="preserve">אני </w:t>
      </w:r>
      <w:r>
        <w:rPr>
          <w:rtl/>
        </w:rPr>
        <w:t xml:space="preserve">לא </w:t>
      </w:r>
      <w:bookmarkStart w:id="24457" w:name="_ETM_Q54_686160"/>
      <w:bookmarkEnd w:id="24457"/>
      <w:r>
        <w:rPr>
          <w:rtl/>
        </w:rPr>
        <w:t>בדקתי</w:t>
      </w:r>
      <w:r>
        <w:rPr>
          <w:rFonts w:hint="cs"/>
          <w:rtl/>
        </w:rPr>
        <w:t xml:space="preserve"> </w:t>
      </w:r>
      <w:r>
        <w:rPr>
          <w:rtl/>
        </w:rPr>
        <w:t xml:space="preserve">– </w:t>
      </w:r>
      <w:bookmarkStart w:id="24458" w:name="_ETM_Q54_687390"/>
      <w:bookmarkEnd w:id="24458"/>
      <w:r>
        <w:rPr>
          <w:rtl/>
        </w:rPr>
        <w:t xml:space="preserve">אבל </w:t>
      </w:r>
      <w:bookmarkStart w:id="24459" w:name="_ETM_Q54_687600"/>
      <w:bookmarkEnd w:id="24459"/>
      <w:r>
        <w:rPr>
          <w:rtl/>
        </w:rPr>
        <w:t xml:space="preserve">אני </w:t>
      </w:r>
      <w:bookmarkStart w:id="24460" w:name="_ETM_Q54_687750"/>
      <w:bookmarkEnd w:id="24460"/>
      <w:r>
        <w:rPr>
          <w:rtl/>
        </w:rPr>
        <w:t xml:space="preserve">חושב </w:t>
      </w:r>
      <w:bookmarkStart w:id="24461" w:name="_ETM_Q54_688020"/>
      <w:bookmarkEnd w:id="24461"/>
      <w:r>
        <w:rPr>
          <w:rtl/>
        </w:rPr>
        <w:t xml:space="preserve">שהחוק </w:t>
      </w:r>
      <w:bookmarkStart w:id="24462" w:name="_ETM_Q54_688440"/>
      <w:bookmarkEnd w:id="24462"/>
      <w:r>
        <w:rPr>
          <w:rtl/>
        </w:rPr>
        <w:t xml:space="preserve">לא </w:t>
      </w:r>
      <w:bookmarkStart w:id="24463" w:name="_ETM_Q54_688560"/>
      <w:bookmarkEnd w:id="24463"/>
      <w:r>
        <w:rPr>
          <w:rtl/>
        </w:rPr>
        <w:t>מאפשר</w:t>
      </w:r>
      <w:bookmarkStart w:id="24464" w:name="_ETM_Q54_690300"/>
      <w:bookmarkEnd w:id="24464"/>
      <w:r>
        <w:rPr>
          <w:rFonts w:hint="cs"/>
          <w:rtl/>
        </w:rPr>
        <w:t xml:space="preserve"> </w:t>
      </w:r>
      <w:r w:rsidR="003542E8">
        <w:rPr>
          <w:rFonts w:hint="cs"/>
          <w:rtl/>
        </w:rPr>
        <w:t>– – –</w:t>
      </w:r>
    </w:p>
    <w:p w:rsidR="002D76A7" w:rsidRDefault="002D76A7" w:rsidP="007941CC">
      <w:pPr>
        <w:rPr>
          <w:rtl/>
        </w:rPr>
      </w:pPr>
    </w:p>
    <w:p w:rsidR="002D76A7" w:rsidRDefault="002D76A7" w:rsidP="007941CC">
      <w:pPr>
        <w:pStyle w:val="af5"/>
        <w:keepNext/>
        <w:rPr>
          <w:rtl/>
        </w:rPr>
      </w:pPr>
      <w:bookmarkStart w:id="24465" w:name="ET_interruption_5661_47"/>
      <w:r w:rsidRPr="0038410A">
        <w:rPr>
          <w:rStyle w:val="TagStyle"/>
          <w:rtl/>
        </w:rPr>
        <w:t xml:space="preserve"> &lt;&lt; קריאה &gt;&gt; </w:t>
      </w:r>
      <w:r>
        <w:rPr>
          <w:rtl/>
        </w:rPr>
        <w:t>אופיר אקוניס (הליכוד):</w:t>
      </w:r>
      <w:r w:rsidRPr="0038410A">
        <w:rPr>
          <w:rStyle w:val="TagStyle"/>
          <w:rtl/>
        </w:rPr>
        <w:t xml:space="preserve"> &lt;&lt; קריאה &gt;&gt;</w:t>
      </w:r>
      <w:r>
        <w:rPr>
          <w:rtl/>
        </w:rPr>
        <w:t xml:space="preserve"> </w:t>
      </w:r>
      <w:bookmarkEnd w:id="24465"/>
    </w:p>
    <w:p w:rsidR="002D76A7" w:rsidRDefault="002D76A7" w:rsidP="003542E8">
      <w:pPr>
        <w:rPr>
          <w:rtl/>
        </w:rPr>
      </w:pPr>
    </w:p>
    <w:p w:rsidR="002D76A7" w:rsidRDefault="002D76A7" w:rsidP="008459EE">
      <w:pPr>
        <w:rPr>
          <w:rtl/>
        </w:rPr>
      </w:pPr>
      <w:r>
        <w:rPr>
          <w:rFonts w:hint="cs"/>
          <w:rtl/>
        </w:rPr>
        <w:t>שזיפי? מה הוא יותר</w:t>
      </w:r>
      <w:r w:rsidR="008459EE">
        <w:rPr>
          <w:rFonts w:hint="cs"/>
          <w:rtl/>
        </w:rPr>
        <w:t>,</w:t>
      </w:r>
      <w:r>
        <w:rPr>
          <w:rFonts w:hint="cs"/>
          <w:rtl/>
        </w:rPr>
        <w:t xml:space="preserve"> שזיפי?</w:t>
      </w:r>
    </w:p>
    <w:p w:rsidR="002D76A7" w:rsidRDefault="002D76A7" w:rsidP="007941CC">
      <w:pPr>
        <w:rPr>
          <w:rtl/>
        </w:rPr>
      </w:pPr>
      <w:bookmarkStart w:id="24466" w:name="_ETM_Q54_684000"/>
      <w:bookmarkEnd w:id="24466"/>
    </w:p>
    <w:p w:rsidR="002D76A7" w:rsidRDefault="002D76A7" w:rsidP="007941CC">
      <w:pPr>
        <w:pStyle w:val="af6"/>
        <w:keepNext/>
        <w:rPr>
          <w:rtl/>
        </w:rPr>
      </w:pPr>
      <w:r w:rsidRPr="0038410A">
        <w:rPr>
          <w:rStyle w:val="TagStyle"/>
          <w:rtl/>
        </w:rPr>
        <w:t xml:space="preserve"> &lt;&lt; יור &gt;&gt; </w:t>
      </w:r>
      <w:r>
        <w:rPr>
          <w:rtl/>
        </w:rPr>
        <w:t>היו"ר אחמד טיבי:</w:t>
      </w:r>
      <w:r w:rsidRPr="0038410A">
        <w:rPr>
          <w:rStyle w:val="TagStyle"/>
          <w:rtl/>
        </w:rPr>
        <w:t xml:space="preserve"> &lt;&lt; יור &gt;&gt;</w:t>
      </w:r>
      <w:r>
        <w:rPr>
          <w:rtl/>
        </w:rPr>
        <w:t xml:space="preserve"> </w:t>
      </w:r>
    </w:p>
    <w:p w:rsidR="002D76A7" w:rsidRDefault="002D76A7" w:rsidP="003542E8">
      <w:pPr>
        <w:rPr>
          <w:rtl/>
        </w:rPr>
      </w:pPr>
    </w:p>
    <w:p w:rsidR="002D76A7" w:rsidRDefault="002D76A7" w:rsidP="007941CC">
      <w:pPr>
        <w:rPr>
          <w:rtl/>
        </w:rPr>
      </w:pPr>
      <w:r>
        <w:rPr>
          <w:rFonts w:hint="cs"/>
          <w:rtl/>
        </w:rPr>
        <w:t xml:space="preserve">לא. סיזיפי. </w:t>
      </w:r>
    </w:p>
    <w:p w:rsidR="002D76A7" w:rsidRDefault="002D76A7" w:rsidP="007941CC">
      <w:pPr>
        <w:rPr>
          <w:rtl/>
        </w:rPr>
      </w:pPr>
    </w:p>
    <w:p w:rsidR="002D76A7" w:rsidRDefault="002D76A7" w:rsidP="007941CC">
      <w:pPr>
        <w:pStyle w:val="af5"/>
        <w:keepNext/>
        <w:rPr>
          <w:rtl/>
        </w:rPr>
      </w:pPr>
      <w:bookmarkStart w:id="24467" w:name="_ETM_Q54_688000"/>
      <w:bookmarkStart w:id="24468" w:name="ET_interruption_5661_50"/>
      <w:bookmarkEnd w:id="24467"/>
      <w:r w:rsidRPr="0038410A">
        <w:rPr>
          <w:rStyle w:val="TagStyle"/>
          <w:rtl/>
        </w:rPr>
        <w:t xml:space="preserve"> &lt;&lt; קריאה &gt;&gt; </w:t>
      </w:r>
      <w:r>
        <w:rPr>
          <w:rtl/>
        </w:rPr>
        <w:t>אופיר אקוניס (הליכוד):</w:t>
      </w:r>
      <w:r w:rsidRPr="0038410A">
        <w:rPr>
          <w:rStyle w:val="TagStyle"/>
          <w:rtl/>
        </w:rPr>
        <w:t xml:space="preserve"> &lt;&lt; קריאה &gt;&gt;</w:t>
      </w:r>
      <w:r>
        <w:rPr>
          <w:rtl/>
        </w:rPr>
        <w:t xml:space="preserve"> </w:t>
      </w:r>
      <w:bookmarkEnd w:id="24468"/>
    </w:p>
    <w:p w:rsidR="002D76A7" w:rsidRDefault="002D76A7" w:rsidP="003542E8">
      <w:pPr>
        <w:rPr>
          <w:rtl/>
        </w:rPr>
      </w:pPr>
    </w:p>
    <w:p w:rsidR="002D76A7" w:rsidRDefault="002D76A7" w:rsidP="007941CC">
      <w:pPr>
        <w:rPr>
          <w:rtl/>
        </w:rPr>
      </w:pPr>
      <w:bookmarkStart w:id="24469" w:name="_ETM_Q54_687000"/>
      <w:bookmarkEnd w:id="24469"/>
      <w:r>
        <w:rPr>
          <w:rFonts w:hint="cs"/>
          <w:rtl/>
        </w:rPr>
        <w:t xml:space="preserve">סיזיפי. </w:t>
      </w:r>
    </w:p>
    <w:p w:rsidR="002D76A7" w:rsidRDefault="002D76A7" w:rsidP="007941CC">
      <w:pPr>
        <w:rPr>
          <w:rtl/>
        </w:rPr>
      </w:pPr>
    </w:p>
    <w:p w:rsidR="002D76A7" w:rsidRDefault="002D76A7" w:rsidP="007941CC">
      <w:pPr>
        <w:pStyle w:val="-"/>
        <w:keepNext/>
        <w:rPr>
          <w:rtl/>
        </w:rPr>
      </w:pPr>
      <w:bookmarkStart w:id="24470" w:name="ET_speakercontinue_5159_52"/>
      <w:r w:rsidRPr="0038410A">
        <w:rPr>
          <w:rStyle w:val="TagStyle"/>
          <w:rtl/>
        </w:rPr>
        <w:t xml:space="preserve"> &lt;&lt; דובר_המשך &gt;&gt; </w:t>
      </w:r>
      <w:r>
        <w:rPr>
          <w:rtl/>
        </w:rPr>
        <w:t>דוד ביטן (הליכוד):</w:t>
      </w:r>
      <w:r w:rsidRPr="0038410A">
        <w:rPr>
          <w:rStyle w:val="TagStyle"/>
          <w:rtl/>
        </w:rPr>
        <w:t xml:space="preserve"> &lt;&lt; דובר_המשך &gt;&gt;</w:t>
      </w:r>
      <w:r>
        <w:rPr>
          <w:rtl/>
        </w:rPr>
        <w:t xml:space="preserve"> </w:t>
      </w:r>
      <w:bookmarkEnd w:id="24470"/>
    </w:p>
    <w:p w:rsidR="002D76A7" w:rsidRDefault="002D76A7" w:rsidP="003542E8">
      <w:pPr>
        <w:rPr>
          <w:rtl/>
          <w:lang w:eastAsia="he-IL"/>
        </w:rPr>
      </w:pPr>
    </w:p>
    <w:p w:rsidR="002D76A7" w:rsidRDefault="002D76A7" w:rsidP="007941CC">
      <w:pPr>
        <w:rPr>
          <w:rtl/>
          <w:lang w:eastAsia="he-IL"/>
        </w:rPr>
      </w:pPr>
      <w:r>
        <w:rPr>
          <w:rFonts w:hint="cs"/>
          <w:rtl/>
          <w:lang w:eastAsia="he-IL"/>
        </w:rPr>
        <w:t>סיזיפי, כן. סיזיפי.</w:t>
      </w:r>
    </w:p>
    <w:p w:rsidR="002D76A7" w:rsidRDefault="002D76A7" w:rsidP="007941CC">
      <w:pPr>
        <w:rPr>
          <w:rtl/>
          <w:lang w:eastAsia="he-IL"/>
        </w:rPr>
      </w:pPr>
    </w:p>
    <w:p w:rsidR="002D76A7" w:rsidRDefault="002D76A7" w:rsidP="007941CC">
      <w:pPr>
        <w:pStyle w:val="af6"/>
        <w:keepNext/>
        <w:rPr>
          <w:rtl/>
        </w:rPr>
      </w:pPr>
      <w:bookmarkStart w:id="24471" w:name="ET_yor_6117_76"/>
      <w:r w:rsidRPr="001135AB">
        <w:rPr>
          <w:rStyle w:val="TagStyle"/>
          <w:rtl/>
        </w:rPr>
        <w:t xml:space="preserve"> &lt;&lt; יור &gt;&gt; </w:t>
      </w:r>
      <w:r>
        <w:rPr>
          <w:rtl/>
        </w:rPr>
        <w:t>היו"ר אחמד טיבי:</w:t>
      </w:r>
      <w:r w:rsidRPr="001135AB">
        <w:rPr>
          <w:rStyle w:val="TagStyle"/>
          <w:rtl/>
        </w:rPr>
        <w:t xml:space="preserve"> &lt;&lt; יור &gt;&gt;</w:t>
      </w:r>
      <w:r>
        <w:rPr>
          <w:rtl/>
        </w:rPr>
        <w:t xml:space="preserve">  </w:t>
      </w:r>
      <w:bookmarkEnd w:id="24471"/>
    </w:p>
    <w:p w:rsidR="002D76A7" w:rsidRDefault="002D76A7" w:rsidP="003542E8">
      <w:pPr>
        <w:rPr>
          <w:rtl/>
          <w:lang w:eastAsia="he-IL"/>
        </w:rPr>
      </w:pPr>
    </w:p>
    <w:p w:rsidR="002D76A7" w:rsidRDefault="002D76A7" w:rsidP="007941CC">
      <w:pPr>
        <w:rPr>
          <w:rtl/>
          <w:lang w:eastAsia="he-IL"/>
        </w:rPr>
      </w:pPr>
      <w:bookmarkStart w:id="24472" w:name="_ETM_Q54_690000"/>
      <w:bookmarkEnd w:id="24472"/>
      <w:r>
        <w:rPr>
          <w:rFonts w:hint="cs"/>
          <w:rtl/>
        </w:rPr>
        <w:t>סיזיפי מיוחד כזה.</w:t>
      </w:r>
    </w:p>
    <w:p w:rsidR="002D76A7" w:rsidRPr="001135AB" w:rsidRDefault="002D76A7" w:rsidP="007941CC">
      <w:pPr>
        <w:rPr>
          <w:rtl/>
          <w:lang w:eastAsia="he-IL"/>
        </w:rPr>
      </w:pPr>
    </w:p>
    <w:p w:rsidR="002D76A7" w:rsidRDefault="002D76A7" w:rsidP="007941CC">
      <w:pPr>
        <w:pStyle w:val="af5"/>
        <w:keepNext/>
        <w:rPr>
          <w:rtl/>
        </w:rPr>
      </w:pPr>
      <w:bookmarkStart w:id="24473" w:name="ET_interruption_5661_53"/>
      <w:r w:rsidRPr="0038410A">
        <w:rPr>
          <w:rStyle w:val="TagStyle"/>
          <w:rtl/>
        </w:rPr>
        <w:t xml:space="preserve"> &lt;&lt; קריאה &gt;&gt; </w:t>
      </w:r>
      <w:r>
        <w:rPr>
          <w:rtl/>
        </w:rPr>
        <w:t>אופיר אקוניס (הליכוד):</w:t>
      </w:r>
      <w:r w:rsidRPr="0038410A">
        <w:rPr>
          <w:rStyle w:val="TagStyle"/>
          <w:rtl/>
        </w:rPr>
        <w:t xml:space="preserve"> &lt;&lt; קריאה &gt;&gt;</w:t>
      </w:r>
      <w:r>
        <w:rPr>
          <w:rtl/>
        </w:rPr>
        <w:t xml:space="preserve"> </w:t>
      </w:r>
      <w:bookmarkEnd w:id="24473"/>
    </w:p>
    <w:p w:rsidR="002D76A7" w:rsidRDefault="002D76A7" w:rsidP="003542E8">
      <w:pPr>
        <w:rPr>
          <w:rtl/>
          <w:lang w:eastAsia="he-IL"/>
        </w:rPr>
      </w:pPr>
    </w:p>
    <w:p w:rsidR="002D76A7" w:rsidRDefault="002D76A7" w:rsidP="007941CC">
      <w:pPr>
        <w:rPr>
          <w:rtl/>
          <w:lang w:eastAsia="he-IL"/>
        </w:rPr>
      </w:pPr>
      <w:r>
        <w:rPr>
          <w:rFonts w:hint="cs"/>
          <w:rtl/>
          <w:lang w:eastAsia="he-IL"/>
        </w:rPr>
        <w:t xml:space="preserve">אה. לא. אולי הוא </w:t>
      </w:r>
      <w:bookmarkStart w:id="24474" w:name="_ETM_Q54_689000"/>
      <w:bookmarkEnd w:id="24474"/>
      <w:r>
        <w:rPr>
          <w:rFonts w:hint="cs"/>
          <w:rtl/>
          <w:lang w:eastAsia="he-IL"/>
        </w:rPr>
        <w:t xml:space="preserve">שזיפי. אבל </w:t>
      </w:r>
      <w:r w:rsidRPr="00FD15E1">
        <w:rPr>
          <w:rFonts w:hint="cs"/>
          <w:rtl/>
          <w:lang w:eastAsia="he-IL"/>
        </w:rPr>
        <w:t>במקרה זה התכוונו לחן שלך</w:t>
      </w:r>
      <w:r>
        <w:rPr>
          <w:rFonts w:hint="cs"/>
          <w:rtl/>
          <w:lang w:eastAsia="he-IL"/>
        </w:rPr>
        <w:t>.</w:t>
      </w:r>
    </w:p>
    <w:p w:rsidR="002D76A7" w:rsidRDefault="002D76A7" w:rsidP="007941CC">
      <w:pPr>
        <w:rPr>
          <w:rtl/>
          <w:lang w:eastAsia="he-IL"/>
        </w:rPr>
      </w:pPr>
    </w:p>
    <w:p w:rsidR="002D76A7" w:rsidRDefault="002D76A7" w:rsidP="007941CC">
      <w:pPr>
        <w:pStyle w:val="-"/>
        <w:keepNext/>
        <w:rPr>
          <w:rtl/>
        </w:rPr>
      </w:pPr>
      <w:bookmarkStart w:id="24475" w:name="ET_speakercontinue_5159_54"/>
      <w:r w:rsidRPr="0038410A">
        <w:rPr>
          <w:rStyle w:val="TagStyle"/>
          <w:rtl/>
        </w:rPr>
        <w:t xml:space="preserve"> &lt;&lt; דובר_המשך &gt;&gt; </w:t>
      </w:r>
      <w:r>
        <w:rPr>
          <w:rtl/>
        </w:rPr>
        <w:t>דוד ביטן (הליכוד):</w:t>
      </w:r>
      <w:r w:rsidRPr="0038410A">
        <w:rPr>
          <w:rStyle w:val="TagStyle"/>
          <w:rtl/>
        </w:rPr>
        <w:t xml:space="preserve"> &lt;&lt; דובר_המשך &gt;&gt;</w:t>
      </w:r>
      <w:r>
        <w:rPr>
          <w:rtl/>
        </w:rPr>
        <w:t xml:space="preserve"> </w:t>
      </w:r>
      <w:bookmarkEnd w:id="24475"/>
    </w:p>
    <w:p w:rsidR="002D76A7" w:rsidRDefault="002D76A7" w:rsidP="003542E8">
      <w:pPr>
        <w:rPr>
          <w:rtl/>
          <w:lang w:eastAsia="he-IL"/>
        </w:rPr>
      </w:pPr>
    </w:p>
    <w:p w:rsidR="002D76A7" w:rsidRPr="0038410A" w:rsidRDefault="002D76A7" w:rsidP="003542E8">
      <w:pPr>
        <w:rPr>
          <w:rtl/>
          <w:lang w:eastAsia="he-IL"/>
        </w:rPr>
      </w:pPr>
      <w:bookmarkStart w:id="24476" w:name="_ETM_Q54_694000"/>
      <w:bookmarkEnd w:id="24476"/>
      <w:r>
        <w:rPr>
          <w:rFonts w:hint="cs"/>
          <w:rtl/>
          <w:lang w:eastAsia="he-IL"/>
        </w:rPr>
        <w:t xml:space="preserve">מה רע </w:t>
      </w:r>
      <w:bookmarkStart w:id="24477" w:name="_ETM_Q54_692000"/>
      <w:bookmarkEnd w:id="24477"/>
      <w:r>
        <w:rPr>
          <w:rFonts w:hint="cs"/>
          <w:rtl/>
          <w:lang w:eastAsia="he-IL"/>
        </w:rPr>
        <w:t xml:space="preserve">בשזיפי? תגיד לי. הוא באמת נראה כמו שזיף. מה אתה </w:t>
      </w:r>
      <w:bookmarkStart w:id="24478" w:name="_ETM_Q54_697000"/>
      <w:bookmarkEnd w:id="24478"/>
      <w:r>
        <w:rPr>
          <w:rFonts w:hint="cs"/>
          <w:rtl/>
          <w:lang w:eastAsia="he-IL"/>
        </w:rPr>
        <w:t xml:space="preserve">רוצה? תגיד לי. אני אומר לך, קרעי, תבדוק. אני אומר, בלי לבדוק, הינה, בלי לבדוק </w:t>
      </w:r>
      <w:r w:rsidR="003542E8">
        <w:rPr>
          <w:rFonts w:hint="cs"/>
          <w:rtl/>
          <w:lang w:eastAsia="he-IL"/>
        </w:rPr>
        <w:t>– – –</w:t>
      </w:r>
    </w:p>
    <w:p w:rsidR="002D76A7" w:rsidRPr="0038410A" w:rsidRDefault="002D76A7" w:rsidP="007941CC">
      <w:pPr>
        <w:rPr>
          <w:rtl/>
          <w:lang w:eastAsia="he-IL"/>
        </w:rPr>
      </w:pPr>
    </w:p>
    <w:p w:rsidR="002D76A7" w:rsidRDefault="002D76A7" w:rsidP="007941CC">
      <w:pPr>
        <w:pStyle w:val="af6"/>
        <w:keepNext/>
        <w:rPr>
          <w:rtl/>
        </w:rPr>
      </w:pPr>
      <w:r w:rsidRPr="0038410A">
        <w:rPr>
          <w:rStyle w:val="TagStyle"/>
          <w:rtl/>
        </w:rPr>
        <w:t xml:space="preserve"> &lt;&lt; יור &gt;&gt; </w:t>
      </w:r>
      <w:r>
        <w:rPr>
          <w:rtl/>
        </w:rPr>
        <w:t>היו"ר אחמד טיבי:</w:t>
      </w:r>
      <w:r w:rsidRPr="0038410A">
        <w:rPr>
          <w:rStyle w:val="TagStyle"/>
          <w:rtl/>
        </w:rPr>
        <w:t xml:space="preserve"> &lt;&lt; יור &gt;&gt;</w:t>
      </w:r>
      <w:r>
        <w:rPr>
          <w:rtl/>
        </w:rPr>
        <w:t xml:space="preserve"> </w:t>
      </w:r>
    </w:p>
    <w:p w:rsidR="002D76A7" w:rsidRDefault="002D76A7" w:rsidP="003542E8">
      <w:pPr>
        <w:rPr>
          <w:rtl/>
        </w:rPr>
      </w:pPr>
    </w:p>
    <w:p w:rsidR="002D76A7" w:rsidRDefault="002D76A7" w:rsidP="007941CC">
      <w:pPr>
        <w:rPr>
          <w:rtl/>
        </w:rPr>
      </w:pPr>
      <w:bookmarkStart w:id="24479" w:name="_ETM_Q54_691000"/>
      <w:bookmarkStart w:id="24480" w:name="_ETM_Q54_690690"/>
      <w:bookmarkEnd w:id="24479"/>
      <w:bookmarkEnd w:id="24480"/>
      <w:r>
        <w:rPr>
          <w:rFonts w:hint="cs"/>
          <w:rtl/>
        </w:rPr>
        <w:t>ביטן, סיימת.</w:t>
      </w:r>
    </w:p>
    <w:p w:rsidR="002D76A7" w:rsidRDefault="002D76A7" w:rsidP="007941CC">
      <w:pPr>
        <w:rPr>
          <w:rtl/>
        </w:rPr>
      </w:pPr>
      <w:bookmarkStart w:id="24481" w:name="_ETM_Q54_706000"/>
      <w:bookmarkEnd w:id="24481"/>
    </w:p>
    <w:p w:rsidR="002D76A7" w:rsidRDefault="002D76A7" w:rsidP="007941CC">
      <w:pPr>
        <w:pStyle w:val="-"/>
        <w:keepNext/>
        <w:rPr>
          <w:rtl/>
        </w:rPr>
      </w:pPr>
      <w:bookmarkStart w:id="24482" w:name="ET_speakercontinue_5159_55"/>
      <w:r w:rsidRPr="003907B2">
        <w:rPr>
          <w:rStyle w:val="TagStyle"/>
          <w:rtl/>
        </w:rPr>
        <w:t xml:space="preserve"> &lt;&lt; דובר_המשך &gt;&gt; </w:t>
      </w:r>
      <w:r>
        <w:rPr>
          <w:rtl/>
        </w:rPr>
        <w:t>דוד ביטן (הליכוד):</w:t>
      </w:r>
      <w:r w:rsidRPr="003907B2">
        <w:rPr>
          <w:rStyle w:val="TagStyle"/>
          <w:rtl/>
        </w:rPr>
        <w:t xml:space="preserve"> &lt;&lt; דובר_המשך &gt;&gt;</w:t>
      </w:r>
      <w:r>
        <w:rPr>
          <w:rtl/>
        </w:rPr>
        <w:t xml:space="preserve"> </w:t>
      </w:r>
      <w:bookmarkEnd w:id="24482"/>
    </w:p>
    <w:p w:rsidR="002D76A7" w:rsidRDefault="002D76A7" w:rsidP="003542E8">
      <w:pPr>
        <w:rPr>
          <w:rtl/>
        </w:rPr>
      </w:pPr>
    </w:p>
    <w:p w:rsidR="002D76A7" w:rsidRDefault="002D76A7" w:rsidP="007941CC">
      <w:pPr>
        <w:rPr>
          <w:rtl/>
        </w:rPr>
      </w:pPr>
      <w:bookmarkStart w:id="24483" w:name="_ETM_Q54_703000"/>
      <w:bookmarkEnd w:id="24483"/>
      <w:r>
        <w:rPr>
          <w:rFonts w:hint="cs"/>
          <w:rtl/>
        </w:rPr>
        <w:t xml:space="preserve">אני </w:t>
      </w:r>
      <w:bookmarkStart w:id="24484" w:name="_ETM_Q54_704000"/>
      <w:bookmarkEnd w:id="24484"/>
      <w:r>
        <w:rPr>
          <w:rFonts w:hint="cs"/>
          <w:rtl/>
        </w:rPr>
        <w:t xml:space="preserve">מסיים. בגלל העיקרון בחוק, אני חושב שהחוק לא מאפשר לאדם </w:t>
      </w:r>
      <w:bookmarkStart w:id="24485" w:name="_ETM_Q54_717000"/>
      <w:bookmarkEnd w:id="24485"/>
      <w:r>
        <w:rPr>
          <w:rFonts w:hint="cs"/>
          <w:rtl/>
        </w:rPr>
        <w:t xml:space="preserve">שנכנס כנורבגי להתמנות לשר או לסגן שר. תבדוק את העניין הזה. </w:t>
      </w:r>
    </w:p>
    <w:p w:rsidR="002D76A7" w:rsidRDefault="002D76A7" w:rsidP="007941CC">
      <w:pPr>
        <w:rPr>
          <w:rtl/>
        </w:rPr>
      </w:pPr>
    </w:p>
    <w:p w:rsidR="002D76A7" w:rsidRDefault="002D76A7" w:rsidP="007941CC">
      <w:pPr>
        <w:pStyle w:val="af5"/>
        <w:keepNext/>
        <w:rPr>
          <w:rtl/>
        </w:rPr>
      </w:pPr>
      <w:r w:rsidRPr="003907B2">
        <w:rPr>
          <w:rStyle w:val="TagStyle"/>
          <w:rtl/>
        </w:rPr>
        <w:t xml:space="preserve"> &lt;&lt; קריאה &gt;&gt; </w:t>
      </w:r>
      <w:r>
        <w:rPr>
          <w:rtl/>
        </w:rPr>
        <w:t>קרן ברק (הליכוד):</w:t>
      </w:r>
      <w:r w:rsidRPr="003907B2">
        <w:rPr>
          <w:rStyle w:val="TagStyle"/>
          <w:rtl/>
        </w:rPr>
        <w:t xml:space="preserve"> &lt;&lt; קריאה &gt;&gt;</w:t>
      </w:r>
      <w:r>
        <w:rPr>
          <w:rtl/>
        </w:rPr>
        <w:t xml:space="preserve"> </w:t>
      </w:r>
    </w:p>
    <w:p w:rsidR="002D76A7" w:rsidRDefault="002D76A7" w:rsidP="003542E8">
      <w:pPr>
        <w:rPr>
          <w:rtl/>
        </w:rPr>
      </w:pPr>
    </w:p>
    <w:p w:rsidR="002D76A7" w:rsidRDefault="002D76A7" w:rsidP="007941CC">
      <w:pPr>
        <w:rPr>
          <w:rtl/>
        </w:rPr>
      </w:pPr>
      <w:bookmarkStart w:id="24486" w:name="_ETM_Q54_721000"/>
      <w:bookmarkEnd w:id="24486"/>
      <w:r>
        <w:rPr>
          <w:rFonts w:hint="cs"/>
          <w:rtl/>
        </w:rPr>
        <w:t xml:space="preserve">יכול להיות שהתכוונת להגיד שהוא חרוץ ומעמיק </w:t>
      </w:r>
      <w:r>
        <w:rPr>
          <w:rtl/>
        </w:rPr>
        <w:t>–</w:t>
      </w:r>
      <w:r>
        <w:rPr>
          <w:rFonts w:hint="cs"/>
          <w:rtl/>
        </w:rPr>
        <w:t xml:space="preserve"> לא סיזיפי.</w:t>
      </w:r>
    </w:p>
    <w:p w:rsidR="002D76A7" w:rsidRDefault="002D76A7" w:rsidP="007941CC">
      <w:pPr>
        <w:rPr>
          <w:rtl/>
        </w:rPr>
      </w:pPr>
    </w:p>
    <w:p w:rsidR="002D76A7" w:rsidRDefault="002D76A7" w:rsidP="007941CC">
      <w:pPr>
        <w:pStyle w:val="-"/>
        <w:keepNext/>
        <w:rPr>
          <w:rtl/>
        </w:rPr>
      </w:pPr>
      <w:bookmarkStart w:id="24487" w:name="ET_speakercontinue_5159_57"/>
      <w:r w:rsidRPr="003907B2">
        <w:rPr>
          <w:rStyle w:val="TagStyle"/>
          <w:rtl/>
        </w:rPr>
        <w:t xml:space="preserve"> &lt;&lt; דובר_המשך &gt;&gt; </w:t>
      </w:r>
      <w:r>
        <w:rPr>
          <w:rtl/>
        </w:rPr>
        <w:t>דוד ביטן (הליכוד):</w:t>
      </w:r>
      <w:r w:rsidRPr="003907B2">
        <w:rPr>
          <w:rStyle w:val="TagStyle"/>
          <w:rtl/>
        </w:rPr>
        <w:t xml:space="preserve"> &lt;&lt; דובר_המשך &gt;&gt;</w:t>
      </w:r>
      <w:r>
        <w:rPr>
          <w:rtl/>
        </w:rPr>
        <w:t xml:space="preserve"> </w:t>
      </w:r>
      <w:bookmarkEnd w:id="24487"/>
    </w:p>
    <w:p w:rsidR="002D76A7" w:rsidRDefault="002D76A7" w:rsidP="003542E8">
      <w:pPr>
        <w:rPr>
          <w:rtl/>
          <w:lang w:eastAsia="he-IL"/>
        </w:rPr>
      </w:pPr>
    </w:p>
    <w:p w:rsidR="002D76A7" w:rsidRDefault="002D76A7" w:rsidP="007941CC">
      <w:pPr>
        <w:rPr>
          <w:rtl/>
        </w:rPr>
      </w:pPr>
      <w:bookmarkStart w:id="24488" w:name="_ETM_Q54_723189"/>
      <w:bookmarkEnd w:id="24488"/>
      <w:r>
        <w:rPr>
          <w:rtl/>
        </w:rPr>
        <w:t xml:space="preserve">ולכן </w:t>
      </w:r>
      <w:bookmarkStart w:id="24489" w:name="_ETM_Q54_724480"/>
      <w:bookmarkEnd w:id="24489"/>
      <w:r>
        <w:rPr>
          <w:rtl/>
        </w:rPr>
        <w:t xml:space="preserve">אני </w:t>
      </w:r>
      <w:bookmarkStart w:id="24490" w:name="_ETM_Q54_724720"/>
      <w:bookmarkEnd w:id="24490"/>
      <w:r>
        <w:rPr>
          <w:rtl/>
        </w:rPr>
        <w:t xml:space="preserve">מבקש </w:t>
      </w:r>
      <w:bookmarkStart w:id="24491" w:name="_ETM_Q54_725049"/>
      <w:bookmarkEnd w:id="24491"/>
      <w:r>
        <w:rPr>
          <w:rtl/>
        </w:rPr>
        <w:t xml:space="preserve">ממך </w:t>
      </w:r>
      <w:bookmarkStart w:id="24492" w:name="_ETM_Q54_725230"/>
      <w:bookmarkEnd w:id="24492"/>
      <w:r>
        <w:rPr>
          <w:rtl/>
        </w:rPr>
        <w:t xml:space="preserve">לבדוק </w:t>
      </w:r>
      <w:bookmarkStart w:id="24493" w:name="_ETM_Q54_725620"/>
      <w:bookmarkEnd w:id="24493"/>
      <w:r>
        <w:rPr>
          <w:rtl/>
        </w:rPr>
        <w:t xml:space="preserve">את </w:t>
      </w:r>
      <w:bookmarkStart w:id="24494" w:name="_ETM_Q54_725679"/>
      <w:bookmarkEnd w:id="24494"/>
      <w:r>
        <w:rPr>
          <w:rtl/>
        </w:rPr>
        <w:t>העניין</w:t>
      </w:r>
      <w:r>
        <w:rPr>
          <w:rFonts w:hint="cs"/>
          <w:rtl/>
        </w:rPr>
        <w:t>.</w:t>
      </w:r>
      <w:r>
        <w:rPr>
          <w:rtl/>
        </w:rPr>
        <w:t xml:space="preserve"> </w:t>
      </w:r>
      <w:bookmarkStart w:id="24495" w:name="_ETM_Q54_726250"/>
      <w:bookmarkEnd w:id="24495"/>
      <w:r>
        <w:rPr>
          <w:rtl/>
        </w:rPr>
        <w:t xml:space="preserve">ואם </w:t>
      </w:r>
      <w:bookmarkStart w:id="24496" w:name="_ETM_Q54_726549"/>
      <w:bookmarkEnd w:id="24496"/>
      <w:r>
        <w:rPr>
          <w:rtl/>
        </w:rPr>
        <w:t xml:space="preserve">זה </w:t>
      </w:r>
      <w:bookmarkStart w:id="24497" w:name="_ETM_Q54_726700"/>
      <w:bookmarkEnd w:id="24497"/>
      <w:r>
        <w:rPr>
          <w:rtl/>
        </w:rPr>
        <w:t>נכון</w:t>
      </w:r>
      <w:r>
        <w:rPr>
          <w:rFonts w:hint="cs"/>
          <w:rtl/>
        </w:rPr>
        <w:t>,</w:t>
      </w:r>
      <w:r>
        <w:rPr>
          <w:rtl/>
        </w:rPr>
        <w:t xml:space="preserve"> </w:t>
      </w:r>
      <w:bookmarkStart w:id="24498" w:name="_ETM_Q54_727829"/>
      <w:bookmarkEnd w:id="24498"/>
      <w:r>
        <w:rPr>
          <w:rtl/>
        </w:rPr>
        <w:t>תחזור</w:t>
      </w:r>
      <w:r>
        <w:rPr>
          <w:rFonts w:hint="cs"/>
          <w:rtl/>
        </w:rPr>
        <w:t xml:space="preserve"> אליי, ואז נוכל לעשות משהו</w:t>
      </w:r>
      <w:bookmarkStart w:id="24499" w:name="_ETM_Q54_725000"/>
      <w:bookmarkEnd w:id="24499"/>
      <w:r>
        <w:rPr>
          <w:rFonts w:hint="cs"/>
          <w:rtl/>
        </w:rPr>
        <w:t xml:space="preserve"> ולבטל את המינוי הזה.</w:t>
      </w:r>
      <w:r w:rsidR="008459EE">
        <w:rPr>
          <w:rFonts w:hint="cs"/>
          <w:rtl/>
        </w:rPr>
        <w:t xml:space="preserve"> תודה רבה. </w:t>
      </w:r>
    </w:p>
    <w:p w:rsidR="002D76A7" w:rsidRDefault="002D76A7" w:rsidP="007941CC">
      <w:pPr>
        <w:rPr>
          <w:rtl/>
        </w:rPr>
      </w:pPr>
      <w:bookmarkStart w:id="24500" w:name="_ETM_Q54_727000"/>
      <w:bookmarkEnd w:id="24500"/>
    </w:p>
    <w:p w:rsidR="002D76A7" w:rsidRDefault="002D76A7" w:rsidP="007941CC">
      <w:pPr>
        <w:pStyle w:val="af6"/>
        <w:keepNext/>
        <w:rPr>
          <w:rtl/>
        </w:rPr>
      </w:pPr>
      <w:bookmarkStart w:id="24501" w:name="ET_yor_6117_58"/>
      <w:r w:rsidRPr="003907B2">
        <w:rPr>
          <w:rStyle w:val="TagStyle"/>
          <w:rtl/>
        </w:rPr>
        <w:t xml:space="preserve"> &lt;&lt; יור &gt;&gt; </w:t>
      </w:r>
      <w:r>
        <w:rPr>
          <w:rtl/>
        </w:rPr>
        <w:t>היו"ר אחמד טיבי:</w:t>
      </w:r>
      <w:r w:rsidRPr="003907B2">
        <w:rPr>
          <w:rStyle w:val="TagStyle"/>
          <w:rtl/>
        </w:rPr>
        <w:t xml:space="preserve"> &lt;&lt; יור &gt;&gt;</w:t>
      </w:r>
      <w:r>
        <w:rPr>
          <w:rtl/>
        </w:rPr>
        <w:t xml:space="preserve"> </w:t>
      </w:r>
      <w:bookmarkEnd w:id="24501"/>
    </w:p>
    <w:p w:rsidR="002D76A7" w:rsidRDefault="002D76A7" w:rsidP="003542E8">
      <w:pPr>
        <w:rPr>
          <w:rtl/>
        </w:rPr>
      </w:pPr>
    </w:p>
    <w:p w:rsidR="002D76A7" w:rsidRDefault="002D76A7" w:rsidP="007941CC">
      <w:pPr>
        <w:rPr>
          <w:rtl/>
        </w:rPr>
      </w:pPr>
      <w:bookmarkStart w:id="24502" w:name="_ETM_Q54_728000"/>
      <w:bookmarkEnd w:id="24502"/>
      <w:r>
        <w:rPr>
          <w:rFonts w:hint="cs"/>
          <w:rtl/>
        </w:rPr>
        <w:t>תודה רבה.</w:t>
      </w:r>
    </w:p>
    <w:p w:rsidR="002D76A7" w:rsidRDefault="002D76A7" w:rsidP="007941CC">
      <w:pPr>
        <w:rPr>
          <w:rtl/>
        </w:rPr>
      </w:pPr>
    </w:p>
    <w:p w:rsidR="002D76A7" w:rsidRDefault="002D76A7" w:rsidP="007941CC">
      <w:pPr>
        <w:pStyle w:val="-"/>
        <w:keepNext/>
        <w:rPr>
          <w:rtl/>
        </w:rPr>
      </w:pPr>
      <w:bookmarkStart w:id="24503" w:name="_ETM_Q54_729000"/>
      <w:bookmarkStart w:id="24504" w:name="ET_speakercontinue_5159_61"/>
      <w:bookmarkEnd w:id="24503"/>
      <w:r w:rsidRPr="003907B2">
        <w:rPr>
          <w:rStyle w:val="TagStyle"/>
          <w:rtl/>
        </w:rPr>
        <w:t xml:space="preserve"> &lt;&lt; דובר_המשך &gt;&gt; </w:t>
      </w:r>
      <w:r>
        <w:rPr>
          <w:rtl/>
        </w:rPr>
        <w:t>דוד ביטן (הליכוד):</w:t>
      </w:r>
      <w:r w:rsidRPr="003907B2">
        <w:rPr>
          <w:rStyle w:val="TagStyle"/>
          <w:rtl/>
        </w:rPr>
        <w:t xml:space="preserve"> &lt;&lt; דובר_המשך &gt;&gt;</w:t>
      </w:r>
      <w:r>
        <w:rPr>
          <w:rtl/>
        </w:rPr>
        <w:t xml:space="preserve"> </w:t>
      </w:r>
      <w:bookmarkEnd w:id="24504"/>
    </w:p>
    <w:p w:rsidR="002D76A7" w:rsidRDefault="002D76A7" w:rsidP="003542E8">
      <w:pPr>
        <w:rPr>
          <w:rtl/>
        </w:rPr>
      </w:pPr>
    </w:p>
    <w:p w:rsidR="002D76A7" w:rsidRDefault="002D76A7" w:rsidP="007941CC">
      <w:pPr>
        <w:rPr>
          <w:rtl/>
        </w:rPr>
      </w:pPr>
      <w:r>
        <w:rPr>
          <w:rFonts w:hint="cs"/>
          <w:rtl/>
        </w:rPr>
        <w:t>מה הבעיה? מה אמרתי?</w:t>
      </w:r>
    </w:p>
    <w:p w:rsidR="002D76A7" w:rsidRDefault="002D76A7" w:rsidP="007941CC">
      <w:pPr>
        <w:rPr>
          <w:rtl/>
        </w:rPr>
      </w:pPr>
      <w:bookmarkStart w:id="24505" w:name="_ETM_Q54_730000"/>
      <w:bookmarkEnd w:id="24505"/>
    </w:p>
    <w:p w:rsidR="002D76A7" w:rsidRDefault="002D76A7" w:rsidP="007941CC">
      <w:pPr>
        <w:pStyle w:val="af5"/>
        <w:keepNext/>
        <w:rPr>
          <w:rtl/>
        </w:rPr>
      </w:pPr>
      <w:bookmarkStart w:id="24506" w:name="ET_interruption_5156_62"/>
      <w:r w:rsidRPr="003907B2">
        <w:rPr>
          <w:rStyle w:val="TagStyle"/>
          <w:rtl/>
        </w:rPr>
        <w:t xml:space="preserve"> &lt;&lt; קריאה &gt;&gt; </w:t>
      </w:r>
      <w:r>
        <w:rPr>
          <w:rtl/>
        </w:rPr>
        <w:t>דוד אמסלם (הליכוד):</w:t>
      </w:r>
      <w:r w:rsidRPr="003907B2">
        <w:rPr>
          <w:rStyle w:val="TagStyle"/>
          <w:rtl/>
        </w:rPr>
        <w:t xml:space="preserve"> &lt;&lt; קריאה &gt;&gt;</w:t>
      </w:r>
      <w:r>
        <w:rPr>
          <w:rtl/>
        </w:rPr>
        <w:t xml:space="preserve"> </w:t>
      </w:r>
      <w:bookmarkEnd w:id="24506"/>
    </w:p>
    <w:p w:rsidR="002D76A7" w:rsidRDefault="002D76A7" w:rsidP="003542E8">
      <w:pPr>
        <w:rPr>
          <w:rtl/>
        </w:rPr>
      </w:pPr>
    </w:p>
    <w:p w:rsidR="002D76A7" w:rsidRDefault="002D76A7" w:rsidP="007941CC">
      <w:pPr>
        <w:rPr>
          <w:rtl/>
        </w:rPr>
      </w:pPr>
      <w:r>
        <w:rPr>
          <w:rFonts w:hint="cs"/>
          <w:rtl/>
        </w:rPr>
        <w:t>שאלה לפני שאתה יורד.</w:t>
      </w:r>
    </w:p>
    <w:p w:rsidR="002D76A7" w:rsidRDefault="002D76A7" w:rsidP="007941CC">
      <w:pPr>
        <w:rPr>
          <w:rtl/>
        </w:rPr>
      </w:pPr>
      <w:bookmarkStart w:id="24507" w:name="_ETM_Q54_731000"/>
      <w:bookmarkStart w:id="24508" w:name="_ETM_Q54_732000"/>
      <w:bookmarkEnd w:id="24507"/>
      <w:bookmarkEnd w:id="24508"/>
    </w:p>
    <w:p w:rsidR="002D76A7" w:rsidRDefault="002D76A7" w:rsidP="007941CC">
      <w:pPr>
        <w:pStyle w:val="af5"/>
        <w:keepNext/>
        <w:rPr>
          <w:rtl/>
        </w:rPr>
      </w:pPr>
      <w:bookmarkStart w:id="24509" w:name="ET_interruption_5768_63"/>
      <w:r w:rsidRPr="003907B2">
        <w:rPr>
          <w:rStyle w:val="TagStyle"/>
          <w:rtl/>
        </w:rPr>
        <w:t xml:space="preserve"> &lt;&lt; קריאה &gt;&gt; </w:t>
      </w:r>
      <w:r>
        <w:rPr>
          <w:rtl/>
        </w:rPr>
        <w:t>קרן ברק (הליכוד):</w:t>
      </w:r>
      <w:r w:rsidRPr="003907B2">
        <w:rPr>
          <w:rStyle w:val="TagStyle"/>
          <w:rtl/>
        </w:rPr>
        <w:t xml:space="preserve"> &lt;&lt; קריאה &gt;&gt;</w:t>
      </w:r>
      <w:r>
        <w:rPr>
          <w:rtl/>
        </w:rPr>
        <w:t xml:space="preserve"> </w:t>
      </w:r>
      <w:bookmarkEnd w:id="24509"/>
    </w:p>
    <w:p w:rsidR="002D76A7" w:rsidRDefault="002D76A7" w:rsidP="003542E8">
      <w:pPr>
        <w:rPr>
          <w:rtl/>
        </w:rPr>
      </w:pPr>
    </w:p>
    <w:p w:rsidR="002D76A7" w:rsidRDefault="002D76A7" w:rsidP="007941CC">
      <w:pPr>
        <w:rPr>
          <w:rtl/>
        </w:rPr>
      </w:pPr>
      <w:r>
        <w:rPr>
          <w:rFonts w:hint="cs"/>
          <w:rtl/>
        </w:rPr>
        <w:t>רגע, רגע.</w:t>
      </w:r>
    </w:p>
    <w:p w:rsidR="002D76A7" w:rsidRDefault="002D76A7" w:rsidP="007941CC">
      <w:pPr>
        <w:rPr>
          <w:rtl/>
        </w:rPr>
      </w:pPr>
    </w:p>
    <w:p w:rsidR="002D76A7" w:rsidRDefault="002D76A7" w:rsidP="007941CC">
      <w:pPr>
        <w:pStyle w:val="af6"/>
        <w:keepNext/>
        <w:rPr>
          <w:rtl/>
        </w:rPr>
      </w:pPr>
      <w:bookmarkStart w:id="24510" w:name="ET_yor_6117_64"/>
      <w:r w:rsidRPr="003907B2">
        <w:rPr>
          <w:rStyle w:val="TagStyle"/>
          <w:rtl/>
        </w:rPr>
        <w:t xml:space="preserve"> &lt;&lt; יור &gt;&gt; </w:t>
      </w:r>
      <w:r>
        <w:rPr>
          <w:rtl/>
        </w:rPr>
        <w:t>היו"ר אחמד טיבי:</w:t>
      </w:r>
      <w:r w:rsidRPr="003907B2">
        <w:rPr>
          <w:rStyle w:val="TagStyle"/>
          <w:rtl/>
        </w:rPr>
        <w:t xml:space="preserve"> &lt;&lt; יור &gt;&gt;</w:t>
      </w:r>
      <w:r>
        <w:rPr>
          <w:rtl/>
        </w:rPr>
        <w:t xml:space="preserve"> </w:t>
      </w:r>
      <w:bookmarkEnd w:id="24510"/>
    </w:p>
    <w:p w:rsidR="002D76A7" w:rsidRDefault="002D76A7" w:rsidP="003542E8">
      <w:pPr>
        <w:rPr>
          <w:rtl/>
        </w:rPr>
      </w:pPr>
    </w:p>
    <w:p w:rsidR="002D76A7" w:rsidRDefault="002D76A7" w:rsidP="007941CC">
      <w:pPr>
        <w:rPr>
          <w:rtl/>
        </w:rPr>
      </w:pPr>
      <w:r>
        <w:rPr>
          <w:rFonts w:hint="cs"/>
          <w:rtl/>
        </w:rPr>
        <w:t>שלמה קרעי</w:t>
      </w:r>
      <w:bookmarkStart w:id="24511" w:name="_ETM_Q54_735000"/>
      <w:bookmarkEnd w:id="24511"/>
      <w:r>
        <w:rPr>
          <w:rFonts w:hint="cs"/>
          <w:rtl/>
        </w:rPr>
        <w:t xml:space="preserve">, חבר הכנסת, בבקשה. </w:t>
      </w:r>
    </w:p>
    <w:p w:rsidR="002D76A7" w:rsidRDefault="002D76A7" w:rsidP="007941CC">
      <w:pPr>
        <w:rPr>
          <w:rtl/>
        </w:rPr>
      </w:pPr>
    </w:p>
    <w:p w:rsidR="002D76A7" w:rsidRDefault="002D76A7" w:rsidP="007941CC">
      <w:pPr>
        <w:pStyle w:val="af5"/>
        <w:keepNext/>
        <w:rPr>
          <w:rtl/>
        </w:rPr>
      </w:pPr>
      <w:bookmarkStart w:id="24512" w:name="_ETM_Q54_739000"/>
      <w:bookmarkStart w:id="24513" w:name="ET_interruption_5156_68"/>
      <w:bookmarkEnd w:id="24512"/>
      <w:r w:rsidRPr="003907B2">
        <w:rPr>
          <w:rStyle w:val="TagStyle"/>
          <w:rtl/>
        </w:rPr>
        <w:t xml:space="preserve"> &lt;&lt; קריאה &gt;&gt; </w:t>
      </w:r>
      <w:r>
        <w:rPr>
          <w:rtl/>
        </w:rPr>
        <w:t>דוד אמסלם (הליכוד):</w:t>
      </w:r>
      <w:r w:rsidRPr="003907B2">
        <w:rPr>
          <w:rStyle w:val="TagStyle"/>
          <w:rtl/>
        </w:rPr>
        <w:t xml:space="preserve"> &lt;&lt; קריאה &gt;&gt;</w:t>
      </w:r>
      <w:r>
        <w:rPr>
          <w:rtl/>
        </w:rPr>
        <w:t xml:space="preserve"> </w:t>
      </w:r>
      <w:bookmarkEnd w:id="24513"/>
    </w:p>
    <w:p w:rsidR="002D76A7" w:rsidRDefault="002D76A7" w:rsidP="003542E8">
      <w:pPr>
        <w:rPr>
          <w:rtl/>
        </w:rPr>
      </w:pPr>
    </w:p>
    <w:p w:rsidR="002D76A7" w:rsidRDefault="002D76A7" w:rsidP="007941CC">
      <w:pPr>
        <w:rPr>
          <w:rtl/>
        </w:rPr>
      </w:pPr>
      <w:bookmarkStart w:id="24514" w:name="_ETM_Q54_742000"/>
      <w:bookmarkEnd w:id="24514"/>
      <w:r>
        <w:rPr>
          <w:rFonts w:hint="cs"/>
          <w:rtl/>
        </w:rPr>
        <w:t xml:space="preserve">21 </w:t>
      </w:r>
      <w:bookmarkStart w:id="24515" w:name="_ETM_Q54_741000"/>
      <w:bookmarkEnd w:id="24515"/>
      <w:r>
        <w:rPr>
          <w:rFonts w:hint="cs"/>
          <w:rtl/>
        </w:rPr>
        <w:t>נורבגים, 30 שרים.</w:t>
      </w:r>
    </w:p>
    <w:p w:rsidR="002D76A7" w:rsidRDefault="002D76A7" w:rsidP="007941CC">
      <w:pPr>
        <w:rPr>
          <w:rtl/>
        </w:rPr>
      </w:pPr>
    </w:p>
    <w:p w:rsidR="002D76A7" w:rsidRDefault="002D76A7" w:rsidP="007941CC">
      <w:pPr>
        <w:pStyle w:val="af5"/>
        <w:keepNext/>
        <w:rPr>
          <w:rtl/>
        </w:rPr>
      </w:pPr>
      <w:bookmarkStart w:id="24516" w:name="ET_interruption_5661_69"/>
      <w:r w:rsidRPr="003907B2">
        <w:rPr>
          <w:rStyle w:val="TagStyle"/>
          <w:rtl/>
        </w:rPr>
        <w:t xml:space="preserve"> &lt;&lt; קריאה &gt;&gt; </w:t>
      </w:r>
      <w:r>
        <w:rPr>
          <w:rtl/>
        </w:rPr>
        <w:t>אופיר אקוניס (הליכוד):</w:t>
      </w:r>
      <w:r w:rsidRPr="003907B2">
        <w:rPr>
          <w:rStyle w:val="TagStyle"/>
          <w:rtl/>
        </w:rPr>
        <w:t xml:space="preserve"> &lt;&lt; קריאה &gt;&gt;</w:t>
      </w:r>
      <w:r>
        <w:rPr>
          <w:rtl/>
        </w:rPr>
        <w:t xml:space="preserve"> </w:t>
      </w:r>
      <w:bookmarkEnd w:id="24516"/>
    </w:p>
    <w:p w:rsidR="002D76A7" w:rsidRDefault="002D76A7" w:rsidP="003542E8">
      <w:pPr>
        <w:rPr>
          <w:rtl/>
          <w:lang w:eastAsia="he-IL"/>
        </w:rPr>
      </w:pPr>
    </w:p>
    <w:p w:rsidR="002D76A7" w:rsidRDefault="002D76A7" w:rsidP="007941CC">
      <w:pPr>
        <w:rPr>
          <w:rtl/>
          <w:lang w:eastAsia="he-IL"/>
        </w:rPr>
      </w:pPr>
      <w:r>
        <w:rPr>
          <w:rFonts w:hint="cs"/>
          <w:rtl/>
          <w:lang w:eastAsia="he-IL"/>
        </w:rPr>
        <w:t>יאללה, שזיפי.</w:t>
      </w:r>
    </w:p>
    <w:p w:rsidR="002D76A7" w:rsidRDefault="002D76A7" w:rsidP="007941CC">
      <w:pPr>
        <w:rPr>
          <w:rtl/>
          <w:lang w:eastAsia="he-IL"/>
        </w:rPr>
      </w:pPr>
      <w:bookmarkStart w:id="24517" w:name="_ETM_Q54_745000"/>
      <w:bookmarkEnd w:id="24517"/>
    </w:p>
    <w:p w:rsidR="002D76A7" w:rsidRDefault="002D76A7" w:rsidP="007941CC">
      <w:pPr>
        <w:pStyle w:val="af5"/>
        <w:keepNext/>
        <w:rPr>
          <w:rtl/>
        </w:rPr>
      </w:pPr>
      <w:bookmarkStart w:id="24518" w:name="ET_interruption_5156_70"/>
      <w:r w:rsidRPr="003907B2">
        <w:rPr>
          <w:rStyle w:val="TagStyle"/>
          <w:rtl/>
        </w:rPr>
        <w:t xml:space="preserve"> &lt;&lt; קריאה &gt;&gt; </w:t>
      </w:r>
      <w:r>
        <w:rPr>
          <w:rtl/>
        </w:rPr>
        <w:t>דוד אמסלם (הליכוד):</w:t>
      </w:r>
      <w:r w:rsidRPr="003907B2">
        <w:rPr>
          <w:rStyle w:val="TagStyle"/>
          <w:rtl/>
        </w:rPr>
        <w:t xml:space="preserve"> &lt;&lt; קריאה &gt;&gt;</w:t>
      </w:r>
      <w:r>
        <w:rPr>
          <w:rtl/>
        </w:rPr>
        <w:t xml:space="preserve"> </w:t>
      </w:r>
      <w:bookmarkEnd w:id="24518"/>
    </w:p>
    <w:p w:rsidR="002D76A7" w:rsidRDefault="002D76A7" w:rsidP="003542E8">
      <w:pPr>
        <w:rPr>
          <w:rtl/>
          <w:lang w:eastAsia="he-IL"/>
        </w:rPr>
      </w:pPr>
    </w:p>
    <w:p w:rsidR="002D76A7" w:rsidRDefault="002D76A7" w:rsidP="003542E8">
      <w:pPr>
        <w:rPr>
          <w:rtl/>
          <w:lang w:eastAsia="he-IL"/>
        </w:rPr>
      </w:pPr>
      <w:bookmarkStart w:id="24519" w:name="_ETM_Q54_743000"/>
      <w:bookmarkEnd w:id="24519"/>
      <w:r>
        <w:rPr>
          <w:rFonts w:hint="cs"/>
          <w:rtl/>
          <w:lang w:eastAsia="he-IL"/>
        </w:rPr>
        <w:t xml:space="preserve">כמה מטוסים </w:t>
      </w:r>
      <w:r w:rsidR="003542E8">
        <w:rPr>
          <w:rFonts w:hint="cs"/>
          <w:rtl/>
          <w:lang w:eastAsia="he-IL"/>
        </w:rPr>
        <w:t>– – –</w:t>
      </w:r>
    </w:p>
    <w:p w:rsidR="002D76A7" w:rsidRDefault="002D76A7" w:rsidP="007941CC">
      <w:pPr>
        <w:rPr>
          <w:rtl/>
          <w:lang w:eastAsia="he-IL"/>
        </w:rPr>
      </w:pPr>
      <w:bookmarkStart w:id="24520" w:name="_ETM_Q54_744000"/>
      <w:bookmarkEnd w:id="24520"/>
    </w:p>
    <w:p w:rsidR="002D76A7" w:rsidRDefault="002D76A7" w:rsidP="007941CC">
      <w:pPr>
        <w:pStyle w:val="af5"/>
        <w:keepNext/>
        <w:rPr>
          <w:rtl/>
        </w:rPr>
      </w:pPr>
      <w:bookmarkStart w:id="24521" w:name="ET_interruption_5661_71"/>
      <w:r w:rsidRPr="003907B2">
        <w:rPr>
          <w:rStyle w:val="TagStyle"/>
          <w:rtl/>
        </w:rPr>
        <w:t xml:space="preserve"> &lt;&lt; קריאה &gt;&gt; </w:t>
      </w:r>
      <w:r>
        <w:rPr>
          <w:rtl/>
        </w:rPr>
        <w:t>אופיר אקוניס (הליכוד):</w:t>
      </w:r>
      <w:r w:rsidRPr="003907B2">
        <w:rPr>
          <w:rStyle w:val="TagStyle"/>
          <w:rtl/>
        </w:rPr>
        <w:t xml:space="preserve"> &lt;&lt; קריאה &gt;&gt;</w:t>
      </w:r>
      <w:r>
        <w:rPr>
          <w:rtl/>
        </w:rPr>
        <w:t xml:space="preserve"> </w:t>
      </w:r>
      <w:bookmarkEnd w:id="24521"/>
    </w:p>
    <w:p w:rsidR="002D76A7" w:rsidRDefault="002D76A7" w:rsidP="003542E8">
      <w:pPr>
        <w:rPr>
          <w:rtl/>
          <w:lang w:eastAsia="he-IL"/>
        </w:rPr>
      </w:pPr>
    </w:p>
    <w:p w:rsidR="002D76A7" w:rsidRDefault="002D76A7" w:rsidP="007941CC">
      <w:pPr>
        <w:rPr>
          <w:rtl/>
          <w:lang w:eastAsia="he-IL"/>
        </w:rPr>
      </w:pPr>
      <w:bookmarkStart w:id="24522" w:name="_ETM_Q54_746000"/>
      <w:bookmarkEnd w:id="24522"/>
      <w:r>
        <w:rPr>
          <w:rFonts w:hint="cs"/>
          <w:rtl/>
          <w:lang w:eastAsia="he-IL"/>
        </w:rPr>
        <w:t>אדוני היושב-ראש, חבר הכנסת שזיפי עולה לדבר.</w:t>
      </w:r>
    </w:p>
    <w:p w:rsidR="002D76A7" w:rsidRDefault="002D76A7" w:rsidP="007941CC">
      <w:pPr>
        <w:rPr>
          <w:rtl/>
          <w:lang w:eastAsia="he-IL"/>
        </w:rPr>
      </w:pPr>
      <w:bookmarkStart w:id="24523" w:name="_ETM_Q54_755000"/>
      <w:bookmarkEnd w:id="24523"/>
    </w:p>
    <w:p w:rsidR="002D76A7" w:rsidRDefault="002D76A7" w:rsidP="007941CC">
      <w:pPr>
        <w:pStyle w:val="af5"/>
        <w:keepNext/>
        <w:rPr>
          <w:rtl/>
        </w:rPr>
      </w:pPr>
      <w:bookmarkStart w:id="24524" w:name="ET_interruption_5156_75"/>
      <w:r w:rsidRPr="001135AB">
        <w:rPr>
          <w:rStyle w:val="TagStyle"/>
          <w:rtl/>
        </w:rPr>
        <w:t xml:space="preserve"> &lt;&lt; קריאה &gt;&gt; </w:t>
      </w:r>
      <w:r>
        <w:rPr>
          <w:rtl/>
        </w:rPr>
        <w:t>דוד אמסלם (הליכוד):</w:t>
      </w:r>
      <w:r w:rsidRPr="001135AB">
        <w:rPr>
          <w:rStyle w:val="TagStyle"/>
          <w:rtl/>
        </w:rPr>
        <w:t xml:space="preserve"> &lt;&lt; קריאה &gt;&gt;</w:t>
      </w:r>
      <w:r>
        <w:rPr>
          <w:rtl/>
        </w:rPr>
        <w:t xml:space="preserve">  </w:t>
      </w:r>
      <w:bookmarkEnd w:id="24524"/>
    </w:p>
    <w:p w:rsidR="002D76A7" w:rsidRDefault="002D76A7" w:rsidP="003542E8">
      <w:pPr>
        <w:rPr>
          <w:rtl/>
          <w:lang w:eastAsia="he-IL"/>
        </w:rPr>
      </w:pPr>
    </w:p>
    <w:p w:rsidR="002D76A7" w:rsidRDefault="002D76A7" w:rsidP="003542E8">
      <w:pPr>
        <w:rPr>
          <w:rtl/>
          <w:lang w:eastAsia="he-IL"/>
        </w:rPr>
      </w:pPr>
      <w:bookmarkStart w:id="24525" w:name="_ETM_Q54_757000"/>
      <w:bookmarkEnd w:id="24525"/>
      <w:r>
        <w:rPr>
          <w:rFonts w:hint="cs"/>
          <w:rtl/>
          <w:lang w:eastAsia="he-IL"/>
        </w:rPr>
        <w:t xml:space="preserve">שלמה. רק דוד אמר שיש </w:t>
      </w:r>
      <w:r w:rsidR="003542E8">
        <w:rPr>
          <w:rFonts w:hint="cs"/>
          <w:rtl/>
          <w:lang w:eastAsia="he-IL"/>
        </w:rPr>
        <w:t>– – –</w:t>
      </w:r>
    </w:p>
    <w:p w:rsidR="002D76A7" w:rsidRPr="001135AB" w:rsidRDefault="002D76A7" w:rsidP="007941CC">
      <w:pPr>
        <w:rPr>
          <w:rtl/>
          <w:lang w:eastAsia="he-IL"/>
        </w:rPr>
      </w:pPr>
      <w:bookmarkStart w:id="24526" w:name="_ETM_Q54_781000"/>
      <w:bookmarkEnd w:id="24526"/>
    </w:p>
    <w:p w:rsidR="002D76A7" w:rsidRDefault="002D76A7" w:rsidP="007941CC">
      <w:pPr>
        <w:pStyle w:val="af6"/>
        <w:keepNext/>
        <w:rPr>
          <w:rtl/>
        </w:rPr>
      </w:pPr>
      <w:bookmarkStart w:id="24527" w:name="ET_yor_6117_72"/>
      <w:r w:rsidRPr="003907B2">
        <w:rPr>
          <w:rStyle w:val="TagStyle"/>
          <w:rtl/>
        </w:rPr>
        <w:t xml:space="preserve"> &lt;&lt; יור &gt;&gt; </w:t>
      </w:r>
      <w:r>
        <w:rPr>
          <w:rtl/>
        </w:rPr>
        <w:t>היו"ר אחמד טיבי:</w:t>
      </w:r>
      <w:r w:rsidRPr="003907B2">
        <w:rPr>
          <w:rStyle w:val="TagStyle"/>
          <w:rtl/>
        </w:rPr>
        <w:t xml:space="preserve"> &lt;&lt; יור &gt;&gt;</w:t>
      </w:r>
      <w:r>
        <w:rPr>
          <w:rtl/>
        </w:rPr>
        <w:t xml:space="preserve"> </w:t>
      </w:r>
      <w:bookmarkEnd w:id="24527"/>
    </w:p>
    <w:p w:rsidR="002D76A7" w:rsidRDefault="002D76A7" w:rsidP="003542E8">
      <w:pPr>
        <w:rPr>
          <w:rtl/>
          <w:lang w:eastAsia="he-IL"/>
        </w:rPr>
      </w:pPr>
    </w:p>
    <w:p w:rsidR="002D76A7" w:rsidRDefault="002D76A7" w:rsidP="007941CC">
      <w:pPr>
        <w:rPr>
          <w:rtl/>
          <w:lang w:eastAsia="he-IL"/>
        </w:rPr>
      </w:pPr>
      <w:bookmarkStart w:id="24528" w:name="_ETM_Q54_751000"/>
      <w:bookmarkEnd w:id="24528"/>
      <w:r>
        <w:rPr>
          <w:rFonts w:hint="cs"/>
          <w:rtl/>
          <w:lang w:eastAsia="he-IL"/>
        </w:rPr>
        <w:t xml:space="preserve">תוספת שזיף </w:t>
      </w:r>
      <w:r>
        <w:rPr>
          <w:rtl/>
          <w:lang w:eastAsia="he-IL"/>
        </w:rPr>
        <w:t>–</w:t>
      </w:r>
      <w:r>
        <w:rPr>
          <w:rFonts w:hint="cs"/>
          <w:rtl/>
          <w:lang w:eastAsia="he-IL"/>
        </w:rPr>
        <w:t xml:space="preserve"> 15 שניות. תתחיל</w:t>
      </w:r>
      <w:r w:rsidR="008459EE">
        <w:rPr>
          <w:rFonts w:hint="cs"/>
          <w:rtl/>
          <w:lang w:eastAsia="he-IL"/>
        </w:rPr>
        <w:t>.</w:t>
      </w:r>
      <w:r>
        <w:rPr>
          <w:rFonts w:hint="cs"/>
          <w:rtl/>
          <w:lang w:eastAsia="he-IL"/>
        </w:rPr>
        <w:t xml:space="preserve"> </w:t>
      </w:r>
      <w:bookmarkStart w:id="24529" w:name="_ETM_Q54_760000"/>
      <w:bookmarkEnd w:id="24529"/>
      <w:r>
        <w:rPr>
          <w:rFonts w:hint="cs"/>
          <w:rtl/>
          <w:lang w:eastAsia="he-IL"/>
        </w:rPr>
        <w:t>ואל תפריע. תתחיל, שלמה.</w:t>
      </w:r>
    </w:p>
    <w:p w:rsidR="002D76A7" w:rsidRDefault="002D76A7" w:rsidP="007941CC">
      <w:pPr>
        <w:rPr>
          <w:rtl/>
          <w:lang w:eastAsia="he-IL"/>
        </w:rPr>
      </w:pPr>
    </w:p>
    <w:p w:rsidR="002D76A7" w:rsidRDefault="002D76A7" w:rsidP="007941CC">
      <w:pPr>
        <w:pStyle w:val="af5"/>
        <w:keepNext/>
        <w:rPr>
          <w:rtl/>
        </w:rPr>
      </w:pPr>
      <w:bookmarkStart w:id="24530" w:name="ET_interruption_5156_73"/>
      <w:r w:rsidRPr="003907B2">
        <w:rPr>
          <w:rStyle w:val="TagStyle"/>
          <w:rtl/>
        </w:rPr>
        <w:t xml:space="preserve"> &lt;&lt; קריאה &gt;&gt; </w:t>
      </w:r>
      <w:r>
        <w:rPr>
          <w:rtl/>
        </w:rPr>
        <w:t>דוד אמסלם (הליכוד):</w:t>
      </w:r>
      <w:r w:rsidRPr="003907B2">
        <w:rPr>
          <w:rStyle w:val="TagStyle"/>
          <w:rtl/>
        </w:rPr>
        <w:t xml:space="preserve"> &lt;&lt; קריאה &gt;&gt;</w:t>
      </w:r>
      <w:r>
        <w:rPr>
          <w:rtl/>
        </w:rPr>
        <w:t xml:space="preserve"> </w:t>
      </w:r>
      <w:bookmarkEnd w:id="24530"/>
    </w:p>
    <w:p w:rsidR="002D76A7" w:rsidRDefault="002D76A7" w:rsidP="003542E8">
      <w:pPr>
        <w:rPr>
          <w:rtl/>
          <w:lang w:eastAsia="he-IL"/>
        </w:rPr>
      </w:pPr>
    </w:p>
    <w:p w:rsidR="002D76A7" w:rsidRDefault="002D76A7" w:rsidP="007941CC">
      <w:pPr>
        <w:rPr>
          <w:rtl/>
          <w:lang w:eastAsia="he-IL"/>
        </w:rPr>
      </w:pPr>
      <w:bookmarkStart w:id="24531" w:name="_ETM_Q54_767000"/>
      <w:bookmarkEnd w:id="24531"/>
      <w:r>
        <w:rPr>
          <w:rFonts w:hint="cs"/>
          <w:rtl/>
          <w:lang w:eastAsia="he-IL"/>
        </w:rPr>
        <w:t xml:space="preserve">אבל </w:t>
      </w:r>
      <w:r w:rsidRPr="001135AB">
        <w:rPr>
          <w:rFonts w:hint="cs"/>
          <w:rtl/>
          <w:lang w:eastAsia="he-IL"/>
        </w:rPr>
        <w:t>הינה</w:t>
      </w:r>
      <w:r>
        <w:rPr>
          <w:rFonts w:hint="cs"/>
          <w:rtl/>
          <w:lang w:eastAsia="he-IL"/>
        </w:rPr>
        <w:t xml:space="preserve"> השאלה. אם יש 21 נורבגים </w:t>
      </w:r>
      <w:r>
        <w:rPr>
          <w:rtl/>
          <w:lang w:eastAsia="he-IL"/>
        </w:rPr>
        <w:t>–</w:t>
      </w:r>
      <w:r>
        <w:rPr>
          <w:rFonts w:hint="cs"/>
          <w:rtl/>
          <w:lang w:eastAsia="he-IL"/>
        </w:rPr>
        <w:t xml:space="preserve"> מה שאמר דוד ביטן </w:t>
      </w:r>
      <w:r>
        <w:rPr>
          <w:rtl/>
          <w:lang w:eastAsia="he-IL"/>
        </w:rPr>
        <w:t>–</w:t>
      </w:r>
      <w:r>
        <w:rPr>
          <w:rFonts w:hint="cs"/>
          <w:rtl/>
          <w:lang w:eastAsia="he-IL"/>
        </w:rPr>
        <w:t xml:space="preserve"> ויש 30 שרים, ועוד </w:t>
      </w:r>
      <w:bookmarkStart w:id="24532" w:name="_ETM_Q54_773000"/>
      <w:bookmarkEnd w:id="24532"/>
      <w:r>
        <w:rPr>
          <w:rFonts w:hint="cs"/>
          <w:rtl/>
          <w:lang w:eastAsia="he-IL"/>
        </w:rPr>
        <w:t>מעט גם אורבך מצטרף, כמה מטוסים הם צריכים כדי שכל אחד מהם יטוס לפחות אחת לשבועיים?</w:t>
      </w:r>
    </w:p>
    <w:p w:rsidR="002D76A7" w:rsidRDefault="002D76A7" w:rsidP="007941CC">
      <w:pPr>
        <w:rPr>
          <w:rtl/>
          <w:lang w:eastAsia="he-IL"/>
        </w:rPr>
      </w:pPr>
    </w:p>
    <w:p w:rsidR="002D76A7" w:rsidRDefault="002D76A7" w:rsidP="007941CC">
      <w:pPr>
        <w:pStyle w:val="a4"/>
        <w:keepNext/>
        <w:rPr>
          <w:rtl/>
        </w:rPr>
      </w:pPr>
      <w:bookmarkStart w:id="24533" w:name="_ETM_Q54_785000"/>
      <w:bookmarkStart w:id="24534" w:name="ET_speaker_5802_2"/>
      <w:bookmarkEnd w:id="24533"/>
      <w:r w:rsidRPr="00BE0B53">
        <w:rPr>
          <w:rStyle w:val="TagStyle"/>
          <w:rtl/>
        </w:rPr>
        <w:t xml:space="preserve">&lt;&lt; דובר &gt;&gt; </w:t>
      </w:r>
      <w:bookmarkStart w:id="24535" w:name="_Toc90397133"/>
      <w:bookmarkStart w:id="24536" w:name="_Toc90397623"/>
      <w:bookmarkStart w:id="24537" w:name="_Toc90401776"/>
      <w:r>
        <w:rPr>
          <w:rtl/>
        </w:rPr>
        <w:t>שלמה קרעי (הליכוד):</w:t>
      </w:r>
      <w:bookmarkEnd w:id="24535"/>
      <w:bookmarkEnd w:id="24536"/>
      <w:bookmarkEnd w:id="24537"/>
      <w:r w:rsidRPr="00BE0B53">
        <w:rPr>
          <w:rStyle w:val="TagStyle"/>
          <w:rtl/>
        </w:rPr>
        <w:t xml:space="preserve"> &lt;&lt; דובר &gt;&gt;</w:t>
      </w:r>
      <w:r>
        <w:rPr>
          <w:rtl/>
        </w:rPr>
        <w:t xml:space="preserve">  </w:t>
      </w:r>
      <w:bookmarkEnd w:id="24534"/>
    </w:p>
    <w:p w:rsidR="002D76A7" w:rsidRDefault="002D76A7" w:rsidP="003542E8">
      <w:pPr>
        <w:rPr>
          <w:rtl/>
          <w:lang w:eastAsia="he-IL"/>
        </w:rPr>
      </w:pPr>
    </w:p>
    <w:p w:rsidR="002D76A7" w:rsidRDefault="002D76A7" w:rsidP="007941CC">
      <w:pPr>
        <w:rPr>
          <w:rtl/>
          <w:lang w:eastAsia="he-IL"/>
        </w:rPr>
      </w:pPr>
      <w:r>
        <w:rPr>
          <w:rFonts w:hint="cs"/>
          <w:rtl/>
          <w:lang w:eastAsia="he-IL"/>
        </w:rPr>
        <w:t xml:space="preserve">אדוני היושב-ראש </w:t>
      </w:r>
      <w:r>
        <w:rPr>
          <w:rtl/>
          <w:lang w:eastAsia="he-IL"/>
        </w:rPr>
        <w:t>–</w:t>
      </w:r>
      <w:r>
        <w:rPr>
          <w:rFonts w:hint="cs"/>
          <w:rtl/>
          <w:lang w:eastAsia="he-IL"/>
        </w:rPr>
        <w:t xml:space="preserve"> אני תכף אעשה חשבון אחר, דודי. </w:t>
      </w:r>
    </w:p>
    <w:p w:rsidR="002D76A7" w:rsidRDefault="002D76A7" w:rsidP="007941CC">
      <w:pPr>
        <w:rPr>
          <w:rtl/>
          <w:lang w:eastAsia="he-IL"/>
        </w:rPr>
      </w:pPr>
      <w:bookmarkStart w:id="24538" w:name="_ETM_Q55_183630"/>
      <w:bookmarkStart w:id="24539" w:name="_ETM_Q55_183700"/>
      <w:bookmarkEnd w:id="24538"/>
      <w:bookmarkEnd w:id="24539"/>
    </w:p>
    <w:p w:rsidR="002D76A7" w:rsidRDefault="002D76A7" w:rsidP="007941CC">
      <w:pPr>
        <w:pStyle w:val="af5"/>
        <w:keepNext/>
        <w:rPr>
          <w:rtl/>
        </w:rPr>
      </w:pPr>
      <w:r w:rsidRPr="00DE148D">
        <w:rPr>
          <w:rStyle w:val="TagStyle"/>
          <w:rtl/>
        </w:rPr>
        <w:t xml:space="preserve"> &lt;&lt; קריאה &gt;&gt; </w:t>
      </w:r>
      <w:r>
        <w:rPr>
          <w:rtl/>
        </w:rPr>
        <w:t>דוד אמסלם (הליכוד):</w:t>
      </w:r>
      <w:r w:rsidRPr="00DE148D">
        <w:rPr>
          <w:rStyle w:val="TagStyle"/>
          <w:rtl/>
        </w:rPr>
        <w:t xml:space="preserve"> &lt;&lt; קריאה &gt;&gt;</w:t>
      </w:r>
      <w:r>
        <w:rPr>
          <w:rtl/>
        </w:rPr>
        <w:t xml:space="preserve">  </w:t>
      </w:r>
    </w:p>
    <w:p w:rsidR="002D76A7" w:rsidRDefault="002D76A7" w:rsidP="003542E8">
      <w:pPr>
        <w:rPr>
          <w:rtl/>
          <w:lang w:eastAsia="he-IL"/>
        </w:rPr>
      </w:pPr>
    </w:p>
    <w:p w:rsidR="002D76A7" w:rsidRDefault="002D76A7" w:rsidP="007941CC">
      <w:pPr>
        <w:rPr>
          <w:rtl/>
          <w:lang w:eastAsia="he-IL"/>
        </w:rPr>
      </w:pPr>
      <w:bookmarkStart w:id="24540" w:name="_ETM_Q55_184879"/>
      <w:bookmarkEnd w:id="24540"/>
      <w:r>
        <w:rPr>
          <w:rFonts w:hint="cs"/>
          <w:rtl/>
          <w:lang w:eastAsia="he-IL"/>
        </w:rPr>
        <w:t>לפחות פעם בשבועיים.</w:t>
      </w:r>
    </w:p>
    <w:p w:rsidR="002D76A7" w:rsidRDefault="002D76A7" w:rsidP="007941CC">
      <w:pPr>
        <w:rPr>
          <w:rtl/>
          <w:lang w:eastAsia="he-IL"/>
        </w:rPr>
      </w:pPr>
      <w:bookmarkStart w:id="24541" w:name="_ETM_Q55_186217"/>
      <w:bookmarkStart w:id="24542" w:name="_ETM_Q55_186312"/>
      <w:bookmarkEnd w:id="24541"/>
      <w:bookmarkEnd w:id="24542"/>
    </w:p>
    <w:p w:rsidR="002D76A7" w:rsidRDefault="002D76A7" w:rsidP="007941CC">
      <w:pPr>
        <w:pStyle w:val="af5"/>
        <w:keepNext/>
        <w:rPr>
          <w:rtl/>
        </w:rPr>
      </w:pPr>
      <w:r w:rsidRPr="00DE148D">
        <w:rPr>
          <w:rStyle w:val="TagStyle"/>
          <w:rtl/>
        </w:rPr>
        <w:t xml:space="preserve"> &lt;&lt; קריאה &gt;&gt; </w:t>
      </w:r>
      <w:r>
        <w:rPr>
          <w:rtl/>
        </w:rPr>
        <w:t>קרן ברק (הליכוד):</w:t>
      </w:r>
      <w:r w:rsidRPr="00DE148D">
        <w:rPr>
          <w:rStyle w:val="TagStyle"/>
          <w:rtl/>
        </w:rPr>
        <w:t xml:space="preserve"> &lt;&lt; קריאה &gt;&gt;</w:t>
      </w:r>
      <w:r>
        <w:rPr>
          <w:rtl/>
        </w:rPr>
        <w:t xml:space="preserve">  </w:t>
      </w:r>
    </w:p>
    <w:p w:rsidR="002D76A7" w:rsidRDefault="002D76A7" w:rsidP="003542E8">
      <w:pPr>
        <w:rPr>
          <w:rtl/>
          <w:lang w:eastAsia="he-IL"/>
        </w:rPr>
      </w:pPr>
    </w:p>
    <w:p w:rsidR="002D76A7" w:rsidRDefault="002D76A7" w:rsidP="007941CC">
      <w:pPr>
        <w:rPr>
          <w:rtl/>
          <w:lang w:eastAsia="he-IL"/>
        </w:rPr>
      </w:pPr>
      <w:bookmarkStart w:id="24543" w:name="_ETM_Q55_187005"/>
      <w:bookmarkEnd w:id="24543"/>
      <w:r>
        <w:rPr>
          <w:rFonts w:hint="cs"/>
          <w:rtl/>
          <w:lang w:eastAsia="he-IL"/>
        </w:rPr>
        <w:t xml:space="preserve">בדיוטי </w:t>
      </w:r>
      <w:bookmarkStart w:id="24544" w:name="_ETM_Q55_186743"/>
      <w:bookmarkEnd w:id="24544"/>
      <w:r>
        <w:rPr>
          <w:rFonts w:hint="cs"/>
          <w:rtl/>
          <w:lang w:eastAsia="he-IL"/>
        </w:rPr>
        <w:t>פרי, בדיוטי פרי.</w:t>
      </w:r>
    </w:p>
    <w:p w:rsidR="002D76A7" w:rsidRDefault="002D76A7" w:rsidP="007941CC">
      <w:pPr>
        <w:rPr>
          <w:rtl/>
          <w:lang w:eastAsia="he-IL"/>
        </w:rPr>
      </w:pPr>
      <w:bookmarkStart w:id="24545" w:name="_ETM_Q55_188157"/>
      <w:bookmarkStart w:id="24546" w:name="_ETM_Q55_188230"/>
      <w:bookmarkStart w:id="24547" w:name="_ETM_Q55_185732"/>
      <w:bookmarkEnd w:id="24545"/>
      <w:bookmarkEnd w:id="24546"/>
      <w:bookmarkEnd w:id="24547"/>
    </w:p>
    <w:p w:rsidR="002D76A7" w:rsidRDefault="002D76A7" w:rsidP="007941CC">
      <w:pPr>
        <w:pStyle w:val="-"/>
        <w:keepNext/>
        <w:rPr>
          <w:rtl/>
        </w:rPr>
      </w:pPr>
      <w:bookmarkStart w:id="24548" w:name="ET_speakercontinue_5802_25"/>
      <w:r w:rsidRPr="00DE148D">
        <w:rPr>
          <w:rStyle w:val="TagStyle"/>
          <w:rtl/>
        </w:rPr>
        <w:t xml:space="preserve"> &lt;&lt; דובר_המשך &gt;&gt; </w:t>
      </w:r>
      <w:r>
        <w:rPr>
          <w:rtl/>
        </w:rPr>
        <w:t>שלמה קרעי (הליכוד):</w:t>
      </w:r>
      <w:r w:rsidRPr="00DE148D">
        <w:rPr>
          <w:rStyle w:val="TagStyle"/>
          <w:rtl/>
        </w:rPr>
        <w:t xml:space="preserve"> &lt;&lt; דובר_המשך &gt;&gt;</w:t>
      </w:r>
      <w:r>
        <w:rPr>
          <w:rtl/>
        </w:rPr>
        <w:t xml:space="preserve">  </w:t>
      </w:r>
      <w:bookmarkEnd w:id="24548"/>
    </w:p>
    <w:p w:rsidR="002D76A7" w:rsidRDefault="002D76A7" w:rsidP="003542E8">
      <w:pPr>
        <w:rPr>
          <w:rtl/>
          <w:lang w:eastAsia="he-IL"/>
        </w:rPr>
      </w:pPr>
    </w:p>
    <w:p w:rsidR="002D76A7" w:rsidRDefault="002D76A7" w:rsidP="003542E8">
      <w:pPr>
        <w:rPr>
          <w:rtl/>
          <w:lang w:eastAsia="he-IL"/>
        </w:rPr>
      </w:pPr>
      <w:bookmarkStart w:id="24549" w:name="_ETM_Q55_189263"/>
      <w:bookmarkStart w:id="24550" w:name="_ETM_Q55_186267"/>
      <w:bookmarkStart w:id="24551" w:name="_ETM_Q55_186320"/>
      <w:bookmarkStart w:id="24552" w:name="_ETM_Q55_189056"/>
      <w:bookmarkStart w:id="24553" w:name="_ETM_Q55_183807"/>
      <w:bookmarkStart w:id="24554" w:name="_ETM_Q55_183873"/>
      <w:bookmarkEnd w:id="24549"/>
      <w:bookmarkEnd w:id="24550"/>
      <w:bookmarkEnd w:id="24551"/>
      <w:bookmarkEnd w:id="24552"/>
      <w:bookmarkEnd w:id="24553"/>
      <w:bookmarkEnd w:id="24554"/>
      <w:r>
        <w:rPr>
          <w:rFonts w:hint="cs"/>
          <w:rtl/>
          <w:lang w:eastAsia="he-IL"/>
        </w:rPr>
        <w:t xml:space="preserve">אדוני היושב-ראש, כנסת נכבדה </w:t>
      </w:r>
      <w:r w:rsidR="003542E8">
        <w:rPr>
          <w:rFonts w:hint="cs"/>
          <w:rtl/>
          <w:lang w:eastAsia="he-IL"/>
        </w:rPr>
        <w:t>– – –</w:t>
      </w:r>
    </w:p>
    <w:p w:rsidR="002D76A7" w:rsidRDefault="002D76A7" w:rsidP="007941CC">
      <w:pPr>
        <w:rPr>
          <w:rtl/>
          <w:lang w:eastAsia="he-IL"/>
        </w:rPr>
      </w:pPr>
    </w:p>
    <w:p w:rsidR="002D76A7" w:rsidRDefault="002D76A7" w:rsidP="007941CC">
      <w:pPr>
        <w:pStyle w:val="af5"/>
        <w:keepNext/>
        <w:rPr>
          <w:rtl/>
        </w:rPr>
      </w:pPr>
      <w:bookmarkStart w:id="24555" w:name="ET_interruption_5156_20"/>
      <w:r w:rsidRPr="00DE148D">
        <w:rPr>
          <w:rStyle w:val="TagStyle"/>
          <w:rtl/>
        </w:rPr>
        <w:t xml:space="preserve"> &lt;&lt; קריאה &gt;&gt; </w:t>
      </w:r>
      <w:r>
        <w:rPr>
          <w:rtl/>
        </w:rPr>
        <w:t>דוד אמסלם (הליכוד):</w:t>
      </w:r>
      <w:r w:rsidRPr="00DE148D">
        <w:rPr>
          <w:rStyle w:val="TagStyle"/>
          <w:rtl/>
        </w:rPr>
        <w:t xml:space="preserve"> &lt;&lt; קריאה &gt;&gt;</w:t>
      </w:r>
      <w:r>
        <w:rPr>
          <w:rtl/>
        </w:rPr>
        <w:t xml:space="preserve">  </w:t>
      </w:r>
      <w:bookmarkEnd w:id="24555"/>
    </w:p>
    <w:p w:rsidR="002D76A7" w:rsidRDefault="002D76A7" w:rsidP="003542E8">
      <w:pPr>
        <w:rPr>
          <w:rtl/>
        </w:rPr>
      </w:pPr>
    </w:p>
    <w:p w:rsidR="002D76A7" w:rsidRDefault="002D76A7" w:rsidP="007941CC">
      <w:pPr>
        <w:rPr>
          <w:rtl/>
        </w:rPr>
      </w:pPr>
      <w:bookmarkStart w:id="24556" w:name="_ETM_Q55_137365"/>
      <w:bookmarkEnd w:id="24556"/>
      <w:r>
        <w:rPr>
          <w:rFonts w:hint="cs"/>
          <w:rtl/>
        </w:rPr>
        <w:t>זאת סכנת נפשות מבחינתם.</w:t>
      </w:r>
    </w:p>
    <w:p w:rsidR="002D76A7" w:rsidRDefault="002D76A7" w:rsidP="007941CC">
      <w:pPr>
        <w:rPr>
          <w:rtl/>
          <w:lang w:eastAsia="he-IL"/>
        </w:rPr>
      </w:pPr>
    </w:p>
    <w:p w:rsidR="002D76A7" w:rsidRDefault="002D76A7" w:rsidP="007941CC">
      <w:pPr>
        <w:pStyle w:val="af6"/>
        <w:keepNext/>
        <w:rPr>
          <w:rtl/>
        </w:rPr>
      </w:pPr>
      <w:r w:rsidRPr="00DE148D">
        <w:rPr>
          <w:rStyle w:val="TagStyle"/>
          <w:rtl/>
        </w:rPr>
        <w:t xml:space="preserve"> &lt;&lt; יור &gt;&gt; </w:t>
      </w:r>
      <w:r>
        <w:rPr>
          <w:rtl/>
        </w:rPr>
        <w:t>היו"ר אחמד טיבי:</w:t>
      </w:r>
      <w:r w:rsidRPr="00DE148D">
        <w:rPr>
          <w:rStyle w:val="TagStyle"/>
          <w:rtl/>
        </w:rPr>
        <w:t xml:space="preserve"> &lt;&lt; יור &gt;&gt;</w:t>
      </w:r>
      <w:r>
        <w:rPr>
          <w:rtl/>
        </w:rPr>
        <w:t xml:space="preserve">  </w:t>
      </w:r>
    </w:p>
    <w:p w:rsidR="002D76A7" w:rsidRDefault="002D76A7" w:rsidP="003542E8">
      <w:pPr>
        <w:rPr>
          <w:rtl/>
          <w:lang w:eastAsia="he-IL"/>
        </w:rPr>
      </w:pPr>
    </w:p>
    <w:p w:rsidR="002D76A7" w:rsidRDefault="002D76A7" w:rsidP="007941CC">
      <w:pPr>
        <w:rPr>
          <w:rtl/>
          <w:lang w:eastAsia="he-IL"/>
        </w:rPr>
      </w:pPr>
      <w:bookmarkStart w:id="24557" w:name="_ETM_Q55_191441"/>
      <w:bookmarkEnd w:id="24557"/>
      <w:r>
        <w:rPr>
          <w:rFonts w:hint="cs"/>
          <w:rtl/>
          <w:lang w:eastAsia="he-IL"/>
        </w:rPr>
        <w:t xml:space="preserve">תן לו. תן </w:t>
      </w:r>
      <w:bookmarkStart w:id="24558" w:name="_ETM_Q55_191479"/>
      <w:bookmarkEnd w:id="24558"/>
      <w:r>
        <w:rPr>
          <w:rFonts w:hint="cs"/>
          <w:rtl/>
          <w:lang w:eastAsia="he-IL"/>
        </w:rPr>
        <w:t>לו.</w:t>
      </w:r>
    </w:p>
    <w:p w:rsidR="002D76A7" w:rsidRPr="00DE148D" w:rsidRDefault="002D76A7" w:rsidP="007941CC">
      <w:pPr>
        <w:rPr>
          <w:rtl/>
          <w:lang w:eastAsia="he-IL"/>
        </w:rPr>
      </w:pPr>
      <w:bookmarkStart w:id="24559" w:name="_ETM_Q55_192119"/>
      <w:bookmarkStart w:id="24560" w:name="_ETM_Q55_192194"/>
      <w:bookmarkEnd w:id="24559"/>
      <w:bookmarkEnd w:id="24560"/>
    </w:p>
    <w:p w:rsidR="002D76A7" w:rsidRDefault="002D76A7" w:rsidP="007941CC">
      <w:pPr>
        <w:pStyle w:val="-"/>
        <w:keepNext/>
        <w:rPr>
          <w:rtl/>
        </w:rPr>
      </w:pPr>
      <w:bookmarkStart w:id="24561" w:name="ET_speakercontinue_5802_3"/>
      <w:r w:rsidRPr="00BE0B53">
        <w:rPr>
          <w:rStyle w:val="TagStyle"/>
          <w:rtl/>
        </w:rPr>
        <w:t xml:space="preserve"> &lt;&lt; דובר_המשך &gt;&gt; </w:t>
      </w:r>
      <w:r>
        <w:rPr>
          <w:rtl/>
        </w:rPr>
        <w:t>שלמה קרעי (הליכוד):</w:t>
      </w:r>
      <w:r w:rsidRPr="00BE0B53">
        <w:rPr>
          <w:rStyle w:val="TagStyle"/>
          <w:rtl/>
        </w:rPr>
        <w:t xml:space="preserve"> &lt;&lt; דובר_המשך &gt;&gt;</w:t>
      </w:r>
      <w:r>
        <w:rPr>
          <w:rtl/>
        </w:rPr>
        <w:t xml:space="preserve">  </w:t>
      </w:r>
      <w:bookmarkEnd w:id="24561"/>
    </w:p>
    <w:p w:rsidR="002D76A7" w:rsidRDefault="002D76A7" w:rsidP="003542E8">
      <w:pPr>
        <w:rPr>
          <w:rtl/>
          <w:lang w:eastAsia="he-IL"/>
        </w:rPr>
      </w:pPr>
    </w:p>
    <w:p w:rsidR="002D76A7" w:rsidRDefault="002D76A7" w:rsidP="008459EE">
      <w:pPr>
        <w:rPr>
          <w:rtl/>
          <w:lang w:eastAsia="he-IL"/>
        </w:rPr>
      </w:pPr>
      <w:r>
        <w:rPr>
          <w:rFonts w:hint="cs"/>
          <w:rtl/>
          <w:lang w:eastAsia="he-IL"/>
        </w:rPr>
        <w:t xml:space="preserve">אני רוצה קודם כול לאחל מזל טוב לשירלי </w:t>
      </w:r>
      <w:proofErr w:type="spellStart"/>
      <w:r>
        <w:rPr>
          <w:rFonts w:hint="cs"/>
          <w:rtl/>
          <w:lang w:eastAsia="he-IL"/>
        </w:rPr>
        <w:t>פינטו</w:t>
      </w:r>
      <w:proofErr w:type="spellEnd"/>
      <w:r>
        <w:rPr>
          <w:rFonts w:hint="cs"/>
          <w:rtl/>
          <w:lang w:eastAsia="he-IL"/>
        </w:rPr>
        <w:t xml:space="preserve"> על הולדת </w:t>
      </w:r>
      <w:bookmarkStart w:id="24562" w:name="_ETM_Q55_198441"/>
      <w:bookmarkEnd w:id="24562"/>
      <w:r>
        <w:rPr>
          <w:rFonts w:hint="cs"/>
          <w:rtl/>
          <w:lang w:eastAsia="he-IL"/>
        </w:rPr>
        <w:t>הבת, ומזל טוב לקואליציה כולה על הולדת הנכד הנורבגי. אגב, שירלי</w:t>
      </w:r>
      <w:bookmarkStart w:id="24563" w:name="_ETM_Q55_202728"/>
      <w:bookmarkEnd w:id="24563"/>
      <w:r>
        <w:rPr>
          <w:rFonts w:hint="cs"/>
          <w:rtl/>
          <w:lang w:eastAsia="he-IL"/>
        </w:rPr>
        <w:t xml:space="preserve"> </w:t>
      </w:r>
      <w:proofErr w:type="spellStart"/>
      <w:r>
        <w:rPr>
          <w:rFonts w:hint="cs"/>
          <w:rtl/>
          <w:lang w:eastAsia="he-IL"/>
        </w:rPr>
        <w:t>פינטו</w:t>
      </w:r>
      <w:proofErr w:type="spellEnd"/>
      <w:r>
        <w:rPr>
          <w:rFonts w:hint="cs"/>
          <w:rtl/>
          <w:lang w:eastAsia="he-IL"/>
        </w:rPr>
        <w:t xml:space="preserve"> לא צריכה קיזוז. חברי ימינה, שרי ימינה יכולים לחזור </w:t>
      </w:r>
      <w:bookmarkStart w:id="24564" w:name="_ETM_Q55_207439"/>
      <w:bookmarkEnd w:id="24564"/>
      <w:r>
        <w:rPr>
          <w:rFonts w:hint="cs"/>
          <w:rtl/>
          <w:lang w:eastAsia="he-IL"/>
        </w:rPr>
        <w:t xml:space="preserve">לכנסת, ולהפוך לא להיות נורבגים, ונרוויח שתי ציפורים במכה </w:t>
      </w:r>
      <w:bookmarkStart w:id="24565" w:name="_ETM_Q55_212727"/>
      <w:bookmarkEnd w:id="24565"/>
      <w:r>
        <w:rPr>
          <w:rFonts w:hint="cs"/>
          <w:rtl/>
          <w:lang w:eastAsia="he-IL"/>
        </w:rPr>
        <w:t xml:space="preserve">אחת </w:t>
      </w:r>
      <w:r>
        <w:rPr>
          <w:rtl/>
          <w:lang w:eastAsia="he-IL"/>
        </w:rPr>
        <w:t>–</w:t>
      </w:r>
      <w:r>
        <w:rPr>
          <w:rFonts w:hint="cs"/>
          <w:rtl/>
          <w:lang w:eastAsia="he-IL"/>
        </w:rPr>
        <w:t xml:space="preserve"> גם </w:t>
      </w:r>
      <w:proofErr w:type="spellStart"/>
      <w:r>
        <w:rPr>
          <w:rFonts w:hint="cs"/>
          <w:rtl/>
          <w:lang w:eastAsia="he-IL"/>
        </w:rPr>
        <w:t>פינטו</w:t>
      </w:r>
      <w:proofErr w:type="spellEnd"/>
      <w:r>
        <w:rPr>
          <w:rFonts w:hint="cs"/>
          <w:rtl/>
          <w:lang w:eastAsia="he-IL"/>
        </w:rPr>
        <w:t xml:space="preserve"> וגם ג'וב טוב ילכו הביתה, ונישאר כאן </w:t>
      </w:r>
      <w:bookmarkStart w:id="24566" w:name="_ETM_Q55_216347"/>
      <w:bookmarkEnd w:id="24566"/>
      <w:r>
        <w:rPr>
          <w:rFonts w:hint="cs"/>
          <w:rtl/>
          <w:lang w:eastAsia="he-IL"/>
        </w:rPr>
        <w:t>עם פחות שני נורבגים.</w:t>
      </w:r>
    </w:p>
    <w:p w:rsidR="002D76A7" w:rsidRDefault="002D76A7" w:rsidP="007941CC">
      <w:pPr>
        <w:rPr>
          <w:rtl/>
          <w:lang w:eastAsia="he-IL"/>
        </w:rPr>
      </w:pPr>
      <w:bookmarkStart w:id="24567" w:name="_ETM_Q55_217364"/>
      <w:bookmarkStart w:id="24568" w:name="_ETM_Q55_217447"/>
      <w:bookmarkEnd w:id="24567"/>
      <w:bookmarkEnd w:id="24568"/>
    </w:p>
    <w:p w:rsidR="002D76A7" w:rsidRDefault="002D76A7" w:rsidP="003542E8">
      <w:pPr>
        <w:rPr>
          <w:rtl/>
          <w:lang w:eastAsia="he-IL"/>
        </w:rPr>
      </w:pPr>
      <w:bookmarkStart w:id="24569" w:name="_ETM_Q55_218876"/>
      <w:bookmarkStart w:id="24570" w:name="_ETM_Q55_218937"/>
      <w:bookmarkEnd w:id="24569"/>
      <w:bookmarkEnd w:id="24570"/>
      <w:r>
        <w:rPr>
          <w:rFonts w:hint="cs"/>
          <w:rtl/>
          <w:lang w:eastAsia="he-IL"/>
        </w:rPr>
        <w:t xml:space="preserve">אדוני היושב-ראש </w:t>
      </w:r>
      <w:r w:rsidR="003542E8">
        <w:rPr>
          <w:rFonts w:hint="cs"/>
          <w:rtl/>
          <w:lang w:eastAsia="he-IL"/>
        </w:rPr>
        <w:t>– – –</w:t>
      </w:r>
    </w:p>
    <w:p w:rsidR="002D76A7" w:rsidRDefault="002D76A7" w:rsidP="007941CC">
      <w:pPr>
        <w:rPr>
          <w:rtl/>
          <w:lang w:eastAsia="he-IL"/>
        </w:rPr>
      </w:pPr>
      <w:bookmarkStart w:id="24571" w:name="_ETM_Q55_218044"/>
      <w:bookmarkStart w:id="24572" w:name="_ETM_Q55_218135"/>
      <w:bookmarkEnd w:id="24571"/>
      <w:bookmarkEnd w:id="24572"/>
    </w:p>
    <w:p w:rsidR="002D76A7" w:rsidRDefault="002D76A7" w:rsidP="007941CC">
      <w:pPr>
        <w:pStyle w:val="af5"/>
        <w:keepNext/>
        <w:rPr>
          <w:rtl/>
        </w:rPr>
      </w:pPr>
      <w:bookmarkStart w:id="24573" w:name="ET_interruption_5763_27"/>
      <w:r w:rsidRPr="00DE148D">
        <w:rPr>
          <w:rStyle w:val="TagStyle"/>
          <w:rtl/>
        </w:rPr>
        <w:t xml:space="preserve"> &lt;&lt; קריאה &gt;&gt; </w:t>
      </w:r>
      <w:r>
        <w:rPr>
          <w:rtl/>
        </w:rPr>
        <w:t>משה ארבל (ש"ס):</w:t>
      </w:r>
      <w:r w:rsidRPr="00DE148D">
        <w:rPr>
          <w:rStyle w:val="TagStyle"/>
          <w:rtl/>
        </w:rPr>
        <w:t xml:space="preserve"> &lt;&lt; קריאה &gt;&gt;</w:t>
      </w:r>
      <w:r>
        <w:rPr>
          <w:rtl/>
        </w:rPr>
        <w:t xml:space="preserve">  </w:t>
      </w:r>
      <w:bookmarkEnd w:id="24573"/>
    </w:p>
    <w:p w:rsidR="002D76A7" w:rsidRDefault="002D76A7" w:rsidP="003542E8">
      <w:pPr>
        <w:rPr>
          <w:rtl/>
          <w:lang w:eastAsia="he-IL"/>
        </w:rPr>
      </w:pPr>
    </w:p>
    <w:p w:rsidR="002D76A7" w:rsidRDefault="002D76A7" w:rsidP="007941CC">
      <w:pPr>
        <w:rPr>
          <w:rtl/>
          <w:lang w:eastAsia="he-IL"/>
        </w:rPr>
      </w:pPr>
      <w:bookmarkStart w:id="24574" w:name="_ETM_Q55_218669"/>
      <w:bookmarkEnd w:id="24574"/>
      <w:r>
        <w:rPr>
          <w:rFonts w:hint="cs"/>
          <w:rtl/>
          <w:lang w:eastAsia="he-IL"/>
        </w:rPr>
        <w:t xml:space="preserve">אסור לפטר יולדת. </w:t>
      </w:r>
      <w:bookmarkStart w:id="24575" w:name="_ETM_Q55_219655"/>
      <w:bookmarkEnd w:id="24575"/>
      <w:r>
        <w:rPr>
          <w:rFonts w:hint="cs"/>
          <w:rtl/>
          <w:lang w:eastAsia="he-IL"/>
        </w:rPr>
        <w:t>אני לא מקבל את זה.</w:t>
      </w:r>
      <w:bookmarkStart w:id="24576" w:name="_ETM_Q55_222462"/>
      <w:bookmarkEnd w:id="24576"/>
    </w:p>
    <w:p w:rsidR="002D76A7" w:rsidRDefault="002D76A7" w:rsidP="007941CC">
      <w:pPr>
        <w:rPr>
          <w:rtl/>
          <w:lang w:eastAsia="he-IL"/>
        </w:rPr>
      </w:pPr>
    </w:p>
    <w:p w:rsidR="002D76A7" w:rsidRDefault="002D76A7" w:rsidP="007941CC">
      <w:pPr>
        <w:pStyle w:val="-"/>
        <w:keepNext/>
        <w:rPr>
          <w:rtl/>
        </w:rPr>
      </w:pPr>
      <w:bookmarkStart w:id="24577" w:name="_ETM_Q55_222581"/>
      <w:bookmarkStart w:id="24578" w:name="ET_speakercontinue_5802_28"/>
      <w:bookmarkEnd w:id="24577"/>
      <w:r w:rsidRPr="00DE148D">
        <w:rPr>
          <w:rStyle w:val="TagStyle"/>
          <w:rtl/>
        </w:rPr>
        <w:t xml:space="preserve"> &lt;&lt; דובר_המשך &gt;&gt; </w:t>
      </w:r>
      <w:r>
        <w:rPr>
          <w:rtl/>
        </w:rPr>
        <w:t>שלמה קרעי (הליכוד):</w:t>
      </w:r>
      <w:r w:rsidRPr="00DE148D">
        <w:rPr>
          <w:rStyle w:val="TagStyle"/>
          <w:rtl/>
        </w:rPr>
        <w:t xml:space="preserve"> &lt;&lt; דובר_המשך &gt;&gt;</w:t>
      </w:r>
      <w:r>
        <w:rPr>
          <w:rtl/>
        </w:rPr>
        <w:t xml:space="preserve">  </w:t>
      </w:r>
      <w:bookmarkEnd w:id="24578"/>
    </w:p>
    <w:p w:rsidR="002D76A7" w:rsidRDefault="002D76A7" w:rsidP="003542E8">
      <w:pPr>
        <w:rPr>
          <w:rtl/>
          <w:lang w:eastAsia="he-IL"/>
        </w:rPr>
      </w:pPr>
    </w:p>
    <w:p w:rsidR="002D76A7" w:rsidRDefault="002D76A7" w:rsidP="007941CC">
      <w:pPr>
        <w:rPr>
          <w:rtl/>
          <w:lang w:eastAsia="he-IL"/>
        </w:rPr>
      </w:pPr>
      <w:bookmarkStart w:id="24579" w:name="_ETM_Q55_223206"/>
      <w:bookmarkEnd w:id="24579"/>
      <w:r>
        <w:rPr>
          <w:rFonts w:hint="cs"/>
          <w:rtl/>
          <w:lang w:eastAsia="he-IL"/>
        </w:rPr>
        <w:t xml:space="preserve">לא לפטר, לצאת לחופשת לידה. רוצים </w:t>
      </w:r>
      <w:bookmarkStart w:id="24580" w:name="_ETM_Q55_223915"/>
      <w:bookmarkEnd w:id="24580"/>
      <w:r>
        <w:rPr>
          <w:rFonts w:hint="cs"/>
          <w:rtl/>
          <w:lang w:eastAsia="he-IL"/>
        </w:rPr>
        <w:t>חופשת לידה. היא תחזור אחרי חופשת הלידה. אין בעיה.</w:t>
      </w:r>
    </w:p>
    <w:p w:rsidR="002D76A7" w:rsidRDefault="002D76A7" w:rsidP="007941CC">
      <w:pPr>
        <w:rPr>
          <w:rtl/>
          <w:lang w:eastAsia="he-IL"/>
        </w:rPr>
      </w:pPr>
    </w:p>
    <w:p w:rsidR="002D76A7" w:rsidRDefault="002D76A7" w:rsidP="007941CC">
      <w:pPr>
        <w:pStyle w:val="af5"/>
        <w:keepNext/>
        <w:rPr>
          <w:rtl/>
        </w:rPr>
      </w:pPr>
      <w:r w:rsidRPr="00DE148D">
        <w:rPr>
          <w:rStyle w:val="TagStyle"/>
          <w:rtl/>
        </w:rPr>
        <w:t xml:space="preserve"> &lt;&lt; קריאה &gt;&gt; </w:t>
      </w:r>
      <w:r>
        <w:rPr>
          <w:rtl/>
        </w:rPr>
        <w:t>דוד אמסלם (הליכוד):</w:t>
      </w:r>
      <w:r w:rsidRPr="00DE148D">
        <w:rPr>
          <w:rStyle w:val="TagStyle"/>
          <w:rtl/>
        </w:rPr>
        <w:t xml:space="preserve"> &lt;&lt; קריאה &gt;&gt;</w:t>
      </w:r>
      <w:r>
        <w:rPr>
          <w:rtl/>
        </w:rPr>
        <w:t xml:space="preserve">  </w:t>
      </w:r>
    </w:p>
    <w:p w:rsidR="002D76A7" w:rsidRDefault="002D76A7" w:rsidP="003542E8">
      <w:pPr>
        <w:rPr>
          <w:rtl/>
          <w:lang w:eastAsia="he-IL"/>
        </w:rPr>
      </w:pPr>
    </w:p>
    <w:p w:rsidR="002D76A7" w:rsidRDefault="002D76A7" w:rsidP="007941CC">
      <w:pPr>
        <w:rPr>
          <w:rtl/>
          <w:lang w:eastAsia="he-IL"/>
        </w:rPr>
      </w:pPr>
      <w:bookmarkStart w:id="24581" w:name="_ETM_Q55_227273"/>
      <w:bookmarkEnd w:id="24581"/>
      <w:r>
        <w:rPr>
          <w:rFonts w:hint="cs"/>
          <w:rtl/>
          <w:lang w:eastAsia="he-IL"/>
        </w:rPr>
        <w:t xml:space="preserve">אתה רוצה שהם יחליפו </w:t>
      </w:r>
      <w:bookmarkStart w:id="24582" w:name="_ETM_Q55_230008"/>
      <w:bookmarkEnd w:id="24582"/>
      <w:r>
        <w:rPr>
          <w:rFonts w:hint="cs"/>
          <w:rtl/>
          <w:lang w:eastAsia="he-IL"/>
        </w:rPr>
        <w:t>מקצוע?</w:t>
      </w:r>
    </w:p>
    <w:p w:rsidR="002D76A7" w:rsidRDefault="002D76A7" w:rsidP="007941CC">
      <w:pPr>
        <w:rPr>
          <w:rtl/>
          <w:lang w:eastAsia="he-IL"/>
        </w:rPr>
      </w:pPr>
      <w:bookmarkStart w:id="24583" w:name="_ETM_Q55_231951"/>
      <w:bookmarkStart w:id="24584" w:name="_ETM_Q55_232057"/>
      <w:bookmarkStart w:id="24585" w:name="_ETM_Q55_232167"/>
      <w:bookmarkEnd w:id="24583"/>
      <w:bookmarkEnd w:id="24584"/>
      <w:bookmarkEnd w:id="24585"/>
    </w:p>
    <w:p w:rsidR="002D76A7" w:rsidRDefault="002D76A7" w:rsidP="007941CC">
      <w:pPr>
        <w:pStyle w:val="af5"/>
        <w:keepNext/>
        <w:rPr>
          <w:rtl/>
        </w:rPr>
      </w:pPr>
      <w:bookmarkStart w:id="24586" w:name="ET_interruption_5768_30"/>
      <w:r w:rsidRPr="00DE148D">
        <w:rPr>
          <w:rStyle w:val="TagStyle"/>
          <w:rtl/>
        </w:rPr>
        <w:t xml:space="preserve"> &lt;&lt; קריאה &gt;&gt; </w:t>
      </w:r>
      <w:r>
        <w:rPr>
          <w:rtl/>
        </w:rPr>
        <w:t>קרן ברק (הליכוד):</w:t>
      </w:r>
      <w:r w:rsidRPr="00DE148D">
        <w:rPr>
          <w:rStyle w:val="TagStyle"/>
          <w:rtl/>
        </w:rPr>
        <w:t xml:space="preserve"> &lt;&lt; קריאה &gt;&gt;</w:t>
      </w:r>
      <w:r>
        <w:rPr>
          <w:rtl/>
        </w:rPr>
        <w:t xml:space="preserve">  </w:t>
      </w:r>
      <w:bookmarkEnd w:id="24586"/>
    </w:p>
    <w:p w:rsidR="002D76A7" w:rsidRDefault="002D76A7" w:rsidP="003542E8">
      <w:pPr>
        <w:rPr>
          <w:rtl/>
          <w:lang w:eastAsia="he-IL"/>
        </w:rPr>
      </w:pPr>
    </w:p>
    <w:p w:rsidR="002D76A7" w:rsidRDefault="003542E8" w:rsidP="003542E8">
      <w:pPr>
        <w:rPr>
          <w:rtl/>
          <w:lang w:eastAsia="he-IL"/>
        </w:rPr>
      </w:pPr>
      <w:bookmarkStart w:id="24587" w:name="_ETM_Q55_232279"/>
      <w:bookmarkEnd w:id="24587"/>
      <w:r>
        <w:rPr>
          <w:rFonts w:hint="cs"/>
          <w:rtl/>
          <w:lang w:eastAsia="he-IL"/>
        </w:rPr>
        <w:t>– – –</w:t>
      </w:r>
      <w:r w:rsidR="002D76A7">
        <w:rPr>
          <w:rFonts w:hint="cs"/>
          <w:rtl/>
          <w:lang w:eastAsia="he-IL"/>
        </w:rPr>
        <w:t xml:space="preserve"> יחסכו כסף לקופת המדינה?</w:t>
      </w:r>
    </w:p>
    <w:p w:rsidR="002D76A7" w:rsidRDefault="002D76A7" w:rsidP="007941CC">
      <w:pPr>
        <w:rPr>
          <w:rtl/>
          <w:lang w:eastAsia="he-IL"/>
        </w:rPr>
      </w:pPr>
      <w:bookmarkStart w:id="24588" w:name="_ETM_Q55_232619"/>
      <w:bookmarkStart w:id="24589" w:name="_ETM_Q55_232702"/>
      <w:bookmarkEnd w:id="24588"/>
      <w:bookmarkEnd w:id="24589"/>
    </w:p>
    <w:p w:rsidR="002D76A7" w:rsidRDefault="002D76A7" w:rsidP="007941CC">
      <w:pPr>
        <w:pStyle w:val="af5"/>
        <w:keepNext/>
        <w:rPr>
          <w:rtl/>
        </w:rPr>
      </w:pPr>
      <w:r w:rsidRPr="00DE148D">
        <w:rPr>
          <w:rStyle w:val="TagStyle"/>
          <w:rtl/>
        </w:rPr>
        <w:t xml:space="preserve"> &lt;&lt; קריאה &gt;&gt; </w:t>
      </w:r>
      <w:r>
        <w:rPr>
          <w:rtl/>
        </w:rPr>
        <w:t>דוד אמסלם (הליכוד):</w:t>
      </w:r>
      <w:r w:rsidRPr="00DE148D">
        <w:rPr>
          <w:rStyle w:val="TagStyle"/>
          <w:rtl/>
        </w:rPr>
        <w:t xml:space="preserve"> &lt;&lt; קריאה &gt;&gt;</w:t>
      </w:r>
      <w:r>
        <w:rPr>
          <w:rtl/>
        </w:rPr>
        <w:t xml:space="preserve">  </w:t>
      </w:r>
    </w:p>
    <w:p w:rsidR="002D76A7" w:rsidRDefault="002D76A7" w:rsidP="003542E8">
      <w:pPr>
        <w:rPr>
          <w:rtl/>
          <w:lang w:eastAsia="he-IL"/>
        </w:rPr>
      </w:pPr>
    </w:p>
    <w:p w:rsidR="002D76A7" w:rsidRDefault="002D76A7" w:rsidP="007941CC">
      <w:pPr>
        <w:rPr>
          <w:rtl/>
          <w:lang w:eastAsia="he-IL"/>
        </w:rPr>
      </w:pPr>
      <w:bookmarkStart w:id="24590" w:name="_ETM_Q55_232917"/>
      <w:bookmarkStart w:id="24591" w:name="_ETM_Q55_232248"/>
      <w:bookmarkEnd w:id="24590"/>
      <w:bookmarkEnd w:id="24591"/>
      <w:r>
        <w:rPr>
          <w:rFonts w:hint="cs"/>
          <w:rtl/>
          <w:lang w:eastAsia="he-IL"/>
        </w:rPr>
        <w:t>שמורי הדרך יחפשו להם ג'וב חדש.</w:t>
      </w:r>
    </w:p>
    <w:p w:rsidR="002D76A7" w:rsidRDefault="002D76A7" w:rsidP="007941CC">
      <w:pPr>
        <w:rPr>
          <w:rtl/>
          <w:lang w:eastAsia="he-IL"/>
        </w:rPr>
      </w:pPr>
    </w:p>
    <w:p w:rsidR="002D76A7" w:rsidRDefault="002D76A7" w:rsidP="007941CC">
      <w:pPr>
        <w:pStyle w:val="-"/>
        <w:keepNext/>
        <w:rPr>
          <w:rtl/>
        </w:rPr>
      </w:pPr>
      <w:bookmarkStart w:id="24592" w:name="ET_speakercontinue_5802_4"/>
      <w:r w:rsidRPr="00BE0B53">
        <w:rPr>
          <w:rStyle w:val="TagStyle"/>
          <w:rtl/>
        </w:rPr>
        <w:t xml:space="preserve"> &lt;&lt; דובר_המשך &gt;&gt; </w:t>
      </w:r>
      <w:r>
        <w:rPr>
          <w:rtl/>
        </w:rPr>
        <w:t>שלמה קרעי (הליכוד):</w:t>
      </w:r>
      <w:r w:rsidRPr="00BE0B53">
        <w:rPr>
          <w:rStyle w:val="TagStyle"/>
          <w:rtl/>
        </w:rPr>
        <w:t xml:space="preserve"> &lt;&lt; דובר_המשך &gt;&gt;</w:t>
      </w:r>
      <w:r>
        <w:rPr>
          <w:rtl/>
        </w:rPr>
        <w:t xml:space="preserve">  </w:t>
      </w:r>
      <w:bookmarkEnd w:id="24592"/>
    </w:p>
    <w:p w:rsidR="002D76A7" w:rsidRDefault="002D76A7" w:rsidP="003542E8">
      <w:pPr>
        <w:rPr>
          <w:rtl/>
          <w:lang w:eastAsia="he-IL"/>
        </w:rPr>
      </w:pPr>
      <w:bookmarkStart w:id="24593" w:name="_ETM_Q55_236712"/>
      <w:bookmarkEnd w:id="24593"/>
    </w:p>
    <w:p w:rsidR="002D76A7" w:rsidRDefault="002D76A7" w:rsidP="008459EE">
      <w:pPr>
        <w:rPr>
          <w:rtl/>
          <w:lang w:eastAsia="he-IL"/>
        </w:rPr>
      </w:pPr>
      <w:bookmarkStart w:id="24594" w:name="_ETM_Q55_236733"/>
      <w:bookmarkEnd w:id="24594"/>
      <w:r>
        <w:rPr>
          <w:rFonts w:hint="cs"/>
          <w:rtl/>
          <w:lang w:eastAsia="he-IL"/>
        </w:rPr>
        <w:t>זה הם. הם באים בתלונות</w:t>
      </w:r>
      <w:r w:rsidR="008459EE">
        <w:rPr>
          <w:rFonts w:hint="cs"/>
          <w:rtl/>
          <w:lang w:eastAsia="he-IL"/>
        </w:rPr>
        <w:t>,</w:t>
      </w:r>
      <w:r>
        <w:rPr>
          <w:rFonts w:hint="cs"/>
          <w:rtl/>
          <w:lang w:eastAsia="he-IL"/>
        </w:rPr>
        <w:t xml:space="preserve"> לא </w:t>
      </w:r>
      <w:bookmarkStart w:id="24595" w:name="_ETM_Q55_239142"/>
      <w:bookmarkEnd w:id="24595"/>
      <w:r>
        <w:rPr>
          <w:rFonts w:hint="cs"/>
          <w:rtl/>
          <w:lang w:eastAsia="he-IL"/>
        </w:rPr>
        <w:t>אנחנו באים בתלונות. לנו אין שום בעיה שיישאר כמו עכשיו.</w:t>
      </w:r>
    </w:p>
    <w:p w:rsidR="002D76A7" w:rsidRDefault="002D76A7" w:rsidP="007941CC">
      <w:pPr>
        <w:rPr>
          <w:rtl/>
          <w:lang w:eastAsia="he-IL"/>
        </w:rPr>
      </w:pPr>
      <w:bookmarkStart w:id="24596" w:name="_ETM_Q55_242405"/>
      <w:bookmarkStart w:id="24597" w:name="_ETM_Q55_242483"/>
      <w:bookmarkEnd w:id="24596"/>
      <w:bookmarkEnd w:id="24597"/>
    </w:p>
    <w:p w:rsidR="002D76A7" w:rsidRDefault="002D76A7" w:rsidP="007941CC">
      <w:pPr>
        <w:rPr>
          <w:rtl/>
          <w:lang w:eastAsia="he-IL"/>
        </w:rPr>
      </w:pPr>
      <w:bookmarkStart w:id="24598" w:name="_ETM_Q55_244551"/>
      <w:bookmarkEnd w:id="24598"/>
      <w:r>
        <w:rPr>
          <w:rFonts w:hint="cs"/>
          <w:rtl/>
          <w:lang w:eastAsia="he-IL"/>
        </w:rPr>
        <w:t xml:space="preserve">אדוני היושב-ראש, יחס הזהב </w:t>
      </w:r>
      <w:r>
        <w:rPr>
          <w:rtl/>
          <w:lang w:eastAsia="he-IL"/>
        </w:rPr>
        <w:t>–</w:t>
      </w:r>
      <w:r>
        <w:rPr>
          <w:rFonts w:hint="cs"/>
          <w:rtl/>
          <w:lang w:eastAsia="he-IL"/>
        </w:rPr>
        <w:t xml:space="preserve"> אתה מכיר </w:t>
      </w:r>
      <w:bookmarkStart w:id="24599" w:name="_ETM_Q55_247794"/>
      <w:bookmarkEnd w:id="24599"/>
      <w:r>
        <w:rPr>
          <w:rFonts w:hint="cs"/>
          <w:rtl/>
          <w:lang w:eastAsia="he-IL"/>
        </w:rPr>
        <w:t xml:space="preserve">את המושג יחס הזהב? יחס הזהב זה מספר שמסומן באות </w:t>
      </w:r>
      <w:bookmarkStart w:id="24600" w:name="_ETM_Q55_251922"/>
      <w:bookmarkEnd w:id="24600"/>
      <w:r>
        <w:rPr>
          <w:rFonts w:hint="cs"/>
          <w:rtl/>
          <w:lang w:eastAsia="he-IL"/>
        </w:rPr>
        <w:t>"פי", והערך שלו הוא 1.618 בקירוב.</w:t>
      </w:r>
    </w:p>
    <w:p w:rsidR="002D76A7" w:rsidRDefault="002D76A7" w:rsidP="007941CC">
      <w:pPr>
        <w:rPr>
          <w:rtl/>
          <w:lang w:eastAsia="he-IL"/>
        </w:rPr>
      </w:pPr>
      <w:bookmarkStart w:id="24601" w:name="_ETM_Q55_254608"/>
      <w:bookmarkStart w:id="24602" w:name="_ETM_Q55_254676"/>
      <w:bookmarkEnd w:id="24601"/>
      <w:bookmarkEnd w:id="24602"/>
    </w:p>
    <w:p w:rsidR="002D76A7" w:rsidRDefault="002D76A7" w:rsidP="007941CC">
      <w:pPr>
        <w:pStyle w:val="af5"/>
        <w:keepNext/>
        <w:rPr>
          <w:rtl/>
        </w:rPr>
      </w:pPr>
      <w:bookmarkStart w:id="24603" w:name="ET_interruption_5768_34"/>
      <w:r w:rsidRPr="00DE148D">
        <w:rPr>
          <w:rStyle w:val="TagStyle"/>
          <w:rtl/>
        </w:rPr>
        <w:t xml:space="preserve"> &lt;&lt; קריאה &gt;&gt; </w:t>
      </w:r>
      <w:r>
        <w:rPr>
          <w:rtl/>
        </w:rPr>
        <w:t>קרן ברק (הליכוד):</w:t>
      </w:r>
      <w:r w:rsidRPr="00DE148D">
        <w:rPr>
          <w:rStyle w:val="TagStyle"/>
          <w:rtl/>
        </w:rPr>
        <w:t xml:space="preserve"> &lt;&lt; קריאה &gt;&gt;</w:t>
      </w:r>
      <w:r>
        <w:rPr>
          <w:rtl/>
        </w:rPr>
        <w:t xml:space="preserve">  </w:t>
      </w:r>
      <w:bookmarkEnd w:id="24603"/>
    </w:p>
    <w:p w:rsidR="002D76A7" w:rsidRDefault="002D76A7" w:rsidP="003542E8">
      <w:pPr>
        <w:rPr>
          <w:rtl/>
          <w:lang w:eastAsia="he-IL"/>
        </w:rPr>
      </w:pPr>
    </w:p>
    <w:p w:rsidR="002D76A7" w:rsidRDefault="002D76A7" w:rsidP="007941CC">
      <w:pPr>
        <w:rPr>
          <w:rtl/>
          <w:lang w:eastAsia="he-IL"/>
        </w:rPr>
      </w:pPr>
      <w:bookmarkStart w:id="24604" w:name="_ETM_Q55_256872"/>
      <w:bookmarkEnd w:id="24604"/>
      <w:r>
        <w:rPr>
          <w:rFonts w:hint="cs"/>
          <w:rtl/>
          <w:lang w:eastAsia="he-IL"/>
        </w:rPr>
        <w:t>1.618.</w:t>
      </w:r>
    </w:p>
    <w:p w:rsidR="002D76A7" w:rsidRDefault="002D76A7" w:rsidP="007941CC">
      <w:pPr>
        <w:rPr>
          <w:rtl/>
          <w:lang w:eastAsia="he-IL"/>
        </w:rPr>
      </w:pPr>
      <w:bookmarkStart w:id="24605" w:name="_ETM_Q55_259249"/>
      <w:bookmarkStart w:id="24606" w:name="_ETM_Q55_259335"/>
      <w:bookmarkEnd w:id="24605"/>
      <w:bookmarkEnd w:id="24606"/>
    </w:p>
    <w:p w:rsidR="002D76A7" w:rsidRDefault="002D76A7" w:rsidP="007941CC">
      <w:pPr>
        <w:pStyle w:val="-"/>
        <w:keepNext/>
        <w:rPr>
          <w:rtl/>
        </w:rPr>
      </w:pPr>
      <w:bookmarkStart w:id="24607" w:name="ET_speakercontinue_5802_35"/>
      <w:r w:rsidRPr="00DE148D">
        <w:rPr>
          <w:rStyle w:val="TagStyle"/>
          <w:rtl/>
        </w:rPr>
        <w:t xml:space="preserve"> &lt;&lt; דובר_המשך &gt;&gt; </w:t>
      </w:r>
      <w:r>
        <w:rPr>
          <w:rtl/>
        </w:rPr>
        <w:t>שלמה קרעי (הליכוד):</w:t>
      </w:r>
      <w:r w:rsidRPr="00DE148D">
        <w:rPr>
          <w:rStyle w:val="TagStyle"/>
          <w:rtl/>
        </w:rPr>
        <w:t xml:space="preserve"> &lt;&lt; דובר_המשך &gt;&gt;</w:t>
      </w:r>
      <w:r>
        <w:rPr>
          <w:rtl/>
        </w:rPr>
        <w:t xml:space="preserve">  </w:t>
      </w:r>
      <w:bookmarkEnd w:id="24607"/>
    </w:p>
    <w:p w:rsidR="002D76A7" w:rsidRDefault="002D76A7" w:rsidP="003542E8">
      <w:pPr>
        <w:rPr>
          <w:rtl/>
          <w:lang w:eastAsia="he-IL"/>
        </w:rPr>
      </w:pPr>
    </w:p>
    <w:p w:rsidR="002D76A7" w:rsidRDefault="002D76A7" w:rsidP="00986479">
      <w:pPr>
        <w:rPr>
          <w:rtl/>
          <w:lang w:eastAsia="he-IL"/>
        </w:rPr>
      </w:pPr>
      <w:bookmarkStart w:id="24608" w:name="_ETM_Q55_260074"/>
      <w:bookmarkEnd w:id="24608"/>
      <w:r>
        <w:rPr>
          <w:rFonts w:hint="cs"/>
          <w:rtl/>
          <w:lang w:eastAsia="he-IL"/>
        </w:rPr>
        <w:t xml:space="preserve">זה יחס הזהב. יפה, </w:t>
      </w:r>
      <w:bookmarkStart w:id="24609" w:name="_ETM_Q55_261013"/>
      <w:bookmarkEnd w:id="24609"/>
      <w:r>
        <w:rPr>
          <w:rFonts w:hint="cs"/>
          <w:rtl/>
          <w:lang w:eastAsia="he-IL"/>
        </w:rPr>
        <w:t xml:space="preserve">קרן. היחס הזה מייצג מידות וגדלים רבים בטבע, וזהו בקירוב גם היחס בין כל שני מספרים עוקבים בסדרת </w:t>
      </w:r>
      <w:proofErr w:type="spellStart"/>
      <w:r>
        <w:rPr>
          <w:rFonts w:hint="cs"/>
          <w:rtl/>
          <w:lang w:eastAsia="he-IL"/>
        </w:rPr>
        <w:t>פיבונאצ'י</w:t>
      </w:r>
      <w:proofErr w:type="spellEnd"/>
      <w:r>
        <w:rPr>
          <w:rFonts w:hint="cs"/>
          <w:rtl/>
          <w:lang w:eastAsia="he-IL"/>
        </w:rPr>
        <w:t xml:space="preserve">, ועוד </w:t>
      </w:r>
      <w:bookmarkStart w:id="24610" w:name="_ETM_Q55_271113"/>
      <w:bookmarkEnd w:id="24610"/>
      <w:r>
        <w:rPr>
          <w:rFonts w:hint="cs"/>
          <w:rtl/>
          <w:lang w:eastAsia="he-IL"/>
        </w:rPr>
        <w:t xml:space="preserve">כל מיני דברים. אפשר לקרוא הרבה. אין לנו זמן לתאר את הכול, </w:t>
      </w:r>
      <w:bookmarkStart w:id="24611" w:name="_ETM_Q55_275962"/>
      <w:bookmarkStart w:id="24612" w:name="_ETM_Q55_276047"/>
      <w:bookmarkStart w:id="24613" w:name="_ETM_Q55_276130"/>
      <w:bookmarkStart w:id="24614" w:name="_ETM_Q55_276229"/>
      <w:bookmarkEnd w:id="24611"/>
      <w:bookmarkEnd w:id="24612"/>
      <w:bookmarkEnd w:id="24613"/>
      <w:bookmarkEnd w:id="24614"/>
      <w:r>
        <w:rPr>
          <w:rFonts w:hint="cs"/>
          <w:rtl/>
          <w:lang w:eastAsia="he-IL"/>
        </w:rPr>
        <w:t xml:space="preserve">אבל היחס הזה קיבל הילה מיוחדת, עד כדי </w:t>
      </w:r>
      <w:bookmarkStart w:id="24615" w:name="_ETM_Q55_280101"/>
      <w:bookmarkEnd w:id="24615"/>
      <w:r>
        <w:rPr>
          <w:rFonts w:hint="cs"/>
          <w:rtl/>
          <w:lang w:eastAsia="he-IL"/>
        </w:rPr>
        <w:t xml:space="preserve">כך שקוראים לו בספרות "הפרופורציה האלוהית". כמעט בכל דבר בטבע </w:t>
      </w:r>
      <w:bookmarkStart w:id="24616" w:name="_ETM_Q55_283498"/>
      <w:bookmarkEnd w:id="24616"/>
      <w:r>
        <w:rPr>
          <w:rFonts w:hint="cs"/>
          <w:rtl/>
          <w:lang w:eastAsia="he-IL"/>
        </w:rPr>
        <w:t>אנחנו מזהים את היחס הזה.</w:t>
      </w:r>
    </w:p>
    <w:p w:rsidR="002D76A7" w:rsidRDefault="002D76A7" w:rsidP="007941CC">
      <w:pPr>
        <w:rPr>
          <w:rtl/>
          <w:lang w:eastAsia="he-IL"/>
        </w:rPr>
      </w:pPr>
      <w:bookmarkStart w:id="24617" w:name="_ETM_Q55_287554"/>
      <w:bookmarkStart w:id="24618" w:name="_ETM_Q55_287641"/>
      <w:bookmarkEnd w:id="24617"/>
      <w:bookmarkEnd w:id="24618"/>
    </w:p>
    <w:p w:rsidR="002D76A7" w:rsidRDefault="002D76A7" w:rsidP="003542E8">
      <w:pPr>
        <w:rPr>
          <w:rtl/>
          <w:lang w:eastAsia="he-IL"/>
        </w:rPr>
      </w:pPr>
      <w:bookmarkStart w:id="24619" w:name="_ETM_Q55_287730"/>
      <w:bookmarkStart w:id="24620" w:name="_ETM_Q55_287831"/>
      <w:bookmarkEnd w:id="24619"/>
      <w:bookmarkEnd w:id="24620"/>
      <w:r>
        <w:rPr>
          <w:rFonts w:hint="cs"/>
          <w:rtl/>
          <w:lang w:eastAsia="he-IL"/>
        </w:rPr>
        <w:t xml:space="preserve">הממשלה הרעה הזאת לקחה את היחס </w:t>
      </w:r>
      <w:bookmarkStart w:id="24621" w:name="_ETM_Q55_290750"/>
      <w:bookmarkEnd w:id="24621"/>
      <w:r>
        <w:rPr>
          <w:rFonts w:hint="cs"/>
          <w:rtl/>
          <w:lang w:eastAsia="he-IL"/>
        </w:rPr>
        <w:t xml:space="preserve">ההרמוני, הטוב הזה, והפכה אותו </w:t>
      </w:r>
      <w:r w:rsidR="003542E8">
        <w:rPr>
          <w:rFonts w:hint="cs"/>
          <w:rtl/>
          <w:lang w:eastAsia="he-IL"/>
        </w:rPr>
        <w:t>– – –</w:t>
      </w:r>
      <w:bookmarkStart w:id="24622" w:name="_ETM_Q55_291140"/>
      <w:bookmarkEnd w:id="24622"/>
    </w:p>
    <w:p w:rsidR="002D76A7" w:rsidRDefault="002D76A7" w:rsidP="007941CC">
      <w:pPr>
        <w:rPr>
          <w:rtl/>
          <w:lang w:eastAsia="he-IL"/>
        </w:rPr>
      </w:pPr>
      <w:bookmarkStart w:id="24623" w:name="_ETM_Q55_291210"/>
      <w:bookmarkEnd w:id="24623"/>
    </w:p>
    <w:p w:rsidR="002D76A7" w:rsidRDefault="002D76A7" w:rsidP="007941CC">
      <w:pPr>
        <w:pStyle w:val="af5"/>
        <w:keepNext/>
        <w:rPr>
          <w:rtl/>
        </w:rPr>
      </w:pPr>
      <w:bookmarkStart w:id="24624" w:name="ET_interruption_5661_36"/>
      <w:r w:rsidRPr="00DE148D">
        <w:rPr>
          <w:rStyle w:val="TagStyle"/>
          <w:rtl/>
        </w:rPr>
        <w:t xml:space="preserve"> &lt;&lt; קריאה &gt;&gt; </w:t>
      </w:r>
      <w:r>
        <w:rPr>
          <w:rtl/>
        </w:rPr>
        <w:t>אופיר אקוניס (הליכוד):</w:t>
      </w:r>
      <w:r w:rsidRPr="00DE148D">
        <w:rPr>
          <w:rStyle w:val="TagStyle"/>
          <w:rtl/>
        </w:rPr>
        <w:t xml:space="preserve"> &lt;&lt; קריאה &gt;&gt;</w:t>
      </w:r>
      <w:r>
        <w:rPr>
          <w:rtl/>
        </w:rPr>
        <w:t xml:space="preserve">  </w:t>
      </w:r>
      <w:bookmarkEnd w:id="24624"/>
    </w:p>
    <w:p w:rsidR="002D76A7" w:rsidRDefault="002D76A7" w:rsidP="003542E8">
      <w:pPr>
        <w:rPr>
          <w:rtl/>
          <w:lang w:eastAsia="he-IL"/>
        </w:rPr>
      </w:pPr>
    </w:p>
    <w:p w:rsidR="002D76A7" w:rsidRDefault="002D76A7" w:rsidP="007941CC">
      <w:pPr>
        <w:rPr>
          <w:rtl/>
          <w:lang w:eastAsia="he-IL"/>
        </w:rPr>
      </w:pPr>
      <w:bookmarkStart w:id="24625" w:name="_ETM_Q55_293946"/>
      <w:bookmarkEnd w:id="24625"/>
      <w:r>
        <w:rPr>
          <w:rFonts w:hint="cs"/>
          <w:rtl/>
          <w:lang w:eastAsia="he-IL"/>
        </w:rPr>
        <w:t xml:space="preserve">רק </w:t>
      </w:r>
      <w:bookmarkStart w:id="24626" w:name="_ETM_Q55_292954"/>
      <w:bookmarkEnd w:id="24626"/>
      <w:r>
        <w:rPr>
          <w:rFonts w:hint="cs"/>
          <w:rtl/>
          <w:lang w:eastAsia="he-IL"/>
        </w:rPr>
        <w:t>למורי הדרך תן כבוד.</w:t>
      </w:r>
    </w:p>
    <w:p w:rsidR="002D76A7" w:rsidRDefault="002D76A7" w:rsidP="007941CC">
      <w:pPr>
        <w:rPr>
          <w:rtl/>
          <w:lang w:eastAsia="he-IL"/>
        </w:rPr>
      </w:pPr>
      <w:bookmarkStart w:id="24627" w:name="_ETM_Q55_294320"/>
      <w:bookmarkStart w:id="24628" w:name="_ETM_Q55_294390"/>
      <w:bookmarkEnd w:id="24627"/>
      <w:bookmarkEnd w:id="24628"/>
    </w:p>
    <w:p w:rsidR="002D76A7" w:rsidRDefault="002D76A7" w:rsidP="007941CC">
      <w:pPr>
        <w:pStyle w:val="-"/>
        <w:keepNext/>
        <w:rPr>
          <w:rtl/>
        </w:rPr>
      </w:pPr>
      <w:bookmarkStart w:id="24629" w:name="ET_speakercontinue_5802_37"/>
      <w:r w:rsidRPr="00DE148D">
        <w:rPr>
          <w:rStyle w:val="TagStyle"/>
          <w:rtl/>
        </w:rPr>
        <w:t xml:space="preserve"> &lt;&lt; דובר_המשך &gt;&gt; </w:t>
      </w:r>
      <w:r>
        <w:rPr>
          <w:rtl/>
        </w:rPr>
        <w:t>שלמה קרעי (הליכוד):</w:t>
      </w:r>
      <w:r w:rsidRPr="00DE148D">
        <w:rPr>
          <w:rStyle w:val="TagStyle"/>
          <w:rtl/>
        </w:rPr>
        <w:t xml:space="preserve"> &lt;&lt; דובר_המשך &gt;&gt;</w:t>
      </w:r>
      <w:r>
        <w:rPr>
          <w:rtl/>
        </w:rPr>
        <w:t xml:space="preserve">  </w:t>
      </w:r>
      <w:bookmarkEnd w:id="24629"/>
    </w:p>
    <w:p w:rsidR="002D76A7" w:rsidRDefault="002D76A7" w:rsidP="003542E8">
      <w:pPr>
        <w:rPr>
          <w:rtl/>
          <w:lang w:eastAsia="he-IL"/>
        </w:rPr>
      </w:pPr>
    </w:p>
    <w:p w:rsidR="002D76A7" w:rsidRDefault="002D76A7" w:rsidP="003542E8">
      <w:pPr>
        <w:rPr>
          <w:rtl/>
          <w:lang w:eastAsia="he-IL"/>
        </w:rPr>
      </w:pPr>
      <w:bookmarkStart w:id="24630" w:name="_ETM_Q55_295085"/>
      <w:bookmarkEnd w:id="24630"/>
      <w:r>
        <w:rPr>
          <w:rFonts w:hint="cs"/>
          <w:rtl/>
          <w:lang w:eastAsia="he-IL"/>
        </w:rPr>
        <w:t xml:space="preserve">והפכה אותו </w:t>
      </w:r>
      <w:r w:rsidR="003542E8">
        <w:rPr>
          <w:rFonts w:hint="cs"/>
          <w:rtl/>
          <w:lang w:eastAsia="he-IL"/>
        </w:rPr>
        <w:t>– – –</w:t>
      </w:r>
    </w:p>
    <w:p w:rsidR="002D76A7" w:rsidRDefault="002D76A7" w:rsidP="007941CC">
      <w:pPr>
        <w:rPr>
          <w:rtl/>
          <w:lang w:eastAsia="he-IL"/>
        </w:rPr>
      </w:pPr>
      <w:bookmarkStart w:id="24631" w:name="_ETM_Q55_295156"/>
      <w:bookmarkStart w:id="24632" w:name="_ETM_Q55_295236"/>
      <w:bookmarkEnd w:id="24631"/>
      <w:bookmarkEnd w:id="24632"/>
    </w:p>
    <w:p w:rsidR="002D76A7" w:rsidRDefault="002D76A7" w:rsidP="007941CC">
      <w:pPr>
        <w:pStyle w:val="af5"/>
        <w:keepNext/>
        <w:rPr>
          <w:rtl/>
        </w:rPr>
      </w:pPr>
      <w:bookmarkStart w:id="24633" w:name="ET_interruption_5661_38"/>
      <w:r w:rsidRPr="00DE148D">
        <w:rPr>
          <w:rStyle w:val="TagStyle"/>
          <w:rtl/>
        </w:rPr>
        <w:t xml:space="preserve"> &lt;&lt; קריאה &gt;&gt; </w:t>
      </w:r>
      <w:r>
        <w:rPr>
          <w:rtl/>
        </w:rPr>
        <w:t>אופיר אקוניס (הליכוד):</w:t>
      </w:r>
      <w:r w:rsidRPr="00DE148D">
        <w:rPr>
          <w:rStyle w:val="TagStyle"/>
          <w:rtl/>
        </w:rPr>
        <w:t xml:space="preserve"> &lt;&lt; קריאה &gt;&gt;</w:t>
      </w:r>
      <w:r>
        <w:rPr>
          <w:rtl/>
        </w:rPr>
        <w:t xml:space="preserve">  </w:t>
      </w:r>
      <w:bookmarkEnd w:id="24633"/>
    </w:p>
    <w:p w:rsidR="002D76A7" w:rsidRDefault="002D76A7" w:rsidP="003542E8">
      <w:pPr>
        <w:rPr>
          <w:rtl/>
          <w:lang w:eastAsia="he-IL"/>
        </w:rPr>
      </w:pPr>
    </w:p>
    <w:p w:rsidR="002D76A7" w:rsidRDefault="002D76A7" w:rsidP="003542E8">
      <w:pPr>
        <w:rPr>
          <w:rtl/>
          <w:lang w:eastAsia="he-IL"/>
        </w:rPr>
      </w:pPr>
      <w:bookmarkStart w:id="24634" w:name="_ETM_Q55_296020"/>
      <w:bookmarkEnd w:id="24634"/>
      <w:r>
        <w:rPr>
          <w:rFonts w:hint="cs"/>
          <w:rtl/>
          <w:lang w:eastAsia="he-IL"/>
        </w:rPr>
        <w:t>מורי הדרך, השר.</w:t>
      </w:r>
      <w:r w:rsidR="008459EE">
        <w:rPr>
          <w:rFonts w:hint="cs"/>
          <w:rtl/>
          <w:lang w:eastAsia="he-IL"/>
        </w:rPr>
        <w:t xml:space="preserve"> כבוד השר </w:t>
      </w:r>
      <w:r w:rsidR="003542E8">
        <w:rPr>
          <w:rFonts w:hint="cs"/>
          <w:rtl/>
          <w:lang w:eastAsia="he-IL"/>
        </w:rPr>
        <w:t>– – –</w:t>
      </w:r>
      <w:r w:rsidR="008459EE">
        <w:rPr>
          <w:rFonts w:hint="cs"/>
          <w:rtl/>
          <w:lang w:eastAsia="he-IL"/>
        </w:rPr>
        <w:t xml:space="preserve"> </w:t>
      </w:r>
    </w:p>
    <w:p w:rsidR="002D76A7" w:rsidRDefault="002D76A7" w:rsidP="007941CC">
      <w:pPr>
        <w:rPr>
          <w:rtl/>
          <w:lang w:eastAsia="he-IL"/>
        </w:rPr>
      </w:pPr>
      <w:bookmarkStart w:id="24635" w:name="_ETM_Q55_297561"/>
      <w:bookmarkStart w:id="24636" w:name="_ETM_Q55_297642"/>
      <w:bookmarkEnd w:id="24635"/>
      <w:bookmarkEnd w:id="24636"/>
    </w:p>
    <w:p w:rsidR="002D76A7" w:rsidRDefault="002D76A7" w:rsidP="007941CC">
      <w:pPr>
        <w:pStyle w:val="af5"/>
        <w:keepNext/>
        <w:rPr>
          <w:rtl/>
        </w:rPr>
      </w:pPr>
      <w:r w:rsidRPr="009508F5">
        <w:rPr>
          <w:rStyle w:val="TagStyle"/>
          <w:rtl/>
        </w:rPr>
        <w:t xml:space="preserve"> &lt;&lt; קריאה &gt;&gt; </w:t>
      </w:r>
      <w:r>
        <w:rPr>
          <w:rtl/>
        </w:rPr>
        <w:t>דוד אמסלם (הליכוד):</w:t>
      </w:r>
      <w:r w:rsidRPr="009508F5">
        <w:rPr>
          <w:rStyle w:val="TagStyle"/>
          <w:rtl/>
        </w:rPr>
        <w:t xml:space="preserve"> &lt;&lt; קריאה &gt;&gt;</w:t>
      </w:r>
      <w:r>
        <w:rPr>
          <w:rtl/>
        </w:rPr>
        <w:t xml:space="preserve">  </w:t>
      </w:r>
    </w:p>
    <w:p w:rsidR="002D76A7" w:rsidRDefault="002D76A7" w:rsidP="003542E8">
      <w:pPr>
        <w:rPr>
          <w:rtl/>
          <w:lang w:eastAsia="he-IL"/>
        </w:rPr>
      </w:pPr>
    </w:p>
    <w:p w:rsidR="002D76A7" w:rsidRDefault="003542E8" w:rsidP="003542E8">
      <w:pPr>
        <w:rPr>
          <w:rtl/>
          <w:lang w:eastAsia="he-IL"/>
        </w:rPr>
      </w:pPr>
      <w:bookmarkStart w:id="24637" w:name="_ETM_Q55_297878"/>
      <w:bookmarkEnd w:id="24637"/>
      <w:r>
        <w:rPr>
          <w:rFonts w:hint="cs"/>
          <w:rtl/>
          <w:lang w:eastAsia="he-IL"/>
        </w:rPr>
        <w:t>– – –</w:t>
      </w:r>
      <w:r w:rsidR="002D76A7">
        <w:rPr>
          <w:rFonts w:hint="cs"/>
          <w:rtl/>
          <w:lang w:eastAsia="he-IL"/>
        </w:rPr>
        <w:t xml:space="preserve"> עכשיו הוא קם, בא מהבית.</w:t>
      </w:r>
    </w:p>
    <w:p w:rsidR="002D76A7" w:rsidRDefault="002D76A7" w:rsidP="007941CC">
      <w:pPr>
        <w:rPr>
          <w:rtl/>
          <w:lang w:eastAsia="he-IL"/>
        </w:rPr>
      </w:pPr>
      <w:bookmarkStart w:id="24638" w:name="_ETM_Q55_301149"/>
      <w:bookmarkStart w:id="24639" w:name="_ETM_Q55_301226"/>
      <w:bookmarkEnd w:id="24638"/>
      <w:bookmarkEnd w:id="24639"/>
    </w:p>
    <w:p w:rsidR="002D76A7" w:rsidRDefault="002D76A7" w:rsidP="007941CC">
      <w:pPr>
        <w:pStyle w:val="af5"/>
        <w:keepNext/>
        <w:rPr>
          <w:rtl/>
        </w:rPr>
      </w:pPr>
      <w:bookmarkStart w:id="24640" w:name="ET_interruption_5661_40"/>
      <w:r w:rsidRPr="009508F5">
        <w:rPr>
          <w:rStyle w:val="TagStyle"/>
          <w:rtl/>
        </w:rPr>
        <w:t xml:space="preserve"> &lt;&lt; קריאה &gt;&gt; </w:t>
      </w:r>
      <w:r>
        <w:rPr>
          <w:rtl/>
        </w:rPr>
        <w:t>אופיר אקוניס (הליכוד):</w:t>
      </w:r>
      <w:r w:rsidRPr="009508F5">
        <w:rPr>
          <w:rStyle w:val="TagStyle"/>
          <w:rtl/>
        </w:rPr>
        <w:t xml:space="preserve"> &lt;&lt; קריאה &gt;&gt;</w:t>
      </w:r>
      <w:r>
        <w:rPr>
          <w:rtl/>
        </w:rPr>
        <w:t xml:space="preserve">  </w:t>
      </w:r>
      <w:bookmarkEnd w:id="24640"/>
    </w:p>
    <w:p w:rsidR="002D76A7" w:rsidRDefault="002D76A7" w:rsidP="003542E8">
      <w:pPr>
        <w:rPr>
          <w:rtl/>
          <w:lang w:eastAsia="he-IL"/>
        </w:rPr>
      </w:pPr>
    </w:p>
    <w:p w:rsidR="002D76A7" w:rsidRDefault="002D76A7" w:rsidP="007941CC">
      <w:pPr>
        <w:rPr>
          <w:rtl/>
          <w:lang w:eastAsia="he-IL"/>
        </w:rPr>
      </w:pPr>
      <w:bookmarkStart w:id="24641" w:name="_ETM_Q55_301398"/>
      <w:bookmarkStart w:id="24642" w:name="_ETM_Q55_254792"/>
      <w:bookmarkStart w:id="24643" w:name="_ETM_Q55_254864"/>
      <w:bookmarkEnd w:id="24641"/>
      <w:bookmarkEnd w:id="24642"/>
      <w:bookmarkEnd w:id="24643"/>
      <w:r>
        <w:rPr>
          <w:rFonts w:hint="cs"/>
          <w:rtl/>
          <w:lang w:eastAsia="he-IL"/>
        </w:rPr>
        <w:t>למורי הדרך הוא גם יעשה הסבה מקצועית.</w:t>
      </w:r>
    </w:p>
    <w:p w:rsidR="002D76A7" w:rsidRDefault="002D76A7" w:rsidP="007941CC">
      <w:pPr>
        <w:rPr>
          <w:rtl/>
          <w:lang w:eastAsia="he-IL"/>
        </w:rPr>
      </w:pPr>
    </w:p>
    <w:p w:rsidR="002D76A7" w:rsidRDefault="002D76A7" w:rsidP="007941CC">
      <w:pPr>
        <w:pStyle w:val="-"/>
        <w:keepNext/>
        <w:rPr>
          <w:rtl/>
        </w:rPr>
      </w:pPr>
      <w:bookmarkStart w:id="24644" w:name="ET_speakercontinue_5802_41"/>
      <w:r w:rsidRPr="009508F5">
        <w:rPr>
          <w:rStyle w:val="TagStyle"/>
          <w:rtl/>
        </w:rPr>
        <w:t xml:space="preserve"> &lt;&lt; דובר_המשך &gt;&gt; </w:t>
      </w:r>
      <w:r>
        <w:rPr>
          <w:rtl/>
        </w:rPr>
        <w:t>שלמה קרעי (הליכוד):</w:t>
      </w:r>
      <w:r w:rsidRPr="009508F5">
        <w:rPr>
          <w:rStyle w:val="TagStyle"/>
          <w:rtl/>
        </w:rPr>
        <w:t xml:space="preserve"> &lt;&lt; דובר_המשך &gt;&gt;</w:t>
      </w:r>
      <w:r>
        <w:rPr>
          <w:rtl/>
        </w:rPr>
        <w:t xml:space="preserve">  </w:t>
      </w:r>
      <w:bookmarkEnd w:id="24644"/>
    </w:p>
    <w:p w:rsidR="002D76A7" w:rsidRDefault="002D76A7" w:rsidP="003542E8">
      <w:pPr>
        <w:rPr>
          <w:rtl/>
          <w:lang w:eastAsia="he-IL"/>
        </w:rPr>
      </w:pPr>
    </w:p>
    <w:p w:rsidR="002D76A7" w:rsidRDefault="002D76A7" w:rsidP="003542E8">
      <w:pPr>
        <w:rPr>
          <w:rtl/>
          <w:lang w:eastAsia="he-IL"/>
        </w:rPr>
      </w:pPr>
      <w:bookmarkStart w:id="24645" w:name="_ETM_Q55_301710"/>
      <w:bookmarkEnd w:id="24645"/>
      <w:r>
        <w:rPr>
          <w:rFonts w:hint="cs"/>
          <w:rtl/>
          <w:lang w:eastAsia="he-IL"/>
        </w:rPr>
        <w:t>דודי,</w:t>
      </w:r>
      <w:bookmarkStart w:id="24646" w:name="_ETM_Q55_302820"/>
      <w:bookmarkEnd w:id="24646"/>
      <w:r>
        <w:rPr>
          <w:rFonts w:hint="cs"/>
          <w:rtl/>
          <w:lang w:eastAsia="he-IL"/>
        </w:rPr>
        <w:t xml:space="preserve"> אני לא אספיק. אדוני היושב-ראש, תן לי להשלים </w:t>
      </w:r>
      <w:r w:rsidR="003542E8">
        <w:rPr>
          <w:rFonts w:hint="cs"/>
          <w:rtl/>
          <w:lang w:eastAsia="he-IL"/>
        </w:rPr>
        <w:t>– – –</w:t>
      </w:r>
    </w:p>
    <w:p w:rsidR="002D76A7" w:rsidRDefault="002D76A7" w:rsidP="007941CC">
      <w:pPr>
        <w:rPr>
          <w:rtl/>
          <w:lang w:eastAsia="he-IL"/>
        </w:rPr>
      </w:pPr>
      <w:bookmarkStart w:id="24647" w:name="_ETM_Q55_303665"/>
      <w:bookmarkStart w:id="24648" w:name="_ETM_Q55_303771"/>
      <w:bookmarkEnd w:id="24647"/>
      <w:bookmarkEnd w:id="24648"/>
    </w:p>
    <w:p w:rsidR="002D76A7" w:rsidRDefault="002D76A7" w:rsidP="007941CC">
      <w:pPr>
        <w:pStyle w:val="af5"/>
        <w:keepNext/>
        <w:rPr>
          <w:rtl/>
        </w:rPr>
      </w:pPr>
      <w:bookmarkStart w:id="24649" w:name="ET_interruption_6210_42"/>
      <w:r w:rsidRPr="009508F5">
        <w:rPr>
          <w:rStyle w:val="TagStyle"/>
          <w:rtl/>
        </w:rPr>
        <w:t xml:space="preserve"> &lt;&lt; קריאה &gt;&gt; </w:t>
      </w:r>
      <w:r>
        <w:rPr>
          <w:rtl/>
        </w:rPr>
        <w:t>השר במשרד האוצר חמד עמאר:</w:t>
      </w:r>
      <w:r w:rsidRPr="009508F5">
        <w:rPr>
          <w:rStyle w:val="TagStyle"/>
          <w:rtl/>
        </w:rPr>
        <w:t xml:space="preserve"> &lt;&lt; קריאה &gt;&gt;</w:t>
      </w:r>
      <w:r>
        <w:rPr>
          <w:rtl/>
        </w:rPr>
        <w:t xml:space="preserve">  </w:t>
      </w:r>
      <w:bookmarkEnd w:id="24649"/>
    </w:p>
    <w:p w:rsidR="002D76A7" w:rsidRDefault="002D76A7" w:rsidP="003542E8">
      <w:pPr>
        <w:rPr>
          <w:rtl/>
          <w:lang w:eastAsia="he-IL"/>
        </w:rPr>
      </w:pPr>
    </w:p>
    <w:p w:rsidR="002D76A7" w:rsidRDefault="002D76A7" w:rsidP="007941CC">
      <w:pPr>
        <w:rPr>
          <w:rtl/>
          <w:lang w:eastAsia="he-IL"/>
        </w:rPr>
      </w:pPr>
      <w:bookmarkStart w:id="24650" w:name="_ETM_Q55_305333"/>
      <w:bookmarkEnd w:id="24650"/>
      <w:r>
        <w:rPr>
          <w:rFonts w:hint="cs"/>
          <w:rtl/>
          <w:lang w:eastAsia="he-IL"/>
        </w:rPr>
        <w:t xml:space="preserve">אתה חייב להציק כאן? ירשמו את השם שלך </w:t>
      </w:r>
      <w:proofErr w:type="spellStart"/>
      <w:r>
        <w:rPr>
          <w:rFonts w:hint="cs"/>
          <w:rtl/>
          <w:lang w:eastAsia="he-IL"/>
        </w:rPr>
        <w:t>בפייסבוק</w:t>
      </w:r>
      <w:proofErr w:type="spellEnd"/>
      <w:r>
        <w:rPr>
          <w:rFonts w:hint="cs"/>
          <w:rtl/>
          <w:lang w:eastAsia="he-IL"/>
        </w:rPr>
        <w:t>, תיזהר.</w:t>
      </w:r>
    </w:p>
    <w:p w:rsidR="002D76A7" w:rsidRDefault="002D76A7" w:rsidP="007941CC">
      <w:pPr>
        <w:rPr>
          <w:rtl/>
          <w:lang w:eastAsia="he-IL"/>
        </w:rPr>
      </w:pPr>
    </w:p>
    <w:p w:rsidR="002D76A7" w:rsidRDefault="002D76A7" w:rsidP="007941CC">
      <w:pPr>
        <w:pStyle w:val="af6"/>
        <w:keepNext/>
        <w:rPr>
          <w:rtl/>
        </w:rPr>
      </w:pPr>
      <w:bookmarkStart w:id="24651" w:name="_ETM_Q55_307166"/>
      <w:bookmarkStart w:id="24652" w:name="_ETM_Q55_307263"/>
      <w:bookmarkStart w:id="24653" w:name="ET_yor_6117_43"/>
      <w:bookmarkEnd w:id="24651"/>
      <w:bookmarkEnd w:id="24652"/>
      <w:r w:rsidRPr="009508F5">
        <w:rPr>
          <w:rStyle w:val="TagStyle"/>
          <w:rtl/>
        </w:rPr>
        <w:t xml:space="preserve"> &lt;&lt; יור &gt;&gt; </w:t>
      </w:r>
      <w:r>
        <w:rPr>
          <w:rtl/>
        </w:rPr>
        <w:t>היו"ר אחמד טיבי:</w:t>
      </w:r>
      <w:r w:rsidRPr="009508F5">
        <w:rPr>
          <w:rStyle w:val="TagStyle"/>
          <w:rtl/>
        </w:rPr>
        <w:t xml:space="preserve"> &lt;&lt; יור &gt;&gt;</w:t>
      </w:r>
      <w:r>
        <w:rPr>
          <w:rtl/>
        </w:rPr>
        <w:t xml:space="preserve">  </w:t>
      </w:r>
      <w:bookmarkEnd w:id="24653"/>
    </w:p>
    <w:p w:rsidR="002D76A7" w:rsidRDefault="002D76A7" w:rsidP="003542E8">
      <w:pPr>
        <w:rPr>
          <w:rtl/>
          <w:lang w:eastAsia="he-IL"/>
        </w:rPr>
      </w:pPr>
    </w:p>
    <w:p w:rsidR="002D76A7" w:rsidRDefault="002D76A7" w:rsidP="007941CC">
      <w:pPr>
        <w:rPr>
          <w:rtl/>
          <w:lang w:eastAsia="he-IL"/>
        </w:rPr>
      </w:pPr>
      <w:bookmarkStart w:id="24654" w:name="_ETM_Q55_308230"/>
      <w:bookmarkEnd w:id="24654"/>
      <w:r>
        <w:rPr>
          <w:rFonts w:hint="cs"/>
          <w:rtl/>
          <w:lang w:eastAsia="he-IL"/>
        </w:rPr>
        <w:t xml:space="preserve">חבר'ה, </w:t>
      </w:r>
      <w:bookmarkStart w:id="24655" w:name="_ETM_Q55_309902"/>
      <w:bookmarkEnd w:id="24655"/>
      <w:r>
        <w:rPr>
          <w:rFonts w:hint="cs"/>
          <w:rtl/>
          <w:lang w:eastAsia="he-IL"/>
        </w:rPr>
        <w:t>אתם מאותה סיעה, רק להזכיר. אתם וקרעי מאותה סיעה.</w:t>
      </w:r>
    </w:p>
    <w:p w:rsidR="002D76A7" w:rsidRDefault="002D76A7" w:rsidP="007941CC">
      <w:pPr>
        <w:rPr>
          <w:rtl/>
          <w:lang w:eastAsia="he-IL"/>
        </w:rPr>
      </w:pPr>
    </w:p>
    <w:p w:rsidR="002D76A7" w:rsidRDefault="002D76A7" w:rsidP="007941CC">
      <w:pPr>
        <w:pStyle w:val="-"/>
        <w:keepNext/>
        <w:rPr>
          <w:rtl/>
        </w:rPr>
      </w:pPr>
      <w:bookmarkStart w:id="24656" w:name="ET_speakercontinue_5802_7"/>
      <w:r w:rsidRPr="00BE0B53">
        <w:rPr>
          <w:rStyle w:val="TagStyle"/>
          <w:rtl/>
        </w:rPr>
        <w:t xml:space="preserve"> &lt;&lt; דובר_המשך &gt;&gt; </w:t>
      </w:r>
      <w:r>
        <w:rPr>
          <w:rtl/>
        </w:rPr>
        <w:t>שלמה קרעי (הליכוד):</w:t>
      </w:r>
      <w:r w:rsidRPr="00BE0B53">
        <w:rPr>
          <w:rStyle w:val="TagStyle"/>
          <w:rtl/>
        </w:rPr>
        <w:t xml:space="preserve"> &lt;&lt; דובר_המשך &gt;&gt;</w:t>
      </w:r>
      <w:r>
        <w:rPr>
          <w:rtl/>
        </w:rPr>
        <w:t xml:space="preserve">  </w:t>
      </w:r>
      <w:bookmarkEnd w:id="24656"/>
    </w:p>
    <w:p w:rsidR="002D76A7" w:rsidRDefault="002D76A7" w:rsidP="003542E8">
      <w:pPr>
        <w:rPr>
          <w:rtl/>
          <w:lang w:eastAsia="he-IL"/>
        </w:rPr>
      </w:pPr>
    </w:p>
    <w:p w:rsidR="002D76A7" w:rsidRDefault="002D76A7" w:rsidP="007941CC">
      <w:pPr>
        <w:rPr>
          <w:rtl/>
          <w:lang w:eastAsia="he-IL"/>
        </w:rPr>
      </w:pPr>
      <w:r>
        <w:rPr>
          <w:rFonts w:hint="cs"/>
          <w:rtl/>
          <w:lang w:eastAsia="he-IL"/>
        </w:rPr>
        <w:t xml:space="preserve">הממשלה הרעה הזאת לקחה את היחס ההרמוני הזה והפכה אותו לסמל </w:t>
      </w:r>
      <w:bookmarkStart w:id="24657" w:name="_ETM_Q55_322173"/>
      <w:bookmarkEnd w:id="24657"/>
      <w:r>
        <w:rPr>
          <w:rFonts w:hint="cs"/>
          <w:rtl/>
          <w:lang w:eastAsia="he-IL"/>
        </w:rPr>
        <w:t xml:space="preserve">השחיתות שלה. זאת אותה ממשלה שדיברה על שחיתות כשהיינו ממשלה </w:t>
      </w:r>
      <w:bookmarkStart w:id="24658" w:name="_ETM_Q55_326653"/>
      <w:bookmarkEnd w:id="24658"/>
      <w:r>
        <w:rPr>
          <w:rFonts w:hint="cs"/>
          <w:rtl/>
          <w:lang w:eastAsia="he-IL"/>
        </w:rPr>
        <w:t xml:space="preserve">פריטטית עם 72 ח"כים. היום היא העלתה בריבוע את השחיתות </w:t>
      </w:r>
      <w:bookmarkStart w:id="24659" w:name="_ETM_Q55_332461"/>
      <w:bookmarkEnd w:id="24659"/>
      <w:r>
        <w:rPr>
          <w:rFonts w:hint="cs"/>
          <w:rtl/>
          <w:lang w:eastAsia="he-IL"/>
        </w:rPr>
        <w:t xml:space="preserve">הזאת ומינתה גם סגן שר נורבגי. כמו שאמרת, </w:t>
      </w:r>
      <w:bookmarkStart w:id="24660" w:name="_ETM_Q55_335049"/>
      <w:bookmarkEnd w:id="24660"/>
      <w:r>
        <w:rPr>
          <w:rFonts w:hint="cs"/>
          <w:rtl/>
          <w:lang w:eastAsia="he-IL"/>
        </w:rPr>
        <w:t>דוד, צריך לבדוק את העניין הזה.</w:t>
      </w:r>
    </w:p>
    <w:p w:rsidR="002D76A7" w:rsidRDefault="002D76A7" w:rsidP="007941CC">
      <w:pPr>
        <w:rPr>
          <w:rtl/>
          <w:lang w:eastAsia="he-IL"/>
        </w:rPr>
      </w:pPr>
    </w:p>
    <w:p w:rsidR="002D76A7" w:rsidRDefault="002D76A7" w:rsidP="007941CC">
      <w:pPr>
        <w:rPr>
          <w:rtl/>
          <w:lang w:eastAsia="he-IL"/>
        </w:rPr>
      </w:pPr>
      <w:bookmarkStart w:id="24661" w:name="_ETM_Q55_334922"/>
      <w:bookmarkStart w:id="24662" w:name="_ETM_Q55_334970"/>
      <w:bookmarkEnd w:id="24661"/>
      <w:bookmarkEnd w:id="24662"/>
      <w:r>
        <w:rPr>
          <w:rFonts w:hint="cs"/>
          <w:rtl/>
          <w:lang w:eastAsia="he-IL"/>
        </w:rPr>
        <w:t xml:space="preserve">תגידו, חבר'ה, אתם לא </w:t>
      </w:r>
      <w:bookmarkStart w:id="24663" w:name="_ETM_Q55_338463"/>
      <w:bookmarkEnd w:id="24663"/>
      <w:r>
        <w:rPr>
          <w:rFonts w:hint="cs"/>
          <w:rtl/>
          <w:lang w:eastAsia="he-IL"/>
        </w:rPr>
        <w:t xml:space="preserve">מתביישים לזלזל ככה בציבור </w:t>
      </w:r>
      <w:r>
        <w:rPr>
          <w:rtl/>
          <w:lang w:eastAsia="he-IL"/>
        </w:rPr>
        <w:t>–</w:t>
      </w:r>
      <w:r>
        <w:rPr>
          <w:rFonts w:hint="cs"/>
          <w:rtl/>
          <w:lang w:eastAsia="he-IL"/>
        </w:rPr>
        <w:t xml:space="preserve"> כמו שהבוס שלך, חמד, השר, זלזל </w:t>
      </w:r>
      <w:bookmarkStart w:id="24664" w:name="_ETM_Q55_345134"/>
      <w:bookmarkEnd w:id="24664"/>
      <w:r>
        <w:rPr>
          <w:rFonts w:hint="cs"/>
          <w:rtl/>
          <w:lang w:eastAsia="he-IL"/>
        </w:rPr>
        <w:t xml:space="preserve">בציבור, ואמר להם: לכו תחפשו, תשנו מקצוע </w:t>
      </w:r>
      <w:r>
        <w:rPr>
          <w:rtl/>
          <w:lang w:eastAsia="he-IL"/>
        </w:rPr>
        <w:t>–</w:t>
      </w:r>
      <w:r>
        <w:rPr>
          <w:rFonts w:hint="cs"/>
          <w:rtl/>
          <w:lang w:eastAsia="he-IL"/>
        </w:rPr>
        <w:t xml:space="preserve"> כשאתם </w:t>
      </w:r>
      <w:bookmarkStart w:id="24665" w:name="_ETM_Q55_349778"/>
      <w:bookmarkEnd w:id="24665"/>
      <w:r>
        <w:rPr>
          <w:rFonts w:hint="cs"/>
          <w:rtl/>
          <w:lang w:eastAsia="he-IL"/>
        </w:rPr>
        <w:t xml:space="preserve">באותו רגע, באותו זמן, מחלקים כאן ג'ובים למקורבים שלכם על </w:t>
      </w:r>
      <w:bookmarkStart w:id="24666" w:name="_ETM_Q55_354276"/>
      <w:bookmarkEnd w:id="24666"/>
      <w:r>
        <w:rPr>
          <w:rFonts w:hint="cs"/>
          <w:rtl/>
          <w:lang w:eastAsia="he-IL"/>
        </w:rPr>
        <w:t>חשבון הציבור? אבדה לכם הבושה לגמרי?</w:t>
      </w:r>
    </w:p>
    <w:p w:rsidR="002D76A7" w:rsidRDefault="002D76A7" w:rsidP="007941CC">
      <w:pPr>
        <w:rPr>
          <w:rtl/>
          <w:lang w:eastAsia="he-IL"/>
        </w:rPr>
      </w:pPr>
      <w:bookmarkStart w:id="24667" w:name="_ETM_Q55_355243"/>
      <w:bookmarkStart w:id="24668" w:name="_ETM_Q55_355320"/>
      <w:bookmarkEnd w:id="24667"/>
      <w:bookmarkEnd w:id="24668"/>
    </w:p>
    <w:p w:rsidR="002D76A7" w:rsidRDefault="002D76A7" w:rsidP="008459EE">
      <w:pPr>
        <w:rPr>
          <w:rtl/>
          <w:lang w:eastAsia="he-IL"/>
        </w:rPr>
      </w:pPr>
      <w:bookmarkStart w:id="24669" w:name="_ETM_Q55_355419"/>
      <w:bookmarkStart w:id="24670" w:name="_ETM_Q55_355508"/>
      <w:bookmarkEnd w:id="24669"/>
      <w:bookmarkEnd w:id="24670"/>
      <w:r>
        <w:rPr>
          <w:rFonts w:hint="cs"/>
          <w:rtl/>
          <w:lang w:eastAsia="he-IL"/>
        </w:rPr>
        <w:t xml:space="preserve">אני מסיים, אדוני. עשיתי חשבון, ומספר השרים וסגני השרים הגיע לשיא של כל </w:t>
      </w:r>
      <w:bookmarkStart w:id="24671" w:name="_ETM_Q55_364759"/>
      <w:bookmarkEnd w:id="24671"/>
      <w:r>
        <w:rPr>
          <w:rFonts w:hint="cs"/>
          <w:rtl/>
          <w:lang w:eastAsia="he-IL"/>
        </w:rPr>
        <w:t xml:space="preserve">הזמנים מבחינת היחס מול חברי הכנסת מהמפלגות בממשלה. 35 שרים </w:t>
      </w:r>
      <w:bookmarkStart w:id="24672" w:name="_ETM_Q55_372596"/>
      <w:bookmarkEnd w:id="24672"/>
      <w:r>
        <w:rPr>
          <w:rFonts w:hint="cs"/>
          <w:rtl/>
          <w:lang w:eastAsia="he-IL"/>
        </w:rPr>
        <w:t xml:space="preserve">וסגני שרים מול 57 חברי כנסת. רק אלו השותפות בממשלה. אם תעשה חשבון, 57 חלקי 35 זה בקירוב אותו יחס הזהב </w:t>
      </w:r>
      <w:r>
        <w:rPr>
          <w:rtl/>
          <w:lang w:eastAsia="he-IL"/>
        </w:rPr>
        <w:t>–</w:t>
      </w:r>
      <w:r>
        <w:rPr>
          <w:rFonts w:hint="cs"/>
          <w:rtl/>
          <w:lang w:eastAsia="he-IL"/>
        </w:rPr>
        <w:t xml:space="preserve"> </w:t>
      </w:r>
      <w:bookmarkStart w:id="24673" w:name="_ETM_Q55_384186"/>
      <w:bookmarkEnd w:id="24673"/>
      <w:r>
        <w:rPr>
          <w:rFonts w:hint="cs"/>
          <w:rtl/>
          <w:lang w:eastAsia="he-IL"/>
        </w:rPr>
        <w:t xml:space="preserve">1.62. </w:t>
      </w:r>
      <w:r w:rsidR="008459EE">
        <w:rPr>
          <w:rFonts w:hint="cs"/>
          <w:rtl/>
          <w:lang w:eastAsia="he-IL"/>
        </w:rPr>
        <w:t>ו</w:t>
      </w:r>
      <w:r>
        <w:rPr>
          <w:rFonts w:hint="cs"/>
          <w:rtl/>
          <w:lang w:eastAsia="he-IL"/>
        </w:rPr>
        <w:t xml:space="preserve">היחס הזה הוא </w:t>
      </w:r>
      <w:r w:rsidR="008459EE">
        <w:rPr>
          <w:rFonts w:hint="cs"/>
          <w:rtl/>
          <w:lang w:eastAsia="he-IL"/>
        </w:rPr>
        <w:t xml:space="preserve">גם </w:t>
      </w:r>
      <w:r>
        <w:rPr>
          <w:rFonts w:hint="cs"/>
          <w:rtl/>
          <w:lang w:eastAsia="he-IL"/>
        </w:rPr>
        <w:t xml:space="preserve">הפתרון למשוואה </w:t>
      </w:r>
      <w:r>
        <w:rPr>
          <w:lang w:eastAsia="he-IL"/>
        </w:rPr>
        <w:t>x</w:t>
      </w:r>
      <w:r>
        <w:rPr>
          <w:rFonts w:hint="cs"/>
          <w:rtl/>
          <w:lang w:eastAsia="he-IL"/>
        </w:rPr>
        <w:t xml:space="preserve"> </w:t>
      </w:r>
      <w:bookmarkStart w:id="24674" w:name="_ETM_Q55_391240"/>
      <w:bookmarkEnd w:id="24674"/>
      <w:r>
        <w:rPr>
          <w:rFonts w:hint="cs"/>
          <w:rtl/>
          <w:lang w:eastAsia="he-IL"/>
        </w:rPr>
        <w:t>בריבוע שווה ל-</w:t>
      </w:r>
      <w:r>
        <w:rPr>
          <w:lang w:eastAsia="he-IL"/>
        </w:rPr>
        <w:t>x</w:t>
      </w:r>
      <w:r>
        <w:rPr>
          <w:rFonts w:hint="cs"/>
          <w:rtl/>
          <w:lang w:eastAsia="he-IL"/>
        </w:rPr>
        <w:t xml:space="preserve"> פלוס 1. הפתרון למשוואה הזאת זה 1.618. </w:t>
      </w:r>
      <w:bookmarkStart w:id="24675" w:name="_ETM_Q55_396279"/>
      <w:bookmarkEnd w:id="24675"/>
      <w:r>
        <w:rPr>
          <w:rFonts w:hint="cs"/>
          <w:rtl/>
          <w:lang w:eastAsia="he-IL"/>
        </w:rPr>
        <w:t>זה נותן פתרון.</w:t>
      </w:r>
      <w:r w:rsidR="008459EE">
        <w:rPr>
          <w:rFonts w:hint="cs"/>
          <w:rtl/>
          <w:lang w:eastAsia="he-IL"/>
        </w:rPr>
        <w:t xml:space="preserve"> </w:t>
      </w:r>
      <w:bookmarkStart w:id="24676" w:name="_ETM_Q55_396804"/>
      <w:bookmarkStart w:id="24677" w:name="_ETM_Q55_396874"/>
      <w:bookmarkStart w:id="24678" w:name="_ETM_Q55_396964"/>
      <w:bookmarkStart w:id="24679" w:name="_ETM_Q55_397040"/>
      <w:bookmarkEnd w:id="24676"/>
      <w:bookmarkEnd w:id="24677"/>
      <w:bookmarkEnd w:id="24678"/>
      <w:bookmarkEnd w:id="24679"/>
      <w:r>
        <w:rPr>
          <w:rFonts w:hint="cs"/>
          <w:rtl/>
          <w:lang w:eastAsia="he-IL"/>
        </w:rPr>
        <w:t>הממשלה הזאת לקחה את ה-</w:t>
      </w:r>
      <w:r>
        <w:rPr>
          <w:lang w:eastAsia="he-IL"/>
        </w:rPr>
        <w:t>x</w:t>
      </w:r>
      <w:r>
        <w:rPr>
          <w:rFonts w:hint="cs"/>
          <w:rtl/>
          <w:lang w:eastAsia="he-IL"/>
        </w:rPr>
        <w:t xml:space="preserve">, לקחה את השחיתות </w:t>
      </w:r>
      <w:bookmarkStart w:id="24680" w:name="_ETM_Q55_401403"/>
      <w:bookmarkEnd w:id="24680"/>
      <w:r>
        <w:rPr>
          <w:rFonts w:hint="cs"/>
          <w:rtl/>
          <w:lang w:eastAsia="he-IL"/>
        </w:rPr>
        <w:t xml:space="preserve">שהיא דיברה עליה, והעלתה את זה בריבוע. הם חושבים שהציבור יכול לשלם על השחיתות שלהם. אז הציבור היום </w:t>
      </w:r>
      <w:bookmarkStart w:id="24681" w:name="_ETM_Q55_409501"/>
      <w:bookmarkEnd w:id="24681"/>
      <w:r>
        <w:rPr>
          <w:rFonts w:hint="cs"/>
          <w:rtl/>
          <w:lang w:eastAsia="he-IL"/>
        </w:rPr>
        <w:t>משלם על זה, אבל הציבור עוד יבוא איתם חשבון.</w:t>
      </w:r>
    </w:p>
    <w:p w:rsidR="002D76A7" w:rsidRDefault="002D76A7" w:rsidP="007941CC">
      <w:pPr>
        <w:rPr>
          <w:rtl/>
          <w:lang w:eastAsia="he-IL"/>
        </w:rPr>
      </w:pPr>
      <w:bookmarkStart w:id="24682" w:name="_ETM_Q55_412200"/>
      <w:bookmarkStart w:id="24683" w:name="_ETM_Q55_412304"/>
      <w:bookmarkEnd w:id="24682"/>
      <w:bookmarkEnd w:id="24683"/>
    </w:p>
    <w:p w:rsidR="002D76A7" w:rsidRDefault="002D76A7" w:rsidP="007941CC">
      <w:pPr>
        <w:pStyle w:val="af6"/>
        <w:keepNext/>
        <w:rPr>
          <w:rtl/>
        </w:rPr>
      </w:pPr>
      <w:r w:rsidRPr="009508F5">
        <w:rPr>
          <w:rStyle w:val="TagStyle"/>
          <w:rtl/>
        </w:rPr>
        <w:t xml:space="preserve"> &lt;&lt; יור &gt;&gt; </w:t>
      </w:r>
      <w:r>
        <w:rPr>
          <w:rtl/>
        </w:rPr>
        <w:t>היו"ר אחמד טיבי:</w:t>
      </w:r>
      <w:r w:rsidRPr="009508F5">
        <w:rPr>
          <w:rStyle w:val="TagStyle"/>
          <w:rtl/>
        </w:rPr>
        <w:t xml:space="preserve"> &lt;&lt; יור &gt;&gt;</w:t>
      </w:r>
      <w:r>
        <w:rPr>
          <w:rtl/>
        </w:rPr>
        <w:t xml:space="preserve">  </w:t>
      </w:r>
    </w:p>
    <w:p w:rsidR="002D76A7" w:rsidRDefault="002D76A7" w:rsidP="003542E8">
      <w:pPr>
        <w:rPr>
          <w:rtl/>
          <w:lang w:eastAsia="he-IL"/>
        </w:rPr>
      </w:pPr>
    </w:p>
    <w:p w:rsidR="002D76A7" w:rsidRDefault="002D76A7" w:rsidP="007941CC">
      <w:pPr>
        <w:rPr>
          <w:rtl/>
        </w:rPr>
      </w:pPr>
      <w:bookmarkStart w:id="24684" w:name="_ETM_Q55_412745"/>
      <w:bookmarkEnd w:id="24684"/>
      <w:r>
        <w:rPr>
          <w:rFonts w:hint="cs"/>
          <w:rtl/>
        </w:rPr>
        <w:t xml:space="preserve">תודה רבה. חבר הכנסת יעקב אשר </w:t>
      </w:r>
      <w:r>
        <w:rPr>
          <w:rtl/>
        </w:rPr>
        <w:t>–</w:t>
      </w:r>
      <w:r>
        <w:rPr>
          <w:rFonts w:hint="cs"/>
          <w:rtl/>
        </w:rPr>
        <w:t xml:space="preserve"> לא כאן.</w:t>
      </w:r>
    </w:p>
    <w:p w:rsidR="002D76A7" w:rsidRDefault="002D76A7" w:rsidP="007941CC">
      <w:pPr>
        <w:rPr>
          <w:rtl/>
        </w:rPr>
      </w:pPr>
      <w:bookmarkStart w:id="24685" w:name="_ETM_Q55_408531"/>
      <w:bookmarkStart w:id="24686" w:name="_ETM_Q55_408615"/>
      <w:bookmarkEnd w:id="24685"/>
      <w:bookmarkEnd w:id="24686"/>
    </w:p>
    <w:p w:rsidR="002D76A7" w:rsidRDefault="002D76A7" w:rsidP="007941CC">
      <w:pPr>
        <w:pStyle w:val="af5"/>
        <w:keepNext/>
        <w:rPr>
          <w:rtl/>
        </w:rPr>
      </w:pPr>
      <w:bookmarkStart w:id="24687" w:name="ET_interruption_5069_45"/>
      <w:r w:rsidRPr="009508F5">
        <w:rPr>
          <w:rStyle w:val="TagStyle"/>
          <w:rtl/>
        </w:rPr>
        <w:t xml:space="preserve"> &lt;&lt; קריאה &gt;&gt; </w:t>
      </w:r>
      <w:r>
        <w:rPr>
          <w:rtl/>
        </w:rPr>
        <w:t>יעקב אשר (יהדות התורה):</w:t>
      </w:r>
      <w:r w:rsidRPr="009508F5">
        <w:rPr>
          <w:rStyle w:val="TagStyle"/>
          <w:rtl/>
        </w:rPr>
        <w:t xml:space="preserve"> &lt;&lt; קריאה &gt;&gt;</w:t>
      </w:r>
      <w:r>
        <w:rPr>
          <w:rtl/>
        </w:rPr>
        <w:t xml:space="preserve">  </w:t>
      </w:r>
      <w:bookmarkEnd w:id="24687"/>
    </w:p>
    <w:p w:rsidR="002D76A7" w:rsidRDefault="002D76A7" w:rsidP="003542E8">
      <w:pPr>
        <w:rPr>
          <w:rtl/>
          <w:lang w:eastAsia="he-IL"/>
        </w:rPr>
      </w:pPr>
    </w:p>
    <w:p w:rsidR="002D76A7" w:rsidRDefault="002D76A7" w:rsidP="007941CC">
      <w:pPr>
        <w:rPr>
          <w:rtl/>
        </w:rPr>
      </w:pPr>
      <w:bookmarkStart w:id="24688" w:name="_ETM_Q55_412230"/>
      <w:bookmarkEnd w:id="24688"/>
      <w:r>
        <w:rPr>
          <w:rFonts w:hint="cs"/>
          <w:rtl/>
        </w:rPr>
        <w:t xml:space="preserve">כאן. </w:t>
      </w:r>
    </w:p>
    <w:p w:rsidR="002D76A7" w:rsidRDefault="002D76A7" w:rsidP="007941CC">
      <w:pPr>
        <w:rPr>
          <w:rtl/>
        </w:rPr>
      </w:pPr>
      <w:bookmarkStart w:id="24689" w:name="_ETM_Q55_420792"/>
      <w:bookmarkStart w:id="24690" w:name="_ETM_Q55_420859"/>
      <w:bookmarkEnd w:id="24689"/>
      <w:bookmarkEnd w:id="24690"/>
    </w:p>
    <w:p w:rsidR="002D76A7" w:rsidRDefault="002D76A7" w:rsidP="007941CC">
      <w:pPr>
        <w:pStyle w:val="af5"/>
        <w:keepNext/>
        <w:rPr>
          <w:rtl/>
        </w:rPr>
      </w:pPr>
      <w:bookmarkStart w:id="24691" w:name="ET_interruption_5093_46"/>
      <w:r w:rsidRPr="009508F5">
        <w:rPr>
          <w:rStyle w:val="TagStyle"/>
          <w:rtl/>
        </w:rPr>
        <w:t xml:space="preserve"> &lt;&lt; קריאה &gt;&gt; </w:t>
      </w:r>
      <w:r>
        <w:rPr>
          <w:rtl/>
        </w:rPr>
        <w:t>אורית מלכה סטרוק (הציונות הדתית):</w:t>
      </w:r>
      <w:r w:rsidRPr="009508F5">
        <w:rPr>
          <w:rStyle w:val="TagStyle"/>
          <w:rtl/>
        </w:rPr>
        <w:t xml:space="preserve"> &lt;&lt; קריאה &gt;&gt;</w:t>
      </w:r>
      <w:r>
        <w:rPr>
          <w:rtl/>
        </w:rPr>
        <w:t xml:space="preserve">  </w:t>
      </w:r>
      <w:bookmarkEnd w:id="24691"/>
    </w:p>
    <w:p w:rsidR="002D76A7" w:rsidRDefault="002D76A7" w:rsidP="003542E8">
      <w:pPr>
        <w:rPr>
          <w:rtl/>
          <w:lang w:eastAsia="he-IL"/>
        </w:rPr>
      </w:pPr>
    </w:p>
    <w:p w:rsidR="002D76A7" w:rsidRDefault="002D76A7" w:rsidP="007941CC">
      <w:pPr>
        <w:rPr>
          <w:rtl/>
          <w:lang w:eastAsia="he-IL"/>
        </w:rPr>
      </w:pPr>
      <w:bookmarkStart w:id="24692" w:name="_ETM_Q55_419875"/>
      <w:bookmarkEnd w:id="24692"/>
      <w:r>
        <w:rPr>
          <w:rFonts w:hint="cs"/>
          <w:rtl/>
          <w:lang w:eastAsia="he-IL"/>
        </w:rPr>
        <w:t xml:space="preserve">מרוב שיש </w:t>
      </w:r>
      <w:bookmarkStart w:id="24693" w:name="_ETM_Q55_421421"/>
      <w:bookmarkEnd w:id="24693"/>
      <w:r>
        <w:rPr>
          <w:rFonts w:hint="cs"/>
          <w:rtl/>
          <w:lang w:eastAsia="he-IL"/>
        </w:rPr>
        <w:t>אנשים לא רואים.</w:t>
      </w:r>
    </w:p>
    <w:p w:rsidR="002D76A7" w:rsidRDefault="002D76A7" w:rsidP="007941CC">
      <w:pPr>
        <w:rPr>
          <w:rtl/>
          <w:lang w:eastAsia="he-IL"/>
        </w:rPr>
      </w:pPr>
    </w:p>
    <w:p w:rsidR="002D76A7" w:rsidRDefault="002D76A7" w:rsidP="007941CC">
      <w:pPr>
        <w:pStyle w:val="af6"/>
        <w:keepNext/>
        <w:rPr>
          <w:rtl/>
        </w:rPr>
      </w:pPr>
      <w:bookmarkStart w:id="24694" w:name="_ETM_Q55_419445"/>
      <w:bookmarkStart w:id="24695" w:name="_ETM_Q55_419533"/>
      <w:bookmarkEnd w:id="24694"/>
      <w:bookmarkEnd w:id="24695"/>
      <w:r w:rsidRPr="009508F5">
        <w:rPr>
          <w:rStyle w:val="TagStyle"/>
          <w:rtl/>
        </w:rPr>
        <w:t xml:space="preserve"> &lt;&lt; יור &gt;&gt; </w:t>
      </w:r>
      <w:r>
        <w:rPr>
          <w:rtl/>
        </w:rPr>
        <w:t>היו"ר אחמד טיבי:</w:t>
      </w:r>
      <w:r w:rsidRPr="009508F5">
        <w:rPr>
          <w:rStyle w:val="TagStyle"/>
          <w:rtl/>
        </w:rPr>
        <w:t xml:space="preserve"> &lt;&lt; יור &gt;&gt;</w:t>
      </w:r>
      <w:r>
        <w:rPr>
          <w:rtl/>
        </w:rPr>
        <w:t xml:space="preserve">  </w:t>
      </w:r>
    </w:p>
    <w:p w:rsidR="002D76A7" w:rsidRDefault="002D76A7" w:rsidP="003542E8">
      <w:pPr>
        <w:rPr>
          <w:rtl/>
          <w:lang w:eastAsia="he-IL"/>
        </w:rPr>
      </w:pPr>
    </w:p>
    <w:p w:rsidR="002D76A7" w:rsidRDefault="002D76A7" w:rsidP="007941CC">
      <w:pPr>
        <w:rPr>
          <w:rtl/>
          <w:lang w:eastAsia="he-IL"/>
        </w:rPr>
      </w:pPr>
      <w:bookmarkStart w:id="24696" w:name="_ETM_Q55_420694"/>
      <w:bookmarkEnd w:id="24696"/>
      <w:r>
        <w:rPr>
          <w:rFonts w:hint="cs"/>
          <w:rtl/>
          <w:lang w:eastAsia="he-IL"/>
        </w:rPr>
        <w:t>הרזון שלך הורג אותנו.</w:t>
      </w:r>
    </w:p>
    <w:p w:rsidR="002D76A7" w:rsidRDefault="002D76A7" w:rsidP="007941CC">
      <w:pPr>
        <w:rPr>
          <w:rtl/>
          <w:lang w:eastAsia="he-IL"/>
        </w:rPr>
      </w:pPr>
      <w:bookmarkStart w:id="24697" w:name="_ETM_Q55_422652"/>
      <w:bookmarkStart w:id="24698" w:name="_ETM_Q55_422740"/>
      <w:bookmarkEnd w:id="24697"/>
      <w:bookmarkEnd w:id="24698"/>
    </w:p>
    <w:p w:rsidR="002D76A7" w:rsidRDefault="002D76A7" w:rsidP="007941CC">
      <w:pPr>
        <w:pStyle w:val="af5"/>
        <w:keepNext/>
        <w:rPr>
          <w:rtl/>
        </w:rPr>
      </w:pPr>
      <w:bookmarkStart w:id="24699" w:name="ET_interruption_5069_48"/>
      <w:r w:rsidRPr="009508F5">
        <w:rPr>
          <w:rStyle w:val="TagStyle"/>
          <w:rtl/>
        </w:rPr>
        <w:t xml:space="preserve"> &lt;&lt; קריאה &gt;&gt; </w:t>
      </w:r>
      <w:r>
        <w:rPr>
          <w:rtl/>
        </w:rPr>
        <w:t>יעקב אשר (יהדות התורה):</w:t>
      </w:r>
      <w:r w:rsidRPr="009508F5">
        <w:rPr>
          <w:rStyle w:val="TagStyle"/>
          <w:rtl/>
        </w:rPr>
        <w:t xml:space="preserve"> &lt;&lt; קריאה &gt;&gt;</w:t>
      </w:r>
      <w:r>
        <w:rPr>
          <w:rtl/>
        </w:rPr>
        <w:t xml:space="preserve">  </w:t>
      </w:r>
      <w:bookmarkEnd w:id="24699"/>
    </w:p>
    <w:p w:rsidR="002D76A7" w:rsidRDefault="002D76A7" w:rsidP="003542E8">
      <w:pPr>
        <w:rPr>
          <w:rtl/>
          <w:lang w:eastAsia="he-IL"/>
        </w:rPr>
      </w:pPr>
    </w:p>
    <w:p w:rsidR="002D76A7" w:rsidRDefault="002D76A7" w:rsidP="007941CC">
      <w:pPr>
        <w:rPr>
          <w:rtl/>
        </w:rPr>
      </w:pPr>
      <w:bookmarkStart w:id="24700" w:name="_ETM_Q55_422920"/>
      <w:bookmarkStart w:id="24701" w:name="_ETM_Q55_420984"/>
      <w:bookmarkStart w:id="24702" w:name="_ETM_Q55_421129"/>
      <w:bookmarkEnd w:id="24700"/>
      <w:bookmarkEnd w:id="24701"/>
      <w:bookmarkEnd w:id="24702"/>
      <w:r>
        <w:rPr>
          <w:rFonts w:hint="cs"/>
          <w:rtl/>
        </w:rPr>
        <w:t>דברים שרואים מכאן לא רואים משם.</w:t>
      </w:r>
    </w:p>
    <w:p w:rsidR="002D76A7" w:rsidRDefault="002D76A7" w:rsidP="007941CC">
      <w:pPr>
        <w:rPr>
          <w:rtl/>
        </w:rPr>
      </w:pPr>
    </w:p>
    <w:p w:rsidR="002D76A7" w:rsidRDefault="002D76A7" w:rsidP="007941CC">
      <w:pPr>
        <w:pStyle w:val="af6"/>
        <w:keepNext/>
        <w:rPr>
          <w:rtl/>
        </w:rPr>
      </w:pPr>
      <w:r w:rsidRPr="00BE0B53">
        <w:rPr>
          <w:rStyle w:val="TagStyle"/>
          <w:rtl/>
        </w:rPr>
        <w:t xml:space="preserve"> &lt;&lt; יור &gt;&gt; </w:t>
      </w:r>
      <w:r>
        <w:rPr>
          <w:rtl/>
        </w:rPr>
        <w:t>היו"ר אחמד טיבי:</w:t>
      </w:r>
      <w:r w:rsidRPr="00BE0B53">
        <w:rPr>
          <w:rStyle w:val="TagStyle"/>
          <w:rtl/>
        </w:rPr>
        <w:t xml:space="preserve"> &lt;&lt; יור &gt;&gt;</w:t>
      </w:r>
      <w:r>
        <w:rPr>
          <w:rtl/>
        </w:rPr>
        <w:t xml:space="preserve">  </w:t>
      </w:r>
    </w:p>
    <w:p w:rsidR="002D76A7" w:rsidRDefault="002D76A7" w:rsidP="003542E8">
      <w:pPr>
        <w:rPr>
          <w:rtl/>
        </w:rPr>
      </w:pPr>
    </w:p>
    <w:p w:rsidR="002D76A7" w:rsidRDefault="002D76A7" w:rsidP="007941CC">
      <w:pPr>
        <w:rPr>
          <w:rtl/>
        </w:rPr>
      </w:pPr>
      <w:r>
        <w:rPr>
          <w:rFonts w:hint="cs"/>
          <w:rtl/>
        </w:rPr>
        <w:t>בבקשה, חבר הכנסת אשר, בכבוד.</w:t>
      </w:r>
    </w:p>
    <w:p w:rsidR="002D76A7" w:rsidRDefault="002D76A7" w:rsidP="007941CC">
      <w:pPr>
        <w:rPr>
          <w:rtl/>
        </w:rPr>
      </w:pPr>
    </w:p>
    <w:p w:rsidR="002D76A7" w:rsidRDefault="002D76A7" w:rsidP="007941CC">
      <w:pPr>
        <w:pStyle w:val="af5"/>
        <w:keepNext/>
        <w:rPr>
          <w:rtl/>
        </w:rPr>
      </w:pPr>
      <w:r w:rsidRPr="009508F5">
        <w:rPr>
          <w:rStyle w:val="TagStyle"/>
          <w:rtl/>
        </w:rPr>
        <w:t xml:space="preserve"> &lt;&lt; קריאה &gt;&gt; </w:t>
      </w:r>
      <w:r>
        <w:rPr>
          <w:rtl/>
        </w:rPr>
        <w:t>משה אבוטבול (ש"ס):</w:t>
      </w:r>
      <w:r w:rsidRPr="009508F5">
        <w:rPr>
          <w:rStyle w:val="TagStyle"/>
          <w:rtl/>
        </w:rPr>
        <w:t xml:space="preserve"> &lt;&lt; קריאה &gt;&gt;</w:t>
      </w:r>
      <w:r>
        <w:rPr>
          <w:rtl/>
        </w:rPr>
        <w:t xml:space="preserve">  </w:t>
      </w:r>
    </w:p>
    <w:p w:rsidR="002D76A7" w:rsidRDefault="002D76A7" w:rsidP="003542E8">
      <w:pPr>
        <w:rPr>
          <w:rtl/>
          <w:lang w:eastAsia="he-IL"/>
        </w:rPr>
      </w:pPr>
    </w:p>
    <w:p w:rsidR="002D76A7" w:rsidRDefault="002D76A7" w:rsidP="007941CC">
      <w:pPr>
        <w:rPr>
          <w:rtl/>
        </w:rPr>
      </w:pPr>
      <w:bookmarkStart w:id="24703" w:name="_ETM_Q55_429915"/>
      <w:bookmarkEnd w:id="24703"/>
      <w:r>
        <w:rPr>
          <w:rFonts w:hint="cs"/>
          <w:rtl/>
        </w:rPr>
        <w:t xml:space="preserve">אחמד, אתה ידוע שהיום אחת המורות </w:t>
      </w:r>
      <w:bookmarkStart w:id="24704" w:name="_ETM_Q55_434441"/>
      <w:bookmarkEnd w:id="24704"/>
      <w:r>
        <w:rPr>
          <w:rFonts w:hint="cs"/>
          <w:rtl/>
        </w:rPr>
        <w:t>במבחן שאלה את התלמידים: כמה נורבגים צריך בשביל 35 שרים? זו שאלה במבחן.</w:t>
      </w:r>
    </w:p>
    <w:p w:rsidR="002D76A7" w:rsidRDefault="002D76A7" w:rsidP="007941CC">
      <w:pPr>
        <w:rPr>
          <w:rtl/>
        </w:rPr>
      </w:pPr>
    </w:p>
    <w:p w:rsidR="002D76A7" w:rsidRDefault="002D76A7" w:rsidP="007941CC">
      <w:pPr>
        <w:pStyle w:val="af6"/>
        <w:keepNext/>
        <w:rPr>
          <w:rtl/>
        </w:rPr>
      </w:pPr>
      <w:r w:rsidRPr="00BE0B53">
        <w:rPr>
          <w:rStyle w:val="TagStyle"/>
          <w:rtl/>
        </w:rPr>
        <w:t xml:space="preserve"> &lt;&lt; יור &gt;&gt; </w:t>
      </w:r>
      <w:r>
        <w:rPr>
          <w:rtl/>
        </w:rPr>
        <w:t>היו"ר אחמד טיבי:</w:t>
      </w:r>
      <w:r w:rsidRPr="00BE0B53">
        <w:rPr>
          <w:rStyle w:val="TagStyle"/>
          <w:rtl/>
        </w:rPr>
        <w:t xml:space="preserve"> &lt;&lt; יור &gt;&gt;</w:t>
      </w:r>
      <w:r>
        <w:rPr>
          <w:rtl/>
        </w:rPr>
        <w:t xml:space="preserve">  </w:t>
      </w:r>
    </w:p>
    <w:p w:rsidR="002D76A7" w:rsidRDefault="002D76A7" w:rsidP="003542E8">
      <w:pPr>
        <w:rPr>
          <w:rtl/>
        </w:rPr>
      </w:pPr>
    </w:p>
    <w:p w:rsidR="002D76A7" w:rsidRDefault="002D76A7" w:rsidP="007941CC">
      <w:pPr>
        <w:rPr>
          <w:rtl/>
        </w:rPr>
      </w:pPr>
      <w:r>
        <w:rPr>
          <w:rFonts w:hint="cs"/>
          <w:rtl/>
        </w:rPr>
        <w:t>תשאל את קרן. היא תלמידה טובה. היא יודעת מה זה מספר הזהב. שלוש דקות.</w:t>
      </w:r>
      <w:r w:rsidR="008459EE">
        <w:rPr>
          <w:rFonts w:hint="cs"/>
          <w:rtl/>
        </w:rPr>
        <w:t xml:space="preserve"> נא להקשיב. </w:t>
      </w:r>
    </w:p>
    <w:p w:rsidR="002D76A7" w:rsidRDefault="002D76A7" w:rsidP="007941CC">
      <w:pPr>
        <w:rPr>
          <w:rtl/>
        </w:rPr>
      </w:pPr>
    </w:p>
    <w:p w:rsidR="002D76A7" w:rsidRDefault="002D76A7" w:rsidP="007941CC">
      <w:pPr>
        <w:pStyle w:val="a4"/>
        <w:keepNext/>
        <w:rPr>
          <w:rtl/>
        </w:rPr>
      </w:pPr>
      <w:bookmarkStart w:id="24705" w:name="ET_speaker_5069_11"/>
      <w:r w:rsidRPr="00BE0B53">
        <w:rPr>
          <w:rStyle w:val="TagStyle"/>
          <w:rtl/>
        </w:rPr>
        <w:t xml:space="preserve"> &lt;&lt; דובר &gt;&gt; </w:t>
      </w:r>
      <w:bookmarkStart w:id="24706" w:name="_Toc90397134"/>
      <w:bookmarkStart w:id="24707" w:name="_Toc90397624"/>
      <w:bookmarkStart w:id="24708" w:name="_Toc90401777"/>
      <w:r>
        <w:rPr>
          <w:rtl/>
        </w:rPr>
        <w:t>יעקב אשר (יהדות התורה):</w:t>
      </w:r>
      <w:bookmarkEnd w:id="24706"/>
      <w:bookmarkEnd w:id="24707"/>
      <w:bookmarkEnd w:id="24708"/>
      <w:r w:rsidRPr="00BE0B53">
        <w:rPr>
          <w:rStyle w:val="TagStyle"/>
          <w:rtl/>
        </w:rPr>
        <w:t xml:space="preserve"> &lt;&lt; דובר &gt;&gt;</w:t>
      </w:r>
      <w:r>
        <w:rPr>
          <w:rtl/>
        </w:rPr>
        <w:t xml:space="preserve">  </w:t>
      </w:r>
      <w:bookmarkEnd w:id="24705"/>
    </w:p>
    <w:p w:rsidR="002D76A7" w:rsidRDefault="002D76A7" w:rsidP="003542E8">
      <w:pPr>
        <w:rPr>
          <w:rtl/>
        </w:rPr>
      </w:pPr>
    </w:p>
    <w:p w:rsidR="002D76A7" w:rsidRDefault="002D76A7" w:rsidP="008459EE">
      <w:pPr>
        <w:rPr>
          <w:rtl/>
          <w:lang w:eastAsia="he-IL"/>
        </w:rPr>
      </w:pPr>
      <w:r>
        <w:rPr>
          <w:rFonts w:hint="cs"/>
          <w:rtl/>
        </w:rPr>
        <w:t xml:space="preserve">אדוני היושב-ראש, חבריי חברי הכנסת </w:t>
      </w:r>
      <w:r w:rsidR="008459EE">
        <w:rPr>
          <w:rFonts w:hint="eastAsia"/>
          <w:rtl/>
        </w:rPr>
        <w:t>–</w:t>
      </w:r>
      <w:r w:rsidR="008459EE">
        <w:rPr>
          <w:rFonts w:hint="cs"/>
          <w:rtl/>
        </w:rPr>
        <w:t xml:space="preserve"> </w:t>
      </w:r>
      <w:bookmarkStart w:id="24709" w:name="_ETM_Q55_465916"/>
      <w:bookmarkStart w:id="24710" w:name="_ETM_Q55_466023"/>
      <w:bookmarkStart w:id="24711" w:name="_ETM_Q55_466237"/>
      <w:bookmarkEnd w:id="24709"/>
      <w:bookmarkEnd w:id="24710"/>
      <w:bookmarkEnd w:id="24711"/>
      <w:r>
        <w:rPr>
          <w:rFonts w:hint="cs"/>
          <w:rtl/>
          <w:lang w:eastAsia="he-IL"/>
        </w:rPr>
        <w:t xml:space="preserve">אתם </w:t>
      </w:r>
      <w:bookmarkStart w:id="24712" w:name="_ETM_Q55_467203"/>
      <w:bookmarkEnd w:id="24712"/>
      <w:r>
        <w:rPr>
          <w:rFonts w:hint="cs"/>
          <w:rtl/>
          <w:lang w:eastAsia="he-IL"/>
        </w:rPr>
        <w:t>סיימתם לדבר?</w:t>
      </w:r>
    </w:p>
    <w:p w:rsidR="002D76A7" w:rsidRDefault="002D76A7" w:rsidP="007941CC">
      <w:pPr>
        <w:rPr>
          <w:rtl/>
          <w:lang w:eastAsia="he-IL"/>
        </w:rPr>
      </w:pPr>
      <w:bookmarkStart w:id="24713" w:name="_ETM_Q55_466999"/>
      <w:bookmarkStart w:id="24714" w:name="_ETM_Q55_467098"/>
      <w:bookmarkEnd w:id="24713"/>
      <w:bookmarkEnd w:id="24714"/>
    </w:p>
    <w:p w:rsidR="002D76A7" w:rsidRDefault="002D76A7" w:rsidP="007941CC">
      <w:pPr>
        <w:pStyle w:val="af5"/>
        <w:keepNext/>
        <w:rPr>
          <w:rtl/>
        </w:rPr>
      </w:pPr>
      <w:bookmarkStart w:id="24715" w:name="ET_interruption_5661_52"/>
      <w:r w:rsidRPr="006D7C2E">
        <w:rPr>
          <w:rStyle w:val="TagStyle"/>
          <w:rtl/>
        </w:rPr>
        <w:t xml:space="preserve"> &lt;&lt; קריאה &gt;&gt; </w:t>
      </w:r>
      <w:r>
        <w:rPr>
          <w:rtl/>
        </w:rPr>
        <w:t>אופיר אקוניס (הליכוד):</w:t>
      </w:r>
      <w:r w:rsidRPr="006D7C2E">
        <w:rPr>
          <w:rStyle w:val="TagStyle"/>
          <w:rtl/>
        </w:rPr>
        <w:t xml:space="preserve"> &lt;&lt; קריאה &gt;&gt;</w:t>
      </w:r>
      <w:r>
        <w:rPr>
          <w:rtl/>
        </w:rPr>
        <w:t xml:space="preserve">  </w:t>
      </w:r>
      <w:bookmarkEnd w:id="24715"/>
    </w:p>
    <w:p w:rsidR="002D76A7" w:rsidRDefault="002D76A7" w:rsidP="003542E8">
      <w:pPr>
        <w:rPr>
          <w:rtl/>
          <w:lang w:eastAsia="he-IL"/>
        </w:rPr>
      </w:pPr>
    </w:p>
    <w:p w:rsidR="002D76A7" w:rsidRDefault="002D76A7" w:rsidP="008459EE">
      <w:pPr>
        <w:rPr>
          <w:rtl/>
          <w:lang w:eastAsia="he-IL"/>
        </w:rPr>
      </w:pPr>
      <w:bookmarkStart w:id="24716" w:name="_ETM_Q55_467442"/>
      <w:bookmarkEnd w:id="24716"/>
      <w:r>
        <w:rPr>
          <w:rFonts w:hint="cs"/>
          <w:rtl/>
          <w:lang w:eastAsia="he-IL"/>
        </w:rPr>
        <w:t>תמשיך. תמשיך.</w:t>
      </w:r>
      <w:r w:rsidR="008459EE">
        <w:rPr>
          <w:rFonts w:hint="cs"/>
          <w:rtl/>
          <w:lang w:eastAsia="he-IL"/>
        </w:rPr>
        <w:t xml:space="preserve"> </w:t>
      </w:r>
      <w:bookmarkStart w:id="24717" w:name="_ETM_Q55_467416"/>
      <w:bookmarkStart w:id="24718" w:name="_ETM_Q55_467533"/>
      <w:bookmarkStart w:id="24719" w:name="_ETM_Q55_470892"/>
      <w:bookmarkEnd w:id="24717"/>
      <w:bookmarkEnd w:id="24718"/>
      <w:bookmarkEnd w:id="24719"/>
      <w:r>
        <w:rPr>
          <w:rFonts w:hint="cs"/>
          <w:rtl/>
          <w:lang w:eastAsia="he-IL"/>
        </w:rPr>
        <w:t>הצום מתחיל בעוד ארבע שעות.</w:t>
      </w:r>
    </w:p>
    <w:p w:rsidR="002D76A7" w:rsidRDefault="002D76A7" w:rsidP="007941CC">
      <w:pPr>
        <w:rPr>
          <w:rtl/>
          <w:lang w:eastAsia="he-IL"/>
        </w:rPr>
      </w:pPr>
      <w:bookmarkStart w:id="24720" w:name="_ETM_Q55_470969"/>
      <w:bookmarkStart w:id="24721" w:name="_ETM_Q55_471082"/>
      <w:bookmarkEnd w:id="24720"/>
      <w:bookmarkEnd w:id="24721"/>
    </w:p>
    <w:p w:rsidR="002D76A7" w:rsidRDefault="002D76A7" w:rsidP="007941CC">
      <w:pPr>
        <w:pStyle w:val="-"/>
        <w:keepNext/>
        <w:rPr>
          <w:rtl/>
        </w:rPr>
      </w:pPr>
      <w:bookmarkStart w:id="24722" w:name="ET_speakercontinue_5069_55"/>
      <w:r w:rsidRPr="006D7C2E">
        <w:rPr>
          <w:rStyle w:val="TagStyle"/>
          <w:rtl/>
        </w:rPr>
        <w:t xml:space="preserve"> &lt;&lt; דובר_המשך &gt;&gt; </w:t>
      </w:r>
      <w:r>
        <w:rPr>
          <w:rtl/>
        </w:rPr>
        <w:t>יעקב אשר (יהדות התורה):</w:t>
      </w:r>
      <w:r w:rsidRPr="006D7C2E">
        <w:rPr>
          <w:rStyle w:val="TagStyle"/>
          <w:rtl/>
        </w:rPr>
        <w:t xml:space="preserve"> &lt;&lt; דובר_המשך &gt;&gt;</w:t>
      </w:r>
      <w:r>
        <w:rPr>
          <w:rtl/>
        </w:rPr>
        <w:t xml:space="preserve">  </w:t>
      </w:r>
      <w:bookmarkEnd w:id="24722"/>
    </w:p>
    <w:p w:rsidR="002D76A7" w:rsidRDefault="002D76A7" w:rsidP="003542E8">
      <w:pPr>
        <w:rPr>
          <w:rtl/>
          <w:lang w:eastAsia="he-IL"/>
        </w:rPr>
      </w:pPr>
    </w:p>
    <w:p w:rsidR="008459EE" w:rsidRDefault="002D76A7" w:rsidP="003542E8">
      <w:pPr>
        <w:rPr>
          <w:rtl/>
        </w:rPr>
      </w:pPr>
      <w:bookmarkStart w:id="24723" w:name="_ETM_Q55_471529"/>
      <w:bookmarkEnd w:id="24723"/>
      <w:r>
        <w:rPr>
          <w:rFonts w:hint="cs"/>
          <w:rtl/>
        </w:rPr>
        <w:t xml:space="preserve">יפה. אז אנחנו </w:t>
      </w:r>
      <w:bookmarkStart w:id="24724" w:name="_ETM_Q55_475895"/>
      <w:bookmarkEnd w:id="24724"/>
      <w:r>
        <w:rPr>
          <w:rFonts w:hint="cs"/>
          <w:rtl/>
        </w:rPr>
        <w:t xml:space="preserve">צריכים לספר לכולם שהצום שיתחיל בעוד ארבע שעות </w:t>
      </w:r>
      <w:r>
        <w:rPr>
          <w:rtl/>
        </w:rPr>
        <w:t>–</w:t>
      </w:r>
      <w:r>
        <w:rPr>
          <w:rFonts w:hint="cs"/>
          <w:rtl/>
        </w:rPr>
        <w:t xml:space="preserve"> </w:t>
      </w:r>
      <w:bookmarkStart w:id="24725" w:name="_ETM_Q55_483231"/>
      <w:bookmarkEnd w:id="24725"/>
      <w:r>
        <w:rPr>
          <w:rFonts w:hint="cs"/>
          <w:rtl/>
        </w:rPr>
        <w:t xml:space="preserve">אתה צודק </w:t>
      </w:r>
      <w:r>
        <w:rPr>
          <w:rtl/>
        </w:rPr>
        <w:t>–</w:t>
      </w:r>
      <w:r>
        <w:rPr>
          <w:rFonts w:hint="cs"/>
          <w:rtl/>
        </w:rPr>
        <w:t xml:space="preserve"> פחות או יותר</w:t>
      </w:r>
      <w:r w:rsidR="008459EE">
        <w:rPr>
          <w:rFonts w:hint="cs"/>
          <w:rtl/>
        </w:rPr>
        <w:t>,</w:t>
      </w:r>
      <w:r>
        <w:rPr>
          <w:rFonts w:hint="cs"/>
          <w:rtl/>
        </w:rPr>
        <w:t xml:space="preserve"> הוא אחד מארבעה ימי תענית </w:t>
      </w:r>
      <w:bookmarkStart w:id="24726" w:name="_ETM_Q55_489002"/>
      <w:bookmarkEnd w:id="24726"/>
      <w:r>
        <w:rPr>
          <w:rFonts w:hint="cs"/>
          <w:rtl/>
        </w:rPr>
        <w:t>יהודיים</w:t>
      </w:r>
      <w:r w:rsidR="008459EE">
        <w:rPr>
          <w:rFonts w:hint="cs"/>
          <w:rtl/>
        </w:rPr>
        <w:t>.</w:t>
      </w:r>
      <w:r>
        <w:rPr>
          <w:rFonts w:hint="cs"/>
          <w:rtl/>
        </w:rPr>
        <w:t xml:space="preserve"> כל המהות שלהם </w:t>
      </w:r>
      <w:r>
        <w:rPr>
          <w:rFonts w:hint="eastAsia"/>
          <w:rtl/>
        </w:rPr>
        <w:t>–</w:t>
      </w:r>
      <w:r>
        <w:rPr>
          <w:rFonts w:hint="cs"/>
          <w:rtl/>
        </w:rPr>
        <w:t xml:space="preserve"> היושב-ראש ביטון </w:t>
      </w:r>
      <w:r>
        <w:rPr>
          <w:rFonts w:hint="eastAsia"/>
          <w:rtl/>
        </w:rPr>
        <w:t>–</w:t>
      </w:r>
      <w:r>
        <w:rPr>
          <w:rFonts w:hint="cs"/>
          <w:rtl/>
        </w:rPr>
        <w:t xml:space="preserve"> כל המהות של ארבעת הצומות הללו היא זכר לחורבן בית המקדש. כל ארבעת הצומות האלה: </w:t>
      </w:r>
      <w:bookmarkStart w:id="24727" w:name="_ETM_Q55_506037"/>
      <w:bookmarkEnd w:id="24727"/>
      <w:r>
        <w:rPr>
          <w:rFonts w:hint="cs"/>
          <w:rtl/>
        </w:rPr>
        <w:t>עשרה בטבת, י"ז בתמוז, תשעה באב וצום גדליה.</w:t>
      </w:r>
      <w:r w:rsidR="008459EE">
        <w:rPr>
          <w:rFonts w:hint="cs"/>
          <w:rtl/>
        </w:rPr>
        <w:t xml:space="preserve"> </w:t>
      </w:r>
      <w:r>
        <w:rPr>
          <w:rFonts w:hint="cs"/>
          <w:rtl/>
        </w:rPr>
        <w:t>כשבית המקדש השני נבנה, הימים האלה הפכו לימי ששון ושמחה, ולאחר מכן</w:t>
      </w:r>
      <w:r w:rsidR="008459EE">
        <w:rPr>
          <w:rFonts w:hint="cs"/>
          <w:rtl/>
        </w:rPr>
        <w:t>,</w:t>
      </w:r>
      <w:r>
        <w:rPr>
          <w:rFonts w:hint="cs"/>
          <w:rtl/>
        </w:rPr>
        <w:t xml:space="preserve"> כשלדאבוננו חרב הבית השני, תיקנו חכמי </w:t>
      </w:r>
      <w:bookmarkStart w:id="24728" w:name="_ETM_Q55_531354"/>
      <w:bookmarkEnd w:id="24728"/>
      <w:r>
        <w:rPr>
          <w:rFonts w:hint="cs"/>
          <w:rtl/>
        </w:rPr>
        <w:t xml:space="preserve">ישראל, בימים האלה </w:t>
      </w:r>
      <w:r>
        <w:rPr>
          <w:rtl/>
        </w:rPr>
        <w:t>–</w:t>
      </w:r>
      <w:r>
        <w:rPr>
          <w:rFonts w:hint="cs"/>
          <w:rtl/>
        </w:rPr>
        <w:t xml:space="preserve"> חזרו לצום. </w:t>
      </w:r>
    </w:p>
    <w:p w:rsidR="008459EE" w:rsidRDefault="008459EE" w:rsidP="003542E8">
      <w:pPr>
        <w:rPr>
          <w:rtl/>
        </w:rPr>
      </w:pPr>
    </w:p>
    <w:p w:rsidR="002D76A7" w:rsidRDefault="002D76A7" w:rsidP="003542E8">
      <w:pPr>
        <w:rPr>
          <w:rtl/>
        </w:rPr>
      </w:pPr>
      <w:r>
        <w:rPr>
          <w:rFonts w:hint="cs"/>
          <w:rtl/>
        </w:rPr>
        <w:t xml:space="preserve">ולמה אני מספר את כל הסיפור הזה? יש </w:t>
      </w:r>
      <w:bookmarkStart w:id="24729" w:name="_ETM_Q55_536848"/>
      <w:bookmarkEnd w:id="24729"/>
      <w:r>
        <w:rPr>
          <w:rFonts w:hint="cs"/>
          <w:rtl/>
        </w:rPr>
        <w:t xml:space="preserve">פה הרבה אנשים שיודעים את זה לא פחות טוב ממני. </w:t>
      </w:r>
      <w:bookmarkStart w:id="24730" w:name="_ETM_Q55_542427"/>
      <w:bookmarkEnd w:id="24730"/>
      <w:r>
        <w:rPr>
          <w:rFonts w:hint="cs"/>
          <w:rtl/>
        </w:rPr>
        <w:t xml:space="preserve">אדוני היושב-ראש, אני מספר את זה כי אנחנו מדברים פה </w:t>
      </w:r>
      <w:bookmarkStart w:id="24731" w:name="_ETM_Q55_547574"/>
      <w:bookmarkEnd w:id="24731"/>
      <w:r>
        <w:rPr>
          <w:rFonts w:hint="cs"/>
          <w:rtl/>
        </w:rPr>
        <w:t xml:space="preserve">על כל כך הרבה שנים שבהן העם הזה, העם היהודי הזה, שומר ומשמר את ההיסטוריה שלו </w:t>
      </w:r>
      <w:r>
        <w:rPr>
          <w:rtl/>
        </w:rPr>
        <w:t>–</w:t>
      </w:r>
      <w:r>
        <w:rPr>
          <w:rFonts w:hint="cs"/>
          <w:rtl/>
        </w:rPr>
        <w:t xml:space="preserve"> גם את החורבן, גם את התקומות, גם כשנבנה הבית.</w:t>
      </w:r>
      <w:r w:rsidR="008459EE">
        <w:rPr>
          <w:rFonts w:hint="cs"/>
          <w:rtl/>
        </w:rPr>
        <w:t xml:space="preserve"> </w:t>
      </w:r>
      <w:r>
        <w:rPr>
          <w:rFonts w:hint="cs"/>
          <w:rtl/>
        </w:rPr>
        <w:t xml:space="preserve">ידוע שכשהגיע לכאן לארץ נפוליאון וראה יהודים יושבים על הרצפה בירושלים </w:t>
      </w:r>
      <w:r>
        <w:rPr>
          <w:rFonts w:hint="eastAsia"/>
          <w:rtl/>
        </w:rPr>
        <w:t>–</w:t>
      </w:r>
      <w:r>
        <w:rPr>
          <w:rFonts w:hint="cs"/>
          <w:rtl/>
        </w:rPr>
        <w:t xml:space="preserve"> הוא הגיע בתשעה באב </w:t>
      </w:r>
      <w:r>
        <w:rPr>
          <w:rtl/>
        </w:rPr>
        <w:t>–</w:t>
      </w:r>
      <w:r>
        <w:rPr>
          <w:rFonts w:hint="cs"/>
          <w:rtl/>
        </w:rPr>
        <w:t xml:space="preserve"> </w:t>
      </w:r>
      <w:bookmarkStart w:id="24732" w:name="_ETM_Q55_579403"/>
      <w:bookmarkEnd w:id="24732"/>
      <w:r>
        <w:rPr>
          <w:rFonts w:hint="cs"/>
          <w:rtl/>
        </w:rPr>
        <w:t>הוא שאל: למה הם בוכים</w:t>
      </w:r>
      <w:r w:rsidR="008459EE">
        <w:rPr>
          <w:rFonts w:hint="cs"/>
          <w:rtl/>
        </w:rPr>
        <w:t>,</w:t>
      </w:r>
      <w:r>
        <w:rPr>
          <w:rFonts w:hint="cs"/>
          <w:rtl/>
        </w:rPr>
        <w:t xml:space="preserve"> מה קרה? למה הם </w:t>
      </w:r>
      <w:bookmarkStart w:id="24733" w:name="_ETM_Q55_583362"/>
      <w:bookmarkEnd w:id="24733"/>
      <w:r>
        <w:rPr>
          <w:rFonts w:hint="cs"/>
          <w:rtl/>
        </w:rPr>
        <w:t xml:space="preserve">יושבים על הרצפה? אמרו לו: הם מתאבלים על חורבן </w:t>
      </w:r>
      <w:bookmarkStart w:id="24734" w:name="_ETM_Q55_588462"/>
      <w:bookmarkEnd w:id="24734"/>
      <w:r>
        <w:rPr>
          <w:rFonts w:hint="cs"/>
          <w:rtl/>
        </w:rPr>
        <w:t xml:space="preserve">הבית שהיה </w:t>
      </w:r>
      <w:r w:rsidR="008459EE">
        <w:rPr>
          <w:rFonts w:hint="cs"/>
          <w:rtl/>
        </w:rPr>
        <w:t>1,800</w:t>
      </w:r>
      <w:r>
        <w:rPr>
          <w:rFonts w:hint="cs"/>
          <w:rtl/>
        </w:rPr>
        <w:t xml:space="preserve"> מאות שנה קודם. הוא אמר: עם </w:t>
      </w:r>
      <w:r w:rsidR="008459EE">
        <w:rPr>
          <w:rFonts w:hint="cs"/>
          <w:rtl/>
        </w:rPr>
        <w:t xml:space="preserve">שיודע להתאבל על משהו שהיה בעברו, 1,800 שנה </w:t>
      </w:r>
      <w:r>
        <w:rPr>
          <w:rtl/>
        </w:rPr>
        <w:t>–</w:t>
      </w:r>
      <w:r>
        <w:rPr>
          <w:rFonts w:hint="cs"/>
          <w:rtl/>
        </w:rPr>
        <w:t xml:space="preserve"> עם כזה, יש לו עתיד. </w:t>
      </w:r>
    </w:p>
    <w:p w:rsidR="002D76A7" w:rsidRDefault="002D76A7" w:rsidP="007941CC">
      <w:pPr>
        <w:rPr>
          <w:rtl/>
        </w:rPr>
      </w:pPr>
      <w:bookmarkStart w:id="24735" w:name="_ETM_Q55_601147"/>
      <w:bookmarkStart w:id="24736" w:name="_ETM_Q55_601228"/>
      <w:bookmarkEnd w:id="24735"/>
      <w:bookmarkEnd w:id="24736"/>
    </w:p>
    <w:p w:rsidR="002D76A7" w:rsidRDefault="002D76A7" w:rsidP="008459EE">
      <w:pPr>
        <w:rPr>
          <w:rtl/>
        </w:rPr>
      </w:pPr>
      <w:bookmarkStart w:id="24737" w:name="_ETM_Q55_601331"/>
      <w:bookmarkStart w:id="24738" w:name="_ETM_Q55_601405"/>
      <w:bookmarkEnd w:id="24737"/>
      <w:bookmarkEnd w:id="24738"/>
      <w:r>
        <w:rPr>
          <w:rFonts w:hint="cs"/>
          <w:rtl/>
        </w:rPr>
        <w:t xml:space="preserve">היום אנחנו נמצאים בדור שבו </w:t>
      </w:r>
      <w:bookmarkStart w:id="24739" w:name="_ETM_Q55_609046"/>
      <w:bookmarkEnd w:id="24739"/>
      <w:r>
        <w:rPr>
          <w:rFonts w:hint="cs"/>
          <w:rtl/>
        </w:rPr>
        <w:t xml:space="preserve">יושבים פה אנשים בממשלה הזאת שאין להם טיפה אמונה בכלום </w:t>
      </w:r>
      <w:r>
        <w:rPr>
          <w:rtl/>
        </w:rPr>
        <w:t>–</w:t>
      </w:r>
      <w:r>
        <w:rPr>
          <w:rFonts w:hint="cs"/>
          <w:rtl/>
        </w:rPr>
        <w:t xml:space="preserve"> לא </w:t>
      </w:r>
      <w:bookmarkStart w:id="24740" w:name="_ETM_Q55_609775"/>
      <w:bookmarkEnd w:id="24740"/>
      <w:r>
        <w:rPr>
          <w:rFonts w:hint="cs"/>
          <w:rtl/>
        </w:rPr>
        <w:t>רק באמונה</w:t>
      </w:r>
      <w:r w:rsidR="008459EE">
        <w:rPr>
          <w:rFonts w:hint="cs"/>
          <w:rtl/>
        </w:rPr>
        <w:t>.</w:t>
      </w:r>
      <w:r>
        <w:rPr>
          <w:rFonts w:hint="cs"/>
          <w:rtl/>
        </w:rPr>
        <w:t xml:space="preserve"> גם אנשים שכל חייהם עבדו ולמדו משהו מסוים </w:t>
      </w:r>
      <w:r>
        <w:rPr>
          <w:rtl/>
        </w:rPr>
        <w:t>–</w:t>
      </w:r>
      <w:r>
        <w:rPr>
          <w:rFonts w:hint="cs"/>
          <w:rtl/>
        </w:rPr>
        <w:t xml:space="preserve"> מה אומרים להם? תהיו רפורמים, תחליפו מקצוע. לנו אומרים: תחליפו את האמונה שלכם; תשתנו אתם לגחמות שלנו, כי ככה ליברמן רוצה. גם להם הוא העז להחציף פנים ולומר: תחליפו מקצוע. בלי רגישות, בלי שורשים, בלי להבין מה המשמעויות. </w:t>
      </w:r>
      <w:bookmarkStart w:id="24741" w:name="_ETM_Q55_647934"/>
      <w:bookmarkStart w:id="24742" w:name="_ETM_Q55_648005"/>
      <w:bookmarkStart w:id="24743" w:name="_ETM_Q55_648119"/>
      <w:bookmarkStart w:id="24744" w:name="_ETM_Q55_648180"/>
      <w:bookmarkEnd w:id="24741"/>
      <w:bookmarkEnd w:id="24742"/>
      <w:bookmarkEnd w:id="24743"/>
      <w:bookmarkEnd w:id="24744"/>
      <w:r>
        <w:rPr>
          <w:rFonts w:hint="cs"/>
          <w:rtl/>
        </w:rPr>
        <w:t xml:space="preserve">אז אני אומר לך, חמד עמאר, </w:t>
      </w:r>
      <w:bookmarkStart w:id="24745" w:name="_ETM_Q55_650198"/>
      <w:bookmarkEnd w:id="24745"/>
      <w:r>
        <w:rPr>
          <w:rFonts w:hint="cs"/>
          <w:rtl/>
        </w:rPr>
        <w:t xml:space="preserve">ותמסור את זה לשר האוצר: אותנו לא יקנו בכסף, לא </w:t>
      </w:r>
      <w:bookmarkStart w:id="24746" w:name="_ETM_Q55_657486"/>
      <w:bookmarkEnd w:id="24746"/>
      <w:r>
        <w:rPr>
          <w:rFonts w:hint="cs"/>
          <w:rtl/>
        </w:rPr>
        <w:t xml:space="preserve">יאיימו עלינו בכסף. גם אותם אנשים שכל חייהם למדו דברים מסוימים </w:t>
      </w:r>
      <w:r>
        <w:rPr>
          <w:rtl/>
        </w:rPr>
        <w:t>–</w:t>
      </w:r>
      <w:r>
        <w:rPr>
          <w:rFonts w:hint="cs"/>
          <w:rtl/>
        </w:rPr>
        <w:t xml:space="preserve"> לא יזיזו אותם; גם בתיירות, ועל אחת כמה וכמה באמונה. ואם אתה רוצה להיות בטוח בזה, תקרא את ההיסטוריה של הצומות</w:t>
      </w:r>
      <w:bookmarkStart w:id="24747" w:name="_ETM_Q55_674807"/>
      <w:bookmarkEnd w:id="24747"/>
      <w:r>
        <w:rPr>
          <w:rFonts w:hint="cs"/>
          <w:rtl/>
        </w:rPr>
        <w:t xml:space="preserve"> הללו, של האבלות הזאת, שאנחנו מתאבלים על דברים שהיינו צריכים </w:t>
      </w:r>
      <w:bookmarkStart w:id="24748" w:name="_ETM_Q55_679376"/>
      <w:bookmarkEnd w:id="24748"/>
      <w:r>
        <w:rPr>
          <w:rFonts w:hint="cs"/>
          <w:rtl/>
        </w:rPr>
        <w:t>לשכוח כבר מזמן. זה עם ישראל, זה מדינה יהודית, ואתם מנסים להחריב אותה, ולא תצליחו.</w:t>
      </w:r>
    </w:p>
    <w:p w:rsidR="002D76A7" w:rsidRDefault="002D76A7" w:rsidP="007941CC">
      <w:pPr>
        <w:rPr>
          <w:rtl/>
        </w:rPr>
      </w:pPr>
    </w:p>
    <w:p w:rsidR="002D76A7" w:rsidRDefault="002D76A7" w:rsidP="007941CC">
      <w:pPr>
        <w:pStyle w:val="af6"/>
        <w:keepNext/>
        <w:rPr>
          <w:rtl/>
        </w:rPr>
      </w:pPr>
      <w:r w:rsidRPr="00BE0B53">
        <w:rPr>
          <w:rStyle w:val="TagStyle"/>
          <w:rtl/>
        </w:rPr>
        <w:t xml:space="preserve"> &lt;&lt; יור &gt;&gt; </w:t>
      </w:r>
      <w:r>
        <w:rPr>
          <w:rtl/>
        </w:rPr>
        <w:t>היו"ר אחמד טיבי:</w:t>
      </w:r>
      <w:r w:rsidRPr="00BE0B53">
        <w:rPr>
          <w:rStyle w:val="TagStyle"/>
          <w:rtl/>
        </w:rPr>
        <w:t xml:space="preserve"> &lt;&lt; יור &gt;&gt;</w:t>
      </w:r>
      <w:r>
        <w:rPr>
          <w:rtl/>
        </w:rPr>
        <w:t xml:space="preserve">  </w:t>
      </w:r>
    </w:p>
    <w:p w:rsidR="002D76A7" w:rsidRDefault="002D76A7" w:rsidP="003542E8">
      <w:pPr>
        <w:rPr>
          <w:rtl/>
        </w:rPr>
      </w:pPr>
    </w:p>
    <w:p w:rsidR="002D76A7" w:rsidRDefault="002D76A7" w:rsidP="007941CC">
      <w:pPr>
        <w:rPr>
          <w:rtl/>
        </w:rPr>
      </w:pPr>
      <w:r>
        <w:rPr>
          <w:rFonts w:hint="cs"/>
          <w:rtl/>
        </w:rPr>
        <w:t>תודה רבה. חברת הכנסת עאידה תומא סלימאן. שלוש דקות.</w:t>
      </w:r>
    </w:p>
    <w:p w:rsidR="002D76A7" w:rsidRDefault="002D76A7" w:rsidP="007941CC">
      <w:pPr>
        <w:rPr>
          <w:rtl/>
        </w:rPr>
      </w:pPr>
    </w:p>
    <w:p w:rsidR="002D76A7" w:rsidRDefault="002D76A7" w:rsidP="007941CC">
      <w:pPr>
        <w:pStyle w:val="a4"/>
        <w:keepNext/>
        <w:rPr>
          <w:rtl/>
        </w:rPr>
      </w:pPr>
      <w:bookmarkStart w:id="24749" w:name="ET_speaker_5761_16"/>
      <w:r w:rsidRPr="00BE0B53">
        <w:rPr>
          <w:rStyle w:val="TagStyle"/>
          <w:rtl/>
        </w:rPr>
        <w:t xml:space="preserve"> &lt;&lt; דובר &gt;&gt; </w:t>
      </w:r>
      <w:bookmarkStart w:id="24750" w:name="_Toc90397135"/>
      <w:bookmarkStart w:id="24751" w:name="_Toc90397625"/>
      <w:bookmarkStart w:id="24752" w:name="_Toc90401778"/>
      <w:r>
        <w:rPr>
          <w:rtl/>
        </w:rPr>
        <w:t>עאידה תומא סלימאן (הרשימה המשותפת):</w:t>
      </w:r>
      <w:bookmarkEnd w:id="24750"/>
      <w:bookmarkEnd w:id="24751"/>
      <w:bookmarkEnd w:id="24752"/>
      <w:r w:rsidRPr="00BE0B53">
        <w:rPr>
          <w:rStyle w:val="TagStyle"/>
          <w:rtl/>
        </w:rPr>
        <w:t xml:space="preserve"> &lt;&lt; דובר &gt;&gt;</w:t>
      </w:r>
      <w:r>
        <w:rPr>
          <w:rtl/>
        </w:rPr>
        <w:t xml:space="preserve">  </w:t>
      </w:r>
      <w:bookmarkEnd w:id="24749"/>
    </w:p>
    <w:p w:rsidR="002D76A7" w:rsidRDefault="002D76A7" w:rsidP="003542E8">
      <w:pPr>
        <w:rPr>
          <w:rtl/>
          <w:lang w:eastAsia="he-IL"/>
        </w:rPr>
      </w:pPr>
    </w:p>
    <w:p w:rsidR="002D76A7" w:rsidRDefault="002D76A7" w:rsidP="003542E8">
      <w:pPr>
        <w:rPr>
          <w:rtl/>
          <w:lang w:eastAsia="he-IL"/>
        </w:rPr>
      </w:pPr>
      <w:r>
        <w:rPr>
          <w:rFonts w:hint="cs"/>
          <w:rtl/>
          <w:lang w:eastAsia="he-IL"/>
        </w:rPr>
        <w:t xml:space="preserve">כבוד היושב-ראש, חברי וחברות הכנסת </w:t>
      </w:r>
      <w:bookmarkStart w:id="24753" w:name="_ETM_Q55_727206"/>
      <w:bookmarkEnd w:id="24753"/>
      <w:r w:rsidR="003542E8">
        <w:rPr>
          <w:rFonts w:hint="cs"/>
          <w:rtl/>
          <w:lang w:eastAsia="he-IL"/>
        </w:rPr>
        <w:t>– –</w:t>
      </w:r>
      <w:bookmarkStart w:id="24754" w:name="_ETM_Q55_726141"/>
      <w:bookmarkEnd w:id="24754"/>
    </w:p>
    <w:p w:rsidR="002D76A7" w:rsidRDefault="002D76A7" w:rsidP="007941CC">
      <w:pPr>
        <w:rPr>
          <w:rtl/>
          <w:lang w:eastAsia="he-IL"/>
        </w:rPr>
      </w:pPr>
      <w:bookmarkStart w:id="24755" w:name="_ETM_Q55_726240"/>
      <w:bookmarkEnd w:id="24755"/>
    </w:p>
    <w:p w:rsidR="002D76A7" w:rsidRDefault="002D76A7" w:rsidP="007941CC">
      <w:pPr>
        <w:pStyle w:val="af5"/>
        <w:keepNext/>
        <w:rPr>
          <w:rtl/>
        </w:rPr>
      </w:pPr>
      <w:bookmarkStart w:id="24756" w:name="ET_interruption_5159_57"/>
      <w:r w:rsidRPr="006D7C2E">
        <w:rPr>
          <w:rStyle w:val="TagStyle"/>
          <w:rtl/>
        </w:rPr>
        <w:t xml:space="preserve"> &lt;&lt; קריאה &gt;&gt; </w:t>
      </w:r>
      <w:r>
        <w:rPr>
          <w:rtl/>
        </w:rPr>
        <w:t>דוד ביטן (הליכוד):</w:t>
      </w:r>
      <w:r w:rsidRPr="006D7C2E">
        <w:rPr>
          <w:rStyle w:val="TagStyle"/>
          <w:rtl/>
        </w:rPr>
        <w:t xml:space="preserve"> &lt;&lt; קריאה &gt;&gt;</w:t>
      </w:r>
      <w:r>
        <w:rPr>
          <w:rtl/>
        </w:rPr>
        <w:t xml:space="preserve">  </w:t>
      </w:r>
      <w:bookmarkEnd w:id="24756"/>
    </w:p>
    <w:p w:rsidR="002D76A7" w:rsidRDefault="002D76A7" w:rsidP="003542E8">
      <w:pPr>
        <w:rPr>
          <w:rtl/>
          <w:lang w:eastAsia="he-IL"/>
        </w:rPr>
      </w:pPr>
    </w:p>
    <w:p w:rsidR="002D76A7" w:rsidRDefault="002D76A7" w:rsidP="007941CC">
      <w:pPr>
        <w:rPr>
          <w:rtl/>
          <w:lang w:eastAsia="he-IL"/>
        </w:rPr>
      </w:pPr>
      <w:bookmarkStart w:id="24757" w:name="_ETM_Q55_727877"/>
      <w:bookmarkStart w:id="24758" w:name="_ETM_Q55_728137"/>
      <w:bookmarkStart w:id="24759" w:name="_ETM_Q55_728173"/>
      <w:bookmarkEnd w:id="24757"/>
      <w:bookmarkEnd w:id="24758"/>
      <w:bookmarkEnd w:id="24759"/>
      <w:r>
        <w:rPr>
          <w:rFonts w:hint="cs"/>
          <w:rtl/>
          <w:lang w:eastAsia="he-IL"/>
        </w:rPr>
        <w:t>קדימה, עאידה.</w:t>
      </w:r>
    </w:p>
    <w:p w:rsidR="002D76A7" w:rsidRDefault="002D76A7" w:rsidP="003542E8">
      <w:pPr>
        <w:rPr>
          <w:rtl/>
          <w:lang w:eastAsia="he-IL"/>
        </w:rPr>
      </w:pPr>
      <w:bookmarkStart w:id="24760" w:name="_ETM_Q55_730698"/>
      <w:bookmarkStart w:id="24761" w:name="_ETM_Q55_730771"/>
      <w:bookmarkEnd w:id="24760"/>
      <w:bookmarkEnd w:id="24761"/>
    </w:p>
    <w:p w:rsidR="002D76A7" w:rsidRDefault="002D76A7" w:rsidP="007941CC">
      <w:pPr>
        <w:pStyle w:val="-"/>
        <w:keepNext/>
        <w:rPr>
          <w:rtl/>
        </w:rPr>
      </w:pPr>
      <w:bookmarkStart w:id="24762" w:name="ET_speakercontinue_5761_60"/>
      <w:r w:rsidRPr="006D7C2E">
        <w:rPr>
          <w:rStyle w:val="TagStyle"/>
          <w:rtl/>
        </w:rPr>
        <w:t xml:space="preserve"> &lt;&lt; דובר_המשך &gt;&gt; </w:t>
      </w:r>
      <w:r>
        <w:rPr>
          <w:rtl/>
        </w:rPr>
        <w:t>עאידה תומא סלימאן (הרשימה המשותפת):</w:t>
      </w:r>
      <w:r w:rsidRPr="006D7C2E">
        <w:rPr>
          <w:rStyle w:val="TagStyle"/>
          <w:rtl/>
        </w:rPr>
        <w:t xml:space="preserve"> &lt;&lt; דובר_המשך &gt;&gt;</w:t>
      </w:r>
      <w:r>
        <w:rPr>
          <w:rtl/>
        </w:rPr>
        <w:t xml:space="preserve">  </w:t>
      </w:r>
      <w:bookmarkEnd w:id="24762"/>
    </w:p>
    <w:p w:rsidR="002D76A7" w:rsidRDefault="002D76A7" w:rsidP="007941CC">
      <w:pPr>
        <w:rPr>
          <w:rtl/>
          <w:lang w:eastAsia="he-IL"/>
        </w:rPr>
      </w:pPr>
    </w:p>
    <w:p w:rsidR="002D76A7" w:rsidRDefault="002D76A7" w:rsidP="003542E8">
      <w:pPr>
        <w:rPr>
          <w:rtl/>
          <w:lang w:eastAsia="he-IL"/>
        </w:rPr>
      </w:pPr>
      <w:bookmarkStart w:id="24763" w:name="_ETM_Q55_729313"/>
      <w:bookmarkEnd w:id="24763"/>
      <w:r>
        <w:rPr>
          <w:rFonts w:hint="cs"/>
          <w:rtl/>
          <w:lang w:eastAsia="he-IL"/>
        </w:rPr>
        <w:t>אהלן.</w:t>
      </w:r>
      <w:bookmarkStart w:id="24764" w:name="_ETM_Q55_731010"/>
      <w:bookmarkStart w:id="24765" w:name="_ETM_Q55_731127"/>
      <w:bookmarkStart w:id="24766" w:name="_ETM_Q55_731932"/>
      <w:bookmarkEnd w:id="24764"/>
      <w:bookmarkEnd w:id="24765"/>
      <w:bookmarkEnd w:id="24766"/>
      <w:r>
        <w:rPr>
          <w:rFonts w:hint="cs"/>
          <w:rtl/>
          <w:lang w:eastAsia="he-IL"/>
        </w:rPr>
        <w:t xml:space="preserve"> </w:t>
      </w:r>
      <w:r w:rsidR="003542E8">
        <w:rPr>
          <w:rFonts w:hint="cs"/>
          <w:rtl/>
          <w:lang w:eastAsia="he-IL"/>
        </w:rPr>
        <w:t>– –</w:t>
      </w:r>
      <w:r>
        <w:rPr>
          <w:rFonts w:hint="cs"/>
          <w:rtl/>
          <w:lang w:eastAsia="he-IL"/>
        </w:rPr>
        <w:t xml:space="preserve"> את האמת, היו לי הרבה גירויים לענות לכל </w:t>
      </w:r>
      <w:bookmarkStart w:id="24767" w:name="_ETM_Q55_742816"/>
      <w:bookmarkEnd w:id="24767"/>
      <w:r>
        <w:rPr>
          <w:rFonts w:hint="cs"/>
          <w:rtl/>
          <w:lang w:eastAsia="he-IL"/>
        </w:rPr>
        <w:t xml:space="preserve">מיני נאומים שהיו הלילה, אבל החלטתי בסופו של דבר </w:t>
      </w:r>
      <w:r w:rsidR="003542E8">
        <w:rPr>
          <w:rFonts w:hint="cs"/>
          <w:rtl/>
          <w:lang w:eastAsia="he-IL"/>
        </w:rPr>
        <w:t>– – –</w:t>
      </w:r>
    </w:p>
    <w:p w:rsidR="002D76A7" w:rsidRDefault="002D76A7" w:rsidP="007941CC">
      <w:pPr>
        <w:rPr>
          <w:rtl/>
          <w:lang w:eastAsia="he-IL"/>
        </w:rPr>
      </w:pPr>
      <w:bookmarkStart w:id="24768" w:name="_ETM_Q55_745539"/>
      <w:bookmarkStart w:id="24769" w:name="_ETM_Q55_745657"/>
      <w:bookmarkEnd w:id="24768"/>
      <w:bookmarkEnd w:id="24769"/>
    </w:p>
    <w:p w:rsidR="002D76A7" w:rsidRDefault="002D76A7" w:rsidP="007941CC">
      <w:pPr>
        <w:pStyle w:val="af5"/>
        <w:keepNext/>
        <w:rPr>
          <w:rtl/>
        </w:rPr>
      </w:pPr>
      <w:r w:rsidRPr="002C1659">
        <w:rPr>
          <w:rStyle w:val="TagStyle"/>
          <w:rtl/>
        </w:rPr>
        <w:t xml:space="preserve"> &lt;&lt; קריאה &gt;&gt; </w:t>
      </w:r>
      <w:r>
        <w:rPr>
          <w:rtl/>
        </w:rPr>
        <w:t>דוד אמסלם (הליכוד):</w:t>
      </w:r>
      <w:r w:rsidRPr="002C1659">
        <w:rPr>
          <w:rStyle w:val="TagStyle"/>
          <w:rtl/>
        </w:rPr>
        <w:t xml:space="preserve"> &lt;&lt; קריאה &gt;&gt;</w:t>
      </w:r>
      <w:r>
        <w:rPr>
          <w:rtl/>
        </w:rPr>
        <w:t xml:space="preserve">  </w:t>
      </w:r>
    </w:p>
    <w:p w:rsidR="002D76A7" w:rsidRPr="002C1659" w:rsidRDefault="002D76A7" w:rsidP="007941CC">
      <w:pPr>
        <w:rPr>
          <w:rtl/>
          <w:lang w:eastAsia="he-IL"/>
        </w:rPr>
      </w:pPr>
      <w:bookmarkStart w:id="24770" w:name="_ETM_Q55_745328"/>
      <w:bookmarkEnd w:id="24770"/>
    </w:p>
    <w:p w:rsidR="002D76A7" w:rsidRDefault="002D76A7" w:rsidP="007941CC">
      <w:pPr>
        <w:rPr>
          <w:rtl/>
          <w:lang w:eastAsia="he-IL"/>
        </w:rPr>
      </w:pPr>
      <w:r>
        <w:rPr>
          <w:rFonts w:hint="cs"/>
          <w:rtl/>
          <w:lang w:eastAsia="he-IL"/>
        </w:rPr>
        <w:t>אני רוצה להגיד לך, ישבתי בחוץ, ואמר לי מנסור עבאס: אני תומך בחוק הביטחון ואתם לא. מה את אומרת על זה? אתה מאמין? נשבע לך.</w:t>
      </w:r>
    </w:p>
    <w:p w:rsidR="002D76A7" w:rsidRDefault="002D76A7" w:rsidP="007941CC">
      <w:pPr>
        <w:rPr>
          <w:rtl/>
          <w:lang w:eastAsia="he-IL"/>
        </w:rPr>
      </w:pPr>
    </w:p>
    <w:p w:rsidR="002D76A7" w:rsidRDefault="002D76A7" w:rsidP="007941CC">
      <w:pPr>
        <w:pStyle w:val="-"/>
        <w:keepNext/>
        <w:rPr>
          <w:rtl/>
        </w:rPr>
      </w:pPr>
      <w:bookmarkStart w:id="24771" w:name="ET_speakercontinue_5761_18"/>
      <w:r w:rsidRPr="008974FB">
        <w:rPr>
          <w:rStyle w:val="TagStyle"/>
          <w:rtl/>
        </w:rPr>
        <w:t xml:space="preserve"> &lt;&lt; דובר_המשך &gt;&gt; </w:t>
      </w:r>
      <w:r>
        <w:rPr>
          <w:rtl/>
        </w:rPr>
        <w:t>עאידה תומא סלימאן (הרשימה המשותפת):</w:t>
      </w:r>
      <w:r w:rsidRPr="008974FB">
        <w:rPr>
          <w:rStyle w:val="TagStyle"/>
          <w:rtl/>
        </w:rPr>
        <w:t xml:space="preserve"> &lt;&lt; דובר_המשך &gt;&gt;</w:t>
      </w:r>
      <w:r>
        <w:rPr>
          <w:rtl/>
        </w:rPr>
        <w:t xml:space="preserve">  </w:t>
      </w:r>
      <w:bookmarkEnd w:id="24771"/>
    </w:p>
    <w:p w:rsidR="002D76A7" w:rsidRDefault="002D76A7" w:rsidP="003542E8">
      <w:pPr>
        <w:rPr>
          <w:rtl/>
          <w:lang w:eastAsia="he-IL"/>
        </w:rPr>
      </w:pPr>
    </w:p>
    <w:p w:rsidR="002D76A7" w:rsidRPr="002C1659" w:rsidRDefault="002D76A7" w:rsidP="007941CC">
      <w:pPr>
        <w:rPr>
          <w:rtl/>
          <w:lang w:eastAsia="he-IL"/>
        </w:rPr>
      </w:pPr>
      <w:bookmarkStart w:id="24772" w:name="_ETM_Q55_762129"/>
      <w:bookmarkStart w:id="24773" w:name="_ETM_Q55_762252"/>
      <w:bookmarkEnd w:id="24772"/>
      <w:bookmarkEnd w:id="24773"/>
      <w:r>
        <w:rPr>
          <w:rFonts w:hint="cs"/>
          <w:rtl/>
          <w:lang w:eastAsia="he-IL"/>
        </w:rPr>
        <w:t xml:space="preserve">דודי, אם תיתן לי להשתמש בשלוש הדקות, אני אפילו </w:t>
      </w:r>
      <w:bookmarkStart w:id="24774" w:name="_ETM_Q55_766042"/>
      <w:bookmarkEnd w:id="24774"/>
      <w:r>
        <w:rPr>
          <w:rFonts w:hint="cs"/>
          <w:rtl/>
          <w:lang w:eastAsia="he-IL"/>
        </w:rPr>
        <w:t>לא אצטרך עוד שתי דקות, אבל תן לי לדבר.</w:t>
      </w:r>
    </w:p>
    <w:p w:rsidR="002D76A7" w:rsidRDefault="002D76A7" w:rsidP="007941CC">
      <w:pPr>
        <w:rPr>
          <w:rtl/>
          <w:lang w:eastAsia="he-IL"/>
        </w:rPr>
      </w:pPr>
    </w:p>
    <w:p w:rsidR="002D76A7" w:rsidRDefault="002D76A7" w:rsidP="007941CC">
      <w:pPr>
        <w:pStyle w:val="af6"/>
        <w:keepNext/>
        <w:rPr>
          <w:rtl/>
        </w:rPr>
      </w:pPr>
      <w:r w:rsidRPr="008974FB">
        <w:rPr>
          <w:rStyle w:val="TagStyle"/>
          <w:rtl/>
        </w:rPr>
        <w:t xml:space="preserve"> &lt;&lt; יור &gt;&gt; </w:t>
      </w:r>
      <w:r>
        <w:rPr>
          <w:rtl/>
        </w:rPr>
        <w:t>היו"ר אחמד טיבי:</w:t>
      </w:r>
      <w:r w:rsidRPr="008974FB">
        <w:rPr>
          <w:rStyle w:val="TagStyle"/>
          <w:rtl/>
        </w:rPr>
        <w:t xml:space="preserve"> &lt;&lt; יור &gt;&gt;</w:t>
      </w:r>
      <w:r>
        <w:rPr>
          <w:rtl/>
        </w:rPr>
        <w:t xml:space="preserve">  </w:t>
      </w:r>
    </w:p>
    <w:p w:rsidR="002D76A7" w:rsidRDefault="002D76A7" w:rsidP="003542E8">
      <w:pPr>
        <w:rPr>
          <w:rtl/>
          <w:lang w:eastAsia="he-IL"/>
        </w:rPr>
      </w:pPr>
    </w:p>
    <w:p w:rsidR="002D76A7" w:rsidRDefault="002D76A7" w:rsidP="007941CC">
      <w:pPr>
        <w:rPr>
          <w:rtl/>
          <w:lang w:eastAsia="he-IL"/>
        </w:rPr>
      </w:pPr>
      <w:r>
        <w:rPr>
          <w:rFonts w:hint="cs"/>
          <w:rtl/>
          <w:lang w:eastAsia="he-IL"/>
        </w:rPr>
        <w:t>זה לא על חשבון עאידה</w:t>
      </w:r>
      <w:bookmarkStart w:id="24775" w:name="_ETM_Q55_771769"/>
      <w:bookmarkEnd w:id="24775"/>
      <w:r>
        <w:rPr>
          <w:rFonts w:hint="cs"/>
          <w:rtl/>
          <w:lang w:eastAsia="he-IL"/>
        </w:rPr>
        <w:t>. נא לא להפריע לה.</w:t>
      </w:r>
    </w:p>
    <w:p w:rsidR="002D76A7" w:rsidRDefault="002D76A7" w:rsidP="007941CC">
      <w:pPr>
        <w:rPr>
          <w:rtl/>
          <w:lang w:eastAsia="he-IL"/>
        </w:rPr>
      </w:pPr>
    </w:p>
    <w:p w:rsidR="002D76A7" w:rsidRDefault="002D76A7" w:rsidP="007941CC">
      <w:pPr>
        <w:pStyle w:val="af5"/>
        <w:keepNext/>
        <w:rPr>
          <w:rtl/>
        </w:rPr>
      </w:pPr>
      <w:bookmarkStart w:id="24776" w:name="ET_interruption_5159_64"/>
      <w:r w:rsidRPr="002C1659">
        <w:rPr>
          <w:rStyle w:val="TagStyle"/>
          <w:rtl/>
        </w:rPr>
        <w:t xml:space="preserve"> &lt;&lt; קריאה &gt;&gt; </w:t>
      </w:r>
      <w:r>
        <w:rPr>
          <w:rtl/>
        </w:rPr>
        <w:t>דוד ביטן (הליכוד):</w:t>
      </w:r>
      <w:r w:rsidRPr="002C1659">
        <w:rPr>
          <w:rStyle w:val="TagStyle"/>
          <w:rtl/>
        </w:rPr>
        <w:t xml:space="preserve"> &lt;&lt; קריאה &gt;&gt;</w:t>
      </w:r>
      <w:r>
        <w:rPr>
          <w:rtl/>
        </w:rPr>
        <w:t xml:space="preserve">  </w:t>
      </w:r>
      <w:bookmarkEnd w:id="24776"/>
    </w:p>
    <w:p w:rsidR="002D76A7" w:rsidRDefault="002D76A7" w:rsidP="007941CC">
      <w:pPr>
        <w:rPr>
          <w:rtl/>
          <w:lang w:eastAsia="he-IL"/>
        </w:rPr>
      </w:pPr>
    </w:p>
    <w:p w:rsidR="002D76A7" w:rsidRDefault="002D76A7" w:rsidP="007941CC">
      <w:pPr>
        <w:rPr>
          <w:rtl/>
          <w:lang w:eastAsia="he-IL"/>
        </w:rPr>
      </w:pPr>
      <w:bookmarkStart w:id="24777" w:name="_ETM_Q55_774383"/>
      <w:bookmarkEnd w:id="24777"/>
      <w:r>
        <w:rPr>
          <w:rFonts w:hint="cs"/>
          <w:rtl/>
          <w:lang w:eastAsia="he-IL"/>
        </w:rPr>
        <w:t>א</w:t>
      </w:r>
      <w:bookmarkStart w:id="24778" w:name="_ETM_Q55_774637"/>
      <w:bookmarkStart w:id="24779" w:name="_ETM_Q55_774697"/>
      <w:bookmarkEnd w:id="24778"/>
      <w:bookmarkEnd w:id="24779"/>
      <w:r>
        <w:rPr>
          <w:rFonts w:hint="cs"/>
          <w:rtl/>
          <w:lang w:eastAsia="he-IL"/>
        </w:rPr>
        <w:t xml:space="preserve">נחנו הפרענו </w:t>
      </w:r>
      <w:r>
        <w:rPr>
          <w:rtl/>
          <w:lang w:eastAsia="he-IL"/>
        </w:rPr>
        <w:t>–</w:t>
      </w:r>
      <w:r>
        <w:rPr>
          <w:rFonts w:hint="cs"/>
          <w:rtl/>
          <w:lang w:eastAsia="he-IL"/>
        </w:rPr>
        <w:t xml:space="preserve"> תוסיף לה.</w:t>
      </w:r>
    </w:p>
    <w:p w:rsidR="002D76A7" w:rsidRPr="002C1659" w:rsidRDefault="002D76A7" w:rsidP="007941CC">
      <w:pPr>
        <w:rPr>
          <w:rtl/>
          <w:lang w:eastAsia="he-IL"/>
        </w:rPr>
      </w:pPr>
      <w:bookmarkStart w:id="24780" w:name="_ETM_Q55_774410"/>
      <w:bookmarkStart w:id="24781" w:name="_ETM_Q55_774496"/>
      <w:bookmarkEnd w:id="24780"/>
      <w:bookmarkEnd w:id="24781"/>
    </w:p>
    <w:p w:rsidR="002D76A7" w:rsidRDefault="002D76A7" w:rsidP="007941CC">
      <w:pPr>
        <w:pStyle w:val="af5"/>
        <w:keepNext/>
        <w:rPr>
          <w:rtl/>
        </w:rPr>
      </w:pPr>
      <w:bookmarkStart w:id="24782" w:name="ET_interruption_5156_63"/>
      <w:r w:rsidRPr="002C1659">
        <w:rPr>
          <w:rStyle w:val="TagStyle"/>
          <w:rtl/>
        </w:rPr>
        <w:t xml:space="preserve"> &lt;&lt; קריאה &gt;&gt; </w:t>
      </w:r>
      <w:r>
        <w:rPr>
          <w:rtl/>
        </w:rPr>
        <w:t>דוד אמסלם (הליכוד):</w:t>
      </w:r>
      <w:r w:rsidRPr="002C1659">
        <w:rPr>
          <w:rStyle w:val="TagStyle"/>
          <w:rtl/>
        </w:rPr>
        <w:t xml:space="preserve"> &lt;&lt; קריאה &gt;&gt;</w:t>
      </w:r>
      <w:r>
        <w:rPr>
          <w:rtl/>
        </w:rPr>
        <w:t xml:space="preserve">  </w:t>
      </w:r>
      <w:bookmarkEnd w:id="24782"/>
    </w:p>
    <w:p w:rsidR="002D76A7" w:rsidRDefault="002D76A7" w:rsidP="003542E8">
      <w:pPr>
        <w:rPr>
          <w:rtl/>
          <w:lang w:eastAsia="he-IL"/>
        </w:rPr>
      </w:pPr>
    </w:p>
    <w:p w:rsidR="002D76A7" w:rsidRDefault="002D76A7" w:rsidP="007941CC">
      <w:pPr>
        <w:rPr>
          <w:rtl/>
          <w:lang w:eastAsia="he-IL"/>
        </w:rPr>
      </w:pPr>
      <w:bookmarkStart w:id="24783" w:name="_ETM_Q55_770685"/>
      <w:bookmarkEnd w:id="24783"/>
      <w:r>
        <w:rPr>
          <w:rFonts w:hint="cs"/>
          <w:rtl/>
          <w:lang w:eastAsia="he-IL"/>
        </w:rPr>
        <w:t>על חשבוננו, עאידה.</w:t>
      </w:r>
    </w:p>
    <w:p w:rsidR="002D76A7" w:rsidRDefault="002D76A7" w:rsidP="007941CC">
      <w:pPr>
        <w:rPr>
          <w:rtl/>
          <w:lang w:eastAsia="he-IL"/>
        </w:rPr>
      </w:pPr>
    </w:p>
    <w:p w:rsidR="002D76A7" w:rsidRDefault="00673073" w:rsidP="00673073">
      <w:pPr>
        <w:pStyle w:val="-"/>
        <w:rPr>
          <w:rtl/>
        </w:rPr>
      </w:pPr>
      <w:bookmarkStart w:id="24784" w:name="TOR_Q56"/>
      <w:bookmarkStart w:id="24785" w:name="_ETM_Q56_180679"/>
      <w:bookmarkStart w:id="24786" w:name="ET_speakercontinue_5761_23"/>
      <w:bookmarkEnd w:id="24784"/>
      <w:bookmarkEnd w:id="24785"/>
      <w:r w:rsidRPr="00673073">
        <w:rPr>
          <w:rStyle w:val="TagStyle"/>
          <w:rtl/>
        </w:rPr>
        <w:t xml:space="preserve"> &lt;&lt; דובר_המשך &gt;&gt;</w:t>
      </w:r>
      <w:r w:rsidR="002D76A7" w:rsidRPr="002E531A">
        <w:rPr>
          <w:rStyle w:val="TagStyle"/>
          <w:rtl/>
        </w:rPr>
        <w:t xml:space="preserve"> </w:t>
      </w:r>
      <w:bookmarkStart w:id="24787" w:name="_Toc90397136"/>
      <w:r w:rsidR="002D76A7">
        <w:rPr>
          <w:rtl/>
        </w:rPr>
        <w:t>עאידה תומא סלימאן (הרשימה המשותפת):</w:t>
      </w:r>
      <w:bookmarkEnd w:id="24787"/>
      <w:r w:rsidR="002D76A7" w:rsidRPr="002E531A">
        <w:rPr>
          <w:rStyle w:val="TagStyle"/>
          <w:rtl/>
        </w:rPr>
        <w:t xml:space="preserve"> </w:t>
      </w:r>
      <w:bookmarkEnd w:id="24786"/>
      <w:r w:rsidRPr="00673073">
        <w:rPr>
          <w:rStyle w:val="TagStyle"/>
          <w:rtl/>
        </w:rPr>
        <w:t xml:space="preserve">&lt;&lt; דובר_המשך &gt;&gt; </w:t>
      </w:r>
      <w:r w:rsidR="002D76A7">
        <w:rPr>
          <w:rtl/>
        </w:rPr>
        <w:t xml:space="preserve">   </w:t>
      </w:r>
    </w:p>
    <w:p w:rsidR="002D76A7" w:rsidRDefault="002D76A7" w:rsidP="003542E8">
      <w:pPr>
        <w:rPr>
          <w:rtl/>
          <w:lang w:eastAsia="he-IL"/>
        </w:rPr>
      </w:pPr>
    </w:p>
    <w:p w:rsidR="002D76A7" w:rsidRDefault="002D76A7" w:rsidP="003542E8">
      <w:pPr>
        <w:rPr>
          <w:rtl/>
        </w:rPr>
      </w:pPr>
      <w:r>
        <w:rPr>
          <w:rFonts w:hint="cs"/>
          <w:rtl/>
          <w:lang w:eastAsia="he-IL"/>
        </w:rPr>
        <w:t>אמרתי שהיו הרבה גירויים, שאני אענה לחלק מהנאומים, והחלטתי ש</w:t>
      </w:r>
      <w:r w:rsidR="00E96141">
        <w:rPr>
          <w:rFonts w:hint="cs"/>
          <w:rtl/>
          <w:lang w:eastAsia="he-IL"/>
        </w:rPr>
        <w:t>מ</w:t>
      </w:r>
      <w:r>
        <w:rPr>
          <w:rFonts w:hint="cs"/>
          <w:rtl/>
          <w:lang w:eastAsia="he-IL"/>
        </w:rPr>
        <w:t>חלק גדול מהם</w:t>
      </w:r>
      <w:r w:rsidR="003542E8">
        <w:rPr>
          <w:rFonts w:hint="cs"/>
          <w:rtl/>
          <w:lang w:eastAsia="he-IL"/>
        </w:rPr>
        <w:t xml:space="preserve"> </w:t>
      </w:r>
      <w:r>
        <w:rPr>
          <w:rFonts w:hint="cs"/>
          <w:rtl/>
          <w:lang w:eastAsia="he-IL"/>
        </w:rPr>
        <w:t xml:space="preserve">אפילו לא שווה להתעצבן, כי בסופו של דבר הם ממש מביעים את </w:t>
      </w:r>
      <w:bookmarkStart w:id="24788" w:name="_ETM_Q56_189165"/>
      <w:bookmarkStart w:id="24789" w:name="_ETM_Q56_181790"/>
      <w:bookmarkStart w:id="24790" w:name="_ETM_Q56_182149"/>
      <w:bookmarkStart w:id="24791" w:name="_ETM_Q56_182570"/>
      <w:bookmarkStart w:id="24792" w:name="_ETM_Q56_183020"/>
      <w:bookmarkStart w:id="24793" w:name="_ETM_Q56_183439"/>
      <w:bookmarkStart w:id="24794" w:name="_ETM_Q56_183889"/>
      <w:bookmarkStart w:id="24795" w:name="_ETM_Q56_185390"/>
      <w:bookmarkStart w:id="24796" w:name="_ETM_Q56_185570"/>
      <w:bookmarkStart w:id="24797" w:name="_ETM_Q56_186140"/>
      <w:bookmarkStart w:id="24798" w:name="_ETM_Q56_186410"/>
      <w:bookmarkStart w:id="24799" w:name="_ETM_Q56_186950"/>
      <w:bookmarkStart w:id="24800" w:name="_ETM_Q56_187220"/>
      <w:bookmarkStart w:id="24801" w:name="_ETM_Q56_187730"/>
      <w:bookmarkStart w:id="24802" w:name="_ETM_Q56_189599"/>
      <w:bookmarkStart w:id="24803" w:name="_ETM_Q56_189869"/>
      <w:bookmarkEnd w:id="24788"/>
      <w:bookmarkEnd w:id="24789"/>
      <w:bookmarkEnd w:id="24790"/>
      <w:bookmarkEnd w:id="24791"/>
      <w:bookmarkEnd w:id="24792"/>
      <w:bookmarkEnd w:id="24793"/>
      <w:bookmarkEnd w:id="24794"/>
      <w:bookmarkEnd w:id="24795"/>
      <w:bookmarkEnd w:id="24796"/>
      <w:bookmarkEnd w:id="24797"/>
      <w:bookmarkEnd w:id="24798"/>
      <w:bookmarkEnd w:id="24799"/>
      <w:bookmarkEnd w:id="24800"/>
      <w:bookmarkEnd w:id="24801"/>
      <w:bookmarkEnd w:id="24802"/>
      <w:bookmarkEnd w:id="24803"/>
      <w:r>
        <w:rPr>
          <w:rtl/>
        </w:rPr>
        <w:t xml:space="preserve">מה </w:t>
      </w:r>
      <w:bookmarkStart w:id="24804" w:name="_ETM_Q56_190110"/>
      <w:bookmarkEnd w:id="24804"/>
      <w:r>
        <w:rPr>
          <w:rtl/>
        </w:rPr>
        <w:t xml:space="preserve">שחשבתי </w:t>
      </w:r>
      <w:bookmarkStart w:id="24805" w:name="_ETM_Q56_190919"/>
      <w:bookmarkEnd w:id="24805"/>
      <w:r>
        <w:rPr>
          <w:rtl/>
        </w:rPr>
        <w:t xml:space="preserve">על </w:t>
      </w:r>
      <w:bookmarkStart w:id="24806" w:name="_ETM_Q56_191129"/>
      <w:bookmarkEnd w:id="24806"/>
      <w:r>
        <w:rPr>
          <w:rtl/>
        </w:rPr>
        <w:t xml:space="preserve">חלק </w:t>
      </w:r>
      <w:bookmarkStart w:id="24807" w:name="_ETM_Q56_191519"/>
      <w:bookmarkEnd w:id="24807"/>
      <w:r>
        <w:rPr>
          <w:rtl/>
        </w:rPr>
        <w:t xml:space="preserve">מהאנשים </w:t>
      </w:r>
      <w:bookmarkStart w:id="24808" w:name="_ETM_Q56_192269"/>
      <w:bookmarkEnd w:id="24808"/>
      <w:r>
        <w:rPr>
          <w:rtl/>
        </w:rPr>
        <w:t xml:space="preserve">שדיברו </w:t>
      </w:r>
      <w:bookmarkStart w:id="24809" w:name="_ETM_Q56_192959"/>
      <w:bookmarkEnd w:id="24809"/>
      <w:r>
        <w:rPr>
          <w:rtl/>
        </w:rPr>
        <w:t xml:space="preserve">על </w:t>
      </w:r>
      <w:bookmarkStart w:id="24810" w:name="_ETM_Q56_193109"/>
      <w:bookmarkEnd w:id="24810"/>
      <w:r>
        <w:rPr>
          <w:rtl/>
        </w:rPr>
        <w:t xml:space="preserve">הבמה </w:t>
      </w:r>
      <w:bookmarkStart w:id="24811" w:name="_ETM_Q56_193619"/>
      <w:bookmarkEnd w:id="24811"/>
      <w:r>
        <w:rPr>
          <w:rtl/>
        </w:rPr>
        <w:t>הז</w:t>
      </w:r>
      <w:r>
        <w:rPr>
          <w:rFonts w:hint="cs"/>
          <w:rtl/>
        </w:rPr>
        <w:t>את.</w:t>
      </w:r>
      <w:r>
        <w:rPr>
          <w:rtl/>
        </w:rPr>
        <w:t xml:space="preserve"> </w:t>
      </w:r>
      <w:bookmarkStart w:id="24812" w:name="_ETM_Q56_194490"/>
      <w:bookmarkStart w:id="24813" w:name="_ETM_Q56_195929"/>
      <w:bookmarkStart w:id="24814" w:name="_ETM_Q56_196349"/>
      <w:bookmarkEnd w:id="24812"/>
      <w:bookmarkEnd w:id="24813"/>
      <w:bookmarkEnd w:id="24814"/>
      <w:r>
        <w:rPr>
          <w:rtl/>
        </w:rPr>
        <w:t>באמת</w:t>
      </w:r>
      <w:r>
        <w:rPr>
          <w:rFonts w:hint="cs"/>
          <w:rtl/>
        </w:rPr>
        <w:t xml:space="preserve">, אוסאמה סעדי אמר: לא מתאים לך. אמרתי לו: דווקא </w:t>
      </w:r>
      <w:bookmarkStart w:id="24815" w:name="_ETM_Q56_199326"/>
      <w:bookmarkEnd w:id="24815"/>
      <w:r>
        <w:rPr>
          <w:rFonts w:hint="cs"/>
          <w:rtl/>
        </w:rPr>
        <w:t xml:space="preserve">מתאים, דווקא מתאים בול. </w:t>
      </w:r>
    </w:p>
    <w:p w:rsidR="002D76A7" w:rsidRDefault="002D76A7" w:rsidP="007941CC">
      <w:pPr>
        <w:ind w:firstLine="0"/>
        <w:rPr>
          <w:rtl/>
        </w:rPr>
      </w:pPr>
      <w:bookmarkStart w:id="24816" w:name="_ETM_Q56_207373"/>
      <w:bookmarkEnd w:id="24816"/>
    </w:p>
    <w:p w:rsidR="002D76A7" w:rsidRDefault="002D76A7" w:rsidP="007941CC">
      <w:pPr>
        <w:pStyle w:val="af5"/>
        <w:rPr>
          <w:rtl/>
        </w:rPr>
      </w:pPr>
      <w:bookmarkStart w:id="24817" w:name="ET_interruption_5768_8"/>
      <w:r w:rsidRPr="000E194A">
        <w:rPr>
          <w:rStyle w:val="TagStyle"/>
          <w:rtl/>
        </w:rPr>
        <w:t xml:space="preserve"> &lt;&lt; קריאה &gt;&gt;</w:t>
      </w:r>
      <w:r w:rsidRPr="00AD7CE8">
        <w:rPr>
          <w:rStyle w:val="TagStyle"/>
          <w:rtl/>
        </w:rPr>
        <w:t xml:space="preserve"> </w:t>
      </w:r>
      <w:r>
        <w:rPr>
          <w:rtl/>
        </w:rPr>
        <w:t>קרן ברק (הליכוד):</w:t>
      </w:r>
      <w:r w:rsidRPr="00AD7CE8">
        <w:rPr>
          <w:rStyle w:val="TagStyle"/>
          <w:rtl/>
        </w:rPr>
        <w:t xml:space="preserve"> </w:t>
      </w:r>
      <w:r w:rsidRPr="000E194A">
        <w:rPr>
          <w:rStyle w:val="TagStyle"/>
          <w:rtl/>
        </w:rPr>
        <w:t>&lt;&lt; קריאה &gt;&gt;</w:t>
      </w:r>
      <w:r>
        <w:rPr>
          <w:rtl/>
        </w:rPr>
        <w:t xml:space="preserve">   </w:t>
      </w:r>
      <w:bookmarkEnd w:id="24817"/>
    </w:p>
    <w:p w:rsidR="002D76A7" w:rsidRDefault="002D76A7" w:rsidP="003542E8">
      <w:pPr>
        <w:rPr>
          <w:rtl/>
          <w:lang w:eastAsia="he-IL"/>
        </w:rPr>
      </w:pPr>
    </w:p>
    <w:p w:rsidR="002D76A7" w:rsidRPr="00AD7CE8" w:rsidRDefault="002D76A7" w:rsidP="007941CC">
      <w:pPr>
        <w:rPr>
          <w:rtl/>
          <w:lang w:eastAsia="he-IL"/>
        </w:rPr>
      </w:pPr>
      <w:r>
        <w:rPr>
          <w:rFonts w:hint="cs"/>
          <w:rtl/>
          <w:lang w:eastAsia="he-IL"/>
        </w:rPr>
        <w:t xml:space="preserve">זה תקציר. </w:t>
      </w:r>
    </w:p>
    <w:p w:rsidR="002D76A7" w:rsidRDefault="002D76A7" w:rsidP="007941CC">
      <w:pPr>
        <w:rPr>
          <w:rtl/>
          <w:lang w:eastAsia="he-IL"/>
        </w:rPr>
      </w:pPr>
      <w:bookmarkStart w:id="24818" w:name="_ETM_Q56_207628"/>
      <w:bookmarkStart w:id="24819" w:name="_ETM_Q56_207662"/>
      <w:bookmarkEnd w:id="24818"/>
      <w:bookmarkEnd w:id="24819"/>
    </w:p>
    <w:p w:rsidR="002D76A7" w:rsidRDefault="002D76A7" w:rsidP="007941CC">
      <w:pPr>
        <w:pStyle w:val="-"/>
        <w:rPr>
          <w:rtl/>
        </w:rPr>
      </w:pPr>
      <w:bookmarkStart w:id="24820" w:name="ET_speakercontinue_5761_11"/>
      <w:r w:rsidRPr="000E194A">
        <w:rPr>
          <w:rStyle w:val="TagStyle"/>
          <w:rtl/>
        </w:rPr>
        <w:t xml:space="preserve"> &lt;&lt; דובר_המשך &gt;&gt;</w:t>
      </w:r>
      <w:r w:rsidRPr="00AD7CE8">
        <w:rPr>
          <w:rStyle w:val="TagStyle"/>
          <w:rtl/>
        </w:rPr>
        <w:t xml:space="preserve"> </w:t>
      </w:r>
      <w:r>
        <w:rPr>
          <w:rtl/>
        </w:rPr>
        <w:t>עאידה תומא סלימאן (הרשימה המשותפת):</w:t>
      </w:r>
      <w:r w:rsidRPr="00AD7CE8">
        <w:rPr>
          <w:rStyle w:val="TagStyle"/>
          <w:rtl/>
        </w:rPr>
        <w:t xml:space="preserve"> </w:t>
      </w:r>
      <w:r w:rsidRPr="000E194A">
        <w:rPr>
          <w:rStyle w:val="TagStyle"/>
          <w:rtl/>
        </w:rPr>
        <w:t>&lt;&lt; דובר_המשך &gt;&gt;</w:t>
      </w:r>
      <w:r>
        <w:rPr>
          <w:rtl/>
        </w:rPr>
        <w:t xml:space="preserve">   </w:t>
      </w:r>
      <w:bookmarkEnd w:id="24820"/>
    </w:p>
    <w:p w:rsidR="002D76A7" w:rsidRDefault="002D76A7" w:rsidP="003542E8">
      <w:pPr>
        <w:rPr>
          <w:rtl/>
          <w:lang w:eastAsia="he-IL"/>
        </w:rPr>
      </w:pPr>
    </w:p>
    <w:p w:rsidR="002D76A7" w:rsidRDefault="002D76A7" w:rsidP="00E96141">
      <w:pPr>
        <w:rPr>
          <w:rtl/>
        </w:rPr>
      </w:pPr>
      <w:r>
        <w:rPr>
          <w:rFonts w:hint="cs"/>
          <w:rtl/>
          <w:lang w:eastAsia="he-IL"/>
        </w:rPr>
        <w:t xml:space="preserve">לא, </w:t>
      </w:r>
      <w:bookmarkStart w:id="24821" w:name="_ETM_Q56_206606"/>
      <w:bookmarkEnd w:id="24821"/>
      <w:r>
        <w:rPr>
          <w:rFonts w:hint="cs"/>
          <w:rtl/>
          <w:lang w:eastAsia="he-IL"/>
        </w:rPr>
        <w:t xml:space="preserve">זה תקציר על נאום של חבר הכנסת גלנט, </w:t>
      </w:r>
      <w:bookmarkStart w:id="24822" w:name="_ETM_Q56_207029"/>
      <w:bookmarkStart w:id="24823" w:name="_ETM_Q56_207210"/>
      <w:bookmarkStart w:id="24824" w:name="_ETM_Q56_207599"/>
      <w:bookmarkStart w:id="24825" w:name="_ETM_Q56_208559"/>
      <w:bookmarkStart w:id="24826" w:name="_ETM_Q56_208949"/>
      <w:bookmarkStart w:id="24827" w:name="_ETM_Q56_209130"/>
      <w:bookmarkStart w:id="24828" w:name="_ETM_Q56_209999"/>
      <w:bookmarkStart w:id="24829" w:name="_ETM_Q56_211029"/>
      <w:bookmarkEnd w:id="24822"/>
      <w:bookmarkEnd w:id="24823"/>
      <w:bookmarkEnd w:id="24824"/>
      <w:bookmarkEnd w:id="24825"/>
      <w:bookmarkEnd w:id="24826"/>
      <w:bookmarkEnd w:id="24827"/>
      <w:bookmarkEnd w:id="24828"/>
      <w:bookmarkEnd w:id="24829"/>
      <w:r>
        <w:rPr>
          <w:rtl/>
        </w:rPr>
        <w:t xml:space="preserve">אבל </w:t>
      </w:r>
      <w:bookmarkStart w:id="24830" w:name="_ETM_Q56_211330"/>
      <w:bookmarkEnd w:id="24830"/>
      <w:r>
        <w:rPr>
          <w:rtl/>
        </w:rPr>
        <w:t xml:space="preserve">היו </w:t>
      </w:r>
      <w:bookmarkStart w:id="24831" w:name="_ETM_Q56_211689"/>
      <w:bookmarkStart w:id="24832" w:name="_ETM_Q56_212170"/>
      <w:bookmarkEnd w:id="24831"/>
      <w:bookmarkEnd w:id="24832"/>
      <w:r>
        <w:rPr>
          <w:rtl/>
        </w:rPr>
        <w:t xml:space="preserve">עוד </w:t>
      </w:r>
      <w:bookmarkStart w:id="24833" w:name="_ETM_Q56_212470"/>
      <w:bookmarkEnd w:id="24833"/>
      <w:r>
        <w:rPr>
          <w:rtl/>
        </w:rPr>
        <w:t xml:space="preserve">דברי </w:t>
      </w:r>
      <w:bookmarkStart w:id="24834" w:name="_ETM_Q56_213130"/>
      <w:bookmarkEnd w:id="24834"/>
      <w:r>
        <w:rPr>
          <w:rtl/>
        </w:rPr>
        <w:t xml:space="preserve">הבל </w:t>
      </w:r>
      <w:bookmarkStart w:id="24835" w:name="_ETM_Q56_213520"/>
      <w:bookmarkEnd w:id="24835"/>
      <w:r>
        <w:rPr>
          <w:rtl/>
        </w:rPr>
        <w:t xml:space="preserve">וגזענות </w:t>
      </w:r>
      <w:bookmarkStart w:id="24836" w:name="_ETM_Q56_214270"/>
      <w:bookmarkEnd w:id="24836"/>
      <w:r>
        <w:rPr>
          <w:rtl/>
        </w:rPr>
        <w:t xml:space="preserve">שהושמעו </w:t>
      </w:r>
      <w:bookmarkStart w:id="24837" w:name="_ETM_Q56_215020"/>
      <w:bookmarkEnd w:id="24837"/>
      <w:r>
        <w:rPr>
          <w:rtl/>
        </w:rPr>
        <w:t>פה</w:t>
      </w:r>
      <w:r>
        <w:rPr>
          <w:rFonts w:hint="cs"/>
          <w:rtl/>
        </w:rPr>
        <w:t>.</w:t>
      </w:r>
      <w:r>
        <w:rPr>
          <w:rtl/>
        </w:rPr>
        <w:t xml:space="preserve"> </w:t>
      </w:r>
      <w:bookmarkStart w:id="24838" w:name="_ETM_Q56_215909"/>
      <w:bookmarkEnd w:id="24838"/>
      <w:r>
        <w:rPr>
          <w:rtl/>
        </w:rPr>
        <w:t xml:space="preserve">אני </w:t>
      </w:r>
      <w:bookmarkStart w:id="24839" w:name="_ETM_Q56_216210"/>
      <w:bookmarkEnd w:id="24839"/>
      <w:r>
        <w:rPr>
          <w:rtl/>
        </w:rPr>
        <w:t xml:space="preserve">לא </w:t>
      </w:r>
      <w:bookmarkStart w:id="24840" w:name="_ETM_Q56_216390"/>
      <w:bookmarkEnd w:id="24840"/>
      <w:r>
        <w:rPr>
          <w:rtl/>
        </w:rPr>
        <w:t xml:space="preserve">אתייחס </w:t>
      </w:r>
      <w:bookmarkStart w:id="24841" w:name="_ETM_Q56_216960"/>
      <w:bookmarkEnd w:id="24841"/>
      <w:r>
        <w:rPr>
          <w:rtl/>
        </w:rPr>
        <w:t>אליהם</w:t>
      </w:r>
      <w:r>
        <w:rPr>
          <w:rFonts w:hint="cs"/>
          <w:rtl/>
        </w:rPr>
        <w:t>.</w:t>
      </w:r>
      <w:r>
        <w:rPr>
          <w:rtl/>
        </w:rPr>
        <w:t xml:space="preserve"> </w:t>
      </w:r>
      <w:bookmarkStart w:id="24842" w:name="_ETM_Q56_217440"/>
      <w:bookmarkEnd w:id="24842"/>
      <w:r>
        <w:rPr>
          <w:rtl/>
        </w:rPr>
        <w:t xml:space="preserve">אני </w:t>
      </w:r>
      <w:bookmarkStart w:id="24843" w:name="_ETM_Q56_217680"/>
      <w:bookmarkEnd w:id="24843"/>
      <w:r>
        <w:rPr>
          <w:rtl/>
        </w:rPr>
        <w:t xml:space="preserve">רוצה </w:t>
      </w:r>
      <w:bookmarkStart w:id="24844" w:name="_ETM_Q56_218040"/>
      <w:bookmarkEnd w:id="24844"/>
      <w:r>
        <w:rPr>
          <w:rtl/>
        </w:rPr>
        <w:t xml:space="preserve">להתייחס </w:t>
      </w:r>
      <w:bookmarkStart w:id="24845" w:name="_ETM_Q56_218670"/>
      <w:bookmarkEnd w:id="24845"/>
      <w:r>
        <w:rPr>
          <w:rtl/>
        </w:rPr>
        <w:t xml:space="preserve">לשני </w:t>
      </w:r>
      <w:bookmarkStart w:id="24846" w:name="_ETM_Q56_219030"/>
      <w:bookmarkEnd w:id="24846"/>
      <w:r>
        <w:rPr>
          <w:rtl/>
        </w:rPr>
        <w:t xml:space="preserve">החוקים </w:t>
      </w:r>
      <w:bookmarkStart w:id="24847" w:name="_ETM_Q56_220170"/>
      <w:bookmarkEnd w:id="24847"/>
      <w:r>
        <w:rPr>
          <w:rtl/>
        </w:rPr>
        <w:t xml:space="preserve">שמובאים </w:t>
      </w:r>
      <w:bookmarkStart w:id="24848" w:name="_ETM_Q56_221010"/>
      <w:bookmarkEnd w:id="24848"/>
      <w:r>
        <w:rPr>
          <w:rtl/>
        </w:rPr>
        <w:t>בפנינו</w:t>
      </w:r>
      <w:r>
        <w:rPr>
          <w:rFonts w:hint="cs"/>
          <w:rtl/>
        </w:rPr>
        <w:t>,</w:t>
      </w:r>
      <w:r>
        <w:rPr>
          <w:rtl/>
        </w:rPr>
        <w:t xml:space="preserve"> </w:t>
      </w:r>
      <w:bookmarkStart w:id="24849" w:name="_ETM_Q56_222239"/>
      <w:bookmarkEnd w:id="24849"/>
      <w:r>
        <w:rPr>
          <w:rtl/>
        </w:rPr>
        <w:t xml:space="preserve">שתי </w:t>
      </w:r>
      <w:bookmarkStart w:id="24850" w:name="_ETM_Q56_222540"/>
      <w:bookmarkEnd w:id="24850"/>
      <w:r>
        <w:rPr>
          <w:rtl/>
        </w:rPr>
        <w:t xml:space="preserve">הצעות </w:t>
      </w:r>
      <w:bookmarkStart w:id="24851" w:name="_ETM_Q56_223170"/>
      <w:bookmarkEnd w:id="24851"/>
      <w:r>
        <w:rPr>
          <w:rtl/>
        </w:rPr>
        <w:t xml:space="preserve">חוק </w:t>
      </w:r>
      <w:bookmarkStart w:id="24852" w:name="_ETM_Q56_223590"/>
      <w:bookmarkEnd w:id="24852"/>
      <w:r>
        <w:rPr>
          <w:rtl/>
        </w:rPr>
        <w:t xml:space="preserve">שבעצם </w:t>
      </w:r>
      <w:bookmarkStart w:id="24853" w:name="_ETM_Q56_224340"/>
      <w:bookmarkEnd w:id="24853"/>
      <w:r>
        <w:rPr>
          <w:rtl/>
        </w:rPr>
        <w:t xml:space="preserve">אומרות </w:t>
      </w:r>
      <w:bookmarkStart w:id="24854" w:name="_ETM_Q56_225380"/>
      <w:bookmarkEnd w:id="24854"/>
      <w:r>
        <w:rPr>
          <w:rtl/>
        </w:rPr>
        <w:t xml:space="preserve">שמרחיבים </w:t>
      </w:r>
      <w:bookmarkStart w:id="24855" w:name="_ETM_Q56_226460"/>
      <w:bookmarkEnd w:id="24855"/>
      <w:r>
        <w:rPr>
          <w:rtl/>
        </w:rPr>
        <w:t xml:space="preserve">את </w:t>
      </w:r>
      <w:bookmarkStart w:id="24856" w:name="_ETM_Q56_226610"/>
      <w:bookmarkEnd w:id="24856"/>
      <w:r>
        <w:rPr>
          <w:rtl/>
        </w:rPr>
        <w:t xml:space="preserve">המיליטריזציה </w:t>
      </w:r>
      <w:bookmarkStart w:id="24857" w:name="_ETM_Q56_228079"/>
      <w:bookmarkEnd w:id="24857"/>
      <w:r>
        <w:rPr>
          <w:rtl/>
        </w:rPr>
        <w:t xml:space="preserve">לאזור </w:t>
      </w:r>
      <w:bookmarkStart w:id="24858" w:name="_ETM_Q56_228860"/>
      <w:bookmarkEnd w:id="24858"/>
      <w:r>
        <w:rPr>
          <w:rtl/>
        </w:rPr>
        <w:t>האזרחי</w:t>
      </w:r>
      <w:bookmarkStart w:id="24859" w:name="_ETM_Q56_229550"/>
      <w:bookmarkEnd w:id="24859"/>
      <w:r>
        <w:rPr>
          <w:rFonts w:hint="cs"/>
          <w:rtl/>
        </w:rPr>
        <w:t xml:space="preserve">, </w:t>
      </w:r>
      <w:r>
        <w:rPr>
          <w:rtl/>
        </w:rPr>
        <w:t xml:space="preserve">להרבה </w:t>
      </w:r>
      <w:bookmarkStart w:id="24860" w:name="_ETM_Q56_230030"/>
      <w:bookmarkEnd w:id="24860"/>
      <w:r>
        <w:rPr>
          <w:rtl/>
        </w:rPr>
        <w:t xml:space="preserve">אזורים </w:t>
      </w:r>
      <w:bookmarkStart w:id="24861" w:name="_ETM_Q56_230479"/>
      <w:bookmarkEnd w:id="24861"/>
      <w:r>
        <w:rPr>
          <w:rtl/>
        </w:rPr>
        <w:t>אזרחי</w:t>
      </w:r>
      <w:r>
        <w:rPr>
          <w:rFonts w:hint="cs"/>
          <w:rtl/>
        </w:rPr>
        <w:t>י</w:t>
      </w:r>
      <w:r>
        <w:rPr>
          <w:rtl/>
        </w:rPr>
        <w:t xml:space="preserve">ם </w:t>
      </w:r>
      <w:bookmarkStart w:id="24862" w:name="_ETM_Q56_231549"/>
      <w:bookmarkEnd w:id="24862"/>
      <w:r>
        <w:rPr>
          <w:rFonts w:hint="cs"/>
          <w:rtl/>
        </w:rPr>
        <w:t xml:space="preserve">– </w:t>
      </w:r>
      <w:r>
        <w:rPr>
          <w:rtl/>
        </w:rPr>
        <w:t xml:space="preserve">גם </w:t>
      </w:r>
      <w:bookmarkStart w:id="24863" w:name="_ETM_Q56_232030"/>
      <w:bookmarkEnd w:id="24863"/>
      <w:r>
        <w:rPr>
          <w:rtl/>
        </w:rPr>
        <w:t xml:space="preserve">בענייני </w:t>
      </w:r>
      <w:bookmarkStart w:id="24864" w:name="_ETM_Q56_232690"/>
      <w:bookmarkEnd w:id="24864"/>
      <w:r>
        <w:rPr>
          <w:rtl/>
        </w:rPr>
        <w:t>שב</w:t>
      </w:r>
      <w:r>
        <w:rPr>
          <w:rFonts w:hint="cs"/>
          <w:rtl/>
        </w:rPr>
        <w:t xml:space="preserve">"ס, </w:t>
      </w:r>
      <w:bookmarkStart w:id="24865" w:name="_ETM_Q56_233229"/>
      <w:bookmarkEnd w:id="24865"/>
      <w:r>
        <w:rPr>
          <w:rtl/>
        </w:rPr>
        <w:t xml:space="preserve">אבל </w:t>
      </w:r>
      <w:bookmarkStart w:id="24866" w:name="_ETM_Q56_233559"/>
      <w:bookmarkStart w:id="24867" w:name="_ETM_Q56_233920"/>
      <w:bookmarkEnd w:id="24866"/>
      <w:bookmarkEnd w:id="24867"/>
      <w:r>
        <w:rPr>
          <w:rtl/>
        </w:rPr>
        <w:t xml:space="preserve">בחוק </w:t>
      </w:r>
      <w:bookmarkStart w:id="24868" w:name="_ETM_Q56_234339"/>
      <w:bookmarkEnd w:id="24868"/>
      <w:r>
        <w:rPr>
          <w:rtl/>
        </w:rPr>
        <w:t xml:space="preserve">השני </w:t>
      </w:r>
      <w:bookmarkStart w:id="24869" w:name="_ETM_Q56_234789"/>
      <w:bookmarkEnd w:id="24869"/>
      <w:r>
        <w:rPr>
          <w:rtl/>
        </w:rPr>
        <w:t xml:space="preserve">מדברים </w:t>
      </w:r>
      <w:bookmarkStart w:id="24870" w:name="_ETM_Q56_235299"/>
      <w:bookmarkEnd w:id="24870"/>
      <w:r>
        <w:rPr>
          <w:rtl/>
        </w:rPr>
        <w:t xml:space="preserve">גם על </w:t>
      </w:r>
      <w:bookmarkStart w:id="24871" w:name="_ETM_Q56_235479"/>
      <w:bookmarkEnd w:id="24871"/>
      <w:r>
        <w:rPr>
          <w:rtl/>
        </w:rPr>
        <w:t xml:space="preserve">הכנסת </w:t>
      </w:r>
      <w:bookmarkStart w:id="24872" w:name="_ETM_Q56_236469"/>
      <w:bookmarkEnd w:id="24872"/>
      <w:r>
        <w:rPr>
          <w:rtl/>
        </w:rPr>
        <w:t xml:space="preserve">יחידות </w:t>
      </w:r>
      <w:bookmarkStart w:id="24873" w:name="_ETM_Q56_237309"/>
      <w:bookmarkEnd w:id="24873"/>
      <w:r>
        <w:rPr>
          <w:rtl/>
        </w:rPr>
        <w:t xml:space="preserve">מהצבא </w:t>
      </w:r>
      <w:bookmarkStart w:id="24874" w:name="_ETM_Q56_238030"/>
      <w:bookmarkStart w:id="24875" w:name="_ETM_Q56_238269"/>
      <w:bookmarkEnd w:id="24874"/>
      <w:bookmarkEnd w:id="24875"/>
      <w:r>
        <w:rPr>
          <w:rtl/>
        </w:rPr>
        <w:t>למשטרה</w:t>
      </w:r>
      <w:r>
        <w:rPr>
          <w:rFonts w:hint="cs"/>
          <w:rtl/>
        </w:rPr>
        <w:t xml:space="preserve"> </w:t>
      </w:r>
      <w:bookmarkStart w:id="24876" w:name="_ETM_Q56_239829"/>
      <w:bookmarkEnd w:id="24876"/>
      <w:r>
        <w:rPr>
          <w:rFonts w:hint="cs"/>
          <w:rtl/>
        </w:rPr>
        <w:t>ו</w:t>
      </w:r>
      <w:r>
        <w:rPr>
          <w:rtl/>
        </w:rPr>
        <w:t xml:space="preserve">למקומות </w:t>
      </w:r>
      <w:bookmarkStart w:id="24877" w:name="_ETM_Q56_240549"/>
      <w:bookmarkEnd w:id="24877"/>
      <w:r>
        <w:rPr>
          <w:rtl/>
        </w:rPr>
        <w:t>אחרים</w:t>
      </w:r>
      <w:r>
        <w:rPr>
          <w:rFonts w:hint="cs"/>
          <w:rtl/>
        </w:rPr>
        <w:t>.</w:t>
      </w:r>
      <w:r>
        <w:rPr>
          <w:rtl/>
        </w:rPr>
        <w:t xml:space="preserve"> </w:t>
      </w:r>
      <w:bookmarkStart w:id="24878" w:name="_ETM_Q56_241760"/>
      <w:bookmarkEnd w:id="24878"/>
      <w:r>
        <w:rPr>
          <w:rtl/>
        </w:rPr>
        <w:t xml:space="preserve">במקום </w:t>
      </w:r>
      <w:bookmarkStart w:id="24879" w:name="_ETM_Q56_242570"/>
      <w:bookmarkEnd w:id="24879"/>
      <w:r>
        <w:rPr>
          <w:rtl/>
        </w:rPr>
        <w:t xml:space="preserve">שאנחנו </w:t>
      </w:r>
      <w:bookmarkStart w:id="24880" w:name="_ETM_Q56_243410"/>
      <w:bookmarkEnd w:id="24880"/>
      <w:r>
        <w:rPr>
          <w:rFonts w:hint="cs"/>
          <w:rtl/>
        </w:rPr>
        <w:t xml:space="preserve">– </w:t>
      </w:r>
      <w:r>
        <w:rPr>
          <w:rtl/>
        </w:rPr>
        <w:t xml:space="preserve">אנחנו </w:t>
      </w:r>
      <w:bookmarkStart w:id="24881" w:name="_ETM_Q56_243890"/>
      <w:bookmarkEnd w:id="24881"/>
      <w:r>
        <w:rPr>
          <w:rtl/>
        </w:rPr>
        <w:t xml:space="preserve">מזהירים </w:t>
      </w:r>
      <w:bookmarkStart w:id="24882" w:name="_ETM_Q56_244400"/>
      <w:bookmarkEnd w:id="24882"/>
      <w:r>
        <w:rPr>
          <w:rtl/>
        </w:rPr>
        <w:t xml:space="preserve">כל </w:t>
      </w:r>
      <w:bookmarkStart w:id="24883" w:name="_ETM_Q56_244640"/>
      <w:bookmarkEnd w:id="24883"/>
      <w:r>
        <w:rPr>
          <w:rtl/>
        </w:rPr>
        <w:t>הזמן</w:t>
      </w:r>
      <w:r>
        <w:rPr>
          <w:rFonts w:hint="cs"/>
          <w:rtl/>
        </w:rPr>
        <w:t>,</w:t>
      </w:r>
      <w:r>
        <w:rPr>
          <w:rtl/>
        </w:rPr>
        <w:t xml:space="preserve"> </w:t>
      </w:r>
      <w:bookmarkStart w:id="24884" w:name="_ETM_Q56_245030"/>
      <w:bookmarkEnd w:id="24884"/>
      <w:r>
        <w:rPr>
          <w:rtl/>
        </w:rPr>
        <w:t xml:space="preserve">ואני </w:t>
      </w:r>
      <w:bookmarkStart w:id="24885" w:name="_ETM_Q56_245300"/>
      <w:bookmarkEnd w:id="24885"/>
      <w:r>
        <w:rPr>
          <w:rtl/>
        </w:rPr>
        <w:t xml:space="preserve">אומרת </w:t>
      </w:r>
      <w:bookmarkStart w:id="24886" w:name="_ETM_Q56_245780"/>
      <w:bookmarkEnd w:id="24886"/>
      <w:r>
        <w:rPr>
          <w:rtl/>
        </w:rPr>
        <w:t xml:space="preserve">את </w:t>
      </w:r>
      <w:bookmarkStart w:id="24887" w:name="_ETM_Q56_245930"/>
      <w:bookmarkEnd w:id="24887"/>
      <w:r>
        <w:rPr>
          <w:rFonts w:hint="cs"/>
          <w:rtl/>
        </w:rPr>
        <w:t>ז</w:t>
      </w:r>
      <w:r>
        <w:rPr>
          <w:rtl/>
        </w:rPr>
        <w:t>ה</w:t>
      </w:r>
      <w:r>
        <w:rPr>
          <w:rFonts w:hint="cs"/>
          <w:rtl/>
        </w:rPr>
        <w:t xml:space="preserve">: </w:t>
      </w:r>
      <w:bookmarkStart w:id="24888" w:name="_ETM_Q56_246620"/>
      <w:bookmarkStart w:id="24889" w:name="_ETM_Q56_247069"/>
      <w:bookmarkEnd w:id="24888"/>
      <w:bookmarkEnd w:id="24889"/>
      <w:r>
        <w:rPr>
          <w:rFonts w:hint="cs"/>
          <w:rtl/>
        </w:rPr>
        <w:t xml:space="preserve">אחת </w:t>
      </w:r>
      <w:r>
        <w:rPr>
          <w:rtl/>
        </w:rPr>
        <w:t xml:space="preserve">הבעיות </w:t>
      </w:r>
      <w:bookmarkStart w:id="24890" w:name="_ETM_Q56_247670"/>
      <w:bookmarkEnd w:id="24890"/>
      <w:r>
        <w:rPr>
          <w:rtl/>
        </w:rPr>
        <w:t xml:space="preserve">העיקריות </w:t>
      </w:r>
      <w:bookmarkStart w:id="24891" w:name="_ETM_Q56_248390"/>
      <w:bookmarkEnd w:id="24891"/>
      <w:r>
        <w:rPr>
          <w:rtl/>
        </w:rPr>
        <w:t xml:space="preserve">בתפקוד </w:t>
      </w:r>
      <w:bookmarkStart w:id="24892" w:name="_ETM_Q56_249050"/>
      <w:bookmarkEnd w:id="24892"/>
      <w:r>
        <w:rPr>
          <w:rtl/>
        </w:rPr>
        <w:t xml:space="preserve">המשטרה </w:t>
      </w:r>
      <w:bookmarkStart w:id="24893" w:name="_ETM_Q56_250069"/>
      <w:bookmarkEnd w:id="24893"/>
      <w:r>
        <w:rPr>
          <w:rtl/>
        </w:rPr>
        <w:t xml:space="preserve">מול </w:t>
      </w:r>
      <w:bookmarkStart w:id="24894" w:name="_ETM_Q56_250400"/>
      <w:bookmarkEnd w:id="24894"/>
      <w:r>
        <w:rPr>
          <w:rtl/>
        </w:rPr>
        <w:t xml:space="preserve">האוכלוסייה </w:t>
      </w:r>
      <w:bookmarkStart w:id="24895" w:name="_ETM_Q56_251209"/>
      <w:bookmarkEnd w:id="24895"/>
      <w:r>
        <w:rPr>
          <w:rtl/>
        </w:rPr>
        <w:t>הערבית</w:t>
      </w:r>
      <w:r>
        <w:rPr>
          <w:rFonts w:hint="cs"/>
          <w:rtl/>
        </w:rPr>
        <w:t>,</w:t>
      </w:r>
      <w:r>
        <w:rPr>
          <w:rtl/>
        </w:rPr>
        <w:t xml:space="preserve"> </w:t>
      </w:r>
      <w:bookmarkStart w:id="24896" w:name="_ETM_Q56_252050"/>
      <w:bookmarkEnd w:id="24896"/>
      <w:r>
        <w:rPr>
          <w:rtl/>
        </w:rPr>
        <w:t xml:space="preserve">מול </w:t>
      </w:r>
      <w:bookmarkStart w:id="24897" w:name="_ETM_Q56_252979"/>
      <w:bookmarkEnd w:id="24897"/>
      <w:r>
        <w:rPr>
          <w:rtl/>
        </w:rPr>
        <w:t xml:space="preserve">הפשיעה </w:t>
      </w:r>
      <w:bookmarkStart w:id="24898" w:name="_ETM_Q56_253819"/>
      <w:bookmarkEnd w:id="24898"/>
      <w:r>
        <w:rPr>
          <w:rtl/>
        </w:rPr>
        <w:t>שמשתוללת</w:t>
      </w:r>
      <w:bookmarkStart w:id="24899" w:name="_ETM_Q56_255110"/>
      <w:bookmarkEnd w:id="24899"/>
      <w:r>
        <w:rPr>
          <w:rFonts w:hint="cs"/>
          <w:rtl/>
        </w:rPr>
        <w:t xml:space="preserve">, </w:t>
      </w:r>
      <w:r>
        <w:rPr>
          <w:rtl/>
        </w:rPr>
        <w:t xml:space="preserve">זה </w:t>
      </w:r>
      <w:bookmarkStart w:id="24900" w:name="_ETM_Q56_255500"/>
      <w:bookmarkEnd w:id="24900"/>
      <w:r>
        <w:rPr>
          <w:rtl/>
        </w:rPr>
        <w:t xml:space="preserve">שהמשטרה </w:t>
      </w:r>
      <w:bookmarkStart w:id="24901" w:name="_ETM_Q56_256430"/>
      <w:bookmarkEnd w:id="24901"/>
      <w:r>
        <w:rPr>
          <w:rtl/>
        </w:rPr>
        <w:t xml:space="preserve">נוקטת </w:t>
      </w:r>
      <w:bookmarkStart w:id="24902" w:name="_ETM_Q56_257869"/>
      <w:bookmarkEnd w:id="24902"/>
      <w:r>
        <w:rPr>
          <w:rtl/>
        </w:rPr>
        <w:t xml:space="preserve">גישה </w:t>
      </w:r>
      <w:bookmarkStart w:id="24903" w:name="_ETM_Q56_258950"/>
      <w:bookmarkEnd w:id="24903"/>
      <w:r>
        <w:rPr>
          <w:rtl/>
        </w:rPr>
        <w:t xml:space="preserve">ביטחוניסטית </w:t>
      </w:r>
      <w:bookmarkStart w:id="24904" w:name="_ETM_Q56_260540"/>
      <w:bookmarkEnd w:id="24904"/>
      <w:r>
        <w:rPr>
          <w:rtl/>
        </w:rPr>
        <w:t xml:space="preserve">ולא </w:t>
      </w:r>
      <w:bookmarkStart w:id="24905" w:name="_ETM_Q56_261020"/>
      <w:bookmarkEnd w:id="24905"/>
      <w:r>
        <w:rPr>
          <w:rtl/>
        </w:rPr>
        <w:t xml:space="preserve">גישת </w:t>
      </w:r>
      <w:bookmarkStart w:id="24906" w:name="_ETM_Q56_261770"/>
      <w:bookmarkEnd w:id="24906"/>
      <w:r>
        <w:rPr>
          <w:rtl/>
        </w:rPr>
        <w:t xml:space="preserve">שירות </w:t>
      </w:r>
      <w:bookmarkStart w:id="24907" w:name="_ETM_Q56_262459"/>
      <w:bookmarkEnd w:id="24907"/>
      <w:r>
        <w:rPr>
          <w:rFonts w:hint="cs"/>
          <w:rtl/>
        </w:rPr>
        <w:t>ל</w:t>
      </w:r>
      <w:r>
        <w:rPr>
          <w:rtl/>
        </w:rPr>
        <w:t>אזרחים</w:t>
      </w:r>
      <w:r>
        <w:rPr>
          <w:rFonts w:hint="cs"/>
          <w:rtl/>
        </w:rPr>
        <w:t>.</w:t>
      </w:r>
      <w:r>
        <w:rPr>
          <w:rtl/>
        </w:rPr>
        <w:t xml:space="preserve"> </w:t>
      </w:r>
      <w:bookmarkStart w:id="24908" w:name="_ETM_Q56_263850"/>
      <w:bookmarkStart w:id="24909" w:name="_ETM_Q56_261317"/>
      <w:bookmarkStart w:id="24910" w:name="_ETM_Q56_261422"/>
      <w:bookmarkStart w:id="24911" w:name="_ETM_Q56_261451"/>
      <w:bookmarkStart w:id="24912" w:name="_ETM_Q56_261557"/>
      <w:bookmarkEnd w:id="24908"/>
      <w:bookmarkEnd w:id="24909"/>
      <w:bookmarkEnd w:id="24910"/>
      <w:bookmarkEnd w:id="24911"/>
      <w:bookmarkEnd w:id="24912"/>
      <w:r>
        <w:rPr>
          <w:rtl/>
        </w:rPr>
        <w:t xml:space="preserve">יש </w:t>
      </w:r>
      <w:bookmarkStart w:id="24913" w:name="_ETM_Q56_264270"/>
      <w:bookmarkEnd w:id="24913"/>
      <w:r>
        <w:rPr>
          <w:rtl/>
        </w:rPr>
        <w:t xml:space="preserve">בעולם </w:t>
      </w:r>
      <w:bookmarkStart w:id="24914" w:name="_ETM_Q56_264900"/>
      <w:bookmarkEnd w:id="24914"/>
      <w:r>
        <w:rPr>
          <w:rtl/>
        </w:rPr>
        <w:t xml:space="preserve">שתי </w:t>
      </w:r>
      <w:bookmarkStart w:id="24915" w:name="_ETM_Q56_265260"/>
      <w:bookmarkEnd w:id="24915"/>
      <w:r>
        <w:rPr>
          <w:rtl/>
        </w:rPr>
        <w:t xml:space="preserve">גישות </w:t>
      </w:r>
      <w:bookmarkStart w:id="24916" w:name="_ETM_Q56_265890"/>
      <w:bookmarkEnd w:id="24916"/>
      <w:r>
        <w:rPr>
          <w:rtl/>
        </w:rPr>
        <w:t xml:space="preserve">להתייחסות </w:t>
      </w:r>
      <w:bookmarkStart w:id="24917" w:name="_ETM_Q56_266670"/>
      <w:bookmarkEnd w:id="24917"/>
      <w:r>
        <w:rPr>
          <w:rtl/>
        </w:rPr>
        <w:t xml:space="preserve">המשטרה </w:t>
      </w:r>
      <w:bookmarkStart w:id="24918" w:name="_ETM_Q56_267240"/>
      <w:bookmarkStart w:id="24919" w:name="_ETM_Q56_267330"/>
      <w:bookmarkEnd w:id="24918"/>
      <w:bookmarkEnd w:id="24919"/>
      <w:r>
        <w:rPr>
          <w:rFonts w:hint="cs"/>
          <w:rtl/>
        </w:rPr>
        <w:t>ל</w:t>
      </w:r>
      <w:r>
        <w:rPr>
          <w:rtl/>
        </w:rPr>
        <w:t xml:space="preserve">אזרחים </w:t>
      </w:r>
      <w:bookmarkStart w:id="24920" w:name="_ETM_Q56_267930"/>
      <w:bookmarkEnd w:id="24920"/>
      <w:r>
        <w:rPr>
          <w:rtl/>
        </w:rPr>
        <w:t>שלה</w:t>
      </w:r>
      <w:r>
        <w:rPr>
          <w:rFonts w:hint="cs"/>
          <w:rtl/>
        </w:rPr>
        <w:t>.</w:t>
      </w:r>
      <w:r>
        <w:rPr>
          <w:rtl/>
        </w:rPr>
        <w:t xml:space="preserve"> </w:t>
      </w:r>
      <w:bookmarkStart w:id="24921" w:name="_ETM_Q56_268800"/>
      <w:bookmarkStart w:id="24922" w:name="_ETM_Q56_269100"/>
      <w:bookmarkEnd w:id="24921"/>
      <w:bookmarkEnd w:id="24922"/>
      <w:r>
        <w:rPr>
          <w:rFonts w:hint="cs"/>
          <w:rtl/>
        </w:rPr>
        <w:t>ה</w:t>
      </w:r>
      <w:r>
        <w:rPr>
          <w:rtl/>
        </w:rPr>
        <w:t xml:space="preserve">יא </w:t>
      </w:r>
      <w:bookmarkStart w:id="24923" w:name="_ETM_Q56_269610"/>
      <w:bookmarkEnd w:id="24923"/>
      <w:r>
        <w:rPr>
          <w:rtl/>
        </w:rPr>
        <w:t xml:space="preserve">באה </w:t>
      </w:r>
      <w:bookmarkStart w:id="24924" w:name="_ETM_Q56_270000"/>
      <w:bookmarkEnd w:id="24924"/>
      <w:r>
        <w:rPr>
          <w:rtl/>
        </w:rPr>
        <w:t xml:space="preserve">בגישה </w:t>
      </w:r>
      <w:bookmarkStart w:id="24925" w:name="_ETM_Q56_270569"/>
      <w:bookmarkEnd w:id="24925"/>
      <w:r>
        <w:rPr>
          <w:rtl/>
        </w:rPr>
        <w:t>ביטחוניסטית</w:t>
      </w:r>
      <w:r>
        <w:rPr>
          <w:rFonts w:hint="cs"/>
          <w:rtl/>
        </w:rPr>
        <w:t>,</w:t>
      </w:r>
      <w:r>
        <w:rPr>
          <w:rtl/>
        </w:rPr>
        <w:t xml:space="preserve"> </w:t>
      </w:r>
      <w:bookmarkStart w:id="24926" w:name="_ETM_Q56_271380"/>
      <w:bookmarkEnd w:id="24926"/>
      <w:r>
        <w:rPr>
          <w:rtl/>
        </w:rPr>
        <w:t xml:space="preserve">שמסתכלת </w:t>
      </w:r>
      <w:bookmarkStart w:id="24927" w:name="_ETM_Q56_272190"/>
      <w:bookmarkEnd w:id="24927"/>
      <w:r>
        <w:rPr>
          <w:rtl/>
        </w:rPr>
        <w:t xml:space="preserve">על </w:t>
      </w:r>
      <w:bookmarkStart w:id="24928" w:name="_ETM_Q56_272370"/>
      <w:bookmarkEnd w:id="24928"/>
      <w:r>
        <w:rPr>
          <w:rtl/>
        </w:rPr>
        <w:t xml:space="preserve">האזרחים </w:t>
      </w:r>
      <w:bookmarkStart w:id="24929" w:name="_ETM_Q56_273540"/>
      <w:bookmarkEnd w:id="24929"/>
      <w:r>
        <w:rPr>
          <w:rtl/>
        </w:rPr>
        <w:t xml:space="preserve">כאיום </w:t>
      </w:r>
      <w:bookmarkStart w:id="24930" w:name="_ETM_Q56_274530"/>
      <w:bookmarkEnd w:id="24930"/>
      <w:r>
        <w:rPr>
          <w:rtl/>
        </w:rPr>
        <w:t xml:space="preserve">ומנסה </w:t>
      </w:r>
      <w:bookmarkStart w:id="24931" w:name="_ETM_Q56_275550"/>
      <w:bookmarkEnd w:id="24931"/>
      <w:r>
        <w:rPr>
          <w:rtl/>
        </w:rPr>
        <w:t xml:space="preserve">לשלוט </w:t>
      </w:r>
      <w:bookmarkStart w:id="24932" w:name="_ETM_Q56_276330"/>
      <w:bookmarkEnd w:id="24932"/>
      <w:r>
        <w:rPr>
          <w:rtl/>
        </w:rPr>
        <w:t xml:space="preserve">בהם </w:t>
      </w:r>
      <w:bookmarkStart w:id="24933" w:name="_ETM_Q56_277080"/>
      <w:bookmarkEnd w:id="24933"/>
      <w:r>
        <w:rPr>
          <w:rtl/>
        </w:rPr>
        <w:t xml:space="preserve">גם </w:t>
      </w:r>
      <w:bookmarkStart w:id="24934" w:name="_ETM_Q56_277440"/>
      <w:bookmarkEnd w:id="24934"/>
      <w:r>
        <w:rPr>
          <w:rtl/>
        </w:rPr>
        <w:t xml:space="preserve">בכוח </w:t>
      </w:r>
      <w:bookmarkStart w:id="24935" w:name="_ETM_Q56_278069"/>
      <w:bookmarkEnd w:id="24935"/>
      <w:r>
        <w:rPr>
          <w:rtl/>
        </w:rPr>
        <w:t xml:space="preserve">וגם </w:t>
      </w:r>
      <w:bookmarkStart w:id="24936" w:name="_ETM_Q56_278520"/>
      <w:bookmarkEnd w:id="24936"/>
      <w:r>
        <w:rPr>
          <w:rtl/>
        </w:rPr>
        <w:t>בברוטליות</w:t>
      </w:r>
      <w:r>
        <w:rPr>
          <w:rFonts w:hint="cs"/>
          <w:rtl/>
        </w:rPr>
        <w:t>,</w:t>
      </w:r>
      <w:r>
        <w:rPr>
          <w:rtl/>
        </w:rPr>
        <w:t xml:space="preserve"> </w:t>
      </w:r>
      <w:bookmarkStart w:id="24937" w:name="_ETM_Q56_279390"/>
      <w:bookmarkEnd w:id="24937"/>
      <w:r>
        <w:rPr>
          <w:rtl/>
        </w:rPr>
        <w:t xml:space="preserve">כמו </w:t>
      </w:r>
      <w:bookmarkStart w:id="24938" w:name="_ETM_Q56_279810"/>
      <w:bookmarkEnd w:id="24938"/>
      <w:r>
        <w:rPr>
          <w:rtl/>
        </w:rPr>
        <w:t xml:space="preserve">שעושה </w:t>
      </w:r>
      <w:bookmarkStart w:id="24939" w:name="_ETM_Q56_280380"/>
      <w:bookmarkEnd w:id="24939"/>
      <w:r>
        <w:rPr>
          <w:rtl/>
        </w:rPr>
        <w:t xml:space="preserve">הרבה </w:t>
      </w:r>
      <w:bookmarkStart w:id="24940" w:name="_ETM_Q56_280709"/>
      <w:bookmarkEnd w:id="24940"/>
      <w:r>
        <w:rPr>
          <w:rtl/>
        </w:rPr>
        <w:t>פעמים</w:t>
      </w:r>
      <w:r>
        <w:rPr>
          <w:rFonts w:hint="cs"/>
          <w:rtl/>
        </w:rPr>
        <w:t>,</w:t>
      </w:r>
      <w:r>
        <w:rPr>
          <w:rtl/>
        </w:rPr>
        <w:t xml:space="preserve"> </w:t>
      </w:r>
      <w:bookmarkStart w:id="24941" w:name="_ETM_Q56_281520"/>
      <w:bookmarkEnd w:id="24941"/>
      <w:r>
        <w:rPr>
          <w:rFonts w:hint="cs"/>
          <w:rtl/>
        </w:rPr>
        <w:t>ב</w:t>
      </w:r>
      <w:r>
        <w:rPr>
          <w:rtl/>
        </w:rPr>
        <w:t xml:space="preserve">רוב </w:t>
      </w:r>
      <w:bookmarkStart w:id="24942" w:name="_ETM_Q56_281970"/>
      <w:bookmarkEnd w:id="24942"/>
      <w:r>
        <w:rPr>
          <w:rtl/>
        </w:rPr>
        <w:t>המקרים</w:t>
      </w:r>
      <w:r>
        <w:rPr>
          <w:rFonts w:hint="cs"/>
          <w:rtl/>
        </w:rPr>
        <w:t>,</w:t>
      </w:r>
      <w:r>
        <w:rPr>
          <w:rtl/>
        </w:rPr>
        <w:t xml:space="preserve"> </w:t>
      </w:r>
      <w:bookmarkStart w:id="24943" w:name="_ETM_Q56_282600"/>
      <w:bookmarkEnd w:id="24943"/>
      <w:r>
        <w:rPr>
          <w:rtl/>
        </w:rPr>
        <w:t>המשטרה</w:t>
      </w:r>
      <w:r>
        <w:rPr>
          <w:rFonts w:hint="cs"/>
          <w:rtl/>
        </w:rPr>
        <w:t>,</w:t>
      </w:r>
      <w:r>
        <w:rPr>
          <w:rtl/>
        </w:rPr>
        <w:t xml:space="preserve"> </w:t>
      </w:r>
      <w:bookmarkStart w:id="24944" w:name="_ETM_Q56_283200"/>
      <w:bookmarkEnd w:id="24944"/>
      <w:r>
        <w:rPr>
          <w:rtl/>
        </w:rPr>
        <w:t xml:space="preserve">ונותנת </w:t>
      </w:r>
      <w:bookmarkStart w:id="24945" w:name="_ETM_Q56_284010"/>
      <w:bookmarkEnd w:id="24945"/>
      <w:r>
        <w:rPr>
          <w:rtl/>
        </w:rPr>
        <w:t>ח</w:t>
      </w:r>
      <w:r>
        <w:rPr>
          <w:rFonts w:hint="cs"/>
          <w:rtl/>
        </w:rPr>
        <w:t>ס</w:t>
      </w:r>
      <w:r>
        <w:rPr>
          <w:rtl/>
        </w:rPr>
        <w:t>ות</w:t>
      </w:r>
      <w:r>
        <w:rPr>
          <w:rFonts w:hint="cs"/>
          <w:rtl/>
        </w:rPr>
        <w:t>,</w:t>
      </w:r>
      <w:r>
        <w:rPr>
          <w:rtl/>
        </w:rPr>
        <w:t xml:space="preserve"> </w:t>
      </w:r>
      <w:bookmarkStart w:id="24946" w:name="_ETM_Q56_284819"/>
      <w:bookmarkEnd w:id="24946"/>
      <w:r>
        <w:rPr>
          <w:rtl/>
        </w:rPr>
        <w:t xml:space="preserve">לצערנו </w:t>
      </w:r>
      <w:bookmarkStart w:id="24947" w:name="_ETM_Q56_285690"/>
      <w:bookmarkEnd w:id="24947"/>
      <w:r>
        <w:rPr>
          <w:rtl/>
        </w:rPr>
        <w:t>ה</w:t>
      </w:r>
      <w:r>
        <w:rPr>
          <w:rFonts w:hint="cs"/>
          <w:rtl/>
        </w:rPr>
        <w:t xml:space="preserve">רב </w:t>
      </w:r>
      <w:bookmarkStart w:id="24948" w:name="_ETM_Q56_286350"/>
      <w:bookmarkEnd w:id="24948"/>
      <w:r w:rsidR="00E96141">
        <w:rPr>
          <w:rFonts w:hint="eastAsia"/>
          <w:rtl/>
        </w:rPr>
        <w:t>–</w:t>
      </w:r>
      <w:r w:rsidR="00E96141">
        <w:rPr>
          <w:rFonts w:hint="cs"/>
          <w:rtl/>
        </w:rPr>
        <w:t xml:space="preserve"> </w:t>
      </w:r>
      <w:r>
        <w:rPr>
          <w:rFonts w:hint="cs"/>
          <w:rtl/>
        </w:rPr>
        <w:t xml:space="preserve">היא </w:t>
      </w:r>
      <w:r>
        <w:rPr>
          <w:rtl/>
        </w:rPr>
        <w:t xml:space="preserve">ועוד </w:t>
      </w:r>
      <w:bookmarkStart w:id="24949" w:name="_ETM_Q56_286860"/>
      <w:bookmarkEnd w:id="24949"/>
      <w:r>
        <w:rPr>
          <w:rtl/>
        </w:rPr>
        <w:t xml:space="preserve">זרועות </w:t>
      </w:r>
      <w:bookmarkStart w:id="24950" w:name="_ETM_Q56_287890"/>
      <w:bookmarkEnd w:id="24950"/>
      <w:r>
        <w:rPr>
          <w:rtl/>
        </w:rPr>
        <w:t xml:space="preserve">ביטחון </w:t>
      </w:r>
      <w:bookmarkStart w:id="24951" w:name="_ETM_Q56_288759"/>
      <w:bookmarkEnd w:id="24951"/>
      <w:r>
        <w:rPr>
          <w:rtl/>
        </w:rPr>
        <w:t xml:space="preserve">במדינה </w:t>
      </w:r>
      <w:bookmarkStart w:id="24952" w:name="_ETM_Q56_289719"/>
      <w:bookmarkEnd w:id="24952"/>
      <w:r w:rsidR="00E96141">
        <w:rPr>
          <w:rFonts w:hint="cs"/>
          <w:rtl/>
        </w:rPr>
        <w:t xml:space="preserve">– </w:t>
      </w:r>
      <w:r>
        <w:rPr>
          <w:rtl/>
        </w:rPr>
        <w:t xml:space="preserve">לפושעים </w:t>
      </w:r>
      <w:bookmarkStart w:id="24953" w:name="_ETM_Q56_291130"/>
      <w:bookmarkEnd w:id="24953"/>
      <w:r>
        <w:rPr>
          <w:rtl/>
        </w:rPr>
        <w:t xml:space="preserve">ולאנשים </w:t>
      </w:r>
      <w:bookmarkStart w:id="24954" w:name="_ETM_Q56_292060"/>
      <w:bookmarkEnd w:id="24954"/>
      <w:r>
        <w:rPr>
          <w:rtl/>
        </w:rPr>
        <w:t xml:space="preserve">שעומדים </w:t>
      </w:r>
      <w:bookmarkStart w:id="24955" w:name="_ETM_Q56_292689"/>
      <w:bookmarkEnd w:id="24955"/>
      <w:r>
        <w:rPr>
          <w:rtl/>
        </w:rPr>
        <w:t xml:space="preserve">בראשות </w:t>
      </w:r>
      <w:bookmarkStart w:id="24956" w:name="_ETM_Q56_293770"/>
      <w:bookmarkEnd w:id="24956"/>
      <w:r>
        <w:rPr>
          <w:rtl/>
        </w:rPr>
        <w:t xml:space="preserve">ארגוני </w:t>
      </w:r>
      <w:bookmarkStart w:id="24957" w:name="_ETM_Q56_294340"/>
      <w:bookmarkEnd w:id="24957"/>
      <w:r>
        <w:rPr>
          <w:rtl/>
        </w:rPr>
        <w:t>פשע</w:t>
      </w:r>
      <w:r>
        <w:rPr>
          <w:rFonts w:hint="cs"/>
          <w:rtl/>
        </w:rPr>
        <w:t>.</w:t>
      </w:r>
      <w:r>
        <w:rPr>
          <w:rtl/>
        </w:rPr>
        <w:t xml:space="preserve"> </w:t>
      </w:r>
      <w:bookmarkStart w:id="24958" w:name="_ETM_Q56_294850"/>
      <w:bookmarkEnd w:id="24958"/>
      <w:r>
        <w:rPr>
          <w:rtl/>
        </w:rPr>
        <w:t xml:space="preserve">במקום </w:t>
      </w:r>
      <w:bookmarkStart w:id="24959" w:name="_ETM_Q56_295329"/>
      <w:bookmarkEnd w:id="24959"/>
      <w:r>
        <w:rPr>
          <w:rtl/>
        </w:rPr>
        <w:t xml:space="preserve">להחליף </w:t>
      </w:r>
      <w:bookmarkStart w:id="24960" w:name="_ETM_Q56_295840"/>
      <w:bookmarkEnd w:id="24960"/>
      <w:r>
        <w:rPr>
          <w:rtl/>
        </w:rPr>
        <w:t xml:space="preserve">את </w:t>
      </w:r>
      <w:bookmarkStart w:id="24961" w:name="_ETM_Q56_295960"/>
      <w:bookmarkEnd w:id="24961"/>
      <w:r>
        <w:rPr>
          <w:rtl/>
        </w:rPr>
        <w:t xml:space="preserve">הגישה </w:t>
      </w:r>
      <w:bookmarkStart w:id="24962" w:name="_ETM_Q56_296469"/>
      <w:bookmarkEnd w:id="24962"/>
      <w:r>
        <w:rPr>
          <w:rtl/>
        </w:rPr>
        <w:t xml:space="preserve">הזו </w:t>
      </w:r>
      <w:bookmarkStart w:id="24963" w:name="_ETM_Q56_297100"/>
      <w:bookmarkEnd w:id="24963"/>
      <w:r>
        <w:rPr>
          <w:rtl/>
        </w:rPr>
        <w:t xml:space="preserve">בגישה </w:t>
      </w:r>
      <w:bookmarkStart w:id="24964" w:name="_ETM_Q56_297700"/>
      <w:bookmarkEnd w:id="24964"/>
      <w:r>
        <w:rPr>
          <w:rtl/>
        </w:rPr>
        <w:t>שאומרת</w:t>
      </w:r>
      <w:bookmarkStart w:id="24965" w:name="_ETM_Q56_298390"/>
      <w:bookmarkEnd w:id="24965"/>
      <w:r>
        <w:rPr>
          <w:rFonts w:hint="cs"/>
          <w:rtl/>
        </w:rPr>
        <w:t xml:space="preserve"> </w:t>
      </w:r>
      <w:r w:rsidR="00E96141">
        <w:rPr>
          <w:rFonts w:hint="cs"/>
          <w:rtl/>
        </w:rPr>
        <w:t>ש</w:t>
      </w:r>
      <w:r>
        <w:rPr>
          <w:rtl/>
        </w:rPr>
        <w:t xml:space="preserve">תפקידה </w:t>
      </w:r>
      <w:bookmarkStart w:id="24966" w:name="_ETM_Q56_299049"/>
      <w:bookmarkEnd w:id="24966"/>
      <w:r>
        <w:rPr>
          <w:rtl/>
        </w:rPr>
        <w:t xml:space="preserve">של </w:t>
      </w:r>
      <w:bookmarkStart w:id="24967" w:name="_ETM_Q56_299320"/>
      <w:bookmarkEnd w:id="24967"/>
      <w:r>
        <w:rPr>
          <w:rtl/>
        </w:rPr>
        <w:t xml:space="preserve">המשטרה </w:t>
      </w:r>
      <w:bookmarkStart w:id="24968" w:name="_ETM_Q56_300399"/>
      <w:bookmarkEnd w:id="24968"/>
      <w:r>
        <w:rPr>
          <w:rtl/>
        </w:rPr>
        <w:t xml:space="preserve">זה </w:t>
      </w:r>
      <w:bookmarkStart w:id="24969" w:name="_ETM_Q56_300640"/>
      <w:bookmarkEnd w:id="24969"/>
      <w:r>
        <w:rPr>
          <w:rtl/>
        </w:rPr>
        <w:t xml:space="preserve">לתת </w:t>
      </w:r>
      <w:bookmarkStart w:id="24970" w:name="_ETM_Q56_301119"/>
      <w:bookmarkEnd w:id="24970"/>
      <w:r>
        <w:rPr>
          <w:rFonts w:hint="cs"/>
          <w:rtl/>
        </w:rPr>
        <w:t>ביטחון</w:t>
      </w:r>
      <w:r>
        <w:rPr>
          <w:rtl/>
        </w:rPr>
        <w:t xml:space="preserve"> </w:t>
      </w:r>
      <w:bookmarkStart w:id="24971" w:name="_ETM_Q56_301950"/>
      <w:bookmarkEnd w:id="24971"/>
      <w:r>
        <w:rPr>
          <w:rtl/>
        </w:rPr>
        <w:t xml:space="preserve">לאזרחים </w:t>
      </w:r>
      <w:bookmarkStart w:id="24972" w:name="_ETM_Q56_303060"/>
      <w:bookmarkEnd w:id="24972"/>
      <w:r>
        <w:rPr>
          <w:rFonts w:hint="cs"/>
          <w:rtl/>
        </w:rPr>
        <w:t xml:space="preserve">– </w:t>
      </w:r>
      <w:r>
        <w:rPr>
          <w:rtl/>
        </w:rPr>
        <w:t>לא</w:t>
      </w:r>
      <w:r w:rsidR="00E96141">
        <w:rPr>
          <w:rFonts w:hint="cs"/>
          <w:rtl/>
        </w:rPr>
        <w:t>,</w:t>
      </w:r>
      <w:r>
        <w:rPr>
          <w:rtl/>
        </w:rPr>
        <w:t xml:space="preserve"> </w:t>
      </w:r>
      <w:bookmarkStart w:id="24973" w:name="_ETM_Q56_303810"/>
      <w:bookmarkEnd w:id="24973"/>
      <w:r>
        <w:rPr>
          <w:rtl/>
        </w:rPr>
        <w:t xml:space="preserve">מחזקים </w:t>
      </w:r>
      <w:bookmarkStart w:id="24974" w:name="_ETM_Q56_304719"/>
      <w:bookmarkStart w:id="24975" w:name="_ETM_Q56_304899"/>
      <w:bookmarkEnd w:id="24974"/>
      <w:bookmarkEnd w:id="24975"/>
      <w:r>
        <w:rPr>
          <w:rtl/>
        </w:rPr>
        <w:t xml:space="preserve">יותר </w:t>
      </w:r>
      <w:bookmarkStart w:id="24976" w:name="_ETM_Q56_305439"/>
      <w:bookmarkEnd w:id="24976"/>
      <w:r>
        <w:rPr>
          <w:rtl/>
        </w:rPr>
        <w:t xml:space="preserve">את </w:t>
      </w:r>
      <w:bookmarkStart w:id="24977" w:name="_ETM_Q56_305649"/>
      <w:bookmarkEnd w:id="24977"/>
      <w:r>
        <w:rPr>
          <w:rtl/>
        </w:rPr>
        <w:t xml:space="preserve">הגישה </w:t>
      </w:r>
      <w:bookmarkStart w:id="24978" w:name="_ETM_Q56_306309"/>
      <w:bookmarkEnd w:id="24978"/>
      <w:r>
        <w:rPr>
          <w:rFonts w:hint="cs"/>
          <w:rtl/>
        </w:rPr>
        <w:t>ה</w:t>
      </w:r>
      <w:r>
        <w:rPr>
          <w:rtl/>
        </w:rPr>
        <w:t>ביטחוניסטית</w:t>
      </w:r>
      <w:r>
        <w:rPr>
          <w:rFonts w:hint="cs"/>
          <w:rtl/>
        </w:rPr>
        <w:t xml:space="preserve"> על ידי </w:t>
      </w:r>
      <w:bookmarkStart w:id="24979" w:name="_ETM_Q56_307144"/>
      <w:bookmarkStart w:id="24980" w:name="_ETM_Q56_307649"/>
      <w:bookmarkStart w:id="24981" w:name="_ETM_Q56_308250"/>
      <w:bookmarkEnd w:id="24979"/>
      <w:bookmarkEnd w:id="24980"/>
      <w:bookmarkEnd w:id="24981"/>
      <w:r>
        <w:rPr>
          <w:rtl/>
        </w:rPr>
        <w:t xml:space="preserve">הזרמת </w:t>
      </w:r>
      <w:bookmarkStart w:id="24982" w:name="_ETM_Q56_309030"/>
      <w:bookmarkEnd w:id="24982"/>
      <w:r>
        <w:rPr>
          <w:rtl/>
        </w:rPr>
        <w:t xml:space="preserve">כוחות </w:t>
      </w:r>
      <w:bookmarkStart w:id="24983" w:name="_ETM_Q56_309540"/>
      <w:bookmarkEnd w:id="24983"/>
      <w:r>
        <w:rPr>
          <w:rtl/>
        </w:rPr>
        <w:t xml:space="preserve">צבא </w:t>
      </w:r>
      <w:bookmarkStart w:id="24984" w:name="_ETM_Q56_310379"/>
      <w:bookmarkEnd w:id="24984"/>
      <w:r>
        <w:rPr>
          <w:rtl/>
        </w:rPr>
        <w:t xml:space="preserve">לתוך </w:t>
      </w:r>
      <w:bookmarkStart w:id="24985" w:name="_ETM_Q56_311160"/>
      <w:bookmarkEnd w:id="24985"/>
      <w:r>
        <w:rPr>
          <w:rtl/>
        </w:rPr>
        <w:t xml:space="preserve">האזורים </w:t>
      </w:r>
      <w:bookmarkStart w:id="24986" w:name="_ETM_Q56_312060"/>
      <w:bookmarkEnd w:id="24986"/>
      <w:r>
        <w:rPr>
          <w:rtl/>
        </w:rPr>
        <w:t>האזרח</w:t>
      </w:r>
      <w:r>
        <w:rPr>
          <w:rFonts w:hint="cs"/>
          <w:rtl/>
        </w:rPr>
        <w:t>י</w:t>
      </w:r>
      <w:r>
        <w:rPr>
          <w:rtl/>
        </w:rPr>
        <w:t>ים</w:t>
      </w:r>
      <w:r>
        <w:rPr>
          <w:rFonts w:hint="cs"/>
          <w:rtl/>
        </w:rPr>
        <w:t>,</w:t>
      </w:r>
      <w:r>
        <w:rPr>
          <w:rtl/>
        </w:rPr>
        <w:t xml:space="preserve"> </w:t>
      </w:r>
      <w:bookmarkStart w:id="24987" w:name="_ETM_Q56_312959"/>
      <w:bookmarkEnd w:id="24987"/>
      <w:r>
        <w:rPr>
          <w:rtl/>
        </w:rPr>
        <w:t xml:space="preserve">שאמורים </w:t>
      </w:r>
      <w:bookmarkStart w:id="24988" w:name="_ETM_Q56_313560"/>
      <w:bookmarkEnd w:id="24988"/>
      <w:r>
        <w:rPr>
          <w:rtl/>
        </w:rPr>
        <w:t xml:space="preserve">להישאר </w:t>
      </w:r>
      <w:bookmarkStart w:id="24989" w:name="_ETM_Q56_314530"/>
      <w:bookmarkEnd w:id="24989"/>
      <w:r>
        <w:rPr>
          <w:rtl/>
        </w:rPr>
        <w:t xml:space="preserve">אזורים </w:t>
      </w:r>
      <w:bookmarkStart w:id="24990" w:name="_ETM_Q56_315099"/>
      <w:bookmarkEnd w:id="24990"/>
      <w:r>
        <w:rPr>
          <w:rtl/>
        </w:rPr>
        <w:t>אזרחי</w:t>
      </w:r>
      <w:r>
        <w:rPr>
          <w:rFonts w:hint="cs"/>
          <w:rtl/>
        </w:rPr>
        <w:t>י</w:t>
      </w:r>
      <w:r>
        <w:rPr>
          <w:rtl/>
        </w:rPr>
        <w:t>ם</w:t>
      </w:r>
      <w:r>
        <w:rPr>
          <w:rFonts w:hint="cs"/>
          <w:rtl/>
        </w:rPr>
        <w:t>.</w:t>
      </w:r>
    </w:p>
    <w:p w:rsidR="002D76A7" w:rsidRDefault="002D76A7" w:rsidP="007941CC">
      <w:pPr>
        <w:rPr>
          <w:rtl/>
        </w:rPr>
      </w:pPr>
      <w:bookmarkStart w:id="24991" w:name="_ETM_Q56_318808"/>
      <w:bookmarkStart w:id="24992" w:name="_ETM_Q56_318966"/>
      <w:bookmarkEnd w:id="24991"/>
      <w:bookmarkEnd w:id="24992"/>
    </w:p>
    <w:p w:rsidR="002D76A7" w:rsidRDefault="002D76A7" w:rsidP="003542E8">
      <w:pPr>
        <w:rPr>
          <w:rtl/>
        </w:rPr>
      </w:pPr>
      <w:bookmarkStart w:id="24993" w:name="_ETM_Q56_319011"/>
      <w:bookmarkStart w:id="24994" w:name="_ETM_Q56_319202"/>
      <w:bookmarkStart w:id="24995" w:name="_ETM_Q56_316460"/>
      <w:bookmarkEnd w:id="24993"/>
      <w:bookmarkEnd w:id="24994"/>
      <w:bookmarkEnd w:id="24995"/>
      <w:r>
        <w:rPr>
          <w:rtl/>
        </w:rPr>
        <w:t xml:space="preserve">אבל </w:t>
      </w:r>
      <w:bookmarkStart w:id="24996" w:name="_ETM_Q56_317069"/>
      <w:bookmarkStart w:id="24997" w:name="_ETM_Q56_317249"/>
      <w:bookmarkEnd w:id="24996"/>
      <w:bookmarkEnd w:id="24997"/>
      <w:r>
        <w:rPr>
          <w:rFonts w:hint="cs"/>
          <w:rtl/>
        </w:rPr>
        <w:t xml:space="preserve">כל </w:t>
      </w:r>
      <w:r>
        <w:rPr>
          <w:rtl/>
        </w:rPr>
        <w:t xml:space="preserve">זה </w:t>
      </w:r>
      <w:bookmarkStart w:id="24998" w:name="_ETM_Q56_317669"/>
      <w:bookmarkEnd w:id="24998"/>
      <w:r>
        <w:rPr>
          <w:rtl/>
        </w:rPr>
        <w:t xml:space="preserve">ברור </w:t>
      </w:r>
      <w:bookmarkStart w:id="24999" w:name="_ETM_Q56_318180"/>
      <w:bookmarkEnd w:id="24999"/>
      <w:r>
        <w:rPr>
          <w:rtl/>
        </w:rPr>
        <w:t xml:space="preserve">ממה </w:t>
      </w:r>
      <w:bookmarkStart w:id="25000" w:name="_ETM_Q56_318689"/>
      <w:bookmarkEnd w:id="25000"/>
      <w:r>
        <w:rPr>
          <w:rtl/>
        </w:rPr>
        <w:t xml:space="preserve">שכתוב </w:t>
      </w:r>
      <w:bookmarkStart w:id="25001" w:name="_ETM_Q56_319230"/>
      <w:bookmarkEnd w:id="25001"/>
      <w:r>
        <w:rPr>
          <w:rtl/>
        </w:rPr>
        <w:t>בחוק</w:t>
      </w:r>
      <w:r>
        <w:rPr>
          <w:rFonts w:hint="cs"/>
          <w:rtl/>
        </w:rPr>
        <w:t>.</w:t>
      </w:r>
      <w:r>
        <w:rPr>
          <w:rtl/>
        </w:rPr>
        <w:t xml:space="preserve"> </w:t>
      </w:r>
      <w:bookmarkStart w:id="25002" w:name="_ETM_Q56_320120"/>
      <w:bookmarkEnd w:id="25002"/>
      <w:r>
        <w:rPr>
          <w:rtl/>
        </w:rPr>
        <w:t xml:space="preserve">מה </w:t>
      </w:r>
      <w:bookmarkStart w:id="25003" w:name="_ETM_Q56_320360"/>
      <w:bookmarkEnd w:id="25003"/>
      <w:r>
        <w:rPr>
          <w:rtl/>
        </w:rPr>
        <w:t xml:space="preserve">שלא </w:t>
      </w:r>
      <w:bookmarkStart w:id="25004" w:name="_ETM_Q56_320750"/>
      <w:bookmarkEnd w:id="25004"/>
      <w:r>
        <w:rPr>
          <w:rtl/>
        </w:rPr>
        <w:t xml:space="preserve">כתוב </w:t>
      </w:r>
      <w:bookmarkStart w:id="25005" w:name="_ETM_Q56_321200"/>
      <w:bookmarkEnd w:id="25005"/>
      <w:r>
        <w:rPr>
          <w:rtl/>
        </w:rPr>
        <w:t xml:space="preserve">בחוק </w:t>
      </w:r>
      <w:bookmarkStart w:id="25006" w:name="_ETM_Q56_322189"/>
      <w:bookmarkEnd w:id="25006"/>
      <w:r>
        <w:rPr>
          <w:rFonts w:hint="cs"/>
          <w:rtl/>
        </w:rPr>
        <w:t>–</w:t>
      </w:r>
      <w:r w:rsidR="00E96141">
        <w:rPr>
          <w:rFonts w:hint="cs"/>
          <w:rtl/>
        </w:rPr>
        <w:t xml:space="preserve"> </w:t>
      </w:r>
      <w:r>
        <w:rPr>
          <w:rtl/>
        </w:rPr>
        <w:t xml:space="preserve">שכל </w:t>
      </w:r>
      <w:bookmarkStart w:id="25007" w:name="_ETM_Q56_322700"/>
      <w:bookmarkEnd w:id="25007"/>
      <w:r>
        <w:rPr>
          <w:rtl/>
        </w:rPr>
        <w:t xml:space="preserve">מי </w:t>
      </w:r>
      <w:bookmarkStart w:id="25008" w:name="_ETM_Q56_322909"/>
      <w:bookmarkEnd w:id="25008"/>
      <w:r>
        <w:rPr>
          <w:rtl/>
        </w:rPr>
        <w:t xml:space="preserve">שטוענים </w:t>
      </w:r>
      <w:bookmarkStart w:id="25009" w:name="_ETM_Q56_323659"/>
      <w:bookmarkEnd w:id="25009"/>
      <w:r>
        <w:rPr>
          <w:rtl/>
        </w:rPr>
        <w:t xml:space="preserve">שנכנסו </w:t>
      </w:r>
      <w:bookmarkStart w:id="25010" w:name="_ETM_Q56_324530"/>
      <w:bookmarkEnd w:id="25010"/>
      <w:r>
        <w:rPr>
          <w:rtl/>
        </w:rPr>
        <w:t xml:space="preserve">לממשלה </w:t>
      </w:r>
      <w:bookmarkStart w:id="25011" w:name="_ETM_Q56_325700"/>
      <w:bookmarkEnd w:id="25011"/>
      <w:r>
        <w:rPr>
          <w:rtl/>
        </w:rPr>
        <w:t xml:space="preserve">כדי </w:t>
      </w:r>
      <w:bookmarkStart w:id="25012" w:name="_ETM_Q56_326090"/>
      <w:bookmarkEnd w:id="25012"/>
      <w:r>
        <w:rPr>
          <w:rtl/>
        </w:rPr>
        <w:t>ל</w:t>
      </w:r>
      <w:r>
        <w:rPr>
          <w:rFonts w:hint="cs"/>
          <w:rtl/>
        </w:rPr>
        <w:t xml:space="preserve">השפיע </w:t>
      </w:r>
      <w:bookmarkStart w:id="25013" w:name="_ETM_Q56_327230"/>
      <w:bookmarkEnd w:id="25013"/>
      <w:r>
        <w:rPr>
          <w:rtl/>
        </w:rPr>
        <w:t xml:space="preserve">ולשנות </w:t>
      </w:r>
      <w:bookmarkStart w:id="25014" w:name="_ETM_Q56_328629"/>
      <w:bookmarkStart w:id="25015" w:name="_ETM_Q56_329049"/>
      <w:bookmarkEnd w:id="25014"/>
      <w:bookmarkEnd w:id="25015"/>
      <w:r>
        <w:rPr>
          <w:rtl/>
        </w:rPr>
        <w:t xml:space="preserve">בעצם </w:t>
      </w:r>
      <w:bookmarkStart w:id="25016" w:name="_ETM_Q56_329620"/>
      <w:bookmarkEnd w:id="25016"/>
      <w:r w:rsidR="00E96141">
        <w:rPr>
          <w:rFonts w:hint="cs"/>
          <w:rtl/>
        </w:rPr>
        <w:t xml:space="preserve">הם </w:t>
      </w:r>
      <w:r>
        <w:rPr>
          <w:rtl/>
        </w:rPr>
        <w:t>ש</w:t>
      </w:r>
      <w:bookmarkStart w:id="25017" w:name="_ETM_Q56_329799"/>
      <w:bookmarkEnd w:id="25017"/>
      <w:r>
        <w:rPr>
          <w:rtl/>
        </w:rPr>
        <w:t xml:space="preserve">נותנים </w:t>
      </w:r>
      <w:bookmarkStart w:id="25018" w:name="_ETM_Q56_330189"/>
      <w:bookmarkEnd w:id="25018"/>
      <w:r>
        <w:rPr>
          <w:rtl/>
        </w:rPr>
        <w:t xml:space="preserve">את </w:t>
      </w:r>
      <w:bookmarkStart w:id="25019" w:name="_ETM_Q56_330310"/>
      <w:bookmarkEnd w:id="25019"/>
      <w:r>
        <w:rPr>
          <w:rtl/>
        </w:rPr>
        <w:t xml:space="preserve">הגושפנקה </w:t>
      </w:r>
      <w:bookmarkStart w:id="25020" w:name="_ETM_Q56_331510"/>
      <w:bookmarkEnd w:id="25020"/>
      <w:r>
        <w:rPr>
          <w:rtl/>
        </w:rPr>
        <w:t xml:space="preserve">לגישה </w:t>
      </w:r>
      <w:bookmarkStart w:id="25021" w:name="_ETM_Q56_332349"/>
      <w:bookmarkEnd w:id="25021"/>
      <w:r>
        <w:rPr>
          <w:rtl/>
        </w:rPr>
        <w:t>הזו</w:t>
      </w:r>
      <w:r>
        <w:rPr>
          <w:rFonts w:hint="cs"/>
          <w:rtl/>
        </w:rPr>
        <w:t>.</w:t>
      </w:r>
      <w:r>
        <w:rPr>
          <w:rtl/>
        </w:rPr>
        <w:t xml:space="preserve"> </w:t>
      </w:r>
      <w:bookmarkStart w:id="25022" w:name="_ETM_Q56_333470"/>
      <w:bookmarkEnd w:id="25022"/>
      <w:r>
        <w:rPr>
          <w:rtl/>
        </w:rPr>
        <w:t xml:space="preserve">הם </w:t>
      </w:r>
      <w:bookmarkStart w:id="25023" w:name="_ETM_Q56_333860"/>
      <w:bookmarkEnd w:id="25023"/>
      <w:r>
        <w:rPr>
          <w:rtl/>
        </w:rPr>
        <w:t xml:space="preserve">בעצם </w:t>
      </w:r>
      <w:bookmarkStart w:id="25024" w:name="_ETM_Q56_334580"/>
      <w:bookmarkEnd w:id="25024"/>
      <w:r>
        <w:rPr>
          <w:rtl/>
        </w:rPr>
        <w:t>–</w:t>
      </w:r>
      <w:r>
        <w:rPr>
          <w:rFonts w:hint="cs"/>
          <w:rtl/>
        </w:rPr>
        <w:t xml:space="preserve"> גם רע"מ וגם מרצ אבל בעיקר רע"מ, </w:t>
      </w:r>
      <w:bookmarkStart w:id="25025" w:name="_ETM_Q56_339684"/>
      <w:bookmarkEnd w:id="25025"/>
      <w:r>
        <w:rPr>
          <w:rFonts w:hint="cs"/>
          <w:rtl/>
        </w:rPr>
        <w:t xml:space="preserve">אני רוצה לכוון </w:t>
      </w:r>
      <w:r>
        <w:rPr>
          <w:rFonts w:hint="eastAsia"/>
          <w:rtl/>
        </w:rPr>
        <w:t>–</w:t>
      </w:r>
      <w:r>
        <w:rPr>
          <w:rFonts w:hint="cs"/>
          <w:rtl/>
        </w:rPr>
        <w:t xml:space="preserve"> </w:t>
      </w:r>
      <w:bookmarkStart w:id="25026" w:name="_ETM_Q56_334910"/>
      <w:bookmarkStart w:id="25027" w:name="_ETM_Q56_335360"/>
      <w:bookmarkStart w:id="25028" w:name="_ETM_Q56_335840"/>
      <w:bookmarkStart w:id="25029" w:name="_ETM_Q56_336260"/>
      <w:bookmarkStart w:id="25030" w:name="_ETM_Q56_336590"/>
      <w:bookmarkStart w:id="25031" w:name="_ETM_Q56_337370"/>
      <w:bookmarkStart w:id="25032" w:name="_ETM_Q56_337970"/>
      <w:bookmarkStart w:id="25033" w:name="_ETM_Q56_338330"/>
      <w:bookmarkStart w:id="25034" w:name="_ETM_Q56_341019"/>
      <w:bookmarkEnd w:id="25026"/>
      <w:bookmarkEnd w:id="25027"/>
      <w:bookmarkEnd w:id="25028"/>
      <w:bookmarkEnd w:id="25029"/>
      <w:bookmarkEnd w:id="25030"/>
      <w:bookmarkEnd w:id="25031"/>
      <w:bookmarkEnd w:id="25032"/>
      <w:bookmarkEnd w:id="25033"/>
      <w:bookmarkEnd w:id="25034"/>
      <w:r>
        <w:rPr>
          <w:rtl/>
        </w:rPr>
        <w:t xml:space="preserve">נכנסו </w:t>
      </w:r>
      <w:bookmarkStart w:id="25035" w:name="_ETM_Q56_342200"/>
      <w:bookmarkEnd w:id="25035"/>
      <w:r>
        <w:rPr>
          <w:rtl/>
        </w:rPr>
        <w:t xml:space="preserve">תחת </w:t>
      </w:r>
      <w:bookmarkStart w:id="25036" w:name="_ETM_Q56_342739"/>
      <w:bookmarkEnd w:id="25036"/>
      <w:r>
        <w:rPr>
          <w:rtl/>
        </w:rPr>
        <w:t xml:space="preserve">הכותרת </w:t>
      </w:r>
      <w:bookmarkStart w:id="25037" w:name="_ETM_Q56_343519"/>
      <w:bookmarkEnd w:id="25037"/>
      <w:r>
        <w:rPr>
          <w:rtl/>
        </w:rPr>
        <w:t>שה</w:t>
      </w:r>
      <w:r>
        <w:rPr>
          <w:rFonts w:hint="cs"/>
          <w:rtl/>
        </w:rPr>
        <w:t xml:space="preserve">ם </w:t>
      </w:r>
      <w:bookmarkStart w:id="25038" w:name="_ETM_Q56_344700"/>
      <w:bookmarkEnd w:id="25038"/>
      <w:r>
        <w:rPr>
          <w:rtl/>
        </w:rPr>
        <w:t>שיכריע</w:t>
      </w:r>
      <w:r>
        <w:rPr>
          <w:rFonts w:hint="cs"/>
          <w:rtl/>
        </w:rPr>
        <w:t>ו</w:t>
      </w:r>
      <w:bookmarkStart w:id="25039" w:name="_ETM_Q56_345510"/>
      <w:bookmarkEnd w:id="25039"/>
      <w:r>
        <w:rPr>
          <w:rFonts w:hint="cs"/>
          <w:rtl/>
        </w:rPr>
        <w:t>, כי</w:t>
      </w:r>
      <w:r>
        <w:rPr>
          <w:rtl/>
        </w:rPr>
        <w:t xml:space="preserve"> </w:t>
      </w:r>
      <w:bookmarkStart w:id="25040" w:name="_ETM_Q56_346400"/>
      <w:bookmarkEnd w:id="25040"/>
      <w:r>
        <w:rPr>
          <w:rtl/>
        </w:rPr>
        <w:t xml:space="preserve">הם </w:t>
      </w:r>
      <w:bookmarkStart w:id="25041" w:name="_ETM_Q56_346669"/>
      <w:bookmarkStart w:id="25042" w:name="_ETM_Q56_347060"/>
      <w:bookmarkEnd w:id="25041"/>
      <w:bookmarkEnd w:id="25042"/>
      <w:r>
        <w:rPr>
          <w:rtl/>
        </w:rPr>
        <w:t xml:space="preserve">שנתנו </w:t>
      </w:r>
      <w:bookmarkStart w:id="25043" w:name="_ETM_Q56_347689"/>
      <w:bookmarkEnd w:id="25043"/>
      <w:r>
        <w:rPr>
          <w:rtl/>
        </w:rPr>
        <w:t xml:space="preserve">האצבעות </w:t>
      </w:r>
      <w:bookmarkStart w:id="25044" w:name="_ETM_Q56_348560"/>
      <w:bookmarkEnd w:id="25044"/>
      <w:r>
        <w:rPr>
          <w:rtl/>
        </w:rPr>
        <w:t xml:space="preserve">שאפשרו </w:t>
      </w:r>
      <w:bookmarkStart w:id="25045" w:name="_ETM_Q56_349620"/>
      <w:bookmarkEnd w:id="25045"/>
      <w:r>
        <w:rPr>
          <w:rtl/>
        </w:rPr>
        <w:t xml:space="preserve">הקמת </w:t>
      </w:r>
      <w:bookmarkStart w:id="25046" w:name="_ETM_Q56_350310"/>
      <w:bookmarkEnd w:id="25046"/>
      <w:r>
        <w:rPr>
          <w:rtl/>
        </w:rPr>
        <w:t xml:space="preserve">הממשלה </w:t>
      </w:r>
      <w:bookmarkStart w:id="25047" w:name="_ETM_Q56_351120"/>
      <w:bookmarkEnd w:id="25047"/>
      <w:r>
        <w:rPr>
          <w:rtl/>
        </w:rPr>
        <w:t>הזו</w:t>
      </w:r>
      <w:r w:rsidR="00E96141">
        <w:rPr>
          <w:rFonts w:hint="cs"/>
          <w:rtl/>
        </w:rPr>
        <w:t>.</w:t>
      </w:r>
      <w:r>
        <w:rPr>
          <w:rFonts w:hint="cs"/>
          <w:rtl/>
        </w:rPr>
        <w:t xml:space="preserve"> ובסופו של דבר, </w:t>
      </w:r>
      <w:bookmarkStart w:id="25048" w:name="_ETM_Q56_353184"/>
      <w:bookmarkStart w:id="25049" w:name="_ETM_Q56_351810"/>
      <w:bookmarkStart w:id="25050" w:name="_ETM_Q56_352620"/>
      <w:bookmarkStart w:id="25051" w:name="_ETM_Q56_352750"/>
      <w:bookmarkStart w:id="25052" w:name="_ETM_Q56_352900"/>
      <w:bookmarkStart w:id="25053" w:name="_ETM_Q56_353290"/>
      <w:bookmarkEnd w:id="25048"/>
      <w:bookmarkEnd w:id="25049"/>
      <w:bookmarkEnd w:id="25050"/>
      <w:bookmarkEnd w:id="25051"/>
      <w:bookmarkEnd w:id="25052"/>
      <w:bookmarkEnd w:id="25053"/>
      <w:r>
        <w:rPr>
          <w:rtl/>
        </w:rPr>
        <w:t xml:space="preserve">למרות </w:t>
      </w:r>
      <w:bookmarkStart w:id="25054" w:name="_ETM_Q56_353770"/>
      <w:bookmarkEnd w:id="25054"/>
      <w:r>
        <w:rPr>
          <w:rtl/>
        </w:rPr>
        <w:t xml:space="preserve">כל </w:t>
      </w:r>
      <w:bookmarkStart w:id="25055" w:name="_ETM_Q56_354160"/>
      <w:bookmarkEnd w:id="25055"/>
      <w:r>
        <w:rPr>
          <w:rtl/>
        </w:rPr>
        <w:t xml:space="preserve">הנאומים </w:t>
      </w:r>
      <w:bookmarkStart w:id="25056" w:name="_ETM_Q56_354760"/>
      <w:bookmarkEnd w:id="25056"/>
      <w:r>
        <w:rPr>
          <w:rtl/>
        </w:rPr>
        <w:t xml:space="preserve">שמגיעים </w:t>
      </w:r>
      <w:bookmarkStart w:id="25057" w:name="_ETM_Q56_355660"/>
      <w:bookmarkEnd w:id="25057"/>
      <w:r>
        <w:rPr>
          <w:rtl/>
        </w:rPr>
        <w:t xml:space="preserve">מימין </w:t>
      </w:r>
      <w:bookmarkStart w:id="25058" w:name="_ETM_Q56_356260"/>
      <w:bookmarkEnd w:id="25058"/>
      <w:r>
        <w:rPr>
          <w:rtl/>
        </w:rPr>
        <w:t xml:space="preserve">האופוזיציה </w:t>
      </w:r>
      <w:bookmarkStart w:id="25059" w:name="_ETM_Q56_357220"/>
      <w:bookmarkEnd w:id="25059"/>
      <w:r>
        <w:rPr>
          <w:rtl/>
        </w:rPr>
        <w:t xml:space="preserve">על </w:t>
      </w:r>
      <w:bookmarkStart w:id="25060" w:name="_ETM_Q56_357540"/>
      <w:bookmarkEnd w:id="25060"/>
      <w:r>
        <w:rPr>
          <w:rtl/>
        </w:rPr>
        <w:t xml:space="preserve">כמה </w:t>
      </w:r>
      <w:bookmarkStart w:id="25061" w:name="_ETM_Q56_358739"/>
      <w:bookmarkEnd w:id="25061"/>
      <w:r>
        <w:rPr>
          <w:rtl/>
        </w:rPr>
        <w:t xml:space="preserve">מנסור </w:t>
      </w:r>
      <w:bookmarkStart w:id="25062" w:name="_ETM_Q56_359340"/>
      <w:bookmarkEnd w:id="25062"/>
      <w:r>
        <w:rPr>
          <w:rFonts w:hint="cs"/>
          <w:rtl/>
        </w:rPr>
        <w:t xml:space="preserve">עבאס משפיע </w:t>
      </w:r>
      <w:bookmarkStart w:id="25063" w:name="_ETM_Q56_360220"/>
      <w:bookmarkStart w:id="25064" w:name="_ETM_Q56_360940"/>
      <w:bookmarkEnd w:id="25063"/>
      <w:bookmarkEnd w:id="25064"/>
      <w:r>
        <w:rPr>
          <w:rtl/>
        </w:rPr>
        <w:t xml:space="preserve">בממשלה </w:t>
      </w:r>
      <w:bookmarkStart w:id="25065" w:name="_ETM_Q56_361750"/>
      <w:bookmarkEnd w:id="25065"/>
      <w:r>
        <w:rPr>
          <w:rtl/>
        </w:rPr>
        <w:t>הזו</w:t>
      </w:r>
      <w:r>
        <w:rPr>
          <w:rFonts w:hint="cs"/>
          <w:rtl/>
        </w:rPr>
        <w:t>,</w:t>
      </w:r>
      <w:r>
        <w:rPr>
          <w:rtl/>
        </w:rPr>
        <w:t xml:space="preserve"> </w:t>
      </w:r>
      <w:bookmarkStart w:id="25066" w:name="_ETM_Q56_362370"/>
      <w:bookmarkEnd w:id="25066"/>
      <w:r>
        <w:rPr>
          <w:rtl/>
        </w:rPr>
        <w:t xml:space="preserve">בהצבעה </w:t>
      </w:r>
      <w:bookmarkStart w:id="25067" w:name="_ETM_Q56_363450"/>
      <w:bookmarkEnd w:id="25067"/>
      <w:r>
        <w:rPr>
          <w:rtl/>
        </w:rPr>
        <w:t xml:space="preserve">של </w:t>
      </w:r>
      <w:bookmarkStart w:id="25068" w:name="_ETM_Q56_363780"/>
      <w:bookmarkEnd w:id="25068"/>
      <w:r>
        <w:rPr>
          <w:rtl/>
        </w:rPr>
        <w:t>היום</w:t>
      </w:r>
      <w:r>
        <w:rPr>
          <w:rFonts w:hint="cs"/>
          <w:rtl/>
        </w:rPr>
        <w:t>,</w:t>
      </w:r>
      <w:r>
        <w:rPr>
          <w:rtl/>
        </w:rPr>
        <w:t xml:space="preserve"> </w:t>
      </w:r>
      <w:bookmarkStart w:id="25069" w:name="_ETM_Q56_364169"/>
      <w:bookmarkEnd w:id="25069"/>
      <w:r>
        <w:rPr>
          <w:rtl/>
        </w:rPr>
        <w:t xml:space="preserve">במה </w:t>
      </w:r>
      <w:bookmarkStart w:id="25070" w:name="_ETM_Q56_364530"/>
      <w:bookmarkEnd w:id="25070"/>
      <w:r>
        <w:rPr>
          <w:rtl/>
        </w:rPr>
        <w:t xml:space="preserve">שעברת </w:t>
      </w:r>
      <w:bookmarkStart w:id="25071" w:name="_ETM_Q56_365400"/>
      <w:bookmarkEnd w:id="25071"/>
      <w:r>
        <w:rPr>
          <w:rtl/>
        </w:rPr>
        <w:t>עכשיו</w:t>
      </w:r>
      <w:r>
        <w:rPr>
          <w:rFonts w:hint="cs"/>
          <w:rtl/>
        </w:rPr>
        <w:t>,</w:t>
      </w:r>
      <w:r>
        <w:rPr>
          <w:rtl/>
        </w:rPr>
        <w:t xml:space="preserve"> </w:t>
      </w:r>
      <w:bookmarkStart w:id="25072" w:name="_ETM_Q56_365879"/>
      <w:bookmarkEnd w:id="25072"/>
      <w:r>
        <w:rPr>
          <w:rtl/>
        </w:rPr>
        <w:t>דודי</w:t>
      </w:r>
      <w:r>
        <w:rPr>
          <w:rFonts w:hint="cs"/>
          <w:rtl/>
        </w:rPr>
        <w:t>,</w:t>
      </w:r>
      <w:r>
        <w:rPr>
          <w:rtl/>
        </w:rPr>
        <w:t xml:space="preserve"> </w:t>
      </w:r>
      <w:bookmarkStart w:id="25073" w:name="_ETM_Q56_366569"/>
      <w:bookmarkEnd w:id="25073"/>
      <w:r>
        <w:rPr>
          <w:rtl/>
        </w:rPr>
        <w:t xml:space="preserve">אתם </w:t>
      </w:r>
      <w:bookmarkStart w:id="25074" w:name="_ETM_Q56_366900"/>
      <w:bookmarkEnd w:id="25074"/>
      <w:r>
        <w:rPr>
          <w:rtl/>
        </w:rPr>
        <w:t>כ</w:t>
      </w:r>
      <w:r>
        <w:rPr>
          <w:rFonts w:hint="cs"/>
          <w:rtl/>
        </w:rPr>
        <w:t xml:space="preserve">ולכם מבינים </w:t>
      </w:r>
      <w:bookmarkStart w:id="25075" w:name="_ETM_Q56_367169"/>
      <w:bookmarkStart w:id="25076" w:name="_ETM_Q56_367440"/>
      <w:bookmarkStart w:id="25077" w:name="_ETM_Q56_368310"/>
      <w:bookmarkStart w:id="25078" w:name="_ETM_Q56_368790"/>
      <w:bookmarkEnd w:id="25075"/>
      <w:bookmarkEnd w:id="25076"/>
      <w:bookmarkEnd w:id="25077"/>
      <w:bookmarkEnd w:id="25078"/>
      <w:r>
        <w:rPr>
          <w:rFonts w:hint="cs"/>
          <w:rtl/>
        </w:rPr>
        <w:t>ש</w:t>
      </w:r>
      <w:r>
        <w:rPr>
          <w:rtl/>
        </w:rPr>
        <w:t xml:space="preserve">לא </w:t>
      </w:r>
      <w:bookmarkStart w:id="25079" w:name="_ETM_Q56_369090"/>
      <w:bookmarkEnd w:id="25079"/>
      <w:r>
        <w:rPr>
          <w:rtl/>
        </w:rPr>
        <w:t xml:space="preserve">רק </w:t>
      </w:r>
      <w:bookmarkStart w:id="25080" w:name="_ETM_Q56_369329"/>
      <w:bookmarkEnd w:id="25080"/>
      <w:r>
        <w:rPr>
          <w:rtl/>
        </w:rPr>
        <w:t xml:space="preserve">שהם </w:t>
      </w:r>
      <w:bookmarkStart w:id="25081" w:name="_ETM_Q56_369629"/>
      <w:bookmarkEnd w:id="25081"/>
      <w:r>
        <w:rPr>
          <w:rtl/>
        </w:rPr>
        <w:t xml:space="preserve">לא </w:t>
      </w:r>
      <w:bookmarkStart w:id="25082" w:name="_ETM_Q56_369810"/>
      <w:bookmarkEnd w:id="25082"/>
      <w:r>
        <w:rPr>
          <w:rtl/>
        </w:rPr>
        <w:t>משפיעים</w:t>
      </w:r>
      <w:bookmarkStart w:id="25083" w:name="_ETM_Q56_370439"/>
      <w:bookmarkEnd w:id="25083"/>
      <w:r>
        <w:rPr>
          <w:rFonts w:hint="cs"/>
          <w:rtl/>
        </w:rPr>
        <w:t xml:space="preserve"> </w:t>
      </w:r>
      <w:r>
        <w:rPr>
          <w:rFonts w:hint="eastAsia"/>
          <w:rtl/>
        </w:rPr>
        <w:t xml:space="preserve">– </w:t>
      </w:r>
      <w:r>
        <w:rPr>
          <w:rtl/>
        </w:rPr>
        <w:t xml:space="preserve">הם </w:t>
      </w:r>
      <w:bookmarkStart w:id="25084" w:name="_ETM_Q56_370650"/>
      <w:bookmarkEnd w:id="25084"/>
      <w:r>
        <w:rPr>
          <w:rFonts w:hint="cs"/>
          <w:rtl/>
        </w:rPr>
        <w:t xml:space="preserve">אפילו </w:t>
      </w:r>
      <w:r>
        <w:rPr>
          <w:rtl/>
        </w:rPr>
        <w:t xml:space="preserve">לא </w:t>
      </w:r>
      <w:bookmarkStart w:id="25085" w:name="_ETM_Q56_370829"/>
      <w:bookmarkEnd w:id="25085"/>
      <w:r>
        <w:rPr>
          <w:rtl/>
        </w:rPr>
        <w:t xml:space="preserve">מנסים </w:t>
      </w:r>
      <w:bookmarkStart w:id="25086" w:name="_ETM_Q56_371989"/>
      <w:bookmarkEnd w:id="25086"/>
      <w:r>
        <w:rPr>
          <w:rFonts w:hint="cs"/>
          <w:rtl/>
        </w:rPr>
        <w:t xml:space="preserve">להשפיע. הם מקבלים </w:t>
      </w:r>
      <w:bookmarkStart w:id="25087" w:name="_ETM_Q56_375300"/>
      <w:bookmarkEnd w:id="25087"/>
      <w:r>
        <w:rPr>
          <w:rFonts w:hint="cs"/>
          <w:rtl/>
        </w:rPr>
        <w:t xml:space="preserve">על עצמם </w:t>
      </w:r>
      <w:bookmarkStart w:id="25088" w:name="_ETM_Q56_372709"/>
      <w:bookmarkStart w:id="25089" w:name="_ETM_Q56_373519"/>
      <w:bookmarkStart w:id="25090" w:name="_ETM_Q56_373790"/>
      <w:bookmarkStart w:id="25091" w:name="_ETM_Q56_374540"/>
      <w:bookmarkStart w:id="25092" w:name="_ETM_Q56_374779"/>
      <w:bookmarkStart w:id="25093" w:name="_ETM_Q56_375469"/>
      <w:bookmarkStart w:id="25094" w:name="_ETM_Q56_375680"/>
      <w:bookmarkStart w:id="25095" w:name="_ETM_Q56_376370"/>
      <w:bookmarkEnd w:id="25088"/>
      <w:bookmarkEnd w:id="25089"/>
      <w:bookmarkEnd w:id="25090"/>
      <w:bookmarkEnd w:id="25091"/>
      <w:bookmarkEnd w:id="25092"/>
      <w:bookmarkEnd w:id="25093"/>
      <w:bookmarkEnd w:id="25094"/>
      <w:bookmarkEnd w:id="25095"/>
      <w:r>
        <w:rPr>
          <w:rFonts w:hint="cs"/>
          <w:rtl/>
        </w:rPr>
        <w:t>את התפקיד ה</w:t>
      </w:r>
      <w:r>
        <w:rPr>
          <w:rtl/>
        </w:rPr>
        <w:t xml:space="preserve">זה </w:t>
      </w:r>
      <w:bookmarkStart w:id="25096" w:name="_ETM_Q56_377150"/>
      <w:bookmarkEnd w:id="25096"/>
      <w:r w:rsidR="00E96141">
        <w:rPr>
          <w:rFonts w:hint="cs"/>
          <w:rtl/>
        </w:rPr>
        <w:t xml:space="preserve">– </w:t>
      </w:r>
      <w:r>
        <w:rPr>
          <w:rtl/>
        </w:rPr>
        <w:t xml:space="preserve">להיות </w:t>
      </w:r>
      <w:bookmarkStart w:id="25097" w:name="_ETM_Q56_377790"/>
      <w:bookmarkEnd w:id="25097"/>
      <w:r>
        <w:rPr>
          <w:rtl/>
        </w:rPr>
        <w:t xml:space="preserve">חלק </w:t>
      </w:r>
      <w:bookmarkStart w:id="25098" w:name="_ETM_Q56_378269"/>
      <w:bookmarkEnd w:id="25098"/>
      <w:r>
        <w:rPr>
          <w:rtl/>
        </w:rPr>
        <w:t>ממנגנו</w:t>
      </w:r>
      <w:bookmarkStart w:id="25099" w:name="_ETM_Q56_379200"/>
      <w:bookmarkEnd w:id="25099"/>
      <w:r>
        <w:rPr>
          <w:rFonts w:hint="cs"/>
          <w:rtl/>
        </w:rPr>
        <w:t xml:space="preserve">ני </w:t>
      </w:r>
      <w:r>
        <w:rPr>
          <w:rtl/>
        </w:rPr>
        <w:t xml:space="preserve">השליטה </w:t>
      </w:r>
      <w:bookmarkStart w:id="25100" w:name="_ETM_Q56_380610"/>
      <w:bookmarkStart w:id="25101" w:name="_ETM_Q56_380909"/>
      <w:bookmarkEnd w:id="25100"/>
      <w:bookmarkEnd w:id="25101"/>
      <w:r>
        <w:rPr>
          <w:rtl/>
        </w:rPr>
        <w:t xml:space="preserve">העוינת </w:t>
      </w:r>
      <w:bookmarkStart w:id="25102" w:name="_ETM_Q56_381810"/>
      <w:bookmarkEnd w:id="25102"/>
      <w:r>
        <w:rPr>
          <w:rtl/>
        </w:rPr>
        <w:t xml:space="preserve">באוכלוסייה </w:t>
      </w:r>
      <w:bookmarkStart w:id="25103" w:name="_ETM_Q56_382829"/>
      <w:bookmarkEnd w:id="25103"/>
      <w:r>
        <w:rPr>
          <w:rtl/>
        </w:rPr>
        <w:t>הערבית</w:t>
      </w:r>
      <w:r>
        <w:rPr>
          <w:rFonts w:hint="cs"/>
          <w:rtl/>
        </w:rPr>
        <w:t>.</w:t>
      </w:r>
      <w:r>
        <w:rPr>
          <w:rtl/>
        </w:rPr>
        <w:t xml:space="preserve"> </w:t>
      </w:r>
      <w:bookmarkStart w:id="25104" w:name="_ETM_Q56_383669"/>
      <w:bookmarkEnd w:id="25104"/>
      <w:r>
        <w:rPr>
          <w:rtl/>
        </w:rPr>
        <w:t xml:space="preserve">הם </w:t>
      </w:r>
      <w:bookmarkStart w:id="25105" w:name="_ETM_Q56_383909"/>
      <w:bookmarkEnd w:id="25105"/>
      <w:r>
        <w:rPr>
          <w:rtl/>
        </w:rPr>
        <w:t xml:space="preserve">מקבלים </w:t>
      </w:r>
      <w:bookmarkStart w:id="25106" w:name="_ETM_Q56_384599"/>
      <w:bookmarkEnd w:id="25106"/>
      <w:r>
        <w:rPr>
          <w:rtl/>
        </w:rPr>
        <w:t xml:space="preserve">על </w:t>
      </w:r>
      <w:bookmarkStart w:id="25107" w:name="_ETM_Q56_384840"/>
      <w:bookmarkEnd w:id="25107"/>
      <w:r>
        <w:rPr>
          <w:rtl/>
        </w:rPr>
        <w:t xml:space="preserve">עצמם </w:t>
      </w:r>
      <w:bookmarkStart w:id="25108" w:name="_ETM_Q56_385530"/>
      <w:bookmarkEnd w:id="25108"/>
      <w:r>
        <w:rPr>
          <w:rtl/>
        </w:rPr>
        <w:t xml:space="preserve">לשרת </w:t>
      </w:r>
      <w:bookmarkStart w:id="25109" w:name="_ETM_Q56_386879"/>
      <w:bookmarkEnd w:id="25109"/>
      <w:r>
        <w:rPr>
          <w:rtl/>
        </w:rPr>
        <w:t xml:space="preserve">את </w:t>
      </w:r>
      <w:bookmarkStart w:id="25110" w:name="_ETM_Q56_387150"/>
      <w:bookmarkEnd w:id="25110"/>
      <w:r>
        <w:rPr>
          <w:rtl/>
        </w:rPr>
        <w:t>הממשלה</w:t>
      </w:r>
      <w:r w:rsidR="00E96141">
        <w:rPr>
          <w:rFonts w:hint="cs"/>
          <w:rtl/>
        </w:rPr>
        <w:t>,</w:t>
      </w:r>
      <w:r>
        <w:rPr>
          <w:rtl/>
        </w:rPr>
        <w:t xml:space="preserve"> </w:t>
      </w:r>
      <w:bookmarkStart w:id="25111" w:name="_ETM_Q56_388019"/>
      <w:bookmarkEnd w:id="25111"/>
      <w:r>
        <w:rPr>
          <w:rtl/>
        </w:rPr>
        <w:t xml:space="preserve">שממשיכה </w:t>
      </w:r>
      <w:bookmarkStart w:id="25112" w:name="_ETM_Q56_389230"/>
      <w:bookmarkEnd w:id="25112"/>
      <w:r>
        <w:rPr>
          <w:rtl/>
        </w:rPr>
        <w:t xml:space="preserve">אותו </w:t>
      </w:r>
      <w:bookmarkStart w:id="25113" w:name="_ETM_Q56_389620"/>
      <w:bookmarkEnd w:id="25113"/>
      <w:r>
        <w:rPr>
          <w:rtl/>
        </w:rPr>
        <w:t xml:space="preserve">קו </w:t>
      </w:r>
      <w:bookmarkStart w:id="25114" w:name="_ETM_Q56_389980"/>
      <w:bookmarkEnd w:id="25114"/>
      <w:r>
        <w:rPr>
          <w:rtl/>
        </w:rPr>
        <w:t>ש</w:t>
      </w:r>
      <w:r>
        <w:rPr>
          <w:rFonts w:hint="cs"/>
          <w:rtl/>
        </w:rPr>
        <w:t xml:space="preserve">אז הובל </w:t>
      </w:r>
      <w:bookmarkStart w:id="25115" w:name="_ETM_Q56_390610"/>
      <w:bookmarkStart w:id="25116" w:name="_ETM_Q56_391000"/>
      <w:bookmarkStart w:id="25117" w:name="_ETM_Q56_391750"/>
      <w:bookmarkStart w:id="25118" w:name="_ETM_Q56_392440"/>
      <w:bookmarkEnd w:id="25115"/>
      <w:bookmarkEnd w:id="25116"/>
      <w:bookmarkEnd w:id="25117"/>
      <w:bookmarkEnd w:id="25118"/>
      <w:r>
        <w:rPr>
          <w:rFonts w:hint="cs"/>
          <w:rtl/>
        </w:rPr>
        <w:t xml:space="preserve">על </w:t>
      </w:r>
      <w:bookmarkStart w:id="25119" w:name="_ETM_Q56_385010"/>
      <w:bookmarkEnd w:id="25119"/>
      <w:r>
        <w:rPr>
          <w:rFonts w:hint="cs"/>
          <w:rtl/>
        </w:rPr>
        <w:t xml:space="preserve">ידי </w:t>
      </w:r>
      <w:r>
        <w:rPr>
          <w:rtl/>
        </w:rPr>
        <w:t xml:space="preserve">הממשלות </w:t>
      </w:r>
      <w:bookmarkStart w:id="25120" w:name="_ETM_Q56_393250"/>
      <w:bookmarkEnd w:id="25120"/>
      <w:r>
        <w:rPr>
          <w:rtl/>
        </w:rPr>
        <w:t>הקודמות</w:t>
      </w:r>
      <w:r>
        <w:rPr>
          <w:rFonts w:hint="cs"/>
          <w:rtl/>
        </w:rPr>
        <w:t>,</w:t>
      </w:r>
      <w:r>
        <w:rPr>
          <w:rtl/>
        </w:rPr>
        <w:t xml:space="preserve"> </w:t>
      </w:r>
      <w:bookmarkStart w:id="25121" w:name="_ETM_Q56_394430"/>
      <w:bookmarkEnd w:id="25121"/>
      <w:r>
        <w:rPr>
          <w:rtl/>
        </w:rPr>
        <w:t xml:space="preserve">שמתייחסים </w:t>
      </w:r>
      <w:bookmarkStart w:id="25122" w:name="_ETM_Q56_395720"/>
      <w:bookmarkEnd w:id="25122"/>
      <w:r>
        <w:rPr>
          <w:rtl/>
        </w:rPr>
        <w:t xml:space="preserve">לאוכלוסייה </w:t>
      </w:r>
      <w:bookmarkStart w:id="25123" w:name="_ETM_Q56_396650"/>
      <w:bookmarkEnd w:id="25123"/>
      <w:r>
        <w:rPr>
          <w:rtl/>
        </w:rPr>
        <w:t xml:space="preserve">הערבית </w:t>
      </w:r>
      <w:bookmarkStart w:id="25124" w:name="_ETM_Q56_397640"/>
      <w:bookmarkEnd w:id="25124"/>
      <w:r>
        <w:rPr>
          <w:rtl/>
        </w:rPr>
        <w:t xml:space="preserve">לא </w:t>
      </w:r>
      <w:bookmarkStart w:id="25125" w:name="_ETM_Q56_398000"/>
      <w:bookmarkEnd w:id="25125"/>
      <w:r>
        <w:rPr>
          <w:rtl/>
        </w:rPr>
        <w:t xml:space="preserve">כאל </w:t>
      </w:r>
      <w:bookmarkStart w:id="25126" w:name="_ETM_Q56_398360"/>
      <w:bookmarkEnd w:id="25126"/>
      <w:r>
        <w:rPr>
          <w:rtl/>
        </w:rPr>
        <w:t xml:space="preserve">אזרחים </w:t>
      </w:r>
      <w:bookmarkStart w:id="25127" w:name="_ETM_Q56_399080"/>
      <w:bookmarkEnd w:id="25127"/>
      <w:r>
        <w:rPr>
          <w:rtl/>
        </w:rPr>
        <w:t>שווים</w:t>
      </w:r>
      <w:r>
        <w:rPr>
          <w:rFonts w:hint="cs"/>
          <w:rtl/>
        </w:rPr>
        <w:t xml:space="preserve"> </w:t>
      </w:r>
      <w:r w:rsidR="003542E8">
        <w:rPr>
          <w:rFonts w:hint="cs"/>
          <w:rtl/>
        </w:rPr>
        <w:t>– –</w:t>
      </w:r>
      <w:r>
        <w:rPr>
          <w:rFonts w:hint="cs"/>
          <w:rtl/>
        </w:rPr>
        <w:t xml:space="preserve"> </w:t>
      </w:r>
    </w:p>
    <w:p w:rsidR="002D76A7" w:rsidRDefault="002D76A7" w:rsidP="007941CC">
      <w:pPr>
        <w:ind w:firstLine="0"/>
        <w:rPr>
          <w:rtl/>
        </w:rPr>
      </w:pPr>
      <w:bookmarkStart w:id="25128" w:name="_ETM_Q56_396661"/>
      <w:bookmarkStart w:id="25129" w:name="_ETM_Q56_396929"/>
      <w:bookmarkStart w:id="25130" w:name="_ETM_Q56_396969"/>
      <w:bookmarkEnd w:id="25128"/>
      <w:bookmarkEnd w:id="25129"/>
      <w:bookmarkEnd w:id="25130"/>
    </w:p>
    <w:p w:rsidR="002D76A7" w:rsidRDefault="002D76A7" w:rsidP="007941CC">
      <w:pPr>
        <w:pStyle w:val="af5"/>
        <w:rPr>
          <w:rtl/>
        </w:rPr>
      </w:pPr>
      <w:bookmarkStart w:id="25131" w:name="ET_interruption_5156_12"/>
      <w:r w:rsidRPr="000E194A">
        <w:rPr>
          <w:rStyle w:val="TagStyle"/>
          <w:rtl/>
        </w:rPr>
        <w:t xml:space="preserve"> &lt;&lt; קריאה &gt;&gt;</w:t>
      </w:r>
      <w:r w:rsidRPr="002068E3">
        <w:rPr>
          <w:rStyle w:val="TagStyle"/>
          <w:rtl/>
        </w:rPr>
        <w:t xml:space="preserve"> </w:t>
      </w:r>
      <w:r>
        <w:rPr>
          <w:rtl/>
        </w:rPr>
        <w:t>דוד אמסלם (הליכוד):</w:t>
      </w:r>
      <w:r w:rsidRPr="002068E3">
        <w:rPr>
          <w:rStyle w:val="TagStyle"/>
          <w:rtl/>
        </w:rPr>
        <w:t xml:space="preserve"> </w:t>
      </w:r>
      <w:r w:rsidRPr="000E194A">
        <w:rPr>
          <w:rStyle w:val="TagStyle"/>
          <w:rtl/>
        </w:rPr>
        <w:t>&lt;&lt; קריאה &gt;&gt;</w:t>
      </w:r>
      <w:r>
        <w:rPr>
          <w:rtl/>
        </w:rPr>
        <w:t xml:space="preserve">   </w:t>
      </w:r>
      <w:bookmarkEnd w:id="25131"/>
    </w:p>
    <w:p w:rsidR="002D76A7" w:rsidRDefault="002D76A7" w:rsidP="003542E8">
      <w:pPr>
        <w:rPr>
          <w:rtl/>
          <w:lang w:eastAsia="he-IL"/>
        </w:rPr>
      </w:pPr>
    </w:p>
    <w:p w:rsidR="002D76A7" w:rsidRDefault="003542E8" w:rsidP="003542E8">
      <w:pPr>
        <w:rPr>
          <w:rtl/>
          <w:lang w:eastAsia="he-IL"/>
        </w:rPr>
      </w:pPr>
      <w:bookmarkStart w:id="25132" w:name="_ETM_Q56_393055"/>
      <w:bookmarkEnd w:id="25132"/>
      <w:r>
        <w:rPr>
          <w:rFonts w:hint="cs"/>
          <w:rtl/>
          <w:lang w:eastAsia="he-IL"/>
        </w:rPr>
        <w:t>– – –</w:t>
      </w:r>
      <w:r w:rsidR="002D76A7">
        <w:rPr>
          <w:rFonts w:hint="cs"/>
          <w:rtl/>
          <w:lang w:eastAsia="he-IL"/>
        </w:rPr>
        <w:t xml:space="preserve"> הוא אמר שהוא רוצה להתגייס לצבא.</w:t>
      </w:r>
    </w:p>
    <w:p w:rsidR="002D76A7" w:rsidRDefault="002D76A7" w:rsidP="007941CC">
      <w:pPr>
        <w:rPr>
          <w:rtl/>
          <w:lang w:eastAsia="he-IL"/>
        </w:rPr>
      </w:pPr>
      <w:bookmarkStart w:id="25133" w:name="_ETM_Q56_398761"/>
      <w:bookmarkStart w:id="25134" w:name="_ETM_Q56_398932"/>
      <w:bookmarkStart w:id="25135" w:name="_ETM_Q56_398987"/>
      <w:bookmarkStart w:id="25136" w:name="_ETM_Q56_399160"/>
      <w:bookmarkEnd w:id="25133"/>
      <w:bookmarkEnd w:id="25134"/>
      <w:bookmarkEnd w:id="25135"/>
      <w:bookmarkEnd w:id="25136"/>
    </w:p>
    <w:p w:rsidR="002D76A7" w:rsidRDefault="002D76A7" w:rsidP="007941CC">
      <w:pPr>
        <w:pStyle w:val="-"/>
        <w:rPr>
          <w:rtl/>
        </w:rPr>
      </w:pPr>
      <w:bookmarkStart w:id="25137" w:name="ET_speakercontinue_5761_13"/>
      <w:r w:rsidRPr="000E194A">
        <w:rPr>
          <w:rStyle w:val="TagStyle"/>
          <w:rtl/>
        </w:rPr>
        <w:t xml:space="preserve"> &lt;&lt; דובר_המשך &gt;&gt;</w:t>
      </w:r>
      <w:r w:rsidRPr="002068E3">
        <w:rPr>
          <w:rStyle w:val="TagStyle"/>
          <w:rtl/>
        </w:rPr>
        <w:t xml:space="preserve"> </w:t>
      </w:r>
      <w:r>
        <w:rPr>
          <w:rtl/>
        </w:rPr>
        <w:t>עאידה תומא סלימאן (הרשימה המשותפת):</w:t>
      </w:r>
      <w:r w:rsidRPr="002068E3">
        <w:rPr>
          <w:rStyle w:val="TagStyle"/>
          <w:rtl/>
        </w:rPr>
        <w:t xml:space="preserve"> </w:t>
      </w:r>
      <w:r w:rsidRPr="000E194A">
        <w:rPr>
          <w:rStyle w:val="TagStyle"/>
          <w:rtl/>
        </w:rPr>
        <w:t>&lt;&lt; דובר_המשך &gt;&gt;</w:t>
      </w:r>
      <w:r>
        <w:rPr>
          <w:rtl/>
        </w:rPr>
        <w:t xml:space="preserve">   </w:t>
      </w:r>
      <w:bookmarkEnd w:id="25137"/>
    </w:p>
    <w:p w:rsidR="002D76A7" w:rsidRDefault="002D76A7" w:rsidP="003542E8">
      <w:pPr>
        <w:rPr>
          <w:rtl/>
          <w:lang w:eastAsia="he-IL"/>
        </w:rPr>
      </w:pPr>
    </w:p>
    <w:p w:rsidR="002D76A7" w:rsidRDefault="003542E8" w:rsidP="003542E8">
      <w:pPr>
        <w:rPr>
          <w:rtl/>
        </w:rPr>
      </w:pPr>
      <w:bookmarkStart w:id="25138" w:name="_ETM_Q56_397119"/>
      <w:bookmarkStart w:id="25139" w:name="_ETM_Q56_397157"/>
      <w:bookmarkStart w:id="25140" w:name="_ETM_Q56_397315"/>
      <w:bookmarkStart w:id="25141" w:name="_ETM_Q56_397361"/>
      <w:bookmarkStart w:id="25142" w:name="_ETM_Q56_397517"/>
      <w:bookmarkStart w:id="25143" w:name="_ETM_Q56_397553"/>
      <w:bookmarkStart w:id="25144" w:name="_ETM_Q56_397636"/>
      <w:bookmarkStart w:id="25145" w:name="_ETM_Q56_399760"/>
      <w:bookmarkStart w:id="25146" w:name="_ETM_Q56_400209"/>
      <w:bookmarkStart w:id="25147" w:name="_ETM_Q56_400720"/>
      <w:bookmarkEnd w:id="25138"/>
      <w:bookmarkEnd w:id="25139"/>
      <w:bookmarkEnd w:id="25140"/>
      <w:bookmarkEnd w:id="25141"/>
      <w:bookmarkEnd w:id="25142"/>
      <w:bookmarkEnd w:id="25143"/>
      <w:bookmarkEnd w:id="25144"/>
      <w:bookmarkEnd w:id="25145"/>
      <w:bookmarkEnd w:id="25146"/>
      <w:bookmarkEnd w:id="25147"/>
      <w:r>
        <w:rPr>
          <w:rFonts w:hint="cs"/>
          <w:rtl/>
        </w:rPr>
        <w:t>– –</w:t>
      </w:r>
      <w:r w:rsidR="002D76A7">
        <w:rPr>
          <w:rFonts w:hint="cs"/>
          <w:rtl/>
        </w:rPr>
        <w:t xml:space="preserve"> אפילו לא במדינת </w:t>
      </w:r>
      <w:bookmarkStart w:id="25148" w:name="_ETM_Q56_402760"/>
      <w:bookmarkEnd w:id="25148"/>
      <w:r w:rsidR="002D76A7">
        <w:rPr>
          <w:rFonts w:hint="cs"/>
          <w:rtl/>
        </w:rPr>
        <w:t xml:space="preserve">היהודים. חכו, עוד נגיע גם כן להצעת החוק של </w:t>
      </w:r>
      <w:bookmarkStart w:id="25149" w:name="_ETM_Q56_407587"/>
      <w:bookmarkEnd w:id="25149"/>
      <w:r w:rsidR="002D76A7">
        <w:rPr>
          <w:rFonts w:hint="cs"/>
          <w:rtl/>
        </w:rPr>
        <w:t>חיפוש ללא צו בית משפט</w:t>
      </w:r>
      <w:r w:rsidR="00E96141">
        <w:rPr>
          <w:rFonts w:hint="cs"/>
          <w:rtl/>
        </w:rPr>
        <w:t>,</w:t>
      </w:r>
      <w:r w:rsidR="002D76A7">
        <w:rPr>
          <w:rFonts w:hint="cs"/>
          <w:rtl/>
        </w:rPr>
        <w:t xml:space="preserve"> ונראה אז מה תהיה ההצבעה. </w:t>
      </w:r>
    </w:p>
    <w:p w:rsidR="002D76A7" w:rsidRDefault="002D76A7" w:rsidP="007941CC">
      <w:pPr>
        <w:rPr>
          <w:rtl/>
        </w:rPr>
      </w:pPr>
      <w:bookmarkStart w:id="25150" w:name="_ETM_Q56_411114"/>
      <w:bookmarkStart w:id="25151" w:name="_ETM_Q56_411252"/>
      <w:bookmarkEnd w:id="25150"/>
      <w:bookmarkEnd w:id="25151"/>
    </w:p>
    <w:p w:rsidR="002D76A7" w:rsidRDefault="002D76A7" w:rsidP="007941CC">
      <w:pPr>
        <w:pStyle w:val="af6"/>
        <w:rPr>
          <w:rtl/>
        </w:rPr>
      </w:pPr>
      <w:bookmarkStart w:id="25152" w:name="_ETM_Q56_411291"/>
      <w:bookmarkStart w:id="25153" w:name="_ETM_Q56_411399"/>
      <w:bookmarkEnd w:id="25152"/>
      <w:bookmarkEnd w:id="25153"/>
      <w:r w:rsidRPr="000E194A">
        <w:rPr>
          <w:rStyle w:val="TagStyle"/>
          <w:rtl/>
        </w:rPr>
        <w:t xml:space="preserve"> &lt;&lt; יור &gt;&gt;</w:t>
      </w:r>
      <w:r w:rsidRPr="002068E3">
        <w:rPr>
          <w:rStyle w:val="TagStyle"/>
          <w:rtl/>
        </w:rPr>
        <w:t xml:space="preserve"> </w:t>
      </w:r>
      <w:r>
        <w:rPr>
          <w:rtl/>
        </w:rPr>
        <w:t>היו"ר אחמד טיבי:</w:t>
      </w:r>
      <w:r w:rsidRPr="002068E3">
        <w:rPr>
          <w:rStyle w:val="TagStyle"/>
          <w:rtl/>
        </w:rPr>
        <w:t xml:space="preserve"> </w:t>
      </w:r>
      <w:r w:rsidRPr="000E194A">
        <w:rPr>
          <w:rStyle w:val="TagStyle"/>
          <w:rtl/>
        </w:rPr>
        <w:t>&lt;&lt; יור &gt;&gt;</w:t>
      </w:r>
      <w:r>
        <w:rPr>
          <w:rtl/>
        </w:rPr>
        <w:t xml:space="preserve">   </w:t>
      </w:r>
    </w:p>
    <w:p w:rsidR="002D76A7" w:rsidRDefault="002D76A7" w:rsidP="003542E8">
      <w:pPr>
        <w:rPr>
          <w:rtl/>
          <w:lang w:eastAsia="he-IL"/>
        </w:rPr>
      </w:pPr>
    </w:p>
    <w:p w:rsidR="002D76A7" w:rsidRPr="002068E3" w:rsidRDefault="002D76A7" w:rsidP="007941CC">
      <w:pPr>
        <w:rPr>
          <w:rtl/>
          <w:lang w:eastAsia="he-IL"/>
        </w:rPr>
      </w:pPr>
      <w:bookmarkStart w:id="25154" w:name="_ETM_Q56_413179"/>
      <w:bookmarkEnd w:id="25154"/>
      <w:r>
        <w:rPr>
          <w:rFonts w:hint="cs"/>
          <w:rtl/>
          <w:lang w:eastAsia="he-IL"/>
        </w:rPr>
        <w:t xml:space="preserve">תודה </w:t>
      </w:r>
      <w:bookmarkStart w:id="25155" w:name="_ETM_Q56_409279"/>
      <w:bookmarkEnd w:id="25155"/>
      <w:r>
        <w:rPr>
          <w:rFonts w:hint="cs"/>
          <w:rtl/>
          <w:lang w:eastAsia="he-IL"/>
        </w:rPr>
        <w:t xml:space="preserve">רבה. </w:t>
      </w:r>
    </w:p>
    <w:p w:rsidR="002D76A7" w:rsidRDefault="002D76A7" w:rsidP="007941CC">
      <w:pPr>
        <w:rPr>
          <w:rtl/>
        </w:rPr>
      </w:pPr>
      <w:bookmarkStart w:id="25156" w:name="_ETM_Q56_411483"/>
      <w:bookmarkStart w:id="25157" w:name="_ETM_Q56_411572"/>
      <w:bookmarkStart w:id="25158" w:name="_ETM_Q56_413134"/>
      <w:bookmarkStart w:id="25159" w:name="_ETM_Q56_413226"/>
      <w:bookmarkEnd w:id="25156"/>
      <w:bookmarkEnd w:id="25157"/>
      <w:bookmarkEnd w:id="25158"/>
      <w:bookmarkEnd w:id="25159"/>
    </w:p>
    <w:p w:rsidR="002D76A7" w:rsidRDefault="002D76A7" w:rsidP="007941CC">
      <w:pPr>
        <w:pStyle w:val="-"/>
        <w:rPr>
          <w:rtl/>
        </w:rPr>
      </w:pPr>
      <w:bookmarkStart w:id="25160" w:name="ET_speakercontinue_5761_15"/>
      <w:r w:rsidRPr="000E194A">
        <w:rPr>
          <w:rStyle w:val="TagStyle"/>
          <w:rtl/>
        </w:rPr>
        <w:t xml:space="preserve"> &lt;&lt; דובר_המשך &gt;&gt;</w:t>
      </w:r>
      <w:r w:rsidRPr="002068E3">
        <w:rPr>
          <w:rStyle w:val="TagStyle"/>
          <w:rtl/>
        </w:rPr>
        <w:t xml:space="preserve"> </w:t>
      </w:r>
      <w:r>
        <w:rPr>
          <w:rtl/>
        </w:rPr>
        <w:t>עאידה תומא סלימאן (הרשימה המשותפת):</w:t>
      </w:r>
      <w:r w:rsidRPr="002068E3">
        <w:rPr>
          <w:rStyle w:val="TagStyle"/>
          <w:rtl/>
        </w:rPr>
        <w:t xml:space="preserve"> </w:t>
      </w:r>
      <w:r w:rsidRPr="000E194A">
        <w:rPr>
          <w:rStyle w:val="TagStyle"/>
          <w:rtl/>
        </w:rPr>
        <w:t>&lt;&lt; דובר_המשך &gt;&gt;</w:t>
      </w:r>
      <w:r>
        <w:rPr>
          <w:rtl/>
        </w:rPr>
        <w:t xml:space="preserve">   </w:t>
      </w:r>
      <w:bookmarkEnd w:id="25160"/>
    </w:p>
    <w:p w:rsidR="002D76A7" w:rsidRDefault="002D76A7" w:rsidP="003542E8">
      <w:pPr>
        <w:rPr>
          <w:rtl/>
          <w:lang w:eastAsia="he-IL"/>
        </w:rPr>
      </w:pPr>
    </w:p>
    <w:p w:rsidR="002D76A7" w:rsidRDefault="002D76A7" w:rsidP="003542E8">
      <w:pPr>
        <w:rPr>
          <w:rtl/>
          <w:lang w:eastAsia="he-IL"/>
        </w:rPr>
      </w:pPr>
      <w:bookmarkStart w:id="25161" w:name="_ETM_Q56_415720"/>
      <w:bookmarkEnd w:id="25161"/>
      <w:r>
        <w:rPr>
          <w:rFonts w:hint="cs"/>
          <w:rtl/>
          <w:lang w:eastAsia="he-IL"/>
        </w:rPr>
        <w:t xml:space="preserve">הגיע הזמן שמי שטוען שיש לו את היכולת </w:t>
      </w:r>
      <w:bookmarkStart w:id="25162" w:name="_ETM_Q56_417679"/>
      <w:bookmarkEnd w:id="25162"/>
      <w:r>
        <w:rPr>
          <w:rFonts w:hint="cs"/>
          <w:rtl/>
          <w:lang w:eastAsia="he-IL"/>
        </w:rPr>
        <w:t xml:space="preserve">להשפיע </w:t>
      </w:r>
      <w:r>
        <w:rPr>
          <w:rFonts w:hint="eastAsia"/>
          <w:rtl/>
          <w:lang w:eastAsia="he-IL"/>
        </w:rPr>
        <w:t xml:space="preserve">– </w:t>
      </w:r>
      <w:r w:rsidR="00E96141">
        <w:rPr>
          <w:rFonts w:hint="cs"/>
          <w:rtl/>
          <w:lang w:eastAsia="he-IL"/>
        </w:rPr>
        <w:t>יראו</w:t>
      </w:r>
      <w:r>
        <w:rPr>
          <w:rFonts w:hint="cs"/>
          <w:rtl/>
          <w:lang w:eastAsia="he-IL"/>
        </w:rPr>
        <w:t xml:space="preserve"> אותו אפילו פעם אחת מנסה להשפיע ולשנות.</w:t>
      </w:r>
      <w:bookmarkStart w:id="25163" w:name="_ETM_Q56_425307"/>
      <w:bookmarkEnd w:id="25163"/>
      <w:r>
        <w:rPr>
          <w:rFonts w:hint="cs"/>
          <w:rtl/>
          <w:lang w:eastAsia="he-IL"/>
        </w:rPr>
        <w:t xml:space="preserve"> מתי זה יקרה? אני לא יודעת. כבר עברנו הריסות </w:t>
      </w:r>
      <w:bookmarkStart w:id="25164" w:name="_ETM_Q56_427938"/>
      <w:bookmarkEnd w:id="25164"/>
      <w:r>
        <w:rPr>
          <w:rFonts w:hint="cs"/>
          <w:rtl/>
          <w:lang w:eastAsia="he-IL"/>
        </w:rPr>
        <w:t xml:space="preserve">בתים, עברנו תוכנית </w:t>
      </w:r>
      <w:proofErr w:type="spellStart"/>
      <w:r>
        <w:rPr>
          <w:rFonts w:hint="cs"/>
          <w:rtl/>
          <w:lang w:eastAsia="he-IL"/>
        </w:rPr>
        <w:t>פראוור</w:t>
      </w:r>
      <w:proofErr w:type="spellEnd"/>
      <w:r>
        <w:rPr>
          <w:rFonts w:hint="cs"/>
          <w:rtl/>
          <w:lang w:eastAsia="he-IL"/>
        </w:rPr>
        <w:t xml:space="preserve"> חדשנית נגד האוכלוסייה שלנו בנגב </w:t>
      </w:r>
      <w:r w:rsidR="003542E8">
        <w:rPr>
          <w:rFonts w:hint="cs"/>
          <w:rtl/>
          <w:lang w:eastAsia="he-IL"/>
        </w:rPr>
        <w:t>– –</w:t>
      </w:r>
    </w:p>
    <w:p w:rsidR="002D76A7" w:rsidRDefault="002D76A7" w:rsidP="007941CC">
      <w:pPr>
        <w:rPr>
          <w:rtl/>
          <w:lang w:eastAsia="he-IL"/>
        </w:rPr>
      </w:pPr>
      <w:bookmarkStart w:id="25165" w:name="_ETM_Q56_433069"/>
      <w:bookmarkStart w:id="25166" w:name="_ETM_Q56_433182"/>
      <w:bookmarkEnd w:id="25165"/>
      <w:bookmarkEnd w:id="25166"/>
    </w:p>
    <w:p w:rsidR="002D76A7" w:rsidRDefault="002D76A7" w:rsidP="007941CC">
      <w:pPr>
        <w:pStyle w:val="af6"/>
        <w:rPr>
          <w:rtl/>
        </w:rPr>
      </w:pPr>
      <w:bookmarkStart w:id="25167" w:name="_ETM_Q56_433229"/>
      <w:bookmarkStart w:id="25168" w:name="_ETM_Q56_433354"/>
      <w:bookmarkEnd w:id="25167"/>
      <w:bookmarkEnd w:id="25168"/>
      <w:r w:rsidRPr="000E194A">
        <w:rPr>
          <w:rStyle w:val="TagStyle"/>
          <w:rtl/>
        </w:rPr>
        <w:t xml:space="preserve"> &lt;&lt; יור &gt;&gt;</w:t>
      </w:r>
      <w:r w:rsidRPr="002068E3">
        <w:rPr>
          <w:rStyle w:val="TagStyle"/>
          <w:rtl/>
        </w:rPr>
        <w:t xml:space="preserve"> </w:t>
      </w:r>
      <w:r>
        <w:rPr>
          <w:rtl/>
        </w:rPr>
        <w:t>היו"ר אחמד טיבי:</w:t>
      </w:r>
      <w:r w:rsidRPr="002068E3">
        <w:rPr>
          <w:rStyle w:val="TagStyle"/>
          <w:rtl/>
        </w:rPr>
        <w:t xml:space="preserve"> </w:t>
      </w:r>
      <w:r w:rsidRPr="000E194A">
        <w:rPr>
          <w:rStyle w:val="TagStyle"/>
          <w:rtl/>
        </w:rPr>
        <w:t>&lt;&lt; יור &gt;&gt;</w:t>
      </w:r>
      <w:r>
        <w:rPr>
          <w:rtl/>
        </w:rPr>
        <w:t xml:space="preserve">   </w:t>
      </w:r>
    </w:p>
    <w:p w:rsidR="002D76A7" w:rsidRDefault="002D76A7" w:rsidP="003542E8">
      <w:pPr>
        <w:rPr>
          <w:rtl/>
          <w:lang w:eastAsia="he-IL"/>
        </w:rPr>
      </w:pPr>
    </w:p>
    <w:p w:rsidR="002D76A7" w:rsidRDefault="002D76A7" w:rsidP="007941CC">
      <w:pPr>
        <w:rPr>
          <w:rtl/>
          <w:lang w:eastAsia="he-IL"/>
        </w:rPr>
      </w:pPr>
      <w:bookmarkStart w:id="25169" w:name="_ETM_Q56_434420"/>
      <w:bookmarkEnd w:id="25169"/>
      <w:r>
        <w:rPr>
          <w:rFonts w:hint="cs"/>
          <w:rtl/>
          <w:lang w:eastAsia="he-IL"/>
        </w:rPr>
        <w:t xml:space="preserve">תודה רבה. </w:t>
      </w:r>
    </w:p>
    <w:p w:rsidR="002D76A7" w:rsidRDefault="002D76A7" w:rsidP="007941CC">
      <w:pPr>
        <w:rPr>
          <w:rtl/>
          <w:lang w:eastAsia="he-IL"/>
        </w:rPr>
      </w:pPr>
    </w:p>
    <w:p w:rsidR="002D76A7" w:rsidRDefault="002D76A7" w:rsidP="007941CC">
      <w:pPr>
        <w:pStyle w:val="-"/>
        <w:rPr>
          <w:rtl/>
        </w:rPr>
      </w:pPr>
      <w:bookmarkStart w:id="25170" w:name="_ETM_Q56_431289"/>
      <w:bookmarkStart w:id="25171" w:name="_ETM_Q56_431348"/>
      <w:bookmarkStart w:id="25172" w:name="ET_speakercontinue_5761_17"/>
      <w:bookmarkEnd w:id="25170"/>
      <w:bookmarkEnd w:id="25171"/>
      <w:r w:rsidRPr="000E194A">
        <w:rPr>
          <w:rStyle w:val="TagStyle"/>
          <w:rtl/>
        </w:rPr>
        <w:t xml:space="preserve"> &lt;&lt; דובר_המשך &gt;&gt;</w:t>
      </w:r>
      <w:r w:rsidRPr="002068E3">
        <w:rPr>
          <w:rStyle w:val="TagStyle"/>
          <w:rtl/>
        </w:rPr>
        <w:t xml:space="preserve"> </w:t>
      </w:r>
      <w:r>
        <w:rPr>
          <w:rtl/>
        </w:rPr>
        <w:t>עאידה תומא סלימאן (הרשימה המשותפת):</w:t>
      </w:r>
      <w:r w:rsidRPr="002068E3">
        <w:rPr>
          <w:rStyle w:val="TagStyle"/>
          <w:rtl/>
        </w:rPr>
        <w:t xml:space="preserve"> </w:t>
      </w:r>
      <w:r w:rsidRPr="000E194A">
        <w:rPr>
          <w:rStyle w:val="TagStyle"/>
          <w:rtl/>
        </w:rPr>
        <w:t>&lt;&lt; דובר_המשך &gt;&gt;</w:t>
      </w:r>
      <w:r>
        <w:rPr>
          <w:rtl/>
        </w:rPr>
        <w:t xml:space="preserve">   </w:t>
      </w:r>
      <w:bookmarkEnd w:id="25172"/>
    </w:p>
    <w:p w:rsidR="002D76A7" w:rsidRDefault="002D76A7" w:rsidP="003542E8">
      <w:pPr>
        <w:rPr>
          <w:rtl/>
          <w:lang w:eastAsia="he-IL"/>
        </w:rPr>
      </w:pPr>
    </w:p>
    <w:p w:rsidR="002D76A7" w:rsidRDefault="003542E8" w:rsidP="003542E8">
      <w:pPr>
        <w:rPr>
          <w:rtl/>
          <w:lang w:eastAsia="he-IL"/>
        </w:rPr>
      </w:pPr>
      <w:bookmarkStart w:id="25173" w:name="_ETM_Q56_432293"/>
      <w:bookmarkEnd w:id="25173"/>
      <w:r>
        <w:rPr>
          <w:rFonts w:hint="cs"/>
          <w:rtl/>
          <w:lang w:eastAsia="he-IL"/>
        </w:rPr>
        <w:t>– –</w:t>
      </w:r>
      <w:r w:rsidR="002D76A7">
        <w:rPr>
          <w:rFonts w:hint="cs"/>
          <w:rtl/>
          <w:lang w:eastAsia="he-IL"/>
        </w:rPr>
        <w:t xml:space="preserve"> עברנו כל מיני החלטות אחרות, ועוד כנראה נעבור </w:t>
      </w:r>
      <w:bookmarkStart w:id="25174" w:name="_ETM_Q56_436185"/>
      <w:bookmarkEnd w:id="25174"/>
      <w:r w:rsidR="002D76A7">
        <w:rPr>
          <w:rFonts w:hint="cs"/>
          <w:rtl/>
          <w:lang w:eastAsia="he-IL"/>
        </w:rPr>
        <w:t xml:space="preserve">עוד שתי הצעות חוק כאלה. </w:t>
      </w:r>
    </w:p>
    <w:p w:rsidR="002D76A7" w:rsidRDefault="002D76A7" w:rsidP="007941CC">
      <w:pPr>
        <w:rPr>
          <w:rtl/>
          <w:lang w:eastAsia="he-IL"/>
        </w:rPr>
      </w:pPr>
      <w:bookmarkStart w:id="25175" w:name="_ETM_Q56_440761"/>
      <w:bookmarkStart w:id="25176" w:name="_ETM_Q56_440880"/>
      <w:bookmarkStart w:id="25177" w:name="_ETM_Q56_440928"/>
      <w:bookmarkStart w:id="25178" w:name="_ETM_Q56_441028"/>
      <w:bookmarkEnd w:id="25175"/>
      <w:bookmarkEnd w:id="25176"/>
      <w:bookmarkEnd w:id="25177"/>
      <w:bookmarkEnd w:id="25178"/>
    </w:p>
    <w:p w:rsidR="002D76A7" w:rsidRDefault="002D76A7" w:rsidP="007941CC">
      <w:pPr>
        <w:pStyle w:val="af6"/>
        <w:rPr>
          <w:rtl/>
        </w:rPr>
      </w:pPr>
      <w:r w:rsidRPr="000E194A">
        <w:rPr>
          <w:rStyle w:val="TagStyle"/>
          <w:rtl/>
        </w:rPr>
        <w:t xml:space="preserve"> &lt;&lt; יור &gt;&gt;</w:t>
      </w:r>
      <w:r w:rsidRPr="002068E3">
        <w:rPr>
          <w:rStyle w:val="TagStyle"/>
          <w:rtl/>
        </w:rPr>
        <w:t xml:space="preserve"> </w:t>
      </w:r>
      <w:r>
        <w:rPr>
          <w:rtl/>
        </w:rPr>
        <w:t>היו"ר אחמד טיבי:</w:t>
      </w:r>
      <w:r w:rsidRPr="002068E3">
        <w:rPr>
          <w:rStyle w:val="TagStyle"/>
          <w:rtl/>
        </w:rPr>
        <w:t xml:space="preserve"> </w:t>
      </w:r>
      <w:r w:rsidRPr="000E194A">
        <w:rPr>
          <w:rStyle w:val="TagStyle"/>
          <w:rtl/>
        </w:rPr>
        <w:t>&lt;&lt; יור &gt;&gt;</w:t>
      </w:r>
      <w:r>
        <w:rPr>
          <w:rtl/>
        </w:rPr>
        <w:t xml:space="preserve">   </w:t>
      </w:r>
    </w:p>
    <w:p w:rsidR="002D76A7" w:rsidRDefault="002D76A7" w:rsidP="003542E8">
      <w:pPr>
        <w:rPr>
          <w:rtl/>
          <w:lang w:eastAsia="he-IL"/>
        </w:rPr>
      </w:pPr>
    </w:p>
    <w:p w:rsidR="002D76A7" w:rsidRDefault="002D76A7" w:rsidP="00E96141">
      <w:pPr>
        <w:rPr>
          <w:rtl/>
          <w:lang w:eastAsia="he-IL"/>
        </w:rPr>
      </w:pPr>
      <w:bookmarkStart w:id="25179" w:name="_ETM_Q56_441981"/>
      <w:bookmarkEnd w:id="25179"/>
      <w:r>
        <w:rPr>
          <w:rFonts w:hint="cs"/>
          <w:rtl/>
          <w:lang w:eastAsia="he-IL"/>
        </w:rPr>
        <w:t xml:space="preserve">תודה רבה לחברת הכנסת </w:t>
      </w:r>
      <w:bookmarkStart w:id="25180" w:name="_ETM_Q56_441779"/>
      <w:bookmarkEnd w:id="25180"/>
      <w:r>
        <w:rPr>
          <w:rFonts w:hint="cs"/>
          <w:rtl/>
          <w:lang w:eastAsia="he-IL"/>
        </w:rPr>
        <w:t xml:space="preserve">עאידה תומא סלימאן. </w:t>
      </w:r>
      <w:bookmarkStart w:id="25181" w:name="_ETM_Q56_444817"/>
      <w:bookmarkStart w:id="25182" w:name="_ETM_Q56_444937"/>
      <w:bookmarkStart w:id="25183" w:name="_ETM_Q56_444978"/>
      <w:bookmarkStart w:id="25184" w:name="_ETM_Q56_445112"/>
      <w:bookmarkEnd w:id="25181"/>
      <w:bookmarkEnd w:id="25182"/>
      <w:bookmarkEnd w:id="25183"/>
      <w:bookmarkEnd w:id="25184"/>
      <w:r>
        <w:rPr>
          <w:rFonts w:hint="cs"/>
          <w:rtl/>
          <w:lang w:eastAsia="he-IL"/>
        </w:rPr>
        <w:t xml:space="preserve">חבר הכנסת אלי כהן. </w:t>
      </w:r>
      <w:bookmarkStart w:id="25185" w:name="_ETM_Q56_448159"/>
      <w:bookmarkStart w:id="25186" w:name="_ETM_Q56_448233"/>
      <w:bookmarkEnd w:id="25185"/>
      <w:bookmarkEnd w:id="25186"/>
      <w:r>
        <w:rPr>
          <w:rFonts w:hint="cs"/>
          <w:rtl/>
          <w:lang w:eastAsia="he-IL"/>
        </w:rPr>
        <w:t xml:space="preserve">אלי במקום אריה </w:t>
      </w:r>
      <w:bookmarkStart w:id="25187" w:name="_ETM_Q56_452577"/>
      <w:bookmarkEnd w:id="25187"/>
      <w:r>
        <w:rPr>
          <w:rFonts w:hint="cs"/>
          <w:rtl/>
          <w:lang w:eastAsia="he-IL"/>
        </w:rPr>
        <w:t>דרעי, החליף.</w:t>
      </w:r>
    </w:p>
    <w:p w:rsidR="002D76A7" w:rsidRDefault="002D76A7" w:rsidP="007941CC">
      <w:pPr>
        <w:rPr>
          <w:rtl/>
          <w:lang w:eastAsia="he-IL"/>
        </w:rPr>
      </w:pPr>
      <w:bookmarkStart w:id="25188" w:name="_ETM_Q56_454449"/>
      <w:bookmarkStart w:id="25189" w:name="_ETM_Q56_454564"/>
      <w:bookmarkStart w:id="25190" w:name="_ETM_Q56_454657"/>
      <w:bookmarkStart w:id="25191" w:name="_ETM_Q56_454768"/>
      <w:bookmarkStart w:id="25192" w:name="_ETM_Q56_456049"/>
      <w:bookmarkEnd w:id="25188"/>
      <w:bookmarkEnd w:id="25189"/>
      <w:bookmarkEnd w:id="25190"/>
      <w:bookmarkEnd w:id="25191"/>
      <w:bookmarkEnd w:id="25192"/>
    </w:p>
    <w:p w:rsidR="002D76A7" w:rsidRDefault="002D76A7" w:rsidP="007941CC">
      <w:pPr>
        <w:pStyle w:val="a4"/>
        <w:rPr>
          <w:rtl/>
        </w:rPr>
      </w:pPr>
      <w:bookmarkStart w:id="25193" w:name="ET_speaker_5602_19"/>
      <w:r w:rsidRPr="000E194A">
        <w:rPr>
          <w:rStyle w:val="TagStyle"/>
          <w:rtl/>
        </w:rPr>
        <w:t xml:space="preserve"> &lt;&lt; דובר &gt;&gt;</w:t>
      </w:r>
      <w:r w:rsidRPr="002068E3">
        <w:rPr>
          <w:rStyle w:val="TagStyle"/>
          <w:rtl/>
        </w:rPr>
        <w:t xml:space="preserve"> </w:t>
      </w:r>
      <w:bookmarkStart w:id="25194" w:name="_Toc90397137"/>
      <w:bookmarkStart w:id="25195" w:name="_Toc90397626"/>
      <w:bookmarkStart w:id="25196" w:name="_Toc90401779"/>
      <w:r>
        <w:rPr>
          <w:rtl/>
        </w:rPr>
        <w:t>אלי כהן (הליכוד):</w:t>
      </w:r>
      <w:bookmarkEnd w:id="25194"/>
      <w:bookmarkEnd w:id="25195"/>
      <w:bookmarkEnd w:id="25196"/>
      <w:r w:rsidRPr="002068E3">
        <w:rPr>
          <w:rStyle w:val="TagStyle"/>
          <w:rtl/>
        </w:rPr>
        <w:t xml:space="preserve"> </w:t>
      </w:r>
      <w:r w:rsidRPr="000E194A">
        <w:rPr>
          <w:rStyle w:val="TagStyle"/>
          <w:rtl/>
        </w:rPr>
        <w:t>&lt;&lt; דובר &gt;&gt;</w:t>
      </w:r>
      <w:r>
        <w:rPr>
          <w:rtl/>
        </w:rPr>
        <w:t xml:space="preserve">   </w:t>
      </w:r>
      <w:bookmarkEnd w:id="25193"/>
    </w:p>
    <w:p w:rsidR="002D76A7" w:rsidRDefault="002D76A7" w:rsidP="003542E8">
      <w:pPr>
        <w:rPr>
          <w:rtl/>
          <w:lang w:eastAsia="he-IL"/>
        </w:rPr>
      </w:pPr>
    </w:p>
    <w:p w:rsidR="002D76A7" w:rsidRDefault="002D76A7" w:rsidP="000833EA">
      <w:pPr>
        <w:rPr>
          <w:rtl/>
        </w:rPr>
      </w:pPr>
      <w:bookmarkStart w:id="25197" w:name="_ETM_Q56_456744"/>
      <w:bookmarkStart w:id="25198" w:name="_ETM_Q56_456786"/>
      <w:bookmarkEnd w:id="25197"/>
      <w:bookmarkEnd w:id="25198"/>
      <w:r>
        <w:rPr>
          <w:rFonts w:hint="cs"/>
          <w:rtl/>
        </w:rPr>
        <w:t xml:space="preserve">תודה, אדוני </w:t>
      </w:r>
      <w:bookmarkStart w:id="25199" w:name="_ETM_Q56_466720"/>
      <w:bookmarkStart w:id="25200" w:name="_ETM_Q56_467139"/>
      <w:bookmarkEnd w:id="25199"/>
      <w:bookmarkEnd w:id="25200"/>
      <w:r>
        <w:rPr>
          <w:rtl/>
        </w:rPr>
        <w:t>היושב-ראש</w:t>
      </w:r>
      <w:r>
        <w:rPr>
          <w:rFonts w:hint="cs"/>
          <w:rtl/>
        </w:rPr>
        <w:t>.</w:t>
      </w:r>
      <w:bookmarkStart w:id="25201" w:name="_ETM_Q56_470604"/>
      <w:bookmarkStart w:id="25202" w:name="_ETM_Q56_470732"/>
      <w:bookmarkEnd w:id="25201"/>
      <w:bookmarkEnd w:id="25202"/>
      <w:r>
        <w:rPr>
          <w:rFonts w:hint="cs"/>
          <w:rtl/>
        </w:rPr>
        <w:t xml:space="preserve"> אדוני היושב-ראש,</w:t>
      </w:r>
      <w:r>
        <w:rPr>
          <w:rtl/>
        </w:rPr>
        <w:t xml:space="preserve"> </w:t>
      </w:r>
      <w:bookmarkStart w:id="25203" w:name="_ETM_Q56_467680"/>
      <w:bookmarkEnd w:id="25203"/>
      <w:r>
        <w:rPr>
          <w:rtl/>
        </w:rPr>
        <w:t xml:space="preserve">חבריי </w:t>
      </w:r>
      <w:bookmarkStart w:id="25204" w:name="_ETM_Q56_468040"/>
      <w:bookmarkEnd w:id="25204"/>
      <w:r>
        <w:rPr>
          <w:rtl/>
        </w:rPr>
        <w:t xml:space="preserve">חברי </w:t>
      </w:r>
      <w:bookmarkStart w:id="25205" w:name="_ETM_Q56_468310"/>
      <w:bookmarkEnd w:id="25205"/>
      <w:r>
        <w:rPr>
          <w:rtl/>
        </w:rPr>
        <w:t>הכנסת</w:t>
      </w:r>
      <w:r>
        <w:rPr>
          <w:rFonts w:hint="cs"/>
          <w:rtl/>
        </w:rPr>
        <w:t>,</w:t>
      </w:r>
      <w:r>
        <w:rPr>
          <w:rtl/>
        </w:rPr>
        <w:t xml:space="preserve"> </w:t>
      </w:r>
      <w:bookmarkStart w:id="25206" w:name="_ETM_Q56_469939"/>
      <w:bookmarkEnd w:id="25206"/>
      <w:r>
        <w:rPr>
          <w:rtl/>
        </w:rPr>
        <w:t xml:space="preserve">אני </w:t>
      </w:r>
      <w:bookmarkStart w:id="25207" w:name="_ETM_Q56_470060"/>
      <w:bookmarkEnd w:id="25207"/>
      <w:r>
        <w:rPr>
          <w:rtl/>
        </w:rPr>
        <w:t xml:space="preserve">רציתי </w:t>
      </w:r>
      <w:bookmarkStart w:id="25208" w:name="_ETM_Q56_470449"/>
      <w:bookmarkEnd w:id="25208"/>
      <w:r>
        <w:rPr>
          <w:rtl/>
        </w:rPr>
        <w:t xml:space="preserve">היום </w:t>
      </w:r>
      <w:bookmarkStart w:id="25209" w:name="_ETM_Q56_471349"/>
      <w:bookmarkEnd w:id="25209"/>
      <w:r>
        <w:rPr>
          <w:rtl/>
        </w:rPr>
        <w:t xml:space="preserve">לעלות </w:t>
      </w:r>
      <w:bookmarkStart w:id="25210" w:name="_ETM_Q56_471830"/>
      <w:bookmarkEnd w:id="25210"/>
      <w:r>
        <w:rPr>
          <w:rtl/>
        </w:rPr>
        <w:t xml:space="preserve">לדבר </w:t>
      </w:r>
      <w:bookmarkStart w:id="25211" w:name="_ETM_Q56_473330"/>
      <w:bookmarkEnd w:id="25211"/>
      <w:r>
        <w:rPr>
          <w:rtl/>
        </w:rPr>
        <w:t xml:space="preserve">מכיוון </w:t>
      </w:r>
      <w:bookmarkStart w:id="25212" w:name="_ETM_Q56_473900"/>
      <w:bookmarkEnd w:id="25212"/>
      <w:r>
        <w:rPr>
          <w:rtl/>
        </w:rPr>
        <w:t xml:space="preserve">שאפשר </w:t>
      </w:r>
      <w:bookmarkStart w:id="25213" w:name="_ETM_Q56_474710"/>
      <w:bookmarkEnd w:id="25213"/>
      <w:r>
        <w:rPr>
          <w:rtl/>
        </w:rPr>
        <w:t xml:space="preserve">לומר </w:t>
      </w:r>
      <w:bookmarkStart w:id="25214" w:name="_ETM_Q56_475700"/>
      <w:bookmarkEnd w:id="25214"/>
      <w:r>
        <w:rPr>
          <w:rtl/>
        </w:rPr>
        <w:t>שפ</w:t>
      </w:r>
      <w:r>
        <w:rPr>
          <w:rFonts w:hint="cs"/>
          <w:rtl/>
        </w:rPr>
        <w:t xml:space="preserve">עם </w:t>
      </w:r>
      <w:bookmarkStart w:id="25215" w:name="_ETM_Q56_476150"/>
      <w:bookmarkEnd w:id="25215"/>
      <w:r>
        <w:rPr>
          <w:rtl/>
        </w:rPr>
        <w:t xml:space="preserve">הממשלות </w:t>
      </w:r>
      <w:bookmarkStart w:id="25216" w:name="_ETM_Q56_476930"/>
      <w:bookmarkEnd w:id="25216"/>
      <w:r>
        <w:rPr>
          <w:rtl/>
        </w:rPr>
        <w:t xml:space="preserve">במדינת </w:t>
      </w:r>
      <w:bookmarkStart w:id="25217" w:name="_ETM_Q56_477440"/>
      <w:bookmarkEnd w:id="25217"/>
      <w:r>
        <w:rPr>
          <w:rtl/>
        </w:rPr>
        <w:t xml:space="preserve">ישראל </w:t>
      </w:r>
      <w:bookmarkStart w:id="25218" w:name="_ETM_Q56_478910"/>
      <w:bookmarkEnd w:id="25218"/>
      <w:r>
        <w:rPr>
          <w:rtl/>
        </w:rPr>
        <w:t>החזיק</w:t>
      </w:r>
      <w:r>
        <w:rPr>
          <w:rFonts w:hint="cs"/>
          <w:rtl/>
        </w:rPr>
        <w:t xml:space="preserve">ו בגלל דרך, </w:t>
      </w:r>
      <w:bookmarkStart w:id="25219" w:name="_ETM_Q56_479479"/>
      <w:bookmarkStart w:id="25220" w:name="_ETM_Q56_479960"/>
      <w:bookmarkStart w:id="25221" w:name="_ETM_Q56_480750"/>
      <w:bookmarkEnd w:id="25219"/>
      <w:bookmarkEnd w:id="25220"/>
      <w:bookmarkEnd w:id="25221"/>
      <w:r>
        <w:rPr>
          <w:rtl/>
        </w:rPr>
        <w:t xml:space="preserve">בגלל </w:t>
      </w:r>
      <w:bookmarkStart w:id="25222" w:name="_ETM_Q56_480399"/>
      <w:bookmarkStart w:id="25223" w:name="_ETM_Q56_480940"/>
      <w:bookmarkEnd w:id="25222"/>
      <w:bookmarkEnd w:id="25223"/>
      <w:r>
        <w:rPr>
          <w:rtl/>
        </w:rPr>
        <w:t>אידיאולוגיה</w:t>
      </w:r>
      <w:r>
        <w:rPr>
          <w:rFonts w:hint="cs"/>
          <w:rtl/>
        </w:rPr>
        <w:t>;</w:t>
      </w:r>
      <w:r>
        <w:rPr>
          <w:rtl/>
        </w:rPr>
        <w:t xml:space="preserve"> </w:t>
      </w:r>
      <w:bookmarkStart w:id="25224" w:name="_ETM_Q56_482250"/>
      <w:bookmarkEnd w:id="25224"/>
      <w:r>
        <w:rPr>
          <w:rtl/>
        </w:rPr>
        <w:t xml:space="preserve">היום </w:t>
      </w:r>
      <w:bookmarkStart w:id="25225" w:name="_ETM_Q56_483250"/>
      <w:bookmarkEnd w:id="25225"/>
      <w:r>
        <w:rPr>
          <w:rtl/>
        </w:rPr>
        <w:t xml:space="preserve">לשכת </w:t>
      </w:r>
      <w:bookmarkStart w:id="25226" w:name="_ETM_Q56_483730"/>
      <w:bookmarkEnd w:id="25226"/>
      <w:r>
        <w:rPr>
          <w:rtl/>
        </w:rPr>
        <w:t xml:space="preserve">ראש </w:t>
      </w:r>
      <w:bookmarkStart w:id="25227" w:name="_ETM_Q56_483969"/>
      <w:bookmarkEnd w:id="25227"/>
      <w:r>
        <w:rPr>
          <w:rtl/>
        </w:rPr>
        <w:t xml:space="preserve">הממשלה </w:t>
      </w:r>
      <w:bookmarkStart w:id="25228" w:name="_ETM_Q56_484420"/>
      <w:bookmarkEnd w:id="25228"/>
      <w:r>
        <w:rPr>
          <w:rFonts w:hint="cs"/>
          <w:rtl/>
        </w:rPr>
        <w:t xml:space="preserve">הפכה </w:t>
      </w:r>
      <w:bookmarkStart w:id="25229" w:name="_ETM_Q56_485659"/>
      <w:bookmarkStart w:id="25230" w:name="_ETM_Q56_484660"/>
      <w:bookmarkEnd w:id="25229"/>
      <w:bookmarkEnd w:id="25230"/>
      <w:r>
        <w:rPr>
          <w:rtl/>
        </w:rPr>
        <w:t xml:space="preserve">ללשכת </w:t>
      </w:r>
      <w:bookmarkStart w:id="25231" w:name="_ETM_Q56_485170"/>
      <w:bookmarkEnd w:id="25231"/>
      <w:r>
        <w:rPr>
          <w:rtl/>
        </w:rPr>
        <w:t>התעסוקה</w:t>
      </w:r>
      <w:r>
        <w:rPr>
          <w:rFonts w:hint="cs"/>
          <w:rtl/>
        </w:rPr>
        <w:t>.</w:t>
      </w:r>
      <w:r>
        <w:rPr>
          <w:rtl/>
        </w:rPr>
        <w:t xml:space="preserve"> </w:t>
      </w:r>
      <w:bookmarkStart w:id="25232" w:name="_ETM_Q56_487060"/>
      <w:bookmarkEnd w:id="25232"/>
      <w:r w:rsidR="000833EA">
        <w:rPr>
          <w:rFonts w:hint="cs"/>
          <w:rtl/>
        </w:rPr>
        <w:t>ל</w:t>
      </w:r>
      <w:r>
        <w:rPr>
          <w:rtl/>
        </w:rPr>
        <w:t xml:space="preserve">כל </w:t>
      </w:r>
      <w:bookmarkStart w:id="25233" w:name="_ETM_Q56_487359"/>
      <w:bookmarkEnd w:id="25233"/>
      <w:r>
        <w:rPr>
          <w:rtl/>
        </w:rPr>
        <w:t xml:space="preserve">דבר </w:t>
      </w:r>
      <w:bookmarkStart w:id="25234" w:name="_ETM_Q56_487750"/>
      <w:bookmarkEnd w:id="25234"/>
      <w:r>
        <w:rPr>
          <w:rtl/>
        </w:rPr>
        <w:t>ש</w:t>
      </w:r>
      <w:r>
        <w:rPr>
          <w:rFonts w:hint="cs"/>
          <w:rtl/>
        </w:rPr>
        <w:t xml:space="preserve">ם </w:t>
      </w:r>
      <w:bookmarkStart w:id="25235" w:name="_ETM_Q56_488710"/>
      <w:bookmarkEnd w:id="25235"/>
      <w:r>
        <w:rPr>
          <w:rtl/>
        </w:rPr>
        <w:t xml:space="preserve">מסדרים </w:t>
      </w:r>
      <w:bookmarkStart w:id="25236" w:name="_ETM_Q56_489370"/>
      <w:bookmarkEnd w:id="25236"/>
      <w:r>
        <w:rPr>
          <w:rtl/>
        </w:rPr>
        <w:t>ג'ובים</w:t>
      </w:r>
      <w:r>
        <w:rPr>
          <w:rFonts w:hint="cs"/>
          <w:rtl/>
        </w:rPr>
        <w:t>,</w:t>
      </w:r>
      <w:r>
        <w:rPr>
          <w:rtl/>
        </w:rPr>
        <w:t xml:space="preserve"> </w:t>
      </w:r>
      <w:bookmarkStart w:id="25237" w:name="_ETM_Q56_489880"/>
      <w:bookmarkEnd w:id="25237"/>
      <w:r>
        <w:rPr>
          <w:rtl/>
        </w:rPr>
        <w:t xml:space="preserve">ואני </w:t>
      </w:r>
      <w:bookmarkStart w:id="25238" w:name="_ETM_Q56_490089"/>
      <w:bookmarkEnd w:id="25238"/>
      <w:r>
        <w:rPr>
          <w:rtl/>
        </w:rPr>
        <w:t xml:space="preserve">יכול </w:t>
      </w:r>
      <w:bookmarkStart w:id="25239" w:name="_ETM_Q56_490360"/>
      <w:bookmarkEnd w:id="25239"/>
      <w:r>
        <w:rPr>
          <w:rtl/>
        </w:rPr>
        <w:t xml:space="preserve">לומר </w:t>
      </w:r>
      <w:bookmarkStart w:id="25240" w:name="_ETM_Q56_490690"/>
      <w:bookmarkEnd w:id="25240"/>
      <w:r>
        <w:rPr>
          <w:rtl/>
        </w:rPr>
        <w:t>לך</w:t>
      </w:r>
      <w:r>
        <w:rPr>
          <w:rFonts w:hint="cs"/>
          <w:rtl/>
        </w:rPr>
        <w:t>, שג'ו</w:t>
      </w:r>
      <w:bookmarkStart w:id="25241" w:name="_ETM_Q56_491710"/>
      <w:bookmarkStart w:id="25242" w:name="_ETM_Q56_491980"/>
      <w:bookmarkEnd w:id="25241"/>
      <w:bookmarkEnd w:id="25242"/>
      <w:r>
        <w:rPr>
          <w:rtl/>
        </w:rPr>
        <w:t xml:space="preserve">בים </w:t>
      </w:r>
      <w:bookmarkStart w:id="25243" w:name="_ETM_Q56_492460"/>
      <w:bookmarkEnd w:id="25243"/>
      <w:r>
        <w:rPr>
          <w:rtl/>
        </w:rPr>
        <w:t xml:space="preserve">כאלה </w:t>
      </w:r>
      <w:bookmarkStart w:id="25244" w:name="_ETM_Q56_492879"/>
      <w:bookmarkEnd w:id="25244"/>
      <w:r>
        <w:rPr>
          <w:rtl/>
        </w:rPr>
        <w:t xml:space="preserve">יצירתיים </w:t>
      </w:r>
      <w:bookmarkStart w:id="25245" w:name="_ETM_Q56_494260"/>
      <w:bookmarkEnd w:id="25245"/>
      <w:r>
        <w:rPr>
          <w:rtl/>
        </w:rPr>
        <w:t xml:space="preserve">לא </w:t>
      </w:r>
      <w:bookmarkStart w:id="25246" w:name="_ETM_Q56_494740"/>
      <w:bookmarkEnd w:id="25246"/>
      <w:r>
        <w:rPr>
          <w:rtl/>
        </w:rPr>
        <w:t>הי</w:t>
      </w:r>
      <w:r>
        <w:rPr>
          <w:rFonts w:hint="cs"/>
          <w:rtl/>
        </w:rPr>
        <w:t>ו,</w:t>
      </w:r>
      <w:r>
        <w:rPr>
          <w:rtl/>
        </w:rPr>
        <w:t xml:space="preserve"> </w:t>
      </w:r>
      <w:bookmarkStart w:id="25247" w:name="_ETM_Q56_495839"/>
      <w:bookmarkEnd w:id="25247"/>
      <w:r>
        <w:rPr>
          <w:rtl/>
        </w:rPr>
        <w:t xml:space="preserve">חברי </w:t>
      </w:r>
      <w:bookmarkStart w:id="25248" w:name="_ETM_Q56_496290"/>
      <w:bookmarkEnd w:id="25248"/>
      <w:r>
        <w:rPr>
          <w:rtl/>
        </w:rPr>
        <w:t xml:space="preserve">חבר </w:t>
      </w:r>
      <w:bookmarkStart w:id="25249" w:name="_ETM_Q56_496589"/>
      <w:bookmarkEnd w:id="25249"/>
      <w:r>
        <w:rPr>
          <w:rtl/>
        </w:rPr>
        <w:t xml:space="preserve">הכנסת </w:t>
      </w:r>
      <w:bookmarkStart w:id="25250" w:name="_ETM_Q56_496980"/>
      <w:bookmarkEnd w:id="25250"/>
      <w:r>
        <w:rPr>
          <w:rtl/>
        </w:rPr>
        <w:t>אמסלם</w:t>
      </w:r>
      <w:r>
        <w:rPr>
          <w:rFonts w:hint="cs"/>
          <w:rtl/>
        </w:rPr>
        <w:t>,</w:t>
      </w:r>
      <w:r>
        <w:rPr>
          <w:rtl/>
        </w:rPr>
        <w:t xml:space="preserve"> </w:t>
      </w:r>
      <w:bookmarkStart w:id="25251" w:name="_ETM_Q56_498200"/>
      <w:bookmarkEnd w:id="25251"/>
      <w:r>
        <w:rPr>
          <w:rtl/>
        </w:rPr>
        <w:t xml:space="preserve">במשך </w:t>
      </w:r>
      <w:bookmarkStart w:id="25252" w:name="_ETM_Q56_498860"/>
      <w:bookmarkEnd w:id="25252"/>
      <w:r>
        <w:rPr>
          <w:rtl/>
        </w:rPr>
        <w:t xml:space="preserve">73 </w:t>
      </w:r>
      <w:bookmarkStart w:id="25253" w:name="_ETM_Q56_499760"/>
      <w:bookmarkEnd w:id="25253"/>
      <w:r>
        <w:rPr>
          <w:rtl/>
        </w:rPr>
        <w:t>שנה</w:t>
      </w:r>
      <w:r>
        <w:rPr>
          <w:rFonts w:hint="cs"/>
          <w:rtl/>
        </w:rPr>
        <w:t>.</w:t>
      </w:r>
      <w:r>
        <w:rPr>
          <w:rtl/>
        </w:rPr>
        <w:t xml:space="preserve"> </w:t>
      </w:r>
      <w:bookmarkStart w:id="25254" w:name="_ETM_Q56_500320"/>
      <w:bookmarkEnd w:id="25254"/>
      <w:r>
        <w:rPr>
          <w:rtl/>
        </w:rPr>
        <w:t>אגב</w:t>
      </w:r>
      <w:r>
        <w:rPr>
          <w:rFonts w:hint="cs"/>
          <w:rtl/>
        </w:rPr>
        <w:t>,</w:t>
      </w:r>
      <w:r>
        <w:rPr>
          <w:rtl/>
        </w:rPr>
        <w:t xml:space="preserve"> </w:t>
      </w:r>
      <w:bookmarkStart w:id="25255" w:name="_ETM_Q56_500769"/>
      <w:bookmarkEnd w:id="25255"/>
      <w:r>
        <w:rPr>
          <w:rtl/>
        </w:rPr>
        <w:t xml:space="preserve">הג'ובים </w:t>
      </w:r>
      <w:bookmarkStart w:id="25256" w:name="_ETM_Q56_501730"/>
      <w:bookmarkEnd w:id="25256"/>
      <w:r>
        <w:rPr>
          <w:rtl/>
        </w:rPr>
        <w:t xml:space="preserve">זה </w:t>
      </w:r>
      <w:bookmarkStart w:id="25257" w:name="_ETM_Q56_501999"/>
      <w:bookmarkEnd w:id="25257"/>
      <w:r>
        <w:rPr>
          <w:rtl/>
        </w:rPr>
        <w:t xml:space="preserve">הדבר </w:t>
      </w:r>
      <w:bookmarkStart w:id="25258" w:name="_ETM_Q56_502419"/>
      <w:bookmarkEnd w:id="25258"/>
      <w:r>
        <w:rPr>
          <w:rtl/>
        </w:rPr>
        <w:t xml:space="preserve">היחיד </w:t>
      </w:r>
      <w:bookmarkStart w:id="25259" w:name="_ETM_Q56_503019"/>
      <w:bookmarkEnd w:id="25259"/>
      <w:r>
        <w:rPr>
          <w:rtl/>
        </w:rPr>
        <w:t xml:space="preserve">שמחזיק </w:t>
      </w:r>
      <w:bookmarkStart w:id="25260" w:name="_ETM_Q56_503710"/>
      <w:bookmarkEnd w:id="25260"/>
      <w:r>
        <w:rPr>
          <w:rtl/>
        </w:rPr>
        <w:t>אותם</w:t>
      </w:r>
      <w:r>
        <w:rPr>
          <w:rFonts w:hint="cs"/>
          <w:rtl/>
        </w:rPr>
        <w:t>.</w:t>
      </w:r>
      <w:r>
        <w:rPr>
          <w:rtl/>
        </w:rPr>
        <w:t xml:space="preserve"> </w:t>
      </w:r>
      <w:bookmarkStart w:id="25261" w:name="_ETM_Q56_504650"/>
      <w:bookmarkEnd w:id="25261"/>
      <w:r>
        <w:rPr>
          <w:rtl/>
        </w:rPr>
        <w:t xml:space="preserve">שר </w:t>
      </w:r>
      <w:bookmarkStart w:id="25262" w:name="_ETM_Q56_505160"/>
      <w:bookmarkEnd w:id="25262"/>
      <w:r>
        <w:rPr>
          <w:rtl/>
        </w:rPr>
        <w:t xml:space="preserve">בלי </w:t>
      </w:r>
      <w:bookmarkStart w:id="25263" w:name="_ETM_Q56_505370"/>
      <w:bookmarkEnd w:id="25263"/>
      <w:r>
        <w:rPr>
          <w:rtl/>
        </w:rPr>
        <w:t>תיק</w:t>
      </w:r>
      <w:bookmarkStart w:id="25264" w:name="_ETM_Q56_505470"/>
      <w:bookmarkEnd w:id="25264"/>
      <w:r>
        <w:rPr>
          <w:rtl/>
        </w:rPr>
        <w:t xml:space="preserve"> </w:t>
      </w:r>
      <w:bookmarkStart w:id="25265" w:name="_ETM_Q56_506070"/>
      <w:bookmarkEnd w:id="25265"/>
      <w:r>
        <w:rPr>
          <w:rtl/>
        </w:rPr>
        <w:t xml:space="preserve">שהוא </w:t>
      </w:r>
      <w:bookmarkStart w:id="25266" w:name="_ETM_Q56_506339"/>
      <w:bookmarkEnd w:id="25266"/>
      <w:r>
        <w:rPr>
          <w:rtl/>
        </w:rPr>
        <w:t xml:space="preserve">גם </w:t>
      </w:r>
      <w:bookmarkStart w:id="25267" w:name="_ETM_Q56_506640"/>
      <w:bookmarkEnd w:id="25267"/>
      <w:r>
        <w:rPr>
          <w:rtl/>
        </w:rPr>
        <w:t>נור</w:t>
      </w:r>
      <w:r>
        <w:rPr>
          <w:rFonts w:hint="cs"/>
          <w:rtl/>
        </w:rPr>
        <w:t>ב</w:t>
      </w:r>
      <w:r>
        <w:rPr>
          <w:rtl/>
        </w:rPr>
        <w:t xml:space="preserve">גי </w:t>
      </w:r>
      <w:bookmarkStart w:id="25268" w:name="_ETM_Q56_507390"/>
      <w:bookmarkEnd w:id="25268"/>
      <w:r>
        <w:rPr>
          <w:rFonts w:hint="cs"/>
          <w:rtl/>
        </w:rPr>
        <w:t xml:space="preserve">– </w:t>
      </w:r>
      <w:bookmarkStart w:id="25269" w:name="_ETM_Q56_509233"/>
      <w:bookmarkEnd w:id="25269"/>
      <w:r>
        <w:rPr>
          <w:rtl/>
        </w:rPr>
        <w:t>זה</w:t>
      </w:r>
      <w:r>
        <w:rPr>
          <w:rFonts w:hint="cs"/>
          <w:rtl/>
        </w:rPr>
        <w:t>,</w:t>
      </w:r>
      <w:r>
        <w:rPr>
          <w:rtl/>
        </w:rPr>
        <w:t xml:space="preserve"> </w:t>
      </w:r>
      <w:bookmarkStart w:id="25270" w:name="_ETM_Q56_507599"/>
      <w:bookmarkEnd w:id="25270"/>
      <w:r>
        <w:rPr>
          <w:rtl/>
        </w:rPr>
        <w:t>אגב</w:t>
      </w:r>
      <w:r>
        <w:rPr>
          <w:rFonts w:hint="cs"/>
          <w:rtl/>
        </w:rPr>
        <w:t>,</w:t>
      </w:r>
      <w:r>
        <w:rPr>
          <w:rtl/>
        </w:rPr>
        <w:t xml:space="preserve"> </w:t>
      </w:r>
      <w:bookmarkStart w:id="25271" w:name="_ETM_Q56_507930"/>
      <w:bookmarkEnd w:id="25271"/>
      <w:r>
        <w:rPr>
          <w:rtl/>
        </w:rPr>
        <w:t xml:space="preserve">פעם </w:t>
      </w:r>
      <w:bookmarkStart w:id="25272" w:name="_ETM_Q56_508199"/>
      <w:bookmarkEnd w:id="25272"/>
      <w:r>
        <w:rPr>
          <w:rtl/>
        </w:rPr>
        <w:t>ראשונה</w:t>
      </w:r>
      <w:r>
        <w:rPr>
          <w:rFonts w:hint="cs"/>
          <w:rtl/>
        </w:rPr>
        <w:t>,</w:t>
      </w:r>
      <w:r>
        <w:rPr>
          <w:rtl/>
        </w:rPr>
        <w:t xml:space="preserve"> </w:t>
      </w:r>
      <w:bookmarkStart w:id="25273" w:name="_ETM_Q56_509289"/>
      <w:bookmarkEnd w:id="25273"/>
      <w:r>
        <w:rPr>
          <w:rtl/>
        </w:rPr>
        <w:t>נור</w:t>
      </w:r>
      <w:r>
        <w:rPr>
          <w:rFonts w:hint="cs"/>
          <w:rtl/>
        </w:rPr>
        <w:t>ב</w:t>
      </w:r>
      <w:r>
        <w:rPr>
          <w:rtl/>
        </w:rPr>
        <w:t xml:space="preserve">גי </w:t>
      </w:r>
      <w:bookmarkStart w:id="25274" w:name="_ETM_Q56_510460"/>
      <w:bookmarkEnd w:id="25274"/>
      <w:r>
        <w:rPr>
          <w:rtl/>
        </w:rPr>
        <w:t xml:space="preserve">שלא </w:t>
      </w:r>
      <w:bookmarkStart w:id="25275" w:name="_ETM_Q56_510910"/>
      <w:bookmarkEnd w:id="25275"/>
      <w:r>
        <w:rPr>
          <w:rtl/>
        </w:rPr>
        <w:t>נבחר</w:t>
      </w:r>
      <w:bookmarkStart w:id="25276" w:name="_ETM_Q56_512250"/>
      <w:bookmarkEnd w:id="25276"/>
      <w:r>
        <w:rPr>
          <w:rFonts w:hint="cs"/>
          <w:rtl/>
        </w:rPr>
        <w:t xml:space="preserve"> </w:t>
      </w:r>
      <w:r>
        <w:rPr>
          <w:rtl/>
        </w:rPr>
        <w:t xml:space="preserve">שהוא </w:t>
      </w:r>
      <w:bookmarkStart w:id="25277" w:name="_ETM_Q56_513089"/>
      <w:bookmarkEnd w:id="25277"/>
      <w:r>
        <w:rPr>
          <w:rtl/>
        </w:rPr>
        <w:t xml:space="preserve">סגן </w:t>
      </w:r>
      <w:bookmarkStart w:id="25278" w:name="_ETM_Q56_513539"/>
      <w:bookmarkEnd w:id="25278"/>
      <w:r>
        <w:rPr>
          <w:rtl/>
        </w:rPr>
        <w:t>שר</w:t>
      </w:r>
      <w:r>
        <w:rPr>
          <w:rFonts w:hint="cs"/>
          <w:rtl/>
        </w:rPr>
        <w:t>.</w:t>
      </w:r>
      <w:r w:rsidR="000833EA">
        <w:rPr>
          <w:rFonts w:hint="cs"/>
          <w:rtl/>
        </w:rPr>
        <w:t xml:space="preserve"> </w:t>
      </w:r>
      <w:bookmarkStart w:id="25279" w:name="_ETM_Q56_516822"/>
      <w:bookmarkStart w:id="25280" w:name="_ETM_Q56_516980"/>
      <w:bookmarkStart w:id="25281" w:name="_ETM_Q56_517012"/>
      <w:bookmarkStart w:id="25282" w:name="_ETM_Q56_517135"/>
      <w:bookmarkStart w:id="25283" w:name="_ETM_Q56_514440"/>
      <w:bookmarkEnd w:id="25279"/>
      <w:bookmarkEnd w:id="25280"/>
      <w:bookmarkEnd w:id="25281"/>
      <w:bookmarkEnd w:id="25282"/>
      <w:bookmarkEnd w:id="25283"/>
      <w:r>
        <w:rPr>
          <w:rFonts w:hint="cs"/>
          <w:rtl/>
        </w:rPr>
        <w:t>א</w:t>
      </w:r>
      <w:r>
        <w:rPr>
          <w:rtl/>
        </w:rPr>
        <w:t>גב</w:t>
      </w:r>
      <w:r>
        <w:rPr>
          <w:rFonts w:hint="cs"/>
          <w:rtl/>
        </w:rPr>
        <w:t xml:space="preserve">, אחת מאלה שזכו </w:t>
      </w:r>
      <w:bookmarkStart w:id="25284" w:name="_ETM_Q56_516688"/>
      <w:bookmarkStart w:id="25285" w:name="_ETM_Q56_515279"/>
      <w:bookmarkStart w:id="25286" w:name="_ETM_Q56_515789"/>
      <w:bookmarkStart w:id="25287" w:name="_ETM_Q56_516149"/>
      <w:bookmarkStart w:id="25288" w:name="_ETM_Q56_517680"/>
      <w:bookmarkStart w:id="25289" w:name="_ETM_Q56_517800"/>
      <w:bookmarkStart w:id="25290" w:name="_ETM_Q56_519179"/>
      <w:bookmarkEnd w:id="25284"/>
      <w:bookmarkEnd w:id="25285"/>
      <w:bookmarkEnd w:id="25286"/>
      <w:bookmarkEnd w:id="25287"/>
      <w:bookmarkEnd w:id="25288"/>
      <w:bookmarkEnd w:id="25289"/>
      <w:bookmarkEnd w:id="25290"/>
      <w:r>
        <w:rPr>
          <w:rtl/>
        </w:rPr>
        <w:t xml:space="preserve">לקבל </w:t>
      </w:r>
      <w:bookmarkStart w:id="25291" w:name="_ETM_Q56_519779"/>
      <w:bookmarkEnd w:id="25291"/>
      <w:r>
        <w:rPr>
          <w:rtl/>
        </w:rPr>
        <w:t xml:space="preserve">ג'וב </w:t>
      </w:r>
      <w:bookmarkStart w:id="25292" w:name="_ETM_Q56_520989"/>
      <w:bookmarkEnd w:id="25292"/>
      <w:r>
        <w:rPr>
          <w:rtl/>
        </w:rPr>
        <w:t xml:space="preserve">הייתה </w:t>
      </w:r>
      <w:bookmarkStart w:id="25293" w:name="_ETM_Q56_522250"/>
      <w:bookmarkEnd w:id="25293"/>
      <w:r>
        <w:rPr>
          <w:rtl/>
        </w:rPr>
        <w:t>שר</w:t>
      </w:r>
      <w:r>
        <w:rPr>
          <w:rFonts w:hint="cs"/>
          <w:rtl/>
        </w:rPr>
        <w:t xml:space="preserve">ת הפנים </w:t>
      </w:r>
      <w:r>
        <w:rPr>
          <w:rFonts w:hint="eastAsia"/>
          <w:rtl/>
        </w:rPr>
        <w:t xml:space="preserve">– </w:t>
      </w:r>
      <w:r>
        <w:rPr>
          <w:rFonts w:hint="cs"/>
          <w:rtl/>
        </w:rPr>
        <w:t xml:space="preserve">אגב, היא כבר לא חברת הכנסת </w:t>
      </w:r>
      <w:r>
        <w:rPr>
          <w:rFonts w:hint="eastAsia"/>
          <w:rtl/>
        </w:rPr>
        <w:t xml:space="preserve">– </w:t>
      </w:r>
      <w:r>
        <w:rPr>
          <w:rFonts w:hint="cs"/>
          <w:rtl/>
        </w:rPr>
        <w:t xml:space="preserve">אילת שקד. </w:t>
      </w:r>
      <w:bookmarkStart w:id="25294" w:name="_ETM_Q56_529594"/>
      <w:bookmarkEnd w:id="25294"/>
      <w:r>
        <w:rPr>
          <w:rFonts w:hint="cs"/>
          <w:rtl/>
        </w:rPr>
        <w:t>ואז</w:t>
      </w:r>
      <w:bookmarkStart w:id="25295" w:name="_ETM_Q56_522730"/>
      <w:bookmarkStart w:id="25296" w:name="_ETM_Q56_522789"/>
      <w:bookmarkStart w:id="25297" w:name="_ETM_Q56_523820"/>
      <w:bookmarkStart w:id="25298" w:name="_ETM_Q56_524180"/>
      <w:bookmarkStart w:id="25299" w:name="_ETM_Q56_524210"/>
      <w:bookmarkStart w:id="25300" w:name="_ETM_Q56_524390"/>
      <w:bookmarkStart w:id="25301" w:name="_ETM_Q56_524480"/>
      <w:bookmarkStart w:id="25302" w:name="_ETM_Q56_524779"/>
      <w:bookmarkStart w:id="25303" w:name="_ETM_Q56_525649"/>
      <w:bookmarkStart w:id="25304" w:name="_ETM_Q56_526100"/>
      <w:bookmarkStart w:id="25305" w:name="_ETM_Q56_527480"/>
      <w:bookmarkStart w:id="25306" w:name="_ETM_Q56_528550"/>
      <w:bookmarkStart w:id="25307" w:name="_ETM_Q56_529470"/>
      <w:bookmarkStart w:id="25308" w:name="_ETM_Q56_531450"/>
      <w:bookmarkStart w:id="25309" w:name="_ETM_Q56_531880"/>
      <w:bookmarkEnd w:id="25295"/>
      <w:bookmarkEnd w:id="25296"/>
      <w:bookmarkEnd w:id="25297"/>
      <w:bookmarkEnd w:id="25298"/>
      <w:bookmarkEnd w:id="25299"/>
      <w:bookmarkEnd w:id="25300"/>
      <w:bookmarkEnd w:id="25301"/>
      <w:bookmarkEnd w:id="25302"/>
      <w:bookmarkEnd w:id="25303"/>
      <w:bookmarkEnd w:id="25304"/>
      <w:bookmarkEnd w:id="25305"/>
      <w:bookmarkEnd w:id="25306"/>
      <w:bookmarkEnd w:id="25307"/>
      <w:bookmarkEnd w:id="25308"/>
      <w:bookmarkEnd w:id="25309"/>
      <w:r>
        <w:rPr>
          <w:rFonts w:hint="cs"/>
          <w:rtl/>
        </w:rPr>
        <w:t xml:space="preserve"> מג</w:t>
      </w:r>
      <w:r>
        <w:rPr>
          <w:rtl/>
        </w:rPr>
        <w:t xml:space="preserve">יבה </w:t>
      </w:r>
      <w:bookmarkStart w:id="25310" w:name="_ETM_Q56_533210"/>
      <w:bookmarkEnd w:id="25310"/>
      <w:r>
        <w:rPr>
          <w:rtl/>
        </w:rPr>
        <w:t>שר</w:t>
      </w:r>
      <w:r>
        <w:rPr>
          <w:rFonts w:hint="cs"/>
          <w:rtl/>
        </w:rPr>
        <w:t>ת</w:t>
      </w:r>
      <w:r>
        <w:rPr>
          <w:rtl/>
        </w:rPr>
        <w:t xml:space="preserve"> </w:t>
      </w:r>
      <w:bookmarkStart w:id="25311" w:name="_ETM_Q56_533660"/>
      <w:bookmarkEnd w:id="25311"/>
      <w:r>
        <w:rPr>
          <w:rtl/>
        </w:rPr>
        <w:t xml:space="preserve">הפנים </w:t>
      </w:r>
      <w:bookmarkStart w:id="25312" w:name="_ETM_Q56_534110"/>
      <w:bookmarkEnd w:id="25312"/>
      <w:r>
        <w:rPr>
          <w:rtl/>
        </w:rPr>
        <w:t xml:space="preserve">אילת </w:t>
      </w:r>
      <w:bookmarkStart w:id="25313" w:name="_ETM_Q56_534379"/>
      <w:bookmarkEnd w:id="25313"/>
      <w:r>
        <w:rPr>
          <w:rtl/>
        </w:rPr>
        <w:t xml:space="preserve">שקד </w:t>
      </w:r>
      <w:bookmarkStart w:id="25314" w:name="_ETM_Q56_535210"/>
      <w:bookmarkEnd w:id="25314"/>
      <w:r>
        <w:rPr>
          <w:rtl/>
        </w:rPr>
        <w:t xml:space="preserve">לפוסט </w:t>
      </w:r>
      <w:bookmarkStart w:id="25315" w:name="_ETM_Q56_535960"/>
      <w:bookmarkEnd w:id="25315"/>
      <w:r>
        <w:rPr>
          <w:rtl/>
        </w:rPr>
        <w:t xml:space="preserve">של </w:t>
      </w:r>
      <w:bookmarkStart w:id="25316" w:name="_ETM_Q56_536679"/>
      <w:bookmarkEnd w:id="25316"/>
      <w:r>
        <w:rPr>
          <w:rtl/>
        </w:rPr>
        <w:t xml:space="preserve">עמר </w:t>
      </w:r>
      <w:bookmarkStart w:id="25317" w:name="_ETM_Q56_537010"/>
      <w:bookmarkEnd w:id="25317"/>
      <w:r>
        <w:rPr>
          <w:rtl/>
        </w:rPr>
        <w:t>בר</w:t>
      </w:r>
      <w:r>
        <w:rPr>
          <w:rFonts w:hint="cs"/>
          <w:rtl/>
        </w:rPr>
        <w:t xml:space="preserve"> </w:t>
      </w:r>
      <w:r>
        <w:rPr>
          <w:rtl/>
        </w:rPr>
        <w:t>לב</w:t>
      </w:r>
      <w:r>
        <w:rPr>
          <w:rFonts w:hint="cs"/>
          <w:rtl/>
        </w:rPr>
        <w:t>,</w:t>
      </w:r>
      <w:r>
        <w:rPr>
          <w:rtl/>
        </w:rPr>
        <w:t xml:space="preserve"> </w:t>
      </w:r>
      <w:bookmarkStart w:id="25318" w:name="_ETM_Q56_537640"/>
      <w:bookmarkEnd w:id="25318"/>
      <w:r>
        <w:rPr>
          <w:rtl/>
        </w:rPr>
        <w:t xml:space="preserve">והוא </w:t>
      </w:r>
      <w:bookmarkStart w:id="25319" w:name="_ETM_Q56_537850"/>
      <w:bookmarkEnd w:id="25319"/>
      <w:r>
        <w:rPr>
          <w:rtl/>
        </w:rPr>
        <w:t>אומר</w:t>
      </w:r>
      <w:r>
        <w:rPr>
          <w:rFonts w:hint="cs"/>
          <w:rtl/>
        </w:rPr>
        <w:t>,</w:t>
      </w:r>
      <w:r>
        <w:rPr>
          <w:rtl/>
        </w:rPr>
        <w:t xml:space="preserve"> </w:t>
      </w:r>
      <w:bookmarkStart w:id="25320" w:name="_ETM_Q56_538510"/>
      <w:bookmarkEnd w:id="25320"/>
      <w:r>
        <w:rPr>
          <w:rtl/>
        </w:rPr>
        <w:t xml:space="preserve">כפי </w:t>
      </w:r>
      <w:bookmarkStart w:id="25321" w:name="_ETM_Q56_538750"/>
      <w:bookmarkEnd w:id="25321"/>
      <w:r>
        <w:rPr>
          <w:rtl/>
        </w:rPr>
        <w:t>ששמעתם</w:t>
      </w:r>
      <w:bookmarkStart w:id="25322" w:name="_ETM_Q56_540039"/>
      <w:bookmarkEnd w:id="25322"/>
      <w:r>
        <w:rPr>
          <w:rFonts w:hint="cs"/>
          <w:rtl/>
        </w:rPr>
        <w:t xml:space="preserve">: </w:t>
      </w:r>
      <w:r>
        <w:rPr>
          <w:rtl/>
        </w:rPr>
        <w:t xml:space="preserve">פגשתי </w:t>
      </w:r>
      <w:bookmarkStart w:id="25323" w:name="_ETM_Q56_540550"/>
      <w:bookmarkEnd w:id="25323"/>
      <w:r>
        <w:rPr>
          <w:rtl/>
        </w:rPr>
        <w:t xml:space="preserve">את </w:t>
      </w:r>
      <w:bookmarkStart w:id="25324" w:name="_ETM_Q56_540640"/>
      <w:bookmarkEnd w:id="25324"/>
      <w:r>
        <w:rPr>
          <w:rtl/>
        </w:rPr>
        <w:t xml:space="preserve">מזכירת </w:t>
      </w:r>
      <w:bookmarkStart w:id="25325" w:name="_ETM_Q56_541180"/>
      <w:bookmarkEnd w:id="25325"/>
      <w:r>
        <w:rPr>
          <w:rtl/>
        </w:rPr>
        <w:t>המדינה</w:t>
      </w:r>
      <w:r w:rsidR="000833EA">
        <w:rPr>
          <w:rFonts w:hint="cs"/>
          <w:rtl/>
        </w:rPr>
        <w:t>,</w:t>
      </w:r>
      <w:r>
        <w:rPr>
          <w:rtl/>
        </w:rPr>
        <w:t xml:space="preserve"> </w:t>
      </w:r>
      <w:bookmarkStart w:id="25326" w:name="_ETM_Q56_542050"/>
      <w:bookmarkEnd w:id="25326"/>
      <w:r>
        <w:rPr>
          <w:rtl/>
        </w:rPr>
        <w:t>ש</w:t>
      </w:r>
      <w:bookmarkStart w:id="25327" w:name="_ETM_Q56_542559"/>
      <w:bookmarkStart w:id="25328" w:name="_ETM_Q56_543039"/>
      <w:bookmarkEnd w:id="25327"/>
      <w:bookmarkEnd w:id="25328"/>
      <w:r>
        <w:rPr>
          <w:rtl/>
        </w:rPr>
        <w:t xml:space="preserve">התעניינה </w:t>
      </w:r>
      <w:bookmarkStart w:id="25329" w:name="_ETM_Q56_544270"/>
      <w:bookmarkEnd w:id="25329"/>
      <w:r>
        <w:rPr>
          <w:rtl/>
        </w:rPr>
        <w:t xml:space="preserve">באלימות </w:t>
      </w:r>
      <w:bookmarkStart w:id="25330" w:name="_ETM_Q56_544869"/>
      <w:bookmarkEnd w:id="25330"/>
      <w:r>
        <w:rPr>
          <w:rtl/>
        </w:rPr>
        <w:t xml:space="preserve">המתנחלים </w:t>
      </w:r>
      <w:bookmarkStart w:id="25331" w:name="_ETM_Q56_546009"/>
      <w:bookmarkEnd w:id="25331"/>
      <w:r>
        <w:rPr>
          <w:rtl/>
        </w:rPr>
        <w:t xml:space="preserve">ואיך </w:t>
      </w:r>
      <w:bookmarkStart w:id="25332" w:name="_ETM_Q56_546490"/>
      <w:bookmarkEnd w:id="25332"/>
      <w:r>
        <w:rPr>
          <w:rtl/>
        </w:rPr>
        <w:t xml:space="preserve">ניתן </w:t>
      </w:r>
      <w:bookmarkStart w:id="25333" w:name="_ETM_Q56_546909"/>
      <w:bookmarkEnd w:id="25333"/>
      <w:r>
        <w:rPr>
          <w:rtl/>
        </w:rPr>
        <w:t xml:space="preserve">לחזק </w:t>
      </w:r>
      <w:bookmarkStart w:id="25334" w:name="_ETM_Q56_547420"/>
      <w:bookmarkEnd w:id="25334"/>
      <w:r>
        <w:rPr>
          <w:rtl/>
        </w:rPr>
        <w:t xml:space="preserve">את </w:t>
      </w:r>
      <w:bookmarkStart w:id="25335" w:name="_ETM_Q56_547540"/>
      <w:bookmarkEnd w:id="25335"/>
      <w:r>
        <w:rPr>
          <w:rtl/>
        </w:rPr>
        <w:t xml:space="preserve">הרשות </w:t>
      </w:r>
      <w:bookmarkStart w:id="25336" w:name="_ETM_Q56_547869"/>
      <w:bookmarkEnd w:id="25336"/>
      <w:r>
        <w:rPr>
          <w:rtl/>
        </w:rPr>
        <w:t>הפלסטינית</w:t>
      </w:r>
      <w:r>
        <w:rPr>
          <w:rFonts w:hint="cs"/>
          <w:rtl/>
        </w:rPr>
        <w:t>.</w:t>
      </w:r>
      <w:r>
        <w:rPr>
          <w:rtl/>
        </w:rPr>
        <w:t xml:space="preserve"> </w:t>
      </w:r>
      <w:bookmarkStart w:id="25337" w:name="_ETM_Q56_549040"/>
      <w:bookmarkEnd w:id="25337"/>
      <w:r>
        <w:rPr>
          <w:rtl/>
        </w:rPr>
        <w:t xml:space="preserve">האמת </w:t>
      </w:r>
      <w:bookmarkStart w:id="25338" w:name="_ETM_Q56_550009"/>
      <w:bookmarkEnd w:id="25338"/>
      <w:r>
        <w:rPr>
          <w:rtl/>
        </w:rPr>
        <w:t xml:space="preserve">שנראה </w:t>
      </w:r>
      <w:bookmarkStart w:id="25339" w:name="_ETM_Q56_550490"/>
      <w:bookmarkEnd w:id="25339"/>
      <w:r>
        <w:rPr>
          <w:rtl/>
        </w:rPr>
        <w:t xml:space="preserve">לי </w:t>
      </w:r>
      <w:bookmarkStart w:id="25340" w:name="_ETM_Q56_550610"/>
      <w:bookmarkEnd w:id="25340"/>
      <w:r>
        <w:rPr>
          <w:rtl/>
        </w:rPr>
        <w:t xml:space="preserve">שבפעם </w:t>
      </w:r>
      <w:bookmarkStart w:id="25341" w:name="_ETM_Q56_551149"/>
      <w:bookmarkEnd w:id="25341"/>
      <w:r>
        <w:rPr>
          <w:rtl/>
        </w:rPr>
        <w:t xml:space="preserve">הבאה </w:t>
      </w:r>
      <w:bookmarkStart w:id="25342" w:name="_ETM_Q56_551630"/>
      <w:bookmarkEnd w:id="25342"/>
      <w:r>
        <w:rPr>
          <w:rFonts w:hint="cs"/>
          <w:rtl/>
        </w:rPr>
        <w:t xml:space="preserve">הוא </w:t>
      </w:r>
      <w:r>
        <w:rPr>
          <w:rtl/>
        </w:rPr>
        <w:t xml:space="preserve">הולך </w:t>
      </w:r>
      <w:bookmarkStart w:id="25343" w:name="_ETM_Q56_551930"/>
      <w:bookmarkEnd w:id="25343"/>
      <w:r>
        <w:rPr>
          <w:rtl/>
        </w:rPr>
        <w:t xml:space="preserve">לרוץ </w:t>
      </w:r>
      <w:bookmarkStart w:id="25344" w:name="_ETM_Q56_552170"/>
      <w:bookmarkEnd w:id="25344"/>
      <w:r>
        <w:rPr>
          <w:rtl/>
        </w:rPr>
        <w:t>ב</w:t>
      </w:r>
      <w:r>
        <w:rPr>
          <w:rFonts w:hint="cs"/>
          <w:rtl/>
        </w:rPr>
        <w:t xml:space="preserve">רשימה </w:t>
      </w:r>
      <w:bookmarkStart w:id="25345" w:name="_ETM_Q56_552560"/>
      <w:bookmarkEnd w:id="25345"/>
      <w:r>
        <w:rPr>
          <w:rtl/>
        </w:rPr>
        <w:t xml:space="preserve">של </w:t>
      </w:r>
      <w:bookmarkStart w:id="25346" w:name="_ETM_Q56_552740"/>
      <w:bookmarkEnd w:id="25346"/>
      <w:r>
        <w:rPr>
          <w:rtl/>
        </w:rPr>
        <w:t xml:space="preserve">אבו </w:t>
      </w:r>
      <w:bookmarkStart w:id="25347" w:name="_ETM_Q56_552890"/>
      <w:bookmarkEnd w:id="25347"/>
      <w:r>
        <w:rPr>
          <w:rtl/>
        </w:rPr>
        <w:t>מאזן</w:t>
      </w:r>
      <w:r>
        <w:rPr>
          <w:rFonts w:hint="cs"/>
          <w:rtl/>
        </w:rPr>
        <w:t xml:space="preserve">. אתה מבין? אני אומר לכם שוב: </w:t>
      </w:r>
      <w:bookmarkStart w:id="25348" w:name="_ETM_Q56_554270"/>
      <w:bookmarkStart w:id="25349" w:name="_ETM_Q56_554750"/>
      <w:bookmarkStart w:id="25350" w:name="_ETM_Q56_554960"/>
      <w:bookmarkStart w:id="25351" w:name="_ETM_Q56_555439"/>
      <w:bookmarkStart w:id="25352" w:name="_ETM_Q56_555619"/>
      <w:bookmarkStart w:id="25353" w:name="_ETM_Q56_555770"/>
      <w:bookmarkStart w:id="25354" w:name="_ETM_Q56_556009"/>
      <w:bookmarkStart w:id="25355" w:name="_ETM_Q56_556880"/>
      <w:bookmarkEnd w:id="25348"/>
      <w:bookmarkEnd w:id="25349"/>
      <w:bookmarkEnd w:id="25350"/>
      <w:bookmarkEnd w:id="25351"/>
      <w:bookmarkEnd w:id="25352"/>
      <w:bookmarkEnd w:id="25353"/>
      <w:bookmarkEnd w:id="25354"/>
      <w:bookmarkEnd w:id="25355"/>
      <w:r>
        <w:rPr>
          <w:rtl/>
        </w:rPr>
        <w:t xml:space="preserve">היא </w:t>
      </w:r>
      <w:bookmarkStart w:id="25356" w:name="_ETM_Q56_557029"/>
      <w:bookmarkEnd w:id="25356"/>
      <w:r>
        <w:rPr>
          <w:rtl/>
        </w:rPr>
        <w:t xml:space="preserve">התעניינה </w:t>
      </w:r>
      <w:bookmarkStart w:id="25357" w:name="_ETM_Q56_557749"/>
      <w:bookmarkEnd w:id="25357"/>
      <w:r>
        <w:rPr>
          <w:rFonts w:hint="cs"/>
          <w:rtl/>
        </w:rPr>
        <w:t xml:space="preserve">איך </w:t>
      </w:r>
      <w:bookmarkStart w:id="25358" w:name="_ETM_Q56_559937"/>
      <w:bookmarkEnd w:id="25358"/>
      <w:r>
        <w:rPr>
          <w:rFonts w:hint="cs"/>
          <w:rtl/>
        </w:rPr>
        <w:t xml:space="preserve">ניתן </w:t>
      </w:r>
      <w:bookmarkStart w:id="25359" w:name="_ETM_Q56_558469"/>
      <w:bookmarkEnd w:id="25359"/>
      <w:r>
        <w:rPr>
          <w:rFonts w:hint="cs"/>
          <w:rtl/>
        </w:rPr>
        <w:t>ל</w:t>
      </w:r>
      <w:r>
        <w:rPr>
          <w:rtl/>
        </w:rPr>
        <w:t xml:space="preserve">חזק </w:t>
      </w:r>
      <w:bookmarkStart w:id="25360" w:name="_ETM_Q56_559219"/>
      <w:bookmarkEnd w:id="25360"/>
      <w:r>
        <w:rPr>
          <w:rtl/>
        </w:rPr>
        <w:t xml:space="preserve">את </w:t>
      </w:r>
      <w:bookmarkStart w:id="25361" w:name="_ETM_Q56_559369"/>
      <w:bookmarkEnd w:id="25361"/>
      <w:r>
        <w:rPr>
          <w:rtl/>
        </w:rPr>
        <w:t xml:space="preserve">הרשות </w:t>
      </w:r>
      <w:bookmarkStart w:id="25362" w:name="_ETM_Q56_559759"/>
      <w:bookmarkEnd w:id="25362"/>
      <w:r>
        <w:rPr>
          <w:rtl/>
        </w:rPr>
        <w:t>הפלסטינית</w:t>
      </w:r>
      <w:r>
        <w:rPr>
          <w:rFonts w:hint="cs"/>
          <w:rtl/>
        </w:rPr>
        <w:t>.</w:t>
      </w:r>
      <w:r>
        <w:rPr>
          <w:rtl/>
        </w:rPr>
        <w:t xml:space="preserve"> </w:t>
      </w:r>
      <w:bookmarkStart w:id="25363" w:name="_ETM_Q56_560749"/>
      <w:bookmarkStart w:id="25364" w:name="_ETM_Q56_561779"/>
      <w:bookmarkEnd w:id="25363"/>
      <w:bookmarkEnd w:id="25364"/>
      <w:r>
        <w:rPr>
          <w:rFonts w:hint="cs"/>
          <w:rtl/>
        </w:rPr>
        <w:t xml:space="preserve">אגב, </w:t>
      </w:r>
      <w:r>
        <w:rPr>
          <w:rtl/>
        </w:rPr>
        <w:t xml:space="preserve">אין </w:t>
      </w:r>
      <w:bookmarkStart w:id="25365" w:name="_ETM_Q56_562020"/>
      <w:bookmarkEnd w:id="25365"/>
      <w:r>
        <w:rPr>
          <w:rtl/>
        </w:rPr>
        <w:t>פיגועים</w:t>
      </w:r>
      <w:r>
        <w:rPr>
          <w:rFonts w:hint="cs"/>
          <w:rtl/>
        </w:rPr>
        <w:t>,</w:t>
      </w:r>
      <w:r>
        <w:rPr>
          <w:rtl/>
        </w:rPr>
        <w:t xml:space="preserve"> </w:t>
      </w:r>
      <w:bookmarkStart w:id="25366" w:name="_ETM_Q56_563039"/>
      <w:bookmarkEnd w:id="25366"/>
      <w:r>
        <w:rPr>
          <w:rtl/>
        </w:rPr>
        <w:t xml:space="preserve">אין </w:t>
      </w:r>
      <w:bookmarkStart w:id="25367" w:name="_ETM_Q56_563279"/>
      <w:bookmarkEnd w:id="25367"/>
      <w:r>
        <w:rPr>
          <w:rtl/>
        </w:rPr>
        <w:t>טרור</w:t>
      </w:r>
      <w:r w:rsidR="000833EA">
        <w:rPr>
          <w:rFonts w:hint="cs"/>
          <w:rtl/>
        </w:rPr>
        <w:t>;</w:t>
      </w:r>
      <w:r>
        <w:rPr>
          <w:rtl/>
        </w:rPr>
        <w:t xml:space="preserve"> </w:t>
      </w:r>
      <w:bookmarkStart w:id="25368" w:name="_ETM_Q56_564359"/>
      <w:bookmarkEnd w:id="25368"/>
      <w:r>
        <w:rPr>
          <w:rtl/>
        </w:rPr>
        <w:t xml:space="preserve">לא </w:t>
      </w:r>
      <w:bookmarkStart w:id="25369" w:name="_ETM_Q56_564689"/>
      <w:bookmarkEnd w:id="25369"/>
      <w:r>
        <w:rPr>
          <w:rtl/>
        </w:rPr>
        <w:t>היו</w:t>
      </w:r>
      <w:r>
        <w:rPr>
          <w:rFonts w:hint="cs"/>
          <w:rtl/>
        </w:rPr>
        <w:t xml:space="preserve"> שישה </w:t>
      </w:r>
      <w:bookmarkStart w:id="25370" w:name="_ETM_Q56_564929"/>
      <w:bookmarkStart w:id="25371" w:name="_ETM_Q56_565350"/>
      <w:bookmarkEnd w:id="25370"/>
      <w:bookmarkEnd w:id="25371"/>
      <w:r>
        <w:rPr>
          <w:rtl/>
        </w:rPr>
        <w:t>פיגועים</w:t>
      </w:r>
      <w:r w:rsidR="000833EA">
        <w:rPr>
          <w:rFonts w:hint="cs"/>
          <w:rtl/>
        </w:rPr>
        <w:t>.</w:t>
      </w:r>
      <w:r>
        <w:rPr>
          <w:rFonts w:hint="cs"/>
          <w:rtl/>
        </w:rPr>
        <w:t xml:space="preserve"> בזה הוא עוסק איתה </w:t>
      </w:r>
      <w:r>
        <w:rPr>
          <w:rFonts w:hint="eastAsia"/>
          <w:rtl/>
        </w:rPr>
        <w:t xml:space="preserve">– </w:t>
      </w:r>
      <w:r>
        <w:rPr>
          <w:rFonts w:hint="cs"/>
          <w:rtl/>
        </w:rPr>
        <w:t xml:space="preserve">באלימות </w:t>
      </w:r>
      <w:bookmarkStart w:id="25372" w:name="_ETM_Q56_569313"/>
      <w:bookmarkEnd w:id="25372"/>
      <w:r>
        <w:rPr>
          <w:rFonts w:hint="cs"/>
          <w:rtl/>
        </w:rPr>
        <w:t xml:space="preserve">המתנחלים, כאילו, ממש שר מהרשות הפלסטינית. </w:t>
      </w:r>
    </w:p>
    <w:p w:rsidR="002D76A7" w:rsidRDefault="002D76A7" w:rsidP="007941CC">
      <w:pPr>
        <w:rPr>
          <w:rtl/>
        </w:rPr>
      </w:pPr>
      <w:bookmarkStart w:id="25373" w:name="_ETM_Q56_573957"/>
      <w:bookmarkStart w:id="25374" w:name="_ETM_Q56_574116"/>
      <w:bookmarkEnd w:id="25373"/>
      <w:bookmarkEnd w:id="25374"/>
    </w:p>
    <w:p w:rsidR="002D76A7" w:rsidRDefault="002D76A7" w:rsidP="000833EA">
      <w:pPr>
        <w:rPr>
          <w:rtl/>
        </w:rPr>
      </w:pPr>
      <w:bookmarkStart w:id="25375" w:name="_ETM_Q56_574178"/>
      <w:bookmarkStart w:id="25376" w:name="_ETM_Q56_574248"/>
      <w:bookmarkEnd w:id="25375"/>
      <w:bookmarkEnd w:id="25376"/>
      <w:r>
        <w:rPr>
          <w:rFonts w:hint="cs"/>
          <w:rtl/>
        </w:rPr>
        <w:t xml:space="preserve">אגב, </w:t>
      </w:r>
      <w:bookmarkStart w:id="25377" w:name="_ETM_Q56_566380"/>
      <w:bookmarkStart w:id="25378" w:name="_ETM_Q56_566649"/>
      <w:bookmarkStart w:id="25379" w:name="_ETM_Q56_567070"/>
      <w:bookmarkStart w:id="25380" w:name="_ETM_Q56_567460"/>
      <w:bookmarkStart w:id="25381" w:name="_ETM_Q56_567670"/>
      <w:bookmarkStart w:id="25382" w:name="_ETM_Q56_568329"/>
      <w:bookmarkStart w:id="25383" w:name="_ETM_Q56_569850"/>
      <w:bookmarkStart w:id="25384" w:name="_ETM_Q56_570090"/>
      <w:bookmarkStart w:id="25385" w:name="_ETM_Q56_570570"/>
      <w:bookmarkStart w:id="25386" w:name="_ETM_Q56_571320"/>
      <w:bookmarkStart w:id="25387" w:name="_ETM_Q56_571890"/>
      <w:bookmarkStart w:id="25388" w:name="_ETM_Q56_573140"/>
      <w:bookmarkStart w:id="25389" w:name="_ETM_Q56_573470"/>
      <w:bookmarkEnd w:id="25377"/>
      <w:bookmarkEnd w:id="25378"/>
      <w:bookmarkEnd w:id="25379"/>
      <w:bookmarkEnd w:id="25380"/>
      <w:bookmarkEnd w:id="25381"/>
      <w:bookmarkEnd w:id="25382"/>
      <w:bookmarkEnd w:id="25383"/>
      <w:bookmarkEnd w:id="25384"/>
      <w:bookmarkEnd w:id="25385"/>
      <w:bookmarkEnd w:id="25386"/>
      <w:bookmarkEnd w:id="25387"/>
      <w:bookmarkEnd w:id="25388"/>
      <w:bookmarkEnd w:id="25389"/>
      <w:r>
        <w:rPr>
          <w:rtl/>
        </w:rPr>
        <w:t xml:space="preserve">אני </w:t>
      </w:r>
      <w:bookmarkStart w:id="25390" w:name="_ETM_Q56_574450"/>
      <w:bookmarkEnd w:id="25390"/>
      <w:r>
        <w:rPr>
          <w:rtl/>
        </w:rPr>
        <w:t xml:space="preserve">קיוויתי </w:t>
      </w:r>
      <w:bookmarkStart w:id="25391" w:name="_ETM_Q56_575529"/>
      <w:bookmarkEnd w:id="25391"/>
      <w:r>
        <w:rPr>
          <w:rtl/>
        </w:rPr>
        <w:t xml:space="preserve">שהם </w:t>
      </w:r>
      <w:bookmarkStart w:id="25392" w:name="_ETM_Q56_575860"/>
      <w:bookmarkEnd w:id="25392"/>
      <w:r>
        <w:rPr>
          <w:rtl/>
        </w:rPr>
        <w:t xml:space="preserve">יצליחו </w:t>
      </w:r>
      <w:bookmarkStart w:id="25393" w:name="_ETM_Q56_576370"/>
      <w:bookmarkEnd w:id="25393"/>
      <w:r>
        <w:rPr>
          <w:rtl/>
        </w:rPr>
        <w:t xml:space="preserve">לקחת </w:t>
      </w:r>
      <w:bookmarkStart w:id="25394" w:name="_ETM_Q56_576970"/>
      <w:bookmarkEnd w:id="25394"/>
      <w:r>
        <w:rPr>
          <w:rtl/>
        </w:rPr>
        <w:t xml:space="preserve">את </w:t>
      </w:r>
      <w:bookmarkStart w:id="25395" w:name="_ETM_Q56_577270"/>
      <w:bookmarkEnd w:id="25395"/>
      <w:r>
        <w:rPr>
          <w:rtl/>
        </w:rPr>
        <w:t>אבו</w:t>
      </w:r>
      <w:bookmarkStart w:id="25396" w:name="_ETM_Q56_577540"/>
      <w:bookmarkEnd w:id="25396"/>
      <w:r>
        <w:rPr>
          <w:rFonts w:hint="cs"/>
          <w:rtl/>
        </w:rPr>
        <w:t xml:space="preserve"> </w:t>
      </w:r>
      <w:r>
        <w:rPr>
          <w:rtl/>
        </w:rPr>
        <w:t xml:space="preserve">מאזן </w:t>
      </w:r>
      <w:bookmarkStart w:id="25397" w:name="_ETM_Q56_577960"/>
      <w:bookmarkEnd w:id="25397"/>
      <w:r>
        <w:rPr>
          <w:rtl/>
        </w:rPr>
        <w:t>ו</w:t>
      </w:r>
      <w:r>
        <w:rPr>
          <w:rFonts w:hint="cs"/>
          <w:rtl/>
        </w:rPr>
        <w:t xml:space="preserve">את רע"מ, </w:t>
      </w:r>
      <w:bookmarkStart w:id="25398" w:name="_ETM_Q56_578710"/>
      <w:bookmarkEnd w:id="25398"/>
      <w:r>
        <w:rPr>
          <w:rtl/>
        </w:rPr>
        <w:t xml:space="preserve">שהם </w:t>
      </w:r>
      <w:bookmarkStart w:id="25399" w:name="_ETM_Q56_579010"/>
      <w:bookmarkEnd w:id="25399"/>
      <w:r>
        <w:rPr>
          <w:rtl/>
        </w:rPr>
        <w:t xml:space="preserve">תומכי </w:t>
      </w:r>
      <w:bookmarkStart w:id="25400" w:name="_ETM_Q56_579490"/>
      <w:bookmarkEnd w:id="25400"/>
      <w:r>
        <w:rPr>
          <w:rtl/>
        </w:rPr>
        <w:t xml:space="preserve">חמאס </w:t>
      </w:r>
      <w:bookmarkStart w:id="25401" w:name="_ETM_Q56_579940"/>
      <w:bookmarkEnd w:id="25401"/>
      <w:r>
        <w:rPr>
          <w:rtl/>
        </w:rPr>
        <w:t>מוצ</w:t>
      </w:r>
      <w:r>
        <w:rPr>
          <w:rFonts w:hint="cs"/>
          <w:rtl/>
        </w:rPr>
        <w:t>ה</w:t>
      </w:r>
      <w:r>
        <w:rPr>
          <w:rtl/>
        </w:rPr>
        <w:t>רים</w:t>
      </w:r>
      <w:r>
        <w:rPr>
          <w:rFonts w:hint="cs"/>
          <w:rtl/>
        </w:rPr>
        <w:t>,</w:t>
      </w:r>
      <w:r>
        <w:rPr>
          <w:rtl/>
        </w:rPr>
        <w:t xml:space="preserve"> </w:t>
      </w:r>
      <w:bookmarkStart w:id="25402" w:name="_ETM_Q56_580939"/>
      <w:bookmarkEnd w:id="25402"/>
      <w:r>
        <w:rPr>
          <w:rtl/>
        </w:rPr>
        <w:t xml:space="preserve">וקצת </w:t>
      </w:r>
      <w:bookmarkStart w:id="25403" w:name="_ETM_Q56_581570"/>
      <w:bookmarkEnd w:id="25403"/>
      <w:r>
        <w:rPr>
          <w:rFonts w:hint="cs"/>
          <w:rtl/>
        </w:rPr>
        <w:t>ל</w:t>
      </w:r>
      <w:r>
        <w:rPr>
          <w:rtl/>
        </w:rPr>
        <w:t xml:space="preserve">קרב </w:t>
      </w:r>
      <w:bookmarkStart w:id="25404" w:name="_ETM_Q56_582049"/>
      <w:bookmarkEnd w:id="25404"/>
      <w:r>
        <w:rPr>
          <w:rtl/>
        </w:rPr>
        <w:t xml:space="preserve">אותם </w:t>
      </w:r>
      <w:bookmarkStart w:id="25405" w:name="_ETM_Q56_582749"/>
      <w:bookmarkEnd w:id="25405"/>
      <w:r>
        <w:rPr>
          <w:rtl/>
        </w:rPr>
        <w:t xml:space="preserve">למדינה </w:t>
      </w:r>
      <w:bookmarkStart w:id="25406" w:name="_ETM_Q56_583319"/>
      <w:bookmarkEnd w:id="25406"/>
      <w:r>
        <w:rPr>
          <w:rtl/>
        </w:rPr>
        <w:t>יהודית</w:t>
      </w:r>
      <w:r>
        <w:rPr>
          <w:rFonts w:hint="cs"/>
          <w:rtl/>
        </w:rPr>
        <w:t>.</w:t>
      </w:r>
      <w:r>
        <w:rPr>
          <w:rtl/>
        </w:rPr>
        <w:t xml:space="preserve"> </w:t>
      </w:r>
      <w:bookmarkStart w:id="25407" w:name="_ETM_Q56_583739"/>
      <w:bookmarkEnd w:id="25407"/>
      <w:r>
        <w:rPr>
          <w:rtl/>
        </w:rPr>
        <w:t xml:space="preserve">במקום </w:t>
      </w:r>
      <w:bookmarkStart w:id="25408" w:name="_ETM_Q56_584249"/>
      <w:bookmarkEnd w:id="25408"/>
      <w:r>
        <w:rPr>
          <w:rtl/>
        </w:rPr>
        <w:t xml:space="preserve">זה </w:t>
      </w:r>
      <w:bookmarkStart w:id="25409" w:name="_ETM_Q56_584939"/>
      <w:bookmarkEnd w:id="25409"/>
      <w:r>
        <w:rPr>
          <w:rtl/>
        </w:rPr>
        <w:t xml:space="preserve">הם </w:t>
      </w:r>
      <w:bookmarkStart w:id="25410" w:name="_ETM_Q56_585119"/>
      <w:bookmarkEnd w:id="25410"/>
      <w:r>
        <w:rPr>
          <w:rtl/>
        </w:rPr>
        <w:t xml:space="preserve">הולכים </w:t>
      </w:r>
      <w:bookmarkStart w:id="25411" w:name="_ETM_Q56_585509"/>
      <w:bookmarkStart w:id="25412" w:name="_ETM_Q56_585569"/>
      <w:bookmarkEnd w:id="25411"/>
      <w:bookmarkEnd w:id="25412"/>
      <w:r>
        <w:rPr>
          <w:rFonts w:hint="cs"/>
          <w:rtl/>
        </w:rPr>
        <w:t>ויו</w:t>
      </w:r>
      <w:r>
        <w:rPr>
          <w:rtl/>
        </w:rPr>
        <w:t xml:space="preserve">תר </w:t>
      </w:r>
      <w:bookmarkStart w:id="25413" w:name="_ETM_Q56_585899"/>
      <w:bookmarkEnd w:id="25413"/>
      <w:r>
        <w:rPr>
          <w:rtl/>
        </w:rPr>
        <w:t xml:space="preserve">מתקרבים </w:t>
      </w:r>
      <w:bookmarkStart w:id="25414" w:name="_ETM_Q56_586409"/>
      <w:bookmarkEnd w:id="25414"/>
      <w:r>
        <w:rPr>
          <w:rtl/>
        </w:rPr>
        <w:t>לחמאס</w:t>
      </w:r>
      <w:bookmarkStart w:id="25415" w:name="_ETM_Q56_587429"/>
      <w:bookmarkEnd w:id="25415"/>
      <w:r>
        <w:rPr>
          <w:rFonts w:hint="cs"/>
          <w:rtl/>
        </w:rPr>
        <w:t xml:space="preserve">. </w:t>
      </w:r>
      <w:r>
        <w:rPr>
          <w:rtl/>
        </w:rPr>
        <w:t xml:space="preserve">זה </w:t>
      </w:r>
      <w:bookmarkStart w:id="25416" w:name="_ETM_Q56_587669"/>
      <w:bookmarkEnd w:id="25416"/>
      <w:r>
        <w:rPr>
          <w:rtl/>
        </w:rPr>
        <w:t xml:space="preserve">מה </w:t>
      </w:r>
      <w:bookmarkStart w:id="25417" w:name="_ETM_Q56_587789"/>
      <w:bookmarkEnd w:id="25417"/>
      <w:r>
        <w:rPr>
          <w:rtl/>
        </w:rPr>
        <w:t>שקורה</w:t>
      </w:r>
      <w:r>
        <w:rPr>
          <w:rFonts w:hint="cs"/>
          <w:rtl/>
        </w:rPr>
        <w:t>.</w:t>
      </w:r>
      <w:r>
        <w:rPr>
          <w:rtl/>
        </w:rPr>
        <w:t xml:space="preserve"> </w:t>
      </w:r>
      <w:bookmarkStart w:id="25418" w:name="_ETM_Q56_589000"/>
      <w:bookmarkEnd w:id="25418"/>
      <w:r>
        <w:rPr>
          <w:rtl/>
        </w:rPr>
        <w:t xml:space="preserve">אבל </w:t>
      </w:r>
      <w:bookmarkStart w:id="25419" w:name="_ETM_Q56_589360"/>
      <w:bookmarkEnd w:id="25419"/>
      <w:r>
        <w:rPr>
          <w:rtl/>
        </w:rPr>
        <w:t xml:space="preserve">מה </w:t>
      </w:r>
      <w:bookmarkStart w:id="25420" w:name="_ETM_Q56_589600"/>
      <w:bookmarkEnd w:id="25420"/>
      <w:r>
        <w:rPr>
          <w:rtl/>
        </w:rPr>
        <w:t xml:space="preserve">מגיבה </w:t>
      </w:r>
      <w:bookmarkStart w:id="25421" w:name="_ETM_Q56_590080"/>
      <w:bookmarkEnd w:id="25421"/>
      <w:r>
        <w:rPr>
          <w:rtl/>
        </w:rPr>
        <w:t xml:space="preserve">לו </w:t>
      </w:r>
      <w:bookmarkStart w:id="25422" w:name="_ETM_Q56_590200"/>
      <w:bookmarkEnd w:id="25422"/>
      <w:r>
        <w:rPr>
          <w:rtl/>
        </w:rPr>
        <w:t xml:space="preserve">אילת </w:t>
      </w:r>
      <w:bookmarkStart w:id="25423" w:name="_ETM_Q56_590590"/>
      <w:bookmarkEnd w:id="25423"/>
      <w:r>
        <w:rPr>
          <w:rtl/>
        </w:rPr>
        <w:t>שקד</w:t>
      </w:r>
      <w:r>
        <w:rPr>
          <w:rFonts w:hint="cs"/>
          <w:rtl/>
        </w:rPr>
        <w:t>?</w:t>
      </w:r>
      <w:r>
        <w:rPr>
          <w:rtl/>
        </w:rPr>
        <w:t xml:space="preserve"> </w:t>
      </w:r>
      <w:bookmarkStart w:id="25424" w:name="_ETM_Q56_591770"/>
      <w:bookmarkEnd w:id="25424"/>
      <w:r>
        <w:rPr>
          <w:rtl/>
        </w:rPr>
        <w:t xml:space="preserve">אומרת </w:t>
      </w:r>
      <w:bookmarkStart w:id="25425" w:name="_ETM_Q56_592219"/>
      <w:bookmarkEnd w:id="25425"/>
      <w:r>
        <w:rPr>
          <w:rtl/>
        </w:rPr>
        <w:t xml:space="preserve">לו </w:t>
      </w:r>
      <w:bookmarkStart w:id="25426" w:name="_ETM_Q56_592339"/>
      <w:bookmarkEnd w:id="25426"/>
      <w:r>
        <w:rPr>
          <w:rtl/>
        </w:rPr>
        <w:t xml:space="preserve">אילת </w:t>
      </w:r>
      <w:bookmarkStart w:id="25427" w:name="_ETM_Q56_592639"/>
      <w:bookmarkEnd w:id="25427"/>
      <w:r>
        <w:rPr>
          <w:rtl/>
        </w:rPr>
        <w:t>שקד</w:t>
      </w:r>
      <w:r>
        <w:rPr>
          <w:rFonts w:hint="cs"/>
          <w:rtl/>
        </w:rPr>
        <w:t xml:space="preserve">: </w:t>
      </w:r>
      <w:bookmarkStart w:id="25428" w:name="_ETM_Q56_593689"/>
      <w:bookmarkEnd w:id="25428"/>
      <w:r>
        <w:rPr>
          <w:rtl/>
        </w:rPr>
        <w:t xml:space="preserve">עמר </w:t>
      </w:r>
      <w:bookmarkStart w:id="25429" w:name="_ETM_Q56_594079"/>
      <w:bookmarkEnd w:id="25429"/>
      <w:r>
        <w:rPr>
          <w:rtl/>
        </w:rPr>
        <w:t>בר</w:t>
      </w:r>
      <w:r>
        <w:rPr>
          <w:rFonts w:hint="cs"/>
          <w:rtl/>
        </w:rPr>
        <w:t xml:space="preserve"> </w:t>
      </w:r>
      <w:bookmarkStart w:id="25430" w:name="_ETM_Q56_595287"/>
      <w:bookmarkEnd w:id="25430"/>
      <w:r>
        <w:rPr>
          <w:rtl/>
        </w:rPr>
        <w:t>לב</w:t>
      </w:r>
      <w:r>
        <w:rPr>
          <w:rFonts w:hint="cs"/>
          <w:rtl/>
        </w:rPr>
        <w:t>,</w:t>
      </w:r>
      <w:r>
        <w:rPr>
          <w:rtl/>
        </w:rPr>
        <w:t xml:space="preserve"> </w:t>
      </w:r>
      <w:bookmarkStart w:id="25431" w:name="_ETM_Q56_595099"/>
      <w:bookmarkEnd w:id="25431"/>
      <w:r>
        <w:rPr>
          <w:rtl/>
        </w:rPr>
        <w:t>התבלבלת</w:t>
      </w:r>
      <w:r>
        <w:rPr>
          <w:rFonts w:hint="cs"/>
          <w:rtl/>
        </w:rPr>
        <w:t>.</w:t>
      </w:r>
      <w:r>
        <w:rPr>
          <w:rtl/>
        </w:rPr>
        <w:t xml:space="preserve"> </w:t>
      </w:r>
      <w:bookmarkStart w:id="25432" w:name="_ETM_Q56_596630"/>
      <w:bookmarkEnd w:id="25432"/>
      <w:r>
        <w:rPr>
          <w:rtl/>
        </w:rPr>
        <w:t xml:space="preserve">המתיישבים </w:t>
      </w:r>
      <w:bookmarkStart w:id="25433" w:name="_ETM_Q56_598390"/>
      <w:bookmarkEnd w:id="25433"/>
      <w:r>
        <w:rPr>
          <w:rtl/>
        </w:rPr>
        <w:t xml:space="preserve">הם </w:t>
      </w:r>
      <w:bookmarkStart w:id="25434" w:name="_ETM_Q56_598659"/>
      <w:bookmarkEnd w:id="25434"/>
      <w:r>
        <w:rPr>
          <w:rtl/>
        </w:rPr>
        <w:t xml:space="preserve">מלח </w:t>
      </w:r>
      <w:bookmarkStart w:id="25435" w:name="_ETM_Q56_599049"/>
      <w:bookmarkEnd w:id="25435"/>
      <w:r>
        <w:rPr>
          <w:rtl/>
        </w:rPr>
        <w:t>הארץ</w:t>
      </w:r>
      <w:r>
        <w:rPr>
          <w:rFonts w:hint="cs"/>
          <w:rtl/>
        </w:rPr>
        <w:t>.</w:t>
      </w:r>
      <w:r>
        <w:rPr>
          <w:rtl/>
        </w:rPr>
        <w:t xml:space="preserve"> </w:t>
      </w:r>
      <w:bookmarkStart w:id="25436" w:name="_ETM_Q56_600210"/>
      <w:bookmarkEnd w:id="25436"/>
      <w:r>
        <w:rPr>
          <w:rtl/>
        </w:rPr>
        <w:t xml:space="preserve">עכשיו </w:t>
      </w:r>
      <w:bookmarkStart w:id="25437" w:name="_ETM_Q56_600659"/>
      <w:bookmarkEnd w:id="25437"/>
      <w:r>
        <w:rPr>
          <w:rtl/>
        </w:rPr>
        <w:t xml:space="preserve">אני </w:t>
      </w:r>
      <w:bookmarkStart w:id="25438" w:name="_ETM_Q56_600839"/>
      <w:bookmarkEnd w:id="25438"/>
      <w:r>
        <w:rPr>
          <w:rtl/>
        </w:rPr>
        <w:t xml:space="preserve">אגיד </w:t>
      </w:r>
      <w:bookmarkStart w:id="25439" w:name="_ETM_Q56_601320"/>
      <w:bookmarkEnd w:id="25439"/>
      <w:r>
        <w:rPr>
          <w:rFonts w:hint="cs"/>
          <w:rtl/>
        </w:rPr>
        <w:t>לא</w:t>
      </w:r>
      <w:r>
        <w:rPr>
          <w:rtl/>
        </w:rPr>
        <w:t xml:space="preserve">ילת </w:t>
      </w:r>
      <w:bookmarkStart w:id="25440" w:name="_ETM_Q56_601560"/>
      <w:bookmarkEnd w:id="25440"/>
      <w:r>
        <w:rPr>
          <w:rtl/>
        </w:rPr>
        <w:t>שקד</w:t>
      </w:r>
      <w:r>
        <w:rPr>
          <w:rFonts w:hint="cs"/>
          <w:rtl/>
        </w:rPr>
        <w:t>,</w:t>
      </w:r>
      <w:r>
        <w:rPr>
          <w:rtl/>
        </w:rPr>
        <w:t xml:space="preserve"> </w:t>
      </w:r>
      <w:bookmarkStart w:id="25441" w:name="_ETM_Q56_601920"/>
      <w:bookmarkEnd w:id="25441"/>
      <w:r>
        <w:rPr>
          <w:rtl/>
        </w:rPr>
        <w:t xml:space="preserve">שכמובן </w:t>
      </w:r>
      <w:bookmarkStart w:id="25442" w:name="_ETM_Q56_602610"/>
      <w:bookmarkEnd w:id="25442"/>
      <w:r>
        <w:rPr>
          <w:rtl/>
        </w:rPr>
        <w:t xml:space="preserve">לא </w:t>
      </w:r>
      <w:bookmarkStart w:id="25443" w:name="_ETM_Q56_602939"/>
      <w:bookmarkEnd w:id="25443"/>
      <w:r>
        <w:rPr>
          <w:rtl/>
        </w:rPr>
        <w:t xml:space="preserve">נמצאת </w:t>
      </w:r>
      <w:bookmarkStart w:id="25444" w:name="_ETM_Q56_603450"/>
      <w:bookmarkEnd w:id="25444"/>
      <w:r>
        <w:rPr>
          <w:rtl/>
        </w:rPr>
        <w:t>כאן</w:t>
      </w:r>
      <w:r>
        <w:rPr>
          <w:rFonts w:hint="cs"/>
          <w:rtl/>
        </w:rPr>
        <w:t>,</w:t>
      </w:r>
      <w:r>
        <w:rPr>
          <w:rtl/>
        </w:rPr>
        <w:t xml:space="preserve"> </w:t>
      </w:r>
      <w:bookmarkStart w:id="25445" w:name="_ETM_Q56_603930"/>
      <w:bookmarkEnd w:id="25445"/>
      <w:r>
        <w:rPr>
          <w:rtl/>
        </w:rPr>
        <w:t>כי</w:t>
      </w:r>
      <w:r>
        <w:rPr>
          <w:rFonts w:hint="cs"/>
          <w:rtl/>
        </w:rPr>
        <w:t xml:space="preserve"> היא</w:t>
      </w:r>
      <w:r>
        <w:rPr>
          <w:rtl/>
        </w:rPr>
        <w:t xml:space="preserve"> </w:t>
      </w:r>
      <w:bookmarkStart w:id="25446" w:name="_ETM_Q56_604079"/>
      <w:bookmarkEnd w:id="25446"/>
      <w:r>
        <w:rPr>
          <w:rtl/>
        </w:rPr>
        <w:t xml:space="preserve">בחצי </w:t>
      </w:r>
      <w:bookmarkStart w:id="25447" w:name="_ETM_Q56_604500"/>
      <w:bookmarkEnd w:id="25447"/>
      <w:r>
        <w:rPr>
          <w:rtl/>
        </w:rPr>
        <w:t xml:space="preserve">משרה </w:t>
      </w:r>
      <w:bookmarkStart w:id="25448" w:name="_ETM_Q56_605310"/>
      <w:bookmarkEnd w:id="25448"/>
      <w:r w:rsidR="000833EA">
        <w:rPr>
          <w:rFonts w:hint="cs"/>
          <w:rtl/>
        </w:rPr>
        <w:t xml:space="preserve">– </w:t>
      </w:r>
      <w:r>
        <w:rPr>
          <w:rtl/>
        </w:rPr>
        <w:t>כאילו</w:t>
      </w:r>
      <w:r>
        <w:rPr>
          <w:rFonts w:hint="cs"/>
          <w:rtl/>
        </w:rPr>
        <w:t>,</w:t>
      </w:r>
      <w:r>
        <w:rPr>
          <w:rtl/>
        </w:rPr>
        <w:t xml:space="preserve"> </w:t>
      </w:r>
      <w:bookmarkStart w:id="25449" w:name="_ETM_Q56_605549"/>
      <w:bookmarkEnd w:id="25449"/>
      <w:r>
        <w:rPr>
          <w:rtl/>
        </w:rPr>
        <w:t xml:space="preserve">זה </w:t>
      </w:r>
      <w:bookmarkStart w:id="25450" w:name="_ETM_Q56_605700"/>
      <w:bookmarkEnd w:id="25450"/>
      <w:r>
        <w:rPr>
          <w:rtl/>
        </w:rPr>
        <w:t xml:space="preserve">רק </w:t>
      </w:r>
      <w:bookmarkStart w:id="25451" w:name="_ETM_Q56_605909"/>
      <w:bookmarkEnd w:id="25451"/>
      <w:r>
        <w:rPr>
          <w:rtl/>
        </w:rPr>
        <w:t>שרה</w:t>
      </w:r>
      <w:r>
        <w:rPr>
          <w:rFonts w:hint="cs"/>
          <w:rtl/>
        </w:rPr>
        <w:t>,</w:t>
      </w:r>
      <w:r>
        <w:rPr>
          <w:rtl/>
        </w:rPr>
        <w:t xml:space="preserve"> </w:t>
      </w:r>
      <w:bookmarkStart w:id="25452" w:name="_ETM_Q56_606600"/>
      <w:bookmarkEnd w:id="25452"/>
      <w:r>
        <w:rPr>
          <w:rtl/>
        </w:rPr>
        <w:t xml:space="preserve">בלי </w:t>
      </w:r>
      <w:bookmarkStart w:id="25453" w:name="_ETM_Q56_606839"/>
      <w:bookmarkEnd w:id="25453"/>
      <w:r>
        <w:rPr>
          <w:rtl/>
        </w:rPr>
        <w:t xml:space="preserve">חברת </w:t>
      </w:r>
      <w:bookmarkStart w:id="25454" w:name="_ETM_Q56_607200"/>
      <w:bookmarkEnd w:id="25454"/>
      <w:r>
        <w:rPr>
          <w:rtl/>
        </w:rPr>
        <w:t>כנסת</w:t>
      </w:r>
      <w:r>
        <w:rPr>
          <w:rFonts w:hint="cs"/>
          <w:rtl/>
        </w:rPr>
        <w:t>.</w:t>
      </w:r>
      <w:r>
        <w:rPr>
          <w:rtl/>
        </w:rPr>
        <w:t xml:space="preserve"> </w:t>
      </w:r>
      <w:bookmarkStart w:id="25455" w:name="_ETM_Q56_607910"/>
      <w:bookmarkEnd w:id="25455"/>
      <w:r>
        <w:rPr>
          <w:rtl/>
        </w:rPr>
        <w:t xml:space="preserve">אז </w:t>
      </w:r>
      <w:bookmarkStart w:id="25456" w:name="_ETM_Q56_608060"/>
      <w:bookmarkEnd w:id="25456"/>
      <w:r>
        <w:rPr>
          <w:rtl/>
        </w:rPr>
        <w:t xml:space="preserve">אני </w:t>
      </w:r>
      <w:bookmarkStart w:id="25457" w:name="_ETM_Q56_608210"/>
      <w:bookmarkEnd w:id="25457"/>
      <w:r>
        <w:rPr>
          <w:rtl/>
        </w:rPr>
        <w:t xml:space="preserve">רוצה </w:t>
      </w:r>
      <w:bookmarkStart w:id="25458" w:name="_ETM_Q56_608510"/>
      <w:bookmarkEnd w:id="25458"/>
      <w:r>
        <w:rPr>
          <w:rtl/>
        </w:rPr>
        <w:t xml:space="preserve">לומר </w:t>
      </w:r>
      <w:bookmarkStart w:id="25459" w:name="_ETM_Q56_608870"/>
      <w:bookmarkEnd w:id="25459"/>
      <w:r>
        <w:rPr>
          <w:rtl/>
        </w:rPr>
        <w:t>לה</w:t>
      </w:r>
      <w:r>
        <w:rPr>
          <w:rFonts w:hint="cs"/>
          <w:rtl/>
        </w:rPr>
        <w:t xml:space="preserve">: </w:t>
      </w:r>
      <w:r>
        <w:rPr>
          <w:rtl/>
        </w:rPr>
        <w:t xml:space="preserve">את </w:t>
      </w:r>
      <w:bookmarkStart w:id="25460" w:name="_ETM_Q56_610390"/>
      <w:bookmarkEnd w:id="25460"/>
      <w:r>
        <w:rPr>
          <w:rtl/>
        </w:rPr>
        <w:t>התבלבלת</w:t>
      </w:r>
      <w:r>
        <w:rPr>
          <w:rFonts w:hint="cs"/>
          <w:rtl/>
        </w:rPr>
        <w:t>.</w:t>
      </w:r>
      <w:r>
        <w:rPr>
          <w:rtl/>
        </w:rPr>
        <w:t xml:space="preserve"> </w:t>
      </w:r>
      <w:bookmarkStart w:id="25461" w:name="_ETM_Q56_611800"/>
      <w:bookmarkEnd w:id="25461"/>
      <w:r>
        <w:rPr>
          <w:rtl/>
        </w:rPr>
        <w:t xml:space="preserve">את </w:t>
      </w:r>
      <w:bookmarkStart w:id="25462" w:name="_ETM_Q56_612190"/>
      <w:bookmarkEnd w:id="25462"/>
      <w:r>
        <w:rPr>
          <w:rtl/>
        </w:rPr>
        <w:t xml:space="preserve">זאת </w:t>
      </w:r>
      <w:bookmarkStart w:id="25463" w:name="_ETM_Q56_613090"/>
      <w:bookmarkEnd w:id="25463"/>
      <w:r>
        <w:rPr>
          <w:rtl/>
        </w:rPr>
        <w:t>ש</w:t>
      </w:r>
      <w:r>
        <w:rPr>
          <w:rFonts w:hint="cs"/>
          <w:rtl/>
        </w:rPr>
        <w:t xml:space="preserve">הונתה </w:t>
      </w:r>
      <w:bookmarkStart w:id="25464" w:name="_ETM_Q56_614500"/>
      <w:bookmarkEnd w:id="25464"/>
      <w:r>
        <w:rPr>
          <w:rtl/>
        </w:rPr>
        <w:t xml:space="preserve">את </w:t>
      </w:r>
      <w:bookmarkStart w:id="25465" w:name="_ETM_Q56_614739"/>
      <w:bookmarkEnd w:id="25465"/>
      <w:r>
        <w:rPr>
          <w:rtl/>
        </w:rPr>
        <w:t>הציבור</w:t>
      </w:r>
      <w:r>
        <w:rPr>
          <w:rFonts w:hint="cs"/>
          <w:rtl/>
        </w:rPr>
        <w:t>.</w:t>
      </w:r>
      <w:r>
        <w:rPr>
          <w:rtl/>
        </w:rPr>
        <w:t xml:space="preserve"> </w:t>
      </w:r>
      <w:bookmarkStart w:id="25466" w:name="_ETM_Q56_615920"/>
      <w:bookmarkEnd w:id="25466"/>
      <w:r>
        <w:rPr>
          <w:rtl/>
        </w:rPr>
        <w:t xml:space="preserve">עמר </w:t>
      </w:r>
      <w:bookmarkStart w:id="25467" w:name="_ETM_Q56_616310"/>
      <w:bookmarkEnd w:id="25467"/>
      <w:r>
        <w:rPr>
          <w:rtl/>
        </w:rPr>
        <w:t>בר</w:t>
      </w:r>
      <w:r>
        <w:rPr>
          <w:rFonts w:hint="cs"/>
          <w:rtl/>
        </w:rPr>
        <w:t xml:space="preserve"> </w:t>
      </w:r>
      <w:r>
        <w:rPr>
          <w:rtl/>
        </w:rPr>
        <w:t xml:space="preserve">לב </w:t>
      </w:r>
      <w:bookmarkStart w:id="25468" w:name="_ETM_Q56_617030"/>
      <w:bookmarkEnd w:id="25468"/>
      <w:r>
        <w:rPr>
          <w:rtl/>
        </w:rPr>
        <w:t xml:space="preserve">תמיד </w:t>
      </w:r>
      <w:bookmarkStart w:id="25469" w:name="_ETM_Q56_617780"/>
      <w:bookmarkEnd w:id="25469"/>
      <w:r>
        <w:rPr>
          <w:rtl/>
        </w:rPr>
        <w:t xml:space="preserve">היה </w:t>
      </w:r>
      <w:bookmarkStart w:id="25470" w:name="_ETM_Q56_618020"/>
      <w:bookmarkEnd w:id="25470"/>
      <w:r>
        <w:rPr>
          <w:rtl/>
        </w:rPr>
        <w:t xml:space="preserve">איש </w:t>
      </w:r>
      <w:bookmarkStart w:id="25471" w:name="_ETM_Q56_618140"/>
      <w:bookmarkEnd w:id="25471"/>
      <w:r>
        <w:rPr>
          <w:rtl/>
        </w:rPr>
        <w:t>שמאל</w:t>
      </w:r>
      <w:r>
        <w:rPr>
          <w:rFonts w:hint="cs"/>
          <w:rtl/>
        </w:rPr>
        <w:t>.</w:t>
      </w:r>
      <w:r>
        <w:rPr>
          <w:rtl/>
        </w:rPr>
        <w:t xml:space="preserve"> </w:t>
      </w:r>
      <w:bookmarkStart w:id="25472" w:name="_ETM_Q56_619130"/>
      <w:bookmarkEnd w:id="25472"/>
      <w:r>
        <w:rPr>
          <w:rtl/>
        </w:rPr>
        <w:t xml:space="preserve">עמר </w:t>
      </w:r>
      <w:bookmarkStart w:id="25473" w:name="_ETM_Q56_619550"/>
      <w:bookmarkEnd w:id="25473"/>
      <w:r>
        <w:rPr>
          <w:rtl/>
        </w:rPr>
        <w:t>בר</w:t>
      </w:r>
      <w:r>
        <w:rPr>
          <w:rFonts w:hint="cs"/>
          <w:rtl/>
        </w:rPr>
        <w:t xml:space="preserve"> </w:t>
      </w:r>
      <w:r>
        <w:rPr>
          <w:rtl/>
        </w:rPr>
        <w:t>לב</w:t>
      </w:r>
      <w:bookmarkStart w:id="25474" w:name="_ETM_Q56_620510"/>
      <w:bookmarkEnd w:id="25474"/>
      <w:r>
        <w:rPr>
          <w:rFonts w:hint="cs"/>
          <w:rtl/>
        </w:rPr>
        <w:t xml:space="preserve"> </w:t>
      </w:r>
      <w:r>
        <w:rPr>
          <w:rtl/>
        </w:rPr>
        <w:t xml:space="preserve">תמיד </w:t>
      </w:r>
      <w:bookmarkStart w:id="25475" w:name="_ETM_Q56_621170"/>
      <w:bookmarkEnd w:id="25475"/>
      <w:r>
        <w:rPr>
          <w:rFonts w:hint="cs"/>
          <w:rtl/>
        </w:rPr>
        <w:t xml:space="preserve">תמך </w:t>
      </w:r>
      <w:bookmarkStart w:id="25476" w:name="_ETM_Q56_621590"/>
      <w:bookmarkEnd w:id="25476"/>
      <w:r>
        <w:rPr>
          <w:rtl/>
        </w:rPr>
        <w:t xml:space="preserve">במדינה </w:t>
      </w:r>
      <w:bookmarkStart w:id="25477" w:name="_ETM_Q56_622220"/>
      <w:bookmarkEnd w:id="25477"/>
      <w:r>
        <w:rPr>
          <w:rtl/>
        </w:rPr>
        <w:t>פל</w:t>
      </w:r>
      <w:r>
        <w:rPr>
          <w:rFonts w:hint="cs"/>
          <w:rtl/>
        </w:rPr>
        <w:t xml:space="preserve">סטינית. </w:t>
      </w:r>
      <w:bookmarkStart w:id="25478" w:name="_ETM_Q56_620283"/>
      <w:bookmarkStart w:id="25479" w:name="_ETM_Q56_623300"/>
      <w:bookmarkEnd w:id="25478"/>
      <w:bookmarkEnd w:id="25479"/>
      <w:r>
        <w:rPr>
          <w:rtl/>
        </w:rPr>
        <w:t xml:space="preserve">עמר </w:t>
      </w:r>
      <w:bookmarkStart w:id="25480" w:name="_ETM_Q56_623690"/>
      <w:bookmarkEnd w:id="25480"/>
      <w:r>
        <w:rPr>
          <w:rtl/>
        </w:rPr>
        <w:t>בר</w:t>
      </w:r>
      <w:r>
        <w:rPr>
          <w:rFonts w:hint="cs"/>
          <w:rtl/>
        </w:rPr>
        <w:t xml:space="preserve"> </w:t>
      </w:r>
      <w:r>
        <w:rPr>
          <w:rtl/>
        </w:rPr>
        <w:t xml:space="preserve">לב </w:t>
      </w:r>
      <w:bookmarkStart w:id="25481" w:name="_ETM_Q56_624500"/>
      <w:bookmarkEnd w:id="25481"/>
      <w:r>
        <w:rPr>
          <w:rtl/>
        </w:rPr>
        <w:t xml:space="preserve">לא </w:t>
      </w:r>
      <w:bookmarkStart w:id="25482" w:name="_ETM_Q56_624800"/>
      <w:bookmarkEnd w:id="25482"/>
      <w:r>
        <w:rPr>
          <w:rtl/>
        </w:rPr>
        <w:t xml:space="preserve">ראה </w:t>
      </w:r>
      <w:bookmarkStart w:id="25483" w:name="_ETM_Q56_625070"/>
      <w:bookmarkEnd w:id="25483"/>
      <w:r>
        <w:rPr>
          <w:rtl/>
        </w:rPr>
        <w:t xml:space="preserve">בהם </w:t>
      </w:r>
      <w:bookmarkStart w:id="25484" w:name="_ETM_Q56_625340"/>
      <w:bookmarkEnd w:id="25484"/>
      <w:r>
        <w:rPr>
          <w:rtl/>
        </w:rPr>
        <w:t>מתיישבים</w:t>
      </w:r>
      <w:r>
        <w:rPr>
          <w:rFonts w:hint="cs"/>
          <w:rtl/>
        </w:rPr>
        <w:t>,</w:t>
      </w:r>
      <w:r>
        <w:rPr>
          <w:rtl/>
        </w:rPr>
        <w:t xml:space="preserve"> </w:t>
      </w:r>
      <w:bookmarkStart w:id="25485" w:name="_ETM_Q56_626300"/>
      <w:bookmarkEnd w:id="25485"/>
      <w:r>
        <w:rPr>
          <w:rtl/>
        </w:rPr>
        <w:t xml:space="preserve">עמר </w:t>
      </w:r>
      <w:bookmarkStart w:id="25486" w:name="_ETM_Q56_626660"/>
      <w:bookmarkEnd w:id="25486"/>
      <w:r>
        <w:rPr>
          <w:rtl/>
        </w:rPr>
        <w:t>בר</w:t>
      </w:r>
      <w:r>
        <w:rPr>
          <w:rFonts w:hint="cs"/>
          <w:rtl/>
        </w:rPr>
        <w:t xml:space="preserve"> </w:t>
      </w:r>
      <w:r>
        <w:rPr>
          <w:rtl/>
        </w:rPr>
        <w:t>לב</w:t>
      </w:r>
      <w:bookmarkStart w:id="25487" w:name="_ETM_Q56_627410"/>
      <w:bookmarkEnd w:id="25487"/>
      <w:r>
        <w:rPr>
          <w:rFonts w:hint="cs"/>
          <w:rtl/>
        </w:rPr>
        <w:t xml:space="preserve"> ראה בהם מתנחלים. </w:t>
      </w:r>
      <w:bookmarkStart w:id="25488" w:name="_ETM_Q56_627890"/>
      <w:bookmarkStart w:id="25489" w:name="_ETM_Q56_629360"/>
      <w:bookmarkStart w:id="25490" w:name="_ETM_Q56_629599"/>
      <w:bookmarkEnd w:id="25488"/>
      <w:bookmarkEnd w:id="25489"/>
      <w:bookmarkEnd w:id="25490"/>
      <w:r>
        <w:rPr>
          <w:rtl/>
        </w:rPr>
        <w:t xml:space="preserve">את </w:t>
      </w:r>
      <w:bookmarkStart w:id="25491" w:name="_ETM_Q56_629870"/>
      <w:bookmarkEnd w:id="25491"/>
      <w:r>
        <w:rPr>
          <w:rtl/>
        </w:rPr>
        <w:t xml:space="preserve">רוצה </w:t>
      </w:r>
      <w:bookmarkStart w:id="25492" w:name="_ETM_Q56_630170"/>
      <w:bookmarkEnd w:id="25492"/>
      <w:r>
        <w:rPr>
          <w:rtl/>
        </w:rPr>
        <w:t xml:space="preserve">לבלבל </w:t>
      </w:r>
      <w:bookmarkStart w:id="25493" w:name="_ETM_Q56_630830"/>
      <w:bookmarkEnd w:id="25493"/>
      <w:r>
        <w:rPr>
          <w:rtl/>
        </w:rPr>
        <w:t xml:space="preserve">את </w:t>
      </w:r>
      <w:bookmarkStart w:id="25494" w:name="_ETM_Q56_630980"/>
      <w:bookmarkEnd w:id="25494"/>
      <w:r>
        <w:rPr>
          <w:rtl/>
        </w:rPr>
        <w:t xml:space="preserve">הציבור </w:t>
      </w:r>
      <w:bookmarkStart w:id="25495" w:name="_ETM_Q56_631430"/>
      <w:bookmarkEnd w:id="25495"/>
      <w:r>
        <w:rPr>
          <w:rtl/>
        </w:rPr>
        <w:t>הישראלי</w:t>
      </w:r>
      <w:r>
        <w:rPr>
          <w:rFonts w:hint="cs"/>
          <w:rtl/>
        </w:rPr>
        <w:t>,</w:t>
      </w:r>
      <w:r>
        <w:rPr>
          <w:rtl/>
        </w:rPr>
        <w:t xml:space="preserve"> </w:t>
      </w:r>
      <w:bookmarkStart w:id="25496" w:name="_ETM_Q56_631940"/>
      <w:bookmarkEnd w:id="25496"/>
      <w:r>
        <w:rPr>
          <w:rtl/>
        </w:rPr>
        <w:t xml:space="preserve">אבל </w:t>
      </w:r>
      <w:bookmarkStart w:id="25497" w:name="_ETM_Q56_632150"/>
      <w:bookmarkEnd w:id="25497"/>
      <w:r>
        <w:rPr>
          <w:rtl/>
        </w:rPr>
        <w:t xml:space="preserve">לא </w:t>
      </w:r>
      <w:bookmarkStart w:id="25498" w:name="_ETM_Q56_632239"/>
      <w:bookmarkEnd w:id="25498"/>
      <w:r>
        <w:rPr>
          <w:rtl/>
        </w:rPr>
        <w:t>תצליחי</w:t>
      </w:r>
      <w:r>
        <w:rPr>
          <w:rFonts w:hint="cs"/>
          <w:rtl/>
        </w:rPr>
        <w:t>.</w:t>
      </w:r>
      <w:r>
        <w:rPr>
          <w:rtl/>
        </w:rPr>
        <w:t xml:space="preserve"> </w:t>
      </w:r>
      <w:bookmarkStart w:id="25499" w:name="_ETM_Q56_633280"/>
      <w:bookmarkEnd w:id="25499"/>
      <w:r>
        <w:rPr>
          <w:rtl/>
        </w:rPr>
        <w:t xml:space="preserve">מי </w:t>
      </w:r>
      <w:bookmarkStart w:id="25500" w:name="_ETM_Q56_633489"/>
      <w:bookmarkEnd w:id="25500"/>
      <w:r>
        <w:rPr>
          <w:rtl/>
        </w:rPr>
        <w:t>ש</w:t>
      </w:r>
      <w:r>
        <w:rPr>
          <w:rFonts w:hint="cs"/>
          <w:rtl/>
        </w:rPr>
        <w:t xml:space="preserve">מכר </w:t>
      </w:r>
      <w:bookmarkStart w:id="25501" w:name="_ETM_Q56_634510"/>
      <w:bookmarkEnd w:id="25501"/>
      <w:r>
        <w:rPr>
          <w:rtl/>
        </w:rPr>
        <w:t xml:space="preserve">את </w:t>
      </w:r>
      <w:bookmarkStart w:id="25502" w:name="_ETM_Q56_634629"/>
      <w:bookmarkEnd w:id="25502"/>
      <w:r>
        <w:rPr>
          <w:rtl/>
        </w:rPr>
        <w:t xml:space="preserve">העקרונות </w:t>
      </w:r>
      <w:bookmarkStart w:id="25503" w:name="_ETM_Q56_635409"/>
      <w:bookmarkEnd w:id="25503"/>
      <w:r>
        <w:rPr>
          <w:rtl/>
        </w:rPr>
        <w:t>שלו</w:t>
      </w:r>
      <w:bookmarkStart w:id="25504" w:name="_ETM_Q56_636340"/>
      <w:bookmarkEnd w:id="25504"/>
      <w:r>
        <w:rPr>
          <w:rFonts w:hint="cs"/>
          <w:rtl/>
        </w:rPr>
        <w:t xml:space="preserve"> </w:t>
      </w:r>
      <w:r>
        <w:rPr>
          <w:rtl/>
        </w:rPr>
        <w:t xml:space="preserve">זה </w:t>
      </w:r>
      <w:bookmarkStart w:id="25505" w:name="_ETM_Q56_636640"/>
      <w:bookmarkEnd w:id="25505"/>
      <w:r>
        <w:rPr>
          <w:rtl/>
        </w:rPr>
        <w:t>י</w:t>
      </w:r>
      <w:r>
        <w:rPr>
          <w:rFonts w:hint="cs"/>
          <w:rtl/>
        </w:rPr>
        <w:t xml:space="preserve">מינה בראשות </w:t>
      </w:r>
      <w:bookmarkStart w:id="25506" w:name="_ETM_Q56_636508"/>
      <w:bookmarkEnd w:id="25506"/>
      <w:r>
        <w:rPr>
          <w:rFonts w:hint="cs"/>
          <w:rtl/>
        </w:rPr>
        <w:t xml:space="preserve">בנט ושקד, על חשבון המתנחלים, לטובת ג'ובים בממשלה הזאת. תודה </w:t>
      </w:r>
      <w:bookmarkStart w:id="25507" w:name="_ETM_Q56_642834"/>
      <w:bookmarkEnd w:id="25507"/>
      <w:r>
        <w:rPr>
          <w:rFonts w:hint="cs"/>
          <w:rtl/>
        </w:rPr>
        <w:t xml:space="preserve">רבה. </w:t>
      </w:r>
    </w:p>
    <w:p w:rsidR="002D76A7" w:rsidRDefault="002D76A7" w:rsidP="007941CC">
      <w:pPr>
        <w:rPr>
          <w:rtl/>
        </w:rPr>
      </w:pPr>
      <w:bookmarkStart w:id="25508" w:name="_ETM_Q56_643890"/>
      <w:bookmarkStart w:id="25509" w:name="_ETM_Q56_644004"/>
      <w:bookmarkStart w:id="25510" w:name="_ETM_Q56_644050"/>
      <w:bookmarkStart w:id="25511" w:name="_ETM_Q56_644161"/>
      <w:bookmarkEnd w:id="25508"/>
      <w:bookmarkEnd w:id="25509"/>
      <w:bookmarkEnd w:id="25510"/>
      <w:bookmarkEnd w:id="25511"/>
    </w:p>
    <w:p w:rsidR="002D76A7" w:rsidRDefault="002D76A7" w:rsidP="007941CC">
      <w:pPr>
        <w:pStyle w:val="af6"/>
        <w:rPr>
          <w:rtl/>
        </w:rPr>
      </w:pPr>
      <w:r w:rsidRPr="000E194A">
        <w:rPr>
          <w:rStyle w:val="TagStyle"/>
          <w:rtl/>
        </w:rPr>
        <w:t xml:space="preserve"> &lt;&lt; יור &gt;&gt;</w:t>
      </w:r>
      <w:r w:rsidRPr="00E951C8">
        <w:rPr>
          <w:rStyle w:val="TagStyle"/>
          <w:rtl/>
        </w:rPr>
        <w:t xml:space="preserve"> </w:t>
      </w:r>
      <w:r>
        <w:rPr>
          <w:rtl/>
        </w:rPr>
        <w:t>היו"ר אחמד טיבי:</w:t>
      </w:r>
      <w:r w:rsidRPr="00E951C8">
        <w:rPr>
          <w:rStyle w:val="TagStyle"/>
          <w:rtl/>
        </w:rPr>
        <w:t xml:space="preserve"> </w:t>
      </w:r>
      <w:r w:rsidRPr="000E194A">
        <w:rPr>
          <w:rStyle w:val="TagStyle"/>
          <w:rtl/>
        </w:rPr>
        <w:t>&lt;&lt; יור &gt;&gt;</w:t>
      </w:r>
      <w:r>
        <w:rPr>
          <w:rtl/>
        </w:rPr>
        <w:t xml:space="preserve">   </w:t>
      </w:r>
    </w:p>
    <w:p w:rsidR="002D76A7" w:rsidRDefault="002D76A7" w:rsidP="003542E8">
      <w:pPr>
        <w:rPr>
          <w:rtl/>
          <w:lang w:eastAsia="he-IL"/>
        </w:rPr>
      </w:pPr>
    </w:p>
    <w:p w:rsidR="002D76A7" w:rsidRDefault="002D76A7" w:rsidP="007941CC">
      <w:pPr>
        <w:rPr>
          <w:rtl/>
          <w:lang w:eastAsia="he-IL"/>
        </w:rPr>
      </w:pPr>
      <w:bookmarkStart w:id="25512" w:name="_ETM_Q56_647296"/>
      <w:bookmarkEnd w:id="25512"/>
      <w:r>
        <w:rPr>
          <w:rFonts w:hint="cs"/>
          <w:rtl/>
          <w:lang w:eastAsia="he-IL"/>
        </w:rPr>
        <w:t xml:space="preserve">תודה רבה. </w:t>
      </w:r>
      <w:bookmarkStart w:id="25513" w:name="_ETM_Q56_649059"/>
      <w:bookmarkStart w:id="25514" w:name="_ETM_Q56_649182"/>
      <w:bookmarkStart w:id="25515" w:name="_ETM_Q56_649218"/>
      <w:bookmarkStart w:id="25516" w:name="_ETM_Q56_649340"/>
      <w:bookmarkEnd w:id="25513"/>
      <w:bookmarkEnd w:id="25514"/>
      <w:bookmarkEnd w:id="25515"/>
      <w:bookmarkEnd w:id="25516"/>
      <w:r>
        <w:rPr>
          <w:rFonts w:hint="cs"/>
          <w:rtl/>
          <w:lang w:eastAsia="he-IL"/>
        </w:rPr>
        <w:t xml:space="preserve">חבר הכנסת שיקלי. </w:t>
      </w:r>
      <w:bookmarkStart w:id="25517" w:name="_ETM_Q56_653250"/>
      <w:bookmarkEnd w:id="25517"/>
      <w:r>
        <w:rPr>
          <w:rFonts w:hint="cs"/>
          <w:rtl/>
          <w:lang w:eastAsia="he-IL"/>
        </w:rPr>
        <w:t xml:space="preserve">אחריו </w:t>
      </w:r>
      <w:r>
        <w:rPr>
          <w:rtl/>
          <w:lang w:eastAsia="he-IL"/>
        </w:rPr>
        <w:t>–</w:t>
      </w:r>
      <w:r>
        <w:rPr>
          <w:rFonts w:hint="cs"/>
          <w:rtl/>
          <w:lang w:eastAsia="he-IL"/>
        </w:rPr>
        <w:t xml:space="preserve"> </w:t>
      </w:r>
      <w:proofErr w:type="spellStart"/>
      <w:r>
        <w:rPr>
          <w:rFonts w:hint="cs"/>
          <w:rtl/>
          <w:lang w:eastAsia="he-IL"/>
        </w:rPr>
        <w:t>פטין</w:t>
      </w:r>
      <w:proofErr w:type="spellEnd"/>
      <w:r>
        <w:rPr>
          <w:rFonts w:hint="cs"/>
          <w:rtl/>
          <w:lang w:eastAsia="he-IL"/>
        </w:rPr>
        <w:t xml:space="preserve"> מולא, </w:t>
      </w:r>
      <w:bookmarkStart w:id="25518" w:name="_ETM_Q56_669713"/>
      <w:bookmarkEnd w:id="25518"/>
      <w:r>
        <w:rPr>
          <w:rFonts w:hint="cs"/>
          <w:rtl/>
          <w:lang w:eastAsia="he-IL"/>
        </w:rPr>
        <w:t xml:space="preserve">אם הוא במליאה. </w:t>
      </w:r>
    </w:p>
    <w:p w:rsidR="002D76A7" w:rsidRDefault="002D76A7" w:rsidP="007941CC">
      <w:pPr>
        <w:rPr>
          <w:rtl/>
          <w:lang w:eastAsia="he-IL"/>
        </w:rPr>
      </w:pPr>
      <w:bookmarkStart w:id="25519" w:name="_ETM_Q56_653366"/>
      <w:bookmarkEnd w:id="25519"/>
    </w:p>
    <w:p w:rsidR="002D76A7" w:rsidRDefault="002D76A7" w:rsidP="007941CC">
      <w:pPr>
        <w:pStyle w:val="a4"/>
        <w:rPr>
          <w:rtl/>
        </w:rPr>
      </w:pPr>
      <w:bookmarkStart w:id="25520" w:name="_ETM_Q56_647179"/>
      <w:bookmarkStart w:id="25521" w:name="_ETM_Q56_647266"/>
      <w:bookmarkStart w:id="25522" w:name="_ETM_Q56_653410"/>
      <w:bookmarkStart w:id="25523" w:name="_ETM_Q56_653524"/>
      <w:bookmarkStart w:id="25524" w:name="ET_speaker_6160_21"/>
      <w:bookmarkEnd w:id="25520"/>
      <w:bookmarkEnd w:id="25521"/>
      <w:bookmarkEnd w:id="25522"/>
      <w:bookmarkEnd w:id="25523"/>
      <w:r w:rsidRPr="000E194A">
        <w:rPr>
          <w:rStyle w:val="TagStyle"/>
          <w:rtl/>
        </w:rPr>
        <w:t xml:space="preserve"> &lt;&lt; דובר &gt;&gt;</w:t>
      </w:r>
      <w:r w:rsidRPr="00E951C8">
        <w:rPr>
          <w:rStyle w:val="TagStyle"/>
          <w:rtl/>
        </w:rPr>
        <w:t xml:space="preserve"> </w:t>
      </w:r>
      <w:bookmarkStart w:id="25525" w:name="_Toc90397138"/>
      <w:bookmarkStart w:id="25526" w:name="_Toc90397627"/>
      <w:bookmarkStart w:id="25527" w:name="_Toc90401780"/>
      <w:r>
        <w:rPr>
          <w:rtl/>
        </w:rPr>
        <w:t>עמיחי שיקלי (ימינה):</w:t>
      </w:r>
      <w:bookmarkEnd w:id="25525"/>
      <w:bookmarkEnd w:id="25526"/>
      <w:bookmarkEnd w:id="25527"/>
      <w:r w:rsidRPr="00E951C8">
        <w:rPr>
          <w:rStyle w:val="TagStyle"/>
          <w:rtl/>
        </w:rPr>
        <w:t xml:space="preserve"> </w:t>
      </w:r>
      <w:r w:rsidRPr="000E194A">
        <w:rPr>
          <w:rStyle w:val="TagStyle"/>
          <w:rtl/>
        </w:rPr>
        <w:t>&lt;&lt; דובר &gt;&gt;</w:t>
      </w:r>
      <w:r>
        <w:rPr>
          <w:rtl/>
        </w:rPr>
        <w:t xml:space="preserve">   </w:t>
      </w:r>
      <w:bookmarkEnd w:id="25524"/>
    </w:p>
    <w:p w:rsidR="002D76A7" w:rsidRDefault="002D76A7" w:rsidP="003542E8">
      <w:pPr>
        <w:rPr>
          <w:rtl/>
          <w:lang w:eastAsia="he-IL"/>
        </w:rPr>
      </w:pPr>
    </w:p>
    <w:p w:rsidR="002D76A7" w:rsidRDefault="002D76A7" w:rsidP="000833EA">
      <w:pPr>
        <w:rPr>
          <w:rtl/>
        </w:rPr>
      </w:pPr>
      <w:bookmarkStart w:id="25528" w:name="_ETM_Q56_658753"/>
      <w:bookmarkStart w:id="25529" w:name="_ETM_Q56_659049"/>
      <w:bookmarkStart w:id="25530" w:name="_ETM_Q56_659139"/>
      <w:bookmarkStart w:id="25531" w:name="_ETM_Q56_687790"/>
      <w:bookmarkEnd w:id="25528"/>
      <w:bookmarkEnd w:id="25529"/>
      <w:bookmarkEnd w:id="25530"/>
      <w:bookmarkEnd w:id="25531"/>
      <w:r>
        <w:rPr>
          <w:rtl/>
        </w:rPr>
        <w:t xml:space="preserve">כבוד </w:t>
      </w:r>
      <w:bookmarkStart w:id="25532" w:name="_ETM_Q56_688060"/>
      <w:bookmarkEnd w:id="25532"/>
      <w:r>
        <w:rPr>
          <w:rtl/>
        </w:rPr>
        <w:t>היושב-ראש</w:t>
      </w:r>
      <w:r>
        <w:rPr>
          <w:rFonts w:hint="cs"/>
          <w:rtl/>
        </w:rPr>
        <w:t>,</w:t>
      </w:r>
      <w:r>
        <w:rPr>
          <w:rtl/>
        </w:rPr>
        <w:t xml:space="preserve"> </w:t>
      </w:r>
      <w:bookmarkStart w:id="25533" w:name="_ETM_Q56_688750"/>
      <w:bookmarkEnd w:id="25533"/>
      <w:r>
        <w:rPr>
          <w:rtl/>
        </w:rPr>
        <w:t xml:space="preserve">חבריי </w:t>
      </w:r>
      <w:bookmarkStart w:id="25534" w:name="_ETM_Q56_689170"/>
      <w:bookmarkEnd w:id="25534"/>
      <w:r>
        <w:rPr>
          <w:rtl/>
        </w:rPr>
        <w:t xml:space="preserve">חברי </w:t>
      </w:r>
      <w:bookmarkStart w:id="25535" w:name="_ETM_Q56_689500"/>
      <w:bookmarkEnd w:id="25535"/>
      <w:r>
        <w:rPr>
          <w:rtl/>
        </w:rPr>
        <w:t>הכנסת</w:t>
      </w:r>
      <w:r>
        <w:rPr>
          <w:rFonts w:hint="cs"/>
          <w:rtl/>
        </w:rPr>
        <w:t>,</w:t>
      </w:r>
      <w:r>
        <w:rPr>
          <w:rtl/>
        </w:rPr>
        <w:t xml:space="preserve"> </w:t>
      </w:r>
      <w:bookmarkStart w:id="25536" w:name="_ETM_Q56_692450"/>
      <w:bookmarkEnd w:id="25536"/>
      <w:r>
        <w:rPr>
          <w:rtl/>
        </w:rPr>
        <w:t xml:space="preserve">בוקר </w:t>
      </w:r>
      <w:bookmarkStart w:id="25537" w:name="_ETM_Q56_692930"/>
      <w:bookmarkEnd w:id="25537"/>
      <w:r>
        <w:rPr>
          <w:rtl/>
        </w:rPr>
        <w:t>טוב</w:t>
      </w:r>
      <w:r>
        <w:rPr>
          <w:rFonts w:hint="cs"/>
          <w:rtl/>
        </w:rPr>
        <w:t>,</w:t>
      </w:r>
      <w:r>
        <w:rPr>
          <w:rtl/>
        </w:rPr>
        <w:t xml:space="preserve"> </w:t>
      </w:r>
      <w:bookmarkStart w:id="25538" w:name="_ETM_Q56_693710"/>
      <w:bookmarkEnd w:id="25538"/>
      <w:r>
        <w:rPr>
          <w:rtl/>
        </w:rPr>
        <w:t xml:space="preserve">לילה </w:t>
      </w:r>
      <w:bookmarkStart w:id="25539" w:name="_ETM_Q56_694130"/>
      <w:bookmarkEnd w:id="25539"/>
      <w:r>
        <w:rPr>
          <w:rtl/>
        </w:rPr>
        <w:t>טוב</w:t>
      </w:r>
      <w:r>
        <w:rPr>
          <w:rFonts w:hint="cs"/>
          <w:rtl/>
        </w:rPr>
        <w:t xml:space="preserve">. 98.7% ממקורות המימון של ארגון </w:t>
      </w:r>
      <w:bookmarkStart w:id="25540" w:name="_ETM_Q56_706209"/>
      <w:bookmarkEnd w:id="25540"/>
      <w:r>
        <w:rPr>
          <w:rFonts w:hint="cs"/>
          <w:rtl/>
        </w:rPr>
        <w:t xml:space="preserve">בצלם מגיעים מישויות מדיניות זרות: אירלנד, נורבגיה, </w:t>
      </w:r>
      <w:bookmarkStart w:id="25541" w:name="_ETM_Q56_694730"/>
      <w:bookmarkStart w:id="25542" w:name="_ETM_Q56_696790"/>
      <w:bookmarkStart w:id="25543" w:name="_ETM_Q56_697999"/>
      <w:bookmarkStart w:id="25544" w:name="_ETM_Q56_699829"/>
      <w:bookmarkStart w:id="25545" w:name="_ETM_Q56_700159"/>
      <w:bookmarkStart w:id="25546" w:name="_ETM_Q56_701790"/>
      <w:bookmarkStart w:id="25547" w:name="_ETM_Q56_705270"/>
      <w:bookmarkStart w:id="25548" w:name="_ETM_Q56_706050"/>
      <w:bookmarkStart w:id="25549" w:name="_ETM_Q56_706980"/>
      <w:bookmarkStart w:id="25550" w:name="_ETM_Q56_707280"/>
      <w:bookmarkStart w:id="25551" w:name="_ETM_Q56_707640"/>
      <w:bookmarkStart w:id="25552" w:name="_ETM_Q56_709120"/>
      <w:bookmarkStart w:id="25553" w:name="_ETM_Q56_709870"/>
      <w:bookmarkStart w:id="25554" w:name="_ETM_Q56_710559"/>
      <w:bookmarkStart w:id="25555" w:name="_ETM_Q56_711159"/>
      <w:bookmarkStart w:id="25556" w:name="_ETM_Q56_711760"/>
      <w:bookmarkStart w:id="25557" w:name="_ETM_Q56_712970"/>
      <w:bookmarkStart w:id="25558" w:name="_ETM_Q56_714500"/>
      <w:bookmarkStart w:id="25559" w:name="_ETM_Q56_716170"/>
      <w:bookmarkEnd w:id="25541"/>
      <w:bookmarkEnd w:id="25542"/>
      <w:bookmarkEnd w:id="25543"/>
      <w:bookmarkEnd w:id="25544"/>
      <w:bookmarkEnd w:id="25545"/>
      <w:bookmarkEnd w:id="25546"/>
      <w:bookmarkEnd w:id="25547"/>
      <w:bookmarkEnd w:id="25548"/>
      <w:bookmarkEnd w:id="25549"/>
      <w:bookmarkEnd w:id="25550"/>
      <w:bookmarkEnd w:id="25551"/>
      <w:bookmarkEnd w:id="25552"/>
      <w:bookmarkEnd w:id="25553"/>
      <w:bookmarkEnd w:id="25554"/>
      <w:bookmarkEnd w:id="25555"/>
      <w:bookmarkEnd w:id="25556"/>
      <w:bookmarkEnd w:id="25557"/>
      <w:bookmarkEnd w:id="25558"/>
      <w:bookmarkEnd w:id="25559"/>
      <w:r>
        <w:rPr>
          <w:rtl/>
        </w:rPr>
        <w:t>שווי</w:t>
      </w:r>
      <w:r>
        <w:rPr>
          <w:rFonts w:hint="cs"/>
          <w:rtl/>
        </w:rPr>
        <w:t>י</w:t>
      </w:r>
      <w:r>
        <w:rPr>
          <w:rtl/>
        </w:rPr>
        <w:t>ץ</w:t>
      </w:r>
      <w:r>
        <w:rPr>
          <w:rFonts w:hint="cs"/>
          <w:rtl/>
        </w:rPr>
        <w:t>,</w:t>
      </w:r>
      <w:r>
        <w:rPr>
          <w:rtl/>
        </w:rPr>
        <w:t xml:space="preserve"> </w:t>
      </w:r>
      <w:bookmarkStart w:id="25560" w:name="_ETM_Q56_717040"/>
      <w:bookmarkEnd w:id="25560"/>
      <w:r>
        <w:rPr>
          <w:rtl/>
        </w:rPr>
        <w:t>דנמרק</w:t>
      </w:r>
      <w:r>
        <w:rPr>
          <w:rFonts w:hint="cs"/>
          <w:rtl/>
        </w:rPr>
        <w:t>,</w:t>
      </w:r>
      <w:r>
        <w:rPr>
          <w:rtl/>
        </w:rPr>
        <w:t xml:space="preserve"> </w:t>
      </w:r>
      <w:bookmarkStart w:id="25561" w:name="_ETM_Q56_718980"/>
      <w:bookmarkEnd w:id="25561"/>
      <w:r>
        <w:rPr>
          <w:rtl/>
        </w:rPr>
        <w:t xml:space="preserve">גרמניה </w:t>
      </w:r>
      <w:bookmarkStart w:id="25562" w:name="_ETM_Q56_720400"/>
      <w:bookmarkEnd w:id="25562"/>
      <w:r>
        <w:rPr>
          <w:rtl/>
        </w:rPr>
        <w:t xml:space="preserve">והאיחוד </w:t>
      </w:r>
      <w:bookmarkStart w:id="25563" w:name="_ETM_Q56_721120"/>
      <w:bookmarkEnd w:id="25563"/>
      <w:r>
        <w:rPr>
          <w:rtl/>
        </w:rPr>
        <w:t>האירופי</w:t>
      </w:r>
      <w:r>
        <w:rPr>
          <w:rFonts w:hint="cs"/>
          <w:rtl/>
        </w:rPr>
        <w:t>.</w:t>
      </w:r>
      <w:r>
        <w:rPr>
          <w:rtl/>
        </w:rPr>
        <w:t xml:space="preserve"> </w:t>
      </w:r>
      <w:bookmarkStart w:id="25564" w:name="_ETM_Q56_722549"/>
      <w:bookmarkEnd w:id="25564"/>
      <w:r>
        <w:rPr>
          <w:rtl/>
        </w:rPr>
        <w:t xml:space="preserve">אלה </w:t>
      </w:r>
      <w:bookmarkStart w:id="25565" w:name="_ETM_Q56_722999"/>
      <w:bookmarkEnd w:id="25565"/>
      <w:r>
        <w:rPr>
          <w:rtl/>
        </w:rPr>
        <w:t xml:space="preserve">המדינות </w:t>
      </w:r>
      <w:bookmarkStart w:id="25566" w:name="_ETM_Q56_723659"/>
      <w:bookmarkEnd w:id="25566"/>
      <w:r>
        <w:rPr>
          <w:rtl/>
        </w:rPr>
        <w:t xml:space="preserve">שעומדות </w:t>
      </w:r>
      <w:bookmarkStart w:id="25567" w:name="_ETM_Q56_724199"/>
      <w:bookmarkEnd w:id="25567"/>
      <w:r>
        <w:rPr>
          <w:rtl/>
        </w:rPr>
        <w:t xml:space="preserve">מאחורי </w:t>
      </w:r>
      <w:bookmarkStart w:id="25568" w:name="_ETM_Q56_724919"/>
      <w:bookmarkEnd w:id="25568"/>
      <w:r>
        <w:rPr>
          <w:rtl/>
        </w:rPr>
        <w:t xml:space="preserve">קמפיין </w:t>
      </w:r>
      <w:bookmarkStart w:id="25569" w:name="_ETM_Q56_725819"/>
      <w:bookmarkEnd w:id="25569"/>
      <w:r>
        <w:rPr>
          <w:rtl/>
        </w:rPr>
        <w:t>אנטי</w:t>
      </w:r>
      <w:bookmarkStart w:id="25570" w:name="_ETM_Q56_726290"/>
      <w:bookmarkEnd w:id="25570"/>
      <w:r>
        <w:rPr>
          <w:rtl/>
        </w:rPr>
        <w:t xml:space="preserve">שמי </w:t>
      </w:r>
      <w:bookmarkStart w:id="25571" w:name="_ETM_Q56_727429"/>
      <w:bookmarkEnd w:id="25571"/>
      <w:r>
        <w:rPr>
          <w:rtl/>
        </w:rPr>
        <w:t>ארסי</w:t>
      </w:r>
      <w:r w:rsidR="000833EA">
        <w:rPr>
          <w:rFonts w:hint="cs"/>
          <w:rtl/>
        </w:rPr>
        <w:t>,</w:t>
      </w:r>
      <w:r>
        <w:rPr>
          <w:rFonts w:hint="cs"/>
          <w:rtl/>
        </w:rPr>
        <w:t xml:space="preserve"> </w:t>
      </w:r>
      <w:bookmarkStart w:id="25572" w:name="_ETM_Q56_729425"/>
      <w:bookmarkEnd w:id="25572"/>
      <w:r>
        <w:rPr>
          <w:rFonts w:hint="cs"/>
          <w:rtl/>
        </w:rPr>
        <w:t xml:space="preserve">שבחוד החנית שלו ארגון בצלם. שמו </w:t>
      </w:r>
      <w:bookmarkStart w:id="25573" w:name="_ETM_Q56_729209"/>
      <w:bookmarkStart w:id="25574" w:name="_ETM_Q56_729900"/>
      <w:bookmarkStart w:id="25575" w:name="_ETM_Q56_730349"/>
      <w:bookmarkStart w:id="25576" w:name="_ETM_Q56_731580"/>
      <w:bookmarkStart w:id="25577" w:name="_ETM_Q56_732090"/>
      <w:bookmarkStart w:id="25578" w:name="_ETM_Q56_733900"/>
      <w:bookmarkStart w:id="25579" w:name="_ETM_Q56_734319"/>
      <w:bookmarkEnd w:id="25573"/>
      <w:bookmarkEnd w:id="25574"/>
      <w:bookmarkEnd w:id="25575"/>
      <w:bookmarkEnd w:id="25576"/>
      <w:bookmarkEnd w:id="25577"/>
      <w:bookmarkEnd w:id="25578"/>
      <w:bookmarkEnd w:id="25579"/>
      <w:r>
        <w:rPr>
          <w:rFonts w:hint="cs"/>
          <w:rtl/>
        </w:rPr>
        <w:t>ש</w:t>
      </w:r>
      <w:r>
        <w:rPr>
          <w:rtl/>
        </w:rPr>
        <w:t xml:space="preserve">ל </w:t>
      </w:r>
      <w:bookmarkStart w:id="25580" w:name="_ETM_Q56_734589"/>
      <w:bookmarkEnd w:id="25580"/>
      <w:r>
        <w:rPr>
          <w:rtl/>
        </w:rPr>
        <w:t>הקמפיין</w:t>
      </w:r>
      <w:bookmarkStart w:id="25581" w:name="_ETM_Q56_735939"/>
      <w:bookmarkEnd w:id="25581"/>
      <w:r>
        <w:rPr>
          <w:rFonts w:hint="cs"/>
          <w:rtl/>
        </w:rPr>
        <w:t xml:space="preserve">: </w:t>
      </w:r>
      <w:r>
        <w:rPr>
          <w:rtl/>
        </w:rPr>
        <w:t xml:space="preserve">אלימות </w:t>
      </w:r>
      <w:bookmarkStart w:id="25582" w:name="_ETM_Q56_736630"/>
      <w:bookmarkEnd w:id="25582"/>
      <w:r>
        <w:rPr>
          <w:rtl/>
        </w:rPr>
        <w:t xml:space="preserve">מתנחלים </w:t>
      </w:r>
      <w:bookmarkStart w:id="25583" w:name="_ETM_Q56_738099"/>
      <w:bookmarkEnd w:id="25583"/>
      <w:r>
        <w:rPr>
          <w:rFonts w:hint="cs"/>
          <w:rtl/>
        </w:rPr>
        <w:t>=</w:t>
      </w:r>
      <w:r>
        <w:rPr>
          <w:rtl/>
        </w:rPr>
        <w:t xml:space="preserve"> </w:t>
      </w:r>
      <w:bookmarkStart w:id="25584" w:name="_ETM_Q56_738880"/>
      <w:bookmarkEnd w:id="25584"/>
      <w:r>
        <w:rPr>
          <w:rFonts w:hint="cs"/>
          <w:rtl/>
        </w:rPr>
        <w:t>אלימות</w:t>
      </w:r>
      <w:bookmarkStart w:id="25585" w:name="_ETM_Q56_739007"/>
      <w:bookmarkEnd w:id="25585"/>
      <w:r>
        <w:rPr>
          <w:rFonts w:hint="cs"/>
          <w:rtl/>
        </w:rPr>
        <w:t xml:space="preserve"> המדינה. </w:t>
      </w:r>
      <w:bookmarkStart w:id="25586" w:name="_ETM_Q56_739300"/>
      <w:bookmarkStart w:id="25587" w:name="_ETM_Q56_739509"/>
      <w:bookmarkStart w:id="25588" w:name="_ETM_Q56_740050"/>
      <w:bookmarkStart w:id="25589" w:name="_ETM_Q56_740620"/>
      <w:bookmarkStart w:id="25590" w:name="_ETM_Q56_740979"/>
      <w:bookmarkEnd w:id="25586"/>
      <w:bookmarkEnd w:id="25587"/>
      <w:bookmarkEnd w:id="25588"/>
      <w:bookmarkEnd w:id="25589"/>
      <w:bookmarkEnd w:id="25590"/>
      <w:r>
        <w:rPr>
          <w:rtl/>
        </w:rPr>
        <w:t xml:space="preserve">שכירי </w:t>
      </w:r>
      <w:bookmarkStart w:id="25591" w:name="_ETM_Q56_741550"/>
      <w:bookmarkEnd w:id="25591"/>
      <w:r>
        <w:rPr>
          <w:rtl/>
        </w:rPr>
        <w:t xml:space="preserve">החרב </w:t>
      </w:r>
      <w:bookmarkStart w:id="25592" w:name="_ETM_Q56_742270"/>
      <w:bookmarkEnd w:id="25592"/>
      <w:r>
        <w:rPr>
          <w:rtl/>
        </w:rPr>
        <w:t xml:space="preserve">של </w:t>
      </w:r>
      <w:bookmarkStart w:id="25593" w:name="_ETM_Q56_742479"/>
      <w:bookmarkEnd w:id="25593"/>
      <w:r>
        <w:rPr>
          <w:rtl/>
        </w:rPr>
        <w:t xml:space="preserve">האיחוד </w:t>
      </w:r>
      <w:bookmarkStart w:id="25594" w:name="_ETM_Q56_742929"/>
      <w:bookmarkEnd w:id="25594"/>
      <w:r>
        <w:rPr>
          <w:rtl/>
        </w:rPr>
        <w:t>האירופי</w:t>
      </w:r>
      <w:r>
        <w:rPr>
          <w:rFonts w:hint="cs"/>
          <w:rtl/>
        </w:rPr>
        <w:t xml:space="preserve">, של שונאי ישראל, ארגון בצלם, נבחרו להוביל את </w:t>
      </w:r>
      <w:bookmarkStart w:id="25595" w:name="_ETM_Q56_750234"/>
      <w:bookmarkEnd w:id="25595"/>
      <w:r>
        <w:rPr>
          <w:rFonts w:hint="cs"/>
          <w:rtl/>
        </w:rPr>
        <w:t xml:space="preserve">הקמפיין הזה, שמטרתו לערער את זכות קיומה של מדינת ישראל, </w:t>
      </w:r>
      <w:bookmarkStart w:id="25596" w:name="_ETM_Q56_757311"/>
      <w:bookmarkEnd w:id="25596"/>
      <w:r>
        <w:rPr>
          <w:rFonts w:hint="cs"/>
          <w:rtl/>
        </w:rPr>
        <w:t xml:space="preserve">שכן איזו זכות קיום יש למדינה אלימה? </w:t>
      </w:r>
    </w:p>
    <w:p w:rsidR="002D76A7" w:rsidRDefault="002D76A7" w:rsidP="007941CC">
      <w:pPr>
        <w:rPr>
          <w:rtl/>
        </w:rPr>
      </w:pPr>
      <w:bookmarkStart w:id="25597" w:name="_ETM_Q56_761939"/>
      <w:bookmarkEnd w:id="25597"/>
    </w:p>
    <w:p w:rsidR="002D76A7" w:rsidRDefault="002D76A7" w:rsidP="003542E8">
      <w:pPr>
        <w:rPr>
          <w:rtl/>
        </w:rPr>
      </w:pPr>
      <w:bookmarkStart w:id="25598" w:name="_ETM_Q56_762116"/>
      <w:bookmarkStart w:id="25599" w:name="_ETM_Q56_762206"/>
      <w:bookmarkStart w:id="25600" w:name="_ETM_Q56_762282"/>
      <w:bookmarkEnd w:id="25598"/>
      <w:bookmarkEnd w:id="25599"/>
      <w:bookmarkEnd w:id="25600"/>
      <w:r>
        <w:rPr>
          <w:rFonts w:hint="cs"/>
          <w:rtl/>
        </w:rPr>
        <w:t xml:space="preserve">התנחלויות. אפריל 1956, </w:t>
      </w:r>
      <w:bookmarkStart w:id="25601" w:name="_ETM_Q56_769012"/>
      <w:bookmarkEnd w:id="25601"/>
      <w:r>
        <w:rPr>
          <w:rFonts w:hint="cs"/>
          <w:rtl/>
        </w:rPr>
        <w:t xml:space="preserve">סמוך לגבול עזה, נרצח רועי </w:t>
      </w:r>
      <w:proofErr w:type="spellStart"/>
      <w:r>
        <w:rPr>
          <w:rFonts w:hint="cs"/>
          <w:rtl/>
        </w:rPr>
        <w:t>רוטברג</w:t>
      </w:r>
      <w:proofErr w:type="spellEnd"/>
      <w:r>
        <w:rPr>
          <w:rFonts w:hint="cs"/>
          <w:rtl/>
        </w:rPr>
        <w:t xml:space="preserve">, מפקד ההיאחזות בנחל עוז. </w:t>
      </w:r>
      <w:bookmarkStart w:id="25602" w:name="_ETM_Q56_774940"/>
      <w:bookmarkStart w:id="25603" w:name="_ETM_Q56_780427"/>
      <w:bookmarkStart w:id="25604" w:name="_ETM_Q56_780571"/>
      <w:bookmarkStart w:id="25605" w:name="_ETM_Q56_780605"/>
      <w:bookmarkStart w:id="25606" w:name="_ETM_Q56_780754"/>
      <w:bookmarkStart w:id="25607" w:name="_ETM_Q56_780796"/>
      <w:bookmarkStart w:id="25608" w:name="TOR_Q57"/>
      <w:bookmarkEnd w:id="25602"/>
      <w:bookmarkEnd w:id="25603"/>
      <w:bookmarkEnd w:id="25604"/>
      <w:bookmarkEnd w:id="25605"/>
      <w:bookmarkEnd w:id="25606"/>
      <w:bookmarkEnd w:id="25607"/>
      <w:bookmarkEnd w:id="25608"/>
      <w:r>
        <w:rPr>
          <w:rFonts w:hint="cs"/>
          <w:rtl/>
        </w:rPr>
        <w:t>גופתו מושחתת על ידי הערבים. למ</w:t>
      </w:r>
      <w:r w:rsidR="00AB4BCB">
        <w:rPr>
          <w:rFonts w:hint="cs"/>
          <w:rtl/>
        </w:rPr>
        <w:t>ו</w:t>
      </w:r>
      <w:r>
        <w:rPr>
          <w:rFonts w:hint="cs"/>
          <w:rtl/>
        </w:rPr>
        <w:t>חרת סופד לו משה דיין, אז הרמטכ"ל, בנאום שנעשה לנכס צאן ברזל. "דור התנחלות אנו", אמר משה דיין. "</w:t>
      </w:r>
      <w:r w:rsidRPr="00BA7380">
        <w:rPr>
          <w:rtl/>
        </w:rPr>
        <w:t>אלינו ורק אלינו זועקים דמי רועי מגופו השסוע</w:t>
      </w:r>
      <w:r w:rsidRPr="00BA7380">
        <w:rPr>
          <w:rFonts w:hint="cs"/>
          <w:rtl/>
        </w:rPr>
        <w:t xml:space="preserve"> </w:t>
      </w:r>
      <w:r w:rsidR="003542E8">
        <w:rPr>
          <w:rFonts w:hint="cs"/>
          <w:rtl/>
        </w:rPr>
        <w:t>– – –</w:t>
      </w:r>
      <w:r w:rsidRPr="00BA7380">
        <w:rPr>
          <w:rFonts w:hint="cs"/>
          <w:rtl/>
        </w:rPr>
        <w:t xml:space="preserve"> ז</w:t>
      </w:r>
      <w:r w:rsidRPr="00BA7380">
        <w:rPr>
          <w:rtl/>
        </w:rPr>
        <w:t>ו גזרת דורנו. זו ברירת חיינו – להיות נכונים וחמושים, חזקים ונוקשים, או כי ת</w:t>
      </w:r>
      <w:r>
        <w:rPr>
          <w:rFonts w:hint="cs"/>
          <w:rtl/>
        </w:rPr>
        <w:t>י</w:t>
      </w:r>
      <w:r w:rsidRPr="00BA7380">
        <w:rPr>
          <w:rtl/>
        </w:rPr>
        <w:t>שמט החרב מאגרופנו ויכרתו חיינו</w:t>
      </w:r>
      <w:r>
        <w:rPr>
          <w:rFonts w:hint="cs"/>
          <w:rtl/>
        </w:rPr>
        <w:t>"</w:t>
      </w:r>
      <w:r w:rsidRPr="00BA7380">
        <w:rPr>
          <w:rFonts w:hint="cs"/>
          <w:rtl/>
        </w:rPr>
        <w:t>.</w:t>
      </w:r>
      <w:r>
        <w:rPr>
          <w:rFonts w:hint="cs"/>
          <w:rtl/>
        </w:rPr>
        <w:t xml:space="preserve"> </w:t>
      </w:r>
      <w:bookmarkStart w:id="25609" w:name="_ETM_Q57_213483"/>
      <w:bookmarkStart w:id="25610" w:name="_ETM_Q57_213613"/>
      <w:bookmarkStart w:id="25611" w:name="_ETM_Q57_213661"/>
      <w:bookmarkStart w:id="25612" w:name="_ETM_Q57_213758"/>
      <w:bookmarkEnd w:id="25609"/>
      <w:bookmarkEnd w:id="25610"/>
      <w:bookmarkEnd w:id="25611"/>
      <w:bookmarkEnd w:id="25612"/>
      <w:r w:rsidR="000833EA">
        <w:rPr>
          <w:rFonts w:hint="cs"/>
          <w:rtl/>
        </w:rPr>
        <w:t>20</w:t>
      </w:r>
      <w:r>
        <w:rPr>
          <w:rFonts w:hint="cs"/>
          <w:rtl/>
        </w:rPr>
        <w:t xml:space="preserve"> שנה מאוחר יותר</w:t>
      </w:r>
      <w:r w:rsidR="000833EA">
        <w:rPr>
          <w:rFonts w:hint="cs"/>
          <w:rtl/>
        </w:rPr>
        <w:t>,</w:t>
      </w:r>
      <w:r>
        <w:rPr>
          <w:rFonts w:hint="cs"/>
          <w:rtl/>
        </w:rPr>
        <w:t xml:space="preserve"> תחת הכותרת הנושא</w:t>
      </w:r>
      <w:r w:rsidRPr="006E195F">
        <w:rPr>
          <w:rtl/>
        </w:rPr>
        <w:t xml:space="preserve">ת את השם </w:t>
      </w:r>
      <w:r>
        <w:rPr>
          <w:rFonts w:hint="cs"/>
          <w:rtl/>
        </w:rPr>
        <w:t>קו בר לב, מ</w:t>
      </w:r>
      <w:r w:rsidRPr="006E195F">
        <w:rPr>
          <w:rtl/>
        </w:rPr>
        <w:t xml:space="preserve">פלגת העבודה מתפארת בחיזוק מפעל ההתנחלויות בכל רחבי הארץ. ממתי נעשו </w:t>
      </w:r>
      <w:r>
        <w:rPr>
          <w:rFonts w:hint="cs"/>
          <w:rtl/>
        </w:rPr>
        <w:t>הת</w:t>
      </w:r>
      <w:r>
        <w:rPr>
          <w:rtl/>
        </w:rPr>
        <w:t>נחלויות לביטוי גנא</w:t>
      </w:r>
      <w:r w:rsidRPr="006E195F">
        <w:rPr>
          <w:rtl/>
        </w:rPr>
        <w:t xml:space="preserve">י? ממתי אדם שאמור להיות ממשיך דרכה תנועה של התיישבות, תנועה של </w:t>
      </w:r>
      <w:r>
        <w:rPr>
          <w:rFonts w:hint="cs"/>
          <w:rtl/>
        </w:rPr>
        <w:t>התנחלות</w:t>
      </w:r>
      <w:r w:rsidRPr="006E195F">
        <w:rPr>
          <w:rtl/>
        </w:rPr>
        <w:t xml:space="preserve">, </w:t>
      </w:r>
      <w:r>
        <w:rPr>
          <w:rFonts w:hint="cs"/>
          <w:rtl/>
        </w:rPr>
        <w:t xml:space="preserve">כמו השר </w:t>
      </w:r>
      <w:bookmarkStart w:id="25613" w:name="_ETM_Q57_243014"/>
      <w:bookmarkEnd w:id="25613"/>
      <w:r>
        <w:rPr>
          <w:rFonts w:hint="cs"/>
          <w:rtl/>
        </w:rPr>
        <w:t xml:space="preserve">בר לב, משתף פעולה עם קמפיין של ארגון </w:t>
      </w:r>
      <w:r>
        <w:rPr>
          <w:rtl/>
        </w:rPr>
        <w:t>בצלם</w:t>
      </w:r>
      <w:r>
        <w:rPr>
          <w:rFonts w:hint="cs"/>
          <w:rtl/>
        </w:rPr>
        <w:t xml:space="preserve"> </w:t>
      </w:r>
      <w:r>
        <w:rPr>
          <w:rFonts w:hint="eastAsia"/>
        </w:rPr>
        <w:t>–</w:t>
      </w:r>
      <w:r w:rsidRPr="006E195F">
        <w:rPr>
          <w:rtl/>
        </w:rPr>
        <w:t xml:space="preserve"> שמאל רדיקלי אנטי</w:t>
      </w:r>
      <w:r w:rsidR="000833EA">
        <w:rPr>
          <w:rFonts w:hint="cs"/>
          <w:rtl/>
        </w:rPr>
        <w:t>-</w:t>
      </w:r>
      <w:r>
        <w:rPr>
          <w:rtl/>
        </w:rPr>
        <w:t>ציוני</w:t>
      </w:r>
      <w:r>
        <w:rPr>
          <w:rFonts w:hint="cs"/>
          <w:rtl/>
        </w:rPr>
        <w:t>.</w:t>
      </w:r>
      <w:r w:rsidRPr="006E195F">
        <w:rPr>
          <w:rtl/>
        </w:rPr>
        <w:t xml:space="preserve"> ממתי? </w:t>
      </w:r>
      <w:r>
        <w:rPr>
          <w:rFonts w:hint="cs"/>
          <w:rtl/>
        </w:rPr>
        <w:t>מ</w:t>
      </w:r>
      <w:r w:rsidRPr="006E195F">
        <w:rPr>
          <w:rtl/>
        </w:rPr>
        <w:t xml:space="preserve">מתי? כמה תתרחקו </w:t>
      </w:r>
      <w:r>
        <w:rPr>
          <w:rFonts w:hint="cs"/>
          <w:rtl/>
        </w:rPr>
        <w:t>מה</w:t>
      </w:r>
      <w:r w:rsidRPr="006E195F">
        <w:rPr>
          <w:rtl/>
        </w:rPr>
        <w:t>מקורות?</w:t>
      </w:r>
      <w:r>
        <w:rPr>
          <w:rFonts w:hint="cs"/>
          <w:rtl/>
        </w:rPr>
        <w:t xml:space="preserve"> </w:t>
      </w:r>
    </w:p>
    <w:p w:rsidR="002D76A7" w:rsidRDefault="002D76A7" w:rsidP="007941CC">
      <w:pPr>
        <w:rPr>
          <w:rtl/>
        </w:rPr>
      </w:pPr>
    </w:p>
    <w:p w:rsidR="002D76A7" w:rsidRDefault="002D76A7" w:rsidP="007941CC">
      <w:pPr>
        <w:pStyle w:val="af5"/>
        <w:keepNext/>
        <w:rPr>
          <w:rtl/>
        </w:rPr>
      </w:pPr>
      <w:bookmarkStart w:id="25614" w:name="ET_interruption_5807_3"/>
      <w:r w:rsidRPr="006E195F">
        <w:rPr>
          <w:rStyle w:val="TagStyle"/>
          <w:rtl/>
        </w:rPr>
        <w:t xml:space="preserve"> &lt;&lt; קריאה &gt;&gt; </w:t>
      </w:r>
      <w:r>
        <w:rPr>
          <w:rtl/>
        </w:rPr>
        <w:t>קטי קטרין שטרית (הליכוד):</w:t>
      </w:r>
      <w:r w:rsidRPr="006E195F">
        <w:rPr>
          <w:rStyle w:val="TagStyle"/>
          <w:rtl/>
        </w:rPr>
        <w:t xml:space="preserve"> &lt;&lt; קריאה &gt;&gt;</w:t>
      </w:r>
      <w:r>
        <w:rPr>
          <w:rtl/>
        </w:rPr>
        <w:t xml:space="preserve">   </w:t>
      </w:r>
      <w:bookmarkEnd w:id="25614"/>
    </w:p>
    <w:p w:rsidR="002D76A7" w:rsidRDefault="002D76A7" w:rsidP="003542E8">
      <w:pPr>
        <w:rPr>
          <w:rtl/>
          <w:lang w:eastAsia="he-IL"/>
        </w:rPr>
      </w:pPr>
    </w:p>
    <w:p w:rsidR="002D76A7" w:rsidRDefault="002D76A7" w:rsidP="007941CC">
      <w:pPr>
        <w:rPr>
          <w:rtl/>
          <w:lang w:eastAsia="he-IL"/>
        </w:rPr>
      </w:pPr>
      <w:r>
        <w:rPr>
          <w:rFonts w:hint="cs"/>
          <w:rtl/>
          <w:lang w:eastAsia="he-IL"/>
        </w:rPr>
        <w:t xml:space="preserve">אין, </w:t>
      </w:r>
      <w:bookmarkStart w:id="25615" w:name="_ETM_Q57_259474"/>
      <w:bookmarkEnd w:id="25615"/>
      <w:r>
        <w:rPr>
          <w:rFonts w:hint="cs"/>
          <w:rtl/>
          <w:lang w:eastAsia="he-IL"/>
        </w:rPr>
        <w:t>אין.</w:t>
      </w:r>
    </w:p>
    <w:p w:rsidR="002D76A7" w:rsidRDefault="002D76A7" w:rsidP="007941CC">
      <w:pPr>
        <w:rPr>
          <w:rtl/>
          <w:lang w:eastAsia="he-IL"/>
        </w:rPr>
      </w:pPr>
    </w:p>
    <w:p w:rsidR="002D76A7" w:rsidRDefault="002D76A7" w:rsidP="007941CC">
      <w:pPr>
        <w:pStyle w:val="-"/>
        <w:keepNext/>
        <w:rPr>
          <w:rtl/>
        </w:rPr>
      </w:pPr>
      <w:bookmarkStart w:id="25616" w:name="ET_speakercontinue_6160_4"/>
      <w:r w:rsidRPr="006E195F">
        <w:rPr>
          <w:rStyle w:val="TagStyle"/>
          <w:rtl/>
        </w:rPr>
        <w:t xml:space="preserve"> &lt;&lt; דובר_המשך &gt;&gt; </w:t>
      </w:r>
      <w:r>
        <w:rPr>
          <w:rtl/>
        </w:rPr>
        <w:t>עמיחי שיקלי (ימינה):</w:t>
      </w:r>
      <w:r w:rsidRPr="006E195F">
        <w:rPr>
          <w:rStyle w:val="TagStyle"/>
          <w:rtl/>
        </w:rPr>
        <w:t xml:space="preserve"> &lt;&lt; דובר_המשך &gt;&gt;</w:t>
      </w:r>
      <w:r>
        <w:rPr>
          <w:rtl/>
        </w:rPr>
        <w:t xml:space="preserve">   </w:t>
      </w:r>
      <w:bookmarkEnd w:id="25616"/>
    </w:p>
    <w:p w:rsidR="002D76A7" w:rsidRDefault="002D76A7" w:rsidP="003542E8">
      <w:pPr>
        <w:rPr>
          <w:rtl/>
          <w:lang w:eastAsia="he-IL"/>
        </w:rPr>
      </w:pPr>
    </w:p>
    <w:p w:rsidR="002D76A7" w:rsidRDefault="002D76A7" w:rsidP="007941CC">
      <w:pPr>
        <w:rPr>
          <w:rtl/>
          <w:lang w:eastAsia="he-IL"/>
        </w:rPr>
      </w:pPr>
      <w:r>
        <w:rPr>
          <w:rFonts w:hint="cs"/>
          <w:rtl/>
        </w:rPr>
        <w:t>מאבות אבותיכם?</w:t>
      </w:r>
    </w:p>
    <w:p w:rsidR="002D76A7" w:rsidRDefault="002D76A7" w:rsidP="007941CC">
      <w:pPr>
        <w:rPr>
          <w:rtl/>
          <w:lang w:eastAsia="he-IL"/>
        </w:rPr>
      </w:pPr>
      <w:bookmarkStart w:id="25617" w:name="_ETM_Q57_266133"/>
      <w:bookmarkStart w:id="25618" w:name="_ETM_Q57_266206"/>
      <w:bookmarkEnd w:id="25617"/>
      <w:bookmarkEnd w:id="25618"/>
    </w:p>
    <w:p w:rsidR="002D76A7" w:rsidRDefault="002D76A7" w:rsidP="00210ACD">
      <w:pPr>
        <w:rPr>
          <w:rtl/>
          <w:lang w:eastAsia="he-IL"/>
        </w:rPr>
      </w:pPr>
      <w:bookmarkStart w:id="25619" w:name="_ETM_Q57_266615"/>
      <w:bookmarkStart w:id="25620" w:name="_ETM_Q57_266660"/>
      <w:bookmarkEnd w:id="25619"/>
      <w:bookmarkEnd w:id="25620"/>
      <w:r>
        <w:rPr>
          <w:rFonts w:hint="cs"/>
          <w:rtl/>
          <w:lang w:eastAsia="he-IL"/>
        </w:rPr>
        <w:t xml:space="preserve">ואני רוצה לסיים בדברים שאמר יצחק שדה, גם הוא מאבות </w:t>
      </w:r>
      <w:bookmarkStart w:id="25621" w:name="_ETM_Q57_260240"/>
      <w:bookmarkEnd w:id="25621"/>
      <w:r>
        <w:rPr>
          <w:rFonts w:hint="cs"/>
          <w:rtl/>
          <w:lang w:eastAsia="he-IL"/>
        </w:rPr>
        <w:t xml:space="preserve">ההתיישבות העובדת: כל שנות הגלות לא שברו את גב </w:t>
      </w:r>
      <w:bookmarkStart w:id="25622" w:name="_ETM_Q57_268276"/>
      <w:bookmarkEnd w:id="25622"/>
      <w:r>
        <w:rPr>
          <w:rFonts w:hint="cs"/>
          <w:rtl/>
          <w:lang w:eastAsia="he-IL"/>
        </w:rPr>
        <w:t xml:space="preserve">היהדות. הם רק כופפו אותו, עיקמו אותו, אבל השאיפה להתיישר </w:t>
      </w:r>
      <w:bookmarkStart w:id="25623" w:name="_ETM_Q57_272511"/>
      <w:bookmarkEnd w:id="25623"/>
      <w:r>
        <w:rPr>
          <w:rFonts w:hint="cs"/>
          <w:rtl/>
          <w:lang w:eastAsia="he-IL"/>
        </w:rPr>
        <w:t>נשארה בעינה. "לשנה הבאה בירושלים", ומי שהגיע לירושלים התחיל כבאורח</w:t>
      </w:r>
      <w:bookmarkStart w:id="25624" w:name="_ETM_Q57_279998"/>
      <w:bookmarkEnd w:id="25624"/>
      <w:r>
        <w:rPr>
          <w:rFonts w:hint="cs"/>
          <w:rtl/>
          <w:lang w:eastAsia="he-IL"/>
        </w:rPr>
        <w:t xml:space="preserve"> פלא להתהלך בראש מורם, זקוף, כפי שמתהלך אדם על אדמתו. זקיפותנו הארץ</w:t>
      </w:r>
      <w:r w:rsidR="00210ACD">
        <w:rPr>
          <w:rFonts w:hint="cs"/>
          <w:rtl/>
          <w:lang w:eastAsia="he-IL"/>
        </w:rPr>
        <w:t xml:space="preserve"> </w:t>
      </w:r>
      <w:r>
        <w:rPr>
          <w:rFonts w:hint="cs"/>
          <w:rtl/>
          <w:lang w:eastAsia="he-IL"/>
        </w:rPr>
        <w:t xml:space="preserve">ישראלית זהו הנכס היקר ביותר שלנו – אמר יצחק שדה – והיא מחייבת אותנו להימנע מדרך של כניעה, של ניוון, שמרוקנת את המטלה מתוכנה, וממנה אין שום שביל המוליך לניצחון. היא עושה את עניין ארץ ישראל </w:t>
      </w:r>
      <w:bookmarkStart w:id="25625" w:name="_ETM_Q57_306034"/>
      <w:bookmarkEnd w:id="25625"/>
      <w:r>
        <w:rPr>
          <w:rFonts w:hint="cs"/>
          <w:rtl/>
          <w:lang w:eastAsia="he-IL"/>
        </w:rPr>
        <w:t xml:space="preserve">לפת חסד ולכוס תרעלה. זהו יצחק שדה. </w:t>
      </w:r>
    </w:p>
    <w:p w:rsidR="002D76A7" w:rsidRDefault="002D76A7" w:rsidP="007941CC">
      <w:pPr>
        <w:rPr>
          <w:rtl/>
          <w:lang w:eastAsia="he-IL"/>
        </w:rPr>
      </w:pPr>
    </w:p>
    <w:p w:rsidR="002D76A7" w:rsidRDefault="002D76A7" w:rsidP="007941CC">
      <w:pPr>
        <w:pStyle w:val="af6"/>
        <w:keepNext/>
        <w:rPr>
          <w:rtl/>
        </w:rPr>
      </w:pPr>
      <w:r w:rsidRPr="006E195F">
        <w:rPr>
          <w:rStyle w:val="TagStyle"/>
          <w:rtl/>
        </w:rPr>
        <w:t xml:space="preserve"> &lt;&lt; יור &gt;&gt; </w:t>
      </w:r>
      <w:r>
        <w:rPr>
          <w:rtl/>
        </w:rPr>
        <w:t>היו"ר אחמד טיבי:</w:t>
      </w:r>
      <w:r w:rsidRPr="006E195F">
        <w:rPr>
          <w:rStyle w:val="TagStyle"/>
          <w:rtl/>
        </w:rPr>
        <w:t xml:space="preserve"> &lt;&lt; יור &gt;&gt;</w:t>
      </w:r>
      <w:r>
        <w:rPr>
          <w:rtl/>
        </w:rPr>
        <w:t xml:space="preserve">   </w:t>
      </w:r>
    </w:p>
    <w:p w:rsidR="002D76A7" w:rsidRDefault="002D76A7" w:rsidP="003542E8">
      <w:pPr>
        <w:rPr>
          <w:rtl/>
          <w:lang w:eastAsia="he-IL"/>
        </w:rPr>
      </w:pPr>
    </w:p>
    <w:p w:rsidR="002D76A7" w:rsidRDefault="002D76A7" w:rsidP="007941CC">
      <w:pPr>
        <w:rPr>
          <w:rtl/>
          <w:lang w:eastAsia="he-IL"/>
        </w:rPr>
      </w:pPr>
      <w:r>
        <w:rPr>
          <w:rFonts w:hint="cs"/>
          <w:rtl/>
          <w:lang w:eastAsia="he-IL"/>
        </w:rPr>
        <w:t>תודה רבה.</w:t>
      </w:r>
    </w:p>
    <w:p w:rsidR="002D76A7" w:rsidRDefault="002D76A7" w:rsidP="007941CC">
      <w:pPr>
        <w:rPr>
          <w:rtl/>
          <w:lang w:eastAsia="he-IL"/>
        </w:rPr>
      </w:pPr>
    </w:p>
    <w:p w:rsidR="002D76A7" w:rsidRDefault="002D76A7" w:rsidP="007941CC">
      <w:pPr>
        <w:pStyle w:val="-"/>
        <w:keepNext/>
        <w:rPr>
          <w:rtl/>
        </w:rPr>
      </w:pPr>
      <w:bookmarkStart w:id="25626" w:name="ET_speakercontinue_6160_6"/>
      <w:r w:rsidRPr="006E195F">
        <w:rPr>
          <w:rStyle w:val="TagStyle"/>
          <w:rtl/>
        </w:rPr>
        <w:t xml:space="preserve"> &lt;&lt; דובר_המשך &gt;&gt; </w:t>
      </w:r>
      <w:r>
        <w:rPr>
          <w:rtl/>
        </w:rPr>
        <w:t>עמיחי שיקלי (ימינה):</w:t>
      </w:r>
      <w:r w:rsidRPr="006E195F">
        <w:rPr>
          <w:rStyle w:val="TagStyle"/>
          <w:rtl/>
        </w:rPr>
        <w:t xml:space="preserve"> &lt;&lt; דובר_המשך &gt;&gt;</w:t>
      </w:r>
      <w:r>
        <w:rPr>
          <w:rtl/>
        </w:rPr>
        <w:t xml:space="preserve">   </w:t>
      </w:r>
      <w:bookmarkEnd w:id="25626"/>
    </w:p>
    <w:p w:rsidR="002D76A7" w:rsidRDefault="002D76A7" w:rsidP="003542E8">
      <w:pPr>
        <w:rPr>
          <w:rtl/>
          <w:lang w:eastAsia="he-IL"/>
        </w:rPr>
      </w:pPr>
    </w:p>
    <w:p w:rsidR="002D76A7" w:rsidRDefault="002D76A7" w:rsidP="007941CC">
      <w:pPr>
        <w:rPr>
          <w:rtl/>
          <w:lang w:eastAsia="he-IL"/>
        </w:rPr>
      </w:pPr>
      <w:r>
        <w:rPr>
          <w:rFonts w:hint="cs"/>
          <w:rtl/>
          <w:lang w:eastAsia="he-IL"/>
        </w:rPr>
        <w:t xml:space="preserve">איפה יצחק שדה ואיפה בר לב? איפה חיים בר לב ואיפה עמר בר לב? תתבייש, שר </w:t>
      </w:r>
      <w:proofErr w:type="spellStart"/>
      <w:r>
        <w:rPr>
          <w:rFonts w:hint="cs"/>
          <w:rtl/>
          <w:lang w:eastAsia="he-IL"/>
        </w:rPr>
        <w:t>הבט"פ</w:t>
      </w:r>
      <w:proofErr w:type="spellEnd"/>
      <w:r>
        <w:rPr>
          <w:rFonts w:hint="cs"/>
          <w:rtl/>
          <w:lang w:eastAsia="he-IL"/>
        </w:rPr>
        <w:t xml:space="preserve">. תתבייש. איבדת את הדרך. </w:t>
      </w:r>
    </w:p>
    <w:p w:rsidR="002D76A7" w:rsidRDefault="002D76A7" w:rsidP="007941CC">
      <w:pPr>
        <w:rPr>
          <w:rtl/>
          <w:lang w:eastAsia="he-IL"/>
        </w:rPr>
      </w:pPr>
    </w:p>
    <w:p w:rsidR="002D76A7" w:rsidRDefault="002D76A7" w:rsidP="007941CC">
      <w:pPr>
        <w:pStyle w:val="af6"/>
        <w:keepNext/>
        <w:rPr>
          <w:rtl/>
        </w:rPr>
      </w:pPr>
      <w:r w:rsidRPr="00067B60">
        <w:rPr>
          <w:rStyle w:val="TagStyle"/>
          <w:rtl/>
        </w:rPr>
        <w:t xml:space="preserve"> &lt;&lt; יור &gt;&gt; </w:t>
      </w:r>
      <w:r>
        <w:rPr>
          <w:rtl/>
        </w:rPr>
        <w:t>היו"ר אחמד טיבי:</w:t>
      </w:r>
      <w:r w:rsidRPr="00067B60">
        <w:rPr>
          <w:rStyle w:val="TagStyle"/>
          <w:rtl/>
        </w:rPr>
        <w:t xml:space="preserve"> &lt;&lt; יור &gt;&gt;</w:t>
      </w:r>
      <w:r>
        <w:rPr>
          <w:rtl/>
        </w:rPr>
        <w:t xml:space="preserve">   </w:t>
      </w:r>
    </w:p>
    <w:p w:rsidR="002D76A7" w:rsidRDefault="002D76A7" w:rsidP="003542E8">
      <w:pPr>
        <w:rPr>
          <w:rtl/>
          <w:lang w:eastAsia="he-IL"/>
        </w:rPr>
      </w:pPr>
    </w:p>
    <w:p w:rsidR="002D76A7" w:rsidRPr="00067B60" w:rsidRDefault="002D76A7" w:rsidP="007941CC">
      <w:pPr>
        <w:rPr>
          <w:rtl/>
          <w:lang w:eastAsia="he-IL"/>
        </w:rPr>
      </w:pPr>
      <w:r>
        <w:rPr>
          <w:rFonts w:hint="cs"/>
          <w:rtl/>
          <w:lang w:eastAsia="he-IL"/>
        </w:rPr>
        <w:t xml:space="preserve">תודה רבה. </w:t>
      </w:r>
      <w:bookmarkStart w:id="25627" w:name="_ETM_Q57_325314"/>
      <w:bookmarkEnd w:id="25627"/>
      <w:r>
        <w:rPr>
          <w:rFonts w:hint="cs"/>
          <w:rtl/>
          <w:lang w:eastAsia="he-IL"/>
        </w:rPr>
        <w:t xml:space="preserve">תודה לחבר הכנסת שיקלי. חבר הכנסת </w:t>
      </w:r>
      <w:proofErr w:type="spellStart"/>
      <w:r>
        <w:rPr>
          <w:rFonts w:hint="cs"/>
          <w:rtl/>
          <w:lang w:eastAsia="he-IL"/>
        </w:rPr>
        <w:t>פטין</w:t>
      </w:r>
      <w:proofErr w:type="spellEnd"/>
      <w:r>
        <w:rPr>
          <w:rFonts w:hint="cs"/>
          <w:rtl/>
          <w:lang w:eastAsia="he-IL"/>
        </w:rPr>
        <w:t xml:space="preserve"> מולא </w:t>
      </w:r>
      <w:r>
        <w:rPr>
          <w:rFonts w:hint="eastAsia"/>
          <w:rtl/>
          <w:lang w:eastAsia="he-IL"/>
        </w:rPr>
        <w:t xml:space="preserve">– </w:t>
      </w:r>
      <w:r>
        <w:rPr>
          <w:rFonts w:hint="cs"/>
          <w:rtl/>
          <w:lang w:eastAsia="he-IL"/>
        </w:rPr>
        <w:t xml:space="preserve">לא הגיע, אני מבין. אחריו </w:t>
      </w:r>
      <w:r>
        <w:rPr>
          <w:rFonts w:hint="eastAsia"/>
          <w:rtl/>
          <w:lang w:eastAsia="he-IL"/>
        </w:rPr>
        <w:t>–</w:t>
      </w:r>
      <w:r>
        <w:rPr>
          <w:rFonts w:hint="cs"/>
          <w:rtl/>
          <w:lang w:eastAsia="he-IL"/>
        </w:rPr>
        <w:t xml:space="preserve"> חבר הכנסת </w:t>
      </w:r>
      <w:bookmarkStart w:id="25628" w:name="_ETM_Q57_334174"/>
      <w:bookmarkEnd w:id="25628"/>
      <w:r>
        <w:rPr>
          <w:rFonts w:hint="cs"/>
          <w:rtl/>
          <w:lang w:eastAsia="he-IL"/>
        </w:rPr>
        <w:t>שמחה רוטמן. בבקשה, שלוש דקות.</w:t>
      </w:r>
    </w:p>
    <w:p w:rsidR="002D76A7" w:rsidRDefault="002D76A7" w:rsidP="007941CC">
      <w:pPr>
        <w:rPr>
          <w:rtl/>
          <w:lang w:eastAsia="he-IL"/>
        </w:rPr>
      </w:pPr>
    </w:p>
    <w:p w:rsidR="002D76A7" w:rsidRDefault="002D76A7" w:rsidP="007941CC">
      <w:pPr>
        <w:pStyle w:val="a4"/>
        <w:keepNext/>
        <w:rPr>
          <w:rtl/>
        </w:rPr>
      </w:pPr>
      <w:bookmarkStart w:id="25629" w:name="ET_speaker_6157_7"/>
      <w:r w:rsidRPr="006E195F">
        <w:rPr>
          <w:rStyle w:val="TagStyle"/>
          <w:rtl/>
        </w:rPr>
        <w:t xml:space="preserve"> &lt;&lt; דובר &gt;&gt; </w:t>
      </w:r>
      <w:bookmarkStart w:id="25630" w:name="_Toc90397139"/>
      <w:bookmarkStart w:id="25631" w:name="_Toc90397628"/>
      <w:bookmarkStart w:id="25632" w:name="_Toc90401781"/>
      <w:r>
        <w:rPr>
          <w:rtl/>
        </w:rPr>
        <w:t>שמחה רוטמן (הציונות הדתית):</w:t>
      </w:r>
      <w:bookmarkEnd w:id="25630"/>
      <w:bookmarkEnd w:id="25631"/>
      <w:bookmarkEnd w:id="25632"/>
      <w:r w:rsidRPr="006E195F">
        <w:rPr>
          <w:rStyle w:val="TagStyle"/>
          <w:rtl/>
        </w:rPr>
        <w:t xml:space="preserve"> &lt;&lt; דובר &gt;&gt;</w:t>
      </w:r>
      <w:r>
        <w:rPr>
          <w:rtl/>
        </w:rPr>
        <w:t xml:space="preserve">   </w:t>
      </w:r>
      <w:bookmarkEnd w:id="25629"/>
    </w:p>
    <w:p w:rsidR="002D76A7" w:rsidRDefault="002D76A7" w:rsidP="003542E8">
      <w:pPr>
        <w:rPr>
          <w:rtl/>
          <w:lang w:eastAsia="he-IL"/>
        </w:rPr>
      </w:pPr>
    </w:p>
    <w:p w:rsidR="002D76A7" w:rsidRDefault="002D76A7" w:rsidP="007941CC">
      <w:pPr>
        <w:rPr>
          <w:rtl/>
          <w:lang w:eastAsia="he-IL"/>
        </w:rPr>
      </w:pPr>
      <w:r>
        <w:rPr>
          <w:rFonts w:hint="cs"/>
          <w:rtl/>
          <w:lang w:eastAsia="he-IL"/>
        </w:rPr>
        <w:t xml:space="preserve">אדוני היושב-ראש, כנסת נכבדה, חבריי חברי הכנסת, בממשלה הזאת יש תופעה מאוד מעניינת. דודי, אולי אתה מכיר. תופעה מאוד מאוד מעניינת. יש ראש ממשלה, יש סיעות קואליציה, ויש </w:t>
      </w:r>
      <w:proofErr w:type="spellStart"/>
      <w:r>
        <w:rPr>
          <w:rFonts w:hint="cs"/>
          <w:rtl/>
          <w:lang w:eastAsia="he-IL"/>
        </w:rPr>
        <w:t>צייצנים</w:t>
      </w:r>
      <w:proofErr w:type="spellEnd"/>
      <w:r>
        <w:rPr>
          <w:rFonts w:hint="cs"/>
          <w:rtl/>
          <w:lang w:eastAsia="he-IL"/>
        </w:rPr>
        <w:t xml:space="preserve">. מי שמחליט הכול, אנחנו יודעים, זה מנסור עבאס. כבר סגרנו את הפינה הזאת מזמן. איפה הוא? הוא מחליט הכול. מרצ, העבודה, מה </w:t>
      </w:r>
      <w:bookmarkStart w:id="25633" w:name="_ETM_Q57_394832"/>
      <w:bookmarkEnd w:id="25633"/>
      <w:r>
        <w:rPr>
          <w:rFonts w:hint="cs"/>
          <w:rtl/>
          <w:lang w:eastAsia="he-IL"/>
        </w:rPr>
        <w:t xml:space="preserve">שהם רוצים – קצת הורדת ידיים </w:t>
      </w:r>
      <w:r>
        <w:rPr>
          <w:rtl/>
          <w:lang w:eastAsia="he-IL"/>
        </w:rPr>
        <w:t>–</w:t>
      </w:r>
      <w:r>
        <w:rPr>
          <w:rFonts w:hint="cs"/>
          <w:rtl/>
          <w:lang w:eastAsia="he-IL"/>
        </w:rPr>
        <w:t xml:space="preserve"> משיגים.</w:t>
      </w:r>
    </w:p>
    <w:p w:rsidR="002D76A7" w:rsidRDefault="002D76A7" w:rsidP="007941CC">
      <w:pPr>
        <w:rPr>
          <w:rtl/>
          <w:lang w:eastAsia="he-IL"/>
        </w:rPr>
      </w:pPr>
      <w:bookmarkStart w:id="25634" w:name="_ETM_Q57_399664"/>
      <w:bookmarkStart w:id="25635" w:name="_ETM_Q57_399770"/>
      <w:bookmarkEnd w:id="25634"/>
      <w:bookmarkEnd w:id="25635"/>
    </w:p>
    <w:p w:rsidR="000833EA" w:rsidRDefault="002D76A7" w:rsidP="000833EA">
      <w:pPr>
        <w:rPr>
          <w:rtl/>
          <w:lang w:eastAsia="he-IL"/>
        </w:rPr>
      </w:pPr>
      <w:bookmarkStart w:id="25636" w:name="_ETM_Q57_399847"/>
      <w:bookmarkStart w:id="25637" w:name="_ETM_Q57_399916"/>
      <w:bookmarkEnd w:id="25636"/>
      <w:bookmarkEnd w:id="25637"/>
      <w:r>
        <w:rPr>
          <w:rFonts w:hint="cs"/>
          <w:rtl/>
          <w:lang w:eastAsia="he-IL"/>
        </w:rPr>
        <w:t xml:space="preserve">עומד השר בר </w:t>
      </w:r>
      <w:bookmarkStart w:id="25638" w:name="_ETM_Q57_402602"/>
      <w:bookmarkEnd w:id="25638"/>
      <w:r>
        <w:rPr>
          <w:rFonts w:hint="cs"/>
          <w:rtl/>
          <w:lang w:eastAsia="he-IL"/>
        </w:rPr>
        <w:t>לב ומדבר, מפיץ את עלילת הדם הזאת בלדבר על אלימות מתנחלים. הרי זאת עלילת דם. הרי זאת עלילת דם. לדבר בחודש שהיו בו כל כך הרבה אירועים, כל כך הרבה פיגועים, כשבלוד בקבוצות ווטסאפ שאני חבר בהן</w:t>
      </w:r>
      <w:r w:rsidR="000833EA">
        <w:rPr>
          <w:rFonts w:hint="cs"/>
          <w:rtl/>
          <w:lang w:eastAsia="he-IL"/>
        </w:rPr>
        <w:t>,</w:t>
      </w:r>
      <w:r>
        <w:rPr>
          <w:rFonts w:hint="cs"/>
          <w:rtl/>
          <w:lang w:eastAsia="he-IL"/>
        </w:rPr>
        <w:t xml:space="preserve"> בתוקף – מאז שעברתי – בקבוצות </w:t>
      </w:r>
      <w:proofErr w:type="spellStart"/>
      <w:r>
        <w:rPr>
          <w:rFonts w:hint="cs"/>
          <w:rtl/>
          <w:lang w:eastAsia="he-IL"/>
        </w:rPr>
        <w:t>הווטסאפ</w:t>
      </w:r>
      <w:proofErr w:type="spellEnd"/>
      <w:r>
        <w:rPr>
          <w:rFonts w:hint="cs"/>
          <w:rtl/>
          <w:lang w:eastAsia="he-IL"/>
        </w:rPr>
        <w:t xml:space="preserve"> כל חמש דקות, עשר דקות, בלילה פתאום מספרים לך: פה ירי. כל כך הרבה אירועים במשמרת שלו. במשמרת שלו. אפילו לא לדבר על טרור. אפילו לא לדבר על טרור. כמה במגזר הערבי במשמרת שלו – אולי אחמד </w:t>
      </w:r>
      <w:bookmarkStart w:id="25639" w:name="_ETM_Q57_441034"/>
      <w:bookmarkEnd w:id="25639"/>
      <w:r>
        <w:rPr>
          <w:rFonts w:hint="cs"/>
          <w:rtl/>
          <w:lang w:eastAsia="he-IL"/>
        </w:rPr>
        <w:t>יוכל להגיד במשמרת שלו, מאז שהוא נהיה שר לביטחון פנים כמה במגזר הערבי באלימות הפנימית נהרגו, והוא לא נקף אצבע.</w:t>
      </w:r>
      <w:r w:rsidR="000833EA">
        <w:rPr>
          <w:rFonts w:hint="cs"/>
          <w:rtl/>
          <w:lang w:eastAsia="he-IL"/>
        </w:rPr>
        <w:t xml:space="preserve"> ו</w:t>
      </w:r>
      <w:r>
        <w:rPr>
          <w:rFonts w:hint="cs"/>
          <w:rtl/>
          <w:lang w:eastAsia="he-IL"/>
        </w:rPr>
        <w:t xml:space="preserve">אולי לזה </w:t>
      </w:r>
      <w:bookmarkStart w:id="25640" w:name="_ETM_Q57_452611"/>
      <w:bookmarkEnd w:id="25640"/>
      <w:r>
        <w:rPr>
          <w:rFonts w:hint="cs"/>
          <w:rtl/>
          <w:lang w:eastAsia="he-IL"/>
        </w:rPr>
        <w:t xml:space="preserve">לא תסכים איתי, אבל כמה נהרגו מאלימות מתנחלים בתקופה המקבילה? על מה מדובר פה? איזה שקר וכזב מדובר? אז על זה אתה מדבר? אתה נפגש עם מזכירת מדינה? </w:t>
      </w:r>
    </w:p>
    <w:p w:rsidR="000833EA" w:rsidRDefault="000833EA" w:rsidP="000833EA">
      <w:pPr>
        <w:rPr>
          <w:rtl/>
          <w:lang w:eastAsia="he-IL"/>
        </w:rPr>
      </w:pPr>
    </w:p>
    <w:p w:rsidR="002D76A7" w:rsidRDefault="002D76A7" w:rsidP="000833EA">
      <w:pPr>
        <w:rPr>
          <w:rtl/>
          <w:lang w:eastAsia="he-IL"/>
        </w:rPr>
      </w:pPr>
      <w:r>
        <w:rPr>
          <w:rFonts w:hint="cs"/>
          <w:rtl/>
          <w:lang w:eastAsia="he-IL"/>
        </w:rPr>
        <w:t>אבל מה התגובה? מי לקח את הבן</w:t>
      </w:r>
      <w:r w:rsidR="000833EA">
        <w:rPr>
          <w:rFonts w:hint="cs"/>
          <w:rtl/>
          <w:lang w:eastAsia="he-IL"/>
        </w:rPr>
        <w:t xml:space="preserve"> </w:t>
      </w:r>
      <w:r>
        <w:rPr>
          <w:rFonts w:hint="cs"/>
          <w:rtl/>
          <w:lang w:eastAsia="he-IL"/>
        </w:rPr>
        <w:t xml:space="preserve">אדם שתשדיר הבחירות </w:t>
      </w:r>
      <w:bookmarkStart w:id="25641" w:name="_ETM_Q57_468832"/>
      <w:bookmarkEnd w:id="25641"/>
      <w:r>
        <w:rPr>
          <w:rFonts w:hint="cs"/>
          <w:rtl/>
          <w:lang w:eastAsia="he-IL"/>
        </w:rPr>
        <w:t xml:space="preserve">שלו היה שצריך לטפל בשקד, בנט </w:t>
      </w:r>
      <w:proofErr w:type="spellStart"/>
      <w:r>
        <w:rPr>
          <w:rFonts w:hint="cs"/>
          <w:rtl/>
          <w:lang w:eastAsia="he-IL"/>
        </w:rPr>
        <w:t>וסמוטריץ</w:t>
      </w:r>
      <w:proofErr w:type="spellEnd"/>
      <w:r>
        <w:rPr>
          <w:rFonts w:hint="cs"/>
          <w:rtl/>
          <w:lang w:eastAsia="he-IL"/>
        </w:rPr>
        <w:t xml:space="preserve">'? שככה הוא השיג את הקולות שלו. מי לקח את הבן-אדם הזה, ששם לעצמו דגל להילחם בימין? ככה הוא השיג קולות בפריימריז? מי לקח את </w:t>
      </w:r>
      <w:bookmarkStart w:id="25642" w:name="_ETM_Q57_483770"/>
      <w:bookmarkEnd w:id="25642"/>
      <w:r>
        <w:rPr>
          <w:rFonts w:hint="cs"/>
          <w:rtl/>
          <w:lang w:eastAsia="he-IL"/>
        </w:rPr>
        <w:t>הבן</w:t>
      </w:r>
      <w:r w:rsidR="000833EA">
        <w:rPr>
          <w:rFonts w:hint="cs"/>
          <w:rtl/>
          <w:lang w:eastAsia="he-IL"/>
        </w:rPr>
        <w:t xml:space="preserve"> </w:t>
      </w:r>
      <w:r>
        <w:rPr>
          <w:rFonts w:hint="cs"/>
          <w:rtl/>
          <w:lang w:eastAsia="he-IL"/>
        </w:rPr>
        <w:t xml:space="preserve">אדם הזה ונתן לו את האחריות להיות שר לביטחון פנים? נפתלי בנט, אילת </w:t>
      </w:r>
      <w:bookmarkStart w:id="25643" w:name="_ETM_Q57_488164"/>
      <w:bookmarkEnd w:id="25643"/>
      <w:r>
        <w:rPr>
          <w:rFonts w:hint="cs"/>
          <w:rtl/>
          <w:lang w:eastAsia="he-IL"/>
        </w:rPr>
        <w:t>שקד, גדעון סער, זאב אלקין, ניר אורבך.</w:t>
      </w:r>
    </w:p>
    <w:p w:rsidR="002D76A7" w:rsidRDefault="002D76A7" w:rsidP="007941CC">
      <w:pPr>
        <w:rPr>
          <w:rtl/>
          <w:lang w:eastAsia="he-IL"/>
        </w:rPr>
      </w:pPr>
    </w:p>
    <w:p w:rsidR="002D76A7" w:rsidRDefault="002D76A7" w:rsidP="007941CC">
      <w:pPr>
        <w:pStyle w:val="af5"/>
        <w:keepNext/>
        <w:rPr>
          <w:rtl/>
        </w:rPr>
      </w:pPr>
      <w:r w:rsidRPr="006E195F">
        <w:rPr>
          <w:rStyle w:val="TagStyle"/>
          <w:rtl/>
        </w:rPr>
        <w:t xml:space="preserve"> &lt;&lt; קריאה &gt;&gt; </w:t>
      </w:r>
      <w:r>
        <w:rPr>
          <w:rtl/>
        </w:rPr>
        <w:t>אורלי לוי אבקסיס (הליכוד):</w:t>
      </w:r>
      <w:r w:rsidRPr="006E195F">
        <w:rPr>
          <w:rStyle w:val="TagStyle"/>
          <w:rtl/>
        </w:rPr>
        <w:t xml:space="preserve"> &lt;&lt; קריאה &gt;&gt;</w:t>
      </w:r>
      <w:r>
        <w:rPr>
          <w:rtl/>
        </w:rPr>
        <w:t xml:space="preserve">   </w:t>
      </w:r>
    </w:p>
    <w:p w:rsidR="002D76A7" w:rsidRDefault="002D76A7" w:rsidP="003542E8">
      <w:pPr>
        <w:rPr>
          <w:rtl/>
          <w:lang w:eastAsia="he-IL"/>
        </w:rPr>
      </w:pPr>
    </w:p>
    <w:p w:rsidR="002D76A7" w:rsidRDefault="002D76A7" w:rsidP="007941CC">
      <w:pPr>
        <w:rPr>
          <w:rtl/>
          <w:lang w:eastAsia="he-IL"/>
        </w:rPr>
      </w:pPr>
      <w:r>
        <w:rPr>
          <w:rFonts w:hint="cs"/>
          <w:rtl/>
          <w:lang w:eastAsia="he-IL"/>
        </w:rPr>
        <w:t>למעשיהו.</w:t>
      </w:r>
    </w:p>
    <w:p w:rsidR="002D76A7" w:rsidRDefault="002D76A7" w:rsidP="007941CC">
      <w:pPr>
        <w:rPr>
          <w:rtl/>
          <w:lang w:eastAsia="he-IL"/>
        </w:rPr>
      </w:pPr>
    </w:p>
    <w:p w:rsidR="002D76A7" w:rsidRDefault="002D76A7" w:rsidP="007941CC">
      <w:pPr>
        <w:pStyle w:val="-"/>
        <w:keepNext/>
        <w:rPr>
          <w:rtl/>
        </w:rPr>
      </w:pPr>
      <w:bookmarkStart w:id="25644" w:name="ET_speakercontinue_6157_9"/>
      <w:r w:rsidRPr="006E195F">
        <w:rPr>
          <w:rStyle w:val="TagStyle"/>
          <w:rtl/>
        </w:rPr>
        <w:t xml:space="preserve"> &lt;&lt; דובר_המשך &gt;&gt; </w:t>
      </w:r>
      <w:r>
        <w:rPr>
          <w:rtl/>
        </w:rPr>
        <w:t>שמחה רוטמן (הציונות הדתית):</w:t>
      </w:r>
      <w:r w:rsidRPr="006E195F">
        <w:rPr>
          <w:rStyle w:val="TagStyle"/>
          <w:rtl/>
        </w:rPr>
        <w:t xml:space="preserve"> &lt;&lt; דובר_המשך &gt;&gt;</w:t>
      </w:r>
      <w:r>
        <w:rPr>
          <w:rtl/>
        </w:rPr>
        <w:t xml:space="preserve">   </w:t>
      </w:r>
      <w:bookmarkEnd w:id="25644"/>
    </w:p>
    <w:p w:rsidR="002D76A7" w:rsidRDefault="002D76A7" w:rsidP="003542E8">
      <w:pPr>
        <w:rPr>
          <w:rtl/>
          <w:lang w:eastAsia="he-IL"/>
        </w:rPr>
      </w:pPr>
    </w:p>
    <w:p w:rsidR="002D76A7" w:rsidRDefault="002D76A7" w:rsidP="0069658A">
      <w:pPr>
        <w:rPr>
          <w:rtl/>
          <w:lang w:eastAsia="he-IL"/>
        </w:rPr>
      </w:pPr>
      <w:r>
        <w:rPr>
          <w:rFonts w:hint="cs"/>
          <w:rtl/>
          <w:lang w:eastAsia="he-IL"/>
        </w:rPr>
        <w:t>כן, כן. הם נתנו לו להיות אחראי לביטחון הפנים. הוא הולך למזכירת המדינה האמריקנית, ובפגישה איתה מפיץ עלילת ד</w:t>
      </w:r>
      <w:bookmarkStart w:id="25645" w:name="_ETM_Q57_506804"/>
      <w:bookmarkEnd w:id="25645"/>
      <w:r>
        <w:rPr>
          <w:rFonts w:hint="cs"/>
          <w:rtl/>
          <w:lang w:eastAsia="he-IL"/>
        </w:rPr>
        <w:t xml:space="preserve">ם. מה הם עושים? מצייצים. יש ציוצים. מזל שיש ציוצים. לא, זה לא נכון, זה </w:t>
      </w:r>
      <w:bookmarkStart w:id="25646" w:name="_ETM_Q57_511916"/>
      <w:bookmarkEnd w:id="25646"/>
      <w:r>
        <w:rPr>
          <w:rFonts w:hint="cs"/>
          <w:rtl/>
          <w:lang w:eastAsia="he-IL"/>
        </w:rPr>
        <w:t xml:space="preserve">לא בסדר, אתה לא יודע, אתה לא זה. אני אומנם צעיר, יש להם ותק יותר ממני בכנסת – ואני באתי דווקא, אני חושב שוותק בציונים יש לי יותר מהם, אבל ותק בכנסת יש להם יותר ממני – </w:t>
      </w:r>
      <w:r w:rsidR="0069658A">
        <w:rPr>
          <w:rFonts w:hint="cs"/>
          <w:rtl/>
          <w:lang w:eastAsia="he-IL"/>
        </w:rPr>
        <w:t>ו</w:t>
      </w:r>
      <w:r>
        <w:rPr>
          <w:rFonts w:hint="cs"/>
          <w:rtl/>
          <w:lang w:eastAsia="he-IL"/>
        </w:rPr>
        <w:t xml:space="preserve">אני יודע שחבר כנסת, בוודאי חבר ממשלה, כשמשהו לא מוצא </w:t>
      </w:r>
      <w:bookmarkStart w:id="25647" w:name="_ETM_Q57_534751"/>
      <w:bookmarkEnd w:id="25647"/>
      <w:r>
        <w:rPr>
          <w:rFonts w:hint="cs"/>
          <w:rtl/>
          <w:lang w:eastAsia="he-IL"/>
        </w:rPr>
        <w:t xml:space="preserve">חן בעיניו, הוא לא צריך לצייץ. מי שמחוץ לכנסת צריך לצייץ. מי שבאופוזיציה, לפעמים אין ברירה, גם צריך </w:t>
      </w:r>
      <w:bookmarkStart w:id="25648" w:name="_ETM_Q57_544671"/>
      <w:bookmarkEnd w:id="25648"/>
      <w:r>
        <w:rPr>
          <w:rFonts w:hint="cs"/>
          <w:rtl/>
          <w:lang w:eastAsia="he-IL"/>
        </w:rPr>
        <w:t xml:space="preserve">לצייץ. חבר ממשלה שהוא חבר קואליציה, יש לו דבר כזה שנקרא אצבע והוא יכול לעשות בזה שימוש. הוא לא צריך לצייץ. אבל הם מצייצים. </w:t>
      </w:r>
      <w:bookmarkStart w:id="25649" w:name="_ETM_Q57_505634"/>
      <w:bookmarkStart w:id="25650" w:name="_ETM_Q57_505687"/>
      <w:bookmarkStart w:id="25651" w:name="_ETM_Q57_505778"/>
      <w:bookmarkStart w:id="25652" w:name="_ETM_Q57_505826"/>
      <w:bookmarkEnd w:id="25649"/>
      <w:bookmarkEnd w:id="25650"/>
      <w:bookmarkEnd w:id="25651"/>
      <w:bookmarkEnd w:id="25652"/>
      <w:r>
        <w:rPr>
          <w:rFonts w:hint="cs"/>
          <w:rtl/>
          <w:lang w:eastAsia="he-IL"/>
        </w:rPr>
        <w:t xml:space="preserve">עמר בר לב ייקח את כוחות המשטרה </w:t>
      </w:r>
      <w:bookmarkStart w:id="25653" w:name="_ETM_Q57_557887"/>
      <w:bookmarkEnd w:id="25653"/>
      <w:r>
        <w:rPr>
          <w:rFonts w:hint="cs"/>
          <w:rtl/>
          <w:lang w:eastAsia="he-IL"/>
        </w:rPr>
        <w:t>ובמק</w:t>
      </w:r>
      <w:r w:rsidR="0069658A">
        <w:rPr>
          <w:rFonts w:hint="cs"/>
          <w:rtl/>
          <w:lang w:eastAsia="he-IL"/>
        </w:rPr>
        <w:t>ו</w:t>
      </w:r>
      <w:r>
        <w:rPr>
          <w:rFonts w:hint="cs"/>
          <w:rtl/>
          <w:lang w:eastAsia="he-IL"/>
        </w:rPr>
        <w:t>ם ללמד אותם איך לטפל באלימות ובטרור ישלח אותם לטפל באלימות מתנחלים</w:t>
      </w:r>
      <w:r w:rsidR="0069658A">
        <w:rPr>
          <w:rFonts w:hint="cs"/>
          <w:rtl/>
          <w:lang w:eastAsia="he-IL"/>
        </w:rPr>
        <w:t>,</w:t>
      </w:r>
      <w:r>
        <w:rPr>
          <w:rFonts w:hint="cs"/>
          <w:rtl/>
          <w:lang w:eastAsia="he-IL"/>
        </w:rPr>
        <w:t xml:space="preserve"> ושקד תצייץ. עומר בר לב יפיץ עלילות דם, וניר אורבך יגיד לו: נו, נו, נו, זה לא יפה.</w:t>
      </w:r>
    </w:p>
    <w:p w:rsidR="002D76A7" w:rsidRDefault="002D76A7" w:rsidP="007941CC">
      <w:pPr>
        <w:rPr>
          <w:rtl/>
          <w:lang w:eastAsia="he-IL"/>
        </w:rPr>
      </w:pPr>
    </w:p>
    <w:p w:rsidR="002D76A7" w:rsidRDefault="002D76A7" w:rsidP="00986479">
      <w:pPr>
        <w:rPr>
          <w:rtl/>
          <w:lang w:eastAsia="he-IL"/>
        </w:rPr>
      </w:pPr>
      <w:r>
        <w:rPr>
          <w:rFonts w:hint="cs"/>
          <w:rtl/>
          <w:lang w:eastAsia="he-IL"/>
        </w:rPr>
        <w:t xml:space="preserve">אבתיסאם מראענה תעיף </w:t>
      </w:r>
      <w:bookmarkStart w:id="25654" w:name="_ETM_Q57_572730"/>
      <w:bookmarkEnd w:id="25654"/>
      <w:r>
        <w:rPr>
          <w:rFonts w:hint="cs"/>
          <w:rtl/>
          <w:lang w:eastAsia="he-IL"/>
        </w:rPr>
        <w:t>את שפי פז מחדר הוועדה ותגיד לה "לכי, מותק", וניר אורבך יצייץ.</w:t>
      </w:r>
    </w:p>
    <w:p w:rsidR="002D76A7" w:rsidRDefault="002D76A7" w:rsidP="007941CC">
      <w:pPr>
        <w:rPr>
          <w:rtl/>
          <w:lang w:eastAsia="he-IL"/>
        </w:rPr>
      </w:pPr>
    </w:p>
    <w:p w:rsidR="002D76A7" w:rsidRDefault="002D76A7" w:rsidP="007941CC">
      <w:pPr>
        <w:pStyle w:val="af6"/>
        <w:keepNext/>
        <w:rPr>
          <w:rtl/>
        </w:rPr>
      </w:pPr>
      <w:r w:rsidRPr="006E195F">
        <w:rPr>
          <w:rStyle w:val="TagStyle"/>
          <w:rtl/>
        </w:rPr>
        <w:t xml:space="preserve"> &lt;&lt; יור &gt;&gt; </w:t>
      </w:r>
      <w:r>
        <w:rPr>
          <w:rtl/>
        </w:rPr>
        <w:t>היו"ר אחמד טיבי:</w:t>
      </w:r>
      <w:r w:rsidRPr="006E195F">
        <w:rPr>
          <w:rStyle w:val="TagStyle"/>
          <w:rtl/>
        </w:rPr>
        <w:t xml:space="preserve"> &lt;&lt; יור &gt;&gt;</w:t>
      </w:r>
      <w:r>
        <w:rPr>
          <w:rtl/>
        </w:rPr>
        <w:t xml:space="preserve">   </w:t>
      </w:r>
    </w:p>
    <w:p w:rsidR="002D76A7" w:rsidRDefault="002D76A7" w:rsidP="003542E8">
      <w:pPr>
        <w:rPr>
          <w:rtl/>
          <w:lang w:eastAsia="he-IL"/>
        </w:rPr>
      </w:pPr>
    </w:p>
    <w:p w:rsidR="002D76A7" w:rsidRDefault="002D76A7" w:rsidP="007941CC">
      <w:pPr>
        <w:rPr>
          <w:rtl/>
          <w:lang w:eastAsia="he-IL"/>
        </w:rPr>
      </w:pPr>
      <w:r>
        <w:rPr>
          <w:rFonts w:hint="cs"/>
          <w:rtl/>
          <w:lang w:eastAsia="he-IL"/>
        </w:rPr>
        <w:t>תודה.</w:t>
      </w:r>
    </w:p>
    <w:p w:rsidR="002D76A7" w:rsidRDefault="002D76A7" w:rsidP="007941CC">
      <w:pPr>
        <w:rPr>
          <w:rtl/>
          <w:lang w:eastAsia="he-IL"/>
        </w:rPr>
      </w:pPr>
    </w:p>
    <w:p w:rsidR="002D76A7" w:rsidRDefault="002D76A7" w:rsidP="007941CC">
      <w:pPr>
        <w:pStyle w:val="-"/>
        <w:keepNext/>
        <w:rPr>
          <w:rtl/>
        </w:rPr>
      </w:pPr>
      <w:bookmarkStart w:id="25655" w:name="ET_speakercontinue_6157_13"/>
      <w:r w:rsidRPr="006E195F">
        <w:rPr>
          <w:rStyle w:val="TagStyle"/>
          <w:rtl/>
        </w:rPr>
        <w:t xml:space="preserve"> &lt;&lt; דובר_המשך &gt;&gt; </w:t>
      </w:r>
      <w:r>
        <w:rPr>
          <w:rtl/>
        </w:rPr>
        <w:t>שמחה רוטמן (הציונות הדתית):</w:t>
      </w:r>
      <w:r w:rsidRPr="006E195F">
        <w:rPr>
          <w:rStyle w:val="TagStyle"/>
          <w:rtl/>
        </w:rPr>
        <w:t xml:space="preserve"> &lt;&lt; דובר_המשך &gt;&gt;</w:t>
      </w:r>
      <w:r>
        <w:rPr>
          <w:rtl/>
        </w:rPr>
        <w:t xml:space="preserve">   </w:t>
      </w:r>
      <w:bookmarkEnd w:id="25655"/>
    </w:p>
    <w:p w:rsidR="002D76A7" w:rsidRDefault="002D76A7" w:rsidP="003542E8">
      <w:pPr>
        <w:rPr>
          <w:rtl/>
          <w:lang w:eastAsia="he-IL"/>
        </w:rPr>
      </w:pPr>
    </w:p>
    <w:p w:rsidR="002D76A7" w:rsidRDefault="002D76A7" w:rsidP="007941CC">
      <w:pPr>
        <w:rPr>
          <w:rtl/>
          <w:lang w:eastAsia="he-IL"/>
        </w:rPr>
      </w:pPr>
      <w:r>
        <w:rPr>
          <w:rFonts w:hint="cs"/>
          <w:rtl/>
          <w:lang w:eastAsia="he-IL"/>
        </w:rPr>
        <w:t>אז אני אפסיק לצייץ, אדוני היושב-ראש. תודה רבה.</w:t>
      </w:r>
    </w:p>
    <w:p w:rsidR="002D76A7" w:rsidRDefault="002D76A7" w:rsidP="007941CC">
      <w:pPr>
        <w:rPr>
          <w:rtl/>
          <w:lang w:eastAsia="he-IL"/>
        </w:rPr>
      </w:pPr>
    </w:p>
    <w:p w:rsidR="002D76A7" w:rsidRDefault="002D76A7" w:rsidP="007941CC">
      <w:pPr>
        <w:pStyle w:val="af6"/>
        <w:keepNext/>
        <w:rPr>
          <w:rtl/>
        </w:rPr>
      </w:pPr>
      <w:r w:rsidRPr="006E195F">
        <w:rPr>
          <w:rStyle w:val="TagStyle"/>
          <w:rtl/>
        </w:rPr>
        <w:t xml:space="preserve"> &lt;&lt; יור &gt;&gt; </w:t>
      </w:r>
      <w:r>
        <w:rPr>
          <w:rtl/>
        </w:rPr>
        <w:t>היו"ר אחמד טיבי:</w:t>
      </w:r>
      <w:r w:rsidRPr="006E195F">
        <w:rPr>
          <w:rStyle w:val="TagStyle"/>
          <w:rtl/>
        </w:rPr>
        <w:t xml:space="preserve"> &lt;&lt; יור &gt;&gt;</w:t>
      </w:r>
      <w:r>
        <w:rPr>
          <w:rtl/>
        </w:rPr>
        <w:t xml:space="preserve">   </w:t>
      </w:r>
    </w:p>
    <w:p w:rsidR="002D76A7" w:rsidRDefault="002D76A7" w:rsidP="003542E8">
      <w:pPr>
        <w:rPr>
          <w:rtl/>
          <w:lang w:eastAsia="he-IL"/>
        </w:rPr>
      </w:pPr>
    </w:p>
    <w:p w:rsidR="002D76A7" w:rsidRDefault="002D76A7" w:rsidP="007941CC">
      <w:pPr>
        <w:rPr>
          <w:rtl/>
          <w:lang w:eastAsia="he-IL"/>
        </w:rPr>
      </w:pPr>
      <w:r>
        <w:rPr>
          <w:rFonts w:hint="cs"/>
          <w:rtl/>
          <w:lang w:eastAsia="he-IL"/>
        </w:rPr>
        <w:t>תודה, חבר הכנסת רוטמן. חבר הכנסת דיכטר.</w:t>
      </w:r>
    </w:p>
    <w:p w:rsidR="002D76A7" w:rsidRDefault="002D76A7" w:rsidP="007941CC">
      <w:pPr>
        <w:rPr>
          <w:rtl/>
          <w:lang w:eastAsia="he-IL"/>
        </w:rPr>
      </w:pPr>
    </w:p>
    <w:p w:rsidR="002D76A7" w:rsidRDefault="002D76A7" w:rsidP="007941CC">
      <w:pPr>
        <w:pStyle w:val="a4"/>
        <w:keepNext/>
        <w:rPr>
          <w:rtl/>
        </w:rPr>
      </w:pPr>
      <w:bookmarkStart w:id="25656" w:name="ET_speaker_4613_15"/>
      <w:r w:rsidRPr="006E195F">
        <w:rPr>
          <w:rStyle w:val="TagStyle"/>
          <w:rtl/>
        </w:rPr>
        <w:t xml:space="preserve"> &lt;&lt; דובר &gt;&gt; </w:t>
      </w:r>
      <w:bookmarkStart w:id="25657" w:name="_Toc90397140"/>
      <w:bookmarkStart w:id="25658" w:name="_Toc90397629"/>
      <w:bookmarkStart w:id="25659" w:name="_Toc90401782"/>
      <w:r>
        <w:rPr>
          <w:rtl/>
        </w:rPr>
        <w:t>אבי דיכטר (הליכוד):</w:t>
      </w:r>
      <w:bookmarkEnd w:id="25657"/>
      <w:bookmarkEnd w:id="25658"/>
      <w:bookmarkEnd w:id="25659"/>
      <w:r w:rsidRPr="006E195F">
        <w:rPr>
          <w:rStyle w:val="TagStyle"/>
          <w:rtl/>
        </w:rPr>
        <w:t xml:space="preserve"> &lt;&lt; דובר &gt;&gt;</w:t>
      </w:r>
      <w:r>
        <w:rPr>
          <w:rtl/>
        </w:rPr>
        <w:t xml:space="preserve">   </w:t>
      </w:r>
      <w:bookmarkEnd w:id="25656"/>
    </w:p>
    <w:p w:rsidR="002D76A7" w:rsidRDefault="002D76A7" w:rsidP="003542E8">
      <w:pPr>
        <w:rPr>
          <w:rtl/>
          <w:lang w:eastAsia="he-IL"/>
        </w:rPr>
      </w:pPr>
    </w:p>
    <w:p w:rsidR="002D76A7" w:rsidRDefault="002D76A7" w:rsidP="003542E8">
      <w:pPr>
        <w:rPr>
          <w:rtl/>
          <w:lang w:eastAsia="he-IL"/>
        </w:rPr>
      </w:pPr>
      <w:r>
        <w:rPr>
          <w:rFonts w:hint="cs"/>
          <w:rtl/>
          <w:lang w:eastAsia="he-IL"/>
        </w:rPr>
        <w:t xml:space="preserve">אדוני היושב-ראש, חבריי חברי הכנסת, לא רואה פה שר </w:t>
      </w:r>
      <w:r>
        <w:rPr>
          <w:rtl/>
          <w:lang w:eastAsia="he-IL"/>
        </w:rPr>
        <w:t>–</w:t>
      </w:r>
      <w:r>
        <w:rPr>
          <w:rFonts w:hint="cs"/>
          <w:rtl/>
          <w:lang w:eastAsia="he-IL"/>
        </w:rPr>
        <w:t xml:space="preserve"> אני מקווה </w:t>
      </w:r>
      <w:r w:rsidR="003542E8">
        <w:rPr>
          <w:rFonts w:hint="cs"/>
          <w:rtl/>
          <w:lang w:eastAsia="he-IL"/>
        </w:rPr>
        <w:t>– – –</w:t>
      </w:r>
    </w:p>
    <w:p w:rsidR="002D76A7" w:rsidRDefault="002D76A7" w:rsidP="007941CC">
      <w:pPr>
        <w:rPr>
          <w:rtl/>
          <w:lang w:eastAsia="he-IL"/>
        </w:rPr>
      </w:pPr>
    </w:p>
    <w:p w:rsidR="002D76A7" w:rsidRDefault="002D76A7" w:rsidP="007941CC">
      <w:pPr>
        <w:pStyle w:val="af6"/>
        <w:keepNext/>
        <w:rPr>
          <w:rtl/>
        </w:rPr>
      </w:pPr>
      <w:r w:rsidRPr="00067B60">
        <w:rPr>
          <w:rStyle w:val="TagStyle"/>
          <w:rtl/>
        </w:rPr>
        <w:t xml:space="preserve"> &lt;&lt; יור &gt;&gt; </w:t>
      </w:r>
      <w:r>
        <w:rPr>
          <w:rtl/>
        </w:rPr>
        <w:t>היו"ר אחמד טיבי:</w:t>
      </w:r>
      <w:r w:rsidRPr="00067B60">
        <w:rPr>
          <w:rStyle w:val="TagStyle"/>
          <w:rtl/>
        </w:rPr>
        <w:t xml:space="preserve"> &lt;&lt; יור &gt;&gt;</w:t>
      </w:r>
      <w:r>
        <w:rPr>
          <w:rtl/>
        </w:rPr>
        <w:t xml:space="preserve">   </w:t>
      </w:r>
    </w:p>
    <w:p w:rsidR="002D76A7" w:rsidRDefault="002D76A7" w:rsidP="003542E8">
      <w:pPr>
        <w:rPr>
          <w:rtl/>
        </w:rPr>
      </w:pPr>
    </w:p>
    <w:p w:rsidR="002D76A7" w:rsidRDefault="002D76A7" w:rsidP="007941CC">
      <w:pPr>
        <w:rPr>
          <w:rtl/>
        </w:rPr>
      </w:pPr>
      <w:bookmarkStart w:id="25660" w:name="_ETM_Q57_604985"/>
      <w:bookmarkEnd w:id="25660"/>
      <w:r>
        <w:rPr>
          <w:rFonts w:hint="cs"/>
          <w:rtl/>
        </w:rPr>
        <w:t>חמד עמאר פה. בבקשה.</w:t>
      </w:r>
      <w:bookmarkStart w:id="25661" w:name="_ETM_Q57_542682"/>
      <w:bookmarkEnd w:id="25661"/>
    </w:p>
    <w:p w:rsidR="002D76A7" w:rsidRDefault="002D76A7" w:rsidP="007941CC">
      <w:pPr>
        <w:rPr>
          <w:rtl/>
        </w:rPr>
      </w:pPr>
      <w:bookmarkStart w:id="25662" w:name="_ETM_Q57_542761"/>
      <w:bookmarkEnd w:id="25662"/>
    </w:p>
    <w:p w:rsidR="002D76A7" w:rsidRDefault="002D76A7" w:rsidP="007941CC">
      <w:pPr>
        <w:pStyle w:val="-"/>
        <w:keepNext/>
        <w:rPr>
          <w:rtl/>
        </w:rPr>
      </w:pPr>
      <w:bookmarkStart w:id="25663" w:name="ET_speakercontinue_4613_18"/>
      <w:r w:rsidRPr="006E195F">
        <w:rPr>
          <w:rStyle w:val="TagStyle"/>
          <w:rtl/>
        </w:rPr>
        <w:t xml:space="preserve"> &lt;&lt; דובר_המשך &gt;&gt; </w:t>
      </w:r>
      <w:r>
        <w:rPr>
          <w:rtl/>
        </w:rPr>
        <w:t>אבי דיכטר (הליכוד):</w:t>
      </w:r>
      <w:r w:rsidRPr="006E195F">
        <w:rPr>
          <w:rStyle w:val="TagStyle"/>
          <w:rtl/>
        </w:rPr>
        <w:t xml:space="preserve"> &lt;&lt; דובר_המשך &gt;&gt;</w:t>
      </w:r>
      <w:r>
        <w:rPr>
          <w:rtl/>
        </w:rPr>
        <w:t xml:space="preserve">   </w:t>
      </w:r>
      <w:bookmarkEnd w:id="25663"/>
    </w:p>
    <w:p w:rsidR="002D76A7" w:rsidRDefault="002D76A7" w:rsidP="003542E8">
      <w:pPr>
        <w:rPr>
          <w:rtl/>
        </w:rPr>
      </w:pPr>
    </w:p>
    <w:p w:rsidR="002D76A7" w:rsidRDefault="002D76A7" w:rsidP="007941CC">
      <w:pPr>
        <w:rPr>
          <w:rtl/>
        </w:rPr>
      </w:pPr>
      <w:r>
        <w:rPr>
          <w:rFonts w:hint="cs"/>
          <w:rtl/>
        </w:rPr>
        <w:t xml:space="preserve">תראה, הצעת החוק הזו עוסקת בדבר שכשאתה בודק את השורשים שלו אתה מגיע ל-1994, אחרי מה שהיה הסכם השלום לכאורה עם הפלסטינים, הסכם אוסלו. אז לצה"ל היה עודף בכוח אדם. עודף משמעותי. המשטרה הייתה במחסור רציני של כוח אדם, והפשרה </w:t>
      </w:r>
      <w:proofErr w:type="spellStart"/>
      <w:r>
        <w:rPr>
          <w:rFonts w:hint="cs"/>
          <w:rtl/>
        </w:rPr>
        <w:t>המפא"יניקית</w:t>
      </w:r>
      <w:proofErr w:type="spellEnd"/>
      <w:r>
        <w:rPr>
          <w:rFonts w:hint="cs"/>
          <w:rtl/>
        </w:rPr>
        <w:t xml:space="preserve"> שנולדה אז הייתה: לוקחים חיילים והופכים אותם לשוטרים.</w:t>
      </w:r>
    </w:p>
    <w:p w:rsidR="002D76A7" w:rsidRDefault="002D76A7" w:rsidP="007941CC">
      <w:pPr>
        <w:rPr>
          <w:rtl/>
        </w:rPr>
      </w:pPr>
    </w:p>
    <w:p w:rsidR="002D76A7" w:rsidRDefault="002D76A7" w:rsidP="0069658A">
      <w:pPr>
        <w:rPr>
          <w:rtl/>
        </w:rPr>
      </w:pPr>
      <w:r>
        <w:rPr>
          <w:rFonts w:hint="cs"/>
          <w:rtl/>
        </w:rPr>
        <w:t xml:space="preserve">מכאן </w:t>
      </w:r>
      <w:bookmarkStart w:id="25664" w:name="_ETM_Q57_670641"/>
      <w:bookmarkEnd w:id="25664"/>
      <w:r>
        <w:rPr>
          <w:rFonts w:hint="cs"/>
          <w:rtl/>
        </w:rPr>
        <w:t xml:space="preserve">הסיפור התחיל להתגלגל. בהתחלה צה"ל כמובן הקצה חיילים גם עם נתונים גבוהים יותר וגם יותר חיילים מאשר חיילות, ועם השנים הסיפור הלך וירד. מספר החיילים ירד, </w:t>
      </w:r>
      <w:bookmarkStart w:id="25665" w:name="_ETM_Q57_686010"/>
      <w:bookmarkEnd w:id="25665"/>
      <w:r>
        <w:rPr>
          <w:rFonts w:hint="cs"/>
          <w:rtl/>
        </w:rPr>
        <w:t xml:space="preserve">הנתונים האישיים שהקצו הלך וירד, והקצו יותר חיילות מאשר חיילים. היום אנחנו נמצאים במצב שכל פעם מנשימים את הדבר הזה שנקרא </w:t>
      </w:r>
      <w:proofErr w:type="spellStart"/>
      <w:r>
        <w:rPr>
          <w:rFonts w:hint="cs"/>
          <w:rtl/>
        </w:rPr>
        <w:t>שח"ם</w:t>
      </w:r>
      <w:proofErr w:type="spellEnd"/>
      <w:r>
        <w:rPr>
          <w:rFonts w:hint="cs"/>
          <w:rtl/>
        </w:rPr>
        <w:t>, ומשטרת ישראל נאנקת, נאנקת תחת המטלה.</w:t>
      </w:r>
      <w:r w:rsidR="0069658A">
        <w:rPr>
          <w:rFonts w:hint="cs"/>
          <w:rtl/>
        </w:rPr>
        <w:t xml:space="preserve"> </w:t>
      </w:r>
      <w:r>
        <w:rPr>
          <w:rFonts w:hint="cs"/>
          <w:rtl/>
        </w:rPr>
        <w:t>אדוני היושב-ראש, אני לא יודע אם אתה מודע לכך, אבל כדאי שהממשלה הזאת תבדוק את עצמה, איך קרה שבתקציב 2021 ובתקציב 2022 משטרת ישראל הולכת לרשום פטנט</w:t>
      </w:r>
      <w:r w:rsidR="0069658A">
        <w:rPr>
          <w:rFonts w:hint="cs"/>
          <w:rtl/>
        </w:rPr>
        <w:t>,</w:t>
      </w:r>
      <w:r>
        <w:rPr>
          <w:rFonts w:hint="cs"/>
          <w:rtl/>
        </w:rPr>
        <w:t xml:space="preserve"> בעל כורחה. מה הפטנט? היא קיבלה 14 מיליארד שקל תקציב. מתוך זה 8 מיליארד שקל משכורות, 3 מיליארד שקל פנסיות. זאת אומרת לתפעול משטרת ישראל בשנת 2021 ובשנת 2022 יש 3 מיליארד שקל בכל שנה. זה אומר סדר גודל של בערך 20% לתפעול והתעצמות, ו-80% כמעט לשכר ופנסיות. </w:t>
      </w:r>
      <w:bookmarkStart w:id="25666" w:name="TOR_Q58"/>
      <w:bookmarkStart w:id="25667" w:name="_ETM_Q58_180000"/>
      <w:bookmarkEnd w:id="25666"/>
      <w:bookmarkEnd w:id="25667"/>
      <w:r>
        <w:rPr>
          <w:rFonts w:hint="cs"/>
          <w:rtl/>
        </w:rPr>
        <w:t>זה פטנט עולמי. א</w:t>
      </w:r>
      <w:bookmarkStart w:id="25668" w:name="_ETM_Q58_167470"/>
      <w:bookmarkEnd w:id="25668"/>
      <w:r>
        <w:rPr>
          <w:rFonts w:hint="cs"/>
          <w:rtl/>
        </w:rPr>
        <w:t>ין שום ארגון שעובד</w:t>
      </w:r>
      <w:bookmarkStart w:id="25669" w:name="_ETM_Q58_172626"/>
      <w:bookmarkStart w:id="25670" w:name="_ETM_Q58_173634"/>
      <w:bookmarkStart w:id="25671" w:name="_ETM_Q58_174961"/>
      <w:bookmarkStart w:id="25672" w:name="_ETM_Q58_164491"/>
      <w:bookmarkStart w:id="25673" w:name="_ETM_Q58_160451"/>
      <w:bookmarkEnd w:id="25669"/>
      <w:bookmarkEnd w:id="25670"/>
      <w:bookmarkEnd w:id="25671"/>
      <w:bookmarkEnd w:id="25672"/>
      <w:bookmarkEnd w:id="25673"/>
      <w:r>
        <w:rPr>
          <w:rFonts w:hint="cs"/>
          <w:rtl/>
        </w:rPr>
        <w:t xml:space="preserve"> בצורה</w:t>
      </w:r>
      <w:bookmarkStart w:id="25674" w:name="_ETM_Q58_167337"/>
      <w:bookmarkEnd w:id="25674"/>
      <w:r>
        <w:rPr>
          <w:rFonts w:hint="cs"/>
          <w:rtl/>
        </w:rPr>
        <w:t xml:space="preserve"> הזו, לא בישראל וגם לא בשום מקום בעולם.</w:t>
      </w:r>
      <w:bookmarkStart w:id="25675" w:name="_ETM_Q58_174833"/>
      <w:bookmarkStart w:id="25676" w:name="_ETM_Q58_174899"/>
      <w:bookmarkStart w:id="25677" w:name="_ETM_Q58_170120"/>
      <w:bookmarkStart w:id="25678" w:name="_ETM_Q58_168891"/>
      <w:bookmarkEnd w:id="25675"/>
      <w:bookmarkEnd w:id="25676"/>
      <w:bookmarkEnd w:id="25677"/>
      <w:bookmarkEnd w:id="25678"/>
      <w:r w:rsidR="0069658A">
        <w:rPr>
          <w:rFonts w:hint="cs"/>
          <w:rtl/>
        </w:rPr>
        <w:t xml:space="preserve"> </w:t>
      </w:r>
      <w:r>
        <w:rPr>
          <w:rFonts w:hint="cs"/>
          <w:rtl/>
        </w:rPr>
        <w:t>צה"ל עובד עם</w:t>
      </w:r>
      <w:bookmarkStart w:id="25679" w:name="_ETM_Q58_172591"/>
      <w:bookmarkEnd w:id="25679"/>
      <w:r>
        <w:rPr>
          <w:rFonts w:hint="cs"/>
          <w:rtl/>
        </w:rPr>
        <w:t xml:space="preserve"> 47% שכר ופנסיות, וזה בעצם פחות, כי יש לו עוד</w:t>
      </w:r>
      <w:bookmarkStart w:id="25680" w:name="_ETM_Q58_183417"/>
      <w:bookmarkEnd w:id="25680"/>
      <w:r>
        <w:rPr>
          <w:rFonts w:hint="cs"/>
          <w:rtl/>
        </w:rPr>
        <w:t xml:space="preserve"> </w:t>
      </w:r>
      <w:bookmarkStart w:id="25681" w:name="_ETM_Q58_155911"/>
      <w:bookmarkStart w:id="25682" w:name="_ETM_Q58_156008"/>
      <w:bookmarkStart w:id="25683" w:name="_ETM_Q58_179000"/>
      <w:bookmarkStart w:id="25684" w:name="_ETM_Q58_178930"/>
      <w:bookmarkStart w:id="25685" w:name="_ETM_Q58_179345"/>
      <w:bookmarkEnd w:id="25681"/>
      <w:bookmarkEnd w:id="25682"/>
      <w:bookmarkEnd w:id="25683"/>
      <w:bookmarkEnd w:id="25684"/>
      <w:bookmarkEnd w:id="25685"/>
      <w:r w:rsidRPr="00021BA7">
        <w:rPr>
          <w:rtl/>
        </w:rPr>
        <w:t xml:space="preserve">12 </w:t>
      </w:r>
      <w:bookmarkStart w:id="25686" w:name="_ETM_Q58_182040"/>
      <w:bookmarkEnd w:id="25686"/>
      <w:r w:rsidRPr="00021BA7">
        <w:rPr>
          <w:rtl/>
        </w:rPr>
        <w:t xml:space="preserve">מיליארד </w:t>
      </w:r>
      <w:bookmarkStart w:id="25687" w:name="_ETM_Q58_182670"/>
      <w:bookmarkEnd w:id="25687"/>
      <w:r w:rsidRPr="00021BA7">
        <w:rPr>
          <w:rtl/>
        </w:rPr>
        <w:t>שקל</w:t>
      </w:r>
      <w:r>
        <w:rPr>
          <w:rFonts w:hint="cs"/>
          <w:rtl/>
        </w:rPr>
        <w:t>,</w:t>
      </w:r>
      <w:r w:rsidRPr="00021BA7">
        <w:rPr>
          <w:rtl/>
        </w:rPr>
        <w:t xml:space="preserve"> </w:t>
      </w:r>
      <w:bookmarkStart w:id="25688" w:name="_ETM_Q58_183669"/>
      <w:bookmarkEnd w:id="25688"/>
      <w:r w:rsidRPr="00021BA7">
        <w:rPr>
          <w:rtl/>
        </w:rPr>
        <w:t xml:space="preserve">שזה </w:t>
      </w:r>
      <w:bookmarkStart w:id="25689" w:name="_ETM_Q58_183939"/>
      <w:bookmarkEnd w:id="25689"/>
      <w:r w:rsidRPr="00021BA7">
        <w:rPr>
          <w:rtl/>
        </w:rPr>
        <w:t xml:space="preserve">הסיוע </w:t>
      </w:r>
      <w:bookmarkStart w:id="25690" w:name="_ETM_Q58_184359"/>
      <w:bookmarkEnd w:id="25690"/>
      <w:r w:rsidRPr="00021BA7">
        <w:rPr>
          <w:rtl/>
        </w:rPr>
        <w:t>האמריקאי</w:t>
      </w:r>
      <w:r>
        <w:rPr>
          <w:rFonts w:hint="cs"/>
          <w:rtl/>
        </w:rPr>
        <w:t>,</w:t>
      </w:r>
      <w:bookmarkStart w:id="25691" w:name="_ETM_Q58_182760"/>
      <w:bookmarkEnd w:id="25691"/>
      <w:r w:rsidRPr="00021BA7">
        <w:rPr>
          <w:rtl/>
        </w:rPr>
        <w:t xml:space="preserve"> </w:t>
      </w:r>
      <w:bookmarkStart w:id="25692" w:name="_ETM_Q58_185080"/>
      <w:bookmarkEnd w:id="25692"/>
      <w:r>
        <w:rPr>
          <w:rFonts w:hint="cs"/>
          <w:rtl/>
        </w:rPr>
        <w:t>ש</w:t>
      </w:r>
      <w:r w:rsidRPr="00021BA7">
        <w:rPr>
          <w:rtl/>
        </w:rPr>
        <w:t xml:space="preserve">ממנו </w:t>
      </w:r>
      <w:bookmarkStart w:id="25693" w:name="_ETM_Q58_185439"/>
      <w:bookmarkEnd w:id="25693"/>
      <w:r w:rsidRPr="00021BA7">
        <w:rPr>
          <w:rtl/>
        </w:rPr>
        <w:t xml:space="preserve">שקל </w:t>
      </w:r>
      <w:bookmarkStart w:id="25694" w:name="_ETM_Q58_185830"/>
      <w:bookmarkEnd w:id="25694"/>
      <w:r>
        <w:rPr>
          <w:rFonts w:hint="cs"/>
          <w:rtl/>
        </w:rPr>
        <w:t>אחד</w:t>
      </w:r>
      <w:r w:rsidRPr="00021BA7">
        <w:rPr>
          <w:rtl/>
        </w:rPr>
        <w:t xml:space="preserve"> </w:t>
      </w:r>
      <w:bookmarkStart w:id="25695" w:name="_ETM_Q58_186740"/>
      <w:bookmarkEnd w:id="25695"/>
      <w:r w:rsidRPr="00021BA7">
        <w:rPr>
          <w:rtl/>
        </w:rPr>
        <w:t xml:space="preserve">לא </w:t>
      </w:r>
      <w:bookmarkStart w:id="25696" w:name="_ETM_Q58_186920"/>
      <w:bookmarkEnd w:id="25696"/>
      <w:r w:rsidRPr="00021BA7">
        <w:rPr>
          <w:rtl/>
        </w:rPr>
        <w:t xml:space="preserve">הולך </w:t>
      </w:r>
      <w:bookmarkStart w:id="25697" w:name="_ETM_Q58_187189"/>
      <w:bookmarkEnd w:id="25697"/>
      <w:r w:rsidRPr="00021BA7">
        <w:rPr>
          <w:rtl/>
        </w:rPr>
        <w:t>למשכורות</w:t>
      </w:r>
      <w:r>
        <w:rPr>
          <w:rFonts w:hint="cs"/>
          <w:rtl/>
        </w:rPr>
        <w:t>.</w:t>
      </w:r>
      <w:bookmarkStart w:id="25698" w:name="_ETM_Q58_183821"/>
      <w:bookmarkStart w:id="25699" w:name="_ETM_Q58_184023"/>
      <w:bookmarkEnd w:id="25698"/>
      <w:bookmarkEnd w:id="25699"/>
      <w:r w:rsidRPr="00021BA7">
        <w:rPr>
          <w:rtl/>
        </w:rPr>
        <w:t xml:space="preserve"> </w:t>
      </w:r>
      <w:bookmarkStart w:id="25700" w:name="_ETM_Q58_188789"/>
      <w:bookmarkEnd w:id="25700"/>
      <w:r w:rsidRPr="00021BA7">
        <w:rPr>
          <w:rtl/>
        </w:rPr>
        <w:t xml:space="preserve">המשמעות </w:t>
      </w:r>
      <w:bookmarkStart w:id="25701" w:name="_ETM_Q58_189450"/>
      <w:bookmarkEnd w:id="25701"/>
      <w:r w:rsidRPr="00021BA7">
        <w:rPr>
          <w:rtl/>
        </w:rPr>
        <w:t>הי</w:t>
      </w:r>
      <w:bookmarkStart w:id="25702" w:name="_ETM_Q58_187751"/>
      <w:bookmarkEnd w:id="25702"/>
      <w:r w:rsidRPr="00021BA7">
        <w:rPr>
          <w:rtl/>
        </w:rPr>
        <w:t>א</w:t>
      </w:r>
      <w:r>
        <w:rPr>
          <w:rFonts w:hint="cs"/>
          <w:rtl/>
        </w:rPr>
        <w:t xml:space="preserve"> </w:t>
      </w:r>
      <w:r>
        <w:rPr>
          <w:rFonts w:hint="eastAsia"/>
          <w:rtl/>
        </w:rPr>
        <w:t>–</w:t>
      </w:r>
      <w:r w:rsidRPr="00021BA7">
        <w:rPr>
          <w:rtl/>
        </w:rPr>
        <w:t xml:space="preserve"> </w:t>
      </w:r>
      <w:bookmarkStart w:id="25703" w:name="_ETM_Q58_190440"/>
      <w:bookmarkEnd w:id="25703"/>
      <w:r w:rsidRPr="00021BA7">
        <w:rPr>
          <w:rtl/>
        </w:rPr>
        <w:t xml:space="preserve">אנחנו </w:t>
      </w:r>
      <w:bookmarkStart w:id="25704" w:name="_ETM_Q58_190950"/>
      <w:bookmarkEnd w:id="25704"/>
      <w:r w:rsidRPr="00021BA7">
        <w:rPr>
          <w:rtl/>
        </w:rPr>
        <w:t xml:space="preserve">רוצים </w:t>
      </w:r>
      <w:bookmarkStart w:id="25705" w:name="_ETM_Q58_191249"/>
      <w:bookmarkEnd w:id="25705"/>
      <w:r w:rsidRPr="00021BA7">
        <w:rPr>
          <w:rtl/>
        </w:rPr>
        <w:t xml:space="preserve">שמשטרת </w:t>
      </w:r>
      <w:bookmarkStart w:id="25706" w:name="_ETM_Q58_191849"/>
      <w:bookmarkEnd w:id="25706"/>
      <w:r w:rsidRPr="00021BA7">
        <w:rPr>
          <w:rtl/>
        </w:rPr>
        <w:t xml:space="preserve">ישראל </w:t>
      </w:r>
      <w:bookmarkStart w:id="25707" w:name="_ETM_Q58_192330"/>
      <w:bookmarkEnd w:id="25707"/>
      <w:r w:rsidRPr="00021BA7">
        <w:rPr>
          <w:rtl/>
        </w:rPr>
        <w:t xml:space="preserve">תתמודד </w:t>
      </w:r>
      <w:bookmarkStart w:id="25708" w:name="_ETM_Q58_192929"/>
      <w:bookmarkEnd w:id="25708"/>
      <w:r w:rsidRPr="00021BA7">
        <w:rPr>
          <w:rtl/>
        </w:rPr>
        <w:t xml:space="preserve">עם </w:t>
      </w:r>
      <w:bookmarkStart w:id="25709" w:name="_ETM_Q58_193049"/>
      <w:bookmarkEnd w:id="25709"/>
      <w:r w:rsidRPr="00021BA7">
        <w:rPr>
          <w:rtl/>
        </w:rPr>
        <w:t>הפשיעה</w:t>
      </w:r>
      <w:r>
        <w:rPr>
          <w:rFonts w:hint="cs"/>
          <w:rtl/>
        </w:rPr>
        <w:t>,</w:t>
      </w:r>
      <w:bookmarkStart w:id="25710" w:name="_ETM_Q58_191261"/>
      <w:bookmarkEnd w:id="25710"/>
      <w:r w:rsidRPr="00021BA7">
        <w:rPr>
          <w:rtl/>
        </w:rPr>
        <w:t xml:space="preserve"> </w:t>
      </w:r>
      <w:bookmarkStart w:id="25711" w:name="_ETM_Q58_194429"/>
      <w:bookmarkEnd w:id="25711"/>
      <w:r w:rsidRPr="00021BA7">
        <w:rPr>
          <w:rtl/>
        </w:rPr>
        <w:t xml:space="preserve">תתמודד </w:t>
      </w:r>
      <w:bookmarkStart w:id="25712" w:name="_ETM_Q58_195030"/>
      <w:bookmarkEnd w:id="25712"/>
      <w:r w:rsidRPr="00021BA7">
        <w:rPr>
          <w:rtl/>
        </w:rPr>
        <w:t xml:space="preserve">עם </w:t>
      </w:r>
      <w:bookmarkStart w:id="25713" w:name="_ETM_Q58_195150"/>
      <w:bookmarkEnd w:id="25713"/>
      <w:r w:rsidRPr="00021BA7">
        <w:rPr>
          <w:rtl/>
        </w:rPr>
        <w:t>האלימות</w:t>
      </w:r>
      <w:r>
        <w:rPr>
          <w:rFonts w:hint="cs"/>
          <w:rtl/>
        </w:rPr>
        <w:t>,</w:t>
      </w:r>
      <w:r w:rsidRPr="00021BA7">
        <w:rPr>
          <w:rtl/>
        </w:rPr>
        <w:t xml:space="preserve"> </w:t>
      </w:r>
      <w:bookmarkStart w:id="25714" w:name="_ETM_Q58_196110"/>
      <w:bookmarkEnd w:id="25714"/>
      <w:r>
        <w:rPr>
          <w:rFonts w:hint="cs"/>
          <w:rtl/>
        </w:rPr>
        <w:t>ת</w:t>
      </w:r>
      <w:r w:rsidRPr="00021BA7">
        <w:rPr>
          <w:rtl/>
        </w:rPr>
        <w:t xml:space="preserve">תמודד </w:t>
      </w:r>
      <w:bookmarkStart w:id="25715" w:name="_ETM_Q58_196560"/>
      <w:bookmarkEnd w:id="25715"/>
      <w:r w:rsidRPr="00021BA7">
        <w:rPr>
          <w:rtl/>
        </w:rPr>
        <w:t xml:space="preserve">עם </w:t>
      </w:r>
      <w:bookmarkStart w:id="25716" w:name="_ETM_Q58_196710"/>
      <w:bookmarkEnd w:id="25716"/>
      <w:r w:rsidRPr="00021BA7">
        <w:rPr>
          <w:rtl/>
        </w:rPr>
        <w:t xml:space="preserve">ים </w:t>
      </w:r>
      <w:bookmarkStart w:id="25717" w:name="_ETM_Q58_197010"/>
      <w:bookmarkEnd w:id="25717"/>
      <w:r w:rsidRPr="00021BA7">
        <w:rPr>
          <w:rtl/>
        </w:rPr>
        <w:t xml:space="preserve">של </w:t>
      </w:r>
      <w:bookmarkStart w:id="25718" w:name="_ETM_Q58_197220"/>
      <w:bookmarkEnd w:id="25718"/>
      <w:r w:rsidRPr="00021BA7">
        <w:rPr>
          <w:rtl/>
        </w:rPr>
        <w:t>משימות</w:t>
      </w:r>
      <w:r>
        <w:rPr>
          <w:rFonts w:hint="cs"/>
          <w:rtl/>
        </w:rPr>
        <w:t>,</w:t>
      </w:r>
      <w:r w:rsidRPr="00021BA7">
        <w:rPr>
          <w:rtl/>
        </w:rPr>
        <w:t xml:space="preserve"> </w:t>
      </w:r>
      <w:bookmarkStart w:id="25719" w:name="_ETM_Q58_198810"/>
      <w:bookmarkEnd w:id="25719"/>
      <w:r w:rsidRPr="00021BA7">
        <w:rPr>
          <w:rtl/>
        </w:rPr>
        <w:t xml:space="preserve">אבל </w:t>
      </w:r>
      <w:bookmarkStart w:id="25720" w:name="_ETM_Q58_199260"/>
      <w:bookmarkEnd w:id="25720"/>
      <w:r w:rsidRPr="00021BA7">
        <w:rPr>
          <w:rtl/>
        </w:rPr>
        <w:t xml:space="preserve">נותנים </w:t>
      </w:r>
      <w:bookmarkStart w:id="25721" w:name="_ETM_Q58_199590"/>
      <w:bookmarkEnd w:id="25721"/>
      <w:r w:rsidRPr="00021BA7">
        <w:rPr>
          <w:rtl/>
        </w:rPr>
        <w:t xml:space="preserve">להם </w:t>
      </w:r>
      <w:bookmarkStart w:id="25722" w:name="_ETM_Q58_199800"/>
      <w:bookmarkEnd w:id="25722"/>
      <w:r w:rsidRPr="00021BA7">
        <w:rPr>
          <w:rtl/>
        </w:rPr>
        <w:t xml:space="preserve">תקציב </w:t>
      </w:r>
      <w:bookmarkStart w:id="25723" w:name="_ETM_Q58_201150"/>
      <w:bookmarkEnd w:id="25723"/>
      <w:r w:rsidRPr="00021BA7">
        <w:rPr>
          <w:rtl/>
        </w:rPr>
        <w:t xml:space="preserve">כאילו </w:t>
      </w:r>
      <w:bookmarkStart w:id="25724" w:name="_ETM_Q58_202079"/>
      <w:bookmarkEnd w:id="25724"/>
      <w:r w:rsidRPr="00021BA7">
        <w:rPr>
          <w:rtl/>
        </w:rPr>
        <w:t xml:space="preserve">אנחנו </w:t>
      </w:r>
      <w:bookmarkStart w:id="25725" w:name="_ETM_Q58_202500"/>
      <w:bookmarkEnd w:id="25725"/>
      <w:r w:rsidRPr="00021BA7">
        <w:rPr>
          <w:rtl/>
        </w:rPr>
        <w:t xml:space="preserve">חיים </w:t>
      </w:r>
      <w:bookmarkStart w:id="25726" w:name="_ETM_Q58_202829"/>
      <w:bookmarkEnd w:id="25726"/>
      <w:r w:rsidRPr="00021BA7">
        <w:rPr>
          <w:rtl/>
        </w:rPr>
        <w:t>בשווייץ</w:t>
      </w:r>
      <w:r>
        <w:rPr>
          <w:rFonts w:hint="cs"/>
          <w:rtl/>
        </w:rPr>
        <w:t>.</w:t>
      </w:r>
      <w:bookmarkStart w:id="25727" w:name="_ETM_Q58_202072"/>
      <w:bookmarkEnd w:id="25727"/>
      <w:r w:rsidRPr="00021BA7">
        <w:rPr>
          <w:rtl/>
        </w:rPr>
        <w:t xml:space="preserve"> </w:t>
      </w:r>
      <w:bookmarkStart w:id="25728" w:name="_ETM_Q58_204699"/>
      <w:bookmarkEnd w:id="25728"/>
      <w:r w:rsidRPr="00021BA7">
        <w:rPr>
          <w:rtl/>
        </w:rPr>
        <w:t xml:space="preserve">אני </w:t>
      </w:r>
      <w:bookmarkStart w:id="25729" w:name="_ETM_Q58_204970"/>
      <w:bookmarkEnd w:id="25729"/>
      <w:r w:rsidRPr="00021BA7">
        <w:rPr>
          <w:rtl/>
        </w:rPr>
        <w:t xml:space="preserve">אומר </w:t>
      </w:r>
      <w:bookmarkStart w:id="25730" w:name="_ETM_Q58_205179"/>
      <w:bookmarkEnd w:id="25730"/>
      <w:r w:rsidRPr="00021BA7">
        <w:rPr>
          <w:rtl/>
        </w:rPr>
        <w:t xml:space="preserve">לכם </w:t>
      </w:r>
      <w:bookmarkStart w:id="25731" w:name="_ETM_Q58_205509"/>
      <w:bookmarkEnd w:id="25731"/>
      <w:r w:rsidRPr="00021BA7">
        <w:rPr>
          <w:rtl/>
        </w:rPr>
        <w:t xml:space="preserve">שמי </w:t>
      </w:r>
      <w:bookmarkStart w:id="25732" w:name="_ETM_Q58_205840"/>
      <w:bookmarkEnd w:id="25732"/>
      <w:r w:rsidRPr="00021BA7">
        <w:rPr>
          <w:rtl/>
        </w:rPr>
        <w:t xml:space="preserve">שעוסק </w:t>
      </w:r>
      <w:bookmarkStart w:id="25733" w:name="_ETM_Q58_206410"/>
      <w:bookmarkEnd w:id="25733"/>
      <w:r w:rsidRPr="00021BA7">
        <w:rPr>
          <w:rtl/>
        </w:rPr>
        <w:t xml:space="preserve">בחקיקה </w:t>
      </w:r>
      <w:bookmarkStart w:id="25734" w:name="_ETM_Q58_207039"/>
      <w:bookmarkEnd w:id="25734"/>
      <w:r w:rsidRPr="00021BA7">
        <w:rPr>
          <w:rtl/>
        </w:rPr>
        <w:t>הזו</w:t>
      </w:r>
      <w:r>
        <w:rPr>
          <w:rFonts w:hint="cs"/>
          <w:rtl/>
        </w:rPr>
        <w:t>,</w:t>
      </w:r>
      <w:bookmarkStart w:id="25735" w:name="_ETM_Q58_205372"/>
      <w:bookmarkEnd w:id="25735"/>
      <w:r w:rsidRPr="00021BA7">
        <w:rPr>
          <w:rtl/>
        </w:rPr>
        <w:t xml:space="preserve"> </w:t>
      </w:r>
      <w:bookmarkStart w:id="25736" w:name="_ETM_Q58_207429"/>
      <w:bookmarkEnd w:id="25736"/>
      <w:r w:rsidRPr="00021BA7">
        <w:rPr>
          <w:rtl/>
        </w:rPr>
        <w:t>בהנשמת</w:t>
      </w:r>
      <w:r>
        <w:rPr>
          <w:rFonts w:hint="cs"/>
          <w:rtl/>
        </w:rPr>
        <w:t xml:space="preserve"> </w:t>
      </w:r>
      <w:r w:rsidRPr="00021BA7">
        <w:rPr>
          <w:rtl/>
        </w:rPr>
        <w:t>ה</w:t>
      </w:r>
      <w:bookmarkStart w:id="25737" w:name="_ETM_Q58_208689"/>
      <w:bookmarkEnd w:id="25737"/>
      <w:r w:rsidRPr="00021BA7">
        <w:rPr>
          <w:rtl/>
        </w:rPr>
        <w:t xml:space="preserve">נושא </w:t>
      </w:r>
      <w:bookmarkStart w:id="25738" w:name="_ETM_Q58_209109"/>
      <w:bookmarkEnd w:id="25738"/>
      <w:r w:rsidRPr="00021BA7">
        <w:rPr>
          <w:rtl/>
        </w:rPr>
        <w:t xml:space="preserve">הזה </w:t>
      </w:r>
      <w:bookmarkStart w:id="25739" w:name="_ETM_Q58_209289"/>
      <w:bookmarkEnd w:id="25739"/>
      <w:r w:rsidRPr="00021BA7">
        <w:rPr>
          <w:rtl/>
        </w:rPr>
        <w:t xml:space="preserve">של </w:t>
      </w:r>
      <w:bookmarkStart w:id="25740" w:name="_ETM_Q58_209470"/>
      <w:bookmarkEnd w:id="25740"/>
      <w:r w:rsidRPr="00021BA7">
        <w:rPr>
          <w:rtl/>
        </w:rPr>
        <w:t xml:space="preserve">חיילים </w:t>
      </w:r>
      <w:bookmarkStart w:id="25741" w:name="_ETM_Q58_209890"/>
      <w:bookmarkEnd w:id="25741"/>
      <w:r w:rsidRPr="00021BA7">
        <w:rPr>
          <w:rtl/>
        </w:rPr>
        <w:t xml:space="preserve">עבור </w:t>
      </w:r>
      <w:bookmarkStart w:id="25742" w:name="_ETM_Q58_210669"/>
      <w:bookmarkEnd w:id="25742"/>
      <w:r w:rsidRPr="00021BA7">
        <w:rPr>
          <w:rtl/>
        </w:rPr>
        <w:t xml:space="preserve">שב"ס </w:t>
      </w:r>
      <w:bookmarkStart w:id="25743" w:name="_ETM_Q58_211239"/>
      <w:bookmarkEnd w:id="25743"/>
      <w:r>
        <w:rPr>
          <w:rFonts w:hint="cs"/>
          <w:rtl/>
        </w:rPr>
        <w:t>ו</w:t>
      </w:r>
      <w:r w:rsidRPr="00021BA7">
        <w:rPr>
          <w:rtl/>
        </w:rPr>
        <w:t xml:space="preserve">משטרת </w:t>
      </w:r>
      <w:bookmarkStart w:id="25744" w:name="_ETM_Q58_211630"/>
      <w:bookmarkEnd w:id="25744"/>
      <w:r w:rsidRPr="00021BA7">
        <w:rPr>
          <w:rtl/>
        </w:rPr>
        <w:t>ישראל</w:t>
      </w:r>
      <w:r>
        <w:rPr>
          <w:rFonts w:hint="cs"/>
          <w:rtl/>
        </w:rPr>
        <w:t>,</w:t>
      </w:r>
      <w:r w:rsidRPr="00021BA7">
        <w:rPr>
          <w:rtl/>
        </w:rPr>
        <w:t xml:space="preserve"> </w:t>
      </w:r>
      <w:bookmarkStart w:id="25745" w:name="_ETM_Q58_212820"/>
      <w:bookmarkEnd w:id="25745"/>
      <w:r w:rsidRPr="00021BA7">
        <w:rPr>
          <w:rtl/>
        </w:rPr>
        <w:t xml:space="preserve">עוצם </w:t>
      </w:r>
      <w:bookmarkStart w:id="25746" w:name="_ETM_Q58_213270"/>
      <w:bookmarkEnd w:id="25746"/>
      <w:r w:rsidRPr="00021BA7">
        <w:rPr>
          <w:rtl/>
        </w:rPr>
        <w:t xml:space="preserve">עיניים </w:t>
      </w:r>
      <w:bookmarkStart w:id="25747" w:name="_ETM_Q58_214140"/>
      <w:bookmarkEnd w:id="25747"/>
      <w:r w:rsidRPr="00021BA7">
        <w:rPr>
          <w:rtl/>
        </w:rPr>
        <w:t xml:space="preserve">ולא </w:t>
      </w:r>
      <w:bookmarkStart w:id="25748" w:name="_ETM_Q58_214469"/>
      <w:bookmarkEnd w:id="25748"/>
      <w:r>
        <w:rPr>
          <w:rtl/>
        </w:rPr>
        <w:t>נות</w:t>
      </w:r>
      <w:r>
        <w:rPr>
          <w:rFonts w:hint="cs"/>
          <w:rtl/>
        </w:rPr>
        <w:t>ן את</w:t>
      </w:r>
      <w:bookmarkStart w:id="25749" w:name="_ETM_Q58_212342"/>
      <w:bookmarkEnd w:id="25749"/>
      <w:r>
        <w:rPr>
          <w:rFonts w:hint="cs"/>
          <w:rtl/>
        </w:rPr>
        <w:t xml:space="preserve"> התקציבים.</w:t>
      </w:r>
      <w:bookmarkStart w:id="25750" w:name="_ETM_Q58_216170"/>
      <w:bookmarkEnd w:id="25750"/>
    </w:p>
    <w:p w:rsidR="002D76A7" w:rsidRDefault="002D76A7" w:rsidP="007941CC">
      <w:pPr>
        <w:rPr>
          <w:rtl/>
        </w:rPr>
      </w:pPr>
    </w:p>
    <w:p w:rsidR="002D76A7" w:rsidRDefault="002D76A7" w:rsidP="0069658A">
      <w:pPr>
        <w:rPr>
          <w:rtl/>
        </w:rPr>
      </w:pPr>
      <w:bookmarkStart w:id="25751" w:name="_ETM_Q58_220893"/>
      <w:bookmarkEnd w:id="25751"/>
      <w:r>
        <w:rPr>
          <w:rFonts w:hint="cs"/>
          <w:rtl/>
        </w:rPr>
        <w:t>ו</w:t>
      </w:r>
      <w:r w:rsidRPr="00021BA7">
        <w:rPr>
          <w:rtl/>
        </w:rPr>
        <w:t xml:space="preserve">אני </w:t>
      </w:r>
      <w:bookmarkStart w:id="25752" w:name="_ETM_Q58_216320"/>
      <w:bookmarkEnd w:id="25752"/>
      <w:r w:rsidRPr="00021BA7">
        <w:rPr>
          <w:rtl/>
        </w:rPr>
        <w:t xml:space="preserve">אומר </w:t>
      </w:r>
      <w:bookmarkStart w:id="25753" w:name="_ETM_Q58_216440"/>
      <w:bookmarkEnd w:id="25753"/>
      <w:r w:rsidRPr="00021BA7">
        <w:rPr>
          <w:rtl/>
        </w:rPr>
        <w:t>לך</w:t>
      </w:r>
      <w:r>
        <w:rPr>
          <w:rFonts w:hint="cs"/>
          <w:rtl/>
        </w:rPr>
        <w:t>,</w:t>
      </w:r>
      <w:bookmarkStart w:id="25754" w:name="_ETM_Q58_213552"/>
      <w:bookmarkEnd w:id="25754"/>
      <w:r w:rsidRPr="00021BA7">
        <w:rPr>
          <w:rtl/>
        </w:rPr>
        <w:t xml:space="preserve"> </w:t>
      </w:r>
      <w:bookmarkStart w:id="25755" w:name="_ETM_Q58_216590"/>
      <w:bookmarkEnd w:id="25755"/>
      <w:r w:rsidRPr="00021BA7">
        <w:rPr>
          <w:rtl/>
        </w:rPr>
        <w:t>היושב-ראש</w:t>
      </w:r>
      <w:r>
        <w:rPr>
          <w:rFonts w:hint="cs"/>
          <w:rtl/>
        </w:rPr>
        <w:t>,</w:t>
      </w:r>
      <w:r w:rsidRPr="00021BA7">
        <w:rPr>
          <w:rtl/>
        </w:rPr>
        <w:t xml:space="preserve"> </w:t>
      </w:r>
      <w:bookmarkStart w:id="25756" w:name="_ETM_Q58_217129"/>
      <w:bookmarkEnd w:id="25756"/>
      <w:r w:rsidRPr="00021BA7">
        <w:rPr>
          <w:rtl/>
        </w:rPr>
        <w:t>אתה</w:t>
      </w:r>
      <w:r>
        <w:rPr>
          <w:rFonts w:hint="cs"/>
          <w:rtl/>
        </w:rPr>
        <w:t>,</w:t>
      </w:r>
      <w:r w:rsidRPr="00021BA7">
        <w:rPr>
          <w:rtl/>
        </w:rPr>
        <w:t xml:space="preserve"> </w:t>
      </w:r>
      <w:bookmarkStart w:id="25757" w:name="_ETM_Q58_217460"/>
      <w:bookmarkEnd w:id="25757"/>
      <w:r w:rsidRPr="00021BA7">
        <w:rPr>
          <w:rtl/>
        </w:rPr>
        <w:t xml:space="preserve">שמכיר </w:t>
      </w:r>
      <w:bookmarkStart w:id="25758" w:name="_ETM_Q58_217909"/>
      <w:bookmarkEnd w:id="25758"/>
      <w:r w:rsidRPr="00021BA7">
        <w:rPr>
          <w:rtl/>
        </w:rPr>
        <w:t xml:space="preserve">את </w:t>
      </w:r>
      <w:bookmarkStart w:id="25759" w:name="_ETM_Q58_217969"/>
      <w:bookmarkEnd w:id="25759"/>
      <w:r w:rsidRPr="00021BA7">
        <w:rPr>
          <w:rtl/>
        </w:rPr>
        <w:t xml:space="preserve">הפשיעה </w:t>
      </w:r>
      <w:bookmarkStart w:id="25760" w:name="_ETM_Q58_218329"/>
      <w:bookmarkEnd w:id="25760"/>
      <w:r w:rsidRPr="00021BA7">
        <w:rPr>
          <w:rtl/>
        </w:rPr>
        <w:t xml:space="preserve">במגזר </w:t>
      </w:r>
      <w:bookmarkStart w:id="25761" w:name="_ETM_Q58_218780"/>
      <w:bookmarkEnd w:id="25761"/>
      <w:r w:rsidRPr="00021BA7">
        <w:rPr>
          <w:rtl/>
        </w:rPr>
        <w:t>הערבי</w:t>
      </w:r>
      <w:r>
        <w:rPr>
          <w:rFonts w:hint="cs"/>
          <w:rtl/>
        </w:rPr>
        <w:t>,</w:t>
      </w:r>
      <w:r w:rsidRPr="00021BA7">
        <w:rPr>
          <w:rtl/>
        </w:rPr>
        <w:t xml:space="preserve"> </w:t>
      </w:r>
      <w:bookmarkStart w:id="25762" w:name="_ETM_Q58_219890"/>
      <w:bookmarkEnd w:id="25762"/>
      <w:r w:rsidRPr="00021BA7">
        <w:rPr>
          <w:rtl/>
        </w:rPr>
        <w:t xml:space="preserve">יודע </w:t>
      </w:r>
      <w:bookmarkStart w:id="25763" w:name="_ETM_Q58_220489"/>
      <w:bookmarkEnd w:id="25763"/>
      <w:r w:rsidRPr="00021BA7">
        <w:rPr>
          <w:rtl/>
        </w:rPr>
        <w:t xml:space="preserve">היטב </w:t>
      </w:r>
      <w:bookmarkStart w:id="25764" w:name="_ETM_Q58_221510"/>
      <w:bookmarkEnd w:id="25764"/>
      <w:r w:rsidR="0069658A">
        <w:rPr>
          <w:rFonts w:hint="cs"/>
          <w:rtl/>
        </w:rPr>
        <w:t xml:space="preserve">– </w:t>
      </w:r>
      <w:r w:rsidRPr="00021BA7">
        <w:rPr>
          <w:rtl/>
        </w:rPr>
        <w:t xml:space="preserve">ובניגוד </w:t>
      </w:r>
      <w:bookmarkStart w:id="25765" w:name="_ETM_Q58_222140"/>
      <w:bookmarkEnd w:id="25765"/>
      <w:r w:rsidRPr="00021BA7">
        <w:rPr>
          <w:rtl/>
        </w:rPr>
        <w:t xml:space="preserve">לדברי </w:t>
      </w:r>
      <w:bookmarkStart w:id="25766" w:name="_ETM_Q58_224040"/>
      <w:bookmarkEnd w:id="25766"/>
      <w:r w:rsidRPr="00021BA7">
        <w:rPr>
          <w:rtl/>
        </w:rPr>
        <w:t xml:space="preserve">חברת </w:t>
      </w:r>
      <w:bookmarkStart w:id="25767" w:name="_ETM_Q58_224400"/>
      <w:bookmarkEnd w:id="25767"/>
      <w:r w:rsidRPr="00021BA7">
        <w:rPr>
          <w:rtl/>
        </w:rPr>
        <w:t xml:space="preserve">הכנסת </w:t>
      </w:r>
      <w:bookmarkStart w:id="25768" w:name="_ETM_Q58_225180"/>
      <w:bookmarkEnd w:id="25768"/>
      <w:r w:rsidRPr="00021BA7">
        <w:rPr>
          <w:rtl/>
        </w:rPr>
        <w:t xml:space="preserve">עאידה </w:t>
      </w:r>
      <w:bookmarkStart w:id="25769" w:name="_ETM_Q58_225390"/>
      <w:bookmarkEnd w:id="25769"/>
      <w:r w:rsidRPr="00021BA7">
        <w:rPr>
          <w:rtl/>
        </w:rPr>
        <w:t xml:space="preserve">תומא </w:t>
      </w:r>
      <w:bookmarkStart w:id="25770" w:name="_ETM_Q58_225630"/>
      <w:bookmarkEnd w:id="25770"/>
      <w:r w:rsidRPr="00021BA7">
        <w:rPr>
          <w:rtl/>
        </w:rPr>
        <w:t>סלימאן</w:t>
      </w:r>
      <w:r>
        <w:rPr>
          <w:rFonts w:hint="cs"/>
          <w:rtl/>
        </w:rPr>
        <w:t>,</w:t>
      </w:r>
      <w:r w:rsidRPr="00021BA7">
        <w:rPr>
          <w:rtl/>
        </w:rPr>
        <w:t xml:space="preserve"> </w:t>
      </w:r>
      <w:bookmarkStart w:id="25771" w:name="_ETM_Q58_226920"/>
      <w:bookmarkEnd w:id="25771"/>
      <w:r w:rsidRPr="00021BA7">
        <w:rPr>
          <w:rtl/>
        </w:rPr>
        <w:t xml:space="preserve">אני </w:t>
      </w:r>
      <w:bookmarkStart w:id="25772" w:name="_ETM_Q58_227130"/>
      <w:bookmarkEnd w:id="25772"/>
      <w:r w:rsidRPr="00021BA7">
        <w:rPr>
          <w:rtl/>
        </w:rPr>
        <w:t xml:space="preserve">אומר </w:t>
      </w:r>
      <w:bookmarkStart w:id="25773" w:name="_ETM_Q58_227280"/>
      <w:bookmarkEnd w:id="25773"/>
      <w:r w:rsidRPr="00021BA7">
        <w:rPr>
          <w:rtl/>
        </w:rPr>
        <w:t>לך</w:t>
      </w:r>
      <w:r>
        <w:rPr>
          <w:rFonts w:hint="cs"/>
          <w:rtl/>
        </w:rPr>
        <w:t>,</w:t>
      </w:r>
      <w:r w:rsidRPr="00021BA7">
        <w:rPr>
          <w:rtl/>
        </w:rPr>
        <w:t xml:space="preserve"> </w:t>
      </w:r>
      <w:bookmarkStart w:id="25774" w:name="_ETM_Q58_227460"/>
      <w:bookmarkEnd w:id="25774"/>
      <w:r w:rsidRPr="00021BA7">
        <w:rPr>
          <w:rtl/>
        </w:rPr>
        <w:t xml:space="preserve">משטרת </w:t>
      </w:r>
      <w:bookmarkStart w:id="25775" w:name="_ETM_Q58_227909"/>
      <w:bookmarkEnd w:id="25775"/>
      <w:r w:rsidRPr="00021BA7">
        <w:rPr>
          <w:rtl/>
        </w:rPr>
        <w:t xml:space="preserve">ישראל </w:t>
      </w:r>
      <w:bookmarkStart w:id="25776" w:name="_ETM_Q58_228840"/>
      <w:bookmarkEnd w:id="25776"/>
      <w:r w:rsidRPr="00021BA7">
        <w:rPr>
          <w:rtl/>
        </w:rPr>
        <w:t>צריכה</w:t>
      </w:r>
      <w:bookmarkStart w:id="25777" w:name="_ETM_Q58_226863"/>
      <w:bookmarkEnd w:id="25777"/>
      <w:r w:rsidRPr="00021BA7">
        <w:rPr>
          <w:rtl/>
        </w:rPr>
        <w:t xml:space="preserve"> </w:t>
      </w:r>
      <w:bookmarkStart w:id="25778" w:name="_ETM_Q58_229380"/>
      <w:bookmarkEnd w:id="25778"/>
      <w:r w:rsidRPr="00021BA7">
        <w:rPr>
          <w:rtl/>
        </w:rPr>
        <w:t xml:space="preserve">קודם </w:t>
      </w:r>
      <w:bookmarkStart w:id="25779" w:name="_ETM_Q58_229890"/>
      <w:bookmarkEnd w:id="25779"/>
      <w:r w:rsidRPr="00021BA7">
        <w:rPr>
          <w:rtl/>
        </w:rPr>
        <w:t>כ</w:t>
      </w:r>
      <w:r>
        <w:rPr>
          <w:rFonts w:hint="cs"/>
          <w:rtl/>
        </w:rPr>
        <w:t>ול</w:t>
      </w:r>
      <w:bookmarkStart w:id="25780" w:name="_ETM_Q58_230490"/>
      <w:bookmarkEnd w:id="25780"/>
      <w:r>
        <w:rPr>
          <w:rFonts w:hint="cs"/>
          <w:rtl/>
        </w:rPr>
        <w:t xml:space="preserve"> </w:t>
      </w:r>
      <w:r w:rsidRPr="00021BA7">
        <w:rPr>
          <w:rtl/>
        </w:rPr>
        <w:t>להרתיע</w:t>
      </w:r>
      <w:bookmarkStart w:id="25781" w:name="_ETM_Q58_232010"/>
      <w:bookmarkEnd w:id="25781"/>
      <w:r>
        <w:rPr>
          <w:rFonts w:hint="cs"/>
          <w:rtl/>
        </w:rPr>
        <w:t xml:space="preserve">, </w:t>
      </w:r>
      <w:r>
        <w:rPr>
          <w:rtl/>
        </w:rPr>
        <w:t>וא</w:t>
      </w:r>
      <w:bookmarkStart w:id="25782" w:name="_ETM_Q58_230083"/>
      <w:bookmarkEnd w:id="25782"/>
      <w:r>
        <w:rPr>
          <w:rFonts w:hint="cs"/>
          <w:rtl/>
        </w:rPr>
        <w:t>ח</w:t>
      </w:r>
      <w:r w:rsidRPr="00021BA7">
        <w:rPr>
          <w:rtl/>
        </w:rPr>
        <w:t xml:space="preserve">רי </w:t>
      </w:r>
      <w:bookmarkStart w:id="25783" w:name="_ETM_Q58_232459"/>
      <w:bookmarkEnd w:id="25783"/>
      <w:r w:rsidRPr="00021BA7">
        <w:rPr>
          <w:rtl/>
        </w:rPr>
        <w:t xml:space="preserve">שהיא </w:t>
      </w:r>
      <w:bookmarkStart w:id="25784" w:name="_ETM_Q58_232670"/>
      <w:bookmarkEnd w:id="25784"/>
      <w:r w:rsidRPr="00021BA7">
        <w:rPr>
          <w:rtl/>
        </w:rPr>
        <w:t xml:space="preserve">תרתיע </w:t>
      </w:r>
      <w:bookmarkStart w:id="25785" w:name="_ETM_Q58_233510"/>
      <w:bookmarkEnd w:id="25785"/>
      <w:r w:rsidRPr="00021BA7">
        <w:rPr>
          <w:rtl/>
        </w:rPr>
        <w:t xml:space="preserve">היא </w:t>
      </w:r>
      <w:bookmarkStart w:id="25786" w:name="_ETM_Q58_233629"/>
      <w:bookmarkEnd w:id="25786"/>
      <w:r w:rsidRPr="00021BA7">
        <w:rPr>
          <w:rtl/>
        </w:rPr>
        <w:t xml:space="preserve">תשרת </w:t>
      </w:r>
      <w:bookmarkStart w:id="25787" w:name="_ETM_Q58_234229"/>
      <w:bookmarkEnd w:id="25787"/>
      <w:r>
        <w:rPr>
          <w:rFonts w:hint="cs"/>
          <w:rtl/>
        </w:rPr>
        <w:t>ו</w:t>
      </w:r>
      <w:bookmarkStart w:id="25788" w:name="_ETM_Q58_231732"/>
      <w:bookmarkEnd w:id="25788"/>
      <w:r w:rsidRPr="00021BA7">
        <w:rPr>
          <w:rtl/>
        </w:rPr>
        <w:t xml:space="preserve">היא </w:t>
      </w:r>
      <w:bookmarkStart w:id="25789" w:name="_ETM_Q58_234350"/>
      <w:bookmarkEnd w:id="25789"/>
      <w:r w:rsidRPr="00021BA7">
        <w:rPr>
          <w:rtl/>
        </w:rPr>
        <w:t xml:space="preserve">תעשה </w:t>
      </w:r>
      <w:bookmarkStart w:id="25790" w:name="_ETM_Q58_234589"/>
      <w:bookmarkEnd w:id="25790"/>
      <w:r w:rsidRPr="00021BA7">
        <w:rPr>
          <w:rtl/>
        </w:rPr>
        <w:t xml:space="preserve">את </w:t>
      </w:r>
      <w:bookmarkStart w:id="25791" w:name="_ETM_Q58_234679"/>
      <w:bookmarkEnd w:id="25791"/>
      <w:r w:rsidRPr="00021BA7">
        <w:rPr>
          <w:rtl/>
        </w:rPr>
        <w:t xml:space="preserve">כל </w:t>
      </w:r>
      <w:bookmarkStart w:id="25792" w:name="_ETM_Q58_234859"/>
      <w:bookmarkEnd w:id="25792"/>
      <w:r w:rsidRPr="00021BA7">
        <w:rPr>
          <w:rtl/>
        </w:rPr>
        <w:t xml:space="preserve">שאר </w:t>
      </w:r>
      <w:bookmarkStart w:id="25793" w:name="_ETM_Q58_235039"/>
      <w:bookmarkEnd w:id="25793"/>
      <w:r w:rsidRPr="00021BA7">
        <w:rPr>
          <w:rtl/>
        </w:rPr>
        <w:t>ה</w:t>
      </w:r>
      <w:r>
        <w:rPr>
          <w:rFonts w:hint="cs"/>
          <w:rtl/>
        </w:rPr>
        <w:t>משימ</w:t>
      </w:r>
      <w:r w:rsidRPr="00021BA7">
        <w:rPr>
          <w:rtl/>
        </w:rPr>
        <w:t>ות</w:t>
      </w:r>
      <w:bookmarkStart w:id="25794" w:name="_ETM_Q58_234542"/>
      <w:bookmarkEnd w:id="25794"/>
      <w:r>
        <w:rPr>
          <w:rFonts w:hint="cs"/>
          <w:rtl/>
        </w:rPr>
        <w:t>.</w:t>
      </w:r>
      <w:r w:rsidRPr="00021BA7">
        <w:rPr>
          <w:rtl/>
        </w:rPr>
        <w:t xml:space="preserve"> </w:t>
      </w:r>
      <w:bookmarkStart w:id="25795" w:name="_ETM_Q58_236100"/>
      <w:bookmarkEnd w:id="25795"/>
      <w:r w:rsidRPr="00021BA7">
        <w:rPr>
          <w:rtl/>
        </w:rPr>
        <w:t xml:space="preserve">להרתיע </w:t>
      </w:r>
      <w:bookmarkStart w:id="25796" w:name="_ETM_Q58_237420"/>
      <w:bookmarkEnd w:id="25796"/>
      <w:r w:rsidRPr="00021BA7">
        <w:rPr>
          <w:rtl/>
        </w:rPr>
        <w:t xml:space="preserve">עם </w:t>
      </w:r>
      <w:bookmarkStart w:id="25797" w:name="_ETM_Q58_237629"/>
      <w:bookmarkEnd w:id="25797"/>
      <w:r w:rsidRPr="00021BA7">
        <w:rPr>
          <w:rtl/>
        </w:rPr>
        <w:t xml:space="preserve">תקציב </w:t>
      </w:r>
      <w:bookmarkStart w:id="25798" w:name="_ETM_Q58_238379"/>
      <w:bookmarkEnd w:id="25798"/>
      <w:r w:rsidRPr="00021BA7">
        <w:rPr>
          <w:rtl/>
        </w:rPr>
        <w:t xml:space="preserve">של </w:t>
      </w:r>
      <w:bookmarkStart w:id="25799" w:name="_ETM_Q58_238589"/>
      <w:bookmarkStart w:id="25800" w:name="_ETM_Q58_239069"/>
      <w:bookmarkEnd w:id="25799"/>
      <w:bookmarkEnd w:id="25800"/>
      <w:r>
        <w:rPr>
          <w:rFonts w:hint="cs"/>
          <w:rtl/>
        </w:rPr>
        <w:t xml:space="preserve">3 </w:t>
      </w:r>
      <w:r w:rsidRPr="00021BA7">
        <w:rPr>
          <w:rtl/>
        </w:rPr>
        <w:t xml:space="preserve">מיליארד </w:t>
      </w:r>
      <w:bookmarkStart w:id="25801" w:name="_ETM_Q58_239609"/>
      <w:bookmarkEnd w:id="25801"/>
      <w:r w:rsidRPr="00021BA7">
        <w:rPr>
          <w:rtl/>
        </w:rPr>
        <w:t xml:space="preserve">שקל </w:t>
      </w:r>
      <w:bookmarkStart w:id="25802" w:name="_ETM_Q58_239999"/>
      <w:bookmarkEnd w:id="25802"/>
      <w:r w:rsidRPr="00021BA7">
        <w:rPr>
          <w:rtl/>
        </w:rPr>
        <w:t>בשנה</w:t>
      </w:r>
      <w:r>
        <w:rPr>
          <w:rFonts w:hint="cs"/>
          <w:rtl/>
        </w:rPr>
        <w:t xml:space="preserve"> </w:t>
      </w:r>
      <w:r>
        <w:rPr>
          <w:rFonts w:hint="eastAsia"/>
          <w:rtl/>
        </w:rPr>
        <w:t>–</w:t>
      </w:r>
      <w:bookmarkStart w:id="25803" w:name="_ETM_Q58_240062"/>
      <w:bookmarkEnd w:id="25803"/>
      <w:r w:rsidRPr="00021BA7">
        <w:rPr>
          <w:rtl/>
        </w:rPr>
        <w:t xml:space="preserve"> </w:t>
      </w:r>
      <w:bookmarkStart w:id="25804" w:name="_ETM_Q58_241370"/>
      <w:bookmarkEnd w:id="25804"/>
      <w:r w:rsidRPr="00021BA7">
        <w:rPr>
          <w:rtl/>
        </w:rPr>
        <w:t xml:space="preserve">מה </w:t>
      </w:r>
      <w:bookmarkStart w:id="25805" w:name="_ETM_Q58_241639"/>
      <w:bookmarkEnd w:id="25805"/>
      <w:r w:rsidRPr="00021BA7">
        <w:rPr>
          <w:rtl/>
        </w:rPr>
        <w:t>לעשות</w:t>
      </w:r>
      <w:r>
        <w:rPr>
          <w:rFonts w:hint="cs"/>
          <w:rtl/>
        </w:rPr>
        <w:t>,</w:t>
      </w:r>
      <w:r w:rsidRPr="00021BA7">
        <w:rPr>
          <w:rtl/>
        </w:rPr>
        <w:t xml:space="preserve"> </w:t>
      </w:r>
      <w:bookmarkStart w:id="25806" w:name="_ETM_Q58_242479"/>
      <w:bookmarkEnd w:id="25806"/>
      <w:r w:rsidRPr="00021BA7">
        <w:rPr>
          <w:rtl/>
        </w:rPr>
        <w:t>אי</w:t>
      </w:r>
      <w:bookmarkStart w:id="25807" w:name="_ETM_Q58_242659"/>
      <w:bookmarkEnd w:id="25807"/>
      <w:r>
        <w:rPr>
          <w:rFonts w:hint="cs"/>
          <w:rtl/>
        </w:rPr>
        <w:t>-</w:t>
      </w:r>
      <w:r w:rsidRPr="00021BA7">
        <w:rPr>
          <w:rtl/>
        </w:rPr>
        <w:t>אפשר</w:t>
      </w:r>
      <w:r>
        <w:rPr>
          <w:rFonts w:hint="cs"/>
          <w:rtl/>
        </w:rPr>
        <w:t>.</w:t>
      </w:r>
      <w:r w:rsidRPr="00021BA7">
        <w:rPr>
          <w:rtl/>
        </w:rPr>
        <w:t xml:space="preserve"> </w:t>
      </w:r>
      <w:bookmarkStart w:id="25808" w:name="_ETM_Q58_243619"/>
      <w:bookmarkEnd w:id="25808"/>
      <w:r w:rsidRPr="00021BA7">
        <w:rPr>
          <w:rtl/>
        </w:rPr>
        <w:t>אי</w:t>
      </w:r>
      <w:bookmarkStart w:id="25809" w:name="_ETM_Q58_243799"/>
      <w:bookmarkEnd w:id="25809"/>
      <w:r>
        <w:rPr>
          <w:rFonts w:hint="cs"/>
          <w:rtl/>
        </w:rPr>
        <w:t>-</w:t>
      </w:r>
      <w:r w:rsidRPr="00021BA7">
        <w:rPr>
          <w:rtl/>
        </w:rPr>
        <w:t>אפשר</w:t>
      </w:r>
      <w:r>
        <w:rPr>
          <w:rFonts w:hint="cs"/>
          <w:rtl/>
        </w:rPr>
        <w:t>.</w:t>
      </w:r>
      <w:bookmarkStart w:id="25810" w:name="_ETM_Q58_243562"/>
      <w:bookmarkEnd w:id="25810"/>
      <w:r w:rsidRPr="00021BA7">
        <w:rPr>
          <w:rtl/>
        </w:rPr>
        <w:t xml:space="preserve"> </w:t>
      </w:r>
      <w:bookmarkStart w:id="25811" w:name="_ETM_Q58_244459"/>
      <w:bookmarkEnd w:id="25811"/>
      <w:r w:rsidRPr="00021BA7">
        <w:rPr>
          <w:rtl/>
        </w:rPr>
        <w:t xml:space="preserve">והממשלה </w:t>
      </w:r>
      <w:bookmarkStart w:id="25812" w:name="_ETM_Q58_244909"/>
      <w:bookmarkEnd w:id="25812"/>
      <w:r w:rsidRPr="00021BA7">
        <w:rPr>
          <w:rtl/>
        </w:rPr>
        <w:t>הזו</w:t>
      </w:r>
      <w:r>
        <w:rPr>
          <w:rFonts w:hint="cs"/>
          <w:rtl/>
        </w:rPr>
        <w:t>,</w:t>
      </w:r>
      <w:r w:rsidRPr="00021BA7">
        <w:rPr>
          <w:rtl/>
        </w:rPr>
        <w:t xml:space="preserve"> </w:t>
      </w:r>
      <w:bookmarkStart w:id="25813" w:name="_ETM_Q58_245119"/>
      <w:bookmarkEnd w:id="25813"/>
      <w:r w:rsidRPr="00021BA7">
        <w:rPr>
          <w:rtl/>
        </w:rPr>
        <w:t xml:space="preserve">כדאי </w:t>
      </w:r>
      <w:bookmarkStart w:id="25814" w:name="_ETM_Q58_245390"/>
      <w:bookmarkEnd w:id="25814"/>
      <w:r w:rsidRPr="00021BA7">
        <w:rPr>
          <w:rtl/>
        </w:rPr>
        <w:t>שת</w:t>
      </w:r>
      <w:bookmarkStart w:id="25815" w:name="_ETM_Q58_246110"/>
      <w:bookmarkEnd w:id="25815"/>
      <w:r w:rsidRPr="00021BA7">
        <w:rPr>
          <w:rtl/>
        </w:rPr>
        <w:t xml:space="preserve">תעשת </w:t>
      </w:r>
      <w:bookmarkStart w:id="25816" w:name="_ETM_Q58_247380"/>
      <w:bookmarkEnd w:id="25816"/>
      <w:r w:rsidRPr="00021BA7">
        <w:rPr>
          <w:rtl/>
        </w:rPr>
        <w:t xml:space="preserve">לפני </w:t>
      </w:r>
      <w:bookmarkStart w:id="25817" w:name="_ETM_Q58_247740"/>
      <w:bookmarkEnd w:id="25817"/>
      <w:r w:rsidRPr="00021BA7">
        <w:rPr>
          <w:rtl/>
        </w:rPr>
        <w:t xml:space="preserve">שאנחנו </w:t>
      </w:r>
      <w:bookmarkStart w:id="25818" w:name="_ETM_Q58_248340"/>
      <w:bookmarkEnd w:id="25818"/>
      <w:r w:rsidRPr="00021BA7">
        <w:rPr>
          <w:rtl/>
        </w:rPr>
        <w:t xml:space="preserve">נמצא </w:t>
      </w:r>
      <w:bookmarkStart w:id="25819" w:name="_ETM_Q58_248670"/>
      <w:bookmarkEnd w:id="25819"/>
      <w:r w:rsidRPr="00021BA7">
        <w:rPr>
          <w:rtl/>
        </w:rPr>
        <w:t xml:space="preserve">את </w:t>
      </w:r>
      <w:bookmarkStart w:id="25820" w:name="_ETM_Q58_248790"/>
      <w:bookmarkEnd w:id="25820"/>
      <w:r w:rsidRPr="00021BA7">
        <w:rPr>
          <w:rtl/>
        </w:rPr>
        <w:t xml:space="preserve">עצמנו </w:t>
      </w:r>
      <w:bookmarkStart w:id="25821" w:name="_ETM_Q58_249150"/>
      <w:bookmarkEnd w:id="25821"/>
      <w:r w:rsidRPr="00021BA7">
        <w:rPr>
          <w:rtl/>
        </w:rPr>
        <w:t xml:space="preserve">נדרשים </w:t>
      </w:r>
      <w:bookmarkStart w:id="25822" w:name="_ETM_Q58_250209"/>
      <w:bookmarkEnd w:id="25822"/>
      <w:r w:rsidRPr="00021BA7">
        <w:rPr>
          <w:rtl/>
        </w:rPr>
        <w:t xml:space="preserve">לתקציב </w:t>
      </w:r>
      <w:bookmarkStart w:id="25823" w:name="_ETM_Q58_250930"/>
      <w:bookmarkEnd w:id="25823"/>
      <w:r w:rsidRPr="00021BA7">
        <w:rPr>
          <w:rtl/>
        </w:rPr>
        <w:t xml:space="preserve">הרבה </w:t>
      </w:r>
      <w:bookmarkStart w:id="25824" w:name="_ETM_Q58_251319"/>
      <w:bookmarkEnd w:id="25824"/>
      <w:r w:rsidRPr="00021BA7">
        <w:rPr>
          <w:rtl/>
        </w:rPr>
        <w:t xml:space="preserve">יותר </w:t>
      </w:r>
      <w:bookmarkStart w:id="25825" w:name="_ETM_Q58_251530"/>
      <w:bookmarkEnd w:id="25825"/>
      <w:r w:rsidRPr="00021BA7">
        <w:rPr>
          <w:rtl/>
        </w:rPr>
        <w:t xml:space="preserve">גדול </w:t>
      </w:r>
      <w:bookmarkStart w:id="25826" w:name="_ETM_Q58_252220"/>
      <w:bookmarkEnd w:id="25826"/>
      <w:r>
        <w:rPr>
          <w:rFonts w:hint="cs"/>
          <w:rtl/>
        </w:rPr>
        <w:t xml:space="preserve">כדי לעשות </w:t>
      </w:r>
      <w:bookmarkStart w:id="25827" w:name="_ETM_Q58_249141"/>
      <w:bookmarkStart w:id="25828" w:name="_ETM_Q58_252310"/>
      <w:bookmarkStart w:id="25829" w:name="_ETM_Q58_252459"/>
      <w:bookmarkStart w:id="25830" w:name="_ETM_Q58_252790"/>
      <w:bookmarkEnd w:id="25827"/>
      <w:bookmarkEnd w:id="25828"/>
      <w:bookmarkEnd w:id="25829"/>
      <w:bookmarkEnd w:id="25830"/>
      <w:r w:rsidRPr="00021BA7">
        <w:rPr>
          <w:rtl/>
        </w:rPr>
        <w:t xml:space="preserve">את </w:t>
      </w:r>
      <w:bookmarkStart w:id="25831" w:name="_ETM_Q58_252910"/>
      <w:bookmarkEnd w:id="25831"/>
      <w:r w:rsidRPr="00021BA7">
        <w:rPr>
          <w:rtl/>
        </w:rPr>
        <w:t xml:space="preserve">אותו </w:t>
      </w:r>
      <w:bookmarkStart w:id="25832" w:name="_ETM_Q58_253150"/>
      <w:bookmarkEnd w:id="25832"/>
      <w:r w:rsidRPr="00021BA7">
        <w:rPr>
          <w:rtl/>
        </w:rPr>
        <w:t>הדבר</w:t>
      </w:r>
      <w:r>
        <w:rPr>
          <w:rFonts w:hint="cs"/>
          <w:rtl/>
        </w:rPr>
        <w:t>.</w:t>
      </w:r>
      <w:r w:rsidRPr="00021BA7">
        <w:rPr>
          <w:rtl/>
        </w:rPr>
        <w:t xml:space="preserve"> </w:t>
      </w:r>
      <w:bookmarkStart w:id="25833" w:name="_ETM_Q58_253660"/>
      <w:bookmarkEnd w:id="25833"/>
      <w:r w:rsidRPr="00021BA7">
        <w:rPr>
          <w:rtl/>
        </w:rPr>
        <w:t xml:space="preserve">תודה </w:t>
      </w:r>
      <w:bookmarkStart w:id="25834" w:name="_ETM_Q58_253930"/>
      <w:bookmarkEnd w:id="25834"/>
      <w:r w:rsidRPr="00021BA7">
        <w:rPr>
          <w:rtl/>
        </w:rPr>
        <w:t>רבה</w:t>
      </w:r>
      <w:r>
        <w:rPr>
          <w:rFonts w:hint="cs"/>
          <w:rtl/>
        </w:rPr>
        <w:t>.</w:t>
      </w:r>
      <w:bookmarkStart w:id="25835" w:name="_ETM_Q58_254140"/>
      <w:bookmarkStart w:id="25836" w:name="_ETM_Q58_256900"/>
      <w:bookmarkEnd w:id="25835"/>
      <w:bookmarkEnd w:id="25836"/>
    </w:p>
    <w:p w:rsidR="002D76A7" w:rsidRDefault="002D76A7" w:rsidP="007941CC">
      <w:pPr>
        <w:rPr>
          <w:rtl/>
        </w:rPr>
      </w:pPr>
      <w:bookmarkStart w:id="25837" w:name="_ETM_Q58_256984"/>
      <w:bookmarkStart w:id="25838" w:name="_ETM_Q58_257077"/>
      <w:bookmarkEnd w:id="25837"/>
      <w:bookmarkEnd w:id="25838"/>
    </w:p>
    <w:p w:rsidR="002D76A7" w:rsidRDefault="002D76A7" w:rsidP="007941CC">
      <w:pPr>
        <w:pStyle w:val="af6"/>
        <w:rPr>
          <w:rtl/>
        </w:rPr>
      </w:pPr>
      <w:r w:rsidRPr="00FD4E14">
        <w:rPr>
          <w:rStyle w:val="TagStyle"/>
          <w:rtl/>
        </w:rPr>
        <w:t xml:space="preserve"> &lt;&lt; יור &gt;&gt;</w:t>
      </w:r>
      <w:r w:rsidRPr="00A820CB">
        <w:rPr>
          <w:rStyle w:val="TagStyle"/>
          <w:rtl/>
        </w:rPr>
        <w:t xml:space="preserve"> </w:t>
      </w:r>
      <w:r>
        <w:rPr>
          <w:rtl/>
        </w:rPr>
        <w:t>היו"ר אחמד טיבי:</w:t>
      </w:r>
      <w:r w:rsidRPr="00A820CB">
        <w:rPr>
          <w:rStyle w:val="TagStyle"/>
          <w:rtl/>
        </w:rPr>
        <w:t xml:space="preserve"> </w:t>
      </w:r>
      <w:r w:rsidRPr="00FD4E14">
        <w:rPr>
          <w:rStyle w:val="TagStyle"/>
          <w:rtl/>
        </w:rPr>
        <w:t>&lt;&lt; יור &gt;&gt;</w:t>
      </w:r>
      <w:r>
        <w:rPr>
          <w:rtl/>
        </w:rPr>
        <w:t xml:space="preserve">   </w:t>
      </w:r>
    </w:p>
    <w:p w:rsidR="002D76A7" w:rsidRDefault="002D76A7" w:rsidP="003542E8">
      <w:pPr>
        <w:rPr>
          <w:rtl/>
          <w:lang w:eastAsia="he-IL"/>
        </w:rPr>
      </w:pPr>
    </w:p>
    <w:p w:rsidR="0069658A" w:rsidRDefault="002D76A7" w:rsidP="0069658A">
      <w:pPr>
        <w:rPr>
          <w:rtl/>
        </w:rPr>
      </w:pPr>
      <w:bookmarkStart w:id="25839" w:name="_ETM_Q58_252391"/>
      <w:bookmarkEnd w:id="25839"/>
      <w:r>
        <w:rPr>
          <w:rFonts w:hint="cs"/>
          <w:rtl/>
          <w:lang w:eastAsia="he-IL"/>
        </w:rPr>
        <w:t>חב</w:t>
      </w:r>
      <w:bookmarkStart w:id="25840" w:name="_ETM_Q58_256838"/>
      <w:bookmarkStart w:id="25841" w:name="_ETM_Q58_252911"/>
      <w:bookmarkEnd w:id="25840"/>
      <w:bookmarkEnd w:id="25841"/>
      <w:r>
        <w:rPr>
          <w:rFonts w:hint="cs"/>
          <w:rtl/>
          <w:lang w:eastAsia="he-IL"/>
        </w:rPr>
        <w:t>ר הכנסת יריב לוין</w:t>
      </w:r>
      <w:bookmarkStart w:id="25842" w:name="_ETM_Q58_254061"/>
      <w:bookmarkEnd w:id="25842"/>
      <w:r>
        <w:rPr>
          <w:rFonts w:hint="cs"/>
          <w:rtl/>
          <w:lang w:eastAsia="he-IL"/>
        </w:rPr>
        <w:t xml:space="preserve"> </w:t>
      </w:r>
      <w:r>
        <w:rPr>
          <w:rFonts w:hint="eastAsia"/>
          <w:rtl/>
          <w:lang w:eastAsia="he-IL"/>
        </w:rPr>
        <w:t xml:space="preserve">– </w:t>
      </w:r>
      <w:r>
        <w:rPr>
          <w:rFonts w:hint="cs"/>
          <w:rtl/>
          <w:lang w:eastAsia="he-IL"/>
        </w:rPr>
        <w:t>אחרון הדוברים. שלוש</w:t>
      </w:r>
      <w:bookmarkStart w:id="25843" w:name="_ETM_Q58_271998"/>
      <w:bookmarkEnd w:id="25843"/>
      <w:r>
        <w:rPr>
          <w:rFonts w:hint="cs"/>
          <w:rtl/>
          <w:lang w:eastAsia="he-IL"/>
        </w:rPr>
        <w:t xml:space="preserve"> דקות.</w:t>
      </w:r>
      <w:r w:rsidR="0069658A">
        <w:rPr>
          <w:rFonts w:hint="cs"/>
          <w:rtl/>
          <w:lang w:eastAsia="he-IL"/>
        </w:rPr>
        <w:t xml:space="preserve"> </w:t>
      </w:r>
      <w:r w:rsidR="0069658A" w:rsidRPr="00021BA7">
        <w:rPr>
          <w:rtl/>
        </w:rPr>
        <w:t>נא להקשיב לחבר הכנסת יריב לוין</w:t>
      </w:r>
      <w:r w:rsidR="0069658A">
        <w:rPr>
          <w:rFonts w:hint="cs"/>
          <w:rtl/>
        </w:rPr>
        <w:t>.</w:t>
      </w:r>
    </w:p>
    <w:p w:rsidR="002D76A7" w:rsidRDefault="002D76A7" w:rsidP="007941CC">
      <w:pPr>
        <w:rPr>
          <w:rtl/>
          <w:lang w:eastAsia="he-IL"/>
        </w:rPr>
      </w:pPr>
      <w:bookmarkStart w:id="25844" w:name="_ETM_Q58_258231"/>
      <w:bookmarkStart w:id="25845" w:name="_ETM_Q58_258311"/>
      <w:bookmarkEnd w:id="25844"/>
      <w:bookmarkEnd w:id="25845"/>
    </w:p>
    <w:p w:rsidR="002D76A7" w:rsidRDefault="002D76A7" w:rsidP="007941CC">
      <w:pPr>
        <w:pStyle w:val="a4"/>
        <w:rPr>
          <w:rtl/>
        </w:rPr>
      </w:pPr>
      <w:bookmarkStart w:id="25846" w:name="ET_speaker_4647_2"/>
      <w:r w:rsidRPr="00FD4E14">
        <w:rPr>
          <w:rStyle w:val="TagStyle"/>
          <w:rtl/>
        </w:rPr>
        <w:t xml:space="preserve"> &lt;&lt; דובר &gt;&gt;</w:t>
      </w:r>
      <w:r w:rsidRPr="00A820CB">
        <w:rPr>
          <w:rStyle w:val="TagStyle"/>
          <w:rtl/>
        </w:rPr>
        <w:t xml:space="preserve"> </w:t>
      </w:r>
      <w:bookmarkStart w:id="25847" w:name="_Toc90397141"/>
      <w:bookmarkStart w:id="25848" w:name="_Toc90397630"/>
      <w:bookmarkStart w:id="25849" w:name="_Toc90401783"/>
      <w:r>
        <w:rPr>
          <w:rtl/>
        </w:rPr>
        <w:t>יריב לוין (הליכוד):</w:t>
      </w:r>
      <w:bookmarkEnd w:id="25847"/>
      <w:bookmarkEnd w:id="25848"/>
      <w:bookmarkEnd w:id="25849"/>
      <w:r w:rsidRPr="00A820CB">
        <w:rPr>
          <w:rStyle w:val="TagStyle"/>
          <w:rtl/>
        </w:rPr>
        <w:t xml:space="preserve"> </w:t>
      </w:r>
      <w:r w:rsidRPr="00FD4E14">
        <w:rPr>
          <w:rStyle w:val="TagStyle"/>
          <w:rtl/>
        </w:rPr>
        <w:t>&lt;&lt; דובר &gt;&gt;</w:t>
      </w:r>
      <w:r>
        <w:rPr>
          <w:rtl/>
        </w:rPr>
        <w:t xml:space="preserve">   </w:t>
      </w:r>
      <w:bookmarkEnd w:id="25846"/>
    </w:p>
    <w:p w:rsidR="002D76A7" w:rsidRDefault="002D76A7" w:rsidP="003542E8">
      <w:pPr>
        <w:rPr>
          <w:rtl/>
          <w:lang w:eastAsia="he-IL"/>
        </w:rPr>
      </w:pPr>
    </w:p>
    <w:p w:rsidR="002D76A7" w:rsidRDefault="002D76A7" w:rsidP="003542E8">
      <w:pPr>
        <w:rPr>
          <w:rtl/>
        </w:rPr>
      </w:pPr>
      <w:bookmarkStart w:id="25850" w:name="_ETM_Q58_262244"/>
      <w:bookmarkStart w:id="25851" w:name="_ETM_Q58_262290"/>
      <w:bookmarkStart w:id="25852" w:name="_ETM_Q58_257137"/>
      <w:bookmarkStart w:id="25853" w:name="_ETM_Q58_254410"/>
      <w:bookmarkStart w:id="25854" w:name="_ETM_Q58_254890"/>
      <w:bookmarkStart w:id="25855" w:name="_ETM_Q58_255160"/>
      <w:bookmarkStart w:id="25856" w:name="_ETM_Q58_255580"/>
      <w:bookmarkStart w:id="25857" w:name="_ETM_Q58_255970"/>
      <w:bookmarkStart w:id="25858" w:name="_ETM_Q58_256510"/>
      <w:bookmarkStart w:id="25859" w:name="_ETM_Q58_257140"/>
      <w:bookmarkStart w:id="25860" w:name="_ETM_Q58_275970"/>
      <w:bookmarkStart w:id="25861" w:name="_ETM_Q58_276360"/>
      <w:bookmarkStart w:id="25862" w:name="_ETM_Q58_279319"/>
      <w:bookmarkEnd w:id="25850"/>
      <w:bookmarkEnd w:id="25851"/>
      <w:bookmarkEnd w:id="25852"/>
      <w:bookmarkEnd w:id="25853"/>
      <w:bookmarkEnd w:id="25854"/>
      <w:bookmarkEnd w:id="25855"/>
      <w:bookmarkEnd w:id="25856"/>
      <w:bookmarkEnd w:id="25857"/>
      <w:bookmarkEnd w:id="25858"/>
      <w:bookmarkEnd w:id="25859"/>
      <w:bookmarkEnd w:id="25860"/>
      <w:bookmarkEnd w:id="25861"/>
      <w:bookmarkEnd w:id="25862"/>
      <w:r w:rsidRPr="00021BA7">
        <w:rPr>
          <w:rtl/>
        </w:rPr>
        <w:t xml:space="preserve">תודה </w:t>
      </w:r>
      <w:bookmarkStart w:id="25863" w:name="_ETM_Q58_279709"/>
      <w:bookmarkEnd w:id="25863"/>
      <w:r w:rsidRPr="00021BA7">
        <w:rPr>
          <w:rtl/>
        </w:rPr>
        <w:t>רבה</w:t>
      </w:r>
      <w:r>
        <w:rPr>
          <w:rFonts w:hint="cs"/>
          <w:rtl/>
        </w:rPr>
        <w:t>,</w:t>
      </w:r>
      <w:r w:rsidRPr="00021BA7">
        <w:rPr>
          <w:rtl/>
        </w:rPr>
        <w:t xml:space="preserve"> </w:t>
      </w:r>
      <w:bookmarkStart w:id="25864" w:name="_ETM_Q58_280700"/>
      <w:bookmarkEnd w:id="25864"/>
      <w:r w:rsidRPr="00021BA7">
        <w:rPr>
          <w:rtl/>
        </w:rPr>
        <w:t xml:space="preserve">אדוני </w:t>
      </w:r>
      <w:bookmarkStart w:id="25865" w:name="_ETM_Q58_281060"/>
      <w:bookmarkEnd w:id="25865"/>
      <w:r w:rsidRPr="00021BA7">
        <w:rPr>
          <w:rtl/>
        </w:rPr>
        <w:t>היושב-ראש</w:t>
      </w:r>
      <w:r>
        <w:rPr>
          <w:rFonts w:hint="cs"/>
          <w:rtl/>
        </w:rPr>
        <w:t>.</w:t>
      </w:r>
      <w:bookmarkStart w:id="25866" w:name="_ETM_Q58_281869"/>
      <w:bookmarkEnd w:id="25866"/>
    </w:p>
    <w:p w:rsidR="002D76A7" w:rsidRDefault="002D76A7" w:rsidP="003542E8">
      <w:pPr>
        <w:rPr>
          <w:rtl/>
        </w:rPr>
      </w:pPr>
    </w:p>
    <w:p w:rsidR="002D76A7" w:rsidRDefault="002D76A7" w:rsidP="007941CC">
      <w:pPr>
        <w:pStyle w:val="af6"/>
        <w:rPr>
          <w:rtl/>
        </w:rPr>
      </w:pPr>
      <w:r w:rsidRPr="00FD4E14">
        <w:rPr>
          <w:rStyle w:val="TagStyle"/>
          <w:rtl/>
        </w:rPr>
        <w:t xml:space="preserve"> &lt;&lt; יור &gt;&gt;</w:t>
      </w:r>
      <w:r w:rsidRPr="00A820CB">
        <w:rPr>
          <w:rStyle w:val="TagStyle"/>
          <w:rtl/>
        </w:rPr>
        <w:t xml:space="preserve"> </w:t>
      </w:r>
      <w:r>
        <w:rPr>
          <w:rtl/>
        </w:rPr>
        <w:t>היו"ר אחמד טיבי:</w:t>
      </w:r>
      <w:r w:rsidRPr="00A820CB">
        <w:rPr>
          <w:rStyle w:val="TagStyle"/>
          <w:rtl/>
        </w:rPr>
        <w:t xml:space="preserve"> </w:t>
      </w:r>
      <w:r w:rsidRPr="00FD4E14">
        <w:rPr>
          <w:rStyle w:val="TagStyle"/>
          <w:rtl/>
        </w:rPr>
        <w:t>&lt;&lt; יור &gt;&gt;</w:t>
      </w:r>
      <w:r>
        <w:rPr>
          <w:rtl/>
        </w:rPr>
        <w:t xml:space="preserve">   </w:t>
      </w:r>
    </w:p>
    <w:p w:rsidR="002D76A7" w:rsidRDefault="002D76A7" w:rsidP="003542E8">
      <w:pPr>
        <w:rPr>
          <w:rtl/>
          <w:lang w:eastAsia="he-IL"/>
        </w:rPr>
      </w:pPr>
    </w:p>
    <w:p w:rsidR="002D76A7" w:rsidRDefault="002D76A7" w:rsidP="003542E8">
      <w:pPr>
        <w:rPr>
          <w:rtl/>
        </w:rPr>
      </w:pPr>
      <w:bookmarkStart w:id="25867" w:name="_ETM_Q58_279660"/>
      <w:bookmarkEnd w:id="25867"/>
      <w:r w:rsidRPr="00021BA7">
        <w:rPr>
          <w:rtl/>
        </w:rPr>
        <w:t xml:space="preserve">נא </w:t>
      </w:r>
      <w:bookmarkStart w:id="25868" w:name="_ETM_Q58_282080"/>
      <w:bookmarkEnd w:id="25868"/>
      <w:r w:rsidRPr="00021BA7">
        <w:rPr>
          <w:rtl/>
        </w:rPr>
        <w:t xml:space="preserve">להקשיב </w:t>
      </w:r>
      <w:bookmarkStart w:id="25869" w:name="_ETM_Q58_282650"/>
      <w:bookmarkEnd w:id="25869"/>
      <w:r w:rsidRPr="00021BA7">
        <w:rPr>
          <w:rtl/>
        </w:rPr>
        <w:t xml:space="preserve">לחבר </w:t>
      </w:r>
      <w:bookmarkStart w:id="25870" w:name="_ETM_Q58_282979"/>
      <w:bookmarkEnd w:id="25870"/>
      <w:r w:rsidRPr="00021BA7">
        <w:rPr>
          <w:rtl/>
        </w:rPr>
        <w:t xml:space="preserve">הכנסת </w:t>
      </w:r>
      <w:bookmarkStart w:id="25871" w:name="_ETM_Q58_283369"/>
      <w:bookmarkEnd w:id="25871"/>
      <w:r w:rsidRPr="00021BA7">
        <w:rPr>
          <w:rtl/>
        </w:rPr>
        <w:t xml:space="preserve">יריב </w:t>
      </w:r>
      <w:bookmarkStart w:id="25872" w:name="_ETM_Q58_283729"/>
      <w:bookmarkEnd w:id="25872"/>
      <w:r w:rsidRPr="00021BA7">
        <w:rPr>
          <w:rtl/>
        </w:rPr>
        <w:t>לוין</w:t>
      </w:r>
      <w:r>
        <w:rPr>
          <w:rFonts w:hint="cs"/>
          <w:rtl/>
        </w:rPr>
        <w:t>.</w:t>
      </w:r>
      <w:bookmarkStart w:id="25873" w:name="_ETM_Q58_285850"/>
      <w:bookmarkEnd w:id="25873"/>
    </w:p>
    <w:p w:rsidR="002D76A7" w:rsidRDefault="002D76A7" w:rsidP="007941CC">
      <w:pPr>
        <w:rPr>
          <w:rtl/>
        </w:rPr>
      </w:pPr>
    </w:p>
    <w:p w:rsidR="002D76A7" w:rsidRDefault="002D76A7" w:rsidP="007941CC">
      <w:pPr>
        <w:pStyle w:val="KeepWithNext"/>
        <w:rPr>
          <w:rStyle w:val="TagStyle"/>
          <w:b/>
          <w:bCs/>
          <w:u w:val="single"/>
          <w:rtl/>
          <w:lang w:eastAsia="he-IL"/>
        </w:rPr>
      </w:pPr>
      <w:bookmarkStart w:id="25874" w:name="_ETM_Q58_283297"/>
      <w:bookmarkStart w:id="25875" w:name="_ETM_Q58_283373"/>
      <w:bookmarkStart w:id="25876" w:name="_ETM_Q58_283447"/>
      <w:bookmarkEnd w:id="25874"/>
      <w:bookmarkEnd w:id="25875"/>
      <w:bookmarkEnd w:id="25876"/>
    </w:p>
    <w:p w:rsidR="002D76A7" w:rsidRDefault="002D76A7" w:rsidP="007941CC">
      <w:pPr>
        <w:pStyle w:val="-"/>
        <w:rPr>
          <w:rtl/>
        </w:rPr>
      </w:pPr>
      <w:bookmarkStart w:id="25877" w:name="ET_speakercontinue_4647_5"/>
      <w:r w:rsidRPr="00FD4E14">
        <w:rPr>
          <w:rStyle w:val="TagStyle"/>
          <w:rtl/>
        </w:rPr>
        <w:t xml:space="preserve"> &lt;&lt; דובר_המשך &gt;&gt;</w:t>
      </w:r>
      <w:r w:rsidRPr="00A820CB">
        <w:rPr>
          <w:rStyle w:val="TagStyle"/>
          <w:rtl/>
        </w:rPr>
        <w:t xml:space="preserve"> </w:t>
      </w:r>
      <w:r>
        <w:rPr>
          <w:rtl/>
        </w:rPr>
        <w:t>יריב לוין (הליכוד):</w:t>
      </w:r>
      <w:r w:rsidRPr="00A820CB">
        <w:rPr>
          <w:rStyle w:val="TagStyle"/>
          <w:rtl/>
        </w:rPr>
        <w:t xml:space="preserve"> </w:t>
      </w:r>
      <w:r w:rsidRPr="00FD4E14">
        <w:rPr>
          <w:rStyle w:val="TagStyle"/>
          <w:rtl/>
        </w:rPr>
        <w:t>&lt;&lt; דובר_המשך &gt;&gt;</w:t>
      </w:r>
      <w:r>
        <w:rPr>
          <w:rtl/>
        </w:rPr>
        <w:t xml:space="preserve">   </w:t>
      </w:r>
      <w:bookmarkEnd w:id="25877"/>
    </w:p>
    <w:p w:rsidR="002D76A7" w:rsidRDefault="002D76A7" w:rsidP="003542E8">
      <w:pPr>
        <w:rPr>
          <w:rtl/>
          <w:lang w:eastAsia="he-IL"/>
        </w:rPr>
      </w:pPr>
    </w:p>
    <w:p w:rsidR="002D76A7" w:rsidRDefault="002D76A7" w:rsidP="007941CC">
      <w:pPr>
        <w:rPr>
          <w:rtl/>
        </w:rPr>
      </w:pPr>
      <w:bookmarkStart w:id="25878" w:name="_ETM_Q58_289023"/>
      <w:bookmarkStart w:id="25879" w:name="_ETM_Q58_284290"/>
      <w:bookmarkStart w:id="25880" w:name="_ETM_Q58_284800"/>
      <w:bookmarkStart w:id="25881" w:name="_ETM_Q58_283519"/>
      <w:bookmarkEnd w:id="25878"/>
      <w:bookmarkEnd w:id="25879"/>
      <w:bookmarkEnd w:id="25880"/>
      <w:bookmarkEnd w:id="25881"/>
      <w:r w:rsidRPr="00021BA7">
        <w:rPr>
          <w:rtl/>
        </w:rPr>
        <w:t xml:space="preserve">אדוני </w:t>
      </w:r>
      <w:bookmarkStart w:id="25882" w:name="_ETM_Q58_286270"/>
      <w:bookmarkEnd w:id="25882"/>
      <w:r w:rsidRPr="00021BA7">
        <w:rPr>
          <w:rtl/>
        </w:rPr>
        <w:t>היושב-ראש</w:t>
      </w:r>
      <w:r>
        <w:rPr>
          <w:rFonts w:hint="cs"/>
          <w:rtl/>
        </w:rPr>
        <w:t>,</w:t>
      </w:r>
      <w:r w:rsidRPr="00021BA7">
        <w:rPr>
          <w:rtl/>
        </w:rPr>
        <w:t xml:space="preserve"> </w:t>
      </w:r>
      <w:bookmarkStart w:id="25883" w:name="_ETM_Q58_286930"/>
      <w:bookmarkEnd w:id="25883"/>
      <w:r w:rsidRPr="00021BA7">
        <w:rPr>
          <w:rtl/>
        </w:rPr>
        <w:t xml:space="preserve">כבוד </w:t>
      </w:r>
      <w:bookmarkStart w:id="25884" w:name="_ETM_Q58_287230"/>
      <w:bookmarkEnd w:id="25884"/>
      <w:r w:rsidRPr="00021BA7">
        <w:rPr>
          <w:rtl/>
        </w:rPr>
        <w:t>השר</w:t>
      </w:r>
      <w:r>
        <w:rPr>
          <w:rFonts w:hint="cs"/>
          <w:rtl/>
        </w:rPr>
        <w:t>,</w:t>
      </w:r>
      <w:r w:rsidRPr="00021BA7">
        <w:rPr>
          <w:rtl/>
        </w:rPr>
        <w:t xml:space="preserve"> </w:t>
      </w:r>
      <w:bookmarkStart w:id="25885" w:name="_ETM_Q58_288040"/>
      <w:bookmarkEnd w:id="25885"/>
      <w:r w:rsidRPr="00021BA7">
        <w:rPr>
          <w:rtl/>
        </w:rPr>
        <w:t xml:space="preserve">חברות </w:t>
      </w:r>
      <w:bookmarkStart w:id="25886" w:name="_ETM_Q58_288460"/>
      <w:bookmarkEnd w:id="25886"/>
      <w:r w:rsidRPr="00021BA7">
        <w:rPr>
          <w:rtl/>
        </w:rPr>
        <w:t xml:space="preserve">וחברי </w:t>
      </w:r>
      <w:bookmarkStart w:id="25887" w:name="_ETM_Q58_288910"/>
      <w:bookmarkEnd w:id="25887"/>
      <w:r w:rsidRPr="00021BA7">
        <w:rPr>
          <w:rtl/>
        </w:rPr>
        <w:t>הכנסת</w:t>
      </w:r>
      <w:r>
        <w:rPr>
          <w:rFonts w:hint="cs"/>
          <w:rtl/>
        </w:rPr>
        <w:t>,</w:t>
      </w:r>
      <w:r w:rsidRPr="00021BA7">
        <w:rPr>
          <w:rtl/>
        </w:rPr>
        <w:t xml:space="preserve"> </w:t>
      </w:r>
      <w:bookmarkStart w:id="25888" w:name="_ETM_Q58_290560"/>
      <w:bookmarkEnd w:id="25888"/>
      <w:r w:rsidRPr="00021BA7">
        <w:rPr>
          <w:rtl/>
        </w:rPr>
        <w:t xml:space="preserve">אדוני </w:t>
      </w:r>
      <w:bookmarkStart w:id="25889" w:name="_ETM_Q58_291640"/>
      <w:bookmarkEnd w:id="25889"/>
      <w:r w:rsidRPr="00021BA7">
        <w:rPr>
          <w:rtl/>
        </w:rPr>
        <w:t>השר</w:t>
      </w:r>
      <w:r>
        <w:rPr>
          <w:rFonts w:hint="cs"/>
          <w:rtl/>
        </w:rPr>
        <w:t>,</w:t>
      </w:r>
      <w:bookmarkStart w:id="25890" w:name="_ETM_Q58_291250"/>
      <w:bookmarkEnd w:id="25890"/>
      <w:r w:rsidRPr="00021BA7">
        <w:rPr>
          <w:rtl/>
        </w:rPr>
        <w:t xml:space="preserve"> </w:t>
      </w:r>
      <w:bookmarkStart w:id="25891" w:name="_ETM_Q58_292270"/>
      <w:bookmarkEnd w:id="25891"/>
      <w:r w:rsidRPr="00021BA7">
        <w:rPr>
          <w:rtl/>
        </w:rPr>
        <w:t xml:space="preserve">אני </w:t>
      </w:r>
      <w:bookmarkStart w:id="25892" w:name="_ETM_Q58_292480"/>
      <w:bookmarkEnd w:id="25892"/>
      <w:r w:rsidRPr="00021BA7">
        <w:rPr>
          <w:rtl/>
        </w:rPr>
        <w:t xml:space="preserve">רוצה </w:t>
      </w:r>
      <w:bookmarkStart w:id="25893" w:name="_ETM_Q58_292810"/>
      <w:bookmarkEnd w:id="25893"/>
      <w:r w:rsidRPr="00021BA7">
        <w:rPr>
          <w:rtl/>
        </w:rPr>
        <w:t xml:space="preserve">לשאול </w:t>
      </w:r>
      <w:bookmarkStart w:id="25894" w:name="_ETM_Q58_293260"/>
      <w:bookmarkEnd w:id="25894"/>
      <w:r w:rsidRPr="00021BA7">
        <w:rPr>
          <w:rtl/>
        </w:rPr>
        <w:t>אותך</w:t>
      </w:r>
      <w:bookmarkStart w:id="25895" w:name="_ETM_Q58_294770"/>
      <w:bookmarkEnd w:id="25895"/>
      <w:r>
        <w:rPr>
          <w:rFonts w:hint="cs"/>
          <w:rtl/>
        </w:rPr>
        <w:t xml:space="preserve">: </w:t>
      </w:r>
      <w:r w:rsidRPr="00021BA7">
        <w:rPr>
          <w:rtl/>
        </w:rPr>
        <w:t>כ</w:t>
      </w:r>
      <w:bookmarkStart w:id="25896" w:name="_ETM_Q58_295159"/>
      <w:bookmarkEnd w:id="25896"/>
      <w:r w:rsidRPr="00021BA7">
        <w:rPr>
          <w:rtl/>
        </w:rPr>
        <w:t xml:space="preserve">מה </w:t>
      </w:r>
      <w:bookmarkStart w:id="25897" w:name="_ETM_Q58_295369"/>
      <w:bookmarkEnd w:id="25897"/>
      <w:r w:rsidRPr="00021BA7">
        <w:rPr>
          <w:rtl/>
        </w:rPr>
        <w:t xml:space="preserve">חוצפה </w:t>
      </w:r>
      <w:bookmarkStart w:id="25898" w:name="_ETM_Q58_296299"/>
      <w:bookmarkEnd w:id="25898"/>
      <w:r w:rsidRPr="00021BA7">
        <w:rPr>
          <w:rtl/>
        </w:rPr>
        <w:t xml:space="preserve">יכולה </w:t>
      </w:r>
      <w:bookmarkStart w:id="25899" w:name="_ETM_Q58_296990"/>
      <w:bookmarkEnd w:id="25899"/>
      <w:r w:rsidRPr="00021BA7">
        <w:rPr>
          <w:rtl/>
        </w:rPr>
        <w:t xml:space="preserve">להיות </w:t>
      </w:r>
      <w:bookmarkStart w:id="25900" w:name="_ETM_Q58_297439"/>
      <w:bookmarkEnd w:id="25900"/>
      <w:r w:rsidRPr="00021BA7">
        <w:rPr>
          <w:rtl/>
        </w:rPr>
        <w:t>לכם</w:t>
      </w:r>
      <w:r>
        <w:rPr>
          <w:rFonts w:hint="cs"/>
          <w:rtl/>
        </w:rPr>
        <w:t>?</w:t>
      </w:r>
      <w:bookmarkStart w:id="25901" w:name="_ETM_Q58_294170"/>
      <w:bookmarkEnd w:id="25901"/>
      <w:r w:rsidRPr="00021BA7">
        <w:rPr>
          <w:rtl/>
        </w:rPr>
        <w:t xml:space="preserve"> </w:t>
      </w:r>
      <w:bookmarkStart w:id="25902" w:name="_ETM_Q58_297920"/>
      <w:bookmarkEnd w:id="25902"/>
      <w:r w:rsidRPr="00021BA7">
        <w:rPr>
          <w:rtl/>
        </w:rPr>
        <w:t xml:space="preserve">כמה </w:t>
      </w:r>
      <w:bookmarkStart w:id="25903" w:name="_ETM_Q58_298460"/>
      <w:bookmarkEnd w:id="25903"/>
      <w:r w:rsidRPr="00021BA7">
        <w:rPr>
          <w:rtl/>
        </w:rPr>
        <w:t xml:space="preserve">חוצפה </w:t>
      </w:r>
      <w:bookmarkStart w:id="25904" w:name="_ETM_Q58_299179"/>
      <w:bookmarkEnd w:id="25904"/>
      <w:r w:rsidRPr="00021BA7">
        <w:rPr>
          <w:rtl/>
        </w:rPr>
        <w:t xml:space="preserve">יש </w:t>
      </w:r>
      <w:bookmarkStart w:id="25905" w:name="_ETM_Q58_299479"/>
      <w:bookmarkEnd w:id="25905"/>
      <w:r w:rsidRPr="00021BA7">
        <w:rPr>
          <w:rtl/>
        </w:rPr>
        <w:t xml:space="preserve">לממשלה </w:t>
      </w:r>
      <w:bookmarkStart w:id="25906" w:name="_ETM_Q58_300319"/>
      <w:bookmarkEnd w:id="25906"/>
      <w:r w:rsidRPr="00021BA7">
        <w:rPr>
          <w:rtl/>
        </w:rPr>
        <w:t xml:space="preserve">הזאת </w:t>
      </w:r>
      <w:bookmarkStart w:id="25907" w:name="_ETM_Q58_301310"/>
      <w:bookmarkEnd w:id="25907"/>
      <w:r w:rsidRPr="00021BA7">
        <w:rPr>
          <w:rtl/>
        </w:rPr>
        <w:t>להבי</w:t>
      </w:r>
      <w:r>
        <w:rPr>
          <w:rFonts w:hint="cs"/>
          <w:rtl/>
        </w:rPr>
        <w:t>א</w:t>
      </w:r>
      <w:bookmarkStart w:id="25908" w:name="_ETM_Q58_299669"/>
      <w:bookmarkEnd w:id="25908"/>
      <w:r w:rsidRPr="00021BA7">
        <w:rPr>
          <w:rtl/>
        </w:rPr>
        <w:t xml:space="preserve"> </w:t>
      </w:r>
      <w:bookmarkStart w:id="25909" w:name="_ETM_Q58_302090"/>
      <w:bookmarkEnd w:id="25909"/>
      <w:r w:rsidRPr="00021BA7">
        <w:rPr>
          <w:rtl/>
        </w:rPr>
        <w:t xml:space="preserve">את </w:t>
      </w:r>
      <w:bookmarkStart w:id="25910" w:name="_ETM_Q58_302209"/>
      <w:bookmarkEnd w:id="25910"/>
      <w:r w:rsidRPr="00021BA7">
        <w:rPr>
          <w:rtl/>
        </w:rPr>
        <w:t xml:space="preserve">הצעת </w:t>
      </w:r>
      <w:bookmarkStart w:id="25911" w:name="_ETM_Q58_302810"/>
      <w:bookmarkEnd w:id="25911"/>
      <w:r w:rsidRPr="00021BA7">
        <w:rPr>
          <w:rtl/>
        </w:rPr>
        <w:t xml:space="preserve">החוק </w:t>
      </w:r>
      <w:bookmarkStart w:id="25912" w:name="_ETM_Q58_303289"/>
      <w:bookmarkEnd w:id="25912"/>
      <w:r w:rsidRPr="00021BA7">
        <w:rPr>
          <w:rtl/>
        </w:rPr>
        <w:t xml:space="preserve">הזו </w:t>
      </w:r>
      <w:bookmarkStart w:id="25913" w:name="_ETM_Q58_304470"/>
      <w:bookmarkEnd w:id="25913"/>
      <w:r w:rsidRPr="00021BA7">
        <w:rPr>
          <w:rtl/>
        </w:rPr>
        <w:t xml:space="preserve">כמו </w:t>
      </w:r>
      <w:bookmarkStart w:id="25914" w:name="_ETM_Q58_304830"/>
      <w:bookmarkEnd w:id="25914"/>
      <w:r w:rsidRPr="00021BA7">
        <w:rPr>
          <w:rtl/>
        </w:rPr>
        <w:t xml:space="preserve">גנבים </w:t>
      </w:r>
      <w:bookmarkStart w:id="25915" w:name="_ETM_Q58_305580"/>
      <w:bookmarkEnd w:id="25915"/>
      <w:r w:rsidRPr="00021BA7">
        <w:rPr>
          <w:rtl/>
        </w:rPr>
        <w:t xml:space="preserve">באישון </w:t>
      </w:r>
      <w:bookmarkStart w:id="25916" w:name="_ETM_Q58_306240"/>
      <w:bookmarkEnd w:id="25916"/>
      <w:r w:rsidRPr="00021BA7">
        <w:rPr>
          <w:rtl/>
        </w:rPr>
        <w:t>לילה</w:t>
      </w:r>
      <w:bookmarkStart w:id="25917" w:name="_ETM_Q58_305250"/>
      <w:bookmarkEnd w:id="25917"/>
      <w:r>
        <w:rPr>
          <w:rFonts w:hint="cs"/>
          <w:rtl/>
        </w:rPr>
        <w:t>,</w:t>
      </w:r>
      <w:r w:rsidRPr="00021BA7">
        <w:rPr>
          <w:rtl/>
        </w:rPr>
        <w:t xml:space="preserve"> </w:t>
      </w:r>
      <w:bookmarkStart w:id="25918" w:name="_ETM_Q58_307460"/>
      <w:bookmarkEnd w:id="25918"/>
      <w:r w:rsidRPr="00021BA7">
        <w:rPr>
          <w:rtl/>
        </w:rPr>
        <w:t xml:space="preserve">אחרי </w:t>
      </w:r>
      <w:bookmarkStart w:id="25919" w:name="_ETM_Q58_307880"/>
      <w:bookmarkEnd w:id="25919"/>
      <w:r w:rsidRPr="00021BA7">
        <w:rPr>
          <w:rtl/>
        </w:rPr>
        <w:t xml:space="preserve">שבשבוע </w:t>
      </w:r>
      <w:bookmarkStart w:id="25920" w:name="_ETM_Q58_308780"/>
      <w:bookmarkEnd w:id="25920"/>
      <w:r w:rsidRPr="00021BA7">
        <w:rPr>
          <w:rtl/>
        </w:rPr>
        <w:t xml:space="preserve">שעבר </w:t>
      </w:r>
      <w:bookmarkStart w:id="25921" w:name="_ETM_Q58_310249"/>
      <w:bookmarkEnd w:id="25921"/>
      <w:r w:rsidRPr="00021BA7">
        <w:rPr>
          <w:rtl/>
        </w:rPr>
        <w:t xml:space="preserve">אתם </w:t>
      </w:r>
      <w:bookmarkStart w:id="25922" w:name="_ETM_Q58_310909"/>
      <w:bookmarkEnd w:id="25922"/>
      <w:r w:rsidRPr="00021BA7">
        <w:rPr>
          <w:rtl/>
        </w:rPr>
        <w:t xml:space="preserve">הפלתם </w:t>
      </w:r>
      <w:bookmarkStart w:id="25923" w:name="_ETM_Q58_311689"/>
      <w:bookmarkEnd w:id="25923"/>
      <w:r w:rsidRPr="00021BA7">
        <w:rPr>
          <w:rtl/>
        </w:rPr>
        <w:t xml:space="preserve">כאן </w:t>
      </w:r>
      <w:bookmarkStart w:id="25924" w:name="_ETM_Q58_312079"/>
      <w:bookmarkEnd w:id="25924"/>
      <w:r w:rsidRPr="00021BA7">
        <w:rPr>
          <w:rtl/>
        </w:rPr>
        <w:t xml:space="preserve">הצעה </w:t>
      </w:r>
      <w:bookmarkStart w:id="25925" w:name="_ETM_Q58_312769"/>
      <w:bookmarkEnd w:id="25925"/>
      <w:r w:rsidRPr="00021BA7">
        <w:rPr>
          <w:rtl/>
        </w:rPr>
        <w:t xml:space="preserve">להקים </w:t>
      </w:r>
      <w:bookmarkStart w:id="25926" w:name="_ETM_Q58_313340"/>
      <w:bookmarkEnd w:id="25926"/>
      <w:r w:rsidRPr="00021BA7">
        <w:rPr>
          <w:rtl/>
        </w:rPr>
        <w:t xml:space="preserve">ועדת </w:t>
      </w:r>
      <w:bookmarkStart w:id="25927" w:name="_ETM_Q58_313819"/>
      <w:bookmarkEnd w:id="25927"/>
      <w:r w:rsidRPr="00021BA7">
        <w:rPr>
          <w:rtl/>
        </w:rPr>
        <w:t xml:space="preserve">חקירה </w:t>
      </w:r>
      <w:bookmarkStart w:id="25928" w:name="_ETM_Q58_314389"/>
      <w:bookmarkEnd w:id="25928"/>
      <w:r w:rsidRPr="00021BA7">
        <w:rPr>
          <w:rtl/>
        </w:rPr>
        <w:t xml:space="preserve">כדי </w:t>
      </w:r>
      <w:bookmarkStart w:id="25929" w:name="_ETM_Q58_314689"/>
      <w:bookmarkEnd w:id="25929"/>
      <w:r w:rsidRPr="00021BA7">
        <w:rPr>
          <w:rtl/>
        </w:rPr>
        <w:t xml:space="preserve">לבדוק </w:t>
      </w:r>
      <w:bookmarkStart w:id="25930" w:name="_ETM_Q58_315590"/>
      <w:bookmarkEnd w:id="25930"/>
      <w:r w:rsidRPr="00021BA7">
        <w:rPr>
          <w:rtl/>
        </w:rPr>
        <w:t xml:space="preserve">מה </w:t>
      </w:r>
      <w:bookmarkStart w:id="25931" w:name="_ETM_Q58_315950"/>
      <w:bookmarkEnd w:id="25931"/>
      <w:r w:rsidRPr="00021BA7">
        <w:rPr>
          <w:rtl/>
        </w:rPr>
        <w:t xml:space="preserve">קרה </w:t>
      </w:r>
      <w:bookmarkStart w:id="25932" w:name="_ETM_Q58_316489"/>
      <w:bookmarkEnd w:id="25932"/>
      <w:r w:rsidRPr="00021BA7">
        <w:rPr>
          <w:rtl/>
        </w:rPr>
        <w:t xml:space="preserve">לחיילות </w:t>
      </w:r>
      <w:bookmarkStart w:id="25933" w:name="_ETM_Q58_317769"/>
      <w:bookmarkEnd w:id="25933"/>
      <w:r w:rsidRPr="00021BA7">
        <w:rPr>
          <w:rtl/>
        </w:rPr>
        <w:t xml:space="preserve">שנשלחו </w:t>
      </w:r>
      <w:bookmarkStart w:id="25934" w:name="_ETM_Q58_319239"/>
      <w:bookmarkEnd w:id="25934"/>
      <w:r w:rsidRPr="00021BA7">
        <w:rPr>
          <w:rtl/>
        </w:rPr>
        <w:t xml:space="preserve">לשירות </w:t>
      </w:r>
      <w:bookmarkStart w:id="25935" w:name="_ETM_Q58_320260"/>
      <w:bookmarkEnd w:id="25935"/>
      <w:r w:rsidRPr="00021BA7">
        <w:rPr>
          <w:rtl/>
        </w:rPr>
        <w:t xml:space="preserve">בתי </w:t>
      </w:r>
      <w:bookmarkStart w:id="25936" w:name="_ETM_Q58_320590"/>
      <w:bookmarkEnd w:id="25936"/>
      <w:r w:rsidRPr="00021BA7">
        <w:rPr>
          <w:rtl/>
        </w:rPr>
        <w:t>הסוהר</w:t>
      </w:r>
      <w:r>
        <w:rPr>
          <w:rFonts w:hint="cs"/>
          <w:rtl/>
        </w:rPr>
        <w:t>?</w:t>
      </w:r>
      <w:r w:rsidRPr="00021BA7">
        <w:rPr>
          <w:rtl/>
        </w:rPr>
        <w:t xml:space="preserve"> </w:t>
      </w:r>
      <w:bookmarkStart w:id="25937" w:name="_ETM_Q58_322360"/>
      <w:bookmarkEnd w:id="25937"/>
      <w:r w:rsidRPr="00021BA7">
        <w:rPr>
          <w:rtl/>
        </w:rPr>
        <w:t>ה</w:t>
      </w:r>
      <w:r>
        <w:rPr>
          <w:rFonts w:hint="cs"/>
          <w:rtl/>
        </w:rPr>
        <w:t>פק</w:t>
      </w:r>
      <w:r w:rsidRPr="00021BA7">
        <w:rPr>
          <w:rtl/>
        </w:rPr>
        <w:t>רת</w:t>
      </w:r>
      <w:bookmarkStart w:id="25938" w:name="_ETM_Q58_319390"/>
      <w:bookmarkEnd w:id="25938"/>
      <w:r>
        <w:rPr>
          <w:rFonts w:hint="cs"/>
          <w:rtl/>
        </w:rPr>
        <w:t>ם</w:t>
      </w:r>
      <w:bookmarkStart w:id="25939" w:name="_ETM_Q58_319830"/>
      <w:bookmarkStart w:id="25940" w:name="_ETM_Q58_320066"/>
      <w:bookmarkEnd w:id="25939"/>
      <w:bookmarkEnd w:id="25940"/>
      <w:r w:rsidRPr="00021BA7">
        <w:rPr>
          <w:rtl/>
        </w:rPr>
        <w:t xml:space="preserve"> </w:t>
      </w:r>
      <w:bookmarkStart w:id="25941" w:name="_ETM_Q58_323290"/>
      <w:bookmarkEnd w:id="25941"/>
      <w:r w:rsidRPr="00021BA7">
        <w:rPr>
          <w:rtl/>
        </w:rPr>
        <w:t>אות</w:t>
      </w:r>
      <w:r>
        <w:rPr>
          <w:rFonts w:hint="cs"/>
          <w:rtl/>
        </w:rPr>
        <w:t>ן</w:t>
      </w:r>
      <w:bookmarkStart w:id="25942" w:name="_ETM_Q58_325230"/>
      <w:bookmarkEnd w:id="25942"/>
      <w:r>
        <w:rPr>
          <w:rFonts w:hint="cs"/>
          <w:rtl/>
        </w:rPr>
        <w:t xml:space="preserve">, </w:t>
      </w:r>
      <w:r w:rsidRPr="00021BA7">
        <w:rPr>
          <w:rtl/>
        </w:rPr>
        <w:t>התעלמת</w:t>
      </w:r>
      <w:r>
        <w:rPr>
          <w:rFonts w:hint="cs"/>
          <w:rtl/>
        </w:rPr>
        <w:t>ם</w:t>
      </w:r>
      <w:bookmarkStart w:id="25943" w:name="_ETM_Q58_322639"/>
      <w:bookmarkEnd w:id="25943"/>
      <w:r w:rsidRPr="00021BA7">
        <w:rPr>
          <w:rtl/>
        </w:rPr>
        <w:t xml:space="preserve"> </w:t>
      </w:r>
      <w:bookmarkStart w:id="25944" w:name="_ETM_Q58_327320"/>
      <w:bookmarkEnd w:id="25944"/>
      <w:r>
        <w:rPr>
          <w:rFonts w:hint="cs"/>
          <w:rtl/>
        </w:rPr>
        <w:t xml:space="preserve">מהן, </w:t>
      </w:r>
      <w:r w:rsidRPr="00021BA7">
        <w:rPr>
          <w:rtl/>
        </w:rPr>
        <w:t>ועכשיו</w:t>
      </w:r>
      <w:r>
        <w:rPr>
          <w:rFonts w:hint="cs"/>
          <w:rtl/>
        </w:rPr>
        <w:t>,</w:t>
      </w:r>
      <w:r w:rsidRPr="00021BA7">
        <w:rPr>
          <w:rtl/>
        </w:rPr>
        <w:t xml:space="preserve"> </w:t>
      </w:r>
      <w:bookmarkStart w:id="25945" w:name="_ETM_Q58_329120"/>
      <w:bookmarkEnd w:id="25945"/>
      <w:r w:rsidRPr="00021BA7">
        <w:rPr>
          <w:rtl/>
        </w:rPr>
        <w:t xml:space="preserve">בחוצפה </w:t>
      </w:r>
      <w:bookmarkStart w:id="25946" w:name="_ETM_Q58_330169"/>
      <w:bookmarkEnd w:id="25946"/>
      <w:r>
        <w:rPr>
          <w:rFonts w:hint="cs"/>
          <w:rtl/>
        </w:rPr>
        <w:t>ו</w:t>
      </w:r>
      <w:r w:rsidRPr="00021BA7">
        <w:rPr>
          <w:rtl/>
        </w:rPr>
        <w:t xml:space="preserve">בעיוורון </w:t>
      </w:r>
      <w:bookmarkStart w:id="25947" w:name="_ETM_Q58_331610"/>
      <w:bookmarkEnd w:id="25947"/>
      <w:r w:rsidRPr="00021BA7">
        <w:rPr>
          <w:rtl/>
        </w:rPr>
        <w:t>ש</w:t>
      </w:r>
      <w:r>
        <w:rPr>
          <w:rFonts w:hint="cs"/>
          <w:rtl/>
        </w:rPr>
        <w:t>אין</w:t>
      </w:r>
      <w:r w:rsidRPr="00021BA7">
        <w:rPr>
          <w:rtl/>
        </w:rPr>
        <w:t xml:space="preserve"> </w:t>
      </w:r>
      <w:bookmarkStart w:id="25948" w:name="_ETM_Q58_332120"/>
      <w:bookmarkEnd w:id="25948"/>
      <w:r w:rsidRPr="00021BA7">
        <w:rPr>
          <w:rtl/>
        </w:rPr>
        <w:t xml:space="preserve">למעלה </w:t>
      </w:r>
      <w:bookmarkStart w:id="25949" w:name="_ETM_Q58_332569"/>
      <w:bookmarkStart w:id="25950" w:name="_ETM_Q58_331458"/>
      <w:bookmarkEnd w:id="25949"/>
      <w:bookmarkEnd w:id="25950"/>
      <w:r>
        <w:rPr>
          <w:rFonts w:hint="cs"/>
          <w:rtl/>
        </w:rPr>
        <w:t>מהם,</w:t>
      </w:r>
      <w:r w:rsidRPr="00021BA7">
        <w:rPr>
          <w:rtl/>
        </w:rPr>
        <w:t xml:space="preserve"> </w:t>
      </w:r>
      <w:bookmarkStart w:id="25951" w:name="_ETM_Q58_334030"/>
      <w:bookmarkEnd w:id="25951"/>
      <w:r>
        <w:rPr>
          <w:rFonts w:hint="cs"/>
          <w:rtl/>
        </w:rPr>
        <w:t xml:space="preserve">אתם </w:t>
      </w:r>
      <w:r w:rsidRPr="00021BA7">
        <w:rPr>
          <w:rtl/>
        </w:rPr>
        <w:t>מבי</w:t>
      </w:r>
      <w:r>
        <w:rPr>
          <w:rFonts w:hint="cs"/>
          <w:rtl/>
        </w:rPr>
        <w:t>אים</w:t>
      </w:r>
      <w:r w:rsidRPr="00021BA7">
        <w:rPr>
          <w:rtl/>
        </w:rPr>
        <w:t xml:space="preserve"> </w:t>
      </w:r>
      <w:bookmarkStart w:id="25952" w:name="_ETM_Q58_334780"/>
      <w:bookmarkEnd w:id="25952"/>
      <w:r w:rsidRPr="00021BA7">
        <w:rPr>
          <w:rtl/>
        </w:rPr>
        <w:t xml:space="preserve">כעבור </w:t>
      </w:r>
      <w:bookmarkStart w:id="25953" w:name="_ETM_Q58_335290"/>
      <w:bookmarkEnd w:id="25953"/>
      <w:r w:rsidRPr="00021BA7">
        <w:rPr>
          <w:rtl/>
        </w:rPr>
        <w:t xml:space="preserve">כמה </w:t>
      </w:r>
      <w:bookmarkStart w:id="25954" w:name="_ETM_Q58_335620"/>
      <w:bookmarkEnd w:id="25954"/>
      <w:r w:rsidRPr="00021BA7">
        <w:rPr>
          <w:rtl/>
        </w:rPr>
        <w:t>ימים</w:t>
      </w:r>
      <w:bookmarkStart w:id="25955" w:name="_ETM_Q58_333169"/>
      <w:bookmarkEnd w:id="25955"/>
      <w:r>
        <w:rPr>
          <w:rFonts w:hint="cs"/>
          <w:rtl/>
        </w:rPr>
        <w:t>,</w:t>
      </w:r>
      <w:r w:rsidRPr="00021BA7">
        <w:rPr>
          <w:rtl/>
        </w:rPr>
        <w:t xml:space="preserve"> </w:t>
      </w:r>
      <w:bookmarkStart w:id="25956" w:name="_ETM_Q58_336129"/>
      <w:bookmarkEnd w:id="25956"/>
      <w:r w:rsidRPr="00021BA7">
        <w:rPr>
          <w:rtl/>
        </w:rPr>
        <w:t xml:space="preserve">כאילו </w:t>
      </w:r>
      <w:bookmarkStart w:id="25957" w:name="_ETM_Q58_336519"/>
      <w:bookmarkEnd w:id="25957"/>
      <w:r w:rsidRPr="00021BA7">
        <w:rPr>
          <w:rtl/>
        </w:rPr>
        <w:t xml:space="preserve">כלום </w:t>
      </w:r>
      <w:bookmarkStart w:id="25958" w:name="_ETM_Q58_336849"/>
      <w:bookmarkEnd w:id="25958"/>
      <w:r w:rsidRPr="00021BA7">
        <w:rPr>
          <w:rtl/>
        </w:rPr>
        <w:t xml:space="preserve">לא </w:t>
      </w:r>
      <w:bookmarkStart w:id="25959" w:name="_ETM_Q58_337030"/>
      <w:bookmarkEnd w:id="25959"/>
      <w:r w:rsidRPr="00021BA7">
        <w:rPr>
          <w:rtl/>
        </w:rPr>
        <w:t>קרה</w:t>
      </w:r>
      <w:r>
        <w:rPr>
          <w:rFonts w:hint="cs"/>
          <w:rtl/>
        </w:rPr>
        <w:t>,</w:t>
      </w:r>
      <w:r w:rsidRPr="00021BA7">
        <w:rPr>
          <w:rtl/>
        </w:rPr>
        <w:t xml:space="preserve"> </w:t>
      </w:r>
      <w:bookmarkStart w:id="25960" w:name="_ETM_Q58_338100"/>
      <w:bookmarkEnd w:id="25960"/>
      <w:r w:rsidRPr="00021BA7">
        <w:rPr>
          <w:rtl/>
        </w:rPr>
        <w:t xml:space="preserve">הצעת </w:t>
      </w:r>
      <w:bookmarkStart w:id="25961" w:name="_ETM_Q58_338700"/>
      <w:bookmarkEnd w:id="25961"/>
      <w:r w:rsidRPr="00021BA7">
        <w:rPr>
          <w:rtl/>
        </w:rPr>
        <w:t xml:space="preserve">חוק </w:t>
      </w:r>
      <w:bookmarkStart w:id="25962" w:name="_ETM_Q58_339660"/>
      <w:bookmarkEnd w:id="25962"/>
      <w:r w:rsidRPr="00021BA7">
        <w:rPr>
          <w:rtl/>
        </w:rPr>
        <w:t xml:space="preserve">לשלוח </w:t>
      </w:r>
      <w:bookmarkStart w:id="25963" w:name="_ETM_Q58_340470"/>
      <w:bookmarkStart w:id="25964" w:name="_ETM_Q58_337268"/>
      <w:bookmarkEnd w:id="25963"/>
      <w:bookmarkEnd w:id="25964"/>
      <w:r>
        <w:rPr>
          <w:rFonts w:hint="cs"/>
          <w:rtl/>
        </w:rPr>
        <w:t>עוד</w:t>
      </w:r>
      <w:bookmarkStart w:id="25965" w:name="_ETM_Q58_340919"/>
      <w:bookmarkEnd w:id="25965"/>
      <w:r>
        <w:rPr>
          <w:rFonts w:hint="cs"/>
          <w:rtl/>
        </w:rPr>
        <w:t xml:space="preserve"> חיילות</w:t>
      </w:r>
      <w:r w:rsidRPr="00021BA7">
        <w:rPr>
          <w:rtl/>
        </w:rPr>
        <w:t xml:space="preserve"> </w:t>
      </w:r>
      <w:bookmarkStart w:id="25966" w:name="_ETM_Q58_342409"/>
      <w:bookmarkEnd w:id="25966"/>
      <w:r w:rsidRPr="00021BA7">
        <w:rPr>
          <w:rtl/>
        </w:rPr>
        <w:t>ל</w:t>
      </w:r>
      <w:bookmarkStart w:id="25967" w:name="_ETM_Q58_342680"/>
      <w:bookmarkEnd w:id="25967"/>
      <w:r w:rsidRPr="00021BA7">
        <w:rPr>
          <w:rtl/>
        </w:rPr>
        <w:t xml:space="preserve">אותו </w:t>
      </w:r>
      <w:bookmarkStart w:id="25968" w:name="_ETM_Q58_342950"/>
      <w:bookmarkEnd w:id="25968"/>
      <w:r w:rsidRPr="00021BA7">
        <w:rPr>
          <w:rtl/>
        </w:rPr>
        <w:t>מקום</w:t>
      </w:r>
      <w:r>
        <w:rPr>
          <w:rFonts w:hint="cs"/>
          <w:rtl/>
        </w:rPr>
        <w:t>.</w:t>
      </w:r>
      <w:r w:rsidRPr="00021BA7">
        <w:rPr>
          <w:rtl/>
        </w:rPr>
        <w:t xml:space="preserve"> </w:t>
      </w:r>
      <w:bookmarkStart w:id="25969" w:name="_ETM_Q58_345810"/>
      <w:bookmarkEnd w:id="25969"/>
      <w:r w:rsidRPr="00021BA7">
        <w:rPr>
          <w:rtl/>
        </w:rPr>
        <w:t xml:space="preserve">אין </w:t>
      </w:r>
      <w:bookmarkStart w:id="25970" w:name="_ETM_Q58_346110"/>
      <w:bookmarkEnd w:id="25970"/>
      <w:r w:rsidRPr="00021BA7">
        <w:rPr>
          <w:rtl/>
        </w:rPr>
        <w:t xml:space="preserve">לכם </w:t>
      </w:r>
      <w:bookmarkStart w:id="25971" w:name="_ETM_Q58_346440"/>
      <w:bookmarkEnd w:id="25971"/>
      <w:r w:rsidRPr="00021BA7">
        <w:rPr>
          <w:rtl/>
        </w:rPr>
        <w:t xml:space="preserve">בושה </w:t>
      </w:r>
      <w:bookmarkStart w:id="25972" w:name="_ETM_Q58_347930"/>
      <w:bookmarkEnd w:id="25972"/>
      <w:r w:rsidRPr="00021BA7">
        <w:rPr>
          <w:rtl/>
        </w:rPr>
        <w:t>בכלל</w:t>
      </w:r>
      <w:r>
        <w:rPr>
          <w:rFonts w:hint="cs"/>
          <w:rtl/>
        </w:rPr>
        <w:t>?</w:t>
      </w:r>
      <w:bookmarkStart w:id="25973" w:name="_ETM_Q58_352340"/>
      <w:bookmarkStart w:id="25974" w:name="_ETM_Q58_351226"/>
      <w:bookmarkEnd w:id="25973"/>
      <w:bookmarkEnd w:id="25974"/>
    </w:p>
    <w:p w:rsidR="002D76A7" w:rsidRDefault="002D76A7" w:rsidP="003542E8">
      <w:pPr>
        <w:rPr>
          <w:rtl/>
        </w:rPr>
      </w:pPr>
      <w:bookmarkStart w:id="25975" w:name="_ETM_Q58_351300"/>
      <w:bookmarkStart w:id="25976" w:name="_ETM_Q58_351403"/>
      <w:bookmarkEnd w:id="25975"/>
      <w:bookmarkEnd w:id="25976"/>
    </w:p>
    <w:p w:rsidR="002D76A7" w:rsidRDefault="002D76A7" w:rsidP="007941CC">
      <w:pPr>
        <w:pStyle w:val="af5"/>
        <w:rPr>
          <w:rtl/>
        </w:rPr>
      </w:pPr>
      <w:r w:rsidRPr="00FD4E14">
        <w:rPr>
          <w:rStyle w:val="TagStyle"/>
          <w:rtl/>
        </w:rPr>
        <w:t xml:space="preserve"> &lt;&lt; קריאה &gt;&gt;</w:t>
      </w:r>
      <w:r w:rsidRPr="00FD30CE">
        <w:rPr>
          <w:rStyle w:val="TagStyle"/>
          <w:rtl/>
        </w:rPr>
        <w:t xml:space="preserve"> </w:t>
      </w:r>
      <w:r>
        <w:rPr>
          <w:rtl/>
        </w:rPr>
        <w:t>יואב קיש (הליכוד):</w:t>
      </w:r>
      <w:r w:rsidRPr="00FD30CE">
        <w:rPr>
          <w:rStyle w:val="TagStyle"/>
          <w:rtl/>
        </w:rPr>
        <w:t xml:space="preserve"> </w:t>
      </w:r>
      <w:r w:rsidRPr="00FD4E14">
        <w:rPr>
          <w:rStyle w:val="TagStyle"/>
          <w:rtl/>
        </w:rPr>
        <w:t>&lt;&lt; קריאה &gt;&gt;</w:t>
      </w:r>
      <w:r>
        <w:rPr>
          <w:rtl/>
        </w:rPr>
        <w:t xml:space="preserve">   </w:t>
      </w:r>
    </w:p>
    <w:p w:rsidR="002D76A7" w:rsidRDefault="002D76A7" w:rsidP="003542E8">
      <w:pPr>
        <w:rPr>
          <w:rtl/>
          <w:lang w:eastAsia="he-IL"/>
        </w:rPr>
      </w:pPr>
    </w:p>
    <w:p w:rsidR="002D76A7" w:rsidRDefault="002D76A7" w:rsidP="007941CC">
      <w:pPr>
        <w:rPr>
          <w:rtl/>
          <w:lang w:eastAsia="he-IL"/>
        </w:rPr>
      </w:pPr>
      <w:bookmarkStart w:id="25977" w:name="_ETM_Q58_346617"/>
      <w:bookmarkEnd w:id="25977"/>
      <w:r>
        <w:rPr>
          <w:rFonts w:hint="cs"/>
          <w:rtl/>
          <w:lang w:eastAsia="he-IL"/>
        </w:rPr>
        <w:t xml:space="preserve">מרב מיכאלי </w:t>
      </w:r>
      <w:bookmarkStart w:id="25978" w:name="_ETM_Q58_347998"/>
      <w:bookmarkEnd w:id="25978"/>
      <w:r>
        <w:rPr>
          <w:rFonts w:hint="cs"/>
          <w:rtl/>
          <w:lang w:eastAsia="he-IL"/>
        </w:rPr>
        <w:t>הצביעה</w:t>
      </w:r>
      <w:bookmarkStart w:id="25979" w:name="_ETM_Q58_351620"/>
      <w:bookmarkEnd w:id="25979"/>
      <w:r>
        <w:rPr>
          <w:rFonts w:hint="cs"/>
          <w:rtl/>
          <w:lang w:eastAsia="he-IL"/>
        </w:rPr>
        <w:t xml:space="preserve"> </w:t>
      </w:r>
      <w:r>
        <w:rPr>
          <w:rtl/>
          <w:lang w:eastAsia="he-IL"/>
        </w:rPr>
        <w:t>–</w:t>
      </w:r>
      <w:r>
        <w:rPr>
          <w:rFonts w:hint="cs"/>
          <w:rtl/>
          <w:lang w:eastAsia="he-IL"/>
        </w:rPr>
        <w:t xml:space="preserve"> מה היא עשתה</w:t>
      </w:r>
      <w:bookmarkStart w:id="25980" w:name="_ETM_Q58_349217"/>
      <w:bookmarkEnd w:id="25980"/>
      <w:r>
        <w:rPr>
          <w:rFonts w:hint="cs"/>
          <w:rtl/>
          <w:lang w:eastAsia="he-IL"/>
        </w:rPr>
        <w:t xml:space="preserve">? לא הצביעה. </w:t>
      </w:r>
      <w:bookmarkStart w:id="25981" w:name="_ETM_Q58_349748"/>
      <w:bookmarkEnd w:id="25981"/>
      <w:r>
        <w:rPr>
          <w:rFonts w:hint="cs"/>
          <w:rtl/>
          <w:lang w:eastAsia="he-IL"/>
        </w:rPr>
        <w:t>ברחה.</w:t>
      </w:r>
      <w:bookmarkStart w:id="25982" w:name="_ETM_Q58_350650"/>
      <w:bookmarkEnd w:id="25982"/>
    </w:p>
    <w:p w:rsidR="002D76A7" w:rsidRDefault="002D76A7" w:rsidP="007941CC">
      <w:pPr>
        <w:rPr>
          <w:rtl/>
          <w:lang w:eastAsia="he-IL"/>
        </w:rPr>
      </w:pPr>
      <w:bookmarkStart w:id="25983" w:name="_ETM_Q58_350719"/>
      <w:bookmarkEnd w:id="25983"/>
    </w:p>
    <w:p w:rsidR="002D76A7" w:rsidRDefault="002D76A7" w:rsidP="007941CC">
      <w:pPr>
        <w:pStyle w:val="-"/>
        <w:rPr>
          <w:rtl/>
        </w:rPr>
      </w:pPr>
      <w:bookmarkStart w:id="25984" w:name="ET_speakercontinue_4647_7"/>
      <w:r w:rsidRPr="00FD4E14">
        <w:rPr>
          <w:rStyle w:val="TagStyle"/>
          <w:rtl/>
        </w:rPr>
        <w:t xml:space="preserve"> &lt;&lt; דובר_המשך &gt;&gt;</w:t>
      </w:r>
      <w:r w:rsidRPr="00FD30CE">
        <w:rPr>
          <w:rStyle w:val="TagStyle"/>
          <w:rtl/>
        </w:rPr>
        <w:t xml:space="preserve"> </w:t>
      </w:r>
      <w:r>
        <w:rPr>
          <w:rtl/>
        </w:rPr>
        <w:t>יריב לוין (הליכוד):</w:t>
      </w:r>
      <w:r w:rsidRPr="00FD30CE">
        <w:rPr>
          <w:rStyle w:val="TagStyle"/>
          <w:rtl/>
        </w:rPr>
        <w:t xml:space="preserve"> </w:t>
      </w:r>
      <w:r w:rsidRPr="00FD4E14">
        <w:rPr>
          <w:rStyle w:val="TagStyle"/>
          <w:rtl/>
        </w:rPr>
        <w:t>&lt;&lt; דובר_המשך &gt;&gt;</w:t>
      </w:r>
      <w:r>
        <w:rPr>
          <w:rtl/>
        </w:rPr>
        <w:t xml:space="preserve">   </w:t>
      </w:r>
      <w:bookmarkEnd w:id="25984"/>
    </w:p>
    <w:p w:rsidR="002D76A7" w:rsidRDefault="002D76A7" w:rsidP="003542E8">
      <w:pPr>
        <w:rPr>
          <w:rtl/>
          <w:lang w:eastAsia="he-IL"/>
        </w:rPr>
      </w:pPr>
    </w:p>
    <w:p w:rsidR="002D76A7" w:rsidRDefault="002D76A7" w:rsidP="007941CC">
      <w:pPr>
        <w:rPr>
          <w:rtl/>
        </w:rPr>
      </w:pPr>
      <w:bookmarkStart w:id="25985" w:name="_ETM_Q58_351383"/>
      <w:bookmarkStart w:id="25986" w:name="_ETM_Q58_351477"/>
      <w:bookmarkEnd w:id="25985"/>
      <w:bookmarkEnd w:id="25986"/>
      <w:r w:rsidRPr="00021BA7">
        <w:rPr>
          <w:rtl/>
        </w:rPr>
        <w:t xml:space="preserve">אתה </w:t>
      </w:r>
      <w:bookmarkStart w:id="25987" w:name="_ETM_Q58_352549"/>
      <w:bookmarkEnd w:id="25987"/>
      <w:r w:rsidRPr="00021BA7">
        <w:rPr>
          <w:rtl/>
        </w:rPr>
        <w:t>מבין</w:t>
      </w:r>
      <w:r>
        <w:rPr>
          <w:rFonts w:hint="cs"/>
          <w:rtl/>
        </w:rPr>
        <w:t>,</w:t>
      </w:r>
      <w:r w:rsidRPr="00021BA7">
        <w:rPr>
          <w:rtl/>
        </w:rPr>
        <w:t xml:space="preserve"> </w:t>
      </w:r>
      <w:bookmarkStart w:id="25988" w:name="_ETM_Q58_353510"/>
      <w:bookmarkEnd w:id="25988"/>
      <w:r w:rsidRPr="00021BA7">
        <w:rPr>
          <w:rtl/>
        </w:rPr>
        <w:t xml:space="preserve">יש </w:t>
      </w:r>
      <w:bookmarkStart w:id="25989" w:name="_ETM_Q58_353810"/>
      <w:bookmarkEnd w:id="25989"/>
      <w:r w:rsidRPr="00021BA7">
        <w:rPr>
          <w:rtl/>
        </w:rPr>
        <w:t>כאן</w:t>
      </w:r>
      <w:r>
        <w:rPr>
          <w:rFonts w:hint="cs"/>
          <w:rtl/>
        </w:rPr>
        <w:t>,</w:t>
      </w:r>
      <w:r w:rsidRPr="00021BA7">
        <w:rPr>
          <w:rtl/>
        </w:rPr>
        <w:t xml:space="preserve"> </w:t>
      </w:r>
      <w:bookmarkStart w:id="25990" w:name="_ETM_Q58_354439"/>
      <w:bookmarkEnd w:id="25990"/>
      <w:r w:rsidRPr="00021BA7">
        <w:rPr>
          <w:rtl/>
        </w:rPr>
        <w:t xml:space="preserve">אדוני </w:t>
      </w:r>
      <w:bookmarkStart w:id="25991" w:name="_ETM_Q58_354829"/>
      <w:bookmarkEnd w:id="25991"/>
      <w:r w:rsidRPr="00021BA7">
        <w:rPr>
          <w:rtl/>
        </w:rPr>
        <w:t>היושב-ראש</w:t>
      </w:r>
      <w:bookmarkStart w:id="25992" w:name="_ETM_Q58_354568"/>
      <w:bookmarkEnd w:id="25992"/>
      <w:r>
        <w:rPr>
          <w:rFonts w:hint="cs"/>
          <w:rtl/>
        </w:rPr>
        <w:t xml:space="preserve"> </w:t>
      </w:r>
      <w:r>
        <w:rPr>
          <w:rFonts w:hint="eastAsia"/>
          <w:rtl/>
        </w:rPr>
        <w:t>–</w:t>
      </w:r>
      <w:r w:rsidRPr="00021BA7">
        <w:rPr>
          <w:rtl/>
        </w:rPr>
        <w:t xml:space="preserve"> </w:t>
      </w:r>
      <w:bookmarkStart w:id="25993" w:name="_ETM_Q58_356090"/>
      <w:bookmarkEnd w:id="25993"/>
      <w:r w:rsidRPr="00021BA7">
        <w:rPr>
          <w:rtl/>
        </w:rPr>
        <w:t xml:space="preserve">אדוני </w:t>
      </w:r>
      <w:bookmarkStart w:id="25994" w:name="_ETM_Q58_356600"/>
      <w:bookmarkEnd w:id="25994"/>
      <w:r w:rsidRPr="00021BA7">
        <w:rPr>
          <w:rtl/>
        </w:rPr>
        <w:t>היושב-ראש</w:t>
      </w:r>
      <w:r>
        <w:rPr>
          <w:rFonts w:hint="cs"/>
          <w:rtl/>
        </w:rPr>
        <w:t>,</w:t>
      </w:r>
      <w:r w:rsidRPr="00021BA7">
        <w:rPr>
          <w:rtl/>
        </w:rPr>
        <w:t xml:space="preserve"> </w:t>
      </w:r>
      <w:bookmarkStart w:id="25995" w:name="_ETM_Q58_357080"/>
      <w:bookmarkEnd w:id="25995"/>
      <w:r w:rsidRPr="00021BA7">
        <w:rPr>
          <w:rtl/>
        </w:rPr>
        <w:t xml:space="preserve">אני </w:t>
      </w:r>
      <w:bookmarkStart w:id="25996" w:name="_ETM_Q58_357290"/>
      <w:bookmarkEnd w:id="25996"/>
      <w:r w:rsidRPr="00021BA7">
        <w:rPr>
          <w:rtl/>
        </w:rPr>
        <w:t xml:space="preserve">חייב </w:t>
      </w:r>
      <w:bookmarkStart w:id="25997" w:name="_ETM_Q58_357620"/>
      <w:bookmarkEnd w:id="25997"/>
      <w:r w:rsidRPr="00021BA7">
        <w:rPr>
          <w:rtl/>
        </w:rPr>
        <w:t xml:space="preserve">להגיד </w:t>
      </w:r>
      <w:bookmarkStart w:id="25998" w:name="_ETM_Q58_358010"/>
      <w:bookmarkEnd w:id="25998"/>
      <w:r w:rsidRPr="00021BA7">
        <w:rPr>
          <w:rtl/>
        </w:rPr>
        <w:t>לך</w:t>
      </w:r>
      <w:r>
        <w:rPr>
          <w:rFonts w:hint="cs"/>
          <w:rtl/>
        </w:rPr>
        <w:t>,</w:t>
      </w:r>
      <w:r w:rsidRPr="00021BA7">
        <w:rPr>
          <w:rtl/>
        </w:rPr>
        <w:t xml:space="preserve"> </w:t>
      </w:r>
      <w:bookmarkStart w:id="25999" w:name="_ETM_Q58_358669"/>
      <w:bookmarkStart w:id="26000" w:name="_ETM_Q58_359120"/>
      <w:bookmarkEnd w:id="25999"/>
      <w:bookmarkEnd w:id="26000"/>
      <w:r w:rsidRPr="00021BA7">
        <w:rPr>
          <w:rtl/>
        </w:rPr>
        <w:t xml:space="preserve">יש </w:t>
      </w:r>
      <w:bookmarkStart w:id="26001" w:name="_ETM_Q58_359450"/>
      <w:bookmarkEnd w:id="26001"/>
      <w:r w:rsidRPr="00021BA7">
        <w:rPr>
          <w:rtl/>
        </w:rPr>
        <w:t xml:space="preserve">כאן </w:t>
      </w:r>
      <w:bookmarkStart w:id="26002" w:name="_ETM_Q58_359690"/>
      <w:bookmarkEnd w:id="26002"/>
      <w:r w:rsidRPr="00021BA7">
        <w:rPr>
          <w:rtl/>
        </w:rPr>
        <w:t xml:space="preserve">תמונה </w:t>
      </w:r>
      <w:bookmarkStart w:id="26003" w:name="_ETM_Q58_360620"/>
      <w:bookmarkStart w:id="26004" w:name="_ETM_Q58_360948"/>
      <w:bookmarkStart w:id="26005" w:name="_ETM_Q58_360889"/>
      <w:bookmarkStart w:id="26006" w:name="_ETM_Q58_361190"/>
      <w:bookmarkStart w:id="26007" w:name="_ETM_Q58_362530"/>
      <w:bookmarkStart w:id="26008" w:name="_ETM_Q58_363400"/>
      <w:bookmarkEnd w:id="26003"/>
      <w:bookmarkEnd w:id="26004"/>
      <w:bookmarkEnd w:id="26005"/>
      <w:bookmarkEnd w:id="26006"/>
      <w:bookmarkEnd w:id="26007"/>
      <w:bookmarkEnd w:id="26008"/>
      <w:r w:rsidRPr="00021BA7">
        <w:rPr>
          <w:rtl/>
        </w:rPr>
        <w:t xml:space="preserve">שפשוט </w:t>
      </w:r>
      <w:bookmarkStart w:id="26009" w:name="_ETM_Q58_364150"/>
      <w:bookmarkEnd w:id="26009"/>
      <w:r w:rsidRPr="00021BA7">
        <w:rPr>
          <w:rtl/>
        </w:rPr>
        <w:t xml:space="preserve">יותר </w:t>
      </w:r>
      <w:bookmarkStart w:id="26010" w:name="_ETM_Q58_364450"/>
      <w:bookmarkEnd w:id="26010"/>
      <w:r w:rsidRPr="00021BA7">
        <w:rPr>
          <w:rtl/>
        </w:rPr>
        <w:t xml:space="preserve">טובה </w:t>
      </w:r>
      <w:bookmarkStart w:id="26011" w:name="_ETM_Q58_364840"/>
      <w:bookmarkEnd w:id="26011"/>
      <w:r w:rsidRPr="00021BA7">
        <w:rPr>
          <w:rtl/>
        </w:rPr>
        <w:t>מ</w:t>
      </w:r>
      <w:r>
        <w:rPr>
          <w:rFonts w:hint="cs"/>
          <w:rtl/>
        </w:rPr>
        <w:t>אלף</w:t>
      </w:r>
      <w:r w:rsidRPr="00021BA7">
        <w:rPr>
          <w:rtl/>
        </w:rPr>
        <w:t xml:space="preserve"> </w:t>
      </w:r>
      <w:bookmarkStart w:id="26012" w:name="_ETM_Q58_365319"/>
      <w:bookmarkEnd w:id="26012"/>
      <w:r w:rsidRPr="00021BA7">
        <w:rPr>
          <w:rtl/>
        </w:rPr>
        <w:t>מילים</w:t>
      </w:r>
      <w:r>
        <w:rPr>
          <w:rFonts w:hint="cs"/>
          <w:rtl/>
        </w:rPr>
        <w:t>.</w:t>
      </w:r>
      <w:bookmarkStart w:id="26013" w:name="_ETM_Q58_365148"/>
      <w:bookmarkEnd w:id="26013"/>
      <w:r w:rsidRPr="00021BA7">
        <w:rPr>
          <w:rtl/>
        </w:rPr>
        <w:t xml:space="preserve"> </w:t>
      </w:r>
      <w:bookmarkStart w:id="26014" w:name="_ETM_Q58_366280"/>
      <w:bookmarkEnd w:id="26014"/>
      <w:r w:rsidRPr="00021BA7">
        <w:rPr>
          <w:rtl/>
        </w:rPr>
        <w:t xml:space="preserve">חבר </w:t>
      </w:r>
      <w:bookmarkStart w:id="26015" w:name="_ETM_Q58_366730"/>
      <w:bookmarkEnd w:id="26015"/>
      <w:r w:rsidRPr="00021BA7">
        <w:rPr>
          <w:rtl/>
        </w:rPr>
        <w:t xml:space="preserve">הכנסת </w:t>
      </w:r>
      <w:bookmarkStart w:id="26016" w:name="_ETM_Q58_367480"/>
      <w:bookmarkEnd w:id="26016"/>
      <w:proofErr w:type="spellStart"/>
      <w:r>
        <w:rPr>
          <w:rFonts w:hint="cs"/>
          <w:rtl/>
        </w:rPr>
        <w:t>כ</w:t>
      </w:r>
      <w:r w:rsidRPr="00021BA7">
        <w:rPr>
          <w:rtl/>
        </w:rPr>
        <w:t>ל</w:t>
      </w:r>
      <w:r>
        <w:rPr>
          <w:rFonts w:hint="cs"/>
          <w:rtl/>
        </w:rPr>
        <w:t>פ</w:t>
      </w:r>
      <w:bookmarkStart w:id="26017" w:name="_ETM_Q58_364418"/>
      <w:bookmarkEnd w:id="26017"/>
      <w:r w:rsidRPr="00021BA7">
        <w:rPr>
          <w:rtl/>
        </w:rPr>
        <w:t>ון</w:t>
      </w:r>
      <w:proofErr w:type="spellEnd"/>
      <w:r w:rsidRPr="00021BA7">
        <w:rPr>
          <w:rtl/>
        </w:rPr>
        <w:t xml:space="preserve"> </w:t>
      </w:r>
      <w:bookmarkStart w:id="26018" w:name="_ETM_Q58_368660"/>
      <w:bookmarkEnd w:id="26018"/>
      <w:r w:rsidRPr="00021BA7">
        <w:rPr>
          <w:rtl/>
        </w:rPr>
        <w:t xml:space="preserve">פשוט </w:t>
      </w:r>
      <w:bookmarkStart w:id="26019" w:name="_ETM_Q58_369169"/>
      <w:bookmarkEnd w:id="26019"/>
      <w:r w:rsidRPr="00021BA7">
        <w:rPr>
          <w:rtl/>
        </w:rPr>
        <w:t xml:space="preserve">מפנה </w:t>
      </w:r>
      <w:bookmarkStart w:id="26020" w:name="_ETM_Q58_369770"/>
      <w:bookmarkEnd w:id="26020"/>
      <w:r w:rsidRPr="00021BA7">
        <w:rPr>
          <w:rtl/>
        </w:rPr>
        <w:t xml:space="preserve">גב </w:t>
      </w:r>
      <w:bookmarkStart w:id="26021" w:name="_ETM_Q58_370310"/>
      <w:bookmarkEnd w:id="26021"/>
      <w:r w:rsidRPr="00021BA7">
        <w:rPr>
          <w:rtl/>
        </w:rPr>
        <w:t xml:space="preserve">לציבור </w:t>
      </w:r>
      <w:bookmarkStart w:id="26022" w:name="_ETM_Q58_370970"/>
      <w:bookmarkEnd w:id="26022"/>
      <w:r w:rsidRPr="00021BA7">
        <w:rPr>
          <w:rtl/>
        </w:rPr>
        <w:t>בוחריו</w:t>
      </w:r>
      <w:r>
        <w:rPr>
          <w:rFonts w:hint="cs"/>
          <w:rtl/>
        </w:rPr>
        <w:t>.</w:t>
      </w:r>
      <w:r w:rsidRPr="00021BA7">
        <w:rPr>
          <w:rtl/>
        </w:rPr>
        <w:t xml:space="preserve"> </w:t>
      </w:r>
      <w:bookmarkStart w:id="26023" w:name="_ETM_Q58_372270"/>
      <w:bookmarkEnd w:id="26023"/>
      <w:r w:rsidRPr="00021BA7">
        <w:rPr>
          <w:rtl/>
        </w:rPr>
        <w:t xml:space="preserve">הגב </w:t>
      </w:r>
      <w:bookmarkStart w:id="26024" w:name="_ETM_Q58_372750"/>
      <w:bookmarkEnd w:id="26024"/>
      <w:r w:rsidRPr="00021BA7">
        <w:rPr>
          <w:rtl/>
        </w:rPr>
        <w:t xml:space="preserve">של </w:t>
      </w:r>
      <w:bookmarkStart w:id="26025" w:name="_ETM_Q58_372930"/>
      <w:bookmarkEnd w:id="26025"/>
      <w:r w:rsidRPr="00021BA7">
        <w:rPr>
          <w:rtl/>
        </w:rPr>
        <w:t xml:space="preserve">חבר </w:t>
      </w:r>
      <w:bookmarkStart w:id="26026" w:name="_ETM_Q58_373260"/>
      <w:bookmarkEnd w:id="26026"/>
      <w:r w:rsidRPr="00021BA7">
        <w:rPr>
          <w:rtl/>
        </w:rPr>
        <w:t xml:space="preserve">הכנסת </w:t>
      </w:r>
      <w:bookmarkStart w:id="26027" w:name="_ETM_Q58_373710"/>
      <w:bookmarkStart w:id="26028" w:name="_ETM_Q58_370718"/>
      <w:bookmarkStart w:id="26029" w:name="_ETM_Q58_373919"/>
      <w:bookmarkEnd w:id="26027"/>
      <w:bookmarkEnd w:id="26028"/>
      <w:bookmarkEnd w:id="26029"/>
      <w:proofErr w:type="spellStart"/>
      <w:r>
        <w:rPr>
          <w:rFonts w:hint="cs"/>
          <w:rtl/>
        </w:rPr>
        <w:t>כלפון</w:t>
      </w:r>
      <w:bookmarkStart w:id="26030" w:name="_ETM_Q58_374457"/>
      <w:bookmarkEnd w:id="26030"/>
      <w:proofErr w:type="spellEnd"/>
      <w:r w:rsidRPr="00021BA7">
        <w:rPr>
          <w:rtl/>
        </w:rPr>
        <w:t xml:space="preserve"> </w:t>
      </w:r>
      <w:bookmarkStart w:id="26031" w:name="_ETM_Q58_375030"/>
      <w:bookmarkEnd w:id="26031"/>
      <w:r>
        <w:rPr>
          <w:rFonts w:hint="cs"/>
          <w:rtl/>
        </w:rPr>
        <w:t xml:space="preserve">– </w:t>
      </w:r>
      <w:r w:rsidRPr="00021BA7">
        <w:rPr>
          <w:rtl/>
        </w:rPr>
        <w:t>כן</w:t>
      </w:r>
      <w:r>
        <w:rPr>
          <w:rFonts w:hint="cs"/>
          <w:rtl/>
        </w:rPr>
        <w:t>,</w:t>
      </w:r>
      <w:bookmarkStart w:id="26032" w:name="_ETM_Q58_374367"/>
      <w:bookmarkEnd w:id="26032"/>
      <w:r w:rsidRPr="00021BA7">
        <w:rPr>
          <w:rtl/>
        </w:rPr>
        <w:t xml:space="preserve"> </w:t>
      </w:r>
      <w:bookmarkStart w:id="26033" w:name="_ETM_Q58_375700"/>
      <w:bookmarkEnd w:id="26033"/>
      <w:r w:rsidRPr="00021BA7">
        <w:rPr>
          <w:rtl/>
        </w:rPr>
        <w:t xml:space="preserve">אתה </w:t>
      </w:r>
      <w:bookmarkStart w:id="26034" w:name="_ETM_Q58_376120"/>
      <w:bookmarkEnd w:id="26034"/>
      <w:r w:rsidRPr="00021BA7">
        <w:rPr>
          <w:rtl/>
        </w:rPr>
        <w:t xml:space="preserve">מפנה </w:t>
      </w:r>
      <w:bookmarkStart w:id="26035" w:name="_ETM_Q58_376480"/>
      <w:bookmarkEnd w:id="26035"/>
      <w:r w:rsidRPr="00021BA7">
        <w:rPr>
          <w:rtl/>
        </w:rPr>
        <w:t xml:space="preserve">אותו </w:t>
      </w:r>
      <w:bookmarkStart w:id="26036" w:name="_ETM_Q58_376750"/>
      <w:bookmarkEnd w:id="26036"/>
      <w:r w:rsidRPr="00021BA7">
        <w:rPr>
          <w:rtl/>
        </w:rPr>
        <w:t xml:space="preserve">לציבור </w:t>
      </w:r>
      <w:bookmarkStart w:id="26037" w:name="_ETM_Q58_377320"/>
      <w:bookmarkEnd w:id="26037"/>
      <w:r w:rsidRPr="00021BA7">
        <w:rPr>
          <w:rtl/>
        </w:rPr>
        <w:t>הבוחרים</w:t>
      </w:r>
      <w:r>
        <w:rPr>
          <w:rFonts w:hint="cs"/>
          <w:rtl/>
        </w:rPr>
        <w:t>,</w:t>
      </w:r>
      <w:bookmarkStart w:id="26038" w:name="_ETM_Q58_376887"/>
      <w:bookmarkEnd w:id="26038"/>
      <w:r w:rsidRPr="00021BA7">
        <w:rPr>
          <w:rtl/>
        </w:rPr>
        <w:t xml:space="preserve"> </w:t>
      </w:r>
      <w:bookmarkStart w:id="26039" w:name="_ETM_Q58_378040"/>
      <w:bookmarkEnd w:id="26039"/>
      <w:r w:rsidRPr="00021BA7">
        <w:rPr>
          <w:rtl/>
        </w:rPr>
        <w:t xml:space="preserve">אז </w:t>
      </w:r>
      <w:bookmarkStart w:id="26040" w:name="_ETM_Q58_378190"/>
      <w:bookmarkEnd w:id="26040"/>
      <w:r w:rsidRPr="00021BA7">
        <w:rPr>
          <w:rtl/>
        </w:rPr>
        <w:t xml:space="preserve">לא </w:t>
      </w:r>
      <w:bookmarkStart w:id="26041" w:name="_ETM_Q58_378370"/>
      <w:bookmarkEnd w:id="26041"/>
      <w:r w:rsidRPr="00021BA7">
        <w:rPr>
          <w:rtl/>
        </w:rPr>
        <w:t xml:space="preserve">פלא </w:t>
      </w:r>
      <w:bookmarkStart w:id="26042" w:name="_ETM_Q58_378850"/>
      <w:bookmarkEnd w:id="26042"/>
      <w:r w:rsidRPr="00021BA7">
        <w:rPr>
          <w:rtl/>
        </w:rPr>
        <w:t xml:space="preserve">שאתה </w:t>
      </w:r>
      <w:bookmarkStart w:id="26043" w:name="_ETM_Q58_379180"/>
      <w:bookmarkStart w:id="26044" w:name="_ETM_Q58_379360"/>
      <w:bookmarkStart w:id="26045" w:name="_ETM_Q58_377897"/>
      <w:bookmarkStart w:id="26046" w:name="_ETM_Q58_378661"/>
      <w:bookmarkEnd w:id="26043"/>
      <w:bookmarkEnd w:id="26044"/>
      <w:bookmarkEnd w:id="26045"/>
      <w:bookmarkEnd w:id="26046"/>
      <w:r w:rsidRPr="00021BA7">
        <w:rPr>
          <w:rtl/>
        </w:rPr>
        <w:t xml:space="preserve">מפנה </w:t>
      </w:r>
      <w:bookmarkStart w:id="26047" w:name="_ETM_Q58_379690"/>
      <w:bookmarkEnd w:id="26047"/>
      <w:r w:rsidRPr="00021BA7">
        <w:rPr>
          <w:rtl/>
        </w:rPr>
        <w:t xml:space="preserve">אותו </w:t>
      </w:r>
      <w:bookmarkStart w:id="26048" w:name="_ETM_Q58_379930"/>
      <w:bookmarkEnd w:id="26048"/>
      <w:r w:rsidRPr="00021BA7">
        <w:rPr>
          <w:rtl/>
        </w:rPr>
        <w:t xml:space="preserve">בחוסר </w:t>
      </w:r>
      <w:bookmarkStart w:id="26049" w:name="_ETM_Q58_380470"/>
      <w:bookmarkEnd w:id="26049"/>
      <w:r w:rsidRPr="00021BA7">
        <w:rPr>
          <w:rtl/>
        </w:rPr>
        <w:t xml:space="preserve">כבוד </w:t>
      </w:r>
      <w:bookmarkStart w:id="26050" w:name="_ETM_Q58_380889"/>
      <w:bookmarkEnd w:id="26050"/>
      <w:r w:rsidRPr="00021BA7">
        <w:rPr>
          <w:rtl/>
        </w:rPr>
        <w:t xml:space="preserve">גם </w:t>
      </w:r>
      <w:bookmarkStart w:id="26051" w:name="_ETM_Q58_381100"/>
      <w:bookmarkEnd w:id="26051"/>
      <w:r w:rsidRPr="00021BA7">
        <w:rPr>
          <w:rtl/>
        </w:rPr>
        <w:t>לדוכן</w:t>
      </w:r>
      <w:r>
        <w:rPr>
          <w:rFonts w:hint="cs"/>
          <w:rtl/>
        </w:rPr>
        <w:t>.</w:t>
      </w:r>
      <w:r w:rsidRPr="00021BA7">
        <w:rPr>
          <w:rtl/>
        </w:rPr>
        <w:t xml:space="preserve"> </w:t>
      </w:r>
      <w:bookmarkStart w:id="26052" w:name="_ETM_Q58_381730"/>
      <w:bookmarkEnd w:id="26052"/>
      <w:r w:rsidRPr="00021BA7">
        <w:rPr>
          <w:rtl/>
        </w:rPr>
        <w:t xml:space="preserve">אין </w:t>
      </w:r>
      <w:bookmarkStart w:id="26053" w:name="_ETM_Q58_381970"/>
      <w:bookmarkEnd w:id="26053"/>
      <w:r w:rsidRPr="00021BA7">
        <w:rPr>
          <w:rtl/>
        </w:rPr>
        <w:t>פלא</w:t>
      </w:r>
      <w:r>
        <w:rPr>
          <w:rFonts w:hint="cs"/>
          <w:rtl/>
        </w:rPr>
        <w:t>.</w:t>
      </w:r>
      <w:r w:rsidRPr="00021BA7">
        <w:rPr>
          <w:rtl/>
        </w:rPr>
        <w:t xml:space="preserve"> </w:t>
      </w:r>
      <w:bookmarkStart w:id="26054" w:name="_ETM_Q58_383129"/>
      <w:bookmarkEnd w:id="26054"/>
      <w:r w:rsidRPr="00021BA7">
        <w:rPr>
          <w:rtl/>
        </w:rPr>
        <w:t xml:space="preserve">אין </w:t>
      </w:r>
      <w:bookmarkStart w:id="26055" w:name="_ETM_Q58_383340"/>
      <w:bookmarkEnd w:id="26055"/>
      <w:r w:rsidRPr="00021BA7">
        <w:rPr>
          <w:rtl/>
        </w:rPr>
        <w:t xml:space="preserve">שום </w:t>
      </w:r>
      <w:bookmarkStart w:id="26056" w:name="_ETM_Q58_383639"/>
      <w:bookmarkEnd w:id="26056"/>
      <w:r>
        <w:rPr>
          <w:rFonts w:hint="cs"/>
          <w:rtl/>
        </w:rPr>
        <w:t>פלא.</w:t>
      </w:r>
      <w:bookmarkStart w:id="26057" w:name="_ETM_Q58_383527"/>
      <w:bookmarkStart w:id="26058" w:name="_ETM_Q58_385159"/>
      <w:bookmarkStart w:id="26059" w:name="_ETM_Q58_384010"/>
      <w:bookmarkEnd w:id="26057"/>
      <w:bookmarkEnd w:id="26058"/>
      <w:bookmarkEnd w:id="26059"/>
    </w:p>
    <w:p w:rsidR="002D76A7" w:rsidRDefault="002D76A7" w:rsidP="003542E8">
      <w:pPr>
        <w:rPr>
          <w:rtl/>
        </w:rPr>
      </w:pPr>
      <w:bookmarkStart w:id="26060" w:name="_ETM_Q58_384110"/>
      <w:bookmarkStart w:id="26061" w:name="_ETM_Q58_384170"/>
      <w:bookmarkEnd w:id="26060"/>
      <w:bookmarkEnd w:id="26061"/>
    </w:p>
    <w:p w:rsidR="002D76A7" w:rsidRDefault="002D76A7" w:rsidP="007941CC">
      <w:pPr>
        <w:rPr>
          <w:rtl/>
        </w:rPr>
      </w:pPr>
      <w:bookmarkStart w:id="26062" w:name="_ETM_Q58_384232"/>
      <w:bookmarkEnd w:id="26062"/>
      <w:r w:rsidRPr="00021BA7">
        <w:rPr>
          <w:rtl/>
        </w:rPr>
        <w:t xml:space="preserve">ואני </w:t>
      </w:r>
      <w:bookmarkStart w:id="26063" w:name="_ETM_Q58_385579"/>
      <w:bookmarkEnd w:id="26063"/>
      <w:r w:rsidRPr="00021BA7">
        <w:rPr>
          <w:rtl/>
        </w:rPr>
        <w:t xml:space="preserve">אומר </w:t>
      </w:r>
      <w:bookmarkStart w:id="26064" w:name="_ETM_Q58_385969"/>
      <w:bookmarkEnd w:id="26064"/>
      <w:r w:rsidRPr="00021BA7">
        <w:rPr>
          <w:rtl/>
        </w:rPr>
        <w:t xml:space="preserve">בצורה </w:t>
      </w:r>
      <w:bookmarkStart w:id="26065" w:name="_ETM_Q58_386659"/>
      <w:bookmarkEnd w:id="26065"/>
      <w:r>
        <w:rPr>
          <w:rFonts w:hint="cs"/>
          <w:rtl/>
        </w:rPr>
        <w:t>ה</w:t>
      </w:r>
      <w:r w:rsidRPr="00021BA7">
        <w:rPr>
          <w:rtl/>
        </w:rPr>
        <w:t xml:space="preserve">ברורה </w:t>
      </w:r>
      <w:bookmarkStart w:id="26066" w:name="_ETM_Q58_387049"/>
      <w:bookmarkEnd w:id="26066"/>
      <w:r w:rsidRPr="00021BA7">
        <w:rPr>
          <w:rtl/>
        </w:rPr>
        <w:t>ביותר</w:t>
      </w:r>
      <w:r>
        <w:rPr>
          <w:rFonts w:hint="cs"/>
          <w:rtl/>
        </w:rPr>
        <w:t>:</w:t>
      </w:r>
      <w:r w:rsidRPr="00021BA7">
        <w:rPr>
          <w:rtl/>
        </w:rPr>
        <w:t xml:space="preserve"> </w:t>
      </w:r>
      <w:bookmarkStart w:id="26067" w:name="_ETM_Q58_388780"/>
      <w:bookmarkEnd w:id="26067"/>
      <w:r w:rsidRPr="00021BA7">
        <w:rPr>
          <w:rtl/>
        </w:rPr>
        <w:t xml:space="preserve">יש </w:t>
      </w:r>
      <w:bookmarkStart w:id="26068" w:name="_ETM_Q58_389320"/>
      <w:bookmarkEnd w:id="26068"/>
      <w:r w:rsidRPr="00021BA7">
        <w:rPr>
          <w:rtl/>
        </w:rPr>
        <w:t xml:space="preserve">צורך </w:t>
      </w:r>
      <w:bookmarkStart w:id="26069" w:name="_ETM_Q58_389860"/>
      <w:bookmarkEnd w:id="26069"/>
      <w:r w:rsidRPr="00021BA7">
        <w:rPr>
          <w:rtl/>
        </w:rPr>
        <w:t xml:space="preserve">בשירות </w:t>
      </w:r>
      <w:bookmarkStart w:id="26070" w:name="_ETM_Q58_390400"/>
      <w:bookmarkEnd w:id="26070"/>
      <w:r w:rsidRPr="00021BA7">
        <w:rPr>
          <w:rtl/>
        </w:rPr>
        <w:t xml:space="preserve">בתי </w:t>
      </w:r>
      <w:bookmarkStart w:id="26071" w:name="_ETM_Q58_390730"/>
      <w:bookmarkEnd w:id="26071"/>
      <w:r w:rsidRPr="00021BA7">
        <w:rPr>
          <w:rtl/>
        </w:rPr>
        <w:t>הסוהר</w:t>
      </w:r>
      <w:r>
        <w:rPr>
          <w:rFonts w:hint="cs"/>
          <w:rtl/>
        </w:rPr>
        <w:t>,</w:t>
      </w:r>
      <w:bookmarkStart w:id="26072" w:name="_ETM_Q58_389348"/>
      <w:bookmarkEnd w:id="26072"/>
      <w:r w:rsidRPr="00021BA7">
        <w:rPr>
          <w:rtl/>
        </w:rPr>
        <w:t xml:space="preserve"> </w:t>
      </w:r>
      <w:bookmarkStart w:id="26073" w:name="_ETM_Q58_391850"/>
      <w:bookmarkEnd w:id="26073"/>
      <w:r w:rsidRPr="00021BA7">
        <w:rPr>
          <w:rtl/>
        </w:rPr>
        <w:t xml:space="preserve">בתגבור </w:t>
      </w:r>
      <w:bookmarkStart w:id="26074" w:name="_ETM_Q58_392570"/>
      <w:bookmarkEnd w:id="26074"/>
      <w:r w:rsidRPr="00021BA7">
        <w:rPr>
          <w:rtl/>
        </w:rPr>
        <w:t xml:space="preserve">הזה </w:t>
      </w:r>
      <w:bookmarkStart w:id="26075" w:name="_ETM_Q58_392870"/>
      <w:bookmarkEnd w:id="26075"/>
      <w:r w:rsidRPr="00021BA7">
        <w:rPr>
          <w:rtl/>
        </w:rPr>
        <w:t xml:space="preserve">של </w:t>
      </w:r>
      <w:bookmarkStart w:id="26076" w:name="_ETM_Q58_393169"/>
      <w:bookmarkEnd w:id="26076"/>
      <w:r>
        <w:rPr>
          <w:rFonts w:hint="cs"/>
          <w:rtl/>
        </w:rPr>
        <w:t>ה</w:t>
      </w:r>
      <w:r w:rsidRPr="00021BA7">
        <w:rPr>
          <w:rtl/>
        </w:rPr>
        <w:t xml:space="preserve">חיילות </w:t>
      </w:r>
      <w:bookmarkStart w:id="26077" w:name="_ETM_Q58_393740"/>
      <w:bookmarkEnd w:id="26077"/>
      <w:r w:rsidRPr="00021BA7">
        <w:rPr>
          <w:rtl/>
        </w:rPr>
        <w:t xml:space="preserve">ושל </w:t>
      </w:r>
      <w:bookmarkStart w:id="26078" w:name="_ETM_Q58_394070"/>
      <w:bookmarkEnd w:id="26078"/>
      <w:r w:rsidRPr="00021BA7">
        <w:rPr>
          <w:rtl/>
        </w:rPr>
        <w:t>החיילים</w:t>
      </w:r>
      <w:r>
        <w:rPr>
          <w:rFonts w:hint="cs"/>
          <w:rtl/>
        </w:rPr>
        <w:t>,</w:t>
      </w:r>
      <w:r w:rsidRPr="00021BA7">
        <w:rPr>
          <w:rtl/>
        </w:rPr>
        <w:t xml:space="preserve"> </w:t>
      </w:r>
      <w:bookmarkStart w:id="26079" w:name="_ETM_Q58_395209"/>
      <w:bookmarkEnd w:id="26079"/>
      <w:r w:rsidRPr="00021BA7">
        <w:rPr>
          <w:rtl/>
        </w:rPr>
        <w:t xml:space="preserve">אף </w:t>
      </w:r>
      <w:bookmarkStart w:id="26080" w:name="_ETM_Q58_395599"/>
      <w:bookmarkStart w:id="26081" w:name="_ETM_Q58_395959"/>
      <w:bookmarkEnd w:id="26080"/>
      <w:bookmarkEnd w:id="26081"/>
      <w:r>
        <w:rPr>
          <w:rFonts w:hint="cs"/>
          <w:rtl/>
        </w:rPr>
        <w:t xml:space="preserve">אחד </w:t>
      </w:r>
      <w:bookmarkStart w:id="26082" w:name="_ETM_Q58_395628"/>
      <w:bookmarkEnd w:id="26082"/>
      <w:r w:rsidRPr="00021BA7">
        <w:rPr>
          <w:rtl/>
        </w:rPr>
        <w:t xml:space="preserve">לא </w:t>
      </w:r>
      <w:bookmarkStart w:id="26083" w:name="_ETM_Q58_396080"/>
      <w:bookmarkEnd w:id="26083"/>
      <w:r w:rsidRPr="00021BA7">
        <w:rPr>
          <w:rtl/>
        </w:rPr>
        <w:t xml:space="preserve">מתכחש </w:t>
      </w:r>
      <w:bookmarkStart w:id="26084" w:name="_ETM_Q58_396709"/>
      <w:bookmarkEnd w:id="26084"/>
      <w:r w:rsidRPr="00021BA7">
        <w:rPr>
          <w:rtl/>
        </w:rPr>
        <w:t xml:space="preserve">לעניין </w:t>
      </w:r>
      <w:bookmarkStart w:id="26085" w:name="_ETM_Q58_397250"/>
      <w:bookmarkEnd w:id="26085"/>
      <w:r w:rsidRPr="00021BA7">
        <w:rPr>
          <w:rtl/>
        </w:rPr>
        <w:t>הזה</w:t>
      </w:r>
      <w:r>
        <w:rPr>
          <w:rFonts w:hint="cs"/>
          <w:rtl/>
        </w:rPr>
        <w:t>.</w:t>
      </w:r>
      <w:r w:rsidRPr="00021BA7">
        <w:rPr>
          <w:rtl/>
        </w:rPr>
        <w:t xml:space="preserve"> </w:t>
      </w:r>
      <w:bookmarkStart w:id="26086" w:name="_ETM_Q58_398579"/>
      <w:bookmarkEnd w:id="26086"/>
      <w:r w:rsidRPr="00021BA7">
        <w:rPr>
          <w:rtl/>
        </w:rPr>
        <w:t xml:space="preserve">אבל </w:t>
      </w:r>
      <w:bookmarkStart w:id="26087" w:name="_ETM_Q58_398939"/>
      <w:bookmarkEnd w:id="26087"/>
      <w:r w:rsidRPr="00021BA7">
        <w:rPr>
          <w:rtl/>
        </w:rPr>
        <w:t>אי</w:t>
      </w:r>
      <w:bookmarkStart w:id="26088" w:name="_ETM_Q58_399120"/>
      <w:bookmarkEnd w:id="26088"/>
      <w:r>
        <w:rPr>
          <w:rFonts w:hint="cs"/>
          <w:rtl/>
        </w:rPr>
        <w:t>-</w:t>
      </w:r>
      <w:r w:rsidRPr="00021BA7">
        <w:rPr>
          <w:rtl/>
        </w:rPr>
        <w:t xml:space="preserve">אפשר </w:t>
      </w:r>
      <w:bookmarkStart w:id="26089" w:name="_ETM_Q58_400230"/>
      <w:bookmarkEnd w:id="26089"/>
      <w:r w:rsidRPr="00021BA7">
        <w:rPr>
          <w:rtl/>
        </w:rPr>
        <w:t xml:space="preserve">לשלוח </w:t>
      </w:r>
      <w:bookmarkStart w:id="26090" w:name="_ETM_Q58_400860"/>
      <w:bookmarkEnd w:id="26090"/>
      <w:r w:rsidRPr="00021BA7">
        <w:rPr>
          <w:rtl/>
        </w:rPr>
        <w:t xml:space="preserve">אנשים </w:t>
      </w:r>
      <w:bookmarkStart w:id="26091" w:name="_ETM_Q58_401969"/>
      <w:bookmarkEnd w:id="26091"/>
      <w:r w:rsidRPr="00021BA7">
        <w:rPr>
          <w:rtl/>
        </w:rPr>
        <w:t xml:space="preserve">למשימה </w:t>
      </w:r>
      <w:bookmarkStart w:id="26092" w:name="_ETM_Q58_403690"/>
      <w:bookmarkEnd w:id="26092"/>
      <w:r w:rsidRPr="00021BA7">
        <w:rPr>
          <w:rtl/>
        </w:rPr>
        <w:t xml:space="preserve">ולא </w:t>
      </w:r>
      <w:bookmarkStart w:id="26093" w:name="_ETM_Q58_404140"/>
      <w:bookmarkEnd w:id="26093"/>
      <w:r w:rsidRPr="00021BA7">
        <w:rPr>
          <w:rtl/>
        </w:rPr>
        <w:t xml:space="preserve">להגן </w:t>
      </w:r>
      <w:bookmarkStart w:id="26094" w:name="_ETM_Q58_404740"/>
      <w:bookmarkEnd w:id="26094"/>
      <w:r w:rsidRPr="00021BA7">
        <w:rPr>
          <w:rtl/>
        </w:rPr>
        <w:t>עליהם</w:t>
      </w:r>
      <w:r>
        <w:rPr>
          <w:rFonts w:hint="cs"/>
          <w:rtl/>
        </w:rPr>
        <w:t>,</w:t>
      </w:r>
      <w:r w:rsidRPr="00021BA7">
        <w:rPr>
          <w:rtl/>
        </w:rPr>
        <w:t xml:space="preserve"> </w:t>
      </w:r>
      <w:bookmarkStart w:id="26095" w:name="_ETM_Q58_405610"/>
      <w:bookmarkEnd w:id="26095"/>
      <w:r w:rsidRPr="00021BA7">
        <w:rPr>
          <w:rtl/>
        </w:rPr>
        <w:t xml:space="preserve">לא </w:t>
      </w:r>
      <w:bookmarkStart w:id="26096" w:name="_ETM_Q58_405880"/>
      <w:bookmarkEnd w:id="26096"/>
      <w:r w:rsidRPr="00021BA7">
        <w:rPr>
          <w:rtl/>
        </w:rPr>
        <w:t xml:space="preserve">לתת </w:t>
      </w:r>
      <w:bookmarkStart w:id="26097" w:name="_ETM_Q58_406300"/>
      <w:bookmarkEnd w:id="26097"/>
      <w:r w:rsidRPr="00021BA7">
        <w:rPr>
          <w:rtl/>
        </w:rPr>
        <w:t xml:space="preserve">להם </w:t>
      </w:r>
      <w:bookmarkStart w:id="26098" w:name="_ETM_Q58_406630"/>
      <w:bookmarkEnd w:id="26098"/>
      <w:r w:rsidRPr="00021BA7">
        <w:rPr>
          <w:rtl/>
        </w:rPr>
        <w:t xml:space="preserve">את </w:t>
      </w:r>
      <w:bookmarkStart w:id="26099" w:name="_ETM_Q58_406810"/>
      <w:bookmarkEnd w:id="26099"/>
      <w:r w:rsidRPr="00021BA7">
        <w:rPr>
          <w:rtl/>
        </w:rPr>
        <w:t xml:space="preserve">הגיבוי </w:t>
      </w:r>
      <w:bookmarkStart w:id="26100" w:name="_ETM_Q58_407320"/>
      <w:bookmarkStart w:id="26101" w:name="_ETM_Q58_405798"/>
      <w:bookmarkEnd w:id="26100"/>
      <w:bookmarkEnd w:id="26101"/>
      <w:r>
        <w:rPr>
          <w:rFonts w:hint="cs"/>
          <w:rtl/>
        </w:rPr>
        <w:t>כ</w:t>
      </w:r>
      <w:r w:rsidRPr="00021BA7">
        <w:rPr>
          <w:rtl/>
        </w:rPr>
        <w:t>שצריך</w:t>
      </w:r>
      <w:r>
        <w:rPr>
          <w:rFonts w:hint="cs"/>
          <w:rtl/>
        </w:rPr>
        <w:t>.</w:t>
      </w:r>
      <w:r w:rsidRPr="00021BA7">
        <w:rPr>
          <w:rtl/>
        </w:rPr>
        <w:t xml:space="preserve"> </w:t>
      </w:r>
      <w:bookmarkStart w:id="26102" w:name="_ETM_Q58_408550"/>
      <w:bookmarkEnd w:id="26102"/>
      <w:r w:rsidRPr="00021BA7">
        <w:rPr>
          <w:rtl/>
        </w:rPr>
        <w:t xml:space="preserve">מעל </w:t>
      </w:r>
      <w:bookmarkStart w:id="26103" w:name="_ETM_Q58_409270"/>
      <w:bookmarkEnd w:id="26103"/>
      <w:r w:rsidRPr="00021BA7">
        <w:rPr>
          <w:rtl/>
        </w:rPr>
        <w:t>הכול</w:t>
      </w:r>
      <w:r>
        <w:rPr>
          <w:rFonts w:hint="cs"/>
          <w:rtl/>
        </w:rPr>
        <w:t>,</w:t>
      </w:r>
      <w:bookmarkStart w:id="26104" w:name="_ETM_Q58_408797"/>
      <w:bookmarkStart w:id="26105" w:name="_ETM_Q58_408919"/>
      <w:bookmarkEnd w:id="26104"/>
      <w:bookmarkEnd w:id="26105"/>
      <w:r w:rsidRPr="00021BA7">
        <w:rPr>
          <w:rtl/>
        </w:rPr>
        <w:t xml:space="preserve"> </w:t>
      </w:r>
      <w:bookmarkStart w:id="26106" w:name="_ETM_Q58_410260"/>
      <w:bookmarkEnd w:id="26106"/>
      <w:r w:rsidRPr="00021BA7">
        <w:rPr>
          <w:rtl/>
        </w:rPr>
        <w:t xml:space="preserve">כאשר </w:t>
      </w:r>
      <w:bookmarkStart w:id="26107" w:name="_ETM_Q58_410920"/>
      <w:bookmarkEnd w:id="26107"/>
      <w:r w:rsidRPr="00021BA7">
        <w:rPr>
          <w:rtl/>
        </w:rPr>
        <w:t xml:space="preserve">מתברר </w:t>
      </w:r>
      <w:bookmarkStart w:id="26108" w:name="_ETM_Q58_412060"/>
      <w:bookmarkEnd w:id="26108"/>
      <w:r w:rsidRPr="00021BA7">
        <w:rPr>
          <w:rtl/>
        </w:rPr>
        <w:t xml:space="preserve">שנהגו </w:t>
      </w:r>
      <w:bookmarkStart w:id="26109" w:name="_ETM_Q58_412990"/>
      <w:bookmarkEnd w:id="26109"/>
      <w:r w:rsidRPr="00021BA7">
        <w:rPr>
          <w:rtl/>
        </w:rPr>
        <w:t>ב</w:t>
      </w:r>
      <w:r>
        <w:rPr>
          <w:rFonts w:hint="cs"/>
          <w:rtl/>
        </w:rPr>
        <w:t>הן</w:t>
      </w:r>
      <w:r w:rsidRPr="00021BA7">
        <w:rPr>
          <w:rtl/>
        </w:rPr>
        <w:t xml:space="preserve"> </w:t>
      </w:r>
      <w:bookmarkStart w:id="26110" w:name="_ETM_Q58_413560"/>
      <w:bookmarkEnd w:id="26110"/>
      <w:r w:rsidRPr="00021BA7">
        <w:rPr>
          <w:rtl/>
        </w:rPr>
        <w:t xml:space="preserve">באופן </w:t>
      </w:r>
      <w:bookmarkStart w:id="26111" w:name="_ETM_Q58_414400"/>
      <w:bookmarkEnd w:id="26111"/>
      <w:r w:rsidRPr="00021BA7">
        <w:rPr>
          <w:rtl/>
        </w:rPr>
        <w:t xml:space="preserve">שאסור </w:t>
      </w:r>
      <w:bookmarkStart w:id="26112" w:name="_ETM_Q58_415120"/>
      <w:bookmarkEnd w:id="26112"/>
      <w:r w:rsidRPr="00021BA7">
        <w:rPr>
          <w:rtl/>
        </w:rPr>
        <w:t xml:space="preserve">היה </w:t>
      </w:r>
      <w:bookmarkStart w:id="26113" w:name="_ETM_Q58_415360"/>
      <w:bookmarkStart w:id="26114" w:name="_ETM_Q58_415510"/>
      <w:bookmarkEnd w:id="26113"/>
      <w:bookmarkEnd w:id="26114"/>
      <w:r w:rsidRPr="00021BA7">
        <w:rPr>
          <w:rtl/>
        </w:rPr>
        <w:t>שיקרה</w:t>
      </w:r>
      <w:r>
        <w:rPr>
          <w:rFonts w:hint="cs"/>
          <w:rtl/>
        </w:rPr>
        <w:t>,</w:t>
      </w:r>
      <w:bookmarkStart w:id="26115" w:name="_ETM_Q58_415377"/>
      <w:bookmarkEnd w:id="26115"/>
      <w:r w:rsidRPr="00021BA7">
        <w:rPr>
          <w:rtl/>
        </w:rPr>
        <w:t xml:space="preserve"> </w:t>
      </w:r>
      <w:bookmarkStart w:id="26116" w:name="_ETM_Q58_416959"/>
      <w:bookmarkEnd w:id="26116"/>
      <w:r w:rsidRPr="00021BA7">
        <w:rPr>
          <w:rtl/>
        </w:rPr>
        <w:t>מ</w:t>
      </w:r>
      <w:r>
        <w:rPr>
          <w:rFonts w:hint="cs"/>
          <w:rtl/>
        </w:rPr>
        <w:t>טייח</w:t>
      </w:r>
      <w:r w:rsidRPr="00021BA7">
        <w:rPr>
          <w:rtl/>
        </w:rPr>
        <w:t xml:space="preserve">ים </w:t>
      </w:r>
      <w:bookmarkStart w:id="26117" w:name="_ETM_Q58_417680"/>
      <w:bookmarkStart w:id="26118" w:name="_ETM_Q58_418129"/>
      <w:bookmarkStart w:id="26119" w:name="_ETM_Q58_415358"/>
      <w:bookmarkEnd w:id="26117"/>
      <w:bookmarkEnd w:id="26118"/>
      <w:bookmarkEnd w:id="26119"/>
      <w:r>
        <w:rPr>
          <w:rFonts w:hint="cs"/>
          <w:rtl/>
        </w:rPr>
        <w:t xml:space="preserve">את </w:t>
      </w:r>
      <w:bookmarkStart w:id="26120" w:name="_ETM_Q58_415937"/>
      <w:bookmarkEnd w:id="26120"/>
      <w:r>
        <w:rPr>
          <w:rFonts w:hint="cs"/>
          <w:rtl/>
        </w:rPr>
        <w:t>העניין</w:t>
      </w:r>
      <w:r w:rsidRPr="00021BA7">
        <w:rPr>
          <w:rtl/>
        </w:rPr>
        <w:t xml:space="preserve"> </w:t>
      </w:r>
      <w:bookmarkStart w:id="26121" w:name="_ETM_Q58_418400"/>
      <w:bookmarkEnd w:id="26121"/>
      <w:r w:rsidRPr="00021BA7">
        <w:rPr>
          <w:rtl/>
        </w:rPr>
        <w:t xml:space="preserve">ומונעים </w:t>
      </w:r>
      <w:bookmarkStart w:id="26122" w:name="_ETM_Q58_418909"/>
      <w:bookmarkEnd w:id="26122"/>
      <w:r w:rsidRPr="00021BA7">
        <w:rPr>
          <w:rtl/>
        </w:rPr>
        <w:t xml:space="preserve">את </w:t>
      </w:r>
      <w:bookmarkStart w:id="26123" w:name="_ETM_Q58_419059"/>
      <w:bookmarkEnd w:id="26123"/>
      <w:r w:rsidRPr="00021BA7">
        <w:rPr>
          <w:rtl/>
        </w:rPr>
        <w:t xml:space="preserve">החקירה </w:t>
      </w:r>
      <w:bookmarkStart w:id="26124" w:name="_ETM_Q58_419599"/>
      <w:bookmarkEnd w:id="26124"/>
      <w:r>
        <w:rPr>
          <w:rFonts w:hint="cs"/>
          <w:rtl/>
        </w:rPr>
        <w:t>וה</w:t>
      </w:r>
      <w:r w:rsidRPr="00021BA7">
        <w:rPr>
          <w:rtl/>
        </w:rPr>
        <w:t xml:space="preserve">בדיקה </w:t>
      </w:r>
      <w:bookmarkStart w:id="26125" w:name="_ETM_Q58_420319"/>
      <w:bookmarkEnd w:id="26125"/>
      <w:r w:rsidRPr="00021BA7">
        <w:rPr>
          <w:rtl/>
        </w:rPr>
        <w:t>שלו</w:t>
      </w:r>
      <w:r>
        <w:rPr>
          <w:rFonts w:hint="cs"/>
          <w:rtl/>
        </w:rPr>
        <w:t>,</w:t>
      </w:r>
      <w:r w:rsidRPr="00021BA7">
        <w:rPr>
          <w:rtl/>
        </w:rPr>
        <w:t xml:space="preserve"> </w:t>
      </w:r>
      <w:bookmarkStart w:id="26126" w:name="_ETM_Q58_421810"/>
      <w:bookmarkEnd w:id="26126"/>
      <w:r w:rsidRPr="00021BA7">
        <w:rPr>
          <w:rtl/>
        </w:rPr>
        <w:t xml:space="preserve">וביד </w:t>
      </w:r>
      <w:bookmarkStart w:id="26127" w:name="_ETM_Q58_422470"/>
      <w:bookmarkEnd w:id="26127"/>
      <w:r w:rsidRPr="00021BA7">
        <w:rPr>
          <w:rtl/>
        </w:rPr>
        <w:t xml:space="preserve">השנייה </w:t>
      </w:r>
      <w:bookmarkStart w:id="26128" w:name="_ETM_Q58_423640"/>
      <w:bookmarkEnd w:id="26128"/>
      <w:r w:rsidRPr="00021BA7">
        <w:rPr>
          <w:rtl/>
        </w:rPr>
        <w:t>אומרים</w:t>
      </w:r>
      <w:bookmarkStart w:id="26129" w:name="_ETM_Q58_424000"/>
      <w:bookmarkEnd w:id="26129"/>
      <w:r>
        <w:rPr>
          <w:rFonts w:hint="cs"/>
          <w:rtl/>
        </w:rPr>
        <w:t>: עכשיו</w:t>
      </w:r>
      <w:bookmarkStart w:id="26130" w:name="_ETM_Q58_422728"/>
      <w:bookmarkEnd w:id="26130"/>
      <w:r w:rsidRPr="00021BA7">
        <w:rPr>
          <w:rtl/>
        </w:rPr>
        <w:t xml:space="preserve"> </w:t>
      </w:r>
      <w:bookmarkStart w:id="26131" w:name="_ETM_Q58_424390"/>
      <w:bookmarkEnd w:id="26131"/>
      <w:r w:rsidRPr="00021BA7">
        <w:rPr>
          <w:rtl/>
        </w:rPr>
        <w:t xml:space="preserve">נשלח </w:t>
      </w:r>
      <w:bookmarkStart w:id="26132" w:name="_ETM_Q58_425319"/>
      <w:bookmarkEnd w:id="26132"/>
      <w:r w:rsidRPr="00021BA7">
        <w:rPr>
          <w:rtl/>
        </w:rPr>
        <w:t xml:space="preserve">חיילות </w:t>
      </w:r>
      <w:bookmarkStart w:id="26133" w:name="_ETM_Q58_425890"/>
      <w:bookmarkEnd w:id="26133"/>
      <w:r w:rsidRPr="00021BA7">
        <w:rPr>
          <w:rtl/>
        </w:rPr>
        <w:t xml:space="preserve">נוספות </w:t>
      </w:r>
      <w:bookmarkStart w:id="26134" w:name="_ETM_Q58_426520"/>
      <w:bookmarkEnd w:id="26134"/>
      <w:r>
        <w:rPr>
          <w:rFonts w:hint="cs"/>
          <w:rtl/>
        </w:rPr>
        <w:t>ל</w:t>
      </w:r>
      <w:r w:rsidRPr="00021BA7">
        <w:rPr>
          <w:rtl/>
        </w:rPr>
        <w:t xml:space="preserve">אותה </w:t>
      </w:r>
      <w:bookmarkStart w:id="26135" w:name="_ETM_Q58_426940"/>
      <w:bookmarkEnd w:id="26135"/>
      <w:r w:rsidRPr="00021BA7">
        <w:rPr>
          <w:rtl/>
        </w:rPr>
        <w:t>מ</w:t>
      </w:r>
      <w:r>
        <w:rPr>
          <w:rFonts w:hint="cs"/>
          <w:rtl/>
        </w:rPr>
        <w:t>שימ</w:t>
      </w:r>
      <w:r w:rsidRPr="00021BA7">
        <w:rPr>
          <w:rtl/>
        </w:rPr>
        <w:t>ה</w:t>
      </w:r>
      <w:r>
        <w:rPr>
          <w:rFonts w:hint="cs"/>
          <w:rtl/>
        </w:rPr>
        <w:t>.</w:t>
      </w:r>
      <w:r w:rsidRPr="00021BA7">
        <w:rPr>
          <w:rtl/>
        </w:rPr>
        <w:t xml:space="preserve"> </w:t>
      </w:r>
      <w:bookmarkStart w:id="26136" w:name="_ETM_Q58_428430"/>
      <w:bookmarkEnd w:id="26136"/>
      <w:r w:rsidRPr="00021BA7">
        <w:rPr>
          <w:rtl/>
        </w:rPr>
        <w:t xml:space="preserve">איזו </w:t>
      </w:r>
      <w:bookmarkStart w:id="26137" w:name="_ETM_Q58_428879"/>
      <w:bookmarkEnd w:id="26137"/>
      <w:r w:rsidRPr="00021BA7">
        <w:rPr>
          <w:rtl/>
        </w:rPr>
        <w:t xml:space="preserve">בושה </w:t>
      </w:r>
      <w:bookmarkStart w:id="26138" w:name="_ETM_Q58_429389"/>
      <w:bookmarkEnd w:id="26138"/>
      <w:r w:rsidRPr="00021BA7">
        <w:rPr>
          <w:rtl/>
        </w:rPr>
        <w:t>זו</w:t>
      </w:r>
      <w:r>
        <w:rPr>
          <w:rFonts w:hint="cs"/>
          <w:rtl/>
        </w:rPr>
        <w:t>.</w:t>
      </w:r>
      <w:bookmarkStart w:id="26139" w:name="_ETM_Q58_427769"/>
      <w:bookmarkEnd w:id="26139"/>
      <w:r w:rsidRPr="00021BA7">
        <w:rPr>
          <w:rtl/>
        </w:rPr>
        <w:t xml:space="preserve"> </w:t>
      </w:r>
      <w:bookmarkStart w:id="26140" w:name="_ETM_Q58_429659"/>
      <w:bookmarkEnd w:id="26140"/>
      <w:r w:rsidRPr="00021BA7">
        <w:rPr>
          <w:rtl/>
        </w:rPr>
        <w:t xml:space="preserve">איזו </w:t>
      </w:r>
      <w:bookmarkStart w:id="26141" w:name="_ETM_Q58_430049"/>
      <w:bookmarkEnd w:id="26141"/>
      <w:r w:rsidRPr="00021BA7">
        <w:rPr>
          <w:rtl/>
        </w:rPr>
        <w:t>ציניות</w:t>
      </w:r>
      <w:r>
        <w:rPr>
          <w:rFonts w:hint="cs"/>
          <w:rtl/>
        </w:rPr>
        <w:t>.</w:t>
      </w:r>
      <w:r w:rsidRPr="00021BA7">
        <w:rPr>
          <w:rtl/>
        </w:rPr>
        <w:t xml:space="preserve"> </w:t>
      </w:r>
      <w:bookmarkStart w:id="26142" w:name="_ETM_Q58_431300"/>
      <w:bookmarkEnd w:id="26142"/>
      <w:r w:rsidRPr="00021BA7">
        <w:rPr>
          <w:rtl/>
        </w:rPr>
        <w:t xml:space="preserve">איזו </w:t>
      </w:r>
      <w:bookmarkStart w:id="26143" w:name="_ETM_Q58_431720"/>
      <w:bookmarkEnd w:id="26143"/>
      <w:r w:rsidRPr="00021BA7">
        <w:rPr>
          <w:rtl/>
        </w:rPr>
        <w:t xml:space="preserve">עזות </w:t>
      </w:r>
      <w:bookmarkStart w:id="26144" w:name="_ETM_Q58_432170"/>
      <w:bookmarkEnd w:id="26144"/>
      <w:r w:rsidRPr="00021BA7">
        <w:rPr>
          <w:rtl/>
        </w:rPr>
        <w:t>מצח</w:t>
      </w:r>
      <w:r>
        <w:rPr>
          <w:rFonts w:hint="cs"/>
          <w:rtl/>
        </w:rPr>
        <w:t>.</w:t>
      </w:r>
      <w:bookmarkStart w:id="26145" w:name="_ETM_Q58_433999"/>
      <w:bookmarkStart w:id="26146" w:name="_ETM_Q58_435404"/>
      <w:bookmarkEnd w:id="26145"/>
      <w:bookmarkEnd w:id="26146"/>
    </w:p>
    <w:p w:rsidR="002D76A7" w:rsidRDefault="002D76A7" w:rsidP="003542E8">
      <w:pPr>
        <w:rPr>
          <w:rtl/>
        </w:rPr>
      </w:pPr>
      <w:bookmarkStart w:id="26147" w:name="_ETM_Q58_435481"/>
      <w:bookmarkStart w:id="26148" w:name="_ETM_Q58_435564"/>
      <w:bookmarkEnd w:id="26147"/>
      <w:bookmarkEnd w:id="26148"/>
    </w:p>
    <w:p w:rsidR="002D76A7" w:rsidRDefault="002D76A7" w:rsidP="003542E8">
      <w:pPr>
        <w:rPr>
          <w:rtl/>
        </w:rPr>
      </w:pPr>
      <w:bookmarkStart w:id="26149" w:name="_ETM_Q58_435610"/>
      <w:bookmarkStart w:id="26150" w:name="_ETM_Q58_430988"/>
      <w:bookmarkEnd w:id="26149"/>
      <w:bookmarkEnd w:id="26150"/>
      <w:r w:rsidRPr="00021BA7">
        <w:rPr>
          <w:rtl/>
        </w:rPr>
        <w:t xml:space="preserve">אני </w:t>
      </w:r>
      <w:bookmarkStart w:id="26151" w:name="_ETM_Q58_434209"/>
      <w:bookmarkEnd w:id="26151"/>
      <w:r w:rsidRPr="00021BA7">
        <w:rPr>
          <w:rtl/>
        </w:rPr>
        <w:t xml:space="preserve">רוצה </w:t>
      </w:r>
      <w:bookmarkStart w:id="26152" w:name="_ETM_Q58_434479"/>
      <w:bookmarkEnd w:id="26152"/>
      <w:r w:rsidRPr="00021BA7">
        <w:rPr>
          <w:rtl/>
        </w:rPr>
        <w:t xml:space="preserve">לומר </w:t>
      </w:r>
      <w:bookmarkStart w:id="26153" w:name="_ETM_Q58_435169"/>
      <w:bookmarkEnd w:id="26153"/>
      <w:r w:rsidRPr="00021BA7">
        <w:rPr>
          <w:rtl/>
        </w:rPr>
        <w:t xml:space="preserve">יותר </w:t>
      </w:r>
      <w:bookmarkStart w:id="26154" w:name="_ETM_Q58_435589"/>
      <w:bookmarkEnd w:id="26154"/>
      <w:r w:rsidRPr="00021BA7">
        <w:rPr>
          <w:rtl/>
        </w:rPr>
        <w:t>מזה</w:t>
      </w:r>
      <w:r>
        <w:rPr>
          <w:rFonts w:hint="cs"/>
          <w:rtl/>
        </w:rPr>
        <w:t>,</w:t>
      </w:r>
      <w:r w:rsidRPr="00021BA7">
        <w:rPr>
          <w:rtl/>
        </w:rPr>
        <w:t xml:space="preserve"> </w:t>
      </w:r>
      <w:bookmarkStart w:id="26155" w:name="_ETM_Q58_435949"/>
      <w:bookmarkEnd w:id="26155"/>
      <w:r w:rsidRPr="00021BA7">
        <w:rPr>
          <w:rtl/>
        </w:rPr>
        <w:t>רבותיי</w:t>
      </w:r>
      <w:r>
        <w:rPr>
          <w:rFonts w:hint="cs"/>
          <w:rtl/>
        </w:rPr>
        <w:t xml:space="preserve">, </w:t>
      </w:r>
      <w:r w:rsidRPr="00021BA7">
        <w:rPr>
          <w:rtl/>
        </w:rPr>
        <w:t xml:space="preserve">אני </w:t>
      </w:r>
      <w:bookmarkStart w:id="26156" w:name="_ETM_Q58_438229"/>
      <w:bookmarkEnd w:id="26156"/>
      <w:r w:rsidRPr="00021BA7">
        <w:rPr>
          <w:rtl/>
        </w:rPr>
        <w:t xml:space="preserve">חושב </w:t>
      </w:r>
      <w:bookmarkStart w:id="26157" w:name="_ETM_Q58_440110"/>
      <w:bookmarkEnd w:id="26157"/>
      <w:r w:rsidRPr="00021BA7">
        <w:rPr>
          <w:rtl/>
        </w:rPr>
        <w:t xml:space="preserve">שהעבודה </w:t>
      </w:r>
      <w:bookmarkStart w:id="26158" w:name="_ETM_Q58_441460"/>
      <w:bookmarkEnd w:id="26158"/>
      <w:r w:rsidRPr="00021BA7">
        <w:rPr>
          <w:rtl/>
        </w:rPr>
        <w:t xml:space="preserve">שעושים </w:t>
      </w:r>
      <w:bookmarkStart w:id="26159" w:name="_ETM_Q58_442240"/>
      <w:bookmarkEnd w:id="26159"/>
      <w:r w:rsidRPr="00021BA7">
        <w:rPr>
          <w:rtl/>
        </w:rPr>
        <w:t xml:space="preserve">בשירות </w:t>
      </w:r>
      <w:bookmarkStart w:id="26160" w:name="_ETM_Q58_442750"/>
      <w:bookmarkEnd w:id="26160"/>
      <w:r w:rsidRPr="00021BA7">
        <w:rPr>
          <w:rtl/>
        </w:rPr>
        <w:t xml:space="preserve">בתי </w:t>
      </w:r>
      <w:bookmarkStart w:id="26161" w:name="_ETM_Q58_443080"/>
      <w:bookmarkEnd w:id="26161"/>
      <w:r w:rsidRPr="00021BA7">
        <w:rPr>
          <w:rtl/>
        </w:rPr>
        <w:t xml:space="preserve">הסוהר </w:t>
      </w:r>
      <w:bookmarkStart w:id="26162" w:name="_ETM_Q58_443620"/>
      <w:bookmarkEnd w:id="26162"/>
      <w:r w:rsidRPr="00021BA7">
        <w:rPr>
          <w:rtl/>
        </w:rPr>
        <w:t xml:space="preserve">היא </w:t>
      </w:r>
      <w:bookmarkStart w:id="26163" w:name="_ETM_Q58_443740"/>
      <w:bookmarkEnd w:id="26163"/>
      <w:r w:rsidRPr="00021BA7">
        <w:rPr>
          <w:rtl/>
        </w:rPr>
        <w:t xml:space="preserve">עבודת </w:t>
      </w:r>
      <w:bookmarkStart w:id="26164" w:name="_ETM_Q58_444279"/>
      <w:bookmarkEnd w:id="26164"/>
      <w:r w:rsidRPr="00021BA7">
        <w:rPr>
          <w:rtl/>
        </w:rPr>
        <w:t xml:space="preserve">קודש </w:t>
      </w:r>
      <w:bookmarkStart w:id="26165" w:name="_ETM_Q58_444790"/>
      <w:bookmarkEnd w:id="26165"/>
      <w:r w:rsidRPr="00021BA7">
        <w:rPr>
          <w:rtl/>
        </w:rPr>
        <w:t>אמיתית</w:t>
      </w:r>
      <w:r>
        <w:rPr>
          <w:rFonts w:hint="cs"/>
          <w:rtl/>
        </w:rPr>
        <w:t>,</w:t>
      </w:r>
      <w:r w:rsidRPr="00021BA7">
        <w:rPr>
          <w:rtl/>
        </w:rPr>
        <w:t xml:space="preserve"> </w:t>
      </w:r>
      <w:bookmarkStart w:id="26166" w:name="_ETM_Q58_445360"/>
      <w:bookmarkEnd w:id="26166"/>
      <w:r w:rsidRPr="00021BA7">
        <w:rPr>
          <w:rtl/>
        </w:rPr>
        <w:t xml:space="preserve">בתנאים </w:t>
      </w:r>
      <w:bookmarkStart w:id="26167" w:name="_ETM_Q58_446560"/>
      <w:bookmarkEnd w:id="26167"/>
      <w:r w:rsidRPr="00021BA7">
        <w:rPr>
          <w:rtl/>
        </w:rPr>
        <w:t xml:space="preserve">קשים </w:t>
      </w:r>
      <w:bookmarkStart w:id="26168" w:name="_ETM_Q58_447190"/>
      <w:bookmarkStart w:id="26169" w:name="_ETM_Q58_445288"/>
      <w:bookmarkEnd w:id="26168"/>
      <w:bookmarkEnd w:id="26169"/>
      <w:r w:rsidRPr="00021BA7">
        <w:rPr>
          <w:rtl/>
        </w:rPr>
        <w:t>מאוד</w:t>
      </w:r>
      <w:r>
        <w:rPr>
          <w:rFonts w:hint="cs"/>
          <w:rtl/>
        </w:rPr>
        <w:t>.</w:t>
      </w:r>
      <w:r w:rsidRPr="00021BA7">
        <w:rPr>
          <w:rtl/>
        </w:rPr>
        <w:t xml:space="preserve"> </w:t>
      </w:r>
      <w:bookmarkStart w:id="26170" w:name="_ETM_Q58_448409"/>
      <w:bookmarkEnd w:id="26170"/>
      <w:r w:rsidRPr="00021BA7">
        <w:rPr>
          <w:rtl/>
        </w:rPr>
        <w:t xml:space="preserve">זו </w:t>
      </w:r>
      <w:bookmarkStart w:id="26171" w:name="_ETM_Q58_448710"/>
      <w:bookmarkEnd w:id="26171"/>
      <w:r w:rsidRPr="00021BA7">
        <w:rPr>
          <w:rtl/>
        </w:rPr>
        <w:t xml:space="preserve">עבודה </w:t>
      </w:r>
      <w:bookmarkStart w:id="26172" w:name="_ETM_Q58_449430"/>
      <w:bookmarkEnd w:id="26172"/>
      <w:r w:rsidRPr="00021BA7">
        <w:rPr>
          <w:rtl/>
        </w:rPr>
        <w:t xml:space="preserve">מורכבת </w:t>
      </w:r>
      <w:bookmarkStart w:id="26173" w:name="_ETM_Q58_450629"/>
      <w:bookmarkEnd w:id="26173"/>
      <w:r w:rsidRPr="00021BA7">
        <w:rPr>
          <w:rtl/>
        </w:rPr>
        <w:t>ומסובכת</w:t>
      </w:r>
      <w:r>
        <w:rPr>
          <w:rFonts w:hint="cs"/>
          <w:rtl/>
        </w:rPr>
        <w:t>,</w:t>
      </w:r>
      <w:r w:rsidRPr="00021BA7">
        <w:rPr>
          <w:rtl/>
        </w:rPr>
        <w:t xml:space="preserve"> </w:t>
      </w:r>
      <w:bookmarkStart w:id="26174" w:name="_ETM_Q58_452330"/>
      <w:bookmarkEnd w:id="26174"/>
      <w:r w:rsidRPr="00021BA7">
        <w:rPr>
          <w:rtl/>
        </w:rPr>
        <w:t xml:space="preserve">והיא </w:t>
      </w:r>
      <w:bookmarkStart w:id="26175" w:name="_ETM_Q58_452599"/>
      <w:bookmarkEnd w:id="26175"/>
      <w:r w:rsidRPr="00021BA7">
        <w:rPr>
          <w:rtl/>
        </w:rPr>
        <w:t xml:space="preserve">עבודה </w:t>
      </w:r>
      <w:bookmarkStart w:id="26176" w:name="_ETM_Q58_453169"/>
      <w:bookmarkEnd w:id="26176"/>
      <w:r w:rsidRPr="00021BA7">
        <w:rPr>
          <w:rtl/>
        </w:rPr>
        <w:t xml:space="preserve">מועדת </w:t>
      </w:r>
      <w:bookmarkStart w:id="26177" w:name="_ETM_Q58_453949"/>
      <w:bookmarkEnd w:id="26177"/>
      <w:r w:rsidRPr="00021BA7">
        <w:rPr>
          <w:rtl/>
        </w:rPr>
        <w:t>לטעו</w:t>
      </w:r>
      <w:r>
        <w:rPr>
          <w:rFonts w:hint="cs"/>
          <w:rtl/>
        </w:rPr>
        <w:t xml:space="preserve">יות. </w:t>
      </w:r>
      <w:r w:rsidRPr="00021BA7">
        <w:rPr>
          <w:rtl/>
        </w:rPr>
        <w:t xml:space="preserve">יכולות </w:t>
      </w:r>
      <w:bookmarkStart w:id="26178" w:name="_ETM_Q58_455479"/>
      <w:bookmarkEnd w:id="26178"/>
      <w:r w:rsidRPr="00021BA7">
        <w:rPr>
          <w:rtl/>
        </w:rPr>
        <w:t xml:space="preserve">לקרות </w:t>
      </w:r>
      <w:bookmarkStart w:id="26179" w:name="_ETM_Q58_455900"/>
      <w:bookmarkEnd w:id="26179"/>
      <w:r>
        <w:rPr>
          <w:rFonts w:hint="cs"/>
          <w:rtl/>
        </w:rPr>
        <w:t>טע</w:t>
      </w:r>
      <w:bookmarkStart w:id="26180" w:name="_ETM_Q58_455227"/>
      <w:bookmarkEnd w:id="26180"/>
      <w:r>
        <w:rPr>
          <w:rFonts w:hint="cs"/>
          <w:rtl/>
        </w:rPr>
        <w:t>ויות,</w:t>
      </w:r>
      <w:r w:rsidRPr="00021BA7">
        <w:rPr>
          <w:rtl/>
        </w:rPr>
        <w:t xml:space="preserve"> </w:t>
      </w:r>
      <w:bookmarkStart w:id="26181" w:name="_ETM_Q58_456499"/>
      <w:bookmarkEnd w:id="26181"/>
      <w:r w:rsidRPr="00021BA7">
        <w:rPr>
          <w:rtl/>
        </w:rPr>
        <w:t xml:space="preserve">יכולים </w:t>
      </w:r>
      <w:bookmarkStart w:id="26182" w:name="_ETM_Q58_456949"/>
      <w:bookmarkEnd w:id="26182"/>
      <w:r w:rsidRPr="00021BA7">
        <w:rPr>
          <w:rtl/>
        </w:rPr>
        <w:t xml:space="preserve">לקרות </w:t>
      </w:r>
      <w:bookmarkStart w:id="26183" w:name="_ETM_Q58_457310"/>
      <w:bookmarkEnd w:id="26183"/>
      <w:r w:rsidRPr="00021BA7">
        <w:rPr>
          <w:rtl/>
        </w:rPr>
        <w:t xml:space="preserve">דברים </w:t>
      </w:r>
      <w:bookmarkStart w:id="26184" w:name="_ETM_Q58_457669"/>
      <w:bookmarkEnd w:id="26184"/>
      <w:r w:rsidRPr="00021BA7">
        <w:rPr>
          <w:rtl/>
        </w:rPr>
        <w:t xml:space="preserve">שאסור </w:t>
      </w:r>
      <w:bookmarkStart w:id="26185" w:name="_ETM_Q58_458180"/>
      <w:bookmarkEnd w:id="26185"/>
      <w:r w:rsidRPr="00021BA7">
        <w:rPr>
          <w:rtl/>
        </w:rPr>
        <w:t>שיקרו</w:t>
      </w:r>
      <w:r>
        <w:rPr>
          <w:rFonts w:hint="cs"/>
          <w:rtl/>
        </w:rPr>
        <w:t>,</w:t>
      </w:r>
      <w:r w:rsidRPr="00021BA7">
        <w:rPr>
          <w:rtl/>
        </w:rPr>
        <w:t xml:space="preserve"> </w:t>
      </w:r>
      <w:bookmarkStart w:id="26186" w:name="_ETM_Q58_459419"/>
      <w:bookmarkEnd w:id="26186"/>
      <w:r w:rsidRPr="00021BA7">
        <w:rPr>
          <w:rtl/>
        </w:rPr>
        <w:t xml:space="preserve">אבל </w:t>
      </w:r>
      <w:bookmarkStart w:id="26187" w:name="_ETM_Q58_459779"/>
      <w:bookmarkEnd w:id="26187"/>
      <w:r w:rsidRPr="00021BA7">
        <w:rPr>
          <w:rtl/>
        </w:rPr>
        <w:t xml:space="preserve">את </w:t>
      </w:r>
      <w:bookmarkStart w:id="26188" w:name="_ETM_Q58_459960"/>
      <w:bookmarkEnd w:id="26188"/>
      <w:r w:rsidRPr="00021BA7">
        <w:rPr>
          <w:rtl/>
        </w:rPr>
        <w:t xml:space="preserve">הדברים </w:t>
      </w:r>
      <w:bookmarkStart w:id="26189" w:name="_ETM_Q58_460469"/>
      <w:bookmarkEnd w:id="26189"/>
      <w:r w:rsidRPr="00021BA7">
        <w:rPr>
          <w:rtl/>
        </w:rPr>
        <w:t xml:space="preserve">האלה </w:t>
      </w:r>
      <w:bookmarkStart w:id="26190" w:name="_ETM_Q58_460830"/>
      <w:bookmarkEnd w:id="26190"/>
      <w:r w:rsidRPr="00021BA7">
        <w:rPr>
          <w:rtl/>
        </w:rPr>
        <w:t xml:space="preserve">אסור </w:t>
      </w:r>
      <w:bookmarkStart w:id="26191" w:name="_ETM_Q58_461219"/>
      <w:bookmarkEnd w:id="26191"/>
      <w:r w:rsidRPr="00021BA7">
        <w:rPr>
          <w:rtl/>
        </w:rPr>
        <w:t xml:space="preserve">לטאטא </w:t>
      </w:r>
      <w:bookmarkStart w:id="26192" w:name="_ETM_Q58_461729"/>
      <w:bookmarkEnd w:id="26192"/>
      <w:r w:rsidRPr="00021BA7">
        <w:rPr>
          <w:rtl/>
        </w:rPr>
        <w:t xml:space="preserve">מתחת </w:t>
      </w:r>
      <w:bookmarkStart w:id="26193" w:name="_ETM_Q58_462210"/>
      <w:bookmarkEnd w:id="26193"/>
      <w:r w:rsidRPr="00021BA7">
        <w:rPr>
          <w:rtl/>
        </w:rPr>
        <w:t xml:space="preserve">לשטיח </w:t>
      </w:r>
      <w:bookmarkStart w:id="26194" w:name="_ETM_Q58_462869"/>
      <w:bookmarkStart w:id="26195" w:name="_ETM_Q58_463080"/>
      <w:bookmarkStart w:id="26196" w:name="_ETM_Q58_459478"/>
      <w:bookmarkEnd w:id="26194"/>
      <w:bookmarkEnd w:id="26195"/>
      <w:bookmarkEnd w:id="26196"/>
      <w:r>
        <w:rPr>
          <w:rFonts w:hint="cs"/>
          <w:rtl/>
        </w:rPr>
        <w:t>ו</w:t>
      </w:r>
      <w:r w:rsidRPr="00021BA7">
        <w:rPr>
          <w:rtl/>
        </w:rPr>
        <w:t xml:space="preserve">אסור </w:t>
      </w:r>
      <w:bookmarkStart w:id="26197" w:name="_ETM_Q58_463409"/>
      <w:bookmarkEnd w:id="26197"/>
      <w:r w:rsidRPr="00021BA7">
        <w:rPr>
          <w:rtl/>
        </w:rPr>
        <w:t>ל</w:t>
      </w:r>
      <w:r>
        <w:rPr>
          <w:rFonts w:hint="cs"/>
          <w:rtl/>
        </w:rPr>
        <w:t>טייח.</w:t>
      </w:r>
      <w:r w:rsidRPr="00021BA7">
        <w:rPr>
          <w:rtl/>
        </w:rPr>
        <w:t xml:space="preserve"> </w:t>
      </w:r>
      <w:bookmarkStart w:id="26198" w:name="_ETM_Q58_464860"/>
      <w:bookmarkEnd w:id="26198"/>
      <w:r w:rsidRPr="00021BA7">
        <w:rPr>
          <w:rtl/>
        </w:rPr>
        <w:t xml:space="preserve">ואני </w:t>
      </w:r>
      <w:bookmarkStart w:id="26199" w:name="_ETM_Q58_465189"/>
      <w:bookmarkEnd w:id="26199"/>
      <w:r w:rsidRPr="00021BA7">
        <w:rPr>
          <w:rtl/>
        </w:rPr>
        <w:t xml:space="preserve">אומר </w:t>
      </w:r>
      <w:bookmarkStart w:id="26200" w:name="_ETM_Q58_465430"/>
      <w:bookmarkEnd w:id="26200"/>
      <w:r w:rsidRPr="00021BA7">
        <w:rPr>
          <w:rtl/>
        </w:rPr>
        <w:t xml:space="preserve">לכם </w:t>
      </w:r>
      <w:bookmarkStart w:id="26201" w:name="_ETM_Q58_465759"/>
      <w:bookmarkEnd w:id="26201"/>
      <w:r w:rsidRPr="00021BA7">
        <w:rPr>
          <w:rtl/>
        </w:rPr>
        <w:t xml:space="preserve">יותר </w:t>
      </w:r>
      <w:bookmarkStart w:id="26202" w:name="_ETM_Q58_466150"/>
      <w:bookmarkEnd w:id="26202"/>
      <w:r w:rsidRPr="00021BA7">
        <w:rPr>
          <w:rtl/>
        </w:rPr>
        <w:t>מזה</w:t>
      </w:r>
      <w:r>
        <w:rPr>
          <w:rFonts w:hint="cs"/>
          <w:rtl/>
        </w:rPr>
        <w:t>,</w:t>
      </w:r>
      <w:r w:rsidRPr="00021BA7">
        <w:rPr>
          <w:rtl/>
        </w:rPr>
        <w:t xml:space="preserve"> </w:t>
      </w:r>
      <w:bookmarkStart w:id="26203" w:name="_ETM_Q58_467240"/>
      <w:bookmarkEnd w:id="26203"/>
      <w:r w:rsidRPr="00021BA7">
        <w:rPr>
          <w:rtl/>
        </w:rPr>
        <w:t xml:space="preserve">אם </w:t>
      </w:r>
      <w:bookmarkStart w:id="26204" w:name="_ETM_Q58_467420"/>
      <w:bookmarkEnd w:id="26204"/>
      <w:r w:rsidRPr="00021BA7">
        <w:rPr>
          <w:rtl/>
        </w:rPr>
        <w:t xml:space="preserve">כך </w:t>
      </w:r>
      <w:bookmarkStart w:id="26205" w:name="_ETM_Q58_467779"/>
      <w:bookmarkEnd w:id="26205"/>
      <w:r w:rsidRPr="00021BA7">
        <w:rPr>
          <w:rtl/>
        </w:rPr>
        <w:t xml:space="preserve">נוהגים </w:t>
      </w:r>
      <w:bookmarkStart w:id="26206" w:name="_ETM_Q58_468810"/>
      <w:bookmarkEnd w:id="26206"/>
      <w:r w:rsidRPr="00021BA7">
        <w:rPr>
          <w:rtl/>
        </w:rPr>
        <w:t xml:space="preserve">כאשר </w:t>
      </w:r>
      <w:bookmarkStart w:id="26207" w:name="_ETM_Q58_469500"/>
      <w:bookmarkEnd w:id="26207"/>
      <w:r w:rsidRPr="00021BA7">
        <w:rPr>
          <w:rtl/>
        </w:rPr>
        <w:t xml:space="preserve">מדובר </w:t>
      </w:r>
      <w:bookmarkStart w:id="26208" w:name="_ETM_Q58_470069"/>
      <w:bookmarkEnd w:id="26208"/>
      <w:r w:rsidRPr="00021BA7">
        <w:rPr>
          <w:rtl/>
        </w:rPr>
        <w:t>ב</w:t>
      </w:r>
      <w:bookmarkStart w:id="26209" w:name="_ETM_Q58_470310"/>
      <w:bookmarkEnd w:id="26209"/>
      <w:r w:rsidRPr="00021BA7">
        <w:rPr>
          <w:rtl/>
        </w:rPr>
        <w:t>חיילות</w:t>
      </w:r>
      <w:r w:rsidR="0069658A">
        <w:rPr>
          <w:rFonts w:hint="cs"/>
          <w:rtl/>
        </w:rPr>
        <w:t>,</w:t>
      </w:r>
      <w:r w:rsidRPr="00021BA7">
        <w:rPr>
          <w:rtl/>
        </w:rPr>
        <w:t xml:space="preserve"> </w:t>
      </w:r>
      <w:bookmarkStart w:id="26210" w:name="_ETM_Q58_471560"/>
      <w:bookmarkEnd w:id="26210"/>
      <w:r w:rsidRPr="00021BA7">
        <w:rPr>
          <w:rtl/>
        </w:rPr>
        <w:t>ש</w:t>
      </w:r>
      <w:r>
        <w:rPr>
          <w:rFonts w:hint="cs"/>
          <w:rtl/>
        </w:rPr>
        <w:t xml:space="preserve">הן </w:t>
      </w:r>
      <w:bookmarkStart w:id="26211" w:name="_ETM_Q58_470748"/>
      <w:bookmarkEnd w:id="26211"/>
      <w:r w:rsidRPr="00021BA7">
        <w:rPr>
          <w:rtl/>
        </w:rPr>
        <w:t xml:space="preserve">בעצם </w:t>
      </w:r>
      <w:bookmarkStart w:id="26212" w:name="_ETM_Q58_472669"/>
      <w:bookmarkEnd w:id="26212"/>
      <w:r w:rsidRPr="00021BA7">
        <w:rPr>
          <w:rtl/>
        </w:rPr>
        <w:t xml:space="preserve">חלק </w:t>
      </w:r>
      <w:bookmarkStart w:id="26213" w:name="_ETM_Q58_473270"/>
      <w:bookmarkEnd w:id="26213"/>
      <w:r w:rsidRPr="00021BA7">
        <w:rPr>
          <w:rtl/>
        </w:rPr>
        <w:t xml:space="preserve">מהכוח </w:t>
      </w:r>
      <w:bookmarkStart w:id="26214" w:name="_ETM_Q58_473930"/>
      <w:bookmarkEnd w:id="26214"/>
      <w:r w:rsidRPr="00021BA7">
        <w:rPr>
          <w:rtl/>
        </w:rPr>
        <w:t xml:space="preserve">של </w:t>
      </w:r>
      <w:bookmarkStart w:id="26215" w:name="_ETM_Q58_474169"/>
      <w:bookmarkEnd w:id="26215"/>
      <w:r w:rsidRPr="00021BA7">
        <w:rPr>
          <w:rtl/>
        </w:rPr>
        <w:t xml:space="preserve">שירות </w:t>
      </w:r>
      <w:bookmarkStart w:id="26216" w:name="_ETM_Q58_474560"/>
      <w:bookmarkEnd w:id="26216"/>
      <w:r w:rsidRPr="00021BA7">
        <w:rPr>
          <w:rtl/>
        </w:rPr>
        <w:t xml:space="preserve">בתי </w:t>
      </w:r>
      <w:bookmarkStart w:id="26217" w:name="_ETM_Q58_474919"/>
      <w:bookmarkEnd w:id="26217"/>
      <w:r w:rsidRPr="00021BA7">
        <w:rPr>
          <w:rtl/>
        </w:rPr>
        <w:t>הסוהר</w:t>
      </w:r>
      <w:r>
        <w:rPr>
          <w:rFonts w:hint="cs"/>
          <w:rtl/>
        </w:rPr>
        <w:t>,</w:t>
      </w:r>
      <w:r w:rsidRPr="00021BA7">
        <w:rPr>
          <w:rtl/>
        </w:rPr>
        <w:t xml:space="preserve"> </w:t>
      </w:r>
      <w:bookmarkStart w:id="26218" w:name="_ETM_Q58_476130"/>
      <w:bookmarkEnd w:id="26218"/>
      <w:r w:rsidRPr="00021BA7">
        <w:rPr>
          <w:rtl/>
        </w:rPr>
        <w:t xml:space="preserve">אני </w:t>
      </w:r>
      <w:bookmarkStart w:id="26219" w:name="_ETM_Q58_476370"/>
      <w:bookmarkEnd w:id="26219"/>
      <w:r w:rsidRPr="00021BA7">
        <w:rPr>
          <w:rtl/>
        </w:rPr>
        <w:t xml:space="preserve">לא </w:t>
      </w:r>
      <w:bookmarkStart w:id="26220" w:name="_ETM_Q58_476550"/>
      <w:bookmarkEnd w:id="26220"/>
      <w:r w:rsidRPr="00021BA7">
        <w:rPr>
          <w:rtl/>
        </w:rPr>
        <w:t xml:space="preserve">רוצה </w:t>
      </w:r>
      <w:bookmarkStart w:id="26221" w:name="_ETM_Q58_476970"/>
      <w:bookmarkEnd w:id="26221"/>
      <w:r w:rsidRPr="00021BA7">
        <w:rPr>
          <w:rtl/>
        </w:rPr>
        <w:t xml:space="preserve">לחשוב </w:t>
      </w:r>
      <w:bookmarkStart w:id="26222" w:name="_ETM_Q58_478180"/>
      <w:bookmarkEnd w:id="26222"/>
      <w:r w:rsidRPr="00021BA7">
        <w:rPr>
          <w:rtl/>
        </w:rPr>
        <w:t xml:space="preserve">מה </w:t>
      </w:r>
      <w:bookmarkStart w:id="26223" w:name="_ETM_Q58_478450"/>
      <w:bookmarkEnd w:id="26223"/>
      <w:r w:rsidRPr="00021BA7">
        <w:rPr>
          <w:rtl/>
        </w:rPr>
        <w:t xml:space="preserve">קורה </w:t>
      </w:r>
      <w:bookmarkStart w:id="26224" w:name="_ETM_Q58_478810"/>
      <w:bookmarkEnd w:id="26224"/>
      <w:r w:rsidRPr="00021BA7">
        <w:rPr>
          <w:rtl/>
        </w:rPr>
        <w:t xml:space="preserve">ביחס </w:t>
      </w:r>
      <w:bookmarkStart w:id="26225" w:name="_ETM_Q58_479440"/>
      <w:bookmarkEnd w:id="26225"/>
      <w:r w:rsidRPr="00021BA7">
        <w:rPr>
          <w:rtl/>
        </w:rPr>
        <w:t>לאסירים</w:t>
      </w:r>
      <w:r>
        <w:rPr>
          <w:rFonts w:hint="cs"/>
          <w:rtl/>
        </w:rPr>
        <w:t>.</w:t>
      </w:r>
      <w:bookmarkStart w:id="26226" w:name="_ETM_Q58_480930"/>
      <w:bookmarkStart w:id="26227" w:name="_ETM_Q58_482775"/>
      <w:bookmarkStart w:id="26228" w:name="_ETM_Q58_482832"/>
      <w:bookmarkStart w:id="26229" w:name="_ETM_Q58_482950"/>
      <w:bookmarkStart w:id="26230" w:name="_ETM_Q58_482995"/>
      <w:bookmarkEnd w:id="26226"/>
      <w:bookmarkEnd w:id="26227"/>
      <w:bookmarkEnd w:id="26228"/>
      <w:bookmarkEnd w:id="26229"/>
      <w:bookmarkEnd w:id="26230"/>
      <w:r>
        <w:rPr>
          <w:rFonts w:hint="cs"/>
          <w:rtl/>
        </w:rPr>
        <w:t xml:space="preserve"> </w:t>
      </w:r>
      <w:r w:rsidRPr="00021BA7">
        <w:rPr>
          <w:rtl/>
        </w:rPr>
        <w:t>ואני אומר</w:t>
      </w:r>
      <w:r>
        <w:rPr>
          <w:rFonts w:hint="cs"/>
          <w:rtl/>
        </w:rPr>
        <w:t xml:space="preserve"> לך, </w:t>
      </w:r>
      <w:bookmarkStart w:id="26231" w:name="_ETM_Q58_479138"/>
      <w:bookmarkStart w:id="26232" w:name="_ETM_Q58_480000"/>
      <w:bookmarkStart w:id="26233" w:name="_ETM_Q58_481319"/>
      <w:bookmarkStart w:id="26234" w:name="_ETM_Q58_481740"/>
      <w:bookmarkStart w:id="26235" w:name="_ETM_Q58_481979"/>
      <w:bookmarkStart w:id="26236" w:name="_ETM_Q58_482310"/>
      <w:bookmarkEnd w:id="26231"/>
      <w:bookmarkEnd w:id="26232"/>
      <w:bookmarkEnd w:id="26233"/>
      <w:bookmarkEnd w:id="26234"/>
      <w:bookmarkEnd w:id="26235"/>
      <w:bookmarkEnd w:id="26236"/>
      <w:r w:rsidRPr="00021BA7">
        <w:rPr>
          <w:rtl/>
        </w:rPr>
        <w:t xml:space="preserve">אדוני </w:t>
      </w:r>
      <w:bookmarkStart w:id="26237" w:name="_ETM_Q58_482639"/>
      <w:bookmarkEnd w:id="26237"/>
      <w:r w:rsidRPr="00021BA7">
        <w:rPr>
          <w:rtl/>
        </w:rPr>
        <w:t>היושב-ראש</w:t>
      </w:r>
      <w:r>
        <w:rPr>
          <w:rFonts w:hint="cs"/>
          <w:rtl/>
        </w:rPr>
        <w:t>,</w:t>
      </w:r>
      <w:r w:rsidRPr="00021BA7">
        <w:rPr>
          <w:rtl/>
        </w:rPr>
        <w:t xml:space="preserve"> </w:t>
      </w:r>
      <w:bookmarkStart w:id="26238" w:name="_ETM_Q58_483360"/>
      <w:bookmarkEnd w:id="26238"/>
      <w:r w:rsidRPr="00021BA7">
        <w:rPr>
          <w:rtl/>
        </w:rPr>
        <w:t xml:space="preserve">חברה </w:t>
      </w:r>
      <w:bookmarkStart w:id="26239" w:name="_ETM_Q58_483779"/>
      <w:bookmarkEnd w:id="26239"/>
      <w:r w:rsidRPr="00021BA7">
        <w:rPr>
          <w:rtl/>
        </w:rPr>
        <w:t xml:space="preserve">מתוקנת </w:t>
      </w:r>
      <w:bookmarkStart w:id="26240" w:name="_ETM_Q58_485180"/>
      <w:bookmarkEnd w:id="26240"/>
      <w:r w:rsidRPr="00021BA7">
        <w:rPr>
          <w:rtl/>
        </w:rPr>
        <w:t xml:space="preserve">נמדדת </w:t>
      </w:r>
      <w:bookmarkStart w:id="26241" w:name="_ETM_Q58_485809"/>
      <w:bookmarkEnd w:id="26241"/>
      <w:r w:rsidRPr="00021BA7">
        <w:rPr>
          <w:rtl/>
        </w:rPr>
        <w:t xml:space="preserve">קודם </w:t>
      </w:r>
      <w:bookmarkStart w:id="26242" w:name="_ETM_Q58_486259"/>
      <w:bookmarkEnd w:id="26242"/>
      <w:r w:rsidRPr="00021BA7">
        <w:rPr>
          <w:rtl/>
        </w:rPr>
        <w:t>כ</w:t>
      </w:r>
      <w:r>
        <w:rPr>
          <w:rFonts w:hint="cs"/>
          <w:rtl/>
        </w:rPr>
        <w:t>ו</w:t>
      </w:r>
      <w:r w:rsidRPr="00021BA7">
        <w:rPr>
          <w:rtl/>
        </w:rPr>
        <w:t xml:space="preserve">ל </w:t>
      </w:r>
      <w:bookmarkStart w:id="26243" w:name="_ETM_Q58_486529"/>
      <w:bookmarkEnd w:id="26243"/>
      <w:r w:rsidRPr="00021BA7">
        <w:rPr>
          <w:rtl/>
        </w:rPr>
        <w:t xml:space="preserve">בזה </w:t>
      </w:r>
      <w:bookmarkStart w:id="26244" w:name="_ETM_Q58_487640"/>
      <w:bookmarkStart w:id="26245" w:name="_ETM_Q58_488029"/>
      <w:bookmarkEnd w:id="26244"/>
      <w:bookmarkEnd w:id="26245"/>
      <w:r>
        <w:rPr>
          <w:rFonts w:hint="cs"/>
          <w:rtl/>
        </w:rPr>
        <w:t xml:space="preserve">שהיא </w:t>
      </w:r>
      <w:bookmarkStart w:id="26246" w:name="_ETM_Q58_484558"/>
      <w:bookmarkEnd w:id="26246"/>
      <w:r>
        <w:rPr>
          <w:rFonts w:hint="cs"/>
          <w:rtl/>
        </w:rPr>
        <w:t>מ</w:t>
      </w:r>
      <w:r w:rsidRPr="00021BA7">
        <w:rPr>
          <w:rtl/>
        </w:rPr>
        <w:t xml:space="preserve">קפידה </w:t>
      </w:r>
      <w:bookmarkStart w:id="26247" w:name="_ETM_Q58_488900"/>
      <w:bookmarkEnd w:id="26247"/>
      <w:r>
        <w:rPr>
          <w:rFonts w:hint="cs"/>
          <w:rtl/>
        </w:rPr>
        <w:t>קלה כבחמורה</w:t>
      </w:r>
      <w:bookmarkStart w:id="26248" w:name="_ETM_Q58_487028"/>
      <w:bookmarkStart w:id="26249" w:name="_ETM_Q58_489410"/>
      <w:bookmarkStart w:id="26250" w:name="_ETM_Q58_489740"/>
      <w:bookmarkEnd w:id="26248"/>
      <w:bookmarkEnd w:id="26249"/>
      <w:bookmarkEnd w:id="26250"/>
      <w:r w:rsidRPr="00021BA7">
        <w:rPr>
          <w:rtl/>
        </w:rPr>
        <w:t xml:space="preserve"> </w:t>
      </w:r>
      <w:bookmarkStart w:id="26251" w:name="_ETM_Q58_490429"/>
      <w:bookmarkEnd w:id="26251"/>
      <w:r w:rsidRPr="00021BA7">
        <w:rPr>
          <w:rtl/>
        </w:rPr>
        <w:t xml:space="preserve">על </w:t>
      </w:r>
      <w:bookmarkStart w:id="26252" w:name="_ETM_Q58_490519"/>
      <w:bookmarkEnd w:id="26252"/>
      <w:r w:rsidRPr="00021BA7">
        <w:rPr>
          <w:rtl/>
        </w:rPr>
        <w:t xml:space="preserve">זכויות </w:t>
      </w:r>
      <w:bookmarkStart w:id="26253" w:name="_ETM_Q58_491240"/>
      <w:bookmarkEnd w:id="26253"/>
      <w:r>
        <w:rPr>
          <w:rFonts w:hint="cs"/>
          <w:rtl/>
        </w:rPr>
        <w:t>ה</w:t>
      </w:r>
      <w:r w:rsidRPr="00021BA7">
        <w:rPr>
          <w:rtl/>
        </w:rPr>
        <w:t xml:space="preserve">אסירים </w:t>
      </w:r>
      <w:bookmarkStart w:id="26254" w:name="_ETM_Q58_491990"/>
      <w:bookmarkEnd w:id="26254"/>
      <w:r w:rsidRPr="00021BA7">
        <w:rPr>
          <w:rtl/>
        </w:rPr>
        <w:t>ו</w:t>
      </w:r>
      <w:r>
        <w:rPr>
          <w:rFonts w:hint="cs"/>
          <w:rtl/>
        </w:rPr>
        <w:t>ה</w:t>
      </w:r>
      <w:r w:rsidRPr="00021BA7">
        <w:rPr>
          <w:rtl/>
        </w:rPr>
        <w:t>עצורים</w:t>
      </w:r>
      <w:bookmarkStart w:id="26255" w:name="_ETM_Q58_490867"/>
      <w:bookmarkEnd w:id="26255"/>
      <w:r>
        <w:rPr>
          <w:rFonts w:hint="cs"/>
          <w:rtl/>
        </w:rPr>
        <w:t>.</w:t>
      </w:r>
      <w:r w:rsidRPr="00021BA7">
        <w:rPr>
          <w:rtl/>
        </w:rPr>
        <w:t xml:space="preserve"> </w:t>
      </w:r>
      <w:bookmarkStart w:id="26256" w:name="_ETM_Q58_493749"/>
      <w:bookmarkEnd w:id="26256"/>
      <w:r w:rsidRPr="00021BA7">
        <w:rPr>
          <w:rtl/>
        </w:rPr>
        <w:t xml:space="preserve">גם </w:t>
      </w:r>
      <w:bookmarkStart w:id="26257" w:name="_ETM_Q58_494019"/>
      <w:bookmarkEnd w:id="26257"/>
      <w:r w:rsidRPr="00021BA7">
        <w:rPr>
          <w:rtl/>
        </w:rPr>
        <w:t xml:space="preserve">אם </w:t>
      </w:r>
      <w:bookmarkStart w:id="26258" w:name="_ETM_Q58_494139"/>
      <w:bookmarkStart w:id="26259" w:name="_ETM_Q58_494259"/>
      <w:bookmarkEnd w:id="26258"/>
      <w:bookmarkEnd w:id="26259"/>
      <w:r w:rsidRPr="00021BA7">
        <w:rPr>
          <w:rtl/>
        </w:rPr>
        <w:t xml:space="preserve">אנשים </w:t>
      </w:r>
      <w:bookmarkStart w:id="26260" w:name="_ETM_Q58_494769"/>
      <w:bookmarkEnd w:id="26260"/>
      <w:r w:rsidRPr="00021BA7">
        <w:rPr>
          <w:rtl/>
        </w:rPr>
        <w:t>פשעו</w:t>
      </w:r>
      <w:r>
        <w:rPr>
          <w:rFonts w:hint="cs"/>
          <w:rtl/>
        </w:rPr>
        <w:t>,</w:t>
      </w:r>
      <w:r w:rsidRPr="00021BA7">
        <w:rPr>
          <w:rtl/>
        </w:rPr>
        <w:t xml:space="preserve"> </w:t>
      </w:r>
      <w:bookmarkStart w:id="26261" w:name="_ETM_Q58_495339"/>
      <w:bookmarkEnd w:id="26261"/>
      <w:r w:rsidRPr="00021BA7">
        <w:rPr>
          <w:rtl/>
        </w:rPr>
        <w:t xml:space="preserve">הם </w:t>
      </w:r>
      <w:bookmarkStart w:id="26262" w:name="_ETM_Q58_495490"/>
      <w:bookmarkEnd w:id="26262"/>
      <w:r w:rsidRPr="00021BA7">
        <w:rPr>
          <w:rtl/>
        </w:rPr>
        <w:t xml:space="preserve">צריכים </w:t>
      </w:r>
      <w:bookmarkStart w:id="26263" w:name="_ETM_Q58_495820"/>
      <w:bookmarkEnd w:id="26263"/>
      <w:r w:rsidRPr="00021BA7">
        <w:rPr>
          <w:rtl/>
        </w:rPr>
        <w:t xml:space="preserve">לקבל </w:t>
      </w:r>
      <w:bookmarkStart w:id="26264" w:name="_ETM_Q58_496330"/>
      <w:bookmarkEnd w:id="26264"/>
      <w:r w:rsidRPr="00021BA7">
        <w:rPr>
          <w:rtl/>
        </w:rPr>
        <w:t xml:space="preserve">את </w:t>
      </w:r>
      <w:bookmarkStart w:id="26265" w:name="_ETM_Q58_496480"/>
      <w:bookmarkEnd w:id="26265"/>
      <w:r w:rsidRPr="00021BA7">
        <w:rPr>
          <w:rtl/>
        </w:rPr>
        <w:t>עונש</w:t>
      </w:r>
      <w:r>
        <w:rPr>
          <w:rFonts w:hint="cs"/>
          <w:rtl/>
        </w:rPr>
        <w:t>ם,</w:t>
      </w:r>
      <w:r w:rsidRPr="00021BA7">
        <w:rPr>
          <w:rtl/>
        </w:rPr>
        <w:t xml:space="preserve"> </w:t>
      </w:r>
      <w:bookmarkStart w:id="26266" w:name="_ETM_Q58_497730"/>
      <w:bookmarkEnd w:id="26266"/>
      <w:r w:rsidRPr="00021BA7">
        <w:rPr>
          <w:rtl/>
        </w:rPr>
        <w:t xml:space="preserve">אבל </w:t>
      </w:r>
      <w:bookmarkStart w:id="26267" w:name="_ETM_Q58_498000"/>
      <w:bookmarkEnd w:id="26267"/>
      <w:r>
        <w:rPr>
          <w:rFonts w:hint="cs"/>
          <w:rtl/>
        </w:rPr>
        <w:t>את עונשם</w:t>
      </w:r>
      <w:bookmarkStart w:id="26268" w:name="_ETM_Q58_496638"/>
      <w:bookmarkEnd w:id="26268"/>
      <w:r>
        <w:rPr>
          <w:rFonts w:hint="cs"/>
          <w:rtl/>
        </w:rPr>
        <w:t>,</w:t>
      </w:r>
      <w:bookmarkStart w:id="26269" w:name="_ETM_Q58_498359"/>
      <w:bookmarkStart w:id="26270" w:name="_ETM_Q58_499130"/>
      <w:bookmarkEnd w:id="26269"/>
      <w:bookmarkEnd w:id="26270"/>
      <w:r>
        <w:rPr>
          <w:rFonts w:hint="cs"/>
          <w:rtl/>
        </w:rPr>
        <w:t xml:space="preserve"> </w:t>
      </w:r>
      <w:r w:rsidRPr="00021BA7">
        <w:rPr>
          <w:rtl/>
        </w:rPr>
        <w:t xml:space="preserve">לא </w:t>
      </w:r>
      <w:bookmarkStart w:id="26271" w:name="_ETM_Q58_499550"/>
      <w:bookmarkEnd w:id="26271"/>
      <w:r>
        <w:rPr>
          <w:rFonts w:hint="cs"/>
          <w:rtl/>
        </w:rPr>
        <w:t>עו</w:t>
      </w:r>
      <w:r w:rsidRPr="00021BA7">
        <w:rPr>
          <w:rtl/>
        </w:rPr>
        <w:t xml:space="preserve">נשים </w:t>
      </w:r>
      <w:bookmarkStart w:id="26272" w:name="_ETM_Q58_500029"/>
      <w:bookmarkEnd w:id="26272"/>
      <w:r w:rsidRPr="00021BA7">
        <w:rPr>
          <w:rtl/>
        </w:rPr>
        <w:t xml:space="preserve">אחרים </w:t>
      </w:r>
      <w:bookmarkStart w:id="26273" w:name="_ETM_Q58_500540"/>
      <w:bookmarkEnd w:id="26273"/>
      <w:r w:rsidRPr="00021BA7">
        <w:rPr>
          <w:rtl/>
        </w:rPr>
        <w:t xml:space="preserve">ולא </w:t>
      </w:r>
      <w:bookmarkStart w:id="26274" w:name="_ETM_Q58_500930"/>
      <w:bookmarkStart w:id="26275" w:name="_ETM_Q58_498829"/>
      <w:bookmarkEnd w:id="26274"/>
      <w:bookmarkEnd w:id="26275"/>
      <w:r>
        <w:rPr>
          <w:rFonts w:hint="cs"/>
          <w:rtl/>
        </w:rPr>
        <w:t>עונש</w:t>
      </w:r>
      <w:r w:rsidRPr="00021BA7">
        <w:rPr>
          <w:rtl/>
        </w:rPr>
        <w:t xml:space="preserve">ים </w:t>
      </w:r>
      <w:bookmarkStart w:id="26276" w:name="_ETM_Q58_501290"/>
      <w:bookmarkEnd w:id="26276"/>
      <w:r w:rsidRPr="00021BA7">
        <w:rPr>
          <w:rtl/>
        </w:rPr>
        <w:t>נוספים</w:t>
      </w:r>
      <w:r>
        <w:rPr>
          <w:rFonts w:hint="cs"/>
          <w:rtl/>
        </w:rPr>
        <w:t>.</w:t>
      </w:r>
      <w:r w:rsidRPr="00021BA7">
        <w:rPr>
          <w:rtl/>
        </w:rPr>
        <w:t xml:space="preserve"> </w:t>
      </w:r>
      <w:bookmarkStart w:id="26277" w:name="_ETM_Q58_503269"/>
      <w:bookmarkEnd w:id="26277"/>
      <w:r w:rsidRPr="00021BA7">
        <w:rPr>
          <w:rtl/>
        </w:rPr>
        <w:t xml:space="preserve">ומי </w:t>
      </w:r>
      <w:bookmarkStart w:id="26278" w:name="_ETM_Q58_503630"/>
      <w:bookmarkEnd w:id="26278"/>
      <w:r w:rsidRPr="00021BA7">
        <w:rPr>
          <w:rtl/>
        </w:rPr>
        <w:t xml:space="preserve">שלא </w:t>
      </w:r>
      <w:bookmarkStart w:id="26279" w:name="_ETM_Q58_503960"/>
      <w:bookmarkEnd w:id="26279"/>
      <w:r w:rsidRPr="00021BA7">
        <w:rPr>
          <w:rtl/>
        </w:rPr>
        <w:t xml:space="preserve">יודע </w:t>
      </w:r>
      <w:bookmarkStart w:id="26280" w:name="_ETM_Q58_504589"/>
      <w:bookmarkEnd w:id="26280"/>
      <w:r w:rsidRPr="00021BA7">
        <w:rPr>
          <w:rtl/>
        </w:rPr>
        <w:t xml:space="preserve">להגן </w:t>
      </w:r>
      <w:bookmarkStart w:id="26281" w:name="_ETM_Q58_505160"/>
      <w:bookmarkEnd w:id="26281"/>
      <w:r w:rsidRPr="00021BA7">
        <w:rPr>
          <w:rtl/>
        </w:rPr>
        <w:t xml:space="preserve">ולשמור </w:t>
      </w:r>
      <w:bookmarkStart w:id="26282" w:name="_ETM_Q58_505669"/>
      <w:bookmarkEnd w:id="26282"/>
      <w:r w:rsidRPr="00021BA7">
        <w:rPr>
          <w:rtl/>
        </w:rPr>
        <w:t xml:space="preserve">על </w:t>
      </w:r>
      <w:bookmarkStart w:id="26283" w:name="_ETM_Q58_505789"/>
      <w:bookmarkEnd w:id="26283"/>
      <w:r w:rsidRPr="00021BA7">
        <w:rPr>
          <w:rtl/>
        </w:rPr>
        <w:t xml:space="preserve">החיילות </w:t>
      </w:r>
      <w:bookmarkStart w:id="26284" w:name="_ETM_Q58_506419"/>
      <w:bookmarkEnd w:id="26284"/>
      <w:r w:rsidRPr="00021BA7">
        <w:rPr>
          <w:rtl/>
        </w:rPr>
        <w:t>האלה</w:t>
      </w:r>
      <w:r>
        <w:rPr>
          <w:rFonts w:hint="cs"/>
          <w:rtl/>
        </w:rPr>
        <w:t>,</w:t>
      </w:r>
      <w:r w:rsidRPr="00021BA7">
        <w:rPr>
          <w:rtl/>
        </w:rPr>
        <w:t xml:space="preserve"> </w:t>
      </w:r>
      <w:bookmarkStart w:id="26285" w:name="_ETM_Q58_507259"/>
      <w:bookmarkEnd w:id="26285"/>
      <w:r w:rsidRPr="00021BA7">
        <w:rPr>
          <w:rtl/>
        </w:rPr>
        <w:t xml:space="preserve">בטח </w:t>
      </w:r>
      <w:bookmarkStart w:id="26286" w:name="_ETM_Q58_507800"/>
      <w:bookmarkEnd w:id="26286"/>
      <w:r w:rsidRPr="00021BA7">
        <w:rPr>
          <w:rtl/>
        </w:rPr>
        <w:t xml:space="preserve">ובטח </w:t>
      </w:r>
      <w:bookmarkStart w:id="26287" w:name="_ETM_Q58_508250"/>
      <w:bookmarkEnd w:id="26287"/>
      <w:r w:rsidRPr="00021BA7">
        <w:rPr>
          <w:rtl/>
        </w:rPr>
        <w:t xml:space="preserve">שלא </w:t>
      </w:r>
      <w:bookmarkStart w:id="26288" w:name="_ETM_Q58_508519"/>
      <w:bookmarkEnd w:id="26288"/>
      <w:r w:rsidRPr="00021BA7">
        <w:rPr>
          <w:rtl/>
        </w:rPr>
        <w:t xml:space="preserve">יודע </w:t>
      </w:r>
      <w:bookmarkStart w:id="26289" w:name="_ETM_Q58_508880"/>
      <w:bookmarkEnd w:id="26289"/>
      <w:r w:rsidRPr="00021BA7">
        <w:rPr>
          <w:rtl/>
        </w:rPr>
        <w:t xml:space="preserve">להגן </w:t>
      </w:r>
      <w:bookmarkStart w:id="26290" w:name="_ETM_Q58_509269"/>
      <w:bookmarkEnd w:id="26290"/>
      <w:r w:rsidRPr="00021BA7">
        <w:rPr>
          <w:rtl/>
        </w:rPr>
        <w:t xml:space="preserve">על </w:t>
      </w:r>
      <w:bookmarkStart w:id="26291" w:name="_ETM_Q58_509419"/>
      <w:bookmarkEnd w:id="26291"/>
      <w:r w:rsidRPr="00021BA7">
        <w:rPr>
          <w:rtl/>
        </w:rPr>
        <w:t xml:space="preserve">זכויות </w:t>
      </w:r>
      <w:bookmarkStart w:id="26292" w:name="_ETM_Q58_510140"/>
      <w:bookmarkEnd w:id="26292"/>
      <w:r>
        <w:rPr>
          <w:rtl/>
        </w:rPr>
        <w:t>ה</w:t>
      </w:r>
      <w:r>
        <w:rPr>
          <w:rFonts w:hint="cs"/>
          <w:rtl/>
        </w:rPr>
        <w:t xml:space="preserve">עצירים </w:t>
      </w:r>
      <w:r w:rsidR="003542E8">
        <w:rPr>
          <w:rFonts w:hint="cs"/>
          <w:rtl/>
        </w:rPr>
        <w:t>– –</w:t>
      </w:r>
    </w:p>
    <w:p w:rsidR="002D76A7" w:rsidRDefault="002D76A7" w:rsidP="007941CC">
      <w:pPr>
        <w:rPr>
          <w:rtl/>
        </w:rPr>
      </w:pPr>
    </w:p>
    <w:p w:rsidR="002D76A7" w:rsidRDefault="002D76A7" w:rsidP="007941CC">
      <w:pPr>
        <w:pStyle w:val="af6"/>
        <w:rPr>
          <w:rtl/>
        </w:rPr>
      </w:pPr>
      <w:r w:rsidRPr="00FD4E14">
        <w:rPr>
          <w:rStyle w:val="TagStyle"/>
          <w:rtl/>
        </w:rPr>
        <w:t xml:space="preserve"> &lt;&lt; יור &gt;&gt;</w:t>
      </w:r>
      <w:r w:rsidRPr="009A2A86">
        <w:rPr>
          <w:rStyle w:val="TagStyle"/>
          <w:rtl/>
        </w:rPr>
        <w:t xml:space="preserve"> </w:t>
      </w:r>
      <w:r>
        <w:rPr>
          <w:rtl/>
        </w:rPr>
        <w:t>היו"ר אחמד טיבי:</w:t>
      </w:r>
      <w:r w:rsidRPr="009A2A86">
        <w:rPr>
          <w:rStyle w:val="TagStyle"/>
          <w:rtl/>
        </w:rPr>
        <w:t xml:space="preserve"> </w:t>
      </w:r>
      <w:r w:rsidRPr="00FD4E14">
        <w:rPr>
          <w:rStyle w:val="TagStyle"/>
          <w:rtl/>
        </w:rPr>
        <w:t>&lt;&lt; יור &gt;&gt;</w:t>
      </w:r>
      <w:r>
        <w:rPr>
          <w:rtl/>
        </w:rPr>
        <w:t xml:space="preserve">   </w:t>
      </w:r>
    </w:p>
    <w:p w:rsidR="002D76A7" w:rsidRDefault="002D76A7" w:rsidP="003542E8">
      <w:pPr>
        <w:rPr>
          <w:rtl/>
          <w:lang w:eastAsia="he-IL"/>
        </w:rPr>
      </w:pPr>
    </w:p>
    <w:p w:rsidR="002D76A7" w:rsidRDefault="002D76A7" w:rsidP="007941CC">
      <w:pPr>
        <w:rPr>
          <w:rtl/>
          <w:lang w:eastAsia="he-IL"/>
        </w:rPr>
      </w:pPr>
      <w:r>
        <w:rPr>
          <w:rFonts w:hint="cs"/>
          <w:rtl/>
          <w:lang w:eastAsia="he-IL"/>
        </w:rPr>
        <w:t>תודה רבה.</w:t>
      </w:r>
    </w:p>
    <w:p w:rsidR="002D76A7" w:rsidRDefault="002D76A7" w:rsidP="007941CC">
      <w:pPr>
        <w:rPr>
          <w:rtl/>
          <w:lang w:eastAsia="he-IL"/>
        </w:rPr>
      </w:pPr>
    </w:p>
    <w:p w:rsidR="002D76A7" w:rsidRDefault="002D76A7" w:rsidP="007941CC">
      <w:pPr>
        <w:pStyle w:val="-"/>
        <w:rPr>
          <w:rtl/>
        </w:rPr>
      </w:pPr>
      <w:bookmarkStart w:id="26293" w:name="ET_speakercontinue_4647_9"/>
      <w:r w:rsidRPr="00FD4E14">
        <w:rPr>
          <w:rStyle w:val="TagStyle"/>
          <w:rtl/>
        </w:rPr>
        <w:t xml:space="preserve"> &lt;&lt; דובר_המשך &gt;&gt;</w:t>
      </w:r>
      <w:r w:rsidRPr="009A2A86">
        <w:rPr>
          <w:rStyle w:val="TagStyle"/>
          <w:rtl/>
        </w:rPr>
        <w:t xml:space="preserve"> </w:t>
      </w:r>
      <w:r>
        <w:rPr>
          <w:rtl/>
        </w:rPr>
        <w:t>יריב לוין (הליכוד):</w:t>
      </w:r>
      <w:r w:rsidRPr="009A2A86">
        <w:rPr>
          <w:rStyle w:val="TagStyle"/>
          <w:rtl/>
        </w:rPr>
        <w:t xml:space="preserve"> </w:t>
      </w:r>
      <w:r w:rsidRPr="00FD4E14">
        <w:rPr>
          <w:rStyle w:val="TagStyle"/>
          <w:rtl/>
        </w:rPr>
        <w:t>&lt;&lt; דובר_המשך &gt;&gt;</w:t>
      </w:r>
      <w:r>
        <w:rPr>
          <w:rtl/>
        </w:rPr>
        <w:t xml:space="preserve">   </w:t>
      </w:r>
      <w:bookmarkEnd w:id="26293"/>
    </w:p>
    <w:p w:rsidR="002D76A7" w:rsidRDefault="002D76A7" w:rsidP="003542E8">
      <w:pPr>
        <w:rPr>
          <w:rtl/>
          <w:lang w:eastAsia="he-IL"/>
        </w:rPr>
      </w:pPr>
    </w:p>
    <w:p w:rsidR="002D76A7" w:rsidRDefault="003542E8" w:rsidP="003542E8">
      <w:pPr>
        <w:rPr>
          <w:rtl/>
        </w:rPr>
      </w:pPr>
      <w:bookmarkStart w:id="26294" w:name="_ETM_Q58_506510"/>
      <w:bookmarkEnd w:id="26294"/>
      <w:r>
        <w:rPr>
          <w:rFonts w:hint="cs"/>
          <w:rtl/>
          <w:lang w:eastAsia="he-IL"/>
        </w:rPr>
        <w:t>– –</w:t>
      </w:r>
      <w:r w:rsidR="002D76A7">
        <w:rPr>
          <w:rFonts w:hint="cs"/>
          <w:rtl/>
          <w:lang w:eastAsia="he-IL"/>
        </w:rPr>
        <w:t xml:space="preserve"> </w:t>
      </w:r>
      <w:bookmarkStart w:id="26295" w:name="_ETM_Q58_511099"/>
      <w:bookmarkEnd w:id="26295"/>
      <w:r w:rsidR="002D76A7" w:rsidRPr="00021BA7">
        <w:rPr>
          <w:rtl/>
        </w:rPr>
        <w:t xml:space="preserve">על </w:t>
      </w:r>
      <w:bookmarkStart w:id="26296" w:name="_ETM_Q58_511279"/>
      <w:bookmarkEnd w:id="26296"/>
      <w:r w:rsidR="002D76A7" w:rsidRPr="00021BA7">
        <w:rPr>
          <w:rtl/>
        </w:rPr>
        <w:t xml:space="preserve">זכויות </w:t>
      </w:r>
      <w:bookmarkStart w:id="26297" w:name="_ETM_Q58_511730"/>
      <w:bookmarkEnd w:id="26297"/>
      <w:r w:rsidR="002D76A7" w:rsidRPr="00021BA7">
        <w:rPr>
          <w:rtl/>
        </w:rPr>
        <w:t xml:space="preserve">האסירים </w:t>
      </w:r>
      <w:bookmarkStart w:id="26298" w:name="_ETM_Q58_512300"/>
      <w:bookmarkEnd w:id="26298"/>
      <w:r w:rsidR="002D76A7" w:rsidRPr="00021BA7">
        <w:rPr>
          <w:rtl/>
        </w:rPr>
        <w:t>וה</w:t>
      </w:r>
      <w:r w:rsidR="002D76A7">
        <w:rPr>
          <w:rFonts w:hint="cs"/>
          <w:rtl/>
        </w:rPr>
        <w:t>נ</w:t>
      </w:r>
      <w:r w:rsidR="002D76A7" w:rsidRPr="00021BA7">
        <w:rPr>
          <w:rtl/>
        </w:rPr>
        <w:t>חקרים</w:t>
      </w:r>
      <w:r w:rsidR="002D76A7">
        <w:rPr>
          <w:rFonts w:hint="cs"/>
          <w:rtl/>
        </w:rPr>
        <w:t>.</w:t>
      </w:r>
      <w:bookmarkStart w:id="26299" w:name="_ETM_Q58_514089"/>
      <w:bookmarkEnd w:id="26299"/>
      <w:r w:rsidR="002D76A7">
        <w:rPr>
          <w:rFonts w:hint="cs"/>
          <w:rtl/>
        </w:rPr>
        <w:t xml:space="preserve"> </w:t>
      </w:r>
      <w:bookmarkStart w:id="26300" w:name="_ETM_Q58_516134"/>
      <w:bookmarkStart w:id="26301" w:name="_ETM_Q58_516211"/>
      <w:bookmarkStart w:id="26302" w:name="_ETM_Q58_516301"/>
      <w:bookmarkStart w:id="26303" w:name="_ETM_Q58_516360"/>
      <w:bookmarkEnd w:id="26300"/>
      <w:bookmarkEnd w:id="26301"/>
      <w:bookmarkEnd w:id="26302"/>
      <w:bookmarkEnd w:id="26303"/>
      <w:r w:rsidR="002D76A7" w:rsidRPr="00021BA7">
        <w:rPr>
          <w:rtl/>
        </w:rPr>
        <w:t xml:space="preserve">אני </w:t>
      </w:r>
      <w:bookmarkStart w:id="26304" w:name="_ETM_Q58_514330"/>
      <w:bookmarkEnd w:id="26304"/>
      <w:r w:rsidR="002D76A7" w:rsidRPr="00021BA7">
        <w:rPr>
          <w:rtl/>
        </w:rPr>
        <w:t xml:space="preserve">אומר </w:t>
      </w:r>
      <w:bookmarkStart w:id="26305" w:name="_ETM_Q58_514630"/>
      <w:bookmarkEnd w:id="26305"/>
      <w:r w:rsidR="002D76A7" w:rsidRPr="00021BA7">
        <w:rPr>
          <w:rtl/>
        </w:rPr>
        <w:t>לכם</w:t>
      </w:r>
      <w:r w:rsidR="002D76A7">
        <w:rPr>
          <w:rFonts w:hint="cs"/>
          <w:rtl/>
        </w:rPr>
        <w:t>,</w:t>
      </w:r>
      <w:r w:rsidR="002D76A7" w:rsidRPr="00021BA7">
        <w:rPr>
          <w:rtl/>
        </w:rPr>
        <w:t xml:space="preserve"> </w:t>
      </w:r>
      <w:bookmarkStart w:id="26306" w:name="_ETM_Q58_515440"/>
      <w:bookmarkEnd w:id="26306"/>
      <w:r w:rsidR="002D76A7" w:rsidRPr="00021BA7">
        <w:rPr>
          <w:rtl/>
        </w:rPr>
        <w:t xml:space="preserve">שרי </w:t>
      </w:r>
      <w:bookmarkStart w:id="26307" w:name="_ETM_Q58_515830"/>
      <w:bookmarkEnd w:id="26307"/>
      <w:r w:rsidR="002D76A7" w:rsidRPr="00021BA7">
        <w:rPr>
          <w:rtl/>
        </w:rPr>
        <w:t>הממשלה</w:t>
      </w:r>
      <w:r w:rsidR="002D76A7">
        <w:rPr>
          <w:rFonts w:hint="cs"/>
          <w:rtl/>
        </w:rPr>
        <w:t xml:space="preserve"> </w:t>
      </w:r>
      <w:r>
        <w:rPr>
          <w:rFonts w:hint="cs"/>
          <w:rtl/>
        </w:rPr>
        <w:t>– –</w:t>
      </w:r>
      <w:bookmarkStart w:id="26308" w:name="_ETM_Q58_516760"/>
      <w:bookmarkEnd w:id="26308"/>
    </w:p>
    <w:p w:rsidR="002D76A7" w:rsidRDefault="002D76A7" w:rsidP="007941CC">
      <w:pPr>
        <w:rPr>
          <w:rtl/>
        </w:rPr>
      </w:pPr>
    </w:p>
    <w:p w:rsidR="002D76A7" w:rsidRDefault="002D76A7" w:rsidP="007941CC">
      <w:pPr>
        <w:pStyle w:val="af6"/>
        <w:rPr>
          <w:rtl/>
        </w:rPr>
      </w:pPr>
      <w:r w:rsidRPr="00FD4E14">
        <w:rPr>
          <w:rStyle w:val="TagStyle"/>
          <w:rtl/>
        </w:rPr>
        <w:t xml:space="preserve"> &lt;&lt; יור &gt;&gt;</w:t>
      </w:r>
      <w:r w:rsidRPr="009A2A86">
        <w:rPr>
          <w:rStyle w:val="TagStyle"/>
          <w:rtl/>
        </w:rPr>
        <w:t xml:space="preserve"> </w:t>
      </w:r>
      <w:r>
        <w:rPr>
          <w:rtl/>
        </w:rPr>
        <w:t>היו"ר אחמד טיבי:</w:t>
      </w:r>
      <w:r w:rsidRPr="009A2A86">
        <w:rPr>
          <w:rStyle w:val="TagStyle"/>
          <w:rtl/>
        </w:rPr>
        <w:t xml:space="preserve"> </w:t>
      </w:r>
      <w:r w:rsidRPr="00FD4E14">
        <w:rPr>
          <w:rStyle w:val="TagStyle"/>
          <w:rtl/>
        </w:rPr>
        <w:t>&lt;&lt; יור &gt;&gt;</w:t>
      </w:r>
      <w:r>
        <w:rPr>
          <w:rtl/>
        </w:rPr>
        <w:t xml:space="preserve">   </w:t>
      </w:r>
    </w:p>
    <w:p w:rsidR="002D76A7" w:rsidRDefault="002D76A7" w:rsidP="003542E8">
      <w:pPr>
        <w:rPr>
          <w:rtl/>
          <w:lang w:eastAsia="he-IL"/>
        </w:rPr>
      </w:pPr>
    </w:p>
    <w:p w:rsidR="002D76A7" w:rsidRDefault="002D76A7" w:rsidP="007941CC">
      <w:pPr>
        <w:rPr>
          <w:rtl/>
          <w:lang w:eastAsia="he-IL"/>
        </w:rPr>
      </w:pPr>
      <w:r>
        <w:rPr>
          <w:rFonts w:hint="cs"/>
          <w:rtl/>
          <w:lang w:eastAsia="he-IL"/>
        </w:rPr>
        <w:t>נא לסיים.</w:t>
      </w:r>
    </w:p>
    <w:p w:rsidR="002D76A7" w:rsidRDefault="002D76A7" w:rsidP="007941CC">
      <w:pPr>
        <w:rPr>
          <w:rtl/>
          <w:lang w:eastAsia="he-IL"/>
        </w:rPr>
      </w:pPr>
    </w:p>
    <w:p w:rsidR="002D76A7" w:rsidRDefault="002D76A7" w:rsidP="007941CC">
      <w:pPr>
        <w:pStyle w:val="-"/>
        <w:rPr>
          <w:rtl/>
        </w:rPr>
      </w:pPr>
      <w:bookmarkStart w:id="26309" w:name="ET_speakercontinue_4647_11"/>
      <w:r w:rsidRPr="00FD4E14">
        <w:rPr>
          <w:rStyle w:val="TagStyle"/>
          <w:rtl/>
        </w:rPr>
        <w:t xml:space="preserve"> &lt;&lt; דובר_המשך &gt;&gt;</w:t>
      </w:r>
      <w:r w:rsidRPr="009A2A86">
        <w:rPr>
          <w:rStyle w:val="TagStyle"/>
          <w:rtl/>
        </w:rPr>
        <w:t xml:space="preserve"> </w:t>
      </w:r>
      <w:r>
        <w:rPr>
          <w:rtl/>
        </w:rPr>
        <w:t>יריב לוין (הליכוד):</w:t>
      </w:r>
      <w:r w:rsidRPr="009A2A86">
        <w:rPr>
          <w:rStyle w:val="TagStyle"/>
          <w:rtl/>
        </w:rPr>
        <w:t xml:space="preserve"> </w:t>
      </w:r>
      <w:r w:rsidRPr="00FD4E14">
        <w:rPr>
          <w:rStyle w:val="TagStyle"/>
          <w:rtl/>
        </w:rPr>
        <w:t>&lt;&lt; דובר_המשך &gt;&gt;</w:t>
      </w:r>
      <w:r>
        <w:rPr>
          <w:rtl/>
        </w:rPr>
        <w:t xml:space="preserve">   </w:t>
      </w:r>
      <w:bookmarkEnd w:id="26309"/>
    </w:p>
    <w:p w:rsidR="002D76A7" w:rsidRDefault="002D76A7" w:rsidP="003542E8">
      <w:pPr>
        <w:rPr>
          <w:rtl/>
          <w:lang w:eastAsia="he-IL"/>
        </w:rPr>
      </w:pPr>
    </w:p>
    <w:p w:rsidR="002D76A7" w:rsidRDefault="003542E8" w:rsidP="003542E8">
      <w:pPr>
        <w:rPr>
          <w:rtl/>
        </w:rPr>
      </w:pPr>
      <w:bookmarkStart w:id="26310" w:name="_ETM_Q58_511899"/>
      <w:bookmarkEnd w:id="26310"/>
      <w:r>
        <w:rPr>
          <w:rFonts w:hint="cs"/>
          <w:rtl/>
        </w:rPr>
        <w:t>– –</w:t>
      </w:r>
      <w:r w:rsidR="002D76A7">
        <w:rPr>
          <w:rFonts w:hint="cs"/>
          <w:rtl/>
        </w:rPr>
        <w:t xml:space="preserve"> </w:t>
      </w:r>
      <w:bookmarkStart w:id="26311" w:name="_ETM_Q58_401811"/>
      <w:bookmarkEnd w:id="26311"/>
      <w:r w:rsidR="002D76A7" w:rsidRPr="00021BA7">
        <w:rPr>
          <w:rtl/>
        </w:rPr>
        <w:t xml:space="preserve">תתביישו </w:t>
      </w:r>
      <w:bookmarkStart w:id="26312" w:name="_ETM_Q58_517360"/>
      <w:bookmarkEnd w:id="26312"/>
      <w:r w:rsidR="002D76A7" w:rsidRPr="00021BA7">
        <w:rPr>
          <w:rtl/>
        </w:rPr>
        <w:t>לכם</w:t>
      </w:r>
      <w:r w:rsidR="002D76A7">
        <w:rPr>
          <w:rFonts w:hint="cs"/>
          <w:rtl/>
        </w:rPr>
        <w:t>.</w:t>
      </w:r>
      <w:bookmarkStart w:id="26313" w:name="_ETM_Q58_515498"/>
      <w:bookmarkStart w:id="26314" w:name="_ETM_Q58_517839"/>
      <w:bookmarkStart w:id="26315" w:name="_ETM_Q58_516210"/>
      <w:bookmarkEnd w:id="26313"/>
      <w:bookmarkEnd w:id="26314"/>
      <w:bookmarkEnd w:id="26315"/>
    </w:p>
    <w:p w:rsidR="002D76A7" w:rsidRDefault="002D76A7" w:rsidP="007941CC">
      <w:pPr>
        <w:rPr>
          <w:rtl/>
        </w:rPr>
      </w:pPr>
      <w:bookmarkStart w:id="26316" w:name="_ETM_Q58_516271"/>
      <w:bookmarkStart w:id="26317" w:name="_ETM_Q58_516386"/>
      <w:bookmarkEnd w:id="26316"/>
      <w:bookmarkEnd w:id="26317"/>
    </w:p>
    <w:p w:rsidR="002D76A7" w:rsidRDefault="002D76A7" w:rsidP="007941CC">
      <w:pPr>
        <w:pStyle w:val="af6"/>
        <w:rPr>
          <w:rtl/>
        </w:rPr>
      </w:pPr>
      <w:r w:rsidRPr="00FD4E14">
        <w:rPr>
          <w:rStyle w:val="TagStyle"/>
          <w:rtl/>
        </w:rPr>
        <w:t xml:space="preserve"> &lt;&lt; יור &gt;&gt;</w:t>
      </w:r>
      <w:r w:rsidRPr="009A2A86">
        <w:rPr>
          <w:rStyle w:val="TagStyle"/>
          <w:rtl/>
        </w:rPr>
        <w:t xml:space="preserve"> </w:t>
      </w:r>
      <w:r>
        <w:rPr>
          <w:rtl/>
        </w:rPr>
        <w:t>היו"ר אחמד טיבי:</w:t>
      </w:r>
      <w:r w:rsidRPr="009A2A86">
        <w:rPr>
          <w:rStyle w:val="TagStyle"/>
          <w:rtl/>
        </w:rPr>
        <w:t xml:space="preserve"> </w:t>
      </w:r>
      <w:r w:rsidRPr="00FD4E14">
        <w:rPr>
          <w:rStyle w:val="TagStyle"/>
          <w:rtl/>
        </w:rPr>
        <w:t>&lt;&lt; יור &gt;&gt;</w:t>
      </w:r>
      <w:r>
        <w:rPr>
          <w:rtl/>
        </w:rPr>
        <w:t xml:space="preserve">   </w:t>
      </w:r>
    </w:p>
    <w:p w:rsidR="002D76A7" w:rsidRDefault="002D76A7" w:rsidP="003542E8">
      <w:pPr>
        <w:rPr>
          <w:rtl/>
          <w:lang w:eastAsia="he-IL"/>
        </w:rPr>
      </w:pPr>
    </w:p>
    <w:p w:rsidR="002D76A7" w:rsidRDefault="002D76A7" w:rsidP="007941CC">
      <w:pPr>
        <w:rPr>
          <w:rtl/>
        </w:rPr>
      </w:pPr>
      <w:bookmarkStart w:id="26318" w:name="_ETM_Q58_517586"/>
      <w:bookmarkStart w:id="26319" w:name="_ETM_Q58_516439"/>
      <w:bookmarkEnd w:id="26318"/>
      <w:bookmarkEnd w:id="26319"/>
      <w:r w:rsidRPr="00021BA7">
        <w:rPr>
          <w:rtl/>
        </w:rPr>
        <w:t xml:space="preserve">תודה </w:t>
      </w:r>
      <w:bookmarkStart w:id="26320" w:name="_ETM_Q58_518140"/>
      <w:bookmarkEnd w:id="26320"/>
      <w:r w:rsidRPr="00021BA7">
        <w:rPr>
          <w:rtl/>
        </w:rPr>
        <w:t>רבה</w:t>
      </w:r>
      <w:r>
        <w:rPr>
          <w:rFonts w:hint="cs"/>
          <w:rtl/>
        </w:rPr>
        <w:t>.</w:t>
      </w:r>
      <w:r w:rsidRPr="00021BA7">
        <w:rPr>
          <w:rtl/>
        </w:rPr>
        <w:t xml:space="preserve"> </w:t>
      </w:r>
      <w:bookmarkStart w:id="26321" w:name="_ETM_Q58_519350"/>
      <w:bookmarkEnd w:id="26321"/>
      <w:r>
        <w:rPr>
          <w:rFonts w:hint="cs"/>
          <w:rtl/>
        </w:rPr>
        <w:t>וב</w:t>
      </w:r>
      <w:r w:rsidRPr="00021BA7">
        <w:rPr>
          <w:rtl/>
        </w:rPr>
        <w:t>כן</w:t>
      </w:r>
      <w:r>
        <w:rPr>
          <w:rFonts w:hint="cs"/>
          <w:rtl/>
        </w:rPr>
        <w:t>,</w:t>
      </w:r>
      <w:r w:rsidRPr="00021BA7">
        <w:rPr>
          <w:rtl/>
        </w:rPr>
        <w:t xml:space="preserve"> </w:t>
      </w:r>
      <w:bookmarkStart w:id="26322" w:name="_ETM_Q58_520190"/>
      <w:bookmarkEnd w:id="26322"/>
      <w:r w:rsidRPr="00021BA7">
        <w:rPr>
          <w:rtl/>
        </w:rPr>
        <w:t xml:space="preserve">יש </w:t>
      </w:r>
      <w:bookmarkStart w:id="26323" w:name="_ETM_Q58_520550"/>
      <w:bookmarkEnd w:id="26323"/>
      <w:r w:rsidRPr="00021BA7">
        <w:rPr>
          <w:rtl/>
        </w:rPr>
        <w:t xml:space="preserve">תשובה </w:t>
      </w:r>
      <w:bookmarkStart w:id="26324" w:name="_ETM_Q58_521240"/>
      <w:bookmarkEnd w:id="26324"/>
      <w:r w:rsidRPr="00021BA7">
        <w:rPr>
          <w:rtl/>
        </w:rPr>
        <w:t xml:space="preserve">של </w:t>
      </w:r>
      <w:bookmarkStart w:id="26325" w:name="_ETM_Q58_521480"/>
      <w:bookmarkEnd w:id="26325"/>
      <w:r w:rsidRPr="00021BA7">
        <w:rPr>
          <w:rtl/>
        </w:rPr>
        <w:t>הממשלה</w:t>
      </w:r>
      <w:r>
        <w:rPr>
          <w:rFonts w:hint="cs"/>
          <w:rtl/>
        </w:rPr>
        <w:t>,</w:t>
      </w:r>
      <w:r w:rsidRPr="00021BA7">
        <w:rPr>
          <w:rtl/>
        </w:rPr>
        <w:t xml:space="preserve"> </w:t>
      </w:r>
      <w:bookmarkStart w:id="26326" w:name="_ETM_Q58_522589"/>
      <w:bookmarkEnd w:id="26326"/>
      <w:r w:rsidRPr="00021BA7">
        <w:rPr>
          <w:rtl/>
        </w:rPr>
        <w:t>ויע</w:t>
      </w:r>
      <w:r>
        <w:rPr>
          <w:rFonts w:hint="cs"/>
          <w:rtl/>
        </w:rPr>
        <w:t>ל</w:t>
      </w:r>
      <w:r w:rsidRPr="00021BA7">
        <w:rPr>
          <w:rtl/>
        </w:rPr>
        <w:t xml:space="preserve">ה </w:t>
      </w:r>
      <w:bookmarkStart w:id="26327" w:name="_ETM_Q58_523190"/>
      <w:bookmarkEnd w:id="26327"/>
      <w:r w:rsidRPr="00021BA7">
        <w:rPr>
          <w:rtl/>
        </w:rPr>
        <w:t xml:space="preserve">סגן </w:t>
      </w:r>
      <w:bookmarkStart w:id="26328" w:name="_ETM_Q58_523969"/>
      <w:bookmarkEnd w:id="26328"/>
      <w:r w:rsidRPr="00021BA7">
        <w:rPr>
          <w:rtl/>
        </w:rPr>
        <w:t xml:space="preserve">שר </w:t>
      </w:r>
      <w:bookmarkStart w:id="26329" w:name="_ETM_Q58_524300"/>
      <w:bookmarkEnd w:id="26329"/>
      <w:r w:rsidRPr="00021BA7">
        <w:rPr>
          <w:rtl/>
        </w:rPr>
        <w:t xml:space="preserve">הביטחון </w:t>
      </w:r>
      <w:bookmarkStart w:id="26330" w:name="_ETM_Q58_525449"/>
      <w:bookmarkEnd w:id="26330"/>
      <w:r w:rsidRPr="00021BA7">
        <w:rPr>
          <w:rtl/>
        </w:rPr>
        <w:t>שוסטר</w:t>
      </w:r>
      <w:r>
        <w:rPr>
          <w:rFonts w:hint="cs"/>
          <w:rtl/>
        </w:rPr>
        <w:t>.</w:t>
      </w:r>
      <w:r w:rsidRPr="00021BA7">
        <w:rPr>
          <w:rtl/>
        </w:rPr>
        <w:t xml:space="preserve"> </w:t>
      </w:r>
      <w:bookmarkStart w:id="26331" w:name="_ETM_Q58_545979"/>
      <w:bookmarkEnd w:id="26331"/>
      <w:r w:rsidRPr="00021BA7">
        <w:rPr>
          <w:rtl/>
        </w:rPr>
        <w:t>בבקשה</w:t>
      </w:r>
      <w:r>
        <w:rPr>
          <w:rFonts w:hint="cs"/>
          <w:rtl/>
        </w:rPr>
        <w:t>.</w:t>
      </w:r>
      <w:bookmarkStart w:id="26332" w:name="_ETM_Q58_550009"/>
      <w:bookmarkStart w:id="26333" w:name="_ETM_Q58_533537"/>
      <w:bookmarkEnd w:id="26332"/>
      <w:bookmarkEnd w:id="26333"/>
    </w:p>
    <w:p w:rsidR="002D76A7" w:rsidRDefault="002D76A7" w:rsidP="007941CC">
      <w:pPr>
        <w:rPr>
          <w:rtl/>
        </w:rPr>
      </w:pPr>
    </w:p>
    <w:p w:rsidR="002D76A7" w:rsidRDefault="002D76A7" w:rsidP="007941CC">
      <w:pPr>
        <w:pStyle w:val="KeepWithNext"/>
        <w:rPr>
          <w:rStyle w:val="TagStyle"/>
          <w:b/>
          <w:bCs/>
          <w:u w:val="single"/>
          <w:rtl/>
          <w:lang w:eastAsia="he-IL"/>
        </w:rPr>
      </w:pPr>
      <w:bookmarkStart w:id="26334" w:name="_ETM_Q58_533595"/>
      <w:bookmarkStart w:id="26335" w:name="_ETM_Q58_533697"/>
      <w:bookmarkEnd w:id="26334"/>
      <w:bookmarkEnd w:id="26335"/>
    </w:p>
    <w:p w:rsidR="002D76A7" w:rsidRDefault="002D76A7" w:rsidP="007941CC">
      <w:pPr>
        <w:pStyle w:val="a4"/>
        <w:rPr>
          <w:rtl/>
        </w:rPr>
      </w:pPr>
      <w:bookmarkStart w:id="26336" w:name="ET_speaker_6243_14"/>
      <w:r w:rsidRPr="00FD4E14">
        <w:rPr>
          <w:rStyle w:val="TagStyle"/>
          <w:rtl/>
        </w:rPr>
        <w:t xml:space="preserve"> &lt;&lt; דובר &gt;&gt;</w:t>
      </w:r>
      <w:r w:rsidRPr="009A2A86">
        <w:rPr>
          <w:rStyle w:val="TagStyle"/>
          <w:rtl/>
        </w:rPr>
        <w:t xml:space="preserve"> </w:t>
      </w:r>
      <w:bookmarkStart w:id="26337" w:name="_Toc90397142"/>
      <w:bookmarkStart w:id="26338" w:name="_Toc90397631"/>
      <w:bookmarkStart w:id="26339" w:name="_Toc90401784"/>
      <w:r>
        <w:rPr>
          <w:rtl/>
        </w:rPr>
        <w:t>סגן שר הביטחון אלון שוסטר:</w:t>
      </w:r>
      <w:bookmarkEnd w:id="26337"/>
      <w:bookmarkEnd w:id="26338"/>
      <w:bookmarkEnd w:id="26339"/>
      <w:r w:rsidRPr="009A2A86">
        <w:rPr>
          <w:rStyle w:val="TagStyle"/>
          <w:rtl/>
        </w:rPr>
        <w:t xml:space="preserve"> </w:t>
      </w:r>
      <w:r w:rsidRPr="00FD4E14">
        <w:rPr>
          <w:rStyle w:val="TagStyle"/>
          <w:rtl/>
        </w:rPr>
        <w:t>&lt;&lt; דובר &gt;&gt;</w:t>
      </w:r>
      <w:r>
        <w:rPr>
          <w:rtl/>
        </w:rPr>
        <w:t xml:space="preserve">   </w:t>
      </w:r>
      <w:bookmarkEnd w:id="26336"/>
    </w:p>
    <w:p w:rsidR="002D76A7" w:rsidRDefault="002D76A7" w:rsidP="003542E8">
      <w:pPr>
        <w:rPr>
          <w:rtl/>
          <w:lang w:eastAsia="he-IL"/>
        </w:rPr>
      </w:pPr>
    </w:p>
    <w:p w:rsidR="002D76A7" w:rsidRDefault="002D76A7" w:rsidP="007941CC">
      <w:pPr>
        <w:rPr>
          <w:rtl/>
        </w:rPr>
      </w:pPr>
      <w:bookmarkStart w:id="26340" w:name="_ETM_Q58_542407"/>
      <w:bookmarkStart w:id="26341" w:name="_ETM_Q58_542720"/>
      <w:bookmarkStart w:id="26342" w:name="_ETM_Q58_536255"/>
      <w:bookmarkStart w:id="26343" w:name="_ETM_Q58_536283"/>
      <w:bookmarkStart w:id="26344" w:name="_ETM_Q58_533753"/>
      <w:bookmarkStart w:id="26345" w:name="_ETM_Q58_550310"/>
      <w:bookmarkStart w:id="26346" w:name="_ETM_Q58_550670"/>
      <w:bookmarkEnd w:id="26340"/>
      <w:bookmarkEnd w:id="26341"/>
      <w:bookmarkEnd w:id="26342"/>
      <w:bookmarkEnd w:id="26343"/>
      <w:bookmarkEnd w:id="26344"/>
      <w:bookmarkEnd w:id="26345"/>
      <w:bookmarkEnd w:id="26346"/>
      <w:r>
        <w:rPr>
          <w:rFonts w:hint="cs"/>
          <w:rtl/>
        </w:rPr>
        <w:t>לילה טוב</w:t>
      </w:r>
      <w:bookmarkStart w:id="26347" w:name="_ETM_Q58_547467"/>
      <w:bookmarkEnd w:id="26347"/>
      <w:r>
        <w:rPr>
          <w:rFonts w:hint="cs"/>
          <w:rtl/>
        </w:rPr>
        <w:t xml:space="preserve">. </w:t>
      </w:r>
      <w:r w:rsidRPr="00021BA7">
        <w:rPr>
          <w:rtl/>
        </w:rPr>
        <w:t xml:space="preserve">שלום </w:t>
      </w:r>
      <w:bookmarkStart w:id="26348" w:name="_ETM_Q58_551000"/>
      <w:bookmarkEnd w:id="26348"/>
      <w:r w:rsidRPr="00021BA7">
        <w:rPr>
          <w:rtl/>
        </w:rPr>
        <w:t>לכם</w:t>
      </w:r>
      <w:r>
        <w:rPr>
          <w:rFonts w:hint="cs"/>
          <w:rtl/>
        </w:rPr>
        <w:t>,</w:t>
      </w:r>
      <w:r w:rsidRPr="00021BA7">
        <w:rPr>
          <w:rtl/>
        </w:rPr>
        <w:t xml:space="preserve"> </w:t>
      </w:r>
      <w:bookmarkStart w:id="26349" w:name="_ETM_Q58_551540"/>
      <w:bookmarkEnd w:id="26349"/>
      <w:r w:rsidRPr="00021BA7">
        <w:rPr>
          <w:rtl/>
        </w:rPr>
        <w:t xml:space="preserve">חברות </w:t>
      </w:r>
      <w:bookmarkStart w:id="26350" w:name="_ETM_Q58_551990"/>
      <w:bookmarkEnd w:id="26350"/>
      <w:r w:rsidRPr="00021BA7">
        <w:rPr>
          <w:rtl/>
        </w:rPr>
        <w:t xml:space="preserve">וחברי </w:t>
      </w:r>
      <w:bookmarkStart w:id="26351" w:name="_ETM_Q58_552350"/>
      <w:bookmarkEnd w:id="26351"/>
      <w:r w:rsidRPr="00021BA7">
        <w:rPr>
          <w:rtl/>
        </w:rPr>
        <w:t>הכנסת</w:t>
      </w:r>
      <w:r>
        <w:rPr>
          <w:rFonts w:hint="cs"/>
          <w:rtl/>
        </w:rPr>
        <w:t>.</w:t>
      </w:r>
      <w:r w:rsidRPr="00021BA7">
        <w:rPr>
          <w:rtl/>
        </w:rPr>
        <w:t xml:space="preserve"> </w:t>
      </w:r>
      <w:bookmarkStart w:id="26352" w:name="_ETM_Q58_553070"/>
      <w:bookmarkStart w:id="26353" w:name="_ETM_Q58_553799"/>
      <w:bookmarkStart w:id="26354" w:name="_ETM_Q58_556899"/>
      <w:bookmarkEnd w:id="26352"/>
      <w:bookmarkEnd w:id="26353"/>
      <w:bookmarkEnd w:id="26354"/>
      <w:r w:rsidRPr="00021BA7">
        <w:rPr>
          <w:rtl/>
        </w:rPr>
        <w:t xml:space="preserve">איזה </w:t>
      </w:r>
      <w:bookmarkStart w:id="26355" w:name="_ETM_Q58_554279"/>
      <w:bookmarkEnd w:id="26355"/>
      <w:r w:rsidRPr="00021BA7">
        <w:rPr>
          <w:rtl/>
        </w:rPr>
        <w:t xml:space="preserve">כיף </w:t>
      </w:r>
      <w:bookmarkStart w:id="26356" w:name="_ETM_Q58_554520"/>
      <w:bookmarkEnd w:id="26356"/>
      <w:r w:rsidRPr="00021BA7">
        <w:rPr>
          <w:rtl/>
        </w:rPr>
        <w:t xml:space="preserve">שאתם </w:t>
      </w:r>
      <w:bookmarkStart w:id="26357" w:name="_ETM_Q58_554909"/>
      <w:bookmarkEnd w:id="26357"/>
      <w:r w:rsidRPr="00021BA7">
        <w:rPr>
          <w:rtl/>
        </w:rPr>
        <w:t>איתנו</w:t>
      </w:r>
      <w:r>
        <w:rPr>
          <w:rFonts w:hint="cs"/>
          <w:rtl/>
        </w:rPr>
        <w:t>.</w:t>
      </w:r>
      <w:bookmarkStart w:id="26358" w:name="_ETM_Q58_556659"/>
      <w:bookmarkEnd w:id="26358"/>
    </w:p>
    <w:p w:rsidR="002D76A7" w:rsidRDefault="002D76A7" w:rsidP="007941CC">
      <w:pPr>
        <w:rPr>
          <w:rtl/>
        </w:rPr>
      </w:pPr>
    </w:p>
    <w:p w:rsidR="002D76A7" w:rsidRDefault="002D76A7" w:rsidP="007941CC">
      <w:pPr>
        <w:pStyle w:val="af6"/>
        <w:rPr>
          <w:rtl/>
        </w:rPr>
      </w:pPr>
      <w:r w:rsidRPr="00FD4E14">
        <w:rPr>
          <w:rStyle w:val="TagStyle"/>
          <w:rtl/>
        </w:rPr>
        <w:t xml:space="preserve"> &lt;&lt; יור &gt;&gt;</w:t>
      </w:r>
      <w:r w:rsidRPr="009A2A86">
        <w:rPr>
          <w:rStyle w:val="TagStyle"/>
          <w:rtl/>
        </w:rPr>
        <w:t xml:space="preserve"> </w:t>
      </w:r>
      <w:r>
        <w:rPr>
          <w:rtl/>
        </w:rPr>
        <w:t>היו"ר אחמד טיבי:</w:t>
      </w:r>
      <w:r w:rsidRPr="009A2A86">
        <w:rPr>
          <w:rStyle w:val="TagStyle"/>
          <w:rtl/>
        </w:rPr>
        <w:t xml:space="preserve"> </w:t>
      </w:r>
      <w:r w:rsidRPr="00FD4E14">
        <w:rPr>
          <w:rStyle w:val="TagStyle"/>
          <w:rtl/>
        </w:rPr>
        <w:t>&lt;&lt; יור &gt;&gt;</w:t>
      </w:r>
      <w:r>
        <w:rPr>
          <w:rtl/>
        </w:rPr>
        <w:t xml:space="preserve">   </w:t>
      </w:r>
    </w:p>
    <w:p w:rsidR="002D76A7" w:rsidRDefault="002D76A7" w:rsidP="003542E8">
      <w:pPr>
        <w:rPr>
          <w:rtl/>
          <w:lang w:eastAsia="he-IL"/>
        </w:rPr>
      </w:pPr>
    </w:p>
    <w:p w:rsidR="002D76A7" w:rsidRDefault="002D76A7" w:rsidP="007941CC">
      <w:pPr>
        <w:rPr>
          <w:rtl/>
        </w:rPr>
      </w:pPr>
      <w:bookmarkStart w:id="26359" w:name="_ETM_Q58_554988"/>
      <w:bookmarkEnd w:id="26359"/>
      <w:r w:rsidRPr="00021BA7">
        <w:rPr>
          <w:rtl/>
        </w:rPr>
        <w:t xml:space="preserve">בשעה </w:t>
      </w:r>
      <w:bookmarkStart w:id="26360" w:name="_ETM_Q58_557140"/>
      <w:bookmarkEnd w:id="26360"/>
      <w:r w:rsidRPr="00021BA7">
        <w:rPr>
          <w:rtl/>
        </w:rPr>
        <w:t>כז</w:t>
      </w:r>
      <w:r>
        <w:rPr>
          <w:rFonts w:hint="cs"/>
          <w:rtl/>
        </w:rPr>
        <w:t>את.</w:t>
      </w:r>
      <w:bookmarkStart w:id="26361" w:name="_ETM_Q58_557890"/>
      <w:bookmarkStart w:id="26362" w:name="_ETM_Q58_558714"/>
      <w:bookmarkEnd w:id="26361"/>
      <w:bookmarkEnd w:id="26362"/>
    </w:p>
    <w:p w:rsidR="002D76A7" w:rsidRDefault="002D76A7" w:rsidP="007941CC">
      <w:pPr>
        <w:rPr>
          <w:rtl/>
        </w:rPr>
      </w:pPr>
      <w:bookmarkStart w:id="26363" w:name="_ETM_Q58_558785"/>
      <w:bookmarkStart w:id="26364" w:name="_ETM_Q58_559738"/>
      <w:bookmarkEnd w:id="26363"/>
      <w:bookmarkEnd w:id="26364"/>
    </w:p>
    <w:p w:rsidR="002D76A7" w:rsidRDefault="002D76A7" w:rsidP="007941CC">
      <w:pPr>
        <w:pStyle w:val="-"/>
        <w:rPr>
          <w:rtl/>
        </w:rPr>
      </w:pPr>
      <w:bookmarkStart w:id="26365" w:name="ET_speakercontinue_6243_16"/>
      <w:r w:rsidRPr="00FD4E14">
        <w:rPr>
          <w:rStyle w:val="TagStyle"/>
          <w:rtl/>
        </w:rPr>
        <w:t xml:space="preserve"> &lt;&lt; דובר_המשך &gt;&gt;</w:t>
      </w:r>
      <w:r w:rsidRPr="009A2A86">
        <w:rPr>
          <w:rStyle w:val="TagStyle"/>
          <w:rtl/>
        </w:rPr>
        <w:t xml:space="preserve"> </w:t>
      </w:r>
      <w:r>
        <w:rPr>
          <w:rtl/>
        </w:rPr>
        <w:t>סגן שר הביטחון אלון שוסטר:</w:t>
      </w:r>
      <w:r w:rsidRPr="009A2A86">
        <w:rPr>
          <w:rStyle w:val="TagStyle"/>
          <w:rtl/>
        </w:rPr>
        <w:t xml:space="preserve"> </w:t>
      </w:r>
      <w:r w:rsidRPr="00FD4E14">
        <w:rPr>
          <w:rStyle w:val="TagStyle"/>
          <w:rtl/>
        </w:rPr>
        <w:t>&lt;&lt; דובר_המשך &gt;&gt;</w:t>
      </w:r>
      <w:r>
        <w:rPr>
          <w:rtl/>
        </w:rPr>
        <w:t xml:space="preserve">   </w:t>
      </w:r>
      <w:bookmarkEnd w:id="26365"/>
    </w:p>
    <w:p w:rsidR="002D76A7" w:rsidRDefault="002D76A7" w:rsidP="003542E8">
      <w:pPr>
        <w:rPr>
          <w:rtl/>
          <w:lang w:eastAsia="he-IL"/>
        </w:rPr>
      </w:pPr>
    </w:p>
    <w:p w:rsidR="002D76A7" w:rsidRDefault="002D76A7" w:rsidP="0069658A">
      <w:pPr>
        <w:rPr>
          <w:rtl/>
        </w:rPr>
      </w:pPr>
      <w:bookmarkStart w:id="26366" w:name="_ETM_Q58_561242"/>
      <w:bookmarkStart w:id="26367" w:name="_ETM_Q58_561506"/>
      <w:bookmarkStart w:id="26368" w:name="_ETM_Q58_561856"/>
      <w:bookmarkStart w:id="26369" w:name="_ETM_Q58_557109"/>
      <w:bookmarkStart w:id="26370" w:name="_ETM_Q58_559820"/>
      <w:bookmarkEnd w:id="26366"/>
      <w:bookmarkEnd w:id="26367"/>
      <w:bookmarkEnd w:id="26368"/>
      <w:bookmarkEnd w:id="26369"/>
      <w:bookmarkEnd w:id="26370"/>
      <w:r w:rsidRPr="00021BA7">
        <w:rPr>
          <w:rtl/>
        </w:rPr>
        <w:t xml:space="preserve">שלום </w:t>
      </w:r>
      <w:bookmarkStart w:id="26371" w:name="_ETM_Q58_558130"/>
      <w:bookmarkEnd w:id="26371"/>
      <w:r w:rsidRPr="00021BA7">
        <w:rPr>
          <w:rtl/>
        </w:rPr>
        <w:t>רב</w:t>
      </w:r>
      <w:bookmarkStart w:id="26372" w:name="_ETM_Q58_558899"/>
      <w:bookmarkEnd w:id="26372"/>
      <w:r>
        <w:rPr>
          <w:rFonts w:hint="cs"/>
          <w:rtl/>
        </w:rPr>
        <w:t>,</w:t>
      </w:r>
      <w:r w:rsidRPr="00021BA7">
        <w:rPr>
          <w:rtl/>
        </w:rPr>
        <w:t xml:space="preserve"> </w:t>
      </w:r>
      <w:bookmarkStart w:id="26373" w:name="_ETM_Q58_559860"/>
      <w:bookmarkEnd w:id="26373"/>
      <w:r w:rsidRPr="00021BA7">
        <w:rPr>
          <w:rtl/>
        </w:rPr>
        <w:t>א</w:t>
      </w:r>
      <w:r>
        <w:rPr>
          <w:rFonts w:hint="cs"/>
          <w:rtl/>
        </w:rPr>
        <w:t>דו</w:t>
      </w:r>
      <w:r w:rsidRPr="00021BA7">
        <w:rPr>
          <w:rtl/>
        </w:rPr>
        <w:t xml:space="preserve">ני </w:t>
      </w:r>
      <w:bookmarkStart w:id="26374" w:name="_ETM_Q58_560039"/>
      <w:bookmarkEnd w:id="26374"/>
      <w:r w:rsidRPr="00021BA7">
        <w:rPr>
          <w:rtl/>
        </w:rPr>
        <w:t xml:space="preserve">יושב-ראש </w:t>
      </w:r>
      <w:bookmarkStart w:id="26375" w:name="_ETM_Q58_560399"/>
      <w:bookmarkEnd w:id="26375"/>
      <w:r w:rsidRPr="00021BA7">
        <w:rPr>
          <w:rtl/>
        </w:rPr>
        <w:t>הישיבה</w:t>
      </w:r>
      <w:r>
        <w:rPr>
          <w:rFonts w:hint="cs"/>
          <w:rtl/>
        </w:rPr>
        <w:t>.</w:t>
      </w:r>
      <w:r w:rsidRPr="00021BA7">
        <w:rPr>
          <w:rtl/>
        </w:rPr>
        <w:t xml:space="preserve"> </w:t>
      </w:r>
      <w:bookmarkStart w:id="26376" w:name="_ETM_Q58_561320"/>
      <w:bookmarkEnd w:id="26376"/>
      <w:r w:rsidRPr="00021BA7">
        <w:rPr>
          <w:rtl/>
        </w:rPr>
        <w:t>ראשית</w:t>
      </w:r>
      <w:r>
        <w:rPr>
          <w:rFonts w:hint="cs"/>
          <w:rtl/>
        </w:rPr>
        <w:t>,</w:t>
      </w:r>
      <w:r w:rsidRPr="00021BA7">
        <w:rPr>
          <w:rtl/>
        </w:rPr>
        <w:t xml:space="preserve"> </w:t>
      </w:r>
      <w:bookmarkStart w:id="26377" w:name="_ETM_Q58_563540"/>
      <w:bookmarkEnd w:id="26377"/>
      <w:r w:rsidRPr="00021BA7">
        <w:rPr>
          <w:rtl/>
        </w:rPr>
        <w:t xml:space="preserve">הדברים </w:t>
      </w:r>
      <w:bookmarkStart w:id="26378" w:name="_ETM_Q58_564020"/>
      <w:bookmarkEnd w:id="26378"/>
      <w:r w:rsidRPr="00021BA7">
        <w:rPr>
          <w:rtl/>
        </w:rPr>
        <w:t>ש</w:t>
      </w:r>
      <w:bookmarkStart w:id="26379" w:name="_ETM_Q58_565049"/>
      <w:bookmarkStart w:id="26380" w:name="_ETM_Q58_564888"/>
      <w:bookmarkEnd w:id="26379"/>
      <w:bookmarkEnd w:id="26380"/>
      <w:r w:rsidRPr="00021BA7">
        <w:rPr>
          <w:rtl/>
        </w:rPr>
        <w:t xml:space="preserve">נאמרו </w:t>
      </w:r>
      <w:bookmarkStart w:id="26381" w:name="_ETM_Q58_565770"/>
      <w:bookmarkEnd w:id="26381"/>
      <w:r>
        <w:rPr>
          <w:rFonts w:hint="cs"/>
          <w:rtl/>
        </w:rPr>
        <w:t xml:space="preserve">– </w:t>
      </w:r>
      <w:r w:rsidRPr="00021BA7">
        <w:rPr>
          <w:rtl/>
        </w:rPr>
        <w:t xml:space="preserve">אני </w:t>
      </w:r>
      <w:bookmarkStart w:id="26382" w:name="_ETM_Q58_566360"/>
      <w:bookmarkEnd w:id="26382"/>
      <w:r w:rsidRPr="00021BA7">
        <w:rPr>
          <w:rtl/>
        </w:rPr>
        <w:t xml:space="preserve">אולי </w:t>
      </w:r>
      <w:bookmarkStart w:id="26383" w:name="_ETM_Q58_566690"/>
      <w:bookmarkStart w:id="26384" w:name="_ETM_Q58_566779"/>
      <w:bookmarkStart w:id="26385" w:name="_ETM_Q58_565158"/>
      <w:bookmarkEnd w:id="26383"/>
      <w:bookmarkEnd w:id="26384"/>
      <w:bookmarkEnd w:id="26385"/>
      <w:r w:rsidRPr="00021BA7">
        <w:rPr>
          <w:rtl/>
        </w:rPr>
        <w:t>רוצה</w:t>
      </w:r>
      <w:r>
        <w:rPr>
          <w:rFonts w:hint="cs"/>
          <w:rtl/>
        </w:rPr>
        <w:t>,</w:t>
      </w:r>
      <w:r w:rsidRPr="00021BA7">
        <w:rPr>
          <w:rtl/>
        </w:rPr>
        <w:t xml:space="preserve"> </w:t>
      </w:r>
      <w:bookmarkStart w:id="26386" w:name="_ETM_Q58_567140"/>
      <w:bookmarkEnd w:id="26386"/>
      <w:r w:rsidRPr="00021BA7">
        <w:rPr>
          <w:rtl/>
        </w:rPr>
        <w:t>ברשותכם</w:t>
      </w:r>
      <w:r>
        <w:rPr>
          <w:rFonts w:hint="cs"/>
          <w:rtl/>
        </w:rPr>
        <w:t>,</w:t>
      </w:r>
      <w:r w:rsidRPr="00021BA7">
        <w:rPr>
          <w:rtl/>
        </w:rPr>
        <w:t xml:space="preserve"> </w:t>
      </w:r>
      <w:bookmarkStart w:id="26387" w:name="_ETM_Q58_568660"/>
      <w:bookmarkEnd w:id="26387"/>
      <w:r w:rsidRPr="00021BA7">
        <w:rPr>
          <w:rtl/>
        </w:rPr>
        <w:t xml:space="preserve">להזכיר </w:t>
      </w:r>
      <w:bookmarkStart w:id="26388" w:name="_ETM_Q58_569290"/>
      <w:bookmarkEnd w:id="26388"/>
      <w:r w:rsidRPr="00021BA7">
        <w:rPr>
          <w:rtl/>
        </w:rPr>
        <w:t>נשכחות</w:t>
      </w:r>
      <w:r>
        <w:rPr>
          <w:rFonts w:hint="cs"/>
          <w:rtl/>
        </w:rPr>
        <w:t>.</w:t>
      </w:r>
      <w:r w:rsidRPr="00021BA7">
        <w:rPr>
          <w:rtl/>
        </w:rPr>
        <w:t xml:space="preserve"> </w:t>
      </w:r>
      <w:bookmarkStart w:id="26389" w:name="_ETM_Q58_571279"/>
      <w:bookmarkStart w:id="26390" w:name="_ETM_Q58_572180"/>
      <w:bookmarkEnd w:id="26389"/>
      <w:bookmarkEnd w:id="26390"/>
      <w:r w:rsidRPr="00021BA7">
        <w:rPr>
          <w:rtl/>
        </w:rPr>
        <w:t xml:space="preserve">הצרכים </w:t>
      </w:r>
      <w:bookmarkStart w:id="26391" w:name="_ETM_Q58_573650"/>
      <w:bookmarkEnd w:id="26391"/>
      <w:r w:rsidRPr="00021BA7">
        <w:rPr>
          <w:rtl/>
        </w:rPr>
        <w:t>במשטרה</w:t>
      </w:r>
      <w:r>
        <w:rPr>
          <w:rFonts w:hint="cs"/>
          <w:rtl/>
        </w:rPr>
        <w:t>,</w:t>
      </w:r>
      <w:r w:rsidRPr="00021BA7">
        <w:rPr>
          <w:rtl/>
        </w:rPr>
        <w:t xml:space="preserve"> </w:t>
      </w:r>
      <w:bookmarkStart w:id="26392" w:name="_ETM_Q58_574430"/>
      <w:bookmarkEnd w:id="26392"/>
      <w:r w:rsidRPr="00021BA7">
        <w:rPr>
          <w:rtl/>
        </w:rPr>
        <w:t xml:space="preserve">בשירות </w:t>
      </w:r>
      <w:bookmarkStart w:id="26393" w:name="_ETM_Q58_574850"/>
      <w:bookmarkEnd w:id="26393"/>
      <w:r w:rsidRPr="00021BA7">
        <w:rPr>
          <w:rtl/>
        </w:rPr>
        <w:t xml:space="preserve">בתי </w:t>
      </w:r>
      <w:bookmarkStart w:id="26394" w:name="_ETM_Q58_575150"/>
      <w:bookmarkEnd w:id="26394"/>
      <w:r w:rsidRPr="00021BA7">
        <w:rPr>
          <w:rtl/>
        </w:rPr>
        <w:t>הסוהר</w:t>
      </w:r>
      <w:r>
        <w:rPr>
          <w:rFonts w:hint="cs"/>
          <w:rtl/>
        </w:rPr>
        <w:t>,</w:t>
      </w:r>
      <w:r w:rsidRPr="00021BA7">
        <w:rPr>
          <w:rtl/>
        </w:rPr>
        <w:t xml:space="preserve"> </w:t>
      </w:r>
      <w:bookmarkStart w:id="26395" w:name="_ETM_Q58_576990"/>
      <w:bookmarkEnd w:id="26395"/>
      <w:r w:rsidRPr="00021BA7">
        <w:rPr>
          <w:rtl/>
        </w:rPr>
        <w:t xml:space="preserve">הם </w:t>
      </w:r>
      <w:bookmarkStart w:id="26396" w:name="_ETM_Q58_577200"/>
      <w:bookmarkEnd w:id="26396"/>
      <w:r w:rsidRPr="00021BA7">
        <w:rPr>
          <w:rtl/>
        </w:rPr>
        <w:t>קיימים</w:t>
      </w:r>
      <w:r>
        <w:rPr>
          <w:rFonts w:hint="cs"/>
          <w:rtl/>
        </w:rPr>
        <w:t>,</w:t>
      </w:r>
      <w:bookmarkStart w:id="26397" w:name="_ETM_Q58_574729"/>
      <w:bookmarkEnd w:id="26397"/>
      <w:r w:rsidRPr="00021BA7">
        <w:rPr>
          <w:rtl/>
        </w:rPr>
        <w:t xml:space="preserve"> </w:t>
      </w:r>
      <w:bookmarkStart w:id="26398" w:name="_ETM_Q58_577740"/>
      <w:bookmarkEnd w:id="26398"/>
      <w:r w:rsidRPr="00021BA7">
        <w:rPr>
          <w:rtl/>
        </w:rPr>
        <w:t xml:space="preserve">הם </w:t>
      </w:r>
      <w:bookmarkStart w:id="26399" w:name="_ETM_Q58_577859"/>
      <w:bookmarkEnd w:id="26399"/>
      <w:r w:rsidRPr="00021BA7">
        <w:rPr>
          <w:rtl/>
        </w:rPr>
        <w:t>נ</w:t>
      </w:r>
      <w:r>
        <w:rPr>
          <w:rFonts w:hint="cs"/>
          <w:rtl/>
        </w:rPr>
        <w:t>כ</w:t>
      </w:r>
      <w:r w:rsidRPr="00021BA7">
        <w:rPr>
          <w:rtl/>
        </w:rPr>
        <w:t>וחים</w:t>
      </w:r>
      <w:r>
        <w:rPr>
          <w:rFonts w:hint="cs"/>
          <w:rtl/>
        </w:rPr>
        <w:t>,</w:t>
      </w:r>
      <w:r w:rsidRPr="00021BA7">
        <w:rPr>
          <w:rtl/>
        </w:rPr>
        <w:t xml:space="preserve"> </w:t>
      </w:r>
      <w:bookmarkStart w:id="26400" w:name="_ETM_Q58_579189"/>
      <w:bookmarkEnd w:id="26400"/>
      <w:r w:rsidRPr="00021BA7">
        <w:rPr>
          <w:rtl/>
        </w:rPr>
        <w:t xml:space="preserve">הם </w:t>
      </w:r>
      <w:bookmarkStart w:id="26401" w:name="_ETM_Q58_579430"/>
      <w:bookmarkEnd w:id="26401"/>
      <w:r w:rsidRPr="00021BA7">
        <w:rPr>
          <w:rtl/>
        </w:rPr>
        <w:t xml:space="preserve">צורכי </w:t>
      </w:r>
      <w:bookmarkStart w:id="26402" w:name="_ETM_Q58_580839"/>
      <w:bookmarkEnd w:id="26402"/>
      <w:r w:rsidRPr="00021BA7">
        <w:rPr>
          <w:rtl/>
        </w:rPr>
        <w:t xml:space="preserve">ביטחון </w:t>
      </w:r>
      <w:bookmarkStart w:id="26403" w:name="_ETM_Q58_581350"/>
      <w:bookmarkEnd w:id="26403"/>
      <w:r w:rsidRPr="00021BA7">
        <w:rPr>
          <w:rtl/>
        </w:rPr>
        <w:t xml:space="preserve">האומה </w:t>
      </w:r>
      <w:bookmarkStart w:id="26404" w:name="_ETM_Q58_583380"/>
      <w:bookmarkEnd w:id="26404"/>
      <w:r w:rsidRPr="00021BA7">
        <w:rPr>
          <w:rtl/>
        </w:rPr>
        <w:t>הברור</w:t>
      </w:r>
      <w:bookmarkStart w:id="26405" w:name="_ETM_Q58_584609"/>
      <w:bookmarkEnd w:id="26405"/>
      <w:r w:rsidRPr="00021BA7">
        <w:rPr>
          <w:rtl/>
        </w:rPr>
        <w:t>ים</w:t>
      </w:r>
      <w:r>
        <w:rPr>
          <w:rFonts w:hint="cs"/>
          <w:rtl/>
        </w:rPr>
        <w:t>.</w:t>
      </w:r>
      <w:r w:rsidRPr="00021BA7">
        <w:rPr>
          <w:rtl/>
        </w:rPr>
        <w:t xml:space="preserve"> </w:t>
      </w:r>
      <w:bookmarkStart w:id="26406" w:name="_ETM_Q58_586649"/>
      <w:bookmarkEnd w:id="26406"/>
      <w:r w:rsidRPr="00021BA7">
        <w:rPr>
          <w:rtl/>
        </w:rPr>
        <w:t xml:space="preserve">האירוע </w:t>
      </w:r>
      <w:bookmarkStart w:id="26407" w:name="_ETM_Q58_587579"/>
      <w:bookmarkEnd w:id="26407"/>
      <w:r w:rsidRPr="00021BA7">
        <w:rPr>
          <w:rtl/>
        </w:rPr>
        <w:t xml:space="preserve">שבו </w:t>
      </w:r>
      <w:bookmarkStart w:id="26408" w:name="_ETM_Q58_587939"/>
      <w:bookmarkEnd w:id="26408"/>
      <w:r w:rsidRPr="00021BA7">
        <w:rPr>
          <w:rtl/>
        </w:rPr>
        <w:t xml:space="preserve">מדובר </w:t>
      </w:r>
      <w:bookmarkStart w:id="26409" w:name="_ETM_Q58_589579"/>
      <w:bookmarkEnd w:id="26409"/>
      <w:r w:rsidRPr="00021BA7">
        <w:rPr>
          <w:rtl/>
        </w:rPr>
        <w:t xml:space="preserve">הוא </w:t>
      </w:r>
      <w:bookmarkStart w:id="26410" w:name="_ETM_Q58_590089"/>
      <w:bookmarkEnd w:id="26410"/>
      <w:r w:rsidRPr="00021BA7">
        <w:rPr>
          <w:rtl/>
        </w:rPr>
        <w:t xml:space="preserve">אירוע </w:t>
      </w:r>
      <w:bookmarkStart w:id="26411" w:name="_ETM_Q58_590539"/>
      <w:bookmarkEnd w:id="26411"/>
      <w:r w:rsidRPr="00021BA7">
        <w:rPr>
          <w:rtl/>
        </w:rPr>
        <w:t xml:space="preserve">שלא </w:t>
      </w:r>
      <w:bookmarkStart w:id="26412" w:name="_ETM_Q58_591200"/>
      <w:bookmarkEnd w:id="26412"/>
      <w:r w:rsidRPr="00021BA7">
        <w:rPr>
          <w:rtl/>
        </w:rPr>
        <w:t xml:space="preserve">קרה </w:t>
      </w:r>
      <w:bookmarkStart w:id="26413" w:name="_ETM_Q58_591709"/>
      <w:bookmarkEnd w:id="26413"/>
      <w:r w:rsidRPr="00021BA7">
        <w:rPr>
          <w:rtl/>
        </w:rPr>
        <w:t>לאחרונה</w:t>
      </w:r>
      <w:r>
        <w:rPr>
          <w:rFonts w:hint="cs"/>
          <w:rtl/>
        </w:rPr>
        <w:t>,</w:t>
      </w:r>
      <w:bookmarkStart w:id="26414" w:name="_ETM_Q58_590337"/>
      <w:bookmarkEnd w:id="26414"/>
      <w:r w:rsidRPr="00021BA7">
        <w:rPr>
          <w:rtl/>
        </w:rPr>
        <w:t xml:space="preserve"> </w:t>
      </w:r>
      <w:bookmarkStart w:id="26415" w:name="_ETM_Q58_593020"/>
      <w:bookmarkEnd w:id="26415"/>
      <w:r w:rsidRPr="00021BA7">
        <w:rPr>
          <w:rtl/>
        </w:rPr>
        <w:t xml:space="preserve">כפי </w:t>
      </w:r>
      <w:bookmarkStart w:id="26416" w:name="_ETM_Q58_593230"/>
      <w:bookmarkEnd w:id="26416"/>
      <w:r w:rsidRPr="00021BA7">
        <w:rPr>
          <w:rtl/>
        </w:rPr>
        <w:t xml:space="preserve">שאפשר </w:t>
      </w:r>
      <w:bookmarkStart w:id="26417" w:name="_ETM_Q58_593650"/>
      <w:bookmarkEnd w:id="26417"/>
      <w:r w:rsidRPr="00021BA7">
        <w:rPr>
          <w:rtl/>
        </w:rPr>
        <w:t xml:space="preserve">היה </w:t>
      </w:r>
      <w:bookmarkStart w:id="26418" w:name="_ETM_Q58_593800"/>
      <w:bookmarkEnd w:id="26418"/>
      <w:r w:rsidRPr="00021BA7">
        <w:rPr>
          <w:rtl/>
        </w:rPr>
        <w:t xml:space="preserve">לחשוב </w:t>
      </w:r>
      <w:bookmarkStart w:id="26419" w:name="_ETM_Q58_594220"/>
      <w:bookmarkEnd w:id="26419"/>
      <w:r w:rsidRPr="00021BA7">
        <w:rPr>
          <w:rtl/>
        </w:rPr>
        <w:t xml:space="preserve">מההערות </w:t>
      </w:r>
      <w:bookmarkStart w:id="26420" w:name="_ETM_Q58_594760"/>
      <w:bookmarkEnd w:id="26420"/>
      <w:r w:rsidRPr="00021BA7">
        <w:rPr>
          <w:rtl/>
        </w:rPr>
        <w:t xml:space="preserve">שנשמעו </w:t>
      </w:r>
      <w:bookmarkStart w:id="26421" w:name="_ETM_Q58_596079"/>
      <w:bookmarkEnd w:id="26421"/>
      <w:r w:rsidRPr="00021BA7">
        <w:rPr>
          <w:rtl/>
        </w:rPr>
        <w:t xml:space="preserve">לפני </w:t>
      </w:r>
      <w:bookmarkStart w:id="26422" w:name="_ETM_Q58_596320"/>
      <w:bookmarkEnd w:id="26422"/>
      <w:r>
        <w:rPr>
          <w:rFonts w:hint="cs"/>
          <w:rtl/>
        </w:rPr>
        <w:t>כמה</w:t>
      </w:r>
      <w:r w:rsidRPr="00021BA7">
        <w:rPr>
          <w:rtl/>
        </w:rPr>
        <w:t xml:space="preserve"> </w:t>
      </w:r>
      <w:bookmarkStart w:id="26423" w:name="_ETM_Q58_596680"/>
      <w:bookmarkEnd w:id="26423"/>
      <w:r w:rsidRPr="00021BA7">
        <w:rPr>
          <w:rtl/>
        </w:rPr>
        <w:t xml:space="preserve">דקות </w:t>
      </w:r>
      <w:bookmarkStart w:id="26424" w:name="_ETM_Q58_597070"/>
      <w:bookmarkEnd w:id="26424"/>
      <w:r w:rsidRPr="00021BA7">
        <w:rPr>
          <w:rtl/>
        </w:rPr>
        <w:t>כאן</w:t>
      </w:r>
      <w:r>
        <w:rPr>
          <w:rFonts w:hint="cs"/>
          <w:rtl/>
        </w:rPr>
        <w:t>,</w:t>
      </w:r>
      <w:r w:rsidRPr="00021BA7">
        <w:rPr>
          <w:rtl/>
        </w:rPr>
        <w:t xml:space="preserve"> </w:t>
      </w:r>
      <w:bookmarkStart w:id="26425" w:name="_ETM_Q58_597310"/>
      <w:bookmarkEnd w:id="26425"/>
      <w:r w:rsidRPr="00021BA7">
        <w:rPr>
          <w:rtl/>
        </w:rPr>
        <w:t xml:space="preserve">במקום </w:t>
      </w:r>
      <w:bookmarkStart w:id="26426" w:name="_ETM_Q58_597729"/>
      <w:bookmarkEnd w:id="26426"/>
      <w:r w:rsidRPr="00021BA7">
        <w:rPr>
          <w:rtl/>
        </w:rPr>
        <w:t>הזה</w:t>
      </w:r>
      <w:r>
        <w:rPr>
          <w:rFonts w:hint="cs"/>
          <w:rtl/>
        </w:rPr>
        <w:t>.</w:t>
      </w:r>
      <w:r w:rsidRPr="00021BA7">
        <w:rPr>
          <w:rtl/>
        </w:rPr>
        <w:t xml:space="preserve"> </w:t>
      </w:r>
      <w:bookmarkStart w:id="26427" w:name="_ETM_Q58_599089"/>
      <w:bookmarkEnd w:id="26427"/>
      <w:r w:rsidRPr="00021BA7">
        <w:rPr>
          <w:rtl/>
        </w:rPr>
        <w:t xml:space="preserve">האירועים </w:t>
      </w:r>
      <w:bookmarkStart w:id="26428" w:name="_ETM_Q58_599990"/>
      <w:bookmarkEnd w:id="26428"/>
      <w:r w:rsidRPr="00021BA7">
        <w:rPr>
          <w:rtl/>
        </w:rPr>
        <w:t xml:space="preserve">שקרו </w:t>
      </w:r>
      <w:bookmarkStart w:id="26429" w:name="_ETM_Q58_601010"/>
      <w:bookmarkStart w:id="26430" w:name="_ETM_Q58_601130"/>
      <w:bookmarkEnd w:id="26429"/>
      <w:bookmarkEnd w:id="26430"/>
      <w:r w:rsidRPr="00021BA7">
        <w:rPr>
          <w:rtl/>
        </w:rPr>
        <w:t xml:space="preserve">קרו </w:t>
      </w:r>
      <w:bookmarkStart w:id="26431" w:name="_ETM_Q58_602000"/>
      <w:bookmarkEnd w:id="26431"/>
      <w:r w:rsidRPr="00021BA7">
        <w:rPr>
          <w:rtl/>
        </w:rPr>
        <w:t xml:space="preserve">לפני </w:t>
      </w:r>
      <w:bookmarkStart w:id="26432" w:name="_ETM_Q58_602510"/>
      <w:bookmarkEnd w:id="26432"/>
      <w:r w:rsidRPr="00021BA7">
        <w:rPr>
          <w:rtl/>
        </w:rPr>
        <w:t xml:space="preserve">כמה </w:t>
      </w:r>
      <w:bookmarkStart w:id="26433" w:name="_ETM_Q58_602779"/>
      <w:bookmarkEnd w:id="26433"/>
      <w:r w:rsidRPr="00021BA7">
        <w:rPr>
          <w:rtl/>
        </w:rPr>
        <w:t xml:space="preserve">חודשים </w:t>
      </w:r>
      <w:bookmarkStart w:id="26434" w:name="_ETM_Q58_603350"/>
      <w:bookmarkEnd w:id="26434"/>
      <w:r w:rsidRPr="00021BA7">
        <w:rPr>
          <w:rtl/>
        </w:rPr>
        <w:t>טובים</w:t>
      </w:r>
      <w:r>
        <w:rPr>
          <w:rFonts w:hint="cs"/>
          <w:rtl/>
        </w:rPr>
        <w:t>.</w:t>
      </w:r>
      <w:bookmarkStart w:id="26435" w:name="_ETM_Q58_604529"/>
      <w:bookmarkStart w:id="26436" w:name="_ETM_Q58_607767"/>
      <w:bookmarkEnd w:id="26435"/>
      <w:bookmarkEnd w:id="26436"/>
      <w:r w:rsidR="0069658A">
        <w:rPr>
          <w:rFonts w:hint="cs"/>
          <w:rtl/>
        </w:rPr>
        <w:t xml:space="preserve"> </w:t>
      </w:r>
      <w:r w:rsidRPr="00021BA7">
        <w:rPr>
          <w:rtl/>
        </w:rPr>
        <w:t xml:space="preserve">אני </w:t>
      </w:r>
      <w:bookmarkStart w:id="26437" w:name="_ETM_Q58_605939"/>
      <w:bookmarkEnd w:id="26437"/>
      <w:r w:rsidRPr="00021BA7">
        <w:rPr>
          <w:rtl/>
        </w:rPr>
        <w:t xml:space="preserve">מבקש </w:t>
      </w:r>
      <w:bookmarkStart w:id="26438" w:name="_ETM_Q58_606720"/>
      <w:bookmarkEnd w:id="26438"/>
      <w:r w:rsidRPr="00021BA7">
        <w:rPr>
          <w:rtl/>
        </w:rPr>
        <w:t xml:space="preserve">להזכיר </w:t>
      </w:r>
      <w:bookmarkStart w:id="26439" w:name="_ETM_Q58_607350"/>
      <w:bookmarkEnd w:id="26439"/>
      <w:r w:rsidRPr="00021BA7">
        <w:rPr>
          <w:rtl/>
        </w:rPr>
        <w:t xml:space="preserve">שמה </w:t>
      </w:r>
      <w:bookmarkStart w:id="26440" w:name="_ETM_Q58_607710"/>
      <w:bookmarkEnd w:id="26440"/>
      <w:r w:rsidRPr="00021BA7">
        <w:rPr>
          <w:rtl/>
        </w:rPr>
        <w:t xml:space="preserve">שנעשה </w:t>
      </w:r>
      <w:bookmarkStart w:id="26441" w:name="_ETM_Q58_608880"/>
      <w:bookmarkEnd w:id="26441"/>
      <w:r w:rsidRPr="00021BA7">
        <w:rPr>
          <w:rtl/>
        </w:rPr>
        <w:t>ע</w:t>
      </w:r>
      <w:bookmarkStart w:id="26442" w:name="_ETM_Q58_609270"/>
      <w:bookmarkEnd w:id="26442"/>
      <w:r>
        <w:rPr>
          <w:rFonts w:hint="cs"/>
          <w:rtl/>
        </w:rPr>
        <w:t xml:space="preserve">ל ידי </w:t>
      </w:r>
      <w:bookmarkStart w:id="26443" w:name="_ETM_Q58_610260"/>
      <w:bookmarkStart w:id="26444" w:name="_ETM_Q58_611300"/>
      <w:bookmarkEnd w:id="26443"/>
      <w:bookmarkEnd w:id="26444"/>
      <w:r>
        <w:rPr>
          <w:rFonts w:hint="cs"/>
          <w:rtl/>
        </w:rPr>
        <w:t xml:space="preserve">שר </w:t>
      </w:r>
      <w:proofErr w:type="spellStart"/>
      <w:r>
        <w:rPr>
          <w:rFonts w:hint="cs"/>
          <w:rtl/>
        </w:rPr>
        <w:t>הבט"פ</w:t>
      </w:r>
      <w:proofErr w:type="spellEnd"/>
      <w:r>
        <w:rPr>
          <w:rFonts w:hint="cs"/>
          <w:rtl/>
        </w:rPr>
        <w:t xml:space="preserve"> </w:t>
      </w:r>
      <w:r w:rsidRPr="00021BA7">
        <w:rPr>
          <w:rtl/>
        </w:rPr>
        <w:t xml:space="preserve">וגם </w:t>
      </w:r>
      <w:bookmarkStart w:id="26445" w:name="_ETM_Q58_611690"/>
      <w:bookmarkEnd w:id="26445"/>
      <w:r w:rsidRPr="00021BA7">
        <w:rPr>
          <w:rtl/>
        </w:rPr>
        <w:t>ע</w:t>
      </w:r>
      <w:bookmarkStart w:id="26446" w:name="_ETM_Q58_610457"/>
      <w:bookmarkEnd w:id="26446"/>
      <w:r>
        <w:rPr>
          <w:rFonts w:hint="cs"/>
          <w:rtl/>
        </w:rPr>
        <w:t>ל ידי</w:t>
      </w:r>
      <w:r w:rsidRPr="00021BA7">
        <w:rPr>
          <w:rtl/>
        </w:rPr>
        <w:t xml:space="preserve"> </w:t>
      </w:r>
      <w:bookmarkStart w:id="26447" w:name="_ETM_Q58_613070"/>
      <w:bookmarkEnd w:id="26447"/>
      <w:r w:rsidRPr="00021BA7">
        <w:rPr>
          <w:rtl/>
        </w:rPr>
        <w:t xml:space="preserve">שר </w:t>
      </w:r>
      <w:bookmarkStart w:id="26448" w:name="_ETM_Q58_613310"/>
      <w:bookmarkEnd w:id="26448"/>
      <w:r w:rsidRPr="00021BA7">
        <w:rPr>
          <w:rtl/>
        </w:rPr>
        <w:t xml:space="preserve">הביטחון </w:t>
      </w:r>
      <w:bookmarkStart w:id="26449" w:name="_ETM_Q58_613910"/>
      <w:bookmarkEnd w:id="26449"/>
      <w:r>
        <w:rPr>
          <w:rFonts w:hint="cs"/>
          <w:rtl/>
        </w:rPr>
        <w:t>הוא</w:t>
      </w:r>
      <w:r w:rsidRPr="00021BA7">
        <w:rPr>
          <w:rtl/>
        </w:rPr>
        <w:t xml:space="preserve"> </w:t>
      </w:r>
      <w:bookmarkStart w:id="26450" w:name="_ETM_Q58_614660"/>
      <w:bookmarkEnd w:id="26450"/>
      <w:r w:rsidRPr="00021BA7">
        <w:rPr>
          <w:rtl/>
        </w:rPr>
        <w:t xml:space="preserve">להחזיר </w:t>
      </w:r>
      <w:bookmarkStart w:id="26451" w:name="_ETM_Q58_615620"/>
      <w:bookmarkEnd w:id="26451"/>
      <w:r w:rsidR="0069658A">
        <w:rPr>
          <w:rFonts w:hint="cs"/>
          <w:rtl/>
        </w:rPr>
        <w:t>ב</w:t>
      </w:r>
      <w:r w:rsidRPr="00021BA7">
        <w:rPr>
          <w:rtl/>
        </w:rPr>
        <w:t xml:space="preserve">חזרה </w:t>
      </w:r>
      <w:bookmarkStart w:id="26452" w:name="_ETM_Q58_616069"/>
      <w:bookmarkEnd w:id="26452"/>
      <w:r w:rsidRPr="00021BA7">
        <w:rPr>
          <w:rtl/>
        </w:rPr>
        <w:t xml:space="preserve">את </w:t>
      </w:r>
      <w:bookmarkStart w:id="26453" w:name="_ETM_Q58_616220"/>
      <w:bookmarkEnd w:id="26453"/>
      <w:r w:rsidRPr="00021BA7">
        <w:rPr>
          <w:rtl/>
        </w:rPr>
        <w:t xml:space="preserve">הנושא </w:t>
      </w:r>
      <w:bookmarkStart w:id="26454" w:name="_ETM_Q58_616610"/>
      <w:bookmarkEnd w:id="26454"/>
      <w:r w:rsidRPr="00021BA7">
        <w:rPr>
          <w:rtl/>
        </w:rPr>
        <w:t>לבדיקה</w:t>
      </w:r>
      <w:r>
        <w:rPr>
          <w:rFonts w:hint="cs"/>
          <w:rtl/>
        </w:rPr>
        <w:t>,</w:t>
      </w:r>
      <w:r w:rsidRPr="00021BA7">
        <w:rPr>
          <w:rtl/>
        </w:rPr>
        <w:t xml:space="preserve"> </w:t>
      </w:r>
      <w:bookmarkStart w:id="26455" w:name="_ETM_Q58_618120"/>
      <w:bookmarkEnd w:id="26455"/>
      <w:r w:rsidRPr="00021BA7">
        <w:rPr>
          <w:rtl/>
        </w:rPr>
        <w:t xml:space="preserve">ואנחנו </w:t>
      </w:r>
      <w:bookmarkStart w:id="26456" w:name="_ETM_Q58_619319"/>
      <w:bookmarkStart w:id="26457" w:name="_ETM_Q58_620490"/>
      <w:bookmarkEnd w:id="26456"/>
      <w:bookmarkEnd w:id="26457"/>
      <w:r w:rsidRPr="00021BA7">
        <w:rPr>
          <w:rtl/>
        </w:rPr>
        <w:t xml:space="preserve">לא </w:t>
      </w:r>
      <w:bookmarkStart w:id="26458" w:name="_ETM_Q58_620640"/>
      <w:bookmarkEnd w:id="26458"/>
      <w:r w:rsidRPr="00021BA7">
        <w:rPr>
          <w:rtl/>
        </w:rPr>
        <w:t xml:space="preserve">נשאיר </w:t>
      </w:r>
      <w:bookmarkStart w:id="26459" w:name="_ETM_Q58_620970"/>
      <w:bookmarkEnd w:id="26459"/>
      <w:r w:rsidRPr="00021BA7">
        <w:rPr>
          <w:rtl/>
        </w:rPr>
        <w:t xml:space="preserve">אבן </w:t>
      </w:r>
      <w:bookmarkStart w:id="26460" w:name="_ETM_Q58_621209"/>
      <w:bookmarkEnd w:id="26460"/>
      <w:r w:rsidRPr="00021BA7">
        <w:rPr>
          <w:rtl/>
        </w:rPr>
        <w:t xml:space="preserve">על </w:t>
      </w:r>
      <w:bookmarkStart w:id="26461" w:name="_ETM_Q58_621360"/>
      <w:bookmarkEnd w:id="26461"/>
      <w:r w:rsidRPr="00021BA7">
        <w:rPr>
          <w:rtl/>
        </w:rPr>
        <w:t>אבן</w:t>
      </w:r>
      <w:bookmarkStart w:id="26462" w:name="_ETM_Q58_619907"/>
      <w:bookmarkEnd w:id="26462"/>
      <w:r>
        <w:rPr>
          <w:rFonts w:hint="cs"/>
          <w:rtl/>
        </w:rPr>
        <w:t>,</w:t>
      </w:r>
      <w:r w:rsidRPr="00021BA7">
        <w:rPr>
          <w:rtl/>
        </w:rPr>
        <w:t xml:space="preserve"> </w:t>
      </w:r>
      <w:bookmarkStart w:id="26463" w:name="_ETM_Q58_622270"/>
      <w:bookmarkEnd w:id="26463"/>
      <w:r w:rsidRPr="00021BA7">
        <w:rPr>
          <w:rtl/>
        </w:rPr>
        <w:t xml:space="preserve">נבחן </w:t>
      </w:r>
      <w:bookmarkStart w:id="26464" w:name="_ETM_Q58_622810"/>
      <w:bookmarkEnd w:id="26464"/>
      <w:r w:rsidRPr="00021BA7">
        <w:rPr>
          <w:rtl/>
        </w:rPr>
        <w:t xml:space="preserve">היטב </w:t>
      </w:r>
      <w:bookmarkStart w:id="26465" w:name="_ETM_Q58_623320"/>
      <w:bookmarkEnd w:id="26465"/>
      <w:r w:rsidRPr="00021BA7">
        <w:rPr>
          <w:rtl/>
        </w:rPr>
        <w:t xml:space="preserve">מה </w:t>
      </w:r>
      <w:bookmarkStart w:id="26466" w:name="_ETM_Q58_623530"/>
      <w:bookmarkEnd w:id="26466"/>
      <w:r w:rsidRPr="00021BA7">
        <w:rPr>
          <w:rtl/>
        </w:rPr>
        <w:t xml:space="preserve">המשמעות </w:t>
      </w:r>
      <w:bookmarkStart w:id="26467" w:name="_ETM_Q58_624250"/>
      <w:bookmarkEnd w:id="26467"/>
      <w:r w:rsidRPr="00021BA7">
        <w:rPr>
          <w:rtl/>
        </w:rPr>
        <w:t xml:space="preserve">של </w:t>
      </w:r>
      <w:bookmarkStart w:id="26468" w:name="_ETM_Q58_624520"/>
      <w:bookmarkEnd w:id="26468"/>
      <w:r w:rsidRPr="00021BA7">
        <w:rPr>
          <w:rtl/>
        </w:rPr>
        <w:t xml:space="preserve">מה </w:t>
      </w:r>
      <w:bookmarkStart w:id="26469" w:name="_ETM_Q58_624700"/>
      <w:bookmarkEnd w:id="26469"/>
      <w:r w:rsidRPr="00021BA7">
        <w:rPr>
          <w:rtl/>
        </w:rPr>
        <w:t xml:space="preserve">שהיה </w:t>
      </w:r>
      <w:bookmarkStart w:id="26470" w:name="_ETM_Q58_626150"/>
      <w:bookmarkEnd w:id="26470"/>
      <w:r w:rsidRPr="00021BA7">
        <w:rPr>
          <w:rtl/>
        </w:rPr>
        <w:t>ונש</w:t>
      </w:r>
      <w:r>
        <w:rPr>
          <w:rFonts w:hint="cs"/>
          <w:rtl/>
        </w:rPr>
        <w:t>מ</w:t>
      </w:r>
      <w:r w:rsidRPr="00021BA7">
        <w:rPr>
          <w:rtl/>
        </w:rPr>
        <w:t xml:space="preserve">ור </w:t>
      </w:r>
      <w:bookmarkStart w:id="26471" w:name="_ETM_Q58_626810"/>
      <w:bookmarkEnd w:id="26471"/>
      <w:r w:rsidRPr="00021BA7">
        <w:rPr>
          <w:rtl/>
        </w:rPr>
        <w:t xml:space="preserve">כמובן </w:t>
      </w:r>
      <w:bookmarkStart w:id="26472" w:name="_ETM_Q58_627709"/>
      <w:bookmarkEnd w:id="26472"/>
      <w:r w:rsidRPr="00021BA7">
        <w:rPr>
          <w:rtl/>
        </w:rPr>
        <w:t xml:space="preserve">על </w:t>
      </w:r>
      <w:bookmarkStart w:id="26473" w:name="_ETM_Q58_627920"/>
      <w:bookmarkEnd w:id="26473"/>
      <w:r w:rsidRPr="00021BA7">
        <w:rPr>
          <w:rtl/>
        </w:rPr>
        <w:t xml:space="preserve">ביטחון </w:t>
      </w:r>
      <w:bookmarkStart w:id="26474" w:name="_ETM_Q58_628400"/>
      <w:bookmarkEnd w:id="26474"/>
      <w:r w:rsidRPr="00021BA7">
        <w:rPr>
          <w:rtl/>
        </w:rPr>
        <w:t>כוחותינו</w:t>
      </w:r>
      <w:r>
        <w:rPr>
          <w:rFonts w:hint="cs"/>
          <w:rtl/>
        </w:rPr>
        <w:t>,</w:t>
      </w:r>
      <w:r w:rsidRPr="00021BA7">
        <w:rPr>
          <w:rtl/>
        </w:rPr>
        <w:t xml:space="preserve"> </w:t>
      </w:r>
      <w:bookmarkStart w:id="26475" w:name="_ETM_Q58_630030"/>
      <w:bookmarkEnd w:id="26475"/>
      <w:r>
        <w:rPr>
          <w:rFonts w:hint="cs"/>
          <w:rtl/>
        </w:rPr>
        <w:t>ה</w:t>
      </w:r>
      <w:r w:rsidRPr="00021BA7">
        <w:rPr>
          <w:rtl/>
        </w:rPr>
        <w:t xml:space="preserve">צעירות </w:t>
      </w:r>
      <w:bookmarkStart w:id="26476" w:name="_ETM_Q58_631220"/>
      <w:bookmarkEnd w:id="26476"/>
      <w:r w:rsidRPr="00021BA7">
        <w:rPr>
          <w:rtl/>
        </w:rPr>
        <w:t xml:space="preserve">והצעירים </w:t>
      </w:r>
      <w:bookmarkStart w:id="26477" w:name="_ETM_Q58_632320"/>
      <w:bookmarkEnd w:id="26477"/>
      <w:r w:rsidRPr="00021BA7">
        <w:rPr>
          <w:rtl/>
        </w:rPr>
        <w:t xml:space="preserve">שמשרתים </w:t>
      </w:r>
      <w:bookmarkStart w:id="26478" w:name="_ETM_Q58_635280"/>
      <w:bookmarkStart w:id="26479" w:name="_ETM_Q58_635849"/>
      <w:bookmarkEnd w:id="26478"/>
      <w:bookmarkEnd w:id="26479"/>
      <w:r w:rsidRPr="00021BA7">
        <w:rPr>
          <w:rtl/>
        </w:rPr>
        <w:t>במשטרה</w:t>
      </w:r>
      <w:r>
        <w:rPr>
          <w:rFonts w:hint="cs"/>
          <w:rtl/>
        </w:rPr>
        <w:t>,</w:t>
      </w:r>
      <w:r w:rsidRPr="00021BA7">
        <w:rPr>
          <w:rtl/>
        </w:rPr>
        <w:t xml:space="preserve"> </w:t>
      </w:r>
      <w:bookmarkStart w:id="26480" w:name="_ETM_Q58_636480"/>
      <w:bookmarkEnd w:id="26480"/>
      <w:r w:rsidRPr="00021BA7">
        <w:rPr>
          <w:rtl/>
        </w:rPr>
        <w:t>ו</w:t>
      </w:r>
      <w:bookmarkStart w:id="26481" w:name="_ETM_Q58_636599"/>
      <w:bookmarkEnd w:id="26481"/>
      <w:r w:rsidRPr="00021BA7">
        <w:rPr>
          <w:rtl/>
        </w:rPr>
        <w:t xml:space="preserve">במקרה </w:t>
      </w:r>
      <w:bookmarkStart w:id="26482" w:name="_ETM_Q58_636959"/>
      <w:bookmarkEnd w:id="26482"/>
      <w:r w:rsidRPr="00021BA7">
        <w:rPr>
          <w:rtl/>
        </w:rPr>
        <w:t xml:space="preserve">הזה </w:t>
      </w:r>
      <w:bookmarkStart w:id="26483" w:name="_ETM_Q58_637850"/>
      <w:bookmarkEnd w:id="26483"/>
      <w:r>
        <w:rPr>
          <w:rFonts w:hint="cs"/>
          <w:rtl/>
        </w:rPr>
        <w:t xml:space="preserve">– </w:t>
      </w:r>
      <w:r w:rsidRPr="00021BA7">
        <w:rPr>
          <w:rtl/>
        </w:rPr>
        <w:t xml:space="preserve">בשירות </w:t>
      </w:r>
      <w:bookmarkStart w:id="26484" w:name="_ETM_Q58_638810"/>
      <w:bookmarkEnd w:id="26484"/>
      <w:r w:rsidRPr="00021BA7">
        <w:rPr>
          <w:rtl/>
        </w:rPr>
        <w:t xml:space="preserve">בתי </w:t>
      </w:r>
      <w:bookmarkStart w:id="26485" w:name="_ETM_Q58_639969"/>
      <w:bookmarkEnd w:id="26485"/>
      <w:r w:rsidRPr="00021BA7">
        <w:rPr>
          <w:rtl/>
        </w:rPr>
        <w:t>הסוהר</w:t>
      </w:r>
      <w:r>
        <w:rPr>
          <w:rFonts w:hint="cs"/>
          <w:rtl/>
        </w:rPr>
        <w:t>.</w:t>
      </w:r>
      <w:bookmarkStart w:id="26486" w:name="_ETM_Q58_641990"/>
      <w:bookmarkStart w:id="26487" w:name="_ETM_Q58_643029"/>
      <w:bookmarkEnd w:id="26486"/>
      <w:bookmarkEnd w:id="26487"/>
    </w:p>
    <w:p w:rsidR="002D76A7" w:rsidRDefault="002D76A7" w:rsidP="007941CC">
      <w:pPr>
        <w:rPr>
          <w:rtl/>
        </w:rPr>
      </w:pPr>
      <w:bookmarkStart w:id="26488" w:name="_ETM_Q58_643079"/>
      <w:bookmarkStart w:id="26489" w:name="_ETM_Q58_643213"/>
      <w:bookmarkEnd w:id="26488"/>
      <w:bookmarkEnd w:id="26489"/>
    </w:p>
    <w:p w:rsidR="002D76A7" w:rsidRDefault="002D76A7" w:rsidP="007941CC">
      <w:pPr>
        <w:rPr>
          <w:rtl/>
        </w:rPr>
      </w:pPr>
      <w:bookmarkStart w:id="26490" w:name="_ETM_Q58_643256"/>
      <w:bookmarkEnd w:id="26490"/>
      <w:r w:rsidRPr="00021BA7">
        <w:rPr>
          <w:rtl/>
        </w:rPr>
        <w:t xml:space="preserve">אנחנו </w:t>
      </w:r>
      <w:bookmarkStart w:id="26491" w:name="_ETM_Q58_643760"/>
      <w:bookmarkEnd w:id="26491"/>
      <w:r w:rsidRPr="00021BA7">
        <w:rPr>
          <w:rtl/>
        </w:rPr>
        <w:t>נמצאים</w:t>
      </w:r>
      <w:r>
        <w:rPr>
          <w:rFonts w:hint="cs"/>
          <w:rtl/>
        </w:rPr>
        <w:t>,</w:t>
      </w:r>
      <w:r w:rsidRPr="00021BA7">
        <w:rPr>
          <w:rtl/>
        </w:rPr>
        <w:t xml:space="preserve"> </w:t>
      </w:r>
      <w:bookmarkStart w:id="26492" w:name="_ETM_Q58_644860"/>
      <w:bookmarkStart w:id="26493" w:name="_ETM_Q58_645070"/>
      <w:bookmarkEnd w:id="26492"/>
      <w:bookmarkEnd w:id="26493"/>
      <w:r w:rsidRPr="00021BA7">
        <w:rPr>
          <w:rtl/>
        </w:rPr>
        <w:t>חברות</w:t>
      </w:r>
      <w:r>
        <w:rPr>
          <w:rFonts w:hint="cs"/>
          <w:rtl/>
        </w:rPr>
        <w:t>יי</w:t>
      </w:r>
      <w:r w:rsidRPr="00021BA7">
        <w:rPr>
          <w:rtl/>
        </w:rPr>
        <w:t xml:space="preserve"> </w:t>
      </w:r>
      <w:bookmarkStart w:id="26494" w:name="_ETM_Q58_646000"/>
      <w:bookmarkEnd w:id="26494"/>
      <w:r>
        <w:rPr>
          <w:rFonts w:hint="cs"/>
          <w:rtl/>
        </w:rPr>
        <w:t>ו</w:t>
      </w:r>
      <w:bookmarkStart w:id="26495" w:name="_ETM_Q58_644327"/>
      <w:bookmarkEnd w:id="26495"/>
      <w:r w:rsidRPr="00021BA7">
        <w:rPr>
          <w:rtl/>
        </w:rPr>
        <w:t>חבריי</w:t>
      </w:r>
      <w:r>
        <w:rPr>
          <w:rFonts w:hint="cs"/>
          <w:rtl/>
        </w:rPr>
        <w:t>,</w:t>
      </w:r>
      <w:r w:rsidRPr="00021BA7">
        <w:rPr>
          <w:rtl/>
        </w:rPr>
        <w:t xml:space="preserve"> </w:t>
      </w:r>
      <w:bookmarkStart w:id="26496" w:name="_ETM_Q58_647170"/>
      <w:bookmarkEnd w:id="26496"/>
      <w:r w:rsidRPr="00021BA7">
        <w:rPr>
          <w:rtl/>
        </w:rPr>
        <w:t xml:space="preserve">בסיטואציה </w:t>
      </w:r>
      <w:bookmarkStart w:id="26497" w:name="_ETM_Q58_647860"/>
      <w:bookmarkEnd w:id="26497"/>
      <w:r w:rsidRPr="00021BA7">
        <w:rPr>
          <w:rtl/>
        </w:rPr>
        <w:t xml:space="preserve">קצת </w:t>
      </w:r>
      <w:bookmarkStart w:id="26498" w:name="_ETM_Q58_648489"/>
      <w:bookmarkEnd w:id="26498"/>
      <w:r>
        <w:rPr>
          <w:rFonts w:hint="cs"/>
          <w:rtl/>
        </w:rPr>
        <w:t>מ</w:t>
      </w:r>
      <w:r w:rsidRPr="00021BA7">
        <w:rPr>
          <w:rtl/>
        </w:rPr>
        <w:t>שונה</w:t>
      </w:r>
      <w:r>
        <w:rPr>
          <w:rFonts w:hint="cs"/>
          <w:rtl/>
        </w:rPr>
        <w:t>,</w:t>
      </w:r>
      <w:r w:rsidRPr="00021BA7">
        <w:rPr>
          <w:rtl/>
        </w:rPr>
        <w:t xml:space="preserve"> </w:t>
      </w:r>
      <w:bookmarkStart w:id="26499" w:name="_ETM_Q58_650120"/>
      <w:bookmarkEnd w:id="26499"/>
      <w:r w:rsidRPr="00021BA7">
        <w:rPr>
          <w:rtl/>
        </w:rPr>
        <w:t xml:space="preserve">כאשר </w:t>
      </w:r>
      <w:bookmarkStart w:id="26500" w:name="_ETM_Q58_651049"/>
      <w:bookmarkEnd w:id="26500"/>
      <w:r w:rsidRPr="00021BA7">
        <w:rPr>
          <w:rtl/>
        </w:rPr>
        <w:t xml:space="preserve">המובן </w:t>
      </w:r>
      <w:bookmarkStart w:id="26501" w:name="_ETM_Q58_652010"/>
      <w:bookmarkEnd w:id="26501"/>
      <w:r w:rsidRPr="00021BA7">
        <w:rPr>
          <w:rtl/>
        </w:rPr>
        <w:t xml:space="preserve">מאליו </w:t>
      </w:r>
      <w:bookmarkStart w:id="26502" w:name="_ETM_Q58_653500"/>
      <w:bookmarkEnd w:id="26502"/>
      <w:r w:rsidRPr="00021BA7">
        <w:rPr>
          <w:rtl/>
        </w:rPr>
        <w:t xml:space="preserve">נדרש </w:t>
      </w:r>
      <w:bookmarkStart w:id="26503" w:name="_ETM_Q58_654880"/>
      <w:bookmarkEnd w:id="26503"/>
      <w:r w:rsidRPr="00021BA7">
        <w:rPr>
          <w:rtl/>
        </w:rPr>
        <w:t xml:space="preserve">לדיבורים </w:t>
      </w:r>
      <w:bookmarkStart w:id="26504" w:name="_ETM_Q58_655540"/>
      <w:bookmarkEnd w:id="26504"/>
      <w:r w:rsidRPr="00021BA7">
        <w:rPr>
          <w:rtl/>
        </w:rPr>
        <w:t>רבים</w:t>
      </w:r>
      <w:r>
        <w:rPr>
          <w:rFonts w:hint="cs"/>
          <w:rtl/>
        </w:rPr>
        <w:t>.</w:t>
      </w:r>
      <w:r w:rsidRPr="00021BA7">
        <w:rPr>
          <w:rtl/>
        </w:rPr>
        <w:t xml:space="preserve"> </w:t>
      </w:r>
      <w:bookmarkStart w:id="26505" w:name="_ETM_Q58_657040"/>
      <w:bookmarkEnd w:id="26505"/>
      <w:r w:rsidRPr="00021BA7">
        <w:rPr>
          <w:rtl/>
        </w:rPr>
        <w:t xml:space="preserve">אנחנו </w:t>
      </w:r>
      <w:bookmarkStart w:id="26506" w:name="_ETM_Q58_657490"/>
      <w:bookmarkStart w:id="26507" w:name="_ETM_Q58_658680"/>
      <w:bookmarkEnd w:id="26506"/>
      <w:bookmarkEnd w:id="26507"/>
      <w:r w:rsidRPr="00021BA7">
        <w:rPr>
          <w:rtl/>
        </w:rPr>
        <w:t xml:space="preserve">מדברים </w:t>
      </w:r>
      <w:bookmarkStart w:id="26508" w:name="_ETM_Q58_659670"/>
      <w:bookmarkEnd w:id="26508"/>
      <w:r w:rsidRPr="00021BA7">
        <w:rPr>
          <w:rtl/>
        </w:rPr>
        <w:t xml:space="preserve">בהקשרים </w:t>
      </w:r>
      <w:bookmarkStart w:id="26509" w:name="_ETM_Q58_660209"/>
      <w:bookmarkEnd w:id="26509"/>
      <w:r w:rsidRPr="00021BA7">
        <w:rPr>
          <w:rtl/>
        </w:rPr>
        <w:t xml:space="preserve">אחרים </w:t>
      </w:r>
      <w:bookmarkStart w:id="26510" w:name="_ETM_Q58_661360"/>
      <w:bookmarkEnd w:id="26510"/>
      <w:r w:rsidRPr="00021BA7">
        <w:rPr>
          <w:rtl/>
        </w:rPr>
        <w:t xml:space="preserve">על </w:t>
      </w:r>
      <w:bookmarkStart w:id="26511" w:name="_ETM_Q58_661750"/>
      <w:bookmarkEnd w:id="26511"/>
      <w:r w:rsidRPr="00021BA7">
        <w:rPr>
          <w:rtl/>
        </w:rPr>
        <w:t xml:space="preserve">שאלות </w:t>
      </w:r>
      <w:bookmarkStart w:id="26512" w:name="_ETM_Q58_662290"/>
      <w:bookmarkEnd w:id="26512"/>
      <w:r w:rsidRPr="00021BA7">
        <w:rPr>
          <w:rtl/>
        </w:rPr>
        <w:t xml:space="preserve">של </w:t>
      </w:r>
      <w:bookmarkStart w:id="26513" w:name="_ETM_Q58_663420"/>
      <w:bookmarkEnd w:id="26513"/>
      <w:r>
        <w:rPr>
          <w:rtl/>
        </w:rPr>
        <w:t>ב</w:t>
      </w:r>
      <w:r w:rsidRPr="00021BA7">
        <w:rPr>
          <w:rtl/>
        </w:rPr>
        <w:t xml:space="preserve">יטחון </w:t>
      </w:r>
      <w:bookmarkStart w:id="26514" w:name="_ETM_Q58_665410"/>
      <w:bookmarkEnd w:id="26514"/>
      <w:r w:rsidRPr="00021BA7">
        <w:rPr>
          <w:rtl/>
        </w:rPr>
        <w:t>הרחוב</w:t>
      </w:r>
      <w:r>
        <w:rPr>
          <w:rFonts w:hint="cs"/>
          <w:rtl/>
        </w:rPr>
        <w:t>,</w:t>
      </w:r>
      <w:r w:rsidRPr="00021BA7">
        <w:rPr>
          <w:rtl/>
        </w:rPr>
        <w:t xml:space="preserve"> </w:t>
      </w:r>
      <w:bookmarkStart w:id="26515" w:name="_ETM_Q58_667019"/>
      <w:bookmarkEnd w:id="26515"/>
      <w:r w:rsidRPr="00021BA7">
        <w:rPr>
          <w:rtl/>
        </w:rPr>
        <w:t xml:space="preserve">על </w:t>
      </w:r>
      <w:bookmarkStart w:id="26516" w:name="_ETM_Q58_667230"/>
      <w:bookmarkEnd w:id="26516"/>
      <w:r w:rsidRPr="00021BA7">
        <w:rPr>
          <w:rtl/>
        </w:rPr>
        <w:t>מצב</w:t>
      </w:r>
      <w:r>
        <w:rPr>
          <w:rFonts w:hint="cs"/>
          <w:rtl/>
        </w:rPr>
        <w:t xml:space="preserve"> </w:t>
      </w:r>
      <w:r w:rsidRPr="00021BA7">
        <w:rPr>
          <w:rtl/>
        </w:rPr>
        <w:t>ה</w:t>
      </w:r>
      <w:bookmarkStart w:id="26517" w:name="_ETM_Q58_668519"/>
      <w:bookmarkEnd w:id="26517"/>
      <w:r w:rsidRPr="00021BA7">
        <w:rPr>
          <w:rtl/>
        </w:rPr>
        <w:t xml:space="preserve">אלימות </w:t>
      </w:r>
      <w:bookmarkStart w:id="26518" w:name="_ETM_Q58_669499"/>
      <w:bookmarkEnd w:id="26518"/>
      <w:r w:rsidRPr="00021BA7">
        <w:rPr>
          <w:rtl/>
        </w:rPr>
        <w:t xml:space="preserve">בחברה </w:t>
      </w:r>
      <w:bookmarkStart w:id="26519" w:name="_ETM_Q58_670760"/>
      <w:bookmarkEnd w:id="26519"/>
      <w:r w:rsidRPr="00021BA7">
        <w:rPr>
          <w:rtl/>
        </w:rPr>
        <w:t>הערבית</w:t>
      </w:r>
      <w:r>
        <w:rPr>
          <w:rFonts w:hint="cs"/>
          <w:rtl/>
        </w:rPr>
        <w:t>,</w:t>
      </w:r>
      <w:r w:rsidRPr="00021BA7">
        <w:rPr>
          <w:rtl/>
        </w:rPr>
        <w:t xml:space="preserve"> </w:t>
      </w:r>
      <w:bookmarkStart w:id="26520" w:name="_ETM_Q58_672439"/>
      <w:bookmarkEnd w:id="26520"/>
      <w:r w:rsidRPr="00021BA7">
        <w:rPr>
          <w:rtl/>
        </w:rPr>
        <w:t xml:space="preserve">על </w:t>
      </w:r>
      <w:bookmarkStart w:id="26521" w:name="_ETM_Q58_673660"/>
      <w:bookmarkEnd w:id="26521"/>
      <w:r w:rsidRPr="00021BA7">
        <w:rPr>
          <w:rtl/>
        </w:rPr>
        <w:t xml:space="preserve">מצב </w:t>
      </w:r>
      <w:bookmarkStart w:id="26522" w:name="_ETM_Q58_675809"/>
      <w:bookmarkEnd w:id="26522"/>
      <w:r w:rsidRPr="00021BA7">
        <w:rPr>
          <w:rtl/>
        </w:rPr>
        <w:t xml:space="preserve">שלטון </w:t>
      </w:r>
      <w:bookmarkStart w:id="26523" w:name="_ETM_Q58_676349"/>
      <w:bookmarkEnd w:id="26523"/>
      <w:r w:rsidRPr="00021BA7">
        <w:rPr>
          <w:rtl/>
        </w:rPr>
        <w:t xml:space="preserve">החוק </w:t>
      </w:r>
      <w:bookmarkStart w:id="26524" w:name="_ETM_Q58_677209"/>
      <w:bookmarkEnd w:id="26524"/>
      <w:r w:rsidRPr="00021BA7">
        <w:rPr>
          <w:rtl/>
        </w:rPr>
        <w:t>בדרום</w:t>
      </w:r>
      <w:r>
        <w:rPr>
          <w:rFonts w:hint="cs"/>
          <w:rtl/>
        </w:rPr>
        <w:t>,</w:t>
      </w:r>
      <w:r w:rsidRPr="00021BA7">
        <w:rPr>
          <w:rtl/>
        </w:rPr>
        <w:t xml:space="preserve"> </w:t>
      </w:r>
      <w:bookmarkStart w:id="26525" w:name="_ETM_Q58_678569"/>
      <w:bookmarkEnd w:id="26525"/>
      <w:r w:rsidRPr="00021BA7">
        <w:rPr>
          <w:rtl/>
        </w:rPr>
        <w:t xml:space="preserve">בגבעות </w:t>
      </w:r>
      <w:bookmarkStart w:id="26526" w:name="_ETM_Q58_680220"/>
      <w:bookmarkEnd w:id="26526"/>
      <w:r w:rsidRPr="00021BA7">
        <w:rPr>
          <w:rtl/>
        </w:rPr>
        <w:t xml:space="preserve">יהודה </w:t>
      </w:r>
      <w:bookmarkStart w:id="26527" w:name="_ETM_Q58_680760"/>
      <w:bookmarkEnd w:id="26527"/>
      <w:r w:rsidRPr="00021BA7">
        <w:rPr>
          <w:rtl/>
        </w:rPr>
        <w:t>והשומרון</w:t>
      </w:r>
      <w:r>
        <w:rPr>
          <w:rFonts w:hint="cs"/>
          <w:rtl/>
        </w:rPr>
        <w:t>,</w:t>
      </w:r>
      <w:r w:rsidRPr="00021BA7">
        <w:rPr>
          <w:rtl/>
        </w:rPr>
        <w:t xml:space="preserve"> </w:t>
      </w:r>
      <w:bookmarkStart w:id="26528" w:name="_ETM_Q58_682670"/>
      <w:bookmarkEnd w:id="26528"/>
      <w:r w:rsidRPr="00021BA7">
        <w:rPr>
          <w:rtl/>
        </w:rPr>
        <w:t xml:space="preserve">על </w:t>
      </w:r>
      <w:bookmarkStart w:id="26529" w:name="_ETM_Q58_683930"/>
      <w:bookmarkEnd w:id="26529"/>
      <w:r w:rsidRPr="00021BA7">
        <w:rPr>
          <w:rtl/>
        </w:rPr>
        <w:t xml:space="preserve">תחושה </w:t>
      </w:r>
      <w:bookmarkStart w:id="26530" w:name="_ETM_Q58_684320"/>
      <w:bookmarkEnd w:id="26530"/>
      <w:r w:rsidRPr="00021BA7">
        <w:rPr>
          <w:rtl/>
        </w:rPr>
        <w:t xml:space="preserve">של </w:t>
      </w:r>
      <w:bookmarkStart w:id="26531" w:name="_ETM_Q58_684530"/>
      <w:bookmarkEnd w:id="26531"/>
      <w:r w:rsidRPr="00021BA7">
        <w:rPr>
          <w:rtl/>
        </w:rPr>
        <w:t xml:space="preserve">חוסר </w:t>
      </w:r>
      <w:bookmarkStart w:id="26532" w:name="_ETM_Q58_684890"/>
      <w:bookmarkEnd w:id="26532"/>
      <w:r w:rsidRPr="00021BA7">
        <w:rPr>
          <w:rtl/>
        </w:rPr>
        <w:t xml:space="preserve">ביטחון </w:t>
      </w:r>
      <w:bookmarkStart w:id="26533" w:name="_ETM_Q58_686130"/>
      <w:bookmarkEnd w:id="26533"/>
      <w:r w:rsidRPr="00021BA7">
        <w:rPr>
          <w:rtl/>
        </w:rPr>
        <w:t xml:space="preserve">בקו </w:t>
      </w:r>
      <w:bookmarkStart w:id="26534" w:name="_ETM_Q58_686580"/>
      <w:bookmarkEnd w:id="26534"/>
      <w:r w:rsidRPr="00021BA7">
        <w:rPr>
          <w:rtl/>
        </w:rPr>
        <w:t>התפר</w:t>
      </w:r>
      <w:r>
        <w:rPr>
          <w:rFonts w:hint="cs"/>
          <w:rtl/>
        </w:rPr>
        <w:t>,</w:t>
      </w:r>
      <w:bookmarkStart w:id="26535" w:name="_ETM_Q58_689136"/>
      <w:bookmarkEnd w:id="26535"/>
      <w:r w:rsidRPr="00021BA7">
        <w:rPr>
          <w:rtl/>
        </w:rPr>
        <w:t xml:space="preserve"> </w:t>
      </w:r>
      <w:bookmarkStart w:id="26536" w:name="_ETM_Q58_687950"/>
      <w:bookmarkEnd w:id="26536"/>
      <w:r w:rsidRPr="00021BA7">
        <w:rPr>
          <w:rtl/>
        </w:rPr>
        <w:t xml:space="preserve">וברור </w:t>
      </w:r>
      <w:bookmarkStart w:id="26537" w:name="_ETM_Q58_688610"/>
      <w:bookmarkEnd w:id="26537"/>
      <w:r w:rsidRPr="00021BA7">
        <w:rPr>
          <w:rtl/>
        </w:rPr>
        <w:t>שחלק</w:t>
      </w:r>
      <w:bookmarkStart w:id="26538" w:name="_ETM_Q58_689920"/>
      <w:bookmarkStart w:id="26539" w:name="_ETM_Q58_690099"/>
      <w:bookmarkEnd w:id="26538"/>
      <w:bookmarkEnd w:id="26539"/>
      <w:r w:rsidRPr="00021BA7">
        <w:rPr>
          <w:rtl/>
        </w:rPr>
        <w:t xml:space="preserve"> </w:t>
      </w:r>
      <w:bookmarkStart w:id="26540" w:name="_ETM_Q58_690760"/>
      <w:bookmarkEnd w:id="26540"/>
      <w:r w:rsidRPr="00021BA7">
        <w:rPr>
          <w:rtl/>
        </w:rPr>
        <w:t>מה</w:t>
      </w:r>
      <w:bookmarkStart w:id="26541" w:name="_ETM_Q58_692120"/>
      <w:bookmarkStart w:id="26542" w:name="_ETM_Q58_691567"/>
      <w:bookmarkEnd w:id="26541"/>
      <w:bookmarkEnd w:id="26542"/>
      <w:r w:rsidRPr="00021BA7">
        <w:rPr>
          <w:rtl/>
        </w:rPr>
        <w:t xml:space="preserve">נושא </w:t>
      </w:r>
      <w:bookmarkStart w:id="26543" w:name="_ETM_Q58_693140"/>
      <w:bookmarkEnd w:id="26543"/>
      <w:r w:rsidRPr="00021BA7">
        <w:rPr>
          <w:rtl/>
        </w:rPr>
        <w:t xml:space="preserve">תלוי </w:t>
      </w:r>
      <w:bookmarkStart w:id="26544" w:name="_ETM_Q58_694150"/>
      <w:bookmarkEnd w:id="26544"/>
      <w:r w:rsidRPr="00021BA7">
        <w:rPr>
          <w:rtl/>
        </w:rPr>
        <w:t xml:space="preserve">בסוגיית </w:t>
      </w:r>
      <w:bookmarkStart w:id="26545" w:name="_ETM_Q58_695049"/>
      <w:bookmarkEnd w:id="26545"/>
      <w:r w:rsidRPr="00021BA7">
        <w:rPr>
          <w:rtl/>
        </w:rPr>
        <w:t xml:space="preserve">כוח </w:t>
      </w:r>
      <w:bookmarkStart w:id="26546" w:name="_ETM_Q58_695409"/>
      <w:bookmarkEnd w:id="26546"/>
      <w:r w:rsidRPr="00021BA7">
        <w:rPr>
          <w:rtl/>
        </w:rPr>
        <w:t>אדם</w:t>
      </w:r>
      <w:r>
        <w:rPr>
          <w:rFonts w:hint="cs"/>
          <w:rtl/>
        </w:rPr>
        <w:t>,</w:t>
      </w:r>
      <w:r w:rsidRPr="00021BA7">
        <w:rPr>
          <w:rtl/>
        </w:rPr>
        <w:t xml:space="preserve"> </w:t>
      </w:r>
      <w:bookmarkStart w:id="26547" w:name="_ETM_Q58_695859"/>
      <w:bookmarkEnd w:id="26547"/>
      <w:r w:rsidRPr="00021BA7">
        <w:rPr>
          <w:rtl/>
        </w:rPr>
        <w:t xml:space="preserve">משאבי </w:t>
      </w:r>
      <w:bookmarkStart w:id="26548" w:name="_ETM_Q58_696909"/>
      <w:bookmarkEnd w:id="26548"/>
      <w:r w:rsidRPr="00021BA7">
        <w:rPr>
          <w:rtl/>
        </w:rPr>
        <w:t>אנוש</w:t>
      </w:r>
      <w:r>
        <w:rPr>
          <w:rFonts w:hint="cs"/>
          <w:rtl/>
        </w:rPr>
        <w:t>,</w:t>
      </w:r>
      <w:bookmarkStart w:id="26549" w:name="_ETM_Q58_696537"/>
      <w:bookmarkStart w:id="26550" w:name="_ETM_Q58_698800"/>
      <w:bookmarkEnd w:id="26549"/>
      <w:bookmarkEnd w:id="26550"/>
      <w:r w:rsidRPr="00021BA7">
        <w:rPr>
          <w:rtl/>
        </w:rPr>
        <w:t xml:space="preserve"> </w:t>
      </w:r>
      <w:bookmarkStart w:id="26551" w:name="_ETM_Q58_699640"/>
      <w:bookmarkEnd w:id="26551"/>
      <w:r w:rsidRPr="00021BA7">
        <w:rPr>
          <w:rtl/>
        </w:rPr>
        <w:t xml:space="preserve">במקרה </w:t>
      </w:r>
      <w:bookmarkStart w:id="26552" w:name="_ETM_Q58_700030"/>
      <w:bookmarkEnd w:id="26552"/>
      <w:r w:rsidRPr="00021BA7">
        <w:rPr>
          <w:rtl/>
        </w:rPr>
        <w:t xml:space="preserve">הזה </w:t>
      </w:r>
      <w:bookmarkStart w:id="26553" w:name="_ETM_Q58_700239"/>
      <w:bookmarkEnd w:id="26553"/>
      <w:r w:rsidRPr="00021BA7">
        <w:rPr>
          <w:rtl/>
        </w:rPr>
        <w:t xml:space="preserve">של </w:t>
      </w:r>
      <w:bookmarkStart w:id="26554" w:name="_ETM_Q58_700420"/>
      <w:bookmarkEnd w:id="26554"/>
      <w:r w:rsidRPr="00021BA7">
        <w:rPr>
          <w:rtl/>
        </w:rPr>
        <w:t>המשטרה</w:t>
      </w:r>
      <w:r>
        <w:rPr>
          <w:rFonts w:hint="cs"/>
          <w:rtl/>
        </w:rPr>
        <w:t>.</w:t>
      </w:r>
      <w:bookmarkStart w:id="26555" w:name="_ETM_Q58_701679"/>
      <w:bookmarkEnd w:id="26555"/>
      <w:r>
        <w:rPr>
          <w:rFonts w:hint="cs"/>
          <w:rtl/>
        </w:rPr>
        <w:t xml:space="preserve"> </w:t>
      </w:r>
      <w:r w:rsidRPr="00021BA7">
        <w:rPr>
          <w:rtl/>
        </w:rPr>
        <w:t xml:space="preserve">אני </w:t>
      </w:r>
      <w:bookmarkStart w:id="26556" w:name="_ETM_Q58_702700"/>
      <w:bookmarkEnd w:id="26556"/>
      <w:r w:rsidRPr="00021BA7">
        <w:rPr>
          <w:rtl/>
        </w:rPr>
        <w:t xml:space="preserve">חושב </w:t>
      </w:r>
      <w:bookmarkStart w:id="26557" w:name="_ETM_Q58_703029"/>
      <w:bookmarkEnd w:id="26557"/>
      <w:r w:rsidRPr="00021BA7">
        <w:rPr>
          <w:rtl/>
        </w:rPr>
        <w:t>ש</w:t>
      </w:r>
      <w:bookmarkStart w:id="26558" w:name="_ETM_Q58_704240"/>
      <w:bookmarkStart w:id="26559" w:name="_ETM_Q58_704330"/>
      <w:bookmarkEnd w:id="26558"/>
      <w:bookmarkEnd w:id="26559"/>
      <w:r w:rsidRPr="00021BA7">
        <w:rPr>
          <w:rtl/>
        </w:rPr>
        <w:t xml:space="preserve">צריך </w:t>
      </w:r>
      <w:bookmarkStart w:id="26560" w:name="_ETM_Q58_704690"/>
      <w:bookmarkStart w:id="26561" w:name="_ETM_Q58_705679"/>
      <w:bookmarkStart w:id="26562" w:name="_ETM_Q58_702756"/>
      <w:bookmarkEnd w:id="26560"/>
      <w:bookmarkEnd w:id="26561"/>
      <w:bookmarkEnd w:id="26562"/>
      <w:r w:rsidRPr="00021BA7">
        <w:rPr>
          <w:rtl/>
        </w:rPr>
        <w:t xml:space="preserve">מידה </w:t>
      </w:r>
      <w:bookmarkStart w:id="26563" w:name="_ETM_Q58_706010"/>
      <w:bookmarkEnd w:id="26563"/>
      <w:r w:rsidRPr="00021BA7">
        <w:rPr>
          <w:rtl/>
        </w:rPr>
        <w:t xml:space="preserve">רבה </w:t>
      </w:r>
      <w:bookmarkStart w:id="26564" w:name="_ETM_Q58_706429"/>
      <w:bookmarkEnd w:id="26564"/>
      <w:r w:rsidRPr="00021BA7">
        <w:rPr>
          <w:rtl/>
        </w:rPr>
        <w:t xml:space="preserve">של </w:t>
      </w:r>
      <w:bookmarkStart w:id="26565" w:name="_ETM_Q58_707430"/>
      <w:bookmarkEnd w:id="26565"/>
      <w:r w:rsidRPr="00021BA7">
        <w:rPr>
          <w:rtl/>
        </w:rPr>
        <w:t xml:space="preserve">עזות </w:t>
      </w:r>
      <w:bookmarkStart w:id="26566" w:name="_ETM_Q58_707880"/>
      <w:bookmarkEnd w:id="26566"/>
      <w:r w:rsidRPr="00021BA7">
        <w:rPr>
          <w:rtl/>
        </w:rPr>
        <w:t xml:space="preserve">מצח </w:t>
      </w:r>
      <w:bookmarkStart w:id="26567" w:name="_ETM_Q58_709170"/>
      <w:bookmarkStart w:id="26568" w:name="_ETM_Q58_710160"/>
      <w:bookmarkEnd w:id="26567"/>
      <w:bookmarkEnd w:id="26568"/>
      <w:r w:rsidRPr="00021BA7">
        <w:rPr>
          <w:rtl/>
        </w:rPr>
        <w:t xml:space="preserve">לתקוף </w:t>
      </w:r>
      <w:bookmarkStart w:id="26569" w:name="_ETM_Q58_710670"/>
      <w:bookmarkEnd w:id="26569"/>
      <w:r w:rsidRPr="00021BA7">
        <w:rPr>
          <w:rtl/>
        </w:rPr>
        <w:t xml:space="preserve">את </w:t>
      </w:r>
      <w:bookmarkStart w:id="26570" w:name="_ETM_Q58_710820"/>
      <w:bookmarkEnd w:id="26570"/>
      <w:r w:rsidRPr="00021BA7">
        <w:rPr>
          <w:rtl/>
        </w:rPr>
        <w:t xml:space="preserve">עצם </w:t>
      </w:r>
      <w:bookmarkStart w:id="26571" w:name="_ETM_Q58_711690"/>
      <w:bookmarkEnd w:id="26571"/>
      <w:r w:rsidRPr="00021BA7">
        <w:rPr>
          <w:rtl/>
        </w:rPr>
        <w:t>ההחלטה</w:t>
      </w:r>
      <w:r>
        <w:rPr>
          <w:rFonts w:hint="cs"/>
          <w:rtl/>
        </w:rPr>
        <w:t>,</w:t>
      </w:r>
      <w:r w:rsidRPr="00021BA7">
        <w:rPr>
          <w:rtl/>
        </w:rPr>
        <w:t xml:space="preserve"> </w:t>
      </w:r>
      <w:bookmarkStart w:id="26572" w:name="_ETM_Q58_712410"/>
      <w:bookmarkEnd w:id="26572"/>
      <w:r w:rsidRPr="00021BA7">
        <w:rPr>
          <w:rtl/>
        </w:rPr>
        <w:t xml:space="preserve">את </w:t>
      </w:r>
      <w:bookmarkStart w:id="26573" w:name="_ETM_Q58_712590"/>
      <w:bookmarkEnd w:id="26573"/>
      <w:r w:rsidRPr="00021BA7">
        <w:rPr>
          <w:rtl/>
        </w:rPr>
        <w:t xml:space="preserve">עצם </w:t>
      </w:r>
      <w:bookmarkStart w:id="26574" w:name="_ETM_Q58_712860"/>
      <w:bookmarkEnd w:id="26574"/>
      <w:r w:rsidRPr="00021BA7">
        <w:rPr>
          <w:rtl/>
        </w:rPr>
        <w:t xml:space="preserve">הצורך </w:t>
      </w:r>
      <w:bookmarkStart w:id="26575" w:name="_ETM_Q58_714000"/>
      <w:bookmarkEnd w:id="26575"/>
      <w:r w:rsidRPr="00021BA7">
        <w:rPr>
          <w:rtl/>
        </w:rPr>
        <w:t>להוסיף</w:t>
      </w:r>
      <w:bookmarkStart w:id="26576" w:name="_ETM_Q58_716090"/>
      <w:bookmarkStart w:id="26577" w:name="_ETM_Q58_716809"/>
      <w:bookmarkEnd w:id="26576"/>
      <w:bookmarkEnd w:id="26577"/>
      <w:r>
        <w:rPr>
          <w:rFonts w:hint="cs"/>
          <w:rtl/>
        </w:rPr>
        <w:t xml:space="preserve"> א</w:t>
      </w:r>
      <w:bookmarkStart w:id="26578" w:name="_ETM_Q58_713346"/>
      <w:bookmarkEnd w:id="26578"/>
      <w:r w:rsidRPr="00021BA7">
        <w:rPr>
          <w:rtl/>
        </w:rPr>
        <w:t xml:space="preserve">ת </w:t>
      </w:r>
      <w:bookmarkStart w:id="26579" w:name="_ETM_Q58_717019"/>
      <w:bookmarkEnd w:id="26579"/>
      <w:r w:rsidRPr="00021BA7">
        <w:rPr>
          <w:rtl/>
        </w:rPr>
        <w:t xml:space="preserve">האנשים </w:t>
      </w:r>
      <w:bookmarkStart w:id="26580" w:name="_ETM_Q58_717679"/>
      <w:bookmarkEnd w:id="26580"/>
      <w:r w:rsidRPr="00021BA7">
        <w:rPr>
          <w:rtl/>
        </w:rPr>
        <w:t xml:space="preserve">הצעירים </w:t>
      </w:r>
      <w:bookmarkStart w:id="26581" w:name="_ETM_Q58_718250"/>
      <w:bookmarkEnd w:id="26581"/>
      <w:r w:rsidRPr="00021BA7">
        <w:rPr>
          <w:rtl/>
        </w:rPr>
        <w:t xml:space="preserve">הללו </w:t>
      </w:r>
      <w:bookmarkStart w:id="26582" w:name="_ETM_Q58_718760"/>
      <w:bookmarkEnd w:id="26582"/>
      <w:r>
        <w:rPr>
          <w:rFonts w:hint="cs"/>
          <w:rtl/>
        </w:rPr>
        <w:t>ו</w:t>
      </w:r>
      <w:r w:rsidRPr="00021BA7">
        <w:rPr>
          <w:rtl/>
        </w:rPr>
        <w:t xml:space="preserve">הצעירות </w:t>
      </w:r>
      <w:bookmarkStart w:id="26583" w:name="_ETM_Q58_719269"/>
      <w:bookmarkEnd w:id="26583"/>
      <w:r w:rsidRPr="00021BA7">
        <w:rPr>
          <w:rtl/>
        </w:rPr>
        <w:t>הללו</w:t>
      </w:r>
      <w:r>
        <w:rPr>
          <w:rFonts w:hint="cs"/>
          <w:rtl/>
        </w:rPr>
        <w:t>,</w:t>
      </w:r>
      <w:r w:rsidRPr="00021BA7">
        <w:rPr>
          <w:rtl/>
        </w:rPr>
        <w:t xml:space="preserve"> </w:t>
      </w:r>
      <w:bookmarkStart w:id="26584" w:name="_ETM_Q58_720330"/>
      <w:bookmarkEnd w:id="26584"/>
      <w:r w:rsidRPr="00021BA7">
        <w:rPr>
          <w:rtl/>
        </w:rPr>
        <w:t xml:space="preserve">שכל </w:t>
      </w:r>
      <w:bookmarkStart w:id="26585" w:name="_ETM_Q58_720870"/>
      <w:bookmarkEnd w:id="26585"/>
      <w:r w:rsidRPr="00021BA7">
        <w:rPr>
          <w:rtl/>
        </w:rPr>
        <w:t>משימותי</w:t>
      </w:r>
      <w:bookmarkStart w:id="26586" w:name="_ETM_Q58_721650"/>
      <w:bookmarkEnd w:id="26586"/>
      <w:r w:rsidRPr="00021BA7">
        <w:rPr>
          <w:rtl/>
        </w:rPr>
        <w:t>ה</w:t>
      </w:r>
      <w:bookmarkStart w:id="26587" w:name="_ETM_Q58_721346"/>
      <w:bookmarkEnd w:id="26587"/>
      <w:r>
        <w:rPr>
          <w:rFonts w:hint="cs"/>
          <w:rtl/>
        </w:rPr>
        <w:t>ם</w:t>
      </w:r>
      <w:r w:rsidRPr="00021BA7">
        <w:rPr>
          <w:rtl/>
        </w:rPr>
        <w:t xml:space="preserve"> </w:t>
      </w:r>
      <w:bookmarkStart w:id="26588" w:name="_ETM_Q58_722849"/>
      <w:bookmarkEnd w:id="26588"/>
      <w:r>
        <w:rPr>
          <w:rFonts w:hint="cs"/>
          <w:rtl/>
        </w:rPr>
        <w:t>הן</w:t>
      </w:r>
      <w:r w:rsidRPr="00021BA7">
        <w:rPr>
          <w:rtl/>
        </w:rPr>
        <w:t xml:space="preserve"> </w:t>
      </w:r>
      <w:bookmarkStart w:id="26589" w:name="_ETM_Q58_723359"/>
      <w:bookmarkEnd w:id="26589"/>
      <w:r w:rsidRPr="00021BA7">
        <w:rPr>
          <w:rtl/>
        </w:rPr>
        <w:t>להגבי</w:t>
      </w:r>
      <w:r>
        <w:rPr>
          <w:rFonts w:hint="cs"/>
          <w:rtl/>
        </w:rPr>
        <w:t>ר</w:t>
      </w:r>
      <w:r w:rsidRPr="00021BA7">
        <w:rPr>
          <w:rtl/>
        </w:rPr>
        <w:t xml:space="preserve"> </w:t>
      </w:r>
      <w:bookmarkStart w:id="26590" w:name="_ETM_Q58_724590"/>
      <w:bookmarkStart w:id="26591" w:name="_ETM_Q58_725040"/>
      <w:bookmarkStart w:id="26592" w:name="_ETM_Q58_725580"/>
      <w:bookmarkEnd w:id="26590"/>
      <w:bookmarkEnd w:id="26591"/>
      <w:bookmarkEnd w:id="26592"/>
      <w:r w:rsidRPr="00021BA7">
        <w:rPr>
          <w:rtl/>
        </w:rPr>
        <w:t xml:space="preserve">את </w:t>
      </w:r>
      <w:bookmarkStart w:id="26593" w:name="_ETM_Q58_725760"/>
      <w:bookmarkEnd w:id="26593"/>
      <w:r w:rsidRPr="00021BA7">
        <w:rPr>
          <w:rtl/>
        </w:rPr>
        <w:t>הביטחון</w:t>
      </w:r>
      <w:r>
        <w:rPr>
          <w:rFonts w:hint="cs"/>
          <w:rtl/>
        </w:rPr>
        <w:t>,</w:t>
      </w:r>
      <w:bookmarkStart w:id="26594" w:name="_ETM_Q58_725895"/>
      <w:bookmarkEnd w:id="26594"/>
      <w:r w:rsidRPr="00021BA7">
        <w:rPr>
          <w:rtl/>
        </w:rPr>
        <w:t xml:space="preserve"> </w:t>
      </w:r>
      <w:bookmarkStart w:id="26595" w:name="_ETM_Q58_727220"/>
      <w:bookmarkEnd w:id="26595"/>
      <w:r w:rsidRPr="00021BA7">
        <w:rPr>
          <w:rtl/>
        </w:rPr>
        <w:t xml:space="preserve">כפי </w:t>
      </w:r>
      <w:bookmarkStart w:id="26596" w:name="_ETM_Q58_727400"/>
      <w:bookmarkEnd w:id="26596"/>
      <w:r w:rsidRPr="00021BA7">
        <w:rPr>
          <w:rtl/>
        </w:rPr>
        <w:t>שאמרתי</w:t>
      </w:r>
      <w:r>
        <w:rPr>
          <w:rFonts w:hint="cs"/>
          <w:rtl/>
        </w:rPr>
        <w:t>,</w:t>
      </w:r>
      <w:bookmarkStart w:id="26597" w:name="_ETM_Q58_722595"/>
      <w:bookmarkEnd w:id="26597"/>
      <w:r w:rsidRPr="00021BA7">
        <w:rPr>
          <w:rtl/>
        </w:rPr>
        <w:t xml:space="preserve"> </w:t>
      </w:r>
      <w:bookmarkStart w:id="26598" w:name="_ETM_Q58_728670"/>
      <w:bookmarkEnd w:id="26598"/>
      <w:r w:rsidRPr="00021BA7">
        <w:rPr>
          <w:rtl/>
        </w:rPr>
        <w:t xml:space="preserve">בקו </w:t>
      </w:r>
      <w:bookmarkStart w:id="26599" w:name="_ETM_Q58_729090"/>
      <w:bookmarkEnd w:id="26599"/>
      <w:r>
        <w:rPr>
          <w:rFonts w:hint="cs"/>
          <w:rtl/>
        </w:rPr>
        <w:t>התפר,</w:t>
      </w:r>
      <w:bookmarkStart w:id="26600" w:name="_ETM_Q58_729330"/>
      <w:bookmarkEnd w:id="26600"/>
      <w:r w:rsidRPr="00021BA7">
        <w:rPr>
          <w:rtl/>
        </w:rPr>
        <w:t xml:space="preserve"> </w:t>
      </w:r>
      <w:bookmarkStart w:id="26601" w:name="_ETM_Q58_730209"/>
      <w:bookmarkEnd w:id="26601"/>
      <w:r w:rsidRPr="00021BA7">
        <w:rPr>
          <w:rtl/>
        </w:rPr>
        <w:t xml:space="preserve">ברחבי </w:t>
      </w:r>
      <w:bookmarkStart w:id="26602" w:name="_ETM_Q58_730809"/>
      <w:bookmarkEnd w:id="26602"/>
      <w:r w:rsidRPr="00021BA7">
        <w:rPr>
          <w:rtl/>
        </w:rPr>
        <w:t>הארץ</w:t>
      </w:r>
      <w:r>
        <w:rPr>
          <w:rFonts w:hint="cs"/>
          <w:rtl/>
        </w:rPr>
        <w:t>,</w:t>
      </w:r>
      <w:r w:rsidRPr="00021BA7">
        <w:rPr>
          <w:rtl/>
        </w:rPr>
        <w:t xml:space="preserve"> </w:t>
      </w:r>
      <w:bookmarkStart w:id="26603" w:name="_ETM_Q58_732519"/>
      <w:bookmarkEnd w:id="26603"/>
      <w:r w:rsidRPr="00021BA7">
        <w:rPr>
          <w:rtl/>
        </w:rPr>
        <w:t>בגבעות</w:t>
      </w:r>
      <w:r>
        <w:rPr>
          <w:rFonts w:hint="cs"/>
          <w:rtl/>
        </w:rPr>
        <w:t>,</w:t>
      </w:r>
      <w:r w:rsidRPr="00021BA7">
        <w:rPr>
          <w:rtl/>
        </w:rPr>
        <w:t xml:space="preserve"> </w:t>
      </w:r>
      <w:bookmarkStart w:id="26604" w:name="_ETM_Q58_733450"/>
      <w:bookmarkEnd w:id="26604"/>
      <w:r w:rsidRPr="00021BA7">
        <w:rPr>
          <w:rtl/>
        </w:rPr>
        <w:t>במישורים</w:t>
      </w:r>
      <w:r>
        <w:rPr>
          <w:rFonts w:hint="cs"/>
          <w:rtl/>
        </w:rPr>
        <w:t>,</w:t>
      </w:r>
      <w:r w:rsidRPr="00021BA7">
        <w:rPr>
          <w:rtl/>
        </w:rPr>
        <w:t xml:space="preserve"> </w:t>
      </w:r>
      <w:bookmarkStart w:id="26605" w:name="_ETM_Q58_735120"/>
      <w:bookmarkEnd w:id="26605"/>
      <w:r w:rsidRPr="00021BA7">
        <w:rPr>
          <w:rtl/>
        </w:rPr>
        <w:t xml:space="preserve">בדרום </w:t>
      </w:r>
      <w:bookmarkStart w:id="26606" w:name="_ETM_Q58_735660"/>
      <w:bookmarkEnd w:id="26606"/>
      <w:r w:rsidRPr="00021BA7">
        <w:rPr>
          <w:rtl/>
        </w:rPr>
        <w:t>ובצפון</w:t>
      </w:r>
      <w:r>
        <w:rPr>
          <w:rFonts w:hint="cs"/>
          <w:rtl/>
        </w:rPr>
        <w:t>.</w:t>
      </w:r>
      <w:bookmarkStart w:id="26607" w:name="_ETM_Q58_734486"/>
      <w:bookmarkStart w:id="26608" w:name="_ETM_Q58_737909"/>
      <w:bookmarkStart w:id="26609" w:name="_ETM_Q58_736432"/>
      <w:bookmarkEnd w:id="26607"/>
      <w:bookmarkEnd w:id="26608"/>
      <w:bookmarkEnd w:id="26609"/>
    </w:p>
    <w:p w:rsidR="002D76A7" w:rsidRDefault="002D76A7" w:rsidP="007941CC">
      <w:pPr>
        <w:rPr>
          <w:rtl/>
        </w:rPr>
      </w:pPr>
      <w:bookmarkStart w:id="26610" w:name="_ETM_Q58_736478"/>
      <w:bookmarkStart w:id="26611" w:name="_ETM_Q58_736607"/>
      <w:bookmarkEnd w:id="26610"/>
      <w:bookmarkEnd w:id="26611"/>
    </w:p>
    <w:p w:rsidR="002D76A7" w:rsidRDefault="002D76A7" w:rsidP="003542E8">
      <w:pPr>
        <w:rPr>
          <w:rtl/>
        </w:rPr>
      </w:pPr>
      <w:bookmarkStart w:id="26612" w:name="_ETM_Q58_736650"/>
      <w:bookmarkEnd w:id="26612"/>
      <w:r w:rsidRPr="00021BA7">
        <w:rPr>
          <w:rtl/>
        </w:rPr>
        <w:t xml:space="preserve">אני </w:t>
      </w:r>
      <w:bookmarkStart w:id="26613" w:name="_ETM_Q58_738210"/>
      <w:bookmarkStart w:id="26614" w:name="_ETM_Q58_739020"/>
      <w:bookmarkStart w:id="26615" w:name="_ETM_Q58_739170"/>
      <w:bookmarkEnd w:id="26613"/>
      <w:bookmarkEnd w:id="26614"/>
      <w:bookmarkEnd w:id="26615"/>
      <w:r w:rsidRPr="00021BA7">
        <w:rPr>
          <w:rtl/>
        </w:rPr>
        <w:t xml:space="preserve">רוצה </w:t>
      </w:r>
      <w:bookmarkStart w:id="26616" w:name="_ETM_Q58_739470"/>
      <w:bookmarkEnd w:id="26616"/>
      <w:r w:rsidRPr="00021BA7">
        <w:rPr>
          <w:rtl/>
        </w:rPr>
        <w:t xml:space="preserve">בהזדמנות </w:t>
      </w:r>
      <w:bookmarkStart w:id="26617" w:name="_ETM_Q58_740010"/>
      <w:bookmarkEnd w:id="26617"/>
      <w:r w:rsidRPr="00021BA7">
        <w:rPr>
          <w:rtl/>
        </w:rPr>
        <w:t xml:space="preserve">זו </w:t>
      </w:r>
      <w:bookmarkStart w:id="26618" w:name="_ETM_Q58_740340"/>
      <w:bookmarkEnd w:id="26618"/>
      <w:r w:rsidRPr="00021BA7">
        <w:rPr>
          <w:rtl/>
        </w:rPr>
        <w:t xml:space="preserve">לספר </w:t>
      </w:r>
      <w:bookmarkStart w:id="26619" w:name="_ETM_Q58_740790"/>
      <w:bookmarkEnd w:id="26619"/>
      <w:r w:rsidRPr="00021BA7">
        <w:rPr>
          <w:rtl/>
        </w:rPr>
        <w:t>לכם</w:t>
      </w:r>
      <w:r>
        <w:rPr>
          <w:rFonts w:hint="cs"/>
          <w:rtl/>
        </w:rPr>
        <w:t>,</w:t>
      </w:r>
      <w:r w:rsidRPr="00021BA7">
        <w:rPr>
          <w:rtl/>
        </w:rPr>
        <w:t xml:space="preserve"> </w:t>
      </w:r>
      <w:bookmarkStart w:id="26620" w:name="_ETM_Q58_742280"/>
      <w:bookmarkEnd w:id="26620"/>
      <w:r w:rsidRPr="00021BA7">
        <w:rPr>
          <w:rtl/>
        </w:rPr>
        <w:t xml:space="preserve">חברותיי </w:t>
      </w:r>
      <w:bookmarkStart w:id="26621" w:name="_ETM_Q58_742909"/>
      <w:bookmarkEnd w:id="26621"/>
      <w:r w:rsidRPr="00021BA7">
        <w:rPr>
          <w:rtl/>
        </w:rPr>
        <w:t>וחבריי</w:t>
      </w:r>
      <w:r>
        <w:rPr>
          <w:rFonts w:hint="cs"/>
          <w:rtl/>
        </w:rPr>
        <w:t>,</w:t>
      </w:r>
      <w:r w:rsidRPr="00021BA7">
        <w:rPr>
          <w:rtl/>
        </w:rPr>
        <w:t xml:space="preserve"> </w:t>
      </w:r>
      <w:bookmarkStart w:id="26622" w:name="_ETM_Q58_744780"/>
      <w:bookmarkEnd w:id="26622"/>
      <w:r w:rsidRPr="00021BA7">
        <w:rPr>
          <w:rtl/>
        </w:rPr>
        <w:t xml:space="preserve">על </w:t>
      </w:r>
      <w:bookmarkStart w:id="26623" w:name="_ETM_Q58_746199"/>
      <w:bookmarkEnd w:id="26623"/>
      <w:r w:rsidRPr="00021BA7">
        <w:rPr>
          <w:rtl/>
        </w:rPr>
        <w:t xml:space="preserve">סוגיות </w:t>
      </w:r>
      <w:bookmarkStart w:id="26624" w:name="_ETM_Q58_747639"/>
      <w:bookmarkEnd w:id="26624"/>
      <w:r w:rsidRPr="00021BA7">
        <w:rPr>
          <w:rtl/>
        </w:rPr>
        <w:t xml:space="preserve">ביטחון </w:t>
      </w:r>
      <w:bookmarkStart w:id="26625" w:name="_ETM_Q58_748530"/>
      <w:bookmarkEnd w:id="26625"/>
      <w:r w:rsidRPr="00021BA7">
        <w:rPr>
          <w:rtl/>
        </w:rPr>
        <w:t>נוספות</w:t>
      </w:r>
      <w:r>
        <w:rPr>
          <w:rFonts w:hint="cs"/>
          <w:rtl/>
        </w:rPr>
        <w:t>;</w:t>
      </w:r>
      <w:r w:rsidRPr="00021BA7">
        <w:rPr>
          <w:rtl/>
        </w:rPr>
        <w:t xml:space="preserve"> </w:t>
      </w:r>
      <w:bookmarkStart w:id="26626" w:name="_ETM_Q58_749910"/>
      <w:bookmarkEnd w:id="26626"/>
      <w:r>
        <w:rPr>
          <w:rFonts w:hint="cs"/>
          <w:rtl/>
        </w:rPr>
        <w:t xml:space="preserve">זאת </w:t>
      </w:r>
      <w:r w:rsidRPr="00021BA7">
        <w:rPr>
          <w:rtl/>
        </w:rPr>
        <w:t>הזדמנות</w:t>
      </w:r>
      <w:r>
        <w:rPr>
          <w:rFonts w:hint="cs"/>
          <w:rtl/>
        </w:rPr>
        <w:t>,</w:t>
      </w:r>
      <w:r w:rsidRPr="00021BA7">
        <w:rPr>
          <w:rtl/>
        </w:rPr>
        <w:t xml:space="preserve"> </w:t>
      </w:r>
      <w:bookmarkStart w:id="26627" w:name="_ETM_Q58_750330"/>
      <w:bookmarkEnd w:id="26627"/>
      <w:r w:rsidRPr="00021BA7">
        <w:rPr>
          <w:rtl/>
        </w:rPr>
        <w:t>ב</w:t>
      </w:r>
      <w:r>
        <w:rPr>
          <w:rFonts w:hint="cs"/>
          <w:rtl/>
        </w:rPr>
        <w:t>אמת</w:t>
      </w:r>
      <w:bookmarkStart w:id="26628" w:name="_ETM_Q58_748695"/>
      <w:bookmarkEnd w:id="26628"/>
      <w:r>
        <w:rPr>
          <w:rFonts w:hint="cs"/>
          <w:rtl/>
        </w:rPr>
        <w:t>,</w:t>
      </w:r>
      <w:r w:rsidRPr="00021BA7">
        <w:rPr>
          <w:rtl/>
        </w:rPr>
        <w:t xml:space="preserve"> </w:t>
      </w:r>
      <w:bookmarkStart w:id="26629" w:name="_ETM_Q58_750630"/>
      <w:bookmarkEnd w:id="26629"/>
      <w:r w:rsidRPr="00021BA7">
        <w:rPr>
          <w:rtl/>
        </w:rPr>
        <w:t xml:space="preserve">שאתם </w:t>
      </w:r>
      <w:bookmarkStart w:id="26630" w:name="_ETM_Q58_751380"/>
      <w:bookmarkEnd w:id="26630"/>
      <w:r w:rsidRPr="00021BA7">
        <w:rPr>
          <w:rtl/>
        </w:rPr>
        <w:t xml:space="preserve">הגעתם </w:t>
      </w:r>
      <w:bookmarkStart w:id="26631" w:name="_ETM_Q58_751890"/>
      <w:bookmarkEnd w:id="26631"/>
      <w:r w:rsidRPr="00021BA7">
        <w:rPr>
          <w:rtl/>
        </w:rPr>
        <w:t xml:space="preserve">בשעה </w:t>
      </w:r>
      <w:bookmarkStart w:id="26632" w:name="_ETM_Q58_752309"/>
      <w:bookmarkEnd w:id="26632"/>
      <w:r w:rsidRPr="00021BA7">
        <w:rPr>
          <w:rtl/>
        </w:rPr>
        <w:t>כזו</w:t>
      </w:r>
      <w:r w:rsidR="0069658A">
        <w:rPr>
          <w:rFonts w:hint="cs"/>
          <w:rtl/>
        </w:rPr>
        <w:t>,</w:t>
      </w:r>
      <w:r w:rsidRPr="00021BA7">
        <w:rPr>
          <w:rtl/>
        </w:rPr>
        <w:t xml:space="preserve"> </w:t>
      </w:r>
      <w:bookmarkStart w:id="26633" w:name="_ETM_Q58_753789"/>
      <w:bookmarkStart w:id="26634" w:name="_ETM_Q58_754029"/>
      <w:bookmarkEnd w:id="26633"/>
      <w:bookmarkEnd w:id="26634"/>
      <w:r w:rsidRPr="00021BA7">
        <w:rPr>
          <w:rtl/>
        </w:rPr>
        <w:t xml:space="preserve">לשמוע </w:t>
      </w:r>
      <w:bookmarkStart w:id="26635" w:name="_ETM_Q58_754509"/>
      <w:bookmarkEnd w:id="26635"/>
      <w:r w:rsidRPr="00021BA7">
        <w:rPr>
          <w:rtl/>
        </w:rPr>
        <w:t xml:space="preserve">מה </w:t>
      </w:r>
      <w:bookmarkStart w:id="26636" w:name="_ETM_Q58_754929"/>
      <w:bookmarkStart w:id="26637" w:name="_ETM_Q58_755110"/>
      <w:bookmarkEnd w:id="26636"/>
      <w:bookmarkEnd w:id="26637"/>
      <w:r w:rsidRPr="00021BA7">
        <w:rPr>
          <w:rtl/>
        </w:rPr>
        <w:t>נעשה</w:t>
      </w:r>
      <w:bookmarkStart w:id="26638" w:name="_ETM_Q58_756009"/>
      <w:bookmarkStart w:id="26639" w:name="_ETM_Q58_756219"/>
      <w:bookmarkEnd w:id="26638"/>
      <w:bookmarkEnd w:id="26639"/>
      <w:r>
        <w:rPr>
          <w:rFonts w:hint="cs"/>
          <w:rtl/>
        </w:rPr>
        <w:t xml:space="preserve">. </w:t>
      </w:r>
      <w:bookmarkStart w:id="26640" w:name="_ETM_Q58_756525"/>
      <w:bookmarkEnd w:id="26640"/>
      <w:r>
        <w:rPr>
          <w:rFonts w:hint="cs"/>
          <w:rtl/>
        </w:rPr>
        <w:t xml:space="preserve">אז הינה יושב-ראש ועדת הכלכלה </w:t>
      </w:r>
      <w:r w:rsidR="003542E8">
        <w:rPr>
          <w:rFonts w:hint="cs"/>
          <w:rtl/>
        </w:rPr>
        <w:t>– – –</w:t>
      </w:r>
    </w:p>
    <w:p w:rsidR="002D76A7" w:rsidRDefault="002D76A7" w:rsidP="007941CC">
      <w:pPr>
        <w:rPr>
          <w:rtl/>
        </w:rPr>
      </w:pPr>
      <w:bookmarkStart w:id="26641" w:name="_ETM_Q58_757815"/>
      <w:bookmarkEnd w:id="26641"/>
    </w:p>
    <w:p w:rsidR="002D76A7" w:rsidRDefault="002D76A7" w:rsidP="007941CC">
      <w:pPr>
        <w:pStyle w:val="af5"/>
        <w:rPr>
          <w:rtl/>
        </w:rPr>
      </w:pPr>
      <w:bookmarkStart w:id="26642" w:name="ET_interruption_5765_17"/>
      <w:r w:rsidRPr="00FD4E14">
        <w:rPr>
          <w:rStyle w:val="TagStyle"/>
          <w:rtl/>
        </w:rPr>
        <w:t xml:space="preserve"> &lt;&lt; קריאה &gt;&gt;</w:t>
      </w:r>
      <w:r w:rsidRPr="00F87AD2">
        <w:rPr>
          <w:rStyle w:val="TagStyle"/>
          <w:rtl/>
        </w:rPr>
        <w:t xml:space="preserve"> </w:t>
      </w:r>
      <w:r>
        <w:rPr>
          <w:rtl/>
        </w:rPr>
        <w:t>מיכאל מרדכי ביטון (כחול לבן):</w:t>
      </w:r>
      <w:r w:rsidRPr="00F87AD2">
        <w:rPr>
          <w:rStyle w:val="TagStyle"/>
          <w:rtl/>
        </w:rPr>
        <w:t xml:space="preserve"> </w:t>
      </w:r>
      <w:r w:rsidRPr="00FD4E14">
        <w:rPr>
          <w:rStyle w:val="TagStyle"/>
          <w:rtl/>
        </w:rPr>
        <w:t>&lt;&lt; קריאה &gt;&gt;</w:t>
      </w:r>
      <w:r>
        <w:rPr>
          <w:rtl/>
        </w:rPr>
        <w:t xml:space="preserve">   </w:t>
      </w:r>
      <w:bookmarkEnd w:id="26642"/>
    </w:p>
    <w:p w:rsidR="002D76A7" w:rsidRDefault="002D76A7" w:rsidP="003542E8">
      <w:pPr>
        <w:rPr>
          <w:rtl/>
          <w:lang w:eastAsia="he-IL"/>
        </w:rPr>
      </w:pPr>
    </w:p>
    <w:p w:rsidR="002D76A7" w:rsidRDefault="002D76A7" w:rsidP="003542E8">
      <w:pPr>
        <w:rPr>
          <w:rtl/>
          <w:lang w:eastAsia="he-IL"/>
        </w:rPr>
      </w:pPr>
      <w:bookmarkStart w:id="26643" w:name="_ETM_Q58_757385"/>
      <w:bookmarkEnd w:id="26643"/>
      <w:r>
        <w:rPr>
          <w:rFonts w:hint="cs"/>
          <w:rtl/>
          <w:lang w:eastAsia="he-IL"/>
        </w:rPr>
        <w:t>שוסטר,</w:t>
      </w:r>
      <w:bookmarkStart w:id="26644" w:name="_ETM_Q58_758674"/>
      <w:bookmarkEnd w:id="26644"/>
      <w:r>
        <w:rPr>
          <w:rFonts w:hint="cs"/>
          <w:rtl/>
          <w:lang w:eastAsia="he-IL"/>
        </w:rPr>
        <w:t xml:space="preserve"> את</w:t>
      </w:r>
      <w:bookmarkStart w:id="26645" w:name="_ETM_Q58_758275"/>
      <w:bookmarkEnd w:id="26645"/>
      <w:r>
        <w:rPr>
          <w:rFonts w:hint="cs"/>
          <w:rtl/>
          <w:lang w:eastAsia="he-IL"/>
        </w:rPr>
        <w:t xml:space="preserve">ה יכול לחזור </w:t>
      </w:r>
      <w:r w:rsidR="003542E8">
        <w:rPr>
          <w:rFonts w:hint="cs"/>
          <w:rtl/>
          <w:lang w:eastAsia="he-IL"/>
        </w:rPr>
        <w:t>– – –</w:t>
      </w:r>
      <w:bookmarkStart w:id="26646" w:name="_ETM_Q58_763889"/>
      <w:bookmarkEnd w:id="26646"/>
    </w:p>
    <w:p w:rsidR="002D76A7" w:rsidRDefault="002D76A7" w:rsidP="007941CC">
      <w:pPr>
        <w:rPr>
          <w:rtl/>
          <w:lang w:eastAsia="he-IL"/>
        </w:rPr>
      </w:pPr>
      <w:bookmarkStart w:id="26647" w:name="_ETM_Q58_763941"/>
      <w:bookmarkStart w:id="26648" w:name="_ETM_Q58_764089"/>
      <w:bookmarkEnd w:id="26647"/>
      <w:bookmarkEnd w:id="26648"/>
    </w:p>
    <w:p w:rsidR="002D76A7" w:rsidRDefault="002D76A7" w:rsidP="007941CC">
      <w:pPr>
        <w:pStyle w:val="-"/>
        <w:rPr>
          <w:rtl/>
        </w:rPr>
      </w:pPr>
      <w:bookmarkStart w:id="26649" w:name="ET_speakercontinue_6243_3"/>
      <w:r w:rsidRPr="0010068D">
        <w:rPr>
          <w:rStyle w:val="TagStyle"/>
          <w:rtl/>
        </w:rPr>
        <w:t>&lt;&lt; דובר_המשך &gt;&gt;</w:t>
      </w:r>
      <w:r w:rsidRPr="00A33399">
        <w:rPr>
          <w:rStyle w:val="TagStyle"/>
          <w:rtl/>
        </w:rPr>
        <w:t xml:space="preserve"> </w:t>
      </w:r>
      <w:r>
        <w:rPr>
          <w:rtl/>
        </w:rPr>
        <w:t>סגן שר הביטחון אלון שוסטר:</w:t>
      </w:r>
      <w:r w:rsidRPr="00A33399">
        <w:rPr>
          <w:rStyle w:val="TagStyle"/>
          <w:rtl/>
        </w:rPr>
        <w:t xml:space="preserve"> </w:t>
      </w:r>
      <w:r w:rsidRPr="0010068D">
        <w:rPr>
          <w:rStyle w:val="TagStyle"/>
          <w:rtl/>
        </w:rPr>
        <w:t>&lt;&lt; דובר_המשך &gt;&gt;</w:t>
      </w:r>
      <w:r>
        <w:rPr>
          <w:rtl/>
        </w:rPr>
        <w:t xml:space="preserve"> </w:t>
      </w:r>
      <w:bookmarkEnd w:id="26649"/>
    </w:p>
    <w:p w:rsidR="002D76A7" w:rsidRDefault="002D76A7" w:rsidP="007941CC">
      <w:pPr>
        <w:rPr>
          <w:rtl/>
          <w:lang w:eastAsia="he-IL"/>
        </w:rPr>
      </w:pPr>
    </w:p>
    <w:p w:rsidR="002D76A7" w:rsidRDefault="002D76A7" w:rsidP="007941CC">
      <w:pPr>
        <w:rPr>
          <w:rtl/>
          <w:lang w:eastAsia="he-IL"/>
        </w:rPr>
      </w:pPr>
      <w:bookmarkStart w:id="26650" w:name="_ETM_Q59_125000"/>
      <w:bookmarkEnd w:id="26650"/>
      <w:r>
        <w:rPr>
          <w:rFonts w:hint="cs"/>
          <w:rtl/>
          <w:lang w:eastAsia="he-IL"/>
        </w:rPr>
        <w:t xml:space="preserve">בוודאי, בוודאי. למעשה נקראתי בבהילות כדי לספר לכם על שאלות </w:t>
      </w:r>
      <w:bookmarkStart w:id="26651" w:name="_ETM_Q59_170000"/>
      <w:bookmarkEnd w:id="26651"/>
      <w:r>
        <w:rPr>
          <w:rFonts w:hint="cs"/>
          <w:rtl/>
          <w:lang w:eastAsia="he-IL"/>
        </w:rPr>
        <w:t xml:space="preserve">שחברי יושב-ראש ועדת הכלכלה החל בהן ועסק בהן מבוקר </w:t>
      </w:r>
      <w:bookmarkStart w:id="26652" w:name="_ETM_Q59_176000"/>
      <w:bookmarkEnd w:id="26652"/>
      <w:r>
        <w:rPr>
          <w:rFonts w:hint="cs"/>
          <w:rtl/>
          <w:lang w:eastAsia="he-IL"/>
        </w:rPr>
        <w:t xml:space="preserve">ועד ערב במהלך שנה נפלאה של עשייה, ואני הקטן </w:t>
      </w:r>
      <w:bookmarkStart w:id="26653" w:name="_ETM_Q59_185000"/>
      <w:bookmarkEnd w:id="26653"/>
      <w:r>
        <w:rPr>
          <w:rFonts w:hint="cs"/>
          <w:rtl/>
          <w:lang w:eastAsia="he-IL"/>
        </w:rPr>
        <w:t xml:space="preserve">והצנוע ממשיך בעקבותיו </w:t>
      </w:r>
      <w:proofErr w:type="spellStart"/>
      <w:r>
        <w:rPr>
          <w:rFonts w:hint="cs"/>
          <w:rtl/>
          <w:lang w:eastAsia="he-IL"/>
        </w:rPr>
        <w:t>כסגנו</w:t>
      </w:r>
      <w:proofErr w:type="spellEnd"/>
      <w:r>
        <w:rPr>
          <w:rFonts w:hint="cs"/>
          <w:rtl/>
          <w:lang w:eastAsia="he-IL"/>
        </w:rPr>
        <w:t xml:space="preserve"> של שר הביטחון, שחזר מפעילות </w:t>
      </w:r>
      <w:bookmarkStart w:id="26654" w:name="_ETM_Q59_195000"/>
      <w:bookmarkEnd w:id="26654"/>
      <w:r>
        <w:rPr>
          <w:rFonts w:hint="cs"/>
          <w:rtl/>
          <w:lang w:eastAsia="he-IL"/>
        </w:rPr>
        <w:t xml:space="preserve">חשובה בחוץ לארץ, בארצות הברית, והחיש את פעמיו כדי להגיע </w:t>
      </w:r>
      <w:bookmarkStart w:id="26655" w:name="_ETM_Q59_204000"/>
      <w:bookmarkEnd w:id="26655"/>
      <w:r>
        <w:rPr>
          <w:rFonts w:hint="cs"/>
          <w:rtl/>
          <w:lang w:eastAsia="he-IL"/>
        </w:rPr>
        <w:t xml:space="preserve">ממש תוך כדי הנחיתה </w:t>
      </w:r>
      <w:r>
        <w:rPr>
          <w:rtl/>
          <w:lang w:eastAsia="he-IL"/>
        </w:rPr>
        <w:t>–</w:t>
      </w:r>
      <w:r>
        <w:rPr>
          <w:rFonts w:hint="cs"/>
          <w:rtl/>
          <w:lang w:eastAsia="he-IL"/>
        </w:rPr>
        <w:t xml:space="preserve"> מייד אחרי הנחיתה הגיע לכאן </w:t>
      </w:r>
      <w:bookmarkStart w:id="26656" w:name="_ETM_Q59_208000"/>
      <w:bookmarkEnd w:id="26656"/>
      <w:r>
        <w:rPr>
          <w:rFonts w:hint="cs"/>
          <w:rtl/>
          <w:lang w:eastAsia="he-IL"/>
        </w:rPr>
        <w:t xml:space="preserve">כדי להשתתף בהצבעות החשובות שאנחנו מקיימים כאן. אני מודה לכם על האפשרות לראות את זיו פניו שקורנות אלינו, ועוד מעט הן ישובו </w:t>
      </w:r>
      <w:bookmarkStart w:id="26657" w:name="_ETM_Q59_226000"/>
      <w:bookmarkEnd w:id="26657"/>
      <w:r>
        <w:rPr>
          <w:rFonts w:hint="cs"/>
          <w:rtl/>
          <w:lang w:eastAsia="he-IL"/>
        </w:rPr>
        <w:t xml:space="preserve">לקרון מיציע המבודדים. </w:t>
      </w:r>
    </w:p>
    <w:p w:rsidR="002D76A7" w:rsidRDefault="002D76A7" w:rsidP="007941CC">
      <w:pPr>
        <w:rPr>
          <w:rtl/>
          <w:lang w:eastAsia="he-IL"/>
        </w:rPr>
      </w:pPr>
      <w:bookmarkStart w:id="26658" w:name="_ETM_Q59_231000"/>
      <w:bookmarkEnd w:id="26658"/>
    </w:p>
    <w:p w:rsidR="002D76A7" w:rsidRDefault="002D76A7" w:rsidP="0069658A">
      <w:pPr>
        <w:rPr>
          <w:rtl/>
          <w:lang w:eastAsia="he-IL"/>
        </w:rPr>
      </w:pPr>
      <w:bookmarkStart w:id="26659" w:name="_ETM_Q59_232000"/>
      <w:bookmarkEnd w:id="26659"/>
      <w:r>
        <w:rPr>
          <w:rFonts w:hint="cs"/>
          <w:rtl/>
          <w:lang w:eastAsia="he-IL"/>
        </w:rPr>
        <w:t>אנחנו עסוקים, חברות</w:t>
      </w:r>
      <w:r w:rsidR="0069658A">
        <w:rPr>
          <w:rFonts w:hint="cs"/>
          <w:rtl/>
          <w:lang w:eastAsia="he-IL"/>
        </w:rPr>
        <w:t>יי</w:t>
      </w:r>
      <w:r>
        <w:rPr>
          <w:rFonts w:hint="cs"/>
          <w:rtl/>
          <w:lang w:eastAsia="he-IL"/>
        </w:rPr>
        <w:t xml:space="preserve"> וחבריי חברות וחברי הכנסת, בשאלות של שיפור המוכנות של בני ישראל באשר הם ברחבי הארץ; דגש משמעותי ניתן על הגבולות </w:t>
      </w:r>
      <w:bookmarkStart w:id="26660" w:name="_ETM_Q59_249000"/>
      <w:bookmarkEnd w:id="26660"/>
      <w:r>
        <w:rPr>
          <w:rFonts w:hint="cs"/>
          <w:rtl/>
          <w:lang w:eastAsia="he-IL"/>
        </w:rPr>
        <w:t xml:space="preserve">היותר-עסוקים באלימות מהצד השני של הגבול או באיומי אלימות </w:t>
      </w:r>
      <w:r>
        <w:rPr>
          <w:rtl/>
          <w:lang w:eastAsia="he-IL"/>
        </w:rPr>
        <w:t>–</w:t>
      </w:r>
      <w:r>
        <w:rPr>
          <w:rFonts w:hint="cs"/>
          <w:rtl/>
          <w:lang w:eastAsia="he-IL"/>
        </w:rPr>
        <w:t xml:space="preserve"> אני מכיר את זה היטב כמובן </w:t>
      </w:r>
      <w:proofErr w:type="spellStart"/>
      <w:r>
        <w:rPr>
          <w:rFonts w:hint="cs"/>
          <w:rtl/>
          <w:lang w:eastAsia="he-IL"/>
        </w:rPr>
        <w:t>מעוטף</w:t>
      </w:r>
      <w:proofErr w:type="spellEnd"/>
      <w:r>
        <w:rPr>
          <w:rFonts w:hint="cs"/>
          <w:rtl/>
          <w:lang w:eastAsia="he-IL"/>
        </w:rPr>
        <w:t xml:space="preserve"> עזה, אבל גם בצפון. כפי שאתם </w:t>
      </w:r>
      <w:bookmarkStart w:id="26661" w:name="_ETM_Q59_264000"/>
      <w:bookmarkEnd w:id="26661"/>
      <w:r>
        <w:rPr>
          <w:rFonts w:hint="cs"/>
          <w:rtl/>
          <w:lang w:eastAsia="he-IL"/>
        </w:rPr>
        <w:t>יודעים, הממשלה כבר לפני שלוש שנים החליטה החלטה, שמתוקף היעדר תקציב אי</w:t>
      </w:r>
      <w:bookmarkStart w:id="26662" w:name="_ETM_Q59_273000"/>
      <w:bookmarkEnd w:id="26662"/>
      <w:r>
        <w:rPr>
          <w:rFonts w:hint="cs"/>
          <w:rtl/>
          <w:lang w:eastAsia="he-IL"/>
        </w:rPr>
        <w:t xml:space="preserve">-אפשר היה לקיים אותה </w:t>
      </w:r>
      <w:r>
        <w:rPr>
          <w:rFonts w:hint="eastAsia"/>
          <w:rtl/>
          <w:lang w:eastAsia="he-IL"/>
        </w:rPr>
        <w:t>–</w:t>
      </w:r>
      <w:r>
        <w:rPr>
          <w:rFonts w:hint="cs"/>
          <w:rtl/>
          <w:lang w:eastAsia="he-IL"/>
        </w:rPr>
        <w:t xml:space="preserve"> הינה סיבה טובה לקיום ממשלה ולקיום היכולת לממש את המשימות של הממשלה בתחום </w:t>
      </w:r>
      <w:bookmarkStart w:id="26663" w:name="_ETM_Q59_285000"/>
      <w:bookmarkEnd w:id="26663"/>
      <w:r>
        <w:rPr>
          <w:rFonts w:hint="cs"/>
          <w:rtl/>
          <w:lang w:eastAsia="he-IL"/>
        </w:rPr>
        <w:t xml:space="preserve">ביטחון התושבים. והינה, באפשרות הזאת שניתנת לנו לתפקד כפי </w:t>
      </w:r>
      <w:bookmarkStart w:id="26664" w:name="_ETM_Q59_295000"/>
      <w:bookmarkEnd w:id="26664"/>
      <w:r>
        <w:rPr>
          <w:rFonts w:hint="cs"/>
          <w:rtl/>
          <w:lang w:eastAsia="he-IL"/>
        </w:rPr>
        <w:t xml:space="preserve">שצריך לתפקד במדינה מתוקנת, אנחנו </w:t>
      </w:r>
      <w:bookmarkStart w:id="26665" w:name="_ETM_Q59_298000"/>
      <w:bookmarkEnd w:id="26665"/>
      <w:r>
        <w:rPr>
          <w:rFonts w:hint="cs"/>
          <w:rtl/>
          <w:lang w:eastAsia="he-IL"/>
        </w:rPr>
        <w:t xml:space="preserve">התחלנו </w:t>
      </w:r>
      <w:r>
        <w:rPr>
          <w:rtl/>
          <w:lang w:eastAsia="he-IL"/>
        </w:rPr>
        <w:t>–</w:t>
      </w:r>
      <w:r>
        <w:rPr>
          <w:rFonts w:hint="cs"/>
          <w:rtl/>
          <w:lang w:eastAsia="he-IL"/>
        </w:rPr>
        <w:t xml:space="preserve"> למעשה כבר בשנה הקודמת, בפרק הראשון </w:t>
      </w:r>
      <w:r>
        <w:rPr>
          <w:rtl/>
          <w:lang w:eastAsia="he-IL"/>
        </w:rPr>
        <w:t>–</w:t>
      </w:r>
      <w:r>
        <w:rPr>
          <w:rFonts w:hint="cs"/>
          <w:rtl/>
          <w:lang w:eastAsia="he-IL"/>
        </w:rPr>
        <w:t xml:space="preserve"> במיגון בתי התושבים על גבול הצפון. התחלנו ברצועה ראשונה של קילומטר מגבול הצפון, מאפס, ממש מהגבול, ועד הקילומטר </w:t>
      </w:r>
      <w:bookmarkStart w:id="26666" w:name="_ETM_Q59_321000"/>
      <w:bookmarkEnd w:id="26666"/>
      <w:r>
        <w:rPr>
          <w:rFonts w:hint="cs"/>
          <w:rtl/>
          <w:lang w:eastAsia="he-IL"/>
        </w:rPr>
        <w:t xml:space="preserve">האחד. הקצינו לכך סדר גודל של כ-100 מיליון שקלים כדי לבנות ממ"דים, חדרי ביטחון, בכל אחד מהיישובים </w:t>
      </w:r>
      <w:bookmarkStart w:id="26667" w:name="_ETM_Q59_332000"/>
      <w:bookmarkEnd w:id="26667"/>
      <w:r>
        <w:rPr>
          <w:rFonts w:hint="cs"/>
          <w:rtl/>
          <w:lang w:eastAsia="he-IL"/>
        </w:rPr>
        <w:t xml:space="preserve">הצמודים ממש, אלה שיושבים על גבול הגדר. אנחנו עסוקים בהם </w:t>
      </w:r>
      <w:bookmarkStart w:id="26668" w:name="_ETM_Q59_337000"/>
      <w:bookmarkEnd w:id="26668"/>
      <w:r>
        <w:rPr>
          <w:rFonts w:hint="cs"/>
          <w:rtl/>
          <w:lang w:eastAsia="he-IL"/>
        </w:rPr>
        <w:t xml:space="preserve">לעיתים בהקשרים שונים, כמו למשל בסוגיית ענף ההטלה בתחום החקלאות, </w:t>
      </w:r>
      <w:bookmarkStart w:id="26669" w:name="_ETM_Q59_345000"/>
      <w:bookmarkEnd w:id="26669"/>
      <w:r>
        <w:rPr>
          <w:rFonts w:hint="cs"/>
          <w:rtl/>
          <w:lang w:eastAsia="he-IL"/>
        </w:rPr>
        <w:t xml:space="preserve">בתחום הרפורמה </w:t>
      </w:r>
      <w:r>
        <w:rPr>
          <w:rtl/>
          <w:lang w:eastAsia="he-IL"/>
        </w:rPr>
        <w:t>–</w:t>
      </w:r>
      <w:r>
        <w:rPr>
          <w:rFonts w:hint="cs"/>
          <w:rtl/>
          <w:lang w:eastAsia="he-IL"/>
        </w:rPr>
        <w:t xml:space="preserve"> אותם יישובים </w:t>
      </w:r>
      <w:proofErr w:type="spellStart"/>
      <w:r>
        <w:rPr>
          <w:rFonts w:hint="cs"/>
          <w:rtl/>
          <w:lang w:eastAsia="he-IL"/>
        </w:rPr>
        <w:t>צמודי</w:t>
      </w:r>
      <w:proofErr w:type="spellEnd"/>
      <w:r>
        <w:rPr>
          <w:rFonts w:hint="cs"/>
          <w:rtl/>
          <w:lang w:eastAsia="he-IL"/>
        </w:rPr>
        <w:t xml:space="preserve"> גדר ממש, שמתפרנסים לא מעט בתחום הענף הזה. אם כן, 100 מיליון ראשונים, 100 </w:t>
      </w:r>
      <w:bookmarkStart w:id="26670" w:name="_ETM_Q59_361000"/>
      <w:bookmarkEnd w:id="26670"/>
      <w:r>
        <w:rPr>
          <w:rFonts w:hint="cs"/>
          <w:rtl/>
          <w:lang w:eastAsia="he-IL"/>
        </w:rPr>
        <w:t xml:space="preserve">מיליון מתוך 5 מיליארד שאני מקווה שבמהלך העשור הקרוב יוקצו כדי להגן על </w:t>
      </w:r>
      <w:bookmarkStart w:id="26671" w:name="_ETM_Q59_370000"/>
      <w:bookmarkEnd w:id="26671"/>
      <w:r>
        <w:rPr>
          <w:rFonts w:hint="cs"/>
          <w:rtl/>
          <w:lang w:eastAsia="he-IL"/>
        </w:rPr>
        <w:t xml:space="preserve">התושבים היותר-מאוימים, על מבני ציבור, בתי ספר, מוסדות בריאות, </w:t>
      </w:r>
      <w:bookmarkStart w:id="26672" w:name="_ETM_Q59_384000"/>
      <w:bookmarkEnd w:id="26672"/>
      <w:r>
        <w:rPr>
          <w:rFonts w:hint="cs"/>
          <w:rtl/>
          <w:lang w:eastAsia="he-IL"/>
        </w:rPr>
        <w:t xml:space="preserve">אמצעי התרעה מתאימים, דרכי תקשורת מגוונות, כדי שיאפשרו התרעה בזמן חירום. </w:t>
      </w:r>
    </w:p>
    <w:p w:rsidR="002D76A7" w:rsidRDefault="002D76A7" w:rsidP="007941CC">
      <w:pPr>
        <w:rPr>
          <w:rtl/>
          <w:lang w:eastAsia="he-IL"/>
        </w:rPr>
      </w:pPr>
    </w:p>
    <w:p w:rsidR="002D76A7" w:rsidRDefault="002D76A7" w:rsidP="003542E8">
      <w:pPr>
        <w:rPr>
          <w:rtl/>
          <w:lang w:eastAsia="he-IL"/>
        </w:rPr>
      </w:pPr>
      <w:r>
        <w:rPr>
          <w:rFonts w:hint="cs"/>
          <w:rtl/>
          <w:lang w:eastAsia="he-IL"/>
        </w:rPr>
        <w:t xml:space="preserve">אחת הנקודות, אדוני היושב-ראש, חבריי וחברותיי חברי </w:t>
      </w:r>
      <w:bookmarkStart w:id="26673" w:name="_ETM_Q59_399000"/>
      <w:bookmarkEnd w:id="26673"/>
      <w:r>
        <w:rPr>
          <w:rFonts w:hint="cs"/>
          <w:rtl/>
          <w:lang w:eastAsia="he-IL"/>
        </w:rPr>
        <w:t xml:space="preserve">הכנסת, אחת הנקודות שכדאי לשים לב אליהן היא המוכנות, המוכנות של כולנו. המוכנות של כולנו ברשויות המקומיות, משרדי הממשלה, האזרחים עצמם, המשפחות, למצבי </w:t>
      </w:r>
      <w:bookmarkStart w:id="26674" w:name="_ETM_Q59_417000"/>
      <w:bookmarkEnd w:id="26674"/>
      <w:r>
        <w:rPr>
          <w:rFonts w:hint="cs"/>
          <w:rtl/>
          <w:lang w:eastAsia="he-IL"/>
        </w:rPr>
        <w:t xml:space="preserve">חירום משתנים. יש לי את הכבוד להיות שותף לפעולה של ועדת השרים לענייני מוכנות המרחב האזרחי למצבי חירום שונים. למעשה </w:t>
      </w:r>
      <w:bookmarkStart w:id="26675" w:name="_ETM_Q59_440000"/>
      <w:bookmarkEnd w:id="26675"/>
      <w:r>
        <w:rPr>
          <w:rFonts w:hint="cs"/>
          <w:rtl/>
          <w:lang w:eastAsia="he-IL"/>
        </w:rPr>
        <w:t xml:space="preserve">כבר התכנסנו לראשונה לפני שבועות מספר בראשות שר הביטחון ובהשתתפות מספר </w:t>
      </w:r>
      <w:bookmarkStart w:id="26676" w:name="_ETM_Q59_446000"/>
      <w:bookmarkEnd w:id="26676"/>
      <w:r>
        <w:rPr>
          <w:rFonts w:hint="cs"/>
          <w:rtl/>
          <w:lang w:eastAsia="he-IL"/>
        </w:rPr>
        <w:t xml:space="preserve">מכובד של שרים. אנחנו נמצאים </w:t>
      </w:r>
      <w:r w:rsidR="003542E8">
        <w:rPr>
          <w:rFonts w:hint="cs"/>
          <w:rtl/>
          <w:lang w:eastAsia="he-IL"/>
        </w:rPr>
        <w:t>– – –</w:t>
      </w:r>
    </w:p>
    <w:p w:rsidR="002D76A7" w:rsidRDefault="002D76A7" w:rsidP="007941CC">
      <w:pPr>
        <w:rPr>
          <w:rtl/>
          <w:lang w:eastAsia="he-IL"/>
        </w:rPr>
      </w:pPr>
    </w:p>
    <w:p w:rsidR="002D76A7" w:rsidRDefault="002D76A7" w:rsidP="007941CC">
      <w:pPr>
        <w:pStyle w:val="af5"/>
        <w:rPr>
          <w:rtl/>
        </w:rPr>
      </w:pPr>
      <w:bookmarkStart w:id="26677" w:name="_ETM_Q59_448000"/>
      <w:bookmarkStart w:id="26678" w:name="_ETM_Q59_452000"/>
      <w:bookmarkStart w:id="26679" w:name="ET_interruption_4643_4"/>
      <w:bookmarkEnd w:id="26677"/>
      <w:bookmarkEnd w:id="26678"/>
      <w:r w:rsidRPr="0010068D">
        <w:rPr>
          <w:rStyle w:val="TagStyle"/>
          <w:rtl/>
        </w:rPr>
        <w:t xml:space="preserve"> &lt;&lt; קריאה &gt;&gt;</w:t>
      </w:r>
      <w:r w:rsidRPr="00E16449">
        <w:rPr>
          <w:rStyle w:val="TagStyle"/>
          <w:rtl/>
        </w:rPr>
        <w:t xml:space="preserve"> </w:t>
      </w:r>
      <w:r>
        <w:rPr>
          <w:rtl/>
        </w:rPr>
        <w:t>חיים כץ (הליכוד):</w:t>
      </w:r>
      <w:r w:rsidRPr="00E16449">
        <w:rPr>
          <w:rStyle w:val="TagStyle"/>
          <w:rtl/>
        </w:rPr>
        <w:t xml:space="preserve"> </w:t>
      </w:r>
      <w:r w:rsidRPr="0010068D">
        <w:rPr>
          <w:rStyle w:val="TagStyle"/>
          <w:rtl/>
        </w:rPr>
        <w:t>&lt;&lt; קריאה &gt;&gt;</w:t>
      </w:r>
      <w:r>
        <w:rPr>
          <w:rtl/>
        </w:rPr>
        <w:t xml:space="preserve"> </w:t>
      </w:r>
      <w:bookmarkEnd w:id="26679"/>
    </w:p>
    <w:p w:rsidR="002D76A7" w:rsidRDefault="002D76A7" w:rsidP="003542E8">
      <w:pPr>
        <w:rPr>
          <w:rtl/>
          <w:lang w:eastAsia="he-IL"/>
        </w:rPr>
      </w:pPr>
    </w:p>
    <w:p w:rsidR="002D76A7" w:rsidRDefault="003542E8" w:rsidP="003542E8">
      <w:pPr>
        <w:rPr>
          <w:rtl/>
          <w:lang w:eastAsia="he-IL"/>
        </w:rPr>
      </w:pPr>
      <w:r>
        <w:rPr>
          <w:rFonts w:hint="cs"/>
          <w:rtl/>
          <w:lang w:eastAsia="he-IL"/>
        </w:rPr>
        <w:t>– – –</w:t>
      </w:r>
      <w:r w:rsidR="002D76A7">
        <w:rPr>
          <w:rFonts w:hint="cs"/>
          <w:rtl/>
          <w:lang w:eastAsia="he-IL"/>
        </w:rPr>
        <w:t xml:space="preserve"> </w:t>
      </w:r>
    </w:p>
    <w:p w:rsidR="002D76A7" w:rsidRDefault="002D76A7" w:rsidP="007941CC">
      <w:pPr>
        <w:rPr>
          <w:rtl/>
          <w:lang w:eastAsia="he-IL"/>
        </w:rPr>
      </w:pPr>
    </w:p>
    <w:p w:rsidR="002D76A7" w:rsidRDefault="002D76A7" w:rsidP="007941CC">
      <w:pPr>
        <w:pStyle w:val="-"/>
        <w:rPr>
          <w:rtl/>
        </w:rPr>
      </w:pPr>
      <w:bookmarkStart w:id="26680" w:name="ET_speakercontinue_6243_5"/>
      <w:r w:rsidRPr="0010068D">
        <w:rPr>
          <w:rStyle w:val="TagStyle"/>
          <w:rtl/>
        </w:rPr>
        <w:t xml:space="preserve"> &lt;&lt; דובר_המשך &gt;&gt;</w:t>
      </w:r>
      <w:r w:rsidRPr="00E16449">
        <w:rPr>
          <w:rStyle w:val="TagStyle"/>
          <w:rtl/>
        </w:rPr>
        <w:t xml:space="preserve"> </w:t>
      </w:r>
      <w:r>
        <w:rPr>
          <w:rtl/>
        </w:rPr>
        <w:t>סגן שר הביטחון אלון שוסטר:</w:t>
      </w:r>
      <w:r w:rsidRPr="00E16449">
        <w:rPr>
          <w:rStyle w:val="TagStyle"/>
          <w:rtl/>
        </w:rPr>
        <w:t xml:space="preserve"> </w:t>
      </w:r>
      <w:r w:rsidRPr="0010068D">
        <w:rPr>
          <w:rStyle w:val="TagStyle"/>
          <w:rtl/>
        </w:rPr>
        <w:t>&lt;&lt; דובר_המשך &gt;&gt;</w:t>
      </w:r>
      <w:r>
        <w:rPr>
          <w:rtl/>
        </w:rPr>
        <w:t xml:space="preserve"> </w:t>
      </w:r>
      <w:bookmarkEnd w:id="26680"/>
    </w:p>
    <w:p w:rsidR="002D76A7" w:rsidRDefault="002D76A7" w:rsidP="003542E8">
      <w:pPr>
        <w:rPr>
          <w:rtl/>
          <w:lang w:eastAsia="he-IL"/>
        </w:rPr>
      </w:pPr>
    </w:p>
    <w:p w:rsidR="002D76A7" w:rsidRDefault="002D76A7" w:rsidP="003542E8">
      <w:pPr>
        <w:rPr>
          <w:rtl/>
          <w:lang w:eastAsia="he-IL"/>
        </w:rPr>
      </w:pPr>
      <w:r>
        <w:rPr>
          <w:rFonts w:hint="cs"/>
          <w:rtl/>
          <w:lang w:eastAsia="he-IL"/>
        </w:rPr>
        <w:t>לא להעיר. אני מבקש לא להעיר את המנמנמים, בוודאי. א</w:t>
      </w:r>
      <w:bookmarkStart w:id="26681" w:name="_ETM_Q59_453000"/>
      <w:bookmarkEnd w:id="26681"/>
      <w:r>
        <w:rPr>
          <w:rFonts w:hint="cs"/>
          <w:rtl/>
          <w:lang w:eastAsia="he-IL"/>
        </w:rPr>
        <w:t xml:space="preserve">ז אני אדבר להנאתי, כדי שתוכלו </w:t>
      </w:r>
      <w:bookmarkStart w:id="26682" w:name="_ETM_Q59_461000"/>
      <w:bookmarkEnd w:id="26682"/>
      <w:r>
        <w:rPr>
          <w:rFonts w:hint="cs"/>
          <w:rtl/>
          <w:lang w:eastAsia="he-IL"/>
        </w:rPr>
        <w:t xml:space="preserve">להרגיש באמת </w:t>
      </w:r>
      <w:r w:rsidR="0069658A">
        <w:rPr>
          <w:rFonts w:hint="cs"/>
          <w:rtl/>
          <w:lang w:eastAsia="he-IL"/>
        </w:rPr>
        <w:t xml:space="preserve">שאנחנו נמצאים </w:t>
      </w:r>
      <w:r>
        <w:rPr>
          <w:rFonts w:hint="cs"/>
          <w:rtl/>
          <w:lang w:eastAsia="he-IL"/>
        </w:rPr>
        <w:t xml:space="preserve">בידיים טובות, נמצאים תחת הנהגה חיונית. אגב, לא הכול דבש, לא הכול סגור. יש הרבה מאוד עבודה במשרדים השונים כדי לוודא שאנחנו עושים את </w:t>
      </w:r>
      <w:bookmarkStart w:id="26683" w:name="_ETM_Q59_483000"/>
      <w:bookmarkEnd w:id="26683"/>
      <w:r>
        <w:rPr>
          <w:rFonts w:hint="cs"/>
          <w:rtl/>
          <w:lang w:eastAsia="he-IL"/>
        </w:rPr>
        <w:t xml:space="preserve">מה שנחוץ כדי להיות מוכנים לפעילות או למצבי חירום שונים. מטבע הדברים, משרדי ממשלה יש להם נטייה לעסוק במהות התפקיד שלהם, וזה חשוב </w:t>
      </w:r>
      <w:bookmarkStart w:id="26684" w:name="_ETM_Q59_500000"/>
      <w:bookmarkEnd w:id="26684"/>
      <w:r>
        <w:rPr>
          <w:rFonts w:hint="cs"/>
          <w:rtl/>
          <w:lang w:eastAsia="he-IL"/>
        </w:rPr>
        <w:t xml:space="preserve">מאוד, ועוסקים הרבה פחות, אדוני יושב-ראש ועדת החוץ והביטחון </w:t>
      </w:r>
      <w:r w:rsidR="003542E8">
        <w:rPr>
          <w:rFonts w:hint="cs"/>
          <w:rtl/>
          <w:lang w:eastAsia="he-IL"/>
        </w:rPr>
        <w:t>– – –</w:t>
      </w:r>
    </w:p>
    <w:p w:rsidR="002D76A7" w:rsidRDefault="002D76A7" w:rsidP="007941CC">
      <w:pPr>
        <w:rPr>
          <w:rtl/>
          <w:lang w:eastAsia="he-IL"/>
        </w:rPr>
      </w:pPr>
    </w:p>
    <w:p w:rsidR="002D76A7" w:rsidRDefault="002D76A7" w:rsidP="007941CC">
      <w:pPr>
        <w:pStyle w:val="af5"/>
        <w:rPr>
          <w:rtl/>
        </w:rPr>
      </w:pPr>
      <w:r w:rsidRPr="0010068D">
        <w:rPr>
          <w:rStyle w:val="TagStyle"/>
          <w:rtl/>
        </w:rPr>
        <w:t xml:space="preserve"> &lt;&lt; קריאה &gt;&gt;</w:t>
      </w:r>
      <w:r w:rsidRPr="00E16449">
        <w:rPr>
          <w:rStyle w:val="TagStyle"/>
          <w:rtl/>
        </w:rPr>
        <w:t xml:space="preserve"> </w:t>
      </w:r>
      <w:r>
        <w:rPr>
          <w:rtl/>
        </w:rPr>
        <w:t>קריאה:</w:t>
      </w:r>
      <w:r w:rsidRPr="00E16449">
        <w:rPr>
          <w:rStyle w:val="TagStyle"/>
          <w:rtl/>
        </w:rPr>
        <w:t xml:space="preserve"> </w:t>
      </w:r>
      <w:r w:rsidRPr="0010068D">
        <w:rPr>
          <w:rStyle w:val="TagStyle"/>
          <w:rtl/>
        </w:rPr>
        <w:t>&lt;&lt; קריאה &gt;&gt;</w:t>
      </w:r>
      <w:r>
        <w:rPr>
          <w:rtl/>
        </w:rPr>
        <w:t xml:space="preserve"> </w:t>
      </w:r>
    </w:p>
    <w:p w:rsidR="002D76A7" w:rsidRDefault="002D76A7" w:rsidP="003542E8">
      <w:pPr>
        <w:rPr>
          <w:rtl/>
        </w:rPr>
      </w:pPr>
    </w:p>
    <w:p w:rsidR="002D76A7" w:rsidRDefault="003542E8" w:rsidP="003542E8">
      <w:pPr>
        <w:rPr>
          <w:rtl/>
        </w:rPr>
      </w:pPr>
      <w:r>
        <w:rPr>
          <w:rFonts w:hint="cs"/>
          <w:rtl/>
        </w:rPr>
        <w:t>– – –</w:t>
      </w:r>
      <w:r w:rsidR="002D76A7">
        <w:rPr>
          <w:rFonts w:hint="cs"/>
          <w:rtl/>
        </w:rPr>
        <w:t xml:space="preserve"> </w:t>
      </w:r>
    </w:p>
    <w:p w:rsidR="002D76A7" w:rsidRDefault="002D76A7" w:rsidP="007941CC">
      <w:pPr>
        <w:rPr>
          <w:rtl/>
        </w:rPr>
      </w:pPr>
      <w:bookmarkStart w:id="26685" w:name="_ETM_Q59_507000"/>
      <w:bookmarkEnd w:id="26685"/>
    </w:p>
    <w:p w:rsidR="002D76A7" w:rsidRDefault="002D76A7" w:rsidP="007941CC">
      <w:pPr>
        <w:pStyle w:val="-"/>
        <w:rPr>
          <w:rtl/>
        </w:rPr>
      </w:pPr>
      <w:bookmarkStart w:id="26686" w:name="ET_speakercontinue_6243_7"/>
      <w:r w:rsidRPr="0010068D">
        <w:rPr>
          <w:rStyle w:val="TagStyle"/>
          <w:rtl/>
        </w:rPr>
        <w:t xml:space="preserve"> &lt;&lt; דובר_המשך &gt;&gt;</w:t>
      </w:r>
      <w:r w:rsidRPr="00E16449">
        <w:rPr>
          <w:rStyle w:val="TagStyle"/>
          <w:rtl/>
        </w:rPr>
        <w:t xml:space="preserve"> </w:t>
      </w:r>
      <w:r>
        <w:rPr>
          <w:rtl/>
        </w:rPr>
        <w:t>סגן שר הביטחון אלון שוסטר:</w:t>
      </w:r>
      <w:r w:rsidRPr="00E16449">
        <w:rPr>
          <w:rStyle w:val="TagStyle"/>
          <w:rtl/>
        </w:rPr>
        <w:t xml:space="preserve"> </w:t>
      </w:r>
      <w:r w:rsidRPr="0010068D">
        <w:rPr>
          <w:rStyle w:val="TagStyle"/>
          <w:rtl/>
        </w:rPr>
        <w:t>&lt;&lt; דובר_המשך &gt;&gt;</w:t>
      </w:r>
      <w:r>
        <w:rPr>
          <w:rtl/>
        </w:rPr>
        <w:t xml:space="preserve"> </w:t>
      </w:r>
      <w:bookmarkEnd w:id="26686"/>
    </w:p>
    <w:p w:rsidR="002D76A7" w:rsidRDefault="002D76A7" w:rsidP="003542E8">
      <w:pPr>
        <w:rPr>
          <w:rtl/>
        </w:rPr>
      </w:pPr>
    </w:p>
    <w:p w:rsidR="002D76A7" w:rsidRDefault="002D76A7" w:rsidP="007941CC">
      <w:pPr>
        <w:rPr>
          <w:rtl/>
          <w:lang w:eastAsia="he-IL"/>
        </w:rPr>
      </w:pPr>
      <w:bookmarkStart w:id="26687" w:name="_ETM_Q59_505000"/>
      <w:bookmarkEnd w:id="26687"/>
      <w:r>
        <w:rPr>
          <w:rFonts w:hint="cs"/>
          <w:rtl/>
        </w:rPr>
        <w:t xml:space="preserve">לא לנמנם, יש פה </w:t>
      </w:r>
      <w:bookmarkStart w:id="26688" w:name="_ETM_Q59_508000"/>
      <w:bookmarkEnd w:id="26688"/>
      <w:r>
        <w:rPr>
          <w:rFonts w:hint="cs"/>
          <w:rtl/>
        </w:rPr>
        <w:t>עכשיו אירוע חשוב, ובאופן מפתיע אני מציע לרשות המחוקקת, בשבתה</w:t>
      </w:r>
      <w:bookmarkStart w:id="26689" w:name="_ETM_Q59_516000"/>
      <w:bookmarkEnd w:id="26689"/>
      <w:r>
        <w:rPr>
          <w:rFonts w:hint="cs"/>
          <w:rtl/>
        </w:rPr>
        <w:t xml:space="preserve"> כרשות המבקרת, </w:t>
      </w:r>
      <w:r>
        <w:rPr>
          <w:rFonts w:hint="cs"/>
          <w:rtl/>
          <w:lang w:eastAsia="he-IL"/>
        </w:rPr>
        <w:t xml:space="preserve">לבדוק את המוכנות של המשרדים השונים למצבי משבר. יש אפילו הגדרה, כלל אצבע, של אחוז מסוים של הוצאות שעל </w:t>
      </w:r>
      <w:bookmarkStart w:id="26690" w:name="_ETM_Q59_532000"/>
      <w:bookmarkEnd w:id="26690"/>
      <w:r>
        <w:rPr>
          <w:rFonts w:hint="cs"/>
          <w:rtl/>
          <w:lang w:eastAsia="he-IL"/>
        </w:rPr>
        <w:t xml:space="preserve">כל משרד להקצות כדי לוודא שהוא אכן ערוך ומוכן למצבי משבר. זה לא עניין שאהוב בדרך </w:t>
      </w:r>
      <w:bookmarkStart w:id="26691" w:name="_ETM_Q59_542000"/>
      <w:bookmarkEnd w:id="26691"/>
      <w:r>
        <w:rPr>
          <w:rFonts w:hint="cs"/>
          <w:rtl/>
          <w:lang w:eastAsia="he-IL"/>
        </w:rPr>
        <w:t xml:space="preserve">כלל; אנשים אוהבים להתעסק בצמיחה, בבנייה, הרבה פחות במצבי משבר. </w:t>
      </w:r>
    </w:p>
    <w:p w:rsidR="002D76A7" w:rsidRDefault="002D76A7" w:rsidP="007941CC">
      <w:pPr>
        <w:rPr>
          <w:rtl/>
          <w:lang w:eastAsia="he-IL"/>
        </w:rPr>
      </w:pPr>
    </w:p>
    <w:p w:rsidR="002D76A7" w:rsidRDefault="002D76A7" w:rsidP="0069658A">
      <w:pPr>
        <w:rPr>
          <w:rtl/>
          <w:lang w:eastAsia="he-IL"/>
        </w:rPr>
      </w:pPr>
      <w:r>
        <w:rPr>
          <w:rFonts w:hint="cs"/>
          <w:rtl/>
          <w:lang w:eastAsia="he-IL"/>
        </w:rPr>
        <w:t xml:space="preserve">נושא אחר, בהזדמנות הזאת שהתקבצתם </w:t>
      </w:r>
      <w:bookmarkStart w:id="26692" w:name="_ETM_Q59_557000"/>
      <w:bookmarkEnd w:id="26692"/>
      <w:r>
        <w:rPr>
          <w:rFonts w:hint="cs"/>
          <w:rtl/>
          <w:lang w:eastAsia="he-IL"/>
        </w:rPr>
        <w:t xml:space="preserve">לכאן כדי לשמוע על המעשים של מערכת הביטחון </w:t>
      </w:r>
      <w:r>
        <w:rPr>
          <w:rFonts w:hint="eastAsia"/>
          <w:rtl/>
          <w:lang w:eastAsia="he-IL"/>
        </w:rPr>
        <w:t>–</w:t>
      </w:r>
      <w:r>
        <w:rPr>
          <w:rFonts w:hint="cs"/>
          <w:rtl/>
          <w:lang w:eastAsia="he-IL"/>
        </w:rPr>
        <w:t xml:space="preserve"> באמת אירוע יפה, מרגש</w:t>
      </w:r>
      <w:r w:rsidR="0069658A">
        <w:rPr>
          <w:rFonts w:hint="cs"/>
          <w:rtl/>
          <w:lang w:eastAsia="he-IL"/>
        </w:rPr>
        <w:t>,</w:t>
      </w:r>
      <w:r>
        <w:rPr>
          <w:rFonts w:hint="cs"/>
          <w:rtl/>
          <w:lang w:eastAsia="he-IL"/>
        </w:rPr>
        <w:t xml:space="preserve"> אני כל כך מודה לכם על ההזדמנות. אחת המשימות הגדולות שמשרד הביטחון עם </w:t>
      </w:r>
      <w:bookmarkStart w:id="26693" w:name="_ETM_Q59_572000"/>
      <w:bookmarkEnd w:id="26693"/>
      <w:r>
        <w:rPr>
          <w:rFonts w:hint="cs"/>
          <w:rtl/>
          <w:lang w:eastAsia="he-IL"/>
        </w:rPr>
        <w:t xml:space="preserve">הממשלה כולה ומשרדי ממשלה שונים מבצעים בשנים האחרונות </w:t>
      </w:r>
      <w:r>
        <w:rPr>
          <w:rtl/>
          <w:lang w:eastAsia="he-IL"/>
        </w:rPr>
        <w:t>–</w:t>
      </w:r>
      <w:r>
        <w:rPr>
          <w:rFonts w:hint="cs"/>
          <w:rtl/>
          <w:lang w:eastAsia="he-IL"/>
        </w:rPr>
        <w:t xml:space="preserve"> אגב, לאו דווקא בקדנציה של הממשלה הזאת, החלטות התקבלו בעבר </w:t>
      </w:r>
      <w:r>
        <w:rPr>
          <w:rtl/>
          <w:lang w:eastAsia="he-IL"/>
        </w:rPr>
        <w:t>–</w:t>
      </w:r>
      <w:r>
        <w:rPr>
          <w:rFonts w:hint="cs"/>
          <w:rtl/>
          <w:lang w:eastAsia="he-IL"/>
        </w:rPr>
        <w:t xml:space="preserve"> זה הנושא </w:t>
      </w:r>
      <w:bookmarkStart w:id="26694" w:name="_ETM_Q59_586000"/>
      <w:bookmarkEnd w:id="26694"/>
      <w:r>
        <w:rPr>
          <w:rFonts w:hint="cs"/>
          <w:rtl/>
          <w:lang w:eastAsia="he-IL"/>
        </w:rPr>
        <w:t xml:space="preserve">של מעבר מחנות צה"ל לדרום, לצפון הנגב. מהלך מבורך, משמעותי, שעוסק גם </w:t>
      </w:r>
      <w:bookmarkStart w:id="26695" w:name="_ETM_Q59_598000"/>
      <w:bookmarkEnd w:id="26695"/>
      <w:r>
        <w:rPr>
          <w:rFonts w:hint="cs"/>
          <w:rtl/>
          <w:lang w:eastAsia="he-IL"/>
        </w:rPr>
        <w:t xml:space="preserve">בעיקרון של פיזור הנכסים האסטרטגיים, פיתוח הדרום, פיתוח הנגב, הקמת מערכות תשתית, מחנות, בניינים, ציוד מהמשוכללים ביותר שיש היום בישראל. אני מניח שזה מה שאנחנו רואים כבר בבסיס ההדרכה שלנו מדרום לבאר שבע. את </w:t>
      </w:r>
      <w:bookmarkStart w:id="26696" w:name="_ETM_Q59_632000"/>
      <w:bookmarkEnd w:id="26696"/>
      <w:r>
        <w:rPr>
          <w:rFonts w:hint="cs"/>
          <w:rtl/>
          <w:lang w:eastAsia="he-IL"/>
        </w:rPr>
        <w:t xml:space="preserve">זה אנחנו נראה ממש בשנים הללו שבהן הולך ונבנה </w:t>
      </w:r>
      <w:bookmarkStart w:id="26697" w:name="_ETM_Q59_640000"/>
      <w:bookmarkEnd w:id="26697"/>
      <w:r>
        <w:rPr>
          <w:rFonts w:hint="cs"/>
          <w:rtl/>
          <w:lang w:eastAsia="he-IL"/>
        </w:rPr>
        <w:t xml:space="preserve">בסיס מערך התקשוב והסייבר בצמוד לבן-גוריון, ליד קריית החדשנות. את </w:t>
      </w:r>
      <w:bookmarkStart w:id="26698" w:name="_ETM_Q59_649000"/>
      <w:bookmarkEnd w:id="26698"/>
      <w:r>
        <w:rPr>
          <w:rFonts w:hint="cs"/>
          <w:rtl/>
          <w:lang w:eastAsia="he-IL"/>
        </w:rPr>
        <w:t xml:space="preserve">זה אנחנו נראה בשנים הקרובות, חמש-שש-שבע השנים הקרובות, כאשר תיבנה </w:t>
      </w:r>
      <w:bookmarkStart w:id="26699" w:name="_ETM_Q59_658000"/>
      <w:bookmarkEnd w:id="26699"/>
      <w:r>
        <w:rPr>
          <w:rFonts w:hint="cs"/>
          <w:rtl/>
          <w:lang w:eastAsia="he-IL"/>
        </w:rPr>
        <w:t xml:space="preserve">קריית המודיעין לאגף המודיעין בצה"ל מצפון לעומר, ממזרח לבאר שבע. </w:t>
      </w:r>
    </w:p>
    <w:p w:rsidR="002D76A7" w:rsidRDefault="002D76A7" w:rsidP="007941CC">
      <w:pPr>
        <w:rPr>
          <w:rtl/>
          <w:lang w:eastAsia="he-IL"/>
        </w:rPr>
      </w:pPr>
    </w:p>
    <w:p w:rsidR="002D76A7" w:rsidRDefault="002D76A7" w:rsidP="00B83437">
      <w:pPr>
        <w:rPr>
          <w:rtl/>
          <w:lang w:eastAsia="he-IL"/>
        </w:rPr>
      </w:pPr>
      <w:bookmarkStart w:id="26700" w:name="_ETM_Q59_670000"/>
      <w:bookmarkEnd w:id="26700"/>
      <w:r>
        <w:rPr>
          <w:rFonts w:hint="cs"/>
          <w:rtl/>
          <w:lang w:eastAsia="he-IL"/>
        </w:rPr>
        <w:t>אנחנו עסוקים לא מעט בשאלה האיראנית, השר שטרן</w:t>
      </w:r>
      <w:r w:rsidR="00B83437">
        <w:rPr>
          <w:rFonts w:hint="cs"/>
          <w:rtl/>
          <w:lang w:eastAsia="he-IL"/>
        </w:rPr>
        <w:t>.</w:t>
      </w:r>
      <w:r>
        <w:rPr>
          <w:rFonts w:hint="cs"/>
          <w:rtl/>
          <w:lang w:eastAsia="he-IL"/>
        </w:rPr>
        <w:t xml:space="preserve"> כדי לוודא שאנחנו יודעים מה קורה בצד האחר של הגבול או של </w:t>
      </w:r>
      <w:bookmarkStart w:id="26701" w:name="_ETM_Q59_687000"/>
      <w:bookmarkEnd w:id="26701"/>
      <w:r>
        <w:rPr>
          <w:rFonts w:hint="cs"/>
          <w:rtl/>
          <w:lang w:eastAsia="he-IL"/>
        </w:rPr>
        <w:t>הגבולות וג</w:t>
      </w:r>
      <w:r w:rsidR="00B83437">
        <w:rPr>
          <w:rFonts w:hint="cs"/>
          <w:rtl/>
          <w:lang w:eastAsia="he-IL"/>
        </w:rPr>
        <w:t>ם הרחק הרחק מגבולות מדינת ישראל</w:t>
      </w:r>
      <w:r>
        <w:rPr>
          <w:rFonts w:hint="cs"/>
          <w:rtl/>
          <w:lang w:eastAsia="he-IL"/>
        </w:rPr>
        <w:t xml:space="preserve"> יש צורך להבין מה חורשים, זוממים, אויבי מדינת ישראל. בשביל זה צריך לתכנן ולהקים את </w:t>
      </w:r>
      <w:bookmarkStart w:id="26702" w:name="_ETM_Q59_707000"/>
      <w:bookmarkEnd w:id="26702"/>
      <w:r>
        <w:rPr>
          <w:rFonts w:hint="cs"/>
          <w:rtl/>
          <w:lang w:eastAsia="he-IL"/>
        </w:rPr>
        <w:t xml:space="preserve">אותם בסיסים חשובים שאנחנו מקימים כעת. </w:t>
      </w:r>
    </w:p>
    <w:p w:rsidR="002D76A7" w:rsidRDefault="002D76A7" w:rsidP="007941CC">
      <w:pPr>
        <w:rPr>
          <w:rtl/>
          <w:lang w:eastAsia="he-IL"/>
        </w:rPr>
      </w:pPr>
      <w:bookmarkStart w:id="26703" w:name="_ETM_Q59_710000"/>
      <w:bookmarkEnd w:id="26703"/>
    </w:p>
    <w:p w:rsidR="002D76A7" w:rsidRDefault="002D76A7" w:rsidP="007941CC">
      <w:pPr>
        <w:pStyle w:val="af5"/>
        <w:rPr>
          <w:rtl/>
        </w:rPr>
      </w:pPr>
      <w:bookmarkStart w:id="26704" w:name="_ETM_Q59_711000"/>
      <w:bookmarkStart w:id="26705" w:name="ET_interruption_5797_8"/>
      <w:bookmarkEnd w:id="26704"/>
      <w:r w:rsidRPr="0010068D">
        <w:rPr>
          <w:rStyle w:val="TagStyle"/>
          <w:rtl/>
        </w:rPr>
        <w:t xml:space="preserve"> &lt;&lt; קריאה &gt;&gt;</w:t>
      </w:r>
      <w:r w:rsidRPr="00E16449">
        <w:rPr>
          <w:rStyle w:val="TagStyle"/>
          <w:rtl/>
        </w:rPr>
        <w:t xml:space="preserve"> </w:t>
      </w:r>
      <w:r>
        <w:rPr>
          <w:rtl/>
        </w:rPr>
        <w:t>יצחק פינדרוס (יהדות התורה):</w:t>
      </w:r>
      <w:r w:rsidRPr="00E16449">
        <w:rPr>
          <w:rStyle w:val="TagStyle"/>
          <w:rtl/>
        </w:rPr>
        <w:t xml:space="preserve"> </w:t>
      </w:r>
      <w:r w:rsidRPr="0010068D">
        <w:rPr>
          <w:rStyle w:val="TagStyle"/>
          <w:rtl/>
        </w:rPr>
        <w:t>&lt;&lt; קריאה &gt;&gt;</w:t>
      </w:r>
      <w:r>
        <w:rPr>
          <w:rtl/>
        </w:rPr>
        <w:t xml:space="preserve"> </w:t>
      </w:r>
      <w:bookmarkEnd w:id="26705"/>
    </w:p>
    <w:p w:rsidR="002D76A7" w:rsidRDefault="002D76A7" w:rsidP="003542E8">
      <w:pPr>
        <w:rPr>
          <w:rtl/>
          <w:lang w:eastAsia="he-IL"/>
        </w:rPr>
      </w:pPr>
    </w:p>
    <w:p w:rsidR="002D76A7" w:rsidRPr="00E16449" w:rsidRDefault="003542E8" w:rsidP="003542E8">
      <w:pPr>
        <w:rPr>
          <w:rtl/>
          <w:lang w:eastAsia="he-IL"/>
        </w:rPr>
      </w:pPr>
      <w:r>
        <w:rPr>
          <w:rFonts w:hint="cs"/>
          <w:rtl/>
          <w:lang w:eastAsia="he-IL"/>
        </w:rPr>
        <w:t>– – –</w:t>
      </w:r>
      <w:r w:rsidR="002D76A7">
        <w:rPr>
          <w:rFonts w:hint="cs"/>
          <w:rtl/>
          <w:lang w:eastAsia="he-IL"/>
        </w:rPr>
        <w:t xml:space="preserve"> </w:t>
      </w:r>
    </w:p>
    <w:p w:rsidR="002D76A7" w:rsidRDefault="002D76A7" w:rsidP="007941CC">
      <w:pPr>
        <w:rPr>
          <w:rtl/>
          <w:lang w:eastAsia="he-IL"/>
        </w:rPr>
      </w:pPr>
    </w:p>
    <w:p w:rsidR="002D76A7" w:rsidRDefault="002D76A7" w:rsidP="007941CC">
      <w:pPr>
        <w:pStyle w:val="-"/>
        <w:rPr>
          <w:rtl/>
        </w:rPr>
      </w:pPr>
      <w:bookmarkStart w:id="26706" w:name="ET_speakercontinue_6243_9"/>
      <w:r w:rsidRPr="0010068D">
        <w:rPr>
          <w:rStyle w:val="TagStyle"/>
          <w:rtl/>
        </w:rPr>
        <w:t xml:space="preserve"> &lt;&lt; דובר_המשך &gt;&gt;</w:t>
      </w:r>
      <w:r w:rsidRPr="00E16449">
        <w:rPr>
          <w:rStyle w:val="TagStyle"/>
          <w:rtl/>
        </w:rPr>
        <w:t xml:space="preserve"> </w:t>
      </w:r>
      <w:r>
        <w:rPr>
          <w:rtl/>
        </w:rPr>
        <w:t>סגן שר הביטחון אלון שוסטר:</w:t>
      </w:r>
      <w:r w:rsidRPr="00E16449">
        <w:rPr>
          <w:rStyle w:val="TagStyle"/>
          <w:rtl/>
        </w:rPr>
        <w:t xml:space="preserve"> </w:t>
      </w:r>
      <w:r w:rsidRPr="0010068D">
        <w:rPr>
          <w:rStyle w:val="TagStyle"/>
          <w:rtl/>
        </w:rPr>
        <w:t>&lt;&lt; דובר_המשך &gt;&gt;</w:t>
      </w:r>
      <w:r>
        <w:rPr>
          <w:rtl/>
        </w:rPr>
        <w:t xml:space="preserve"> </w:t>
      </w:r>
      <w:bookmarkEnd w:id="26706"/>
    </w:p>
    <w:p w:rsidR="002D76A7" w:rsidRDefault="002D76A7" w:rsidP="003542E8">
      <w:pPr>
        <w:rPr>
          <w:rtl/>
          <w:lang w:eastAsia="he-IL"/>
        </w:rPr>
      </w:pPr>
    </w:p>
    <w:p w:rsidR="002D76A7" w:rsidRDefault="002D76A7" w:rsidP="00B83437">
      <w:pPr>
        <w:rPr>
          <w:rtl/>
          <w:lang w:eastAsia="he-IL"/>
        </w:rPr>
      </w:pPr>
      <w:bookmarkStart w:id="26707" w:name="_ETM_Q59_714000"/>
      <w:bookmarkEnd w:id="26707"/>
      <w:r>
        <w:rPr>
          <w:rFonts w:hint="cs"/>
          <w:rtl/>
          <w:lang w:eastAsia="he-IL"/>
        </w:rPr>
        <w:t xml:space="preserve">האירוע </w:t>
      </w:r>
      <w:bookmarkStart w:id="26708" w:name="_ETM_Q59_716000"/>
      <w:bookmarkEnd w:id="26708"/>
      <w:r>
        <w:rPr>
          <w:rFonts w:hint="cs"/>
          <w:rtl/>
          <w:lang w:eastAsia="he-IL"/>
        </w:rPr>
        <w:t xml:space="preserve">הזה הוא לא אירוע שאך ורק מכוון לביטחון מדינת ישראל. כמובן זאת המטרה הראשונה, אבל זאת הזדמנות גדולה, כמו </w:t>
      </w:r>
      <w:bookmarkStart w:id="26709" w:name="_ETM_Q59_729000"/>
      <w:bookmarkEnd w:id="26709"/>
      <w:r>
        <w:rPr>
          <w:rFonts w:hint="cs"/>
          <w:rtl/>
          <w:lang w:eastAsia="he-IL"/>
        </w:rPr>
        <w:t xml:space="preserve">שאתם מבינים, לפיתוח הנגב. אני, כמו חברים אחרים באולם הזה, </w:t>
      </w:r>
      <w:bookmarkStart w:id="26710" w:name="_ETM_Q59_739000"/>
      <w:bookmarkEnd w:id="26710"/>
      <w:r>
        <w:rPr>
          <w:rFonts w:hint="cs"/>
          <w:rtl/>
          <w:lang w:eastAsia="he-IL"/>
        </w:rPr>
        <w:t xml:space="preserve">חי במקום הזה ורואה כמוכם את ההזדמנות שיכולה להיות למדינת ישראל </w:t>
      </w:r>
      <w:r w:rsidR="00B83437">
        <w:rPr>
          <w:rFonts w:hint="cs"/>
          <w:rtl/>
          <w:lang w:eastAsia="he-IL"/>
        </w:rPr>
        <w:t>ב</w:t>
      </w:r>
      <w:r>
        <w:rPr>
          <w:rFonts w:hint="cs"/>
          <w:rtl/>
          <w:lang w:eastAsia="he-IL"/>
        </w:rPr>
        <w:t xml:space="preserve">פיתוח הדרום. </w:t>
      </w:r>
    </w:p>
    <w:p w:rsidR="002D76A7" w:rsidRDefault="002D76A7" w:rsidP="007941CC">
      <w:pPr>
        <w:rPr>
          <w:rtl/>
          <w:lang w:eastAsia="he-IL"/>
        </w:rPr>
      </w:pPr>
    </w:p>
    <w:p w:rsidR="002D76A7" w:rsidRDefault="002D76A7" w:rsidP="007941CC">
      <w:pPr>
        <w:pStyle w:val="af5"/>
        <w:rPr>
          <w:rtl/>
        </w:rPr>
      </w:pPr>
      <w:bookmarkStart w:id="26711" w:name="_ETM_Q59_751000"/>
      <w:bookmarkStart w:id="26712" w:name="_ETM_Q59_753000"/>
      <w:bookmarkEnd w:id="26711"/>
      <w:bookmarkEnd w:id="26712"/>
      <w:r w:rsidRPr="0010068D">
        <w:rPr>
          <w:rStyle w:val="TagStyle"/>
          <w:rtl/>
        </w:rPr>
        <w:t xml:space="preserve"> &lt;&lt; קריאה &gt;&gt;</w:t>
      </w:r>
      <w:r w:rsidRPr="00C2657D">
        <w:rPr>
          <w:rStyle w:val="TagStyle"/>
          <w:rtl/>
        </w:rPr>
        <w:t xml:space="preserve"> </w:t>
      </w:r>
      <w:r>
        <w:rPr>
          <w:rtl/>
        </w:rPr>
        <w:t>קריאות:</w:t>
      </w:r>
      <w:r w:rsidRPr="00C2657D">
        <w:rPr>
          <w:rStyle w:val="TagStyle"/>
          <w:rtl/>
        </w:rPr>
        <w:t xml:space="preserve"> </w:t>
      </w:r>
      <w:r w:rsidRPr="0010068D">
        <w:rPr>
          <w:rStyle w:val="TagStyle"/>
          <w:rtl/>
        </w:rPr>
        <w:t>&lt;&lt; קריאה &gt;&gt;</w:t>
      </w:r>
      <w:r>
        <w:rPr>
          <w:rtl/>
        </w:rPr>
        <w:t xml:space="preserve"> </w:t>
      </w:r>
    </w:p>
    <w:p w:rsidR="002D76A7" w:rsidRDefault="002D76A7" w:rsidP="003542E8">
      <w:pPr>
        <w:rPr>
          <w:rtl/>
          <w:lang w:eastAsia="he-IL"/>
        </w:rPr>
      </w:pPr>
    </w:p>
    <w:p w:rsidR="002D76A7" w:rsidRDefault="003542E8" w:rsidP="003542E8">
      <w:pPr>
        <w:rPr>
          <w:rtl/>
          <w:lang w:eastAsia="he-IL"/>
        </w:rPr>
      </w:pPr>
      <w:r>
        <w:rPr>
          <w:rFonts w:hint="cs"/>
          <w:rtl/>
          <w:lang w:eastAsia="he-IL"/>
        </w:rPr>
        <w:t>– – –</w:t>
      </w:r>
      <w:r w:rsidR="002D76A7">
        <w:rPr>
          <w:rFonts w:hint="cs"/>
          <w:rtl/>
          <w:lang w:eastAsia="he-IL"/>
        </w:rPr>
        <w:t xml:space="preserve"> </w:t>
      </w:r>
    </w:p>
    <w:p w:rsidR="002D76A7" w:rsidRDefault="002D76A7" w:rsidP="003542E8">
      <w:pPr>
        <w:rPr>
          <w:rtl/>
          <w:lang w:eastAsia="he-IL"/>
        </w:rPr>
      </w:pPr>
      <w:bookmarkStart w:id="26713" w:name="_ETM_Q59_765000"/>
      <w:bookmarkEnd w:id="26713"/>
    </w:p>
    <w:p w:rsidR="002D76A7" w:rsidRDefault="002D76A7" w:rsidP="007941CC">
      <w:pPr>
        <w:pStyle w:val="-"/>
        <w:rPr>
          <w:rtl/>
        </w:rPr>
      </w:pPr>
      <w:bookmarkStart w:id="26714" w:name="TOR_Q60"/>
      <w:bookmarkEnd w:id="26714"/>
      <w:r w:rsidRPr="00F750C4">
        <w:rPr>
          <w:rStyle w:val="TagStyle"/>
          <w:rtl/>
        </w:rPr>
        <w:t>&lt;&lt; דובר_המשך &gt;&gt;</w:t>
      </w:r>
      <w:r w:rsidRPr="005A51C8">
        <w:rPr>
          <w:rStyle w:val="TagStyle"/>
          <w:rtl/>
        </w:rPr>
        <w:t xml:space="preserve"> </w:t>
      </w:r>
      <w:r>
        <w:rPr>
          <w:rtl/>
        </w:rPr>
        <w:t>סגן שר הביטחון אלון שוסטר:</w:t>
      </w:r>
      <w:r w:rsidRPr="005A51C8">
        <w:rPr>
          <w:rStyle w:val="TagStyle"/>
          <w:rtl/>
        </w:rPr>
        <w:t xml:space="preserve"> </w:t>
      </w:r>
      <w:r w:rsidRPr="00F750C4">
        <w:rPr>
          <w:rStyle w:val="TagStyle"/>
          <w:rtl/>
        </w:rPr>
        <w:t>&lt;&lt; דובר_המשך &gt;&gt;</w:t>
      </w:r>
      <w:r>
        <w:rPr>
          <w:rtl/>
        </w:rPr>
        <w:t xml:space="preserve">   </w:t>
      </w:r>
    </w:p>
    <w:p w:rsidR="002D76A7" w:rsidRDefault="002D76A7" w:rsidP="003542E8">
      <w:pPr>
        <w:rPr>
          <w:rtl/>
          <w:lang w:eastAsia="he-IL"/>
        </w:rPr>
      </w:pPr>
    </w:p>
    <w:p w:rsidR="002D76A7" w:rsidRDefault="002D76A7" w:rsidP="007941CC">
      <w:pPr>
        <w:rPr>
          <w:rtl/>
          <w:lang w:eastAsia="he-IL"/>
        </w:rPr>
      </w:pPr>
      <w:r>
        <w:rPr>
          <w:rFonts w:hint="cs"/>
          <w:rtl/>
          <w:lang w:eastAsia="he-IL"/>
        </w:rPr>
        <w:t xml:space="preserve">חברים, אתם צועקים, אתם לא מצליחים לשמוע את הדברים </w:t>
      </w:r>
      <w:bookmarkStart w:id="26715" w:name="_ETM_Q60_165000"/>
      <w:bookmarkEnd w:id="26715"/>
      <w:r>
        <w:rPr>
          <w:rFonts w:hint="cs"/>
          <w:rtl/>
          <w:lang w:eastAsia="he-IL"/>
        </w:rPr>
        <w:t xml:space="preserve">החשובים שאני מוסר לכם כרגע ושלשמם התכנסתם </w:t>
      </w:r>
      <w:bookmarkStart w:id="26716" w:name="_ETM_Q60_170000"/>
      <w:bookmarkEnd w:id="26716"/>
      <w:r>
        <w:rPr>
          <w:rFonts w:hint="cs"/>
          <w:rtl/>
          <w:lang w:eastAsia="he-IL"/>
        </w:rPr>
        <w:t xml:space="preserve">כאן. </w:t>
      </w:r>
    </w:p>
    <w:p w:rsidR="002D76A7" w:rsidRDefault="002D76A7" w:rsidP="007941CC">
      <w:pPr>
        <w:rPr>
          <w:rtl/>
          <w:lang w:eastAsia="he-IL"/>
        </w:rPr>
      </w:pPr>
    </w:p>
    <w:p w:rsidR="002D76A7" w:rsidRDefault="002D76A7" w:rsidP="007941CC">
      <w:pPr>
        <w:pStyle w:val="af6"/>
        <w:rPr>
          <w:rtl/>
        </w:rPr>
      </w:pPr>
      <w:r w:rsidRPr="00F750C4">
        <w:rPr>
          <w:rStyle w:val="TagStyle"/>
          <w:rtl/>
        </w:rPr>
        <w:t xml:space="preserve"> &lt;&lt; יור &gt;&gt;</w:t>
      </w:r>
      <w:r w:rsidRPr="00E9149C">
        <w:rPr>
          <w:rStyle w:val="TagStyle"/>
          <w:rtl/>
        </w:rPr>
        <w:t xml:space="preserve"> </w:t>
      </w:r>
      <w:r>
        <w:rPr>
          <w:rtl/>
        </w:rPr>
        <w:t>היו"ר אחמד טיבי:</w:t>
      </w:r>
      <w:r w:rsidRPr="00E9149C">
        <w:rPr>
          <w:rStyle w:val="TagStyle"/>
          <w:rtl/>
        </w:rPr>
        <w:t xml:space="preserve"> </w:t>
      </w:r>
      <w:r w:rsidRPr="00F750C4">
        <w:rPr>
          <w:rStyle w:val="TagStyle"/>
          <w:rtl/>
        </w:rPr>
        <w:t>&lt;&lt; יור &gt;&gt;</w:t>
      </w:r>
      <w:r>
        <w:rPr>
          <w:rtl/>
        </w:rPr>
        <w:t xml:space="preserve">   </w:t>
      </w:r>
    </w:p>
    <w:p w:rsidR="002D76A7" w:rsidRDefault="002D76A7" w:rsidP="003542E8">
      <w:pPr>
        <w:rPr>
          <w:rtl/>
          <w:lang w:eastAsia="he-IL"/>
        </w:rPr>
      </w:pPr>
    </w:p>
    <w:p w:rsidR="002D76A7" w:rsidRDefault="002D76A7" w:rsidP="00986479">
      <w:pPr>
        <w:rPr>
          <w:rtl/>
          <w:lang w:eastAsia="he-IL"/>
        </w:rPr>
      </w:pPr>
      <w:r>
        <w:rPr>
          <w:rFonts w:hint="cs"/>
          <w:rtl/>
          <w:lang w:eastAsia="he-IL"/>
        </w:rPr>
        <w:t xml:space="preserve">אנחנו מחכים בשעה הזאת כדי שהנואם יראה את מר </w:t>
      </w:r>
      <w:bookmarkStart w:id="26717" w:name="_ETM_Q60_179000"/>
      <w:bookmarkEnd w:id="26717"/>
      <w:r>
        <w:rPr>
          <w:rFonts w:hint="cs"/>
          <w:rtl/>
          <w:lang w:eastAsia="he-IL"/>
        </w:rPr>
        <w:t>גנץ מגיע. אולי שמישהו יודיע למר גנץ שאנחנו מצביעים?</w:t>
      </w:r>
      <w:r>
        <w:rPr>
          <w:rFonts w:hint="cs"/>
          <w:lang w:eastAsia="he-IL"/>
        </w:rPr>
        <w:t xml:space="preserve"> </w:t>
      </w:r>
      <w:bookmarkStart w:id="26718" w:name="_ETM_Q60_182000"/>
      <w:bookmarkEnd w:id="26718"/>
      <w:r>
        <w:rPr>
          <w:rFonts w:hint="cs"/>
          <w:rtl/>
          <w:lang w:eastAsia="he-IL"/>
        </w:rPr>
        <w:t xml:space="preserve">אנחנו בשעה 02:00. </w:t>
      </w:r>
    </w:p>
    <w:p w:rsidR="002D76A7" w:rsidRDefault="002D76A7" w:rsidP="007941CC">
      <w:pPr>
        <w:rPr>
          <w:rtl/>
          <w:lang w:eastAsia="he-IL"/>
        </w:rPr>
      </w:pPr>
      <w:bookmarkStart w:id="26719" w:name="_ETM_Q60_184000"/>
      <w:bookmarkEnd w:id="26719"/>
    </w:p>
    <w:p w:rsidR="002D76A7" w:rsidRDefault="002D76A7" w:rsidP="007941CC">
      <w:pPr>
        <w:pStyle w:val="af5"/>
        <w:rPr>
          <w:rtl/>
        </w:rPr>
      </w:pPr>
      <w:bookmarkStart w:id="26720" w:name="ET_interruption_קריאות_6"/>
      <w:r w:rsidRPr="00F750C4">
        <w:rPr>
          <w:rStyle w:val="TagStyle"/>
          <w:rtl/>
        </w:rPr>
        <w:t xml:space="preserve"> &lt;&lt; קריאה &gt;&gt;</w:t>
      </w:r>
      <w:r w:rsidRPr="00E9149C">
        <w:rPr>
          <w:rStyle w:val="TagStyle"/>
          <w:rtl/>
        </w:rPr>
        <w:t xml:space="preserve"> </w:t>
      </w:r>
      <w:r>
        <w:rPr>
          <w:rtl/>
        </w:rPr>
        <w:t>קריאות:</w:t>
      </w:r>
      <w:r w:rsidRPr="00E9149C">
        <w:rPr>
          <w:rStyle w:val="TagStyle"/>
          <w:rtl/>
        </w:rPr>
        <w:t xml:space="preserve"> </w:t>
      </w:r>
      <w:r w:rsidRPr="00F750C4">
        <w:rPr>
          <w:rStyle w:val="TagStyle"/>
          <w:rtl/>
        </w:rPr>
        <w:t>&lt;&lt; קריאה &gt;&gt;</w:t>
      </w:r>
      <w:r>
        <w:rPr>
          <w:rtl/>
        </w:rPr>
        <w:t xml:space="preserve">   </w:t>
      </w:r>
      <w:bookmarkEnd w:id="26720"/>
    </w:p>
    <w:p w:rsidR="002D76A7" w:rsidRDefault="002D76A7" w:rsidP="003542E8">
      <w:pPr>
        <w:rPr>
          <w:rtl/>
          <w:lang w:eastAsia="he-IL"/>
        </w:rPr>
      </w:pPr>
    </w:p>
    <w:p w:rsidR="002D76A7" w:rsidRPr="00E9149C" w:rsidRDefault="003542E8" w:rsidP="003542E8">
      <w:pPr>
        <w:rPr>
          <w:rtl/>
          <w:lang w:eastAsia="he-IL"/>
        </w:rPr>
      </w:pPr>
      <w:r>
        <w:rPr>
          <w:rFonts w:hint="cs"/>
          <w:rtl/>
          <w:lang w:eastAsia="he-IL"/>
        </w:rPr>
        <w:t>– – –</w:t>
      </w:r>
    </w:p>
    <w:p w:rsidR="002D76A7" w:rsidRDefault="002D76A7" w:rsidP="007941CC">
      <w:pPr>
        <w:rPr>
          <w:rtl/>
          <w:lang w:eastAsia="he-IL"/>
        </w:rPr>
      </w:pPr>
      <w:bookmarkStart w:id="26721" w:name="_ETM_Q60_188000"/>
      <w:bookmarkEnd w:id="26721"/>
    </w:p>
    <w:p w:rsidR="002D76A7" w:rsidRDefault="002D76A7" w:rsidP="007941CC">
      <w:pPr>
        <w:pStyle w:val="-"/>
        <w:rPr>
          <w:rtl/>
        </w:rPr>
      </w:pPr>
      <w:r w:rsidRPr="00F750C4">
        <w:rPr>
          <w:rStyle w:val="TagStyle"/>
          <w:rtl/>
        </w:rPr>
        <w:t xml:space="preserve"> &lt;&lt; דובר_המשך &gt;&gt;</w:t>
      </w:r>
      <w:r w:rsidRPr="00E9149C">
        <w:rPr>
          <w:rStyle w:val="TagStyle"/>
          <w:rtl/>
        </w:rPr>
        <w:t xml:space="preserve"> </w:t>
      </w:r>
      <w:r>
        <w:rPr>
          <w:rtl/>
        </w:rPr>
        <w:t>סגן שר הביטחון אלון שוסטר:</w:t>
      </w:r>
      <w:r w:rsidRPr="00E9149C">
        <w:rPr>
          <w:rStyle w:val="TagStyle"/>
          <w:rtl/>
        </w:rPr>
        <w:t xml:space="preserve"> </w:t>
      </w:r>
      <w:r w:rsidRPr="00F750C4">
        <w:rPr>
          <w:rStyle w:val="TagStyle"/>
          <w:rtl/>
        </w:rPr>
        <w:t>&lt;&lt; דובר_המשך &gt;&gt;</w:t>
      </w:r>
      <w:r>
        <w:rPr>
          <w:rtl/>
        </w:rPr>
        <w:t xml:space="preserve">   </w:t>
      </w:r>
    </w:p>
    <w:p w:rsidR="002D76A7" w:rsidRDefault="002D76A7" w:rsidP="003542E8">
      <w:pPr>
        <w:rPr>
          <w:rtl/>
          <w:lang w:eastAsia="he-IL"/>
        </w:rPr>
      </w:pPr>
    </w:p>
    <w:p w:rsidR="002D76A7" w:rsidRDefault="002D76A7" w:rsidP="003542E8">
      <w:pPr>
        <w:rPr>
          <w:rtl/>
          <w:lang w:eastAsia="he-IL"/>
        </w:rPr>
      </w:pPr>
      <w:r>
        <w:rPr>
          <w:rFonts w:hint="cs"/>
          <w:rtl/>
          <w:lang w:eastAsia="he-IL"/>
        </w:rPr>
        <w:t xml:space="preserve">כן, זאת בהחלט שעה נאה, ואנחנו נמצאים כאן כדי לתגבר, כפי שאתם יודעים </w:t>
      </w:r>
      <w:r w:rsidR="003542E8">
        <w:rPr>
          <w:rFonts w:hint="cs"/>
          <w:rtl/>
          <w:lang w:eastAsia="he-IL"/>
        </w:rPr>
        <w:t>– –</w:t>
      </w:r>
    </w:p>
    <w:p w:rsidR="002D76A7" w:rsidRDefault="002D76A7" w:rsidP="007941CC">
      <w:pPr>
        <w:rPr>
          <w:rtl/>
          <w:lang w:eastAsia="he-IL"/>
        </w:rPr>
      </w:pPr>
    </w:p>
    <w:p w:rsidR="002D76A7" w:rsidRDefault="002D76A7" w:rsidP="007941CC">
      <w:pPr>
        <w:pStyle w:val="af5"/>
        <w:rPr>
          <w:rtl/>
        </w:rPr>
      </w:pPr>
      <w:r w:rsidRPr="00F750C4">
        <w:rPr>
          <w:rStyle w:val="TagStyle"/>
          <w:rtl/>
        </w:rPr>
        <w:t xml:space="preserve"> &lt;&lt; קריאה &gt;&gt;</w:t>
      </w:r>
      <w:r w:rsidRPr="00E9149C">
        <w:rPr>
          <w:rStyle w:val="TagStyle"/>
          <w:rtl/>
        </w:rPr>
        <w:t xml:space="preserve"> </w:t>
      </w:r>
      <w:r>
        <w:rPr>
          <w:rtl/>
        </w:rPr>
        <w:t>יואב קיש (הליכוד):</w:t>
      </w:r>
      <w:r w:rsidRPr="00E9149C">
        <w:rPr>
          <w:rStyle w:val="TagStyle"/>
          <w:rtl/>
        </w:rPr>
        <w:t xml:space="preserve"> </w:t>
      </w:r>
      <w:r w:rsidRPr="00F750C4">
        <w:rPr>
          <w:rStyle w:val="TagStyle"/>
          <w:rtl/>
        </w:rPr>
        <w:t>&lt;&lt; קריאה &gt;&gt;</w:t>
      </w:r>
      <w:r>
        <w:rPr>
          <w:rtl/>
        </w:rPr>
        <w:t xml:space="preserve">   </w:t>
      </w:r>
    </w:p>
    <w:p w:rsidR="002D76A7" w:rsidRDefault="002D76A7" w:rsidP="003542E8">
      <w:pPr>
        <w:rPr>
          <w:rtl/>
          <w:lang w:eastAsia="he-IL"/>
        </w:rPr>
      </w:pPr>
    </w:p>
    <w:p w:rsidR="002D76A7" w:rsidRDefault="002D76A7" w:rsidP="007941CC">
      <w:pPr>
        <w:rPr>
          <w:rtl/>
          <w:lang w:eastAsia="he-IL"/>
        </w:rPr>
      </w:pPr>
      <w:r>
        <w:rPr>
          <w:rFonts w:hint="cs"/>
          <w:rtl/>
          <w:lang w:eastAsia="he-IL"/>
        </w:rPr>
        <w:t xml:space="preserve">גנץ ישן. הם לא הצליחו להעיר את גנץ. </w:t>
      </w:r>
    </w:p>
    <w:p w:rsidR="002D76A7" w:rsidRDefault="002D76A7" w:rsidP="007941CC">
      <w:pPr>
        <w:rPr>
          <w:rtl/>
          <w:lang w:eastAsia="he-IL"/>
        </w:rPr>
      </w:pPr>
      <w:bookmarkStart w:id="26722" w:name="_ETM_Q60_196000"/>
      <w:bookmarkEnd w:id="26722"/>
    </w:p>
    <w:p w:rsidR="002D76A7" w:rsidRDefault="002D76A7" w:rsidP="007941CC">
      <w:pPr>
        <w:pStyle w:val="-"/>
        <w:rPr>
          <w:rtl/>
        </w:rPr>
      </w:pPr>
      <w:bookmarkStart w:id="26723" w:name="ET_speakercontinue_6243_8"/>
      <w:r w:rsidRPr="00F750C4">
        <w:rPr>
          <w:rStyle w:val="TagStyle"/>
          <w:rtl/>
        </w:rPr>
        <w:t xml:space="preserve"> &lt;&lt; דובר_המשך &gt;&gt;</w:t>
      </w:r>
      <w:r w:rsidRPr="00E9149C">
        <w:rPr>
          <w:rStyle w:val="TagStyle"/>
          <w:rtl/>
        </w:rPr>
        <w:t xml:space="preserve"> </w:t>
      </w:r>
      <w:r>
        <w:rPr>
          <w:rtl/>
        </w:rPr>
        <w:t>סגן שר הביטחון אלון שוסטר:</w:t>
      </w:r>
      <w:r w:rsidRPr="00E9149C">
        <w:rPr>
          <w:rStyle w:val="TagStyle"/>
          <w:rtl/>
        </w:rPr>
        <w:t xml:space="preserve"> </w:t>
      </w:r>
      <w:r w:rsidRPr="00F750C4">
        <w:rPr>
          <w:rStyle w:val="TagStyle"/>
          <w:rtl/>
        </w:rPr>
        <w:t>&lt;&lt; דובר_המשך &gt;&gt;</w:t>
      </w:r>
      <w:r>
        <w:rPr>
          <w:rtl/>
        </w:rPr>
        <w:t xml:space="preserve">   </w:t>
      </w:r>
      <w:bookmarkEnd w:id="26723"/>
    </w:p>
    <w:p w:rsidR="002D76A7" w:rsidRDefault="002D76A7" w:rsidP="003542E8">
      <w:pPr>
        <w:rPr>
          <w:rtl/>
          <w:lang w:eastAsia="he-IL"/>
        </w:rPr>
      </w:pPr>
    </w:p>
    <w:p w:rsidR="002D76A7" w:rsidRDefault="003542E8" w:rsidP="003542E8">
      <w:pPr>
        <w:rPr>
          <w:rtl/>
        </w:rPr>
      </w:pPr>
      <w:bookmarkStart w:id="26724" w:name="_ETM_Q60_197000"/>
      <w:bookmarkEnd w:id="26724"/>
      <w:r>
        <w:rPr>
          <w:rFonts w:hint="cs"/>
          <w:rtl/>
          <w:lang w:eastAsia="he-IL"/>
        </w:rPr>
        <w:t>– –</w:t>
      </w:r>
      <w:r w:rsidR="002D76A7">
        <w:rPr>
          <w:rFonts w:hint="cs"/>
          <w:rtl/>
          <w:lang w:eastAsia="he-IL"/>
        </w:rPr>
        <w:t xml:space="preserve"> את מערך כוח האדם של המשטרה, של שירות </w:t>
      </w:r>
      <w:bookmarkStart w:id="26725" w:name="_ETM_Q60_201000"/>
      <w:bookmarkEnd w:id="26725"/>
      <w:r w:rsidR="002D76A7">
        <w:rPr>
          <w:rFonts w:hint="cs"/>
          <w:rtl/>
          <w:lang w:eastAsia="he-IL"/>
        </w:rPr>
        <w:t xml:space="preserve">בתי הסוהר, אבל כפי שאמרנו, בינתיים אנחנו מאפשרים לעצמנו </w:t>
      </w:r>
      <w:bookmarkStart w:id="26726" w:name="_ETM_Q60_206000"/>
      <w:bookmarkStart w:id="26727" w:name="_ETM_Q60_205130"/>
      <w:bookmarkStart w:id="26728" w:name="_ETM_Q60_206320"/>
      <w:bookmarkStart w:id="26729" w:name="_ETM_Q60_207529"/>
      <w:bookmarkStart w:id="26730" w:name="_ETM_Q60_208490"/>
      <w:bookmarkStart w:id="26731" w:name="_ETM_Q60_209060"/>
      <w:bookmarkStart w:id="26732" w:name="_ETM_Q60_210260"/>
      <w:bookmarkEnd w:id="26726"/>
      <w:bookmarkEnd w:id="26727"/>
      <w:bookmarkEnd w:id="26728"/>
      <w:bookmarkEnd w:id="26729"/>
      <w:bookmarkEnd w:id="26730"/>
      <w:bookmarkEnd w:id="26731"/>
      <w:bookmarkEnd w:id="26732"/>
      <w:r w:rsidR="002D76A7">
        <w:rPr>
          <w:rtl/>
        </w:rPr>
        <w:t xml:space="preserve">את </w:t>
      </w:r>
      <w:bookmarkStart w:id="26733" w:name="_ETM_Q60_210500"/>
      <w:bookmarkEnd w:id="26733"/>
      <w:r w:rsidR="002D76A7">
        <w:rPr>
          <w:rtl/>
        </w:rPr>
        <w:t xml:space="preserve">העונג </w:t>
      </w:r>
      <w:bookmarkStart w:id="26734" w:name="_ETM_Q60_211520"/>
      <w:bookmarkEnd w:id="26734"/>
      <w:r w:rsidR="002D76A7">
        <w:rPr>
          <w:rtl/>
        </w:rPr>
        <w:t xml:space="preserve">לשמוע </w:t>
      </w:r>
      <w:bookmarkStart w:id="26735" w:name="_ETM_Q60_211970"/>
      <w:bookmarkEnd w:id="26735"/>
      <w:r w:rsidR="002D76A7">
        <w:rPr>
          <w:rtl/>
        </w:rPr>
        <w:t xml:space="preserve">קצת </w:t>
      </w:r>
      <w:bookmarkStart w:id="26736" w:name="_ETM_Q60_212210"/>
      <w:bookmarkEnd w:id="26736"/>
      <w:r w:rsidR="002D76A7">
        <w:rPr>
          <w:rtl/>
        </w:rPr>
        <w:t xml:space="preserve">פרטים </w:t>
      </w:r>
      <w:bookmarkStart w:id="26737" w:name="_ETM_Q60_213079"/>
      <w:bookmarkEnd w:id="26737"/>
      <w:r w:rsidR="002D76A7">
        <w:rPr>
          <w:rtl/>
        </w:rPr>
        <w:t>מה</w:t>
      </w:r>
      <w:bookmarkStart w:id="26738" w:name="_ETM_Q60_213350"/>
      <w:bookmarkEnd w:id="26738"/>
      <w:r w:rsidR="002D76A7">
        <w:rPr>
          <w:rtl/>
        </w:rPr>
        <w:t xml:space="preserve">נעשה </w:t>
      </w:r>
      <w:bookmarkStart w:id="26739" w:name="_ETM_Q60_214830"/>
      <w:bookmarkEnd w:id="26739"/>
      <w:r w:rsidR="002D76A7">
        <w:rPr>
          <w:rtl/>
        </w:rPr>
        <w:t xml:space="preserve">בממלכת </w:t>
      </w:r>
      <w:bookmarkStart w:id="26740" w:name="_ETM_Q60_216210"/>
      <w:bookmarkEnd w:id="26740"/>
      <w:r w:rsidR="002D76A7">
        <w:rPr>
          <w:rtl/>
        </w:rPr>
        <w:t xml:space="preserve">משרד </w:t>
      </w:r>
      <w:bookmarkStart w:id="26741" w:name="_ETM_Q60_216750"/>
      <w:bookmarkEnd w:id="26741"/>
      <w:r w:rsidR="002D76A7">
        <w:rPr>
          <w:rtl/>
        </w:rPr>
        <w:t>הביטחון</w:t>
      </w:r>
      <w:r w:rsidR="002D76A7">
        <w:rPr>
          <w:rFonts w:hint="cs"/>
          <w:rtl/>
        </w:rPr>
        <w:t xml:space="preserve">. </w:t>
      </w:r>
      <w:bookmarkStart w:id="26742" w:name="_ETM_Q60_219000"/>
      <w:bookmarkStart w:id="26743" w:name="_ETM_Q60_218170"/>
      <w:bookmarkEnd w:id="26742"/>
      <w:bookmarkEnd w:id="26743"/>
      <w:r w:rsidR="002D76A7">
        <w:rPr>
          <w:rtl/>
        </w:rPr>
        <w:t xml:space="preserve">אז </w:t>
      </w:r>
      <w:bookmarkStart w:id="26744" w:name="_ETM_Q60_218319"/>
      <w:bookmarkEnd w:id="26744"/>
      <w:r w:rsidR="002D76A7">
        <w:rPr>
          <w:rtl/>
        </w:rPr>
        <w:t xml:space="preserve">אני </w:t>
      </w:r>
      <w:bookmarkStart w:id="26745" w:name="_ETM_Q60_218589"/>
      <w:bookmarkEnd w:id="26745"/>
      <w:r w:rsidR="002D76A7">
        <w:rPr>
          <w:rtl/>
        </w:rPr>
        <w:t xml:space="preserve">אספר </w:t>
      </w:r>
      <w:bookmarkStart w:id="26746" w:name="_ETM_Q60_218979"/>
      <w:bookmarkEnd w:id="26746"/>
      <w:r w:rsidR="002D76A7">
        <w:rPr>
          <w:rtl/>
        </w:rPr>
        <w:t xml:space="preserve">לכם </w:t>
      </w:r>
      <w:bookmarkStart w:id="26747" w:name="_ETM_Q60_219909"/>
      <w:bookmarkEnd w:id="26747"/>
      <w:r w:rsidR="002D76A7">
        <w:rPr>
          <w:rtl/>
        </w:rPr>
        <w:t xml:space="preserve">שמשימה </w:t>
      </w:r>
      <w:bookmarkStart w:id="26748" w:name="_ETM_Q60_221870"/>
      <w:bookmarkEnd w:id="26748"/>
      <w:r w:rsidR="002D76A7">
        <w:rPr>
          <w:rtl/>
        </w:rPr>
        <w:t xml:space="preserve">נוספת </w:t>
      </w:r>
      <w:bookmarkStart w:id="26749" w:name="_ETM_Q60_222620"/>
      <w:bookmarkEnd w:id="26749"/>
      <w:r>
        <w:rPr>
          <w:rFonts w:hint="cs"/>
          <w:rtl/>
        </w:rPr>
        <w:t>– –</w:t>
      </w:r>
      <w:r w:rsidR="002D76A7">
        <w:rPr>
          <w:rFonts w:hint="cs"/>
          <w:rtl/>
        </w:rPr>
        <w:t xml:space="preserve"> </w:t>
      </w:r>
    </w:p>
    <w:p w:rsidR="002D76A7" w:rsidRDefault="002D76A7" w:rsidP="007941CC">
      <w:pPr>
        <w:rPr>
          <w:rtl/>
        </w:rPr>
      </w:pPr>
      <w:bookmarkStart w:id="26750" w:name="_ETM_Q60_221000"/>
      <w:bookmarkEnd w:id="26750"/>
    </w:p>
    <w:p w:rsidR="002D76A7" w:rsidRDefault="002D76A7" w:rsidP="007941CC">
      <w:pPr>
        <w:pStyle w:val="af6"/>
        <w:rPr>
          <w:rtl/>
        </w:rPr>
      </w:pPr>
      <w:r w:rsidRPr="00F750C4">
        <w:rPr>
          <w:rStyle w:val="TagStyle"/>
          <w:rtl/>
        </w:rPr>
        <w:t xml:space="preserve"> &lt;&lt; יור &gt;&gt;</w:t>
      </w:r>
      <w:r w:rsidRPr="00B54844">
        <w:rPr>
          <w:rStyle w:val="TagStyle"/>
          <w:rtl/>
        </w:rPr>
        <w:t xml:space="preserve"> </w:t>
      </w:r>
      <w:r>
        <w:rPr>
          <w:rtl/>
        </w:rPr>
        <w:t>היו"ר אחמד טיבי:</w:t>
      </w:r>
      <w:r w:rsidRPr="00B54844">
        <w:rPr>
          <w:rStyle w:val="TagStyle"/>
          <w:rtl/>
        </w:rPr>
        <w:t xml:space="preserve"> </w:t>
      </w:r>
      <w:r w:rsidRPr="00F750C4">
        <w:rPr>
          <w:rStyle w:val="TagStyle"/>
          <w:rtl/>
        </w:rPr>
        <w:t>&lt;&lt; יור &gt;&gt;</w:t>
      </w:r>
      <w:r>
        <w:rPr>
          <w:rtl/>
        </w:rPr>
        <w:t xml:space="preserve">   </w:t>
      </w:r>
    </w:p>
    <w:p w:rsidR="002D76A7" w:rsidRDefault="002D76A7" w:rsidP="003542E8">
      <w:pPr>
        <w:rPr>
          <w:rtl/>
          <w:lang w:eastAsia="he-IL"/>
        </w:rPr>
      </w:pPr>
    </w:p>
    <w:p w:rsidR="002D76A7" w:rsidRDefault="002D76A7" w:rsidP="007941CC">
      <w:pPr>
        <w:rPr>
          <w:rtl/>
        </w:rPr>
      </w:pPr>
      <w:r>
        <w:rPr>
          <w:rtl/>
        </w:rPr>
        <w:t xml:space="preserve">איפה </w:t>
      </w:r>
      <w:bookmarkStart w:id="26751" w:name="_ETM_Q60_223880"/>
      <w:bookmarkEnd w:id="26751"/>
      <w:r>
        <w:rPr>
          <w:rFonts w:hint="cs"/>
          <w:rtl/>
        </w:rPr>
        <w:t xml:space="preserve">איתן גינזבורג? </w:t>
      </w:r>
    </w:p>
    <w:p w:rsidR="002D76A7" w:rsidRDefault="002D76A7" w:rsidP="007941CC">
      <w:pPr>
        <w:rPr>
          <w:rtl/>
        </w:rPr>
      </w:pPr>
      <w:bookmarkStart w:id="26752" w:name="_ETM_Q60_223000"/>
      <w:bookmarkEnd w:id="26752"/>
    </w:p>
    <w:p w:rsidR="002D76A7" w:rsidRDefault="002D76A7" w:rsidP="007941CC">
      <w:pPr>
        <w:pStyle w:val="-"/>
        <w:rPr>
          <w:rtl/>
        </w:rPr>
      </w:pPr>
      <w:bookmarkStart w:id="26753" w:name="ET_speakercontinue_6243_10"/>
      <w:r w:rsidRPr="00F750C4">
        <w:rPr>
          <w:rStyle w:val="TagStyle"/>
          <w:rtl/>
        </w:rPr>
        <w:t xml:space="preserve"> &lt;&lt; דובר_המשך &gt;&gt;</w:t>
      </w:r>
      <w:r w:rsidRPr="00B54844">
        <w:rPr>
          <w:rStyle w:val="TagStyle"/>
          <w:rtl/>
        </w:rPr>
        <w:t xml:space="preserve"> </w:t>
      </w:r>
      <w:r>
        <w:rPr>
          <w:rtl/>
        </w:rPr>
        <w:t>סגן שר הביטחון אלון שוסטר:</w:t>
      </w:r>
      <w:r w:rsidRPr="00B54844">
        <w:rPr>
          <w:rStyle w:val="TagStyle"/>
          <w:rtl/>
        </w:rPr>
        <w:t xml:space="preserve"> </w:t>
      </w:r>
      <w:r w:rsidRPr="00F750C4">
        <w:rPr>
          <w:rStyle w:val="TagStyle"/>
          <w:rtl/>
        </w:rPr>
        <w:t>&lt;&lt; דובר_המשך &gt;&gt;</w:t>
      </w:r>
      <w:r>
        <w:rPr>
          <w:rtl/>
        </w:rPr>
        <w:t xml:space="preserve">   </w:t>
      </w:r>
      <w:bookmarkEnd w:id="26753"/>
    </w:p>
    <w:p w:rsidR="002D76A7" w:rsidRDefault="002D76A7" w:rsidP="003542E8">
      <w:pPr>
        <w:rPr>
          <w:rtl/>
          <w:lang w:eastAsia="he-IL"/>
        </w:rPr>
      </w:pPr>
    </w:p>
    <w:p w:rsidR="002D76A7" w:rsidRDefault="003542E8" w:rsidP="003542E8">
      <w:pPr>
        <w:rPr>
          <w:rtl/>
        </w:rPr>
      </w:pPr>
      <w:bookmarkStart w:id="26754" w:name="_ETM_Q60_222000"/>
      <w:bookmarkEnd w:id="26754"/>
      <w:r>
        <w:rPr>
          <w:rFonts w:hint="cs"/>
          <w:rtl/>
          <w:lang w:eastAsia="he-IL"/>
        </w:rPr>
        <w:t>– –</w:t>
      </w:r>
      <w:r w:rsidR="002D76A7">
        <w:rPr>
          <w:rFonts w:hint="cs"/>
          <w:rtl/>
          <w:lang w:eastAsia="he-IL"/>
        </w:rPr>
        <w:t xml:space="preserve"> </w:t>
      </w:r>
      <w:r w:rsidR="002D76A7">
        <w:rPr>
          <w:rFonts w:hint="cs"/>
          <w:rtl/>
        </w:rPr>
        <w:t>שת</w:t>
      </w:r>
      <w:r w:rsidR="002D76A7">
        <w:rPr>
          <w:rtl/>
        </w:rPr>
        <w:t xml:space="preserve">גיע </w:t>
      </w:r>
      <w:bookmarkStart w:id="26755" w:name="_ETM_Q60_225539"/>
      <w:bookmarkEnd w:id="26755"/>
      <w:r w:rsidR="002D76A7">
        <w:rPr>
          <w:rtl/>
        </w:rPr>
        <w:t>לפ</w:t>
      </w:r>
      <w:r w:rsidR="002D76A7">
        <w:rPr>
          <w:rFonts w:hint="cs"/>
          <w:rtl/>
        </w:rPr>
        <w:t>רקה</w:t>
      </w:r>
      <w:r w:rsidR="002D76A7">
        <w:rPr>
          <w:rtl/>
        </w:rPr>
        <w:t xml:space="preserve"> </w:t>
      </w:r>
      <w:bookmarkStart w:id="26756" w:name="_ETM_Q60_226409"/>
      <w:bookmarkEnd w:id="26756"/>
      <w:r w:rsidR="002D76A7">
        <w:rPr>
          <w:rtl/>
        </w:rPr>
        <w:t xml:space="preserve">היא </w:t>
      </w:r>
      <w:bookmarkStart w:id="26757" w:name="_ETM_Q60_226559"/>
      <w:bookmarkEnd w:id="26757"/>
      <w:r w:rsidR="002D76A7">
        <w:rPr>
          <w:rtl/>
        </w:rPr>
        <w:t xml:space="preserve">ההתכנסות </w:t>
      </w:r>
      <w:bookmarkStart w:id="26758" w:name="_ETM_Q60_227549"/>
      <w:bookmarkEnd w:id="26758"/>
      <w:r w:rsidR="002D76A7">
        <w:rPr>
          <w:rtl/>
        </w:rPr>
        <w:t xml:space="preserve">של </w:t>
      </w:r>
      <w:bookmarkStart w:id="26759" w:name="_ETM_Q60_227789"/>
      <w:bookmarkEnd w:id="26759"/>
      <w:r w:rsidR="002D76A7">
        <w:rPr>
          <w:rtl/>
        </w:rPr>
        <w:t xml:space="preserve">ועדת </w:t>
      </w:r>
      <w:bookmarkStart w:id="26760" w:name="_ETM_Q60_228749"/>
      <w:bookmarkEnd w:id="26760"/>
      <w:r w:rsidR="002D76A7">
        <w:rPr>
          <w:rtl/>
        </w:rPr>
        <w:t xml:space="preserve">שרים </w:t>
      </w:r>
      <w:bookmarkStart w:id="26761" w:name="_ETM_Q60_229289"/>
      <w:bookmarkEnd w:id="26761"/>
      <w:r w:rsidR="002D76A7">
        <w:rPr>
          <w:rtl/>
        </w:rPr>
        <w:t xml:space="preserve">שתעסוק </w:t>
      </w:r>
      <w:bookmarkStart w:id="26762" w:name="_ETM_Q60_229889"/>
      <w:bookmarkEnd w:id="26762"/>
      <w:r w:rsidR="002D76A7">
        <w:rPr>
          <w:rFonts w:hint="cs"/>
          <w:rtl/>
        </w:rPr>
        <w:t xml:space="preserve">בהוקרת </w:t>
      </w:r>
      <w:bookmarkStart w:id="26763" w:name="_ETM_Q60_230159"/>
      <w:bookmarkStart w:id="26764" w:name="_ETM_Q60_230990"/>
      <w:bookmarkEnd w:id="26763"/>
      <w:bookmarkEnd w:id="26764"/>
      <w:r w:rsidR="002D76A7">
        <w:rPr>
          <w:rtl/>
        </w:rPr>
        <w:t xml:space="preserve">חיילי </w:t>
      </w:r>
      <w:bookmarkStart w:id="26765" w:name="_ETM_Q60_231560"/>
      <w:bookmarkEnd w:id="26765"/>
      <w:r w:rsidR="002D76A7">
        <w:rPr>
          <w:rtl/>
        </w:rPr>
        <w:t xml:space="preserve">וחיילות </w:t>
      </w:r>
      <w:bookmarkStart w:id="26766" w:name="_ETM_Q60_232159"/>
      <w:bookmarkEnd w:id="26766"/>
      <w:r w:rsidR="002D76A7">
        <w:rPr>
          <w:rtl/>
        </w:rPr>
        <w:t>המילואים</w:t>
      </w:r>
      <w:r w:rsidR="002D76A7">
        <w:rPr>
          <w:rFonts w:hint="cs"/>
          <w:rtl/>
        </w:rPr>
        <w:t>.</w:t>
      </w:r>
      <w:r w:rsidR="002D76A7">
        <w:rPr>
          <w:rtl/>
        </w:rPr>
        <w:t xml:space="preserve"> </w:t>
      </w:r>
      <w:bookmarkStart w:id="26767" w:name="_ETM_Q60_233960"/>
      <w:bookmarkEnd w:id="26767"/>
      <w:r w:rsidR="002D76A7">
        <w:rPr>
          <w:rtl/>
        </w:rPr>
        <w:t xml:space="preserve">חבר </w:t>
      </w:r>
      <w:bookmarkStart w:id="26768" w:name="_ETM_Q60_234260"/>
      <w:bookmarkEnd w:id="26768"/>
      <w:r w:rsidR="002D76A7">
        <w:rPr>
          <w:rtl/>
        </w:rPr>
        <w:t xml:space="preserve">הכנסת </w:t>
      </w:r>
      <w:bookmarkStart w:id="26769" w:name="_ETM_Q60_234649"/>
      <w:bookmarkEnd w:id="26769"/>
      <w:r w:rsidR="002D76A7">
        <w:rPr>
          <w:rFonts w:hint="cs"/>
          <w:rtl/>
        </w:rPr>
        <w:t xml:space="preserve">גלנט, </w:t>
      </w:r>
      <w:bookmarkStart w:id="26770" w:name="_ETM_Q60_235040"/>
      <w:bookmarkEnd w:id="26770"/>
      <w:r w:rsidR="002D76A7">
        <w:rPr>
          <w:rtl/>
        </w:rPr>
        <w:t xml:space="preserve">אתה </w:t>
      </w:r>
      <w:bookmarkStart w:id="26771" w:name="_ETM_Q60_235219"/>
      <w:bookmarkEnd w:id="26771"/>
      <w:r w:rsidR="002D76A7">
        <w:rPr>
          <w:rtl/>
        </w:rPr>
        <w:t xml:space="preserve">ודאי </w:t>
      </w:r>
      <w:bookmarkStart w:id="26772" w:name="_ETM_Q60_236549"/>
      <w:bookmarkEnd w:id="26772"/>
      <w:r w:rsidR="002D76A7">
        <w:rPr>
          <w:rtl/>
        </w:rPr>
        <w:t xml:space="preserve">מכיר </w:t>
      </w:r>
      <w:bookmarkStart w:id="26773" w:name="_ETM_Q60_236940"/>
      <w:bookmarkEnd w:id="26773"/>
      <w:r w:rsidR="002D76A7">
        <w:rPr>
          <w:rtl/>
        </w:rPr>
        <w:t xml:space="preserve">את </w:t>
      </w:r>
      <w:bookmarkStart w:id="26774" w:name="_ETM_Q60_237059"/>
      <w:bookmarkEnd w:id="26774"/>
      <w:r w:rsidR="002D76A7">
        <w:rPr>
          <w:rtl/>
        </w:rPr>
        <w:t>הנושא</w:t>
      </w:r>
      <w:r w:rsidR="002D76A7">
        <w:rPr>
          <w:rFonts w:hint="cs"/>
          <w:rtl/>
        </w:rPr>
        <w:t>.</w:t>
      </w:r>
      <w:r w:rsidR="002D76A7">
        <w:rPr>
          <w:rtl/>
        </w:rPr>
        <w:t xml:space="preserve"> </w:t>
      </w:r>
      <w:bookmarkStart w:id="26775" w:name="_ETM_Q60_238039"/>
      <w:bookmarkEnd w:id="26775"/>
      <w:r w:rsidR="002D76A7">
        <w:rPr>
          <w:rtl/>
        </w:rPr>
        <w:t xml:space="preserve">אנחנו </w:t>
      </w:r>
      <w:bookmarkStart w:id="26776" w:name="_ETM_Q60_238789"/>
      <w:bookmarkEnd w:id="26776"/>
      <w:r w:rsidR="002D76A7">
        <w:rPr>
          <w:rtl/>
        </w:rPr>
        <w:t xml:space="preserve">מעוניינים </w:t>
      </w:r>
      <w:bookmarkStart w:id="26777" w:name="_ETM_Q60_239390"/>
      <w:bookmarkEnd w:id="26777"/>
      <w:r w:rsidR="002D76A7">
        <w:rPr>
          <w:rtl/>
        </w:rPr>
        <w:t xml:space="preserve">לחדש </w:t>
      </w:r>
      <w:bookmarkStart w:id="26778" w:name="_ETM_Q60_239870"/>
      <w:bookmarkEnd w:id="26778"/>
      <w:r w:rsidR="002D76A7">
        <w:rPr>
          <w:rtl/>
        </w:rPr>
        <w:t xml:space="preserve">את </w:t>
      </w:r>
      <w:bookmarkStart w:id="26779" w:name="_ETM_Q60_239989"/>
      <w:bookmarkEnd w:id="26779"/>
      <w:r w:rsidR="002D76A7">
        <w:rPr>
          <w:rFonts w:hint="cs"/>
          <w:rtl/>
        </w:rPr>
        <w:t>ה</w:t>
      </w:r>
      <w:r w:rsidR="002D76A7">
        <w:rPr>
          <w:rtl/>
        </w:rPr>
        <w:t xml:space="preserve">עשייה </w:t>
      </w:r>
      <w:bookmarkStart w:id="26780" w:name="_ETM_Q60_240379"/>
      <w:bookmarkEnd w:id="26780"/>
      <w:r w:rsidR="002D76A7">
        <w:rPr>
          <w:rtl/>
        </w:rPr>
        <w:t xml:space="preserve">שהייתה </w:t>
      </w:r>
      <w:bookmarkStart w:id="26781" w:name="_ETM_Q60_241149"/>
      <w:bookmarkEnd w:id="26781"/>
      <w:r w:rsidR="002D76A7">
        <w:rPr>
          <w:rtl/>
        </w:rPr>
        <w:t xml:space="preserve">עד </w:t>
      </w:r>
      <w:bookmarkStart w:id="26782" w:name="_ETM_Q60_241329"/>
      <w:bookmarkEnd w:id="26782"/>
      <w:r w:rsidR="002D76A7">
        <w:rPr>
          <w:rtl/>
        </w:rPr>
        <w:t xml:space="preserve">לפני </w:t>
      </w:r>
      <w:bookmarkStart w:id="26783" w:name="_ETM_Q60_241600"/>
      <w:bookmarkEnd w:id="26783"/>
      <w:r w:rsidR="002D76A7">
        <w:rPr>
          <w:rFonts w:hint="cs"/>
          <w:rtl/>
        </w:rPr>
        <w:t>כמה</w:t>
      </w:r>
      <w:r w:rsidR="002D76A7">
        <w:rPr>
          <w:rtl/>
        </w:rPr>
        <w:t xml:space="preserve"> </w:t>
      </w:r>
      <w:bookmarkStart w:id="26784" w:name="_ETM_Q60_241989"/>
      <w:bookmarkEnd w:id="26784"/>
      <w:r w:rsidR="002D76A7">
        <w:rPr>
          <w:rFonts w:hint="cs"/>
          <w:rtl/>
        </w:rPr>
        <w:t xml:space="preserve">שנים, </w:t>
      </w:r>
      <w:bookmarkStart w:id="26785" w:name="_ETM_Q60_243019"/>
      <w:bookmarkEnd w:id="26785"/>
      <w:r w:rsidR="002D76A7">
        <w:rPr>
          <w:rtl/>
        </w:rPr>
        <w:t xml:space="preserve">ובתחום </w:t>
      </w:r>
      <w:bookmarkStart w:id="26786" w:name="_ETM_Q60_243559"/>
      <w:bookmarkEnd w:id="26786"/>
      <w:r w:rsidR="002D76A7">
        <w:rPr>
          <w:rtl/>
        </w:rPr>
        <w:t xml:space="preserve">הזה </w:t>
      </w:r>
      <w:bookmarkStart w:id="26787" w:name="_ETM_Q60_244410"/>
      <w:bookmarkStart w:id="26788" w:name="_ETM_Q60_244890"/>
      <w:bookmarkEnd w:id="26787"/>
      <w:bookmarkEnd w:id="26788"/>
      <w:r w:rsidR="002D76A7">
        <w:rPr>
          <w:rtl/>
        </w:rPr>
        <w:t xml:space="preserve">לא </w:t>
      </w:r>
      <w:bookmarkStart w:id="26789" w:name="_ETM_Q60_245100"/>
      <w:bookmarkEnd w:id="26789"/>
      <w:r w:rsidR="002D76A7">
        <w:rPr>
          <w:rtl/>
        </w:rPr>
        <w:t xml:space="preserve">מעט </w:t>
      </w:r>
      <w:bookmarkStart w:id="26790" w:name="_ETM_Q60_245910"/>
      <w:bookmarkStart w:id="26791" w:name="_ETM_Q60_246090"/>
      <w:bookmarkStart w:id="26792" w:name="_ETM_Q60_246600"/>
      <w:bookmarkEnd w:id="26790"/>
      <w:bookmarkEnd w:id="26791"/>
      <w:bookmarkEnd w:id="26792"/>
      <w:r w:rsidR="002D76A7">
        <w:rPr>
          <w:rtl/>
        </w:rPr>
        <w:t xml:space="preserve">שרות </w:t>
      </w:r>
      <w:bookmarkStart w:id="26793" w:name="_ETM_Q60_247050"/>
      <w:bookmarkEnd w:id="26793"/>
      <w:r w:rsidR="002D76A7">
        <w:rPr>
          <w:rtl/>
        </w:rPr>
        <w:t xml:space="preserve">ושרים </w:t>
      </w:r>
      <w:bookmarkStart w:id="26794" w:name="_ETM_Q60_247830"/>
      <w:bookmarkEnd w:id="26794"/>
      <w:r w:rsidR="002D76A7">
        <w:rPr>
          <w:rtl/>
        </w:rPr>
        <w:t xml:space="preserve">ייפגשו </w:t>
      </w:r>
      <w:bookmarkStart w:id="26795" w:name="_ETM_Q60_248819"/>
      <w:bookmarkEnd w:id="26795"/>
      <w:r w:rsidR="002D76A7">
        <w:rPr>
          <w:rtl/>
        </w:rPr>
        <w:t xml:space="preserve">ויידרשו </w:t>
      </w:r>
      <w:bookmarkStart w:id="26796" w:name="_ETM_Q60_250350"/>
      <w:bookmarkEnd w:id="26796"/>
      <w:r w:rsidR="002D76A7">
        <w:rPr>
          <w:rtl/>
        </w:rPr>
        <w:t>ל</w:t>
      </w:r>
      <w:bookmarkStart w:id="26797" w:name="_ETM_Q60_250740"/>
      <w:bookmarkEnd w:id="26797"/>
      <w:r w:rsidR="002D76A7">
        <w:rPr>
          <w:rtl/>
        </w:rPr>
        <w:t xml:space="preserve">שאלה </w:t>
      </w:r>
      <w:bookmarkStart w:id="26798" w:name="_ETM_Q60_251549"/>
      <w:bookmarkEnd w:id="26798"/>
      <w:r w:rsidR="002D76A7">
        <w:rPr>
          <w:rtl/>
        </w:rPr>
        <w:t xml:space="preserve">מה </w:t>
      </w:r>
      <w:bookmarkStart w:id="26799" w:name="_ETM_Q60_251819"/>
      <w:bookmarkEnd w:id="26799"/>
      <w:r w:rsidR="002D76A7">
        <w:rPr>
          <w:rtl/>
        </w:rPr>
        <w:t>אתה</w:t>
      </w:r>
      <w:r w:rsidR="002D76A7">
        <w:rPr>
          <w:rFonts w:hint="cs"/>
          <w:rtl/>
        </w:rPr>
        <w:t xml:space="preserve"> </w:t>
      </w:r>
      <w:bookmarkStart w:id="26800" w:name="_ETM_Q60_250000"/>
      <w:bookmarkEnd w:id="26800"/>
      <w:r w:rsidR="00B83437">
        <w:rPr>
          <w:rFonts w:hint="cs"/>
          <w:rtl/>
        </w:rPr>
        <w:t>ו</w:t>
      </w:r>
      <w:r w:rsidR="002D76A7">
        <w:rPr>
          <w:rFonts w:hint="cs"/>
          <w:rtl/>
        </w:rPr>
        <w:t xml:space="preserve">מה את, </w:t>
      </w:r>
      <w:bookmarkStart w:id="26801" w:name="_ETM_Q60_252420"/>
      <w:bookmarkStart w:id="26802" w:name="_ETM_Q60_253170"/>
      <w:bookmarkEnd w:id="26801"/>
      <w:bookmarkEnd w:id="26802"/>
      <w:r w:rsidR="002D76A7">
        <w:rPr>
          <w:rtl/>
        </w:rPr>
        <w:t>גברתי</w:t>
      </w:r>
      <w:r w:rsidR="002D76A7">
        <w:rPr>
          <w:rFonts w:hint="cs"/>
          <w:rtl/>
        </w:rPr>
        <w:t>,</w:t>
      </w:r>
      <w:r w:rsidR="002D76A7">
        <w:rPr>
          <w:rtl/>
        </w:rPr>
        <w:t xml:space="preserve"> </w:t>
      </w:r>
      <w:bookmarkStart w:id="26803" w:name="_ETM_Q60_254069"/>
      <w:bookmarkEnd w:id="26803"/>
      <w:r w:rsidR="002D76A7">
        <w:rPr>
          <w:rtl/>
        </w:rPr>
        <w:t xml:space="preserve">אדוני </w:t>
      </w:r>
      <w:bookmarkStart w:id="26804" w:name="_ETM_Q60_254490"/>
      <w:bookmarkEnd w:id="26804"/>
      <w:r w:rsidR="002D76A7">
        <w:rPr>
          <w:rtl/>
        </w:rPr>
        <w:t>השר</w:t>
      </w:r>
      <w:r w:rsidR="002D76A7">
        <w:rPr>
          <w:rFonts w:hint="cs"/>
          <w:rtl/>
        </w:rPr>
        <w:t>,</w:t>
      </w:r>
      <w:r w:rsidR="002D76A7">
        <w:rPr>
          <w:rtl/>
        </w:rPr>
        <w:t xml:space="preserve"> </w:t>
      </w:r>
      <w:bookmarkStart w:id="26805" w:name="_ETM_Q60_255420"/>
      <w:bookmarkEnd w:id="26805"/>
      <w:r w:rsidR="002D76A7">
        <w:rPr>
          <w:rtl/>
        </w:rPr>
        <w:t>תור</w:t>
      </w:r>
      <w:r w:rsidR="00B83437">
        <w:rPr>
          <w:rFonts w:hint="cs"/>
          <w:rtl/>
        </w:rPr>
        <w:t>מי</w:t>
      </w:r>
      <w:r w:rsidR="002D76A7">
        <w:rPr>
          <w:rtl/>
        </w:rPr>
        <w:t xml:space="preserve">ם </w:t>
      </w:r>
      <w:bookmarkStart w:id="26806" w:name="_ETM_Q60_256289"/>
      <w:bookmarkEnd w:id="26806"/>
      <w:r w:rsidR="002D76A7">
        <w:rPr>
          <w:rtl/>
        </w:rPr>
        <w:t xml:space="preserve">למען </w:t>
      </w:r>
      <w:bookmarkStart w:id="26807" w:name="_ETM_Q60_256799"/>
      <w:bookmarkEnd w:id="26807"/>
      <w:r w:rsidR="002D76A7">
        <w:rPr>
          <w:rFonts w:hint="cs"/>
          <w:rtl/>
        </w:rPr>
        <w:t xml:space="preserve">הוקרת </w:t>
      </w:r>
      <w:bookmarkStart w:id="26808" w:name="_ETM_Q60_256920"/>
      <w:bookmarkStart w:id="26809" w:name="_ETM_Q60_258060"/>
      <w:bookmarkEnd w:id="26808"/>
      <w:bookmarkEnd w:id="26809"/>
      <w:r w:rsidR="002D76A7">
        <w:rPr>
          <w:rtl/>
        </w:rPr>
        <w:t xml:space="preserve">חיילות </w:t>
      </w:r>
      <w:bookmarkStart w:id="26810" w:name="_ETM_Q60_258810"/>
      <w:bookmarkEnd w:id="26810"/>
      <w:r w:rsidR="002D76A7">
        <w:rPr>
          <w:rtl/>
        </w:rPr>
        <w:t>וחיילי</w:t>
      </w:r>
      <w:r w:rsidR="002D76A7">
        <w:rPr>
          <w:rFonts w:hint="cs"/>
          <w:rtl/>
        </w:rPr>
        <w:t>,</w:t>
      </w:r>
      <w:r w:rsidR="002D76A7">
        <w:rPr>
          <w:rtl/>
        </w:rPr>
        <w:t xml:space="preserve"> </w:t>
      </w:r>
      <w:bookmarkStart w:id="26811" w:name="_ETM_Q60_259409"/>
      <w:bookmarkEnd w:id="26811"/>
      <w:r w:rsidR="002D76A7">
        <w:rPr>
          <w:rtl/>
        </w:rPr>
        <w:t>ק</w:t>
      </w:r>
      <w:r w:rsidR="002D76A7">
        <w:rPr>
          <w:rFonts w:hint="cs"/>
          <w:rtl/>
        </w:rPr>
        <w:t>צ</w:t>
      </w:r>
      <w:r w:rsidR="002D76A7">
        <w:rPr>
          <w:rtl/>
        </w:rPr>
        <w:t xml:space="preserve">ינות </w:t>
      </w:r>
      <w:bookmarkStart w:id="26812" w:name="_ETM_Q60_259859"/>
      <w:bookmarkEnd w:id="26812"/>
      <w:r w:rsidR="002D76A7">
        <w:rPr>
          <w:rtl/>
        </w:rPr>
        <w:t xml:space="preserve">וקציני </w:t>
      </w:r>
      <w:bookmarkStart w:id="26813" w:name="_ETM_Q60_260759"/>
      <w:bookmarkEnd w:id="26813"/>
      <w:r w:rsidR="002D76A7">
        <w:rPr>
          <w:rtl/>
        </w:rPr>
        <w:t>המילואים</w:t>
      </w:r>
      <w:r w:rsidR="002D76A7">
        <w:rPr>
          <w:rFonts w:hint="cs"/>
          <w:rtl/>
        </w:rPr>
        <w:t>.</w:t>
      </w:r>
      <w:bookmarkStart w:id="26814" w:name="_ETM_Q60_262000"/>
      <w:bookmarkStart w:id="26815" w:name="_ETM_Q60_261840"/>
      <w:bookmarkEnd w:id="26814"/>
      <w:bookmarkEnd w:id="26815"/>
      <w:r w:rsidR="00B83437">
        <w:rPr>
          <w:rFonts w:hint="cs"/>
          <w:rtl/>
        </w:rPr>
        <w:t xml:space="preserve"> </w:t>
      </w:r>
      <w:r w:rsidR="002D76A7">
        <w:rPr>
          <w:rtl/>
        </w:rPr>
        <w:t xml:space="preserve">יש </w:t>
      </w:r>
      <w:bookmarkStart w:id="26816" w:name="_ETM_Q60_262049"/>
      <w:bookmarkEnd w:id="26816"/>
      <w:r w:rsidR="002D76A7">
        <w:rPr>
          <w:rtl/>
        </w:rPr>
        <w:t xml:space="preserve">לנו </w:t>
      </w:r>
      <w:bookmarkStart w:id="26817" w:name="_ETM_Q60_262319"/>
      <w:bookmarkEnd w:id="26817"/>
      <w:r w:rsidR="002D76A7">
        <w:rPr>
          <w:rtl/>
        </w:rPr>
        <w:t xml:space="preserve">משימה </w:t>
      </w:r>
      <w:bookmarkStart w:id="26818" w:name="_ETM_Q60_262770"/>
      <w:bookmarkEnd w:id="26818"/>
      <w:r w:rsidR="002D76A7">
        <w:rPr>
          <w:rtl/>
        </w:rPr>
        <w:t>גדולה</w:t>
      </w:r>
      <w:r w:rsidR="002D76A7">
        <w:rPr>
          <w:rFonts w:hint="cs"/>
          <w:rtl/>
        </w:rPr>
        <w:t>,</w:t>
      </w:r>
      <w:r w:rsidR="002D76A7">
        <w:rPr>
          <w:rtl/>
        </w:rPr>
        <w:t xml:space="preserve"> </w:t>
      </w:r>
      <w:bookmarkStart w:id="26819" w:name="_ETM_Q60_263810"/>
      <w:bookmarkEnd w:id="26819"/>
      <w:r w:rsidR="002D76A7">
        <w:rPr>
          <w:rtl/>
        </w:rPr>
        <w:t xml:space="preserve">משימה </w:t>
      </w:r>
      <w:bookmarkStart w:id="26820" w:name="_ETM_Q60_264140"/>
      <w:bookmarkEnd w:id="26820"/>
      <w:r w:rsidR="002D76A7">
        <w:rPr>
          <w:rtl/>
        </w:rPr>
        <w:t>גדולה</w:t>
      </w:r>
      <w:r w:rsidR="002D76A7">
        <w:rPr>
          <w:rFonts w:hint="cs"/>
          <w:rtl/>
        </w:rPr>
        <w:t>,</w:t>
      </w:r>
      <w:bookmarkStart w:id="26821" w:name="_ETM_Q60_265079"/>
      <w:bookmarkEnd w:id="26821"/>
      <w:r w:rsidR="002D76A7">
        <w:rPr>
          <w:rFonts w:hint="cs"/>
          <w:rtl/>
        </w:rPr>
        <w:t xml:space="preserve"> </w:t>
      </w:r>
      <w:r w:rsidR="002D76A7">
        <w:rPr>
          <w:rtl/>
        </w:rPr>
        <w:t xml:space="preserve">הייתי </w:t>
      </w:r>
      <w:bookmarkStart w:id="26822" w:name="_ETM_Q60_266400"/>
      <w:bookmarkEnd w:id="26822"/>
      <w:r w:rsidR="002D76A7">
        <w:rPr>
          <w:rtl/>
        </w:rPr>
        <w:t>אומר</w:t>
      </w:r>
      <w:r w:rsidR="002D76A7">
        <w:rPr>
          <w:rFonts w:hint="cs"/>
          <w:rtl/>
        </w:rPr>
        <w:t>,</w:t>
      </w:r>
      <w:r w:rsidR="002D76A7">
        <w:rPr>
          <w:rtl/>
        </w:rPr>
        <w:t xml:space="preserve"> </w:t>
      </w:r>
      <w:bookmarkStart w:id="26823" w:name="_ETM_Q60_266670"/>
      <w:bookmarkEnd w:id="26823"/>
      <w:r w:rsidR="002D76A7">
        <w:rPr>
          <w:rtl/>
        </w:rPr>
        <w:t xml:space="preserve">לעודד </w:t>
      </w:r>
      <w:bookmarkStart w:id="26824" w:name="_ETM_Q60_268020"/>
      <w:bookmarkStart w:id="26825" w:name="_ETM_Q60_268530"/>
      <w:bookmarkEnd w:id="26824"/>
      <w:bookmarkEnd w:id="26825"/>
      <w:r w:rsidR="002D76A7">
        <w:rPr>
          <w:rtl/>
        </w:rPr>
        <w:t xml:space="preserve">את </w:t>
      </w:r>
      <w:bookmarkStart w:id="26826" w:name="_ETM_Q60_268709"/>
      <w:bookmarkEnd w:id="26826"/>
      <w:r w:rsidR="002D76A7">
        <w:rPr>
          <w:rtl/>
        </w:rPr>
        <w:t>המיעוט</w:t>
      </w:r>
      <w:bookmarkStart w:id="26827" w:name="_ETM_Q60_269709"/>
      <w:bookmarkEnd w:id="26827"/>
      <w:r w:rsidR="002D76A7">
        <w:rPr>
          <w:rFonts w:hint="cs"/>
          <w:rtl/>
        </w:rPr>
        <w:t xml:space="preserve"> הדי-קטן </w:t>
      </w:r>
      <w:bookmarkStart w:id="26828" w:name="_ETM_Q60_269860"/>
      <w:bookmarkStart w:id="26829" w:name="_ETM_Q60_270040"/>
      <w:bookmarkStart w:id="26830" w:name="_ETM_Q60_270969"/>
      <w:bookmarkStart w:id="26831" w:name="_ETM_Q60_271600"/>
      <w:bookmarkEnd w:id="26828"/>
      <w:bookmarkEnd w:id="26829"/>
      <w:bookmarkEnd w:id="26830"/>
      <w:bookmarkEnd w:id="26831"/>
      <w:r w:rsidR="002D76A7">
        <w:rPr>
          <w:rtl/>
        </w:rPr>
        <w:t xml:space="preserve">של </w:t>
      </w:r>
      <w:bookmarkStart w:id="26832" w:name="_ETM_Q60_271810"/>
      <w:bookmarkEnd w:id="26832"/>
      <w:r w:rsidR="002D76A7">
        <w:rPr>
          <w:rtl/>
        </w:rPr>
        <w:t xml:space="preserve">אנשים </w:t>
      </w:r>
      <w:bookmarkStart w:id="26833" w:name="_ETM_Q60_272200"/>
      <w:bookmarkEnd w:id="26833"/>
      <w:r w:rsidR="002D76A7">
        <w:rPr>
          <w:rtl/>
        </w:rPr>
        <w:t xml:space="preserve">צעירים </w:t>
      </w:r>
      <w:bookmarkStart w:id="26834" w:name="_ETM_Q60_274039"/>
      <w:bookmarkEnd w:id="26834"/>
      <w:r w:rsidR="002D76A7">
        <w:rPr>
          <w:rFonts w:hint="cs"/>
          <w:rtl/>
        </w:rPr>
        <w:t>ש</w:t>
      </w:r>
      <w:r w:rsidR="002D76A7">
        <w:rPr>
          <w:rtl/>
        </w:rPr>
        <w:t xml:space="preserve">יוצאים </w:t>
      </w:r>
      <w:bookmarkStart w:id="26835" w:name="_ETM_Q60_274579"/>
      <w:bookmarkEnd w:id="26835"/>
      <w:r w:rsidR="002D76A7">
        <w:rPr>
          <w:rtl/>
        </w:rPr>
        <w:t>מבת</w:t>
      </w:r>
      <w:r w:rsidR="002D76A7">
        <w:rPr>
          <w:rFonts w:hint="cs"/>
          <w:rtl/>
        </w:rPr>
        <w:t>יהם,</w:t>
      </w:r>
      <w:bookmarkStart w:id="26836" w:name="_ETM_Q60_274939"/>
      <w:bookmarkStart w:id="26837" w:name="_ETM_Q60_276439"/>
      <w:bookmarkEnd w:id="26836"/>
      <w:bookmarkEnd w:id="26837"/>
      <w:r w:rsidR="002D76A7">
        <w:rPr>
          <w:rFonts w:hint="cs"/>
          <w:rtl/>
        </w:rPr>
        <w:t xml:space="preserve"> </w:t>
      </w:r>
      <w:r w:rsidR="002D76A7">
        <w:rPr>
          <w:rtl/>
        </w:rPr>
        <w:t xml:space="preserve">עוזבים </w:t>
      </w:r>
      <w:bookmarkStart w:id="26838" w:name="_ETM_Q60_276950"/>
      <w:bookmarkEnd w:id="26838"/>
      <w:r w:rsidR="002D76A7">
        <w:rPr>
          <w:rtl/>
        </w:rPr>
        <w:t xml:space="preserve">את </w:t>
      </w:r>
      <w:bookmarkStart w:id="26839" w:name="_ETM_Q60_277640"/>
      <w:bookmarkEnd w:id="26839"/>
      <w:r w:rsidR="002D76A7">
        <w:rPr>
          <w:rFonts w:hint="cs"/>
          <w:rtl/>
        </w:rPr>
        <w:t xml:space="preserve">עסקיהם </w:t>
      </w:r>
      <w:bookmarkStart w:id="26840" w:name="_ETM_Q60_278420"/>
      <w:bookmarkEnd w:id="26840"/>
      <w:r w:rsidR="002D76A7">
        <w:rPr>
          <w:rtl/>
        </w:rPr>
        <w:t xml:space="preserve">או </w:t>
      </w:r>
      <w:bookmarkStart w:id="26841" w:name="_ETM_Q60_278539"/>
      <w:bookmarkEnd w:id="26841"/>
      <w:r w:rsidR="002D76A7">
        <w:rPr>
          <w:rtl/>
        </w:rPr>
        <w:t xml:space="preserve">את </w:t>
      </w:r>
      <w:bookmarkStart w:id="26842" w:name="_ETM_Q60_278659"/>
      <w:bookmarkEnd w:id="26842"/>
      <w:r w:rsidR="002D76A7">
        <w:rPr>
          <w:rtl/>
        </w:rPr>
        <w:t>עבודתם</w:t>
      </w:r>
      <w:r w:rsidR="002D76A7">
        <w:rPr>
          <w:rFonts w:hint="cs"/>
          <w:rtl/>
        </w:rPr>
        <w:t>,</w:t>
      </w:r>
      <w:r w:rsidR="002D76A7">
        <w:rPr>
          <w:rtl/>
        </w:rPr>
        <w:t xml:space="preserve"> </w:t>
      </w:r>
      <w:bookmarkStart w:id="26843" w:name="_ETM_Q60_279709"/>
      <w:bookmarkEnd w:id="26843"/>
      <w:r w:rsidR="002D76A7">
        <w:rPr>
          <w:rtl/>
        </w:rPr>
        <w:t xml:space="preserve">את </w:t>
      </w:r>
      <w:bookmarkStart w:id="26844" w:name="_ETM_Q60_279830"/>
      <w:bookmarkEnd w:id="26844"/>
      <w:r w:rsidR="002D76A7">
        <w:rPr>
          <w:rtl/>
        </w:rPr>
        <w:t>משפחתם</w:t>
      </w:r>
      <w:r w:rsidR="002D76A7">
        <w:rPr>
          <w:rFonts w:hint="cs"/>
          <w:rtl/>
        </w:rPr>
        <w:t>,</w:t>
      </w:r>
      <w:r w:rsidR="002D76A7">
        <w:rPr>
          <w:rtl/>
        </w:rPr>
        <w:t xml:space="preserve"> </w:t>
      </w:r>
      <w:bookmarkStart w:id="26845" w:name="_ETM_Q60_281000"/>
      <w:bookmarkEnd w:id="26845"/>
      <w:r w:rsidR="002D76A7">
        <w:rPr>
          <w:rtl/>
        </w:rPr>
        <w:t xml:space="preserve">ומבצעים </w:t>
      </w:r>
      <w:bookmarkStart w:id="26846" w:name="_ETM_Q60_282450"/>
      <w:bookmarkEnd w:id="26846"/>
      <w:r w:rsidR="002D76A7">
        <w:rPr>
          <w:rtl/>
        </w:rPr>
        <w:t>לע</w:t>
      </w:r>
      <w:r w:rsidR="002D76A7">
        <w:rPr>
          <w:rFonts w:hint="cs"/>
          <w:rtl/>
        </w:rPr>
        <w:t>י</w:t>
      </w:r>
      <w:r w:rsidR="002D76A7">
        <w:rPr>
          <w:rtl/>
        </w:rPr>
        <w:t xml:space="preserve">תים </w:t>
      </w:r>
      <w:bookmarkStart w:id="26847" w:name="_ETM_Q60_282900"/>
      <w:bookmarkEnd w:id="26847"/>
      <w:r w:rsidR="002D76A7">
        <w:rPr>
          <w:rtl/>
        </w:rPr>
        <w:t xml:space="preserve">עשרות </w:t>
      </w:r>
      <w:bookmarkStart w:id="26848" w:name="_ETM_Q60_283860"/>
      <w:bookmarkEnd w:id="26848"/>
      <w:r w:rsidR="002D76A7">
        <w:rPr>
          <w:rtl/>
        </w:rPr>
        <w:t xml:space="preserve">ימי </w:t>
      </w:r>
      <w:bookmarkStart w:id="26849" w:name="_ETM_Q60_284280"/>
      <w:bookmarkEnd w:id="26849"/>
      <w:r w:rsidR="002D76A7">
        <w:rPr>
          <w:rtl/>
        </w:rPr>
        <w:t>מילואים</w:t>
      </w:r>
      <w:r w:rsidR="002D76A7">
        <w:rPr>
          <w:rFonts w:hint="cs"/>
          <w:rtl/>
        </w:rPr>
        <w:t>.</w:t>
      </w:r>
      <w:r w:rsidR="002D76A7">
        <w:rPr>
          <w:rtl/>
        </w:rPr>
        <w:t xml:space="preserve"> </w:t>
      </w:r>
      <w:bookmarkStart w:id="26850" w:name="_ETM_Q60_285520"/>
      <w:bookmarkEnd w:id="26850"/>
      <w:r w:rsidR="002D76A7">
        <w:rPr>
          <w:rtl/>
        </w:rPr>
        <w:t xml:space="preserve">המדינה </w:t>
      </w:r>
      <w:bookmarkStart w:id="26851" w:name="_ETM_Q60_286060"/>
      <w:bookmarkEnd w:id="26851"/>
      <w:r w:rsidR="002D76A7">
        <w:rPr>
          <w:rtl/>
        </w:rPr>
        <w:t>הזו</w:t>
      </w:r>
      <w:r w:rsidR="002D76A7">
        <w:rPr>
          <w:rFonts w:hint="cs"/>
          <w:rtl/>
        </w:rPr>
        <w:t>,</w:t>
      </w:r>
      <w:r w:rsidR="002D76A7">
        <w:rPr>
          <w:rtl/>
        </w:rPr>
        <w:t xml:space="preserve"> </w:t>
      </w:r>
      <w:bookmarkStart w:id="26852" w:name="_ETM_Q60_286899"/>
      <w:bookmarkEnd w:id="26852"/>
      <w:r w:rsidR="002D76A7">
        <w:rPr>
          <w:rtl/>
        </w:rPr>
        <w:t xml:space="preserve">הבית </w:t>
      </w:r>
      <w:bookmarkStart w:id="26853" w:name="_ETM_Q60_287349"/>
      <w:bookmarkEnd w:id="26853"/>
      <w:r w:rsidR="002D76A7">
        <w:rPr>
          <w:rtl/>
        </w:rPr>
        <w:t>הזה</w:t>
      </w:r>
      <w:r w:rsidR="002D76A7">
        <w:rPr>
          <w:rFonts w:hint="cs"/>
          <w:rtl/>
        </w:rPr>
        <w:t>,</w:t>
      </w:r>
      <w:r w:rsidR="002D76A7">
        <w:rPr>
          <w:rtl/>
        </w:rPr>
        <w:t xml:space="preserve"> </w:t>
      </w:r>
      <w:bookmarkStart w:id="26854" w:name="_ETM_Q60_288400"/>
      <w:bookmarkEnd w:id="26854"/>
      <w:r w:rsidR="002D76A7">
        <w:rPr>
          <w:rtl/>
        </w:rPr>
        <w:t xml:space="preserve">המשרדים </w:t>
      </w:r>
      <w:bookmarkStart w:id="26855" w:name="_ETM_Q60_290020"/>
      <w:bookmarkEnd w:id="26855"/>
      <w:r w:rsidR="002D76A7">
        <w:rPr>
          <w:rtl/>
        </w:rPr>
        <w:t xml:space="preserve">ברשות </w:t>
      </w:r>
      <w:bookmarkStart w:id="26856" w:name="_ETM_Q60_290590"/>
      <w:bookmarkEnd w:id="26856"/>
      <w:r w:rsidR="002D76A7">
        <w:rPr>
          <w:rtl/>
        </w:rPr>
        <w:t>המבצעת</w:t>
      </w:r>
      <w:r w:rsidR="00B83437">
        <w:rPr>
          <w:rFonts w:hint="cs"/>
          <w:rtl/>
        </w:rPr>
        <w:t>, מן הסתם</w:t>
      </w:r>
      <w:r w:rsidR="002D76A7">
        <w:rPr>
          <w:rtl/>
        </w:rPr>
        <w:t xml:space="preserve"> </w:t>
      </w:r>
      <w:bookmarkStart w:id="26857" w:name="_ETM_Q60_291970"/>
      <w:bookmarkEnd w:id="26857"/>
      <w:r w:rsidR="00B83437">
        <w:rPr>
          <w:rFonts w:hint="cs"/>
          <w:rtl/>
        </w:rPr>
        <w:t>–</w:t>
      </w:r>
      <w:bookmarkStart w:id="26858" w:name="_ETM_Q60_295000"/>
      <w:bookmarkEnd w:id="26858"/>
      <w:r w:rsidR="002D76A7">
        <w:rPr>
          <w:rtl/>
        </w:rPr>
        <w:t xml:space="preserve">הם </w:t>
      </w:r>
      <w:bookmarkStart w:id="26859" w:name="_ETM_Q60_294709"/>
      <w:bookmarkEnd w:id="26859"/>
      <w:r w:rsidR="002D76A7">
        <w:rPr>
          <w:rtl/>
        </w:rPr>
        <w:t xml:space="preserve">זקוקים </w:t>
      </w:r>
      <w:bookmarkStart w:id="26860" w:name="_ETM_Q60_295579"/>
      <w:bookmarkEnd w:id="26860"/>
      <w:r w:rsidR="002D76A7">
        <w:rPr>
          <w:rtl/>
        </w:rPr>
        <w:t xml:space="preserve">לעידוד </w:t>
      </w:r>
      <w:bookmarkStart w:id="26861" w:name="_ETM_Q60_297350"/>
      <w:bookmarkEnd w:id="26861"/>
      <w:r w:rsidR="002D76A7">
        <w:rPr>
          <w:rtl/>
        </w:rPr>
        <w:t xml:space="preserve">ולטיפוח </w:t>
      </w:r>
      <w:bookmarkStart w:id="26862" w:name="_ETM_Q60_298189"/>
      <w:bookmarkEnd w:id="26862"/>
      <w:r w:rsidR="002D76A7">
        <w:rPr>
          <w:rtl/>
        </w:rPr>
        <w:t>ולהוקרה</w:t>
      </w:r>
      <w:r w:rsidR="002D76A7">
        <w:rPr>
          <w:rFonts w:hint="cs"/>
          <w:rtl/>
        </w:rPr>
        <w:t>.</w:t>
      </w:r>
      <w:bookmarkStart w:id="26863" w:name="_ETM_Q60_300000"/>
      <w:bookmarkEnd w:id="26863"/>
      <w:r w:rsidR="00B83437">
        <w:rPr>
          <w:rFonts w:hint="cs"/>
          <w:rtl/>
        </w:rPr>
        <w:t xml:space="preserve"> </w:t>
      </w:r>
      <w:bookmarkStart w:id="26864" w:name="_ETM_Q60_301000"/>
      <w:bookmarkStart w:id="26865" w:name="_ETM_Q60_299870"/>
      <w:bookmarkEnd w:id="26864"/>
      <w:bookmarkEnd w:id="26865"/>
      <w:r w:rsidR="002D76A7">
        <w:rPr>
          <w:rtl/>
        </w:rPr>
        <w:t xml:space="preserve">אנחנו </w:t>
      </w:r>
      <w:bookmarkStart w:id="26866" w:name="_ETM_Q60_300200"/>
      <w:bookmarkEnd w:id="26866"/>
      <w:r w:rsidR="002D76A7">
        <w:rPr>
          <w:rtl/>
        </w:rPr>
        <w:t xml:space="preserve">נכנס </w:t>
      </w:r>
      <w:bookmarkStart w:id="26867" w:name="_ETM_Q60_300650"/>
      <w:bookmarkEnd w:id="26867"/>
      <w:r w:rsidR="002D76A7">
        <w:rPr>
          <w:rFonts w:hint="cs"/>
          <w:rtl/>
        </w:rPr>
        <w:t>את ה</w:t>
      </w:r>
      <w:bookmarkStart w:id="26868" w:name="_ETM_Q60_300860"/>
      <w:bookmarkEnd w:id="26868"/>
      <w:r w:rsidR="002D76A7">
        <w:rPr>
          <w:rFonts w:hint="cs"/>
          <w:rtl/>
        </w:rPr>
        <w:t>ו</w:t>
      </w:r>
      <w:r w:rsidR="002D76A7">
        <w:rPr>
          <w:rtl/>
        </w:rPr>
        <w:t xml:space="preserve">ועדה </w:t>
      </w:r>
      <w:bookmarkStart w:id="26869" w:name="_ETM_Q60_301590"/>
      <w:bookmarkEnd w:id="26869"/>
      <w:r w:rsidR="002D76A7">
        <w:rPr>
          <w:rtl/>
        </w:rPr>
        <w:t xml:space="preserve">בשבועות </w:t>
      </w:r>
      <w:bookmarkStart w:id="26870" w:name="_ETM_Q60_302250"/>
      <w:bookmarkEnd w:id="26870"/>
      <w:r w:rsidR="002D76A7">
        <w:rPr>
          <w:rtl/>
        </w:rPr>
        <w:t>הקרובים</w:t>
      </w:r>
      <w:r w:rsidR="002D76A7">
        <w:rPr>
          <w:rFonts w:hint="cs"/>
          <w:rtl/>
        </w:rPr>
        <w:t>,</w:t>
      </w:r>
      <w:r w:rsidR="002D76A7">
        <w:rPr>
          <w:rtl/>
        </w:rPr>
        <w:t xml:space="preserve"> </w:t>
      </w:r>
      <w:bookmarkStart w:id="26871" w:name="_ETM_Q60_303329"/>
      <w:bookmarkEnd w:id="26871"/>
      <w:r w:rsidR="002D76A7">
        <w:rPr>
          <w:rtl/>
        </w:rPr>
        <w:t xml:space="preserve">ובחודש </w:t>
      </w:r>
      <w:bookmarkStart w:id="26872" w:name="_ETM_Q60_304259"/>
      <w:bookmarkEnd w:id="26872"/>
      <w:r w:rsidR="002D76A7">
        <w:rPr>
          <w:rtl/>
        </w:rPr>
        <w:t>מאי</w:t>
      </w:r>
      <w:r w:rsidR="002D76A7">
        <w:rPr>
          <w:rFonts w:hint="cs"/>
          <w:rtl/>
        </w:rPr>
        <w:t xml:space="preserve"> </w:t>
      </w:r>
      <w:r w:rsidR="002D76A7">
        <w:rPr>
          <w:rtl/>
        </w:rPr>
        <w:t xml:space="preserve">– </w:t>
      </w:r>
      <w:bookmarkStart w:id="26873" w:name="_ETM_Q60_305190"/>
      <w:bookmarkStart w:id="26874" w:name="_ETM_Q60_305850"/>
      <w:bookmarkStart w:id="26875" w:name="_ETM_Q60_306590"/>
      <w:bookmarkEnd w:id="26873"/>
      <w:bookmarkEnd w:id="26874"/>
      <w:bookmarkEnd w:id="26875"/>
      <w:r w:rsidR="002D76A7">
        <w:rPr>
          <w:rtl/>
        </w:rPr>
        <w:t xml:space="preserve">אתם </w:t>
      </w:r>
      <w:bookmarkStart w:id="26876" w:name="_ETM_Q60_306829"/>
      <w:bookmarkEnd w:id="26876"/>
      <w:r w:rsidR="002D76A7">
        <w:rPr>
          <w:rtl/>
        </w:rPr>
        <w:t xml:space="preserve">ודאי </w:t>
      </w:r>
      <w:bookmarkStart w:id="26877" w:name="_ETM_Q60_307729"/>
      <w:bookmarkEnd w:id="26877"/>
      <w:r w:rsidR="002D76A7">
        <w:rPr>
          <w:rtl/>
        </w:rPr>
        <w:t xml:space="preserve">שמחים </w:t>
      </w:r>
      <w:bookmarkStart w:id="26878" w:name="_ETM_Q60_308599"/>
      <w:bookmarkStart w:id="26879" w:name="_ETM_Q60_309080"/>
      <w:bookmarkEnd w:id="26878"/>
      <w:bookmarkEnd w:id="26879"/>
      <w:r w:rsidR="002D76A7">
        <w:rPr>
          <w:rtl/>
        </w:rPr>
        <w:t xml:space="preserve">לדעת </w:t>
      </w:r>
      <w:bookmarkStart w:id="26880" w:name="_ETM_Q60_309919"/>
      <w:bookmarkEnd w:id="26880"/>
      <w:r w:rsidR="002D76A7">
        <w:rPr>
          <w:rtl/>
        </w:rPr>
        <w:t xml:space="preserve">שבחודש </w:t>
      </w:r>
      <w:bookmarkStart w:id="26881" w:name="_ETM_Q60_310489"/>
      <w:bookmarkEnd w:id="26881"/>
      <w:r w:rsidR="002D76A7">
        <w:rPr>
          <w:rFonts w:hint="cs"/>
          <w:rtl/>
        </w:rPr>
        <w:t xml:space="preserve">מאי </w:t>
      </w:r>
      <w:bookmarkStart w:id="26882" w:name="_ETM_Q60_310760"/>
      <w:bookmarkEnd w:id="26882"/>
      <w:r w:rsidR="002D76A7">
        <w:rPr>
          <w:rtl/>
        </w:rPr>
        <w:t xml:space="preserve">יהיה </w:t>
      </w:r>
      <w:bookmarkStart w:id="26883" w:name="_ETM_Q60_310939"/>
      <w:bookmarkEnd w:id="26883"/>
      <w:r w:rsidR="002D76A7">
        <w:rPr>
          <w:rtl/>
        </w:rPr>
        <w:t xml:space="preserve">יום </w:t>
      </w:r>
      <w:bookmarkStart w:id="26884" w:name="_ETM_Q60_311150"/>
      <w:bookmarkEnd w:id="26884"/>
      <w:r w:rsidR="002D76A7">
        <w:rPr>
          <w:rtl/>
        </w:rPr>
        <w:t xml:space="preserve">ההוקרה </w:t>
      </w:r>
      <w:bookmarkStart w:id="26885" w:name="_ETM_Q60_312079"/>
      <w:bookmarkEnd w:id="26885"/>
      <w:r w:rsidR="002D76A7">
        <w:rPr>
          <w:rtl/>
        </w:rPr>
        <w:t xml:space="preserve">כאן </w:t>
      </w:r>
      <w:bookmarkStart w:id="26886" w:name="_ETM_Q60_312889"/>
      <w:bookmarkStart w:id="26887" w:name="_ETM_Q60_313129"/>
      <w:bookmarkEnd w:id="26886"/>
      <w:bookmarkEnd w:id="26887"/>
      <w:r w:rsidR="002D76A7">
        <w:rPr>
          <w:rtl/>
        </w:rPr>
        <w:t>בכנסת</w:t>
      </w:r>
      <w:r w:rsidR="002D76A7">
        <w:rPr>
          <w:rFonts w:hint="cs"/>
          <w:rtl/>
        </w:rPr>
        <w:t>,</w:t>
      </w:r>
      <w:r w:rsidR="002D76A7">
        <w:rPr>
          <w:rtl/>
        </w:rPr>
        <w:t xml:space="preserve"> </w:t>
      </w:r>
      <w:bookmarkStart w:id="26888" w:name="_ETM_Q60_314120"/>
      <w:bookmarkEnd w:id="26888"/>
      <w:r w:rsidR="002D76A7">
        <w:rPr>
          <w:rtl/>
        </w:rPr>
        <w:t xml:space="preserve">וכולנו </w:t>
      </w:r>
      <w:bookmarkStart w:id="26889" w:name="_ETM_Q60_315500"/>
      <w:bookmarkEnd w:id="26889"/>
      <w:r w:rsidR="002D76A7">
        <w:rPr>
          <w:rtl/>
        </w:rPr>
        <w:t>נרי</w:t>
      </w:r>
      <w:r w:rsidR="002D76A7">
        <w:rPr>
          <w:rFonts w:hint="cs"/>
          <w:rtl/>
        </w:rPr>
        <w:t>ע</w:t>
      </w:r>
      <w:r w:rsidR="002D76A7">
        <w:rPr>
          <w:rtl/>
        </w:rPr>
        <w:t xml:space="preserve"> </w:t>
      </w:r>
      <w:bookmarkStart w:id="26890" w:name="_ETM_Q60_316400"/>
      <w:bookmarkEnd w:id="26890"/>
      <w:r w:rsidR="002D76A7">
        <w:rPr>
          <w:rtl/>
        </w:rPr>
        <w:t xml:space="preserve">למשרתי </w:t>
      </w:r>
      <w:bookmarkStart w:id="26891" w:name="_ETM_Q60_317629"/>
      <w:bookmarkEnd w:id="26891"/>
      <w:r w:rsidR="002D76A7">
        <w:rPr>
          <w:rtl/>
        </w:rPr>
        <w:t xml:space="preserve">ומשרתות </w:t>
      </w:r>
      <w:bookmarkStart w:id="26892" w:name="_ETM_Q60_318620"/>
      <w:bookmarkEnd w:id="26892"/>
      <w:r w:rsidR="002D76A7">
        <w:rPr>
          <w:rtl/>
        </w:rPr>
        <w:t>המילואים</w:t>
      </w:r>
      <w:r w:rsidR="002D76A7">
        <w:rPr>
          <w:rFonts w:hint="cs"/>
          <w:rtl/>
        </w:rPr>
        <w:t>.</w:t>
      </w:r>
      <w:r w:rsidR="002D76A7">
        <w:rPr>
          <w:rtl/>
        </w:rPr>
        <w:t xml:space="preserve"> </w:t>
      </w:r>
      <w:bookmarkStart w:id="26893" w:name="_ETM_Q60_320200"/>
      <w:bookmarkEnd w:id="26893"/>
      <w:r w:rsidR="002D76A7">
        <w:rPr>
          <w:rtl/>
        </w:rPr>
        <w:t xml:space="preserve">אנחנו </w:t>
      </w:r>
      <w:bookmarkStart w:id="26894" w:name="_ETM_Q60_320739"/>
      <w:bookmarkEnd w:id="26894"/>
      <w:r w:rsidR="002D76A7">
        <w:rPr>
          <w:rtl/>
        </w:rPr>
        <w:t xml:space="preserve">יכולים </w:t>
      </w:r>
      <w:bookmarkStart w:id="26895" w:name="_ETM_Q60_321099"/>
      <w:bookmarkEnd w:id="26895"/>
      <w:r w:rsidR="002D76A7">
        <w:rPr>
          <w:rtl/>
        </w:rPr>
        <w:t>לה</w:t>
      </w:r>
      <w:r w:rsidR="002D76A7">
        <w:rPr>
          <w:rFonts w:hint="cs"/>
          <w:rtl/>
        </w:rPr>
        <w:t>ריע</w:t>
      </w:r>
      <w:r w:rsidR="002D76A7">
        <w:rPr>
          <w:rtl/>
        </w:rPr>
        <w:t xml:space="preserve"> </w:t>
      </w:r>
      <w:bookmarkStart w:id="26896" w:name="_ETM_Q60_321340"/>
      <w:bookmarkEnd w:id="26896"/>
      <w:r w:rsidR="002D76A7">
        <w:rPr>
          <w:rFonts w:hint="cs"/>
          <w:rtl/>
        </w:rPr>
        <w:t xml:space="preserve">להם </w:t>
      </w:r>
      <w:bookmarkStart w:id="26897" w:name="_ETM_Q60_321520"/>
      <w:bookmarkEnd w:id="26897"/>
      <w:r w:rsidR="002D76A7">
        <w:rPr>
          <w:rtl/>
        </w:rPr>
        <w:t xml:space="preserve">כבר </w:t>
      </w:r>
      <w:bookmarkStart w:id="26898" w:name="_ETM_Q60_321760"/>
      <w:bookmarkEnd w:id="26898"/>
      <w:r w:rsidR="002D76A7">
        <w:rPr>
          <w:rtl/>
        </w:rPr>
        <w:t>עכשיו</w:t>
      </w:r>
      <w:r w:rsidR="002D76A7">
        <w:rPr>
          <w:rFonts w:hint="cs"/>
          <w:rtl/>
        </w:rPr>
        <w:t>.</w:t>
      </w:r>
      <w:r w:rsidR="002D76A7">
        <w:rPr>
          <w:rtl/>
        </w:rPr>
        <w:t xml:space="preserve"> </w:t>
      </w:r>
      <w:bookmarkStart w:id="26899" w:name="_ETM_Q60_322270"/>
      <w:bookmarkEnd w:id="26899"/>
      <w:r w:rsidR="002D76A7">
        <w:rPr>
          <w:rtl/>
        </w:rPr>
        <w:t>ה</w:t>
      </w:r>
      <w:r w:rsidR="002D76A7">
        <w:rPr>
          <w:rFonts w:hint="cs"/>
          <w:rtl/>
        </w:rPr>
        <w:t>י</w:t>
      </w:r>
      <w:r w:rsidR="002D76A7">
        <w:rPr>
          <w:rtl/>
        </w:rPr>
        <w:t>נה</w:t>
      </w:r>
      <w:r w:rsidR="002D76A7">
        <w:rPr>
          <w:rFonts w:hint="cs"/>
          <w:rtl/>
        </w:rPr>
        <w:t>,</w:t>
      </w:r>
      <w:r w:rsidR="002D76A7">
        <w:rPr>
          <w:rtl/>
        </w:rPr>
        <w:t xml:space="preserve"> </w:t>
      </w:r>
      <w:bookmarkStart w:id="26900" w:name="_ETM_Q60_323419"/>
      <w:bookmarkEnd w:id="26900"/>
      <w:r w:rsidR="002D76A7">
        <w:rPr>
          <w:rtl/>
        </w:rPr>
        <w:t xml:space="preserve">אני </w:t>
      </w:r>
      <w:bookmarkStart w:id="26901" w:name="_ETM_Q60_323599"/>
      <w:bookmarkEnd w:id="26901"/>
      <w:r w:rsidR="002D76A7">
        <w:rPr>
          <w:rtl/>
        </w:rPr>
        <w:t xml:space="preserve">רואה </w:t>
      </w:r>
      <w:bookmarkStart w:id="26902" w:name="_ETM_Q60_323780"/>
      <w:bookmarkEnd w:id="26902"/>
      <w:r w:rsidR="002D76A7">
        <w:rPr>
          <w:rtl/>
        </w:rPr>
        <w:t xml:space="preserve">כבר </w:t>
      </w:r>
      <w:bookmarkStart w:id="26903" w:name="_ETM_Q60_324079"/>
      <w:bookmarkEnd w:id="26903"/>
      <w:r w:rsidR="002D76A7">
        <w:rPr>
          <w:rtl/>
        </w:rPr>
        <w:t xml:space="preserve">את </w:t>
      </w:r>
      <w:bookmarkStart w:id="26904" w:name="_ETM_Q60_324230"/>
      <w:bookmarkEnd w:id="26904"/>
      <w:r w:rsidR="002D76A7">
        <w:rPr>
          <w:rtl/>
        </w:rPr>
        <w:t>ה</w:t>
      </w:r>
      <w:bookmarkStart w:id="26905" w:name="_ETM_Q60_324590"/>
      <w:bookmarkStart w:id="26906" w:name="_ETM_Q60_324769"/>
      <w:bookmarkEnd w:id="26905"/>
      <w:bookmarkEnd w:id="26906"/>
      <w:r w:rsidR="002D76A7">
        <w:rPr>
          <w:rtl/>
        </w:rPr>
        <w:t xml:space="preserve">ראשונים </w:t>
      </w:r>
      <w:bookmarkStart w:id="26907" w:name="_ETM_Q60_326030"/>
      <w:bookmarkEnd w:id="26907"/>
      <w:r w:rsidR="002D76A7">
        <w:rPr>
          <w:rtl/>
        </w:rPr>
        <w:t>מוחאים</w:t>
      </w:r>
      <w:r w:rsidR="002D76A7">
        <w:rPr>
          <w:rFonts w:hint="cs"/>
          <w:rtl/>
        </w:rPr>
        <w:t>,</w:t>
      </w:r>
      <w:r w:rsidR="002D76A7">
        <w:rPr>
          <w:rtl/>
        </w:rPr>
        <w:t xml:space="preserve"> </w:t>
      </w:r>
      <w:bookmarkStart w:id="26908" w:name="_ETM_Q60_326840"/>
      <w:bookmarkEnd w:id="26908"/>
      <w:r w:rsidR="002D76A7">
        <w:rPr>
          <w:rtl/>
        </w:rPr>
        <w:t xml:space="preserve">כפי </w:t>
      </w:r>
      <w:bookmarkStart w:id="26909" w:name="_ETM_Q60_327049"/>
      <w:bookmarkEnd w:id="26909"/>
      <w:r w:rsidR="002D76A7">
        <w:rPr>
          <w:rtl/>
        </w:rPr>
        <w:t>שמקובל</w:t>
      </w:r>
      <w:r w:rsidR="002D76A7">
        <w:rPr>
          <w:rFonts w:hint="cs"/>
          <w:rtl/>
        </w:rPr>
        <w:t>,</w:t>
      </w:r>
      <w:r w:rsidR="002D76A7">
        <w:rPr>
          <w:rtl/>
        </w:rPr>
        <w:t xml:space="preserve"> </w:t>
      </w:r>
      <w:bookmarkStart w:id="26910" w:name="_ETM_Q60_327650"/>
      <w:bookmarkEnd w:id="26910"/>
      <w:r w:rsidR="002D76A7">
        <w:rPr>
          <w:rtl/>
        </w:rPr>
        <w:t xml:space="preserve">בלי </w:t>
      </w:r>
      <w:bookmarkStart w:id="26911" w:name="_ETM_Q60_327829"/>
      <w:bookmarkEnd w:id="26911"/>
      <w:r w:rsidR="002D76A7">
        <w:rPr>
          <w:rtl/>
        </w:rPr>
        <w:t>רעש</w:t>
      </w:r>
      <w:r w:rsidR="002D76A7">
        <w:rPr>
          <w:rFonts w:hint="cs"/>
          <w:rtl/>
        </w:rPr>
        <w:t xml:space="preserve"> </w:t>
      </w:r>
      <w:r w:rsidR="002D76A7">
        <w:rPr>
          <w:rtl/>
        </w:rPr>
        <w:t>–</w:t>
      </w:r>
      <w:r w:rsidR="002D76A7">
        <w:rPr>
          <w:rFonts w:hint="cs"/>
          <w:rtl/>
        </w:rPr>
        <w:t xml:space="preserve"> אפשר לעשות כך </w:t>
      </w:r>
      <w:r w:rsidR="002D76A7">
        <w:rPr>
          <w:rtl/>
        </w:rPr>
        <w:t xml:space="preserve">– </w:t>
      </w:r>
      <w:bookmarkStart w:id="26912" w:name="_ETM_Q60_328790"/>
      <w:bookmarkEnd w:id="26912"/>
      <w:r w:rsidR="002D76A7">
        <w:rPr>
          <w:rtl/>
        </w:rPr>
        <w:t xml:space="preserve">לכבוד </w:t>
      </w:r>
      <w:bookmarkStart w:id="26913" w:name="_ETM_Q60_329629"/>
      <w:bookmarkStart w:id="26914" w:name="_ETM_Q60_329810"/>
      <w:bookmarkStart w:id="26915" w:name="_ETM_Q60_330079"/>
      <w:bookmarkStart w:id="26916" w:name="_ETM_Q60_330900"/>
      <w:bookmarkStart w:id="26917" w:name="_ETM_Q60_331650"/>
      <w:bookmarkEnd w:id="26913"/>
      <w:bookmarkEnd w:id="26914"/>
      <w:bookmarkEnd w:id="26915"/>
      <w:bookmarkEnd w:id="26916"/>
      <w:bookmarkEnd w:id="26917"/>
      <w:r w:rsidR="002D76A7">
        <w:rPr>
          <w:rtl/>
        </w:rPr>
        <w:t xml:space="preserve">משרתי </w:t>
      </w:r>
      <w:bookmarkStart w:id="26918" w:name="_ETM_Q60_332099"/>
      <w:bookmarkEnd w:id="26918"/>
      <w:r w:rsidR="002D76A7">
        <w:rPr>
          <w:rtl/>
        </w:rPr>
        <w:t>ומ</w:t>
      </w:r>
      <w:r w:rsidR="002D76A7">
        <w:rPr>
          <w:rFonts w:hint="cs"/>
          <w:rtl/>
        </w:rPr>
        <w:t xml:space="preserve">שרתות </w:t>
      </w:r>
      <w:bookmarkStart w:id="26919" w:name="_ETM_Q60_331000"/>
      <w:bookmarkStart w:id="26920" w:name="_ETM_Q60_332250"/>
      <w:bookmarkStart w:id="26921" w:name="_ETM_Q60_333269"/>
      <w:bookmarkEnd w:id="26919"/>
      <w:bookmarkEnd w:id="26920"/>
      <w:bookmarkEnd w:id="26921"/>
      <w:r w:rsidR="002D76A7">
        <w:rPr>
          <w:rtl/>
        </w:rPr>
        <w:t>המילואים</w:t>
      </w:r>
      <w:r w:rsidR="002D76A7">
        <w:rPr>
          <w:rFonts w:hint="cs"/>
          <w:rtl/>
        </w:rPr>
        <w:t>.</w:t>
      </w:r>
    </w:p>
    <w:p w:rsidR="002D76A7" w:rsidRDefault="002D76A7" w:rsidP="007941CC">
      <w:pPr>
        <w:rPr>
          <w:rtl/>
        </w:rPr>
      </w:pPr>
    </w:p>
    <w:p w:rsidR="002D76A7" w:rsidRDefault="002D76A7" w:rsidP="007941CC">
      <w:pPr>
        <w:pStyle w:val="af5"/>
        <w:rPr>
          <w:rtl/>
        </w:rPr>
      </w:pPr>
      <w:r w:rsidRPr="00F750C4">
        <w:rPr>
          <w:rStyle w:val="TagStyle"/>
          <w:rtl/>
        </w:rPr>
        <w:t xml:space="preserve"> &lt;&lt; קריאה &gt;&gt;</w:t>
      </w:r>
      <w:r w:rsidRPr="00E91307">
        <w:rPr>
          <w:rStyle w:val="TagStyle"/>
          <w:rtl/>
        </w:rPr>
        <w:t xml:space="preserve"> </w:t>
      </w:r>
      <w:r>
        <w:rPr>
          <w:rtl/>
        </w:rPr>
        <w:t>יואב קיש (הליכוד):</w:t>
      </w:r>
      <w:r w:rsidRPr="00E91307">
        <w:rPr>
          <w:rStyle w:val="TagStyle"/>
          <w:rtl/>
        </w:rPr>
        <w:t xml:space="preserve"> </w:t>
      </w:r>
      <w:r w:rsidRPr="00F750C4">
        <w:rPr>
          <w:rStyle w:val="TagStyle"/>
          <w:rtl/>
        </w:rPr>
        <w:t>&lt;&lt; קריאה &gt;&gt;</w:t>
      </w:r>
      <w:r>
        <w:rPr>
          <w:rtl/>
        </w:rPr>
        <w:t xml:space="preserve">   </w:t>
      </w:r>
    </w:p>
    <w:p w:rsidR="002D76A7" w:rsidRDefault="002D76A7" w:rsidP="003542E8">
      <w:pPr>
        <w:rPr>
          <w:rtl/>
          <w:lang w:eastAsia="he-IL"/>
        </w:rPr>
      </w:pPr>
    </w:p>
    <w:p w:rsidR="002D76A7" w:rsidRDefault="002D76A7" w:rsidP="007941CC">
      <w:pPr>
        <w:rPr>
          <w:rtl/>
          <w:lang w:eastAsia="he-IL"/>
        </w:rPr>
      </w:pPr>
      <w:r>
        <w:rPr>
          <w:rFonts w:hint="cs"/>
          <w:rtl/>
          <w:lang w:eastAsia="he-IL"/>
        </w:rPr>
        <w:t xml:space="preserve">הינה, סגן השר, הינה. </w:t>
      </w:r>
    </w:p>
    <w:p w:rsidR="002D76A7" w:rsidRDefault="002D76A7" w:rsidP="007941CC">
      <w:pPr>
        <w:rPr>
          <w:rtl/>
          <w:lang w:eastAsia="he-IL"/>
        </w:rPr>
      </w:pPr>
      <w:bookmarkStart w:id="26922" w:name="_ETM_Q60_336000"/>
      <w:bookmarkEnd w:id="26922"/>
    </w:p>
    <w:p w:rsidR="002D76A7" w:rsidRDefault="002D76A7" w:rsidP="007941CC">
      <w:pPr>
        <w:pStyle w:val="af5"/>
        <w:rPr>
          <w:rtl/>
        </w:rPr>
      </w:pPr>
      <w:r w:rsidRPr="00F750C4">
        <w:rPr>
          <w:rStyle w:val="TagStyle"/>
          <w:rtl/>
        </w:rPr>
        <w:t xml:space="preserve"> &lt;&lt; קריאה &gt;&gt;</w:t>
      </w:r>
      <w:r w:rsidRPr="007D1A9E">
        <w:rPr>
          <w:rStyle w:val="TagStyle"/>
          <w:rtl/>
        </w:rPr>
        <w:t xml:space="preserve"> </w:t>
      </w:r>
      <w:r>
        <w:rPr>
          <w:rtl/>
        </w:rPr>
        <w:t>קריאות:</w:t>
      </w:r>
      <w:r w:rsidRPr="007D1A9E">
        <w:rPr>
          <w:rStyle w:val="TagStyle"/>
          <w:rtl/>
        </w:rPr>
        <w:t xml:space="preserve"> </w:t>
      </w:r>
      <w:r w:rsidRPr="00F750C4">
        <w:rPr>
          <w:rStyle w:val="TagStyle"/>
          <w:rtl/>
        </w:rPr>
        <w:t>&lt;&lt; קריאה &gt;&gt;</w:t>
      </w:r>
      <w:r>
        <w:rPr>
          <w:rtl/>
        </w:rPr>
        <w:t xml:space="preserve">   </w:t>
      </w:r>
    </w:p>
    <w:p w:rsidR="002D76A7" w:rsidRDefault="002D76A7" w:rsidP="003542E8">
      <w:pPr>
        <w:rPr>
          <w:rtl/>
          <w:lang w:eastAsia="he-IL"/>
        </w:rPr>
      </w:pPr>
    </w:p>
    <w:p w:rsidR="002D76A7" w:rsidRPr="007D1A9E" w:rsidRDefault="003542E8" w:rsidP="003542E8">
      <w:pPr>
        <w:rPr>
          <w:rtl/>
          <w:lang w:eastAsia="he-IL"/>
        </w:rPr>
      </w:pPr>
      <w:r>
        <w:rPr>
          <w:rFonts w:hint="cs"/>
          <w:rtl/>
          <w:lang w:eastAsia="he-IL"/>
        </w:rPr>
        <w:t>– – –</w:t>
      </w:r>
    </w:p>
    <w:p w:rsidR="002D76A7" w:rsidRDefault="002D76A7" w:rsidP="007941CC">
      <w:pPr>
        <w:rPr>
          <w:rtl/>
          <w:lang w:eastAsia="he-IL"/>
        </w:rPr>
      </w:pPr>
    </w:p>
    <w:p w:rsidR="002D76A7" w:rsidRDefault="002D76A7" w:rsidP="007941CC">
      <w:pPr>
        <w:pStyle w:val="-"/>
        <w:rPr>
          <w:rtl/>
        </w:rPr>
      </w:pPr>
      <w:bookmarkStart w:id="26923" w:name="ET_speakercontinue_6243_12"/>
      <w:r w:rsidRPr="00F750C4">
        <w:rPr>
          <w:rStyle w:val="TagStyle"/>
          <w:rtl/>
        </w:rPr>
        <w:t xml:space="preserve"> &lt;&lt; דובר_המשך &gt;&gt;</w:t>
      </w:r>
      <w:r w:rsidRPr="00E91307">
        <w:rPr>
          <w:rStyle w:val="TagStyle"/>
          <w:rtl/>
        </w:rPr>
        <w:t xml:space="preserve"> </w:t>
      </w:r>
      <w:r>
        <w:rPr>
          <w:rtl/>
        </w:rPr>
        <w:t>סגן שר הביטחון אלון שוסטר:</w:t>
      </w:r>
      <w:r w:rsidRPr="00E91307">
        <w:rPr>
          <w:rStyle w:val="TagStyle"/>
          <w:rtl/>
        </w:rPr>
        <w:t xml:space="preserve"> </w:t>
      </w:r>
      <w:r w:rsidRPr="00F750C4">
        <w:rPr>
          <w:rStyle w:val="TagStyle"/>
          <w:rtl/>
        </w:rPr>
        <w:t>&lt;&lt; דובר_המשך &gt;&gt;</w:t>
      </w:r>
      <w:r>
        <w:rPr>
          <w:rtl/>
        </w:rPr>
        <w:t xml:space="preserve">   </w:t>
      </w:r>
      <w:bookmarkEnd w:id="26923"/>
    </w:p>
    <w:p w:rsidR="002D76A7" w:rsidRDefault="002D76A7" w:rsidP="003542E8">
      <w:pPr>
        <w:rPr>
          <w:rtl/>
          <w:lang w:eastAsia="he-IL"/>
        </w:rPr>
      </w:pPr>
    </w:p>
    <w:p w:rsidR="002D76A7" w:rsidRDefault="002D76A7" w:rsidP="007941CC">
      <w:pPr>
        <w:rPr>
          <w:rtl/>
          <w:lang w:eastAsia="he-IL"/>
        </w:rPr>
      </w:pPr>
      <w:bookmarkStart w:id="26924" w:name="_ETM_Q60_337000"/>
      <w:bookmarkEnd w:id="26924"/>
      <w:r>
        <w:rPr>
          <w:rFonts w:hint="cs"/>
          <w:rtl/>
          <w:lang w:eastAsia="he-IL"/>
        </w:rPr>
        <w:t xml:space="preserve">נו, נראה. משרתי ומשרתות </w:t>
      </w:r>
      <w:bookmarkStart w:id="26925" w:name="_ETM_Q60_342000"/>
      <w:bookmarkEnd w:id="26925"/>
      <w:r>
        <w:rPr>
          <w:rFonts w:hint="cs"/>
          <w:rtl/>
          <w:lang w:eastAsia="he-IL"/>
        </w:rPr>
        <w:t xml:space="preserve">המילואים. </w:t>
      </w:r>
    </w:p>
    <w:p w:rsidR="002D76A7" w:rsidRDefault="002D76A7" w:rsidP="007941CC">
      <w:pPr>
        <w:rPr>
          <w:rtl/>
          <w:lang w:eastAsia="he-IL"/>
        </w:rPr>
      </w:pPr>
    </w:p>
    <w:p w:rsidR="002D76A7" w:rsidRDefault="002D76A7" w:rsidP="007941CC">
      <w:pPr>
        <w:pStyle w:val="af5"/>
        <w:rPr>
          <w:rtl/>
        </w:rPr>
      </w:pPr>
      <w:bookmarkStart w:id="26926" w:name="ET_interruption_קריאות_15"/>
      <w:r w:rsidRPr="00F750C4">
        <w:rPr>
          <w:rStyle w:val="TagStyle"/>
          <w:rtl/>
        </w:rPr>
        <w:t xml:space="preserve"> &lt;&lt; קריאה &gt;&gt;</w:t>
      </w:r>
      <w:r w:rsidRPr="007D1A9E">
        <w:rPr>
          <w:rStyle w:val="TagStyle"/>
          <w:rtl/>
        </w:rPr>
        <w:t xml:space="preserve"> </w:t>
      </w:r>
      <w:r>
        <w:rPr>
          <w:rtl/>
        </w:rPr>
        <w:t>קריאות:</w:t>
      </w:r>
      <w:r w:rsidRPr="007D1A9E">
        <w:rPr>
          <w:rStyle w:val="TagStyle"/>
          <w:rtl/>
        </w:rPr>
        <w:t xml:space="preserve"> </w:t>
      </w:r>
      <w:r w:rsidRPr="00F750C4">
        <w:rPr>
          <w:rStyle w:val="TagStyle"/>
          <w:rtl/>
        </w:rPr>
        <w:t>&lt;&lt; קריאה &gt;&gt;</w:t>
      </w:r>
      <w:r>
        <w:rPr>
          <w:rtl/>
        </w:rPr>
        <w:t xml:space="preserve">   </w:t>
      </w:r>
      <w:bookmarkEnd w:id="26926"/>
    </w:p>
    <w:p w:rsidR="002D76A7" w:rsidRDefault="002D76A7" w:rsidP="003542E8">
      <w:pPr>
        <w:rPr>
          <w:rtl/>
          <w:lang w:eastAsia="he-IL"/>
        </w:rPr>
      </w:pPr>
    </w:p>
    <w:p w:rsidR="002D76A7" w:rsidRDefault="003542E8" w:rsidP="003542E8">
      <w:pPr>
        <w:rPr>
          <w:rtl/>
          <w:lang w:eastAsia="he-IL"/>
        </w:rPr>
      </w:pPr>
      <w:r>
        <w:rPr>
          <w:rFonts w:hint="cs"/>
          <w:rtl/>
          <w:lang w:eastAsia="he-IL"/>
        </w:rPr>
        <w:t>– – –</w:t>
      </w:r>
    </w:p>
    <w:p w:rsidR="002D76A7" w:rsidRDefault="002D76A7" w:rsidP="007941CC">
      <w:pPr>
        <w:rPr>
          <w:rtl/>
          <w:lang w:eastAsia="he-IL"/>
        </w:rPr>
      </w:pPr>
      <w:bookmarkStart w:id="26927" w:name="_ETM_Q60_343000"/>
      <w:bookmarkEnd w:id="26927"/>
    </w:p>
    <w:p w:rsidR="002D76A7" w:rsidRDefault="002D76A7" w:rsidP="007941CC">
      <w:pPr>
        <w:pStyle w:val="-"/>
        <w:rPr>
          <w:rtl/>
        </w:rPr>
      </w:pPr>
      <w:r w:rsidRPr="00F750C4">
        <w:rPr>
          <w:rStyle w:val="TagStyle"/>
          <w:rtl/>
        </w:rPr>
        <w:t xml:space="preserve"> &lt;&lt; דובר_המשך &gt;&gt;</w:t>
      </w:r>
      <w:r w:rsidRPr="00724C79">
        <w:rPr>
          <w:rStyle w:val="TagStyle"/>
          <w:rtl/>
        </w:rPr>
        <w:t xml:space="preserve"> </w:t>
      </w:r>
      <w:r>
        <w:rPr>
          <w:rtl/>
        </w:rPr>
        <w:t>סגן שר הביטחון אלון שוסטר:</w:t>
      </w:r>
      <w:r w:rsidRPr="00724C79">
        <w:rPr>
          <w:rStyle w:val="TagStyle"/>
          <w:rtl/>
        </w:rPr>
        <w:t xml:space="preserve"> </w:t>
      </w:r>
      <w:r w:rsidRPr="00F750C4">
        <w:rPr>
          <w:rStyle w:val="TagStyle"/>
          <w:rtl/>
        </w:rPr>
        <w:t>&lt;&lt; דובר_המשך &gt;&gt;</w:t>
      </w:r>
      <w:r>
        <w:rPr>
          <w:rtl/>
        </w:rPr>
        <w:t xml:space="preserve">   </w:t>
      </w:r>
    </w:p>
    <w:p w:rsidR="002D76A7" w:rsidRDefault="002D76A7" w:rsidP="003542E8">
      <w:pPr>
        <w:rPr>
          <w:rtl/>
          <w:lang w:eastAsia="he-IL"/>
        </w:rPr>
      </w:pPr>
    </w:p>
    <w:p w:rsidR="002D76A7" w:rsidRDefault="002D76A7" w:rsidP="007941CC">
      <w:pPr>
        <w:rPr>
          <w:rtl/>
          <w:lang w:eastAsia="he-IL"/>
        </w:rPr>
      </w:pPr>
      <w:bookmarkStart w:id="26928" w:name="_ETM_Q60_344000"/>
      <w:bookmarkStart w:id="26929" w:name="_ETM_Q60_346000"/>
      <w:bookmarkEnd w:id="26928"/>
      <w:bookmarkEnd w:id="26929"/>
      <w:r>
        <w:rPr>
          <w:rFonts w:hint="cs"/>
          <w:rtl/>
          <w:lang w:eastAsia="he-IL"/>
        </w:rPr>
        <w:t xml:space="preserve">לא, מילואים. משרתי ומשרתות המילואים </w:t>
      </w:r>
      <w:r>
        <w:rPr>
          <w:rtl/>
          <w:lang w:eastAsia="he-IL"/>
        </w:rPr>
        <w:t>–</w:t>
      </w:r>
      <w:r>
        <w:rPr>
          <w:rFonts w:hint="cs"/>
          <w:rtl/>
          <w:lang w:eastAsia="he-IL"/>
        </w:rPr>
        <w:t xml:space="preserve"> </w:t>
      </w:r>
      <w:bookmarkStart w:id="26930" w:name="_ETM_Q60_347000"/>
      <w:bookmarkEnd w:id="26930"/>
      <w:r>
        <w:rPr>
          <w:rFonts w:hint="cs"/>
          <w:rtl/>
          <w:lang w:eastAsia="he-IL"/>
        </w:rPr>
        <w:t xml:space="preserve">הוקרה, כבוד למי שיוצא מהבית. </w:t>
      </w:r>
    </w:p>
    <w:p w:rsidR="002D76A7" w:rsidRDefault="002D76A7" w:rsidP="007941CC">
      <w:pPr>
        <w:rPr>
          <w:rtl/>
          <w:lang w:eastAsia="he-IL"/>
        </w:rPr>
      </w:pPr>
      <w:bookmarkStart w:id="26931" w:name="_ETM_Q60_355000"/>
      <w:bookmarkEnd w:id="26931"/>
    </w:p>
    <w:p w:rsidR="002D76A7" w:rsidRDefault="002D76A7" w:rsidP="007941CC">
      <w:pPr>
        <w:pStyle w:val="af5"/>
        <w:rPr>
          <w:rStyle w:val="TagStyle"/>
          <w:rtl/>
        </w:rPr>
      </w:pPr>
      <w:bookmarkStart w:id="26932" w:name="ET_interruption_4685_110"/>
    </w:p>
    <w:p w:rsidR="002D76A7" w:rsidRDefault="002D76A7" w:rsidP="007941CC">
      <w:pPr>
        <w:pStyle w:val="af5"/>
        <w:rPr>
          <w:rtl/>
        </w:rPr>
      </w:pPr>
      <w:r w:rsidRPr="00F750C4">
        <w:rPr>
          <w:rStyle w:val="TagStyle"/>
          <w:rtl/>
        </w:rPr>
        <w:t xml:space="preserve"> &lt;&lt; קריאה &gt;&gt;</w:t>
      </w:r>
      <w:r w:rsidRPr="006C1DC6">
        <w:rPr>
          <w:rStyle w:val="TagStyle"/>
          <w:rtl/>
        </w:rPr>
        <w:t xml:space="preserve"> </w:t>
      </w:r>
      <w:r>
        <w:rPr>
          <w:rtl/>
        </w:rPr>
        <w:t>מירי מרים רגב (הליכוד):</w:t>
      </w:r>
      <w:r w:rsidRPr="006C1DC6">
        <w:rPr>
          <w:rStyle w:val="TagStyle"/>
          <w:rtl/>
        </w:rPr>
        <w:t xml:space="preserve"> </w:t>
      </w:r>
      <w:r w:rsidRPr="00F750C4">
        <w:rPr>
          <w:rStyle w:val="TagStyle"/>
          <w:rtl/>
        </w:rPr>
        <w:t>&lt;&lt; קריאה &gt;&gt;</w:t>
      </w:r>
      <w:r>
        <w:rPr>
          <w:rtl/>
        </w:rPr>
        <w:t xml:space="preserve">   </w:t>
      </w:r>
      <w:bookmarkEnd w:id="26932"/>
    </w:p>
    <w:p w:rsidR="002D76A7" w:rsidRDefault="002D76A7" w:rsidP="003542E8">
      <w:pPr>
        <w:rPr>
          <w:rtl/>
          <w:lang w:eastAsia="he-IL"/>
        </w:rPr>
      </w:pPr>
    </w:p>
    <w:p w:rsidR="002D76A7" w:rsidRDefault="002D76A7" w:rsidP="007941CC">
      <w:pPr>
        <w:rPr>
          <w:rtl/>
          <w:lang w:eastAsia="he-IL"/>
        </w:rPr>
      </w:pPr>
      <w:bookmarkStart w:id="26933" w:name="_ETM_Q60_349000"/>
      <w:bookmarkEnd w:id="26933"/>
      <w:r>
        <w:rPr>
          <w:rFonts w:hint="cs"/>
          <w:rtl/>
          <w:lang w:eastAsia="he-IL"/>
        </w:rPr>
        <w:t>זו פעם ראשונה?</w:t>
      </w:r>
    </w:p>
    <w:p w:rsidR="002D76A7" w:rsidRDefault="002D76A7" w:rsidP="007941CC">
      <w:pPr>
        <w:rPr>
          <w:rtl/>
          <w:lang w:eastAsia="he-IL"/>
        </w:rPr>
      </w:pPr>
    </w:p>
    <w:p w:rsidR="002D76A7" w:rsidRDefault="002D76A7" w:rsidP="007941CC">
      <w:pPr>
        <w:pStyle w:val="KeepWithNext"/>
        <w:rPr>
          <w:rStyle w:val="TagStyle"/>
          <w:b/>
          <w:bCs/>
          <w:u w:val="single"/>
          <w:rtl/>
          <w:lang w:eastAsia="he-IL"/>
        </w:rPr>
      </w:pPr>
    </w:p>
    <w:p w:rsidR="002D76A7" w:rsidRDefault="002D76A7" w:rsidP="007941CC">
      <w:pPr>
        <w:pStyle w:val="-"/>
        <w:rPr>
          <w:rtl/>
        </w:rPr>
      </w:pPr>
      <w:bookmarkStart w:id="26934" w:name="ET_speakercontinue_6243_19"/>
      <w:r w:rsidRPr="00F750C4">
        <w:rPr>
          <w:rStyle w:val="TagStyle"/>
          <w:rtl/>
        </w:rPr>
        <w:t xml:space="preserve"> &lt;&lt; דובר_המשך &gt;&gt;</w:t>
      </w:r>
      <w:r w:rsidRPr="00724C79">
        <w:rPr>
          <w:rStyle w:val="TagStyle"/>
          <w:rtl/>
        </w:rPr>
        <w:t xml:space="preserve"> </w:t>
      </w:r>
      <w:r>
        <w:rPr>
          <w:rtl/>
        </w:rPr>
        <w:t>סגן שר הביטחון אלון שוסטר:</w:t>
      </w:r>
      <w:r w:rsidRPr="00724C79">
        <w:rPr>
          <w:rStyle w:val="TagStyle"/>
          <w:rtl/>
        </w:rPr>
        <w:t xml:space="preserve"> </w:t>
      </w:r>
      <w:r w:rsidRPr="00F750C4">
        <w:rPr>
          <w:rStyle w:val="TagStyle"/>
          <w:rtl/>
        </w:rPr>
        <w:t>&lt;&lt; דובר_המשך &gt;&gt;</w:t>
      </w:r>
      <w:r>
        <w:rPr>
          <w:rtl/>
        </w:rPr>
        <w:t xml:space="preserve">   </w:t>
      </w:r>
      <w:bookmarkEnd w:id="26934"/>
    </w:p>
    <w:p w:rsidR="002D76A7" w:rsidRDefault="002D76A7" w:rsidP="003542E8">
      <w:pPr>
        <w:rPr>
          <w:rtl/>
          <w:lang w:eastAsia="he-IL"/>
        </w:rPr>
      </w:pPr>
    </w:p>
    <w:p w:rsidR="002D76A7" w:rsidRDefault="002D76A7" w:rsidP="007941CC">
      <w:pPr>
        <w:rPr>
          <w:rtl/>
          <w:lang w:eastAsia="he-IL"/>
        </w:rPr>
      </w:pPr>
      <w:bookmarkStart w:id="26935" w:name="_ETM_Q60_352000"/>
      <w:bookmarkEnd w:id="26935"/>
      <w:r>
        <w:rPr>
          <w:rFonts w:hint="cs"/>
          <w:rtl/>
          <w:lang w:eastAsia="he-IL"/>
        </w:rPr>
        <w:t xml:space="preserve">לא, </w:t>
      </w:r>
      <w:bookmarkStart w:id="26936" w:name="_ETM_Q60_353000"/>
      <w:bookmarkEnd w:id="26936"/>
      <w:r>
        <w:rPr>
          <w:rFonts w:hint="cs"/>
          <w:rtl/>
          <w:lang w:eastAsia="he-IL"/>
        </w:rPr>
        <w:t xml:space="preserve">לא </w:t>
      </w:r>
      <w:bookmarkStart w:id="26937" w:name="_ETM_Q60_348000"/>
      <w:bookmarkEnd w:id="26937"/>
      <w:r>
        <w:rPr>
          <w:rFonts w:hint="cs"/>
          <w:rtl/>
          <w:lang w:eastAsia="he-IL"/>
        </w:rPr>
        <w:t xml:space="preserve">ראשונה, מה פתאום, אבל אנחנו מחדשים את הפעילות של אותה ועדה שנפסקה לפני שלוש-ארבע </w:t>
      </w:r>
      <w:bookmarkStart w:id="26938" w:name="_ETM_Q60_360000"/>
      <w:bookmarkEnd w:id="26938"/>
      <w:r>
        <w:rPr>
          <w:rFonts w:hint="cs"/>
          <w:rtl/>
          <w:lang w:eastAsia="he-IL"/>
        </w:rPr>
        <w:t>שנים.</w:t>
      </w:r>
    </w:p>
    <w:p w:rsidR="002D76A7" w:rsidRDefault="002D76A7" w:rsidP="007941CC">
      <w:pPr>
        <w:rPr>
          <w:rtl/>
          <w:lang w:eastAsia="he-IL"/>
        </w:rPr>
      </w:pPr>
    </w:p>
    <w:p w:rsidR="002D76A7" w:rsidRDefault="002D76A7" w:rsidP="007941CC">
      <w:pPr>
        <w:pStyle w:val="af5"/>
        <w:rPr>
          <w:rtl/>
        </w:rPr>
      </w:pPr>
      <w:bookmarkStart w:id="26939" w:name="ET_interruption_5661_20"/>
      <w:r w:rsidRPr="00F750C4">
        <w:rPr>
          <w:rStyle w:val="TagStyle"/>
          <w:rtl/>
        </w:rPr>
        <w:t xml:space="preserve"> &lt;&lt; קריאה &gt;&gt;</w:t>
      </w:r>
      <w:r w:rsidRPr="00724C79">
        <w:rPr>
          <w:rStyle w:val="TagStyle"/>
          <w:rtl/>
        </w:rPr>
        <w:t xml:space="preserve"> </w:t>
      </w:r>
      <w:r>
        <w:rPr>
          <w:rtl/>
        </w:rPr>
        <w:t>אופיר אקוניס (הליכוד):</w:t>
      </w:r>
      <w:r w:rsidRPr="00724C79">
        <w:rPr>
          <w:rStyle w:val="TagStyle"/>
          <w:rtl/>
        </w:rPr>
        <w:t xml:space="preserve"> </w:t>
      </w:r>
      <w:r w:rsidRPr="00F750C4">
        <w:rPr>
          <w:rStyle w:val="TagStyle"/>
          <w:rtl/>
        </w:rPr>
        <w:t>&lt;&lt; קריאה &gt;&gt;</w:t>
      </w:r>
      <w:r>
        <w:rPr>
          <w:rtl/>
        </w:rPr>
        <w:t xml:space="preserve">   </w:t>
      </w:r>
      <w:bookmarkEnd w:id="26939"/>
    </w:p>
    <w:p w:rsidR="002D76A7" w:rsidRDefault="002D76A7" w:rsidP="003542E8">
      <w:pPr>
        <w:rPr>
          <w:rtl/>
          <w:lang w:eastAsia="he-IL"/>
        </w:rPr>
      </w:pPr>
    </w:p>
    <w:p w:rsidR="002D76A7" w:rsidRDefault="002D76A7" w:rsidP="007941CC">
      <w:pPr>
        <w:rPr>
          <w:rtl/>
          <w:lang w:eastAsia="he-IL"/>
        </w:rPr>
      </w:pPr>
      <w:r>
        <w:rPr>
          <w:rFonts w:hint="cs"/>
          <w:rtl/>
          <w:lang w:eastAsia="he-IL"/>
        </w:rPr>
        <w:t xml:space="preserve">אלון, תעירו את גנץ. נו, באמת, זה לא נורמלי. </w:t>
      </w:r>
    </w:p>
    <w:p w:rsidR="002D76A7" w:rsidRDefault="002D76A7" w:rsidP="007941CC">
      <w:pPr>
        <w:rPr>
          <w:rtl/>
          <w:lang w:eastAsia="he-IL"/>
        </w:rPr>
      </w:pPr>
      <w:bookmarkStart w:id="26940" w:name="_ETM_Q60_361000"/>
      <w:bookmarkEnd w:id="26940"/>
    </w:p>
    <w:p w:rsidR="002D76A7" w:rsidRDefault="002D76A7" w:rsidP="007941CC">
      <w:pPr>
        <w:pStyle w:val="-"/>
        <w:rPr>
          <w:rtl/>
        </w:rPr>
      </w:pPr>
      <w:bookmarkStart w:id="26941" w:name="ET_speakercontinue_6243_21"/>
      <w:r w:rsidRPr="00F750C4">
        <w:rPr>
          <w:rStyle w:val="TagStyle"/>
          <w:rtl/>
        </w:rPr>
        <w:t xml:space="preserve"> &lt;&lt; דובר_המשך &gt;&gt;</w:t>
      </w:r>
      <w:r w:rsidRPr="00724C79">
        <w:rPr>
          <w:rStyle w:val="TagStyle"/>
          <w:rtl/>
        </w:rPr>
        <w:t xml:space="preserve"> </w:t>
      </w:r>
      <w:r>
        <w:rPr>
          <w:rtl/>
        </w:rPr>
        <w:t>סגן שר הביטחון אלון שוסטר:</w:t>
      </w:r>
      <w:r w:rsidRPr="00724C79">
        <w:rPr>
          <w:rStyle w:val="TagStyle"/>
          <w:rtl/>
        </w:rPr>
        <w:t xml:space="preserve"> </w:t>
      </w:r>
      <w:r w:rsidRPr="00F750C4">
        <w:rPr>
          <w:rStyle w:val="TagStyle"/>
          <w:rtl/>
        </w:rPr>
        <w:t>&lt;&lt; דובר_המשך &gt;&gt;</w:t>
      </w:r>
      <w:r>
        <w:rPr>
          <w:rtl/>
        </w:rPr>
        <w:t xml:space="preserve">   </w:t>
      </w:r>
      <w:bookmarkEnd w:id="26941"/>
    </w:p>
    <w:p w:rsidR="002D76A7" w:rsidRDefault="002D76A7" w:rsidP="003542E8">
      <w:pPr>
        <w:rPr>
          <w:rtl/>
          <w:lang w:eastAsia="he-IL"/>
        </w:rPr>
      </w:pPr>
    </w:p>
    <w:p w:rsidR="002D76A7" w:rsidRDefault="002D76A7" w:rsidP="003542E8">
      <w:pPr>
        <w:rPr>
          <w:rtl/>
          <w:lang w:eastAsia="he-IL"/>
        </w:rPr>
      </w:pPr>
      <w:r>
        <w:rPr>
          <w:rFonts w:hint="cs"/>
          <w:rtl/>
          <w:lang w:eastAsia="he-IL"/>
        </w:rPr>
        <w:t xml:space="preserve">כן. אני קורא קריאה נרגשת </w:t>
      </w:r>
      <w:r w:rsidR="003542E8">
        <w:rPr>
          <w:rFonts w:hint="cs"/>
          <w:rtl/>
          <w:lang w:eastAsia="he-IL"/>
        </w:rPr>
        <w:t>– –</w:t>
      </w:r>
    </w:p>
    <w:p w:rsidR="002D76A7" w:rsidRDefault="002D76A7" w:rsidP="007941CC">
      <w:pPr>
        <w:rPr>
          <w:rtl/>
          <w:lang w:eastAsia="he-IL"/>
        </w:rPr>
      </w:pPr>
      <w:bookmarkStart w:id="26942" w:name="_ETM_Q60_362000"/>
      <w:bookmarkEnd w:id="26942"/>
    </w:p>
    <w:p w:rsidR="002D76A7" w:rsidRDefault="002D76A7" w:rsidP="007941CC">
      <w:pPr>
        <w:pStyle w:val="af5"/>
        <w:rPr>
          <w:rtl/>
        </w:rPr>
      </w:pPr>
      <w:bookmarkStart w:id="26943" w:name="ET_interruption_5802_22"/>
      <w:r w:rsidRPr="00F750C4">
        <w:rPr>
          <w:rStyle w:val="TagStyle"/>
          <w:rtl/>
        </w:rPr>
        <w:t xml:space="preserve"> &lt;&lt; קריאה &gt;&gt;</w:t>
      </w:r>
      <w:r w:rsidRPr="00724C79">
        <w:rPr>
          <w:rStyle w:val="TagStyle"/>
          <w:rtl/>
        </w:rPr>
        <w:t xml:space="preserve"> </w:t>
      </w:r>
      <w:r>
        <w:rPr>
          <w:rtl/>
        </w:rPr>
        <w:t>שלמה קרעי (הליכוד):</w:t>
      </w:r>
      <w:r w:rsidRPr="00724C79">
        <w:rPr>
          <w:rStyle w:val="TagStyle"/>
          <w:rtl/>
        </w:rPr>
        <w:t xml:space="preserve"> </w:t>
      </w:r>
      <w:r w:rsidRPr="00F750C4">
        <w:rPr>
          <w:rStyle w:val="TagStyle"/>
          <w:rtl/>
        </w:rPr>
        <w:t>&lt;&lt; קריאה &gt;&gt;</w:t>
      </w:r>
      <w:r>
        <w:rPr>
          <w:rtl/>
        </w:rPr>
        <w:t xml:space="preserve">   </w:t>
      </w:r>
      <w:bookmarkEnd w:id="26943"/>
    </w:p>
    <w:p w:rsidR="002D76A7" w:rsidRDefault="002D76A7" w:rsidP="003542E8">
      <w:pPr>
        <w:rPr>
          <w:rtl/>
          <w:lang w:eastAsia="he-IL"/>
        </w:rPr>
      </w:pPr>
    </w:p>
    <w:p w:rsidR="002D76A7" w:rsidRDefault="002D76A7" w:rsidP="003542E8">
      <w:pPr>
        <w:rPr>
          <w:rtl/>
          <w:lang w:eastAsia="he-IL"/>
        </w:rPr>
      </w:pPr>
      <w:bookmarkStart w:id="26944" w:name="_ETM_Q60_364000"/>
      <w:bookmarkEnd w:id="26944"/>
      <w:r>
        <w:rPr>
          <w:rFonts w:hint="cs"/>
          <w:rtl/>
          <w:lang w:eastAsia="he-IL"/>
        </w:rPr>
        <w:t xml:space="preserve">אדוני היושב-ראש, אני שמעתי שנהיית </w:t>
      </w:r>
      <w:proofErr w:type="spellStart"/>
      <w:r>
        <w:rPr>
          <w:rFonts w:hint="cs"/>
          <w:rtl/>
          <w:lang w:eastAsia="he-IL"/>
        </w:rPr>
        <w:t>פרויקטור</w:t>
      </w:r>
      <w:proofErr w:type="spellEnd"/>
      <w:r>
        <w:rPr>
          <w:rFonts w:hint="cs"/>
          <w:rtl/>
          <w:lang w:eastAsia="he-IL"/>
        </w:rPr>
        <w:t xml:space="preserve"> </w:t>
      </w:r>
      <w:r w:rsidR="003542E8">
        <w:rPr>
          <w:rFonts w:hint="cs"/>
          <w:rtl/>
          <w:lang w:eastAsia="he-IL"/>
        </w:rPr>
        <w:t>– – –</w:t>
      </w:r>
    </w:p>
    <w:p w:rsidR="002D76A7" w:rsidRDefault="002D76A7" w:rsidP="007941CC">
      <w:pPr>
        <w:rPr>
          <w:rtl/>
          <w:lang w:eastAsia="he-IL"/>
        </w:rPr>
      </w:pPr>
      <w:bookmarkStart w:id="26945" w:name="_ETM_Q60_367000"/>
      <w:bookmarkEnd w:id="26945"/>
    </w:p>
    <w:p w:rsidR="002D76A7" w:rsidRDefault="002D76A7" w:rsidP="007941CC">
      <w:pPr>
        <w:pStyle w:val="-"/>
        <w:rPr>
          <w:rtl/>
        </w:rPr>
      </w:pPr>
      <w:bookmarkStart w:id="26946" w:name="ET_speakercontinue_6243_23"/>
      <w:r w:rsidRPr="00F750C4">
        <w:rPr>
          <w:rStyle w:val="TagStyle"/>
          <w:rtl/>
        </w:rPr>
        <w:t xml:space="preserve"> &lt;&lt; דובר_המשך &gt;&gt;</w:t>
      </w:r>
      <w:r w:rsidRPr="00724C79">
        <w:rPr>
          <w:rStyle w:val="TagStyle"/>
          <w:rtl/>
        </w:rPr>
        <w:t xml:space="preserve"> </w:t>
      </w:r>
      <w:r>
        <w:rPr>
          <w:rtl/>
        </w:rPr>
        <w:t>סגן שר הביטחון אלון שוסטר:</w:t>
      </w:r>
      <w:r w:rsidRPr="00724C79">
        <w:rPr>
          <w:rStyle w:val="TagStyle"/>
          <w:rtl/>
        </w:rPr>
        <w:t xml:space="preserve"> </w:t>
      </w:r>
      <w:r w:rsidRPr="00F750C4">
        <w:rPr>
          <w:rStyle w:val="TagStyle"/>
          <w:rtl/>
        </w:rPr>
        <w:t>&lt;&lt; דובר_המשך &gt;&gt;</w:t>
      </w:r>
      <w:r>
        <w:rPr>
          <w:rtl/>
        </w:rPr>
        <w:t xml:space="preserve">   </w:t>
      </w:r>
      <w:bookmarkEnd w:id="26946"/>
    </w:p>
    <w:p w:rsidR="002D76A7" w:rsidRDefault="002D76A7" w:rsidP="003542E8">
      <w:pPr>
        <w:rPr>
          <w:rtl/>
          <w:lang w:eastAsia="he-IL"/>
        </w:rPr>
      </w:pPr>
    </w:p>
    <w:p w:rsidR="00B83437" w:rsidRDefault="003542E8" w:rsidP="003542E8">
      <w:pPr>
        <w:rPr>
          <w:rtl/>
          <w:lang w:eastAsia="he-IL"/>
        </w:rPr>
      </w:pPr>
      <w:r>
        <w:rPr>
          <w:rFonts w:hint="cs"/>
          <w:rtl/>
          <w:lang w:eastAsia="he-IL"/>
        </w:rPr>
        <w:t>– –</w:t>
      </w:r>
      <w:r w:rsidR="002D76A7">
        <w:rPr>
          <w:rFonts w:hint="cs"/>
          <w:rtl/>
          <w:lang w:eastAsia="he-IL"/>
        </w:rPr>
        <w:t xml:space="preserve"> מטעמם של חברי וחברות הכנסת </w:t>
      </w:r>
      <w:bookmarkStart w:id="26947" w:name="_ETM_Q60_371000"/>
      <w:bookmarkEnd w:id="26947"/>
      <w:r w:rsidR="002D76A7">
        <w:rPr>
          <w:rFonts w:hint="cs"/>
          <w:rtl/>
          <w:lang w:eastAsia="he-IL"/>
        </w:rPr>
        <w:t xml:space="preserve">למען הגעה לזירה הזו של כל המאחרים בנשף. </w:t>
      </w:r>
    </w:p>
    <w:p w:rsidR="00B83437" w:rsidRDefault="00B83437" w:rsidP="007941CC">
      <w:pPr>
        <w:rPr>
          <w:rtl/>
          <w:lang w:eastAsia="he-IL"/>
        </w:rPr>
      </w:pPr>
    </w:p>
    <w:p w:rsidR="002D76A7" w:rsidRDefault="002D76A7" w:rsidP="003542E8">
      <w:pPr>
        <w:rPr>
          <w:rtl/>
          <w:lang w:eastAsia="he-IL"/>
        </w:rPr>
      </w:pPr>
      <w:r>
        <w:rPr>
          <w:rFonts w:hint="cs"/>
          <w:rtl/>
          <w:lang w:eastAsia="he-IL"/>
        </w:rPr>
        <w:t xml:space="preserve">ובכן, משימה </w:t>
      </w:r>
      <w:bookmarkStart w:id="26948" w:name="_ETM_Q60_381000"/>
      <w:bookmarkEnd w:id="26948"/>
      <w:r>
        <w:rPr>
          <w:rFonts w:hint="cs"/>
          <w:rtl/>
          <w:lang w:eastAsia="he-IL"/>
        </w:rPr>
        <w:t xml:space="preserve">נוספת חשובה, אדוני היושב-ראש, היא חיזוק חוסנם של אנשי </w:t>
      </w:r>
      <w:r w:rsidR="003542E8">
        <w:rPr>
          <w:rFonts w:hint="cs"/>
          <w:rtl/>
          <w:lang w:eastAsia="he-IL"/>
        </w:rPr>
        <w:t>– –</w:t>
      </w:r>
    </w:p>
    <w:p w:rsidR="002D76A7" w:rsidRDefault="002D76A7" w:rsidP="007941CC">
      <w:pPr>
        <w:rPr>
          <w:rtl/>
          <w:lang w:eastAsia="he-IL"/>
        </w:rPr>
      </w:pPr>
    </w:p>
    <w:p w:rsidR="002D76A7" w:rsidRDefault="002D76A7" w:rsidP="007941CC">
      <w:pPr>
        <w:pStyle w:val="af6"/>
        <w:rPr>
          <w:rtl/>
        </w:rPr>
      </w:pPr>
      <w:r w:rsidRPr="00F750C4">
        <w:rPr>
          <w:rStyle w:val="TagStyle"/>
          <w:rtl/>
        </w:rPr>
        <w:t xml:space="preserve"> &lt;&lt; יור &gt;&gt;</w:t>
      </w:r>
      <w:r w:rsidRPr="00724C79">
        <w:rPr>
          <w:rStyle w:val="TagStyle"/>
          <w:rtl/>
        </w:rPr>
        <w:t xml:space="preserve"> </w:t>
      </w:r>
      <w:r>
        <w:rPr>
          <w:rtl/>
        </w:rPr>
        <w:t>היו"ר מיקי לוי:</w:t>
      </w:r>
      <w:r w:rsidRPr="00724C79">
        <w:rPr>
          <w:rStyle w:val="TagStyle"/>
          <w:rtl/>
        </w:rPr>
        <w:t xml:space="preserve"> </w:t>
      </w:r>
      <w:r w:rsidRPr="00F750C4">
        <w:rPr>
          <w:rStyle w:val="TagStyle"/>
          <w:rtl/>
        </w:rPr>
        <w:t>&lt;&lt; יור &gt;&gt;</w:t>
      </w:r>
      <w:r>
        <w:rPr>
          <w:rtl/>
        </w:rPr>
        <w:t xml:space="preserve">   </w:t>
      </w:r>
    </w:p>
    <w:p w:rsidR="002D76A7" w:rsidRDefault="002D76A7" w:rsidP="003542E8">
      <w:pPr>
        <w:rPr>
          <w:rtl/>
          <w:lang w:eastAsia="he-IL"/>
        </w:rPr>
      </w:pPr>
    </w:p>
    <w:p w:rsidR="002D76A7" w:rsidRDefault="002D76A7" w:rsidP="007941CC">
      <w:pPr>
        <w:rPr>
          <w:rtl/>
          <w:lang w:eastAsia="he-IL"/>
        </w:rPr>
      </w:pPr>
      <w:bookmarkStart w:id="26949" w:name="_ETM_Q60_388000"/>
      <w:bookmarkEnd w:id="26949"/>
      <w:r>
        <w:rPr>
          <w:rFonts w:hint="cs"/>
          <w:rtl/>
          <w:lang w:eastAsia="he-IL"/>
        </w:rPr>
        <w:t>חבר הכנסת קרעי, בשקט</w:t>
      </w:r>
      <w:r w:rsidR="00B83437">
        <w:rPr>
          <w:rFonts w:hint="cs"/>
          <w:rtl/>
          <w:lang w:eastAsia="he-IL"/>
        </w:rPr>
        <w:t>,</w:t>
      </w:r>
      <w:r>
        <w:rPr>
          <w:rFonts w:hint="cs"/>
          <w:rtl/>
          <w:lang w:eastAsia="he-IL"/>
        </w:rPr>
        <w:t xml:space="preserve"> בבקשה.</w:t>
      </w:r>
    </w:p>
    <w:p w:rsidR="002D76A7" w:rsidRDefault="002D76A7" w:rsidP="007941CC">
      <w:pPr>
        <w:rPr>
          <w:rtl/>
          <w:lang w:eastAsia="he-IL"/>
        </w:rPr>
      </w:pPr>
    </w:p>
    <w:p w:rsidR="002D76A7" w:rsidRDefault="002D76A7" w:rsidP="007941CC">
      <w:pPr>
        <w:pStyle w:val="-"/>
        <w:rPr>
          <w:rtl/>
        </w:rPr>
      </w:pPr>
      <w:bookmarkStart w:id="26950" w:name="ET_speakercontinue_6243_25"/>
      <w:r w:rsidRPr="00F750C4">
        <w:rPr>
          <w:rStyle w:val="TagStyle"/>
          <w:rtl/>
        </w:rPr>
        <w:t xml:space="preserve"> &lt;&lt; דובר_המשך &gt;&gt;</w:t>
      </w:r>
      <w:r w:rsidRPr="00724C79">
        <w:rPr>
          <w:rStyle w:val="TagStyle"/>
          <w:rtl/>
        </w:rPr>
        <w:t xml:space="preserve"> </w:t>
      </w:r>
      <w:r>
        <w:rPr>
          <w:rtl/>
        </w:rPr>
        <w:t>סגן שר הביטחון אלון שוסטר:</w:t>
      </w:r>
      <w:r w:rsidRPr="00724C79">
        <w:rPr>
          <w:rStyle w:val="TagStyle"/>
          <w:rtl/>
        </w:rPr>
        <w:t xml:space="preserve"> </w:t>
      </w:r>
      <w:r w:rsidRPr="00F750C4">
        <w:rPr>
          <w:rStyle w:val="TagStyle"/>
          <w:rtl/>
        </w:rPr>
        <w:t>&lt;&lt; דובר_המשך &gt;&gt;</w:t>
      </w:r>
      <w:r>
        <w:rPr>
          <w:rtl/>
        </w:rPr>
        <w:t xml:space="preserve">   </w:t>
      </w:r>
      <w:bookmarkEnd w:id="26950"/>
    </w:p>
    <w:p w:rsidR="002D76A7" w:rsidRDefault="002D76A7" w:rsidP="003542E8">
      <w:pPr>
        <w:rPr>
          <w:rtl/>
          <w:lang w:eastAsia="he-IL"/>
        </w:rPr>
      </w:pPr>
    </w:p>
    <w:p w:rsidR="002D76A7" w:rsidRDefault="003542E8" w:rsidP="003542E8">
      <w:pPr>
        <w:rPr>
          <w:rtl/>
        </w:rPr>
      </w:pPr>
      <w:r>
        <w:rPr>
          <w:rFonts w:hint="cs"/>
          <w:rtl/>
          <w:lang w:eastAsia="he-IL"/>
        </w:rPr>
        <w:t>– –</w:t>
      </w:r>
      <w:r w:rsidR="002D76A7">
        <w:rPr>
          <w:rFonts w:hint="cs"/>
          <w:rtl/>
          <w:lang w:eastAsia="he-IL"/>
        </w:rPr>
        <w:t xml:space="preserve"> הפריפריה והגבולות</w:t>
      </w:r>
      <w:bookmarkStart w:id="26951" w:name="_ETM_Q60_397000"/>
      <w:bookmarkEnd w:id="26951"/>
      <w:r w:rsidR="002D76A7">
        <w:rPr>
          <w:rFonts w:hint="cs"/>
          <w:rtl/>
          <w:lang w:eastAsia="he-IL"/>
        </w:rPr>
        <w:t xml:space="preserve">, אנשי הספר, שמדינת ישראל חבה להם </w:t>
      </w:r>
      <w:bookmarkStart w:id="26952" w:name="_ETM_Q60_402579"/>
      <w:bookmarkEnd w:id="26952"/>
      <w:r w:rsidR="002D76A7">
        <w:rPr>
          <w:rtl/>
        </w:rPr>
        <w:t xml:space="preserve">ורוצה </w:t>
      </w:r>
      <w:bookmarkStart w:id="26953" w:name="_ETM_Q60_403480"/>
      <w:bookmarkEnd w:id="26953"/>
      <w:r w:rsidR="002D76A7">
        <w:rPr>
          <w:rtl/>
        </w:rPr>
        <w:t>בחוסנם</w:t>
      </w:r>
      <w:r w:rsidR="002D76A7">
        <w:rPr>
          <w:rFonts w:hint="cs"/>
          <w:rtl/>
        </w:rPr>
        <w:t>.</w:t>
      </w:r>
    </w:p>
    <w:p w:rsidR="002D76A7" w:rsidRDefault="002D76A7" w:rsidP="007941CC">
      <w:pPr>
        <w:rPr>
          <w:rtl/>
        </w:rPr>
      </w:pPr>
    </w:p>
    <w:p w:rsidR="002D76A7" w:rsidRDefault="002D76A7" w:rsidP="00B83437">
      <w:pPr>
        <w:rPr>
          <w:rtl/>
        </w:rPr>
      </w:pPr>
      <w:bookmarkStart w:id="26954" w:name="_ETM_Q60_407000"/>
      <w:bookmarkStart w:id="26955" w:name="_ETM_Q60_404810"/>
      <w:bookmarkEnd w:id="26954"/>
      <w:bookmarkEnd w:id="26955"/>
      <w:r>
        <w:rPr>
          <w:rtl/>
        </w:rPr>
        <w:t>וה</w:t>
      </w:r>
      <w:r>
        <w:rPr>
          <w:rFonts w:hint="cs"/>
          <w:rtl/>
        </w:rPr>
        <w:t>י</w:t>
      </w:r>
      <w:r>
        <w:rPr>
          <w:rtl/>
        </w:rPr>
        <w:t>נה</w:t>
      </w:r>
      <w:r>
        <w:rPr>
          <w:rFonts w:hint="cs"/>
          <w:rtl/>
        </w:rPr>
        <w:t>,</w:t>
      </w:r>
      <w:r>
        <w:rPr>
          <w:rtl/>
        </w:rPr>
        <w:t xml:space="preserve"> </w:t>
      </w:r>
      <w:bookmarkStart w:id="26956" w:name="_ETM_Q60_405950"/>
      <w:bookmarkEnd w:id="26956"/>
      <w:r>
        <w:rPr>
          <w:rtl/>
        </w:rPr>
        <w:t xml:space="preserve">אנחנו </w:t>
      </w:r>
      <w:bookmarkStart w:id="26957" w:name="_ETM_Q60_407720"/>
      <w:bookmarkEnd w:id="26957"/>
      <w:r>
        <w:rPr>
          <w:rtl/>
        </w:rPr>
        <w:t xml:space="preserve">מיקמנו </w:t>
      </w:r>
      <w:bookmarkStart w:id="26958" w:name="_ETM_Q60_409490"/>
      <w:bookmarkEnd w:id="26958"/>
      <w:r>
        <w:rPr>
          <w:rtl/>
        </w:rPr>
        <w:t xml:space="preserve">בעשור </w:t>
      </w:r>
      <w:bookmarkStart w:id="26959" w:name="_ETM_Q60_410180"/>
      <w:bookmarkEnd w:id="26959"/>
      <w:r w:rsidR="00B83437">
        <w:rPr>
          <w:rFonts w:hint="cs"/>
          <w:rtl/>
        </w:rPr>
        <w:t>או ב</w:t>
      </w:r>
      <w:r>
        <w:rPr>
          <w:rtl/>
        </w:rPr>
        <w:t xml:space="preserve">שני </w:t>
      </w:r>
      <w:bookmarkStart w:id="26960" w:name="_ETM_Q60_410450"/>
      <w:bookmarkEnd w:id="26960"/>
      <w:r>
        <w:rPr>
          <w:rtl/>
        </w:rPr>
        <w:t xml:space="preserve">העשורים </w:t>
      </w:r>
      <w:bookmarkStart w:id="26961" w:name="_ETM_Q60_410870"/>
      <w:bookmarkEnd w:id="26961"/>
      <w:r>
        <w:rPr>
          <w:rtl/>
        </w:rPr>
        <w:t xml:space="preserve">האחרונים </w:t>
      </w:r>
      <w:bookmarkStart w:id="26962" w:name="_ETM_Q60_412010"/>
      <w:bookmarkEnd w:id="26962"/>
      <w:r>
        <w:rPr>
          <w:rtl/>
        </w:rPr>
        <w:t xml:space="preserve">מרכזי </w:t>
      </w:r>
      <w:bookmarkStart w:id="26963" w:name="_ETM_Q60_412760"/>
      <w:bookmarkEnd w:id="26963"/>
      <w:r>
        <w:rPr>
          <w:rtl/>
        </w:rPr>
        <w:t xml:space="preserve">חוסן </w:t>
      </w:r>
      <w:bookmarkStart w:id="26964" w:name="_ETM_Q60_414000"/>
      <w:bookmarkEnd w:id="26964"/>
      <w:r>
        <w:rPr>
          <w:rtl/>
        </w:rPr>
        <w:t xml:space="preserve">בעוטף </w:t>
      </w:r>
      <w:bookmarkStart w:id="26965" w:name="_ETM_Q60_415260"/>
      <w:bookmarkEnd w:id="26965"/>
      <w:r>
        <w:rPr>
          <w:rtl/>
        </w:rPr>
        <w:t>עזה</w:t>
      </w:r>
      <w:r>
        <w:rPr>
          <w:rFonts w:hint="cs"/>
          <w:rtl/>
        </w:rPr>
        <w:t>,</w:t>
      </w:r>
      <w:r>
        <w:rPr>
          <w:rtl/>
        </w:rPr>
        <w:t xml:space="preserve"> </w:t>
      </w:r>
      <w:bookmarkStart w:id="26966" w:name="_ETM_Q60_416069"/>
      <w:bookmarkEnd w:id="26966"/>
      <w:r>
        <w:rPr>
          <w:rtl/>
        </w:rPr>
        <w:t>באשקלון</w:t>
      </w:r>
      <w:r>
        <w:rPr>
          <w:rFonts w:hint="cs"/>
          <w:rtl/>
        </w:rPr>
        <w:t>,</w:t>
      </w:r>
      <w:r>
        <w:rPr>
          <w:rtl/>
        </w:rPr>
        <w:t xml:space="preserve"> </w:t>
      </w:r>
      <w:bookmarkStart w:id="26967" w:name="_ETM_Q60_417499"/>
      <w:bookmarkEnd w:id="26967"/>
      <w:r>
        <w:rPr>
          <w:rtl/>
        </w:rPr>
        <w:t>בי</w:t>
      </w:r>
      <w:r>
        <w:rPr>
          <w:rFonts w:hint="cs"/>
          <w:rtl/>
        </w:rPr>
        <w:t xml:space="preserve">ישובים </w:t>
      </w:r>
      <w:bookmarkStart w:id="26968" w:name="_ETM_Q60_418099"/>
      <w:bookmarkStart w:id="26969" w:name="_ETM_Q60_418669"/>
      <w:bookmarkEnd w:id="26968"/>
      <w:bookmarkEnd w:id="26969"/>
      <w:r>
        <w:rPr>
          <w:rtl/>
        </w:rPr>
        <w:t>בדואיים</w:t>
      </w:r>
      <w:r>
        <w:rPr>
          <w:rFonts w:hint="cs"/>
          <w:rtl/>
        </w:rPr>
        <w:t>,</w:t>
      </w:r>
      <w:r>
        <w:rPr>
          <w:rtl/>
        </w:rPr>
        <w:t xml:space="preserve"> </w:t>
      </w:r>
      <w:bookmarkStart w:id="26970" w:name="_ETM_Q60_419560"/>
      <w:bookmarkEnd w:id="26970"/>
      <w:r>
        <w:rPr>
          <w:rtl/>
        </w:rPr>
        <w:t xml:space="preserve">ביהודה </w:t>
      </w:r>
      <w:bookmarkStart w:id="26971" w:name="_ETM_Q60_420100"/>
      <w:bookmarkEnd w:id="26971"/>
      <w:r>
        <w:rPr>
          <w:rtl/>
        </w:rPr>
        <w:t>ושומרון</w:t>
      </w:r>
      <w:r>
        <w:rPr>
          <w:rFonts w:hint="cs"/>
          <w:rtl/>
        </w:rPr>
        <w:t>,</w:t>
      </w:r>
      <w:r>
        <w:rPr>
          <w:rtl/>
        </w:rPr>
        <w:t xml:space="preserve"> </w:t>
      </w:r>
      <w:bookmarkStart w:id="26972" w:name="_ETM_Q60_421670"/>
      <w:bookmarkEnd w:id="26972"/>
      <w:r>
        <w:rPr>
          <w:rtl/>
        </w:rPr>
        <w:t>בצפון</w:t>
      </w:r>
      <w:r>
        <w:rPr>
          <w:rFonts w:hint="cs"/>
          <w:rtl/>
        </w:rPr>
        <w:t>,</w:t>
      </w:r>
      <w:r>
        <w:rPr>
          <w:rtl/>
        </w:rPr>
        <w:t xml:space="preserve"> </w:t>
      </w:r>
      <w:bookmarkStart w:id="26973" w:name="_ETM_Q60_424260"/>
      <w:bookmarkEnd w:id="26973"/>
      <w:r>
        <w:rPr>
          <w:rtl/>
        </w:rPr>
        <w:t xml:space="preserve">ואני </w:t>
      </w:r>
      <w:bookmarkStart w:id="26974" w:name="_ETM_Q60_424680"/>
      <w:bookmarkEnd w:id="26974"/>
      <w:r>
        <w:rPr>
          <w:rtl/>
        </w:rPr>
        <w:t xml:space="preserve">מקווה </w:t>
      </w:r>
      <w:bookmarkStart w:id="26975" w:name="_ETM_Q60_425010"/>
      <w:bookmarkEnd w:id="26975"/>
      <w:r>
        <w:rPr>
          <w:rtl/>
        </w:rPr>
        <w:t>ש</w:t>
      </w:r>
      <w:bookmarkStart w:id="26976" w:name="_ETM_Q60_425280"/>
      <w:bookmarkEnd w:id="26976"/>
      <w:r>
        <w:rPr>
          <w:rtl/>
        </w:rPr>
        <w:t xml:space="preserve">נמשיך </w:t>
      </w:r>
      <w:bookmarkStart w:id="26977" w:name="_ETM_Q60_426120"/>
      <w:bookmarkEnd w:id="26977"/>
      <w:r>
        <w:rPr>
          <w:rtl/>
        </w:rPr>
        <w:t xml:space="preserve">בעוד </w:t>
      </w:r>
      <w:bookmarkStart w:id="26978" w:name="_ETM_Q60_426870"/>
      <w:bookmarkEnd w:id="26978"/>
      <w:r>
        <w:rPr>
          <w:rtl/>
        </w:rPr>
        <w:t xml:space="preserve">מקומות </w:t>
      </w:r>
      <w:bookmarkStart w:id="26979" w:name="_ETM_Q60_427409"/>
      <w:bookmarkEnd w:id="26979"/>
      <w:r>
        <w:rPr>
          <w:rtl/>
        </w:rPr>
        <w:t>נוספים</w:t>
      </w:r>
      <w:r>
        <w:rPr>
          <w:rFonts w:hint="cs"/>
          <w:rtl/>
        </w:rPr>
        <w:t>,</w:t>
      </w:r>
      <w:r>
        <w:rPr>
          <w:rtl/>
        </w:rPr>
        <w:t xml:space="preserve"> </w:t>
      </w:r>
      <w:bookmarkStart w:id="26980" w:name="_ETM_Q60_427980"/>
      <w:bookmarkEnd w:id="26980"/>
      <w:r>
        <w:rPr>
          <w:rtl/>
        </w:rPr>
        <w:t xml:space="preserve">בעוד </w:t>
      </w:r>
      <w:bookmarkStart w:id="26981" w:name="_ETM_Q60_428220"/>
      <w:bookmarkEnd w:id="26981"/>
      <w:r>
        <w:rPr>
          <w:rtl/>
        </w:rPr>
        <w:t>רשויות</w:t>
      </w:r>
      <w:r>
        <w:rPr>
          <w:rFonts w:hint="cs"/>
          <w:rtl/>
        </w:rPr>
        <w:t>,</w:t>
      </w:r>
      <w:r>
        <w:rPr>
          <w:rtl/>
        </w:rPr>
        <w:t xml:space="preserve"> </w:t>
      </w:r>
      <w:bookmarkStart w:id="26982" w:name="_ETM_Q60_429640"/>
      <w:bookmarkEnd w:id="26982"/>
      <w:r>
        <w:rPr>
          <w:rtl/>
        </w:rPr>
        <w:t xml:space="preserve">להקים </w:t>
      </w:r>
      <w:bookmarkStart w:id="26983" w:name="_ETM_Q60_430060"/>
      <w:bookmarkEnd w:id="26983"/>
      <w:r>
        <w:rPr>
          <w:rtl/>
        </w:rPr>
        <w:t xml:space="preserve">את </w:t>
      </w:r>
      <w:bookmarkStart w:id="26984" w:name="_ETM_Q60_430150"/>
      <w:bookmarkEnd w:id="26984"/>
      <w:r>
        <w:rPr>
          <w:rtl/>
        </w:rPr>
        <w:t xml:space="preserve">אותם </w:t>
      </w:r>
      <w:bookmarkStart w:id="26985" w:name="_ETM_Q60_430450"/>
      <w:bookmarkEnd w:id="26985"/>
      <w:r>
        <w:rPr>
          <w:rtl/>
        </w:rPr>
        <w:t xml:space="preserve">מרכזים </w:t>
      </w:r>
      <w:bookmarkStart w:id="26986" w:name="_ETM_Q60_431709"/>
      <w:bookmarkEnd w:id="26986"/>
      <w:r>
        <w:rPr>
          <w:rtl/>
        </w:rPr>
        <w:t xml:space="preserve">שעסוקים </w:t>
      </w:r>
      <w:bookmarkStart w:id="26987" w:name="_ETM_Q60_433140"/>
      <w:bookmarkEnd w:id="26987"/>
      <w:r>
        <w:rPr>
          <w:rtl/>
        </w:rPr>
        <w:t xml:space="preserve">במתן </w:t>
      </w:r>
      <w:bookmarkStart w:id="26988" w:name="_ETM_Q60_433890"/>
      <w:bookmarkEnd w:id="26988"/>
      <w:r>
        <w:rPr>
          <w:rtl/>
        </w:rPr>
        <w:t xml:space="preserve">מענה </w:t>
      </w:r>
      <w:bookmarkStart w:id="26989" w:name="_ETM_Q60_434549"/>
      <w:bookmarkEnd w:id="26989"/>
      <w:r>
        <w:rPr>
          <w:rtl/>
        </w:rPr>
        <w:t xml:space="preserve">נפשי </w:t>
      </w:r>
      <w:bookmarkStart w:id="26990" w:name="_ETM_Q60_437080"/>
      <w:bookmarkEnd w:id="26990"/>
      <w:r>
        <w:rPr>
          <w:rFonts w:hint="cs"/>
          <w:rtl/>
        </w:rPr>
        <w:t>ל</w:t>
      </w:r>
      <w:r>
        <w:rPr>
          <w:rtl/>
        </w:rPr>
        <w:t xml:space="preserve">אזרחים </w:t>
      </w:r>
      <w:bookmarkStart w:id="26991" w:name="_ETM_Q60_437650"/>
      <w:bookmarkEnd w:id="26991"/>
      <w:r>
        <w:rPr>
          <w:rtl/>
        </w:rPr>
        <w:t xml:space="preserve">ואזרחיות </w:t>
      </w:r>
      <w:bookmarkStart w:id="26992" w:name="_ETM_Q60_438940"/>
      <w:bookmarkEnd w:id="26992"/>
      <w:r>
        <w:rPr>
          <w:rtl/>
        </w:rPr>
        <w:t>שנק</w:t>
      </w:r>
      <w:r>
        <w:rPr>
          <w:rFonts w:hint="cs"/>
          <w:rtl/>
        </w:rPr>
        <w:t>לע</w:t>
      </w:r>
      <w:r>
        <w:rPr>
          <w:rtl/>
        </w:rPr>
        <w:t xml:space="preserve">ים </w:t>
      </w:r>
      <w:bookmarkStart w:id="26993" w:name="_ETM_Q60_439600"/>
      <w:bookmarkEnd w:id="26993"/>
      <w:r>
        <w:rPr>
          <w:rtl/>
        </w:rPr>
        <w:t xml:space="preserve">למצוקה </w:t>
      </w:r>
      <w:bookmarkStart w:id="26994" w:name="_ETM_Q60_440350"/>
      <w:bookmarkEnd w:id="26994"/>
      <w:r>
        <w:rPr>
          <w:rtl/>
        </w:rPr>
        <w:t xml:space="preserve">בעיקר </w:t>
      </w:r>
      <w:bookmarkStart w:id="26995" w:name="_ETM_Q60_441279"/>
      <w:bookmarkEnd w:id="26995"/>
      <w:r>
        <w:rPr>
          <w:rtl/>
        </w:rPr>
        <w:t xml:space="preserve">עקב </w:t>
      </w:r>
      <w:bookmarkStart w:id="26996" w:name="_ETM_Q60_441699"/>
      <w:bookmarkStart w:id="26997" w:name="_ETM_Q60_442210"/>
      <w:bookmarkEnd w:id="26996"/>
      <w:bookmarkEnd w:id="26997"/>
      <w:r>
        <w:rPr>
          <w:rFonts w:hint="cs"/>
          <w:rtl/>
        </w:rPr>
        <w:t>ה</w:t>
      </w:r>
      <w:r>
        <w:rPr>
          <w:rtl/>
        </w:rPr>
        <w:t xml:space="preserve">מציאות </w:t>
      </w:r>
      <w:bookmarkStart w:id="26998" w:name="_ETM_Q60_443440"/>
      <w:bookmarkEnd w:id="26998"/>
      <w:r>
        <w:rPr>
          <w:rFonts w:hint="cs"/>
          <w:rtl/>
        </w:rPr>
        <w:t>ה</w:t>
      </w:r>
      <w:r>
        <w:rPr>
          <w:rtl/>
        </w:rPr>
        <w:t>ביטחונית</w:t>
      </w:r>
      <w:r>
        <w:rPr>
          <w:rFonts w:hint="cs"/>
          <w:rtl/>
        </w:rPr>
        <w:t>,</w:t>
      </w:r>
      <w:r>
        <w:rPr>
          <w:rtl/>
        </w:rPr>
        <w:t xml:space="preserve"> </w:t>
      </w:r>
      <w:bookmarkStart w:id="26999" w:name="_ETM_Q60_445979"/>
      <w:bookmarkEnd w:id="26999"/>
      <w:r>
        <w:rPr>
          <w:rtl/>
        </w:rPr>
        <w:t xml:space="preserve">תוך </w:t>
      </w:r>
      <w:bookmarkStart w:id="27000" w:name="_ETM_Q60_446250"/>
      <w:bookmarkEnd w:id="27000"/>
      <w:r>
        <w:rPr>
          <w:rtl/>
        </w:rPr>
        <w:t>כדי</w:t>
      </w:r>
      <w:r>
        <w:rPr>
          <w:rFonts w:hint="cs"/>
          <w:rtl/>
        </w:rPr>
        <w:t>,</w:t>
      </w:r>
      <w:r>
        <w:rPr>
          <w:rtl/>
        </w:rPr>
        <w:t xml:space="preserve"> </w:t>
      </w:r>
      <w:bookmarkStart w:id="27001" w:name="_ETM_Q60_447029"/>
      <w:bookmarkEnd w:id="27001"/>
      <w:r>
        <w:rPr>
          <w:rtl/>
        </w:rPr>
        <w:t>אחריה</w:t>
      </w:r>
      <w:r w:rsidR="00B83437">
        <w:rPr>
          <w:rFonts w:hint="cs"/>
          <w:rtl/>
        </w:rPr>
        <w:t>.</w:t>
      </w:r>
      <w:r>
        <w:rPr>
          <w:rtl/>
        </w:rPr>
        <w:t xml:space="preserve"> </w:t>
      </w:r>
      <w:bookmarkStart w:id="27002" w:name="_ETM_Q60_449000"/>
      <w:bookmarkEnd w:id="27002"/>
      <w:r>
        <w:rPr>
          <w:rtl/>
        </w:rPr>
        <w:t xml:space="preserve">ולמעשה </w:t>
      </w:r>
      <w:bookmarkStart w:id="27003" w:name="_ETM_Q60_449839"/>
      <w:bookmarkEnd w:id="27003"/>
      <w:r>
        <w:rPr>
          <w:rtl/>
        </w:rPr>
        <w:t xml:space="preserve">מכיוון </w:t>
      </w:r>
      <w:bookmarkStart w:id="27004" w:name="_ETM_Q60_450199"/>
      <w:bookmarkEnd w:id="27004"/>
      <w:r>
        <w:rPr>
          <w:rtl/>
        </w:rPr>
        <w:t xml:space="preserve">שאנחנו </w:t>
      </w:r>
      <w:bookmarkStart w:id="27005" w:name="_ETM_Q60_450560"/>
      <w:bookmarkEnd w:id="27005"/>
      <w:r>
        <w:rPr>
          <w:rtl/>
        </w:rPr>
        <w:t xml:space="preserve">חיים </w:t>
      </w:r>
      <w:bookmarkStart w:id="27006" w:name="_ETM_Q60_450919"/>
      <w:bookmarkEnd w:id="27006"/>
      <w:r>
        <w:rPr>
          <w:rtl/>
        </w:rPr>
        <w:t xml:space="preserve">בעולם </w:t>
      </w:r>
      <w:bookmarkStart w:id="27007" w:name="_ETM_Q60_452000"/>
      <w:bookmarkEnd w:id="27007"/>
      <w:r>
        <w:rPr>
          <w:rtl/>
        </w:rPr>
        <w:t>ש</w:t>
      </w:r>
      <w:bookmarkStart w:id="27008" w:name="_ETM_Q60_452779"/>
      <w:bookmarkEnd w:id="27008"/>
      <w:r>
        <w:rPr>
          <w:rtl/>
        </w:rPr>
        <w:t xml:space="preserve">האלימות </w:t>
      </w:r>
      <w:bookmarkStart w:id="27009" w:name="_ETM_Q60_453409"/>
      <w:bookmarkEnd w:id="27009"/>
      <w:r>
        <w:rPr>
          <w:rtl/>
        </w:rPr>
        <w:t xml:space="preserve">הזו </w:t>
      </w:r>
      <w:bookmarkStart w:id="27010" w:name="_ETM_Q60_454339"/>
      <w:bookmarkEnd w:id="27010"/>
      <w:r>
        <w:rPr>
          <w:rtl/>
        </w:rPr>
        <w:t xml:space="preserve">מתקיימת </w:t>
      </w:r>
      <w:bookmarkStart w:id="27011" w:name="_ETM_Q60_455389"/>
      <w:bookmarkEnd w:id="27011"/>
      <w:r>
        <w:rPr>
          <w:rtl/>
        </w:rPr>
        <w:t xml:space="preserve">עוד </w:t>
      </w:r>
      <w:bookmarkStart w:id="27012" w:name="_ETM_Q60_455629"/>
      <w:bookmarkEnd w:id="27012"/>
      <w:r>
        <w:rPr>
          <w:rtl/>
        </w:rPr>
        <w:t>ועוד</w:t>
      </w:r>
      <w:r>
        <w:rPr>
          <w:rFonts w:hint="cs"/>
          <w:rtl/>
        </w:rPr>
        <w:t>,</w:t>
      </w:r>
      <w:r>
        <w:rPr>
          <w:rtl/>
        </w:rPr>
        <w:t xml:space="preserve"> </w:t>
      </w:r>
      <w:bookmarkStart w:id="27013" w:name="_ETM_Q60_457039"/>
      <w:bookmarkEnd w:id="27013"/>
      <w:r>
        <w:rPr>
          <w:rtl/>
        </w:rPr>
        <w:t xml:space="preserve">אנחנו </w:t>
      </w:r>
      <w:bookmarkStart w:id="27014" w:name="_ETM_Q60_457310"/>
      <w:bookmarkEnd w:id="27014"/>
      <w:r>
        <w:rPr>
          <w:rtl/>
        </w:rPr>
        <w:t xml:space="preserve">מחויבים </w:t>
      </w:r>
      <w:bookmarkStart w:id="27015" w:name="_ETM_Q60_458279"/>
      <w:bookmarkEnd w:id="27015"/>
      <w:r>
        <w:rPr>
          <w:rtl/>
        </w:rPr>
        <w:t xml:space="preserve">בשימור </w:t>
      </w:r>
      <w:bookmarkStart w:id="27016" w:name="_ETM_Q60_458940"/>
      <w:bookmarkEnd w:id="27016"/>
      <w:r>
        <w:rPr>
          <w:rtl/>
        </w:rPr>
        <w:t xml:space="preserve">היכולת </w:t>
      </w:r>
      <w:bookmarkStart w:id="27017" w:name="_ETM_Q60_460010"/>
      <w:bookmarkEnd w:id="27017"/>
      <w:r>
        <w:rPr>
          <w:rtl/>
        </w:rPr>
        <w:t xml:space="preserve">לתת </w:t>
      </w:r>
      <w:bookmarkStart w:id="27018" w:name="_ETM_Q60_460700"/>
      <w:bookmarkEnd w:id="27018"/>
      <w:r>
        <w:rPr>
          <w:rtl/>
        </w:rPr>
        <w:t xml:space="preserve">מענה </w:t>
      </w:r>
      <w:bookmarkStart w:id="27019" w:name="_ETM_Q60_461509"/>
      <w:bookmarkEnd w:id="27019"/>
      <w:r>
        <w:rPr>
          <w:rtl/>
        </w:rPr>
        <w:t xml:space="preserve">נפשי </w:t>
      </w:r>
      <w:bookmarkStart w:id="27020" w:name="_ETM_Q60_462409"/>
      <w:bookmarkEnd w:id="27020"/>
      <w:r>
        <w:rPr>
          <w:rtl/>
        </w:rPr>
        <w:t xml:space="preserve">למי </w:t>
      </w:r>
      <w:bookmarkStart w:id="27021" w:name="_ETM_Q60_462710"/>
      <w:bookmarkEnd w:id="27021"/>
      <w:r>
        <w:rPr>
          <w:rtl/>
        </w:rPr>
        <w:t xml:space="preserve">שחי </w:t>
      </w:r>
      <w:bookmarkStart w:id="27022" w:name="_ETM_Q60_463189"/>
      <w:bookmarkEnd w:id="27022"/>
      <w:r>
        <w:rPr>
          <w:rtl/>
        </w:rPr>
        <w:t xml:space="preserve">את </w:t>
      </w:r>
      <w:bookmarkStart w:id="27023" w:name="_ETM_Q60_463279"/>
      <w:bookmarkEnd w:id="27023"/>
      <w:r>
        <w:rPr>
          <w:rtl/>
        </w:rPr>
        <w:t xml:space="preserve">כל </w:t>
      </w:r>
      <w:bookmarkStart w:id="27024" w:name="_ETM_Q60_463490"/>
      <w:bookmarkEnd w:id="27024"/>
      <w:r>
        <w:rPr>
          <w:rtl/>
        </w:rPr>
        <w:t xml:space="preserve">חייו </w:t>
      </w:r>
      <w:bookmarkStart w:id="27025" w:name="_ETM_Q60_464870"/>
      <w:bookmarkEnd w:id="27025"/>
      <w:r>
        <w:rPr>
          <w:rtl/>
        </w:rPr>
        <w:t>בשמנו</w:t>
      </w:r>
      <w:r>
        <w:rPr>
          <w:rFonts w:hint="cs"/>
          <w:rtl/>
        </w:rPr>
        <w:t>,</w:t>
      </w:r>
      <w:r>
        <w:rPr>
          <w:rtl/>
        </w:rPr>
        <w:t xml:space="preserve"> </w:t>
      </w:r>
      <w:bookmarkStart w:id="27026" w:name="_ETM_Q60_465440"/>
      <w:bookmarkEnd w:id="27026"/>
      <w:r>
        <w:rPr>
          <w:rtl/>
        </w:rPr>
        <w:t xml:space="preserve">למעשה </w:t>
      </w:r>
      <w:bookmarkStart w:id="27027" w:name="_ETM_Q60_465800"/>
      <w:bookmarkEnd w:id="27027"/>
      <w:r>
        <w:rPr>
          <w:rtl/>
        </w:rPr>
        <w:t>בשמנו</w:t>
      </w:r>
      <w:r>
        <w:rPr>
          <w:rFonts w:hint="cs"/>
          <w:rtl/>
        </w:rPr>
        <w:t>,</w:t>
      </w:r>
      <w:r>
        <w:rPr>
          <w:rtl/>
        </w:rPr>
        <w:t xml:space="preserve"> </w:t>
      </w:r>
      <w:bookmarkStart w:id="27028" w:name="_ETM_Q60_466790"/>
      <w:bookmarkEnd w:id="27028"/>
      <w:r>
        <w:rPr>
          <w:rtl/>
        </w:rPr>
        <w:t xml:space="preserve">תחת </w:t>
      </w:r>
      <w:bookmarkStart w:id="27029" w:name="_ETM_Q60_467660"/>
      <w:bookmarkEnd w:id="27029"/>
      <w:r>
        <w:rPr>
          <w:rtl/>
        </w:rPr>
        <w:t xml:space="preserve">המציאות </w:t>
      </w:r>
      <w:bookmarkStart w:id="27030" w:name="_ETM_Q60_468620"/>
      <w:bookmarkEnd w:id="27030"/>
      <w:r>
        <w:rPr>
          <w:rtl/>
        </w:rPr>
        <w:t xml:space="preserve">הקשה </w:t>
      </w:r>
      <w:bookmarkStart w:id="27031" w:name="_ETM_Q60_469130"/>
      <w:bookmarkEnd w:id="27031"/>
      <w:r>
        <w:rPr>
          <w:rtl/>
        </w:rPr>
        <w:t>הז</w:t>
      </w:r>
      <w:r>
        <w:rPr>
          <w:rFonts w:hint="cs"/>
          <w:rtl/>
        </w:rPr>
        <w:t>ו.</w:t>
      </w:r>
    </w:p>
    <w:p w:rsidR="002D76A7" w:rsidRDefault="002D76A7" w:rsidP="007941CC">
      <w:pPr>
        <w:rPr>
          <w:rtl/>
        </w:rPr>
      </w:pPr>
    </w:p>
    <w:p w:rsidR="002D76A7" w:rsidRDefault="002D76A7" w:rsidP="007941CC">
      <w:pPr>
        <w:rPr>
          <w:rtl/>
        </w:rPr>
      </w:pPr>
      <w:bookmarkStart w:id="27032" w:name="_ETM_Q60_470000"/>
      <w:bookmarkStart w:id="27033" w:name="_ETM_Q60_470890"/>
      <w:bookmarkEnd w:id="27032"/>
      <w:bookmarkEnd w:id="27033"/>
      <w:r>
        <w:rPr>
          <w:rtl/>
        </w:rPr>
        <w:t xml:space="preserve">אני </w:t>
      </w:r>
      <w:bookmarkStart w:id="27034" w:name="_ETM_Q60_471220"/>
      <w:bookmarkStart w:id="27035" w:name="_ETM_Q60_471880"/>
      <w:bookmarkEnd w:id="27034"/>
      <w:bookmarkEnd w:id="27035"/>
      <w:r>
        <w:rPr>
          <w:rtl/>
        </w:rPr>
        <w:t xml:space="preserve">מתבשר </w:t>
      </w:r>
      <w:bookmarkStart w:id="27036" w:name="_ETM_Q60_472750"/>
      <w:bookmarkEnd w:id="27036"/>
      <w:r>
        <w:rPr>
          <w:rtl/>
        </w:rPr>
        <w:t>ש</w:t>
      </w:r>
      <w:bookmarkStart w:id="27037" w:name="_ETM_Q60_473620"/>
      <w:bookmarkEnd w:id="27037"/>
      <w:r>
        <w:rPr>
          <w:rtl/>
        </w:rPr>
        <w:t xml:space="preserve">לצערי </w:t>
      </w:r>
      <w:bookmarkStart w:id="27038" w:name="_ETM_Q60_474070"/>
      <w:bookmarkEnd w:id="27038"/>
      <w:r>
        <w:rPr>
          <w:rtl/>
        </w:rPr>
        <w:t>ת</w:t>
      </w:r>
      <w:r>
        <w:rPr>
          <w:rFonts w:hint="cs"/>
          <w:rtl/>
        </w:rPr>
        <w:t xml:space="preserve">ם הזמן </w:t>
      </w:r>
      <w:bookmarkStart w:id="27039" w:name="_ETM_Q60_474000"/>
      <w:bookmarkStart w:id="27040" w:name="_ETM_Q60_474880"/>
      <w:bookmarkStart w:id="27041" w:name="_ETM_Q60_475330"/>
      <w:bookmarkStart w:id="27042" w:name="_ETM_Q60_475480"/>
      <w:bookmarkStart w:id="27043" w:name="_ETM_Q60_476470"/>
      <w:bookmarkEnd w:id="27039"/>
      <w:bookmarkEnd w:id="27040"/>
      <w:bookmarkEnd w:id="27041"/>
      <w:bookmarkEnd w:id="27042"/>
      <w:bookmarkEnd w:id="27043"/>
      <w:r>
        <w:rPr>
          <w:rtl/>
        </w:rPr>
        <w:t xml:space="preserve">לבשר </w:t>
      </w:r>
      <w:bookmarkStart w:id="27044" w:name="_ETM_Q60_476920"/>
      <w:bookmarkEnd w:id="27044"/>
      <w:r>
        <w:rPr>
          <w:rtl/>
        </w:rPr>
        <w:t>לכם</w:t>
      </w:r>
      <w:r>
        <w:rPr>
          <w:rFonts w:hint="cs"/>
          <w:rtl/>
        </w:rPr>
        <w:t>,</w:t>
      </w:r>
      <w:r>
        <w:rPr>
          <w:rtl/>
        </w:rPr>
        <w:t xml:space="preserve"> </w:t>
      </w:r>
      <w:bookmarkStart w:id="27045" w:name="_ETM_Q60_477250"/>
      <w:bookmarkEnd w:id="27045"/>
      <w:r>
        <w:rPr>
          <w:rtl/>
        </w:rPr>
        <w:t xml:space="preserve">לספר </w:t>
      </w:r>
      <w:bookmarkStart w:id="27046" w:name="_ETM_Q60_478250"/>
      <w:bookmarkEnd w:id="27046"/>
      <w:r>
        <w:rPr>
          <w:rtl/>
        </w:rPr>
        <w:t xml:space="preserve">מה </w:t>
      </w:r>
      <w:bookmarkStart w:id="27047" w:name="_ETM_Q60_478460"/>
      <w:bookmarkEnd w:id="27047"/>
      <w:r>
        <w:rPr>
          <w:rtl/>
        </w:rPr>
        <w:t>מתרחש</w:t>
      </w:r>
      <w:r>
        <w:rPr>
          <w:rFonts w:hint="cs"/>
          <w:rtl/>
        </w:rPr>
        <w:t>,</w:t>
      </w:r>
      <w:r>
        <w:rPr>
          <w:rtl/>
        </w:rPr>
        <w:t xml:space="preserve"> </w:t>
      </w:r>
      <w:bookmarkStart w:id="27048" w:name="_ETM_Q60_479060"/>
      <w:bookmarkEnd w:id="27048"/>
      <w:r>
        <w:rPr>
          <w:rtl/>
        </w:rPr>
        <w:t xml:space="preserve">ואני </w:t>
      </w:r>
      <w:bookmarkStart w:id="27049" w:name="_ETM_Q60_479389"/>
      <w:bookmarkEnd w:id="27049"/>
      <w:r>
        <w:rPr>
          <w:rtl/>
        </w:rPr>
        <w:t>מבקש</w:t>
      </w:r>
      <w:r>
        <w:rPr>
          <w:rFonts w:hint="cs"/>
          <w:rtl/>
        </w:rPr>
        <w:t xml:space="preserve">, חברות </w:t>
      </w:r>
      <w:bookmarkStart w:id="27050" w:name="_ETM_Q60_480290"/>
      <w:bookmarkStart w:id="27051" w:name="_ETM_Q60_480770"/>
      <w:bookmarkEnd w:id="27050"/>
      <w:bookmarkEnd w:id="27051"/>
      <w:r>
        <w:rPr>
          <w:rFonts w:hint="cs"/>
          <w:rtl/>
        </w:rPr>
        <w:t>ו</w:t>
      </w:r>
      <w:r>
        <w:rPr>
          <w:rtl/>
        </w:rPr>
        <w:t xml:space="preserve">חברי </w:t>
      </w:r>
      <w:bookmarkStart w:id="27052" w:name="_ETM_Q60_480949"/>
      <w:bookmarkEnd w:id="27052"/>
      <w:r>
        <w:rPr>
          <w:rtl/>
        </w:rPr>
        <w:t>הכנסת</w:t>
      </w:r>
      <w:r>
        <w:rPr>
          <w:rFonts w:hint="cs"/>
          <w:rtl/>
        </w:rPr>
        <w:t>,</w:t>
      </w:r>
      <w:bookmarkStart w:id="27053" w:name="_ETM_Q60_480000"/>
      <w:bookmarkStart w:id="27054" w:name="_ETM_Q60_480089"/>
      <w:bookmarkStart w:id="27055" w:name="_ETM_Q60_480960"/>
      <w:bookmarkStart w:id="27056" w:name="_ETM_Q60_481440"/>
      <w:bookmarkStart w:id="27057" w:name="_ETM_Q60_481620"/>
      <w:bookmarkStart w:id="27058" w:name="_ETM_Q60_482460"/>
      <w:bookmarkEnd w:id="27053"/>
      <w:bookmarkEnd w:id="27054"/>
      <w:bookmarkEnd w:id="27055"/>
      <w:bookmarkEnd w:id="27056"/>
      <w:bookmarkEnd w:id="27057"/>
      <w:bookmarkEnd w:id="27058"/>
      <w:r>
        <w:rPr>
          <w:rFonts w:hint="cs"/>
          <w:rtl/>
        </w:rPr>
        <w:t xml:space="preserve"> </w:t>
      </w:r>
      <w:r>
        <w:rPr>
          <w:rtl/>
        </w:rPr>
        <w:t xml:space="preserve">לתמוך </w:t>
      </w:r>
      <w:bookmarkStart w:id="27059" w:name="_ETM_Q60_483460"/>
      <w:bookmarkEnd w:id="27059"/>
      <w:r>
        <w:rPr>
          <w:rtl/>
        </w:rPr>
        <w:t xml:space="preserve">בהצעות </w:t>
      </w:r>
      <w:bookmarkStart w:id="27060" w:name="_ETM_Q60_484150"/>
      <w:bookmarkEnd w:id="27060"/>
      <w:r>
        <w:rPr>
          <w:rtl/>
        </w:rPr>
        <w:t xml:space="preserve">החוק </w:t>
      </w:r>
      <w:bookmarkStart w:id="27061" w:name="_ETM_Q60_485380"/>
      <w:bookmarkEnd w:id="27061"/>
      <w:r>
        <w:rPr>
          <w:rtl/>
        </w:rPr>
        <w:t xml:space="preserve">שיחזקו </w:t>
      </w:r>
      <w:bookmarkStart w:id="27062" w:name="_ETM_Q60_486689"/>
      <w:bookmarkEnd w:id="27062"/>
      <w:r>
        <w:rPr>
          <w:rtl/>
        </w:rPr>
        <w:t xml:space="preserve">את </w:t>
      </w:r>
      <w:bookmarkStart w:id="27063" w:name="_ETM_Q60_488070"/>
      <w:bookmarkEnd w:id="27063"/>
      <w:r>
        <w:rPr>
          <w:rtl/>
        </w:rPr>
        <w:t xml:space="preserve">המוסדות </w:t>
      </w:r>
      <w:bookmarkStart w:id="27064" w:name="_ETM_Q60_488610"/>
      <w:bookmarkEnd w:id="27064"/>
      <w:r>
        <w:rPr>
          <w:rtl/>
        </w:rPr>
        <w:t xml:space="preserve">החשובים </w:t>
      </w:r>
      <w:bookmarkStart w:id="27065" w:name="_ETM_Q60_489210"/>
      <w:bookmarkEnd w:id="27065"/>
      <w:r>
        <w:rPr>
          <w:rtl/>
        </w:rPr>
        <w:t xml:space="preserve">במשטרה </w:t>
      </w:r>
      <w:bookmarkStart w:id="27066" w:name="_ETM_Q60_490320"/>
      <w:bookmarkEnd w:id="27066"/>
      <w:r>
        <w:rPr>
          <w:rtl/>
        </w:rPr>
        <w:t xml:space="preserve">ובשירות </w:t>
      </w:r>
      <w:bookmarkStart w:id="27067" w:name="_ETM_Q60_491279"/>
      <w:bookmarkEnd w:id="27067"/>
      <w:r>
        <w:rPr>
          <w:rtl/>
        </w:rPr>
        <w:t xml:space="preserve">בתי </w:t>
      </w:r>
      <w:bookmarkStart w:id="27068" w:name="_ETM_Q60_491550"/>
      <w:bookmarkEnd w:id="27068"/>
      <w:r>
        <w:rPr>
          <w:rtl/>
        </w:rPr>
        <w:t xml:space="preserve">הסוהר </w:t>
      </w:r>
      <w:bookmarkStart w:id="27069" w:name="_ETM_Q60_492240"/>
      <w:bookmarkEnd w:id="27069"/>
      <w:r>
        <w:rPr>
          <w:rtl/>
        </w:rPr>
        <w:t xml:space="preserve">בעזרת </w:t>
      </w:r>
      <w:bookmarkStart w:id="27070" w:name="_ETM_Q60_492750"/>
      <w:bookmarkEnd w:id="27070"/>
      <w:r>
        <w:rPr>
          <w:rtl/>
        </w:rPr>
        <w:t xml:space="preserve">חיילות </w:t>
      </w:r>
      <w:bookmarkStart w:id="27071" w:name="_ETM_Q60_493110"/>
      <w:bookmarkEnd w:id="27071"/>
      <w:r>
        <w:rPr>
          <w:rtl/>
        </w:rPr>
        <w:t xml:space="preserve">וחיילים </w:t>
      </w:r>
      <w:bookmarkStart w:id="27072" w:name="_ETM_Q60_493950"/>
      <w:bookmarkEnd w:id="27072"/>
      <w:r>
        <w:rPr>
          <w:rtl/>
        </w:rPr>
        <w:t>ש</w:t>
      </w:r>
      <w:r>
        <w:rPr>
          <w:rFonts w:hint="cs"/>
          <w:rtl/>
        </w:rPr>
        <w:t>י</w:t>
      </w:r>
      <w:r>
        <w:rPr>
          <w:rtl/>
        </w:rPr>
        <w:t xml:space="preserve">תגייסו </w:t>
      </w:r>
      <w:bookmarkStart w:id="27073" w:name="_ETM_Q60_494549"/>
      <w:bookmarkEnd w:id="27073"/>
      <w:r>
        <w:rPr>
          <w:rtl/>
        </w:rPr>
        <w:t xml:space="preserve">למוסדות </w:t>
      </w:r>
      <w:bookmarkStart w:id="27074" w:name="_ETM_Q60_495000"/>
      <w:bookmarkEnd w:id="27074"/>
      <w:r>
        <w:rPr>
          <w:rtl/>
        </w:rPr>
        <w:t>הללו</w:t>
      </w:r>
      <w:r>
        <w:rPr>
          <w:rFonts w:hint="cs"/>
          <w:rtl/>
        </w:rPr>
        <w:t>.</w:t>
      </w:r>
      <w:r>
        <w:rPr>
          <w:rtl/>
        </w:rPr>
        <w:t xml:space="preserve"> </w:t>
      </w:r>
      <w:bookmarkStart w:id="27075" w:name="_ETM_Q60_495889"/>
      <w:bookmarkEnd w:id="27075"/>
      <w:r>
        <w:rPr>
          <w:rtl/>
        </w:rPr>
        <w:t xml:space="preserve">תודה </w:t>
      </w:r>
      <w:bookmarkStart w:id="27076" w:name="_ETM_Q60_496100"/>
      <w:bookmarkEnd w:id="27076"/>
      <w:r>
        <w:rPr>
          <w:rtl/>
        </w:rPr>
        <w:t>רבה</w:t>
      </w:r>
      <w:r>
        <w:rPr>
          <w:rFonts w:hint="cs"/>
          <w:rtl/>
        </w:rPr>
        <w:t>.</w:t>
      </w:r>
    </w:p>
    <w:p w:rsidR="002D76A7" w:rsidRDefault="002D76A7" w:rsidP="007941CC">
      <w:pPr>
        <w:rPr>
          <w:rtl/>
        </w:rPr>
      </w:pPr>
      <w:bookmarkStart w:id="27077" w:name="_ETM_Q60_496000"/>
      <w:bookmarkEnd w:id="27077"/>
    </w:p>
    <w:p w:rsidR="002D76A7" w:rsidRDefault="002D76A7" w:rsidP="007941CC">
      <w:pPr>
        <w:pStyle w:val="af5"/>
        <w:rPr>
          <w:rtl/>
        </w:rPr>
      </w:pPr>
      <w:bookmarkStart w:id="27078" w:name="ET_interruption_5802_26"/>
      <w:r w:rsidRPr="00F750C4">
        <w:rPr>
          <w:rStyle w:val="TagStyle"/>
          <w:rtl/>
        </w:rPr>
        <w:t xml:space="preserve"> &lt;&lt; קריאה &gt;&gt;</w:t>
      </w:r>
      <w:r w:rsidRPr="00886FFA">
        <w:rPr>
          <w:rStyle w:val="TagStyle"/>
          <w:rtl/>
        </w:rPr>
        <w:t xml:space="preserve"> </w:t>
      </w:r>
      <w:r>
        <w:rPr>
          <w:rtl/>
        </w:rPr>
        <w:t>שלמה קרעי (הליכוד):</w:t>
      </w:r>
      <w:r w:rsidRPr="00886FFA">
        <w:rPr>
          <w:rStyle w:val="TagStyle"/>
          <w:rtl/>
        </w:rPr>
        <w:t xml:space="preserve"> </w:t>
      </w:r>
      <w:r w:rsidRPr="00F750C4">
        <w:rPr>
          <w:rStyle w:val="TagStyle"/>
          <w:rtl/>
        </w:rPr>
        <w:t>&lt;&lt; קריאה &gt;&gt;</w:t>
      </w:r>
      <w:r>
        <w:rPr>
          <w:rtl/>
        </w:rPr>
        <w:t xml:space="preserve">   </w:t>
      </w:r>
      <w:bookmarkEnd w:id="27078"/>
    </w:p>
    <w:p w:rsidR="002D76A7" w:rsidRDefault="002D76A7" w:rsidP="003542E8">
      <w:pPr>
        <w:rPr>
          <w:rtl/>
          <w:lang w:eastAsia="he-IL"/>
        </w:rPr>
      </w:pPr>
    </w:p>
    <w:p w:rsidR="002D76A7" w:rsidRDefault="002D76A7" w:rsidP="007941CC">
      <w:pPr>
        <w:rPr>
          <w:rtl/>
          <w:lang w:eastAsia="he-IL"/>
        </w:rPr>
      </w:pPr>
      <w:r>
        <w:rPr>
          <w:rFonts w:hint="cs"/>
          <w:rtl/>
          <w:lang w:eastAsia="he-IL"/>
        </w:rPr>
        <w:t>אדוני היושב-ראש, אפשר שאלה מהצד?</w:t>
      </w:r>
    </w:p>
    <w:p w:rsidR="002D76A7" w:rsidRDefault="002D76A7" w:rsidP="007941CC">
      <w:pPr>
        <w:rPr>
          <w:rtl/>
          <w:lang w:eastAsia="he-IL"/>
        </w:rPr>
      </w:pPr>
    </w:p>
    <w:p w:rsidR="002D76A7" w:rsidRDefault="002D76A7" w:rsidP="007941CC">
      <w:pPr>
        <w:pStyle w:val="af6"/>
        <w:rPr>
          <w:rtl/>
        </w:rPr>
      </w:pPr>
      <w:r w:rsidRPr="00F750C4">
        <w:rPr>
          <w:rStyle w:val="TagStyle"/>
          <w:rtl/>
        </w:rPr>
        <w:t xml:space="preserve"> &lt;&lt; יור &gt;&gt;</w:t>
      </w:r>
      <w:r w:rsidRPr="00886FFA">
        <w:rPr>
          <w:rStyle w:val="TagStyle"/>
          <w:rtl/>
        </w:rPr>
        <w:t xml:space="preserve"> </w:t>
      </w:r>
      <w:r>
        <w:rPr>
          <w:rtl/>
        </w:rPr>
        <w:t>היו"ר מיקי לוי:</w:t>
      </w:r>
      <w:r w:rsidRPr="00886FFA">
        <w:rPr>
          <w:rStyle w:val="TagStyle"/>
          <w:rtl/>
        </w:rPr>
        <w:t xml:space="preserve"> </w:t>
      </w:r>
      <w:r w:rsidRPr="00F750C4">
        <w:rPr>
          <w:rStyle w:val="TagStyle"/>
          <w:rtl/>
        </w:rPr>
        <w:t>&lt;&lt; יור &gt;&gt;</w:t>
      </w:r>
      <w:r>
        <w:rPr>
          <w:rtl/>
        </w:rPr>
        <w:t xml:space="preserve">   </w:t>
      </w:r>
    </w:p>
    <w:p w:rsidR="002D76A7" w:rsidRDefault="002D76A7" w:rsidP="003542E8">
      <w:pPr>
        <w:rPr>
          <w:rtl/>
          <w:lang w:eastAsia="he-IL"/>
        </w:rPr>
      </w:pPr>
    </w:p>
    <w:p w:rsidR="002D76A7" w:rsidRDefault="002D76A7" w:rsidP="007941CC">
      <w:pPr>
        <w:rPr>
          <w:rtl/>
          <w:lang w:eastAsia="he-IL"/>
        </w:rPr>
      </w:pPr>
      <w:r>
        <w:rPr>
          <w:rFonts w:hint="cs"/>
          <w:rtl/>
          <w:lang w:eastAsia="he-IL"/>
        </w:rPr>
        <w:t xml:space="preserve">לא. </w:t>
      </w:r>
    </w:p>
    <w:p w:rsidR="002D76A7" w:rsidRDefault="002D76A7" w:rsidP="007941CC">
      <w:pPr>
        <w:rPr>
          <w:rtl/>
          <w:lang w:eastAsia="he-IL"/>
        </w:rPr>
      </w:pPr>
      <w:bookmarkStart w:id="27079" w:name="_ETM_Q60_498000"/>
      <w:bookmarkEnd w:id="27079"/>
    </w:p>
    <w:p w:rsidR="002D76A7" w:rsidRDefault="002D76A7" w:rsidP="007941CC">
      <w:pPr>
        <w:pStyle w:val="af5"/>
        <w:rPr>
          <w:rtl/>
        </w:rPr>
      </w:pPr>
      <w:bookmarkStart w:id="27080" w:name="ET_interruption_5802_28"/>
      <w:r w:rsidRPr="00F750C4">
        <w:rPr>
          <w:rStyle w:val="TagStyle"/>
          <w:rtl/>
        </w:rPr>
        <w:t xml:space="preserve"> &lt;&lt; קריאה &gt;&gt;</w:t>
      </w:r>
      <w:r w:rsidRPr="00886FFA">
        <w:rPr>
          <w:rStyle w:val="TagStyle"/>
          <w:rtl/>
        </w:rPr>
        <w:t xml:space="preserve"> </w:t>
      </w:r>
      <w:r>
        <w:rPr>
          <w:rtl/>
        </w:rPr>
        <w:t>שלמה קרעי (הליכוד):</w:t>
      </w:r>
      <w:r w:rsidRPr="00886FFA">
        <w:rPr>
          <w:rStyle w:val="TagStyle"/>
          <w:rtl/>
        </w:rPr>
        <w:t xml:space="preserve"> </w:t>
      </w:r>
      <w:r w:rsidRPr="00F750C4">
        <w:rPr>
          <w:rStyle w:val="TagStyle"/>
          <w:rtl/>
        </w:rPr>
        <w:t>&lt;&lt; קריאה &gt;&gt;</w:t>
      </w:r>
      <w:r>
        <w:rPr>
          <w:rtl/>
        </w:rPr>
        <w:t xml:space="preserve">   </w:t>
      </w:r>
      <w:bookmarkEnd w:id="27080"/>
    </w:p>
    <w:p w:rsidR="002D76A7" w:rsidRDefault="002D76A7" w:rsidP="003542E8">
      <w:pPr>
        <w:rPr>
          <w:rtl/>
          <w:lang w:eastAsia="he-IL"/>
        </w:rPr>
      </w:pPr>
    </w:p>
    <w:p w:rsidR="002D76A7" w:rsidRDefault="002D76A7" w:rsidP="007941CC">
      <w:pPr>
        <w:rPr>
          <w:rtl/>
          <w:lang w:eastAsia="he-IL"/>
        </w:rPr>
      </w:pPr>
      <w:r>
        <w:rPr>
          <w:rFonts w:hint="cs"/>
          <w:rtl/>
          <w:lang w:eastAsia="he-IL"/>
        </w:rPr>
        <w:t xml:space="preserve">אז </w:t>
      </w:r>
      <w:bookmarkStart w:id="27081" w:name="_ETM_Q60_501000"/>
      <w:bookmarkEnd w:id="27081"/>
      <w:r>
        <w:rPr>
          <w:rFonts w:hint="cs"/>
          <w:rtl/>
          <w:lang w:eastAsia="he-IL"/>
        </w:rPr>
        <w:t>שאלה מכאן.</w:t>
      </w:r>
    </w:p>
    <w:p w:rsidR="002D76A7" w:rsidRDefault="002D76A7" w:rsidP="007941CC">
      <w:pPr>
        <w:rPr>
          <w:rtl/>
          <w:lang w:eastAsia="he-IL"/>
        </w:rPr>
      </w:pPr>
    </w:p>
    <w:p w:rsidR="002D76A7" w:rsidRDefault="002D76A7" w:rsidP="007941CC">
      <w:pPr>
        <w:pStyle w:val="af6"/>
        <w:rPr>
          <w:rtl/>
        </w:rPr>
      </w:pPr>
      <w:r w:rsidRPr="00F750C4">
        <w:rPr>
          <w:rStyle w:val="TagStyle"/>
          <w:rtl/>
        </w:rPr>
        <w:t xml:space="preserve"> &lt;&lt; יור &gt;&gt;</w:t>
      </w:r>
      <w:r w:rsidRPr="00886FFA">
        <w:rPr>
          <w:rStyle w:val="TagStyle"/>
          <w:rtl/>
        </w:rPr>
        <w:t xml:space="preserve"> </w:t>
      </w:r>
      <w:r>
        <w:rPr>
          <w:rtl/>
        </w:rPr>
        <w:t>היו"ר מיקי לוי:</w:t>
      </w:r>
      <w:r w:rsidRPr="00886FFA">
        <w:rPr>
          <w:rStyle w:val="TagStyle"/>
          <w:rtl/>
        </w:rPr>
        <w:t xml:space="preserve"> </w:t>
      </w:r>
      <w:r w:rsidRPr="00F750C4">
        <w:rPr>
          <w:rStyle w:val="TagStyle"/>
          <w:rtl/>
        </w:rPr>
        <w:t>&lt;&lt; יור &gt;&gt;</w:t>
      </w:r>
      <w:r>
        <w:rPr>
          <w:rtl/>
        </w:rPr>
        <w:t xml:space="preserve">   </w:t>
      </w:r>
    </w:p>
    <w:p w:rsidR="002D76A7" w:rsidRDefault="002D76A7" w:rsidP="003542E8">
      <w:pPr>
        <w:rPr>
          <w:rtl/>
          <w:lang w:eastAsia="he-IL"/>
        </w:rPr>
      </w:pPr>
    </w:p>
    <w:p w:rsidR="002D76A7" w:rsidRDefault="002D76A7" w:rsidP="007941CC">
      <w:pPr>
        <w:rPr>
          <w:rtl/>
          <w:lang w:eastAsia="he-IL"/>
        </w:rPr>
      </w:pPr>
      <w:bookmarkStart w:id="27082" w:name="_ETM_Q60_500000"/>
      <w:bookmarkEnd w:id="27082"/>
      <w:r>
        <w:rPr>
          <w:rFonts w:hint="cs"/>
          <w:rtl/>
          <w:lang w:eastAsia="he-IL"/>
        </w:rPr>
        <w:t>לא. חבר הכנסת קרעי, לא</w:t>
      </w:r>
      <w:bookmarkStart w:id="27083" w:name="_ETM_Q60_505000"/>
      <w:bookmarkEnd w:id="27083"/>
      <w:r>
        <w:rPr>
          <w:rFonts w:hint="cs"/>
          <w:rtl/>
          <w:lang w:eastAsia="he-IL"/>
        </w:rPr>
        <w:t xml:space="preserve">. תהיה בבקשה בשקט. </w:t>
      </w:r>
    </w:p>
    <w:p w:rsidR="002D76A7" w:rsidRDefault="002D76A7" w:rsidP="007941CC">
      <w:pPr>
        <w:rPr>
          <w:rtl/>
          <w:lang w:eastAsia="he-IL"/>
        </w:rPr>
      </w:pPr>
    </w:p>
    <w:p w:rsidR="002D76A7" w:rsidRDefault="002D76A7" w:rsidP="007941CC">
      <w:pPr>
        <w:pStyle w:val="af5"/>
        <w:rPr>
          <w:rtl/>
        </w:rPr>
      </w:pPr>
      <w:bookmarkStart w:id="27084" w:name="ET_interruption_5802_30"/>
      <w:r w:rsidRPr="00F750C4">
        <w:rPr>
          <w:rStyle w:val="TagStyle"/>
          <w:rtl/>
        </w:rPr>
        <w:t xml:space="preserve"> &lt;&lt; קריאה &gt;&gt;</w:t>
      </w:r>
      <w:r w:rsidRPr="00886FFA">
        <w:rPr>
          <w:rStyle w:val="TagStyle"/>
          <w:rtl/>
        </w:rPr>
        <w:t xml:space="preserve"> </w:t>
      </w:r>
      <w:r>
        <w:rPr>
          <w:rtl/>
        </w:rPr>
        <w:t>שלמה קרעי (הליכוד):</w:t>
      </w:r>
      <w:r w:rsidRPr="00886FFA">
        <w:rPr>
          <w:rStyle w:val="TagStyle"/>
          <w:rtl/>
        </w:rPr>
        <w:t xml:space="preserve"> </w:t>
      </w:r>
      <w:r w:rsidRPr="00F750C4">
        <w:rPr>
          <w:rStyle w:val="TagStyle"/>
          <w:rtl/>
        </w:rPr>
        <w:t>&lt;&lt; קריאה &gt;&gt;</w:t>
      </w:r>
      <w:r>
        <w:rPr>
          <w:rtl/>
        </w:rPr>
        <w:t xml:space="preserve">   </w:t>
      </w:r>
      <w:bookmarkEnd w:id="27084"/>
    </w:p>
    <w:p w:rsidR="002D76A7" w:rsidRDefault="002D76A7" w:rsidP="003542E8">
      <w:pPr>
        <w:rPr>
          <w:rtl/>
          <w:lang w:eastAsia="he-IL"/>
        </w:rPr>
      </w:pPr>
    </w:p>
    <w:p w:rsidR="002D76A7" w:rsidRDefault="002D76A7" w:rsidP="007941CC">
      <w:pPr>
        <w:rPr>
          <w:rtl/>
          <w:lang w:eastAsia="he-IL"/>
        </w:rPr>
      </w:pPr>
      <w:r>
        <w:rPr>
          <w:rFonts w:hint="cs"/>
          <w:rtl/>
          <w:lang w:eastAsia="he-IL"/>
        </w:rPr>
        <w:t xml:space="preserve">שמענו שאתה הפכת להיות </w:t>
      </w:r>
      <w:proofErr w:type="spellStart"/>
      <w:r>
        <w:rPr>
          <w:rFonts w:hint="cs"/>
          <w:rtl/>
          <w:lang w:eastAsia="he-IL"/>
        </w:rPr>
        <w:t>פרויקטור</w:t>
      </w:r>
      <w:proofErr w:type="spellEnd"/>
      <w:r>
        <w:rPr>
          <w:rFonts w:hint="cs"/>
          <w:rtl/>
          <w:lang w:eastAsia="he-IL"/>
        </w:rPr>
        <w:t xml:space="preserve"> הקורונה.</w:t>
      </w:r>
    </w:p>
    <w:p w:rsidR="002D76A7" w:rsidRDefault="002D76A7" w:rsidP="007941CC">
      <w:pPr>
        <w:rPr>
          <w:rtl/>
          <w:lang w:eastAsia="he-IL"/>
        </w:rPr>
      </w:pPr>
    </w:p>
    <w:p w:rsidR="002D76A7" w:rsidRDefault="002D76A7" w:rsidP="007941CC">
      <w:pPr>
        <w:pStyle w:val="af6"/>
        <w:rPr>
          <w:rtl/>
        </w:rPr>
      </w:pPr>
      <w:bookmarkStart w:id="27085" w:name="ET_yor_6204_31"/>
      <w:r w:rsidRPr="00F750C4">
        <w:rPr>
          <w:rStyle w:val="TagStyle"/>
          <w:rtl/>
        </w:rPr>
        <w:t xml:space="preserve"> &lt;&lt; יור &gt;&gt;</w:t>
      </w:r>
      <w:r w:rsidRPr="00886FFA">
        <w:rPr>
          <w:rStyle w:val="TagStyle"/>
          <w:rtl/>
        </w:rPr>
        <w:t xml:space="preserve"> </w:t>
      </w:r>
      <w:r>
        <w:rPr>
          <w:rtl/>
        </w:rPr>
        <w:t>היו"ר מיקי לוי:</w:t>
      </w:r>
      <w:r w:rsidRPr="00886FFA">
        <w:rPr>
          <w:rStyle w:val="TagStyle"/>
          <w:rtl/>
        </w:rPr>
        <w:t xml:space="preserve"> </w:t>
      </w:r>
      <w:r w:rsidRPr="00F750C4">
        <w:rPr>
          <w:rStyle w:val="TagStyle"/>
          <w:rtl/>
        </w:rPr>
        <w:t>&lt;&lt; יור &gt;&gt;</w:t>
      </w:r>
      <w:r>
        <w:rPr>
          <w:rtl/>
        </w:rPr>
        <w:t xml:space="preserve">   </w:t>
      </w:r>
      <w:bookmarkEnd w:id="27085"/>
    </w:p>
    <w:p w:rsidR="002D76A7" w:rsidRDefault="002D76A7" w:rsidP="003542E8">
      <w:pPr>
        <w:rPr>
          <w:rtl/>
          <w:lang w:eastAsia="he-IL"/>
        </w:rPr>
      </w:pPr>
    </w:p>
    <w:p w:rsidR="002D76A7" w:rsidRDefault="002D76A7" w:rsidP="007941CC">
      <w:pPr>
        <w:rPr>
          <w:rtl/>
          <w:lang w:eastAsia="he-IL"/>
        </w:rPr>
      </w:pPr>
      <w:bookmarkStart w:id="27086" w:name="_ETM_Q60_503000"/>
      <w:bookmarkEnd w:id="27086"/>
      <w:r>
        <w:rPr>
          <w:rFonts w:hint="cs"/>
          <w:rtl/>
          <w:lang w:eastAsia="he-IL"/>
        </w:rPr>
        <w:t xml:space="preserve">הבנתי. חבר הכנסת קרעי, תהיה </w:t>
      </w:r>
      <w:bookmarkStart w:id="27087" w:name="_ETM_Q60_506000"/>
      <w:bookmarkEnd w:id="27087"/>
      <w:r>
        <w:rPr>
          <w:rFonts w:hint="cs"/>
          <w:rtl/>
          <w:lang w:eastAsia="he-IL"/>
        </w:rPr>
        <w:t xml:space="preserve">בשקט. </w:t>
      </w:r>
    </w:p>
    <w:p w:rsidR="002D76A7" w:rsidRDefault="002D76A7" w:rsidP="007941CC">
      <w:pPr>
        <w:rPr>
          <w:rtl/>
          <w:lang w:eastAsia="he-IL"/>
        </w:rPr>
      </w:pPr>
      <w:bookmarkStart w:id="27088" w:name="_ETM_Q60_508000"/>
      <w:bookmarkStart w:id="27089" w:name="_ETM_Q60_507000"/>
      <w:bookmarkEnd w:id="27088"/>
      <w:bookmarkEnd w:id="27089"/>
    </w:p>
    <w:p w:rsidR="002D76A7" w:rsidRDefault="002D76A7" w:rsidP="007941CC">
      <w:pPr>
        <w:pStyle w:val="af5"/>
        <w:rPr>
          <w:rtl/>
        </w:rPr>
      </w:pPr>
      <w:bookmarkStart w:id="27090" w:name="ET_interruption_5802_32"/>
      <w:r w:rsidRPr="00F750C4">
        <w:rPr>
          <w:rStyle w:val="TagStyle"/>
          <w:rtl/>
        </w:rPr>
        <w:t xml:space="preserve"> &lt;&lt; קריאה &gt;&gt;</w:t>
      </w:r>
      <w:r w:rsidRPr="00886FFA">
        <w:rPr>
          <w:rStyle w:val="TagStyle"/>
          <w:rtl/>
        </w:rPr>
        <w:t xml:space="preserve"> </w:t>
      </w:r>
      <w:r>
        <w:rPr>
          <w:rtl/>
        </w:rPr>
        <w:t>שלמה קרעי (הליכוד):</w:t>
      </w:r>
      <w:r w:rsidRPr="00886FFA">
        <w:rPr>
          <w:rStyle w:val="TagStyle"/>
          <w:rtl/>
        </w:rPr>
        <w:t xml:space="preserve"> </w:t>
      </w:r>
      <w:r w:rsidRPr="00F750C4">
        <w:rPr>
          <w:rStyle w:val="TagStyle"/>
          <w:rtl/>
        </w:rPr>
        <w:t>&lt;&lt; קריאה &gt;&gt;</w:t>
      </w:r>
      <w:r>
        <w:rPr>
          <w:rtl/>
        </w:rPr>
        <w:t xml:space="preserve">   </w:t>
      </w:r>
      <w:bookmarkEnd w:id="27090"/>
    </w:p>
    <w:p w:rsidR="002D76A7" w:rsidRDefault="002D76A7" w:rsidP="003542E8">
      <w:pPr>
        <w:rPr>
          <w:rtl/>
          <w:lang w:eastAsia="he-IL"/>
        </w:rPr>
      </w:pPr>
    </w:p>
    <w:p w:rsidR="002D76A7" w:rsidRDefault="002D76A7" w:rsidP="007941CC">
      <w:pPr>
        <w:rPr>
          <w:rtl/>
          <w:lang w:eastAsia="he-IL"/>
        </w:rPr>
      </w:pPr>
      <w:r>
        <w:rPr>
          <w:rFonts w:hint="cs"/>
          <w:rtl/>
          <w:lang w:eastAsia="he-IL"/>
        </w:rPr>
        <w:t>אישרת למבודדים להסתובב בכנסת.</w:t>
      </w:r>
    </w:p>
    <w:p w:rsidR="002D76A7" w:rsidRDefault="002D76A7" w:rsidP="007941CC">
      <w:pPr>
        <w:rPr>
          <w:rtl/>
          <w:lang w:eastAsia="he-IL"/>
        </w:rPr>
      </w:pPr>
    </w:p>
    <w:p w:rsidR="002D76A7" w:rsidRDefault="002D76A7" w:rsidP="007941CC">
      <w:pPr>
        <w:pStyle w:val="af6"/>
        <w:rPr>
          <w:rtl/>
        </w:rPr>
      </w:pPr>
      <w:bookmarkStart w:id="27091" w:name="_ETM_Q60_510000"/>
      <w:bookmarkStart w:id="27092" w:name="ET_yor_6204_33"/>
      <w:bookmarkEnd w:id="27091"/>
      <w:r w:rsidRPr="00F750C4">
        <w:rPr>
          <w:rStyle w:val="TagStyle"/>
          <w:rtl/>
        </w:rPr>
        <w:t xml:space="preserve"> &lt;&lt; יור &gt;&gt;</w:t>
      </w:r>
      <w:r w:rsidRPr="00886FFA">
        <w:rPr>
          <w:rStyle w:val="TagStyle"/>
          <w:rtl/>
        </w:rPr>
        <w:t xml:space="preserve"> </w:t>
      </w:r>
      <w:r>
        <w:rPr>
          <w:rtl/>
        </w:rPr>
        <w:t>היו"ר מיקי לוי:</w:t>
      </w:r>
      <w:r w:rsidRPr="00886FFA">
        <w:rPr>
          <w:rStyle w:val="TagStyle"/>
          <w:rtl/>
        </w:rPr>
        <w:t xml:space="preserve"> </w:t>
      </w:r>
      <w:r w:rsidRPr="00F750C4">
        <w:rPr>
          <w:rStyle w:val="TagStyle"/>
          <w:rtl/>
        </w:rPr>
        <w:t>&lt;&lt; יור &gt;&gt;</w:t>
      </w:r>
      <w:r>
        <w:rPr>
          <w:rtl/>
        </w:rPr>
        <w:t xml:space="preserve">   </w:t>
      </w:r>
      <w:bookmarkEnd w:id="27092"/>
    </w:p>
    <w:p w:rsidR="002D76A7" w:rsidRDefault="002D76A7" w:rsidP="003542E8">
      <w:pPr>
        <w:rPr>
          <w:rtl/>
          <w:lang w:eastAsia="he-IL"/>
        </w:rPr>
      </w:pPr>
    </w:p>
    <w:p w:rsidR="002D76A7" w:rsidRDefault="002D76A7" w:rsidP="007941CC">
      <w:pPr>
        <w:rPr>
          <w:rtl/>
          <w:lang w:eastAsia="he-IL"/>
        </w:rPr>
      </w:pPr>
      <w:r>
        <w:rPr>
          <w:rFonts w:hint="cs"/>
          <w:rtl/>
          <w:lang w:eastAsia="he-IL"/>
        </w:rPr>
        <w:t xml:space="preserve">חבר הכנסת קרעי, אני קורא אותך לסדר פעם ראשונה. </w:t>
      </w:r>
    </w:p>
    <w:p w:rsidR="002D76A7" w:rsidRDefault="002D76A7" w:rsidP="007941CC">
      <w:pPr>
        <w:rPr>
          <w:rtl/>
          <w:lang w:eastAsia="he-IL"/>
        </w:rPr>
      </w:pPr>
    </w:p>
    <w:p w:rsidR="002D76A7" w:rsidRDefault="002D76A7" w:rsidP="007941CC">
      <w:pPr>
        <w:pStyle w:val="af5"/>
        <w:rPr>
          <w:rtl/>
        </w:rPr>
      </w:pPr>
      <w:bookmarkStart w:id="27093" w:name="ET_interruption_5802_34"/>
      <w:r w:rsidRPr="00F750C4">
        <w:rPr>
          <w:rStyle w:val="TagStyle"/>
          <w:rtl/>
        </w:rPr>
        <w:t xml:space="preserve"> &lt;&lt; קריאה &gt;&gt;</w:t>
      </w:r>
      <w:r w:rsidRPr="00886FFA">
        <w:rPr>
          <w:rStyle w:val="TagStyle"/>
          <w:rtl/>
        </w:rPr>
        <w:t xml:space="preserve"> </w:t>
      </w:r>
      <w:r>
        <w:rPr>
          <w:rtl/>
        </w:rPr>
        <w:t>שלמה קרעי (הליכוד):</w:t>
      </w:r>
      <w:r w:rsidRPr="00886FFA">
        <w:rPr>
          <w:rStyle w:val="TagStyle"/>
          <w:rtl/>
        </w:rPr>
        <w:t xml:space="preserve"> </w:t>
      </w:r>
      <w:r w:rsidRPr="00F750C4">
        <w:rPr>
          <w:rStyle w:val="TagStyle"/>
          <w:rtl/>
        </w:rPr>
        <w:t>&lt;&lt; קריאה &gt;&gt;</w:t>
      </w:r>
      <w:r>
        <w:rPr>
          <w:rtl/>
        </w:rPr>
        <w:t xml:space="preserve">   </w:t>
      </w:r>
      <w:bookmarkEnd w:id="27093"/>
    </w:p>
    <w:p w:rsidR="002D76A7" w:rsidRDefault="002D76A7" w:rsidP="003542E8">
      <w:pPr>
        <w:rPr>
          <w:rtl/>
          <w:lang w:eastAsia="he-IL"/>
        </w:rPr>
      </w:pPr>
    </w:p>
    <w:p w:rsidR="002D76A7" w:rsidRDefault="002D76A7" w:rsidP="007941CC">
      <w:pPr>
        <w:rPr>
          <w:rtl/>
          <w:lang w:eastAsia="he-IL"/>
        </w:rPr>
      </w:pPr>
      <w:r>
        <w:rPr>
          <w:rFonts w:hint="cs"/>
          <w:rtl/>
          <w:lang w:eastAsia="he-IL"/>
        </w:rPr>
        <w:t xml:space="preserve">האם זה נכון? </w:t>
      </w:r>
    </w:p>
    <w:p w:rsidR="002D76A7" w:rsidRDefault="002D76A7" w:rsidP="007941CC">
      <w:pPr>
        <w:rPr>
          <w:rtl/>
          <w:lang w:eastAsia="he-IL"/>
        </w:rPr>
      </w:pPr>
      <w:bookmarkStart w:id="27094" w:name="_ETM_Q60_511000"/>
      <w:bookmarkEnd w:id="27094"/>
    </w:p>
    <w:p w:rsidR="002D76A7" w:rsidRDefault="002D76A7" w:rsidP="007941CC">
      <w:pPr>
        <w:pStyle w:val="af6"/>
        <w:rPr>
          <w:rtl/>
        </w:rPr>
      </w:pPr>
      <w:r w:rsidRPr="00F750C4">
        <w:rPr>
          <w:rStyle w:val="TagStyle"/>
          <w:rtl/>
        </w:rPr>
        <w:t xml:space="preserve"> &lt;&lt; יור &gt;&gt;</w:t>
      </w:r>
      <w:r w:rsidRPr="00886FFA">
        <w:rPr>
          <w:rStyle w:val="TagStyle"/>
          <w:rtl/>
        </w:rPr>
        <w:t xml:space="preserve"> </w:t>
      </w:r>
      <w:r>
        <w:rPr>
          <w:rtl/>
        </w:rPr>
        <w:t>היו"ר מיקי לוי:</w:t>
      </w:r>
      <w:r w:rsidRPr="00886FFA">
        <w:rPr>
          <w:rStyle w:val="TagStyle"/>
          <w:rtl/>
        </w:rPr>
        <w:t xml:space="preserve"> </w:t>
      </w:r>
      <w:r w:rsidRPr="00F750C4">
        <w:rPr>
          <w:rStyle w:val="TagStyle"/>
          <w:rtl/>
        </w:rPr>
        <w:t>&lt;&lt; יור &gt;&gt;</w:t>
      </w:r>
      <w:r>
        <w:rPr>
          <w:rtl/>
        </w:rPr>
        <w:t xml:space="preserve">   </w:t>
      </w:r>
    </w:p>
    <w:p w:rsidR="002D76A7" w:rsidRDefault="002D76A7" w:rsidP="003542E8">
      <w:pPr>
        <w:rPr>
          <w:rtl/>
          <w:lang w:eastAsia="he-IL"/>
        </w:rPr>
      </w:pPr>
    </w:p>
    <w:p w:rsidR="002D76A7" w:rsidRDefault="002D76A7" w:rsidP="007941CC">
      <w:pPr>
        <w:rPr>
          <w:rtl/>
          <w:lang w:eastAsia="he-IL"/>
        </w:rPr>
      </w:pPr>
      <w:bookmarkStart w:id="27095" w:name="_ETM_Q60_512000"/>
      <w:bookmarkEnd w:id="27095"/>
      <w:r>
        <w:rPr>
          <w:rFonts w:hint="cs"/>
          <w:rtl/>
          <w:lang w:eastAsia="he-IL"/>
        </w:rPr>
        <w:t>חבר הכנסת קרעי, אני קורא אותך לסדר פעם שנייה.</w:t>
      </w:r>
    </w:p>
    <w:p w:rsidR="002D76A7" w:rsidRDefault="002D76A7" w:rsidP="007941CC">
      <w:pPr>
        <w:rPr>
          <w:rtl/>
          <w:lang w:eastAsia="he-IL"/>
        </w:rPr>
      </w:pPr>
    </w:p>
    <w:p w:rsidR="002D76A7" w:rsidRDefault="002D76A7" w:rsidP="007941CC">
      <w:pPr>
        <w:pStyle w:val="af5"/>
        <w:rPr>
          <w:rtl/>
        </w:rPr>
      </w:pPr>
      <w:bookmarkStart w:id="27096" w:name="ET_interruption_קריאות_38"/>
      <w:r w:rsidRPr="00F750C4">
        <w:rPr>
          <w:rStyle w:val="TagStyle"/>
          <w:rtl/>
        </w:rPr>
        <w:t xml:space="preserve"> &lt;&lt; קריאה &gt;&gt;</w:t>
      </w:r>
      <w:r w:rsidRPr="00886FFA">
        <w:rPr>
          <w:rStyle w:val="TagStyle"/>
          <w:rtl/>
        </w:rPr>
        <w:t xml:space="preserve"> </w:t>
      </w:r>
      <w:r>
        <w:rPr>
          <w:rtl/>
        </w:rPr>
        <w:t>קריאות:</w:t>
      </w:r>
      <w:r w:rsidRPr="00886FFA">
        <w:rPr>
          <w:rStyle w:val="TagStyle"/>
          <w:rtl/>
        </w:rPr>
        <w:t xml:space="preserve"> </w:t>
      </w:r>
      <w:r w:rsidRPr="00F750C4">
        <w:rPr>
          <w:rStyle w:val="TagStyle"/>
          <w:rtl/>
        </w:rPr>
        <w:t>&lt;&lt; קריאה &gt;&gt;</w:t>
      </w:r>
      <w:r>
        <w:rPr>
          <w:rtl/>
        </w:rPr>
        <w:t xml:space="preserve">   </w:t>
      </w:r>
      <w:bookmarkEnd w:id="27096"/>
    </w:p>
    <w:p w:rsidR="002D76A7" w:rsidRDefault="002D76A7" w:rsidP="003542E8">
      <w:pPr>
        <w:rPr>
          <w:rtl/>
          <w:lang w:eastAsia="he-IL"/>
        </w:rPr>
      </w:pPr>
    </w:p>
    <w:p w:rsidR="002D76A7" w:rsidRPr="00886FFA" w:rsidRDefault="003542E8" w:rsidP="003542E8">
      <w:pPr>
        <w:rPr>
          <w:rtl/>
          <w:lang w:eastAsia="he-IL"/>
        </w:rPr>
      </w:pPr>
      <w:bookmarkStart w:id="27097" w:name="_ETM_Q60_514000"/>
      <w:bookmarkEnd w:id="27097"/>
      <w:r>
        <w:rPr>
          <w:rFonts w:hint="cs"/>
          <w:rtl/>
          <w:lang w:eastAsia="he-IL"/>
        </w:rPr>
        <w:t>– – –</w:t>
      </w:r>
    </w:p>
    <w:p w:rsidR="002D76A7" w:rsidRDefault="002D76A7" w:rsidP="007941CC">
      <w:pPr>
        <w:rPr>
          <w:rtl/>
          <w:lang w:eastAsia="he-IL"/>
        </w:rPr>
      </w:pPr>
      <w:bookmarkStart w:id="27098" w:name="_ETM_Q60_515000"/>
      <w:bookmarkEnd w:id="27098"/>
    </w:p>
    <w:p w:rsidR="002D76A7" w:rsidRDefault="002D76A7" w:rsidP="007941CC">
      <w:pPr>
        <w:pStyle w:val="af5"/>
        <w:rPr>
          <w:rtl/>
        </w:rPr>
      </w:pPr>
      <w:bookmarkStart w:id="27099" w:name="ET_interruption_5802_36"/>
      <w:r w:rsidRPr="00F750C4">
        <w:rPr>
          <w:rStyle w:val="TagStyle"/>
          <w:rtl/>
        </w:rPr>
        <w:t xml:space="preserve"> &lt;&lt; קריאה &gt;&gt;</w:t>
      </w:r>
      <w:r w:rsidRPr="00886FFA">
        <w:rPr>
          <w:rStyle w:val="TagStyle"/>
          <w:rtl/>
        </w:rPr>
        <w:t xml:space="preserve"> </w:t>
      </w:r>
      <w:r>
        <w:rPr>
          <w:rtl/>
        </w:rPr>
        <w:t>שלמה קרעי (הליכוד):</w:t>
      </w:r>
      <w:r w:rsidRPr="00886FFA">
        <w:rPr>
          <w:rStyle w:val="TagStyle"/>
          <w:rtl/>
        </w:rPr>
        <w:t xml:space="preserve"> </w:t>
      </w:r>
      <w:r w:rsidRPr="00F750C4">
        <w:rPr>
          <w:rStyle w:val="TagStyle"/>
          <w:rtl/>
        </w:rPr>
        <w:t>&lt;&lt; קריאה &gt;&gt;</w:t>
      </w:r>
      <w:r>
        <w:rPr>
          <w:rtl/>
        </w:rPr>
        <w:t xml:space="preserve">   </w:t>
      </w:r>
      <w:bookmarkEnd w:id="27099"/>
    </w:p>
    <w:p w:rsidR="002D76A7" w:rsidRDefault="002D76A7" w:rsidP="003542E8">
      <w:pPr>
        <w:rPr>
          <w:rtl/>
          <w:lang w:eastAsia="he-IL"/>
        </w:rPr>
      </w:pPr>
    </w:p>
    <w:p w:rsidR="002D76A7" w:rsidRDefault="002D76A7" w:rsidP="007941CC">
      <w:pPr>
        <w:rPr>
          <w:rtl/>
          <w:lang w:eastAsia="he-IL"/>
        </w:rPr>
      </w:pPr>
      <w:r>
        <w:rPr>
          <w:rFonts w:hint="cs"/>
          <w:rtl/>
          <w:lang w:eastAsia="he-IL"/>
        </w:rPr>
        <w:t>האם זה נכון</w:t>
      </w:r>
      <w:r w:rsidR="00B83437">
        <w:rPr>
          <w:rFonts w:hint="cs"/>
          <w:rtl/>
          <w:lang w:eastAsia="he-IL"/>
        </w:rPr>
        <w:t>,</w:t>
      </w:r>
      <w:r>
        <w:rPr>
          <w:rFonts w:hint="cs"/>
          <w:rtl/>
          <w:lang w:eastAsia="he-IL"/>
        </w:rPr>
        <w:t xml:space="preserve"> אבל? </w:t>
      </w:r>
    </w:p>
    <w:p w:rsidR="002D76A7" w:rsidRDefault="002D76A7" w:rsidP="007941CC">
      <w:pPr>
        <w:rPr>
          <w:rtl/>
          <w:lang w:eastAsia="he-IL"/>
        </w:rPr>
      </w:pPr>
    </w:p>
    <w:p w:rsidR="002D76A7" w:rsidRDefault="002D76A7" w:rsidP="007941CC">
      <w:pPr>
        <w:pStyle w:val="af6"/>
        <w:rPr>
          <w:rtl/>
        </w:rPr>
      </w:pPr>
      <w:r w:rsidRPr="00F750C4">
        <w:rPr>
          <w:rStyle w:val="TagStyle"/>
          <w:rtl/>
        </w:rPr>
        <w:t xml:space="preserve"> &lt;&lt; יור &gt;&gt;</w:t>
      </w:r>
      <w:r w:rsidRPr="00886FFA">
        <w:rPr>
          <w:rStyle w:val="TagStyle"/>
          <w:rtl/>
        </w:rPr>
        <w:t xml:space="preserve"> </w:t>
      </w:r>
      <w:r>
        <w:rPr>
          <w:rtl/>
        </w:rPr>
        <w:t>היו"ר מיקי לוי:</w:t>
      </w:r>
      <w:r w:rsidRPr="00886FFA">
        <w:rPr>
          <w:rStyle w:val="TagStyle"/>
          <w:rtl/>
        </w:rPr>
        <w:t xml:space="preserve"> </w:t>
      </w:r>
      <w:r w:rsidRPr="00F750C4">
        <w:rPr>
          <w:rStyle w:val="TagStyle"/>
          <w:rtl/>
        </w:rPr>
        <w:t>&lt;&lt; יור &gt;&gt;</w:t>
      </w:r>
      <w:r>
        <w:rPr>
          <w:rtl/>
        </w:rPr>
        <w:t xml:space="preserve">   </w:t>
      </w:r>
    </w:p>
    <w:p w:rsidR="002D76A7" w:rsidRDefault="002D76A7" w:rsidP="003542E8">
      <w:pPr>
        <w:rPr>
          <w:rtl/>
          <w:lang w:eastAsia="he-IL"/>
        </w:rPr>
      </w:pPr>
    </w:p>
    <w:p w:rsidR="002D76A7" w:rsidRDefault="002D76A7" w:rsidP="007941CC">
      <w:pPr>
        <w:rPr>
          <w:rtl/>
          <w:lang w:eastAsia="he-IL"/>
        </w:rPr>
      </w:pPr>
      <w:bookmarkStart w:id="27100" w:name="_ETM_Q60_517000"/>
      <w:bookmarkEnd w:id="27100"/>
      <w:r>
        <w:rPr>
          <w:rFonts w:hint="cs"/>
          <w:rtl/>
          <w:lang w:eastAsia="he-IL"/>
        </w:rPr>
        <w:t>חבר הכנסת קרעי, פעם שלישית. בבקשה החוצה.</w:t>
      </w:r>
    </w:p>
    <w:p w:rsidR="002D76A7" w:rsidRDefault="002D76A7" w:rsidP="007941CC">
      <w:pPr>
        <w:rPr>
          <w:rtl/>
          <w:lang w:eastAsia="he-IL"/>
        </w:rPr>
      </w:pPr>
    </w:p>
    <w:p w:rsidR="002D76A7" w:rsidRDefault="002D76A7" w:rsidP="007941CC">
      <w:pPr>
        <w:pStyle w:val="af5"/>
        <w:rPr>
          <w:rtl/>
        </w:rPr>
      </w:pPr>
      <w:bookmarkStart w:id="27101" w:name="ET_interruption_5802_39"/>
      <w:r w:rsidRPr="00F750C4">
        <w:rPr>
          <w:rStyle w:val="TagStyle"/>
          <w:rtl/>
        </w:rPr>
        <w:t xml:space="preserve"> &lt;&lt; קריאה &gt;&gt;</w:t>
      </w:r>
      <w:r w:rsidRPr="00886FFA">
        <w:rPr>
          <w:rStyle w:val="TagStyle"/>
          <w:rtl/>
        </w:rPr>
        <w:t xml:space="preserve"> </w:t>
      </w:r>
      <w:r>
        <w:rPr>
          <w:rtl/>
        </w:rPr>
        <w:t>שלמה קרעי (הליכוד):</w:t>
      </w:r>
      <w:r w:rsidRPr="00886FFA">
        <w:rPr>
          <w:rStyle w:val="TagStyle"/>
          <w:rtl/>
        </w:rPr>
        <w:t xml:space="preserve"> </w:t>
      </w:r>
      <w:r w:rsidRPr="00F750C4">
        <w:rPr>
          <w:rStyle w:val="TagStyle"/>
          <w:rtl/>
        </w:rPr>
        <w:t>&lt;&lt; קריאה &gt;&gt;</w:t>
      </w:r>
      <w:r>
        <w:rPr>
          <w:rtl/>
        </w:rPr>
        <w:t xml:space="preserve">   </w:t>
      </w:r>
      <w:bookmarkEnd w:id="27101"/>
    </w:p>
    <w:p w:rsidR="002D76A7" w:rsidRDefault="002D76A7" w:rsidP="003542E8">
      <w:pPr>
        <w:rPr>
          <w:rtl/>
          <w:lang w:eastAsia="he-IL"/>
        </w:rPr>
      </w:pPr>
    </w:p>
    <w:p w:rsidR="002D76A7" w:rsidRDefault="002D76A7" w:rsidP="007941CC">
      <w:pPr>
        <w:rPr>
          <w:rtl/>
          <w:lang w:eastAsia="he-IL"/>
        </w:rPr>
      </w:pPr>
      <w:r>
        <w:rPr>
          <w:rFonts w:hint="cs"/>
          <w:rtl/>
          <w:lang w:eastAsia="he-IL"/>
        </w:rPr>
        <w:t>האם זה נכון שאישרת למבודדים להסתובב בכנסת?</w:t>
      </w:r>
    </w:p>
    <w:p w:rsidR="002D76A7" w:rsidRDefault="002D76A7" w:rsidP="007941CC">
      <w:pPr>
        <w:rPr>
          <w:rtl/>
          <w:lang w:eastAsia="he-IL"/>
        </w:rPr>
      </w:pPr>
    </w:p>
    <w:p w:rsidR="002D76A7" w:rsidRDefault="002D76A7" w:rsidP="007941CC">
      <w:pPr>
        <w:pStyle w:val="af6"/>
        <w:rPr>
          <w:rtl/>
        </w:rPr>
      </w:pPr>
      <w:r w:rsidRPr="00F750C4">
        <w:rPr>
          <w:rStyle w:val="TagStyle"/>
          <w:rtl/>
        </w:rPr>
        <w:t xml:space="preserve"> &lt;&lt; יור &gt;&gt;</w:t>
      </w:r>
      <w:r w:rsidRPr="00886FFA">
        <w:rPr>
          <w:rStyle w:val="TagStyle"/>
          <w:rtl/>
        </w:rPr>
        <w:t xml:space="preserve"> </w:t>
      </w:r>
      <w:r>
        <w:rPr>
          <w:rtl/>
        </w:rPr>
        <w:t>היו"ר מיקי לוי:</w:t>
      </w:r>
      <w:r w:rsidRPr="00886FFA">
        <w:rPr>
          <w:rStyle w:val="TagStyle"/>
          <w:rtl/>
        </w:rPr>
        <w:t xml:space="preserve"> </w:t>
      </w:r>
      <w:r w:rsidRPr="00F750C4">
        <w:rPr>
          <w:rStyle w:val="TagStyle"/>
          <w:rtl/>
        </w:rPr>
        <w:t>&lt;&lt; יור &gt;&gt;</w:t>
      </w:r>
      <w:r>
        <w:rPr>
          <w:rtl/>
        </w:rPr>
        <w:t xml:space="preserve">   </w:t>
      </w:r>
    </w:p>
    <w:p w:rsidR="002D76A7" w:rsidRDefault="002D76A7" w:rsidP="003542E8">
      <w:pPr>
        <w:rPr>
          <w:rtl/>
          <w:lang w:eastAsia="he-IL"/>
        </w:rPr>
      </w:pPr>
    </w:p>
    <w:p w:rsidR="002D76A7" w:rsidRDefault="002D76A7" w:rsidP="00B83437">
      <w:pPr>
        <w:rPr>
          <w:rtl/>
          <w:lang w:eastAsia="he-IL"/>
        </w:rPr>
      </w:pPr>
      <w:bookmarkStart w:id="27102" w:name="_ETM_Q60_520000"/>
      <w:bookmarkEnd w:id="27102"/>
      <w:r>
        <w:rPr>
          <w:rFonts w:hint="cs"/>
          <w:rtl/>
          <w:lang w:eastAsia="he-IL"/>
        </w:rPr>
        <w:t xml:space="preserve">חבר הכנסת קרעי, בבקשה החוצה. הבנתי. </w:t>
      </w:r>
      <w:bookmarkStart w:id="27103" w:name="_ETM_Q60_527000"/>
      <w:bookmarkEnd w:id="27103"/>
    </w:p>
    <w:p w:rsidR="002D76A7" w:rsidRDefault="002D76A7" w:rsidP="007941CC">
      <w:pPr>
        <w:rPr>
          <w:rtl/>
          <w:lang w:eastAsia="he-IL"/>
        </w:rPr>
      </w:pPr>
    </w:p>
    <w:p w:rsidR="002D76A7" w:rsidRDefault="002D76A7" w:rsidP="007941CC">
      <w:pPr>
        <w:pStyle w:val="af5"/>
        <w:rPr>
          <w:rtl/>
        </w:rPr>
      </w:pPr>
      <w:bookmarkStart w:id="27104" w:name="ET_interruption_5802_41"/>
      <w:r w:rsidRPr="00F750C4">
        <w:rPr>
          <w:rStyle w:val="TagStyle"/>
          <w:rtl/>
        </w:rPr>
        <w:t xml:space="preserve"> &lt;&lt; קריאה &gt;&gt;</w:t>
      </w:r>
      <w:r w:rsidRPr="00886FFA">
        <w:rPr>
          <w:rStyle w:val="TagStyle"/>
          <w:rtl/>
        </w:rPr>
        <w:t xml:space="preserve"> </w:t>
      </w:r>
      <w:r>
        <w:rPr>
          <w:rtl/>
        </w:rPr>
        <w:t>שלמה קרעי (הליכוד):</w:t>
      </w:r>
      <w:r w:rsidRPr="00886FFA">
        <w:rPr>
          <w:rStyle w:val="TagStyle"/>
          <w:rtl/>
        </w:rPr>
        <w:t xml:space="preserve"> </w:t>
      </w:r>
      <w:r w:rsidRPr="00F750C4">
        <w:rPr>
          <w:rStyle w:val="TagStyle"/>
          <w:rtl/>
        </w:rPr>
        <w:t>&lt;&lt; קריאה &gt;&gt;</w:t>
      </w:r>
      <w:r>
        <w:rPr>
          <w:rtl/>
        </w:rPr>
        <w:t xml:space="preserve">   </w:t>
      </w:r>
      <w:bookmarkEnd w:id="27104"/>
    </w:p>
    <w:p w:rsidR="002D76A7" w:rsidRDefault="002D76A7" w:rsidP="003542E8">
      <w:pPr>
        <w:rPr>
          <w:rtl/>
          <w:lang w:eastAsia="he-IL"/>
        </w:rPr>
      </w:pPr>
    </w:p>
    <w:p w:rsidR="002D76A7" w:rsidRDefault="002D76A7" w:rsidP="007941CC">
      <w:pPr>
        <w:rPr>
          <w:rtl/>
          <w:lang w:eastAsia="he-IL"/>
        </w:rPr>
      </w:pPr>
      <w:r>
        <w:rPr>
          <w:rFonts w:hint="cs"/>
          <w:rtl/>
          <w:lang w:eastAsia="he-IL"/>
        </w:rPr>
        <w:t xml:space="preserve">האם זה נכון? </w:t>
      </w:r>
    </w:p>
    <w:p w:rsidR="002D76A7" w:rsidRDefault="002D76A7" w:rsidP="007941CC">
      <w:pPr>
        <w:rPr>
          <w:rtl/>
          <w:lang w:eastAsia="he-IL"/>
        </w:rPr>
      </w:pPr>
    </w:p>
    <w:p w:rsidR="002D76A7" w:rsidRDefault="002D76A7" w:rsidP="007941CC">
      <w:pPr>
        <w:pStyle w:val="af6"/>
        <w:rPr>
          <w:rtl/>
        </w:rPr>
      </w:pPr>
      <w:r w:rsidRPr="00F750C4">
        <w:rPr>
          <w:rStyle w:val="TagStyle"/>
          <w:rtl/>
        </w:rPr>
        <w:t xml:space="preserve"> &lt;&lt; יור &gt;&gt;</w:t>
      </w:r>
      <w:r w:rsidRPr="00886FFA">
        <w:rPr>
          <w:rStyle w:val="TagStyle"/>
          <w:rtl/>
        </w:rPr>
        <w:t xml:space="preserve"> </w:t>
      </w:r>
      <w:r>
        <w:rPr>
          <w:rtl/>
        </w:rPr>
        <w:t>היו"ר מיקי לוי:</w:t>
      </w:r>
      <w:r w:rsidRPr="00886FFA">
        <w:rPr>
          <w:rStyle w:val="TagStyle"/>
          <w:rtl/>
        </w:rPr>
        <w:t xml:space="preserve"> </w:t>
      </w:r>
      <w:r w:rsidRPr="00F750C4">
        <w:rPr>
          <w:rStyle w:val="TagStyle"/>
          <w:rtl/>
        </w:rPr>
        <w:t>&lt;&lt; יור &gt;&gt;</w:t>
      </w:r>
      <w:r>
        <w:rPr>
          <w:rtl/>
        </w:rPr>
        <w:t xml:space="preserve">   </w:t>
      </w:r>
    </w:p>
    <w:p w:rsidR="002D76A7" w:rsidRDefault="002D76A7" w:rsidP="003542E8">
      <w:pPr>
        <w:rPr>
          <w:rtl/>
          <w:lang w:eastAsia="he-IL"/>
        </w:rPr>
      </w:pPr>
    </w:p>
    <w:p w:rsidR="002D76A7" w:rsidRDefault="002D76A7" w:rsidP="00B83437">
      <w:pPr>
        <w:rPr>
          <w:rtl/>
          <w:lang w:eastAsia="he-IL"/>
        </w:rPr>
      </w:pPr>
      <w:r>
        <w:rPr>
          <w:rFonts w:hint="cs"/>
          <w:rtl/>
          <w:lang w:eastAsia="he-IL"/>
        </w:rPr>
        <w:t>בבקשה החוצה.</w:t>
      </w:r>
    </w:p>
    <w:p w:rsidR="002D76A7" w:rsidRDefault="002D76A7" w:rsidP="007941CC">
      <w:pPr>
        <w:rPr>
          <w:rtl/>
          <w:lang w:eastAsia="he-IL"/>
        </w:rPr>
      </w:pPr>
      <w:bookmarkStart w:id="27105" w:name="_ETM_Q60_529000"/>
      <w:bookmarkStart w:id="27106" w:name="_ETM_Q60_531000"/>
      <w:bookmarkEnd w:id="27105"/>
      <w:bookmarkEnd w:id="27106"/>
    </w:p>
    <w:p w:rsidR="002D76A7" w:rsidRDefault="002D76A7" w:rsidP="007941CC">
      <w:pPr>
        <w:pStyle w:val="af5"/>
        <w:rPr>
          <w:rtl/>
        </w:rPr>
      </w:pPr>
      <w:bookmarkStart w:id="27107" w:name="ET_interruption_5802_43"/>
      <w:r w:rsidRPr="00F750C4">
        <w:rPr>
          <w:rStyle w:val="TagStyle"/>
          <w:rtl/>
        </w:rPr>
        <w:t xml:space="preserve"> &lt;&lt; קריאה &gt;&gt;</w:t>
      </w:r>
      <w:r w:rsidRPr="00886FFA">
        <w:rPr>
          <w:rStyle w:val="TagStyle"/>
          <w:rtl/>
        </w:rPr>
        <w:t xml:space="preserve"> </w:t>
      </w:r>
      <w:r>
        <w:rPr>
          <w:rtl/>
        </w:rPr>
        <w:t>שלמה קרעי (הליכוד):</w:t>
      </w:r>
      <w:r w:rsidRPr="00886FFA">
        <w:rPr>
          <w:rStyle w:val="TagStyle"/>
          <w:rtl/>
        </w:rPr>
        <w:t xml:space="preserve"> </w:t>
      </w:r>
      <w:r w:rsidRPr="00F750C4">
        <w:rPr>
          <w:rStyle w:val="TagStyle"/>
          <w:rtl/>
        </w:rPr>
        <w:t>&lt;&lt; קריאה &gt;&gt;</w:t>
      </w:r>
      <w:r>
        <w:rPr>
          <w:rtl/>
        </w:rPr>
        <w:t xml:space="preserve">   </w:t>
      </w:r>
      <w:bookmarkEnd w:id="27107"/>
    </w:p>
    <w:p w:rsidR="002D76A7" w:rsidRDefault="002D76A7" w:rsidP="003542E8">
      <w:pPr>
        <w:rPr>
          <w:rtl/>
          <w:lang w:eastAsia="he-IL"/>
        </w:rPr>
      </w:pPr>
    </w:p>
    <w:p w:rsidR="002D76A7" w:rsidRDefault="002D76A7" w:rsidP="00B83437">
      <w:pPr>
        <w:rPr>
          <w:rtl/>
          <w:lang w:eastAsia="he-IL"/>
        </w:rPr>
      </w:pPr>
      <w:bookmarkStart w:id="27108" w:name="_ETM_Q60_530000"/>
      <w:bookmarkEnd w:id="27108"/>
      <w:r>
        <w:rPr>
          <w:rFonts w:hint="cs"/>
          <w:rtl/>
          <w:lang w:eastAsia="he-IL"/>
        </w:rPr>
        <w:t xml:space="preserve">באיזה </w:t>
      </w:r>
      <w:r w:rsidR="00B83437">
        <w:rPr>
          <w:rFonts w:hint="cs"/>
          <w:rtl/>
          <w:lang w:eastAsia="he-IL"/>
        </w:rPr>
        <w:t>אישור</w:t>
      </w:r>
      <w:r>
        <w:rPr>
          <w:rFonts w:hint="cs"/>
          <w:rtl/>
          <w:lang w:eastAsia="he-IL"/>
        </w:rPr>
        <w:t xml:space="preserve">? </w:t>
      </w:r>
    </w:p>
    <w:p w:rsidR="002D76A7" w:rsidRDefault="002D76A7" w:rsidP="007941CC">
      <w:pPr>
        <w:rPr>
          <w:rtl/>
          <w:lang w:eastAsia="he-IL"/>
        </w:rPr>
      </w:pPr>
    </w:p>
    <w:p w:rsidR="002D76A7" w:rsidRDefault="002D76A7" w:rsidP="007941CC">
      <w:pPr>
        <w:pStyle w:val="af5"/>
        <w:rPr>
          <w:rtl/>
        </w:rPr>
      </w:pPr>
      <w:r w:rsidRPr="00F750C4">
        <w:rPr>
          <w:rStyle w:val="TagStyle"/>
          <w:rtl/>
        </w:rPr>
        <w:t xml:space="preserve"> &lt;&lt; קריאה &gt;&gt;</w:t>
      </w:r>
      <w:r w:rsidRPr="00886FFA">
        <w:rPr>
          <w:rStyle w:val="TagStyle"/>
          <w:rtl/>
        </w:rPr>
        <w:t xml:space="preserve"> </w:t>
      </w:r>
      <w:r>
        <w:rPr>
          <w:rtl/>
        </w:rPr>
        <w:t>קרן ברק (הליכוד):</w:t>
      </w:r>
      <w:r w:rsidRPr="00886FFA">
        <w:rPr>
          <w:rStyle w:val="TagStyle"/>
          <w:rtl/>
        </w:rPr>
        <w:t xml:space="preserve"> </w:t>
      </w:r>
      <w:r w:rsidRPr="00F750C4">
        <w:rPr>
          <w:rStyle w:val="TagStyle"/>
          <w:rtl/>
        </w:rPr>
        <w:t>&lt;&lt; קריאה &gt;&gt;</w:t>
      </w:r>
      <w:r>
        <w:rPr>
          <w:rtl/>
        </w:rPr>
        <w:t xml:space="preserve">   </w:t>
      </w:r>
    </w:p>
    <w:p w:rsidR="002D76A7" w:rsidRDefault="002D76A7" w:rsidP="003542E8">
      <w:pPr>
        <w:rPr>
          <w:rtl/>
          <w:lang w:eastAsia="he-IL"/>
        </w:rPr>
      </w:pPr>
    </w:p>
    <w:p w:rsidR="002D76A7" w:rsidRDefault="002D76A7" w:rsidP="007941CC">
      <w:pPr>
        <w:rPr>
          <w:rtl/>
          <w:lang w:eastAsia="he-IL"/>
        </w:rPr>
      </w:pPr>
      <w:r>
        <w:rPr>
          <w:rFonts w:hint="cs"/>
          <w:rtl/>
          <w:lang w:eastAsia="he-IL"/>
        </w:rPr>
        <w:t>א</w:t>
      </w:r>
      <w:bookmarkStart w:id="27109" w:name="_ETM_Q60_534000"/>
      <w:bookmarkEnd w:id="27109"/>
      <w:r>
        <w:rPr>
          <w:rFonts w:hint="cs"/>
          <w:rtl/>
          <w:lang w:eastAsia="he-IL"/>
        </w:rPr>
        <w:t xml:space="preserve">בל יש הצבעה. יש </w:t>
      </w:r>
      <w:bookmarkStart w:id="27110" w:name="_ETM_Q60_533000"/>
      <w:bookmarkEnd w:id="27110"/>
      <w:r>
        <w:rPr>
          <w:rFonts w:hint="cs"/>
          <w:rtl/>
          <w:lang w:eastAsia="he-IL"/>
        </w:rPr>
        <w:t xml:space="preserve">הצבעה. </w:t>
      </w:r>
    </w:p>
    <w:p w:rsidR="002D76A7" w:rsidRDefault="002D76A7" w:rsidP="007941CC">
      <w:pPr>
        <w:rPr>
          <w:rtl/>
          <w:lang w:eastAsia="he-IL"/>
        </w:rPr>
      </w:pPr>
      <w:bookmarkStart w:id="27111" w:name="_ETM_Q60_537000"/>
      <w:bookmarkEnd w:id="27111"/>
    </w:p>
    <w:p w:rsidR="002D76A7" w:rsidRDefault="002D76A7" w:rsidP="007941CC">
      <w:pPr>
        <w:pStyle w:val="af6"/>
        <w:rPr>
          <w:rtl/>
        </w:rPr>
      </w:pPr>
      <w:r w:rsidRPr="00F750C4">
        <w:rPr>
          <w:rStyle w:val="TagStyle"/>
          <w:rtl/>
        </w:rPr>
        <w:t xml:space="preserve"> &lt;&lt; יור &gt;&gt;</w:t>
      </w:r>
      <w:r w:rsidRPr="00886FFA">
        <w:rPr>
          <w:rStyle w:val="TagStyle"/>
          <w:rtl/>
        </w:rPr>
        <w:t xml:space="preserve"> </w:t>
      </w:r>
      <w:r>
        <w:rPr>
          <w:rtl/>
        </w:rPr>
        <w:t>היו"ר מיקי לוי:</w:t>
      </w:r>
      <w:r w:rsidRPr="00886FFA">
        <w:rPr>
          <w:rStyle w:val="TagStyle"/>
          <w:rtl/>
        </w:rPr>
        <w:t xml:space="preserve"> </w:t>
      </w:r>
      <w:r w:rsidRPr="00F750C4">
        <w:rPr>
          <w:rStyle w:val="TagStyle"/>
          <w:rtl/>
        </w:rPr>
        <w:t>&lt;&lt; יור &gt;&gt;</w:t>
      </w:r>
      <w:r>
        <w:rPr>
          <w:rtl/>
        </w:rPr>
        <w:t xml:space="preserve">   </w:t>
      </w:r>
    </w:p>
    <w:p w:rsidR="002D76A7" w:rsidRDefault="002D76A7" w:rsidP="003542E8">
      <w:pPr>
        <w:rPr>
          <w:rtl/>
          <w:lang w:eastAsia="he-IL"/>
        </w:rPr>
      </w:pPr>
    </w:p>
    <w:p w:rsidR="002D76A7" w:rsidRDefault="002D76A7" w:rsidP="003542E8">
      <w:pPr>
        <w:rPr>
          <w:rtl/>
          <w:lang w:eastAsia="he-IL"/>
        </w:rPr>
      </w:pPr>
      <w:r>
        <w:rPr>
          <w:rFonts w:hint="cs"/>
          <w:rtl/>
          <w:lang w:eastAsia="he-IL"/>
        </w:rPr>
        <w:t xml:space="preserve">טרם ניגש להצבעה </w:t>
      </w:r>
      <w:r w:rsidR="003542E8">
        <w:rPr>
          <w:rFonts w:hint="cs"/>
          <w:rtl/>
          <w:lang w:eastAsia="he-IL"/>
        </w:rPr>
        <w:t>– – –</w:t>
      </w:r>
    </w:p>
    <w:p w:rsidR="002D76A7" w:rsidRDefault="002D76A7" w:rsidP="007941CC">
      <w:pPr>
        <w:rPr>
          <w:rtl/>
          <w:lang w:eastAsia="he-IL"/>
        </w:rPr>
      </w:pPr>
    </w:p>
    <w:p w:rsidR="002D76A7" w:rsidRDefault="002D76A7" w:rsidP="007941CC">
      <w:pPr>
        <w:pStyle w:val="af5"/>
        <w:rPr>
          <w:rtl/>
        </w:rPr>
      </w:pPr>
      <w:r w:rsidRPr="00F750C4">
        <w:rPr>
          <w:rStyle w:val="TagStyle"/>
          <w:rtl/>
        </w:rPr>
        <w:t xml:space="preserve"> &lt;&lt; קריאה &gt;&gt;</w:t>
      </w:r>
      <w:r w:rsidRPr="00886FFA">
        <w:rPr>
          <w:rStyle w:val="TagStyle"/>
          <w:rtl/>
        </w:rPr>
        <w:t xml:space="preserve"> </w:t>
      </w:r>
      <w:r>
        <w:rPr>
          <w:rtl/>
        </w:rPr>
        <w:t>דוד אמסלם (הליכוד):</w:t>
      </w:r>
      <w:r w:rsidRPr="00886FFA">
        <w:rPr>
          <w:rStyle w:val="TagStyle"/>
          <w:rtl/>
        </w:rPr>
        <w:t xml:space="preserve"> </w:t>
      </w:r>
      <w:r w:rsidRPr="00F750C4">
        <w:rPr>
          <w:rStyle w:val="TagStyle"/>
          <w:rtl/>
        </w:rPr>
        <w:t>&lt;&lt; קריאה &gt;&gt;</w:t>
      </w:r>
      <w:r>
        <w:rPr>
          <w:rtl/>
        </w:rPr>
        <w:t xml:space="preserve">   </w:t>
      </w:r>
    </w:p>
    <w:p w:rsidR="002D76A7" w:rsidRDefault="002D76A7" w:rsidP="003542E8">
      <w:pPr>
        <w:rPr>
          <w:rtl/>
          <w:lang w:eastAsia="he-IL"/>
        </w:rPr>
      </w:pPr>
    </w:p>
    <w:p w:rsidR="002D76A7" w:rsidRDefault="002D76A7" w:rsidP="003542E8">
      <w:pPr>
        <w:rPr>
          <w:rtl/>
          <w:lang w:eastAsia="he-IL"/>
        </w:rPr>
      </w:pPr>
      <w:r>
        <w:rPr>
          <w:rFonts w:hint="cs"/>
          <w:rtl/>
          <w:lang w:eastAsia="he-IL"/>
        </w:rPr>
        <w:t>האם אתה נתת למבודדים להסתובב בכנסת</w:t>
      </w:r>
      <w:r>
        <w:rPr>
          <w:rFonts w:hint="cs"/>
          <w:lang w:eastAsia="he-IL"/>
        </w:rPr>
        <w:t xml:space="preserve"> </w:t>
      </w:r>
      <w:r w:rsidR="003542E8">
        <w:rPr>
          <w:rFonts w:hint="cs"/>
          <w:rtl/>
          <w:lang w:eastAsia="he-IL"/>
        </w:rPr>
        <w:t>– – –</w:t>
      </w:r>
    </w:p>
    <w:p w:rsidR="002D76A7" w:rsidRDefault="002D76A7" w:rsidP="007941CC">
      <w:pPr>
        <w:rPr>
          <w:rtl/>
          <w:lang w:eastAsia="he-IL"/>
        </w:rPr>
      </w:pPr>
      <w:bookmarkStart w:id="27112" w:name="_ETM_Q60_538000"/>
      <w:bookmarkEnd w:id="27112"/>
    </w:p>
    <w:p w:rsidR="002D76A7" w:rsidRDefault="002D76A7" w:rsidP="007941CC">
      <w:pPr>
        <w:pStyle w:val="af5"/>
        <w:rPr>
          <w:rtl/>
        </w:rPr>
      </w:pPr>
      <w:bookmarkStart w:id="27113" w:name="ET_interruption_קריאות_48"/>
      <w:r w:rsidRPr="00F750C4">
        <w:rPr>
          <w:rStyle w:val="TagStyle"/>
          <w:rtl/>
        </w:rPr>
        <w:t xml:space="preserve"> &lt;&lt; קריאה &gt;&gt;</w:t>
      </w:r>
      <w:r w:rsidRPr="00886FFA">
        <w:rPr>
          <w:rStyle w:val="TagStyle"/>
          <w:rtl/>
        </w:rPr>
        <w:t xml:space="preserve"> </w:t>
      </w:r>
      <w:r>
        <w:rPr>
          <w:rtl/>
        </w:rPr>
        <w:t>קריאות:</w:t>
      </w:r>
      <w:r w:rsidRPr="00886FFA">
        <w:rPr>
          <w:rStyle w:val="TagStyle"/>
          <w:rtl/>
        </w:rPr>
        <w:t xml:space="preserve"> </w:t>
      </w:r>
      <w:r w:rsidRPr="00F750C4">
        <w:rPr>
          <w:rStyle w:val="TagStyle"/>
          <w:rtl/>
        </w:rPr>
        <w:t>&lt;&lt; קריאה &gt;&gt;</w:t>
      </w:r>
      <w:r>
        <w:rPr>
          <w:rtl/>
        </w:rPr>
        <w:t xml:space="preserve">   </w:t>
      </w:r>
      <w:bookmarkEnd w:id="27113"/>
    </w:p>
    <w:p w:rsidR="002D76A7" w:rsidRDefault="002D76A7" w:rsidP="003542E8">
      <w:pPr>
        <w:rPr>
          <w:rtl/>
          <w:lang w:eastAsia="he-IL"/>
        </w:rPr>
      </w:pPr>
    </w:p>
    <w:p w:rsidR="002D76A7" w:rsidRPr="00886FFA" w:rsidRDefault="003542E8" w:rsidP="003542E8">
      <w:pPr>
        <w:rPr>
          <w:rtl/>
          <w:lang w:eastAsia="he-IL"/>
        </w:rPr>
      </w:pPr>
      <w:bookmarkStart w:id="27114" w:name="_ETM_Q60_540000"/>
      <w:bookmarkEnd w:id="27114"/>
      <w:r>
        <w:rPr>
          <w:rFonts w:hint="cs"/>
          <w:rtl/>
          <w:lang w:eastAsia="he-IL"/>
        </w:rPr>
        <w:t>– – –</w:t>
      </w:r>
    </w:p>
    <w:p w:rsidR="002D76A7" w:rsidRDefault="002D76A7" w:rsidP="007941CC">
      <w:pPr>
        <w:rPr>
          <w:rtl/>
          <w:lang w:eastAsia="he-IL"/>
        </w:rPr>
      </w:pPr>
      <w:bookmarkStart w:id="27115" w:name="_ETM_Q60_542000"/>
      <w:bookmarkEnd w:id="27115"/>
    </w:p>
    <w:p w:rsidR="002D76A7" w:rsidRDefault="002D76A7" w:rsidP="007941CC">
      <w:pPr>
        <w:pStyle w:val="af6"/>
        <w:rPr>
          <w:rtl/>
        </w:rPr>
      </w:pPr>
      <w:bookmarkStart w:id="27116" w:name="ET_yor_6204_47"/>
      <w:r w:rsidRPr="00F750C4">
        <w:rPr>
          <w:rStyle w:val="TagStyle"/>
          <w:rtl/>
        </w:rPr>
        <w:t xml:space="preserve"> &lt;&lt; יור &gt;&gt;</w:t>
      </w:r>
      <w:r w:rsidRPr="00886FFA">
        <w:rPr>
          <w:rStyle w:val="TagStyle"/>
          <w:rtl/>
        </w:rPr>
        <w:t xml:space="preserve"> </w:t>
      </w:r>
      <w:r>
        <w:rPr>
          <w:rtl/>
        </w:rPr>
        <w:t>היו"ר מיקי לוי:</w:t>
      </w:r>
      <w:r w:rsidRPr="00886FFA">
        <w:rPr>
          <w:rStyle w:val="TagStyle"/>
          <w:rtl/>
        </w:rPr>
        <w:t xml:space="preserve"> </w:t>
      </w:r>
      <w:r w:rsidRPr="00F750C4">
        <w:rPr>
          <w:rStyle w:val="TagStyle"/>
          <w:rtl/>
        </w:rPr>
        <w:t>&lt;&lt; יור &gt;&gt;</w:t>
      </w:r>
      <w:r>
        <w:rPr>
          <w:rtl/>
        </w:rPr>
        <w:t xml:space="preserve">   </w:t>
      </w:r>
      <w:bookmarkEnd w:id="27116"/>
    </w:p>
    <w:p w:rsidR="002D76A7" w:rsidRDefault="002D76A7" w:rsidP="003542E8">
      <w:pPr>
        <w:rPr>
          <w:rtl/>
          <w:lang w:eastAsia="he-IL"/>
        </w:rPr>
      </w:pPr>
    </w:p>
    <w:p w:rsidR="002D76A7" w:rsidRDefault="002D76A7" w:rsidP="007941CC">
      <w:pPr>
        <w:rPr>
          <w:rtl/>
          <w:lang w:eastAsia="he-IL"/>
        </w:rPr>
      </w:pPr>
      <w:r>
        <w:rPr>
          <w:rFonts w:hint="cs"/>
          <w:rtl/>
          <w:lang w:eastAsia="he-IL"/>
        </w:rPr>
        <w:t xml:space="preserve">חבר הכנסת אמסלם, שמעתי אותך. </w:t>
      </w:r>
    </w:p>
    <w:p w:rsidR="002D76A7" w:rsidRDefault="002D76A7" w:rsidP="007941CC">
      <w:pPr>
        <w:rPr>
          <w:rtl/>
          <w:lang w:eastAsia="he-IL"/>
        </w:rPr>
      </w:pPr>
    </w:p>
    <w:p w:rsidR="002D76A7" w:rsidRDefault="002D76A7" w:rsidP="007941CC">
      <w:pPr>
        <w:pStyle w:val="af5"/>
        <w:rPr>
          <w:rtl/>
        </w:rPr>
      </w:pPr>
      <w:bookmarkStart w:id="27117" w:name="ET_interruption_5156_49"/>
      <w:r w:rsidRPr="00F750C4">
        <w:rPr>
          <w:rStyle w:val="TagStyle"/>
          <w:rtl/>
        </w:rPr>
        <w:t xml:space="preserve"> &lt;&lt; קריאה &gt;&gt;</w:t>
      </w:r>
      <w:r w:rsidRPr="00886FFA">
        <w:rPr>
          <w:rStyle w:val="TagStyle"/>
          <w:rtl/>
        </w:rPr>
        <w:t xml:space="preserve"> </w:t>
      </w:r>
      <w:r>
        <w:rPr>
          <w:rtl/>
        </w:rPr>
        <w:t>דוד אמסלם (הליכוד):</w:t>
      </w:r>
      <w:r w:rsidRPr="00886FFA">
        <w:rPr>
          <w:rStyle w:val="TagStyle"/>
          <w:rtl/>
        </w:rPr>
        <w:t xml:space="preserve"> </w:t>
      </w:r>
      <w:r w:rsidRPr="00F750C4">
        <w:rPr>
          <w:rStyle w:val="TagStyle"/>
          <w:rtl/>
        </w:rPr>
        <w:t>&lt;&lt; קריאה &gt;&gt;</w:t>
      </w:r>
      <w:r>
        <w:rPr>
          <w:rtl/>
        </w:rPr>
        <w:t xml:space="preserve">   </w:t>
      </w:r>
      <w:bookmarkEnd w:id="27117"/>
    </w:p>
    <w:p w:rsidR="002D76A7" w:rsidRDefault="002D76A7" w:rsidP="003542E8">
      <w:pPr>
        <w:rPr>
          <w:rtl/>
          <w:lang w:eastAsia="he-IL"/>
        </w:rPr>
      </w:pPr>
    </w:p>
    <w:p w:rsidR="002D76A7" w:rsidRDefault="003542E8" w:rsidP="003542E8">
      <w:pPr>
        <w:rPr>
          <w:rtl/>
          <w:lang w:eastAsia="he-IL"/>
        </w:rPr>
      </w:pPr>
      <w:r>
        <w:rPr>
          <w:rFonts w:hint="cs"/>
          <w:rtl/>
          <w:lang w:eastAsia="he-IL"/>
        </w:rPr>
        <w:t>– – –</w:t>
      </w:r>
      <w:r w:rsidR="002D76A7">
        <w:rPr>
          <w:rFonts w:hint="cs"/>
          <w:rtl/>
          <w:lang w:eastAsia="he-IL"/>
        </w:rPr>
        <w:t xml:space="preserve"> חשפת </w:t>
      </w:r>
      <w:bookmarkStart w:id="27118" w:name="_ETM_Q60_543000"/>
      <w:bookmarkEnd w:id="27118"/>
      <w:r w:rsidR="002D76A7">
        <w:rPr>
          <w:rFonts w:hint="cs"/>
          <w:rtl/>
          <w:lang w:eastAsia="he-IL"/>
        </w:rPr>
        <w:t xml:space="preserve">אותם לסיכונים. </w:t>
      </w:r>
    </w:p>
    <w:p w:rsidR="002D76A7" w:rsidRDefault="002D76A7" w:rsidP="007941CC">
      <w:pPr>
        <w:rPr>
          <w:rtl/>
          <w:lang w:eastAsia="he-IL"/>
        </w:rPr>
      </w:pPr>
    </w:p>
    <w:p w:rsidR="002D76A7" w:rsidRDefault="002D76A7" w:rsidP="007941CC">
      <w:pPr>
        <w:pStyle w:val="af6"/>
        <w:rPr>
          <w:rtl/>
        </w:rPr>
      </w:pPr>
      <w:r w:rsidRPr="00F750C4">
        <w:rPr>
          <w:rStyle w:val="TagStyle"/>
          <w:rtl/>
        </w:rPr>
        <w:t xml:space="preserve"> &lt;&lt; יור &gt;&gt;</w:t>
      </w:r>
      <w:r w:rsidRPr="00886FFA">
        <w:rPr>
          <w:rStyle w:val="TagStyle"/>
          <w:rtl/>
        </w:rPr>
        <w:t xml:space="preserve"> </w:t>
      </w:r>
      <w:r>
        <w:rPr>
          <w:rtl/>
        </w:rPr>
        <w:t>היו"ר מיקי לוי:</w:t>
      </w:r>
      <w:r w:rsidRPr="00886FFA">
        <w:rPr>
          <w:rStyle w:val="TagStyle"/>
          <w:rtl/>
        </w:rPr>
        <w:t xml:space="preserve"> </w:t>
      </w:r>
      <w:r w:rsidRPr="00F750C4">
        <w:rPr>
          <w:rStyle w:val="TagStyle"/>
          <w:rtl/>
        </w:rPr>
        <w:t>&lt;&lt; יור &gt;&gt;</w:t>
      </w:r>
      <w:r>
        <w:rPr>
          <w:rtl/>
        </w:rPr>
        <w:t xml:space="preserve">   </w:t>
      </w:r>
    </w:p>
    <w:p w:rsidR="002D76A7" w:rsidRDefault="002D76A7" w:rsidP="003542E8">
      <w:pPr>
        <w:rPr>
          <w:rtl/>
          <w:lang w:eastAsia="he-IL"/>
        </w:rPr>
      </w:pPr>
    </w:p>
    <w:p w:rsidR="002D76A7" w:rsidRDefault="002D76A7" w:rsidP="007941CC">
      <w:pPr>
        <w:rPr>
          <w:rtl/>
          <w:lang w:eastAsia="he-IL"/>
        </w:rPr>
      </w:pPr>
      <w:bookmarkStart w:id="27119" w:name="_ETM_Q60_546000"/>
      <w:bookmarkEnd w:id="27119"/>
      <w:r>
        <w:rPr>
          <w:rFonts w:hint="cs"/>
          <w:rtl/>
          <w:lang w:eastAsia="he-IL"/>
        </w:rPr>
        <w:t>הבנתי אותך.</w:t>
      </w:r>
    </w:p>
    <w:p w:rsidR="002D76A7" w:rsidRDefault="002D76A7" w:rsidP="007941CC">
      <w:pPr>
        <w:rPr>
          <w:rtl/>
          <w:lang w:eastAsia="he-IL"/>
        </w:rPr>
      </w:pPr>
    </w:p>
    <w:p w:rsidR="002D76A7" w:rsidRDefault="002D76A7" w:rsidP="007941CC">
      <w:pPr>
        <w:pStyle w:val="af5"/>
        <w:rPr>
          <w:rtl/>
        </w:rPr>
      </w:pPr>
      <w:bookmarkStart w:id="27120" w:name="ET_interruption_5156_51"/>
      <w:r w:rsidRPr="00F750C4">
        <w:rPr>
          <w:rStyle w:val="TagStyle"/>
          <w:rtl/>
        </w:rPr>
        <w:t xml:space="preserve"> &lt;&lt; קריאה &gt;&gt;</w:t>
      </w:r>
      <w:r w:rsidRPr="00886FFA">
        <w:rPr>
          <w:rStyle w:val="TagStyle"/>
          <w:rtl/>
        </w:rPr>
        <w:t xml:space="preserve"> </w:t>
      </w:r>
      <w:r>
        <w:rPr>
          <w:rtl/>
        </w:rPr>
        <w:t>דוד אמסלם (הליכוד):</w:t>
      </w:r>
      <w:r w:rsidRPr="00886FFA">
        <w:rPr>
          <w:rStyle w:val="TagStyle"/>
          <w:rtl/>
        </w:rPr>
        <w:t xml:space="preserve"> </w:t>
      </w:r>
      <w:r w:rsidRPr="00F750C4">
        <w:rPr>
          <w:rStyle w:val="TagStyle"/>
          <w:rtl/>
        </w:rPr>
        <w:t>&lt;&lt; קריאה &gt;&gt;</w:t>
      </w:r>
      <w:r>
        <w:rPr>
          <w:rtl/>
        </w:rPr>
        <w:t xml:space="preserve">   </w:t>
      </w:r>
      <w:bookmarkEnd w:id="27120"/>
    </w:p>
    <w:p w:rsidR="002D76A7" w:rsidRDefault="002D76A7" w:rsidP="003542E8">
      <w:pPr>
        <w:rPr>
          <w:rtl/>
          <w:lang w:eastAsia="he-IL"/>
        </w:rPr>
      </w:pPr>
    </w:p>
    <w:p w:rsidR="002D76A7" w:rsidRDefault="002D76A7" w:rsidP="007941CC">
      <w:pPr>
        <w:rPr>
          <w:rtl/>
          <w:lang w:eastAsia="he-IL"/>
        </w:rPr>
      </w:pPr>
      <w:r>
        <w:rPr>
          <w:rFonts w:hint="cs"/>
          <w:rtl/>
          <w:lang w:eastAsia="he-IL"/>
        </w:rPr>
        <w:t>מה הבנת?</w:t>
      </w:r>
      <w:bookmarkStart w:id="27121" w:name="_ETM_Q60_545000"/>
      <w:bookmarkEnd w:id="27121"/>
      <w:r>
        <w:rPr>
          <w:rFonts w:hint="cs"/>
          <w:lang w:eastAsia="he-IL"/>
        </w:rPr>
        <w:t xml:space="preserve"> </w:t>
      </w:r>
      <w:r>
        <w:rPr>
          <w:rFonts w:hint="cs"/>
          <w:rtl/>
          <w:lang w:eastAsia="he-IL"/>
        </w:rPr>
        <w:t xml:space="preserve">תגיד כן או לא. </w:t>
      </w:r>
    </w:p>
    <w:p w:rsidR="002D76A7" w:rsidRDefault="002D76A7" w:rsidP="007941CC">
      <w:pPr>
        <w:rPr>
          <w:rtl/>
          <w:lang w:eastAsia="he-IL"/>
        </w:rPr>
      </w:pPr>
    </w:p>
    <w:p w:rsidR="002D76A7" w:rsidRDefault="002D76A7" w:rsidP="007941CC">
      <w:pPr>
        <w:pStyle w:val="af6"/>
        <w:rPr>
          <w:rtl/>
        </w:rPr>
      </w:pPr>
      <w:r w:rsidRPr="00F750C4">
        <w:rPr>
          <w:rStyle w:val="TagStyle"/>
          <w:rtl/>
        </w:rPr>
        <w:t xml:space="preserve"> &lt;&lt; יור &gt;&gt;</w:t>
      </w:r>
      <w:r w:rsidRPr="00886FFA">
        <w:rPr>
          <w:rStyle w:val="TagStyle"/>
          <w:rtl/>
        </w:rPr>
        <w:t xml:space="preserve"> </w:t>
      </w:r>
      <w:r>
        <w:rPr>
          <w:rtl/>
        </w:rPr>
        <w:t>היו"ר מיקי לוי:</w:t>
      </w:r>
      <w:r w:rsidRPr="00886FFA">
        <w:rPr>
          <w:rStyle w:val="TagStyle"/>
          <w:rtl/>
        </w:rPr>
        <w:t xml:space="preserve"> </w:t>
      </w:r>
      <w:r w:rsidRPr="00F750C4">
        <w:rPr>
          <w:rStyle w:val="TagStyle"/>
          <w:rtl/>
        </w:rPr>
        <w:t>&lt;&lt; יור &gt;&gt;</w:t>
      </w:r>
      <w:r>
        <w:rPr>
          <w:rtl/>
        </w:rPr>
        <w:t xml:space="preserve">   </w:t>
      </w:r>
    </w:p>
    <w:p w:rsidR="002D76A7" w:rsidRDefault="002D76A7" w:rsidP="003542E8">
      <w:pPr>
        <w:rPr>
          <w:rtl/>
          <w:lang w:eastAsia="he-IL"/>
        </w:rPr>
      </w:pPr>
    </w:p>
    <w:p w:rsidR="002D76A7" w:rsidRDefault="002D76A7" w:rsidP="007941CC">
      <w:pPr>
        <w:rPr>
          <w:rtl/>
          <w:lang w:eastAsia="he-IL"/>
        </w:rPr>
      </w:pPr>
      <w:bookmarkStart w:id="27122" w:name="_ETM_Q60_548000"/>
      <w:bookmarkEnd w:id="27122"/>
      <w:r>
        <w:rPr>
          <w:rFonts w:hint="cs"/>
          <w:rtl/>
          <w:lang w:eastAsia="he-IL"/>
        </w:rPr>
        <w:t xml:space="preserve">חבר הכנסת אמסלם, בבקשה שקט. </w:t>
      </w:r>
      <w:bookmarkStart w:id="27123" w:name="_ETM_Q60_549000"/>
      <w:bookmarkEnd w:id="27123"/>
    </w:p>
    <w:p w:rsidR="002D76A7" w:rsidRDefault="002D76A7" w:rsidP="007941CC">
      <w:pPr>
        <w:rPr>
          <w:rtl/>
          <w:lang w:eastAsia="he-IL"/>
        </w:rPr>
      </w:pPr>
      <w:bookmarkStart w:id="27124" w:name="_ETM_Q60_553000"/>
      <w:bookmarkEnd w:id="27124"/>
    </w:p>
    <w:p w:rsidR="002D76A7" w:rsidRDefault="002D76A7" w:rsidP="007941CC">
      <w:pPr>
        <w:pStyle w:val="af5"/>
        <w:rPr>
          <w:rtl/>
        </w:rPr>
      </w:pPr>
      <w:bookmarkStart w:id="27125" w:name="ET_interruption_5156_53"/>
      <w:r w:rsidRPr="00F750C4">
        <w:rPr>
          <w:rStyle w:val="TagStyle"/>
          <w:rtl/>
        </w:rPr>
        <w:t xml:space="preserve"> &lt;&lt; קריאה &gt;&gt;</w:t>
      </w:r>
      <w:r w:rsidRPr="00886FFA">
        <w:rPr>
          <w:rStyle w:val="TagStyle"/>
          <w:rtl/>
        </w:rPr>
        <w:t xml:space="preserve"> </w:t>
      </w:r>
      <w:r>
        <w:rPr>
          <w:rtl/>
        </w:rPr>
        <w:t>דוד אמסלם (הליכוד):</w:t>
      </w:r>
      <w:r w:rsidRPr="00886FFA">
        <w:rPr>
          <w:rStyle w:val="TagStyle"/>
          <w:rtl/>
        </w:rPr>
        <w:t xml:space="preserve"> </w:t>
      </w:r>
      <w:r w:rsidRPr="00F750C4">
        <w:rPr>
          <w:rStyle w:val="TagStyle"/>
          <w:rtl/>
        </w:rPr>
        <w:t>&lt;&lt; קריאה &gt;&gt;</w:t>
      </w:r>
      <w:r>
        <w:rPr>
          <w:rtl/>
        </w:rPr>
        <w:t xml:space="preserve">   </w:t>
      </w:r>
      <w:bookmarkEnd w:id="27125"/>
    </w:p>
    <w:p w:rsidR="002D76A7" w:rsidRDefault="002D76A7" w:rsidP="003542E8">
      <w:pPr>
        <w:rPr>
          <w:rtl/>
          <w:lang w:eastAsia="he-IL"/>
        </w:rPr>
      </w:pPr>
    </w:p>
    <w:p w:rsidR="002D76A7" w:rsidRDefault="002D76A7" w:rsidP="007941CC">
      <w:pPr>
        <w:rPr>
          <w:rtl/>
          <w:lang w:eastAsia="he-IL"/>
        </w:rPr>
      </w:pPr>
      <w:bookmarkStart w:id="27126" w:name="_ETM_Q60_551000"/>
      <w:bookmarkEnd w:id="27126"/>
      <w:r>
        <w:rPr>
          <w:rFonts w:hint="cs"/>
          <w:rtl/>
          <w:lang w:eastAsia="he-IL"/>
        </w:rPr>
        <w:t>טוב, אבל תגיד לנו.</w:t>
      </w:r>
    </w:p>
    <w:p w:rsidR="002D76A7" w:rsidRDefault="002D76A7" w:rsidP="007941CC">
      <w:pPr>
        <w:rPr>
          <w:rtl/>
          <w:lang w:eastAsia="he-IL"/>
        </w:rPr>
      </w:pPr>
    </w:p>
    <w:p w:rsidR="002D76A7" w:rsidRDefault="002D76A7" w:rsidP="007941CC">
      <w:pPr>
        <w:pStyle w:val="af6"/>
        <w:rPr>
          <w:rtl/>
        </w:rPr>
      </w:pPr>
      <w:bookmarkStart w:id="27127" w:name="ET_yor_6204_54"/>
      <w:r w:rsidRPr="00F750C4">
        <w:rPr>
          <w:rStyle w:val="TagStyle"/>
          <w:rtl/>
        </w:rPr>
        <w:t xml:space="preserve"> &lt;&lt; יור &gt;&gt;</w:t>
      </w:r>
      <w:r w:rsidRPr="00886FFA">
        <w:rPr>
          <w:rStyle w:val="TagStyle"/>
          <w:rtl/>
        </w:rPr>
        <w:t xml:space="preserve"> </w:t>
      </w:r>
      <w:r>
        <w:rPr>
          <w:rtl/>
        </w:rPr>
        <w:t>היו"ר מיקי לוי:</w:t>
      </w:r>
      <w:r w:rsidRPr="00886FFA">
        <w:rPr>
          <w:rStyle w:val="TagStyle"/>
          <w:rtl/>
        </w:rPr>
        <w:t xml:space="preserve"> </w:t>
      </w:r>
      <w:r w:rsidRPr="00F750C4">
        <w:rPr>
          <w:rStyle w:val="TagStyle"/>
          <w:rtl/>
        </w:rPr>
        <w:t>&lt;&lt; יור &gt;&gt;</w:t>
      </w:r>
      <w:r>
        <w:rPr>
          <w:rtl/>
        </w:rPr>
        <w:t xml:space="preserve">   </w:t>
      </w:r>
      <w:bookmarkEnd w:id="27127"/>
    </w:p>
    <w:p w:rsidR="002D76A7" w:rsidRDefault="002D76A7" w:rsidP="003542E8">
      <w:pPr>
        <w:rPr>
          <w:rtl/>
          <w:lang w:eastAsia="he-IL"/>
        </w:rPr>
      </w:pPr>
    </w:p>
    <w:p w:rsidR="002D76A7" w:rsidRDefault="002D76A7" w:rsidP="007941CC">
      <w:pPr>
        <w:rPr>
          <w:rtl/>
          <w:lang w:eastAsia="he-IL"/>
        </w:rPr>
      </w:pPr>
      <w:r>
        <w:rPr>
          <w:rFonts w:hint="cs"/>
          <w:rtl/>
          <w:lang w:eastAsia="he-IL"/>
        </w:rPr>
        <w:t xml:space="preserve">חבר הכנסת אמסלם, בבקשה שקט. </w:t>
      </w:r>
    </w:p>
    <w:p w:rsidR="002D76A7" w:rsidRDefault="002D76A7" w:rsidP="007941CC">
      <w:pPr>
        <w:rPr>
          <w:rtl/>
          <w:lang w:eastAsia="he-IL"/>
        </w:rPr>
      </w:pPr>
      <w:bookmarkStart w:id="27128" w:name="_ETM_Q60_557000"/>
      <w:bookmarkEnd w:id="27128"/>
    </w:p>
    <w:p w:rsidR="002D76A7" w:rsidRDefault="002D76A7" w:rsidP="007941CC">
      <w:pPr>
        <w:pStyle w:val="af5"/>
        <w:rPr>
          <w:rtl/>
        </w:rPr>
      </w:pPr>
      <w:bookmarkStart w:id="27129" w:name="ET_interruption_5156_55"/>
      <w:r w:rsidRPr="00F750C4">
        <w:rPr>
          <w:rStyle w:val="TagStyle"/>
          <w:rtl/>
        </w:rPr>
        <w:t xml:space="preserve"> &lt;&lt; קריאה &gt;&gt;</w:t>
      </w:r>
      <w:r w:rsidRPr="00886FFA">
        <w:rPr>
          <w:rStyle w:val="TagStyle"/>
          <w:rtl/>
        </w:rPr>
        <w:t xml:space="preserve"> </w:t>
      </w:r>
      <w:r>
        <w:rPr>
          <w:rtl/>
        </w:rPr>
        <w:t>דוד אמסלם (הליכוד):</w:t>
      </w:r>
      <w:r w:rsidRPr="00886FFA">
        <w:rPr>
          <w:rStyle w:val="TagStyle"/>
          <w:rtl/>
        </w:rPr>
        <w:t xml:space="preserve"> </w:t>
      </w:r>
      <w:r w:rsidRPr="00F750C4">
        <w:rPr>
          <w:rStyle w:val="TagStyle"/>
          <w:rtl/>
        </w:rPr>
        <w:t>&lt;&lt; קריאה &gt;&gt;</w:t>
      </w:r>
      <w:r>
        <w:rPr>
          <w:rtl/>
        </w:rPr>
        <w:t xml:space="preserve">   </w:t>
      </w:r>
      <w:bookmarkEnd w:id="27129"/>
    </w:p>
    <w:p w:rsidR="002D76A7" w:rsidRDefault="002D76A7" w:rsidP="003542E8">
      <w:pPr>
        <w:rPr>
          <w:rtl/>
          <w:lang w:eastAsia="he-IL"/>
        </w:rPr>
      </w:pPr>
    </w:p>
    <w:p w:rsidR="002D76A7" w:rsidRDefault="002D76A7" w:rsidP="007941CC">
      <w:pPr>
        <w:rPr>
          <w:rtl/>
          <w:lang w:eastAsia="he-IL"/>
        </w:rPr>
      </w:pPr>
      <w:r>
        <w:rPr>
          <w:rFonts w:hint="cs"/>
          <w:rtl/>
          <w:lang w:eastAsia="he-IL"/>
        </w:rPr>
        <w:t xml:space="preserve">אנחנו רוצים לדעת. </w:t>
      </w:r>
    </w:p>
    <w:p w:rsidR="002D76A7" w:rsidRDefault="002D76A7" w:rsidP="007941CC">
      <w:pPr>
        <w:rPr>
          <w:rtl/>
          <w:lang w:eastAsia="he-IL"/>
        </w:rPr>
      </w:pPr>
      <w:bookmarkStart w:id="27130" w:name="_ETM_Q60_554000"/>
      <w:bookmarkEnd w:id="27130"/>
    </w:p>
    <w:p w:rsidR="002D76A7" w:rsidRDefault="002D76A7" w:rsidP="007941CC">
      <w:pPr>
        <w:pStyle w:val="af5"/>
        <w:rPr>
          <w:rtl/>
        </w:rPr>
      </w:pPr>
      <w:bookmarkStart w:id="27131" w:name="ET_interruption_5085_56"/>
      <w:r w:rsidRPr="00F750C4">
        <w:rPr>
          <w:rStyle w:val="TagStyle"/>
          <w:rtl/>
        </w:rPr>
        <w:t xml:space="preserve"> &lt;&lt; קריאה &gt;&gt;</w:t>
      </w:r>
      <w:r w:rsidRPr="00886FFA">
        <w:rPr>
          <w:rStyle w:val="TagStyle"/>
          <w:rtl/>
        </w:rPr>
        <w:t xml:space="preserve"> </w:t>
      </w:r>
      <w:r>
        <w:rPr>
          <w:rtl/>
        </w:rPr>
        <w:t>אורלי לוי אבקסיס (הליכוד):</w:t>
      </w:r>
      <w:r w:rsidRPr="00886FFA">
        <w:rPr>
          <w:rStyle w:val="TagStyle"/>
          <w:rtl/>
        </w:rPr>
        <w:t xml:space="preserve"> </w:t>
      </w:r>
      <w:r w:rsidRPr="00F750C4">
        <w:rPr>
          <w:rStyle w:val="TagStyle"/>
          <w:rtl/>
        </w:rPr>
        <w:t>&lt;&lt; קריאה &gt;&gt;</w:t>
      </w:r>
      <w:r>
        <w:rPr>
          <w:rtl/>
        </w:rPr>
        <w:t xml:space="preserve">   </w:t>
      </w:r>
      <w:bookmarkEnd w:id="27131"/>
    </w:p>
    <w:p w:rsidR="002D76A7" w:rsidRDefault="002D76A7" w:rsidP="003542E8">
      <w:pPr>
        <w:rPr>
          <w:rtl/>
          <w:lang w:eastAsia="he-IL"/>
        </w:rPr>
      </w:pPr>
    </w:p>
    <w:p w:rsidR="002D76A7" w:rsidRDefault="002D76A7" w:rsidP="003542E8">
      <w:pPr>
        <w:rPr>
          <w:rtl/>
          <w:lang w:eastAsia="he-IL"/>
        </w:rPr>
      </w:pPr>
      <w:r>
        <w:rPr>
          <w:rFonts w:hint="cs"/>
          <w:rtl/>
          <w:lang w:eastAsia="he-IL"/>
        </w:rPr>
        <w:t xml:space="preserve">אנחנו רוצים לשמור על הבריאות שלנו </w:t>
      </w:r>
      <w:r w:rsidR="003542E8">
        <w:rPr>
          <w:rFonts w:hint="cs"/>
          <w:rtl/>
          <w:lang w:eastAsia="he-IL"/>
        </w:rPr>
        <w:t>– – –</w:t>
      </w:r>
    </w:p>
    <w:p w:rsidR="002D76A7" w:rsidRDefault="002D76A7" w:rsidP="007941CC">
      <w:pPr>
        <w:rPr>
          <w:rtl/>
          <w:lang w:eastAsia="he-IL"/>
        </w:rPr>
      </w:pPr>
    </w:p>
    <w:p w:rsidR="002D76A7" w:rsidRDefault="002D76A7" w:rsidP="007941CC">
      <w:pPr>
        <w:pStyle w:val="af6"/>
        <w:rPr>
          <w:rtl/>
        </w:rPr>
      </w:pPr>
      <w:bookmarkStart w:id="27132" w:name="ET_yor_6204_57"/>
      <w:r w:rsidRPr="00F750C4">
        <w:rPr>
          <w:rStyle w:val="TagStyle"/>
          <w:rtl/>
        </w:rPr>
        <w:t xml:space="preserve"> &lt;&lt; יור &gt;&gt;</w:t>
      </w:r>
      <w:r w:rsidRPr="00886FFA">
        <w:rPr>
          <w:rStyle w:val="TagStyle"/>
          <w:rtl/>
        </w:rPr>
        <w:t xml:space="preserve"> </w:t>
      </w:r>
      <w:r>
        <w:rPr>
          <w:rtl/>
        </w:rPr>
        <w:t>היו"ר מיקי לוי:</w:t>
      </w:r>
      <w:r w:rsidRPr="00886FFA">
        <w:rPr>
          <w:rStyle w:val="TagStyle"/>
          <w:rtl/>
        </w:rPr>
        <w:t xml:space="preserve"> </w:t>
      </w:r>
      <w:r w:rsidRPr="00F750C4">
        <w:rPr>
          <w:rStyle w:val="TagStyle"/>
          <w:rtl/>
        </w:rPr>
        <w:t>&lt;&lt; יור &gt;&gt;</w:t>
      </w:r>
      <w:r>
        <w:rPr>
          <w:rtl/>
        </w:rPr>
        <w:t xml:space="preserve">   </w:t>
      </w:r>
      <w:bookmarkEnd w:id="27132"/>
    </w:p>
    <w:p w:rsidR="002D76A7" w:rsidRDefault="002D76A7" w:rsidP="003542E8">
      <w:pPr>
        <w:rPr>
          <w:rtl/>
          <w:lang w:eastAsia="he-IL"/>
        </w:rPr>
      </w:pPr>
    </w:p>
    <w:p w:rsidR="002D76A7" w:rsidRDefault="002D76A7" w:rsidP="007941CC">
      <w:pPr>
        <w:rPr>
          <w:rtl/>
          <w:lang w:eastAsia="he-IL"/>
        </w:rPr>
      </w:pPr>
      <w:bookmarkStart w:id="27133" w:name="_ETM_Q60_556000"/>
      <w:bookmarkEnd w:id="27133"/>
      <w:r>
        <w:rPr>
          <w:rFonts w:hint="cs"/>
          <w:rtl/>
          <w:lang w:eastAsia="he-IL"/>
        </w:rPr>
        <w:t xml:space="preserve">חבר הכנסת קרעי, הוצאתי אותך החוצה. כשיגיע זמנך אני אכניס אותך. תצא בבקשה החוצה. </w:t>
      </w:r>
    </w:p>
    <w:p w:rsidR="002D76A7" w:rsidRDefault="002D76A7" w:rsidP="007941CC">
      <w:pPr>
        <w:rPr>
          <w:rtl/>
          <w:lang w:eastAsia="he-IL"/>
        </w:rPr>
      </w:pPr>
    </w:p>
    <w:p w:rsidR="002D76A7" w:rsidRDefault="002D76A7" w:rsidP="007941CC">
      <w:pPr>
        <w:pStyle w:val="af5"/>
        <w:rPr>
          <w:rtl/>
        </w:rPr>
      </w:pPr>
      <w:bookmarkStart w:id="27134" w:name="ET_interruption_5802_58"/>
      <w:r w:rsidRPr="00F750C4">
        <w:rPr>
          <w:rStyle w:val="TagStyle"/>
          <w:rtl/>
        </w:rPr>
        <w:t xml:space="preserve"> &lt;&lt; קריאה &gt;&gt;</w:t>
      </w:r>
      <w:r w:rsidRPr="00536D0B">
        <w:rPr>
          <w:rStyle w:val="TagStyle"/>
          <w:rtl/>
        </w:rPr>
        <w:t xml:space="preserve"> </w:t>
      </w:r>
      <w:r>
        <w:rPr>
          <w:rtl/>
        </w:rPr>
        <w:t>שלמה קרעי (הליכוד):</w:t>
      </w:r>
      <w:r w:rsidRPr="00536D0B">
        <w:rPr>
          <w:rStyle w:val="TagStyle"/>
          <w:rtl/>
        </w:rPr>
        <w:t xml:space="preserve"> </w:t>
      </w:r>
      <w:r w:rsidRPr="00F750C4">
        <w:rPr>
          <w:rStyle w:val="TagStyle"/>
          <w:rtl/>
        </w:rPr>
        <w:t>&lt;&lt; קריאה &gt;&gt;</w:t>
      </w:r>
      <w:r>
        <w:rPr>
          <w:rtl/>
        </w:rPr>
        <w:t xml:space="preserve">   </w:t>
      </w:r>
      <w:bookmarkEnd w:id="27134"/>
    </w:p>
    <w:p w:rsidR="002D76A7" w:rsidRDefault="002D76A7" w:rsidP="003542E8">
      <w:pPr>
        <w:rPr>
          <w:rtl/>
          <w:lang w:eastAsia="he-IL"/>
        </w:rPr>
      </w:pPr>
    </w:p>
    <w:p w:rsidR="002D76A7" w:rsidRDefault="002D76A7" w:rsidP="003542E8">
      <w:pPr>
        <w:rPr>
          <w:rtl/>
          <w:lang w:eastAsia="he-IL"/>
        </w:rPr>
      </w:pPr>
      <w:r>
        <w:rPr>
          <w:rFonts w:hint="cs"/>
          <w:rtl/>
          <w:lang w:eastAsia="he-IL"/>
        </w:rPr>
        <w:t xml:space="preserve">הכניסו אותי </w:t>
      </w:r>
      <w:r w:rsidR="003542E8">
        <w:rPr>
          <w:rFonts w:hint="cs"/>
          <w:rtl/>
          <w:lang w:eastAsia="he-IL"/>
        </w:rPr>
        <w:t>– – –</w:t>
      </w:r>
    </w:p>
    <w:p w:rsidR="002D76A7" w:rsidRDefault="002D76A7" w:rsidP="007941CC">
      <w:pPr>
        <w:rPr>
          <w:rtl/>
          <w:lang w:eastAsia="he-IL"/>
        </w:rPr>
      </w:pPr>
      <w:bookmarkStart w:id="27135" w:name="_ETM_Q60_564000"/>
      <w:bookmarkEnd w:id="27135"/>
    </w:p>
    <w:p w:rsidR="002D76A7" w:rsidRDefault="002D76A7" w:rsidP="007941CC">
      <w:pPr>
        <w:pStyle w:val="af6"/>
        <w:rPr>
          <w:rtl/>
        </w:rPr>
      </w:pPr>
      <w:bookmarkStart w:id="27136" w:name="ET_yor_6204_59"/>
      <w:r w:rsidRPr="00F750C4">
        <w:rPr>
          <w:rStyle w:val="TagStyle"/>
          <w:rtl/>
        </w:rPr>
        <w:t xml:space="preserve"> &lt;&lt; יור &gt;&gt;</w:t>
      </w:r>
      <w:r w:rsidRPr="00536D0B">
        <w:rPr>
          <w:rStyle w:val="TagStyle"/>
          <w:rtl/>
        </w:rPr>
        <w:t xml:space="preserve"> </w:t>
      </w:r>
      <w:r>
        <w:rPr>
          <w:rtl/>
        </w:rPr>
        <w:t>היו"ר מיקי לוי:</w:t>
      </w:r>
      <w:r w:rsidRPr="00536D0B">
        <w:rPr>
          <w:rStyle w:val="TagStyle"/>
          <w:rtl/>
        </w:rPr>
        <w:t xml:space="preserve"> </w:t>
      </w:r>
      <w:r w:rsidRPr="00F750C4">
        <w:rPr>
          <w:rStyle w:val="TagStyle"/>
          <w:rtl/>
        </w:rPr>
        <w:t>&lt;&lt; יור &gt;&gt;</w:t>
      </w:r>
      <w:r>
        <w:rPr>
          <w:rtl/>
        </w:rPr>
        <w:t xml:space="preserve">   </w:t>
      </w:r>
      <w:bookmarkEnd w:id="27136"/>
    </w:p>
    <w:p w:rsidR="002D76A7" w:rsidRDefault="002D76A7" w:rsidP="003542E8">
      <w:pPr>
        <w:rPr>
          <w:rtl/>
          <w:lang w:eastAsia="he-IL"/>
        </w:rPr>
      </w:pPr>
    </w:p>
    <w:p w:rsidR="002D76A7" w:rsidRDefault="002D76A7" w:rsidP="00986479">
      <w:pPr>
        <w:rPr>
          <w:rtl/>
          <w:lang w:eastAsia="he-IL"/>
        </w:rPr>
      </w:pPr>
      <w:bookmarkStart w:id="27137" w:name="_ETM_Q60_565000"/>
      <w:bookmarkEnd w:id="27137"/>
      <w:r>
        <w:rPr>
          <w:rFonts w:hint="cs"/>
          <w:rtl/>
          <w:lang w:eastAsia="he-IL"/>
        </w:rPr>
        <w:t>חבר הכנסת קרעי, החוצה, בבקשה. תודה.</w:t>
      </w:r>
    </w:p>
    <w:p w:rsidR="002D76A7" w:rsidRDefault="002D76A7" w:rsidP="007941CC">
      <w:pPr>
        <w:rPr>
          <w:rtl/>
          <w:lang w:eastAsia="he-IL"/>
        </w:rPr>
      </w:pPr>
    </w:p>
    <w:p w:rsidR="002D76A7" w:rsidRDefault="002D76A7" w:rsidP="00986479">
      <w:pPr>
        <w:ind w:firstLine="0"/>
        <w:jc w:val="center"/>
        <w:rPr>
          <w:rtl/>
          <w:lang w:eastAsia="he-IL"/>
        </w:rPr>
      </w:pPr>
      <w:r>
        <w:rPr>
          <w:rFonts w:hint="cs"/>
          <w:rtl/>
          <w:lang w:eastAsia="he-IL"/>
        </w:rPr>
        <w:t>(חבר הכנסת שלמה קרעי יוצא מאולם המליאה.)</w:t>
      </w:r>
    </w:p>
    <w:p w:rsidR="002D76A7" w:rsidRDefault="002D76A7" w:rsidP="00B83437">
      <w:pPr>
        <w:rPr>
          <w:rtl/>
          <w:lang w:eastAsia="he-IL"/>
        </w:rPr>
      </w:pPr>
      <w:bookmarkStart w:id="27138" w:name="_ETM_Q60_566000"/>
      <w:bookmarkEnd w:id="27138"/>
    </w:p>
    <w:p w:rsidR="002D76A7" w:rsidRDefault="002D76A7" w:rsidP="007941CC">
      <w:pPr>
        <w:pStyle w:val="af6"/>
        <w:rPr>
          <w:rtl/>
        </w:rPr>
      </w:pPr>
      <w:r w:rsidRPr="00F750C4">
        <w:rPr>
          <w:rStyle w:val="TagStyle"/>
          <w:rtl/>
        </w:rPr>
        <w:t xml:space="preserve"> &lt;&lt; יור &gt;&gt;</w:t>
      </w:r>
      <w:r w:rsidRPr="00536D0B">
        <w:rPr>
          <w:rStyle w:val="TagStyle"/>
          <w:rtl/>
        </w:rPr>
        <w:t xml:space="preserve"> </w:t>
      </w:r>
      <w:r>
        <w:rPr>
          <w:rtl/>
        </w:rPr>
        <w:t>היו"ר מיקי לוי:</w:t>
      </w:r>
      <w:r w:rsidRPr="00536D0B">
        <w:rPr>
          <w:rStyle w:val="TagStyle"/>
          <w:rtl/>
        </w:rPr>
        <w:t xml:space="preserve"> </w:t>
      </w:r>
      <w:r w:rsidRPr="00F750C4">
        <w:rPr>
          <w:rStyle w:val="TagStyle"/>
          <w:rtl/>
        </w:rPr>
        <w:t>&lt;&lt; יור &gt;&gt;</w:t>
      </w:r>
      <w:r>
        <w:rPr>
          <w:rtl/>
        </w:rPr>
        <w:t xml:space="preserve">   </w:t>
      </w:r>
    </w:p>
    <w:p w:rsidR="002D76A7" w:rsidRDefault="002D76A7" w:rsidP="003542E8">
      <w:pPr>
        <w:rPr>
          <w:rtl/>
          <w:lang w:eastAsia="he-IL"/>
        </w:rPr>
      </w:pPr>
    </w:p>
    <w:p w:rsidR="002D76A7" w:rsidRDefault="002D76A7" w:rsidP="00B83437">
      <w:pPr>
        <w:rPr>
          <w:rtl/>
          <w:lang w:eastAsia="he-IL"/>
        </w:rPr>
      </w:pPr>
      <w:r>
        <w:rPr>
          <w:rFonts w:hint="cs"/>
          <w:rtl/>
          <w:lang w:eastAsia="he-IL"/>
        </w:rPr>
        <w:t xml:space="preserve">טרם ניגש להצבעה, האירוע </w:t>
      </w:r>
      <w:bookmarkStart w:id="27139" w:name="_ETM_Q60_573000"/>
      <w:bookmarkEnd w:id="27139"/>
      <w:r>
        <w:rPr>
          <w:rFonts w:hint="cs"/>
          <w:rtl/>
          <w:lang w:eastAsia="he-IL"/>
        </w:rPr>
        <w:t xml:space="preserve">שקרה כאן </w:t>
      </w:r>
      <w:r>
        <w:rPr>
          <w:rtl/>
          <w:lang w:eastAsia="he-IL"/>
        </w:rPr>
        <w:t>–</w:t>
      </w:r>
      <w:r>
        <w:rPr>
          <w:rFonts w:hint="cs"/>
          <w:rtl/>
          <w:lang w:eastAsia="he-IL"/>
        </w:rPr>
        <w:t xml:space="preserve"> אכן, אחרי בדיקה קטנטנה, חברת הכנסת </w:t>
      </w:r>
      <w:bookmarkStart w:id="27140" w:name="_ETM_Q60_578000"/>
      <w:bookmarkEnd w:id="27140"/>
      <w:r>
        <w:rPr>
          <w:rFonts w:hint="cs"/>
          <w:rtl/>
          <w:lang w:eastAsia="he-IL"/>
        </w:rPr>
        <w:t xml:space="preserve">יעל רון בן משה שהתה מחוץ לחדר כאשר שוחחה עם </w:t>
      </w:r>
      <w:bookmarkStart w:id="27141" w:name="_ETM_Q60_580000"/>
      <w:bookmarkEnd w:id="27141"/>
      <w:r>
        <w:rPr>
          <w:rFonts w:hint="cs"/>
          <w:rtl/>
          <w:lang w:eastAsia="he-IL"/>
        </w:rPr>
        <w:t xml:space="preserve">שר הביטחון. אחד מקציני משמר הכנסת נכח במקום ואישר את המשך </w:t>
      </w:r>
      <w:bookmarkStart w:id="27142" w:name="_ETM_Q60_583000"/>
      <w:bookmarkEnd w:id="27142"/>
      <w:r>
        <w:rPr>
          <w:rFonts w:hint="cs"/>
          <w:rtl/>
          <w:lang w:eastAsia="he-IL"/>
        </w:rPr>
        <w:t xml:space="preserve">שהייתה. חברת הכנסת בן משה הביעה את הסכמתה, מתוך </w:t>
      </w:r>
      <w:bookmarkStart w:id="27143" w:name="_ETM_Q60_588000"/>
      <w:bookmarkEnd w:id="27143"/>
      <w:r>
        <w:rPr>
          <w:rFonts w:hint="cs"/>
          <w:rtl/>
          <w:lang w:eastAsia="he-IL"/>
        </w:rPr>
        <w:t>אחריות ציבורית, להצביע מהיציע המיוחד במליאה, אף שאיננה מחויבת</w:t>
      </w:r>
      <w:bookmarkStart w:id="27144" w:name="_ETM_Q60_596000"/>
      <w:bookmarkEnd w:id="27144"/>
      <w:r>
        <w:rPr>
          <w:rFonts w:hint="cs"/>
          <w:rtl/>
          <w:lang w:eastAsia="he-IL"/>
        </w:rPr>
        <w:t xml:space="preserve"> ב</w:t>
      </w:r>
      <w:r w:rsidR="00B83437">
        <w:rPr>
          <w:rFonts w:hint="cs"/>
          <w:rtl/>
          <w:lang w:eastAsia="he-IL"/>
        </w:rPr>
        <w:t>כך</w:t>
      </w:r>
      <w:r>
        <w:rPr>
          <w:rFonts w:hint="cs"/>
          <w:rtl/>
          <w:lang w:eastAsia="he-IL"/>
        </w:rPr>
        <w:t>. תודה רבה. אנחנו ניגשים להצבעה.</w:t>
      </w:r>
    </w:p>
    <w:p w:rsidR="002D76A7" w:rsidRDefault="002D76A7" w:rsidP="007941CC">
      <w:pPr>
        <w:rPr>
          <w:rtl/>
          <w:lang w:eastAsia="he-IL"/>
        </w:rPr>
      </w:pPr>
    </w:p>
    <w:p w:rsidR="002D76A7" w:rsidRDefault="002D76A7" w:rsidP="007941CC">
      <w:pPr>
        <w:pStyle w:val="af5"/>
        <w:rPr>
          <w:rtl/>
        </w:rPr>
      </w:pPr>
      <w:bookmarkStart w:id="27145" w:name="ET_interruption_5085_61"/>
      <w:r w:rsidRPr="00F750C4">
        <w:rPr>
          <w:rStyle w:val="TagStyle"/>
          <w:rtl/>
        </w:rPr>
        <w:t xml:space="preserve"> &lt;&lt; קריאה &gt;&gt;</w:t>
      </w:r>
      <w:r w:rsidRPr="00536D0B">
        <w:rPr>
          <w:rStyle w:val="TagStyle"/>
          <w:rtl/>
        </w:rPr>
        <w:t xml:space="preserve"> </w:t>
      </w:r>
      <w:r>
        <w:rPr>
          <w:rtl/>
        </w:rPr>
        <w:t>אורלי לוי אבקסיס (הליכוד):</w:t>
      </w:r>
      <w:r w:rsidRPr="00536D0B">
        <w:rPr>
          <w:rStyle w:val="TagStyle"/>
          <w:rtl/>
        </w:rPr>
        <w:t xml:space="preserve"> </w:t>
      </w:r>
      <w:r w:rsidRPr="00F750C4">
        <w:rPr>
          <w:rStyle w:val="TagStyle"/>
          <w:rtl/>
        </w:rPr>
        <w:t>&lt;&lt; קריאה &gt;&gt;</w:t>
      </w:r>
      <w:r>
        <w:rPr>
          <w:rtl/>
        </w:rPr>
        <w:t xml:space="preserve">   </w:t>
      </w:r>
      <w:bookmarkEnd w:id="27145"/>
    </w:p>
    <w:p w:rsidR="002D76A7" w:rsidRDefault="002D76A7" w:rsidP="003542E8">
      <w:pPr>
        <w:rPr>
          <w:rtl/>
          <w:lang w:eastAsia="he-IL"/>
        </w:rPr>
      </w:pPr>
    </w:p>
    <w:p w:rsidR="002D76A7" w:rsidRDefault="003542E8" w:rsidP="003542E8">
      <w:pPr>
        <w:rPr>
          <w:rtl/>
          <w:lang w:eastAsia="he-IL"/>
        </w:rPr>
      </w:pPr>
      <w:r>
        <w:rPr>
          <w:rFonts w:hint="cs"/>
          <w:rtl/>
          <w:lang w:eastAsia="he-IL"/>
        </w:rPr>
        <w:t>– – –</w:t>
      </w:r>
      <w:r w:rsidR="002D76A7">
        <w:rPr>
          <w:rFonts w:hint="cs"/>
          <w:rtl/>
          <w:lang w:eastAsia="he-IL"/>
        </w:rPr>
        <w:t xml:space="preserve"> להסתובב חופשי </w:t>
      </w:r>
      <w:bookmarkStart w:id="27146" w:name="_ETM_Q60_597000"/>
      <w:bookmarkEnd w:id="27146"/>
      <w:r w:rsidR="002D76A7">
        <w:rPr>
          <w:rFonts w:hint="cs"/>
          <w:rtl/>
          <w:lang w:eastAsia="he-IL"/>
        </w:rPr>
        <w:t>בכנסת?</w:t>
      </w:r>
    </w:p>
    <w:p w:rsidR="002D76A7" w:rsidRDefault="002D76A7" w:rsidP="007941CC">
      <w:pPr>
        <w:rPr>
          <w:rtl/>
          <w:lang w:eastAsia="he-IL"/>
        </w:rPr>
      </w:pPr>
    </w:p>
    <w:p w:rsidR="002D76A7" w:rsidRDefault="002D76A7" w:rsidP="007941CC">
      <w:pPr>
        <w:pStyle w:val="af6"/>
        <w:rPr>
          <w:rtl/>
        </w:rPr>
      </w:pPr>
      <w:bookmarkStart w:id="27147" w:name="ET_yor_6204_62"/>
      <w:r w:rsidRPr="00F750C4">
        <w:rPr>
          <w:rStyle w:val="TagStyle"/>
          <w:rtl/>
        </w:rPr>
        <w:t xml:space="preserve"> &lt;&lt; יור &gt;&gt;</w:t>
      </w:r>
      <w:r w:rsidRPr="00536D0B">
        <w:rPr>
          <w:rStyle w:val="TagStyle"/>
          <w:rtl/>
        </w:rPr>
        <w:t xml:space="preserve"> </w:t>
      </w:r>
      <w:r>
        <w:rPr>
          <w:rtl/>
        </w:rPr>
        <w:t>היו"ר מיקי לוי:</w:t>
      </w:r>
      <w:r w:rsidRPr="00536D0B">
        <w:rPr>
          <w:rStyle w:val="TagStyle"/>
          <w:rtl/>
        </w:rPr>
        <w:t xml:space="preserve"> </w:t>
      </w:r>
      <w:r w:rsidRPr="00F750C4">
        <w:rPr>
          <w:rStyle w:val="TagStyle"/>
          <w:rtl/>
        </w:rPr>
        <w:t>&lt;&lt; יור &gt;&gt;</w:t>
      </w:r>
      <w:r>
        <w:rPr>
          <w:rtl/>
        </w:rPr>
        <w:t xml:space="preserve">   </w:t>
      </w:r>
      <w:bookmarkEnd w:id="27147"/>
    </w:p>
    <w:p w:rsidR="002D76A7" w:rsidRDefault="002D76A7" w:rsidP="003542E8">
      <w:pPr>
        <w:rPr>
          <w:rtl/>
          <w:lang w:eastAsia="he-IL"/>
        </w:rPr>
      </w:pPr>
    </w:p>
    <w:p w:rsidR="002D76A7" w:rsidRDefault="002D76A7" w:rsidP="007941CC">
      <w:pPr>
        <w:rPr>
          <w:rtl/>
          <w:lang w:eastAsia="he-IL"/>
        </w:rPr>
      </w:pPr>
      <w:bookmarkStart w:id="27148" w:name="_ETM_Q60_599000"/>
      <w:bookmarkEnd w:id="27148"/>
      <w:r>
        <w:rPr>
          <w:rFonts w:hint="cs"/>
          <w:rtl/>
          <w:lang w:eastAsia="he-IL"/>
        </w:rPr>
        <w:t xml:space="preserve">אנחנו ניגשים להצבעה. </w:t>
      </w:r>
    </w:p>
    <w:p w:rsidR="002D76A7" w:rsidRDefault="002D76A7" w:rsidP="007941CC">
      <w:pPr>
        <w:rPr>
          <w:rtl/>
          <w:lang w:eastAsia="he-IL"/>
        </w:rPr>
      </w:pPr>
    </w:p>
    <w:p w:rsidR="002D76A7" w:rsidRDefault="002D76A7" w:rsidP="007941CC">
      <w:pPr>
        <w:pStyle w:val="af5"/>
        <w:rPr>
          <w:rtl/>
        </w:rPr>
      </w:pPr>
      <w:bookmarkStart w:id="27149" w:name="ET_interruption_5085_63"/>
      <w:r w:rsidRPr="00F750C4">
        <w:rPr>
          <w:rStyle w:val="TagStyle"/>
          <w:rtl/>
        </w:rPr>
        <w:t xml:space="preserve"> &lt;&lt; קריאה &gt;&gt;</w:t>
      </w:r>
      <w:r w:rsidRPr="00536D0B">
        <w:rPr>
          <w:rStyle w:val="TagStyle"/>
          <w:rtl/>
        </w:rPr>
        <w:t xml:space="preserve"> </w:t>
      </w:r>
      <w:r>
        <w:rPr>
          <w:rtl/>
        </w:rPr>
        <w:t>אורלי לוי אבקסיס (הליכוד):</w:t>
      </w:r>
      <w:r w:rsidRPr="00536D0B">
        <w:rPr>
          <w:rStyle w:val="TagStyle"/>
          <w:rtl/>
        </w:rPr>
        <w:t xml:space="preserve"> </w:t>
      </w:r>
      <w:r w:rsidRPr="00F750C4">
        <w:rPr>
          <w:rStyle w:val="TagStyle"/>
          <w:rtl/>
        </w:rPr>
        <w:t>&lt;&lt; קריאה &gt;&gt;</w:t>
      </w:r>
      <w:r>
        <w:rPr>
          <w:rtl/>
        </w:rPr>
        <w:t xml:space="preserve">   </w:t>
      </w:r>
      <w:bookmarkEnd w:id="27149"/>
    </w:p>
    <w:p w:rsidR="002D76A7" w:rsidRDefault="002D76A7" w:rsidP="003542E8">
      <w:pPr>
        <w:rPr>
          <w:rtl/>
          <w:lang w:eastAsia="he-IL"/>
        </w:rPr>
      </w:pPr>
    </w:p>
    <w:p w:rsidR="002D76A7" w:rsidRDefault="002D76A7" w:rsidP="003542E8">
      <w:pPr>
        <w:rPr>
          <w:rtl/>
          <w:lang w:eastAsia="he-IL"/>
        </w:rPr>
      </w:pPr>
      <w:r>
        <w:rPr>
          <w:rFonts w:hint="cs"/>
          <w:rtl/>
          <w:lang w:eastAsia="he-IL"/>
        </w:rPr>
        <w:t xml:space="preserve">זה נכון שנתת </w:t>
      </w:r>
      <w:r w:rsidR="003542E8">
        <w:rPr>
          <w:rFonts w:hint="cs"/>
          <w:rtl/>
          <w:lang w:eastAsia="he-IL"/>
        </w:rPr>
        <w:t>– – –</w:t>
      </w:r>
    </w:p>
    <w:p w:rsidR="002D76A7" w:rsidRDefault="002D76A7" w:rsidP="007941CC">
      <w:pPr>
        <w:rPr>
          <w:rtl/>
          <w:lang w:eastAsia="he-IL"/>
        </w:rPr>
      </w:pPr>
    </w:p>
    <w:p w:rsidR="002D76A7" w:rsidRDefault="002D76A7" w:rsidP="007941CC">
      <w:pPr>
        <w:pStyle w:val="af6"/>
        <w:rPr>
          <w:rtl/>
        </w:rPr>
      </w:pPr>
      <w:bookmarkStart w:id="27150" w:name="ET_yor_6204_64"/>
      <w:r w:rsidRPr="00F750C4">
        <w:rPr>
          <w:rStyle w:val="TagStyle"/>
          <w:rtl/>
        </w:rPr>
        <w:t xml:space="preserve"> &lt;&lt; יור &gt;&gt;</w:t>
      </w:r>
      <w:r w:rsidRPr="00AC1AD4">
        <w:rPr>
          <w:rStyle w:val="TagStyle"/>
          <w:rtl/>
        </w:rPr>
        <w:t xml:space="preserve"> </w:t>
      </w:r>
      <w:r>
        <w:rPr>
          <w:rtl/>
        </w:rPr>
        <w:t>היו"ר מיקי לוי:</w:t>
      </w:r>
      <w:r w:rsidRPr="00AC1AD4">
        <w:rPr>
          <w:rStyle w:val="TagStyle"/>
          <w:rtl/>
        </w:rPr>
        <w:t xml:space="preserve"> </w:t>
      </w:r>
      <w:r w:rsidRPr="00F750C4">
        <w:rPr>
          <w:rStyle w:val="TagStyle"/>
          <w:rtl/>
        </w:rPr>
        <w:t>&lt;&lt; יור &gt;&gt;</w:t>
      </w:r>
      <w:r>
        <w:rPr>
          <w:rtl/>
        </w:rPr>
        <w:t xml:space="preserve">   </w:t>
      </w:r>
      <w:bookmarkEnd w:id="27150"/>
    </w:p>
    <w:p w:rsidR="002D76A7" w:rsidRDefault="002D76A7" w:rsidP="003542E8">
      <w:pPr>
        <w:rPr>
          <w:rtl/>
          <w:lang w:eastAsia="he-IL"/>
        </w:rPr>
      </w:pPr>
    </w:p>
    <w:p w:rsidR="002D76A7" w:rsidRDefault="002D76A7" w:rsidP="007941CC">
      <w:pPr>
        <w:rPr>
          <w:rtl/>
          <w:lang w:eastAsia="he-IL"/>
        </w:rPr>
      </w:pPr>
      <w:bookmarkStart w:id="27151" w:name="_ETM_Q60_606000"/>
      <w:bookmarkEnd w:id="27151"/>
      <w:r>
        <w:rPr>
          <w:rFonts w:hint="cs"/>
          <w:rtl/>
          <w:lang w:eastAsia="he-IL"/>
        </w:rPr>
        <w:t xml:space="preserve">חברת הכנסת אורלי לוי אבקסיס, תהיי בשקט. </w:t>
      </w:r>
    </w:p>
    <w:p w:rsidR="002D76A7" w:rsidRDefault="002D76A7" w:rsidP="007941CC">
      <w:pPr>
        <w:rPr>
          <w:rtl/>
          <w:lang w:eastAsia="he-IL"/>
        </w:rPr>
      </w:pPr>
    </w:p>
    <w:p w:rsidR="002D76A7" w:rsidRDefault="002D76A7" w:rsidP="007941CC">
      <w:pPr>
        <w:pStyle w:val="af5"/>
        <w:rPr>
          <w:rtl/>
        </w:rPr>
      </w:pPr>
      <w:bookmarkStart w:id="27152" w:name="ET_interruption_5085_65"/>
      <w:r w:rsidRPr="00F750C4">
        <w:rPr>
          <w:rStyle w:val="TagStyle"/>
          <w:rtl/>
        </w:rPr>
        <w:t xml:space="preserve"> &lt;&lt; קריאה &gt;&gt;</w:t>
      </w:r>
      <w:r w:rsidRPr="00AC1AD4">
        <w:rPr>
          <w:rStyle w:val="TagStyle"/>
          <w:rtl/>
        </w:rPr>
        <w:t xml:space="preserve"> </w:t>
      </w:r>
      <w:r>
        <w:rPr>
          <w:rtl/>
        </w:rPr>
        <w:t>אורלי לוי אבקסיס (הליכוד):</w:t>
      </w:r>
      <w:r w:rsidRPr="00AC1AD4">
        <w:rPr>
          <w:rStyle w:val="TagStyle"/>
          <w:rtl/>
        </w:rPr>
        <w:t xml:space="preserve"> </w:t>
      </w:r>
      <w:r w:rsidRPr="00F750C4">
        <w:rPr>
          <w:rStyle w:val="TagStyle"/>
          <w:rtl/>
        </w:rPr>
        <w:t>&lt;&lt; קריאה &gt;&gt;</w:t>
      </w:r>
      <w:r>
        <w:rPr>
          <w:rtl/>
        </w:rPr>
        <w:t xml:space="preserve">   </w:t>
      </w:r>
      <w:bookmarkEnd w:id="27152"/>
    </w:p>
    <w:p w:rsidR="002D76A7" w:rsidRDefault="002D76A7" w:rsidP="003542E8">
      <w:pPr>
        <w:rPr>
          <w:rtl/>
          <w:lang w:eastAsia="he-IL"/>
        </w:rPr>
      </w:pPr>
    </w:p>
    <w:p w:rsidR="002D76A7" w:rsidRDefault="002D76A7" w:rsidP="007941CC">
      <w:pPr>
        <w:rPr>
          <w:rtl/>
          <w:lang w:eastAsia="he-IL"/>
        </w:rPr>
      </w:pPr>
      <w:r>
        <w:rPr>
          <w:rFonts w:hint="cs"/>
          <w:rtl/>
          <w:lang w:eastAsia="he-IL"/>
        </w:rPr>
        <w:t xml:space="preserve">אז תגיד אם זה נכון או לא נכון. </w:t>
      </w:r>
    </w:p>
    <w:p w:rsidR="002D76A7" w:rsidRDefault="002D76A7" w:rsidP="007941CC">
      <w:pPr>
        <w:rPr>
          <w:rtl/>
          <w:lang w:eastAsia="he-IL"/>
        </w:rPr>
      </w:pPr>
      <w:bookmarkStart w:id="27153" w:name="_ETM_Q60_605000"/>
      <w:bookmarkEnd w:id="27153"/>
    </w:p>
    <w:p w:rsidR="002D76A7" w:rsidRDefault="002D76A7" w:rsidP="007941CC">
      <w:pPr>
        <w:pStyle w:val="af5"/>
        <w:rPr>
          <w:rtl/>
        </w:rPr>
      </w:pPr>
      <w:bookmarkStart w:id="27154" w:name="ET_interruption_קריאות_67"/>
      <w:r w:rsidRPr="00F750C4">
        <w:rPr>
          <w:rStyle w:val="TagStyle"/>
          <w:rtl/>
        </w:rPr>
        <w:t xml:space="preserve"> &lt;&lt; קריאה &gt;&gt;</w:t>
      </w:r>
      <w:r w:rsidRPr="00AC1AD4">
        <w:rPr>
          <w:rStyle w:val="TagStyle"/>
          <w:rtl/>
        </w:rPr>
        <w:t xml:space="preserve"> </w:t>
      </w:r>
      <w:r>
        <w:rPr>
          <w:rtl/>
        </w:rPr>
        <w:t>קריאות:</w:t>
      </w:r>
      <w:r w:rsidRPr="00AC1AD4">
        <w:rPr>
          <w:rStyle w:val="TagStyle"/>
          <w:rtl/>
        </w:rPr>
        <w:t xml:space="preserve"> </w:t>
      </w:r>
      <w:r w:rsidRPr="00F750C4">
        <w:rPr>
          <w:rStyle w:val="TagStyle"/>
          <w:rtl/>
        </w:rPr>
        <w:t>&lt;&lt; קריאה &gt;&gt;</w:t>
      </w:r>
      <w:r>
        <w:rPr>
          <w:rtl/>
        </w:rPr>
        <w:t xml:space="preserve">   </w:t>
      </w:r>
      <w:bookmarkEnd w:id="27154"/>
    </w:p>
    <w:p w:rsidR="002D76A7" w:rsidRDefault="002D76A7" w:rsidP="003542E8">
      <w:pPr>
        <w:rPr>
          <w:rtl/>
          <w:lang w:eastAsia="he-IL"/>
        </w:rPr>
      </w:pPr>
    </w:p>
    <w:p w:rsidR="002D76A7" w:rsidRPr="00AC1AD4" w:rsidRDefault="003542E8" w:rsidP="003542E8">
      <w:pPr>
        <w:rPr>
          <w:rtl/>
          <w:lang w:eastAsia="he-IL"/>
        </w:rPr>
      </w:pPr>
      <w:bookmarkStart w:id="27155" w:name="_ETM_Q60_608000"/>
      <w:bookmarkEnd w:id="27155"/>
      <w:r>
        <w:rPr>
          <w:rFonts w:hint="cs"/>
          <w:rtl/>
          <w:lang w:eastAsia="he-IL"/>
        </w:rPr>
        <w:t>– – –</w:t>
      </w:r>
    </w:p>
    <w:p w:rsidR="002D76A7" w:rsidRDefault="002D76A7" w:rsidP="007941CC">
      <w:pPr>
        <w:rPr>
          <w:rtl/>
          <w:lang w:eastAsia="he-IL"/>
        </w:rPr>
      </w:pPr>
      <w:bookmarkStart w:id="27156" w:name="_ETM_Q60_611000"/>
      <w:bookmarkEnd w:id="27156"/>
    </w:p>
    <w:p w:rsidR="002D76A7" w:rsidRDefault="002D76A7" w:rsidP="007941CC">
      <w:pPr>
        <w:pStyle w:val="af6"/>
        <w:rPr>
          <w:rtl/>
        </w:rPr>
      </w:pPr>
      <w:r w:rsidRPr="00F750C4">
        <w:rPr>
          <w:rStyle w:val="TagStyle"/>
          <w:rtl/>
        </w:rPr>
        <w:t xml:space="preserve"> &lt;&lt; יור &gt;&gt;</w:t>
      </w:r>
      <w:r w:rsidRPr="00AC1AD4">
        <w:rPr>
          <w:rStyle w:val="TagStyle"/>
          <w:rtl/>
        </w:rPr>
        <w:t xml:space="preserve"> </w:t>
      </w:r>
      <w:r>
        <w:rPr>
          <w:rtl/>
        </w:rPr>
        <w:t>היו"ר מיקי לוי:</w:t>
      </w:r>
      <w:r w:rsidRPr="00AC1AD4">
        <w:rPr>
          <w:rStyle w:val="TagStyle"/>
          <w:rtl/>
        </w:rPr>
        <w:t xml:space="preserve"> </w:t>
      </w:r>
      <w:r w:rsidRPr="00F750C4">
        <w:rPr>
          <w:rStyle w:val="TagStyle"/>
          <w:rtl/>
        </w:rPr>
        <w:t>&lt;&lt; יור &gt;&gt;</w:t>
      </w:r>
      <w:r>
        <w:rPr>
          <w:rtl/>
        </w:rPr>
        <w:t xml:space="preserve">   </w:t>
      </w:r>
    </w:p>
    <w:p w:rsidR="002D76A7" w:rsidRDefault="002D76A7" w:rsidP="003542E8">
      <w:pPr>
        <w:rPr>
          <w:rtl/>
          <w:lang w:eastAsia="he-IL"/>
        </w:rPr>
      </w:pPr>
    </w:p>
    <w:p w:rsidR="002D76A7" w:rsidRDefault="002D76A7" w:rsidP="007941CC">
      <w:pPr>
        <w:rPr>
          <w:rtl/>
          <w:lang w:eastAsia="he-IL"/>
        </w:rPr>
      </w:pPr>
      <w:bookmarkStart w:id="27157" w:name="_ETM_Q60_612000"/>
      <w:bookmarkEnd w:id="27157"/>
      <w:r>
        <w:rPr>
          <w:rFonts w:hint="cs"/>
          <w:rtl/>
          <w:lang w:eastAsia="he-IL"/>
        </w:rPr>
        <w:t xml:space="preserve">אנחנו ניגשים להצבעה </w:t>
      </w:r>
      <w:bookmarkStart w:id="27158" w:name="_ETM_Q60_614000"/>
      <w:bookmarkEnd w:id="27158"/>
      <w:r>
        <w:rPr>
          <w:rFonts w:hint="cs"/>
          <w:rtl/>
          <w:lang w:eastAsia="he-IL"/>
        </w:rPr>
        <w:t xml:space="preserve">על החוקים המשולבים. יהיו שתי הצבעות. הוגשה כאן בקשה להצבעה </w:t>
      </w:r>
      <w:bookmarkStart w:id="27159" w:name="_ETM_Q60_619000"/>
      <w:bookmarkEnd w:id="27159"/>
      <w:r>
        <w:rPr>
          <w:rFonts w:hint="cs"/>
          <w:rtl/>
          <w:lang w:eastAsia="he-IL"/>
        </w:rPr>
        <w:t xml:space="preserve">שמית. מזכירת הכנסת, בבקשה. </w:t>
      </w:r>
    </w:p>
    <w:p w:rsidR="002D76A7" w:rsidRDefault="002D76A7" w:rsidP="007941CC">
      <w:pPr>
        <w:rPr>
          <w:rtl/>
          <w:lang w:eastAsia="he-IL"/>
        </w:rPr>
      </w:pPr>
    </w:p>
    <w:p w:rsidR="002D76A7" w:rsidRDefault="002D76A7" w:rsidP="007941CC">
      <w:pPr>
        <w:pStyle w:val="af5"/>
        <w:rPr>
          <w:rtl/>
        </w:rPr>
      </w:pPr>
      <w:bookmarkStart w:id="27160" w:name="ET_interruption_5085_68"/>
      <w:r w:rsidRPr="00F750C4">
        <w:rPr>
          <w:rStyle w:val="TagStyle"/>
          <w:rtl/>
        </w:rPr>
        <w:t xml:space="preserve"> &lt;&lt; קריאה &gt;&gt;</w:t>
      </w:r>
      <w:r w:rsidRPr="002E3EE0">
        <w:rPr>
          <w:rStyle w:val="TagStyle"/>
          <w:rtl/>
        </w:rPr>
        <w:t xml:space="preserve"> </w:t>
      </w:r>
      <w:r>
        <w:rPr>
          <w:rtl/>
        </w:rPr>
        <w:t>אורלי לוי אבקסיס (הליכוד):</w:t>
      </w:r>
      <w:r w:rsidRPr="002E3EE0">
        <w:rPr>
          <w:rStyle w:val="TagStyle"/>
          <w:rtl/>
        </w:rPr>
        <w:t xml:space="preserve"> </w:t>
      </w:r>
      <w:r w:rsidRPr="00F750C4">
        <w:rPr>
          <w:rStyle w:val="TagStyle"/>
          <w:rtl/>
        </w:rPr>
        <w:t>&lt;&lt; קריאה &gt;&gt;</w:t>
      </w:r>
      <w:r>
        <w:rPr>
          <w:rtl/>
        </w:rPr>
        <w:t xml:space="preserve">   </w:t>
      </w:r>
      <w:bookmarkEnd w:id="27160"/>
    </w:p>
    <w:p w:rsidR="002D76A7" w:rsidRDefault="002D76A7" w:rsidP="003542E8">
      <w:pPr>
        <w:rPr>
          <w:rtl/>
          <w:lang w:eastAsia="he-IL"/>
        </w:rPr>
      </w:pPr>
    </w:p>
    <w:p w:rsidR="002D76A7" w:rsidRDefault="003542E8" w:rsidP="003542E8">
      <w:pPr>
        <w:rPr>
          <w:rtl/>
          <w:lang w:eastAsia="he-IL"/>
        </w:rPr>
      </w:pPr>
      <w:r>
        <w:rPr>
          <w:rFonts w:hint="cs"/>
          <w:rtl/>
          <w:lang w:eastAsia="he-IL"/>
        </w:rPr>
        <w:t>– – –</w:t>
      </w:r>
      <w:r w:rsidR="002D76A7">
        <w:rPr>
          <w:rFonts w:hint="cs"/>
          <w:rtl/>
          <w:lang w:eastAsia="he-IL"/>
        </w:rPr>
        <w:t xml:space="preserve"> לאפשר להם להסתובב </w:t>
      </w:r>
      <w:bookmarkStart w:id="27161" w:name="_ETM_Q60_622000"/>
      <w:bookmarkEnd w:id="27161"/>
      <w:r>
        <w:rPr>
          <w:rFonts w:hint="cs"/>
          <w:rtl/>
          <w:lang w:eastAsia="he-IL"/>
        </w:rPr>
        <w:t>– – –</w:t>
      </w:r>
      <w:r w:rsidR="002D76A7">
        <w:rPr>
          <w:rFonts w:hint="cs"/>
          <w:rtl/>
          <w:lang w:eastAsia="he-IL"/>
        </w:rPr>
        <w:t xml:space="preserve"> לחשוף אותנו </w:t>
      </w:r>
      <w:r>
        <w:rPr>
          <w:rFonts w:hint="cs"/>
          <w:rtl/>
          <w:lang w:eastAsia="he-IL"/>
        </w:rPr>
        <w:t>– – –</w:t>
      </w:r>
    </w:p>
    <w:p w:rsidR="002D76A7" w:rsidRDefault="002D76A7" w:rsidP="007941CC">
      <w:pPr>
        <w:rPr>
          <w:rtl/>
          <w:lang w:eastAsia="he-IL"/>
        </w:rPr>
      </w:pPr>
    </w:p>
    <w:p w:rsidR="002D76A7" w:rsidRDefault="002D76A7" w:rsidP="007941CC">
      <w:pPr>
        <w:pStyle w:val="af5"/>
        <w:rPr>
          <w:rtl/>
        </w:rPr>
      </w:pPr>
      <w:bookmarkStart w:id="27162" w:name="ET_interruption_4926_69"/>
      <w:r w:rsidRPr="00F750C4">
        <w:rPr>
          <w:rStyle w:val="TagStyle"/>
          <w:rtl/>
        </w:rPr>
        <w:t xml:space="preserve"> &lt;&lt; קריאה &gt;&gt;</w:t>
      </w:r>
      <w:r w:rsidRPr="002E3EE0">
        <w:rPr>
          <w:rStyle w:val="TagStyle"/>
          <w:rtl/>
        </w:rPr>
        <w:t xml:space="preserve"> </w:t>
      </w:r>
      <w:r>
        <w:rPr>
          <w:rtl/>
        </w:rPr>
        <w:t>מזכירת הכנסת ירדנה מלר-הורוביץ:</w:t>
      </w:r>
      <w:r w:rsidRPr="002E3EE0">
        <w:rPr>
          <w:rStyle w:val="TagStyle"/>
          <w:rtl/>
        </w:rPr>
        <w:t xml:space="preserve"> </w:t>
      </w:r>
      <w:r w:rsidRPr="00F750C4">
        <w:rPr>
          <w:rStyle w:val="TagStyle"/>
          <w:rtl/>
        </w:rPr>
        <w:t>&lt;&lt; קריאה &gt;&gt;</w:t>
      </w:r>
      <w:r>
        <w:rPr>
          <w:rtl/>
        </w:rPr>
        <w:t xml:space="preserve">   </w:t>
      </w:r>
      <w:bookmarkEnd w:id="27162"/>
    </w:p>
    <w:p w:rsidR="002D76A7" w:rsidRDefault="002D76A7" w:rsidP="007941CC">
      <w:pPr>
        <w:ind w:firstLine="0"/>
        <w:rPr>
          <w:rtl/>
          <w:lang w:eastAsia="he-IL"/>
        </w:rPr>
      </w:pPr>
      <w:r>
        <w:rPr>
          <w:rFonts w:hint="cs"/>
          <w:rtl/>
          <w:lang w:eastAsia="he-IL"/>
        </w:rPr>
        <w:t>(קוראת בשם חבר הכנסת)</w:t>
      </w:r>
    </w:p>
    <w:p w:rsidR="002D76A7" w:rsidRDefault="002D76A7" w:rsidP="007941CC">
      <w:pPr>
        <w:rPr>
          <w:rtl/>
          <w:lang w:eastAsia="he-IL"/>
        </w:rPr>
      </w:pPr>
    </w:p>
    <w:p w:rsidR="002D76A7" w:rsidRDefault="002D76A7" w:rsidP="007941CC">
      <w:pPr>
        <w:rPr>
          <w:rtl/>
          <w:lang w:eastAsia="he-IL"/>
        </w:rPr>
      </w:pPr>
      <w:r>
        <w:rPr>
          <w:rtl/>
          <w:lang w:eastAsia="he-IL"/>
        </w:rPr>
        <w:t>משה אבוטבול</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נגד</w:t>
      </w:r>
    </w:p>
    <w:p w:rsidR="002D76A7" w:rsidRDefault="002D76A7" w:rsidP="007941CC">
      <w:pPr>
        <w:rPr>
          <w:rtl/>
          <w:lang w:eastAsia="he-IL"/>
        </w:rPr>
      </w:pPr>
    </w:p>
    <w:p w:rsidR="002D76A7" w:rsidRDefault="002D76A7" w:rsidP="007941CC">
      <w:pPr>
        <w:pStyle w:val="af5"/>
        <w:rPr>
          <w:rtl/>
        </w:rPr>
      </w:pPr>
      <w:bookmarkStart w:id="27163" w:name="ET_interruption_5085_70"/>
      <w:r w:rsidRPr="00F750C4">
        <w:rPr>
          <w:rStyle w:val="TagStyle"/>
          <w:rtl/>
        </w:rPr>
        <w:t xml:space="preserve"> &lt;&lt; קריאה &gt;&gt;</w:t>
      </w:r>
      <w:r w:rsidRPr="00F2338B">
        <w:rPr>
          <w:rStyle w:val="TagStyle"/>
          <w:rtl/>
        </w:rPr>
        <w:t xml:space="preserve"> </w:t>
      </w:r>
      <w:r>
        <w:rPr>
          <w:rtl/>
        </w:rPr>
        <w:t>אורלי לוי אבקסיס (הליכוד):</w:t>
      </w:r>
      <w:r w:rsidRPr="00F2338B">
        <w:rPr>
          <w:rStyle w:val="TagStyle"/>
          <w:rtl/>
        </w:rPr>
        <w:t xml:space="preserve"> </w:t>
      </w:r>
      <w:r w:rsidRPr="00F750C4">
        <w:rPr>
          <w:rStyle w:val="TagStyle"/>
          <w:rtl/>
        </w:rPr>
        <w:t>&lt;&lt; קריאה &gt;&gt;</w:t>
      </w:r>
      <w:r>
        <w:rPr>
          <w:rtl/>
        </w:rPr>
        <w:t xml:space="preserve">   </w:t>
      </w:r>
      <w:bookmarkEnd w:id="27163"/>
    </w:p>
    <w:p w:rsidR="002D76A7" w:rsidRDefault="002D76A7" w:rsidP="003542E8">
      <w:pPr>
        <w:rPr>
          <w:rtl/>
          <w:lang w:eastAsia="he-IL"/>
        </w:rPr>
      </w:pPr>
    </w:p>
    <w:p w:rsidR="002D76A7" w:rsidRDefault="002D76A7" w:rsidP="007941CC">
      <w:pPr>
        <w:rPr>
          <w:rtl/>
          <w:lang w:eastAsia="he-IL"/>
        </w:rPr>
      </w:pPr>
      <w:r>
        <w:rPr>
          <w:rFonts w:hint="cs"/>
          <w:rtl/>
          <w:lang w:eastAsia="he-IL"/>
        </w:rPr>
        <w:t xml:space="preserve">אתה חשפת אותנו במודע לווריאנטים? </w:t>
      </w:r>
    </w:p>
    <w:p w:rsidR="002D76A7" w:rsidRDefault="002D76A7" w:rsidP="007941CC">
      <w:pPr>
        <w:rPr>
          <w:rtl/>
          <w:lang w:eastAsia="he-IL"/>
        </w:rPr>
      </w:pPr>
    </w:p>
    <w:p w:rsidR="002D76A7" w:rsidRDefault="002D76A7" w:rsidP="007941CC">
      <w:pPr>
        <w:pStyle w:val="af6"/>
        <w:rPr>
          <w:rtl/>
        </w:rPr>
      </w:pPr>
      <w:r w:rsidRPr="00F750C4">
        <w:rPr>
          <w:rStyle w:val="TagStyle"/>
          <w:rtl/>
        </w:rPr>
        <w:t xml:space="preserve"> &lt;&lt; יור &gt;&gt;</w:t>
      </w:r>
      <w:r w:rsidRPr="00F2338B">
        <w:rPr>
          <w:rStyle w:val="TagStyle"/>
          <w:rtl/>
        </w:rPr>
        <w:t xml:space="preserve"> </w:t>
      </w:r>
      <w:r>
        <w:rPr>
          <w:rtl/>
        </w:rPr>
        <w:t>היו"ר מיקי לוי:</w:t>
      </w:r>
      <w:r w:rsidRPr="00F2338B">
        <w:rPr>
          <w:rStyle w:val="TagStyle"/>
          <w:rtl/>
        </w:rPr>
        <w:t xml:space="preserve"> </w:t>
      </w:r>
      <w:r w:rsidRPr="00F750C4">
        <w:rPr>
          <w:rStyle w:val="TagStyle"/>
          <w:rtl/>
        </w:rPr>
        <w:t>&lt;&lt; יור &gt;&gt;</w:t>
      </w:r>
      <w:r>
        <w:rPr>
          <w:rtl/>
        </w:rPr>
        <w:t xml:space="preserve">   </w:t>
      </w:r>
    </w:p>
    <w:p w:rsidR="002D76A7" w:rsidRDefault="002D76A7" w:rsidP="003542E8">
      <w:pPr>
        <w:rPr>
          <w:rtl/>
          <w:lang w:eastAsia="he-IL"/>
        </w:rPr>
      </w:pPr>
    </w:p>
    <w:p w:rsidR="002D76A7" w:rsidRDefault="002D76A7" w:rsidP="007941CC">
      <w:pPr>
        <w:rPr>
          <w:rtl/>
          <w:lang w:eastAsia="he-IL"/>
        </w:rPr>
      </w:pPr>
      <w:r>
        <w:rPr>
          <w:rFonts w:hint="cs"/>
          <w:rtl/>
          <w:lang w:eastAsia="he-IL"/>
        </w:rPr>
        <w:t xml:space="preserve">חברת הכנסת אורלי לוי אבקסיס, </w:t>
      </w:r>
      <w:bookmarkStart w:id="27164" w:name="_ETM_Q60_632000"/>
      <w:bookmarkEnd w:id="27164"/>
      <w:r>
        <w:rPr>
          <w:rFonts w:hint="cs"/>
          <w:rtl/>
          <w:lang w:eastAsia="he-IL"/>
        </w:rPr>
        <w:t xml:space="preserve">אני קורא אותך לסדר פעם ראשונה. </w:t>
      </w:r>
    </w:p>
    <w:p w:rsidR="002D76A7" w:rsidRDefault="002D76A7" w:rsidP="007941CC">
      <w:pPr>
        <w:rPr>
          <w:rtl/>
          <w:lang w:eastAsia="he-IL"/>
        </w:rPr>
      </w:pPr>
    </w:p>
    <w:p w:rsidR="002D76A7" w:rsidRDefault="002D76A7" w:rsidP="007941CC">
      <w:pPr>
        <w:pStyle w:val="af5"/>
        <w:rPr>
          <w:rtl/>
        </w:rPr>
      </w:pPr>
      <w:bookmarkStart w:id="27165" w:name="ET_interruption_4926_72"/>
      <w:r w:rsidRPr="00F750C4">
        <w:rPr>
          <w:rStyle w:val="TagStyle"/>
          <w:rtl/>
        </w:rPr>
        <w:t xml:space="preserve"> &lt;&lt; קריאה &gt;&gt;</w:t>
      </w:r>
      <w:r w:rsidRPr="00F2338B">
        <w:rPr>
          <w:rStyle w:val="TagStyle"/>
          <w:rtl/>
        </w:rPr>
        <w:t xml:space="preserve"> </w:t>
      </w:r>
      <w:r>
        <w:rPr>
          <w:rtl/>
        </w:rPr>
        <w:t>מזכירת הכנסת ירדנה מלר-הורוביץ:</w:t>
      </w:r>
      <w:r w:rsidRPr="00F2338B">
        <w:rPr>
          <w:rStyle w:val="TagStyle"/>
          <w:rtl/>
        </w:rPr>
        <w:t xml:space="preserve"> </w:t>
      </w:r>
      <w:r w:rsidRPr="00F750C4">
        <w:rPr>
          <w:rStyle w:val="TagStyle"/>
          <w:rtl/>
        </w:rPr>
        <w:t>&lt;&lt; קריאה &gt;&gt;</w:t>
      </w:r>
      <w:r>
        <w:rPr>
          <w:rtl/>
        </w:rPr>
        <w:t xml:space="preserve">   </w:t>
      </w:r>
      <w:bookmarkEnd w:id="27165"/>
    </w:p>
    <w:p w:rsidR="002D76A7" w:rsidRDefault="002D76A7" w:rsidP="007941CC">
      <w:pPr>
        <w:ind w:firstLine="0"/>
        <w:rPr>
          <w:rtl/>
          <w:lang w:eastAsia="he-IL"/>
        </w:rPr>
      </w:pPr>
      <w:r>
        <w:rPr>
          <w:rFonts w:hint="cs"/>
          <w:rtl/>
          <w:lang w:eastAsia="he-IL"/>
        </w:rPr>
        <w:t>(קוראת בשמות חברי הכנסת)</w:t>
      </w:r>
    </w:p>
    <w:p w:rsidR="002D76A7" w:rsidRPr="00F2338B" w:rsidRDefault="002D76A7" w:rsidP="007941CC">
      <w:pPr>
        <w:rPr>
          <w:rtl/>
          <w:lang w:eastAsia="he-IL"/>
        </w:rPr>
      </w:pPr>
    </w:p>
    <w:p w:rsidR="002D76A7" w:rsidRDefault="002D76A7" w:rsidP="007941CC">
      <w:pPr>
        <w:rPr>
          <w:rtl/>
          <w:lang w:eastAsia="he-IL"/>
        </w:rPr>
      </w:pPr>
      <w:r>
        <w:rPr>
          <w:rtl/>
          <w:lang w:eastAsia="he-IL"/>
        </w:rPr>
        <w:t>סמי אבו שחאדה</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נגד</w:t>
      </w:r>
    </w:p>
    <w:p w:rsidR="002D76A7" w:rsidRDefault="002D76A7" w:rsidP="007941CC">
      <w:pPr>
        <w:rPr>
          <w:rtl/>
          <w:lang w:eastAsia="he-IL"/>
        </w:rPr>
      </w:pPr>
      <w:r>
        <w:rPr>
          <w:rtl/>
          <w:lang w:eastAsia="he-IL"/>
        </w:rPr>
        <w:t>יולי יואל אדלשטיין</w:t>
      </w:r>
      <w:r>
        <w:rPr>
          <w:rtl/>
          <w:lang w:eastAsia="he-IL"/>
        </w:rPr>
        <w:tab/>
      </w:r>
      <w:r>
        <w:rPr>
          <w:rFonts w:hint="cs"/>
          <w:rtl/>
          <w:lang w:eastAsia="he-IL"/>
        </w:rPr>
        <w:t>–</w:t>
      </w:r>
      <w:r>
        <w:rPr>
          <w:rtl/>
          <w:lang w:eastAsia="he-IL"/>
        </w:rPr>
        <w:t xml:space="preserve">   </w:t>
      </w:r>
      <w:r>
        <w:rPr>
          <w:rFonts w:hint="cs"/>
          <w:rtl/>
          <w:lang w:eastAsia="he-IL"/>
        </w:rPr>
        <w:t>נגד</w:t>
      </w:r>
    </w:p>
    <w:p w:rsidR="002D76A7" w:rsidRDefault="002D76A7" w:rsidP="007941CC">
      <w:pPr>
        <w:rPr>
          <w:rtl/>
          <w:lang w:eastAsia="he-IL"/>
        </w:rPr>
      </w:pPr>
    </w:p>
    <w:p w:rsidR="002D76A7" w:rsidRDefault="002D76A7" w:rsidP="007941CC">
      <w:pPr>
        <w:pStyle w:val="af5"/>
        <w:rPr>
          <w:rtl/>
        </w:rPr>
      </w:pPr>
      <w:bookmarkStart w:id="27166" w:name="ET_interruption_5085_73"/>
      <w:r w:rsidRPr="00F750C4">
        <w:rPr>
          <w:rStyle w:val="TagStyle"/>
          <w:rtl/>
        </w:rPr>
        <w:t xml:space="preserve"> &lt;&lt; קריאה &gt;&gt;</w:t>
      </w:r>
      <w:r w:rsidRPr="00F2338B">
        <w:rPr>
          <w:rStyle w:val="TagStyle"/>
          <w:rtl/>
        </w:rPr>
        <w:t xml:space="preserve"> </w:t>
      </w:r>
      <w:r>
        <w:rPr>
          <w:rtl/>
        </w:rPr>
        <w:t>אורלי לוי אבקסיס (הליכוד):</w:t>
      </w:r>
      <w:r w:rsidRPr="00F2338B">
        <w:rPr>
          <w:rStyle w:val="TagStyle"/>
          <w:rtl/>
        </w:rPr>
        <w:t xml:space="preserve"> </w:t>
      </w:r>
      <w:r w:rsidRPr="00F750C4">
        <w:rPr>
          <w:rStyle w:val="TagStyle"/>
          <w:rtl/>
        </w:rPr>
        <w:t>&lt;&lt; קריאה &gt;&gt;</w:t>
      </w:r>
      <w:r>
        <w:rPr>
          <w:rtl/>
        </w:rPr>
        <w:t xml:space="preserve">   </w:t>
      </w:r>
      <w:bookmarkEnd w:id="27166"/>
    </w:p>
    <w:p w:rsidR="002D76A7" w:rsidRDefault="002D76A7" w:rsidP="003542E8">
      <w:pPr>
        <w:rPr>
          <w:rtl/>
          <w:lang w:eastAsia="he-IL"/>
        </w:rPr>
      </w:pPr>
    </w:p>
    <w:p w:rsidR="002D76A7" w:rsidRDefault="003542E8" w:rsidP="003542E8">
      <w:pPr>
        <w:rPr>
          <w:rtl/>
          <w:lang w:eastAsia="he-IL"/>
        </w:rPr>
      </w:pPr>
      <w:r>
        <w:rPr>
          <w:rFonts w:hint="cs"/>
          <w:rtl/>
          <w:lang w:eastAsia="he-IL"/>
        </w:rPr>
        <w:t>– – –</w:t>
      </w:r>
      <w:r w:rsidR="002D76A7">
        <w:rPr>
          <w:rFonts w:hint="cs"/>
          <w:rtl/>
          <w:lang w:eastAsia="he-IL"/>
        </w:rPr>
        <w:t xml:space="preserve"> אם כן, זו שערורייה. </w:t>
      </w:r>
    </w:p>
    <w:p w:rsidR="002D76A7" w:rsidRDefault="002D76A7" w:rsidP="007941CC">
      <w:pPr>
        <w:rPr>
          <w:rtl/>
          <w:lang w:eastAsia="he-IL"/>
        </w:rPr>
      </w:pPr>
    </w:p>
    <w:p w:rsidR="002D76A7" w:rsidRDefault="002D76A7" w:rsidP="007941CC">
      <w:pPr>
        <w:pStyle w:val="af5"/>
        <w:rPr>
          <w:rtl/>
        </w:rPr>
      </w:pPr>
      <w:bookmarkStart w:id="27167" w:name="ET_interruption_4926_74"/>
      <w:r w:rsidRPr="00F750C4">
        <w:rPr>
          <w:rStyle w:val="TagStyle"/>
          <w:rtl/>
        </w:rPr>
        <w:t xml:space="preserve"> &lt;&lt; קריאה &gt;&gt;</w:t>
      </w:r>
      <w:r w:rsidRPr="00F2338B">
        <w:rPr>
          <w:rStyle w:val="TagStyle"/>
          <w:rtl/>
        </w:rPr>
        <w:t xml:space="preserve"> </w:t>
      </w:r>
      <w:r>
        <w:rPr>
          <w:rtl/>
        </w:rPr>
        <w:t>מזכירת הכנסת ירדנה מלר-הורוביץ:</w:t>
      </w:r>
      <w:r w:rsidRPr="00F2338B">
        <w:rPr>
          <w:rStyle w:val="TagStyle"/>
          <w:rtl/>
        </w:rPr>
        <w:t xml:space="preserve"> </w:t>
      </w:r>
      <w:r w:rsidRPr="00F750C4">
        <w:rPr>
          <w:rStyle w:val="TagStyle"/>
          <w:rtl/>
        </w:rPr>
        <w:t>&lt;&lt; קריאה &gt;&gt;</w:t>
      </w:r>
      <w:r>
        <w:rPr>
          <w:rtl/>
        </w:rPr>
        <w:t xml:space="preserve">   </w:t>
      </w:r>
      <w:bookmarkEnd w:id="27167"/>
    </w:p>
    <w:p w:rsidR="002D76A7" w:rsidRDefault="002D76A7" w:rsidP="007941CC">
      <w:pPr>
        <w:ind w:firstLine="0"/>
        <w:rPr>
          <w:rtl/>
          <w:lang w:eastAsia="he-IL"/>
        </w:rPr>
      </w:pPr>
      <w:r>
        <w:rPr>
          <w:rFonts w:hint="cs"/>
          <w:rtl/>
          <w:lang w:eastAsia="he-IL"/>
        </w:rPr>
        <w:t>(קוראת בשם חבר הכנסת)</w:t>
      </w:r>
    </w:p>
    <w:p w:rsidR="002D76A7" w:rsidRPr="00F2338B" w:rsidRDefault="002D76A7" w:rsidP="007941CC">
      <w:pPr>
        <w:rPr>
          <w:rtl/>
          <w:lang w:eastAsia="he-IL"/>
        </w:rPr>
      </w:pPr>
    </w:p>
    <w:p w:rsidR="002D76A7" w:rsidRDefault="002D76A7" w:rsidP="007941CC">
      <w:pPr>
        <w:rPr>
          <w:rtl/>
          <w:lang w:eastAsia="he-IL"/>
        </w:rPr>
      </w:pPr>
      <w:r>
        <w:rPr>
          <w:rtl/>
          <w:lang w:eastAsia="he-IL"/>
        </w:rPr>
        <w:t>אמיר אוחנה</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נגד</w:t>
      </w:r>
    </w:p>
    <w:p w:rsidR="002D76A7" w:rsidRDefault="002D76A7" w:rsidP="007941CC">
      <w:pPr>
        <w:rPr>
          <w:rtl/>
          <w:lang w:eastAsia="he-IL"/>
        </w:rPr>
      </w:pPr>
    </w:p>
    <w:p w:rsidR="002D76A7" w:rsidRDefault="002D76A7" w:rsidP="007941CC">
      <w:pPr>
        <w:pStyle w:val="af5"/>
        <w:rPr>
          <w:rtl/>
        </w:rPr>
      </w:pPr>
      <w:bookmarkStart w:id="27168" w:name="ET_interruption_5085_75"/>
      <w:r w:rsidRPr="00F750C4">
        <w:rPr>
          <w:rStyle w:val="TagStyle"/>
          <w:rtl/>
        </w:rPr>
        <w:t xml:space="preserve"> &lt;&lt; קריאה &gt;&gt;</w:t>
      </w:r>
      <w:r w:rsidRPr="00F2338B">
        <w:rPr>
          <w:rStyle w:val="TagStyle"/>
          <w:rtl/>
        </w:rPr>
        <w:t xml:space="preserve"> </w:t>
      </w:r>
      <w:r>
        <w:rPr>
          <w:rtl/>
        </w:rPr>
        <w:t>אורלי לוי אבקסיס (הליכוד):</w:t>
      </w:r>
      <w:r w:rsidRPr="00F2338B">
        <w:rPr>
          <w:rStyle w:val="TagStyle"/>
          <w:rtl/>
        </w:rPr>
        <w:t xml:space="preserve"> </w:t>
      </w:r>
      <w:r w:rsidRPr="00F750C4">
        <w:rPr>
          <w:rStyle w:val="TagStyle"/>
          <w:rtl/>
        </w:rPr>
        <w:t>&lt;&lt; קריאה &gt;&gt;</w:t>
      </w:r>
      <w:r>
        <w:rPr>
          <w:rtl/>
        </w:rPr>
        <w:t xml:space="preserve">   </w:t>
      </w:r>
      <w:bookmarkEnd w:id="27168"/>
    </w:p>
    <w:p w:rsidR="002D76A7" w:rsidRDefault="002D76A7" w:rsidP="003542E8">
      <w:pPr>
        <w:rPr>
          <w:rtl/>
          <w:lang w:eastAsia="he-IL"/>
        </w:rPr>
      </w:pPr>
    </w:p>
    <w:p w:rsidR="002D76A7" w:rsidRDefault="003542E8" w:rsidP="003542E8">
      <w:pPr>
        <w:rPr>
          <w:rtl/>
          <w:lang w:eastAsia="he-IL"/>
        </w:rPr>
      </w:pPr>
      <w:r>
        <w:rPr>
          <w:rFonts w:hint="cs"/>
          <w:rtl/>
          <w:lang w:eastAsia="he-IL"/>
        </w:rPr>
        <w:t>– – –</w:t>
      </w:r>
      <w:r w:rsidR="002D76A7">
        <w:rPr>
          <w:rFonts w:hint="cs"/>
          <w:rtl/>
          <w:lang w:eastAsia="he-IL"/>
        </w:rPr>
        <w:t xml:space="preserve"> חשפת את חברי הכנסת </w:t>
      </w:r>
      <w:bookmarkStart w:id="27169" w:name="_ETM_Q60_643000"/>
      <w:bookmarkEnd w:id="27169"/>
      <w:r>
        <w:rPr>
          <w:rFonts w:hint="cs"/>
          <w:rtl/>
          <w:lang w:eastAsia="he-IL"/>
        </w:rPr>
        <w:t>– – –</w:t>
      </w:r>
    </w:p>
    <w:p w:rsidR="002D76A7" w:rsidRDefault="002D76A7" w:rsidP="007941CC">
      <w:pPr>
        <w:rPr>
          <w:rtl/>
          <w:lang w:eastAsia="he-IL"/>
        </w:rPr>
      </w:pPr>
      <w:bookmarkStart w:id="27170" w:name="_ETM_Q60_644000"/>
      <w:bookmarkEnd w:id="27170"/>
    </w:p>
    <w:p w:rsidR="002D76A7" w:rsidRDefault="002D76A7" w:rsidP="007941CC">
      <w:pPr>
        <w:pStyle w:val="af6"/>
        <w:rPr>
          <w:rtl/>
        </w:rPr>
      </w:pPr>
      <w:r w:rsidRPr="00F750C4">
        <w:rPr>
          <w:rStyle w:val="TagStyle"/>
          <w:rtl/>
        </w:rPr>
        <w:t xml:space="preserve"> &lt;&lt; יור &gt;&gt;</w:t>
      </w:r>
      <w:r w:rsidRPr="00F2338B">
        <w:rPr>
          <w:rStyle w:val="TagStyle"/>
          <w:rtl/>
        </w:rPr>
        <w:t xml:space="preserve"> </w:t>
      </w:r>
      <w:r>
        <w:rPr>
          <w:rtl/>
        </w:rPr>
        <w:t>היו"ר מיקי לוי:</w:t>
      </w:r>
      <w:r w:rsidRPr="00F2338B">
        <w:rPr>
          <w:rStyle w:val="TagStyle"/>
          <w:rtl/>
        </w:rPr>
        <w:t xml:space="preserve"> </w:t>
      </w:r>
      <w:r w:rsidRPr="00F750C4">
        <w:rPr>
          <w:rStyle w:val="TagStyle"/>
          <w:rtl/>
        </w:rPr>
        <w:t>&lt;&lt; יור &gt;&gt;</w:t>
      </w:r>
      <w:r>
        <w:rPr>
          <w:rtl/>
        </w:rPr>
        <w:t xml:space="preserve">   </w:t>
      </w:r>
    </w:p>
    <w:p w:rsidR="002D76A7" w:rsidRDefault="002D76A7" w:rsidP="003542E8">
      <w:pPr>
        <w:rPr>
          <w:rtl/>
          <w:lang w:eastAsia="he-IL"/>
        </w:rPr>
      </w:pPr>
    </w:p>
    <w:p w:rsidR="002D76A7" w:rsidRDefault="002D76A7" w:rsidP="007941CC">
      <w:pPr>
        <w:rPr>
          <w:rtl/>
          <w:lang w:eastAsia="he-IL"/>
        </w:rPr>
      </w:pPr>
      <w:bookmarkStart w:id="27171" w:name="_ETM_Q60_645000"/>
      <w:bookmarkEnd w:id="27171"/>
      <w:r>
        <w:rPr>
          <w:rFonts w:hint="cs"/>
          <w:rtl/>
          <w:lang w:eastAsia="he-IL"/>
        </w:rPr>
        <w:t xml:space="preserve">חברת הכנסת אבקסיס, פעם שנייה. </w:t>
      </w:r>
    </w:p>
    <w:p w:rsidR="002D76A7" w:rsidRDefault="002D76A7" w:rsidP="007941CC">
      <w:pPr>
        <w:rPr>
          <w:rtl/>
          <w:lang w:eastAsia="he-IL"/>
        </w:rPr>
      </w:pPr>
    </w:p>
    <w:p w:rsidR="002D76A7" w:rsidRDefault="002D76A7" w:rsidP="007941CC">
      <w:pPr>
        <w:pStyle w:val="af5"/>
        <w:rPr>
          <w:rtl/>
        </w:rPr>
      </w:pPr>
      <w:bookmarkStart w:id="27172" w:name="ET_interruption_4926_77"/>
      <w:r w:rsidRPr="00F750C4">
        <w:rPr>
          <w:rStyle w:val="TagStyle"/>
          <w:rtl/>
        </w:rPr>
        <w:t xml:space="preserve"> &lt;&lt; קריאה &gt;&gt;</w:t>
      </w:r>
      <w:r w:rsidRPr="00F2338B">
        <w:rPr>
          <w:rStyle w:val="TagStyle"/>
          <w:rtl/>
        </w:rPr>
        <w:t xml:space="preserve"> </w:t>
      </w:r>
      <w:r>
        <w:rPr>
          <w:rtl/>
        </w:rPr>
        <w:t>מזכירת הכנסת ירדנה מלר-הורוביץ:</w:t>
      </w:r>
      <w:r w:rsidRPr="00F2338B">
        <w:rPr>
          <w:rStyle w:val="TagStyle"/>
          <w:rtl/>
        </w:rPr>
        <w:t xml:space="preserve"> </w:t>
      </w:r>
      <w:r w:rsidRPr="00F750C4">
        <w:rPr>
          <w:rStyle w:val="TagStyle"/>
          <w:rtl/>
        </w:rPr>
        <w:t>&lt;&lt; קריאה &gt;&gt;</w:t>
      </w:r>
      <w:r>
        <w:rPr>
          <w:rtl/>
        </w:rPr>
        <w:t xml:space="preserve">   </w:t>
      </w:r>
      <w:bookmarkEnd w:id="27172"/>
    </w:p>
    <w:p w:rsidR="002D76A7" w:rsidRDefault="002D76A7" w:rsidP="007941CC">
      <w:pPr>
        <w:ind w:firstLine="0"/>
        <w:rPr>
          <w:rtl/>
          <w:lang w:eastAsia="he-IL"/>
        </w:rPr>
      </w:pPr>
      <w:r>
        <w:rPr>
          <w:rFonts w:hint="cs"/>
          <w:rtl/>
          <w:lang w:eastAsia="he-IL"/>
        </w:rPr>
        <w:t>(קוראת בשם חבר הכנסת)</w:t>
      </w:r>
    </w:p>
    <w:p w:rsidR="002D76A7" w:rsidRDefault="002D76A7" w:rsidP="007941CC">
      <w:pPr>
        <w:rPr>
          <w:rtl/>
          <w:lang w:eastAsia="he-IL"/>
        </w:rPr>
      </w:pPr>
      <w:bookmarkStart w:id="27173" w:name="_ETM_Q60_642000"/>
      <w:bookmarkEnd w:id="27173"/>
    </w:p>
    <w:p w:rsidR="002D76A7" w:rsidRDefault="002D76A7" w:rsidP="007941CC">
      <w:pPr>
        <w:rPr>
          <w:rtl/>
          <w:lang w:eastAsia="he-IL"/>
        </w:rPr>
      </w:pPr>
      <w:r>
        <w:rPr>
          <w:rtl/>
          <w:lang w:eastAsia="he-IL"/>
        </w:rPr>
        <w:t>ניר אורבך</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בעד</w:t>
      </w:r>
    </w:p>
    <w:p w:rsidR="002D76A7" w:rsidRDefault="002D76A7" w:rsidP="007941CC">
      <w:pPr>
        <w:rPr>
          <w:rtl/>
          <w:lang w:eastAsia="he-IL"/>
        </w:rPr>
      </w:pPr>
      <w:bookmarkStart w:id="27174" w:name="_ETM_Q60_646000"/>
      <w:bookmarkEnd w:id="27174"/>
    </w:p>
    <w:p w:rsidR="002D76A7" w:rsidRDefault="002D76A7" w:rsidP="007941CC">
      <w:pPr>
        <w:pStyle w:val="af5"/>
        <w:rPr>
          <w:rtl/>
        </w:rPr>
      </w:pPr>
      <w:bookmarkStart w:id="27175" w:name="ET_interruption_5085_79"/>
      <w:r w:rsidRPr="00F750C4">
        <w:rPr>
          <w:rStyle w:val="TagStyle"/>
          <w:rtl/>
        </w:rPr>
        <w:t xml:space="preserve"> &lt;&lt; קריאה &gt;&gt;</w:t>
      </w:r>
      <w:r w:rsidRPr="00130BA8">
        <w:rPr>
          <w:rStyle w:val="TagStyle"/>
          <w:rtl/>
        </w:rPr>
        <w:t xml:space="preserve"> </w:t>
      </w:r>
      <w:r>
        <w:rPr>
          <w:rtl/>
        </w:rPr>
        <w:t>אורלי לוי אבקסיס (הליכוד):</w:t>
      </w:r>
      <w:r w:rsidRPr="00130BA8">
        <w:rPr>
          <w:rStyle w:val="TagStyle"/>
          <w:rtl/>
        </w:rPr>
        <w:t xml:space="preserve"> </w:t>
      </w:r>
      <w:r w:rsidRPr="00F750C4">
        <w:rPr>
          <w:rStyle w:val="TagStyle"/>
          <w:rtl/>
        </w:rPr>
        <w:t>&lt;&lt; קריאה &gt;&gt;</w:t>
      </w:r>
      <w:r>
        <w:rPr>
          <w:rtl/>
        </w:rPr>
        <w:t xml:space="preserve">   </w:t>
      </w:r>
      <w:bookmarkEnd w:id="27175"/>
    </w:p>
    <w:p w:rsidR="002D76A7" w:rsidRDefault="002D76A7" w:rsidP="003542E8">
      <w:pPr>
        <w:rPr>
          <w:rtl/>
          <w:lang w:eastAsia="he-IL"/>
        </w:rPr>
      </w:pPr>
    </w:p>
    <w:p w:rsidR="002D76A7" w:rsidRPr="00130BA8" w:rsidRDefault="002D76A7" w:rsidP="003542E8">
      <w:pPr>
        <w:rPr>
          <w:rtl/>
          <w:lang w:eastAsia="he-IL"/>
        </w:rPr>
      </w:pPr>
      <w:bookmarkStart w:id="27176" w:name="_ETM_Q60_648000"/>
      <w:bookmarkEnd w:id="27176"/>
      <w:r>
        <w:rPr>
          <w:rFonts w:hint="cs"/>
          <w:rtl/>
          <w:lang w:eastAsia="he-IL"/>
        </w:rPr>
        <w:t xml:space="preserve">האם חשפת אותנו </w:t>
      </w:r>
      <w:r w:rsidR="003542E8">
        <w:rPr>
          <w:rFonts w:hint="cs"/>
          <w:rtl/>
          <w:lang w:eastAsia="he-IL"/>
        </w:rPr>
        <w:t>– – –</w:t>
      </w:r>
    </w:p>
    <w:p w:rsidR="002D76A7" w:rsidRDefault="002D76A7" w:rsidP="007941CC">
      <w:pPr>
        <w:rPr>
          <w:rtl/>
          <w:lang w:eastAsia="he-IL"/>
        </w:rPr>
      </w:pPr>
      <w:bookmarkStart w:id="27177" w:name="_ETM_Q60_654000"/>
      <w:bookmarkEnd w:id="27177"/>
    </w:p>
    <w:p w:rsidR="002D76A7" w:rsidRDefault="002D76A7" w:rsidP="007941CC">
      <w:pPr>
        <w:pStyle w:val="af6"/>
        <w:rPr>
          <w:rtl/>
        </w:rPr>
      </w:pPr>
      <w:bookmarkStart w:id="27178" w:name="ET_yor_6204_78"/>
      <w:r w:rsidRPr="00F750C4">
        <w:rPr>
          <w:rStyle w:val="TagStyle"/>
          <w:rtl/>
        </w:rPr>
        <w:t xml:space="preserve"> &lt;&lt; יור &gt;&gt;</w:t>
      </w:r>
      <w:r w:rsidRPr="00130BA8">
        <w:rPr>
          <w:rStyle w:val="TagStyle"/>
          <w:rtl/>
        </w:rPr>
        <w:t xml:space="preserve"> </w:t>
      </w:r>
      <w:r>
        <w:rPr>
          <w:rtl/>
        </w:rPr>
        <w:t>היו"ר מיקי לוי:</w:t>
      </w:r>
      <w:r w:rsidRPr="00130BA8">
        <w:rPr>
          <w:rStyle w:val="TagStyle"/>
          <w:rtl/>
        </w:rPr>
        <w:t xml:space="preserve"> </w:t>
      </w:r>
      <w:r w:rsidRPr="00F750C4">
        <w:rPr>
          <w:rStyle w:val="TagStyle"/>
          <w:rtl/>
        </w:rPr>
        <w:t>&lt;&lt; יור &gt;&gt;</w:t>
      </w:r>
      <w:r>
        <w:rPr>
          <w:rtl/>
        </w:rPr>
        <w:t xml:space="preserve">   </w:t>
      </w:r>
      <w:bookmarkEnd w:id="27178"/>
    </w:p>
    <w:p w:rsidR="002D76A7" w:rsidRDefault="002D76A7" w:rsidP="003542E8">
      <w:pPr>
        <w:rPr>
          <w:rtl/>
          <w:lang w:eastAsia="he-IL"/>
        </w:rPr>
      </w:pPr>
    </w:p>
    <w:p w:rsidR="002D76A7" w:rsidRDefault="002D76A7" w:rsidP="007941CC">
      <w:pPr>
        <w:rPr>
          <w:rtl/>
          <w:lang w:eastAsia="he-IL"/>
        </w:rPr>
      </w:pPr>
      <w:r>
        <w:rPr>
          <w:rFonts w:hint="cs"/>
          <w:rtl/>
          <w:lang w:eastAsia="he-IL"/>
        </w:rPr>
        <w:t>את מפריעה למהלך ההצבעה.</w:t>
      </w:r>
    </w:p>
    <w:p w:rsidR="002D76A7" w:rsidRDefault="002D76A7" w:rsidP="007941CC">
      <w:pPr>
        <w:rPr>
          <w:rtl/>
          <w:lang w:eastAsia="he-IL"/>
        </w:rPr>
      </w:pPr>
    </w:p>
    <w:p w:rsidR="002D76A7" w:rsidRDefault="002D76A7" w:rsidP="007941CC">
      <w:pPr>
        <w:pStyle w:val="af5"/>
        <w:rPr>
          <w:rtl/>
        </w:rPr>
      </w:pPr>
      <w:bookmarkStart w:id="27179" w:name="ET_interruption_5085_80"/>
      <w:r w:rsidRPr="00F750C4">
        <w:rPr>
          <w:rStyle w:val="TagStyle"/>
          <w:rtl/>
        </w:rPr>
        <w:t xml:space="preserve"> &lt;&lt; קריאה &gt;&gt;</w:t>
      </w:r>
      <w:r w:rsidRPr="00130BA8">
        <w:rPr>
          <w:rStyle w:val="TagStyle"/>
          <w:rtl/>
        </w:rPr>
        <w:t xml:space="preserve"> </w:t>
      </w:r>
      <w:r>
        <w:rPr>
          <w:rtl/>
        </w:rPr>
        <w:t>אורלי לוי אבקסיס (הליכוד):</w:t>
      </w:r>
      <w:r w:rsidRPr="00130BA8">
        <w:rPr>
          <w:rStyle w:val="TagStyle"/>
          <w:rtl/>
        </w:rPr>
        <w:t xml:space="preserve"> </w:t>
      </w:r>
      <w:r w:rsidRPr="00F750C4">
        <w:rPr>
          <w:rStyle w:val="TagStyle"/>
          <w:rtl/>
        </w:rPr>
        <w:t>&lt;&lt; קריאה &gt;&gt;</w:t>
      </w:r>
      <w:r>
        <w:rPr>
          <w:rtl/>
        </w:rPr>
        <w:t xml:space="preserve">   </w:t>
      </w:r>
      <w:bookmarkEnd w:id="27179"/>
    </w:p>
    <w:p w:rsidR="002D76A7" w:rsidRDefault="002D76A7" w:rsidP="003542E8">
      <w:pPr>
        <w:rPr>
          <w:rtl/>
          <w:lang w:eastAsia="he-IL"/>
        </w:rPr>
      </w:pPr>
    </w:p>
    <w:p w:rsidR="002D76A7" w:rsidRDefault="002D76A7" w:rsidP="003542E8">
      <w:pPr>
        <w:rPr>
          <w:rtl/>
          <w:lang w:eastAsia="he-IL"/>
        </w:rPr>
      </w:pPr>
      <w:r>
        <w:rPr>
          <w:rFonts w:hint="cs"/>
          <w:rtl/>
          <w:lang w:eastAsia="he-IL"/>
        </w:rPr>
        <w:t xml:space="preserve">אתה צריך לענות לשאלה הזאת, זה הבריאות </w:t>
      </w:r>
      <w:bookmarkStart w:id="27180" w:name="_ETM_Q60_655000"/>
      <w:bookmarkEnd w:id="27180"/>
      <w:r>
        <w:rPr>
          <w:rFonts w:hint="cs"/>
          <w:rtl/>
          <w:lang w:eastAsia="he-IL"/>
        </w:rPr>
        <w:t xml:space="preserve">שלנו </w:t>
      </w:r>
      <w:r w:rsidR="003542E8">
        <w:rPr>
          <w:rFonts w:hint="cs"/>
          <w:rtl/>
          <w:lang w:eastAsia="he-IL"/>
        </w:rPr>
        <w:t>– – –</w:t>
      </w:r>
    </w:p>
    <w:p w:rsidR="002D76A7" w:rsidRDefault="002D76A7" w:rsidP="007941CC">
      <w:pPr>
        <w:rPr>
          <w:rtl/>
          <w:lang w:eastAsia="he-IL"/>
        </w:rPr>
      </w:pPr>
    </w:p>
    <w:p w:rsidR="002D76A7" w:rsidRDefault="002D76A7" w:rsidP="007941CC">
      <w:pPr>
        <w:pStyle w:val="af6"/>
        <w:rPr>
          <w:rtl/>
        </w:rPr>
      </w:pPr>
      <w:bookmarkStart w:id="27181" w:name="ET_yor_6204_83"/>
      <w:r w:rsidRPr="00F750C4">
        <w:rPr>
          <w:rStyle w:val="TagStyle"/>
          <w:rtl/>
        </w:rPr>
        <w:t xml:space="preserve"> &lt;&lt; יור &gt;&gt;</w:t>
      </w:r>
      <w:r w:rsidRPr="00130BA8">
        <w:rPr>
          <w:rStyle w:val="TagStyle"/>
          <w:rtl/>
        </w:rPr>
        <w:t xml:space="preserve"> </w:t>
      </w:r>
      <w:r>
        <w:rPr>
          <w:rtl/>
        </w:rPr>
        <w:t>היו"ר מיקי לוי:</w:t>
      </w:r>
      <w:r w:rsidRPr="00130BA8">
        <w:rPr>
          <w:rStyle w:val="TagStyle"/>
          <w:rtl/>
        </w:rPr>
        <w:t xml:space="preserve"> </w:t>
      </w:r>
      <w:r w:rsidRPr="00F750C4">
        <w:rPr>
          <w:rStyle w:val="TagStyle"/>
          <w:rtl/>
        </w:rPr>
        <w:t>&lt;&lt; יור &gt;&gt;</w:t>
      </w:r>
      <w:r>
        <w:rPr>
          <w:rtl/>
        </w:rPr>
        <w:t xml:space="preserve">   </w:t>
      </w:r>
      <w:bookmarkEnd w:id="27181"/>
    </w:p>
    <w:p w:rsidR="002D76A7" w:rsidRDefault="002D76A7" w:rsidP="003542E8">
      <w:pPr>
        <w:rPr>
          <w:rtl/>
          <w:lang w:eastAsia="he-IL"/>
        </w:rPr>
      </w:pPr>
    </w:p>
    <w:p w:rsidR="002D76A7" w:rsidRDefault="002D76A7" w:rsidP="007941CC">
      <w:pPr>
        <w:rPr>
          <w:rtl/>
          <w:lang w:eastAsia="he-IL"/>
        </w:rPr>
      </w:pPr>
      <w:r>
        <w:rPr>
          <w:rFonts w:hint="cs"/>
          <w:rtl/>
          <w:lang w:eastAsia="he-IL"/>
        </w:rPr>
        <w:t xml:space="preserve">חברת הכנסת </w:t>
      </w:r>
      <w:bookmarkStart w:id="27182" w:name="_ETM_Q60_656000"/>
      <w:bookmarkEnd w:id="27182"/>
      <w:r>
        <w:rPr>
          <w:rFonts w:hint="cs"/>
          <w:rtl/>
          <w:lang w:eastAsia="he-IL"/>
        </w:rPr>
        <w:t xml:space="preserve">אבקסיס, פעם שנייה. </w:t>
      </w:r>
    </w:p>
    <w:p w:rsidR="002D76A7" w:rsidRDefault="002D76A7" w:rsidP="007941CC">
      <w:pPr>
        <w:rPr>
          <w:rtl/>
          <w:lang w:eastAsia="he-IL"/>
        </w:rPr>
      </w:pPr>
      <w:bookmarkStart w:id="27183" w:name="_ETM_Q60_661000"/>
      <w:bookmarkEnd w:id="27183"/>
    </w:p>
    <w:p w:rsidR="002D76A7" w:rsidRDefault="002D76A7" w:rsidP="007941CC">
      <w:pPr>
        <w:pStyle w:val="af5"/>
        <w:rPr>
          <w:rtl/>
        </w:rPr>
      </w:pPr>
      <w:bookmarkStart w:id="27184" w:name="ET_interruption_5085_84"/>
      <w:r w:rsidRPr="00F750C4">
        <w:rPr>
          <w:rStyle w:val="TagStyle"/>
          <w:rtl/>
        </w:rPr>
        <w:t xml:space="preserve"> &lt;&lt; קריאה &gt;&gt;</w:t>
      </w:r>
      <w:r w:rsidRPr="00130BA8">
        <w:rPr>
          <w:rStyle w:val="TagStyle"/>
          <w:rtl/>
        </w:rPr>
        <w:t xml:space="preserve"> </w:t>
      </w:r>
      <w:r>
        <w:rPr>
          <w:rtl/>
        </w:rPr>
        <w:t>אורלי לוי אבקסיס (הליכוד):</w:t>
      </w:r>
      <w:r w:rsidRPr="00130BA8">
        <w:rPr>
          <w:rStyle w:val="TagStyle"/>
          <w:rtl/>
        </w:rPr>
        <w:t xml:space="preserve"> </w:t>
      </w:r>
      <w:r w:rsidRPr="00F750C4">
        <w:rPr>
          <w:rStyle w:val="TagStyle"/>
          <w:rtl/>
        </w:rPr>
        <w:t>&lt;&lt; קריאה &gt;&gt;</w:t>
      </w:r>
      <w:r>
        <w:rPr>
          <w:rtl/>
        </w:rPr>
        <w:t xml:space="preserve">   </w:t>
      </w:r>
      <w:bookmarkEnd w:id="27184"/>
    </w:p>
    <w:p w:rsidR="002D76A7" w:rsidRDefault="002D76A7" w:rsidP="003542E8">
      <w:pPr>
        <w:rPr>
          <w:rtl/>
          <w:lang w:eastAsia="he-IL"/>
        </w:rPr>
      </w:pPr>
    </w:p>
    <w:p w:rsidR="002D76A7" w:rsidRDefault="003542E8" w:rsidP="003542E8">
      <w:pPr>
        <w:rPr>
          <w:rtl/>
          <w:lang w:eastAsia="he-IL"/>
        </w:rPr>
      </w:pPr>
      <w:r>
        <w:rPr>
          <w:rFonts w:hint="cs"/>
          <w:rtl/>
          <w:lang w:eastAsia="he-IL"/>
        </w:rPr>
        <w:t>– – –</w:t>
      </w:r>
    </w:p>
    <w:p w:rsidR="002D76A7" w:rsidRDefault="002D76A7" w:rsidP="007941CC">
      <w:pPr>
        <w:rPr>
          <w:rtl/>
          <w:lang w:eastAsia="he-IL"/>
        </w:rPr>
      </w:pPr>
    </w:p>
    <w:p w:rsidR="002D76A7" w:rsidRDefault="002D76A7" w:rsidP="007941CC">
      <w:pPr>
        <w:pStyle w:val="af6"/>
        <w:rPr>
          <w:rtl/>
        </w:rPr>
      </w:pPr>
      <w:bookmarkStart w:id="27185" w:name="ET_yor_6204_85"/>
      <w:r w:rsidRPr="00F750C4">
        <w:rPr>
          <w:rStyle w:val="TagStyle"/>
          <w:rtl/>
        </w:rPr>
        <w:t xml:space="preserve"> &lt;&lt; יור &gt;&gt;</w:t>
      </w:r>
      <w:r w:rsidRPr="00130BA8">
        <w:rPr>
          <w:rStyle w:val="TagStyle"/>
          <w:rtl/>
        </w:rPr>
        <w:t xml:space="preserve"> </w:t>
      </w:r>
      <w:r>
        <w:rPr>
          <w:rtl/>
        </w:rPr>
        <w:t>היו"ר מיקי לוי:</w:t>
      </w:r>
      <w:r w:rsidRPr="00130BA8">
        <w:rPr>
          <w:rStyle w:val="TagStyle"/>
          <w:rtl/>
        </w:rPr>
        <w:t xml:space="preserve"> </w:t>
      </w:r>
      <w:r w:rsidRPr="00F750C4">
        <w:rPr>
          <w:rStyle w:val="TagStyle"/>
          <w:rtl/>
        </w:rPr>
        <w:t>&lt;&lt; יור &gt;&gt;</w:t>
      </w:r>
      <w:r>
        <w:rPr>
          <w:rtl/>
        </w:rPr>
        <w:t xml:space="preserve">   </w:t>
      </w:r>
      <w:bookmarkEnd w:id="27185"/>
    </w:p>
    <w:p w:rsidR="002D76A7" w:rsidRDefault="002D76A7" w:rsidP="003542E8">
      <w:pPr>
        <w:rPr>
          <w:rtl/>
          <w:lang w:eastAsia="he-IL"/>
        </w:rPr>
      </w:pPr>
    </w:p>
    <w:p w:rsidR="002D76A7" w:rsidRDefault="002D76A7" w:rsidP="007941CC">
      <w:pPr>
        <w:rPr>
          <w:rtl/>
          <w:lang w:eastAsia="he-IL"/>
        </w:rPr>
      </w:pPr>
      <w:r>
        <w:rPr>
          <w:rFonts w:hint="cs"/>
          <w:rtl/>
          <w:lang w:eastAsia="he-IL"/>
        </w:rPr>
        <w:t xml:space="preserve">חברת הכנסת אבקסיס, בבקשה </w:t>
      </w:r>
      <w:bookmarkStart w:id="27186" w:name="_ETM_Q60_659000"/>
      <w:bookmarkEnd w:id="27186"/>
      <w:r>
        <w:rPr>
          <w:rFonts w:hint="cs"/>
          <w:rtl/>
          <w:lang w:eastAsia="he-IL"/>
        </w:rPr>
        <w:t>החוצה. תודה.</w:t>
      </w:r>
    </w:p>
    <w:p w:rsidR="002D76A7" w:rsidRDefault="002D76A7" w:rsidP="007941CC">
      <w:pPr>
        <w:rPr>
          <w:rtl/>
          <w:lang w:eastAsia="he-IL"/>
        </w:rPr>
      </w:pPr>
    </w:p>
    <w:p w:rsidR="002D76A7" w:rsidRDefault="002D76A7" w:rsidP="007941CC">
      <w:pPr>
        <w:pStyle w:val="af5"/>
        <w:rPr>
          <w:rtl/>
        </w:rPr>
      </w:pPr>
      <w:bookmarkStart w:id="27187" w:name="ET_interruption_5085_87"/>
      <w:r w:rsidRPr="00F750C4">
        <w:rPr>
          <w:rStyle w:val="TagStyle"/>
          <w:rtl/>
        </w:rPr>
        <w:t xml:space="preserve"> &lt;&lt; קריאה &gt;&gt;</w:t>
      </w:r>
      <w:r w:rsidRPr="00130BA8">
        <w:rPr>
          <w:rStyle w:val="TagStyle"/>
          <w:rtl/>
        </w:rPr>
        <w:t xml:space="preserve"> </w:t>
      </w:r>
      <w:r>
        <w:rPr>
          <w:rtl/>
        </w:rPr>
        <w:t>אורלי לוי אבקסיס (הליכוד):</w:t>
      </w:r>
      <w:r w:rsidRPr="00130BA8">
        <w:rPr>
          <w:rStyle w:val="TagStyle"/>
          <w:rtl/>
        </w:rPr>
        <w:t xml:space="preserve"> </w:t>
      </w:r>
      <w:r w:rsidRPr="00F750C4">
        <w:rPr>
          <w:rStyle w:val="TagStyle"/>
          <w:rtl/>
        </w:rPr>
        <w:t>&lt;&lt; קריאה &gt;&gt;</w:t>
      </w:r>
      <w:r>
        <w:rPr>
          <w:rtl/>
        </w:rPr>
        <w:t xml:space="preserve">   </w:t>
      </w:r>
      <w:bookmarkEnd w:id="27187"/>
    </w:p>
    <w:p w:rsidR="002D76A7" w:rsidRDefault="002D76A7" w:rsidP="003542E8">
      <w:pPr>
        <w:rPr>
          <w:rtl/>
          <w:lang w:eastAsia="he-IL"/>
        </w:rPr>
      </w:pPr>
    </w:p>
    <w:p w:rsidR="002D76A7" w:rsidRPr="00130BA8" w:rsidRDefault="002D76A7" w:rsidP="007941CC">
      <w:pPr>
        <w:rPr>
          <w:rtl/>
          <w:lang w:eastAsia="he-IL"/>
        </w:rPr>
      </w:pPr>
      <w:r>
        <w:rPr>
          <w:rFonts w:hint="cs"/>
          <w:rtl/>
          <w:lang w:eastAsia="he-IL"/>
        </w:rPr>
        <w:t xml:space="preserve">אני בהצבעה. </w:t>
      </w:r>
    </w:p>
    <w:p w:rsidR="002D76A7" w:rsidRDefault="002D76A7" w:rsidP="007941CC">
      <w:pPr>
        <w:rPr>
          <w:rtl/>
          <w:lang w:eastAsia="he-IL"/>
        </w:rPr>
      </w:pPr>
    </w:p>
    <w:p w:rsidR="002D76A7" w:rsidRDefault="002D76A7" w:rsidP="007941CC">
      <w:pPr>
        <w:pStyle w:val="af5"/>
        <w:rPr>
          <w:rtl/>
        </w:rPr>
      </w:pPr>
      <w:bookmarkStart w:id="27188" w:name="ET_interruption_5768_86"/>
      <w:r w:rsidRPr="00F750C4">
        <w:rPr>
          <w:rStyle w:val="TagStyle"/>
          <w:rtl/>
        </w:rPr>
        <w:t xml:space="preserve"> &lt;&lt; קריאה &gt;&gt;</w:t>
      </w:r>
      <w:r w:rsidRPr="00130BA8">
        <w:rPr>
          <w:rStyle w:val="TagStyle"/>
          <w:rtl/>
        </w:rPr>
        <w:t xml:space="preserve"> </w:t>
      </w:r>
      <w:r>
        <w:rPr>
          <w:rtl/>
        </w:rPr>
        <w:t>קרן ברק (הליכוד):</w:t>
      </w:r>
      <w:r w:rsidRPr="00130BA8">
        <w:rPr>
          <w:rStyle w:val="TagStyle"/>
          <w:rtl/>
        </w:rPr>
        <w:t xml:space="preserve"> </w:t>
      </w:r>
      <w:r w:rsidRPr="00F750C4">
        <w:rPr>
          <w:rStyle w:val="TagStyle"/>
          <w:rtl/>
        </w:rPr>
        <w:t>&lt;&lt; קריאה &gt;&gt;</w:t>
      </w:r>
      <w:r>
        <w:rPr>
          <w:rtl/>
        </w:rPr>
        <w:t xml:space="preserve">   </w:t>
      </w:r>
      <w:bookmarkEnd w:id="27188"/>
    </w:p>
    <w:p w:rsidR="002D76A7" w:rsidRDefault="002D76A7" w:rsidP="003542E8">
      <w:pPr>
        <w:rPr>
          <w:rtl/>
          <w:lang w:eastAsia="he-IL"/>
        </w:rPr>
      </w:pPr>
    </w:p>
    <w:p w:rsidR="002D76A7" w:rsidRDefault="002D76A7" w:rsidP="003542E8">
      <w:pPr>
        <w:rPr>
          <w:rtl/>
          <w:lang w:eastAsia="he-IL"/>
        </w:rPr>
      </w:pPr>
      <w:r>
        <w:rPr>
          <w:rFonts w:hint="cs"/>
          <w:rtl/>
          <w:lang w:eastAsia="he-IL"/>
        </w:rPr>
        <w:t xml:space="preserve">בהצבעה אסור </w:t>
      </w:r>
      <w:r w:rsidR="003542E8">
        <w:rPr>
          <w:rFonts w:hint="cs"/>
          <w:rtl/>
          <w:lang w:eastAsia="he-IL"/>
        </w:rPr>
        <w:t>– – –</w:t>
      </w:r>
    </w:p>
    <w:p w:rsidR="002D76A7" w:rsidRDefault="002D76A7" w:rsidP="007941CC">
      <w:pPr>
        <w:rPr>
          <w:rtl/>
          <w:lang w:eastAsia="he-IL"/>
        </w:rPr>
      </w:pPr>
    </w:p>
    <w:p w:rsidR="002D76A7" w:rsidRDefault="002D76A7" w:rsidP="007941CC">
      <w:pPr>
        <w:pStyle w:val="af5"/>
        <w:rPr>
          <w:rtl/>
        </w:rPr>
      </w:pPr>
      <w:bookmarkStart w:id="27189" w:name="ET_interruption_5156_88"/>
      <w:r w:rsidRPr="00F750C4">
        <w:rPr>
          <w:rStyle w:val="TagStyle"/>
          <w:rtl/>
        </w:rPr>
        <w:t xml:space="preserve"> &lt;&lt; קריאה &gt;&gt;</w:t>
      </w:r>
      <w:r w:rsidRPr="00130BA8">
        <w:rPr>
          <w:rStyle w:val="TagStyle"/>
          <w:rtl/>
        </w:rPr>
        <w:t xml:space="preserve"> </w:t>
      </w:r>
      <w:r>
        <w:rPr>
          <w:rtl/>
        </w:rPr>
        <w:t>דוד אמסלם (הליכוד):</w:t>
      </w:r>
      <w:r w:rsidRPr="00130BA8">
        <w:rPr>
          <w:rStyle w:val="TagStyle"/>
          <w:rtl/>
        </w:rPr>
        <w:t xml:space="preserve"> </w:t>
      </w:r>
      <w:r w:rsidRPr="00F750C4">
        <w:rPr>
          <w:rStyle w:val="TagStyle"/>
          <w:rtl/>
        </w:rPr>
        <w:t>&lt;&lt; קריאה &gt;&gt;</w:t>
      </w:r>
      <w:r>
        <w:rPr>
          <w:rtl/>
        </w:rPr>
        <w:t xml:space="preserve">   </w:t>
      </w:r>
      <w:bookmarkEnd w:id="27189"/>
    </w:p>
    <w:p w:rsidR="002D76A7" w:rsidRDefault="002D76A7" w:rsidP="003542E8">
      <w:pPr>
        <w:rPr>
          <w:rtl/>
          <w:lang w:eastAsia="he-IL"/>
        </w:rPr>
      </w:pPr>
    </w:p>
    <w:p w:rsidR="002D76A7" w:rsidRPr="00130BA8" w:rsidRDefault="002D76A7" w:rsidP="007941CC">
      <w:pPr>
        <w:rPr>
          <w:rtl/>
          <w:lang w:eastAsia="he-IL"/>
        </w:rPr>
      </w:pPr>
      <w:r>
        <w:rPr>
          <w:rFonts w:hint="cs"/>
          <w:rtl/>
          <w:lang w:eastAsia="he-IL"/>
        </w:rPr>
        <w:t>לא הבנתי, אדוני היושב-ראש, אסור לנו לדעת מה עשית?</w:t>
      </w:r>
    </w:p>
    <w:p w:rsidR="002D76A7" w:rsidRDefault="002D76A7" w:rsidP="007941CC">
      <w:pPr>
        <w:rPr>
          <w:rtl/>
          <w:lang w:eastAsia="he-IL"/>
        </w:rPr>
      </w:pPr>
    </w:p>
    <w:p w:rsidR="002D76A7" w:rsidRDefault="002D76A7" w:rsidP="007941CC">
      <w:pPr>
        <w:pStyle w:val="af5"/>
        <w:rPr>
          <w:rtl/>
        </w:rPr>
      </w:pPr>
      <w:bookmarkStart w:id="27190" w:name="ET_interruption_4926_82"/>
      <w:r w:rsidRPr="00F750C4">
        <w:rPr>
          <w:rStyle w:val="TagStyle"/>
          <w:rtl/>
        </w:rPr>
        <w:t xml:space="preserve"> </w:t>
      </w:r>
      <w:bookmarkStart w:id="27191" w:name="ET_interruption_4926_81"/>
      <w:bookmarkEnd w:id="27190"/>
      <w:r w:rsidRPr="00F750C4">
        <w:rPr>
          <w:rStyle w:val="TagStyle"/>
          <w:rtl/>
        </w:rPr>
        <w:t xml:space="preserve"> &lt;&lt; קריאה &gt;&gt;</w:t>
      </w:r>
      <w:r w:rsidRPr="00130BA8">
        <w:rPr>
          <w:rStyle w:val="TagStyle"/>
          <w:rtl/>
        </w:rPr>
        <w:t xml:space="preserve"> </w:t>
      </w:r>
      <w:r>
        <w:rPr>
          <w:rtl/>
        </w:rPr>
        <w:t>מזכירת הכנסת ירדנה מלר-הורוביץ:</w:t>
      </w:r>
      <w:r w:rsidRPr="00130BA8">
        <w:rPr>
          <w:rStyle w:val="TagStyle"/>
          <w:rtl/>
        </w:rPr>
        <w:t xml:space="preserve"> </w:t>
      </w:r>
      <w:r w:rsidRPr="00F750C4">
        <w:rPr>
          <w:rStyle w:val="TagStyle"/>
          <w:rtl/>
        </w:rPr>
        <w:t>&lt;&lt; קריאה &gt;&gt;</w:t>
      </w:r>
      <w:r>
        <w:rPr>
          <w:rtl/>
        </w:rPr>
        <w:t xml:space="preserve">   </w:t>
      </w:r>
      <w:bookmarkEnd w:id="27191"/>
    </w:p>
    <w:p w:rsidR="002D76A7" w:rsidRDefault="002D76A7" w:rsidP="007941CC">
      <w:pPr>
        <w:ind w:firstLine="0"/>
        <w:rPr>
          <w:rtl/>
          <w:lang w:eastAsia="he-IL"/>
        </w:rPr>
      </w:pPr>
      <w:r>
        <w:rPr>
          <w:rFonts w:hint="cs"/>
          <w:rtl/>
          <w:lang w:eastAsia="he-IL"/>
        </w:rPr>
        <w:t>(קוראת בשם חבר הכנסת)</w:t>
      </w:r>
    </w:p>
    <w:p w:rsidR="002D76A7" w:rsidRPr="00130BA8" w:rsidRDefault="002D76A7" w:rsidP="007941CC">
      <w:pPr>
        <w:rPr>
          <w:rtl/>
          <w:lang w:eastAsia="he-IL"/>
        </w:rPr>
      </w:pPr>
    </w:p>
    <w:p w:rsidR="002D76A7" w:rsidRDefault="002D76A7" w:rsidP="007941CC">
      <w:pPr>
        <w:rPr>
          <w:rtl/>
          <w:lang w:eastAsia="he-IL"/>
        </w:rPr>
      </w:pPr>
      <w:r>
        <w:rPr>
          <w:rtl/>
          <w:lang w:eastAsia="he-IL"/>
        </w:rPr>
        <w:t>ינון אזולאי</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נגד</w:t>
      </w:r>
    </w:p>
    <w:p w:rsidR="002D76A7" w:rsidRDefault="002D76A7" w:rsidP="007941CC">
      <w:pPr>
        <w:rPr>
          <w:rtl/>
          <w:lang w:eastAsia="he-IL"/>
        </w:rPr>
      </w:pPr>
    </w:p>
    <w:p w:rsidR="002D76A7" w:rsidRDefault="002D76A7" w:rsidP="007941CC">
      <w:pPr>
        <w:pStyle w:val="af5"/>
        <w:rPr>
          <w:rtl/>
        </w:rPr>
      </w:pPr>
      <w:bookmarkStart w:id="27192" w:name="ET_interruption_5156_89"/>
      <w:r w:rsidRPr="00F750C4">
        <w:rPr>
          <w:rStyle w:val="TagStyle"/>
          <w:rtl/>
        </w:rPr>
        <w:t xml:space="preserve"> &lt;&lt; קריאה &gt;&gt;</w:t>
      </w:r>
      <w:r w:rsidRPr="00130BA8">
        <w:rPr>
          <w:rStyle w:val="TagStyle"/>
          <w:rtl/>
        </w:rPr>
        <w:t xml:space="preserve"> </w:t>
      </w:r>
      <w:r>
        <w:rPr>
          <w:rtl/>
        </w:rPr>
        <w:t>דוד אמסלם (הליכוד):</w:t>
      </w:r>
      <w:r w:rsidRPr="00130BA8">
        <w:rPr>
          <w:rStyle w:val="TagStyle"/>
          <w:rtl/>
        </w:rPr>
        <w:t xml:space="preserve"> </w:t>
      </w:r>
      <w:r w:rsidRPr="00F750C4">
        <w:rPr>
          <w:rStyle w:val="TagStyle"/>
          <w:rtl/>
        </w:rPr>
        <w:t>&lt;&lt; קריאה &gt;&gt;</w:t>
      </w:r>
      <w:r>
        <w:rPr>
          <w:rtl/>
        </w:rPr>
        <w:t xml:space="preserve">   </w:t>
      </w:r>
      <w:bookmarkEnd w:id="27192"/>
    </w:p>
    <w:p w:rsidR="002D76A7" w:rsidRDefault="002D76A7" w:rsidP="003542E8">
      <w:pPr>
        <w:rPr>
          <w:rtl/>
          <w:lang w:eastAsia="he-IL"/>
        </w:rPr>
      </w:pPr>
    </w:p>
    <w:p w:rsidR="002D76A7" w:rsidRDefault="002D76A7" w:rsidP="007941CC">
      <w:pPr>
        <w:rPr>
          <w:rtl/>
          <w:lang w:eastAsia="he-IL"/>
        </w:rPr>
      </w:pPr>
      <w:r>
        <w:rPr>
          <w:rFonts w:hint="cs"/>
          <w:rtl/>
          <w:lang w:eastAsia="he-IL"/>
        </w:rPr>
        <w:t xml:space="preserve">אם אתה נתת </w:t>
      </w:r>
      <w:bookmarkStart w:id="27193" w:name="_ETM_Q60_668000"/>
      <w:bookmarkEnd w:id="27193"/>
      <w:r>
        <w:rPr>
          <w:rFonts w:hint="cs"/>
          <w:rtl/>
          <w:lang w:eastAsia="he-IL"/>
        </w:rPr>
        <w:t xml:space="preserve">לאנשים מבודדים להסתובב, אנחנו לא צריכים לדעת על זה? לא </w:t>
      </w:r>
      <w:bookmarkStart w:id="27194" w:name="_ETM_Q60_672000"/>
      <w:bookmarkEnd w:id="27194"/>
      <w:r>
        <w:rPr>
          <w:rFonts w:hint="cs"/>
          <w:rtl/>
          <w:lang w:eastAsia="he-IL"/>
        </w:rPr>
        <w:t xml:space="preserve">הבנתי. </w:t>
      </w:r>
    </w:p>
    <w:p w:rsidR="002D76A7" w:rsidRDefault="002D76A7" w:rsidP="007941CC">
      <w:pPr>
        <w:rPr>
          <w:rtl/>
          <w:lang w:eastAsia="he-IL"/>
        </w:rPr>
      </w:pPr>
      <w:bookmarkStart w:id="27195" w:name="_ETM_Q60_673000"/>
      <w:bookmarkEnd w:id="27195"/>
    </w:p>
    <w:p w:rsidR="002D76A7" w:rsidRDefault="002D76A7" w:rsidP="007941CC">
      <w:pPr>
        <w:pStyle w:val="af5"/>
        <w:rPr>
          <w:rtl/>
        </w:rPr>
      </w:pPr>
      <w:bookmarkStart w:id="27196" w:name="ET_interruption_קריאות_90"/>
      <w:r w:rsidRPr="00F750C4">
        <w:rPr>
          <w:rStyle w:val="TagStyle"/>
          <w:rtl/>
        </w:rPr>
        <w:t xml:space="preserve"> &lt;&lt; קריאה &gt;&gt;</w:t>
      </w:r>
      <w:r w:rsidRPr="00130BA8">
        <w:rPr>
          <w:rStyle w:val="TagStyle"/>
          <w:rtl/>
        </w:rPr>
        <w:t xml:space="preserve"> </w:t>
      </w:r>
      <w:r>
        <w:rPr>
          <w:rtl/>
        </w:rPr>
        <w:t>קריאות:</w:t>
      </w:r>
      <w:r w:rsidRPr="00130BA8">
        <w:rPr>
          <w:rStyle w:val="TagStyle"/>
          <w:rtl/>
        </w:rPr>
        <w:t xml:space="preserve"> </w:t>
      </w:r>
      <w:r w:rsidRPr="00F750C4">
        <w:rPr>
          <w:rStyle w:val="TagStyle"/>
          <w:rtl/>
        </w:rPr>
        <w:t>&lt;&lt; קריאה &gt;&gt;</w:t>
      </w:r>
      <w:r>
        <w:rPr>
          <w:rtl/>
        </w:rPr>
        <w:t xml:space="preserve">   </w:t>
      </w:r>
      <w:bookmarkEnd w:id="27196"/>
    </w:p>
    <w:p w:rsidR="002D76A7" w:rsidRDefault="002D76A7" w:rsidP="003542E8">
      <w:pPr>
        <w:rPr>
          <w:rtl/>
          <w:lang w:eastAsia="he-IL"/>
        </w:rPr>
      </w:pPr>
    </w:p>
    <w:p w:rsidR="002D76A7" w:rsidRDefault="003542E8" w:rsidP="003542E8">
      <w:pPr>
        <w:rPr>
          <w:rtl/>
          <w:lang w:eastAsia="he-IL"/>
        </w:rPr>
      </w:pPr>
      <w:r>
        <w:rPr>
          <w:rFonts w:hint="cs"/>
          <w:rtl/>
          <w:lang w:eastAsia="he-IL"/>
        </w:rPr>
        <w:t>– – –</w:t>
      </w:r>
    </w:p>
    <w:p w:rsidR="002D76A7" w:rsidRDefault="002D76A7" w:rsidP="007941CC">
      <w:pPr>
        <w:rPr>
          <w:rtl/>
          <w:lang w:eastAsia="he-IL"/>
        </w:rPr>
      </w:pPr>
    </w:p>
    <w:p w:rsidR="002D76A7" w:rsidRDefault="002D76A7" w:rsidP="007941CC">
      <w:pPr>
        <w:pStyle w:val="af5"/>
        <w:rPr>
          <w:rtl/>
        </w:rPr>
      </w:pPr>
      <w:bookmarkStart w:id="27197" w:name="ET_interruption_4926_91"/>
      <w:r w:rsidRPr="00F750C4">
        <w:rPr>
          <w:rStyle w:val="TagStyle"/>
          <w:rtl/>
        </w:rPr>
        <w:t xml:space="preserve"> &lt;&lt; קריאה &gt;&gt;</w:t>
      </w:r>
      <w:r w:rsidRPr="00130BA8">
        <w:rPr>
          <w:rStyle w:val="TagStyle"/>
          <w:rtl/>
        </w:rPr>
        <w:t xml:space="preserve"> </w:t>
      </w:r>
      <w:r>
        <w:rPr>
          <w:rtl/>
        </w:rPr>
        <w:t>מזכירת הכנסת ירדנה מלר-הורוביץ:</w:t>
      </w:r>
      <w:r w:rsidRPr="00130BA8">
        <w:rPr>
          <w:rStyle w:val="TagStyle"/>
          <w:rtl/>
        </w:rPr>
        <w:t xml:space="preserve"> </w:t>
      </w:r>
      <w:r w:rsidRPr="00F750C4">
        <w:rPr>
          <w:rStyle w:val="TagStyle"/>
          <w:rtl/>
        </w:rPr>
        <w:t>&lt;&lt; קריאה &gt;&gt;</w:t>
      </w:r>
      <w:r>
        <w:rPr>
          <w:rtl/>
        </w:rPr>
        <w:t xml:space="preserve">   </w:t>
      </w:r>
      <w:bookmarkEnd w:id="27197"/>
    </w:p>
    <w:p w:rsidR="002D76A7" w:rsidRDefault="002D76A7" w:rsidP="007941CC">
      <w:pPr>
        <w:ind w:firstLine="0"/>
        <w:rPr>
          <w:rtl/>
          <w:lang w:eastAsia="he-IL"/>
        </w:rPr>
      </w:pPr>
      <w:r>
        <w:rPr>
          <w:rFonts w:hint="cs"/>
          <w:rtl/>
          <w:lang w:eastAsia="he-IL"/>
        </w:rPr>
        <w:t xml:space="preserve">(קוראת בשמות חברי הכנסת) </w:t>
      </w:r>
    </w:p>
    <w:p w:rsidR="002D76A7" w:rsidRDefault="002D76A7" w:rsidP="007941CC">
      <w:pPr>
        <w:rPr>
          <w:rtl/>
          <w:lang w:eastAsia="he-IL"/>
        </w:rPr>
      </w:pPr>
    </w:p>
    <w:p w:rsidR="002D76A7" w:rsidRDefault="002D76A7" w:rsidP="007941CC">
      <w:pPr>
        <w:rPr>
          <w:rtl/>
          <w:lang w:eastAsia="he-IL"/>
        </w:rPr>
      </w:pPr>
      <w:r>
        <w:rPr>
          <w:rtl/>
          <w:lang w:eastAsia="he-IL"/>
        </w:rPr>
        <w:t>ישראל אייכלר</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נגד</w:t>
      </w:r>
    </w:p>
    <w:p w:rsidR="002D76A7" w:rsidRDefault="002D76A7" w:rsidP="007941CC">
      <w:pPr>
        <w:rPr>
          <w:rtl/>
          <w:lang w:eastAsia="he-IL"/>
        </w:rPr>
      </w:pPr>
      <w:r>
        <w:rPr>
          <w:rtl/>
          <w:lang w:eastAsia="he-IL"/>
        </w:rPr>
        <w:t>דוד אמסלם</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נגד</w:t>
      </w:r>
    </w:p>
    <w:p w:rsidR="002D76A7" w:rsidRDefault="002D76A7" w:rsidP="007941CC">
      <w:pPr>
        <w:rPr>
          <w:rtl/>
          <w:lang w:eastAsia="he-IL"/>
        </w:rPr>
      </w:pPr>
      <w:r>
        <w:rPr>
          <w:rtl/>
          <w:lang w:eastAsia="he-IL"/>
        </w:rPr>
        <w:t>אופיר אקוניס</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נגד</w:t>
      </w:r>
    </w:p>
    <w:p w:rsidR="002D76A7" w:rsidRDefault="002D76A7" w:rsidP="007941CC">
      <w:pPr>
        <w:rPr>
          <w:rtl/>
          <w:lang w:eastAsia="he-IL"/>
        </w:rPr>
      </w:pPr>
      <w:r>
        <w:rPr>
          <w:rtl/>
          <w:lang w:eastAsia="he-IL"/>
        </w:rPr>
        <w:t>משה ארבל</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נגד</w:t>
      </w:r>
    </w:p>
    <w:p w:rsidR="002D76A7" w:rsidRDefault="002D76A7" w:rsidP="007941CC">
      <w:pPr>
        <w:rPr>
          <w:rtl/>
          <w:lang w:eastAsia="he-IL"/>
        </w:rPr>
      </w:pPr>
    </w:p>
    <w:p w:rsidR="002D76A7" w:rsidRDefault="002D76A7" w:rsidP="007941CC">
      <w:pPr>
        <w:pStyle w:val="af5"/>
        <w:rPr>
          <w:rtl/>
        </w:rPr>
      </w:pPr>
      <w:bookmarkStart w:id="27198" w:name="ET_interruption_5156_94"/>
      <w:r w:rsidRPr="00F750C4">
        <w:rPr>
          <w:rStyle w:val="TagStyle"/>
          <w:rtl/>
        </w:rPr>
        <w:t xml:space="preserve"> &lt;&lt; קריאה &gt;&gt;</w:t>
      </w:r>
      <w:r w:rsidRPr="00130BA8">
        <w:rPr>
          <w:rStyle w:val="TagStyle"/>
          <w:rtl/>
        </w:rPr>
        <w:t xml:space="preserve"> </w:t>
      </w:r>
      <w:r>
        <w:rPr>
          <w:rtl/>
        </w:rPr>
        <w:t>דוד אמסלם (הליכוד):</w:t>
      </w:r>
      <w:r w:rsidRPr="00130BA8">
        <w:rPr>
          <w:rStyle w:val="TagStyle"/>
          <w:rtl/>
        </w:rPr>
        <w:t xml:space="preserve"> </w:t>
      </w:r>
      <w:r w:rsidRPr="00F750C4">
        <w:rPr>
          <w:rStyle w:val="TagStyle"/>
          <w:rtl/>
        </w:rPr>
        <w:t>&lt;&lt; קריאה &gt;&gt;</w:t>
      </w:r>
      <w:r>
        <w:rPr>
          <w:rtl/>
        </w:rPr>
        <w:t xml:space="preserve">   </w:t>
      </w:r>
      <w:bookmarkEnd w:id="27198"/>
    </w:p>
    <w:p w:rsidR="002D76A7" w:rsidRDefault="002D76A7" w:rsidP="003542E8">
      <w:pPr>
        <w:rPr>
          <w:rtl/>
          <w:lang w:eastAsia="he-IL"/>
        </w:rPr>
      </w:pPr>
    </w:p>
    <w:p w:rsidR="002D76A7" w:rsidRDefault="00B83437" w:rsidP="00B83437">
      <w:pPr>
        <w:rPr>
          <w:rtl/>
          <w:lang w:eastAsia="he-IL"/>
        </w:rPr>
      </w:pPr>
      <w:r>
        <w:rPr>
          <w:rFonts w:hint="cs"/>
          <w:rtl/>
          <w:lang w:eastAsia="he-IL"/>
        </w:rPr>
        <w:t xml:space="preserve">אני לא מבין, </w:t>
      </w:r>
      <w:bookmarkStart w:id="27199" w:name="_ETM_Q60_680000"/>
      <w:bookmarkEnd w:id="27199"/>
      <w:r>
        <w:rPr>
          <w:rFonts w:hint="cs"/>
          <w:rtl/>
          <w:lang w:eastAsia="he-IL"/>
        </w:rPr>
        <w:t xml:space="preserve">אתה לא יכול לענות לנו? </w:t>
      </w:r>
      <w:r w:rsidR="002D76A7">
        <w:rPr>
          <w:rFonts w:hint="cs"/>
          <w:rtl/>
          <w:lang w:eastAsia="he-IL"/>
        </w:rPr>
        <w:t xml:space="preserve">אנחנו רוצים לדעת מה קרה פה. </w:t>
      </w:r>
    </w:p>
    <w:p w:rsidR="002D76A7" w:rsidRDefault="002D76A7" w:rsidP="007941CC">
      <w:pPr>
        <w:rPr>
          <w:rtl/>
          <w:lang w:eastAsia="he-IL"/>
        </w:rPr>
      </w:pPr>
      <w:bookmarkStart w:id="27200" w:name="_ETM_Q60_685000"/>
      <w:bookmarkEnd w:id="27200"/>
    </w:p>
    <w:p w:rsidR="002D76A7" w:rsidRDefault="002D76A7" w:rsidP="007941CC">
      <w:pPr>
        <w:pStyle w:val="af5"/>
        <w:rPr>
          <w:rtl/>
        </w:rPr>
      </w:pPr>
      <w:bookmarkStart w:id="27201" w:name="_ETM_Q60_692000"/>
      <w:bookmarkStart w:id="27202" w:name="ET_interruption_4926_111"/>
      <w:bookmarkEnd w:id="27201"/>
      <w:r w:rsidRPr="00F750C4">
        <w:rPr>
          <w:rStyle w:val="TagStyle"/>
          <w:rtl/>
        </w:rPr>
        <w:t>&lt;&lt; קריאה &gt;&gt;</w:t>
      </w:r>
      <w:r w:rsidRPr="00130BA8">
        <w:rPr>
          <w:rStyle w:val="TagStyle"/>
          <w:rtl/>
        </w:rPr>
        <w:t xml:space="preserve"> </w:t>
      </w:r>
      <w:r>
        <w:rPr>
          <w:rtl/>
        </w:rPr>
        <w:t>מזכירת הכנסת ירדנה מלר-הורוביץ:</w:t>
      </w:r>
      <w:r w:rsidRPr="00130BA8">
        <w:rPr>
          <w:rStyle w:val="TagStyle"/>
          <w:rtl/>
        </w:rPr>
        <w:t xml:space="preserve"> </w:t>
      </w:r>
      <w:r w:rsidRPr="00F750C4">
        <w:rPr>
          <w:rStyle w:val="TagStyle"/>
          <w:rtl/>
        </w:rPr>
        <w:t>&lt;&lt; קריאה &gt;&gt;</w:t>
      </w:r>
      <w:bookmarkEnd w:id="27202"/>
      <w:r>
        <w:rPr>
          <w:rtl/>
        </w:rPr>
        <w:t xml:space="preserve">   </w:t>
      </w:r>
    </w:p>
    <w:p w:rsidR="002D76A7" w:rsidRDefault="002D76A7" w:rsidP="00B83437">
      <w:pPr>
        <w:ind w:firstLine="0"/>
        <w:rPr>
          <w:rtl/>
          <w:lang w:eastAsia="he-IL"/>
        </w:rPr>
      </w:pPr>
      <w:r>
        <w:rPr>
          <w:rFonts w:hint="cs"/>
          <w:rtl/>
          <w:lang w:eastAsia="he-IL"/>
        </w:rPr>
        <w:t>(קוראת בש</w:t>
      </w:r>
      <w:r w:rsidR="00B83437">
        <w:rPr>
          <w:rFonts w:hint="cs"/>
          <w:rtl/>
          <w:lang w:eastAsia="he-IL"/>
        </w:rPr>
        <w:t>מות</w:t>
      </w:r>
      <w:r>
        <w:rPr>
          <w:rFonts w:hint="cs"/>
          <w:rtl/>
          <w:lang w:eastAsia="he-IL"/>
        </w:rPr>
        <w:t xml:space="preserve"> חבר</w:t>
      </w:r>
      <w:r w:rsidR="00B83437">
        <w:rPr>
          <w:rFonts w:hint="cs"/>
          <w:rtl/>
          <w:lang w:eastAsia="he-IL"/>
        </w:rPr>
        <w:t>י</w:t>
      </w:r>
      <w:r>
        <w:rPr>
          <w:rFonts w:hint="cs"/>
          <w:rtl/>
          <w:lang w:eastAsia="he-IL"/>
        </w:rPr>
        <w:t xml:space="preserve"> הכנסת)</w:t>
      </w:r>
    </w:p>
    <w:p w:rsidR="002D76A7" w:rsidRDefault="002D76A7" w:rsidP="007941CC">
      <w:pPr>
        <w:rPr>
          <w:rtl/>
          <w:lang w:eastAsia="he-IL"/>
        </w:rPr>
      </w:pPr>
      <w:bookmarkStart w:id="27203" w:name="_ETM_Q60_686000"/>
      <w:bookmarkEnd w:id="27203"/>
    </w:p>
    <w:p w:rsidR="002D76A7" w:rsidRDefault="002D76A7" w:rsidP="007941CC">
      <w:pPr>
        <w:rPr>
          <w:rtl/>
          <w:lang w:eastAsia="he-IL"/>
        </w:rPr>
      </w:pPr>
      <w:r>
        <w:rPr>
          <w:rtl/>
          <w:lang w:eastAsia="he-IL"/>
        </w:rPr>
        <w:t>יעקב אשר</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נגד</w:t>
      </w:r>
    </w:p>
    <w:p w:rsidR="00B83437" w:rsidRDefault="00B83437" w:rsidP="00B83437">
      <w:pPr>
        <w:rPr>
          <w:rtl/>
          <w:lang w:eastAsia="he-IL"/>
        </w:rPr>
      </w:pPr>
      <w:r>
        <w:rPr>
          <w:rFonts w:hint="cs"/>
          <w:rtl/>
          <w:lang w:eastAsia="he-IL"/>
        </w:rPr>
        <w:t xml:space="preserve">זאב בנימין בגין </w:t>
      </w:r>
      <w:r>
        <w:rPr>
          <w:rFonts w:hint="cs"/>
          <w:rtl/>
          <w:lang w:eastAsia="he-IL"/>
        </w:rPr>
        <w:tab/>
      </w:r>
      <w:r>
        <w:rPr>
          <w:rFonts w:hint="cs"/>
          <w:rtl/>
          <w:lang w:eastAsia="he-IL"/>
        </w:rPr>
        <w:tab/>
      </w:r>
      <w:r>
        <w:rPr>
          <w:rFonts w:hint="eastAsia"/>
          <w:rtl/>
          <w:lang w:eastAsia="he-IL"/>
        </w:rPr>
        <w:t>–</w:t>
      </w:r>
      <w:r>
        <w:rPr>
          <w:rFonts w:hint="cs"/>
          <w:rtl/>
          <w:lang w:eastAsia="he-IL"/>
        </w:rPr>
        <w:t xml:space="preserve">   נגד</w:t>
      </w:r>
    </w:p>
    <w:p w:rsidR="002D76A7" w:rsidRDefault="002D76A7" w:rsidP="007941CC">
      <w:pPr>
        <w:rPr>
          <w:rtl/>
          <w:lang w:eastAsia="he-IL"/>
        </w:rPr>
      </w:pPr>
      <w:bookmarkStart w:id="27204" w:name="_ETM_Q60_694000"/>
      <w:bookmarkStart w:id="27205" w:name="_ETM_Q60_695000"/>
      <w:bookmarkEnd w:id="27204"/>
      <w:bookmarkEnd w:id="27205"/>
    </w:p>
    <w:p w:rsidR="002D76A7" w:rsidRDefault="002D76A7" w:rsidP="007941CC">
      <w:pPr>
        <w:pStyle w:val="af5"/>
        <w:rPr>
          <w:rtl/>
        </w:rPr>
      </w:pPr>
      <w:r w:rsidRPr="00F750C4">
        <w:rPr>
          <w:rStyle w:val="TagStyle"/>
          <w:rtl/>
        </w:rPr>
        <w:t xml:space="preserve"> &lt;&lt; קריאה &gt;&gt;</w:t>
      </w:r>
      <w:r w:rsidRPr="00130BA8">
        <w:rPr>
          <w:rStyle w:val="TagStyle"/>
          <w:rtl/>
        </w:rPr>
        <w:t xml:space="preserve"> </w:t>
      </w:r>
      <w:r>
        <w:rPr>
          <w:rtl/>
        </w:rPr>
        <w:t>דוד אמסלם (הליכוד):</w:t>
      </w:r>
      <w:r w:rsidRPr="00130BA8">
        <w:rPr>
          <w:rStyle w:val="TagStyle"/>
          <w:rtl/>
        </w:rPr>
        <w:t xml:space="preserve"> </w:t>
      </w:r>
      <w:r w:rsidRPr="00F750C4">
        <w:rPr>
          <w:rStyle w:val="TagStyle"/>
          <w:rtl/>
        </w:rPr>
        <w:t>&lt;&lt; קריאה &gt;&gt;</w:t>
      </w:r>
      <w:r>
        <w:rPr>
          <w:rtl/>
        </w:rPr>
        <w:t xml:space="preserve">   </w:t>
      </w:r>
    </w:p>
    <w:p w:rsidR="002D76A7" w:rsidRDefault="002D76A7" w:rsidP="003542E8">
      <w:pPr>
        <w:rPr>
          <w:rtl/>
          <w:lang w:eastAsia="he-IL"/>
        </w:rPr>
      </w:pPr>
    </w:p>
    <w:p w:rsidR="002D76A7" w:rsidRDefault="002D76A7" w:rsidP="007941CC">
      <w:pPr>
        <w:rPr>
          <w:rtl/>
          <w:lang w:eastAsia="he-IL"/>
        </w:rPr>
      </w:pPr>
      <w:r>
        <w:rPr>
          <w:rFonts w:hint="cs"/>
          <w:rtl/>
          <w:lang w:eastAsia="he-IL"/>
        </w:rPr>
        <w:t>אנחנו רוצים לדעת מה קרה פה, מה אתה מעיף אותנו? תענה מ</w:t>
      </w:r>
      <w:bookmarkStart w:id="27206" w:name="_ETM_Q60_696000"/>
      <w:bookmarkEnd w:id="27206"/>
      <w:r>
        <w:rPr>
          <w:rFonts w:hint="cs"/>
          <w:rtl/>
          <w:lang w:eastAsia="he-IL"/>
        </w:rPr>
        <w:t xml:space="preserve">ה עשית. </w:t>
      </w:r>
    </w:p>
    <w:p w:rsidR="002D76A7" w:rsidRDefault="002D76A7" w:rsidP="007941CC">
      <w:pPr>
        <w:rPr>
          <w:rtl/>
          <w:lang w:eastAsia="he-IL"/>
        </w:rPr>
      </w:pPr>
    </w:p>
    <w:p w:rsidR="002D76A7" w:rsidRDefault="002D76A7" w:rsidP="007941CC">
      <w:pPr>
        <w:pStyle w:val="af6"/>
        <w:rPr>
          <w:rtl/>
        </w:rPr>
      </w:pPr>
      <w:r w:rsidRPr="00F750C4">
        <w:rPr>
          <w:rStyle w:val="TagStyle"/>
          <w:rtl/>
        </w:rPr>
        <w:t xml:space="preserve"> &lt;&lt; יור &gt;&gt;</w:t>
      </w:r>
      <w:r w:rsidRPr="000F2601">
        <w:rPr>
          <w:rStyle w:val="TagStyle"/>
          <w:rtl/>
        </w:rPr>
        <w:t xml:space="preserve"> </w:t>
      </w:r>
      <w:r>
        <w:rPr>
          <w:rtl/>
        </w:rPr>
        <w:t>היו"ר מיקי לוי:</w:t>
      </w:r>
      <w:r w:rsidRPr="000F2601">
        <w:rPr>
          <w:rStyle w:val="TagStyle"/>
          <w:rtl/>
        </w:rPr>
        <w:t xml:space="preserve"> </w:t>
      </w:r>
      <w:r w:rsidRPr="00F750C4">
        <w:rPr>
          <w:rStyle w:val="TagStyle"/>
          <w:rtl/>
        </w:rPr>
        <w:t>&lt;&lt; יור &gt;&gt;</w:t>
      </w:r>
      <w:r>
        <w:rPr>
          <w:rtl/>
        </w:rPr>
        <w:t xml:space="preserve">   </w:t>
      </w:r>
    </w:p>
    <w:p w:rsidR="002D76A7" w:rsidRDefault="002D76A7" w:rsidP="003542E8">
      <w:pPr>
        <w:rPr>
          <w:rtl/>
          <w:lang w:eastAsia="he-IL"/>
        </w:rPr>
      </w:pPr>
    </w:p>
    <w:p w:rsidR="002D76A7" w:rsidRPr="000F2601" w:rsidRDefault="00B83437" w:rsidP="003542E8">
      <w:pPr>
        <w:rPr>
          <w:rtl/>
          <w:lang w:eastAsia="he-IL"/>
        </w:rPr>
      </w:pPr>
      <w:bookmarkStart w:id="27207" w:name="_ETM_Q60_699000"/>
      <w:bookmarkEnd w:id="27207"/>
      <w:r>
        <w:rPr>
          <w:rFonts w:hint="cs"/>
          <w:rtl/>
          <w:lang w:eastAsia="he-IL"/>
        </w:rPr>
        <w:t>אני לא חייב לתת לך תשובה</w:t>
      </w:r>
      <w:bookmarkStart w:id="27208" w:name="_ETM_Q0_35925777"/>
      <w:bookmarkEnd w:id="27208"/>
      <w:r>
        <w:rPr>
          <w:rFonts w:hint="cs"/>
          <w:rtl/>
          <w:lang w:eastAsia="he-IL"/>
        </w:rPr>
        <w:t xml:space="preserve"> </w:t>
      </w:r>
      <w:r w:rsidR="003542E8">
        <w:rPr>
          <w:rFonts w:hint="cs"/>
          <w:rtl/>
          <w:lang w:eastAsia="he-IL"/>
        </w:rPr>
        <w:t>– – –</w:t>
      </w:r>
      <w:r w:rsidR="002D76A7">
        <w:rPr>
          <w:rFonts w:hint="cs"/>
          <w:rtl/>
          <w:lang w:eastAsia="he-IL"/>
        </w:rPr>
        <w:t xml:space="preserve"> </w:t>
      </w:r>
      <w:r>
        <w:rPr>
          <w:rFonts w:hint="cs"/>
          <w:rtl/>
          <w:lang w:eastAsia="he-IL"/>
        </w:rPr>
        <w:t xml:space="preserve">בזהירות יתר. </w:t>
      </w:r>
    </w:p>
    <w:p w:rsidR="002D76A7" w:rsidRDefault="002D76A7" w:rsidP="007941CC">
      <w:pPr>
        <w:rPr>
          <w:rtl/>
          <w:lang w:eastAsia="he-IL"/>
        </w:rPr>
      </w:pPr>
    </w:p>
    <w:p w:rsidR="002D76A7" w:rsidRDefault="002D76A7" w:rsidP="007941CC">
      <w:pPr>
        <w:pStyle w:val="af5"/>
        <w:rPr>
          <w:rtl/>
        </w:rPr>
      </w:pPr>
      <w:bookmarkStart w:id="27209" w:name="ET_interruption_5156_97"/>
      <w:r w:rsidRPr="00F750C4">
        <w:rPr>
          <w:rStyle w:val="TagStyle"/>
          <w:rtl/>
        </w:rPr>
        <w:t xml:space="preserve"> &lt;&lt; קריאה &gt;&gt;</w:t>
      </w:r>
      <w:r w:rsidRPr="00130BA8">
        <w:rPr>
          <w:rStyle w:val="TagStyle"/>
          <w:rtl/>
        </w:rPr>
        <w:t xml:space="preserve"> </w:t>
      </w:r>
      <w:r>
        <w:rPr>
          <w:rtl/>
        </w:rPr>
        <w:t>דוד אמסלם (הליכוד):</w:t>
      </w:r>
      <w:r w:rsidRPr="00130BA8">
        <w:rPr>
          <w:rStyle w:val="TagStyle"/>
          <w:rtl/>
        </w:rPr>
        <w:t xml:space="preserve"> </w:t>
      </w:r>
      <w:r w:rsidRPr="00F750C4">
        <w:rPr>
          <w:rStyle w:val="TagStyle"/>
          <w:rtl/>
        </w:rPr>
        <w:t>&lt;&lt; קריאה &gt;&gt;</w:t>
      </w:r>
      <w:r>
        <w:rPr>
          <w:rtl/>
        </w:rPr>
        <w:t xml:space="preserve">   </w:t>
      </w:r>
      <w:bookmarkEnd w:id="27209"/>
    </w:p>
    <w:p w:rsidR="002D76A7" w:rsidRDefault="002D76A7" w:rsidP="003542E8">
      <w:pPr>
        <w:rPr>
          <w:rtl/>
          <w:lang w:eastAsia="he-IL"/>
        </w:rPr>
      </w:pPr>
    </w:p>
    <w:p w:rsidR="002D76A7" w:rsidRDefault="002D76A7" w:rsidP="003542E8">
      <w:pPr>
        <w:rPr>
          <w:rtl/>
          <w:lang w:eastAsia="he-IL"/>
        </w:rPr>
      </w:pPr>
      <w:r>
        <w:rPr>
          <w:rFonts w:hint="cs"/>
          <w:rtl/>
          <w:lang w:eastAsia="he-IL"/>
        </w:rPr>
        <w:t xml:space="preserve">אתה לא מתבייש? </w:t>
      </w:r>
      <w:bookmarkStart w:id="27210" w:name="_ETM_Q60_703000"/>
      <w:bookmarkEnd w:id="27210"/>
      <w:r>
        <w:rPr>
          <w:rFonts w:hint="cs"/>
          <w:rtl/>
          <w:lang w:eastAsia="he-IL"/>
        </w:rPr>
        <w:t xml:space="preserve">תענה לנו, תגיד לנו </w:t>
      </w:r>
      <w:r w:rsidR="003542E8">
        <w:rPr>
          <w:rFonts w:hint="cs"/>
          <w:rtl/>
          <w:lang w:eastAsia="he-IL"/>
        </w:rPr>
        <w:t>– – –</w:t>
      </w:r>
      <w:r w:rsidR="00B83437">
        <w:rPr>
          <w:rFonts w:hint="cs"/>
          <w:rtl/>
          <w:lang w:eastAsia="he-IL"/>
        </w:rPr>
        <w:t xml:space="preserve"> אל תעשה לי ככה </w:t>
      </w:r>
      <w:r w:rsidR="003542E8">
        <w:rPr>
          <w:rFonts w:hint="cs"/>
          <w:rtl/>
          <w:lang w:eastAsia="he-IL"/>
        </w:rPr>
        <w:t>– – –</w:t>
      </w:r>
      <w:r w:rsidR="00B83437">
        <w:rPr>
          <w:rFonts w:hint="cs"/>
          <w:rtl/>
          <w:lang w:eastAsia="he-IL"/>
        </w:rPr>
        <w:t xml:space="preserve"> איך אתה מתנהג. </w:t>
      </w:r>
    </w:p>
    <w:p w:rsidR="002D76A7" w:rsidRDefault="002D76A7" w:rsidP="007941CC">
      <w:pPr>
        <w:rPr>
          <w:rtl/>
          <w:lang w:eastAsia="he-IL"/>
        </w:rPr>
      </w:pPr>
      <w:bookmarkStart w:id="27211" w:name="_ETM_Q60_708000"/>
      <w:bookmarkEnd w:id="27211"/>
    </w:p>
    <w:p w:rsidR="002D76A7" w:rsidRDefault="002D76A7" w:rsidP="007941CC">
      <w:pPr>
        <w:pStyle w:val="af5"/>
        <w:rPr>
          <w:rtl/>
        </w:rPr>
      </w:pPr>
      <w:bookmarkStart w:id="27212" w:name="ET_interruption_5085_99"/>
      <w:r w:rsidRPr="00F750C4">
        <w:rPr>
          <w:rStyle w:val="TagStyle"/>
          <w:rtl/>
        </w:rPr>
        <w:t xml:space="preserve"> &lt;&lt; קריאה &gt;&gt;</w:t>
      </w:r>
      <w:r w:rsidRPr="00FE45EF">
        <w:rPr>
          <w:rStyle w:val="TagStyle"/>
          <w:rtl/>
        </w:rPr>
        <w:t xml:space="preserve"> </w:t>
      </w:r>
      <w:r>
        <w:rPr>
          <w:rtl/>
        </w:rPr>
        <w:t>אורלי לוי אבקסיס (הליכוד):</w:t>
      </w:r>
      <w:r w:rsidRPr="00FE45EF">
        <w:rPr>
          <w:rStyle w:val="TagStyle"/>
          <w:rtl/>
        </w:rPr>
        <w:t xml:space="preserve"> </w:t>
      </w:r>
      <w:r w:rsidRPr="00F750C4">
        <w:rPr>
          <w:rStyle w:val="TagStyle"/>
          <w:rtl/>
        </w:rPr>
        <w:t>&lt;&lt; קריאה &gt;&gt;</w:t>
      </w:r>
      <w:r>
        <w:rPr>
          <w:rtl/>
        </w:rPr>
        <w:t xml:space="preserve">   </w:t>
      </w:r>
      <w:bookmarkEnd w:id="27212"/>
    </w:p>
    <w:p w:rsidR="002D76A7" w:rsidRDefault="002D76A7" w:rsidP="003542E8">
      <w:pPr>
        <w:rPr>
          <w:rtl/>
          <w:lang w:eastAsia="he-IL"/>
        </w:rPr>
      </w:pPr>
    </w:p>
    <w:p w:rsidR="002D76A7" w:rsidRPr="00FE45EF" w:rsidRDefault="003542E8" w:rsidP="003542E8">
      <w:pPr>
        <w:rPr>
          <w:rtl/>
          <w:lang w:eastAsia="he-IL"/>
        </w:rPr>
      </w:pPr>
      <w:r>
        <w:rPr>
          <w:rFonts w:hint="cs"/>
          <w:rtl/>
          <w:lang w:eastAsia="he-IL"/>
        </w:rPr>
        <w:t>– – –</w:t>
      </w:r>
    </w:p>
    <w:p w:rsidR="002D76A7" w:rsidRDefault="002D76A7" w:rsidP="007941CC">
      <w:pPr>
        <w:rPr>
          <w:rtl/>
          <w:lang w:eastAsia="he-IL"/>
        </w:rPr>
      </w:pPr>
      <w:bookmarkStart w:id="27213" w:name="_ETM_Q60_701000"/>
      <w:bookmarkEnd w:id="27213"/>
    </w:p>
    <w:p w:rsidR="002D76A7" w:rsidRDefault="002D76A7" w:rsidP="007941CC">
      <w:pPr>
        <w:pStyle w:val="af5"/>
        <w:rPr>
          <w:rtl/>
        </w:rPr>
      </w:pPr>
      <w:bookmarkStart w:id="27214" w:name="_ETM_Q60_702000"/>
      <w:bookmarkStart w:id="27215" w:name="ET_interruption_4926_113"/>
      <w:bookmarkEnd w:id="27214"/>
      <w:r w:rsidRPr="00F750C4">
        <w:rPr>
          <w:rStyle w:val="TagStyle"/>
          <w:rtl/>
        </w:rPr>
        <w:t>&lt;&lt; קריאה &gt;&gt;</w:t>
      </w:r>
      <w:r w:rsidRPr="00130BA8">
        <w:rPr>
          <w:rStyle w:val="TagStyle"/>
          <w:rtl/>
        </w:rPr>
        <w:t xml:space="preserve"> </w:t>
      </w:r>
      <w:r>
        <w:rPr>
          <w:rtl/>
        </w:rPr>
        <w:t>מזכירת הכנסת ירדנה מלר-הורוביץ:</w:t>
      </w:r>
      <w:r w:rsidRPr="00130BA8">
        <w:rPr>
          <w:rStyle w:val="TagStyle"/>
          <w:rtl/>
        </w:rPr>
        <w:t xml:space="preserve"> </w:t>
      </w:r>
      <w:r w:rsidRPr="00F750C4">
        <w:rPr>
          <w:rStyle w:val="TagStyle"/>
          <w:rtl/>
        </w:rPr>
        <w:t>&lt;&lt; קריאה &gt;&gt;</w:t>
      </w:r>
      <w:bookmarkEnd w:id="27215"/>
      <w:r>
        <w:rPr>
          <w:rtl/>
        </w:rPr>
        <w:t xml:space="preserve">   </w:t>
      </w:r>
    </w:p>
    <w:p w:rsidR="002D76A7" w:rsidRDefault="002D76A7" w:rsidP="007941CC">
      <w:pPr>
        <w:ind w:firstLine="0"/>
        <w:rPr>
          <w:rtl/>
          <w:lang w:eastAsia="he-IL"/>
        </w:rPr>
      </w:pPr>
      <w:r>
        <w:rPr>
          <w:rFonts w:hint="cs"/>
          <w:rtl/>
          <w:lang w:eastAsia="he-IL"/>
        </w:rPr>
        <w:t>(קוראת בשמות חברי הכנסת)</w:t>
      </w:r>
    </w:p>
    <w:p w:rsidR="002D76A7" w:rsidRPr="000F2601" w:rsidRDefault="002D76A7" w:rsidP="007941CC">
      <w:pPr>
        <w:rPr>
          <w:rtl/>
          <w:lang w:eastAsia="he-IL"/>
        </w:rPr>
      </w:pPr>
    </w:p>
    <w:p w:rsidR="002D76A7" w:rsidRDefault="002D76A7" w:rsidP="007941CC">
      <w:pPr>
        <w:rPr>
          <w:rtl/>
          <w:lang w:eastAsia="he-IL"/>
        </w:rPr>
      </w:pPr>
      <w:bookmarkStart w:id="27216" w:name="_ETM_Q60_700000"/>
      <w:bookmarkEnd w:id="27216"/>
      <w:r>
        <w:rPr>
          <w:rtl/>
          <w:lang w:eastAsia="he-IL"/>
        </w:rPr>
        <w:t>אוריאל בוסו</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 xml:space="preserve">נגד </w:t>
      </w:r>
    </w:p>
    <w:p w:rsidR="002D76A7" w:rsidRDefault="002D76A7" w:rsidP="007941CC">
      <w:pPr>
        <w:rPr>
          <w:rtl/>
          <w:lang w:eastAsia="he-IL"/>
        </w:rPr>
      </w:pPr>
      <w:r>
        <w:rPr>
          <w:rtl/>
          <w:lang w:eastAsia="he-IL"/>
        </w:rPr>
        <w:t>ענבר בזק</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בעד</w:t>
      </w:r>
    </w:p>
    <w:p w:rsidR="002D76A7" w:rsidRDefault="002D76A7" w:rsidP="007941CC">
      <w:pPr>
        <w:rPr>
          <w:rtl/>
          <w:lang w:eastAsia="he-IL"/>
        </w:rPr>
      </w:pPr>
      <w:r>
        <w:rPr>
          <w:rtl/>
          <w:lang w:eastAsia="he-IL"/>
        </w:rPr>
        <w:t>חיים ביטון</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נגד</w:t>
      </w:r>
    </w:p>
    <w:p w:rsidR="002D76A7" w:rsidRDefault="002D76A7" w:rsidP="007941CC">
      <w:pPr>
        <w:rPr>
          <w:rtl/>
          <w:lang w:eastAsia="he-IL"/>
        </w:rPr>
      </w:pPr>
    </w:p>
    <w:p w:rsidR="002D76A7" w:rsidRDefault="002D76A7" w:rsidP="007941CC">
      <w:pPr>
        <w:pStyle w:val="af6"/>
        <w:rPr>
          <w:rtl/>
        </w:rPr>
      </w:pPr>
      <w:r w:rsidRPr="00F750C4">
        <w:rPr>
          <w:rStyle w:val="TagStyle"/>
          <w:rtl/>
        </w:rPr>
        <w:t xml:space="preserve"> &lt;&lt; יור &gt;&gt;</w:t>
      </w:r>
      <w:r w:rsidRPr="00FE45EF">
        <w:rPr>
          <w:rStyle w:val="TagStyle"/>
          <w:rtl/>
        </w:rPr>
        <w:t xml:space="preserve"> </w:t>
      </w:r>
      <w:r>
        <w:rPr>
          <w:rtl/>
        </w:rPr>
        <w:t>היו"ר מיקי לוי:</w:t>
      </w:r>
      <w:r w:rsidRPr="00FE45EF">
        <w:rPr>
          <w:rStyle w:val="TagStyle"/>
          <w:rtl/>
        </w:rPr>
        <w:t xml:space="preserve"> </w:t>
      </w:r>
      <w:r w:rsidRPr="00F750C4">
        <w:rPr>
          <w:rStyle w:val="TagStyle"/>
          <w:rtl/>
        </w:rPr>
        <w:t>&lt;&lt; יור &gt;&gt;</w:t>
      </w:r>
      <w:r>
        <w:rPr>
          <w:rtl/>
        </w:rPr>
        <w:t xml:space="preserve">   </w:t>
      </w:r>
    </w:p>
    <w:p w:rsidR="002D76A7" w:rsidRDefault="002D76A7" w:rsidP="003542E8">
      <w:pPr>
        <w:rPr>
          <w:rtl/>
          <w:lang w:eastAsia="he-IL"/>
        </w:rPr>
      </w:pPr>
    </w:p>
    <w:p w:rsidR="002D76A7" w:rsidRDefault="002D76A7" w:rsidP="007941CC">
      <w:pPr>
        <w:rPr>
          <w:rtl/>
          <w:lang w:eastAsia="he-IL"/>
        </w:rPr>
      </w:pPr>
      <w:r>
        <w:rPr>
          <w:rFonts w:hint="cs"/>
          <w:rtl/>
          <w:lang w:eastAsia="he-IL"/>
        </w:rPr>
        <w:t>חבר הכנסת אמסלם, פעם שנייה.</w:t>
      </w:r>
    </w:p>
    <w:p w:rsidR="002D76A7" w:rsidRDefault="002D76A7" w:rsidP="007941CC">
      <w:pPr>
        <w:rPr>
          <w:rtl/>
          <w:lang w:eastAsia="he-IL"/>
        </w:rPr>
      </w:pPr>
      <w:bookmarkStart w:id="27217" w:name="_ETM_Q60_714000"/>
      <w:bookmarkEnd w:id="27217"/>
    </w:p>
    <w:p w:rsidR="002D76A7" w:rsidRDefault="002D76A7" w:rsidP="007941CC">
      <w:pPr>
        <w:pStyle w:val="af5"/>
        <w:rPr>
          <w:rtl/>
        </w:rPr>
      </w:pPr>
      <w:bookmarkStart w:id="27218" w:name="ET_interruption_5156_101"/>
      <w:r w:rsidRPr="00F750C4">
        <w:rPr>
          <w:rStyle w:val="TagStyle"/>
          <w:rtl/>
        </w:rPr>
        <w:t xml:space="preserve"> &lt;&lt; קריאה &gt;&gt;</w:t>
      </w:r>
      <w:r w:rsidRPr="00FE45EF">
        <w:rPr>
          <w:rStyle w:val="TagStyle"/>
          <w:rtl/>
        </w:rPr>
        <w:t xml:space="preserve"> </w:t>
      </w:r>
      <w:r>
        <w:rPr>
          <w:rtl/>
        </w:rPr>
        <w:t>דוד אמסלם (הליכוד):</w:t>
      </w:r>
      <w:r w:rsidRPr="00FE45EF">
        <w:rPr>
          <w:rStyle w:val="TagStyle"/>
          <w:rtl/>
        </w:rPr>
        <w:t xml:space="preserve"> </w:t>
      </w:r>
      <w:r w:rsidRPr="00F750C4">
        <w:rPr>
          <w:rStyle w:val="TagStyle"/>
          <w:rtl/>
        </w:rPr>
        <w:t>&lt;&lt; קריאה &gt;&gt;</w:t>
      </w:r>
      <w:r>
        <w:rPr>
          <w:rtl/>
        </w:rPr>
        <w:t xml:space="preserve">   </w:t>
      </w:r>
      <w:bookmarkEnd w:id="27218"/>
    </w:p>
    <w:p w:rsidR="002D76A7" w:rsidRDefault="002D76A7" w:rsidP="003542E8">
      <w:pPr>
        <w:rPr>
          <w:rtl/>
          <w:lang w:eastAsia="he-IL"/>
        </w:rPr>
      </w:pPr>
    </w:p>
    <w:p w:rsidR="002D76A7" w:rsidRDefault="002D76A7" w:rsidP="007941CC">
      <w:pPr>
        <w:rPr>
          <w:rtl/>
          <w:lang w:eastAsia="he-IL"/>
        </w:rPr>
      </w:pPr>
      <w:bookmarkStart w:id="27219" w:name="_ETM_Q60_716000"/>
      <w:bookmarkEnd w:id="27219"/>
      <w:r>
        <w:rPr>
          <w:rFonts w:hint="cs"/>
          <w:rtl/>
          <w:lang w:eastAsia="he-IL"/>
        </w:rPr>
        <w:t xml:space="preserve">פעם שנייה. בסדר. </w:t>
      </w:r>
    </w:p>
    <w:p w:rsidR="002D76A7" w:rsidRDefault="002D76A7" w:rsidP="007941CC">
      <w:pPr>
        <w:rPr>
          <w:rtl/>
          <w:lang w:eastAsia="he-IL"/>
        </w:rPr>
      </w:pPr>
    </w:p>
    <w:p w:rsidR="00B83437" w:rsidRDefault="00B83437" w:rsidP="00B83437">
      <w:pPr>
        <w:pStyle w:val="af6"/>
        <w:rPr>
          <w:rtl/>
        </w:rPr>
      </w:pPr>
      <w:r w:rsidRPr="00F750C4">
        <w:rPr>
          <w:rStyle w:val="TagStyle"/>
          <w:rtl/>
        </w:rPr>
        <w:t>&lt;&lt; יור &gt;&gt;</w:t>
      </w:r>
      <w:r w:rsidRPr="00FE45EF">
        <w:rPr>
          <w:rStyle w:val="TagStyle"/>
          <w:rtl/>
        </w:rPr>
        <w:t xml:space="preserve"> </w:t>
      </w:r>
      <w:r>
        <w:rPr>
          <w:rtl/>
        </w:rPr>
        <w:t>היו"ר מיקי לוי:</w:t>
      </w:r>
      <w:r w:rsidRPr="00FE45EF">
        <w:rPr>
          <w:rStyle w:val="TagStyle"/>
          <w:rtl/>
        </w:rPr>
        <w:t xml:space="preserve"> </w:t>
      </w:r>
      <w:r w:rsidRPr="00F750C4">
        <w:rPr>
          <w:rStyle w:val="TagStyle"/>
          <w:rtl/>
        </w:rPr>
        <w:t>&lt;&lt; יור &gt;&gt;</w:t>
      </w:r>
      <w:r>
        <w:rPr>
          <w:rtl/>
        </w:rPr>
        <w:t xml:space="preserve">   </w:t>
      </w:r>
    </w:p>
    <w:p w:rsidR="00B83437" w:rsidRDefault="00B83437" w:rsidP="003542E8">
      <w:pPr>
        <w:rPr>
          <w:rtl/>
          <w:lang w:eastAsia="he-IL"/>
        </w:rPr>
      </w:pPr>
    </w:p>
    <w:p w:rsidR="00B83437" w:rsidRDefault="00B83437" w:rsidP="00B83437">
      <w:pPr>
        <w:rPr>
          <w:rtl/>
          <w:lang w:eastAsia="he-IL"/>
        </w:rPr>
      </w:pPr>
      <w:r>
        <w:rPr>
          <w:rFonts w:hint="cs"/>
          <w:rtl/>
          <w:lang w:eastAsia="he-IL"/>
        </w:rPr>
        <w:t xml:space="preserve">תודה רבה על האמירה הזאת על יושב-ראש הכנסת. אני מאוד מודה. </w:t>
      </w:r>
      <w:bookmarkStart w:id="27220" w:name="_ETM_Q60_719000"/>
      <w:bookmarkEnd w:id="27220"/>
    </w:p>
    <w:p w:rsidR="00B83437" w:rsidRDefault="00B83437" w:rsidP="007941CC">
      <w:pPr>
        <w:rPr>
          <w:rtl/>
          <w:lang w:eastAsia="he-IL"/>
        </w:rPr>
      </w:pPr>
    </w:p>
    <w:p w:rsidR="002D76A7" w:rsidRDefault="002D76A7" w:rsidP="007941CC">
      <w:pPr>
        <w:pStyle w:val="af5"/>
        <w:rPr>
          <w:rtl/>
        </w:rPr>
      </w:pPr>
      <w:bookmarkStart w:id="27221" w:name="ET_interruption_4926_114"/>
      <w:r w:rsidRPr="00F750C4">
        <w:rPr>
          <w:rStyle w:val="TagStyle"/>
          <w:rtl/>
        </w:rPr>
        <w:t>&lt;&lt; קריאה &gt;&gt;</w:t>
      </w:r>
      <w:r w:rsidRPr="00130BA8">
        <w:rPr>
          <w:rStyle w:val="TagStyle"/>
          <w:rtl/>
        </w:rPr>
        <w:t xml:space="preserve"> </w:t>
      </w:r>
      <w:r>
        <w:rPr>
          <w:rtl/>
        </w:rPr>
        <w:t>מזכירת הכנסת ירדנה מלר-הורוביץ:</w:t>
      </w:r>
      <w:r w:rsidRPr="00130BA8">
        <w:rPr>
          <w:rStyle w:val="TagStyle"/>
          <w:rtl/>
        </w:rPr>
        <w:t xml:space="preserve"> </w:t>
      </w:r>
      <w:r w:rsidRPr="00F750C4">
        <w:rPr>
          <w:rStyle w:val="TagStyle"/>
          <w:rtl/>
        </w:rPr>
        <w:t>&lt;&lt; קריאה &gt;&gt;</w:t>
      </w:r>
      <w:bookmarkEnd w:id="27221"/>
      <w:r>
        <w:rPr>
          <w:rtl/>
        </w:rPr>
        <w:t xml:space="preserve">   </w:t>
      </w:r>
    </w:p>
    <w:p w:rsidR="002D76A7" w:rsidRDefault="002D76A7" w:rsidP="00C14197">
      <w:pPr>
        <w:ind w:firstLine="0"/>
        <w:rPr>
          <w:rtl/>
          <w:lang w:eastAsia="he-IL"/>
        </w:rPr>
      </w:pPr>
      <w:r>
        <w:rPr>
          <w:rFonts w:hint="cs"/>
          <w:rtl/>
          <w:lang w:eastAsia="he-IL"/>
        </w:rPr>
        <w:t>(קוראת בש</w:t>
      </w:r>
      <w:r w:rsidR="00C14197">
        <w:rPr>
          <w:rFonts w:hint="cs"/>
          <w:rtl/>
          <w:lang w:eastAsia="he-IL"/>
        </w:rPr>
        <w:t>מות</w:t>
      </w:r>
      <w:r>
        <w:rPr>
          <w:rFonts w:hint="cs"/>
          <w:rtl/>
          <w:lang w:eastAsia="he-IL"/>
        </w:rPr>
        <w:t xml:space="preserve"> חבר</w:t>
      </w:r>
      <w:r w:rsidR="00C14197">
        <w:rPr>
          <w:rFonts w:hint="cs"/>
          <w:rtl/>
          <w:lang w:eastAsia="he-IL"/>
        </w:rPr>
        <w:t>י</w:t>
      </w:r>
      <w:r>
        <w:rPr>
          <w:rFonts w:hint="cs"/>
          <w:rtl/>
          <w:lang w:eastAsia="he-IL"/>
        </w:rPr>
        <w:t xml:space="preserve"> הכנסת)</w:t>
      </w:r>
    </w:p>
    <w:p w:rsidR="002D76A7" w:rsidRPr="00FE45EF" w:rsidRDefault="002D76A7" w:rsidP="007941CC">
      <w:pPr>
        <w:rPr>
          <w:rtl/>
          <w:lang w:eastAsia="he-IL"/>
        </w:rPr>
      </w:pPr>
    </w:p>
    <w:p w:rsidR="002D76A7" w:rsidRDefault="002D76A7" w:rsidP="007941CC">
      <w:pPr>
        <w:rPr>
          <w:rtl/>
          <w:lang w:eastAsia="he-IL"/>
        </w:rPr>
      </w:pPr>
      <w:r>
        <w:rPr>
          <w:rtl/>
          <w:lang w:eastAsia="he-IL"/>
        </w:rPr>
        <w:t>מיכאל מרדכי ביטון</w:t>
      </w:r>
      <w:r>
        <w:rPr>
          <w:rtl/>
          <w:lang w:eastAsia="he-IL"/>
        </w:rPr>
        <w:tab/>
      </w:r>
      <w:r>
        <w:rPr>
          <w:rFonts w:hint="cs"/>
          <w:rtl/>
          <w:lang w:eastAsia="he-IL"/>
        </w:rPr>
        <w:t>–</w:t>
      </w:r>
      <w:r>
        <w:rPr>
          <w:rtl/>
          <w:lang w:eastAsia="he-IL"/>
        </w:rPr>
        <w:t xml:space="preserve">   </w:t>
      </w:r>
      <w:r>
        <w:rPr>
          <w:rFonts w:hint="cs"/>
          <w:rtl/>
          <w:lang w:eastAsia="he-IL"/>
        </w:rPr>
        <w:t>בעד</w:t>
      </w:r>
    </w:p>
    <w:p w:rsidR="002D76A7" w:rsidRDefault="002D76A7" w:rsidP="007941CC">
      <w:pPr>
        <w:rPr>
          <w:rtl/>
          <w:lang w:eastAsia="he-IL"/>
        </w:rPr>
      </w:pPr>
      <w:r>
        <w:rPr>
          <w:rtl/>
          <w:lang w:eastAsia="he-IL"/>
        </w:rPr>
        <w:t>דוד ביטן</w:t>
      </w:r>
      <w:r>
        <w:rPr>
          <w:rtl/>
          <w:lang w:eastAsia="he-IL"/>
        </w:rPr>
        <w:tab/>
      </w:r>
      <w:r>
        <w:rPr>
          <w:rtl/>
          <w:lang w:eastAsia="he-IL"/>
        </w:rPr>
        <w:tab/>
      </w:r>
      <w:r>
        <w:rPr>
          <w:rtl/>
          <w:lang w:eastAsia="he-IL"/>
        </w:rPr>
        <w:tab/>
      </w:r>
      <w:r>
        <w:rPr>
          <w:rFonts w:hint="cs"/>
          <w:rtl/>
          <w:lang w:eastAsia="he-IL"/>
        </w:rPr>
        <w:t>–</w:t>
      </w:r>
      <w:r>
        <w:rPr>
          <w:rtl/>
          <w:lang w:eastAsia="he-IL"/>
        </w:rPr>
        <w:t xml:space="preserve">   </w:t>
      </w:r>
      <w:r>
        <w:rPr>
          <w:rFonts w:hint="cs"/>
          <w:rtl/>
          <w:lang w:eastAsia="he-IL"/>
        </w:rPr>
        <w:t>נגד</w:t>
      </w:r>
    </w:p>
    <w:p w:rsidR="002D76A7" w:rsidRDefault="002D76A7" w:rsidP="007941CC">
      <w:pPr>
        <w:rPr>
          <w:rtl/>
          <w:lang w:eastAsia="he-IL"/>
        </w:rPr>
      </w:pPr>
      <w:r>
        <w:rPr>
          <w:rtl/>
          <w:lang w:eastAsia="he-IL"/>
        </w:rPr>
        <w:t>ולדימיר בליאק</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בעד</w:t>
      </w:r>
    </w:p>
    <w:p w:rsidR="002D76A7" w:rsidRDefault="002D76A7" w:rsidP="007941CC">
      <w:pPr>
        <w:rPr>
          <w:rtl/>
          <w:lang w:eastAsia="he-IL"/>
        </w:rPr>
      </w:pPr>
      <w:bookmarkStart w:id="27222" w:name="_ETM_Q60_728000"/>
      <w:bookmarkEnd w:id="27222"/>
    </w:p>
    <w:p w:rsidR="002D76A7" w:rsidRDefault="002D76A7" w:rsidP="007941CC">
      <w:pPr>
        <w:pStyle w:val="af5"/>
        <w:rPr>
          <w:rtl/>
        </w:rPr>
      </w:pPr>
      <w:bookmarkStart w:id="27223" w:name="ET_interruption_5085_103"/>
      <w:r w:rsidRPr="00F750C4">
        <w:rPr>
          <w:rStyle w:val="TagStyle"/>
          <w:rtl/>
        </w:rPr>
        <w:t xml:space="preserve"> &lt;&lt; קריאה &gt;&gt;</w:t>
      </w:r>
      <w:r w:rsidRPr="00FE45EF">
        <w:rPr>
          <w:rStyle w:val="TagStyle"/>
          <w:rtl/>
        </w:rPr>
        <w:t xml:space="preserve"> </w:t>
      </w:r>
      <w:r>
        <w:rPr>
          <w:rtl/>
        </w:rPr>
        <w:t>אורלי לוי אבקסיס (הליכוד):</w:t>
      </w:r>
      <w:r w:rsidRPr="00FE45EF">
        <w:rPr>
          <w:rStyle w:val="TagStyle"/>
          <w:rtl/>
        </w:rPr>
        <w:t xml:space="preserve"> </w:t>
      </w:r>
      <w:r w:rsidRPr="00F750C4">
        <w:rPr>
          <w:rStyle w:val="TagStyle"/>
          <w:rtl/>
        </w:rPr>
        <w:t>&lt;&lt; קריאה &gt;&gt;</w:t>
      </w:r>
      <w:r>
        <w:rPr>
          <w:rtl/>
        </w:rPr>
        <w:t xml:space="preserve">   </w:t>
      </w:r>
      <w:bookmarkEnd w:id="27223"/>
    </w:p>
    <w:p w:rsidR="002D76A7" w:rsidRDefault="002D76A7" w:rsidP="003542E8">
      <w:pPr>
        <w:rPr>
          <w:rtl/>
          <w:lang w:eastAsia="he-IL"/>
        </w:rPr>
      </w:pPr>
    </w:p>
    <w:p w:rsidR="002D76A7" w:rsidRDefault="002D76A7" w:rsidP="00B83437">
      <w:pPr>
        <w:rPr>
          <w:rtl/>
          <w:lang w:eastAsia="he-IL"/>
        </w:rPr>
      </w:pPr>
      <w:bookmarkStart w:id="27224" w:name="_ETM_Q60_727000"/>
      <w:bookmarkEnd w:id="27224"/>
      <w:r>
        <w:rPr>
          <w:rFonts w:hint="cs"/>
          <w:rtl/>
          <w:lang w:eastAsia="he-IL"/>
        </w:rPr>
        <w:t xml:space="preserve">היושב-ראש </w:t>
      </w:r>
      <w:r w:rsidR="00B83437">
        <w:rPr>
          <w:rFonts w:hint="cs"/>
          <w:rtl/>
          <w:lang w:eastAsia="he-IL"/>
        </w:rPr>
        <w:t xml:space="preserve">מפר תקנון </w:t>
      </w:r>
      <w:r>
        <w:rPr>
          <w:rFonts w:hint="cs"/>
          <w:rtl/>
          <w:lang w:eastAsia="he-IL"/>
        </w:rPr>
        <w:t xml:space="preserve">אחרי שחשף את חברי הכנסת לווריאנטים. </w:t>
      </w:r>
    </w:p>
    <w:p w:rsidR="002D76A7" w:rsidRDefault="002D76A7" w:rsidP="007941CC">
      <w:pPr>
        <w:rPr>
          <w:rtl/>
          <w:lang w:eastAsia="he-IL"/>
        </w:rPr>
      </w:pPr>
    </w:p>
    <w:p w:rsidR="002D76A7" w:rsidRDefault="002D76A7" w:rsidP="007941CC">
      <w:pPr>
        <w:pStyle w:val="af5"/>
        <w:rPr>
          <w:rtl/>
        </w:rPr>
      </w:pPr>
      <w:r w:rsidRPr="00F750C4">
        <w:rPr>
          <w:rStyle w:val="TagStyle"/>
          <w:rtl/>
        </w:rPr>
        <w:t xml:space="preserve"> &lt;&lt; קריאה &gt;&gt;</w:t>
      </w:r>
      <w:r w:rsidRPr="00FE45EF">
        <w:rPr>
          <w:rStyle w:val="TagStyle"/>
          <w:rtl/>
        </w:rPr>
        <w:t xml:space="preserve"> </w:t>
      </w:r>
      <w:r>
        <w:rPr>
          <w:rtl/>
        </w:rPr>
        <w:t>קריאות:</w:t>
      </w:r>
      <w:r w:rsidRPr="00FE45EF">
        <w:rPr>
          <w:rStyle w:val="TagStyle"/>
          <w:rtl/>
        </w:rPr>
        <w:t xml:space="preserve"> </w:t>
      </w:r>
      <w:r w:rsidRPr="00F750C4">
        <w:rPr>
          <w:rStyle w:val="TagStyle"/>
          <w:rtl/>
        </w:rPr>
        <w:t>&lt;&lt; קריאה &gt;&gt;</w:t>
      </w:r>
      <w:r>
        <w:rPr>
          <w:rtl/>
        </w:rPr>
        <w:t xml:space="preserve">   </w:t>
      </w:r>
    </w:p>
    <w:p w:rsidR="002D76A7" w:rsidRDefault="002D76A7" w:rsidP="003542E8">
      <w:pPr>
        <w:rPr>
          <w:rtl/>
          <w:lang w:eastAsia="he-IL"/>
        </w:rPr>
      </w:pPr>
    </w:p>
    <w:p w:rsidR="002D76A7" w:rsidRDefault="003542E8" w:rsidP="003542E8">
      <w:pPr>
        <w:rPr>
          <w:rtl/>
          <w:lang w:eastAsia="he-IL"/>
        </w:rPr>
      </w:pPr>
      <w:bookmarkStart w:id="27225" w:name="_ETM_Q60_734000"/>
      <w:bookmarkEnd w:id="27225"/>
      <w:r>
        <w:rPr>
          <w:rFonts w:hint="cs"/>
          <w:rtl/>
          <w:lang w:eastAsia="he-IL"/>
        </w:rPr>
        <w:t>– – –</w:t>
      </w:r>
    </w:p>
    <w:p w:rsidR="002D76A7" w:rsidRDefault="002D76A7" w:rsidP="007941CC">
      <w:pPr>
        <w:rPr>
          <w:rtl/>
          <w:lang w:eastAsia="he-IL"/>
        </w:rPr>
      </w:pPr>
    </w:p>
    <w:p w:rsidR="002D76A7" w:rsidRDefault="002D76A7" w:rsidP="007941CC">
      <w:pPr>
        <w:pStyle w:val="af6"/>
        <w:rPr>
          <w:rtl/>
        </w:rPr>
      </w:pPr>
      <w:r w:rsidRPr="00F750C4">
        <w:rPr>
          <w:rStyle w:val="TagStyle"/>
          <w:rtl/>
        </w:rPr>
        <w:t xml:space="preserve"> &lt;&lt; יור &gt;&gt;</w:t>
      </w:r>
      <w:r w:rsidRPr="00FE45EF">
        <w:rPr>
          <w:rStyle w:val="TagStyle"/>
          <w:rtl/>
        </w:rPr>
        <w:t xml:space="preserve"> </w:t>
      </w:r>
      <w:r>
        <w:rPr>
          <w:rtl/>
        </w:rPr>
        <w:t>היו"ר מיקי לוי:</w:t>
      </w:r>
      <w:r w:rsidRPr="00FE45EF">
        <w:rPr>
          <w:rStyle w:val="TagStyle"/>
          <w:rtl/>
        </w:rPr>
        <w:t xml:space="preserve"> </w:t>
      </w:r>
      <w:r w:rsidRPr="00F750C4">
        <w:rPr>
          <w:rStyle w:val="TagStyle"/>
          <w:rtl/>
        </w:rPr>
        <w:t>&lt;&lt; יור &gt;&gt;</w:t>
      </w:r>
      <w:r>
        <w:rPr>
          <w:rtl/>
        </w:rPr>
        <w:t xml:space="preserve">   </w:t>
      </w:r>
    </w:p>
    <w:p w:rsidR="002D76A7" w:rsidRDefault="002D76A7" w:rsidP="003542E8">
      <w:pPr>
        <w:rPr>
          <w:rtl/>
          <w:lang w:eastAsia="he-IL"/>
        </w:rPr>
      </w:pPr>
    </w:p>
    <w:p w:rsidR="00C14197" w:rsidRDefault="002D76A7" w:rsidP="00C14197">
      <w:pPr>
        <w:rPr>
          <w:rtl/>
          <w:lang w:eastAsia="he-IL"/>
        </w:rPr>
      </w:pPr>
      <w:r>
        <w:rPr>
          <w:rFonts w:hint="cs"/>
          <w:rtl/>
          <w:lang w:eastAsia="he-IL"/>
        </w:rPr>
        <w:t xml:space="preserve">חברת הכנסת </w:t>
      </w:r>
      <w:bookmarkStart w:id="27226" w:name="_ETM_Q60_736000"/>
      <w:bookmarkEnd w:id="27226"/>
      <w:r>
        <w:rPr>
          <w:rFonts w:hint="cs"/>
          <w:rtl/>
          <w:lang w:eastAsia="he-IL"/>
        </w:rPr>
        <w:t>אבקסיס, תצאי החוצה</w:t>
      </w:r>
      <w:r w:rsidR="00B83437">
        <w:rPr>
          <w:rFonts w:hint="cs"/>
          <w:rtl/>
          <w:lang w:eastAsia="he-IL"/>
        </w:rPr>
        <w:t>,</w:t>
      </w:r>
      <w:r>
        <w:rPr>
          <w:rFonts w:hint="cs"/>
          <w:rtl/>
          <w:lang w:eastAsia="he-IL"/>
        </w:rPr>
        <w:t xml:space="preserve"> בבקשה. </w:t>
      </w:r>
    </w:p>
    <w:p w:rsidR="00C14197" w:rsidRDefault="00C14197" w:rsidP="00C14197">
      <w:pPr>
        <w:rPr>
          <w:rtl/>
          <w:lang w:eastAsia="he-IL"/>
        </w:rPr>
      </w:pPr>
    </w:p>
    <w:p w:rsidR="002D76A7" w:rsidRDefault="00C14197" w:rsidP="00C14197">
      <w:pPr>
        <w:ind w:firstLine="0"/>
        <w:jc w:val="center"/>
        <w:rPr>
          <w:rtl/>
          <w:lang w:eastAsia="he-IL"/>
        </w:rPr>
      </w:pPr>
      <w:r>
        <w:rPr>
          <w:rFonts w:hint="cs"/>
          <w:rtl/>
          <w:lang w:eastAsia="he-IL"/>
        </w:rPr>
        <w:t>(</w:t>
      </w:r>
      <w:r w:rsidR="002D76A7">
        <w:rPr>
          <w:rFonts w:hint="cs"/>
          <w:rtl/>
          <w:lang w:eastAsia="he-IL"/>
        </w:rPr>
        <w:t>חברת הכנסת אורלי לוי אבקסיס יוצאת מאולם המליאה.)</w:t>
      </w:r>
    </w:p>
    <w:p w:rsidR="002D76A7" w:rsidRDefault="002D76A7" w:rsidP="00986479">
      <w:pPr>
        <w:rPr>
          <w:rtl/>
          <w:lang w:eastAsia="he-IL"/>
        </w:rPr>
      </w:pPr>
    </w:p>
    <w:p w:rsidR="002D76A7" w:rsidRDefault="002D76A7" w:rsidP="007941CC">
      <w:pPr>
        <w:pStyle w:val="af5"/>
        <w:rPr>
          <w:rtl/>
        </w:rPr>
      </w:pPr>
      <w:bookmarkStart w:id="27227" w:name="ET_interruption_4926_116"/>
      <w:r w:rsidRPr="00F750C4">
        <w:rPr>
          <w:rStyle w:val="TagStyle"/>
          <w:rtl/>
        </w:rPr>
        <w:t>&lt;&lt; קריאה &gt;&gt;</w:t>
      </w:r>
      <w:r w:rsidRPr="00130BA8">
        <w:rPr>
          <w:rStyle w:val="TagStyle"/>
          <w:rtl/>
        </w:rPr>
        <w:t xml:space="preserve"> </w:t>
      </w:r>
      <w:r>
        <w:rPr>
          <w:rtl/>
        </w:rPr>
        <w:t>מזכירת הכנסת ירדנה מלר-הורוביץ:</w:t>
      </w:r>
      <w:r w:rsidRPr="00130BA8">
        <w:rPr>
          <w:rStyle w:val="TagStyle"/>
          <w:rtl/>
        </w:rPr>
        <w:t xml:space="preserve"> </w:t>
      </w:r>
      <w:r w:rsidRPr="00F750C4">
        <w:rPr>
          <w:rStyle w:val="TagStyle"/>
          <w:rtl/>
        </w:rPr>
        <w:t>&lt;&lt; קריאה &gt;&gt;</w:t>
      </w:r>
      <w:bookmarkEnd w:id="27227"/>
      <w:r>
        <w:rPr>
          <w:rtl/>
        </w:rPr>
        <w:t xml:space="preserve">   </w:t>
      </w:r>
    </w:p>
    <w:p w:rsidR="002D76A7" w:rsidRDefault="002D76A7" w:rsidP="007941CC">
      <w:pPr>
        <w:ind w:firstLine="0"/>
        <w:rPr>
          <w:rtl/>
          <w:lang w:eastAsia="he-IL"/>
        </w:rPr>
      </w:pPr>
      <w:r>
        <w:rPr>
          <w:rFonts w:hint="cs"/>
          <w:rtl/>
          <w:lang w:eastAsia="he-IL"/>
        </w:rPr>
        <w:t>(קוראת בשמות חברי הכנסת)</w:t>
      </w:r>
    </w:p>
    <w:p w:rsidR="002D76A7" w:rsidRDefault="002D76A7" w:rsidP="007941CC">
      <w:pPr>
        <w:rPr>
          <w:rtl/>
          <w:lang w:eastAsia="he-IL"/>
        </w:rPr>
      </w:pPr>
    </w:p>
    <w:p w:rsidR="002D76A7" w:rsidRDefault="002D76A7" w:rsidP="007941CC">
      <w:pPr>
        <w:rPr>
          <w:rtl/>
          <w:lang w:eastAsia="he-IL"/>
        </w:rPr>
      </w:pPr>
      <w:r>
        <w:rPr>
          <w:rtl/>
          <w:lang w:eastAsia="he-IL"/>
        </w:rPr>
        <w:t>מירב בן ארי</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בעד</w:t>
      </w:r>
    </w:p>
    <w:p w:rsidR="002D76A7" w:rsidRDefault="002D76A7" w:rsidP="007941CC">
      <w:pPr>
        <w:rPr>
          <w:rtl/>
          <w:lang w:eastAsia="he-IL"/>
        </w:rPr>
      </w:pPr>
      <w:r>
        <w:rPr>
          <w:rtl/>
          <w:lang w:eastAsia="he-IL"/>
        </w:rPr>
        <w:t>רם בן ברק</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 xml:space="preserve">בעד </w:t>
      </w:r>
    </w:p>
    <w:p w:rsidR="00C14197" w:rsidRDefault="00C14197" w:rsidP="00C14197">
      <w:pPr>
        <w:rPr>
          <w:rtl/>
          <w:lang w:eastAsia="he-IL"/>
        </w:rPr>
      </w:pPr>
      <w:r>
        <w:rPr>
          <w:rtl/>
          <w:lang w:eastAsia="he-IL"/>
        </w:rPr>
        <w:t>איתמר בן גביר</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נגד</w:t>
      </w:r>
    </w:p>
    <w:p w:rsidR="002D76A7" w:rsidRDefault="002D76A7" w:rsidP="007941CC">
      <w:pPr>
        <w:rPr>
          <w:rtl/>
          <w:lang w:eastAsia="he-IL"/>
        </w:rPr>
      </w:pPr>
    </w:p>
    <w:p w:rsidR="002D76A7" w:rsidRDefault="002D76A7" w:rsidP="007941CC">
      <w:pPr>
        <w:pStyle w:val="af5"/>
        <w:rPr>
          <w:rtl/>
        </w:rPr>
      </w:pPr>
      <w:bookmarkStart w:id="27228" w:name="ET_interruption_5085_106"/>
      <w:r w:rsidRPr="00F750C4">
        <w:rPr>
          <w:rStyle w:val="TagStyle"/>
          <w:rtl/>
        </w:rPr>
        <w:t xml:space="preserve"> &lt;&lt; קריאה &gt;&gt;</w:t>
      </w:r>
      <w:r w:rsidRPr="00FE45EF">
        <w:rPr>
          <w:rStyle w:val="TagStyle"/>
          <w:rtl/>
        </w:rPr>
        <w:t xml:space="preserve"> </w:t>
      </w:r>
      <w:r>
        <w:rPr>
          <w:rtl/>
        </w:rPr>
        <w:t>אורלי לוי אבקסיס (הליכוד):</w:t>
      </w:r>
      <w:r w:rsidRPr="00FE45EF">
        <w:rPr>
          <w:rStyle w:val="TagStyle"/>
          <w:rtl/>
        </w:rPr>
        <w:t xml:space="preserve"> </w:t>
      </w:r>
      <w:r w:rsidRPr="00F750C4">
        <w:rPr>
          <w:rStyle w:val="TagStyle"/>
          <w:rtl/>
        </w:rPr>
        <w:t>&lt;&lt; קריאה &gt;&gt;</w:t>
      </w:r>
      <w:r>
        <w:rPr>
          <w:rtl/>
        </w:rPr>
        <w:t xml:space="preserve">   </w:t>
      </w:r>
      <w:bookmarkEnd w:id="27228"/>
    </w:p>
    <w:p w:rsidR="002D76A7" w:rsidRDefault="002D76A7" w:rsidP="003542E8">
      <w:pPr>
        <w:rPr>
          <w:rtl/>
          <w:lang w:eastAsia="he-IL"/>
        </w:rPr>
      </w:pPr>
    </w:p>
    <w:p w:rsidR="002D76A7" w:rsidRDefault="002D76A7" w:rsidP="003542E8">
      <w:pPr>
        <w:rPr>
          <w:rtl/>
          <w:lang w:eastAsia="he-IL"/>
        </w:rPr>
      </w:pPr>
      <w:r>
        <w:rPr>
          <w:rFonts w:hint="cs"/>
          <w:rtl/>
          <w:lang w:eastAsia="he-IL"/>
        </w:rPr>
        <w:t xml:space="preserve">התקנון זה רק המלצה </w:t>
      </w:r>
      <w:r w:rsidR="003542E8">
        <w:rPr>
          <w:rFonts w:hint="cs"/>
          <w:rtl/>
          <w:lang w:eastAsia="he-IL"/>
        </w:rPr>
        <w:t>– – –</w:t>
      </w:r>
    </w:p>
    <w:p w:rsidR="002D76A7" w:rsidRDefault="002D76A7" w:rsidP="007941CC">
      <w:pPr>
        <w:rPr>
          <w:rtl/>
          <w:lang w:eastAsia="he-IL"/>
        </w:rPr>
      </w:pPr>
      <w:bookmarkStart w:id="27229" w:name="_ETM_Q60_749000"/>
      <w:bookmarkEnd w:id="27229"/>
    </w:p>
    <w:p w:rsidR="002D76A7" w:rsidRDefault="002D76A7" w:rsidP="007941CC">
      <w:pPr>
        <w:pStyle w:val="af5"/>
        <w:rPr>
          <w:rtl/>
        </w:rPr>
      </w:pPr>
      <w:bookmarkStart w:id="27230" w:name="ET_interruption_5768_107"/>
      <w:r w:rsidRPr="00F750C4">
        <w:rPr>
          <w:rStyle w:val="TagStyle"/>
          <w:rtl/>
        </w:rPr>
        <w:t xml:space="preserve"> &lt;&lt; קריאה &gt;&gt;</w:t>
      </w:r>
      <w:r w:rsidRPr="00FE45EF">
        <w:rPr>
          <w:rStyle w:val="TagStyle"/>
          <w:rtl/>
        </w:rPr>
        <w:t xml:space="preserve"> </w:t>
      </w:r>
      <w:r>
        <w:rPr>
          <w:rtl/>
        </w:rPr>
        <w:t>קרן ברק (הליכוד):</w:t>
      </w:r>
      <w:r w:rsidRPr="00FE45EF">
        <w:rPr>
          <w:rStyle w:val="TagStyle"/>
          <w:rtl/>
        </w:rPr>
        <w:t xml:space="preserve"> </w:t>
      </w:r>
      <w:r w:rsidRPr="00F750C4">
        <w:rPr>
          <w:rStyle w:val="TagStyle"/>
          <w:rtl/>
        </w:rPr>
        <w:t>&lt;&lt; קריאה &gt;&gt;</w:t>
      </w:r>
      <w:r>
        <w:rPr>
          <w:rtl/>
        </w:rPr>
        <w:t xml:space="preserve">   </w:t>
      </w:r>
      <w:bookmarkEnd w:id="27230"/>
    </w:p>
    <w:p w:rsidR="002D76A7" w:rsidRDefault="002D76A7" w:rsidP="003542E8">
      <w:pPr>
        <w:rPr>
          <w:rtl/>
          <w:lang w:eastAsia="he-IL"/>
        </w:rPr>
      </w:pPr>
    </w:p>
    <w:p w:rsidR="002D76A7" w:rsidRPr="00FE45EF" w:rsidRDefault="003542E8" w:rsidP="003542E8">
      <w:pPr>
        <w:rPr>
          <w:rtl/>
          <w:lang w:eastAsia="he-IL"/>
        </w:rPr>
      </w:pPr>
      <w:r>
        <w:rPr>
          <w:rFonts w:hint="cs"/>
          <w:rtl/>
          <w:lang w:eastAsia="he-IL"/>
        </w:rPr>
        <w:t>– – –</w:t>
      </w:r>
      <w:r w:rsidR="00C14197">
        <w:rPr>
          <w:rFonts w:hint="cs"/>
          <w:rtl/>
          <w:lang w:eastAsia="he-IL"/>
        </w:rPr>
        <w:t xml:space="preserve"> להוציא אותה בהצבעה? </w:t>
      </w:r>
    </w:p>
    <w:p w:rsidR="002D76A7" w:rsidRDefault="002D76A7" w:rsidP="007941CC">
      <w:pPr>
        <w:rPr>
          <w:rtl/>
          <w:lang w:eastAsia="he-IL"/>
        </w:rPr>
      </w:pPr>
    </w:p>
    <w:p w:rsidR="002D76A7" w:rsidRDefault="002D76A7" w:rsidP="007941CC">
      <w:pPr>
        <w:pStyle w:val="af5"/>
        <w:rPr>
          <w:rtl/>
        </w:rPr>
      </w:pPr>
      <w:bookmarkStart w:id="27231" w:name="ET_interruption_5156_108"/>
      <w:r w:rsidRPr="00F750C4">
        <w:rPr>
          <w:rStyle w:val="TagStyle"/>
          <w:rtl/>
        </w:rPr>
        <w:t xml:space="preserve"> &lt;&lt; קריאה &gt;&gt;</w:t>
      </w:r>
      <w:r w:rsidRPr="00FE45EF">
        <w:rPr>
          <w:rStyle w:val="TagStyle"/>
          <w:rtl/>
        </w:rPr>
        <w:t xml:space="preserve"> </w:t>
      </w:r>
      <w:r>
        <w:rPr>
          <w:rtl/>
        </w:rPr>
        <w:t>דוד אמסלם (הליכוד):</w:t>
      </w:r>
      <w:r w:rsidRPr="00FE45EF">
        <w:rPr>
          <w:rStyle w:val="TagStyle"/>
          <w:rtl/>
        </w:rPr>
        <w:t xml:space="preserve"> </w:t>
      </w:r>
      <w:r w:rsidRPr="00F750C4">
        <w:rPr>
          <w:rStyle w:val="TagStyle"/>
          <w:rtl/>
        </w:rPr>
        <w:t>&lt;&lt; קריאה &gt;&gt;</w:t>
      </w:r>
      <w:r>
        <w:rPr>
          <w:rtl/>
        </w:rPr>
        <w:t xml:space="preserve">   </w:t>
      </w:r>
      <w:bookmarkEnd w:id="27231"/>
    </w:p>
    <w:p w:rsidR="002D76A7" w:rsidRDefault="002D76A7" w:rsidP="003542E8">
      <w:pPr>
        <w:rPr>
          <w:rtl/>
          <w:lang w:eastAsia="he-IL"/>
        </w:rPr>
      </w:pPr>
    </w:p>
    <w:p w:rsidR="002D76A7" w:rsidRDefault="002D76A7" w:rsidP="007941CC">
      <w:pPr>
        <w:rPr>
          <w:rtl/>
          <w:lang w:eastAsia="he-IL"/>
        </w:rPr>
      </w:pPr>
      <w:r>
        <w:rPr>
          <w:rFonts w:hint="cs"/>
          <w:rtl/>
          <w:lang w:eastAsia="he-IL"/>
        </w:rPr>
        <w:t>אנחנו רוצים לדעת מה עשינו. אתה לא מתבייש?</w:t>
      </w:r>
    </w:p>
    <w:p w:rsidR="002D76A7" w:rsidRDefault="002D76A7" w:rsidP="007941CC">
      <w:pPr>
        <w:rPr>
          <w:rtl/>
          <w:lang w:eastAsia="he-IL"/>
        </w:rPr>
      </w:pPr>
    </w:p>
    <w:p w:rsidR="002D76A7" w:rsidRDefault="002D76A7" w:rsidP="007941CC">
      <w:pPr>
        <w:pStyle w:val="af5"/>
        <w:rPr>
          <w:rtl/>
        </w:rPr>
      </w:pPr>
      <w:bookmarkStart w:id="27232" w:name="_ETM_Q60_755000"/>
      <w:bookmarkStart w:id="27233" w:name="ET_interruption_4926_118"/>
      <w:bookmarkEnd w:id="27232"/>
      <w:r w:rsidRPr="00F750C4">
        <w:rPr>
          <w:rStyle w:val="TagStyle"/>
          <w:rtl/>
        </w:rPr>
        <w:t>&lt;&lt; קריאה &gt;&gt;</w:t>
      </w:r>
      <w:r w:rsidRPr="00130BA8">
        <w:rPr>
          <w:rStyle w:val="TagStyle"/>
          <w:rtl/>
        </w:rPr>
        <w:t xml:space="preserve"> </w:t>
      </w:r>
      <w:r>
        <w:rPr>
          <w:rtl/>
        </w:rPr>
        <w:t>מזכירת הכנסת ירדנה מלר-הורוביץ:</w:t>
      </w:r>
      <w:r w:rsidRPr="00130BA8">
        <w:rPr>
          <w:rStyle w:val="TagStyle"/>
          <w:rtl/>
        </w:rPr>
        <w:t xml:space="preserve"> </w:t>
      </w:r>
      <w:r w:rsidRPr="00F750C4">
        <w:rPr>
          <w:rStyle w:val="TagStyle"/>
          <w:rtl/>
        </w:rPr>
        <w:t>&lt;&lt; קריאה &gt;&gt;</w:t>
      </w:r>
      <w:bookmarkEnd w:id="27233"/>
      <w:r>
        <w:rPr>
          <w:rtl/>
        </w:rPr>
        <w:t xml:space="preserve">   </w:t>
      </w:r>
    </w:p>
    <w:p w:rsidR="002D76A7" w:rsidRDefault="002D76A7" w:rsidP="007941CC">
      <w:pPr>
        <w:ind w:firstLine="0"/>
        <w:rPr>
          <w:rtl/>
          <w:lang w:eastAsia="he-IL"/>
        </w:rPr>
      </w:pPr>
      <w:r>
        <w:rPr>
          <w:rFonts w:hint="cs"/>
          <w:rtl/>
          <w:lang w:eastAsia="he-IL"/>
        </w:rPr>
        <w:t>(קוראת בשמות חברי הכנסת)</w:t>
      </w:r>
    </w:p>
    <w:p w:rsidR="002D76A7" w:rsidRPr="00FE45EF" w:rsidRDefault="002D76A7" w:rsidP="007941CC">
      <w:pPr>
        <w:rPr>
          <w:rtl/>
          <w:lang w:eastAsia="he-IL"/>
        </w:rPr>
      </w:pPr>
    </w:p>
    <w:p w:rsidR="002D76A7" w:rsidRDefault="002D76A7" w:rsidP="007941CC">
      <w:pPr>
        <w:rPr>
          <w:rtl/>
          <w:lang w:eastAsia="he-IL"/>
        </w:rPr>
      </w:pPr>
      <w:r>
        <w:rPr>
          <w:rtl/>
          <w:lang w:eastAsia="he-IL"/>
        </w:rPr>
        <w:t>יואב בן צור</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נגד</w:t>
      </w:r>
    </w:p>
    <w:p w:rsidR="002D76A7" w:rsidRDefault="002D76A7" w:rsidP="007941CC">
      <w:pPr>
        <w:rPr>
          <w:rtl/>
          <w:lang w:eastAsia="he-IL"/>
        </w:rPr>
      </w:pPr>
      <w:r>
        <w:rPr>
          <w:rtl/>
          <w:lang w:eastAsia="he-IL"/>
        </w:rPr>
        <w:t>נפתלי בנט</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בעד</w:t>
      </w:r>
    </w:p>
    <w:p w:rsidR="002D76A7" w:rsidRDefault="002D76A7" w:rsidP="007941CC">
      <w:pPr>
        <w:rPr>
          <w:rtl/>
        </w:rPr>
      </w:pPr>
      <w:bookmarkStart w:id="27234" w:name="_ETM_Q60_766000"/>
      <w:bookmarkStart w:id="27235" w:name="TOR_Q61"/>
      <w:bookmarkEnd w:id="27234"/>
      <w:bookmarkEnd w:id="27235"/>
      <w:r>
        <w:rPr>
          <w:rtl/>
        </w:rPr>
        <w:t xml:space="preserve">אלינה </w:t>
      </w:r>
      <w:proofErr w:type="spellStart"/>
      <w:r>
        <w:rPr>
          <w:rtl/>
        </w:rPr>
        <w:t>ברדץ</w:t>
      </w:r>
      <w:proofErr w:type="spellEnd"/>
      <w:r>
        <w:rPr>
          <w:rtl/>
        </w:rPr>
        <w:t xml:space="preserve">' </w:t>
      </w:r>
      <w:proofErr w:type="spellStart"/>
      <w:r>
        <w:rPr>
          <w:rtl/>
        </w:rPr>
        <w:t>יאלוב</w:t>
      </w:r>
      <w:proofErr w:type="spellEnd"/>
      <w:r>
        <w:rPr>
          <w:rtl/>
        </w:rPr>
        <w:tab/>
      </w:r>
      <w:r>
        <w:rPr>
          <w:rFonts w:hint="cs"/>
          <w:rtl/>
        </w:rPr>
        <w:t>–</w:t>
      </w:r>
      <w:r>
        <w:rPr>
          <w:rtl/>
        </w:rPr>
        <w:t xml:space="preserve">   </w:t>
      </w:r>
      <w:r>
        <w:rPr>
          <w:rFonts w:hint="cs"/>
          <w:rtl/>
        </w:rPr>
        <w:t>בעד</w:t>
      </w:r>
    </w:p>
    <w:p w:rsidR="002D76A7" w:rsidRDefault="002D76A7" w:rsidP="007941CC">
      <w:pPr>
        <w:rPr>
          <w:rtl/>
        </w:rPr>
      </w:pPr>
      <w:r>
        <w:rPr>
          <w:rtl/>
        </w:rPr>
        <w:t>קרן ברק</w:t>
      </w:r>
      <w:r>
        <w:rPr>
          <w:rtl/>
        </w:rPr>
        <w:tab/>
      </w:r>
      <w:r>
        <w:rPr>
          <w:rtl/>
        </w:rPr>
        <w:tab/>
      </w:r>
      <w:r>
        <w:rPr>
          <w:rtl/>
        </w:rPr>
        <w:tab/>
      </w:r>
      <w:r>
        <w:rPr>
          <w:rFonts w:hint="cs"/>
          <w:rtl/>
        </w:rPr>
        <w:t>–</w:t>
      </w:r>
      <w:r>
        <w:rPr>
          <w:rtl/>
        </w:rPr>
        <w:t xml:space="preserve">   </w:t>
      </w:r>
      <w:r>
        <w:rPr>
          <w:rFonts w:hint="cs"/>
          <w:rtl/>
        </w:rPr>
        <w:t>נגד</w:t>
      </w:r>
    </w:p>
    <w:p w:rsidR="002D76A7" w:rsidRDefault="002D76A7" w:rsidP="007941CC">
      <w:pPr>
        <w:rPr>
          <w:rtl/>
        </w:rPr>
      </w:pPr>
      <w:r>
        <w:rPr>
          <w:rtl/>
        </w:rPr>
        <w:t>ניר ברקת</w:t>
      </w:r>
      <w:r>
        <w:rPr>
          <w:rtl/>
        </w:rPr>
        <w:tab/>
      </w:r>
      <w:r>
        <w:rPr>
          <w:rtl/>
        </w:rPr>
        <w:tab/>
      </w:r>
      <w:r>
        <w:rPr>
          <w:rFonts w:hint="cs"/>
          <w:rtl/>
        </w:rPr>
        <w:t>–</w:t>
      </w:r>
      <w:r>
        <w:rPr>
          <w:rtl/>
        </w:rPr>
        <w:t xml:space="preserve">   </w:t>
      </w:r>
      <w:r>
        <w:rPr>
          <w:rFonts w:hint="cs"/>
          <w:rtl/>
        </w:rPr>
        <w:t>נגד</w:t>
      </w:r>
    </w:p>
    <w:p w:rsidR="002D76A7" w:rsidRDefault="002D76A7" w:rsidP="007941CC">
      <w:pPr>
        <w:rPr>
          <w:rtl/>
        </w:rPr>
      </w:pPr>
      <w:r>
        <w:rPr>
          <w:rtl/>
        </w:rPr>
        <w:t>יאיר גולן</w:t>
      </w:r>
      <w:r>
        <w:rPr>
          <w:rtl/>
        </w:rPr>
        <w:tab/>
      </w:r>
      <w:r>
        <w:rPr>
          <w:rtl/>
        </w:rPr>
        <w:tab/>
      </w:r>
      <w:r>
        <w:rPr>
          <w:rtl/>
        </w:rPr>
        <w:tab/>
      </w:r>
      <w:r>
        <w:rPr>
          <w:rFonts w:hint="cs"/>
          <w:rtl/>
        </w:rPr>
        <w:t>–</w:t>
      </w:r>
      <w:r>
        <w:rPr>
          <w:rtl/>
        </w:rPr>
        <w:t xml:space="preserve">   </w:t>
      </w:r>
      <w:r>
        <w:rPr>
          <w:rFonts w:hint="cs"/>
          <w:rtl/>
        </w:rPr>
        <w:t>בעד</w:t>
      </w:r>
    </w:p>
    <w:p w:rsidR="002D76A7" w:rsidRDefault="002D76A7" w:rsidP="007941CC">
      <w:pPr>
        <w:rPr>
          <w:rtl/>
        </w:rPr>
      </w:pPr>
      <w:r>
        <w:rPr>
          <w:rtl/>
        </w:rPr>
        <w:t>מאי גולן</w:t>
      </w:r>
      <w:r>
        <w:rPr>
          <w:rtl/>
        </w:rPr>
        <w:tab/>
      </w:r>
      <w:r>
        <w:rPr>
          <w:rtl/>
        </w:rPr>
        <w:tab/>
      </w:r>
      <w:r>
        <w:rPr>
          <w:rtl/>
        </w:rPr>
        <w:tab/>
      </w:r>
      <w:r>
        <w:rPr>
          <w:rFonts w:hint="cs"/>
          <w:rtl/>
        </w:rPr>
        <w:t>–</w:t>
      </w:r>
      <w:r>
        <w:rPr>
          <w:rtl/>
        </w:rPr>
        <w:t xml:space="preserve">   </w:t>
      </w:r>
      <w:r>
        <w:rPr>
          <w:rFonts w:hint="cs"/>
          <w:rtl/>
        </w:rPr>
        <w:t>נגד</w:t>
      </w:r>
    </w:p>
    <w:p w:rsidR="002D76A7" w:rsidRDefault="002D76A7" w:rsidP="009635F5">
      <w:pPr>
        <w:rPr>
          <w:rtl/>
        </w:rPr>
      </w:pPr>
    </w:p>
    <w:p w:rsidR="002D76A7" w:rsidRDefault="002D76A7" w:rsidP="007941CC">
      <w:pPr>
        <w:pStyle w:val="af5"/>
        <w:rPr>
          <w:rtl/>
        </w:rPr>
      </w:pPr>
      <w:bookmarkStart w:id="27236" w:name="ET_interruption_5156_1"/>
      <w:r w:rsidRPr="001061C2">
        <w:rPr>
          <w:rStyle w:val="TagStyle"/>
          <w:rtl/>
        </w:rPr>
        <w:t xml:space="preserve"> &lt;&lt; קריאה &gt;&gt;</w:t>
      </w:r>
      <w:r w:rsidRPr="00BD0286">
        <w:rPr>
          <w:rStyle w:val="TagStyle"/>
          <w:rtl/>
        </w:rPr>
        <w:t xml:space="preserve"> </w:t>
      </w:r>
      <w:r>
        <w:rPr>
          <w:rtl/>
        </w:rPr>
        <w:t>דוד אמסלם (הליכוד):</w:t>
      </w:r>
      <w:r w:rsidRPr="00BD0286">
        <w:rPr>
          <w:rStyle w:val="TagStyle"/>
          <w:rtl/>
        </w:rPr>
        <w:t xml:space="preserve"> </w:t>
      </w:r>
      <w:r w:rsidRPr="001061C2">
        <w:rPr>
          <w:rStyle w:val="TagStyle"/>
          <w:rtl/>
        </w:rPr>
        <w:t>&lt;&lt; קריאה &gt;&gt;</w:t>
      </w:r>
      <w:r>
        <w:rPr>
          <w:rtl/>
        </w:rPr>
        <w:t xml:space="preserve">   </w:t>
      </w:r>
      <w:bookmarkEnd w:id="27236"/>
    </w:p>
    <w:p w:rsidR="002D76A7" w:rsidRDefault="002D76A7" w:rsidP="003542E8">
      <w:pPr>
        <w:rPr>
          <w:rtl/>
          <w:lang w:eastAsia="he-IL"/>
        </w:rPr>
      </w:pPr>
    </w:p>
    <w:p w:rsidR="002D76A7" w:rsidRDefault="002D76A7" w:rsidP="003542E8">
      <w:pPr>
        <w:rPr>
          <w:rtl/>
          <w:lang w:eastAsia="he-IL"/>
        </w:rPr>
      </w:pPr>
      <w:r>
        <w:rPr>
          <w:rFonts w:hint="cs"/>
          <w:rtl/>
          <w:lang w:eastAsia="he-IL"/>
        </w:rPr>
        <w:t xml:space="preserve">אבל </w:t>
      </w:r>
      <w:bookmarkStart w:id="27237" w:name="_ETM_Q61_185954"/>
      <w:bookmarkEnd w:id="27237"/>
      <w:r>
        <w:rPr>
          <w:rFonts w:hint="cs"/>
          <w:rtl/>
          <w:lang w:eastAsia="he-IL"/>
        </w:rPr>
        <w:t xml:space="preserve">רק שמת לב שהוצאת אותי קודם, אחת מהנורבגיות הכפישה אותי. אחת מהנורבגיות </w:t>
      </w:r>
      <w:r w:rsidR="003542E8">
        <w:rPr>
          <w:rFonts w:hint="cs"/>
          <w:rtl/>
          <w:lang w:eastAsia="he-IL"/>
        </w:rPr>
        <w:t>– – –</w:t>
      </w:r>
      <w:r w:rsidR="00C14197">
        <w:rPr>
          <w:rFonts w:hint="cs"/>
          <w:rtl/>
          <w:lang w:eastAsia="he-IL"/>
        </w:rPr>
        <w:t xml:space="preserve"> להוציא אותה. </w:t>
      </w:r>
    </w:p>
    <w:p w:rsidR="002D76A7" w:rsidRDefault="002D76A7" w:rsidP="007941CC">
      <w:pPr>
        <w:rPr>
          <w:rtl/>
          <w:lang w:eastAsia="he-IL"/>
        </w:rPr>
      </w:pPr>
    </w:p>
    <w:p w:rsidR="002D76A7" w:rsidRDefault="002D76A7" w:rsidP="007941CC">
      <w:pPr>
        <w:pStyle w:val="af6"/>
        <w:rPr>
          <w:rtl/>
        </w:rPr>
      </w:pPr>
      <w:r w:rsidRPr="001061C2">
        <w:rPr>
          <w:rStyle w:val="TagStyle"/>
          <w:rtl/>
        </w:rPr>
        <w:t xml:space="preserve"> &lt;&lt; יור &gt;&gt;</w:t>
      </w:r>
      <w:r w:rsidRPr="006F0F19">
        <w:rPr>
          <w:rStyle w:val="TagStyle"/>
          <w:rtl/>
        </w:rPr>
        <w:t xml:space="preserve"> </w:t>
      </w:r>
      <w:r>
        <w:rPr>
          <w:rtl/>
        </w:rPr>
        <w:t>היו"ר מיקי לוי:</w:t>
      </w:r>
      <w:r w:rsidRPr="006F0F19">
        <w:rPr>
          <w:rStyle w:val="TagStyle"/>
          <w:rtl/>
        </w:rPr>
        <w:t xml:space="preserve"> </w:t>
      </w:r>
      <w:r w:rsidRPr="001061C2">
        <w:rPr>
          <w:rStyle w:val="TagStyle"/>
          <w:rtl/>
        </w:rPr>
        <w:t>&lt;&lt; יור &gt;&gt;</w:t>
      </w:r>
      <w:r>
        <w:rPr>
          <w:rtl/>
        </w:rPr>
        <w:t xml:space="preserve">   </w:t>
      </w:r>
    </w:p>
    <w:p w:rsidR="002D76A7" w:rsidRDefault="002D76A7" w:rsidP="003542E8">
      <w:pPr>
        <w:rPr>
          <w:rtl/>
          <w:lang w:eastAsia="he-IL"/>
        </w:rPr>
      </w:pPr>
    </w:p>
    <w:p w:rsidR="002D76A7" w:rsidRDefault="002D76A7" w:rsidP="007941CC">
      <w:pPr>
        <w:rPr>
          <w:rtl/>
          <w:lang w:eastAsia="he-IL"/>
        </w:rPr>
      </w:pPr>
      <w:r>
        <w:rPr>
          <w:rFonts w:hint="cs"/>
          <w:rtl/>
          <w:lang w:eastAsia="he-IL"/>
        </w:rPr>
        <w:t xml:space="preserve">חבר הכנסת אמסלם, אתה מפריע למהלך ההצבעה. </w:t>
      </w:r>
      <w:bookmarkStart w:id="27238" w:name="_ETM_Q61_193402"/>
      <w:bookmarkEnd w:id="27238"/>
    </w:p>
    <w:p w:rsidR="002D76A7" w:rsidRPr="006F0F19" w:rsidRDefault="002D76A7" w:rsidP="007941CC">
      <w:pPr>
        <w:rPr>
          <w:rtl/>
          <w:lang w:eastAsia="he-IL"/>
        </w:rPr>
      </w:pPr>
      <w:bookmarkStart w:id="27239" w:name="_ETM_Q61_193511"/>
      <w:bookmarkEnd w:id="27239"/>
    </w:p>
    <w:p w:rsidR="002D76A7" w:rsidRDefault="002D76A7" w:rsidP="007941CC">
      <w:pPr>
        <w:pStyle w:val="af5"/>
        <w:rPr>
          <w:rtl/>
        </w:rPr>
      </w:pPr>
      <w:bookmarkStart w:id="27240" w:name="ET_interruption_5296_2"/>
      <w:r w:rsidRPr="001061C2">
        <w:rPr>
          <w:rStyle w:val="TagStyle"/>
          <w:rtl/>
        </w:rPr>
        <w:t xml:space="preserve"> &lt;&lt; קריאה &gt;&gt;</w:t>
      </w:r>
      <w:r w:rsidRPr="00BD0286">
        <w:rPr>
          <w:rStyle w:val="TagStyle"/>
          <w:rtl/>
        </w:rPr>
        <w:t xml:space="preserve"> </w:t>
      </w:r>
      <w:r>
        <w:rPr>
          <w:rtl/>
        </w:rPr>
        <w:t>יואב קיש (הליכוד):</w:t>
      </w:r>
      <w:r w:rsidRPr="00BD0286">
        <w:rPr>
          <w:rStyle w:val="TagStyle"/>
          <w:rtl/>
        </w:rPr>
        <w:t xml:space="preserve"> </w:t>
      </w:r>
      <w:r w:rsidRPr="001061C2">
        <w:rPr>
          <w:rStyle w:val="TagStyle"/>
          <w:rtl/>
        </w:rPr>
        <w:t>&lt;&lt; קריאה &gt;&gt;</w:t>
      </w:r>
      <w:r>
        <w:rPr>
          <w:rtl/>
        </w:rPr>
        <w:t xml:space="preserve">   </w:t>
      </w:r>
      <w:bookmarkEnd w:id="27240"/>
    </w:p>
    <w:p w:rsidR="002D76A7" w:rsidRDefault="002D76A7" w:rsidP="003542E8">
      <w:pPr>
        <w:rPr>
          <w:rtl/>
          <w:lang w:eastAsia="he-IL"/>
        </w:rPr>
      </w:pPr>
    </w:p>
    <w:p w:rsidR="002D76A7" w:rsidRDefault="002D76A7" w:rsidP="007941CC">
      <w:pPr>
        <w:rPr>
          <w:rtl/>
          <w:lang w:eastAsia="he-IL"/>
        </w:rPr>
      </w:pPr>
      <w:r>
        <w:rPr>
          <w:rFonts w:hint="cs"/>
          <w:rtl/>
          <w:lang w:eastAsia="he-IL"/>
        </w:rPr>
        <w:t xml:space="preserve">היא צריכה להצביע, מיקי, איך היא תצביע? </w:t>
      </w:r>
      <w:bookmarkStart w:id="27241" w:name="_ETM_Q61_195548"/>
      <w:bookmarkEnd w:id="27241"/>
      <w:r>
        <w:rPr>
          <w:rFonts w:hint="cs"/>
          <w:rtl/>
          <w:lang w:eastAsia="he-IL"/>
        </w:rPr>
        <w:t>מיקי, איך היא תצביע?</w:t>
      </w:r>
    </w:p>
    <w:p w:rsidR="002D76A7" w:rsidRPr="00BD0286" w:rsidRDefault="002D76A7" w:rsidP="007941CC">
      <w:pPr>
        <w:bidi w:val="0"/>
        <w:rPr>
          <w:lang w:eastAsia="he-IL"/>
        </w:rPr>
      </w:pPr>
    </w:p>
    <w:p w:rsidR="002D76A7" w:rsidRDefault="002D76A7" w:rsidP="007941CC">
      <w:pPr>
        <w:pStyle w:val="af5"/>
        <w:rPr>
          <w:rtl/>
        </w:rPr>
      </w:pPr>
      <w:bookmarkStart w:id="27242" w:name="ET_interruption_5156_3"/>
      <w:r w:rsidRPr="001061C2">
        <w:rPr>
          <w:rStyle w:val="TagStyle"/>
          <w:rtl/>
        </w:rPr>
        <w:t xml:space="preserve"> &lt;&lt; קריאה &gt;&gt;</w:t>
      </w:r>
      <w:r w:rsidRPr="00BD0286">
        <w:rPr>
          <w:rStyle w:val="TagStyle"/>
          <w:rtl/>
        </w:rPr>
        <w:t xml:space="preserve"> </w:t>
      </w:r>
      <w:r>
        <w:rPr>
          <w:rtl/>
        </w:rPr>
        <w:t>דוד אמסלם (הליכוד):</w:t>
      </w:r>
      <w:r w:rsidRPr="00BD0286">
        <w:rPr>
          <w:rStyle w:val="TagStyle"/>
          <w:rtl/>
        </w:rPr>
        <w:t xml:space="preserve"> </w:t>
      </w:r>
      <w:r w:rsidRPr="001061C2">
        <w:rPr>
          <w:rStyle w:val="TagStyle"/>
          <w:rtl/>
        </w:rPr>
        <w:t>&lt;&lt; קריאה &gt;&gt;</w:t>
      </w:r>
      <w:r>
        <w:rPr>
          <w:rtl/>
        </w:rPr>
        <w:t xml:space="preserve">   </w:t>
      </w:r>
      <w:bookmarkEnd w:id="27242"/>
    </w:p>
    <w:p w:rsidR="002D76A7" w:rsidRDefault="002D76A7" w:rsidP="003542E8">
      <w:pPr>
        <w:rPr>
          <w:rtl/>
          <w:lang w:eastAsia="he-IL"/>
        </w:rPr>
      </w:pPr>
    </w:p>
    <w:p w:rsidR="002D76A7" w:rsidRPr="006F0F19" w:rsidRDefault="003542E8" w:rsidP="003542E8">
      <w:pPr>
        <w:rPr>
          <w:rtl/>
          <w:lang w:eastAsia="he-IL"/>
        </w:rPr>
      </w:pPr>
      <w:bookmarkStart w:id="27243" w:name="_ETM_Q61_194964"/>
      <w:bookmarkStart w:id="27244" w:name="_ETM_Q61_195082"/>
      <w:bookmarkEnd w:id="27243"/>
      <w:bookmarkEnd w:id="27244"/>
      <w:r>
        <w:rPr>
          <w:rFonts w:hint="cs"/>
          <w:rtl/>
          <w:lang w:eastAsia="he-IL"/>
        </w:rPr>
        <w:t>– – –</w:t>
      </w:r>
      <w:r w:rsidR="002D76A7">
        <w:rPr>
          <w:rFonts w:hint="cs"/>
          <w:rtl/>
          <w:lang w:eastAsia="he-IL"/>
        </w:rPr>
        <w:t xml:space="preserve"> קודם, כשהוצאת אותי, </w:t>
      </w:r>
      <w:bookmarkStart w:id="27245" w:name="_ETM_Q61_198932"/>
      <w:bookmarkEnd w:id="27245"/>
      <w:r w:rsidR="002D76A7">
        <w:rPr>
          <w:rFonts w:hint="cs"/>
          <w:rtl/>
          <w:lang w:eastAsia="he-IL"/>
        </w:rPr>
        <w:t xml:space="preserve">אחת מהנורבגיות </w:t>
      </w:r>
      <w:r>
        <w:rPr>
          <w:rFonts w:hint="cs"/>
          <w:rtl/>
          <w:lang w:eastAsia="he-IL"/>
        </w:rPr>
        <w:t>– – –</w:t>
      </w:r>
    </w:p>
    <w:p w:rsidR="002D76A7" w:rsidRDefault="002D76A7" w:rsidP="007941CC">
      <w:pPr>
        <w:rPr>
          <w:rtl/>
          <w:lang w:eastAsia="he-IL"/>
        </w:rPr>
      </w:pPr>
      <w:bookmarkStart w:id="27246" w:name="_ETM_Q61_199538"/>
      <w:bookmarkStart w:id="27247" w:name="_ETM_Q61_199667"/>
      <w:bookmarkEnd w:id="27246"/>
      <w:bookmarkEnd w:id="27247"/>
    </w:p>
    <w:p w:rsidR="002D76A7" w:rsidRDefault="002D76A7" w:rsidP="007941CC">
      <w:pPr>
        <w:pStyle w:val="af6"/>
        <w:rPr>
          <w:rtl/>
        </w:rPr>
      </w:pPr>
      <w:r w:rsidRPr="001061C2">
        <w:rPr>
          <w:rStyle w:val="TagStyle"/>
          <w:rtl/>
        </w:rPr>
        <w:t xml:space="preserve"> &lt;&lt; יור &gt;&gt;</w:t>
      </w:r>
      <w:r w:rsidRPr="006F0F19">
        <w:rPr>
          <w:rStyle w:val="TagStyle"/>
          <w:rtl/>
        </w:rPr>
        <w:t xml:space="preserve"> </w:t>
      </w:r>
      <w:r>
        <w:rPr>
          <w:rtl/>
        </w:rPr>
        <w:t>היו"ר מיקי לוי:</w:t>
      </w:r>
      <w:r w:rsidRPr="006F0F19">
        <w:rPr>
          <w:rStyle w:val="TagStyle"/>
          <w:rtl/>
        </w:rPr>
        <w:t xml:space="preserve"> </w:t>
      </w:r>
      <w:r w:rsidRPr="001061C2">
        <w:rPr>
          <w:rStyle w:val="TagStyle"/>
          <w:rtl/>
        </w:rPr>
        <w:t>&lt;&lt; יור &gt;&gt;</w:t>
      </w:r>
      <w:r>
        <w:rPr>
          <w:rtl/>
        </w:rPr>
        <w:t xml:space="preserve">   </w:t>
      </w:r>
    </w:p>
    <w:p w:rsidR="002D76A7" w:rsidRDefault="002D76A7" w:rsidP="003542E8">
      <w:pPr>
        <w:rPr>
          <w:rtl/>
          <w:lang w:eastAsia="he-IL"/>
        </w:rPr>
      </w:pPr>
    </w:p>
    <w:p w:rsidR="002D76A7" w:rsidRDefault="002D76A7" w:rsidP="007941CC">
      <w:pPr>
        <w:rPr>
          <w:rtl/>
          <w:lang w:eastAsia="he-IL"/>
        </w:rPr>
      </w:pPr>
      <w:r>
        <w:rPr>
          <w:rFonts w:hint="cs"/>
          <w:rtl/>
          <w:lang w:eastAsia="he-IL"/>
        </w:rPr>
        <w:t>א</w:t>
      </w:r>
      <w:bookmarkStart w:id="27248" w:name="_ETM_Q61_200784"/>
      <w:bookmarkEnd w:id="27248"/>
      <w:r>
        <w:rPr>
          <w:rFonts w:hint="cs"/>
          <w:rtl/>
          <w:lang w:eastAsia="he-IL"/>
        </w:rPr>
        <w:t xml:space="preserve">תה מפריע למהלך ההצבעה. תהיה </w:t>
      </w:r>
      <w:bookmarkStart w:id="27249" w:name="_ETM_Q61_202482"/>
      <w:bookmarkEnd w:id="27249"/>
      <w:r>
        <w:rPr>
          <w:rFonts w:hint="cs"/>
          <w:rtl/>
          <w:lang w:eastAsia="he-IL"/>
        </w:rPr>
        <w:t>בבקשה בשקט.</w:t>
      </w:r>
    </w:p>
    <w:p w:rsidR="002D76A7" w:rsidRDefault="002D76A7" w:rsidP="007941CC">
      <w:pPr>
        <w:rPr>
          <w:rtl/>
          <w:lang w:eastAsia="he-IL"/>
        </w:rPr>
      </w:pPr>
      <w:bookmarkStart w:id="27250" w:name="_ETM_Q61_204616"/>
      <w:bookmarkStart w:id="27251" w:name="_ETM_Q61_204725"/>
      <w:bookmarkStart w:id="27252" w:name="_ETM_Q61_204799"/>
      <w:bookmarkStart w:id="27253" w:name="_ETM_Q61_204907"/>
      <w:bookmarkEnd w:id="27250"/>
      <w:bookmarkEnd w:id="27251"/>
      <w:bookmarkEnd w:id="27252"/>
      <w:bookmarkEnd w:id="27253"/>
    </w:p>
    <w:p w:rsidR="002D76A7" w:rsidRDefault="002D76A7" w:rsidP="007941CC">
      <w:pPr>
        <w:pStyle w:val="af5"/>
        <w:rPr>
          <w:rtl/>
        </w:rPr>
      </w:pPr>
      <w:bookmarkStart w:id="27254" w:name="ET_interruption_5156_18"/>
      <w:r w:rsidRPr="001061C2">
        <w:rPr>
          <w:rStyle w:val="TagStyle"/>
          <w:rtl/>
        </w:rPr>
        <w:t xml:space="preserve"> &lt;&lt; קריאה &gt;&gt;</w:t>
      </w:r>
      <w:r w:rsidRPr="006F0F19">
        <w:rPr>
          <w:rStyle w:val="TagStyle"/>
          <w:rtl/>
        </w:rPr>
        <w:t xml:space="preserve"> </w:t>
      </w:r>
      <w:r>
        <w:rPr>
          <w:rtl/>
        </w:rPr>
        <w:t>דוד אמסלם (הליכוד):</w:t>
      </w:r>
      <w:r w:rsidRPr="006F0F19">
        <w:rPr>
          <w:rStyle w:val="TagStyle"/>
          <w:rtl/>
        </w:rPr>
        <w:t xml:space="preserve"> </w:t>
      </w:r>
      <w:r w:rsidRPr="001061C2">
        <w:rPr>
          <w:rStyle w:val="TagStyle"/>
          <w:rtl/>
        </w:rPr>
        <w:t>&lt;&lt; קריאה &gt;&gt;</w:t>
      </w:r>
      <w:r>
        <w:rPr>
          <w:rtl/>
        </w:rPr>
        <w:t xml:space="preserve">   </w:t>
      </w:r>
      <w:bookmarkEnd w:id="27254"/>
    </w:p>
    <w:p w:rsidR="002D76A7" w:rsidRDefault="002D76A7" w:rsidP="003542E8">
      <w:pPr>
        <w:rPr>
          <w:rtl/>
          <w:lang w:eastAsia="he-IL"/>
        </w:rPr>
      </w:pPr>
    </w:p>
    <w:p w:rsidR="002D76A7" w:rsidRDefault="002D76A7" w:rsidP="007941CC">
      <w:pPr>
        <w:rPr>
          <w:rtl/>
          <w:lang w:eastAsia="he-IL"/>
        </w:rPr>
      </w:pPr>
      <w:bookmarkStart w:id="27255" w:name="_ETM_Q61_206999"/>
      <w:bookmarkEnd w:id="27255"/>
      <w:r>
        <w:rPr>
          <w:rFonts w:hint="cs"/>
          <w:rtl/>
          <w:lang w:eastAsia="he-IL"/>
        </w:rPr>
        <w:t xml:space="preserve">אני רק אומר לך מה </w:t>
      </w:r>
      <w:r w:rsidRPr="00C53F2E">
        <w:rPr>
          <w:rFonts w:hint="cs"/>
          <w:rtl/>
          <w:lang w:eastAsia="he-IL"/>
        </w:rPr>
        <w:t xml:space="preserve">עשית. </w:t>
      </w:r>
      <w:bookmarkStart w:id="27256" w:name="_ETM_Q61_204625"/>
      <w:bookmarkEnd w:id="27256"/>
      <w:r w:rsidRPr="00C53F2E">
        <w:rPr>
          <w:rFonts w:hint="cs"/>
          <w:rtl/>
          <w:lang w:eastAsia="he-IL"/>
        </w:rPr>
        <w:t>אני בציוץ רואה</w:t>
      </w:r>
      <w:r>
        <w:rPr>
          <w:rFonts w:hint="cs"/>
          <w:rtl/>
          <w:lang w:eastAsia="he-IL"/>
        </w:rPr>
        <w:t xml:space="preserve">, </w:t>
      </w:r>
      <w:bookmarkStart w:id="27257" w:name="_ETM_Q61_207054"/>
      <w:bookmarkEnd w:id="27257"/>
      <w:r>
        <w:rPr>
          <w:rFonts w:hint="cs"/>
          <w:rtl/>
          <w:lang w:eastAsia="he-IL"/>
        </w:rPr>
        <w:t xml:space="preserve">אתה לא מתבייש. </w:t>
      </w:r>
    </w:p>
    <w:p w:rsidR="002D76A7" w:rsidRDefault="002D76A7" w:rsidP="007941CC">
      <w:pPr>
        <w:rPr>
          <w:rtl/>
          <w:lang w:eastAsia="he-IL"/>
        </w:rPr>
      </w:pPr>
      <w:bookmarkStart w:id="27258" w:name="_ETM_Q61_207940"/>
      <w:bookmarkStart w:id="27259" w:name="_ETM_Q61_208060"/>
      <w:bookmarkEnd w:id="27258"/>
      <w:bookmarkEnd w:id="27259"/>
    </w:p>
    <w:p w:rsidR="002D76A7" w:rsidRDefault="002D76A7" w:rsidP="007941CC">
      <w:pPr>
        <w:pStyle w:val="af6"/>
        <w:rPr>
          <w:rtl/>
        </w:rPr>
      </w:pPr>
      <w:r w:rsidRPr="001061C2">
        <w:rPr>
          <w:rStyle w:val="TagStyle"/>
          <w:rtl/>
        </w:rPr>
        <w:t xml:space="preserve"> &lt;&lt; יור &gt;&gt;</w:t>
      </w:r>
      <w:r w:rsidRPr="006F0F19">
        <w:rPr>
          <w:rStyle w:val="TagStyle"/>
          <w:rtl/>
        </w:rPr>
        <w:t xml:space="preserve"> </w:t>
      </w:r>
      <w:r>
        <w:rPr>
          <w:rtl/>
        </w:rPr>
        <w:t>היו"ר מיקי לוי:</w:t>
      </w:r>
      <w:r w:rsidRPr="006F0F19">
        <w:rPr>
          <w:rStyle w:val="TagStyle"/>
          <w:rtl/>
        </w:rPr>
        <w:t xml:space="preserve"> </w:t>
      </w:r>
      <w:r w:rsidRPr="001061C2">
        <w:rPr>
          <w:rStyle w:val="TagStyle"/>
          <w:rtl/>
        </w:rPr>
        <w:t>&lt;&lt; יור &gt;&gt;</w:t>
      </w:r>
      <w:r>
        <w:rPr>
          <w:rtl/>
        </w:rPr>
        <w:t xml:space="preserve">   </w:t>
      </w:r>
    </w:p>
    <w:p w:rsidR="002D76A7" w:rsidRDefault="002D76A7" w:rsidP="003542E8">
      <w:pPr>
        <w:rPr>
          <w:rtl/>
          <w:lang w:eastAsia="he-IL"/>
        </w:rPr>
      </w:pPr>
    </w:p>
    <w:p w:rsidR="002D76A7" w:rsidRDefault="002D76A7" w:rsidP="007941CC">
      <w:pPr>
        <w:rPr>
          <w:rtl/>
          <w:lang w:eastAsia="he-IL"/>
        </w:rPr>
      </w:pPr>
      <w:bookmarkStart w:id="27260" w:name="_ETM_Q61_209236"/>
      <w:bookmarkEnd w:id="27260"/>
      <w:r>
        <w:rPr>
          <w:rFonts w:hint="cs"/>
          <w:rtl/>
          <w:lang w:eastAsia="he-IL"/>
        </w:rPr>
        <w:t xml:space="preserve">תהיה בבקשה בשקט. </w:t>
      </w:r>
    </w:p>
    <w:p w:rsidR="002D76A7" w:rsidRDefault="002D76A7" w:rsidP="007941CC">
      <w:pPr>
        <w:rPr>
          <w:rtl/>
          <w:lang w:eastAsia="he-IL"/>
        </w:rPr>
      </w:pPr>
      <w:bookmarkStart w:id="27261" w:name="_ETM_Q61_209166"/>
      <w:bookmarkStart w:id="27262" w:name="_ETM_Q61_209258"/>
      <w:bookmarkEnd w:id="27261"/>
      <w:bookmarkEnd w:id="27262"/>
    </w:p>
    <w:p w:rsidR="002D76A7" w:rsidRDefault="002D76A7" w:rsidP="007941CC">
      <w:pPr>
        <w:pStyle w:val="af5"/>
        <w:rPr>
          <w:rtl/>
        </w:rPr>
      </w:pPr>
      <w:bookmarkStart w:id="27263" w:name="ET_interruption_4926_20"/>
      <w:r w:rsidRPr="001061C2">
        <w:rPr>
          <w:rStyle w:val="TagStyle"/>
          <w:rtl/>
        </w:rPr>
        <w:t xml:space="preserve"> &lt;&lt; קריאה &gt;&gt;</w:t>
      </w:r>
      <w:r w:rsidRPr="006F0F19">
        <w:rPr>
          <w:rStyle w:val="TagStyle"/>
          <w:rtl/>
        </w:rPr>
        <w:t xml:space="preserve"> </w:t>
      </w:r>
      <w:r>
        <w:rPr>
          <w:rtl/>
        </w:rPr>
        <w:t>מזכירת הכנסת ירדנה מלר-הורוביץ:</w:t>
      </w:r>
      <w:r w:rsidRPr="006F0F19">
        <w:rPr>
          <w:rStyle w:val="TagStyle"/>
          <w:rtl/>
        </w:rPr>
        <w:t xml:space="preserve"> </w:t>
      </w:r>
      <w:r w:rsidRPr="001061C2">
        <w:rPr>
          <w:rStyle w:val="TagStyle"/>
          <w:rtl/>
        </w:rPr>
        <w:t>&lt;&lt; קריאה &gt;&gt;</w:t>
      </w:r>
      <w:r>
        <w:rPr>
          <w:rtl/>
        </w:rPr>
        <w:t xml:space="preserve">   </w:t>
      </w:r>
      <w:bookmarkEnd w:id="27263"/>
    </w:p>
    <w:p w:rsidR="002D76A7" w:rsidRDefault="002D76A7" w:rsidP="007941CC">
      <w:pPr>
        <w:ind w:firstLine="0"/>
        <w:rPr>
          <w:rtl/>
          <w:lang w:eastAsia="he-IL"/>
        </w:rPr>
      </w:pPr>
      <w:r>
        <w:rPr>
          <w:rFonts w:hint="cs"/>
          <w:rtl/>
          <w:lang w:eastAsia="he-IL"/>
        </w:rPr>
        <w:t>(קוראת בשמות חברי הכנסת)</w:t>
      </w:r>
    </w:p>
    <w:p w:rsidR="002D76A7" w:rsidRPr="006F0F19" w:rsidRDefault="002D76A7" w:rsidP="007941CC">
      <w:pPr>
        <w:rPr>
          <w:rtl/>
          <w:lang w:eastAsia="he-IL"/>
        </w:rPr>
      </w:pPr>
      <w:bookmarkStart w:id="27264" w:name="_ETM_Q61_212812"/>
      <w:bookmarkStart w:id="27265" w:name="_ETM_Q61_213091"/>
      <w:bookmarkStart w:id="27266" w:name="_ETM_Q61_213171"/>
      <w:bookmarkEnd w:id="27264"/>
      <w:bookmarkEnd w:id="27265"/>
      <w:bookmarkEnd w:id="27266"/>
    </w:p>
    <w:p w:rsidR="002D76A7" w:rsidRDefault="002D76A7" w:rsidP="009635F5">
      <w:pPr>
        <w:rPr>
          <w:rtl/>
        </w:rPr>
      </w:pPr>
      <w:r>
        <w:rPr>
          <w:rtl/>
        </w:rPr>
        <w:t>איתן גינזבורג</w:t>
      </w:r>
      <w:r>
        <w:rPr>
          <w:rtl/>
        </w:rPr>
        <w:tab/>
      </w:r>
      <w:r>
        <w:rPr>
          <w:rtl/>
        </w:rPr>
        <w:tab/>
        <w:t xml:space="preserve">–   </w:t>
      </w:r>
      <w:r>
        <w:rPr>
          <w:rFonts w:hint="cs"/>
          <w:rtl/>
        </w:rPr>
        <w:t>בעד</w:t>
      </w:r>
    </w:p>
    <w:p w:rsidR="002D76A7" w:rsidRDefault="002D76A7" w:rsidP="009635F5">
      <w:pPr>
        <w:rPr>
          <w:rtl/>
        </w:rPr>
      </w:pPr>
      <w:r>
        <w:rPr>
          <w:rtl/>
        </w:rPr>
        <w:t>יואב גלנט</w:t>
      </w:r>
      <w:r>
        <w:rPr>
          <w:rtl/>
        </w:rPr>
        <w:tab/>
      </w:r>
      <w:r>
        <w:rPr>
          <w:rtl/>
        </w:rPr>
        <w:tab/>
        <w:t xml:space="preserve">–   </w:t>
      </w:r>
      <w:r>
        <w:rPr>
          <w:rFonts w:hint="cs"/>
          <w:rtl/>
        </w:rPr>
        <w:t>נגד</w:t>
      </w:r>
    </w:p>
    <w:p w:rsidR="002D76A7" w:rsidRDefault="002D76A7" w:rsidP="009635F5">
      <w:pPr>
        <w:rPr>
          <w:rtl/>
        </w:rPr>
      </w:pPr>
      <w:r>
        <w:rPr>
          <w:rtl/>
        </w:rPr>
        <w:t>גילה גמליאל</w:t>
      </w:r>
      <w:r>
        <w:rPr>
          <w:rtl/>
        </w:rPr>
        <w:tab/>
      </w:r>
      <w:r>
        <w:rPr>
          <w:rtl/>
        </w:rPr>
        <w:tab/>
        <w:t xml:space="preserve">–   </w:t>
      </w:r>
      <w:r>
        <w:rPr>
          <w:rFonts w:hint="cs"/>
          <w:rtl/>
        </w:rPr>
        <w:t>נגד</w:t>
      </w:r>
    </w:p>
    <w:p w:rsidR="002D76A7" w:rsidRDefault="002D76A7" w:rsidP="009635F5">
      <w:pPr>
        <w:rPr>
          <w:rtl/>
        </w:rPr>
      </w:pPr>
      <w:r>
        <w:rPr>
          <w:rtl/>
        </w:rPr>
        <w:t>מאזן גנאים</w:t>
      </w:r>
      <w:r>
        <w:rPr>
          <w:rtl/>
        </w:rPr>
        <w:tab/>
      </w:r>
      <w:r>
        <w:rPr>
          <w:rtl/>
        </w:rPr>
        <w:tab/>
        <w:t xml:space="preserve">–   </w:t>
      </w:r>
      <w:r>
        <w:rPr>
          <w:rFonts w:hint="cs"/>
          <w:rtl/>
        </w:rPr>
        <w:t>בעד</w:t>
      </w:r>
    </w:p>
    <w:p w:rsidR="002D76A7" w:rsidRDefault="002D76A7" w:rsidP="009635F5">
      <w:pPr>
        <w:rPr>
          <w:rtl/>
        </w:rPr>
      </w:pPr>
      <w:r>
        <w:rPr>
          <w:rtl/>
        </w:rPr>
        <w:t>בנימין גנץ</w:t>
      </w:r>
      <w:r>
        <w:rPr>
          <w:rtl/>
        </w:rPr>
        <w:tab/>
      </w:r>
      <w:r>
        <w:rPr>
          <w:rtl/>
        </w:rPr>
        <w:tab/>
        <w:t xml:space="preserve">–   </w:t>
      </w:r>
      <w:r>
        <w:rPr>
          <w:rFonts w:hint="cs"/>
          <w:rtl/>
        </w:rPr>
        <w:t>בעד</w:t>
      </w:r>
    </w:p>
    <w:p w:rsidR="002D76A7" w:rsidRDefault="002D76A7" w:rsidP="009635F5">
      <w:pPr>
        <w:rPr>
          <w:rtl/>
        </w:rPr>
      </w:pPr>
      <w:r>
        <w:rPr>
          <w:rtl/>
        </w:rPr>
        <w:t>משה גפני</w:t>
      </w:r>
      <w:r>
        <w:rPr>
          <w:rtl/>
        </w:rPr>
        <w:tab/>
      </w:r>
      <w:r>
        <w:rPr>
          <w:rtl/>
        </w:rPr>
        <w:tab/>
        <w:t xml:space="preserve">–   </w:t>
      </w:r>
      <w:r>
        <w:rPr>
          <w:rFonts w:hint="cs"/>
          <w:rtl/>
        </w:rPr>
        <w:t>נגד</w:t>
      </w:r>
    </w:p>
    <w:p w:rsidR="002D76A7" w:rsidRDefault="002D76A7" w:rsidP="009635F5">
      <w:pPr>
        <w:rPr>
          <w:rtl/>
        </w:rPr>
      </w:pPr>
      <w:r>
        <w:rPr>
          <w:rtl/>
        </w:rPr>
        <w:t>סימון דוידסון</w:t>
      </w:r>
      <w:r>
        <w:rPr>
          <w:rtl/>
        </w:rPr>
        <w:tab/>
      </w:r>
      <w:r>
        <w:rPr>
          <w:rtl/>
        </w:rPr>
        <w:tab/>
        <w:t xml:space="preserve">–   </w:t>
      </w:r>
      <w:r>
        <w:rPr>
          <w:rFonts w:hint="cs"/>
          <w:rtl/>
        </w:rPr>
        <w:t>בעד</w:t>
      </w:r>
    </w:p>
    <w:p w:rsidR="002D76A7" w:rsidRDefault="002D76A7" w:rsidP="009635F5">
      <w:pPr>
        <w:rPr>
          <w:rtl/>
        </w:rPr>
      </w:pPr>
      <w:r>
        <w:rPr>
          <w:rtl/>
        </w:rPr>
        <w:t>אבי דיכטר</w:t>
      </w:r>
      <w:r>
        <w:rPr>
          <w:rtl/>
        </w:rPr>
        <w:tab/>
      </w:r>
      <w:r>
        <w:rPr>
          <w:rtl/>
        </w:rPr>
        <w:tab/>
        <w:t xml:space="preserve">–   </w:t>
      </w:r>
      <w:r>
        <w:rPr>
          <w:rFonts w:hint="cs"/>
          <w:rtl/>
        </w:rPr>
        <w:t>נגד</w:t>
      </w:r>
    </w:p>
    <w:p w:rsidR="002D76A7" w:rsidRDefault="002D76A7" w:rsidP="009635F5">
      <w:pPr>
        <w:rPr>
          <w:rtl/>
        </w:rPr>
      </w:pPr>
      <w:r>
        <w:rPr>
          <w:rtl/>
        </w:rPr>
        <w:t>גלית דיסטל אטבריאן</w:t>
      </w:r>
      <w:r>
        <w:rPr>
          <w:rtl/>
        </w:rPr>
        <w:tab/>
        <w:t xml:space="preserve">–   </w:t>
      </w:r>
      <w:r>
        <w:rPr>
          <w:rFonts w:hint="cs"/>
          <w:rtl/>
        </w:rPr>
        <w:t>נגד</w:t>
      </w:r>
    </w:p>
    <w:p w:rsidR="002D76A7" w:rsidRDefault="002D76A7" w:rsidP="009635F5">
      <w:pPr>
        <w:rPr>
          <w:rtl/>
        </w:rPr>
      </w:pPr>
      <w:r>
        <w:rPr>
          <w:rtl/>
        </w:rPr>
        <w:t>אריה מכלוף דרעי</w:t>
      </w:r>
      <w:r>
        <w:rPr>
          <w:rtl/>
        </w:rPr>
        <w:tab/>
        <w:t xml:space="preserve">–   </w:t>
      </w:r>
      <w:r>
        <w:rPr>
          <w:rFonts w:hint="cs"/>
          <w:rtl/>
        </w:rPr>
        <w:t>נגד</w:t>
      </w:r>
    </w:p>
    <w:p w:rsidR="002D76A7" w:rsidRDefault="002D76A7" w:rsidP="009635F5">
      <w:pPr>
        <w:rPr>
          <w:rtl/>
        </w:rPr>
      </w:pPr>
      <w:r>
        <w:rPr>
          <w:rtl/>
        </w:rPr>
        <w:t>צבי האוזר</w:t>
      </w:r>
      <w:r>
        <w:rPr>
          <w:rtl/>
        </w:rPr>
        <w:tab/>
      </w:r>
      <w:r>
        <w:rPr>
          <w:rtl/>
        </w:rPr>
        <w:tab/>
        <w:t xml:space="preserve">–   </w:t>
      </w:r>
      <w:r>
        <w:rPr>
          <w:rFonts w:hint="cs"/>
          <w:rtl/>
        </w:rPr>
        <w:t>בעד</w:t>
      </w:r>
    </w:p>
    <w:p w:rsidR="002D76A7" w:rsidRDefault="002D76A7" w:rsidP="009635F5">
      <w:pPr>
        <w:rPr>
          <w:rtl/>
        </w:rPr>
      </w:pPr>
      <w:r>
        <w:rPr>
          <w:rtl/>
        </w:rPr>
        <w:t>צחי הנגבי</w:t>
      </w:r>
      <w:r>
        <w:rPr>
          <w:rtl/>
        </w:rPr>
        <w:tab/>
      </w:r>
      <w:r>
        <w:rPr>
          <w:rtl/>
        </w:rPr>
        <w:tab/>
        <w:t xml:space="preserve">–   </w:t>
      </w:r>
      <w:r>
        <w:rPr>
          <w:rFonts w:hint="cs"/>
          <w:rtl/>
        </w:rPr>
        <w:t>נגד</w:t>
      </w:r>
    </w:p>
    <w:p w:rsidR="002D76A7" w:rsidRDefault="002D76A7" w:rsidP="009635F5">
      <w:pPr>
        <w:rPr>
          <w:rtl/>
        </w:rPr>
      </w:pPr>
      <w:r>
        <w:rPr>
          <w:rtl/>
        </w:rPr>
        <w:t>שרן מרים השכל</w:t>
      </w:r>
      <w:r>
        <w:rPr>
          <w:rtl/>
        </w:rPr>
        <w:tab/>
      </w:r>
      <w:r>
        <w:rPr>
          <w:rtl/>
        </w:rPr>
        <w:tab/>
        <w:t xml:space="preserve">–   </w:t>
      </w:r>
      <w:r>
        <w:rPr>
          <w:rFonts w:hint="cs"/>
          <w:rtl/>
        </w:rPr>
        <w:t>בעד</w:t>
      </w:r>
    </w:p>
    <w:p w:rsidR="002D76A7" w:rsidRDefault="002D76A7" w:rsidP="009635F5">
      <w:pPr>
        <w:rPr>
          <w:rtl/>
        </w:rPr>
      </w:pPr>
      <w:r>
        <w:rPr>
          <w:rtl/>
        </w:rPr>
        <w:t>מיכל וולדיגר</w:t>
      </w:r>
      <w:r>
        <w:rPr>
          <w:rtl/>
        </w:rPr>
        <w:tab/>
      </w:r>
      <w:r>
        <w:rPr>
          <w:rtl/>
        </w:rPr>
        <w:tab/>
        <w:t xml:space="preserve">–   </w:t>
      </w:r>
      <w:r>
        <w:rPr>
          <w:rFonts w:hint="cs"/>
          <w:rtl/>
        </w:rPr>
        <w:t>נגד</w:t>
      </w:r>
    </w:p>
    <w:p w:rsidR="002D76A7" w:rsidRDefault="002D76A7" w:rsidP="009635F5">
      <w:pPr>
        <w:rPr>
          <w:rtl/>
        </w:rPr>
      </w:pPr>
      <w:r>
        <w:rPr>
          <w:rtl/>
        </w:rPr>
        <w:t>רות וסרמן לנדה</w:t>
      </w:r>
      <w:r>
        <w:rPr>
          <w:rtl/>
        </w:rPr>
        <w:tab/>
      </w:r>
      <w:r>
        <w:rPr>
          <w:rtl/>
        </w:rPr>
        <w:tab/>
        <w:t xml:space="preserve">–   </w:t>
      </w:r>
      <w:r>
        <w:rPr>
          <w:rFonts w:hint="cs"/>
          <w:rtl/>
        </w:rPr>
        <w:t>בעד</w:t>
      </w:r>
    </w:p>
    <w:p w:rsidR="002D76A7" w:rsidRDefault="002D76A7" w:rsidP="009635F5">
      <w:pPr>
        <w:rPr>
          <w:rtl/>
        </w:rPr>
      </w:pPr>
      <w:r>
        <w:rPr>
          <w:rtl/>
        </w:rPr>
        <w:t>מכלוף מיקי זוהר</w:t>
      </w:r>
      <w:r>
        <w:rPr>
          <w:rtl/>
        </w:rPr>
        <w:tab/>
      </w:r>
      <w:r>
        <w:rPr>
          <w:rtl/>
        </w:rPr>
        <w:tab/>
        <w:t xml:space="preserve">–   </w:t>
      </w:r>
      <w:r>
        <w:rPr>
          <w:rFonts w:hint="cs"/>
          <w:rtl/>
        </w:rPr>
        <w:t>נגד</w:t>
      </w:r>
    </w:p>
    <w:p w:rsidR="002D76A7" w:rsidRDefault="002D76A7" w:rsidP="009635F5">
      <w:pPr>
        <w:rPr>
          <w:rtl/>
        </w:rPr>
      </w:pPr>
      <w:proofErr w:type="spellStart"/>
      <w:r>
        <w:rPr>
          <w:rtl/>
        </w:rPr>
        <w:t>אימאן</w:t>
      </w:r>
      <w:proofErr w:type="spellEnd"/>
      <w:r>
        <w:rPr>
          <w:rtl/>
        </w:rPr>
        <w:t xml:space="preserve"> </w:t>
      </w:r>
      <w:proofErr w:type="spellStart"/>
      <w:r>
        <w:rPr>
          <w:rtl/>
        </w:rPr>
        <w:t>ח'טיב</w:t>
      </w:r>
      <w:proofErr w:type="spellEnd"/>
      <w:r>
        <w:rPr>
          <w:rtl/>
        </w:rPr>
        <w:t xml:space="preserve"> יאסין</w:t>
      </w:r>
      <w:r>
        <w:rPr>
          <w:rtl/>
        </w:rPr>
        <w:tab/>
        <w:t xml:space="preserve">–   </w:t>
      </w:r>
      <w:r>
        <w:rPr>
          <w:rFonts w:hint="cs"/>
          <w:rtl/>
        </w:rPr>
        <w:t>בעד</w:t>
      </w:r>
    </w:p>
    <w:p w:rsidR="002D76A7" w:rsidRDefault="002D76A7" w:rsidP="009635F5">
      <w:pPr>
        <w:rPr>
          <w:rtl/>
        </w:rPr>
      </w:pPr>
      <w:r>
        <w:rPr>
          <w:rtl/>
        </w:rPr>
        <w:t>ווליד טאהא</w:t>
      </w:r>
      <w:r>
        <w:rPr>
          <w:rtl/>
        </w:rPr>
        <w:tab/>
      </w:r>
      <w:r>
        <w:rPr>
          <w:rtl/>
        </w:rPr>
        <w:tab/>
        <w:t xml:space="preserve">–   </w:t>
      </w:r>
      <w:r>
        <w:rPr>
          <w:rFonts w:hint="cs"/>
          <w:rtl/>
        </w:rPr>
        <w:t>בעד</w:t>
      </w:r>
    </w:p>
    <w:p w:rsidR="002D76A7" w:rsidRDefault="002D76A7" w:rsidP="009635F5">
      <w:pPr>
        <w:rPr>
          <w:rtl/>
        </w:rPr>
      </w:pPr>
      <w:r>
        <w:rPr>
          <w:rtl/>
        </w:rPr>
        <w:t>בועז טופורובסקי</w:t>
      </w:r>
      <w:r>
        <w:rPr>
          <w:rtl/>
        </w:rPr>
        <w:tab/>
      </w:r>
      <w:r>
        <w:rPr>
          <w:rtl/>
        </w:rPr>
        <w:tab/>
        <w:t xml:space="preserve">–   </w:t>
      </w:r>
      <w:r>
        <w:rPr>
          <w:rFonts w:hint="cs"/>
          <w:rtl/>
        </w:rPr>
        <w:t>בעד</w:t>
      </w:r>
    </w:p>
    <w:p w:rsidR="002D76A7" w:rsidRDefault="002D76A7" w:rsidP="009635F5">
      <w:pPr>
        <w:rPr>
          <w:rtl/>
        </w:rPr>
      </w:pPr>
      <w:r>
        <w:rPr>
          <w:rtl/>
        </w:rPr>
        <w:t>משה טור פז</w:t>
      </w:r>
      <w:r>
        <w:rPr>
          <w:rtl/>
        </w:rPr>
        <w:tab/>
      </w:r>
      <w:r>
        <w:rPr>
          <w:rtl/>
        </w:rPr>
        <w:tab/>
        <w:t xml:space="preserve">–   </w:t>
      </w:r>
      <w:r>
        <w:rPr>
          <w:rFonts w:hint="cs"/>
          <w:rtl/>
        </w:rPr>
        <w:t>בעד</w:t>
      </w:r>
    </w:p>
    <w:p w:rsidR="002D76A7" w:rsidRDefault="002D76A7" w:rsidP="009635F5">
      <w:pPr>
        <w:rPr>
          <w:rtl/>
        </w:rPr>
      </w:pPr>
      <w:r>
        <w:rPr>
          <w:rtl/>
        </w:rPr>
        <w:t>אחמד טיבי</w:t>
      </w:r>
      <w:r>
        <w:rPr>
          <w:rtl/>
        </w:rPr>
        <w:tab/>
      </w:r>
      <w:r>
        <w:rPr>
          <w:rtl/>
        </w:rPr>
        <w:tab/>
        <w:t xml:space="preserve">–   </w:t>
      </w:r>
      <w:r>
        <w:rPr>
          <w:rFonts w:hint="cs"/>
          <w:rtl/>
        </w:rPr>
        <w:t>נגד</w:t>
      </w:r>
    </w:p>
    <w:p w:rsidR="002D76A7" w:rsidRDefault="002D76A7" w:rsidP="009635F5">
      <w:pPr>
        <w:rPr>
          <w:rtl/>
        </w:rPr>
      </w:pPr>
      <w:r>
        <w:rPr>
          <w:rtl/>
        </w:rPr>
        <w:t>אלון טל</w:t>
      </w:r>
      <w:r>
        <w:rPr>
          <w:rtl/>
        </w:rPr>
        <w:tab/>
      </w:r>
      <w:r>
        <w:rPr>
          <w:rtl/>
        </w:rPr>
        <w:tab/>
      </w:r>
      <w:r>
        <w:rPr>
          <w:rtl/>
        </w:rPr>
        <w:tab/>
        <w:t xml:space="preserve">–   </w:t>
      </w:r>
      <w:r>
        <w:rPr>
          <w:rFonts w:hint="cs"/>
          <w:rtl/>
        </w:rPr>
        <w:t>בעד</w:t>
      </w:r>
    </w:p>
    <w:p w:rsidR="002D76A7" w:rsidRDefault="002D76A7" w:rsidP="009635F5">
      <w:pPr>
        <w:rPr>
          <w:rtl/>
        </w:rPr>
      </w:pPr>
      <w:r>
        <w:rPr>
          <w:rtl/>
        </w:rPr>
        <w:t>דסטה גדי יברקן</w:t>
      </w:r>
      <w:r>
        <w:rPr>
          <w:rtl/>
        </w:rPr>
        <w:tab/>
      </w:r>
      <w:r>
        <w:rPr>
          <w:rtl/>
        </w:rPr>
        <w:tab/>
        <w:t xml:space="preserve">–   </w:t>
      </w:r>
      <w:r>
        <w:rPr>
          <w:rFonts w:hint="cs"/>
          <w:rtl/>
        </w:rPr>
        <w:t>נגד</w:t>
      </w:r>
    </w:p>
    <w:p w:rsidR="002D76A7" w:rsidRDefault="002D76A7" w:rsidP="007941CC">
      <w:pPr>
        <w:rPr>
          <w:rtl/>
        </w:rPr>
      </w:pPr>
      <w:r>
        <w:rPr>
          <w:rtl/>
        </w:rPr>
        <w:t>מאיר יצחק</w:t>
      </w:r>
      <w:r>
        <w:rPr>
          <w:rFonts w:hint="cs"/>
          <w:rtl/>
        </w:rPr>
        <w:t xml:space="preserve"> </w:t>
      </w:r>
      <w:r>
        <w:rPr>
          <w:rtl/>
        </w:rPr>
        <w:t>הלוי</w:t>
      </w:r>
      <w:r>
        <w:rPr>
          <w:rtl/>
        </w:rPr>
        <w:tab/>
      </w:r>
      <w:r>
        <w:rPr>
          <w:rtl/>
        </w:rPr>
        <w:tab/>
        <w:t xml:space="preserve">–   </w:t>
      </w:r>
      <w:r>
        <w:rPr>
          <w:rFonts w:hint="cs"/>
          <w:rtl/>
        </w:rPr>
        <w:t>בעד</w:t>
      </w:r>
    </w:p>
    <w:p w:rsidR="002D76A7" w:rsidRDefault="002D76A7" w:rsidP="009635F5">
      <w:pPr>
        <w:rPr>
          <w:rtl/>
        </w:rPr>
      </w:pPr>
      <w:r>
        <w:rPr>
          <w:rtl/>
        </w:rPr>
        <w:t>אלי כהן</w:t>
      </w:r>
      <w:r>
        <w:rPr>
          <w:rtl/>
        </w:rPr>
        <w:tab/>
      </w:r>
      <w:r>
        <w:rPr>
          <w:rtl/>
        </w:rPr>
        <w:tab/>
      </w:r>
      <w:r>
        <w:rPr>
          <w:rtl/>
        </w:rPr>
        <w:tab/>
        <w:t xml:space="preserve">–   </w:t>
      </w:r>
      <w:r>
        <w:rPr>
          <w:rFonts w:hint="cs"/>
          <w:rtl/>
        </w:rPr>
        <w:t>נגד</w:t>
      </w:r>
    </w:p>
    <w:p w:rsidR="002D76A7" w:rsidRDefault="002D76A7" w:rsidP="009635F5">
      <w:pPr>
        <w:rPr>
          <w:rtl/>
        </w:rPr>
      </w:pPr>
      <w:r>
        <w:rPr>
          <w:rtl/>
        </w:rPr>
        <w:t>מאיר כהן</w:t>
      </w:r>
      <w:r>
        <w:rPr>
          <w:rtl/>
        </w:rPr>
        <w:tab/>
      </w:r>
      <w:r>
        <w:rPr>
          <w:rtl/>
        </w:rPr>
        <w:tab/>
        <w:t xml:space="preserve">–   </w:t>
      </w:r>
      <w:r>
        <w:rPr>
          <w:rFonts w:hint="cs"/>
          <w:rtl/>
        </w:rPr>
        <w:t>בעד</w:t>
      </w:r>
    </w:p>
    <w:p w:rsidR="002D76A7" w:rsidRDefault="002D76A7" w:rsidP="009635F5">
      <w:pPr>
        <w:rPr>
          <w:rtl/>
        </w:rPr>
      </w:pPr>
      <w:r>
        <w:rPr>
          <w:rtl/>
        </w:rPr>
        <w:t xml:space="preserve">יום טוב חי </w:t>
      </w:r>
      <w:proofErr w:type="spellStart"/>
      <w:r>
        <w:rPr>
          <w:rtl/>
        </w:rPr>
        <w:t>כלפון</w:t>
      </w:r>
      <w:proofErr w:type="spellEnd"/>
      <w:r>
        <w:rPr>
          <w:rtl/>
        </w:rPr>
        <w:tab/>
      </w:r>
      <w:r>
        <w:rPr>
          <w:rtl/>
        </w:rPr>
        <w:tab/>
        <w:t xml:space="preserve">–   </w:t>
      </w:r>
      <w:r>
        <w:rPr>
          <w:rFonts w:hint="cs"/>
          <w:rtl/>
        </w:rPr>
        <w:t>בעד</w:t>
      </w:r>
    </w:p>
    <w:p w:rsidR="002D76A7" w:rsidRDefault="002D76A7" w:rsidP="009635F5">
      <w:pPr>
        <w:rPr>
          <w:rtl/>
        </w:rPr>
      </w:pPr>
      <w:r>
        <w:rPr>
          <w:rtl/>
        </w:rPr>
        <w:t>עופר כסיף</w:t>
      </w:r>
      <w:r>
        <w:rPr>
          <w:rtl/>
        </w:rPr>
        <w:tab/>
      </w:r>
      <w:r>
        <w:rPr>
          <w:rtl/>
        </w:rPr>
        <w:tab/>
        <w:t xml:space="preserve">–   </w:t>
      </w:r>
      <w:r>
        <w:rPr>
          <w:rFonts w:hint="cs"/>
          <w:rtl/>
        </w:rPr>
        <w:t>נגד</w:t>
      </w:r>
    </w:p>
    <w:p w:rsidR="002D76A7" w:rsidRDefault="002D76A7" w:rsidP="009635F5">
      <w:pPr>
        <w:rPr>
          <w:rtl/>
        </w:rPr>
      </w:pPr>
      <w:r>
        <w:rPr>
          <w:rtl/>
        </w:rPr>
        <w:t>אופיר כץ</w:t>
      </w:r>
      <w:r>
        <w:rPr>
          <w:rtl/>
        </w:rPr>
        <w:tab/>
      </w:r>
      <w:r>
        <w:rPr>
          <w:rtl/>
        </w:rPr>
        <w:tab/>
        <w:t xml:space="preserve">–   </w:t>
      </w:r>
      <w:r>
        <w:rPr>
          <w:rFonts w:hint="cs"/>
          <w:rtl/>
        </w:rPr>
        <w:t>נגד</w:t>
      </w:r>
    </w:p>
    <w:p w:rsidR="002D76A7" w:rsidRDefault="002D76A7" w:rsidP="009635F5">
      <w:pPr>
        <w:rPr>
          <w:rtl/>
        </w:rPr>
      </w:pPr>
      <w:r>
        <w:rPr>
          <w:rtl/>
        </w:rPr>
        <w:t>חיים כץ</w:t>
      </w:r>
      <w:r>
        <w:rPr>
          <w:rtl/>
        </w:rPr>
        <w:tab/>
      </w:r>
      <w:r>
        <w:rPr>
          <w:rtl/>
        </w:rPr>
        <w:tab/>
      </w:r>
      <w:r>
        <w:rPr>
          <w:rtl/>
        </w:rPr>
        <w:tab/>
        <w:t xml:space="preserve">–   </w:t>
      </w:r>
      <w:r>
        <w:rPr>
          <w:rFonts w:hint="cs"/>
          <w:rtl/>
        </w:rPr>
        <w:t>נגד</w:t>
      </w:r>
    </w:p>
    <w:p w:rsidR="002D76A7" w:rsidRDefault="002D76A7" w:rsidP="009635F5">
      <w:pPr>
        <w:rPr>
          <w:rtl/>
        </w:rPr>
      </w:pPr>
      <w:r>
        <w:rPr>
          <w:rtl/>
        </w:rPr>
        <w:t>ישראל כץ</w:t>
      </w:r>
      <w:r>
        <w:rPr>
          <w:rtl/>
        </w:rPr>
        <w:tab/>
      </w:r>
      <w:r>
        <w:rPr>
          <w:rtl/>
        </w:rPr>
        <w:tab/>
        <w:t xml:space="preserve">–   </w:t>
      </w:r>
      <w:r>
        <w:rPr>
          <w:rFonts w:hint="cs"/>
          <w:rtl/>
        </w:rPr>
        <w:t>נגד</w:t>
      </w:r>
    </w:p>
    <w:p w:rsidR="002D76A7" w:rsidRDefault="002D76A7" w:rsidP="009635F5">
      <w:pPr>
        <w:rPr>
          <w:rtl/>
        </w:rPr>
      </w:pPr>
      <w:r>
        <w:rPr>
          <w:rtl/>
        </w:rPr>
        <w:t>רון כץ</w:t>
      </w:r>
      <w:r>
        <w:rPr>
          <w:rtl/>
        </w:rPr>
        <w:tab/>
      </w:r>
      <w:r>
        <w:rPr>
          <w:rtl/>
        </w:rPr>
        <w:tab/>
      </w:r>
      <w:r>
        <w:rPr>
          <w:rtl/>
        </w:rPr>
        <w:tab/>
        <w:t xml:space="preserve">–   </w:t>
      </w:r>
      <w:r>
        <w:rPr>
          <w:rFonts w:hint="cs"/>
          <w:rtl/>
        </w:rPr>
        <w:t>בעד</w:t>
      </w:r>
    </w:p>
    <w:p w:rsidR="002D76A7" w:rsidRDefault="002D76A7" w:rsidP="009635F5">
      <w:pPr>
        <w:rPr>
          <w:rtl/>
        </w:rPr>
      </w:pPr>
      <w:r>
        <w:rPr>
          <w:rtl/>
        </w:rPr>
        <w:t>יוראי להב הרצנו</w:t>
      </w:r>
      <w:r>
        <w:rPr>
          <w:rtl/>
        </w:rPr>
        <w:tab/>
      </w:r>
      <w:r>
        <w:rPr>
          <w:rtl/>
        </w:rPr>
        <w:tab/>
        <w:t xml:space="preserve">–   </w:t>
      </w:r>
      <w:r>
        <w:rPr>
          <w:rFonts w:hint="cs"/>
          <w:rtl/>
        </w:rPr>
        <w:t>בעד</w:t>
      </w:r>
    </w:p>
    <w:p w:rsidR="002D76A7" w:rsidRDefault="002D76A7" w:rsidP="009635F5">
      <w:pPr>
        <w:rPr>
          <w:rtl/>
        </w:rPr>
      </w:pPr>
      <w:r>
        <w:rPr>
          <w:rtl/>
        </w:rPr>
        <w:t>מיקי לוי</w:t>
      </w:r>
      <w:r>
        <w:rPr>
          <w:rtl/>
        </w:rPr>
        <w:tab/>
      </w:r>
      <w:r>
        <w:rPr>
          <w:rtl/>
        </w:rPr>
        <w:tab/>
      </w:r>
      <w:r>
        <w:rPr>
          <w:rtl/>
        </w:rPr>
        <w:tab/>
        <w:t xml:space="preserve">–   </w:t>
      </w:r>
      <w:r>
        <w:rPr>
          <w:rFonts w:hint="cs"/>
          <w:rtl/>
        </w:rPr>
        <w:t>בעד</w:t>
      </w:r>
    </w:p>
    <w:p w:rsidR="002D76A7" w:rsidRDefault="002D76A7" w:rsidP="007941CC">
      <w:pPr>
        <w:rPr>
          <w:rtl/>
        </w:rPr>
      </w:pPr>
      <w:r>
        <w:rPr>
          <w:rtl/>
        </w:rPr>
        <w:t>אורלי לוי אבקסיס</w:t>
      </w:r>
      <w:r>
        <w:rPr>
          <w:rtl/>
        </w:rPr>
        <w:tab/>
        <w:t xml:space="preserve">–   </w:t>
      </w:r>
    </w:p>
    <w:p w:rsidR="002D76A7" w:rsidRDefault="002D76A7" w:rsidP="007941CC">
      <w:pPr>
        <w:rPr>
          <w:rtl/>
        </w:rPr>
      </w:pPr>
      <w:bookmarkStart w:id="27267" w:name="_ETM_Q61_351218"/>
      <w:bookmarkStart w:id="27268" w:name="_ETM_Q61_351301"/>
      <w:bookmarkEnd w:id="27267"/>
      <w:bookmarkEnd w:id="27268"/>
    </w:p>
    <w:p w:rsidR="002D76A7" w:rsidRDefault="002D76A7" w:rsidP="007941CC">
      <w:pPr>
        <w:pStyle w:val="af5"/>
        <w:rPr>
          <w:rtl/>
        </w:rPr>
      </w:pPr>
      <w:bookmarkStart w:id="27269" w:name="ET_interruption_5807_22"/>
      <w:r w:rsidRPr="001061C2">
        <w:rPr>
          <w:rStyle w:val="TagStyle"/>
          <w:rtl/>
        </w:rPr>
        <w:t xml:space="preserve"> &lt;&lt; קריאה &gt;&gt;</w:t>
      </w:r>
      <w:r w:rsidRPr="00A53DD3">
        <w:rPr>
          <w:rStyle w:val="TagStyle"/>
          <w:rtl/>
        </w:rPr>
        <w:t xml:space="preserve"> </w:t>
      </w:r>
      <w:r>
        <w:rPr>
          <w:rtl/>
        </w:rPr>
        <w:t>קטי קטרין שטרית (הליכוד):</w:t>
      </w:r>
      <w:r w:rsidRPr="00A53DD3">
        <w:rPr>
          <w:rStyle w:val="TagStyle"/>
          <w:rtl/>
        </w:rPr>
        <w:t xml:space="preserve"> </w:t>
      </w:r>
      <w:r w:rsidRPr="001061C2">
        <w:rPr>
          <w:rStyle w:val="TagStyle"/>
          <w:rtl/>
        </w:rPr>
        <w:t>&lt;&lt; קריאה &gt;&gt;</w:t>
      </w:r>
      <w:r>
        <w:rPr>
          <w:rtl/>
        </w:rPr>
        <w:t xml:space="preserve">   </w:t>
      </w:r>
      <w:bookmarkEnd w:id="27269"/>
    </w:p>
    <w:p w:rsidR="002D76A7" w:rsidRDefault="002D76A7" w:rsidP="003542E8">
      <w:pPr>
        <w:rPr>
          <w:rtl/>
          <w:lang w:eastAsia="he-IL"/>
        </w:rPr>
      </w:pPr>
    </w:p>
    <w:p w:rsidR="002D76A7" w:rsidRDefault="002D76A7" w:rsidP="007941CC">
      <w:pPr>
        <w:rPr>
          <w:rtl/>
          <w:lang w:eastAsia="he-IL"/>
        </w:rPr>
      </w:pPr>
      <w:r>
        <w:rPr>
          <w:rFonts w:hint="cs"/>
          <w:rtl/>
          <w:lang w:eastAsia="he-IL"/>
        </w:rPr>
        <w:t xml:space="preserve">הוצאתם אותה החוצה. </w:t>
      </w:r>
    </w:p>
    <w:p w:rsidR="002D76A7" w:rsidRDefault="002D76A7" w:rsidP="007941CC">
      <w:pPr>
        <w:rPr>
          <w:rtl/>
        </w:rPr>
      </w:pPr>
      <w:bookmarkStart w:id="27270" w:name="_ETM_Q61_352382"/>
      <w:bookmarkStart w:id="27271" w:name="_ETM_Q61_352475"/>
      <w:bookmarkStart w:id="27272" w:name="_ETM_Q61_348610"/>
      <w:bookmarkStart w:id="27273" w:name="_ETM_Q61_348738"/>
      <w:bookmarkEnd w:id="27270"/>
      <w:bookmarkEnd w:id="27271"/>
      <w:bookmarkEnd w:id="27272"/>
      <w:bookmarkEnd w:id="27273"/>
    </w:p>
    <w:p w:rsidR="002D76A7" w:rsidRDefault="002D76A7" w:rsidP="007941CC">
      <w:pPr>
        <w:pStyle w:val="af5"/>
        <w:rPr>
          <w:rtl/>
        </w:rPr>
      </w:pPr>
      <w:r w:rsidRPr="001061C2">
        <w:rPr>
          <w:rStyle w:val="TagStyle"/>
          <w:rtl/>
        </w:rPr>
        <w:t xml:space="preserve"> &lt;&lt; קריאה &gt;&gt;</w:t>
      </w:r>
      <w:r w:rsidRPr="00BD0286">
        <w:rPr>
          <w:rStyle w:val="TagStyle"/>
          <w:rtl/>
        </w:rPr>
        <w:t xml:space="preserve"> </w:t>
      </w:r>
      <w:r>
        <w:rPr>
          <w:rtl/>
        </w:rPr>
        <w:t>יואב קיש (הליכוד):</w:t>
      </w:r>
      <w:r w:rsidRPr="00BD0286">
        <w:rPr>
          <w:rStyle w:val="TagStyle"/>
          <w:rtl/>
        </w:rPr>
        <w:t xml:space="preserve"> </w:t>
      </w:r>
      <w:r w:rsidRPr="001061C2">
        <w:rPr>
          <w:rStyle w:val="TagStyle"/>
          <w:rtl/>
        </w:rPr>
        <w:t>&lt;&lt; קריאה &gt;&gt;</w:t>
      </w:r>
      <w:r>
        <w:rPr>
          <w:rtl/>
        </w:rPr>
        <w:t xml:space="preserve">   </w:t>
      </w:r>
    </w:p>
    <w:p w:rsidR="002D76A7" w:rsidRDefault="002D76A7" w:rsidP="003542E8">
      <w:pPr>
        <w:rPr>
          <w:rtl/>
          <w:lang w:eastAsia="he-IL"/>
        </w:rPr>
      </w:pPr>
    </w:p>
    <w:p w:rsidR="002D76A7" w:rsidRDefault="002D76A7" w:rsidP="007941CC">
      <w:pPr>
        <w:rPr>
          <w:rtl/>
          <w:lang w:eastAsia="he-IL"/>
        </w:rPr>
      </w:pPr>
      <w:r>
        <w:rPr>
          <w:rFonts w:hint="cs"/>
          <w:rtl/>
          <w:lang w:eastAsia="he-IL"/>
        </w:rPr>
        <w:t xml:space="preserve">הוצאתם אותה החוצה. </w:t>
      </w:r>
      <w:r w:rsidR="00C14197">
        <w:rPr>
          <w:rFonts w:hint="cs"/>
          <w:rtl/>
          <w:lang w:eastAsia="he-IL"/>
        </w:rPr>
        <w:t xml:space="preserve">היא לא יכולה להצביע. </w:t>
      </w:r>
    </w:p>
    <w:p w:rsidR="002D76A7" w:rsidRDefault="002D76A7" w:rsidP="007941CC">
      <w:pPr>
        <w:rPr>
          <w:rtl/>
          <w:lang w:eastAsia="he-IL"/>
        </w:rPr>
      </w:pPr>
      <w:bookmarkStart w:id="27274" w:name="_ETM_Q61_358585"/>
      <w:bookmarkStart w:id="27275" w:name="_ETM_Q61_358664"/>
      <w:bookmarkEnd w:id="27274"/>
      <w:bookmarkEnd w:id="27275"/>
    </w:p>
    <w:p w:rsidR="002D76A7" w:rsidRDefault="002D76A7" w:rsidP="00C14197">
      <w:pPr>
        <w:pStyle w:val="af5"/>
        <w:rPr>
          <w:rtl/>
        </w:rPr>
      </w:pPr>
      <w:bookmarkStart w:id="27276" w:name="ET_interruption_קר_אה_23"/>
      <w:r w:rsidRPr="001061C2">
        <w:rPr>
          <w:rStyle w:val="TagStyle"/>
          <w:rtl/>
        </w:rPr>
        <w:t xml:space="preserve"> &lt;&lt; קריאה &gt;&gt;</w:t>
      </w:r>
      <w:r w:rsidRPr="00A53DD3">
        <w:rPr>
          <w:rStyle w:val="TagStyle"/>
          <w:rtl/>
        </w:rPr>
        <w:t xml:space="preserve"> </w:t>
      </w:r>
      <w:r>
        <w:rPr>
          <w:rtl/>
        </w:rPr>
        <w:t>קריא</w:t>
      </w:r>
      <w:r w:rsidR="00C14197">
        <w:rPr>
          <w:rFonts w:hint="cs"/>
          <w:rtl/>
        </w:rPr>
        <w:t>ות</w:t>
      </w:r>
      <w:r>
        <w:rPr>
          <w:rtl/>
        </w:rPr>
        <w:t>:</w:t>
      </w:r>
      <w:r w:rsidRPr="00A53DD3">
        <w:rPr>
          <w:rStyle w:val="TagStyle"/>
          <w:rtl/>
        </w:rPr>
        <w:t xml:space="preserve"> </w:t>
      </w:r>
      <w:r w:rsidRPr="001061C2">
        <w:rPr>
          <w:rStyle w:val="TagStyle"/>
          <w:rtl/>
        </w:rPr>
        <w:t>&lt;&lt; קריאה &gt;&gt;</w:t>
      </w:r>
      <w:r>
        <w:rPr>
          <w:rtl/>
        </w:rPr>
        <w:t xml:space="preserve">   </w:t>
      </w:r>
      <w:bookmarkEnd w:id="27276"/>
    </w:p>
    <w:p w:rsidR="002D76A7" w:rsidRDefault="002D76A7" w:rsidP="003542E8">
      <w:pPr>
        <w:rPr>
          <w:rtl/>
          <w:lang w:eastAsia="he-IL"/>
        </w:rPr>
      </w:pPr>
    </w:p>
    <w:p w:rsidR="002D76A7" w:rsidRDefault="003542E8" w:rsidP="003542E8">
      <w:pPr>
        <w:rPr>
          <w:rtl/>
          <w:lang w:eastAsia="he-IL"/>
        </w:rPr>
      </w:pPr>
      <w:r>
        <w:rPr>
          <w:rFonts w:hint="cs"/>
          <w:rtl/>
          <w:lang w:eastAsia="he-IL"/>
        </w:rPr>
        <w:t>– – –</w:t>
      </w:r>
      <w:r w:rsidR="00C14197">
        <w:rPr>
          <w:rFonts w:hint="cs"/>
          <w:rtl/>
          <w:lang w:eastAsia="he-IL"/>
        </w:rPr>
        <w:t xml:space="preserve"> </w:t>
      </w:r>
    </w:p>
    <w:p w:rsidR="002D76A7" w:rsidRDefault="002D76A7" w:rsidP="007941CC">
      <w:pPr>
        <w:rPr>
          <w:rtl/>
          <w:lang w:eastAsia="he-IL"/>
        </w:rPr>
      </w:pPr>
      <w:bookmarkStart w:id="27277" w:name="_ETM_Q61_358216"/>
      <w:bookmarkStart w:id="27278" w:name="_ETM_Q61_358323"/>
      <w:bookmarkEnd w:id="27277"/>
      <w:bookmarkEnd w:id="27278"/>
    </w:p>
    <w:p w:rsidR="002D76A7" w:rsidRDefault="002D76A7" w:rsidP="007941CC">
      <w:pPr>
        <w:pStyle w:val="af6"/>
        <w:rPr>
          <w:rtl/>
        </w:rPr>
      </w:pPr>
      <w:bookmarkStart w:id="27279" w:name="_ETM_Q61_364856"/>
      <w:bookmarkStart w:id="27280" w:name="_ETM_Q61_364965"/>
      <w:bookmarkStart w:id="27281" w:name="ET_yor_6204_25"/>
      <w:bookmarkEnd w:id="27279"/>
      <w:bookmarkEnd w:id="27280"/>
      <w:r w:rsidRPr="001061C2">
        <w:rPr>
          <w:rStyle w:val="TagStyle"/>
          <w:rtl/>
        </w:rPr>
        <w:t xml:space="preserve"> &lt;&lt; יור &gt;&gt;</w:t>
      </w:r>
      <w:r w:rsidRPr="00A53DD3">
        <w:rPr>
          <w:rStyle w:val="TagStyle"/>
          <w:rtl/>
        </w:rPr>
        <w:t xml:space="preserve"> </w:t>
      </w:r>
      <w:r>
        <w:rPr>
          <w:rtl/>
        </w:rPr>
        <w:t>היו"ר מיקי לוי:</w:t>
      </w:r>
      <w:r w:rsidRPr="00A53DD3">
        <w:rPr>
          <w:rStyle w:val="TagStyle"/>
          <w:rtl/>
        </w:rPr>
        <w:t xml:space="preserve"> </w:t>
      </w:r>
      <w:r w:rsidRPr="001061C2">
        <w:rPr>
          <w:rStyle w:val="TagStyle"/>
          <w:rtl/>
        </w:rPr>
        <w:t>&lt;&lt; יור &gt;&gt;</w:t>
      </w:r>
      <w:r>
        <w:rPr>
          <w:rtl/>
        </w:rPr>
        <w:t xml:space="preserve">   </w:t>
      </w:r>
      <w:bookmarkEnd w:id="27281"/>
    </w:p>
    <w:p w:rsidR="002D76A7" w:rsidRDefault="002D76A7" w:rsidP="003542E8">
      <w:pPr>
        <w:rPr>
          <w:rtl/>
          <w:lang w:eastAsia="he-IL"/>
        </w:rPr>
      </w:pPr>
    </w:p>
    <w:p w:rsidR="002D76A7" w:rsidRDefault="002D76A7" w:rsidP="003542E8">
      <w:pPr>
        <w:rPr>
          <w:rtl/>
          <w:lang w:eastAsia="he-IL"/>
        </w:rPr>
      </w:pPr>
      <w:bookmarkStart w:id="27282" w:name="_ETM_Q61_363469"/>
      <w:bookmarkEnd w:id="27282"/>
      <w:r>
        <w:rPr>
          <w:rFonts w:hint="cs"/>
          <w:rtl/>
          <w:lang w:eastAsia="he-IL"/>
        </w:rPr>
        <w:t xml:space="preserve">נא לחזור להצבעה. חבר הכנסת </w:t>
      </w:r>
      <w:bookmarkStart w:id="27283" w:name="_ETM_Q61_368821"/>
      <w:bookmarkEnd w:id="27283"/>
      <w:r>
        <w:rPr>
          <w:rFonts w:hint="cs"/>
          <w:rtl/>
          <w:lang w:eastAsia="he-IL"/>
        </w:rPr>
        <w:t xml:space="preserve">כץ, בבקשה, שקט </w:t>
      </w:r>
      <w:r w:rsidR="003542E8">
        <w:rPr>
          <w:rFonts w:hint="cs"/>
          <w:rtl/>
          <w:lang w:eastAsia="he-IL"/>
        </w:rPr>
        <w:t>– – –</w:t>
      </w:r>
      <w:r>
        <w:rPr>
          <w:rFonts w:hint="cs"/>
          <w:rtl/>
          <w:lang w:eastAsia="he-IL"/>
        </w:rPr>
        <w:t xml:space="preserve"> אתה </w:t>
      </w:r>
      <w:bookmarkStart w:id="27284" w:name="_ETM_Q61_373574"/>
      <w:bookmarkEnd w:id="27284"/>
      <w:r>
        <w:rPr>
          <w:rFonts w:hint="cs"/>
          <w:rtl/>
          <w:lang w:eastAsia="he-IL"/>
        </w:rPr>
        <w:t xml:space="preserve">מפריע. </w:t>
      </w:r>
    </w:p>
    <w:p w:rsidR="002D76A7" w:rsidRDefault="002D76A7" w:rsidP="007941CC">
      <w:pPr>
        <w:rPr>
          <w:rtl/>
          <w:lang w:eastAsia="he-IL"/>
        </w:rPr>
      </w:pPr>
      <w:bookmarkStart w:id="27285" w:name="_ETM_Q61_381390"/>
      <w:bookmarkStart w:id="27286" w:name="_ETM_Q61_381496"/>
      <w:bookmarkEnd w:id="27285"/>
      <w:bookmarkEnd w:id="27286"/>
    </w:p>
    <w:p w:rsidR="002D76A7" w:rsidRDefault="002D76A7" w:rsidP="007941CC">
      <w:pPr>
        <w:pStyle w:val="af5"/>
        <w:rPr>
          <w:rtl/>
        </w:rPr>
      </w:pPr>
      <w:r w:rsidRPr="001061C2">
        <w:rPr>
          <w:rStyle w:val="TagStyle"/>
          <w:rtl/>
        </w:rPr>
        <w:t xml:space="preserve"> &lt;&lt; קריאה &gt;&gt;</w:t>
      </w:r>
      <w:r w:rsidRPr="00A53DD3">
        <w:rPr>
          <w:rStyle w:val="TagStyle"/>
          <w:rtl/>
        </w:rPr>
        <w:t xml:space="preserve"> </w:t>
      </w:r>
      <w:r>
        <w:rPr>
          <w:rtl/>
        </w:rPr>
        <w:t>יואב קיש (הליכוד):</w:t>
      </w:r>
      <w:r w:rsidRPr="00A53DD3">
        <w:rPr>
          <w:rStyle w:val="TagStyle"/>
          <w:rtl/>
        </w:rPr>
        <w:t xml:space="preserve"> </w:t>
      </w:r>
      <w:r w:rsidRPr="001061C2">
        <w:rPr>
          <w:rStyle w:val="TagStyle"/>
          <w:rtl/>
        </w:rPr>
        <w:t>&lt;&lt; קריאה &gt;&gt;</w:t>
      </w:r>
      <w:r>
        <w:rPr>
          <w:rtl/>
        </w:rPr>
        <w:t xml:space="preserve">   </w:t>
      </w:r>
    </w:p>
    <w:p w:rsidR="002D76A7" w:rsidRDefault="002D76A7" w:rsidP="003542E8">
      <w:pPr>
        <w:rPr>
          <w:rtl/>
          <w:lang w:eastAsia="he-IL"/>
        </w:rPr>
      </w:pPr>
    </w:p>
    <w:p w:rsidR="002D76A7" w:rsidRDefault="002D76A7" w:rsidP="007941CC">
      <w:pPr>
        <w:rPr>
          <w:rtl/>
          <w:lang w:eastAsia="he-IL"/>
        </w:rPr>
      </w:pPr>
      <w:bookmarkStart w:id="27287" w:name="_ETM_Q61_383599"/>
      <w:bookmarkEnd w:id="27287"/>
      <w:r>
        <w:rPr>
          <w:rFonts w:hint="cs"/>
          <w:rtl/>
          <w:lang w:eastAsia="he-IL"/>
        </w:rPr>
        <w:t xml:space="preserve">שיחכו לה, שיחכו לה. זה לא בסדר להוציא </w:t>
      </w:r>
      <w:bookmarkStart w:id="27288" w:name="_ETM_Q61_386607"/>
      <w:bookmarkEnd w:id="27288"/>
      <w:r>
        <w:rPr>
          <w:rFonts w:hint="cs"/>
          <w:rtl/>
          <w:lang w:eastAsia="he-IL"/>
        </w:rPr>
        <w:t xml:space="preserve">אותה בהצבעה. שיחכו לה. </w:t>
      </w:r>
    </w:p>
    <w:p w:rsidR="002D76A7" w:rsidRDefault="002D76A7" w:rsidP="007941CC">
      <w:pPr>
        <w:keepNext/>
        <w:rPr>
          <w:rtl/>
        </w:rPr>
      </w:pPr>
    </w:p>
    <w:p w:rsidR="002D76A7" w:rsidRDefault="002D76A7" w:rsidP="007941CC">
      <w:pPr>
        <w:pStyle w:val="af6"/>
        <w:rPr>
          <w:rtl/>
        </w:rPr>
      </w:pPr>
      <w:bookmarkStart w:id="27289" w:name="_ETM_Q61_388934"/>
      <w:bookmarkStart w:id="27290" w:name="_ETM_Q61_389022"/>
      <w:bookmarkEnd w:id="27289"/>
      <w:bookmarkEnd w:id="27290"/>
      <w:r w:rsidRPr="001061C2">
        <w:rPr>
          <w:rStyle w:val="TagStyle"/>
          <w:rtl/>
        </w:rPr>
        <w:t xml:space="preserve"> &lt;&lt; יור &gt;&gt;</w:t>
      </w:r>
      <w:r w:rsidRPr="00BD0286">
        <w:rPr>
          <w:rStyle w:val="TagStyle"/>
          <w:rtl/>
        </w:rPr>
        <w:t xml:space="preserve"> </w:t>
      </w:r>
      <w:r>
        <w:rPr>
          <w:rtl/>
        </w:rPr>
        <w:t>היו"ר מיקי לוי:</w:t>
      </w:r>
      <w:r w:rsidRPr="00BD0286">
        <w:rPr>
          <w:rStyle w:val="TagStyle"/>
          <w:rtl/>
        </w:rPr>
        <w:t xml:space="preserve"> </w:t>
      </w:r>
      <w:r w:rsidRPr="001061C2">
        <w:rPr>
          <w:rStyle w:val="TagStyle"/>
          <w:rtl/>
        </w:rPr>
        <w:t>&lt;&lt; יור &gt;&gt;</w:t>
      </w:r>
      <w:r>
        <w:rPr>
          <w:rtl/>
        </w:rPr>
        <w:t xml:space="preserve">   </w:t>
      </w:r>
    </w:p>
    <w:p w:rsidR="002D76A7" w:rsidRDefault="002D76A7" w:rsidP="003542E8">
      <w:pPr>
        <w:rPr>
          <w:rtl/>
          <w:lang w:eastAsia="he-IL"/>
        </w:rPr>
      </w:pPr>
    </w:p>
    <w:p w:rsidR="002D76A7" w:rsidRDefault="002D76A7" w:rsidP="007941CC">
      <w:pPr>
        <w:rPr>
          <w:rtl/>
          <w:lang w:eastAsia="he-IL"/>
        </w:rPr>
      </w:pPr>
      <w:r>
        <w:rPr>
          <w:rFonts w:hint="cs"/>
          <w:rtl/>
          <w:lang w:eastAsia="he-IL"/>
        </w:rPr>
        <w:t xml:space="preserve">חבר הכנסת קיש, זה לא מתאים לך. זה לא מתאים </w:t>
      </w:r>
      <w:bookmarkStart w:id="27291" w:name="_ETM_Q61_388765"/>
      <w:bookmarkEnd w:id="27291"/>
      <w:r>
        <w:rPr>
          <w:rFonts w:hint="cs"/>
          <w:rtl/>
          <w:lang w:eastAsia="he-IL"/>
        </w:rPr>
        <w:t xml:space="preserve">לך. </w:t>
      </w:r>
      <w:r w:rsidR="00C14197">
        <w:rPr>
          <w:rFonts w:hint="cs"/>
          <w:rtl/>
          <w:lang w:eastAsia="he-IL"/>
        </w:rPr>
        <w:t xml:space="preserve">שב, בבקשה. </w:t>
      </w:r>
    </w:p>
    <w:p w:rsidR="002D76A7" w:rsidRDefault="002D76A7" w:rsidP="007941CC">
      <w:pPr>
        <w:rPr>
          <w:rtl/>
          <w:lang w:eastAsia="he-IL"/>
        </w:rPr>
      </w:pPr>
    </w:p>
    <w:p w:rsidR="002D76A7" w:rsidRDefault="002D76A7" w:rsidP="007941CC">
      <w:pPr>
        <w:pStyle w:val="af5"/>
        <w:rPr>
          <w:rtl/>
        </w:rPr>
      </w:pPr>
      <w:r w:rsidRPr="001061C2">
        <w:rPr>
          <w:rStyle w:val="TagStyle"/>
          <w:rtl/>
        </w:rPr>
        <w:t xml:space="preserve"> &lt;&lt; קריאה &gt;&gt;</w:t>
      </w:r>
      <w:r w:rsidRPr="00BD0286">
        <w:rPr>
          <w:rStyle w:val="TagStyle"/>
          <w:rtl/>
        </w:rPr>
        <w:t xml:space="preserve"> </w:t>
      </w:r>
      <w:r>
        <w:rPr>
          <w:rtl/>
        </w:rPr>
        <w:t>יואב קיש (הליכוד):</w:t>
      </w:r>
      <w:r w:rsidRPr="00BD0286">
        <w:rPr>
          <w:rStyle w:val="TagStyle"/>
          <w:rtl/>
        </w:rPr>
        <w:t xml:space="preserve"> </w:t>
      </w:r>
      <w:r w:rsidRPr="001061C2">
        <w:rPr>
          <w:rStyle w:val="TagStyle"/>
          <w:rtl/>
        </w:rPr>
        <w:t>&lt;&lt; קריאה &gt;&gt;</w:t>
      </w:r>
      <w:r>
        <w:rPr>
          <w:rtl/>
        </w:rPr>
        <w:t xml:space="preserve">   </w:t>
      </w:r>
    </w:p>
    <w:p w:rsidR="002D76A7" w:rsidRDefault="002D76A7" w:rsidP="003542E8">
      <w:pPr>
        <w:rPr>
          <w:rtl/>
          <w:lang w:eastAsia="he-IL"/>
        </w:rPr>
      </w:pPr>
    </w:p>
    <w:p w:rsidR="002D76A7" w:rsidRDefault="002D76A7" w:rsidP="007941CC">
      <w:pPr>
        <w:rPr>
          <w:rtl/>
          <w:lang w:eastAsia="he-IL"/>
        </w:rPr>
      </w:pPr>
      <w:r>
        <w:rPr>
          <w:rFonts w:hint="cs"/>
          <w:rtl/>
          <w:lang w:eastAsia="he-IL"/>
        </w:rPr>
        <w:t xml:space="preserve">כן, אבל גם לא </w:t>
      </w:r>
      <w:bookmarkStart w:id="27292" w:name="_ETM_Q61_388734"/>
      <w:bookmarkEnd w:id="27292"/>
      <w:r>
        <w:rPr>
          <w:rFonts w:hint="cs"/>
          <w:rtl/>
          <w:lang w:eastAsia="he-IL"/>
        </w:rPr>
        <w:t xml:space="preserve">מתאים להצבעה, אז הוצאת אותה. </w:t>
      </w:r>
    </w:p>
    <w:p w:rsidR="002D76A7" w:rsidRDefault="002D76A7" w:rsidP="007941CC">
      <w:pPr>
        <w:rPr>
          <w:rtl/>
          <w:lang w:eastAsia="he-IL"/>
        </w:rPr>
      </w:pPr>
      <w:bookmarkStart w:id="27293" w:name="_ETM_Q61_389585"/>
      <w:bookmarkStart w:id="27294" w:name="_ETM_Q61_389731"/>
      <w:bookmarkEnd w:id="27293"/>
      <w:bookmarkEnd w:id="27294"/>
    </w:p>
    <w:p w:rsidR="002D76A7" w:rsidRDefault="002D76A7" w:rsidP="007941CC">
      <w:pPr>
        <w:pStyle w:val="af5"/>
        <w:rPr>
          <w:rtl/>
        </w:rPr>
      </w:pPr>
      <w:bookmarkStart w:id="27295" w:name="_ETM_Q61_392601"/>
      <w:bookmarkStart w:id="27296" w:name="_ETM_Q61_392739"/>
      <w:bookmarkStart w:id="27297" w:name="ET_interruption_5768_28"/>
      <w:bookmarkEnd w:id="27295"/>
      <w:bookmarkEnd w:id="27296"/>
      <w:r w:rsidRPr="001061C2">
        <w:rPr>
          <w:rStyle w:val="TagStyle"/>
          <w:rtl/>
        </w:rPr>
        <w:t xml:space="preserve"> &lt;&lt; קריאה &gt;&gt;</w:t>
      </w:r>
      <w:r w:rsidRPr="00A53DD3">
        <w:rPr>
          <w:rStyle w:val="TagStyle"/>
          <w:rtl/>
        </w:rPr>
        <w:t xml:space="preserve"> </w:t>
      </w:r>
      <w:r>
        <w:rPr>
          <w:rtl/>
        </w:rPr>
        <w:t>קרן ברק (הליכוד):</w:t>
      </w:r>
      <w:r w:rsidRPr="00A53DD3">
        <w:rPr>
          <w:rStyle w:val="TagStyle"/>
          <w:rtl/>
        </w:rPr>
        <w:t xml:space="preserve"> </w:t>
      </w:r>
      <w:r w:rsidRPr="001061C2">
        <w:rPr>
          <w:rStyle w:val="TagStyle"/>
          <w:rtl/>
        </w:rPr>
        <w:t>&lt;&lt; קריאה &gt;&gt;</w:t>
      </w:r>
      <w:r>
        <w:rPr>
          <w:rtl/>
        </w:rPr>
        <w:t xml:space="preserve">   </w:t>
      </w:r>
      <w:bookmarkEnd w:id="27297"/>
    </w:p>
    <w:p w:rsidR="002D76A7" w:rsidRDefault="002D76A7" w:rsidP="003542E8">
      <w:pPr>
        <w:rPr>
          <w:rtl/>
          <w:lang w:eastAsia="he-IL"/>
        </w:rPr>
      </w:pPr>
    </w:p>
    <w:p w:rsidR="002D76A7" w:rsidRDefault="003542E8" w:rsidP="003542E8">
      <w:pPr>
        <w:rPr>
          <w:rtl/>
          <w:lang w:eastAsia="he-IL"/>
        </w:rPr>
      </w:pPr>
      <w:bookmarkStart w:id="27298" w:name="_ETM_Q61_393566"/>
      <w:bookmarkEnd w:id="27298"/>
      <w:r>
        <w:rPr>
          <w:rFonts w:hint="cs"/>
          <w:rtl/>
          <w:lang w:eastAsia="he-IL"/>
        </w:rPr>
        <w:t>– – –</w:t>
      </w:r>
      <w:r w:rsidR="002D76A7">
        <w:rPr>
          <w:rFonts w:hint="cs"/>
          <w:rtl/>
          <w:lang w:eastAsia="he-IL"/>
        </w:rPr>
        <w:t xml:space="preserve"> זה מה שקורה פה. </w:t>
      </w:r>
    </w:p>
    <w:p w:rsidR="002D76A7" w:rsidRDefault="002D76A7" w:rsidP="007941CC">
      <w:pPr>
        <w:rPr>
          <w:rtl/>
          <w:lang w:eastAsia="he-IL"/>
        </w:rPr>
      </w:pPr>
      <w:bookmarkStart w:id="27299" w:name="_ETM_Q61_395291"/>
      <w:bookmarkStart w:id="27300" w:name="_ETM_Q61_395393"/>
      <w:bookmarkEnd w:id="27299"/>
      <w:bookmarkEnd w:id="27300"/>
    </w:p>
    <w:p w:rsidR="002D76A7" w:rsidRDefault="002D76A7" w:rsidP="007941CC">
      <w:pPr>
        <w:pStyle w:val="af6"/>
        <w:rPr>
          <w:rtl/>
        </w:rPr>
      </w:pPr>
      <w:r w:rsidRPr="001061C2">
        <w:rPr>
          <w:rStyle w:val="TagStyle"/>
          <w:rtl/>
        </w:rPr>
        <w:t xml:space="preserve"> &lt;&lt; יור &gt;&gt;</w:t>
      </w:r>
      <w:r w:rsidRPr="00A53DD3">
        <w:rPr>
          <w:rStyle w:val="TagStyle"/>
          <w:rtl/>
        </w:rPr>
        <w:t xml:space="preserve"> </w:t>
      </w:r>
      <w:r>
        <w:rPr>
          <w:rtl/>
        </w:rPr>
        <w:t>היו"ר מיקי לוי:</w:t>
      </w:r>
      <w:r w:rsidRPr="00A53DD3">
        <w:rPr>
          <w:rStyle w:val="TagStyle"/>
          <w:rtl/>
        </w:rPr>
        <w:t xml:space="preserve"> </w:t>
      </w:r>
      <w:r w:rsidRPr="001061C2">
        <w:rPr>
          <w:rStyle w:val="TagStyle"/>
          <w:rtl/>
        </w:rPr>
        <w:t>&lt;&lt; יור &gt;&gt;</w:t>
      </w:r>
      <w:r>
        <w:rPr>
          <w:rtl/>
        </w:rPr>
        <w:t xml:space="preserve">   </w:t>
      </w:r>
    </w:p>
    <w:p w:rsidR="002D76A7" w:rsidRDefault="002D76A7" w:rsidP="003542E8">
      <w:pPr>
        <w:rPr>
          <w:rtl/>
          <w:lang w:eastAsia="he-IL"/>
        </w:rPr>
      </w:pPr>
    </w:p>
    <w:p w:rsidR="002D76A7" w:rsidRDefault="002D76A7" w:rsidP="007941CC">
      <w:pPr>
        <w:rPr>
          <w:rtl/>
          <w:lang w:eastAsia="he-IL"/>
        </w:rPr>
      </w:pPr>
      <w:bookmarkStart w:id="27301" w:name="_ETM_Q61_396572"/>
      <w:bookmarkEnd w:id="27301"/>
      <w:r>
        <w:rPr>
          <w:rFonts w:hint="cs"/>
          <w:rtl/>
          <w:lang w:eastAsia="he-IL"/>
        </w:rPr>
        <w:t xml:space="preserve">חבר הכנסת כץ, אני קורא </w:t>
      </w:r>
      <w:bookmarkStart w:id="27302" w:name="_ETM_Q61_396045"/>
      <w:bookmarkEnd w:id="27302"/>
      <w:r>
        <w:rPr>
          <w:rFonts w:hint="cs"/>
          <w:rtl/>
          <w:lang w:eastAsia="he-IL"/>
        </w:rPr>
        <w:t xml:space="preserve">אותך לסדר פעם ראשונה. </w:t>
      </w:r>
    </w:p>
    <w:p w:rsidR="002D76A7" w:rsidRDefault="002D76A7" w:rsidP="007941CC">
      <w:pPr>
        <w:rPr>
          <w:rtl/>
          <w:lang w:eastAsia="he-IL"/>
        </w:rPr>
      </w:pPr>
    </w:p>
    <w:p w:rsidR="002D76A7" w:rsidRDefault="002D76A7" w:rsidP="007941CC">
      <w:pPr>
        <w:pStyle w:val="af5"/>
        <w:rPr>
          <w:rtl/>
        </w:rPr>
      </w:pPr>
      <w:r w:rsidRPr="001061C2">
        <w:rPr>
          <w:rStyle w:val="TagStyle"/>
          <w:rtl/>
        </w:rPr>
        <w:t xml:space="preserve"> &lt;&lt; קריאה &gt;&gt;</w:t>
      </w:r>
      <w:r w:rsidRPr="00A53DD3">
        <w:rPr>
          <w:rStyle w:val="TagStyle"/>
          <w:rtl/>
        </w:rPr>
        <w:t xml:space="preserve"> </w:t>
      </w:r>
      <w:r>
        <w:rPr>
          <w:rtl/>
        </w:rPr>
        <w:t>קרן ברק (הליכוד):</w:t>
      </w:r>
      <w:r w:rsidRPr="00A53DD3">
        <w:rPr>
          <w:rStyle w:val="TagStyle"/>
          <w:rtl/>
        </w:rPr>
        <w:t xml:space="preserve"> </w:t>
      </w:r>
      <w:r w:rsidRPr="001061C2">
        <w:rPr>
          <w:rStyle w:val="TagStyle"/>
          <w:rtl/>
        </w:rPr>
        <w:t>&lt;&lt; קריאה &gt;&gt;</w:t>
      </w:r>
      <w:r>
        <w:rPr>
          <w:rtl/>
        </w:rPr>
        <w:t xml:space="preserve">   </w:t>
      </w:r>
    </w:p>
    <w:p w:rsidR="002D76A7" w:rsidRDefault="002D76A7" w:rsidP="003542E8">
      <w:pPr>
        <w:rPr>
          <w:rtl/>
          <w:lang w:eastAsia="he-IL"/>
        </w:rPr>
      </w:pPr>
    </w:p>
    <w:p w:rsidR="002D76A7" w:rsidRDefault="003542E8" w:rsidP="003542E8">
      <w:pPr>
        <w:rPr>
          <w:rtl/>
          <w:lang w:eastAsia="he-IL"/>
        </w:rPr>
      </w:pPr>
      <w:bookmarkStart w:id="27303" w:name="_ETM_Q61_398987"/>
      <w:bookmarkEnd w:id="27303"/>
      <w:r>
        <w:rPr>
          <w:rFonts w:hint="cs"/>
          <w:rtl/>
          <w:lang w:eastAsia="he-IL"/>
        </w:rPr>
        <w:t xml:space="preserve">– – – </w:t>
      </w:r>
      <w:r w:rsidR="002D76A7">
        <w:rPr>
          <w:rFonts w:hint="cs"/>
          <w:rtl/>
          <w:lang w:eastAsia="he-IL"/>
        </w:rPr>
        <w:t xml:space="preserve">דמוקרטית, זה לא מתאים למה </w:t>
      </w:r>
      <w:bookmarkStart w:id="27304" w:name="_ETM_Q61_400780"/>
      <w:bookmarkEnd w:id="27304"/>
      <w:r w:rsidR="002D76A7">
        <w:rPr>
          <w:rFonts w:hint="cs"/>
          <w:rtl/>
          <w:lang w:eastAsia="he-IL"/>
        </w:rPr>
        <w:t xml:space="preserve">שקורה פה. </w:t>
      </w:r>
    </w:p>
    <w:p w:rsidR="002D76A7" w:rsidRDefault="002D76A7" w:rsidP="007941CC">
      <w:pPr>
        <w:rPr>
          <w:rtl/>
          <w:lang w:eastAsia="he-IL"/>
        </w:rPr>
      </w:pPr>
      <w:bookmarkStart w:id="27305" w:name="_ETM_Q61_402571"/>
      <w:bookmarkStart w:id="27306" w:name="_ETM_Q61_402680"/>
      <w:bookmarkEnd w:id="27305"/>
      <w:bookmarkEnd w:id="27306"/>
    </w:p>
    <w:p w:rsidR="002D76A7" w:rsidRDefault="002D76A7" w:rsidP="007941CC">
      <w:pPr>
        <w:pStyle w:val="af6"/>
        <w:rPr>
          <w:rtl/>
        </w:rPr>
      </w:pPr>
      <w:r w:rsidRPr="001061C2">
        <w:rPr>
          <w:rStyle w:val="TagStyle"/>
          <w:rtl/>
        </w:rPr>
        <w:t xml:space="preserve"> &lt;&lt; יור &gt;&gt;</w:t>
      </w:r>
      <w:r w:rsidRPr="00A53DD3">
        <w:rPr>
          <w:rStyle w:val="TagStyle"/>
          <w:rtl/>
        </w:rPr>
        <w:t xml:space="preserve"> </w:t>
      </w:r>
      <w:r>
        <w:rPr>
          <w:rtl/>
        </w:rPr>
        <w:t>היו"ר מיקי לוי:</w:t>
      </w:r>
      <w:r w:rsidRPr="00A53DD3">
        <w:rPr>
          <w:rStyle w:val="TagStyle"/>
          <w:rtl/>
        </w:rPr>
        <w:t xml:space="preserve"> </w:t>
      </w:r>
      <w:r w:rsidRPr="001061C2">
        <w:rPr>
          <w:rStyle w:val="TagStyle"/>
          <w:rtl/>
        </w:rPr>
        <w:t>&lt;&lt; יור &gt;&gt;</w:t>
      </w:r>
      <w:r>
        <w:rPr>
          <w:rtl/>
        </w:rPr>
        <w:t xml:space="preserve">   </w:t>
      </w:r>
    </w:p>
    <w:p w:rsidR="002D76A7" w:rsidRDefault="002D76A7" w:rsidP="003542E8">
      <w:pPr>
        <w:rPr>
          <w:rtl/>
          <w:lang w:eastAsia="he-IL"/>
        </w:rPr>
      </w:pPr>
    </w:p>
    <w:p w:rsidR="002D76A7" w:rsidRDefault="002D76A7" w:rsidP="007941CC">
      <w:pPr>
        <w:rPr>
          <w:rtl/>
          <w:lang w:eastAsia="he-IL"/>
        </w:rPr>
      </w:pPr>
      <w:bookmarkStart w:id="27307" w:name="_ETM_Q61_412142"/>
      <w:bookmarkEnd w:id="27307"/>
      <w:r>
        <w:rPr>
          <w:rFonts w:hint="cs"/>
          <w:rtl/>
          <w:lang w:eastAsia="he-IL"/>
        </w:rPr>
        <w:t xml:space="preserve">בבקשה, להמשיך. יש סיבוב שני ושלישי. אל תמציאו </w:t>
      </w:r>
      <w:bookmarkStart w:id="27308" w:name="_ETM_Q61_414420"/>
      <w:bookmarkEnd w:id="27308"/>
      <w:r>
        <w:rPr>
          <w:rFonts w:hint="cs"/>
          <w:rtl/>
          <w:lang w:eastAsia="he-IL"/>
        </w:rPr>
        <w:t xml:space="preserve">הוראות חדשות. </w:t>
      </w:r>
    </w:p>
    <w:p w:rsidR="002D76A7" w:rsidRDefault="002D76A7" w:rsidP="007941CC">
      <w:pPr>
        <w:rPr>
          <w:rtl/>
          <w:lang w:eastAsia="he-IL"/>
        </w:rPr>
      </w:pPr>
      <w:bookmarkStart w:id="27309" w:name="_ETM_Q61_416597"/>
      <w:bookmarkStart w:id="27310" w:name="_ETM_Q61_416710"/>
      <w:bookmarkEnd w:id="27309"/>
      <w:bookmarkEnd w:id="27310"/>
    </w:p>
    <w:p w:rsidR="002D76A7" w:rsidRDefault="002D76A7" w:rsidP="007941CC">
      <w:pPr>
        <w:pStyle w:val="af5"/>
        <w:rPr>
          <w:rtl/>
        </w:rPr>
      </w:pPr>
      <w:r w:rsidRPr="001061C2">
        <w:rPr>
          <w:rStyle w:val="TagStyle"/>
          <w:rtl/>
        </w:rPr>
        <w:t xml:space="preserve"> &lt;&lt; קריאה &gt;&gt;</w:t>
      </w:r>
      <w:r w:rsidRPr="00A53DD3">
        <w:rPr>
          <w:rStyle w:val="TagStyle"/>
          <w:rtl/>
        </w:rPr>
        <w:t xml:space="preserve"> </w:t>
      </w:r>
      <w:r>
        <w:rPr>
          <w:rtl/>
        </w:rPr>
        <w:t>יואב קיש (הליכוד):</w:t>
      </w:r>
      <w:r w:rsidRPr="00A53DD3">
        <w:rPr>
          <w:rStyle w:val="TagStyle"/>
          <w:rtl/>
        </w:rPr>
        <w:t xml:space="preserve"> </w:t>
      </w:r>
      <w:r w:rsidRPr="001061C2">
        <w:rPr>
          <w:rStyle w:val="TagStyle"/>
          <w:rtl/>
        </w:rPr>
        <w:t>&lt;&lt; קריאה &gt;&gt;</w:t>
      </w:r>
      <w:r>
        <w:rPr>
          <w:rtl/>
        </w:rPr>
        <w:t xml:space="preserve">   </w:t>
      </w:r>
    </w:p>
    <w:p w:rsidR="002D76A7" w:rsidRDefault="002D76A7" w:rsidP="003542E8">
      <w:pPr>
        <w:rPr>
          <w:rtl/>
          <w:lang w:eastAsia="he-IL"/>
        </w:rPr>
      </w:pPr>
    </w:p>
    <w:p w:rsidR="002D76A7" w:rsidRDefault="002D76A7" w:rsidP="007941CC">
      <w:pPr>
        <w:rPr>
          <w:rtl/>
          <w:lang w:eastAsia="he-IL"/>
        </w:rPr>
      </w:pPr>
      <w:bookmarkStart w:id="27311" w:name="_ETM_Q61_418687"/>
      <w:bookmarkStart w:id="27312" w:name="_ETM_Q61_391994"/>
      <w:bookmarkStart w:id="27313" w:name="_ETM_Q61_392091"/>
      <w:bookmarkStart w:id="27314" w:name="_ETM_Q61_390146"/>
      <w:bookmarkStart w:id="27315" w:name="_ETM_Q61_390247"/>
      <w:bookmarkEnd w:id="27311"/>
      <w:bookmarkEnd w:id="27312"/>
      <w:bookmarkEnd w:id="27313"/>
      <w:bookmarkEnd w:id="27314"/>
      <w:bookmarkEnd w:id="27315"/>
      <w:r>
        <w:rPr>
          <w:rFonts w:hint="cs"/>
          <w:rtl/>
          <w:lang w:eastAsia="he-IL"/>
        </w:rPr>
        <w:t>אבל כולם פה. ברגע שייגמר, יש לה דקה להצביע.</w:t>
      </w:r>
    </w:p>
    <w:p w:rsidR="002D76A7" w:rsidRDefault="002D76A7" w:rsidP="007941CC">
      <w:pPr>
        <w:rPr>
          <w:rtl/>
          <w:lang w:eastAsia="he-IL"/>
        </w:rPr>
      </w:pPr>
      <w:bookmarkStart w:id="27316" w:name="_ETM_Q61_417633"/>
      <w:bookmarkStart w:id="27317" w:name="_ETM_Q61_417726"/>
      <w:bookmarkEnd w:id="27316"/>
      <w:bookmarkEnd w:id="27317"/>
    </w:p>
    <w:p w:rsidR="002D76A7" w:rsidRDefault="002D76A7" w:rsidP="007941CC">
      <w:pPr>
        <w:pStyle w:val="af6"/>
        <w:rPr>
          <w:rtl/>
        </w:rPr>
      </w:pPr>
      <w:r w:rsidRPr="001061C2">
        <w:rPr>
          <w:rStyle w:val="TagStyle"/>
          <w:rtl/>
        </w:rPr>
        <w:t xml:space="preserve"> &lt;&lt; יור &gt;&gt;</w:t>
      </w:r>
      <w:r w:rsidRPr="00A53DD3">
        <w:rPr>
          <w:rStyle w:val="TagStyle"/>
          <w:rtl/>
        </w:rPr>
        <w:t xml:space="preserve"> </w:t>
      </w:r>
      <w:r>
        <w:rPr>
          <w:rtl/>
        </w:rPr>
        <w:t>היו"ר מיקי לוי:</w:t>
      </w:r>
      <w:r w:rsidRPr="00A53DD3">
        <w:rPr>
          <w:rStyle w:val="TagStyle"/>
          <w:rtl/>
        </w:rPr>
        <w:t xml:space="preserve"> </w:t>
      </w:r>
      <w:r w:rsidRPr="001061C2">
        <w:rPr>
          <w:rStyle w:val="TagStyle"/>
          <w:rtl/>
        </w:rPr>
        <w:t>&lt;&lt; יור &gt;&gt;</w:t>
      </w:r>
      <w:r>
        <w:rPr>
          <w:rtl/>
        </w:rPr>
        <w:t xml:space="preserve">   </w:t>
      </w:r>
    </w:p>
    <w:p w:rsidR="002D76A7" w:rsidRDefault="002D76A7" w:rsidP="003542E8">
      <w:pPr>
        <w:rPr>
          <w:rtl/>
          <w:lang w:eastAsia="he-IL"/>
        </w:rPr>
      </w:pPr>
    </w:p>
    <w:p w:rsidR="002D76A7" w:rsidRDefault="002D76A7" w:rsidP="007941CC">
      <w:pPr>
        <w:rPr>
          <w:rtl/>
          <w:lang w:eastAsia="he-IL"/>
        </w:rPr>
      </w:pPr>
      <w:bookmarkStart w:id="27318" w:name="_ETM_Q61_419622"/>
      <w:bookmarkEnd w:id="27318"/>
      <w:r>
        <w:rPr>
          <w:rFonts w:hint="cs"/>
          <w:rtl/>
          <w:lang w:eastAsia="he-IL"/>
        </w:rPr>
        <w:t xml:space="preserve">חבר הכנסת קיש, </w:t>
      </w:r>
      <w:bookmarkStart w:id="27319" w:name="_ETM_Q61_419862"/>
      <w:bookmarkEnd w:id="27319"/>
      <w:r w:rsidR="00C14197">
        <w:rPr>
          <w:rFonts w:hint="cs"/>
          <w:rtl/>
          <w:lang w:eastAsia="he-IL"/>
        </w:rPr>
        <w:t xml:space="preserve">שב, </w:t>
      </w:r>
      <w:r>
        <w:rPr>
          <w:rFonts w:hint="cs"/>
          <w:rtl/>
          <w:lang w:eastAsia="he-IL"/>
        </w:rPr>
        <w:t xml:space="preserve">בבקשה. </w:t>
      </w:r>
    </w:p>
    <w:p w:rsidR="002D76A7" w:rsidRDefault="002D76A7" w:rsidP="007941CC">
      <w:pPr>
        <w:rPr>
          <w:rtl/>
          <w:lang w:eastAsia="he-IL"/>
        </w:rPr>
      </w:pPr>
      <w:bookmarkStart w:id="27320" w:name="_ETM_Q61_418695"/>
      <w:bookmarkStart w:id="27321" w:name="_ETM_Q61_418797"/>
      <w:bookmarkEnd w:id="27320"/>
      <w:bookmarkEnd w:id="27321"/>
    </w:p>
    <w:p w:rsidR="002D76A7" w:rsidRDefault="002D76A7" w:rsidP="007941CC">
      <w:pPr>
        <w:pStyle w:val="af5"/>
        <w:rPr>
          <w:rtl/>
        </w:rPr>
      </w:pPr>
      <w:bookmarkStart w:id="27322" w:name="ET_interruption_5296_34"/>
      <w:r w:rsidRPr="001061C2">
        <w:rPr>
          <w:rStyle w:val="TagStyle"/>
          <w:rtl/>
        </w:rPr>
        <w:t xml:space="preserve"> &lt;&lt; קריאה &gt;&gt;</w:t>
      </w:r>
      <w:r w:rsidRPr="00A53DD3">
        <w:rPr>
          <w:rStyle w:val="TagStyle"/>
          <w:rtl/>
        </w:rPr>
        <w:t xml:space="preserve"> </w:t>
      </w:r>
      <w:r>
        <w:rPr>
          <w:rtl/>
        </w:rPr>
        <w:t>יואב קיש (הליכוד):</w:t>
      </w:r>
      <w:r w:rsidRPr="00A53DD3">
        <w:rPr>
          <w:rStyle w:val="TagStyle"/>
          <w:rtl/>
        </w:rPr>
        <w:t xml:space="preserve"> </w:t>
      </w:r>
      <w:r w:rsidRPr="001061C2">
        <w:rPr>
          <w:rStyle w:val="TagStyle"/>
          <w:rtl/>
        </w:rPr>
        <w:t>&lt;&lt; קריאה &gt;&gt;</w:t>
      </w:r>
      <w:r>
        <w:rPr>
          <w:rtl/>
        </w:rPr>
        <w:t xml:space="preserve">   </w:t>
      </w:r>
      <w:bookmarkEnd w:id="27322"/>
    </w:p>
    <w:p w:rsidR="002D76A7" w:rsidRDefault="002D76A7" w:rsidP="003542E8">
      <w:pPr>
        <w:rPr>
          <w:rtl/>
          <w:lang w:eastAsia="he-IL"/>
        </w:rPr>
      </w:pPr>
    </w:p>
    <w:p w:rsidR="002D76A7" w:rsidRDefault="002D76A7" w:rsidP="007941CC">
      <w:pPr>
        <w:rPr>
          <w:rtl/>
          <w:lang w:eastAsia="he-IL"/>
        </w:rPr>
      </w:pPr>
      <w:bookmarkStart w:id="27323" w:name="_ETM_Q61_420576"/>
      <w:bookmarkEnd w:id="27323"/>
      <w:r>
        <w:rPr>
          <w:rFonts w:hint="cs"/>
          <w:rtl/>
          <w:lang w:eastAsia="he-IL"/>
        </w:rPr>
        <w:t>א</w:t>
      </w:r>
      <w:bookmarkStart w:id="27324" w:name="_ETM_Q61_420851"/>
      <w:bookmarkStart w:id="27325" w:name="_ETM_Q61_420935"/>
      <w:bookmarkEnd w:id="27324"/>
      <w:bookmarkEnd w:id="27325"/>
      <w:r>
        <w:rPr>
          <w:rFonts w:hint="cs"/>
          <w:rtl/>
          <w:lang w:eastAsia="he-IL"/>
        </w:rPr>
        <w:t xml:space="preserve">ז תיתן לה להצביע. </w:t>
      </w:r>
    </w:p>
    <w:p w:rsidR="002D76A7" w:rsidRDefault="002D76A7" w:rsidP="007941CC">
      <w:pPr>
        <w:rPr>
          <w:rtl/>
          <w:lang w:eastAsia="he-IL"/>
        </w:rPr>
      </w:pPr>
      <w:bookmarkStart w:id="27326" w:name="_ETM_Q61_419942"/>
      <w:bookmarkStart w:id="27327" w:name="_ETM_Q61_420036"/>
      <w:bookmarkEnd w:id="27326"/>
      <w:bookmarkEnd w:id="27327"/>
    </w:p>
    <w:p w:rsidR="002D76A7" w:rsidRDefault="002D76A7" w:rsidP="007941CC">
      <w:pPr>
        <w:pStyle w:val="af6"/>
        <w:rPr>
          <w:rtl/>
        </w:rPr>
      </w:pPr>
      <w:r w:rsidRPr="001061C2">
        <w:rPr>
          <w:rStyle w:val="TagStyle"/>
          <w:rtl/>
        </w:rPr>
        <w:t xml:space="preserve"> &lt;&lt; יור &gt;&gt;</w:t>
      </w:r>
      <w:r w:rsidRPr="00A53DD3">
        <w:rPr>
          <w:rStyle w:val="TagStyle"/>
          <w:rtl/>
        </w:rPr>
        <w:t xml:space="preserve"> </w:t>
      </w:r>
      <w:r>
        <w:rPr>
          <w:rtl/>
        </w:rPr>
        <w:t>היו"ר מיקי לוי:</w:t>
      </w:r>
      <w:r w:rsidRPr="00A53DD3">
        <w:rPr>
          <w:rStyle w:val="TagStyle"/>
          <w:rtl/>
        </w:rPr>
        <w:t xml:space="preserve"> </w:t>
      </w:r>
      <w:r w:rsidRPr="001061C2">
        <w:rPr>
          <w:rStyle w:val="TagStyle"/>
          <w:rtl/>
        </w:rPr>
        <w:t>&lt;&lt; יור &gt;&gt;</w:t>
      </w:r>
      <w:r>
        <w:rPr>
          <w:rtl/>
        </w:rPr>
        <w:t xml:space="preserve">   </w:t>
      </w:r>
    </w:p>
    <w:p w:rsidR="002D76A7" w:rsidRDefault="002D76A7" w:rsidP="003542E8">
      <w:pPr>
        <w:rPr>
          <w:rtl/>
          <w:lang w:eastAsia="he-IL"/>
        </w:rPr>
      </w:pPr>
    </w:p>
    <w:p w:rsidR="002D76A7" w:rsidRDefault="002D76A7" w:rsidP="007941CC">
      <w:pPr>
        <w:rPr>
          <w:rtl/>
          <w:lang w:eastAsia="he-IL"/>
        </w:rPr>
      </w:pPr>
      <w:bookmarkStart w:id="27328" w:name="_ETM_Q61_420847"/>
      <w:bookmarkEnd w:id="27328"/>
      <w:r>
        <w:rPr>
          <w:rFonts w:hint="cs"/>
          <w:rtl/>
          <w:lang w:eastAsia="he-IL"/>
        </w:rPr>
        <w:t xml:space="preserve">שב, בבקשה. יש עוד שני </w:t>
      </w:r>
      <w:bookmarkStart w:id="27329" w:name="_ETM_Q61_424070"/>
      <w:bookmarkEnd w:id="27329"/>
      <w:r>
        <w:rPr>
          <w:rFonts w:hint="cs"/>
          <w:rtl/>
          <w:lang w:eastAsia="he-IL"/>
        </w:rPr>
        <w:t xml:space="preserve">סיבובים. </w:t>
      </w:r>
    </w:p>
    <w:p w:rsidR="002D76A7" w:rsidRDefault="002D76A7" w:rsidP="007941CC">
      <w:pPr>
        <w:rPr>
          <w:rtl/>
          <w:lang w:eastAsia="he-IL"/>
        </w:rPr>
      </w:pPr>
      <w:bookmarkStart w:id="27330" w:name="_ETM_Q61_424653"/>
      <w:bookmarkStart w:id="27331" w:name="_ETM_Q61_424757"/>
      <w:bookmarkEnd w:id="27330"/>
      <w:bookmarkEnd w:id="27331"/>
    </w:p>
    <w:p w:rsidR="002D76A7" w:rsidRDefault="002D76A7" w:rsidP="007941CC">
      <w:pPr>
        <w:pStyle w:val="af5"/>
        <w:rPr>
          <w:rtl/>
        </w:rPr>
      </w:pPr>
      <w:bookmarkStart w:id="27332" w:name="ET_interruption_5296_36"/>
      <w:r w:rsidRPr="001061C2">
        <w:rPr>
          <w:rStyle w:val="TagStyle"/>
          <w:rtl/>
        </w:rPr>
        <w:t xml:space="preserve"> &lt;&lt; קריאה &gt;&gt;</w:t>
      </w:r>
      <w:r w:rsidRPr="00A53DD3">
        <w:rPr>
          <w:rStyle w:val="TagStyle"/>
          <w:rtl/>
        </w:rPr>
        <w:t xml:space="preserve"> </w:t>
      </w:r>
      <w:r>
        <w:rPr>
          <w:rtl/>
        </w:rPr>
        <w:t>יואב קיש (הליכוד):</w:t>
      </w:r>
      <w:r w:rsidRPr="00A53DD3">
        <w:rPr>
          <w:rStyle w:val="TagStyle"/>
          <w:rtl/>
        </w:rPr>
        <w:t xml:space="preserve"> </w:t>
      </w:r>
      <w:r w:rsidRPr="001061C2">
        <w:rPr>
          <w:rStyle w:val="TagStyle"/>
          <w:rtl/>
        </w:rPr>
        <w:t>&lt;&lt; קריאה &gt;&gt;</w:t>
      </w:r>
      <w:r>
        <w:rPr>
          <w:rtl/>
        </w:rPr>
        <w:t xml:space="preserve">   </w:t>
      </w:r>
      <w:bookmarkEnd w:id="27332"/>
    </w:p>
    <w:p w:rsidR="002D76A7" w:rsidRDefault="002D76A7" w:rsidP="003542E8">
      <w:pPr>
        <w:rPr>
          <w:rtl/>
          <w:lang w:eastAsia="he-IL"/>
        </w:rPr>
      </w:pPr>
    </w:p>
    <w:p w:rsidR="002D76A7" w:rsidRDefault="003542E8" w:rsidP="003542E8">
      <w:pPr>
        <w:rPr>
          <w:rtl/>
          <w:lang w:eastAsia="he-IL"/>
        </w:rPr>
      </w:pPr>
      <w:bookmarkStart w:id="27333" w:name="_ETM_Q61_425872"/>
      <w:bookmarkEnd w:id="27333"/>
      <w:r>
        <w:rPr>
          <w:rFonts w:hint="cs"/>
          <w:rtl/>
          <w:lang w:eastAsia="he-IL"/>
        </w:rPr>
        <w:t>– – –</w:t>
      </w:r>
      <w:r w:rsidR="00C14197">
        <w:rPr>
          <w:rFonts w:hint="cs"/>
          <w:rtl/>
          <w:lang w:eastAsia="he-IL"/>
        </w:rPr>
        <w:t xml:space="preserve"> </w:t>
      </w:r>
      <w:r w:rsidR="002D76A7">
        <w:rPr>
          <w:rFonts w:hint="cs"/>
          <w:rtl/>
          <w:lang w:eastAsia="he-IL"/>
        </w:rPr>
        <w:t xml:space="preserve">אבל כולם פה. </w:t>
      </w:r>
      <w:r w:rsidR="00C14197">
        <w:rPr>
          <w:rFonts w:hint="cs"/>
          <w:rtl/>
          <w:lang w:eastAsia="he-IL"/>
        </w:rPr>
        <w:t xml:space="preserve">אל תגנוב הצבעה. </w:t>
      </w:r>
    </w:p>
    <w:p w:rsidR="002D76A7" w:rsidRDefault="002D76A7" w:rsidP="007941CC">
      <w:pPr>
        <w:rPr>
          <w:rtl/>
          <w:lang w:eastAsia="he-IL"/>
        </w:rPr>
      </w:pPr>
      <w:bookmarkStart w:id="27334" w:name="_ETM_Q61_425801"/>
      <w:bookmarkStart w:id="27335" w:name="_ETM_Q61_425933"/>
      <w:bookmarkEnd w:id="27334"/>
      <w:bookmarkEnd w:id="27335"/>
    </w:p>
    <w:p w:rsidR="002D76A7" w:rsidRDefault="002D76A7" w:rsidP="007941CC">
      <w:pPr>
        <w:pStyle w:val="af6"/>
        <w:rPr>
          <w:rtl/>
        </w:rPr>
      </w:pPr>
      <w:r w:rsidRPr="001061C2">
        <w:rPr>
          <w:rStyle w:val="TagStyle"/>
          <w:rtl/>
        </w:rPr>
        <w:t xml:space="preserve"> &lt;&lt; יור &gt;&gt;</w:t>
      </w:r>
      <w:r w:rsidRPr="00A53DD3">
        <w:rPr>
          <w:rStyle w:val="TagStyle"/>
          <w:rtl/>
        </w:rPr>
        <w:t xml:space="preserve"> </w:t>
      </w:r>
      <w:r>
        <w:rPr>
          <w:rtl/>
        </w:rPr>
        <w:t>היו"ר מיקי לוי:</w:t>
      </w:r>
      <w:r w:rsidRPr="00A53DD3">
        <w:rPr>
          <w:rStyle w:val="TagStyle"/>
          <w:rtl/>
        </w:rPr>
        <w:t xml:space="preserve"> </w:t>
      </w:r>
      <w:r w:rsidRPr="001061C2">
        <w:rPr>
          <w:rStyle w:val="TagStyle"/>
          <w:rtl/>
        </w:rPr>
        <w:t>&lt;&lt; יור &gt;&gt;</w:t>
      </w:r>
      <w:r>
        <w:rPr>
          <w:rtl/>
        </w:rPr>
        <w:t xml:space="preserve">   </w:t>
      </w:r>
    </w:p>
    <w:p w:rsidR="002D76A7" w:rsidRDefault="002D76A7" w:rsidP="003542E8">
      <w:pPr>
        <w:rPr>
          <w:rtl/>
          <w:lang w:eastAsia="he-IL"/>
        </w:rPr>
      </w:pPr>
    </w:p>
    <w:p w:rsidR="002D76A7" w:rsidRDefault="002D76A7" w:rsidP="00C14197">
      <w:pPr>
        <w:rPr>
          <w:rtl/>
          <w:lang w:eastAsia="he-IL"/>
        </w:rPr>
      </w:pPr>
      <w:bookmarkStart w:id="27336" w:name="_ETM_Q61_426912"/>
      <w:bookmarkEnd w:id="27336"/>
      <w:r>
        <w:rPr>
          <w:rFonts w:hint="cs"/>
          <w:rtl/>
          <w:lang w:eastAsia="he-IL"/>
        </w:rPr>
        <w:t>מאה אחוז. שב, שב, שב</w:t>
      </w:r>
      <w:bookmarkStart w:id="27337" w:name="_ETM_Q61_428318"/>
      <w:bookmarkStart w:id="27338" w:name="_ETM_Q61_428438"/>
      <w:bookmarkEnd w:id="27337"/>
      <w:bookmarkEnd w:id="27338"/>
      <w:r>
        <w:rPr>
          <w:rFonts w:hint="cs"/>
          <w:rtl/>
          <w:lang w:eastAsia="he-IL"/>
        </w:rPr>
        <w:t xml:space="preserve">, </w:t>
      </w:r>
      <w:bookmarkStart w:id="27339" w:name="_ETM_Q61_426010"/>
      <w:bookmarkEnd w:id="27339"/>
      <w:r>
        <w:rPr>
          <w:rFonts w:hint="cs"/>
          <w:rtl/>
          <w:lang w:eastAsia="he-IL"/>
        </w:rPr>
        <w:t xml:space="preserve">בבקשה. </w:t>
      </w:r>
      <w:bookmarkStart w:id="27340" w:name="_ETM_Q61_427370"/>
      <w:bookmarkStart w:id="27341" w:name="_ETM_Q61_427469"/>
      <w:bookmarkStart w:id="27342" w:name="_ETM_Q61_432001"/>
      <w:bookmarkEnd w:id="27340"/>
      <w:bookmarkEnd w:id="27341"/>
      <w:bookmarkEnd w:id="27342"/>
      <w:r>
        <w:rPr>
          <w:rFonts w:hint="cs"/>
          <w:rtl/>
          <w:lang w:eastAsia="he-IL"/>
        </w:rPr>
        <w:t xml:space="preserve">אנחנו ניתן לה להצביע. להמשיך. </w:t>
      </w:r>
    </w:p>
    <w:p w:rsidR="002D76A7" w:rsidRDefault="002D76A7" w:rsidP="007941CC">
      <w:pPr>
        <w:rPr>
          <w:rtl/>
          <w:lang w:eastAsia="he-IL"/>
        </w:rPr>
      </w:pPr>
      <w:bookmarkStart w:id="27343" w:name="_ETM_Q61_434515"/>
      <w:bookmarkStart w:id="27344" w:name="_ETM_Q61_434623"/>
      <w:bookmarkEnd w:id="27343"/>
      <w:bookmarkEnd w:id="27344"/>
    </w:p>
    <w:p w:rsidR="002D76A7" w:rsidRDefault="002D76A7" w:rsidP="007941CC">
      <w:pPr>
        <w:pStyle w:val="af5"/>
        <w:rPr>
          <w:rtl/>
        </w:rPr>
      </w:pPr>
      <w:r w:rsidRPr="001061C2">
        <w:rPr>
          <w:rStyle w:val="TagStyle"/>
          <w:rtl/>
        </w:rPr>
        <w:t xml:space="preserve"> &lt;&lt; קריאה &gt;&gt;</w:t>
      </w:r>
      <w:r w:rsidRPr="00A53DD3">
        <w:rPr>
          <w:rStyle w:val="TagStyle"/>
          <w:rtl/>
        </w:rPr>
        <w:t xml:space="preserve"> </w:t>
      </w:r>
      <w:r>
        <w:rPr>
          <w:rtl/>
        </w:rPr>
        <w:t>יצחק פינדרוס (יהדות התורה):</w:t>
      </w:r>
      <w:r w:rsidRPr="00A53DD3">
        <w:rPr>
          <w:rStyle w:val="TagStyle"/>
          <w:rtl/>
        </w:rPr>
        <w:t xml:space="preserve"> </w:t>
      </w:r>
      <w:r w:rsidRPr="001061C2">
        <w:rPr>
          <w:rStyle w:val="TagStyle"/>
          <w:rtl/>
        </w:rPr>
        <w:t>&lt;&lt; קריאה &gt;&gt;</w:t>
      </w:r>
      <w:r>
        <w:rPr>
          <w:rtl/>
        </w:rPr>
        <w:t xml:space="preserve">   </w:t>
      </w:r>
    </w:p>
    <w:p w:rsidR="002D76A7" w:rsidRDefault="002D76A7" w:rsidP="003542E8">
      <w:pPr>
        <w:rPr>
          <w:rtl/>
          <w:lang w:eastAsia="he-IL"/>
        </w:rPr>
      </w:pPr>
    </w:p>
    <w:p w:rsidR="002D76A7" w:rsidRDefault="003542E8" w:rsidP="003542E8">
      <w:pPr>
        <w:rPr>
          <w:rtl/>
          <w:lang w:eastAsia="he-IL"/>
        </w:rPr>
      </w:pPr>
      <w:bookmarkStart w:id="27345" w:name="_ETM_Q61_437685"/>
      <w:bookmarkStart w:id="27346" w:name="_ETM_Q61_437962"/>
      <w:bookmarkStart w:id="27347" w:name="_ETM_Q61_438043"/>
      <w:bookmarkEnd w:id="27345"/>
      <w:bookmarkEnd w:id="27346"/>
      <w:bookmarkEnd w:id="27347"/>
      <w:r>
        <w:rPr>
          <w:rFonts w:hint="cs"/>
          <w:rtl/>
          <w:lang w:eastAsia="he-IL"/>
        </w:rPr>
        <w:t>– – –</w:t>
      </w:r>
      <w:r w:rsidR="002D76A7">
        <w:rPr>
          <w:rFonts w:hint="cs"/>
          <w:rtl/>
          <w:lang w:eastAsia="he-IL"/>
        </w:rPr>
        <w:t xml:space="preserve"> </w:t>
      </w:r>
      <w:bookmarkStart w:id="27348" w:name="_ETM_Q61_437264"/>
      <w:bookmarkEnd w:id="27348"/>
    </w:p>
    <w:p w:rsidR="002D76A7" w:rsidRDefault="002D76A7" w:rsidP="007941CC">
      <w:pPr>
        <w:rPr>
          <w:rtl/>
          <w:lang w:eastAsia="he-IL"/>
        </w:rPr>
      </w:pPr>
      <w:bookmarkStart w:id="27349" w:name="_ETM_Q61_437758"/>
      <w:bookmarkStart w:id="27350" w:name="_ETM_Q61_437856"/>
      <w:bookmarkEnd w:id="27349"/>
      <w:bookmarkEnd w:id="27350"/>
    </w:p>
    <w:p w:rsidR="002D76A7" w:rsidRDefault="002D76A7" w:rsidP="007941CC">
      <w:pPr>
        <w:pStyle w:val="af6"/>
        <w:rPr>
          <w:rtl/>
        </w:rPr>
      </w:pPr>
      <w:r w:rsidRPr="001061C2">
        <w:rPr>
          <w:rStyle w:val="TagStyle"/>
          <w:rtl/>
        </w:rPr>
        <w:t xml:space="preserve"> &lt;&lt; יור &gt;&gt;</w:t>
      </w:r>
      <w:r w:rsidRPr="00A53DD3">
        <w:rPr>
          <w:rStyle w:val="TagStyle"/>
          <w:rtl/>
        </w:rPr>
        <w:t xml:space="preserve"> </w:t>
      </w:r>
      <w:r>
        <w:rPr>
          <w:rtl/>
        </w:rPr>
        <w:t>היו"ר מיקי לוי:</w:t>
      </w:r>
      <w:r w:rsidRPr="00A53DD3">
        <w:rPr>
          <w:rStyle w:val="TagStyle"/>
          <w:rtl/>
        </w:rPr>
        <w:t xml:space="preserve"> </w:t>
      </w:r>
      <w:r w:rsidRPr="001061C2">
        <w:rPr>
          <w:rStyle w:val="TagStyle"/>
          <w:rtl/>
        </w:rPr>
        <w:t>&lt;&lt; יור &gt;&gt;</w:t>
      </w:r>
      <w:r>
        <w:rPr>
          <w:rtl/>
        </w:rPr>
        <w:t xml:space="preserve">   </w:t>
      </w:r>
    </w:p>
    <w:p w:rsidR="002D76A7" w:rsidRDefault="002D76A7" w:rsidP="003542E8">
      <w:pPr>
        <w:rPr>
          <w:rtl/>
          <w:lang w:eastAsia="he-IL"/>
        </w:rPr>
      </w:pPr>
    </w:p>
    <w:p w:rsidR="002D76A7" w:rsidRDefault="002D76A7" w:rsidP="007941CC">
      <w:pPr>
        <w:rPr>
          <w:rtl/>
          <w:lang w:eastAsia="he-IL"/>
        </w:rPr>
      </w:pPr>
      <w:bookmarkStart w:id="27351" w:name="_ETM_Q61_439651"/>
      <w:bookmarkEnd w:id="27351"/>
      <w:r>
        <w:rPr>
          <w:rFonts w:hint="cs"/>
          <w:rtl/>
          <w:lang w:eastAsia="he-IL"/>
        </w:rPr>
        <w:t xml:space="preserve">חבר הכנסת פינדרוס. </w:t>
      </w:r>
    </w:p>
    <w:p w:rsidR="002D76A7" w:rsidRDefault="002D76A7" w:rsidP="007941CC">
      <w:pPr>
        <w:rPr>
          <w:rtl/>
          <w:lang w:eastAsia="he-IL"/>
        </w:rPr>
      </w:pPr>
      <w:bookmarkStart w:id="27352" w:name="_ETM_Q61_440563"/>
      <w:bookmarkStart w:id="27353" w:name="_ETM_Q61_440686"/>
      <w:bookmarkEnd w:id="27352"/>
      <w:bookmarkEnd w:id="27353"/>
    </w:p>
    <w:p w:rsidR="002D76A7" w:rsidRDefault="002D76A7" w:rsidP="007941CC">
      <w:pPr>
        <w:pStyle w:val="af5"/>
        <w:rPr>
          <w:rtl/>
        </w:rPr>
      </w:pPr>
      <w:bookmarkStart w:id="27354" w:name="ET_interruption_4926_42"/>
      <w:r w:rsidRPr="001061C2">
        <w:rPr>
          <w:rStyle w:val="TagStyle"/>
          <w:rtl/>
        </w:rPr>
        <w:t xml:space="preserve"> &lt;&lt; קריאה &gt;&gt;</w:t>
      </w:r>
      <w:r w:rsidRPr="000151CC">
        <w:rPr>
          <w:rStyle w:val="TagStyle"/>
          <w:rtl/>
        </w:rPr>
        <w:t xml:space="preserve"> </w:t>
      </w:r>
      <w:r>
        <w:rPr>
          <w:rtl/>
        </w:rPr>
        <w:t>מזכירת הכנסת ירדנה מלר-הורוביץ:</w:t>
      </w:r>
      <w:r w:rsidRPr="000151CC">
        <w:rPr>
          <w:rStyle w:val="TagStyle"/>
          <w:rtl/>
        </w:rPr>
        <w:t xml:space="preserve"> </w:t>
      </w:r>
      <w:r w:rsidRPr="001061C2">
        <w:rPr>
          <w:rStyle w:val="TagStyle"/>
          <w:rtl/>
        </w:rPr>
        <w:t>&lt;&lt; קריאה &gt;&gt;</w:t>
      </w:r>
      <w:r>
        <w:rPr>
          <w:rtl/>
        </w:rPr>
        <w:t xml:space="preserve">   </w:t>
      </w:r>
      <w:bookmarkEnd w:id="27354"/>
    </w:p>
    <w:p w:rsidR="002D76A7" w:rsidRDefault="002D76A7" w:rsidP="00C14197">
      <w:pPr>
        <w:ind w:firstLine="0"/>
        <w:rPr>
          <w:rtl/>
          <w:lang w:eastAsia="he-IL"/>
        </w:rPr>
      </w:pPr>
      <w:r>
        <w:rPr>
          <w:rFonts w:hint="cs"/>
          <w:rtl/>
          <w:lang w:eastAsia="he-IL"/>
        </w:rPr>
        <w:t>(קוראת בש</w:t>
      </w:r>
      <w:r w:rsidR="00C14197">
        <w:rPr>
          <w:rFonts w:hint="cs"/>
          <w:rtl/>
          <w:lang w:eastAsia="he-IL"/>
        </w:rPr>
        <w:t>מות</w:t>
      </w:r>
      <w:r>
        <w:rPr>
          <w:rFonts w:hint="cs"/>
          <w:rtl/>
          <w:lang w:eastAsia="he-IL"/>
        </w:rPr>
        <w:t xml:space="preserve"> חבר</w:t>
      </w:r>
      <w:r w:rsidR="00C14197">
        <w:rPr>
          <w:rFonts w:hint="cs"/>
          <w:rtl/>
          <w:lang w:eastAsia="he-IL"/>
        </w:rPr>
        <w:t>י</w:t>
      </w:r>
      <w:r>
        <w:rPr>
          <w:rFonts w:hint="cs"/>
          <w:rtl/>
          <w:lang w:eastAsia="he-IL"/>
        </w:rPr>
        <w:t xml:space="preserve"> הכנסת)</w:t>
      </w:r>
    </w:p>
    <w:p w:rsidR="002D76A7" w:rsidRDefault="002D76A7" w:rsidP="007941CC">
      <w:pPr>
        <w:rPr>
          <w:rtl/>
          <w:lang w:eastAsia="he-IL"/>
        </w:rPr>
      </w:pPr>
    </w:p>
    <w:p w:rsidR="002D76A7" w:rsidRPr="000151CC" w:rsidRDefault="002D76A7" w:rsidP="007941CC">
      <w:pPr>
        <w:rPr>
          <w:rtl/>
          <w:lang w:eastAsia="he-IL"/>
        </w:rPr>
      </w:pPr>
      <w:r>
        <w:rPr>
          <w:rFonts w:hint="cs"/>
          <w:rtl/>
          <w:lang w:eastAsia="he-IL"/>
        </w:rPr>
        <w:t xml:space="preserve">אורלי לוי אבקסיס  </w:t>
      </w:r>
      <w:r>
        <w:rPr>
          <w:rtl/>
          <w:lang w:eastAsia="he-IL"/>
        </w:rPr>
        <w:tab/>
      </w:r>
      <w:r>
        <w:rPr>
          <w:rFonts w:hint="eastAsia"/>
          <w:rtl/>
          <w:lang w:eastAsia="he-IL"/>
        </w:rPr>
        <w:t>–</w:t>
      </w:r>
      <w:r>
        <w:rPr>
          <w:rFonts w:hint="cs"/>
          <w:rtl/>
          <w:lang w:eastAsia="he-IL"/>
        </w:rPr>
        <w:t xml:space="preserve">   אינה נוכחת</w:t>
      </w:r>
    </w:p>
    <w:p w:rsidR="002D76A7" w:rsidRDefault="002D76A7" w:rsidP="00C14197">
      <w:pPr>
        <w:rPr>
          <w:rtl/>
        </w:rPr>
      </w:pPr>
      <w:r>
        <w:rPr>
          <w:rtl/>
        </w:rPr>
        <w:t>יריב לוין</w:t>
      </w:r>
      <w:r>
        <w:rPr>
          <w:rtl/>
        </w:rPr>
        <w:tab/>
      </w:r>
      <w:r>
        <w:rPr>
          <w:rtl/>
        </w:rPr>
        <w:tab/>
      </w:r>
      <w:r>
        <w:rPr>
          <w:rtl/>
        </w:rPr>
        <w:tab/>
      </w:r>
      <w:r>
        <w:rPr>
          <w:rFonts w:hint="eastAsia"/>
          <w:rtl/>
        </w:rPr>
        <w:t>–</w:t>
      </w:r>
      <w:r>
        <w:rPr>
          <w:rFonts w:hint="cs"/>
          <w:rtl/>
        </w:rPr>
        <w:t xml:space="preserve">   </w:t>
      </w:r>
      <w:bookmarkStart w:id="27355" w:name="_ETM_Q0_36822035"/>
      <w:bookmarkStart w:id="27356" w:name="_ETM_Q0_36822394"/>
      <w:r w:rsidR="0037229A">
        <w:rPr>
          <w:rFonts w:hint="cs"/>
          <w:rtl/>
        </w:rPr>
        <w:t>נוכח באולם</w:t>
      </w:r>
      <w:bookmarkEnd w:id="27355"/>
      <w:bookmarkEnd w:id="27356"/>
      <w:r w:rsidR="0037229A">
        <w:rPr>
          <w:rFonts w:hint="cs"/>
          <w:rtl/>
        </w:rPr>
        <w:t xml:space="preserve">, </w:t>
      </w:r>
      <w:r w:rsidR="00C14197">
        <w:rPr>
          <w:rFonts w:hint="cs"/>
          <w:rtl/>
        </w:rPr>
        <w:t>אינו</w:t>
      </w:r>
      <w:r w:rsidR="0037229A">
        <w:rPr>
          <w:rFonts w:hint="cs"/>
          <w:rtl/>
        </w:rPr>
        <w:t xml:space="preserve"> מצביע</w:t>
      </w:r>
    </w:p>
    <w:p w:rsidR="0037229A" w:rsidRDefault="0037229A" w:rsidP="007941CC">
      <w:pPr>
        <w:rPr>
          <w:rtl/>
        </w:rPr>
      </w:pPr>
    </w:p>
    <w:p w:rsidR="0037229A" w:rsidRDefault="0037229A" w:rsidP="0037229A">
      <w:pPr>
        <w:pStyle w:val="af5"/>
        <w:rPr>
          <w:rtl/>
        </w:rPr>
      </w:pPr>
      <w:bookmarkStart w:id="27357" w:name="_ETM_Q61_461229"/>
      <w:bookmarkStart w:id="27358" w:name="_ETM_Q61_461403"/>
      <w:bookmarkStart w:id="27359" w:name="ET_interruption_5296_1945"/>
      <w:bookmarkEnd w:id="27357"/>
      <w:bookmarkEnd w:id="27358"/>
      <w:r w:rsidRPr="0037229A">
        <w:rPr>
          <w:rStyle w:val="TagStyle"/>
          <w:rtl/>
        </w:rPr>
        <w:t xml:space="preserve"> &lt;&lt; קריאה &gt;&gt;</w:t>
      </w:r>
      <w:r w:rsidRPr="000151CC">
        <w:rPr>
          <w:rStyle w:val="TagStyle"/>
          <w:rtl/>
        </w:rPr>
        <w:t xml:space="preserve"> </w:t>
      </w:r>
      <w:r>
        <w:rPr>
          <w:rFonts w:hint="cs"/>
          <w:rtl/>
        </w:rPr>
        <w:t>קריאה</w:t>
      </w:r>
      <w:r>
        <w:rPr>
          <w:rtl/>
        </w:rPr>
        <w:t>:</w:t>
      </w:r>
      <w:r w:rsidRPr="000151CC">
        <w:rPr>
          <w:rStyle w:val="TagStyle"/>
          <w:rtl/>
        </w:rPr>
        <w:t xml:space="preserve"> </w:t>
      </w:r>
      <w:r w:rsidRPr="0037229A">
        <w:rPr>
          <w:rStyle w:val="TagStyle"/>
          <w:rtl/>
        </w:rPr>
        <w:t>&lt;&lt; קריאה &gt;&gt;</w:t>
      </w:r>
      <w:bookmarkEnd w:id="27359"/>
      <w:r w:rsidRPr="0037229A">
        <w:rPr>
          <w:rStyle w:val="TagStyle"/>
          <w:rtl/>
        </w:rPr>
        <w:t xml:space="preserve"> </w:t>
      </w:r>
      <w:r>
        <w:rPr>
          <w:rtl/>
        </w:rPr>
        <w:t xml:space="preserve">   </w:t>
      </w:r>
    </w:p>
    <w:p w:rsidR="002D76A7" w:rsidRDefault="002D76A7" w:rsidP="003542E8">
      <w:pPr>
        <w:rPr>
          <w:rtl/>
          <w:lang w:eastAsia="he-IL"/>
        </w:rPr>
      </w:pPr>
    </w:p>
    <w:p w:rsidR="0037229A" w:rsidRDefault="0037229A" w:rsidP="0037229A">
      <w:pPr>
        <w:rPr>
          <w:rtl/>
          <w:lang w:eastAsia="he-IL"/>
        </w:rPr>
      </w:pPr>
      <w:r>
        <w:rPr>
          <w:rFonts w:hint="cs"/>
          <w:rtl/>
          <w:lang w:eastAsia="he-IL"/>
        </w:rPr>
        <w:t xml:space="preserve">זה לא חוקי, ההצבעה לא חוקית. </w:t>
      </w:r>
    </w:p>
    <w:p w:rsidR="0037229A" w:rsidRDefault="0037229A" w:rsidP="0037229A">
      <w:pPr>
        <w:rPr>
          <w:rtl/>
          <w:lang w:eastAsia="he-IL"/>
        </w:rPr>
      </w:pPr>
    </w:p>
    <w:p w:rsidR="0037229A" w:rsidRDefault="0037229A" w:rsidP="0037229A">
      <w:pPr>
        <w:pStyle w:val="af5"/>
        <w:rPr>
          <w:rtl/>
        </w:rPr>
      </w:pPr>
      <w:bookmarkStart w:id="27360" w:name="ET_interruption_4926_1947"/>
      <w:r w:rsidRPr="0037229A">
        <w:rPr>
          <w:rStyle w:val="TagStyle"/>
          <w:rtl/>
        </w:rPr>
        <w:t xml:space="preserve"> &lt;&lt; קריאה &gt;&gt;</w:t>
      </w:r>
      <w:r w:rsidRPr="001061C2">
        <w:rPr>
          <w:rStyle w:val="TagStyle"/>
          <w:rtl/>
        </w:rPr>
        <w:t xml:space="preserve"> </w:t>
      </w:r>
      <w:r>
        <w:rPr>
          <w:rtl/>
        </w:rPr>
        <w:t>מזכירת הכנסת ירדנה מלר-הורוביץ:</w:t>
      </w:r>
      <w:r w:rsidRPr="001061C2">
        <w:rPr>
          <w:rStyle w:val="TagStyle"/>
          <w:rtl/>
        </w:rPr>
        <w:t xml:space="preserve"> </w:t>
      </w:r>
      <w:r w:rsidRPr="0037229A">
        <w:rPr>
          <w:rStyle w:val="TagStyle"/>
          <w:rtl/>
        </w:rPr>
        <w:t>&lt;&lt; קריאה &gt;&gt;</w:t>
      </w:r>
      <w:bookmarkEnd w:id="27360"/>
      <w:r w:rsidRPr="0037229A">
        <w:rPr>
          <w:rStyle w:val="TagStyle"/>
          <w:rtl/>
        </w:rPr>
        <w:t xml:space="preserve"> </w:t>
      </w:r>
      <w:r>
        <w:rPr>
          <w:rtl/>
        </w:rPr>
        <w:t xml:space="preserve">   </w:t>
      </w:r>
    </w:p>
    <w:p w:rsidR="0037229A" w:rsidRDefault="0037229A" w:rsidP="0037229A">
      <w:pPr>
        <w:rPr>
          <w:rtl/>
          <w:lang w:eastAsia="he-IL"/>
        </w:rPr>
      </w:pPr>
    </w:p>
    <w:p w:rsidR="0037229A" w:rsidRDefault="0037229A" w:rsidP="0037229A">
      <w:pPr>
        <w:rPr>
          <w:rtl/>
          <w:lang w:eastAsia="he-IL"/>
        </w:rPr>
      </w:pPr>
      <w:bookmarkStart w:id="27361" w:name="_ETM_Q0_36267852"/>
      <w:bookmarkStart w:id="27362" w:name="_ETM_Q0_36267972"/>
      <w:bookmarkEnd w:id="27361"/>
      <w:bookmarkEnd w:id="27362"/>
      <w:r>
        <w:rPr>
          <w:rFonts w:hint="cs"/>
          <w:rtl/>
          <w:lang w:eastAsia="he-IL"/>
        </w:rPr>
        <w:t xml:space="preserve">יריב לוין, אתה מצביע? אני לא שומעת. </w:t>
      </w:r>
      <w:bookmarkStart w:id="27363" w:name="_ETM_Q0_36274344"/>
      <w:bookmarkEnd w:id="27363"/>
      <w:r>
        <w:rPr>
          <w:rFonts w:hint="cs"/>
          <w:rtl/>
          <w:lang w:eastAsia="he-IL"/>
        </w:rPr>
        <w:t xml:space="preserve">אני לא שומעת. נגד? </w:t>
      </w:r>
    </w:p>
    <w:p w:rsidR="0037229A" w:rsidRDefault="0037229A" w:rsidP="0037229A">
      <w:pPr>
        <w:rPr>
          <w:rtl/>
          <w:lang w:eastAsia="he-IL"/>
        </w:rPr>
      </w:pPr>
    </w:p>
    <w:p w:rsidR="0037229A" w:rsidRDefault="0037229A" w:rsidP="0037229A">
      <w:pPr>
        <w:pStyle w:val="af6"/>
        <w:rPr>
          <w:rtl/>
        </w:rPr>
      </w:pPr>
      <w:bookmarkStart w:id="27364" w:name="ET_yor_6204_1946"/>
      <w:r w:rsidRPr="0037229A">
        <w:rPr>
          <w:rStyle w:val="TagStyle"/>
          <w:rtl/>
        </w:rPr>
        <w:t xml:space="preserve"> &lt;&lt; יור &gt;&gt;</w:t>
      </w:r>
      <w:r w:rsidRPr="000151CC">
        <w:rPr>
          <w:rStyle w:val="TagStyle"/>
          <w:rtl/>
        </w:rPr>
        <w:t xml:space="preserve"> </w:t>
      </w:r>
      <w:r>
        <w:rPr>
          <w:rtl/>
        </w:rPr>
        <w:t>היו"ר מיקי לוי:</w:t>
      </w:r>
      <w:r w:rsidRPr="000151CC">
        <w:rPr>
          <w:rStyle w:val="TagStyle"/>
          <w:rtl/>
        </w:rPr>
        <w:t xml:space="preserve"> </w:t>
      </w:r>
      <w:r w:rsidRPr="0037229A">
        <w:rPr>
          <w:rStyle w:val="TagStyle"/>
          <w:rtl/>
        </w:rPr>
        <w:t>&lt;&lt; יור &gt;&gt;</w:t>
      </w:r>
      <w:bookmarkEnd w:id="27364"/>
      <w:r w:rsidRPr="0037229A">
        <w:rPr>
          <w:rStyle w:val="TagStyle"/>
          <w:rtl/>
        </w:rPr>
        <w:t xml:space="preserve"> </w:t>
      </w:r>
      <w:r>
        <w:rPr>
          <w:rtl/>
        </w:rPr>
        <w:t xml:space="preserve">   </w:t>
      </w:r>
    </w:p>
    <w:p w:rsidR="0037229A" w:rsidRPr="0037229A" w:rsidRDefault="0037229A" w:rsidP="0037229A">
      <w:pPr>
        <w:rPr>
          <w:rtl/>
          <w:lang w:eastAsia="he-IL"/>
        </w:rPr>
      </w:pPr>
    </w:p>
    <w:p w:rsidR="002D76A7" w:rsidRDefault="002D76A7" w:rsidP="007941CC">
      <w:pPr>
        <w:rPr>
          <w:rtl/>
          <w:lang w:eastAsia="he-IL"/>
        </w:rPr>
      </w:pPr>
      <w:bookmarkStart w:id="27365" w:name="_ETM_Q61_461334"/>
      <w:bookmarkEnd w:id="27365"/>
      <w:r>
        <w:rPr>
          <w:rFonts w:hint="cs"/>
          <w:rtl/>
          <w:lang w:eastAsia="he-IL"/>
        </w:rPr>
        <w:t>חבר הכנסת לוין, אתה מוכן להגיד</w:t>
      </w:r>
      <w:r w:rsidR="0037229A">
        <w:rPr>
          <w:rFonts w:hint="cs"/>
          <w:rtl/>
          <w:lang w:eastAsia="he-IL"/>
        </w:rPr>
        <w:t>,</w:t>
      </w:r>
      <w:r>
        <w:rPr>
          <w:rFonts w:hint="cs"/>
          <w:rtl/>
          <w:lang w:eastAsia="he-IL"/>
        </w:rPr>
        <w:t xml:space="preserve"> או לסמן לנו? חבר הכנסת לוין </w:t>
      </w:r>
      <w:bookmarkStart w:id="27366" w:name="_ETM_Q61_464051"/>
      <w:bookmarkEnd w:id="27366"/>
      <w:r>
        <w:rPr>
          <w:rFonts w:hint="cs"/>
          <w:rtl/>
          <w:lang w:eastAsia="he-IL"/>
        </w:rPr>
        <w:t>לא רוצה להצביע. להמשיך. להמשיך. נוכח באולם, לא מצביע. להמשיך</w:t>
      </w:r>
      <w:bookmarkStart w:id="27367" w:name="_ETM_Q61_473630"/>
      <w:bookmarkEnd w:id="27367"/>
      <w:r>
        <w:rPr>
          <w:rFonts w:hint="cs"/>
          <w:rtl/>
          <w:lang w:eastAsia="he-IL"/>
        </w:rPr>
        <w:t xml:space="preserve">, בבקשה. </w:t>
      </w:r>
    </w:p>
    <w:p w:rsidR="002D76A7" w:rsidRDefault="002D76A7" w:rsidP="007941CC">
      <w:pPr>
        <w:rPr>
          <w:rtl/>
          <w:lang w:eastAsia="he-IL"/>
        </w:rPr>
      </w:pPr>
      <w:bookmarkStart w:id="27368" w:name="_ETM_Q61_473132"/>
      <w:bookmarkStart w:id="27369" w:name="_ETM_Q61_473234"/>
      <w:bookmarkEnd w:id="27368"/>
      <w:bookmarkEnd w:id="27369"/>
    </w:p>
    <w:p w:rsidR="002D76A7" w:rsidRDefault="002D76A7" w:rsidP="007941CC">
      <w:pPr>
        <w:pStyle w:val="af5"/>
        <w:rPr>
          <w:rtl/>
        </w:rPr>
      </w:pPr>
      <w:bookmarkStart w:id="27370" w:name="ET_interruption_5296_45"/>
      <w:r w:rsidRPr="001061C2">
        <w:rPr>
          <w:rStyle w:val="TagStyle"/>
          <w:rtl/>
        </w:rPr>
        <w:t xml:space="preserve"> &lt;&lt; קריאה &gt;&gt;</w:t>
      </w:r>
      <w:r w:rsidRPr="000151CC">
        <w:rPr>
          <w:rStyle w:val="TagStyle"/>
          <w:rtl/>
        </w:rPr>
        <w:t xml:space="preserve"> </w:t>
      </w:r>
      <w:r>
        <w:rPr>
          <w:rtl/>
        </w:rPr>
        <w:t>יואב קיש (הליכוד):</w:t>
      </w:r>
      <w:r w:rsidRPr="000151CC">
        <w:rPr>
          <w:rStyle w:val="TagStyle"/>
          <w:rtl/>
        </w:rPr>
        <w:t xml:space="preserve"> </w:t>
      </w:r>
      <w:r w:rsidRPr="001061C2">
        <w:rPr>
          <w:rStyle w:val="TagStyle"/>
          <w:rtl/>
        </w:rPr>
        <w:t>&lt;&lt; קריאה &gt;&gt;</w:t>
      </w:r>
      <w:r>
        <w:rPr>
          <w:rtl/>
        </w:rPr>
        <w:t xml:space="preserve">   </w:t>
      </w:r>
      <w:bookmarkEnd w:id="27370"/>
    </w:p>
    <w:p w:rsidR="002D76A7" w:rsidRDefault="002D76A7" w:rsidP="003542E8">
      <w:pPr>
        <w:rPr>
          <w:rtl/>
          <w:lang w:eastAsia="he-IL"/>
        </w:rPr>
      </w:pPr>
    </w:p>
    <w:p w:rsidR="002D76A7" w:rsidRPr="000151CC" w:rsidRDefault="002D76A7" w:rsidP="007941CC">
      <w:pPr>
        <w:rPr>
          <w:rtl/>
          <w:lang w:eastAsia="he-IL"/>
        </w:rPr>
      </w:pPr>
      <w:bookmarkStart w:id="27371" w:name="_ETM_Q61_475051"/>
      <w:bookmarkEnd w:id="27371"/>
      <w:r>
        <w:rPr>
          <w:rFonts w:hint="cs"/>
          <w:rtl/>
          <w:lang w:eastAsia="he-IL"/>
        </w:rPr>
        <w:t>ל</w:t>
      </w:r>
      <w:bookmarkStart w:id="27372" w:name="_ETM_Q61_475341"/>
      <w:bookmarkEnd w:id="27372"/>
      <w:r>
        <w:rPr>
          <w:rFonts w:hint="cs"/>
          <w:rtl/>
          <w:lang w:eastAsia="he-IL"/>
        </w:rPr>
        <w:t>א</w:t>
      </w:r>
      <w:bookmarkStart w:id="27373" w:name="_ETM_Q61_475452"/>
      <w:bookmarkEnd w:id="27373"/>
      <w:r>
        <w:rPr>
          <w:rFonts w:hint="cs"/>
          <w:rtl/>
          <w:lang w:eastAsia="he-IL"/>
        </w:rPr>
        <w:t xml:space="preserve"> נכון. </w:t>
      </w:r>
    </w:p>
    <w:p w:rsidR="002D76A7" w:rsidRDefault="002D76A7" w:rsidP="007941CC">
      <w:pPr>
        <w:rPr>
          <w:rtl/>
          <w:lang w:eastAsia="he-IL"/>
        </w:rPr>
      </w:pPr>
    </w:p>
    <w:p w:rsidR="002D76A7" w:rsidRDefault="002D76A7" w:rsidP="007941CC">
      <w:pPr>
        <w:pStyle w:val="af5"/>
        <w:rPr>
          <w:rtl/>
        </w:rPr>
      </w:pPr>
      <w:bookmarkStart w:id="27374" w:name="ET_interruption_6157_46"/>
      <w:r w:rsidRPr="001061C2">
        <w:rPr>
          <w:rStyle w:val="TagStyle"/>
          <w:rtl/>
        </w:rPr>
        <w:t xml:space="preserve"> &lt;&lt; קריאה &gt;&gt;</w:t>
      </w:r>
      <w:r w:rsidRPr="000151CC">
        <w:rPr>
          <w:rStyle w:val="TagStyle"/>
          <w:rtl/>
        </w:rPr>
        <w:t xml:space="preserve"> </w:t>
      </w:r>
      <w:r>
        <w:rPr>
          <w:rtl/>
        </w:rPr>
        <w:t>שמחה רוטמן (הציונות הדתית):</w:t>
      </w:r>
      <w:r w:rsidRPr="000151CC">
        <w:rPr>
          <w:rStyle w:val="TagStyle"/>
          <w:rtl/>
        </w:rPr>
        <w:t xml:space="preserve"> </w:t>
      </w:r>
      <w:r w:rsidRPr="001061C2">
        <w:rPr>
          <w:rStyle w:val="TagStyle"/>
          <w:rtl/>
        </w:rPr>
        <w:t>&lt;&lt; קריאה &gt;&gt;</w:t>
      </w:r>
      <w:r>
        <w:rPr>
          <w:rtl/>
        </w:rPr>
        <w:t xml:space="preserve">   </w:t>
      </w:r>
      <w:bookmarkEnd w:id="27374"/>
    </w:p>
    <w:p w:rsidR="002D76A7" w:rsidRDefault="002D76A7" w:rsidP="003542E8">
      <w:pPr>
        <w:rPr>
          <w:rtl/>
          <w:lang w:eastAsia="he-IL"/>
        </w:rPr>
      </w:pPr>
    </w:p>
    <w:p w:rsidR="002D76A7" w:rsidRDefault="002D76A7" w:rsidP="007941CC">
      <w:pPr>
        <w:rPr>
          <w:rtl/>
          <w:lang w:eastAsia="he-IL"/>
        </w:rPr>
      </w:pPr>
      <w:r>
        <w:rPr>
          <w:rFonts w:hint="cs"/>
          <w:rtl/>
          <w:lang w:eastAsia="he-IL"/>
        </w:rPr>
        <w:t xml:space="preserve">אתה לא יכול להוציא אנשים באמצע </w:t>
      </w:r>
      <w:bookmarkStart w:id="27375" w:name="_ETM_Q61_475783"/>
      <w:bookmarkEnd w:id="27375"/>
      <w:r>
        <w:rPr>
          <w:rFonts w:hint="cs"/>
          <w:rtl/>
          <w:lang w:eastAsia="he-IL"/>
        </w:rPr>
        <w:t xml:space="preserve">ההצבעה. </w:t>
      </w:r>
      <w:r w:rsidR="00C14197">
        <w:rPr>
          <w:rFonts w:hint="cs"/>
          <w:rtl/>
          <w:lang w:eastAsia="he-IL"/>
        </w:rPr>
        <w:t xml:space="preserve">יש תקנון. </w:t>
      </w:r>
    </w:p>
    <w:p w:rsidR="002D76A7" w:rsidRDefault="002D76A7" w:rsidP="007941CC">
      <w:pPr>
        <w:rPr>
          <w:rtl/>
          <w:lang w:eastAsia="he-IL"/>
        </w:rPr>
      </w:pPr>
      <w:bookmarkStart w:id="27376" w:name="_ETM_Q61_477782"/>
      <w:bookmarkStart w:id="27377" w:name="_ETM_Q61_477876"/>
      <w:bookmarkEnd w:id="27376"/>
      <w:bookmarkEnd w:id="27377"/>
    </w:p>
    <w:p w:rsidR="002D76A7" w:rsidRDefault="002D76A7" w:rsidP="007941CC">
      <w:pPr>
        <w:pStyle w:val="af6"/>
        <w:rPr>
          <w:rtl/>
        </w:rPr>
      </w:pPr>
      <w:r w:rsidRPr="001061C2">
        <w:rPr>
          <w:rStyle w:val="TagStyle"/>
          <w:rtl/>
        </w:rPr>
        <w:t xml:space="preserve"> &lt;&lt; יור &gt;&gt;</w:t>
      </w:r>
      <w:r w:rsidRPr="000151CC">
        <w:rPr>
          <w:rStyle w:val="TagStyle"/>
          <w:rtl/>
        </w:rPr>
        <w:t xml:space="preserve"> </w:t>
      </w:r>
      <w:r>
        <w:rPr>
          <w:rtl/>
        </w:rPr>
        <w:t>היו"ר מיקי לוי:</w:t>
      </w:r>
      <w:r w:rsidRPr="000151CC">
        <w:rPr>
          <w:rStyle w:val="TagStyle"/>
          <w:rtl/>
        </w:rPr>
        <w:t xml:space="preserve"> </w:t>
      </w:r>
      <w:r w:rsidRPr="001061C2">
        <w:rPr>
          <w:rStyle w:val="TagStyle"/>
          <w:rtl/>
        </w:rPr>
        <w:t>&lt;&lt; יור &gt;&gt;</w:t>
      </w:r>
      <w:r>
        <w:rPr>
          <w:rtl/>
        </w:rPr>
        <w:t xml:space="preserve">   </w:t>
      </w:r>
    </w:p>
    <w:p w:rsidR="002D76A7" w:rsidRDefault="002D76A7" w:rsidP="003542E8">
      <w:pPr>
        <w:rPr>
          <w:rtl/>
          <w:lang w:eastAsia="he-IL"/>
        </w:rPr>
      </w:pPr>
    </w:p>
    <w:p w:rsidR="002D76A7" w:rsidRDefault="002D76A7" w:rsidP="00C14197">
      <w:pPr>
        <w:rPr>
          <w:rtl/>
          <w:lang w:eastAsia="he-IL"/>
        </w:rPr>
      </w:pPr>
      <w:bookmarkStart w:id="27378" w:name="_ETM_Q61_478781"/>
      <w:bookmarkEnd w:id="27378"/>
      <w:r>
        <w:rPr>
          <w:rFonts w:hint="cs"/>
          <w:rtl/>
          <w:lang w:eastAsia="he-IL"/>
        </w:rPr>
        <w:t xml:space="preserve">הלאה, להמשיך. </w:t>
      </w:r>
      <w:bookmarkStart w:id="27379" w:name="_ETM_Q61_482001"/>
      <w:bookmarkEnd w:id="27379"/>
      <w:r>
        <w:rPr>
          <w:rFonts w:hint="cs"/>
          <w:rtl/>
          <w:lang w:eastAsia="he-IL"/>
        </w:rPr>
        <w:t xml:space="preserve">חבר הכנסת שמחה, בבקשה, שב במקום. </w:t>
      </w:r>
    </w:p>
    <w:p w:rsidR="002D76A7" w:rsidRDefault="002D76A7" w:rsidP="007941CC">
      <w:pPr>
        <w:rPr>
          <w:rtl/>
          <w:lang w:eastAsia="he-IL"/>
        </w:rPr>
      </w:pPr>
      <w:bookmarkStart w:id="27380" w:name="_ETM_Q61_483016"/>
      <w:bookmarkStart w:id="27381" w:name="_ETM_Q61_483122"/>
      <w:bookmarkEnd w:id="27380"/>
      <w:bookmarkEnd w:id="27381"/>
    </w:p>
    <w:p w:rsidR="002D76A7" w:rsidRDefault="002D76A7" w:rsidP="007941CC">
      <w:pPr>
        <w:pStyle w:val="af5"/>
        <w:rPr>
          <w:rtl/>
        </w:rPr>
      </w:pPr>
      <w:bookmarkStart w:id="27382" w:name="ET_interruption_6157_50"/>
      <w:r w:rsidRPr="001061C2">
        <w:rPr>
          <w:rStyle w:val="TagStyle"/>
          <w:rtl/>
        </w:rPr>
        <w:t xml:space="preserve"> &lt;&lt; קריאה &gt;&gt;</w:t>
      </w:r>
      <w:r w:rsidRPr="000151CC">
        <w:rPr>
          <w:rStyle w:val="TagStyle"/>
          <w:rtl/>
        </w:rPr>
        <w:t xml:space="preserve"> </w:t>
      </w:r>
      <w:r>
        <w:rPr>
          <w:rtl/>
        </w:rPr>
        <w:t>שמחה רוטמן (הציונות הדתית):</w:t>
      </w:r>
      <w:r w:rsidRPr="000151CC">
        <w:rPr>
          <w:rStyle w:val="TagStyle"/>
          <w:rtl/>
        </w:rPr>
        <w:t xml:space="preserve"> </w:t>
      </w:r>
      <w:r w:rsidRPr="001061C2">
        <w:rPr>
          <w:rStyle w:val="TagStyle"/>
          <w:rtl/>
        </w:rPr>
        <w:t>&lt;&lt; קריאה &gt;&gt;</w:t>
      </w:r>
      <w:r>
        <w:rPr>
          <w:rtl/>
        </w:rPr>
        <w:t xml:space="preserve">   </w:t>
      </w:r>
      <w:bookmarkEnd w:id="27382"/>
    </w:p>
    <w:p w:rsidR="002D76A7" w:rsidRDefault="002D76A7" w:rsidP="003542E8">
      <w:pPr>
        <w:rPr>
          <w:rtl/>
          <w:lang w:eastAsia="he-IL"/>
        </w:rPr>
      </w:pPr>
    </w:p>
    <w:p w:rsidR="002D76A7" w:rsidRDefault="002D76A7" w:rsidP="007941CC">
      <w:pPr>
        <w:rPr>
          <w:rtl/>
          <w:lang w:eastAsia="he-IL"/>
        </w:rPr>
      </w:pPr>
      <w:bookmarkStart w:id="27383" w:name="_ETM_Q61_484257"/>
      <w:bookmarkEnd w:id="27383"/>
      <w:r>
        <w:rPr>
          <w:rFonts w:hint="cs"/>
          <w:rtl/>
          <w:lang w:eastAsia="he-IL"/>
        </w:rPr>
        <w:t xml:space="preserve">אני בדרכי למקום. </w:t>
      </w:r>
    </w:p>
    <w:p w:rsidR="002D76A7" w:rsidRPr="0037229A" w:rsidRDefault="002D76A7" w:rsidP="007941CC">
      <w:pPr>
        <w:rPr>
          <w:rtl/>
        </w:rPr>
      </w:pPr>
      <w:bookmarkStart w:id="27384" w:name="_ETM_Q61_482374"/>
      <w:bookmarkStart w:id="27385" w:name="_ETM_Q61_482485"/>
      <w:bookmarkStart w:id="27386" w:name="_ETM_Q61_484236"/>
      <w:bookmarkEnd w:id="27384"/>
      <w:bookmarkEnd w:id="27385"/>
      <w:bookmarkEnd w:id="27386"/>
    </w:p>
    <w:p w:rsidR="002D76A7" w:rsidRDefault="002D76A7" w:rsidP="007941CC">
      <w:pPr>
        <w:pStyle w:val="af6"/>
        <w:rPr>
          <w:rtl/>
        </w:rPr>
      </w:pPr>
      <w:r w:rsidRPr="001061C2">
        <w:rPr>
          <w:rStyle w:val="TagStyle"/>
          <w:rtl/>
        </w:rPr>
        <w:t xml:space="preserve"> &lt;&lt; יור &gt;&gt;</w:t>
      </w:r>
      <w:r w:rsidRPr="000151CC">
        <w:rPr>
          <w:rStyle w:val="TagStyle"/>
          <w:rtl/>
        </w:rPr>
        <w:t xml:space="preserve"> </w:t>
      </w:r>
      <w:r>
        <w:rPr>
          <w:rtl/>
        </w:rPr>
        <w:t>היו"ר מיקי לוי:</w:t>
      </w:r>
      <w:r w:rsidRPr="000151CC">
        <w:rPr>
          <w:rStyle w:val="TagStyle"/>
          <w:rtl/>
        </w:rPr>
        <w:t xml:space="preserve"> </w:t>
      </w:r>
      <w:r w:rsidRPr="001061C2">
        <w:rPr>
          <w:rStyle w:val="TagStyle"/>
          <w:rtl/>
        </w:rPr>
        <w:t>&lt;&lt; יור &gt;&gt;</w:t>
      </w:r>
      <w:r>
        <w:rPr>
          <w:rtl/>
        </w:rPr>
        <w:t xml:space="preserve">   </w:t>
      </w:r>
    </w:p>
    <w:p w:rsidR="002D76A7" w:rsidRDefault="002D76A7" w:rsidP="003542E8">
      <w:pPr>
        <w:rPr>
          <w:rtl/>
          <w:lang w:eastAsia="he-IL"/>
        </w:rPr>
      </w:pPr>
    </w:p>
    <w:p w:rsidR="002D76A7" w:rsidRDefault="002D76A7" w:rsidP="00986479">
      <w:pPr>
        <w:rPr>
          <w:rtl/>
          <w:lang w:eastAsia="he-IL"/>
        </w:rPr>
      </w:pPr>
      <w:bookmarkStart w:id="27387" w:name="_ETM_Q61_483793"/>
      <w:bookmarkEnd w:id="27387"/>
      <w:r>
        <w:rPr>
          <w:rFonts w:hint="cs"/>
          <w:rtl/>
          <w:lang w:eastAsia="he-IL"/>
        </w:rPr>
        <w:t>שב</w:t>
      </w:r>
      <w:r w:rsidR="00C14197">
        <w:rPr>
          <w:rFonts w:hint="cs"/>
          <w:rtl/>
          <w:lang w:eastAsia="he-IL"/>
        </w:rPr>
        <w:t>,</w:t>
      </w:r>
      <w:r>
        <w:rPr>
          <w:rFonts w:hint="cs"/>
          <w:rtl/>
          <w:lang w:eastAsia="he-IL"/>
        </w:rPr>
        <w:t xml:space="preserve"> בבקשה</w:t>
      </w:r>
      <w:r w:rsidR="00C14197">
        <w:rPr>
          <w:rFonts w:hint="cs"/>
          <w:rtl/>
          <w:lang w:eastAsia="he-IL"/>
        </w:rPr>
        <w:t>,</w:t>
      </w:r>
      <w:r>
        <w:rPr>
          <w:rFonts w:hint="cs"/>
          <w:rtl/>
          <w:lang w:eastAsia="he-IL"/>
        </w:rPr>
        <w:t xml:space="preserve"> במקום. שב במקום. </w:t>
      </w:r>
    </w:p>
    <w:p w:rsidR="002D76A7" w:rsidRDefault="002D76A7" w:rsidP="007941CC">
      <w:pPr>
        <w:rPr>
          <w:rtl/>
          <w:lang w:eastAsia="he-IL"/>
        </w:rPr>
      </w:pPr>
      <w:bookmarkStart w:id="27388" w:name="_ETM_Q61_484780"/>
      <w:bookmarkStart w:id="27389" w:name="_ETM_Q61_484881"/>
      <w:bookmarkEnd w:id="27388"/>
      <w:bookmarkEnd w:id="27389"/>
    </w:p>
    <w:p w:rsidR="002D76A7" w:rsidRDefault="002D76A7" w:rsidP="007941CC">
      <w:pPr>
        <w:pStyle w:val="af5"/>
        <w:rPr>
          <w:rtl/>
        </w:rPr>
      </w:pPr>
      <w:bookmarkStart w:id="27390" w:name="ET_interruption_4926_53"/>
      <w:r w:rsidRPr="001061C2">
        <w:rPr>
          <w:rStyle w:val="TagStyle"/>
          <w:rtl/>
        </w:rPr>
        <w:t xml:space="preserve"> &lt;&lt; קריאה &gt;&gt;</w:t>
      </w:r>
      <w:r w:rsidRPr="000151CC">
        <w:rPr>
          <w:rStyle w:val="TagStyle"/>
          <w:rtl/>
        </w:rPr>
        <w:t xml:space="preserve"> </w:t>
      </w:r>
      <w:r>
        <w:rPr>
          <w:rtl/>
        </w:rPr>
        <w:t>מזכירת הכנסת ירדנה מלר-הורוביץ:</w:t>
      </w:r>
      <w:r w:rsidRPr="000151CC">
        <w:rPr>
          <w:rStyle w:val="TagStyle"/>
          <w:rtl/>
        </w:rPr>
        <w:t xml:space="preserve"> </w:t>
      </w:r>
      <w:r w:rsidRPr="001061C2">
        <w:rPr>
          <w:rStyle w:val="TagStyle"/>
          <w:rtl/>
        </w:rPr>
        <w:t>&lt;&lt; קריאה &gt;&gt;</w:t>
      </w:r>
      <w:r>
        <w:rPr>
          <w:rtl/>
        </w:rPr>
        <w:t xml:space="preserve">   </w:t>
      </w:r>
      <w:bookmarkEnd w:id="27390"/>
    </w:p>
    <w:p w:rsidR="002D76A7" w:rsidRPr="00BD0286" w:rsidRDefault="002D76A7" w:rsidP="007941CC">
      <w:pPr>
        <w:ind w:firstLine="0"/>
        <w:rPr>
          <w:rtl/>
          <w:lang w:eastAsia="he-IL"/>
        </w:rPr>
      </w:pPr>
      <w:r>
        <w:rPr>
          <w:rFonts w:hint="cs"/>
          <w:rtl/>
          <w:lang w:eastAsia="he-IL"/>
        </w:rPr>
        <w:t>(קוראת בשמות חברי הכנסת)</w:t>
      </w:r>
    </w:p>
    <w:p w:rsidR="002D76A7" w:rsidRDefault="002D76A7" w:rsidP="009635F5">
      <w:pPr>
        <w:rPr>
          <w:rtl/>
        </w:rPr>
      </w:pPr>
    </w:p>
    <w:p w:rsidR="002D76A7" w:rsidRDefault="002D76A7" w:rsidP="007941CC">
      <w:pPr>
        <w:rPr>
          <w:rtl/>
        </w:rPr>
      </w:pPr>
      <w:r>
        <w:rPr>
          <w:rtl/>
        </w:rPr>
        <w:t>נעמה לזימי</w:t>
      </w:r>
      <w:r>
        <w:rPr>
          <w:rtl/>
        </w:rPr>
        <w:tab/>
      </w:r>
      <w:r>
        <w:rPr>
          <w:rtl/>
        </w:rPr>
        <w:tab/>
      </w:r>
      <w:r>
        <w:rPr>
          <w:rFonts w:hint="cs"/>
          <w:rtl/>
        </w:rPr>
        <w:t>–</w:t>
      </w:r>
      <w:r>
        <w:rPr>
          <w:rtl/>
        </w:rPr>
        <w:t xml:space="preserve">   </w:t>
      </w:r>
      <w:r>
        <w:rPr>
          <w:rFonts w:hint="cs"/>
          <w:rtl/>
        </w:rPr>
        <w:t>בעד</w:t>
      </w:r>
    </w:p>
    <w:p w:rsidR="002D76A7" w:rsidRDefault="002D76A7" w:rsidP="00C14197">
      <w:pPr>
        <w:rPr>
          <w:rtl/>
        </w:rPr>
      </w:pPr>
      <w:r>
        <w:rPr>
          <w:rtl/>
        </w:rPr>
        <w:t>יעקב ליצמן</w:t>
      </w:r>
      <w:r>
        <w:rPr>
          <w:rtl/>
        </w:rPr>
        <w:tab/>
      </w:r>
      <w:r>
        <w:rPr>
          <w:rtl/>
        </w:rPr>
        <w:tab/>
      </w:r>
      <w:r>
        <w:rPr>
          <w:rFonts w:hint="cs"/>
          <w:rtl/>
        </w:rPr>
        <w:t>–</w:t>
      </w:r>
      <w:r>
        <w:rPr>
          <w:rtl/>
        </w:rPr>
        <w:t xml:space="preserve">   </w:t>
      </w:r>
      <w:r w:rsidR="0037229A">
        <w:rPr>
          <w:rFonts w:hint="cs"/>
          <w:rtl/>
        </w:rPr>
        <w:t xml:space="preserve">נוכח באולם, </w:t>
      </w:r>
      <w:r w:rsidR="00C14197">
        <w:rPr>
          <w:rFonts w:hint="cs"/>
          <w:rtl/>
        </w:rPr>
        <w:t>אינו</w:t>
      </w:r>
      <w:r w:rsidR="0037229A">
        <w:rPr>
          <w:rFonts w:hint="cs"/>
          <w:rtl/>
        </w:rPr>
        <w:t xml:space="preserve"> מצביע</w:t>
      </w:r>
    </w:p>
    <w:p w:rsidR="002D76A7" w:rsidRDefault="002D76A7" w:rsidP="009635F5">
      <w:pPr>
        <w:rPr>
          <w:rtl/>
        </w:rPr>
      </w:pPr>
    </w:p>
    <w:p w:rsidR="002D76A7" w:rsidRDefault="002D76A7" w:rsidP="007941CC">
      <w:pPr>
        <w:pStyle w:val="af6"/>
        <w:rPr>
          <w:rtl/>
        </w:rPr>
      </w:pPr>
      <w:r w:rsidRPr="001061C2">
        <w:rPr>
          <w:rStyle w:val="TagStyle"/>
          <w:rtl/>
        </w:rPr>
        <w:t xml:space="preserve"> &lt;&lt; יור &gt;&gt;</w:t>
      </w:r>
      <w:r w:rsidRPr="000151CC">
        <w:rPr>
          <w:rStyle w:val="TagStyle"/>
          <w:rtl/>
        </w:rPr>
        <w:t xml:space="preserve"> </w:t>
      </w:r>
      <w:r>
        <w:rPr>
          <w:rtl/>
        </w:rPr>
        <w:t>היו"ר מיקי לוי:</w:t>
      </w:r>
      <w:r w:rsidRPr="000151CC">
        <w:rPr>
          <w:rStyle w:val="TagStyle"/>
          <w:rtl/>
        </w:rPr>
        <w:t xml:space="preserve"> </w:t>
      </w:r>
      <w:r w:rsidRPr="001061C2">
        <w:rPr>
          <w:rStyle w:val="TagStyle"/>
          <w:rtl/>
        </w:rPr>
        <w:t>&lt;&lt; יור &gt;&gt;</w:t>
      </w:r>
      <w:r>
        <w:rPr>
          <w:rtl/>
        </w:rPr>
        <w:t xml:space="preserve">   </w:t>
      </w:r>
    </w:p>
    <w:p w:rsidR="002D76A7" w:rsidRDefault="002D76A7" w:rsidP="003542E8">
      <w:pPr>
        <w:rPr>
          <w:rtl/>
          <w:lang w:eastAsia="he-IL"/>
        </w:rPr>
      </w:pPr>
    </w:p>
    <w:p w:rsidR="002D76A7" w:rsidRDefault="002D76A7" w:rsidP="007941CC">
      <w:pPr>
        <w:rPr>
          <w:rtl/>
          <w:lang w:eastAsia="he-IL"/>
        </w:rPr>
      </w:pPr>
      <w:bookmarkStart w:id="27391" w:name="_ETM_Q61_503583"/>
      <w:bookmarkEnd w:id="27391"/>
      <w:r>
        <w:rPr>
          <w:rFonts w:hint="cs"/>
          <w:rtl/>
          <w:lang w:eastAsia="he-IL"/>
        </w:rPr>
        <w:t xml:space="preserve">חבר הכנסת ליצמן, אתה מצביע? חבר הכנסת פרוש, הבנתי אותך. </w:t>
      </w:r>
      <w:bookmarkStart w:id="27392" w:name="_ETM_Q61_507846"/>
      <w:bookmarkEnd w:id="27392"/>
      <w:r>
        <w:rPr>
          <w:rFonts w:hint="cs"/>
          <w:rtl/>
          <w:lang w:eastAsia="he-IL"/>
        </w:rPr>
        <w:t xml:space="preserve">חבר הכנסת פינדרוס. חבר הכנסת ליצמן אינו רוצה לדבר </w:t>
      </w:r>
      <w:bookmarkStart w:id="27393" w:name="_ETM_Q61_512003"/>
      <w:bookmarkEnd w:id="27393"/>
      <w:r>
        <w:rPr>
          <w:rFonts w:hint="cs"/>
          <w:rtl/>
          <w:lang w:eastAsia="he-IL"/>
        </w:rPr>
        <w:t xml:space="preserve">ואינו מסמן, ולכן להמשיך, גברתי. הלאה. </w:t>
      </w:r>
    </w:p>
    <w:p w:rsidR="002D76A7" w:rsidRPr="000151CC" w:rsidRDefault="002D76A7" w:rsidP="007941CC">
      <w:pPr>
        <w:rPr>
          <w:rtl/>
          <w:lang w:eastAsia="he-IL"/>
        </w:rPr>
      </w:pPr>
      <w:bookmarkStart w:id="27394" w:name="_ETM_Q61_515321"/>
      <w:bookmarkStart w:id="27395" w:name="_ETM_Q61_515510"/>
      <w:bookmarkEnd w:id="27394"/>
      <w:bookmarkEnd w:id="27395"/>
    </w:p>
    <w:p w:rsidR="002D76A7" w:rsidRDefault="002D76A7" w:rsidP="007941CC">
      <w:pPr>
        <w:pStyle w:val="af5"/>
        <w:rPr>
          <w:rtl/>
        </w:rPr>
      </w:pPr>
      <w:bookmarkStart w:id="27396" w:name="ET_interruption_5763_11"/>
      <w:r w:rsidRPr="001061C2">
        <w:rPr>
          <w:rStyle w:val="TagStyle"/>
          <w:rtl/>
        </w:rPr>
        <w:t xml:space="preserve"> &lt;&lt; קריאה &gt;&gt;</w:t>
      </w:r>
      <w:r w:rsidRPr="00BD0286">
        <w:rPr>
          <w:rStyle w:val="TagStyle"/>
          <w:rtl/>
        </w:rPr>
        <w:t xml:space="preserve"> </w:t>
      </w:r>
      <w:r>
        <w:rPr>
          <w:rtl/>
        </w:rPr>
        <w:t>משה ארבל (ש"ס):</w:t>
      </w:r>
      <w:r w:rsidRPr="00BD0286">
        <w:rPr>
          <w:rStyle w:val="TagStyle"/>
          <w:rtl/>
        </w:rPr>
        <w:t xml:space="preserve"> </w:t>
      </w:r>
      <w:r w:rsidRPr="001061C2">
        <w:rPr>
          <w:rStyle w:val="TagStyle"/>
          <w:rtl/>
        </w:rPr>
        <w:t>&lt;&lt; קריאה &gt;&gt;</w:t>
      </w:r>
      <w:r>
        <w:rPr>
          <w:rtl/>
        </w:rPr>
        <w:t xml:space="preserve">   </w:t>
      </w:r>
      <w:bookmarkEnd w:id="27396"/>
    </w:p>
    <w:p w:rsidR="002D76A7" w:rsidRDefault="002D76A7" w:rsidP="003542E8">
      <w:pPr>
        <w:rPr>
          <w:rtl/>
          <w:lang w:eastAsia="he-IL"/>
        </w:rPr>
      </w:pPr>
    </w:p>
    <w:p w:rsidR="002D76A7" w:rsidRPr="00BD0286" w:rsidRDefault="002D76A7" w:rsidP="007941CC">
      <w:pPr>
        <w:rPr>
          <w:rtl/>
          <w:lang w:eastAsia="he-IL"/>
        </w:rPr>
      </w:pPr>
      <w:r>
        <w:rPr>
          <w:rFonts w:hint="cs"/>
          <w:rtl/>
          <w:lang w:eastAsia="he-IL"/>
        </w:rPr>
        <w:t>תחליפו יושב-ראש.</w:t>
      </w:r>
    </w:p>
    <w:p w:rsidR="002D76A7" w:rsidRDefault="002D76A7" w:rsidP="009635F5">
      <w:pPr>
        <w:rPr>
          <w:rtl/>
        </w:rPr>
      </w:pPr>
    </w:p>
    <w:p w:rsidR="002D76A7" w:rsidRDefault="002D76A7" w:rsidP="007941CC">
      <w:pPr>
        <w:pStyle w:val="af5"/>
        <w:rPr>
          <w:rtl/>
        </w:rPr>
      </w:pPr>
      <w:bookmarkStart w:id="27397" w:name="ET_interruption_4926_55"/>
      <w:r w:rsidRPr="001061C2">
        <w:rPr>
          <w:rStyle w:val="TagStyle"/>
          <w:rtl/>
        </w:rPr>
        <w:t xml:space="preserve"> &lt;&lt; קריאה &gt;&gt;</w:t>
      </w:r>
      <w:r w:rsidRPr="000151CC">
        <w:rPr>
          <w:rStyle w:val="TagStyle"/>
          <w:rtl/>
        </w:rPr>
        <w:t xml:space="preserve"> </w:t>
      </w:r>
      <w:r>
        <w:rPr>
          <w:rtl/>
        </w:rPr>
        <w:t>מזכירת הכנסת ירדנה מלר-הורוביץ:</w:t>
      </w:r>
      <w:r w:rsidRPr="000151CC">
        <w:rPr>
          <w:rStyle w:val="TagStyle"/>
          <w:rtl/>
        </w:rPr>
        <w:t xml:space="preserve"> </w:t>
      </w:r>
      <w:r w:rsidRPr="001061C2">
        <w:rPr>
          <w:rStyle w:val="TagStyle"/>
          <w:rtl/>
        </w:rPr>
        <w:t>&lt;&lt; קריאה &gt;&gt;</w:t>
      </w:r>
      <w:r>
        <w:rPr>
          <w:rtl/>
        </w:rPr>
        <w:t xml:space="preserve">   </w:t>
      </w:r>
      <w:bookmarkEnd w:id="27397"/>
    </w:p>
    <w:p w:rsidR="002D76A7" w:rsidRDefault="002D76A7" w:rsidP="007941CC">
      <w:pPr>
        <w:ind w:firstLine="0"/>
        <w:rPr>
          <w:rtl/>
          <w:lang w:eastAsia="he-IL"/>
        </w:rPr>
      </w:pPr>
      <w:r>
        <w:rPr>
          <w:rFonts w:hint="cs"/>
          <w:rtl/>
          <w:lang w:eastAsia="he-IL"/>
        </w:rPr>
        <w:t>(קוראת בשמות חברי הכנסת)</w:t>
      </w:r>
    </w:p>
    <w:p w:rsidR="002D76A7" w:rsidRPr="000151CC" w:rsidRDefault="002D76A7" w:rsidP="007941CC">
      <w:pPr>
        <w:rPr>
          <w:rtl/>
          <w:lang w:eastAsia="he-IL"/>
        </w:rPr>
      </w:pPr>
      <w:bookmarkStart w:id="27398" w:name="_ETM_Q61_517276"/>
      <w:bookmarkStart w:id="27399" w:name="_ETM_Q61_517545"/>
      <w:bookmarkStart w:id="27400" w:name="_ETM_Q61_517627"/>
      <w:bookmarkEnd w:id="27398"/>
      <w:bookmarkEnd w:id="27399"/>
      <w:bookmarkEnd w:id="27400"/>
    </w:p>
    <w:p w:rsidR="002D76A7" w:rsidRDefault="002D76A7" w:rsidP="009635F5">
      <w:pPr>
        <w:rPr>
          <w:rtl/>
        </w:rPr>
      </w:pPr>
      <w:r>
        <w:rPr>
          <w:rtl/>
        </w:rPr>
        <w:t>גבי לסקי</w:t>
      </w:r>
      <w:r>
        <w:rPr>
          <w:rtl/>
        </w:rPr>
        <w:tab/>
      </w:r>
      <w:r>
        <w:rPr>
          <w:rtl/>
        </w:rPr>
        <w:tab/>
        <w:t xml:space="preserve">–   </w:t>
      </w:r>
      <w:bookmarkStart w:id="27401" w:name="_ETM_Q61_525156"/>
      <w:bookmarkEnd w:id="27401"/>
      <w:r>
        <w:rPr>
          <w:rFonts w:hint="cs"/>
          <w:rtl/>
        </w:rPr>
        <w:t>אינה נוכחת</w:t>
      </w:r>
    </w:p>
    <w:p w:rsidR="002D76A7" w:rsidRDefault="002D76A7" w:rsidP="009635F5">
      <w:pPr>
        <w:rPr>
          <w:rtl/>
        </w:rPr>
      </w:pPr>
      <w:bookmarkStart w:id="27402" w:name="_ETM_Q61_529973"/>
      <w:bookmarkEnd w:id="27402"/>
      <w:r>
        <w:rPr>
          <w:rtl/>
        </w:rPr>
        <w:t>יאיר לפיד</w:t>
      </w:r>
      <w:r>
        <w:rPr>
          <w:rtl/>
        </w:rPr>
        <w:tab/>
      </w:r>
      <w:r>
        <w:rPr>
          <w:rtl/>
        </w:rPr>
        <w:tab/>
        <w:t xml:space="preserve">–   </w:t>
      </w:r>
      <w:r>
        <w:rPr>
          <w:rFonts w:hint="cs"/>
          <w:rtl/>
        </w:rPr>
        <w:t>בעד</w:t>
      </w:r>
    </w:p>
    <w:p w:rsidR="002D76A7" w:rsidRDefault="002D76A7" w:rsidP="009635F5">
      <w:pPr>
        <w:rPr>
          <w:rtl/>
        </w:rPr>
      </w:pPr>
      <w:r>
        <w:rPr>
          <w:rtl/>
        </w:rPr>
        <w:t>לימור מגן תלם</w:t>
      </w:r>
      <w:r>
        <w:rPr>
          <w:rtl/>
        </w:rPr>
        <w:tab/>
      </w:r>
      <w:r>
        <w:rPr>
          <w:rtl/>
        </w:rPr>
        <w:tab/>
        <w:t xml:space="preserve">–   </w:t>
      </w:r>
      <w:r>
        <w:rPr>
          <w:rFonts w:hint="cs"/>
          <w:rtl/>
        </w:rPr>
        <w:t>בעד</w:t>
      </w:r>
    </w:p>
    <w:p w:rsidR="002D76A7" w:rsidRDefault="002D76A7" w:rsidP="009635F5">
      <w:pPr>
        <w:rPr>
          <w:rtl/>
        </w:rPr>
      </w:pPr>
      <w:r>
        <w:rPr>
          <w:rtl/>
        </w:rPr>
        <w:t>אמילי חיה מואטי</w:t>
      </w:r>
      <w:r>
        <w:rPr>
          <w:rtl/>
        </w:rPr>
        <w:tab/>
      </w:r>
      <w:r>
        <w:rPr>
          <w:rtl/>
        </w:rPr>
        <w:tab/>
        <w:t xml:space="preserve">–   </w:t>
      </w:r>
      <w:r>
        <w:rPr>
          <w:rFonts w:hint="cs"/>
          <w:rtl/>
        </w:rPr>
        <w:t>בעד</w:t>
      </w:r>
    </w:p>
    <w:p w:rsidR="002D76A7" w:rsidRDefault="002D76A7" w:rsidP="00C14197">
      <w:pPr>
        <w:rPr>
          <w:rtl/>
        </w:rPr>
      </w:pPr>
      <w:proofErr w:type="spellStart"/>
      <w:r>
        <w:rPr>
          <w:rtl/>
        </w:rPr>
        <w:t>פטין</w:t>
      </w:r>
      <w:proofErr w:type="spellEnd"/>
      <w:r>
        <w:rPr>
          <w:rtl/>
        </w:rPr>
        <w:t xml:space="preserve"> מולא</w:t>
      </w:r>
      <w:r>
        <w:rPr>
          <w:rtl/>
        </w:rPr>
        <w:tab/>
      </w:r>
      <w:r>
        <w:rPr>
          <w:rtl/>
        </w:rPr>
        <w:tab/>
        <w:t xml:space="preserve">–   </w:t>
      </w:r>
      <w:r w:rsidR="0037229A">
        <w:rPr>
          <w:rFonts w:hint="cs"/>
          <w:rtl/>
        </w:rPr>
        <w:t xml:space="preserve">נוכח באולם, </w:t>
      </w:r>
      <w:r w:rsidR="00C14197">
        <w:rPr>
          <w:rFonts w:hint="cs"/>
          <w:rtl/>
        </w:rPr>
        <w:t>אינו</w:t>
      </w:r>
      <w:r w:rsidR="0037229A">
        <w:rPr>
          <w:rFonts w:hint="cs"/>
          <w:rtl/>
        </w:rPr>
        <w:t xml:space="preserve"> מצביע</w:t>
      </w:r>
    </w:p>
    <w:p w:rsidR="002D76A7" w:rsidRDefault="002D76A7" w:rsidP="009635F5">
      <w:pPr>
        <w:rPr>
          <w:rtl/>
        </w:rPr>
      </w:pPr>
    </w:p>
    <w:p w:rsidR="002D76A7" w:rsidRDefault="002D76A7" w:rsidP="007941CC">
      <w:pPr>
        <w:pStyle w:val="af6"/>
        <w:rPr>
          <w:rtl/>
        </w:rPr>
      </w:pPr>
      <w:r w:rsidRPr="001061C2">
        <w:rPr>
          <w:rStyle w:val="TagStyle"/>
          <w:rtl/>
        </w:rPr>
        <w:t xml:space="preserve"> &lt;&lt; יור &gt;&gt;</w:t>
      </w:r>
      <w:r w:rsidRPr="00BD0286">
        <w:rPr>
          <w:rStyle w:val="TagStyle"/>
          <w:rtl/>
        </w:rPr>
        <w:t xml:space="preserve"> </w:t>
      </w:r>
      <w:r>
        <w:rPr>
          <w:rtl/>
        </w:rPr>
        <w:t>היו"ר מיקי לוי:</w:t>
      </w:r>
      <w:r w:rsidRPr="00BD0286">
        <w:rPr>
          <w:rStyle w:val="TagStyle"/>
          <w:rtl/>
        </w:rPr>
        <w:t xml:space="preserve"> </w:t>
      </w:r>
      <w:r w:rsidRPr="001061C2">
        <w:rPr>
          <w:rStyle w:val="TagStyle"/>
          <w:rtl/>
        </w:rPr>
        <w:t>&lt;&lt; יור &gt;&gt;</w:t>
      </w:r>
      <w:r>
        <w:rPr>
          <w:rtl/>
        </w:rPr>
        <w:t xml:space="preserve">   </w:t>
      </w:r>
    </w:p>
    <w:p w:rsidR="002D76A7" w:rsidRDefault="002D76A7" w:rsidP="003542E8">
      <w:pPr>
        <w:rPr>
          <w:rtl/>
          <w:lang w:eastAsia="he-IL"/>
        </w:rPr>
      </w:pPr>
    </w:p>
    <w:p w:rsidR="002D76A7" w:rsidRDefault="002D76A7" w:rsidP="007941CC">
      <w:pPr>
        <w:rPr>
          <w:rtl/>
          <w:lang w:eastAsia="he-IL"/>
        </w:rPr>
      </w:pPr>
      <w:proofErr w:type="spellStart"/>
      <w:r>
        <w:rPr>
          <w:rFonts w:hint="cs"/>
          <w:rtl/>
          <w:lang w:eastAsia="he-IL"/>
        </w:rPr>
        <w:t>פטין</w:t>
      </w:r>
      <w:proofErr w:type="spellEnd"/>
      <w:r>
        <w:rPr>
          <w:rFonts w:hint="cs"/>
          <w:rtl/>
          <w:lang w:eastAsia="he-IL"/>
        </w:rPr>
        <w:t xml:space="preserve"> מולא לא רוצה להצביע. להמשיך הלאה. </w:t>
      </w:r>
    </w:p>
    <w:p w:rsidR="002D76A7" w:rsidRPr="00BD0286" w:rsidRDefault="002D76A7" w:rsidP="007941CC">
      <w:pPr>
        <w:rPr>
          <w:rtl/>
          <w:lang w:eastAsia="he-IL"/>
        </w:rPr>
      </w:pPr>
      <w:bookmarkStart w:id="27403" w:name="_ETM_Q61_550567"/>
      <w:bookmarkStart w:id="27404" w:name="_ETM_Q61_550674"/>
      <w:bookmarkEnd w:id="27403"/>
      <w:bookmarkEnd w:id="27404"/>
    </w:p>
    <w:p w:rsidR="002D76A7" w:rsidRDefault="002D76A7" w:rsidP="007941CC">
      <w:pPr>
        <w:pStyle w:val="af5"/>
        <w:rPr>
          <w:rtl/>
        </w:rPr>
      </w:pPr>
      <w:bookmarkStart w:id="27405" w:name="ET_interruption_5797_12"/>
      <w:r w:rsidRPr="001061C2">
        <w:rPr>
          <w:rStyle w:val="TagStyle"/>
          <w:rtl/>
        </w:rPr>
        <w:t>&lt;&lt; קריאה &gt;&gt;</w:t>
      </w:r>
      <w:r w:rsidRPr="00BD0286">
        <w:rPr>
          <w:rStyle w:val="TagStyle"/>
          <w:rtl/>
        </w:rPr>
        <w:t xml:space="preserve"> </w:t>
      </w:r>
      <w:r>
        <w:rPr>
          <w:rtl/>
        </w:rPr>
        <w:t>יצחק פינדרוס (יהדות התורה):</w:t>
      </w:r>
      <w:r w:rsidRPr="00BD0286">
        <w:rPr>
          <w:rStyle w:val="TagStyle"/>
          <w:rtl/>
        </w:rPr>
        <w:t xml:space="preserve"> </w:t>
      </w:r>
      <w:r w:rsidRPr="001061C2">
        <w:rPr>
          <w:rStyle w:val="TagStyle"/>
          <w:rtl/>
        </w:rPr>
        <w:t>&lt;&lt; קריאה &gt;&gt;</w:t>
      </w:r>
      <w:r>
        <w:rPr>
          <w:rtl/>
        </w:rPr>
        <w:t xml:space="preserve">   </w:t>
      </w:r>
      <w:bookmarkEnd w:id="27405"/>
    </w:p>
    <w:p w:rsidR="002D76A7" w:rsidRDefault="002D76A7" w:rsidP="003542E8">
      <w:pPr>
        <w:rPr>
          <w:rtl/>
          <w:lang w:eastAsia="he-IL"/>
        </w:rPr>
      </w:pPr>
    </w:p>
    <w:p w:rsidR="002D76A7" w:rsidRDefault="002D76A7" w:rsidP="007941CC">
      <w:pPr>
        <w:rPr>
          <w:rtl/>
          <w:lang w:eastAsia="he-IL"/>
        </w:rPr>
      </w:pPr>
      <w:r>
        <w:rPr>
          <w:rFonts w:hint="cs"/>
          <w:rtl/>
          <w:lang w:eastAsia="he-IL"/>
        </w:rPr>
        <w:t xml:space="preserve">זה לא חוקי. </w:t>
      </w:r>
      <w:bookmarkStart w:id="27406" w:name="_ETM_Q61_550941"/>
      <w:bookmarkEnd w:id="27406"/>
    </w:p>
    <w:p w:rsidR="002D76A7" w:rsidRDefault="002D76A7" w:rsidP="007941CC">
      <w:pPr>
        <w:rPr>
          <w:rtl/>
          <w:lang w:eastAsia="he-IL"/>
        </w:rPr>
      </w:pPr>
      <w:bookmarkStart w:id="27407" w:name="_ETM_Q61_551039"/>
      <w:bookmarkEnd w:id="27407"/>
    </w:p>
    <w:p w:rsidR="002D76A7" w:rsidRDefault="002D76A7" w:rsidP="007941CC">
      <w:pPr>
        <w:pStyle w:val="af5"/>
        <w:rPr>
          <w:rtl/>
        </w:rPr>
      </w:pPr>
      <w:bookmarkStart w:id="27408" w:name="ET_interruption_קר_אה_57"/>
      <w:r w:rsidRPr="001061C2">
        <w:rPr>
          <w:rStyle w:val="TagStyle"/>
          <w:rtl/>
        </w:rPr>
        <w:t xml:space="preserve"> &lt;&lt; קריאה &gt;&gt;</w:t>
      </w:r>
      <w:r w:rsidRPr="000151CC">
        <w:rPr>
          <w:rStyle w:val="TagStyle"/>
          <w:rtl/>
        </w:rPr>
        <w:t xml:space="preserve"> </w:t>
      </w:r>
      <w:r>
        <w:rPr>
          <w:rtl/>
        </w:rPr>
        <w:t>קריאה:</w:t>
      </w:r>
      <w:r w:rsidRPr="000151CC">
        <w:rPr>
          <w:rStyle w:val="TagStyle"/>
          <w:rtl/>
        </w:rPr>
        <w:t xml:space="preserve"> </w:t>
      </w:r>
      <w:r w:rsidRPr="001061C2">
        <w:rPr>
          <w:rStyle w:val="TagStyle"/>
          <w:rtl/>
        </w:rPr>
        <w:t>&lt;&lt; קריאה &gt;&gt;</w:t>
      </w:r>
      <w:r>
        <w:rPr>
          <w:rtl/>
        </w:rPr>
        <w:t xml:space="preserve">   </w:t>
      </w:r>
      <w:bookmarkEnd w:id="27408"/>
    </w:p>
    <w:p w:rsidR="002D76A7" w:rsidRDefault="002D76A7" w:rsidP="003542E8">
      <w:pPr>
        <w:rPr>
          <w:rtl/>
          <w:lang w:eastAsia="he-IL"/>
        </w:rPr>
      </w:pPr>
    </w:p>
    <w:p w:rsidR="002D76A7" w:rsidRDefault="002D76A7" w:rsidP="007941CC">
      <w:pPr>
        <w:rPr>
          <w:rtl/>
          <w:lang w:eastAsia="he-IL"/>
        </w:rPr>
      </w:pPr>
      <w:r>
        <w:rPr>
          <w:rFonts w:hint="cs"/>
          <w:rtl/>
          <w:lang w:eastAsia="he-IL"/>
        </w:rPr>
        <w:t xml:space="preserve">ההצבעה לא חוקית. </w:t>
      </w:r>
      <w:bookmarkStart w:id="27409" w:name="_ETM_Q61_553318"/>
      <w:bookmarkEnd w:id="27409"/>
    </w:p>
    <w:p w:rsidR="002D76A7" w:rsidRDefault="002D76A7" w:rsidP="007941CC">
      <w:pPr>
        <w:rPr>
          <w:rtl/>
          <w:lang w:eastAsia="he-IL"/>
        </w:rPr>
      </w:pPr>
      <w:bookmarkStart w:id="27410" w:name="_ETM_Q61_553574"/>
      <w:bookmarkStart w:id="27411" w:name="_ETM_Q61_553677"/>
      <w:bookmarkEnd w:id="27410"/>
      <w:bookmarkEnd w:id="27411"/>
    </w:p>
    <w:p w:rsidR="002D76A7" w:rsidRDefault="002D76A7" w:rsidP="007941CC">
      <w:pPr>
        <w:pStyle w:val="af6"/>
        <w:rPr>
          <w:rtl/>
        </w:rPr>
      </w:pPr>
      <w:r w:rsidRPr="001061C2">
        <w:rPr>
          <w:rStyle w:val="TagStyle"/>
          <w:rtl/>
        </w:rPr>
        <w:t xml:space="preserve"> &lt;&lt; יור &gt;&gt;</w:t>
      </w:r>
      <w:r w:rsidRPr="000151CC">
        <w:rPr>
          <w:rStyle w:val="TagStyle"/>
          <w:rtl/>
        </w:rPr>
        <w:t xml:space="preserve"> </w:t>
      </w:r>
      <w:r>
        <w:rPr>
          <w:rtl/>
        </w:rPr>
        <w:t>היו"ר מיקי לוי:</w:t>
      </w:r>
      <w:r w:rsidRPr="000151CC">
        <w:rPr>
          <w:rStyle w:val="TagStyle"/>
          <w:rtl/>
        </w:rPr>
        <w:t xml:space="preserve"> </w:t>
      </w:r>
      <w:r w:rsidRPr="001061C2">
        <w:rPr>
          <w:rStyle w:val="TagStyle"/>
          <w:rtl/>
        </w:rPr>
        <w:t>&lt;&lt; יור &gt;&gt;</w:t>
      </w:r>
      <w:r>
        <w:rPr>
          <w:rtl/>
        </w:rPr>
        <w:t xml:space="preserve">   </w:t>
      </w:r>
    </w:p>
    <w:p w:rsidR="002D76A7" w:rsidRDefault="002D76A7" w:rsidP="003542E8">
      <w:pPr>
        <w:rPr>
          <w:rtl/>
          <w:lang w:eastAsia="he-IL"/>
        </w:rPr>
      </w:pPr>
    </w:p>
    <w:p w:rsidR="002D76A7" w:rsidRDefault="002D76A7" w:rsidP="007941CC">
      <w:pPr>
        <w:rPr>
          <w:rtl/>
          <w:lang w:eastAsia="he-IL"/>
        </w:rPr>
      </w:pPr>
      <w:bookmarkStart w:id="27412" w:name="_ETM_Q61_555112"/>
      <w:bookmarkEnd w:id="27412"/>
      <w:r>
        <w:rPr>
          <w:rFonts w:hint="cs"/>
          <w:rtl/>
          <w:lang w:eastAsia="he-IL"/>
        </w:rPr>
        <w:t xml:space="preserve">הבנתי אותך. תגישי תלונה בוועדת האתיקה. </w:t>
      </w:r>
    </w:p>
    <w:p w:rsidR="002D76A7" w:rsidRDefault="002D76A7" w:rsidP="007941CC">
      <w:pPr>
        <w:rPr>
          <w:rtl/>
          <w:lang w:eastAsia="he-IL"/>
        </w:rPr>
      </w:pPr>
      <w:bookmarkStart w:id="27413" w:name="_ETM_Q61_559926"/>
      <w:bookmarkStart w:id="27414" w:name="_ETM_Q61_560059"/>
      <w:bookmarkEnd w:id="27413"/>
      <w:bookmarkEnd w:id="27414"/>
    </w:p>
    <w:p w:rsidR="002D76A7" w:rsidRDefault="002D76A7" w:rsidP="007941CC">
      <w:pPr>
        <w:pStyle w:val="af5"/>
        <w:rPr>
          <w:rtl/>
        </w:rPr>
      </w:pPr>
      <w:bookmarkStart w:id="27415" w:name="ET_interruption_4926_59"/>
      <w:r w:rsidRPr="001061C2">
        <w:rPr>
          <w:rStyle w:val="TagStyle"/>
          <w:rtl/>
        </w:rPr>
        <w:t xml:space="preserve"> &lt;&lt; קריאה &gt;&gt;</w:t>
      </w:r>
      <w:r w:rsidRPr="000151CC">
        <w:rPr>
          <w:rStyle w:val="TagStyle"/>
          <w:rtl/>
        </w:rPr>
        <w:t xml:space="preserve"> </w:t>
      </w:r>
      <w:r>
        <w:rPr>
          <w:rtl/>
        </w:rPr>
        <w:t>מזכירת הכנסת ירדנה מלר-הורוביץ:</w:t>
      </w:r>
      <w:r w:rsidRPr="000151CC">
        <w:rPr>
          <w:rStyle w:val="TagStyle"/>
          <w:rtl/>
        </w:rPr>
        <w:t xml:space="preserve"> </w:t>
      </w:r>
      <w:r w:rsidRPr="001061C2">
        <w:rPr>
          <w:rStyle w:val="TagStyle"/>
          <w:rtl/>
        </w:rPr>
        <w:t>&lt;&lt; קריאה &gt;&gt;</w:t>
      </w:r>
      <w:r>
        <w:rPr>
          <w:rtl/>
        </w:rPr>
        <w:t xml:space="preserve">   </w:t>
      </w:r>
      <w:bookmarkEnd w:id="27415"/>
    </w:p>
    <w:p w:rsidR="002D76A7" w:rsidRDefault="002D76A7" w:rsidP="007941CC">
      <w:pPr>
        <w:ind w:firstLine="0"/>
        <w:rPr>
          <w:rtl/>
          <w:lang w:eastAsia="he-IL"/>
        </w:rPr>
      </w:pPr>
      <w:r>
        <w:rPr>
          <w:rFonts w:hint="cs"/>
          <w:rtl/>
          <w:lang w:eastAsia="he-IL"/>
        </w:rPr>
        <w:t>(קוראת בשמות חברי הכנסת)</w:t>
      </w:r>
    </w:p>
    <w:p w:rsidR="002D76A7" w:rsidRPr="000151CC" w:rsidRDefault="002D76A7" w:rsidP="007941CC">
      <w:pPr>
        <w:rPr>
          <w:rtl/>
          <w:lang w:eastAsia="he-IL"/>
        </w:rPr>
      </w:pPr>
    </w:p>
    <w:p w:rsidR="002D76A7" w:rsidRDefault="002D76A7" w:rsidP="009635F5">
      <w:pPr>
        <w:rPr>
          <w:rtl/>
        </w:rPr>
      </w:pPr>
      <w:proofErr w:type="spellStart"/>
      <w:r>
        <w:rPr>
          <w:rtl/>
        </w:rPr>
        <w:t>טטיאנה</w:t>
      </w:r>
      <w:proofErr w:type="spellEnd"/>
      <w:r>
        <w:rPr>
          <w:rtl/>
        </w:rPr>
        <w:t xml:space="preserve"> </w:t>
      </w:r>
      <w:proofErr w:type="spellStart"/>
      <w:r>
        <w:rPr>
          <w:rtl/>
        </w:rPr>
        <w:t>מזרסקי</w:t>
      </w:r>
      <w:proofErr w:type="spellEnd"/>
      <w:r>
        <w:rPr>
          <w:rtl/>
        </w:rPr>
        <w:tab/>
      </w:r>
      <w:r>
        <w:rPr>
          <w:rtl/>
        </w:rPr>
        <w:tab/>
        <w:t xml:space="preserve">–   </w:t>
      </w:r>
      <w:r>
        <w:rPr>
          <w:rFonts w:hint="cs"/>
          <w:rtl/>
        </w:rPr>
        <w:t>בעד</w:t>
      </w:r>
    </w:p>
    <w:p w:rsidR="002D76A7" w:rsidRDefault="002D76A7" w:rsidP="009635F5">
      <w:pPr>
        <w:rPr>
          <w:rtl/>
        </w:rPr>
      </w:pPr>
      <w:r>
        <w:rPr>
          <w:rtl/>
        </w:rPr>
        <w:t>מרב מיכאלי</w:t>
      </w:r>
      <w:r>
        <w:rPr>
          <w:rtl/>
        </w:rPr>
        <w:tab/>
      </w:r>
      <w:r>
        <w:rPr>
          <w:rtl/>
        </w:rPr>
        <w:tab/>
        <w:t xml:space="preserve">–   </w:t>
      </w:r>
      <w:r>
        <w:rPr>
          <w:rFonts w:hint="cs"/>
          <w:rtl/>
        </w:rPr>
        <w:t>בעד</w:t>
      </w:r>
    </w:p>
    <w:p w:rsidR="002D76A7" w:rsidRDefault="002D76A7" w:rsidP="009635F5">
      <w:pPr>
        <w:rPr>
          <w:rtl/>
        </w:rPr>
      </w:pPr>
      <w:r>
        <w:rPr>
          <w:rtl/>
        </w:rPr>
        <w:t>יוליה מלינובסקי</w:t>
      </w:r>
      <w:r>
        <w:rPr>
          <w:rtl/>
        </w:rPr>
        <w:tab/>
      </w:r>
      <w:r>
        <w:rPr>
          <w:rtl/>
        </w:rPr>
        <w:tab/>
        <w:t xml:space="preserve">–   </w:t>
      </w:r>
      <w:r>
        <w:rPr>
          <w:rFonts w:hint="cs"/>
          <w:rtl/>
        </w:rPr>
        <w:t>בעד</w:t>
      </w:r>
    </w:p>
    <w:p w:rsidR="002D76A7" w:rsidRDefault="002D76A7" w:rsidP="009635F5">
      <w:pPr>
        <w:rPr>
          <w:rtl/>
        </w:rPr>
      </w:pPr>
      <w:r>
        <w:rPr>
          <w:rtl/>
        </w:rPr>
        <w:t>מיכאל מלכיאלי</w:t>
      </w:r>
      <w:r>
        <w:rPr>
          <w:rtl/>
        </w:rPr>
        <w:tab/>
      </w:r>
      <w:r>
        <w:rPr>
          <w:rtl/>
        </w:rPr>
        <w:tab/>
        <w:t xml:space="preserve">–   </w:t>
      </w:r>
      <w:r>
        <w:rPr>
          <w:rFonts w:hint="cs"/>
          <w:rtl/>
        </w:rPr>
        <w:t>נגד</w:t>
      </w:r>
    </w:p>
    <w:p w:rsidR="002D76A7" w:rsidRDefault="002D76A7" w:rsidP="009635F5">
      <w:pPr>
        <w:rPr>
          <w:rtl/>
        </w:rPr>
      </w:pPr>
      <w:r>
        <w:rPr>
          <w:rtl/>
        </w:rPr>
        <w:t>אבי מעוז</w:t>
      </w:r>
      <w:r>
        <w:rPr>
          <w:rtl/>
        </w:rPr>
        <w:tab/>
      </w:r>
      <w:r>
        <w:rPr>
          <w:rtl/>
        </w:rPr>
        <w:tab/>
        <w:t xml:space="preserve">–   </w:t>
      </w:r>
      <w:r>
        <w:rPr>
          <w:rFonts w:hint="cs"/>
          <w:rtl/>
        </w:rPr>
        <w:t>נגד</w:t>
      </w:r>
    </w:p>
    <w:p w:rsidR="002D76A7" w:rsidRDefault="002D76A7" w:rsidP="009635F5">
      <w:pPr>
        <w:rPr>
          <w:rtl/>
        </w:rPr>
      </w:pPr>
      <w:r>
        <w:rPr>
          <w:rtl/>
        </w:rPr>
        <w:t>אורי מקלב</w:t>
      </w:r>
      <w:r>
        <w:rPr>
          <w:rtl/>
        </w:rPr>
        <w:tab/>
      </w:r>
      <w:r>
        <w:rPr>
          <w:rtl/>
        </w:rPr>
        <w:tab/>
        <w:t xml:space="preserve">–   </w:t>
      </w:r>
      <w:r>
        <w:rPr>
          <w:rFonts w:hint="cs"/>
          <w:rtl/>
        </w:rPr>
        <w:t>נגד</w:t>
      </w:r>
    </w:p>
    <w:p w:rsidR="002D76A7" w:rsidRDefault="002D76A7" w:rsidP="009635F5">
      <w:pPr>
        <w:rPr>
          <w:rtl/>
        </w:rPr>
      </w:pPr>
      <w:r>
        <w:rPr>
          <w:rtl/>
        </w:rPr>
        <w:t>אבתיסאם מראענה</w:t>
      </w:r>
      <w:r>
        <w:rPr>
          <w:rtl/>
        </w:rPr>
        <w:tab/>
        <w:t xml:space="preserve">–   </w:t>
      </w:r>
      <w:r>
        <w:rPr>
          <w:rFonts w:hint="cs"/>
          <w:rtl/>
        </w:rPr>
        <w:t>בעד</w:t>
      </w:r>
    </w:p>
    <w:p w:rsidR="002D76A7" w:rsidRDefault="002D76A7" w:rsidP="009635F5">
      <w:pPr>
        <w:rPr>
          <w:rtl/>
        </w:rPr>
      </w:pPr>
      <w:r>
        <w:rPr>
          <w:rtl/>
        </w:rPr>
        <w:t>יעקב מרגי</w:t>
      </w:r>
      <w:r>
        <w:rPr>
          <w:rtl/>
        </w:rPr>
        <w:tab/>
      </w:r>
      <w:r>
        <w:rPr>
          <w:rtl/>
        </w:rPr>
        <w:tab/>
        <w:t xml:space="preserve">–   </w:t>
      </w:r>
      <w:r>
        <w:rPr>
          <w:rFonts w:hint="cs"/>
          <w:rtl/>
        </w:rPr>
        <w:t>נגד</w:t>
      </w:r>
    </w:p>
    <w:p w:rsidR="002D76A7" w:rsidRDefault="002D76A7" w:rsidP="009635F5">
      <w:pPr>
        <w:rPr>
          <w:rtl/>
        </w:rPr>
      </w:pPr>
      <w:proofErr w:type="spellStart"/>
      <w:r>
        <w:rPr>
          <w:rtl/>
        </w:rPr>
        <w:t>מופיד</w:t>
      </w:r>
      <w:proofErr w:type="spellEnd"/>
      <w:r>
        <w:rPr>
          <w:rtl/>
        </w:rPr>
        <w:t xml:space="preserve"> מרעי</w:t>
      </w:r>
      <w:r>
        <w:rPr>
          <w:rtl/>
        </w:rPr>
        <w:tab/>
      </w:r>
      <w:r>
        <w:rPr>
          <w:rtl/>
        </w:rPr>
        <w:tab/>
        <w:t xml:space="preserve">–   </w:t>
      </w:r>
      <w:r>
        <w:rPr>
          <w:rFonts w:hint="cs"/>
          <w:rtl/>
        </w:rPr>
        <w:t>בעד</w:t>
      </w:r>
    </w:p>
    <w:p w:rsidR="002D76A7" w:rsidRDefault="002D76A7" w:rsidP="009635F5">
      <w:pPr>
        <w:rPr>
          <w:rtl/>
        </w:rPr>
      </w:pPr>
      <w:r>
        <w:rPr>
          <w:rtl/>
        </w:rPr>
        <w:t>בנימין נתניהו</w:t>
      </w:r>
      <w:r>
        <w:rPr>
          <w:rtl/>
        </w:rPr>
        <w:tab/>
      </w:r>
      <w:r>
        <w:rPr>
          <w:rtl/>
        </w:rPr>
        <w:tab/>
        <w:t xml:space="preserve">–   </w:t>
      </w:r>
      <w:r>
        <w:rPr>
          <w:rFonts w:hint="cs"/>
          <w:rtl/>
        </w:rPr>
        <w:t>נגד</w:t>
      </w:r>
    </w:p>
    <w:p w:rsidR="002D76A7" w:rsidRDefault="002D76A7" w:rsidP="009635F5">
      <w:pPr>
        <w:rPr>
          <w:rtl/>
        </w:rPr>
      </w:pPr>
      <w:r>
        <w:rPr>
          <w:rtl/>
        </w:rPr>
        <w:t>יואב סגלוביץ'</w:t>
      </w:r>
      <w:r>
        <w:rPr>
          <w:rtl/>
        </w:rPr>
        <w:tab/>
      </w:r>
      <w:r>
        <w:rPr>
          <w:rtl/>
        </w:rPr>
        <w:tab/>
        <w:t xml:space="preserve">–   </w:t>
      </w:r>
      <w:r>
        <w:rPr>
          <w:rFonts w:hint="cs"/>
          <w:rtl/>
        </w:rPr>
        <w:t>בעד</w:t>
      </w:r>
    </w:p>
    <w:p w:rsidR="002D76A7" w:rsidRDefault="002D76A7" w:rsidP="009635F5">
      <w:pPr>
        <w:rPr>
          <w:rtl/>
        </w:rPr>
      </w:pPr>
      <w:r>
        <w:rPr>
          <w:rtl/>
        </w:rPr>
        <w:t>יבגני סובה</w:t>
      </w:r>
      <w:r>
        <w:rPr>
          <w:rtl/>
        </w:rPr>
        <w:tab/>
      </w:r>
      <w:r>
        <w:rPr>
          <w:rtl/>
        </w:rPr>
        <w:tab/>
        <w:t xml:space="preserve">–   </w:t>
      </w:r>
      <w:r>
        <w:rPr>
          <w:rFonts w:hint="cs"/>
          <w:rtl/>
        </w:rPr>
        <w:t>בעד</w:t>
      </w:r>
    </w:p>
    <w:p w:rsidR="002D76A7" w:rsidRDefault="002D76A7" w:rsidP="009635F5">
      <w:pPr>
        <w:rPr>
          <w:rtl/>
        </w:rPr>
      </w:pPr>
      <w:r>
        <w:rPr>
          <w:rtl/>
        </w:rPr>
        <w:t>אופיר סופר</w:t>
      </w:r>
      <w:r>
        <w:rPr>
          <w:rtl/>
        </w:rPr>
        <w:tab/>
      </w:r>
      <w:r>
        <w:rPr>
          <w:rtl/>
        </w:rPr>
        <w:tab/>
        <w:t xml:space="preserve">–   </w:t>
      </w:r>
      <w:r>
        <w:rPr>
          <w:rFonts w:hint="cs"/>
          <w:rtl/>
        </w:rPr>
        <w:t>נגד</w:t>
      </w:r>
    </w:p>
    <w:p w:rsidR="002D76A7" w:rsidRDefault="002D76A7" w:rsidP="007941CC">
      <w:pPr>
        <w:rPr>
          <w:rtl/>
        </w:rPr>
      </w:pPr>
      <w:r>
        <w:rPr>
          <w:rtl/>
        </w:rPr>
        <w:t>אורית מלכה סטרוק</w:t>
      </w:r>
      <w:r>
        <w:rPr>
          <w:rtl/>
        </w:rPr>
        <w:tab/>
        <w:t xml:space="preserve">–   </w:t>
      </w:r>
      <w:r>
        <w:rPr>
          <w:rFonts w:hint="cs"/>
          <w:rtl/>
        </w:rPr>
        <w:t>אינה נוכחת</w:t>
      </w:r>
    </w:p>
    <w:p w:rsidR="002D76A7" w:rsidRDefault="002D76A7" w:rsidP="009635F5">
      <w:pPr>
        <w:rPr>
          <w:rtl/>
        </w:rPr>
      </w:pPr>
      <w:r>
        <w:rPr>
          <w:rtl/>
        </w:rPr>
        <w:t>עידית סילמן</w:t>
      </w:r>
      <w:r>
        <w:rPr>
          <w:rtl/>
        </w:rPr>
        <w:tab/>
      </w:r>
      <w:r>
        <w:rPr>
          <w:rtl/>
        </w:rPr>
        <w:tab/>
        <w:t xml:space="preserve">–   </w:t>
      </w:r>
      <w:r>
        <w:rPr>
          <w:rFonts w:hint="cs"/>
          <w:rtl/>
        </w:rPr>
        <w:t>בעד</w:t>
      </w:r>
    </w:p>
    <w:p w:rsidR="002D76A7" w:rsidRDefault="002D76A7" w:rsidP="009635F5">
      <w:pPr>
        <w:rPr>
          <w:rtl/>
        </w:rPr>
      </w:pPr>
      <w:r>
        <w:rPr>
          <w:rtl/>
        </w:rPr>
        <w:t xml:space="preserve">עלי </w:t>
      </w:r>
      <w:proofErr w:type="spellStart"/>
      <w:r>
        <w:rPr>
          <w:rtl/>
        </w:rPr>
        <w:t>סלאלחה</w:t>
      </w:r>
      <w:proofErr w:type="spellEnd"/>
      <w:r>
        <w:rPr>
          <w:rtl/>
        </w:rPr>
        <w:tab/>
      </w:r>
      <w:r>
        <w:rPr>
          <w:rtl/>
        </w:rPr>
        <w:tab/>
        <w:t xml:space="preserve">–   </w:t>
      </w:r>
      <w:r>
        <w:rPr>
          <w:rFonts w:hint="cs"/>
          <w:rtl/>
        </w:rPr>
        <w:t>בעד</w:t>
      </w:r>
    </w:p>
    <w:p w:rsidR="002D76A7" w:rsidRDefault="002D76A7" w:rsidP="009635F5">
      <w:pPr>
        <w:rPr>
          <w:rtl/>
        </w:rPr>
      </w:pPr>
      <w:r>
        <w:rPr>
          <w:rtl/>
        </w:rPr>
        <w:t>בצלאל סמוטריץ'</w:t>
      </w:r>
      <w:r>
        <w:rPr>
          <w:rtl/>
        </w:rPr>
        <w:tab/>
      </w:r>
      <w:r>
        <w:rPr>
          <w:rtl/>
        </w:rPr>
        <w:tab/>
        <w:t xml:space="preserve">–   </w:t>
      </w:r>
      <w:r>
        <w:rPr>
          <w:rFonts w:hint="cs"/>
          <w:rtl/>
        </w:rPr>
        <w:t>נגד</w:t>
      </w:r>
    </w:p>
    <w:p w:rsidR="002D76A7" w:rsidRDefault="002D76A7" w:rsidP="009635F5">
      <w:pPr>
        <w:rPr>
          <w:rtl/>
        </w:rPr>
      </w:pPr>
      <w:r>
        <w:rPr>
          <w:rtl/>
        </w:rPr>
        <w:t>אוסאמה סעדי</w:t>
      </w:r>
      <w:r>
        <w:rPr>
          <w:rtl/>
        </w:rPr>
        <w:tab/>
      </w:r>
      <w:r>
        <w:rPr>
          <w:rtl/>
        </w:rPr>
        <w:tab/>
        <w:t xml:space="preserve">–   </w:t>
      </w:r>
      <w:r>
        <w:rPr>
          <w:rFonts w:hint="cs"/>
          <w:rtl/>
        </w:rPr>
        <w:t>נגד</w:t>
      </w:r>
    </w:p>
    <w:p w:rsidR="002D76A7" w:rsidRDefault="002D76A7" w:rsidP="009635F5">
      <w:pPr>
        <w:rPr>
          <w:rtl/>
        </w:rPr>
      </w:pPr>
      <w:r>
        <w:rPr>
          <w:rtl/>
        </w:rPr>
        <w:t>מנסור עבאס</w:t>
      </w:r>
      <w:r>
        <w:rPr>
          <w:rtl/>
        </w:rPr>
        <w:tab/>
      </w:r>
      <w:r>
        <w:rPr>
          <w:rtl/>
        </w:rPr>
        <w:tab/>
        <w:t xml:space="preserve">–   </w:t>
      </w:r>
      <w:r>
        <w:rPr>
          <w:rFonts w:hint="cs"/>
          <w:rtl/>
        </w:rPr>
        <w:t>בעד</w:t>
      </w:r>
    </w:p>
    <w:p w:rsidR="002D76A7" w:rsidRDefault="002D76A7" w:rsidP="009635F5">
      <w:pPr>
        <w:rPr>
          <w:rtl/>
        </w:rPr>
      </w:pPr>
      <w:r>
        <w:rPr>
          <w:rtl/>
        </w:rPr>
        <w:t>איימן עודה</w:t>
      </w:r>
      <w:r>
        <w:rPr>
          <w:rtl/>
        </w:rPr>
        <w:tab/>
      </w:r>
      <w:r>
        <w:rPr>
          <w:rtl/>
        </w:rPr>
        <w:tab/>
        <w:t xml:space="preserve">–   </w:t>
      </w:r>
      <w:r>
        <w:rPr>
          <w:rFonts w:hint="cs"/>
          <w:rtl/>
        </w:rPr>
        <w:t>נגד</w:t>
      </w:r>
    </w:p>
    <w:p w:rsidR="002D76A7" w:rsidRDefault="002D76A7" w:rsidP="009635F5">
      <w:pPr>
        <w:rPr>
          <w:rtl/>
        </w:rPr>
      </w:pPr>
      <w:r>
        <w:rPr>
          <w:rtl/>
        </w:rPr>
        <w:t>חוה אתי עטייה</w:t>
      </w:r>
      <w:r>
        <w:rPr>
          <w:rtl/>
        </w:rPr>
        <w:tab/>
      </w:r>
      <w:r>
        <w:rPr>
          <w:rtl/>
        </w:rPr>
        <w:tab/>
        <w:t xml:space="preserve">–   </w:t>
      </w:r>
      <w:r>
        <w:rPr>
          <w:rFonts w:hint="cs"/>
          <w:rtl/>
        </w:rPr>
        <w:t>נגד</w:t>
      </w:r>
    </w:p>
    <w:p w:rsidR="002D76A7" w:rsidRDefault="002D76A7" w:rsidP="009635F5">
      <w:pPr>
        <w:rPr>
          <w:rtl/>
        </w:rPr>
      </w:pPr>
      <w:r>
        <w:rPr>
          <w:rtl/>
        </w:rPr>
        <w:t>יצחק פינדרוס</w:t>
      </w:r>
      <w:r>
        <w:rPr>
          <w:rtl/>
        </w:rPr>
        <w:tab/>
      </w:r>
      <w:r>
        <w:rPr>
          <w:rtl/>
        </w:rPr>
        <w:tab/>
        <w:t xml:space="preserve">–   </w:t>
      </w:r>
      <w:r>
        <w:rPr>
          <w:rFonts w:hint="cs"/>
          <w:rtl/>
        </w:rPr>
        <w:t>אינו נוכח</w:t>
      </w:r>
    </w:p>
    <w:p w:rsidR="002D76A7" w:rsidRDefault="002D76A7" w:rsidP="009635F5">
      <w:pPr>
        <w:rPr>
          <w:rtl/>
        </w:rPr>
      </w:pPr>
      <w:bookmarkStart w:id="27416" w:name="_ETM_Q61_702775"/>
      <w:bookmarkStart w:id="27417" w:name="_ETM_Q61_702878"/>
      <w:bookmarkEnd w:id="27416"/>
      <w:bookmarkEnd w:id="27417"/>
    </w:p>
    <w:p w:rsidR="002D76A7" w:rsidRDefault="002D76A7" w:rsidP="007941CC">
      <w:pPr>
        <w:pStyle w:val="af6"/>
        <w:rPr>
          <w:rtl/>
        </w:rPr>
      </w:pPr>
      <w:r w:rsidRPr="001061C2">
        <w:rPr>
          <w:rStyle w:val="TagStyle"/>
          <w:rtl/>
        </w:rPr>
        <w:t xml:space="preserve"> &lt;&lt; יור &gt;&gt;</w:t>
      </w:r>
      <w:r w:rsidRPr="000151CC">
        <w:rPr>
          <w:rStyle w:val="TagStyle"/>
          <w:rtl/>
        </w:rPr>
        <w:t xml:space="preserve"> </w:t>
      </w:r>
      <w:r>
        <w:rPr>
          <w:rtl/>
        </w:rPr>
        <w:t>היו"ר מיקי לוי:</w:t>
      </w:r>
      <w:r w:rsidRPr="000151CC">
        <w:rPr>
          <w:rStyle w:val="TagStyle"/>
          <w:rtl/>
        </w:rPr>
        <w:t xml:space="preserve"> </w:t>
      </w:r>
      <w:r w:rsidRPr="001061C2">
        <w:rPr>
          <w:rStyle w:val="TagStyle"/>
          <w:rtl/>
        </w:rPr>
        <w:t>&lt;&lt; יור &gt;&gt;</w:t>
      </w:r>
      <w:r>
        <w:rPr>
          <w:rtl/>
        </w:rPr>
        <w:t xml:space="preserve">   </w:t>
      </w:r>
    </w:p>
    <w:p w:rsidR="002D76A7" w:rsidRDefault="002D76A7" w:rsidP="003542E8">
      <w:pPr>
        <w:rPr>
          <w:rtl/>
          <w:lang w:eastAsia="he-IL"/>
        </w:rPr>
      </w:pPr>
    </w:p>
    <w:p w:rsidR="002D76A7" w:rsidRDefault="002D76A7" w:rsidP="007941CC">
      <w:pPr>
        <w:rPr>
          <w:rtl/>
          <w:lang w:eastAsia="he-IL"/>
        </w:rPr>
      </w:pPr>
      <w:r>
        <w:rPr>
          <w:rFonts w:hint="cs"/>
          <w:rtl/>
          <w:lang w:eastAsia="he-IL"/>
        </w:rPr>
        <w:t xml:space="preserve">להמשיך בהצבעה, הוא יוצא החוצה. </w:t>
      </w:r>
    </w:p>
    <w:p w:rsidR="002D76A7" w:rsidRDefault="002D76A7" w:rsidP="007941CC">
      <w:pPr>
        <w:rPr>
          <w:rtl/>
          <w:lang w:eastAsia="he-IL"/>
        </w:rPr>
      </w:pPr>
      <w:bookmarkStart w:id="27418" w:name="_ETM_Q61_701354"/>
      <w:bookmarkStart w:id="27419" w:name="_ETM_Q61_701450"/>
      <w:bookmarkEnd w:id="27418"/>
      <w:bookmarkEnd w:id="27419"/>
    </w:p>
    <w:p w:rsidR="002D76A7" w:rsidRDefault="002D76A7" w:rsidP="007941CC">
      <w:pPr>
        <w:pStyle w:val="af5"/>
        <w:rPr>
          <w:rtl/>
        </w:rPr>
      </w:pPr>
      <w:bookmarkStart w:id="27420" w:name="ET_interruption_4926_61"/>
      <w:r w:rsidRPr="001061C2">
        <w:rPr>
          <w:rStyle w:val="TagStyle"/>
          <w:rtl/>
        </w:rPr>
        <w:t xml:space="preserve"> &lt;&lt; קריאה &gt;&gt;</w:t>
      </w:r>
      <w:r w:rsidRPr="000151CC">
        <w:rPr>
          <w:rStyle w:val="TagStyle"/>
          <w:rtl/>
        </w:rPr>
        <w:t xml:space="preserve"> </w:t>
      </w:r>
      <w:r>
        <w:rPr>
          <w:rtl/>
        </w:rPr>
        <w:t>מזכירת הכנסת ירדנה מלר-הורוביץ:</w:t>
      </w:r>
      <w:r w:rsidRPr="000151CC">
        <w:rPr>
          <w:rStyle w:val="TagStyle"/>
          <w:rtl/>
        </w:rPr>
        <w:t xml:space="preserve"> </w:t>
      </w:r>
      <w:r w:rsidRPr="001061C2">
        <w:rPr>
          <w:rStyle w:val="TagStyle"/>
          <w:rtl/>
        </w:rPr>
        <w:t>&lt;&lt; קריאה &gt;&gt;</w:t>
      </w:r>
      <w:r>
        <w:rPr>
          <w:rtl/>
        </w:rPr>
        <w:t xml:space="preserve">   </w:t>
      </w:r>
      <w:bookmarkEnd w:id="27420"/>
    </w:p>
    <w:p w:rsidR="002D76A7" w:rsidRDefault="002D76A7" w:rsidP="007941CC">
      <w:pPr>
        <w:ind w:firstLine="0"/>
        <w:rPr>
          <w:rtl/>
          <w:lang w:eastAsia="he-IL"/>
        </w:rPr>
      </w:pPr>
      <w:r>
        <w:rPr>
          <w:rFonts w:hint="cs"/>
          <w:rtl/>
          <w:lang w:eastAsia="he-IL"/>
        </w:rPr>
        <w:t>(קוראת בשמות חברי הכנסת)</w:t>
      </w:r>
    </w:p>
    <w:p w:rsidR="002D76A7" w:rsidRPr="000151CC" w:rsidRDefault="002D76A7" w:rsidP="007941CC">
      <w:pPr>
        <w:rPr>
          <w:rtl/>
          <w:lang w:eastAsia="he-IL"/>
        </w:rPr>
      </w:pPr>
      <w:bookmarkStart w:id="27421" w:name="_ETM_Q61_709292"/>
      <w:bookmarkStart w:id="27422" w:name="_ETM_Q61_709572"/>
      <w:bookmarkStart w:id="27423" w:name="_ETM_Q61_709678"/>
      <w:bookmarkEnd w:id="27421"/>
      <w:bookmarkEnd w:id="27422"/>
      <w:bookmarkEnd w:id="27423"/>
    </w:p>
    <w:p w:rsidR="002D76A7" w:rsidRDefault="002D76A7" w:rsidP="009635F5">
      <w:pPr>
        <w:rPr>
          <w:rtl/>
        </w:rPr>
      </w:pPr>
      <w:r>
        <w:rPr>
          <w:rtl/>
        </w:rPr>
        <w:t xml:space="preserve">שירלי </w:t>
      </w:r>
      <w:proofErr w:type="spellStart"/>
      <w:r>
        <w:rPr>
          <w:rtl/>
        </w:rPr>
        <w:t>פינטו</w:t>
      </w:r>
      <w:proofErr w:type="spellEnd"/>
      <w:r>
        <w:rPr>
          <w:rtl/>
        </w:rPr>
        <w:t xml:space="preserve"> קדוש</w:t>
      </w:r>
      <w:r>
        <w:rPr>
          <w:rtl/>
        </w:rPr>
        <w:tab/>
        <w:t xml:space="preserve">–   </w:t>
      </w:r>
      <w:r>
        <w:rPr>
          <w:rFonts w:hint="cs"/>
          <w:rtl/>
        </w:rPr>
        <w:t>אינה נוכחת</w:t>
      </w:r>
    </w:p>
    <w:p w:rsidR="002D76A7" w:rsidRDefault="002D76A7" w:rsidP="009635F5">
      <w:pPr>
        <w:rPr>
          <w:rtl/>
        </w:rPr>
      </w:pPr>
      <w:r>
        <w:rPr>
          <w:rtl/>
        </w:rPr>
        <w:t>מאיר פרוש</w:t>
      </w:r>
      <w:r>
        <w:rPr>
          <w:rtl/>
        </w:rPr>
        <w:tab/>
      </w:r>
      <w:r>
        <w:rPr>
          <w:rtl/>
        </w:rPr>
        <w:tab/>
        <w:t xml:space="preserve">–   </w:t>
      </w:r>
      <w:r>
        <w:rPr>
          <w:rFonts w:hint="cs"/>
          <w:rtl/>
        </w:rPr>
        <w:t>אינו נוכח</w:t>
      </w:r>
    </w:p>
    <w:p w:rsidR="002D76A7" w:rsidRDefault="002D76A7" w:rsidP="009635F5">
      <w:pPr>
        <w:rPr>
          <w:rtl/>
        </w:rPr>
      </w:pPr>
      <w:r>
        <w:rPr>
          <w:rtl/>
        </w:rPr>
        <w:t>יסמין פרידמן</w:t>
      </w:r>
      <w:r>
        <w:rPr>
          <w:rtl/>
        </w:rPr>
        <w:tab/>
      </w:r>
      <w:r>
        <w:rPr>
          <w:rtl/>
        </w:rPr>
        <w:tab/>
        <w:t xml:space="preserve">–   </w:t>
      </w:r>
      <w:r>
        <w:rPr>
          <w:rFonts w:hint="cs"/>
          <w:rtl/>
        </w:rPr>
        <w:t>בעד</w:t>
      </w:r>
    </w:p>
    <w:p w:rsidR="002D76A7" w:rsidRDefault="002D76A7" w:rsidP="009635F5">
      <w:pPr>
        <w:rPr>
          <w:rtl/>
        </w:rPr>
      </w:pPr>
      <w:r>
        <w:rPr>
          <w:rtl/>
        </w:rPr>
        <w:t>אביר קארה</w:t>
      </w:r>
      <w:r>
        <w:rPr>
          <w:rtl/>
        </w:rPr>
        <w:tab/>
      </w:r>
      <w:r>
        <w:rPr>
          <w:rtl/>
        </w:rPr>
        <w:tab/>
        <w:t xml:space="preserve">–   </w:t>
      </w:r>
      <w:r>
        <w:rPr>
          <w:rFonts w:hint="cs"/>
          <w:rtl/>
        </w:rPr>
        <w:t>בעד</w:t>
      </w:r>
    </w:p>
    <w:p w:rsidR="002D76A7" w:rsidRDefault="002D76A7" w:rsidP="009635F5">
      <w:pPr>
        <w:rPr>
          <w:rtl/>
        </w:rPr>
      </w:pPr>
      <w:r>
        <w:rPr>
          <w:rtl/>
        </w:rPr>
        <w:t>אלכס קושניר</w:t>
      </w:r>
      <w:r>
        <w:rPr>
          <w:rtl/>
        </w:rPr>
        <w:tab/>
      </w:r>
      <w:r>
        <w:rPr>
          <w:rtl/>
        </w:rPr>
        <w:tab/>
        <w:t xml:space="preserve">–   </w:t>
      </w:r>
      <w:r>
        <w:rPr>
          <w:rFonts w:hint="cs"/>
          <w:rtl/>
        </w:rPr>
        <w:t>בעד</w:t>
      </w:r>
    </w:p>
    <w:p w:rsidR="002D76A7" w:rsidRDefault="002D76A7" w:rsidP="00C14197">
      <w:pPr>
        <w:rPr>
          <w:rtl/>
        </w:rPr>
      </w:pPr>
      <w:r>
        <w:rPr>
          <w:rtl/>
        </w:rPr>
        <w:t>יואב קיש</w:t>
      </w:r>
      <w:r>
        <w:rPr>
          <w:rtl/>
        </w:rPr>
        <w:tab/>
      </w:r>
      <w:r>
        <w:rPr>
          <w:rtl/>
        </w:rPr>
        <w:tab/>
        <w:t xml:space="preserve">–  </w:t>
      </w:r>
      <w:r w:rsidR="0037229A">
        <w:rPr>
          <w:rFonts w:hint="cs"/>
          <w:rtl/>
        </w:rPr>
        <w:t xml:space="preserve">נוכח באולם, </w:t>
      </w:r>
      <w:r w:rsidR="00C14197">
        <w:rPr>
          <w:rFonts w:hint="cs"/>
          <w:rtl/>
        </w:rPr>
        <w:t>אינו</w:t>
      </w:r>
      <w:r w:rsidR="0037229A">
        <w:rPr>
          <w:rFonts w:hint="cs"/>
          <w:rtl/>
        </w:rPr>
        <w:t xml:space="preserve"> מצביע</w:t>
      </w:r>
    </w:p>
    <w:p w:rsidR="002D76A7" w:rsidRDefault="002D76A7" w:rsidP="009635F5">
      <w:pPr>
        <w:rPr>
          <w:rtl/>
        </w:rPr>
      </w:pPr>
    </w:p>
    <w:p w:rsidR="002D76A7" w:rsidRDefault="002D76A7" w:rsidP="007941CC">
      <w:pPr>
        <w:pStyle w:val="af5"/>
        <w:rPr>
          <w:rtl/>
        </w:rPr>
      </w:pPr>
      <w:r w:rsidRPr="001061C2">
        <w:rPr>
          <w:rStyle w:val="TagStyle"/>
          <w:rtl/>
        </w:rPr>
        <w:t xml:space="preserve"> &lt;&lt; קריאה &gt;&gt;</w:t>
      </w:r>
      <w:r w:rsidRPr="00EB5CE8">
        <w:rPr>
          <w:rStyle w:val="TagStyle"/>
          <w:rtl/>
        </w:rPr>
        <w:t xml:space="preserve"> </w:t>
      </w:r>
      <w:r>
        <w:rPr>
          <w:rtl/>
        </w:rPr>
        <w:t>יואב קיש (הליכוד):</w:t>
      </w:r>
      <w:r w:rsidRPr="00EB5CE8">
        <w:rPr>
          <w:rStyle w:val="TagStyle"/>
          <w:rtl/>
        </w:rPr>
        <w:t xml:space="preserve"> </w:t>
      </w:r>
      <w:r w:rsidRPr="001061C2">
        <w:rPr>
          <w:rStyle w:val="TagStyle"/>
          <w:rtl/>
        </w:rPr>
        <w:t>&lt;&lt; קריאה &gt;&gt;</w:t>
      </w:r>
      <w:r>
        <w:rPr>
          <w:rtl/>
        </w:rPr>
        <w:t xml:space="preserve">   </w:t>
      </w:r>
    </w:p>
    <w:p w:rsidR="002D76A7" w:rsidRDefault="002D76A7" w:rsidP="003542E8">
      <w:pPr>
        <w:rPr>
          <w:rtl/>
        </w:rPr>
      </w:pPr>
    </w:p>
    <w:p w:rsidR="002D76A7" w:rsidRDefault="002D76A7" w:rsidP="007941CC">
      <w:pPr>
        <w:rPr>
          <w:rtl/>
        </w:rPr>
      </w:pPr>
      <w:r>
        <w:rPr>
          <w:rFonts w:hint="cs"/>
          <w:rtl/>
        </w:rPr>
        <w:t>אני אצביע אחרי אורלי לוי.</w:t>
      </w:r>
    </w:p>
    <w:p w:rsidR="002D76A7" w:rsidRDefault="002D76A7" w:rsidP="007941CC">
      <w:pPr>
        <w:rPr>
          <w:rtl/>
        </w:rPr>
      </w:pPr>
    </w:p>
    <w:p w:rsidR="002D76A7" w:rsidRDefault="002D76A7" w:rsidP="007941CC">
      <w:pPr>
        <w:pStyle w:val="af6"/>
        <w:rPr>
          <w:rtl/>
        </w:rPr>
      </w:pPr>
      <w:r w:rsidRPr="001061C2">
        <w:rPr>
          <w:rStyle w:val="TagStyle"/>
          <w:rtl/>
        </w:rPr>
        <w:t xml:space="preserve"> &lt;&lt; יור &gt;&gt;</w:t>
      </w:r>
      <w:r w:rsidRPr="00EB5CE8">
        <w:rPr>
          <w:rStyle w:val="TagStyle"/>
          <w:rtl/>
        </w:rPr>
        <w:t xml:space="preserve"> </w:t>
      </w:r>
      <w:r>
        <w:rPr>
          <w:rtl/>
        </w:rPr>
        <w:t>היו"ר מיקי לוי:</w:t>
      </w:r>
      <w:r w:rsidRPr="00EB5CE8">
        <w:rPr>
          <w:rStyle w:val="TagStyle"/>
          <w:rtl/>
        </w:rPr>
        <w:t xml:space="preserve"> </w:t>
      </w:r>
      <w:r w:rsidRPr="001061C2">
        <w:rPr>
          <w:rStyle w:val="TagStyle"/>
          <w:rtl/>
        </w:rPr>
        <w:t>&lt;&lt; יור &gt;&gt;</w:t>
      </w:r>
      <w:r>
        <w:rPr>
          <w:rtl/>
        </w:rPr>
        <w:t xml:space="preserve">   </w:t>
      </w:r>
    </w:p>
    <w:p w:rsidR="002D76A7" w:rsidRDefault="002D76A7" w:rsidP="003542E8">
      <w:pPr>
        <w:rPr>
          <w:rtl/>
        </w:rPr>
      </w:pPr>
    </w:p>
    <w:p w:rsidR="002D76A7" w:rsidRDefault="002D76A7" w:rsidP="007941CC">
      <w:pPr>
        <w:rPr>
          <w:rtl/>
        </w:rPr>
      </w:pPr>
      <w:r>
        <w:rPr>
          <w:rFonts w:hint="cs"/>
          <w:rtl/>
        </w:rPr>
        <w:t xml:space="preserve">אינו מוכן להצביע. להמשיך. </w:t>
      </w:r>
    </w:p>
    <w:p w:rsidR="002D76A7" w:rsidRDefault="002D76A7" w:rsidP="007941CC">
      <w:pPr>
        <w:rPr>
          <w:rtl/>
        </w:rPr>
      </w:pPr>
      <w:r>
        <w:rPr>
          <w:rtl/>
        </w:rPr>
        <w:t xml:space="preserve"> </w:t>
      </w:r>
    </w:p>
    <w:p w:rsidR="002D76A7" w:rsidRDefault="002D76A7" w:rsidP="007941CC">
      <w:pPr>
        <w:pStyle w:val="af5"/>
        <w:rPr>
          <w:rtl/>
        </w:rPr>
      </w:pPr>
      <w:bookmarkStart w:id="27424" w:name="ET_interruption_4926_62"/>
      <w:r w:rsidRPr="001061C2">
        <w:rPr>
          <w:rStyle w:val="TagStyle"/>
          <w:rtl/>
        </w:rPr>
        <w:t xml:space="preserve"> &lt;&lt; קריאה &gt;&gt;</w:t>
      </w:r>
      <w:r w:rsidRPr="00E13158">
        <w:rPr>
          <w:rStyle w:val="TagStyle"/>
          <w:rtl/>
        </w:rPr>
        <w:t xml:space="preserve"> </w:t>
      </w:r>
      <w:r>
        <w:rPr>
          <w:rtl/>
        </w:rPr>
        <w:t>מזכירת הכנסת ירדנה מלר-הורוביץ:</w:t>
      </w:r>
      <w:r w:rsidRPr="00E13158">
        <w:rPr>
          <w:rStyle w:val="TagStyle"/>
          <w:rtl/>
        </w:rPr>
        <w:t xml:space="preserve"> </w:t>
      </w:r>
      <w:r w:rsidRPr="001061C2">
        <w:rPr>
          <w:rStyle w:val="TagStyle"/>
          <w:rtl/>
        </w:rPr>
        <w:t>&lt;&lt; קריאה &gt;&gt;</w:t>
      </w:r>
      <w:r>
        <w:rPr>
          <w:rtl/>
        </w:rPr>
        <w:t xml:space="preserve">   </w:t>
      </w:r>
      <w:bookmarkEnd w:id="27424"/>
    </w:p>
    <w:p w:rsidR="002D76A7" w:rsidRDefault="002D76A7" w:rsidP="007941CC">
      <w:pPr>
        <w:ind w:firstLine="0"/>
        <w:rPr>
          <w:rtl/>
          <w:lang w:eastAsia="he-IL"/>
        </w:rPr>
      </w:pPr>
      <w:r>
        <w:rPr>
          <w:rFonts w:hint="cs"/>
          <w:rtl/>
          <w:lang w:eastAsia="he-IL"/>
        </w:rPr>
        <w:t>(קוראת בשמות חברי הכנסת)</w:t>
      </w:r>
    </w:p>
    <w:p w:rsidR="002D76A7" w:rsidRPr="00E13158" w:rsidRDefault="002D76A7" w:rsidP="007941CC">
      <w:pPr>
        <w:rPr>
          <w:rtl/>
          <w:lang w:eastAsia="he-IL"/>
        </w:rPr>
      </w:pPr>
    </w:p>
    <w:p w:rsidR="002D76A7" w:rsidRDefault="002D76A7" w:rsidP="009635F5">
      <w:pPr>
        <w:rPr>
          <w:rtl/>
        </w:rPr>
      </w:pPr>
      <w:r>
        <w:rPr>
          <w:rtl/>
        </w:rPr>
        <w:t>גלעד קריב</w:t>
      </w:r>
      <w:r>
        <w:rPr>
          <w:rtl/>
        </w:rPr>
        <w:tab/>
      </w:r>
      <w:r>
        <w:rPr>
          <w:rtl/>
        </w:rPr>
        <w:tab/>
        <w:t xml:space="preserve">–   </w:t>
      </w:r>
      <w:r>
        <w:rPr>
          <w:rFonts w:hint="cs"/>
          <w:rtl/>
        </w:rPr>
        <w:t>בעד</w:t>
      </w:r>
    </w:p>
    <w:p w:rsidR="002D76A7" w:rsidRDefault="002D76A7" w:rsidP="009635F5">
      <w:pPr>
        <w:rPr>
          <w:rtl/>
        </w:rPr>
      </w:pPr>
      <w:r>
        <w:rPr>
          <w:rtl/>
        </w:rPr>
        <w:t>שלמה קרעי</w:t>
      </w:r>
      <w:r>
        <w:rPr>
          <w:rtl/>
        </w:rPr>
        <w:tab/>
      </w:r>
      <w:r>
        <w:rPr>
          <w:rtl/>
        </w:rPr>
        <w:tab/>
        <w:t xml:space="preserve">–   </w:t>
      </w:r>
    </w:p>
    <w:p w:rsidR="002D76A7" w:rsidRDefault="002D76A7" w:rsidP="009635F5">
      <w:pPr>
        <w:rPr>
          <w:rtl/>
        </w:rPr>
      </w:pPr>
    </w:p>
    <w:p w:rsidR="002D76A7" w:rsidRDefault="002D76A7" w:rsidP="007941CC">
      <w:pPr>
        <w:pStyle w:val="af5"/>
        <w:rPr>
          <w:rtl/>
        </w:rPr>
      </w:pPr>
      <w:bookmarkStart w:id="27425" w:name="ET_interruption_5768_16"/>
      <w:r w:rsidRPr="001061C2">
        <w:rPr>
          <w:rStyle w:val="TagStyle"/>
          <w:rtl/>
        </w:rPr>
        <w:t xml:space="preserve"> &lt;&lt; קריאה &gt;&gt;</w:t>
      </w:r>
      <w:r w:rsidRPr="00EB5CE8">
        <w:rPr>
          <w:rStyle w:val="TagStyle"/>
          <w:rtl/>
        </w:rPr>
        <w:t xml:space="preserve"> </w:t>
      </w:r>
      <w:r>
        <w:rPr>
          <w:rtl/>
        </w:rPr>
        <w:t>קרן ברק (הליכוד):</w:t>
      </w:r>
      <w:r w:rsidRPr="00EB5CE8">
        <w:rPr>
          <w:rStyle w:val="TagStyle"/>
          <w:rtl/>
        </w:rPr>
        <w:t xml:space="preserve"> </w:t>
      </w:r>
      <w:r w:rsidRPr="001061C2">
        <w:rPr>
          <w:rStyle w:val="TagStyle"/>
          <w:rtl/>
        </w:rPr>
        <w:t>&lt;&lt; קריאה &gt;&gt;</w:t>
      </w:r>
      <w:r>
        <w:rPr>
          <w:rtl/>
        </w:rPr>
        <w:t xml:space="preserve">   </w:t>
      </w:r>
      <w:bookmarkEnd w:id="27425"/>
    </w:p>
    <w:p w:rsidR="002D76A7" w:rsidRDefault="002D76A7" w:rsidP="003542E8">
      <w:pPr>
        <w:rPr>
          <w:rtl/>
          <w:lang w:eastAsia="he-IL"/>
        </w:rPr>
      </w:pPr>
    </w:p>
    <w:p w:rsidR="002D76A7" w:rsidRDefault="002D76A7" w:rsidP="007941CC">
      <w:pPr>
        <w:rPr>
          <w:rtl/>
          <w:lang w:eastAsia="he-IL"/>
        </w:rPr>
      </w:pPr>
      <w:r>
        <w:rPr>
          <w:rFonts w:hint="cs"/>
          <w:rtl/>
          <w:lang w:eastAsia="he-IL"/>
        </w:rPr>
        <w:t>הוצאתם אותו.</w:t>
      </w:r>
    </w:p>
    <w:p w:rsidR="002D76A7" w:rsidRDefault="002D76A7" w:rsidP="007941CC">
      <w:pPr>
        <w:rPr>
          <w:rtl/>
          <w:lang w:eastAsia="he-IL"/>
        </w:rPr>
      </w:pPr>
    </w:p>
    <w:p w:rsidR="002D76A7" w:rsidRDefault="002D76A7" w:rsidP="007941CC">
      <w:pPr>
        <w:pStyle w:val="af5"/>
        <w:rPr>
          <w:rtl/>
        </w:rPr>
      </w:pPr>
      <w:bookmarkStart w:id="27426" w:name="ET_interruption_5296_63"/>
      <w:r w:rsidRPr="001061C2">
        <w:rPr>
          <w:rStyle w:val="TagStyle"/>
          <w:rtl/>
        </w:rPr>
        <w:t xml:space="preserve"> &lt;&lt; קריאה &gt;&gt;</w:t>
      </w:r>
      <w:r w:rsidRPr="00E13158">
        <w:rPr>
          <w:rStyle w:val="TagStyle"/>
          <w:rtl/>
        </w:rPr>
        <w:t xml:space="preserve"> </w:t>
      </w:r>
      <w:r>
        <w:rPr>
          <w:rtl/>
        </w:rPr>
        <w:t>יואב קיש (הליכוד):</w:t>
      </w:r>
      <w:r w:rsidRPr="00E13158">
        <w:rPr>
          <w:rStyle w:val="TagStyle"/>
          <w:rtl/>
        </w:rPr>
        <w:t xml:space="preserve"> </w:t>
      </w:r>
      <w:r w:rsidRPr="001061C2">
        <w:rPr>
          <w:rStyle w:val="TagStyle"/>
          <w:rtl/>
        </w:rPr>
        <w:t>&lt;&lt; קריאה &gt;&gt;</w:t>
      </w:r>
      <w:r>
        <w:rPr>
          <w:rtl/>
        </w:rPr>
        <w:t xml:space="preserve">   </w:t>
      </w:r>
      <w:bookmarkEnd w:id="27426"/>
    </w:p>
    <w:p w:rsidR="002D76A7" w:rsidRDefault="002D76A7" w:rsidP="003542E8">
      <w:pPr>
        <w:rPr>
          <w:rtl/>
          <w:lang w:eastAsia="he-IL"/>
        </w:rPr>
      </w:pPr>
    </w:p>
    <w:p w:rsidR="002D76A7" w:rsidRDefault="002D76A7" w:rsidP="007941CC">
      <w:pPr>
        <w:rPr>
          <w:rtl/>
          <w:lang w:eastAsia="he-IL"/>
        </w:rPr>
      </w:pPr>
      <w:bookmarkStart w:id="27427" w:name="_ETM_Q61_755512"/>
      <w:bookmarkEnd w:id="27427"/>
      <w:r>
        <w:rPr>
          <w:rFonts w:hint="cs"/>
          <w:rtl/>
          <w:lang w:eastAsia="he-IL"/>
        </w:rPr>
        <w:t xml:space="preserve">תחזירו אותו, הוצאתם אותו. </w:t>
      </w:r>
    </w:p>
    <w:p w:rsidR="002D76A7" w:rsidRDefault="002D76A7" w:rsidP="007941CC">
      <w:pPr>
        <w:rPr>
          <w:rtl/>
          <w:lang w:eastAsia="he-IL"/>
        </w:rPr>
      </w:pPr>
      <w:bookmarkStart w:id="27428" w:name="_ETM_Q61_757271"/>
      <w:bookmarkStart w:id="27429" w:name="_ETM_Q61_757375"/>
      <w:bookmarkEnd w:id="27428"/>
      <w:bookmarkEnd w:id="27429"/>
    </w:p>
    <w:p w:rsidR="002D76A7" w:rsidRDefault="002D76A7" w:rsidP="007941CC">
      <w:pPr>
        <w:pStyle w:val="af6"/>
        <w:rPr>
          <w:rtl/>
        </w:rPr>
      </w:pPr>
      <w:r w:rsidRPr="001061C2">
        <w:rPr>
          <w:rStyle w:val="TagStyle"/>
          <w:rtl/>
        </w:rPr>
        <w:t xml:space="preserve"> &lt;&lt; יור &gt;&gt;</w:t>
      </w:r>
      <w:r w:rsidRPr="00E13158">
        <w:rPr>
          <w:rStyle w:val="TagStyle"/>
          <w:rtl/>
        </w:rPr>
        <w:t xml:space="preserve"> </w:t>
      </w:r>
      <w:r>
        <w:rPr>
          <w:rtl/>
        </w:rPr>
        <w:t>היו"ר מיקי לוי:</w:t>
      </w:r>
      <w:r w:rsidRPr="00E13158">
        <w:rPr>
          <w:rStyle w:val="TagStyle"/>
          <w:rtl/>
        </w:rPr>
        <w:t xml:space="preserve"> </w:t>
      </w:r>
      <w:r w:rsidRPr="001061C2">
        <w:rPr>
          <w:rStyle w:val="TagStyle"/>
          <w:rtl/>
        </w:rPr>
        <w:t>&lt;&lt; יור &gt;&gt;</w:t>
      </w:r>
      <w:r>
        <w:rPr>
          <w:rtl/>
        </w:rPr>
        <w:t xml:space="preserve">   </w:t>
      </w:r>
    </w:p>
    <w:p w:rsidR="002D76A7" w:rsidRDefault="002D76A7" w:rsidP="003542E8">
      <w:pPr>
        <w:rPr>
          <w:rtl/>
          <w:lang w:eastAsia="he-IL"/>
        </w:rPr>
      </w:pPr>
    </w:p>
    <w:p w:rsidR="002D76A7" w:rsidRDefault="002D76A7" w:rsidP="007941CC">
      <w:pPr>
        <w:rPr>
          <w:rtl/>
          <w:lang w:eastAsia="he-IL"/>
        </w:rPr>
      </w:pPr>
      <w:bookmarkStart w:id="27430" w:name="_ETM_Q61_756936"/>
      <w:bookmarkEnd w:id="27430"/>
      <w:r>
        <w:rPr>
          <w:rFonts w:hint="cs"/>
          <w:rtl/>
          <w:lang w:eastAsia="he-IL"/>
        </w:rPr>
        <w:t xml:space="preserve">להכניס אותו, בבקשה. </w:t>
      </w:r>
    </w:p>
    <w:p w:rsidR="002D76A7" w:rsidRDefault="002D76A7" w:rsidP="007941CC">
      <w:pPr>
        <w:rPr>
          <w:rtl/>
          <w:lang w:eastAsia="he-IL"/>
        </w:rPr>
      </w:pPr>
      <w:bookmarkStart w:id="27431" w:name="_ETM_Q61_759005"/>
      <w:bookmarkStart w:id="27432" w:name="_ETM_Q61_759134"/>
      <w:bookmarkEnd w:id="27431"/>
      <w:bookmarkEnd w:id="27432"/>
    </w:p>
    <w:p w:rsidR="002D76A7" w:rsidRDefault="002D76A7" w:rsidP="007941CC">
      <w:pPr>
        <w:pStyle w:val="af5"/>
        <w:rPr>
          <w:rtl/>
        </w:rPr>
      </w:pPr>
      <w:r w:rsidRPr="001061C2">
        <w:rPr>
          <w:rStyle w:val="TagStyle"/>
          <w:rtl/>
        </w:rPr>
        <w:t xml:space="preserve"> &lt;&lt; קריאה &gt;&gt;</w:t>
      </w:r>
      <w:r w:rsidRPr="00E13158">
        <w:rPr>
          <w:rStyle w:val="TagStyle"/>
          <w:rtl/>
        </w:rPr>
        <w:t xml:space="preserve"> </w:t>
      </w:r>
      <w:r>
        <w:rPr>
          <w:rtl/>
        </w:rPr>
        <w:t>קרן ברק (הליכוד):</w:t>
      </w:r>
      <w:r w:rsidRPr="00E13158">
        <w:rPr>
          <w:rStyle w:val="TagStyle"/>
          <w:rtl/>
        </w:rPr>
        <w:t xml:space="preserve"> </w:t>
      </w:r>
      <w:r w:rsidRPr="001061C2">
        <w:rPr>
          <w:rStyle w:val="TagStyle"/>
          <w:rtl/>
        </w:rPr>
        <w:t>&lt;&lt; קריאה &gt;&gt;</w:t>
      </w:r>
      <w:r>
        <w:rPr>
          <w:rtl/>
        </w:rPr>
        <w:t xml:space="preserve">   </w:t>
      </w:r>
    </w:p>
    <w:p w:rsidR="002D76A7" w:rsidRDefault="002D76A7" w:rsidP="003542E8">
      <w:pPr>
        <w:rPr>
          <w:rtl/>
          <w:lang w:eastAsia="he-IL"/>
        </w:rPr>
      </w:pPr>
    </w:p>
    <w:p w:rsidR="002D76A7" w:rsidRDefault="002D76A7" w:rsidP="007941CC">
      <w:pPr>
        <w:rPr>
          <w:rtl/>
          <w:lang w:eastAsia="he-IL"/>
        </w:rPr>
      </w:pPr>
      <w:r>
        <w:rPr>
          <w:rFonts w:hint="cs"/>
          <w:rtl/>
          <w:lang w:eastAsia="he-IL"/>
        </w:rPr>
        <w:t xml:space="preserve">כל הכבוד לדמוקרטיה הישראלית. </w:t>
      </w:r>
    </w:p>
    <w:p w:rsidR="002D76A7" w:rsidRDefault="002D76A7" w:rsidP="007941CC">
      <w:pPr>
        <w:rPr>
          <w:rtl/>
          <w:lang w:eastAsia="he-IL"/>
        </w:rPr>
      </w:pPr>
      <w:bookmarkStart w:id="27433" w:name="_ETM_Q61_760088"/>
      <w:bookmarkStart w:id="27434" w:name="_ETM_Q61_760220"/>
      <w:bookmarkEnd w:id="27433"/>
      <w:bookmarkEnd w:id="27434"/>
    </w:p>
    <w:p w:rsidR="002D76A7" w:rsidRDefault="002D76A7" w:rsidP="007941CC">
      <w:pPr>
        <w:pStyle w:val="af5"/>
        <w:rPr>
          <w:rtl/>
        </w:rPr>
      </w:pPr>
      <w:bookmarkStart w:id="27435" w:name="ET_interruption_4926_66"/>
      <w:r w:rsidRPr="001061C2">
        <w:rPr>
          <w:rStyle w:val="TagStyle"/>
          <w:rtl/>
        </w:rPr>
        <w:t xml:space="preserve"> &lt;&lt; קריאה &gt;&gt;</w:t>
      </w:r>
      <w:r w:rsidRPr="00E13158">
        <w:rPr>
          <w:rStyle w:val="TagStyle"/>
          <w:rtl/>
        </w:rPr>
        <w:t xml:space="preserve"> </w:t>
      </w:r>
      <w:r>
        <w:rPr>
          <w:rtl/>
        </w:rPr>
        <w:t>מזכירת הכנסת ירדנה מלר-הורוביץ:</w:t>
      </w:r>
      <w:r w:rsidRPr="00E13158">
        <w:rPr>
          <w:rStyle w:val="TagStyle"/>
          <w:rtl/>
        </w:rPr>
        <w:t xml:space="preserve"> </w:t>
      </w:r>
      <w:r w:rsidRPr="001061C2">
        <w:rPr>
          <w:rStyle w:val="TagStyle"/>
          <w:rtl/>
        </w:rPr>
        <w:t>&lt;&lt; קריאה &gt;&gt;</w:t>
      </w:r>
      <w:r>
        <w:rPr>
          <w:rtl/>
        </w:rPr>
        <w:t xml:space="preserve">   </w:t>
      </w:r>
      <w:bookmarkEnd w:id="27435"/>
    </w:p>
    <w:p w:rsidR="002D76A7" w:rsidRDefault="002D76A7" w:rsidP="007941CC">
      <w:pPr>
        <w:ind w:firstLine="0"/>
        <w:rPr>
          <w:rtl/>
          <w:lang w:eastAsia="he-IL"/>
        </w:rPr>
      </w:pPr>
      <w:r>
        <w:rPr>
          <w:rFonts w:hint="cs"/>
          <w:rtl/>
          <w:lang w:eastAsia="he-IL"/>
        </w:rPr>
        <w:t>(קוראת בשמות חברי הכנסת)</w:t>
      </w:r>
    </w:p>
    <w:p w:rsidR="002D76A7" w:rsidRPr="00E13158" w:rsidRDefault="002D76A7" w:rsidP="007941CC">
      <w:pPr>
        <w:rPr>
          <w:rtl/>
          <w:lang w:eastAsia="he-IL"/>
        </w:rPr>
      </w:pPr>
      <w:bookmarkStart w:id="27436" w:name="_ETM_Q61_765059"/>
      <w:bookmarkStart w:id="27437" w:name="_ETM_Q61_765184"/>
      <w:bookmarkEnd w:id="27436"/>
      <w:bookmarkEnd w:id="27437"/>
    </w:p>
    <w:p w:rsidR="002D76A7" w:rsidRPr="00E13158" w:rsidRDefault="002D76A7" w:rsidP="007941CC">
      <w:pPr>
        <w:rPr>
          <w:rtl/>
          <w:lang w:eastAsia="he-IL"/>
        </w:rPr>
      </w:pPr>
      <w:bookmarkStart w:id="27438" w:name="_ETM_Q61_763700"/>
      <w:bookmarkEnd w:id="27438"/>
      <w:r>
        <w:rPr>
          <w:rFonts w:hint="cs"/>
          <w:rtl/>
          <w:lang w:eastAsia="he-IL"/>
        </w:rPr>
        <w:t xml:space="preserve">שלמה קרעי </w:t>
      </w:r>
      <w:r>
        <w:rPr>
          <w:rFonts w:hint="cs"/>
          <w:rtl/>
          <w:lang w:eastAsia="he-IL"/>
        </w:rPr>
        <w:tab/>
      </w:r>
      <w:r>
        <w:rPr>
          <w:rFonts w:hint="cs"/>
          <w:rtl/>
          <w:lang w:eastAsia="he-IL"/>
        </w:rPr>
        <w:tab/>
        <w:t>–   אינו נוכח</w:t>
      </w:r>
    </w:p>
    <w:p w:rsidR="002D76A7" w:rsidRDefault="002D76A7" w:rsidP="009635F5">
      <w:pPr>
        <w:rPr>
          <w:rtl/>
        </w:rPr>
      </w:pPr>
      <w:r>
        <w:rPr>
          <w:rtl/>
        </w:rPr>
        <w:t>מירי מרים רגב</w:t>
      </w:r>
      <w:r>
        <w:rPr>
          <w:rtl/>
        </w:rPr>
        <w:tab/>
      </w:r>
      <w:r>
        <w:rPr>
          <w:rtl/>
        </w:rPr>
        <w:tab/>
        <w:t xml:space="preserve">–  </w:t>
      </w:r>
      <w:r>
        <w:rPr>
          <w:rFonts w:hint="cs"/>
          <w:rtl/>
        </w:rPr>
        <w:t xml:space="preserve"> נגד</w:t>
      </w:r>
      <w:r>
        <w:rPr>
          <w:rtl/>
        </w:rPr>
        <w:t xml:space="preserve"> </w:t>
      </w:r>
    </w:p>
    <w:p w:rsidR="002D76A7" w:rsidRDefault="002D76A7" w:rsidP="007941CC">
      <w:pPr>
        <w:rPr>
          <w:rtl/>
        </w:rPr>
      </w:pPr>
      <w:bookmarkStart w:id="27439" w:name="TOR_Q62"/>
      <w:bookmarkEnd w:id="27439"/>
      <w:r>
        <w:rPr>
          <w:rFonts w:hint="cs"/>
          <w:rtl/>
        </w:rPr>
        <w:t xml:space="preserve">מיכל </w:t>
      </w:r>
      <w:proofErr w:type="spellStart"/>
      <w:r>
        <w:rPr>
          <w:rFonts w:hint="cs"/>
          <w:rtl/>
        </w:rPr>
        <w:t>רוזין</w:t>
      </w:r>
      <w:proofErr w:type="spellEnd"/>
      <w:r>
        <w:rPr>
          <w:rFonts w:hint="cs"/>
          <w:rtl/>
        </w:rPr>
        <w:tab/>
      </w:r>
      <w:r>
        <w:rPr>
          <w:rFonts w:hint="cs"/>
          <w:rtl/>
        </w:rPr>
        <w:tab/>
        <w:t>–   אינה נוכחת</w:t>
      </w:r>
    </w:p>
    <w:p w:rsidR="002D76A7" w:rsidRDefault="002D76A7" w:rsidP="007941CC">
      <w:pPr>
        <w:rPr>
          <w:rtl/>
        </w:rPr>
      </w:pPr>
      <w:r>
        <w:rPr>
          <w:rFonts w:hint="cs"/>
          <w:rtl/>
        </w:rPr>
        <w:t>שמחה רוטמן</w:t>
      </w:r>
      <w:r>
        <w:rPr>
          <w:rFonts w:hint="cs"/>
          <w:rtl/>
        </w:rPr>
        <w:tab/>
      </w:r>
      <w:r>
        <w:rPr>
          <w:rFonts w:hint="cs"/>
          <w:rtl/>
        </w:rPr>
        <w:tab/>
        <w:t>–   נגד</w:t>
      </w:r>
    </w:p>
    <w:p w:rsidR="002D76A7" w:rsidRDefault="002D76A7" w:rsidP="007941CC">
      <w:pPr>
        <w:rPr>
          <w:rtl/>
        </w:rPr>
      </w:pPr>
      <w:r>
        <w:rPr>
          <w:rFonts w:hint="cs"/>
          <w:rtl/>
        </w:rPr>
        <w:t>יעל רון בן משה</w:t>
      </w:r>
      <w:r>
        <w:rPr>
          <w:rFonts w:hint="cs"/>
          <w:rtl/>
        </w:rPr>
        <w:tab/>
      </w:r>
      <w:r>
        <w:rPr>
          <w:rFonts w:hint="cs"/>
          <w:rtl/>
        </w:rPr>
        <w:tab/>
        <w:t>–   בעד</w:t>
      </w:r>
    </w:p>
    <w:p w:rsidR="002D76A7" w:rsidRDefault="002D76A7" w:rsidP="007941CC">
      <w:pPr>
        <w:rPr>
          <w:rtl/>
        </w:rPr>
      </w:pPr>
      <w:r>
        <w:rPr>
          <w:rFonts w:hint="cs"/>
          <w:rtl/>
        </w:rPr>
        <w:t>שרון רופא אופיר</w:t>
      </w:r>
      <w:r>
        <w:rPr>
          <w:rFonts w:hint="cs"/>
          <w:rtl/>
        </w:rPr>
        <w:tab/>
      </w:r>
      <w:r>
        <w:rPr>
          <w:rFonts w:hint="cs"/>
          <w:rtl/>
        </w:rPr>
        <w:tab/>
        <w:t>–   בעד</w:t>
      </w:r>
    </w:p>
    <w:p w:rsidR="002D76A7" w:rsidRDefault="002D76A7" w:rsidP="007941CC">
      <w:pPr>
        <w:rPr>
          <w:rtl/>
        </w:rPr>
      </w:pPr>
      <w:r>
        <w:rPr>
          <w:rFonts w:hint="cs"/>
          <w:rtl/>
        </w:rPr>
        <w:t>מוסי רז</w:t>
      </w:r>
      <w:r>
        <w:rPr>
          <w:rFonts w:hint="cs"/>
          <w:rtl/>
        </w:rPr>
        <w:tab/>
      </w:r>
      <w:r>
        <w:rPr>
          <w:rFonts w:hint="cs"/>
          <w:rtl/>
        </w:rPr>
        <w:tab/>
      </w:r>
      <w:r>
        <w:rPr>
          <w:rFonts w:hint="cs"/>
          <w:rtl/>
        </w:rPr>
        <w:tab/>
        <w:t>–   בעד</w:t>
      </w:r>
    </w:p>
    <w:p w:rsidR="002D76A7" w:rsidRDefault="002D76A7" w:rsidP="007941CC">
      <w:pPr>
        <w:rPr>
          <w:rtl/>
        </w:rPr>
      </w:pPr>
      <w:r>
        <w:rPr>
          <w:rFonts w:hint="cs"/>
          <w:rtl/>
        </w:rPr>
        <w:t>אפרת רייטן מרום</w:t>
      </w:r>
      <w:r>
        <w:rPr>
          <w:rFonts w:hint="cs"/>
          <w:rtl/>
        </w:rPr>
        <w:tab/>
        <w:t>–   בעד</w:t>
      </w:r>
    </w:p>
    <w:p w:rsidR="002D76A7" w:rsidRDefault="002D76A7" w:rsidP="007941CC">
      <w:pPr>
        <w:rPr>
          <w:rtl/>
        </w:rPr>
      </w:pPr>
      <w:r>
        <w:rPr>
          <w:rFonts w:hint="cs"/>
          <w:rtl/>
        </w:rPr>
        <w:t>ג'ידא רינאוי זועבי</w:t>
      </w:r>
      <w:r>
        <w:rPr>
          <w:rFonts w:hint="cs"/>
          <w:rtl/>
        </w:rPr>
        <w:tab/>
        <w:t>–   בעד</w:t>
      </w:r>
    </w:p>
    <w:p w:rsidR="002D76A7" w:rsidRDefault="002D76A7" w:rsidP="007941CC">
      <w:pPr>
        <w:rPr>
          <w:rtl/>
        </w:rPr>
      </w:pPr>
      <w:r>
        <w:rPr>
          <w:rFonts w:hint="cs"/>
          <w:rtl/>
        </w:rPr>
        <w:t>יפעת שאשא ביטון</w:t>
      </w:r>
      <w:r>
        <w:rPr>
          <w:rFonts w:hint="cs"/>
          <w:rtl/>
        </w:rPr>
        <w:tab/>
        <w:t>–   בעד</w:t>
      </w:r>
    </w:p>
    <w:p w:rsidR="002D76A7" w:rsidRDefault="002D76A7" w:rsidP="007941CC">
      <w:pPr>
        <w:rPr>
          <w:rtl/>
        </w:rPr>
      </w:pPr>
      <w:r>
        <w:rPr>
          <w:rFonts w:hint="cs"/>
          <w:rtl/>
        </w:rPr>
        <w:t>אלון שוסטר</w:t>
      </w:r>
      <w:r>
        <w:rPr>
          <w:rFonts w:hint="cs"/>
          <w:rtl/>
        </w:rPr>
        <w:tab/>
      </w:r>
      <w:r>
        <w:rPr>
          <w:rFonts w:hint="cs"/>
          <w:rtl/>
        </w:rPr>
        <w:tab/>
        <w:t>–   בעד</w:t>
      </w:r>
    </w:p>
    <w:p w:rsidR="002D76A7" w:rsidRDefault="002D76A7" w:rsidP="007941CC">
      <w:pPr>
        <w:rPr>
          <w:rtl/>
        </w:rPr>
      </w:pPr>
      <w:r>
        <w:rPr>
          <w:rFonts w:hint="cs"/>
          <w:rtl/>
        </w:rPr>
        <w:t>יובל שטייניץ</w:t>
      </w:r>
      <w:r>
        <w:rPr>
          <w:rFonts w:hint="cs"/>
          <w:rtl/>
        </w:rPr>
        <w:tab/>
      </w:r>
      <w:r>
        <w:rPr>
          <w:rFonts w:hint="cs"/>
          <w:rtl/>
        </w:rPr>
        <w:tab/>
        <w:t>–   נגד</w:t>
      </w:r>
    </w:p>
    <w:p w:rsidR="002D76A7" w:rsidRDefault="002D76A7" w:rsidP="007941CC">
      <w:pPr>
        <w:rPr>
          <w:rtl/>
        </w:rPr>
      </w:pPr>
      <w:r>
        <w:rPr>
          <w:rFonts w:hint="cs"/>
          <w:rtl/>
        </w:rPr>
        <w:t>קטי קטרין שטרית</w:t>
      </w:r>
      <w:r>
        <w:rPr>
          <w:rFonts w:hint="cs"/>
          <w:rtl/>
        </w:rPr>
        <w:tab/>
        <w:t>–   נגד</w:t>
      </w:r>
    </w:p>
    <w:p w:rsidR="002D76A7" w:rsidRDefault="002D76A7" w:rsidP="007941CC">
      <w:pPr>
        <w:rPr>
          <w:rtl/>
        </w:rPr>
      </w:pPr>
      <w:r>
        <w:rPr>
          <w:rFonts w:hint="cs"/>
          <w:rtl/>
        </w:rPr>
        <w:t>אלעזר שטרן</w:t>
      </w:r>
      <w:r>
        <w:rPr>
          <w:rFonts w:hint="cs"/>
          <w:rtl/>
        </w:rPr>
        <w:tab/>
      </w:r>
      <w:r>
        <w:rPr>
          <w:rFonts w:hint="cs"/>
          <w:rtl/>
        </w:rPr>
        <w:tab/>
        <w:t>–   בעד</w:t>
      </w:r>
    </w:p>
    <w:p w:rsidR="002D76A7" w:rsidRDefault="002D76A7" w:rsidP="007941CC">
      <w:pPr>
        <w:rPr>
          <w:rtl/>
        </w:rPr>
      </w:pPr>
      <w:r>
        <w:rPr>
          <w:rFonts w:hint="cs"/>
          <w:rtl/>
        </w:rPr>
        <w:t>יוסף שיין</w:t>
      </w:r>
      <w:r>
        <w:rPr>
          <w:rFonts w:hint="cs"/>
          <w:rtl/>
        </w:rPr>
        <w:tab/>
      </w:r>
      <w:r>
        <w:rPr>
          <w:rFonts w:hint="cs"/>
          <w:rtl/>
        </w:rPr>
        <w:tab/>
        <w:t>–   בעד</w:t>
      </w:r>
    </w:p>
    <w:p w:rsidR="002D76A7" w:rsidRDefault="002D76A7" w:rsidP="007941CC">
      <w:pPr>
        <w:rPr>
          <w:rtl/>
        </w:rPr>
      </w:pPr>
      <w:r>
        <w:rPr>
          <w:rFonts w:hint="cs"/>
          <w:rtl/>
        </w:rPr>
        <w:t>עמיחי שיקלי</w:t>
      </w:r>
      <w:r>
        <w:rPr>
          <w:rFonts w:hint="cs"/>
          <w:rtl/>
        </w:rPr>
        <w:tab/>
      </w:r>
      <w:r>
        <w:rPr>
          <w:rFonts w:hint="cs"/>
          <w:rtl/>
        </w:rPr>
        <w:tab/>
        <w:t>–   אינו נוכח</w:t>
      </w:r>
    </w:p>
    <w:p w:rsidR="002D76A7" w:rsidRDefault="002D76A7" w:rsidP="007941CC">
      <w:pPr>
        <w:rPr>
          <w:rtl/>
        </w:rPr>
      </w:pPr>
      <w:r>
        <w:rPr>
          <w:rFonts w:hint="cs"/>
          <w:rtl/>
        </w:rPr>
        <w:t xml:space="preserve">מיכל שיר </w:t>
      </w:r>
      <w:proofErr w:type="spellStart"/>
      <w:r>
        <w:rPr>
          <w:rFonts w:hint="cs"/>
          <w:rtl/>
        </w:rPr>
        <w:t>סגמן</w:t>
      </w:r>
      <w:proofErr w:type="spellEnd"/>
      <w:r>
        <w:rPr>
          <w:rFonts w:hint="cs"/>
          <w:rtl/>
        </w:rPr>
        <w:tab/>
      </w:r>
      <w:r>
        <w:rPr>
          <w:rFonts w:hint="cs"/>
          <w:rtl/>
        </w:rPr>
        <w:tab/>
        <w:t>–   בעד</w:t>
      </w:r>
    </w:p>
    <w:p w:rsidR="002D76A7" w:rsidRDefault="002D76A7" w:rsidP="007941CC">
      <w:pPr>
        <w:rPr>
          <w:rtl/>
        </w:rPr>
      </w:pPr>
      <w:r>
        <w:rPr>
          <w:rFonts w:hint="cs"/>
          <w:rtl/>
        </w:rPr>
        <w:t>רם שפע</w:t>
      </w:r>
      <w:r>
        <w:rPr>
          <w:rFonts w:hint="cs"/>
          <w:rtl/>
        </w:rPr>
        <w:tab/>
      </w:r>
      <w:r>
        <w:rPr>
          <w:rFonts w:hint="cs"/>
          <w:rtl/>
        </w:rPr>
        <w:tab/>
      </w:r>
      <w:r>
        <w:rPr>
          <w:rFonts w:hint="cs"/>
          <w:rtl/>
        </w:rPr>
        <w:tab/>
        <w:t>–   בעד</w:t>
      </w:r>
    </w:p>
    <w:p w:rsidR="002D76A7" w:rsidRDefault="002D76A7" w:rsidP="007941CC">
      <w:pPr>
        <w:rPr>
          <w:rtl/>
        </w:rPr>
      </w:pPr>
      <w:r>
        <w:rPr>
          <w:rFonts w:hint="cs"/>
          <w:rtl/>
        </w:rPr>
        <w:t>נירה שפק</w:t>
      </w:r>
      <w:r>
        <w:rPr>
          <w:rFonts w:hint="cs"/>
          <w:rtl/>
        </w:rPr>
        <w:tab/>
      </w:r>
      <w:r>
        <w:rPr>
          <w:rFonts w:hint="cs"/>
          <w:rtl/>
        </w:rPr>
        <w:tab/>
        <w:t>–   בעד</w:t>
      </w:r>
    </w:p>
    <w:p w:rsidR="002D76A7" w:rsidRDefault="002D76A7" w:rsidP="007941CC">
      <w:pPr>
        <w:rPr>
          <w:rtl/>
        </w:rPr>
      </w:pPr>
      <w:r>
        <w:rPr>
          <w:rFonts w:hint="cs"/>
          <w:rtl/>
        </w:rPr>
        <w:t>עאידה תומא סלימאן</w:t>
      </w:r>
      <w:r>
        <w:rPr>
          <w:rFonts w:hint="cs"/>
          <w:rtl/>
        </w:rPr>
        <w:tab/>
        <w:t>–   נגד</w:t>
      </w:r>
    </w:p>
    <w:p w:rsidR="002D76A7" w:rsidRDefault="002D76A7" w:rsidP="007941CC">
      <w:pPr>
        <w:rPr>
          <w:rtl/>
        </w:rPr>
      </w:pPr>
    </w:p>
    <w:p w:rsidR="002D76A7" w:rsidRDefault="002D76A7" w:rsidP="007941CC">
      <w:pPr>
        <w:pStyle w:val="af6"/>
        <w:keepNext/>
        <w:rPr>
          <w:rtl/>
        </w:rPr>
      </w:pPr>
      <w:r w:rsidRPr="00101BA9">
        <w:rPr>
          <w:rStyle w:val="TagStyle"/>
          <w:rtl/>
        </w:rPr>
        <w:t xml:space="preserve"> &lt;&lt; יור &gt;&gt; </w:t>
      </w:r>
      <w:r>
        <w:rPr>
          <w:rtl/>
        </w:rPr>
        <w:t>היו"ר מיקי לוי:</w:t>
      </w:r>
      <w:r w:rsidRPr="00101BA9">
        <w:rPr>
          <w:rStyle w:val="TagStyle"/>
          <w:rtl/>
        </w:rPr>
        <w:t xml:space="preserve"> &lt;&lt; יור &gt;&gt;</w:t>
      </w:r>
      <w:r>
        <w:rPr>
          <w:rtl/>
        </w:rPr>
        <w:t xml:space="preserve">   </w:t>
      </w:r>
    </w:p>
    <w:p w:rsidR="002D76A7" w:rsidRDefault="002D76A7" w:rsidP="003542E8">
      <w:pPr>
        <w:rPr>
          <w:rtl/>
          <w:lang w:eastAsia="he-IL"/>
        </w:rPr>
      </w:pPr>
    </w:p>
    <w:p w:rsidR="002D76A7" w:rsidRDefault="002D76A7" w:rsidP="00C14197">
      <w:pPr>
        <w:rPr>
          <w:rtl/>
          <w:lang w:eastAsia="he-IL"/>
        </w:rPr>
      </w:pPr>
      <w:r>
        <w:rPr>
          <w:rFonts w:hint="cs"/>
          <w:rtl/>
          <w:lang w:eastAsia="he-IL"/>
        </w:rPr>
        <w:t xml:space="preserve">בבקשה לקרוא פעם נוספת את </w:t>
      </w:r>
      <w:r w:rsidR="00C14197">
        <w:rPr>
          <w:rFonts w:hint="cs"/>
          <w:rtl/>
          <w:lang w:eastAsia="he-IL"/>
        </w:rPr>
        <w:t>שמות</w:t>
      </w:r>
      <w:r>
        <w:rPr>
          <w:rFonts w:hint="cs"/>
          <w:rtl/>
          <w:lang w:eastAsia="he-IL"/>
        </w:rPr>
        <w:t xml:space="preserve"> חברי הכנסת שלא היו נוכחים.</w:t>
      </w:r>
    </w:p>
    <w:p w:rsidR="002D76A7" w:rsidRDefault="002D76A7" w:rsidP="007941CC">
      <w:pPr>
        <w:rPr>
          <w:rtl/>
          <w:lang w:eastAsia="he-IL"/>
        </w:rPr>
      </w:pPr>
    </w:p>
    <w:p w:rsidR="002D76A7" w:rsidRDefault="002D76A7" w:rsidP="007941CC">
      <w:pPr>
        <w:pStyle w:val="af5"/>
        <w:keepNext/>
        <w:rPr>
          <w:rtl/>
        </w:rPr>
      </w:pPr>
      <w:bookmarkStart w:id="27440" w:name="ET_interruption_4926_11"/>
      <w:r w:rsidRPr="00FD639B">
        <w:rPr>
          <w:rStyle w:val="TagStyle"/>
          <w:rtl/>
        </w:rPr>
        <w:t xml:space="preserve"> &lt;&lt; קריאה &gt;&gt; </w:t>
      </w:r>
      <w:r>
        <w:rPr>
          <w:rtl/>
        </w:rPr>
        <w:t>מזכירת הכנסת ירדנה מלר-הורוביץ:</w:t>
      </w:r>
      <w:r w:rsidRPr="00FD639B">
        <w:rPr>
          <w:rStyle w:val="TagStyle"/>
          <w:rtl/>
        </w:rPr>
        <w:t xml:space="preserve"> &lt;&lt; קריאה &gt;&gt;</w:t>
      </w:r>
      <w:r>
        <w:rPr>
          <w:rtl/>
        </w:rPr>
        <w:t xml:space="preserve">   </w:t>
      </w:r>
      <w:bookmarkEnd w:id="27440"/>
    </w:p>
    <w:p w:rsidR="002D76A7" w:rsidRDefault="00C14197" w:rsidP="00C14197">
      <w:pPr>
        <w:ind w:firstLine="0"/>
        <w:rPr>
          <w:rtl/>
        </w:rPr>
      </w:pPr>
      <w:bookmarkStart w:id="27441" w:name="_ETM_Q62_272653"/>
      <w:bookmarkStart w:id="27442" w:name="_ETM_Q62_272762"/>
      <w:bookmarkStart w:id="27443" w:name="_ETM_Q62_290121"/>
      <w:bookmarkStart w:id="27444" w:name="_ETM_Q62_290190"/>
      <w:bookmarkEnd w:id="27441"/>
      <w:bookmarkEnd w:id="27442"/>
      <w:bookmarkEnd w:id="27443"/>
      <w:bookmarkEnd w:id="27444"/>
      <w:r>
        <w:rPr>
          <w:rFonts w:hint="cs"/>
          <w:rtl/>
          <w:lang w:eastAsia="he-IL"/>
        </w:rPr>
        <w:t>(קוראת בשם חברת הכנסת)</w:t>
      </w:r>
    </w:p>
    <w:p w:rsidR="002D76A7" w:rsidRDefault="002D76A7" w:rsidP="007941CC">
      <w:pPr>
        <w:rPr>
          <w:rtl/>
        </w:rPr>
      </w:pPr>
    </w:p>
    <w:p w:rsidR="00C14197" w:rsidRDefault="00C14197" w:rsidP="00C14197">
      <w:pPr>
        <w:rPr>
          <w:rtl/>
        </w:rPr>
      </w:pPr>
      <w:r>
        <w:rPr>
          <w:rFonts w:hint="cs"/>
          <w:rtl/>
        </w:rPr>
        <w:t xml:space="preserve">אורלי לוי אבקסיס </w:t>
      </w:r>
      <w:r>
        <w:rPr>
          <w:rtl/>
        </w:rPr>
        <w:tab/>
      </w:r>
      <w:r>
        <w:rPr>
          <w:rtl/>
        </w:rPr>
        <w:softHyphen/>
      </w:r>
      <w:r>
        <w:rPr>
          <w:rFonts w:hint="cs"/>
          <w:rtl/>
        </w:rPr>
        <w:t>–</w:t>
      </w:r>
    </w:p>
    <w:p w:rsidR="00C14197" w:rsidRDefault="00C14197" w:rsidP="007941CC">
      <w:pPr>
        <w:rPr>
          <w:rtl/>
        </w:rPr>
      </w:pPr>
    </w:p>
    <w:p w:rsidR="002D76A7" w:rsidRDefault="002D76A7" w:rsidP="007941CC">
      <w:pPr>
        <w:pStyle w:val="af5"/>
        <w:keepNext/>
        <w:rPr>
          <w:rtl/>
        </w:rPr>
      </w:pPr>
      <w:bookmarkStart w:id="27445" w:name="ET_interruption_5085_12"/>
      <w:r w:rsidRPr="00FD639B">
        <w:rPr>
          <w:rStyle w:val="TagStyle"/>
          <w:rtl/>
        </w:rPr>
        <w:t xml:space="preserve"> &lt;&lt; קריאה &gt;&gt; </w:t>
      </w:r>
      <w:r>
        <w:rPr>
          <w:rtl/>
        </w:rPr>
        <w:t>אורלי לוי אבקסיס (הליכוד):</w:t>
      </w:r>
      <w:r w:rsidRPr="00FD639B">
        <w:rPr>
          <w:rStyle w:val="TagStyle"/>
          <w:rtl/>
        </w:rPr>
        <w:t xml:space="preserve"> &lt;&lt; קריאה &gt;&gt;</w:t>
      </w:r>
      <w:r>
        <w:rPr>
          <w:rtl/>
        </w:rPr>
        <w:t xml:space="preserve">   </w:t>
      </w:r>
      <w:bookmarkEnd w:id="27445"/>
    </w:p>
    <w:p w:rsidR="002D76A7" w:rsidRDefault="002D76A7" w:rsidP="003542E8">
      <w:pPr>
        <w:rPr>
          <w:rtl/>
          <w:lang w:eastAsia="he-IL"/>
        </w:rPr>
      </w:pPr>
    </w:p>
    <w:p w:rsidR="002D76A7" w:rsidRDefault="002D76A7" w:rsidP="003542E8">
      <w:pPr>
        <w:rPr>
          <w:rtl/>
          <w:lang w:eastAsia="he-IL"/>
        </w:rPr>
      </w:pPr>
      <w:bookmarkStart w:id="27446" w:name="_ETM_Q62_289751"/>
      <w:bookmarkEnd w:id="27446"/>
      <w:r>
        <w:rPr>
          <w:rFonts w:hint="cs"/>
          <w:rtl/>
          <w:lang w:eastAsia="he-IL"/>
        </w:rPr>
        <w:t xml:space="preserve"> יובל סגל מוסר </w:t>
      </w:r>
      <w:bookmarkStart w:id="27447" w:name="_ETM_Q62_292097"/>
      <w:bookmarkEnd w:id="27447"/>
      <w:r>
        <w:rPr>
          <w:rFonts w:hint="cs"/>
          <w:rtl/>
          <w:lang w:eastAsia="he-IL"/>
        </w:rPr>
        <w:t xml:space="preserve">שאמילי מואטי </w:t>
      </w:r>
      <w:r w:rsidR="003542E8">
        <w:rPr>
          <w:rFonts w:hint="cs"/>
          <w:rtl/>
          <w:lang w:eastAsia="he-IL"/>
        </w:rPr>
        <w:t>– – –</w:t>
      </w:r>
      <w:r>
        <w:rPr>
          <w:rFonts w:hint="cs"/>
          <w:rtl/>
          <w:lang w:eastAsia="he-IL"/>
        </w:rPr>
        <w:t xml:space="preserve"> קיבלה</w:t>
      </w:r>
      <w:bookmarkStart w:id="27448" w:name="_ETM_Q62_291933"/>
      <w:bookmarkEnd w:id="27448"/>
      <w:r>
        <w:rPr>
          <w:rFonts w:hint="cs"/>
          <w:rtl/>
          <w:lang w:eastAsia="he-IL"/>
        </w:rPr>
        <w:t xml:space="preserve"> אישור מיוחד להסתובב במסדרונות הכנסת</w:t>
      </w:r>
      <w:r w:rsidR="00C14197">
        <w:rPr>
          <w:rFonts w:hint="cs"/>
          <w:rtl/>
          <w:lang w:eastAsia="he-IL"/>
        </w:rPr>
        <w:t xml:space="preserve"> </w:t>
      </w:r>
      <w:r w:rsidR="003542E8">
        <w:rPr>
          <w:rFonts w:hint="cs"/>
          <w:rtl/>
          <w:lang w:eastAsia="he-IL"/>
        </w:rPr>
        <w:t>– – –</w:t>
      </w:r>
      <w:r>
        <w:rPr>
          <w:rFonts w:hint="cs"/>
          <w:rtl/>
          <w:lang w:eastAsia="he-IL"/>
        </w:rPr>
        <w:t xml:space="preserve"> </w:t>
      </w:r>
    </w:p>
    <w:p w:rsidR="002D76A7" w:rsidRDefault="002D76A7" w:rsidP="007941CC">
      <w:pPr>
        <w:rPr>
          <w:rtl/>
          <w:lang w:eastAsia="he-IL"/>
        </w:rPr>
      </w:pPr>
      <w:bookmarkStart w:id="27449" w:name="_ETM_Q62_294401"/>
      <w:bookmarkStart w:id="27450" w:name="_ETM_Q62_294486"/>
      <w:bookmarkEnd w:id="27449"/>
      <w:bookmarkEnd w:id="27450"/>
    </w:p>
    <w:p w:rsidR="002D76A7" w:rsidRDefault="002D76A7" w:rsidP="007941CC">
      <w:pPr>
        <w:pStyle w:val="af6"/>
        <w:keepNext/>
        <w:rPr>
          <w:rtl/>
        </w:rPr>
      </w:pPr>
      <w:r w:rsidRPr="00FD639B">
        <w:rPr>
          <w:rStyle w:val="TagStyle"/>
          <w:rtl/>
        </w:rPr>
        <w:t xml:space="preserve"> &lt;&lt; יור &gt;&gt; </w:t>
      </w:r>
      <w:r>
        <w:rPr>
          <w:rtl/>
        </w:rPr>
        <w:t>היו"ר מיקי לוי:</w:t>
      </w:r>
      <w:r w:rsidRPr="00FD639B">
        <w:rPr>
          <w:rStyle w:val="TagStyle"/>
          <w:rtl/>
        </w:rPr>
        <w:t xml:space="preserve"> &lt;&lt; יור &gt;&gt;</w:t>
      </w:r>
      <w:r>
        <w:rPr>
          <w:rtl/>
        </w:rPr>
        <w:t xml:space="preserve">   </w:t>
      </w:r>
    </w:p>
    <w:p w:rsidR="002D76A7" w:rsidRDefault="002D76A7" w:rsidP="003542E8">
      <w:pPr>
        <w:rPr>
          <w:rtl/>
          <w:lang w:eastAsia="he-IL"/>
        </w:rPr>
      </w:pPr>
    </w:p>
    <w:p w:rsidR="002D76A7" w:rsidRDefault="002D76A7" w:rsidP="007941CC">
      <w:pPr>
        <w:rPr>
          <w:rtl/>
          <w:lang w:eastAsia="he-IL"/>
        </w:rPr>
      </w:pPr>
      <w:r>
        <w:rPr>
          <w:rFonts w:hint="cs"/>
          <w:rtl/>
          <w:lang w:eastAsia="he-IL"/>
        </w:rPr>
        <w:t>חברת הכנסת אבקסיס, תצביעי.</w:t>
      </w:r>
    </w:p>
    <w:p w:rsidR="002D76A7" w:rsidRDefault="002D76A7" w:rsidP="007941CC">
      <w:pPr>
        <w:rPr>
          <w:rtl/>
          <w:lang w:eastAsia="he-IL"/>
        </w:rPr>
      </w:pPr>
    </w:p>
    <w:p w:rsidR="002D76A7" w:rsidRDefault="002D76A7" w:rsidP="007941CC">
      <w:pPr>
        <w:pStyle w:val="af5"/>
        <w:keepNext/>
        <w:rPr>
          <w:rtl/>
        </w:rPr>
      </w:pPr>
      <w:r w:rsidRPr="00FD639B">
        <w:rPr>
          <w:rStyle w:val="TagStyle"/>
          <w:rtl/>
        </w:rPr>
        <w:t xml:space="preserve">&lt;&lt; קריאה &gt;&gt; </w:t>
      </w:r>
      <w:r>
        <w:rPr>
          <w:rtl/>
        </w:rPr>
        <w:t>אורלי לוי אבקסיס (הליכוד):</w:t>
      </w:r>
      <w:r w:rsidRPr="00FD639B">
        <w:rPr>
          <w:rStyle w:val="TagStyle"/>
          <w:rtl/>
        </w:rPr>
        <w:t xml:space="preserve"> &lt;&lt; קריאה &gt;&gt;</w:t>
      </w:r>
      <w:r>
        <w:rPr>
          <w:rtl/>
        </w:rPr>
        <w:t xml:space="preserve">   </w:t>
      </w:r>
    </w:p>
    <w:p w:rsidR="002D76A7" w:rsidRDefault="002D76A7" w:rsidP="003542E8">
      <w:pPr>
        <w:rPr>
          <w:rtl/>
          <w:lang w:eastAsia="he-IL"/>
        </w:rPr>
      </w:pPr>
    </w:p>
    <w:p w:rsidR="002D76A7" w:rsidRDefault="002D76A7" w:rsidP="003542E8">
      <w:pPr>
        <w:rPr>
          <w:rtl/>
          <w:lang w:eastAsia="he-IL"/>
        </w:rPr>
      </w:pPr>
      <w:r>
        <w:rPr>
          <w:rFonts w:hint="cs"/>
          <w:rtl/>
          <w:lang w:eastAsia="he-IL"/>
        </w:rPr>
        <w:t xml:space="preserve"> נתת לה </w:t>
      </w:r>
      <w:bookmarkStart w:id="27451" w:name="_ETM_Q62_300099"/>
      <w:bookmarkEnd w:id="27451"/>
      <w:r>
        <w:rPr>
          <w:rFonts w:hint="cs"/>
          <w:rtl/>
          <w:lang w:eastAsia="he-IL"/>
        </w:rPr>
        <w:t xml:space="preserve">אישור להדביק אותנו </w:t>
      </w:r>
      <w:r w:rsidR="003542E8">
        <w:rPr>
          <w:rFonts w:hint="cs"/>
          <w:rtl/>
          <w:lang w:eastAsia="he-IL"/>
        </w:rPr>
        <w:t>– – –</w:t>
      </w:r>
    </w:p>
    <w:p w:rsidR="002D76A7" w:rsidRDefault="002D76A7" w:rsidP="007941CC">
      <w:pPr>
        <w:rPr>
          <w:rtl/>
          <w:lang w:eastAsia="he-IL"/>
        </w:rPr>
      </w:pPr>
      <w:bookmarkStart w:id="27452" w:name="_ETM_Q62_301859"/>
      <w:bookmarkStart w:id="27453" w:name="_ETM_Q62_301959"/>
      <w:bookmarkEnd w:id="27452"/>
      <w:bookmarkEnd w:id="27453"/>
    </w:p>
    <w:p w:rsidR="002D76A7" w:rsidRDefault="002D76A7" w:rsidP="007941CC">
      <w:pPr>
        <w:pStyle w:val="af6"/>
        <w:keepNext/>
        <w:rPr>
          <w:rtl/>
        </w:rPr>
      </w:pPr>
      <w:r w:rsidRPr="00FD639B">
        <w:rPr>
          <w:rStyle w:val="TagStyle"/>
          <w:rtl/>
        </w:rPr>
        <w:t xml:space="preserve">&lt;&lt; יור &gt;&gt; </w:t>
      </w:r>
      <w:r>
        <w:rPr>
          <w:rtl/>
        </w:rPr>
        <w:t>היו"ר מיקי לוי:</w:t>
      </w:r>
      <w:r w:rsidRPr="00FD639B">
        <w:rPr>
          <w:rStyle w:val="TagStyle"/>
          <w:rtl/>
        </w:rPr>
        <w:t xml:space="preserve"> &lt;&lt; יור &gt;&gt;</w:t>
      </w:r>
      <w:r>
        <w:rPr>
          <w:rtl/>
        </w:rPr>
        <w:t xml:space="preserve">   </w:t>
      </w:r>
    </w:p>
    <w:p w:rsidR="002D76A7" w:rsidRDefault="002D76A7" w:rsidP="003542E8">
      <w:pPr>
        <w:rPr>
          <w:rtl/>
          <w:lang w:eastAsia="he-IL"/>
        </w:rPr>
      </w:pPr>
    </w:p>
    <w:p w:rsidR="002D76A7" w:rsidRDefault="002D76A7" w:rsidP="00986479">
      <w:pPr>
        <w:rPr>
          <w:rtl/>
          <w:lang w:eastAsia="he-IL"/>
        </w:rPr>
      </w:pPr>
      <w:r>
        <w:rPr>
          <w:rFonts w:hint="cs"/>
          <w:rtl/>
          <w:lang w:eastAsia="he-IL"/>
        </w:rPr>
        <w:t>חברת הכנסת אבקסיס, את רוצה להצביע? נא להמשיך ברשימה.</w:t>
      </w:r>
    </w:p>
    <w:p w:rsidR="002D76A7" w:rsidRDefault="002D76A7" w:rsidP="007941CC">
      <w:pPr>
        <w:rPr>
          <w:rtl/>
          <w:lang w:eastAsia="he-IL"/>
        </w:rPr>
      </w:pPr>
    </w:p>
    <w:p w:rsidR="002D76A7" w:rsidRDefault="002D76A7" w:rsidP="007941CC">
      <w:pPr>
        <w:pStyle w:val="af5"/>
        <w:keepNext/>
        <w:rPr>
          <w:rtl/>
        </w:rPr>
      </w:pPr>
      <w:r w:rsidRPr="00FD639B">
        <w:rPr>
          <w:rStyle w:val="TagStyle"/>
          <w:rtl/>
        </w:rPr>
        <w:t xml:space="preserve">&lt;&lt; קריאה &gt;&gt; </w:t>
      </w:r>
      <w:r>
        <w:rPr>
          <w:rtl/>
        </w:rPr>
        <w:t>אורלי לוי אבקסיס (הליכוד):</w:t>
      </w:r>
      <w:r w:rsidRPr="00FD639B">
        <w:rPr>
          <w:rStyle w:val="TagStyle"/>
          <w:rtl/>
        </w:rPr>
        <w:t xml:space="preserve"> &lt;&lt; קריאה &gt;&gt;</w:t>
      </w:r>
      <w:r>
        <w:rPr>
          <w:rtl/>
        </w:rPr>
        <w:t xml:space="preserve">   </w:t>
      </w:r>
    </w:p>
    <w:p w:rsidR="002D76A7" w:rsidRDefault="002D76A7" w:rsidP="003542E8">
      <w:pPr>
        <w:rPr>
          <w:rtl/>
          <w:lang w:eastAsia="he-IL"/>
        </w:rPr>
      </w:pPr>
    </w:p>
    <w:p w:rsidR="002D76A7" w:rsidRDefault="002D76A7" w:rsidP="003542E8">
      <w:pPr>
        <w:rPr>
          <w:rtl/>
          <w:lang w:eastAsia="he-IL"/>
        </w:rPr>
      </w:pPr>
      <w:r>
        <w:rPr>
          <w:rFonts w:hint="cs"/>
          <w:rtl/>
          <w:lang w:eastAsia="he-IL"/>
        </w:rPr>
        <w:t xml:space="preserve">האם זה נכון? אני נגד </w:t>
      </w:r>
      <w:r w:rsidR="003542E8">
        <w:rPr>
          <w:rFonts w:hint="cs"/>
          <w:rtl/>
          <w:lang w:eastAsia="he-IL"/>
        </w:rPr>
        <w:t>– – –</w:t>
      </w:r>
    </w:p>
    <w:p w:rsidR="002D76A7" w:rsidRDefault="002D76A7" w:rsidP="007941CC">
      <w:pPr>
        <w:rPr>
          <w:rtl/>
          <w:lang w:eastAsia="he-IL"/>
        </w:rPr>
      </w:pPr>
    </w:p>
    <w:p w:rsidR="002D76A7" w:rsidRDefault="00673073" w:rsidP="00673073">
      <w:pPr>
        <w:pStyle w:val="af5"/>
        <w:rPr>
          <w:rtl/>
        </w:rPr>
      </w:pPr>
      <w:bookmarkStart w:id="27454" w:name="ET_interruption_4926_19"/>
      <w:r w:rsidRPr="00673073">
        <w:rPr>
          <w:rStyle w:val="TagStyle"/>
          <w:rtl/>
        </w:rPr>
        <w:t xml:space="preserve"> &lt;&lt; קריאה &gt;&gt;</w:t>
      </w:r>
      <w:r w:rsidR="002D76A7" w:rsidRPr="002847E4">
        <w:rPr>
          <w:rStyle w:val="TagStyle"/>
          <w:rtl/>
        </w:rPr>
        <w:t xml:space="preserve"> </w:t>
      </w:r>
      <w:bookmarkStart w:id="27455" w:name="_Toc90397143"/>
      <w:r w:rsidR="002D76A7">
        <w:rPr>
          <w:rtl/>
        </w:rPr>
        <w:t>מזכירת הכנסת ירדנה מלר-הורוביץ:</w:t>
      </w:r>
      <w:bookmarkEnd w:id="27455"/>
      <w:r w:rsidR="002D76A7" w:rsidRPr="002847E4">
        <w:rPr>
          <w:rStyle w:val="TagStyle"/>
          <w:rtl/>
        </w:rPr>
        <w:t xml:space="preserve"> </w:t>
      </w:r>
      <w:r w:rsidRPr="00673073">
        <w:rPr>
          <w:rStyle w:val="TagStyle"/>
          <w:rtl/>
        </w:rPr>
        <w:t xml:space="preserve">&lt;&lt; קריאה &gt;&gt; </w:t>
      </w:r>
      <w:r w:rsidR="002D76A7">
        <w:rPr>
          <w:rtl/>
        </w:rPr>
        <w:t xml:space="preserve">   </w:t>
      </w:r>
      <w:bookmarkEnd w:id="27454"/>
    </w:p>
    <w:p w:rsidR="002D76A7" w:rsidRDefault="002D76A7" w:rsidP="003542E8">
      <w:pPr>
        <w:rPr>
          <w:rtl/>
          <w:lang w:eastAsia="he-IL"/>
        </w:rPr>
      </w:pPr>
    </w:p>
    <w:p w:rsidR="002D76A7" w:rsidRDefault="002D76A7" w:rsidP="007941CC">
      <w:pPr>
        <w:rPr>
          <w:rtl/>
          <w:lang w:eastAsia="he-IL"/>
        </w:rPr>
      </w:pPr>
      <w:r>
        <w:rPr>
          <w:rFonts w:hint="cs"/>
          <w:rtl/>
          <w:lang w:eastAsia="he-IL"/>
        </w:rPr>
        <w:t>היא לא אומרת את ההצבעה.</w:t>
      </w:r>
    </w:p>
    <w:p w:rsidR="002D76A7" w:rsidRPr="002847E4" w:rsidRDefault="002D76A7" w:rsidP="007941CC">
      <w:pPr>
        <w:rPr>
          <w:rtl/>
          <w:lang w:eastAsia="he-IL"/>
        </w:rPr>
      </w:pPr>
      <w:bookmarkStart w:id="27456" w:name="_ETM_Q62_306935"/>
      <w:bookmarkStart w:id="27457" w:name="_ETM_Q62_307039"/>
      <w:bookmarkEnd w:id="27456"/>
      <w:bookmarkEnd w:id="27457"/>
    </w:p>
    <w:p w:rsidR="002D76A7" w:rsidRDefault="002D76A7" w:rsidP="007941CC">
      <w:pPr>
        <w:pStyle w:val="af6"/>
        <w:keepNext/>
        <w:rPr>
          <w:rtl/>
        </w:rPr>
      </w:pPr>
      <w:r w:rsidRPr="00FD639B">
        <w:rPr>
          <w:rStyle w:val="TagStyle"/>
          <w:rtl/>
        </w:rPr>
        <w:t xml:space="preserve"> &lt;&lt; יור &gt;&gt; </w:t>
      </w:r>
      <w:r>
        <w:rPr>
          <w:rtl/>
        </w:rPr>
        <w:t>היו"ר מיקי לוי:</w:t>
      </w:r>
      <w:r w:rsidRPr="00FD639B">
        <w:rPr>
          <w:rStyle w:val="TagStyle"/>
          <w:rtl/>
        </w:rPr>
        <w:t xml:space="preserve"> &lt;&lt; יור &gt;&gt;</w:t>
      </w:r>
      <w:r>
        <w:rPr>
          <w:rtl/>
        </w:rPr>
        <w:t xml:space="preserve">   </w:t>
      </w:r>
    </w:p>
    <w:p w:rsidR="002D76A7" w:rsidRDefault="002D76A7" w:rsidP="003542E8">
      <w:pPr>
        <w:rPr>
          <w:rtl/>
        </w:rPr>
      </w:pPr>
    </w:p>
    <w:p w:rsidR="002D76A7" w:rsidRDefault="002D76A7" w:rsidP="007941CC">
      <w:pPr>
        <w:rPr>
          <w:rtl/>
        </w:rPr>
      </w:pPr>
      <w:bookmarkStart w:id="27458" w:name="_ETM_Q62_307128"/>
      <w:bookmarkEnd w:id="27458"/>
      <w:r>
        <w:rPr>
          <w:rFonts w:hint="cs"/>
          <w:rtl/>
        </w:rPr>
        <w:t xml:space="preserve">היא לא אומרת </w:t>
      </w:r>
      <w:r>
        <w:rPr>
          <w:rFonts w:hint="eastAsia"/>
        </w:rPr>
        <w:t>–</w:t>
      </w:r>
      <w:r>
        <w:rPr>
          <w:rFonts w:hint="cs"/>
          <w:rtl/>
        </w:rPr>
        <w:t xml:space="preserve"> לא צריך. הלאה. </w:t>
      </w:r>
    </w:p>
    <w:p w:rsidR="002D76A7" w:rsidRDefault="002D76A7" w:rsidP="007941CC">
      <w:pPr>
        <w:rPr>
          <w:rtl/>
        </w:rPr>
      </w:pPr>
      <w:bookmarkStart w:id="27459" w:name="_ETM_Q62_309646"/>
      <w:bookmarkStart w:id="27460" w:name="_ETM_Q62_309710"/>
      <w:bookmarkEnd w:id="27459"/>
      <w:bookmarkEnd w:id="27460"/>
    </w:p>
    <w:p w:rsidR="0037229A" w:rsidRDefault="0037229A" w:rsidP="0037229A">
      <w:pPr>
        <w:pStyle w:val="af5"/>
        <w:rPr>
          <w:rtl/>
        </w:rPr>
      </w:pPr>
      <w:bookmarkStart w:id="27461" w:name="_ETM_Q62_310092"/>
      <w:bookmarkStart w:id="27462" w:name="_ETM_Q62_310175"/>
      <w:bookmarkStart w:id="27463" w:name="_ETM_Q62_306390"/>
      <w:bookmarkStart w:id="27464" w:name="_ETM_Q62_306455"/>
      <w:bookmarkStart w:id="27465" w:name="ET_interruption_5085_1948"/>
      <w:bookmarkEnd w:id="27461"/>
      <w:bookmarkEnd w:id="27462"/>
      <w:bookmarkEnd w:id="27463"/>
      <w:bookmarkEnd w:id="27464"/>
      <w:r w:rsidRPr="0037229A">
        <w:rPr>
          <w:rStyle w:val="TagStyle"/>
          <w:rtl/>
        </w:rPr>
        <w:t>&lt;&lt; קריאה &gt;&gt;</w:t>
      </w:r>
      <w:r w:rsidRPr="00FD639B">
        <w:rPr>
          <w:rStyle w:val="TagStyle"/>
          <w:rtl/>
        </w:rPr>
        <w:t xml:space="preserve"> </w:t>
      </w:r>
      <w:r>
        <w:rPr>
          <w:rtl/>
        </w:rPr>
        <w:t>אורלי לוי אבקסיס (הליכוד):</w:t>
      </w:r>
      <w:r w:rsidRPr="00FD639B">
        <w:rPr>
          <w:rStyle w:val="TagStyle"/>
          <w:rtl/>
        </w:rPr>
        <w:t xml:space="preserve"> </w:t>
      </w:r>
      <w:r w:rsidRPr="0037229A">
        <w:rPr>
          <w:rStyle w:val="TagStyle"/>
          <w:rtl/>
        </w:rPr>
        <w:t>&lt;&lt; קריאה &gt;&gt;</w:t>
      </w:r>
      <w:bookmarkEnd w:id="27465"/>
      <w:r w:rsidRPr="0037229A">
        <w:rPr>
          <w:rStyle w:val="TagStyle"/>
          <w:rtl/>
        </w:rPr>
        <w:t xml:space="preserve"> </w:t>
      </w:r>
      <w:r>
        <w:rPr>
          <w:rtl/>
        </w:rPr>
        <w:t xml:space="preserve">  </w:t>
      </w:r>
    </w:p>
    <w:p w:rsidR="0037229A" w:rsidRDefault="0037229A" w:rsidP="0037229A">
      <w:pPr>
        <w:rPr>
          <w:rtl/>
          <w:lang w:eastAsia="he-IL"/>
        </w:rPr>
      </w:pPr>
    </w:p>
    <w:p w:rsidR="0037229A" w:rsidRPr="0037229A" w:rsidRDefault="0037229A" w:rsidP="0037229A">
      <w:pPr>
        <w:rPr>
          <w:rtl/>
          <w:lang w:eastAsia="he-IL"/>
        </w:rPr>
      </w:pPr>
      <w:r>
        <w:rPr>
          <w:rFonts w:hint="cs"/>
          <w:rtl/>
          <w:lang w:eastAsia="he-IL"/>
        </w:rPr>
        <w:t xml:space="preserve">אני נגד. </w:t>
      </w:r>
    </w:p>
    <w:p w:rsidR="0037229A" w:rsidRDefault="0037229A" w:rsidP="007941CC">
      <w:pPr>
        <w:rPr>
          <w:rtl/>
        </w:rPr>
      </w:pPr>
    </w:p>
    <w:p w:rsidR="002D76A7" w:rsidRDefault="002D76A7" w:rsidP="007941CC">
      <w:pPr>
        <w:pStyle w:val="af6"/>
        <w:keepNext/>
        <w:rPr>
          <w:rtl/>
        </w:rPr>
      </w:pPr>
      <w:r w:rsidRPr="00FD639B">
        <w:rPr>
          <w:rStyle w:val="TagStyle"/>
          <w:rtl/>
        </w:rPr>
        <w:t xml:space="preserve">&lt;&lt; יור &gt;&gt; </w:t>
      </w:r>
      <w:r>
        <w:rPr>
          <w:rtl/>
        </w:rPr>
        <w:t>היו"ר מיקי לוי:</w:t>
      </w:r>
      <w:r w:rsidRPr="00FD639B">
        <w:rPr>
          <w:rStyle w:val="TagStyle"/>
          <w:rtl/>
        </w:rPr>
        <w:t xml:space="preserve"> &lt;&lt; יור &gt;&gt;</w:t>
      </w:r>
      <w:r>
        <w:rPr>
          <w:rtl/>
        </w:rPr>
        <w:t xml:space="preserve">   </w:t>
      </w:r>
    </w:p>
    <w:p w:rsidR="002D76A7" w:rsidRDefault="002D76A7" w:rsidP="003542E8">
      <w:pPr>
        <w:rPr>
          <w:rtl/>
        </w:rPr>
      </w:pPr>
    </w:p>
    <w:p w:rsidR="002D76A7" w:rsidRDefault="002D76A7" w:rsidP="007941CC">
      <w:pPr>
        <w:rPr>
          <w:rtl/>
        </w:rPr>
      </w:pPr>
      <w:r>
        <w:rPr>
          <w:rFonts w:hint="cs"/>
          <w:rtl/>
        </w:rPr>
        <w:t xml:space="preserve">היא אמרה </w:t>
      </w:r>
      <w:bookmarkStart w:id="27466" w:name="_ETM_Q62_313439"/>
      <w:bookmarkEnd w:id="27466"/>
      <w:r>
        <w:rPr>
          <w:rFonts w:hint="cs"/>
          <w:rtl/>
        </w:rPr>
        <w:t>נגד.</w:t>
      </w:r>
    </w:p>
    <w:p w:rsidR="002D76A7" w:rsidRDefault="002D76A7" w:rsidP="007941CC">
      <w:pPr>
        <w:rPr>
          <w:rtl/>
        </w:rPr>
      </w:pPr>
    </w:p>
    <w:p w:rsidR="002D76A7" w:rsidRDefault="002D76A7" w:rsidP="007941CC">
      <w:pPr>
        <w:pStyle w:val="af5"/>
        <w:keepNext/>
        <w:rPr>
          <w:rtl/>
        </w:rPr>
      </w:pPr>
      <w:r w:rsidRPr="00FD639B">
        <w:rPr>
          <w:rStyle w:val="TagStyle"/>
          <w:rtl/>
        </w:rPr>
        <w:t xml:space="preserve">&lt;&lt; קריאה &gt;&gt; </w:t>
      </w:r>
      <w:r>
        <w:rPr>
          <w:rtl/>
        </w:rPr>
        <w:t>מזכירת הכנסת ירדנה מלר-הורוביץ:</w:t>
      </w:r>
      <w:r w:rsidRPr="00FD639B">
        <w:rPr>
          <w:rStyle w:val="TagStyle"/>
          <w:rtl/>
        </w:rPr>
        <w:t xml:space="preserve"> &lt;&lt; קריאה &gt;&gt;</w:t>
      </w:r>
      <w:r>
        <w:rPr>
          <w:rtl/>
        </w:rPr>
        <w:t xml:space="preserve">   </w:t>
      </w:r>
    </w:p>
    <w:p w:rsidR="002D76A7" w:rsidRDefault="002D76A7" w:rsidP="007941CC">
      <w:pPr>
        <w:ind w:firstLine="0"/>
        <w:rPr>
          <w:rtl/>
          <w:lang w:eastAsia="he-IL"/>
        </w:rPr>
      </w:pPr>
      <w:r>
        <w:rPr>
          <w:rFonts w:hint="cs"/>
          <w:rtl/>
          <w:lang w:eastAsia="he-IL"/>
        </w:rPr>
        <w:t>(קוראת בשם חברת הכנסת)</w:t>
      </w:r>
    </w:p>
    <w:p w:rsidR="002D76A7" w:rsidRDefault="002D76A7" w:rsidP="007941CC">
      <w:pPr>
        <w:rPr>
          <w:rtl/>
        </w:rPr>
      </w:pPr>
      <w:bookmarkStart w:id="27467" w:name="_ETM_Q62_290631"/>
      <w:bookmarkStart w:id="27468" w:name="_ETM_Q62_290714"/>
      <w:bookmarkEnd w:id="27467"/>
      <w:bookmarkEnd w:id="27468"/>
    </w:p>
    <w:p w:rsidR="002D76A7" w:rsidRDefault="002D76A7" w:rsidP="007941CC">
      <w:pPr>
        <w:rPr>
          <w:rtl/>
        </w:rPr>
      </w:pPr>
      <w:r>
        <w:rPr>
          <w:rFonts w:hint="cs"/>
          <w:rtl/>
        </w:rPr>
        <w:t>אורלי לוי אבקסיס</w:t>
      </w:r>
      <w:r>
        <w:rPr>
          <w:rFonts w:hint="cs"/>
          <w:rtl/>
        </w:rPr>
        <w:tab/>
        <w:t>–   נגד</w:t>
      </w:r>
    </w:p>
    <w:p w:rsidR="002D76A7" w:rsidRDefault="002D76A7" w:rsidP="007941CC">
      <w:pPr>
        <w:rPr>
          <w:rtl/>
        </w:rPr>
      </w:pPr>
    </w:p>
    <w:p w:rsidR="0037229A" w:rsidRDefault="0037229A" w:rsidP="0037229A">
      <w:pPr>
        <w:pStyle w:val="af5"/>
        <w:rPr>
          <w:rtl/>
        </w:rPr>
      </w:pPr>
      <w:r w:rsidRPr="0037229A">
        <w:rPr>
          <w:rStyle w:val="TagStyle"/>
          <w:rtl/>
        </w:rPr>
        <w:t>&lt;&lt; קריאה &gt;&gt;</w:t>
      </w:r>
      <w:r w:rsidRPr="00FD639B">
        <w:rPr>
          <w:rStyle w:val="TagStyle"/>
          <w:rtl/>
        </w:rPr>
        <w:t xml:space="preserve"> </w:t>
      </w:r>
      <w:r>
        <w:rPr>
          <w:rtl/>
        </w:rPr>
        <w:t>אורלי לוי אבקסיס (הליכוד):</w:t>
      </w:r>
      <w:r w:rsidRPr="00FD639B">
        <w:rPr>
          <w:rStyle w:val="TagStyle"/>
          <w:rtl/>
        </w:rPr>
        <w:t xml:space="preserve"> </w:t>
      </w:r>
      <w:r w:rsidRPr="0037229A">
        <w:rPr>
          <w:rStyle w:val="TagStyle"/>
          <w:rtl/>
        </w:rPr>
        <w:t xml:space="preserve">&lt;&lt; קריאה &gt;&gt; </w:t>
      </w:r>
      <w:r>
        <w:rPr>
          <w:rtl/>
        </w:rPr>
        <w:t xml:space="preserve">  </w:t>
      </w:r>
    </w:p>
    <w:p w:rsidR="0037229A" w:rsidRDefault="0037229A" w:rsidP="007941CC">
      <w:pPr>
        <w:rPr>
          <w:rtl/>
        </w:rPr>
      </w:pPr>
    </w:p>
    <w:p w:rsidR="0037229A" w:rsidRDefault="00C14197" w:rsidP="003542E8">
      <w:pPr>
        <w:rPr>
          <w:rtl/>
        </w:rPr>
      </w:pPr>
      <w:r>
        <w:rPr>
          <w:rFonts w:hint="cs"/>
          <w:rtl/>
        </w:rPr>
        <w:t xml:space="preserve">נגד. וגם היושב-ראש </w:t>
      </w:r>
      <w:r w:rsidR="003542E8">
        <w:rPr>
          <w:rFonts w:hint="cs"/>
          <w:rtl/>
        </w:rPr>
        <w:t>– – –</w:t>
      </w:r>
      <w:r w:rsidR="0037229A">
        <w:rPr>
          <w:rFonts w:hint="cs"/>
          <w:rtl/>
        </w:rPr>
        <w:t xml:space="preserve"> </w:t>
      </w:r>
    </w:p>
    <w:p w:rsidR="0037229A" w:rsidRDefault="0037229A" w:rsidP="007941CC">
      <w:pPr>
        <w:rPr>
          <w:rtl/>
        </w:rPr>
      </w:pPr>
    </w:p>
    <w:p w:rsidR="002D76A7" w:rsidRDefault="002D76A7" w:rsidP="007941CC">
      <w:pPr>
        <w:pStyle w:val="af6"/>
        <w:keepNext/>
        <w:rPr>
          <w:rtl/>
        </w:rPr>
      </w:pPr>
      <w:r w:rsidRPr="009751DC">
        <w:rPr>
          <w:rStyle w:val="TagStyle"/>
          <w:rtl/>
        </w:rPr>
        <w:t xml:space="preserve">&lt;&lt; יור &gt;&gt; </w:t>
      </w:r>
      <w:r>
        <w:rPr>
          <w:rtl/>
        </w:rPr>
        <w:t>היו"ר מיקי לוי:</w:t>
      </w:r>
      <w:r w:rsidRPr="009751DC">
        <w:rPr>
          <w:rStyle w:val="TagStyle"/>
          <w:rtl/>
        </w:rPr>
        <w:t xml:space="preserve"> &lt;&lt; יור &gt;&gt;</w:t>
      </w:r>
      <w:r>
        <w:rPr>
          <w:rtl/>
        </w:rPr>
        <w:t xml:space="preserve">   </w:t>
      </w:r>
    </w:p>
    <w:p w:rsidR="002D76A7" w:rsidRDefault="002D76A7" w:rsidP="003542E8">
      <w:pPr>
        <w:rPr>
          <w:rtl/>
          <w:lang w:eastAsia="he-IL"/>
        </w:rPr>
      </w:pPr>
    </w:p>
    <w:p w:rsidR="002D76A7" w:rsidRDefault="002D76A7" w:rsidP="00986479">
      <w:pPr>
        <w:rPr>
          <w:rtl/>
          <w:lang w:eastAsia="he-IL"/>
        </w:rPr>
      </w:pPr>
      <w:r>
        <w:rPr>
          <w:rFonts w:hint="cs"/>
          <w:rtl/>
          <w:lang w:eastAsia="he-IL"/>
        </w:rPr>
        <w:t>חברת הכנסת אבקסיס, שמענו. בבקשה לשבת.</w:t>
      </w:r>
    </w:p>
    <w:p w:rsidR="002D76A7" w:rsidRDefault="002D76A7" w:rsidP="007941CC">
      <w:pPr>
        <w:rPr>
          <w:rtl/>
          <w:lang w:eastAsia="he-IL"/>
        </w:rPr>
      </w:pPr>
    </w:p>
    <w:p w:rsidR="002D76A7" w:rsidRDefault="002D76A7" w:rsidP="007941CC">
      <w:pPr>
        <w:pStyle w:val="af5"/>
        <w:keepNext/>
        <w:rPr>
          <w:rtl/>
        </w:rPr>
      </w:pPr>
      <w:r w:rsidRPr="00FD639B">
        <w:rPr>
          <w:rStyle w:val="TagStyle"/>
          <w:rtl/>
        </w:rPr>
        <w:t xml:space="preserve">&lt;&lt; קריאה &gt;&gt; </w:t>
      </w:r>
      <w:r>
        <w:rPr>
          <w:rtl/>
        </w:rPr>
        <w:t>מזכירת הכנסת ירדנה מלר-הורוביץ:</w:t>
      </w:r>
      <w:r w:rsidRPr="00FD639B">
        <w:rPr>
          <w:rStyle w:val="TagStyle"/>
          <w:rtl/>
        </w:rPr>
        <w:t xml:space="preserve"> &lt;&lt; קריאה &gt;&gt;</w:t>
      </w:r>
      <w:r>
        <w:rPr>
          <w:rtl/>
        </w:rPr>
        <w:t xml:space="preserve">   </w:t>
      </w:r>
    </w:p>
    <w:p w:rsidR="002D76A7" w:rsidRDefault="002D76A7" w:rsidP="007941CC">
      <w:pPr>
        <w:ind w:firstLine="0"/>
        <w:rPr>
          <w:rtl/>
          <w:lang w:eastAsia="he-IL"/>
        </w:rPr>
      </w:pPr>
      <w:r>
        <w:rPr>
          <w:rFonts w:hint="cs"/>
          <w:rtl/>
          <w:lang w:eastAsia="he-IL"/>
        </w:rPr>
        <w:t>(קוראת בשם חבר הכנסת)</w:t>
      </w:r>
    </w:p>
    <w:p w:rsidR="002D76A7" w:rsidRDefault="002D76A7" w:rsidP="007941CC">
      <w:pPr>
        <w:rPr>
          <w:rtl/>
        </w:rPr>
      </w:pPr>
    </w:p>
    <w:p w:rsidR="002D76A7" w:rsidRDefault="002D76A7" w:rsidP="007941CC">
      <w:pPr>
        <w:rPr>
          <w:rtl/>
        </w:rPr>
      </w:pPr>
      <w:r>
        <w:rPr>
          <w:rFonts w:hint="cs"/>
          <w:rtl/>
        </w:rPr>
        <w:t>יריב לוין</w:t>
      </w:r>
      <w:r>
        <w:rPr>
          <w:rFonts w:hint="cs"/>
          <w:rtl/>
        </w:rPr>
        <w:tab/>
      </w:r>
      <w:r>
        <w:rPr>
          <w:rFonts w:hint="cs"/>
          <w:rtl/>
        </w:rPr>
        <w:tab/>
      </w:r>
      <w:r>
        <w:rPr>
          <w:rFonts w:hint="cs"/>
          <w:rtl/>
        </w:rPr>
        <w:tab/>
        <w:t>–   נגד</w:t>
      </w:r>
    </w:p>
    <w:p w:rsidR="002D76A7" w:rsidRDefault="002D76A7" w:rsidP="007941CC">
      <w:pPr>
        <w:rPr>
          <w:rtl/>
        </w:rPr>
      </w:pPr>
      <w:bookmarkStart w:id="27469" w:name="_ETM_Q62_325518"/>
      <w:bookmarkStart w:id="27470" w:name="_ETM_Q62_325630"/>
      <w:bookmarkEnd w:id="27469"/>
      <w:bookmarkEnd w:id="27470"/>
    </w:p>
    <w:p w:rsidR="002D76A7" w:rsidRDefault="002D76A7" w:rsidP="007941CC">
      <w:pPr>
        <w:pStyle w:val="af6"/>
        <w:keepNext/>
        <w:rPr>
          <w:rtl/>
        </w:rPr>
      </w:pPr>
      <w:r w:rsidRPr="002847E4">
        <w:rPr>
          <w:rStyle w:val="TagStyle"/>
          <w:rtl/>
        </w:rPr>
        <w:t xml:space="preserve"> &lt;&lt; יור &gt;&gt; </w:t>
      </w:r>
      <w:r>
        <w:rPr>
          <w:rtl/>
        </w:rPr>
        <w:t>היו"ר מיקי לוי:</w:t>
      </w:r>
      <w:r w:rsidRPr="002847E4">
        <w:rPr>
          <w:rStyle w:val="TagStyle"/>
          <w:rtl/>
        </w:rPr>
        <w:t xml:space="preserve"> &lt;&lt; יור &gt;&gt;</w:t>
      </w:r>
      <w:r>
        <w:rPr>
          <w:rtl/>
        </w:rPr>
        <w:t xml:space="preserve">   </w:t>
      </w:r>
    </w:p>
    <w:p w:rsidR="002D76A7" w:rsidRDefault="002D76A7" w:rsidP="003542E8">
      <w:pPr>
        <w:rPr>
          <w:rtl/>
          <w:lang w:eastAsia="he-IL"/>
        </w:rPr>
      </w:pPr>
    </w:p>
    <w:p w:rsidR="002D76A7" w:rsidRPr="002847E4" w:rsidRDefault="002D76A7" w:rsidP="007941CC">
      <w:pPr>
        <w:rPr>
          <w:rtl/>
          <w:lang w:eastAsia="he-IL"/>
        </w:rPr>
      </w:pPr>
      <w:r>
        <w:rPr>
          <w:rFonts w:hint="cs"/>
          <w:rtl/>
          <w:lang w:eastAsia="he-IL"/>
        </w:rPr>
        <w:t>בבקשה לשבת.</w:t>
      </w:r>
    </w:p>
    <w:p w:rsidR="002D76A7" w:rsidRPr="009751DC" w:rsidRDefault="002D76A7" w:rsidP="007941CC">
      <w:pPr>
        <w:rPr>
          <w:rtl/>
          <w:lang w:eastAsia="he-IL"/>
        </w:rPr>
      </w:pPr>
      <w:bookmarkStart w:id="27471" w:name="_ETM_Q62_323022"/>
      <w:bookmarkStart w:id="27472" w:name="_ETM_Q62_323092"/>
      <w:bookmarkEnd w:id="27471"/>
      <w:bookmarkEnd w:id="27472"/>
    </w:p>
    <w:p w:rsidR="002D76A7" w:rsidRDefault="002D76A7" w:rsidP="007941CC">
      <w:pPr>
        <w:pStyle w:val="af5"/>
        <w:keepNext/>
        <w:rPr>
          <w:rtl/>
        </w:rPr>
      </w:pPr>
      <w:r w:rsidRPr="00FD639B">
        <w:rPr>
          <w:rStyle w:val="TagStyle"/>
          <w:rtl/>
        </w:rPr>
        <w:t xml:space="preserve">&lt;&lt; קריאה &gt;&gt; </w:t>
      </w:r>
      <w:r>
        <w:rPr>
          <w:rtl/>
        </w:rPr>
        <w:t>אורלי לוי אבקסיס (הליכוד):</w:t>
      </w:r>
      <w:r w:rsidRPr="00FD639B">
        <w:rPr>
          <w:rStyle w:val="TagStyle"/>
          <w:rtl/>
        </w:rPr>
        <w:t xml:space="preserve"> &lt;&lt; קריאה &gt;&gt;</w:t>
      </w:r>
      <w:r>
        <w:rPr>
          <w:rtl/>
        </w:rPr>
        <w:t xml:space="preserve">   </w:t>
      </w:r>
    </w:p>
    <w:p w:rsidR="002D76A7" w:rsidRDefault="002D76A7" w:rsidP="003542E8">
      <w:pPr>
        <w:rPr>
          <w:rtl/>
          <w:lang w:eastAsia="he-IL"/>
        </w:rPr>
      </w:pPr>
    </w:p>
    <w:p w:rsidR="002D76A7" w:rsidRDefault="00C14197" w:rsidP="00C14197">
      <w:pPr>
        <w:rPr>
          <w:rtl/>
          <w:lang w:eastAsia="he-IL"/>
        </w:rPr>
      </w:pPr>
      <w:r>
        <w:rPr>
          <w:rFonts w:hint="cs"/>
          <w:rtl/>
          <w:lang w:eastAsia="he-IL"/>
        </w:rPr>
        <w:t xml:space="preserve">אתה לא אפידמיולוג, </w:t>
      </w:r>
      <w:r w:rsidR="002D76A7">
        <w:rPr>
          <w:rFonts w:hint="cs"/>
          <w:rtl/>
          <w:lang w:eastAsia="he-IL"/>
        </w:rPr>
        <w:t xml:space="preserve">אתה לא רופא ואתה לא מומחה קורונה. </w:t>
      </w:r>
      <w:r w:rsidR="0037229A">
        <w:rPr>
          <w:rFonts w:hint="cs"/>
          <w:rtl/>
          <w:lang w:eastAsia="he-IL"/>
        </w:rPr>
        <w:t xml:space="preserve">עברת על </w:t>
      </w:r>
      <w:r w:rsidR="002D76A7">
        <w:rPr>
          <w:rFonts w:hint="cs"/>
          <w:rtl/>
          <w:lang w:eastAsia="he-IL"/>
        </w:rPr>
        <w:t xml:space="preserve">חוק הקורונה שלכם, חוק קורונה של הממשלה שלך </w:t>
      </w:r>
      <w:r w:rsidR="002D76A7">
        <w:rPr>
          <w:rFonts w:hint="eastAsia"/>
          <w:rtl/>
          <w:lang w:eastAsia="he-IL"/>
        </w:rPr>
        <w:t xml:space="preserve">– </w:t>
      </w:r>
      <w:r w:rsidR="002D76A7">
        <w:rPr>
          <w:rFonts w:hint="cs"/>
          <w:rtl/>
          <w:lang w:eastAsia="he-IL"/>
        </w:rPr>
        <w:t>עברת על החוק. סיכנת את כולנו.</w:t>
      </w:r>
    </w:p>
    <w:p w:rsidR="002D76A7" w:rsidRDefault="002D76A7" w:rsidP="007941CC">
      <w:pPr>
        <w:rPr>
          <w:rtl/>
          <w:lang w:eastAsia="he-IL"/>
        </w:rPr>
      </w:pPr>
    </w:p>
    <w:p w:rsidR="002D76A7" w:rsidRDefault="002D76A7" w:rsidP="007941CC">
      <w:pPr>
        <w:pStyle w:val="af6"/>
        <w:keepNext/>
        <w:rPr>
          <w:rtl/>
        </w:rPr>
      </w:pPr>
      <w:r w:rsidRPr="009751DC">
        <w:rPr>
          <w:rStyle w:val="TagStyle"/>
          <w:rtl/>
        </w:rPr>
        <w:t xml:space="preserve"> &lt;&lt; יור &gt;&gt; </w:t>
      </w:r>
      <w:r>
        <w:rPr>
          <w:rtl/>
        </w:rPr>
        <w:t>היו"ר מיקי לוי:</w:t>
      </w:r>
      <w:r w:rsidRPr="009751DC">
        <w:rPr>
          <w:rStyle w:val="TagStyle"/>
          <w:rtl/>
        </w:rPr>
        <w:t xml:space="preserve"> &lt;&lt; יור &gt;&gt;</w:t>
      </w:r>
      <w:r>
        <w:rPr>
          <w:rtl/>
        </w:rPr>
        <w:t xml:space="preserve">   </w:t>
      </w:r>
    </w:p>
    <w:p w:rsidR="002D76A7" w:rsidRDefault="002D76A7" w:rsidP="003542E8">
      <w:pPr>
        <w:rPr>
          <w:rtl/>
          <w:lang w:eastAsia="he-IL"/>
        </w:rPr>
      </w:pPr>
    </w:p>
    <w:p w:rsidR="002D76A7" w:rsidRDefault="002D76A7" w:rsidP="00986479">
      <w:pPr>
        <w:rPr>
          <w:rtl/>
          <w:lang w:eastAsia="he-IL"/>
        </w:rPr>
      </w:pPr>
      <w:r>
        <w:rPr>
          <w:rFonts w:hint="cs"/>
          <w:rtl/>
          <w:lang w:eastAsia="he-IL"/>
        </w:rPr>
        <w:t>חברת הכנסת אבקסיס, פעם ראשונה.</w:t>
      </w:r>
    </w:p>
    <w:p w:rsidR="002D76A7" w:rsidRDefault="002D76A7" w:rsidP="007941CC">
      <w:pPr>
        <w:rPr>
          <w:rtl/>
          <w:lang w:eastAsia="he-IL"/>
        </w:rPr>
      </w:pPr>
    </w:p>
    <w:p w:rsidR="002D76A7" w:rsidRDefault="002D76A7" w:rsidP="007941CC">
      <w:pPr>
        <w:pStyle w:val="af5"/>
        <w:keepNext/>
        <w:rPr>
          <w:rtl/>
        </w:rPr>
      </w:pPr>
      <w:r w:rsidRPr="00FD639B">
        <w:rPr>
          <w:rStyle w:val="TagStyle"/>
          <w:rtl/>
        </w:rPr>
        <w:t xml:space="preserve">&lt;&lt; קריאה &gt;&gt; </w:t>
      </w:r>
      <w:r>
        <w:rPr>
          <w:rtl/>
        </w:rPr>
        <w:t>אורלי לוי אבקסיס (הליכוד):</w:t>
      </w:r>
      <w:r w:rsidRPr="00FD639B">
        <w:rPr>
          <w:rStyle w:val="TagStyle"/>
          <w:rtl/>
        </w:rPr>
        <w:t xml:space="preserve"> &lt;&lt; קריאה &gt;&gt;</w:t>
      </w:r>
      <w:r>
        <w:rPr>
          <w:rtl/>
        </w:rPr>
        <w:t xml:space="preserve">   </w:t>
      </w:r>
    </w:p>
    <w:p w:rsidR="002D76A7" w:rsidRPr="009751DC" w:rsidRDefault="002D76A7" w:rsidP="007941CC">
      <w:pPr>
        <w:rPr>
          <w:rtl/>
          <w:lang w:eastAsia="he-IL"/>
        </w:rPr>
      </w:pPr>
    </w:p>
    <w:p w:rsidR="002D76A7" w:rsidRDefault="003542E8" w:rsidP="003542E8">
      <w:pPr>
        <w:rPr>
          <w:rtl/>
          <w:lang w:eastAsia="he-IL"/>
        </w:rPr>
      </w:pPr>
      <w:r>
        <w:rPr>
          <w:rFonts w:hint="cs"/>
          <w:rtl/>
          <w:lang w:eastAsia="he-IL"/>
        </w:rPr>
        <w:t>– – –</w:t>
      </w:r>
      <w:r w:rsidR="002D76A7">
        <w:rPr>
          <w:rFonts w:hint="cs"/>
          <w:rtl/>
          <w:lang w:eastAsia="he-IL"/>
        </w:rPr>
        <w:t xml:space="preserve"> חוק הקורונה של הממשלה </w:t>
      </w:r>
      <w:bookmarkStart w:id="27473" w:name="_ETM_Q62_329669"/>
      <w:bookmarkEnd w:id="27473"/>
      <w:r w:rsidR="002D76A7">
        <w:rPr>
          <w:rFonts w:hint="cs"/>
          <w:rtl/>
          <w:lang w:eastAsia="he-IL"/>
        </w:rPr>
        <w:t xml:space="preserve">שלך </w:t>
      </w:r>
      <w:r>
        <w:rPr>
          <w:rFonts w:hint="cs"/>
          <w:rtl/>
          <w:lang w:eastAsia="he-IL"/>
        </w:rPr>
        <w:t>– – –</w:t>
      </w:r>
    </w:p>
    <w:p w:rsidR="002D76A7" w:rsidRDefault="002D76A7" w:rsidP="007941CC">
      <w:pPr>
        <w:rPr>
          <w:rtl/>
          <w:lang w:eastAsia="he-IL"/>
        </w:rPr>
      </w:pPr>
      <w:bookmarkStart w:id="27474" w:name="_ETM_Q62_333088"/>
      <w:bookmarkStart w:id="27475" w:name="_ETM_Q62_333157"/>
      <w:bookmarkEnd w:id="27474"/>
      <w:bookmarkEnd w:id="27475"/>
    </w:p>
    <w:p w:rsidR="002D76A7" w:rsidRDefault="002D76A7" w:rsidP="007941CC">
      <w:pPr>
        <w:pStyle w:val="af6"/>
        <w:keepNext/>
        <w:rPr>
          <w:rtl/>
        </w:rPr>
      </w:pPr>
      <w:r w:rsidRPr="009751DC">
        <w:rPr>
          <w:rStyle w:val="TagStyle"/>
          <w:rtl/>
        </w:rPr>
        <w:t xml:space="preserve"> &lt;&lt; יור &gt;&gt; </w:t>
      </w:r>
      <w:r>
        <w:rPr>
          <w:rtl/>
        </w:rPr>
        <w:t>היו"ר מיקי לוי:</w:t>
      </w:r>
      <w:r w:rsidRPr="009751DC">
        <w:rPr>
          <w:rStyle w:val="TagStyle"/>
          <w:rtl/>
        </w:rPr>
        <w:t xml:space="preserve"> &lt;&lt; יור &gt;&gt;</w:t>
      </w:r>
      <w:r>
        <w:rPr>
          <w:rtl/>
        </w:rPr>
        <w:t xml:space="preserve">   </w:t>
      </w:r>
    </w:p>
    <w:p w:rsidR="002D76A7" w:rsidRDefault="002D76A7" w:rsidP="003542E8">
      <w:pPr>
        <w:rPr>
          <w:rtl/>
          <w:lang w:eastAsia="he-IL"/>
        </w:rPr>
      </w:pPr>
    </w:p>
    <w:p w:rsidR="002D76A7" w:rsidRDefault="002D76A7" w:rsidP="00986479">
      <w:pPr>
        <w:rPr>
          <w:rtl/>
          <w:lang w:eastAsia="he-IL"/>
        </w:rPr>
      </w:pPr>
      <w:r>
        <w:rPr>
          <w:rFonts w:hint="cs"/>
          <w:rtl/>
          <w:lang w:eastAsia="he-IL"/>
        </w:rPr>
        <w:t>חברת הכנסת אבקסיס, פעם שנייה. חברת הכנסת אבקסיס, פעם שלישית. החוצה.</w:t>
      </w:r>
    </w:p>
    <w:p w:rsidR="002D76A7" w:rsidRDefault="002D76A7" w:rsidP="007941CC">
      <w:pPr>
        <w:rPr>
          <w:rtl/>
          <w:lang w:eastAsia="he-IL"/>
        </w:rPr>
      </w:pPr>
    </w:p>
    <w:p w:rsidR="002D76A7" w:rsidRDefault="002D76A7" w:rsidP="007941CC">
      <w:pPr>
        <w:pStyle w:val="af5"/>
        <w:keepNext/>
        <w:rPr>
          <w:rtl/>
        </w:rPr>
      </w:pPr>
      <w:r w:rsidRPr="00FD639B">
        <w:rPr>
          <w:rStyle w:val="TagStyle"/>
          <w:rtl/>
        </w:rPr>
        <w:t xml:space="preserve">&lt;&lt; קריאה &gt;&gt; </w:t>
      </w:r>
      <w:r>
        <w:rPr>
          <w:rtl/>
        </w:rPr>
        <w:t>אורלי לוי אבקסיס (הליכוד):</w:t>
      </w:r>
      <w:r w:rsidRPr="00FD639B">
        <w:rPr>
          <w:rStyle w:val="TagStyle"/>
          <w:rtl/>
        </w:rPr>
        <w:t xml:space="preserve"> &lt;&lt; קריאה &gt;&gt;</w:t>
      </w:r>
      <w:r>
        <w:rPr>
          <w:rtl/>
        </w:rPr>
        <w:t xml:space="preserve">   </w:t>
      </w:r>
    </w:p>
    <w:p w:rsidR="002D76A7" w:rsidRDefault="002D76A7" w:rsidP="007941CC">
      <w:pPr>
        <w:rPr>
          <w:rtl/>
          <w:lang w:eastAsia="he-IL"/>
        </w:rPr>
      </w:pPr>
    </w:p>
    <w:p w:rsidR="002D76A7" w:rsidRDefault="002D76A7" w:rsidP="007941CC">
      <w:pPr>
        <w:rPr>
          <w:rtl/>
        </w:rPr>
      </w:pPr>
      <w:r>
        <w:rPr>
          <w:rFonts w:hint="cs"/>
          <w:rtl/>
          <w:lang w:eastAsia="he-IL"/>
        </w:rPr>
        <w:t xml:space="preserve">הכול מותר לכם, מהמקפצה. </w:t>
      </w:r>
      <w:bookmarkStart w:id="27476" w:name="_ETM_Q62_333146"/>
      <w:bookmarkStart w:id="27477" w:name="_ETM_Q62_333190"/>
      <w:bookmarkStart w:id="27478" w:name="_ETM_Q62_333514"/>
      <w:bookmarkStart w:id="27479" w:name="_ETM_Q62_333593"/>
      <w:bookmarkStart w:id="27480" w:name="_ETM_Q62_333738"/>
      <w:bookmarkStart w:id="27481" w:name="_ETM_Q62_333787"/>
      <w:bookmarkEnd w:id="27476"/>
      <w:bookmarkEnd w:id="27477"/>
      <w:bookmarkEnd w:id="27478"/>
      <w:bookmarkEnd w:id="27479"/>
      <w:bookmarkEnd w:id="27480"/>
      <w:bookmarkEnd w:id="27481"/>
      <w:r>
        <w:rPr>
          <w:rFonts w:hint="cs"/>
          <w:rtl/>
          <w:lang w:eastAsia="he-IL"/>
        </w:rPr>
        <w:t xml:space="preserve">תתביישו לכם. אתה מסכן את הבריאות שלנו. </w:t>
      </w:r>
    </w:p>
    <w:p w:rsidR="002D76A7" w:rsidRDefault="002D76A7" w:rsidP="007941CC">
      <w:pPr>
        <w:rPr>
          <w:rtl/>
        </w:rPr>
      </w:pPr>
    </w:p>
    <w:p w:rsidR="002D76A7" w:rsidRDefault="002D76A7" w:rsidP="007941CC">
      <w:pPr>
        <w:pStyle w:val="af6"/>
        <w:keepNext/>
        <w:rPr>
          <w:rtl/>
        </w:rPr>
      </w:pPr>
      <w:r w:rsidRPr="00AA6A02">
        <w:rPr>
          <w:rStyle w:val="TagStyle"/>
          <w:rtl/>
        </w:rPr>
        <w:t xml:space="preserve"> &lt;&lt; יור &gt;&gt; </w:t>
      </w:r>
      <w:r>
        <w:rPr>
          <w:rtl/>
        </w:rPr>
        <w:t>היו"ר מיקי לוי:</w:t>
      </w:r>
      <w:r w:rsidRPr="00AA6A02">
        <w:rPr>
          <w:rStyle w:val="TagStyle"/>
          <w:rtl/>
        </w:rPr>
        <w:t xml:space="preserve"> &lt;&lt; יור &gt;&gt;</w:t>
      </w:r>
      <w:r>
        <w:rPr>
          <w:rtl/>
        </w:rPr>
        <w:t xml:space="preserve">   </w:t>
      </w:r>
    </w:p>
    <w:p w:rsidR="002D76A7" w:rsidRDefault="002D76A7" w:rsidP="003542E8">
      <w:pPr>
        <w:rPr>
          <w:rtl/>
          <w:lang w:eastAsia="he-IL"/>
        </w:rPr>
      </w:pPr>
    </w:p>
    <w:p w:rsidR="002D76A7" w:rsidRPr="00AA6A02" w:rsidRDefault="002D76A7" w:rsidP="00986479">
      <w:pPr>
        <w:rPr>
          <w:rtl/>
          <w:lang w:eastAsia="he-IL"/>
        </w:rPr>
      </w:pPr>
      <w:r>
        <w:rPr>
          <w:rFonts w:hint="cs"/>
          <w:rtl/>
          <w:lang w:eastAsia="he-IL"/>
        </w:rPr>
        <w:t>בבקשה</w:t>
      </w:r>
      <w:r w:rsidR="0037229A">
        <w:rPr>
          <w:rFonts w:hint="cs"/>
          <w:rtl/>
          <w:lang w:eastAsia="he-IL"/>
        </w:rPr>
        <w:t>,</w:t>
      </w:r>
      <w:r>
        <w:rPr>
          <w:rFonts w:hint="cs"/>
          <w:rtl/>
          <w:lang w:eastAsia="he-IL"/>
        </w:rPr>
        <w:t xml:space="preserve"> החוצה. </w:t>
      </w:r>
      <w:bookmarkStart w:id="27482" w:name="_ETM_Q62_336423"/>
      <w:bookmarkEnd w:id="27482"/>
      <w:r>
        <w:rPr>
          <w:rFonts w:hint="cs"/>
          <w:rtl/>
          <w:lang w:eastAsia="he-IL"/>
        </w:rPr>
        <w:t>החוצה.</w:t>
      </w:r>
    </w:p>
    <w:p w:rsidR="002D76A7" w:rsidRDefault="002D76A7" w:rsidP="007941CC">
      <w:pPr>
        <w:rPr>
          <w:rtl/>
        </w:rPr>
      </w:pPr>
      <w:bookmarkStart w:id="27483" w:name="_ETM_Q62_336115"/>
      <w:bookmarkStart w:id="27484" w:name="_ETM_Q62_336196"/>
      <w:bookmarkEnd w:id="27483"/>
      <w:bookmarkEnd w:id="27484"/>
    </w:p>
    <w:p w:rsidR="002D76A7" w:rsidRDefault="002D76A7" w:rsidP="007941CC">
      <w:pPr>
        <w:pStyle w:val="af5"/>
        <w:keepNext/>
        <w:rPr>
          <w:rtl/>
        </w:rPr>
      </w:pPr>
      <w:r w:rsidRPr="00AA6A02">
        <w:rPr>
          <w:rStyle w:val="TagStyle"/>
          <w:rtl/>
        </w:rPr>
        <w:t xml:space="preserve"> &lt;&lt; קריאה &gt;&gt; </w:t>
      </w:r>
      <w:r>
        <w:rPr>
          <w:rtl/>
        </w:rPr>
        <w:t>אורלי לוי אבקסיס (הליכוד):</w:t>
      </w:r>
      <w:r w:rsidRPr="00AA6A02">
        <w:rPr>
          <w:rStyle w:val="TagStyle"/>
          <w:rtl/>
        </w:rPr>
        <w:t xml:space="preserve"> &lt;&lt; קריאה &gt;&gt;</w:t>
      </w:r>
      <w:r>
        <w:rPr>
          <w:rtl/>
        </w:rPr>
        <w:t xml:space="preserve">   </w:t>
      </w:r>
    </w:p>
    <w:p w:rsidR="002D76A7" w:rsidRDefault="002D76A7" w:rsidP="007941CC">
      <w:pPr>
        <w:rPr>
          <w:rtl/>
        </w:rPr>
      </w:pPr>
    </w:p>
    <w:p w:rsidR="002D76A7" w:rsidRDefault="002D76A7" w:rsidP="007941CC">
      <w:pPr>
        <w:rPr>
          <w:rtl/>
        </w:rPr>
      </w:pPr>
      <w:r>
        <w:rPr>
          <w:rFonts w:hint="cs"/>
          <w:rtl/>
          <w:lang w:eastAsia="he-IL"/>
        </w:rPr>
        <w:t xml:space="preserve">אתה לא אפידמיולוג. </w:t>
      </w:r>
      <w:r>
        <w:rPr>
          <w:rFonts w:hint="cs"/>
          <w:rtl/>
        </w:rPr>
        <w:t>אתה לא יכול לסכן אותנו.</w:t>
      </w:r>
    </w:p>
    <w:p w:rsidR="002D76A7" w:rsidRDefault="002D76A7" w:rsidP="007941CC">
      <w:pPr>
        <w:rPr>
          <w:rtl/>
        </w:rPr>
      </w:pPr>
    </w:p>
    <w:p w:rsidR="002D76A7" w:rsidRDefault="002D76A7" w:rsidP="007941CC">
      <w:pPr>
        <w:pStyle w:val="af6"/>
        <w:keepNext/>
        <w:rPr>
          <w:rtl/>
        </w:rPr>
      </w:pPr>
      <w:bookmarkStart w:id="27485" w:name="ET_yor_6204_23"/>
      <w:r w:rsidRPr="00AA6A02">
        <w:rPr>
          <w:rStyle w:val="TagStyle"/>
          <w:rtl/>
        </w:rPr>
        <w:t xml:space="preserve"> &lt;&lt; יור &gt;&gt; </w:t>
      </w:r>
      <w:r>
        <w:rPr>
          <w:rtl/>
        </w:rPr>
        <w:t>היו"ר מיקי לוי:</w:t>
      </w:r>
      <w:r w:rsidRPr="00AA6A02">
        <w:rPr>
          <w:rStyle w:val="TagStyle"/>
          <w:rtl/>
        </w:rPr>
        <w:t xml:space="preserve"> &lt;&lt; יור &gt;&gt;</w:t>
      </w:r>
      <w:r>
        <w:rPr>
          <w:rtl/>
        </w:rPr>
        <w:t xml:space="preserve">   </w:t>
      </w:r>
      <w:bookmarkEnd w:id="27485"/>
    </w:p>
    <w:p w:rsidR="002D76A7" w:rsidRDefault="002D76A7" w:rsidP="003542E8">
      <w:pPr>
        <w:rPr>
          <w:rtl/>
          <w:lang w:eastAsia="he-IL"/>
        </w:rPr>
      </w:pPr>
    </w:p>
    <w:p w:rsidR="002D76A7" w:rsidRDefault="002D76A7" w:rsidP="007941CC">
      <w:pPr>
        <w:rPr>
          <w:rtl/>
          <w:lang w:eastAsia="he-IL"/>
        </w:rPr>
      </w:pPr>
      <w:r>
        <w:rPr>
          <w:rFonts w:hint="cs"/>
          <w:rtl/>
          <w:lang w:eastAsia="he-IL"/>
        </w:rPr>
        <w:t>שמעתי אותך.</w:t>
      </w:r>
    </w:p>
    <w:p w:rsidR="002D76A7" w:rsidRDefault="002D76A7" w:rsidP="007941CC">
      <w:pPr>
        <w:rPr>
          <w:rtl/>
          <w:lang w:eastAsia="he-IL"/>
        </w:rPr>
      </w:pPr>
    </w:p>
    <w:p w:rsidR="002D76A7" w:rsidRDefault="002D76A7" w:rsidP="007941CC">
      <w:pPr>
        <w:pStyle w:val="af5"/>
        <w:keepNext/>
        <w:rPr>
          <w:rtl/>
        </w:rPr>
      </w:pPr>
      <w:r w:rsidRPr="00AA6A02">
        <w:rPr>
          <w:rStyle w:val="TagStyle"/>
          <w:rtl/>
        </w:rPr>
        <w:t xml:space="preserve">&lt;&lt; קריאה &gt;&gt; </w:t>
      </w:r>
      <w:r>
        <w:rPr>
          <w:rtl/>
        </w:rPr>
        <w:t>אורלי לוי אבקסיס (הליכוד):</w:t>
      </w:r>
      <w:r w:rsidRPr="00AA6A02">
        <w:rPr>
          <w:rStyle w:val="TagStyle"/>
          <w:rtl/>
        </w:rPr>
        <w:t xml:space="preserve"> &lt;&lt; קריאה &gt;&gt;</w:t>
      </w:r>
      <w:r>
        <w:rPr>
          <w:rtl/>
        </w:rPr>
        <w:t xml:space="preserve">   </w:t>
      </w:r>
    </w:p>
    <w:p w:rsidR="002D76A7" w:rsidRDefault="002D76A7" w:rsidP="007941CC">
      <w:pPr>
        <w:rPr>
          <w:rtl/>
        </w:rPr>
      </w:pPr>
    </w:p>
    <w:p w:rsidR="002D76A7" w:rsidRDefault="002D76A7" w:rsidP="007941CC">
      <w:pPr>
        <w:rPr>
          <w:rtl/>
        </w:rPr>
      </w:pPr>
      <w:r>
        <w:rPr>
          <w:rFonts w:hint="cs"/>
          <w:rtl/>
        </w:rPr>
        <w:t>אתה עובר על חוק הקורונה.</w:t>
      </w:r>
    </w:p>
    <w:p w:rsidR="002D76A7" w:rsidRDefault="002D76A7" w:rsidP="007941CC">
      <w:pPr>
        <w:rPr>
          <w:rtl/>
        </w:rPr>
      </w:pPr>
    </w:p>
    <w:p w:rsidR="002D76A7" w:rsidRDefault="002D76A7" w:rsidP="00986479">
      <w:pPr>
        <w:ind w:firstLine="0"/>
        <w:jc w:val="center"/>
        <w:rPr>
          <w:rtl/>
        </w:rPr>
      </w:pPr>
      <w:r>
        <w:rPr>
          <w:rFonts w:hint="cs"/>
          <w:rtl/>
        </w:rPr>
        <w:t>(חברת הכנסת אורלי לוי אבקסיס יוצאת מאולם המליאה.)</w:t>
      </w:r>
    </w:p>
    <w:p w:rsidR="002D76A7" w:rsidRDefault="002D76A7" w:rsidP="007941CC">
      <w:pPr>
        <w:rPr>
          <w:rtl/>
          <w:lang w:eastAsia="he-IL"/>
        </w:rPr>
      </w:pPr>
    </w:p>
    <w:p w:rsidR="00C14197" w:rsidRDefault="00C14197" w:rsidP="00C14197">
      <w:pPr>
        <w:pStyle w:val="af5"/>
        <w:keepNext/>
        <w:rPr>
          <w:rtl/>
        </w:rPr>
      </w:pPr>
      <w:bookmarkStart w:id="27486" w:name="ET_interruption_4926_24"/>
      <w:r w:rsidRPr="00AA6A02">
        <w:rPr>
          <w:rStyle w:val="TagStyle"/>
          <w:rtl/>
        </w:rPr>
        <w:t xml:space="preserve">&lt;&lt; קריאה &gt;&gt; </w:t>
      </w:r>
      <w:r>
        <w:rPr>
          <w:rtl/>
        </w:rPr>
        <w:t>מזכירת הכנסת ירדנה מלר-הורוביץ:</w:t>
      </w:r>
      <w:r w:rsidRPr="00AA6A02">
        <w:rPr>
          <w:rStyle w:val="TagStyle"/>
          <w:rtl/>
        </w:rPr>
        <w:t xml:space="preserve"> &lt;&lt; קריאה &gt;&gt;</w:t>
      </w:r>
      <w:r>
        <w:rPr>
          <w:rtl/>
        </w:rPr>
        <w:t xml:space="preserve">   </w:t>
      </w:r>
      <w:bookmarkEnd w:id="27486"/>
    </w:p>
    <w:p w:rsidR="00C14197" w:rsidRDefault="00C14197" w:rsidP="00C14197">
      <w:pPr>
        <w:ind w:firstLine="0"/>
        <w:rPr>
          <w:rtl/>
          <w:lang w:eastAsia="he-IL"/>
        </w:rPr>
      </w:pPr>
      <w:r>
        <w:rPr>
          <w:rFonts w:hint="cs"/>
          <w:rtl/>
          <w:lang w:eastAsia="he-IL"/>
        </w:rPr>
        <w:t>(קוראת בשם חבר הכנסת)</w:t>
      </w:r>
    </w:p>
    <w:p w:rsidR="00C14197" w:rsidRDefault="00C14197" w:rsidP="00C14197">
      <w:pPr>
        <w:rPr>
          <w:rtl/>
          <w:lang w:eastAsia="he-IL"/>
        </w:rPr>
      </w:pPr>
    </w:p>
    <w:p w:rsidR="00C14197" w:rsidRDefault="00C14197" w:rsidP="00C14197">
      <w:pPr>
        <w:rPr>
          <w:rtl/>
          <w:lang w:eastAsia="he-IL"/>
        </w:rPr>
      </w:pPr>
      <w:bookmarkStart w:id="27487" w:name="_ETM_Q62_349107"/>
      <w:bookmarkStart w:id="27488" w:name="_ETM_Q62_349218"/>
      <w:bookmarkEnd w:id="27487"/>
      <w:bookmarkEnd w:id="27488"/>
      <w:r>
        <w:rPr>
          <w:rFonts w:hint="cs"/>
          <w:rtl/>
          <w:lang w:eastAsia="he-IL"/>
        </w:rPr>
        <w:t>יריב לוין</w:t>
      </w:r>
      <w:r>
        <w:rPr>
          <w:rFonts w:hint="cs"/>
          <w:rtl/>
          <w:lang w:eastAsia="he-IL"/>
        </w:rPr>
        <w:tab/>
      </w:r>
      <w:r>
        <w:rPr>
          <w:rFonts w:hint="cs"/>
          <w:rtl/>
          <w:lang w:eastAsia="he-IL"/>
        </w:rPr>
        <w:tab/>
      </w:r>
      <w:r>
        <w:rPr>
          <w:rFonts w:hint="cs"/>
          <w:rtl/>
          <w:lang w:eastAsia="he-IL"/>
        </w:rPr>
        <w:tab/>
        <w:t>–   נגד</w:t>
      </w:r>
    </w:p>
    <w:p w:rsidR="00C14197" w:rsidRDefault="00C14197" w:rsidP="007941CC">
      <w:pPr>
        <w:rPr>
          <w:rtl/>
          <w:lang w:eastAsia="he-IL"/>
        </w:rPr>
      </w:pPr>
    </w:p>
    <w:p w:rsidR="002D76A7" w:rsidRDefault="002D76A7" w:rsidP="007941CC">
      <w:pPr>
        <w:pStyle w:val="af5"/>
        <w:keepNext/>
        <w:rPr>
          <w:rtl/>
        </w:rPr>
      </w:pPr>
      <w:r w:rsidRPr="000F65A2">
        <w:rPr>
          <w:rStyle w:val="TagStyle"/>
          <w:rtl/>
        </w:rPr>
        <w:t xml:space="preserve"> &lt;&lt; קריאה &gt;&gt; </w:t>
      </w:r>
      <w:r>
        <w:rPr>
          <w:rtl/>
        </w:rPr>
        <w:t>דוד אמסלם (הליכוד):</w:t>
      </w:r>
      <w:r w:rsidRPr="000F65A2">
        <w:rPr>
          <w:rStyle w:val="TagStyle"/>
          <w:rtl/>
        </w:rPr>
        <w:t xml:space="preserve"> &lt;&lt; קריאה &gt;&gt;</w:t>
      </w:r>
      <w:r>
        <w:rPr>
          <w:rtl/>
        </w:rPr>
        <w:t xml:space="preserve">   </w:t>
      </w:r>
    </w:p>
    <w:p w:rsidR="002D76A7" w:rsidRDefault="002D76A7" w:rsidP="003542E8">
      <w:pPr>
        <w:rPr>
          <w:rtl/>
          <w:lang w:eastAsia="he-IL"/>
        </w:rPr>
      </w:pPr>
    </w:p>
    <w:p w:rsidR="002D76A7" w:rsidRPr="000F65A2" w:rsidRDefault="00C14197" w:rsidP="003542E8">
      <w:pPr>
        <w:rPr>
          <w:rtl/>
          <w:lang w:eastAsia="he-IL"/>
        </w:rPr>
      </w:pPr>
      <w:r>
        <w:rPr>
          <w:rFonts w:hint="cs"/>
          <w:rtl/>
          <w:lang w:eastAsia="he-IL"/>
        </w:rPr>
        <w:t xml:space="preserve">אתה עושה מה שאתה רוצה פה </w:t>
      </w:r>
      <w:r w:rsidR="003542E8">
        <w:rPr>
          <w:rFonts w:hint="cs"/>
          <w:rtl/>
          <w:lang w:eastAsia="he-IL"/>
        </w:rPr>
        <w:t>– – –</w:t>
      </w:r>
      <w:r>
        <w:rPr>
          <w:rFonts w:hint="cs"/>
          <w:rtl/>
          <w:lang w:eastAsia="he-IL"/>
        </w:rPr>
        <w:t xml:space="preserve"> </w:t>
      </w:r>
      <w:r w:rsidR="0037229A">
        <w:rPr>
          <w:rFonts w:hint="cs"/>
          <w:rtl/>
          <w:lang w:eastAsia="he-IL"/>
        </w:rPr>
        <w:t xml:space="preserve">מה זה "שמעת"? אתה עושה מה שאתה רוצה </w:t>
      </w:r>
      <w:r w:rsidR="003542E8">
        <w:rPr>
          <w:rFonts w:hint="cs"/>
          <w:rtl/>
          <w:lang w:eastAsia="he-IL"/>
        </w:rPr>
        <w:t>– – –</w:t>
      </w:r>
      <w:r w:rsidR="0037229A">
        <w:rPr>
          <w:rFonts w:hint="cs"/>
          <w:rtl/>
          <w:lang w:eastAsia="he-IL"/>
        </w:rPr>
        <w:t xml:space="preserve"> </w:t>
      </w:r>
      <w:r>
        <w:rPr>
          <w:rFonts w:hint="cs"/>
          <w:rtl/>
          <w:lang w:eastAsia="he-IL"/>
        </w:rPr>
        <w:t>א</w:t>
      </w:r>
      <w:r w:rsidR="002D76A7">
        <w:rPr>
          <w:rFonts w:hint="cs"/>
          <w:rtl/>
          <w:lang w:eastAsia="he-IL"/>
        </w:rPr>
        <w:t xml:space="preserve">יזו תשובה. </w:t>
      </w:r>
      <w:r w:rsidR="0037229A">
        <w:rPr>
          <w:rFonts w:hint="cs"/>
          <w:rtl/>
          <w:lang w:eastAsia="he-IL"/>
        </w:rPr>
        <w:t xml:space="preserve">כאילו </w:t>
      </w:r>
      <w:bookmarkStart w:id="27489" w:name="_ETM_Q0_36776014"/>
      <w:bookmarkEnd w:id="27489"/>
      <w:r w:rsidR="002D76A7">
        <w:rPr>
          <w:rFonts w:hint="cs"/>
          <w:rtl/>
          <w:lang w:eastAsia="he-IL"/>
        </w:rPr>
        <w:t xml:space="preserve">אתה עכשיו המורה ואנחנו </w:t>
      </w:r>
      <w:bookmarkStart w:id="27490" w:name="_ETM_Q62_355568"/>
      <w:bookmarkEnd w:id="27490"/>
      <w:r w:rsidR="002D76A7">
        <w:rPr>
          <w:rFonts w:hint="cs"/>
          <w:rtl/>
          <w:lang w:eastAsia="he-IL"/>
        </w:rPr>
        <w:t>בגן ילדים.</w:t>
      </w:r>
      <w:r>
        <w:rPr>
          <w:rFonts w:hint="cs"/>
          <w:rtl/>
          <w:lang w:eastAsia="he-IL"/>
        </w:rPr>
        <w:t xml:space="preserve"> אתה לא מתבייש? </w:t>
      </w:r>
    </w:p>
    <w:p w:rsidR="002D76A7" w:rsidRDefault="002D76A7" w:rsidP="007941CC">
      <w:pPr>
        <w:rPr>
          <w:rtl/>
          <w:lang w:eastAsia="he-IL"/>
        </w:rPr>
      </w:pPr>
    </w:p>
    <w:p w:rsidR="002D76A7" w:rsidRDefault="002D76A7" w:rsidP="007941CC">
      <w:pPr>
        <w:pStyle w:val="af6"/>
        <w:keepNext/>
        <w:rPr>
          <w:rtl/>
        </w:rPr>
      </w:pPr>
      <w:r w:rsidRPr="001D0F6C">
        <w:rPr>
          <w:rStyle w:val="TagStyle"/>
          <w:rtl/>
        </w:rPr>
        <w:t xml:space="preserve"> &lt;&lt; יור &gt;&gt; </w:t>
      </w:r>
      <w:r>
        <w:rPr>
          <w:rtl/>
        </w:rPr>
        <w:t>היו"ר מיקי לוי:</w:t>
      </w:r>
      <w:r w:rsidRPr="001D0F6C">
        <w:rPr>
          <w:rStyle w:val="TagStyle"/>
          <w:rtl/>
        </w:rPr>
        <w:t xml:space="preserve"> &lt;&lt; יור &gt;&gt;</w:t>
      </w:r>
      <w:r>
        <w:rPr>
          <w:rtl/>
        </w:rPr>
        <w:t xml:space="preserve">   </w:t>
      </w:r>
    </w:p>
    <w:p w:rsidR="002D76A7" w:rsidRDefault="002D76A7" w:rsidP="003542E8">
      <w:pPr>
        <w:rPr>
          <w:rtl/>
          <w:lang w:eastAsia="he-IL"/>
        </w:rPr>
      </w:pPr>
    </w:p>
    <w:p w:rsidR="002D76A7" w:rsidRDefault="002D76A7" w:rsidP="00986479">
      <w:pPr>
        <w:rPr>
          <w:rtl/>
          <w:lang w:eastAsia="he-IL"/>
        </w:rPr>
      </w:pPr>
      <w:r>
        <w:rPr>
          <w:rFonts w:hint="cs"/>
          <w:rtl/>
          <w:lang w:eastAsia="he-IL"/>
        </w:rPr>
        <w:t>חבר הכנסת אמסלם, פעם שלישית. חבר הכנסת אמסלם, פעם שלישית. החוצה, בבקשה.</w:t>
      </w:r>
    </w:p>
    <w:p w:rsidR="002D76A7" w:rsidRPr="001D0F6C" w:rsidRDefault="002D76A7" w:rsidP="007941CC">
      <w:pPr>
        <w:rPr>
          <w:rtl/>
          <w:lang w:eastAsia="he-IL"/>
        </w:rPr>
      </w:pPr>
      <w:bookmarkStart w:id="27491" w:name="_ETM_Q62_359512"/>
      <w:bookmarkStart w:id="27492" w:name="_ETM_Q62_359588"/>
      <w:bookmarkEnd w:id="27491"/>
      <w:bookmarkEnd w:id="27492"/>
    </w:p>
    <w:p w:rsidR="002D76A7" w:rsidRDefault="002D76A7" w:rsidP="007941CC">
      <w:pPr>
        <w:pStyle w:val="af6"/>
        <w:keepNext/>
        <w:rPr>
          <w:rtl/>
        </w:rPr>
      </w:pPr>
      <w:bookmarkStart w:id="27493" w:name="_ETM_Q62_355010"/>
      <w:bookmarkEnd w:id="27493"/>
      <w:r w:rsidRPr="001D0F6C">
        <w:rPr>
          <w:rStyle w:val="TagStyle"/>
          <w:rtl/>
        </w:rPr>
        <w:t xml:space="preserve"> &lt;&lt; יור &gt;&gt; </w:t>
      </w:r>
      <w:r>
        <w:rPr>
          <w:rtl/>
        </w:rPr>
        <w:t>היו"ר מיקי לוי:</w:t>
      </w:r>
      <w:r w:rsidRPr="001D0F6C">
        <w:rPr>
          <w:rStyle w:val="TagStyle"/>
          <w:rtl/>
        </w:rPr>
        <w:t xml:space="preserve"> &lt;&lt; יור &gt;&gt;</w:t>
      </w:r>
      <w:r>
        <w:rPr>
          <w:rtl/>
        </w:rPr>
        <w:t xml:space="preserve">   </w:t>
      </w:r>
    </w:p>
    <w:p w:rsidR="002D76A7" w:rsidRDefault="002D76A7" w:rsidP="003542E8">
      <w:pPr>
        <w:rPr>
          <w:rtl/>
          <w:lang w:eastAsia="he-IL"/>
        </w:rPr>
      </w:pPr>
    </w:p>
    <w:p w:rsidR="002D76A7" w:rsidRDefault="0037229A" w:rsidP="007941CC">
      <w:pPr>
        <w:rPr>
          <w:rtl/>
          <w:lang w:eastAsia="he-IL"/>
        </w:rPr>
      </w:pPr>
      <w:r>
        <w:rPr>
          <w:rFonts w:hint="cs"/>
          <w:rtl/>
          <w:lang w:eastAsia="he-IL"/>
        </w:rPr>
        <w:t xml:space="preserve">פעם שלישית, החוצה, בבקשה. </w:t>
      </w:r>
      <w:r w:rsidR="002D76A7">
        <w:rPr>
          <w:rFonts w:hint="cs"/>
          <w:rtl/>
          <w:lang w:eastAsia="he-IL"/>
        </w:rPr>
        <w:t xml:space="preserve">החוצה. </w:t>
      </w:r>
    </w:p>
    <w:p w:rsidR="002D76A7" w:rsidRPr="001D0F6C" w:rsidRDefault="002D76A7" w:rsidP="007941CC">
      <w:pPr>
        <w:rPr>
          <w:rtl/>
          <w:lang w:eastAsia="he-IL"/>
        </w:rPr>
      </w:pPr>
      <w:bookmarkStart w:id="27494" w:name="_ETM_Q62_362908"/>
      <w:bookmarkStart w:id="27495" w:name="_ETM_Q62_362975"/>
      <w:bookmarkEnd w:id="27494"/>
      <w:bookmarkEnd w:id="27495"/>
    </w:p>
    <w:p w:rsidR="002D76A7" w:rsidRDefault="002D76A7" w:rsidP="007941CC">
      <w:pPr>
        <w:pStyle w:val="af5"/>
        <w:keepNext/>
        <w:rPr>
          <w:rtl/>
        </w:rPr>
      </w:pPr>
      <w:r w:rsidRPr="00AA6A02">
        <w:rPr>
          <w:rStyle w:val="TagStyle"/>
          <w:rtl/>
        </w:rPr>
        <w:t xml:space="preserve">&lt;&lt; קריאה &gt;&gt; </w:t>
      </w:r>
      <w:r>
        <w:rPr>
          <w:rtl/>
        </w:rPr>
        <w:t>מזכירת הכנסת ירדנה מלר-הורוביץ:</w:t>
      </w:r>
      <w:r w:rsidRPr="00AA6A02">
        <w:rPr>
          <w:rStyle w:val="TagStyle"/>
          <w:rtl/>
        </w:rPr>
        <w:t xml:space="preserve"> &lt;&lt; קריאה &gt;&gt;</w:t>
      </w:r>
      <w:r>
        <w:rPr>
          <w:rtl/>
        </w:rPr>
        <w:t xml:space="preserve">   </w:t>
      </w:r>
    </w:p>
    <w:p w:rsidR="002D76A7" w:rsidRDefault="002D76A7" w:rsidP="007941CC">
      <w:pPr>
        <w:ind w:firstLine="0"/>
        <w:rPr>
          <w:rtl/>
          <w:lang w:eastAsia="he-IL"/>
        </w:rPr>
      </w:pPr>
      <w:r>
        <w:rPr>
          <w:rFonts w:hint="cs"/>
          <w:rtl/>
          <w:lang w:eastAsia="he-IL"/>
        </w:rPr>
        <w:t>(קוראת בשם חבר הכנסת)</w:t>
      </w:r>
    </w:p>
    <w:p w:rsidR="002D76A7" w:rsidRDefault="002D76A7" w:rsidP="007941CC">
      <w:pPr>
        <w:rPr>
          <w:rtl/>
          <w:lang w:eastAsia="he-IL"/>
        </w:rPr>
      </w:pPr>
    </w:p>
    <w:p w:rsidR="002D76A7" w:rsidRDefault="002D76A7" w:rsidP="007941CC">
      <w:pPr>
        <w:rPr>
          <w:rtl/>
        </w:rPr>
      </w:pPr>
      <w:r>
        <w:rPr>
          <w:rFonts w:hint="cs"/>
          <w:rtl/>
        </w:rPr>
        <w:t>יעקב ליצמן</w:t>
      </w:r>
      <w:r>
        <w:rPr>
          <w:rFonts w:hint="cs"/>
          <w:rtl/>
        </w:rPr>
        <w:tab/>
      </w:r>
      <w:r>
        <w:rPr>
          <w:rFonts w:hint="cs"/>
          <w:rtl/>
        </w:rPr>
        <w:tab/>
        <w:t>–   נגד</w:t>
      </w:r>
    </w:p>
    <w:p w:rsidR="002D76A7" w:rsidRDefault="002D76A7" w:rsidP="007941CC">
      <w:pPr>
        <w:rPr>
          <w:rtl/>
        </w:rPr>
      </w:pPr>
    </w:p>
    <w:p w:rsidR="002D76A7" w:rsidRDefault="002D76A7" w:rsidP="007941CC">
      <w:pPr>
        <w:pStyle w:val="af5"/>
        <w:keepNext/>
        <w:rPr>
          <w:rtl/>
        </w:rPr>
      </w:pPr>
      <w:r w:rsidRPr="000F65A2">
        <w:rPr>
          <w:rStyle w:val="TagStyle"/>
          <w:rtl/>
        </w:rPr>
        <w:t xml:space="preserve">&lt;&lt; קריאה &gt;&gt; </w:t>
      </w:r>
      <w:r>
        <w:rPr>
          <w:rtl/>
        </w:rPr>
        <w:t>דוד אמסלם (הליכוד):</w:t>
      </w:r>
      <w:r w:rsidRPr="000F65A2">
        <w:rPr>
          <w:rStyle w:val="TagStyle"/>
          <w:rtl/>
        </w:rPr>
        <w:t xml:space="preserve"> &lt;&lt; קריאה &gt;&gt;</w:t>
      </w:r>
      <w:r>
        <w:rPr>
          <w:rtl/>
        </w:rPr>
        <w:t xml:space="preserve">   </w:t>
      </w:r>
    </w:p>
    <w:p w:rsidR="002D76A7" w:rsidRDefault="002D76A7" w:rsidP="003542E8">
      <w:pPr>
        <w:rPr>
          <w:rtl/>
          <w:lang w:eastAsia="he-IL"/>
        </w:rPr>
      </w:pPr>
    </w:p>
    <w:p w:rsidR="002D76A7" w:rsidRPr="000F65A2" w:rsidRDefault="002D76A7" w:rsidP="007941CC">
      <w:pPr>
        <w:rPr>
          <w:rtl/>
          <w:lang w:eastAsia="he-IL"/>
        </w:rPr>
      </w:pPr>
      <w:r>
        <w:rPr>
          <w:rFonts w:hint="cs"/>
          <w:rtl/>
          <w:lang w:eastAsia="he-IL"/>
        </w:rPr>
        <w:t>הרי אתה עובר על חוק הקורונה, אתה יודע?</w:t>
      </w:r>
    </w:p>
    <w:p w:rsidR="002D76A7" w:rsidRDefault="002D76A7" w:rsidP="00986479">
      <w:pPr>
        <w:ind w:firstLine="0"/>
        <w:rPr>
          <w:rtl/>
        </w:rPr>
      </w:pPr>
    </w:p>
    <w:p w:rsidR="002D76A7" w:rsidRPr="00986479" w:rsidRDefault="002D76A7" w:rsidP="00986479">
      <w:pPr>
        <w:ind w:firstLine="0"/>
        <w:jc w:val="center"/>
        <w:rPr>
          <w:rtl/>
        </w:rPr>
      </w:pPr>
      <w:r w:rsidRPr="00986479">
        <w:rPr>
          <w:rFonts w:hint="cs"/>
          <w:rtl/>
        </w:rPr>
        <w:t>(חבר</w:t>
      </w:r>
      <w:r w:rsidRPr="00986479">
        <w:t xml:space="preserve"> </w:t>
      </w:r>
      <w:r w:rsidRPr="00986479">
        <w:rPr>
          <w:rFonts w:hint="cs"/>
          <w:rtl/>
        </w:rPr>
        <w:t>הכנסת דוד אמסלם</w:t>
      </w:r>
      <w:r w:rsidRPr="00986479">
        <w:t xml:space="preserve"> </w:t>
      </w:r>
      <w:r w:rsidRPr="00986479">
        <w:rPr>
          <w:rFonts w:hint="cs"/>
          <w:rtl/>
        </w:rPr>
        <w:t>יוצא</w:t>
      </w:r>
      <w:r w:rsidRPr="00986479">
        <w:t xml:space="preserve"> </w:t>
      </w:r>
      <w:r w:rsidRPr="00986479">
        <w:rPr>
          <w:rFonts w:hint="cs"/>
          <w:rtl/>
        </w:rPr>
        <w:t>מאולם</w:t>
      </w:r>
      <w:r w:rsidRPr="00986479">
        <w:t xml:space="preserve"> </w:t>
      </w:r>
      <w:r w:rsidRPr="00986479">
        <w:rPr>
          <w:rFonts w:hint="cs"/>
          <w:rtl/>
        </w:rPr>
        <w:t>המליאה</w:t>
      </w:r>
      <w:r w:rsidRPr="00986479">
        <w:t>.(</w:t>
      </w:r>
    </w:p>
    <w:p w:rsidR="002D76A7" w:rsidRDefault="002D76A7" w:rsidP="007941CC">
      <w:pPr>
        <w:rPr>
          <w:rtl/>
        </w:rPr>
      </w:pPr>
    </w:p>
    <w:p w:rsidR="002D76A7" w:rsidRDefault="002D76A7" w:rsidP="007941CC">
      <w:pPr>
        <w:pStyle w:val="af5"/>
        <w:keepNext/>
        <w:rPr>
          <w:rtl/>
        </w:rPr>
      </w:pPr>
      <w:r w:rsidRPr="00AA6A02">
        <w:rPr>
          <w:rStyle w:val="TagStyle"/>
          <w:rtl/>
        </w:rPr>
        <w:t xml:space="preserve">&lt;&lt; קריאה &gt;&gt; </w:t>
      </w:r>
      <w:r>
        <w:rPr>
          <w:rtl/>
        </w:rPr>
        <w:t>מזכירת הכנסת ירדנה מלר-הורוביץ:</w:t>
      </w:r>
      <w:r w:rsidRPr="00AA6A02">
        <w:rPr>
          <w:rStyle w:val="TagStyle"/>
          <w:rtl/>
        </w:rPr>
        <w:t xml:space="preserve"> &lt;&lt; קריאה &gt;&gt;</w:t>
      </w:r>
      <w:r>
        <w:rPr>
          <w:rtl/>
        </w:rPr>
        <w:t xml:space="preserve">   </w:t>
      </w:r>
    </w:p>
    <w:p w:rsidR="002D76A7" w:rsidRDefault="002D76A7" w:rsidP="007941CC">
      <w:pPr>
        <w:ind w:firstLine="0"/>
        <w:rPr>
          <w:rtl/>
          <w:lang w:eastAsia="he-IL"/>
        </w:rPr>
      </w:pPr>
      <w:r>
        <w:rPr>
          <w:rFonts w:hint="cs"/>
          <w:rtl/>
          <w:lang w:eastAsia="he-IL"/>
        </w:rPr>
        <w:t>(קוראת בשמות חברי הכנסת)</w:t>
      </w:r>
    </w:p>
    <w:p w:rsidR="002D76A7" w:rsidRDefault="002D76A7" w:rsidP="007941CC">
      <w:pPr>
        <w:rPr>
          <w:rtl/>
        </w:rPr>
      </w:pPr>
    </w:p>
    <w:p w:rsidR="002D76A7" w:rsidRDefault="002D76A7" w:rsidP="007941CC">
      <w:pPr>
        <w:rPr>
          <w:rtl/>
        </w:rPr>
      </w:pPr>
      <w:r>
        <w:rPr>
          <w:rFonts w:hint="cs"/>
          <w:rtl/>
        </w:rPr>
        <w:t>גבי לסקי</w:t>
      </w:r>
      <w:r>
        <w:rPr>
          <w:rFonts w:hint="cs"/>
          <w:rtl/>
        </w:rPr>
        <w:tab/>
      </w:r>
      <w:r>
        <w:rPr>
          <w:rFonts w:hint="cs"/>
          <w:rtl/>
        </w:rPr>
        <w:tab/>
        <w:t>–   בעד</w:t>
      </w:r>
    </w:p>
    <w:p w:rsidR="002D76A7" w:rsidRDefault="002D76A7" w:rsidP="007941CC">
      <w:pPr>
        <w:rPr>
          <w:rtl/>
        </w:rPr>
      </w:pPr>
      <w:proofErr w:type="spellStart"/>
      <w:r>
        <w:rPr>
          <w:rFonts w:hint="cs"/>
          <w:rtl/>
        </w:rPr>
        <w:t>פטין</w:t>
      </w:r>
      <w:proofErr w:type="spellEnd"/>
      <w:r>
        <w:rPr>
          <w:rFonts w:hint="cs"/>
          <w:rtl/>
        </w:rPr>
        <w:t xml:space="preserve"> מולא</w:t>
      </w:r>
      <w:r>
        <w:rPr>
          <w:rFonts w:hint="cs"/>
          <w:rtl/>
        </w:rPr>
        <w:tab/>
      </w:r>
      <w:r>
        <w:rPr>
          <w:rFonts w:hint="cs"/>
          <w:rtl/>
        </w:rPr>
        <w:tab/>
        <w:t>–   נגד</w:t>
      </w:r>
    </w:p>
    <w:p w:rsidR="002D76A7" w:rsidRDefault="002D76A7" w:rsidP="007941CC">
      <w:pPr>
        <w:rPr>
          <w:rtl/>
        </w:rPr>
      </w:pPr>
      <w:r>
        <w:rPr>
          <w:rFonts w:hint="cs"/>
          <w:rtl/>
        </w:rPr>
        <w:t>אורית סטרוק</w:t>
      </w:r>
      <w:r>
        <w:rPr>
          <w:rFonts w:hint="cs"/>
          <w:rtl/>
        </w:rPr>
        <w:tab/>
      </w:r>
      <w:r>
        <w:rPr>
          <w:rFonts w:hint="cs"/>
          <w:rtl/>
        </w:rPr>
        <w:tab/>
        <w:t>–   נגד</w:t>
      </w:r>
    </w:p>
    <w:p w:rsidR="002D76A7" w:rsidRDefault="002D76A7" w:rsidP="007941CC">
      <w:pPr>
        <w:rPr>
          <w:rtl/>
        </w:rPr>
      </w:pPr>
      <w:r>
        <w:rPr>
          <w:rFonts w:hint="cs"/>
          <w:rtl/>
        </w:rPr>
        <w:t>יצחק פינדרוס</w:t>
      </w:r>
      <w:r>
        <w:rPr>
          <w:rFonts w:hint="cs"/>
          <w:rtl/>
        </w:rPr>
        <w:tab/>
      </w:r>
      <w:r>
        <w:rPr>
          <w:rFonts w:hint="cs"/>
          <w:rtl/>
        </w:rPr>
        <w:tab/>
        <w:t>–   נגד</w:t>
      </w:r>
    </w:p>
    <w:p w:rsidR="002D76A7" w:rsidRDefault="002D76A7" w:rsidP="007941CC">
      <w:pPr>
        <w:rPr>
          <w:rtl/>
        </w:rPr>
      </w:pPr>
      <w:r>
        <w:rPr>
          <w:rFonts w:hint="cs"/>
          <w:rtl/>
        </w:rPr>
        <w:t xml:space="preserve">שירלי </w:t>
      </w:r>
      <w:proofErr w:type="spellStart"/>
      <w:r>
        <w:rPr>
          <w:rFonts w:hint="cs"/>
          <w:rtl/>
        </w:rPr>
        <w:t>פינטו</w:t>
      </w:r>
      <w:proofErr w:type="spellEnd"/>
      <w:r>
        <w:rPr>
          <w:rFonts w:hint="cs"/>
          <w:rtl/>
        </w:rPr>
        <w:t xml:space="preserve"> קדוש</w:t>
      </w:r>
      <w:r>
        <w:rPr>
          <w:rFonts w:hint="cs"/>
          <w:rtl/>
        </w:rPr>
        <w:tab/>
        <w:t xml:space="preserve">–   אינה </w:t>
      </w:r>
      <w:bookmarkStart w:id="27496" w:name="_ETM_Q62_403501"/>
      <w:bookmarkEnd w:id="27496"/>
      <w:r>
        <w:rPr>
          <w:rFonts w:hint="cs"/>
          <w:rtl/>
        </w:rPr>
        <w:t>נוכחת</w:t>
      </w:r>
    </w:p>
    <w:p w:rsidR="002D76A7" w:rsidRDefault="002D76A7" w:rsidP="007941CC">
      <w:pPr>
        <w:rPr>
          <w:rtl/>
        </w:rPr>
      </w:pPr>
      <w:r>
        <w:rPr>
          <w:rFonts w:hint="cs"/>
          <w:rtl/>
        </w:rPr>
        <w:t>מאיר פרוש</w:t>
      </w:r>
      <w:r>
        <w:rPr>
          <w:rFonts w:hint="cs"/>
          <w:rtl/>
        </w:rPr>
        <w:tab/>
      </w:r>
      <w:r>
        <w:rPr>
          <w:rFonts w:hint="cs"/>
          <w:rtl/>
        </w:rPr>
        <w:tab/>
        <w:t>–   אינו נוכח</w:t>
      </w:r>
    </w:p>
    <w:p w:rsidR="002D76A7" w:rsidRDefault="002D76A7" w:rsidP="007941CC">
      <w:pPr>
        <w:rPr>
          <w:rtl/>
        </w:rPr>
      </w:pPr>
      <w:bookmarkStart w:id="27497" w:name="_ETM_Q62_407629"/>
      <w:bookmarkStart w:id="27498" w:name="_ETM_Q62_407721"/>
      <w:bookmarkEnd w:id="27497"/>
      <w:bookmarkEnd w:id="27498"/>
      <w:r>
        <w:rPr>
          <w:rFonts w:hint="cs"/>
          <w:rtl/>
        </w:rPr>
        <w:t>יואב קיש</w:t>
      </w:r>
      <w:r>
        <w:rPr>
          <w:rFonts w:hint="cs"/>
          <w:rtl/>
        </w:rPr>
        <w:tab/>
      </w:r>
      <w:r>
        <w:rPr>
          <w:rFonts w:hint="cs"/>
          <w:rtl/>
        </w:rPr>
        <w:tab/>
        <w:t>–   נגד</w:t>
      </w:r>
    </w:p>
    <w:p w:rsidR="002D76A7" w:rsidRDefault="002D76A7" w:rsidP="007941CC">
      <w:pPr>
        <w:rPr>
          <w:rtl/>
        </w:rPr>
      </w:pPr>
      <w:r>
        <w:rPr>
          <w:rFonts w:hint="cs"/>
          <w:rtl/>
        </w:rPr>
        <w:t>שלמה קרעי</w:t>
      </w:r>
      <w:r>
        <w:rPr>
          <w:rFonts w:hint="cs"/>
          <w:rtl/>
        </w:rPr>
        <w:tab/>
      </w:r>
      <w:r>
        <w:rPr>
          <w:rFonts w:hint="cs"/>
          <w:rtl/>
        </w:rPr>
        <w:tab/>
        <w:t>–   נגד</w:t>
      </w:r>
    </w:p>
    <w:p w:rsidR="002D76A7" w:rsidRDefault="002D76A7" w:rsidP="007941CC">
      <w:pPr>
        <w:rPr>
          <w:rtl/>
          <w:lang w:eastAsia="he-IL"/>
        </w:rPr>
      </w:pPr>
    </w:p>
    <w:p w:rsidR="002D76A7" w:rsidRDefault="002D76A7" w:rsidP="007941CC">
      <w:pPr>
        <w:pStyle w:val="af5"/>
        <w:keepNext/>
        <w:rPr>
          <w:rtl/>
        </w:rPr>
      </w:pPr>
      <w:r w:rsidRPr="001D0F6C">
        <w:rPr>
          <w:rStyle w:val="TagStyle"/>
          <w:rtl/>
        </w:rPr>
        <w:t xml:space="preserve"> &lt;&lt; קריאה &gt;&gt; </w:t>
      </w:r>
      <w:r>
        <w:rPr>
          <w:rtl/>
        </w:rPr>
        <w:t>שלמה קרעי (הליכוד):</w:t>
      </w:r>
      <w:r w:rsidRPr="001D0F6C">
        <w:rPr>
          <w:rStyle w:val="TagStyle"/>
          <w:rtl/>
        </w:rPr>
        <w:t xml:space="preserve"> &lt;&lt; קריאה &gt;&gt;</w:t>
      </w:r>
      <w:r>
        <w:rPr>
          <w:rtl/>
        </w:rPr>
        <w:t xml:space="preserve">   </w:t>
      </w:r>
    </w:p>
    <w:p w:rsidR="002D76A7" w:rsidRDefault="002D76A7" w:rsidP="003542E8">
      <w:pPr>
        <w:rPr>
          <w:rtl/>
          <w:lang w:eastAsia="he-IL"/>
        </w:rPr>
      </w:pPr>
    </w:p>
    <w:p w:rsidR="002D76A7" w:rsidRDefault="002D76A7" w:rsidP="007941CC">
      <w:pPr>
        <w:rPr>
          <w:rtl/>
          <w:lang w:eastAsia="he-IL"/>
        </w:rPr>
      </w:pPr>
      <w:r>
        <w:rPr>
          <w:rFonts w:hint="cs"/>
          <w:rtl/>
          <w:lang w:eastAsia="he-IL"/>
        </w:rPr>
        <w:t xml:space="preserve">אני נגד זה שהיושב-ראש נוטל לעצמו </w:t>
      </w:r>
      <w:bookmarkStart w:id="27499" w:name="_ETM_Q62_423994"/>
      <w:bookmarkEnd w:id="27499"/>
      <w:r>
        <w:rPr>
          <w:rFonts w:hint="cs"/>
          <w:rtl/>
          <w:lang w:eastAsia="he-IL"/>
        </w:rPr>
        <w:t>סמכויות של אפידמיולוג ומסכן כאן את באי הכנסת.</w:t>
      </w:r>
    </w:p>
    <w:p w:rsidR="002D76A7" w:rsidRDefault="002D76A7" w:rsidP="007941CC">
      <w:pPr>
        <w:rPr>
          <w:rtl/>
          <w:lang w:eastAsia="he-IL"/>
        </w:rPr>
      </w:pPr>
      <w:bookmarkStart w:id="27500" w:name="_ETM_Q62_426416"/>
      <w:bookmarkStart w:id="27501" w:name="_ETM_Q62_426514"/>
      <w:bookmarkEnd w:id="27500"/>
      <w:bookmarkEnd w:id="27501"/>
    </w:p>
    <w:p w:rsidR="002D76A7" w:rsidRDefault="002D76A7" w:rsidP="007941CC">
      <w:pPr>
        <w:pStyle w:val="af5"/>
        <w:keepNext/>
        <w:rPr>
          <w:rtl/>
        </w:rPr>
      </w:pPr>
      <w:r w:rsidRPr="00AA6A02">
        <w:rPr>
          <w:rStyle w:val="TagStyle"/>
          <w:rtl/>
        </w:rPr>
        <w:t xml:space="preserve">&lt;&lt; קריאה &gt;&gt; </w:t>
      </w:r>
      <w:r>
        <w:rPr>
          <w:rtl/>
        </w:rPr>
        <w:t>מזכירת הכנסת ירדנה מלר-הורוביץ:</w:t>
      </w:r>
      <w:r w:rsidRPr="00AA6A02">
        <w:rPr>
          <w:rStyle w:val="TagStyle"/>
          <w:rtl/>
        </w:rPr>
        <w:t xml:space="preserve"> &lt;&lt; קריאה &gt;&gt;</w:t>
      </w:r>
      <w:r>
        <w:rPr>
          <w:rtl/>
        </w:rPr>
        <w:t xml:space="preserve">   </w:t>
      </w:r>
    </w:p>
    <w:p w:rsidR="002D76A7" w:rsidRDefault="002D76A7" w:rsidP="007941CC">
      <w:pPr>
        <w:ind w:firstLine="0"/>
        <w:rPr>
          <w:rtl/>
          <w:lang w:eastAsia="he-IL"/>
        </w:rPr>
      </w:pPr>
      <w:r>
        <w:rPr>
          <w:rFonts w:hint="cs"/>
          <w:rtl/>
          <w:lang w:eastAsia="he-IL"/>
        </w:rPr>
        <w:t>(קוראת בשמות חברי הכנסת)</w:t>
      </w:r>
    </w:p>
    <w:p w:rsidR="002D76A7" w:rsidRDefault="002D76A7" w:rsidP="007941CC">
      <w:pPr>
        <w:rPr>
          <w:rtl/>
        </w:rPr>
      </w:pPr>
    </w:p>
    <w:p w:rsidR="002D76A7" w:rsidRDefault="002D76A7" w:rsidP="007941CC">
      <w:pPr>
        <w:rPr>
          <w:rtl/>
        </w:rPr>
      </w:pPr>
      <w:r>
        <w:rPr>
          <w:rFonts w:hint="cs"/>
          <w:rtl/>
        </w:rPr>
        <w:t xml:space="preserve">מיכל </w:t>
      </w:r>
      <w:proofErr w:type="spellStart"/>
      <w:r>
        <w:rPr>
          <w:rFonts w:hint="cs"/>
          <w:rtl/>
        </w:rPr>
        <w:t>רוזין</w:t>
      </w:r>
      <w:proofErr w:type="spellEnd"/>
      <w:r>
        <w:rPr>
          <w:rFonts w:hint="cs"/>
          <w:rtl/>
        </w:rPr>
        <w:tab/>
      </w:r>
      <w:r>
        <w:rPr>
          <w:rFonts w:hint="cs"/>
          <w:rtl/>
        </w:rPr>
        <w:tab/>
        <w:t>–   בעד</w:t>
      </w:r>
      <w:bookmarkStart w:id="27502" w:name="_ETM_Q62_434638"/>
      <w:bookmarkEnd w:id="27502"/>
    </w:p>
    <w:p w:rsidR="002D76A7" w:rsidRDefault="002D76A7" w:rsidP="007941CC">
      <w:pPr>
        <w:rPr>
          <w:rtl/>
        </w:rPr>
      </w:pPr>
      <w:bookmarkStart w:id="27503" w:name="_ETM_Q62_434713"/>
      <w:bookmarkEnd w:id="27503"/>
      <w:r>
        <w:rPr>
          <w:rFonts w:hint="cs"/>
          <w:rtl/>
        </w:rPr>
        <w:t>עמיחי שיקלי</w:t>
      </w:r>
      <w:r>
        <w:rPr>
          <w:rFonts w:hint="cs"/>
          <w:rtl/>
        </w:rPr>
        <w:tab/>
      </w:r>
      <w:r>
        <w:rPr>
          <w:rFonts w:hint="cs"/>
          <w:rtl/>
        </w:rPr>
        <w:tab/>
        <w:t>–   בעד</w:t>
      </w:r>
    </w:p>
    <w:p w:rsidR="002D76A7" w:rsidRDefault="002D76A7" w:rsidP="007941CC">
      <w:pPr>
        <w:rPr>
          <w:rtl/>
        </w:rPr>
      </w:pPr>
    </w:p>
    <w:p w:rsidR="002D76A7" w:rsidRDefault="002D76A7" w:rsidP="007941CC">
      <w:pPr>
        <w:pStyle w:val="af6"/>
        <w:keepNext/>
        <w:rPr>
          <w:rtl/>
        </w:rPr>
      </w:pPr>
      <w:r w:rsidRPr="00C97DB4">
        <w:rPr>
          <w:rStyle w:val="TagStyle"/>
          <w:rtl/>
        </w:rPr>
        <w:t xml:space="preserve"> &lt;&lt; יור &gt;&gt; </w:t>
      </w:r>
      <w:r>
        <w:rPr>
          <w:rtl/>
        </w:rPr>
        <w:t>היו"ר מיקי לוי:</w:t>
      </w:r>
      <w:r w:rsidRPr="00C97DB4">
        <w:rPr>
          <w:rStyle w:val="TagStyle"/>
          <w:rtl/>
        </w:rPr>
        <w:t xml:space="preserve"> &lt;&lt; יור &gt;&gt;</w:t>
      </w:r>
      <w:r>
        <w:rPr>
          <w:rtl/>
        </w:rPr>
        <w:t xml:space="preserve">   </w:t>
      </w:r>
    </w:p>
    <w:p w:rsidR="002D76A7" w:rsidRDefault="002D76A7" w:rsidP="003542E8">
      <w:pPr>
        <w:rPr>
          <w:rtl/>
          <w:lang w:eastAsia="he-IL"/>
        </w:rPr>
      </w:pPr>
    </w:p>
    <w:p w:rsidR="002D76A7" w:rsidRDefault="002D76A7" w:rsidP="00C14197">
      <w:pPr>
        <w:rPr>
          <w:rtl/>
          <w:lang w:eastAsia="he-IL"/>
        </w:rPr>
      </w:pPr>
      <w:r>
        <w:rPr>
          <w:rFonts w:hint="cs"/>
          <w:rtl/>
          <w:lang w:eastAsia="he-IL"/>
        </w:rPr>
        <w:t>האם מי מחברי הכנסת נמצא במליאה ומזכירת הכנסת לא קראה בשמו</w:t>
      </w:r>
      <w:bookmarkStart w:id="27504" w:name="_ETM_Q62_454270"/>
      <w:bookmarkEnd w:id="27504"/>
      <w:r w:rsidR="00C14197">
        <w:rPr>
          <w:rFonts w:hint="cs"/>
          <w:rtl/>
          <w:lang w:eastAsia="he-IL"/>
        </w:rPr>
        <w:t xml:space="preserve"> </w:t>
      </w:r>
      <w:r>
        <w:rPr>
          <w:rFonts w:hint="cs"/>
          <w:rtl/>
          <w:lang w:eastAsia="he-IL"/>
        </w:rPr>
        <w:t>ולא הצביע?</w:t>
      </w:r>
    </w:p>
    <w:p w:rsidR="002D76A7" w:rsidRDefault="002D76A7" w:rsidP="007941CC">
      <w:pPr>
        <w:rPr>
          <w:rtl/>
        </w:rPr>
      </w:pPr>
      <w:bookmarkStart w:id="27505" w:name="_ETM_Q62_454363"/>
      <w:bookmarkEnd w:id="27505"/>
    </w:p>
    <w:p w:rsidR="002D76A7" w:rsidRDefault="002D76A7" w:rsidP="007941CC">
      <w:pPr>
        <w:pStyle w:val="af5"/>
        <w:keepNext/>
        <w:rPr>
          <w:rtl/>
        </w:rPr>
      </w:pPr>
      <w:r w:rsidRPr="00AA6A02">
        <w:rPr>
          <w:rStyle w:val="TagStyle"/>
          <w:rtl/>
        </w:rPr>
        <w:t xml:space="preserve">&lt;&lt; קריאה &gt;&gt; </w:t>
      </w:r>
      <w:r>
        <w:rPr>
          <w:rtl/>
        </w:rPr>
        <w:t>מזכירת הכנסת ירדנה מלר-הורוביץ:</w:t>
      </w:r>
      <w:r w:rsidRPr="00AA6A02">
        <w:rPr>
          <w:rStyle w:val="TagStyle"/>
          <w:rtl/>
        </w:rPr>
        <w:t xml:space="preserve"> &lt;&lt; קריאה &gt;&gt;</w:t>
      </w:r>
      <w:r>
        <w:rPr>
          <w:rtl/>
        </w:rPr>
        <w:t xml:space="preserve">   </w:t>
      </w:r>
    </w:p>
    <w:p w:rsidR="002D76A7" w:rsidRDefault="002D76A7" w:rsidP="007941CC">
      <w:pPr>
        <w:ind w:firstLine="0"/>
        <w:rPr>
          <w:rtl/>
          <w:lang w:eastAsia="he-IL"/>
        </w:rPr>
      </w:pPr>
      <w:r>
        <w:rPr>
          <w:rFonts w:hint="cs"/>
          <w:rtl/>
          <w:lang w:eastAsia="he-IL"/>
        </w:rPr>
        <w:t>(קוראת בשם חבר הכנסת)</w:t>
      </w:r>
    </w:p>
    <w:p w:rsidR="002D76A7" w:rsidRDefault="002D76A7" w:rsidP="007941CC">
      <w:pPr>
        <w:rPr>
          <w:rtl/>
        </w:rPr>
      </w:pPr>
    </w:p>
    <w:p w:rsidR="002D76A7" w:rsidRDefault="002D76A7" w:rsidP="007941CC">
      <w:pPr>
        <w:rPr>
          <w:rtl/>
        </w:rPr>
      </w:pPr>
      <w:r>
        <w:rPr>
          <w:rFonts w:hint="cs"/>
          <w:rtl/>
        </w:rPr>
        <w:t>מאיר פרוש</w:t>
      </w:r>
      <w:r>
        <w:rPr>
          <w:rFonts w:hint="cs"/>
          <w:rtl/>
        </w:rPr>
        <w:tab/>
      </w:r>
      <w:r>
        <w:rPr>
          <w:rFonts w:hint="cs"/>
          <w:rtl/>
        </w:rPr>
        <w:tab/>
        <w:t>–   נגד</w:t>
      </w:r>
    </w:p>
    <w:p w:rsidR="002D76A7" w:rsidRDefault="002D76A7" w:rsidP="007941CC">
      <w:pPr>
        <w:rPr>
          <w:rtl/>
          <w:lang w:eastAsia="he-IL"/>
        </w:rPr>
      </w:pPr>
    </w:p>
    <w:p w:rsidR="002D76A7" w:rsidRDefault="002D76A7" w:rsidP="007941CC">
      <w:pPr>
        <w:pStyle w:val="af6"/>
        <w:keepNext/>
        <w:rPr>
          <w:rtl/>
        </w:rPr>
      </w:pPr>
      <w:r w:rsidRPr="00904DDD">
        <w:rPr>
          <w:rStyle w:val="TagStyle"/>
          <w:rtl/>
        </w:rPr>
        <w:t xml:space="preserve"> &lt;&lt; יור &gt;&gt; </w:t>
      </w:r>
      <w:r>
        <w:rPr>
          <w:rtl/>
        </w:rPr>
        <w:t>היו"ר מיקי לוי:</w:t>
      </w:r>
      <w:r w:rsidRPr="00904DDD">
        <w:rPr>
          <w:rStyle w:val="TagStyle"/>
          <w:rtl/>
        </w:rPr>
        <w:t xml:space="preserve"> &lt;&lt; יור &gt;&gt;</w:t>
      </w:r>
      <w:r>
        <w:rPr>
          <w:rtl/>
        </w:rPr>
        <w:t xml:space="preserve">   </w:t>
      </w:r>
    </w:p>
    <w:p w:rsidR="002D76A7" w:rsidRDefault="002D76A7" w:rsidP="003542E8">
      <w:pPr>
        <w:rPr>
          <w:rtl/>
          <w:lang w:eastAsia="he-IL"/>
        </w:rPr>
      </w:pPr>
    </w:p>
    <w:p w:rsidR="002D76A7" w:rsidRDefault="002D76A7" w:rsidP="00C14197">
      <w:pPr>
        <w:rPr>
          <w:rtl/>
          <w:lang w:eastAsia="he-IL"/>
        </w:rPr>
      </w:pPr>
      <w:bookmarkStart w:id="27506" w:name="_ETM_Q62_462525"/>
      <w:bookmarkStart w:id="27507" w:name="_ETM_Q62_462611"/>
      <w:bookmarkStart w:id="27508" w:name="_ETM_Q62_446203"/>
      <w:bookmarkStart w:id="27509" w:name="_ETM_Q62_446255"/>
      <w:bookmarkEnd w:id="27506"/>
      <w:bookmarkEnd w:id="27507"/>
      <w:bookmarkEnd w:id="27508"/>
      <w:bookmarkEnd w:id="27509"/>
      <w:r w:rsidRPr="008B75F9">
        <w:rPr>
          <w:rFonts w:hint="cs"/>
          <w:rtl/>
          <w:lang w:eastAsia="he-IL"/>
        </w:rPr>
        <w:t>ובכן</w:t>
      </w:r>
      <w:r>
        <w:rPr>
          <w:rFonts w:hint="cs"/>
          <w:rtl/>
          <w:lang w:eastAsia="he-IL"/>
        </w:rPr>
        <w:t>,</w:t>
      </w:r>
      <w:r w:rsidRPr="008B75F9">
        <w:rPr>
          <w:rFonts w:hint="cs"/>
          <w:rtl/>
          <w:lang w:eastAsia="he-IL"/>
        </w:rPr>
        <w:t xml:space="preserve"> ההצבעה הסתיימה על החוק הראשון.</w:t>
      </w:r>
      <w:r>
        <w:rPr>
          <w:rFonts w:hint="cs"/>
          <w:rtl/>
          <w:lang w:eastAsia="he-IL"/>
        </w:rPr>
        <w:t xml:space="preserve"> הולכים להצבעה נוספת. ובכן, </w:t>
      </w:r>
      <w:bookmarkStart w:id="27510" w:name="_ETM_Q62_585491"/>
      <w:bookmarkEnd w:id="27510"/>
      <w:r>
        <w:rPr>
          <w:rtl/>
          <w:lang w:eastAsia="he-IL"/>
        </w:rPr>
        <w:t>הצעת חוק שירות ביטחון (הוראת שעה) (הצבת יוצאי צבא בשירות בתי הסוהר) (תיקון מס' 9), התשפ"ב</w:t>
      </w:r>
      <w:r>
        <w:rPr>
          <w:rFonts w:hint="cs"/>
          <w:rtl/>
          <w:lang w:eastAsia="he-IL"/>
        </w:rPr>
        <w:t xml:space="preserve">–2021. נגד – 58, בעד – 61. לכן, החוק התקבל </w:t>
      </w:r>
      <w:bookmarkStart w:id="27511" w:name="_ETM_Q62_598476"/>
      <w:bookmarkEnd w:id="27511"/>
      <w:r>
        <w:rPr>
          <w:rFonts w:hint="cs"/>
          <w:rtl/>
          <w:lang w:eastAsia="he-IL"/>
        </w:rPr>
        <w:t>ויעבור לוועדת חוץ וביטחון.</w:t>
      </w:r>
    </w:p>
    <w:p w:rsidR="002D76A7" w:rsidRDefault="002D76A7" w:rsidP="003542E8">
      <w:pPr>
        <w:rPr>
          <w:rtl/>
          <w:lang w:eastAsia="he-IL"/>
        </w:rPr>
      </w:pPr>
      <w:bookmarkStart w:id="27512" w:name="_ETM_Q62_471559"/>
      <w:bookmarkStart w:id="27513" w:name="_ETM_Q62_471640"/>
      <w:bookmarkEnd w:id="27512"/>
      <w:bookmarkEnd w:id="27513"/>
    </w:p>
    <w:p w:rsidR="002D76A7" w:rsidRPr="008B75F9" w:rsidRDefault="002D76A7" w:rsidP="007941CC">
      <w:pPr>
        <w:rPr>
          <w:rtl/>
          <w:lang w:eastAsia="he-IL"/>
        </w:rPr>
      </w:pPr>
      <w:r>
        <w:rPr>
          <w:rFonts w:hint="cs"/>
          <w:rtl/>
          <w:lang w:eastAsia="he-IL"/>
        </w:rPr>
        <w:t>אנחנו ניגשים להצבעה הבאה, תיקון</w:t>
      </w:r>
      <w:bookmarkStart w:id="27514" w:name="_ETM_Q62_605432"/>
      <w:bookmarkEnd w:id="27514"/>
      <w:r>
        <w:rPr>
          <w:rFonts w:hint="cs"/>
          <w:rtl/>
          <w:lang w:eastAsia="he-IL"/>
        </w:rPr>
        <w:t xml:space="preserve"> מס' 7. בבקשה</w:t>
      </w:r>
      <w:r w:rsidR="00C14197">
        <w:rPr>
          <w:rFonts w:hint="cs"/>
          <w:rtl/>
          <w:lang w:eastAsia="he-IL"/>
        </w:rPr>
        <w:t>,</w:t>
      </w:r>
      <w:r>
        <w:rPr>
          <w:rFonts w:hint="cs"/>
          <w:rtl/>
          <w:lang w:eastAsia="he-IL"/>
        </w:rPr>
        <w:t xml:space="preserve"> מזכירת הכנסת, הצבעה שמית. בבקשה להתחיל להקריא את שמות חברי הכנסת.</w:t>
      </w:r>
    </w:p>
    <w:p w:rsidR="002D76A7" w:rsidRDefault="002D76A7" w:rsidP="007941CC">
      <w:pPr>
        <w:rPr>
          <w:rtl/>
          <w:lang w:eastAsia="he-IL"/>
        </w:rPr>
      </w:pPr>
    </w:p>
    <w:p w:rsidR="002D76A7" w:rsidRDefault="002D76A7" w:rsidP="007941CC">
      <w:pPr>
        <w:pStyle w:val="af5"/>
        <w:keepNext/>
        <w:rPr>
          <w:rtl/>
        </w:rPr>
      </w:pPr>
      <w:bookmarkStart w:id="27515" w:name="ET_interruption_4926_9"/>
      <w:r w:rsidRPr="002D0AF5">
        <w:rPr>
          <w:rStyle w:val="TagStyle"/>
          <w:rtl/>
        </w:rPr>
        <w:t xml:space="preserve"> &lt;&lt; קריאה &gt;&gt; </w:t>
      </w:r>
      <w:r>
        <w:rPr>
          <w:rtl/>
        </w:rPr>
        <w:t>מזכירת הכנסת ירדנה מלר-הורוביץ:</w:t>
      </w:r>
      <w:r w:rsidRPr="002D0AF5">
        <w:rPr>
          <w:rStyle w:val="TagStyle"/>
          <w:rtl/>
        </w:rPr>
        <w:t xml:space="preserve"> &lt;&lt; קריאה &gt;&gt;</w:t>
      </w:r>
      <w:r>
        <w:rPr>
          <w:rtl/>
        </w:rPr>
        <w:t xml:space="preserve">   </w:t>
      </w:r>
      <w:bookmarkEnd w:id="27515"/>
    </w:p>
    <w:p w:rsidR="002D76A7" w:rsidRDefault="002D76A7" w:rsidP="007941CC">
      <w:pPr>
        <w:ind w:firstLine="0"/>
        <w:rPr>
          <w:rtl/>
          <w:lang w:eastAsia="he-IL"/>
        </w:rPr>
      </w:pPr>
      <w:r>
        <w:rPr>
          <w:rFonts w:hint="cs"/>
          <w:rtl/>
          <w:lang w:eastAsia="he-IL"/>
        </w:rPr>
        <w:t>(קוראת בשמות חברי הכנסת)</w:t>
      </w:r>
    </w:p>
    <w:p w:rsidR="002D76A7" w:rsidRPr="008A033B" w:rsidRDefault="002D76A7" w:rsidP="007941CC">
      <w:pPr>
        <w:rPr>
          <w:rtl/>
          <w:lang w:eastAsia="he-IL"/>
        </w:rPr>
      </w:pPr>
    </w:p>
    <w:p w:rsidR="002D76A7" w:rsidRDefault="002D76A7" w:rsidP="007941CC">
      <w:pPr>
        <w:rPr>
          <w:rtl/>
          <w:lang w:eastAsia="he-IL"/>
        </w:rPr>
      </w:pPr>
      <w:r>
        <w:rPr>
          <w:rtl/>
          <w:lang w:eastAsia="he-IL"/>
        </w:rPr>
        <w:t>משה אבוטבול</w:t>
      </w:r>
      <w:r>
        <w:rPr>
          <w:rtl/>
          <w:lang w:eastAsia="he-IL"/>
        </w:rPr>
        <w:tab/>
      </w:r>
      <w:r>
        <w:rPr>
          <w:rtl/>
          <w:lang w:eastAsia="he-IL"/>
        </w:rPr>
        <w:tab/>
        <w:t xml:space="preserve">–   </w:t>
      </w:r>
      <w:r>
        <w:rPr>
          <w:rFonts w:hint="cs"/>
          <w:rtl/>
          <w:lang w:eastAsia="he-IL"/>
        </w:rPr>
        <w:t>נגד</w:t>
      </w:r>
    </w:p>
    <w:p w:rsidR="002D76A7" w:rsidRDefault="002D76A7" w:rsidP="007941CC">
      <w:pPr>
        <w:rPr>
          <w:rtl/>
          <w:lang w:eastAsia="he-IL"/>
        </w:rPr>
      </w:pPr>
      <w:r>
        <w:rPr>
          <w:rtl/>
          <w:lang w:eastAsia="he-IL"/>
        </w:rPr>
        <w:t>סמי אבו שחאדה</w:t>
      </w:r>
      <w:r>
        <w:rPr>
          <w:rtl/>
          <w:lang w:eastAsia="he-IL"/>
        </w:rPr>
        <w:tab/>
      </w:r>
      <w:r>
        <w:rPr>
          <w:rtl/>
          <w:lang w:eastAsia="he-IL"/>
        </w:rPr>
        <w:tab/>
        <w:t xml:space="preserve">–   </w:t>
      </w:r>
      <w:r>
        <w:rPr>
          <w:rFonts w:hint="cs"/>
          <w:rtl/>
          <w:lang w:eastAsia="he-IL"/>
        </w:rPr>
        <w:t>נגד</w:t>
      </w:r>
    </w:p>
    <w:p w:rsidR="002D76A7" w:rsidRDefault="002D76A7" w:rsidP="007941CC">
      <w:pPr>
        <w:rPr>
          <w:rtl/>
          <w:lang w:eastAsia="he-IL"/>
        </w:rPr>
      </w:pPr>
      <w:r>
        <w:rPr>
          <w:rtl/>
          <w:lang w:eastAsia="he-IL"/>
        </w:rPr>
        <w:t>יולי יואל אדלשטיין</w:t>
      </w:r>
      <w:r>
        <w:rPr>
          <w:rtl/>
          <w:lang w:eastAsia="he-IL"/>
        </w:rPr>
        <w:tab/>
        <w:t xml:space="preserve">–   </w:t>
      </w:r>
      <w:r>
        <w:rPr>
          <w:rFonts w:hint="cs"/>
          <w:rtl/>
          <w:lang w:eastAsia="he-IL"/>
        </w:rPr>
        <w:t>נגד</w:t>
      </w:r>
    </w:p>
    <w:p w:rsidR="002D76A7" w:rsidRDefault="002D76A7" w:rsidP="007941CC">
      <w:pPr>
        <w:rPr>
          <w:rtl/>
          <w:lang w:eastAsia="he-IL"/>
        </w:rPr>
      </w:pPr>
      <w:r>
        <w:rPr>
          <w:rtl/>
          <w:lang w:eastAsia="he-IL"/>
        </w:rPr>
        <w:t>אמיר אוחנה</w:t>
      </w:r>
      <w:r>
        <w:rPr>
          <w:rtl/>
          <w:lang w:eastAsia="he-IL"/>
        </w:rPr>
        <w:tab/>
      </w:r>
      <w:r>
        <w:rPr>
          <w:rtl/>
          <w:lang w:eastAsia="he-IL"/>
        </w:rPr>
        <w:tab/>
        <w:t xml:space="preserve">–   </w:t>
      </w:r>
      <w:r>
        <w:rPr>
          <w:rFonts w:hint="cs"/>
          <w:rtl/>
          <w:lang w:eastAsia="he-IL"/>
        </w:rPr>
        <w:t>נגד</w:t>
      </w:r>
    </w:p>
    <w:p w:rsidR="002D76A7" w:rsidRDefault="002D76A7" w:rsidP="007941CC">
      <w:pPr>
        <w:rPr>
          <w:rtl/>
          <w:lang w:eastAsia="he-IL"/>
        </w:rPr>
      </w:pPr>
      <w:r>
        <w:rPr>
          <w:rtl/>
          <w:lang w:eastAsia="he-IL"/>
        </w:rPr>
        <w:t>ניר אורבך</w:t>
      </w:r>
      <w:r>
        <w:rPr>
          <w:rtl/>
          <w:lang w:eastAsia="he-IL"/>
        </w:rPr>
        <w:tab/>
      </w:r>
      <w:r>
        <w:rPr>
          <w:rtl/>
          <w:lang w:eastAsia="he-IL"/>
        </w:rPr>
        <w:tab/>
        <w:t xml:space="preserve">–   </w:t>
      </w:r>
      <w:r>
        <w:rPr>
          <w:rFonts w:hint="cs"/>
          <w:rtl/>
          <w:lang w:eastAsia="he-IL"/>
        </w:rPr>
        <w:t>בעד</w:t>
      </w:r>
    </w:p>
    <w:p w:rsidR="002D76A7" w:rsidRDefault="002D76A7" w:rsidP="007941CC">
      <w:pPr>
        <w:rPr>
          <w:rtl/>
          <w:lang w:eastAsia="he-IL"/>
        </w:rPr>
      </w:pPr>
      <w:r>
        <w:rPr>
          <w:rtl/>
          <w:lang w:eastAsia="he-IL"/>
        </w:rPr>
        <w:t>ינון אזולאי</w:t>
      </w:r>
      <w:r>
        <w:rPr>
          <w:rtl/>
          <w:lang w:eastAsia="he-IL"/>
        </w:rPr>
        <w:tab/>
      </w:r>
      <w:r>
        <w:rPr>
          <w:rtl/>
          <w:lang w:eastAsia="he-IL"/>
        </w:rPr>
        <w:tab/>
        <w:t xml:space="preserve">–   </w:t>
      </w:r>
      <w:r>
        <w:rPr>
          <w:rFonts w:hint="cs"/>
          <w:rtl/>
          <w:lang w:eastAsia="he-IL"/>
        </w:rPr>
        <w:t>נגד</w:t>
      </w:r>
    </w:p>
    <w:p w:rsidR="002D76A7" w:rsidRDefault="002D76A7" w:rsidP="007941CC">
      <w:pPr>
        <w:rPr>
          <w:rtl/>
          <w:lang w:eastAsia="he-IL"/>
        </w:rPr>
      </w:pPr>
      <w:r>
        <w:rPr>
          <w:rtl/>
          <w:lang w:eastAsia="he-IL"/>
        </w:rPr>
        <w:t>ישראל אייכלר</w:t>
      </w:r>
      <w:r>
        <w:rPr>
          <w:rtl/>
          <w:lang w:eastAsia="he-IL"/>
        </w:rPr>
        <w:tab/>
      </w:r>
      <w:r>
        <w:rPr>
          <w:rtl/>
          <w:lang w:eastAsia="he-IL"/>
        </w:rPr>
        <w:tab/>
        <w:t xml:space="preserve">–   </w:t>
      </w:r>
      <w:r>
        <w:rPr>
          <w:rFonts w:hint="cs"/>
          <w:rtl/>
          <w:lang w:eastAsia="he-IL"/>
        </w:rPr>
        <w:t>נגד</w:t>
      </w:r>
    </w:p>
    <w:p w:rsidR="002D76A7" w:rsidRDefault="002D76A7" w:rsidP="007941CC">
      <w:pPr>
        <w:rPr>
          <w:rtl/>
          <w:lang w:eastAsia="he-IL"/>
        </w:rPr>
      </w:pPr>
      <w:r>
        <w:rPr>
          <w:rtl/>
          <w:lang w:eastAsia="he-IL"/>
        </w:rPr>
        <w:t>דוד אמסלם</w:t>
      </w:r>
      <w:r>
        <w:rPr>
          <w:rtl/>
          <w:lang w:eastAsia="he-IL"/>
        </w:rPr>
        <w:tab/>
      </w:r>
      <w:r>
        <w:rPr>
          <w:rtl/>
          <w:lang w:eastAsia="he-IL"/>
        </w:rPr>
        <w:tab/>
        <w:t xml:space="preserve">–   </w:t>
      </w:r>
      <w:r>
        <w:rPr>
          <w:rFonts w:hint="cs"/>
          <w:rtl/>
          <w:lang w:eastAsia="he-IL"/>
        </w:rPr>
        <w:t>נגד</w:t>
      </w:r>
    </w:p>
    <w:p w:rsidR="002D76A7" w:rsidRDefault="002D76A7" w:rsidP="007941CC">
      <w:pPr>
        <w:rPr>
          <w:rtl/>
          <w:lang w:eastAsia="he-IL"/>
        </w:rPr>
      </w:pPr>
      <w:r>
        <w:rPr>
          <w:rtl/>
          <w:lang w:eastAsia="he-IL"/>
        </w:rPr>
        <w:t>אופיר אקוניס</w:t>
      </w:r>
      <w:r>
        <w:rPr>
          <w:rtl/>
          <w:lang w:eastAsia="he-IL"/>
        </w:rPr>
        <w:tab/>
      </w:r>
      <w:r>
        <w:rPr>
          <w:rtl/>
          <w:lang w:eastAsia="he-IL"/>
        </w:rPr>
        <w:tab/>
        <w:t xml:space="preserve">–   </w:t>
      </w:r>
      <w:r>
        <w:rPr>
          <w:rFonts w:hint="cs"/>
          <w:rtl/>
          <w:lang w:eastAsia="he-IL"/>
        </w:rPr>
        <w:t>נגד</w:t>
      </w:r>
    </w:p>
    <w:p w:rsidR="002D76A7" w:rsidRDefault="002D76A7" w:rsidP="007941CC">
      <w:pPr>
        <w:rPr>
          <w:rtl/>
          <w:lang w:eastAsia="he-IL"/>
        </w:rPr>
      </w:pPr>
      <w:r>
        <w:rPr>
          <w:rtl/>
          <w:lang w:eastAsia="he-IL"/>
        </w:rPr>
        <w:t>משה ארבל</w:t>
      </w:r>
      <w:r>
        <w:rPr>
          <w:rtl/>
          <w:lang w:eastAsia="he-IL"/>
        </w:rPr>
        <w:tab/>
      </w:r>
      <w:r>
        <w:rPr>
          <w:rtl/>
          <w:lang w:eastAsia="he-IL"/>
        </w:rPr>
        <w:tab/>
        <w:t xml:space="preserve">–   </w:t>
      </w:r>
      <w:r>
        <w:rPr>
          <w:rFonts w:hint="cs"/>
          <w:rtl/>
          <w:lang w:eastAsia="he-IL"/>
        </w:rPr>
        <w:t>נגד</w:t>
      </w:r>
    </w:p>
    <w:p w:rsidR="002D76A7" w:rsidRDefault="002D76A7" w:rsidP="007941CC">
      <w:pPr>
        <w:rPr>
          <w:rtl/>
          <w:lang w:eastAsia="he-IL"/>
        </w:rPr>
      </w:pPr>
      <w:r>
        <w:rPr>
          <w:rtl/>
          <w:lang w:eastAsia="he-IL"/>
        </w:rPr>
        <w:t>יעקב אשר</w:t>
      </w:r>
      <w:r>
        <w:rPr>
          <w:rtl/>
          <w:lang w:eastAsia="he-IL"/>
        </w:rPr>
        <w:tab/>
      </w:r>
      <w:r>
        <w:rPr>
          <w:rtl/>
          <w:lang w:eastAsia="he-IL"/>
        </w:rPr>
        <w:tab/>
        <w:t xml:space="preserve">–   </w:t>
      </w:r>
      <w:r>
        <w:rPr>
          <w:rFonts w:hint="cs"/>
          <w:rtl/>
          <w:lang w:eastAsia="he-IL"/>
        </w:rPr>
        <w:t>נגד</w:t>
      </w:r>
    </w:p>
    <w:p w:rsidR="002D76A7" w:rsidRDefault="002D76A7" w:rsidP="007941CC">
      <w:pPr>
        <w:rPr>
          <w:rtl/>
          <w:lang w:eastAsia="he-IL"/>
        </w:rPr>
      </w:pPr>
      <w:r>
        <w:rPr>
          <w:rtl/>
          <w:lang w:eastAsia="he-IL"/>
        </w:rPr>
        <w:t>זאב בנימין בגין</w:t>
      </w:r>
      <w:r>
        <w:rPr>
          <w:rtl/>
          <w:lang w:eastAsia="he-IL"/>
        </w:rPr>
        <w:tab/>
      </w:r>
      <w:r>
        <w:rPr>
          <w:rtl/>
          <w:lang w:eastAsia="he-IL"/>
        </w:rPr>
        <w:tab/>
        <w:t xml:space="preserve">–   </w:t>
      </w:r>
      <w:r>
        <w:rPr>
          <w:rFonts w:hint="cs"/>
          <w:rtl/>
          <w:lang w:eastAsia="he-IL"/>
        </w:rPr>
        <w:t>בעד</w:t>
      </w:r>
    </w:p>
    <w:p w:rsidR="002D76A7" w:rsidRDefault="002D76A7" w:rsidP="007941CC">
      <w:pPr>
        <w:rPr>
          <w:rtl/>
          <w:lang w:eastAsia="he-IL"/>
        </w:rPr>
      </w:pPr>
      <w:r>
        <w:rPr>
          <w:rtl/>
          <w:lang w:eastAsia="he-IL"/>
        </w:rPr>
        <w:t>אוריאל בוסו</w:t>
      </w:r>
      <w:r>
        <w:rPr>
          <w:rtl/>
          <w:lang w:eastAsia="he-IL"/>
        </w:rPr>
        <w:tab/>
      </w:r>
      <w:r>
        <w:rPr>
          <w:rtl/>
          <w:lang w:eastAsia="he-IL"/>
        </w:rPr>
        <w:tab/>
        <w:t xml:space="preserve">–   </w:t>
      </w:r>
      <w:r>
        <w:rPr>
          <w:rFonts w:hint="cs"/>
          <w:rtl/>
          <w:lang w:eastAsia="he-IL"/>
        </w:rPr>
        <w:t>נגד</w:t>
      </w:r>
    </w:p>
    <w:p w:rsidR="002D76A7" w:rsidRDefault="002D76A7" w:rsidP="007941CC">
      <w:pPr>
        <w:rPr>
          <w:rtl/>
          <w:lang w:eastAsia="he-IL"/>
        </w:rPr>
      </w:pPr>
      <w:r>
        <w:rPr>
          <w:rtl/>
          <w:lang w:eastAsia="he-IL"/>
        </w:rPr>
        <w:t>ענבר בזק</w:t>
      </w:r>
      <w:r>
        <w:rPr>
          <w:rtl/>
          <w:lang w:eastAsia="he-IL"/>
        </w:rPr>
        <w:tab/>
      </w:r>
      <w:r>
        <w:rPr>
          <w:rtl/>
          <w:lang w:eastAsia="he-IL"/>
        </w:rPr>
        <w:tab/>
        <w:t xml:space="preserve">–   </w:t>
      </w:r>
      <w:r>
        <w:rPr>
          <w:rFonts w:hint="cs"/>
          <w:rtl/>
          <w:lang w:eastAsia="he-IL"/>
        </w:rPr>
        <w:t>בעד</w:t>
      </w:r>
    </w:p>
    <w:p w:rsidR="002D76A7" w:rsidRDefault="002D76A7" w:rsidP="007941CC">
      <w:pPr>
        <w:rPr>
          <w:rtl/>
          <w:lang w:eastAsia="he-IL"/>
        </w:rPr>
      </w:pPr>
      <w:r>
        <w:rPr>
          <w:rtl/>
          <w:lang w:eastAsia="he-IL"/>
        </w:rPr>
        <w:t>חיים ביטון</w:t>
      </w:r>
      <w:r>
        <w:rPr>
          <w:rtl/>
          <w:lang w:eastAsia="he-IL"/>
        </w:rPr>
        <w:tab/>
      </w:r>
      <w:r>
        <w:rPr>
          <w:rtl/>
          <w:lang w:eastAsia="he-IL"/>
        </w:rPr>
        <w:tab/>
        <w:t xml:space="preserve">–   </w:t>
      </w:r>
      <w:r>
        <w:rPr>
          <w:rFonts w:hint="cs"/>
          <w:rtl/>
          <w:lang w:eastAsia="he-IL"/>
        </w:rPr>
        <w:t>נגד</w:t>
      </w:r>
    </w:p>
    <w:p w:rsidR="002D76A7" w:rsidRDefault="002D76A7" w:rsidP="007941CC">
      <w:pPr>
        <w:rPr>
          <w:rtl/>
          <w:lang w:eastAsia="he-IL"/>
        </w:rPr>
      </w:pPr>
      <w:r>
        <w:rPr>
          <w:rtl/>
          <w:lang w:eastAsia="he-IL"/>
        </w:rPr>
        <w:t>מיכאל מרדכי ביטון</w:t>
      </w:r>
      <w:r>
        <w:rPr>
          <w:rtl/>
          <w:lang w:eastAsia="he-IL"/>
        </w:rPr>
        <w:tab/>
        <w:t xml:space="preserve">–   </w:t>
      </w:r>
      <w:r>
        <w:rPr>
          <w:rFonts w:hint="cs"/>
          <w:rtl/>
          <w:lang w:eastAsia="he-IL"/>
        </w:rPr>
        <w:t>בעד</w:t>
      </w:r>
    </w:p>
    <w:p w:rsidR="002D76A7" w:rsidRDefault="002D76A7" w:rsidP="007941CC">
      <w:pPr>
        <w:rPr>
          <w:rtl/>
          <w:lang w:eastAsia="he-IL"/>
        </w:rPr>
      </w:pPr>
      <w:r>
        <w:rPr>
          <w:rtl/>
          <w:lang w:eastAsia="he-IL"/>
        </w:rPr>
        <w:t>דוד ביטן</w:t>
      </w:r>
      <w:r>
        <w:rPr>
          <w:rtl/>
          <w:lang w:eastAsia="he-IL"/>
        </w:rPr>
        <w:tab/>
      </w:r>
      <w:r>
        <w:rPr>
          <w:rtl/>
          <w:lang w:eastAsia="he-IL"/>
        </w:rPr>
        <w:tab/>
      </w:r>
      <w:r>
        <w:rPr>
          <w:rtl/>
          <w:lang w:eastAsia="he-IL"/>
        </w:rPr>
        <w:tab/>
        <w:t xml:space="preserve">–   </w:t>
      </w:r>
      <w:r>
        <w:rPr>
          <w:rFonts w:hint="cs"/>
          <w:rtl/>
          <w:lang w:eastAsia="he-IL"/>
        </w:rPr>
        <w:t>נגד</w:t>
      </w:r>
    </w:p>
    <w:p w:rsidR="002D76A7" w:rsidRDefault="002D76A7" w:rsidP="007941CC">
      <w:pPr>
        <w:rPr>
          <w:rtl/>
          <w:lang w:eastAsia="he-IL"/>
        </w:rPr>
      </w:pPr>
      <w:r>
        <w:rPr>
          <w:rtl/>
          <w:lang w:eastAsia="he-IL"/>
        </w:rPr>
        <w:t>ולדימיר בליאק</w:t>
      </w:r>
      <w:r>
        <w:rPr>
          <w:rtl/>
          <w:lang w:eastAsia="he-IL"/>
        </w:rPr>
        <w:tab/>
      </w:r>
      <w:r>
        <w:rPr>
          <w:rtl/>
          <w:lang w:eastAsia="he-IL"/>
        </w:rPr>
        <w:tab/>
        <w:t xml:space="preserve">–   </w:t>
      </w:r>
      <w:r>
        <w:rPr>
          <w:rFonts w:hint="cs"/>
          <w:rtl/>
          <w:lang w:eastAsia="he-IL"/>
        </w:rPr>
        <w:t>בעד</w:t>
      </w:r>
    </w:p>
    <w:p w:rsidR="002D76A7" w:rsidRDefault="002D76A7" w:rsidP="007941CC">
      <w:pPr>
        <w:rPr>
          <w:rtl/>
          <w:lang w:eastAsia="he-IL"/>
        </w:rPr>
      </w:pPr>
      <w:r>
        <w:rPr>
          <w:rtl/>
          <w:lang w:eastAsia="he-IL"/>
        </w:rPr>
        <w:t>מירב בן ארי</w:t>
      </w:r>
      <w:r>
        <w:rPr>
          <w:rtl/>
          <w:lang w:eastAsia="he-IL"/>
        </w:rPr>
        <w:tab/>
      </w:r>
      <w:r>
        <w:rPr>
          <w:rtl/>
          <w:lang w:eastAsia="he-IL"/>
        </w:rPr>
        <w:tab/>
        <w:t xml:space="preserve">–   </w:t>
      </w:r>
      <w:r>
        <w:rPr>
          <w:rFonts w:hint="cs"/>
          <w:rtl/>
          <w:lang w:eastAsia="he-IL"/>
        </w:rPr>
        <w:t>בעד</w:t>
      </w:r>
    </w:p>
    <w:p w:rsidR="002D76A7" w:rsidRDefault="002D76A7" w:rsidP="007941CC">
      <w:pPr>
        <w:rPr>
          <w:rtl/>
          <w:lang w:eastAsia="he-IL"/>
        </w:rPr>
      </w:pPr>
      <w:r>
        <w:rPr>
          <w:rtl/>
          <w:lang w:eastAsia="he-IL"/>
        </w:rPr>
        <w:t>רם בן ברק</w:t>
      </w:r>
      <w:r>
        <w:rPr>
          <w:rtl/>
          <w:lang w:eastAsia="he-IL"/>
        </w:rPr>
        <w:tab/>
      </w:r>
      <w:r>
        <w:rPr>
          <w:rtl/>
          <w:lang w:eastAsia="he-IL"/>
        </w:rPr>
        <w:tab/>
        <w:t xml:space="preserve">–   </w:t>
      </w:r>
      <w:r>
        <w:rPr>
          <w:rFonts w:hint="cs"/>
          <w:rtl/>
          <w:lang w:eastAsia="he-IL"/>
        </w:rPr>
        <w:t>בעד</w:t>
      </w:r>
    </w:p>
    <w:p w:rsidR="002D76A7" w:rsidRDefault="002D76A7" w:rsidP="007941CC">
      <w:pPr>
        <w:rPr>
          <w:rtl/>
          <w:lang w:eastAsia="he-IL"/>
        </w:rPr>
      </w:pPr>
      <w:r>
        <w:rPr>
          <w:rtl/>
          <w:lang w:eastAsia="he-IL"/>
        </w:rPr>
        <w:t>איתמר בן גביר</w:t>
      </w:r>
      <w:r>
        <w:rPr>
          <w:rtl/>
          <w:lang w:eastAsia="he-IL"/>
        </w:rPr>
        <w:tab/>
      </w:r>
      <w:r>
        <w:rPr>
          <w:rtl/>
          <w:lang w:eastAsia="he-IL"/>
        </w:rPr>
        <w:tab/>
        <w:t xml:space="preserve">–   </w:t>
      </w:r>
      <w:r>
        <w:rPr>
          <w:rFonts w:hint="cs"/>
          <w:rtl/>
          <w:lang w:eastAsia="he-IL"/>
        </w:rPr>
        <w:t>נגד</w:t>
      </w:r>
    </w:p>
    <w:p w:rsidR="002D76A7" w:rsidRDefault="002D76A7" w:rsidP="007941CC">
      <w:pPr>
        <w:rPr>
          <w:rtl/>
          <w:lang w:eastAsia="he-IL"/>
        </w:rPr>
      </w:pPr>
      <w:r>
        <w:rPr>
          <w:rtl/>
          <w:lang w:eastAsia="he-IL"/>
        </w:rPr>
        <w:t>יואב בן צור</w:t>
      </w:r>
      <w:r>
        <w:rPr>
          <w:rtl/>
          <w:lang w:eastAsia="he-IL"/>
        </w:rPr>
        <w:tab/>
      </w:r>
      <w:r>
        <w:rPr>
          <w:rtl/>
          <w:lang w:eastAsia="he-IL"/>
        </w:rPr>
        <w:tab/>
        <w:t xml:space="preserve">–   </w:t>
      </w:r>
      <w:r>
        <w:rPr>
          <w:rFonts w:hint="cs"/>
          <w:rtl/>
          <w:lang w:eastAsia="he-IL"/>
        </w:rPr>
        <w:t>נגד</w:t>
      </w:r>
    </w:p>
    <w:p w:rsidR="002D76A7" w:rsidRDefault="002D76A7" w:rsidP="007941CC">
      <w:pPr>
        <w:rPr>
          <w:rtl/>
          <w:lang w:eastAsia="he-IL"/>
        </w:rPr>
      </w:pPr>
      <w:r>
        <w:rPr>
          <w:rtl/>
          <w:lang w:eastAsia="he-IL"/>
        </w:rPr>
        <w:t>נפתלי בנט</w:t>
      </w:r>
      <w:r>
        <w:rPr>
          <w:rtl/>
          <w:lang w:eastAsia="he-IL"/>
        </w:rPr>
        <w:tab/>
      </w:r>
      <w:r>
        <w:rPr>
          <w:rtl/>
          <w:lang w:eastAsia="he-IL"/>
        </w:rPr>
        <w:tab/>
        <w:t xml:space="preserve">–   </w:t>
      </w:r>
      <w:r>
        <w:rPr>
          <w:rFonts w:hint="cs"/>
          <w:rtl/>
          <w:lang w:eastAsia="he-IL"/>
        </w:rPr>
        <w:t>בעד</w:t>
      </w:r>
    </w:p>
    <w:p w:rsidR="002D76A7" w:rsidRDefault="002D76A7" w:rsidP="007941CC">
      <w:pPr>
        <w:rPr>
          <w:rtl/>
          <w:lang w:eastAsia="he-IL"/>
        </w:rPr>
      </w:pPr>
      <w:r>
        <w:rPr>
          <w:rtl/>
          <w:lang w:eastAsia="he-IL"/>
        </w:rPr>
        <w:t xml:space="preserve">אלינה </w:t>
      </w:r>
      <w:proofErr w:type="spellStart"/>
      <w:r>
        <w:rPr>
          <w:rtl/>
          <w:lang w:eastAsia="he-IL"/>
        </w:rPr>
        <w:t>ברדץ</w:t>
      </w:r>
      <w:proofErr w:type="spellEnd"/>
      <w:r>
        <w:rPr>
          <w:rtl/>
          <w:lang w:eastAsia="he-IL"/>
        </w:rPr>
        <w:t xml:space="preserve">' </w:t>
      </w:r>
      <w:proofErr w:type="spellStart"/>
      <w:r>
        <w:rPr>
          <w:rtl/>
          <w:lang w:eastAsia="he-IL"/>
        </w:rPr>
        <w:t>יאלוב</w:t>
      </w:r>
      <w:proofErr w:type="spellEnd"/>
      <w:r>
        <w:rPr>
          <w:rtl/>
          <w:lang w:eastAsia="he-IL"/>
        </w:rPr>
        <w:tab/>
        <w:t xml:space="preserve">–   </w:t>
      </w:r>
      <w:r>
        <w:rPr>
          <w:rFonts w:hint="cs"/>
          <w:rtl/>
          <w:lang w:eastAsia="he-IL"/>
        </w:rPr>
        <w:t>בעד</w:t>
      </w:r>
    </w:p>
    <w:p w:rsidR="002D76A7" w:rsidRDefault="002D76A7" w:rsidP="007941CC">
      <w:pPr>
        <w:rPr>
          <w:rtl/>
          <w:lang w:eastAsia="he-IL"/>
        </w:rPr>
      </w:pPr>
      <w:r>
        <w:rPr>
          <w:rtl/>
          <w:lang w:eastAsia="he-IL"/>
        </w:rPr>
        <w:t>קרן ברק</w:t>
      </w:r>
      <w:r>
        <w:rPr>
          <w:rtl/>
          <w:lang w:eastAsia="he-IL"/>
        </w:rPr>
        <w:tab/>
      </w:r>
      <w:r>
        <w:rPr>
          <w:rtl/>
          <w:lang w:eastAsia="he-IL"/>
        </w:rPr>
        <w:tab/>
      </w:r>
      <w:r>
        <w:rPr>
          <w:rtl/>
          <w:lang w:eastAsia="he-IL"/>
        </w:rPr>
        <w:tab/>
        <w:t xml:space="preserve">–   </w:t>
      </w:r>
      <w:r>
        <w:rPr>
          <w:rFonts w:hint="cs"/>
          <w:rtl/>
          <w:lang w:eastAsia="he-IL"/>
        </w:rPr>
        <w:t>נגד</w:t>
      </w:r>
    </w:p>
    <w:p w:rsidR="002D76A7" w:rsidRDefault="002D76A7" w:rsidP="007941CC">
      <w:pPr>
        <w:rPr>
          <w:rtl/>
          <w:lang w:eastAsia="he-IL"/>
        </w:rPr>
      </w:pPr>
      <w:r>
        <w:rPr>
          <w:rtl/>
          <w:lang w:eastAsia="he-IL"/>
        </w:rPr>
        <w:t>ניר ברקת</w:t>
      </w:r>
      <w:r>
        <w:rPr>
          <w:rtl/>
          <w:lang w:eastAsia="he-IL"/>
        </w:rPr>
        <w:tab/>
      </w:r>
      <w:r>
        <w:rPr>
          <w:rtl/>
          <w:lang w:eastAsia="he-IL"/>
        </w:rPr>
        <w:tab/>
        <w:t xml:space="preserve">–   </w:t>
      </w:r>
      <w:r>
        <w:rPr>
          <w:rFonts w:hint="cs"/>
          <w:rtl/>
          <w:lang w:eastAsia="he-IL"/>
        </w:rPr>
        <w:t>נגד</w:t>
      </w:r>
      <w:r>
        <w:rPr>
          <w:rtl/>
          <w:lang w:eastAsia="he-IL"/>
        </w:rPr>
        <w:t xml:space="preserve"> </w:t>
      </w:r>
    </w:p>
    <w:p w:rsidR="002D76A7" w:rsidRDefault="002D76A7" w:rsidP="007941CC">
      <w:pPr>
        <w:rPr>
          <w:rtl/>
          <w:lang w:eastAsia="he-IL"/>
        </w:rPr>
      </w:pPr>
      <w:r>
        <w:rPr>
          <w:rtl/>
          <w:lang w:eastAsia="he-IL"/>
        </w:rPr>
        <w:t>יאיר גולן</w:t>
      </w:r>
      <w:r>
        <w:rPr>
          <w:rtl/>
          <w:lang w:eastAsia="he-IL"/>
        </w:rPr>
        <w:tab/>
      </w:r>
      <w:r>
        <w:rPr>
          <w:rtl/>
          <w:lang w:eastAsia="he-IL"/>
        </w:rPr>
        <w:tab/>
      </w:r>
      <w:r>
        <w:rPr>
          <w:rtl/>
          <w:lang w:eastAsia="he-IL"/>
        </w:rPr>
        <w:tab/>
        <w:t xml:space="preserve">–   </w:t>
      </w:r>
      <w:r>
        <w:rPr>
          <w:rFonts w:hint="cs"/>
          <w:rtl/>
          <w:lang w:eastAsia="he-IL"/>
        </w:rPr>
        <w:t>בעד</w:t>
      </w:r>
    </w:p>
    <w:p w:rsidR="002D76A7" w:rsidRDefault="002D76A7" w:rsidP="007941CC">
      <w:pPr>
        <w:rPr>
          <w:rtl/>
          <w:lang w:eastAsia="he-IL"/>
        </w:rPr>
      </w:pPr>
      <w:r>
        <w:rPr>
          <w:rtl/>
          <w:lang w:eastAsia="he-IL"/>
        </w:rPr>
        <w:t>מאי גולן</w:t>
      </w:r>
      <w:r>
        <w:rPr>
          <w:rtl/>
          <w:lang w:eastAsia="he-IL"/>
        </w:rPr>
        <w:tab/>
      </w:r>
      <w:r>
        <w:rPr>
          <w:rtl/>
          <w:lang w:eastAsia="he-IL"/>
        </w:rPr>
        <w:tab/>
      </w:r>
      <w:r>
        <w:rPr>
          <w:rtl/>
          <w:lang w:eastAsia="he-IL"/>
        </w:rPr>
        <w:tab/>
        <w:t xml:space="preserve">–   </w:t>
      </w:r>
      <w:r>
        <w:rPr>
          <w:rFonts w:hint="cs"/>
          <w:rtl/>
          <w:lang w:eastAsia="he-IL"/>
        </w:rPr>
        <w:t>נגד</w:t>
      </w:r>
    </w:p>
    <w:p w:rsidR="002D76A7" w:rsidRDefault="002D76A7" w:rsidP="007941CC">
      <w:pPr>
        <w:rPr>
          <w:rtl/>
          <w:lang w:eastAsia="he-IL"/>
        </w:rPr>
      </w:pPr>
      <w:r>
        <w:rPr>
          <w:rtl/>
          <w:lang w:eastAsia="he-IL"/>
        </w:rPr>
        <w:t>איתן גינזבורג</w:t>
      </w:r>
      <w:r>
        <w:rPr>
          <w:rtl/>
          <w:lang w:eastAsia="he-IL"/>
        </w:rPr>
        <w:tab/>
      </w:r>
      <w:r>
        <w:rPr>
          <w:rtl/>
          <w:lang w:eastAsia="he-IL"/>
        </w:rPr>
        <w:tab/>
        <w:t xml:space="preserve">–   </w:t>
      </w:r>
      <w:r>
        <w:rPr>
          <w:rFonts w:hint="cs"/>
          <w:rtl/>
          <w:lang w:eastAsia="he-IL"/>
        </w:rPr>
        <w:t>בעד</w:t>
      </w:r>
    </w:p>
    <w:p w:rsidR="002D76A7" w:rsidRDefault="002D76A7" w:rsidP="007941CC">
      <w:pPr>
        <w:rPr>
          <w:rtl/>
          <w:lang w:eastAsia="he-IL"/>
        </w:rPr>
      </w:pPr>
      <w:r>
        <w:rPr>
          <w:rtl/>
          <w:lang w:eastAsia="he-IL"/>
        </w:rPr>
        <w:t>יואב גלנט</w:t>
      </w:r>
      <w:r>
        <w:rPr>
          <w:rtl/>
          <w:lang w:eastAsia="he-IL"/>
        </w:rPr>
        <w:tab/>
      </w:r>
      <w:r>
        <w:rPr>
          <w:rtl/>
          <w:lang w:eastAsia="he-IL"/>
        </w:rPr>
        <w:tab/>
        <w:t xml:space="preserve">–   </w:t>
      </w:r>
      <w:r>
        <w:rPr>
          <w:rFonts w:hint="cs"/>
          <w:rtl/>
          <w:lang w:eastAsia="he-IL"/>
        </w:rPr>
        <w:t>נגד</w:t>
      </w:r>
    </w:p>
    <w:p w:rsidR="002D76A7" w:rsidRDefault="002D76A7" w:rsidP="007941CC">
      <w:pPr>
        <w:rPr>
          <w:rtl/>
          <w:lang w:eastAsia="he-IL"/>
        </w:rPr>
      </w:pPr>
      <w:r>
        <w:rPr>
          <w:rtl/>
          <w:lang w:eastAsia="he-IL"/>
        </w:rPr>
        <w:t>גילה גמליאל</w:t>
      </w:r>
      <w:r>
        <w:rPr>
          <w:rtl/>
          <w:lang w:eastAsia="he-IL"/>
        </w:rPr>
        <w:tab/>
      </w:r>
      <w:r>
        <w:rPr>
          <w:rtl/>
          <w:lang w:eastAsia="he-IL"/>
        </w:rPr>
        <w:tab/>
        <w:t xml:space="preserve">–   </w:t>
      </w:r>
      <w:r>
        <w:rPr>
          <w:rFonts w:hint="cs"/>
          <w:rtl/>
          <w:lang w:eastAsia="he-IL"/>
        </w:rPr>
        <w:t>נגד</w:t>
      </w:r>
    </w:p>
    <w:p w:rsidR="002D76A7" w:rsidRDefault="002D76A7" w:rsidP="007941CC">
      <w:pPr>
        <w:rPr>
          <w:rtl/>
          <w:lang w:eastAsia="he-IL"/>
        </w:rPr>
      </w:pPr>
      <w:r>
        <w:rPr>
          <w:rtl/>
          <w:lang w:eastAsia="he-IL"/>
        </w:rPr>
        <w:t>מאזן גנאים</w:t>
      </w:r>
      <w:r>
        <w:rPr>
          <w:rtl/>
          <w:lang w:eastAsia="he-IL"/>
        </w:rPr>
        <w:tab/>
      </w:r>
      <w:r>
        <w:rPr>
          <w:rtl/>
          <w:lang w:eastAsia="he-IL"/>
        </w:rPr>
        <w:tab/>
        <w:t xml:space="preserve">–   </w:t>
      </w:r>
      <w:r>
        <w:rPr>
          <w:rFonts w:hint="cs"/>
          <w:rtl/>
          <w:lang w:eastAsia="he-IL"/>
        </w:rPr>
        <w:t>בעד</w:t>
      </w:r>
    </w:p>
    <w:p w:rsidR="002D76A7" w:rsidRDefault="002D76A7" w:rsidP="007941CC">
      <w:pPr>
        <w:rPr>
          <w:rtl/>
          <w:lang w:eastAsia="he-IL"/>
        </w:rPr>
      </w:pPr>
      <w:bookmarkStart w:id="27516" w:name="TOR_Q63"/>
      <w:bookmarkEnd w:id="27516"/>
      <w:r>
        <w:rPr>
          <w:rFonts w:hint="cs"/>
          <w:rtl/>
          <w:lang w:eastAsia="he-IL"/>
        </w:rPr>
        <w:t>בנימין גנץ</w:t>
      </w:r>
      <w:r>
        <w:rPr>
          <w:rFonts w:hint="cs"/>
          <w:rtl/>
          <w:lang w:eastAsia="he-IL"/>
        </w:rPr>
        <w:tab/>
      </w:r>
      <w:r>
        <w:rPr>
          <w:rFonts w:hint="cs"/>
          <w:rtl/>
          <w:lang w:eastAsia="he-IL"/>
        </w:rPr>
        <w:tab/>
        <w:t>–   בעד</w:t>
      </w:r>
    </w:p>
    <w:p w:rsidR="002D76A7" w:rsidRDefault="002D76A7" w:rsidP="007941CC">
      <w:pPr>
        <w:rPr>
          <w:rtl/>
          <w:lang w:eastAsia="he-IL"/>
        </w:rPr>
      </w:pPr>
      <w:r>
        <w:rPr>
          <w:rFonts w:hint="cs"/>
          <w:rtl/>
          <w:lang w:eastAsia="he-IL"/>
        </w:rPr>
        <w:t>משה גפני</w:t>
      </w:r>
      <w:r>
        <w:rPr>
          <w:rFonts w:hint="cs"/>
          <w:rtl/>
          <w:lang w:eastAsia="he-IL"/>
        </w:rPr>
        <w:tab/>
      </w:r>
      <w:r>
        <w:rPr>
          <w:rFonts w:hint="cs"/>
          <w:rtl/>
          <w:lang w:eastAsia="he-IL"/>
        </w:rPr>
        <w:tab/>
        <w:t>–   נגד</w:t>
      </w:r>
    </w:p>
    <w:p w:rsidR="002D76A7" w:rsidRDefault="002D76A7" w:rsidP="007941CC">
      <w:pPr>
        <w:rPr>
          <w:rtl/>
          <w:lang w:eastAsia="he-IL"/>
        </w:rPr>
      </w:pPr>
      <w:r>
        <w:rPr>
          <w:rFonts w:hint="cs"/>
          <w:rtl/>
          <w:lang w:eastAsia="he-IL"/>
        </w:rPr>
        <w:t>סימון דוידסון</w:t>
      </w:r>
      <w:r>
        <w:rPr>
          <w:rFonts w:hint="cs"/>
          <w:rtl/>
          <w:lang w:eastAsia="he-IL"/>
        </w:rPr>
        <w:tab/>
      </w:r>
      <w:r>
        <w:rPr>
          <w:rFonts w:hint="cs"/>
          <w:rtl/>
          <w:lang w:eastAsia="he-IL"/>
        </w:rPr>
        <w:tab/>
        <w:t>–   בעד</w:t>
      </w:r>
    </w:p>
    <w:p w:rsidR="002D76A7" w:rsidRDefault="002D76A7" w:rsidP="007941CC">
      <w:pPr>
        <w:rPr>
          <w:rtl/>
          <w:lang w:eastAsia="he-IL"/>
        </w:rPr>
      </w:pPr>
      <w:r>
        <w:rPr>
          <w:rFonts w:hint="cs"/>
          <w:rtl/>
          <w:lang w:eastAsia="he-IL"/>
        </w:rPr>
        <w:t>אבי דיכטר</w:t>
      </w:r>
      <w:r>
        <w:rPr>
          <w:rFonts w:hint="cs"/>
          <w:rtl/>
          <w:lang w:eastAsia="he-IL"/>
        </w:rPr>
        <w:tab/>
      </w:r>
      <w:r>
        <w:rPr>
          <w:rFonts w:hint="cs"/>
          <w:rtl/>
          <w:lang w:eastAsia="he-IL"/>
        </w:rPr>
        <w:tab/>
        <w:t>–   נגד</w:t>
      </w:r>
    </w:p>
    <w:p w:rsidR="002D76A7" w:rsidRDefault="002D76A7" w:rsidP="007941CC">
      <w:pPr>
        <w:rPr>
          <w:rtl/>
          <w:lang w:eastAsia="he-IL"/>
        </w:rPr>
      </w:pPr>
      <w:r>
        <w:rPr>
          <w:rFonts w:hint="cs"/>
          <w:rtl/>
          <w:lang w:eastAsia="he-IL"/>
        </w:rPr>
        <w:t>גלית דיסטל אטבריאן</w:t>
      </w:r>
      <w:r>
        <w:rPr>
          <w:rFonts w:hint="cs"/>
          <w:rtl/>
          <w:lang w:eastAsia="he-IL"/>
        </w:rPr>
        <w:tab/>
        <w:t>–   נגד</w:t>
      </w:r>
    </w:p>
    <w:p w:rsidR="002D76A7" w:rsidRDefault="002D76A7" w:rsidP="007941CC">
      <w:pPr>
        <w:rPr>
          <w:rtl/>
          <w:lang w:eastAsia="he-IL"/>
        </w:rPr>
      </w:pPr>
      <w:r>
        <w:rPr>
          <w:rFonts w:hint="cs"/>
          <w:rtl/>
          <w:lang w:eastAsia="he-IL"/>
        </w:rPr>
        <w:t>אריה מכלוף דרעי</w:t>
      </w:r>
      <w:r>
        <w:rPr>
          <w:rFonts w:hint="cs"/>
          <w:rtl/>
          <w:lang w:eastAsia="he-IL"/>
        </w:rPr>
        <w:tab/>
        <w:t>–   נגד</w:t>
      </w:r>
    </w:p>
    <w:p w:rsidR="002D76A7" w:rsidRDefault="002D76A7" w:rsidP="007941CC">
      <w:pPr>
        <w:rPr>
          <w:rtl/>
          <w:lang w:eastAsia="he-IL"/>
        </w:rPr>
      </w:pPr>
      <w:r>
        <w:rPr>
          <w:rFonts w:hint="cs"/>
          <w:rtl/>
          <w:lang w:eastAsia="he-IL"/>
        </w:rPr>
        <w:t>צבי האוזר</w:t>
      </w:r>
      <w:r>
        <w:rPr>
          <w:rFonts w:hint="cs"/>
          <w:rtl/>
          <w:lang w:eastAsia="he-IL"/>
        </w:rPr>
        <w:tab/>
      </w:r>
      <w:r>
        <w:rPr>
          <w:rFonts w:hint="cs"/>
          <w:rtl/>
          <w:lang w:eastAsia="he-IL"/>
        </w:rPr>
        <w:tab/>
        <w:t>–   בעד</w:t>
      </w:r>
    </w:p>
    <w:p w:rsidR="002D76A7" w:rsidRDefault="002D76A7" w:rsidP="007941CC">
      <w:pPr>
        <w:rPr>
          <w:rtl/>
          <w:lang w:eastAsia="he-IL"/>
        </w:rPr>
      </w:pPr>
      <w:r>
        <w:rPr>
          <w:rFonts w:hint="cs"/>
          <w:rtl/>
          <w:lang w:eastAsia="he-IL"/>
        </w:rPr>
        <w:t>צחי הנגבי</w:t>
      </w:r>
      <w:r>
        <w:rPr>
          <w:rFonts w:hint="cs"/>
          <w:rtl/>
          <w:lang w:eastAsia="he-IL"/>
        </w:rPr>
        <w:tab/>
      </w:r>
      <w:r>
        <w:rPr>
          <w:rFonts w:hint="cs"/>
          <w:rtl/>
          <w:lang w:eastAsia="he-IL"/>
        </w:rPr>
        <w:tab/>
        <w:t>–   נגד</w:t>
      </w:r>
    </w:p>
    <w:p w:rsidR="002D76A7" w:rsidRDefault="002D76A7" w:rsidP="007941CC">
      <w:pPr>
        <w:rPr>
          <w:rtl/>
          <w:lang w:eastAsia="he-IL"/>
        </w:rPr>
      </w:pPr>
      <w:r>
        <w:rPr>
          <w:rFonts w:hint="cs"/>
          <w:rtl/>
          <w:lang w:eastAsia="he-IL"/>
        </w:rPr>
        <w:t>שרן מרים השכל</w:t>
      </w:r>
      <w:r>
        <w:rPr>
          <w:rFonts w:hint="cs"/>
          <w:rtl/>
          <w:lang w:eastAsia="he-IL"/>
        </w:rPr>
        <w:tab/>
      </w:r>
      <w:r>
        <w:rPr>
          <w:rFonts w:hint="cs"/>
          <w:rtl/>
          <w:lang w:eastAsia="he-IL"/>
        </w:rPr>
        <w:tab/>
        <w:t>–   בעד</w:t>
      </w:r>
    </w:p>
    <w:p w:rsidR="002D76A7" w:rsidRDefault="002D76A7" w:rsidP="007941CC">
      <w:pPr>
        <w:rPr>
          <w:rtl/>
          <w:lang w:eastAsia="he-IL"/>
        </w:rPr>
      </w:pPr>
      <w:r>
        <w:rPr>
          <w:rFonts w:hint="cs"/>
          <w:rtl/>
          <w:lang w:eastAsia="he-IL"/>
        </w:rPr>
        <w:t>מיכל וולדיגר</w:t>
      </w:r>
      <w:r>
        <w:rPr>
          <w:rFonts w:hint="cs"/>
          <w:rtl/>
          <w:lang w:eastAsia="he-IL"/>
        </w:rPr>
        <w:tab/>
      </w:r>
      <w:r>
        <w:rPr>
          <w:rFonts w:hint="cs"/>
          <w:rtl/>
          <w:lang w:eastAsia="he-IL"/>
        </w:rPr>
        <w:tab/>
        <w:t>–   נגד</w:t>
      </w:r>
    </w:p>
    <w:p w:rsidR="002D76A7" w:rsidRDefault="002D76A7" w:rsidP="007941CC">
      <w:pPr>
        <w:rPr>
          <w:rtl/>
          <w:lang w:eastAsia="he-IL"/>
        </w:rPr>
      </w:pPr>
      <w:r>
        <w:rPr>
          <w:rFonts w:hint="cs"/>
          <w:rtl/>
          <w:lang w:eastAsia="he-IL"/>
        </w:rPr>
        <w:t>רות וסרמן לנדה</w:t>
      </w:r>
      <w:r>
        <w:rPr>
          <w:rFonts w:hint="cs"/>
          <w:rtl/>
          <w:lang w:eastAsia="he-IL"/>
        </w:rPr>
        <w:tab/>
      </w:r>
      <w:r>
        <w:rPr>
          <w:rFonts w:hint="cs"/>
          <w:rtl/>
          <w:lang w:eastAsia="he-IL"/>
        </w:rPr>
        <w:tab/>
        <w:t>–   בעד</w:t>
      </w:r>
    </w:p>
    <w:p w:rsidR="002D76A7" w:rsidRDefault="002D76A7" w:rsidP="007941CC">
      <w:pPr>
        <w:rPr>
          <w:rtl/>
          <w:lang w:eastAsia="he-IL"/>
        </w:rPr>
      </w:pPr>
      <w:r>
        <w:rPr>
          <w:rFonts w:hint="cs"/>
          <w:rtl/>
          <w:lang w:eastAsia="he-IL"/>
        </w:rPr>
        <w:t>מכלוף מיקי זוהר</w:t>
      </w:r>
      <w:r>
        <w:rPr>
          <w:rFonts w:hint="cs"/>
          <w:rtl/>
          <w:lang w:eastAsia="he-IL"/>
        </w:rPr>
        <w:tab/>
      </w:r>
      <w:r>
        <w:rPr>
          <w:rFonts w:hint="cs"/>
          <w:rtl/>
          <w:lang w:eastAsia="he-IL"/>
        </w:rPr>
        <w:tab/>
        <w:t>–   נגד</w:t>
      </w:r>
    </w:p>
    <w:p w:rsidR="002D76A7" w:rsidRDefault="002D76A7" w:rsidP="007941CC">
      <w:pPr>
        <w:rPr>
          <w:rtl/>
          <w:lang w:eastAsia="he-IL"/>
        </w:rPr>
      </w:pPr>
      <w:proofErr w:type="spellStart"/>
      <w:r>
        <w:rPr>
          <w:rFonts w:hint="cs"/>
          <w:rtl/>
          <w:lang w:eastAsia="he-IL"/>
        </w:rPr>
        <w:t>אימאן</w:t>
      </w:r>
      <w:proofErr w:type="spellEnd"/>
      <w:r>
        <w:rPr>
          <w:rFonts w:hint="cs"/>
          <w:rtl/>
          <w:lang w:eastAsia="he-IL"/>
        </w:rPr>
        <w:t xml:space="preserve"> </w:t>
      </w:r>
      <w:proofErr w:type="spellStart"/>
      <w:r>
        <w:rPr>
          <w:rFonts w:hint="cs"/>
          <w:rtl/>
          <w:lang w:eastAsia="he-IL"/>
        </w:rPr>
        <w:t>ח'טיב</w:t>
      </w:r>
      <w:proofErr w:type="spellEnd"/>
      <w:r>
        <w:rPr>
          <w:rFonts w:hint="cs"/>
          <w:rtl/>
          <w:lang w:eastAsia="he-IL"/>
        </w:rPr>
        <w:t xml:space="preserve"> יאסין</w:t>
      </w:r>
      <w:r>
        <w:rPr>
          <w:rFonts w:hint="cs"/>
          <w:rtl/>
          <w:lang w:eastAsia="he-IL"/>
        </w:rPr>
        <w:tab/>
        <w:t>–   בעד</w:t>
      </w:r>
    </w:p>
    <w:p w:rsidR="002D76A7" w:rsidRDefault="002D76A7" w:rsidP="007941CC">
      <w:pPr>
        <w:rPr>
          <w:rtl/>
          <w:lang w:eastAsia="he-IL"/>
        </w:rPr>
      </w:pPr>
      <w:r>
        <w:rPr>
          <w:rFonts w:hint="cs"/>
          <w:rtl/>
          <w:lang w:eastAsia="he-IL"/>
        </w:rPr>
        <w:t>ווליד טאהא</w:t>
      </w:r>
      <w:r>
        <w:rPr>
          <w:rFonts w:hint="cs"/>
          <w:rtl/>
          <w:lang w:eastAsia="he-IL"/>
        </w:rPr>
        <w:tab/>
      </w:r>
      <w:r>
        <w:rPr>
          <w:rFonts w:hint="cs"/>
          <w:rtl/>
          <w:lang w:eastAsia="he-IL"/>
        </w:rPr>
        <w:tab/>
        <w:t>–   בעד</w:t>
      </w:r>
    </w:p>
    <w:p w:rsidR="002D76A7" w:rsidRDefault="002D76A7" w:rsidP="007941CC">
      <w:pPr>
        <w:rPr>
          <w:rtl/>
          <w:lang w:eastAsia="he-IL"/>
        </w:rPr>
      </w:pPr>
      <w:r>
        <w:rPr>
          <w:rFonts w:hint="cs"/>
          <w:rtl/>
          <w:lang w:eastAsia="he-IL"/>
        </w:rPr>
        <w:t>בועז טופורובסקי</w:t>
      </w:r>
      <w:r>
        <w:rPr>
          <w:rFonts w:hint="cs"/>
          <w:rtl/>
          <w:lang w:eastAsia="he-IL"/>
        </w:rPr>
        <w:tab/>
      </w:r>
      <w:r>
        <w:rPr>
          <w:rFonts w:hint="cs"/>
          <w:rtl/>
          <w:lang w:eastAsia="he-IL"/>
        </w:rPr>
        <w:tab/>
        <w:t>–   בעד</w:t>
      </w:r>
    </w:p>
    <w:p w:rsidR="002D76A7" w:rsidRDefault="002D76A7" w:rsidP="007941CC">
      <w:pPr>
        <w:rPr>
          <w:rtl/>
          <w:lang w:eastAsia="he-IL"/>
        </w:rPr>
      </w:pPr>
      <w:r>
        <w:rPr>
          <w:rFonts w:hint="cs"/>
          <w:rtl/>
          <w:lang w:eastAsia="he-IL"/>
        </w:rPr>
        <w:t>משה טור פז</w:t>
      </w:r>
      <w:r>
        <w:rPr>
          <w:rFonts w:hint="cs"/>
          <w:rtl/>
          <w:lang w:eastAsia="he-IL"/>
        </w:rPr>
        <w:tab/>
      </w:r>
      <w:r>
        <w:rPr>
          <w:rFonts w:hint="cs"/>
          <w:rtl/>
          <w:lang w:eastAsia="he-IL"/>
        </w:rPr>
        <w:tab/>
        <w:t>–   בעד</w:t>
      </w:r>
    </w:p>
    <w:p w:rsidR="002D76A7" w:rsidRDefault="002D76A7" w:rsidP="007941CC">
      <w:pPr>
        <w:rPr>
          <w:rtl/>
          <w:lang w:eastAsia="he-IL"/>
        </w:rPr>
      </w:pPr>
      <w:r>
        <w:rPr>
          <w:rFonts w:hint="cs"/>
          <w:rtl/>
          <w:lang w:eastAsia="he-IL"/>
        </w:rPr>
        <w:t>אחמד טיבי</w:t>
      </w:r>
      <w:r>
        <w:rPr>
          <w:rFonts w:hint="cs"/>
          <w:rtl/>
          <w:lang w:eastAsia="he-IL"/>
        </w:rPr>
        <w:tab/>
      </w:r>
      <w:r>
        <w:rPr>
          <w:rFonts w:hint="cs"/>
          <w:rtl/>
          <w:lang w:eastAsia="he-IL"/>
        </w:rPr>
        <w:tab/>
        <w:t>–   נגד</w:t>
      </w:r>
    </w:p>
    <w:p w:rsidR="002D76A7" w:rsidRDefault="002D76A7" w:rsidP="007941CC">
      <w:pPr>
        <w:rPr>
          <w:rtl/>
          <w:lang w:eastAsia="he-IL"/>
        </w:rPr>
      </w:pPr>
      <w:r>
        <w:rPr>
          <w:rFonts w:hint="cs"/>
          <w:rtl/>
          <w:lang w:eastAsia="he-IL"/>
        </w:rPr>
        <w:t>אלון טל</w:t>
      </w:r>
      <w:r>
        <w:rPr>
          <w:rFonts w:hint="cs"/>
          <w:rtl/>
          <w:lang w:eastAsia="he-IL"/>
        </w:rPr>
        <w:tab/>
      </w:r>
      <w:r>
        <w:rPr>
          <w:rFonts w:hint="cs"/>
          <w:rtl/>
          <w:lang w:eastAsia="he-IL"/>
        </w:rPr>
        <w:tab/>
      </w:r>
      <w:r>
        <w:rPr>
          <w:rFonts w:hint="cs"/>
          <w:rtl/>
          <w:lang w:eastAsia="he-IL"/>
        </w:rPr>
        <w:tab/>
        <w:t>–   בעד</w:t>
      </w:r>
    </w:p>
    <w:p w:rsidR="002D76A7" w:rsidRDefault="002D76A7" w:rsidP="007941CC">
      <w:pPr>
        <w:rPr>
          <w:rtl/>
          <w:lang w:eastAsia="he-IL"/>
        </w:rPr>
      </w:pPr>
      <w:r>
        <w:rPr>
          <w:rFonts w:hint="cs"/>
          <w:rtl/>
          <w:lang w:eastAsia="he-IL"/>
        </w:rPr>
        <w:t>דסטה גדי יברקן</w:t>
      </w:r>
      <w:r>
        <w:rPr>
          <w:rFonts w:hint="cs"/>
          <w:rtl/>
          <w:lang w:eastAsia="he-IL"/>
        </w:rPr>
        <w:tab/>
      </w:r>
      <w:r>
        <w:rPr>
          <w:rFonts w:hint="cs"/>
          <w:rtl/>
          <w:lang w:eastAsia="he-IL"/>
        </w:rPr>
        <w:tab/>
        <w:t>–   נגד</w:t>
      </w:r>
    </w:p>
    <w:p w:rsidR="002D76A7" w:rsidRDefault="002D76A7" w:rsidP="007941CC">
      <w:pPr>
        <w:rPr>
          <w:rtl/>
          <w:lang w:eastAsia="he-IL"/>
        </w:rPr>
      </w:pPr>
      <w:r>
        <w:rPr>
          <w:rFonts w:hint="cs"/>
          <w:rtl/>
          <w:lang w:eastAsia="he-IL"/>
        </w:rPr>
        <w:t>מאיר יצחק הלוי</w:t>
      </w:r>
      <w:r>
        <w:rPr>
          <w:rFonts w:hint="cs"/>
          <w:rtl/>
          <w:lang w:eastAsia="he-IL"/>
        </w:rPr>
        <w:tab/>
      </w:r>
      <w:r>
        <w:rPr>
          <w:rFonts w:hint="cs"/>
          <w:rtl/>
          <w:lang w:eastAsia="he-IL"/>
        </w:rPr>
        <w:tab/>
        <w:t>–   בעד</w:t>
      </w:r>
    </w:p>
    <w:p w:rsidR="002D76A7" w:rsidRDefault="002D76A7" w:rsidP="007941CC">
      <w:pPr>
        <w:rPr>
          <w:rtl/>
          <w:lang w:eastAsia="he-IL"/>
        </w:rPr>
      </w:pPr>
      <w:r>
        <w:rPr>
          <w:rFonts w:hint="cs"/>
          <w:rtl/>
          <w:lang w:eastAsia="he-IL"/>
        </w:rPr>
        <w:t>אלי כהן</w:t>
      </w:r>
      <w:r>
        <w:rPr>
          <w:rFonts w:hint="cs"/>
          <w:rtl/>
          <w:lang w:eastAsia="he-IL"/>
        </w:rPr>
        <w:tab/>
      </w:r>
      <w:r>
        <w:rPr>
          <w:rFonts w:hint="cs"/>
          <w:rtl/>
          <w:lang w:eastAsia="he-IL"/>
        </w:rPr>
        <w:tab/>
      </w:r>
      <w:r>
        <w:rPr>
          <w:rFonts w:hint="cs"/>
          <w:rtl/>
          <w:lang w:eastAsia="he-IL"/>
        </w:rPr>
        <w:tab/>
        <w:t>–   נגד</w:t>
      </w:r>
    </w:p>
    <w:p w:rsidR="002D76A7" w:rsidRDefault="002D76A7" w:rsidP="007941CC">
      <w:pPr>
        <w:rPr>
          <w:rtl/>
          <w:lang w:eastAsia="he-IL"/>
        </w:rPr>
      </w:pPr>
      <w:r>
        <w:rPr>
          <w:rFonts w:hint="cs"/>
          <w:rtl/>
          <w:lang w:eastAsia="he-IL"/>
        </w:rPr>
        <w:t>מאיר כהן</w:t>
      </w:r>
      <w:r>
        <w:rPr>
          <w:rFonts w:hint="cs"/>
          <w:rtl/>
          <w:lang w:eastAsia="he-IL"/>
        </w:rPr>
        <w:tab/>
      </w:r>
      <w:r>
        <w:rPr>
          <w:rFonts w:hint="cs"/>
          <w:rtl/>
          <w:lang w:eastAsia="he-IL"/>
        </w:rPr>
        <w:tab/>
        <w:t>–   בעד</w:t>
      </w:r>
    </w:p>
    <w:p w:rsidR="002D76A7" w:rsidRDefault="002D76A7" w:rsidP="007941CC">
      <w:pPr>
        <w:rPr>
          <w:rtl/>
          <w:lang w:eastAsia="he-IL"/>
        </w:rPr>
      </w:pPr>
      <w:r>
        <w:rPr>
          <w:rFonts w:hint="cs"/>
          <w:rtl/>
          <w:lang w:eastAsia="he-IL"/>
        </w:rPr>
        <w:t xml:space="preserve">יום טוב חי </w:t>
      </w:r>
      <w:proofErr w:type="spellStart"/>
      <w:r>
        <w:rPr>
          <w:rFonts w:hint="cs"/>
          <w:rtl/>
          <w:lang w:eastAsia="he-IL"/>
        </w:rPr>
        <w:t>כלפון</w:t>
      </w:r>
      <w:proofErr w:type="spellEnd"/>
      <w:r>
        <w:rPr>
          <w:rFonts w:hint="cs"/>
          <w:rtl/>
          <w:lang w:eastAsia="he-IL"/>
        </w:rPr>
        <w:tab/>
      </w:r>
      <w:r>
        <w:rPr>
          <w:rFonts w:hint="cs"/>
          <w:rtl/>
          <w:lang w:eastAsia="he-IL"/>
        </w:rPr>
        <w:tab/>
        <w:t>–   בעד</w:t>
      </w:r>
    </w:p>
    <w:p w:rsidR="002D76A7" w:rsidRDefault="002D76A7" w:rsidP="007941CC">
      <w:pPr>
        <w:rPr>
          <w:rtl/>
          <w:lang w:eastAsia="he-IL"/>
        </w:rPr>
      </w:pPr>
      <w:r>
        <w:rPr>
          <w:rFonts w:hint="cs"/>
          <w:rtl/>
          <w:lang w:eastAsia="he-IL"/>
        </w:rPr>
        <w:t>עופר כסיף</w:t>
      </w:r>
      <w:r>
        <w:rPr>
          <w:rFonts w:hint="cs"/>
          <w:rtl/>
          <w:lang w:eastAsia="he-IL"/>
        </w:rPr>
        <w:tab/>
      </w:r>
      <w:r>
        <w:rPr>
          <w:rFonts w:hint="cs"/>
          <w:rtl/>
          <w:lang w:eastAsia="he-IL"/>
        </w:rPr>
        <w:tab/>
        <w:t>–   נגד</w:t>
      </w:r>
    </w:p>
    <w:p w:rsidR="002D76A7" w:rsidRDefault="002D76A7" w:rsidP="007941CC">
      <w:pPr>
        <w:rPr>
          <w:rtl/>
          <w:lang w:eastAsia="he-IL"/>
        </w:rPr>
      </w:pPr>
      <w:r>
        <w:rPr>
          <w:rFonts w:hint="cs"/>
          <w:rtl/>
          <w:lang w:eastAsia="he-IL"/>
        </w:rPr>
        <w:t>אופיר כץ</w:t>
      </w:r>
      <w:r>
        <w:rPr>
          <w:rFonts w:hint="cs"/>
          <w:rtl/>
          <w:lang w:eastAsia="he-IL"/>
        </w:rPr>
        <w:tab/>
      </w:r>
      <w:r>
        <w:rPr>
          <w:rFonts w:hint="cs"/>
          <w:rtl/>
          <w:lang w:eastAsia="he-IL"/>
        </w:rPr>
        <w:tab/>
        <w:t>–   נגד</w:t>
      </w:r>
    </w:p>
    <w:p w:rsidR="002D76A7" w:rsidRDefault="002D76A7" w:rsidP="007941CC">
      <w:pPr>
        <w:rPr>
          <w:rtl/>
          <w:lang w:eastAsia="he-IL"/>
        </w:rPr>
      </w:pPr>
      <w:r>
        <w:rPr>
          <w:rFonts w:hint="cs"/>
          <w:rtl/>
          <w:lang w:eastAsia="he-IL"/>
        </w:rPr>
        <w:t>חיים כץ</w:t>
      </w:r>
      <w:r>
        <w:rPr>
          <w:rFonts w:hint="cs"/>
          <w:rtl/>
          <w:lang w:eastAsia="he-IL"/>
        </w:rPr>
        <w:tab/>
      </w:r>
      <w:r>
        <w:rPr>
          <w:rFonts w:hint="cs"/>
          <w:rtl/>
          <w:lang w:eastAsia="he-IL"/>
        </w:rPr>
        <w:tab/>
      </w:r>
      <w:r>
        <w:rPr>
          <w:rFonts w:hint="cs"/>
          <w:rtl/>
          <w:lang w:eastAsia="he-IL"/>
        </w:rPr>
        <w:tab/>
        <w:t>–   נגד</w:t>
      </w:r>
    </w:p>
    <w:p w:rsidR="002D76A7" w:rsidRDefault="002D76A7" w:rsidP="007941CC">
      <w:pPr>
        <w:rPr>
          <w:rtl/>
          <w:lang w:eastAsia="he-IL"/>
        </w:rPr>
      </w:pPr>
      <w:r>
        <w:rPr>
          <w:rFonts w:hint="cs"/>
          <w:rtl/>
          <w:lang w:eastAsia="he-IL"/>
        </w:rPr>
        <w:t>ישראל כץ</w:t>
      </w:r>
      <w:r>
        <w:rPr>
          <w:rFonts w:hint="cs"/>
          <w:rtl/>
          <w:lang w:eastAsia="he-IL"/>
        </w:rPr>
        <w:tab/>
      </w:r>
      <w:r>
        <w:rPr>
          <w:rFonts w:hint="cs"/>
          <w:rtl/>
          <w:lang w:eastAsia="he-IL"/>
        </w:rPr>
        <w:tab/>
        <w:t>–   נגד</w:t>
      </w:r>
    </w:p>
    <w:p w:rsidR="002D76A7" w:rsidRDefault="002D76A7" w:rsidP="007941CC">
      <w:pPr>
        <w:rPr>
          <w:rtl/>
          <w:lang w:eastAsia="he-IL"/>
        </w:rPr>
      </w:pPr>
      <w:r>
        <w:rPr>
          <w:rFonts w:hint="cs"/>
          <w:rtl/>
          <w:lang w:eastAsia="he-IL"/>
        </w:rPr>
        <w:t>רון כץ</w:t>
      </w:r>
      <w:r>
        <w:rPr>
          <w:rFonts w:hint="cs"/>
          <w:rtl/>
          <w:lang w:eastAsia="he-IL"/>
        </w:rPr>
        <w:tab/>
      </w:r>
      <w:r>
        <w:rPr>
          <w:rFonts w:hint="cs"/>
          <w:rtl/>
          <w:lang w:eastAsia="he-IL"/>
        </w:rPr>
        <w:tab/>
      </w:r>
      <w:r>
        <w:rPr>
          <w:rFonts w:hint="cs"/>
          <w:rtl/>
          <w:lang w:eastAsia="he-IL"/>
        </w:rPr>
        <w:tab/>
        <w:t>–   בעד</w:t>
      </w:r>
    </w:p>
    <w:p w:rsidR="002D76A7" w:rsidRDefault="002D76A7" w:rsidP="007941CC">
      <w:pPr>
        <w:rPr>
          <w:rtl/>
          <w:lang w:eastAsia="he-IL"/>
        </w:rPr>
      </w:pPr>
      <w:r>
        <w:rPr>
          <w:rFonts w:hint="cs"/>
          <w:rtl/>
          <w:lang w:eastAsia="he-IL"/>
        </w:rPr>
        <w:t>יוראי להב הרצנו</w:t>
      </w:r>
      <w:r>
        <w:rPr>
          <w:rFonts w:hint="cs"/>
          <w:rtl/>
          <w:lang w:eastAsia="he-IL"/>
        </w:rPr>
        <w:tab/>
      </w:r>
      <w:r>
        <w:rPr>
          <w:rFonts w:hint="cs"/>
          <w:rtl/>
          <w:lang w:eastAsia="he-IL"/>
        </w:rPr>
        <w:tab/>
        <w:t>–   בעד</w:t>
      </w:r>
    </w:p>
    <w:p w:rsidR="002D76A7" w:rsidRDefault="002D76A7" w:rsidP="007941CC">
      <w:pPr>
        <w:rPr>
          <w:rtl/>
          <w:lang w:eastAsia="he-IL"/>
        </w:rPr>
      </w:pPr>
      <w:r>
        <w:rPr>
          <w:rFonts w:hint="cs"/>
          <w:rtl/>
          <w:lang w:eastAsia="he-IL"/>
        </w:rPr>
        <w:t>מיקי לוי</w:t>
      </w:r>
      <w:r>
        <w:rPr>
          <w:rFonts w:hint="cs"/>
          <w:rtl/>
          <w:lang w:eastAsia="he-IL"/>
        </w:rPr>
        <w:tab/>
      </w:r>
      <w:r>
        <w:rPr>
          <w:rFonts w:hint="cs"/>
          <w:rtl/>
          <w:lang w:eastAsia="he-IL"/>
        </w:rPr>
        <w:tab/>
      </w:r>
      <w:r>
        <w:rPr>
          <w:rFonts w:hint="cs"/>
          <w:rtl/>
          <w:lang w:eastAsia="he-IL"/>
        </w:rPr>
        <w:tab/>
        <w:t>–   בעד</w:t>
      </w:r>
    </w:p>
    <w:p w:rsidR="002D76A7" w:rsidRDefault="002D76A7" w:rsidP="007941CC">
      <w:pPr>
        <w:rPr>
          <w:rtl/>
          <w:lang w:eastAsia="he-IL"/>
        </w:rPr>
      </w:pPr>
      <w:r>
        <w:rPr>
          <w:rFonts w:hint="cs"/>
          <w:rtl/>
          <w:lang w:eastAsia="he-IL"/>
        </w:rPr>
        <w:t>אורלי לוי אבקסיס</w:t>
      </w:r>
      <w:r>
        <w:rPr>
          <w:rFonts w:hint="cs"/>
          <w:rtl/>
          <w:lang w:eastAsia="he-IL"/>
        </w:rPr>
        <w:tab/>
        <w:t>–   נגד</w:t>
      </w:r>
    </w:p>
    <w:p w:rsidR="002D76A7" w:rsidRDefault="002D76A7" w:rsidP="007941CC">
      <w:pPr>
        <w:rPr>
          <w:rtl/>
          <w:lang w:eastAsia="he-IL"/>
        </w:rPr>
      </w:pPr>
      <w:r>
        <w:rPr>
          <w:rFonts w:hint="cs"/>
          <w:rtl/>
          <w:lang w:eastAsia="he-IL"/>
        </w:rPr>
        <w:t>יריב לוין</w:t>
      </w:r>
      <w:r>
        <w:rPr>
          <w:rFonts w:hint="cs"/>
          <w:rtl/>
          <w:lang w:eastAsia="he-IL"/>
        </w:rPr>
        <w:tab/>
      </w:r>
      <w:r>
        <w:rPr>
          <w:rFonts w:hint="cs"/>
          <w:rtl/>
          <w:lang w:eastAsia="he-IL"/>
        </w:rPr>
        <w:tab/>
      </w:r>
      <w:r>
        <w:rPr>
          <w:rFonts w:hint="cs"/>
          <w:rtl/>
          <w:lang w:eastAsia="he-IL"/>
        </w:rPr>
        <w:tab/>
        <w:t>–   נגד</w:t>
      </w:r>
    </w:p>
    <w:p w:rsidR="002D76A7" w:rsidRDefault="002D76A7" w:rsidP="007941CC">
      <w:pPr>
        <w:rPr>
          <w:rtl/>
          <w:lang w:eastAsia="he-IL"/>
        </w:rPr>
      </w:pPr>
      <w:r>
        <w:rPr>
          <w:rFonts w:hint="cs"/>
          <w:rtl/>
          <w:lang w:eastAsia="he-IL"/>
        </w:rPr>
        <w:t>נעמה לזימי</w:t>
      </w:r>
      <w:r>
        <w:rPr>
          <w:rFonts w:hint="cs"/>
          <w:rtl/>
          <w:lang w:eastAsia="he-IL"/>
        </w:rPr>
        <w:tab/>
      </w:r>
      <w:r>
        <w:rPr>
          <w:rFonts w:hint="cs"/>
          <w:rtl/>
          <w:lang w:eastAsia="he-IL"/>
        </w:rPr>
        <w:tab/>
        <w:t>–   בעד</w:t>
      </w:r>
    </w:p>
    <w:p w:rsidR="002D76A7" w:rsidRDefault="002D76A7" w:rsidP="007941CC">
      <w:pPr>
        <w:rPr>
          <w:rtl/>
          <w:lang w:eastAsia="he-IL"/>
        </w:rPr>
      </w:pPr>
      <w:r>
        <w:rPr>
          <w:rFonts w:hint="cs"/>
          <w:rtl/>
          <w:lang w:eastAsia="he-IL"/>
        </w:rPr>
        <w:t>יעקב ליצמן</w:t>
      </w:r>
      <w:r>
        <w:rPr>
          <w:rFonts w:hint="cs"/>
          <w:rtl/>
          <w:lang w:eastAsia="he-IL"/>
        </w:rPr>
        <w:tab/>
      </w:r>
      <w:r>
        <w:rPr>
          <w:rFonts w:hint="cs"/>
          <w:rtl/>
          <w:lang w:eastAsia="he-IL"/>
        </w:rPr>
        <w:tab/>
        <w:t>–   נגד</w:t>
      </w:r>
    </w:p>
    <w:p w:rsidR="002D76A7" w:rsidRDefault="002D76A7" w:rsidP="007941CC">
      <w:pPr>
        <w:rPr>
          <w:rtl/>
          <w:lang w:eastAsia="he-IL"/>
        </w:rPr>
      </w:pPr>
      <w:r>
        <w:rPr>
          <w:rFonts w:hint="cs"/>
          <w:rtl/>
          <w:lang w:eastAsia="he-IL"/>
        </w:rPr>
        <w:t>גבי לסקי</w:t>
      </w:r>
      <w:r>
        <w:rPr>
          <w:rFonts w:hint="cs"/>
          <w:rtl/>
          <w:lang w:eastAsia="he-IL"/>
        </w:rPr>
        <w:tab/>
      </w:r>
      <w:r>
        <w:rPr>
          <w:rFonts w:hint="cs"/>
          <w:rtl/>
          <w:lang w:eastAsia="he-IL"/>
        </w:rPr>
        <w:tab/>
        <w:t>–   בעד</w:t>
      </w:r>
    </w:p>
    <w:p w:rsidR="002D76A7" w:rsidRDefault="002D76A7" w:rsidP="007941CC">
      <w:pPr>
        <w:rPr>
          <w:rtl/>
          <w:lang w:eastAsia="he-IL"/>
        </w:rPr>
      </w:pPr>
      <w:r>
        <w:rPr>
          <w:rFonts w:hint="cs"/>
          <w:rtl/>
          <w:lang w:eastAsia="he-IL"/>
        </w:rPr>
        <w:t>יאיר לפיד</w:t>
      </w:r>
      <w:r>
        <w:rPr>
          <w:rFonts w:hint="cs"/>
          <w:rtl/>
          <w:lang w:eastAsia="he-IL"/>
        </w:rPr>
        <w:tab/>
      </w:r>
      <w:r>
        <w:rPr>
          <w:rFonts w:hint="cs"/>
          <w:rtl/>
          <w:lang w:eastAsia="he-IL"/>
        </w:rPr>
        <w:tab/>
        <w:t>–   בעד</w:t>
      </w:r>
    </w:p>
    <w:p w:rsidR="002D76A7" w:rsidRDefault="002D76A7" w:rsidP="007941CC">
      <w:pPr>
        <w:rPr>
          <w:rtl/>
          <w:lang w:eastAsia="he-IL"/>
        </w:rPr>
      </w:pPr>
      <w:r>
        <w:rPr>
          <w:rFonts w:hint="cs"/>
          <w:rtl/>
          <w:lang w:eastAsia="he-IL"/>
        </w:rPr>
        <w:t>לימור מגן תלם</w:t>
      </w:r>
      <w:r>
        <w:rPr>
          <w:rFonts w:hint="cs"/>
          <w:rtl/>
          <w:lang w:eastAsia="he-IL"/>
        </w:rPr>
        <w:tab/>
      </w:r>
      <w:r>
        <w:rPr>
          <w:rtl/>
          <w:lang w:eastAsia="he-IL"/>
        </w:rPr>
        <w:tab/>
      </w:r>
      <w:r>
        <w:rPr>
          <w:rFonts w:hint="cs"/>
          <w:rtl/>
          <w:lang w:eastAsia="he-IL"/>
        </w:rPr>
        <w:t>–   בעד</w:t>
      </w:r>
    </w:p>
    <w:p w:rsidR="002D76A7" w:rsidRDefault="002D76A7" w:rsidP="007941CC">
      <w:pPr>
        <w:rPr>
          <w:rtl/>
          <w:lang w:eastAsia="he-IL"/>
        </w:rPr>
      </w:pPr>
      <w:r>
        <w:rPr>
          <w:rFonts w:hint="cs"/>
          <w:rtl/>
          <w:lang w:eastAsia="he-IL"/>
        </w:rPr>
        <w:t>אמילי חיה מואטי</w:t>
      </w:r>
      <w:r>
        <w:rPr>
          <w:rFonts w:hint="cs"/>
          <w:rtl/>
          <w:lang w:eastAsia="he-IL"/>
        </w:rPr>
        <w:tab/>
      </w:r>
      <w:r>
        <w:rPr>
          <w:rFonts w:hint="cs"/>
          <w:rtl/>
          <w:lang w:eastAsia="he-IL"/>
        </w:rPr>
        <w:tab/>
        <w:t>–   בעד</w:t>
      </w:r>
    </w:p>
    <w:p w:rsidR="002D76A7" w:rsidRDefault="002D76A7" w:rsidP="007941CC">
      <w:pPr>
        <w:rPr>
          <w:rtl/>
          <w:lang w:eastAsia="he-IL"/>
        </w:rPr>
      </w:pPr>
      <w:proofErr w:type="spellStart"/>
      <w:r>
        <w:rPr>
          <w:rFonts w:hint="cs"/>
          <w:rtl/>
          <w:lang w:eastAsia="he-IL"/>
        </w:rPr>
        <w:t>פטין</w:t>
      </w:r>
      <w:proofErr w:type="spellEnd"/>
      <w:r>
        <w:rPr>
          <w:rFonts w:hint="cs"/>
          <w:rtl/>
          <w:lang w:eastAsia="he-IL"/>
        </w:rPr>
        <w:t xml:space="preserve"> מולא</w:t>
      </w:r>
      <w:r>
        <w:rPr>
          <w:rFonts w:hint="cs"/>
          <w:rtl/>
          <w:lang w:eastAsia="he-IL"/>
        </w:rPr>
        <w:tab/>
      </w:r>
      <w:r>
        <w:rPr>
          <w:rFonts w:hint="cs"/>
          <w:rtl/>
          <w:lang w:eastAsia="he-IL"/>
        </w:rPr>
        <w:tab/>
        <w:t>–   נגד</w:t>
      </w:r>
    </w:p>
    <w:p w:rsidR="002D76A7" w:rsidRDefault="002D76A7" w:rsidP="007941CC">
      <w:pPr>
        <w:rPr>
          <w:rtl/>
          <w:lang w:eastAsia="he-IL"/>
        </w:rPr>
      </w:pPr>
      <w:proofErr w:type="spellStart"/>
      <w:r>
        <w:rPr>
          <w:rFonts w:hint="cs"/>
          <w:rtl/>
          <w:lang w:eastAsia="he-IL"/>
        </w:rPr>
        <w:t>טטיאנה</w:t>
      </w:r>
      <w:proofErr w:type="spellEnd"/>
      <w:r>
        <w:rPr>
          <w:rFonts w:hint="cs"/>
          <w:rtl/>
          <w:lang w:eastAsia="he-IL"/>
        </w:rPr>
        <w:t xml:space="preserve"> </w:t>
      </w:r>
      <w:proofErr w:type="spellStart"/>
      <w:r>
        <w:rPr>
          <w:rFonts w:hint="cs"/>
          <w:rtl/>
          <w:lang w:eastAsia="he-IL"/>
        </w:rPr>
        <w:t>מזרסקי</w:t>
      </w:r>
      <w:proofErr w:type="spellEnd"/>
      <w:r>
        <w:rPr>
          <w:rFonts w:hint="cs"/>
          <w:rtl/>
          <w:lang w:eastAsia="he-IL"/>
        </w:rPr>
        <w:tab/>
      </w:r>
      <w:r>
        <w:rPr>
          <w:rFonts w:hint="cs"/>
          <w:rtl/>
          <w:lang w:eastAsia="he-IL"/>
        </w:rPr>
        <w:tab/>
        <w:t>–   בעד</w:t>
      </w:r>
    </w:p>
    <w:p w:rsidR="002D76A7" w:rsidRDefault="002D76A7" w:rsidP="007941CC">
      <w:pPr>
        <w:rPr>
          <w:rtl/>
          <w:lang w:eastAsia="he-IL"/>
        </w:rPr>
      </w:pPr>
      <w:r>
        <w:rPr>
          <w:rFonts w:hint="cs"/>
          <w:rtl/>
          <w:lang w:eastAsia="he-IL"/>
        </w:rPr>
        <w:t>מרב מיכאלי</w:t>
      </w:r>
      <w:r>
        <w:rPr>
          <w:rFonts w:hint="cs"/>
          <w:rtl/>
          <w:lang w:eastAsia="he-IL"/>
        </w:rPr>
        <w:tab/>
      </w:r>
      <w:r>
        <w:rPr>
          <w:rFonts w:hint="cs"/>
          <w:rtl/>
          <w:lang w:eastAsia="he-IL"/>
        </w:rPr>
        <w:tab/>
        <w:t>–   בעד</w:t>
      </w:r>
    </w:p>
    <w:p w:rsidR="002D76A7" w:rsidRDefault="002D76A7" w:rsidP="007941CC">
      <w:pPr>
        <w:rPr>
          <w:rtl/>
          <w:lang w:eastAsia="he-IL"/>
        </w:rPr>
      </w:pPr>
      <w:r>
        <w:rPr>
          <w:rFonts w:hint="cs"/>
          <w:rtl/>
          <w:lang w:eastAsia="he-IL"/>
        </w:rPr>
        <w:t>יוליה מלינובסקי</w:t>
      </w:r>
      <w:r>
        <w:rPr>
          <w:rFonts w:hint="cs"/>
          <w:rtl/>
          <w:lang w:eastAsia="he-IL"/>
        </w:rPr>
        <w:tab/>
      </w:r>
      <w:r>
        <w:rPr>
          <w:rFonts w:hint="cs"/>
          <w:rtl/>
          <w:lang w:eastAsia="he-IL"/>
        </w:rPr>
        <w:tab/>
        <w:t>–   בעד</w:t>
      </w:r>
    </w:p>
    <w:p w:rsidR="002D76A7" w:rsidRDefault="002D76A7" w:rsidP="007941CC">
      <w:pPr>
        <w:rPr>
          <w:rtl/>
          <w:lang w:eastAsia="he-IL"/>
        </w:rPr>
      </w:pPr>
      <w:r>
        <w:rPr>
          <w:rFonts w:hint="cs"/>
          <w:rtl/>
          <w:lang w:eastAsia="he-IL"/>
        </w:rPr>
        <w:t>מיכאל מלכיאלי</w:t>
      </w:r>
      <w:r>
        <w:rPr>
          <w:rFonts w:hint="cs"/>
          <w:rtl/>
          <w:lang w:eastAsia="he-IL"/>
        </w:rPr>
        <w:tab/>
      </w:r>
      <w:r>
        <w:rPr>
          <w:rFonts w:hint="cs"/>
          <w:rtl/>
          <w:lang w:eastAsia="he-IL"/>
        </w:rPr>
        <w:tab/>
        <w:t>–   נגד</w:t>
      </w:r>
    </w:p>
    <w:p w:rsidR="002D76A7" w:rsidRDefault="002D76A7" w:rsidP="007941CC">
      <w:pPr>
        <w:rPr>
          <w:rtl/>
          <w:lang w:eastAsia="he-IL"/>
        </w:rPr>
      </w:pPr>
      <w:r>
        <w:rPr>
          <w:rFonts w:hint="cs"/>
          <w:rtl/>
          <w:lang w:eastAsia="he-IL"/>
        </w:rPr>
        <w:t>אבי מעוז</w:t>
      </w:r>
      <w:r>
        <w:rPr>
          <w:rFonts w:hint="cs"/>
          <w:rtl/>
          <w:lang w:eastAsia="he-IL"/>
        </w:rPr>
        <w:tab/>
      </w:r>
      <w:r>
        <w:rPr>
          <w:rFonts w:hint="cs"/>
          <w:rtl/>
          <w:lang w:eastAsia="he-IL"/>
        </w:rPr>
        <w:tab/>
        <w:t>–   נגד</w:t>
      </w:r>
    </w:p>
    <w:p w:rsidR="002D76A7" w:rsidRDefault="002D76A7" w:rsidP="007941CC">
      <w:pPr>
        <w:rPr>
          <w:rtl/>
          <w:lang w:eastAsia="he-IL"/>
        </w:rPr>
      </w:pPr>
      <w:r>
        <w:rPr>
          <w:rFonts w:hint="cs"/>
          <w:rtl/>
          <w:lang w:eastAsia="he-IL"/>
        </w:rPr>
        <w:t>אורי מקלב</w:t>
      </w:r>
      <w:r>
        <w:rPr>
          <w:rFonts w:hint="cs"/>
          <w:rtl/>
          <w:lang w:eastAsia="he-IL"/>
        </w:rPr>
        <w:tab/>
      </w:r>
      <w:r>
        <w:rPr>
          <w:rFonts w:hint="cs"/>
          <w:rtl/>
          <w:lang w:eastAsia="he-IL"/>
        </w:rPr>
        <w:tab/>
        <w:t>–   נגד</w:t>
      </w:r>
    </w:p>
    <w:p w:rsidR="002D76A7" w:rsidRDefault="002D76A7" w:rsidP="007941CC">
      <w:pPr>
        <w:rPr>
          <w:rtl/>
          <w:lang w:eastAsia="he-IL"/>
        </w:rPr>
      </w:pPr>
      <w:r>
        <w:rPr>
          <w:rFonts w:hint="cs"/>
          <w:rtl/>
          <w:lang w:eastAsia="he-IL"/>
        </w:rPr>
        <w:t>אבתיסאם מראענה</w:t>
      </w:r>
      <w:r>
        <w:rPr>
          <w:rFonts w:hint="cs"/>
          <w:rtl/>
          <w:lang w:eastAsia="he-IL"/>
        </w:rPr>
        <w:tab/>
        <w:t>–   בעד</w:t>
      </w:r>
    </w:p>
    <w:p w:rsidR="002D76A7" w:rsidRDefault="002D76A7" w:rsidP="007941CC">
      <w:pPr>
        <w:rPr>
          <w:rtl/>
          <w:lang w:eastAsia="he-IL"/>
        </w:rPr>
      </w:pPr>
      <w:r>
        <w:rPr>
          <w:rFonts w:hint="cs"/>
          <w:rtl/>
          <w:lang w:eastAsia="he-IL"/>
        </w:rPr>
        <w:t>יעקב מרגי</w:t>
      </w:r>
      <w:r>
        <w:rPr>
          <w:rFonts w:hint="cs"/>
          <w:rtl/>
          <w:lang w:eastAsia="he-IL"/>
        </w:rPr>
        <w:tab/>
      </w:r>
      <w:r>
        <w:rPr>
          <w:rFonts w:hint="cs"/>
          <w:rtl/>
          <w:lang w:eastAsia="he-IL"/>
        </w:rPr>
        <w:tab/>
        <w:t>–   נגד</w:t>
      </w:r>
    </w:p>
    <w:p w:rsidR="002D76A7" w:rsidRDefault="002D76A7" w:rsidP="007941CC">
      <w:pPr>
        <w:rPr>
          <w:rtl/>
          <w:lang w:eastAsia="he-IL"/>
        </w:rPr>
      </w:pPr>
      <w:proofErr w:type="spellStart"/>
      <w:r>
        <w:rPr>
          <w:rFonts w:hint="cs"/>
          <w:rtl/>
          <w:lang w:eastAsia="he-IL"/>
        </w:rPr>
        <w:t>מופיד</w:t>
      </w:r>
      <w:proofErr w:type="spellEnd"/>
      <w:r>
        <w:rPr>
          <w:rFonts w:hint="cs"/>
          <w:rtl/>
          <w:lang w:eastAsia="he-IL"/>
        </w:rPr>
        <w:t xml:space="preserve"> מרעי</w:t>
      </w:r>
      <w:r>
        <w:rPr>
          <w:rFonts w:hint="cs"/>
          <w:rtl/>
          <w:lang w:eastAsia="he-IL"/>
        </w:rPr>
        <w:tab/>
      </w:r>
      <w:r>
        <w:rPr>
          <w:rFonts w:hint="cs"/>
          <w:rtl/>
          <w:lang w:eastAsia="he-IL"/>
        </w:rPr>
        <w:tab/>
        <w:t>–   בעד</w:t>
      </w:r>
    </w:p>
    <w:p w:rsidR="002D76A7" w:rsidRDefault="002D76A7" w:rsidP="007941CC">
      <w:pPr>
        <w:rPr>
          <w:rtl/>
          <w:lang w:eastAsia="he-IL"/>
        </w:rPr>
      </w:pPr>
      <w:r>
        <w:rPr>
          <w:rFonts w:hint="cs"/>
          <w:rtl/>
          <w:lang w:eastAsia="he-IL"/>
        </w:rPr>
        <w:t>בנימין נתניהו</w:t>
      </w:r>
      <w:r>
        <w:rPr>
          <w:rFonts w:hint="cs"/>
          <w:rtl/>
          <w:lang w:eastAsia="he-IL"/>
        </w:rPr>
        <w:tab/>
      </w:r>
      <w:r>
        <w:rPr>
          <w:rFonts w:hint="cs"/>
          <w:rtl/>
          <w:lang w:eastAsia="he-IL"/>
        </w:rPr>
        <w:tab/>
        <w:t>–   נגד</w:t>
      </w:r>
    </w:p>
    <w:p w:rsidR="002D76A7" w:rsidRDefault="002D76A7" w:rsidP="007941CC">
      <w:pPr>
        <w:rPr>
          <w:rtl/>
          <w:lang w:eastAsia="he-IL"/>
        </w:rPr>
      </w:pPr>
      <w:r>
        <w:rPr>
          <w:rFonts w:hint="cs"/>
          <w:rtl/>
          <w:lang w:eastAsia="he-IL"/>
        </w:rPr>
        <w:t>יואב סגלוביץ'</w:t>
      </w:r>
      <w:r>
        <w:rPr>
          <w:rFonts w:hint="cs"/>
          <w:rtl/>
          <w:lang w:eastAsia="he-IL"/>
        </w:rPr>
        <w:tab/>
      </w:r>
      <w:r>
        <w:rPr>
          <w:rFonts w:hint="cs"/>
          <w:rtl/>
          <w:lang w:eastAsia="he-IL"/>
        </w:rPr>
        <w:tab/>
        <w:t>–   בעד</w:t>
      </w:r>
    </w:p>
    <w:p w:rsidR="002D76A7" w:rsidRDefault="002D76A7" w:rsidP="007941CC">
      <w:pPr>
        <w:rPr>
          <w:rtl/>
          <w:lang w:eastAsia="he-IL"/>
        </w:rPr>
      </w:pPr>
      <w:r>
        <w:rPr>
          <w:rFonts w:hint="cs"/>
          <w:rtl/>
          <w:lang w:eastAsia="he-IL"/>
        </w:rPr>
        <w:t>יבגני סובה</w:t>
      </w:r>
      <w:r>
        <w:rPr>
          <w:rFonts w:hint="cs"/>
          <w:rtl/>
          <w:lang w:eastAsia="he-IL"/>
        </w:rPr>
        <w:tab/>
      </w:r>
      <w:r>
        <w:rPr>
          <w:rFonts w:hint="cs"/>
          <w:rtl/>
          <w:lang w:eastAsia="he-IL"/>
        </w:rPr>
        <w:tab/>
        <w:t>–   בעד</w:t>
      </w:r>
    </w:p>
    <w:p w:rsidR="002D76A7" w:rsidRDefault="002D76A7" w:rsidP="007941CC">
      <w:pPr>
        <w:rPr>
          <w:rtl/>
          <w:lang w:eastAsia="he-IL"/>
        </w:rPr>
      </w:pPr>
      <w:r>
        <w:rPr>
          <w:rFonts w:hint="cs"/>
          <w:rtl/>
          <w:lang w:eastAsia="he-IL"/>
        </w:rPr>
        <w:t>אופיר סופר</w:t>
      </w:r>
      <w:r>
        <w:rPr>
          <w:rFonts w:hint="cs"/>
          <w:rtl/>
          <w:lang w:eastAsia="he-IL"/>
        </w:rPr>
        <w:tab/>
      </w:r>
      <w:r>
        <w:rPr>
          <w:rFonts w:hint="cs"/>
          <w:rtl/>
          <w:lang w:eastAsia="he-IL"/>
        </w:rPr>
        <w:tab/>
        <w:t>–   נגד</w:t>
      </w:r>
    </w:p>
    <w:p w:rsidR="002D76A7" w:rsidRDefault="002D76A7" w:rsidP="007941CC">
      <w:pPr>
        <w:rPr>
          <w:rtl/>
          <w:lang w:eastAsia="he-IL"/>
        </w:rPr>
      </w:pPr>
      <w:r>
        <w:rPr>
          <w:rFonts w:hint="cs"/>
          <w:rtl/>
          <w:lang w:eastAsia="he-IL"/>
        </w:rPr>
        <w:t>אורית מלכה סטרוק</w:t>
      </w:r>
      <w:r>
        <w:rPr>
          <w:rFonts w:hint="cs"/>
          <w:rtl/>
          <w:lang w:eastAsia="he-IL"/>
        </w:rPr>
        <w:tab/>
        <w:t>–   אינה נוכחת</w:t>
      </w:r>
    </w:p>
    <w:p w:rsidR="002D76A7" w:rsidRDefault="002D76A7" w:rsidP="007941CC">
      <w:pPr>
        <w:rPr>
          <w:rtl/>
          <w:lang w:eastAsia="he-IL"/>
        </w:rPr>
      </w:pPr>
      <w:r>
        <w:rPr>
          <w:rFonts w:hint="cs"/>
          <w:rtl/>
          <w:lang w:eastAsia="he-IL"/>
        </w:rPr>
        <w:t>עידית סילמן</w:t>
      </w:r>
      <w:r>
        <w:rPr>
          <w:rFonts w:hint="cs"/>
          <w:rtl/>
          <w:lang w:eastAsia="he-IL"/>
        </w:rPr>
        <w:tab/>
      </w:r>
      <w:r>
        <w:rPr>
          <w:rFonts w:hint="cs"/>
          <w:rtl/>
          <w:lang w:eastAsia="he-IL"/>
        </w:rPr>
        <w:tab/>
        <w:t>–   בעד</w:t>
      </w:r>
    </w:p>
    <w:p w:rsidR="002D76A7" w:rsidRDefault="002D76A7" w:rsidP="007941CC">
      <w:pPr>
        <w:rPr>
          <w:rtl/>
          <w:lang w:eastAsia="he-IL"/>
        </w:rPr>
      </w:pPr>
      <w:r>
        <w:rPr>
          <w:rFonts w:hint="cs"/>
          <w:rtl/>
          <w:lang w:eastAsia="he-IL"/>
        </w:rPr>
        <w:t xml:space="preserve">עלי </w:t>
      </w:r>
      <w:proofErr w:type="spellStart"/>
      <w:r>
        <w:rPr>
          <w:rFonts w:hint="cs"/>
          <w:rtl/>
          <w:lang w:eastAsia="he-IL"/>
        </w:rPr>
        <w:t>סלאלחה</w:t>
      </w:r>
      <w:proofErr w:type="spellEnd"/>
      <w:r>
        <w:rPr>
          <w:rFonts w:hint="cs"/>
          <w:rtl/>
          <w:lang w:eastAsia="he-IL"/>
        </w:rPr>
        <w:tab/>
      </w:r>
      <w:r>
        <w:rPr>
          <w:rFonts w:hint="cs"/>
          <w:rtl/>
          <w:lang w:eastAsia="he-IL"/>
        </w:rPr>
        <w:tab/>
        <w:t>–   בעד</w:t>
      </w:r>
    </w:p>
    <w:p w:rsidR="002D76A7" w:rsidRDefault="002D76A7" w:rsidP="007941CC">
      <w:pPr>
        <w:rPr>
          <w:rtl/>
          <w:lang w:eastAsia="he-IL"/>
        </w:rPr>
      </w:pPr>
      <w:r>
        <w:rPr>
          <w:rFonts w:hint="cs"/>
          <w:rtl/>
          <w:lang w:eastAsia="he-IL"/>
        </w:rPr>
        <w:t>בצלאל סמוטריץ'</w:t>
      </w:r>
      <w:r>
        <w:rPr>
          <w:rFonts w:hint="cs"/>
          <w:rtl/>
          <w:lang w:eastAsia="he-IL"/>
        </w:rPr>
        <w:tab/>
      </w:r>
      <w:r>
        <w:rPr>
          <w:rFonts w:hint="cs"/>
          <w:rtl/>
          <w:lang w:eastAsia="he-IL"/>
        </w:rPr>
        <w:tab/>
        <w:t>–   נגד</w:t>
      </w:r>
    </w:p>
    <w:p w:rsidR="002D76A7" w:rsidRDefault="002D76A7" w:rsidP="007941CC">
      <w:pPr>
        <w:rPr>
          <w:rtl/>
          <w:lang w:eastAsia="he-IL"/>
        </w:rPr>
      </w:pPr>
      <w:r>
        <w:rPr>
          <w:rFonts w:hint="cs"/>
          <w:rtl/>
          <w:lang w:eastAsia="he-IL"/>
        </w:rPr>
        <w:t>אוסאמה סעדי</w:t>
      </w:r>
      <w:r>
        <w:rPr>
          <w:rFonts w:hint="cs"/>
          <w:rtl/>
          <w:lang w:eastAsia="he-IL"/>
        </w:rPr>
        <w:tab/>
      </w:r>
      <w:r>
        <w:rPr>
          <w:rFonts w:hint="cs"/>
          <w:rtl/>
          <w:lang w:eastAsia="he-IL"/>
        </w:rPr>
        <w:tab/>
        <w:t>–   נגד</w:t>
      </w:r>
    </w:p>
    <w:p w:rsidR="002D76A7" w:rsidRDefault="002D76A7" w:rsidP="007941CC">
      <w:pPr>
        <w:rPr>
          <w:rtl/>
          <w:lang w:eastAsia="he-IL"/>
        </w:rPr>
      </w:pPr>
      <w:r>
        <w:rPr>
          <w:rFonts w:hint="cs"/>
          <w:rtl/>
          <w:lang w:eastAsia="he-IL"/>
        </w:rPr>
        <w:t>מנסור עבאס</w:t>
      </w:r>
      <w:r>
        <w:rPr>
          <w:rFonts w:hint="cs"/>
          <w:rtl/>
          <w:lang w:eastAsia="he-IL"/>
        </w:rPr>
        <w:tab/>
      </w:r>
      <w:r>
        <w:rPr>
          <w:rFonts w:hint="cs"/>
          <w:rtl/>
          <w:lang w:eastAsia="he-IL"/>
        </w:rPr>
        <w:tab/>
        <w:t>–   בעד</w:t>
      </w:r>
    </w:p>
    <w:p w:rsidR="002D76A7" w:rsidRDefault="002D76A7" w:rsidP="007941CC">
      <w:pPr>
        <w:rPr>
          <w:rtl/>
          <w:lang w:eastAsia="he-IL"/>
        </w:rPr>
      </w:pPr>
      <w:r>
        <w:rPr>
          <w:rFonts w:hint="cs"/>
          <w:rtl/>
          <w:lang w:eastAsia="he-IL"/>
        </w:rPr>
        <w:t>איימן עודה</w:t>
      </w:r>
      <w:r>
        <w:rPr>
          <w:rFonts w:hint="cs"/>
          <w:rtl/>
          <w:lang w:eastAsia="he-IL"/>
        </w:rPr>
        <w:tab/>
      </w:r>
      <w:r>
        <w:rPr>
          <w:rFonts w:hint="cs"/>
          <w:rtl/>
          <w:lang w:eastAsia="he-IL"/>
        </w:rPr>
        <w:tab/>
        <w:t>–   נגד</w:t>
      </w:r>
    </w:p>
    <w:p w:rsidR="002D76A7" w:rsidRDefault="002D76A7" w:rsidP="007941CC">
      <w:pPr>
        <w:rPr>
          <w:rtl/>
          <w:lang w:eastAsia="he-IL"/>
        </w:rPr>
      </w:pPr>
      <w:r>
        <w:rPr>
          <w:rFonts w:hint="cs"/>
          <w:rtl/>
          <w:lang w:eastAsia="he-IL"/>
        </w:rPr>
        <w:t>חוה אתי עטייה</w:t>
      </w:r>
      <w:r>
        <w:rPr>
          <w:rFonts w:hint="cs"/>
          <w:rtl/>
          <w:lang w:eastAsia="he-IL"/>
        </w:rPr>
        <w:tab/>
      </w:r>
      <w:r>
        <w:rPr>
          <w:rFonts w:hint="cs"/>
          <w:rtl/>
          <w:lang w:eastAsia="he-IL"/>
        </w:rPr>
        <w:tab/>
        <w:t>–   נגד</w:t>
      </w:r>
    </w:p>
    <w:p w:rsidR="002D76A7" w:rsidRDefault="002D76A7" w:rsidP="007941CC">
      <w:pPr>
        <w:rPr>
          <w:rtl/>
          <w:lang w:eastAsia="he-IL"/>
        </w:rPr>
      </w:pPr>
      <w:r>
        <w:rPr>
          <w:rFonts w:hint="cs"/>
          <w:rtl/>
          <w:lang w:eastAsia="he-IL"/>
        </w:rPr>
        <w:t>יצחק פינדרוס</w:t>
      </w:r>
      <w:r>
        <w:rPr>
          <w:rFonts w:hint="cs"/>
          <w:rtl/>
          <w:lang w:eastAsia="he-IL"/>
        </w:rPr>
        <w:tab/>
      </w:r>
      <w:r>
        <w:rPr>
          <w:rFonts w:hint="cs"/>
          <w:rtl/>
          <w:lang w:eastAsia="he-IL"/>
        </w:rPr>
        <w:tab/>
        <w:t>–   נגד</w:t>
      </w:r>
    </w:p>
    <w:p w:rsidR="002D76A7" w:rsidRDefault="002D76A7" w:rsidP="007941CC">
      <w:pPr>
        <w:rPr>
          <w:rtl/>
          <w:lang w:eastAsia="he-IL"/>
        </w:rPr>
      </w:pPr>
      <w:r>
        <w:rPr>
          <w:rFonts w:hint="cs"/>
          <w:rtl/>
          <w:lang w:eastAsia="he-IL"/>
        </w:rPr>
        <w:t xml:space="preserve">שירלי </w:t>
      </w:r>
      <w:proofErr w:type="spellStart"/>
      <w:r>
        <w:rPr>
          <w:rFonts w:hint="cs"/>
          <w:rtl/>
          <w:lang w:eastAsia="he-IL"/>
        </w:rPr>
        <w:t>פינטו</w:t>
      </w:r>
      <w:proofErr w:type="spellEnd"/>
      <w:r>
        <w:rPr>
          <w:rFonts w:hint="cs"/>
          <w:rtl/>
          <w:lang w:eastAsia="he-IL"/>
        </w:rPr>
        <w:t xml:space="preserve"> קדוש</w:t>
      </w:r>
      <w:r>
        <w:rPr>
          <w:rFonts w:hint="cs"/>
          <w:rtl/>
          <w:lang w:eastAsia="he-IL"/>
        </w:rPr>
        <w:tab/>
        <w:t>–   אינה נוכחת</w:t>
      </w:r>
    </w:p>
    <w:p w:rsidR="002D76A7" w:rsidRDefault="002D76A7" w:rsidP="007941CC">
      <w:pPr>
        <w:rPr>
          <w:rtl/>
          <w:lang w:eastAsia="he-IL"/>
        </w:rPr>
      </w:pPr>
      <w:r>
        <w:rPr>
          <w:rFonts w:hint="cs"/>
          <w:rtl/>
          <w:lang w:eastAsia="he-IL"/>
        </w:rPr>
        <w:t>מאיר פרוש</w:t>
      </w:r>
      <w:r>
        <w:rPr>
          <w:rFonts w:hint="cs"/>
          <w:rtl/>
          <w:lang w:eastAsia="he-IL"/>
        </w:rPr>
        <w:tab/>
      </w:r>
      <w:r>
        <w:rPr>
          <w:rFonts w:hint="cs"/>
          <w:rtl/>
          <w:lang w:eastAsia="he-IL"/>
        </w:rPr>
        <w:tab/>
        <w:t>–   נגד</w:t>
      </w:r>
    </w:p>
    <w:p w:rsidR="002D76A7" w:rsidRDefault="002D76A7" w:rsidP="007941CC">
      <w:pPr>
        <w:rPr>
          <w:rtl/>
          <w:lang w:eastAsia="he-IL"/>
        </w:rPr>
      </w:pPr>
      <w:r>
        <w:rPr>
          <w:rFonts w:hint="cs"/>
          <w:rtl/>
          <w:lang w:eastAsia="he-IL"/>
        </w:rPr>
        <w:t>יסמין פרידמן</w:t>
      </w:r>
      <w:r>
        <w:rPr>
          <w:rFonts w:hint="cs"/>
          <w:rtl/>
          <w:lang w:eastAsia="he-IL"/>
        </w:rPr>
        <w:tab/>
      </w:r>
      <w:r>
        <w:rPr>
          <w:rFonts w:hint="cs"/>
          <w:rtl/>
          <w:lang w:eastAsia="he-IL"/>
        </w:rPr>
        <w:tab/>
        <w:t>–   בעד</w:t>
      </w:r>
    </w:p>
    <w:p w:rsidR="002D76A7" w:rsidRDefault="002D76A7" w:rsidP="007941CC">
      <w:pPr>
        <w:rPr>
          <w:rtl/>
          <w:lang w:eastAsia="he-IL"/>
        </w:rPr>
      </w:pPr>
      <w:r>
        <w:rPr>
          <w:rFonts w:hint="cs"/>
          <w:rtl/>
          <w:lang w:eastAsia="he-IL"/>
        </w:rPr>
        <w:t>אביר קארה</w:t>
      </w:r>
      <w:r>
        <w:rPr>
          <w:rFonts w:hint="cs"/>
          <w:rtl/>
          <w:lang w:eastAsia="he-IL"/>
        </w:rPr>
        <w:tab/>
      </w:r>
      <w:r>
        <w:rPr>
          <w:rFonts w:hint="cs"/>
          <w:rtl/>
          <w:lang w:eastAsia="he-IL"/>
        </w:rPr>
        <w:tab/>
        <w:t>–   בעד</w:t>
      </w:r>
    </w:p>
    <w:p w:rsidR="002D76A7" w:rsidRDefault="002D76A7" w:rsidP="007941CC">
      <w:pPr>
        <w:rPr>
          <w:rtl/>
          <w:lang w:eastAsia="he-IL"/>
        </w:rPr>
      </w:pPr>
      <w:r>
        <w:rPr>
          <w:rFonts w:hint="cs"/>
          <w:rtl/>
          <w:lang w:eastAsia="he-IL"/>
        </w:rPr>
        <w:t>אלכס קושניר</w:t>
      </w:r>
      <w:r>
        <w:rPr>
          <w:rFonts w:hint="cs"/>
          <w:rtl/>
          <w:lang w:eastAsia="he-IL"/>
        </w:rPr>
        <w:tab/>
      </w:r>
      <w:r>
        <w:rPr>
          <w:rFonts w:hint="cs"/>
          <w:rtl/>
          <w:lang w:eastAsia="he-IL"/>
        </w:rPr>
        <w:tab/>
        <w:t>–   בעד</w:t>
      </w:r>
    </w:p>
    <w:p w:rsidR="002D76A7" w:rsidRDefault="002D76A7" w:rsidP="007941CC">
      <w:pPr>
        <w:rPr>
          <w:rtl/>
          <w:lang w:eastAsia="he-IL"/>
        </w:rPr>
      </w:pPr>
      <w:r>
        <w:rPr>
          <w:rFonts w:hint="cs"/>
          <w:rtl/>
          <w:lang w:eastAsia="he-IL"/>
        </w:rPr>
        <w:t>יואב קיש</w:t>
      </w:r>
      <w:r>
        <w:rPr>
          <w:rFonts w:hint="cs"/>
          <w:rtl/>
          <w:lang w:eastAsia="he-IL"/>
        </w:rPr>
        <w:tab/>
      </w:r>
      <w:r>
        <w:rPr>
          <w:rFonts w:hint="cs"/>
          <w:rtl/>
          <w:lang w:eastAsia="he-IL"/>
        </w:rPr>
        <w:tab/>
        <w:t>–   נגד</w:t>
      </w:r>
    </w:p>
    <w:p w:rsidR="002D76A7" w:rsidRDefault="002D76A7" w:rsidP="007941CC">
      <w:pPr>
        <w:rPr>
          <w:rtl/>
          <w:lang w:eastAsia="he-IL"/>
        </w:rPr>
      </w:pPr>
      <w:r>
        <w:rPr>
          <w:rFonts w:hint="cs"/>
          <w:rtl/>
          <w:lang w:eastAsia="he-IL"/>
        </w:rPr>
        <w:t>גלעד קריב</w:t>
      </w:r>
      <w:r>
        <w:rPr>
          <w:rFonts w:hint="cs"/>
          <w:rtl/>
          <w:lang w:eastAsia="he-IL"/>
        </w:rPr>
        <w:tab/>
      </w:r>
      <w:r>
        <w:rPr>
          <w:rFonts w:hint="cs"/>
          <w:rtl/>
          <w:lang w:eastAsia="he-IL"/>
        </w:rPr>
        <w:tab/>
        <w:t>–   בעד</w:t>
      </w:r>
    </w:p>
    <w:p w:rsidR="002D76A7" w:rsidRDefault="002D76A7" w:rsidP="007941CC">
      <w:pPr>
        <w:rPr>
          <w:rtl/>
          <w:lang w:eastAsia="he-IL"/>
        </w:rPr>
      </w:pPr>
      <w:r>
        <w:rPr>
          <w:rFonts w:hint="cs"/>
          <w:rtl/>
          <w:lang w:eastAsia="he-IL"/>
        </w:rPr>
        <w:t>שלמה קרעי</w:t>
      </w:r>
      <w:r>
        <w:rPr>
          <w:rFonts w:hint="cs"/>
          <w:rtl/>
          <w:lang w:eastAsia="he-IL"/>
        </w:rPr>
        <w:tab/>
      </w:r>
      <w:r>
        <w:rPr>
          <w:rFonts w:hint="cs"/>
          <w:rtl/>
          <w:lang w:eastAsia="he-IL"/>
        </w:rPr>
        <w:tab/>
        <w:t>–   נגד</w:t>
      </w:r>
    </w:p>
    <w:p w:rsidR="002D76A7" w:rsidRDefault="002D76A7" w:rsidP="007941CC">
      <w:pPr>
        <w:rPr>
          <w:rtl/>
          <w:lang w:eastAsia="he-IL"/>
        </w:rPr>
      </w:pPr>
      <w:r>
        <w:rPr>
          <w:rFonts w:hint="cs"/>
          <w:rtl/>
          <w:lang w:eastAsia="he-IL"/>
        </w:rPr>
        <w:t>מירי מרים רגב</w:t>
      </w:r>
      <w:r>
        <w:rPr>
          <w:rFonts w:hint="cs"/>
          <w:rtl/>
          <w:lang w:eastAsia="he-IL"/>
        </w:rPr>
        <w:tab/>
      </w:r>
      <w:r>
        <w:rPr>
          <w:rFonts w:hint="cs"/>
          <w:rtl/>
          <w:lang w:eastAsia="he-IL"/>
        </w:rPr>
        <w:tab/>
        <w:t>–   נגד</w:t>
      </w:r>
    </w:p>
    <w:p w:rsidR="002D76A7" w:rsidRDefault="002D76A7" w:rsidP="007941CC">
      <w:pPr>
        <w:rPr>
          <w:rtl/>
          <w:lang w:eastAsia="he-IL"/>
        </w:rPr>
      </w:pPr>
      <w:r>
        <w:rPr>
          <w:rFonts w:hint="cs"/>
          <w:rtl/>
          <w:lang w:eastAsia="he-IL"/>
        </w:rPr>
        <w:t xml:space="preserve">מיכל </w:t>
      </w:r>
      <w:proofErr w:type="spellStart"/>
      <w:r>
        <w:rPr>
          <w:rFonts w:hint="cs"/>
          <w:rtl/>
          <w:lang w:eastAsia="he-IL"/>
        </w:rPr>
        <w:t>רוזין</w:t>
      </w:r>
      <w:proofErr w:type="spellEnd"/>
      <w:r>
        <w:rPr>
          <w:rFonts w:hint="cs"/>
          <w:rtl/>
          <w:lang w:eastAsia="he-IL"/>
        </w:rPr>
        <w:tab/>
      </w:r>
      <w:r>
        <w:rPr>
          <w:rFonts w:hint="cs"/>
          <w:rtl/>
          <w:lang w:eastAsia="he-IL"/>
        </w:rPr>
        <w:tab/>
        <w:t>–   בעד</w:t>
      </w:r>
    </w:p>
    <w:p w:rsidR="002D76A7" w:rsidRDefault="002D76A7" w:rsidP="007941CC">
      <w:pPr>
        <w:rPr>
          <w:rtl/>
          <w:lang w:eastAsia="he-IL"/>
        </w:rPr>
      </w:pPr>
      <w:r>
        <w:rPr>
          <w:rFonts w:hint="cs"/>
          <w:rtl/>
          <w:lang w:eastAsia="he-IL"/>
        </w:rPr>
        <w:t>שמחה רוטמן</w:t>
      </w:r>
      <w:r>
        <w:rPr>
          <w:rFonts w:hint="cs"/>
          <w:rtl/>
          <w:lang w:eastAsia="he-IL"/>
        </w:rPr>
        <w:tab/>
      </w:r>
      <w:r>
        <w:rPr>
          <w:rFonts w:hint="cs"/>
          <w:rtl/>
          <w:lang w:eastAsia="he-IL"/>
        </w:rPr>
        <w:tab/>
        <w:t>–   נגד</w:t>
      </w:r>
    </w:p>
    <w:p w:rsidR="002D76A7" w:rsidRDefault="002D76A7" w:rsidP="007941CC">
      <w:pPr>
        <w:rPr>
          <w:rtl/>
          <w:lang w:eastAsia="he-IL"/>
        </w:rPr>
      </w:pPr>
      <w:r>
        <w:rPr>
          <w:rFonts w:hint="cs"/>
          <w:rtl/>
          <w:lang w:eastAsia="he-IL"/>
        </w:rPr>
        <w:t>יעל רון בן משה</w:t>
      </w:r>
      <w:r>
        <w:rPr>
          <w:rFonts w:hint="cs"/>
          <w:rtl/>
          <w:lang w:eastAsia="he-IL"/>
        </w:rPr>
        <w:tab/>
      </w:r>
      <w:r>
        <w:rPr>
          <w:rtl/>
          <w:lang w:eastAsia="he-IL"/>
        </w:rPr>
        <w:tab/>
      </w:r>
      <w:r>
        <w:rPr>
          <w:rFonts w:hint="cs"/>
          <w:rtl/>
          <w:lang w:eastAsia="he-IL"/>
        </w:rPr>
        <w:t>–   בעד</w:t>
      </w:r>
    </w:p>
    <w:p w:rsidR="002D76A7" w:rsidRDefault="002D76A7" w:rsidP="007941CC">
      <w:pPr>
        <w:rPr>
          <w:rtl/>
          <w:lang w:eastAsia="he-IL"/>
        </w:rPr>
      </w:pPr>
      <w:r>
        <w:rPr>
          <w:rFonts w:hint="cs"/>
          <w:rtl/>
          <w:lang w:eastAsia="he-IL"/>
        </w:rPr>
        <w:t>שרון רופא אופיר</w:t>
      </w:r>
      <w:r>
        <w:rPr>
          <w:rFonts w:hint="cs"/>
          <w:rtl/>
          <w:lang w:eastAsia="he-IL"/>
        </w:rPr>
        <w:tab/>
      </w:r>
      <w:r>
        <w:rPr>
          <w:rFonts w:hint="cs"/>
          <w:rtl/>
          <w:lang w:eastAsia="he-IL"/>
        </w:rPr>
        <w:tab/>
        <w:t>–   בעד</w:t>
      </w:r>
    </w:p>
    <w:p w:rsidR="002D76A7" w:rsidRDefault="002D76A7" w:rsidP="007941CC">
      <w:pPr>
        <w:rPr>
          <w:rtl/>
          <w:lang w:eastAsia="he-IL"/>
        </w:rPr>
      </w:pPr>
      <w:r>
        <w:rPr>
          <w:rFonts w:hint="cs"/>
          <w:rtl/>
          <w:lang w:eastAsia="he-IL"/>
        </w:rPr>
        <w:t>מוסי רז</w:t>
      </w:r>
      <w:r>
        <w:rPr>
          <w:rFonts w:hint="cs"/>
          <w:rtl/>
          <w:lang w:eastAsia="he-IL"/>
        </w:rPr>
        <w:tab/>
      </w:r>
      <w:r>
        <w:rPr>
          <w:rFonts w:hint="cs"/>
          <w:rtl/>
          <w:lang w:eastAsia="he-IL"/>
        </w:rPr>
        <w:tab/>
      </w:r>
      <w:r>
        <w:rPr>
          <w:rFonts w:hint="cs"/>
          <w:rtl/>
          <w:lang w:eastAsia="he-IL"/>
        </w:rPr>
        <w:tab/>
        <w:t>–   בעד</w:t>
      </w:r>
    </w:p>
    <w:p w:rsidR="002D76A7" w:rsidRDefault="002D76A7" w:rsidP="007941CC">
      <w:pPr>
        <w:rPr>
          <w:rtl/>
          <w:lang w:eastAsia="he-IL"/>
        </w:rPr>
      </w:pPr>
      <w:r>
        <w:rPr>
          <w:rFonts w:hint="cs"/>
          <w:rtl/>
          <w:lang w:eastAsia="he-IL"/>
        </w:rPr>
        <w:t>אפרת רייטן מרום</w:t>
      </w:r>
      <w:r>
        <w:rPr>
          <w:rFonts w:hint="cs"/>
          <w:rtl/>
          <w:lang w:eastAsia="he-IL"/>
        </w:rPr>
        <w:tab/>
        <w:t>–   בעד</w:t>
      </w:r>
    </w:p>
    <w:p w:rsidR="002D76A7" w:rsidRDefault="002D76A7" w:rsidP="007941CC">
      <w:pPr>
        <w:rPr>
          <w:rtl/>
          <w:lang w:eastAsia="he-IL"/>
        </w:rPr>
      </w:pPr>
      <w:r>
        <w:rPr>
          <w:rFonts w:hint="cs"/>
          <w:rtl/>
          <w:lang w:eastAsia="he-IL"/>
        </w:rPr>
        <w:t>ג'ידא רינאוי זועבי</w:t>
      </w:r>
      <w:r>
        <w:rPr>
          <w:rFonts w:hint="cs"/>
          <w:rtl/>
          <w:lang w:eastAsia="he-IL"/>
        </w:rPr>
        <w:tab/>
        <w:t>–   בעד</w:t>
      </w:r>
    </w:p>
    <w:p w:rsidR="002D76A7" w:rsidRDefault="002D76A7" w:rsidP="007941CC">
      <w:pPr>
        <w:rPr>
          <w:rtl/>
          <w:lang w:eastAsia="he-IL"/>
        </w:rPr>
      </w:pPr>
      <w:r>
        <w:rPr>
          <w:rFonts w:hint="cs"/>
          <w:rtl/>
          <w:lang w:eastAsia="he-IL"/>
        </w:rPr>
        <w:t>יפעת שאשא ביטון</w:t>
      </w:r>
      <w:r>
        <w:rPr>
          <w:rFonts w:hint="cs"/>
          <w:rtl/>
          <w:lang w:eastAsia="he-IL"/>
        </w:rPr>
        <w:tab/>
        <w:t>–   בעד</w:t>
      </w:r>
    </w:p>
    <w:p w:rsidR="002D76A7" w:rsidRDefault="002D76A7" w:rsidP="007941CC">
      <w:pPr>
        <w:rPr>
          <w:rtl/>
          <w:lang w:eastAsia="he-IL"/>
        </w:rPr>
      </w:pPr>
      <w:r>
        <w:rPr>
          <w:rFonts w:hint="cs"/>
          <w:rtl/>
          <w:lang w:eastAsia="he-IL"/>
        </w:rPr>
        <w:t>אלון שוסטר</w:t>
      </w:r>
      <w:r>
        <w:rPr>
          <w:rFonts w:hint="cs"/>
          <w:rtl/>
          <w:lang w:eastAsia="he-IL"/>
        </w:rPr>
        <w:tab/>
      </w:r>
      <w:r>
        <w:rPr>
          <w:rFonts w:hint="cs"/>
          <w:rtl/>
          <w:lang w:eastAsia="he-IL"/>
        </w:rPr>
        <w:tab/>
        <w:t>–   בעד</w:t>
      </w:r>
    </w:p>
    <w:p w:rsidR="002D76A7" w:rsidRDefault="002D76A7" w:rsidP="007941CC">
      <w:pPr>
        <w:rPr>
          <w:rtl/>
          <w:lang w:eastAsia="he-IL"/>
        </w:rPr>
      </w:pPr>
      <w:r>
        <w:rPr>
          <w:rFonts w:hint="cs"/>
          <w:rtl/>
          <w:lang w:eastAsia="he-IL"/>
        </w:rPr>
        <w:t>יובל שטייניץ</w:t>
      </w:r>
      <w:r>
        <w:rPr>
          <w:rFonts w:hint="cs"/>
          <w:rtl/>
          <w:lang w:eastAsia="he-IL"/>
        </w:rPr>
        <w:tab/>
      </w:r>
      <w:r>
        <w:rPr>
          <w:rFonts w:hint="cs"/>
          <w:rtl/>
          <w:lang w:eastAsia="he-IL"/>
        </w:rPr>
        <w:tab/>
        <w:t>–   נגד</w:t>
      </w:r>
    </w:p>
    <w:p w:rsidR="002D76A7" w:rsidRDefault="002D76A7" w:rsidP="007941CC">
      <w:pPr>
        <w:rPr>
          <w:rtl/>
          <w:lang w:eastAsia="he-IL"/>
        </w:rPr>
      </w:pPr>
      <w:r>
        <w:rPr>
          <w:rFonts w:hint="cs"/>
          <w:rtl/>
          <w:lang w:eastAsia="he-IL"/>
        </w:rPr>
        <w:t>קטי קטרין שטרית</w:t>
      </w:r>
      <w:r>
        <w:rPr>
          <w:rFonts w:hint="cs"/>
          <w:rtl/>
          <w:lang w:eastAsia="he-IL"/>
        </w:rPr>
        <w:tab/>
        <w:t>–   נגד</w:t>
      </w:r>
    </w:p>
    <w:p w:rsidR="002D76A7" w:rsidRDefault="002D76A7" w:rsidP="007941CC">
      <w:pPr>
        <w:rPr>
          <w:rtl/>
          <w:lang w:eastAsia="he-IL"/>
        </w:rPr>
      </w:pPr>
      <w:r>
        <w:rPr>
          <w:rFonts w:hint="cs"/>
          <w:rtl/>
          <w:lang w:eastAsia="he-IL"/>
        </w:rPr>
        <w:t>אלעזר שטרן</w:t>
      </w:r>
      <w:r>
        <w:rPr>
          <w:rFonts w:hint="cs"/>
          <w:rtl/>
          <w:lang w:eastAsia="he-IL"/>
        </w:rPr>
        <w:tab/>
      </w:r>
      <w:r>
        <w:rPr>
          <w:rFonts w:hint="cs"/>
          <w:rtl/>
          <w:lang w:eastAsia="he-IL"/>
        </w:rPr>
        <w:tab/>
        <w:t>–   בעד</w:t>
      </w:r>
    </w:p>
    <w:p w:rsidR="002D76A7" w:rsidRDefault="002D76A7" w:rsidP="007941CC">
      <w:pPr>
        <w:rPr>
          <w:rtl/>
          <w:lang w:eastAsia="he-IL"/>
        </w:rPr>
      </w:pPr>
      <w:r>
        <w:rPr>
          <w:rFonts w:hint="cs"/>
          <w:rtl/>
          <w:lang w:eastAsia="he-IL"/>
        </w:rPr>
        <w:t>יוסף שיין</w:t>
      </w:r>
      <w:r>
        <w:rPr>
          <w:rFonts w:hint="cs"/>
          <w:rtl/>
          <w:lang w:eastAsia="he-IL"/>
        </w:rPr>
        <w:tab/>
      </w:r>
      <w:r>
        <w:rPr>
          <w:rFonts w:hint="cs"/>
          <w:rtl/>
          <w:lang w:eastAsia="he-IL"/>
        </w:rPr>
        <w:tab/>
        <w:t>–   בעד</w:t>
      </w:r>
    </w:p>
    <w:p w:rsidR="002D76A7" w:rsidRDefault="002D76A7" w:rsidP="007941CC">
      <w:pPr>
        <w:rPr>
          <w:rtl/>
          <w:lang w:eastAsia="he-IL"/>
        </w:rPr>
      </w:pPr>
      <w:r>
        <w:rPr>
          <w:rFonts w:hint="cs"/>
          <w:rtl/>
          <w:lang w:eastAsia="he-IL"/>
        </w:rPr>
        <w:t>עמיחי שיקלי</w:t>
      </w:r>
      <w:r>
        <w:rPr>
          <w:rFonts w:hint="cs"/>
          <w:rtl/>
          <w:lang w:eastAsia="he-IL"/>
        </w:rPr>
        <w:tab/>
      </w:r>
      <w:r>
        <w:rPr>
          <w:rFonts w:hint="cs"/>
          <w:rtl/>
          <w:lang w:eastAsia="he-IL"/>
        </w:rPr>
        <w:tab/>
        <w:t>–   בעד</w:t>
      </w:r>
    </w:p>
    <w:p w:rsidR="002D76A7" w:rsidRDefault="002D76A7" w:rsidP="007941CC">
      <w:pPr>
        <w:rPr>
          <w:rtl/>
          <w:lang w:eastAsia="he-IL"/>
        </w:rPr>
      </w:pPr>
      <w:r>
        <w:rPr>
          <w:rFonts w:hint="cs"/>
          <w:rtl/>
          <w:lang w:eastAsia="he-IL"/>
        </w:rPr>
        <w:t xml:space="preserve">מיכל שיר </w:t>
      </w:r>
      <w:proofErr w:type="spellStart"/>
      <w:r>
        <w:rPr>
          <w:rFonts w:hint="cs"/>
          <w:rtl/>
          <w:lang w:eastAsia="he-IL"/>
        </w:rPr>
        <w:t>סגמן</w:t>
      </w:r>
      <w:proofErr w:type="spellEnd"/>
      <w:r>
        <w:rPr>
          <w:rFonts w:hint="cs"/>
          <w:rtl/>
          <w:lang w:eastAsia="he-IL"/>
        </w:rPr>
        <w:tab/>
      </w:r>
      <w:r>
        <w:rPr>
          <w:rFonts w:hint="cs"/>
          <w:rtl/>
          <w:lang w:eastAsia="he-IL"/>
        </w:rPr>
        <w:tab/>
        <w:t>–   בעד</w:t>
      </w:r>
    </w:p>
    <w:p w:rsidR="002D76A7" w:rsidRDefault="002D76A7" w:rsidP="007941CC">
      <w:pPr>
        <w:rPr>
          <w:rtl/>
          <w:lang w:eastAsia="he-IL"/>
        </w:rPr>
      </w:pPr>
      <w:r>
        <w:rPr>
          <w:rFonts w:hint="cs"/>
          <w:rtl/>
          <w:lang w:eastAsia="he-IL"/>
        </w:rPr>
        <w:t>רם שפע</w:t>
      </w:r>
      <w:r>
        <w:rPr>
          <w:rFonts w:hint="cs"/>
          <w:rtl/>
          <w:lang w:eastAsia="he-IL"/>
        </w:rPr>
        <w:tab/>
      </w:r>
      <w:r>
        <w:rPr>
          <w:rFonts w:hint="cs"/>
          <w:rtl/>
          <w:lang w:eastAsia="he-IL"/>
        </w:rPr>
        <w:tab/>
      </w:r>
      <w:r>
        <w:rPr>
          <w:rFonts w:hint="cs"/>
          <w:rtl/>
          <w:lang w:eastAsia="he-IL"/>
        </w:rPr>
        <w:tab/>
        <w:t>–   בעד</w:t>
      </w:r>
    </w:p>
    <w:p w:rsidR="002D76A7" w:rsidRDefault="002D76A7" w:rsidP="007941CC">
      <w:pPr>
        <w:rPr>
          <w:rtl/>
          <w:lang w:eastAsia="he-IL"/>
        </w:rPr>
      </w:pPr>
      <w:r>
        <w:rPr>
          <w:rFonts w:hint="cs"/>
          <w:rtl/>
          <w:lang w:eastAsia="he-IL"/>
        </w:rPr>
        <w:t>נירה שפק</w:t>
      </w:r>
      <w:r>
        <w:rPr>
          <w:rFonts w:hint="cs"/>
          <w:rtl/>
          <w:lang w:eastAsia="he-IL"/>
        </w:rPr>
        <w:tab/>
      </w:r>
      <w:r>
        <w:rPr>
          <w:rFonts w:hint="cs"/>
          <w:rtl/>
          <w:lang w:eastAsia="he-IL"/>
        </w:rPr>
        <w:tab/>
      </w:r>
      <w:r>
        <w:rPr>
          <w:rFonts w:hint="eastAsia"/>
          <w:rtl/>
          <w:lang w:eastAsia="he-IL"/>
        </w:rPr>
        <w:t>–</w:t>
      </w:r>
      <w:r>
        <w:rPr>
          <w:rFonts w:hint="cs"/>
          <w:rtl/>
          <w:lang w:eastAsia="he-IL"/>
        </w:rPr>
        <w:t xml:space="preserve">   בעד </w:t>
      </w:r>
    </w:p>
    <w:p w:rsidR="002D76A7" w:rsidRDefault="002D76A7" w:rsidP="007941CC">
      <w:pPr>
        <w:rPr>
          <w:rtl/>
          <w:lang w:eastAsia="he-IL"/>
        </w:rPr>
      </w:pPr>
      <w:r>
        <w:rPr>
          <w:rFonts w:hint="cs"/>
          <w:rtl/>
          <w:lang w:eastAsia="he-IL"/>
        </w:rPr>
        <w:t>עאידה תומא סלימאן</w:t>
      </w:r>
      <w:r>
        <w:rPr>
          <w:rFonts w:hint="cs"/>
          <w:rtl/>
          <w:lang w:eastAsia="he-IL"/>
        </w:rPr>
        <w:tab/>
        <w:t>–   נגד</w:t>
      </w:r>
    </w:p>
    <w:p w:rsidR="002D76A7" w:rsidRDefault="002D76A7" w:rsidP="007941CC">
      <w:pPr>
        <w:rPr>
          <w:rtl/>
          <w:lang w:eastAsia="he-IL"/>
        </w:rPr>
      </w:pPr>
    </w:p>
    <w:p w:rsidR="002D76A7" w:rsidRDefault="002D76A7" w:rsidP="007941CC">
      <w:pPr>
        <w:pStyle w:val="af5"/>
        <w:keepNext/>
        <w:rPr>
          <w:rtl/>
        </w:rPr>
      </w:pPr>
      <w:bookmarkStart w:id="27517" w:name="ET_interruption_4926_5"/>
      <w:r w:rsidRPr="00AE3EA4">
        <w:rPr>
          <w:rStyle w:val="TagStyle"/>
          <w:rtl/>
        </w:rPr>
        <w:t xml:space="preserve"> &lt;&lt; קריאה &gt;&gt; </w:t>
      </w:r>
      <w:r>
        <w:rPr>
          <w:rFonts w:hint="cs"/>
          <w:rtl/>
        </w:rPr>
        <w:t>קריאה</w:t>
      </w:r>
      <w:r>
        <w:rPr>
          <w:rtl/>
        </w:rPr>
        <w:t>:</w:t>
      </w:r>
      <w:r w:rsidRPr="00AE3EA4">
        <w:rPr>
          <w:rStyle w:val="TagStyle"/>
          <w:rtl/>
        </w:rPr>
        <w:t xml:space="preserve"> &lt;&lt; קריאה &gt;&gt;</w:t>
      </w:r>
      <w:r>
        <w:rPr>
          <w:rtl/>
        </w:rPr>
        <w:t xml:space="preserve">  </w:t>
      </w:r>
      <w:bookmarkEnd w:id="27517"/>
    </w:p>
    <w:p w:rsidR="002D76A7" w:rsidRDefault="002D76A7" w:rsidP="003542E8">
      <w:pPr>
        <w:rPr>
          <w:rtl/>
          <w:lang w:eastAsia="he-IL"/>
        </w:rPr>
      </w:pPr>
    </w:p>
    <w:p w:rsidR="002D76A7" w:rsidRDefault="002D76A7" w:rsidP="007941CC">
      <w:pPr>
        <w:rPr>
          <w:rtl/>
          <w:lang w:eastAsia="he-IL"/>
        </w:rPr>
      </w:pPr>
      <w:r>
        <w:rPr>
          <w:rFonts w:hint="cs"/>
          <w:rtl/>
          <w:lang w:eastAsia="he-IL"/>
        </w:rPr>
        <w:t>חוץ משירלי כולם הצביעו?</w:t>
      </w:r>
    </w:p>
    <w:p w:rsidR="002D76A7" w:rsidRDefault="002D76A7" w:rsidP="007941CC">
      <w:pPr>
        <w:rPr>
          <w:rtl/>
          <w:lang w:eastAsia="he-IL"/>
        </w:rPr>
      </w:pPr>
      <w:bookmarkStart w:id="27518" w:name="_ETM_Q63_537000"/>
      <w:bookmarkEnd w:id="27518"/>
    </w:p>
    <w:p w:rsidR="002D76A7" w:rsidRDefault="002D76A7" w:rsidP="007941CC">
      <w:pPr>
        <w:pStyle w:val="af5"/>
        <w:keepNext/>
        <w:rPr>
          <w:rtl/>
        </w:rPr>
      </w:pPr>
      <w:bookmarkStart w:id="27519" w:name="_ETM_Q63_536000"/>
      <w:bookmarkStart w:id="27520" w:name="ET_interruption_4926_7"/>
      <w:bookmarkEnd w:id="27519"/>
      <w:r w:rsidRPr="00AE3EA4">
        <w:rPr>
          <w:rStyle w:val="TagStyle"/>
          <w:rtl/>
        </w:rPr>
        <w:t xml:space="preserve"> &lt;&lt; קריאה &gt;&gt; </w:t>
      </w:r>
      <w:r>
        <w:rPr>
          <w:rFonts w:hint="cs"/>
          <w:rtl/>
        </w:rPr>
        <w:t>קריאה</w:t>
      </w:r>
      <w:r>
        <w:rPr>
          <w:rtl/>
        </w:rPr>
        <w:t>:</w:t>
      </w:r>
      <w:r w:rsidRPr="00AE3EA4">
        <w:rPr>
          <w:rStyle w:val="TagStyle"/>
          <w:rtl/>
        </w:rPr>
        <w:t xml:space="preserve"> &lt;&lt; קריאה &gt;&gt;</w:t>
      </w:r>
      <w:r>
        <w:rPr>
          <w:rtl/>
        </w:rPr>
        <w:t xml:space="preserve">  </w:t>
      </w:r>
      <w:bookmarkEnd w:id="27520"/>
    </w:p>
    <w:p w:rsidR="002D76A7" w:rsidRDefault="002D76A7" w:rsidP="003542E8">
      <w:pPr>
        <w:rPr>
          <w:rtl/>
          <w:lang w:eastAsia="he-IL"/>
        </w:rPr>
      </w:pPr>
    </w:p>
    <w:p w:rsidR="002D76A7" w:rsidRDefault="002D76A7" w:rsidP="007941CC">
      <w:pPr>
        <w:rPr>
          <w:rtl/>
          <w:lang w:eastAsia="he-IL"/>
        </w:rPr>
      </w:pPr>
      <w:bookmarkStart w:id="27521" w:name="_ETM_Q63_541000"/>
      <w:bookmarkEnd w:id="27521"/>
      <w:r>
        <w:rPr>
          <w:rFonts w:hint="cs"/>
          <w:rtl/>
          <w:lang w:eastAsia="he-IL"/>
        </w:rPr>
        <w:t>לא.</w:t>
      </w:r>
    </w:p>
    <w:p w:rsidR="002D76A7" w:rsidRDefault="002D76A7" w:rsidP="007941CC">
      <w:pPr>
        <w:rPr>
          <w:rtl/>
          <w:lang w:eastAsia="he-IL"/>
        </w:rPr>
      </w:pPr>
    </w:p>
    <w:p w:rsidR="002D76A7" w:rsidRDefault="002D76A7" w:rsidP="007941CC">
      <w:pPr>
        <w:pStyle w:val="af5"/>
        <w:keepNext/>
        <w:rPr>
          <w:rtl/>
        </w:rPr>
      </w:pPr>
      <w:bookmarkStart w:id="27522" w:name="ET_interruption_4926_8"/>
      <w:r w:rsidRPr="004C22BB">
        <w:rPr>
          <w:rStyle w:val="TagStyle"/>
          <w:rtl/>
        </w:rPr>
        <w:t xml:space="preserve"> &lt;&lt; קריאה &gt;&gt; </w:t>
      </w:r>
      <w:r>
        <w:rPr>
          <w:rtl/>
        </w:rPr>
        <w:t>מזכירת הכנסת ירדנה מלר-הורוביץ:</w:t>
      </w:r>
      <w:r w:rsidRPr="004C22BB">
        <w:rPr>
          <w:rStyle w:val="TagStyle"/>
          <w:rtl/>
        </w:rPr>
        <w:t xml:space="preserve"> &lt;&lt; קריאה &gt;&gt;</w:t>
      </w:r>
      <w:r>
        <w:rPr>
          <w:rtl/>
        </w:rPr>
        <w:t xml:space="preserve">  </w:t>
      </w:r>
      <w:bookmarkEnd w:id="27522"/>
    </w:p>
    <w:p w:rsidR="002D76A7" w:rsidRDefault="002D76A7" w:rsidP="00210ACD">
      <w:pPr>
        <w:ind w:firstLine="0"/>
        <w:rPr>
          <w:rtl/>
          <w:lang w:eastAsia="he-IL"/>
        </w:rPr>
      </w:pPr>
      <w:r>
        <w:rPr>
          <w:rFonts w:hint="cs"/>
          <w:rtl/>
          <w:lang w:eastAsia="he-IL"/>
        </w:rPr>
        <w:t>(קוראת בשמות חבר</w:t>
      </w:r>
      <w:r w:rsidR="00210ACD">
        <w:rPr>
          <w:rFonts w:hint="cs"/>
          <w:rtl/>
          <w:lang w:eastAsia="he-IL"/>
        </w:rPr>
        <w:t>ות</w:t>
      </w:r>
      <w:r>
        <w:rPr>
          <w:rFonts w:hint="cs"/>
          <w:rtl/>
          <w:lang w:eastAsia="he-IL"/>
        </w:rPr>
        <w:t xml:space="preserve"> הכנסת)</w:t>
      </w:r>
    </w:p>
    <w:p w:rsidR="002D76A7" w:rsidRPr="004C22BB" w:rsidRDefault="002D76A7" w:rsidP="007941CC">
      <w:pPr>
        <w:rPr>
          <w:rtl/>
          <w:lang w:eastAsia="he-IL"/>
        </w:rPr>
      </w:pPr>
    </w:p>
    <w:p w:rsidR="002D76A7" w:rsidRDefault="002D76A7" w:rsidP="007941CC">
      <w:pPr>
        <w:rPr>
          <w:rtl/>
          <w:lang w:eastAsia="he-IL"/>
        </w:rPr>
      </w:pPr>
      <w:r>
        <w:rPr>
          <w:rtl/>
          <w:lang w:eastAsia="he-IL"/>
        </w:rPr>
        <w:t>אורית מלכה סטרוק</w:t>
      </w:r>
      <w:r>
        <w:rPr>
          <w:rtl/>
          <w:lang w:eastAsia="he-IL"/>
        </w:rPr>
        <w:tab/>
        <w:t xml:space="preserve">–   </w:t>
      </w:r>
      <w:r>
        <w:rPr>
          <w:rFonts w:hint="cs"/>
          <w:rtl/>
          <w:lang w:eastAsia="he-IL"/>
        </w:rPr>
        <w:t>נגד</w:t>
      </w:r>
    </w:p>
    <w:p w:rsidR="002D76A7" w:rsidRDefault="002D76A7" w:rsidP="007941CC">
      <w:pPr>
        <w:rPr>
          <w:rtl/>
          <w:lang w:eastAsia="he-IL"/>
        </w:rPr>
      </w:pPr>
      <w:r>
        <w:rPr>
          <w:rtl/>
          <w:lang w:eastAsia="he-IL"/>
        </w:rPr>
        <w:t xml:space="preserve">שירלי </w:t>
      </w:r>
      <w:proofErr w:type="spellStart"/>
      <w:r>
        <w:rPr>
          <w:rtl/>
          <w:lang w:eastAsia="he-IL"/>
        </w:rPr>
        <w:t>פינטו</w:t>
      </w:r>
      <w:proofErr w:type="spellEnd"/>
      <w:r>
        <w:rPr>
          <w:rtl/>
          <w:lang w:eastAsia="he-IL"/>
        </w:rPr>
        <w:t xml:space="preserve"> קדוש</w:t>
      </w:r>
      <w:r>
        <w:rPr>
          <w:rtl/>
          <w:lang w:eastAsia="he-IL"/>
        </w:rPr>
        <w:tab/>
        <w:t xml:space="preserve">–   </w:t>
      </w:r>
      <w:r>
        <w:rPr>
          <w:rFonts w:hint="cs"/>
          <w:rtl/>
          <w:lang w:eastAsia="he-IL"/>
        </w:rPr>
        <w:t>אינה נוכחת</w:t>
      </w:r>
    </w:p>
    <w:p w:rsidR="002D76A7" w:rsidRPr="00AE3EA4" w:rsidRDefault="002D76A7" w:rsidP="007941CC">
      <w:pPr>
        <w:rPr>
          <w:rtl/>
          <w:lang w:eastAsia="he-IL"/>
        </w:rPr>
      </w:pPr>
      <w:bookmarkStart w:id="27523" w:name="_ETM_Q63_538000"/>
      <w:bookmarkEnd w:id="27523"/>
    </w:p>
    <w:p w:rsidR="002D76A7" w:rsidRDefault="002D76A7" w:rsidP="007941CC">
      <w:pPr>
        <w:pStyle w:val="af6"/>
        <w:keepNext/>
        <w:rPr>
          <w:rtl/>
        </w:rPr>
      </w:pPr>
      <w:r w:rsidRPr="00BF6272">
        <w:rPr>
          <w:rStyle w:val="TagStyle"/>
          <w:rtl/>
        </w:rPr>
        <w:t xml:space="preserve"> </w:t>
      </w:r>
      <w:r w:rsidRPr="004C22BB">
        <w:rPr>
          <w:rStyle w:val="TagStyle"/>
          <w:rtl/>
        </w:rPr>
        <w:t xml:space="preserve">&lt;&lt; יור &gt;&gt; </w:t>
      </w:r>
      <w:r w:rsidRPr="004C22BB">
        <w:rPr>
          <w:rtl/>
        </w:rPr>
        <w:t>היו"ר מיקי לוי:</w:t>
      </w:r>
      <w:r w:rsidRPr="004C22BB">
        <w:rPr>
          <w:rStyle w:val="TagStyle"/>
          <w:rtl/>
        </w:rPr>
        <w:t xml:space="preserve"> &lt;&lt; יור &gt;&gt;</w:t>
      </w:r>
      <w:r>
        <w:rPr>
          <w:rtl/>
        </w:rPr>
        <w:t xml:space="preserve">  </w:t>
      </w:r>
    </w:p>
    <w:p w:rsidR="002D76A7" w:rsidRDefault="002D76A7" w:rsidP="003542E8">
      <w:pPr>
        <w:rPr>
          <w:rtl/>
          <w:lang w:eastAsia="he-IL"/>
        </w:rPr>
      </w:pPr>
    </w:p>
    <w:p w:rsidR="002D76A7" w:rsidRPr="00BF6272" w:rsidRDefault="002D76A7" w:rsidP="007941CC">
      <w:pPr>
        <w:rPr>
          <w:rtl/>
          <w:lang w:eastAsia="he-IL"/>
        </w:rPr>
      </w:pPr>
      <w:r>
        <w:rPr>
          <w:rFonts w:hint="cs"/>
          <w:rtl/>
          <w:lang w:eastAsia="he-IL"/>
        </w:rPr>
        <w:t xml:space="preserve">נא לקרוא פעם נוספת בשמות חברי הכנסת שלא נכחו פה, </w:t>
      </w:r>
      <w:bookmarkStart w:id="27524" w:name="_ETM_Q63_560000"/>
      <w:bookmarkEnd w:id="27524"/>
      <w:r>
        <w:rPr>
          <w:rFonts w:hint="cs"/>
          <w:rtl/>
          <w:lang w:eastAsia="he-IL"/>
        </w:rPr>
        <w:t>בבקשה.</w:t>
      </w:r>
    </w:p>
    <w:p w:rsidR="002D76A7" w:rsidRDefault="002D76A7" w:rsidP="007941CC">
      <w:pPr>
        <w:rPr>
          <w:rtl/>
          <w:lang w:eastAsia="he-IL"/>
        </w:rPr>
      </w:pPr>
    </w:p>
    <w:p w:rsidR="002D76A7" w:rsidRDefault="002D76A7" w:rsidP="007941CC">
      <w:pPr>
        <w:pStyle w:val="af5"/>
        <w:keepNext/>
        <w:rPr>
          <w:rtl/>
        </w:rPr>
      </w:pPr>
      <w:bookmarkStart w:id="27525" w:name="ET_interruption_4926_4"/>
      <w:r w:rsidRPr="00AE3EA4">
        <w:rPr>
          <w:rStyle w:val="TagStyle"/>
          <w:rtl/>
        </w:rPr>
        <w:t xml:space="preserve"> &lt;&lt; קריאה &gt;&gt; </w:t>
      </w:r>
      <w:r>
        <w:rPr>
          <w:rFonts w:hint="cs"/>
          <w:rtl/>
        </w:rPr>
        <w:t>קריאה</w:t>
      </w:r>
      <w:r>
        <w:rPr>
          <w:rtl/>
        </w:rPr>
        <w:t>:</w:t>
      </w:r>
      <w:r w:rsidRPr="00AE3EA4">
        <w:rPr>
          <w:rStyle w:val="TagStyle"/>
          <w:rtl/>
        </w:rPr>
        <w:t xml:space="preserve"> &lt;&lt; קריאה &gt;&gt;</w:t>
      </w:r>
      <w:r>
        <w:rPr>
          <w:rtl/>
        </w:rPr>
        <w:t xml:space="preserve">  </w:t>
      </w:r>
      <w:bookmarkEnd w:id="27525"/>
    </w:p>
    <w:p w:rsidR="002D76A7" w:rsidRDefault="002D76A7" w:rsidP="003542E8">
      <w:pPr>
        <w:rPr>
          <w:rtl/>
          <w:lang w:eastAsia="he-IL"/>
        </w:rPr>
      </w:pPr>
    </w:p>
    <w:p w:rsidR="002D76A7" w:rsidRDefault="002D76A7" w:rsidP="007941CC">
      <w:pPr>
        <w:rPr>
          <w:rtl/>
          <w:lang w:eastAsia="he-IL"/>
        </w:rPr>
      </w:pPr>
      <w:r>
        <w:rPr>
          <w:rFonts w:hint="cs"/>
          <w:rtl/>
          <w:lang w:eastAsia="he-IL"/>
        </w:rPr>
        <w:t xml:space="preserve">אז לא. סטרוק הצביעה. שירלי </w:t>
      </w:r>
      <w:proofErr w:type="spellStart"/>
      <w:r>
        <w:rPr>
          <w:rFonts w:hint="cs"/>
          <w:rtl/>
          <w:lang w:eastAsia="he-IL"/>
        </w:rPr>
        <w:t>פינטו</w:t>
      </w:r>
      <w:proofErr w:type="spellEnd"/>
      <w:r>
        <w:rPr>
          <w:rFonts w:hint="cs"/>
          <w:rtl/>
          <w:lang w:eastAsia="he-IL"/>
        </w:rPr>
        <w:t xml:space="preserve"> </w:t>
      </w:r>
      <w:bookmarkStart w:id="27526" w:name="_ETM_Q63_567000"/>
      <w:bookmarkEnd w:id="27526"/>
      <w:r>
        <w:rPr>
          <w:rFonts w:hint="cs"/>
          <w:rtl/>
          <w:lang w:eastAsia="he-IL"/>
        </w:rPr>
        <w:t>קדוש אינה נוכחת. זהו, נכון? כולם הצביעו.</w:t>
      </w:r>
    </w:p>
    <w:p w:rsidR="002D76A7" w:rsidRDefault="002D76A7" w:rsidP="007941CC">
      <w:pPr>
        <w:rPr>
          <w:rtl/>
          <w:lang w:eastAsia="he-IL"/>
        </w:rPr>
      </w:pPr>
    </w:p>
    <w:p w:rsidR="002D76A7" w:rsidRDefault="002D76A7" w:rsidP="007941CC">
      <w:pPr>
        <w:pStyle w:val="af6"/>
        <w:keepNext/>
        <w:rPr>
          <w:rtl/>
        </w:rPr>
      </w:pPr>
      <w:r w:rsidRPr="00BF6272">
        <w:rPr>
          <w:rStyle w:val="TagStyle"/>
          <w:rtl/>
        </w:rPr>
        <w:t xml:space="preserve"> &lt;&lt; יור &gt;&gt; </w:t>
      </w:r>
      <w:r>
        <w:rPr>
          <w:rtl/>
        </w:rPr>
        <w:t>היו"ר מיקי לוי:</w:t>
      </w:r>
      <w:r w:rsidRPr="00BF6272">
        <w:rPr>
          <w:rStyle w:val="TagStyle"/>
          <w:rtl/>
        </w:rPr>
        <w:t xml:space="preserve"> &lt;&lt; יור &gt;&gt;</w:t>
      </w:r>
      <w:r>
        <w:rPr>
          <w:rtl/>
        </w:rPr>
        <w:t xml:space="preserve">  </w:t>
      </w:r>
    </w:p>
    <w:p w:rsidR="002D76A7" w:rsidRDefault="002D76A7" w:rsidP="003542E8">
      <w:pPr>
        <w:rPr>
          <w:rtl/>
          <w:lang w:eastAsia="he-IL"/>
        </w:rPr>
      </w:pPr>
    </w:p>
    <w:p w:rsidR="002D76A7" w:rsidRDefault="002D76A7" w:rsidP="007941CC">
      <w:pPr>
        <w:rPr>
          <w:rtl/>
          <w:lang w:eastAsia="he-IL"/>
        </w:rPr>
      </w:pPr>
      <w:r>
        <w:rPr>
          <w:rFonts w:hint="cs"/>
          <w:rtl/>
          <w:lang w:eastAsia="he-IL"/>
        </w:rPr>
        <w:t xml:space="preserve">האם </w:t>
      </w:r>
      <w:bookmarkStart w:id="27527" w:name="_ETM_Q63_568000"/>
      <w:bookmarkEnd w:id="27527"/>
      <w:r>
        <w:rPr>
          <w:rFonts w:hint="cs"/>
          <w:rtl/>
          <w:lang w:eastAsia="he-IL"/>
        </w:rPr>
        <w:t xml:space="preserve">מי מחברי הכנסת נוכח במליאה ולא קראו בשמו? הסתיימה </w:t>
      </w:r>
      <w:bookmarkStart w:id="27528" w:name="_ETM_Q63_573000"/>
      <w:bookmarkEnd w:id="27528"/>
      <w:r>
        <w:rPr>
          <w:rFonts w:hint="cs"/>
          <w:rtl/>
          <w:lang w:eastAsia="he-IL"/>
        </w:rPr>
        <w:t>ההצבעה. בבקשה, לספור. תודה.</w:t>
      </w:r>
      <w:bookmarkStart w:id="27529" w:name="_ETM_Q63_583000"/>
      <w:bookmarkEnd w:id="27529"/>
      <w:r>
        <w:rPr>
          <w:rFonts w:hint="cs"/>
          <w:rtl/>
          <w:lang w:eastAsia="he-IL"/>
        </w:rPr>
        <w:t xml:space="preserve"> תודה רבה. להלן תוצאות ההצבעה: נגד </w:t>
      </w:r>
      <w:r>
        <w:rPr>
          <w:rFonts w:hint="eastAsia"/>
          <w:rtl/>
          <w:lang w:eastAsia="he-IL"/>
        </w:rPr>
        <w:t>–</w:t>
      </w:r>
      <w:r>
        <w:rPr>
          <w:rFonts w:hint="cs"/>
          <w:rtl/>
          <w:lang w:eastAsia="he-IL"/>
        </w:rPr>
        <w:t xml:space="preserve"> </w:t>
      </w:r>
      <w:bookmarkStart w:id="27530" w:name="_ETM_Q63_680000"/>
      <w:bookmarkEnd w:id="27530"/>
      <w:r>
        <w:rPr>
          <w:rFonts w:hint="cs"/>
          <w:rtl/>
          <w:lang w:eastAsia="he-IL"/>
        </w:rPr>
        <w:t xml:space="preserve">58, בעד – 61. לפיכך, הצעת חוק שירות ביטחון (תיקון </w:t>
      </w:r>
      <w:bookmarkStart w:id="27531" w:name="_ETM_Q63_683000"/>
      <w:bookmarkEnd w:id="27531"/>
      <w:r>
        <w:rPr>
          <w:rFonts w:hint="cs"/>
          <w:rtl/>
          <w:lang w:eastAsia="he-IL"/>
        </w:rPr>
        <w:t>מס' 7) עברה. היא תועבר לוועדת החוץ והביטחון.</w:t>
      </w:r>
    </w:p>
    <w:p w:rsidR="002D76A7" w:rsidRDefault="002D76A7" w:rsidP="007941CC">
      <w:pPr>
        <w:rPr>
          <w:rtl/>
          <w:lang w:eastAsia="he-IL"/>
        </w:rPr>
      </w:pPr>
      <w:bookmarkStart w:id="27532" w:name="_ETM_Q63_691000"/>
      <w:bookmarkEnd w:id="27532"/>
    </w:p>
    <w:p w:rsidR="002D76A7" w:rsidRDefault="002D76A7" w:rsidP="007941CC">
      <w:pPr>
        <w:pStyle w:val="af5"/>
        <w:keepNext/>
        <w:rPr>
          <w:rtl/>
        </w:rPr>
      </w:pPr>
      <w:bookmarkStart w:id="27533" w:name="ET_interruption_5786_12"/>
      <w:r w:rsidRPr="0014153D">
        <w:rPr>
          <w:rStyle w:val="TagStyle"/>
          <w:rtl/>
        </w:rPr>
        <w:t xml:space="preserve"> &lt;&lt; קריאה &gt;&gt; </w:t>
      </w:r>
      <w:r>
        <w:rPr>
          <w:rtl/>
        </w:rPr>
        <w:t>אופיר כץ (הליכוד):</w:t>
      </w:r>
      <w:r w:rsidRPr="0014153D">
        <w:rPr>
          <w:rStyle w:val="TagStyle"/>
          <w:rtl/>
        </w:rPr>
        <w:t xml:space="preserve"> &lt;&lt; קריאה &gt;&gt;</w:t>
      </w:r>
      <w:r>
        <w:rPr>
          <w:rtl/>
        </w:rPr>
        <w:t xml:space="preserve">   </w:t>
      </w:r>
      <w:bookmarkEnd w:id="27533"/>
    </w:p>
    <w:p w:rsidR="002D76A7" w:rsidRDefault="002D76A7" w:rsidP="003542E8">
      <w:pPr>
        <w:rPr>
          <w:rtl/>
        </w:rPr>
      </w:pPr>
    </w:p>
    <w:p w:rsidR="002D76A7" w:rsidRDefault="002D76A7" w:rsidP="003542E8">
      <w:pPr>
        <w:rPr>
          <w:rtl/>
        </w:rPr>
      </w:pPr>
      <w:bookmarkStart w:id="27534" w:name="_ETM_Q63_688000"/>
      <w:bookmarkEnd w:id="27534"/>
      <w:r w:rsidRPr="008D3F2E">
        <w:rPr>
          <w:rFonts w:hint="cs"/>
          <w:rtl/>
        </w:rPr>
        <w:t xml:space="preserve">או </w:t>
      </w:r>
      <w:r w:rsidR="003542E8">
        <w:rPr>
          <w:rFonts w:hint="cs"/>
          <w:rtl/>
        </w:rPr>
        <w:t>– – –</w:t>
      </w:r>
      <w:r w:rsidRPr="008D3F2E">
        <w:rPr>
          <w:rFonts w:hint="cs"/>
          <w:rtl/>
        </w:rPr>
        <w:t xml:space="preserve"> או </w:t>
      </w:r>
      <w:bookmarkStart w:id="27535" w:name="_ETM_Q63_690000"/>
      <w:bookmarkEnd w:id="27535"/>
      <w:r w:rsidRPr="008D3F2E">
        <w:rPr>
          <w:rFonts w:hint="cs"/>
          <w:rtl/>
        </w:rPr>
        <w:t>לוועדת המדע.</w:t>
      </w:r>
    </w:p>
    <w:p w:rsidR="002D76A7" w:rsidRDefault="002D76A7" w:rsidP="007941CC">
      <w:pPr>
        <w:rPr>
          <w:rtl/>
        </w:rPr>
      </w:pPr>
      <w:bookmarkStart w:id="27536" w:name="_ETM_Q63_696000"/>
      <w:bookmarkEnd w:id="27536"/>
    </w:p>
    <w:p w:rsidR="002D76A7" w:rsidRDefault="002D76A7" w:rsidP="007941CC">
      <w:pPr>
        <w:pStyle w:val="af6"/>
        <w:keepNext/>
        <w:rPr>
          <w:rtl/>
        </w:rPr>
      </w:pPr>
      <w:r w:rsidRPr="004C22BB">
        <w:rPr>
          <w:rStyle w:val="TagStyle"/>
          <w:rtl/>
        </w:rPr>
        <w:t xml:space="preserve"> &lt;&lt; יור &gt;&gt; </w:t>
      </w:r>
      <w:r>
        <w:rPr>
          <w:rtl/>
        </w:rPr>
        <w:t>היו"ר מיקי לוי:</w:t>
      </w:r>
      <w:r w:rsidRPr="004C22BB">
        <w:rPr>
          <w:rStyle w:val="TagStyle"/>
          <w:rtl/>
        </w:rPr>
        <w:t xml:space="preserve"> &lt;&lt; יור &gt;&gt;</w:t>
      </w:r>
      <w:r>
        <w:rPr>
          <w:rtl/>
        </w:rPr>
        <w:t xml:space="preserve">   </w:t>
      </w:r>
    </w:p>
    <w:p w:rsidR="002D76A7" w:rsidRDefault="002D76A7" w:rsidP="003542E8">
      <w:pPr>
        <w:rPr>
          <w:rtl/>
        </w:rPr>
      </w:pPr>
    </w:p>
    <w:p w:rsidR="002D76A7" w:rsidRDefault="002D76A7" w:rsidP="007941CC">
      <w:pPr>
        <w:rPr>
          <w:rtl/>
        </w:rPr>
      </w:pPr>
      <w:bookmarkStart w:id="27537" w:name="_ETM_Q63_692000"/>
      <w:bookmarkEnd w:id="27537"/>
      <w:r>
        <w:rPr>
          <w:rFonts w:hint="cs"/>
          <w:rtl/>
        </w:rPr>
        <w:t xml:space="preserve">ועדת המדע. עוד ועדות? אוקיי, היא תועבר לוועדת הכנסת </w:t>
      </w:r>
      <w:bookmarkStart w:id="27538" w:name="_ETM_Q63_697000"/>
      <w:bookmarkEnd w:id="27538"/>
      <w:r>
        <w:rPr>
          <w:rFonts w:hint="cs"/>
          <w:rtl/>
        </w:rPr>
        <w:t>לשם קביעת הוועדה שתטפל בה.</w:t>
      </w:r>
    </w:p>
    <w:p w:rsidR="002D76A7" w:rsidRDefault="002D76A7" w:rsidP="007941CC">
      <w:pPr>
        <w:rPr>
          <w:rtl/>
        </w:rPr>
      </w:pPr>
      <w:bookmarkStart w:id="27539" w:name="_ETM_Q63_710000"/>
      <w:bookmarkStart w:id="27540" w:name="_ETM_Q63_712000"/>
      <w:bookmarkEnd w:id="27539"/>
      <w:bookmarkEnd w:id="27540"/>
    </w:p>
    <w:p w:rsidR="002D76A7" w:rsidRDefault="002D76A7" w:rsidP="007941CC">
      <w:pPr>
        <w:rPr>
          <w:rtl/>
        </w:rPr>
      </w:pPr>
    </w:p>
    <w:p w:rsidR="002D76A7" w:rsidRDefault="002D76A7" w:rsidP="007941CC">
      <w:pPr>
        <w:pStyle w:val="a6"/>
        <w:rPr>
          <w:rtl/>
        </w:rPr>
      </w:pPr>
      <w:bookmarkStart w:id="27541" w:name="ET_hatsach_625256_3"/>
      <w:r w:rsidRPr="00686BA1">
        <w:rPr>
          <w:rStyle w:val="TagStyle"/>
          <w:rtl/>
        </w:rPr>
        <w:t xml:space="preserve">&lt;&lt; הצח &gt;&gt; </w:t>
      </w:r>
      <w:bookmarkStart w:id="27542" w:name="_Toc90397144"/>
      <w:bookmarkStart w:id="27543" w:name="_Toc90397632"/>
      <w:bookmarkStart w:id="27544" w:name="_Toc90401785"/>
      <w:r>
        <w:rPr>
          <w:rtl/>
        </w:rPr>
        <w:t>הצעת חוק לתיקון פקודת סדר הדין הפלילי (מעצר וחיפוש) (עילות חיפוש בלא צו בית משפט) (הוראת שעה), התשפ"ב</w:t>
      </w:r>
      <w:r>
        <w:rPr>
          <w:rFonts w:hint="eastAsia"/>
          <w:rtl/>
        </w:rPr>
        <w:t>–</w:t>
      </w:r>
      <w:r>
        <w:rPr>
          <w:rtl/>
        </w:rPr>
        <w:t>2021</w:t>
      </w:r>
      <w:bookmarkEnd w:id="27542"/>
      <w:bookmarkEnd w:id="27543"/>
      <w:bookmarkEnd w:id="27544"/>
      <w:r w:rsidRPr="00686BA1">
        <w:rPr>
          <w:rStyle w:val="TagStyle"/>
          <w:rtl/>
        </w:rPr>
        <w:t xml:space="preserve"> &lt;&lt; הצח &gt;&gt;</w:t>
      </w:r>
      <w:r>
        <w:rPr>
          <w:rtl/>
        </w:rPr>
        <w:t xml:space="preserve">  </w:t>
      </w:r>
      <w:bookmarkEnd w:id="27541"/>
    </w:p>
    <w:p w:rsidR="002D76A7" w:rsidRDefault="002D76A7" w:rsidP="007941CC">
      <w:pPr>
        <w:rPr>
          <w:rtl/>
        </w:rPr>
      </w:pPr>
      <w:r>
        <w:rPr>
          <w:rFonts w:hint="cs"/>
          <w:rtl/>
        </w:rPr>
        <w:t>[</w:t>
      </w:r>
      <w:r>
        <w:rPr>
          <w:rFonts w:hint="eastAsia"/>
          <w:rtl/>
        </w:rPr>
        <w:t>רשומות</w:t>
      </w:r>
      <w:r>
        <w:rPr>
          <w:rtl/>
        </w:rPr>
        <w:t xml:space="preserve"> (הצעות חוק, חוב'</w:t>
      </w:r>
      <w:r w:rsidRPr="00096310">
        <w:rPr>
          <w:rFonts w:hint="cs"/>
          <w:rtl/>
        </w:rPr>
        <w:t xml:space="preserve"> </w:t>
      </w:r>
      <w:r>
        <w:rPr>
          <w:rFonts w:hint="cs"/>
          <w:rtl/>
        </w:rPr>
        <w:t>מ/1456</w:t>
      </w:r>
      <w:r>
        <w:rPr>
          <w:rtl/>
        </w:rPr>
        <w:t>)</w:t>
      </w:r>
      <w:r w:rsidR="008E4D8F">
        <w:rPr>
          <w:rFonts w:hint="cs"/>
          <w:rtl/>
        </w:rPr>
        <w:t>.</w:t>
      </w:r>
      <w:r>
        <w:rPr>
          <w:rFonts w:hint="cs"/>
          <w:rtl/>
        </w:rPr>
        <w:t>]</w:t>
      </w:r>
    </w:p>
    <w:p w:rsidR="002D76A7" w:rsidRDefault="002D76A7" w:rsidP="007941CC">
      <w:pPr>
        <w:pStyle w:val="-0"/>
        <w:rPr>
          <w:rtl/>
        </w:rPr>
      </w:pPr>
      <w:r>
        <w:rPr>
          <w:rtl/>
        </w:rPr>
        <w:t>(קריאה ראשונה)</w:t>
      </w:r>
    </w:p>
    <w:p w:rsidR="002D76A7" w:rsidRPr="00704DB2" w:rsidRDefault="002D76A7" w:rsidP="007941CC">
      <w:pPr>
        <w:rPr>
          <w:rtl/>
        </w:rPr>
      </w:pPr>
    </w:p>
    <w:p w:rsidR="002D76A7" w:rsidRDefault="002D76A7" w:rsidP="007941CC">
      <w:pPr>
        <w:pStyle w:val="af6"/>
        <w:keepNext/>
        <w:rPr>
          <w:rtl/>
        </w:rPr>
      </w:pPr>
      <w:r w:rsidRPr="00BF1B3C">
        <w:rPr>
          <w:rStyle w:val="TagStyle"/>
          <w:rtl/>
        </w:rPr>
        <w:t xml:space="preserve"> &lt;&lt; יור &gt;&gt; </w:t>
      </w:r>
      <w:r>
        <w:rPr>
          <w:rtl/>
        </w:rPr>
        <w:t>היו"ר מיקי לוי:</w:t>
      </w:r>
      <w:r w:rsidRPr="00BF1B3C">
        <w:rPr>
          <w:rStyle w:val="TagStyle"/>
          <w:rtl/>
        </w:rPr>
        <w:t xml:space="preserve"> &lt;&lt; יור &gt;&gt;</w:t>
      </w:r>
      <w:r>
        <w:rPr>
          <w:rtl/>
        </w:rPr>
        <w:t xml:space="preserve">  </w:t>
      </w:r>
    </w:p>
    <w:p w:rsidR="002D76A7" w:rsidRDefault="002D76A7" w:rsidP="003542E8">
      <w:pPr>
        <w:rPr>
          <w:rtl/>
          <w:lang w:eastAsia="he-IL"/>
        </w:rPr>
      </w:pPr>
    </w:p>
    <w:p w:rsidR="002D76A7" w:rsidRDefault="002D76A7" w:rsidP="003542E8">
      <w:pPr>
        <w:rPr>
          <w:rtl/>
          <w:lang w:eastAsia="he-IL"/>
        </w:rPr>
      </w:pPr>
      <w:r>
        <w:rPr>
          <w:rFonts w:hint="cs"/>
          <w:rtl/>
          <w:lang w:eastAsia="he-IL"/>
        </w:rPr>
        <w:t xml:space="preserve">ממשיכים בסדר-היום. </w:t>
      </w:r>
      <w:r w:rsidRPr="006D595D">
        <w:rPr>
          <w:rtl/>
          <w:lang w:eastAsia="he-IL"/>
        </w:rPr>
        <w:t>הצעת חוק לתיקון פקודת סדר הדין הפלילי (מעצר וחיפוש) (עילות חיפוש בלא צו בית משפט) (הוראת שעה), התשפ"ב</w:t>
      </w:r>
      <w:r>
        <w:rPr>
          <w:rFonts w:hint="cs"/>
          <w:rtl/>
          <w:lang w:eastAsia="he-IL"/>
        </w:rPr>
        <w:t>–</w:t>
      </w:r>
      <w:r w:rsidRPr="006D595D">
        <w:rPr>
          <w:rtl/>
          <w:lang w:eastAsia="he-IL"/>
        </w:rPr>
        <w:t>2021</w:t>
      </w:r>
      <w:r>
        <w:rPr>
          <w:rFonts w:hint="cs"/>
          <w:rtl/>
          <w:lang w:eastAsia="he-IL"/>
        </w:rPr>
        <w:t xml:space="preserve">, </w:t>
      </w:r>
      <w:r w:rsidR="00210ACD">
        <w:rPr>
          <w:rFonts w:hint="cs"/>
          <w:rtl/>
          <w:lang w:eastAsia="he-IL"/>
        </w:rPr>
        <w:t>ל</w:t>
      </w:r>
      <w:r>
        <w:rPr>
          <w:rFonts w:hint="cs"/>
          <w:rtl/>
          <w:lang w:eastAsia="he-IL"/>
        </w:rPr>
        <w:t xml:space="preserve">קריאה ראשונה. תציג את </w:t>
      </w:r>
      <w:bookmarkStart w:id="27545" w:name="_ETM_Q64_173837"/>
      <w:bookmarkEnd w:id="27545"/>
      <w:r>
        <w:rPr>
          <w:rFonts w:hint="cs"/>
          <w:rtl/>
          <w:lang w:eastAsia="he-IL"/>
        </w:rPr>
        <w:t>הצעת החוק השרה יפעת שאשא ביטון, בשם שר המשפטים. בבקשה.</w:t>
      </w:r>
    </w:p>
    <w:p w:rsidR="002D76A7" w:rsidRDefault="002D76A7" w:rsidP="007941CC">
      <w:pPr>
        <w:rPr>
          <w:rtl/>
          <w:lang w:eastAsia="he-IL"/>
        </w:rPr>
      </w:pPr>
    </w:p>
    <w:p w:rsidR="002D76A7" w:rsidRDefault="002D76A7" w:rsidP="007941CC">
      <w:pPr>
        <w:pStyle w:val="a4"/>
        <w:keepNext/>
        <w:rPr>
          <w:rtl/>
        </w:rPr>
      </w:pPr>
      <w:bookmarkStart w:id="27546" w:name="ET_speaker_6216_5"/>
      <w:r w:rsidRPr="00686BA1">
        <w:rPr>
          <w:rStyle w:val="TagStyle"/>
          <w:rtl/>
        </w:rPr>
        <w:t xml:space="preserve"> &lt;&lt; דובר &gt;&gt; </w:t>
      </w:r>
      <w:bookmarkStart w:id="27547" w:name="_Toc90397145"/>
      <w:bookmarkStart w:id="27548" w:name="_Toc90397633"/>
      <w:bookmarkStart w:id="27549" w:name="_Toc90401786"/>
      <w:r>
        <w:rPr>
          <w:rtl/>
        </w:rPr>
        <w:t>שרת החינוך יפעת שאשא ביטון:</w:t>
      </w:r>
      <w:bookmarkEnd w:id="27547"/>
      <w:bookmarkEnd w:id="27548"/>
      <w:bookmarkEnd w:id="27549"/>
      <w:r w:rsidRPr="00686BA1">
        <w:rPr>
          <w:rStyle w:val="TagStyle"/>
          <w:rtl/>
        </w:rPr>
        <w:t xml:space="preserve"> &lt;&lt; דובר &gt;&gt;</w:t>
      </w:r>
      <w:r>
        <w:rPr>
          <w:rtl/>
        </w:rPr>
        <w:t xml:space="preserve">  </w:t>
      </w:r>
      <w:bookmarkEnd w:id="27546"/>
    </w:p>
    <w:p w:rsidR="002D76A7" w:rsidRDefault="002D76A7" w:rsidP="003542E8">
      <w:pPr>
        <w:rPr>
          <w:rtl/>
          <w:lang w:eastAsia="he-IL"/>
        </w:rPr>
      </w:pPr>
    </w:p>
    <w:p w:rsidR="002D76A7" w:rsidRDefault="002D76A7" w:rsidP="00872EBF">
      <w:pPr>
        <w:rPr>
          <w:rtl/>
          <w:lang w:eastAsia="he-IL"/>
        </w:rPr>
      </w:pPr>
      <w:r>
        <w:rPr>
          <w:rFonts w:hint="cs"/>
          <w:rtl/>
          <w:lang w:eastAsia="he-IL"/>
        </w:rPr>
        <w:t>תודה</w:t>
      </w:r>
      <w:bookmarkStart w:id="27550" w:name="_ETM_Q64_194543"/>
      <w:bookmarkEnd w:id="27550"/>
      <w:r>
        <w:rPr>
          <w:rFonts w:hint="cs"/>
          <w:rtl/>
          <w:lang w:eastAsia="he-IL"/>
        </w:rPr>
        <w:t xml:space="preserve"> רבה, </w:t>
      </w:r>
      <w:r>
        <w:rPr>
          <w:rtl/>
          <w:lang w:eastAsia="he-IL"/>
        </w:rPr>
        <w:t>אדוני היושב</w:t>
      </w:r>
      <w:r w:rsidR="00E107D9">
        <w:rPr>
          <w:rFonts w:hint="cs"/>
          <w:rtl/>
          <w:lang w:eastAsia="he-IL"/>
        </w:rPr>
        <w:t>-</w:t>
      </w:r>
      <w:r>
        <w:rPr>
          <w:rtl/>
          <w:lang w:eastAsia="he-IL"/>
        </w:rPr>
        <w:t>ראש</w:t>
      </w:r>
      <w:r>
        <w:rPr>
          <w:rFonts w:hint="cs"/>
          <w:rtl/>
          <w:lang w:eastAsia="he-IL"/>
        </w:rPr>
        <w:t>.</w:t>
      </w:r>
      <w:r>
        <w:rPr>
          <w:rtl/>
          <w:lang w:eastAsia="he-IL"/>
        </w:rPr>
        <w:t xml:space="preserve"> </w:t>
      </w:r>
      <w:r>
        <w:rPr>
          <w:rFonts w:hint="cs"/>
          <w:rtl/>
          <w:lang w:eastAsia="he-IL"/>
        </w:rPr>
        <w:t xml:space="preserve">חבריי חברי הכנסת, מתחילת השנה </w:t>
      </w:r>
      <w:r>
        <w:rPr>
          <w:rtl/>
          <w:lang w:eastAsia="he-IL"/>
        </w:rPr>
        <w:t>נרצחו באום אל</w:t>
      </w:r>
      <w:r>
        <w:rPr>
          <w:rFonts w:hint="cs"/>
          <w:rtl/>
          <w:lang w:eastAsia="he-IL"/>
        </w:rPr>
        <w:t>-</w:t>
      </w:r>
      <w:r>
        <w:rPr>
          <w:rtl/>
          <w:lang w:eastAsia="he-IL"/>
        </w:rPr>
        <w:t>פחם</w:t>
      </w:r>
      <w:r>
        <w:rPr>
          <w:rFonts w:hint="cs"/>
          <w:rtl/>
          <w:lang w:eastAsia="he-IL"/>
        </w:rPr>
        <w:t xml:space="preserve"> </w:t>
      </w:r>
      <w:r>
        <w:rPr>
          <w:rtl/>
          <w:lang w:eastAsia="he-IL"/>
        </w:rPr>
        <w:t>תשעה בני</w:t>
      </w:r>
      <w:r>
        <w:rPr>
          <w:rFonts w:hint="cs"/>
          <w:lang w:eastAsia="he-IL"/>
        </w:rPr>
        <w:t xml:space="preserve"> </w:t>
      </w:r>
      <w:r>
        <w:rPr>
          <w:rtl/>
          <w:lang w:eastAsia="he-IL"/>
        </w:rPr>
        <w:t xml:space="preserve">אדם. כל תשעת מקרי הרצח לא פוענחו. זהו </w:t>
      </w:r>
      <w:r>
        <w:rPr>
          <w:rFonts w:hint="cs"/>
          <w:rtl/>
          <w:lang w:eastAsia="he-IL"/>
        </w:rPr>
        <w:t xml:space="preserve">בהחלט </w:t>
      </w:r>
      <w:bookmarkStart w:id="27551" w:name="_ETM_Q64_210871"/>
      <w:bookmarkEnd w:id="27551"/>
      <w:r>
        <w:rPr>
          <w:rtl/>
          <w:lang w:eastAsia="he-IL"/>
        </w:rPr>
        <w:t>נתון</w:t>
      </w:r>
      <w:r>
        <w:rPr>
          <w:rFonts w:hint="cs"/>
          <w:rtl/>
          <w:lang w:eastAsia="he-IL"/>
        </w:rPr>
        <w:t xml:space="preserve"> </w:t>
      </w:r>
      <w:r>
        <w:rPr>
          <w:rtl/>
          <w:lang w:eastAsia="he-IL"/>
        </w:rPr>
        <w:t>מבהיל.</w:t>
      </w:r>
      <w:r w:rsidR="00E107D9">
        <w:rPr>
          <w:rFonts w:hint="cs"/>
          <w:rtl/>
          <w:lang w:eastAsia="he-IL"/>
        </w:rPr>
        <w:t xml:space="preserve"> </w:t>
      </w:r>
      <w:bookmarkStart w:id="27552" w:name="_ETM_Q64_211327"/>
      <w:bookmarkStart w:id="27553" w:name="_ETM_Q64_211460"/>
      <w:bookmarkEnd w:id="27552"/>
      <w:bookmarkEnd w:id="27553"/>
      <w:r>
        <w:rPr>
          <w:rtl/>
          <w:lang w:eastAsia="he-IL"/>
        </w:rPr>
        <w:t>מסתובבים בינינו רוצחים שלא</w:t>
      </w:r>
      <w:r>
        <w:rPr>
          <w:rFonts w:hint="cs"/>
          <w:rtl/>
          <w:lang w:eastAsia="he-IL"/>
        </w:rPr>
        <w:t xml:space="preserve"> </w:t>
      </w:r>
      <w:r>
        <w:rPr>
          <w:rtl/>
          <w:lang w:eastAsia="he-IL"/>
        </w:rPr>
        <w:t>נתנו את הדין על מעשיהם, ואיש</w:t>
      </w:r>
      <w:r>
        <w:rPr>
          <w:rFonts w:hint="cs"/>
          <w:rtl/>
          <w:lang w:eastAsia="he-IL"/>
        </w:rPr>
        <w:t xml:space="preserve"> </w:t>
      </w:r>
      <w:r>
        <w:rPr>
          <w:rtl/>
          <w:lang w:eastAsia="he-IL"/>
        </w:rPr>
        <w:t>אינו יודע מתי יבצעו את הרצח</w:t>
      </w:r>
      <w:r>
        <w:rPr>
          <w:rFonts w:hint="cs"/>
          <w:rtl/>
          <w:lang w:eastAsia="he-IL"/>
        </w:rPr>
        <w:t xml:space="preserve"> הבא. </w:t>
      </w:r>
      <w:bookmarkStart w:id="27554" w:name="_ETM_Q64_221050"/>
      <w:bookmarkStart w:id="27555" w:name="_ETM_Q64_221137"/>
      <w:bookmarkStart w:id="27556" w:name="_ETM_Q64_221522"/>
      <w:bookmarkStart w:id="27557" w:name="_ETM_Q64_221616"/>
      <w:bookmarkEnd w:id="27554"/>
      <w:bookmarkEnd w:id="27555"/>
      <w:bookmarkEnd w:id="27556"/>
      <w:bookmarkEnd w:id="27557"/>
      <w:r>
        <w:rPr>
          <w:rtl/>
          <w:lang w:eastAsia="he-IL"/>
        </w:rPr>
        <w:t>לצערנו, אום אל</w:t>
      </w:r>
      <w:r>
        <w:rPr>
          <w:rFonts w:hint="cs"/>
          <w:rtl/>
          <w:lang w:eastAsia="he-IL"/>
        </w:rPr>
        <w:t>-</w:t>
      </w:r>
      <w:r>
        <w:rPr>
          <w:rtl/>
          <w:lang w:eastAsia="he-IL"/>
        </w:rPr>
        <w:t>פחם אינה חריג</w:t>
      </w:r>
      <w:r>
        <w:rPr>
          <w:rFonts w:hint="cs"/>
          <w:rtl/>
          <w:lang w:eastAsia="he-IL"/>
        </w:rPr>
        <w:t>ה</w:t>
      </w:r>
      <w:r>
        <w:rPr>
          <w:rtl/>
          <w:lang w:eastAsia="he-IL"/>
        </w:rPr>
        <w:t>. אחוז גבו</w:t>
      </w:r>
      <w:r>
        <w:rPr>
          <w:rFonts w:hint="cs"/>
          <w:rtl/>
          <w:lang w:eastAsia="he-IL"/>
        </w:rPr>
        <w:t>ה</w:t>
      </w:r>
      <w:r>
        <w:rPr>
          <w:rtl/>
          <w:lang w:eastAsia="he-IL"/>
        </w:rPr>
        <w:t xml:space="preserve"> מאוד ממקרי</w:t>
      </w:r>
      <w:r>
        <w:rPr>
          <w:rFonts w:hint="cs"/>
          <w:rtl/>
          <w:lang w:eastAsia="he-IL"/>
        </w:rPr>
        <w:t xml:space="preserve"> ה</w:t>
      </w:r>
      <w:r>
        <w:rPr>
          <w:rtl/>
          <w:lang w:eastAsia="he-IL"/>
        </w:rPr>
        <w:t xml:space="preserve">רצח שבוצעו ברחוב </w:t>
      </w:r>
      <w:r>
        <w:rPr>
          <w:rFonts w:hint="cs"/>
          <w:rtl/>
          <w:lang w:eastAsia="he-IL"/>
        </w:rPr>
        <w:t>ה</w:t>
      </w:r>
      <w:r>
        <w:rPr>
          <w:rtl/>
          <w:lang w:eastAsia="he-IL"/>
        </w:rPr>
        <w:t>ערבי לא פוענחו.</w:t>
      </w:r>
      <w:bookmarkStart w:id="27558" w:name="_ETM_Q64_225606"/>
      <w:bookmarkStart w:id="27559" w:name="_ETM_Q64_225707"/>
      <w:bookmarkEnd w:id="27558"/>
      <w:bookmarkEnd w:id="27559"/>
      <w:r>
        <w:rPr>
          <w:rFonts w:hint="cs"/>
          <w:rtl/>
          <w:lang w:eastAsia="he-IL"/>
        </w:rPr>
        <w:t xml:space="preserve"> </w:t>
      </w:r>
      <w:r>
        <w:rPr>
          <w:rtl/>
          <w:lang w:eastAsia="he-IL"/>
        </w:rPr>
        <w:t xml:space="preserve">גם </w:t>
      </w:r>
      <w:r>
        <w:rPr>
          <w:rFonts w:hint="cs"/>
          <w:rtl/>
          <w:lang w:eastAsia="he-IL"/>
        </w:rPr>
        <w:t>ה</w:t>
      </w:r>
      <w:r>
        <w:rPr>
          <w:rtl/>
          <w:lang w:eastAsia="he-IL"/>
        </w:rPr>
        <w:t xml:space="preserve">רצח של חברי </w:t>
      </w:r>
      <w:r>
        <w:rPr>
          <w:rFonts w:hint="cs"/>
          <w:rtl/>
          <w:lang w:eastAsia="he-IL"/>
        </w:rPr>
        <w:t>הטוב</w:t>
      </w:r>
      <w:r>
        <w:rPr>
          <w:rtl/>
          <w:lang w:eastAsia="he-IL"/>
        </w:rPr>
        <w:t xml:space="preserve"> </w:t>
      </w:r>
      <w:proofErr w:type="spellStart"/>
      <w:r>
        <w:rPr>
          <w:rtl/>
          <w:lang w:eastAsia="he-IL"/>
        </w:rPr>
        <w:t>סאהר</w:t>
      </w:r>
      <w:proofErr w:type="spellEnd"/>
      <w:r>
        <w:rPr>
          <w:rtl/>
          <w:lang w:eastAsia="he-IL"/>
        </w:rPr>
        <w:t xml:space="preserve"> </w:t>
      </w:r>
      <w:proofErr w:type="spellStart"/>
      <w:r>
        <w:rPr>
          <w:rtl/>
          <w:lang w:eastAsia="he-IL"/>
        </w:rPr>
        <w:t>אסמ</w:t>
      </w:r>
      <w:r>
        <w:rPr>
          <w:rFonts w:hint="cs"/>
          <w:rtl/>
          <w:lang w:eastAsia="he-IL"/>
        </w:rPr>
        <w:t>א</w:t>
      </w:r>
      <w:r>
        <w:rPr>
          <w:rtl/>
          <w:lang w:eastAsia="he-IL"/>
        </w:rPr>
        <w:t>עיל</w:t>
      </w:r>
      <w:proofErr w:type="spellEnd"/>
      <w:r>
        <w:rPr>
          <w:rFonts w:hint="cs"/>
          <w:rtl/>
          <w:lang w:eastAsia="he-IL"/>
        </w:rPr>
        <w:t>,</w:t>
      </w:r>
      <w:r>
        <w:rPr>
          <w:rtl/>
          <w:lang w:eastAsia="he-IL"/>
        </w:rPr>
        <w:t xml:space="preserve"> עלי</w:t>
      </w:r>
      <w:r>
        <w:rPr>
          <w:rFonts w:hint="cs"/>
          <w:rtl/>
          <w:lang w:eastAsia="he-IL"/>
        </w:rPr>
        <w:t>ו</w:t>
      </w:r>
      <w:r>
        <w:rPr>
          <w:rtl/>
          <w:lang w:eastAsia="he-IL"/>
        </w:rPr>
        <w:t xml:space="preserve"> </w:t>
      </w:r>
      <w:r>
        <w:rPr>
          <w:rFonts w:hint="cs"/>
          <w:rtl/>
          <w:lang w:eastAsia="he-IL"/>
        </w:rPr>
        <w:t>ה</w:t>
      </w:r>
      <w:r>
        <w:rPr>
          <w:rtl/>
          <w:lang w:eastAsia="he-IL"/>
        </w:rPr>
        <w:t xml:space="preserve">שלום, </w:t>
      </w:r>
      <w:r>
        <w:rPr>
          <w:rFonts w:hint="cs"/>
          <w:rtl/>
          <w:lang w:eastAsia="he-IL"/>
        </w:rPr>
        <w:t xml:space="preserve">שהיה יועץ אישי שלי במשך </w:t>
      </w:r>
      <w:bookmarkStart w:id="27560" w:name="_ETM_Q64_233292"/>
      <w:bookmarkEnd w:id="27560"/>
      <w:r>
        <w:rPr>
          <w:rFonts w:hint="cs"/>
          <w:rtl/>
          <w:lang w:eastAsia="he-IL"/>
        </w:rPr>
        <w:t xml:space="preserve">זמן קצר, אשר </w:t>
      </w:r>
      <w:r>
        <w:rPr>
          <w:rtl/>
          <w:lang w:eastAsia="he-IL"/>
        </w:rPr>
        <w:t>התרחש ב</w:t>
      </w:r>
      <w:r>
        <w:rPr>
          <w:rFonts w:hint="cs"/>
          <w:rtl/>
          <w:lang w:eastAsia="he-IL"/>
        </w:rPr>
        <w:t>-15</w:t>
      </w:r>
      <w:r>
        <w:rPr>
          <w:rtl/>
          <w:lang w:eastAsia="he-IL"/>
        </w:rPr>
        <w:t xml:space="preserve"> באוגוסט</w:t>
      </w:r>
      <w:r>
        <w:rPr>
          <w:rFonts w:hint="cs"/>
          <w:rtl/>
          <w:lang w:eastAsia="he-IL"/>
        </w:rPr>
        <w:t xml:space="preserve"> </w:t>
      </w:r>
      <w:r>
        <w:rPr>
          <w:rtl/>
          <w:lang w:eastAsia="he-IL"/>
        </w:rPr>
        <w:t>השנה</w:t>
      </w:r>
      <w:r>
        <w:rPr>
          <w:rFonts w:hint="cs"/>
          <w:rtl/>
          <w:lang w:eastAsia="he-IL"/>
        </w:rPr>
        <w:t xml:space="preserve">, </w:t>
      </w:r>
      <w:r>
        <w:rPr>
          <w:rtl/>
          <w:lang w:eastAsia="he-IL"/>
        </w:rPr>
        <w:t>טרם פוענח.</w:t>
      </w:r>
      <w:bookmarkStart w:id="27561" w:name="_ETM_Q64_237948"/>
      <w:bookmarkStart w:id="27562" w:name="_ETM_Q64_238059"/>
      <w:bookmarkEnd w:id="27561"/>
      <w:bookmarkEnd w:id="27562"/>
      <w:r>
        <w:rPr>
          <w:rFonts w:hint="cs"/>
          <w:rtl/>
          <w:lang w:eastAsia="he-IL"/>
        </w:rPr>
        <w:t xml:space="preserve"> </w:t>
      </w:r>
      <w:r>
        <w:rPr>
          <w:rtl/>
          <w:lang w:eastAsia="he-IL"/>
        </w:rPr>
        <w:t xml:space="preserve">למעשה, אחוז מקרי </w:t>
      </w:r>
      <w:r>
        <w:rPr>
          <w:rFonts w:hint="cs"/>
          <w:rtl/>
          <w:lang w:eastAsia="he-IL"/>
        </w:rPr>
        <w:t>ה</w:t>
      </w:r>
      <w:r>
        <w:rPr>
          <w:rtl/>
          <w:lang w:eastAsia="he-IL"/>
        </w:rPr>
        <w:t>רצח</w:t>
      </w:r>
      <w:r>
        <w:rPr>
          <w:rFonts w:hint="cs"/>
          <w:rtl/>
          <w:lang w:eastAsia="he-IL"/>
        </w:rPr>
        <w:t xml:space="preserve"> </w:t>
      </w:r>
      <w:r>
        <w:rPr>
          <w:rtl/>
          <w:lang w:eastAsia="he-IL"/>
        </w:rPr>
        <w:t>שמפוענחים בחברה הערבית</w:t>
      </w:r>
      <w:r>
        <w:rPr>
          <w:rFonts w:hint="cs"/>
          <w:rtl/>
          <w:lang w:eastAsia="he-IL"/>
        </w:rPr>
        <w:t xml:space="preserve"> </w:t>
      </w:r>
      <w:r>
        <w:rPr>
          <w:rtl/>
          <w:lang w:eastAsia="he-IL"/>
        </w:rPr>
        <w:t xml:space="preserve">עומד על </w:t>
      </w:r>
      <w:r>
        <w:rPr>
          <w:rFonts w:hint="cs"/>
          <w:rtl/>
          <w:lang w:eastAsia="he-IL"/>
        </w:rPr>
        <w:t>כ-</w:t>
      </w:r>
      <w:r>
        <w:rPr>
          <w:rtl/>
          <w:lang w:eastAsia="he-IL"/>
        </w:rPr>
        <w:t>23% בלבד</w:t>
      </w:r>
      <w:r w:rsidR="00872EBF">
        <w:rPr>
          <w:rFonts w:hint="cs"/>
          <w:rtl/>
          <w:lang w:eastAsia="he-IL"/>
        </w:rPr>
        <w:t>,</w:t>
      </w:r>
      <w:r>
        <w:rPr>
          <w:rtl/>
          <w:lang w:eastAsia="he-IL"/>
        </w:rPr>
        <w:t xml:space="preserve"> בעוד</w:t>
      </w:r>
      <w:r>
        <w:rPr>
          <w:rFonts w:hint="cs"/>
          <w:rtl/>
          <w:lang w:eastAsia="he-IL"/>
        </w:rPr>
        <w:t xml:space="preserve"> </w:t>
      </w:r>
      <w:r>
        <w:rPr>
          <w:rtl/>
          <w:lang w:eastAsia="he-IL"/>
        </w:rPr>
        <w:t xml:space="preserve">בחברה היהודית </w:t>
      </w:r>
      <w:r>
        <w:rPr>
          <w:rFonts w:hint="cs"/>
          <w:rtl/>
          <w:lang w:eastAsia="he-IL"/>
        </w:rPr>
        <w:t xml:space="preserve">הוא </w:t>
      </w:r>
      <w:r>
        <w:rPr>
          <w:rtl/>
          <w:lang w:eastAsia="he-IL"/>
        </w:rPr>
        <w:t xml:space="preserve">עומד </w:t>
      </w:r>
      <w:r>
        <w:rPr>
          <w:rFonts w:hint="cs"/>
          <w:rtl/>
          <w:lang w:eastAsia="he-IL"/>
        </w:rPr>
        <w:t xml:space="preserve">על </w:t>
      </w:r>
      <w:bookmarkStart w:id="27563" w:name="_ETM_Q64_247811"/>
      <w:bookmarkEnd w:id="27563"/>
      <w:r>
        <w:rPr>
          <w:rFonts w:hint="cs"/>
          <w:rtl/>
          <w:lang w:eastAsia="he-IL"/>
        </w:rPr>
        <w:t xml:space="preserve">שיעור </w:t>
      </w:r>
      <w:r>
        <w:rPr>
          <w:rtl/>
          <w:lang w:eastAsia="he-IL"/>
        </w:rPr>
        <w:t>פיענוח על 65%.</w:t>
      </w:r>
      <w:r>
        <w:rPr>
          <w:rFonts w:hint="cs"/>
          <w:rtl/>
          <w:lang w:eastAsia="he-IL"/>
        </w:rPr>
        <w:t xml:space="preserve"> </w:t>
      </w:r>
      <w:bookmarkStart w:id="27564" w:name="_ETM_Q64_250308"/>
      <w:bookmarkStart w:id="27565" w:name="_ETM_Q64_250397"/>
      <w:bookmarkEnd w:id="27564"/>
      <w:bookmarkEnd w:id="27565"/>
      <w:r>
        <w:rPr>
          <w:rtl/>
          <w:lang w:eastAsia="he-IL"/>
        </w:rPr>
        <w:t>מדובר במציאות שלא נוכל</w:t>
      </w:r>
      <w:r>
        <w:rPr>
          <w:rFonts w:hint="cs"/>
          <w:rtl/>
          <w:lang w:eastAsia="he-IL"/>
        </w:rPr>
        <w:t xml:space="preserve"> </w:t>
      </w:r>
      <w:r>
        <w:rPr>
          <w:rtl/>
          <w:lang w:eastAsia="he-IL"/>
        </w:rPr>
        <w:t>ל</w:t>
      </w:r>
      <w:r>
        <w:rPr>
          <w:rFonts w:hint="cs"/>
          <w:rtl/>
          <w:lang w:eastAsia="he-IL"/>
        </w:rPr>
        <w:t>ה</w:t>
      </w:r>
      <w:r>
        <w:rPr>
          <w:rtl/>
          <w:lang w:eastAsia="he-IL"/>
        </w:rPr>
        <w:t>שלים עימ</w:t>
      </w:r>
      <w:r>
        <w:rPr>
          <w:rFonts w:hint="cs"/>
          <w:rtl/>
          <w:lang w:eastAsia="he-IL"/>
        </w:rPr>
        <w:t>ה</w:t>
      </w:r>
      <w:r>
        <w:rPr>
          <w:rtl/>
          <w:lang w:eastAsia="he-IL"/>
        </w:rPr>
        <w:t xml:space="preserve">. </w:t>
      </w:r>
      <w:r>
        <w:rPr>
          <w:rFonts w:hint="cs"/>
          <w:rtl/>
          <w:lang w:eastAsia="he-IL"/>
        </w:rPr>
        <w:t>ב</w:t>
      </w:r>
      <w:r>
        <w:rPr>
          <w:rtl/>
          <w:lang w:eastAsia="he-IL"/>
        </w:rPr>
        <w:t>מצב דברים</w:t>
      </w:r>
      <w:r>
        <w:rPr>
          <w:rFonts w:hint="cs"/>
          <w:rtl/>
          <w:lang w:eastAsia="he-IL"/>
        </w:rPr>
        <w:t xml:space="preserve"> שכזה, ההרתעה </w:t>
      </w:r>
      <w:r>
        <w:rPr>
          <w:rtl/>
          <w:lang w:eastAsia="he-IL"/>
        </w:rPr>
        <w:t>נשחקת,</w:t>
      </w:r>
      <w:r>
        <w:rPr>
          <w:rFonts w:hint="cs"/>
          <w:rtl/>
          <w:lang w:eastAsia="he-IL"/>
        </w:rPr>
        <w:t xml:space="preserve"> </w:t>
      </w:r>
      <w:r>
        <w:rPr>
          <w:rtl/>
          <w:lang w:eastAsia="he-IL"/>
        </w:rPr>
        <w:t xml:space="preserve">תחושת </w:t>
      </w:r>
      <w:r>
        <w:rPr>
          <w:rFonts w:hint="cs"/>
          <w:rtl/>
          <w:lang w:eastAsia="he-IL"/>
        </w:rPr>
        <w:t>ה</w:t>
      </w:r>
      <w:r>
        <w:rPr>
          <w:rtl/>
          <w:lang w:eastAsia="he-IL"/>
        </w:rPr>
        <w:t>ביטחון נפגעת ו</w:t>
      </w:r>
      <w:r>
        <w:rPr>
          <w:rFonts w:hint="cs"/>
          <w:rtl/>
          <w:lang w:eastAsia="he-IL"/>
        </w:rPr>
        <w:t>ה</w:t>
      </w:r>
      <w:r>
        <w:rPr>
          <w:rtl/>
          <w:lang w:eastAsia="he-IL"/>
        </w:rPr>
        <w:t>רצח</w:t>
      </w:r>
      <w:r>
        <w:rPr>
          <w:rFonts w:hint="cs"/>
          <w:rtl/>
          <w:lang w:eastAsia="he-IL"/>
        </w:rPr>
        <w:t xml:space="preserve"> ה</w:t>
      </w:r>
      <w:r>
        <w:rPr>
          <w:rtl/>
          <w:lang w:eastAsia="he-IL"/>
        </w:rPr>
        <w:t>בא אורב לנו מעבר לפינ</w:t>
      </w:r>
      <w:r>
        <w:rPr>
          <w:rFonts w:hint="cs"/>
          <w:rtl/>
          <w:lang w:eastAsia="he-IL"/>
        </w:rPr>
        <w:t>ה.</w:t>
      </w:r>
      <w:bookmarkStart w:id="27566" w:name="_ETM_Q64_263642"/>
      <w:bookmarkStart w:id="27567" w:name="_ETM_Q64_263741"/>
      <w:bookmarkEnd w:id="27566"/>
      <w:bookmarkEnd w:id="27567"/>
      <w:r>
        <w:rPr>
          <w:rFonts w:hint="cs"/>
          <w:rtl/>
          <w:lang w:eastAsia="he-IL"/>
        </w:rPr>
        <w:t xml:space="preserve"> </w:t>
      </w:r>
      <w:r>
        <w:rPr>
          <w:rtl/>
          <w:lang w:eastAsia="he-IL"/>
        </w:rPr>
        <w:t>אנחנו נחושים לתת לרשויות</w:t>
      </w:r>
      <w:r>
        <w:rPr>
          <w:rFonts w:hint="cs"/>
          <w:rtl/>
          <w:lang w:eastAsia="he-IL"/>
        </w:rPr>
        <w:t xml:space="preserve"> ה</w:t>
      </w:r>
      <w:r>
        <w:rPr>
          <w:rtl/>
          <w:lang w:eastAsia="he-IL"/>
        </w:rPr>
        <w:t>אכיפ</w:t>
      </w:r>
      <w:r>
        <w:rPr>
          <w:rFonts w:hint="cs"/>
          <w:rtl/>
          <w:lang w:eastAsia="he-IL"/>
        </w:rPr>
        <w:t>ה</w:t>
      </w:r>
      <w:r>
        <w:rPr>
          <w:rtl/>
          <w:lang w:eastAsia="he-IL"/>
        </w:rPr>
        <w:t xml:space="preserve"> כלים אפקטיביים במערכ</w:t>
      </w:r>
      <w:r>
        <w:rPr>
          <w:rFonts w:hint="cs"/>
          <w:rtl/>
          <w:lang w:eastAsia="he-IL"/>
        </w:rPr>
        <w:t>ה</w:t>
      </w:r>
      <w:r>
        <w:rPr>
          <w:rtl/>
          <w:lang w:eastAsia="he-IL"/>
        </w:rPr>
        <w:t xml:space="preserve"> מול </w:t>
      </w:r>
      <w:r>
        <w:rPr>
          <w:rFonts w:hint="cs"/>
          <w:rtl/>
          <w:lang w:eastAsia="he-IL"/>
        </w:rPr>
        <w:t>ה</w:t>
      </w:r>
      <w:r>
        <w:rPr>
          <w:rtl/>
          <w:lang w:eastAsia="he-IL"/>
        </w:rPr>
        <w:t>פשיע</w:t>
      </w:r>
      <w:r>
        <w:rPr>
          <w:rFonts w:hint="cs"/>
          <w:rtl/>
          <w:lang w:eastAsia="he-IL"/>
        </w:rPr>
        <w:t>ה</w:t>
      </w:r>
      <w:r>
        <w:rPr>
          <w:rtl/>
          <w:lang w:eastAsia="he-IL"/>
        </w:rPr>
        <w:t xml:space="preserve"> </w:t>
      </w:r>
      <w:r>
        <w:rPr>
          <w:rFonts w:hint="cs"/>
          <w:rtl/>
          <w:lang w:eastAsia="he-IL"/>
        </w:rPr>
        <w:t>ה</w:t>
      </w:r>
      <w:r>
        <w:rPr>
          <w:rtl/>
          <w:lang w:eastAsia="he-IL"/>
        </w:rPr>
        <w:t>גוא</w:t>
      </w:r>
      <w:r>
        <w:rPr>
          <w:rFonts w:hint="cs"/>
          <w:rtl/>
          <w:lang w:eastAsia="he-IL"/>
        </w:rPr>
        <w:t>ה</w:t>
      </w:r>
      <w:r>
        <w:rPr>
          <w:rtl/>
          <w:lang w:eastAsia="he-IL"/>
        </w:rPr>
        <w:t>.</w:t>
      </w:r>
      <w:r>
        <w:rPr>
          <w:rFonts w:hint="cs"/>
          <w:rtl/>
          <w:lang w:eastAsia="he-IL"/>
        </w:rPr>
        <w:t xml:space="preserve"> </w:t>
      </w:r>
      <w:r>
        <w:rPr>
          <w:rtl/>
          <w:lang w:eastAsia="he-IL"/>
        </w:rPr>
        <w:t>אם לא</w:t>
      </w:r>
      <w:r>
        <w:rPr>
          <w:rFonts w:hint="cs"/>
          <w:rtl/>
          <w:lang w:eastAsia="he-IL"/>
        </w:rPr>
        <w:t xml:space="preserve"> נעשה</w:t>
      </w:r>
      <w:r>
        <w:rPr>
          <w:rtl/>
          <w:lang w:eastAsia="he-IL"/>
        </w:rPr>
        <w:t xml:space="preserve"> כן, לא נוכל לומר כי יד</w:t>
      </w:r>
      <w:r>
        <w:rPr>
          <w:rFonts w:hint="cs"/>
          <w:rtl/>
          <w:lang w:eastAsia="he-IL"/>
        </w:rPr>
        <w:t>ינ</w:t>
      </w:r>
      <w:r>
        <w:rPr>
          <w:rtl/>
          <w:lang w:eastAsia="he-IL"/>
        </w:rPr>
        <w:t>ו לא שפכו את הדם הזה</w:t>
      </w:r>
      <w:r>
        <w:rPr>
          <w:rFonts w:hint="cs"/>
          <w:rtl/>
          <w:lang w:eastAsia="he-IL"/>
        </w:rPr>
        <w:t xml:space="preserve"> </w:t>
      </w:r>
      <w:bookmarkStart w:id="27568" w:name="_ETM_Q64_275302"/>
      <w:bookmarkEnd w:id="27568"/>
      <w:r>
        <w:rPr>
          <w:rtl/>
          <w:lang w:eastAsia="he-IL"/>
        </w:rPr>
        <w:t>ועינינו לא ראו.</w:t>
      </w:r>
    </w:p>
    <w:p w:rsidR="002D76A7" w:rsidRDefault="002D76A7" w:rsidP="007941CC">
      <w:pPr>
        <w:rPr>
          <w:rtl/>
          <w:lang w:eastAsia="he-IL"/>
        </w:rPr>
      </w:pPr>
      <w:bookmarkStart w:id="27569" w:name="_ETM_Q64_276907"/>
      <w:bookmarkStart w:id="27570" w:name="_ETM_Q64_277007"/>
      <w:bookmarkEnd w:id="27569"/>
      <w:bookmarkEnd w:id="27570"/>
    </w:p>
    <w:p w:rsidR="002D76A7" w:rsidRDefault="002D76A7" w:rsidP="00872EBF">
      <w:pPr>
        <w:rPr>
          <w:rtl/>
          <w:lang w:eastAsia="he-IL"/>
        </w:rPr>
      </w:pPr>
      <w:r>
        <w:rPr>
          <w:rtl/>
          <w:lang w:eastAsia="he-IL"/>
        </w:rPr>
        <w:t>כבר בדו</w:t>
      </w:r>
      <w:r>
        <w:rPr>
          <w:rFonts w:hint="cs"/>
          <w:rtl/>
          <w:lang w:eastAsia="he-IL"/>
        </w:rPr>
        <w:t>ח</w:t>
      </w:r>
      <w:r>
        <w:rPr>
          <w:rtl/>
          <w:lang w:eastAsia="he-IL"/>
        </w:rPr>
        <w:t xml:space="preserve"> מבקר המדינה משנת 2018, שעסק בנושא זה, צוין כי</w:t>
      </w:r>
      <w:r>
        <w:rPr>
          <w:rFonts w:hint="cs"/>
          <w:rtl/>
          <w:lang w:eastAsia="he-IL"/>
        </w:rPr>
        <w:t xml:space="preserve"> </w:t>
      </w:r>
      <w:r>
        <w:rPr>
          <w:rtl/>
          <w:lang w:eastAsia="he-IL"/>
        </w:rPr>
        <w:t>אחת הסיבות המרכזיות לכך</w:t>
      </w:r>
      <w:r>
        <w:rPr>
          <w:rFonts w:hint="cs"/>
          <w:rtl/>
          <w:lang w:eastAsia="he-IL"/>
        </w:rPr>
        <w:t xml:space="preserve"> </w:t>
      </w:r>
      <w:r>
        <w:rPr>
          <w:rtl/>
          <w:lang w:eastAsia="he-IL"/>
        </w:rPr>
        <w:t>שפשעים אינם מפוענחים</w:t>
      </w:r>
      <w:r>
        <w:rPr>
          <w:rFonts w:hint="cs"/>
          <w:rtl/>
          <w:lang w:eastAsia="he-IL"/>
        </w:rPr>
        <w:t xml:space="preserve"> </w:t>
      </w:r>
      <w:r>
        <w:rPr>
          <w:rtl/>
          <w:lang w:eastAsia="he-IL"/>
        </w:rPr>
        <w:t>בחברה הערבית היא "היעדר</w:t>
      </w:r>
      <w:r>
        <w:rPr>
          <w:rFonts w:hint="cs"/>
          <w:rtl/>
          <w:lang w:eastAsia="he-IL"/>
        </w:rPr>
        <w:t xml:space="preserve"> </w:t>
      </w:r>
      <w:r>
        <w:rPr>
          <w:rtl/>
          <w:lang w:eastAsia="he-IL"/>
        </w:rPr>
        <w:t>ממצאים וראיות דיגיטליות ממצלמות ציבוריות או פרטיות בגלל השחתת</w:t>
      </w:r>
      <w:r>
        <w:rPr>
          <w:rFonts w:hint="cs"/>
          <w:rtl/>
          <w:lang w:eastAsia="he-IL"/>
        </w:rPr>
        <w:t>ן</w:t>
      </w:r>
      <w:r>
        <w:rPr>
          <w:rtl/>
          <w:lang w:eastAsia="he-IL"/>
        </w:rPr>
        <w:t xml:space="preserve"> של המצלמות או</w:t>
      </w:r>
      <w:r>
        <w:rPr>
          <w:rFonts w:hint="cs"/>
          <w:rtl/>
          <w:lang w:eastAsia="he-IL"/>
        </w:rPr>
        <w:t xml:space="preserve"> </w:t>
      </w:r>
      <w:r>
        <w:rPr>
          <w:rtl/>
          <w:lang w:eastAsia="he-IL"/>
        </w:rPr>
        <w:t>בשל מחיקת ראיות מהן".</w:t>
      </w:r>
      <w:r>
        <w:rPr>
          <w:rFonts w:hint="cs"/>
          <w:rtl/>
          <w:lang w:eastAsia="he-IL"/>
        </w:rPr>
        <w:t xml:space="preserve"> </w:t>
      </w:r>
      <w:r>
        <w:rPr>
          <w:rtl/>
          <w:lang w:eastAsia="he-IL"/>
        </w:rPr>
        <w:t xml:space="preserve">מאז אותו </w:t>
      </w:r>
      <w:r>
        <w:rPr>
          <w:rFonts w:hint="cs"/>
          <w:rtl/>
          <w:lang w:eastAsia="he-IL"/>
        </w:rPr>
        <w:t>ד</w:t>
      </w:r>
      <w:r>
        <w:rPr>
          <w:rtl/>
          <w:lang w:eastAsia="he-IL"/>
        </w:rPr>
        <w:t>וח מפורט</w:t>
      </w:r>
      <w:r>
        <w:rPr>
          <w:rFonts w:hint="cs"/>
          <w:rtl/>
          <w:lang w:eastAsia="he-IL"/>
        </w:rPr>
        <w:t xml:space="preserve"> לא נעשה </w:t>
      </w:r>
      <w:bookmarkStart w:id="27571" w:name="_ETM_Q64_297612"/>
      <w:bookmarkEnd w:id="27571"/>
      <w:r>
        <w:rPr>
          <w:rFonts w:hint="cs"/>
          <w:rtl/>
          <w:lang w:eastAsia="he-IL"/>
        </w:rPr>
        <w:t xml:space="preserve">דבר. </w:t>
      </w:r>
      <w:bookmarkStart w:id="27572" w:name="_ETM_Q64_300462"/>
      <w:bookmarkStart w:id="27573" w:name="_ETM_Q64_300570"/>
      <w:bookmarkEnd w:id="27572"/>
      <w:bookmarkEnd w:id="27573"/>
      <w:r w:rsidRPr="007F61C4">
        <w:rPr>
          <w:rtl/>
          <w:lang w:eastAsia="he-IL"/>
        </w:rPr>
        <w:t>לא פעם, ע</w:t>
      </w:r>
      <w:r w:rsidRPr="007F61C4">
        <w:rPr>
          <w:rFonts w:hint="cs"/>
          <w:rtl/>
          <w:lang w:eastAsia="he-IL"/>
        </w:rPr>
        <w:t>ד</w:t>
      </w:r>
      <w:r w:rsidRPr="007F61C4">
        <w:rPr>
          <w:rtl/>
          <w:lang w:eastAsia="he-IL"/>
        </w:rPr>
        <w:t xml:space="preserve"> שהמשטרה מקבלת מבית המשפט צו חיפ</w:t>
      </w:r>
      <w:r>
        <w:rPr>
          <w:rtl/>
          <w:lang w:eastAsia="he-IL"/>
        </w:rPr>
        <w:t>וש לצורך איסוף ראיות מהזירה, מו</w:t>
      </w:r>
      <w:r>
        <w:rPr>
          <w:rFonts w:hint="cs"/>
          <w:rtl/>
          <w:lang w:eastAsia="he-IL"/>
        </w:rPr>
        <w:t>ס</w:t>
      </w:r>
      <w:r w:rsidRPr="007F61C4">
        <w:rPr>
          <w:rtl/>
          <w:lang w:eastAsia="he-IL"/>
        </w:rPr>
        <w:t>רות</w:t>
      </w:r>
      <w:r>
        <w:rPr>
          <w:rFonts w:hint="cs"/>
          <w:rtl/>
          <w:lang w:eastAsia="he-IL"/>
        </w:rPr>
        <w:t xml:space="preserve"> </w:t>
      </w:r>
      <w:r>
        <w:rPr>
          <w:rtl/>
          <w:lang w:eastAsia="he-IL"/>
        </w:rPr>
        <w:t xml:space="preserve">המצלמות ממקומן, </w:t>
      </w:r>
      <w:proofErr w:type="spellStart"/>
      <w:r>
        <w:rPr>
          <w:rtl/>
          <w:lang w:eastAsia="he-IL"/>
        </w:rPr>
        <w:t>וע</w:t>
      </w:r>
      <w:r>
        <w:rPr>
          <w:rFonts w:hint="cs"/>
          <w:rtl/>
          <w:lang w:eastAsia="he-IL"/>
        </w:rPr>
        <w:t>י</w:t>
      </w:r>
      <w:r>
        <w:rPr>
          <w:rtl/>
          <w:lang w:eastAsia="he-IL"/>
        </w:rPr>
        <w:t>מן</w:t>
      </w:r>
      <w:proofErr w:type="spellEnd"/>
      <w:r>
        <w:rPr>
          <w:rtl/>
          <w:lang w:eastAsia="he-IL"/>
        </w:rPr>
        <w:t xml:space="preserve"> גם עקבותיהם של העבריינים.</w:t>
      </w:r>
      <w:bookmarkStart w:id="27574" w:name="_ETM_Q64_314695"/>
      <w:bookmarkStart w:id="27575" w:name="_ETM_Q64_314818"/>
      <w:bookmarkEnd w:id="27574"/>
      <w:bookmarkEnd w:id="27575"/>
      <w:r w:rsidR="00872EBF">
        <w:rPr>
          <w:rFonts w:hint="cs"/>
          <w:rtl/>
          <w:lang w:eastAsia="he-IL"/>
        </w:rPr>
        <w:t xml:space="preserve"> </w:t>
      </w:r>
      <w:r>
        <w:rPr>
          <w:rtl/>
          <w:lang w:eastAsia="he-IL"/>
        </w:rPr>
        <w:t>לשם ההמחשה, במהלך חודש</w:t>
      </w:r>
      <w:r>
        <w:rPr>
          <w:rFonts w:hint="cs"/>
          <w:rtl/>
          <w:lang w:eastAsia="he-IL"/>
        </w:rPr>
        <w:t xml:space="preserve"> </w:t>
      </w:r>
      <w:r>
        <w:rPr>
          <w:rtl/>
          <w:lang w:eastAsia="he-IL"/>
        </w:rPr>
        <w:t>אוגוסט, בשעות הערב</w:t>
      </w:r>
      <w:r>
        <w:rPr>
          <w:rFonts w:hint="cs"/>
          <w:rtl/>
          <w:lang w:eastAsia="he-IL"/>
        </w:rPr>
        <w:t>,</w:t>
      </w:r>
      <w:r>
        <w:rPr>
          <w:rtl/>
          <w:lang w:eastAsia="he-IL"/>
        </w:rPr>
        <w:t xml:space="preserve"> בוצע ירי לעבר אדם בכפר קאסם</w:t>
      </w:r>
      <w:r>
        <w:rPr>
          <w:rFonts w:hint="cs"/>
          <w:rtl/>
          <w:lang w:eastAsia="he-IL"/>
        </w:rPr>
        <w:t>.</w:t>
      </w:r>
      <w:r>
        <w:rPr>
          <w:rtl/>
          <w:lang w:eastAsia="he-IL"/>
        </w:rPr>
        <w:t xml:space="preserve"> הוא נפצע, פ</w:t>
      </w:r>
      <w:r>
        <w:rPr>
          <w:rFonts w:hint="cs"/>
          <w:rtl/>
          <w:lang w:eastAsia="he-IL"/>
        </w:rPr>
        <w:t>ונה</w:t>
      </w:r>
      <w:r>
        <w:rPr>
          <w:rtl/>
          <w:lang w:eastAsia="he-IL"/>
        </w:rPr>
        <w:t xml:space="preserve"> לבית חולים, ובהמשך מת מפצעיו. יום לאחר האירוע הגיעו שוטרים לזירה עם צו חיפוש לצורך איסוף מצלמות הרחוב</w:t>
      </w:r>
      <w:r>
        <w:rPr>
          <w:rFonts w:hint="cs"/>
          <w:rtl/>
          <w:lang w:eastAsia="he-IL"/>
        </w:rPr>
        <w:t>,</w:t>
      </w:r>
      <w:r>
        <w:rPr>
          <w:rtl/>
          <w:lang w:eastAsia="he-IL"/>
        </w:rPr>
        <w:t xml:space="preserve"> אך סרטוני המצלמה נעלמו.</w:t>
      </w:r>
      <w:bookmarkStart w:id="27576" w:name="_ETM_Q64_333884"/>
      <w:bookmarkStart w:id="27577" w:name="_ETM_Q64_333991"/>
      <w:bookmarkEnd w:id="27576"/>
      <w:bookmarkEnd w:id="27577"/>
      <w:r>
        <w:rPr>
          <w:rFonts w:hint="cs"/>
          <w:rtl/>
          <w:lang w:eastAsia="he-IL"/>
        </w:rPr>
        <w:t xml:space="preserve"> בסוף חודש ספטמבר הגיעה המשטרה ל</w:t>
      </w:r>
      <w:r>
        <w:rPr>
          <w:rtl/>
          <w:lang w:eastAsia="he-IL"/>
        </w:rPr>
        <w:t>אולם חתונות</w:t>
      </w:r>
      <w:r>
        <w:rPr>
          <w:rFonts w:hint="cs"/>
          <w:rtl/>
          <w:lang w:eastAsia="he-IL"/>
        </w:rPr>
        <w:t xml:space="preserve"> </w:t>
      </w:r>
      <w:r>
        <w:rPr>
          <w:rtl/>
          <w:lang w:eastAsia="he-IL"/>
        </w:rPr>
        <w:t>בעקבות תלונ</w:t>
      </w:r>
      <w:r>
        <w:rPr>
          <w:rFonts w:hint="cs"/>
          <w:rtl/>
          <w:lang w:eastAsia="he-IL"/>
        </w:rPr>
        <w:t>ה</w:t>
      </w:r>
      <w:r>
        <w:rPr>
          <w:rtl/>
          <w:lang w:eastAsia="he-IL"/>
        </w:rPr>
        <w:t xml:space="preserve"> על אירוע ירי. במקום נמצאו פצועים ואדם אחד</w:t>
      </w:r>
      <w:r>
        <w:rPr>
          <w:rFonts w:hint="cs"/>
          <w:rtl/>
          <w:lang w:eastAsia="he-IL"/>
        </w:rPr>
        <w:t xml:space="preserve"> ה</w:t>
      </w:r>
      <w:r>
        <w:rPr>
          <w:rtl/>
          <w:lang w:eastAsia="he-IL"/>
        </w:rPr>
        <w:t>רוג. למ</w:t>
      </w:r>
      <w:r>
        <w:rPr>
          <w:rFonts w:hint="cs"/>
          <w:rtl/>
          <w:lang w:eastAsia="he-IL"/>
        </w:rPr>
        <w:t>ו</w:t>
      </w:r>
      <w:r>
        <w:rPr>
          <w:rtl/>
          <w:lang w:eastAsia="he-IL"/>
        </w:rPr>
        <w:t xml:space="preserve">חרת </w:t>
      </w:r>
      <w:r>
        <w:rPr>
          <w:rFonts w:hint="cs"/>
          <w:rtl/>
          <w:lang w:eastAsia="he-IL"/>
        </w:rPr>
        <w:t>ה</w:t>
      </w:r>
      <w:r>
        <w:rPr>
          <w:rtl/>
          <w:lang w:eastAsia="he-IL"/>
        </w:rPr>
        <w:t xml:space="preserve">יום </w:t>
      </w:r>
      <w:r>
        <w:rPr>
          <w:rFonts w:hint="cs"/>
          <w:rtl/>
          <w:lang w:eastAsia="he-IL"/>
        </w:rPr>
        <w:t>ה</w:t>
      </w:r>
      <w:r>
        <w:rPr>
          <w:rtl/>
          <w:lang w:eastAsia="he-IL"/>
        </w:rPr>
        <w:t>גיעה</w:t>
      </w:r>
      <w:r>
        <w:rPr>
          <w:rFonts w:hint="cs"/>
          <w:rtl/>
          <w:lang w:eastAsia="he-IL"/>
        </w:rPr>
        <w:t xml:space="preserve"> </w:t>
      </w:r>
      <w:bookmarkStart w:id="27578" w:name="_ETM_Q64_341894"/>
      <w:bookmarkEnd w:id="27578"/>
      <w:r>
        <w:rPr>
          <w:rFonts w:hint="cs"/>
          <w:rtl/>
          <w:lang w:eastAsia="he-IL"/>
        </w:rPr>
        <w:t>ה</w:t>
      </w:r>
      <w:r>
        <w:rPr>
          <w:rtl/>
          <w:lang w:eastAsia="he-IL"/>
        </w:rPr>
        <w:t>משטר</w:t>
      </w:r>
      <w:r>
        <w:rPr>
          <w:rFonts w:hint="cs"/>
          <w:rtl/>
          <w:lang w:eastAsia="he-IL"/>
        </w:rPr>
        <w:t>ה</w:t>
      </w:r>
      <w:r>
        <w:rPr>
          <w:rtl/>
          <w:lang w:eastAsia="he-IL"/>
        </w:rPr>
        <w:t xml:space="preserve"> עם צו ושוב </w:t>
      </w:r>
      <w:r>
        <w:rPr>
          <w:rFonts w:hint="cs"/>
          <w:rtl/>
          <w:lang w:eastAsia="he-IL"/>
        </w:rPr>
        <w:t>ה</w:t>
      </w:r>
      <w:r>
        <w:rPr>
          <w:rtl/>
          <w:lang w:eastAsia="he-IL"/>
        </w:rPr>
        <w:t xml:space="preserve">סרטונים נעלמו. </w:t>
      </w:r>
    </w:p>
    <w:p w:rsidR="002D76A7" w:rsidRDefault="002D76A7" w:rsidP="007941CC">
      <w:pPr>
        <w:rPr>
          <w:rtl/>
          <w:lang w:eastAsia="he-IL"/>
        </w:rPr>
      </w:pPr>
      <w:bookmarkStart w:id="27579" w:name="_ETM_Q64_346528"/>
      <w:bookmarkStart w:id="27580" w:name="_ETM_Q64_346621"/>
      <w:bookmarkEnd w:id="27579"/>
      <w:bookmarkEnd w:id="27580"/>
    </w:p>
    <w:p w:rsidR="002D76A7" w:rsidRPr="006D595D" w:rsidRDefault="002D76A7" w:rsidP="00872EBF">
      <w:pPr>
        <w:rPr>
          <w:rtl/>
          <w:lang w:eastAsia="he-IL"/>
        </w:rPr>
      </w:pPr>
      <w:r>
        <w:rPr>
          <w:rtl/>
          <w:lang w:eastAsia="he-IL"/>
        </w:rPr>
        <w:t>לשם התמודדות עם התופעה הזו, אני מביא</w:t>
      </w:r>
      <w:r>
        <w:rPr>
          <w:rFonts w:hint="cs"/>
          <w:rtl/>
          <w:lang w:eastAsia="he-IL"/>
        </w:rPr>
        <w:t>ה</w:t>
      </w:r>
      <w:r>
        <w:rPr>
          <w:rtl/>
          <w:lang w:eastAsia="he-IL"/>
        </w:rPr>
        <w:t xml:space="preserve"> </w:t>
      </w:r>
      <w:r>
        <w:rPr>
          <w:rFonts w:hint="cs"/>
          <w:rtl/>
          <w:lang w:eastAsia="he-IL"/>
        </w:rPr>
        <w:t>ב</w:t>
      </w:r>
      <w:r>
        <w:rPr>
          <w:rtl/>
          <w:lang w:eastAsia="he-IL"/>
        </w:rPr>
        <w:t xml:space="preserve">פניכם היום את </w:t>
      </w:r>
      <w:r w:rsidRPr="007F61C4">
        <w:rPr>
          <w:rtl/>
          <w:lang w:eastAsia="he-IL"/>
        </w:rPr>
        <w:t xml:space="preserve">הצעת </w:t>
      </w:r>
      <w:r>
        <w:rPr>
          <w:rFonts w:hint="cs"/>
          <w:rtl/>
          <w:lang w:eastAsia="he-IL"/>
        </w:rPr>
        <w:t>ה</w:t>
      </w:r>
      <w:r w:rsidRPr="007F61C4">
        <w:rPr>
          <w:rtl/>
          <w:lang w:eastAsia="he-IL"/>
        </w:rPr>
        <w:t>חוק לתיקון פקודת סדר הדין הפלילי (מעצר וחיפוש) (עילות חיפוש בלא צו בית משפט) (הוראת שעה), התשפ"ב–2021</w:t>
      </w:r>
      <w:r>
        <w:rPr>
          <w:rFonts w:hint="cs"/>
          <w:rtl/>
          <w:lang w:eastAsia="he-IL"/>
        </w:rPr>
        <w:t xml:space="preserve">. על פי </w:t>
      </w:r>
      <w:r>
        <w:rPr>
          <w:rtl/>
          <w:lang w:eastAsia="he-IL"/>
        </w:rPr>
        <w:t>ההצעה יורחבו במעט</w:t>
      </w:r>
      <w:r>
        <w:rPr>
          <w:rFonts w:hint="cs"/>
          <w:rtl/>
          <w:lang w:eastAsia="he-IL"/>
        </w:rPr>
        <w:t xml:space="preserve"> </w:t>
      </w:r>
      <w:r>
        <w:rPr>
          <w:rtl/>
          <w:lang w:eastAsia="he-IL"/>
        </w:rPr>
        <w:t>סמכויות החיפוש הנתונות לשוטר.</w:t>
      </w:r>
      <w:r>
        <w:rPr>
          <w:rFonts w:hint="cs"/>
          <w:rtl/>
          <w:lang w:eastAsia="he-IL"/>
        </w:rPr>
        <w:t xml:space="preserve"> </w:t>
      </w:r>
      <w:bookmarkStart w:id="27581" w:name="_ETM_Q64_365011"/>
      <w:bookmarkStart w:id="27582" w:name="_ETM_Q64_365110"/>
      <w:bookmarkEnd w:id="27581"/>
      <w:bookmarkEnd w:id="27582"/>
      <w:r>
        <w:rPr>
          <w:rtl/>
          <w:lang w:eastAsia="he-IL"/>
        </w:rPr>
        <w:t xml:space="preserve">במצב </w:t>
      </w:r>
      <w:r>
        <w:rPr>
          <w:rFonts w:hint="cs"/>
          <w:rtl/>
          <w:lang w:eastAsia="he-IL"/>
        </w:rPr>
        <w:t>ה</w:t>
      </w:r>
      <w:r>
        <w:rPr>
          <w:rtl/>
          <w:lang w:eastAsia="he-IL"/>
        </w:rPr>
        <w:t xml:space="preserve">משפטי </w:t>
      </w:r>
      <w:r>
        <w:rPr>
          <w:rFonts w:hint="cs"/>
          <w:rtl/>
          <w:lang w:eastAsia="he-IL"/>
        </w:rPr>
        <w:t>ה</w:t>
      </w:r>
      <w:r>
        <w:rPr>
          <w:rtl/>
          <w:lang w:eastAsia="he-IL"/>
        </w:rPr>
        <w:t xml:space="preserve">קיים כיום, יש </w:t>
      </w:r>
      <w:r>
        <w:rPr>
          <w:rFonts w:hint="cs"/>
          <w:rtl/>
          <w:lang w:eastAsia="he-IL"/>
        </w:rPr>
        <w:t>כמה</w:t>
      </w:r>
      <w:r>
        <w:rPr>
          <w:rtl/>
          <w:lang w:eastAsia="he-IL"/>
        </w:rPr>
        <w:t xml:space="preserve"> עילות לחיפוש ללא</w:t>
      </w:r>
      <w:r>
        <w:rPr>
          <w:rFonts w:hint="cs"/>
          <w:rtl/>
          <w:lang w:eastAsia="he-IL"/>
        </w:rPr>
        <w:t xml:space="preserve"> </w:t>
      </w:r>
      <w:r>
        <w:rPr>
          <w:rtl/>
          <w:lang w:eastAsia="he-IL"/>
        </w:rPr>
        <w:t>צו בית משפט. כעת מוצע</w:t>
      </w:r>
      <w:r>
        <w:rPr>
          <w:rFonts w:hint="cs"/>
          <w:rtl/>
          <w:lang w:eastAsia="he-IL"/>
        </w:rPr>
        <w:t xml:space="preserve"> </w:t>
      </w:r>
      <w:r>
        <w:rPr>
          <w:rtl/>
          <w:lang w:eastAsia="he-IL"/>
        </w:rPr>
        <w:t>ל</w:t>
      </w:r>
      <w:r>
        <w:rPr>
          <w:rFonts w:hint="cs"/>
          <w:rtl/>
          <w:lang w:eastAsia="he-IL"/>
        </w:rPr>
        <w:t>ה</w:t>
      </w:r>
      <w:r>
        <w:rPr>
          <w:rtl/>
          <w:lang w:eastAsia="he-IL"/>
        </w:rPr>
        <w:t>וסיף עילות נוספות:</w:t>
      </w:r>
      <w:r>
        <w:rPr>
          <w:rFonts w:hint="cs"/>
          <w:rtl/>
          <w:lang w:eastAsia="he-IL"/>
        </w:rPr>
        <w:t xml:space="preserve"> העילה ה</w:t>
      </w:r>
      <w:r>
        <w:rPr>
          <w:rtl/>
          <w:lang w:eastAsia="he-IL"/>
        </w:rPr>
        <w:t>עיקרית שתתווסף תאפשר לערוך חיפוש במ</w:t>
      </w:r>
      <w:r>
        <w:rPr>
          <w:rFonts w:hint="cs"/>
          <w:rtl/>
          <w:lang w:eastAsia="he-IL"/>
        </w:rPr>
        <w:t>ה</w:t>
      </w:r>
      <w:r>
        <w:rPr>
          <w:rtl/>
          <w:lang w:eastAsia="he-IL"/>
        </w:rPr>
        <w:t xml:space="preserve">ירות, ללא צו </w:t>
      </w:r>
      <w:r>
        <w:rPr>
          <w:rFonts w:hint="cs"/>
          <w:rtl/>
          <w:lang w:eastAsia="he-IL"/>
        </w:rPr>
        <w:t xml:space="preserve">לשם </w:t>
      </w:r>
      <w:r>
        <w:rPr>
          <w:rtl/>
          <w:lang w:eastAsia="he-IL"/>
        </w:rPr>
        <w:t>תפיסת חפץ, ב</w:t>
      </w:r>
      <w:r>
        <w:rPr>
          <w:rFonts w:hint="cs"/>
          <w:rtl/>
          <w:lang w:eastAsia="he-IL"/>
        </w:rPr>
        <w:t>ה</w:t>
      </w:r>
      <w:r>
        <w:rPr>
          <w:rtl/>
          <w:lang w:eastAsia="he-IL"/>
        </w:rPr>
        <w:t>תקיים שלוש</w:t>
      </w:r>
      <w:r>
        <w:rPr>
          <w:rFonts w:hint="cs"/>
          <w:rtl/>
          <w:lang w:eastAsia="he-IL"/>
        </w:rPr>
        <w:t>ה</w:t>
      </w:r>
      <w:r>
        <w:rPr>
          <w:rtl/>
          <w:lang w:eastAsia="he-IL"/>
        </w:rPr>
        <w:t xml:space="preserve"> תנאים: </w:t>
      </w:r>
      <w:r>
        <w:rPr>
          <w:rFonts w:hint="cs"/>
          <w:rtl/>
          <w:lang w:eastAsia="he-IL"/>
        </w:rPr>
        <w:t>1.</w:t>
      </w:r>
      <w:r>
        <w:rPr>
          <w:rtl/>
          <w:lang w:eastAsia="he-IL"/>
        </w:rPr>
        <w:t xml:space="preserve"> יש חש</w:t>
      </w:r>
      <w:r>
        <w:rPr>
          <w:rFonts w:hint="cs"/>
          <w:rtl/>
          <w:lang w:eastAsia="he-IL"/>
        </w:rPr>
        <w:t>ד</w:t>
      </w:r>
      <w:r>
        <w:rPr>
          <w:rtl/>
          <w:lang w:eastAsia="he-IL"/>
        </w:rPr>
        <w:t xml:space="preserve"> סביר כי במקום מצוי חפץ </w:t>
      </w:r>
      <w:r>
        <w:rPr>
          <w:rFonts w:hint="cs"/>
          <w:rtl/>
          <w:lang w:eastAsia="he-IL"/>
        </w:rPr>
        <w:t>ה</w:t>
      </w:r>
      <w:r>
        <w:rPr>
          <w:rtl/>
          <w:lang w:eastAsia="he-IL"/>
        </w:rPr>
        <w:t>קשור לעביר</w:t>
      </w:r>
      <w:r>
        <w:rPr>
          <w:rFonts w:hint="cs"/>
          <w:rtl/>
          <w:lang w:eastAsia="he-IL"/>
        </w:rPr>
        <w:t>ה</w:t>
      </w:r>
      <w:r>
        <w:rPr>
          <w:rtl/>
          <w:lang w:eastAsia="he-IL"/>
        </w:rPr>
        <w:t xml:space="preserve"> מסוג פשע חמור; </w:t>
      </w:r>
      <w:r>
        <w:rPr>
          <w:rFonts w:hint="cs"/>
          <w:rtl/>
          <w:lang w:eastAsia="he-IL"/>
        </w:rPr>
        <w:t>2.</w:t>
      </w:r>
      <w:r>
        <w:rPr>
          <w:rtl/>
          <w:lang w:eastAsia="he-IL"/>
        </w:rPr>
        <w:t xml:space="preserve"> החפץ עשוי לשמש ראיה לביצוע העבירה; </w:t>
      </w:r>
      <w:r>
        <w:rPr>
          <w:rFonts w:hint="cs"/>
          <w:rtl/>
          <w:lang w:eastAsia="he-IL"/>
        </w:rPr>
        <w:t>3.</w:t>
      </w:r>
      <w:r>
        <w:rPr>
          <w:rtl/>
          <w:lang w:eastAsia="he-IL"/>
        </w:rPr>
        <w:t xml:space="preserve"> החיפוש </w:t>
      </w:r>
      <w:r>
        <w:rPr>
          <w:rFonts w:hint="cs"/>
          <w:rtl/>
          <w:lang w:eastAsia="he-IL"/>
        </w:rPr>
        <w:t>נ</w:t>
      </w:r>
      <w:r>
        <w:rPr>
          <w:rtl/>
          <w:lang w:eastAsia="he-IL"/>
        </w:rPr>
        <w:t>דרש באופן מ</w:t>
      </w:r>
      <w:r>
        <w:rPr>
          <w:rFonts w:hint="cs"/>
          <w:rtl/>
          <w:lang w:eastAsia="he-IL"/>
        </w:rPr>
        <w:t>י</w:t>
      </w:r>
      <w:r>
        <w:rPr>
          <w:rtl/>
          <w:lang w:eastAsia="he-IL"/>
        </w:rPr>
        <w:t>ידי לשם מניעה העלמ</w:t>
      </w:r>
      <w:r>
        <w:rPr>
          <w:rFonts w:hint="cs"/>
          <w:rtl/>
          <w:lang w:eastAsia="he-IL"/>
        </w:rPr>
        <w:t>ת</w:t>
      </w:r>
      <w:r>
        <w:rPr>
          <w:rtl/>
          <w:lang w:eastAsia="he-IL"/>
        </w:rPr>
        <w:t xml:space="preserve"> הראיה או</w:t>
      </w:r>
      <w:r>
        <w:rPr>
          <w:rFonts w:hint="cs"/>
          <w:rtl/>
          <w:lang w:eastAsia="he-IL"/>
        </w:rPr>
        <w:t xml:space="preserve"> </w:t>
      </w:r>
      <w:r>
        <w:rPr>
          <w:rtl/>
          <w:lang w:eastAsia="he-IL"/>
        </w:rPr>
        <w:t>פגיעה בה.</w:t>
      </w:r>
      <w:bookmarkStart w:id="27583" w:name="_ETM_Q64_397962"/>
      <w:bookmarkStart w:id="27584" w:name="_ETM_Q64_398052"/>
      <w:bookmarkEnd w:id="27583"/>
      <w:bookmarkEnd w:id="27584"/>
      <w:r w:rsidR="00872EBF">
        <w:rPr>
          <w:rFonts w:hint="cs"/>
          <w:rtl/>
          <w:lang w:eastAsia="he-IL"/>
        </w:rPr>
        <w:t xml:space="preserve"> </w:t>
      </w:r>
      <w:r>
        <w:rPr>
          <w:rtl/>
          <w:lang w:eastAsia="he-IL"/>
        </w:rPr>
        <w:t>מדובר בהצעה מאוזנת הכוללת</w:t>
      </w:r>
      <w:r>
        <w:rPr>
          <w:rFonts w:hint="cs"/>
          <w:rtl/>
          <w:lang w:eastAsia="he-IL"/>
        </w:rPr>
        <w:t xml:space="preserve"> </w:t>
      </w:r>
      <w:bookmarkStart w:id="27585" w:name="_ETM_Q64_399818"/>
      <w:bookmarkEnd w:id="27585"/>
      <w:r>
        <w:rPr>
          <w:rtl/>
          <w:lang w:eastAsia="he-IL"/>
        </w:rPr>
        <w:t>כמה מנגנוני פיקוח ובקרה:</w:t>
      </w:r>
      <w:r>
        <w:rPr>
          <w:rFonts w:hint="cs"/>
          <w:rtl/>
          <w:lang w:eastAsia="he-IL"/>
        </w:rPr>
        <w:t xml:space="preserve"> </w:t>
      </w:r>
      <w:r>
        <w:rPr>
          <w:rtl/>
          <w:lang w:eastAsia="he-IL"/>
        </w:rPr>
        <w:t>ראשית, סמכויות החיפוש יהיו נתונות לשוטר רק במקרים שבהם מדובר על עבירות פשע חמו</w:t>
      </w:r>
      <w:r>
        <w:rPr>
          <w:rFonts w:hint="cs"/>
          <w:rtl/>
          <w:lang w:eastAsia="he-IL"/>
        </w:rPr>
        <w:t>ר</w:t>
      </w:r>
      <w:r>
        <w:rPr>
          <w:rtl/>
          <w:lang w:eastAsia="he-IL"/>
        </w:rPr>
        <w:t xml:space="preserve"> </w:t>
      </w:r>
      <w:r>
        <w:rPr>
          <w:rFonts w:hint="eastAsia"/>
          <w:rtl/>
          <w:lang w:eastAsia="he-IL"/>
        </w:rPr>
        <w:t>–</w:t>
      </w:r>
      <w:r>
        <w:rPr>
          <w:rtl/>
          <w:lang w:eastAsia="he-IL"/>
        </w:rPr>
        <w:t xml:space="preserve"> עבירה שעונשה מעל </w:t>
      </w:r>
      <w:r>
        <w:rPr>
          <w:rFonts w:hint="cs"/>
          <w:rtl/>
          <w:lang w:eastAsia="he-IL"/>
        </w:rPr>
        <w:t xml:space="preserve">עשר </w:t>
      </w:r>
      <w:r>
        <w:rPr>
          <w:rtl/>
          <w:lang w:eastAsia="he-IL"/>
        </w:rPr>
        <w:t>שנות מאסר</w:t>
      </w:r>
      <w:r>
        <w:rPr>
          <w:rFonts w:hint="cs"/>
          <w:rtl/>
          <w:lang w:eastAsia="he-IL"/>
        </w:rPr>
        <w:t>.</w:t>
      </w:r>
      <w:r>
        <w:rPr>
          <w:rtl/>
          <w:lang w:eastAsia="he-IL"/>
        </w:rPr>
        <w:t xml:space="preserve"> וכן</w:t>
      </w:r>
      <w:r>
        <w:rPr>
          <w:rFonts w:hint="cs"/>
          <w:rtl/>
          <w:lang w:eastAsia="he-IL"/>
        </w:rPr>
        <w:t>,</w:t>
      </w:r>
      <w:r>
        <w:rPr>
          <w:rtl/>
          <w:lang w:eastAsia="he-IL"/>
        </w:rPr>
        <w:t xml:space="preserve"> בעבירות</w:t>
      </w:r>
      <w:r>
        <w:rPr>
          <w:rFonts w:hint="cs"/>
          <w:rtl/>
          <w:lang w:eastAsia="he-IL"/>
        </w:rPr>
        <w:t xml:space="preserve"> </w:t>
      </w:r>
      <w:r>
        <w:rPr>
          <w:rtl/>
          <w:lang w:eastAsia="he-IL"/>
        </w:rPr>
        <w:t>החזקת נשק, ירי במקום מגורים</w:t>
      </w:r>
      <w:r>
        <w:rPr>
          <w:rFonts w:hint="cs"/>
          <w:rtl/>
          <w:lang w:eastAsia="he-IL"/>
        </w:rPr>
        <w:t xml:space="preserve"> </w:t>
      </w:r>
      <w:r>
        <w:rPr>
          <w:rtl/>
          <w:lang w:eastAsia="he-IL"/>
        </w:rPr>
        <w:t>וסחיט</w:t>
      </w:r>
      <w:r>
        <w:rPr>
          <w:rFonts w:hint="cs"/>
          <w:rtl/>
          <w:lang w:eastAsia="he-IL"/>
        </w:rPr>
        <w:t>ה</w:t>
      </w:r>
      <w:r>
        <w:rPr>
          <w:rtl/>
          <w:lang w:eastAsia="he-IL"/>
        </w:rPr>
        <w:t xml:space="preserve"> באיומים.</w:t>
      </w:r>
      <w:bookmarkStart w:id="27586" w:name="_ETM_Q64_414721"/>
      <w:bookmarkStart w:id="27587" w:name="_ETM_Q64_414815"/>
      <w:bookmarkEnd w:id="27586"/>
      <w:bookmarkEnd w:id="27587"/>
      <w:r>
        <w:rPr>
          <w:rFonts w:hint="cs"/>
          <w:rtl/>
          <w:lang w:eastAsia="he-IL"/>
        </w:rPr>
        <w:t xml:space="preserve"> </w:t>
      </w:r>
      <w:r>
        <w:rPr>
          <w:rtl/>
          <w:lang w:eastAsia="he-IL"/>
        </w:rPr>
        <w:t xml:space="preserve">שנית, </w:t>
      </w:r>
      <w:r>
        <w:rPr>
          <w:rFonts w:hint="cs"/>
          <w:rtl/>
          <w:lang w:eastAsia="he-IL"/>
        </w:rPr>
        <w:t>ה</w:t>
      </w:r>
      <w:r>
        <w:rPr>
          <w:rtl/>
          <w:lang w:eastAsia="he-IL"/>
        </w:rPr>
        <w:t>חיפוש בלא צו מותנ</w:t>
      </w:r>
      <w:r>
        <w:rPr>
          <w:rFonts w:hint="cs"/>
          <w:rtl/>
          <w:lang w:eastAsia="he-IL"/>
        </w:rPr>
        <w:t>ה</w:t>
      </w:r>
      <w:r>
        <w:rPr>
          <w:rtl/>
          <w:lang w:eastAsia="he-IL"/>
        </w:rPr>
        <w:t xml:space="preserve"> באישור של קצין משטר</w:t>
      </w:r>
      <w:r>
        <w:rPr>
          <w:rFonts w:hint="cs"/>
          <w:rtl/>
          <w:lang w:eastAsia="he-IL"/>
        </w:rPr>
        <w:t>ה</w:t>
      </w:r>
      <w:r>
        <w:rPr>
          <w:rtl/>
          <w:lang w:eastAsia="he-IL"/>
        </w:rPr>
        <w:t xml:space="preserve">. ולבסוף, על </w:t>
      </w:r>
      <w:r>
        <w:rPr>
          <w:rFonts w:hint="cs"/>
          <w:rtl/>
          <w:lang w:eastAsia="he-IL"/>
        </w:rPr>
        <w:t>ה</w:t>
      </w:r>
      <w:r>
        <w:rPr>
          <w:rtl/>
          <w:lang w:eastAsia="he-IL"/>
        </w:rPr>
        <w:t>חיפוש ל</w:t>
      </w:r>
      <w:r>
        <w:rPr>
          <w:rFonts w:hint="cs"/>
          <w:rtl/>
          <w:lang w:eastAsia="he-IL"/>
        </w:rPr>
        <w:t>ה</w:t>
      </w:r>
      <w:r>
        <w:rPr>
          <w:rtl/>
          <w:lang w:eastAsia="he-IL"/>
        </w:rPr>
        <w:t>יות</w:t>
      </w:r>
      <w:r>
        <w:rPr>
          <w:rFonts w:hint="cs"/>
          <w:rtl/>
          <w:lang w:eastAsia="he-IL"/>
        </w:rPr>
        <w:t xml:space="preserve"> </w:t>
      </w:r>
      <w:r>
        <w:rPr>
          <w:rtl/>
          <w:lang w:eastAsia="he-IL"/>
        </w:rPr>
        <w:t>מתוע</w:t>
      </w:r>
      <w:r>
        <w:rPr>
          <w:rFonts w:hint="cs"/>
          <w:rtl/>
          <w:lang w:eastAsia="he-IL"/>
        </w:rPr>
        <w:t>ד</w:t>
      </w:r>
      <w:r>
        <w:rPr>
          <w:rtl/>
          <w:lang w:eastAsia="he-IL"/>
        </w:rPr>
        <w:t xml:space="preserve"> על</w:t>
      </w:r>
      <w:r>
        <w:rPr>
          <w:rFonts w:hint="cs"/>
          <w:rtl/>
          <w:lang w:eastAsia="he-IL"/>
        </w:rPr>
        <w:t xml:space="preserve"> </w:t>
      </w:r>
      <w:r>
        <w:rPr>
          <w:rtl/>
          <w:lang w:eastAsia="he-IL"/>
        </w:rPr>
        <w:t>י</w:t>
      </w:r>
      <w:r>
        <w:rPr>
          <w:rFonts w:hint="cs"/>
          <w:rtl/>
          <w:lang w:eastAsia="he-IL"/>
        </w:rPr>
        <w:t>ד</w:t>
      </w:r>
      <w:r>
        <w:rPr>
          <w:rtl/>
          <w:lang w:eastAsia="he-IL"/>
        </w:rPr>
        <w:t xml:space="preserve">י </w:t>
      </w:r>
      <w:r>
        <w:rPr>
          <w:rFonts w:hint="cs"/>
          <w:rtl/>
          <w:lang w:eastAsia="he-IL"/>
        </w:rPr>
        <w:t>ה</w:t>
      </w:r>
      <w:r>
        <w:rPr>
          <w:rtl/>
          <w:lang w:eastAsia="he-IL"/>
        </w:rPr>
        <w:t>שוטרים.</w:t>
      </w:r>
      <w:bookmarkStart w:id="27588" w:name="_ETM_Q64_423963"/>
      <w:bookmarkStart w:id="27589" w:name="_ETM_Q64_424048"/>
      <w:bookmarkEnd w:id="27588"/>
      <w:bookmarkEnd w:id="27589"/>
      <w:r>
        <w:rPr>
          <w:rFonts w:hint="cs"/>
          <w:rtl/>
          <w:lang w:eastAsia="he-IL"/>
        </w:rPr>
        <w:t xml:space="preserve"> </w:t>
      </w:r>
      <w:r>
        <w:rPr>
          <w:rtl/>
          <w:lang w:eastAsia="he-IL"/>
        </w:rPr>
        <w:t>עילה נוספת שמתווספת בהצעה היא חיפוש ללא צו במקרה שבו יש חש</w:t>
      </w:r>
      <w:r>
        <w:rPr>
          <w:rFonts w:hint="cs"/>
          <w:rtl/>
          <w:lang w:eastAsia="he-IL"/>
        </w:rPr>
        <w:t>ד</w:t>
      </w:r>
      <w:r>
        <w:rPr>
          <w:rtl/>
          <w:lang w:eastAsia="he-IL"/>
        </w:rPr>
        <w:t xml:space="preserve"> שבמקום שוהה א</w:t>
      </w:r>
      <w:r>
        <w:rPr>
          <w:rFonts w:hint="cs"/>
          <w:rtl/>
          <w:lang w:eastAsia="he-IL"/>
        </w:rPr>
        <w:t>ד</w:t>
      </w:r>
      <w:r>
        <w:rPr>
          <w:rtl/>
          <w:lang w:eastAsia="he-IL"/>
        </w:rPr>
        <w:t>ם</w:t>
      </w:r>
      <w:r>
        <w:rPr>
          <w:rFonts w:hint="cs"/>
          <w:rtl/>
          <w:lang w:eastAsia="he-IL"/>
        </w:rPr>
        <w:t xml:space="preserve"> </w:t>
      </w:r>
      <w:r>
        <w:rPr>
          <w:rtl/>
          <w:lang w:eastAsia="he-IL"/>
        </w:rPr>
        <w:t>שביצע זה מקרוב עבירה מסוג</w:t>
      </w:r>
      <w:r>
        <w:rPr>
          <w:rFonts w:hint="cs"/>
          <w:rtl/>
          <w:lang w:eastAsia="he-IL"/>
        </w:rPr>
        <w:t xml:space="preserve"> </w:t>
      </w:r>
      <w:r>
        <w:rPr>
          <w:rtl/>
          <w:lang w:eastAsia="he-IL"/>
        </w:rPr>
        <w:t>פשע חמור.</w:t>
      </w:r>
      <w:bookmarkStart w:id="27590" w:name="_ETM_Q64_434013"/>
      <w:bookmarkStart w:id="27591" w:name="_ETM_Q64_434088"/>
      <w:bookmarkEnd w:id="27590"/>
      <w:bookmarkEnd w:id="27591"/>
      <w:r w:rsidR="00872EBF">
        <w:rPr>
          <w:rFonts w:hint="cs"/>
          <w:rtl/>
          <w:lang w:eastAsia="he-IL"/>
        </w:rPr>
        <w:t xml:space="preserve"> </w:t>
      </w:r>
      <w:r>
        <w:rPr>
          <w:rtl/>
          <w:lang w:eastAsia="he-IL"/>
        </w:rPr>
        <w:t>מכיוון שהצעת החוק נוע</w:t>
      </w:r>
      <w:r>
        <w:rPr>
          <w:rFonts w:hint="cs"/>
          <w:rtl/>
          <w:lang w:eastAsia="he-IL"/>
        </w:rPr>
        <w:t>ד</w:t>
      </w:r>
      <w:r>
        <w:rPr>
          <w:rtl/>
          <w:lang w:eastAsia="he-IL"/>
        </w:rPr>
        <w:t>ה</w:t>
      </w:r>
      <w:bookmarkStart w:id="27592" w:name="_ETM_Q64_434488"/>
      <w:bookmarkEnd w:id="27592"/>
      <w:r>
        <w:rPr>
          <w:rFonts w:hint="cs"/>
          <w:rtl/>
          <w:lang w:eastAsia="he-IL"/>
        </w:rPr>
        <w:t xml:space="preserve"> </w:t>
      </w:r>
      <w:r>
        <w:rPr>
          <w:rtl/>
          <w:lang w:eastAsia="he-IL"/>
        </w:rPr>
        <w:t>להתמו</w:t>
      </w:r>
      <w:r>
        <w:rPr>
          <w:rFonts w:hint="cs"/>
          <w:rtl/>
          <w:lang w:eastAsia="he-IL"/>
        </w:rPr>
        <w:t>דד</w:t>
      </w:r>
      <w:r>
        <w:rPr>
          <w:rtl/>
          <w:lang w:eastAsia="he-IL"/>
        </w:rPr>
        <w:t xml:space="preserve"> עם מכת </w:t>
      </w:r>
      <w:r>
        <w:rPr>
          <w:rFonts w:hint="cs"/>
          <w:rtl/>
          <w:lang w:eastAsia="he-IL"/>
        </w:rPr>
        <w:t>ה</w:t>
      </w:r>
      <w:r>
        <w:rPr>
          <w:rtl/>
          <w:lang w:eastAsia="he-IL"/>
        </w:rPr>
        <w:t>מ</w:t>
      </w:r>
      <w:r>
        <w:rPr>
          <w:rFonts w:hint="cs"/>
          <w:rtl/>
          <w:lang w:eastAsia="he-IL"/>
        </w:rPr>
        <w:t>ד</w:t>
      </w:r>
      <w:r>
        <w:rPr>
          <w:rtl/>
          <w:lang w:eastAsia="he-IL"/>
        </w:rPr>
        <w:t>ינה היא</w:t>
      </w:r>
      <w:r>
        <w:rPr>
          <w:rFonts w:hint="cs"/>
          <w:rtl/>
          <w:lang w:eastAsia="he-IL"/>
        </w:rPr>
        <w:t xml:space="preserve"> </w:t>
      </w:r>
      <w:r>
        <w:rPr>
          <w:rtl/>
          <w:lang w:eastAsia="he-IL"/>
        </w:rPr>
        <w:t>תיקבע כהוראת שעה ל</w:t>
      </w:r>
      <w:r>
        <w:rPr>
          <w:rFonts w:hint="cs"/>
          <w:rtl/>
          <w:lang w:eastAsia="he-IL"/>
        </w:rPr>
        <w:t xml:space="preserve">-18 </w:t>
      </w:r>
      <w:r>
        <w:rPr>
          <w:rtl/>
          <w:lang w:eastAsia="he-IL"/>
        </w:rPr>
        <w:t>חו</w:t>
      </w:r>
      <w:r>
        <w:rPr>
          <w:rFonts w:hint="cs"/>
          <w:rtl/>
          <w:lang w:eastAsia="he-IL"/>
        </w:rPr>
        <w:t>ד</w:t>
      </w:r>
      <w:r>
        <w:rPr>
          <w:rtl/>
          <w:lang w:eastAsia="he-IL"/>
        </w:rPr>
        <w:t>שים בלב</w:t>
      </w:r>
      <w:r>
        <w:rPr>
          <w:rFonts w:hint="cs"/>
          <w:rtl/>
          <w:lang w:eastAsia="he-IL"/>
        </w:rPr>
        <w:t>ד</w:t>
      </w:r>
      <w:r w:rsidR="00872EBF">
        <w:rPr>
          <w:rFonts w:hint="cs"/>
          <w:rtl/>
          <w:lang w:eastAsia="he-IL"/>
        </w:rPr>
        <w:t>,</w:t>
      </w:r>
      <w:r>
        <w:rPr>
          <w:rtl/>
          <w:lang w:eastAsia="he-IL"/>
        </w:rPr>
        <w:t xml:space="preserve"> על מנת לאפשר בבוא העת לבחון את אופן הפעלת הסמכות החדשה</w:t>
      </w:r>
      <w:r>
        <w:rPr>
          <w:rFonts w:hint="cs"/>
          <w:rtl/>
          <w:lang w:eastAsia="he-IL"/>
        </w:rPr>
        <w:t xml:space="preserve"> </w:t>
      </w:r>
      <w:r>
        <w:rPr>
          <w:rtl/>
          <w:lang w:eastAsia="he-IL"/>
        </w:rPr>
        <w:t>ואת נחיצותה.</w:t>
      </w:r>
      <w:r>
        <w:rPr>
          <w:rFonts w:hint="cs"/>
          <w:rtl/>
          <w:lang w:eastAsia="he-IL"/>
        </w:rPr>
        <w:t xml:space="preserve"> </w:t>
      </w:r>
      <w:r>
        <w:rPr>
          <w:rtl/>
          <w:lang w:eastAsia="he-IL"/>
        </w:rPr>
        <w:t>מכל הטעמים האלה, אנ</w:t>
      </w:r>
      <w:r>
        <w:rPr>
          <w:rFonts w:hint="cs"/>
          <w:rtl/>
          <w:lang w:eastAsia="he-IL"/>
        </w:rPr>
        <w:t>ו</w:t>
      </w:r>
      <w:r>
        <w:rPr>
          <w:rtl/>
          <w:lang w:eastAsia="he-IL"/>
        </w:rPr>
        <w:t xml:space="preserve"> מבקש</w:t>
      </w:r>
      <w:r>
        <w:rPr>
          <w:rFonts w:hint="cs"/>
          <w:rtl/>
          <w:lang w:eastAsia="he-IL"/>
        </w:rPr>
        <w:t>ים</w:t>
      </w:r>
      <w:r>
        <w:rPr>
          <w:rtl/>
          <w:lang w:eastAsia="he-IL"/>
        </w:rPr>
        <w:t xml:space="preserve"> מכם לתמוך בהצעת החוק.</w:t>
      </w:r>
      <w:r>
        <w:rPr>
          <w:rFonts w:hint="cs"/>
          <w:rtl/>
          <w:lang w:eastAsia="he-IL"/>
        </w:rPr>
        <w:t xml:space="preserve"> תודה רבה.</w:t>
      </w:r>
    </w:p>
    <w:p w:rsidR="002D76A7" w:rsidRDefault="002D76A7" w:rsidP="007941CC">
      <w:pPr>
        <w:rPr>
          <w:rtl/>
          <w:lang w:eastAsia="he-IL"/>
        </w:rPr>
      </w:pPr>
    </w:p>
    <w:p w:rsidR="002D76A7" w:rsidRDefault="002D76A7" w:rsidP="007941CC">
      <w:pPr>
        <w:pStyle w:val="af6"/>
        <w:keepNext/>
        <w:rPr>
          <w:rtl/>
        </w:rPr>
      </w:pPr>
      <w:r w:rsidRPr="003872C2">
        <w:rPr>
          <w:rStyle w:val="TagStyle"/>
          <w:rtl/>
        </w:rPr>
        <w:t xml:space="preserve"> &lt;&lt; יור &gt;&gt; </w:t>
      </w:r>
      <w:r>
        <w:rPr>
          <w:rtl/>
        </w:rPr>
        <w:t>היו"ר אחמד טיבי:</w:t>
      </w:r>
      <w:r w:rsidRPr="003872C2">
        <w:rPr>
          <w:rStyle w:val="TagStyle"/>
          <w:rtl/>
        </w:rPr>
        <w:t xml:space="preserve"> &lt;&lt; יור &gt;&gt;</w:t>
      </w:r>
      <w:r>
        <w:rPr>
          <w:rtl/>
        </w:rPr>
        <w:t xml:space="preserve">  </w:t>
      </w:r>
    </w:p>
    <w:p w:rsidR="002D76A7" w:rsidRDefault="002D76A7" w:rsidP="003542E8">
      <w:pPr>
        <w:rPr>
          <w:rtl/>
          <w:lang w:eastAsia="he-IL"/>
        </w:rPr>
      </w:pPr>
    </w:p>
    <w:p w:rsidR="00680497" w:rsidRDefault="002D76A7" w:rsidP="00680497">
      <w:pPr>
        <w:rPr>
          <w:rtl/>
          <w:lang w:eastAsia="he-IL"/>
        </w:rPr>
      </w:pPr>
      <w:r>
        <w:rPr>
          <w:rFonts w:hint="cs"/>
          <w:rtl/>
          <w:lang w:eastAsia="he-IL"/>
        </w:rPr>
        <w:t>תודה רבה לשרה שאשא ביטון</w:t>
      </w:r>
      <w:r w:rsidR="00AB4BCB">
        <w:rPr>
          <w:rFonts w:hint="cs"/>
          <w:rtl/>
          <w:lang w:eastAsia="he-IL"/>
        </w:rPr>
        <w:t>,</w:t>
      </w:r>
      <w:r>
        <w:rPr>
          <w:rFonts w:hint="cs"/>
          <w:rtl/>
          <w:lang w:eastAsia="he-IL"/>
        </w:rPr>
        <w:t xml:space="preserve"> שדיברה </w:t>
      </w:r>
      <w:bookmarkStart w:id="27593" w:name="_ETM_Q64_459241"/>
      <w:bookmarkEnd w:id="27593"/>
      <w:r>
        <w:rPr>
          <w:rFonts w:hint="cs"/>
          <w:rtl/>
          <w:lang w:eastAsia="he-IL"/>
        </w:rPr>
        <w:t>במקום השר גדעון סער. אבי מעוז, בבקשה.</w:t>
      </w:r>
      <w:r w:rsidR="00AB4BCB">
        <w:rPr>
          <w:rFonts w:hint="cs"/>
          <w:rtl/>
          <w:lang w:eastAsia="he-IL"/>
        </w:rPr>
        <w:t xml:space="preserve"> </w:t>
      </w:r>
      <w:bookmarkStart w:id="27594" w:name="_ETM_Q64_479444"/>
      <w:bookmarkStart w:id="27595" w:name="_ETM_Q64_479562"/>
      <w:bookmarkEnd w:id="27594"/>
      <w:bookmarkEnd w:id="27595"/>
    </w:p>
    <w:p w:rsidR="00680497" w:rsidRDefault="00680497" w:rsidP="00680497">
      <w:pPr>
        <w:rPr>
          <w:rtl/>
          <w:lang w:eastAsia="he-IL"/>
        </w:rPr>
      </w:pPr>
    </w:p>
    <w:p w:rsidR="002D76A7" w:rsidRDefault="002D76A7" w:rsidP="00680497">
      <w:pPr>
        <w:rPr>
          <w:rtl/>
          <w:lang w:eastAsia="he-IL"/>
        </w:rPr>
      </w:pPr>
      <w:r w:rsidRPr="00704DB2">
        <w:rPr>
          <w:rFonts w:hint="cs"/>
          <w:rtl/>
          <w:lang w:eastAsia="he-IL"/>
        </w:rPr>
        <w:t>(</w:t>
      </w:r>
      <w:r>
        <w:rPr>
          <w:rFonts w:hint="cs"/>
          <w:rtl/>
          <w:lang w:eastAsia="he-IL"/>
        </w:rPr>
        <w:t xml:space="preserve">אומר </w:t>
      </w:r>
      <w:r w:rsidRPr="00680497">
        <w:rPr>
          <w:rFonts w:hint="cs"/>
          <w:rtl/>
          <w:lang w:eastAsia="he-IL"/>
        </w:rPr>
        <w:t>בערבית:</w:t>
      </w:r>
      <w:r w:rsidR="00680497" w:rsidRPr="00680497">
        <w:rPr>
          <w:rFonts w:hint="cs"/>
          <w:rtl/>
          <w:lang w:eastAsia="he-IL"/>
        </w:rPr>
        <w:t xml:space="preserve"> אבו מוחמד, אני חשבתי שההצבעה הזאת היא על חוק שהוא אחד החוקים הגרועים ביותר, אז על מה אתה אומר נגד, נגד, נגד, נגד? לא בעד, בעד?</w:t>
      </w:r>
      <w:r w:rsidRPr="00680497">
        <w:rPr>
          <w:rFonts w:hint="cs"/>
          <w:rtl/>
          <w:lang w:eastAsia="he-IL"/>
        </w:rPr>
        <w:t>)</w:t>
      </w:r>
    </w:p>
    <w:p w:rsidR="002D76A7" w:rsidRDefault="002D76A7" w:rsidP="007941CC">
      <w:pPr>
        <w:rPr>
          <w:rtl/>
          <w:lang w:eastAsia="he-IL"/>
        </w:rPr>
      </w:pPr>
      <w:bookmarkStart w:id="27596" w:name="_ETM_Q64_490075"/>
      <w:bookmarkStart w:id="27597" w:name="_ETM_Q64_490171"/>
      <w:bookmarkEnd w:id="27596"/>
      <w:bookmarkEnd w:id="27597"/>
    </w:p>
    <w:p w:rsidR="002D76A7" w:rsidRDefault="002D76A7" w:rsidP="007941CC">
      <w:pPr>
        <w:pStyle w:val="af5"/>
        <w:keepNext/>
        <w:rPr>
          <w:rtl/>
        </w:rPr>
      </w:pPr>
      <w:bookmarkStart w:id="27598" w:name="ET_interruption_6165_12"/>
      <w:r w:rsidRPr="007F61C4">
        <w:rPr>
          <w:rStyle w:val="TagStyle"/>
          <w:rtl/>
        </w:rPr>
        <w:t xml:space="preserve"> &lt;&lt; קריאה &gt;&gt; </w:t>
      </w:r>
      <w:r>
        <w:rPr>
          <w:rtl/>
        </w:rPr>
        <w:t>מאיר פרוש (יהדות התורה):</w:t>
      </w:r>
      <w:r w:rsidRPr="007F61C4">
        <w:rPr>
          <w:rStyle w:val="TagStyle"/>
          <w:rtl/>
        </w:rPr>
        <w:t xml:space="preserve"> &lt;&lt; קריאה &gt;&gt;</w:t>
      </w:r>
      <w:r>
        <w:rPr>
          <w:rtl/>
        </w:rPr>
        <w:t xml:space="preserve">  </w:t>
      </w:r>
      <w:bookmarkEnd w:id="27598"/>
    </w:p>
    <w:p w:rsidR="002D76A7" w:rsidRDefault="002D76A7" w:rsidP="003542E8">
      <w:pPr>
        <w:rPr>
          <w:rtl/>
          <w:lang w:eastAsia="he-IL"/>
        </w:rPr>
      </w:pPr>
    </w:p>
    <w:p w:rsidR="002D76A7" w:rsidRDefault="003542E8" w:rsidP="003542E8">
      <w:pPr>
        <w:rPr>
          <w:rtl/>
          <w:lang w:eastAsia="he-IL"/>
        </w:rPr>
      </w:pPr>
      <w:bookmarkStart w:id="27599" w:name="_ETM_Q64_492156"/>
      <w:bookmarkEnd w:id="27599"/>
      <w:r>
        <w:rPr>
          <w:rFonts w:hint="cs"/>
          <w:rtl/>
          <w:lang w:eastAsia="he-IL"/>
        </w:rPr>
        <w:t>– – –</w:t>
      </w:r>
      <w:r w:rsidR="002D76A7">
        <w:rPr>
          <w:rFonts w:hint="cs"/>
          <w:rtl/>
          <w:lang w:eastAsia="he-IL"/>
        </w:rPr>
        <w:t xml:space="preserve"> </w:t>
      </w:r>
      <w:bookmarkStart w:id="27600" w:name="_ETM_Q64_493676"/>
      <w:bookmarkEnd w:id="27600"/>
      <w:r w:rsidR="002D76A7">
        <w:rPr>
          <w:rFonts w:hint="cs"/>
          <w:rtl/>
          <w:lang w:eastAsia="he-IL"/>
        </w:rPr>
        <w:t>לא הבנו.</w:t>
      </w:r>
    </w:p>
    <w:p w:rsidR="002D76A7" w:rsidRDefault="002D76A7" w:rsidP="007941CC">
      <w:pPr>
        <w:rPr>
          <w:rtl/>
          <w:lang w:eastAsia="he-IL"/>
        </w:rPr>
      </w:pPr>
      <w:bookmarkStart w:id="27601" w:name="_ETM_Q64_493438"/>
      <w:bookmarkStart w:id="27602" w:name="_ETM_Q64_493546"/>
      <w:bookmarkEnd w:id="27601"/>
      <w:bookmarkEnd w:id="27602"/>
    </w:p>
    <w:p w:rsidR="002D76A7" w:rsidRDefault="002D76A7" w:rsidP="007941CC">
      <w:pPr>
        <w:pStyle w:val="af6"/>
        <w:keepNext/>
        <w:rPr>
          <w:rtl/>
        </w:rPr>
      </w:pPr>
      <w:r w:rsidRPr="007F61C4">
        <w:rPr>
          <w:rStyle w:val="TagStyle"/>
          <w:rtl/>
        </w:rPr>
        <w:t xml:space="preserve"> &lt;&lt; יור &gt;&gt; </w:t>
      </w:r>
      <w:r>
        <w:rPr>
          <w:rtl/>
        </w:rPr>
        <w:t>היו"ר אחמד טיבי:</w:t>
      </w:r>
      <w:r w:rsidRPr="007F61C4">
        <w:rPr>
          <w:rStyle w:val="TagStyle"/>
          <w:rtl/>
        </w:rPr>
        <w:t xml:space="preserve"> &lt;&lt; יור &gt;&gt;</w:t>
      </w:r>
      <w:r>
        <w:rPr>
          <w:rtl/>
        </w:rPr>
        <w:t xml:space="preserve">  </w:t>
      </w:r>
    </w:p>
    <w:p w:rsidR="002D76A7" w:rsidRDefault="002D76A7" w:rsidP="003542E8">
      <w:pPr>
        <w:rPr>
          <w:rtl/>
          <w:lang w:eastAsia="he-IL"/>
        </w:rPr>
      </w:pPr>
    </w:p>
    <w:p w:rsidR="002D76A7" w:rsidRDefault="002D76A7" w:rsidP="007941CC">
      <w:pPr>
        <w:rPr>
          <w:rtl/>
          <w:lang w:eastAsia="he-IL"/>
        </w:rPr>
      </w:pPr>
      <w:bookmarkStart w:id="27603" w:name="_ETM_Q64_494631"/>
      <w:bookmarkEnd w:id="27603"/>
      <w:r>
        <w:rPr>
          <w:rFonts w:hint="cs"/>
          <w:rtl/>
          <w:lang w:eastAsia="he-IL"/>
        </w:rPr>
        <w:t xml:space="preserve">(אומר </w:t>
      </w:r>
      <w:r w:rsidRPr="00680497">
        <w:rPr>
          <w:rFonts w:hint="cs"/>
          <w:rtl/>
          <w:lang w:eastAsia="he-IL"/>
        </w:rPr>
        <w:t>בערבית:</w:t>
      </w:r>
      <w:r w:rsidR="00680497" w:rsidRPr="00680497">
        <w:rPr>
          <w:rFonts w:hint="cs"/>
          <w:rtl/>
          <w:lang w:eastAsia="he-IL"/>
        </w:rPr>
        <w:t xml:space="preserve"> זה החוק הגרוע ביותר לכל חבר כנסת ערבי מאז הקמת הכנסת ועד היום.</w:t>
      </w:r>
      <w:r w:rsidRPr="00680497">
        <w:rPr>
          <w:rFonts w:hint="cs"/>
          <w:rtl/>
          <w:lang w:eastAsia="he-IL"/>
        </w:rPr>
        <w:t>)</w:t>
      </w:r>
    </w:p>
    <w:p w:rsidR="002D76A7" w:rsidRDefault="002D76A7" w:rsidP="007941CC">
      <w:pPr>
        <w:rPr>
          <w:rtl/>
          <w:lang w:eastAsia="he-IL"/>
        </w:rPr>
      </w:pPr>
    </w:p>
    <w:p w:rsidR="00872EBF" w:rsidRDefault="00872EBF" w:rsidP="00872EBF">
      <w:pPr>
        <w:pStyle w:val="af5"/>
        <w:keepNext/>
        <w:rPr>
          <w:rtl/>
        </w:rPr>
      </w:pPr>
      <w:r w:rsidRPr="007F61C4">
        <w:rPr>
          <w:rStyle w:val="TagStyle"/>
          <w:rtl/>
        </w:rPr>
        <w:t xml:space="preserve">&lt;&lt; קריאה &gt;&gt; </w:t>
      </w:r>
      <w:r>
        <w:rPr>
          <w:rtl/>
        </w:rPr>
        <w:t>מאיר פרוש (יהדות התורה):</w:t>
      </w:r>
      <w:r w:rsidRPr="007F61C4">
        <w:rPr>
          <w:rStyle w:val="TagStyle"/>
          <w:rtl/>
        </w:rPr>
        <w:t xml:space="preserve"> &lt;&lt; קריאה &gt;&gt;</w:t>
      </w:r>
      <w:r>
        <w:rPr>
          <w:rtl/>
        </w:rPr>
        <w:t xml:space="preserve">  </w:t>
      </w:r>
    </w:p>
    <w:p w:rsidR="00872EBF" w:rsidRDefault="00872EBF" w:rsidP="003542E8">
      <w:pPr>
        <w:rPr>
          <w:rtl/>
          <w:lang w:eastAsia="he-IL"/>
        </w:rPr>
      </w:pPr>
    </w:p>
    <w:p w:rsidR="00872EBF" w:rsidRDefault="003542E8" w:rsidP="003542E8">
      <w:pPr>
        <w:rPr>
          <w:rtl/>
          <w:lang w:eastAsia="he-IL"/>
        </w:rPr>
      </w:pPr>
      <w:r>
        <w:rPr>
          <w:rFonts w:hint="cs"/>
          <w:rtl/>
          <w:lang w:eastAsia="he-IL"/>
        </w:rPr>
        <w:t>– – –</w:t>
      </w:r>
      <w:r w:rsidR="00872EBF">
        <w:rPr>
          <w:rFonts w:hint="cs"/>
          <w:rtl/>
          <w:lang w:eastAsia="he-IL"/>
        </w:rPr>
        <w:t xml:space="preserve"> </w:t>
      </w:r>
    </w:p>
    <w:p w:rsidR="00872EBF" w:rsidRDefault="00872EBF" w:rsidP="007941CC">
      <w:pPr>
        <w:rPr>
          <w:rtl/>
          <w:lang w:eastAsia="he-IL"/>
        </w:rPr>
      </w:pPr>
    </w:p>
    <w:p w:rsidR="002D76A7" w:rsidRDefault="002D76A7" w:rsidP="007941CC">
      <w:pPr>
        <w:pStyle w:val="a4"/>
        <w:keepNext/>
        <w:rPr>
          <w:rtl/>
        </w:rPr>
      </w:pPr>
      <w:bookmarkStart w:id="27604" w:name="ET_speaker_6153_7"/>
      <w:r w:rsidRPr="003872C2">
        <w:rPr>
          <w:rStyle w:val="TagStyle"/>
          <w:rtl/>
        </w:rPr>
        <w:t xml:space="preserve"> &lt;&lt; דובר &gt;&gt; </w:t>
      </w:r>
      <w:bookmarkStart w:id="27605" w:name="_Toc90397146"/>
      <w:bookmarkStart w:id="27606" w:name="_Toc90397634"/>
      <w:bookmarkStart w:id="27607" w:name="_Toc90401787"/>
      <w:r>
        <w:rPr>
          <w:rtl/>
        </w:rPr>
        <w:t>אבי מעוז (הציונות הדתית):</w:t>
      </w:r>
      <w:bookmarkEnd w:id="27605"/>
      <w:bookmarkEnd w:id="27606"/>
      <w:bookmarkEnd w:id="27607"/>
      <w:r w:rsidRPr="003872C2">
        <w:rPr>
          <w:rStyle w:val="TagStyle"/>
          <w:rtl/>
        </w:rPr>
        <w:t xml:space="preserve"> &lt;&lt; דובר &gt;&gt;</w:t>
      </w:r>
      <w:r>
        <w:rPr>
          <w:rtl/>
        </w:rPr>
        <w:t xml:space="preserve">  </w:t>
      </w:r>
      <w:bookmarkEnd w:id="27604"/>
    </w:p>
    <w:p w:rsidR="002D76A7" w:rsidRDefault="002D76A7" w:rsidP="003542E8">
      <w:pPr>
        <w:rPr>
          <w:rtl/>
          <w:lang w:eastAsia="he-IL"/>
        </w:rPr>
      </w:pPr>
    </w:p>
    <w:p w:rsidR="002D76A7" w:rsidRDefault="002D76A7" w:rsidP="00872EBF">
      <w:pPr>
        <w:rPr>
          <w:rtl/>
          <w:lang w:eastAsia="he-IL"/>
        </w:rPr>
      </w:pPr>
      <w:r>
        <w:rPr>
          <w:rtl/>
          <w:lang w:eastAsia="he-IL"/>
        </w:rPr>
        <w:t>אדוני ה</w:t>
      </w:r>
      <w:r>
        <w:rPr>
          <w:rFonts w:hint="cs"/>
          <w:rtl/>
          <w:lang w:eastAsia="he-IL"/>
        </w:rPr>
        <w:t xml:space="preserve">יושב-ראש, </w:t>
      </w:r>
      <w:r>
        <w:rPr>
          <w:rtl/>
          <w:lang w:eastAsia="he-IL"/>
        </w:rPr>
        <w:t>כנסת נכבדה</w:t>
      </w:r>
      <w:r>
        <w:rPr>
          <w:rFonts w:hint="cs"/>
          <w:rtl/>
          <w:lang w:eastAsia="he-IL"/>
        </w:rPr>
        <w:t xml:space="preserve">, בליל עשרה בטבת אין תאריך יותר </w:t>
      </w:r>
      <w:bookmarkStart w:id="27608" w:name="_ETM_Q64_525465"/>
      <w:bookmarkEnd w:id="27608"/>
      <w:r>
        <w:rPr>
          <w:rFonts w:hint="cs"/>
          <w:rtl/>
          <w:lang w:eastAsia="he-IL"/>
        </w:rPr>
        <w:t xml:space="preserve">מתאים מלדבר על </w:t>
      </w:r>
      <w:r>
        <w:rPr>
          <w:rtl/>
          <w:lang w:eastAsia="he-IL"/>
        </w:rPr>
        <w:t>מדינת ישראל</w:t>
      </w:r>
      <w:r>
        <w:rPr>
          <w:rFonts w:hint="cs"/>
          <w:rtl/>
          <w:lang w:eastAsia="he-IL"/>
        </w:rPr>
        <w:t>,</w:t>
      </w:r>
      <w:r>
        <w:rPr>
          <w:rtl/>
          <w:lang w:eastAsia="he-IL"/>
        </w:rPr>
        <w:t xml:space="preserve"> </w:t>
      </w:r>
      <w:r>
        <w:rPr>
          <w:rFonts w:hint="cs"/>
          <w:rtl/>
          <w:lang w:eastAsia="he-IL"/>
        </w:rPr>
        <w:t>ש</w:t>
      </w:r>
      <w:r>
        <w:rPr>
          <w:rtl/>
          <w:lang w:eastAsia="he-IL"/>
        </w:rPr>
        <w:t>היא מדינה יהודית</w:t>
      </w:r>
      <w:r>
        <w:rPr>
          <w:rFonts w:hint="cs"/>
          <w:rtl/>
          <w:lang w:eastAsia="he-IL"/>
        </w:rPr>
        <w:t xml:space="preserve"> </w:t>
      </w:r>
      <w:r>
        <w:rPr>
          <w:rtl/>
          <w:lang w:eastAsia="he-IL"/>
        </w:rPr>
        <w:t>–</w:t>
      </w:r>
      <w:r>
        <w:rPr>
          <w:rFonts w:hint="cs"/>
          <w:rtl/>
          <w:lang w:eastAsia="he-IL"/>
        </w:rPr>
        <w:t xml:space="preserve"> והפעם, נאום</w:t>
      </w:r>
      <w:r>
        <w:rPr>
          <w:rtl/>
          <w:lang w:eastAsia="he-IL"/>
        </w:rPr>
        <w:t xml:space="preserve"> מס</w:t>
      </w:r>
      <w:r>
        <w:rPr>
          <w:rFonts w:hint="cs"/>
          <w:rtl/>
          <w:lang w:eastAsia="he-IL"/>
        </w:rPr>
        <w:t>'</w:t>
      </w:r>
      <w:r>
        <w:rPr>
          <w:rtl/>
          <w:lang w:eastAsia="he-IL"/>
        </w:rPr>
        <w:t xml:space="preserve"> 5</w:t>
      </w:r>
      <w:r>
        <w:rPr>
          <w:rFonts w:hint="cs"/>
          <w:rtl/>
          <w:lang w:eastAsia="he-IL"/>
        </w:rPr>
        <w:t>,</w:t>
      </w:r>
      <w:r>
        <w:rPr>
          <w:rtl/>
          <w:lang w:eastAsia="he-IL"/>
        </w:rPr>
        <w:t xml:space="preserve"> </w:t>
      </w:r>
      <w:r>
        <w:rPr>
          <w:rFonts w:hint="cs"/>
          <w:rtl/>
          <w:lang w:eastAsia="he-IL"/>
        </w:rPr>
        <w:t xml:space="preserve">בנושא </w:t>
      </w:r>
      <w:r>
        <w:rPr>
          <w:rtl/>
          <w:lang w:eastAsia="he-IL"/>
        </w:rPr>
        <w:t>הכשרות.</w:t>
      </w:r>
      <w:r w:rsidR="00872EBF">
        <w:rPr>
          <w:rFonts w:hint="cs"/>
          <w:rtl/>
          <w:lang w:eastAsia="he-IL"/>
        </w:rPr>
        <w:t xml:space="preserve"> </w:t>
      </w:r>
      <w:bookmarkStart w:id="27609" w:name="_ETM_Q64_538341"/>
      <w:bookmarkStart w:id="27610" w:name="_ETM_Q64_538412"/>
      <w:bookmarkEnd w:id="27609"/>
      <w:bookmarkEnd w:id="27610"/>
      <w:r>
        <w:rPr>
          <w:rtl/>
          <w:lang w:eastAsia="he-IL"/>
        </w:rPr>
        <w:t>א</w:t>
      </w:r>
      <w:r>
        <w:rPr>
          <w:rFonts w:hint="cs"/>
          <w:rtl/>
          <w:lang w:eastAsia="he-IL"/>
        </w:rPr>
        <w:t>ח</w:t>
      </w:r>
      <w:r>
        <w:rPr>
          <w:rtl/>
          <w:lang w:eastAsia="he-IL"/>
        </w:rPr>
        <w:t>ד המאפיינים המרכזיים של מדינה יהודית הוא מערכת הכשרות הממלכתית.</w:t>
      </w:r>
      <w:r>
        <w:rPr>
          <w:rFonts w:hint="cs"/>
          <w:rtl/>
          <w:lang w:eastAsia="he-IL"/>
        </w:rPr>
        <w:t xml:space="preserve"> </w:t>
      </w:r>
      <w:r>
        <w:rPr>
          <w:rtl/>
          <w:lang w:eastAsia="he-IL"/>
        </w:rPr>
        <w:t>לאחר שחוק הכשרות עבר בצורה נכלולית ת</w:t>
      </w:r>
      <w:r>
        <w:rPr>
          <w:rFonts w:hint="cs"/>
          <w:rtl/>
          <w:lang w:eastAsia="he-IL"/>
        </w:rPr>
        <w:t>ח</w:t>
      </w:r>
      <w:r>
        <w:rPr>
          <w:rtl/>
          <w:lang w:eastAsia="he-IL"/>
        </w:rPr>
        <w:t xml:space="preserve">ת המטרייה של </w:t>
      </w:r>
      <w:r>
        <w:rPr>
          <w:rFonts w:hint="cs"/>
          <w:rtl/>
          <w:lang w:eastAsia="he-IL"/>
        </w:rPr>
        <w:t>ח</w:t>
      </w:r>
      <w:r>
        <w:rPr>
          <w:rtl/>
          <w:lang w:eastAsia="he-IL"/>
        </w:rPr>
        <w:t>וק ההסדרים, הגיעה העת להסביר מה עומק הבעיה בו ואיך אמור לה</w:t>
      </w:r>
      <w:r>
        <w:rPr>
          <w:rFonts w:hint="cs"/>
          <w:rtl/>
          <w:lang w:eastAsia="he-IL"/>
        </w:rPr>
        <w:t>י</w:t>
      </w:r>
      <w:r>
        <w:rPr>
          <w:rtl/>
          <w:lang w:eastAsia="he-IL"/>
        </w:rPr>
        <w:t>ראות מערך הכשרות במדינה יהודית.</w:t>
      </w:r>
    </w:p>
    <w:p w:rsidR="002D76A7" w:rsidRDefault="002D76A7" w:rsidP="007941CC">
      <w:pPr>
        <w:rPr>
          <w:rtl/>
          <w:lang w:eastAsia="he-IL"/>
        </w:rPr>
      </w:pPr>
    </w:p>
    <w:p w:rsidR="002D76A7" w:rsidRDefault="002D76A7" w:rsidP="00872EBF">
      <w:pPr>
        <w:rPr>
          <w:rtl/>
          <w:lang w:eastAsia="he-IL"/>
        </w:rPr>
      </w:pPr>
      <w:bookmarkStart w:id="27611" w:name="_ETM_Q64_558154"/>
      <w:bookmarkStart w:id="27612" w:name="_ETM_Q64_558214"/>
      <w:bookmarkEnd w:id="27611"/>
      <w:bookmarkEnd w:id="27612"/>
      <w:r>
        <w:rPr>
          <w:rtl/>
          <w:lang w:eastAsia="he-IL"/>
        </w:rPr>
        <w:t>יהודי מטייל בחו</w:t>
      </w:r>
      <w:r>
        <w:rPr>
          <w:rFonts w:hint="cs"/>
          <w:rtl/>
          <w:lang w:eastAsia="he-IL"/>
        </w:rPr>
        <w:t>ץ לארץ</w:t>
      </w:r>
      <w:r>
        <w:rPr>
          <w:rtl/>
          <w:lang w:eastAsia="he-IL"/>
        </w:rPr>
        <w:t xml:space="preserve"> ומ</w:t>
      </w:r>
      <w:r>
        <w:rPr>
          <w:rFonts w:hint="cs"/>
          <w:rtl/>
          <w:lang w:eastAsia="he-IL"/>
        </w:rPr>
        <w:t>ח</w:t>
      </w:r>
      <w:r>
        <w:rPr>
          <w:rtl/>
          <w:lang w:eastAsia="he-IL"/>
        </w:rPr>
        <w:t>ליט ללכת למסעדה. הוא מגיע למסעדה</w:t>
      </w:r>
      <w:r>
        <w:rPr>
          <w:rFonts w:hint="cs"/>
          <w:rtl/>
          <w:lang w:eastAsia="he-IL"/>
        </w:rPr>
        <w:t>,</w:t>
      </w:r>
      <w:r>
        <w:rPr>
          <w:rtl/>
          <w:lang w:eastAsia="he-IL"/>
        </w:rPr>
        <w:t xml:space="preserve"> ששמע שהיא כשרה, ובמקום מראים לו תעודה של איזשהו גוף כשרות כלשהו.</w:t>
      </w:r>
      <w:r>
        <w:rPr>
          <w:rFonts w:hint="cs"/>
          <w:rtl/>
          <w:lang w:eastAsia="he-IL"/>
        </w:rPr>
        <w:t xml:space="preserve"> </w:t>
      </w:r>
      <w:bookmarkStart w:id="27613" w:name="_ETM_Q64_567508"/>
      <w:bookmarkStart w:id="27614" w:name="_ETM_Q64_567602"/>
      <w:bookmarkEnd w:id="27613"/>
      <w:bookmarkEnd w:id="27614"/>
      <w:r>
        <w:rPr>
          <w:rtl/>
          <w:lang w:eastAsia="he-IL"/>
        </w:rPr>
        <w:t>הוא איננו מכיר את מגוון גופי הכשרות ב</w:t>
      </w:r>
      <w:r>
        <w:rPr>
          <w:rFonts w:hint="cs"/>
          <w:rtl/>
          <w:lang w:eastAsia="he-IL"/>
        </w:rPr>
        <w:t>חו"</w:t>
      </w:r>
      <w:r>
        <w:rPr>
          <w:rtl/>
          <w:lang w:eastAsia="he-IL"/>
        </w:rPr>
        <w:t>ל</w:t>
      </w:r>
      <w:r>
        <w:rPr>
          <w:rFonts w:hint="cs"/>
          <w:rtl/>
          <w:lang w:eastAsia="he-IL"/>
        </w:rPr>
        <w:t xml:space="preserve"> </w:t>
      </w:r>
      <w:r>
        <w:rPr>
          <w:rtl/>
          <w:lang w:eastAsia="he-IL"/>
        </w:rPr>
        <w:t xml:space="preserve">– </w:t>
      </w:r>
      <w:r>
        <w:rPr>
          <w:rFonts w:hint="cs"/>
          <w:rtl/>
          <w:lang w:eastAsia="he-IL"/>
        </w:rPr>
        <w:t>ו</w:t>
      </w:r>
      <w:r>
        <w:rPr>
          <w:rtl/>
          <w:lang w:eastAsia="he-IL"/>
        </w:rPr>
        <w:t>אגב, יש למעלה מ</w:t>
      </w:r>
      <w:r>
        <w:rPr>
          <w:rFonts w:hint="cs"/>
          <w:rtl/>
          <w:lang w:eastAsia="he-IL"/>
        </w:rPr>
        <w:t xml:space="preserve">-1,000 </w:t>
      </w:r>
      <w:r>
        <w:rPr>
          <w:rtl/>
          <w:lang w:eastAsia="he-IL"/>
        </w:rPr>
        <w:t>כאלה</w:t>
      </w:r>
      <w:r>
        <w:rPr>
          <w:rFonts w:hint="cs"/>
          <w:rtl/>
          <w:lang w:eastAsia="he-IL"/>
        </w:rPr>
        <w:t xml:space="preserve"> </w:t>
      </w:r>
      <w:r>
        <w:rPr>
          <w:rtl/>
          <w:lang w:eastAsia="he-IL"/>
        </w:rPr>
        <w:t>– ומי מהם הוא רציני, ואין לו מושג אם הוא יכול לסמוך על הכשרות שלהם.</w:t>
      </w:r>
      <w:r>
        <w:rPr>
          <w:rFonts w:hint="cs"/>
          <w:rtl/>
          <w:lang w:eastAsia="he-IL"/>
        </w:rPr>
        <w:t xml:space="preserve"> </w:t>
      </w:r>
      <w:r>
        <w:rPr>
          <w:rtl/>
          <w:lang w:eastAsia="he-IL"/>
        </w:rPr>
        <w:t>במקרה הטוב הוא ית</w:t>
      </w:r>
      <w:r>
        <w:rPr>
          <w:rFonts w:hint="cs"/>
          <w:rtl/>
          <w:lang w:eastAsia="he-IL"/>
        </w:rPr>
        <w:t>ח</w:t>
      </w:r>
      <w:r>
        <w:rPr>
          <w:rtl/>
          <w:lang w:eastAsia="he-IL"/>
        </w:rPr>
        <w:t>יל לערוך בירורים או יימנע מלאכול שם.</w:t>
      </w:r>
      <w:r>
        <w:rPr>
          <w:rFonts w:hint="cs"/>
          <w:rtl/>
          <w:lang w:eastAsia="he-IL"/>
        </w:rPr>
        <w:t xml:space="preserve"> </w:t>
      </w:r>
      <w:r>
        <w:rPr>
          <w:rtl/>
          <w:lang w:eastAsia="he-IL"/>
        </w:rPr>
        <w:t>במקרה הפחות טוב, הוא יאמר לעצמו שמן הסתם זה בסדר, והראיה</w:t>
      </w:r>
      <w:r>
        <w:rPr>
          <w:rFonts w:hint="cs"/>
          <w:rtl/>
          <w:lang w:eastAsia="he-IL"/>
        </w:rPr>
        <w:t xml:space="preserve"> </w:t>
      </w:r>
      <w:bookmarkStart w:id="27615" w:name="_ETM_Q64_589668"/>
      <w:bookmarkEnd w:id="27615"/>
      <w:r>
        <w:rPr>
          <w:rFonts w:hint="cs"/>
          <w:rtl/>
          <w:lang w:eastAsia="he-IL"/>
        </w:rPr>
        <w:t>היא</w:t>
      </w:r>
      <w:r>
        <w:rPr>
          <w:rtl/>
          <w:lang w:eastAsia="he-IL"/>
        </w:rPr>
        <w:t xml:space="preserve"> שיש תעודת כשרות.</w:t>
      </w:r>
      <w:r>
        <w:rPr>
          <w:rFonts w:hint="cs"/>
          <w:rtl/>
          <w:lang w:eastAsia="he-IL"/>
        </w:rPr>
        <w:t xml:space="preserve"> </w:t>
      </w:r>
      <w:r>
        <w:rPr>
          <w:rtl/>
          <w:lang w:eastAsia="he-IL"/>
        </w:rPr>
        <w:t>סיכוי טוב שהוא ייכשל באכילת מאכלות אסורות.</w:t>
      </w:r>
      <w:r>
        <w:rPr>
          <w:rFonts w:hint="cs"/>
          <w:rtl/>
          <w:lang w:eastAsia="he-IL"/>
        </w:rPr>
        <w:t xml:space="preserve"> </w:t>
      </w:r>
      <w:r>
        <w:rPr>
          <w:rtl/>
          <w:lang w:eastAsia="he-IL"/>
        </w:rPr>
        <w:t>גם בגלל שבאופן כללי רמת הכשרות בח</w:t>
      </w:r>
      <w:r>
        <w:rPr>
          <w:rFonts w:hint="cs"/>
          <w:rtl/>
          <w:lang w:eastAsia="he-IL"/>
        </w:rPr>
        <w:t xml:space="preserve">וץ לארץ </w:t>
      </w:r>
      <w:r>
        <w:rPr>
          <w:rtl/>
          <w:lang w:eastAsia="he-IL"/>
        </w:rPr>
        <w:t>נמוכה מאשר בארץ,</w:t>
      </w:r>
      <w:r>
        <w:rPr>
          <w:rFonts w:hint="cs"/>
          <w:rtl/>
          <w:lang w:eastAsia="he-IL"/>
        </w:rPr>
        <w:t xml:space="preserve"> ו</w:t>
      </w:r>
      <w:r>
        <w:rPr>
          <w:rtl/>
          <w:lang w:eastAsia="he-IL"/>
        </w:rPr>
        <w:t>גם בגלל שגופי הכשרות הם בעלי אינטרס עסקי, חלקם אינם מקצועיים בעליל, ואין מערכת אכיפה שתטפל בתופעה של הונאה בכשרות.</w:t>
      </w:r>
    </w:p>
    <w:p w:rsidR="002D76A7" w:rsidRDefault="002D76A7" w:rsidP="007941CC">
      <w:pPr>
        <w:rPr>
          <w:rtl/>
          <w:lang w:eastAsia="he-IL"/>
        </w:rPr>
      </w:pPr>
      <w:bookmarkStart w:id="27616" w:name="_ETM_Q64_612434"/>
      <w:bookmarkStart w:id="27617" w:name="_ETM_Q64_612529"/>
      <w:bookmarkEnd w:id="27616"/>
      <w:bookmarkEnd w:id="27617"/>
    </w:p>
    <w:p w:rsidR="002D76A7" w:rsidRDefault="002D76A7" w:rsidP="00872EBF">
      <w:pPr>
        <w:rPr>
          <w:rtl/>
          <w:lang w:eastAsia="he-IL"/>
        </w:rPr>
      </w:pPr>
      <w:r>
        <w:rPr>
          <w:rtl/>
          <w:lang w:eastAsia="he-IL"/>
        </w:rPr>
        <w:t>זו המגמה שאליה מכוונת דרכם של ליברמן ובנט, והיד הארוכה שלהם, מלינובסקי וכהנא.</w:t>
      </w:r>
      <w:r w:rsidR="00872EBF">
        <w:rPr>
          <w:rFonts w:hint="cs"/>
          <w:rtl/>
          <w:lang w:eastAsia="he-IL"/>
        </w:rPr>
        <w:t xml:space="preserve"> </w:t>
      </w:r>
      <w:r>
        <w:rPr>
          <w:rtl/>
          <w:lang w:eastAsia="he-IL"/>
        </w:rPr>
        <w:t>במדינה יהודית זה אמור לה</w:t>
      </w:r>
      <w:r>
        <w:rPr>
          <w:rFonts w:hint="cs"/>
          <w:rtl/>
          <w:lang w:eastAsia="he-IL"/>
        </w:rPr>
        <w:t>י</w:t>
      </w:r>
      <w:r>
        <w:rPr>
          <w:rtl/>
          <w:lang w:eastAsia="he-IL"/>
        </w:rPr>
        <w:t>ראות א</w:t>
      </w:r>
      <w:r>
        <w:rPr>
          <w:rFonts w:hint="cs"/>
          <w:rtl/>
          <w:lang w:eastAsia="he-IL"/>
        </w:rPr>
        <w:t>ח</w:t>
      </w:r>
      <w:r>
        <w:rPr>
          <w:rtl/>
          <w:lang w:eastAsia="he-IL"/>
        </w:rPr>
        <w:t>רת.</w:t>
      </w:r>
      <w:bookmarkStart w:id="27618" w:name="_ETM_Q64_627123"/>
      <w:bookmarkStart w:id="27619" w:name="_ETM_Q64_627213"/>
      <w:bookmarkEnd w:id="27618"/>
      <w:bookmarkEnd w:id="27619"/>
      <w:r>
        <w:rPr>
          <w:rFonts w:hint="cs"/>
          <w:rtl/>
          <w:lang w:eastAsia="he-IL"/>
        </w:rPr>
        <w:t xml:space="preserve"> ב</w:t>
      </w:r>
      <w:r>
        <w:rPr>
          <w:rtl/>
          <w:lang w:eastAsia="he-IL"/>
        </w:rPr>
        <w:t>מדינה שבה לא רק שיהודים יכולים לחיות ולקיים מצוות באופן פרטני, אלא שהיא בעלת זהות יהודית</w:t>
      </w:r>
      <w:r>
        <w:rPr>
          <w:rFonts w:hint="cs"/>
          <w:rtl/>
          <w:lang w:eastAsia="he-IL"/>
        </w:rPr>
        <w:t>,</w:t>
      </w:r>
      <w:r>
        <w:rPr>
          <w:rtl/>
          <w:lang w:eastAsia="he-IL"/>
        </w:rPr>
        <w:t xml:space="preserve"> ומתוך כ</w:t>
      </w:r>
      <w:r>
        <w:rPr>
          <w:rFonts w:hint="cs"/>
          <w:rtl/>
          <w:lang w:eastAsia="he-IL"/>
        </w:rPr>
        <w:t>ך</w:t>
      </w:r>
      <w:r>
        <w:rPr>
          <w:rtl/>
          <w:lang w:eastAsia="he-IL"/>
        </w:rPr>
        <w:t xml:space="preserve"> יש לה אחריות על קיום התורה באופן ציבור</w:t>
      </w:r>
      <w:r>
        <w:rPr>
          <w:rFonts w:hint="cs"/>
          <w:rtl/>
          <w:lang w:eastAsia="he-IL"/>
        </w:rPr>
        <w:t>י</w:t>
      </w:r>
      <w:r>
        <w:rPr>
          <w:rtl/>
          <w:lang w:eastAsia="he-IL"/>
        </w:rPr>
        <w:t xml:space="preserve"> ובמערכות הציבוריות, </w:t>
      </w:r>
      <w:r>
        <w:rPr>
          <w:rFonts w:hint="cs"/>
          <w:rtl/>
          <w:lang w:eastAsia="he-IL"/>
        </w:rPr>
        <w:t>ח</w:t>
      </w:r>
      <w:r>
        <w:rPr>
          <w:rtl/>
          <w:lang w:eastAsia="he-IL"/>
        </w:rPr>
        <w:t xml:space="preserve">ייבת להיות מערכת ממלכתית שאחראית </w:t>
      </w:r>
      <w:r>
        <w:rPr>
          <w:rFonts w:hint="cs"/>
          <w:rtl/>
          <w:lang w:eastAsia="he-IL"/>
        </w:rPr>
        <w:t>ל</w:t>
      </w:r>
      <w:r>
        <w:rPr>
          <w:rtl/>
          <w:lang w:eastAsia="he-IL"/>
        </w:rPr>
        <w:t>כשרות</w:t>
      </w:r>
      <w:r>
        <w:rPr>
          <w:rFonts w:hint="cs"/>
          <w:rtl/>
          <w:lang w:eastAsia="he-IL"/>
        </w:rPr>
        <w:t>;</w:t>
      </w:r>
      <w:r>
        <w:rPr>
          <w:rtl/>
          <w:lang w:eastAsia="he-IL"/>
        </w:rPr>
        <w:t xml:space="preserve"> כזאת שמי שמנהל, מנ</w:t>
      </w:r>
      <w:r>
        <w:rPr>
          <w:rFonts w:hint="cs"/>
          <w:rtl/>
          <w:lang w:eastAsia="he-IL"/>
        </w:rPr>
        <w:t>ח</w:t>
      </w:r>
      <w:r>
        <w:rPr>
          <w:rtl/>
          <w:lang w:eastAsia="he-IL"/>
        </w:rPr>
        <w:t>ה ומוביל אותה זהו הגוף הא</w:t>
      </w:r>
      <w:r>
        <w:rPr>
          <w:rFonts w:hint="cs"/>
          <w:rtl/>
          <w:lang w:eastAsia="he-IL"/>
        </w:rPr>
        <w:t>ח</w:t>
      </w:r>
      <w:r>
        <w:rPr>
          <w:rtl/>
          <w:lang w:eastAsia="he-IL"/>
        </w:rPr>
        <w:t>רא</w:t>
      </w:r>
      <w:r>
        <w:rPr>
          <w:rFonts w:hint="cs"/>
          <w:rtl/>
          <w:lang w:eastAsia="he-IL"/>
        </w:rPr>
        <w:t>י</w:t>
      </w:r>
      <w:r>
        <w:rPr>
          <w:rtl/>
          <w:lang w:eastAsia="he-IL"/>
        </w:rPr>
        <w:t xml:space="preserve"> </w:t>
      </w:r>
      <w:r>
        <w:rPr>
          <w:rFonts w:hint="cs"/>
          <w:rtl/>
          <w:lang w:eastAsia="he-IL"/>
        </w:rPr>
        <w:t>ל</w:t>
      </w:r>
      <w:r>
        <w:rPr>
          <w:rtl/>
          <w:lang w:eastAsia="he-IL"/>
        </w:rPr>
        <w:t>זהות היהודית של מדינת ישראל ו</w:t>
      </w:r>
      <w:r>
        <w:rPr>
          <w:rFonts w:hint="cs"/>
          <w:rtl/>
          <w:lang w:eastAsia="he-IL"/>
        </w:rPr>
        <w:t>ל</w:t>
      </w:r>
      <w:r>
        <w:rPr>
          <w:rtl/>
          <w:lang w:eastAsia="he-IL"/>
        </w:rPr>
        <w:t>כל ענייני הקודש שלה</w:t>
      </w:r>
      <w:r>
        <w:rPr>
          <w:rFonts w:hint="cs"/>
          <w:rtl/>
          <w:lang w:eastAsia="he-IL"/>
        </w:rPr>
        <w:t xml:space="preserve"> </w:t>
      </w:r>
      <w:r>
        <w:rPr>
          <w:rtl/>
          <w:lang w:eastAsia="he-IL"/>
        </w:rPr>
        <w:t>– כלומר, הרבנות הראשית לישראל.</w:t>
      </w:r>
      <w:bookmarkStart w:id="27620" w:name="_ETM_Q64_656938"/>
      <w:bookmarkStart w:id="27621" w:name="_ETM_Q64_657040"/>
      <w:bookmarkEnd w:id="27620"/>
      <w:bookmarkEnd w:id="27621"/>
      <w:r w:rsidR="00872EBF">
        <w:rPr>
          <w:rFonts w:hint="cs"/>
          <w:rtl/>
          <w:lang w:eastAsia="he-IL"/>
        </w:rPr>
        <w:t xml:space="preserve"> </w:t>
      </w:r>
      <w:r>
        <w:rPr>
          <w:rtl/>
          <w:lang w:eastAsia="he-IL"/>
        </w:rPr>
        <w:t xml:space="preserve">מערכת כשרות כזאת היא בעלת אינטרס ציבורי בלבד, ללא שיקולים עסקיים ותלות כלכלית בגופים </w:t>
      </w:r>
      <w:proofErr w:type="spellStart"/>
      <w:r>
        <w:rPr>
          <w:rtl/>
          <w:lang w:eastAsia="he-IL"/>
        </w:rPr>
        <w:t>המושג</w:t>
      </w:r>
      <w:r>
        <w:rPr>
          <w:rFonts w:hint="cs"/>
          <w:rtl/>
          <w:lang w:eastAsia="he-IL"/>
        </w:rPr>
        <w:t>ח</w:t>
      </w:r>
      <w:r>
        <w:rPr>
          <w:rtl/>
          <w:lang w:eastAsia="he-IL"/>
        </w:rPr>
        <w:t>ים</w:t>
      </w:r>
      <w:proofErr w:type="spellEnd"/>
      <w:r>
        <w:rPr>
          <w:rtl/>
          <w:lang w:eastAsia="he-IL"/>
        </w:rPr>
        <w:t>.</w:t>
      </w:r>
      <w:r>
        <w:rPr>
          <w:rFonts w:hint="cs"/>
          <w:rtl/>
          <w:lang w:eastAsia="he-IL"/>
        </w:rPr>
        <w:t xml:space="preserve"> </w:t>
      </w:r>
      <w:r>
        <w:rPr>
          <w:rtl/>
          <w:lang w:eastAsia="he-IL"/>
        </w:rPr>
        <w:t>היא זאת שיוצרת מציאות כמו היום, שבה אין כמעט בשר טרף בשווקים, ורכיבי המזון המיוצרים במפעלים הינם כשרים.</w:t>
      </w:r>
      <w:bookmarkStart w:id="27622" w:name="_ETM_Q64_671220"/>
      <w:bookmarkStart w:id="27623" w:name="_ETM_Q64_671312"/>
      <w:bookmarkEnd w:id="27622"/>
      <w:bookmarkEnd w:id="27623"/>
      <w:r>
        <w:rPr>
          <w:rFonts w:hint="cs"/>
          <w:rtl/>
          <w:lang w:eastAsia="he-IL"/>
        </w:rPr>
        <w:t xml:space="preserve"> </w:t>
      </w:r>
      <w:r>
        <w:rPr>
          <w:rtl/>
          <w:lang w:eastAsia="he-IL"/>
        </w:rPr>
        <w:t xml:space="preserve">בזכות מערכת כזאת בגופים ציבוריים, כגון משרדי ממשלה, בתי </w:t>
      </w:r>
      <w:r>
        <w:rPr>
          <w:rFonts w:hint="cs"/>
          <w:rtl/>
          <w:lang w:eastAsia="he-IL"/>
        </w:rPr>
        <w:t>ח</w:t>
      </w:r>
      <w:r>
        <w:rPr>
          <w:rtl/>
          <w:lang w:eastAsia="he-IL"/>
        </w:rPr>
        <w:t>ולים ומוסדות לימוד</w:t>
      </w:r>
      <w:r>
        <w:rPr>
          <w:rFonts w:hint="cs"/>
          <w:rtl/>
          <w:lang w:eastAsia="he-IL"/>
        </w:rPr>
        <w:t>,</w:t>
      </w:r>
      <w:r>
        <w:rPr>
          <w:rtl/>
          <w:lang w:eastAsia="he-IL"/>
        </w:rPr>
        <w:t xml:space="preserve"> נשמרת הכשרות, וכלל האזרחים יכולים לשהות ולאכול בהם ללא </w:t>
      </w:r>
      <w:r>
        <w:rPr>
          <w:rFonts w:hint="cs"/>
          <w:rtl/>
          <w:lang w:eastAsia="he-IL"/>
        </w:rPr>
        <w:t>ח</w:t>
      </w:r>
      <w:r>
        <w:rPr>
          <w:rtl/>
          <w:lang w:eastAsia="he-IL"/>
        </w:rPr>
        <w:t>שש.</w:t>
      </w:r>
      <w:r>
        <w:rPr>
          <w:rFonts w:hint="cs"/>
          <w:rtl/>
          <w:lang w:eastAsia="he-IL"/>
        </w:rPr>
        <w:t xml:space="preserve"> </w:t>
      </w:r>
      <w:bookmarkStart w:id="27624" w:name="_ETM_Q64_689615"/>
      <w:bookmarkStart w:id="27625" w:name="_ETM_Q64_689677"/>
      <w:bookmarkEnd w:id="27624"/>
      <w:bookmarkEnd w:id="27625"/>
      <w:r>
        <w:rPr>
          <w:rtl/>
          <w:lang w:eastAsia="he-IL"/>
        </w:rPr>
        <w:t>מערכת זו א</w:t>
      </w:r>
      <w:r>
        <w:rPr>
          <w:rFonts w:hint="cs"/>
          <w:rtl/>
          <w:lang w:eastAsia="he-IL"/>
        </w:rPr>
        <w:t>ח</w:t>
      </w:r>
      <w:r>
        <w:rPr>
          <w:rtl/>
          <w:lang w:eastAsia="he-IL"/>
        </w:rPr>
        <w:t>ראית לדאוג לטיפול יעיל בניסיונות הונאה של שומרי הכשרות.</w:t>
      </w:r>
      <w:r>
        <w:rPr>
          <w:rFonts w:hint="cs"/>
          <w:rtl/>
          <w:lang w:eastAsia="he-IL"/>
        </w:rPr>
        <w:t xml:space="preserve"> </w:t>
      </w:r>
    </w:p>
    <w:p w:rsidR="002D76A7" w:rsidRDefault="002D76A7" w:rsidP="007941CC">
      <w:pPr>
        <w:rPr>
          <w:rtl/>
          <w:lang w:eastAsia="he-IL"/>
        </w:rPr>
      </w:pPr>
    </w:p>
    <w:p w:rsidR="002D76A7" w:rsidRDefault="002D76A7" w:rsidP="007941CC">
      <w:pPr>
        <w:rPr>
          <w:rtl/>
          <w:lang w:eastAsia="he-IL"/>
        </w:rPr>
      </w:pPr>
      <w:bookmarkStart w:id="27626" w:name="_ETM_Q64_696493"/>
      <w:bookmarkStart w:id="27627" w:name="_ETM_Q64_696545"/>
      <w:bookmarkEnd w:id="27626"/>
      <w:bookmarkEnd w:id="27627"/>
      <w:r>
        <w:rPr>
          <w:rtl/>
          <w:lang w:eastAsia="he-IL"/>
        </w:rPr>
        <w:t>אכן, כמו כל מערכת ציבורית, גם מערכת הכשרות זקוקה לתיקונים ולשיפורים.</w:t>
      </w:r>
      <w:r>
        <w:rPr>
          <w:rFonts w:hint="cs"/>
          <w:rtl/>
          <w:lang w:eastAsia="he-IL"/>
        </w:rPr>
        <w:t xml:space="preserve"> </w:t>
      </w:r>
      <w:r>
        <w:rPr>
          <w:rtl/>
          <w:lang w:eastAsia="he-IL"/>
        </w:rPr>
        <w:t>א</w:t>
      </w:r>
      <w:r>
        <w:rPr>
          <w:rFonts w:hint="cs"/>
          <w:rtl/>
          <w:lang w:eastAsia="he-IL"/>
        </w:rPr>
        <w:t>ך</w:t>
      </w:r>
      <w:r>
        <w:rPr>
          <w:rtl/>
          <w:lang w:eastAsia="he-IL"/>
        </w:rPr>
        <w:t xml:space="preserve"> מה שהממשלה הזאת מובילה זה </w:t>
      </w:r>
      <w:r>
        <w:rPr>
          <w:rFonts w:hint="cs"/>
          <w:rtl/>
          <w:lang w:eastAsia="he-IL"/>
        </w:rPr>
        <w:t>ח</w:t>
      </w:r>
      <w:r>
        <w:rPr>
          <w:rtl/>
          <w:lang w:eastAsia="he-IL"/>
        </w:rPr>
        <w:t>ורבן הכשרות הממלכתית, וכנגד זה נ</w:t>
      </w:r>
      <w:r>
        <w:rPr>
          <w:rFonts w:hint="cs"/>
          <w:rtl/>
          <w:lang w:eastAsia="he-IL"/>
        </w:rPr>
        <w:t xml:space="preserve">משיך </w:t>
      </w:r>
      <w:bookmarkStart w:id="27628" w:name="_ETM_Q64_707554"/>
      <w:bookmarkEnd w:id="27628"/>
      <w:r>
        <w:rPr>
          <w:rFonts w:hint="cs"/>
          <w:rtl/>
          <w:lang w:eastAsia="he-IL"/>
        </w:rPr>
        <w:t>לה</w:t>
      </w:r>
      <w:r>
        <w:rPr>
          <w:rtl/>
          <w:lang w:eastAsia="he-IL"/>
        </w:rPr>
        <w:t>ילחם בכל מאודנו</w:t>
      </w:r>
      <w:r>
        <w:rPr>
          <w:rFonts w:hint="cs"/>
          <w:rtl/>
          <w:lang w:eastAsia="he-IL"/>
        </w:rPr>
        <w:t>, כי זאת מלחמה על הנשמה. תודה רבה.</w:t>
      </w:r>
    </w:p>
    <w:p w:rsidR="002D76A7" w:rsidRDefault="002D76A7" w:rsidP="007941CC">
      <w:pPr>
        <w:rPr>
          <w:rtl/>
          <w:lang w:eastAsia="he-IL"/>
        </w:rPr>
      </w:pPr>
      <w:bookmarkStart w:id="27629" w:name="_ETM_Q64_712162"/>
      <w:bookmarkEnd w:id="27629"/>
    </w:p>
    <w:p w:rsidR="002D76A7" w:rsidRDefault="002D76A7" w:rsidP="007941CC">
      <w:pPr>
        <w:pStyle w:val="af6"/>
        <w:keepNext/>
        <w:rPr>
          <w:rtl/>
        </w:rPr>
      </w:pPr>
      <w:r w:rsidRPr="00A41372">
        <w:rPr>
          <w:rStyle w:val="TagStyle"/>
          <w:rtl/>
        </w:rPr>
        <w:t xml:space="preserve"> &lt;&lt; יור &gt;&gt; </w:t>
      </w:r>
      <w:r>
        <w:rPr>
          <w:rtl/>
        </w:rPr>
        <w:t>היו"ר אחמד טיבי:</w:t>
      </w:r>
      <w:r w:rsidRPr="00A41372">
        <w:rPr>
          <w:rStyle w:val="TagStyle"/>
          <w:rtl/>
        </w:rPr>
        <w:t xml:space="preserve"> &lt;&lt; יור &gt;&gt;</w:t>
      </w:r>
      <w:r>
        <w:rPr>
          <w:rtl/>
        </w:rPr>
        <w:t xml:space="preserve">  </w:t>
      </w:r>
    </w:p>
    <w:p w:rsidR="002D76A7" w:rsidRDefault="002D76A7" w:rsidP="003542E8">
      <w:pPr>
        <w:rPr>
          <w:rtl/>
          <w:lang w:eastAsia="he-IL"/>
        </w:rPr>
      </w:pPr>
    </w:p>
    <w:p w:rsidR="002D76A7" w:rsidRDefault="002D76A7" w:rsidP="00872EBF">
      <w:pPr>
        <w:rPr>
          <w:rtl/>
          <w:lang w:eastAsia="he-IL"/>
        </w:rPr>
      </w:pPr>
      <w:r>
        <w:rPr>
          <w:rFonts w:hint="cs"/>
          <w:rtl/>
          <w:lang w:eastAsia="he-IL"/>
        </w:rPr>
        <w:t xml:space="preserve">תודה רבה. </w:t>
      </w:r>
      <w:r w:rsidR="00872EBF">
        <w:rPr>
          <w:rFonts w:hint="cs"/>
          <w:rtl/>
          <w:lang w:eastAsia="he-IL"/>
        </w:rPr>
        <w:t xml:space="preserve">חבר הכנסת </w:t>
      </w:r>
      <w:r>
        <w:rPr>
          <w:rFonts w:hint="cs"/>
          <w:rtl/>
          <w:lang w:eastAsia="he-IL"/>
        </w:rPr>
        <w:t xml:space="preserve">סמי אבו שחאדה </w:t>
      </w:r>
      <w:r>
        <w:rPr>
          <w:rtl/>
          <w:lang w:eastAsia="he-IL"/>
        </w:rPr>
        <w:t>–</w:t>
      </w:r>
      <w:r>
        <w:rPr>
          <w:rFonts w:hint="cs"/>
          <w:rtl/>
          <w:lang w:eastAsia="he-IL"/>
        </w:rPr>
        <w:t xml:space="preserve"> סליחה</w:t>
      </w:r>
      <w:r w:rsidR="00872EBF">
        <w:rPr>
          <w:rFonts w:hint="cs"/>
          <w:rtl/>
          <w:lang w:eastAsia="he-IL"/>
        </w:rPr>
        <w:t xml:space="preserve">, קראתי מרשימה </w:t>
      </w:r>
      <w:bookmarkStart w:id="27630" w:name="_ETM_Q0_38352561"/>
      <w:bookmarkEnd w:id="27630"/>
      <w:r w:rsidR="00872EBF">
        <w:rPr>
          <w:rFonts w:hint="cs"/>
          <w:rtl/>
          <w:lang w:eastAsia="he-IL"/>
        </w:rPr>
        <w:t xml:space="preserve">אחרת. </w:t>
      </w:r>
      <w:r>
        <w:rPr>
          <w:rFonts w:hint="cs"/>
          <w:rtl/>
          <w:lang w:eastAsia="he-IL"/>
        </w:rPr>
        <w:t xml:space="preserve">אמיר אוחנה. אחריו </w:t>
      </w:r>
      <w:r>
        <w:rPr>
          <w:rtl/>
          <w:lang w:eastAsia="he-IL"/>
        </w:rPr>
        <w:t>–</w:t>
      </w:r>
      <w:r>
        <w:rPr>
          <w:rFonts w:hint="cs"/>
          <w:rtl/>
          <w:lang w:eastAsia="he-IL"/>
        </w:rPr>
        <w:t xml:space="preserve"> אוריאל בוסו. אוריאל בוסו </w:t>
      </w:r>
      <w:bookmarkStart w:id="27631" w:name="_ETM_Q64_743801"/>
      <w:bookmarkEnd w:id="27631"/>
      <w:r>
        <w:rPr>
          <w:rFonts w:hint="cs"/>
          <w:rtl/>
          <w:lang w:eastAsia="he-IL"/>
        </w:rPr>
        <w:t>יעלה ויבוא</w:t>
      </w:r>
      <w:bookmarkStart w:id="27632" w:name="_ETM_Q64_745008"/>
      <w:bookmarkEnd w:id="27632"/>
      <w:r w:rsidR="00872EBF">
        <w:rPr>
          <w:rFonts w:hint="cs"/>
          <w:rtl/>
          <w:lang w:eastAsia="he-IL"/>
        </w:rPr>
        <w:t xml:space="preserve"> </w:t>
      </w:r>
      <w:r w:rsidR="00872EBF">
        <w:rPr>
          <w:rFonts w:hint="eastAsia"/>
          <w:rtl/>
          <w:lang w:eastAsia="he-IL"/>
        </w:rPr>
        <w:t>–</w:t>
      </w:r>
      <w:r w:rsidR="00872EBF">
        <w:rPr>
          <w:rFonts w:hint="cs"/>
          <w:rtl/>
          <w:lang w:eastAsia="he-IL"/>
        </w:rPr>
        <w:t xml:space="preserve"> מוותר. </w:t>
      </w:r>
      <w:bookmarkStart w:id="27633" w:name="_ETM_Q64_746538"/>
      <w:bookmarkEnd w:id="27633"/>
      <w:r>
        <w:rPr>
          <w:rFonts w:hint="cs"/>
          <w:rtl/>
          <w:lang w:eastAsia="he-IL"/>
        </w:rPr>
        <w:t>יעקב אשר</w:t>
      </w:r>
      <w:r w:rsidR="00872EBF">
        <w:rPr>
          <w:rFonts w:hint="cs"/>
          <w:rtl/>
          <w:lang w:eastAsia="he-IL"/>
        </w:rPr>
        <w:t xml:space="preserve"> </w:t>
      </w:r>
      <w:r w:rsidR="00872EBF">
        <w:rPr>
          <w:rFonts w:hint="eastAsia"/>
          <w:rtl/>
          <w:lang w:eastAsia="he-IL"/>
        </w:rPr>
        <w:t>–</w:t>
      </w:r>
      <w:r w:rsidR="00872EBF">
        <w:rPr>
          <w:rFonts w:hint="cs"/>
          <w:rtl/>
          <w:lang w:eastAsia="he-IL"/>
        </w:rPr>
        <w:t xml:space="preserve"> </w:t>
      </w:r>
      <w:bookmarkStart w:id="27634" w:name="_ETM_Q64_748205"/>
      <w:bookmarkStart w:id="27635" w:name="_ETM_Q64_748305"/>
      <w:bookmarkStart w:id="27636" w:name="_ETM_Q64_750517"/>
      <w:bookmarkEnd w:id="27634"/>
      <w:bookmarkEnd w:id="27635"/>
      <w:bookmarkEnd w:id="27636"/>
      <w:r>
        <w:rPr>
          <w:rFonts w:hint="cs"/>
          <w:rtl/>
          <w:lang w:eastAsia="he-IL"/>
        </w:rPr>
        <w:t xml:space="preserve">לא </w:t>
      </w:r>
      <w:bookmarkStart w:id="27637" w:name="_ETM_Q64_749396"/>
      <w:bookmarkEnd w:id="27637"/>
      <w:r>
        <w:rPr>
          <w:rFonts w:hint="cs"/>
          <w:rtl/>
          <w:lang w:eastAsia="he-IL"/>
        </w:rPr>
        <w:t>פה. יואב בן צור.</w:t>
      </w:r>
    </w:p>
    <w:p w:rsidR="002D76A7" w:rsidRPr="00FE5AED" w:rsidRDefault="002D76A7" w:rsidP="007941CC">
      <w:pPr>
        <w:rPr>
          <w:rtl/>
          <w:lang w:eastAsia="he-IL"/>
        </w:rPr>
      </w:pPr>
      <w:bookmarkStart w:id="27638" w:name="_ETM_Q64_750866"/>
      <w:bookmarkStart w:id="27639" w:name="_ETM_Q64_750947"/>
      <w:bookmarkEnd w:id="27638"/>
      <w:bookmarkEnd w:id="27639"/>
    </w:p>
    <w:p w:rsidR="002D76A7" w:rsidRDefault="002D76A7" w:rsidP="007941CC">
      <w:pPr>
        <w:pStyle w:val="af5"/>
        <w:keepNext/>
        <w:rPr>
          <w:rtl/>
        </w:rPr>
      </w:pPr>
      <w:bookmarkStart w:id="27640" w:name="ET_interruption_5069_9"/>
      <w:r w:rsidRPr="00A41372">
        <w:rPr>
          <w:rStyle w:val="TagStyle"/>
          <w:rtl/>
        </w:rPr>
        <w:t xml:space="preserve"> &lt;&lt; קריאה &gt;&gt; </w:t>
      </w:r>
      <w:r>
        <w:rPr>
          <w:rtl/>
        </w:rPr>
        <w:t>יעקב אשר (יהדות התורה):</w:t>
      </w:r>
      <w:r w:rsidRPr="00A41372">
        <w:rPr>
          <w:rStyle w:val="TagStyle"/>
          <w:rtl/>
        </w:rPr>
        <w:t xml:space="preserve"> &lt;&lt; קריאה &gt;&gt;</w:t>
      </w:r>
      <w:r>
        <w:rPr>
          <w:rtl/>
        </w:rPr>
        <w:t xml:space="preserve">  </w:t>
      </w:r>
      <w:bookmarkEnd w:id="27640"/>
    </w:p>
    <w:p w:rsidR="002D76A7" w:rsidRDefault="002D76A7" w:rsidP="003542E8">
      <w:pPr>
        <w:rPr>
          <w:rtl/>
          <w:lang w:eastAsia="he-IL"/>
        </w:rPr>
      </w:pPr>
    </w:p>
    <w:p w:rsidR="002D76A7" w:rsidRDefault="002D76A7" w:rsidP="007941CC">
      <w:pPr>
        <w:rPr>
          <w:rtl/>
          <w:lang w:eastAsia="he-IL"/>
        </w:rPr>
      </w:pPr>
      <w:r>
        <w:rPr>
          <w:rFonts w:hint="cs"/>
          <w:rtl/>
          <w:lang w:eastAsia="he-IL"/>
        </w:rPr>
        <w:t>לא מוותר.</w:t>
      </w:r>
    </w:p>
    <w:p w:rsidR="002D76A7" w:rsidRDefault="002D76A7" w:rsidP="007941CC">
      <w:pPr>
        <w:rPr>
          <w:rtl/>
          <w:lang w:eastAsia="he-IL"/>
        </w:rPr>
      </w:pPr>
    </w:p>
    <w:p w:rsidR="002D76A7" w:rsidRDefault="002D76A7" w:rsidP="007941CC">
      <w:pPr>
        <w:pStyle w:val="af6"/>
        <w:keepNext/>
        <w:rPr>
          <w:rtl/>
        </w:rPr>
      </w:pPr>
      <w:r w:rsidRPr="00A41372">
        <w:rPr>
          <w:rStyle w:val="TagStyle"/>
          <w:rtl/>
        </w:rPr>
        <w:t xml:space="preserve"> &lt;&lt; יור &gt;&gt; </w:t>
      </w:r>
      <w:r>
        <w:rPr>
          <w:rtl/>
        </w:rPr>
        <w:t>היו"ר אחמד טיבי:</w:t>
      </w:r>
      <w:r w:rsidRPr="00A41372">
        <w:rPr>
          <w:rStyle w:val="TagStyle"/>
          <w:rtl/>
        </w:rPr>
        <w:t xml:space="preserve"> &lt;&lt; יור &gt;&gt;</w:t>
      </w:r>
      <w:r>
        <w:rPr>
          <w:rtl/>
        </w:rPr>
        <w:t xml:space="preserve">  </w:t>
      </w:r>
    </w:p>
    <w:p w:rsidR="002D76A7" w:rsidRDefault="002D76A7" w:rsidP="003542E8">
      <w:pPr>
        <w:rPr>
          <w:rtl/>
          <w:lang w:eastAsia="he-IL"/>
        </w:rPr>
      </w:pPr>
    </w:p>
    <w:p w:rsidR="002D76A7" w:rsidRDefault="002D76A7" w:rsidP="007941CC">
      <w:pPr>
        <w:rPr>
          <w:rtl/>
          <w:lang w:eastAsia="he-IL"/>
        </w:rPr>
      </w:pPr>
      <w:r>
        <w:rPr>
          <w:rFonts w:hint="cs"/>
          <w:rtl/>
          <w:lang w:eastAsia="he-IL"/>
        </w:rPr>
        <w:t>אבל לא ענית. אולי אתה מוותר ואתה לא יודע?</w:t>
      </w:r>
    </w:p>
    <w:p w:rsidR="002D76A7" w:rsidRDefault="002D76A7" w:rsidP="007941CC">
      <w:pPr>
        <w:rPr>
          <w:rtl/>
          <w:lang w:eastAsia="he-IL"/>
        </w:rPr>
      </w:pPr>
    </w:p>
    <w:p w:rsidR="002D76A7" w:rsidRDefault="002D76A7" w:rsidP="007941CC">
      <w:pPr>
        <w:pStyle w:val="af5"/>
        <w:keepNext/>
        <w:rPr>
          <w:rtl/>
        </w:rPr>
      </w:pPr>
      <w:bookmarkStart w:id="27641" w:name="ET_interruption_5069_11"/>
      <w:r w:rsidRPr="00A41372">
        <w:rPr>
          <w:rStyle w:val="TagStyle"/>
          <w:rtl/>
        </w:rPr>
        <w:t xml:space="preserve"> &lt;&lt; קריאה &gt;&gt; </w:t>
      </w:r>
      <w:r>
        <w:rPr>
          <w:rtl/>
        </w:rPr>
        <w:t>יעקב אשר (יהדות התורה):</w:t>
      </w:r>
      <w:r w:rsidRPr="00A41372">
        <w:rPr>
          <w:rStyle w:val="TagStyle"/>
          <w:rtl/>
        </w:rPr>
        <w:t xml:space="preserve"> &lt;&lt; קריאה &gt;&gt;</w:t>
      </w:r>
      <w:r>
        <w:rPr>
          <w:rtl/>
        </w:rPr>
        <w:t xml:space="preserve">  </w:t>
      </w:r>
      <w:bookmarkEnd w:id="27641"/>
    </w:p>
    <w:p w:rsidR="002D76A7" w:rsidRDefault="002D76A7" w:rsidP="003542E8">
      <w:pPr>
        <w:rPr>
          <w:rtl/>
          <w:lang w:eastAsia="he-IL"/>
        </w:rPr>
      </w:pPr>
    </w:p>
    <w:p w:rsidR="002D76A7" w:rsidRDefault="002D76A7" w:rsidP="007941CC">
      <w:pPr>
        <w:rPr>
          <w:rtl/>
          <w:lang w:eastAsia="he-IL"/>
        </w:rPr>
      </w:pPr>
      <w:r>
        <w:rPr>
          <w:rFonts w:hint="cs"/>
          <w:rtl/>
          <w:lang w:eastAsia="he-IL"/>
        </w:rPr>
        <w:t xml:space="preserve">גפני אמר לי לוותר </w:t>
      </w:r>
      <w:r>
        <w:rPr>
          <w:rtl/>
          <w:lang w:eastAsia="he-IL"/>
        </w:rPr>
        <w:t>–</w:t>
      </w:r>
      <w:r>
        <w:rPr>
          <w:rFonts w:hint="cs"/>
          <w:rtl/>
          <w:lang w:eastAsia="he-IL"/>
        </w:rPr>
        <w:t xml:space="preserve"> אני מוותר.</w:t>
      </w:r>
    </w:p>
    <w:p w:rsidR="002D76A7" w:rsidRDefault="002D76A7" w:rsidP="007941CC">
      <w:pPr>
        <w:rPr>
          <w:rtl/>
          <w:lang w:eastAsia="he-IL"/>
        </w:rPr>
      </w:pPr>
    </w:p>
    <w:p w:rsidR="002D76A7" w:rsidRDefault="002D76A7" w:rsidP="007941CC">
      <w:pPr>
        <w:pStyle w:val="af6"/>
        <w:keepNext/>
        <w:rPr>
          <w:rtl/>
        </w:rPr>
      </w:pPr>
      <w:r w:rsidRPr="00FE5AED">
        <w:rPr>
          <w:rStyle w:val="TagStyle"/>
          <w:rtl/>
        </w:rPr>
        <w:t xml:space="preserve"> &lt;&lt; יור &gt;&gt; </w:t>
      </w:r>
      <w:r>
        <w:rPr>
          <w:rtl/>
        </w:rPr>
        <w:t>היו"ר אחמד טיבי:</w:t>
      </w:r>
      <w:r w:rsidRPr="00FE5AED">
        <w:rPr>
          <w:rStyle w:val="TagStyle"/>
          <w:rtl/>
        </w:rPr>
        <w:t xml:space="preserve"> &lt;&lt; יור &gt;&gt;</w:t>
      </w:r>
      <w:r>
        <w:rPr>
          <w:rtl/>
        </w:rPr>
        <w:t xml:space="preserve">  </w:t>
      </w:r>
    </w:p>
    <w:p w:rsidR="002D76A7" w:rsidRDefault="002D76A7" w:rsidP="003542E8">
      <w:pPr>
        <w:rPr>
          <w:rtl/>
          <w:lang w:eastAsia="he-IL"/>
        </w:rPr>
      </w:pPr>
    </w:p>
    <w:p w:rsidR="002D76A7" w:rsidRDefault="002D76A7" w:rsidP="004D5B98">
      <w:pPr>
        <w:rPr>
          <w:rtl/>
        </w:rPr>
      </w:pPr>
      <w:bookmarkStart w:id="27642" w:name="_ETM_Q64_771357"/>
      <w:bookmarkEnd w:id="27642"/>
      <w:r>
        <w:rPr>
          <w:rFonts w:hint="cs"/>
          <w:rtl/>
          <w:lang w:eastAsia="he-IL"/>
        </w:rPr>
        <w:t xml:space="preserve">ואם אני אומר לך </w:t>
      </w:r>
      <w:bookmarkStart w:id="27643" w:name="_ETM_Q64_771812"/>
      <w:bookmarkEnd w:id="27643"/>
      <w:r>
        <w:rPr>
          <w:rFonts w:hint="cs"/>
          <w:rtl/>
          <w:lang w:eastAsia="he-IL"/>
        </w:rPr>
        <w:t>לוותר, אתה לא מוותר? יעקב, גם אני רמזתי לך לוותר.</w:t>
      </w:r>
      <w:bookmarkStart w:id="27644" w:name="TOR_Q65"/>
      <w:bookmarkEnd w:id="27644"/>
      <w:r>
        <w:rPr>
          <w:rFonts w:hint="cs"/>
          <w:rtl/>
        </w:rPr>
        <w:t xml:space="preserve"> יואב בן צור </w:t>
      </w:r>
      <w:r>
        <w:rPr>
          <w:rtl/>
        </w:rPr>
        <w:t>–</w:t>
      </w:r>
      <w:r>
        <w:rPr>
          <w:rFonts w:hint="cs"/>
          <w:rtl/>
        </w:rPr>
        <w:t xml:space="preserve"> דין התנועה; מאיר פרוש </w:t>
      </w:r>
      <w:r>
        <w:rPr>
          <w:rtl/>
        </w:rPr>
        <w:t>–</w:t>
      </w:r>
      <w:r>
        <w:rPr>
          <w:rFonts w:hint="cs"/>
          <w:rtl/>
        </w:rPr>
        <w:t xml:space="preserve"> </w:t>
      </w:r>
      <w:bookmarkStart w:id="27645" w:name="_ETM_Q65_185140"/>
      <w:bookmarkEnd w:id="27645"/>
      <w:r>
        <w:rPr>
          <w:rFonts w:hint="cs"/>
          <w:rtl/>
        </w:rPr>
        <w:t xml:space="preserve">מוותר; משה גפני </w:t>
      </w:r>
      <w:r>
        <w:rPr>
          <w:rtl/>
        </w:rPr>
        <w:t>–</w:t>
      </w:r>
      <w:r>
        <w:rPr>
          <w:rFonts w:hint="cs"/>
          <w:rtl/>
        </w:rPr>
        <w:t xml:space="preserve"> מוותר; אלכס קושניר </w:t>
      </w:r>
      <w:r>
        <w:rPr>
          <w:rtl/>
        </w:rPr>
        <w:t>–</w:t>
      </w:r>
      <w:r>
        <w:rPr>
          <w:rFonts w:hint="cs"/>
          <w:rtl/>
        </w:rPr>
        <w:t xml:space="preserve"> לא כאן; </w:t>
      </w:r>
      <w:bookmarkStart w:id="27646" w:name="_ETM_Q65_192926"/>
      <w:bookmarkEnd w:id="27646"/>
      <w:r>
        <w:rPr>
          <w:rFonts w:hint="cs"/>
          <w:rtl/>
        </w:rPr>
        <w:t xml:space="preserve">איימן עודה </w:t>
      </w:r>
      <w:r>
        <w:rPr>
          <w:rtl/>
        </w:rPr>
        <w:t>–</w:t>
      </w:r>
      <w:r>
        <w:rPr>
          <w:rFonts w:hint="cs"/>
          <w:rtl/>
        </w:rPr>
        <w:t xml:space="preserve"> לא כאן; חבר הכנסת ליצמן </w:t>
      </w:r>
      <w:r>
        <w:rPr>
          <w:rtl/>
        </w:rPr>
        <w:t>–</w:t>
      </w:r>
      <w:r>
        <w:rPr>
          <w:rFonts w:hint="cs"/>
          <w:rtl/>
        </w:rPr>
        <w:t xml:space="preserve"> לא </w:t>
      </w:r>
      <w:bookmarkStart w:id="27647" w:name="_ETM_Q65_199936"/>
      <w:bookmarkEnd w:id="27647"/>
      <w:r>
        <w:rPr>
          <w:rFonts w:hint="cs"/>
          <w:rtl/>
        </w:rPr>
        <w:t xml:space="preserve">כאן; אורית סטרוק </w:t>
      </w:r>
      <w:r>
        <w:rPr>
          <w:rtl/>
        </w:rPr>
        <w:t>–</w:t>
      </w:r>
      <w:r>
        <w:rPr>
          <w:rFonts w:hint="cs"/>
          <w:rtl/>
        </w:rPr>
        <w:t xml:space="preserve"> לא כאן; משה ארבל </w:t>
      </w:r>
      <w:r>
        <w:rPr>
          <w:rtl/>
        </w:rPr>
        <w:t>–</w:t>
      </w:r>
      <w:r>
        <w:rPr>
          <w:rFonts w:hint="cs"/>
          <w:rtl/>
        </w:rPr>
        <w:t xml:space="preserve"> מוותר; </w:t>
      </w:r>
      <w:bookmarkStart w:id="27648" w:name="_ETM_Q65_204251"/>
      <w:bookmarkEnd w:id="27648"/>
      <w:r>
        <w:rPr>
          <w:rFonts w:hint="cs"/>
          <w:rtl/>
        </w:rPr>
        <w:t xml:space="preserve">ישראל אייכלר </w:t>
      </w:r>
      <w:r>
        <w:rPr>
          <w:rtl/>
        </w:rPr>
        <w:t>–</w:t>
      </w:r>
      <w:r>
        <w:rPr>
          <w:rFonts w:hint="cs"/>
          <w:rtl/>
        </w:rPr>
        <w:t xml:space="preserve"> לא כאן; ישראל כץ </w:t>
      </w:r>
      <w:r>
        <w:rPr>
          <w:rtl/>
        </w:rPr>
        <w:t>–</w:t>
      </w:r>
      <w:r>
        <w:rPr>
          <w:rFonts w:hint="cs"/>
          <w:rtl/>
        </w:rPr>
        <w:t xml:space="preserve"> לא</w:t>
      </w:r>
      <w:bookmarkStart w:id="27649" w:name="_ETM_Q65_210697"/>
      <w:bookmarkEnd w:id="27649"/>
      <w:r>
        <w:rPr>
          <w:rFonts w:hint="cs"/>
          <w:rtl/>
        </w:rPr>
        <w:t xml:space="preserve"> כאן. סמי אבו שחאדה, תפדל, סמי. </w:t>
      </w:r>
    </w:p>
    <w:p w:rsidR="002D76A7" w:rsidRDefault="002D76A7" w:rsidP="009635F5">
      <w:pPr>
        <w:rPr>
          <w:rtl/>
        </w:rPr>
      </w:pPr>
    </w:p>
    <w:p w:rsidR="002D76A7" w:rsidRDefault="002D76A7" w:rsidP="007941CC">
      <w:pPr>
        <w:pStyle w:val="a4"/>
        <w:rPr>
          <w:rtl/>
        </w:rPr>
      </w:pPr>
      <w:bookmarkStart w:id="27650" w:name="ET_speaker_5850_2"/>
      <w:r w:rsidRPr="00E7235D">
        <w:rPr>
          <w:rStyle w:val="TagStyle"/>
          <w:rtl/>
        </w:rPr>
        <w:t xml:space="preserve"> &lt;&lt; דובר &gt;&gt;</w:t>
      </w:r>
      <w:r w:rsidRPr="007C0CDA">
        <w:rPr>
          <w:rStyle w:val="TagStyle"/>
          <w:rtl/>
        </w:rPr>
        <w:t xml:space="preserve"> </w:t>
      </w:r>
      <w:bookmarkStart w:id="27651" w:name="_Toc90397147"/>
      <w:bookmarkStart w:id="27652" w:name="_Toc90397635"/>
      <w:bookmarkStart w:id="27653" w:name="_Toc90401788"/>
      <w:r>
        <w:rPr>
          <w:rtl/>
        </w:rPr>
        <w:t>סמי אבו שחאדה (הרשימה המשותפת):</w:t>
      </w:r>
      <w:bookmarkEnd w:id="27651"/>
      <w:bookmarkEnd w:id="27652"/>
      <w:bookmarkEnd w:id="27653"/>
      <w:r w:rsidRPr="007C0CDA">
        <w:rPr>
          <w:rStyle w:val="TagStyle"/>
          <w:rtl/>
        </w:rPr>
        <w:t xml:space="preserve"> </w:t>
      </w:r>
      <w:r w:rsidRPr="00E7235D">
        <w:rPr>
          <w:rStyle w:val="TagStyle"/>
          <w:rtl/>
        </w:rPr>
        <w:t>&lt;&lt; דובר &gt;&gt;</w:t>
      </w:r>
      <w:r>
        <w:rPr>
          <w:rtl/>
        </w:rPr>
        <w:t xml:space="preserve"> </w:t>
      </w:r>
      <w:bookmarkEnd w:id="27650"/>
    </w:p>
    <w:p w:rsidR="002D76A7" w:rsidRDefault="002D76A7" w:rsidP="003542E8">
      <w:pPr>
        <w:rPr>
          <w:rtl/>
          <w:lang w:eastAsia="he-IL"/>
        </w:rPr>
      </w:pPr>
    </w:p>
    <w:p w:rsidR="002D76A7" w:rsidRDefault="002D76A7" w:rsidP="007941CC">
      <w:pPr>
        <w:rPr>
          <w:rtl/>
          <w:lang w:eastAsia="he-IL"/>
        </w:rPr>
      </w:pPr>
      <w:bookmarkStart w:id="27654" w:name="_ETM_Q65_232157"/>
      <w:bookmarkStart w:id="27655" w:name="_ETM_Q65_232300"/>
      <w:bookmarkEnd w:id="27654"/>
      <w:bookmarkEnd w:id="27655"/>
      <w:r>
        <w:rPr>
          <w:rFonts w:hint="cs"/>
          <w:rtl/>
          <w:lang w:eastAsia="he-IL"/>
        </w:rPr>
        <w:t>סבאח אל</w:t>
      </w:r>
      <w:bookmarkStart w:id="27656" w:name="_ETM_Q65_245527"/>
      <w:bookmarkEnd w:id="27656"/>
      <w:r>
        <w:rPr>
          <w:rFonts w:hint="cs"/>
          <w:rtl/>
          <w:lang w:eastAsia="he-IL"/>
        </w:rPr>
        <w:t>-</w:t>
      </w:r>
      <w:proofErr w:type="spellStart"/>
      <w:r>
        <w:rPr>
          <w:rFonts w:hint="cs"/>
          <w:rtl/>
          <w:lang w:eastAsia="he-IL"/>
        </w:rPr>
        <w:t>ח'יר</w:t>
      </w:r>
      <w:proofErr w:type="spellEnd"/>
      <w:r>
        <w:rPr>
          <w:rFonts w:hint="cs"/>
          <w:rtl/>
          <w:lang w:eastAsia="he-IL"/>
        </w:rPr>
        <w:t xml:space="preserve">, אדוני היושב-ראש, חברות וחברי הכנסת, עוד חוק לערבים. החוק </w:t>
      </w:r>
      <w:bookmarkStart w:id="27657" w:name="_ETM_Q65_257203"/>
      <w:bookmarkEnd w:id="27657"/>
      <w:r>
        <w:rPr>
          <w:rFonts w:hint="cs"/>
          <w:rtl/>
          <w:lang w:eastAsia="he-IL"/>
        </w:rPr>
        <w:t xml:space="preserve">הזה לא בא לעזור למשטרה בענייני פשיעה, כמו שנטען; החוק </w:t>
      </w:r>
      <w:bookmarkStart w:id="27658" w:name="_ETM_Q65_266116"/>
      <w:bookmarkEnd w:id="27658"/>
      <w:r>
        <w:rPr>
          <w:rFonts w:hint="cs"/>
          <w:rtl/>
          <w:lang w:eastAsia="he-IL"/>
        </w:rPr>
        <w:t xml:space="preserve">הזה בא לתת למשטרה כלים להתעלל יותר בערבים. המשטרה </w:t>
      </w:r>
      <w:bookmarkStart w:id="27659" w:name="_ETM_Q65_270880"/>
      <w:bookmarkEnd w:id="27659"/>
      <w:r>
        <w:rPr>
          <w:rFonts w:hint="cs"/>
          <w:rtl/>
          <w:lang w:eastAsia="he-IL"/>
        </w:rPr>
        <w:t xml:space="preserve">התמודדה עם אותו אתגר של פשיעה מאורגנת לפני שני עשורים, </w:t>
      </w:r>
      <w:bookmarkStart w:id="27660" w:name="_ETM_Q65_278073"/>
      <w:bookmarkEnd w:id="27660"/>
      <w:r>
        <w:rPr>
          <w:rFonts w:hint="cs"/>
          <w:rtl/>
          <w:lang w:eastAsia="he-IL"/>
        </w:rPr>
        <w:t xml:space="preserve">אבל לפני שני עשורים, מי שהיה יותר מעורב ויותר </w:t>
      </w:r>
      <w:bookmarkStart w:id="27661" w:name="_ETM_Q65_283468"/>
      <w:bookmarkEnd w:id="27661"/>
      <w:r>
        <w:rPr>
          <w:rFonts w:hint="cs"/>
          <w:rtl/>
          <w:lang w:eastAsia="he-IL"/>
        </w:rPr>
        <w:t xml:space="preserve">חזק בפשיעה המאורגנת היו יהודים. מה שבסוף עזר למשטרה והוביל </w:t>
      </w:r>
      <w:bookmarkStart w:id="27662" w:name="_ETM_Q65_294631"/>
      <w:bookmarkEnd w:id="27662"/>
      <w:r>
        <w:rPr>
          <w:rFonts w:hint="cs"/>
          <w:rtl/>
          <w:lang w:eastAsia="he-IL"/>
        </w:rPr>
        <w:t xml:space="preserve">למיגור הפשיעה המאורגנת בחברה היהודית היה יחס אזרחי והייתה החלטה </w:t>
      </w:r>
      <w:bookmarkStart w:id="27663" w:name="_ETM_Q65_302102"/>
      <w:bookmarkEnd w:id="27663"/>
      <w:r>
        <w:rPr>
          <w:rFonts w:hint="cs"/>
          <w:rtl/>
          <w:lang w:eastAsia="he-IL"/>
        </w:rPr>
        <w:t xml:space="preserve">פוליטית </w:t>
      </w:r>
      <w:r>
        <w:rPr>
          <w:rtl/>
          <w:lang w:eastAsia="he-IL"/>
        </w:rPr>
        <w:t>–</w:t>
      </w:r>
      <w:r>
        <w:rPr>
          <w:rFonts w:hint="cs"/>
          <w:rtl/>
          <w:lang w:eastAsia="he-IL"/>
        </w:rPr>
        <w:t xml:space="preserve"> החלטה פוליטית למגר את הפשיעה המאורגנת בחברה היהודית. </w:t>
      </w:r>
    </w:p>
    <w:p w:rsidR="002D76A7" w:rsidRDefault="002D76A7" w:rsidP="007941CC">
      <w:pPr>
        <w:rPr>
          <w:rtl/>
          <w:lang w:eastAsia="he-IL"/>
        </w:rPr>
      </w:pPr>
      <w:bookmarkStart w:id="27664" w:name="_ETM_Q65_310952"/>
      <w:bookmarkStart w:id="27665" w:name="_ETM_Q65_311047"/>
      <w:bookmarkEnd w:id="27664"/>
      <w:bookmarkEnd w:id="27665"/>
    </w:p>
    <w:p w:rsidR="002D76A7" w:rsidRDefault="002D76A7" w:rsidP="00872EBF">
      <w:pPr>
        <w:rPr>
          <w:rtl/>
          <w:lang w:eastAsia="he-IL"/>
        </w:rPr>
      </w:pPr>
      <w:bookmarkStart w:id="27666" w:name="_ETM_Q65_311097"/>
      <w:bookmarkStart w:id="27667" w:name="_ETM_Q65_311164"/>
      <w:bookmarkEnd w:id="27666"/>
      <w:bookmarkEnd w:id="27667"/>
      <w:r>
        <w:rPr>
          <w:rFonts w:hint="cs"/>
          <w:rtl/>
          <w:lang w:eastAsia="he-IL"/>
        </w:rPr>
        <w:t xml:space="preserve">לפני </w:t>
      </w:r>
      <w:bookmarkStart w:id="27668" w:name="_ETM_Q65_309607"/>
      <w:bookmarkEnd w:id="27668"/>
      <w:r>
        <w:rPr>
          <w:rFonts w:hint="cs"/>
          <w:rtl/>
          <w:lang w:eastAsia="he-IL"/>
        </w:rPr>
        <w:t xml:space="preserve">שני עשורים, אדוני, למשטרה היו הרבה פחות כוח, הרבה </w:t>
      </w:r>
      <w:bookmarkStart w:id="27669" w:name="_ETM_Q65_311766"/>
      <w:bookmarkEnd w:id="27669"/>
      <w:r>
        <w:rPr>
          <w:rFonts w:hint="cs"/>
          <w:rtl/>
          <w:lang w:eastAsia="he-IL"/>
        </w:rPr>
        <w:t xml:space="preserve">פחות משאבים, הרבה פחות טכנולוגיה, הרבה פחות ידע, הרבה </w:t>
      </w:r>
      <w:bookmarkStart w:id="27670" w:name="_ETM_Q65_321066"/>
      <w:bookmarkEnd w:id="27670"/>
      <w:r>
        <w:rPr>
          <w:rFonts w:hint="cs"/>
          <w:rtl/>
          <w:lang w:eastAsia="he-IL"/>
        </w:rPr>
        <w:t xml:space="preserve">פחות תקציבים, והיא הצליחה בתקופה די קצרה למגר את </w:t>
      </w:r>
      <w:bookmarkStart w:id="27671" w:name="_ETM_Q65_326183"/>
      <w:bookmarkEnd w:id="27671"/>
      <w:r>
        <w:rPr>
          <w:rFonts w:hint="cs"/>
          <w:rtl/>
          <w:lang w:eastAsia="he-IL"/>
        </w:rPr>
        <w:t xml:space="preserve">הפשיעה המאורגנת בחברה היהודית. אנחנו אחרי שני עשורים, למשטרה יש </w:t>
      </w:r>
      <w:bookmarkStart w:id="27672" w:name="_ETM_Q65_332654"/>
      <w:bookmarkEnd w:id="27672"/>
      <w:r>
        <w:rPr>
          <w:rFonts w:hint="cs"/>
          <w:rtl/>
          <w:lang w:eastAsia="he-IL"/>
        </w:rPr>
        <w:t xml:space="preserve">הרבה יותר משאבים והרבה יותר כוח אדם, הרבה יותר </w:t>
      </w:r>
      <w:bookmarkStart w:id="27673" w:name="_ETM_Q65_340094"/>
      <w:bookmarkEnd w:id="27673"/>
      <w:r>
        <w:rPr>
          <w:rFonts w:hint="cs"/>
          <w:rtl/>
          <w:lang w:eastAsia="he-IL"/>
        </w:rPr>
        <w:t xml:space="preserve">תחנות משטרה, והרבה יותר </w:t>
      </w:r>
      <w:r>
        <w:rPr>
          <w:rtl/>
          <w:lang w:eastAsia="he-IL"/>
        </w:rPr>
        <w:t>–</w:t>
      </w:r>
      <w:r>
        <w:rPr>
          <w:rFonts w:hint="cs"/>
          <w:rtl/>
          <w:lang w:eastAsia="he-IL"/>
        </w:rPr>
        <w:t xml:space="preserve"> כל </w:t>
      </w:r>
      <w:bookmarkStart w:id="27674" w:name="_ETM_Q65_343882"/>
      <w:bookmarkEnd w:id="27674"/>
      <w:r>
        <w:rPr>
          <w:rFonts w:hint="cs"/>
          <w:rtl/>
          <w:lang w:eastAsia="he-IL"/>
        </w:rPr>
        <w:t xml:space="preserve">מה שהיה לה לפני שני עשורים יש לה הרבה </w:t>
      </w:r>
      <w:bookmarkStart w:id="27675" w:name="_ETM_Q65_346411"/>
      <w:bookmarkEnd w:id="27675"/>
      <w:r>
        <w:rPr>
          <w:rFonts w:hint="cs"/>
          <w:rtl/>
          <w:lang w:eastAsia="he-IL"/>
        </w:rPr>
        <w:t>יותר. ועל מה אנחנו שומעים? צריך לערב את השב"כ, צריך</w:t>
      </w:r>
      <w:bookmarkStart w:id="27676" w:name="_ETM_Q65_354955"/>
      <w:bookmarkEnd w:id="27676"/>
      <w:r>
        <w:rPr>
          <w:rFonts w:hint="cs"/>
          <w:rtl/>
          <w:lang w:eastAsia="he-IL"/>
        </w:rPr>
        <w:t xml:space="preserve"> לערב את הצבא, צריך לעבוד לא על פי חוק. צריך </w:t>
      </w:r>
      <w:bookmarkStart w:id="27677" w:name="_ETM_Q65_359474"/>
      <w:bookmarkEnd w:id="27677"/>
      <w:r>
        <w:rPr>
          <w:rFonts w:hint="cs"/>
          <w:rtl/>
          <w:lang w:eastAsia="he-IL"/>
        </w:rPr>
        <w:t xml:space="preserve">להמציא חוקים חדשים. והיום </w:t>
      </w:r>
      <w:r>
        <w:rPr>
          <w:rtl/>
          <w:lang w:eastAsia="he-IL"/>
        </w:rPr>
        <w:t>–</w:t>
      </w:r>
      <w:r>
        <w:rPr>
          <w:rFonts w:hint="cs"/>
          <w:rtl/>
          <w:lang w:eastAsia="he-IL"/>
        </w:rPr>
        <w:t xml:space="preserve"> עוד חוק. צריך לתת למשטרה, שממילא </w:t>
      </w:r>
      <w:bookmarkStart w:id="27678" w:name="_ETM_Q65_369154"/>
      <w:bookmarkEnd w:id="27678"/>
      <w:r>
        <w:rPr>
          <w:rFonts w:hint="cs"/>
          <w:rtl/>
          <w:lang w:eastAsia="he-IL"/>
        </w:rPr>
        <w:t>מתנהג</w:t>
      </w:r>
      <w:r w:rsidR="00872EBF">
        <w:rPr>
          <w:rFonts w:hint="cs"/>
          <w:rtl/>
          <w:lang w:eastAsia="he-IL"/>
        </w:rPr>
        <w:t>ים</w:t>
      </w:r>
      <w:r>
        <w:rPr>
          <w:rFonts w:hint="cs"/>
          <w:rtl/>
          <w:lang w:eastAsia="he-IL"/>
        </w:rPr>
        <w:t xml:space="preserve"> כמו פושעים בחברה הערבית, צריך לחזק אות</w:t>
      </w:r>
      <w:r w:rsidR="00872EBF">
        <w:rPr>
          <w:rFonts w:hint="cs"/>
          <w:rtl/>
          <w:lang w:eastAsia="he-IL"/>
        </w:rPr>
        <w:t>ם</w:t>
      </w:r>
      <w:r>
        <w:rPr>
          <w:rFonts w:hint="cs"/>
          <w:rtl/>
          <w:lang w:eastAsia="he-IL"/>
        </w:rPr>
        <w:t xml:space="preserve"> יותר כמו </w:t>
      </w:r>
      <w:bookmarkStart w:id="27679" w:name="_ETM_Q65_374250"/>
      <w:bookmarkEnd w:id="27679"/>
      <w:r>
        <w:rPr>
          <w:rFonts w:hint="cs"/>
          <w:rtl/>
          <w:lang w:eastAsia="he-IL"/>
        </w:rPr>
        <w:t xml:space="preserve">פושעים. צריך להגיד לשוטרים שאין חוק, תעשו מה </w:t>
      </w:r>
      <w:bookmarkStart w:id="27680" w:name="_ETM_Q65_377663"/>
      <w:bookmarkEnd w:id="27680"/>
      <w:r>
        <w:rPr>
          <w:rtl/>
          <w:lang w:eastAsia="he-IL"/>
        </w:rPr>
        <w:t>–</w:t>
      </w:r>
      <w:r>
        <w:rPr>
          <w:rFonts w:hint="cs"/>
          <w:rtl/>
          <w:lang w:eastAsia="he-IL"/>
        </w:rPr>
        <w:t xml:space="preserve"> למה צריך לתת לה</w:t>
      </w:r>
      <w:r w:rsidR="00872EBF">
        <w:rPr>
          <w:rFonts w:hint="cs"/>
          <w:rtl/>
          <w:lang w:eastAsia="he-IL"/>
        </w:rPr>
        <w:t>ם</w:t>
      </w:r>
      <w:r>
        <w:rPr>
          <w:rFonts w:hint="cs"/>
          <w:rtl/>
          <w:lang w:eastAsia="he-IL"/>
        </w:rPr>
        <w:t xml:space="preserve">? מישהו סומך עליהם, שיעשו </w:t>
      </w:r>
      <w:bookmarkStart w:id="27681" w:name="_ETM_Q65_382331"/>
      <w:bookmarkEnd w:id="27681"/>
      <w:r>
        <w:rPr>
          <w:rFonts w:hint="cs"/>
          <w:rtl/>
          <w:lang w:eastAsia="he-IL"/>
        </w:rPr>
        <w:t xml:space="preserve">את זה? למה לא היה צריך את כל זה כשהיה </w:t>
      </w:r>
      <w:bookmarkStart w:id="27682" w:name="_ETM_Q65_386415"/>
      <w:bookmarkEnd w:id="27682"/>
      <w:r>
        <w:rPr>
          <w:rFonts w:hint="cs"/>
          <w:rtl/>
          <w:lang w:eastAsia="he-IL"/>
        </w:rPr>
        <w:t xml:space="preserve">צריך למגר את הפשיעה בחברה היהודית? למה במדינת ישראל יש </w:t>
      </w:r>
      <w:bookmarkStart w:id="27683" w:name="_ETM_Q65_393117"/>
      <w:bookmarkEnd w:id="27683"/>
      <w:r>
        <w:rPr>
          <w:rFonts w:hint="cs"/>
          <w:rtl/>
          <w:lang w:eastAsia="he-IL"/>
        </w:rPr>
        <w:t xml:space="preserve">משטרה ליהודים ומשטרה אחרת לערבים? למה יש חוק ליהודים, </w:t>
      </w:r>
      <w:bookmarkStart w:id="27684" w:name="_ETM_Q65_399160"/>
      <w:bookmarkEnd w:id="27684"/>
      <w:r>
        <w:rPr>
          <w:rFonts w:hint="cs"/>
          <w:rtl/>
          <w:lang w:eastAsia="he-IL"/>
        </w:rPr>
        <w:t xml:space="preserve">וצריך לשנות אותו כשמדובר בערבים? למה צריך חקיקה לערבים? מה </w:t>
      </w:r>
      <w:bookmarkStart w:id="27685" w:name="_ETM_Q65_407927"/>
      <w:bookmarkEnd w:id="27685"/>
      <w:r>
        <w:rPr>
          <w:rFonts w:hint="cs"/>
          <w:rtl/>
          <w:lang w:eastAsia="he-IL"/>
        </w:rPr>
        <w:t xml:space="preserve">הבעיה לעבוד עם החוק הקיים? למה החוק הקיים עבד לפני </w:t>
      </w:r>
      <w:bookmarkStart w:id="27686" w:name="_ETM_Q65_412267"/>
      <w:bookmarkEnd w:id="27686"/>
      <w:r>
        <w:rPr>
          <w:rFonts w:hint="cs"/>
          <w:rtl/>
          <w:lang w:eastAsia="he-IL"/>
        </w:rPr>
        <w:t xml:space="preserve">שני עשורים בחברה היהודית, ועכשיו צריך לשנות אותו? ולא רק </w:t>
      </w:r>
      <w:bookmarkStart w:id="27687" w:name="_ETM_Q65_419384"/>
      <w:bookmarkEnd w:id="27687"/>
      <w:r>
        <w:rPr>
          <w:rFonts w:hint="cs"/>
          <w:rtl/>
          <w:lang w:eastAsia="he-IL"/>
        </w:rPr>
        <w:t xml:space="preserve">שמשנים אותו, משנים אותו בתמיכת אלה שנחשבים ערבים וקוראים להם </w:t>
      </w:r>
      <w:bookmarkStart w:id="27688" w:name="_ETM_Q65_426148"/>
      <w:bookmarkEnd w:id="27688"/>
      <w:r>
        <w:rPr>
          <w:rFonts w:hint="cs"/>
          <w:rtl/>
          <w:lang w:eastAsia="he-IL"/>
        </w:rPr>
        <w:t xml:space="preserve">רע"מ. </w:t>
      </w:r>
    </w:p>
    <w:p w:rsidR="002D76A7" w:rsidRDefault="002D76A7" w:rsidP="007941CC">
      <w:pPr>
        <w:rPr>
          <w:rtl/>
          <w:lang w:eastAsia="he-IL"/>
        </w:rPr>
      </w:pPr>
      <w:bookmarkStart w:id="27689" w:name="_ETM_Q65_425932"/>
      <w:bookmarkStart w:id="27690" w:name="_ETM_Q65_426036"/>
      <w:bookmarkStart w:id="27691" w:name="_ETM_Q65_426075"/>
      <w:bookmarkEnd w:id="27689"/>
      <w:bookmarkEnd w:id="27690"/>
      <w:bookmarkEnd w:id="27691"/>
    </w:p>
    <w:p w:rsidR="002D76A7" w:rsidRDefault="002D76A7" w:rsidP="007941CC">
      <w:pPr>
        <w:rPr>
          <w:rtl/>
          <w:lang w:eastAsia="he-IL"/>
        </w:rPr>
      </w:pPr>
      <w:bookmarkStart w:id="27692" w:name="_ETM_Q65_426149"/>
      <w:bookmarkEnd w:id="27692"/>
      <w:r>
        <w:rPr>
          <w:rFonts w:hint="cs"/>
          <w:rtl/>
          <w:lang w:eastAsia="he-IL"/>
        </w:rPr>
        <w:t xml:space="preserve">אני חושב שצריך להתנגד לחקיקה הזאת. זאת חקיקה דרקונית. </w:t>
      </w:r>
      <w:bookmarkStart w:id="27693" w:name="_ETM_Q65_432043"/>
      <w:bookmarkEnd w:id="27693"/>
      <w:r>
        <w:rPr>
          <w:rFonts w:hint="cs"/>
          <w:rtl/>
          <w:lang w:eastAsia="he-IL"/>
        </w:rPr>
        <w:t xml:space="preserve">כל מי שבעד זכויות אדם לא יכול לקבל חוק כזה. </w:t>
      </w:r>
      <w:bookmarkStart w:id="27694" w:name="_ETM_Q65_435920"/>
      <w:bookmarkEnd w:id="27694"/>
      <w:r>
        <w:rPr>
          <w:rFonts w:hint="cs"/>
          <w:rtl/>
          <w:lang w:eastAsia="he-IL"/>
        </w:rPr>
        <w:t xml:space="preserve">תודה רבה, אדוני היושב-ראש. </w:t>
      </w:r>
    </w:p>
    <w:p w:rsidR="002D76A7" w:rsidRDefault="002D76A7" w:rsidP="007941CC">
      <w:pPr>
        <w:rPr>
          <w:rtl/>
          <w:lang w:eastAsia="he-IL"/>
        </w:rPr>
      </w:pPr>
    </w:p>
    <w:p w:rsidR="002D76A7" w:rsidRDefault="002D76A7" w:rsidP="007941CC">
      <w:pPr>
        <w:pStyle w:val="af6"/>
        <w:keepNext/>
        <w:rPr>
          <w:rStyle w:val="TagStyle"/>
          <w:rtl/>
        </w:rPr>
      </w:pPr>
    </w:p>
    <w:p w:rsidR="002D76A7" w:rsidRDefault="002D76A7" w:rsidP="007941CC">
      <w:pPr>
        <w:pStyle w:val="af6"/>
        <w:rPr>
          <w:rtl/>
        </w:rPr>
      </w:pPr>
      <w:bookmarkStart w:id="27695" w:name="_ETM_Q65_442722"/>
      <w:bookmarkStart w:id="27696" w:name="_ETM_Q65_442802"/>
      <w:bookmarkEnd w:id="27695"/>
      <w:bookmarkEnd w:id="27696"/>
      <w:r w:rsidRPr="00E7235D">
        <w:rPr>
          <w:rStyle w:val="TagStyle"/>
          <w:rtl/>
        </w:rPr>
        <w:t>&lt;&lt; יור &gt;&gt;</w:t>
      </w:r>
      <w:r w:rsidRPr="003A0D7F">
        <w:rPr>
          <w:rStyle w:val="TagStyle"/>
          <w:rtl/>
        </w:rPr>
        <w:t xml:space="preserve"> </w:t>
      </w:r>
      <w:r>
        <w:rPr>
          <w:rtl/>
        </w:rPr>
        <w:t>היו"ר אחמד טיבי:</w:t>
      </w:r>
      <w:r w:rsidRPr="003A0D7F">
        <w:rPr>
          <w:rStyle w:val="TagStyle"/>
          <w:rtl/>
        </w:rPr>
        <w:t xml:space="preserve"> </w:t>
      </w:r>
      <w:r w:rsidRPr="00E7235D">
        <w:rPr>
          <w:rStyle w:val="TagStyle"/>
          <w:rtl/>
        </w:rPr>
        <w:t>&lt;&lt; יור &gt;&gt;</w:t>
      </w:r>
      <w:r>
        <w:rPr>
          <w:rtl/>
        </w:rPr>
        <w:t xml:space="preserve"> </w:t>
      </w:r>
    </w:p>
    <w:p w:rsidR="002D76A7" w:rsidRDefault="002D76A7" w:rsidP="003542E8">
      <w:pPr>
        <w:rPr>
          <w:rtl/>
          <w:lang w:eastAsia="he-IL"/>
        </w:rPr>
      </w:pPr>
    </w:p>
    <w:p w:rsidR="002D76A7" w:rsidRDefault="002D76A7" w:rsidP="007941CC">
      <w:pPr>
        <w:rPr>
          <w:rtl/>
          <w:lang w:eastAsia="he-IL"/>
        </w:rPr>
      </w:pPr>
      <w:r>
        <w:rPr>
          <w:rFonts w:hint="cs"/>
          <w:rtl/>
          <w:lang w:eastAsia="he-IL"/>
        </w:rPr>
        <w:t xml:space="preserve">תודה רבה. חברת הכנסת קטי שטרית </w:t>
      </w:r>
      <w:r>
        <w:rPr>
          <w:rtl/>
          <w:lang w:eastAsia="he-IL"/>
        </w:rPr>
        <w:t>–</w:t>
      </w:r>
      <w:r>
        <w:rPr>
          <w:rFonts w:hint="cs"/>
          <w:rtl/>
          <w:lang w:eastAsia="he-IL"/>
        </w:rPr>
        <w:t xml:space="preserve"> </w:t>
      </w:r>
      <w:r w:rsidRPr="00EC408E">
        <w:rPr>
          <w:rFonts w:hint="cs"/>
          <w:rtl/>
          <w:lang w:eastAsia="he-IL"/>
        </w:rPr>
        <w:t xml:space="preserve">מוותרת; עאידה תומא סלימאן </w:t>
      </w:r>
      <w:r w:rsidRPr="00EC408E">
        <w:rPr>
          <w:rtl/>
          <w:lang w:eastAsia="he-IL"/>
        </w:rPr>
        <w:t>–</w:t>
      </w:r>
      <w:r w:rsidRPr="00EC408E">
        <w:rPr>
          <w:rFonts w:hint="cs"/>
          <w:rtl/>
          <w:lang w:eastAsia="he-IL"/>
        </w:rPr>
        <w:t xml:space="preserve"> </w:t>
      </w:r>
      <w:bookmarkStart w:id="27697" w:name="_ETM_Q65_449298"/>
      <w:bookmarkEnd w:id="27697"/>
      <w:r w:rsidRPr="00EC408E">
        <w:rPr>
          <w:rFonts w:hint="cs"/>
          <w:rtl/>
          <w:lang w:eastAsia="he-IL"/>
        </w:rPr>
        <w:t xml:space="preserve">מיש </w:t>
      </w:r>
      <w:proofErr w:type="spellStart"/>
      <w:r w:rsidRPr="00EC408E">
        <w:rPr>
          <w:rFonts w:hint="cs"/>
          <w:rtl/>
          <w:lang w:eastAsia="he-IL"/>
        </w:rPr>
        <w:t>מ</w:t>
      </w:r>
      <w:r>
        <w:rPr>
          <w:rFonts w:hint="cs"/>
          <w:rtl/>
          <w:lang w:eastAsia="he-IL"/>
        </w:rPr>
        <w:t>ו</w:t>
      </w:r>
      <w:r w:rsidRPr="00EC408E">
        <w:rPr>
          <w:rFonts w:hint="cs"/>
          <w:rtl/>
          <w:lang w:eastAsia="he-IL"/>
        </w:rPr>
        <w:t>וג'ודה</w:t>
      </w:r>
      <w:proofErr w:type="spellEnd"/>
      <w:r w:rsidRPr="00EC408E">
        <w:rPr>
          <w:rFonts w:hint="cs"/>
          <w:rtl/>
          <w:lang w:eastAsia="he-IL"/>
        </w:rPr>
        <w:t>;</w:t>
      </w:r>
      <w:r>
        <w:rPr>
          <w:rFonts w:hint="cs"/>
          <w:rtl/>
          <w:lang w:eastAsia="he-IL"/>
        </w:rPr>
        <w:t xml:space="preserve"> משה אבוטבול </w:t>
      </w:r>
      <w:r>
        <w:rPr>
          <w:rtl/>
          <w:lang w:eastAsia="he-IL"/>
        </w:rPr>
        <w:t>–</w:t>
      </w:r>
      <w:r>
        <w:rPr>
          <w:rFonts w:hint="cs"/>
          <w:rtl/>
          <w:lang w:eastAsia="he-IL"/>
        </w:rPr>
        <w:t xml:space="preserve"> מוותר. אני רואה </w:t>
      </w:r>
      <w:bookmarkStart w:id="27698" w:name="_ETM_Q65_454483"/>
      <w:bookmarkEnd w:id="27698"/>
      <w:r>
        <w:rPr>
          <w:rFonts w:hint="cs"/>
          <w:rtl/>
          <w:lang w:eastAsia="he-IL"/>
        </w:rPr>
        <w:t xml:space="preserve">בזה תקדים מבורך. </w:t>
      </w:r>
    </w:p>
    <w:p w:rsidR="002D76A7" w:rsidRDefault="002D76A7" w:rsidP="007941CC">
      <w:pPr>
        <w:rPr>
          <w:rtl/>
          <w:lang w:eastAsia="he-IL"/>
        </w:rPr>
      </w:pPr>
    </w:p>
    <w:p w:rsidR="002D76A7" w:rsidRDefault="002D76A7" w:rsidP="007941CC">
      <w:pPr>
        <w:pStyle w:val="af5"/>
        <w:rPr>
          <w:rtl/>
        </w:rPr>
      </w:pPr>
      <w:r w:rsidRPr="00E7235D">
        <w:rPr>
          <w:rStyle w:val="TagStyle"/>
          <w:rtl/>
        </w:rPr>
        <w:t xml:space="preserve"> &lt;&lt; קריאה &gt;&gt;</w:t>
      </w:r>
      <w:r w:rsidRPr="003A0D7F">
        <w:rPr>
          <w:rStyle w:val="TagStyle"/>
          <w:rtl/>
        </w:rPr>
        <w:t xml:space="preserve"> </w:t>
      </w:r>
      <w:r>
        <w:rPr>
          <w:rtl/>
        </w:rPr>
        <w:t>משה אבוטבול (ש"ס):</w:t>
      </w:r>
      <w:r w:rsidRPr="003A0D7F">
        <w:rPr>
          <w:rStyle w:val="TagStyle"/>
          <w:rtl/>
        </w:rPr>
        <w:t xml:space="preserve"> </w:t>
      </w:r>
      <w:r w:rsidRPr="00E7235D">
        <w:rPr>
          <w:rStyle w:val="TagStyle"/>
          <w:rtl/>
        </w:rPr>
        <w:t>&lt;&lt; קריאה &gt;&gt;</w:t>
      </w:r>
      <w:r>
        <w:rPr>
          <w:rtl/>
        </w:rPr>
        <w:t xml:space="preserve"> </w:t>
      </w:r>
    </w:p>
    <w:p w:rsidR="002D76A7" w:rsidRDefault="002D76A7" w:rsidP="003542E8">
      <w:pPr>
        <w:rPr>
          <w:rtl/>
          <w:lang w:eastAsia="he-IL"/>
        </w:rPr>
      </w:pPr>
    </w:p>
    <w:p w:rsidR="002D76A7" w:rsidRDefault="002D76A7" w:rsidP="007941CC">
      <w:pPr>
        <w:rPr>
          <w:rtl/>
          <w:lang w:eastAsia="he-IL"/>
        </w:rPr>
      </w:pPr>
      <w:r>
        <w:rPr>
          <w:rFonts w:hint="cs"/>
          <w:rtl/>
          <w:lang w:eastAsia="he-IL"/>
        </w:rPr>
        <w:t xml:space="preserve">מוותר. זה מה שנקרא דין התנועה. </w:t>
      </w:r>
    </w:p>
    <w:p w:rsidR="002D76A7" w:rsidRDefault="002D76A7" w:rsidP="007941CC">
      <w:pPr>
        <w:rPr>
          <w:rtl/>
          <w:lang w:eastAsia="he-IL"/>
        </w:rPr>
      </w:pPr>
    </w:p>
    <w:p w:rsidR="002D76A7" w:rsidRDefault="002D76A7" w:rsidP="007941CC">
      <w:pPr>
        <w:pStyle w:val="af5"/>
        <w:rPr>
          <w:rtl/>
        </w:rPr>
      </w:pPr>
      <w:bookmarkStart w:id="27699" w:name="ET_interruption_5260_7"/>
      <w:r w:rsidRPr="00E7235D">
        <w:rPr>
          <w:rStyle w:val="TagStyle"/>
          <w:rtl/>
        </w:rPr>
        <w:t>&lt;&lt; קריאה &gt;&gt;</w:t>
      </w:r>
      <w:r w:rsidRPr="003A0D7F">
        <w:rPr>
          <w:rStyle w:val="TagStyle"/>
          <w:rtl/>
        </w:rPr>
        <w:t xml:space="preserve"> </w:t>
      </w:r>
      <w:r>
        <w:rPr>
          <w:rtl/>
        </w:rPr>
        <w:t>יואב בן צור (ש"ס):</w:t>
      </w:r>
      <w:r w:rsidRPr="003A0D7F">
        <w:rPr>
          <w:rStyle w:val="TagStyle"/>
          <w:rtl/>
        </w:rPr>
        <w:t xml:space="preserve"> </w:t>
      </w:r>
      <w:r w:rsidRPr="00E7235D">
        <w:rPr>
          <w:rStyle w:val="TagStyle"/>
          <w:rtl/>
        </w:rPr>
        <w:t>&lt;&lt; קריאה &gt;&gt;</w:t>
      </w:r>
      <w:r>
        <w:rPr>
          <w:rtl/>
        </w:rPr>
        <w:t xml:space="preserve"> </w:t>
      </w:r>
      <w:bookmarkEnd w:id="27699"/>
    </w:p>
    <w:p w:rsidR="002D76A7" w:rsidRDefault="002D76A7" w:rsidP="003542E8">
      <w:pPr>
        <w:rPr>
          <w:rtl/>
          <w:lang w:eastAsia="he-IL"/>
        </w:rPr>
      </w:pPr>
    </w:p>
    <w:p w:rsidR="002D76A7" w:rsidRDefault="002D76A7" w:rsidP="007941CC">
      <w:pPr>
        <w:rPr>
          <w:rtl/>
          <w:lang w:eastAsia="he-IL"/>
        </w:rPr>
      </w:pPr>
      <w:r>
        <w:rPr>
          <w:rFonts w:hint="cs"/>
          <w:rtl/>
          <w:lang w:eastAsia="he-IL"/>
        </w:rPr>
        <w:t>את מי הוא מזכיר לך?</w:t>
      </w:r>
    </w:p>
    <w:p w:rsidR="002D76A7" w:rsidRDefault="002D76A7" w:rsidP="007941CC">
      <w:pPr>
        <w:rPr>
          <w:rtl/>
          <w:lang w:eastAsia="he-IL"/>
        </w:rPr>
      </w:pPr>
    </w:p>
    <w:p w:rsidR="002D76A7" w:rsidRDefault="002D76A7" w:rsidP="007941CC">
      <w:pPr>
        <w:pStyle w:val="af6"/>
        <w:rPr>
          <w:rtl/>
        </w:rPr>
      </w:pPr>
      <w:r w:rsidRPr="00E7235D">
        <w:rPr>
          <w:rStyle w:val="TagStyle"/>
          <w:rtl/>
        </w:rPr>
        <w:t xml:space="preserve"> &lt;&lt; יור &gt;&gt;</w:t>
      </w:r>
      <w:r w:rsidRPr="003A0D7F">
        <w:rPr>
          <w:rStyle w:val="TagStyle"/>
          <w:rtl/>
        </w:rPr>
        <w:t xml:space="preserve"> </w:t>
      </w:r>
      <w:r>
        <w:rPr>
          <w:rtl/>
        </w:rPr>
        <w:t>היו"ר אחמד טיבי:</w:t>
      </w:r>
      <w:r w:rsidRPr="003A0D7F">
        <w:rPr>
          <w:rStyle w:val="TagStyle"/>
          <w:rtl/>
        </w:rPr>
        <w:t xml:space="preserve"> </w:t>
      </w:r>
      <w:r w:rsidRPr="00E7235D">
        <w:rPr>
          <w:rStyle w:val="TagStyle"/>
          <w:rtl/>
        </w:rPr>
        <w:t>&lt;&lt; יור &gt;&gt;</w:t>
      </w:r>
      <w:r>
        <w:rPr>
          <w:rtl/>
        </w:rPr>
        <w:t xml:space="preserve"> </w:t>
      </w:r>
    </w:p>
    <w:p w:rsidR="002D76A7" w:rsidRDefault="002D76A7" w:rsidP="003542E8">
      <w:pPr>
        <w:rPr>
          <w:rtl/>
          <w:lang w:eastAsia="he-IL"/>
        </w:rPr>
      </w:pPr>
    </w:p>
    <w:p w:rsidR="002D76A7" w:rsidRDefault="002D76A7" w:rsidP="007941CC">
      <w:pPr>
        <w:rPr>
          <w:rtl/>
          <w:lang w:eastAsia="he-IL"/>
        </w:rPr>
      </w:pPr>
      <w:r>
        <w:rPr>
          <w:rFonts w:hint="cs"/>
          <w:rtl/>
          <w:lang w:eastAsia="he-IL"/>
        </w:rPr>
        <w:t xml:space="preserve">היה מישהו. היה </w:t>
      </w:r>
      <w:bookmarkStart w:id="27700" w:name="_ETM_Q65_470783"/>
      <w:bookmarkEnd w:id="27700"/>
      <w:r>
        <w:rPr>
          <w:rFonts w:hint="cs"/>
          <w:rtl/>
          <w:lang w:eastAsia="he-IL"/>
        </w:rPr>
        <w:t xml:space="preserve">חבר כנסת מש"ס, שהיה פעם חבר עירייה. </w:t>
      </w:r>
    </w:p>
    <w:p w:rsidR="002D76A7" w:rsidRDefault="002D76A7" w:rsidP="007941CC">
      <w:pPr>
        <w:rPr>
          <w:rtl/>
          <w:lang w:eastAsia="he-IL"/>
        </w:rPr>
      </w:pPr>
      <w:bookmarkStart w:id="27701" w:name="_ETM_Q65_478645"/>
      <w:bookmarkStart w:id="27702" w:name="_ETM_Q65_478719"/>
      <w:bookmarkEnd w:id="27701"/>
      <w:bookmarkEnd w:id="27702"/>
    </w:p>
    <w:p w:rsidR="002D76A7" w:rsidRDefault="002D76A7" w:rsidP="007941CC">
      <w:pPr>
        <w:pStyle w:val="af5"/>
        <w:rPr>
          <w:rtl/>
        </w:rPr>
      </w:pPr>
      <w:r w:rsidRPr="00E7235D">
        <w:rPr>
          <w:rStyle w:val="TagStyle"/>
          <w:rtl/>
        </w:rPr>
        <w:t xml:space="preserve"> &lt;&lt; קריאה &gt;&gt;</w:t>
      </w:r>
      <w:r w:rsidRPr="009A71C7">
        <w:rPr>
          <w:rStyle w:val="TagStyle"/>
          <w:rtl/>
        </w:rPr>
        <w:t xml:space="preserve"> </w:t>
      </w:r>
      <w:r>
        <w:rPr>
          <w:rtl/>
        </w:rPr>
        <w:t>קריאה:</w:t>
      </w:r>
      <w:r w:rsidRPr="009A71C7">
        <w:rPr>
          <w:rStyle w:val="TagStyle"/>
          <w:rtl/>
        </w:rPr>
        <w:t xml:space="preserve"> </w:t>
      </w:r>
      <w:r w:rsidRPr="00E7235D">
        <w:rPr>
          <w:rStyle w:val="TagStyle"/>
          <w:rtl/>
        </w:rPr>
        <w:t>&lt;&lt; קריאה &gt;&gt;</w:t>
      </w:r>
      <w:r>
        <w:rPr>
          <w:rtl/>
        </w:rPr>
        <w:t xml:space="preserve"> </w:t>
      </w:r>
    </w:p>
    <w:p w:rsidR="002D76A7" w:rsidRDefault="002D76A7" w:rsidP="003542E8">
      <w:pPr>
        <w:rPr>
          <w:rtl/>
          <w:lang w:eastAsia="he-IL"/>
        </w:rPr>
      </w:pPr>
    </w:p>
    <w:p w:rsidR="002D76A7" w:rsidRDefault="002D76A7" w:rsidP="007941CC">
      <w:pPr>
        <w:rPr>
          <w:rtl/>
          <w:lang w:eastAsia="he-IL"/>
        </w:rPr>
      </w:pPr>
      <w:r>
        <w:rPr>
          <w:rFonts w:hint="cs"/>
          <w:rtl/>
          <w:lang w:eastAsia="he-IL"/>
        </w:rPr>
        <w:t xml:space="preserve">סגן ראש עיר </w:t>
      </w:r>
      <w:bookmarkStart w:id="27703" w:name="_ETM_Q65_477557"/>
      <w:bookmarkEnd w:id="27703"/>
      <w:r>
        <w:rPr>
          <w:rFonts w:hint="cs"/>
          <w:rtl/>
          <w:lang w:eastAsia="he-IL"/>
        </w:rPr>
        <w:t xml:space="preserve">הוא היה. </w:t>
      </w:r>
    </w:p>
    <w:p w:rsidR="002D76A7" w:rsidRDefault="002D76A7" w:rsidP="007941CC">
      <w:pPr>
        <w:rPr>
          <w:rtl/>
          <w:lang w:eastAsia="he-IL"/>
        </w:rPr>
      </w:pPr>
      <w:bookmarkStart w:id="27704" w:name="_ETM_Q65_479061"/>
      <w:bookmarkStart w:id="27705" w:name="_ETM_Q65_479149"/>
      <w:bookmarkEnd w:id="27704"/>
      <w:bookmarkEnd w:id="27705"/>
    </w:p>
    <w:p w:rsidR="002D76A7" w:rsidRDefault="002D76A7" w:rsidP="007941CC">
      <w:pPr>
        <w:pStyle w:val="af6"/>
        <w:rPr>
          <w:rtl/>
        </w:rPr>
      </w:pPr>
      <w:r w:rsidRPr="00E7235D">
        <w:rPr>
          <w:rStyle w:val="TagStyle"/>
          <w:rtl/>
        </w:rPr>
        <w:t xml:space="preserve"> &lt;&lt; יור &gt;&gt;</w:t>
      </w:r>
      <w:r w:rsidRPr="009A71C7">
        <w:rPr>
          <w:rStyle w:val="TagStyle"/>
          <w:rtl/>
        </w:rPr>
        <w:t xml:space="preserve"> </w:t>
      </w:r>
      <w:r>
        <w:rPr>
          <w:rtl/>
        </w:rPr>
        <w:t>היו"ר אחמד טיבי:</w:t>
      </w:r>
      <w:r w:rsidRPr="009A71C7">
        <w:rPr>
          <w:rStyle w:val="TagStyle"/>
          <w:rtl/>
        </w:rPr>
        <w:t xml:space="preserve"> </w:t>
      </w:r>
      <w:r w:rsidRPr="00E7235D">
        <w:rPr>
          <w:rStyle w:val="TagStyle"/>
          <w:rtl/>
        </w:rPr>
        <w:t>&lt;&lt; יור &gt;&gt;</w:t>
      </w:r>
      <w:r>
        <w:rPr>
          <w:rtl/>
        </w:rPr>
        <w:t xml:space="preserve"> </w:t>
      </w:r>
    </w:p>
    <w:p w:rsidR="002D76A7" w:rsidRDefault="002D76A7" w:rsidP="003542E8">
      <w:pPr>
        <w:rPr>
          <w:rtl/>
          <w:lang w:eastAsia="he-IL"/>
        </w:rPr>
      </w:pPr>
    </w:p>
    <w:p w:rsidR="002D76A7" w:rsidRDefault="002D76A7" w:rsidP="007941CC">
      <w:pPr>
        <w:rPr>
          <w:rtl/>
          <w:lang w:eastAsia="he-IL"/>
        </w:rPr>
      </w:pPr>
      <w:bookmarkStart w:id="27706" w:name="_ETM_Q65_480091"/>
      <w:bookmarkEnd w:id="27706"/>
      <w:r>
        <w:rPr>
          <w:rFonts w:hint="cs"/>
          <w:rtl/>
          <w:lang w:eastAsia="he-IL"/>
        </w:rPr>
        <w:t xml:space="preserve">סגן ראש עיר? הגיע להיות סגן ראש עיר? </w:t>
      </w:r>
      <w:bookmarkStart w:id="27707" w:name="_ETM_Q65_481847"/>
      <w:bookmarkEnd w:id="27707"/>
    </w:p>
    <w:p w:rsidR="002D76A7" w:rsidRDefault="002D76A7" w:rsidP="007941CC">
      <w:pPr>
        <w:rPr>
          <w:rtl/>
          <w:lang w:eastAsia="he-IL"/>
        </w:rPr>
      </w:pPr>
      <w:bookmarkStart w:id="27708" w:name="_ETM_Q65_483927"/>
      <w:bookmarkStart w:id="27709" w:name="_ETM_Q65_484034"/>
      <w:bookmarkEnd w:id="27708"/>
      <w:bookmarkEnd w:id="27709"/>
    </w:p>
    <w:p w:rsidR="002D76A7" w:rsidRPr="009A71C7" w:rsidRDefault="002D76A7" w:rsidP="007941CC">
      <w:pPr>
        <w:rPr>
          <w:rtl/>
          <w:lang w:eastAsia="he-IL"/>
        </w:rPr>
      </w:pPr>
      <w:bookmarkStart w:id="27710" w:name="_ETM_Q65_482365"/>
      <w:bookmarkStart w:id="27711" w:name="_ETM_Q65_482456"/>
      <w:bookmarkEnd w:id="27710"/>
      <w:bookmarkEnd w:id="27711"/>
      <w:r>
        <w:rPr>
          <w:rFonts w:hint="cs"/>
          <w:rtl/>
          <w:lang w:eastAsia="he-IL"/>
        </w:rPr>
        <w:t xml:space="preserve">ינון אזולאי </w:t>
      </w:r>
      <w:r>
        <w:rPr>
          <w:rtl/>
          <w:lang w:eastAsia="he-IL"/>
        </w:rPr>
        <w:t>–</w:t>
      </w:r>
      <w:r>
        <w:rPr>
          <w:rFonts w:hint="cs"/>
          <w:rtl/>
          <w:lang w:eastAsia="he-IL"/>
        </w:rPr>
        <w:t xml:space="preserve"> דין התנועה; קרן ברק </w:t>
      </w:r>
      <w:r>
        <w:rPr>
          <w:rtl/>
          <w:lang w:eastAsia="he-IL"/>
        </w:rPr>
        <w:t>–</w:t>
      </w:r>
      <w:r>
        <w:rPr>
          <w:rFonts w:hint="cs"/>
          <w:rtl/>
          <w:lang w:eastAsia="he-IL"/>
        </w:rPr>
        <w:t xml:space="preserve"> </w:t>
      </w:r>
      <w:bookmarkStart w:id="27712" w:name="_ETM_Q65_487191"/>
      <w:bookmarkEnd w:id="27712"/>
      <w:r>
        <w:rPr>
          <w:rFonts w:hint="cs"/>
          <w:rtl/>
          <w:lang w:eastAsia="he-IL"/>
        </w:rPr>
        <w:t xml:space="preserve">מוותרת. מוותרת, קרן? </w:t>
      </w:r>
    </w:p>
    <w:p w:rsidR="002D76A7" w:rsidRDefault="002D76A7" w:rsidP="007941CC">
      <w:pPr>
        <w:rPr>
          <w:rtl/>
          <w:lang w:eastAsia="he-IL"/>
        </w:rPr>
      </w:pPr>
      <w:bookmarkStart w:id="27713" w:name="_ETM_Q65_476799"/>
      <w:bookmarkStart w:id="27714" w:name="_ETM_Q65_476901"/>
      <w:bookmarkEnd w:id="27713"/>
      <w:bookmarkEnd w:id="27714"/>
    </w:p>
    <w:p w:rsidR="002D76A7" w:rsidRDefault="002D76A7" w:rsidP="007941CC">
      <w:pPr>
        <w:pStyle w:val="af5"/>
        <w:rPr>
          <w:rtl/>
        </w:rPr>
      </w:pPr>
      <w:bookmarkStart w:id="27715" w:name="ET_interruption_5768_9"/>
      <w:r w:rsidRPr="00E7235D">
        <w:rPr>
          <w:rStyle w:val="TagStyle"/>
          <w:rtl/>
        </w:rPr>
        <w:t xml:space="preserve"> &lt;&lt; קריאה &gt;&gt;</w:t>
      </w:r>
      <w:r w:rsidRPr="003A0D7F">
        <w:rPr>
          <w:rStyle w:val="TagStyle"/>
          <w:rtl/>
        </w:rPr>
        <w:t xml:space="preserve"> </w:t>
      </w:r>
      <w:r>
        <w:rPr>
          <w:rtl/>
        </w:rPr>
        <w:t>קרן ברק (הליכוד):</w:t>
      </w:r>
      <w:r w:rsidRPr="003A0D7F">
        <w:rPr>
          <w:rStyle w:val="TagStyle"/>
          <w:rtl/>
        </w:rPr>
        <w:t xml:space="preserve"> </w:t>
      </w:r>
      <w:r w:rsidRPr="00E7235D">
        <w:rPr>
          <w:rStyle w:val="TagStyle"/>
          <w:rtl/>
        </w:rPr>
        <w:t>&lt;&lt; קריאה &gt;&gt;</w:t>
      </w:r>
      <w:r>
        <w:rPr>
          <w:rtl/>
        </w:rPr>
        <w:t xml:space="preserve"> </w:t>
      </w:r>
      <w:bookmarkEnd w:id="27715"/>
    </w:p>
    <w:p w:rsidR="002D76A7" w:rsidRDefault="002D76A7" w:rsidP="003542E8">
      <w:pPr>
        <w:rPr>
          <w:rtl/>
          <w:lang w:eastAsia="he-IL"/>
        </w:rPr>
      </w:pPr>
    </w:p>
    <w:p w:rsidR="002D76A7" w:rsidRDefault="002D76A7" w:rsidP="007941CC">
      <w:pPr>
        <w:rPr>
          <w:rtl/>
          <w:lang w:eastAsia="he-IL"/>
        </w:rPr>
      </w:pPr>
      <w:r>
        <w:rPr>
          <w:rFonts w:hint="cs"/>
          <w:rtl/>
          <w:lang w:eastAsia="he-IL"/>
        </w:rPr>
        <w:t>למה שאני אוותר?</w:t>
      </w:r>
    </w:p>
    <w:p w:rsidR="002D76A7" w:rsidRDefault="002D76A7" w:rsidP="007941CC">
      <w:pPr>
        <w:rPr>
          <w:rtl/>
          <w:lang w:eastAsia="he-IL"/>
        </w:rPr>
      </w:pPr>
    </w:p>
    <w:p w:rsidR="002D76A7" w:rsidRDefault="002D76A7" w:rsidP="007941CC">
      <w:pPr>
        <w:pStyle w:val="af6"/>
        <w:rPr>
          <w:rtl/>
        </w:rPr>
      </w:pPr>
      <w:r w:rsidRPr="00E7235D">
        <w:rPr>
          <w:rStyle w:val="TagStyle"/>
          <w:rtl/>
        </w:rPr>
        <w:t xml:space="preserve"> &lt;&lt; יור &gt;&gt;</w:t>
      </w:r>
      <w:r w:rsidRPr="003A0D7F">
        <w:rPr>
          <w:rStyle w:val="TagStyle"/>
          <w:rtl/>
        </w:rPr>
        <w:t xml:space="preserve"> </w:t>
      </w:r>
      <w:r>
        <w:rPr>
          <w:rtl/>
        </w:rPr>
        <w:t>היו"ר אחמד טיבי:</w:t>
      </w:r>
      <w:r w:rsidRPr="003A0D7F">
        <w:rPr>
          <w:rStyle w:val="TagStyle"/>
          <w:rtl/>
        </w:rPr>
        <w:t xml:space="preserve"> </w:t>
      </w:r>
      <w:r w:rsidRPr="00E7235D">
        <w:rPr>
          <w:rStyle w:val="TagStyle"/>
          <w:rtl/>
        </w:rPr>
        <w:t>&lt;&lt; יור &gt;&gt;</w:t>
      </w:r>
      <w:r>
        <w:rPr>
          <w:rtl/>
        </w:rPr>
        <w:t xml:space="preserve"> </w:t>
      </w:r>
    </w:p>
    <w:p w:rsidR="002D76A7" w:rsidRDefault="002D76A7" w:rsidP="003542E8">
      <w:pPr>
        <w:rPr>
          <w:rtl/>
          <w:lang w:eastAsia="he-IL"/>
        </w:rPr>
      </w:pPr>
    </w:p>
    <w:p w:rsidR="002D76A7" w:rsidRDefault="002D76A7" w:rsidP="00872EBF">
      <w:pPr>
        <w:rPr>
          <w:rtl/>
          <w:lang w:eastAsia="he-IL"/>
        </w:rPr>
      </w:pPr>
      <w:r>
        <w:rPr>
          <w:rFonts w:hint="cs"/>
          <w:rtl/>
          <w:lang w:eastAsia="he-IL"/>
        </w:rPr>
        <w:t xml:space="preserve">אוסאמה סעדי, בבקשה. אחרי ההתייעצות הסיעתית, תודיעו </w:t>
      </w:r>
      <w:bookmarkStart w:id="27716" w:name="_ETM_Q65_516855"/>
      <w:bookmarkEnd w:id="27716"/>
      <w:r>
        <w:rPr>
          <w:rFonts w:hint="cs"/>
          <w:rtl/>
          <w:lang w:eastAsia="he-IL"/>
        </w:rPr>
        <w:t>לי. עליזה, הוא המומח</w:t>
      </w:r>
      <w:r w:rsidR="00872EBF">
        <w:rPr>
          <w:rFonts w:hint="cs"/>
          <w:rtl/>
          <w:lang w:eastAsia="he-IL"/>
        </w:rPr>
        <w:t>ה</w:t>
      </w:r>
      <w:r>
        <w:rPr>
          <w:rFonts w:hint="cs"/>
          <w:rtl/>
          <w:lang w:eastAsia="he-IL"/>
        </w:rPr>
        <w:t xml:space="preserve"> מספר אחת לחוק הזה. אוקיי. </w:t>
      </w:r>
    </w:p>
    <w:p w:rsidR="002D76A7" w:rsidRDefault="002D76A7" w:rsidP="007941CC">
      <w:pPr>
        <w:rPr>
          <w:rtl/>
          <w:lang w:eastAsia="he-IL"/>
        </w:rPr>
      </w:pPr>
      <w:bookmarkStart w:id="27717" w:name="_ETM_Q65_536859"/>
      <w:bookmarkStart w:id="27718" w:name="_ETM_Q65_536928"/>
      <w:bookmarkEnd w:id="27717"/>
      <w:bookmarkEnd w:id="27718"/>
    </w:p>
    <w:p w:rsidR="002D76A7" w:rsidRDefault="002D76A7" w:rsidP="007941CC">
      <w:pPr>
        <w:pStyle w:val="a4"/>
        <w:rPr>
          <w:rtl/>
        </w:rPr>
      </w:pPr>
      <w:bookmarkStart w:id="27719" w:name="_ETM_Q65_537019"/>
      <w:bookmarkStart w:id="27720" w:name="_ETM_Q65_537079"/>
      <w:bookmarkStart w:id="27721" w:name="ET_speaker_5292_11"/>
      <w:bookmarkEnd w:id="27719"/>
      <w:bookmarkEnd w:id="27720"/>
      <w:r w:rsidRPr="00E7235D">
        <w:rPr>
          <w:rStyle w:val="TagStyle"/>
          <w:rtl/>
        </w:rPr>
        <w:t>&lt;&lt; דובר &gt;&gt;</w:t>
      </w:r>
      <w:r w:rsidRPr="003A0D7F">
        <w:rPr>
          <w:rStyle w:val="TagStyle"/>
          <w:rtl/>
        </w:rPr>
        <w:t xml:space="preserve"> </w:t>
      </w:r>
      <w:bookmarkStart w:id="27722" w:name="_Toc90397148"/>
      <w:bookmarkStart w:id="27723" w:name="_Toc90397636"/>
      <w:bookmarkStart w:id="27724" w:name="_Toc90401789"/>
      <w:r>
        <w:rPr>
          <w:rtl/>
        </w:rPr>
        <w:t>אוסאמה סעדי (הרשימה המשותפת):</w:t>
      </w:r>
      <w:bookmarkEnd w:id="27722"/>
      <w:bookmarkEnd w:id="27723"/>
      <w:bookmarkEnd w:id="27724"/>
      <w:r w:rsidRPr="003A0D7F">
        <w:rPr>
          <w:rStyle w:val="TagStyle"/>
          <w:rtl/>
        </w:rPr>
        <w:t xml:space="preserve"> </w:t>
      </w:r>
      <w:r w:rsidRPr="00E7235D">
        <w:rPr>
          <w:rStyle w:val="TagStyle"/>
          <w:rtl/>
        </w:rPr>
        <w:t>&lt;&lt; דובר &gt;&gt;</w:t>
      </w:r>
      <w:r>
        <w:rPr>
          <w:rtl/>
        </w:rPr>
        <w:t xml:space="preserve"> </w:t>
      </w:r>
      <w:bookmarkEnd w:id="27721"/>
    </w:p>
    <w:p w:rsidR="002D76A7" w:rsidRDefault="002D76A7" w:rsidP="003542E8">
      <w:pPr>
        <w:rPr>
          <w:rtl/>
          <w:lang w:eastAsia="he-IL"/>
        </w:rPr>
      </w:pPr>
    </w:p>
    <w:p w:rsidR="002D76A7" w:rsidRDefault="002D76A7" w:rsidP="007941CC">
      <w:pPr>
        <w:rPr>
          <w:rtl/>
          <w:lang w:eastAsia="he-IL"/>
        </w:rPr>
      </w:pPr>
      <w:bookmarkStart w:id="27725" w:name="_ETM_Q65_536088"/>
      <w:bookmarkStart w:id="27726" w:name="_ETM_Q65_536244"/>
      <w:bookmarkEnd w:id="27725"/>
      <w:bookmarkEnd w:id="27726"/>
      <w:r>
        <w:rPr>
          <w:rFonts w:hint="cs"/>
          <w:rtl/>
          <w:lang w:eastAsia="he-IL"/>
        </w:rPr>
        <w:t xml:space="preserve">דווקא </w:t>
      </w:r>
      <w:bookmarkStart w:id="27727" w:name="_ETM_Q65_535826"/>
      <w:bookmarkEnd w:id="27727"/>
      <w:r>
        <w:rPr>
          <w:rFonts w:hint="cs"/>
          <w:rtl/>
          <w:lang w:eastAsia="he-IL"/>
        </w:rPr>
        <w:t xml:space="preserve">על החוק הזה צריך לדבר. אני לא מבין אתכם. </w:t>
      </w:r>
    </w:p>
    <w:p w:rsidR="002D76A7" w:rsidRDefault="002D76A7" w:rsidP="007941CC">
      <w:pPr>
        <w:rPr>
          <w:rtl/>
          <w:lang w:eastAsia="he-IL"/>
        </w:rPr>
      </w:pPr>
      <w:bookmarkStart w:id="27728" w:name="_ETM_Q65_541434"/>
      <w:bookmarkStart w:id="27729" w:name="_ETM_Q65_541550"/>
      <w:bookmarkEnd w:id="27728"/>
      <w:bookmarkEnd w:id="27729"/>
    </w:p>
    <w:p w:rsidR="00872EBF" w:rsidRDefault="00872EBF" w:rsidP="00872EBF">
      <w:pPr>
        <w:pStyle w:val="af5"/>
        <w:rPr>
          <w:rtl/>
        </w:rPr>
      </w:pPr>
      <w:r w:rsidRPr="00E7235D">
        <w:rPr>
          <w:rStyle w:val="TagStyle"/>
          <w:rtl/>
        </w:rPr>
        <w:t>&lt;&lt; קריאה &gt;&gt;</w:t>
      </w:r>
      <w:r w:rsidRPr="009A71C7">
        <w:rPr>
          <w:rStyle w:val="TagStyle"/>
          <w:rtl/>
        </w:rPr>
        <w:t xml:space="preserve"> </w:t>
      </w:r>
      <w:r>
        <w:rPr>
          <w:rFonts w:hint="cs"/>
          <w:rtl/>
        </w:rPr>
        <w:t>קריאה</w:t>
      </w:r>
      <w:r>
        <w:rPr>
          <w:rtl/>
        </w:rPr>
        <w:t>:</w:t>
      </w:r>
      <w:r w:rsidRPr="009A71C7">
        <w:rPr>
          <w:rStyle w:val="TagStyle"/>
          <w:rtl/>
        </w:rPr>
        <w:t xml:space="preserve"> </w:t>
      </w:r>
      <w:r w:rsidRPr="00E7235D">
        <w:rPr>
          <w:rStyle w:val="TagStyle"/>
          <w:rtl/>
        </w:rPr>
        <w:t>&lt;&lt; קריאה &gt;&gt;</w:t>
      </w:r>
      <w:r>
        <w:rPr>
          <w:rtl/>
        </w:rPr>
        <w:t xml:space="preserve"> </w:t>
      </w:r>
    </w:p>
    <w:p w:rsidR="00872EBF" w:rsidRDefault="00872EBF" w:rsidP="003542E8">
      <w:pPr>
        <w:rPr>
          <w:rtl/>
          <w:lang w:eastAsia="he-IL"/>
        </w:rPr>
      </w:pPr>
    </w:p>
    <w:p w:rsidR="00872EBF" w:rsidRDefault="003542E8" w:rsidP="003542E8">
      <w:pPr>
        <w:rPr>
          <w:rtl/>
          <w:lang w:eastAsia="he-IL"/>
        </w:rPr>
      </w:pPr>
      <w:r>
        <w:rPr>
          <w:rFonts w:hint="cs"/>
          <w:rtl/>
          <w:lang w:eastAsia="he-IL"/>
        </w:rPr>
        <w:t>– – –</w:t>
      </w:r>
    </w:p>
    <w:p w:rsidR="00872EBF" w:rsidRDefault="00872EBF" w:rsidP="007941CC">
      <w:pPr>
        <w:rPr>
          <w:rtl/>
          <w:lang w:eastAsia="he-IL"/>
        </w:rPr>
      </w:pPr>
    </w:p>
    <w:p w:rsidR="002D76A7" w:rsidRDefault="002D76A7" w:rsidP="007941CC">
      <w:pPr>
        <w:pStyle w:val="af6"/>
        <w:rPr>
          <w:rtl/>
        </w:rPr>
      </w:pPr>
      <w:r w:rsidRPr="00E7235D">
        <w:rPr>
          <w:rStyle w:val="TagStyle"/>
          <w:rtl/>
        </w:rPr>
        <w:t xml:space="preserve"> &lt;&lt; יור &gt;&gt;</w:t>
      </w:r>
      <w:r w:rsidRPr="009A71C7">
        <w:rPr>
          <w:rStyle w:val="TagStyle"/>
          <w:rtl/>
        </w:rPr>
        <w:t xml:space="preserve"> </w:t>
      </w:r>
      <w:r>
        <w:rPr>
          <w:rtl/>
        </w:rPr>
        <w:t>היו"ר אחמד טיבי:</w:t>
      </w:r>
      <w:r w:rsidRPr="009A71C7">
        <w:rPr>
          <w:rStyle w:val="TagStyle"/>
          <w:rtl/>
        </w:rPr>
        <w:t xml:space="preserve"> </w:t>
      </w:r>
      <w:r w:rsidRPr="00E7235D">
        <w:rPr>
          <w:rStyle w:val="TagStyle"/>
          <w:rtl/>
        </w:rPr>
        <w:t>&lt;&lt; יור &gt;&gt;</w:t>
      </w:r>
      <w:r>
        <w:rPr>
          <w:rtl/>
        </w:rPr>
        <w:t xml:space="preserve"> </w:t>
      </w:r>
    </w:p>
    <w:p w:rsidR="002D76A7" w:rsidRDefault="002D76A7" w:rsidP="003542E8">
      <w:pPr>
        <w:rPr>
          <w:rtl/>
          <w:lang w:eastAsia="he-IL"/>
        </w:rPr>
      </w:pPr>
    </w:p>
    <w:p w:rsidR="002D76A7" w:rsidRPr="009A71C7" w:rsidRDefault="002D76A7" w:rsidP="007941CC">
      <w:pPr>
        <w:rPr>
          <w:rtl/>
          <w:lang w:eastAsia="he-IL"/>
        </w:rPr>
      </w:pPr>
      <w:bookmarkStart w:id="27730" w:name="_ETM_Q65_542375"/>
      <w:bookmarkEnd w:id="27730"/>
      <w:r>
        <w:rPr>
          <w:rFonts w:hint="cs"/>
          <w:rtl/>
          <w:lang w:eastAsia="he-IL"/>
        </w:rPr>
        <w:t>בסדר.</w:t>
      </w:r>
      <w:bookmarkStart w:id="27731" w:name="_ETM_Q65_541558"/>
      <w:bookmarkEnd w:id="27731"/>
      <w:r>
        <w:rPr>
          <w:rFonts w:hint="cs"/>
          <w:rtl/>
          <w:lang w:eastAsia="he-IL"/>
        </w:rPr>
        <w:t xml:space="preserve"> </w:t>
      </w:r>
    </w:p>
    <w:p w:rsidR="002D76A7" w:rsidRDefault="002D76A7" w:rsidP="007941CC">
      <w:pPr>
        <w:rPr>
          <w:rtl/>
          <w:lang w:eastAsia="he-IL"/>
        </w:rPr>
      </w:pPr>
    </w:p>
    <w:p w:rsidR="002D76A7" w:rsidRDefault="002D76A7" w:rsidP="007941CC">
      <w:pPr>
        <w:pStyle w:val="-"/>
        <w:rPr>
          <w:rtl/>
        </w:rPr>
      </w:pPr>
      <w:bookmarkStart w:id="27732" w:name="ET_speakercontinue_5292_16"/>
      <w:r w:rsidRPr="00E7235D">
        <w:rPr>
          <w:rStyle w:val="TagStyle"/>
          <w:rtl/>
        </w:rPr>
        <w:t xml:space="preserve"> &lt;&lt; דובר_המשך &gt;&gt;</w:t>
      </w:r>
      <w:r w:rsidRPr="009A71C7">
        <w:rPr>
          <w:rStyle w:val="TagStyle"/>
          <w:rtl/>
        </w:rPr>
        <w:t xml:space="preserve"> </w:t>
      </w:r>
      <w:r>
        <w:rPr>
          <w:rtl/>
        </w:rPr>
        <w:t>אוסאמה סעדי (הרשימה המשותפת):</w:t>
      </w:r>
      <w:r w:rsidRPr="009A71C7">
        <w:rPr>
          <w:rStyle w:val="TagStyle"/>
          <w:rtl/>
        </w:rPr>
        <w:t xml:space="preserve"> </w:t>
      </w:r>
      <w:r w:rsidRPr="00E7235D">
        <w:rPr>
          <w:rStyle w:val="TagStyle"/>
          <w:rtl/>
        </w:rPr>
        <w:t>&lt;&lt; דובר_המשך &gt;&gt;</w:t>
      </w:r>
      <w:r>
        <w:rPr>
          <w:rtl/>
        </w:rPr>
        <w:t xml:space="preserve"> </w:t>
      </w:r>
      <w:bookmarkEnd w:id="27732"/>
    </w:p>
    <w:p w:rsidR="002D76A7" w:rsidRDefault="002D76A7" w:rsidP="003542E8">
      <w:pPr>
        <w:rPr>
          <w:rtl/>
          <w:lang w:eastAsia="he-IL"/>
        </w:rPr>
      </w:pPr>
    </w:p>
    <w:p w:rsidR="002D76A7" w:rsidRDefault="002D76A7" w:rsidP="007941CC">
      <w:pPr>
        <w:rPr>
          <w:rtl/>
          <w:lang w:eastAsia="he-IL"/>
        </w:rPr>
      </w:pPr>
      <w:bookmarkStart w:id="27733" w:name="_ETM_Q65_541723"/>
      <w:bookmarkEnd w:id="27733"/>
      <w:r>
        <w:rPr>
          <w:rFonts w:hint="cs"/>
          <w:rtl/>
          <w:lang w:eastAsia="he-IL"/>
        </w:rPr>
        <w:t>אנחנו ביקשנו לקצר?</w:t>
      </w:r>
    </w:p>
    <w:p w:rsidR="002D76A7" w:rsidRDefault="002D76A7" w:rsidP="007941CC">
      <w:pPr>
        <w:rPr>
          <w:rtl/>
          <w:lang w:eastAsia="he-IL"/>
        </w:rPr>
      </w:pPr>
      <w:bookmarkStart w:id="27734" w:name="_ETM_Q65_543787"/>
      <w:bookmarkStart w:id="27735" w:name="_ETM_Q65_543869"/>
      <w:bookmarkEnd w:id="27734"/>
      <w:bookmarkEnd w:id="27735"/>
    </w:p>
    <w:p w:rsidR="002D76A7" w:rsidRDefault="002D76A7" w:rsidP="007941CC">
      <w:pPr>
        <w:pStyle w:val="af5"/>
        <w:rPr>
          <w:rtl/>
        </w:rPr>
      </w:pPr>
      <w:r w:rsidRPr="00E7235D">
        <w:rPr>
          <w:rStyle w:val="TagStyle"/>
          <w:rtl/>
        </w:rPr>
        <w:t xml:space="preserve"> &lt;&lt; קריאה &gt;&gt;</w:t>
      </w:r>
      <w:r w:rsidRPr="009A71C7">
        <w:rPr>
          <w:rStyle w:val="TagStyle"/>
          <w:rtl/>
        </w:rPr>
        <w:t xml:space="preserve"> </w:t>
      </w:r>
      <w:r>
        <w:rPr>
          <w:rtl/>
        </w:rPr>
        <w:t>משה אבוטבול (ש"ס):</w:t>
      </w:r>
      <w:r w:rsidRPr="009A71C7">
        <w:rPr>
          <w:rStyle w:val="TagStyle"/>
          <w:rtl/>
        </w:rPr>
        <w:t xml:space="preserve"> </w:t>
      </w:r>
      <w:r w:rsidRPr="00E7235D">
        <w:rPr>
          <w:rStyle w:val="TagStyle"/>
          <w:rtl/>
        </w:rPr>
        <w:t>&lt;&lt; קריאה &gt;&gt;</w:t>
      </w:r>
      <w:r>
        <w:rPr>
          <w:rtl/>
        </w:rPr>
        <w:t xml:space="preserve"> </w:t>
      </w:r>
    </w:p>
    <w:p w:rsidR="002D76A7" w:rsidRDefault="002D76A7" w:rsidP="003542E8">
      <w:pPr>
        <w:rPr>
          <w:rtl/>
          <w:lang w:eastAsia="he-IL"/>
        </w:rPr>
      </w:pPr>
    </w:p>
    <w:p w:rsidR="002D76A7" w:rsidRDefault="003542E8" w:rsidP="003542E8">
      <w:pPr>
        <w:rPr>
          <w:rtl/>
          <w:lang w:eastAsia="he-IL"/>
        </w:rPr>
      </w:pPr>
      <w:bookmarkStart w:id="27736" w:name="_ETM_Q65_547023"/>
      <w:bookmarkStart w:id="27737" w:name="_ETM_Q65_547286"/>
      <w:bookmarkStart w:id="27738" w:name="_ETM_Q65_547362"/>
      <w:bookmarkEnd w:id="27736"/>
      <w:bookmarkEnd w:id="27737"/>
      <w:bookmarkEnd w:id="27738"/>
      <w:r>
        <w:rPr>
          <w:rFonts w:hint="cs"/>
          <w:rtl/>
          <w:lang w:eastAsia="he-IL"/>
        </w:rPr>
        <w:t>– – –</w:t>
      </w:r>
      <w:r w:rsidR="00872EBF">
        <w:rPr>
          <w:rFonts w:hint="cs"/>
          <w:rtl/>
          <w:lang w:eastAsia="he-IL"/>
        </w:rPr>
        <w:t xml:space="preserve"> אוסאמה. </w:t>
      </w:r>
    </w:p>
    <w:p w:rsidR="002D76A7" w:rsidRDefault="002D76A7" w:rsidP="007941CC">
      <w:pPr>
        <w:rPr>
          <w:rtl/>
          <w:lang w:eastAsia="he-IL"/>
        </w:rPr>
      </w:pPr>
      <w:bookmarkStart w:id="27739" w:name="_ETM_Q65_546570"/>
      <w:bookmarkStart w:id="27740" w:name="_ETM_Q65_546663"/>
      <w:bookmarkEnd w:id="27739"/>
      <w:bookmarkEnd w:id="27740"/>
    </w:p>
    <w:p w:rsidR="002D76A7" w:rsidRDefault="002D76A7" w:rsidP="007941CC">
      <w:pPr>
        <w:pStyle w:val="af6"/>
        <w:rPr>
          <w:rtl/>
        </w:rPr>
      </w:pPr>
      <w:r w:rsidRPr="00E7235D">
        <w:rPr>
          <w:rStyle w:val="TagStyle"/>
          <w:rtl/>
        </w:rPr>
        <w:t xml:space="preserve"> &lt;&lt; יור &gt;&gt;</w:t>
      </w:r>
      <w:r w:rsidRPr="009A71C7">
        <w:rPr>
          <w:rStyle w:val="TagStyle"/>
          <w:rtl/>
        </w:rPr>
        <w:t xml:space="preserve"> </w:t>
      </w:r>
      <w:r>
        <w:rPr>
          <w:rtl/>
        </w:rPr>
        <w:t>היו"ר אחמד טיבי:</w:t>
      </w:r>
      <w:r w:rsidRPr="009A71C7">
        <w:rPr>
          <w:rStyle w:val="TagStyle"/>
          <w:rtl/>
        </w:rPr>
        <w:t xml:space="preserve"> </w:t>
      </w:r>
      <w:r w:rsidRPr="00E7235D">
        <w:rPr>
          <w:rStyle w:val="TagStyle"/>
          <w:rtl/>
        </w:rPr>
        <w:t>&lt;&lt; יור &gt;&gt;</w:t>
      </w:r>
      <w:r>
        <w:rPr>
          <w:rtl/>
        </w:rPr>
        <w:t xml:space="preserve"> </w:t>
      </w:r>
    </w:p>
    <w:p w:rsidR="002D76A7" w:rsidRDefault="002D76A7" w:rsidP="003542E8">
      <w:pPr>
        <w:rPr>
          <w:rtl/>
          <w:lang w:eastAsia="he-IL"/>
        </w:rPr>
      </w:pPr>
    </w:p>
    <w:p w:rsidR="002D76A7" w:rsidRPr="009A71C7" w:rsidRDefault="002D76A7" w:rsidP="007941CC">
      <w:pPr>
        <w:rPr>
          <w:rtl/>
          <w:lang w:eastAsia="he-IL"/>
        </w:rPr>
      </w:pPr>
      <w:bookmarkStart w:id="27741" w:name="_ETM_Q65_547463"/>
      <w:bookmarkEnd w:id="27741"/>
      <w:r>
        <w:rPr>
          <w:rFonts w:hint="cs"/>
          <w:rtl/>
          <w:lang w:eastAsia="he-IL"/>
        </w:rPr>
        <w:t xml:space="preserve">בדיוק, זאת התשובה. </w:t>
      </w:r>
    </w:p>
    <w:p w:rsidR="002D76A7" w:rsidRPr="009A71C7" w:rsidRDefault="002D76A7" w:rsidP="007941CC">
      <w:pPr>
        <w:rPr>
          <w:rtl/>
          <w:lang w:eastAsia="he-IL"/>
        </w:rPr>
      </w:pPr>
      <w:bookmarkStart w:id="27742" w:name="_ETM_Q65_544147"/>
      <w:bookmarkStart w:id="27743" w:name="_ETM_Q65_544250"/>
      <w:bookmarkEnd w:id="27742"/>
      <w:bookmarkEnd w:id="27743"/>
    </w:p>
    <w:p w:rsidR="002D76A7" w:rsidRDefault="002D76A7" w:rsidP="007941CC">
      <w:pPr>
        <w:pStyle w:val="-"/>
        <w:rPr>
          <w:rtl/>
        </w:rPr>
      </w:pPr>
      <w:bookmarkStart w:id="27744" w:name="ET_speakercontinue_5292_19"/>
      <w:r w:rsidRPr="00E7235D">
        <w:rPr>
          <w:rStyle w:val="TagStyle"/>
          <w:rtl/>
        </w:rPr>
        <w:t xml:space="preserve"> &lt;&lt; דובר_המשך &gt;&gt;</w:t>
      </w:r>
      <w:r w:rsidRPr="009A71C7">
        <w:rPr>
          <w:rStyle w:val="TagStyle"/>
          <w:rtl/>
        </w:rPr>
        <w:t xml:space="preserve"> </w:t>
      </w:r>
      <w:r>
        <w:rPr>
          <w:rtl/>
        </w:rPr>
        <w:t>אוסאמה סעדי (הרשימה המשותפת):</w:t>
      </w:r>
      <w:r w:rsidRPr="009A71C7">
        <w:rPr>
          <w:rStyle w:val="TagStyle"/>
          <w:rtl/>
        </w:rPr>
        <w:t xml:space="preserve"> </w:t>
      </w:r>
      <w:r w:rsidRPr="00E7235D">
        <w:rPr>
          <w:rStyle w:val="TagStyle"/>
          <w:rtl/>
        </w:rPr>
        <w:t>&lt;&lt; דובר_המשך &gt;&gt;</w:t>
      </w:r>
      <w:r>
        <w:rPr>
          <w:rtl/>
        </w:rPr>
        <w:t xml:space="preserve"> </w:t>
      </w:r>
      <w:bookmarkEnd w:id="27744"/>
    </w:p>
    <w:p w:rsidR="002D76A7" w:rsidRDefault="002D76A7" w:rsidP="003542E8">
      <w:pPr>
        <w:rPr>
          <w:rtl/>
          <w:lang w:eastAsia="he-IL"/>
        </w:rPr>
      </w:pPr>
    </w:p>
    <w:p w:rsidR="002D76A7" w:rsidRDefault="002D76A7" w:rsidP="003542E8">
      <w:pPr>
        <w:rPr>
          <w:rtl/>
          <w:lang w:eastAsia="he-IL"/>
        </w:rPr>
      </w:pPr>
      <w:bookmarkStart w:id="27745" w:name="_ETM_Q65_553062"/>
      <w:bookmarkEnd w:id="27745"/>
      <w:r>
        <w:rPr>
          <w:rFonts w:hint="cs"/>
          <w:rtl/>
          <w:lang w:eastAsia="he-IL"/>
        </w:rPr>
        <w:t xml:space="preserve">אדוני היושב-ראש, חבריי חברי </w:t>
      </w:r>
      <w:bookmarkStart w:id="27746" w:name="_ETM_Q65_549385"/>
      <w:bookmarkEnd w:id="27746"/>
      <w:r>
        <w:rPr>
          <w:rFonts w:hint="cs"/>
          <w:rtl/>
          <w:lang w:eastAsia="he-IL"/>
        </w:rPr>
        <w:t xml:space="preserve">הכנסת, יש כאן מין טיעון שהחוק הזה בא </w:t>
      </w:r>
      <w:bookmarkStart w:id="27747" w:name="_ETM_Q65_555643"/>
      <w:bookmarkEnd w:id="27747"/>
      <w:r>
        <w:rPr>
          <w:rFonts w:hint="cs"/>
          <w:rtl/>
          <w:lang w:eastAsia="he-IL"/>
        </w:rPr>
        <w:t xml:space="preserve">לעזור ולסייע במיגור הפשיעה בחברה הערבית, אבל הוא </w:t>
      </w:r>
      <w:bookmarkStart w:id="27748" w:name="_ETM_Q65_563586"/>
      <w:bookmarkEnd w:id="27748"/>
      <w:r>
        <w:rPr>
          <w:rFonts w:hint="cs"/>
          <w:rtl/>
          <w:lang w:eastAsia="he-IL"/>
        </w:rPr>
        <w:t xml:space="preserve">טומן בחובו אשמה נגד החברה הערבית וניקוי המשטרה ומחדלי המשטרה. </w:t>
      </w:r>
      <w:bookmarkStart w:id="27749" w:name="_ETM_Q65_575346"/>
      <w:bookmarkStart w:id="27750" w:name="_ETM_Q65_576034"/>
      <w:bookmarkStart w:id="27751" w:name="_ETM_Q65_576135"/>
      <w:bookmarkStart w:id="27752" w:name="_ETM_Q65_576178"/>
      <w:bookmarkStart w:id="27753" w:name="_ETM_Q65_576250"/>
      <w:bookmarkEnd w:id="27749"/>
      <w:bookmarkEnd w:id="27750"/>
      <w:bookmarkEnd w:id="27751"/>
      <w:bookmarkEnd w:id="27752"/>
      <w:bookmarkEnd w:id="27753"/>
      <w:r>
        <w:rPr>
          <w:rFonts w:hint="cs"/>
          <w:rtl/>
          <w:lang w:eastAsia="he-IL"/>
        </w:rPr>
        <w:t xml:space="preserve">מה החוק הזה בא בעצם להגיד? הוא אומר </w:t>
      </w:r>
      <w:r w:rsidR="00872EBF">
        <w:rPr>
          <w:rFonts w:hint="cs"/>
          <w:rtl/>
          <w:lang w:eastAsia="he-IL"/>
        </w:rPr>
        <w:t>ש</w:t>
      </w:r>
      <w:r>
        <w:rPr>
          <w:rFonts w:hint="cs"/>
          <w:rtl/>
          <w:lang w:eastAsia="he-IL"/>
        </w:rPr>
        <w:t xml:space="preserve">עד היום, </w:t>
      </w:r>
      <w:bookmarkStart w:id="27754" w:name="_ETM_Q65_581320"/>
      <w:bookmarkEnd w:id="27754"/>
      <w:r>
        <w:rPr>
          <w:rFonts w:hint="cs"/>
          <w:rtl/>
          <w:lang w:eastAsia="he-IL"/>
        </w:rPr>
        <w:t xml:space="preserve">המשטרה לא הצליחה לפענח את הרציחות כי לא זכו לשיתוף </w:t>
      </w:r>
      <w:bookmarkStart w:id="27755" w:name="_ETM_Q65_593319"/>
      <w:bookmarkEnd w:id="27755"/>
      <w:r>
        <w:rPr>
          <w:rFonts w:hint="cs"/>
          <w:rtl/>
          <w:lang w:eastAsia="he-IL"/>
        </w:rPr>
        <w:t xml:space="preserve">פעולה מצד האזרחים, כי העלימו ראיות, כי העלימו מצלמות. הרי </w:t>
      </w:r>
      <w:bookmarkStart w:id="27756" w:name="_ETM_Q65_601385"/>
      <w:bookmarkEnd w:id="27756"/>
      <w:r>
        <w:rPr>
          <w:rFonts w:hint="cs"/>
          <w:rtl/>
          <w:lang w:eastAsia="he-IL"/>
        </w:rPr>
        <w:t xml:space="preserve">הטיעון הזה חוזר על עצמו כל הזמן. ואני שומע </w:t>
      </w:r>
      <w:bookmarkStart w:id="27757" w:name="_ETM_Q65_607693"/>
      <w:bookmarkEnd w:id="27757"/>
      <w:r>
        <w:rPr>
          <w:rFonts w:hint="cs"/>
          <w:rtl/>
          <w:lang w:eastAsia="he-IL"/>
        </w:rPr>
        <w:t xml:space="preserve">מחבריי ברע"מ שהחוק הזה יביא לפתרון, למיגור ולצמצום </w:t>
      </w:r>
      <w:bookmarkStart w:id="27758" w:name="_ETM_Q65_620045"/>
      <w:bookmarkEnd w:id="27758"/>
      <w:r>
        <w:rPr>
          <w:rFonts w:hint="cs"/>
          <w:rtl/>
          <w:lang w:eastAsia="he-IL"/>
        </w:rPr>
        <w:t xml:space="preserve">הרציחות בחברה הערבית. למה? כי המשטרה, החיילים </w:t>
      </w:r>
      <w:r>
        <w:rPr>
          <w:rtl/>
          <w:lang w:eastAsia="he-IL"/>
        </w:rPr>
        <w:t>–</w:t>
      </w:r>
      <w:r>
        <w:rPr>
          <w:rFonts w:hint="cs"/>
          <w:rtl/>
          <w:lang w:eastAsia="he-IL"/>
        </w:rPr>
        <w:t xml:space="preserve"> אדוני </w:t>
      </w:r>
      <w:bookmarkStart w:id="27759" w:name="_ETM_Q65_628247"/>
      <w:bookmarkEnd w:id="27759"/>
      <w:r>
        <w:rPr>
          <w:rFonts w:hint="cs"/>
          <w:rtl/>
          <w:lang w:eastAsia="he-IL"/>
        </w:rPr>
        <w:t xml:space="preserve">היושב-ראש, רק לפני כמה דקות עבר החוק הכי מסוכן </w:t>
      </w:r>
      <w:r w:rsidR="003542E8">
        <w:rPr>
          <w:rFonts w:hint="cs"/>
          <w:rtl/>
          <w:lang w:eastAsia="he-IL"/>
        </w:rPr>
        <w:t>– –</w:t>
      </w:r>
    </w:p>
    <w:p w:rsidR="002D76A7" w:rsidRDefault="002D76A7" w:rsidP="007941CC">
      <w:pPr>
        <w:rPr>
          <w:rtl/>
          <w:lang w:eastAsia="he-IL"/>
        </w:rPr>
      </w:pPr>
      <w:bookmarkStart w:id="27760" w:name="_ETM_Q65_623089"/>
      <w:bookmarkStart w:id="27761" w:name="_ETM_Q65_623190"/>
      <w:bookmarkEnd w:id="27760"/>
      <w:bookmarkEnd w:id="27761"/>
    </w:p>
    <w:p w:rsidR="002D76A7" w:rsidRDefault="002D76A7" w:rsidP="007941CC">
      <w:pPr>
        <w:pStyle w:val="af5"/>
        <w:rPr>
          <w:rtl/>
        </w:rPr>
      </w:pPr>
      <w:bookmarkStart w:id="27762" w:name="ET_interruption_6165_20"/>
      <w:r w:rsidRPr="00E7235D">
        <w:rPr>
          <w:rStyle w:val="TagStyle"/>
          <w:rtl/>
        </w:rPr>
        <w:t xml:space="preserve"> &lt;&lt; קריאה &gt;&gt;</w:t>
      </w:r>
      <w:r w:rsidRPr="00514061">
        <w:rPr>
          <w:rStyle w:val="TagStyle"/>
          <w:rtl/>
        </w:rPr>
        <w:t xml:space="preserve"> </w:t>
      </w:r>
      <w:r>
        <w:rPr>
          <w:rtl/>
        </w:rPr>
        <w:t>מאיר פרוש (יהדות התורה):</w:t>
      </w:r>
      <w:r w:rsidRPr="00514061">
        <w:rPr>
          <w:rStyle w:val="TagStyle"/>
          <w:rtl/>
        </w:rPr>
        <w:t xml:space="preserve"> </w:t>
      </w:r>
      <w:r w:rsidRPr="00E7235D">
        <w:rPr>
          <w:rStyle w:val="TagStyle"/>
          <w:rtl/>
        </w:rPr>
        <w:t>&lt;&lt; קריאה &gt;&gt;</w:t>
      </w:r>
      <w:r>
        <w:rPr>
          <w:rtl/>
        </w:rPr>
        <w:t xml:space="preserve"> </w:t>
      </w:r>
      <w:bookmarkEnd w:id="27762"/>
    </w:p>
    <w:p w:rsidR="002D76A7" w:rsidRDefault="002D76A7" w:rsidP="003542E8">
      <w:pPr>
        <w:rPr>
          <w:rtl/>
          <w:lang w:eastAsia="he-IL"/>
        </w:rPr>
      </w:pPr>
    </w:p>
    <w:p w:rsidR="002D76A7" w:rsidRDefault="003542E8" w:rsidP="003542E8">
      <w:pPr>
        <w:rPr>
          <w:rtl/>
          <w:lang w:eastAsia="he-IL"/>
        </w:rPr>
      </w:pPr>
      <w:bookmarkStart w:id="27763" w:name="_ETM_Q65_633855"/>
      <w:bookmarkEnd w:id="27763"/>
      <w:r>
        <w:rPr>
          <w:rFonts w:hint="cs"/>
          <w:rtl/>
          <w:lang w:eastAsia="he-IL"/>
        </w:rPr>
        <w:t>– – –</w:t>
      </w:r>
    </w:p>
    <w:p w:rsidR="002D76A7" w:rsidRPr="00514061" w:rsidRDefault="002D76A7" w:rsidP="007941CC">
      <w:pPr>
        <w:rPr>
          <w:rtl/>
          <w:lang w:eastAsia="he-IL"/>
        </w:rPr>
      </w:pPr>
    </w:p>
    <w:p w:rsidR="002D76A7" w:rsidRDefault="002D76A7" w:rsidP="007941CC">
      <w:pPr>
        <w:pStyle w:val="af6"/>
        <w:rPr>
          <w:rtl/>
        </w:rPr>
      </w:pPr>
      <w:r w:rsidRPr="00E7235D">
        <w:rPr>
          <w:rStyle w:val="TagStyle"/>
          <w:rtl/>
        </w:rPr>
        <w:t xml:space="preserve"> &lt;&lt; יור &gt;&gt;</w:t>
      </w:r>
      <w:r w:rsidRPr="00E6077A">
        <w:rPr>
          <w:rStyle w:val="TagStyle"/>
          <w:rtl/>
        </w:rPr>
        <w:t xml:space="preserve"> </w:t>
      </w:r>
      <w:r>
        <w:rPr>
          <w:rtl/>
        </w:rPr>
        <w:t>היו"ר אחמד טיבי:</w:t>
      </w:r>
      <w:r w:rsidRPr="00E6077A">
        <w:rPr>
          <w:rStyle w:val="TagStyle"/>
          <w:rtl/>
        </w:rPr>
        <w:t xml:space="preserve"> </w:t>
      </w:r>
      <w:r w:rsidRPr="00E7235D">
        <w:rPr>
          <w:rStyle w:val="TagStyle"/>
          <w:rtl/>
        </w:rPr>
        <w:t>&lt;&lt; יור &gt;&gt;</w:t>
      </w:r>
      <w:r>
        <w:rPr>
          <w:rtl/>
        </w:rPr>
        <w:t xml:space="preserve"> </w:t>
      </w:r>
    </w:p>
    <w:p w:rsidR="002D76A7" w:rsidRDefault="002D76A7" w:rsidP="003542E8">
      <w:pPr>
        <w:rPr>
          <w:rtl/>
          <w:lang w:eastAsia="he-IL"/>
        </w:rPr>
      </w:pPr>
    </w:p>
    <w:p w:rsidR="002D76A7" w:rsidRDefault="002D76A7" w:rsidP="007941CC">
      <w:pPr>
        <w:rPr>
          <w:rtl/>
          <w:lang w:eastAsia="he-IL"/>
        </w:rPr>
      </w:pPr>
      <w:r>
        <w:rPr>
          <w:rFonts w:hint="cs"/>
          <w:rtl/>
          <w:lang w:eastAsia="he-IL"/>
        </w:rPr>
        <w:t xml:space="preserve">אל תפריע לו, </w:t>
      </w:r>
      <w:bookmarkStart w:id="27764" w:name="_ETM_Q65_638999"/>
      <w:bookmarkEnd w:id="27764"/>
      <w:r>
        <w:rPr>
          <w:rFonts w:hint="cs"/>
          <w:rtl/>
          <w:lang w:eastAsia="he-IL"/>
        </w:rPr>
        <w:t>אל תפריע לו. תקשיב.</w:t>
      </w:r>
    </w:p>
    <w:p w:rsidR="002D76A7" w:rsidRDefault="002D76A7" w:rsidP="007941CC">
      <w:pPr>
        <w:rPr>
          <w:rtl/>
          <w:lang w:eastAsia="he-IL"/>
        </w:rPr>
      </w:pPr>
    </w:p>
    <w:p w:rsidR="002D76A7" w:rsidRDefault="002D76A7" w:rsidP="007941CC">
      <w:pPr>
        <w:pStyle w:val="-"/>
        <w:rPr>
          <w:rtl/>
        </w:rPr>
      </w:pPr>
      <w:bookmarkStart w:id="27765" w:name="ET_speakercontinue_5292_14"/>
      <w:r w:rsidRPr="00E7235D">
        <w:rPr>
          <w:rStyle w:val="TagStyle"/>
          <w:rtl/>
        </w:rPr>
        <w:t xml:space="preserve"> &lt;&lt; דובר_המשך &gt;&gt;</w:t>
      </w:r>
      <w:r w:rsidRPr="00E6077A">
        <w:rPr>
          <w:rStyle w:val="TagStyle"/>
          <w:rtl/>
        </w:rPr>
        <w:t xml:space="preserve"> </w:t>
      </w:r>
      <w:r>
        <w:rPr>
          <w:rtl/>
        </w:rPr>
        <w:t>אוסאמה סעדי (הרשימה המשותפת):</w:t>
      </w:r>
      <w:r w:rsidRPr="00E6077A">
        <w:rPr>
          <w:rStyle w:val="TagStyle"/>
          <w:rtl/>
        </w:rPr>
        <w:t xml:space="preserve"> </w:t>
      </w:r>
      <w:r w:rsidRPr="00E7235D">
        <w:rPr>
          <w:rStyle w:val="TagStyle"/>
          <w:rtl/>
        </w:rPr>
        <w:t>&lt;&lt; דובר_המשך &gt;&gt;</w:t>
      </w:r>
      <w:r>
        <w:rPr>
          <w:rtl/>
        </w:rPr>
        <w:t xml:space="preserve"> </w:t>
      </w:r>
      <w:bookmarkEnd w:id="27765"/>
    </w:p>
    <w:p w:rsidR="002D76A7" w:rsidRDefault="002D76A7" w:rsidP="003542E8">
      <w:pPr>
        <w:rPr>
          <w:rtl/>
          <w:lang w:eastAsia="he-IL"/>
        </w:rPr>
      </w:pPr>
    </w:p>
    <w:p w:rsidR="002D76A7" w:rsidRDefault="003542E8" w:rsidP="003542E8">
      <w:pPr>
        <w:rPr>
          <w:rtl/>
          <w:lang w:eastAsia="he-IL"/>
        </w:rPr>
      </w:pPr>
      <w:r>
        <w:rPr>
          <w:rFonts w:hint="cs"/>
          <w:rtl/>
          <w:lang w:eastAsia="he-IL"/>
        </w:rPr>
        <w:t>– –</w:t>
      </w:r>
      <w:r w:rsidR="002D76A7">
        <w:rPr>
          <w:rFonts w:hint="cs"/>
          <w:rtl/>
          <w:lang w:eastAsia="he-IL"/>
        </w:rPr>
        <w:t xml:space="preserve"> עבר החוק הכי מסוכן בקולות ערביים, </w:t>
      </w:r>
      <w:bookmarkStart w:id="27766" w:name="_ETM_Q65_644282"/>
      <w:bookmarkEnd w:id="27766"/>
      <w:r w:rsidR="002D76A7">
        <w:rPr>
          <w:rFonts w:hint="cs"/>
          <w:rtl/>
          <w:lang w:eastAsia="he-IL"/>
        </w:rPr>
        <w:t xml:space="preserve">שאף פעם, אף פעם, אף </w:t>
      </w:r>
      <w:bookmarkStart w:id="27767" w:name="_ETM_Q65_647160"/>
      <w:bookmarkEnd w:id="27767"/>
      <w:r w:rsidR="002D76A7">
        <w:rPr>
          <w:rFonts w:hint="cs"/>
          <w:rtl/>
          <w:lang w:eastAsia="he-IL"/>
        </w:rPr>
        <w:t xml:space="preserve">מפלגה, גם לפני המשותפת </w:t>
      </w:r>
      <w:r w:rsidR="002D76A7">
        <w:rPr>
          <w:rtl/>
          <w:lang w:eastAsia="he-IL"/>
        </w:rPr>
        <w:t>–</w:t>
      </w:r>
      <w:r w:rsidR="002D76A7">
        <w:rPr>
          <w:rFonts w:hint="cs"/>
          <w:rtl/>
          <w:lang w:eastAsia="he-IL"/>
        </w:rPr>
        <w:t xml:space="preserve"> גם כשהיינו שלוש סיעות, גם כשרע"מ </w:t>
      </w:r>
      <w:bookmarkStart w:id="27768" w:name="_ETM_Q65_655487"/>
      <w:bookmarkEnd w:id="27768"/>
      <w:r w:rsidR="002D76A7">
        <w:rPr>
          <w:rFonts w:hint="cs"/>
          <w:rtl/>
          <w:lang w:eastAsia="he-IL"/>
        </w:rPr>
        <w:t xml:space="preserve">הייתה לבד או איתנו בתע"ל, או חד"ש לבד או בל"ד </w:t>
      </w:r>
      <w:bookmarkStart w:id="27769" w:name="_ETM_Q65_660549"/>
      <w:bookmarkEnd w:id="27769"/>
      <w:r w:rsidR="002D76A7">
        <w:rPr>
          <w:rFonts w:hint="cs"/>
          <w:rtl/>
          <w:lang w:eastAsia="he-IL"/>
        </w:rPr>
        <w:t>לבד</w:t>
      </w:r>
      <w:r w:rsidR="004B1BEC">
        <w:rPr>
          <w:rFonts w:hint="cs"/>
          <w:rtl/>
          <w:lang w:eastAsia="he-IL"/>
        </w:rPr>
        <w:t>,</w:t>
      </w:r>
      <w:r w:rsidR="002D76A7">
        <w:rPr>
          <w:rFonts w:hint="cs"/>
          <w:rtl/>
          <w:lang w:eastAsia="he-IL"/>
        </w:rPr>
        <w:t xml:space="preserve"> כל הזמן התנגדנו לחוקים האלה. אז עכשיו באים </w:t>
      </w:r>
      <w:bookmarkStart w:id="27770" w:name="_ETM_Q65_668880"/>
      <w:bookmarkEnd w:id="27770"/>
      <w:r w:rsidR="002D76A7">
        <w:rPr>
          <w:rFonts w:hint="cs"/>
          <w:rtl/>
          <w:lang w:eastAsia="he-IL"/>
        </w:rPr>
        <w:t xml:space="preserve">ועושים חוק, כפי שאמר חברי סמי אבו שחאדה, חוק </w:t>
      </w:r>
      <w:bookmarkStart w:id="27771" w:name="_ETM_Q65_673141"/>
      <w:bookmarkEnd w:id="27771"/>
      <w:r w:rsidR="002D76A7">
        <w:rPr>
          <w:rFonts w:hint="cs"/>
          <w:rtl/>
          <w:lang w:eastAsia="he-IL"/>
        </w:rPr>
        <w:t xml:space="preserve">מיוחד לערבים. הרי אין את התופעה הזאת בחברה היהודית. </w:t>
      </w:r>
      <w:bookmarkStart w:id="27772" w:name="_ETM_Q65_679634"/>
      <w:bookmarkEnd w:id="27772"/>
      <w:r w:rsidR="002D76A7">
        <w:rPr>
          <w:rFonts w:hint="cs"/>
          <w:rtl/>
          <w:lang w:eastAsia="he-IL"/>
        </w:rPr>
        <w:t xml:space="preserve">ובצדק אמרת, הצליחו לרסק את ארגוני הפשיעה בתל אביב, בנהריה </w:t>
      </w:r>
      <w:bookmarkStart w:id="27773" w:name="_ETM_Q65_686891"/>
      <w:bookmarkEnd w:id="27773"/>
      <w:r w:rsidR="002D76A7">
        <w:rPr>
          <w:rFonts w:hint="cs"/>
          <w:rtl/>
          <w:lang w:eastAsia="he-IL"/>
        </w:rPr>
        <w:t xml:space="preserve">ובנתניה בלי כל החוקים האלה. אז מה קרה שכל יום </w:t>
      </w:r>
      <w:bookmarkStart w:id="27774" w:name="_ETM_Q65_691717"/>
      <w:bookmarkEnd w:id="27774"/>
      <w:r w:rsidR="002D76A7">
        <w:rPr>
          <w:rFonts w:hint="cs"/>
          <w:rtl/>
          <w:lang w:eastAsia="he-IL"/>
        </w:rPr>
        <w:t xml:space="preserve">שני וחמישי מביאים לנו חוק? פעם זה עונש מינימום, </w:t>
      </w:r>
      <w:bookmarkStart w:id="27775" w:name="_ETM_Q65_698212"/>
      <w:bookmarkEnd w:id="27775"/>
      <w:r w:rsidR="002D76A7">
        <w:rPr>
          <w:rFonts w:hint="cs"/>
          <w:rtl/>
          <w:lang w:eastAsia="he-IL"/>
        </w:rPr>
        <w:t xml:space="preserve">פעם זה חיפוש ללא צו, ועוד מעט מביאים לנו, אדוני </w:t>
      </w:r>
      <w:bookmarkStart w:id="27776" w:name="_ETM_Q65_705949"/>
      <w:bookmarkEnd w:id="27776"/>
      <w:r w:rsidR="002D76A7">
        <w:rPr>
          <w:rFonts w:hint="cs"/>
          <w:rtl/>
          <w:lang w:eastAsia="he-IL"/>
        </w:rPr>
        <w:t>היושב-ראש, השר חמד עמאר, עוד חוק</w:t>
      </w:r>
      <w:r w:rsidR="004B1BEC">
        <w:rPr>
          <w:rFonts w:hint="cs"/>
          <w:rtl/>
          <w:lang w:eastAsia="he-IL"/>
        </w:rPr>
        <w:t>,</w:t>
      </w:r>
      <w:r w:rsidR="002D76A7">
        <w:rPr>
          <w:rFonts w:hint="cs"/>
          <w:rtl/>
          <w:lang w:eastAsia="he-IL"/>
        </w:rPr>
        <w:t xml:space="preserve"> שמוציא את המכרזים</w:t>
      </w:r>
      <w:bookmarkStart w:id="27777" w:name="_ETM_Q65_715262"/>
      <w:bookmarkEnd w:id="27777"/>
      <w:r w:rsidR="002D76A7">
        <w:rPr>
          <w:rFonts w:hint="cs"/>
          <w:rtl/>
          <w:lang w:eastAsia="he-IL"/>
        </w:rPr>
        <w:t xml:space="preserve"> מהרשויות המקומיות. למה? כי מאיימים על ראשי רשויות, ואז אומרים: </w:t>
      </w:r>
      <w:bookmarkStart w:id="27778" w:name="_ETM_Q65_722866"/>
      <w:bookmarkEnd w:id="27778"/>
      <w:r w:rsidR="002D76A7">
        <w:rPr>
          <w:rFonts w:hint="cs"/>
          <w:rtl/>
          <w:lang w:eastAsia="he-IL"/>
        </w:rPr>
        <w:t xml:space="preserve">אנחנו נוציא את כל המכרזים מהרשויות המקומיות. עוד מעט תגידו </w:t>
      </w:r>
      <w:bookmarkStart w:id="27779" w:name="_ETM_Q65_728644"/>
      <w:bookmarkEnd w:id="27779"/>
      <w:r w:rsidR="002D76A7">
        <w:rPr>
          <w:rFonts w:hint="cs"/>
          <w:rtl/>
          <w:lang w:eastAsia="he-IL"/>
        </w:rPr>
        <w:t xml:space="preserve">לנו שבגלל שמאיימים, מוציאים גם את כל המינויים מהמועצות </w:t>
      </w:r>
      <w:bookmarkStart w:id="27780" w:name="_ETM_Q65_735677"/>
      <w:bookmarkEnd w:id="27780"/>
      <w:r w:rsidR="002D76A7">
        <w:rPr>
          <w:rFonts w:hint="cs"/>
          <w:rtl/>
          <w:lang w:eastAsia="he-IL"/>
        </w:rPr>
        <w:t xml:space="preserve">המקומיות. </w:t>
      </w:r>
    </w:p>
    <w:p w:rsidR="002D76A7" w:rsidRDefault="002D76A7" w:rsidP="007941CC">
      <w:pPr>
        <w:rPr>
          <w:rtl/>
          <w:lang w:eastAsia="he-IL"/>
        </w:rPr>
      </w:pPr>
      <w:bookmarkStart w:id="27781" w:name="_ETM_Q65_737453"/>
      <w:bookmarkStart w:id="27782" w:name="_ETM_Q65_737565"/>
      <w:bookmarkEnd w:id="27781"/>
      <w:bookmarkEnd w:id="27782"/>
    </w:p>
    <w:p w:rsidR="002D76A7" w:rsidRDefault="002D76A7" w:rsidP="004B1BEC">
      <w:pPr>
        <w:rPr>
          <w:rtl/>
          <w:lang w:eastAsia="he-IL"/>
        </w:rPr>
      </w:pPr>
      <w:bookmarkStart w:id="27783" w:name="_ETM_Q65_737596"/>
      <w:bookmarkStart w:id="27784" w:name="_ETM_Q65_737687"/>
      <w:bookmarkEnd w:id="27783"/>
      <w:bookmarkEnd w:id="27784"/>
      <w:r>
        <w:rPr>
          <w:rFonts w:hint="cs"/>
          <w:rtl/>
          <w:lang w:eastAsia="he-IL"/>
        </w:rPr>
        <w:t xml:space="preserve">די, אתם עוברים כל גבול. אני לא מבין. גם </w:t>
      </w:r>
      <w:bookmarkStart w:id="27785" w:name="_ETM_Q65_741157"/>
      <w:bookmarkEnd w:id="27785"/>
      <w:r>
        <w:rPr>
          <w:rFonts w:hint="cs"/>
          <w:rtl/>
          <w:lang w:eastAsia="he-IL"/>
        </w:rPr>
        <w:t xml:space="preserve">מבחינה משפטית, החוק הקיים נותן פתרון. אני מפנה </w:t>
      </w:r>
      <w:bookmarkStart w:id="27786" w:name="_ETM_Q65_748151"/>
      <w:bookmarkEnd w:id="27786"/>
      <w:r>
        <w:rPr>
          <w:rFonts w:hint="cs"/>
          <w:rtl/>
          <w:lang w:eastAsia="he-IL"/>
        </w:rPr>
        <w:t xml:space="preserve">לסעיף 25 לפקודת סדר הדין הפלילי (מעצר וחיפוש), שאומר: שוטר </w:t>
      </w:r>
      <w:bookmarkStart w:id="27787" w:name="_ETM_Q65_755117"/>
      <w:bookmarkEnd w:id="27787"/>
      <w:r>
        <w:rPr>
          <w:rFonts w:hint="cs"/>
          <w:rtl/>
          <w:lang w:eastAsia="he-IL"/>
        </w:rPr>
        <w:t xml:space="preserve">רשאי בלא צו חיפוש משופט, אדוני היושב-ראש, להיכנס ולחפש </w:t>
      </w:r>
      <w:bookmarkStart w:id="27788" w:name="_ETM_Q65_763929"/>
      <w:bookmarkEnd w:id="27788"/>
      <w:r>
        <w:rPr>
          <w:rFonts w:hint="cs"/>
          <w:rtl/>
          <w:lang w:eastAsia="he-IL"/>
        </w:rPr>
        <w:t xml:space="preserve">בכל בית או מקום, אם יש לשוטר </w:t>
      </w:r>
      <w:bookmarkStart w:id="27789" w:name="_ETM_Q65_769356"/>
      <w:bookmarkEnd w:id="27789"/>
      <w:r>
        <w:rPr>
          <w:rFonts w:hint="cs"/>
          <w:rtl/>
          <w:lang w:eastAsia="he-IL"/>
        </w:rPr>
        <w:t xml:space="preserve">יסוד להניח שמבצעים שם פשע או שפשע בוצע שם מקרוב. </w:t>
      </w:r>
      <w:bookmarkStart w:id="27790" w:name="_ETM_Q65_776346"/>
      <w:bookmarkStart w:id="27791" w:name="TOR_Q66"/>
      <w:bookmarkEnd w:id="27790"/>
      <w:bookmarkEnd w:id="27791"/>
      <w:r w:rsidRPr="009C43F1">
        <w:rPr>
          <w:rFonts w:hint="cs"/>
          <w:rtl/>
          <w:lang w:eastAsia="he-IL"/>
        </w:rPr>
        <w:t>מה יותר מזה? אם יש חשד לביצוע פשע</w:t>
      </w:r>
      <w:r>
        <w:rPr>
          <w:rFonts w:hint="cs"/>
          <w:rtl/>
          <w:lang w:eastAsia="he-IL"/>
        </w:rPr>
        <w:t xml:space="preserve">, אם יש רצח, לפי החוק הקיים, השוטר </w:t>
      </w:r>
      <w:bookmarkStart w:id="27792" w:name="_ETM_Q66_185412"/>
      <w:bookmarkEnd w:id="27792"/>
      <w:r>
        <w:rPr>
          <w:rFonts w:hint="cs"/>
          <w:rtl/>
          <w:lang w:eastAsia="he-IL"/>
        </w:rPr>
        <w:t>יכול להיכנס היום</w:t>
      </w:r>
      <w:r w:rsidR="004B1BEC">
        <w:rPr>
          <w:rFonts w:hint="cs"/>
          <w:rtl/>
          <w:lang w:eastAsia="he-IL"/>
        </w:rPr>
        <w:t>,</w:t>
      </w:r>
      <w:r>
        <w:rPr>
          <w:rFonts w:hint="cs"/>
          <w:rtl/>
          <w:lang w:eastAsia="he-IL"/>
        </w:rPr>
        <w:t xml:space="preserve"> בלי צו. אז עכשיו אנחנו נעביר </w:t>
      </w:r>
      <w:bookmarkStart w:id="27793" w:name="_ETM_Q66_192083"/>
      <w:bookmarkEnd w:id="27793"/>
      <w:r>
        <w:rPr>
          <w:rFonts w:hint="cs"/>
          <w:rtl/>
          <w:lang w:eastAsia="he-IL"/>
        </w:rPr>
        <w:t>את החוק הזה, ש</w:t>
      </w:r>
      <w:r w:rsidR="004B1BEC">
        <w:rPr>
          <w:rFonts w:hint="cs"/>
          <w:rtl/>
          <w:lang w:eastAsia="he-IL"/>
        </w:rPr>
        <w:t>הוא</w:t>
      </w:r>
      <w:r>
        <w:rPr>
          <w:rFonts w:hint="cs"/>
          <w:rtl/>
          <w:lang w:eastAsia="he-IL"/>
        </w:rPr>
        <w:t xml:space="preserve"> נגד האוכלוסייה הערבית, ומתיר לכל שוטר </w:t>
      </w:r>
      <w:bookmarkStart w:id="27794" w:name="_ETM_Q66_198318"/>
      <w:bookmarkEnd w:id="27794"/>
      <w:r>
        <w:rPr>
          <w:rFonts w:hint="cs"/>
          <w:rtl/>
          <w:lang w:eastAsia="he-IL"/>
        </w:rPr>
        <w:t xml:space="preserve">ולכל חייל להיכנס לבית? אנחנו יודעים איך נכנסים ומה מבצעים, </w:t>
      </w:r>
      <w:bookmarkStart w:id="27795" w:name="_ETM_Q66_204842"/>
      <w:bookmarkEnd w:id="27795"/>
      <w:r>
        <w:rPr>
          <w:rFonts w:hint="cs"/>
          <w:rtl/>
          <w:lang w:eastAsia="he-IL"/>
        </w:rPr>
        <w:t xml:space="preserve">איזה חיפוש מבצעים, מה דרכי החיפוש ואיזה הרס זורעים </w:t>
      </w:r>
      <w:bookmarkStart w:id="27796" w:name="_ETM_Q66_210131"/>
      <w:bookmarkEnd w:id="27796"/>
      <w:r>
        <w:rPr>
          <w:rFonts w:hint="cs"/>
          <w:rtl/>
          <w:lang w:eastAsia="he-IL"/>
        </w:rPr>
        <w:t xml:space="preserve">בתוך הבתים. עכשיו יש להם </w:t>
      </w:r>
      <w:bookmarkStart w:id="27797" w:name="_ETM_Q66_213034"/>
      <w:bookmarkEnd w:id="27797"/>
      <w:r>
        <w:rPr>
          <w:rFonts w:hint="cs"/>
          <w:rtl/>
          <w:lang w:eastAsia="he-IL"/>
        </w:rPr>
        <w:t xml:space="preserve">גושפנקה חוקית ואסמכתה חוקית להיכנס לכל בית, באמתלה שרוצים לתפוס </w:t>
      </w:r>
      <w:bookmarkStart w:id="27798" w:name="_ETM_Q66_221388"/>
      <w:bookmarkEnd w:id="27798"/>
      <w:r>
        <w:rPr>
          <w:rFonts w:hint="cs"/>
          <w:rtl/>
          <w:lang w:eastAsia="he-IL"/>
        </w:rPr>
        <w:t xml:space="preserve">מצלמות. </w:t>
      </w:r>
    </w:p>
    <w:p w:rsidR="002D76A7" w:rsidRDefault="002D76A7" w:rsidP="007941CC">
      <w:pPr>
        <w:rPr>
          <w:rtl/>
          <w:lang w:eastAsia="he-IL"/>
        </w:rPr>
      </w:pPr>
      <w:bookmarkStart w:id="27799" w:name="_ETM_Q66_223580"/>
      <w:bookmarkStart w:id="27800" w:name="_ETM_Q66_223669"/>
      <w:bookmarkEnd w:id="27799"/>
      <w:bookmarkEnd w:id="27800"/>
    </w:p>
    <w:p w:rsidR="00680497" w:rsidRPr="005C5B50" w:rsidRDefault="002D76A7" w:rsidP="00680497">
      <w:pPr>
        <w:rPr>
          <w:rtl/>
        </w:rPr>
      </w:pPr>
      <w:bookmarkStart w:id="27801" w:name="_ETM_Q66_223724"/>
      <w:bookmarkStart w:id="27802" w:name="_ETM_Q66_223790"/>
      <w:bookmarkEnd w:id="27801"/>
      <w:bookmarkEnd w:id="27802"/>
      <w:r>
        <w:rPr>
          <w:rFonts w:hint="cs"/>
          <w:rtl/>
          <w:lang w:eastAsia="he-IL"/>
        </w:rPr>
        <w:t xml:space="preserve">אבל אנחנו רואים, חברים, </w:t>
      </w:r>
      <w:bookmarkStart w:id="27803" w:name="_ETM_Q66_231018"/>
      <w:bookmarkEnd w:id="27803"/>
      <w:r>
        <w:rPr>
          <w:rFonts w:hint="cs"/>
          <w:rtl/>
          <w:lang w:eastAsia="he-IL"/>
        </w:rPr>
        <w:t>בכל רצח אחרי כמה דקות אנחנו רואים את כל הרצח</w:t>
      </w:r>
      <w:bookmarkStart w:id="27804" w:name="_ETM_Q66_238186"/>
      <w:bookmarkEnd w:id="27804"/>
      <w:r w:rsidR="004B1BEC">
        <w:rPr>
          <w:rFonts w:hint="cs"/>
          <w:rtl/>
          <w:lang w:eastAsia="he-IL"/>
        </w:rPr>
        <w:t>,</w:t>
      </w:r>
      <w:r>
        <w:rPr>
          <w:rFonts w:hint="cs"/>
          <w:rtl/>
          <w:lang w:eastAsia="he-IL"/>
        </w:rPr>
        <w:t xml:space="preserve"> ישר. כל המצלמות מצלמות את זה. רואים </w:t>
      </w:r>
      <w:bookmarkStart w:id="27805" w:name="_ETM_Q66_242416"/>
      <w:bookmarkEnd w:id="27805"/>
      <w:r>
        <w:rPr>
          <w:rFonts w:hint="cs"/>
          <w:rtl/>
          <w:lang w:eastAsia="he-IL"/>
        </w:rPr>
        <w:t xml:space="preserve">את הרכב שמגיע, רואים את רעולי הפנים שיורדים, שהם </w:t>
      </w:r>
      <w:bookmarkStart w:id="27806" w:name="_ETM_Q66_250144"/>
      <w:bookmarkEnd w:id="27806"/>
      <w:r>
        <w:rPr>
          <w:rFonts w:hint="cs"/>
          <w:rtl/>
          <w:lang w:eastAsia="he-IL"/>
        </w:rPr>
        <w:t xml:space="preserve">יורים, חוזרים ובורחים. איזה </w:t>
      </w:r>
      <w:r w:rsidRPr="005C5B50">
        <w:rPr>
          <w:rFonts w:hint="cs"/>
          <w:rtl/>
          <w:lang w:eastAsia="he-IL"/>
        </w:rPr>
        <w:t xml:space="preserve">מצלמות אתם רוצים? </w:t>
      </w:r>
      <w:r w:rsidRPr="005C5B50">
        <w:rPr>
          <w:rFonts w:hint="cs"/>
          <w:rtl/>
        </w:rPr>
        <w:t>(אומר דברים בשפה הערבית, להלן תרגומם:</w:t>
      </w:r>
      <w:r w:rsidR="00680497" w:rsidRPr="005C5B50">
        <w:rPr>
          <w:rFonts w:hint="cs"/>
          <w:rtl/>
        </w:rPr>
        <w:t xml:space="preserve"> אתם, החברים, אחינו מהרשימה הערבית המאוחדת, אתם עכשיו הולכים להצביע על חוק שמאשר למשטרה ולצבא להיכנס לכל בית ערבי, ואנחנו הרי יודעים מה המשטרה עושה ומה הצבא עושה בתוך הבתים האלה: הם זורעים שם הרס, הם שוברים והורסים ותוקפים ומכים, וכבר ראינו באחד הימים, אדוני היושב-ראש, איך המשטרה שותלת נשק באחת המכוניות של אחינו מהדרום. </w:t>
      </w:r>
    </w:p>
    <w:p w:rsidR="00680497" w:rsidRPr="005C5B50" w:rsidRDefault="00680497" w:rsidP="00680497">
      <w:pPr>
        <w:rPr>
          <w:rtl/>
        </w:rPr>
      </w:pPr>
    </w:p>
    <w:p w:rsidR="00680497" w:rsidRPr="005C5B50" w:rsidRDefault="00680497" w:rsidP="005C5B50">
      <w:pPr>
        <w:rPr>
          <w:rtl/>
        </w:rPr>
      </w:pPr>
      <w:r w:rsidRPr="005C5B50">
        <w:rPr>
          <w:rFonts w:hint="cs"/>
          <w:rtl/>
        </w:rPr>
        <w:t>זאת המשטרה שאתם רוצים שתעבוד איתנו? האם אנחנו הולכים לתת לה אישור עכשיו שתבוא ותעשה חיפוש ותיכנס אל בתינ</w:t>
      </w:r>
      <w:r w:rsidRPr="005C5B50">
        <w:rPr>
          <w:rFonts w:hint="eastAsia"/>
          <w:rtl/>
        </w:rPr>
        <w:t>ו</w:t>
      </w:r>
      <w:r w:rsidRPr="005C5B50">
        <w:rPr>
          <w:rFonts w:hint="cs"/>
          <w:rtl/>
        </w:rPr>
        <w:t xml:space="preserve">? בלי צו מבית המשפט? אין כל סיבה חוקית לזה. החוק היום, במקרה של פשע, מתיר למשטרה להיכנס לבית מייד ללא צו משפטי אם אכן התרחש שם פשע, אבל לתת את הנשק הזה בידי המשטרה ובידי הצבא באופן מלא? לאן אנחנו עוד רוצים ללכת? תחת התירוץ של הטבו של פשע, אנחנו חוצים את כל הקווים. </w:t>
      </w:r>
    </w:p>
    <w:p w:rsidR="00680497" w:rsidRPr="005C5B50" w:rsidRDefault="00680497" w:rsidP="00680497">
      <w:pPr>
        <w:rPr>
          <w:rtl/>
        </w:rPr>
      </w:pPr>
    </w:p>
    <w:p w:rsidR="002D76A7" w:rsidRDefault="00680497" w:rsidP="00680497">
      <w:pPr>
        <w:rPr>
          <w:rtl/>
        </w:rPr>
      </w:pPr>
      <w:r w:rsidRPr="005C5B50">
        <w:rPr>
          <w:rFonts w:hint="cs"/>
          <w:rtl/>
        </w:rPr>
        <w:t xml:space="preserve">כל ארגוני זכויות האדם שלחו לנו, כתבו לנו ורצו לשבת איתנו על החוק הזה כדי שנצביע נגד החוק הזה </w:t>
      </w:r>
      <w:r w:rsidRPr="005C5B50">
        <w:rPr>
          <w:rFonts w:hint="eastAsia"/>
          <w:rtl/>
        </w:rPr>
        <w:t xml:space="preserve">– </w:t>
      </w:r>
      <w:proofErr w:type="spellStart"/>
      <w:r w:rsidRPr="005C5B50">
        <w:rPr>
          <w:rFonts w:hint="cs"/>
          <w:rtl/>
        </w:rPr>
        <w:t>עדאלה</w:t>
      </w:r>
      <w:proofErr w:type="spellEnd"/>
      <w:r w:rsidRPr="005C5B50">
        <w:rPr>
          <w:rFonts w:hint="cs"/>
          <w:rtl/>
        </w:rPr>
        <w:t xml:space="preserve">, </w:t>
      </w:r>
      <w:proofErr w:type="spellStart"/>
      <w:r w:rsidRPr="005C5B50">
        <w:rPr>
          <w:rFonts w:hint="cs"/>
          <w:rtl/>
        </w:rPr>
        <w:t>מוסאוא</w:t>
      </w:r>
      <w:proofErr w:type="spellEnd"/>
      <w:r w:rsidRPr="005C5B50">
        <w:rPr>
          <w:rFonts w:hint="cs"/>
          <w:rtl/>
        </w:rPr>
        <w:t xml:space="preserve">, אל </w:t>
      </w:r>
      <w:proofErr w:type="spellStart"/>
      <w:r w:rsidRPr="005C5B50">
        <w:rPr>
          <w:rFonts w:hint="cs"/>
          <w:rtl/>
        </w:rPr>
        <w:t>מיזאן</w:t>
      </w:r>
      <w:proofErr w:type="spellEnd"/>
      <w:r w:rsidRPr="005C5B50">
        <w:rPr>
          <w:rFonts w:hint="cs"/>
          <w:rtl/>
        </w:rPr>
        <w:t xml:space="preserve">, האגודה לזכויות האזרח וכו' </w:t>
      </w:r>
      <w:proofErr w:type="spellStart"/>
      <w:r w:rsidRPr="005C5B50">
        <w:rPr>
          <w:rFonts w:hint="cs"/>
          <w:rtl/>
        </w:rPr>
        <w:t>וכו</w:t>
      </w:r>
      <w:proofErr w:type="spellEnd"/>
      <w:r w:rsidRPr="005C5B50">
        <w:rPr>
          <w:rFonts w:hint="cs"/>
          <w:rtl/>
        </w:rPr>
        <w:t>'. כל הארגונים. לא ייאמן שהחוק הזה הולך לעבור בהצבעה ערבית. עלינו להצביע נגד החוק הזה.</w:t>
      </w:r>
      <w:r w:rsidR="002D76A7" w:rsidRPr="005C5B50">
        <w:rPr>
          <w:rFonts w:hint="cs"/>
          <w:rtl/>
        </w:rPr>
        <w:t>)</w:t>
      </w:r>
    </w:p>
    <w:p w:rsidR="002D76A7" w:rsidRDefault="002D76A7" w:rsidP="009635F5">
      <w:pPr>
        <w:rPr>
          <w:rtl/>
        </w:rPr>
      </w:pPr>
    </w:p>
    <w:p w:rsidR="002D76A7" w:rsidRDefault="002D76A7" w:rsidP="007941CC">
      <w:pPr>
        <w:pStyle w:val="af6"/>
        <w:rPr>
          <w:rtl/>
        </w:rPr>
      </w:pPr>
      <w:r w:rsidRPr="00396BA5">
        <w:rPr>
          <w:rStyle w:val="TagStyle"/>
          <w:rtl/>
        </w:rPr>
        <w:t xml:space="preserve"> &lt;&lt; יור &gt;&gt;</w:t>
      </w:r>
      <w:r w:rsidRPr="005D29A3">
        <w:rPr>
          <w:rStyle w:val="TagStyle"/>
          <w:rtl/>
        </w:rPr>
        <w:t xml:space="preserve"> </w:t>
      </w:r>
      <w:r>
        <w:rPr>
          <w:rtl/>
        </w:rPr>
        <w:t>היו"ר אחמד טיבי:</w:t>
      </w:r>
      <w:r w:rsidRPr="005D29A3">
        <w:rPr>
          <w:rStyle w:val="TagStyle"/>
          <w:rtl/>
        </w:rPr>
        <w:t xml:space="preserve"> </w:t>
      </w:r>
      <w:r w:rsidRPr="00396BA5">
        <w:rPr>
          <w:rStyle w:val="TagStyle"/>
          <w:rtl/>
        </w:rPr>
        <w:t>&lt;&lt; יור &gt;&gt;</w:t>
      </w:r>
      <w:r>
        <w:rPr>
          <w:rtl/>
        </w:rPr>
        <w:t xml:space="preserve"> </w:t>
      </w:r>
    </w:p>
    <w:p w:rsidR="002D76A7" w:rsidRDefault="002D76A7" w:rsidP="003542E8">
      <w:pPr>
        <w:rPr>
          <w:rtl/>
          <w:lang w:eastAsia="he-IL"/>
        </w:rPr>
      </w:pPr>
    </w:p>
    <w:p w:rsidR="002D76A7" w:rsidRDefault="002D76A7" w:rsidP="007941CC">
      <w:pPr>
        <w:rPr>
          <w:rtl/>
          <w:lang w:eastAsia="he-IL"/>
        </w:rPr>
      </w:pPr>
      <w:r>
        <w:rPr>
          <w:rFonts w:hint="cs"/>
          <w:rtl/>
          <w:lang w:eastAsia="he-IL"/>
        </w:rPr>
        <w:t xml:space="preserve">שוכרן. חברת הכנסת עאידה תומא סלימאן, שלוש דקות. כמעט </w:t>
      </w:r>
      <w:bookmarkStart w:id="27807" w:name="_ETM_Q66_400320"/>
      <w:bookmarkEnd w:id="27807"/>
      <w:r>
        <w:rPr>
          <w:rFonts w:hint="cs"/>
          <w:rtl/>
          <w:lang w:eastAsia="he-IL"/>
        </w:rPr>
        <w:t xml:space="preserve">כמו אוסאמה. </w:t>
      </w:r>
    </w:p>
    <w:p w:rsidR="002D76A7" w:rsidRDefault="002D76A7" w:rsidP="007941CC">
      <w:pPr>
        <w:rPr>
          <w:rtl/>
          <w:lang w:eastAsia="he-IL"/>
        </w:rPr>
      </w:pPr>
    </w:p>
    <w:p w:rsidR="002D76A7" w:rsidRDefault="002D76A7" w:rsidP="007941CC">
      <w:pPr>
        <w:pStyle w:val="a4"/>
        <w:rPr>
          <w:rtl/>
        </w:rPr>
      </w:pPr>
      <w:bookmarkStart w:id="27808" w:name="ET_speaker_5761_3"/>
      <w:r w:rsidRPr="00396BA5">
        <w:rPr>
          <w:rStyle w:val="TagStyle"/>
          <w:rtl/>
        </w:rPr>
        <w:t xml:space="preserve"> &lt;&lt; דובר &gt;&gt;</w:t>
      </w:r>
      <w:r w:rsidRPr="005D29A3">
        <w:rPr>
          <w:rStyle w:val="TagStyle"/>
          <w:rtl/>
        </w:rPr>
        <w:t xml:space="preserve"> </w:t>
      </w:r>
      <w:bookmarkStart w:id="27809" w:name="_Toc90397149"/>
      <w:bookmarkStart w:id="27810" w:name="_Toc90397637"/>
      <w:bookmarkStart w:id="27811" w:name="_Toc90401790"/>
      <w:r>
        <w:rPr>
          <w:rtl/>
        </w:rPr>
        <w:t>עאידה תומא סלימאן (הרשימה המשותפת):</w:t>
      </w:r>
      <w:bookmarkEnd w:id="27809"/>
      <w:bookmarkEnd w:id="27810"/>
      <w:bookmarkEnd w:id="27811"/>
      <w:r w:rsidRPr="005D29A3">
        <w:rPr>
          <w:rStyle w:val="TagStyle"/>
          <w:rtl/>
        </w:rPr>
        <w:t xml:space="preserve"> </w:t>
      </w:r>
      <w:r w:rsidRPr="00396BA5">
        <w:rPr>
          <w:rStyle w:val="TagStyle"/>
          <w:rtl/>
        </w:rPr>
        <w:t>&lt;&lt; דובר &gt;&gt;</w:t>
      </w:r>
      <w:r>
        <w:rPr>
          <w:rtl/>
        </w:rPr>
        <w:t xml:space="preserve"> </w:t>
      </w:r>
      <w:bookmarkEnd w:id="27808"/>
    </w:p>
    <w:p w:rsidR="002D76A7" w:rsidRDefault="002D76A7" w:rsidP="003542E8">
      <w:pPr>
        <w:rPr>
          <w:rtl/>
          <w:lang w:eastAsia="he-IL"/>
        </w:rPr>
      </w:pPr>
    </w:p>
    <w:p w:rsidR="002D76A7" w:rsidRDefault="002D76A7" w:rsidP="004B1BEC">
      <w:pPr>
        <w:rPr>
          <w:rtl/>
          <w:lang w:eastAsia="he-IL"/>
        </w:rPr>
      </w:pPr>
      <w:r>
        <w:rPr>
          <w:rFonts w:hint="cs"/>
          <w:rtl/>
          <w:lang w:eastAsia="he-IL"/>
        </w:rPr>
        <w:t xml:space="preserve">כבוד היושב-ראש, חברי וחברות הכנסת, האמת, לאחר הנאום </w:t>
      </w:r>
      <w:bookmarkStart w:id="27812" w:name="_ETM_Q66_406768"/>
      <w:bookmarkEnd w:id="27812"/>
      <w:r>
        <w:rPr>
          <w:rFonts w:hint="cs"/>
          <w:rtl/>
          <w:lang w:eastAsia="he-IL"/>
        </w:rPr>
        <w:t xml:space="preserve">שנתן חברי חבר הכנסת אוסאמה סעדי בעניין החוק הזה, אני </w:t>
      </w:r>
      <w:bookmarkStart w:id="27813" w:name="_ETM_Q66_413848"/>
      <w:bookmarkEnd w:id="27813"/>
      <w:r>
        <w:rPr>
          <w:rFonts w:hint="cs"/>
          <w:rtl/>
          <w:lang w:eastAsia="he-IL"/>
        </w:rPr>
        <w:t xml:space="preserve">לא מבינה איך עדיין יש אנשים שמוכנים ללכת באיזשהו שלב </w:t>
      </w:r>
      <w:bookmarkStart w:id="27814" w:name="_ETM_Q66_419560"/>
      <w:bookmarkEnd w:id="27814"/>
      <w:r>
        <w:rPr>
          <w:rFonts w:hint="cs"/>
          <w:rtl/>
          <w:lang w:eastAsia="he-IL"/>
        </w:rPr>
        <w:t xml:space="preserve">לישון הלילה עם מצפון נקי אחרי שיצביעו </w:t>
      </w:r>
      <w:bookmarkStart w:id="27815" w:name="_ETM_Q66_421974"/>
      <w:bookmarkEnd w:id="27815"/>
      <w:r>
        <w:rPr>
          <w:rFonts w:hint="cs"/>
          <w:rtl/>
          <w:lang w:eastAsia="he-IL"/>
        </w:rPr>
        <w:t xml:space="preserve">על חוק כזה. אני רק רוצה לספר לכם מה קרה בעכו לפני יומיים. </w:t>
      </w:r>
    </w:p>
    <w:p w:rsidR="002D76A7" w:rsidRDefault="002D76A7" w:rsidP="007941CC">
      <w:pPr>
        <w:rPr>
          <w:rtl/>
          <w:lang w:eastAsia="he-IL"/>
        </w:rPr>
      </w:pPr>
      <w:bookmarkStart w:id="27816" w:name="_ETM_Q66_431749"/>
      <w:bookmarkStart w:id="27817" w:name="_ETM_Q66_431855"/>
      <w:bookmarkEnd w:id="27816"/>
      <w:bookmarkEnd w:id="27817"/>
    </w:p>
    <w:p w:rsidR="002D76A7" w:rsidRDefault="002D76A7" w:rsidP="007941CC">
      <w:pPr>
        <w:rPr>
          <w:rtl/>
          <w:lang w:eastAsia="he-IL"/>
        </w:rPr>
      </w:pPr>
      <w:bookmarkStart w:id="27818" w:name="_ETM_Q66_431892"/>
      <w:bookmarkStart w:id="27819" w:name="_ETM_Q66_431976"/>
      <w:bookmarkEnd w:id="27818"/>
      <w:bookmarkEnd w:id="27819"/>
      <w:r>
        <w:rPr>
          <w:rFonts w:hint="cs"/>
          <w:rtl/>
          <w:lang w:eastAsia="he-IL"/>
        </w:rPr>
        <w:t xml:space="preserve">קטי, קטי. </w:t>
      </w:r>
      <w:bookmarkStart w:id="27820" w:name="_ETM_Q66_436355"/>
      <w:bookmarkEnd w:id="27820"/>
    </w:p>
    <w:p w:rsidR="002D76A7" w:rsidRDefault="002D76A7" w:rsidP="007941CC">
      <w:pPr>
        <w:rPr>
          <w:rtl/>
          <w:lang w:eastAsia="he-IL"/>
        </w:rPr>
      </w:pPr>
      <w:bookmarkStart w:id="27821" w:name="_ETM_Q66_436916"/>
      <w:bookmarkStart w:id="27822" w:name="_ETM_Q66_437016"/>
      <w:bookmarkEnd w:id="27821"/>
      <w:bookmarkEnd w:id="27822"/>
    </w:p>
    <w:p w:rsidR="002D76A7" w:rsidRDefault="002D76A7" w:rsidP="007941CC">
      <w:pPr>
        <w:pStyle w:val="af6"/>
        <w:rPr>
          <w:rtl/>
        </w:rPr>
      </w:pPr>
      <w:r w:rsidRPr="00396BA5">
        <w:rPr>
          <w:rStyle w:val="TagStyle"/>
          <w:rtl/>
        </w:rPr>
        <w:t xml:space="preserve"> &lt;&lt; יור &gt;&gt;</w:t>
      </w:r>
      <w:r w:rsidRPr="00292E85">
        <w:rPr>
          <w:rStyle w:val="TagStyle"/>
          <w:rtl/>
        </w:rPr>
        <w:t xml:space="preserve"> </w:t>
      </w:r>
      <w:r>
        <w:rPr>
          <w:rtl/>
        </w:rPr>
        <w:t>היו"ר אחמד טיבי:</w:t>
      </w:r>
      <w:r w:rsidRPr="00292E85">
        <w:rPr>
          <w:rStyle w:val="TagStyle"/>
          <w:rtl/>
        </w:rPr>
        <w:t xml:space="preserve"> </w:t>
      </w:r>
      <w:r w:rsidRPr="00396BA5">
        <w:rPr>
          <w:rStyle w:val="TagStyle"/>
          <w:rtl/>
        </w:rPr>
        <w:t>&lt;&lt; יור &gt;&gt;</w:t>
      </w:r>
      <w:r>
        <w:rPr>
          <w:rtl/>
        </w:rPr>
        <w:t xml:space="preserve"> </w:t>
      </w:r>
    </w:p>
    <w:p w:rsidR="002D76A7" w:rsidRDefault="002D76A7" w:rsidP="003542E8">
      <w:pPr>
        <w:rPr>
          <w:rtl/>
          <w:lang w:eastAsia="he-IL"/>
        </w:rPr>
      </w:pPr>
    </w:p>
    <w:p w:rsidR="002D76A7" w:rsidRPr="00292E85" w:rsidRDefault="002D76A7" w:rsidP="007941CC">
      <w:pPr>
        <w:rPr>
          <w:rtl/>
          <w:lang w:eastAsia="he-IL"/>
        </w:rPr>
      </w:pPr>
      <w:r>
        <w:rPr>
          <w:rFonts w:hint="cs"/>
          <w:rtl/>
          <w:lang w:eastAsia="he-IL"/>
        </w:rPr>
        <w:t xml:space="preserve">קטי שטרית, חברת הכנסת. </w:t>
      </w:r>
    </w:p>
    <w:p w:rsidR="002D76A7" w:rsidRDefault="002D76A7" w:rsidP="007941CC">
      <w:pPr>
        <w:rPr>
          <w:rtl/>
          <w:lang w:eastAsia="he-IL"/>
        </w:rPr>
      </w:pPr>
    </w:p>
    <w:p w:rsidR="002D76A7" w:rsidRDefault="002D76A7" w:rsidP="007941CC">
      <w:pPr>
        <w:pStyle w:val="af5"/>
        <w:rPr>
          <w:rtl/>
        </w:rPr>
      </w:pPr>
      <w:bookmarkStart w:id="27823" w:name="ET_interruption_5807_4"/>
      <w:r w:rsidRPr="00396BA5">
        <w:rPr>
          <w:rStyle w:val="TagStyle"/>
          <w:rtl/>
        </w:rPr>
        <w:t xml:space="preserve"> &lt;&lt; קריאה &gt;&gt;</w:t>
      </w:r>
      <w:r w:rsidRPr="005D29A3">
        <w:rPr>
          <w:rStyle w:val="TagStyle"/>
          <w:rtl/>
        </w:rPr>
        <w:t xml:space="preserve"> </w:t>
      </w:r>
      <w:r>
        <w:rPr>
          <w:rtl/>
        </w:rPr>
        <w:t>קטי קטרין שטרית (הליכוד):</w:t>
      </w:r>
      <w:r w:rsidRPr="005D29A3">
        <w:rPr>
          <w:rStyle w:val="TagStyle"/>
          <w:rtl/>
        </w:rPr>
        <w:t xml:space="preserve"> </w:t>
      </w:r>
      <w:r w:rsidRPr="00396BA5">
        <w:rPr>
          <w:rStyle w:val="TagStyle"/>
          <w:rtl/>
        </w:rPr>
        <w:t>&lt;&lt; קריאה &gt;&gt;</w:t>
      </w:r>
      <w:r>
        <w:rPr>
          <w:rtl/>
        </w:rPr>
        <w:t xml:space="preserve"> </w:t>
      </w:r>
      <w:bookmarkEnd w:id="27823"/>
    </w:p>
    <w:p w:rsidR="002D76A7" w:rsidRDefault="002D76A7" w:rsidP="003542E8">
      <w:pPr>
        <w:rPr>
          <w:rtl/>
          <w:lang w:eastAsia="he-IL"/>
        </w:rPr>
      </w:pPr>
    </w:p>
    <w:p w:rsidR="002D76A7" w:rsidRDefault="002D76A7" w:rsidP="004B1BEC">
      <w:pPr>
        <w:rPr>
          <w:rtl/>
          <w:lang w:eastAsia="he-IL"/>
        </w:rPr>
      </w:pPr>
      <w:r>
        <w:rPr>
          <w:rFonts w:hint="cs"/>
          <w:rtl/>
          <w:lang w:eastAsia="he-IL"/>
        </w:rPr>
        <w:t>מה זה? הבהלת אותי.</w:t>
      </w:r>
    </w:p>
    <w:p w:rsidR="002D76A7" w:rsidRDefault="002D76A7" w:rsidP="007941CC">
      <w:pPr>
        <w:rPr>
          <w:rtl/>
          <w:lang w:eastAsia="he-IL"/>
        </w:rPr>
      </w:pPr>
    </w:p>
    <w:p w:rsidR="002D76A7" w:rsidRDefault="002D76A7" w:rsidP="007941CC">
      <w:pPr>
        <w:pStyle w:val="-"/>
        <w:rPr>
          <w:rtl/>
        </w:rPr>
      </w:pPr>
      <w:bookmarkStart w:id="27824" w:name="ET_speakercontinue_5761_5"/>
      <w:r w:rsidRPr="00396BA5">
        <w:rPr>
          <w:rStyle w:val="TagStyle"/>
          <w:rtl/>
        </w:rPr>
        <w:t xml:space="preserve"> &lt;&lt; דובר_המשך &gt;&gt;</w:t>
      </w:r>
      <w:r w:rsidRPr="005D29A3">
        <w:rPr>
          <w:rStyle w:val="TagStyle"/>
          <w:rtl/>
        </w:rPr>
        <w:t xml:space="preserve"> </w:t>
      </w:r>
      <w:r>
        <w:rPr>
          <w:rtl/>
        </w:rPr>
        <w:t>עאידה תומא סלימאן (הרשימה המשותפת):</w:t>
      </w:r>
      <w:r w:rsidRPr="005D29A3">
        <w:rPr>
          <w:rStyle w:val="TagStyle"/>
          <w:rtl/>
        </w:rPr>
        <w:t xml:space="preserve"> </w:t>
      </w:r>
      <w:r w:rsidRPr="00396BA5">
        <w:rPr>
          <w:rStyle w:val="TagStyle"/>
          <w:rtl/>
        </w:rPr>
        <w:t>&lt;&lt; דובר_המשך &gt;&gt;</w:t>
      </w:r>
      <w:r>
        <w:rPr>
          <w:rtl/>
        </w:rPr>
        <w:t xml:space="preserve"> </w:t>
      </w:r>
      <w:bookmarkEnd w:id="27824"/>
    </w:p>
    <w:p w:rsidR="002D76A7" w:rsidRDefault="002D76A7" w:rsidP="003542E8">
      <w:pPr>
        <w:rPr>
          <w:rtl/>
          <w:lang w:eastAsia="he-IL"/>
        </w:rPr>
      </w:pPr>
    </w:p>
    <w:p w:rsidR="002D76A7" w:rsidRDefault="002D76A7" w:rsidP="004B1BEC">
      <w:pPr>
        <w:rPr>
          <w:rtl/>
          <w:lang w:eastAsia="he-IL"/>
        </w:rPr>
      </w:pPr>
      <w:r>
        <w:rPr>
          <w:rFonts w:hint="cs"/>
          <w:rtl/>
          <w:lang w:eastAsia="he-IL"/>
        </w:rPr>
        <w:t xml:space="preserve">טוב שהבהלתי אותך. תקשיבי עכשיו. אני </w:t>
      </w:r>
      <w:bookmarkStart w:id="27825" w:name="_ETM_Q66_447816"/>
      <w:bookmarkEnd w:id="27825"/>
      <w:r>
        <w:rPr>
          <w:rFonts w:hint="cs"/>
          <w:rtl/>
          <w:lang w:eastAsia="he-IL"/>
        </w:rPr>
        <w:t xml:space="preserve">בדיוק התחלתי לספר מה קרה בעכו לפני יומיים. נכנסה יחידה </w:t>
      </w:r>
      <w:bookmarkStart w:id="27826" w:name="_ETM_Q66_453715"/>
      <w:bookmarkEnd w:id="27826"/>
      <w:r>
        <w:rPr>
          <w:rFonts w:hint="cs"/>
          <w:rtl/>
          <w:lang w:eastAsia="he-IL"/>
        </w:rPr>
        <w:t xml:space="preserve">מיוחדת, ואם היית מסתכלת עליה, עם התמונות </w:t>
      </w:r>
      <w:r>
        <w:rPr>
          <w:rtl/>
          <w:lang w:eastAsia="he-IL"/>
        </w:rPr>
        <w:t>–</w:t>
      </w:r>
      <w:r>
        <w:rPr>
          <w:rFonts w:hint="cs"/>
          <w:rtl/>
          <w:lang w:eastAsia="he-IL"/>
        </w:rPr>
        <w:t xml:space="preserve"> כנראה </w:t>
      </w:r>
      <w:bookmarkStart w:id="27827" w:name="_ETM_Q66_460406"/>
      <w:bookmarkEnd w:id="27827"/>
      <w:r>
        <w:rPr>
          <w:rFonts w:hint="cs"/>
          <w:rtl/>
          <w:lang w:eastAsia="he-IL"/>
        </w:rPr>
        <w:t xml:space="preserve">קשה לו לשמוע את מה שאנחנו מספרים. נכנסה יחידה מיוחדת, </w:t>
      </w:r>
      <w:bookmarkStart w:id="27828" w:name="_ETM_Q66_467974"/>
      <w:bookmarkEnd w:id="27828"/>
      <w:r>
        <w:rPr>
          <w:rFonts w:hint="cs"/>
          <w:rtl/>
          <w:lang w:eastAsia="he-IL"/>
        </w:rPr>
        <w:t>שכולה רעולי פנים</w:t>
      </w:r>
      <w:r w:rsidR="004B1BEC">
        <w:rPr>
          <w:rFonts w:hint="cs"/>
          <w:rtl/>
          <w:lang w:eastAsia="he-IL"/>
        </w:rPr>
        <w:t>,</w:t>
      </w:r>
      <w:r>
        <w:rPr>
          <w:rFonts w:hint="cs"/>
          <w:rtl/>
          <w:lang w:eastAsia="he-IL"/>
        </w:rPr>
        <w:t xml:space="preserve"> עם 16-</w:t>
      </w:r>
      <w:r>
        <w:rPr>
          <w:rFonts w:hint="cs"/>
          <w:lang w:eastAsia="he-IL"/>
        </w:rPr>
        <w:t>M</w:t>
      </w:r>
      <w:r>
        <w:rPr>
          <w:rFonts w:hint="cs"/>
          <w:rtl/>
          <w:lang w:eastAsia="he-IL"/>
        </w:rPr>
        <w:t xml:space="preserve">, עם דובונים גדולים שחורים, לעכו </w:t>
      </w:r>
      <w:bookmarkStart w:id="27829" w:name="_ETM_Q66_474543"/>
      <w:bookmarkEnd w:id="27829"/>
      <w:r>
        <w:rPr>
          <w:rFonts w:hint="cs"/>
          <w:rtl/>
          <w:lang w:eastAsia="he-IL"/>
        </w:rPr>
        <w:t>העתיקה</w:t>
      </w:r>
      <w:r w:rsidR="004B1BEC">
        <w:rPr>
          <w:rFonts w:hint="cs"/>
          <w:rtl/>
          <w:lang w:eastAsia="he-IL"/>
        </w:rPr>
        <w:t>.</w:t>
      </w:r>
      <w:r>
        <w:rPr>
          <w:rFonts w:hint="cs"/>
          <w:rtl/>
          <w:lang w:eastAsia="he-IL"/>
        </w:rPr>
        <w:t xml:space="preserve"> התנפלו על צעירים שהיו בבית קפה ועשו עליהם חיפוש. </w:t>
      </w:r>
      <w:bookmarkStart w:id="27830" w:name="_ETM_Q66_482592"/>
      <w:bookmarkEnd w:id="27830"/>
      <w:r>
        <w:rPr>
          <w:rFonts w:hint="cs"/>
          <w:rtl/>
          <w:lang w:eastAsia="he-IL"/>
        </w:rPr>
        <w:t>אלה היו אנשים נורמטיביים. בדרך כלל, במקום לתפוס את הפושעי</w:t>
      </w:r>
      <w:bookmarkStart w:id="27831" w:name="_ETM_Q66_489651"/>
      <w:bookmarkEnd w:id="27831"/>
      <w:r>
        <w:rPr>
          <w:rFonts w:hint="cs"/>
          <w:rtl/>
          <w:lang w:eastAsia="he-IL"/>
        </w:rPr>
        <w:t xml:space="preserve">ם, המשטרה מתנפלת על אנשים נורמטיביים. </w:t>
      </w:r>
      <w:bookmarkStart w:id="27832" w:name="_ETM_Q66_525341"/>
      <w:bookmarkStart w:id="27833" w:name="_ETM_Q66_525412"/>
      <w:bookmarkStart w:id="27834" w:name="_ETM_Q66_525485"/>
      <w:bookmarkStart w:id="27835" w:name="_ETM_Q66_525587"/>
      <w:bookmarkEnd w:id="27832"/>
      <w:bookmarkEnd w:id="27833"/>
      <w:bookmarkEnd w:id="27834"/>
      <w:bookmarkEnd w:id="27835"/>
      <w:r>
        <w:rPr>
          <w:rFonts w:hint="cs"/>
          <w:rtl/>
          <w:lang w:eastAsia="he-IL"/>
        </w:rPr>
        <w:t xml:space="preserve">מי שהיה רואה אותם </w:t>
      </w:r>
      <w:bookmarkStart w:id="27836" w:name="_ETM_Q66_496858"/>
      <w:bookmarkEnd w:id="27836"/>
      <w:r>
        <w:rPr>
          <w:rFonts w:hint="cs"/>
          <w:rtl/>
          <w:lang w:eastAsia="he-IL"/>
        </w:rPr>
        <w:t xml:space="preserve">לא היה מבדיל בין הכוח המיוחד הזה לבין כל ארגון </w:t>
      </w:r>
      <w:bookmarkStart w:id="27837" w:name="_ETM_Q66_500930"/>
      <w:bookmarkEnd w:id="27837"/>
      <w:r>
        <w:rPr>
          <w:rFonts w:hint="cs"/>
          <w:rtl/>
          <w:lang w:eastAsia="he-IL"/>
        </w:rPr>
        <w:t>פשיעה שמסתובב בכפרים שלנו כרעולי פנים לבושים שחור. חוסר ההבנה</w:t>
      </w:r>
      <w:bookmarkStart w:id="27838" w:name="_ETM_Q66_508679"/>
      <w:bookmarkEnd w:id="27838"/>
      <w:r>
        <w:rPr>
          <w:rFonts w:hint="cs"/>
          <w:rtl/>
          <w:lang w:eastAsia="he-IL"/>
        </w:rPr>
        <w:t xml:space="preserve"> של המציאות מקומם כבר. ועוד משתמשים בעובדה שאנחנו מאבדים את </w:t>
      </w:r>
      <w:bookmarkStart w:id="27839" w:name="_ETM_Q66_517675"/>
      <w:bookmarkEnd w:id="27839"/>
      <w:r>
        <w:rPr>
          <w:rFonts w:hint="cs"/>
          <w:rtl/>
          <w:lang w:eastAsia="he-IL"/>
        </w:rPr>
        <w:t xml:space="preserve">הילדים שלנו בגלל עולם הפשיעה הזה, ותחת המעטה הזה מכניסים </w:t>
      </w:r>
      <w:bookmarkStart w:id="27840" w:name="_ETM_Q66_524859"/>
      <w:bookmarkEnd w:id="27840"/>
      <w:r>
        <w:rPr>
          <w:rFonts w:hint="cs"/>
          <w:rtl/>
          <w:lang w:eastAsia="he-IL"/>
        </w:rPr>
        <w:t xml:space="preserve">חוקים שהולכים לדכא יותר ויותר את האנשים הנורמטיביים בחברה, </w:t>
      </w:r>
      <w:bookmarkStart w:id="27841" w:name="_ETM_Q66_530991"/>
      <w:bookmarkEnd w:id="27841"/>
      <w:r>
        <w:rPr>
          <w:rFonts w:hint="cs"/>
          <w:rtl/>
          <w:lang w:eastAsia="he-IL"/>
        </w:rPr>
        <w:t xml:space="preserve">שהם הרוב. </w:t>
      </w:r>
      <w:bookmarkStart w:id="27842" w:name="_ETM_Q66_533807"/>
      <w:bookmarkStart w:id="27843" w:name="_ETM_Q66_533900"/>
      <w:bookmarkStart w:id="27844" w:name="_ETM_Q66_533951"/>
      <w:bookmarkStart w:id="27845" w:name="_ETM_Q66_534016"/>
      <w:bookmarkEnd w:id="27842"/>
      <w:bookmarkEnd w:id="27843"/>
      <w:bookmarkEnd w:id="27844"/>
      <w:bookmarkEnd w:id="27845"/>
      <w:r>
        <w:rPr>
          <w:rFonts w:hint="cs"/>
          <w:rtl/>
          <w:lang w:eastAsia="he-IL"/>
        </w:rPr>
        <w:t xml:space="preserve">שלא יהיו אשליות </w:t>
      </w:r>
      <w:r>
        <w:rPr>
          <w:rtl/>
          <w:lang w:eastAsia="he-IL"/>
        </w:rPr>
        <w:t>–</w:t>
      </w:r>
      <w:r>
        <w:rPr>
          <w:rFonts w:hint="cs"/>
          <w:rtl/>
          <w:lang w:eastAsia="he-IL"/>
        </w:rPr>
        <w:t xml:space="preserve"> מדובר עכשיו על </w:t>
      </w:r>
      <w:bookmarkStart w:id="27846" w:name="_ETM_Q66_537862"/>
      <w:bookmarkEnd w:id="27846"/>
      <w:r>
        <w:rPr>
          <w:rFonts w:hint="cs"/>
          <w:rtl/>
          <w:lang w:eastAsia="he-IL"/>
        </w:rPr>
        <w:t xml:space="preserve">להכניס כוחות צבא לתוך המשטרה. אתם יודעים טוב </w:t>
      </w:r>
      <w:bookmarkStart w:id="27847" w:name="_ETM_Q66_544494"/>
      <w:bookmarkEnd w:id="27847"/>
      <w:r>
        <w:rPr>
          <w:rFonts w:hint="cs"/>
          <w:rtl/>
          <w:lang w:eastAsia="he-IL"/>
        </w:rPr>
        <w:t xml:space="preserve">יותר ממני שהאימונים שהאנשים עוברים הם אימונים לחסל את </w:t>
      </w:r>
      <w:bookmarkStart w:id="27848" w:name="_ETM_Q66_548611"/>
      <w:bookmarkEnd w:id="27848"/>
      <w:r>
        <w:rPr>
          <w:rFonts w:hint="cs"/>
          <w:rtl/>
          <w:lang w:eastAsia="he-IL"/>
        </w:rPr>
        <w:t xml:space="preserve">האויב, שהוא בדרך כלל ערבי. שולחים אותם להתעמת עם האזרחים, </w:t>
      </w:r>
      <w:bookmarkStart w:id="27849" w:name="_ETM_Q66_555900"/>
      <w:bookmarkEnd w:id="27849"/>
      <w:r>
        <w:rPr>
          <w:rFonts w:hint="cs"/>
          <w:rtl/>
          <w:lang w:eastAsia="he-IL"/>
        </w:rPr>
        <w:t xml:space="preserve">וזה בחוק הראשון. בחוק השני נותנים יד חופשית, כאילו </w:t>
      </w:r>
      <w:bookmarkStart w:id="27850" w:name="_ETM_Q66_561746"/>
      <w:bookmarkEnd w:id="27850"/>
      <w:r>
        <w:rPr>
          <w:rFonts w:hint="cs"/>
          <w:rtl/>
          <w:lang w:eastAsia="he-IL"/>
        </w:rPr>
        <w:t xml:space="preserve">אין עכשיו אפשרות בחוק לעשות חיפוש אם יש חשד שיש </w:t>
      </w:r>
      <w:bookmarkStart w:id="27851" w:name="_ETM_Q66_567556"/>
      <w:bookmarkEnd w:id="27851"/>
      <w:r>
        <w:rPr>
          <w:rFonts w:hint="cs"/>
          <w:rtl/>
          <w:lang w:eastAsia="he-IL"/>
        </w:rPr>
        <w:t xml:space="preserve">ראיה, וצריך לתפוס אותה. </w:t>
      </w:r>
      <w:bookmarkStart w:id="27852" w:name="_ETM_Q66_574359"/>
      <w:bookmarkStart w:id="27853" w:name="_ETM_Q66_574441"/>
      <w:bookmarkStart w:id="27854" w:name="_ETM_Q66_574502"/>
      <w:bookmarkStart w:id="27855" w:name="_ETM_Q66_574568"/>
      <w:bookmarkEnd w:id="27852"/>
      <w:bookmarkEnd w:id="27853"/>
      <w:bookmarkEnd w:id="27854"/>
      <w:bookmarkEnd w:id="27855"/>
      <w:r>
        <w:rPr>
          <w:rFonts w:hint="cs"/>
          <w:rtl/>
          <w:lang w:eastAsia="he-IL"/>
        </w:rPr>
        <w:t xml:space="preserve">מספיק עם הזלזול המוחלט </w:t>
      </w:r>
      <w:bookmarkStart w:id="27856" w:name="_ETM_Q66_575006"/>
      <w:bookmarkEnd w:id="27856"/>
      <w:r>
        <w:rPr>
          <w:rFonts w:hint="cs"/>
          <w:rtl/>
          <w:lang w:eastAsia="he-IL"/>
        </w:rPr>
        <w:t xml:space="preserve">הזה באינטליגנציה של האנשים. לא יכול להיות שישתמשו בצעקה </w:t>
      </w:r>
      <w:bookmarkStart w:id="27857" w:name="_ETM_Q66_584520"/>
      <w:bookmarkEnd w:id="27857"/>
      <w:r>
        <w:rPr>
          <w:rFonts w:hint="cs"/>
          <w:rtl/>
          <w:lang w:eastAsia="he-IL"/>
        </w:rPr>
        <w:t>שלנו נגד הפשיעה ויהפכו אותה נגדנו, כנשק נגדנו. מי שהי</w:t>
      </w:r>
      <w:bookmarkStart w:id="27858" w:name="_ETM_Q66_592106"/>
      <w:bookmarkEnd w:id="27858"/>
      <w:r>
        <w:rPr>
          <w:rFonts w:hint="cs"/>
          <w:rtl/>
          <w:lang w:eastAsia="he-IL"/>
        </w:rPr>
        <w:t xml:space="preserve">ד שלו על ההדק במקרה הזה אלה חברי כנסת ערבים, </w:t>
      </w:r>
      <w:bookmarkStart w:id="27859" w:name="_ETM_Q66_598075"/>
      <w:bookmarkEnd w:id="27859"/>
      <w:r>
        <w:rPr>
          <w:rFonts w:hint="cs"/>
          <w:rtl/>
          <w:lang w:eastAsia="he-IL"/>
        </w:rPr>
        <w:t>שיודעים בדיוק מה המציאות בחברה שלנו</w:t>
      </w:r>
      <w:r w:rsidR="004B1BEC">
        <w:rPr>
          <w:rFonts w:hint="cs"/>
          <w:rtl/>
          <w:lang w:eastAsia="he-IL"/>
        </w:rPr>
        <w:t>,</w:t>
      </w:r>
      <w:r>
        <w:rPr>
          <w:rFonts w:hint="cs"/>
          <w:rtl/>
          <w:lang w:eastAsia="he-IL"/>
        </w:rPr>
        <w:t xml:space="preserve"> שיודעים בדיוק איך יהיה </w:t>
      </w:r>
      <w:bookmarkStart w:id="27860" w:name="_ETM_Q66_602938"/>
      <w:bookmarkEnd w:id="27860"/>
      <w:r>
        <w:rPr>
          <w:rFonts w:hint="cs"/>
          <w:rtl/>
          <w:lang w:eastAsia="he-IL"/>
        </w:rPr>
        <w:t xml:space="preserve">השימוש בחוקים האלה. </w:t>
      </w:r>
    </w:p>
    <w:p w:rsidR="002D76A7" w:rsidRDefault="002D76A7" w:rsidP="007941CC">
      <w:pPr>
        <w:rPr>
          <w:rtl/>
          <w:lang w:eastAsia="he-IL"/>
        </w:rPr>
      </w:pPr>
      <w:bookmarkStart w:id="27861" w:name="_ETM_Q66_605656"/>
      <w:bookmarkStart w:id="27862" w:name="_ETM_Q66_605741"/>
      <w:bookmarkEnd w:id="27861"/>
      <w:bookmarkEnd w:id="27862"/>
    </w:p>
    <w:p w:rsidR="002D76A7" w:rsidRDefault="002D76A7" w:rsidP="004B1BEC">
      <w:pPr>
        <w:rPr>
          <w:rtl/>
          <w:lang w:eastAsia="he-IL"/>
        </w:rPr>
      </w:pPr>
      <w:bookmarkStart w:id="27863" w:name="_ETM_Q66_605800"/>
      <w:bookmarkStart w:id="27864" w:name="_ETM_Q66_605892"/>
      <w:bookmarkEnd w:id="27863"/>
      <w:bookmarkEnd w:id="27864"/>
      <w:r>
        <w:rPr>
          <w:rFonts w:hint="cs"/>
          <w:rtl/>
          <w:lang w:eastAsia="he-IL"/>
        </w:rPr>
        <w:t xml:space="preserve">אני לא מבינה איך יכול להיות שנשב </w:t>
      </w:r>
      <w:bookmarkStart w:id="27865" w:name="_ETM_Q66_610424"/>
      <w:bookmarkEnd w:id="27865"/>
      <w:r>
        <w:rPr>
          <w:rFonts w:hint="cs"/>
          <w:rtl/>
          <w:lang w:eastAsia="he-IL"/>
        </w:rPr>
        <w:t>פה ונשמע</w:t>
      </w:r>
      <w:r w:rsidR="004B1BEC">
        <w:rPr>
          <w:rFonts w:hint="cs"/>
          <w:rtl/>
          <w:lang w:eastAsia="he-IL"/>
        </w:rPr>
        <w:t>:</w:t>
      </w:r>
      <w:r>
        <w:rPr>
          <w:rFonts w:hint="cs"/>
          <w:rtl/>
          <w:lang w:eastAsia="he-IL"/>
        </w:rPr>
        <w:t xml:space="preserve"> מסכים, מסכים, בעד, בעד. הנגד היה </w:t>
      </w:r>
      <w:bookmarkStart w:id="27866" w:name="_ETM_Q66_617712"/>
      <w:bookmarkEnd w:id="27866"/>
      <w:r>
        <w:rPr>
          <w:rFonts w:hint="cs"/>
          <w:rtl/>
          <w:lang w:eastAsia="he-IL"/>
        </w:rPr>
        <w:t xml:space="preserve">מאוד ברור לפני שבועיים. היה להתגרות </w:t>
      </w:r>
      <w:r>
        <w:rPr>
          <w:rtl/>
          <w:lang w:eastAsia="he-IL"/>
        </w:rPr>
        <w:t>–</w:t>
      </w:r>
      <w:r>
        <w:rPr>
          <w:rFonts w:hint="cs"/>
          <w:rtl/>
          <w:lang w:eastAsia="he-IL"/>
        </w:rPr>
        <w:t xml:space="preserve"> נגד, נגד. </w:t>
      </w:r>
      <w:bookmarkStart w:id="27867" w:name="_ETM_Q66_623378"/>
      <w:bookmarkEnd w:id="27867"/>
      <w:r>
        <w:rPr>
          <w:rFonts w:hint="cs"/>
          <w:rtl/>
          <w:lang w:eastAsia="he-IL"/>
        </w:rPr>
        <w:t xml:space="preserve">אז בואו נראה אתכם מתגרים ואומרים "נגד", על חוק כזה; </w:t>
      </w:r>
      <w:bookmarkStart w:id="27868" w:name="_ETM_Q66_628950"/>
      <w:bookmarkEnd w:id="27868"/>
      <w:r>
        <w:rPr>
          <w:rFonts w:hint="cs"/>
          <w:rtl/>
          <w:lang w:eastAsia="he-IL"/>
        </w:rPr>
        <w:t xml:space="preserve">חוק שיכניס אנשים עם נשק לתוך הבתים שלנו </w:t>
      </w:r>
      <w:bookmarkStart w:id="27869" w:name="_ETM_Q66_637569"/>
      <w:bookmarkEnd w:id="27869"/>
      <w:r>
        <w:rPr>
          <w:rFonts w:hint="cs"/>
          <w:rtl/>
          <w:lang w:eastAsia="he-IL"/>
        </w:rPr>
        <w:t xml:space="preserve">בלי שיהיה להם שום היסוס, ואחר כך, כשישאלו למה נכנסתם, יש להם אליבי מוכן: חשדנו שיש ראיות שצריך לתפוס. אתם </w:t>
      </w:r>
      <w:bookmarkStart w:id="27870" w:name="_ETM_Q66_650360"/>
      <w:bookmarkEnd w:id="27870"/>
      <w:r>
        <w:rPr>
          <w:rFonts w:hint="cs"/>
          <w:rtl/>
          <w:lang w:eastAsia="he-IL"/>
        </w:rPr>
        <w:t xml:space="preserve">יודעים טוב מאוד שהמשטרה רקובה מבפנים. אתם יודעים טוב מאוד שהמשטרה ברוטלית כלפי האוכלוסייה הערבית, נגד הצעירים שלנו, ובכל זאת </w:t>
      </w:r>
      <w:bookmarkStart w:id="27871" w:name="_ETM_Q66_664721"/>
      <w:bookmarkEnd w:id="27871"/>
      <w:r>
        <w:rPr>
          <w:rFonts w:hint="cs"/>
          <w:rtl/>
          <w:lang w:eastAsia="he-IL"/>
        </w:rPr>
        <w:t xml:space="preserve">נותנים להם עוד אפשרויות ועוד אופציות לדכא עוד יותר. חבל </w:t>
      </w:r>
      <w:bookmarkStart w:id="27872" w:name="_ETM_Q66_672368"/>
      <w:bookmarkEnd w:id="27872"/>
      <w:r>
        <w:rPr>
          <w:rFonts w:hint="cs"/>
          <w:rtl/>
          <w:lang w:eastAsia="he-IL"/>
        </w:rPr>
        <w:t xml:space="preserve">שאתם יושבים ומקשיבים, ובסוף אומרים "בעד". מתי תתעוררו? </w:t>
      </w:r>
      <w:bookmarkStart w:id="27873" w:name="_ETM_Q66_678381"/>
      <w:bookmarkEnd w:id="27873"/>
      <w:r>
        <w:rPr>
          <w:rFonts w:hint="cs"/>
          <w:rtl/>
          <w:lang w:eastAsia="he-IL"/>
        </w:rPr>
        <w:t xml:space="preserve">כשיקרה </w:t>
      </w:r>
      <w:r w:rsidR="004B1BEC">
        <w:rPr>
          <w:rFonts w:hint="eastAsia"/>
          <w:rtl/>
          <w:lang w:eastAsia="he-IL"/>
        </w:rPr>
        <w:t>–</w:t>
      </w:r>
      <w:r w:rsidR="004B1BEC">
        <w:rPr>
          <w:rFonts w:hint="cs"/>
          <w:rtl/>
          <w:lang w:eastAsia="he-IL"/>
        </w:rPr>
        <w:t xml:space="preserve"> </w:t>
      </w:r>
      <w:r>
        <w:rPr>
          <w:rFonts w:hint="cs"/>
          <w:rtl/>
          <w:lang w:eastAsia="he-IL"/>
        </w:rPr>
        <w:t xml:space="preserve">מה? תגידו לי, מה יגרום לכם לצאת מהצבעות </w:t>
      </w:r>
      <w:bookmarkStart w:id="27874" w:name="_ETM_Q66_683861"/>
      <w:bookmarkEnd w:id="27874"/>
      <w:r>
        <w:rPr>
          <w:rFonts w:hint="cs"/>
          <w:rtl/>
          <w:lang w:eastAsia="he-IL"/>
        </w:rPr>
        <w:t xml:space="preserve">העדר האלה? מה? הריסות בתים </w:t>
      </w:r>
      <w:r w:rsidR="004B1BEC">
        <w:rPr>
          <w:rFonts w:hint="eastAsia"/>
          <w:rtl/>
          <w:lang w:eastAsia="he-IL"/>
        </w:rPr>
        <w:t>–</w:t>
      </w:r>
      <w:r w:rsidR="004B1BEC">
        <w:rPr>
          <w:rFonts w:hint="cs"/>
          <w:rtl/>
          <w:lang w:eastAsia="he-IL"/>
        </w:rPr>
        <w:t xml:space="preserve"> </w:t>
      </w:r>
      <w:r>
        <w:rPr>
          <w:rFonts w:hint="cs"/>
          <w:rtl/>
          <w:lang w:eastAsia="he-IL"/>
        </w:rPr>
        <w:t xml:space="preserve">כבר בסדר; הכנסת </w:t>
      </w:r>
      <w:bookmarkStart w:id="27875" w:name="_ETM_Q66_694736"/>
      <w:bookmarkEnd w:id="27875"/>
      <w:r>
        <w:rPr>
          <w:rFonts w:hint="cs"/>
          <w:rtl/>
          <w:lang w:eastAsia="he-IL"/>
        </w:rPr>
        <w:t xml:space="preserve">המשטרה בברוטליות כזאת </w:t>
      </w:r>
      <w:r>
        <w:rPr>
          <w:rtl/>
          <w:lang w:eastAsia="he-IL"/>
        </w:rPr>
        <w:t>–</w:t>
      </w:r>
      <w:r>
        <w:rPr>
          <w:rFonts w:hint="cs"/>
          <w:rtl/>
          <w:lang w:eastAsia="he-IL"/>
        </w:rPr>
        <w:t xml:space="preserve"> בסדר; והכנסת הצבא </w:t>
      </w:r>
      <w:r>
        <w:rPr>
          <w:rtl/>
          <w:lang w:eastAsia="he-IL"/>
        </w:rPr>
        <w:t>–</w:t>
      </w:r>
      <w:r>
        <w:rPr>
          <w:rFonts w:hint="cs"/>
          <w:rtl/>
          <w:lang w:eastAsia="he-IL"/>
        </w:rPr>
        <w:t xml:space="preserve"> בסדר. </w:t>
      </w:r>
      <w:bookmarkStart w:id="27876" w:name="_ETM_Q66_699404"/>
      <w:bookmarkEnd w:id="27876"/>
      <w:r>
        <w:rPr>
          <w:rFonts w:hint="cs"/>
          <w:rtl/>
          <w:lang w:eastAsia="he-IL"/>
        </w:rPr>
        <w:t>מה</w:t>
      </w:r>
      <w:r w:rsidR="004B1BEC">
        <w:rPr>
          <w:rFonts w:hint="cs"/>
          <w:rtl/>
          <w:lang w:eastAsia="he-IL"/>
        </w:rPr>
        <w:t>,</w:t>
      </w:r>
      <w:r>
        <w:rPr>
          <w:rFonts w:hint="cs"/>
          <w:rtl/>
          <w:lang w:eastAsia="he-IL"/>
        </w:rPr>
        <w:t xml:space="preserve"> איפה הקווים שלכם? רק </w:t>
      </w:r>
      <w:proofErr w:type="spellStart"/>
      <w:r>
        <w:rPr>
          <w:rFonts w:hint="cs"/>
          <w:rtl/>
          <w:lang w:eastAsia="he-IL"/>
        </w:rPr>
        <w:t>תסרטטו</w:t>
      </w:r>
      <w:proofErr w:type="spellEnd"/>
      <w:r>
        <w:rPr>
          <w:rFonts w:hint="cs"/>
          <w:rtl/>
          <w:lang w:eastAsia="he-IL"/>
        </w:rPr>
        <w:t xml:space="preserve"> לנו, שנדע. שנד</w:t>
      </w:r>
      <w:bookmarkStart w:id="27877" w:name="_ETM_Q66_708121"/>
      <w:bookmarkEnd w:id="27877"/>
      <w:r>
        <w:rPr>
          <w:rFonts w:hint="cs"/>
          <w:rtl/>
          <w:lang w:eastAsia="he-IL"/>
        </w:rPr>
        <w:t xml:space="preserve">ע שאתם לא תתערערו לפני הקווים האלה. אבל כנראה כל </w:t>
      </w:r>
      <w:bookmarkStart w:id="27878" w:name="_ETM_Q66_714206"/>
      <w:bookmarkEnd w:id="27878"/>
      <w:r>
        <w:rPr>
          <w:rFonts w:hint="cs"/>
          <w:rtl/>
          <w:lang w:eastAsia="he-IL"/>
        </w:rPr>
        <w:t xml:space="preserve">הקווים נמחקו, נמחקו מזמן. </w:t>
      </w:r>
    </w:p>
    <w:p w:rsidR="002D76A7" w:rsidRDefault="002D76A7" w:rsidP="007941CC">
      <w:pPr>
        <w:rPr>
          <w:rtl/>
          <w:lang w:eastAsia="he-IL"/>
        </w:rPr>
      </w:pPr>
    </w:p>
    <w:p w:rsidR="002D76A7" w:rsidRDefault="002D76A7" w:rsidP="007941CC">
      <w:pPr>
        <w:pStyle w:val="af6"/>
        <w:rPr>
          <w:rtl/>
        </w:rPr>
      </w:pPr>
      <w:r w:rsidRPr="00396BA5">
        <w:rPr>
          <w:rStyle w:val="TagStyle"/>
          <w:rtl/>
        </w:rPr>
        <w:t xml:space="preserve"> &lt;&lt; יור &gt;&gt;</w:t>
      </w:r>
      <w:r w:rsidRPr="00CD79A7">
        <w:rPr>
          <w:rStyle w:val="TagStyle"/>
          <w:rtl/>
        </w:rPr>
        <w:t xml:space="preserve"> </w:t>
      </w:r>
      <w:r>
        <w:rPr>
          <w:rtl/>
        </w:rPr>
        <w:t>היו"ר אחמד טיבי:</w:t>
      </w:r>
      <w:r w:rsidRPr="00CD79A7">
        <w:rPr>
          <w:rStyle w:val="TagStyle"/>
          <w:rtl/>
        </w:rPr>
        <w:t xml:space="preserve"> </w:t>
      </w:r>
      <w:r w:rsidRPr="00396BA5">
        <w:rPr>
          <w:rStyle w:val="TagStyle"/>
          <w:rtl/>
        </w:rPr>
        <w:t>&lt;&lt; יור &gt;&gt;</w:t>
      </w:r>
      <w:r>
        <w:rPr>
          <w:rtl/>
        </w:rPr>
        <w:t xml:space="preserve"> </w:t>
      </w:r>
    </w:p>
    <w:p w:rsidR="002D76A7" w:rsidRDefault="002D76A7" w:rsidP="003542E8">
      <w:pPr>
        <w:rPr>
          <w:rtl/>
          <w:lang w:eastAsia="he-IL"/>
        </w:rPr>
      </w:pPr>
    </w:p>
    <w:p w:rsidR="002D76A7" w:rsidRDefault="002D76A7" w:rsidP="007941CC">
      <w:pPr>
        <w:rPr>
          <w:rtl/>
          <w:lang w:eastAsia="he-IL"/>
        </w:rPr>
      </w:pPr>
      <w:r>
        <w:rPr>
          <w:rFonts w:hint="cs"/>
          <w:rtl/>
          <w:lang w:eastAsia="he-IL"/>
        </w:rPr>
        <w:t xml:space="preserve">תודה רבה, חברת הכנסת עאידה. </w:t>
      </w:r>
      <w:bookmarkStart w:id="27879" w:name="_ETM_Q66_719460"/>
      <w:bookmarkEnd w:id="27879"/>
      <w:r>
        <w:rPr>
          <w:rFonts w:hint="cs"/>
          <w:rtl/>
          <w:lang w:eastAsia="he-IL"/>
        </w:rPr>
        <w:t xml:space="preserve">עליזה, אני קורא אותך לסדר פעם ראשונה. יוליה </w:t>
      </w:r>
      <w:r>
        <w:rPr>
          <w:rtl/>
          <w:lang w:eastAsia="he-IL"/>
        </w:rPr>
        <w:t>–</w:t>
      </w:r>
      <w:r>
        <w:rPr>
          <w:rFonts w:hint="cs"/>
          <w:rtl/>
          <w:lang w:eastAsia="he-IL"/>
        </w:rPr>
        <w:t xml:space="preserve"> </w:t>
      </w:r>
      <w:bookmarkStart w:id="27880" w:name="_ETM_Q66_727715"/>
      <w:bookmarkEnd w:id="27880"/>
      <w:r>
        <w:rPr>
          <w:rFonts w:hint="cs"/>
          <w:rtl/>
          <w:lang w:eastAsia="he-IL"/>
        </w:rPr>
        <w:t xml:space="preserve">איפה יוליה? יוליה מלינובסקי </w:t>
      </w:r>
      <w:r>
        <w:rPr>
          <w:rtl/>
          <w:lang w:eastAsia="he-IL"/>
        </w:rPr>
        <w:t>–</w:t>
      </w:r>
      <w:r>
        <w:rPr>
          <w:rFonts w:hint="cs"/>
          <w:rtl/>
          <w:lang w:eastAsia="he-IL"/>
        </w:rPr>
        <w:t xml:space="preserve"> לא כאן; אופיר סופר </w:t>
      </w:r>
      <w:r>
        <w:rPr>
          <w:rtl/>
          <w:lang w:eastAsia="he-IL"/>
        </w:rPr>
        <w:t>–</w:t>
      </w:r>
      <w:r>
        <w:rPr>
          <w:rFonts w:hint="cs"/>
          <w:rtl/>
          <w:lang w:eastAsia="he-IL"/>
        </w:rPr>
        <w:t xml:space="preserve"> </w:t>
      </w:r>
      <w:bookmarkStart w:id="27881" w:name="_ETM_Q66_732241"/>
      <w:bookmarkEnd w:id="27881"/>
      <w:r>
        <w:rPr>
          <w:rFonts w:hint="cs"/>
          <w:rtl/>
          <w:lang w:eastAsia="he-IL"/>
        </w:rPr>
        <w:t xml:space="preserve">מוותר; אחמד טיבי </w:t>
      </w:r>
      <w:r>
        <w:rPr>
          <w:rtl/>
          <w:lang w:eastAsia="he-IL"/>
        </w:rPr>
        <w:t>–</w:t>
      </w:r>
      <w:r>
        <w:rPr>
          <w:rFonts w:hint="cs"/>
          <w:rtl/>
          <w:lang w:eastAsia="he-IL"/>
        </w:rPr>
        <w:t xml:space="preserve"> לא יכול</w:t>
      </w:r>
      <w:bookmarkStart w:id="27882" w:name="_ETM_Q66_741840"/>
      <w:bookmarkEnd w:id="27882"/>
      <w:r>
        <w:rPr>
          <w:rFonts w:hint="cs"/>
          <w:rtl/>
          <w:lang w:eastAsia="he-IL"/>
        </w:rPr>
        <w:t>, אבל איפה מרגי, שיבוא להחליף אותי? עופר כסיף</w:t>
      </w:r>
      <w:bookmarkStart w:id="27883" w:name="_ETM_Q66_748343"/>
      <w:bookmarkEnd w:id="27883"/>
      <w:r>
        <w:rPr>
          <w:rFonts w:hint="cs"/>
          <w:rtl/>
          <w:lang w:eastAsia="he-IL"/>
        </w:rPr>
        <w:t xml:space="preserve"> </w:t>
      </w:r>
      <w:r>
        <w:rPr>
          <w:rtl/>
          <w:lang w:eastAsia="he-IL"/>
        </w:rPr>
        <w:t>–</w:t>
      </w:r>
      <w:r>
        <w:rPr>
          <w:rFonts w:hint="cs"/>
          <w:rtl/>
          <w:lang w:eastAsia="he-IL"/>
        </w:rPr>
        <w:t xml:space="preserve"> יכול, יכול. אתה סתם מרגיז את עליזה. </w:t>
      </w:r>
      <w:bookmarkStart w:id="27884" w:name="_ETM_Q66_756915"/>
      <w:bookmarkEnd w:id="27884"/>
      <w:r>
        <w:rPr>
          <w:rFonts w:hint="cs"/>
          <w:rtl/>
          <w:lang w:eastAsia="he-IL"/>
        </w:rPr>
        <w:t xml:space="preserve">עליזה, ראש הממשלה נשאר פה, גם את יכולה. שלוש דקות. </w:t>
      </w:r>
    </w:p>
    <w:p w:rsidR="002D76A7" w:rsidRDefault="002D76A7" w:rsidP="007941CC">
      <w:pPr>
        <w:rPr>
          <w:highlight w:val="yellow"/>
          <w:rtl/>
          <w:lang w:eastAsia="he-IL"/>
        </w:rPr>
      </w:pPr>
    </w:p>
    <w:p w:rsidR="002D76A7" w:rsidRDefault="002D76A7" w:rsidP="007941CC">
      <w:pPr>
        <w:pStyle w:val="a4"/>
        <w:keepNext/>
      </w:pPr>
      <w:bookmarkStart w:id="27885" w:name="TOR_Q67"/>
      <w:bookmarkStart w:id="27886" w:name="ET_speaker_5785_9"/>
      <w:bookmarkEnd w:id="27885"/>
      <w:r>
        <w:rPr>
          <w:rStyle w:val="TagStyle"/>
          <w:rFonts w:hint="cs"/>
          <w:rtl/>
        </w:rPr>
        <w:t xml:space="preserve">&lt;&lt; דובר &gt;&gt; </w:t>
      </w:r>
      <w:bookmarkStart w:id="27887" w:name="_Toc90397150"/>
      <w:bookmarkStart w:id="27888" w:name="_Toc90397638"/>
      <w:bookmarkStart w:id="27889" w:name="_Toc90401791"/>
      <w:r>
        <w:rPr>
          <w:rFonts w:hint="cs"/>
          <w:rtl/>
        </w:rPr>
        <w:t>עופר כסיף (הרשימה המשותפת):</w:t>
      </w:r>
      <w:bookmarkEnd w:id="27887"/>
      <w:bookmarkEnd w:id="27888"/>
      <w:bookmarkEnd w:id="27889"/>
      <w:r>
        <w:rPr>
          <w:rStyle w:val="TagStyle"/>
          <w:rtl/>
        </w:rPr>
        <w:t xml:space="preserve"> &lt;&lt; דובר &gt;&gt;</w:t>
      </w:r>
      <w:r>
        <w:rPr>
          <w:rFonts w:hint="cs"/>
          <w:rtl/>
        </w:rPr>
        <w:t xml:space="preserve">   </w:t>
      </w:r>
      <w:bookmarkEnd w:id="27886"/>
    </w:p>
    <w:p w:rsidR="002D76A7" w:rsidRDefault="002D76A7" w:rsidP="003542E8">
      <w:pPr>
        <w:rPr>
          <w:rtl/>
          <w:lang w:eastAsia="he-IL"/>
        </w:rPr>
      </w:pPr>
    </w:p>
    <w:p w:rsidR="002D76A7" w:rsidRPr="00605D1F" w:rsidRDefault="002D76A7" w:rsidP="004B1BEC">
      <w:pPr>
        <w:keepNext/>
        <w:rPr>
          <w:rtl/>
          <w:lang w:eastAsia="he-IL"/>
        </w:rPr>
      </w:pPr>
      <w:bookmarkStart w:id="27890" w:name="_ETM_Q67_11532"/>
      <w:bookmarkStart w:id="27891" w:name="_ETM_Q67_11564"/>
      <w:bookmarkStart w:id="27892" w:name="_ETM_Q67_8352"/>
      <w:bookmarkStart w:id="27893" w:name="_ETM_Q67_8397"/>
      <w:bookmarkStart w:id="27894" w:name="_Toc90397151"/>
      <w:bookmarkEnd w:id="27890"/>
      <w:bookmarkEnd w:id="27891"/>
      <w:bookmarkEnd w:id="27892"/>
      <w:bookmarkEnd w:id="27893"/>
      <w:r w:rsidRPr="00605D1F">
        <w:rPr>
          <w:rFonts w:hint="cs"/>
          <w:rtl/>
        </w:rPr>
        <w:t xml:space="preserve">אדוני היושב-ראש, חברי כנסת. חבריי אמרו </w:t>
      </w:r>
      <w:bookmarkStart w:id="27895" w:name="_ETM_Q67_178274"/>
      <w:bookmarkEnd w:id="27895"/>
      <w:r w:rsidRPr="00605D1F">
        <w:rPr>
          <w:rFonts w:hint="cs"/>
          <w:rtl/>
        </w:rPr>
        <w:t xml:space="preserve">כבר קודם שהצעת החוק הזאת היא מופקרת. יש לה </w:t>
      </w:r>
      <w:bookmarkStart w:id="27896" w:name="_ETM_Q67_188962"/>
      <w:bookmarkEnd w:id="27896"/>
      <w:r w:rsidRPr="00605D1F">
        <w:rPr>
          <w:rFonts w:hint="cs"/>
          <w:rtl/>
        </w:rPr>
        <w:t xml:space="preserve">מטרה אחת בלבד, והיא לרדוף את </w:t>
      </w:r>
      <w:bookmarkStart w:id="27897" w:name="_ETM_Q67_193189"/>
      <w:bookmarkEnd w:id="27897"/>
      <w:r w:rsidRPr="00605D1F">
        <w:rPr>
          <w:rFonts w:hint="cs"/>
          <w:rtl/>
        </w:rPr>
        <w:t>הציבור הערבי – ודווקא</w:t>
      </w:r>
      <w:r w:rsidR="004B1BEC">
        <w:rPr>
          <w:rFonts w:hint="cs"/>
          <w:rtl/>
        </w:rPr>
        <w:t>,</w:t>
      </w:r>
      <w:r w:rsidRPr="00605D1F">
        <w:rPr>
          <w:rFonts w:hint="cs"/>
          <w:rtl/>
        </w:rPr>
        <w:t xml:space="preserve"> כפי שאמרה חברתי חברת הכנסת עאידה תומא </w:t>
      </w:r>
      <w:bookmarkStart w:id="27898" w:name="_ETM_Q67_192849"/>
      <w:bookmarkEnd w:id="27898"/>
      <w:r w:rsidRPr="00605D1F">
        <w:rPr>
          <w:rFonts w:hint="cs"/>
          <w:rtl/>
        </w:rPr>
        <w:t>סלימאן, את הציבור הנורמטיבי, שזה אכן הרוב המוחלט.</w:t>
      </w:r>
      <w:bookmarkEnd w:id="27894"/>
      <w:r w:rsidRPr="00605D1F">
        <w:rPr>
          <w:rFonts w:hint="cs"/>
          <w:rtl/>
        </w:rPr>
        <w:t xml:space="preserve"> </w:t>
      </w:r>
      <w:r w:rsidRPr="00605D1F">
        <w:rPr>
          <w:rFonts w:hint="cs"/>
          <w:rtl/>
          <w:lang w:eastAsia="he-IL"/>
        </w:rPr>
        <w:t xml:space="preserve">בדברי ההסבר להצעת החוק הזאת כתוב במפורש שההצעה הזאת </w:t>
      </w:r>
      <w:bookmarkStart w:id="27899" w:name="_ETM_Q67_208992"/>
      <w:bookmarkEnd w:id="27899"/>
      <w:r w:rsidRPr="00605D1F">
        <w:rPr>
          <w:rFonts w:hint="cs"/>
          <w:rtl/>
          <w:lang w:eastAsia="he-IL"/>
        </w:rPr>
        <w:t xml:space="preserve">היא "נוכח חשיבות הסדר זה למאבק בפשיעה ובפרט נוכח הצורך </w:t>
      </w:r>
      <w:bookmarkStart w:id="27900" w:name="_ETM_Q67_215346"/>
      <w:bookmarkEnd w:id="27900"/>
      <w:r w:rsidRPr="00605D1F">
        <w:rPr>
          <w:rFonts w:hint="cs"/>
          <w:rtl/>
          <w:lang w:eastAsia="he-IL"/>
        </w:rPr>
        <w:t>בנקיטת אמצעים דחופים למאבק בפשיעה בחברה הערבית". זה כתוב שחור</w:t>
      </w:r>
      <w:bookmarkStart w:id="27901" w:name="_ETM_Q67_218478"/>
      <w:bookmarkEnd w:id="27901"/>
      <w:r w:rsidRPr="00605D1F">
        <w:rPr>
          <w:rFonts w:hint="cs"/>
          <w:rtl/>
          <w:lang w:eastAsia="he-IL"/>
        </w:rPr>
        <w:t xml:space="preserve"> על גבי לבן – או על גבי כחול – לא צר</w:t>
      </w:r>
      <w:bookmarkStart w:id="27902" w:name="_ETM_Q67_227661"/>
      <w:bookmarkEnd w:id="27902"/>
      <w:r w:rsidRPr="00605D1F">
        <w:rPr>
          <w:rFonts w:hint="cs"/>
          <w:rtl/>
          <w:lang w:eastAsia="he-IL"/>
        </w:rPr>
        <w:t xml:space="preserve">יך כאן יותר מדי פרשנות. יש פה מניע שהוא </w:t>
      </w:r>
      <w:bookmarkStart w:id="27903" w:name="_ETM_Q67_236154"/>
      <w:bookmarkEnd w:id="27903"/>
      <w:r w:rsidRPr="00605D1F">
        <w:rPr>
          <w:rFonts w:hint="cs"/>
          <w:rtl/>
          <w:lang w:eastAsia="he-IL"/>
        </w:rPr>
        <w:t xml:space="preserve">גזעני. </w:t>
      </w:r>
      <w:bookmarkStart w:id="27904" w:name="_ETM_Q67_239033"/>
      <w:bookmarkEnd w:id="27904"/>
    </w:p>
    <w:p w:rsidR="002D76A7" w:rsidRDefault="002D76A7" w:rsidP="007941CC">
      <w:pPr>
        <w:rPr>
          <w:rtl/>
          <w:lang w:eastAsia="he-IL"/>
        </w:rPr>
      </w:pPr>
      <w:bookmarkStart w:id="27905" w:name="_ETM_Q67_239132"/>
      <w:bookmarkEnd w:id="27905"/>
    </w:p>
    <w:p w:rsidR="002D76A7" w:rsidRDefault="002D76A7" w:rsidP="003542E8">
      <w:pPr>
        <w:rPr>
          <w:rtl/>
          <w:lang w:eastAsia="he-IL"/>
        </w:rPr>
      </w:pPr>
      <w:r>
        <w:rPr>
          <w:rFonts w:hint="cs"/>
          <w:rtl/>
          <w:lang w:eastAsia="he-IL"/>
        </w:rPr>
        <w:t xml:space="preserve">אבל אני רוצה להשתמש בזמן הקצר </w:t>
      </w:r>
      <w:r w:rsidR="003542E8">
        <w:rPr>
          <w:rFonts w:hint="cs"/>
          <w:rtl/>
          <w:lang w:eastAsia="he-IL"/>
        </w:rPr>
        <w:t>– – –</w:t>
      </w:r>
    </w:p>
    <w:p w:rsidR="002D76A7" w:rsidRDefault="002D76A7" w:rsidP="007941CC">
      <w:pPr>
        <w:rPr>
          <w:rtl/>
          <w:lang w:eastAsia="he-IL"/>
        </w:rPr>
      </w:pPr>
      <w:bookmarkStart w:id="27906" w:name="_ETM_Q67_238139"/>
      <w:bookmarkStart w:id="27907" w:name="_ETM_Q67_238220"/>
      <w:bookmarkStart w:id="27908" w:name="_ETM_Q67_238459"/>
      <w:bookmarkStart w:id="27909" w:name="_ETM_Q67_238541"/>
      <w:bookmarkEnd w:id="27906"/>
      <w:bookmarkEnd w:id="27907"/>
      <w:bookmarkEnd w:id="27908"/>
      <w:bookmarkEnd w:id="27909"/>
    </w:p>
    <w:p w:rsidR="002D76A7" w:rsidRDefault="002D76A7" w:rsidP="007941CC">
      <w:pPr>
        <w:pStyle w:val="af6"/>
        <w:keepNext/>
        <w:rPr>
          <w:rtl/>
        </w:rPr>
      </w:pPr>
      <w:r>
        <w:rPr>
          <w:rStyle w:val="TagStyle"/>
          <w:rFonts w:hint="cs"/>
          <w:rtl/>
        </w:rPr>
        <w:t xml:space="preserve"> &lt;&lt; יור &gt;&gt; </w:t>
      </w:r>
      <w:r>
        <w:rPr>
          <w:rFonts w:hint="cs"/>
          <w:rtl/>
        </w:rPr>
        <w:t>היו"ר אחמד טיבי:</w:t>
      </w:r>
      <w:r>
        <w:rPr>
          <w:rStyle w:val="TagStyle"/>
          <w:rtl/>
        </w:rPr>
        <w:t xml:space="preserve"> &lt;&lt; יור &gt;&gt;</w:t>
      </w:r>
      <w:r>
        <w:rPr>
          <w:rFonts w:hint="cs"/>
          <w:rtl/>
        </w:rPr>
        <w:t xml:space="preserve">   </w:t>
      </w:r>
    </w:p>
    <w:p w:rsidR="002D76A7" w:rsidRDefault="002D76A7" w:rsidP="003542E8">
      <w:pPr>
        <w:rPr>
          <w:rtl/>
          <w:lang w:eastAsia="he-IL"/>
        </w:rPr>
      </w:pPr>
    </w:p>
    <w:p w:rsidR="002D76A7" w:rsidRDefault="002D76A7" w:rsidP="007941CC">
      <w:pPr>
        <w:rPr>
          <w:rtl/>
          <w:lang w:eastAsia="he-IL"/>
        </w:rPr>
      </w:pPr>
      <w:bookmarkStart w:id="27910" w:name="_ETM_Q67_239385"/>
      <w:bookmarkEnd w:id="27910"/>
      <w:r>
        <w:rPr>
          <w:rFonts w:hint="cs"/>
          <w:rtl/>
          <w:lang w:eastAsia="he-IL"/>
        </w:rPr>
        <w:t xml:space="preserve">נא לפזר </w:t>
      </w:r>
      <w:bookmarkStart w:id="27911" w:name="_ETM_Q67_241131"/>
      <w:bookmarkEnd w:id="27911"/>
      <w:r>
        <w:rPr>
          <w:rFonts w:hint="cs"/>
          <w:rtl/>
          <w:lang w:eastAsia="he-IL"/>
        </w:rPr>
        <w:t xml:space="preserve">את ההפגנה, חבר הכנסת דרעי. עופר כסיף בשיא הנאום שלו. </w:t>
      </w:r>
      <w:bookmarkStart w:id="27912" w:name="_ETM_Q67_242698"/>
      <w:bookmarkEnd w:id="27912"/>
    </w:p>
    <w:p w:rsidR="002D76A7" w:rsidRDefault="002D76A7" w:rsidP="007941CC">
      <w:pPr>
        <w:rPr>
          <w:rtl/>
          <w:lang w:eastAsia="he-IL"/>
        </w:rPr>
      </w:pPr>
      <w:bookmarkStart w:id="27913" w:name="_ETM_Q67_242986"/>
      <w:bookmarkStart w:id="27914" w:name="_ETM_Q67_243080"/>
      <w:bookmarkStart w:id="27915" w:name="_ETM_Q67_243114"/>
      <w:bookmarkStart w:id="27916" w:name="_ETM_Q67_243187"/>
      <w:bookmarkStart w:id="27917" w:name="_ETM_Q67_244746"/>
      <w:bookmarkEnd w:id="27913"/>
      <w:bookmarkEnd w:id="27914"/>
      <w:bookmarkEnd w:id="27915"/>
      <w:bookmarkEnd w:id="27916"/>
      <w:bookmarkEnd w:id="27917"/>
    </w:p>
    <w:p w:rsidR="002D76A7" w:rsidRDefault="00605D1F" w:rsidP="00605D1F">
      <w:pPr>
        <w:pStyle w:val="-"/>
        <w:rPr>
          <w:rtl/>
        </w:rPr>
      </w:pPr>
      <w:bookmarkStart w:id="27918" w:name="ET_speakercontinue_5785_11"/>
      <w:r w:rsidRPr="00605D1F">
        <w:rPr>
          <w:rStyle w:val="TagStyle"/>
          <w:rtl/>
        </w:rPr>
        <w:t xml:space="preserve"> &lt;&lt; דובר_המשך &gt;&gt;</w:t>
      </w:r>
      <w:r w:rsidR="002D76A7">
        <w:rPr>
          <w:rStyle w:val="TagStyle"/>
          <w:rFonts w:hint="cs"/>
          <w:rtl/>
        </w:rPr>
        <w:t xml:space="preserve"> </w:t>
      </w:r>
      <w:bookmarkStart w:id="27919" w:name="_Toc90397152"/>
      <w:r w:rsidR="002D76A7">
        <w:rPr>
          <w:rFonts w:hint="cs"/>
          <w:rtl/>
        </w:rPr>
        <w:t>עופר כסיף (הרשימה המשותפת):</w:t>
      </w:r>
      <w:bookmarkEnd w:id="27919"/>
      <w:r w:rsidR="002D76A7">
        <w:rPr>
          <w:rStyle w:val="TagStyle"/>
          <w:rtl/>
        </w:rPr>
        <w:t xml:space="preserve"> </w:t>
      </w:r>
      <w:r w:rsidRPr="00605D1F">
        <w:rPr>
          <w:rStyle w:val="TagStyle"/>
          <w:rtl/>
        </w:rPr>
        <w:t xml:space="preserve">&lt;&lt; דובר_המשך &gt;&gt; </w:t>
      </w:r>
      <w:r w:rsidR="002D76A7">
        <w:rPr>
          <w:rFonts w:hint="cs"/>
          <w:rtl/>
        </w:rPr>
        <w:t xml:space="preserve">   </w:t>
      </w:r>
      <w:bookmarkEnd w:id="27918"/>
    </w:p>
    <w:p w:rsidR="002D76A7" w:rsidRDefault="002D76A7" w:rsidP="003542E8">
      <w:pPr>
        <w:rPr>
          <w:rtl/>
          <w:lang w:eastAsia="he-IL"/>
        </w:rPr>
      </w:pPr>
    </w:p>
    <w:p w:rsidR="002D76A7" w:rsidRDefault="002D76A7" w:rsidP="007941CC">
      <w:pPr>
        <w:rPr>
          <w:rtl/>
          <w:lang w:eastAsia="he-IL"/>
        </w:rPr>
      </w:pPr>
      <w:bookmarkStart w:id="27920" w:name="_ETM_Q67_245320"/>
      <w:bookmarkStart w:id="27921" w:name="_ETM_Q67_245367"/>
      <w:bookmarkEnd w:id="27920"/>
      <w:bookmarkEnd w:id="27921"/>
      <w:r>
        <w:rPr>
          <w:rFonts w:hint="cs"/>
          <w:rtl/>
          <w:lang w:eastAsia="he-IL"/>
        </w:rPr>
        <w:t xml:space="preserve">חכה, עוד לא. </w:t>
      </w:r>
    </w:p>
    <w:p w:rsidR="002D76A7" w:rsidRDefault="002D76A7" w:rsidP="003542E8">
      <w:pPr>
        <w:rPr>
          <w:rtl/>
          <w:lang w:eastAsia="he-IL"/>
        </w:rPr>
      </w:pPr>
    </w:p>
    <w:p w:rsidR="002D76A7" w:rsidRDefault="002D76A7" w:rsidP="007941CC">
      <w:pPr>
        <w:pStyle w:val="af6"/>
        <w:keepNext/>
        <w:rPr>
          <w:rtl/>
        </w:rPr>
      </w:pPr>
      <w:bookmarkStart w:id="27922" w:name="_ETM_Q67_244288"/>
      <w:bookmarkStart w:id="27923" w:name="_ETM_Q67_244359"/>
      <w:bookmarkEnd w:id="27922"/>
      <w:bookmarkEnd w:id="27923"/>
      <w:r>
        <w:rPr>
          <w:rStyle w:val="TagStyle"/>
          <w:rFonts w:hint="cs"/>
          <w:rtl/>
        </w:rPr>
        <w:t xml:space="preserve"> &lt;&lt; יור &gt;&gt; </w:t>
      </w:r>
      <w:r>
        <w:rPr>
          <w:rFonts w:hint="cs"/>
          <w:rtl/>
        </w:rPr>
        <w:t>היו"ר אחמד טיבי:</w:t>
      </w:r>
      <w:r>
        <w:rPr>
          <w:rStyle w:val="TagStyle"/>
          <w:rtl/>
        </w:rPr>
        <w:t xml:space="preserve"> &lt;&lt; יור &gt;&gt;</w:t>
      </w:r>
      <w:r>
        <w:rPr>
          <w:rFonts w:hint="cs"/>
          <w:rtl/>
        </w:rPr>
        <w:t xml:space="preserve">   </w:t>
      </w:r>
    </w:p>
    <w:p w:rsidR="002D76A7" w:rsidRDefault="002D76A7" w:rsidP="003542E8">
      <w:pPr>
        <w:rPr>
          <w:rtl/>
          <w:lang w:eastAsia="he-IL"/>
        </w:rPr>
      </w:pPr>
    </w:p>
    <w:p w:rsidR="002D76A7" w:rsidRDefault="002D76A7" w:rsidP="007941CC">
      <w:pPr>
        <w:rPr>
          <w:rtl/>
          <w:lang w:eastAsia="he-IL"/>
        </w:rPr>
      </w:pPr>
      <w:bookmarkStart w:id="27924" w:name="_ETM_Q67_245311"/>
      <w:bookmarkEnd w:id="27924"/>
      <w:r>
        <w:rPr>
          <w:rFonts w:hint="cs"/>
          <w:rtl/>
          <w:lang w:eastAsia="he-IL"/>
        </w:rPr>
        <w:t xml:space="preserve">הוא עולה, עולה לקראת השיא. </w:t>
      </w:r>
    </w:p>
    <w:p w:rsidR="002D76A7" w:rsidRDefault="002D76A7" w:rsidP="007941CC">
      <w:pPr>
        <w:rPr>
          <w:rtl/>
          <w:lang w:eastAsia="he-IL"/>
        </w:rPr>
      </w:pPr>
    </w:p>
    <w:p w:rsidR="002D76A7" w:rsidRDefault="002D76A7" w:rsidP="007941CC">
      <w:pPr>
        <w:pStyle w:val="-"/>
        <w:keepNext/>
        <w:rPr>
          <w:rtl/>
        </w:rPr>
      </w:pPr>
      <w:bookmarkStart w:id="27925" w:name="_ETM_Q67_251600"/>
      <w:bookmarkStart w:id="27926" w:name="_ETM_Q67_251673"/>
      <w:bookmarkStart w:id="27927" w:name="ET_speakercontinue_5785_13"/>
      <w:bookmarkEnd w:id="27925"/>
      <w:bookmarkEnd w:id="27926"/>
      <w:r>
        <w:rPr>
          <w:rStyle w:val="TagStyle"/>
          <w:rFonts w:hint="cs"/>
          <w:rtl/>
        </w:rPr>
        <w:t xml:space="preserve"> &lt;&lt; דובר_המשך &gt;&gt; </w:t>
      </w:r>
      <w:r>
        <w:rPr>
          <w:rFonts w:hint="cs"/>
          <w:rtl/>
        </w:rPr>
        <w:t>עופר כסיף (הרשימה המשותפת):</w:t>
      </w:r>
      <w:r>
        <w:rPr>
          <w:rStyle w:val="TagStyle"/>
          <w:rtl/>
        </w:rPr>
        <w:t xml:space="preserve"> &lt;&lt; דובר_המשך &gt;&gt;</w:t>
      </w:r>
      <w:r>
        <w:rPr>
          <w:rFonts w:hint="cs"/>
          <w:rtl/>
        </w:rPr>
        <w:t xml:space="preserve">   </w:t>
      </w:r>
      <w:bookmarkEnd w:id="27927"/>
    </w:p>
    <w:p w:rsidR="002D76A7" w:rsidRDefault="002D76A7" w:rsidP="003542E8">
      <w:pPr>
        <w:rPr>
          <w:rtl/>
          <w:lang w:eastAsia="he-IL"/>
        </w:rPr>
      </w:pPr>
    </w:p>
    <w:p w:rsidR="002D76A7" w:rsidRDefault="002D76A7" w:rsidP="004B1BEC">
      <w:pPr>
        <w:rPr>
          <w:rtl/>
          <w:lang w:eastAsia="he-IL"/>
        </w:rPr>
      </w:pPr>
      <w:bookmarkStart w:id="27928" w:name="_ETM_Q67_252756"/>
      <w:bookmarkEnd w:id="27928"/>
      <w:r>
        <w:rPr>
          <w:rFonts w:hint="cs"/>
          <w:rtl/>
          <w:lang w:eastAsia="he-IL"/>
        </w:rPr>
        <w:t xml:space="preserve">אני </w:t>
      </w:r>
      <w:bookmarkStart w:id="27929" w:name="_ETM_Q67_253457"/>
      <w:bookmarkEnd w:id="27929"/>
      <w:r>
        <w:rPr>
          <w:rFonts w:hint="cs"/>
          <w:rtl/>
          <w:lang w:eastAsia="he-IL"/>
        </w:rPr>
        <w:t xml:space="preserve">רוצה להסביר עוד, להתייחס בקצרה לשני דברים שלא הוזכרו, </w:t>
      </w:r>
      <w:bookmarkStart w:id="27930" w:name="_ETM_Q67_255959"/>
      <w:bookmarkEnd w:id="27930"/>
      <w:r>
        <w:rPr>
          <w:rFonts w:hint="cs"/>
          <w:rtl/>
          <w:lang w:eastAsia="he-IL"/>
        </w:rPr>
        <w:t xml:space="preserve">דווקא בלשון משפטית: החוק הזה, מעבר לכך שהוא </w:t>
      </w:r>
      <w:bookmarkStart w:id="27931" w:name="_ETM_Q67_260853"/>
      <w:bookmarkEnd w:id="27931"/>
      <w:r>
        <w:rPr>
          <w:rFonts w:hint="cs"/>
          <w:rtl/>
          <w:lang w:eastAsia="he-IL"/>
        </w:rPr>
        <w:t>גזעני, שהוא מכוון לציבור מסוים, אם כי ישלמו את המחיר גם ציבורים אחרים</w:t>
      </w:r>
      <w:r w:rsidR="004B1BEC">
        <w:rPr>
          <w:rFonts w:hint="cs"/>
          <w:rtl/>
          <w:lang w:eastAsia="he-IL"/>
        </w:rPr>
        <w:t>,</w:t>
      </w:r>
      <w:r>
        <w:rPr>
          <w:rFonts w:hint="cs"/>
          <w:rtl/>
          <w:lang w:eastAsia="he-IL"/>
        </w:rPr>
        <w:t xml:space="preserve"> גם בשפה המשפטית הוא לא </w:t>
      </w:r>
      <w:bookmarkStart w:id="27932" w:name="_ETM_Q67_270354"/>
      <w:bookmarkEnd w:id="27932"/>
      <w:r>
        <w:rPr>
          <w:rFonts w:hint="cs"/>
          <w:rtl/>
          <w:lang w:eastAsia="he-IL"/>
        </w:rPr>
        <w:t xml:space="preserve">מידתי ובלתי סביר. אני רוצה להסביר: מה הכוונה בחוק </w:t>
      </w:r>
      <w:bookmarkStart w:id="27933" w:name="_ETM_Q67_273503"/>
      <w:bookmarkEnd w:id="27933"/>
      <w:r>
        <w:rPr>
          <w:rFonts w:hint="cs"/>
          <w:rtl/>
          <w:lang w:eastAsia="he-IL"/>
        </w:rPr>
        <w:t>לא מידתי? חוק לא מ</w:t>
      </w:r>
      <w:r w:rsidR="004B1BEC">
        <w:rPr>
          <w:rFonts w:hint="cs"/>
          <w:rtl/>
          <w:lang w:eastAsia="he-IL"/>
        </w:rPr>
        <w:t>י</w:t>
      </w:r>
      <w:r>
        <w:rPr>
          <w:rFonts w:hint="cs"/>
          <w:rtl/>
          <w:lang w:eastAsia="he-IL"/>
        </w:rPr>
        <w:t xml:space="preserve">דתי מתייחס למצב שבו </w:t>
      </w:r>
      <w:bookmarkStart w:id="27934" w:name="_ETM_Q67_274934"/>
      <w:bookmarkEnd w:id="27934"/>
      <w:r>
        <w:rPr>
          <w:rFonts w:hint="cs"/>
          <w:rtl/>
          <w:lang w:eastAsia="he-IL"/>
        </w:rPr>
        <w:t xml:space="preserve">בחוק, אין יחסיות בין המטרה לבין האמצעי. נניח </w:t>
      </w:r>
      <w:bookmarkStart w:id="27935" w:name="_ETM_Q67_279156"/>
      <w:bookmarkEnd w:id="27935"/>
      <w:r>
        <w:rPr>
          <w:rFonts w:hint="cs"/>
          <w:rtl/>
          <w:lang w:eastAsia="he-IL"/>
        </w:rPr>
        <w:t>שהמטרה ראויה</w:t>
      </w:r>
      <w:r w:rsidR="004B1BEC">
        <w:rPr>
          <w:rFonts w:hint="cs"/>
          <w:rtl/>
          <w:lang w:eastAsia="he-IL"/>
        </w:rPr>
        <w:t>,</w:t>
      </w:r>
      <w:r>
        <w:rPr>
          <w:rFonts w:hint="cs"/>
          <w:rtl/>
          <w:lang w:eastAsia="he-IL"/>
        </w:rPr>
        <w:t xml:space="preserve"> נניח</w:t>
      </w:r>
      <w:r w:rsidR="004B1BEC">
        <w:rPr>
          <w:rFonts w:hint="cs"/>
          <w:rtl/>
          <w:lang w:eastAsia="he-IL"/>
        </w:rPr>
        <w:t>;</w:t>
      </w:r>
      <w:r>
        <w:rPr>
          <w:rFonts w:hint="cs"/>
          <w:rtl/>
          <w:lang w:eastAsia="he-IL"/>
        </w:rPr>
        <w:t xml:space="preserve"> צריך להיות אמצעי שהוא מתאים למטרה. </w:t>
      </w:r>
      <w:bookmarkStart w:id="27936" w:name="_ETM_Q67_287301"/>
      <w:bookmarkEnd w:id="27936"/>
      <w:r>
        <w:rPr>
          <w:rFonts w:hint="cs"/>
          <w:rtl/>
          <w:lang w:eastAsia="he-IL"/>
        </w:rPr>
        <w:t xml:space="preserve">כאן האמצעי לא מתאים, לא פרופורציונלי למטרה. במובן הזה החוק </w:t>
      </w:r>
      <w:bookmarkStart w:id="27937" w:name="_ETM_Q67_298886"/>
      <w:bookmarkEnd w:id="27937"/>
      <w:r>
        <w:rPr>
          <w:rFonts w:hint="cs"/>
          <w:rtl/>
          <w:lang w:eastAsia="he-IL"/>
        </w:rPr>
        <w:t xml:space="preserve">הוא לא מידתי, אבל הוא גם לא סביר. </w:t>
      </w:r>
    </w:p>
    <w:p w:rsidR="002D76A7" w:rsidRDefault="002D76A7" w:rsidP="007941CC">
      <w:pPr>
        <w:rPr>
          <w:rtl/>
          <w:lang w:eastAsia="he-IL"/>
        </w:rPr>
      </w:pPr>
    </w:p>
    <w:p w:rsidR="002D76A7" w:rsidRDefault="002D76A7" w:rsidP="004B1BEC">
      <w:pPr>
        <w:rPr>
          <w:rtl/>
          <w:lang w:eastAsia="he-IL"/>
        </w:rPr>
      </w:pPr>
      <w:r>
        <w:rPr>
          <w:rFonts w:hint="cs"/>
          <w:rtl/>
          <w:lang w:eastAsia="he-IL"/>
        </w:rPr>
        <w:t xml:space="preserve">תרשו לי </w:t>
      </w:r>
      <w:bookmarkStart w:id="27938" w:name="_ETM_Q67_301000"/>
      <w:bookmarkEnd w:id="27938"/>
      <w:r>
        <w:rPr>
          <w:rFonts w:hint="cs"/>
          <w:rtl/>
          <w:lang w:eastAsia="he-IL"/>
        </w:rPr>
        <w:t xml:space="preserve">רגע לצטט מהשופט מאיר שמגר, שכתב בזמנו את הדברים </w:t>
      </w:r>
      <w:bookmarkStart w:id="27939" w:name="_ETM_Q67_307907"/>
      <w:bookmarkEnd w:id="27939"/>
      <w:r>
        <w:rPr>
          <w:rFonts w:hint="cs"/>
          <w:rtl/>
          <w:lang w:eastAsia="he-IL"/>
        </w:rPr>
        <w:t>הבאים. הוא כותב שם כך: "</w:t>
      </w:r>
      <w:r>
        <w:rPr>
          <w:rFonts w:hint="cs"/>
          <w:rtl/>
        </w:rPr>
        <w:t>בדרך כלל מתבטא חוסר הסבירות בתופעות שיש להן גם קיום עצמאי כעילות העלולות, בנסיבות נתונות, לפגום בתקפה של תקנה</w:t>
      </w:r>
      <w:r>
        <w:rPr>
          <w:rFonts w:hint="cs"/>
          <w:rtl/>
          <w:lang w:eastAsia="he-IL"/>
        </w:rPr>
        <w:t xml:space="preserve">" – הוא מדבר על תקנה, אותו הדבר אני אומר לגבי החוק. "כוונתי </w:t>
      </w:r>
      <w:bookmarkStart w:id="27940" w:name="_ETM_Q67_324563"/>
      <w:bookmarkEnd w:id="27940"/>
      <w:r>
        <w:rPr>
          <w:rFonts w:hint="cs"/>
          <w:rtl/>
          <w:lang w:eastAsia="he-IL"/>
        </w:rPr>
        <w:t>לכך" – חברים תקשיבו, סמי, סמי</w:t>
      </w:r>
      <w:r w:rsidR="004B1BEC">
        <w:rPr>
          <w:rFonts w:hint="cs"/>
          <w:rtl/>
          <w:lang w:eastAsia="he-IL"/>
        </w:rPr>
        <w:t>,</w:t>
      </w:r>
      <w:r>
        <w:rPr>
          <w:rFonts w:hint="cs"/>
          <w:rtl/>
          <w:lang w:eastAsia="he-IL"/>
        </w:rPr>
        <w:t xml:space="preserve"> חשוב לי שתקשיבו </w:t>
      </w:r>
      <w:bookmarkStart w:id="27941" w:name="_ETM_Q67_331675"/>
      <w:bookmarkEnd w:id="27941"/>
      <w:r>
        <w:rPr>
          <w:rFonts w:hint="cs"/>
          <w:rtl/>
          <w:lang w:eastAsia="he-IL"/>
        </w:rPr>
        <w:t>למשפטים הבאים, למה החוק בלתי סביר, ציטוט של מאיר שמגר שמסביר מהי אי</w:t>
      </w:r>
      <w:r w:rsidR="004B1BEC">
        <w:rPr>
          <w:rFonts w:hint="cs"/>
          <w:rtl/>
          <w:lang w:eastAsia="he-IL"/>
        </w:rPr>
        <w:t>-</w:t>
      </w:r>
      <w:r>
        <w:rPr>
          <w:rFonts w:hint="cs"/>
          <w:rtl/>
          <w:lang w:eastAsia="he-IL"/>
        </w:rPr>
        <w:t>סבירות. הוא אומר כך: "</w:t>
      </w:r>
      <w:bookmarkStart w:id="27942" w:name="_ETM_Q67_357128"/>
      <w:bookmarkEnd w:id="27942"/>
      <w:r>
        <w:rPr>
          <w:rFonts w:cs="David" w:hint="cs"/>
          <w:color w:val="202122"/>
          <w:sz w:val="25"/>
          <w:szCs w:val="25"/>
          <w:shd w:val="clear" w:color="auto" w:fill="FFFFFF"/>
          <w:rtl/>
        </w:rPr>
        <w:t xml:space="preserve">חוסר </w:t>
      </w:r>
      <w:r>
        <w:rPr>
          <w:rFonts w:hint="cs"/>
          <w:rtl/>
        </w:rPr>
        <w:t>הסבירות מתבטא תדירות באפליה פסולה, בהבאה בחשבון של שיקולים הזרים לעניין, באי-הבאה בחשבון של שיקול מטריאלי וכדומה</w:t>
      </w:r>
      <w:r>
        <w:rPr>
          <w:rFonts w:hint="cs"/>
          <w:rtl/>
          <w:lang w:eastAsia="he-IL"/>
        </w:rPr>
        <w:t xml:space="preserve">". אבל הוא מוסיף ואומר שגם אם </w:t>
      </w:r>
      <w:bookmarkStart w:id="27943" w:name="_ETM_Q67_358184"/>
      <w:bookmarkEnd w:id="27943"/>
      <w:r>
        <w:rPr>
          <w:rFonts w:hint="cs"/>
          <w:rtl/>
          <w:lang w:eastAsia="he-IL"/>
        </w:rPr>
        <w:t xml:space="preserve">אין שיקול זר, וגם אם לקחו רק שיקולים שהם רלוונטיים </w:t>
      </w:r>
      <w:bookmarkStart w:id="27944" w:name="_ETM_Q67_366265"/>
      <w:bookmarkEnd w:id="27944"/>
      <w:r>
        <w:rPr>
          <w:rFonts w:hint="cs"/>
          <w:rtl/>
          <w:lang w:eastAsia="he-IL"/>
        </w:rPr>
        <w:t>– יכול להיות שהשיקולים הרלוונטיים ניתן להם משקל, בלשונו של שמגר "בפרופורציה כה מעוותת"</w:t>
      </w:r>
      <w:r w:rsidR="004B1BEC">
        <w:rPr>
          <w:rFonts w:hint="cs"/>
          <w:rtl/>
          <w:lang w:eastAsia="he-IL"/>
        </w:rPr>
        <w:t>,</w:t>
      </w:r>
      <w:r>
        <w:rPr>
          <w:rFonts w:hint="cs"/>
          <w:rtl/>
          <w:lang w:eastAsia="he-IL"/>
        </w:rPr>
        <w:t xml:space="preserve"> עד שהמסקנה הסופית הפכה מופרכת ובלתי </w:t>
      </w:r>
      <w:bookmarkStart w:id="27945" w:name="_ETM_Q67_378491"/>
      <w:bookmarkEnd w:id="27945"/>
      <w:r>
        <w:rPr>
          <w:rFonts w:hint="cs"/>
          <w:rtl/>
          <w:lang w:eastAsia="he-IL"/>
        </w:rPr>
        <w:t xml:space="preserve">סבירה לחלוטין. </w:t>
      </w:r>
    </w:p>
    <w:p w:rsidR="002D76A7" w:rsidRDefault="002D76A7" w:rsidP="007941CC">
      <w:pPr>
        <w:rPr>
          <w:rtl/>
          <w:lang w:eastAsia="he-IL"/>
        </w:rPr>
      </w:pPr>
    </w:p>
    <w:p w:rsidR="002D76A7" w:rsidRDefault="002D76A7" w:rsidP="007941CC">
      <w:pPr>
        <w:pStyle w:val="af6"/>
        <w:keepNext/>
        <w:rPr>
          <w:rtl/>
        </w:rPr>
      </w:pPr>
      <w:r>
        <w:rPr>
          <w:rStyle w:val="TagStyle"/>
          <w:rFonts w:hint="cs"/>
          <w:rtl/>
        </w:rPr>
        <w:t xml:space="preserve"> &lt;&lt; יור &gt;&gt; </w:t>
      </w:r>
      <w:r>
        <w:rPr>
          <w:rFonts w:hint="cs"/>
          <w:rtl/>
        </w:rPr>
        <w:t>היו"ר אחמד טיבי:</w:t>
      </w:r>
      <w:r>
        <w:rPr>
          <w:rStyle w:val="TagStyle"/>
          <w:rtl/>
        </w:rPr>
        <w:t xml:space="preserve"> &lt;&lt; יור &gt;&gt;</w:t>
      </w:r>
      <w:r>
        <w:rPr>
          <w:rFonts w:hint="cs"/>
          <w:rtl/>
        </w:rPr>
        <w:t xml:space="preserve">   </w:t>
      </w:r>
    </w:p>
    <w:p w:rsidR="002D76A7" w:rsidRDefault="002D76A7" w:rsidP="003542E8">
      <w:pPr>
        <w:rPr>
          <w:rtl/>
          <w:lang w:eastAsia="he-IL"/>
        </w:rPr>
      </w:pPr>
    </w:p>
    <w:p w:rsidR="002D76A7" w:rsidRDefault="002D76A7" w:rsidP="007941CC">
      <w:pPr>
        <w:rPr>
          <w:rtl/>
          <w:lang w:eastAsia="he-IL"/>
        </w:rPr>
      </w:pPr>
      <w:r>
        <w:rPr>
          <w:rFonts w:hint="cs"/>
          <w:rtl/>
          <w:lang w:eastAsia="he-IL"/>
        </w:rPr>
        <w:t>תודה רבה.</w:t>
      </w:r>
      <w:bookmarkStart w:id="27946" w:name="_ETM_Q67_377336"/>
      <w:bookmarkEnd w:id="27946"/>
      <w:r>
        <w:rPr>
          <w:rFonts w:hint="cs"/>
          <w:rtl/>
          <w:lang w:eastAsia="he-IL"/>
        </w:rPr>
        <w:t xml:space="preserve"> </w:t>
      </w:r>
    </w:p>
    <w:p w:rsidR="002D76A7" w:rsidRDefault="002D76A7" w:rsidP="007941CC">
      <w:pPr>
        <w:rPr>
          <w:rtl/>
          <w:lang w:eastAsia="he-IL"/>
        </w:rPr>
      </w:pPr>
      <w:bookmarkStart w:id="27947" w:name="_ETM_Q67_380550"/>
      <w:bookmarkStart w:id="27948" w:name="_ETM_Q67_380626"/>
      <w:bookmarkEnd w:id="27947"/>
      <w:bookmarkEnd w:id="27948"/>
    </w:p>
    <w:p w:rsidR="002D76A7" w:rsidRDefault="002D76A7" w:rsidP="007941CC">
      <w:pPr>
        <w:pStyle w:val="-"/>
        <w:keepNext/>
        <w:rPr>
          <w:rtl/>
        </w:rPr>
      </w:pPr>
      <w:bookmarkStart w:id="27949" w:name="ET_speakercontinue_5785_16"/>
      <w:r>
        <w:rPr>
          <w:rStyle w:val="TagStyle"/>
          <w:rFonts w:hint="cs"/>
          <w:rtl/>
        </w:rPr>
        <w:t xml:space="preserve"> &lt;&lt; דובר_המשך &gt;&gt; </w:t>
      </w:r>
      <w:r>
        <w:rPr>
          <w:rFonts w:hint="cs"/>
          <w:rtl/>
        </w:rPr>
        <w:t>עופר כסיף (הרשימה המשותפת):</w:t>
      </w:r>
      <w:r>
        <w:rPr>
          <w:rStyle w:val="TagStyle"/>
          <w:rtl/>
        </w:rPr>
        <w:t xml:space="preserve"> &lt;&lt; דובר_המשך &gt;&gt;</w:t>
      </w:r>
      <w:r>
        <w:rPr>
          <w:rFonts w:hint="cs"/>
          <w:rtl/>
        </w:rPr>
        <w:t xml:space="preserve">   </w:t>
      </w:r>
      <w:bookmarkEnd w:id="27949"/>
    </w:p>
    <w:p w:rsidR="002D76A7" w:rsidRDefault="002D76A7" w:rsidP="003542E8">
      <w:pPr>
        <w:rPr>
          <w:rtl/>
          <w:lang w:eastAsia="he-IL"/>
        </w:rPr>
      </w:pPr>
    </w:p>
    <w:p w:rsidR="002D76A7" w:rsidRDefault="002D76A7" w:rsidP="003542E8">
      <w:pPr>
        <w:rPr>
          <w:rtl/>
          <w:lang w:eastAsia="he-IL"/>
        </w:rPr>
      </w:pPr>
      <w:bookmarkStart w:id="27950" w:name="_ETM_Q67_383100"/>
      <w:bookmarkEnd w:id="27950"/>
      <w:r>
        <w:rPr>
          <w:rFonts w:hint="cs"/>
          <w:rtl/>
          <w:lang w:eastAsia="he-IL"/>
        </w:rPr>
        <w:t xml:space="preserve">זה בדיוק החוק הזה: בלתי סביר, לא מידתי </w:t>
      </w:r>
      <w:r w:rsidR="003542E8">
        <w:rPr>
          <w:rFonts w:hint="cs"/>
          <w:rtl/>
          <w:lang w:eastAsia="he-IL"/>
        </w:rPr>
        <w:t>– –</w:t>
      </w:r>
    </w:p>
    <w:p w:rsidR="002D76A7" w:rsidRDefault="002D76A7" w:rsidP="007941CC">
      <w:pPr>
        <w:rPr>
          <w:rtl/>
          <w:lang w:eastAsia="he-IL"/>
        </w:rPr>
      </w:pPr>
    </w:p>
    <w:p w:rsidR="002D76A7" w:rsidRDefault="002D76A7" w:rsidP="007941CC">
      <w:pPr>
        <w:pStyle w:val="af6"/>
        <w:keepNext/>
        <w:rPr>
          <w:rtl/>
        </w:rPr>
      </w:pPr>
      <w:r>
        <w:rPr>
          <w:rStyle w:val="TagStyle"/>
          <w:rFonts w:hint="cs"/>
          <w:rtl/>
        </w:rPr>
        <w:t xml:space="preserve"> &lt;&lt; יור &gt;&gt; </w:t>
      </w:r>
      <w:r>
        <w:rPr>
          <w:rFonts w:hint="cs"/>
          <w:rtl/>
        </w:rPr>
        <w:t>היו"ר אחמד טיבי:</w:t>
      </w:r>
      <w:r>
        <w:rPr>
          <w:rStyle w:val="TagStyle"/>
          <w:rtl/>
        </w:rPr>
        <w:t xml:space="preserve"> &lt;&lt; יור &gt;&gt;</w:t>
      </w:r>
      <w:r>
        <w:rPr>
          <w:rFonts w:hint="cs"/>
          <w:rtl/>
        </w:rPr>
        <w:t xml:space="preserve">   </w:t>
      </w:r>
    </w:p>
    <w:p w:rsidR="002D76A7" w:rsidRDefault="002D76A7" w:rsidP="003542E8">
      <w:pPr>
        <w:rPr>
          <w:rtl/>
          <w:lang w:eastAsia="he-IL"/>
        </w:rPr>
      </w:pPr>
    </w:p>
    <w:p w:rsidR="002D76A7" w:rsidRDefault="002D76A7" w:rsidP="007941CC">
      <w:pPr>
        <w:rPr>
          <w:rtl/>
          <w:lang w:eastAsia="he-IL"/>
        </w:rPr>
      </w:pPr>
      <w:r>
        <w:rPr>
          <w:rFonts w:hint="cs"/>
          <w:rtl/>
          <w:lang w:eastAsia="he-IL"/>
        </w:rPr>
        <w:t xml:space="preserve">לחלוטין. </w:t>
      </w:r>
      <w:bookmarkStart w:id="27951" w:name="_ETM_Q67_379660"/>
      <w:bookmarkEnd w:id="27951"/>
    </w:p>
    <w:p w:rsidR="002D76A7" w:rsidRDefault="002D76A7" w:rsidP="007941CC">
      <w:pPr>
        <w:rPr>
          <w:rtl/>
          <w:lang w:eastAsia="he-IL"/>
        </w:rPr>
      </w:pPr>
      <w:bookmarkStart w:id="27952" w:name="_ETM_Q67_379735"/>
      <w:bookmarkEnd w:id="27952"/>
    </w:p>
    <w:p w:rsidR="002D76A7" w:rsidRDefault="002D76A7" w:rsidP="007941CC">
      <w:pPr>
        <w:pStyle w:val="-"/>
        <w:keepNext/>
        <w:rPr>
          <w:rtl/>
        </w:rPr>
      </w:pPr>
      <w:bookmarkStart w:id="27953" w:name="ET_speakercontinue_5785_18"/>
      <w:r>
        <w:rPr>
          <w:rStyle w:val="TagStyle"/>
          <w:rFonts w:hint="cs"/>
          <w:rtl/>
        </w:rPr>
        <w:t xml:space="preserve"> &lt;&lt; דובר_המשך &gt;&gt; </w:t>
      </w:r>
      <w:r>
        <w:rPr>
          <w:rFonts w:hint="cs"/>
          <w:rtl/>
        </w:rPr>
        <w:t>עופר כסיף (הרשימה המשותפת):</w:t>
      </w:r>
      <w:r>
        <w:rPr>
          <w:rStyle w:val="TagStyle"/>
          <w:rtl/>
        </w:rPr>
        <w:t xml:space="preserve"> &lt;&lt; דובר_המשך &gt;&gt;</w:t>
      </w:r>
      <w:r>
        <w:rPr>
          <w:rFonts w:hint="cs"/>
          <w:rtl/>
        </w:rPr>
        <w:t xml:space="preserve">   </w:t>
      </w:r>
      <w:bookmarkEnd w:id="27953"/>
    </w:p>
    <w:p w:rsidR="002D76A7" w:rsidRDefault="002D76A7" w:rsidP="003542E8">
      <w:pPr>
        <w:rPr>
          <w:rtl/>
          <w:lang w:eastAsia="he-IL"/>
        </w:rPr>
      </w:pPr>
    </w:p>
    <w:p w:rsidR="002D76A7" w:rsidRDefault="003542E8" w:rsidP="003542E8">
      <w:pPr>
        <w:rPr>
          <w:rtl/>
          <w:lang w:eastAsia="he-IL"/>
        </w:rPr>
      </w:pPr>
      <w:bookmarkStart w:id="27954" w:name="_ETM_Q67_384111"/>
      <w:bookmarkEnd w:id="27954"/>
      <w:r>
        <w:rPr>
          <w:rFonts w:hint="cs"/>
          <w:rtl/>
          <w:lang w:eastAsia="he-IL"/>
        </w:rPr>
        <w:t>– –</w:t>
      </w:r>
      <w:r w:rsidR="002D76A7">
        <w:rPr>
          <w:rFonts w:hint="cs"/>
          <w:rtl/>
          <w:lang w:eastAsia="he-IL"/>
        </w:rPr>
        <w:t xml:space="preserve"> </w:t>
      </w:r>
      <w:bookmarkStart w:id="27955" w:name="_ETM_Q67_386329"/>
      <w:bookmarkEnd w:id="27955"/>
      <w:r w:rsidR="002D76A7">
        <w:rPr>
          <w:rFonts w:hint="cs"/>
          <w:rtl/>
          <w:lang w:eastAsia="he-IL"/>
        </w:rPr>
        <w:t xml:space="preserve">ולכן צריך להיזרק לפח האשפה. </w:t>
      </w:r>
    </w:p>
    <w:p w:rsidR="002D76A7" w:rsidRDefault="002D76A7" w:rsidP="007941CC">
      <w:pPr>
        <w:rPr>
          <w:rtl/>
          <w:lang w:eastAsia="he-IL"/>
        </w:rPr>
      </w:pPr>
      <w:bookmarkStart w:id="27956" w:name="_ETM_Q67_385203"/>
      <w:bookmarkStart w:id="27957" w:name="_ETM_Q67_385295"/>
      <w:bookmarkStart w:id="27958" w:name="_ETM_Q67_385380"/>
      <w:bookmarkEnd w:id="27956"/>
      <w:bookmarkEnd w:id="27957"/>
      <w:bookmarkEnd w:id="27958"/>
    </w:p>
    <w:p w:rsidR="002D76A7" w:rsidRDefault="002D76A7" w:rsidP="007941CC">
      <w:pPr>
        <w:rPr>
          <w:rtl/>
          <w:lang w:eastAsia="he-IL"/>
        </w:rPr>
      </w:pPr>
      <w:bookmarkStart w:id="27959" w:name="_ETM_Q67_385470"/>
      <w:bookmarkEnd w:id="27959"/>
      <w:r>
        <w:rPr>
          <w:rFonts w:hint="cs"/>
          <w:rtl/>
          <w:lang w:eastAsia="he-IL"/>
        </w:rPr>
        <w:t xml:space="preserve">עוד משפט אחד, ברשותך. </w:t>
      </w:r>
      <w:bookmarkStart w:id="27960" w:name="_ETM_Q67_386018"/>
      <w:bookmarkEnd w:id="27960"/>
    </w:p>
    <w:p w:rsidR="002D76A7" w:rsidRDefault="002D76A7" w:rsidP="007941CC">
      <w:pPr>
        <w:rPr>
          <w:rtl/>
          <w:lang w:eastAsia="he-IL"/>
        </w:rPr>
      </w:pPr>
      <w:bookmarkStart w:id="27961" w:name="_ETM_Q67_386352"/>
      <w:bookmarkStart w:id="27962" w:name="_ETM_Q67_386447"/>
      <w:bookmarkEnd w:id="27961"/>
      <w:bookmarkEnd w:id="27962"/>
    </w:p>
    <w:p w:rsidR="002D76A7" w:rsidRDefault="002D76A7" w:rsidP="007941CC">
      <w:pPr>
        <w:pStyle w:val="af6"/>
        <w:keepNext/>
        <w:rPr>
          <w:rtl/>
        </w:rPr>
      </w:pPr>
      <w:bookmarkStart w:id="27963" w:name="_ETM_Q67_387456"/>
      <w:bookmarkStart w:id="27964" w:name="_ETM_Q67_387541"/>
      <w:bookmarkEnd w:id="27963"/>
      <w:bookmarkEnd w:id="27964"/>
      <w:r>
        <w:rPr>
          <w:rStyle w:val="TagStyle"/>
          <w:rFonts w:hint="cs"/>
          <w:rtl/>
        </w:rPr>
        <w:t xml:space="preserve"> &lt;&lt; יור &gt;&gt; </w:t>
      </w:r>
      <w:r>
        <w:rPr>
          <w:rFonts w:hint="cs"/>
          <w:rtl/>
        </w:rPr>
        <w:t>היו"ר אחמד טיבי:</w:t>
      </w:r>
      <w:r>
        <w:rPr>
          <w:rStyle w:val="TagStyle"/>
          <w:rtl/>
        </w:rPr>
        <w:t xml:space="preserve"> &lt;&lt; יור &gt;&gt;</w:t>
      </w:r>
      <w:r>
        <w:rPr>
          <w:rFonts w:hint="cs"/>
          <w:rtl/>
        </w:rPr>
        <w:t xml:space="preserve">   </w:t>
      </w:r>
    </w:p>
    <w:p w:rsidR="002D76A7" w:rsidRDefault="002D76A7" w:rsidP="003542E8">
      <w:pPr>
        <w:rPr>
          <w:rtl/>
          <w:lang w:eastAsia="he-IL"/>
        </w:rPr>
      </w:pPr>
    </w:p>
    <w:p w:rsidR="002D76A7" w:rsidRDefault="002D76A7" w:rsidP="00605D1F">
      <w:pPr>
        <w:rPr>
          <w:rtl/>
          <w:lang w:eastAsia="he-IL"/>
        </w:rPr>
      </w:pPr>
      <w:bookmarkStart w:id="27965" w:name="_ETM_Q67_388230"/>
      <w:bookmarkEnd w:id="27965"/>
      <w:r>
        <w:rPr>
          <w:rFonts w:hint="cs"/>
          <w:rtl/>
          <w:lang w:eastAsia="he-IL"/>
        </w:rPr>
        <w:t xml:space="preserve">תפדל. </w:t>
      </w:r>
    </w:p>
    <w:p w:rsidR="002D76A7" w:rsidRDefault="002D76A7" w:rsidP="007941CC">
      <w:pPr>
        <w:rPr>
          <w:rtl/>
          <w:lang w:eastAsia="he-IL"/>
        </w:rPr>
      </w:pPr>
      <w:bookmarkStart w:id="27966" w:name="_ETM_Q67_391552"/>
      <w:bookmarkStart w:id="27967" w:name="_ETM_Q67_391626"/>
      <w:bookmarkStart w:id="27968" w:name="_ETM_Q67_392353"/>
      <w:bookmarkStart w:id="27969" w:name="_ETM_Q67_392421"/>
      <w:bookmarkEnd w:id="27966"/>
      <w:bookmarkEnd w:id="27967"/>
      <w:bookmarkEnd w:id="27968"/>
      <w:bookmarkEnd w:id="27969"/>
    </w:p>
    <w:p w:rsidR="002D76A7" w:rsidRDefault="002D76A7" w:rsidP="007941CC">
      <w:pPr>
        <w:pStyle w:val="-"/>
        <w:keepNext/>
        <w:rPr>
          <w:rtl/>
        </w:rPr>
      </w:pPr>
      <w:bookmarkStart w:id="27970" w:name="ET_speakercontinue_5785_20"/>
      <w:r>
        <w:rPr>
          <w:rStyle w:val="TagStyle"/>
          <w:rFonts w:hint="cs"/>
          <w:rtl/>
        </w:rPr>
        <w:t xml:space="preserve"> &lt;&lt; דובר_המשך &gt;&gt; </w:t>
      </w:r>
      <w:r>
        <w:rPr>
          <w:rFonts w:hint="cs"/>
          <w:rtl/>
        </w:rPr>
        <w:t>עופר כסיף (הרשימה המשותפת):</w:t>
      </w:r>
      <w:r>
        <w:rPr>
          <w:rStyle w:val="TagStyle"/>
          <w:rtl/>
        </w:rPr>
        <w:t xml:space="preserve"> &lt;&lt; דובר_המשך &gt;&gt;</w:t>
      </w:r>
      <w:r>
        <w:rPr>
          <w:rFonts w:hint="cs"/>
          <w:rtl/>
        </w:rPr>
        <w:t xml:space="preserve">   </w:t>
      </w:r>
      <w:bookmarkEnd w:id="27970"/>
    </w:p>
    <w:p w:rsidR="002D76A7" w:rsidRDefault="002D76A7" w:rsidP="003542E8">
      <w:pPr>
        <w:rPr>
          <w:rtl/>
          <w:lang w:eastAsia="he-IL"/>
        </w:rPr>
      </w:pPr>
    </w:p>
    <w:p w:rsidR="002D76A7" w:rsidRDefault="002D76A7" w:rsidP="007941CC">
      <w:pPr>
        <w:rPr>
          <w:rtl/>
          <w:lang w:eastAsia="he-IL"/>
        </w:rPr>
      </w:pPr>
      <w:bookmarkStart w:id="27971" w:name="_ETM_Q67_393353"/>
      <w:bookmarkEnd w:id="27971"/>
      <w:r>
        <w:rPr>
          <w:rFonts w:hint="cs"/>
          <w:rtl/>
          <w:lang w:eastAsia="he-IL"/>
        </w:rPr>
        <w:t xml:space="preserve">אני רוצה לפנות פה לאנשי מרצ, העבודה ורע"מ: אתם </w:t>
      </w:r>
      <w:bookmarkStart w:id="27972" w:name="_ETM_Q67_397839"/>
      <w:bookmarkEnd w:id="27972"/>
      <w:r>
        <w:rPr>
          <w:rFonts w:hint="cs"/>
          <w:rtl/>
          <w:lang w:eastAsia="he-IL"/>
        </w:rPr>
        <w:t>נתתם את ידכם</w:t>
      </w:r>
      <w:r w:rsidR="004B1BEC">
        <w:rPr>
          <w:rFonts w:hint="cs"/>
          <w:rtl/>
          <w:lang w:eastAsia="he-IL"/>
        </w:rPr>
        <w:t>,</w:t>
      </w:r>
      <w:r>
        <w:rPr>
          <w:rFonts w:hint="cs"/>
          <w:rtl/>
          <w:lang w:eastAsia="he-IL"/>
        </w:rPr>
        <w:t xml:space="preserve"> תרתי משמע</w:t>
      </w:r>
      <w:r w:rsidR="004B1BEC">
        <w:rPr>
          <w:rFonts w:hint="cs"/>
          <w:rtl/>
          <w:lang w:eastAsia="he-IL"/>
        </w:rPr>
        <w:t>,</w:t>
      </w:r>
      <w:r>
        <w:rPr>
          <w:rFonts w:hint="cs"/>
          <w:rtl/>
          <w:lang w:eastAsia="he-IL"/>
        </w:rPr>
        <w:t xml:space="preserve"> כבר לאין-ספור חוקים נפשעים, </w:t>
      </w:r>
      <w:bookmarkStart w:id="27973" w:name="_ETM_Q67_401274"/>
      <w:bookmarkEnd w:id="27973"/>
      <w:r>
        <w:rPr>
          <w:rFonts w:hint="cs"/>
          <w:rtl/>
          <w:lang w:eastAsia="he-IL"/>
        </w:rPr>
        <w:t xml:space="preserve">מפלים, גזענים. מתי תפסיקו? מתי תפסיקו, כשזה יגיע אליכם? </w:t>
      </w:r>
    </w:p>
    <w:p w:rsidR="002D76A7" w:rsidRDefault="002D76A7" w:rsidP="007941CC">
      <w:pPr>
        <w:rPr>
          <w:rtl/>
          <w:lang w:eastAsia="he-IL"/>
        </w:rPr>
      </w:pPr>
      <w:bookmarkStart w:id="27974" w:name="_ETM_Q67_394526"/>
      <w:bookmarkStart w:id="27975" w:name="_ETM_Q67_394603"/>
      <w:bookmarkEnd w:id="27974"/>
      <w:bookmarkEnd w:id="27975"/>
    </w:p>
    <w:p w:rsidR="002D76A7" w:rsidRDefault="002D76A7" w:rsidP="007941CC">
      <w:pPr>
        <w:pStyle w:val="af6"/>
        <w:keepNext/>
        <w:rPr>
          <w:rtl/>
        </w:rPr>
      </w:pPr>
      <w:r>
        <w:rPr>
          <w:rStyle w:val="TagStyle"/>
          <w:rFonts w:hint="cs"/>
          <w:rtl/>
        </w:rPr>
        <w:t xml:space="preserve"> &lt;&lt; יור &gt;&gt; </w:t>
      </w:r>
      <w:r>
        <w:rPr>
          <w:rFonts w:hint="cs"/>
          <w:rtl/>
        </w:rPr>
        <w:t>היו"ר אחמד טיבי:</w:t>
      </w:r>
      <w:r>
        <w:rPr>
          <w:rStyle w:val="TagStyle"/>
          <w:rtl/>
        </w:rPr>
        <w:t xml:space="preserve"> &lt;&lt; יור &gt;&gt;</w:t>
      </w:r>
      <w:r>
        <w:rPr>
          <w:rFonts w:hint="cs"/>
          <w:rtl/>
        </w:rPr>
        <w:t xml:space="preserve">   </w:t>
      </w:r>
    </w:p>
    <w:p w:rsidR="002D76A7" w:rsidRDefault="002D76A7" w:rsidP="003542E8">
      <w:pPr>
        <w:rPr>
          <w:rtl/>
          <w:lang w:eastAsia="he-IL"/>
        </w:rPr>
      </w:pPr>
    </w:p>
    <w:p w:rsidR="002D76A7" w:rsidRDefault="002D76A7" w:rsidP="007941CC">
      <w:pPr>
        <w:rPr>
          <w:rtl/>
          <w:lang w:eastAsia="he-IL"/>
        </w:rPr>
      </w:pPr>
      <w:r>
        <w:rPr>
          <w:rFonts w:hint="cs"/>
          <w:rtl/>
          <w:lang w:eastAsia="he-IL"/>
        </w:rPr>
        <w:t xml:space="preserve">תודה רבה. אורי מקלב </w:t>
      </w:r>
      <w:bookmarkStart w:id="27976" w:name="_ETM_Q67_419972"/>
      <w:bookmarkEnd w:id="27976"/>
      <w:r>
        <w:rPr>
          <w:rFonts w:hint="cs"/>
          <w:rtl/>
          <w:lang w:eastAsia="he-IL"/>
        </w:rPr>
        <w:t xml:space="preserve">– מוותר; רות וסרמן לנדה – מיש הון; אלי כהן – מיש הון; גלית </w:t>
      </w:r>
      <w:bookmarkStart w:id="27977" w:name="_ETM_Q67_427869"/>
      <w:bookmarkEnd w:id="27977"/>
      <w:r>
        <w:rPr>
          <w:rFonts w:hint="cs"/>
          <w:rtl/>
          <w:lang w:eastAsia="he-IL"/>
        </w:rPr>
        <w:t>דיסטל אטבריאן – לא כאן; מירב בן ארי – לא כאן; אריה מכלוף דרעי – מוותר</w:t>
      </w:r>
      <w:r>
        <w:rPr>
          <w:rFonts w:hint="cs"/>
          <w:lang w:eastAsia="he-IL"/>
        </w:rPr>
        <w:t xml:space="preserve"> </w:t>
      </w:r>
      <w:r>
        <w:rPr>
          <w:lang w:eastAsia="he-IL"/>
        </w:rPr>
        <w:t>;</w:t>
      </w:r>
      <w:bookmarkStart w:id="27978" w:name="_ETM_Q67_427988"/>
      <w:bookmarkEnd w:id="27978"/>
      <w:r>
        <w:rPr>
          <w:rFonts w:hint="cs"/>
          <w:rtl/>
          <w:lang w:eastAsia="he-IL"/>
        </w:rPr>
        <w:t>יואב גלנט – לא פה; דוד ביטן?</w:t>
      </w:r>
      <w:bookmarkStart w:id="27979" w:name="_ETM_Q67_446826"/>
      <w:bookmarkEnd w:id="27979"/>
      <w:r>
        <w:rPr>
          <w:rFonts w:hint="cs"/>
          <w:rtl/>
          <w:lang w:eastAsia="he-IL"/>
        </w:rPr>
        <w:t xml:space="preserve"> עליזה, ביטן רוצה לדבר. </w:t>
      </w:r>
    </w:p>
    <w:p w:rsidR="002D76A7" w:rsidRDefault="002D76A7" w:rsidP="007941CC">
      <w:pPr>
        <w:rPr>
          <w:rtl/>
          <w:lang w:eastAsia="he-IL"/>
        </w:rPr>
      </w:pPr>
      <w:bookmarkStart w:id="27980" w:name="_ETM_Q67_252318"/>
      <w:bookmarkStart w:id="27981" w:name="_ETM_Q67_252400"/>
      <w:bookmarkEnd w:id="27980"/>
      <w:bookmarkEnd w:id="27981"/>
      <w:r>
        <w:rPr>
          <w:rFonts w:hint="cs"/>
          <w:rtl/>
          <w:lang w:eastAsia="he-IL"/>
        </w:rPr>
        <w:t xml:space="preserve"> </w:t>
      </w:r>
    </w:p>
    <w:p w:rsidR="002D76A7" w:rsidRDefault="002D76A7" w:rsidP="007941CC">
      <w:pPr>
        <w:pStyle w:val="af5"/>
        <w:keepNext/>
        <w:rPr>
          <w:rtl/>
        </w:rPr>
      </w:pPr>
      <w:bookmarkStart w:id="27982" w:name="_ETM_Q67_456538"/>
      <w:bookmarkStart w:id="27983" w:name="_ETM_Q67_456617"/>
      <w:bookmarkStart w:id="27984" w:name="ET_interruption_קריאות_21"/>
      <w:bookmarkEnd w:id="27982"/>
      <w:bookmarkEnd w:id="27983"/>
      <w:r>
        <w:rPr>
          <w:rStyle w:val="TagStyle"/>
          <w:rFonts w:hint="cs"/>
          <w:rtl/>
        </w:rPr>
        <w:t xml:space="preserve"> &lt;&lt; קריאה &gt;&gt; </w:t>
      </w:r>
      <w:r>
        <w:rPr>
          <w:rFonts w:hint="cs"/>
          <w:rtl/>
        </w:rPr>
        <w:t>קריאות:</w:t>
      </w:r>
      <w:r>
        <w:rPr>
          <w:rStyle w:val="TagStyle"/>
          <w:rtl/>
        </w:rPr>
        <w:t xml:space="preserve"> &lt;&lt; קריאה &gt;&gt;</w:t>
      </w:r>
      <w:r>
        <w:rPr>
          <w:rFonts w:hint="cs"/>
          <w:rtl/>
        </w:rPr>
        <w:t xml:space="preserve">   </w:t>
      </w:r>
      <w:bookmarkEnd w:id="27984"/>
    </w:p>
    <w:p w:rsidR="002D76A7" w:rsidRDefault="002D76A7" w:rsidP="003542E8">
      <w:pPr>
        <w:rPr>
          <w:rtl/>
          <w:lang w:eastAsia="he-IL"/>
        </w:rPr>
      </w:pPr>
    </w:p>
    <w:p w:rsidR="002D76A7" w:rsidRDefault="003542E8" w:rsidP="003542E8">
      <w:pPr>
        <w:rPr>
          <w:rtl/>
          <w:lang w:eastAsia="he-IL"/>
        </w:rPr>
      </w:pPr>
      <w:bookmarkStart w:id="27985" w:name="_ETM_Q67_459474"/>
      <w:bookmarkStart w:id="27986" w:name="_ETM_Q67_459717"/>
      <w:bookmarkStart w:id="27987" w:name="_ETM_Q67_459793"/>
      <w:bookmarkEnd w:id="27985"/>
      <w:bookmarkEnd w:id="27986"/>
      <w:bookmarkEnd w:id="27987"/>
      <w:r>
        <w:rPr>
          <w:rFonts w:hint="cs"/>
          <w:rtl/>
          <w:lang w:eastAsia="he-IL"/>
        </w:rPr>
        <w:t>– – –</w:t>
      </w:r>
    </w:p>
    <w:p w:rsidR="002D76A7" w:rsidRDefault="002D76A7" w:rsidP="007941CC">
      <w:pPr>
        <w:rPr>
          <w:rtl/>
          <w:lang w:eastAsia="he-IL"/>
        </w:rPr>
      </w:pPr>
    </w:p>
    <w:p w:rsidR="002D76A7" w:rsidRDefault="002D76A7" w:rsidP="007941CC">
      <w:pPr>
        <w:pStyle w:val="af6"/>
        <w:keepNext/>
        <w:rPr>
          <w:rtl/>
        </w:rPr>
      </w:pPr>
      <w:bookmarkStart w:id="27988" w:name="ET_yor_6117_22"/>
      <w:r>
        <w:rPr>
          <w:rStyle w:val="TagStyle"/>
          <w:rFonts w:hint="cs"/>
          <w:rtl/>
        </w:rPr>
        <w:t xml:space="preserve"> &lt;&lt; יור &gt;&gt; </w:t>
      </w:r>
      <w:r>
        <w:rPr>
          <w:rFonts w:hint="cs"/>
          <w:rtl/>
        </w:rPr>
        <w:t>היו"ר אחמד טיבי:</w:t>
      </w:r>
      <w:r>
        <w:rPr>
          <w:rStyle w:val="TagStyle"/>
          <w:rtl/>
        </w:rPr>
        <w:t xml:space="preserve"> &lt;&lt; יור &gt;&gt;</w:t>
      </w:r>
      <w:r>
        <w:rPr>
          <w:rFonts w:hint="cs"/>
          <w:rtl/>
        </w:rPr>
        <w:t xml:space="preserve">   </w:t>
      </w:r>
      <w:bookmarkEnd w:id="27988"/>
    </w:p>
    <w:p w:rsidR="002D76A7" w:rsidRDefault="002D76A7" w:rsidP="003542E8">
      <w:pPr>
        <w:rPr>
          <w:rtl/>
          <w:lang w:eastAsia="he-IL"/>
        </w:rPr>
      </w:pPr>
    </w:p>
    <w:p w:rsidR="002D76A7" w:rsidRDefault="002D76A7" w:rsidP="007941CC">
      <w:pPr>
        <w:rPr>
          <w:rtl/>
          <w:lang w:eastAsia="he-IL"/>
        </w:rPr>
      </w:pPr>
      <w:bookmarkStart w:id="27989" w:name="_ETM_Q67_456979"/>
      <w:bookmarkEnd w:id="27989"/>
      <w:r>
        <w:rPr>
          <w:rFonts w:hint="cs"/>
          <w:rtl/>
          <w:lang w:eastAsia="he-IL"/>
        </w:rPr>
        <w:t xml:space="preserve">יריב לוין – </w:t>
      </w:r>
      <w:bookmarkStart w:id="27990" w:name="_ETM_Q67_458499"/>
      <w:bookmarkEnd w:id="27990"/>
      <w:r>
        <w:rPr>
          <w:rFonts w:hint="cs"/>
          <w:rtl/>
          <w:lang w:eastAsia="he-IL"/>
        </w:rPr>
        <w:t xml:space="preserve">מדבר. יריב לוין – מדבר. שלוש דקות, </w:t>
      </w:r>
      <w:bookmarkStart w:id="27991" w:name="_ETM_Q67_482947"/>
      <w:bookmarkEnd w:id="27991"/>
      <w:r>
        <w:rPr>
          <w:rFonts w:hint="cs"/>
          <w:rtl/>
          <w:lang w:eastAsia="he-IL"/>
        </w:rPr>
        <w:t xml:space="preserve">בבקשה. חריג. </w:t>
      </w:r>
    </w:p>
    <w:p w:rsidR="002D76A7" w:rsidRDefault="002D76A7" w:rsidP="007941CC">
      <w:pPr>
        <w:rPr>
          <w:rtl/>
          <w:lang w:eastAsia="he-IL"/>
        </w:rPr>
      </w:pPr>
      <w:bookmarkStart w:id="27992" w:name="_ETM_Q67_490594"/>
      <w:bookmarkStart w:id="27993" w:name="_ETM_Q67_490676"/>
      <w:bookmarkEnd w:id="27992"/>
      <w:bookmarkEnd w:id="27993"/>
    </w:p>
    <w:p w:rsidR="002D76A7" w:rsidRDefault="002D76A7" w:rsidP="007941CC">
      <w:pPr>
        <w:pStyle w:val="a4"/>
        <w:keepNext/>
        <w:rPr>
          <w:rtl/>
        </w:rPr>
      </w:pPr>
      <w:bookmarkStart w:id="27994" w:name="_ETM_Q67_491187"/>
      <w:bookmarkStart w:id="27995" w:name="_ETM_Q67_491258"/>
      <w:bookmarkStart w:id="27996" w:name="ET_speaker_4647_23"/>
      <w:bookmarkEnd w:id="27994"/>
      <w:bookmarkEnd w:id="27995"/>
      <w:r>
        <w:rPr>
          <w:rStyle w:val="TagStyle"/>
          <w:rFonts w:hint="cs"/>
          <w:rtl/>
        </w:rPr>
        <w:t xml:space="preserve"> &lt;&lt; דובר &gt;&gt; </w:t>
      </w:r>
      <w:bookmarkStart w:id="27997" w:name="_Toc90397153"/>
      <w:bookmarkStart w:id="27998" w:name="_Toc90397639"/>
      <w:bookmarkStart w:id="27999" w:name="_Toc90401792"/>
      <w:r>
        <w:rPr>
          <w:rFonts w:hint="cs"/>
          <w:rtl/>
        </w:rPr>
        <w:t>יריב לוין (הליכוד):</w:t>
      </w:r>
      <w:bookmarkEnd w:id="27997"/>
      <w:bookmarkEnd w:id="27998"/>
      <w:bookmarkEnd w:id="27999"/>
      <w:r>
        <w:rPr>
          <w:rStyle w:val="TagStyle"/>
          <w:rtl/>
        </w:rPr>
        <w:t xml:space="preserve"> &lt;&lt; דובר &gt;&gt;</w:t>
      </w:r>
      <w:r>
        <w:rPr>
          <w:rFonts w:hint="cs"/>
          <w:rtl/>
        </w:rPr>
        <w:t xml:space="preserve">   </w:t>
      </w:r>
      <w:bookmarkEnd w:id="27996"/>
    </w:p>
    <w:p w:rsidR="002D76A7" w:rsidRDefault="002D76A7" w:rsidP="003542E8">
      <w:pPr>
        <w:rPr>
          <w:rtl/>
          <w:lang w:eastAsia="he-IL"/>
        </w:rPr>
      </w:pPr>
    </w:p>
    <w:p w:rsidR="002D76A7" w:rsidRDefault="002D76A7" w:rsidP="004B1BEC">
      <w:pPr>
        <w:rPr>
          <w:rtl/>
          <w:lang w:eastAsia="he-IL"/>
        </w:rPr>
      </w:pPr>
      <w:r>
        <w:rPr>
          <w:rFonts w:hint="cs"/>
          <w:rtl/>
          <w:lang w:eastAsia="he-IL"/>
        </w:rPr>
        <w:t xml:space="preserve">יחפשו אצלי בבית בלי צו. </w:t>
      </w:r>
    </w:p>
    <w:p w:rsidR="002D76A7" w:rsidRDefault="002D76A7" w:rsidP="007941CC">
      <w:pPr>
        <w:rPr>
          <w:rtl/>
          <w:lang w:eastAsia="he-IL"/>
        </w:rPr>
      </w:pPr>
    </w:p>
    <w:p w:rsidR="002D76A7" w:rsidRDefault="002D76A7" w:rsidP="007941CC">
      <w:pPr>
        <w:pStyle w:val="af6"/>
        <w:keepNext/>
        <w:rPr>
          <w:rtl/>
        </w:rPr>
      </w:pPr>
      <w:bookmarkStart w:id="28000" w:name="_ETM_Q67_494585"/>
      <w:bookmarkStart w:id="28001" w:name="_ETM_Q67_494659"/>
      <w:bookmarkEnd w:id="28000"/>
      <w:bookmarkEnd w:id="28001"/>
      <w:r>
        <w:rPr>
          <w:rStyle w:val="TagStyle"/>
          <w:rFonts w:hint="cs"/>
          <w:rtl/>
        </w:rPr>
        <w:t xml:space="preserve"> &lt;&lt; יור &gt;&gt; </w:t>
      </w:r>
      <w:r>
        <w:rPr>
          <w:rFonts w:hint="cs"/>
          <w:rtl/>
        </w:rPr>
        <w:t>היו"ר אחמד טיבי:</w:t>
      </w:r>
      <w:r>
        <w:rPr>
          <w:rStyle w:val="TagStyle"/>
          <w:rtl/>
        </w:rPr>
        <w:t xml:space="preserve"> &lt;&lt; יור &gt;&gt;</w:t>
      </w:r>
      <w:r>
        <w:rPr>
          <w:rFonts w:hint="cs"/>
          <w:rtl/>
        </w:rPr>
        <w:t xml:space="preserve">   </w:t>
      </w:r>
    </w:p>
    <w:p w:rsidR="002D76A7" w:rsidRDefault="002D76A7" w:rsidP="003542E8">
      <w:pPr>
        <w:rPr>
          <w:rtl/>
          <w:lang w:eastAsia="he-IL"/>
        </w:rPr>
      </w:pPr>
    </w:p>
    <w:p w:rsidR="002D76A7" w:rsidRDefault="002D76A7" w:rsidP="007941CC">
      <w:pPr>
        <w:rPr>
          <w:rtl/>
          <w:lang w:eastAsia="he-IL"/>
        </w:rPr>
      </w:pPr>
      <w:bookmarkStart w:id="28002" w:name="_ETM_Q67_495710"/>
      <w:bookmarkEnd w:id="28002"/>
      <w:r>
        <w:rPr>
          <w:rFonts w:hint="cs"/>
          <w:rtl/>
          <w:lang w:eastAsia="he-IL"/>
        </w:rPr>
        <w:t xml:space="preserve">הא, הא, הא. </w:t>
      </w:r>
      <w:bookmarkStart w:id="28003" w:name="_ETM_Q67_498200"/>
      <w:bookmarkEnd w:id="28003"/>
    </w:p>
    <w:p w:rsidR="002D76A7" w:rsidRDefault="002D76A7" w:rsidP="007941CC">
      <w:pPr>
        <w:rPr>
          <w:rtl/>
          <w:lang w:eastAsia="he-IL"/>
        </w:rPr>
      </w:pPr>
      <w:bookmarkStart w:id="28004" w:name="_ETM_Q67_492571"/>
      <w:bookmarkStart w:id="28005" w:name="_ETM_Q67_492639"/>
      <w:bookmarkEnd w:id="28004"/>
      <w:bookmarkEnd w:id="28005"/>
    </w:p>
    <w:p w:rsidR="002D76A7" w:rsidRDefault="002D76A7" w:rsidP="007941CC">
      <w:pPr>
        <w:pStyle w:val="-"/>
        <w:keepNext/>
        <w:rPr>
          <w:rtl/>
        </w:rPr>
      </w:pPr>
      <w:bookmarkStart w:id="28006" w:name="_ETM_Q67_494748"/>
      <w:bookmarkStart w:id="28007" w:name="_ETM_Q67_494822"/>
      <w:bookmarkStart w:id="28008" w:name="ET_speakercontinue_4647_25"/>
      <w:bookmarkEnd w:id="28006"/>
      <w:bookmarkEnd w:id="28007"/>
      <w:r>
        <w:rPr>
          <w:rStyle w:val="TagStyle"/>
          <w:rFonts w:hint="cs"/>
          <w:rtl/>
        </w:rPr>
        <w:t xml:space="preserve"> &lt;&lt; דובר_המשך &gt;&gt; </w:t>
      </w:r>
      <w:r>
        <w:rPr>
          <w:rFonts w:hint="cs"/>
          <w:rtl/>
        </w:rPr>
        <w:t>יריב לוין (הליכוד):</w:t>
      </w:r>
      <w:r>
        <w:rPr>
          <w:rStyle w:val="TagStyle"/>
          <w:rtl/>
        </w:rPr>
        <w:t xml:space="preserve"> &lt;&lt; דובר_המשך &gt;&gt;</w:t>
      </w:r>
      <w:r>
        <w:rPr>
          <w:rFonts w:hint="cs"/>
          <w:rtl/>
        </w:rPr>
        <w:t xml:space="preserve">   </w:t>
      </w:r>
      <w:bookmarkEnd w:id="28008"/>
    </w:p>
    <w:p w:rsidR="002D76A7" w:rsidRDefault="002D76A7" w:rsidP="003542E8">
      <w:pPr>
        <w:rPr>
          <w:rtl/>
          <w:lang w:eastAsia="he-IL"/>
        </w:rPr>
      </w:pPr>
    </w:p>
    <w:p w:rsidR="002D76A7" w:rsidRDefault="002D76A7" w:rsidP="003542E8">
      <w:pPr>
        <w:rPr>
          <w:rtl/>
          <w:lang w:eastAsia="he-IL"/>
        </w:rPr>
      </w:pPr>
      <w:bookmarkStart w:id="28009" w:name="_ETM_Q67_495697"/>
      <w:bookmarkEnd w:id="28009"/>
      <w:r>
        <w:rPr>
          <w:rFonts w:hint="cs"/>
          <w:rtl/>
          <w:lang w:eastAsia="he-IL"/>
        </w:rPr>
        <w:t>אדוני היושב-ראש, כבוד השר, חברות וחברי הכנסת</w:t>
      </w:r>
      <w:r w:rsidR="004B1BEC">
        <w:rPr>
          <w:rFonts w:hint="cs"/>
          <w:rtl/>
          <w:lang w:eastAsia="he-IL"/>
        </w:rPr>
        <w:t>,</w:t>
      </w:r>
      <w:r>
        <w:rPr>
          <w:rFonts w:hint="cs"/>
          <w:rtl/>
          <w:lang w:eastAsia="he-IL"/>
        </w:rPr>
        <w:t xml:space="preserve"> אני חושב שמדובר </w:t>
      </w:r>
      <w:bookmarkStart w:id="28010" w:name="_ETM_Q67_503325"/>
      <w:bookmarkEnd w:id="28010"/>
      <w:r>
        <w:rPr>
          <w:rFonts w:hint="cs"/>
          <w:rtl/>
          <w:lang w:eastAsia="he-IL"/>
        </w:rPr>
        <w:t>באחד החוקים השערורייתיים והמבישים שהובאו בפני הכנסת הזאת</w:t>
      </w:r>
      <w:r w:rsidR="004B1BEC">
        <w:rPr>
          <w:rFonts w:hint="cs"/>
          <w:rtl/>
          <w:lang w:eastAsia="he-IL"/>
        </w:rPr>
        <w:t>,</w:t>
      </w:r>
      <w:r>
        <w:rPr>
          <w:rFonts w:hint="cs"/>
          <w:rtl/>
          <w:lang w:eastAsia="he-IL"/>
        </w:rPr>
        <w:t xml:space="preserve"> </w:t>
      </w:r>
      <w:bookmarkStart w:id="28011" w:name="_ETM_Q67_511337"/>
      <w:bookmarkEnd w:id="28011"/>
      <w:r>
        <w:rPr>
          <w:rFonts w:hint="cs"/>
          <w:rtl/>
          <w:lang w:eastAsia="he-IL"/>
        </w:rPr>
        <w:t xml:space="preserve">שכבר יודעת, לצערי, אני חושב </w:t>
      </w:r>
      <w:r w:rsidR="003542E8">
        <w:rPr>
          <w:rFonts w:hint="cs"/>
          <w:rtl/>
          <w:lang w:eastAsia="he-IL"/>
        </w:rPr>
        <w:t>– – –</w:t>
      </w:r>
    </w:p>
    <w:p w:rsidR="002D76A7" w:rsidRDefault="002D76A7" w:rsidP="007941CC">
      <w:pPr>
        <w:rPr>
          <w:rtl/>
          <w:lang w:eastAsia="he-IL"/>
        </w:rPr>
      </w:pPr>
    </w:p>
    <w:p w:rsidR="002D76A7" w:rsidRDefault="002D76A7" w:rsidP="007941CC">
      <w:pPr>
        <w:pStyle w:val="af6"/>
        <w:keepNext/>
        <w:rPr>
          <w:rtl/>
        </w:rPr>
      </w:pPr>
      <w:r>
        <w:rPr>
          <w:rStyle w:val="TagStyle"/>
          <w:rFonts w:hint="cs"/>
          <w:rtl/>
        </w:rPr>
        <w:t xml:space="preserve"> &lt;&lt; יור &gt;&gt; </w:t>
      </w:r>
      <w:r>
        <w:rPr>
          <w:rFonts w:hint="cs"/>
          <w:rtl/>
        </w:rPr>
        <w:t>היו"ר אחמד טיבי:</w:t>
      </w:r>
      <w:r>
        <w:rPr>
          <w:rStyle w:val="TagStyle"/>
          <w:rtl/>
        </w:rPr>
        <w:t xml:space="preserve"> &lt;&lt; יור &gt;&gt;</w:t>
      </w:r>
      <w:r>
        <w:rPr>
          <w:rFonts w:hint="cs"/>
          <w:rtl/>
        </w:rPr>
        <w:t xml:space="preserve">   </w:t>
      </w:r>
    </w:p>
    <w:p w:rsidR="002D76A7" w:rsidRDefault="002D76A7" w:rsidP="003542E8">
      <w:pPr>
        <w:rPr>
          <w:rtl/>
          <w:lang w:eastAsia="he-IL"/>
        </w:rPr>
      </w:pPr>
    </w:p>
    <w:p w:rsidR="002D76A7" w:rsidRDefault="002D76A7" w:rsidP="007941CC">
      <w:pPr>
        <w:rPr>
          <w:rtl/>
          <w:lang w:eastAsia="he-IL"/>
        </w:rPr>
      </w:pPr>
      <w:r>
        <w:rPr>
          <w:rFonts w:hint="cs"/>
          <w:rtl/>
          <w:lang w:eastAsia="he-IL"/>
        </w:rPr>
        <w:t xml:space="preserve">אפשר להירגע? אתם </w:t>
      </w:r>
      <w:bookmarkStart w:id="28012" w:name="_ETM_Q67_519243"/>
      <w:bookmarkEnd w:id="28012"/>
      <w:r>
        <w:rPr>
          <w:rFonts w:hint="cs"/>
          <w:rtl/>
          <w:lang w:eastAsia="he-IL"/>
        </w:rPr>
        <w:t xml:space="preserve">מוכנים להקשיב? הוא פתח במשפט חזק. </w:t>
      </w:r>
    </w:p>
    <w:p w:rsidR="002D76A7" w:rsidRDefault="002D76A7" w:rsidP="007941CC">
      <w:pPr>
        <w:rPr>
          <w:rtl/>
          <w:lang w:eastAsia="he-IL"/>
        </w:rPr>
      </w:pPr>
      <w:bookmarkStart w:id="28013" w:name="_ETM_Q67_524802"/>
      <w:bookmarkStart w:id="28014" w:name="_ETM_Q67_524885"/>
      <w:bookmarkEnd w:id="28013"/>
      <w:bookmarkEnd w:id="28014"/>
    </w:p>
    <w:p w:rsidR="002D76A7" w:rsidRDefault="002D76A7" w:rsidP="007941CC">
      <w:pPr>
        <w:pStyle w:val="af5"/>
        <w:keepNext/>
        <w:rPr>
          <w:rtl/>
        </w:rPr>
      </w:pPr>
      <w:r>
        <w:rPr>
          <w:rStyle w:val="TagStyle"/>
          <w:rFonts w:hint="cs"/>
          <w:rtl/>
        </w:rPr>
        <w:t xml:space="preserve">&lt;&lt; קריאה &gt;&gt; </w:t>
      </w:r>
      <w:r>
        <w:rPr>
          <w:rFonts w:hint="cs"/>
          <w:rtl/>
        </w:rPr>
        <w:t>קריאה:</w:t>
      </w:r>
      <w:r>
        <w:rPr>
          <w:rStyle w:val="TagStyle"/>
          <w:rtl/>
        </w:rPr>
        <w:t xml:space="preserve"> &lt;&lt; קריאה &gt;&gt;</w:t>
      </w:r>
      <w:r>
        <w:rPr>
          <w:rFonts w:hint="cs"/>
          <w:rtl/>
        </w:rPr>
        <w:t xml:space="preserve">   </w:t>
      </w:r>
    </w:p>
    <w:p w:rsidR="002D76A7" w:rsidRDefault="002D76A7" w:rsidP="007941CC">
      <w:pPr>
        <w:rPr>
          <w:rtl/>
          <w:lang w:eastAsia="he-IL"/>
        </w:rPr>
      </w:pPr>
    </w:p>
    <w:p w:rsidR="002D76A7" w:rsidRDefault="002D76A7" w:rsidP="007941CC">
      <w:pPr>
        <w:rPr>
          <w:rtl/>
          <w:lang w:eastAsia="he-IL"/>
        </w:rPr>
      </w:pPr>
      <w:r>
        <w:rPr>
          <w:rFonts w:hint="cs"/>
          <w:rtl/>
          <w:lang w:eastAsia="he-IL"/>
        </w:rPr>
        <w:t xml:space="preserve">תגיד </w:t>
      </w:r>
      <w:bookmarkStart w:id="28015" w:name="_ETM_Q67_521759"/>
      <w:bookmarkEnd w:id="28015"/>
      <w:r>
        <w:rPr>
          <w:rFonts w:hint="cs"/>
          <w:rtl/>
          <w:lang w:eastAsia="he-IL"/>
        </w:rPr>
        <w:t xml:space="preserve">אותו שוב. </w:t>
      </w:r>
      <w:bookmarkStart w:id="28016" w:name="_ETM_Q67_523409"/>
      <w:bookmarkEnd w:id="28016"/>
    </w:p>
    <w:p w:rsidR="002D76A7" w:rsidRDefault="002D76A7" w:rsidP="007941CC">
      <w:pPr>
        <w:rPr>
          <w:rtl/>
          <w:lang w:eastAsia="he-IL"/>
        </w:rPr>
      </w:pPr>
      <w:bookmarkStart w:id="28017" w:name="_ETM_Q67_523493"/>
      <w:bookmarkEnd w:id="28017"/>
    </w:p>
    <w:p w:rsidR="002D76A7" w:rsidRDefault="002D76A7" w:rsidP="007941CC">
      <w:pPr>
        <w:pStyle w:val="af5"/>
        <w:keepNext/>
        <w:rPr>
          <w:rtl/>
        </w:rPr>
      </w:pPr>
      <w:bookmarkStart w:id="28018" w:name="_ETM_Q67_525999"/>
      <w:bookmarkStart w:id="28019" w:name="_ETM_Q67_526075"/>
      <w:bookmarkStart w:id="28020" w:name="_ETM_Q67_521301"/>
      <w:bookmarkStart w:id="28021" w:name="_ETM_Q67_521383"/>
      <w:bookmarkStart w:id="28022" w:name="ET_interruption_5807_5"/>
      <w:bookmarkEnd w:id="28018"/>
      <w:bookmarkEnd w:id="28019"/>
      <w:bookmarkEnd w:id="28020"/>
      <w:bookmarkEnd w:id="28021"/>
      <w:r>
        <w:rPr>
          <w:rStyle w:val="TagStyle"/>
          <w:rFonts w:hint="cs"/>
          <w:rtl/>
        </w:rPr>
        <w:t xml:space="preserve"> &lt;&lt; קריאה &gt;&gt; </w:t>
      </w:r>
      <w:r>
        <w:rPr>
          <w:rFonts w:hint="cs"/>
          <w:rtl/>
        </w:rPr>
        <w:t>קטי קטרין שטרית (הליכוד):</w:t>
      </w:r>
      <w:r>
        <w:rPr>
          <w:rStyle w:val="TagStyle"/>
          <w:rtl/>
        </w:rPr>
        <w:t xml:space="preserve"> &lt;&lt; קריאה &gt;&gt;</w:t>
      </w:r>
      <w:r>
        <w:rPr>
          <w:rFonts w:hint="cs"/>
          <w:rtl/>
        </w:rPr>
        <w:t xml:space="preserve">   </w:t>
      </w:r>
      <w:bookmarkEnd w:id="28022"/>
    </w:p>
    <w:p w:rsidR="002D76A7" w:rsidRDefault="002D76A7" w:rsidP="003542E8">
      <w:pPr>
        <w:rPr>
          <w:rtl/>
          <w:lang w:eastAsia="he-IL"/>
        </w:rPr>
      </w:pPr>
    </w:p>
    <w:p w:rsidR="002D76A7" w:rsidRDefault="002D76A7" w:rsidP="007941CC">
      <w:pPr>
        <w:rPr>
          <w:rtl/>
          <w:lang w:eastAsia="he-IL"/>
        </w:rPr>
      </w:pPr>
      <w:r>
        <w:rPr>
          <w:rFonts w:hint="cs"/>
          <w:rtl/>
          <w:lang w:eastAsia="he-IL"/>
        </w:rPr>
        <w:t xml:space="preserve">הוא מתנגד אמיתי, אחמד, אצלנו אין צביעות. אנחנו אמיתי מתנגדים. </w:t>
      </w:r>
    </w:p>
    <w:p w:rsidR="002D76A7" w:rsidRDefault="002D76A7" w:rsidP="007941CC">
      <w:pPr>
        <w:rPr>
          <w:rtl/>
          <w:lang w:eastAsia="he-IL"/>
        </w:rPr>
      </w:pPr>
    </w:p>
    <w:p w:rsidR="002D76A7" w:rsidRDefault="002D76A7" w:rsidP="007941CC">
      <w:pPr>
        <w:pStyle w:val="-"/>
        <w:keepNext/>
        <w:rPr>
          <w:rtl/>
        </w:rPr>
      </w:pPr>
      <w:r>
        <w:rPr>
          <w:rStyle w:val="TagStyle"/>
          <w:rFonts w:hint="cs"/>
          <w:rtl/>
        </w:rPr>
        <w:t xml:space="preserve">&lt;&lt; דובר_המשך &gt;&gt; </w:t>
      </w:r>
      <w:r>
        <w:rPr>
          <w:rFonts w:hint="cs"/>
          <w:rtl/>
        </w:rPr>
        <w:t>יריב לוין (הליכוד):</w:t>
      </w:r>
      <w:r>
        <w:rPr>
          <w:rStyle w:val="TagStyle"/>
          <w:rtl/>
        </w:rPr>
        <w:t xml:space="preserve"> &lt;&lt; דובר_המשך &gt;&gt;</w:t>
      </w:r>
      <w:r>
        <w:rPr>
          <w:rFonts w:hint="cs"/>
          <w:rtl/>
        </w:rPr>
        <w:t xml:space="preserve">   </w:t>
      </w:r>
    </w:p>
    <w:p w:rsidR="002D76A7" w:rsidRDefault="002D76A7" w:rsidP="003542E8">
      <w:pPr>
        <w:rPr>
          <w:rtl/>
          <w:lang w:eastAsia="he-IL"/>
        </w:rPr>
      </w:pPr>
    </w:p>
    <w:p w:rsidR="002D76A7" w:rsidRDefault="002D76A7" w:rsidP="003542E8">
      <w:pPr>
        <w:rPr>
          <w:rtl/>
          <w:lang w:eastAsia="he-IL"/>
        </w:rPr>
      </w:pPr>
      <w:r>
        <w:rPr>
          <w:rFonts w:hint="cs"/>
          <w:rtl/>
          <w:lang w:eastAsia="he-IL"/>
        </w:rPr>
        <w:t xml:space="preserve">אני חושב שמדובר </w:t>
      </w:r>
      <w:bookmarkStart w:id="28023" w:name="_ETM_Q67_530627"/>
      <w:bookmarkEnd w:id="28023"/>
      <w:r>
        <w:rPr>
          <w:rFonts w:hint="cs"/>
          <w:rtl/>
          <w:lang w:eastAsia="he-IL"/>
        </w:rPr>
        <w:t xml:space="preserve">באחד החוקים המבישים והשערורייתיים שהובאו בפנינו, ובכנסת הזאת לצערי </w:t>
      </w:r>
      <w:bookmarkStart w:id="28024" w:name="_ETM_Q67_536505"/>
      <w:bookmarkEnd w:id="28024"/>
      <w:r>
        <w:rPr>
          <w:rFonts w:hint="cs"/>
          <w:rtl/>
          <w:lang w:eastAsia="he-IL"/>
        </w:rPr>
        <w:t xml:space="preserve">לא חסרים כאלה, אבל נדמה לי שהפעם נשבר </w:t>
      </w:r>
      <w:bookmarkStart w:id="28025" w:name="_ETM_Q67_545917"/>
      <w:bookmarkEnd w:id="28025"/>
      <w:r>
        <w:rPr>
          <w:rFonts w:hint="cs"/>
          <w:rtl/>
          <w:lang w:eastAsia="he-IL"/>
        </w:rPr>
        <w:t xml:space="preserve">שיא חדש. ואני מבקש לשאול, קודם כול ולפני הכול, </w:t>
      </w:r>
      <w:bookmarkStart w:id="28026" w:name="_ETM_Q67_547075"/>
      <w:bookmarkEnd w:id="28026"/>
      <w:r>
        <w:rPr>
          <w:rFonts w:hint="cs"/>
          <w:rtl/>
          <w:lang w:eastAsia="he-IL"/>
        </w:rPr>
        <w:t xml:space="preserve">את חברי הכנסת של סיעת מרצ, שלא במקרה לא </w:t>
      </w:r>
      <w:bookmarkStart w:id="28027" w:name="_ETM_Q67_554443"/>
      <w:bookmarkEnd w:id="28027"/>
      <w:r>
        <w:rPr>
          <w:rFonts w:hint="cs"/>
          <w:rtl/>
          <w:lang w:eastAsia="he-IL"/>
        </w:rPr>
        <w:t xml:space="preserve">נמצאים כאן באולם: איך אתם יכולים לתמוך בחוק כזה? תראו </w:t>
      </w:r>
      <w:bookmarkStart w:id="28028" w:name="_ETM_Q67_562846"/>
      <w:bookmarkEnd w:id="28028"/>
      <w:r>
        <w:rPr>
          <w:rFonts w:hint="cs"/>
          <w:rtl/>
          <w:lang w:eastAsia="he-IL"/>
        </w:rPr>
        <w:t xml:space="preserve">את ההגדרה, את ההגדרה של החוק. כותבים כך: "מוצע להקנות </w:t>
      </w:r>
      <w:bookmarkStart w:id="28029" w:name="_ETM_Q67_568797"/>
      <w:bookmarkEnd w:id="28029"/>
      <w:r>
        <w:rPr>
          <w:rFonts w:hint="cs"/>
          <w:rtl/>
          <w:lang w:eastAsia="he-IL"/>
        </w:rPr>
        <w:t xml:space="preserve">לשוטר סמכות להיכנס ולבצע חיפוש במקום בלי צו חיפוש" </w:t>
      </w:r>
      <w:r w:rsidR="004B1BEC">
        <w:rPr>
          <w:rFonts w:hint="eastAsia"/>
          <w:rtl/>
          <w:lang w:eastAsia="he-IL"/>
        </w:rPr>
        <w:t>–</w:t>
      </w:r>
      <w:r w:rsidR="004B1BEC">
        <w:rPr>
          <w:rFonts w:hint="cs"/>
          <w:rtl/>
          <w:lang w:eastAsia="he-IL"/>
        </w:rPr>
        <w:t xml:space="preserve"> </w:t>
      </w:r>
      <w:r>
        <w:rPr>
          <w:rFonts w:hint="cs"/>
          <w:rtl/>
          <w:lang w:eastAsia="he-IL"/>
        </w:rPr>
        <w:t xml:space="preserve">מתי? "אם התעורר חשד סביר שבמקום מצוי חפץ, שיכול </w:t>
      </w:r>
      <w:bookmarkStart w:id="28030" w:name="_ETM_Q67_584326"/>
      <w:bookmarkEnd w:id="28030"/>
      <w:r>
        <w:rPr>
          <w:rFonts w:hint="cs"/>
          <w:rtl/>
          <w:lang w:eastAsia="he-IL"/>
        </w:rPr>
        <w:t xml:space="preserve">לשמש ראיה לביצוע עבירה חמורה, בתנאי שהחיפוש דרוש באופן מיידי </w:t>
      </w:r>
      <w:bookmarkStart w:id="28031" w:name="_ETM_Q67_590285"/>
      <w:bookmarkEnd w:id="28031"/>
      <w:r>
        <w:rPr>
          <w:rFonts w:hint="cs"/>
          <w:rtl/>
          <w:lang w:eastAsia="he-IL"/>
        </w:rPr>
        <w:t xml:space="preserve">למניעת העלמת הראיה או הפגיעה בה". </w:t>
      </w:r>
      <w:bookmarkStart w:id="28032" w:name="_ETM_Q67_598148"/>
      <w:bookmarkStart w:id="28033" w:name="_ETM_Q67_598245"/>
      <w:bookmarkStart w:id="28034" w:name="_ETM_Q67_598308"/>
      <w:bookmarkStart w:id="28035" w:name="_ETM_Q67_598378"/>
      <w:bookmarkEnd w:id="28032"/>
      <w:bookmarkEnd w:id="28033"/>
      <w:bookmarkEnd w:id="28034"/>
      <w:bookmarkEnd w:id="28035"/>
      <w:r>
        <w:rPr>
          <w:rFonts w:hint="cs"/>
          <w:rtl/>
          <w:lang w:eastAsia="he-IL"/>
        </w:rPr>
        <w:t xml:space="preserve">רבותיי, צריך לשלוח </w:t>
      </w:r>
      <w:bookmarkStart w:id="28036" w:name="_ETM_Q67_595260"/>
      <w:bookmarkEnd w:id="28036"/>
      <w:r>
        <w:rPr>
          <w:rFonts w:hint="cs"/>
          <w:rtl/>
          <w:lang w:eastAsia="he-IL"/>
        </w:rPr>
        <w:t xml:space="preserve">כל שוטר ללמוד תואר שני במשפטים כדי להבין אם מתקיימות </w:t>
      </w:r>
      <w:bookmarkStart w:id="28037" w:name="_ETM_Q67_604923"/>
      <w:bookmarkEnd w:id="28037"/>
      <w:r>
        <w:rPr>
          <w:rFonts w:hint="cs"/>
          <w:rtl/>
          <w:lang w:eastAsia="he-IL"/>
        </w:rPr>
        <w:t xml:space="preserve">בכלל הנסיבות האלה או לא מתקיימות. אתם באמת חושבים שמישהו </w:t>
      </w:r>
      <w:bookmarkStart w:id="28038" w:name="_ETM_Q67_606856"/>
      <w:bookmarkEnd w:id="28038"/>
      <w:r>
        <w:rPr>
          <w:rFonts w:hint="cs"/>
          <w:rtl/>
          <w:lang w:eastAsia="he-IL"/>
        </w:rPr>
        <w:t xml:space="preserve">יבדוק את זה? אתם באמת חושבים שיש איזשהו סיכוי ששוטר </w:t>
      </w:r>
      <w:bookmarkStart w:id="28039" w:name="_ETM_Q67_610469"/>
      <w:bookmarkEnd w:id="28039"/>
      <w:r>
        <w:rPr>
          <w:rFonts w:hint="cs"/>
          <w:rtl/>
          <w:lang w:eastAsia="he-IL"/>
        </w:rPr>
        <w:t xml:space="preserve">ייכנס לבית רק אחרי שהוא בדק את כל השרשרת הזאת </w:t>
      </w:r>
      <w:bookmarkStart w:id="28040" w:name="_ETM_Q67_619878"/>
      <w:bookmarkEnd w:id="28040"/>
      <w:r>
        <w:rPr>
          <w:rFonts w:hint="cs"/>
          <w:rtl/>
          <w:lang w:eastAsia="he-IL"/>
        </w:rPr>
        <w:t xml:space="preserve">של ההגדרות המשפטיות האלה? הרי ברור, זה בדיוק </w:t>
      </w:r>
      <w:bookmarkStart w:id="28041" w:name="_ETM_Q67_624347"/>
      <w:bookmarkEnd w:id="28041"/>
      <w:r>
        <w:rPr>
          <w:rFonts w:hint="cs"/>
          <w:rtl/>
          <w:lang w:eastAsia="he-IL"/>
        </w:rPr>
        <w:t xml:space="preserve">העניין – הרי ברור </w:t>
      </w:r>
      <w:r w:rsidR="003542E8">
        <w:rPr>
          <w:rFonts w:hint="cs"/>
          <w:rtl/>
          <w:lang w:eastAsia="he-IL"/>
        </w:rPr>
        <w:t>– – –</w:t>
      </w:r>
    </w:p>
    <w:p w:rsidR="002D76A7" w:rsidRDefault="002D76A7" w:rsidP="007941CC">
      <w:pPr>
        <w:rPr>
          <w:rtl/>
          <w:lang w:eastAsia="he-IL"/>
        </w:rPr>
      </w:pPr>
      <w:bookmarkStart w:id="28042" w:name="_ETM_Q67_628220"/>
      <w:bookmarkStart w:id="28043" w:name="_ETM_Q67_628291"/>
      <w:bookmarkEnd w:id="28042"/>
      <w:bookmarkEnd w:id="28043"/>
    </w:p>
    <w:p w:rsidR="002D76A7" w:rsidRDefault="002D76A7" w:rsidP="007941CC">
      <w:pPr>
        <w:pStyle w:val="af6"/>
        <w:keepNext/>
        <w:rPr>
          <w:rtl/>
        </w:rPr>
      </w:pPr>
      <w:r>
        <w:rPr>
          <w:rStyle w:val="TagStyle"/>
          <w:rFonts w:hint="cs"/>
          <w:rtl/>
        </w:rPr>
        <w:t xml:space="preserve"> &lt;&lt; יור &gt;&gt; </w:t>
      </w:r>
      <w:r>
        <w:rPr>
          <w:rFonts w:hint="cs"/>
          <w:rtl/>
        </w:rPr>
        <w:t>היו"ר אחמד טיבי:</w:t>
      </w:r>
      <w:r>
        <w:rPr>
          <w:rStyle w:val="TagStyle"/>
          <w:rtl/>
        </w:rPr>
        <w:t xml:space="preserve"> &lt;&lt; יור &gt;&gt;</w:t>
      </w:r>
      <w:r>
        <w:rPr>
          <w:rFonts w:hint="cs"/>
          <w:rtl/>
        </w:rPr>
        <w:t xml:space="preserve">   </w:t>
      </w:r>
    </w:p>
    <w:p w:rsidR="002D76A7" w:rsidRDefault="002D76A7" w:rsidP="003542E8">
      <w:pPr>
        <w:rPr>
          <w:rtl/>
          <w:lang w:eastAsia="he-IL"/>
        </w:rPr>
      </w:pPr>
    </w:p>
    <w:p w:rsidR="002D76A7" w:rsidRDefault="002D76A7" w:rsidP="007941CC">
      <w:pPr>
        <w:rPr>
          <w:rtl/>
          <w:lang w:eastAsia="he-IL"/>
        </w:rPr>
      </w:pPr>
      <w:r>
        <w:rPr>
          <w:rFonts w:hint="cs"/>
          <w:rtl/>
          <w:lang w:eastAsia="he-IL"/>
        </w:rPr>
        <w:t xml:space="preserve">זה יהיה גורף. </w:t>
      </w:r>
    </w:p>
    <w:p w:rsidR="002D76A7" w:rsidRDefault="002D76A7" w:rsidP="007941CC">
      <w:pPr>
        <w:rPr>
          <w:rtl/>
          <w:lang w:eastAsia="he-IL"/>
        </w:rPr>
      </w:pPr>
      <w:bookmarkStart w:id="28044" w:name="_ETM_Q67_590909"/>
      <w:bookmarkStart w:id="28045" w:name="_ETM_Q67_590982"/>
      <w:bookmarkStart w:id="28046" w:name="_ETM_Q67_627399"/>
      <w:bookmarkStart w:id="28047" w:name="_ETM_Q67_627477"/>
      <w:bookmarkEnd w:id="28044"/>
      <w:bookmarkEnd w:id="28045"/>
      <w:bookmarkEnd w:id="28046"/>
      <w:bookmarkEnd w:id="28047"/>
    </w:p>
    <w:p w:rsidR="002D76A7" w:rsidRDefault="002D76A7" w:rsidP="007941CC">
      <w:pPr>
        <w:pStyle w:val="-"/>
        <w:keepNext/>
        <w:rPr>
          <w:rtl/>
        </w:rPr>
      </w:pPr>
      <w:bookmarkStart w:id="28048" w:name="ET_speakercontinue_4647_30"/>
      <w:r>
        <w:rPr>
          <w:rStyle w:val="TagStyle"/>
          <w:rFonts w:hint="cs"/>
          <w:rtl/>
        </w:rPr>
        <w:t xml:space="preserve"> &lt;&lt; דובר_המשך &gt;&gt; </w:t>
      </w:r>
      <w:r>
        <w:rPr>
          <w:rFonts w:hint="cs"/>
          <w:rtl/>
        </w:rPr>
        <w:t>יריב לוין (הליכוד):</w:t>
      </w:r>
      <w:r>
        <w:rPr>
          <w:rStyle w:val="TagStyle"/>
          <w:rtl/>
        </w:rPr>
        <w:t xml:space="preserve"> &lt;&lt; דובר_המשך &gt;&gt;</w:t>
      </w:r>
      <w:r>
        <w:rPr>
          <w:rFonts w:hint="cs"/>
          <w:rtl/>
        </w:rPr>
        <w:t xml:space="preserve">   </w:t>
      </w:r>
      <w:bookmarkEnd w:id="28048"/>
    </w:p>
    <w:p w:rsidR="002D76A7" w:rsidRDefault="002D76A7" w:rsidP="003542E8">
      <w:pPr>
        <w:rPr>
          <w:rtl/>
          <w:lang w:eastAsia="he-IL"/>
        </w:rPr>
      </w:pPr>
    </w:p>
    <w:p w:rsidR="002D76A7" w:rsidRDefault="002D76A7" w:rsidP="003542E8">
      <w:pPr>
        <w:rPr>
          <w:rtl/>
          <w:lang w:eastAsia="he-IL"/>
        </w:rPr>
      </w:pPr>
      <w:bookmarkStart w:id="28049" w:name="_ETM_Q67_628548"/>
      <w:bookmarkEnd w:id="28049"/>
      <w:r>
        <w:rPr>
          <w:rFonts w:hint="cs"/>
          <w:rtl/>
          <w:lang w:eastAsia="he-IL"/>
        </w:rPr>
        <w:t xml:space="preserve">הרי </w:t>
      </w:r>
      <w:bookmarkStart w:id="28050" w:name="_ETM_Q67_631061"/>
      <w:bookmarkEnd w:id="28050"/>
      <w:r>
        <w:rPr>
          <w:rFonts w:hint="cs"/>
          <w:rtl/>
          <w:lang w:eastAsia="he-IL"/>
        </w:rPr>
        <w:t xml:space="preserve">ברור לחלוטין שהדבר הזה </w:t>
      </w:r>
      <w:r w:rsidR="003542E8">
        <w:rPr>
          <w:rFonts w:hint="cs"/>
          <w:rtl/>
          <w:lang w:eastAsia="he-IL"/>
        </w:rPr>
        <w:t>– – –</w:t>
      </w:r>
      <w:r>
        <w:rPr>
          <w:rFonts w:hint="cs"/>
          <w:rtl/>
          <w:lang w:eastAsia="he-IL"/>
        </w:rPr>
        <w:t xml:space="preserve"> </w:t>
      </w:r>
    </w:p>
    <w:p w:rsidR="002D76A7" w:rsidRDefault="002D76A7" w:rsidP="007941CC">
      <w:pPr>
        <w:rPr>
          <w:rtl/>
          <w:lang w:eastAsia="he-IL"/>
        </w:rPr>
      </w:pPr>
      <w:bookmarkStart w:id="28051" w:name="_ETM_Q67_631178"/>
      <w:bookmarkStart w:id="28052" w:name="_ETM_Q67_631229"/>
      <w:bookmarkStart w:id="28053" w:name="_ETM_Q67_631266"/>
      <w:bookmarkStart w:id="28054" w:name="_ETM_Q67_631344"/>
      <w:bookmarkEnd w:id="28051"/>
      <w:bookmarkEnd w:id="28052"/>
      <w:bookmarkEnd w:id="28053"/>
      <w:bookmarkEnd w:id="28054"/>
    </w:p>
    <w:p w:rsidR="002D76A7" w:rsidRDefault="002D76A7" w:rsidP="007941CC">
      <w:pPr>
        <w:pStyle w:val="af5"/>
        <w:keepNext/>
        <w:rPr>
          <w:rtl/>
        </w:rPr>
      </w:pPr>
      <w:bookmarkStart w:id="28055" w:name="ET_interruption_5850_37"/>
      <w:r>
        <w:rPr>
          <w:rStyle w:val="TagStyle"/>
          <w:rFonts w:hint="cs"/>
          <w:rtl/>
        </w:rPr>
        <w:t xml:space="preserve"> &lt;&lt; קריאה &gt;&gt; </w:t>
      </w:r>
      <w:r>
        <w:rPr>
          <w:rFonts w:hint="cs"/>
          <w:rtl/>
        </w:rPr>
        <w:t>סמי אבו שחאדה (הרשימה המשותפת):</w:t>
      </w:r>
      <w:r>
        <w:rPr>
          <w:rStyle w:val="TagStyle"/>
          <w:rtl/>
        </w:rPr>
        <w:t xml:space="preserve"> &lt;&lt; קריאה &gt;&gt;</w:t>
      </w:r>
      <w:r>
        <w:rPr>
          <w:rFonts w:hint="cs"/>
          <w:rtl/>
        </w:rPr>
        <w:t xml:space="preserve">   </w:t>
      </w:r>
      <w:bookmarkEnd w:id="28055"/>
    </w:p>
    <w:p w:rsidR="002D76A7" w:rsidRDefault="002D76A7" w:rsidP="007941CC">
      <w:pPr>
        <w:rPr>
          <w:rtl/>
          <w:lang w:eastAsia="he-IL"/>
        </w:rPr>
      </w:pPr>
    </w:p>
    <w:p w:rsidR="002D76A7" w:rsidRDefault="002D76A7" w:rsidP="007941CC">
      <w:pPr>
        <w:rPr>
          <w:rtl/>
          <w:lang w:eastAsia="he-IL"/>
        </w:rPr>
      </w:pPr>
      <w:r>
        <w:rPr>
          <w:rFonts w:hint="cs"/>
          <w:rtl/>
          <w:lang w:eastAsia="he-IL"/>
        </w:rPr>
        <w:t xml:space="preserve">אם זה יהודי – לא. </w:t>
      </w:r>
    </w:p>
    <w:p w:rsidR="002D76A7" w:rsidRDefault="002D76A7" w:rsidP="007941CC">
      <w:pPr>
        <w:rPr>
          <w:rtl/>
          <w:lang w:eastAsia="he-IL"/>
        </w:rPr>
      </w:pPr>
      <w:bookmarkStart w:id="28056" w:name="_ETM_Q67_627870"/>
      <w:bookmarkStart w:id="28057" w:name="_ETM_Q67_627952"/>
      <w:bookmarkEnd w:id="28056"/>
      <w:bookmarkEnd w:id="28057"/>
    </w:p>
    <w:p w:rsidR="002D76A7" w:rsidRDefault="002D76A7" w:rsidP="007941CC">
      <w:pPr>
        <w:pStyle w:val="-"/>
        <w:keepNext/>
        <w:rPr>
          <w:rtl/>
        </w:rPr>
      </w:pPr>
      <w:bookmarkStart w:id="28058" w:name="_ETM_Q67_628494"/>
      <w:bookmarkStart w:id="28059" w:name="_ETM_Q67_628571"/>
      <w:bookmarkStart w:id="28060" w:name="ET_speakercontinue_4647_32"/>
      <w:bookmarkEnd w:id="28058"/>
      <w:bookmarkEnd w:id="28059"/>
      <w:r>
        <w:rPr>
          <w:rStyle w:val="TagStyle"/>
          <w:rFonts w:hint="cs"/>
          <w:rtl/>
        </w:rPr>
        <w:t xml:space="preserve"> &lt;&lt; דובר_המשך &gt;&gt; </w:t>
      </w:r>
      <w:r>
        <w:rPr>
          <w:rFonts w:hint="cs"/>
          <w:rtl/>
        </w:rPr>
        <w:t>יריב לוין (הליכוד):</w:t>
      </w:r>
      <w:r>
        <w:rPr>
          <w:rStyle w:val="TagStyle"/>
          <w:rtl/>
        </w:rPr>
        <w:t xml:space="preserve"> &lt;&lt; דובר_המשך &gt;&gt;</w:t>
      </w:r>
      <w:r>
        <w:rPr>
          <w:rFonts w:hint="cs"/>
          <w:rtl/>
        </w:rPr>
        <w:t xml:space="preserve">   </w:t>
      </w:r>
      <w:bookmarkEnd w:id="28060"/>
    </w:p>
    <w:p w:rsidR="002D76A7" w:rsidRDefault="002D76A7" w:rsidP="003542E8">
      <w:pPr>
        <w:rPr>
          <w:rtl/>
          <w:lang w:eastAsia="he-IL"/>
        </w:rPr>
      </w:pPr>
    </w:p>
    <w:p w:rsidR="002D76A7" w:rsidRDefault="002D76A7" w:rsidP="007941CC">
      <w:pPr>
        <w:rPr>
          <w:rtl/>
          <w:lang w:eastAsia="he-IL"/>
        </w:rPr>
      </w:pPr>
      <w:bookmarkStart w:id="28061" w:name="_ETM_Q67_629442"/>
      <w:bookmarkEnd w:id="28061"/>
      <w:r>
        <w:rPr>
          <w:rFonts w:hint="cs"/>
          <w:rtl/>
          <w:lang w:eastAsia="he-IL"/>
        </w:rPr>
        <w:t xml:space="preserve">תכף </w:t>
      </w:r>
      <w:bookmarkStart w:id="28062" w:name="_ETM_Q67_630175"/>
      <w:bookmarkEnd w:id="28062"/>
      <w:r>
        <w:rPr>
          <w:rFonts w:hint="cs"/>
          <w:rtl/>
          <w:lang w:eastAsia="he-IL"/>
        </w:rPr>
        <w:t xml:space="preserve">אני אגיע לזה. הרי ברור לחלוטין שזאת הרשאה פתוחה לכל </w:t>
      </w:r>
      <w:bookmarkStart w:id="28063" w:name="_ETM_Q67_641792"/>
      <w:bookmarkEnd w:id="28063"/>
      <w:r>
        <w:rPr>
          <w:rFonts w:hint="cs"/>
          <w:rtl/>
          <w:lang w:eastAsia="he-IL"/>
        </w:rPr>
        <w:t xml:space="preserve">שוטר בכל מקום להתפרץ ולהיכנס לבתים בלי שום סיבה, דבר מטורף, דבר חסר אחריות. </w:t>
      </w:r>
    </w:p>
    <w:p w:rsidR="002D76A7" w:rsidRDefault="002D76A7" w:rsidP="007941CC">
      <w:pPr>
        <w:rPr>
          <w:rtl/>
          <w:lang w:eastAsia="he-IL"/>
        </w:rPr>
      </w:pPr>
      <w:bookmarkStart w:id="28064" w:name="_ETM_Q67_652027"/>
      <w:bookmarkStart w:id="28065" w:name="_ETM_Q67_652125"/>
      <w:bookmarkEnd w:id="28064"/>
      <w:bookmarkEnd w:id="28065"/>
    </w:p>
    <w:p w:rsidR="002D76A7" w:rsidRDefault="002D76A7" w:rsidP="003542E8">
      <w:pPr>
        <w:rPr>
          <w:rtl/>
          <w:lang w:eastAsia="he-IL"/>
        </w:rPr>
      </w:pPr>
      <w:bookmarkStart w:id="28066" w:name="_ETM_Q67_652163"/>
      <w:bookmarkStart w:id="28067" w:name="_ETM_Q67_652219"/>
      <w:bookmarkEnd w:id="28066"/>
      <w:bookmarkEnd w:id="28067"/>
      <w:r>
        <w:rPr>
          <w:rFonts w:hint="cs"/>
          <w:rtl/>
          <w:lang w:eastAsia="he-IL"/>
        </w:rPr>
        <w:t xml:space="preserve">אבל אני אגיד לכם עכשיו יותר מזה: מה שעלוב לא פחות זה התירוץ למה </w:t>
      </w:r>
      <w:bookmarkStart w:id="28068" w:name="_ETM_Q67_657996"/>
      <w:bookmarkEnd w:id="28068"/>
      <w:r>
        <w:rPr>
          <w:rFonts w:hint="cs"/>
          <w:rtl/>
          <w:lang w:eastAsia="he-IL"/>
        </w:rPr>
        <w:t>לעשות את זה:</w:t>
      </w:r>
      <w:r w:rsidR="003542E8">
        <w:rPr>
          <w:rFonts w:hint="cs"/>
          <w:rtl/>
          <w:lang w:eastAsia="he-IL"/>
        </w:rPr>
        <w:t xml:space="preserve"> </w:t>
      </w:r>
      <w:r>
        <w:rPr>
          <w:rFonts w:hint="cs"/>
          <w:rtl/>
          <w:lang w:eastAsia="he-IL"/>
        </w:rPr>
        <w:t>צריך להילחם בפשיעה במגזר הערבי. באמת</w:t>
      </w:r>
      <w:bookmarkStart w:id="28069" w:name="_ETM_Q67_663972"/>
      <w:bookmarkEnd w:id="28069"/>
      <w:r w:rsidR="004B1BEC">
        <w:rPr>
          <w:rFonts w:hint="cs"/>
          <w:rtl/>
          <w:lang w:eastAsia="he-IL"/>
        </w:rPr>
        <w:t>,</w:t>
      </w:r>
      <w:r>
        <w:rPr>
          <w:rFonts w:hint="cs"/>
          <w:rtl/>
          <w:lang w:eastAsia="he-IL"/>
        </w:rPr>
        <w:t xml:space="preserve"> ככה נלחמים בפשיעה? עם שוטרים שמסתובבים ברחוב, וסתם נכנסים לבתים, </w:t>
      </w:r>
      <w:bookmarkStart w:id="28070" w:name="_ETM_Q67_670635"/>
      <w:bookmarkEnd w:id="28070"/>
      <w:r>
        <w:rPr>
          <w:rFonts w:hint="cs"/>
          <w:rtl/>
          <w:lang w:eastAsia="he-IL"/>
        </w:rPr>
        <w:t xml:space="preserve">כי הם חושבים שיש שם איזה חפץ שיכול להיעלם? זאת </w:t>
      </w:r>
      <w:bookmarkStart w:id="28071" w:name="_ETM_Q67_678251"/>
      <w:bookmarkEnd w:id="28071"/>
      <w:r>
        <w:rPr>
          <w:rFonts w:hint="cs"/>
          <w:rtl/>
          <w:lang w:eastAsia="he-IL"/>
        </w:rPr>
        <w:t xml:space="preserve">מלחמה בפשיעה? אולי כדאי קצת מודיעין לאסוף, לפני שפורצים לתוך </w:t>
      </w:r>
      <w:bookmarkStart w:id="28072" w:name="_ETM_Q67_683975"/>
      <w:bookmarkEnd w:id="28072"/>
      <w:r>
        <w:rPr>
          <w:rFonts w:hint="cs"/>
          <w:rtl/>
          <w:lang w:eastAsia="he-IL"/>
        </w:rPr>
        <w:t>בתים</w:t>
      </w:r>
      <w:r w:rsidR="004B1BEC">
        <w:rPr>
          <w:rFonts w:hint="cs"/>
          <w:rtl/>
          <w:lang w:eastAsia="he-IL"/>
        </w:rPr>
        <w:t>,</w:t>
      </w:r>
      <w:r>
        <w:rPr>
          <w:rFonts w:hint="cs"/>
          <w:rtl/>
          <w:lang w:eastAsia="he-IL"/>
        </w:rPr>
        <w:t xml:space="preserve"> מה דעתכם על הרעיון הזה? מה דעתכם לעשות </w:t>
      </w:r>
      <w:bookmarkStart w:id="28073" w:name="_ETM_Q67_688182"/>
      <w:bookmarkEnd w:id="28073"/>
      <w:r>
        <w:rPr>
          <w:rFonts w:hint="cs"/>
          <w:rtl/>
          <w:lang w:eastAsia="he-IL"/>
        </w:rPr>
        <w:t xml:space="preserve">איזשהו מאמץ אמיתי לחבר את המנהיגות המקומית בכול מקום כדי </w:t>
      </w:r>
      <w:bookmarkStart w:id="28074" w:name="_ETM_Q67_697255"/>
      <w:bookmarkEnd w:id="28074"/>
      <w:r>
        <w:rPr>
          <w:rFonts w:hint="cs"/>
          <w:rtl/>
          <w:lang w:eastAsia="he-IL"/>
        </w:rPr>
        <w:t xml:space="preserve">לנסות להיאבק בפשיעה הזאת בדרך אמיתית? מה עם דברים נוספים </w:t>
      </w:r>
      <w:bookmarkStart w:id="28075" w:name="_ETM_Q67_698491"/>
      <w:bookmarkEnd w:id="28075"/>
      <w:r>
        <w:rPr>
          <w:rFonts w:hint="cs"/>
          <w:rtl/>
          <w:lang w:eastAsia="he-IL"/>
        </w:rPr>
        <w:t xml:space="preserve">שצריך לעשות? פתרונות לנוער, כדי שלא ילך לעולמות האלה </w:t>
      </w:r>
      <w:bookmarkStart w:id="28076" w:name="_ETM_Q67_702192"/>
      <w:bookmarkEnd w:id="28076"/>
      <w:r>
        <w:rPr>
          <w:rFonts w:hint="cs"/>
          <w:rtl/>
          <w:lang w:eastAsia="he-IL"/>
        </w:rPr>
        <w:t>של הפשיעה</w:t>
      </w:r>
      <w:r w:rsidR="004B1BEC">
        <w:rPr>
          <w:rFonts w:hint="cs"/>
          <w:rtl/>
          <w:lang w:eastAsia="he-IL"/>
        </w:rPr>
        <w:t>?</w:t>
      </w:r>
      <w:r>
        <w:rPr>
          <w:rFonts w:hint="cs"/>
          <w:rtl/>
          <w:lang w:eastAsia="he-IL"/>
        </w:rPr>
        <w:t xml:space="preserve"> אז מצאו את הדרך להגיד – משרד המשפטים </w:t>
      </w:r>
      <w:bookmarkStart w:id="28077" w:name="_ETM_Q67_712482"/>
      <w:bookmarkEnd w:id="28077"/>
      <w:r>
        <w:rPr>
          <w:rFonts w:hint="cs"/>
          <w:rtl/>
          <w:lang w:eastAsia="he-IL"/>
        </w:rPr>
        <w:t xml:space="preserve">נלחם בפשיעה במגזר הערבי. בושה וחרפה. </w:t>
      </w:r>
    </w:p>
    <w:p w:rsidR="002D76A7" w:rsidRDefault="002D76A7" w:rsidP="007941CC">
      <w:pPr>
        <w:rPr>
          <w:rtl/>
          <w:lang w:eastAsia="he-IL"/>
        </w:rPr>
      </w:pPr>
      <w:bookmarkStart w:id="28078" w:name="_ETM_Q67_720655"/>
      <w:bookmarkStart w:id="28079" w:name="_ETM_Q67_720739"/>
      <w:bookmarkEnd w:id="28078"/>
      <w:bookmarkEnd w:id="28079"/>
    </w:p>
    <w:p w:rsidR="002D76A7" w:rsidRDefault="002D76A7" w:rsidP="003542E8">
      <w:pPr>
        <w:rPr>
          <w:rtl/>
          <w:lang w:eastAsia="he-IL"/>
        </w:rPr>
      </w:pPr>
      <w:bookmarkStart w:id="28080" w:name="_ETM_Q67_720783"/>
      <w:bookmarkStart w:id="28081" w:name="_ETM_Q67_720871"/>
      <w:bookmarkEnd w:id="28080"/>
      <w:bookmarkEnd w:id="28081"/>
      <w:r>
        <w:rPr>
          <w:rFonts w:hint="cs"/>
          <w:rtl/>
          <w:lang w:eastAsia="he-IL"/>
        </w:rPr>
        <w:t xml:space="preserve">אני רוצה לומר בצורה </w:t>
      </w:r>
      <w:bookmarkStart w:id="28082" w:name="_ETM_Q67_723311"/>
      <w:bookmarkEnd w:id="28082"/>
      <w:r>
        <w:rPr>
          <w:rFonts w:hint="cs"/>
          <w:rtl/>
          <w:lang w:eastAsia="he-IL"/>
        </w:rPr>
        <w:t>הברורה ביותר, ואתם יודעים מה</w:t>
      </w:r>
      <w:r w:rsidR="004B1BEC">
        <w:rPr>
          <w:rFonts w:hint="cs"/>
          <w:rtl/>
          <w:lang w:eastAsia="he-IL"/>
        </w:rPr>
        <w:t>,</w:t>
      </w:r>
      <w:r>
        <w:rPr>
          <w:rFonts w:hint="cs"/>
          <w:rtl/>
          <w:lang w:eastAsia="he-IL"/>
        </w:rPr>
        <w:t xml:space="preserve"> אם ירשה לי היושב-ראש עוד </w:t>
      </w:r>
      <w:bookmarkStart w:id="28083" w:name="_ETM_Q67_721746"/>
      <w:bookmarkEnd w:id="28083"/>
      <w:r>
        <w:rPr>
          <w:rFonts w:hint="cs"/>
          <w:rtl/>
          <w:lang w:eastAsia="he-IL"/>
        </w:rPr>
        <w:t xml:space="preserve">דקה </w:t>
      </w:r>
      <w:r w:rsidR="003542E8">
        <w:rPr>
          <w:rFonts w:hint="cs"/>
          <w:rtl/>
          <w:lang w:eastAsia="he-IL"/>
        </w:rPr>
        <w:t>– –</w:t>
      </w:r>
      <w:r>
        <w:rPr>
          <w:rFonts w:hint="cs"/>
          <w:rtl/>
          <w:lang w:eastAsia="he-IL"/>
        </w:rPr>
        <w:t xml:space="preserve"> </w:t>
      </w:r>
    </w:p>
    <w:p w:rsidR="002D76A7" w:rsidRDefault="002D76A7" w:rsidP="007941CC">
      <w:pPr>
        <w:rPr>
          <w:rtl/>
          <w:lang w:eastAsia="he-IL"/>
        </w:rPr>
      </w:pPr>
    </w:p>
    <w:p w:rsidR="002D76A7" w:rsidRDefault="002D76A7" w:rsidP="007941CC">
      <w:pPr>
        <w:pStyle w:val="af6"/>
        <w:keepNext/>
        <w:rPr>
          <w:rtl/>
        </w:rPr>
      </w:pPr>
      <w:r>
        <w:rPr>
          <w:rStyle w:val="TagStyle"/>
          <w:rFonts w:hint="cs"/>
          <w:rtl/>
        </w:rPr>
        <w:t xml:space="preserve"> &lt;&lt; יור &gt;&gt; </w:t>
      </w:r>
      <w:r>
        <w:rPr>
          <w:rFonts w:hint="cs"/>
          <w:rtl/>
        </w:rPr>
        <w:t>היו"ר אחמד טיבי:</w:t>
      </w:r>
      <w:r>
        <w:rPr>
          <w:rStyle w:val="TagStyle"/>
          <w:rtl/>
        </w:rPr>
        <w:t xml:space="preserve"> &lt;&lt; יור &gt;&gt;</w:t>
      </w:r>
      <w:r>
        <w:rPr>
          <w:rFonts w:hint="cs"/>
          <w:rtl/>
        </w:rPr>
        <w:t xml:space="preserve">   </w:t>
      </w:r>
    </w:p>
    <w:p w:rsidR="002D76A7" w:rsidRDefault="002D76A7" w:rsidP="003542E8">
      <w:pPr>
        <w:rPr>
          <w:rtl/>
          <w:lang w:eastAsia="he-IL"/>
        </w:rPr>
      </w:pPr>
    </w:p>
    <w:p w:rsidR="002D76A7" w:rsidRDefault="002D76A7" w:rsidP="007941CC">
      <w:pPr>
        <w:rPr>
          <w:rtl/>
          <w:lang w:eastAsia="he-IL"/>
        </w:rPr>
      </w:pPr>
      <w:r>
        <w:rPr>
          <w:rFonts w:hint="cs"/>
          <w:rtl/>
          <w:lang w:eastAsia="he-IL"/>
        </w:rPr>
        <w:t xml:space="preserve">מרשה. </w:t>
      </w:r>
    </w:p>
    <w:p w:rsidR="002D76A7" w:rsidRDefault="002D76A7" w:rsidP="007941CC">
      <w:pPr>
        <w:rPr>
          <w:rtl/>
          <w:lang w:eastAsia="he-IL"/>
        </w:rPr>
      </w:pPr>
      <w:bookmarkStart w:id="28084" w:name="_ETM_Q67_721045"/>
      <w:bookmarkStart w:id="28085" w:name="_ETM_Q67_721152"/>
      <w:bookmarkEnd w:id="28084"/>
      <w:bookmarkEnd w:id="28085"/>
    </w:p>
    <w:p w:rsidR="002D76A7" w:rsidRDefault="002D76A7" w:rsidP="007941CC">
      <w:pPr>
        <w:pStyle w:val="-"/>
        <w:keepNext/>
        <w:rPr>
          <w:rtl/>
        </w:rPr>
      </w:pPr>
      <w:bookmarkStart w:id="28086" w:name="ET_speakercontinue_4647_34"/>
      <w:r>
        <w:rPr>
          <w:rStyle w:val="TagStyle"/>
          <w:rFonts w:hint="cs"/>
          <w:rtl/>
        </w:rPr>
        <w:t xml:space="preserve"> &lt;&lt; דובר_המשך &gt;&gt; </w:t>
      </w:r>
      <w:r>
        <w:rPr>
          <w:rFonts w:hint="cs"/>
          <w:rtl/>
        </w:rPr>
        <w:t>יריב לוין (הליכוד):</w:t>
      </w:r>
      <w:r>
        <w:rPr>
          <w:rStyle w:val="TagStyle"/>
          <w:rtl/>
        </w:rPr>
        <w:t xml:space="preserve"> &lt;&lt; דובר_המשך &gt;&gt;</w:t>
      </w:r>
      <w:r>
        <w:rPr>
          <w:rFonts w:hint="cs"/>
          <w:rtl/>
        </w:rPr>
        <w:t xml:space="preserve">   </w:t>
      </w:r>
      <w:bookmarkEnd w:id="28086"/>
    </w:p>
    <w:p w:rsidR="002D76A7" w:rsidRDefault="002D76A7" w:rsidP="003542E8">
      <w:pPr>
        <w:rPr>
          <w:rtl/>
          <w:lang w:eastAsia="he-IL"/>
        </w:rPr>
      </w:pPr>
    </w:p>
    <w:p w:rsidR="002D76A7" w:rsidRDefault="003542E8" w:rsidP="003542E8">
      <w:pPr>
        <w:rPr>
          <w:rtl/>
          <w:lang w:eastAsia="he-IL"/>
        </w:rPr>
      </w:pPr>
      <w:bookmarkStart w:id="28087" w:name="_ETM_Q67_722656"/>
      <w:bookmarkEnd w:id="28087"/>
      <w:r>
        <w:rPr>
          <w:rFonts w:hint="cs"/>
          <w:rtl/>
          <w:lang w:eastAsia="he-IL"/>
        </w:rPr>
        <w:t>– –</w:t>
      </w:r>
      <w:r w:rsidR="002D76A7">
        <w:rPr>
          <w:rFonts w:hint="cs"/>
          <w:rtl/>
          <w:lang w:eastAsia="he-IL"/>
        </w:rPr>
        <w:t xml:space="preserve"> ונמצא כאן חבר הכנסת </w:t>
      </w:r>
      <w:bookmarkStart w:id="28088" w:name="_ETM_Q67_729644"/>
      <w:bookmarkEnd w:id="28088"/>
      <w:r w:rsidR="002D76A7">
        <w:rPr>
          <w:rFonts w:hint="cs"/>
          <w:rtl/>
          <w:lang w:eastAsia="he-IL"/>
        </w:rPr>
        <w:t xml:space="preserve">בגין, </w:t>
      </w:r>
      <w:r w:rsidR="004B1BEC">
        <w:rPr>
          <w:rFonts w:hint="cs"/>
          <w:rtl/>
          <w:lang w:eastAsia="he-IL"/>
        </w:rPr>
        <w:t>ו</w:t>
      </w:r>
      <w:r w:rsidR="002D76A7">
        <w:rPr>
          <w:rFonts w:hint="cs"/>
          <w:rtl/>
          <w:lang w:eastAsia="he-IL"/>
        </w:rPr>
        <w:t xml:space="preserve">אני עדיין מתעקש להאמין, פעם אחר פעם, שהפניות </w:t>
      </w:r>
      <w:bookmarkStart w:id="28089" w:name="_ETM_Q67_732854"/>
      <w:bookmarkEnd w:id="28089"/>
      <w:r w:rsidR="002D76A7">
        <w:rPr>
          <w:rFonts w:hint="cs"/>
          <w:rtl/>
          <w:lang w:eastAsia="he-IL"/>
        </w:rPr>
        <w:t xml:space="preserve">שלי אליך, חבר הכנסת בגין, לא תענינה בסוף בהצבעה </w:t>
      </w:r>
      <w:bookmarkStart w:id="28090" w:name="_ETM_Q67_733934"/>
      <w:bookmarkEnd w:id="28090"/>
      <w:r w:rsidR="002D76A7">
        <w:rPr>
          <w:rFonts w:hint="cs"/>
          <w:rtl/>
          <w:lang w:eastAsia="he-IL"/>
        </w:rPr>
        <w:t xml:space="preserve">אוטומטית לפי עמדת הקואליציה. </w:t>
      </w:r>
    </w:p>
    <w:p w:rsidR="002D76A7" w:rsidRDefault="002D76A7" w:rsidP="007941CC">
      <w:pPr>
        <w:rPr>
          <w:rtl/>
          <w:lang w:eastAsia="he-IL"/>
        </w:rPr>
      </w:pPr>
      <w:bookmarkStart w:id="28091" w:name="_ETM_Q67_686110"/>
      <w:bookmarkStart w:id="28092" w:name="_ETM_Q67_686204"/>
      <w:bookmarkStart w:id="28093" w:name="_ETM_Q67_747757"/>
      <w:bookmarkStart w:id="28094" w:name="_ETM_Q67_747832"/>
      <w:bookmarkEnd w:id="28091"/>
      <w:bookmarkEnd w:id="28092"/>
      <w:bookmarkEnd w:id="28093"/>
      <w:bookmarkEnd w:id="28094"/>
    </w:p>
    <w:p w:rsidR="002D76A7" w:rsidRDefault="002D76A7" w:rsidP="007941CC">
      <w:pPr>
        <w:pStyle w:val="af5"/>
        <w:keepNext/>
        <w:rPr>
          <w:rtl/>
        </w:rPr>
      </w:pPr>
      <w:bookmarkStart w:id="28095" w:name="ET_interruption_4741_35"/>
      <w:r>
        <w:rPr>
          <w:rStyle w:val="TagStyle"/>
          <w:rFonts w:hint="cs"/>
          <w:rtl/>
        </w:rPr>
        <w:t xml:space="preserve"> &lt;&lt; קריאה &gt;&gt; </w:t>
      </w:r>
      <w:r>
        <w:rPr>
          <w:rFonts w:hint="cs"/>
          <w:rtl/>
        </w:rPr>
        <w:t>זאב בנימין בגין (תקווה חדשה):</w:t>
      </w:r>
      <w:r>
        <w:rPr>
          <w:rStyle w:val="TagStyle"/>
          <w:rtl/>
        </w:rPr>
        <w:t xml:space="preserve"> &lt;&lt; קריאה &gt;&gt;</w:t>
      </w:r>
      <w:r>
        <w:rPr>
          <w:rFonts w:hint="cs"/>
          <w:rtl/>
        </w:rPr>
        <w:t xml:space="preserve">   </w:t>
      </w:r>
      <w:bookmarkEnd w:id="28095"/>
    </w:p>
    <w:p w:rsidR="002D76A7" w:rsidRDefault="002D76A7" w:rsidP="003542E8">
      <w:pPr>
        <w:rPr>
          <w:rtl/>
          <w:lang w:eastAsia="he-IL"/>
        </w:rPr>
      </w:pPr>
    </w:p>
    <w:p w:rsidR="002D76A7" w:rsidRDefault="003542E8" w:rsidP="003542E8">
      <w:pPr>
        <w:rPr>
          <w:rtl/>
          <w:lang w:eastAsia="he-IL"/>
        </w:rPr>
      </w:pPr>
      <w:r>
        <w:rPr>
          <w:rFonts w:hint="cs"/>
          <w:rtl/>
          <w:lang w:eastAsia="he-IL"/>
        </w:rPr>
        <w:t>– – –</w:t>
      </w:r>
      <w:r w:rsidR="002D76A7">
        <w:rPr>
          <w:rFonts w:hint="cs"/>
          <w:rtl/>
          <w:lang w:eastAsia="he-IL"/>
        </w:rPr>
        <w:t xml:space="preserve"> היושב-ראש, אולי </w:t>
      </w:r>
      <w:bookmarkStart w:id="28096" w:name="_ETM_Q67_741017"/>
      <w:bookmarkEnd w:id="28096"/>
      <w:r w:rsidR="002D76A7">
        <w:rPr>
          <w:rFonts w:hint="cs"/>
          <w:rtl/>
          <w:lang w:eastAsia="he-IL"/>
        </w:rPr>
        <w:t xml:space="preserve">אני </w:t>
      </w:r>
      <w:r>
        <w:rPr>
          <w:rFonts w:hint="cs"/>
          <w:rtl/>
          <w:lang w:eastAsia="he-IL"/>
        </w:rPr>
        <w:t>– – –</w:t>
      </w:r>
      <w:bookmarkStart w:id="28097" w:name="_ETM_Q67_742762"/>
      <w:bookmarkEnd w:id="28097"/>
    </w:p>
    <w:p w:rsidR="002D76A7" w:rsidRDefault="002D76A7" w:rsidP="007941CC">
      <w:pPr>
        <w:rPr>
          <w:rtl/>
          <w:lang w:eastAsia="he-IL"/>
        </w:rPr>
      </w:pPr>
      <w:bookmarkStart w:id="28098" w:name="_ETM_Q67_742832"/>
      <w:bookmarkStart w:id="28099" w:name="_ETM_Q67_745609"/>
      <w:bookmarkStart w:id="28100" w:name="_ETM_Q67_745691"/>
      <w:bookmarkEnd w:id="28098"/>
      <w:bookmarkEnd w:id="28099"/>
      <w:bookmarkEnd w:id="28100"/>
    </w:p>
    <w:p w:rsidR="002D76A7" w:rsidRDefault="002D76A7" w:rsidP="007941CC">
      <w:pPr>
        <w:pStyle w:val="-"/>
        <w:keepNext/>
        <w:rPr>
          <w:rtl/>
        </w:rPr>
      </w:pPr>
      <w:bookmarkStart w:id="28101" w:name="ET_speakercontinue_4647_36"/>
      <w:r>
        <w:rPr>
          <w:rStyle w:val="TagStyle"/>
          <w:rFonts w:hint="cs"/>
          <w:rtl/>
        </w:rPr>
        <w:t xml:space="preserve"> &lt;&lt; דובר_המשך &gt;&gt; </w:t>
      </w:r>
      <w:r>
        <w:rPr>
          <w:rFonts w:hint="cs"/>
          <w:rtl/>
        </w:rPr>
        <w:t>יריב לוין (הליכוד):</w:t>
      </w:r>
      <w:r>
        <w:rPr>
          <w:rStyle w:val="TagStyle"/>
          <w:rtl/>
        </w:rPr>
        <w:t xml:space="preserve"> &lt;&lt; דובר_המשך &gt;&gt;</w:t>
      </w:r>
      <w:r>
        <w:rPr>
          <w:rFonts w:hint="cs"/>
          <w:rtl/>
        </w:rPr>
        <w:t xml:space="preserve">   </w:t>
      </w:r>
      <w:bookmarkEnd w:id="28101"/>
    </w:p>
    <w:p w:rsidR="002D76A7" w:rsidRDefault="002D76A7" w:rsidP="003542E8">
      <w:pPr>
        <w:rPr>
          <w:rtl/>
          <w:lang w:eastAsia="he-IL"/>
        </w:rPr>
      </w:pPr>
    </w:p>
    <w:p w:rsidR="002D76A7" w:rsidRDefault="002D76A7" w:rsidP="003542E8">
      <w:pPr>
        <w:rPr>
          <w:rtl/>
          <w:lang w:eastAsia="he-IL"/>
        </w:rPr>
      </w:pPr>
      <w:bookmarkStart w:id="28102" w:name="_ETM_Q67_746689"/>
      <w:bookmarkEnd w:id="28102"/>
      <w:r>
        <w:rPr>
          <w:rFonts w:hint="cs"/>
          <w:rtl/>
          <w:lang w:eastAsia="he-IL"/>
        </w:rPr>
        <w:t xml:space="preserve">זה תלוי בו. אני בוודאי אשמח, אבל אני אומר באמת, חבר הכנסת </w:t>
      </w:r>
      <w:bookmarkStart w:id="28103" w:name="_ETM_Q67_752571"/>
      <w:bookmarkEnd w:id="28103"/>
      <w:r>
        <w:rPr>
          <w:rFonts w:hint="cs"/>
          <w:rtl/>
          <w:lang w:eastAsia="he-IL"/>
        </w:rPr>
        <w:t xml:space="preserve">בגין </w:t>
      </w:r>
      <w:r w:rsidR="003542E8">
        <w:rPr>
          <w:rFonts w:hint="cs"/>
          <w:rtl/>
          <w:lang w:eastAsia="he-IL"/>
        </w:rPr>
        <w:t>– – –</w:t>
      </w:r>
    </w:p>
    <w:p w:rsidR="002D76A7" w:rsidRDefault="002D76A7" w:rsidP="007941CC">
      <w:pPr>
        <w:rPr>
          <w:rtl/>
          <w:lang w:eastAsia="he-IL"/>
        </w:rPr>
      </w:pPr>
      <w:bookmarkStart w:id="28104" w:name="_ETM_Q67_754538"/>
      <w:bookmarkStart w:id="28105" w:name="_ETM_Q67_754618"/>
      <w:bookmarkEnd w:id="28104"/>
      <w:bookmarkEnd w:id="28105"/>
    </w:p>
    <w:p w:rsidR="002D76A7" w:rsidRDefault="002D76A7" w:rsidP="007941CC">
      <w:pPr>
        <w:pStyle w:val="af5"/>
        <w:keepNext/>
        <w:rPr>
          <w:rtl/>
        </w:rPr>
      </w:pPr>
      <w:bookmarkStart w:id="28106" w:name="_ETM_Q67_754650"/>
      <w:bookmarkStart w:id="28107" w:name="_ETM_Q67_754729"/>
      <w:bookmarkStart w:id="28108" w:name="ET_interruption_4741_38"/>
      <w:bookmarkEnd w:id="28106"/>
      <w:bookmarkEnd w:id="28107"/>
      <w:r>
        <w:rPr>
          <w:rStyle w:val="TagStyle"/>
          <w:rFonts w:hint="cs"/>
          <w:rtl/>
        </w:rPr>
        <w:t xml:space="preserve"> &lt;&lt; קריאה &gt;&gt; </w:t>
      </w:r>
      <w:r>
        <w:rPr>
          <w:rFonts w:hint="cs"/>
          <w:rtl/>
        </w:rPr>
        <w:t>זאב בנימין בגין (תקווה חדשה):</w:t>
      </w:r>
      <w:r>
        <w:rPr>
          <w:rStyle w:val="TagStyle"/>
          <w:rtl/>
        </w:rPr>
        <w:t xml:space="preserve"> &lt;&lt; קריאה &gt;&gt;</w:t>
      </w:r>
      <w:r>
        <w:rPr>
          <w:rFonts w:hint="cs"/>
          <w:rtl/>
        </w:rPr>
        <w:t xml:space="preserve">   </w:t>
      </w:r>
      <w:bookmarkEnd w:id="28108"/>
    </w:p>
    <w:p w:rsidR="002D76A7" w:rsidRDefault="002D76A7" w:rsidP="003542E8">
      <w:pPr>
        <w:rPr>
          <w:rtl/>
          <w:lang w:eastAsia="he-IL"/>
        </w:rPr>
      </w:pPr>
    </w:p>
    <w:p w:rsidR="002D76A7" w:rsidRDefault="003542E8" w:rsidP="003542E8">
      <w:pPr>
        <w:rPr>
          <w:rtl/>
          <w:lang w:eastAsia="he-IL"/>
        </w:rPr>
      </w:pPr>
      <w:r>
        <w:rPr>
          <w:rFonts w:hint="cs"/>
          <w:rtl/>
          <w:lang w:eastAsia="he-IL"/>
        </w:rPr>
        <w:t>– – –</w:t>
      </w:r>
      <w:r w:rsidR="002D76A7">
        <w:rPr>
          <w:rFonts w:hint="cs"/>
          <w:rtl/>
          <w:lang w:eastAsia="he-IL"/>
        </w:rPr>
        <w:t xml:space="preserve"> במשפט להשיב לחברי, חבר </w:t>
      </w:r>
      <w:bookmarkStart w:id="28109" w:name="_ETM_Q67_757894"/>
      <w:bookmarkEnd w:id="28109"/>
      <w:r w:rsidR="002D76A7">
        <w:rPr>
          <w:rFonts w:hint="cs"/>
          <w:rtl/>
          <w:lang w:eastAsia="he-IL"/>
        </w:rPr>
        <w:t xml:space="preserve">הכנסת </w:t>
      </w:r>
      <w:r>
        <w:rPr>
          <w:rFonts w:hint="cs"/>
          <w:rtl/>
          <w:lang w:eastAsia="he-IL"/>
        </w:rPr>
        <w:t>– – –</w:t>
      </w:r>
    </w:p>
    <w:p w:rsidR="002D76A7" w:rsidRDefault="002D76A7" w:rsidP="007941CC">
      <w:pPr>
        <w:rPr>
          <w:rtl/>
          <w:lang w:eastAsia="he-IL"/>
        </w:rPr>
      </w:pPr>
      <w:bookmarkStart w:id="28110" w:name="_ETM_Q67_760533"/>
      <w:bookmarkStart w:id="28111" w:name="_ETM_Q67_760619"/>
      <w:bookmarkEnd w:id="28110"/>
      <w:bookmarkEnd w:id="28111"/>
    </w:p>
    <w:p w:rsidR="002D76A7" w:rsidRDefault="002D76A7" w:rsidP="007941CC">
      <w:pPr>
        <w:pStyle w:val="af6"/>
        <w:keepNext/>
        <w:rPr>
          <w:rtl/>
        </w:rPr>
      </w:pPr>
      <w:r>
        <w:rPr>
          <w:rStyle w:val="TagStyle"/>
          <w:rFonts w:hint="cs"/>
          <w:rtl/>
        </w:rPr>
        <w:t xml:space="preserve"> &lt;&lt; יור &gt;&gt; </w:t>
      </w:r>
      <w:r>
        <w:rPr>
          <w:rFonts w:hint="cs"/>
          <w:rtl/>
        </w:rPr>
        <w:t>היו"ר אחמד טיבי:</w:t>
      </w:r>
      <w:r>
        <w:rPr>
          <w:rStyle w:val="TagStyle"/>
          <w:rtl/>
        </w:rPr>
        <w:t xml:space="preserve"> &lt;&lt; יור &gt;&gt;</w:t>
      </w:r>
      <w:r>
        <w:rPr>
          <w:rFonts w:hint="cs"/>
          <w:rtl/>
        </w:rPr>
        <w:t xml:space="preserve">   </w:t>
      </w:r>
    </w:p>
    <w:p w:rsidR="002D76A7" w:rsidRDefault="002D76A7" w:rsidP="003542E8">
      <w:pPr>
        <w:rPr>
          <w:rtl/>
          <w:lang w:eastAsia="he-IL"/>
        </w:rPr>
      </w:pPr>
    </w:p>
    <w:p w:rsidR="002D76A7" w:rsidRDefault="002D76A7" w:rsidP="007941CC">
      <w:pPr>
        <w:rPr>
          <w:rtl/>
          <w:lang w:eastAsia="he-IL"/>
        </w:rPr>
      </w:pPr>
      <w:bookmarkStart w:id="28112" w:name="_ETM_Q67_761527"/>
      <w:bookmarkEnd w:id="28112"/>
      <w:r>
        <w:rPr>
          <w:rFonts w:hint="cs"/>
          <w:rtl/>
          <w:lang w:eastAsia="he-IL"/>
        </w:rPr>
        <w:t xml:space="preserve">בהסכמת היושב-ראש, כן. </w:t>
      </w:r>
    </w:p>
    <w:p w:rsidR="002D76A7" w:rsidRDefault="002D76A7" w:rsidP="007941CC">
      <w:pPr>
        <w:rPr>
          <w:rtl/>
          <w:lang w:eastAsia="he-IL"/>
        </w:rPr>
      </w:pPr>
      <w:bookmarkStart w:id="28113" w:name="_ETM_Q67_761700"/>
      <w:bookmarkStart w:id="28114" w:name="_ETM_Q67_761774"/>
      <w:bookmarkEnd w:id="28113"/>
      <w:bookmarkEnd w:id="28114"/>
    </w:p>
    <w:p w:rsidR="002D76A7" w:rsidRDefault="002D76A7" w:rsidP="007941CC">
      <w:pPr>
        <w:pStyle w:val="af5"/>
        <w:keepNext/>
        <w:rPr>
          <w:rtl/>
        </w:rPr>
      </w:pPr>
      <w:bookmarkStart w:id="28115" w:name="ET_interruption_4741_11"/>
      <w:r>
        <w:rPr>
          <w:rStyle w:val="TagStyle"/>
          <w:rFonts w:hint="cs"/>
          <w:rtl/>
        </w:rPr>
        <w:t xml:space="preserve"> &lt;&lt; קריאה &gt;&gt; </w:t>
      </w:r>
      <w:r>
        <w:rPr>
          <w:rFonts w:hint="cs"/>
          <w:rtl/>
        </w:rPr>
        <w:t>זאב בנימין בגין (תקווה חדשה):</w:t>
      </w:r>
      <w:r>
        <w:rPr>
          <w:rStyle w:val="TagStyle"/>
          <w:rtl/>
        </w:rPr>
        <w:t xml:space="preserve"> &lt;&lt; קריאה &gt;&gt;</w:t>
      </w:r>
      <w:r>
        <w:rPr>
          <w:rFonts w:hint="cs"/>
          <w:rtl/>
        </w:rPr>
        <w:t xml:space="preserve">   </w:t>
      </w:r>
      <w:bookmarkEnd w:id="28115"/>
    </w:p>
    <w:p w:rsidR="002D76A7" w:rsidRDefault="002D76A7" w:rsidP="003542E8">
      <w:pPr>
        <w:rPr>
          <w:rtl/>
          <w:lang w:eastAsia="he-IL"/>
        </w:rPr>
      </w:pPr>
    </w:p>
    <w:p w:rsidR="002D76A7" w:rsidRPr="00B21D2C" w:rsidRDefault="002D76A7" w:rsidP="004B1BEC">
      <w:pPr>
        <w:rPr>
          <w:rtl/>
          <w:lang w:eastAsia="he-IL"/>
        </w:rPr>
      </w:pPr>
      <w:r>
        <w:rPr>
          <w:rFonts w:hint="cs"/>
          <w:rtl/>
          <w:lang w:eastAsia="he-IL"/>
        </w:rPr>
        <w:t>חברים, ב-2014 אנחנו היינו כאן ממשלה לאומית</w:t>
      </w:r>
      <w:r w:rsidR="004B1BEC">
        <w:rPr>
          <w:rFonts w:hint="cs"/>
          <w:rtl/>
          <w:lang w:eastAsia="he-IL"/>
        </w:rPr>
        <w:t>.</w:t>
      </w:r>
      <w:r>
        <w:rPr>
          <w:rFonts w:hint="cs"/>
          <w:rtl/>
          <w:lang w:eastAsia="he-IL"/>
        </w:rPr>
        <w:t xml:space="preserve"> עבר בקריאה ראשונה החוק הקרוי החוק הקרוי בז'רגון הפקידותי "חוק החיפוש הגדול". </w:t>
      </w:r>
      <w:bookmarkStart w:id="28116" w:name="_ETM_Q67_778812"/>
      <w:bookmarkEnd w:id="28116"/>
      <w:r>
        <w:rPr>
          <w:rFonts w:hint="cs"/>
          <w:rtl/>
          <w:lang w:eastAsia="he-IL"/>
        </w:rPr>
        <w:t xml:space="preserve">הסעיף הזה מופיע בחוק החיפוש הגדול ללא סייג. </w:t>
      </w:r>
      <w:bookmarkStart w:id="28117" w:name="TOR_Q68"/>
      <w:bookmarkEnd w:id="28117"/>
      <w:r>
        <w:rPr>
          <w:rFonts w:hint="cs"/>
          <w:rtl/>
          <w:lang w:eastAsia="he-IL"/>
        </w:rPr>
        <w:t>ה</w:t>
      </w:r>
      <w:r w:rsidRPr="00B21D2C">
        <w:rPr>
          <w:rFonts w:hint="cs"/>
          <w:rtl/>
          <w:lang w:eastAsia="he-IL"/>
        </w:rPr>
        <w:t>סעיף הזה מופיע בחוק החיפוש הגדול ללא סייג.</w:t>
      </w:r>
      <w:r>
        <w:rPr>
          <w:rFonts w:hint="cs"/>
          <w:rtl/>
          <w:lang w:eastAsia="he-IL"/>
        </w:rPr>
        <w:t xml:space="preserve"> הסייגים שהוספו עכשיו </w:t>
      </w:r>
      <w:r>
        <w:rPr>
          <w:rFonts w:hint="eastAsia"/>
          <w:rtl/>
          <w:lang w:eastAsia="he-IL"/>
        </w:rPr>
        <w:t xml:space="preserve">– </w:t>
      </w:r>
      <w:r>
        <w:rPr>
          <w:rFonts w:hint="cs"/>
          <w:rtl/>
          <w:lang w:eastAsia="he-IL"/>
        </w:rPr>
        <w:t>על הנסיבות נדבר מאוחר יותר, לא במסגרת זו. הוספו סייגים</w:t>
      </w:r>
      <w:r w:rsidR="004B1BEC">
        <w:rPr>
          <w:rFonts w:hint="cs"/>
          <w:rtl/>
          <w:lang w:eastAsia="he-IL"/>
        </w:rPr>
        <w:t>:</w:t>
      </w:r>
      <w:r>
        <w:rPr>
          <w:rFonts w:hint="cs"/>
          <w:rtl/>
          <w:lang w:eastAsia="he-IL"/>
        </w:rPr>
        <w:t xml:space="preserve"> הוראת שעה לשנה וחצי; קצין </w:t>
      </w:r>
      <w:bookmarkStart w:id="28118" w:name="_ETM_Q68_199905"/>
      <w:bookmarkEnd w:id="28118"/>
      <w:r>
        <w:rPr>
          <w:rFonts w:hint="cs"/>
          <w:rtl/>
          <w:lang w:eastAsia="he-IL"/>
        </w:rPr>
        <w:t xml:space="preserve">צריך לחתום על ההרשאה הזאת, באל"ף, ויש עוד משהו שאני </w:t>
      </w:r>
      <w:bookmarkStart w:id="28119" w:name="_ETM_Q68_199579"/>
      <w:bookmarkEnd w:id="28119"/>
      <w:r>
        <w:rPr>
          <w:rFonts w:hint="cs"/>
          <w:rtl/>
          <w:lang w:eastAsia="he-IL"/>
        </w:rPr>
        <w:t xml:space="preserve">לא זוכר ברגע זה. ב-2014 אתה היית פה, אני הייתי </w:t>
      </w:r>
      <w:bookmarkStart w:id="28120" w:name="_ETM_Q68_207481"/>
      <w:bookmarkEnd w:id="28120"/>
      <w:r>
        <w:rPr>
          <w:rFonts w:hint="cs"/>
          <w:rtl/>
          <w:lang w:eastAsia="he-IL"/>
        </w:rPr>
        <w:t xml:space="preserve">פה. </w:t>
      </w:r>
    </w:p>
    <w:p w:rsidR="002D76A7" w:rsidRDefault="002D76A7" w:rsidP="007941CC">
      <w:pPr>
        <w:rPr>
          <w:b/>
          <w:bCs/>
          <w:rtl/>
          <w:lang w:eastAsia="he-IL"/>
        </w:rPr>
      </w:pPr>
    </w:p>
    <w:p w:rsidR="002D76A7" w:rsidRDefault="002D76A7" w:rsidP="007941CC">
      <w:pPr>
        <w:pStyle w:val="-"/>
        <w:keepNext/>
        <w:rPr>
          <w:rtl/>
        </w:rPr>
      </w:pPr>
      <w:bookmarkStart w:id="28121" w:name="ET_speakercontinue_4647_2"/>
      <w:r w:rsidRPr="00D75A4D">
        <w:rPr>
          <w:rStyle w:val="TagStyle"/>
          <w:rtl/>
        </w:rPr>
        <w:t xml:space="preserve"> &lt;&lt; דובר_המשך &gt;&gt; </w:t>
      </w:r>
      <w:r>
        <w:rPr>
          <w:rtl/>
        </w:rPr>
        <w:t>יריב לוין (הליכוד):</w:t>
      </w:r>
      <w:r w:rsidRPr="00D75A4D">
        <w:rPr>
          <w:rStyle w:val="TagStyle"/>
          <w:rtl/>
        </w:rPr>
        <w:t xml:space="preserve"> &lt;&lt; דובר_המשך &gt;&gt;</w:t>
      </w:r>
      <w:r>
        <w:rPr>
          <w:rtl/>
        </w:rPr>
        <w:t xml:space="preserve">   </w:t>
      </w:r>
      <w:bookmarkEnd w:id="28121"/>
    </w:p>
    <w:p w:rsidR="002D76A7" w:rsidRDefault="002D76A7" w:rsidP="003542E8">
      <w:pPr>
        <w:rPr>
          <w:rtl/>
          <w:lang w:eastAsia="he-IL"/>
        </w:rPr>
      </w:pPr>
    </w:p>
    <w:p w:rsidR="002D76A7" w:rsidRDefault="002D76A7" w:rsidP="003542E8">
      <w:pPr>
        <w:rPr>
          <w:rtl/>
          <w:lang w:eastAsia="he-IL"/>
        </w:rPr>
      </w:pPr>
      <w:r>
        <w:rPr>
          <w:rFonts w:hint="cs"/>
          <w:rtl/>
          <w:lang w:eastAsia="he-IL"/>
        </w:rPr>
        <w:t xml:space="preserve">אז אני אשיב לך. </w:t>
      </w:r>
    </w:p>
    <w:p w:rsidR="002D76A7" w:rsidRPr="00B21D2C" w:rsidRDefault="002D76A7" w:rsidP="007941CC">
      <w:pPr>
        <w:rPr>
          <w:rtl/>
          <w:lang w:eastAsia="he-IL"/>
        </w:rPr>
      </w:pPr>
      <w:bookmarkStart w:id="28122" w:name="_ETM_Q68_209914"/>
      <w:bookmarkStart w:id="28123" w:name="_ETM_Q68_210035"/>
      <w:bookmarkEnd w:id="28122"/>
      <w:bookmarkEnd w:id="28123"/>
    </w:p>
    <w:p w:rsidR="002D76A7" w:rsidRDefault="002D76A7" w:rsidP="007941CC">
      <w:pPr>
        <w:pStyle w:val="af6"/>
        <w:keepNext/>
        <w:rPr>
          <w:rtl/>
        </w:rPr>
      </w:pPr>
      <w:r w:rsidRPr="00D75A4D">
        <w:rPr>
          <w:rStyle w:val="TagStyle"/>
          <w:rtl/>
        </w:rPr>
        <w:t xml:space="preserve"> &lt;&lt; יור &gt;&gt; </w:t>
      </w:r>
      <w:r>
        <w:rPr>
          <w:rtl/>
        </w:rPr>
        <w:t>היו"ר אחמד טיבי:</w:t>
      </w:r>
      <w:r w:rsidRPr="00D75A4D">
        <w:rPr>
          <w:rStyle w:val="TagStyle"/>
          <w:rtl/>
        </w:rPr>
        <w:t xml:space="preserve"> &lt;&lt; יור &gt;&gt;</w:t>
      </w:r>
      <w:r>
        <w:rPr>
          <w:rtl/>
        </w:rPr>
        <w:t xml:space="preserve">   </w:t>
      </w:r>
    </w:p>
    <w:p w:rsidR="002D76A7" w:rsidRDefault="002D76A7" w:rsidP="003542E8">
      <w:pPr>
        <w:rPr>
          <w:rtl/>
          <w:lang w:eastAsia="he-IL"/>
        </w:rPr>
      </w:pPr>
    </w:p>
    <w:p w:rsidR="002D76A7" w:rsidRDefault="002D76A7" w:rsidP="007941CC">
      <w:pPr>
        <w:rPr>
          <w:rtl/>
          <w:lang w:eastAsia="he-IL"/>
        </w:rPr>
      </w:pPr>
      <w:r>
        <w:rPr>
          <w:rFonts w:hint="cs"/>
          <w:rtl/>
          <w:lang w:eastAsia="he-IL"/>
        </w:rPr>
        <w:t>אז יריב לוין יענה.</w:t>
      </w:r>
      <w:bookmarkStart w:id="28124" w:name="_ETM_Q68_216412"/>
      <w:bookmarkEnd w:id="28124"/>
      <w:r>
        <w:rPr>
          <w:rFonts w:hint="cs"/>
          <w:rtl/>
          <w:lang w:eastAsia="he-IL"/>
        </w:rPr>
        <w:t xml:space="preserve"> </w:t>
      </w:r>
    </w:p>
    <w:p w:rsidR="002D76A7" w:rsidRDefault="002D76A7" w:rsidP="007941CC">
      <w:pPr>
        <w:rPr>
          <w:rtl/>
          <w:lang w:eastAsia="he-IL"/>
        </w:rPr>
      </w:pPr>
      <w:bookmarkStart w:id="28125" w:name="_ETM_Q68_210486"/>
      <w:bookmarkEnd w:id="28125"/>
    </w:p>
    <w:p w:rsidR="002D76A7" w:rsidRDefault="002D76A7" w:rsidP="007941CC">
      <w:pPr>
        <w:pStyle w:val="af5"/>
        <w:keepNext/>
        <w:rPr>
          <w:rtl/>
        </w:rPr>
      </w:pPr>
      <w:bookmarkStart w:id="28126" w:name="ET_interruption_5292_17"/>
      <w:r w:rsidRPr="00B21D2C">
        <w:rPr>
          <w:rStyle w:val="TagStyle"/>
          <w:rtl/>
        </w:rPr>
        <w:t xml:space="preserve"> &lt;&lt; קריאה &gt;&gt; </w:t>
      </w:r>
      <w:r>
        <w:rPr>
          <w:rtl/>
        </w:rPr>
        <w:t>אוסאמה סעדי (הרשימה המשותפת):</w:t>
      </w:r>
      <w:r w:rsidRPr="00B21D2C">
        <w:rPr>
          <w:rStyle w:val="TagStyle"/>
          <w:rtl/>
        </w:rPr>
        <w:t xml:space="preserve"> &lt;&lt; קריאה &gt;&gt;</w:t>
      </w:r>
      <w:r>
        <w:rPr>
          <w:rtl/>
        </w:rPr>
        <w:t xml:space="preserve">   </w:t>
      </w:r>
      <w:bookmarkEnd w:id="28126"/>
    </w:p>
    <w:p w:rsidR="002D76A7" w:rsidRDefault="002D76A7" w:rsidP="003542E8">
      <w:pPr>
        <w:rPr>
          <w:rtl/>
          <w:lang w:eastAsia="he-IL"/>
        </w:rPr>
      </w:pPr>
    </w:p>
    <w:p w:rsidR="002D76A7" w:rsidRDefault="002D76A7" w:rsidP="007941CC">
      <w:pPr>
        <w:rPr>
          <w:rtl/>
          <w:lang w:eastAsia="he-IL"/>
        </w:rPr>
      </w:pPr>
      <w:r>
        <w:rPr>
          <w:rFonts w:hint="cs"/>
          <w:rtl/>
          <w:lang w:eastAsia="he-IL"/>
        </w:rPr>
        <w:t xml:space="preserve">מרצ התנגדו, העבודה התנגדו. </w:t>
      </w:r>
    </w:p>
    <w:p w:rsidR="002D76A7" w:rsidRDefault="002D76A7" w:rsidP="007941CC">
      <w:pPr>
        <w:ind w:firstLine="0"/>
        <w:rPr>
          <w:rtl/>
          <w:lang w:eastAsia="he-IL"/>
        </w:rPr>
      </w:pPr>
      <w:bookmarkStart w:id="28127" w:name="_ETM_Q68_216201"/>
      <w:bookmarkStart w:id="28128" w:name="_ETM_Q68_216295"/>
      <w:bookmarkEnd w:id="28127"/>
      <w:bookmarkEnd w:id="28128"/>
    </w:p>
    <w:p w:rsidR="002D76A7" w:rsidRDefault="002D76A7" w:rsidP="007941CC">
      <w:pPr>
        <w:pStyle w:val="af5"/>
        <w:keepNext/>
        <w:rPr>
          <w:rtl/>
        </w:rPr>
      </w:pPr>
      <w:bookmarkStart w:id="28129" w:name="ET_interruption_יאה_18"/>
      <w:r w:rsidRPr="00B21D2C">
        <w:rPr>
          <w:rStyle w:val="TagStyle"/>
          <w:rtl/>
        </w:rPr>
        <w:t xml:space="preserve"> &lt;&lt; קריאה &gt;&gt; </w:t>
      </w:r>
      <w:r>
        <w:rPr>
          <w:rFonts w:hint="cs"/>
          <w:rtl/>
        </w:rPr>
        <w:t>קריא</w:t>
      </w:r>
      <w:r>
        <w:rPr>
          <w:rtl/>
        </w:rPr>
        <w:t>ה:</w:t>
      </w:r>
      <w:r w:rsidRPr="00B21D2C">
        <w:rPr>
          <w:rStyle w:val="TagStyle"/>
          <w:rtl/>
        </w:rPr>
        <w:t xml:space="preserve"> &lt;&lt; קריאה &gt;&gt;</w:t>
      </w:r>
      <w:r>
        <w:rPr>
          <w:rtl/>
        </w:rPr>
        <w:t xml:space="preserve">   </w:t>
      </w:r>
      <w:bookmarkEnd w:id="28129"/>
    </w:p>
    <w:p w:rsidR="002D76A7" w:rsidRDefault="002D76A7" w:rsidP="003542E8">
      <w:pPr>
        <w:rPr>
          <w:rtl/>
          <w:lang w:eastAsia="he-IL"/>
        </w:rPr>
      </w:pPr>
    </w:p>
    <w:p w:rsidR="002D76A7" w:rsidRDefault="002D76A7" w:rsidP="003542E8">
      <w:pPr>
        <w:rPr>
          <w:rtl/>
          <w:lang w:eastAsia="he-IL"/>
        </w:rPr>
      </w:pPr>
      <w:r>
        <w:rPr>
          <w:rFonts w:hint="cs"/>
          <w:rtl/>
          <w:lang w:eastAsia="he-IL"/>
        </w:rPr>
        <w:t xml:space="preserve">לא </w:t>
      </w:r>
      <w:r w:rsidR="003542E8">
        <w:rPr>
          <w:rFonts w:hint="cs"/>
          <w:rtl/>
          <w:lang w:eastAsia="he-IL"/>
        </w:rPr>
        <w:t>– – –</w:t>
      </w:r>
    </w:p>
    <w:p w:rsidR="002D76A7" w:rsidRDefault="002D76A7" w:rsidP="007941CC">
      <w:pPr>
        <w:rPr>
          <w:rtl/>
          <w:lang w:eastAsia="he-IL"/>
        </w:rPr>
      </w:pPr>
    </w:p>
    <w:p w:rsidR="002D76A7" w:rsidRDefault="002D76A7" w:rsidP="007941CC">
      <w:pPr>
        <w:pStyle w:val="af6"/>
        <w:keepNext/>
        <w:rPr>
          <w:rtl/>
        </w:rPr>
      </w:pPr>
      <w:r w:rsidRPr="00B21D2C">
        <w:rPr>
          <w:rStyle w:val="TagStyle"/>
          <w:rtl/>
        </w:rPr>
        <w:t xml:space="preserve"> &lt;&lt; יור &gt;&gt; </w:t>
      </w:r>
      <w:r>
        <w:rPr>
          <w:rtl/>
        </w:rPr>
        <w:t>היו"ר אחמד טיבי:</w:t>
      </w:r>
      <w:r w:rsidRPr="00B21D2C">
        <w:rPr>
          <w:rStyle w:val="TagStyle"/>
          <w:rtl/>
        </w:rPr>
        <w:t xml:space="preserve"> &lt;&lt; יור &gt;&gt;</w:t>
      </w:r>
      <w:r>
        <w:rPr>
          <w:rtl/>
        </w:rPr>
        <w:t xml:space="preserve">   </w:t>
      </w:r>
    </w:p>
    <w:p w:rsidR="002D76A7" w:rsidRDefault="002D76A7" w:rsidP="003542E8">
      <w:pPr>
        <w:rPr>
          <w:rtl/>
          <w:lang w:eastAsia="he-IL"/>
        </w:rPr>
      </w:pPr>
    </w:p>
    <w:p w:rsidR="002D76A7" w:rsidRPr="00B21D2C" w:rsidRDefault="002D76A7" w:rsidP="007941CC">
      <w:pPr>
        <w:rPr>
          <w:rtl/>
          <w:lang w:eastAsia="he-IL"/>
        </w:rPr>
      </w:pPr>
      <w:r>
        <w:rPr>
          <w:rFonts w:hint="cs"/>
          <w:rtl/>
          <w:lang w:eastAsia="he-IL"/>
        </w:rPr>
        <w:t xml:space="preserve">לא, זה נכון מה שאומר </w:t>
      </w:r>
      <w:bookmarkStart w:id="28130" w:name="_ETM_Q68_212997"/>
      <w:bookmarkEnd w:id="28130"/>
      <w:r>
        <w:rPr>
          <w:rFonts w:hint="cs"/>
          <w:rtl/>
          <w:lang w:eastAsia="he-IL"/>
        </w:rPr>
        <w:t xml:space="preserve">אוסאמה. אז, לחוק הזה, כל התומכים היום התנגדו. </w:t>
      </w:r>
    </w:p>
    <w:p w:rsidR="002D76A7" w:rsidRDefault="002D76A7" w:rsidP="007941CC">
      <w:pPr>
        <w:rPr>
          <w:rtl/>
          <w:lang w:eastAsia="he-IL"/>
        </w:rPr>
      </w:pPr>
      <w:bookmarkStart w:id="28131" w:name="_ETM_Q68_217957"/>
      <w:bookmarkStart w:id="28132" w:name="_ETM_Q68_218032"/>
      <w:bookmarkEnd w:id="28131"/>
      <w:bookmarkEnd w:id="28132"/>
    </w:p>
    <w:p w:rsidR="002D76A7" w:rsidRDefault="002D76A7" w:rsidP="007941CC">
      <w:pPr>
        <w:pStyle w:val="-"/>
        <w:keepNext/>
        <w:rPr>
          <w:rtl/>
        </w:rPr>
      </w:pPr>
      <w:bookmarkStart w:id="28133" w:name="_ETM_Q68_219913"/>
      <w:bookmarkStart w:id="28134" w:name="_ETM_Q68_219988"/>
      <w:bookmarkStart w:id="28135" w:name="ET_speakercontinue_4647_23"/>
      <w:bookmarkEnd w:id="28133"/>
      <w:bookmarkEnd w:id="28134"/>
      <w:r w:rsidRPr="00B21D2C">
        <w:rPr>
          <w:rStyle w:val="TagStyle"/>
          <w:rtl/>
        </w:rPr>
        <w:t xml:space="preserve"> &lt;&lt; דובר_המשך &gt;&gt; </w:t>
      </w:r>
      <w:r>
        <w:rPr>
          <w:rtl/>
        </w:rPr>
        <w:t>יריב לוין (הליכוד):</w:t>
      </w:r>
      <w:r w:rsidRPr="00B21D2C">
        <w:rPr>
          <w:rStyle w:val="TagStyle"/>
          <w:rtl/>
        </w:rPr>
        <w:t xml:space="preserve"> &lt;&lt; דובר_המשך &gt;&gt;</w:t>
      </w:r>
      <w:r>
        <w:rPr>
          <w:rtl/>
        </w:rPr>
        <w:t xml:space="preserve">   </w:t>
      </w:r>
      <w:bookmarkEnd w:id="28135"/>
    </w:p>
    <w:p w:rsidR="002D76A7" w:rsidRDefault="002D76A7" w:rsidP="003542E8">
      <w:pPr>
        <w:rPr>
          <w:rtl/>
          <w:lang w:eastAsia="he-IL"/>
        </w:rPr>
      </w:pPr>
    </w:p>
    <w:p w:rsidR="002D76A7" w:rsidRDefault="002D76A7" w:rsidP="003542E8">
      <w:pPr>
        <w:rPr>
          <w:rtl/>
          <w:lang w:eastAsia="he-IL"/>
        </w:rPr>
      </w:pPr>
      <w:bookmarkStart w:id="28136" w:name="_ETM_Q68_220843"/>
      <w:bookmarkEnd w:id="28136"/>
      <w:r>
        <w:rPr>
          <w:rFonts w:hint="cs"/>
          <w:rtl/>
          <w:lang w:eastAsia="he-IL"/>
        </w:rPr>
        <w:t xml:space="preserve">רגע, לא רק זה, חבר הכנסת בגין. מה </w:t>
      </w:r>
      <w:bookmarkStart w:id="28137" w:name="_ETM_Q68_223493"/>
      <w:bookmarkEnd w:id="28137"/>
      <w:r>
        <w:rPr>
          <w:rFonts w:hint="cs"/>
          <w:rtl/>
          <w:lang w:eastAsia="he-IL"/>
        </w:rPr>
        <w:t xml:space="preserve">קרה עם החוק הזה </w:t>
      </w:r>
      <w:r w:rsidR="003542E8">
        <w:rPr>
          <w:rFonts w:hint="cs"/>
          <w:rtl/>
          <w:lang w:eastAsia="he-IL"/>
        </w:rPr>
        <w:t>– –</w:t>
      </w:r>
      <w:r>
        <w:rPr>
          <w:rFonts w:hint="cs"/>
          <w:rtl/>
          <w:lang w:eastAsia="he-IL"/>
        </w:rPr>
        <w:t xml:space="preserve"> </w:t>
      </w:r>
    </w:p>
    <w:p w:rsidR="002D76A7" w:rsidRDefault="002D76A7" w:rsidP="007941CC">
      <w:pPr>
        <w:rPr>
          <w:rtl/>
          <w:lang w:eastAsia="he-IL"/>
        </w:rPr>
      </w:pPr>
    </w:p>
    <w:p w:rsidR="002D76A7" w:rsidRDefault="002D76A7" w:rsidP="007941CC">
      <w:pPr>
        <w:pStyle w:val="af5"/>
        <w:keepNext/>
        <w:rPr>
          <w:rtl/>
        </w:rPr>
      </w:pPr>
      <w:r w:rsidRPr="00B21D2C">
        <w:rPr>
          <w:rStyle w:val="TagStyle"/>
          <w:rtl/>
        </w:rPr>
        <w:t xml:space="preserve"> &lt;&lt; קריאה &gt;&gt; </w:t>
      </w:r>
      <w:r>
        <w:rPr>
          <w:rtl/>
        </w:rPr>
        <w:t>קריאה:</w:t>
      </w:r>
      <w:r w:rsidRPr="00B21D2C">
        <w:rPr>
          <w:rStyle w:val="TagStyle"/>
          <w:rtl/>
        </w:rPr>
        <w:t xml:space="preserve"> &lt;&lt; קריאה &gt;&gt;</w:t>
      </w:r>
      <w:r>
        <w:rPr>
          <w:rtl/>
        </w:rPr>
        <w:t xml:space="preserve">   </w:t>
      </w:r>
    </w:p>
    <w:p w:rsidR="002D76A7" w:rsidRDefault="002D76A7" w:rsidP="003542E8">
      <w:pPr>
        <w:rPr>
          <w:rtl/>
          <w:lang w:eastAsia="he-IL"/>
        </w:rPr>
      </w:pPr>
    </w:p>
    <w:p w:rsidR="002D76A7" w:rsidRPr="00B21D2C" w:rsidRDefault="002D76A7" w:rsidP="007941CC">
      <w:pPr>
        <w:rPr>
          <w:rtl/>
          <w:lang w:eastAsia="he-IL"/>
        </w:rPr>
      </w:pPr>
      <w:r>
        <w:rPr>
          <w:rFonts w:hint="cs"/>
          <w:rtl/>
          <w:lang w:eastAsia="he-IL"/>
        </w:rPr>
        <w:t xml:space="preserve">מה שרואים מכאן </w:t>
      </w:r>
      <w:bookmarkStart w:id="28138" w:name="_ETM_Q68_217990"/>
      <w:bookmarkEnd w:id="28138"/>
      <w:r>
        <w:rPr>
          <w:rFonts w:hint="cs"/>
          <w:rtl/>
          <w:lang w:eastAsia="he-IL"/>
        </w:rPr>
        <w:t xml:space="preserve">לא רואים משם. </w:t>
      </w:r>
    </w:p>
    <w:p w:rsidR="002D76A7" w:rsidRDefault="002D76A7" w:rsidP="007941CC">
      <w:pPr>
        <w:rPr>
          <w:rtl/>
          <w:lang w:eastAsia="he-IL"/>
        </w:rPr>
      </w:pPr>
      <w:bookmarkStart w:id="28139" w:name="_ETM_Q68_227334"/>
      <w:bookmarkStart w:id="28140" w:name="_ETM_Q68_227415"/>
      <w:bookmarkEnd w:id="28139"/>
      <w:bookmarkEnd w:id="28140"/>
    </w:p>
    <w:p w:rsidR="002D76A7" w:rsidRDefault="002D76A7" w:rsidP="007941CC">
      <w:pPr>
        <w:pStyle w:val="-"/>
        <w:keepNext/>
        <w:rPr>
          <w:rtl/>
        </w:rPr>
      </w:pPr>
      <w:r w:rsidRPr="00B21D2C">
        <w:rPr>
          <w:rStyle w:val="TagStyle"/>
          <w:rtl/>
        </w:rPr>
        <w:t xml:space="preserve"> &lt;&lt; דובר_המשך &gt;&gt; </w:t>
      </w:r>
      <w:r>
        <w:rPr>
          <w:rtl/>
        </w:rPr>
        <w:t>יריב לוין (הליכוד):</w:t>
      </w:r>
      <w:r w:rsidRPr="00B21D2C">
        <w:rPr>
          <w:rStyle w:val="TagStyle"/>
          <w:rtl/>
        </w:rPr>
        <w:t xml:space="preserve"> &lt;&lt; דובר_המשך &gt;&gt;</w:t>
      </w:r>
      <w:r>
        <w:rPr>
          <w:rtl/>
        </w:rPr>
        <w:t xml:space="preserve">   </w:t>
      </w:r>
    </w:p>
    <w:p w:rsidR="002D76A7" w:rsidRDefault="002D76A7" w:rsidP="003542E8">
      <w:pPr>
        <w:rPr>
          <w:rtl/>
          <w:lang w:eastAsia="he-IL"/>
        </w:rPr>
      </w:pPr>
    </w:p>
    <w:p w:rsidR="002D76A7" w:rsidRDefault="003542E8" w:rsidP="003542E8">
      <w:pPr>
        <w:rPr>
          <w:rtl/>
          <w:lang w:eastAsia="he-IL"/>
        </w:rPr>
      </w:pPr>
      <w:bookmarkStart w:id="28141" w:name="_ETM_Q68_228279"/>
      <w:bookmarkEnd w:id="28141"/>
      <w:r>
        <w:rPr>
          <w:rFonts w:hint="cs"/>
          <w:rtl/>
          <w:lang w:eastAsia="he-IL"/>
        </w:rPr>
        <w:t>– –</w:t>
      </w:r>
      <w:r w:rsidR="002D76A7">
        <w:rPr>
          <w:rFonts w:hint="cs"/>
          <w:rtl/>
          <w:lang w:eastAsia="he-IL"/>
        </w:rPr>
        <w:t xml:space="preserve"> בקריאה השנייה והשלישית? </w:t>
      </w:r>
    </w:p>
    <w:p w:rsidR="002D76A7" w:rsidRDefault="002D76A7" w:rsidP="007941CC">
      <w:pPr>
        <w:rPr>
          <w:rtl/>
          <w:lang w:eastAsia="he-IL"/>
        </w:rPr>
      </w:pPr>
      <w:bookmarkStart w:id="28142" w:name="_ETM_Q68_230246"/>
      <w:bookmarkStart w:id="28143" w:name="_ETM_Q68_230337"/>
      <w:bookmarkEnd w:id="28142"/>
      <w:bookmarkEnd w:id="28143"/>
    </w:p>
    <w:p w:rsidR="002D76A7" w:rsidRDefault="002D76A7" w:rsidP="007941CC">
      <w:pPr>
        <w:pStyle w:val="af5"/>
        <w:keepNext/>
        <w:rPr>
          <w:rtl/>
        </w:rPr>
      </w:pPr>
      <w:bookmarkStart w:id="28144" w:name="ET_interruption_קריאה_26"/>
      <w:r w:rsidRPr="00B21D2C">
        <w:rPr>
          <w:rStyle w:val="TagStyle"/>
          <w:rtl/>
        </w:rPr>
        <w:t xml:space="preserve"> &lt;&lt; קריאה &gt;&gt; </w:t>
      </w:r>
      <w:r>
        <w:rPr>
          <w:rtl/>
        </w:rPr>
        <w:t>קריאה:</w:t>
      </w:r>
      <w:r w:rsidRPr="00B21D2C">
        <w:rPr>
          <w:rStyle w:val="TagStyle"/>
          <w:rtl/>
        </w:rPr>
        <w:t xml:space="preserve"> &lt;&lt; קריאה &gt;&gt;</w:t>
      </w:r>
      <w:r>
        <w:rPr>
          <w:rtl/>
        </w:rPr>
        <w:t xml:space="preserve">   </w:t>
      </w:r>
      <w:bookmarkEnd w:id="28144"/>
    </w:p>
    <w:p w:rsidR="002D76A7" w:rsidRDefault="002D76A7" w:rsidP="003542E8">
      <w:pPr>
        <w:rPr>
          <w:rtl/>
          <w:lang w:eastAsia="he-IL"/>
        </w:rPr>
      </w:pPr>
    </w:p>
    <w:p w:rsidR="002D76A7" w:rsidRDefault="002D76A7" w:rsidP="007941CC">
      <w:pPr>
        <w:rPr>
          <w:rtl/>
          <w:lang w:eastAsia="he-IL"/>
        </w:rPr>
      </w:pPr>
      <w:bookmarkStart w:id="28145" w:name="_ETM_Q68_226507"/>
      <w:bookmarkEnd w:id="28145"/>
      <w:r>
        <w:rPr>
          <w:rFonts w:hint="cs"/>
          <w:rtl/>
          <w:lang w:eastAsia="he-IL"/>
        </w:rPr>
        <w:t xml:space="preserve">לא הגיע. </w:t>
      </w:r>
    </w:p>
    <w:p w:rsidR="002D76A7" w:rsidRPr="00B21D2C" w:rsidRDefault="002D76A7" w:rsidP="007941CC">
      <w:pPr>
        <w:rPr>
          <w:rtl/>
          <w:lang w:eastAsia="he-IL"/>
        </w:rPr>
      </w:pPr>
      <w:bookmarkStart w:id="28146" w:name="_ETM_Q68_233348"/>
      <w:bookmarkStart w:id="28147" w:name="_ETM_Q68_233427"/>
      <w:bookmarkEnd w:id="28146"/>
      <w:bookmarkEnd w:id="28147"/>
    </w:p>
    <w:p w:rsidR="002D76A7" w:rsidRDefault="00605D1F" w:rsidP="00605D1F">
      <w:pPr>
        <w:pStyle w:val="-"/>
        <w:rPr>
          <w:rtl/>
        </w:rPr>
      </w:pPr>
      <w:bookmarkStart w:id="28148" w:name="ET_speakercontinue_4647_22"/>
      <w:r w:rsidRPr="00605D1F">
        <w:rPr>
          <w:rStyle w:val="TagStyle"/>
          <w:rtl/>
        </w:rPr>
        <w:t xml:space="preserve"> &lt;&lt; דובר_המשך &gt;&gt;</w:t>
      </w:r>
      <w:r w:rsidR="002D76A7" w:rsidRPr="00B21D2C">
        <w:rPr>
          <w:rStyle w:val="TagStyle"/>
          <w:rtl/>
        </w:rPr>
        <w:t xml:space="preserve"> </w:t>
      </w:r>
      <w:bookmarkStart w:id="28149" w:name="_Toc90397154"/>
      <w:r w:rsidR="002D76A7">
        <w:rPr>
          <w:rtl/>
        </w:rPr>
        <w:t>יריב לוין (הליכוד):</w:t>
      </w:r>
      <w:bookmarkEnd w:id="28149"/>
      <w:r w:rsidR="002D76A7" w:rsidRPr="00B21D2C">
        <w:rPr>
          <w:rStyle w:val="TagStyle"/>
          <w:rtl/>
        </w:rPr>
        <w:t xml:space="preserve"> </w:t>
      </w:r>
      <w:r w:rsidRPr="00605D1F">
        <w:rPr>
          <w:rStyle w:val="TagStyle"/>
          <w:rtl/>
        </w:rPr>
        <w:t xml:space="preserve">&lt;&lt; דובר_המשך &gt;&gt; </w:t>
      </w:r>
      <w:r w:rsidR="002D76A7">
        <w:rPr>
          <w:rtl/>
        </w:rPr>
        <w:t xml:space="preserve">   </w:t>
      </w:r>
      <w:bookmarkEnd w:id="28148"/>
    </w:p>
    <w:p w:rsidR="002D76A7" w:rsidRDefault="002D76A7" w:rsidP="003542E8">
      <w:pPr>
        <w:rPr>
          <w:rtl/>
          <w:lang w:eastAsia="he-IL"/>
        </w:rPr>
      </w:pPr>
    </w:p>
    <w:p w:rsidR="002D76A7" w:rsidRDefault="002D76A7" w:rsidP="007941CC">
      <w:pPr>
        <w:rPr>
          <w:rtl/>
          <w:lang w:eastAsia="he-IL"/>
        </w:rPr>
      </w:pPr>
      <w:r>
        <w:rPr>
          <w:rFonts w:hint="cs"/>
          <w:rtl/>
          <w:lang w:eastAsia="he-IL"/>
        </w:rPr>
        <w:t xml:space="preserve">אה, לא הגיע. טוב שהיו אנשים שדאגו </w:t>
      </w:r>
      <w:bookmarkStart w:id="28150" w:name="_ETM_Q68_236470"/>
      <w:bookmarkEnd w:id="28150"/>
      <w:r>
        <w:rPr>
          <w:rFonts w:hint="cs"/>
          <w:rtl/>
          <w:lang w:eastAsia="he-IL"/>
        </w:rPr>
        <w:t xml:space="preserve">שהחוק הזה לא יגיע, כי הם היו נאמנים באמת לעקרונות </w:t>
      </w:r>
      <w:bookmarkStart w:id="28151" w:name="_ETM_Q68_237381"/>
      <w:bookmarkEnd w:id="28151"/>
      <w:r>
        <w:rPr>
          <w:rFonts w:hint="cs"/>
          <w:rtl/>
          <w:lang w:eastAsia="he-IL"/>
        </w:rPr>
        <w:t xml:space="preserve">של זכויות אזרח בסיסיות. </w:t>
      </w:r>
    </w:p>
    <w:p w:rsidR="002D76A7" w:rsidRDefault="002D76A7" w:rsidP="007941CC">
      <w:pPr>
        <w:rPr>
          <w:rtl/>
          <w:lang w:eastAsia="he-IL"/>
        </w:rPr>
      </w:pPr>
      <w:bookmarkStart w:id="28152" w:name="_ETM_Q68_244883"/>
      <w:bookmarkStart w:id="28153" w:name="_ETM_Q68_244994"/>
      <w:bookmarkEnd w:id="28152"/>
      <w:bookmarkEnd w:id="28153"/>
    </w:p>
    <w:p w:rsidR="002D76A7" w:rsidRDefault="002D76A7" w:rsidP="007941CC">
      <w:pPr>
        <w:rPr>
          <w:rtl/>
          <w:lang w:eastAsia="he-IL"/>
        </w:rPr>
      </w:pPr>
      <w:bookmarkStart w:id="28154" w:name="_ETM_Q68_245026"/>
      <w:bookmarkEnd w:id="28154"/>
      <w:r>
        <w:rPr>
          <w:rFonts w:hint="cs"/>
          <w:rtl/>
          <w:lang w:eastAsia="he-IL"/>
        </w:rPr>
        <w:t>ע</w:t>
      </w:r>
      <w:bookmarkStart w:id="28155" w:name="_ETM_Q68_245143"/>
      <w:bookmarkEnd w:id="28155"/>
      <w:r>
        <w:rPr>
          <w:rFonts w:hint="cs"/>
          <w:rtl/>
          <w:lang w:eastAsia="he-IL"/>
        </w:rPr>
        <w:t xml:space="preserve">כשיו אני אשאל אותך עוד שאלה: בשנת 2014, מי הייתה שרת המשפטים, חבר הכנסת בגין, שיזמה </w:t>
      </w:r>
      <w:bookmarkStart w:id="28156" w:name="_ETM_Q68_255666"/>
      <w:bookmarkEnd w:id="28156"/>
      <w:r>
        <w:rPr>
          <w:rFonts w:hint="cs"/>
          <w:rtl/>
          <w:lang w:eastAsia="he-IL"/>
        </w:rPr>
        <w:t xml:space="preserve">את החוק הזה? בוא ניזכר. אה, ציפי לבני, איזו </w:t>
      </w:r>
      <w:bookmarkStart w:id="28157" w:name="_ETM_Q68_261470"/>
      <w:bookmarkEnd w:id="28157"/>
      <w:r>
        <w:rPr>
          <w:rFonts w:hint="cs"/>
          <w:rtl/>
          <w:lang w:eastAsia="he-IL"/>
        </w:rPr>
        <w:t xml:space="preserve">הפתעה. ממש מפתיע. אז ציפי לבני יזמה, </w:t>
      </w:r>
      <w:bookmarkStart w:id="28158" w:name="_ETM_Q68_267528"/>
      <w:bookmarkEnd w:id="28158"/>
      <w:r>
        <w:rPr>
          <w:rFonts w:hint="cs"/>
          <w:rtl/>
          <w:lang w:eastAsia="he-IL"/>
        </w:rPr>
        <w:t xml:space="preserve">ואנחנו דאגנו שהחוק הזה לא יעבור בקריאה שנייה ושלישית. ואגיד </w:t>
      </w:r>
      <w:bookmarkStart w:id="28159" w:name="_ETM_Q68_271072"/>
      <w:bookmarkEnd w:id="28159"/>
      <w:r>
        <w:rPr>
          <w:rFonts w:hint="cs"/>
          <w:rtl/>
          <w:lang w:eastAsia="he-IL"/>
        </w:rPr>
        <w:t xml:space="preserve">לך עכשיו יותר מזה: הטענה הזאת שמישהו עשה פעם </w:t>
      </w:r>
      <w:bookmarkStart w:id="28160" w:name="_ETM_Q68_275041"/>
      <w:bookmarkEnd w:id="28160"/>
      <w:r>
        <w:rPr>
          <w:rFonts w:hint="cs"/>
          <w:rtl/>
          <w:lang w:eastAsia="he-IL"/>
        </w:rPr>
        <w:t xml:space="preserve">משהו אז עכשיו אתם יכולים לעשות את אותו הדבר </w:t>
      </w:r>
      <w:r>
        <w:rPr>
          <w:rFonts w:hint="eastAsia"/>
          <w:rtl/>
          <w:lang w:eastAsia="he-IL"/>
        </w:rPr>
        <w:t xml:space="preserve">– </w:t>
      </w:r>
      <w:r>
        <w:rPr>
          <w:rFonts w:hint="cs"/>
          <w:rtl/>
          <w:lang w:eastAsia="he-IL"/>
        </w:rPr>
        <w:t xml:space="preserve">זה </w:t>
      </w:r>
      <w:bookmarkStart w:id="28161" w:name="_ETM_Q68_282128"/>
      <w:bookmarkEnd w:id="28161"/>
      <w:r>
        <w:rPr>
          <w:rFonts w:hint="cs"/>
          <w:rtl/>
          <w:lang w:eastAsia="he-IL"/>
        </w:rPr>
        <w:t xml:space="preserve">הופך את זה </w:t>
      </w:r>
      <w:proofErr w:type="spellStart"/>
      <w:r>
        <w:rPr>
          <w:rFonts w:hint="cs"/>
          <w:rtl/>
          <w:lang w:eastAsia="he-IL"/>
        </w:rPr>
        <w:t>לבסדר</w:t>
      </w:r>
      <w:proofErr w:type="spellEnd"/>
      <w:r>
        <w:rPr>
          <w:rFonts w:hint="cs"/>
          <w:rtl/>
          <w:lang w:eastAsia="he-IL"/>
        </w:rPr>
        <w:t xml:space="preserve">? עכשיו אגיד לך, יש </w:t>
      </w:r>
      <w:bookmarkStart w:id="28162" w:name="_ETM_Q68_281062"/>
      <w:bookmarkEnd w:id="28162"/>
      <w:r>
        <w:rPr>
          <w:rFonts w:hint="cs"/>
          <w:rtl/>
          <w:lang w:eastAsia="he-IL"/>
        </w:rPr>
        <w:t xml:space="preserve">כאן רק שתי אפשרויות, חבר הכנסת בגין, יש רק </w:t>
      </w:r>
      <w:bookmarkStart w:id="28163" w:name="_ETM_Q68_288757"/>
      <w:bookmarkEnd w:id="28163"/>
      <w:r>
        <w:rPr>
          <w:rFonts w:hint="cs"/>
          <w:rtl/>
          <w:lang w:eastAsia="he-IL"/>
        </w:rPr>
        <w:t xml:space="preserve">שתי אפשרויות: או שהחוק הזה ינוצל באופן גורף כדי לרמוס </w:t>
      </w:r>
      <w:bookmarkStart w:id="28164" w:name="_ETM_Q68_293380"/>
      <w:bookmarkEnd w:id="28164"/>
      <w:r>
        <w:rPr>
          <w:rFonts w:hint="cs"/>
          <w:rtl/>
          <w:lang w:eastAsia="he-IL"/>
        </w:rPr>
        <w:t xml:space="preserve">את הזכויות הכי בסיסיות של אנשים בתוך ביתם שלהם, או </w:t>
      </w:r>
      <w:bookmarkStart w:id="28165" w:name="_ETM_Q68_296271"/>
      <w:bookmarkEnd w:id="28165"/>
      <w:r>
        <w:rPr>
          <w:rFonts w:hint="cs"/>
          <w:rtl/>
          <w:lang w:eastAsia="he-IL"/>
        </w:rPr>
        <w:t>שהם באמת יקיימו את כל ההגבלות האלה שאתה מתאר</w:t>
      </w:r>
      <w:bookmarkStart w:id="28166" w:name="_ETM_Q68_300949"/>
      <w:bookmarkEnd w:id="28166"/>
      <w:r>
        <w:rPr>
          <w:rFonts w:hint="cs"/>
          <w:rtl/>
          <w:lang w:eastAsia="he-IL"/>
        </w:rPr>
        <w:t xml:space="preserve">, ואז החוק הזה לא שווה את הנייר שהוא כתוב </w:t>
      </w:r>
      <w:bookmarkStart w:id="28167" w:name="_ETM_Q68_298118"/>
      <w:bookmarkEnd w:id="28167"/>
      <w:r>
        <w:rPr>
          <w:rFonts w:hint="cs"/>
          <w:rtl/>
          <w:lang w:eastAsia="he-IL"/>
        </w:rPr>
        <w:t xml:space="preserve">עליו, כי לא </w:t>
      </w:r>
      <w:r w:rsidR="00F1419F">
        <w:rPr>
          <w:rFonts w:hint="cs"/>
          <w:rtl/>
          <w:lang w:eastAsia="he-IL"/>
        </w:rPr>
        <w:t>י</w:t>
      </w:r>
      <w:r>
        <w:rPr>
          <w:rFonts w:hint="cs"/>
          <w:rtl/>
          <w:lang w:eastAsia="he-IL"/>
        </w:rPr>
        <w:t>היה אפשר להשתמש ב</w:t>
      </w:r>
      <w:bookmarkStart w:id="28168" w:name="_ETM_Q68_302182"/>
      <w:bookmarkEnd w:id="28168"/>
      <w:r>
        <w:rPr>
          <w:rFonts w:hint="cs"/>
          <w:rtl/>
          <w:lang w:eastAsia="he-IL"/>
        </w:rPr>
        <w:t xml:space="preserve">ו בכלל. </w:t>
      </w:r>
      <w:r w:rsidR="00F1419F">
        <w:rPr>
          <w:rFonts w:hint="cs"/>
          <w:rtl/>
          <w:lang w:eastAsia="he-IL"/>
        </w:rPr>
        <w:t xml:space="preserve">אלה שתי האפשרויות. </w:t>
      </w:r>
    </w:p>
    <w:p w:rsidR="002D76A7" w:rsidRDefault="002D76A7" w:rsidP="007941CC">
      <w:pPr>
        <w:rPr>
          <w:rtl/>
          <w:lang w:eastAsia="he-IL"/>
        </w:rPr>
      </w:pPr>
    </w:p>
    <w:p w:rsidR="002D76A7" w:rsidRDefault="002D76A7" w:rsidP="007941CC">
      <w:pPr>
        <w:pStyle w:val="af6"/>
        <w:keepNext/>
        <w:rPr>
          <w:rtl/>
        </w:rPr>
      </w:pPr>
      <w:r w:rsidRPr="00B21D2C">
        <w:rPr>
          <w:rStyle w:val="TagStyle"/>
          <w:rtl/>
        </w:rPr>
        <w:t xml:space="preserve"> &lt;&lt; יור &gt;&gt; </w:t>
      </w:r>
      <w:r>
        <w:rPr>
          <w:rtl/>
        </w:rPr>
        <w:t>היו"ר אחמד טיבי:</w:t>
      </w:r>
      <w:r w:rsidRPr="00B21D2C">
        <w:rPr>
          <w:rStyle w:val="TagStyle"/>
          <w:rtl/>
        </w:rPr>
        <w:t xml:space="preserve"> &lt;&lt; יור &gt;&gt;</w:t>
      </w:r>
      <w:r>
        <w:rPr>
          <w:rtl/>
        </w:rPr>
        <w:t xml:space="preserve">   </w:t>
      </w:r>
    </w:p>
    <w:p w:rsidR="002D76A7" w:rsidRDefault="002D76A7" w:rsidP="003542E8">
      <w:pPr>
        <w:rPr>
          <w:rtl/>
          <w:lang w:eastAsia="he-IL"/>
        </w:rPr>
      </w:pPr>
    </w:p>
    <w:p w:rsidR="002D76A7" w:rsidRDefault="002D76A7" w:rsidP="007941CC">
      <w:pPr>
        <w:rPr>
          <w:rtl/>
          <w:lang w:eastAsia="he-IL"/>
        </w:rPr>
      </w:pPr>
      <w:r>
        <w:rPr>
          <w:rFonts w:hint="cs"/>
          <w:rtl/>
          <w:lang w:eastAsia="he-IL"/>
        </w:rPr>
        <w:t xml:space="preserve">תודה רבה. </w:t>
      </w:r>
    </w:p>
    <w:p w:rsidR="002D76A7" w:rsidRDefault="002D76A7" w:rsidP="007941CC">
      <w:pPr>
        <w:rPr>
          <w:rtl/>
          <w:lang w:eastAsia="he-IL"/>
        </w:rPr>
      </w:pPr>
      <w:bookmarkStart w:id="28169" w:name="_ETM_Q68_301087"/>
      <w:bookmarkStart w:id="28170" w:name="_ETM_Q68_301181"/>
      <w:bookmarkStart w:id="28171" w:name="_ETM_Q68_301199"/>
      <w:bookmarkStart w:id="28172" w:name="_ETM_Q68_301276"/>
      <w:bookmarkStart w:id="28173" w:name="_ETM_Q68_223833"/>
      <w:bookmarkStart w:id="28174" w:name="_ETM_Q68_223914"/>
      <w:bookmarkEnd w:id="28169"/>
      <w:bookmarkEnd w:id="28170"/>
      <w:bookmarkEnd w:id="28171"/>
      <w:bookmarkEnd w:id="28172"/>
      <w:bookmarkEnd w:id="28173"/>
      <w:bookmarkEnd w:id="28174"/>
    </w:p>
    <w:p w:rsidR="002D76A7" w:rsidRDefault="002D76A7" w:rsidP="007941CC">
      <w:pPr>
        <w:pStyle w:val="-"/>
        <w:keepNext/>
        <w:rPr>
          <w:rtl/>
        </w:rPr>
      </w:pPr>
      <w:r w:rsidRPr="00B21D2C">
        <w:rPr>
          <w:rStyle w:val="TagStyle"/>
          <w:rtl/>
        </w:rPr>
        <w:t xml:space="preserve"> &lt;&lt; דובר_המשך &gt;&gt; </w:t>
      </w:r>
      <w:r>
        <w:rPr>
          <w:rtl/>
        </w:rPr>
        <w:t>יריב לוין (הליכוד):</w:t>
      </w:r>
      <w:r w:rsidRPr="00B21D2C">
        <w:rPr>
          <w:rStyle w:val="TagStyle"/>
          <w:rtl/>
        </w:rPr>
        <w:t xml:space="preserve"> &lt;&lt; דובר_המשך &gt;&gt;</w:t>
      </w:r>
      <w:r>
        <w:rPr>
          <w:rtl/>
        </w:rPr>
        <w:t xml:space="preserve">   </w:t>
      </w:r>
    </w:p>
    <w:p w:rsidR="002D76A7" w:rsidRDefault="002D76A7" w:rsidP="007941CC">
      <w:pPr>
        <w:rPr>
          <w:rtl/>
          <w:lang w:eastAsia="he-IL"/>
        </w:rPr>
      </w:pPr>
    </w:p>
    <w:p w:rsidR="002D76A7" w:rsidRDefault="002D76A7" w:rsidP="007941CC">
      <w:pPr>
        <w:rPr>
          <w:rtl/>
          <w:lang w:eastAsia="he-IL"/>
        </w:rPr>
      </w:pPr>
      <w:bookmarkStart w:id="28175" w:name="_ETM_Q68_305341"/>
      <w:bookmarkEnd w:id="28175"/>
      <w:r>
        <w:rPr>
          <w:rFonts w:hint="cs"/>
          <w:rtl/>
          <w:lang w:eastAsia="he-IL"/>
        </w:rPr>
        <w:t xml:space="preserve">תטפלו באמת במיגור הפשיעה. אל תספרו סיפורים ואל תביאו חוקים </w:t>
      </w:r>
      <w:bookmarkStart w:id="28176" w:name="_ETM_Q68_308917"/>
      <w:bookmarkEnd w:id="28176"/>
      <w:r>
        <w:rPr>
          <w:rFonts w:hint="cs"/>
          <w:rtl/>
          <w:lang w:eastAsia="he-IL"/>
        </w:rPr>
        <w:t xml:space="preserve">שאסור להביא אותם. </w:t>
      </w:r>
    </w:p>
    <w:p w:rsidR="002D76A7" w:rsidRDefault="002D76A7" w:rsidP="007941CC">
      <w:pPr>
        <w:rPr>
          <w:rtl/>
          <w:lang w:eastAsia="he-IL"/>
        </w:rPr>
      </w:pPr>
      <w:bookmarkStart w:id="28177" w:name="_ETM_Q68_312261"/>
      <w:bookmarkStart w:id="28178" w:name="_ETM_Q68_312394"/>
      <w:bookmarkEnd w:id="28177"/>
      <w:bookmarkEnd w:id="28178"/>
    </w:p>
    <w:p w:rsidR="002D76A7" w:rsidRDefault="002D76A7" w:rsidP="007941CC">
      <w:pPr>
        <w:pStyle w:val="af6"/>
        <w:keepNext/>
        <w:rPr>
          <w:rtl/>
        </w:rPr>
      </w:pPr>
      <w:bookmarkStart w:id="28179" w:name="_ETM_Q68_314438"/>
      <w:bookmarkStart w:id="28180" w:name="_ETM_Q68_314556"/>
      <w:bookmarkEnd w:id="28179"/>
      <w:bookmarkEnd w:id="28180"/>
      <w:r w:rsidRPr="00B21D2C">
        <w:rPr>
          <w:rStyle w:val="TagStyle"/>
          <w:rtl/>
        </w:rPr>
        <w:t xml:space="preserve"> &lt;&lt; יור &gt;&gt; </w:t>
      </w:r>
      <w:r>
        <w:rPr>
          <w:rtl/>
        </w:rPr>
        <w:t>היו"ר אחמד טיבי:</w:t>
      </w:r>
      <w:r w:rsidRPr="00B21D2C">
        <w:rPr>
          <w:rStyle w:val="TagStyle"/>
          <w:rtl/>
        </w:rPr>
        <w:t xml:space="preserve"> &lt;&lt; יור &gt;&gt;</w:t>
      </w:r>
      <w:r>
        <w:rPr>
          <w:rtl/>
        </w:rPr>
        <w:t xml:space="preserve">   </w:t>
      </w:r>
    </w:p>
    <w:p w:rsidR="002D76A7" w:rsidRDefault="002D76A7" w:rsidP="003542E8">
      <w:pPr>
        <w:rPr>
          <w:rtl/>
          <w:lang w:eastAsia="he-IL"/>
        </w:rPr>
      </w:pPr>
    </w:p>
    <w:p w:rsidR="002D76A7" w:rsidRDefault="002D76A7" w:rsidP="007941CC">
      <w:pPr>
        <w:rPr>
          <w:rtl/>
          <w:lang w:eastAsia="he-IL"/>
        </w:rPr>
      </w:pPr>
      <w:bookmarkStart w:id="28181" w:name="_ETM_Q68_315352"/>
      <w:bookmarkEnd w:id="28181"/>
      <w:r>
        <w:rPr>
          <w:rFonts w:hint="cs"/>
          <w:rtl/>
          <w:lang w:eastAsia="he-IL"/>
        </w:rPr>
        <w:t xml:space="preserve">תודה רבה. ביטן, אתה רוצה לעלות? מרגי </w:t>
      </w:r>
      <w:bookmarkStart w:id="28182" w:name="_ETM_Q68_340895"/>
      <w:bookmarkEnd w:id="28182"/>
      <w:r>
        <w:rPr>
          <w:rFonts w:hint="eastAsia"/>
          <w:rtl/>
          <w:lang w:eastAsia="he-IL"/>
        </w:rPr>
        <w:t xml:space="preserve">– </w:t>
      </w:r>
      <w:r>
        <w:rPr>
          <w:rFonts w:hint="cs"/>
          <w:rtl/>
          <w:lang w:eastAsia="he-IL"/>
        </w:rPr>
        <w:t xml:space="preserve">לא; מאי גולן; חיים ביטון </w:t>
      </w:r>
      <w:r>
        <w:rPr>
          <w:rtl/>
          <w:lang w:eastAsia="he-IL"/>
        </w:rPr>
        <w:t>–</w:t>
      </w:r>
      <w:r>
        <w:rPr>
          <w:rFonts w:hint="cs"/>
          <w:rtl/>
          <w:lang w:eastAsia="he-IL"/>
        </w:rPr>
        <w:t xml:space="preserve"> מוותר; שמחה רוטמן </w:t>
      </w:r>
      <w:r>
        <w:rPr>
          <w:rtl/>
          <w:lang w:eastAsia="he-IL"/>
        </w:rPr>
        <w:t>–</w:t>
      </w:r>
      <w:r>
        <w:rPr>
          <w:rFonts w:hint="cs"/>
          <w:rtl/>
          <w:lang w:eastAsia="he-IL"/>
        </w:rPr>
        <w:t xml:space="preserve"> </w:t>
      </w:r>
      <w:bookmarkStart w:id="28183" w:name="_ETM_Q68_350100"/>
      <w:bookmarkEnd w:id="28183"/>
      <w:r>
        <w:rPr>
          <w:rFonts w:hint="cs"/>
          <w:rtl/>
          <w:lang w:eastAsia="he-IL"/>
        </w:rPr>
        <w:t xml:space="preserve">מוותר; דסטה גדי יברקן </w:t>
      </w:r>
      <w:r>
        <w:rPr>
          <w:rtl/>
          <w:lang w:eastAsia="he-IL"/>
        </w:rPr>
        <w:t>–</w:t>
      </w:r>
      <w:r>
        <w:rPr>
          <w:rFonts w:hint="cs"/>
          <w:rtl/>
          <w:lang w:eastAsia="he-IL"/>
        </w:rPr>
        <w:t xml:space="preserve"> לא כאן; דוד אמסלם </w:t>
      </w:r>
      <w:bookmarkStart w:id="28184" w:name="_ETM_Q68_354288"/>
      <w:bookmarkEnd w:id="28184"/>
      <w:r>
        <w:rPr>
          <w:rtl/>
          <w:lang w:eastAsia="he-IL"/>
        </w:rPr>
        <w:t>–</w:t>
      </w:r>
      <w:r>
        <w:rPr>
          <w:rFonts w:hint="cs"/>
          <w:rtl/>
          <w:lang w:eastAsia="he-IL"/>
        </w:rPr>
        <w:t xml:space="preserve"> מוותר; מירי רגב </w:t>
      </w:r>
      <w:r>
        <w:rPr>
          <w:rtl/>
          <w:lang w:eastAsia="he-IL"/>
        </w:rPr>
        <w:t>–</w:t>
      </w:r>
      <w:r>
        <w:rPr>
          <w:rFonts w:hint="cs"/>
          <w:rtl/>
          <w:lang w:eastAsia="he-IL"/>
        </w:rPr>
        <w:t xml:space="preserve"> מוותרת; ווליד טאהא </w:t>
      </w:r>
      <w:r>
        <w:rPr>
          <w:rtl/>
          <w:lang w:eastAsia="he-IL"/>
        </w:rPr>
        <w:t>–</w:t>
      </w:r>
      <w:r>
        <w:rPr>
          <w:rFonts w:hint="cs"/>
          <w:rtl/>
          <w:lang w:eastAsia="he-IL"/>
        </w:rPr>
        <w:t xml:space="preserve"> </w:t>
      </w:r>
      <w:bookmarkStart w:id="28185" w:name="_ETM_Q68_362762"/>
      <w:bookmarkEnd w:id="28185"/>
      <w:r>
        <w:rPr>
          <w:rFonts w:hint="cs"/>
          <w:rtl/>
          <w:lang w:eastAsia="he-IL"/>
        </w:rPr>
        <w:t xml:space="preserve">מוותר; לימור מגן תלם </w:t>
      </w:r>
      <w:r>
        <w:rPr>
          <w:rtl/>
          <w:lang w:eastAsia="he-IL"/>
        </w:rPr>
        <w:t>–</w:t>
      </w:r>
      <w:r>
        <w:rPr>
          <w:rFonts w:hint="cs"/>
          <w:rtl/>
          <w:lang w:eastAsia="he-IL"/>
        </w:rPr>
        <w:t xml:space="preserve"> מיש הון; עמיחי שיקלי; מיכל וולדיגר </w:t>
      </w:r>
      <w:r>
        <w:rPr>
          <w:rtl/>
          <w:lang w:eastAsia="he-IL"/>
        </w:rPr>
        <w:t>–</w:t>
      </w:r>
      <w:r>
        <w:rPr>
          <w:rFonts w:hint="cs"/>
          <w:rtl/>
          <w:lang w:eastAsia="he-IL"/>
        </w:rPr>
        <w:t xml:space="preserve"> לא פה.</w:t>
      </w:r>
      <w:r>
        <w:rPr>
          <w:rFonts w:hint="cs"/>
          <w:lang w:eastAsia="he-IL"/>
        </w:rPr>
        <w:t xml:space="preserve"> </w:t>
      </w:r>
      <w:bookmarkStart w:id="28186" w:name="_ETM_Q68_385711"/>
      <w:bookmarkEnd w:id="28186"/>
      <w:r>
        <w:rPr>
          <w:rFonts w:hint="cs"/>
          <w:rtl/>
          <w:lang w:eastAsia="he-IL"/>
        </w:rPr>
        <w:t xml:space="preserve">יואב סגלוביץ'.  </w:t>
      </w:r>
      <w:bookmarkStart w:id="28187" w:name="_ETM_Q68_371775"/>
      <w:bookmarkEnd w:id="28187"/>
    </w:p>
    <w:p w:rsidR="002D76A7" w:rsidRDefault="002D76A7" w:rsidP="007941CC">
      <w:pPr>
        <w:rPr>
          <w:rtl/>
          <w:lang w:eastAsia="he-IL"/>
        </w:rPr>
      </w:pPr>
      <w:bookmarkStart w:id="28188" w:name="_ETM_Q68_325237"/>
      <w:bookmarkStart w:id="28189" w:name="_ETM_Q68_325336"/>
      <w:bookmarkEnd w:id="28188"/>
      <w:bookmarkEnd w:id="28189"/>
    </w:p>
    <w:p w:rsidR="002D76A7" w:rsidRDefault="002D76A7" w:rsidP="007941CC">
      <w:pPr>
        <w:pStyle w:val="a4"/>
        <w:keepNext/>
        <w:rPr>
          <w:rtl/>
        </w:rPr>
      </w:pPr>
      <w:bookmarkStart w:id="28190" w:name="ET_speaker_5938_45"/>
      <w:r w:rsidRPr="00AC5E8D">
        <w:rPr>
          <w:rStyle w:val="TagStyle"/>
          <w:rtl/>
        </w:rPr>
        <w:t xml:space="preserve"> &lt;&lt; דובר &gt;&gt; </w:t>
      </w:r>
      <w:bookmarkStart w:id="28191" w:name="_Toc90397155"/>
      <w:bookmarkStart w:id="28192" w:name="_Toc90397640"/>
      <w:bookmarkStart w:id="28193" w:name="_Toc90401793"/>
      <w:r>
        <w:rPr>
          <w:rtl/>
        </w:rPr>
        <w:t>סגן השר לביטחון הפנים יואב סגלוביץ':</w:t>
      </w:r>
      <w:bookmarkEnd w:id="28191"/>
      <w:bookmarkEnd w:id="28192"/>
      <w:bookmarkEnd w:id="28193"/>
      <w:r w:rsidRPr="00AC5E8D">
        <w:rPr>
          <w:rStyle w:val="TagStyle"/>
          <w:rtl/>
        </w:rPr>
        <w:t xml:space="preserve"> &lt;&lt; דובר &gt;&gt;</w:t>
      </w:r>
      <w:r>
        <w:rPr>
          <w:rtl/>
        </w:rPr>
        <w:t xml:space="preserve">   </w:t>
      </w:r>
      <w:bookmarkEnd w:id="28190"/>
    </w:p>
    <w:p w:rsidR="002D76A7" w:rsidRDefault="002D76A7" w:rsidP="003542E8">
      <w:pPr>
        <w:rPr>
          <w:rtl/>
          <w:lang w:eastAsia="he-IL"/>
        </w:rPr>
      </w:pPr>
    </w:p>
    <w:p w:rsidR="002D76A7" w:rsidRDefault="002D76A7" w:rsidP="003542E8">
      <w:pPr>
        <w:rPr>
          <w:rtl/>
          <w:lang w:eastAsia="he-IL"/>
        </w:rPr>
      </w:pPr>
      <w:r>
        <w:rPr>
          <w:rFonts w:hint="cs"/>
          <w:rtl/>
          <w:lang w:eastAsia="he-IL"/>
        </w:rPr>
        <w:t xml:space="preserve">אדוני היושב-ראש, רבותיי חברי הכנסת, </w:t>
      </w:r>
      <w:bookmarkStart w:id="28194" w:name="_ETM_Q68_415189"/>
      <w:bookmarkEnd w:id="28194"/>
      <w:r>
        <w:rPr>
          <w:rFonts w:hint="cs"/>
          <w:rtl/>
          <w:lang w:eastAsia="he-IL"/>
        </w:rPr>
        <w:t xml:space="preserve">החוק הזה שמונח כאן </w:t>
      </w:r>
      <w:r>
        <w:rPr>
          <w:rtl/>
          <w:lang w:eastAsia="he-IL"/>
        </w:rPr>
        <w:t>–</w:t>
      </w:r>
      <w:r>
        <w:rPr>
          <w:rFonts w:hint="cs"/>
          <w:rtl/>
          <w:lang w:eastAsia="he-IL"/>
        </w:rPr>
        <w:t xml:space="preserve"> אני מדבר עם חבריי, עם חלק הצלחתי לדבר, עם חבר הכנסת סעדי; עם עופר </w:t>
      </w:r>
      <w:bookmarkStart w:id="28195" w:name="_ETM_Q68_422142"/>
      <w:bookmarkEnd w:id="28195"/>
      <w:r>
        <w:rPr>
          <w:rFonts w:hint="cs"/>
          <w:rtl/>
          <w:lang w:eastAsia="he-IL"/>
        </w:rPr>
        <w:t xml:space="preserve">כסיף לא הצלחתי. אני אנסה להסביר את מה שהסברתי </w:t>
      </w:r>
      <w:r w:rsidR="003542E8">
        <w:rPr>
          <w:rFonts w:hint="cs"/>
          <w:rtl/>
          <w:lang w:eastAsia="he-IL"/>
        </w:rPr>
        <w:t>– – –</w:t>
      </w:r>
      <w:bookmarkStart w:id="28196" w:name="_ETM_Q68_224832"/>
      <w:bookmarkStart w:id="28197" w:name="ET_speaker_5938_6"/>
      <w:bookmarkEnd w:id="28196"/>
    </w:p>
    <w:p w:rsidR="002D76A7" w:rsidRDefault="002D76A7" w:rsidP="007941CC">
      <w:pPr>
        <w:rPr>
          <w:rtl/>
          <w:lang w:eastAsia="he-IL"/>
        </w:rPr>
      </w:pPr>
    </w:p>
    <w:p w:rsidR="002D76A7" w:rsidRDefault="002D76A7" w:rsidP="007941CC">
      <w:pPr>
        <w:pStyle w:val="af5"/>
        <w:keepNext/>
        <w:rPr>
          <w:rtl/>
        </w:rPr>
      </w:pPr>
      <w:bookmarkStart w:id="28198" w:name="ET_interruption_קריאה_33"/>
      <w:r w:rsidRPr="00D2537A">
        <w:rPr>
          <w:rStyle w:val="TagStyle"/>
          <w:rtl/>
        </w:rPr>
        <w:t xml:space="preserve"> &lt;&lt; קריאה &gt;&gt; </w:t>
      </w:r>
      <w:r>
        <w:rPr>
          <w:rtl/>
        </w:rPr>
        <w:t>קריאה:</w:t>
      </w:r>
      <w:r w:rsidRPr="00D2537A">
        <w:rPr>
          <w:rStyle w:val="TagStyle"/>
          <w:rtl/>
        </w:rPr>
        <w:t xml:space="preserve"> &lt;&lt; קריאה &gt;&gt;</w:t>
      </w:r>
      <w:r>
        <w:rPr>
          <w:rtl/>
        </w:rPr>
        <w:t xml:space="preserve">   </w:t>
      </w:r>
      <w:bookmarkEnd w:id="28198"/>
    </w:p>
    <w:p w:rsidR="002D76A7" w:rsidRDefault="002D76A7" w:rsidP="003542E8">
      <w:pPr>
        <w:rPr>
          <w:rtl/>
        </w:rPr>
      </w:pPr>
    </w:p>
    <w:p w:rsidR="002D76A7" w:rsidRDefault="002D76A7" w:rsidP="007941CC">
      <w:pPr>
        <w:rPr>
          <w:rtl/>
        </w:rPr>
      </w:pPr>
      <w:r>
        <w:rPr>
          <w:rFonts w:hint="cs"/>
          <w:rtl/>
        </w:rPr>
        <w:t>לא ניסית.</w:t>
      </w:r>
    </w:p>
    <w:p w:rsidR="002D76A7" w:rsidRDefault="002D76A7" w:rsidP="007941CC">
      <w:pPr>
        <w:rPr>
          <w:rtl/>
        </w:rPr>
      </w:pPr>
      <w:r>
        <w:rPr>
          <w:rtl/>
        </w:rPr>
        <w:t xml:space="preserve">  </w:t>
      </w:r>
      <w:bookmarkEnd w:id="28197"/>
    </w:p>
    <w:p w:rsidR="002D76A7" w:rsidRDefault="002D76A7" w:rsidP="007941CC">
      <w:pPr>
        <w:pStyle w:val="-"/>
        <w:keepNext/>
        <w:rPr>
          <w:rtl/>
        </w:rPr>
      </w:pPr>
      <w:bookmarkStart w:id="28199" w:name="ET_speakercontinue_5938_46"/>
      <w:r w:rsidRPr="00AC5E8D">
        <w:rPr>
          <w:rStyle w:val="TagStyle"/>
          <w:rtl/>
        </w:rPr>
        <w:t xml:space="preserve"> &lt;&lt; דובר_המשך &gt;&gt; </w:t>
      </w:r>
      <w:r>
        <w:rPr>
          <w:rtl/>
        </w:rPr>
        <w:t>סגן השר לביטחון הפנים יואב סגלוביץ':</w:t>
      </w:r>
      <w:r w:rsidRPr="00AC5E8D">
        <w:rPr>
          <w:rStyle w:val="TagStyle"/>
          <w:rtl/>
        </w:rPr>
        <w:t xml:space="preserve"> &lt;&lt; דובר_המשך &gt;&gt;</w:t>
      </w:r>
      <w:r>
        <w:rPr>
          <w:rtl/>
        </w:rPr>
        <w:t xml:space="preserve">   </w:t>
      </w:r>
      <w:bookmarkEnd w:id="28199"/>
    </w:p>
    <w:p w:rsidR="002D76A7" w:rsidRDefault="002D76A7" w:rsidP="003542E8">
      <w:pPr>
        <w:rPr>
          <w:rtl/>
          <w:lang w:eastAsia="he-IL"/>
        </w:rPr>
      </w:pPr>
    </w:p>
    <w:p w:rsidR="002D76A7" w:rsidRPr="00D2537A" w:rsidRDefault="002D76A7" w:rsidP="003542E8">
      <w:pPr>
        <w:rPr>
          <w:rtl/>
          <w:lang w:eastAsia="he-IL"/>
        </w:rPr>
      </w:pPr>
      <w:r>
        <w:rPr>
          <w:rFonts w:hint="cs"/>
          <w:rtl/>
          <w:lang w:eastAsia="he-IL"/>
        </w:rPr>
        <w:t>פספסתי אותך. אז אני אגיד: החוק הזה</w:t>
      </w:r>
      <w:bookmarkStart w:id="28200" w:name="_ETM_Q68_435352"/>
      <w:bookmarkEnd w:id="28200"/>
      <w:r>
        <w:rPr>
          <w:rFonts w:hint="cs"/>
          <w:rtl/>
          <w:lang w:eastAsia="he-IL"/>
        </w:rPr>
        <w:t xml:space="preserve"> </w:t>
      </w:r>
      <w:r w:rsidR="003542E8">
        <w:rPr>
          <w:rFonts w:hint="cs"/>
          <w:rtl/>
          <w:lang w:eastAsia="he-IL"/>
        </w:rPr>
        <w:t>– – –</w:t>
      </w:r>
    </w:p>
    <w:p w:rsidR="002D76A7" w:rsidRDefault="002D76A7" w:rsidP="007941CC">
      <w:pPr>
        <w:rPr>
          <w:rtl/>
          <w:lang w:eastAsia="he-IL"/>
        </w:rPr>
      </w:pPr>
    </w:p>
    <w:p w:rsidR="002D76A7" w:rsidRDefault="002D76A7" w:rsidP="007941CC">
      <w:pPr>
        <w:pStyle w:val="af5"/>
        <w:keepNext/>
        <w:rPr>
          <w:rtl/>
        </w:rPr>
      </w:pPr>
      <w:bookmarkStart w:id="28201" w:name="ET_interruption_5069_7"/>
      <w:r w:rsidRPr="00D75A4D">
        <w:rPr>
          <w:rStyle w:val="TagStyle"/>
          <w:rtl/>
        </w:rPr>
        <w:t xml:space="preserve"> &lt;&lt; קריאה &gt;&gt; </w:t>
      </w:r>
      <w:r>
        <w:rPr>
          <w:rtl/>
        </w:rPr>
        <w:t>יעקב אשר (יהדות התורה):</w:t>
      </w:r>
      <w:r w:rsidRPr="00D75A4D">
        <w:rPr>
          <w:rStyle w:val="TagStyle"/>
          <w:rtl/>
        </w:rPr>
        <w:t xml:space="preserve"> &lt;&lt; קריאה &gt;&gt;</w:t>
      </w:r>
      <w:r>
        <w:rPr>
          <w:rtl/>
        </w:rPr>
        <w:t xml:space="preserve">   </w:t>
      </w:r>
      <w:bookmarkEnd w:id="28201"/>
    </w:p>
    <w:p w:rsidR="002D76A7" w:rsidRDefault="002D76A7" w:rsidP="003542E8">
      <w:pPr>
        <w:rPr>
          <w:rtl/>
          <w:lang w:eastAsia="he-IL"/>
        </w:rPr>
      </w:pPr>
    </w:p>
    <w:p w:rsidR="002D76A7" w:rsidRDefault="002D76A7" w:rsidP="003542E8">
      <w:pPr>
        <w:rPr>
          <w:rtl/>
          <w:lang w:eastAsia="he-IL"/>
        </w:rPr>
      </w:pPr>
      <w:r>
        <w:rPr>
          <w:rFonts w:hint="cs"/>
          <w:rtl/>
          <w:lang w:eastAsia="he-IL"/>
        </w:rPr>
        <w:t xml:space="preserve">בחוק הקורונה הוצאנו את זה. בחוק הקורונה הוצאנו את האפשרות להיכנס </w:t>
      </w:r>
      <w:r w:rsidR="003542E8">
        <w:rPr>
          <w:rFonts w:hint="cs"/>
          <w:rtl/>
          <w:lang w:eastAsia="he-IL"/>
        </w:rPr>
        <w:t>– – –</w:t>
      </w:r>
      <w:r>
        <w:rPr>
          <w:rFonts w:hint="cs"/>
          <w:rtl/>
          <w:lang w:eastAsia="he-IL"/>
        </w:rPr>
        <w:t xml:space="preserve"> אתה עזרת לי </w:t>
      </w:r>
      <w:r w:rsidR="003542E8">
        <w:rPr>
          <w:rFonts w:hint="cs"/>
          <w:rtl/>
          <w:lang w:eastAsia="he-IL"/>
        </w:rPr>
        <w:t>– – –</w:t>
      </w:r>
      <w:r>
        <w:rPr>
          <w:rFonts w:hint="cs"/>
          <w:rtl/>
          <w:lang w:eastAsia="he-IL"/>
        </w:rPr>
        <w:t xml:space="preserve"> </w:t>
      </w:r>
    </w:p>
    <w:p w:rsidR="002D76A7" w:rsidRDefault="002D76A7" w:rsidP="007941CC">
      <w:pPr>
        <w:rPr>
          <w:rtl/>
          <w:lang w:eastAsia="he-IL"/>
        </w:rPr>
      </w:pPr>
    </w:p>
    <w:p w:rsidR="002D76A7" w:rsidRDefault="002D76A7" w:rsidP="007941CC">
      <w:pPr>
        <w:pStyle w:val="-"/>
        <w:keepNext/>
        <w:rPr>
          <w:rtl/>
        </w:rPr>
      </w:pPr>
      <w:bookmarkStart w:id="28202" w:name="ET_speakercontinue_5938_47"/>
      <w:r w:rsidRPr="00AC5E8D">
        <w:rPr>
          <w:rStyle w:val="TagStyle"/>
          <w:rtl/>
        </w:rPr>
        <w:t xml:space="preserve"> &lt;&lt; דובר_המשך &gt;&gt; </w:t>
      </w:r>
      <w:r>
        <w:rPr>
          <w:rtl/>
        </w:rPr>
        <w:t>סגן השר לביטחון הפנים יואב סגלוביץ':</w:t>
      </w:r>
      <w:r w:rsidRPr="00AC5E8D">
        <w:rPr>
          <w:rStyle w:val="TagStyle"/>
          <w:rtl/>
        </w:rPr>
        <w:t xml:space="preserve"> &lt;&lt; דובר_המשך &gt;&gt;</w:t>
      </w:r>
      <w:r>
        <w:rPr>
          <w:rtl/>
        </w:rPr>
        <w:t xml:space="preserve">   </w:t>
      </w:r>
      <w:bookmarkEnd w:id="28202"/>
    </w:p>
    <w:p w:rsidR="002D76A7" w:rsidRDefault="002D76A7" w:rsidP="003542E8">
      <w:pPr>
        <w:rPr>
          <w:rtl/>
          <w:lang w:eastAsia="he-IL"/>
        </w:rPr>
      </w:pPr>
    </w:p>
    <w:p w:rsidR="002D76A7" w:rsidRDefault="002D76A7" w:rsidP="003542E8">
      <w:pPr>
        <w:rPr>
          <w:rtl/>
          <w:lang w:eastAsia="he-IL"/>
        </w:rPr>
      </w:pPr>
      <w:r>
        <w:rPr>
          <w:rFonts w:hint="cs"/>
          <w:rtl/>
          <w:lang w:eastAsia="he-IL"/>
        </w:rPr>
        <w:t xml:space="preserve">אני אגיד לכם, השעה 03:13, </w:t>
      </w:r>
      <w:bookmarkStart w:id="28203" w:name="_ETM_Q68_448203"/>
      <w:bookmarkEnd w:id="28203"/>
      <w:r>
        <w:rPr>
          <w:rFonts w:hint="cs"/>
          <w:rtl/>
          <w:lang w:eastAsia="he-IL"/>
        </w:rPr>
        <w:t xml:space="preserve">ונראה לי שנהיה לכם סלט בראש, אז אני אעשה לכם קצת סדר. החוק הזה הוא חוק שהראשונים שצריכים לבקש אותו, לדרוש אותו, להיאבק עליו, הם האנשים שסובלים הכי הרבה </w:t>
      </w:r>
      <w:bookmarkStart w:id="28204" w:name="_ETM_Q68_462680"/>
      <w:bookmarkEnd w:id="28204"/>
      <w:r>
        <w:rPr>
          <w:rFonts w:hint="eastAsia"/>
          <w:rtl/>
          <w:lang w:eastAsia="he-IL"/>
        </w:rPr>
        <w:t>–</w:t>
      </w:r>
      <w:r>
        <w:rPr>
          <w:rFonts w:hint="cs"/>
          <w:rtl/>
          <w:lang w:eastAsia="he-IL"/>
        </w:rPr>
        <w:t xml:space="preserve"> </w:t>
      </w:r>
      <w:bookmarkStart w:id="28205" w:name="_ETM_Q68_459792"/>
      <w:bookmarkEnd w:id="28205"/>
      <w:r>
        <w:rPr>
          <w:rFonts w:hint="cs"/>
          <w:rtl/>
          <w:lang w:eastAsia="he-IL"/>
        </w:rPr>
        <w:t>חבריי ואנשי החברה הערבית. אני אדבר כאן על קצת עובדות שאתם מכירים אותן. כאשר יש אירוע פשע ליד</w:t>
      </w:r>
      <w:r w:rsidR="00F1419F">
        <w:rPr>
          <w:rFonts w:hint="cs"/>
          <w:rtl/>
          <w:lang w:eastAsia="he-IL"/>
        </w:rPr>
        <w:t xml:space="preserve"> אדם</w:t>
      </w:r>
      <w:r>
        <w:rPr>
          <w:rFonts w:hint="cs"/>
          <w:rtl/>
          <w:lang w:eastAsia="he-IL"/>
        </w:rPr>
        <w:t xml:space="preserve"> ובאה המשטרה ומבקשת את המצלמות, אדם </w:t>
      </w:r>
      <w:bookmarkStart w:id="28206" w:name="_ETM_Q68_482747"/>
      <w:bookmarkEnd w:id="28206"/>
      <w:r>
        <w:rPr>
          <w:rFonts w:hint="cs"/>
          <w:rtl/>
          <w:lang w:eastAsia="he-IL"/>
        </w:rPr>
        <w:t xml:space="preserve">נורמטיבי עושה מה שעושה כל אדם נורמטיבי: נותן </w:t>
      </w:r>
      <w:bookmarkStart w:id="28207" w:name="_ETM_Q68_485249"/>
      <w:bookmarkEnd w:id="28207"/>
      <w:r>
        <w:rPr>
          <w:rFonts w:hint="cs"/>
          <w:rtl/>
          <w:lang w:eastAsia="he-IL"/>
        </w:rPr>
        <w:t xml:space="preserve">את המצלמות. במקרה הזה, אם מדברים על מצלמות, לא מקרה </w:t>
      </w:r>
      <w:bookmarkStart w:id="28208" w:name="_ETM_Q68_489060"/>
      <w:bookmarkEnd w:id="28208"/>
      <w:r>
        <w:rPr>
          <w:rFonts w:hint="cs"/>
          <w:rtl/>
          <w:lang w:eastAsia="he-IL"/>
        </w:rPr>
        <w:t xml:space="preserve">אחד, לא שניים, לא עשרה ולא עשרים </w:t>
      </w:r>
      <w:r>
        <w:rPr>
          <w:rtl/>
          <w:lang w:eastAsia="he-IL"/>
        </w:rPr>
        <w:t>–</w:t>
      </w:r>
      <w:r>
        <w:rPr>
          <w:rFonts w:hint="cs"/>
          <w:rtl/>
          <w:lang w:eastAsia="he-IL"/>
        </w:rPr>
        <w:t xml:space="preserve"> אותו </w:t>
      </w:r>
      <w:bookmarkStart w:id="28209" w:name="_ETM_Q68_493176"/>
      <w:bookmarkEnd w:id="28209"/>
      <w:r>
        <w:rPr>
          <w:rFonts w:hint="cs"/>
          <w:rtl/>
          <w:lang w:eastAsia="he-IL"/>
        </w:rPr>
        <w:t>אדם נורמטיבי,</w:t>
      </w:r>
      <w:bookmarkStart w:id="28210" w:name="_ETM_Q68_395149"/>
      <w:bookmarkStart w:id="28211" w:name="_ETM_Q68_395237"/>
      <w:bookmarkEnd w:id="28210"/>
      <w:bookmarkEnd w:id="28211"/>
      <w:r>
        <w:rPr>
          <w:rFonts w:hint="cs"/>
          <w:rtl/>
          <w:lang w:eastAsia="he-IL"/>
        </w:rPr>
        <w:t xml:space="preserve"> ירו על ביתו עבריינים, עבריינים קשים. </w:t>
      </w:r>
      <w:bookmarkStart w:id="28212" w:name="_ETM_Q68_499938"/>
      <w:bookmarkEnd w:id="28212"/>
      <w:r>
        <w:rPr>
          <w:rFonts w:hint="cs"/>
          <w:rtl/>
          <w:lang w:eastAsia="he-IL"/>
        </w:rPr>
        <w:t>ציבור גדול</w:t>
      </w:r>
      <w:r w:rsidR="00F1419F">
        <w:rPr>
          <w:rFonts w:hint="cs"/>
          <w:rtl/>
          <w:lang w:eastAsia="he-IL"/>
        </w:rPr>
        <w:t>, ואתם יודעים את זה טוב ממני, והוא</w:t>
      </w:r>
      <w:r>
        <w:rPr>
          <w:rFonts w:hint="cs"/>
          <w:rtl/>
          <w:lang w:eastAsia="he-IL"/>
        </w:rPr>
        <w:t xml:space="preserve"> חי </w:t>
      </w:r>
      <w:bookmarkStart w:id="28213" w:name="_ETM_Q68_505301"/>
      <w:bookmarkEnd w:id="28213"/>
      <w:r>
        <w:rPr>
          <w:rFonts w:hint="cs"/>
          <w:rtl/>
          <w:lang w:eastAsia="he-IL"/>
        </w:rPr>
        <w:t xml:space="preserve">תחת אימה ופחד. עכשיו, אני אגיד לכם, אני מדבר בכמה כובעים: האחד זה על החוק, והשני זה מתוקף התפקיד שלי </w:t>
      </w:r>
      <w:r w:rsidR="003542E8">
        <w:rPr>
          <w:rFonts w:hint="cs"/>
          <w:rtl/>
          <w:lang w:eastAsia="he-IL"/>
        </w:rPr>
        <w:t>– – –</w:t>
      </w:r>
    </w:p>
    <w:p w:rsidR="002D76A7" w:rsidRPr="00D2537A" w:rsidRDefault="002D76A7" w:rsidP="007941CC">
      <w:pPr>
        <w:rPr>
          <w:rtl/>
          <w:lang w:eastAsia="he-IL"/>
        </w:rPr>
      </w:pPr>
    </w:p>
    <w:p w:rsidR="002D76A7" w:rsidRDefault="002D76A7" w:rsidP="007941CC">
      <w:pPr>
        <w:pStyle w:val="af5"/>
        <w:keepNext/>
        <w:rPr>
          <w:rtl/>
        </w:rPr>
      </w:pPr>
      <w:bookmarkStart w:id="28214" w:name="ET_interruption_5292_9"/>
      <w:r w:rsidRPr="00D75A4D">
        <w:rPr>
          <w:rStyle w:val="TagStyle"/>
          <w:rtl/>
        </w:rPr>
        <w:t xml:space="preserve"> &lt;&lt; קריאה &gt;&gt; </w:t>
      </w:r>
      <w:r>
        <w:rPr>
          <w:rtl/>
        </w:rPr>
        <w:t>אוסאמה סעדי (הרשימה המשותפת):</w:t>
      </w:r>
      <w:r w:rsidRPr="00D75A4D">
        <w:rPr>
          <w:rStyle w:val="TagStyle"/>
          <w:rtl/>
        </w:rPr>
        <w:t xml:space="preserve"> &lt;&lt; קריאה &gt;&gt;</w:t>
      </w:r>
      <w:r>
        <w:rPr>
          <w:rtl/>
        </w:rPr>
        <w:t xml:space="preserve">   </w:t>
      </w:r>
      <w:bookmarkEnd w:id="28214"/>
    </w:p>
    <w:p w:rsidR="002D76A7" w:rsidRDefault="002D76A7" w:rsidP="003542E8">
      <w:pPr>
        <w:rPr>
          <w:rtl/>
          <w:lang w:eastAsia="he-IL"/>
        </w:rPr>
      </w:pPr>
    </w:p>
    <w:p w:rsidR="002D76A7" w:rsidRDefault="003542E8" w:rsidP="003542E8">
      <w:pPr>
        <w:rPr>
          <w:rtl/>
          <w:lang w:eastAsia="he-IL"/>
        </w:rPr>
      </w:pPr>
      <w:r>
        <w:rPr>
          <w:rFonts w:hint="cs"/>
          <w:rtl/>
          <w:lang w:eastAsia="he-IL"/>
        </w:rPr>
        <w:t>– – –</w:t>
      </w:r>
    </w:p>
    <w:p w:rsidR="002D76A7" w:rsidRDefault="002D76A7" w:rsidP="007941CC">
      <w:pPr>
        <w:rPr>
          <w:rtl/>
          <w:lang w:eastAsia="he-IL"/>
        </w:rPr>
      </w:pPr>
    </w:p>
    <w:p w:rsidR="002D76A7" w:rsidRDefault="002D76A7" w:rsidP="007941CC">
      <w:pPr>
        <w:pStyle w:val="-"/>
        <w:keepNext/>
        <w:rPr>
          <w:rtl/>
        </w:rPr>
      </w:pPr>
      <w:bookmarkStart w:id="28215" w:name="ET_speakercontinue_5938_11"/>
      <w:r w:rsidRPr="00D75A4D">
        <w:rPr>
          <w:rStyle w:val="TagStyle"/>
          <w:rtl/>
        </w:rPr>
        <w:t xml:space="preserve"> &lt;&lt; דובר_המשך &gt;&gt; </w:t>
      </w:r>
      <w:r>
        <w:rPr>
          <w:rtl/>
        </w:rPr>
        <w:t>סגן השר לביטחון הפנים יואב סגלוביץ':</w:t>
      </w:r>
      <w:r w:rsidRPr="00D75A4D">
        <w:rPr>
          <w:rStyle w:val="TagStyle"/>
          <w:rtl/>
        </w:rPr>
        <w:t xml:space="preserve"> &lt;&lt; דובר_המשך &gt;&gt;</w:t>
      </w:r>
      <w:r>
        <w:rPr>
          <w:rtl/>
        </w:rPr>
        <w:t xml:space="preserve">   </w:t>
      </w:r>
      <w:bookmarkEnd w:id="28215"/>
    </w:p>
    <w:p w:rsidR="002D76A7" w:rsidRDefault="002D76A7" w:rsidP="003542E8">
      <w:pPr>
        <w:rPr>
          <w:rtl/>
          <w:lang w:eastAsia="he-IL"/>
        </w:rPr>
      </w:pPr>
    </w:p>
    <w:p w:rsidR="002D76A7" w:rsidRDefault="002D76A7" w:rsidP="003542E8">
      <w:pPr>
        <w:rPr>
          <w:rtl/>
          <w:lang w:eastAsia="he-IL"/>
        </w:rPr>
      </w:pPr>
      <w:r>
        <w:rPr>
          <w:rFonts w:hint="cs"/>
          <w:rtl/>
          <w:lang w:eastAsia="he-IL"/>
        </w:rPr>
        <w:t xml:space="preserve">שנייה, חבר </w:t>
      </w:r>
      <w:bookmarkStart w:id="28216" w:name="_ETM_Q68_517794"/>
      <w:bookmarkEnd w:id="28216"/>
      <w:r>
        <w:rPr>
          <w:rFonts w:hint="cs"/>
          <w:rtl/>
          <w:lang w:eastAsia="he-IL"/>
        </w:rPr>
        <w:t xml:space="preserve">הכנסת אוסאמה, חבר הכנסת סעדי, אני הקשבתי </w:t>
      </w:r>
      <w:r w:rsidR="003542E8">
        <w:rPr>
          <w:rFonts w:hint="cs"/>
          <w:rtl/>
          <w:lang w:eastAsia="he-IL"/>
        </w:rPr>
        <w:t>– – –</w:t>
      </w:r>
      <w:r>
        <w:rPr>
          <w:rFonts w:hint="cs"/>
          <w:rtl/>
          <w:lang w:eastAsia="he-IL"/>
        </w:rPr>
        <w:t xml:space="preserve"> אפשר?  </w:t>
      </w:r>
    </w:p>
    <w:p w:rsidR="002D76A7" w:rsidRPr="00D75A4D" w:rsidRDefault="002D76A7" w:rsidP="007941CC">
      <w:pPr>
        <w:rPr>
          <w:rtl/>
          <w:lang w:eastAsia="he-IL"/>
        </w:rPr>
      </w:pPr>
    </w:p>
    <w:p w:rsidR="002D76A7" w:rsidRDefault="002D76A7" w:rsidP="007941CC">
      <w:pPr>
        <w:pStyle w:val="af5"/>
        <w:keepNext/>
        <w:rPr>
          <w:rtl/>
        </w:rPr>
      </w:pPr>
      <w:r w:rsidRPr="00D75A4D">
        <w:rPr>
          <w:rStyle w:val="TagStyle"/>
          <w:rtl/>
        </w:rPr>
        <w:t xml:space="preserve">&lt;&lt; קריאה &gt;&gt; </w:t>
      </w:r>
      <w:r>
        <w:rPr>
          <w:rtl/>
        </w:rPr>
        <w:t>אוסאמה סעדי (הרשימה המשותפת):</w:t>
      </w:r>
      <w:r w:rsidRPr="00D75A4D">
        <w:rPr>
          <w:rStyle w:val="TagStyle"/>
          <w:rtl/>
        </w:rPr>
        <w:t xml:space="preserve"> &lt;&lt; קריאה &gt;&gt;</w:t>
      </w:r>
      <w:r>
        <w:rPr>
          <w:rtl/>
        </w:rPr>
        <w:t xml:space="preserve">   </w:t>
      </w:r>
    </w:p>
    <w:p w:rsidR="002D76A7" w:rsidRDefault="002D76A7" w:rsidP="003542E8">
      <w:pPr>
        <w:rPr>
          <w:rtl/>
          <w:lang w:eastAsia="he-IL"/>
        </w:rPr>
      </w:pPr>
    </w:p>
    <w:p w:rsidR="002D76A7" w:rsidRDefault="002D76A7" w:rsidP="007941CC">
      <w:pPr>
        <w:rPr>
          <w:rtl/>
          <w:lang w:eastAsia="he-IL"/>
        </w:rPr>
      </w:pPr>
      <w:r>
        <w:rPr>
          <w:rFonts w:hint="cs"/>
          <w:rtl/>
          <w:lang w:eastAsia="he-IL"/>
        </w:rPr>
        <w:t>זה נגד ערבים.</w:t>
      </w:r>
    </w:p>
    <w:p w:rsidR="002D76A7" w:rsidRDefault="002D76A7" w:rsidP="007941CC">
      <w:pPr>
        <w:rPr>
          <w:rtl/>
          <w:lang w:eastAsia="he-IL"/>
        </w:rPr>
      </w:pPr>
      <w:bookmarkStart w:id="28217" w:name="_ETM_Q68_532293"/>
      <w:bookmarkStart w:id="28218" w:name="_ETM_Q68_532397"/>
      <w:bookmarkEnd w:id="28217"/>
      <w:bookmarkEnd w:id="28218"/>
    </w:p>
    <w:p w:rsidR="002D76A7" w:rsidRDefault="002D76A7" w:rsidP="007941CC">
      <w:pPr>
        <w:pStyle w:val="af5"/>
        <w:keepNext/>
        <w:rPr>
          <w:rtl/>
        </w:rPr>
      </w:pPr>
      <w:bookmarkStart w:id="28219" w:name="ET_interruption_5761_36"/>
      <w:r w:rsidRPr="00D2537A">
        <w:rPr>
          <w:rStyle w:val="TagStyle"/>
          <w:rtl/>
        </w:rPr>
        <w:t xml:space="preserve"> &lt;&lt; קריאה &gt;&gt; </w:t>
      </w:r>
      <w:r>
        <w:rPr>
          <w:rFonts w:hint="cs"/>
          <w:rtl/>
        </w:rPr>
        <w:t>קריאות</w:t>
      </w:r>
      <w:r>
        <w:rPr>
          <w:rtl/>
        </w:rPr>
        <w:t>:</w:t>
      </w:r>
      <w:r w:rsidRPr="00D2537A">
        <w:rPr>
          <w:rStyle w:val="TagStyle"/>
          <w:rtl/>
        </w:rPr>
        <w:t xml:space="preserve"> &lt;&lt; קריאה &gt;&gt;</w:t>
      </w:r>
      <w:r>
        <w:rPr>
          <w:rtl/>
        </w:rPr>
        <w:t xml:space="preserve">   </w:t>
      </w:r>
      <w:bookmarkEnd w:id="28219"/>
    </w:p>
    <w:p w:rsidR="002D76A7" w:rsidRDefault="002D76A7" w:rsidP="003542E8">
      <w:pPr>
        <w:rPr>
          <w:rtl/>
          <w:lang w:eastAsia="he-IL"/>
        </w:rPr>
      </w:pPr>
    </w:p>
    <w:p w:rsidR="002D76A7" w:rsidRDefault="003542E8" w:rsidP="003542E8">
      <w:pPr>
        <w:rPr>
          <w:rtl/>
          <w:lang w:eastAsia="he-IL"/>
        </w:rPr>
      </w:pPr>
      <w:r>
        <w:rPr>
          <w:rFonts w:hint="cs"/>
          <w:rtl/>
          <w:lang w:eastAsia="he-IL"/>
        </w:rPr>
        <w:t>– – –</w:t>
      </w:r>
      <w:bookmarkStart w:id="28220" w:name="_ETM_Q68_534946"/>
      <w:bookmarkEnd w:id="28220"/>
    </w:p>
    <w:p w:rsidR="002D76A7" w:rsidRDefault="002D76A7" w:rsidP="007941CC">
      <w:pPr>
        <w:rPr>
          <w:rtl/>
          <w:lang w:eastAsia="he-IL"/>
        </w:rPr>
      </w:pPr>
      <w:bookmarkStart w:id="28221" w:name="_ETM_Q68_535021"/>
      <w:bookmarkEnd w:id="28221"/>
    </w:p>
    <w:p w:rsidR="002D76A7" w:rsidRDefault="002D76A7" w:rsidP="007941CC">
      <w:pPr>
        <w:pStyle w:val="-"/>
        <w:keepNext/>
        <w:rPr>
          <w:rtl/>
        </w:rPr>
      </w:pPr>
      <w:bookmarkStart w:id="28222" w:name="_ETM_Q68_537760"/>
      <w:bookmarkStart w:id="28223" w:name="_ETM_Q68_537835"/>
      <w:bookmarkEnd w:id="28222"/>
      <w:bookmarkEnd w:id="28223"/>
      <w:r w:rsidRPr="00D75A4D">
        <w:rPr>
          <w:rStyle w:val="TagStyle"/>
          <w:rtl/>
        </w:rPr>
        <w:t xml:space="preserve">&lt;&lt; דובר_המשך &gt;&gt; </w:t>
      </w:r>
      <w:r>
        <w:rPr>
          <w:rtl/>
        </w:rPr>
        <w:t>סגן השר לביטחון הפנים יואב סגלוביץ':</w:t>
      </w:r>
      <w:r w:rsidRPr="00D75A4D">
        <w:rPr>
          <w:rStyle w:val="TagStyle"/>
          <w:rtl/>
        </w:rPr>
        <w:t xml:space="preserve"> &lt;&lt; דובר_המשך &gt;&gt;</w:t>
      </w:r>
      <w:r>
        <w:rPr>
          <w:rtl/>
        </w:rPr>
        <w:t xml:space="preserve">   </w:t>
      </w:r>
    </w:p>
    <w:p w:rsidR="002D76A7" w:rsidRDefault="002D76A7" w:rsidP="007941CC">
      <w:pPr>
        <w:rPr>
          <w:rtl/>
          <w:lang w:eastAsia="he-IL"/>
        </w:rPr>
      </w:pPr>
    </w:p>
    <w:p w:rsidR="002D76A7" w:rsidRDefault="002D76A7" w:rsidP="007941CC">
      <w:pPr>
        <w:rPr>
          <w:rtl/>
          <w:lang w:eastAsia="he-IL"/>
        </w:rPr>
      </w:pPr>
      <w:r>
        <w:rPr>
          <w:rFonts w:hint="cs"/>
          <w:rtl/>
          <w:lang w:eastAsia="he-IL"/>
        </w:rPr>
        <w:t xml:space="preserve">אבל עאידה, חברת הכנסת עאידה תומא וחבר הכנסת עופר כסיף, אני הקשבתי קצת, גם אם לא הייתי, תוך כדי קפה, מהצד השני, ושמעתי </w:t>
      </w:r>
      <w:bookmarkStart w:id="28224" w:name="_ETM_Q68_544724"/>
      <w:bookmarkEnd w:id="28224"/>
      <w:r>
        <w:rPr>
          <w:rFonts w:hint="cs"/>
          <w:rtl/>
          <w:lang w:eastAsia="he-IL"/>
        </w:rPr>
        <w:t xml:space="preserve">מה שאמרתם </w:t>
      </w:r>
      <w:r>
        <w:rPr>
          <w:rFonts w:hint="eastAsia"/>
          <w:rtl/>
          <w:lang w:eastAsia="he-IL"/>
        </w:rPr>
        <w:t xml:space="preserve">– </w:t>
      </w:r>
      <w:r>
        <w:rPr>
          <w:rFonts w:hint="cs"/>
          <w:rtl/>
          <w:lang w:eastAsia="he-IL"/>
        </w:rPr>
        <w:t xml:space="preserve">שמחפשים, ורוצים, וזה נגד הערבים. </w:t>
      </w:r>
    </w:p>
    <w:p w:rsidR="002D76A7" w:rsidRDefault="002D76A7" w:rsidP="007941CC">
      <w:pPr>
        <w:rPr>
          <w:rtl/>
          <w:lang w:eastAsia="he-IL"/>
        </w:rPr>
      </w:pPr>
    </w:p>
    <w:p w:rsidR="002D76A7" w:rsidRDefault="002D76A7" w:rsidP="007941CC">
      <w:pPr>
        <w:pStyle w:val="af5"/>
        <w:rPr>
          <w:rtl/>
        </w:rPr>
      </w:pPr>
      <w:bookmarkStart w:id="28225" w:name="ET_interruption_קר_אה_45"/>
      <w:r w:rsidRPr="00900CFD">
        <w:rPr>
          <w:rStyle w:val="TagStyle"/>
          <w:rtl/>
        </w:rPr>
        <w:t xml:space="preserve"> &lt;&lt; קריאה &gt;&gt; </w:t>
      </w:r>
      <w:r>
        <w:rPr>
          <w:rtl/>
        </w:rPr>
        <w:t>קריאה:</w:t>
      </w:r>
      <w:r w:rsidRPr="00900CFD">
        <w:rPr>
          <w:rStyle w:val="TagStyle"/>
          <w:rtl/>
        </w:rPr>
        <w:t xml:space="preserve"> &lt;&lt; קריאה &gt;&gt;</w:t>
      </w:r>
      <w:bookmarkEnd w:id="28225"/>
      <w:r>
        <w:rPr>
          <w:rtl/>
        </w:rPr>
        <w:t xml:space="preserve">  </w:t>
      </w:r>
    </w:p>
    <w:p w:rsidR="002D76A7" w:rsidRDefault="002D76A7" w:rsidP="007941CC">
      <w:pPr>
        <w:rPr>
          <w:rtl/>
          <w:lang w:eastAsia="he-IL"/>
        </w:rPr>
      </w:pPr>
      <w:r>
        <w:rPr>
          <w:rtl/>
          <w:lang w:eastAsia="he-IL"/>
        </w:rPr>
        <w:t xml:space="preserve"> </w:t>
      </w:r>
    </w:p>
    <w:p w:rsidR="002D76A7" w:rsidRDefault="003542E8" w:rsidP="003542E8">
      <w:pPr>
        <w:rPr>
          <w:rtl/>
          <w:lang w:eastAsia="he-IL"/>
        </w:rPr>
      </w:pPr>
      <w:r>
        <w:rPr>
          <w:rFonts w:hint="cs"/>
          <w:rtl/>
          <w:lang w:eastAsia="he-IL"/>
        </w:rPr>
        <w:t>– – –</w:t>
      </w:r>
    </w:p>
    <w:p w:rsidR="002D76A7" w:rsidRDefault="002D76A7" w:rsidP="007941CC">
      <w:pPr>
        <w:rPr>
          <w:rtl/>
          <w:lang w:eastAsia="he-IL"/>
        </w:rPr>
      </w:pPr>
    </w:p>
    <w:p w:rsidR="002D76A7" w:rsidRDefault="002D76A7" w:rsidP="007941CC">
      <w:pPr>
        <w:pStyle w:val="-"/>
        <w:keepNext/>
        <w:rPr>
          <w:rtl/>
        </w:rPr>
      </w:pPr>
      <w:r w:rsidRPr="00D75A4D">
        <w:rPr>
          <w:rStyle w:val="TagStyle"/>
          <w:rtl/>
        </w:rPr>
        <w:t xml:space="preserve">&lt;&lt; דובר_המשך &gt;&gt; </w:t>
      </w:r>
      <w:r>
        <w:rPr>
          <w:rtl/>
        </w:rPr>
        <w:t>סגן השר לביטחון הפנים יואב סגלוביץ':</w:t>
      </w:r>
      <w:r w:rsidRPr="00D75A4D">
        <w:rPr>
          <w:rStyle w:val="TagStyle"/>
          <w:rtl/>
        </w:rPr>
        <w:t xml:space="preserve"> &lt;&lt; דובר_המשך &gt;&gt;</w:t>
      </w:r>
      <w:r>
        <w:rPr>
          <w:rtl/>
        </w:rPr>
        <w:t xml:space="preserve">   </w:t>
      </w:r>
    </w:p>
    <w:p w:rsidR="002D76A7" w:rsidRDefault="002D76A7" w:rsidP="007941CC">
      <w:pPr>
        <w:rPr>
          <w:rtl/>
          <w:lang w:eastAsia="he-IL"/>
        </w:rPr>
      </w:pPr>
    </w:p>
    <w:p w:rsidR="002D76A7" w:rsidRDefault="002D76A7" w:rsidP="00F1419F">
      <w:pPr>
        <w:rPr>
          <w:rtl/>
          <w:lang w:eastAsia="he-IL"/>
        </w:rPr>
      </w:pPr>
      <w:r>
        <w:rPr>
          <w:rFonts w:hint="cs"/>
          <w:rtl/>
          <w:lang w:eastAsia="he-IL"/>
        </w:rPr>
        <w:t>אז שנייה, תמתין.</w:t>
      </w:r>
      <w:bookmarkStart w:id="28226" w:name="_ETM_Q68_553460"/>
      <w:bookmarkEnd w:id="28226"/>
      <w:r>
        <w:rPr>
          <w:rFonts w:hint="cs"/>
          <w:rtl/>
          <w:lang w:eastAsia="he-IL"/>
        </w:rPr>
        <w:t xml:space="preserve"> אני, יש לי עוד כובע אחד, והכובע הנוסף שלי הוא לרכז את הפעילות אל מול הפשיעה בחברה הערבית, </w:t>
      </w:r>
      <w:bookmarkStart w:id="28227" w:name="_ETM_Q68_559382"/>
      <w:bookmarkEnd w:id="28227"/>
      <w:r w:rsidR="00F1419F">
        <w:rPr>
          <w:rFonts w:hint="cs"/>
          <w:rtl/>
          <w:lang w:eastAsia="he-IL"/>
        </w:rPr>
        <w:t>ו</w:t>
      </w:r>
      <w:r>
        <w:rPr>
          <w:rFonts w:hint="cs"/>
          <w:rtl/>
          <w:lang w:eastAsia="he-IL"/>
        </w:rPr>
        <w:t xml:space="preserve">החוק הזה הוא חוק נחוץ וחשוב. הוא </w:t>
      </w:r>
      <w:bookmarkStart w:id="28228" w:name="_ETM_Q68_563672"/>
      <w:bookmarkEnd w:id="28228"/>
      <w:r>
        <w:rPr>
          <w:rFonts w:hint="cs"/>
          <w:rtl/>
          <w:lang w:eastAsia="he-IL"/>
        </w:rPr>
        <w:t xml:space="preserve">חוק נחוץ וחשוב. ויכול להיות ויכוח, ויש ויכוח, והוא גם לגיטימי, אבל אני לא חושב שמישהו פה בבית הזה, בטח לא אתם, יכולים להגיד שהוא </w:t>
      </w:r>
      <w:bookmarkStart w:id="28229" w:name="_ETM_Q68_574431"/>
      <w:bookmarkEnd w:id="28229"/>
      <w:r>
        <w:rPr>
          <w:rFonts w:hint="cs"/>
          <w:rtl/>
          <w:lang w:eastAsia="he-IL"/>
        </w:rPr>
        <w:t xml:space="preserve">לא חשוב בתפיסת העולם שאומרת שצריך להכריע את העבריינות הקשה </w:t>
      </w:r>
      <w:bookmarkStart w:id="28230" w:name="_ETM_Q68_579008"/>
      <w:bookmarkEnd w:id="28230"/>
      <w:r>
        <w:rPr>
          <w:rFonts w:hint="cs"/>
          <w:rtl/>
          <w:lang w:eastAsia="he-IL"/>
        </w:rPr>
        <w:t xml:space="preserve">בחברה הערבית. </w:t>
      </w:r>
    </w:p>
    <w:p w:rsidR="002D76A7" w:rsidRDefault="002D76A7" w:rsidP="007941CC">
      <w:pPr>
        <w:rPr>
          <w:rtl/>
          <w:lang w:eastAsia="he-IL"/>
        </w:rPr>
      </w:pPr>
      <w:bookmarkStart w:id="28231" w:name="_ETM_Q68_583742"/>
      <w:bookmarkStart w:id="28232" w:name="_ETM_Q68_583828"/>
      <w:bookmarkEnd w:id="28231"/>
      <w:bookmarkEnd w:id="28232"/>
    </w:p>
    <w:p w:rsidR="002D76A7" w:rsidRDefault="002D76A7" w:rsidP="007941CC">
      <w:pPr>
        <w:pStyle w:val="af5"/>
        <w:keepNext/>
        <w:rPr>
          <w:rtl/>
        </w:rPr>
      </w:pPr>
      <w:r w:rsidRPr="00256601">
        <w:rPr>
          <w:rStyle w:val="TagStyle"/>
          <w:rtl/>
        </w:rPr>
        <w:t xml:space="preserve"> &lt;&lt; קריאה &gt;&gt; </w:t>
      </w:r>
      <w:r>
        <w:rPr>
          <w:rtl/>
        </w:rPr>
        <w:t>קריאות:</w:t>
      </w:r>
      <w:r w:rsidRPr="00256601">
        <w:rPr>
          <w:rStyle w:val="TagStyle"/>
          <w:rtl/>
        </w:rPr>
        <w:t xml:space="preserve"> &lt;&lt; קריאה &gt;&gt;</w:t>
      </w:r>
      <w:r>
        <w:rPr>
          <w:rtl/>
        </w:rPr>
        <w:t xml:space="preserve">   </w:t>
      </w:r>
    </w:p>
    <w:p w:rsidR="002D76A7" w:rsidRDefault="002D76A7" w:rsidP="003542E8">
      <w:pPr>
        <w:rPr>
          <w:rtl/>
          <w:lang w:eastAsia="he-IL"/>
        </w:rPr>
      </w:pPr>
    </w:p>
    <w:p w:rsidR="002D76A7" w:rsidRDefault="003542E8" w:rsidP="003542E8">
      <w:pPr>
        <w:rPr>
          <w:rtl/>
          <w:lang w:eastAsia="he-IL"/>
        </w:rPr>
      </w:pPr>
      <w:r>
        <w:rPr>
          <w:rFonts w:hint="cs"/>
          <w:rtl/>
          <w:lang w:eastAsia="he-IL"/>
        </w:rPr>
        <w:t>– – –</w:t>
      </w:r>
    </w:p>
    <w:p w:rsidR="002D76A7" w:rsidRPr="00256601" w:rsidRDefault="002D76A7" w:rsidP="007941CC">
      <w:pPr>
        <w:rPr>
          <w:rtl/>
          <w:lang w:eastAsia="he-IL"/>
        </w:rPr>
      </w:pPr>
    </w:p>
    <w:p w:rsidR="002D76A7" w:rsidRDefault="002D76A7" w:rsidP="007941CC">
      <w:pPr>
        <w:pStyle w:val="af6"/>
        <w:keepNext/>
        <w:rPr>
          <w:rtl/>
        </w:rPr>
      </w:pPr>
      <w:r w:rsidRPr="00337382">
        <w:rPr>
          <w:rStyle w:val="TagStyle"/>
          <w:rtl/>
        </w:rPr>
        <w:t xml:space="preserve"> &lt;&lt; יור &gt;&gt; </w:t>
      </w:r>
      <w:r>
        <w:rPr>
          <w:rtl/>
        </w:rPr>
        <w:t>היו"ר אחמד טיבי:</w:t>
      </w:r>
      <w:r w:rsidRPr="00337382">
        <w:rPr>
          <w:rStyle w:val="TagStyle"/>
          <w:rtl/>
        </w:rPr>
        <w:t xml:space="preserve"> &lt;&lt; יור &gt;&gt;</w:t>
      </w:r>
      <w:r>
        <w:rPr>
          <w:rtl/>
        </w:rPr>
        <w:t xml:space="preserve">   </w:t>
      </w:r>
    </w:p>
    <w:p w:rsidR="002D76A7" w:rsidRDefault="002D76A7" w:rsidP="003542E8">
      <w:pPr>
        <w:rPr>
          <w:rtl/>
          <w:lang w:eastAsia="he-IL"/>
        </w:rPr>
      </w:pPr>
    </w:p>
    <w:p w:rsidR="002D76A7" w:rsidRDefault="002D76A7" w:rsidP="00F1419F">
      <w:pPr>
        <w:rPr>
          <w:rtl/>
          <w:lang w:eastAsia="he-IL"/>
        </w:rPr>
      </w:pPr>
      <w:r>
        <w:rPr>
          <w:rFonts w:hint="cs"/>
          <w:rtl/>
          <w:lang w:eastAsia="he-IL"/>
        </w:rPr>
        <w:t xml:space="preserve">אדוני סגן השר, אדוני סגן השר, דקה. איך אתה מסביר את העובדה (אומר בערבית: רגע, עאידה) שגם </w:t>
      </w:r>
      <w:proofErr w:type="spellStart"/>
      <w:r>
        <w:rPr>
          <w:rFonts w:hint="cs"/>
          <w:rtl/>
          <w:lang w:eastAsia="he-IL"/>
        </w:rPr>
        <w:t>עדאלה</w:t>
      </w:r>
      <w:proofErr w:type="spellEnd"/>
      <w:r>
        <w:rPr>
          <w:rFonts w:hint="cs"/>
          <w:rtl/>
          <w:lang w:eastAsia="he-IL"/>
        </w:rPr>
        <w:t xml:space="preserve">, גם </w:t>
      </w:r>
      <w:proofErr w:type="spellStart"/>
      <w:r>
        <w:rPr>
          <w:rFonts w:hint="cs"/>
          <w:rtl/>
          <w:lang w:eastAsia="he-IL"/>
        </w:rPr>
        <w:t>מוסאוא</w:t>
      </w:r>
      <w:proofErr w:type="spellEnd"/>
      <w:r>
        <w:rPr>
          <w:rFonts w:hint="cs"/>
          <w:rtl/>
          <w:lang w:eastAsia="he-IL"/>
        </w:rPr>
        <w:t xml:space="preserve">, גם </w:t>
      </w:r>
      <w:bookmarkStart w:id="28233" w:name="_ETM_Q68_592513"/>
      <w:bookmarkEnd w:id="28233"/>
      <w:r>
        <w:rPr>
          <w:rFonts w:hint="cs"/>
          <w:rtl/>
          <w:lang w:eastAsia="he-IL"/>
        </w:rPr>
        <w:t xml:space="preserve">בכירי המשפטנים הערבים, גם ארגוני זכויות אזרח והאגודה לזכויות האזרח, </w:t>
      </w:r>
      <w:bookmarkStart w:id="28234" w:name="_ETM_Q68_602251"/>
      <w:bookmarkEnd w:id="28234"/>
      <w:proofErr w:type="spellStart"/>
      <w:r>
        <w:rPr>
          <w:rFonts w:hint="cs"/>
          <w:rtl/>
          <w:lang w:eastAsia="he-IL"/>
        </w:rPr>
        <w:t>מיזאן</w:t>
      </w:r>
      <w:proofErr w:type="spellEnd"/>
      <w:r>
        <w:rPr>
          <w:rFonts w:hint="cs"/>
          <w:rtl/>
          <w:lang w:eastAsia="he-IL"/>
        </w:rPr>
        <w:t xml:space="preserve">, כולם מתנגדים לחוק הזה? </w:t>
      </w:r>
    </w:p>
    <w:p w:rsidR="002D76A7" w:rsidRDefault="002D76A7" w:rsidP="007941CC">
      <w:pPr>
        <w:rPr>
          <w:rtl/>
          <w:lang w:eastAsia="he-IL"/>
        </w:rPr>
      </w:pPr>
    </w:p>
    <w:p w:rsidR="002D76A7" w:rsidRDefault="002D76A7" w:rsidP="007941CC">
      <w:pPr>
        <w:pStyle w:val="-"/>
        <w:keepNext/>
        <w:rPr>
          <w:rtl/>
        </w:rPr>
      </w:pPr>
      <w:r w:rsidRPr="00D75A4D">
        <w:rPr>
          <w:rStyle w:val="TagStyle"/>
          <w:rtl/>
        </w:rPr>
        <w:t xml:space="preserve">&lt;&lt; דובר_המשך &gt;&gt; </w:t>
      </w:r>
      <w:r>
        <w:rPr>
          <w:rtl/>
        </w:rPr>
        <w:t>סגן השר לביטחון הפנים יואב סגלוביץ':</w:t>
      </w:r>
      <w:r w:rsidRPr="00D75A4D">
        <w:rPr>
          <w:rStyle w:val="TagStyle"/>
          <w:rtl/>
        </w:rPr>
        <w:t xml:space="preserve"> &lt;&lt; דובר_המשך &gt;&gt;</w:t>
      </w:r>
      <w:r>
        <w:rPr>
          <w:rtl/>
        </w:rPr>
        <w:t xml:space="preserve">   </w:t>
      </w:r>
    </w:p>
    <w:p w:rsidR="002D76A7" w:rsidRDefault="002D76A7" w:rsidP="007941CC">
      <w:pPr>
        <w:rPr>
          <w:rtl/>
          <w:lang w:eastAsia="he-IL"/>
        </w:rPr>
      </w:pPr>
    </w:p>
    <w:p w:rsidR="002D76A7" w:rsidRDefault="002D76A7" w:rsidP="003542E8">
      <w:pPr>
        <w:rPr>
          <w:rtl/>
          <w:lang w:eastAsia="he-IL"/>
        </w:rPr>
      </w:pPr>
      <w:r>
        <w:rPr>
          <w:rFonts w:hint="cs"/>
          <w:rtl/>
          <w:lang w:eastAsia="he-IL"/>
        </w:rPr>
        <w:t xml:space="preserve">אז אני אומר עוד פעם: </w:t>
      </w:r>
      <w:bookmarkStart w:id="28235" w:name="_ETM_Q68_605001"/>
      <w:bookmarkEnd w:id="28235"/>
      <w:r>
        <w:rPr>
          <w:rFonts w:hint="cs"/>
          <w:rtl/>
          <w:lang w:eastAsia="he-IL"/>
        </w:rPr>
        <w:t>א. לא כולם, בואו. המילה שאומרים לי</w:t>
      </w:r>
      <w:r w:rsidR="00F1419F">
        <w:rPr>
          <w:rFonts w:hint="cs"/>
          <w:rtl/>
          <w:lang w:eastAsia="he-IL"/>
        </w:rPr>
        <w:t>,</w:t>
      </w:r>
      <w:r>
        <w:rPr>
          <w:rFonts w:hint="cs"/>
          <w:rtl/>
          <w:lang w:eastAsia="he-IL"/>
        </w:rPr>
        <w:t xml:space="preserve"> "כולם מתנגדים" </w:t>
      </w:r>
      <w:r w:rsidR="003542E8">
        <w:rPr>
          <w:rFonts w:hint="cs"/>
          <w:rtl/>
          <w:lang w:eastAsia="he-IL"/>
        </w:rPr>
        <w:t>– – –</w:t>
      </w:r>
    </w:p>
    <w:p w:rsidR="002D76A7" w:rsidRDefault="002D76A7" w:rsidP="007941CC">
      <w:pPr>
        <w:rPr>
          <w:rtl/>
          <w:lang w:eastAsia="he-IL"/>
        </w:rPr>
      </w:pPr>
    </w:p>
    <w:p w:rsidR="002D76A7" w:rsidRDefault="002D76A7" w:rsidP="007941CC">
      <w:pPr>
        <w:pStyle w:val="af6"/>
        <w:keepNext/>
        <w:rPr>
          <w:rtl/>
        </w:rPr>
      </w:pPr>
      <w:bookmarkStart w:id="28236" w:name="ET_yor_6117_40"/>
      <w:r w:rsidRPr="00256601">
        <w:rPr>
          <w:rStyle w:val="TagStyle"/>
          <w:rtl/>
        </w:rPr>
        <w:t xml:space="preserve"> &lt;&lt; יור &gt;&gt; </w:t>
      </w:r>
      <w:r>
        <w:rPr>
          <w:rtl/>
        </w:rPr>
        <w:t>היו"ר אחמד טיבי:</w:t>
      </w:r>
      <w:r w:rsidRPr="00256601">
        <w:rPr>
          <w:rStyle w:val="TagStyle"/>
          <w:rtl/>
        </w:rPr>
        <w:t xml:space="preserve"> &lt;&lt; יור &gt;&gt;</w:t>
      </w:r>
      <w:r>
        <w:rPr>
          <w:rtl/>
        </w:rPr>
        <w:t xml:space="preserve">   </w:t>
      </w:r>
      <w:bookmarkEnd w:id="28236"/>
    </w:p>
    <w:p w:rsidR="002D76A7" w:rsidRDefault="002D76A7" w:rsidP="003542E8">
      <w:pPr>
        <w:rPr>
          <w:rtl/>
          <w:lang w:eastAsia="he-IL"/>
        </w:rPr>
      </w:pPr>
    </w:p>
    <w:p w:rsidR="002D76A7" w:rsidRDefault="002D76A7" w:rsidP="007941CC">
      <w:pPr>
        <w:rPr>
          <w:rtl/>
          <w:lang w:eastAsia="he-IL"/>
        </w:rPr>
      </w:pPr>
      <w:r>
        <w:rPr>
          <w:rFonts w:hint="cs"/>
          <w:rtl/>
          <w:lang w:eastAsia="he-IL"/>
        </w:rPr>
        <w:t xml:space="preserve">כל מי שהזכרתי. </w:t>
      </w:r>
    </w:p>
    <w:p w:rsidR="002D76A7" w:rsidRDefault="002D76A7" w:rsidP="007941CC">
      <w:pPr>
        <w:rPr>
          <w:rtl/>
          <w:lang w:eastAsia="he-IL"/>
        </w:rPr>
      </w:pPr>
    </w:p>
    <w:p w:rsidR="002D76A7" w:rsidRDefault="002D76A7" w:rsidP="007941CC">
      <w:pPr>
        <w:pStyle w:val="-"/>
        <w:keepNext/>
        <w:rPr>
          <w:rtl/>
        </w:rPr>
      </w:pPr>
      <w:r w:rsidRPr="00D75A4D">
        <w:rPr>
          <w:rStyle w:val="TagStyle"/>
          <w:rtl/>
        </w:rPr>
        <w:t xml:space="preserve">&lt;&lt; דובר_המשך &gt;&gt; </w:t>
      </w:r>
      <w:r>
        <w:rPr>
          <w:rtl/>
        </w:rPr>
        <w:t>סגן השר לביטחון הפנים יואב סגלוביץ':</w:t>
      </w:r>
      <w:r w:rsidRPr="00D75A4D">
        <w:rPr>
          <w:rStyle w:val="TagStyle"/>
          <w:rtl/>
        </w:rPr>
        <w:t xml:space="preserve"> &lt;&lt; דובר_המשך &gt;&gt;</w:t>
      </w:r>
      <w:r>
        <w:rPr>
          <w:rtl/>
        </w:rPr>
        <w:t xml:space="preserve">   </w:t>
      </w:r>
    </w:p>
    <w:p w:rsidR="002D76A7" w:rsidRDefault="002D76A7" w:rsidP="007941CC">
      <w:pPr>
        <w:rPr>
          <w:rtl/>
          <w:lang w:eastAsia="he-IL"/>
        </w:rPr>
      </w:pPr>
    </w:p>
    <w:p w:rsidR="002D76A7" w:rsidRDefault="002D76A7" w:rsidP="003542E8">
      <w:pPr>
        <w:rPr>
          <w:rtl/>
          <w:lang w:eastAsia="he-IL"/>
        </w:rPr>
      </w:pPr>
      <w:r>
        <w:rPr>
          <w:rFonts w:hint="cs"/>
          <w:rtl/>
          <w:lang w:eastAsia="he-IL"/>
        </w:rPr>
        <w:t xml:space="preserve">כל מי שהזכרת. עכשיו, אני אומר לך שאם ננתק החוצה דברים שקשורים לפוליטיקה, כולל </w:t>
      </w:r>
      <w:bookmarkStart w:id="28237" w:name="_ETM_Q68_618132"/>
      <w:bookmarkEnd w:id="28237"/>
      <w:r>
        <w:rPr>
          <w:rFonts w:hint="cs"/>
          <w:rtl/>
          <w:lang w:eastAsia="he-IL"/>
        </w:rPr>
        <w:t xml:space="preserve">פוליטיקה פנימית, ניכנס לדיון משפטי עמוק, מה נכון לעשות, ויש </w:t>
      </w:r>
      <w:bookmarkStart w:id="28238" w:name="_ETM_Q68_624034"/>
      <w:bookmarkEnd w:id="28238"/>
      <w:r>
        <w:rPr>
          <w:rFonts w:hint="cs"/>
          <w:rtl/>
          <w:lang w:eastAsia="he-IL"/>
        </w:rPr>
        <w:t xml:space="preserve">מקום </w:t>
      </w:r>
      <w:r w:rsidR="003542E8">
        <w:rPr>
          <w:rFonts w:hint="cs"/>
          <w:rtl/>
          <w:lang w:eastAsia="he-IL"/>
        </w:rPr>
        <w:t>– – –</w:t>
      </w:r>
    </w:p>
    <w:p w:rsidR="002D76A7" w:rsidRPr="00256601" w:rsidRDefault="002D76A7" w:rsidP="007941CC">
      <w:pPr>
        <w:rPr>
          <w:rtl/>
          <w:lang w:eastAsia="he-IL"/>
        </w:rPr>
      </w:pPr>
    </w:p>
    <w:p w:rsidR="002D76A7" w:rsidRDefault="002D76A7" w:rsidP="007941CC">
      <w:pPr>
        <w:pStyle w:val="af5"/>
        <w:keepNext/>
        <w:rPr>
          <w:rtl/>
        </w:rPr>
      </w:pPr>
      <w:bookmarkStart w:id="28239" w:name="ET_interruption_5761_13"/>
      <w:r w:rsidRPr="00337382">
        <w:rPr>
          <w:rStyle w:val="TagStyle"/>
          <w:rtl/>
        </w:rPr>
        <w:t xml:space="preserve"> &lt;&lt; קריאה &gt;&gt; </w:t>
      </w:r>
      <w:r>
        <w:rPr>
          <w:rtl/>
        </w:rPr>
        <w:t>עאידה תומא סלימאן (הרשימה המשותפת):</w:t>
      </w:r>
      <w:r w:rsidRPr="00337382">
        <w:rPr>
          <w:rStyle w:val="TagStyle"/>
          <w:rtl/>
        </w:rPr>
        <w:t xml:space="preserve"> &lt;&lt; קריאה &gt;&gt;</w:t>
      </w:r>
      <w:r>
        <w:rPr>
          <w:rtl/>
        </w:rPr>
        <w:t xml:space="preserve">   </w:t>
      </w:r>
      <w:bookmarkEnd w:id="28239"/>
    </w:p>
    <w:p w:rsidR="002D76A7" w:rsidRDefault="002D76A7" w:rsidP="003542E8">
      <w:pPr>
        <w:rPr>
          <w:rtl/>
          <w:lang w:eastAsia="he-IL"/>
        </w:rPr>
      </w:pPr>
    </w:p>
    <w:p w:rsidR="002D76A7" w:rsidRDefault="002D76A7" w:rsidP="003542E8">
      <w:pPr>
        <w:rPr>
          <w:rtl/>
          <w:lang w:eastAsia="he-IL"/>
        </w:rPr>
      </w:pPr>
      <w:r>
        <w:rPr>
          <w:rFonts w:hint="cs"/>
          <w:rtl/>
          <w:lang w:eastAsia="he-IL"/>
        </w:rPr>
        <w:t xml:space="preserve">החוק לא מדבר </w:t>
      </w:r>
      <w:r w:rsidR="003542E8">
        <w:rPr>
          <w:rFonts w:hint="cs"/>
          <w:rtl/>
          <w:lang w:eastAsia="he-IL"/>
        </w:rPr>
        <w:t>– – –</w:t>
      </w:r>
      <w:r>
        <w:rPr>
          <w:rFonts w:hint="cs"/>
          <w:rtl/>
          <w:lang w:eastAsia="he-IL"/>
        </w:rPr>
        <w:t xml:space="preserve"> פוליטיקה.</w:t>
      </w:r>
    </w:p>
    <w:p w:rsidR="002D76A7" w:rsidRDefault="002D76A7" w:rsidP="007941CC">
      <w:pPr>
        <w:rPr>
          <w:rtl/>
          <w:lang w:eastAsia="he-IL"/>
        </w:rPr>
      </w:pPr>
    </w:p>
    <w:p w:rsidR="002D76A7" w:rsidRDefault="002D76A7" w:rsidP="007941CC">
      <w:pPr>
        <w:pStyle w:val="af5"/>
        <w:keepNext/>
        <w:rPr>
          <w:rtl/>
        </w:rPr>
      </w:pPr>
      <w:bookmarkStart w:id="28240" w:name="ET_interruption_5085_14"/>
      <w:r w:rsidRPr="00337382">
        <w:rPr>
          <w:rStyle w:val="TagStyle"/>
          <w:rtl/>
        </w:rPr>
        <w:t xml:space="preserve"> &lt;&lt; קריאה &gt;&gt; </w:t>
      </w:r>
      <w:r>
        <w:rPr>
          <w:rtl/>
        </w:rPr>
        <w:t>אורלי לוי אבקסיס (הליכוד):</w:t>
      </w:r>
      <w:r w:rsidRPr="00337382">
        <w:rPr>
          <w:rStyle w:val="TagStyle"/>
          <w:rtl/>
        </w:rPr>
        <w:t xml:space="preserve"> &lt;&lt; קריאה &gt;&gt;</w:t>
      </w:r>
      <w:r>
        <w:rPr>
          <w:rtl/>
        </w:rPr>
        <w:t xml:space="preserve">   </w:t>
      </w:r>
      <w:bookmarkEnd w:id="28240"/>
    </w:p>
    <w:p w:rsidR="002D76A7" w:rsidRDefault="002D76A7" w:rsidP="003542E8">
      <w:pPr>
        <w:rPr>
          <w:rtl/>
          <w:lang w:eastAsia="he-IL"/>
        </w:rPr>
      </w:pPr>
    </w:p>
    <w:p w:rsidR="002D76A7" w:rsidRDefault="003542E8" w:rsidP="003542E8">
      <w:pPr>
        <w:rPr>
          <w:rtl/>
          <w:lang w:eastAsia="he-IL"/>
        </w:rPr>
      </w:pPr>
      <w:r>
        <w:rPr>
          <w:rFonts w:hint="cs"/>
          <w:rtl/>
          <w:lang w:eastAsia="he-IL"/>
        </w:rPr>
        <w:t>– – –</w:t>
      </w:r>
      <w:r w:rsidR="002D76A7">
        <w:rPr>
          <w:rFonts w:hint="cs"/>
          <w:rtl/>
          <w:lang w:eastAsia="he-IL"/>
        </w:rPr>
        <w:t xml:space="preserve"> שאם הממשלה הזאת הייתה עושה אותם </w:t>
      </w:r>
      <w:r>
        <w:rPr>
          <w:rFonts w:hint="cs"/>
          <w:rtl/>
          <w:lang w:eastAsia="he-IL"/>
        </w:rPr>
        <w:t>– – –</w:t>
      </w:r>
    </w:p>
    <w:p w:rsidR="002D76A7" w:rsidRDefault="002D76A7" w:rsidP="007941CC">
      <w:pPr>
        <w:rPr>
          <w:rtl/>
          <w:lang w:eastAsia="he-IL"/>
        </w:rPr>
      </w:pPr>
    </w:p>
    <w:p w:rsidR="002D76A7" w:rsidRDefault="002D76A7" w:rsidP="007941CC">
      <w:pPr>
        <w:pStyle w:val="af5"/>
        <w:keepNext/>
        <w:rPr>
          <w:rtl/>
        </w:rPr>
      </w:pPr>
      <w:bookmarkStart w:id="28241" w:name="ET_interruption_5785_15"/>
      <w:r w:rsidRPr="00337382">
        <w:rPr>
          <w:rStyle w:val="TagStyle"/>
          <w:rtl/>
        </w:rPr>
        <w:t xml:space="preserve"> &lt;&lt; קריאה &gt;&gt; </w:t>
      </w:r>
      <w:r>
        <w:rPr>
          <w:rtl/>
        </w:rPr>
        <w:t>עופר כסיף (הרשימה המשותפת):</w:t>
      </w:r>
      <w:r w:rsidRPr="00337382">
        <w:rPr>
          <w:rStyle w:val="TagStyle"/>
          <w:rtl/>
        </w:rPr>
        <w:t xml:space="preserve"> &lt;&lt; קריאה &gt;&gt;</w:t>
      </w:r>
      <w:r>
        <w:rPr>
          <w:rtl/>
        </w:rPr>
        <w:t xml:space="preserve">   </w:t>
      </w:r>
      <w:bookmarkEnd w:id="28241"/>
    </w:p>
    <w:p w:rsidR="002D76A7" w:rsidRDefault="002D76A7" w:rsidP="003542E8">
      <w:pPr>
        <w:rPr>
          <w:rtl/>
          <w:lang w:eastAsia="he-IL"/>
        </w:rPr>
      </w:pPr>
    </w:p>
    <w:p w:rsidR="002D76A7" w:rsidRDefault="002D76A7" w:rsidP="007941CC">
      <w:pPr>
        <w:rPr>
          <w:rtl/>
          <w:lang w:eastAsia="he-IL"/>
        </w:rPr>
      </w:pPr>
      <w:r>
        <w:rPr>
          <w:rFonts w:hint="cs"/>
          <w:rtl/>
          <w:lang w:eastAsia="he-IL"/>
        </w:rPr>
        <w:t xml:space="preserve">זה לא מידתי. </w:t>
      </w:r>
    </w:p>
    <w:p w:rsidR="002D76A7" w:rsidRDefault="002D76A7" w:rsidP="007941CC">
      <w:pPr>
        <w:rPr>
          <w:rtl/>
          <w:lang w:eastAsia="he-IL"/>
        </w:rPr>
      </w:pPr>
    </w:p>
    <w:p w:rsidR="002D76A7" w:rsidRDefault="002D76A7" w:rsidP="007941CC">
      <w:pPr>
        <w:pStyle w:val="-"/>
        <w:keepNext/>
        <w:rPr>
          <w:rtl/>
        </w:rPr>
      </w:pPr>
      <w:bookmarkStart w:id="28242" w:name="ET_speakercontinue_5938_16"/>
      <w:r w:rsidRPr="00337382">
        <w:rPr>
          <w:rStyle w:val="TagStyle"/>
          <w:rtl/>
        </w:rPr>
        <w:t xml:space="preserve"> &lt;&lt; דובר_המשך &gt;&gt; </w:t>
      </w:r>
      <w:r>
        <w:rPr>
          <w:rtl/>
        </w:rPr>
        <w:t>סגן השר לביטחון הפנים יואב סגלוביץ':</w:t>
      </w:r>
      <w:r w:rsidRPr="00337382">
        <w:rPr>
          <w:rStyle w:val="TagStyle"/>
          <w:rtl/>
        </w:rPr>
        <w:t xml:space="preserve"> &lt;&lt; דובר_המשך &gt;&gt;</w:t>
      </w:r>
      <w:r>
        <w:rPr>
          <w:rtl/>
        </w:rPr>
        <w:t xml:space="preserve">   </w:t>
      </w:r>
      <w:bookmarkEnd w:id="28242"/>
    </w:p>
    <w:p w:rsidR="002D76A7" w:rsidRDefault="002D76A7" w:rsidP="003542E8">
      <w:pPr>
        <w:rPr>
          <w:rtl/>
          <w:lang w:eastAsia="he-IL"/>
        </w:rPr>
      </w:pPr>
    </w:p>
    <w:p w:rsidR="002D76A7" w:rsidRDefault="002D76A7" w:rsidP="00F1419F">
      <w:pPr>
        <w:rPr>
          <w:rtl/>
          <w:lang w:eastAsia="he-IL"/>
        </w:rPr>
      </w:pPr>
      <w:r>
        <w:rPr>
          <w:rFonts w:hint="cs"/>
          <w:rtl/>
          <w:lang w:eastAsia="he-IL"/>
        </w:rPr>
        <w:t xml:space="preserve">עופר כסיף, חברים, הרי </w:t>
      </w:r>
      <w:bookmarkStart w:id="28243" w:name="_ETM_Q68_633235"/>
      <w:bookmarkEnd w:id="28243"/>
      <w:r>
        <w:rPr>
          <w:rFonts w:hint="cs"/>
          <w:rtl/>
          <w:lang w:eastAsia="he-IL"/>
        </w:rPr>
        <w:t xml:space="preserve">תראו, עאידה תומא סלימאן, הממשלה הזאת באה ומנסה לעשות מעשים על מנת לפגוע בעבריינים. עכשיו, אתם יודעים, אתם יודעים היטב מה הממשלה הזאת עושה. אני לא אומר </w:t>
      </w:r>
      <w:bookmarkStart w:id="28244" w:name="_ETM_Q68_647885"/>
      <w:bookmarkEnd w:id="28244"/>
      <w:r>
        <w:rPr>
          <w:rFonts w:hint="cs"/>
          <w:rtl/>
          <w:lang w:eastAsia="he-IL"/>
        </w:rPr>
        <w:t>שאין מקום לוויכוח</w:t>
      </w:r>
      <w:r w:rsidR="00F1419F">
        <w:rPr>
          <w:rFonts w:hint="cs"/>
          <w:rtl/>
          <w:lang w:eastAsia="he-IL"/>
        </w:rPr>
        <w:t>,</w:t>
      </w:r>
      <w:r>
        <w:rPr>
          <w:rFonts w:hint="cs"/>
          <w:rtl/>
          <w:lang w:eastAsia="he-IL"/>
        </w:rPr>
        <w:t xml:space="preserve"> אני לא רואה שאין מקום להכניס עוד דברים</w:t>
      </w:r>
      <w:bookmarkStart w:id="28245" w:name="_ETM_Q68_652180"/>
      <w:bookmarkEnd w:id="28245"/>
      <w:r>
        <w:rPr>
          <w:rFonts w:hint="cs"/>
          <w:rtl/>
          <w:lang w:eastAsia="he-IL"/>
        </w:rPr>
        <w:t xml:space="preserve"> פנימה. </w:t>
      </w:r>
    </w:p>
    <w:p w:rsidR="002D76A7" w:rsidRDefault="002D76A7" w:rsidP="007941CC">
      <w:pPr>
        <w:rPr>
          <w:rtl/>
          <w:lang w:eastAsia="he-IL"/>
        </w:rPr>
      </w:pPr>
    </w:p>
    <w:p w:rsidR="002D76A7" w:rsidRDefault="002D76A7" w:rsidP="007941CC">
      <w:pPr>
        <w:pStyle w:val="af5"/>
        <w:keepNext/>
        <w:rPr>
          <w:rtl/>
        </w:rPr>
      </w:pPr>
      <w:bookmarkStart w:id="28246" w:name="ET_interruption_5807_17"/>
      <w:r w:rsidRPr="001B61D2">
        <w:rPr>
          <w:rStyle w:val="TagStyle"/>
          <w:rtl/>
        </w:rPr>
        <w:t xml:space="preserve"> &lt;&lt; קריאה &gt;&gt; </w:t>
      </w:r>
      <w:r>
        <w:rPr>
          <w:rtl/>
        </w:rPr>
        <w:t>ק</w:t>
      </w:r>
      <w:r>
        <w:rPr>
          <w:rFonts w:hint="cs"/>
          <w:rtl/>
        </w:rPr>
        <w:t>ריאות</w:t>
      </w:r>
      <w:r>
        <w:rPr>
          <w:rtl/>
        </w:rPr>
        <w:t>:</w:t>
      </w:r>
      <w:r w:rsidRPr="001B61D2">
        <w:rPr>
          <w:rStyle w:val="TagStyle"/>
          <w:rtl/>
        </w:rPr>
        <w:t xml:space="preserve"> &lt;&lt; קריאה &gt;&gt;</w:t>
      </w:r>
      <w:r>
        <w:rPr>
          <w:rtl/>
        </w:rPr>
        <w:t xml:space="preserve">   </w:t>
      </w:r>
      <w:bookmarkEnd w:id="28246"/>
    </w:p>
    <w:p w:rsidR="002D76A7" w:rsidRDefault="002D76A7" w:rsidP="003542E8">
      <w:pPr>
        <w:rPr>
          <w:rtl/>
          <w:lang w:eastAsia="he-IL"/>
        </w:rPr>
      </w:pPr>
    </w:p>
    <w:p w:rsidR="002D76A7" w:rsidRPr="00256601" w:rsidRDefault="003542E8" w:rsidP="003542E8">
      <w:pPr>
        <w:rPr>
          <w:rtl/>
          <w:lang w:eastAsia="he-IL"/>
        </w:rPr>
      </w:pPr>
      <w:r>
        <w:rPr>
          <w:rFonts w:hint="cs"/>
          <w:rtl/>
          <w:lang w:eastAsia="he-IL"/>
        </w:rPr>
        <w:t>– – –</w:t>
      </w:r>
    </w:p>
    <w:p w:rsidR="002D76A7" w:rsidRDefault="002D76A7" w:rsidP="007941CC">
      <w:pPr>
        <w:rPr>
          <w:rtl/>
          <w:lang w:eastAsia="he-IL"/>
        </w:rPr>
      </w:pPr>
      <w:bookmarkStart w:id="28247" w:name="_ETM_Q68_660300"/>
      <w:bookmarkStart w:id="28248" w:name="_ETM_Q68_660401"/>
      <w:bookmarkEnd w:id="28247"/>
      <w:bookmarkEnd w:id="28248"/>
    </w:p>
    <w:p w:rsidR="002D76A7" w:rsidRDefault="002D76A7" w:rsidP="007941CC">
      <w:pPr>
        <w:pStyle w:val="af6"/>
        <w:keepNext/>
        <w:rPr>
          <w:rtl/>
        </w:rPr>
      </w:pPr>
      <w:r w:rsidRPr="001B61D2">
        <w:rPr>
          <w:rStyle w:val="TagStyle"/>
          <w:rtl/>
        </w:rPr>
        <w:t xml:space="preserve"> &lt;&lt; יור &gt;&gt; </w:t>
      </w:r>
      <w:r>
        <w:rPr>
          <w:rtl/>
        </w:rPr>
        <w:t>היו"ר אחמד טיבי:</w:t>
      </w:r>
      <w:r w:rsidRPr="001B61D2">
        <w:rPr>
          <w:rStyle w:val="TagStyle"/>
          <w:rtl/>
        </w:rPr>
        <w:t xml:space="preserve"> &lt;&lt; יור &gt;&gt;</w:t>
      </w:r>
      <w:r>
        <w:rPr>
          <w:rtl/>
        </w:rPr>
        <w:t xml:space="preserve">   </w:t>
      </w:r>
    </w:p>
    <w:p w:rsidR="002D76A7" w:rsidRDefault="002D76A7" w:rsidP="003542E8">
      <w:pPr>
        <w:rPr>
          <w:rtl/>
          <w:lang w:eastAsia="he-IL"/>
        </w:rPr>
      </w:pPr>
    </w:p>
    <w:p w:rsidR="002D76A7" w:rsidRDefault="002D76A7" w:rsidP="00F1419F">
      <w:pPr>
        <w:rPr>
          <w:rtl/>
          <w:lang w:eastAsia="he-IL"/>
        </w:rPr>
      </w:pPr>
      <w:r>
        <w:rPr>
          <w:rFonts w:hint="cs"/>
          <w:rtl/>
          <w:lang w:eastAsia="he-IL"/>
        </w:rPr>
        <w:t xml:space="preserve">יואב, עברת את הזמן. משפט סיום. חברים, </w:t>
      </w:r>
      <w:bookmarkStart w:id="28249" w:name="_ETM_Q68_661021"/>
      <w:bookmarkEnd w:id="28249"/>
      <w:r>
        <w:rPr>
          <w:rFonts w:hint="cs"/>
          <w:rtl/>
          <w:lang w:eastAsia="he-IL"/>
        </w:rPr>
        <w:t xml:space="preserve">עאידה ועופר, אני אקרא אתכם לסדר. </w:t>
      </w:r>
    </w:p>
    <w:p w:rsidR="002D76A7" w:rsidRDefault="002D76A7" w:rsidP="007941CC">
      <w:pPr>
        <w:rPr>
          <w:rtl/>
          <w:lang w:eastAsia="he-IL"/>
        </w:rPr>
      </w:pPr>
      <w:bookmarkStart w:id="28250" w:name="_ETM_Q68_662278"/>
      <w:bookmarkStart w:id="28251" w:name="_ETM_Q68_662383"/>
      <w:bookmarkStart w:id="28252" w:name="_ETM_Q68_662438"/>
      <w:bookmarkStart w:id="28253" w:name="_ETM_Q68_662525"/>
      <w:bookmarkEnd w:id="28250"/>
      <w:bookmarkEnd w:id="28251"/>
      <w:bookmarkEnd w:id="28252"/>
      <w:bookmarkEnd w:id="28253"/>
    </w:p>
    <w:p w:rsidR="002D76A7" w:rsidRDefault="002D76A7" w:rsidP="007941CC">
      <w:pPr>
        <w:pStyle w:val="-"/>
        <w:keepNext/>
        <w:rPr>
          <w:rtl/>
        </w:rPr>
      </w:pPr>
      <w:r w:rsidRPr="00D75A4D">
        <w:rPr>
          <w:rStyle w:val="TagStyle"/>
          <w:rtl/>
        </w:rPr>
        <w:t xml:space="preserve">&lt;&lt; דובר_המשך &gt;&gt; </w:t>
      </w:r>
      <w:r>
        <w:rPr>
          <w:rtl/>
        </w:rPr>
        <w:t>סגן השר לביטחון הפנים יואב סגלוביץ':</w:t>
      </w:r>
      <w:r w:rsidRPr="00D75A4D">
        <w:rPr>
          <w:rStyle w:val="TagStyle"/>
          <w:rtl/>
        </w:rPr>
        <w:t xml:space="preserve"> &lt;&lt; דובר_המשך &gt;&gt;</w:t>
      </w:r>
      <w:r>
        <w:rPr>
          <w:rtl/>
        </w:rPr>
        <w:t xml:space="preserve">   </w:t>
      </w:r>
    </w:p>
    <w:p w:rsidR="002D76A7" w:rsidRDefault="002D76A7" w:rsidP="007941CC">
      <w:pPr>
        <w:rPr>
          <w:rtl/>
          <w:lang w:eastAsia="he-IL"/>
        </w:rPr>
      </w:pPr>
    </w:p>
    <w:p w:rsidR="002D76A7" w:rsidRDefault="002D76A7" w:rsidP="00F1419F">
      <w:pPr>
        <w:rPr>
          <w:rtl/>
          <w:lang w:eastAsia="he-IL"/>
        </w:rPr>
      </w:pPr>
      <w:bookmarkStart w:id="28254" w:name="_ETM_Q68_663924"/>
      <w:bookmarkEnd w:id="28254"/>
      <w:r>
        <w:rPr>
          <w:rFonts w:hint="cs"/>
          <w:rtl/>
          <w:lang w:eastAsia="he-IL"/>
        </w:rPr>
        <w:t xml:space="preserve">משפט הסיום שלי: יש מקום לוויכוח משפטי ערכי כזה או אחר, וראוי שהוא יתנהל איפה שיתנהל בבית הזה </w:t>
      </w:r>
      <w:r>
        <w:rPr>
          <w:rtl/>
          <w:lang w:eastAsia="he-IL"/>
        </w:rPr>
        <w:t>–</w:t>
      </w:r>
      <w:r>
        <w:rPr>
          <w:rFonts w:hint="cs"/>
          <w:rtl/>
          <w:lang w:eastAsia="he-IL"/>
        </w:rPr>
        <w:t xml:space="preserve"> בוועדת החוקה. אנחנו מציגים את החוק לקריאה ראשונה. אני אומר לכם את דעתי שלי: החוק הזה הוא חוק חשוב. אני עשיתי הרבה מאוד כדי שהחוק הזה יגיע לאיפה שהוא </w:t>
      </w:r>
      <w:r w:rsidR="00F1419F">
        <w:rPr>
          <w:rFonts w:hint="cs"/>
          <w:rtl/>
          <w:lang w:eastAsia="he-IL"/>
        </w:rPr>
        <w:t>ה</w:t>
      </w:r>
      <w:r>
        <w:rPr>
          <w:rFonts w:hint="cs"/>
          <w:rtl/>
          <w:lang w:eastAsia="he-IL"/>
        </w:rPr>
        <w:t xml:space="preserve">גיע, אני מאמין בו, והוא יעבור היום. תודה רבה. </w:t>
      </w:r>
    </w:p>
    <w:p w:rsidR="002D76A7" w:rsidRDefault="002D76A7" w:rsidP="007941CC">
      <w:pPr>
        <w:rPr>
          <w:rtl/>
          <w:lang w:eastAsia="he-IL"/>
        </w:rPr>
      </w:pPr>
    </w:p>
    <w:p w:rsidR="002D76A7" w:rsidRDefault="002D76A7" w:rsidP="007941CC">
      <w:pPr>
        <w:pStyle w:val="af6"/>
        <w:keepNext/>
        <w:rPr>
          <w:rtl/>
        </w:rPr>
      </w:pPr>
      <w:r w:rsidRPr="00256601">
        <w:rPr>
          <w:rStyle w:val="TagStyle"/>
          <w:rtl/>
        </w:rPr>
        <w:t xml:space="preserve"> &lt;&lt; יור &gt;&gt; </w:t>
      </w:r>
      <w:r>
        <w:rPr>
          <w:rtl/>
        </w:rPr>
        <w:t>היו"ר אחמד טיבי:</w:t>
      </w:r>
      <w:r w:rsidRPr="00256601">
        <w:rPr>
          <w:rStyle w:val="TagStyle"/>
          <w:rtl/>
        </w:rPr>
        <w:t xml:space="preserve"> &lt;&lt; יור &gt;&gt;</w:t>
      </w:r>
      <w:r>
        <w:rPr>
          <w:rtl/>
        </w:rPr>
        <w:t xml:space="preserve">   </w:t>
      </w:r>
    </w:p>
    <w:p w:rsidR="002D76A7" w:rsidRDefault="002D76A7" w:rsidP="003542E8">
      <w:pPr>
        <w:rPr>
          <w:rtl/>
          <w:lang w:eastAsia="he-IL"/>
        </w:rPr>
      </w:pPr>
    </w:p>
    <w:p w:rsidR="002D76A7" w:rsidRDefault="002D76A7" w:rsidP="007941CC">
      <w:pPr>
        <w:rPr>
          <w:rtl/>
          <w:lang w:eastAsia="he-IL"/>
        </w:rPr>
      </w:pPr>
      <w:r>
        <w:rPr>
          <w:rFonts w:hint="cs"/>
          <w:rtl/>
          <w:lang w:eastAsia="he-IL"/>
        </w:rPr>
        <w:t>יואב, תישאר דקה, ברשותך, אדוני סגן השר. יש תמונת ניגוד בין ראש הממשלה</w:t>
      </w:r>
      <w:r w:rsidR="00F1419F">
        <w:rPr>
          <w:rFonts w:hint="cs"/>
          <w:rtl/>
          <w:lang w:eastAsia="he-IL"/>
        </w:rPr>
        <w:t>,</w:t>
      </w:r>
      <w:r>
        <w:rPr>
          <w:rFonts w:hint="cs"/>
          <w:rtl/>
          <w:lang w:eastAsia="he-IL"/>
        </w:rPr>
        <w:t xml:space="preserve"> שמתצפת על הערבים מרחוק כדי להיאבק בפשיעה</w:t>
      </w:r>
      <w:r w:rsidR="00F1419F">
        <w:rPr>
          <w:rFonts w:hint="cs"/>
          <w:rtl/>
          <w:lang w:eastAsia="he-IL"/>
        </w:rPr>
        <w:t>,</w:t>
      </w:r>
      <w:r>
        <w:rPr>
          <w:rFonts w:hint="cs"/>
          <w:rtl/>
          <w:lang w:eastAsia="he-IL"/>
        </w:rPr>
        <w:t xml:space="preserve"> וחוק שרוצה להיכנס לנשמה של הערבים בתוך הבתים. </w:t>
      </w:r>
    </w:p>
    <w:p w:rsidR="002D76A7" w:rsidRDefault="002D76A7" w:rsidP="007941CC">
      <w:pPr>
        <w:rPr>
          <w:rtl/>
          <w:lang w:eastAsia="he-IL"/>
        </w:rPr>
      </w:pPr>
    </w:p>
    <w:p w:rsidR="002D76A7" w:rsidRDefault="002D76A7" w:rsidP="007941CC">
      <w:pPr>
        <w:pStyle w:val="-"/>
        <w:keepNext/>
        <w:rPr>
          <w:rtl/>
        </w:rPr>
      </w:pPr>
      <w:r w:rsidRPr="00D75A4D">
        <w:rPr>
          <w:rStyle w:val="TagStyle"/>
          <w:rtl/>
        </w:rPr>
        <w:t xml:space="preserve">&lt;&lt; דובר_המשך &gt;&gt; </w:t>
      </w:r>
      <w:r>
        <w:rPr>
          <w:rtl/>
        </w:rPr>
        <w:t>סגן השר לביטחון הפנים יואב סגלוביץ':</w:t>
      </w:r>
      <w:r w:rsidRPr="00D75A4D">
        <w:rPr>
          <w:rStyle w:val="TagStyle"/>
          <w:rtl/>
        </w:rPr>
        <w:t xml:space="preserve"> &lt;&lt; דובר_המשך &gt;&gt;</w:t>
      </w:r>
      <w:r>
        <w:rPr>
          <w:rtl/>
        </w:rPr>
        <w:t xml:space="preserve">   </w:t>
      </w:r>
    </w:p>
    <w:p w:rsidR="002D76A7" w:rsidRDefault="002D76A7" w:rsidP="007941CC">
      <w:pPr>
        <w:rPr>
          <w:rtl/>
          <w:lang w:eastAsia="he-IL"/>
        </w:rPr>
      </w:pPr>
    </w:p>
    <w:p w:rsidR="002D76A7" w:rsidRDefault="002D76A7" w:rsidP="003542E8">
      <w:pPr>
        <w:rPr>
          <w:rtl/>
          <w:lang w:eastAsia="he-IL"/>
        </w:rPr>
      </w:pPr>
      <w:r>
        <w:rPr>
          <w:rFonts w:hint="cs"/>
          <w:rtl/>
          <w:lang w:eastAsia="he-IL"/>
        </w:rPr>
        <w:t xml:space="preserve">תראו, אני הגעתי לסיטואציה שהיום אני עומד פה </w:t>
      </w:r>
      <w:r w:rsidR="003542E8">
        <w:rPr>
          <w:rFonts w:hint="cs"/>
          <w:rtl/>
          <w:lang w:eastAsia="he-IL"/>
        </w:rPr>
        <w:t>– – –</w:t>
      </w:r>
      <w:r>
        <w:rPr>
          <w:rFonts w:hint="cs"/>
          <w:rtl/>
          <w:lang w:eastAsia="he-IL"/>
        </w:rPr>
        <w:t xml:space="preserve"> </w:t>
      </w:r>
    </w:p>
    <w:p w:rsidR="002D76A7" w:rsidRDefault="002D76A7" w:rsidP="007941CC">
      <w:pPr>
        <w:rPr>
          <w:rtl/>
          <w:lang w:eastAsia="he-IL"/>
        </w:rPr>
      </w:pPr>
    </w:p>
    <w:p w:rsidR="002D76A7" w:rsidRDefault="002D76A7" w:rsidP="007941CC">
      <w:pPr>
        <w:pStyle w:val="af6"/>
        <w:keepNext/>
        <w:rPr>
          <w:rtl/>
        </w:rPr>
      </w:pPr>
      <w:r w:rsidRPr="009C2BC3">
        <w:rPr>
          <w:rStyle w:val="TagStyle"/>
          <w:rtl/>
        </w:rPr>
        <w:t xml:space="preserve"> &lt;&lt; יור &gt;&gt; </w:t>
      </w:r>
      <w:r>
        <w:rPr>
          <w:rtl/>
        </w:rPr>
        <w:t>היו"ר אחמד טיבי:</w:t>
      </w:r>
      <w:r w:rsidRPr="009C2BC3">
        <w:rPr>
          <w:rStyle w:val="TagStyle"/>
          <w:rtl/>
        </w:rPr>
        <w:t xml:space="preserve"> &lt;&lt; יור &gt;&gt;</w:t>
      </w:r>
      <w:r>
        <w:rPr>
          <w:rtl/>
        </w:rPr>
        <w:t xml:space="preserve">   </w:t>
      </w:r>
    </w:p>
    <w:p w:rsidR="002D76A7" w:rsidRDefault="002D76A7" w:rsidP="003542E8">
      <w:pPr>
        <w:rPr>
          <w:rtl/>
          <w:lang w:eastAsia="he-IL"/>
        </w:rPr>
      </w:pPr>
    </w:p>
    <w:p w:rsidR="002D76A7" w:rsidRDefault="002D76A7" w:rsidP="007941CC">
      <w:pPr>
        <w:rPr>
          <w:rtl/>
          <w:lang w:eastAsia="he-IL"/>
        </w:rPr>
      </w:pPr>
      <w:r>
        <w:rPr>
          <w:rFonts w:hint="cs"/>
          <w:rtl/>
          <w:lang w:eastAsia="he-IL"/>
        </w:rPr>
        <w:t xml:space="preserve">תחליטו. </w:t>
      </w:r>
    </w:p>
    <w:p w:rsidR="002D76A7" w:rsidRDefault="002D76A7" w:rsidP="007941CC">
      <w:pPr>
        <w:rPr>
          <w:rtl/>
          <w:lang w:eastAsia="he-IL"/>
        </w:rPr>
      </w:pPr>
    </w:p>
    <w:p w:rsidR="002D76A7" w:rsidRDefault="002D76A7" w:rsidP="007941CC">
      <w:pPr>
        <w:pStyle w:val="-"/>
        <w:keepNext/>
        <w:rPr>
          <w:rtl/>
        </w:rPr>
      </w:pPr>
      <w:r w:rsidRPr="00D75A4D">
        <w:rPr>
          <w:rStyle w:val="TagStyle"/>
          <w:rtl/>
        </w:rPr>
        <w:t xml:space="preserve">&lt;&lt; דובר_המשך &gt;&gt; </w:t>
      </w:r>
      <w:r>
        <w:rPr>
          <w:rtl/>
        </w:rPr>
        <w:t>סגן השר לביטחון הפנים יואב סגלוביץ':</w:t>
      </w:r>
      <w:r w:rsidRPr="00D75A4D">
        <w:rPr>
          <w:rStyle w:val="TagStyle"/>
          <w:rtl/>
        </w:rPr>
        <w:t xml:space="preserve"> &lt;&lt; דובר_המשך &gt;&gt;</w:t>
      </w:r>
      <w:r>
        <w:rPr>
          <w:rtl/>
        </w:rPr>
        <w:t xml:space="preserve">   </w:t>
      </w:r>
    </w:p>
    <w:p w:rsidR="002D76A7" w:rsidRPr="009C2BC3" w:rsidRDefault="002D76A7" w:rsidP="007941CC">
      <w:pPr>
        <w:rPr>
          <w:rtl/>
          <w:lang w:eastAsia="he-IL"/>
        </w:rPr>
      </w:pPr>
    </w:p>
    <w:p w:rsidR="002D76A7" w:rsidRDefault="002D76A7" w:rsidP="007941CC">
      <w:pPr>
        <w:rPr>
          <w:rtl/>
          <w:lang w:eastAsia="he-IL"/>
        </w:rPr>
      </w:pPr>
      <w:r>
        <w:rPr>
          <w:rFonts w:hint="cs"/>
          <w:rtl/>
          <w:lang w:eastAsia="he-IL"/>
        </w:rPr>
        <w:t xml:space="preserve">אז אני אגיד לך מה: אני עומד פה בשלוש דקות ונמצא כאילו שאני במענה על שאילתות. אני אגיד לכם מה אני </w:t>
      </w:r>
      <w:bookmarkStart w:id="28255" w:name="_ETM_Q68_709086"/>
      <w:bookmarkEnd w:id="28255"/>
      <w:r>
        <w:rPr>
          <w:rFonts w:hint="cs"/>
          <w:rtl/>
          <w:lang w:eastAsia="he-IL"/>
        </w:rPr>
        <w:t>חושב.</w:t>
      </w:r>
      <w:r>
        <w:rPr>
          <w:rFonts w:hint="eastAsia"/>
          <w:rtl/>
          <w:lang w:eastAsia="he-IL"/>
        </w:rPr>
        <w:t xml:space="preserve"> </w:t>
      </w:r>
      <w:r>
        <w:rPr>
          <w:rFonts w:hint="cs"/>
          <w:rtl/>
          <w:lang w:eastAsia="he-IL"/>
        </w:rPr>
        <w:t xml:space="preserve">אני חושב שצריך קצת להוריד את ההתייפייפות, את </w:t>
      </w:r>
      <w:bookmarkStart w:id="28256" w:name="_ETM_Q68_713327"/>
      <w:bookmarkEnd w:id="28256"/>
      <w:r>
        <w:rPr>
          <w:rFonts w:hint="cs"/>
          <w:rtl/>
          <w:lang w:eastAsia="he-IL"/>
        </w:rPr>
        <w:t xml:space="preserve">המילים המכובסות שאתם אומרים, כי מי שכרגע עושה את </w:t>
      </w:r>
      <w:bookmarkStart w:id="28257" w:name="_ETM_Q68_717166"/>
      <w:bookmarkEnd w:id="28257"/>
      <w:r>
        <w:rPr>
          <w:rFonts w:hint="cs"/>
          <w:rtl/>
          <w:lang w:eastAsia="he-IL"/>
        </w:rPr>
        <w:t>המאבק הכי גדול להציל אתכם ואותנו זה כרגע משטרת ישראל, והיא צריכה את הכלים.</w:t>
      </w:r>
      <w:bookmarkStart w:id="28258" w:name="_ETM_Q68_723602"/>
      <w:bookmarkEnd w:id="28258"/>
      <w:r>
        <w:rPr>
          <w:rFonts w:hint="cs"/>
          <w:rtl/>
          <w:lang w:eastAsia="he-IL"/>
        </w:rPr>
        <w:t xml:space="preserve"> תודה רבה. </w:t>
      </w:r>
    </w:p>
    <w:p w:rsidR="002D76A7" w:rsidRDefault="002D76A7" w:rsidP="007941CC">
      <w:pPr>
        <w:rPr>
          <w:rtl/>
          <w:lang w:eastAsia="he-IL"/>
        </w:rPr>
      </w:pPr>
    </w:p>
    <w:p w:rsidR="002D76A7" w:rsidRDefault="002D76A7" w:rsidP="007941CC">
      <w:pPr>
        <w:pStyle w:val="af5"/>
        <w:keepNext/>
        <w:rPr>
          <w:rtl/>
        </w:rPr>
      </w:pPr>
      <w:bookmarkStart w:id="28259" w:name="ET_interruption_5785_45"/>
      <w:r w:rsidRPr="009C2BC3">
        <w:rPr>
          <w:rStyle w:val="TagStyle"/>
          <w:rtl/>
        </w:rPr>
        <w:t xml:space="preserve"> &lt;&lt; קריאה &gt;&gt; </w:t>
      </w:r>
      <w:r>
        <w:rPr>
          <w:rtl/>
        </w:rPr>
        <w:t>עופר כסיף (הרשימה המשותפת):</w:t>
      </w:r>
      <w:r w:rsidRPr="009C2BC3">
        <w:rPr>
          <w:rStyle w:val="TagStyle"/>
          <w:rtl/>
        </w:rPr>
        <w:t xml:space="preserve"> &lt;&lt; קריאה &gt;&gt;</w:t>
      </w:r>
      <w:r>
        <w:rPr>
          <w:rtl/>
        </w:rPr>
        <w:t xml:space="preserve">   </w:t>
      </w:r>
      <w:bookmarkEnd w:id="28259"/>
    </w:p>
    <w:p w:rsidR="002D76A7" w:rsidRDefault="002D76A7" w:rsidP="003542E8">
      <w:pPr>
        <w:rPr>
          <w:rtl/>
          <w:lang w:eastAsia="he-IL"/>
        </w:rPr>
      </w:pPr>
    </w:p>
    <w:p w:rsidR="002D76A7" w:rsidRDefault="002D76A7" w:rsidP="003542E8">
      <w:pPr>
        <w:rPr>
          <w:rtl/>
          <w:lang w:eastAsia="he-IL"/>
        </w:rPr>
      </w:pPr>
      <w:r>
        <w:rPr>
          <w:rFonts w:hint="cs"/>
          <w:rtl/>
          <w:lang w:eastAsia="he-IL"/>
        </w:rPr>
        <w:t xml:space="preserve">זה לא מתאים לך </w:t>
      </w:r>
      <w:r w:rsidR="003542E8">
        <w:rPr>
          <w:rFonts w:hint="cs"/>
          <w:rtl/>
          <w:lang w:eastAsia="he-IL"/>
        </w:rPr>
        <w:t>– – –</w:t>
      </w:r>
    </w:p>
    <w:p w:rsidR="002D76A7" w:rsidRDefault="002D76A7" w:rsidP="007941CC">
      <w:pPr>
        <w:rPr>
          <w:rtl/>
          <w:lang w:eastAsia="he-IL"/>
        </w:rPr>
      </w:pPr>
      <w:bookmarkStart w:id="28260" w:name="_ETM_Q68_727404"/>
      <w:bookmarkStart w:id="28261" w:name="_ETM_Q68_727501"/>
      <w:bookmarkEnd w:id="28260"/>
      <w:bookmarkEnd w:id="28261"/>
    </w:p>
    <w:p w:rsidR="002D76A7" w:rsidRDefault="002D76A7" w:rsidP="007941CC">
      <w:pPr>
        <w:pStyle w:val="af5"/>
        <w:keepNext/>
        <w:rPr>
          <w:rtl/>
        </w:rPr>
      </w:pPr>
      <w:bookmarkStart w:id="28262" w:name="ET_interruption_5761_46"/>
      <w:r w:rsidRPr="009C2BC3">
        <w:rPr>
          <w:rStyle w:val="TagStyle"/>
          <w:rtl/>
        </w:rPr>
        <w:t xml:space="preserve"> &lt;&lt; קריאה &gt;&gt; </w:t>
      </w:r>
      <w:r>
        <w:rPr>
          <w:rtl/>
        </w:rPr>
        <w:t>עאידה תומא סלימאן (הרשימה המשותפת):</w:t>
      </w:r>
      <w:r w:rsidRPr="009C2BC3">
        <w:rPr>
          <w:rStyle w:val="TagStyle"/>
          <w:rtl/>
        </w:rPr>
        <w:t xml:space="preserve"> &lt;&lt; קריאה &gt;&gt;</w:t>
      </w:r>
      <w:r>
        <w:rPr>
          <w:rtl/>
        </w:rPr>
        <w:t xml:space="preserve">   </w:t>
      </w:r>
      <w:bookmarkEnd w:id="28262"/>
    </w:p>
    <w:p w:rsidR="002D76A7" w:rsidRDefault="002D76A7" w:rsidP="003542E8">
      <w:pPr>
        <w:rPr>
          <w:rtl/>
          <w:lang w:eastAsia="he-IL"/>
        </w:rPr>
      </w:pPr>
    </w:p>
    <w:p w:rsidR="002D76A7" w:rsidRPr="009C2BC3" w:rsidRDefault="003542E8" w:rsidP="003542E8">
      <w:pPr>
        <w:rPr>
          <w:rtl/>
          <w:lang w:eastAsia="he-IL"/>
        </w:rPr>
      </w:pPr>
      <w:r>
        <w:rPr>
          <w:rFonts w:hint="cs"/>
          <w:rtl/>
          <w:lang w:eastAsia="he-IL"/>
        </w:rPr>
        <w:t>– – –</w:t>
      </w:r>
    </w:p>
    <w:p w:rsidR="002D76A7" w:rsidRDefault="002D76A7" w:rsidP="007941CC">
      <w:pPr>
        <w:rPr>
          <w:rtl/>
          <w:lang w:eastAsia="he-IL"/>
        </w:rPr>
      </w:pPr>
    </w:p>
    <w:p w:rsidR="002D76A7" w:rsidRDefault="002D76A7" w:rsidP="007941CC">
      <w:pPr>
        <w:pStyle w:val="af6"/>
        <w:keepNext/>
        <w:rPr>
          <w:rtl/>
        </w:rPr>
      </w:pPr>
      <w:r w:rsidRPr="009C2BC3">
        <w:rPr>
          <w:rStyle w:val="TagStyle"/>
          <w:rtl/>
        </w:rPr>
        <w:t xml:space="preserve"> &lt;&lt; יור &gt;&gt; </w:t>
      </w:r>
      <w:r>
        <w:rPr>
          <w:rtl/>
        </w:rPr>
        <w:t>היו"ר אחמד טיבי:</w:t>
      </w:r>
      <w:r w:rsidRPr="009C2BC3">
        <w:rPr>
          <w:rStyle w:val="TagStyle"/>
          <w:rtl/>
        </w:rPr>
        <w:t xml:space="preserve"> &lt;&lt; יור &gt;&gt;</w:t>
      </w:r>
      <w:r>
        <w:rPr>
          <w:rtl/>
        </w:rPr>
        <w:t xml:space="preserve">   </w:t>
      </w:r>
    </w:p>
    <w:p w:rsidR="002D76A7" w:rsidRDefault="002D76A7" w:rsidP="003542E8">
      <w:pPr>
        <w:rPr>
          <w:rtl/>
          <w:lang w:eastAsia="he-IL"/>
        </w:rPr>
      </w:pPr>
    </w:p>
    <w:p w:rsidR="002D76A7" w:rsidRDefault="002D76A7" w:rsidP="003542E8">
      <w:pPr>
        <w:rPr>
          <w:rtl/>
          <w:lang w:eastAsia="he-IL"/>
        </w:rPr>
      </w:pPr>
      <w:r>
        <w:rPr>
          <w:rFonts w:hint="cs"/>
          <w:rtl/>
          <w:lang w:eastAsia="he-IL"/>
        </w:rPr>
        <w:t xml:space="preserve">אני חושב שזה לא מתאים לך. חבר הכנסת סגלוביץ', המשפט האחרון הוא משפט </w:t>
      </w:r>
      <w:bookmarkStart w:id="28263" w:name="_ETM_Q0_40763835"/>
      <w:bookmarkStart w:id="28264" w:name="_ETM_Q0_40764108"/>
      <w:r>
        <w:rPr>
          <w:rFonts w:hint="cs"/>
          <w:rtl/>
          <w:lang w:eastAsia="he-IL"/>
        </w:rPr>
        <w:t>יהיר</w:t>
      </w:r>
      <w:bookmarkEnd w:id="28263"/>
      <w:bookmarkEnd w:id="28264"/>
      <w:r>
        <w:rPr>
          <w:rFonts w:hint="cs"/>
          <w:rtl/>
          <w:lang w:eastAsia="he-IL"/>
        </w:rPr>
        <w:t xml:space="preserve">, פטרנליסטי, מתנשא, </w:t>
      </w:r>
      <w:bookmarkStart w:id="28265" w:name="_ETM_Q68_734546"/>
      <w:bookmarkEnd w:id="28265"/>
      <w:r>
        <w:rPr>
          <w:rFonts w:hint="cs"/>
          <w:rtl/>
          <w:lang w:eastAsia="he-IL"/>
        </w:rPr>
        <w:t>לא מתאים לך</w:t>
      </w:r>
      <w:r w:rsidR="00F1419F">
        <w:rPr>
          <w:rFonts w:hint="cs"/>
          <w:rtl/>
          <w:lang w:eastAsia="he-IL"/>
        </w:rPr>
        <w:t>:</w:t>
      </w:r>
      <w:r>
        <w:rPr>
          <w:rFonts w:hint="cs"/>
          <w:rtl/>
          <w:lang w:eastAsia="he-IL"/>
        </w:rPr>
        <w:t xml:space="preserve"> משטרת ישראל מנסה להציל אתכם? מי שמנסה להציל אתכם זה משטרת ישראל? מה, אתה עושה טובה לערבים?</w:t>
      </w:r>
      <w:r w:rsidR="003542E8">
        <w:rPr>
          <w:rFonts w:hint="cs"/>
          <w:rtl/>
          <w:lang w:eastAsia="he-IL"/>
        </w:rPr>
        <w:t xml:space="preserve"> </w:t>
      </w:r>
      <w:r>
        <w:rPr>
          <w:rFonts w:hint="cs"/>
          <w:rtl/>
          <w:lang w:eastAsia="he-IL"/>
        </w:rPr>
        <w:t xml:space="preserve">משטרת ישראל לא מנסה להציל את הערבים. משטרת ישראל בשלב זה מתייחסת לאזרחים הערבים כאל אויבים, לא כאל אזרחים שווים. </w:t>
      </w:r>
      <w:bookmarkStart w:id="28266" w:name="_ETM_Q68_752435"/>
      <w:bookmarkEnd w:id="28266"/>
    </w:p>
    <w:p w:rsidR="002D76A7" w:rsidRDefault="002D76A7" w:rsidP="007941CC">
      <w:pPr>
        <w:rPr>
          <w:rtl/>
          <w:lang w:eastAsia="he-IL"/>
        </w:rPr>
      </w:pPr>
    </w:p>
    <w:p w:rsidR="002D76A7" w:rsidRDefault="002D76A7" w:rsidP="007941CC">
      <w:pPr>
        <w:pStyle w:val="-"/>
        <w:keepNext/>
        <w:rPr>
          <w:rtl/>
        </w:rPr>
      </w:pPr>
      <w:bookmarkStart w:id="28267" w:name="ET_speakercontinue_5938_20"/>
      <w:r w:rsidRPr="001B61D2">
        <w:rPr>
          <w:rStyle w:val="TagStyle"/>
          <w:rtl/>
        </w:rPr>
        <w:t xml:space="preserve"> &lt;&lt; דובר_המשך &gt;&gt; </w:t>
      </w:r>
      <w:r>
        <w:rPr>
          <w:rtl/>
        </w:rPr>
        <w:t>סגן השר לביטחון הפנים יואב סגלוביץ':</w:t>
      </w:r>
      <w:r w:rsidRPr="001B61D2">
        <w:rPr>
          <w:rStyle w:val="TagStyle"/>
          <w:rtl/>
        </w:rPr>
        <w:t xml:space="preserve"> &lt;&lt; דובר_המשך &gt;&gt;</w:t>
      </w:r>
      <w:r>
        <w:rPr>
          <w:rtl/>
        </w:rPr>
        <w:t xml:space="preserve">   </w:t>
      </w:r>
      <w:bookmarkEnd w:id="28267"/>
    </w:p>
    <w:p w:rsidR="002D76A7" w:rsidRDefault="002D76A7" w:rsidP="003542E8">
      <w:pPr>
        <w:rPr>
          <w:rtl/>
          <w:lang w:eastAsia="he-IL"/>
        </w:rPr>
      </w:pPr>
    </w:p>
    <w:p w:rsidR="002D76A7" w:rsidRDefault="002D76A7" w:rsidP="007941CC">
      <w:pPr>
        <w:rPr>
          <w:rtl/>
          <w:lang w:eastAsia="he-IL"/>
        </w:rPr>
      </w:pPr>
      <w:r>
        <w:rPr>
          <w:rFonts w:hint="cs"/>
          <w:rtl/>
          <w:lang w:eastAsia="he-IL"/>
        </w:rPr>
        <w:t xml:space="preserve">חבר הכנסת אחמד טיבי, אני מזכיר לכולכם וגם לאחמד טיבי </w:t>
      </w:r>
      <w:r>
        <w:rPr>
          <w:rtl/>
          <w:lang w:eastAsia="he-IL"/>
        </w:rPr>
        <w:t>–</w:t>
      </w:r>
      <w:r>
        <w:rPr>
          <w:rFonts w:hint="cs"/>
          <w:rtl/>
          <w:lang w:eastAsia="he-IL"/>
        </w:rPr>
        <w:t xml:space="preserve"> אחמד טיבי, אתה יושב-ראש הישיבה הזאת, אתה לא שואל שאלות. אתה צריך לנהל את הישיבה הזאת.</w:t>
      </w:r>
    </w:p>
    <w:p w:rsidR="002D76A7" w:rsidRDefault="002D76A7" w:rsidP="007941CC">
      <w:pPr>
        <w:rPr>
          <w:rtl/>
          <w:lang w:eastAsia="he-IL"/>
        </w:rPr>
      </w:pPr>
    </w:p>
    <w:p w:rsidR="002D76A7" w:rsidRDefault="002D76A7" w:rsidP="007941CC">
      <w:pPr>
        <w:pStyle w:val="af6"/>
        <w:keepNext/>
        <w:rPr>
          <w:rtl/>
        </w:rPr>
      </w:pPr>
      <w:bookmarkStart w:id="28268" w:name="ET_yor_6117_48"/>
      <w:r w:rsidRPr="009C2BC3">
        <w:rPr>
          <w:rStyle w:val="TagStyle"/>
          <w:rtl/>
        </w:rPr>
        <w:t xml:space="preserve"> &lt;&lt; יור &gt;&gt; </w:t>
      </w:r>
      <w:r>
        <w:rPr>
          <w:rtl/>
        </w:rPr>
        <w:t>היו"ר אחמד טיבי:</w:t>
      </w:r>
      <w:r w:rsidRPr="009C2BC3">
        <w:rPr>
          <w:rStyle w:val="TagStyle"/>
          <w:rtl/>
        </w:rPr>
        <w:t xml:space="preserve"> &lt;&lt; יור &gt;&gt;</w:t>
      </w:r>
      <w:r>
        <w:rPr>
          <w:rtl/>
        </w:rPr>
        <w:t xml:space="preserve">   </w:t>
      </w:r>
      <w:bookmarkEnd w:id="28268"/>
    </w:p>
    <w:p w:rsidR="002D76A7" w:rsidRDefault="002D76A7" w:rsidP="003542E8">
      <w:pPr>
        <w:rPr>
          <w:rtl/>
          <w:lang w:eastAsia="he-IL"/>
        </w:rPr>
      </w:pPr>
    </w:p>
    <w:p w:rsidR="002D76A7" w:rsidRDefault="002D76A7" w:rsidP="007941CC">
      <w:pPr>
        <w:rPr>
          <w:rtl/>
          <w:lang w:eastAsia="he-IL"/>
        </w:rPr>
      </w:pPr>
      <w:r>
        <w:rPr>
          <w:rFonts w:hint="cs"/>
          <w:rtl/>
          <w:lang w:eastAsia="he-IL"/>
        </w:rPr>
        <w:t xml:space="preserve">אני יודע לנהל את הישיבה. </w:t>
      </w:r>
      <w:bookmarkStart w:id="28269" w:name="_ETM_Q68_760905"/>
      <w:bookmarkStart w:id="28270" w:name="_ETM_Q68_763881"/>
      <w:bookmarkEnd w:id="28269"/>
      <w:bookmarkEnd w:id="28270"/>
    </w:p>
    <w:p w:rsidR="002D76A7" w:rsidRDefault="002D76A7" w:rsidP="007941CC">
      <w:pPr>
        <w:rPr>
          <w:rtl/>
          <w:lang w:eastAsia="he-IL"/>
        </w:rPr>
      </w:pPr>
      <w:bookmarkStart w:id="28271" w:name="_ETM_Q68_763957"/>
      <w:bookmarkEnd w:id="28271"/>
    </w:p>
    <w:p w:rsidR="002D76A7" w:rsidRDefault="002D76A7" w:rsidP="007941CC">
      <w:pPr>
        <w:pStyle w:val="-"/>
        <w:keepNext/>
        <w:rPr>
          <w:rtl/>
        </w:rPr>
      </w:pPr>
      <w:bookmarkStart w:id="28272" w:name="_ETM_Q68_764121"/>
      <w:bookmarkStart w:id="28273" w:name="_ETM_Q68_764200"/>
      <w:bookmarkEnd w:id="28272"/>
      <w:bookmarkEnd w:id="28273"/>
      <w:r w:rsidRPr="00D75A4D">
        <w:rPr>
          <w:rStyle w:val="TagStyle"/>
          <w:rtl/>
        </w:rPr>
        <w:t xml:space="preserve">&lt;&lt; דובר_המשך &gt;&gt; </w:t>
      </w:r>
      <w:r>
        <w:rPr>
          <w:rtl/>
        </w:rPr>
        <w:t>סגן השר לביטחון הפנים יואב סגלוביץ':</w:t>
      </w:r>
      <w:r w:rsidRPr="00D75A4D">
        <w:rPr>
          <w:rStyle w:val="TagStyle"/>
          <w:rtl/>
        </w:rPr>
        <w:t xml:space="preserve"> &lt;&lt; דובר_המשך &gt;&gt;</w:t>
      </w:r>
      <w:r>
        <w:rPr>
          <w:rtl/>
        </w:rPr>
        <w:t xml:space="preserve">   </w:t>
      </w:r>
    </w:p>
    <w:p w:rsidR="002D76A7" w:rsidRDefault="002D76A7" w:rsidP="007941CC">
      <w:pPr>
        <w:rPr>
          <w:rtl/>
          <w:lang w:eastAsia="he-IL"/>
        </w:rPr>
      </w:pPr>
    </w:p>
    <w:p w:rsidR="002D76A7" w:rsidRDefault="002D76A7" w:rsidP="00F1419F">
      <w:pPr>
        <w:rPr>
          <w:rtl/>
          <w:lang w:eastAsia="he-IL"/>
        </w:rPr>
      </w:pPr>
      <w:r>
        <w:rPr>
          <w:rFonts w:hint="cs"/>
          <w:rtl/>
          <w:lang w:eastAsia="he-IL"/>
        </w:rPr>
        <w:t xml:space="preserve">ואני אומר לחבריי: אף אחד לא צריך עזרה מוסרית או אחרת מה צריך לעשות. זאת דעתי. שווה להתווכח עליה. בשביל זה יש ועדות של הכנסת, </w:t>
      </w:r>
      <w:bookmarkStart w:id="28274" w:name="_ETM_Q68_770814"/>
      <w:bookmarkEnd w:id="28274"/>
      <w:r>
        <w:rPr>
          <w:rFonts w:hint="cs"/>
          <w:rtl/>
          <w:lang w:eastAsia="he-IL"/>
        </w:rPr>
        <w:t xml:space="preserve">ושם ננהל את הוויכוח. </w:t>
      </w:r>
    </w:p>
    <w:p w:rsidR="002D76A7" w:rsidRDefault="002D76A7" w:rsidP="007941CC">
      <w:pPr>
        <w:rPr>
          <w:rtl/>
          <w:lang w:eastAsia="he-IL"/>
        </w:rPr>
      </w:pPr>
    </w:p>
    <w:p w:rsidR="002D76A7" w:rsidRDefault="002D76A7" w:rsidP="00F1419F">
      <w:pPr>
        <w:pStyle w:val="af5"/>
        <w:keepNext/>
        <w:rPr>
          <w:rtl/>
        </w:rPr>
      </w:pPr>
      <w:bookmarkStart w:id="28275" w:name="ET_interruption_5785_49"/>
      <w:r w:rsidRPr="009C2BC3">
        <w:rPr>
          <w:rStyle w:val="TagStyle"/>
          <w:rtl/>
        </w:rPr>
        <w:t xml:space="preserve"> &lt;&lt; קריאה &gt;&gt; </w:t>
      </w:r>
      <w:r w:rsidR="00F1419F">
        <w:rPr>
          <w:rFonts w:hint="cs"/>
          <w:rtl/>
        </w:rPr>
        <w:t>קריאות</w:t>
      </w:r>
      <w:r>
        <w:rPr>
          <w:rtl/>
        </w:rPr>
        <w:t>:</w:t>
      </w:r>
      <w:r w:rsidRPr="009C2BC3">
        <w:rPr>
          <w:rStyle w:val="TagStyle"/>
          <w:rtl/>
        </w:rPr>
        <w:t xml:space="preserve"> &lt;&lt; קריאה &gt;&gt;</w:t>
      </w:r>
      <w:r>
        <w:rPr>
          <w:rtl/>
        </w:rPr>
        <w:t xml:space="preserve">   </w:t>
      </w:r>
      <w:bookmarkEnd w:id="28275"/>
    </w:p>
    <w:p w:rsidR="002D76A7" w:rsidRDefault="002D76A7" w:rsidP="003542E8">
      <w:pPr>
        <w:rPr>
          <w:rtl/>
          <w:lang w:eastAsia="he-IL"/>
        </w:rPr>
      </w:pPr>
    </w:p>
    <w:p w:rsidR="002D76A7" w:rsidRDefault="003542E8" w:rsidP="003542E8">
      <w:pPr>
        <w:rPr>
          <w:rtl/>
          <w:lang w:eastAsia="he-IL"/>
        </w:rPr>
      </w:pPr>
      <w:r>
        <w:rPr>
          <w:rFonts w:hint="cs"/>
          <w:rtl/>
          <w:lang w:eastAsia="he-IL"/>
        </w:rPr>
        <w:t>– – –</w:t>
      </w:r>
    </w:p>
    <w:p w:rsidR="002D76A7" w:rsidRDefault="002D76A7" w:rsidP="007941CC">
      <w:pPr>
        <w:rPr>
          <w:rtl/>
          <w:lang w:eastAsia="he-IL"/>
        </w:rPr>
      </w:pPr>
      <w:bookmarkStart w:id="28276" w:name="_ETM_Q68_777865"/>
      <w:bookmarkStart w:id="28277" w:name="_ETM_Q68_777932"/>
      <w:bookmarkEnd w:id="28276"/>
      <w:bookmarkEnd w:id="28277"/>
    </w:p>
    <w:p w:rsidR="002D76A7" w:rsidRDefault="002D76A7" w:rsidP="007941CC">
      <w:pPr>
        <w:pStyle w:val="af6"/>
        <w:rPr>
          <w:rtl/>
        </w:rPr>
      </w:pPr>
      <w:bookmarkStart w:id="28278" w:name="_ETM_Q69_172023"/>
      <w:bookmarkStart w:id="28279" w:name="_ETM_Q69_172223"/>
      <w:bookmarkEnd w:id="28278"/>
      <w:bookmarkEnd w:id="28279"/>
      <w:r w:rsidRPr="00D00FFD">
        <w:rPr>
          <w:rStyle w:val="TagStyle"/>
          <w:rtl/>
        </w:rPr>
        <w:t xml:space="preserve"> &lt;&lt; יור &gt;&gt;</w:t>
      </w:r>
      <w:r w:rsidRPr="0045436A">
        <w:rPr>
          <w:rStyle w:val="TagStyle"/>
          <w:rtl/>
        </w:rPr>
        <w:t xml:space="preserve"> </w:t>
      </w:r>
      <w:r>
        <w:rPr>
          <w:rtl/>
        </w:rPr>
        <w:t>היו"ר אחמד טיבי:</w:t>
      </w:r>
      <w:r w:rsidRPr="0045436A">
        <w:rPr>
          <w:rStyle w:val="TagStyle"/>
          <w:rtl/>
        </w:rPr>
        <w:t xml:space="preserve"> </w:t>
      </w:r>
      <w:r w:rsidRPr="00D00FFD">
        <w:rPr>
          <w:rStyle w:val="TagStyle"/>
          <w:rtl/>
        </w:rPr>
        <w:t>&lt;&lt; יור &gt;&gt;</w:t>
      </w:r>
      <w:r>
        <w:rPr>
          <w:rtl/>
        </w:rPr>
        <w:t xml:space="preserve">   </w:t>
      </w:r>
    </w:p>
    <w:p w:rsidR="002D76A7" w:rsidRDefault="002D76A7" w:rsidP="003542E8">
      <w:pPr>
        <w:rPr>
          <w:rtl/>
          <w:lang w:eastAsia="he-IL"/>
        </w:rPr>
      </w:pPr>
    </w:p>
    <w:p w:rsidR="002D76A7" w:rsidRDefault="002D76A7" w:rsidP="007941CC">
      <w:pPr>
        <w:rPr>
          <w:rtl/>
          <w:lang w:eastAsia="he-IL"/>
        </w:rPr>
      </w:pPr>
      <w:r>
        <w:rPr>
          <w:rFonts w:hint="cs"/>
          <w:rtl/>
          <w:lang w:eastAsia="he-IL"/>
        </w:rPr>
        <w:t>הם נציגי הציבור של אלה שנהרגים</w:t>
      </w:r>
      <w:bookmarkStart w:id="28280" w:name="_ETM_Q69_180778"/>
      <w:bookmarkEnd w:id="28280"/>
      <w:r>
        <w:rPr>
          <w:rFonts w:hint="cs"/>
          <w:rtl/>
          <w:lang w:eastAsia="he-IL"/>
        </w:rPr>
        <w:t xml:space="preserve">, 120 הרוגים מתחילת השנה, שחלקם הגדול בתקופה שלכם בממשלה. </w:t>
      </w:r>
    </w:p>
    <w:p w:rsidR="002D76A7" w:rsidRDefault="002D76A7" w:rsidP="007941CC">
      <w:pPr>
        <w:rPr>
          <w:rtl/>
          <w:lang w:eastAsia="he-IL"/>
        </w:rPr>
      </w:pPr>
    </w:p>
    <w:p w:rsidR="002D76A7" w:rsidRDefault="002D76A7" w:rsidP="007941CC">
      <w:pPr>
        <w:pStyle w:val="af5"/>
        <w:rPr>
          <w:rtl/>
        </w:rPr>
      </w:pPr>
      <w:bookmarkStart w:id="28281" w:name="ET_interruption_5938_70"/>
      <w:r w:rsidRPr="00D00FFD">
        <w:rPr>
          <w:rStyle w:val="TagStyle"/>
          <w:rtl/>
        </w:rPr>
        <w:t xml:space="preserve"> &lt;&lt; קריאה &gt;&gt;</w:t>
      </w:r>
      <w:r w:rsidRPr="00DE5807">
        <w:rPr>
          <w:rStyle w:val="TagStyle"/>
          <w:rtl/>
        </w:rPr>
        <w:t xml:space="preserve"> </w:t>
      </w:r>
      <w:r>
        <w:rPr>
          <w:rtl/>
        </w:rPr>
        <w:t>סגן השר לביטחון הפנים יואב סגלוביץ':</w:t>
      </w:r>
      <w:r w:rsidRPr="00DE5807">
        <w:rPr>
          <w:rStyle w:val="TagStyle"/>
          <w:rtl/>
        </w:rPr>
        <w:t xml:space="preserve"> </w:t>
      </w:r>
      <w:r w:rsidRPr="00D00FFD">
        <w:rPr>
          <w:rStyle w:val="TagStyle"/>
          <w:rtl/>
        </w:rPr>
        <w:t>&lt;&lt; קריאה &gt;&gt;</w:t>
      </w:r>
      <w:r>
        <w:rPr>
          <w:rtl/>
        </w:rPr>
        <w:t xml:space="preserve">   </w:t>
      </w:r>
      <w:bookmarkEnd w:id="28281"/>
    </w:p>
    <w:p w:rsidR="002D76A7" w:rsidRDefault="002D76A7" w:rsidP="003542E8">
      <w:pPr>
        <w:rPr>
          <w:rtl/>
          <w:lang w:eastAsia="he-IL"/>
        </w:rPr>
      </w:pPr>
    </w:p>
    <w:p w:rsidR="002D76A7" w:rsidRDefault="002D76A7" w:rsidP="007941CC">
      <w:pPr>
        <w:rPr>
          <w:rtl/>
          <w:lang w:eastAsia="he-IL"/>
        </w:rPr>
      </w:pPr>
      <w:bookmarkStart w:id="28282" w:name="_ETM_Q69_180482"/>
      <w:bookmarkEnd w:id="28282"/>
      <w:r>
        <w:rPr>
          <w:rFonts w:hint="cs"/>
          <w:rtl/>
          <w:lang w:eastAsia="he-IL"/>
        </w:rPr>
        <w:t>חלקם הגדול.</w:t>
      </w:r>
      <w:bookmarkStart w:id="28283" w:name="_ETM_Q69_182472"/>
      <w:bookmarkEnd w:id="28283"/>
    </w:p>
    <w:p w:rsidR="002D76A7" w:rsidRPr="00DE5807" w:rsidRDefault="002D76A7" w:rsidP="007941CC">
      <w:pPr>
        <w:rPr>
          <w:rtl/>
          <w:lang w:eastAsia="he-IL"/>
        </w:rPr>
      </w:pPr>
      <w:bookmarkStart w:id="28284" w:name="_ETM_Q69_182553"/>
      <w:bookmarkStart w:id="28285" w:name="_ETM_Q0_40762876"/>
      <w:bookmarkStart w:id="28286" w:name="_ETM_Q0_40763006"/>
      <w:bookmarkEnd w:id="28284"/>
      <w:bookmarkEnd w:id="28285"/>
      <w:bookmarkEnd w:id="28286"/>
    </w:p>
    <w:p w:rsidR="002D76A7" w:rsidRDefault="002D76A7" w:rsidP="007941CC">
      <w:pPr>
        <w:pStyle w:val="af6"/>
        <w:rPr>
          <w:rtl/>
        </w:rPr>
      </w:pPr>
      <w:bookmarkStart w:id="28287" w:name="ET_yor_6117_69"/>
      <w:r w:rsidRPr="00D00FFD">
        <w:rPr>
          <w:rStyle w:val="TagStyle"/>
          <w:rtl/>
        </w:rPr>
        <w:t xml:space="preserve"> &lt;&lt; יור &gt;&gt;</w:t>
      </w:r>
      <w:r w:rsidRPr="00DE5807">
        <w:rPr>
          <w:rStyle w:val="TagStyle"/>
          <w:rtl/>
        </w:rPr>
        <w:t xml:space="preserve"> </w:t>
      </w:r>
      <w:r>
        <w:rPr>
          <w:rtl/>
        </w:rPr>
        <w:t>היו"ר אחמד טיבי:</w:t>
      </w:r>
      <w:r w:rsidRPr="00DE5807">
        <w:rPr>
          <w:rStyle w:val="TagStyle"/>
          <w:rtl/>
        </w:rPr>
        <w:t xml:space="preserve"> </w:t>
      </w:r>
      <w:r w:rsidRPr="00D00FFD">
        <w:rPr>
          <w:rStyle w:val="TagStyle"/>
          <w:rtl/>
        </w:rPr>
        <w:t>&lt;&lt; יור &gt;&gt;</w:t>
      </w:r>
      <w:r>
        <w:rPr>
          <w:rtl/>
        </w:rPr>
        <w:t xml:space="preserve">   </w:t>
      </w:r>
      <w:bookmarkEnd w:id="28287"/>
    </w:p>
    <w:p w:rsidR="002D76A7" w:rsidRDefault="002D76A7" w:rsidP="003542E8">
      <w:pPr>
        <w:rPr>
          <w:rtl/>
          <w:lang w:eastAsia="he-IL"/>
        </w:rPr>
      </w:pPr>
    </w:p>
    <w:p w:rsidR="002D76A7" w:rsidRDefault="00F1419F" w:rsidP="007941CC">
      <w:pPr>
        <w:rPr>
          <w:rtl/>
          <w:lang w:eastAsia="he-IL"/>
        </w:rPr>
      </w:pPr>
      <w:bookmarkStart w:id="28288" w:name="_ETM_Q69_179398"/>
      <w:bookmarkEnd w:id="28288"/>
      <w:r>
        <w:rPr>
          <w:rFonts w:hint="cs"/>
          <w:rtl/>
          <w:lang w:eastAsia="he-IL"/>
        </w:rPr>
        <w:t xml:space="preserve">כן. </w:t>
      </w:r>
      <w:r w:rsidR="002D76A7">
        <w:rPr>
          <w:rFonts w:hint="cs"/>
          <w:rtl/>
          <w:lang w:eastAsia="he-IL"/>
        </w:rPr>
        <w:t>תודה רבה.</w:t>
      </w:r>
    </w:p>
    <w:p w:rsidR="002D76A7" w:rsidRPr="0045436A" w:rsidRDefault="002D76A7" w:rsidP="007941CC">
      <w:pPr>
        <w:rPr>
          <w:rtl/>
          <w:lang w:eastAsia="he-IL"/>
        </w:rPr>
      </w:pPr>
      <w:bookmarkStart w:id="28289" w:name="_ETM_Q69_188645"/>
      <w:bookmarkStart w:id="28290" w:name="_ETM_Q69_188774"/>
      <w:bookmarkEnd w:id="28289"/>
      <w:bookmarkEnd w:id="28290"/>
    </w:p>
    <w:p w:rsidR="002D76A7" w:rsidRDefault="002D76A7" w:rsidP="007941CC">
      <w:pPr>
        <w:pStyle w:val="af5"/>
        <w:rPr>
          <w:rtl/>
        </w:rPr>
      </w:pPr>
      <w:bookmarkStart w:id="28291" w:name="ET_interruption_6155_19"/>
      <w:r w:rsidRPr="00D00FFD">
        <w:rPr>
          <w:rStyle w:val="TagStyle"/>
          <w:rtl/>
        </w:rPr>
        <w:t xml:space="preserve"> &lt;&lt; קריאה &gt;&gt;</w:t>
      </w:r>
      <w:r w:rsidRPr="0045436A">
        <w:rPr>
          <w:rStyle w:val="TagStyle"/>
          <w:rtl/>
        </w:rPr>
        <w:t xml:space="preserve"> </w:t>
      </w:r>
      <w:r>
        <w:rPr>
          <w:rtl/>
        </w:rPr>
        <w:t>אביר קארה (ימינה):</w:t>
      </w:r>
      <w:r w:rsidRPr="0045436A">
        <w:rPr>
          <w:rStyle w:val="TagStyle"/>
          <w:rtl/>
        </w:rPr>
        <w:t xml:space="preserve"> </w:t>
      </w:r>
      <w:r w:rsidRPr="00D00FFD">
        <w:rPr>
          <w:rStyle w:val="TagStyle"/>
          <w:rtl/>
        </w:rPr>
        <w:t>&lt;&lt; קריאה &gt;&gt;</w:t>
      </w:r>
      <w:r>
        <w:rPr>
          <w:rtl/>
        </w:rPr>
        <w:t xml:space="preserve">   </w:t>
      </w:r>
      <w:bookmarkEnd w:id="28291"/>
    </w:p>
    <w:p w:rsidR="002D76A7" w:rsidRDefault="002D76A7" w:rsidP="003542E8">
      <w:pPr>
        <w:rPr>
          <w:rtl/>
          <w:lang w:eastAsia="he-IL"/>
        </w:rPr>
      </w:pPr>
    </w:p>
    <w:p w:rsidR="002D76A7" w:rsidRPr="0045436A" w:rsidRDefault="002D76A7" w:rsidP="003542E8">
      <w:pPr>
        <w:rPr>
          <w:rtl/>
          <w:lang w:eastAsia="he-IL"/>
        </w:rPr>
      </w:pPr>
      <w:bookmarkStart w:id="28292" w:name="_ETM_Q69_154349"/>
      <w:bookmarkStart w:id="28293" w:name="_ETM_Q69_154592"/>
      <w:bookmarkStart w:id="28294" w:name="_ETM_Q69_154666"/>
      <w:bookmarkStart w:id="28295" w:name="_ETM_Q69_189160"/>
      <w:bookmarkEnd w:id="28292"/>
      <w:bookmarkEnd w:id="28293"/>
      <w:bookmarkEnd w:id="28294"/>
      <w:bookmarkEnd w:id="28295"/>
      <w:r>
        <w:rPr>
          <w:rFonts w:hint="cs"/>
          <w:rtl/>
          <w:lang w:eastAsia="he-IL"/>
        </w:rPr>
        <w:t xml:space="preserve">הם התחילו </w:t>
      </w:r>
      <w:r w:rsidR="003542E8">
        <w:rPr>
          <w:rFonts w:hint="cs"/>
          <w:rtl/>
          <w:lang w:eastAsia="he-IL"/>
        </w:rPr>
        <w:t>– – –</w:t>
      </w:r>
      <w:r>
        <w:rPr>
          <w:rFonts w:hint="cs"/>
          <w:rtl/>
          <w:lang w:eastAsia="he-IL"/>
        </w:rPr>
        <w:t xml:space="preserve"> ואתה לא עשית כלום. אתה לא </w:t>
      </w:r>
      <w:bookmarkStart w:id="28296" w:name="_ETM_Q69_188321"/>
      <w:bookmarkEnd w:id="28296"/>
      <w:r>
        <w:rPr>
          <w:rFonts w:hint="cs"/>
          <w:rtl/>
          <w:lang w:eastAsia="he-IL"/>
        </w:rPr>
        <w:t xml:space="preserve">עשית כלום בשביל החברה הערבית </w:t>
      </w:r>
      <w:r w:rsidR="003542E8">
        <w:rPr>
          <w:rFonts w:hint="cs"/>
          <w:rtl/>
          <w:lang w:eastAsia="he-IL"/>
        </w:rPr>
        <w:t>– – –</w:t>
      </w:r>
    </w:p>
    <w:p w:rsidR="002D76A7" w:rsidRDefault="002D76A7" w:rsidP="007941CC">
      <w:pPr>
        <w:rPr>
          <w:rtl/>
          <w:lang w:eastAsia="he-IL"/>
        </w:rPr>
      </w:pPr>
      <w:bookmarkStart w:id="28297" w:name="_ETM_Q69_137140"/>
      <w:bookmarkStart w:id="28298" w:name="_ETM_Q69_137227"/>
      <w:bookmarkStart w:id="28299" w:name="_ETM_Q69_190689"/>
      <w:bookmarkStart w:id="28300" w:name="_ETM_Q69_190801"/>
      <w:bookmarkEnd w:id="28297"/>
      <w:bookmarkEnd w:id="28298"/>
      <w:bookmarkEnd w:id="28299"/>
      <w:bookmarkEnd w:id="28300"/>
    </w:p>
    <w:p w:rsidR="002D76A7" w:rsidRDefault="002D76A7" w:rsidP="007941CC">
      <w:pPr>
        <w:pStyle w:val="af5"/>
        <w:rPr>
          <w:rtl/>
        </w:rPr>
      </w:pPr>
      <w:r w:rsidRPr="00D00FFD">
        <w:rPr>
          <w:rStyle w:val="TagStyle"/>
          <w:rtl/>
        </w:rPr>
        <w:t xml:space="preserve"> &lt;&lt; קריאה &gt;&gt;</w:t>
      </w:r>
      <w:r w:rsidRPr="0045436A">
        <w:rPr>
          <w:rStyle w:val="TagStyle"/>
          <w:rtl/>
        </w:rPr>
        <w:t xml:space="preserve"> </w:t>
      </w:r>
      <w:r>
        <w:rPr>
          <w:rtl/>
        </w:rPr>
        <w:t>אוריאל בוסו (ש"ס):</w:t>
      </w:r>
      <w:r w:rsidRPr="0045436A">
        <w:rPr>
          <w:rStyle w:val="TagStyle"/>
          <w:rtl/>
        </w:rPr>
        <w:t xml:space="preserve"> </w:t>
      </w:r>
      <w:r w:rsidRPr="00D00FFD">
        <w:rPr>
          <w:rStyle w:val="TagStyle"/>
          <w:rtl/>
        </w:rPr>
        <w:t>&lt;&lt; קריאה &gt;&gt;</w:t>
      </w:r>
      <w:r>
        <w:rPr>
          <w:rtl/>
        </w:rPr>
        <w:t xml:space="preserve">   </w:t>
      </w:r>
    </w:p>
    <w:p w:rsidR="002D76A7" w:rsidRDefault="002D76A7" w:rsidP="003542E8">
      <w:pPr>
        <w:rPr>
          <w:rtl/>
          <w:lang w:eastAsia="he-IL"/>
        </w:rPr>
      </w:pPr>
    </w:p>
    <w:p w:rsidR="002D76A7" w:rsidRDefault="002D76A7" w:rsidP="007941CC">
      <w:pPr>
        <w:rPr>
          <w:rtl/>
          <w:lang w:eastAsia="he-IL"/>
        </w:rPr>
      </w:pPr>
      <w:bookmarkStart w:id="28301" w:name="_ETM_Q69_191659"/>
      <w:bookmarkEnd w:id="28301"/>
      <w:r>
        <w:rPr>
          <w:rFonts w:hint="cs"/>
          <w:rtl/>
          <w:lang w:eastAsia="he-IL"/>
        </w:rPr>
        <w:t>תצביע פעמיים.</w:t>
      </w:r>
    </w:p>
    <w:p w:rsidR="002D76A7" w:rsidRPr="0045436A" w:rsidRDefault="002D76A7" w:rsidP="007941CC">
      <w:pPr>
        <w:rPr>
          <w:rtl/>
          <w:lang w:eastAsia="he-IL"/>
        </w:rPr>
      </w:pPr>
      <w:bookmarkStart w:id="28302" w:name="_ETM_Q69_193335"/>
      <w:bookmarkStart w:id="28303" w:name="_ETM_Q69_193467"/>
      <w:bookmarkEnd w:id="28302"/>
      <w:bookmarkEnd w:id="28303"/>
    </w:p>
    <w:p w:rsidR="002D76A7" w:rsidRDefault="002D76A7" w:rsidP="007941CC">
      <w:pPr>
        <w:pStyle w:val="af6"/>
        <w:rPr>
          <w:rtl/>
        </w:rPr>
      </w:pPr>
      <w:r w:rsidRPr="00D00FFD">
        <w:rPr>
          <w:rStyle w:val="TagStyle"/>
          <w:rtl/>
        </w:rPr>
        <w:t xml:space="preserve"> &lt;&lt; יור &gt;&gt;</w:t>
      </w:r>
      <w:r w:rsidRPr="0045436A">
        <w:rPr>
          <w:rStyle w:val="TagStyle"/>
          <w:rtl/>
        </w:rPr>
        <w:t xml:space="preserve"> </w:t>
      </w:r>
      <w:r>
        <w:rPr>
          <w:rtl/>
        </w:rPr>
        <w:t>היו"ר אחמד טיבי:</w:t>
      </w:r>
      <w:r w:rsidRPr="0045436A">
        <w:rPr>
          <w:rStyle w:val="TagStyle"/>
          <w:rtl/>
        </w:rPr>
        <w:t xml:space="preserve"> </w:t>
      </w:r>
      <w:r w:rsidRPr="00D00FFD">
        <w:rPr>
          <w:rStyle w:val="TagStyle"/>
          <w:rtl/>
        </w:rPr>
        <w:t>&lt;&lt; יור &gt;&gt;</w:t>
      </w:r>
      <w:r>
        <w:rPr>
          <w:rtl/>
        </w:rPr>
        <w:t xml:space="preserve">   </w:t>
      </w:r>
    </w:p>
    <w:p w:rsidR="002D76A7" w:rsidRDefault="002D76A7" w:rsidP="003542E8">
      <w:pPr>
        <w:rPr>
          <w:rtl/>
          <w:lang w:eastAsia="he-IL"/>
        </w:rPr>
      </w:pPr>
    </w:p>
    <w:p w:rsidR="002D76A7" w:rsidRDefault="002D76A7" w:rsidP="007941CC">
      <w:pPr>
        <w:rPr>
          <w:rtl/>
          <w:lang w:eastAsia="he-IL"/>
        </w:rPr>
      </w:pPr>
      <w:bookmarkStart w:id="28304" w:name="_ETM_Q69_192302"/>
      <w:bookmarkEnd w:id="28304"/>
      <w:r>
        <w:rPr>
          <w:rFonts w:hint="cs"/>
          <w:rtl/>
          <w:lang w:eastAsia="he-IL"/>
        </w:rPr>
        <w:t xml:space="preserve">מי </w:t>
      </w:r>
      <w:bookmarkStart w:id="28305" w:name="_ETM_Q69_192802"/>
      <w:bookmarkEnd w:id="28305"/>
      <w:r>
        <w:rPr>
          <w:rFonts w:hint="cs"/>
          <w:rtl/>
          <w:lang w:eastAsia="he-IL"/>
        </w:rPr>
        <w:t>שבגד בעצמאים לא יטיף מוסר לאנשים.</w:t>
      </w:r>
    </w:p>
    <w:p w:rsidR="002D76A7" w:rsidRDefault="002D76A7" w:rsidP="007941CC">
      <w:pPr>
        <w:rPr>
          <w:rtl/>
          <w:lang w:eastAsia="he-IL"/>
        </w:rPr>
      </w:pPr>
      <w:bookmarkStart w:id="28306" w:name="_ETM_Q69_196954"/>
      <w:bookmarkStart w:id="28307" w:name="_ETM_Q69_197070"/>
      <w:bookmarkStart w:id="28308" w:name="_ETM_Q69_199725"/>
      <w:bookmarkStart w:id="28309" w:name="_ETM_Q69_199789"/>
      <w:bookmarkEnd w:id="28306"/>
      <w:bookmarkEnd w:id="28307"/>
      <w:bookmarkEnd w:id="28308"/>
      <w:bookmarkEnd w:id="28309"/>
    </w:p>
    <w:p w:rsidR="002D76A7" w:rsidRDefault="002D76A7" w:rsidP="007941CC">
      <w:pPr>
        <w:pStyle w:val="af5"/>
        <w:rPr>
          <w:rtl/>
        </w:rPr>
      </w:pPr>
      <w:r w:rsidRPr="00D00FFD">
        <w:rPr>
          <w:rStyle w:val="TagStyle"/>
          <w:rtl/>
        </w:rPr>
        <w:t xml:space="preserve"> &lt;&lt; קריאה &gt;&gt;</w:t>
      </w:r>
      <w:r w:rsidRPr="00DE5807">
        <w:rPr>
          <w:rStyle w:val="TagStyle"/>
          <w:rtl/>
        </w:rPr>
        <w:t xml:space="preserve"> </w:t>
      </w:r>
      <w:r>
        <w:rPr>
          <w:rtl/>
        </w:rPr>
        <w:t>קריאה:</w:t>
      </w:r>
      <w:r w:rsidRPr="00DE5807">
        <w:rPr>
          <w:rStyle w:val="TagStyle"/>
          <w:rtl/>
        </w:rPr>
        <w:t xml:space="preserve"> </w:t>
      </w:r>
      <w:r w:rsidRPr="00D00FFD">
        <w:rPr>
          <w:rStyle w:val="TagStyle"/>
          <w:rtl/>
        </w:rPr>
        <w:t>&lt;&lt; קריאה &gt;&gt;</w:t>
      </w:r>
      <w:r>
        <w:rPr>
          <w:rtl/>
        </w:rPr>
        <w:t xml:space="preserve">   </w:t>
      </w:r>
    </w:p>
    <w:p w:rsidR="002D76A7" w:rsidRDefault="002D76A7" w:rsidP="003542E8">
      <w:pPr>
        <w:rPr>
          <w:rtl/>
          <w:lang w:eastAsia="he-IL"/>
        </w:rPr>
      </w:pPr>
    </w:p>
    <w:p w:rsidR="002D76A7" w:rsidRDefault="002D76A7" w:rsidP="007941CC">
      <w:pPr>
        <w:rPr>
          <w:rtl/>
          <w:lang w:eastAsia="he-IL"/>
        </w:rPr>
      </w:pPr>
      <w:bookmarkStart w:id="28310" w:name="_ETM_Q69_198215"/>
      <w:bookmarkStart w:id="28311" w:name="_ETM_Q69_198494"/>
      <w:bookmarkStart w:id="28312" w:name="_ETM_Q69_198560"/>
      <w:bookmarkEnd w:id="28310"/>
      <w:bookmarkEnd w:id="28311"/>
      <w:bookmarkEnd w:id="28312"/>
      <w:r>
        <w:rPr>
          <w:rFonts w:hint="cs"/>
          <w:rtl/>
          <w:lang w:eastAsia="he-IL"/>
        </w:rPr>
        <w:t>הוא הצביע פעמיים.</w:t>
      </w:r>
    </w:p>
    <w:p w:rsidR="002D76A7" w:rsidRDefault="002D76A7" w:rsidP="007941CC">
      <w:pPr>
        <w:rPr>
          <w:rtl/>
          <w:lang w:eastAsia="he-IL"/>
        </w:rPr>
      </w:pPr>
    </w:p>
    <w:p w:rsidR="002D76A7" w:rsidRDefault="002D76A7" w:rsidP="007941CC">
      <w:pPr>
        <w:pStyle w:val="af5"/>
        <w:rPr>
          <w:rtl/>
        </w:rPr>
      </w:pPr>
      <w:bookmarkStart w:id="28313" w:name="_ETM_Q69_203267"/>
      <w:bookmarkStart w:id="28314" w:name="_ETM_Q69_203357"/>
      <w:bookmarkStart w:id="28315" w:name="ET_interruption_5761_72"/>
      <w:bookmarkEnd w:id="28313"/>
      <w:bookmarkEnd w:id="28314"/>
      <w:r w:rsidRPr="00D00FFD">
        <w:rPr>
          <w:rStyle w:val="TagStyle"/>
          <w:rtl/>
        </w:rPr>
        <w:t xml:space="preserve"> &lt;&lt; קריאה &gt;&gt;</w:t>
      </w:r>
      <w:r w:rsidRPr="00DE5807">
        <w:rPr>
          <w:rStyle w:val="TagStyle"/>
          <w:rtl/>
        </w:rPr>
        <w:t xml:space="preserve"> </w:t>
      </w:r>
      <w:r>
        <w:rPr>
          <w:rtl/>
        </w:rPr>
        <w:t>עאידה תומא סלימאן (הרשימה המשותפת):</w:t>
      </w:r>
      <w:r w:rsidRPr="00DE5807">
        <w:rPr>
          <w:rStyle w:val="TagStyle"/>
          <w:rtl/>
        </w:rPr>
        <w:t xml:space="preserve"> </w:t>
      </w:r>
      <w:r w:rsidRPr="00D00FFD">
        <w:rPr>
          <w:rStyle w:val="TagStyle"/>
          <w:rtl/>
        </w:rPr>
        <w:t>&lt;&lt; קריאה &gt;&gt;</w:t>
      </w:r>
      <w:r>
        <w:rPr>
          <w:rtl/>
        </w:rPr>
        <w:t xml:space="preserve">   </w:t>
      </w:r>
      <w:bookmarkEnd w:id="28315"/>
    </w:p>
    <w:p w:rsidR="002D76A7" w:rsidRDefault="002D76A7" w:rsidP="003542E8">
      <w:pPr>
        <w:rPr>
          <w:rtl/>
          <w:lang w:eastAsia="he-IL"/>
        </w:rPr>
      </w:pPr>
    </w:p>
    <w:p w:rsidR="002D76A7" w:rsidRDefault="002D76A7" w:rsidP="007941CC">
      <w:pPr>
        <w:rPr>
          <w:rtl/>
          <w:lang w:eastAsia="he-IL"/>
        </w:rPr>
      </w:pPr>
      <w:bookmarkStart w:id="28316" w:name="_ETM_Q69_203283"/>
      <w:bookmarkStart w:id="28317" w:name="_ETM_Q69_203539"/>
      <w:bookmarkStart w:id="28318" w:name="_ETM_Q69_203131"/>
      <w:bookmarkStart w:id="28319" w:name="_ETM_Q69_203622"/>
      <w:bookmarkEnd w:id="28316"/>
      <w:bookmarkEnd w:id="28317"/>
      <w:bookmarkEnd w:id="28318"/>
      <w:bookmarkEnd w:id="28319"/>
      <w:r>
        <w:rPr>
          <w:rFonts w:hint="cs"/>
          <w:rtl/>
          <w:lang w:eastAsia="he-IL"/>
        </w:rPr>
        <w:t>ה</w:t>
      </w:r>
      <w:bookmarkStart w:id="28320" w:name="_ETM_Q69_203446"/>
      <w:bookmarkEnd w:id="28320"/>
      <w:r>
        <w:rPr>
          <w:rFonts w:hint="cs"/>
          <w:rtl/>
          <w:lang w:eastAsia="he-IL"/>
        </w:rPr>
        <w:t>ו</w:t>
      </w:r>
      <w:bookmarkStart w:id="28321" w:name="_ETM_Q69_203565"/>
      <w:bookmarkStart w:id="28322" w:name="_ETM_Q69_203588"/>
      <w:bookmarkStart w:id="28323" w:name="_ETM_Q69_203655"/>
      <w:bookmarkEnd w:id="28321"/>
      <w:bookmarkEnd w:id="28322"/>
      <w:bookmarkEnd w:id="28323"/>
      <w:r>
        <w:rPr>
          <w:rFonts w:hint="cs"/>
          <w:rtl/>
          <w:lang w:eastAsia="he-IL"/>
        </w:rPr>
        <w:t xml:space="preserve">א דואג לערבים יותר </w:t>
      </w:r>
      <w:proofErr w:type="spellStart"/>
      <w:r>
        <w:rPr>
          <w:rFonts w:hint="cs"/>
          <w:rtl/>
          <w:lang w:eastAsia="he-IL"/>
        </w:rPr>
        <w:t>מל</w:t>
      </w:r>
      <w:bookmarkStart w:id="28324" w:name="_ETM_Q69_204907"/>
      <w:bookmarkEnd w:id="28324"/>
      <w:r>
        <w:rPr>
          <w:rFonts w:hint="cs"/>
          <w:rtl/>
          <w:lang w:eastAsia="he-IL"/>
        </w:rPr>
        <w:t>עצמאים</w:t>
      </w:r>
      <w:proofErr w:type="spellEnd"/>
      <w:r>
        <w:rPr>
          <w:rFonts w:hint="cs"/>
          <w:rtl/>
          <w:lang w:eastAsia="he-IL"/>
        </w:rPr>
        <w:t>.</w:t>
      </w:r>
    </w:p>
    <w:p w:rsidR="002D76A7" w:rsidRDefault="002D76A7" w:rsidP="007941CC">
      <w:pPr>
        <w:rPr>
          <w:rtl/>
          <w:lang w:eastAsia="he-IL"/>
        </w:rPr>
      </w:pPr>
      <w:bookmarkStart w:id="28325" w:name="_ETM_Q69_207547"/>
      <w:bookmarkStart w:id="28326" w:name="_ETM_Q69_207679"/>
      <w:bookmarkEnd w:id="28325"/>
      <w:bookmarkEnd w:id="28326"/>
    </w:p>
    <w:p w:rsidR="002D76A7" w:rsidRDefault="002D76A7" w:rsidP="007941CC">
      <w:pPr>
        <w:pStyle w:val="af6"/>
        <w:rPr>
          <w:rtl/>
        </w:rPr>
      </w:pPr>
      <w:r w:rsidRPr="00D00FFD">
        <w:rPr>
          <w:rStyle w:val="TagStyle"/>
          <w:rtl/>
        </w:rPr>
        <w:t xml:space="preserve"> &lt;&lt; יור &gt;&gt;</w:t>
      </w:r>
      <w:r w:rsidRPr="00DE20A6">
        <w:rPr>
          <w:rStyle w:val="TagStyle"/>
          <w:rtl/>
        </w:rPr>
        <w:t xml:space="preserve"> </w:t>
      </w:r>
      <w:r>
        <w:rPr>
          <w:rtl/>
        </w:rPr>
        <w:t>היו"ר אחמד טיבי:</w:t>
      </w:r>
      <w:r w:rsidRPr="00DE20A6">
        <w:rPr>
          <w:rStyle w:val="TagStyle"/>
          <w:rtl/>
        </w:rPr>
        <w:t xml:space="preserve"> </w:t>
      </w:r>
      <w:r w:rsidRPr="00D00FFD">
        <w:rPr>
          <w:rStyle w:val="TagStyle"/>
          <w:rtl/>
        </w:rPr>
        <w:t>&lt;&lt; יור &gt;&gt;</w:t>
      </w:r>
      <w:r>
        <w:rPr>
          <w:rtl/>
        </w:rPr>
        <w:t xml:space="preserve">   </w:t>
      </w:r>
    </w:p>
    <w:p w:rsidR="002D76A7" w:rsidRDefault="002D76A7" w:rsidP="003542E8">
      <w:pPr>
        <w:rPr>
          <w:rtl/>
          <w:lang w:eastAsia="he-IL"/>
        </w:rPr>
      </w:pPr>
    </w:p>
    <w:p w:rsidR="002D76A7" w:rsidRDefault="002D76A7" w:rsidP="007941CC">
      <w:pPr>
        <w:rPr>
          <w:rtl/>
          <w:lang w:eastAsia="he-IL"/>
        </w:rPr>
      </w:pPr>
      <w:r>
        <w:rPr>
          <w:rFonts w:hint="cs"/>
          <w:rtl/>
          <w:lang w:eastAsia="he-IL"/>
        </w:rPr>
        <w:t>לפחות אין נגדנו חקירות פליליות כרגע.</w:t>
      </w:r>
      <w:bookmarkStart w:id="28327" w:name="_ETM_Q69_206409"/>
      <w:bookmarkEnd w:id="28327"/>
    </w:p>
    <w:p w:rsidR="002D76A7" w:rsidRDefault="002D76A7" w:rsidP="007941CC">
      <w:pPr>
        <w:rPr>
          <w:lang w:eastAsia="he-IL"/>
        </w:rPr>
      </w:pPr>
      <w:bookmarkStart w:id="28328" w:name="_ETM_Q69_208153"/>
      <w:bookmarkStart w:id="28329" w:name="_ETM_Q69_208278"/>
      <w:bookmarkStart w:id="28330" w:name="_ETM_Q69_208327"/>
      <w:bookmarkStart w:id="28331" w:name="_ETM_Q69_208371"/>
      <w:bookmarkEnd w:id="28328"/>
      <w:bookmarkEnd w:id="28329"/>
      <w:bookmarkEnd w:id="28330"/>
      <w:bookmarkEnd w:id="28331"/>
    </w:p>
    <w:p w:rsidR="002D76A7" w:rsidRDefault="002D76A7" w:rsidP="004D5B98">
      <w:pPr>
        <w:pStyle w:val="af5"/>
        <w:rPr>
          <w:rtl/>
        </w:rPr>
      </w:pPr>
      <w:bookmarkStart w:id="28332" w:name="ET_interruption_5359_29"/>
      <w:r w:rsidRPr="00D00FFD">
        <w:rPr>
          <w:rStyle w:val="TagStyle"/>
          <w:rtl/>
        </w:rPr>
        <w:t xml:space="preserve"> &lt;&lt; קריאה &gt;&gt;</w:t>
      </w:r>
      <w:r w:rsidRPr="006011A0">
        <w:rPr>
          <w:rStyle w:val="TagStyle"/>
          <w:rtl/>
        </w:rPr>
        <w:t xml:space="preserve"> </w:t>
      </w:r>
      <w:r>
        <w:rPr>
          <w:rtl/>
        </w:rPr>
        <w:t>ק</w:t>
      </w:r>
      <w:r>
        <w:rPr>
          <w:rFonts w:hint="cs"/>
          <w:rtl/>
        </w:rPr>
        <w:t>ריאות</w:t>
      </w:r>
      <w:r>
        <w:rPr>
          <w:rtl/>
        </w:rPr>
        <w:t>:</w:t>
      </w:r>
      <w:r w:rsidRPr="006011A0">
        <w:rPr>
          <w:rStyle w:val="TagStyle"/>
          <w:rtl/>
        </w:rPr>
        <w:t xml:space="preserve"> </w:t>
      </w:r>
      <w:r w:rsidRPr="00D00FFD">
        <w:rPr>
          <w:rStyle w:val="TagStyle"/>
          <w:rtl/>
        </w:rPr>
        <w:t>&lt;&lt; קריאה &gt;&gt;</w:t>
      </w:r>
      <w:r>
        <w:rPr>
          <w:rtl/>
        </w:rPr>
        <w:t xml:space="preserve">   </w:t>
      </w:r>
      <w:bookmarkEnd w:id="28332"/>
    </w:p>
    <w:p w:rsidR="002D76A7" w:rsidRDefault="002D76A7" w:rsidP="003542E8">
      <w:pPr>
        <w:rPr>
          <w:rtl/>
          <w:lang w:eastAsia="he-IL"/>
        </w:rPr>
      </w:pPr>
    </w:p>
    <w:p w:rsidR="002D76A7" w:rsidRPr="006011A0" w:rsidRDefault="003542E8" w:rsidP="003542E8">
      <w:pPr>
        <w:rPr>
          <w:rtl/>
          <w:lang w:eastAsia="he-IL"/>
        </w:rPr>
      </w:pPr>
      <w:r>
        <w:rPr>
          <w:rFonts w:hint="cs"/>
          <w:rtl/>
          <w:lang w:eastAsia="he-IL"/>
        </w:rPr>
        <w:t>– – –</w:t>
      </w:r>
    </w:p>
    <w:p w:rsidR="002D76A7" w:rsidRPr="006011A0" w:rsidRDefault="002D76A7" w:rsidP="004D5B98">
      <w:pPr>
        <w:rPr>
          <w:rtl/>
          <w:lang w:eastAsia="he-IL"/>
        </w:rPr>
      </w:pPr>
      <w:bookmarkStart w:id="28333" w:name="_ETM_Q69_206521"/>
      <w:bookmarkStart w:id="28334" w:name="_ETM_Q69_201387"/>
      <w:bookmarkStart w:id="28335" w:name="_ETM_Q69_201470"/>
      <w:bookmarkEnd w:id="28333"/>
      <w:bookmarkEnd w:id="28334"/>
      <w:bookmarkEnd w:id="28335"/>
    </w:p>
    <w:p w:rsidR="002D76A7" w:rsidRDefault="002D76A7" w:rsidP="007941CC">
      <w:pPr>
        <w:pStyle w:val="af6"/>
        <w:rPr>
          <w:rtl/>
        </w:rPr>
      </w:pPr>
      <w:bookmarkStart w:id="28336" w:name="_ETM_Q69_209611"/>
      <w:bookmarkStart w:id="28337" w:name="_ETM_Q69_209734"/>
      <w:bookmarkStart w:id="28338" w:name="_ETM_Q69_209815"/>
      <w:bookmarkStart w:id="28339" w:name="_ETM_Q69_209953"/>
      <w:bookmarkEnd w:id="28336"/>
      <w:bookmarkEnd w:id="28337"/>
      <w:bookmarkEnd w:id="28338"/>
      <w:bookmarkEnd w:id="28339"/>
      <w:r w:rsidRPr="00D00FFD">
        <w:rPr>
          <w:rStyle w:val="TagStyle"/>
          <w:rtl/>
        </w:rPr>
        <w:t xml:space="preserve"> &lt;&lt; יור &gt;&gt;</w:t>
      </w:r>
      <w:r w:rsidRPr="00DE20A6">
        <w:rPr>
          <w:rStyle w:val="TagStyle"/>
          <w:rtl/>
        </w:rPr>
        <w:t xml:space="preserve"> </w:t>
      </w:r>
      <w:r>
        <w:rPr>
          <w:rtl/>
        </w:rPr>
        <w:t>היו"ר אחמד טיבי:</w:t>
      </w:r>
      <w:r w:rsidRPr="00DE20A6">
        <w:rPr>
          <w:rStyle w:val="TagStyle"/>
          <w:rtl/>
        </w:rPr>
        <w:t xml:space="preserve"> </w:t>
      </w:r>
      <w:r w:rsidRPr="00D00FFD">
        <w:rPr>
          <w:rStyle w:val="TagStyle"/>
          <w:rtl/>
        </w:rPr>
        <w:t>&lt;&lt; יור &gt;&gt;</w:t>
      </w:r>
      <w:r>
        <w:rPr>
          <w:rtl/>
        </w:rPr>
        <w:t xml:space="preserve">   </w:t>
      </w:r>
    </w:p>
    <w:p w:rsidR="002D76A7" w:rsidRDefault="002D76A7" w:rsidP="003542E8">
      <w:pPr>
        <w:rPr>
          <w:rtl/>
          <w:lang w:eastAsia="he-IL"/>
        </w:rPr>
      </w:pPr>
    </w:p>
    <w:p w:rsidR="002D76A7" w:rsidRDefault="002D76A7" w:rsidP="007941CC">
      <w:pPr>
        <w:rPr>
          <w:rtl/>
          <w:lang w:eastAsia="he-IL"/>
        </w:rPr>
      </w:pPr>
      <w:bookmarkStart w:id="28340" w:name="_ETM_Q69_211263"/>
      <w:bookmarkStart w:id="28341" w:name="_ETM_Q69_212271"/>
      <w:bookmarkEnd w:id="28340"/>
      <w:bookmarkEnd w:id="28341"/>
      <w:r>
        <w:rPr>
          <w:rFonts w:hint="cs"/>
          <w:rtl/>
          <w:lang w:eastAsia="he-IL"/>
        </w:rPr>
        <w:t>אוקיי. תודה רבה.</w:t>
      </w:r>
    </w:p>
    <w:p w:rsidR="002D76A7" w:rsidRDefault="002D76A7" w:rsidP="007941CC">
      <w:pPr>
        <w:rPr>
          <w:rtl/>
          <w:lang w:eastAsia="he-IL"/>
        </w:rPr>
      </w:pPr>
    </w:p>
    <w:p w:rsidR="002D76A7" w:rsidRDefault="002D76A7" w:rsidP="007941CC">
      <w:pPr>
        <w:pStyle w:val="af5"/>
        <w:rPr>
          <w:rtl/>
        </w:rPr>
      </w:pPr>
      <w:bookmarkStart w:id="28342" w:name="_ETM_Q69_206909"/>
      <w:bookmarkStart w:id="28343" w:name="_ETM_Q69_207005"/>
      <w:bookmarkStart w:id="28344" w:name="_ETM_Q69_209553"/>
      <w:bookmarkStart w:id="28345" w:name="_ETM_Q69_209659"/>
      <w:bookmarkStart w:id="28346" w:name="_ETM_Q69_213034"/>
      <w:bookmarkStart w:id="28347" w:name="ET_interruption_5761_31"/>
      <w:bookmarkEnd w:id="28342"/>
      <w:bookmarkEnd w:id="28343"/>
      <w:bookmarkEnd w:id="28344"/>
      <w:bookmarkEnd w:id="28345"/>
      <w:bookmarkEnd w:id="28346"/>
      <w:r w:rsidRPr="00D00FFD">
        <w:rPr>
          <w:rStyle w:val="TagStyle"/>
          <w:rtl/>
        </w:rPr>
        <w:t xml:space="preserve"> &lt;&lt; קריאה &gt;&gt;</w:t>
      </w:r>
      <w:r w:rsidRPr="006011A0">
        <w:rPr>
          <w:rStyle w:val="TagStyle"/>
          <w:rtl/>
        </w:rPr>
        <w:t xml:space="preserve"> </w:t>
      </w:r>
      <w:r>
        <w:rPr>
          <w:rtl/>
        </w:rPr>
        <w:t>עאידה תומא סלימאן (הרשימה המשותפת):</w:t>
      </w:r>
      <w:r w:rsidRPr="006011A0">
        <w:rPr>
          <w:rStyle w:val="TagStyle"/>
          <w:rtl/>
        </w:rPr>
        <w:t xml:space="preserve"> </w:t>
      </w:r>
      <w:r w:rsidRPr="00D00FFD">
        <w:rPr>
          <w:rStyle w:val="TagStyle"/>
          <w:rtl/>
        </w:rPr>
        <w:t>&lt;&lt; קריאה &gt;&gt;</w:t>
      </w:r>
      <w:r>
        <w:rPr>
          <w:rtl/>
        </w:rPr>
        <w:t xml:space="preserve">   </w:t>
      </w:r>
      <w:bookmarkEnd w:id="28347"/>
    </w:p>
    <w:p w:rsidR="002D76A7" w:rsidRPr="006011A0" w:rsidRDefault="002D76A7" w:rsidP="007941CC">
      <w:pPr>
        <w:rPr>
          <w:rtl/>
          <w:lang w:eastAsia="he-IL"/>
        </w:rPr>
      </w:pPr>
      <w:bookmarkStart w:id="28348" w:name="_ETM_Q69_208172"/>
      <w:bookmarkEnd w:id="28348"/>
    </w:p>
    <w:p w:rsidR="002D76A7" w:rsidRDefault="002D76A7" w:rsidP="007941CC">
      <w:pPr>
        <w:rPr>
          <w:rtl/>
          <w:lang w:eastAsia="he-IL"/>
        </w:rPr>
      </w:pPr>
      <w:bookmarkStart w:id="28349" w:name="_ETM_Q69_213800"/>
      <w:bookmarkStart w:id="28350" w:name="_ETM_Q69_213863"/>
      <w:bookmarkEnd w:id="28349"/>
      <w:bookmarkEnd w:id="28350"/>
      <w:r>
        <w:rPr>
          <w:rFonts w:hint="cs"/>
          <w:rtl/>
          <w:lang w:eastAsia="he-IL"/>
        </w:rPr>
        <w:t>תירגע, תירגע.</w:t>
      </w:r>
    </w:p>
    <w:p w:rsidR="002D76A7" w:rsidRDefault="002D76A7" w:rsidP="007941CC">
      <w:pPr>
        <w:rPr>
          <w:rtl/>
          <w:lang w:eastAsia="he-IL"/>
        </w:rPr>
      </w:pPr>
      <w:bookmarkStart w:id="28351" w:name="_ETM_Q69_210935"/>
      <w:bookmarkStart w:id="28352" w:name="_ETM_Q69_211067"/>
      <w:bookmarkEnd w:id="28351"/>
      <w:bookmarkEnd w:id="28352"/>
    </w:p>
    <w:p w:rsidR="002D76A7" w:rsidRDefault="002D76A7" w:rsidP="007941CC">
      <w:pPr>
        <w:pStyle w:val="af6"/>
        <w:rPr>
          <w:rtl/>
        </w:rPr>
      </w:pPr>
      <w:r w:rsidRPr="00D00FFD">
        <w:rPr>
          <w:rStyle w:val="TagStyle"/>
          <w:rtl/>
        </w:rPr>
        <w:t xml:space="preserve"> &lt;&lt; יור &gt;&gt;</w:t>
      </w:r>
      <w:r w:rsidRPr="00DE20A6">
        <w:rPr>
          <w:rStyle w:val="TagStyle"/>
          <w:rtl/>
        </w:rPr>
        <w:t xml:space="preserve"> </w:t>
      </w:r>
      <w:r>
        <w:rPr>
          <w:rtl/>
        </w:rPr>
        <w:t>היו"ר אחמד טיבי:</w:t>
      </w:r>
      <w:r w:rsidRPr="00DE20A6">
        <w:rPr>
          <w:rStyle w:val="TagStyle"/>
          <w:rtl/>
        </w:rPr>
        <w:t xml:space="preserve"> </w:t>
      </w:r>
      <w:r w:rsidRPr="00D00FFD">
        <w:rPr>
          <w:rStyle w:val="TagStyle"/>
          <w:rtl/>
        </w:rPr>
        <w:t>&lt;&lt; יור &gt;&gt;</w:t>
      </w:r>
      <w:r>
        <w:rPr>
          <w:rtl/>
        </w:rPr>
        <w:t xml:space="preserve">   </w:t>
      </w:r>
    </w:p>
    <w:p w:rsidR="002D76A7" w:rsidRDefault="002D76A7" w:rsidP="003542E8">
      <w:pPr>
        <w:rPr>
          <w:rtl/>
          <w:lang w:eastAsia="he-IL"/>
        </w:rPr>
      </w:pPr>
    </w:p>
    <w:p w:rsidR="002D76A7" w:rsidRPr="00DE20A6" w:rsidRDefault="002D76A7" w:rsidP="004D5B98">
      <w:pPr>
        <w:rPr>
          <w:rtl/>
          <w:lang w:eastAsia="he-IL"/>
        </w:rPr>
      </w:pPr>
      <w:bookmarkStart w:id="28353" w:name="_ETM_Q69_213873"/>
      <w:bookmarkEnd w:id="28353"/>
      <w:r>
        <w:rPr>
          <w:rFonts w:hint="cs"/>
          <w:rtl/>
          <w:lang w:eastAsia="he-IL"/>
        </w:rPr>
        <w:t xml:space="preserve">תירגע, תירגע. אל תטיף מוסר, לא </w:t>
      </w:r>
      <w:bookmarkStart w:id="28354" w:name="_ETM_Q69_217961"/>
      <w:bookmarkEnd w:id="28354"/>
      <w:r>
        <w:rPr>
          <w:rFonts w:hint="cs"/>
          <w:rtl/>
          <w:lang w:eastAsia="he-IL"/>
        </w:rPr>
        <w:t>אתה ולא אף אחד.</w:t>
      </w:r>
    </w:p>
    <w:p w:rsidR="002D76A7" w:rsidRPr="00DE20A6" w:rsidRDefault="002D76A7" w:rsidP="007941CC">
      <w:pPr>
        <w:rPr>
          <w:rtl/>
          <w:lang w:eastAsia="he-IL"/>
        </w:rPr>
      </w:pPr>
      <w:bookmarkStart w:id="28355" w:name="_ETM_Q69_208722"/>
      <w:bookmarkStart w:id="28356" w:name="_ETM_Q69_208815"/>
      <w:bookmarkEnd w:id="28355"/>
      <w:bookmarkEnd w:id="28356"/>
    </w:p>
    <w:p w:rsidR="002D76A7" w:rsidRDefault="002D76A7" w:rsidP="000F28C7">
      <w:pPr>
        <w:pStyle w:val="af5"/>
        <w:keepNext/>
        <w:rPr>
          <w:rtl/>
        </w:rPr>
      </w:pPr>
      <w:bookmarkStart w:id="28357" w:name="ET_interruption_6241_86"/>
      <w:r w:rsidRPr="00EB6E08">
        <w:rPr>
          <w:rStyle w:val="TagStyle"/>
          <w:rtl/>
        </w:rPr>
        <w:t xml:space="preserve"> &lt;&lt; קריאה &gt;&gt; </w:t>
      </w:r>
      <w:r>
        <w:rPr>
          <w:rtl/>
        </w:rPr>
        <w:t>אביר קארה</w:t>
      </w:r>
      <w:r w:rsidR="000F28C7">
        <w:rPr>
          <w:rFonts w:hint="cs"/>
          <w:rtl/>
        </w:rPr>
        <w:t xml:space="preserve"> (ימינה)</w:t>
      </w:r>
      <w:r>
        <w:rPr>
          <w:rtl/>
        </w:rPr>
        <w:t>:</w:t>
      </w:r>
      <w:r w:rsidRPr="00EB6E08">
        <w:rPr>
          <w:rStyle w:val="TagStyle"/>
          <w:rtl/>
        </w:rPr>
        <w:t xml:space="preserve"> &lt;&lt; קריאה &gt;&gt;</w:t>
      </w:r>
      <w:r>
        <w:rPr>
          <w:rtl/>
        </w:rPr>
        <w:t xml:space="preserve">   </w:t>
      </w:r>
      <w:bookmarkEnd w:id="28357"/>
    </w:p>
    <w:p w:rsidR="002D76A7" w:rsidRDefault="002D76A7" w:rsidP="003542E8">
      <w:pPr>
        <w:rPr>
          <w:rtl/>
          <w:lang w:eastAsia="he-IL"/>
        </w:rPr>
      </w:pPr>
    </w:p>
    <w:p w:rsidR="002D76A7" w:rsidRPr="0045436A" w:rsidRDefault="002D76A7" w:rsidP="003542E8">
      <w:pPr>
        <w:rPr>
          <w:rtl/>
          <w:lang w:eastAsia="he-IL"/>
        </w:rPr>
      </w:pPr>
      <w:bookmarkStart w:id="28358" w:name="_ETM_Q69_198220"/>
      <w:bookmarkEnd w:id="28358"/>
      <w:r>
        <w:rPr>
          <w:rFonts w:hint="cs"/>
          <w:rtl/>
          <w:lang w:eastAsia="he-IL"/>
        </w:rPr>
        <w:t xml:space="preserve">מחבק מחבלים </w:t>
      </w:r>
      <w:r w:rsidR="003542E8">
        <w:rPr>
          <w:rFonts w:hint="cs"/>
          <w:rtl/>
          <w:lang w:eastAsia="he-IL"/>
        </w:rPr>
        <w:t>– – –</w:t>
      </w:r>
      <w:r w:rsidR="00AB4BCB">
        <w:rPr>
          <w:rFonts w:hint="cs"/>
          <w:rtl/>
          <w:lang w:eastAsia="he-IL"/>
        </w:rPr>
        <w:t xml:space="preserve"> </w:t>
      </w:r>
      <w:bookmarkStart w:id="28359" w:name="_ETM_Q0_40843494"/>
      <w:bookmarkEnd w:id="28359"/>
      <w:r w:rsidR="00AB4BCB">
        <w:rPr>
          <w:rFonts w:hint="cs"/>
          <w:rtl/>
          <w:lang w:eastAsia="he-IL"/>
        </w:rPr>
        <w:t xml:space="preserve">למי להטיף מוסר ולמי לא </w:t>
      </w:r>
      <w:r w:rsidR="003542E8">
        <w:rPr>
          <w:rFonts w:hint="cs"/>
          <w:rtl/>
          <w:lang w:eastAsia="he-IL"/>
        </w:rPr>
        <w:t>– – –</w:t>
      </w:r>
      <w:r w:rsidR="00AB4BCB">
        <w:rPr>
          <w:rFonts w:hint="cs"/>
          <w:rtl/>
          <w:lang w:eastAsia="he-IL"/>
        </w:rPr>
        <w:t xml:space="preserve"> </w:t>
      </w:r>
    </w:p>
    <w:p w:rsidR="002D76A7" w:rsidRDefault="002D76A7" w:rsidP="007941CC">
      <w:pPr>
        <w:rPr>
          <w:rtl/>
          <w:lang w:eastAsia="he-IL"/>
        </w:rPr>
      </w:pPr>
      <w:bookmarkStart w:id="28360" w:name="_ETM_Q69_189109"/>
      <w:bookmarkStart w:id="28361" w:name="_ETM_Q69_189235"/>
      <w:bookmarkStart w:id="28362" w:name="_ETM_Q69_189318"/>
      <w:bookmarkStart w:id="28363" w:name="_ETM_Q69_189458"/>
      <w:bookmarkStart w:id="28364" w:name="_ETM_Q69_189502"/>
      <w:bookmarkStart w:id="28365" w:name="_ETM_Q69_189571"/>
      <w:bookmarkEnd w:id="28360"/>
      <w:bookmarkEnd w:id="28361"/>
      <w:bookmarkEnd w:id="28362"/>
      <w:bookmarkEnd w:id="28363"/>
      <w:bookmarkEnd w:id="28364"/>
      <w:bookmarkEnd w:id="28365"/>
    </w:p>
    <w:p w:rsidR="002D76A7" w:rsidRDefault="002D76A7" w:rsidP="007941CC">
      <w:pPr>
        <w:pStyle w:val="af6"/>
        <w:rPr>
          <w:rtl/>
        </w:rPr>
      </w:pPr>
      <w:bookmarkStart w:id="28366" w:name="ET_yor_6117_85"/>
      <w:r w:rsidRPr="00D00FFD">
        <w:rPr>
          <w:rStyle w:val="TagStyle"/>
          <w:rtl/>
        </w:rPr>
        <w:t xml:space="preserve"> &lt;&lt; יור &gt;&gt;</w:t>
      </w:r>
      <w:r w:rsidRPr="00DE20A6">
        <w:rPr>
          <w:rStyle w:val="TagStyle"/>
          <w:rtl/>
        </w:rPr>
        <w:t xml:space="preserve"> </w:t>
      </w:r>
      <w:r>
        <w:rPr>
          <w:rtl/>
        </w:rPr>
        <w:t>היו"ר אחמד טיבי:</w:t>
      </w:r>
      <w:r w:rsidRPr="00DE20A6">
        <w:rPr>
          <w:rStyle w:val="TagStyle"/>
          <w:rtl/>
        </w:rPr>
        <w:t xml:space="preserve"> </w:t>
      </w:r>
      <w:r w:rsidRPr="00D00FFD">
        <w:rPr>
          <w:rStyle w:val="TagStyle"/>
          <w:rtl/>
        </w:rPr>
        <w:t>&lt;&lt; יור &gt;&gt;</w:t>
      </w:r>
      <w:bookmarkEnd w:id="28366"/>
      <w:r>
        <w:rPr>
          <w:rtl/>
        </w:rPr>
        <w:t xml:space="preserve">   </w:t>
      </w:r>
    </w:p>
    <w:p w:rsidR="002D76A7" w:rsidRDefault="002D76A7" w:rsidP="003542E8">
      <w:pPr>
        <w:rPr>
          <w:rtl/>
          <w:lang w:eastAsia="he-IL"/>
        </w:rPr>
      </w:pPr>
    </w:p>
    <w:p w:rsidR="002D76A7" w:rsidRDefault="002D76A7" w:rsidP="007941CC">
      <w:pPr>
        <w:rPr>
          <w:rtl/>
          <w:lang w:eastAsia="he-IL"/>
        </w:rPr>
      </w:pPr>
      <w:bookmarkStart w:id="28367" w:name="_ETM_Q69_219874"/>
      <w:bookmarkEnd w:id="28367"/>
      <w:r>
        <w:rPr>
          <w:rFonts w:hint="cs"/>
          <w:rtl/>
          <w:lang w:eastAsia="he-IL"/>
        </w:rPr>
        <w:t xml:space="preserve">אני קורא אותך לסדר פעם ראשונה. תירגע או שאתה </w:t>
      </w:r>
      <w:bookmarkStart w:id="28368" w:name="_ETM_Q69_222724"/>
      <w:bookmarkEnd w:id="28368"/>
      <w:r>
        <w:rPr>
          <w:rFonts w:hint="cs"/>
          <w:rtl/>
          <w:lang w:eastAsia="he-IL"/>
        </w:rPr>
        <w:t>תיזרק החוצה. תירגע. אל תקרא ככה ליושב-ראש. חצוף.</w:t>
      </w:r>
    </w:p>
    <w:p w:rsidR="002D76A7" w:rsidRDefault="002D76A7" w:rsidP="007941CC">
      <w:pPr>
        <w:rPr>
          <w:rtl/>
          <w:lang w:eastAsia="he-IL"/>
        </w:rPr>
      </w:pPr>
      <w:bookmarkStart w:id="28369" w:name="_ETM_Q69_224167"/>
      <w:bookmarkStart w:id="28370" w:name="_ETM_Q69_224303"/>
      <w:bookmarkStart w:id="28371" w:name="_ETM_Q69_227590"/>
      <w:bookmarkStart w:id="28372" w:name="_ETM_Q69_227725"/>
      <w:bookmarkEnd w:id="28369"/>
      <w:bookmarkEnd w:id="28370"/>
      <w:bookmarkEnd w:id="28371"/>
      <w:bookmarkEnd w:id="28372"/>
    </w:p>
    <w:p w:rsidR="002D76A7" w:rsidRDefault="000F28C7" w:rsidP="007941CC">
      <w:pPr>
        <w:pStyle w:val="af5"/>
        <w:keepNext/>
        <w:rPr>
          <w:rtl/>
        </w:rPr>
      </w:pPr>
      <w:r w:rsidRPr="00EB6E08">
        <w:rPr>
          <w:rStyle w:val="TagStyle"/>
          <w:rtl/>
        </w:rPr>
        <w:t xml:space="preserve">&lt;&lt; קריאה &gt;&gt; </w:t>
      </w:r>
      <w:r>
        <w:rPr>
          <w:rtl/>
        </w:rPr>
        <w:t>אביר קארה</w:t>
      </w:r>
      <w:r>
        <w:rPr>
          <w:rFonts w:hint="cs"/>
          <w:rtl/>
        </w:rPr>
        <w:t xml:space="preserve"> (ימינה)</w:t>
      </w:r>
      <w:r>
        <w:rPr>
          <w:rtl/>
        </w:rPr>
        <w:t>:</w:t>
      </w:r>
      <w:r w:rsidRPr="00EB6E08">
        <w:rPr>
          <w:rStyle w:val="TagStyle"/>
          <w:rtl/>
        </w:rPr>
        <w:t xml:space="preserve"> &lt;&lt; קריאה &gt;&gt;</w:t>
      </w:r>
      <w:r>
        <w:rPr>
          <w:rtl/>
        </w:rPr>
        <w:t xml:space="preserve">   </w:t>
      </w:r>
      <w:r w:rsidR="002D76A7">
        <w:rPr>
          <w:rtl/>
        </w:rPr>
        <w:t xml:space="preserve">  </w:t>
      </w:r>
    </w:p>
    <w:p w:rsidR="002D76A7" w:rsidRDefault="002D76A7" w:rsidP="003542E8">
      <w:pPr>
        <w:rPr>
          <w:rtl/>
          <w:lang w:eastAsia="he-IL"/>
        </w:rPr>
      </w:pPr>
    </w:p>
    <w:p w:rsidR="002D76A7" w:rsidRDefault="002D76A7" w:rsidP="007941CC">
      <w:pPr>
        <w:rPr>
          <w:rtl/>
          <w:lang w:eastAsia="he-IL"/>
        </w:rPr>
      </w:pPr>
      <w:bookmarkStart w:id="28373" w:name="_ETM_Q69_227872"/>
      <w:bookmarkEnd w:id="28373"/>
      <w:r>
        <w:rPr>
          <w:rFonts w:hint="cs"/>
          <w:rtl/>
          <w:lang w:eastAsia="he-IL"/>
        </w:rPr>
        <w:t>אתה חצוף</w:t>
      </w:r>
      <w:bookmarkStart w:id="28374" w:name="_ETM_Q69_230087"/>
      <w:bookmarkEnd w:id="28374"/>
      <w:r>
        <w:rPr>
          <w:rFonts w:hint="cs"/>
          <w:rtl/>
          <w:lang w:eastAsia="he-IL"/>
        </w:rPr>
        <w:t>.</w:t>
      </w:r>
    </w:p>
    <w:p w:rsidR="002D76A7" w:rsidRPr="00DE20A6" w:rsidRDefault="002D76A7" w:rsidP="007941CC">
      <w:pPr>
        <w:rPr>
          <w:rtl/>
          <w:lang w:eastAsia="he-IL"/>
        </w:rPr>
      </w:pPr>
      <w:bookmarkStart w:id="28375" w:name="_ETM_Q69_230183"/>
      <w:bookmarkEnd w:id="28375"/>
    </w:p>
    <w:p w:rsidR="002D76A7" w:rsidRDefault="002D76A7" w:rsidP="007941CC">
      <w:pPr>
        <w:pStyle w:val="af6"/>
        <w:rPr>
          <w:rtl/>
        </w:rPr>
      </w:pPr>
      <w:r w:rsidRPr="00D00FFD">
        <w:rPr>
          <w:rStyle w:val="TagStyle"/>
          <w:rtl/>
        </w:rPr>
        <w:t xml:space="preserve"> &lt;&lt; יור &gt;&gt;</w:t>
      </w:r>
      <w:r w:rsidRPr="00DE20A6">
        <w:rPr>
          <w:rStyle w:val="TagStyle"/>
          <w:rtl/>
        </w:rPr>
        <w:t xml:space="preserve"> </w:t>
      </w:r>
      <w:r>
        <w:rPr>
          <w:rtl/>
        </w:rPr>
        <w:t>היו"ר אחמד טיבי:</w:t>
      </w:r>
      <w:r w:rsidRPr="00DE20A6">
        <w:rPr>
          <w:rStyle w:val="TagStyle"/>
          <w:rtl/>
        </w:rPr>
        <w:t xml:space="preserve"> </w:t>
      </w:r>
      <w:r w:rsidRPr="00D00FFD">
        <w:rPr>
          <w:rStyle w:val="TagStyle"/>
          <w:rtl/>
        </w:rPr>
        <w:t>&lt;&lt; יור &gt;&gt;</w:t>
      </w:r>
      <w:r>
        <w:rPr>
          <w:rtl/>
        </w:rPr>
        <w:t xml:space="preserve">   </w:t>
      </w:r>
    </w:p>
    <w:p w:rsidR="002D76A7" w:rsidRDefault="002D76A7" w:rsidP="003542E8">
      <w:pPr>
        <w:rPr>
          <w:rtl/>
          <w:lang w:eastAsia="he-IL"/>
        </w:rPr>
      </w:pPr>
    </w:p>
    <w:p w:rsidR="002D76A7" w:rsidRDefault="002D76A7" w:rsidP="007941CC">
      <w:pPr>
        <w:rPr>
          <w:rtl/>
          <w:lang w:eastAsia="he-IL"/>
        </w:rPr>
      </w:pPr>
      <w:bookmarkStart w:id="28376" w:name="_ETM_Q69_228855"/>
      <w:bookmarkEnd w:id="28376"/>
      <w:r>
        <w:rPr>
          <w:rFonts w:hint="cs"/>
          <w:rtl/>
          <w:lang w:eastAsia="he-IL"/>
        </w:rPr>
        <w:t xml:space="preserve">קריאה </w:t>
      </w:r>
      <w:bookmarkStart w:id="28377" w:name="_ETM_Q69_232820"/>
      <w:bookmarkEnd w:id="28377"/>
      <w:r>
        <w:rPr>
          <w:rFonts w:hint="cs"/>
          <w:rtl/>
          <w:lang w:eastAsia="he-IL"/>
        </w:rPr>
        <w:t>שנייה. צא החוצה. קריאה שלישית.</w:t>
      </w:r>
    </w:p>
    <w:p w:rsidR="002D76A7" w:rsidRDefault="002D76A7" w:rsidP="007941CC">
      <w:pPr>
        <w:rPr>
          <w:rtl/>
          <w:lang w:eastAsia="he-IL"/>
        </w:rPr>
      </w:pPr>
    </w:p>
    <w:p w:rsidR="002D76A7" w:rsidRDefault="000F28C7" w:rsidP="007941CC">
      <w:pPr>
        <w:pStyle w:val="af5"/>
        <w:keepNext/>
        <w:rPr>
          <w:rtl/>
        </w:rPr>
      </w:pPr>
      <w:r w:rsidRPr="00EB6E08">
        <w:rPr>
          <w:rStyle w:val="TagStyle"/>
          <w:rtl/>
        </w:rPr>
        <w:t xml:space="preserve">&lt;&lt; קריאה &gt;&gt; </w:t>
      </w:r>
      <w:r>
        <w:rPr>
          <w:rtl/>
        </w:rPr>
        <w:t>אביר קארה</w:t>
      </w:r>
      <w:r>
        <w:rPr>
          <w:rFonts w:hint="cs"/>
          <w:rtl/>
        </w:rPr>
        <w:t xml:space="preserve"> (ימינה)</w:t>
      </w:r>
      <w:r>
        <w:rPr>
          <w:rtl/>
        </w:rPr>
        <w:t>:</w:t>
      </w:r>
      <w:r w:rsidRPr="00EB6E08">
        <w:rPr>
          <w:rStyle w:val="TagStyle"/>
          <w:rtl/>
        </w:rPr>
        <w:t xml:space="preserve"> &lt;&lt; קריאה &gt;&gt;</w:t>
      </w:r>
      <w:r>
        <w:rPr>
          <w:rtl/>
        </w:rPr>
        <w:t xml:space="preserve">   </w:t>
      </w:r>
      <w:r w:rsidR="002D76A7">
        <w:rPr>
          <w:rtl/>
        </w:rPr>
        <w:t xml:space="preserve"> </w:t>
      </w:r>
    </w:p>
    <w:p w:rsidR="002D76A7" w:rsidRDefault="002D76A7" w:rsidP="003542E8">
      <w:pPr>
        <w:rPr>
          <w:rtl/>
          <w:lang w:eastAsia="he-IL"/>
        </w:rPr>
      </w:pPr>
    </w:p>
    <w:p w:rsidR="002D76A7" w:rsidRDefault="00AB4BCB" w:rsidP="003542E8">
      <w:pPr>
        <w:rPr>
          <w:rtl/>
          <w:lang w:eastAsia="he-IL"/>
        </w:rPr>
      </w:pPr>
      <w:bookmarkStart w:id="28378" w:name="_ETM_Q69_235127"/>
      <w:bookmarkEnd w:id="28378"/>
      <w:r>
        <w:rPr>
          <w:rFonts w:hint="cs"/>
          <w:rtl/>
          <w:lang w:eastAsia="he-IL"/>
        </w:rPr>
        <w:t xml:space="preserve">אתה </w:t>
      </w:r>
      <w:bookmarkStart w:id="28379" w:name="_ETM_Q0_40855222"/>
      <w:bookmarkEnd w:id="28379"/>
      <w:r>
        <w:rPr>
          <w:rFonts w:hint="cs"/>
          <w:rtl/>
          <w:lang w:eastAsia="he-IL"/>
        </w:rPr>
        <w:t xml:space="preserve">חצוף </w:t>
      </w:r>
      <w:r w:rsidR="003542E8">
        <w:rPr>
          <w:rFonts w:hint="cs"/>
          <w:rtl/>
          <w:lang w:eastAsia="he-IL"/>
        </w:rPr>
        <w:t>– – –</w:t>
      </w:r>
      <w:bookmarkStart w:id="28380" w:name="_ETM_Q69_234246"/>
      <w:bookmarkEnd w:id="28380"/>
    </w:p>
    <w:p w:rsidR="002D76A7" w:rsidRDefault="002D76A7" w:rsidP="007941CC">
      <w:pPr>
        <w:rPr>
          <w:lang w:eastAsia="he-IL"/>
        </w:rPr>
      </w:pPr>
      <w:bookmarkStart w:id="28381" w:name="_ETM_Q69_234340"/>
      <w:bookmarkEnd w:id="28381"/>
    </w:p>
    <w:p w:rsidR="002D76A7" w:rsidRDefault="002D76A7" w:rsidP="007941CC">
      <w:pPr>
        <w:pStyle w:val="af6"/>
        <w:rPr>
          <w:rtl/>
        </w:rPr>
      </w:pPr>
      <w:bookmarkStart w:id="28382" w:name="_ETM_Q69_236580"/>
      <w:bookmarkStart w:id="28383" w:name="_ETM_Q69_236693"/>
      <w:bookmarkEnd w:id="28382"/>
      <w:bookmarkEnd w:id="28383"/>
      <w:r w:rsidRPr="00D00FFD">
        <w:rPr>
          <w:rStyle w:val="TagStyle"/>
          <w:rtl/>
        </w:rPr>
        <w:t xml:space="preserve"> &lt;&lt; יור &gt;&gt;</w:t>
      </w:r>
      <w:r w:rsidRPr="006011A0">
        <w:rPr>
          <w:rStyle w:val="TagStyle"/>
          <w:rtl/>
        </w:rPr>
        <w:t xml:space="preserve"> </w:t>
      </w:r>
      <w:r>
        <w:rPr>
          <w:rtl/>
        </w:rPr>
        <w:t>היו"ר אחמד טיבי:</w:t>
      </w:r>
      <w:r w:rsidRPr="006011A0">
        <w:rPr>
          <w:rStyle w:val="TagStyle"/>
          <w:rtl/>
        </w:rPr>
        <w:t xml:space="preserve"> </w:t>
      </w:r>
      <w:r w:rsidRPr="00D00FFD">
        <w:rPr>
          <w:rStyle w:val="TagStyle"/>
          <w:rtl/>
        </w:rPr>
        <w:t>&lt;&lt; יור &gt;&gt;</w:t>
      </w:r>
      <w:r>
        <w:rPr>
          <w:rtl/>
        </w:rPr>
        <w:t xml:space="preserve">   </w:t>
      </w:r>
    </w:p>
    <w:p w:rsidR="002D76A7" w:rsidRDefault="002D76A7" w:rsidP="003542E8">
      <w:pPr>
        <w:rPr>
          <w:rtl/>
          <w:lang w:eastAsia="he-IL"/>
        </w:rPr>
      </w:pPr>
    </w:p>
    <w:p w:rsidR="002D76A7" w:rsidRPr="00DE20A6" w:rsidRDefault="002D76A7" w:rsidP="007941CC">
      <w:pPr>
        <w:rPr>
          <w:rtl/>
          <w:lang w:eastAsia="he-IL"/>
        </w:rPr>
      </w:pPr>
      <w:bookmarkStart w:id="28384" w:name="_ETM_Q69_230982"/>
      <w:bookmarkEnd w:id="28384"/>
      <w:r>
        <w:rPr>
          <w:rFonts w:hint="cs"/>
          <w:rtl/>
          <w:lang w:eastAsia="he-IL"/>
        </w:rPr>
        <w:t xml:space="preserve"> יאללה, קדימה.</w:t>
      </w:r>
    </w:p>
    <w:p w:rsidR="002D76A7" w:rsidRDefault="002D76A7" w:rsidP="007941CC">
      <w:pPr>
        <w:rPr>
          <w:rtl/>
          <w:lang w:eastAsia="he-IL"/>
        </w:rPr>
      </w:pPr>
      <w:bookmarkStart w:id="28385" w:name="_ETM_Q69_226147"/>
      <w:bookmarkEnd w:id="28385"/>
    </w:p>
    <w:p w:rsidR="002D76A7" w:rsidRDefault="000F28C7" w:rsidP="007941CC">
      <w:pPr>
        <w:pStyle w:val="af5"/>
        <w:keepNext/>
        <w:rPr>
          <w:rtl/>
        </w:rPr>
      </w:pPr>
      <w:r w:rsidRPr="00EB6E08">
        <w:rPr>
          <w:rStyle w:val="TagStyle"/>
          <w:rtl/>
        </w:rPr>
        <w:t xml:space="preserve">&lt;&lt; קריאה &gt;&gt; </w:t>
      </w:r>
      <w:r>
        <w:rPr>
          <w:rtl/>
        </w:rPr>
        <w:t>אביר קארה</w:t>
      </w:r>
      <w:r>
        <w:rPr>
          <w:rFonts w:hint="cs"/>
          <w:rtl/>
        </w:rPr>
        <w:t xml:space="preserve"> (ימינה)</w:t>
      </w:r>
      <w:r>
        <w:rPr>
          <w:rtl/>
        </w:rPr>
        <w:t>:</w:t>
      </w:r>
      <w:r w:rsidRPr="00EB6E08">
        <w:rPr>
          <w:rStyle w:val="TagStyle"/>
          <w:rtl/>
        </w:rPr>
        <w:t xml:space="preserve"> &lt;&lt; קריאה &gt;&gt;</w:t>
      </w:r>
      <w:r>
        <w:rPr>
          <w:rtl/>
        </w:rPr>
        <w:t xml:space="preserve">   </w:t>
      </w:r>
      <w:r w:rsidR="002D76A7">
        <w:rPr>
          <w:rtl/>
        </w:rPr>
        <w:t xml:space="preserve"> </w:t>
      </w:r>
    </w:p>
    <w:p w:rsidR="002D76A7" w:rsidRDefault="002D76A7" w:rsidP="003542E8">
      <w:pPr>
        <w:rPr>
          <w:rtl/>
          <w:lang w:eastAsia="he-IL"/>
        </w:rPr>
      </w:pPr>
    </w:p>
    <w:p w:rsidR="002D76A7" w:rsidRDefault="002D76A7" w:rsidP="007941CC">
      <w:pPr>
        <w:rPr>
          <w:rtl/>
          <w:lang w:eastAsia="he-IL"/>
        </w:rPr>
      </w:pPr>
      <w:bookmarkStart w:id="28386" w:name="_ETM_Q69_235186"/>
      <w:bookmarkEnd w:id="28386"/>
      <w:r>
        <w:rPr>
          <w:rFonts w:hint="cs"/>
          <w:rtl/>
          <w:lang w:eastAsia="he-IL"/>
        </w:rPr>
        <w:t>אתה</w:t>
      </w:r>
      <w:bookmarkStart w:id="28387" w:name="_ETM_Q69_237004"/>
      <w:bookmarkEnd w:id="28387"/>
      <w:r>
        <w:rPr>
          <w:rFonts w:hint="cs"/>
          <w:rtl/>
          <w:lang w:eastAsia="he-IL"/>
        </w:rPr>
        <w:t xml:space="preserve"> חצוף.</w:t>
      </w:r>
    </w:p>
    <w:p w:rsidR="002D76A7" w:rsidRPr="006011A0" w:rsidRDefault="002D76A7" w:rsidP="007941CC">
      <w:pPr>
        <w:rPr>
          <w:rtl/>
          <w:lang w:eastAsia="he-IL"/>
        </w:rPr>
      </w:pPr>
      <w:bookmarkStart w:id="28388" w:name="_ETM_Q69_234056"/>
      <w:bookmarkStart w:id="28389" w:name="_ETM_Q69_234145"/>
      <w:bookmarkEnd w:id="28388"/>
      <w:bookmarkEnd w:id="28389"/>
    </w:p>
    <w:p w:rsidR="002D76A7" w:rsidRDefault="002D76A7" w:rsidP="007941CC">
      <w:pPr>
        <w:pStyle w:val="af6"/>
        <w:rPr>
          <w:rtl/>
        </w:rPr>
      </w:pPr>
      <w:r w:rsidRPr="00D00FFD">
        <w:rPr>
          <w:rStyle w:val="TagStyle"/>
          <w:rtl/>
        </w:rPr>
        <w:t xml:space="preserve"> &lt;&lt; יור &gt;&gt;</w:t>
      </w:r>
      <w:r w:rsidRPr="009537EF">
        <w:rPr>
          <w:rStyle w:val="TagStyle"/>
          <w:rtl/>
        </w:rPr>
        <w:t xml:space="preserve"> </w:t>
      </w:r>
      <w:r>
        <w:rPr>
          <w:rtl/>
        </w:rPr>
        <w:t>היו"ר אחמד טיבי:</w:t>
      </w:r>
      <w:r w:rsidRPr="009537EF">
        <w:rPr>
          <w:rStyle w:val="TagStyle"/>
          <w:rtl/>
        </w:rPr>
        <w:t xml:space="preserve"> </w:t>
      </w:r>
      <w:r w:rsidRPr="00D00FFD">
        <w:rPr>
          <w:rStyle w:val="TagStyle"/>
          <w:rtl/>
        </w:rPr>
        <w:t>&lt;&lt; יור &gt;&gt;</w:t>
      </w:r>
    </w:p>
    <w:p w:rsidR="002D76A7" w:rsidRDefault="002D76A7" w:rsidP="007941CC">
      <w:pPr>
        <w:pStyle w:val="af6"/>
        <w:keepNext/>
        <w:rPr>
          <w:rtl/>
        </w:rPr>
      </w:pPr>
      <w:bookmarkStart w:id="28390" w:name="_ETM_Q69_193142"/>
      <w:bookmarkStart w:id="28391" w:name="_ETM_Q69_193281"/>
      <w:bookmarkEnd w:id="28390"/>
      <w:bookmarkEnd w:id="28391"/>
      <w:r>
        <w:rPr>
          <w:rtl/>
        </w:rPr>
        <w:t xml:space="preserve">   </w:t>
      </w:r>
    </w:p>
    <w:p w:rsidR="002D76A7" w:rsidRDefault="00E47939" w:rsidP="00E47939">
      <w:pPr>
        <w:rPr>
          <w:rtl/>
          <w:lang w:eastAsia="he-IL"/>
        </w:rPr>
      </w:pPr>
      <w:bookmarkStart w:id="28392" w:name="_ETM_Q69_219188"/>
      <w:bookmarkStart w:id="28393" w:name="_ETM_Q69_219311"/>
      <w:bookmarkStart w:id="28394" w:name="_ETM_Q69_125260"/>
      <w:bookmarkStart w:id="28395" w:name="_ETM_Q69_125319"/>
      <w:bookmarkStart w:id="28396" w:name="_ETM_Q69_125453"/>
      <w:bookmarkStart w:id="28397" w:name="_ETM_Q69_125516"/>
      <w:bookmarkEnd w:id="28392"/>
      <w:bookmarkEnd w:id="28393"/>
      <w:bookmarkEnd w:id="28394"/>
      <w:bookmarkEnd w:id="28395"/>
      <w:bookmarkEnd w:id="28396"/>
      <w:bookmarkEnd w:id="28397"/>
      <w:r>
        <w:rPr>
          <w:rFonts w:hint="cs"/>
          <w:rtl/>
          <w:lang w:eastAsia="he-IL"/>
        </w:rPr>
        <w:t xml:space="preserve">יאללה, יאללה </w:t>
      </w:r>
      <w:r w:rsidR="005C5B50">
        <w:rPr>
          <w:rFonts w:hint="eastAsia"/>
          <w:rtl/>
          <w:lang w:eastAsia="he-IL"/>
        </w:rPr>
        <w:t>–</w:t>
      </w:r>
      <w:r w:rsidR="005C5B50">
        <w:rPr>
          <w:rFonts w:hint="cs"/>
          <w:rtl/>
          <w:lang w:eastAsia="he-IL"/>
        </w:rPr>
        <w:t xml:space="preserve"> – –</w:t>
      </w:r>
      <w:r w:rsidR="002D76A7">
        <w:rPr>
          <w:rFonts w:hint="cs"/>
          <w:rtl/>
          <w:lang w:eastAsia="he-IL"/>
        </w:rPr>
        <w:t xml:space="preserve"> </w:t>
      </w:r>
    </w:p>
    <w:p w:rsidR="002D76A7" w:rsidRDefault="002D76A7" w:rsidP="007941CC">
      <w:pPr>
        <w:rPr>
          <w:rtl/>
          <w:lang w:eastAsia="he-IL"/>
        </w:rPr>
      </w:pPr>
      <w:bookmarkStart w:id="28398" w:name="_ETM_Q69_235993"/>
      <w:bookmarkStart w:id="28399" w:name="_ETM_Q69_236086"/>
      <w:bookmarkEnd w:id="28398"/>
      <w:bookmarkEnd w:id="28399"/>
    </w:p>
    <w:p w:rsidR="002D76A7" w:rsidRDefault="000F28C7" w:rsidP="007941CC">
      <w:pPr>
        <w:pStyle w:val="af5"/>
        <w:keepNext/>
        <w:rPr>
          <w:rtl/>
        </w:rPr>
      </w:pPr>
      <w:r w:rsidRPr="00EB6E08">
        <w:rPr>
          <w:rStyle w:val="TagStyle"/>
          <w:rtl/>
        </w:rPr>
        <w:t xml:space="preserve">&lt;&lt; קריאה &gt;&gt; </w:t>
      </w:r>
      <w:r>
        <w:rPr>
          <w:rtl/>
        </w:rPr>
        <w:t>אביר קארה</w:t>
      </w:r>
      <w:r>
        <w:rPr>
          <w:rFonts w:hint="cs"/>
          <w:rtl/>
        </w:rPr>
        <w:t xml:space="preserve"> (ימינה)</w:t>
      </w:r>
      <w:r>
        <w:rPr>
          <w:rtl/>
        </w:rPr>
        <w:t>:</w:t>
      </w:r>
      <w:r w:rsidRPr="00EB6E08">
        <w:rPr>
          <w:rStyle w:val="TagStyle"/>
          <w:rtl/>
        </w:rPr>
        <w:t xml:space="preserve"> &lt;&lt; קריאה &gt;&gt;</w:t>
      </w:r>
      <w:r>
        <w:rPr>
          <w:rtl/>
        </w:rPr>
        <w:t xml:space="preserve">   </w:t>
      </w:r>
      <w:r w:rsidR="002D76A7">
        <w:rPr>
          <w:rtl/>
        </w:rPr>
        <w:t xml:space="preserve"> </w:t>
      </w:r>
    </w:p>
    <w:p w:rsidR="002D76A7" w:rsidRDefault="002D76A7" w:rsidP="003542E8">
      <w:pPr>
        <w:rPr>
          <w:rtl/>
          <w:lang w:eastAsia="he-IL"/>
        </w:rPr>
      </w:pPr>
    </w:p>
    <w:p w:rsidR="002D76A7" w:rsidRPr="006011A0" w:rsidRDefault="003542E8" w:rsidP="003542E8">
      <w:pPr>
        <w:rPr>
          <w:rtl/>
          <w:lang w:eastAsia="he-IL"/>
        </w:rPr>
      </w:pPr>
      <w:bookmarkStart w:id="28400" w:name="_ETM_Q69_236611"/>
      <w:bookmarkEnd w:id="28400"/>
      <w:r>
        <w:rPr>
          <w:rFonts w:hint="cs"/>
          <w:rtl/>
          <w:lang w:eastAsia="he-IL"/>
        </w:rPr>
        <w:t>– – –</w:t>
      </w:r>
    </w:p>
    <w:p w:rsidR="002D76A7" w:rsidRDefault="002D76A7" w:rsidP="007941CC">
      <w:pPr>
        <w:rPr>
          <w:rtl/>
          <w:lang w:eastAsia="he-IL"/>
        </w:rPr>
      </w:pPr>
    </w:p>
    <w:p w:rsidR="002D76A7" w:rsidRDefault="002D76A7" w:rsidP="007941CC">
      <w:pPr>
        <w:pStyle w:val="af6"/>
        <w:rPr>
          <w:rtl/>
        </w:rPr>
      </w:pPr>
      <w:bookmarkStart w:id="28401" w:name="ET_yor_6117_36"/>
      <w:r w:rsidRPr="00D00FFD">
        <w:rPr>
          <w:rStyle w:val="TagStyle"/>
          <w:rtl/>
        </w:rPr>
        <w:t xml:space="preserve"> &lt;&lt; יור &gt;&gt;</w:t>
      </w:r>
      <w:r w:rsidRPr="006011A0">
        <w:rPr>
          <w:rStyle w:val="TagStyle"/>
          <w:rtl/>
        </w:rPr>
        <w:t xml:space="preserve"> </w:t>
      </w:r>
      <w:r>
        <w:rPr>
          <w:rtl/>
        </w:rPr>
        <w:t>היו"ר אחמד טיבי:</w:t>
      </w:r>
      <w:r w:rsidRPr="006011A0">
        <w:rPr>
          <w:rStyle w:val="TagStyle"/>
          <w:rtl/>
        </w:rPr>
        <w:t xml:space="preserve"> </w:t>
      </w:r>
      <w:r w:rsidRPr="00D00FFD">
        <w:rPr>
          <w:rStyle w:val="TagStyle"/>
          <w:rtl/>
        </w:rPr>
        <w:t>&lt;&lt; יור &gt;&gt;</w:t>
      </w:r>
      <w:r>
        <w:rPr>
          <w:rtl/>
        </w:rPr>
        <w:t xml:space="preserve">   </w:t>
      </w:r>
      <w:bookmarkEnd w:id="28401"/>
    </w:p>
    <w:p w:rsidR="002D76A7" w:rsidRDefault="002D76A7" w:rsidP="003542E8">
      <w:pPr>
        <w:rPr>
          <w:rtl/>
          <w:lang w:eastAsia="he-IL"/>
        </w:rPr>
      </w:pPr>
    </w:p>
    <w:p w:rsidR="002D76A7" w:rsidRDefault="002D76A7" w:rsidP="005C5B50">
      <w:pPr>
        <w:rPr>
          <w:rtl/>
          <w:lang w:eastAsia="he-IL"/>
        </w:rPr>
      </w:pPr>
      <w:bookmarkStart w:id="28402" w:name="_ETM_Q69_240411"/>
      <w:bookmarkEnd w:id="28402"/>
      <w:r>
        <w:rPr>
          <w:rFonts w:hint="cs"/>
          <w:rtl/>
          <w:lang w:eastAsia="he-IL"/>
        </w:rPr>
        <w:t xml:space="preserve">יאללה. אל תתחצף </w:t>
      </w:r>
      <w:bookmarkStart w:id="28403" w:name="_ETM_Q69_244493"/>
      <w:bookmarkEnd w:id="28403"/>
      <w:r>
        <w:rPr>
          <w:rFonts w:hint="cs"/>
          <w:rtl/>
          <w:lang w:eastAsia="he-IL"/>
        </w:rPr>
        <w:t>ככה ליושב-ראש</w:t>
      </w:r>
      <w:r w:rsidR="005C5B50">
        <w:rPr>
          <w:rFonts w:hint="cs"/>
          <w:rtl/>
          <w:lang w:eastAsia="he-IL"/>
        </w:rPr>
        <w:t>,</w:t>
      </w:r>
      <w:r>
        <w:rPr>
          <w:rFonts w:hint="cs"/>
          <w:rtl/>
          <w:lang w:eastAsia="he-IL"/>
        </w:rPr>
        <w:t xml:space="preserve"> בחיים. אתה מטיף לנו מוסר?</w:t>
      </w:r>
      <w:bookmarkStart w:id="28404" w:name="_ETM_Q69_242885"/>
      <w:bookmarkEnd w:id="28404"/>
    </w:p>
    <w:p w:rsidR="002D76A7" w:rsidRDefault="002D76A7" w:rsidP="007941CC">
      <w:pPr>
        <w:rPr>
          <w:rtl/>
          <w:lang w:eastAsia="he-IL"/>
        </w:rPr>
      </w:pPr>
    </w:p>
    <w:p w:rsidR="002D76A7" w:rsidRDefault="000F28C7" w:rsidP="007941CC">
      <w:pPr>
        <w:pStyle w:val="af5"/>
        <w:keepNext/>
        <w:rPr>
          <w:rtl/>
        </w:rPr>
      </w:pPr>
      <w:bookmarkStart w:id="28405" w:name="_ETM_Q69_242908"/>
      <w:bookmarkEnd w:id="28405"/>
      <w:r w:rsidRPr="00EB6E08">
        <w:rPr>
          <w:rStyle w:val="TagStyle"/>
          <w:rtl/>
        </w:rPr>
        <w:t xml:space="preserve">&lt;&lt; קריאה &gt;&gt; </w:t>
      </w:r>
      <w:r>
        <w:rPr>
          <w:rtl/>
        </w:rPr>
        <w:t>אביר קארה</w:t>
      </w:r>
      <w:r>
        <w:rPr>
          <w:rFonts w:hint="cs"/>
          <w:rtl/>
        </w:rPr>
        <w:t xml:space="preserve"> (ימינה)</w:t>
      </w:r>
      <w:r>
        <w:rPr>
          <w:rtl/>
        </w:rPr>
        <w:t>:</w:t>
      </w:r>
      <w:r w:rsidRPr="00EB6E08">
        <w:rPr>
          <w:rStyle w:val="TagStyle"/>
          <w:rtl/>
        </w:rPr>
        <w:t xml:space="preserve"> &lt;&lt; קריאה &gt;&gt;</w:t>
      </w:r>
      <w:r>
        <w:rPr>
          <w:rtl/>
        </w:rPr>
        <w:t xml:space="preserve">   </w:t>
      </w:r>
      <w:r w:rsidR="002D76A7">
        <w:rPr>
          <w:rtl/>
        </w:rPr>
        <w:t xml:space="preserve">  </w:t>
      </w:r>
    </w:p>
    <w:p w:rsidR="002D76A7" w:rsidRDefault="002D76A7" w:rsidP="003542E8">
      <w:pPr>
        <w:rPr>
          <w:rtl/>
          <w:lang w:eastAsia="he-IL"/>
        </w:rPr>
      </w:pPr>
    </w:p>
    <w:p w:rsidR="002D76A7" w:rsidRPr="006011A0" w:rsidRDefault="002D76A7" w:rsidP="007941CC">
      <w:pPr>
        <w:pStyle w:val="afe"/>
        <w:ind w:left="1080" w:firstLine="0"/>
        <w:rPr>
          <w:rtl/>
          <w:lang w:eastAsia="he-IL"/>
        </w:rPr>
      </w:pPr>
      <w:bookmarkStart w:id="28406" w:name="_ETM_Q69_246813"/>
      <w:bookmarkEnd w:id="28406"/>
      <w:r>
        <w:rPr>
          <w:rFonts w:hint="cs"/>
          <w:rtl/>
          <w:lang w:eastAsia="he-IL"/>
        </w:rPr>
        <w:t>- - -</w:t>
      </w:r>
    </w:p>
    <w:p w:rsidR="002D76A7" w:rsidRDefault="002D76A7" w:rsidP="007941CC">
      <w:pPr>
        <w:rPr>
          <w:rtl/>
          <w:lang w:eastAsia="he-IL"/>
        </w:rPr>
      </w:pPr>
      <w:bookmarkStart w:id="28407" w:name="_ETM_Q69_247437"/>
      <w:bookmarkStart w:id="28408" w:name="_ETM_Q69_247494"/>
      <w:bookmarkEnd w:id="28407"/>
      <w:bookmarkEnd w:id="28408"/>
    </w:p>
    <w:p w:rsidR="002D76A7" w:rsidRDefault="002D76A7" w:rsidP="007941CC">
      <w:pPr>
        <w:pStyle w:val="af6"/>
        <w:rPr>
          <w:rtl/>
        </w:rPr>
      </w:pPr>
      <w:bookmarkStart w:id="28409" w:name="ET_yor_6117_38"/>
      <w:r w:rsidRPr="00D00FFD">
        <w:rPr>
          <w:rStyle w:val="TagStyle"/>
          <w:rtl/>
        </w:rPr>
        <w:t xml:space="preserve"> &lt;&lt; יור &gt;&gt;</w:t>
      </w:r>
      <w:r w:rsidRPr="006011A0">
        <w:rPr>
          <w:rStyle w:val="TagStyle"/>
          <w:rtl/>
        </w:rPr>
        <w:t xml:space="preserve"> </w:t>
      </w:r>
      <w:r>
        <w:rPr>
          <w:rtl/>
        </w:rPr>
        <w:t>היו"ר אחמד טיבי:</w:t>
      </w:r>
      <w:r w:rsidRPr="006011A0">
        <w:rPr>
          <w:rStyle w:val="TagStyle"/>
          <w:rtl/>
        </w:rPr>
        <w:t xml:space="preserve"> </w:t>
      </w:r>
      <w:r w:rsidRPr="00D00FFD">
        <w:rPr>
          <w:rStyle w:val="TagStyle"/>
          <w:rtl/>
        </w:rPr>
        <w:t>&lt;&lt; יור &gt;&gt;</w:t>
      </w:r>
      <w:r>
        <w:rPr>
          <w:rtl/>
        </w:rPr>
        <w:t xml:space="preserve">   </w:t>
      </w:r>
      <w:bookmarkEnd w:id="28409"/>
    </w:p>
    <w:p w:rsidR="002D76A7" w:rsidRDefault="002D76A7" w:rsidP="003542E8">
      <w:pPr>
        <w:rPr>
          <w:rtl/>
          <w:lang w:eastAsia="he-IL"/>
        </w:rPr>
      </w:pPr>
    </w:p>
    <w:p w:rsidR="002D76A7" w:rsidRDefault="002D76A7" w:rsidP="007941CC">
      <w:pPr>
        <w:rPr>
          <w:rtl/>
          <w:lang w:eastAsia="he-IL"/>
        </w:rPr>
      </w:pPr>
      <w:bookmarkStart w:id="28410" w:name="_ETM_Q69_245543"/>
      <w:bookmarkEnd w:id="28410"/>
      <w:r>
        <w:rPr>
          <w:rFonts w:hint="cs"/>
          <w:rtl/>
          <w:lang w:eastAsia="he-IL"/>
        </w:rPr>
        <w:t xml:space="preserve">אתה </w:t>
      </w:r>
      <w:bookmarkStart w:id="28411" w:name="_ETM_Q69_245916"/>
      <w:bookmarkEnd w:id="28411"/>
      <w:r>
        <w:rPr>
          <w:rFonts w:hint="cs"/>
          <w:rtl/>
          <w:lang w:eastAsia="he-IL"/>
        </w:rPr>
        <w:t>אמרת שאתה תומך בתיאוריה של כהנא.</w:t>
      </w:r>
    </w:p>
    <w:p w:rsidR="002D76A7" w:rsidRDefault="002D76A7" w:rsidP="007941CC">
      <w:pPr>
        <w:rPr>
          <w:rtl/>
          <w:lang w:eastAsia="he-IL"/>
        </w:rPr>
      </w:pPr>
      <w:bookmarkStart w:id="28412" w:name="_ETM_Q69_249298"/>
      <w:bookmarkStart w:id="28413" w:name="_ETM_Q69_249415"/>
      <w:bookmarkEnd w:id="28412"/>
      <w:bookmarkEnd w:id="28413"/>
    </w:p>
    <w:p w:rsidR="002D76A7" w:rsidRDefault="000F28C7" w:rsidP="007941CC">
      <w:pPr>
        <w:pStyle w:val="af5"/>
        <w:keepNext/>
        <w:rPr>
          <w:rtl/>
        </w:rPr>
      </w:pPr>
      <w:r w:rsidRPr="00EB6E08">
        <w:rPr>
          <w:rStyle w:val="TagStyle"/>
          <w:rtl/>
        </w:rPr>
        <w:t xml:space="preserve">&lt;&lt; קריאה &gt;&gt; </w:t>
      </w:r>
      <w:r>
        <w:rPr>
          <w:rtl/>
        </w:rPr>
        <w:t>אביר קארה</w:t>
      </w:r>
      <w:r>
        <w:rPr>
          <w:rFonts w:hint="cs"/>
          <w:rtl/>
        </w:rPr>
        <w:t xml:space="preserve"> (ימינה)</w:t>
      </w:r>
      <w:r>
        <w:rPr>
          <w:rtl/>
        </w:rPr>
        <w:t>:</w:t>
      </w:r>
      <w:r w:rsidRPr="00EB6E08">
        <w:rPr>
          <w:rStyle w:val="TagStyle"/>
          <w:rtl/>
        </w:rPr>
        <w:t xml:space="preserve"> &lt;&lt; קריאה &gt;&gt;</w:t>
      </w:r>
      <w:r>
        <w:rPr>
          <w:rtl/>
        </w:rPr>
        <w:t xml:space="preserve">   </w:t>
      </w:r>
      <w:r w:rsidR="002D76A7">
        <w:rPr>
          <w:rtl/>
        </w:rPr>
        <w:t xml:space="preserve">  </w:t>
      </w:r>
    </w:p>
    <w:p w:rsidR="002D76A7" w:rsidRDefault="002D76A7" w:rsidP="003542E8">
      <w:pPr>
        <w:rPr>
          <w:rtl/>
          <w:lang w:eastAsia="he-IL"/>
        </w:rPr>
      </w:pPr>
    </w:p>
    <w:p w:rsidR="002D76A7" w:rsidRPr="006011A0" w:rsidRDefault="002D76A7" w:rsidP="007941CC">
      <w:pPr>
        <w:rPr>
          <w:rtl/>
          <w:lang w:eastAsia="he-IL"/>
        </w:rPr>
      </w:pPr>
      <w:bookmarkStart w:id="28414" w:name="_ETM_Q69_246377"/>
      <w:bookmarkEnd w:id="28414"/>
      <w:r>
        <w:rPr>
          <w:rFonts w:hint="cs"/>
          <w:rtl/>
          <w:lang w:eastAsia="he-IL"/>
        </w:rPr>
        <w:t xml:space="preserve">בטעות אתה </w:t>
      </w:r>
      <w:bookmarkStart w:id="28415" w:name="_ETM_Q69_247709"/>
      <w:bookmarkEnd w:id="28415"/>
      <w:r>
        <w:rPr>
          <w:rFonts w:hint="cs"/>
          <w:rtl/>
          <w:lang w:eastAsia="he-IL"/>
        </w:rPr>
        <w:t>היושב-ראש. בטעות אתה היושב-ראש.</w:t>
      </w:r>
    </w:p>
    <w:p w:rsidR="002D76A7" w:rsidRDefault="002D76A7" w:rsidP="007941CC">
      <w:pPr>
        <w:rPr>
          <w:rtl/>
          <w:lang w:eastAsia="he-IL"/>
        </w:rPr>
      </w:pPr>
      <w:bookmarkStart w:id="28416" w:name="_ETM_Q69_246973"/>
      <w:bookmarkEnd w:id="28416"/>
    </w:p>
    <w:p w:rsidR="002D76A7" w:rsidRDefault="002D76A7" w:rsidP="007941CC">
      <w:pPr>
        <w:pStyle w:val="af5"/>
        <w:rPr>
          <w:rtl/>
        </w:rPr>
      </w:pPr>
      <w:bookmarkStart w:id="28417" w:name="ET_interruption_קר_אה_41"/>
      <w:r w:rsidRPr="00D00FFD">
        <w:rPr>
          <w:rStyle w:val="TagStyle"/>
          <w:rtl/>
        </w:rPr>
        <w:t xml:space="preserve"> &lt;&lt; קריאה &gt;&gt;</w:t>
      </w:r>
      <w:r w:rsidRPr="006011A0">
        <w:rPr>
          <w:rStyle w:val="TagStyle"/>
          <w:rtl/>
        </w:rPr>
        <w:t xml:space="preserve"> </w:t>
      </w:r>
      <w:r>
        <w:rPr>
          <w:rtl/>
        </w:rPr>
        <w:t>קריאה:</w:t>
      </w:r>
      <w:r w:rsidRPr="006011A0">
        <w:rPr>
          <w:rStyle w:val="TagStyle"/>
          <w:rtl/>
        </w:rPr>
        <w:t xml:space="preserve"> </w:t>
      </w:r>
      <w:r w:rsidRPr="00D00FFD">
        <w:rPr>
          <w:rStyle w:val="TagStyle"/>
          <w:rtl/>
        </w:rPr>
        <w:t>&lt;&lt; קריאה &gt;&gt;</w:t>
      </w:r>
      <w:r>
        <w:rPr>
          <w:rtl/>
        </w:rPr>
        <w:t xml:space="preserve">   </w:t>
      </w:r>
      <w:bookmarkEnd w:id="28417"/>
    </w:p>
    <w:p w:rsidR="002D76A7" w:rsidRDefault="002D76A7" w:rsidP="003542E8">
      <w:pPr>
        <w:rPr>
          <w:rtl/>
          <w:lang w:eastAsia="he-IL"/>
        </w:rPr>
      </w:pPr>
    </w:p>
    <w:p w:rsidR="002D76A7" w:rsidRDefault="003542E8" w:rsidP="003542E8">
      <w:pPr>
        <w:rPr>
          <w:rtl/>
          <w:lang w:eastAsia="he-IL"/>
        </w:rPr>
      </w:pPr>
      <w:bookmarkStart w:id="28418" w:name="_ETM_Q69_250019"/>
      <w:bookmarkStart w:id="28419" w:name="_ETM_Q69_250282"/>
      <w:bookmarkStart w:id="28420" w:name="_ETM_Q69_250355"/>
      <w:bookmarkStart w:id="28421" w:name="_ETM_Q69_250375"/>
      <w:bookmarkStart w:id="28422" w:name="_ETM_Q69_250448"/>
      <w:bookmarkEnd w:id="28418"/>
      <w:bookmarkEnd w:id="28419"/>
      <w:bookmarkEnd w:id="28420"/>
      <w:bookmarkEnd w:id="28421"/>
      <w:bookmarkEnd w:id="28422"/>
      <w:r>
        <w:rPr>
          <w:rFonts w:hint="cs"/>
          <w:rtl/>
          <w:lang w:eastAsia="he-IL"/>
        </w:rPr>
        <w:t>– – –</w:t>
      </w:r>
    </w:p>
    <w:p w:rsidR="002D76A7" w:rsidRPr="006011A0" w:rsidRDefault="002D76A7" w:rsidP="007941CC">
      <w:pPr>
        <w:rPr>
          <w:rtl/>
          <w:lang w:eastAsia="he-IL"/>
        </w:rPr>
      </w:pPr>
      <w:bookmarkStart w:id="28423" w:name="_ETM_Q69_251646"/>
      <w:bookmarkStart w:id="28424" w:name="_ETM_Q69_251736"/>
      <w:bookmarkEnd w:id="28423"/>
      <w:bookmarkEnd w:id="28424"/>
    </w:p>
    <w:p w:rsidR="002D76A7" w:rsidRDefault="002D76A7" w:rsidP="007941CC">
      <w:pPr>
        <w:pStyle w:val="af6"/>
        <w:rPr>
          <w:rtl/>
        </w:rPr>
      </w:pPr>
      <w:r w:rsidRPr="00D00FFD">
        <w:rPr>
          <w:rStyle w:val="TagStyle"/>
          <w:rtl/>
        </w:rPr>
        <w:t xml:space="preserve"> &lt;&lt; יור &gt;&gt;</w:t>
      </w:r>
      <w:r w:rsidRPr="006011A0">
        <w:rPr>
          <w:rStyle w:val="TagStyle"/>
          <w:rtl/>
        </w:rPr>
        <w:t xml:space="preserve"> </w:t>
      </w:r>
      <w:r>
        <w:rPr>
          <w:rtl/>
        </w:rPr>
        <w:t>היו"ר אחמד טיבי:</w:t>
      </w:r>
      <w:r w:rsidRPr="006011A0">
        <w:rPr>
          <w:rStyle w:val="TagStyle"/>
          <w:rtl/>
        </w:rPr>
        <w:t xml:space="preserve"> </w:t>
      </w:r>
      <w:r w:rsidRPr="00D00FFD">
        <w:rPr>
          <w:rStyle w:val="TagStyle"/>
          <w:rtl/>
        </w:rPr>
        <w:t>&lt;&lt; יור &gt;&gt;</w:t>
      </w:r>
      <w:r>
        <w:rPr>
          <w:rtl/>
        </w:rPr>
        <w:t xml:space="preserve">   </w:t>
      </w:r>
    </w:p>
    <w:p w:rsidR="002D76A7" w:rsidRDefault="002D76A7" w:rsidP="003542E8">
      <w:pPr>
        <w:rPr>
          <w:rtl/>
          <w:lang w:eastAsia="he-IL"/>
        </w:rPr>
      </w:pPr>
    </w:p>
    <w:p w:rsidR="002D76A7" w:rsidRDefault="002D76A7" w:rsidP="004D5B98">
      <w:pPr>
        <w:rPr>
          <w:rtl/>
          <w:lang w:eastAsia="he-IL"/>
        </w:rPr>
      </w:pPr>
      <w:r>
        <w:rPr>
          <w:rFonts w:hint="cs"/>
          <w:rtl/>
          <w:lang w:eastAsia="he-IL"/>
        </w:rPr>
        <w:t xml:space="preserve">אני אהיה פה גם כשאתה תיעלם מהכנסת, </w:t>
      </w:r>
      <w:bookmarkStart w:id="28425" w:name="_ETM_Q69_253904"/>
      <w:bookmarkEnd w:id="28425"/>
      <w:r>
        <w:rPr>
          <w:rFonts w:hint="cs"/>
          <w:rtl/>
          <w:lang w:eastAsia="he-IL"/>
        </w:rPr>
        <w:t>אני מבטיח לך.</w:t>
      </w:r>
    </w:p>
    <w:p w:rsidR="002D76A7" w:rsidRDefault="002D76A7" w:rsidP="007941CC">
      <w:pPr>
        <w:rPr>
          <w:rtl/>
          <w:lang w:eastAsia="he-IL"/>
        </w:rPr>
      </w:pPr>
    </w:p>
    <w:p w:rsidR="002D76A7" w:rsidRDefault="002D76A7" w:rsidP="000F28C7">
      <w:pPr>
        <w:ind w:firstLine="0"/>
        <w:jc w:val="center"/>
        <w:rPr>
          <w:rtl/>
          <w:lang w:eastAsia="he-IL"/>
        </w:rPr>
      </w:pPr>
      <w:bookmarkStart w:id="28426" w:name="_ETM_Q69_260625"/>
      <w:bookmarkStart w:id="28427" w:name="_ETM_Q69_260714"/>
      <w:bookmarkEnd w:id="28426"/>
      <w:bookmarkEnd w:id="28427"/>
      <w:r>
        <w:rPr>
          <w:rFonts w:hint="cs"/>
          <w:rtl/>
          <w:lang w:eastAsia="he-IL"/>
        </w:rPr>
        <w:t>(</w:t>
      </w:r>
      <w:r w:rsidR="000F28C7">
        <w:rPr>
          <w:rFonts w:hint="cs"/>
          <w:rtl/>
          <w:lang w:eastAsia="he-IL"/>
        </w:rPr>
        <w:t>חבר הכנסת</w:t>
      </w:r>
      <w:r>
        <w:rPr>
          <w:rFonts w:hint="cs"/>
          <w:rtl/>
          <w:lang w:eastAsia="he-IL"/>
        </w:rPr>
        <w:t xml:space="preserve"> אביר קארה יוצא מאולם המליאה.)</w:t>
      </w:r>
    </w:p>
    <w:p w:rsidR="002D76A7" w:rsidRDefault="002D76A7" w:rsidP="007941CC">
      <w:pPr>
        <w:rPr>
          <w:rtl/>
          <w:lang w:eastAsia="he-IL"/>
        </w:rPr>
      </w:pPr>
    </w:p>
    <w:p w:rsidR="002D76A7" w:rsidRDefault="002D76A7" w:rsidP="007941CC">
      <w:pPr>
        <w:pStyle w:val="af5"/>
        <w:rPr>
          <w:rtl/>
        </w:rPr>
      </w:pPr>
      <w:bookmarkStart w:id="28428" w:name="ET_interruption_5768_42"/>
      <w:r w:rsidRPr="00D00FFD">
        <w:rPr>
          <w:rStyle w:val="TagStyle"/>
          <w:rtl/>
        </w:rPr>
        <w:t xml:space="preserve"> &lt;&lt; קריאה &gt;&gt;</w:t>
      </w:r>
      <w:r w:rsidRPr="006011A0">
        <w:rPr>
          <w:rStyle w:val="TagStyle"/>
          <w:rtl/>
        </w:rPr>
        <w:t xml:space="preserve"> </w:t>
      </w:r>
      <w:r>
        <w:rPr>
          <w:rtl/>
        </w:rPr>
        <w:t>קרן ברק (הליכוד):</w:t>
      </w:r>
      <w:r w:rsidRPr="006011A0">
        <w:rPr>
          <w:rStyle w:val="TagStyle"/>
          <w:rtl/>
        </w:rPr>
        <w:t xml:space="preserve"> </w:t>
      </w:r>
      <w:r w:rsidRPr="00D00FFD">
        <w:rPr>
          <w:rStyle w:val="TagStyle"/>
          <w:rtl/>
        </w:rPr>
        <w:t>&lt;&lt; קריאה &gt;&gt;</w:t>
      </w:r>
      <w:r>
        <w:rPr>
          <w:rtl/>
        </w:rPr>
        <w:t xml:space="preserve">   </w:t>
      </w:r>
      <w:bookmarkEnd w:id="28428"/>
    </w:p>
    <w:p w:rsidR="002D76A7" w:rsidRDefault="002D76A7" w:rsidP="003542E8">
      <w:pPr>
        <w:rPr>
          <w:rtl/>
          <w:lang w:eastAsia="he-IL"/>
        </w:rPr>
      </w:pPr>
    </w:p>
    <w:p w:rsidR="002D76A7" w:rsidRDefault="003542E8" w:rsidP="003542E8">
      <w:pPr>
        <w:rPr>
          <w:lang w:eastAsia="he-IL"/>
        </w:rPr>
      </w:pPr>
      <w:bookmarkStart w:id="28429" w:name="_ETM_Q69_262472"/>
      <w:bookmarkStart w:id="28430" w:name="_ETM_Q69_262723"/>
      <w:bookmarkStart w:id="28431" w:name="_ETM_Q69_262788"/>
      <w:bookmarkEnd w:id="28429"/>
      <w:bookmarkEnd w:id="28430"/>
      <w:bookmarkEnd w:id="28431"/>
      <w:r>
        <w:rPr>
          <w:rFonts w:hint="cs"/>
          <w:rtl/>
          <w:lang w:eastAsia="he-IL"/>
        </w:rPr>
        <w:t>– – –</w:t>
      </w:r>
      <w:r w:rsidR="002D76A7">
        <w:rPr>
          <w:rFonts w:hint="cs"/>
          <w:rtl/>
          <w:lang w:eastAsia="he-IL"/>
        </w:rPr>
        <w:t xml:space="preserve"> המשפט הזה </w:t>
      </w:r>
      <w:bookmarkStart w:id="28432" w:name="_ETM_Q69_266722"/>
      <w:bookmarkEnd w:id="28432"/>
      <w:r>
        <w:rPr>
          <w:rFonts w:hint="cs"/>
          <w:rtl/>
          <w:lang w:eastAsia="he-IL"/>
        </w:rPr>
        <w:t>– – –</w:t>
      </w:r>
    </w:p>
    <w:p w:rsidR="002D76A7" w:rsidRDefault="002D76A7" w:rsidP="007941CC">
      <w:pPr>
        <w:ind w:left="720" w:firstLine="0"/>
        <w:rPr>
          <w:rtl/>
          <w:lang w:eastAsia="he-IL"/>
        </w:rPr>
      </w:pPr>
      <w:bookmarkStart w:id="28433" w:name="_ETM_Q69_262061"/>
      <w:bookmarkStart w:id="28434" w:name="_ETM_Q69_262178"/>
      <w:bookmarkEnd w:id="28433"/>
      <w:bookmarkEnd w:id="28434"/>
    </w:p>
    <w:p w:rsidR="002D76A7" w:rsidRDefault="002D76A7" w:rsidP="007941CC">
      <w:pPr>
        <w:pStyle w:val="af5"/>
      </w:pPr>
      <w:bookmarkStart w:id="28435" w:name="ET_interruption_5807_73"/>
      <w:r w:rsidRPr="00D00FFD">
        <w:rPr>
          <w:rStyle w:val="TagStyle"/>
          <w:rtl/>
        </w:rPr>
        <w:t xml:space="preserve"> &lt;&lt; קריאה &gt;&gt;</w:t>
      </w:r>
      <w:r w:rsidRPr="00DE5807">
        <w:rPr>
          <w:rStyle w:val="TagStyle"/>
          <w:rtl/>
        </w:rPr>
        <w:t xml:space="preserve"> </w:t>
      </w:r>
      <w:r>
        <w:rPr>
          <w:rtl/>
        </w:rPr>
        <w:t>קטי קטרין שטרית (הליכוד):</w:t>
      </w:r>
      <w:r w:rsidRPr="00DE5807">
        <w:rPr>
          <w:rStyle w:val="TagStyle"/>
          <w:rtl/>
        </w:rPr>
        <w:t xml:space="preserve"> </w:t>
      </w:r>
      <w:r w:rsidRPr="00D00FFD">
        <w:rPr>
          <w:rStyle w:val="TagStyle"/>
          <w:rtl/>
        </w:rPr>
        <w:t>&lt;&lt; קריאה &gt;&gt;</w:t>
      </w:r>
      <w:r>
        <w:rPr>
          <w:rtl/>
        </w:rPr>
        <w:t xml:space="preserve">   </w:t>
      </w:r>
      <w:bookmarkEnd w:id="28435"/>
    </w:p>
    <w:p w:rsidR="002D76A7" w:rsidRDefault="002D76A7" w:rsidP="003542E8">
      <w:pPr>
        <w:rPr>
          <w:rtl/>
          <w:lang w:eastAsia="he-IL"/>
        </w:rPr>
      </w:pPr>
    </w:p>
    <w:p w:rsidR="002D76A7" w:rsidRDefault="003542E8" w:rsidP="003542E8">
      <w:pPr>
        <w:rPr>
          <w:lang w:eastAsia="he-IL"/>
        </w:rPr>
      </w:pPr>
      <w:bookmarkStart w:id="28436" w:name="_ETM_Q69_261195"/>
      <w:bookmarkStart w:id="28437" w:name="_ETM_Q69_261987"/>
      <w:bookmarkEnd w:id="28436"/>
      <w:bookmarkEnd w:id="28437"/>
      <w:r>
        <w:rPr>
          <w:rFonts w:hint="cs"/>
          <w:rtl/>
          <w:lang w:eastAsia="he-IL"/>
        </w:rPr>
        <w:t>– – –</w:t>
      </w:r>
      <w:r w:rsidR="002D76A7">
        <w:rPr>
          <w:rFonts w:hint="cs"/>
          <w:rtl/>
          <w:lang w:eastAsia="he-IL"/>
        </w:rPr>
        <w:t xml:space="preserve"> שאנחנו אחים </w:t>
      </w:r>
      <w:r>
        <w:rPr>
          <w:rFonts w:hint="cs"/>
          <w:rtl/>
          <w:lang w:eastAsia="he-IL"/>
        </w:rPr>
        <w:t>– – –</w:t>
      </w:r>
    </w:p>
    <w:p w:rsidR="002D76A7" w:rsidRPr="00DE5807" w:rsidRDefault="002D76A7" w:rsidP="007941CC">
      <w:pPr>
        <w:rPr>
          <w:lang w:eastAsia="he-IL"/>
        </w:rPr>
      </w:pPr>
      <w:bookmarkStart w:id="28438" w:name="_ETM_Q69_264998"/>
      <w:bookmarkStart w:id="28439" w:name="_ETM_Q69_265086"/>
      <w:bookmarkEnd w:id="28438"/>
      <w:bookmarkEnd w:id="28439"/>
    </w:p>
    <w:p w:rsidR="002D76A7" w:rsidRDefault="002D76A7" w:rsidP="007941CC">
      <w:pPr>
        <w:pStyle w:val="af6"/>
        <w:rPr>
          <w:rtl/>
        </w:rPr>
      </w:pPr>
      <w:r w:rsidRPr="00D00FFD">
        <w:rPr>
          <w:rStyle w:val="TagStyle"/>
          <w:rtl/>
        </w:rPr>
        <w:t xml:space="preserve"> &lt;&lt; יור &gt;&gt;</w:t>
      </w:r>
      <w:r w:rsidRPr="006011A0">
        <w:rPr>
          <w:rStyle w:val="TagStyle"/>
          <w:rtl/>
        </w:rPr>
        <w:t xml:space="preserve"> </w:t>
      </w:r>
      <w:r>
        <w:rPr>
          <w:rtl/>
        </w:rPr>
        <w:t>היו"ר אחמד טיבי:</w:t>
      </w:r>
      <w:r w:rsidRPr="006011A0">
        <w:rPr>
          <w:rStyle w:val="TagStyle"/>
          <w:rtl/>
        </w:rPr>
        <w:t xml:space="preserve"> </w:t>
      </w:r>
      <w:r w:rsidRPr="00D00FFD">
        <w:rPr>
          <w:rStyle w:val="TagStyle"/>
          <w:rtl/>
        </w:rPr>
        <w:t>&lt;&lt; יור &gt;&gt;</w:t>
      </w:r>
      <w:r>
        <w:rPr>
          <w:rtl/>
        </w:rPr>
        <w:t xml:space="preserve">   </w:t>
      </w:r>
    </w:p>
    <w:p w:rsidR="002D76A7" w:rsidRDefault="002D76A7" w:rsidP="003542E8">
      <w:pPr>
        <w:rPr>
          <w:rtl/>
          <w:lang w:eastAsia="he-IL"/>
        </w:rPr>
      </w:pPr>
    </w:p>
    <w:p w:rsidR="002D76A7" w:rsidRPr="006011A0" w:rsidRDefault="002D76A7" w:rsidP="00F1419F">
      <w:pPr>
        <w:rPr>
          <w:rtl/>
          <w:lang w:eastAsia="he-IL"/>
        </w:rPr>
      </w:pPr>
      <w:bookmarkStart w:id="28440" w:name="_ETM_Q69_263117"/>
      <w:bookmarkEnd w:id="28440"/>
      <w:r>
        <w:rPr>
          <w:rFonts w:hint="cs"/>
          <w:rtl/>
          <w:lang w:eastAsia="he-IL"/>
        </w:rPr>
        <w:t xml:space="preserve">אני מסכים. הוא הח"כ ה-11 שאמר את המשפט </w:t>
      </w:r>
      <w:bookmarkStart w:id="28441" w:name="_ETM_Q69_273434"/>
      <w:bookmarkEnd w:id="28441"/>
      <w:r>
        <w:rPr>
          <w:rFonts w:hint="cs"/>
          <w:rtl/>
          <w:lang w:eastAsia="he-IL"/>
        </w:rPr>
        <w:t>הזה. הם נעלמו</w:t>
      </w:r>
      <w:r w:rsidR="00F1419F">
        <w:rPr>
          <w:rFonts w:hint="cs"/>
          <w:rtl/>
          <w:lang w:eastAsia="he-IL"/>
        </w:rPr>
        <w:t>,</w:t>
      </w:r>
      <w:r>
        <w:rPr>
          <w:rFonts w:hint="cs"/>
          <w:rtl/>
          <w:lang w:eastAsia="he-IL"/>
        </w:rPr>
        <w:t xml:space="preserve"> ואני עדיין פה. תודה רבה.</w:t>
      </w:r>
    </w:p>
    <w:p w:rsidR="002D76A7" w:rsidRPr="006011A0" w:rsidRDefault="002D76A7" w:rsidP="007941CC">
      <w:pPr>
        <w:rPr>
          <w:rtl/>
          <w:lang w:eastAsia="he-IL"/>
        </w:rPr>
      </w:pPr>
      <w:bookmarkStart w:id="28442" w:name="_ETM_Q69_260768"/>
      <w:bookmarkStart w:id="28443" w:name="_ETM_Q69_260884"/>
      <w:bookmarkStart w:id="28444" w:name="_ETM_Q69_254292"/>
      <w:bookmarkStart w:id="28445" w:name="_ETM_Q69_254356"/>
      <w:bookmarkEnd w:id="28442"/>
      <w:bookmarkEnd w:id="28443"/>
      <w:bookmarkEnd w:id="28444"/>
      <w:bookmarkEnd w:id="28445"/>
    </w:p>
    <w:p w:rsidR="002D76A7" w:rsidRDefault="002D76A7" w:rsidP="007941CC">
      <w:pPr>
        <w:pStyle w:val="af5"/>
      </w:pPr>
      <w:bookmarkStart w:id="28446" w:name="ET_interruption_5770_3"/>
      <w:r w:rsidRPr="00D00FFD">
        <w:rPr>
          <w:rStyle w:val="TagStyle"/>
          <w:rtl/>
        </w:rPr>
        <w:t xml:space="preserve"> &lt;&lt; קריאה &gt;&gt;</w:t>
      </w:r>
      <w:r w:rsidRPr="009537EF">
        <w:rPr>
          <w:rStyle w:val="TagStyle"/>
          <w:rtl/>
        </w:rPr>
        <w:t xml:space="preserve"> </w:t>
      </w:r>
      <w:r>
        <w:rPr>
          <w:rtl/>
        </w:rPr>
        <w:t>מאי גולן (הליכוד):</w:t>
      </w:r>
      <w:r w:rsidRPr="009537EF">
        <w:rPr>
          <w:rStyle w:val="TagStyle"/>
          <w:rtl/>
        </w:rPr>
        <w:t xml:space="preserve"> </w:t>
      </w:r>
      <w:r w:rsidRPr="00D00FFD">
        <w:rPr>
          <w:rStyle w:val="TagStyle"/>
          <w:rtl/>
        </w:rPr>
        <w:t>&lt;&lt; קריאה &gt;&gt;</w:t>
      </w:r>
      <w:r>
        <w:rPr>
          <w:rtl/>
        </w:rPr>
        <w:t xml:space="preserve">   </w:t>
      </w:r>
      <w:bookmarkEnd w:id="28446"/>
    </w:p>
    <w:p w:rsidR="002D76A7" w:rsidRPr="006011A0" w:rsidRDefault="002D76A7" w:rsidP="003542E8">
      <w:pPr>
        <w:rPr>
          <w:rtl/>
          <w:lang w:eastAsia="he-IL"/>
        </w:rPr>
      </w:pPr>
    </w:p>
    <w:p w:rsidR="002D76A7" w:rsidRDefault="002D76A7" w:rsidP="007941CC">
      <w:pPr>
        <w:rPr>
          <w:rtl/>
          <w:lang w:eastAsia="he-IL"/>
        </w:rPr>
      </w:pPr>
      <w:r>
        <w:rPr>
          <w:rFonts w:hint="cs"/>
          <w:rtl/>
          <w:lang w:eastAsia="he-IL"/>
        </w:rPr>
        <w:t xml:space="preserve">אבל מה אמרת לו בערבית? מה אמרת </w:t>
      </w:r>
      <w:bookmarkStart w:id="28447" w:name="_ETM_Q69_275302"/>
      <w:bookmarkEnd w:id="28447"/>
      <w:r>
        <w:rPr>
          <w:rFonts w:hint="cs"/>
          <w:rtl/>
          <w:lang w:eastAsia="he-IL"/>
        </w:rPr>
        <w:t>לו בערבית?</w:t>
      </w:r>
    </w:p>
    <w:p w:rsidR="002D76A7" w:rsidRDefault="002D76A7" w:rsidP="007941CC">
      <w:pPr>
        <w:rPr>
          <w:rtl/>
          <w:lang w:eastAsia="he-IL"/>
        </w:rPr>
      </w:pPr>
    </w:p>
    <w:p w:rsidR="002D76A7" w:rsidRDefault="002D76A7" w:rsidP="007941CC">
      <w:pPr>
        <w:pStyle w:val="af6"/>
        <w:rPr>
          <w:rtl/>
        </w:rPr>
      </w:pPr>
      <w:r w:rsidRPr="00D00FFD">
        <w:rPr>
          <w:rStyle w:val="TagStyle"/>
          <w:rtl/>
        </w:rPr>
        <w:t xml:space="preserve"> &lt;&lt; יור &gt;&gt;</w:t>
      </w:r>
      <w:r w:rsidRPr="006011A0">
        <w:rPr>
          <w:rStyle w:val="TagStyle"/>
          <w:rtl/>
        </w:rPr>
        <w:t xml:space="preserve"> </w:t>
      </w:r>
      <w:r>
        <w:rPr>
          <w:rtl/>
        </w:rPr>
        <w:t>היו"ר אחמד טיבי:</w:t>
      </w:r>
      <w:r w:rsidRPr="006011A0">
        <w:rPr>
          <w:rStyle w:val="TagStyle"/>
          <w:rtl/>
        </w:rPr>
        <w:t xml:space="preserve"> </w:t>
      </w:r>
      <w:r w:rsidRPr="00D00FFD">
        <w:rPr>
          <w:rStyle w:val="TagStyle"/>
          <w:rtl/>
        </w:rPr>
        <w:t>&lt;&lt; יור &gt;&gt;</w:t>
      </w:r>
      <w:r>
        <w:rPr>
          <w:rtl/>
        </w:rPr>
        <w:t xml:space="preserve">   </w:t>
      </w:r>
    </w:p>
    <w:p w:rsidR="002D76A7" w:rsidRDefault="002D76A7" w:rsidP="003542E8">
      <w:pPr>
        <w:rPr>
          <w:rtl/>
          <w:lang w:eastAsia="he-IL"/>
        </w:rPr>
      </w:pPr>
    </w:p>
    <w:p w:rsidR="002D76A7" w:rsidRDefault="002D76A7" w:rsidP="007941CC">
      <w:pPr>
        <w:rPr>
          <w:rtl/>
          <w:lang w:eastAsia="he-IL"/>
        </w:rPr>
      </w:pPr>
      <w:bookmarkStart w:id="28448" w:name="_ETM_Q69_277366"/>
      <w:bookmarkEnd w:id="28448"/>
      <w:r>
        <w:rPr>
          <w:rFonts w:hint="cs"/>
          <w:rtl/>
          <w:lang w:eastAsia="he-IL"/>
        </w:rPr>
        <w:t xml:space="preserve">האיש אמר שהעמדה הפוליטית שלו היא כמו של בן </w:t>
      </w:r>
      <w:bookmarkStart w:id="28449" w:name="_ETM_Q69_281045"/>
      <w:bookmarkEnd w:id="28449"/>
      <w:r>
        <w:rPr>
          <w:rFonts w:hint="cs"/>
          <w:rtl/>
          <w:lang w:eastAsia="he-IL"/>
        </w:rPr>
        <w:t>גביר, והוא מטיף לחברי הכנסת הערבים מוסר.</w:t>
      </w:r>
    </w:p>
    <w:p w:rsidR="002D76A7" w:rsidRDefault="002D76A7" w:rsidP="007941CC">
      <w:pPr>
        <w:rPr>
          <w:rtl/>
          <w:lang w:eastAsia="he-IL"/>
        </w:rPr>
      </w:pPr>
      <w:bookmarkStart w:id="28450" w:name="_ETM_Q69_283483"/>
      <w:bookmarkStart w:id="28451" w:name="_ETM_Q69_283564"/>
      <w:bookmarkEnd w:id="28450"/>
      <w:bookmarkEnd w:id="28451"/>
    </w:p>
    <w:p w:rsidR="002D76A7" w:rsidRDefault="002D76A7" w:rsidP="007941CC">
      <w:pPr>
        <w:pStyle w:val="af5"/>
      </w:pPr>
      <w:bookmarkStart w:id="28452" w:name="_ETM_Q69_280054"/>
      <w:bookmarkStart w:id="28453" w:name="_ETM_Q69_280113"/>
      <w:bookmarkStart w:id="28454" w:name="ET_interruption_5851_4"/>
      <w:bookmarkEnd w:id="28452"/>
      <w:bookmarkEnd w:id="28453"/>
      <w:r w:rsidRPr="00D00FFD">
        <w:rPr>
          <w:rStyle w:val="TagStyle"/>
          <w:rtl/>
        </w:rPr>
        <w:t>&lt;&lt; קריאה &gt;&gt;</w:t>
      </w:r>
      <w:r w:rsidRPr="009537EF">
        <w:rPr>
          <w:rStyle w:val="TagStyle"/>
          <w:rtl/>
        </w:rPr>
        <w:t xml:space="preserve"> </w:t>
      </w:r>
      <w:r>
        <w:rPr>
          <w:rtl/>
        </w:rPr>
        <w:t>משה אבוטבול (ש"ס):</w:t>
      </w:r>
      <w:r w:rsidRPr="009537EF">
        <w:rPr>
          <w:rStyle w:val="TagStyle"/>
          <w:rtl/>
        </w:rPr>
        <w:t xml:space="preserve"> </w:t>
      </w:r>
      <w:r w:rsidRPr="00D00FFD">
        <w:rPr>
          <w:rStyle w:val="TagStyle"/>
          <w:rtl/>
        </w:rPr>
        <w:t>&lt;&lt; קריאה &gt;&gt;</w:t>
      </w:r>
      <w:r>
        <w:rPr>
          <w:rtl/>
        </w:rPr>
        <w:t xml:space="preserve">   </w:t>
      </w:r>
      <w:bookmarkEnd w:id="28454"/>
    </w:p>
    <w:p w:rsidR="002D76A7" w:rsidRDefault="002D76A7" w:rsidP="003542E8">
      <w:pPr>
        <w:rPr>
          <w:rtl/>
          <w:lang w:eastAsia="he-IL"/>
        </w:rPr>
      </w:pPr>
    </w:p>
    <w:p w:rsidR="002D76A7" w:rsidRDefault="002D76A7" w:rsidP="003542E8">
      <w:pPr>
        <w:rPr>
          <w:rtl/>
          <w:lang w:eastAsia="he-IL"/>
        </w:rPr>
      </w:pPr>
      <w:r>
        <w:rPr>
          <w:rFonts w:hint="cs"/>
          <w:rtl/>
          <w:lang w:eastAsia="he-IL"/>
        </w:rPr>
        <w:t xml:space="preserve">אחמד, תוציא יותר </w:t>
      </w:r>
      <w:r w:rsidR="003542E8">
        <w:rPr>
          <w:rFonts w:hint="cs"/>
          <w:rtl/>
          <w:lang w:eastAsia="he-IL"/>
        </w:rPr>
        <w:t>– – –</w:t>
      </w:r>
      <w:r>
        <w:rPr>
          <w:rFonts w:hint="cs"/>
          <w:rtl/>
          <w:lang w:eastAsia="he-IL"/>
        </w:rPr>
        <w:t xml:space="preserve"> החוצה. </w:t>
      </w:r>
    </w:p>
    <w:p w:rsidR="002D76A7" w:rsidRDefault="002D76A7" w:rsidP="007941CC">
      <w:pPr>
        <w:rPr>
          <w:rtl/>
          <w:lang w:eastAsia="he-IL"/>
        </w:rPr>
      </w:pPr>
    </w:p>
    <w:p w:rsidR="002D76A7" w:rsidRDefault="002D76A7" w:rsidP="007941CC">
      <w:pPr>
        <w:pStyle w:val="af6"/>
        <w:rPr>
          <w:rtl/>
        </w:rPr>
      </w:pPr>
      <w:r w:rsidRPr="00D00FFD">
        <w:rPr>
          <w:rStyle w:val="TagStyle"/>
          <w:rtl/>
        </w:rPr>
        <w:t>&lt;&lt; יור &gt;&gt;</w:t>
      </w:r>
      <w:r w:rsidRPr="00D91870">
        <w:rPr>
          <w:rStyle w:val="TagStyle"/>
          <w:rtl/>
        </w:rPr>
        <w:t xml:space="preserve"> </w:t>
      </w:r>
      <w:r>
        <w:rPr>
          <w:rtl/>
        </w:rPr>
        <w:t>היו"ר אחמד טיבי:</w:t>
      </w:r>
      <w:r w:rsidRPr="00D91870">
        <w:rPr>
          <w:rStyle w:val="TagStyle"/>
          <w:rtl/>
        </w:rPr>
        <w:t xml:space="preserve"> </w:t>
      </w:r>
      <w:r w:rsidRPr="00D00FFD">
        <w:rPr>
          <w:rStyle w:val="TagStyle"/>
          <w:rtl/>
        </w:rPr>
        <w:t>&lt;&lt; יור &gt;&gt;</w:t>
      </w:r>
      <w:r>
        <w:rPr>
          <w:rtl/>
        </w:rPr>
        <w:t xml:space="preserve">   </w:t>
      </w:r>
    </w:p>
    <w:p w:rsidR="002D76A7" w:rsidRDefault="002D76A7" w:rsidP="003542E8">
      <w:pPr>
        <w:rPr>
          <w:rtl/>
          <w:lang w:eastAsia="he-IL"/>
        </w:rPr>
      </w:pPr>
    </w:p>
    <w:p w:rsidR="002D76A7" w:rsidRPr="00D91870" w:rsidRDefault="002D76A7" w:rsidP="007941CC">
      <w:pPr>
        <w:rPr>
          <w:rtl/>
          <w:lang w:eastAsia="he-IL"/>
        </w:rPr>
      </w:pPr>
      <w:bookmarkStart w:id="28455" w:name="_ETM_Q69_287931"/>
      <w:bookmarkEnd w:id="28455"/>
      <w:r>
        <w:rPr>
          <w:rFonts w:hint="cs"/>
          <w:rtl/>
          <w:lang w:eastAsia="he-IL"/>
        </w:rPr>
        <w:t xml:space="preserve">אופיר </w:t>
      </w:r>
      <w:bookmarkStart w:id="28456" w:name="_ETM_Q69_290906"/>
      <w:bookmarkEnd w:id="28456"/>
      <w:r>
        <w:rPr>
          <w:rFonts w:hint="cs"/>
          <w:rtl/>
          <w:lang w:eastAsia="he-IL"/>
        </w:rPr>
        <w:t xml:space="preserve">כץ </w:t>
      </w:r>
      <w:r>
        <w:rPr>
          <w:rtl/>
          <w:lang w:eastAsia="he-IL"/>
        </w:rPr>
        <w:t>–</w:t>
      </w:r>
      <w:r>
        <w:rPr>
          <w:rFonts w:hint="cs"/>
          <w:rtl/>
          <w:lang w:eastAsia="he-IL"/>
        </w:rPr>
        <w:t xml:space="preserve"> לא כאן; יבגני סובה; שרון אופיר; </w:t>
      </w:r>
      <w:bookmarkStart w:id="28457" w:name="_ETM_Q69_305738"/>
      <w:bookmarkEnd w:id="28457"/>
      <w:r>
        <w:rPr>
          <w:rFonts w:hint="cs"/>
          <w:rtl/>
          <w:lang w:eastAsia="he-IL"/>
        </w:rPr>
        <w:t>יעל רון בן משה.</w:t>
      </w:r>
    </w:p>
    <w:p w:rsidR="002D76A7" w:rsidRPr="00D91870" w:rsidRDefault="002D76A7" w:rsidP="007941CC">
      <w:pPr>
        <w:rPr>
          <w:rtl/>
          <w:lang w:eastAsia="he-IL"/>
        </w:rPr>
      </w:pPr>
      <w:bookmarkStart w:id="28458" w:name="_ETM_Q69_289227"/>
      <w:bookmarkStart w:id="28459" w:name="_ETM_Q69_289340"/>
      <w:bookmarkEnd w:id="28458"/>
      <w:bookmarkEnd w:id="28459"/>
    </w:p>
    <w:p w:rsidR="002D76A7" w:rsidRDefault="002D76A7" w:rsidP="007941CC">
      <w:pPr>
        <w:pStyle w:val="af5"/>
        <w:rPr>
          <w:rtl/>
        </w:rPr>
      </w:pPr>
      <w:bookmarkStart w:id="28460" w:name="ET_interruption_5807_50"/>
      <w:r w:rsidRPr="00D00FFD">
        <w:rPr>
          <w:rStyle w:val="TagStyle"/>
          <w:rtl/>
        </w:rPr>
        <w:t xml:space="preserve"> &lt;&lt; קריאה &gt;&gt;</w:t>
      </w:r>
      <w:r w:rsidRPr="00D91870">
        <w:rPr>
          <w:rStyle w:val="TagStyle"/>
          <w:rtl/>
        </w:rPr>
        <w:t xml:space="preserve"> </w:t>
      </w:r>
      <w:r>
        <w:rPr>
          <w:rtl/>
        </w:rPr>
        <w:t>קטי קטרין שטרית (הליכוד):</w:t>
      </w:r>
      <w:r w:rsidRPr="00D91870">
        <w:rPr>
          <w:rStyle w:val="TagStyle"/>
          <w:rtl/>
        </w:rPr>
        <w:t xml:space="preserve"> </w:t>
      </w:r>
      <w:r w:rsidRPr="00D00FFD">
        <w:rPr>
          <w:rStyle w:val="TagStyle"/>
          <w:rtl/>
        </w:rPr>
        <w:t>&lt;&lt; קריאה &gt;&gt;</w:t>
      </w:r>
      <w:r>
        <w:rPr>
          <w:rtl/>
        </w:rPr>
        <w:t xml:space="preserve">   </w:t>
      </w:r>
      <w:bookmarkEnd w:id="28460"/>
    </w:p>
    <w:p w:rsidR="002D76A7" w:rsidRDefault="002D76A7" w:rsidP="003542E8">
      <w:pPr>
        <w:rPr>
          <w:rtl/>
          <w:lang w:eastAsia="he-IL"/>
        </w:rPr>
      </w:pPr>
    </w:p>
    <w:p w:rsidR="002D76A7" w:rsidRDefault="003542E8" w:rsidP="003542E8">
      <w:pPr>
        <w:rPr>
          <w:rtl/>
          <w:lang w:eastAsia="he-IL"/>
        </w:rPr>
      </w:pPr>
      <w:bookmarkStart w:id="28461" w:name="_ETM_Q69_305833"/>
      <w:bookmarkStart w:id="28462" w:name="_ETM_Q69_300438"/>
      <w:bookmarkEnd w:id="28461"/>
      <w:bookmarkEnd w:id="28462"/>
      <w:r>
        <w:rPr>
          <w:rFonts w:hint="cs"/>
          <w:rtl/>
          <w:lang w:eastAsia="he-IL"/>
        </w:rPr>
        <w:t>– – –</w:t>
      </w:r>
      <w:r w:rsidR="00210ACD">
        <w:rPr>
          <w:rFonts w:hint="cs"/>
          <w:rtl/>
          <w:lang w:eastAsia="he-IL"/>
        </w:rPr>
        <w:t xml:space="preserve"> </w:t>
      </w:r>
      <w:r w:rsidR="002D76A7">
        <w:rPr>
          <w:rFonts w:hint="cs"/>
          <w:rtl/>
          <w:lang w:eastAsia="he-IL"/>
        </w:rPr>
        <w:t xml:space="preserve">אתה </w:t>
      </w:r>
      <w:bookmarkStart w:id="28463" w:name="_ETM_Q69_303341"/>
      <w:bookmarkEnd w:id="28463"/>
      <w:r w:rsidR="002D76A7">
        <w:rPr>
          <w:rFonts w:hint="cs"/>
          <w:rtl/>
          <w:lang w:eastAsia="he-IL"/>
        </w:rPr>
        <w:t xml:space="preserve">מעליב את בן גביר כשאתה משווה אותו </w:t>
      </w:r>
      <w:r>
        <w:rPr>
          <w:rFonts w:hint="cs"/>
          <w:rtl/>
          <w:lang w:eastAsia="he-IL"/>
        </w:rPr>
        <w:t>– – –</w:t>
      </w:r>
    </w:p>
    <w:p w:rsidR="002D76A7" w:rsidRPr="00D91870" w:rsidRDefault="002D76A7" w:rsidP="007941CC">
      <w:pPr>
        <w:rPr>
          <w:rtl/>
          <w:lang w:eastAsia="he-IL"/>
        </w:rPr>
      </w:pPr>
      <w:bookmarkStart w:id="28464" w:name="_ETM_Q69_300707"/>
      <w:bookmarkStart w:id="28465" w:name="_ETM_Q69_300807"/>
      <w:bookmarkEnd w:id="28464"/>
      <w:bookmarkEnd w:id="28465"/>
    </w:p>
    <w:p w:rsidR="002D76A7" w:rsidRDefault="002D76A7" w:rsidP="007941CC">
      <w:pPr>
        <w:pStyle w:val="af6"/>
      </w:pPr>
      <w:r w:rsidRPr="00D00FFD">
        <w:rPr>
          <w:rStyle w:val="TagStyle"/>
          <w:rtl/>
        </w:rPr>
        <w:t xml:space="preserve"> &lt;&lt; יור &gt;&gt;</w:t>
      </w:r>
      <w:r w:rsidRPr="0075194D">
        <w:rPr>
          <w:rStyle w:val="TagStyle"/>
          <w:rtl/>
        </w:rPr>
        <w:t xml:space="preserve"> </w:t>
      </w:r>
      <w:r>
        <w:rPr>
          <w:rtl/>
        </w:rPr>
        <w:t>היו"ר אחמד טיבי:</w:t>
      </w:r>
      <w:r w:rsidRPr="0075194D">
        <w:rPr>
          <w:rStyle w:val="TagStyle"/>
          <w:rtl/>
        </w:rPr>
        <w:t xml:space="preserve"> </w:t>
      </w:r>
      <w:r w:rsidRPr="00D00FFD">
        <w:rPr>
          <w:rStyle w:val="TagStyle"/>
          <w:rtl/>
        </w:rPr>
        <w:t>&lt;&lt; יור &gt;&gt;</w:t>
      </w:r>
      <w:r>
        <w:rPr>
          <w:rtl/>
        </w:rPr>
        <w:t xml:space="preserve">   </w:t>
      </w:r>
    </w:p>
    <w:p w:rsidR="002D76A7" w:rsidRDefault="002D76A7" w:rsidP="003542E8">
      <w:pPr>
        <w:rPr>
          <w:rtl/>
          <w:lang w:eastAsia="he-IL"/>
        </w:rPr>
      </w:pPr>
    </w:p>
    <w:p w:rsidR="002D76A7" w:rsidRDefault="002D76A7" w:rsidP="007941CC">
      <w:pPr>
        <w:rPr>
          <w:rtl/>
          <w:lang w:eastAsia="he-IL"/>
        </w:rPr>
      </w:pPr>
      <w:r>
        <w:rPr>
          <w:rFonts w:hint="cs"/>
          <w:rtl/>
          <w:lang w:eastAsia="he-IL"/>
        </w:rPr>
        <w:t>הוא השווה את עצמו.</w:t>
      </w:r>
    </w:p>
    <w:p w:rsidR="002D76A7" w:rsidRPr="00F1419F" w:rsidRDefault="002D76A7" w:rsidP="003542E8">
      <w:pPr>
        <w:rPr>
          <w:rtl/>
        </w:rPr>
      </w:pPr>
    </w:p>
    <w:p w:rsidR="002D76A7" w:rsidRDefault="002D76A7" w:rsidP="007941CC">
      <w:pPr>
        <w:pStyle w:val="af5"/>
        <w:rPr>
          <w:rtl/>
        </w:rPr>
      </w:pPr>
      <w:bookmarkStart w:id="28466" w:name="ET_interruption_5807_49"/>
      <w:r w:rsidRPr="00D00FFD">
        <w:rPr>
          <w:rStyle w:val="TagStyle"/>
          <w:rtl/>
        </w:rPr>
        <w:t xml:space="preserve"> &lt;&lt; קריאה &gt;&gt;</w:t>
      </w:r>
      <w:r w:rsidRPr="00D91870">
        <w:rPr>
          <w:rStyle w:val="TagStyle"/>
          <w:rtl/>
        </w:rPr>
        <w:t xml:space="preserve"> </w:t>
      </w:r>
      <w:r>
        <w:rPr>
          <w:rtl/>
        </w:rPr>
        <w:t>קטי קטרין שטרית (הליכוד):</w:t>
      </w:r>
      <w:r w:rsidRPr="00D91870">
        <w:rPr>
          <w:rStyle w:val="TagStyle"/>
          <w:rtl/>
        </w:rPr>
        <w:t xml:space="preserve"> </w:t>
      </w:r>
      <w:r w:rsidRPr="00D00FFD">
        <w:rPr>
          <w:rStyle w:val="TagStyle"/>
          <w:rtl/>
        </w:rPr>
        <w:t>&lt;&lt; קריאה &gt;&gt;</w:t>
      </w:r>
      <w:r>
        <w:rPr>
          <w:rtl/>
        </w:rPr>
        <w:t xml:space="preserve">   </w:t>
      </w:r>
      <w:bookmarkEnd w:id="28466"/>
    </w:p>
    <w:p w:rsidR="002D76A7" w:rsidRDefault="002D76A7" w:rsidP="003542E8">
      <w:pPr>
        <w:rPr>
          <w:rtl/>
          <w:lang w:eastAsia="he-IL"/>
        </w:rPr>
      </w:pPr>
    </w:p>
    <w:p w:rsidR="002D76A7" w:rsidRDefault="002D76A7" w:rsidP="007941CC">
      <w:pPr>
        <w:rPr>
          <w:rtl/>
          <w:lang w:eastAsia="he-IL"/>
        </w:rPr>
      </w:pPr>
      <w:bookmarkStart w:id="28467" w:name="_ETM_Q69_305740"/>
      <w:bookmarkStart w:id="28468" w:name="_ETM_Q69_310938"/>
      <w:bookmarkEnd w:id="28467"/>
      <w:bookmarkEnd w:id="28468"/>
      <w:r>
        <w:rPr>
          <w:rFonts w:hint="cs"/>
          <w:rtl/>
          <w:lang w:eastAsia="he-IL"/>
        </w:rPr>
        <w:t>אה. לא הבנתי. כי אתה פשוט מעליב אותו.</w:t>
      </w:r>
    </w:p>
    <w:p w:rsidR="002D76A7" w:rsidRDefault="002D76A7" w:rsidP="007941CC">
      <w:pPr>
        <w:rPr>
          <w:rtl/>
          <w:lang w:eastAsia="he-IL"/>
        </w:rPr>
      </w:pPr>
      <w:bookmarkStart w:id="28469" w:name="_ETM_Q69_309097"/>
      <w:bookmarkStart w:id="28470" w:name="_ETM_Q69_309190"/>
      <w:bookmarkEnd w:id="28469"/>
      <w:bookmarkEnd w:id="28470"/>
    </w:p>
    <w:p w:rsidR="002D76A7" w:rsidRDefault="002D76A7" w:rsidP="007941CC">
      <w:pPr>
        <w:pStyle w:val="af6"/>
        <w:rPr>
          <w:rtl/>
        </w:rPr>
      </w:pPr>
      <w:r w:rsidRPr="00D00FFD">
        <w:rPr>
          <w:rStyle w:val="TagStyle"/>
          <w:rtl/>
        </w:rPr>
        <w:t xml:space="preserve"> &lt;&lt; יור &gt;&gt;</w:t>
      </w:r>
      <w:r w:rsidRPr="00D91870">
        <w:rPr>
          <w:rStyle w:val="TagStyle"/>
          <w:rtl/>
        </w:rPr>
        <w:t xml:space="preserve"> </w:t>
      </w:r>
      <w:r>
        <w:rPr>
          <w:rtl/>
        </w:rPr>
        <w:t>היו"ר אחמד טיבי:</w:t>
      </w:r>
      <w:r w:rsidRPr="00D91870">
        <w:rPr>
          <w:rStyle w:val="TagStyle"/>
          <w:rtl/>
        </w:rPr>
        <w:t xml:space="preserve"> </w:t>
      </w:r>
      <w:r w:rsidRPr="00D00FFD">
        <w:rPr>
          <w:rStyle w:val="TagStyle"/>
          <w:rtl/>
        </w:rPr>
        <w:t>&lt;&lt; יור &gt;&gt;</w:t>
      </w:r>
      <w:r>
        <w:rPr>
          <w:rtl/>
        </w:rPr>
        <w:t xml:space="preserve">   </w:t>
      </w:r>
    </w:p>
    <w:p w:rsidR="002D76A7" w:rsidRDefault="002D76A7" w:rsidP="003542E8">
      <w:pPr>
        <w:rPr>
          <w:rtl/>
          <w:lang w:eastAsia="he-IL"/>
        </w:rPr>
      </w:pPr>
    </w:p>
    <w:p w:rsidR="002D76A7" w:rsidRDefault="002D76A7" w:rsidP="007941CC">
      <w:pPr>
        <w:rPr>
          <w:rtl/>
          <w:lang w:eastAsia="he-IL"/>
        </w:rPr>
      </w:pPr>
      <w:bookmarkStart w:id="28471" w:name="_ETM_Q69_310003"/>
      <w:bookmarkEnd w:id="28471"/>
      <w:r>
        <w:rPr>
          <w:rFonts w:hint="cs"/>
          <w:rtl/>
          <w:lang w:eastAsia="he-IL"/>
        </w:rPr>
        <w:t>יצחק פינדרוס, שלוש דקות.</w:t>
      </w:r>
    </w:p>
    <w:p w:rsidR="002D76A7" w:rsidRDefault="002D76A7" w:rsidP="007941CC">
      <w:pPr>
        <w:rPr>
          <w:rtl/>
          <w:lang w:eastAsia="he-IL"/>
        </w:rPr>
      </w:pPr>
      <w:bookmarkStart w:id="28472" w:name="_ETM_Q69_316888"/>
      <w:bookmarkStart w:id="28473" w:name="_ETM_Q69_316981"/>
      <w:bookmarkEnd w:id="28472"/>
      <w:bookmarkEnd w:id="28473"/>
    </w:p>
    <w:p w:rsidR="002D76A7" w:rsidRDefault="002D76A7" w:rsidP="007941CC">
      <w:pPr>
        <w:pStyle w:val="af5"/>
        <w:rPr>
          <w:rtl/>
        </w:rPr>
      </w:pPr>
      <w:bookmarkStart w:id="28474" w:name="_ETM_Q69_316563"/>
      <w:bookmarkStart w:id="28475" w:name="_ETM_Q69_316643"/>
      <w:bookmarkStart w:id="28476" w:name="ET_interruption_6044_75"/>
      <w:bookmarkEnd w:id="28474"/>
      <w:bookmarkEnd w:id="28475"/>
      <w:r w:rsidRPr="00D00FFD">
        <w:rPr>
          <w:rStyle w:val="TagStyle"/>
          <w:rtl/>
        </w:rPr>
        <w:t>&lt;&lt; קריאה &gt;&gt;</w:t>
      </w:r>
      <w:r w:rsidRPr="007B0FB9">
        <w:rPr>
          <w:rStyle w:val="TagStyle"/>
          <w:rtl/>
        </w:rPr>
        <w:t xml:space="preserve"> </w:t>
      </w:r>
      <w:r>
        <w:rPr>
          <w:rtl/>
        </w:rPr>
        <w:t>אוריאל בוסו (ש"ס):</w:t>
      </w:r>
      <w:r w:rsidRPr="007B0FB9">
        <w:rPr>
          <w:rStyle w:val="TagStyle"/>
          <w:rtl/>
        </w:rPr>
        <w:t xml:space="preserve"> </w:t>
      </w:r>
      <w:r w:rsidRPr="00D00FFD">
        <w:rPr>
          <w:rStyle w:val="TagStyle"/>
          <w:rtl/>
        </w:rPr>
        <w:t>&lt;&lt; קריאה &gt;&gt;</w:t>
      </w:r>
      <w:r>
        <w:rPr>
          <w:rtl/>
        </w:rPr>
        <w:t xml:space="preserve">   </w:t>
      </w:r>
      <w:bookmarkEnd w:id="28476"/>
    </w:p>
    <w:p w:rsidR="002D76A7" w:rsidRDefault="002D76A7" w:rsidP="003542E8">
      <w:pPr>
        <w:rPr>
          <w:rtl/>
          <w:lang w:eastAsia="he-IL"/>
        </w:rPr>
      </w:pPr>
    </w:p>
    <w:p w:rsidR="002D76A7" w:rsidRDefault="002D76A7" w:rsidP="007941CC">
      <w:pPr>
        <w:rPr>
          <w:rtl/>
          <w:lang w:eastAsia="he-IL"/>
        </w:rPr>
      </w:pPr>
      <w:bookmarkStart w:id="28477" w:name="_ETM_Q69_321047"/>
      <w:bookmarkEnd w:id="28477"/>
      <w:r>
        <w:rPr>
          <w:rFonts w:hint="cs"/>
          <w:rtl/>
          <w:lang w:eastAsia="he-IL"/>
        </w:rPr>
        <w:t>חיכינו לנאום הזה.</w:t>
      </w:r>
    </w:p>
    <w:p w:rsidR="002D76A7" w:rsidRDefault="002D76A7" w:rsidP="007941CC">
      <w:pPr>
        <w:rPr>
          <w:rtl/>
          <w:lang w:eastAsia="he-IL"/>
        </w:rPr>
      </w:pPr>
      <w:bookmarkStart w:id="28478" w:name="_ETM_Q69_320708"/>
      <w:bookmarkStart w:id="28479" w:name="_ETM_Q69_320799"/>
      <w:bookmarkEnd w:id="28478"/>
      <w:bookmarkEnd w:id="28479"/>
    </w:p>
    <w:p w:rsidR="002D76A7" w:rsidRDefault="002D76A7" w:rsidP="007941CC">
      <w:pPr>
        <w:pStyle w:val="af5"/>
        <w:rPr>
          <w:rtl/>
        </w:rPr>
      </w:pPr>
      <w:r w:rsidRPr="00D00FFD">
        <w:rPr>
          <w:rStyle w:val="TagStyle"/>
          <w:rtl/>
        </w:rPr>
        <w:t xml:space="preserve"> &lt;&lt; קריאה &gt;&gt;</w:t>
      </w:r>
      <w:r w:rsidRPr="007B0FB9">
        <w:rPr>
          <w:rStyle w:val="TagStyle"/>
          <w:rtl/>
        </w:rPr>
        <w:t xml:space="preserve"> </w:t>
      </w:r>
      <w:r>
        <w:rPr>
          <w:rtl/>
        </w:rPr>
        <w:t>משה אבוטבול (ש"ס):</w:t>
      </w:r>
      <w:r w:rsidRPr="007B0FB9">
        <w:rPr>
          <w:rStyle w:val="TagStyle"/>
          <w:rtl/>
        </w:rPr>
        <w:t xml:space="preserve"> </w:t>
      </w:r>
      <w:r w:rsidRPr="00D00FFD">
        <w:rPr>
          <w:rStyle w:val="TagStyle"/>
          <w:rtl/>
        </w:rPr>
        <w:t>&lt;&lt; קריאה &gt;&gt;</w:t>
      </w:r>
      <w:r>
        <w:rPr>
          <w:rtl/>
        </w:rPr>
        <w:t xml:space="preserve">   </w:t>
      </w:r>
    </w:p>
    <w:p w:rsidR="002D76A7" w:rsidRDefault="002D76A7" w:rsidP="003542E8">
      <w:pPr>
        <w:rPr>
          <w:rtl/>
          <w:lang w:eastAsia="he-IL"/>
        </w:rPr>
      </w:pPr>
    </w:p>
    <w:p w:rsidR="002D76A7" w:rsidRPr="007B0FB9" w:rsidRDefault="002D76A7" w:rsidP="007941CC">
      <w:pPr>
        <w:rPr>
          <w:rtl/>
          <w:lang w:eastAsia="he-IL"/>
        </w:rPr>
      </w:pPr>
      <w:bookmarkStart w:id="28480" w:name="_ETM_Q69_319934"/>
      <w:bookmarkEnd w:id="28480"/>
      <w:r>
        <w:rPr>
          <w:rFonts w:hint="cs"/>
          <w:rtl/>
          <w:lang w:eastAsia="he-IL"/>
        </w:rPr>
        <w:t xml:space="preserve">כמה חיכינו לנאום הזה, רבי </w:t>
      </w:r>
      <w:bookmarkStart w:id="28481" w:name="_ETM_Q69_324436"/>
      <w:bookmarkEnd w:id="28481"/>
      <w:r>
        <w:rPr>
          <w:rFonts w:hint="cs"/>
          <w:rtl/>
          <w:lang w:eastAsia="he-IL"/>
        </w:rPr>
        <w:t>יצחק.</w:t>
      </w:r>
    </w:p>
    <w:p w:rsidR="002D76A7" w:rsidRDefault="002D76A7" w:rsidP="007941CC">
      <w:pPr>
        <w:rPr>
          <w:rtl/>
          <w:lang w:eastAsia="he-IL"/>
        </w:rPr>
      </w:pPr>
      <w:bookmarkStart w:id="28482" w:name="_ETM_Q69_303409"/>
      <w:bookmarkStart w:id="28483" w:name="_ETM_Q69_303494"/>
      <w:bookmarkEnd w:id="28482"/>
      <w:bookmarkEnd w:id="28483"/>
      <w:r>
        <w:rPr>
          <w:rFonts w:hint="cs"/>
          <w:rtl/>
          <w:lang w:eastAsia="he-IL"/>
        </w:rPr>
        <w:t xml:space="preserve"> </w:t>
      </w:r>
    </w:p>
    <w:p w:rsidR="002D76A7" w:rsidRDefault="002D76A7" w:rsidP="007941CC">
      <w:pPr>
        <w:pStyle w:val="a4"/>
        <w:rPr>
          <w:rtl/>
        </w:rPr>
      </w:pPr>
      <w:bookmarkStart w:id="28484" w:name="ET_speaker_5797_52"/>
      <w:r w:rsidRPr="00D00FFD">
        <w:rPr>
          <w:rStyle w:val="TagStyle"/>
          <w:rtl/>
        </w:rPr>
        <w:t xml:space="preserve"> &lt;&lt; דובר &gt;&gt;</w:t>
      </w:r>
      <w:r w:rsidRPr="001E1AFC">
        <w:rPr>
          <w:rStyle w:val="TagStyle"/>
          <w:rtl/>
        </w:rPr>
        <w:t xml:space="preserve"> </w:t>
      </w:r>
      <w:bookmarkStart w:id="28485" w:name="_Toc90397156"/>
      <w:bookmarkStart w:id="28486" w:name="_Toc90397641"/>
      <w:bookmarkStart w:id="28487" w:name="_Toc90401794"/>
      <w:r>
        <w:rPr>
          <w:rtl/>
        </w:rPr>
        <w:t>יצחק פינדרוס (יהדות התורה):</w:t>
      </w:r>
      <w:bookmarkEnd w:id="28485"/>
      <w:bookmarkEnd w:id="28486"/>
      <w:bookmarkEnd w:id="28487"/>
      <w:r w:rsidRPr="001E1AFC">
        <w:rPr>
          <w:rStyle w:val="TagStyle"/>
          <w:rtl/>
        </w:rPr>
        <w:t xml:space="preserve"> </w:t>
      </w:r>
      <w:r w:rsidRPr="00D00FFD">
        <w:rPr>
          <w:rStyle w:val="TagStyle"/>
          <w:rtl/>
        </w:rPr>
        <w:t>&lt;&lt; דובר &gt;&gt;</w:t>
      </w:r>
      <w:r>
        <w:rPr>
          <w:rtl/>
        </w:rPr>
        <w:t xml:space="preserve">   </w:t>
      </w:r>
      <w:bookmarkEnd w:id="28484"/>
    </w:p>
    <w:p w:rsidR="002D76A7" w:rsidRDefault="002D76A7" w:rsidP="003542E8">
      <w:pPr>
        <w:rPr>
          <w:rtl/>
          <w:lang w:eastAsia="he-IL"/>
        </w:rPr>
      </w:pPr>
    </w:p>
    <w:p w:rsidR="002D76A7" w:rsidRDefault="002D76A7" w:rsidP="00F1419F">
      <w:pPr>
        <w:rPr>
          <w:rtl/>
          <w:lang w:eastAsia="he-IL"/>
        </w:rPr>
      </w:pPr>
      <w:bookmarkStart w:id="28488" w:name="_ETM_Q69_316803"/>
      <w:bookmarkEnd w:id="28488"/>
      <w:r>
        <w:rPr>
          <w:rFonts w:hint="cs"/>
          <w:rtl/>
          <w:lang w:eastAsia="he-IL"/>
        </w:rPr>
        <w:t xml:space="preserve">אדוני היושב-ראש, אני </w:t>
      </w:r>
      <w:bookmarkStart w:id="28489" w:name="_ETM_Q69_336553"/>
      <w:bookmarkEnd w:id="28489"/>
      <w:r>
        <w:rPr>
          <w:rFonts w:hint="cs"/>
          <w:rtl/>
          <w:lang w:eastAsia="he-IL"/>
        </w:rPr>
        <w:t xml:space="preserve">עדיין תחת הרושם של מי שהיה פה, סגן השר לביטחון </w:t>
      </w:r>
      <w:bookmarkStart w:id="28490" w:name="_ETM_Q69_340866"/>
      <w:bookmarkEnd w:id="28490"/>
      <w:r>
        <w:rPr>
          <w:rFonts w:hint="cs"/>
          <w:rtl/>
          <w:lang w:eastAsia="he-IL"/>
        </w:rPr>
        <w:t xml:space="preserve">פנים, שהולך לדאוג לפשיעה. זה אותו סגן שר שעמד פה ביום </w:t>
      </w:r>
      <w:bookmarkStart w:id="28491" w:name="_ETM_Q69_343892"/>
      <w:bookmarkEnd w:id="28491"/>
      <w:r>
        <w:rPr>
          <w:rFonts w:hint="cs"/>
          <w:rtl/>
          <w:lang w:eastAsia="he-IL"/>
        </w:rPr>
        <w:t xml:space="preserve">רביעי שעבר והתנגד לוועדת חקירה על כך שהשתמשו </w:t>
      </w:r>
      <w:bookmarkStart w:id="28492" w:name="_ETM_Q69_349658"/>
      <w:bookmarkEnd w:id="28492"/>
      <w:r>
        <w:rPr>
          <w:rFonts w:hint="cs"/>
          <w:rtl/>
          <w:lang w:eastAsia="he-IL"/>
        </w:rPr>
        <w:t xml:space="preserve">בסוהרות. אני עדיין ממתין לדעת את עמדת נשות </w:t>
      </w:r>
      <w:bookmarkStart w:id="28493" w:name="_ETM_Q69_357887"/>
      <w:bookmarkEnd w:id="28493"/>
      <w:r>
        <w:rPr>
          <w:rFonts w:hint="cs"/>
          <w:rtl/>
          <w:lang w:eastAsia="he-IL"/>
        </w:rPr>
        <w:t xml:space="preserve">מרצ, שדואגות לחיילות ושהצביעו קודם על העברת עוד חיילות </w:t>
      </w:r>
      <w:bookmarkStart w:id="28494" w:name="_ETM_Q69_362598"/>
      <w:bookmarkEnd w:id="28494"/>
      <w:r>
        <w:rPr>
          <w:rFonts w:hint="cs"/>
          <w:rtl/>
          <w:lang w:eastAsia="he-IL"/>
        </w:rPr>
        <w:t xml:space="preserve">להיות סוהרות. מי ידאג לסוהרות האלה? התנגדו פה </w:t>
      </w:r>
      <w:bookmarkStart w:id="28495" w:name="_ETM_Q69_364254"/>
      <w:bookmarkEnd w:id="28495"/>
      <w:r>
        <w:rPr>
          <w:rFonts w:hint="cs"/>
          <w:rtl/>
          <w:lang w:eastAsia="he-IL"/>
        </w:rPr>
        <w:t xml:space="preserve">לוועדת חקירה בשבוע שעבר. אלו אותן נשים שדואגות לזכויות הנשים </w:t>
      </w:r>
      <w:bookmarkStart w:id="28496" w:name="_ETM_Q69_369798"/>
      <w:bookmarkEnd w:id="28496"/>
      <w:r>
        <w:rPr>
          <w:rFonts w:hint="cs"/>
          <w:rtl/>
          <w:lang w:eastAsia="he-IL"/>
        </w:rPr>
        <w:t xml:space="preserve">ואותן נשים שמטיפות לנו מוסר. אני רוצה לדעת אם </w:t>
      </w:r>
      <w:bookmarkStart w:id="28497" w:name="_ETM_Q69_380153"/>
      <w:bookmarkEnd w:id="28497"/>
      <w:r>
        <w:rPr>
          <w:rFonts w:hint="cs"/>
          <w:rtl/>
          <w:lang w:eastAsia="he-IL"/>
        </w:rPr>
        <w:t xml:space="preserve">אלה שהציגו פה היום את סגן השר ה-35 בממשלה הזאת </w:t>
      </w:r>
      <w:bookmarkStart w:id="28498" w:name="_ETM_Q69_383848"/>
      <w:bookmarkEnd w:id="28498"/>
      <w:r>
        <w:rPr>
          <w:rFonts w:hint="cs"/>
          <w:rtl/>
          <w:lang w:eastAsia="he-IL"/>
        </w:rPr>
        <w:t>הם אותם אלה שהטיפו לנו כל הזמן על בזבוזים.</w:t>
      </w:r>
    </w:p>
    <w:p w:rsidR="002D76A7" w:rsidRDefault="002D76A7" w:rsidP="007941CC">
      <w:pPr>
        <w:rPr>
          <w:rtl/>
          <w:lang w:eastAsia="he-IL"/>
        </w:rPr>
      </w:pPr>
    </w:p>
    <w:p w:rsidR="002D76A7" w:rsidRDefault="002D76A7" w:rsidP="007941CC">
      <w:pPr>
        <w:pStyle w:val="af5"/>
        <w:rPr>
          <w:rtl/>
        </w:rPr>
      </w:pPr>
      <w:bookmarkStart w:id="28499" w:name="ET_interruption_5807_7"/>
      <w:r w:rsidRPr="00D00FFD">
        <w:rPr>
          <w:rStyle w:val="TagStyle"/>
          <w:rtl/>
        </w:rPr>
        <w:t xml:space="preserve"> &lt;&lt; קריאה &gt;&gt;</w:t>
      </w:r>
      <w:r w:rsidRPr="0075194D">
        <w:rPr>
          <w:rStyle w:val="TagStyle"/>
          <w:rtl/>
        </w:rPr>
        <w:t xml:space="preserve"> </w:t>
      </w:r>
      <w:r>
        <w:rPr>
          <w:rtl/>
        </w:rPr>
        <w:t>קטי קטרין שטרית (הליכוד):</w:t>
      </w:r>
      <w:r w:rsidRPr="0075194D">
        <w:rPr>
          <w:rStyle w:val="TagStyle"/>
          <w:rtl/>
        </w:rPr>
        <w:t xml:space="preserve"> </w:t>
      </w:r>
      <w:r w:rsidRPr="00D00FFD">
        <w:rPr>
          <w:rStyle w:val="TagStyle"/>
          <w:rtl/>
        </w:rPr>
        <w:t>&lt;&lt; קריאה &gt;&gt;</w:t>
      </w:r>
      <w:r>
        <w:rPr>
          <w:rtl/>
        </w:rPr>
        <w:t xml:space="preserve">   </w:t>
      </w:r>
      <w:bookmarkEnd w:id="28499"/>
    </w:p>
    <w:p w:rsidR="002D76A7" w:rsidRDefault="002D76A7" w:rsidP="003542E8">
      <w:pPr>
        <w:rPr>
          <w:rtl/>
          <w:lang w:eastAsia="he-IL"/>
        </w:rPr>
      </w:pPr>
    </w:p>
    <w:p w:rsidR="002D76A7" w:rsidRDefault="002D76A7" w:rsidP="007941CC">
      <w:pPr>
        <w:rPr>
          <w:rtl/>
          <w:lang w:eastAsia="he-IL"/>
        </w:rPr>
      </w:pPr>
      <w:r>
        <w:rPr>
          <w:rFonts w:hint="cs"/>
          <w:rtl/>
          <w:lang w:eastAsia="he-IL"/>
        </w:rPr>
        <w:t>מי סופר? מי סופר?</w:t>
      </w:r>
    </w:p>
    <w:p w:rsidR="002D76A7" w:rsidRDefault="002D76A7" w:rsidP="007941CC">
      <w:pPr>
        <w:rPr>
          <w:rtl/>
          <w:lang w:eastAsia="he-IL"/>
        </w:rPr>
      </w:pPr>
    </w:p>
    <w:p w:rsidR="002D76A7" w:rsidRDefault="002D76A7" w:rsidP="007941CC">
      <w:pPr>
        <w:pStyle w:val="-"/>
        <w:rPr>
          <w:rtl/>
        </w:rPr>
      </w:pPr>
      <w:r w:rsidRPr="00D00FFD">
        <w:rPr>
          <w:rStyle w:val="TagStyle"/>
          <w:rtl/>
        </w:rPr>
        <w:t xml:space="preserve"> &lt;&lt; דובר_המשך &gt;&gt;</w:t>
      </w:r>
      <w:r w:rsidRPr="0075194D">
        <w:rPr>
          <w:rStyle w:val="TagStyle"/>
          <w:rtl/>
        </w:rPr>
        <w:t xml:space="preserve"> </w:t>
      </w:r>
      <w:r>
        <w:rPr>
          <w:rtl/>
        </w:rPr>
        <w:t>יצחק פינדרוס (יהדות התורה):</w:t>
      </w:r>
      <w:r w:rsidRPr="0075194D">
        <w:rPr>
          <w:rStyle w:val="TagStyle"/>
          <w:rtl/>
        </w:rPr>
        <w:t xml:space="preserve"> </w:t>
      </w:r>
      <w:r w:rsidRPr="00D00FFD">
        <w:rPr>
          <w:rStyle w:val="TagStyle"/>
          <w:rtl/>
        </w:rPr>
        <w:t>&lt;&lt; דובר_המשך &gt;&gt;</w:t>
      </w:r>
      <w:r>
        <w:rPr>
          <w:rtl/>
        </w:rPr>
        <w:t xml:space="preserve">   </w:t>
      </w:r>
    </w:p>
    <w:p w:rsidR="002D76A7" w:rsidRDefault="002D76A7" w:rsidP="003542E8">
      <w:pPr>
        <w:rPr>
          <w:rtl/>
          <w:lang w:eastAsia="he-IL"/>
        </w:rPr>
      </w:pPr>
    </w:p>
    <w:p w:rsidR="002D76A7" w:rsidRPr="002601B9" w:rsidRDefault="002D76A7" w:rsidP="007941CC">
      <w:pPr>
        <w:rPr>
          <w:rtl/>
          <w:lang w:eastAsia="he-IL"/>
        </w:rPr>
      </w:pPr>
      <w:bookmarkStart w:id="28500" w:name="_ETM_Q69_389828"/>
      <w:bookmarkStart w:id="28501" w:name="_ETM_Q69_389923"/>
      <w:bookmarkEnd w:id="28500"/>
      <w:bookmarkEnd w:id="28501"/>
      <w:r>
        <w:rPr>
          <w:rFonts w:hint="cs"/>
          <w:rtl/>
          <w:lang w:eastAsia="he-IL"/>
        </w:rPr>
        <w:t xml:space="preserve">לא. אני </w:t>
      </w:r>
      <w:bookmarkStart w:id="28502" w:name="_ETM_Q69_391221"/>
      <w:bookmarkEnd w:id="28502"/>
      <w:r>
        <w:rPr>
          <w:rFonts w:hint="cs"/>
          <w:rtl/>
          <w:lang w:eastAsia="he-IL"/>
        </w:rPr>
        <w:t xml:space="preserve">רוצה לדעת אם אותם אלה שהטיפו לנו על בזבוזים זה </w:t>
      </w:r>
      <w:bookmarkStart w:id="28503" w:name="_ETM_Q69_394205"/>
      <w:bookmarkEnd w:id="28503"/>
      <w:r>
        <w:rPr>
          <w:rFonts w:hint="cs"/>
          <w:rtl/>
          <w:lang w:eastAsia="he-IL"/>
        </w:rPr>
        <w:t>אותם אנשים או שהשתנתה המדינה.</w:t>
      </w:r>
    </w:p>
    <w:p w:rsidR="002D76A7" w:rsidRDefault="002D76A7" w:rsidP="007941CC">
      <w:pPr>
        <w:rPr>
          <w:rtl/>
          <w:lang w:eastAsia="he-IL"/>
        </w:rPr>
      </w:pPr>
    </w:p>
    <w:p w:rsidR="002D76A7" w:rsidRDefault="002D76A7" w:rsidP="007941CC">
      <w:pPr>
        <w:pStyle w:val="af5"/>
        <w:rPr>
          <w:rtl/>
        </w:rPr>
      </w:pPr>
      <w:bookmarkStart w:id="28504" w:name="ET_interruption_5807_9"/>
      <w:r w:rsidRPr="00D00FFD">
        <w:rPr>
          <w:rStyle w:val="TagStyle"/>
          <w:rtl/>
        </w:rPr>
        <w:t xml:space="preserve"> &lt;&lt; קריאה &gt;&gt;</w:t>
      </w:r>
      <w:r w:rsidRPr="0075194D">
        <w:rPr>
          <w:rStyle w:val="TagStyle"/>
          <w:rtl/>
        </w:rPr>
        <w:t xml:space="preserve"> </w:t>
      </w:r>
      <w:r>
        <w:rPr>
          <w:rtl/>
        </w:rPr>
        <w:t>קטי קטרין שטרית (הליכוד):</w:t>
      </w:r>
      <w:r w:rsidRPr="0075194D">
        <w:rPr>
          <w:rStyle w:val="TagStyle"/>
          <w:rtl/>
        </w:rPr>
        <w:t xml:space="preserve"> </w:t>
      </w:r>
      <w:r w:rsidRPr="00D00FFD">
        <w:rPr>
          <w:rStyle w:val="TagStyle"/>
          <w:rtl/>
        </w:rPr>
        <w:t>&lt;&lt; קריאה &gt;&gt;</w:t>
      </w:r>
      <w:r>
        <w:rPr>
          <w:rtl/>
        </w:rPr>
        <w:t xml:space="preserve">   </w:t>
      </w:r>
      <w:bookmarkEnd w:id="28504"/>
    </w:p>
    <w:p w:rsidR="002D76A7" w:rsidRDefault="002D76A7" w:rsidP="003542E8">
      <w:pPr>
        <w:rPr>
          <w:rtl/>
          <w:lang w:eastAsia="he-IL"/>
        </w:rPr>
      </w:pPr>
    </w:p>
    <w:p w:rsidR="002D76A7" w:rsidRDefault="002D76A7" w:rsidP="007941CC">
      <w:pPr>
        <w:rPr>
          <w:rtl/>
          <w:lang w:eastAsia="he-IL"/>
        </w:rPr>
      </w:pPr>
      <w:r>
        <w:rPr>
          <w:rFonts w:hint="cs"/>
          <w:rtl/>
          <w:lang w:eastAsia="he-IL"/>
        </w:rPr>
        <w:t>זה המחנה הנאור.</w:t>
      </w:r>
    </w:p>
    <w:p w:rsidR="002D76A7" w:rsidRDefault="002D76A7" w:rsidP="007941CC">
      <w:pPr>
        <w:rPr>
          <w:rtl/>
          <w:lang w:eastAsia="he-IL"/>
        </w:rPr>
      </w:pPr>
    </w:p>
    <w:p w:rsidR="002D76A7" w:rsidRDefault="002D76A7" w:rsidP="007941CC">
      <w:pPr>
        <w:pStyle w:val="-"/>
        <w:rPr>
          <w:rtl/>
        </w:rPr>
      </w:pPr>
      <w:bookmarkStart w:id="28505" w:name="ET_speakercontinue_5797_53"/>
      <w:r w:rsidRPr="00D00FFD">
        <w:rPr>
          <w:rStyle w:val="TagStyle"/>
          <w:rtl/>
        </w:rPr>
        <w:t xml:space="preserve"> &lt;&lt; דובר_המשך &gt;&gt;</w:t>
      </w:r>
      <w:r w:rsidRPr="002601B9">
        <w:rPr>
          <w:rStyle w:val="TagStyle"/>
          <w:rtl/>
        </w:rPr>
        <w:t xml:space="preserve"> </w:t>
      </w:r>
      <w:r>
        <w:rPr>
          <w:rtl/>
        </w:rPr>
        <w:t>יצחק פינדרוס (יהדות התורה):</w:t>
      </w:r>
      <w:r w:rsidRPr="002601B9">
        <w:rPr>
          <w:rStyle w:val="TagStyle"/>
          <w:rtl/>
        </w:rPr>
        <w:t xml:space="preserve"> </w:t>
      </w:r>
      <w:r w:rsidRPr="00D00FFD">
        <w:rPr>
          <w:rStyle w:val="TagStyle"/>
          <w:rtl/>
        </w:rPr>
        <w:t>&lt;&lt; דובר_המשך &gt;&gt;</w:t>
      </w:r>
      <w:r>
        <w:rPr>
          <w:rtl/>
        </w:rPr>
        <w:t xml:space="preserve">   </w:t>
      </w:r>
      <w:bookmarkEnd w:id="28505"/>
    </w:p>
    <w:p w:rsidR="002D76A7" w:rsidRDefault="002D76A7" w:rsidP="003542E8">
      <w:pPr>
        <w:rPr>
          <w:rtl/>
          <w:lang w:eastAsia="he-IL"/>
        </w:rPr>
      </w:pPr>
    </w:p>
    <w:p w:rsidR="002D76A7" w:rsidRDefault="002D76A7" w:rsidP="00F1419F">
      <w:pPr>
        <w:rPr>
          <w:rtl/>
          <w:lang w:eastAsia="he-IL"/>
        </w:rPr>
      </w:pPr>
      <w:bookmarkStart w:id="28506" w:name="_ETM_Q69_394666"/>
      <w:bookmarkEnd w:id="28506"/>
      <w:r>
        <w:rPr>
          <w:rFonts w:hint="cs"/>
          <w:rtl/>
          <w:lang w:eastAsia="he-IL"/>
        </w:rPr>
        <w:t xml:space="preserve">אני רוצה לדעת אם זה אותם </w:t>
      </w:r>
      <w:bookmarkStart w:id="28507" w:name="_ETM_Q69_399843"/>
      <w:bookmarkEnd w:id="28507"/>
      <w:r>
        <w:rPr>
          <w:rFonts w:hint="cs"/>
          <w:rtl/>
          <w:lang w:eastAsia="he-IL"/>
        </w:rPr>
        <w:t>אנשים</w:t>
      </w:r>
      <w:r w:rsidR="00F1419F">
        <w:rPr>
          <w:rFonts w:hint="cs"/>
          <w:rtl/>
          <w:lang w:eastAsia="he-IL"/>
        </w:rPr>
        <w:t>,</w:t>
      </w:r>
      <w:r>
        <w:rPr>
          <w:rFonts w:hint="cs"/>
          <w:rtl/>
          <w:lang w:eastAsia="he-IL"/>
        </w:rPr>
        <w:t xml:space="preserve"> אותם אנשים שעמדו פה והסבירו לנו שאנחנו לא </w:t>
      </w:r>
      <w:bookmarkStart w:id="28508" w:name="_ETM_Q69_400025"/>
      <w:bookmarkEnd w:id="28508"/>
      <w:r>
        <w:rPr>
          <w:rFonts w:hint="cs"/>
          <w:rtl/>
          <w:lang w:eastAsia="he-IL"/>
        </w:rPr>
        <w:t xml:space="preserve">אנושיים בגלל שאנחנו כן מתקזזים או לא מתקזזים. אלה אותם </w:t>
      </w:r>
      <w:bookmarkStart w:id="28509" w:name="_ETM_Q69_409993"/>
      <w:bookmarkEnd w:id="28509"/>
      <w:r>
        <w:rPr>
          <w:rFonts w:hint="cs"/>
          <w:rtl/>
          <w:lang w:eastAsia="he-IL"/>
        </w:rPr>
        <w:t xml:space="preserve">אלה שקבעו ועדות לפי המספר שבא להם, ובטעות עוד לא </w:t>
      </w:r>
      <w:bookmarkStart w:id="28510" w:name="_ETM_Q69_414335"/>
      <w:bookmarkEnd w:id="28510"/>
      <w:r>
        <w:rPr>
          <w:rFonts w:hint="cs"/>
          <w:rtl/>
          <w:lang w:eastAsia="he-IL"/>
        </w:rPr>
        <w:t xml:space="preserve">קבעו שגם במליאה זה מתחלק אחרת, כי יש להם רוב. </w:t>
      </w:r>
      <w:bookmarkStart w:id="28511" w:name="_ETM_Q69_417776"/>
      <w:bookmarkEnd w:id="28511"/>
      <w:r>
        <w:rPr>
          <w:rFonts w:hint="cs"/>
          <w:rtl/>
          <w:lang w:eastAsia="he-IL"/>
        </w:rPr>
        <w:t xml:space="preserve">אותם אלה. כמה צביעות יכולה להיות? מתייפייפים, </w:t>
      </w:r>
      <w:bookmarkStart w:id="28512" w:name="_ETM_Q69_423226"/>
      <w:bookmarkEnd w:id="28512"/>
      <w:r>
        <w:rPr>
          <w:rFonts w:hint="cs"/>
          <w:rtl/>
          <w:lang w:eastAsia="he-IL"/>
        </w:rPr>
        <w:t>הכול בסדר. הוא דואג למיגור הפשיעה, הוא דואג לישרות</w:t>
      </w:r>
      <w:bookmarkStart w:id="28513" w:name="_ETM_Q69_427259"/>
      <w:bookmarkEnd w:id="28513"/>
      <w:r>
        <w:rPr>
          <w:rFonts w:hint="cs"/>
          <w:rtl/>
          <w:lang w:eastAsia="he-IL"/>
        </w:rPr>
        <w:t xml:space="preserve">, הוא דואג ליופי, הוא דואג </w:t>
      </w:r>
      <w:r w:rsidR="00F1419F">
        <w:rPr>
          <w:rFonts w:hint="cs"/>
          <w:rtl/>
          <w:lang w:eastAsia="he-IL"/>
        </w:rPr>
        <w:t>ל</w:t>
      </w:r>
      <w:r>
        <w:rPr>
          <w:rFonts w:hint="cs"/>
          <w:rtl/>
          <w:lang w:eastAsia="he-IL"/>
        </w:rPr>
        <w:t xml:space="preserve">כול </w:t>
      </w:r>
      <w:r>
        <w:rPr>
          <w:rtl/>
          <w:lang w:eastAsia="he-IL"/>
        </w:rPr>
        <w:t>–</w:t>
      </w:r>
      <w:r>
        <w:rPr>
          <w:rFonts w:hint="cs"/>
          <w:rtl/>
          <w:lang w:eastAsia="he-IL"/>
        </w:rPr>
        <w:t xml:space="preserve"> הכול בסדר</w:t>
      </w:r>
      <w:bookmarkStart w:id="28514" w:name="_ETM_Q69_433077"/>
      <w:bookmarkEnd w:id="28514"/>
      <w:r>
        <w:rPr>
          <w:rFonts w:hint="cs"/>
          <w:rtl/>
          <w:lang w:eastAsia="he-IL"/>
        </w:rPr>
        <w:t>. אלה אותם צבועים שעומדים פה לילה אחרי לילה ומטיפי</w:t>
      </w:r>
      <w:bookmarkStart w:id="28515" w:name="_ETM_Q69_432387"/>
      <w:bookmarkEnd w:id="28515"/>
      <w:r>
        <w:rPr>
          <w:rFonts w:hint="cs"/>
          <w:rtl/>
          <w:lang w:eastAsia="he-IL"/>
        </w:rPr>
        <w:t>ם לנו מוסר על התנהגות? אני רק רוצה להיות בטוח.</w:t>
      </w:r>
    </w:p>
    <w:p w:rsidR="002D76A7" w:rsidRDefault="002D76A7" w:rsidP="007941CC">
      <w:pPr>
        <w:rPr>
          <w:rtl/>
          <w:lang w:eastAsia="he-IL"/>
        </w:rPr>
      </w:pPr>
      <w:bookmarkStart w:id="28516" w:name="_ETM_Q69_440999"/>
      <w:bookmarkStart w:id="28517" w:name="_ETM_Q69_441094"/>
      <w:bookmarkEnd w:id="28516"/>
      <w:bookmarkEnd w:id="28517"/>
    </w:p>
    <w:p w:rsidR="002D76A7" w:rsidRDefault="002D76A7" w:rsidP="00F1419F">
      <w:pPr>
        <w:rPr>
          <w:rtl/>
          <w:lang w:eastAsia="he-IL"/>
        </w:rPr>
      </w:pPr>
      <w:bookmarkStart w:id="28518" w:name="_ETM_Q69_441126"/>
      <w:bookmarkStart w:id="28519" w:name="_ETM_Q69_441225"/>
      <w:bookmarkEnd w:id="28518"/>
      <w:bookmarkEnd w:id="28519"/>
      <w:r>
        <w:rPr>
          <w:rFonts w:hint="cs"/>
          <w:rtl/>
          <w:lang w:eastAsia="he-IL"/>
        </w:rPr>
        <w:t xml:space="preserve">כמו </w:t>
      </w:r>
      <w:bookmarkStart w:id="28520" w:name="_ETM_Q69_441654"/>
      <w:bookmarkEnd w:id="28520"/>
      <w:r>
        <w:rPr>
          <w:rFonts w:hint="cs"/>
          <w:rtl/>
          <w:lang w:eastAsia="he-IL"/>
        </w:rPr>
        <w:t xml:space="preserve">שאמרת, אדוני היושב-ראש: אמרו לך הרבה, אז אני אומר לך </w:t>
      </w:r>
      <w:bookmarkStart w:id="28521" w:name="_ETM_Q69_439234"/>
      <w:bookmarkEnd w:id="28521"/>
      <w:r>
        <w:rPr>
          <w:rFonts w:hint="cs"/>
          <w:rtl/>
          <w:lang w:eastAsia="he-IL"/>
        </w:rPr>
        <w:t>שאמרו גם לנו הרבה שאנחנו ניעלם; ואמרו גם ל</w:t>
      </w:r>
      <w:bookmarkStart w:id="28522" w:name="_ETM_Q69_443519"/>
      <w:bookmarkEnd w:id="28522"/>
      <w:r>
        <w:rPr>
          <w:rFonts w:hint="cs"/>
          <w:rtl/>
          <w:lang w:eastAsia="he-IL"/>
        </w:rPr>
        <w:t xml:space="preserve">נו הרבה שיחנכו אותנו מחדש </w:t>
      </w:r>
      <w:r>
        <w:rPr>
          <w:rFonts w:hint="eastAsia"/>
          <w:rtl/>
          <w:lang w:eastAsia="he-IL"/>
        </w:rPr>
        <w:t xml:space="preserve">– </w:t>
      </w:r>
      <w:r>
        <w:rPr>
          <w:rFonts w:hint="cs"/>
          <w:rtl/>
          <w:lang w:eastAsia="he-IL"/>
        </w:rPr>
        <w:t xml:space="preserve">כמו אותו שר פפיון שלא </w:t>
      </w:r>
      <w:bookmarkStart w:id="28523" w:name="_ETM_Q69_452719"/>
      <w:bookmarkEnd w:id="28523"/>
      <w:r>
        <w:rPr>
          <w:rFonts w:hint="cs"/>
          <w:rtl/>
          <w:lang w:eastAsia="he-IL"/>
        </w:rPr>
        <w:t xml:space="preserve">עובר בסקרים, שעמד פה בתחילת הלילה והסביר לנו </w:t>
      </w:r>
      <w:bookmarkStart w:id="28524" w:name="_ETM_Q69_455734"/>
      <w:bookmarkEnd w:id="28524"/>
      <w:r>
        <w:rPr>
          <w:rFonts w:hint="cs"/>
          <w:rtl/>
          <w:lang w:eastAsia="he-IL"/>
        </w:rPr>
        <w:t xml:space="preserve">שהוא יחנך אותנו וידאג לנו מחדש. כל אלה, כולל </w:t>
      </w:r>
      <w:bookmarkStart w:id="28525" w:name="_ETM_Q69_461251"/>
      <w:bookmarkEnd w:id="28525"/>
      <w:r>
        <w:rPr>
          <w:rFonts w:hint="cs"/>
          <w:rtl/>
          <w:lang w:eastAsia="he-IL"/>
        </w:rPr>
        <w:t xml:space="preserve">אבא של שר החוץ, וכולל אבא של איווט ליברמן </w:t>
      </w:r>
      <w:bookmarkStart w:id="28526" w:name="_ETM_Q69_466306"/>
      <w:bookmarkEnd w:id="28526"/>
      <w:r>
        <w:rPr>
          <w:rFonts w:hint="cs"/>
          <w:rtl/>
          <w:lang w:eastAsia="he-IL"/>
        </w:rPr>
        <w:t xml:space="preserve">וכולל כל אלה שעמדו ואמרו לנו שאנחנו ניעלם </w:t>
      </w:r>
      <w:r>
        <w:rPr>
          <w:rFonts w:hint="eastAsia"/>
          <w:rtl/>
          <w:lang w:eastAsia="he-IL"/>
        </w:rPr>
        <w:t>–</w:t>
      </w:r>
      <w:r>
        <w:rPr>
          <w:rFonts w:hint="cs"/>
          <w:rtl/>
          <w:lang w:eastAsia="he-IL"/>
        </w:rPr>
        <w:t xml:space="preserve"> אחרי 75 </w:t>
      </w:r>
      <w:bookmarkStart w:id="28527" w:name="_ETM_Q69_472338"/>
      <w:bookmarkEnd w:id="28527"/>
      <w:r>
        <w:rPr>
          <w:rFonts w:hint="cs"/>
          <w:rtl/>
          <w:lang w:eastAsia="he-IL"/>
        </w:rPr>
        <w:t>שנה אנחנו פה והם כולם נעלמו. תודה רבה.</w:t>
      </w:r>
    </w:p>
    <w:p w:rsidR="002D76A7" w:rsidRDefault="002D76A7" w:rsidP="007941CC">
      <w:pPr>
        <w:rPr>
          <w:rtl/>
          <w:lang w:eastAsia="he-IL"/>
        </w:rPr>
      </w:pPr>
      <w:bookmarkStart w:id="28528" w:name="_ETM_Q69_402361"/>
      <w:bookmarkStart w:id="28529" w:name="_ETM_Q69_402472"/>
      <w:bookmarkEnd w:id="28528"/>
      <w:bookmarkEnd w:id="28529"/>
    </w:p>
    <w:p w:rsidR="002D76A7" w:rsidRDefault="002D76A7" w:rsidP="007941CC">
      <w:pPr>
        <w:pStyle w:val="af6"/>
        <w:rPr>
          <w:rtl/>
        </w:rPr>
      </w:pPr>
      <w:bookmarkStart w:id="28530" w:name="ET_yor_6117_54"/>
      <w:r w:rsidRPr="00D00FFD">
        <w:rPr>
          <w:rStyle w:val="TagStyle"/>
          <w:rtl/>
        </w:rPr>
        <w:t xml:space="preserve"> &lt;&lt; יור &gt;&gt;</w:t>
      </w:r>
      <w:r w:rsidRPr="00EA0BCB">
        <w:rPr>
          <w:rStyle w:val="TagStyle"/>
          <w:rtl/>
        </w:rPr>
        <w:t xml:space="preserve"> </w:t>
      </w:r>
      <w:r>
        <w:rPr>
          <w:rtl/>
        </w:rPr>
        <w:t>היו"ר אחמד טיבי:</w:t>
      </w:r>
      <w:r w:rsidRPr="00EA0BCB">
        <w:rPr>
          <w:rStyle w:val="TagStyle"/>
          <w:rtl/>
        </w:rPr>
        <w:t xml:space="preserve"> </w:t>
      </w:r>
      <w:r w:rsidRPr="00D00FFD">
        <w:rPr>
          <w:rStyle w:val="TagStyle"/>
          <w:rtl/>
        </w:rPr>
        <w:t>&lt;&lt; יור &gt;&gt;</w:t>
      </w:r>
      <w:r>
        <w:rPr>
          <w:rtl/>
        </w:rPr>
        <w:t xml:space="preserve">   </w:t>
      </w:r>
      <w:bookmarkEnd w:id="28530"/>
    </w:p>
    <w:p w:rsidR="002D76A7" w:rsidRDefault="002D76A7" w:rsidP="003542E8">
      <w:pPr>
        <w:rPr>
          <w:rtl/>
          <w:lang w:eastAsia="he-IL"/>
        </w:rPr>
      </w:pPr>
    </w:p>
    <w:p w:rsidR="002D76A7" w:rsidRDefault="002D76A7" w:rsidP="007941CC">
      <w:pPr>
        <w:rPr>
          <w:rtl/>
          <w:lang w:eastAsia="he-IL"/>
        </w:rPr>
      </w:pPr>
      <w:bookmarkStart w:id="28531" w:name="_ETM_Q69_469955"/>
      <w:bookmarkEnd w:id="28531"/>
      <w:r>
        <w:rPr>
          <w:rFonts w:hint="cs"/>
          <w:rtl/>
          <w:lang w:eastAsia="he-IL"/>
        </w:rPr>
        <w:t>תודה רבה.</w:t>
      </w:r>
    </w:p>
    <w:p w:rsidR="002D76A7" w:rsidRDefault="002D76A7" w:rsidP="007941CC">
      <w:pPr>
        <w:rPr>
          <w:rtl/>
          <w:lang w:eastAsia="he-IL"/>
        </w:rPr>
      </w:pPr>
      <w:bookmarkStart w:id="28532" w:name="_ETM_Q69_471740"/>
      <w:bookmarkStart w:id="28533" w:name="_ETM_Q69_471838"/>
      <w:bookmarkEnd w:id="28532"/>
      <w:bookmarkEnd w:id="28533"/>
    </w:p>
    <w:p w:rsidR="002D76A7" w:rsidRDefault="002D76A7" w:rsidP="007941CC">
      <w:pPr>
        <w:pStyle w:val="af5"/>
        <w:rPr>
          <w:rtl/>
        </w:rPr>
      </w:pPr>
      <w:bookmarkStart w:id="28534" w:name="ET_interruption_6165_56"/>
      <w:r w:rsidRPr="00D00FFD">
        <w:rPr>
          <w:rStyle w:val="TagStyle"/>
          <w:rtl/>
        </w:rPr>
        <w:t xml:space="preserve"> &lt;&lt; קריאה &gt;&gt;</w:t>
      </w:r>
      <w:r w:rsidRPr="00EA0BCB">
        <w:rPr>
          <w:rStyle w:val="TagStyle"/>
          <w:rtl/>
        </w:rPr>
        <w:t xml:space="preserve"> </w:t>
      </w:r>
      <w:r>
        <w:rPr>
          <w:rtl/>
        </w:rPr>
        <w:t>מאיר פרוש (יהדות התורה):</w:t>
      </w:r>
      <w:r w:rsidRPr="00EA0BCB">
        <w:rPr>
          <w:rStyle w:val="TagStyle"/>
          <w:rtl/>
        </w:rPr>
        <w:t xml:space="preserve"> </w:t>
      </w:r>
      <w:r w:rsidRPr="00D00FFD">
        <w:rPr>
          <w:rStyle w:val="TagStyle"/>
          <w:rtl/>
        </w:rPr>
        <w:t>&lt;&lt; קריאה &gt;&gt;</w:t>
      </w:r>
      <w:r>
        <w:rPr>
          <w:rtl/>
        </w:rPr>
        <w:t xml:space="preserve">   </w:t>
      </w:r>
      <w:bookmarkEnd w:id="28534"/>
    </w:p>
    <w:p w:rsidR="002D76A7" w:rsidRDefault="002D76A7" w:rsidP="003542E8">
      <w:pPr>
        <w:rPr>
          <w:rtl/>
          <w:lang w:eastAsia="he-IL"/>
        </w:rPr>
      </w:pPr>
    </w:p>
    <w:p w:rsidR="002D76A7" w:rsidRDefault="002D76A7" w:rsidP="007941CC">
      <w:pPr>
        <w:rPr>
          <w:rtl/>
          <w:lang w:eastAsia="he-IL"/>
        </w:rPr>
      </w:pPr>
      <w:bookmarkStart w:id="28535" w:name="_ETM_Q69_472345"/>
      <w:bookmarkStart w:id="28536" w:name="_ETM_Q69_474279"/>
      <w:bookmarkEnd w:id="28535"/>
      <w:bookmarkEnd w:id="28536"/>
      <w:r>
        <w:rPr>
          <w:rFonts w:hint="cs"/>
          <w:rtl/>
          <w:lang w:eastAsia="he-IL"/>
        </w:rPr>
        <w:t xml:space="preserve">מי </w:t>
      </w:r>
      <w:bookmarkStart w:id="28537" w:name="_ETM_Q69_474620"/>
      <w:bookmarkEnd w:id="28537"/>
      <w:r>
        <w:rPr>
          <w:rFonts w:hint="cs"/>
          <w:rtl/>
          <w:lang w:eastAsia="he-IL"/>
        </w:rPr>
        <w:t>זה האבא של ליברמן?</w:t>
      </w:r>
    </w:p>
    <w:p w:rsidR="002D76A7" w:rsidRDefault="002D76A7" w:rsidP="007941CC">
      <w:pPr>
        <w:rPr>
          <w:rtl/>
          <w:lang w:eastAsia="he-IL"/>
        </w:rPr>
      </w:pPr>
      <w:bookmarkStart w:id="28538" w:name="_ETM_Q69_477356"/>
      <w:bookmarkStart w:id="28539" w:name="_ETM_Q69_477459"/>
      <w:bookmarkEnd w:id="28538"/>
      <w:bookmarkEnd w:id="28539"/>
    </w:p>
    <w:p w:rsidR="002D76A7" w:rsidRDefault="002D76A7" w:rsidP="007941CC">
      <w:pPr>
        <w:pStyle w:val="af5"/>
        <w:rPr>
          <w:rtl/>
        </w:rPr>
      </w:pPr>
      <w:bookmarkStart w:id="28540" w:name="ET_interruption_5797_57"/>
      <w:r w:rsidRPr="00D00FFD">
        <w:rPr>
          <w:rStyle w:val="TagStyle"/>
          <w:rtl/>
        </w:rPr>
        <w:t xml:space="preserve"> &lt;&lt; קריאה &gt;&gt;</w:t>
      </w:r>
      <w:r w:rsidRPr="00EA0BCB">
        <w:rPr>
          <w:rStyle w:val="TagStyle"/>
          <w:rtl/>
        </w:rPr>
        <w:t xml:space="preserve"> </w:t>
      </w:r>
      <w:r>
        <w:rPr>
          <w:rtl/>
        </w:rPr>
        <w:t>יצחק פינדרוס (יהדות התורה):</w:t>
      </w:r>
      <w:r w:rsidRPr="00EA0BCB">
        <w:rPr>
          <w:rStyle w:val="TagStyle"/>
          <w:rtl/>
        </w:rPr>
        <w:t xml:space="preserve"> </w:t>
      </w:r>
      <w:r w:rsidRPr="00D00FFD">
        <w:rPr>
          <w:rStyle w:val="TagStyle"/>
          <w:rtl/>
        </w:rPr>
        <w:t>&lt;&lt; קריאה &gt;&gt;</w:t>
      </w:r>
      <w:r>
        <w:rPr>
          <w:rtl/>
        </w:rPr>
        <w:t xml:space="preserve">   </w:t>
      </w:r>
      <w:bookmarkEnd w:id="28540"/>
    </w:p>
    <w:p w:rsidR="002D76A7" w:rsidRDefault="002D76A7" w:rsidP="003542E8">
      <w:pPr>
        <w:rPr>
          <w:rtl/>
          <w:lang w:eastAsia="he-IL"/>
        </w:rPr>
      </w:pPr>
    </w:p>
    <w:p w:rsidR="002D76A7" w:rsidRDefault="002D76A7" w:rsidP="007941CC">
      <w:pPr>
        <w:rPr>
          <w:rtl/>
          <w:lang w:eastAsia="he-IL"/>
        </w:rPr>
      </w:pPr>
      <w:bookmarkStart w:id="28541" w:name="_ETM_Q69_476797"/>
      <w:bookmarkEnd w:id="28541"/>
      <w:r>
        <w:rPr>
          <w:rFonts w:hint="cs"/>
          <w:rtl/>
          <w:lang w:eastAsia="he-IL"/>
        </w:rPr>
        <w:t>זה האבא המיתולוגי.</w:t>
      </w:r>
    </w:p>
    <w:p w:rsidR="002D76A7" w:rsidRDefault="002D76A7" w:rsidP="007941CC">
      <w:pPr>
        <w:rPr>
          <w:rtl/>
          <w:lang w:eastAsia="he-IL"/>
        </w:rPr>
      </w:pPr>
      <w:bookmarkStart w:id="28542" w:name="_ETM_Q69_479691"/>
      <w:bookmarkStart w:id="28543" w:name="_ETM_Q69_479779"/>
      <w:bookmarkEnd w:id="28542"/>
      <w:bookmarkEnd w:id="28543"/>
    </w:p>
    <w:p w:rsidR="002D76A7" w:rsidRDefault="002D76A7" w:rsidP="007941CC">
      <w:pPr>
        <w:pStyle w:val="af6"/>
        <w:rPr>
          <w:rtl/>
        </w:rPr>
      </w:pPr>
      <w:r w:rsidRPr="00D00FFD">
        <w:rPr>
          <w:rStyle w:val="TagStyle"/>
          <w:rtl/>
        </w:rPr>
        <w:t xml:space="preserve"> &lt;&lt; יור &gt;&gt;</w:t>
      </w:r>
      <w:r w:rsidRPr="00EA0BCB">
        <w:rPr>
          <w:rStyle w:val="TagStyle"/>
          <w:rtl/>
        </w:rPr>
        <w:t xml:space="preserve"> </w:t>
      </w:r>
      <w:r>
        <w:rPr>
          <w:rtl/>
        </w:rPr>
        <w:t>היו"ר אחמד טיבי:</w:t>
      </w:r>
      <w:r w:rsidRPr="00EA0BCB">
        <w:rPr>
          <w:rStyle w:val="TagStyle"/>
          <w:rtl/>
        </w:rPr>
        <w:t xml:space="preserve"> </w:t>
      </w:r>
      <w:r w:rsidRPr="00D00FFD">
        <w:rPr>
          <w:rStyle w:val="TagStyle"/>
          <w:rtl/>
        </w:rPr>
        <w:t>&lt;&lt; יור &gt;&gt;</w:t>
      </w:r>
      <w:r>
        <w:rPr>
          <w:rtl/>
        </w:rPr>
        <w:t xml:space="preserve">   </w:t>
      </w:r>
    </w:p>
    <w:p w:rsidR="002D76A7" w:rsidRDefault="002D76A7" w:rsidP="003542E8">
      <w:pPr>
        <w:rPr>
          <w:rtl/>
          <w:lang w:eastAsia="he-IL"/>
        </w:rPr>
      </w:pPr>
    </w:p>
    <w:p w:rsidR="002D76A7" w:rsidRDefault="002D76A7" w:rsidP="007941CC">
      <w:pPr>
        <w:rPr>
          <w:rtl/>
          <w:lang w:eastAsia="he-IL"/>
        </w:rPr>
      </w:pPr>
      <w:bookmarkStart w:id="28544" w:name="_ETM_Q69_476578"/>
      <w:bookmarkEnd w:id="28544"/>
      <w:r>
        <w:rPr>
          <w:rFonts w:hint="cs"/>
          <w:rtl/>
          <w:lang w:eastAsia="he-IL"/>
        </w:rPr>
        <w:t xml:space="preserve">אופיר אקוניס </w:t>
      </w:r>
      <w:r>
        <w:rPr>
          <w:rtl/>
          <w:lang w:eastAsia="he-IL"/>
        </w:rPr>
        <w:t>–</w:t>
      </w:r>
      <w:r>
        <w:rPr>
          <w:rFonts w:hint="cs"/>
          <w:rtl/>
          <w:lang w:eastAsia="he-IL"/>
        </w:rPr>
        <w:t xml:space="preserve"> אה, </w:t>
      </w:r>
      <w:bookmarkStart w:id="28545" w:name="_ETM_Q69_478400"/>
      <w:bookmarkEnd w:id="28545"/>
      <w:r>
        <w:rPr>
          <w:rFonts w:hint="cs"/>
          <w:rtl/>
          <w:lang w:eastAsia="he-IL"/>
        </w:rPr>
        <w:t xml:space="preserve">מחקנו, סליחה; </w:t>
      </w:r>
      <w:proofErr w:type="spellStart"/>
      <w:r>
        <w:rPr>
          <w:rFonts w:hint="cs"/>
          <w:rtl/>
          <w:lang w:eastAsia="he-IL"/>
        </w:rPr>
        <w:t>פטין</w:t>
      </w:r>
      <w:proofErr w:type="spellEnd"/>
      <w:r>
        <w:rPr>
          <w:rFonts w:hint="cs"/>
          <w:rtl/>
          <w:lang w:eastAsia="he-IL"/>
        </w:rPr>
        <w:t xml:space="preserve"> מולא. אורלי לוי אבקסיס.</w:t>
      </w:r>
    </w:p>
    <w:p w:rsidR="002D76A7" w:rsidRDefault="002D76A7" w:rsidP="007941CC">
      <w:pPr>
        <w:rPr>
          <w:rtl/>
          <w:lang w:eastAsia="he-IL"/>
        </w:rPr>
      </w:pPr>
      <w:bookmarkStart w:id="28546" w:name="_ETM_Q69_491426"/>
      <w:bookmarkStart w:id="28547" w:name="_ETM_Q69_491514"/>
      <w:bookmarkEnd w:id="28546"/>
      <w:bookmarkEnd w:id="28547"/>
    </w:p>
    <w:p w:rsidR="002D76A7" w:rsidRDefault="002D76A7" w:rsidP="007941CC">
      <w:pPr>
        <w:pStyle w:val="a4"/>
        <w:rPr>
          <w:rtl/>
        </w:rPr>
      </w:pPr>
      <w:bookmarkStart w:id="28548" w:name="ET_speaker_5085_59"/>
      <w:r w:rsidRPr="00D00FFD">
        <w:rPr>
          <w:rStyle w:val="TagStyle"/>
          <w:rtl/>
        </w:rPr>
        <w:t xml:space="preserve"> &lt;&lt; דובר &gt;&gt;</w:t>
      </w:r>
      <w:r w:rsidRPr="00FA7846">
        <w:rPr>
          <w:rStyle w:val="TagStyle"/>
          <w:rtl/>
        </w:rPr>
        <w:t xml:space="preserve"> </w:t>
      </w:r>
      <w:bookmarkStart w:id="28549" w:name="_Toc90397157"/>
      <w:bookmarkStart w:id="28550" w:name="_Toc90397642"/>
      <w:bookmarkStart w:id="28551" w:name="_Toc90401795"/>
      <w:r>
        <w:rPr>
          <w:rtl/>
        </w:rPr>
        <w:t>אורלי לוי אבקסיס (הליכוד):</w:t>
      </w:r>
      <w:bookmarkEnd w:id="28549"/>
      <w:bookmarkEnd w:id="28550"/>
      <w:bookmarkEnd w:id="28551"/>
      <w:r w:rsidRPr="00FA7846">
        <w:rPr>
          <w:rStyle w:val="TagStyle"/>
          <w:rtl/>
        </w:rPr>
        <w:t xml:space="preserve"> </w:t>
      </w:r>
      <w:r w:rsidRPr="00D00FFD">
        <w:rPr>
          <w:rStyle w:val="TagStyle"/>
          <w:rtl/>
        </w:rPr>
        <w:t>&lt;&lt; דובר &gt;&gt;</w:t>
      </w:r>
      <w:r>
        <w:rPr>
          <w:rtl/>
        </w:rPr>
        <w:t xml:space="preserve">   </w:t>
      </w:r>
      <w:bookmarkEnd w:id="28548"/>
    </w:p>
    <w:p w:rsidR="002D76A7" w:rsidRDefault="002D76A7" w:rsidP="003542E8">
      <w:pPr>
        <w:rPr>
          <w:rtl/>
          <w:lang w:eastAsia="he-IL"/>
        </w:rPr>
      </w:pPr>
    </w:p>
    <w:p w:rsidR="002D76A7" w:rsidRDefault="002D76A7" w:rsidP="0004428A">
      <w:pPr>
        <w:rPr>
          <w:rtl/>
          <w:lang w:eastAsia="he-IL"/>
        </w:rPr>
      </w:pPr>
      <w:bookmarkStart w:id="28552" w:name="_ETM_Q69_504732"/>
      <w:bookmarkEnd w:id="28552"/>
      <w:r>
        <w:rPr>
          <w:rFonts w:hint="cs"/>
          <w:rtl/>
          <w:lang w:eastAsia="he-IL"/>
        </w:rPr>
        <w:t xml:space="preserve">כבוד היושב-ראש, </w:t>
      </w:r>
      <w:bookmarkStart w:id="28553" w:name="_ETM_Q69_507516"/>
      <w:bookmarkEnd w:id="28553"/>
      <w:r>
        <w:rPr>
          <w:rFonts w:hint="cs"/>
          <w:rtl/>
          <w:lang w:eastAsia="he-IL"/>
        </w:rPr>
        <w:t xml:space="preserve">חבריי חברי הכנסת, על החוק הזה בעצם דיברתי בפעם שעברה </w:t>
      </w:r>
      <w:bookmarkStart w:id="28554" w:name="_ETM_Q69_510491"/>
      <w:bookmarkEnd w:id="28554"/>
      <w:r>
        <w:rPr>
          <w:rFonts w:hint="cs"/>
          <w:rtl/>
          <w:lang w:eastAsia="he-IL"/>
        </w:rPr>
        <w:t xml:space="preserve">שעליתי, והדגשתי את האבסורד בין שר משפטים שמדבר </w:t>
      </w:r>
      <w:bookmarkStart w:id="28555" w:name="_ETM_Q69_516492"/>
      <w:bookmarkEnd w:id="28555"/>
      <w:r>
        <w:rPr>
          <w:rFonts w:hint="cs"/>
          <w:rtl/>
          <w:lang w:eastAsia="he-IL"/>
        </w:rPr>
        <w:t xml:space="preserve">על מניעת הפרי המורעל, פרי העץ המורעל </w:t>
      </w:r>
      <w:r>
        <w:rPr>
          <w:rtl/>
          <w:lang w:eastAsia="he-IL"/>
        </w:rPr>
        <w:t>–</w:t>
      </w:r>
      <w:r>
        <w:rPr>
          <w:rFonts w:hint="cs"/>
          <w:rtl/>
          <w:lang w:eastAsia="he-IL"/>
        </w:rPr>
        <w:t xml:space="preserve"> זה על </w:t>
      </w:r>
      <w:bookmarkStart w:id="28556" w:name="_ETM_Q69_520501"/>
      <w:bookmarkEnd w:id="28556"/>
      <w:r>
        <w:rPr>
          <w:rFonts w:hint="cs"/>
          <w:rtl/>
          <w:lang w:eastAsia="he-IL"/>
        </w:rPr>
        <w:t xml:space="preserve">ראיות שהושגו שלא בצו משפטי ושלא כדין </w:t>
      </w:r>
      <w:r>
        <w:rPr>
          <w:rtl/>
          <w:lang w:eastAsia="he-IL"/>
        </w:rPr>
        <w:t>–</w:t>
      </w:r>
      <w:r>
        <w:rPr>
          <w:rFonts w:hint="cs"/>
          <w:rtl/>
          <w:lang w:eastAsia="he-IL"/>
        </w:rPr>
        <w:t xml:space="preserve"> ומאידך אנחנו מוצאים את החוק הזה, שמרוקן מתוכן את כל </w:t>
      </w:r>
      <w:bookmarkStart w:id="28557" w:name="_ETM_Q69_532512"/>
      <w:bookmarkEnd w:id="28557"/>
      <w:r>
        <w:rPr>
          <w:rFonts w:hint="cs"/>
          <w:rtl/>
          <w:lang w:eastAsia="he-IL"/>
        </w:rPr>
        <w:t xml:space="preserve">האני מאמין של שר המשפטים גדעון סער על הנושא של </w:t>
      </w:r>
      <w:bookmarkStart w:id="28558" w:name="_ETM_Q69_533201"/>
      <w:bookmarkEnd w:id="28558"/>
      <w:r>
        <w:rPr>
          <w:rFonts w:hint="cs"/>
          <w:rtl/>
          <w:lang w:eastAsia="he-IL"/>
        </w:rPr>
        <w:t>ראיות שהושגו שלא על פי סדר דין. ופה אומרים: תיכנס</w:t>
      </w:r>
      <w:r w:rsidR="0004428A">
        <w:rPr>
          <w:rFonts w:hint="cs"/>
          <w:rtl/>
          <w:lang w:eastAsia="he-IL"/>
        </w:rPr>
        <w:t>;</w:t>
      </w:r>
      <w:r>
        <w:rPr>
          <w:rFonts w:hint="cs"/>
          <w:rtl/>
          <w:lang w:eastAsia="he-IL"/>
        </w:rPr>
        <w:t xml:space="preserve"> כל </w:t>
      </w:r>
      <w:bookmarkStart w:id="28559" w:name="_ETM_Q69_544458"/>
      <w:bookmarkEnd w:id="28559"/>
      <w:r>
        <w:rPr>
          <w:rFonts w:hint="cs"/>
          <w:rtl/>
          <w:lang w:eastAsia="he-IL"/>
        </w:rPr>
        <w:t xml:space="preserve">שוטר יכול לומר: היה לי יסוד סביר להניח שיש פה </w:t>
      </w:r>
      <w:bookmarkStart w:id="28560" w:name="_ETM_Q69_545318"/>
      <w:bookmarkEnd w:id="28560"/>
      <w:r>
        <w:rPr>
          <w:rFonts w:hint="cs"/>
          <w:rtl/>
          <w:lang w:eastAsia="he-IL"/>
        </w:rPr>
        <w:t>ראיה</w:t>
      </w:r>
      <w:r w:rsidR="0004428A">
        <w:rPr>
          <w:rFonts w:hint="cs"/>
          <w:rtl/>
          <w:lang w:eastAsia="he-IL"/>
        </w:rPr>
        <w:t>,</w:t>
      </w:r>
      <w:r>
        <w:rPr>
          <w:rFonts w:hint="cs"/>
          <w:rtl/>
          <w:lang w:eastAsia="he-IL"/>
        </w:rPr>
        <w:t xml:space="preserve"> והינה</w:t>
      </w:r>
      <w:r w:rsidR="0004428A">
        <w:rPr>
          <w:rFonts w:hint="cs"/>
          <w:rtl/>
          <w:lang w:eastAsia="he-IL"/>
        </w:rPr>
        <w:t>,</w:t>
      </w:r>
      <w:r>
        <w:rPr>
          <w:rFonts w:hint="cs"/>
          <w:rtl/>
          <w:lang w:eastAsia="he-IL"/>
        </w:rPr>
        <w:t xml:space="preserve"> כל הראיות שהושגו בצורה לא עניינית </w:t>
      </w:r>
      <w:bookmarkStart w:id="28561" w:name="_ETM_Q69_554899"/>
      <w:bookmarkEnd w:id="28561"/>
      <w:r>
        <w:rPr>
          <w:rFonts w:hint="cs"/>
          <w:rtl/>
          <w:lang w:eastAsia="he-IL"/>
        </w:rPr>
        <w:t>מוכשרות. לכן, כשהוא ידבר איתנו על פרי העץ המורעל, אנחנו</w:t>
      </w:r>
      <w:bookmarkStart w:id="28562" w:name="_ETM_Q69_554677"/>
      <w:bookmarkEnd w:id="28562"/>
      <w:r>
        <w:rPr>
          <w:rFonts w:hint="cs"/>
          <w:rtl/>
          <w:lang w:eastAsia="he-IL"/>
        </w:rPr>
        <w:t xml:space="preserve"> נדע שהוא מדבר בולשיט.</w:t>
      </w:r>
    </w:p>
    <w:p w:rsidR="002D76A7" w:rsidRDefault="002D76A7" w:rsidP="007941CC">
      <w:pPr>
        <w:rPr>
          <w:rtl/>
          <w:lang w:eastAsia="he-IL"/>
        </w:rPr>
      </w:pPr>
      <w:bookmarkStart w:id="28563" w:name="_ETM_Q69_560725"/>
      <w:bookmarkStart w:id="28564" w:name="_ETM_Q69_560818"/>
      <w:bookmarkEnd w:id="28563"/>
      <w:bookmarkEnd w:id="28564"/>
    </w:p>
    <w:p w:rsidR="002D76A7" w:rsidRDefault="002D76A7" w:rsidP="0004428A">
      <w:pPr>
        <w:rPr>
          <w:rtl/>
          <w:lang w:eastAsia="he-IL"/>
        </w:rPr>
      </w:pPr>
      <w:bookmarkStart w:id="28565" w:name="_ETM_Q69_560869"/>
      <w:bookmarkStart w:id="28566" w:name="_ETM_Q69_560994"/>
      <w:bookmarkEnd w:id="28565"/>
      <w:bookmarkEnd w:id="28566"/>
      <w:r>
        <w:rPr>
          <w:rFonts w:hint="cs"/>
          <w:rtl/>
          <w:lang w:eastAsia="he-IL"/>
        </w:rPr>
        <w:t xml:space="preserve">אדוני היושב-ראש, אני עליתי לדבר פה עכשיו </w:t>
      </w:r>
      <w:bookmarkStart w:id="28567" w:name="_ETM_Q69_562852"/>
      <w:bookmarkEnd w:id="28567"/>
      <w:r>
        <w:rPr>
          <w:rFonts w:hint="cs"/>
          <w:rtl/>
          <w:lang w:eastAsia="he-IL"/>
        </w:rPr>
        <w:t xml:space="preserve">על מה שהיה בחוק הקודם. ישב במקום </w:t>
      </w:r>
      <w:bookmarkStart w:id="28568" w:name="_ETM_Q69_563736"/>
      <w:bookmarkEnd w:id="28568"/>
      <w:r>
        <w:rPr>
          <w:rFonts w:hint="cs"/>
          <w:rtl/>
          <w:lang w:eastAsia="he-IL"/>
        </w:rPr>
        <w:t xml:space="preserve">הזה מיקי לוי, יושב-ראש הכנסת. אנחנו גילינו, תוך כדי </w:t>
      </w:r>
      <w:bookmarkStart w:id="28569" w:name="_ETM_Q69_573432"/>
      <w:bookmarkEnd w:id="28569"/>
      <w:r>
        <w:rPr>
          <w:rFonts w:hint="cs"/>
          <w:rtl/>
          <w:lang w:eastAsia="he-IL"/>
        </w:rPr>
        <w:t xml:space="preserve">דיון, שיושב-ראש הכנסת לקח לעצמו תפקידים לא לו. הוא </w:t>
      </w:r>
      <w:bookmarkStart w:id="28570" w:name="_ETM_Q69_578189"/>
      <w:bookmarkEnd w:id="28570"/>
      <w:r>
        <w:rPr>
          <w:rFonts w:hint="cs"/>
          <w:rtl/>
          <w:lang w:eastAsia="he-IL"/>
        </w:rPr>
        <w:t xml:space="preserve">הפך את עצמו לאפידמיולוג, הוא הפך את עצמו </w:t>
      </w:r>
      <w:bookmarkStart w:id="28571" w:name="_ETM_Q69_578933"/>
      <w:bookmarkEnd w:id="28571"/>
      <w:r>
        <w:rPr>
          <w:rFonts w:hint="cs"/>
          <w:rtl/>
          <w:lang w:eastAsia="he-IL"/>
        </w:rPr>
        <w:t>למומחה קורונה, הוא הפך את עצמו למנכ"ל משרד הבריאות.</w:t>
      </w:r>
      <w:bookmarkStart w:id="28572" w:name="_ETM_Q69_581988"/>
      <w:bookmarkEnd w:id="28572"/>
      <w:r w:rsidR="0004428A">
        <w:rPr>
          <w:rFonts w:hint="cs"/>
          <w:rtl/>
          <w:lang w:eastAsia="he-IL"/>
        </w:rPr>
        <w:t xml:space="preserve"> </w:t>
      </w:r>
      <w:bookmarkStart w:id="28573" w:name="_ETM_Q69_495146"/>
      <w:bookmarkStart w:id="28574" w:name="_ETM_Q69_478673"/>
      <w:bookmarkStart w:id="28575" w:name="_ETM_Q69_478784"/>
      <w:bookmarkEnd w:id="28573"/>
      <w:bookmarkEnd w:id="28574"/>
      <w:bookmarkEnd w:id="28575"/>
      <w:r>
        <w:rPr>
          <w:rFonts w:hint="cs"/>
          <w:rtl/>
          <w:lang w:eastAsia="he-IL"/>
        </w:rPr>
        <w:t xml:space="preserve">למה אני אומרת את זה? כי הממשלה הזו קיבלה </w:t>
      </w:r>
      <w:bookmarkStart w:id="28576" w:name="_ETM_Q69_589803"/>
      <w:bookmarkEnd w:id="28576"/>
      <w:r>
        <w:rPr>
          <w:rFonts w:hint="cs"/>
          <w:rtl/>
          <w:lang w:eastAsia="he-IL"/>
        </w:rPr>
        <w:t xml:space="preserve">החלטות בנוגע לקורונה. כשראש הממשלה אומר: אל תיסעו לחו"ל, באותו </w:t>
      </w:r>
      <w:bookmarkStart w:id="28577" w:name="_ETM_Q69_592823"/>
      <w:bookmarkEnd w:id="28577"/>
      <w:r>
        <w:rPr>
          <w:rFonts w:hint="cs"/>
          <w:rtl/>
          <w:lang w:eastAsia="he-IL"/>
        </w:rPr>
        <w:t>יום החליפי שלו טס לחו"ל</w:t>
      </w:r>
      <w:r w:rsidR="0004428A">
        <w:rPr>
          <w:rFonts w:hint="cs"/>
          <w:rtl/>
          <w:lang w:eastAsia="he-IL"/>
        </w:rPr>
        <w:t>;</w:t>
      </w:r>
      <w:r>
        <w:rPr>
          <w:rFonts w:hint="cs"/>
          <w:rtl/>
          <w:lang w:eastAsia="he-IL"/>
        </w:rPr>
        <w:t xml:space="preserve"> יומיים לאחר מכן אשתו </w:t>
      </w:r>
      <w:bookmarkStart w:id="28578" w:name="_ETM_Q69_596907"/>
      <w:bookmarkEnd w:id="28578"/>
      <w:r>
        <w:rPr>
          <w:rFonts w:hint="cs"/>
          <w:rtl/>
          <w:lang w:eastAsia="he-IL"/>
        </w:rPr>
        <w:t xml:space="preserve">טסה לחו"ל. הם לא סופרים אותו. אבל פה, כשיושב יושב-ראש </w:t>
      </w:r>
      <w:bookmarkStart w:id="28579" w:name="_ETM_Q69_601965"/>
      <w:bookmarkEnd w:id="28579"/>
      <w:r>
        <w:rPr>
          <w:rFonts w:hint="cs"/>
          <w:rtl/>
          <w:lang w:eastAsia="he-IL"/>
        </w:rPr>
        <w:t xml:space="preserve">הכנסת ונותן אישור לאנשים שחזרו מחו"ל, שהם בבידוד, להסתובב באופן </w:t>
      </w:r>
      <w:bookmarkStart w:id="28580" w:name="_ETM_Q69_612280"/>
      <w:bookmarkEnd w:id="28580"/>
      <w:r>
        <w:rPr>
          <w:rFonts w:hint="cs"/>
          <w:rtl/>
          <w:lang w:eastAsia="he-IL"/>
        </w:rPr>
        <w:t xml:space="preserve">חופשי במסדרונות הכנסת ולחשוף כל אחד ואחת מאיתנו, ואת עובדי </w:t>
      </w:r>
      <w:bookmarkStart w:id="28581" w:name="_ETM_Q69_618003"/>
      <w:bookmarkEnd w:id="28581"/>
      <w:r>
        <w:rPr>
          <w:rFonts w:hint="cs"/>
          <w:rtl/>
          <w:lang w:eastAsia="he-IL"/>
        </w:rPr>
        <w:t xml:space="preserve">הכנסת ואת עובדי המזנון ואת </w:t>
      </w:r>
      <w:bookmarkStart w:id="28582" w:name="_ETM_Q69_621616"/>
      <w:bookmarkEnd w:id="28582"/>
      <w:r>
        <w:rPr>
          <w:rFonts w:hint="cs"/>
          <w:rtl/>
          <w:lang w:eastAsia="he-IL"/>
        </w:rPr>
        <w:t xml:space="preserve">כל מי שנמצא תחת קורת הגג </w:t>
      </w:r>
      <w:bookmarkStart w:id="28583" w:name="_ETM_Q69_622541"/>
      <w:bookmarkEnd w:id="28583"/>
      <w:r>
        <w:rPr>
          <w:rFonts w:hint="cs"/>
          <w:rtl/>
          <w:lang w:eastAsia="he-IL"/>
        </w:rPr>
        <w:t xml:space="preserve">הזו, ונותן אישור </w:t>
      </w:r>
      <w:r>
        <w:rPr>
          <w:rFonts w:hint="eastAsia"/>
          <w:rtl/>
          <w:lang w:eastAsia="he-IL"/>
        </w:rPr>
        <w:t>–</w:t>
      </w:r>
      <w:r>
        <w:rPr>
          <w:rFonts w:hint="cs"/>
          <w:rtl/>
          <w:lang w:eastAsia="he-IL"/>
        </w:rPr>
        <w:t xml:space="preserve"> יובל שגב, הכתב של גלי </w:t>
      </w:r>
      <w:bookmarkStart w:id="28584" w:name="_ETM_Q69_624223"/>
      <w:bookmarkEnd w:id="28584"/>
      <w:r>
        <w:rPr>
          <w:rFonts w:hint="cs"/>
          <w:rtl/>
          <w:lang w:eastAsia="he-IL"/>
        </w:rPr>
        <w:t xml:space="preserve">צה"ל, גם פרסם תמונה, כך שיש גם מראית עין, </w:t>
      </w:r>
      <w:bookmarkStart w:id="28585" w:name="_ETM_Q69_631160"/>
      <w:bookmarkEnd w:id="28585"/>
      <w:r>
        <w:rPr>
          <w:rFonts w:hint="cs"/>
          <w:rtl/>
          <w:lang w:eastAsia="he-IL"/>
        </w:rPr>
        <w:t xml:space="preserve">של חברת הכנסת אמילי מואטי מסתובבת בכנסת – לא </w:t>
      </w:r>
      <w:bookmarkStart w:id="28586" w:name="_ETM_Q69_635391"/>
      <w:bookmarkEnd w:id="28586"/>
      <w:r>
        <w:rPr>
          <w:rFonts w:hint="cs"/>
          <w:rtl/>
          <w:lang w:eastAsia="he-IL"/>
        </w:rPr>
        <w:t xml:space="preserve">בבידוד. כששואלים אותה, היא אומרת שהיא קיבלה אישור ממיקי לוי. </w:t>
      </w:r>
      <w:bookmarkStart w:id="28587" w:name="_ETM_Q69_641808"/>
      <w:bookmarkEnd w:id="28587"/>
    </w:p>
    <w:p w:rsidR="002D76A7" w:rsidRDefault="002D76A7" w:rsidP="007941CC">
      <w:pPr>
        <w:rPr>
          <w:rtl/>
          <w:lang w:eastAsia="he-IL"/>
        </w:rPr>
      </w:pPr>
      <w:bookmarkStart w:id="28588" w:name="_ETM_Q69_641996"/>
      <w:bookmarkStart w:id="28589" w:name="_ETM_Q69_642042"/>
      <w:bookmarkEnd w:id="28588"/>
      <w:bookmarkEnd w:id="28589"/>
    </w:p>
    <w:p w:rsidR="002D76A7" w:rsidRDefault="002D76A7" w:rsidP="0004428A">
      <w:pPr>
        <w:rPr>
          <w:rtl/>
          <w:lang w:eastAsia="he-IL"/>
        </w:rPr>
      </w:pPr>
      <w:bookmarkStart w:id="28590" w:name="_ETM_Q69_642112"/>
      <w:bookmarkStart w:id="28591" w:name="_ETM_Q69_642166"/>
      <w:bookmarkEnd w:id="28590"/>
      <w:bookmarkEnd w:id="28591"/>
      <w:r>
        <w:rPr>
          <w:rFonts w:hint="cs"/>
          <w:rtl/>
          <w:lang w:eastAsia="he-IL"/>
        </w:rPr>
        <w:t>עכשיו, השאלה שלי: מהו מיקי לוי? הוא יושב-ראש הקורונה</w:t>
      </w:r>
      <w:r w:rsidR="0004428A">
        <w:rPr>
          <w:rFonts w:hint="cs"/>
          <w:rtl/>
          <w:lang w:eastAsia="he-IL"/>
        </w:rPr>
        <w:t>,</w:t>
      </w:r>
      <w:r>
        <w:rPr>
          <w:rFonts w:hint="cs"/>
          <w:rtl/>
          <w:lang w:eastAsia="he-IL"/>
        </w:rPr>
        <w:t xml:space="preserve"> </w:t>
      </w:r>
      <w:bookmarkStart w:id="28592" w:name="_ETM_Q69_645668"/>
      <w:bookmarkEnd w:id="28592"/>
      <w:r>
        <w:rPr>
          <w:rFonts w:hint="cs"/>
          <w:rtl/>
          <w:lang w:eastAsia="he-IL"/>
        </w:rPr>
        <w:t xml:space="preserve">הוא מנכ"ל משרד הבריאות? מיהו? אז כשרוצה ראש הממשלה </w:t>
      </w:r>
      <w:bookmarkStart w:id="28593" w:name="_ETM_Q69_649179"/>
      <w:bookmarkEnd w:id="28593"/>
      <w:r>
        <w:rPr>
          <w:rFonts w:hint="cs"/>
          <w:rtl/>
          <w:lang w:eastAsia="he-IL"/>
        </w:rPr>
        <w:t xml:space="preserve">אישור לחסן את הבן שלו בניגוד לכללים </w:t>
      </w:r>
      <w:r w:rsidR="0004428A">
        <w:rPr>
          <w:rFonts w:hint="eastAsia"/>
          <w:rtl/>
          <w:lang w:eastAsia="he-IL"/>
        </w:rPr>
        <w:t>–</w:t>
      </w:r>
      <w:r w:rsidR="0004428A">
        <w:rPr>
          <w:rFonts w:hint="cs"/>
          <w:rtl/>
          <w:lang w:eastAsia="he-IL"/>
        </w:rPr>
        <w:t xml:space="preserve"> </w:t>
      </w:r>
      <w:r>
        <w:rPr>
          <w:rFonts w:hint="cs"/>
          <w:rtl/>
          <w:lang w:eastAsia="he-IL"/>
        </w:rPr>
        <w:t>שקבעו הם</w:t>
      </w:r>
      <w:r w:rsidR="0004428A">
        <w:rPr>
          <w:rFonts w:hint="cs"/>
          <w:rtl/>
          <w:lang w:eastAsia="he-IL"/>
        </w:rPr>
        <w:t>,</w:t>
      </w:r>
      <w:r>
        <w:rPr>
          <w:rFonts w:hint="cs"/>
          <w:rtl/>
          <w:lang w:eastAsia="he-IL"/>
        </w:rPr>
        <w:t xml:space="preserve"> בממשלה</w:t>
      </w:r>
      <w:bookmarkStart w:id="28594" w:name="_ETM_Q69_654984"/>
      <w:bookmarkEnd w:id="28594"/>
      <w:r>
        <w:rPr>
          <w:rFonts w:hint="cs"/>
          <w:rtl/>
          <w:lang w:eastAsia="he-IL"/>
        </w:rPr>
        <w:t xml:space="preserve"> שלהם </w:t>
      </w:r>
      <w:r w:rsidR="0004428A">
        <w:rPr>
          <w:rFonts w:hint="eastAsia"/>
          <w:rtl/>
          <w:lang w:eastAsia="he-IL"/>
        </w:rPr>
        <w:t>–</w:t>
      </w:r>
      <w:r w:rsidR="0004428A">
        <w:rPr>
          <w:rFonts w:hint="cs"/>
          <w:rtl/>
          <w:lang w:eastAsia="he-IL"/>
        </w:rPr>
        <w:t xml:space="preserve"> </w:t>
      </w:r>
      <w:r>
        <w:rPr>
          <w:rFonts w:hint="cs"/>
          <w:rtl/>
          <w:lang w:eastAsia="he-IL"/>
        </w:rPr>
        <w:t xml:space="preserve">הוא מקבל אישור מיוחד ממשרד הבריאות. כאשר אשתו רוצה </w:t>
      </w:r>
      <w:bookmarkStart w:id="28595" w:name="_ETM_Q69_656385"/>
      <w:bookmarkEnd w:id="28595"/>
      <w:r>
        <w:rPr>
          <w:rFonts w:hint="cs"/>
          <w:rtl/>
          <w:lang w:eastAsia="he-IL"/>
        </w:rPr>
        <w:t xml:space="preserve">לטוס לחו"ל עם הילדים, הם מצפצפים על ראש הממשלה. </w:t>
      </w:r>
      <w:bookmarkStart w:id="28596" w:name="_ETM_Q69_664315"/>
      <w:bookmarkEnd w:id="28596"/>
      <w:r>
        <w:rPr>
          <w:rFonts w:hint="cs"/>
          <w:rtl/>
          <w:lang w:eastAsia="he-IL"/>
        </w:rPr>
        <w:t xml:space="preserve">תגיד לי: למה שהציבור יאמין לראש הממשלה? למה שהציבור </w:t>
      </w:r>
      <w:bookmarkStart w:id="28597" w:name="_ETM_Q69_667792"/>
      <w:bookmarkEnd w:id="28597"/>
      <w:r>
        <w:rPr>
          <w:rFonts w:hint="cs"/>
          <w:rtl/>
          <w:lang w:eastAsia="he-IL"/>
        </w:rPr>
        <w:t xml:space="preserve">ילך להתחסן? למה שהציבור ייקח את הילדים הקטנים, את הפעוטות, </w:t>
      </w:r>
      <w:bookmarkStart w:id="28598" w:name="_ETM_Q69_672919"/>
      <w:bookmarkEnd w:id="28598"/>
      <w:r>
        <w:rPr>
          <w:rFonts w:hint="cs"/>
          <w:rtl/>
          <w:lang w:eastAsia="he-IL"/>
        </w:rPr>
        <w:t xml:space="preserve">ללכת להתחסן, כשאנחנו רואים את יושב-ראש הכנסת מזלזל בווריאנטים שאותנו מפחידים </w:t>
      </w:r>
      <w:bookmarkStart w:id="28599" w:name="_ETM_Q69_677799"/>
      <w:bookmarkEnd w:id="28599"/>
      <w:r>
        <w:rPr>
          <w:rFonts w:hint="cs"/>
          <w:rtl/>
          <w:lang w:eastAsia="he-IL"/>
        </w:rPr>
        <w:t>לגביהם? אז אין היסטריה ואין וריאנטים?</w:t>
      </w:r>
    </w:p>
    <w:p w:rsidR="002D76A7" w:rsidRDefault="002D76A7" w:rsidP="007941CC">
      <w:pPr>
        <w:rPr>
          <w:rtl/>
          <w:lang w:eastAsia="he-IL"/>
        </w:rPr>
      </w:pPr>
    </w:p>
    <w:p w:rsidR="002D76A7" w:rsidRDefault="002D76A7" w:rsidP="007941CC">
      <w:pPr>
        <w:pStyle w:val="KeepWithNext"/>
        <w:rPr>
          <w:rStyle w:val="TagStyle"/>
          <w:b/>
          <w:bCs/>
          <w:u w:val="single"/>
          <w:rtl/>
          <w:lang w:eastAsia="he-IL"/>
        </w:rPr>
      </w:pPr>
      <w:bookmarkStart w:id="28600" w:name="_ETM_Q69_408529"/>
      <w:bookmarkStart w:id="28601" w:name="_ETM_Q69_408631"/>
      <w:bookmarkEnd w:id="28600"/>
      <w:bookmarkEnd w:id="28601"/>
    </w:p>
    <w:p w:rsidR="002D76A7" w:rsidRDefault="002D76A7" w:rsidP="007941CC">
      <w:pPr>
        <w:pStyle w:val="af5"/>
        <w:rPr>
          <w:rtl/>
        </w:rPr>
      </w:pPr>
      <w:bookmarkStart w:id="28602" w:name="ET_interruption_קר_אה_77"/>
      <w:r w:rsidRPr="00D00FFD">
        <w:rPr>
          <w:rStyle w:val="TagStyle"/>
          <w:rtl/>
        </w:rPr>
        <w:t xml:space="preserve"> &lt;&lt; קרי</w:t>
      </w:r>
      <w:bookmarkStart w:id="28603" w:name="_ETM_Q69_682367"/>
      <w:bookmarkEnd w:id="28603"/>
      <w:r w:rsidRPr="00D00FFD">
        <w:rPr>
          <w:rStyle w:val="TagStyle"/>
          <w:rtl/>
        </w:rPr>
        <w:t>אה &gt;&gt;</w:t>
      </w:r>
      <w:r w:rsidRPr="00E84283">
        <w:rPr>
          <w:rStyle w:val="TagStyle"/>
          <w:rtl/>
        </w:rPr>
        <w:t xml:space="preserve"> </w:t>
      </w:r>
      <w:r>
        <w:rPr>
          <w:rtl/>
        </w:rPr>
        <w:t>קריאה:</w:t>
      </w:r>
      <w:r w:rsidRPr="00E84283">
        <w:rPr>
          <w:rStyle w:val="TagStyle"/>
          <w:rtl/>
        </w:rPr>
        <w:t xml:space="preserve"> </w:t>
      </w:r>
      <w:r w:rsidRPr="00D00FFD">
        <w:rPr>
          <w:rStyle w:val="TagStyle"/>
          <w:rtl/>
        </w:rPr>
        <w:t>&lt;&lt; קריאה &gt;&gt;</w:t>
      </w:r>
      <w:r>
        <w:rPr>
          <w:rtl/>
        </w:rPr>
        <w:t xml:space="preserve">   </w:t>
      </w:r>
      <w:bookmarkEnd w:id="28602"/>
    </w:p>
    <w:p w:rsidR="002D76A7" w:rsidRDefault="002D76A7" w:rsidP="003542E8">
      <w:pPr>
        <w:rPr>
          <w:rtl/>
          <w:lang w:eastAsia="he-IL"/>
        </w:rPr>
      </w:pPr>
      <w:bookmarkStart w:id="28604" w:name="_ETM_Q69_682310"/>
      <w:bookmarkEnd w:id="28604"/>
    </w:p>
    <w:p w:rsidR="002D76A7" w:rsidRDefault="002D76A7" w:rsidP="007941CC">
      <w:pPr>
        <w:rPr>
          <w:rtl/>
          <w:lang w:eastAsia="he-IL"/>
        </w:rPr>
      </w:pPr>
      <w:bookmarkStart w:id="28605" w:name="_ETM_Q69_682046"/>
      <w:bookmarkEnd w:id="28605"/>
      <w:r>
        <w:rPr>
          <w:rFonts w:hint="cs"/>
          <w:rtl/>
          <w:lang w:eastAsia="he-IL"/>
        </w:rPr>
        <w:t>הוא לא מזלזל, הוא לא מזלזל, הוא פשוט לא מבין.</w:t>
      </w:r>
    </w:p>
    <w:p w:rsidR="002D76A7" w:rsidRDefault="002D76A7" w:rsidP="007941CC">
      <w:pPr>
        <w:rPr>
          <w:rtl/>
          <w:lang w:eastAsia="he-IL"/>
        </w:rPr>
      </w:pPr>
    </w:p>
    <w:p w:rsidR="002D76A7" w:rsidRDefault="002D76A7" w:rsidP="007941CC">
      <w:pPr>
        <w:pStyle w:val="-"/>
        <w:rPr>
          <w:rtl/>
        </w:rPr>
      </w:pPr>
      <w:bookmarkStart w:id="28606" w:name="ET_speakercontinue_5085_12"/>
      <w:r w:rsidRPr="00D00FFD">
        <w:rPr>
          <w:rStyle w:val="TagStyle"/>
          <w:rtl/>
        </w:rPr>
        <w:t xml:space="preserve"> &lt;&lt; דובר_המשך &gt;&gt;</w:t>
      </w:r>
      <w:r w:rsidRPr="005722A2">
        <w:rPr>
          <w:rStyle w:val="TagStyle"/>
          <w:rtl/>
        </w:rPr>
        <w:t xml:space="preserve"> </w:t>
      </w:r>
      <w:r>
        <w:rPr>
          <w:rtl/>
        </w:rPr>
        <w:t>אורלי לוי אבקסיס (הליכוד):</w:t>
      </w:r>
      <w:r w:rsidRPr="005722A2">
        <w:rPr>
          <w:rStyle w:val="TagStyle"/>
          <w:rtl/>
        </w:rPr>
        <w:t xml:space="preserve"> </w:t>
      </w:r>
      <w:r w:rsidRPr="00D00FFD">
        <w:rPr>
          <w:rStyle w:val="TagStyle"/>
          <w:rtl/>
        </w:rPr>
        <w:t>&lt;&lt; דובר_המשך &gt;&gt;</w:t>
      </w:r>
      <w:r>
        <w:rPr>
          <w:rtl/>
        </w:rPr>
        <w:t xml:space="preserve">   </w:t>
      </w:r>
      <w:bookmarkEnd w:id="28606"/>
    </w:p>
    <w:p w:rsidR="002D76A7" w:rsidRDefault="002D76A7" w:rsidP="007941CC">
      <w:pPr>
        <w:rPr>
          <w:rtl/>
          <w:lang w:eastAsia="he-IL"/>
        </w:rPr>
      </w:pPr>
    </w:p>
    <w:p w:rsidR="002D76A7" w:rsidRDefault="002D76A7" w:rsidP="003542E8">
      <w:pPr>
        <w:rPr>
          <w:rtl/>
          <w:lang w:eastAsia="he-IL"/>
        </w:rPr>
      </w:pPr>
      <w:r>
        <w:rPr>
          <w:rFonts w:hint="cs"/>
          <w:rtl/>
          <w:lang w:eastAsia="he-IL"/>
        </w:rPr>
        <w:t xml:space="preserve">הוא לא מבין. הוא עבר </w:t>
      </w:r>
      <w:bookmarkStart w:id="28607" w:name="_ETM_Q69_687110"/>
      <w:bookmarkEnd w:id="28607"/>
      <w:r>
        <w:rPr>
          <w:rFonts w:hint="cs"/>
          <w:rtl/>
          <w:lang w:eastAsia="he-IL"/>
        </w:rPr>
        <w:t xml:space="preserve">על החוק. כשיושב-ראש הכנסת עובר על החוק </w:t>
      </w:r>
      <w:r w:rsidR="0004428A">
        <w:rPr>
          <w:rFonts w:hint="eastAsia"/>
          <w:rtl/>
          <w:lang w:eastAsia="he-IL"/>
        </w:rPr>
        <w:t>–</w:t>
      </w:r>
      <w:r w:rsidR="0004428A">
        <w:rPr>
          <w:rFonts w:hint="cs"/>
          <w:rtl/>
          <w:lang w:eastAsia="he-IL"/>
        </w:rPr>
        <w:t xml:space="preserve"> </w:t>
      </w:r>
      <w:r>
        <w:rPr>
          <w:rFonts w:hint="cs"/>
          <w:rtl/>
          <w:lang w:eastAsia="he-IL"/>
        </w:rPr>
        <w:t xml:space="preserve">הוא מוסיף חטא </w:t>
      </w:r>
      <w:bookmarkStart w:id="28608" w:name="_ETM_Q69_687135"/>
      <w:bookmarkEnd w:id="28608"/>
      <w:r>
        <w:rPr>
          <w:rFonts w:hint="cs"/>
          <w:rtl/>
          <w:lang w:eastAsia="he-IL"/>
        </w:rPr>
        <w:t>על פשע</w:t>
      </w:r>
      <w:r w:rsidR="0004428A">
        <w:rPr>
          <w:rFonts w:hint="cs"/>
          <w:rtl/>
          <w:lang w:eastAsia="he-IL"/>
        </w:rPr>
        <w:t>.</w:t>
      </w:r>
      <w:r>
        <w:rPr>
          <w:rFonts w:hint="cs"/>
          <w:rtl/>
          <w:lang w:eastAsia="he-IL"/>
        </w:rPr>
        <w:t xml:space="preserve"> כאשר אנחנו, חברי הכנסת, </w:t>
      </w:r>
      <w:bookmarkStart w:id="28609" w:name="_ETM_Q69_693458"/>
      <w:bookmarkEnd w:id="28609"/>
      <w:r>
        <w:rPr>
          <w:rFonts w:hint="cs"/>
          <w:rtl/>
          <w:lang w:eastAsia="he-IL"/>
        </w:rPr>
        <w:t xml:space="preserve">שואלים אותו: נכון או לא נכון שאישרת למבודדים להסתובב </w:t>
      </w:r>
      <w:bookmarkStart w:id="28610" w:name="_ETM_Q69_698075"/>
      <w:bookmarkEnd w:id="28610"/>
      <w:r>
        <w:rPr>
          <w:rFonts w:hint="cs"/>
          <w:rtl/>
          <w:lang w:eastAsia="he-IL"/>
        </w:rPr>
        <w:t>במסדרונות הכנסת</w:t>
      </w:r>
      <w:r w:rsidR="0004428A">
        <w:rPr>
          <w:rFonts w:hint="cs"/>
          <w:rtl/>
          <w:lang w:eastAsia="he-IL"/>
        </w:rPr>
        <w:t>,</w:t>
      </w:r>
      <w:r>
        <w:rPr>
          <w:rFonts w:hint="cs"/>
          <w:rtl/>
          <w:lang w:eastAsia="he-IL"/>
        </w:rPr>
        <w:t xml:space="preserve"> באישור שלך? הוא אומר לנו: צאו החוצה. </w:t>
      </w:r>
      <w:bookmarkStart w:id="28611" w:name="_ETM_Q69_700879"/>
      <w:bookmarkEnd w:id="28611"/>
      <w:r>
        <w:rPr>
          <w:rFonts w:hint="cs"/>
          <w:rtl/>
          <w:lang w:eastAsia="he-IL"/>
        </w:rPr>
        <w:t>הוא עוד הוציא אותנו בניגוד לתקנון.</w:t>
      </w:r>
      <w:r w:rsidR="003542E8">
        <w:rPr>
          <w:rFonts w:hint="cs"/>
          <w:rtl/>
          <w:lang w:eastAsia="he-IL"/>
        </w:rPr>
        <w:t xml:space="preserve"> </w:t>
      </w:r>
      <w:r>
        <w:rPr>
          <w:rFonts w:hint="cs"/>
          <w:rtl/>
          <w:lang w:eastAsia="he-IL"/>
        </w:rPr>
        <w:t>הבן</w:t>
      </w:r>
      <w:r w:rsidR="0004428A">
        <w:rPr>
          <w:rFonts w:hint="cs"/>
          <w:rtl/>
          <w:lang w:eastAsia="he-IL"/>
        </w:rPr>
        <w:t xml:space="preserve"> </w:t>
      </w:r>
      <w:r>
        <w:rPr>
          <w:rFonts w:hint="cs"/>
          <w:rtl/>
          <w:lang w:eastAsia="he-IL"/>
        </w:rPr>
        <w:t xml:space="preserve">אדם מוציא פה </w:t>
      </w:r>
      <w:bookmarkStart w:id="28612" w:name="_ETM_Q69_705205"/>
      <w:bookmarkEnd w:id="28612"/>
      <w:r>
        <w:rPr>
          <w:rFonts w:hint="cs"/>
          <w:rtl/>
          <w:lang w:eastAsia="he-IL"/>
        </w:rPr>
        <w:t xml:space="preserve">באופן סיטונאי בזמן הצבעה, בניגוד לתקנון, על כך שהערנו </w:t>
      </w:r>
      <w:bookmarkStart w:id="28613" w:name="_ETM_Q69_709799"/>
      <w:bookmarkEnd w:id="28613"/>
      <w:r>
        <w:rPr>
          <w:rFonts w:hint="cs"/>
          <w:rtl/>
          <w:lang w:eastAsia="he-IL"/>
        </w:rPr>
        <w:t xml:space="preserve">לו שהוא עבר על החוק – חוק הקורונה, של הממשלה שלו. </w:t>
      </w:r>
      <w:bookmarkStart w:id="28614" w:name="_ETM_Q69_717988"/>
      <w:bookmarkEnd w:id="28614"/>
      <w:r>
        <w:rPr>
          <w:rFonts w:hint="cs"/>
          <w:rtl/>
          <w:lang w:eastAsia="he-IL"/>
        </w:rPr>
        <w:t xml:space="preserve">אז אם ראש הממשלה החליפי ושר החוץ לא סופר את </w:t>
      </w:r>
      <w:bookmarkStart w:id="28615" w:name="_ETM_Q69_721315"/>
      <w:bookmarkEnd w:id="28615"/>
      <w:r>
        <w:rPr>
          <w:rFonts w:hint="cs"/>
          <w:rtl/>
          <w:lang w:eastAsia="he-IL"/>
        </w:rPr>
        <w:t xml:space="preserve">ראש הממשלה; אם אשתו והילדים שלהם לא סופרים את ראש </w:t>
      </w:r>
      <w:bookmarkStart w:id="28616" w:name="_ETM_Q69_724399"/>
      <w:bookmarkEnd w:id="28616"/>
      <w:r>
        <w:rPr>
          <w:rFonts w:hint="cs"/>
          <w:rtl/>
          <w:lang w:eastAsia="he-IL"/>
        </w:rPr>
        <w:t xml:space="preserve">הממשלה; אם יושב-ראש הכנסת לא סופר את ראש הממשלה </w:t>
      </w:r>
      <w:bookmarkStart w:id="28617" w:name="_ETM_Q69_729747"/>
      <w:bookmarkEnd w:id="28617"/>
      <w:r>
        <w:rPr>
          <w:rtl/>
          <w:lang w:eastAsia="he-IL"/>
        </w:rPr>
        <w:t>–</w:t>
      </w:r>
      <w:r>
        <w:rPr>
          <w:rFonts w:hint="cs"/>
          <w:rtl/>
          <w:lang w:eastAsia="he-IL"/>
        </w:rPr>
        <w:t xml:space="preserve"> תגיד לי, למה שהורים לילדים יספרו אותו? תודה.</w:t>
      </w:r>
    </w:p>
    <w:p w:rsidR="002D76A7" w:rsidRDefault="002D76A7" w:rsidP="007941CC">
      <w:pPr>
        <w:rPr>
          <w:rtl/>
          <w:lang w:eastAsia="he-IL"/>
        </w:rPr>
      </w:pPr>
      <w:bookmarkStart w:id="28618" w:name="_ETM_Q69_729478"/>
      <w:bookmarkStart w:id="28619" w:name="_ETM_Q69_729574"/>
      <w:bookmarkEnd w:id="28618"/>
      <w:bookmarkEnd w:id="28619"/>
    </w:p>
    <w:p w:rsidR="002D76A7" w:rsidRDefault="002D76A7" w:rsidP="007941CC">
      <w:pPr>
        <w:pStyle w:val="af6"/>
        <w:rPr>
          <w:rtl/>
        </w:rPr>
      </w:pPr>
      <w:r w:rsidRPr="00D00FFD">
        <w:rPr>
          <w:rStyle w:val="TagStyle"/>
          <w:rtl/>
        </w:rPr>
        <w:t xml:space="preserve"> &lt;&lt; יור &gt;&gt;</w:t>
      </w:r>
      <w:r w:rsidRPr="00A90800">
        <w:rPr>
          <w:rStyle w:val="TagStyle"/>
          <w:rtl/>
        </w:rPr>
        <w:t xml:space="preserve"> </w:t>
      </w:r>
      <w:r>
        <w:rPr>
          <w:rtl/>
        </w:rPr>
        <w:t>היו"ר אחמד טיבי:</w:t>
      </w:r>
      <w:r w:rsidRPr="00A90800">
        <w:rPr>
          <w:rStyle w:val="TagStyle"/>
          <w:rtl/>
        </w:rPr>
        <w:t xml:space="preserve"> </w:t>
      </w:r>
      <w:r w:rsidRPr="00D00FFD">
        <w:rPr>
          <w:rStyle w:val="TagStyle"/>
          <w:rtl/>
        </w:rPr>
        <w:t>&lt;&lt; יור &gt;&gt;</w:t>
      </w:r>
      <w:r>
        <w:rPr>
          <w:rtl/>
        </w:rPr>
        <w:t xml:space="preserve">   </w:t>
      </w:r>
    </w:p>
    <w:p w:rsidR="002D76A7" w:rsidRDefault="002D76A7" w:rsidP="003542E8">
      <w:pPr>
        <w:rPr>
          <w:rtl/>
          <w:lang w:eastAsia="he-IL"/>
        </w:rPr>
      </w:pPr>
    </w:p>
    <w:p w:rsidR="002D76A7" w:rsidRDefault="002D76A7" w:rsidP="003542E8">
      <w:pPr>
        <w:rPr>
          <w:rtl/>
          <w:lang w:eastAsia="he-IL"/>
        </w:rPr>
      </w:pPr>
      <w:bookmarkStart w:id="28620" w:name="_ETM_Q69_730529"/>
      <w:bookmarkEnd w:id="28620"/>
      <w:r>
        <w:rPr>
          <w:rFonts w:hint="cs"/>
          <w:rtl/>
          <w:lang w:eastAsia="he-IL"/>
        </w:rPr>
        <w:t xml:space="preserve">תודה </w:t>
      </w:r>
      <w:bookmarkStart w:id="28621" w:name="_ETM_Q69_731271"/>
      <w:bookmarkEnd w:id="28621"/>
      <w:r>
        <w:rPr>
          <w:rFonts w:hint="cs"/>
          <w:rtl/>
          <w:lang w:eastAsia="he-IL"/>
        </w:rPr>
        <w:t xml:space="preserve">רבה. אני רק רוצה לציין שיושב-ראש הכנסת החליט שיעל רון </w:t>
      </w:r>
      <w:bookmarkStart w:id="28622" w:name="_ETM_Q69_734899"/>
      <w:bookmarkEnd w:id="28622"/>
      <w:r>
        <w:rPr>
          <w:rFonts w:hint="cs"/>
          <w:rtl/>
          <w:lang w:eastAsia="he-IL"/>
        </w:rPr>
        <w:t xml:space="preserve">בן משה מצביעה </w:t>
      </w:r>
      <w:r w:rsidR="003542E8">
        <w:rPr>
          <w:rFonts w:hint="cs"/>
          <w:rtl/>
          <w:lang w:eastAsia="he-IL"/>
        </w:rPr>
        <w:t>– – –</w:t>
      </w:r>
    </w:p>
    <w:p w:rsidR="002D76A7" w:rsidRDefault="002D76A7" w:rsidP="007941CC">
      <w:pPr>
        <w:rPr>
          <w:rtl/>
          <w:lang w:eastAsia="he-IL"/>
        </w:rPr>
      </w:pPr>
      <w:bookmarkStart w:id="28623" w:name="_ETM_Q69_731487"/>
      <w:bookmarkStart w:id="28624" w:name="_ETM_Q69_731541"/>
      <w:bookmarkEnd w:id="28623"/>
      <w:bookmarkEnd w:id="28624"/>
    </w:p>
    <w:p w:rsidR="002D76A7" w:rsidRDefault="002D76A7" w:rsidP="007941CC">
      <w:pPr>
        <w:pStyle w:val="af5"/>
        <w:rPr>
          <w:rtl/>
        </w:rPr>
      </w:pPr>
      <w:r w:rsidRPr="00D00FFD">
        <w:rPr>
          <w:rStyle w:val="TagStyle"/>
          <w:rtl/>
        </w:rPr>
        <w:t xml:space="preserve"> &lt;&lt; קריאה &gt;&gt;</w:t>
      </w:r>
      <w:r w:rsidRPr="005F794B">
        <w:rPr>
          <w:rStyle w:val="TagStyle"/>
          <w:rtl/>
        </w:rPr>
        <w:t xml:space="preserve"> </w:t>
      </w:r>
      <w:r>
        <w:rPr>
          <w:rtl/>
        </w:rPr>
        <w:t>אורלי לוי אבקסיס (הליכוד):</w:t>
      </w:r>
      <w:r w:rsidRPr="005F794B">
        <w:rPr>
          <w:rStyle w:val="TagStyle"/>
          <w:rtl/>
        </w:rPr>
        <w:t xml:space="preserve"> </w:t>
      </w:r>
      <w:r w:rsidRPr="00D00FFD">
        <w:rPr>
          <w:rStyle w:val="TagStyle"/>
          <w:rtl/>
        </w:rPr>
        <w:t>&lt;&lt; קריאה &gt;&gt;</w:t>
      </w:r>
      <w:r>
        <w:rPr>
          <w:rtl/>
        </w:rPr>
        <w:t xml:space="preserve">   </w:t>
      </w:r>
    </w:p>
    <w:p w:rsidR="002D76A7" w:rsidRDefault="002D76A7" w:rsidP="003542E8">
      <w:pPr>
        <w:rPr>
          <w:rtl/>
          <w:lang w:eastAsia="he-IL"/>
        </w:rPr>
      </w:pPr>
    </w:p>
    <w:p w:rsidR="002D76A7" w:rsidRPr="005F794B" w:rsidRDefault="002D76A7" w:rsidP="007941CC">
      <w:pPr>
        <w:rPr>
          <w:rtl/>
          <w:lang w:eastAsia="he-IL"/>
        </w:rPr>
      </w:pPr>
      <w:bookmarkStart w:id="28625" w:name="_ETM_Q69_736951"/>
      <w:bookmarkStart w:id="28626" w:name="_ETM_Q69_737072"/>
      <w:bookmarkEnd w:id="28625"/>
      <w:bookmarkEnd w:id="28626"/>
      <w:r>
        <w:rPr>
          <w:rFonts w:hint="cs"/>
          <w:rtl/>
          <w:lang w:eastAsia="he-IL"/>
        </w:rPr>
        <w:t xml:space="preserve">לא, לא. אמילי </w:t>
      </w:r>
      <w:bookmarkStart w:id="28627" w:name="_ETM_Q69_738866"/>
      <w:bookmarkEnd w:id="28627"/>
      <w:r>
        <w:rPr>
          <w:rFonts w:hint="cs"/>
          <w:rtl/>
          <w:lang w:eastAsia="he-IL"/>
        </w:rPr>
        <w:t>מואטי, הוא נתן לה להסתובב חופשי.</w:t>
      </w:r>
    </w:p>
    <w:p w:rsidR="002D76A7" w:rsidRDefault="002D76A7" w:rsidP="007941CC">
      <w:pPr>
        <w:rPr>
          <w:rtl/>
          <w:lang w:eastAsia="he-IL"/>
        </w:rPr>
      </w:pPr>
      <w:bookmarkStart w:id="28628" w:name="_ETM_Q69_734515"/>
      <w:bookmarkEnd w:id="28628"/>
    </w:p>
    <w:p w:rsidR="002D76A7" w:rsidRDefault="002D76A7" w:rsidP="007941CC">
      <w:pPr>
        <w:pStyle w:val="af6"/>
        <w:rPr>
          <w:rtl/>
        </w:rPr>
      </w:pPr>
      <w:bookmarkStart w:id="28629" w:name="ET_yor_6117_62"/>
      <w:r w:rsidRPr="00D00FFD">
        <w:rPr>
          <w:rStyle w:val="TagStyle"/>
          <w:rtl/>
        </w:rPr>
        <w:t xml:space="preserve"> &lt;&lt; יור &gt;&gt;</w:t>
      </w:r>
      <w:r w:rsidRPr="005F794B">
        <w:rPr>
          <w:rStyle w:val="TagStyle"/>
          <w:rtl/>
        </w:rPr>
        <w:t xml:space="preserve"> </w:t>
      </w:r>
      <w:r>
        <w:rPr>
          <w:rtl/>
        </w:rPr>
        <w:t>היו"ר אחמד טיבי:</w:t>
      </w:r>
      <w:r w:rsidRPr="005F794B">
        <w:rPr>
          <w:rStyle w:val="TagStyle"/>
          <w:rtl/>
        </w:rPr>
        <w:t xml:space="preserve"> </w:t>
      </w:r>
      <w:r w:rsidRPr="00D00FFD">
        <w:rPr>
          <w:rStyle w:val="TagStyle"/>
          <w:rtl/>
        </w:rPr>
        <w:t>&lt;&lt; יור &gt;&gt;</w:t>
      </w:r>
      <w:r>
        <w:rPr>
          <w:rtl/>
        </w:rPr>
        <w:t xml:space="preserve">   </w:t>
      </w:r>
      <w:bookmarkEnd w:id="28629"/>
    </w:p>
    <w:p w:rsidR="002D76A7" w:rsidRDefault="002D76A7" w:rsidP="003542E8">
      <w:pPr>
        <w:rPr>
          <w:rtl/>
          <w:lang w:eastAsia="he-IL"/>
        </w:rPr>
      </w:pPr>
    </w:p>
    <w:p w:rsidR="002D76A7" w:rsidRDefault="002D76A7" w:rsidP="007941CC">
      <w:pPr>
        <w:rPr>
          <w:rtl/>
          <w:lang w:eastAsia="he-IL"/>
        </w:rPr>
      </w:pPr>
      <w:bookmarkStart w:id="28630" w:name="_ETM_Q69_735772"/>
      <w:bookmarkEnd w:id="28630"/>
      <w:r>
        <w:rPr>
          <w:rFonts w:hint="cs"/>
          <w:rtl/>
          <w:lang w:eastAsia="he-IL"/>
        </w:rPr>
        <w:t xml:space="preserve">דקה, דקה, דקה. אני </w:t>
      </w:r>
      <w:bookmarkStart w:id="28631" w:name="_ETM_Q69_743732"/>
      <w:bookmarkEnd w:id="28631"/>
      <w:r>
        <w:rPr>
          <w:rFonts w:hint="cs"/>
          <w:rtl/>
          <w:lang w:eastAsia="he-IL"/>
        </w:rPr>
        <w:t xml:space="preserve">חייב להגיב, כי הוא לא פה. </w:t>
      </w:r>
    </w:p>
    <w:p w:rsidR="002D76A7" w:rsidRDefault="002D76A7" w:rsidP="007941CC">
      <w:pPr>
        <w:rPr>
          <w:rtl/>
          <w:lang w:eastAsia="he-IL"/>
        </w:rPr>
      </w:pPr>
      <w:bookmarkStart w:id="28632" w:name="_ETM_Q69_746406"/>
      <w:bookmarkStart w:id="28633" w:name="_ETM_Q69_746472"/>
      <w:bookmarkEnd w:id="28632"/>
      <w:bookmarkEnd w:id="28633"/>
    </w:p>
    <w:p w:rsidR="002D76A7" w:rsidRDefault="002D76A7" w:rsidP="007941CC">
      <w:pPr>
        <w:pStyle w:val="af5"/>
        <w:rPr>
          <w:rtl/>
        </w:rPr>
      </w:pPr>
      <w:bookmarkStart w:id="28634" w:name="ET_interruption_קר_אה_78"/>
      <w:r w:rsidRPr="00D00FFD">
        <w:rPr>
          <w:rStyle w:val="TagStyle"/>
          <w:rtl/>
        </w:rPr>
        <w:t xml:space="preserve"> &lt;&lt; קריאה &gt;&gt;</w:t>
      </w:r>
      <w:r w:rsidRPr="00E84283">
        <w:rPr>
          <w:rStyle w:val="TagStyle"/>
          <w:rtl/>
        </w:rPr>
        <w:t xml:space="preserve"> </w:t>
      </w:r>
      <w:r>
        <w:rPr>
          <w:rtl/>
        </w:rPr>
        <w:t>קריאה:</w:t>
      </w:r>
      <w:r w:rsidRPr="00E84283">
        <w:rPr>
          <w:rStyle w:val="TagStyle"/>
          <w:rtl/>
        </w:rPr>
        <w:t xml:space="preserve"> </w:t>
      </w:r>
      <w:r w:rsidRPr="00D00FFD">
        <w:rPr>
          <w:rStyle w:val="TagStyle"/>
          <w:rtl/>
        </w:rPr>
        <w:t>&lt;&lt; קריאה &gt;&gt;</w:t>
      </w:r>
      <w:r>
        <w:rPr>
          <w:rtl/>
        </w:rPr>
        <w:t xml:space="preserve">   </w:t>
      </w:r>
      <w:bookmarkEnd w:id="28634"/>
    </w:p>
    <w:p w:rsidR="002D76A7" w:rsidRDefault="002D76A7" w:rsidP="003542E8">
      <w:pPr>
        <w:rPr>
          <w:rtl/>
          <w:lang w:eastAsia="he-IL"/>
        </w:rPr>
      </w:pPr>
    </w:p>
    <w:p w:rsidR="002D76A7" w:rsidRDefault="002D76A7" w:rsidP="007941CC">
      <w:pPr>
        <w:rPr>
          <w:rtl/>
          <w:lang w:eastAsia="he-IL"/>
        </w:rPr>
      </w:pPr>
      <w:bookmarkStart w:id="28635" w:name="_ETM_Q69_744428"/>
      <w:bookmarkEnd w:id="28635"/>
      <w:r>
        <w:rPr>
          <w:rFonts w:hint="cs"/>
          <w:rtl/>
          <w:lang w:eastAsia="he-IL"/>
        </w:rPr>
        <w:t>הינה, הוא פה.</w:t>
      </w:r>
    </w:p>
    <w:p w:rsidR="002D76A7" w:rsidRDefault="002D76A7" w:rsidP="007941CC">
      <w:pPr>
        <w:rPr>
          <w:rtl/>
          <w:lang w:eastAsia="he-IL"/>
        </w:rPr>
      </w:pPr>
      <w:bookmarkStart w:id="28636" w:name="_ETM_Q69_746875"/>
      <w:bookmarkStart w:id="28637" w:name="_ETM_Q69_746970"/>
      <w:bookmarkEnd w:id="28636"/>
      <w:bookmarkEnd w:id="28637"/>
    </w:p>
    <w:p w:rsidR="002D76A7" w:rsidRDefault="002D76A7" w:rsidP="007941CC">
      <w:pPr>
        <w:pStyle w:val="af6"/>
        <w:rPr>
          <w:rtl/>
        </w:rPr>
      </w:pPr>
      <w:bookmarkStart w:id="28638" w:name="ET_yor_6117_79"/>
      <w:r w:rsidRPr="00D00FFD">
        <w:rPr>
          <w:rStyle w:val="TagStyle"/>
          <w:rtl/>
        </w:rPr>
        <w:t xml:space="preserve"> &lt;&lt; יור &gt;&gt;</w:t>
      </w:r>
      <w:r w:rsidRPr="00E84283">
        <w:rPr>
          <w:rStyle w:val="TagStyle"/>
          <w:rtl/>
        </w:rPr>
        <w:t xml:space="preserve"> </w:t>
      </w:r>
      <w:r>
        <w:rPr>
          <w:rtl/>
        </w:rPr>
        <w:t>היו"ר אחמד טיבי:</w:t>
      </w:r>
      <w:r w:rsidRPr="00E84283">
        <w:rPr>
          <w:rStyle w:val="TagStyle"/>
          <w:rtl/>
        </w:rPr>
        <w:t xml:space="preserve"> </w:t>
      </w:r>
      <w:r w:rsidRPr="00D00FFD">
        <w:rPr>
          <w:rStyle w:val="TagStyle"/>
          <w:rtl/>
        </w:rPr>
        <w:t>&lt;&lt; יור &gt;&gt;</w:t>
      </w:r>
      <w:r>
        <w:rPr>
          <w:rtl/>
        </w:rPr>
        <w:t xml:space="preserve">   </w:t>
      </w:r>
      <w:bookmarkEnd w:id="28638"/>
    </w:p>
    <w:p w:rsidR="002D76A7" w:rsidRDefault="002D76A7" w:rsidP="003542E8">
      <w:pPr>
        <w:rPr>
          <w:rtl/>
          <w:lang w:eastAsia="he-IL"/>
        </w:rPr>
      </w:pPr>
    </w:p>
    <w:p w:rsidR="002D76A7" w:rsidRDefault="002D76A7" w:rsidP="007941CC">
      <w:pPr>
        <w:rPr>
          <w:rtl/>
          <w:lang w:eastAsia="he-IL"/>
        </w:rPr>
      </w:pPr>
      <w:bookmarkStart w:id="28639" w:name="_ETM_Q69_747778"/>
      <w:bookmarkEnd w:id="28639"/>
      <w:r>
        <w:rPr>
          <w:rFonts w:hint="cs"/>
          <w:rtl/>
          <w:lang w:eastAsia="he-IL"/>
        </w:rPr>
        <w:t>הוא שם? אוקיי.</w:t>
      </w:r>
    </w:p>
    <w:p w:rsidR="002D76A7" w:rsidRDefault="002D76A7" w:rsidP="007941CC">
      <w:pPr>
        <w:rPr>
          <w:rtl/>
          <w:lang w:eastAsia="he-IL"/>
        </w:rPr>
      </w:pPr>
      <w:bookmarkStart w:id="28640" w:name="_ETM_Q69_751532"/>
      <w:bookmarkStart w:id="28641" w:name="_ETM_Q69_751612"/>
      <w:bookmarkEnd w:id="28640"/>
      <w:bookmarkEnd w:id="28641"/>
    </w:p>
    <w:p w:rsidR="002D76A7" w:rsidRDefault="002D76A7" w:rsidP="007941CC">
      <w:pPr>
        <w:pStyle w:val="af5"/>
        <w:rPr>
          <w:rtl/>
        </w:rPr>
      </w:pPr>
      <w:bookmarkStart w:id="28642" w:name="ET_interruption_קר_אה_80"/>
      <w:r w:rsidRPr="00D00FFD">
        <w:rPr>
          <w:rStyle w:val="TagStyle"/>
          <w:rtl/>
        </w:rPr>
        <w:t xml:space="preserve"> &lt;&lt; קריאה &gt;&gt;</w:t>
      </w:r>
      <w:r w:rsidRPr="00E84283">
        <w:rPr>
          <w:rStyle w:val="TagStyle"/>
          <w:rtl/>
        </w:rPr>
        <w:t xml:space="preserve"> </w:t>
      </w:r>
      <w:r>
        <w:rPr>
          <w:rtl/>
        </w:rPr>
        <w:t>קריאה:</w:t>
      </w:r>
      <w:r w:rsidRPr="00E84283">
        <w:rPr>
          <w:rStyle w:val="TagStyle"/>
          <w:rtl/>
        </w:rPr>
        <w:t xml:space="preserve"> </w:t>
      </w:r>
      <w:r w:rsidRPr="00D00FFD">
        <w:rPr>
          <w:rStyle w:val="TagStyle"/>
          <w:rtl/>
        </w:rPr>
        <w:t>&lt;&lt; קריאה &gt;&gt;</w:t>
      </w:r>
      <w:r>
        <w:rPr>
          <w:rtl/>
        </w:rPr>
        <w:t xml:space="preserve">   </w:t>
      </w:r>
      <w:bookmarkEnd w:id="28642"/>
    </w:p>
    <w:p w:rsidR="002D76A7" w:rsidRDefault="002D76A7" w:rsidP="003542E8">
      <w:pPr>
        <w:rPr>
          <w:rtl/>
          <w:lang w:eastAsia="he-IL"/>
        </w:rPr>
      </w:pPr>
    </w:p>
    <w:p w:rsidR="002D76A7" w:rsidRDefault="002D76A7" w:rsidP="007941CC">
      <w:pPr>
        <w:rPr>
          <w:rtl/>
          <w:lang w:eastAsia="he-IL"/>
        </w:rPr>
      </w:pPr>
      <w:bookmarkStart w:id="28643" w:name="_ETM_Q69_752930"/>
      <w:bookmarkEnd w:id="28643"/>
      <w:r>
        <w:rPr>
          <w:rFonts w:hint="cs"/>
          <w:rtl/>
          <w:lang w:eastAsia="he-IL"/>
        </w:rPr>
        <w:t xml:space="preserve">הוא לא שמע </w:t>
      </w:r>
      <w:bookmarkStart w:id="28644" w:name="_ETM_Q69_754327"/>
      <w:bookmarkEnd w:id="28644"/>
      <w:r>
        <w:rPr>
          <w:rFonts w:hint="cs"/>
          <w:rtl/>
          <w:lang w:eastAsia="he-IL"/>
        </w:rPr>
        <w:t>אותך.</w:t>
      </w:r>
    </w:p>
    <w:p w:rsidR="002D76A7" w:rsidRDefault="002D76A7" w:rsidP="007941CC">
      <w:pPr>
        <w:rPr>
          <w:rtl/>
          <w:lang w:eastAsia="he-IL"/>
        </w:rPr>
      </w:pPr>
      <w:bookmarkStart w:id="28645" w:name="_ETM_Q69_750635"/>
      <w:bookmarkStart w:id="28646" w:name="_ETM_Q69_750710"/>
      <w:bookmarkEnd w:id="28645"/>
      <w:bookmarkEnd w:id="28646"/>
    </w:p>
    <w:p w:rsidR="002D76A7" w:rsidRDefault="002D76A7" w:rsidP="007941CC">
      <w:pPr>
        <w:pStyle w:val="af6"/>
        <w:rPr>
          <w:rtl/>
        </w:rPr>
      </w:pPr>
      <w:bookmarkStart w:id="28647" w:name="ET_yor_6117_81"/>
      <w:r w:rsidRPr="00D00FFD">
        <w:rPr>
          <w:rStyle w:val="TagStyle"/>
          <w:rtl/>
        </w:rPr>
        <w:t xml:space="preserve"> &lt;&lt; יור &gt;&gt;</w:t>
      </w:r>
      <w:r w:rsidRPr="00E84283">
        <w:rPr>
          <w:rStyle w:val="TagStyle"/>
          <w:rtl/>
        </w:rPr>
        <w:t xml:space="preserve"> </w:t>
      </w:r>
      <w:r>
        <w:rPr>
          <w:rtl/>
        </w:rPr>
        <w:t>היו"ר אחמד טיבי:</w:t>
      </w:r>
      <w:r w:rsidRPr="00E84283">
        <w:rPr>
          <w:rStyle w:val="TagStyle"/>
          <w:rtl/>
        </w:rPr>
        <w:t xml:space="preserve"> </w:t>
      </w:r>
      <w:r w:rsidRPr="00D00FFD">
        <w:rPr>
          <w:rStyle w:val="TagStyle"/>
          <w:rtl/>
        </w:rPr>
        <w:t>&lt;&lt; יור &gt;&gt;</w:t>
      </w:r>
      <w:r>
        <w:rPr>
          <w:rtl/>
        </w:rPr>
        <w:t xml:space="preserve">   </w:t>
      </w:r>
      <w:bookmarkEnd w:id="28647"/>
    </w:p>
    <w:p w:rsidR="002D76A7" w:rsidRDefault="002D76A7" w:rsidP="003542E8">
      <w:pPr>
        <w:rPr>
          <w:rtl/>
          <w:lang w:eastAsia="he-IL"/>
        </w:rPr>
      </w:pPr>
    </w:p>
    <w:p w:rsidR="002D76A7" w:rsidRDefault="002D76A7" w:rsidP="007941CC">
      <w:pPr>
        <w:rPr>
          <w:rtl/>
          <w:lang w:eastAsia="he-IL"/>
        </w:rPr>
      </w:pPr>
      <w:bookmarkStart w:id="28648" w:name="_ETM_Q69_747082"/>
      <w:bookmarkStart w:id="28649" w:name="_ETM_Q69_746583"/>
      <w:bookmarkStart w:id="28650" w:name="_ETM_Q69_746657"/>
      <w:bookmarkEnd w:id="28648"/>
      <w:bookmarkEnd w:id="28649"/>
      <w:bookmarkEnd w:id="28650"/>
      <w:r>
        <w:rPr>
          <w:rFonts w:hint="cs"/>
          <w:rtl/>
          <w:lang w:eastAsia="he-IL"/>
        </w:rPr>
        <w:t xml:space="preserve">ולכן </w:t>
      </w:r>
      <w:bookmarkStart w:id="28651" w:name="_ETM_Q69_749344"/>
      <w:bookmarkEnd w:id="28651"/>
      <w:r>
        <w:rPr>
          <w:rFonts w:hint="cs"/>
          <w:rtl/>
          <w:lang w:eastAsia="he-IL"/>
        </w:rPr>
        <w:t>הוא קיבל החלטה בנדון.</w:t>
      </w:r>
    </w:p>
    <w:p w:rsidR="002D76A7" w:rsidRDefault="002D76A7" w:rsidP="007941CC">
      <w:pPr>
        <w:rPr>
          <w:rtl/>
          <w:lang w:eastAsia="he-IL"/>
        </w:rPr>
      </w:pPr>
      <w:bookmarkStart w:id="28652" w:name="_ETM_Q69_756944"/>
      <w:bookmarkStart w:id="28653" w:name="_ETM_Q69_757058"/>
      <w:bookmarkEnd w:id="28652"/>
      <w:bookmarkEnd w:id="28653"/>
    </w:p>
    <w:p w:rsidR="002D76A7" w:rsidRDefault="002D76A7" w:rsidP="007941CC">
      <w:pPr>
        <w:pStyle w:val="af5"/>
        <w:rPr>
          <w:rtl/>
        </w:rPr>
      </w:pPr>
      <w:bookmarkStart w:id="28654" w:name="ET_interruption_5085_82"/>
      <w:r w:rsidRPr="00D00FFD">
        <w:rPr>
          <w:rStyle w:val="TagStyle"/>
          <w:rtl/>
        </w:rPr>
        <w:t xml:space="preserve"> &lt;&lt; קריאה &gt;&gt;</w:t>
      </w:r>
      <w:r w:rsidRPr="00E84283">
        <w:rPr>
          <w:rStyle w:val="TagStyle"/>
          <w:rtl/>
        </w:rPr>
        <w:t xml:space="preserve"> </w:t>
      </w:r>
      <w:r>
        <w:rPr>
          <w:rtl/>
        </w:rPr>
        <w:t>אורלי לוי אבקסיס (הליכוד):</w:t>
      </w:r>
      <w:r w:rsidRPr="00E84283">
        <w:rPr>
          <w:rStyle w:val="TagStyle"/>
          <w:rtl/>
        </w:rPr>
        <w:t xml:space="preserve"> </w:t>
      </w:r>
      <w:r w:rsidRPr="00D00FFD">
        <w:rPr>
          <w:rStyle w:val="TagStyle"/>
          <w:rtl/>
        </w:rPr>
        <w:t>&lt;&lt; קריאה &gt;&gt;</w:t>
      </w:r>
      <w:r>
        <w:rPr>
          <w:rtl/>
        </w:rPr>
        <w:t xml:space="preserve">   </w:t>
      </w:r>
      <w:bookmarkEnd w:id="28654"/>
    </w:p>
    <w:p w:rsidR="002D76A7" w:rsidRDefault="002D76A7" w:rsidP="003542E8">
      <w:pPr>
        <w:rPr>
          <w:rtl/>
          <w:lang w:eastAsia="he-IL"/>
        </w:rPr>
      </w:pPr>
    </w:p>
    <w:p w:rsidR="002D76A7" w:rsidRDefault="002D76A7" w:rsidP="007941CC">
      <w:pPr>
        <w:rPr>
          <w:rtl/>
          <w:lang w:eastAsia="he-IL"/>
        </w:rPr>
      </w:pPr>
      <w:bookmarkStart w:id="28655" w:name="_ETM_Q69_754247"/>
      <w:bookmarkEnd w:id="28655"/>
      <w:r>
        <w:rPr>
          <w:rFonts w:hint="cs"/>
          <w:rtl/>
          <w:lang w:eastAsia="he-IL"/>
        </w:rPr>
        <w:t>הוא עבר על החוק.</w:t>
      </w:r>
    </w:p>
    <w:p w:rsidR="002D76A7" w:rsidRDefault="002D76A7" w:rsidP="007941CC">
      <w:pPr>
        <w:rPr>
          <w:rtl/>
          <w:lang w:eastAsia="he-IL"/>
        </w:rPr>
      </w:pPr>
      <w:bookmarkStart w:id="28656" w:name="_ETM_Q69_753043"/>
      <w:bookmarkStart w:id="28657" w:name="_ETM_Q69_753139"/>
      <w:bookmarkEnd w:id="28656"/>
      <w:bookmarkEnd w:id="28657"/>
    </w:p>
    <w:p w:rsidR="002D76A7" w:rsidRDefault="002D76A7" w:rsidP="007941CC">
      <w:pPr>
        <w:pStyle w:val="af6"/>
        <w:rPr>
          <w:rtl/>
        </w:rPr>
      </w:pPr>
      <w:bookmarkStart w:id="28658" w:name="ET_yor_6117_83"/>
      <w:r w:rsidRPr="00D00FFD">
        <w:rPr>
          <w:rStyle w:val="TagStyle"/>
          <w:rtl/>
        </w:rPr>
        <w:t xml:space="preserve"> &lt;&lt; יור &gt;&gt;</w:t>
      </w:r>
      <w:r w:rsidRPr="00E84283">
        <w:rPr>
          <w:rStyle w:val="TagStyle"/>
          <w:rtl/>
        </w:rPr>
        <w:t xml:space="preserve"> </w:t>
      </w:r>
      <w:r>
        <w:rPr>
          <w:rtl/>
        </w:rPr>
        <w:t>היו"ר אחמד טיבי:</w:t>
      </w:r>
      <w:r w:rsidRPr="00E84283">
        <w:rPr>
          <w:rStyle w:val="TagStyle"/>
          <w:rtl/>
        </w:rPr>
        <w:t xml:space="preserve"> </w:t>
      </w:r>
      <w:r w:rsidRPr="00D00FFD">
        <w:rPr>
          <w:rStyle w:val="TagStyle"/>
          <w:rtl/>
        </w:rPr>
        <w:t>&lt;&lt; יור &gt;&gt;</w:t>
      </w:r>
      <w:r>
        <w:rPr>
          <w:rtl/>
        </w:rPr>
        <w:t xml:space="preserve">   </w:t>
      </w:r>
      <w:bookmarkEnd w:id="28658"/>
    </w:p>
    <w:p w:rsidR="002D76A7" w:rsidRDefault="002D76A7" w:rsidP="003542E8">
      <w:pPr>
        <w:rPr>
          <w:rtl/>
          <w:lang w:eastAsia="he-IL"/>
        </w:rPr>
      </w:pPr>
    </w:p>
    <w:p w:rsidR="002D76A7" w:rsidRDefault="002D76A7" w:rsidP="003542E8">
      <w:pPr>
        <w:rPr>
          <w:rtl/>
          <w:lang w:eastAsia="he-IL"/>
        </w:rPr>
      </w:pPr>
      <w:bookmarkStart w:id="28659" w:name="_ETM_Q69_753865"/>
      <w:bookmarkStart w:id="28660" w:name="_ETM_Q69_757096"/>
      <w:bookmarkStart w:id="28661" w:name="_ETM_Q69_757217"/>
      <w:bookmarkEnd w:id="28659"/>
      <w:bookmarkEnd w:id="28660"/>
      <w:bookmarkEnd w:id="28661"/>
      <w:r>
        <w:rPr>
          <w:rFonts w:hint="cs"/>
          <w:rtl/>
          <w:lang w:eastAsia="he-IL"/>
        </w:rPr>
        <w:t xml:space="preserve">לגבי התקינות של הוצאה במהלך הצבעה שמית </w:t>
      </w:r>
      <w:r w:rsidR="003542E8">
        <w:rPr>
          <w:rFonts w:hint="cs"/>
          <w:rtl/>
          <w:lang w:eastAsia="he-IL"/>
        </w:rPr>
        <w:t>– – –</w:t>
      </w:r>
    </w:p>
    <w:p w:rsidR="002D76A7" w:rsidRDefault="002D76A7" w:rsidP="007941CC">
      <w:pPr>
        <w:rPr>
          <w:rtl/>
          <w:lang w:eastAsia="he-IL"/>
        </w:rPr>
      </w:pPr>
      <w:bookmarkStart w:id="28662" w:name="_ETM_Q69_757853"/>
      <w:bookmarkStart w:id="28663" w:name="_ETM_Q69_757929"/>
      <w:bookmarkEnd w:id="28662"/>
      <w:bookmarkEnd w:id="28663"/>
    </w:p>
    <w:p w:rsidR="002D76A7" w:rsidRDefault="002D76A7" w:rsidP="007941CC">
      <w:pPr>
        <w:pStyle w:val="af5"/>
        <w:rPr>
          <w:rtl/>
        </w:rPr>
      </w:pPr>
      <w:bookmarkStart w:id="28664" w:name="ET_interruption_5807_63"/>
      <w:r w:rsidRPr="00D00FFD">
        <w:rPr>
          <w:rStyle w:val="TagStyle"/>
          <w:rtl/>
        </w:rPr>
        <w:t xml:space="preserve"> &lt;&lt; קריאה &gt;&gt;</w:t>
      </w:r>
      <w:r w:rsidRPr="005F794B">
        <w:rPr>
          <w:rStyle w:val="TagStyle"/>
          <w:rtl/>
        </w:rPr>
        <w:t xml:space="preserve"> </w:t>
      </w:r>
      <w:r>
        <w:rPr>
          <w:rtl/>
        </w:rPr>
        <w:t>קטי קטרין שטרית (הליכוד):</w:t>
      </w:r>
      <w:r w:rsidRPr="005F794B">
        <w:rPr>
          <w:rStyle w:val="TagStyle"/>
          <w:rtl/>
        </w:rPr>
        <w:t xml:space="preserve"> </w:t>
      </w:r>
      <w:r w:rsidRPr="00D00FFD">
        <w:rPr>
          <w:rStyle w:val="TagStyle"/>
          <w:rtl/>
        </w:rPr>
        <w:t>&lt;&lt; קריאה &gt;&gt;</w:t>
      </w:r>
      <w:r>
        <w:rPr>
          <w:rtl/>
        </w:rPr>
        <w:t xml:space="preserve">   </w:t>
      </w:r>
      <w:bookmarkEnd w:id="28664"/>
    </w:p>
    <w:p w:rsidR="002D76A7" w:rsidRDefault="002D76A7" w:rsidP="003542E8">
      <w:pPr>
        <w:rPr>
          <w:rtl/>
          <w:lang w:eastAsia="he-IL"/>
        </w:rPr>
      </w:pPr>
    </w:p>
    <w:p w:rsidR="002D76A7" w:rsidRDefault="002D76A7" w:rsidP="007941CC">
      <w:pPr>
        <w:rPr>
          <w:rtl/>
          <w:lang w:eastAsia="he-IL"/>
        </w:rPr>
      </w:pPr>
      <w:bookmarkStart w:id="28665" w:name="_ETM_Q69_755104"/>
      <w:bookmarkEnd w:id="28665"/>
      <w:r>
        <w:rPr>
          <w:rFonts w:hint="cs"/>
          <w:rtl/>
          <w:lang w:eastAsia="he-IL"/>
        </w:rPr>
        <w:t xml:space="preserve">לא. היא דיברה על אמילי מואטי ולא </w:t>
      </w:r>
      <w:bookmarkStart w:id="28666" w:name="_ETM_Q69_758718"/>
      <w:bookmarkEnd w:id="28666"/>
      <w:r>
        <w:rPr>
          <w:rFonts w:hint="cs"/>
          <w:rtl/>
          <w:lang w:eastAsia="he-IL"/>
        </w:rPr>
        <w:t>על יעל רון בן משה.</w:t>
      </w:r>
      <w:bookmarkStart w:id="28667" w:name="_ETM_Q69_761948"/>
      <w:bookmarkEnd w:id="28667"/>
    </w:p>
    <w:p w:rsidR="002D76A7" w:rsidRDefault="002D76A7" w:rsidP="007941CC">
      <w:pPr>
        <w:rPr>
          <w:rtl/>
          <w:lang w:eastAsia="he-IL"/>
        </w:rPr>
      </w:pPr>
      <w:bookmarkStart w:id="28668" w:name="_ETM_Q69_762006"/>
      <w:bookmarkEnd w:id="28668"/>
    </w:p>
    <w:p w:rsidR="002D76A7" w:rsidRDefault="002D76A7" w:rsidP="007941CC">
      <w:pPr>
        <w:pStyle w:val="af5"/>
        <w:rPr>
          <w:rtl/>
        </w:rPr>
      </w:pPr>
      <w:r w:rsidRPr="00D00FFD">
        <w:rPr>
          <w:rStyle w:val="TagStyle"/>
          <w:rtl/>
        </w:rPr>
        <w:t xml:space="preserve"> &lt;&lt; קריאה &gt;&gt;</w:t>
      </w:r>
      <w:r w:rsidRPr="005F794B">
        <w:rPr>
          <w:rStyle w:val="TagStyle"/>
          <w:rtl/>
        </w:rPr>
        <w:t xml:space="preserve"> </w:t>
      </w:r>
      <w:r>
        <w:rPr>
          <w:rtl/>
        </w:rPr>
        <w:t>אורלי לוי אבקסיס (הליכוד):</w:t>
      </w:r>
      <w:r w:rsidRPr="005F794B">
        <w:rPr>
          <w:rStyle w:val="TagStyle"/>
          <w:rtl/>
        </w:rPr>
        <w:t xml:space="preserve"> </w:t>
      </w:r>
      <w:r w:rsidRPr="00D00FFD">
        <w:rPr>
          <w:rStyle w:val="TagStyle"/>
          <w:rtl/>
        </w:rPr>
        <w:t>&lt;&lt; קריאה &gt;&gt;</w:t>
      </w:r>
      <w:r>
        <w:rPr>
          <w:rtl/>
        </w:rPr>
        <w:t xml:space="preserve">   </w:t>
      </w:r>
    </w:p>
    <w:p w:rsidR="002D76A7" w:rsidRDefault="002D76A7" w:rsidP="003542E8">
      <w:pPr>
        <w:rPr>
          <w:rtl/>
          <w:lang w:eastAsia="he-IL"/>
        </w:rPr>
      </w:pPr>
    </w:p>
    <w:p w:rsidR="002D76A7" w:rsidRDefault="002D76A7" w:rsidP="007941CC">
      <w:pPr>
        <w:rPr>
          <w:rtl/>
          <w:lang w:eastAsia="he-IL"/>
        </w:rPr>
      </w:pPr>
      <w:bookmarkStart w:id="28669" w:name="_ETM_Q69_762361"/>
      <w:bookmarkEnd w:id="28669"/>
      <w:r>
        <w:rPr>
          <w:rFonts w:hint="cs"/>
          <w:rtl/>
          <w:lang w:eastAsia="he-IL"/>
        </w:rPr>
        <w:t xml:space="preserve">הוא נתן אישור למבודדים להסתובב במסדרונות </w:t>
      </w:r>
      <w:bookmarkStart w:id="28670" w:name="_ETM_Q69_763560"/>
      <w:bookmarkEnd w:id="28670"/>
      <w:r>
        <w:rPr>
          <w:rFonts w:hint="cs"/>
          <w:rtl/>
          <w:lang w:eastAsia="he-IL"/>
        </w:rPr>
        <w:t>הכנסת.</w:t>
      </w:r>
    </w:p>
    <w:p w:rsidR="002D76A7" w:rsidRDefault="002D76A7" w:rsidP="007941CC">
      <w:pPr>
        <w:rPr>
          <w:rtl/>
          <w:lang w:eastAsia="he-IL"/>
        </w:rPr>
      </w:pPr>
      <w:bookmarkStart w:id="28671" w:name="_ETM_Q69_761738"/>
      <w:bookmarkStart w:id="28672" w:name="_ETM_Q69_761841"/>
      <w:bookmarkEnd w:id="28671"/>
      <w:bookmarkEnd w:id="28672"/>
    </w:p>
    <w:p w:rsidR="002D76A7" w:rsidRDefault="002D76A7" w:rsidP="007941CC">
      <w:pPr>
        <w:pStyle w:val="af5"/>
        <w:rPr>
          <w:rtl/>
        </w:rPr>
      </w:pPr>
      <w:bookmarkStart w:id="28673" w:name="ET_interruption_קר_אה_84"/>
      <w:r w:rsidRPr="00D00FFD">
        <w:rPr>
          <w:rStyle w:val="TagStyle"/>
          <w:rtl/>
        </w:rPr>
        <w:t xml:space="preserve"> &lt;&lt; קריאה &gt;&gt;</w:t>
      </w:r>
      <w:r w:rsidRPr="00E84283">
        <w:rPr>
          <w:rStyle w:val="TagStyle"/>
          <w:rtl/>
        </w:rPr>
        <w:t xml:space="preserve"> </w:t>
      </w:r>
      <w:r>
        <w:rPr>
          <w:rtl/>
        </w:rPr>
        <w:t>קריאה:</w:t>
      </w:r>
      <w:r w:rsidRPr="00E84283">
        <w:rPr>
          <w:rStyle w:val="TagStyle"/>
          <w:rtl/>
        </w:rPr>
        <w:t xml:space="preserve"> </w:t>
      </w:r>
      <w:r w:rsidRPr="00D00FFD">
        <w:rPr>
          <w:rStyle w:val="TagStyle"/>
          <w:rtl/>
        </w:rPr>
        <w:t>&lt;&lt; קריאה &gt;&gt;</w:t>
      </w:r>
      <w:r>
        <w:rPr>
          <w:rtl/>
        </w:rPr>
        <w:t xml:space="preserve">   </w:t>
      </w:r>
      <w:bookmarkEnd w:id="28673"/>
    </w:p>
    <w:p w:rsidR="002D76A7" w:rsidRDefault="002D76A7" w:rsidP="003542E8">
      <w:pPr>
        <w:rPr>
          <w:rtl/>
          <w:lang w:eastAsia="he-IL"/>
        </w:rPr>
      </w:pPr>
    </w:p>
    <w:p w:rsidR="002D76A7" w:rsidRDefault="002D76A7" w:rsidP="007941CC">
      <w:pPr>
        <w:rPr>
          <w:rtl/>
          <w:lang w:eastAsia="he-IL"/>
        </w:rPr>
      </w:pPr>
      <w:bookmarkStart w:id="28674" w:name="_ETM_Q69_767130"/>
      <w:bookmarkEnd w:id="28674"/>
      <w:r>
        <w:rPr>
          <w:rFonts w:hint="cs"/>
          <w:rtl/>
          <w:lang w:eastAsia="he-IL"/>
        </w:rPr>
        <w:t>אנשים מבודדים.</w:t>
      </w:r>
    </w:p>
    <w:p w:rsidR="002D76A7" w:rsidRPr="00E84283" w:rsidRDefault="002D76A7" w:rsidP="007941CC">
      <w:pPr>
        <w:rPr>
          <w:rtl/>
          <w:lang w:eastAsia="he-IL"/>
        </w:rPr>
      </w:pPr>
      <w:bookmarkStart w:id="28675" w:name="_ETM_Q69_769955"/>
      <w:bookmarkStart w:id="28676" w:name="_ETM_Q69_770051"/>
      <w:bookmarkEnd w:id="28675"/>
      <w:bookmarkEnd w:id="28676"/>
    </w:p>
    <w:p w:rsidR="002D76A7" w:rsidRDefault="002D76A7" w:rsidP="007941CC">
      <w:pPr>
        <w:pStyle w:val="af6"/>
        <w:rPr>
          <w:rtl/>
        </w:rPr>
      </w:pPr>
      <w:bookmarkStart w:id="28677" w:name="ET_yor_6117_66"/>
      <w:r w:rsidRPr="00D00FFD">
        <w:rPr>
          <w:rStyle w:val="TagStyle"/>
          <w:rtl/>
        </w:rPr>
        <w:t xml:space="preserve"> &lt;&lt; יור &gt;&gt;</w:t>
      </w:r>
      <w:r w:rsidRPr="005F794B">
        <w:rPr>
          <w:rStyle w:val="TagStyle"/>
          <w:rtl/>
        </w:rPr>
        <w:t xml:space="preserve"> </w:t>
      </w:r>
      <w:r>
        <w:rPr>
          <w:rtl/>
        </w:rPr>
        <w:t>היו"ר אחמד טיבי:</w:t>
      </w:r>
      <w:r w:rsidRPr="005F794B">
        <w:rPr>
          <w:rStyle w:val="TagStyle"/>
          <w:rtl/>
        </w:rPr>
        <w:t xml:space="preserve"> </w:t>
      </w:r>
      <w:r w:rsidRPr="00D00FFD">
        <w:rPr>
          <w:rStyle w:val="TagStyle"/>
          <w:rtl/>
        </w:rPr>
        <w:t>&lt;&lt; יור &gt;&gt;</w:t>
      </w:r>
      <w:r>
        <w:rPr>
          <w:rtl/>
        </w:rPr>
        <w:t xml:space="preserve">   </w:t>
      </w:r>
      <w:bookmarkEnd w:id="28677"/>
    </w:p>
    <w:p w:rsidR="002D76A7" w:rsidRDefault="002D76A7" w:rsidP="003542E8">
      <w:pPr>
        <w:rPr>
          <w:rtl/>
          <w:lang w:eastAsia="he-IL"/>
        </w:rPr>
      </w:pPr>
    </w:p>
    <w:p w:rsidR="002D76A7" w:rsidRDefault="002D76A7" w:rsidP="007941CC">
      <w:pPr>
        <w:rPr>
          <w:rtl/>
          <w:lang w:eastAsia="he-IL"/>
        </w:rPr>
      </w:pPr>
      <w:bookmarkStart w:id="28678" w:name="_ETM_Q69_762937"/>
      <w:bookmarkEnd w:id="28678"/>
      <w:r>
        <w:rPr>
          <w:rFonts w:hint="cs"/>
          <w:rtl/>
          <w:lang w:eastAsia="he-IL"/>
        </w:rPr>
        <w:t>היא דיברה על שתי נקודות.</w:t>
      </w:r>
    </w:p>
    <w:p w:rsidR="002D76A7" w:rsidRDefault="002D76A7" w:rsidP="007941CC">
      <w:pPr>
        <w:rPr>
          <w:rtl/>
          <w:lang w:eastAsia="he-IL"/>
        </w:rPr>
      </w:pPr>
      <w:bookmarkStart w:id="28679" w:name="_ETM_Q69_765017"/>
      <w:bookmarkStart w:id="28680" w:name="_ETM_Q69_765102"/>
      <w:bookmarkEnd w:id="28679"/>
      <w:bookmarkEnd w:id="28680"/>
    </w:p>
    <w:p w:rsidR="002D76A7" w:rsidRDefault="002D76A7" w:rsidP="007941CC">
      <w:pPr>
        <w:pStyle w:val="af5"/>
        <w:rPr>
          <w:rtl/>
        </w:rPr>
      </w:pPr>
      <w:bookmarkStart w:id="28681" w:name="ET_interruption_5156_67"/>
      <w:r w:rsidRPr="00D00FFD">
        <w:rPr>
          <w:rStyle w:val="TagStyle"/>
          <w:rtl/>
        </w:rPr>
        <w:t xml:space="preserve"> &lt;&lt; קריאה &gt;&gt;</w:t>
      </w:r>
      <w:r w:rsidRPr="005F794B">
        <w:rPr>
          <w:rStyle w:val="TagStyle"/>
          <w:rtl/>
        </w:rPr>
        <w:t xml:space="preserve"> </w:t>
      </w:r>
      <w:r>
        <w:rPr>
          <w:rtl/>
        </w:rPr>
        <w:t>דוד אמסלם (הליכוד):</w:t>
      </w:r>
      <w:r w:rsidRPr="005F794B">
        <w:rPr>
          <w:rStyle w:val="TagStyle"/>
          <w:rtl/>
        </w:rPr>
        <w:t xml:space="preserve"> </w:t>
      </w:r>
      <w:r w:rsidRPr="00D00FFD">
        <w:rPr>
          <w:rStyle w:val="TagStyle"/>
          <w:rtl/>
        </w:rPr>
        <w:t>&lt;&lt; קריאה &gt;&gt;</w:t>
      </w:r>
      <w:r>
        <w:rPr>
          <w:rtl/>
        </w:rPr>
        <w:t xml:space="preserve">   </w:t>
      </w:r>
      <w:bookmarkEnd w:id="28681"/>
    </w:p>
    <w:p w:rsidR="002D76A7" w:rsidRDefault="002D76A7" w:rsidP="003542E8">
      <w:pPr>
        <w:rPr>
          <w:rtl/>
          <w:lang w:eastAsia="he-IL"/>
        </w:rPr>
      </w:pPr>
    </w:p>
    <w:p w:rsidR="002D76A7" w:rsidRDefault="002D76A7" w:rsidP="007941CC">
      <w:pPr>
        <w:rPr>
          <w:rtl/>
          <w:lang w:eastAsia="he-IL"/>
        </w:rPr>
      </w:pPr>
      <w:bookmarkStart w:id="28682" w:name="_ETM_Q69_766345"/>
      <w:bookmarkStart w:id="28683" w:name="_ETM_Q69_766421"/>
      <w:bookmarkEnd w:id="28682"/>
      <w:bookmarkEnd w:id="28683"/>
      <w:r>
        <w:rPr>
          <w:rFonts w:hint="cs"/>
          <w:rtl/>
          <w:lang w:eastAsia="he-IL"/>
        </w:rPr>
        <w:t>היושב-ראש חושב שמותר לו לעשות הכול.</w:t>
      </w:r>
      <w:bookmarkStart w:id="28684" w:name="_ETM_Q69_768965"/>
      <w:bookmarkEnd w:id="28684"/>
    </w:p>
    <w:p w:rsidR="002D76A7" w:rsidRDefault="002D76A7" w:rsidP="007941CC">
      <w:pPr>
        <w:rPr>
          <w:rtl/>
          <w:lang w:eastAsia="he-IL"/>
        </w:rPr>
      </w:pPr>
      <w:bookmarkStart w:id="28685" w:name="_ETM_Q69_769732"/>
      <w:bookmarkStart w:id="28686" w:name="_ETM_Q69_769810"/>
      <w:bookmarkEnd w:id="28685"/>
      <w:bookmarkEnd w:id="28686"/>
    </w:p>
    <w:p w:rsidR="002D76A7" w:rsidRDefault="002D76A7" w:rsidP="007941CC">
      <w:pPr>
        <w:pStyle w:val="af5"/>
        <w:rPr>
          <w:rtl/>
        </w:rPr>
      </w:pPr>
      <w:r w:rsidRPr="00D00FFD">
        <w:rPr>
          <w:rStyle w:val="TagStyle"/>
          <w:rtl/>
        </w:rPr>
        <w:t xml:space="preserve"> &lt;&lt; קריאה &gt;&gt;</w:t>
      </w:r>
      <w:r w:rsidRPr="009B21E4">
        <w:rPr>
          <w:rStyle w:val="TagStyle"/>
          <w:rtl/>
        </w:rPr>
        <w:t xml:space="preserve"> </w:t>
      </w:r>
      <w:r>
        <w:rPr>
          <w:rtl/>
        </w:rPr>
        <w:t>אורלי לוי אבקסיס (הליכוד):</w:t>
      </w:r>
      <w:r w:rsidRPr="009B21E4">
        <w:rPr>
          <w:rStyle w:val="TagStyle"/>
          <w:rtl/>
        </w:rPr>
        <w:t xml:space="preserve"> </w:t>
      </w:r>
      <w:r w:rsidRPr="00D00FFD">
        <w:rPr>
          <w:rStyle w:val="TagStyle"/>
          <w:rtl/>
        </w:rPr>
        <w:t>&lt;&lt; קריאה &gt;&gt;</w:t>
      </w:r>
      <w:r>
        <w:rPr>
          <w:rtl/>
        </w:rPr>
        <w:t xml:space="preserve">   </w:t>
      </w:r>
    </w:p>
    <w:p w:rsidR="002D76A7" w:rsidRDefault="002D76A7" w:rsidP="003542E8">
      <w:pPr>
        <w:rPr>
          <w:rtl/>
          <w:lang w:eastAsia="he-IL"/>
        </w:rPr>
      </w:pPr>
    </w:p>
    <w:p w:rsidR="002D76A7" w:rsidRDefault="002D76A7" w:rsidP="007941CC">
      <w:pPr>
        <w:rPr>
          <w:rtl/>
          <w:lang w:eastAsia="he-IL"/>
        </w:rPr>
      </w:pPr>
      <w:bookmarkStart w:id="28687" w:name="_ETM_Q69_772967"/>
      <w:bookmarkEnd w:id="28687"/>
      <w:r>
        <w:rPr>
          <w:rFonts w:hint="cs"/>
          <w:rtl/>
          <w:lang w:eastAsia="he-IL"/>
        </w:rPr>
        <w:t xml:space="preserve">אבל לחשוף אותנו? לחשוף את העובדים? לחשוף את </w:t>
      </w:r>
      <w:bookmarkStart w:id="28688" w:name="_ETM_Q69_770870"/>
      <w:bookmarkEnd w:id="28688"/>
      <w:r>
        <w:rPr>
          <w:rFonts w:hint="cs"/>
          <w:rtl/>
          <w:lang w:eastAsia="he-IL"/>
        </w:rPr>
        <w:t>השומרים?</w:t>
      </w:r>
      <w:bookmarkStart w:id="28689" w:name="_ETM_Q69_772902"/>
      <w:bookmarkEnd w:id="28689"/>
    </w:p>
    <w:p w:rsidR="002D76A7" w:rsidRDefault="002D76A7" w:rsidP="007941CC">
      <w:pPr>
        <w:rPr>
          <w:rtl/>
          <w:lang w:eastAsia="he-IL"/>
        </w:rPr>
      </w:pPr>
      <w:bookmarkStart w:id="28690" w:name="_ETM_Q69_773005"/>
      <w:bookmarkEnd w:id="28690"/>
    </w:p>
    <w:p w:rsidR="002D76A7" w:rsidRDefault="002D76A7" w:rsidP="007941CC">
      <w:pPr>
        <w:pStyle w:val="af5"/>
        <w:rPr>
          <w:rtl/>
        </w:rPr>
      </w:pPr>
      <w:bookmarkStart w:id="28691" w:name="ET_interruption_5156_69"/>
      <w:r w:rsidRPr="00D00FFD">
        <w:rPr>
          <w:rStyle w:val="TagStyle"/>
          <w:rtl/>
        </w:rPr>
        <w:t xml:space="preserve"> &lt;&lt; קריאה &gt;&gt;</w:t>
      </w:r>
      <w:r w:rsidRPr="009B21E4">
        <w:rPr>
          <w:rStyle w:val="TagStyle"/>
          <w:rtl/>
        </w:rPr>
        <w:t xml:space="preserve"> </w:t>
      </w:r>
      <w:r>
        <w:rPr>
          <w:rtl/>
        </w:rPr>
        <w:t>דוד אמסלם (הליכוד):</w:t>
      </w:r>
      <w:r w:rsidRPr="009B21E4">
        <w:rPr>
          <w:rStyle w:val="TagStyle"/>
          <w:rtl/>
        </w:rPr>
        <w:t xml:space="preserve"> </w:t>
      </w:r>
      <w:r w:rsidRPr="00D00FFD">
        <w:rPr>
          <w:rStyle w:val="TagStyle"/>
          <w:rtl/>
        </w:rPr>
        <w:t>&lt;&lt; קריאה &gt;&gt;</w:t>
      </w:r>
      <w:r>
        <w:rPr>
          <w:rtl/>
        </w:rPr>
        <w:t xml:space="preserve">   </w:t>
      </w:r>
      <w:bookmarkEnd w:id="28691"/>
    </w:p>
    <w:p w:rsidR="002D76A7" w:rsidRDefault="002D76A7" w:rsidP="003542E8">
      <w:pPr>
        <w:rPr>
          <w:rtl/>
          <w:lang w:eastAsia="he-IL"/>
        </w:rPr>
      </w:pPr>
    </w:p>
    <w:p w:rsidR="002D76A7" w:rsidRPr="009B21E4" w:rsidRDefault="002D76A7" w:rsidP="003542E8">
      <w:pPr>
        <w:rPr>
          <w:rtl/>
          <w:lang w:eastAsia="he-IL"/>
        </w:rPr>
      </w:pPr>
      <w:r>
        <w:rPr>
          <w:rFonts w:hint="cs"/>
          <w:rtl/>
          <w:lang w:eastAsia="he-IL"/>
        </w:rPr>
        <w:t xml:space="preserve">הוא חושב שהכנסת של אבא שלו. גם המחלות </w:t>
      </w:r>
      <w:r>
        <w:rPr>
          <w:rtl/>
          <w:lang w:eastAsia="he-IL"/>
        </w:rPr>
        <w:t>–</w:t>
      </w:r>
      <w:r>
        <w:rPr>
          <w:rFonts w:hint="cs"/>
          <w:rtl/>
          <w:lang w:eastAsia="he-IL"/>
        </w:rPr>
        <w:t xml:space="preserve"> הוא </w:t>
      </w:r>
      <w:r w:rsidR="003542E8">
        <w:rPr>
          <w:rFonts w:hint="cs"/>
          <w:rtl/>
          <w:lang w:eastAsia="he-IL"/>
        </w:rPr>
        <w:t>– – –</w:t>
      </w:r>
    </w:p>
    <w:p w:rsidR="002D76A7" w:rsidRDefault="002D76A7" w:rsidP="007941CC">
      <w:pPr>
        <w:rPr>
          <w:rtl/>
          <w:lang w:eastAsia="he-IL"/>
        </w:rPr>
      </w:pPr>
      <w:bookmarkStart w:id="28692" w:name="_ETM_Q69_768554"/>
      <w:bookmarkEnd w:id="28692"/>
    </w:p>
    <w:p w:rsidR="002D76A7" w:rsidRDefault="002D76A7" w:rsidP="007941CC">
      <w:pPr>
        <w:pStyle w:val="af6"/>
        <w:rPr>
          <w:rtl/>
        </w:rPr>
      </w:pPr>
      <w:bookmarkStart w:id="28693" w:name="ET_yor_6117_70"/>
      <w:r w:rsidRPr="00D00FFD">
        <w:rPr>
          <w:rStyle w:val="TagStyle"/>
          <w:rtl/>
        </w:rPr>
        <w:t xml:space="preserve"> &lt;&lt; יור &gt;&gt;</w:t>
      </w:r>
      <w:r w:rsidRPr="00F76BB5">
        <w:rPr>
          <w:rStyle w:val="TagStyle"/>
          <w:rtl/>
        </w:rPr>
        <w:t xml:space="preserve"> </w:t>
      </w:r>
      <w:r>
        <w:rPr>
          <w:rtl/>
        </w:rPr>
        <w:t>היו"ר אחמד טיבי:</w:t>
      </w:r>
      <w:r w:rsidRPr="00F76BB5">
        <w:rPr>
          <w:rStyle w:val="TagStyle"/>
          <w:rtl/>
        </w:rPr>
        <w:t xml:space="preserve"> </w:t>
      </w:r>
      <w:r w:rsidRPr="00D00FFD">
        <w:rPr>
          <w:rStyle w:val="TagStyle"/>
          <w:rtl/>
        </w:rPr>
        <w:t>&lt;&lt; יור &gt;&gt;</w:t>
      </w:r>
      <w:r>
        <w:rPr>
          <w:rtl/>
        </w:rPr>
        <w:t xml:space="preserve">   </w:t>
      </w:r>
      <w:bookmarkEnd w:id="28693"/>
    </w:p>
    <w:p w:rsidR="002D76A7" w:rsidRDefault="002D76A7" w:rsidP="003542E8">
      <w:pPr>
        <w:rPr>
          <w:rtl/>
          <w:lang w:eastAsia="he-IL"/>
        </w:rPr>
      </w:pPr>
    </w:p>
    <w:p w:rsidR="002D76A7" w:rsidRPr="00F76BB5" w:rsidRDefault="002D76A7" w:rsidP="007941CC">
      <w:pPr>
        <w:rPr>
          <w:rtl/>
          <w:lang w:eastAsia="he-IL"/>
        </w:rPr>
      </w:pPr>
      <w:bookmarkStart w:id="28694" w:name="_ETM_Q69_776095"/>
      <w:bookmarkEnd w:id="28694"/>
      <w:r>
        <w:rPr>
          <w:rFonts w:hint="cs"/>
          <w:rtl/>
          <w:lang w:eastAsia="he-IL"/>
        </w:rPr>
        <w:t>בזמן הצ</w:t>
      </w:r>
      <w:bookmarkStart w:id="28695" w:name="_ETM_Q69_777418"/>
      <w:bookmarkEnd w:id="28695"/>
      <w:r>
        <w:rPr>
          <w:rFonts w:hint="cs"/>
          <w:rtl/>
          <w:lang w:eastAsia="he-IL"/>
        </w:rPr>
        <w:t>בעה שמית לא מפריעים למהלך ההצבעה.</w:t>
      </w:r>
    </w:p>
    <w:p w:rsidR="002D76A7" w:rsidRDefault="002D76A7" w:rsidP="007941CC">
      <w:pPr>
        <w:rPr>
          <w:rtl/>
          <w:lang w:eastAsia="he-IL"/>
        </w:rPr>
      </w:pPr>
    </w:p>
    <w:p w:rsidR="002D76A7" w:rsidRDefault="002D76A7" w:rsidP="007941CC">
      <w:pPr>
        <w:pStyle w:val="af5"/>
        <w:rPr>
          <w:rtl/>
        </w:rPr>
      </w:pPr>
      <w:bookmarkStart w:id="28696" w:name="ET_interruption_קר_אה_87"/>
      <w:r w:rsidRPr="00D00FFD">
        <w:rPr>
          <w:rStyle w:val="TagStyle"/>
          <w:rtl/>
        </w:rPr>
        <w:t xml:space="preserve"> &lt;&lt; קריאה &gt;&gt;</w:t>
      </w:r>
      <w:r w:rsidRPr="00F76BB5">
        <w:rPr>
          <w:rStyle w:val="TagStyle"/>
          <w:rtl/>
        </w:rPr>
        <w:t xml:space="preserve"> </w:t>
      </w:r>
      <w:r>
        <w:rPr>
          <w:rtl/>
        </w:rPr>
        <w:t>קריאה:</w:t>
      </w:r>
      <w:r w:rsidRPr="00F76BB5">
        <w:rPr>
          <w:rStyle w:val="TagStyle"/>
          <w:rtl/>
        </w:rPr>
        <w:t xml:space="preserve"> </w:t>
      </w:r>
      <w:r w:rsidRPr="00D00FFD">
        <w:rPr>
          <w:rStyle w:val="TagStyle"/>
          <w:rtl/>
        </w:rPr>
        <w:t>&lt;&lt; קריאה &gt;&gt;</w:t>
      </w:r>
      <w:bookmarkEnd w:id="28696"/>
      <w:r>
        <w:rPr>
          <w:rtl/>
        </w:rPr>
        <w:t xml:space="preserve">   </w:t>
      </w:r>
    </w:p>
    <w:p w:rsidR="002D76A7" w:rsidRDefault="002D76A7" w:rsidP="003542E8">
      <w:pPr>
        <w:rPr>
          <w:rtl/>
          <w:lang w:eastAsia="he-IL"/>
        </w:rPr>
      </w:pPr>
      <w:bookmarkStart w:id="28697" w:name="_ETM_Q69_778113"/>
      <w:bookmarkEnd w:id="28697"/>
    </w:p>
    <w:p w:rsidR="002D76A7" w:rsidRDefault="002D76A7" w:rsidP="007941CC">
      <w:pPr>
        <w:rPr>
          <w:rtl/>
          <w:lang w:eastAsia="he-IL"/>
        </w:rPr>
      </w:pPr>
      <w:bookmarkStart w:id="28698" w:name="_ETM_Q69_778222"/>
      <w:bookmarkEnd w:id="28698"/>
      <w:r>
        <w:rPr>
          <w:rFonts w:hint="cs"/>
          <w:rtl/>
          <w:lang w:eastAsia="he-IL"/>
        </w:rPr>
        <w:t xml:space="preserve">לא על </w:t>
      </w:r>
      <w:bookmarkStart w:id="28699" w:name="_ETM_Q69_778881"/>
      <w:bookmarkEnd w:id="28699"/>
      <w:r>
        <w:rPr>
          <w:rFonts w:hint="cs"/>
          <w:rtl/>
          <w:lang w:eastAsia="he-IL"/>
        </w:rPr>
        <w:t>זה אנחנו מדברים.</w:t>
      </w:r>
    </w:p>
    <w:p w:rsidR="002D76A7" w:rsidRDefault="002D76A7" w:rsidP="007941CC">
      <w:pPr>
        <w:rPr>
          <w:rtl/>
          <w:lang w:eastAsia="he-IL"/>
        </w:rPr>
      </w:pPr>
    </w:p>
    <w:p w:rsidR="002D76A7" w:rsidRDefault="002D76A7" w:rsidP="007941CC">
      <w:pPr>
        <w:pStyle w:val="af5"/>
        <w:rPr>
          <w:rtl/>
        </w:rPr>
      </w:pPr>
      <w:bookmarkStart w:id="28700" w:name="ET_interruption_5156_72"/>
      <w:r w:rsidRPr="00D00FFD">
        <w:rPr>
          <w:rStyle w:val="TagStyle"/>
          <w:rtl/>
        </w:rPr>
        <w:t xml:space="preserve"> &lt;&lt; קריאה &gt;&gt;</w:t>
      </w:r>
      <w:r w:rsidRPr="00F76BB5">
        <w:rPr>
          <w:rStyle w:val="TagStyle"/>
          <w:rtl/>
        </w:rPr>
        <w:t xml:space="preserve"> </w:t>
      </w:r>
      <w:r>
        <w:rPr>
          <w:rtl/>
        </w:rPr>
        <w:t>דוד אמסלם (הליכוד):</w:t>
      </w:r>
      <w:r w:rsidRPr="00F76BB5">
        <w:rPr>
          <w:rStyle w:val="TagStyle"/>
          <w:rtl/>
        </w:rPr>
        <w:t xml:space="preserve"> </w:t>
      </w:r>
      <w:r w:rsidRPr="00D00FFD">
        <w:rPr>
          <w:rStyle w:val="TagStyle"/>
          <w:rtl/>
        </w:rPr>
        <w:t>&lt;&lt; קריאה &gt;&gt;</w:t>
      </w:r>
      <w:r>
        <w:rPr>
          <w:rtl/>
        </w:rPr>
        <w:t xml:space="preserve">   </w:t>
      </w:r>
      <w:bookmarkEnd w:id="28700"/>
    </w:p>
    <w:p w:rsidR="002D76A7" w:rsidRDefault="002D76A7" w:rsidP="003542E8">
      <w:pPr>
        <w:rPr>
          <w:rtl/>
          <w:lang w:eastAsia="he-IL"/>
        </w:rPr>
      </w:pPr>
    </w:p>
    <w:p w:rsidR="002D76A7" w:rsidRDefault="002D76A7" w:rsidP="007941CC">
      <w:pPr>
        <w:rPr>
          <w:rtl/>
          <w:lang w:eastAsia="he-IL"/>
        </w:rPr>
      </w:pPr>
      <w:bookmarkStart w:id="28701" w:name="_ETM_Q69_782656"/>
      <w:bookmarkEnd w:id="28701"/>
      <w:r>
        <w:rPr>
          <w:rFonts w:hint="cs"/>
          <w:rtl/>
          <w:lang w:eastAsia="he-IL"/>
        </w:rPr>
        <w:t>אנחנו לא מדברים על זה.</w:t>
      </w:r>
    </w:p>
    <w:p w:rsidR="002D76A7" w:rsidRDefault="002D76A7" w:rsidP="007941CC">
      <w:pPr>
        <w:rPr>
          <w:rtl/>
          <w:lang w:eastAsia="he-IL"/>
        </w:rPr>
      </w:pPr>
    </w:p>
    <w:p w:rsidR="002D76A7" w:rsidRDefault="002D76A7" w:rsidP="007941CC">
      <w:pPr>
        <w:pStyle w:val="af6"/>
        <w:rPr>
          <w:rtl/>
        </w:rPr>
      </w:pPr>
      <w:bookmarkStart w:id="28702" w:name="ET_yor_6117_73"/>
      <w:r w:rsidRPr="00D00FFD">
        <w:rPr>
          <w:rStyle w:val="TagStyle"/>
          <w:rtl/>
        </w:rPr>
        <w:t xml:space="preserve"> &lt;&lt; יור &gt;&gt;</w:t>
      </w:r>
      <w:r w:rsidRPr="00F76BB5">
        <w:rPr>
          <w:rStyle w:val="TagStyle"/>
          <w:rtl/>
        </w:rPr>
        <w:t xml:space="preserve"> </w:t>
      </w:r>
      <w:r>
        <w:rPr>
          <w:rtl/>
        </w:rPr>
        <w:t>היו"ר אחמד טיבי:</w:t>
      </w:r>
      <w:r w:rsidRPr="00F76BB5">
        <w:rPr>
          <w:rStyle w:val="TagStyle"/>
          <w:rtl/>
        </w:rPr>
        <w:t xml:space="preserve"> </w:t>
      </w:r>
      <w:r w:rsidRPr="00D00FFD">
        <w:rPr>
          <w:rStyle w:val="TagStyle"/>
          <w:rtl/>
        </w:rPr>
        <w:t>&lt;&lt; יור &gt;&gt;</w:t>
      </w:r>
      <w:r>
        <w:rPr>
          <w:rtl/>
        </w:rPr>
        <w:t xml:space="preserve">   </w:t>
      </w:r>
      <w:bookmarkEnd w:id="28702"/>
    </w:p>
    <w:p w:rsidR="002D76A7" w:rsidRDefault="002D76A7" w:rsidP="003542E8">
      <w:pPr>
        <w:rPr>
          <w:rtl/>
          <w:lang w:eastAsia="he-IL"/>
        </w:rPr>
      </w:pPr>
    </w:p>
    <w:p w:rsidR="002D76A7" w:rsidRDefault="002D76A7" w:rsidP="007941CC">
      <w:pPr>
        <w:rPr>
          <w:rtl/>
          <w:lang w:eastAsia="he-IL"/>
        </w:rPr>
      </w:pPr>
      <w:r>
        <w:rPr>
          <w:rFonts w:hint="cs"/>
          <w:rtl/>
          <w:lang w:eastAsia="he-IL"/>
        </w:rPr>
        <w:t xml:space="preserve">לא. היא דיברה גם </w:t>
      </w:r>
      <w:bookmarkStart w:id="28703" w:name="_ETM_Q69_781938"/>
      <w:bookmarkEnd w:id="28703"/>
      <w:r>
        <w:rPr>
          <w:rFonts w:hint="cs"/>
          <w:rtl/>
          <w:lang w:eastAsia="he-IL"/>
        </w:rPr>
        <w:t>על זה.</w:t>
      </w:r>
    </w:p>
    <w:p w:rsidR="002D76A7" w:rsidRDefault="002D76A7" w:rsidP="007941CC">
      <w:pPr>
        <w:rPr>
          <w:rtl/>
          <w:lang w:eastAsia="he-IL"/>
        </w:rPr>
      </w:pPr>
    </w:p>
    <w:p w:rsidR="002D76A7" w:rsidRDefault="002D76A7" w:rsidP="007941CC">
      <w:pPr>
        <w:pStyle w:val="af5"/>
        <w:rPr>
          <w:rtl/>
        </w:rPr>
      </w:pPr>
      <w:bookmarkStart w:id="28704" w:name="ET_interruption_5085_74"/>
      <w:r w:rsidRPr="00D00FFD">
        <w:rPr>
          <w:rStyle w:val="TagStyle"/>
          <w:rtl/>
        </w:rPr>
        <w:t xml:space="preserve"> &lt;&lt; קריאה &gt;&gt;</w:t>
      </w:r>
      <w:r w:rsidRPr="00F76BB5">
        <w:rPr>
          <w:rStyle w:val="TagStyle"/>
          <w:rtl/>
        </w:rPr>
        <w:t xml:space="preserve"> </w:t>
      </w:r>
      <w:r>
        <w:rPr>
          <w:rtl/>
        </w:rPr>
        <w:t>אורלי לוי אבקסיס (הליכוד):</w:t>
      </w:r>
      <w:r w:rsidRPr="00F76BB5">
        <w:rPr>
          <w:rStyle w:val="TagStyle"/>
          <w:rtl/>
        </w:rPr>
        <w:t xml:space="preserve"> </w:t>
      </w:r>
      <w:r w:rsidRPr="00D00FFD">
        <w:rPr>
          <w:rStyle w:val="TagStyle"/>
          <w:rtl/>
        </w:rPr>
        <w:t>&lt;&lt; קריאה &gt;&gt;</w:t>
      </w:r>
      <w:r>
        <w:rPr>
          <w:rtl/>
        </w:rPr>
        <w:t xml:space="preserve">   </w:t>
      </w:r>
      <w:bookmarkEnd w:id="28704"/>
    </w:p>
    <w:p w:rsidR="002D76A7" w:rsidRDefault="002D76A7" w:rsidP="003542E8">
      <w:pPr>
        <w:rPr>
          <w:rtl/>
          <w:lang w:eastAsia="he-IL"/>
        </w:rPr>
      </w:pPr>
    </w:p>
    <w:p w:rsidR="002D76A7" w:rsidRDefault="002D76A7" w:rsidP="007941CC">
      <w:pPr>
        <w:rPr>
          <w:rtl/>
          <w:lang w:eastAsia="he-IL"/>
        </w:rPr>
      </w:pPr>
      <w:bookmarkStart w:id="28705" w:name="_ETM_Q69_783895"/>
      <w:bookmarkEnd w:id="28705"/>
      <w:r>
        <w:rPr>
          <w:rFonts w:hint="cs"/>
          <w:rtl/>
          <w:lang w:eastAsia="he-IL"/>
        </w:rPr>
        <w:t>בזמן בידוד לא מפריעים לבידוד.</w:t>
      </w:r>
    </w:p>
    <w:p w:rsidR="002D76A7" w:rsidRDefault="002D76A7" w:rsidP="007941CC">
      <w:pPr>
        <w:rPr>
          <w:rtl/>
          <w:lang w:eastAsia="he-IL"/>
        </w:rPr>
      </w:pPr>
      <w:bookmarkStart w:id="28706" w:name="_ETM_Q69_784020"/>
      <w:bookmarkStart w:id="28707" w:name="_ETM_Q69_784083"/>
      <w:bookmarkEnd w:id="28706"/>
      <w:bookmarkEnd w:id="28707"/>
    </w:p>
    <w:p w:rsidR="002D76A7" w:rsidRDefault="002D76A7" w:rsidP="007941CC">
      <w:pPr>
        <w:pStyle w:val="af5"/>
        <w:rPr>
          <w:rtl/>
        </w:rPr>
      </w:pPr>
      <w:bookmarkStart w:id="28708" w:name="ET_interruption_5156_76"/>
      <w:r w:rsidRPr="00D00FFD">
        <w:rPr>
          <w:rStyle w:val="TagStyle"/>
          <w:rtl/>
        </w:rPr>
        <w:t xml:space="preserve"> &lt;&lt; קריאה &gt;&gt;</w:t>
      </w:r>
      <w:r w:rsidRPr="00F76BB5">
        <w:rPr>
          <w:rStyle w:val="TagStyle"/>
          <w:rtl/>
        </w:rPr>
        <w:t xml:space="preserve"> </w:t>
      </w:r>
      <w:r>
        <w:rPr>
          <w:rtl/>
        </w:rPr>
        <w:t>דוד אמסלם (הליכוד):</w:t>
      </w:r>
      <w:r w:rsidRPr="00F76BB5">
        <w:rPr>
          <w:rStyle w:val="TagStyle"/>
          <w:rtl/>
        </w:rPr>
        <w:t xml:space="preserve"> </w:t>
      </w:r>
      <w:r w:rsidRPr="00D00FFD">
        <w:rPr>
          <w:rStyle w:val="TagStyle"/>
          <w:rtl/>
        </w:rPr>
        <w:t>&lt;&lt; קריאה &gt;&gt;</w:t>
      </w:r>
      <w:r>
        <w:rPr>
          <w:rtl/>
        </w:rPr>
        <w:t xml:space="preserve">   </w:t>
      </w:r>
      <w:bookmarkEnd w:id="28708"/>
    </w:p>
    <w:p w:rsidR="002D76A7" w:rsidRDefault="002D76A7" w:rsidP="003542E8">
      <w:pPr>
        <w:rPr>
          <w:rtl/>
          <w:lang w:eastAsia="he-IL"/>
        </w:rPr>
      </w:pPr>
    </w:p>
    <w:p w:rsidR="002D76A7" w:rsidRDefault="002D76A7" w:rsidP="003542E8">
      <w:pPr>
        <w:rPr>
          <w:rtl/>
          <w:lang w:eastAsia="he-IL"/>
        </w:rPr>
      </w:pPr>
      <w:bookmarkStart w:id="28709" w:name="_ETM_Q69_784922"/>
      <w:bookmarkEnd w:id="28709"/>
      <w:r>
        <w:rPr>
          <w:rFonts w:hint="cs"/>
          <w:rtl/>
          <w:lang w:eastAsia="he-IL"/>
        </w:rPr>
        <w:t xml:space="preserve">הוא </w:t>
      </w:r>
      <w:r w:rsidR="003542E8">
        <w:rPr>
          <w:rFonts w:hint="cs"/>
          <w:rtl/>
          <w:lang w:eastAsia="he-IL"/>
        </w:rPr>
        <w:t>– – –</w:t>
      </w:r>
      <w:r>
        <w:rPr>
          <w:rFonts w:hint="cs"/>
          <w:rtl/>
          <w:lang w:eastAsia="he-IL"/>
        </w:rPr>
        <w:t xml:space="preserve"> נתן אישורים.</w:t>
      </w:r>
    </w:p>
    <w:p w:rsidR="002D76A7" w:rsidRPr="00F76BB5" w:rsidRDefault="002D76A7" w:rsidP="007941CC">
      <w:pPr>
        <w:rPr>
          <w:rtl/>
          <w:lang w:eastAsia="he-IL"/>
        </w:rPr>
      </w:pPr>
      <w:bookmarkStart w:id="28710" w:name="_ETM_Q69_783244"/>
      <w:bookmarkStart w:id="28711" w:name="_ETM_Q69_783349"/>
      <w:bookmarkEnd w:id="28710"/>
      <w:bookmarkEnd w:id="28711"/>
    </w:p>
    <w:p w:rsidR="002D76A7" w:rsidRDefault="002D76A7" w:rsidP="007941CC">
      <w:pPr>
        <w:pStyle w:val="af6"/>
        <w:rPr>
          <w:rtl/>
        </w:rPr>
      </w:pPr>
      <w:bookmarkStart w:id="28712" w:name="ET_yor_6117_75"/>
      <w:r w:rsidRPr="00D00FFD">
        <w:rPr>
          <w:rStyle w:val="TagStyle"/>
          <w:rtl/>
        </w:rPr>
        <w:t xml:space="preserve"> &lt;&lt; יור &gt;&gt;</w:t>
      </w:r>
      <w:r w:rsidRPr="00F76BB5">
        <w:rPr>
          <w:rStyle w:val="TagStyle"/>
          <w:rtl/>
        </w:rPr>
        <w:t xml:space="preserve"> </w:t>
      </w:r>
      <w:r>
        <w:rPr>
          <w:rtl/>
        </w:rPr>
        <w:t>היו"ר אחמד טיבי:</w:t>
      </w:r>
      <w:r w:rsidRPr="00F76BB5">
        <w:rPr>
          <w:rStyle w:val="TagStyle"/>
          <w:rtl/>
        </w:rPr>
        <w:t xml:space="preserve"> </w:t>
      </w:r>
      <w:r w:rsidRPr="00D00FFD">
        <w:rPr>
          <w:rStyle w:val="TagStyle"/>
          <w:rtl/>
        </w:rPr>
        <w:t>&lt;&lt; יור &gt;&gt;</w:t>
      </w:r>
      <w:r>
        <w:rPr>
          <w:rtl/>
        </w:rPr>
        <w:t xml:space="preserve">   </w:t>
      </w:r>
      <w:bookmarkEnd w:id="28712"/>
    </w:p>
    <w:p w:rsidR="002D76A7" w:rsidRDefault="002D76A7" w:rsidP="003542E8">
      <w:pPr>
        <w:rPr>
          <w:rtl/>
          <w:lang w:eastAsia="he-IL"/>
        </w:rPr>
      </w:pPr>
    </w:p>
    <w:p w:rsidR="002D76A7" w:rsidRPr="00F76BB5" w:rsidRDefault="002D76A7" w:rsidP="007941CC">
      <w:pPr>
        <w:rPr>
          <w:rtl/>
          <w:lang w:eastAsia="he-IL"/>
        </w:rPr>
      </w:pPr>
      <w:bookmarkStart w:id="28713" w:name="_ETM_Q69_785337"/>
      <w:bookmarkEnd w:id="28713"/>
      <w:r>
        <w:rPr>
          <w:rFonts w:hint="cs"/>
          <w:rtl/>
          <w:lang w:eastAsia="he-IL"/>
        </w:rPr>
        <w:t xml:space="preserve">גם </w:t>
      </w:r>
      <w:bookmarkStart w:id="28714" w:name="_ETM_Q69_788380"/>
      <w:bookmarkEnd w:id="28714"/>
      <w:r>
        <w:rPr>
          <w:rFonts w:hint="cs"/>
          <w:rtl/>
          <w:lang w:eastAsia="he-IL"/>
        </w:rPr>
        <w:t>על זה. אוקיי.</w:t>
      </w:r>
    </w:p>
    <w:p w:rsidR="002D76A7" w:rsidRDefault="002D76A7" w:rsidP="007941CC">
      <w:pPr>
        <w:rPr>
          <w:rtl/>
          <w:lang w:eastAsia="he-IL"/>
        </w:rPr>
      </w:pPr>
    </w:p>
    <w:p w:rsidR="002D76A7" w:rsidRDefault="002D76A7" w:rsidP="007941CC">
      <w:pPr>
        <w:pStyle w:val="af5"/>
        <w:rPr>
          <w:rtl/>
        </w:rPr>
      </w:pPr>
      <w:bookmarkStart w:id="28715" w:name="ET_interruption_5085_77"/>
      <w:r w:rsidRPr="00D00FFD">
        <w:rPr>
          <w:rStyle w:val="TagStyle"/>
          <w:rtl/>
        </w:rPr>
        <w:t xml:space="preserve"> &lt;&lt; קריאה &gt;&gt;</w:t>
      </w:r>
      <w:r w:rsidRPr="00F76BB5">
        <w:rPr>
          <w:rStyle w:val="TagStyle"/>
          <w:rtl/>
        </w:rPr>
        <w:t xml:space="preserve"> </w:t>
      </w:r>
      <w:r>
        <w:rPr>
          <w:rtl/>
        </w:rPr>
        <w:t>אורלי לוי אבקסיס (הליכוד):</w:t>
      </w:r>
      <w:r w:rsidRPr="00F76BB5">
        <w:rPr>
          <w:rStyle w:val="TagStyle"/>
          <w:rtl/>
        </w:rPr>
        <w:t xml:space="preserve"> </w:t>
      </w:r>
      <w:r w:rsidRPr="00D00FFD">
        <w:rPr>
          <w:rStyle w:val="TagStyle"/>
          <w:rtl/>
        </w:rPr>
        <w:t>&lt;&lt; קריאה &gt;&gt;</w:t>
      </w:r>
      <w:r>
        <w:rPr>
          <w:rtl/>
        </w:rPr>
        <w:t xml:space="preserve">   </w:t>
      </w:r>
      <w:bookmarkEnd w:id="28715"/>
    </w:p>
    <w:p w:rsidR="002D76A7" w:rsidRDefault="002D76A7" w:rsidP="003542E8">
      <w:pPr>
        <w:rPr>
          <w:rtl/>
          <w:lang w:eastAsia="he-IL"/>
        </w:rPr>
      </w:pPr>
    </w:p>
    <w:p w:rsidR="002D76A7" w:rsidRDefault="002D76A7" w:rsidP="007941CC">
      <w:pPr>
        <w:rPr>
          <w:rtl/>
          <w:lang w:eastAsia="he-IL"/>
        </w:rPr>
      </w:pPr>
      <w:bookmarkStart w:id="28716" w:name="_ETM_Q69_786651"/>
      <w:bookmarkEnd w:id="28716"/>
      <w:r>
        <w:rPr>
          <w:rFonts w:hint="cs"/>
          <w:rtl/>
          <w:lang w:eastAsia="he-IL"/>
        </w:rPr>
        <w:t>בזמן בידוד לא מפריעים לבידוד.</w:t>
      </w:r>
    </w:p>
    <w:p w:rsidR="002D76A7" w:rsidRDefault="002D76A7" w:rsidP="007941CC">
      <w:pPr>
        <w:rPr>
          <w:rtl/>
          <w:lang w:eastAsia="he-IL"/>
        </w:rPr>
      </w:pPr>
      <w:bookmarkStart w:id="28717" w:name="_ETM_Q69_786572"/>
      <w:bookmarkStart w:id="28718" w:name="_ETM_Q69_786660"/>
      <w:bookmarkEnd w:id="28717"/>
      <w:bookmarkEnd w:id="28718"/>
    </w:p>
    <w:p w:rsidR="002D76A7" w:rsidRDefault="002D76A7" w:rsidP="007941CC">
      <w:pPr>
        <w:rPr>
          <w:rtl/>
          <w:lang w:eastAsia="he-IL"/>
        </w:rPr>
      </w:pPr>
      <w:bookmarkStart w:id="28719" w:name="_ETM_Q69_786716"/>
      <w:bookmarkStart w:id="28720" w:name="_ETM_Q69_786792"/>
      <w:bookmarkEnd w:id="28719"/>
      <w:bookmarkEnd w:id="28720"/>
      <w:r>
        <w:rPr>
          <w:rFonts w:hint="cs"/>
          <w:rtl/>
          <w:lang w:eastAsia="he-IL"/>
        </w:rPr>
        <w:t>אני לא מבינה. יש</w:t>
      </w:r>
      <w:bookmarkStart w:id="28721" w:name="_ETM_Q69_788349"/>
      <w:bookmarkEnd w:id="28721"/>
      <w:r>
        <w:rPr>
          <w:rFonts w:hint="cs"/>
          <w:rtl/>
          <w:lang w:eastAsia="he-IL"/>
        </w:rPr>
        <w:t xml:space="preserve"> וריאנטים או אין וריאנטים? אם יש וריאנטים, למה מיקי לוי </w:t>
      </w:r>
      <w:bookmarkStart w:id="28722" w:name="_ETM_Q69_794812"/>
      <w:bookmarkEnd w:id="28722"/>
      <w:r>
        <w:rPr>
          <w:rFonts w:hint="cs"/>
          <w:rtl/>
          <w:lang w:eastAsia="he-IL"/>
        </w:rPr>
        <w:t>נותן להם להסתובב חופשי ולהפיץ אותם?</w:t>
      </w:r>
    </w:p>
    <w:p w:rsidR="002D76A7" w:rsidRDefault="002D76A7" w:rsidP="007941CC">
      <w:pPr>
        <w:rPr>
          <w:rtl/>
          <w:lang w:eastAsia="he-IL"/>
        </w:rPr>
      </w:pPr>
    </w:p>
    <w:p w:rsidR="002D76A7" w:rsidRDefault="002D76A7" w:rsidP="007941CC">
      <w:pPr>
        <w:pStyle w:val="af5"/>
        <w:rPr>
          <w:rtl/>
        </w:rPr>
      </w:pPr>
      <w:bookmarkStart w:id="28723" w:name="TOR_Q70"/>
      <w:bookmarkEnd w:id="28723"/>
      <w:r w:rsidRPr="00CE24F0">
        <w:rPr>
          <w:rStyle w:val="TagStyle"/>
          <w:rtl/>
        </w:rPr>
        <w:t>&lt;&lt; קריאה &gt;&gt;</w:t>
      </w:r>
      <w:r>
        <w:rPr>
          <w:rtl/>
        </w:rPr>
        <w:t>דוד אמסלם (הליכוד):</w:t>
      </w:r>
      <w:r w:rsidRPr="00F42C74">
        <w:rPr>
          <w:rStyle w:val="TagStyle"/>
          <w:rtl/>
        </w:rPr>
        <w:t xml:space="preserve"> </w:t>
      </w:r>
      <w:r w:rsidRPr="00CE24F0">
        <w:rPr>
          <w:rStyle w:val="TagStyle"/>
          <w:rtl/>
        </w:rPr>
        <w:t>&lt;&lt; קריאה &gt;&gt;</w:t>
      </w:r>
      <w:r>
        <w:rPr>
          <w:rtl/>
        </w:rPr>
        <w:t xml:space="preserve">   </w:t>
      </w:r>
    </w:p>
    <w:p w:rsidR="002D76A7" w:rsidRDefault="002D76A7" w:rsidP="003542E8">
      <w:pPr>
        <w:rPr>
          <w:rtl/>
          <w:lang w:eastAsia="he-IL"/>
        </w:rPr>
      </w:pPr>
    </w:p>
    <w:p w:rsidR="002D76A7" w:rsidRDefault="002D76A7" w:rsidP="004D5B98">
      <w:pPr>
        <w:rPr>
          <w:rtl/>
          <w:lang w:eastAsia="he-IL"/>
        </w:rPr>
      </w:pPr>
      <w:r>
        <w:rPr>
          <w:rFonts w:hint="cs"/>
          <w:rtl/>
          <w:lang w:eastAsia="he-IL"/>
        </w:rPr>
        <w:t xml:space="preserve">והוא עוד הוציא אותנו על זה שאנחנו שואלים אותו, אתה מבין, </w:t>
      </w:r>
      <w:bookmarkStart w:id="28724" w:name="_ETM_Q70_206102"/>
      <w:bookmarkEnd w:id="28724"/>
      <w:r>
        <w:rPr>
          <w:rFonts w:hint="cs"/>
          <w:rtl/>
          <w:lang w:eastAsia="he-IL"/>
        </w:rPr>
        <w:t>אדוני היושב-ראש?</w:t>
      </w:r>
    </w:p>
    <w:p w:rsidR="002D76A7" w:rsidRDefault="002D76A7" w:rsidP="007941CC">
      <w:pPr>
        <w:rPr>
          <w:rtl/>
          <w:lang w:eastAsia="he-IL"/>
        </w:rPr>
      </w:pPr>
      <w:bookmarkStart w:id="28725" w:name="_ETM_Q70_202546"/>
      <w:bookmarkStart w:id="28726" w:name="_ETM_Q70_202627"/>
      <w:bookmarkStart w:id="28727" w:name="_ETM_Q70_162355"/>
      <w:bookmarkStart w:id="28728" w:name="_ETM_Q70_162471"/>
      <w:bookmarkEnd w:id="28725"/>
      <w:bookmarkEnd w:id="28726"/>
      <w:bookmarkEnd w:id="28727"/>
      <w:bookmarkEnd w:id="28728"/>
    </w:p>
    <w:p w:rsidR="002D76A7" w:rsidRDefault="002D76A7" w:rsidP="007941CC">
      <w:pPr>
        <w:pStyle w:val="af5"/>
        <w:rPr>
          <w:rtl/>
        </w:rPr>
      </w:pPr>
      <w:bookmarkStart w:id="28729" w:name="ET_interruption_5085_38"/>
      <w:r w:rsidRPr="00CE24F0">
        <w:rPr>
          <w:rStyle w:val="TagStyle"/>
          <w:rtl/>
        </w:rPr>
        <w:t xml:space="preserve"> &lt;&lt; קריאה &gt;&gt;</w:t>
      </w:r>
      <w:r w:rsidRPr="008D1374">
        <w:rPr>
          <w:rStyle w:val="TagStyle"/>
          <w:rtl/>
        </w:rPr>
        <w:t xml:space="preserve"> </w:t>
      </w:r>
      <w:r>
        <w:rPr>
          <w:rtl/>
        </w:rPr>
        <w:t>אורלי לוי אבקסיס (הליכוד):</w:t>
      </w:r>
      <w:r w:rsidRPr="008D1374">
        <w:rPr>
          <w:rStyle w:val="TagStyle"/>
          <w:rtl/>
        </w:rPr>
        <w:t xml:space="preserve"> </w:t>
      </w:r>
      <w:r w:rsidRPr="00CE24F0">
        <w:rPr>
          <w:rStyle w:val="TagStyle"/>
          <w:rtl/>
        </w:rPr>
        <w:t>&lt;&lt; קריאה &gt;&gt;</w:t>
      </w:r>
      <w:r>
        <w:rPr>
          <w:rtl/>
        </w:rPr>
        <w:t xml:space="preserve">   </w:t>
      </w:r>
      <w:bookmarkEnd w:id="28729"/>
    </w:p>
    <w:p w:rsidR="002D76A7" w:rsidRDefault="002D76A7" w:rsidP="003542E8">
      <w:pPr>
        <w:rPr>
          <w:rtl/>
          <w:lang w:eastAsia="he-IL"/>
        </w:rPr>
      </w:pPr>
    </w:p>
    <w:p w:rsidR="002D76A7" w:rsidRDefault="002D76A7" w:rsidP="007941CC">
      <w:pPr>
        <w:rPr>
          <w:rtl/>
          <w:lang w:eastAsia="he-IL"/>
        </w:rPr>
      </w:pPr>
      <w:bookmarkStart w:id="28730" w:name="_ETM_Q70_166837"/>
      <w:bookmarkEnd w:id="28730"/>
      <w:r>
        <w:rPr>
          <w:rFonts w:hint="cs"/>
          <w:rtl/>
          <w:lang w:eastAsia="he-IL"/>
        </w:rPr>
        <w:t xml:space="preserve">על זה שאנחנו שואלים אם נכון הדבר </w:t>
      </w:r>
      <w:r>
        <w:rPr>
          <w:rFonts w:hint="eastAsia"/>
          <w:rtl/>
          <w:lang w:eastAsia="he-IL"/>
        </w:rPr>
        <w:t>–</w:t>
      </w:r>
      <w:r>
        <w:rPr>
          <w:rFonts w:hint="cs"/>
          <w:rtl/>
          <w:lang w:eastAsia="he-IL"/>
        </w:rPr>
        <w:t xml:space="preserve"> אנחנו האשמים.</w:t>
      </w:r>
    </w:p>
    <w:p w:rsidR="002D76A7" w:rsidRDefault="002D76A7" w:rsidP="007941CC">
      <w:pPr>
        <w:rPr>
          <w:rtl/>
          <w:lang w:eastAsia="he-IL"/>
        </w:rPr>
      </w:pPr>
      <w:bookmarkStart w:id="28731" w:name="_ETM_Q70_205615"/>
      <w:bookmarkStart w:id="28732" w:name="_ETM_Q70_205694"/>
      <w:bookmarkEnd w:id="28731"/>
      <w:bookmarkEnd w:id="28732"/>
    </w:p>
    <w:p w:rsidR="002D76A7" w:rsidRDefault="002D76A7" w:rsidP="007941CC">
      <w:pPr>
        <w:pStyle w:val="af5"/>
        <w:rPr>
          <w:rtl/>
        </w:rPr>
      </w:pPr>
      <w:r w:rsidRPr="00CE24F0">
        <w:rPr>
          <w:rStyle w:val="TagStyle"/>
          <w:rtl/>
        </w:rPr>
        <w:t xml:space="preserve"> &lt;&lt; קריאה &gt;&gt;</w:t>
      </w:r>
      <w:r w:rsidRPr="008D1374">
        <w:rPr>
          <w:rStyle w:val="TagStyle"/>
          <w:rtl/>
        </w:rPr>
        <w:t xml:space="preserve"> </w:t>
      </w:r>
      <w:r>
        <w:rPr>
          <w:rtl/>
        </w:rPr>
        <w:t>דוד אמסלם (הליכוד):</w:t>
      </w:r>
      <w:r w:rsidRPr="008D1374">
        <w:rPr>
          <w:rStyle w:val="TagStyle"/>
          <w:rtl/>
        </w:rPr>
        <w:t xml:space="preserve"> </w:t>
      </w:r>
      <w:r w:rsidRPr="00CE24F0">
        <w:rPr>
          <w:rStyle w:val="TagStyle"/>
          <w:rtl/>
        </w:rPr>
        <w:t>&lt;&lt; קריאה &gt;&gt;</w:t>
      </w:r>
      <w:r>
        <w:rPr>
          <w:rtl/>
        </w:rPr>
        <w:t xml:space="preserve">   </w:t>
      </w:r>
    </w:p>
    <w:p w:rsidR="002D76A7" w:rsidRDefault="002D76A7" w:rsidP="003542E8">
      <w:pPr>
        <w:rPr>
          <w:rtl/>
          <w:lang w:eastAsia="he-IL"/>
        </w:rPr>
      </w:pPr>
    </w:p>
    <w:p w:rsidR="002D76A7" w:rsidRPr="008D1374" w:rsidRDefault="002D76A7" w:rsidP="007941CC">
      <w:pPr>
        <w:rPr>
          <w:rtl/>
          <w:lang w:eastAsia="he-IL"/>
        </w:rPr>
      </w:pPr>
      <w:bookmarkStart w:id="28733" w:name="_ETM_Q70_209015"/>
      <w:bookmarkEnd w:id="28733"/>
      <w:r>
        <w:rPr>
          <w:rFonts w:hint="cs"/>
          <w:rtl/>
          <w:lang w:eastAsia="he-IL"/>
        </w:rPr>
        <w:t xml:space="preserve">שואלים אותו אם הוא מדביק אותנו בווריאנטים </w:t>
      </w:r>
      <w:bookmarkStart w:id="28734" w:name="_ETM_Q70_212970"/>
      <w:bookmarkEnd w:id="28734"/>
      <w:r>
        <w:rPr>
          <w:rtl/>
          <w:lang w:eastAsia="he-IL"/>
        </w:rPr>
        <w:t>–</w:t>
      </w:r>
      <w:r>
        <w:rPr>
          <w:rFonts w:hint="cs"/>
          <w:rtl/>
          <w:lang w:eastAsia="he-IL"/>
        </w:rPr>
        <w:t xml:space="preserve"> הוא מוציא אותנו החוצה.</w:t>
      </w:r>
    </w:p>
    <w:p w:rsidR="002D76A7" w:rsidRDefault="002D76A7" w:rsidP="007941CC">
      <w:pPr>
        <w:rPr>
          <w:rtl/>
          <w:lang w:eastAsia="he-IL"/>
        </w:rPr>
      </w:pPr>
    </w:p>
    <w:p w:rsidR="002D76A7" w:rsidRDefault="002D76A7" w:rsidP="007941CC">
      <w:pPr>
        <w:pStyle w:val="af5"/>
        <w:rPr>
          <w:rtl/>
        </w:rPr>
      </w:pPr>
      <w:bookmarkStart w:id="28735" w:name="ET_interruption_5085_5"/>
      <w:r w:rsidRPr="00CE24F0">
        <w:rPr>
          <w:rStyle w:val="TagStyle"/>
          <w:rtl/>
        </w:rPr>
        <w:t xml:space="preserve"> &lt;&lt; קריאה &gt;&gt;</w:t>
      </w:r>
      <w:r w:rsidRPr="00F42C74">
        <w:rPr>
          <w:rStyle w:val="TagStyle"/>
          <w:rtl/>
        </w:rPr>
        <w:t xml:space="preserve"> </w:t>
      </w:r>
      <w:r>
        <w:rPr>
          <w:rtl/>
        </w:rPr>
        <w:t>אורלי לוי אבקסיס (הליכוד):</w:t>
      </w:r>
      <w:r w:rsidRPr="00F42C74">
        <w:rPr>
          <w:rStyle w:val="TagStyle"/>
          <w:rtl/>
        </w:rPr>
        <w:t xml:space="preserve"> </w:t>
      </w:r>
      <w:r w:rsidRPr="00CE24F0">
        <w:rPr>
          <w:rStyle w:val="TagStyle"/>
          <w:rtl/>
        </w:rPr>
        <w:t>&lt;&lt; קריאה &gt;&gt;</w:t>
      </w:r>
      <w:r>
        <w:rPr>
          <w:rtl/>
        </w:rPr>
        <w:t xml:space="preserve">   </w:t>
      </w:r>
      <w:bookmarkEnd w:id="28735"/>
    </w:p>
    <w:p w:rsidR="002D76A7" w:rsidRDefault="002D76A7" w:rsidP="003542E8">
      <w:pPr>
        <w:rPr>
          <w:rtl/>
          <w:lang w:eastAsia="he-IL"/>
        </w:rPr>
      </w:pPr>
    </w:p>
    <w:p w:rsidR="002D76A7" w:rsidRDefault="002D76A7" w:rsidP="003542E8">
      <w:pPr>
        <w:rPr>
          <w:rtl/>
          <w:lang w:eastAsia="he-IL"/>
        </w:rPr>
      </w:pPr>
      <w:r>
        <w:rPr>
          <w:rFonts w:hint="cs"/>
          <w:rtl/>
          <w:lang w:eastAsia="he-IL"/>
        </w:rPr>
        <w:t xml:space="preserve">יש לנו ילדים בבית, יש לנו אנשים מבוגרים בבית </w:t>
      </w:r>
      <w:r w:rsidR="003542E8">
        <w:rPr>
          <w:rFonts w:hint="cs"/>
          <w:rtl/>
          <w:lang w:eastAsia="he-IL"/>
        </w:rPr>
        <w:t>– – –</w:t>
      </w:r>
    </w:p>
    <w:p w:rsidR="002D76A7" w:rsidRDefault="002D76A7" w:rsidP="007941CC">
      <w:pPr>
        <w:rPr>
          <w:rtl/>
          <w:lang w:eastAsia="he-IL"/>
        </w:rPr>
      </w:pPr>
    </w:p>
    <w:p w:rsidR="002D76A7" w:rsidRDefault="002D76A7" w:rsidP="007941CC">
      <w:pPr>
        <w:pStyle w:val="af5"/>
        <w:rPr>
          <w:rtl/>
        </w:rPr>
      </w:pPr>
      <w:r w:rsidRPr="00CE24F0">
        <w:rPr>
          <w:rStyle w:val="TagStyle"/>
          <w:rtl/>
        </w:rPr>
        <w:t xml:space="preserve"> &lt;&lt; קריאה &gt;&gt;</w:t>
      </w:r>
      <w:r w:rsidRPr="008D1374">
        <w:rPr>
          <w:rStyle w:val="TagStyle"/>
          <w:rtl/>
        </w:rPr>
        <w:t xml:space="preserve"> </w:t>
      </w:r>
      <w:r>
        <w:rPr>
          <w:rtl/>
        </w:rPr>
        <w:t>דוד אמסלם (הליכוד):</w:t>
      </w:r>
      <w:r w:rsidRPr="008D1374">
        <w:rPr>
          <w:rStyle w:val="TagStyle"/>
          <w:rtl/>
        </w:rPr>
        <w:t xml:space="preserve"> </w:t>
      </w:r>
      <w:r w:rsidRPr="00CE24F0">
        <w:rPr>
          <w:rStyle w:val="TagStyle"/>
          <w:rtl/>
        </w:rPr>
        <w:t>&lt;&lt; קריאה &gt;&gt;</w:t>
      </w:r>
      <w:r>
        <w:rPr>
          <w:rtl/>
        </w:rPr>
        <w:t xml:space="preserve">   </w:t>
      </w:r>
    </w:p>
    <w:p w:rsidR="002D76A7" w:rsidRDefault="002D76A7" w:rsidP="003542E8">
      <w:pPr>
        <w:rPr>
          <w:rtl/>
          <w:lang w:eastAsia="he-IL"/>
        </w:rPr>
      </w:pPr>
    </w:p>
    <w:p w:rsidR="002D76A7" w:rsidRDefault="002D76A7" w:rsidP="007941CC">
      <w:pPr>
        <w:rPr>
          <w:rtl/>
          <w:lang w:eastAsia="he-IL"/>
        </w:rPr>
      </w:pPr>
      <w:bookmarkStart w:id="28736" w:name="_ETM_Q70_214453"/>
      <w:bookmarkEnd w:id="28736"/>
      <w:r>
        <w:rPr>
          <w:rFonts w:hint="cs"/>
          <w:rtl/>
          <w:lang w:eastAsia="he-IL"/>
        </w:rPr>
        <w:t xml:space="preserve">בן </w:t>
      </w:r>
      <w:bookmarkStart w:id="28737" w:name="_ETM_Q70_214919"/>
      <w:bookmarkEnd w:id="28737"/>
      <w:r>
        <w:rPr>
          <w:rFonts w:hint="cs"/>
          <w:rtl/>
          <w:lang w:eastAsia="he-IL"/>
        </w:rPr>
        <w:t>אדם חסר אחריות.</w:t>
      </w:r>
      <w:bookmarkStart w:id="28738" w:name="_ETM_Q70_218599"/>
      <w:bookmarkEnd w:id="28738"/>
    </w:p>
    <w:p w:rsidR="002D76A7" w:rsidRPr="008D1374" w:rsidRDefault="002D76A7" w:rsidP="007941CC">
      <w:pPr>
        <w:rPr>
          <w:rtl/>
          <w:lang w:eastAsia="he-IL"/>
        </w:rPr>
      </w:pPr>
      <w:bookmarkStart w:id="28739" w:name="_ETM_Q70_218683"/>
      <w:bookmarkEnd w:id="28739"/>
    </w:p>
    <w:p w:rsidR="002D76A7" w:rsidRDefault="002D76A7" w:rsidP="007941CC">
      <w:pPr>
        <w:pStyle w:val="af5"/>
        <w:rPr>
          <w:rtl/>
        </w:rPr>
      </w:pPr>
      <w:bookmarkStart w:id="28740" w:name="ET_interruption_6044_6"/>
      <w:r w:rsidRPr="00CE24F0">
        <w:rPr>
          <w:rStyle w:val="TagStyle"/>
          <w:rtl/>
        </w:rPr>
        <w:t xml:space="preserve"> &lt;&lt; קריאה &gt;&gt;</w:t>
      </w:r>
      <w:r w:rsidRPr="00F42C74">
        <w:rPr>
          <w:rStyle w:val="TagStyle"/>
          <w:rtl/>
        </w:rPr>
        <w:t xml:space="preserve"> </w:t>
      </w:r>
      <w:r>
        <w:rPr>
          <w:rtl/>
        </w:rPr>
        <w:t>אוריאל בוסו (ש"ס):</w:t>
      </w:r>
      <w:r w:rsidRPr="00F42C74">
        <w:rPr>
          <w:rStyle w:val="TagStyle"/>
          <w:rtl/>
        </w:rPr>
        <w:t xml:space="preserve"> </w:t>
      </w:r>
      <w:r w:rsidRPr="00CE24F0">
        <w:rPr>
          <w:rStyle w:val="TagStyle"/>
          <w:rtl/>
        </w:rPr>
        <w:t>&lt;&lt; קריאה &gt;&gt;</w:t>
      </w:r>
      <w:r>
        <w:rPr>
          <w:rtl/>
        </w:rPr>
        <w:t xml:space="preserve">   </w:t>
      </w:r>
      <w:bookmarkEnd w:id="28740"/>
    </w:p>
    <w:p w:rsidR="002D76A7" w:rsidRDefault="002D76A7" w:rsidP="003542E8">
      <w:pPr>
        <w:rPr>
          <w:rtl/>
          <w:lang w:eastAsia="he-IL"/>
        </w:rPr>
      </w:pPr>
    </w:p>
    <w:p w:rsidR="002D76A7" w:rsidRDefault="002D76A7" w:rsidP="007941CC">
      <w:pPr>
        <w:rPr>
          <w:rtl/>
          <w:lang w:eastAsia="he-IL"/>
        </w:rPr>
      </w:pPr>
      <w:r>
        <w:rPr>
          <w:rFonts w:hint="cs"/>
          <w:rtl/>
          <w:lang w:eastAsia="he-IL"/>
        </w:rPr>
        <w:t>למה אתה יורד, בגלל שהוצאת את אביר קארה? בגלל שהוצאת את אביר קארה מענישים אותך?</w:t>
      </w:r>
    </w:p>
    <w:p w:rsidR="002D76A7" w:rsidRDefault="002D76A7" w:rsidP="007941CC">
      <w:pPr>
        <w:rPr>
          <w:rtl/>
          <w:lang w:eastAsia="he-IL"/>
        </w:rPr>
      </w:pPr>
    </w:p>
    <w:p w:rsidR="002D76A7" w:rsidRDefault="002D76A7" w:rsidP="007941CC">
      <w:pPr>
        <w:pStyle w:val="af5"/>
        <w:rPr>
          <w:rtl/>
        </w:rPr>
      </w:pPr>
      <w:r w:rsidRPr="00CE24F0">
        <w:rPr>
          <w:rStyle w:val="TagStyle"/>
          <w:rtl/>
        </w:rPr>
        <w:t xml:space="preserve"> &lt;&lt; קריאה &gt;&gt;</w:t>
      </w:r>
      <w:r w:rsidRPr="008D1374">
        <w:rPr>
          <w:rStyle w:val="TagStyle"/>
          <w:rtl/>
        </w:rPr>
        <w:t xml:space="preserve"> </w:t>
      </w:r>
      <w:r>
        <w:rPr>
          <w:rtl/>
        </w:rPr>
        <w:t>קרן ברק (הליכוד):</w:t>
      </w:r>
      <w:r w:rsidRPr="008D1374">
        <w:rPr>
          <w:rStyle w:val="TagStyle"/>
          <w:rtl/>
        </w:rPr>
        <w:t xml:space="preserve"> </w:t>
      </w:r>
      <w:r w:rsidRPr="00CE24F0">
        <w:rPr>
          <w:rStyle w:val="TagStyle"/>
          <w:rtl/>
        </w:rPr>
        <w:t>&lt;&lt; קריאה &gt;&gt;</w:t>
      </w:r>
      <w:r>
        <w:rPr>
          <w:rtl/>
        </w:rPr>
        <w:t xml:space="preserve">   </w:t>
      </w:r>
    </w:p>
    <w:p w:rsidR="002D76A7" w:rsidRDefault="002D76A7" w:rsidP="003542E8">
      <w:pPr>
        <w:rPr>
          <w:rtl/>
          <w:lang w:eastAsia="he-IL"/>
        </w:rPr>
      </w:pPr>
    </w:p>
    <w:p w:rsidR="002D76A7" w:rsidRDefault="002D76A7" w:rsidP="007941CC">
      <w:pPr>
        <w:rPr>
          <w:rtl/>
          <w:lang w:eastAsia="he-IL"/>
        </w:rPr>
      </w:pPr>
      <w:bookmarkStart w:id="28741" w:name="_ETM_Q70_229499"/>
      <w:bookmarkStart w:id="28742" w:name="_ETM_Q70_222517"/>
      <w:bookmarkEnd w:id="28741"/>
      <w:bookmarkEnd w:id="28742"/>
      <w:r>
        <w:rPr>
          <w:rFonts w:hint="cs"/>
          <w:rtl/>
          <w:lang w:eastAsia="he-IL"/>
        </w:rPr>
        <w:t xml:space="preserve">זה עונש? זה </w:t>
      </w:r>
      <w:bookmarkStart w:id="28743" w:name="_ETM_Q70_224973"/>
      <w:bookmarkEnd w:id="28743"/>
      <w:r>
        <w:rPr>
          <w:rFonts w:hint="cs"/>
          <w:rtl/>
          <w:lang w:eastAsia="he-IL"/>
        </w:rPr>
        <w:t>עונש כי הוצאת את אביר?</w:t>
      </w:r>
    </w:p>
    <w:p w:rsidR="002D76A7" w:rsidRDefault="002D76A7" w:rsidP="007941CC">
      <w:pPr>
        <w:rPr>
          <w:rtl/>
          <w:lang w:eastAsia="he-IL"/>
        </w:rPr>
      </w:pPr>
      <w:bookmarkStart w:id="28744" w:name="_ETM_Q70_223010"/>
      <w:bookmarkStart w:id="28745" w:name="_ETM_Q70_223095"/>
      <w:bookmarkEnd w:id="28744"/>
      <w:bookmarkEnd w:id="28745"/>
    </w:p>
    <w:p w:rsidR="002D76A7" w:rsidRDefault="002D76A7" w:rsidP="007941CC">
      <w:pPr>
        <w:pStyle w:val="af5"/>
        <w:rPr>
          <w:rtl/>
        </w:rPr>
      </w:pPr>
      <w:bookmarkStart w:id="28746" w:name="ET_interruption_קר_אה_43"/>
      <w:r w:rsidRPr="00CE24F0">
        <w:rPr>
          <w:rStyle w:val="TagStyle"/>
          <w:rtl/>
        </w:rPr>
        <w:t xml:space="preserve"> &lt;&lt; קריאה &gt;&gt;</w:t>
      </w:r>
      <w:r w:rsidRPr="008D1374">
        <w:rPr>
          <w:rStyle w:val="TagStyle"/>
          <w:rtl/>
        </w:rPr>
        <w:t xml:space="preserve"> </w:t>
      </w:r>
      <w:r>
        <w:rPr>
          <w:rtl/>
        </w:rPr>
        <w:t>קריאה:</w:t>
      </w:r>
      <w:r w:rsidRPr="008D1374">
        <w:rPr>
          <w:rStyle w:val="TagStyle"/>
          <w:rtl/>
        </w:rPr>
        <w:t xml:space="preserve"> </w:t>
      </w:r>
      <w:r w:rsidRPr="00CE24F0">
        <w:rPr>
          <w:rStyle w:val="TagStyle"/>
          <w:rtl/>
        </w:rPr>
        <w:t>&lt;&lt; קריאה &gt;&gt;</w:t>
      </w:r>
      <w:r>
        <w:rPr>
          <w:rtl/>
        </w:rPr>
        <w:t xml:space="preserve">   </w:t>
      </w:r>
      <w:bookmarkEnd w:id="28746"/>
    </w:p>
    <w:p w:rsidR="002D76A7" w:rsidRDefault="002D76A7" w:rsidP="007941CC">
      <w:pPr>
        <w:rPr>
          <w:rtl/>
          <w:lang w:eastAsia="he-IL"/>
        </w:rPr>
      </w:pPr>
    </w:p>
    <w:p w:rsidR="002D76A7" w:rsidRDefault="002D76A7" w:rsidP="007941CC">
      <w:pPr>
        <w:rPr>
          <w:rtl/>
          <w:lang w:eastAsia="he-IL"/>
        </w:rPr>
      </w:pPr>
      <w:bookmarkStart w:id="28747" w:name="_ETM_Q70_227547"/>
      <w:bookmarkEnd w:id="28747"/>
      <w:r>
        <w:rPr>
          <w:rFonts w:hint="cs"/>
          <w:rtl/>
          <w:lang w:eastAsia="he-IL"/>
        </w:rPr>
        <w:t>הו</w:t>
      </w:r>
      <w:bookmarkStart w:id="28748" w:name="_ETM_Q70_227803"/>
      <w:bookmarkEnd w:id="28748"/>
      <w:r>
        <w:rPr>
          <w:rFonts w:hint="cs"/>
          <w:rtl/>
          <w:lang w:eastAsia="he-IL"/>
        </w:rPr>
        <w:t>א</w:t>
      </w:r>
      <w:bookmarkStart w:id="28749" w:name="_ETM_Q70_227894"/>
      <w:bookmarkStart w:id="28750" w:name="_ETM_Q70_227911"/>
      <w:bookmarkEnd w:id="28749"/>
      <w:bookmarkEnd w:id="28750"/>
      <w:r>
        <w:rPr>
          <w:rFonts w:hint="cs"/>
          <w:rtl/>
          <w:lang w:eastAsia="he-IL"/>
        </w:rPr>
        <w:t xml:space="preserve"> </w:t>
      </w:r>
      <w:bookmarkStart w:id="28751" w:name="_ETM_Q70_227971"/>
      <w:bookmarkEnd w:id="28751"/>
      <w:r>
        <w:rPr>
          <w:rFonts w:hint="cs"/>
          <w:rtl/>
          <w:lang w:eastAsia="he-IL"/>
        </w:rPr>
        <w:t xml:space="preserve">מעניש אותך </w:t>
      </w:r>
      <w:bookmarkStart w:id="28752" w:name="_ETM_Q70_230184"/>
      <w:bookmarkEnd w:id="28752"/>
      <w:r>
        <w:rPr>
          <w:rFonts w:hint="cs"/>
          <w:rtl/>
          <w:lang w:eastAsia="he-IL"/>
        </w:rPr>
        <w:t>עכשיו.</w:t>
      </w:r>
    </w:p>
    <w:p w:rsidR="002D76A7" w:rsidRDefault="002D76A7" w:rsidP="007941CC">
      <w:pPr>
        <w:rPr>
          <w:rtl/>
          <w:lang w:eastAsia="he-IL"/>
        </w:rPr>
      </w:pPr>
      <w:bookmarkStart w:id="28753" w:name="_ETM_Q70_227224"/>
      <w:bookmarkStart w:id="28754" w:name="_ETM_Q70_227289"/>
      <w:bookmarkEnd w:id="28753"/>
      <w:bookmarkEnd w:id="28754"/>
    </w:p>
    <w:p w:rsidR="002D76A7" w:rsidRDefault="002D76A7" w:rsidP="007941CC">
      <w:pPr>
        <w:pStyle w:val="af5"/>
        <w:rPr>
          <w:rtl/>
        </w:rPr>
      </w:pPr>
      <w:r w:rsidRPr="00CE24F0">
        <w:rPr>
          <w:rStyle w:val="TagStyle"/>
          <w:rtl/>
        </w:rPr>
        <w:t xml:space="preserve"> &lt;&lt; קריאה &gt;&gt;</w:t>
      </w:r>
      <w:r w:rsidRPr="008D1374">
        <w:rPr>
          <w:rStyle w:val="TagStyle"/>
          <w:rtl/>
        </w:rPr>
        <w:t xml:space="preserve"> </w:t>
      </w:r>
      <w:r>
        <w:rPr>
          <w:rtl/>
        </w:rPr>
        <w:t>קרן ברק (הליכוד):</w:t>
      </w:r>
      <w:r w:rsidRPr="008D1374">
        <w:rPr>
          <w:rStyle w:val="TagStyle"/>
          <w:rtl/>
        </w:rPr>
        <w:t xml:space="preserve"> </w:t>
      </w:r>
      <w:r w:rsidRPr="00CE24F0">
        <w:rPr>
          <w:rStyle w:val="TagStyle"/>
          <w:rtl/>
        </w:rPr>
        <w:t>&lt;&lt; קריאה &gt;&gt;</w:t>
      </w:r>
      <w:r>
        <w:rPr>
          <w:rtl/>
        </w:rPr>
        <w:t xml:space="preserve">   </w:t>
      </w:r>
    </w:p>
    <w:p w:rsidR="002D76A7" w:rsidRDefault="002D76A7" w:rsidP="003542E8">
      <w:pPr>
        <w:rPr>
          <w:rtl/>
          <w:lang w:eastAsia="he-IL"/>
        </w:rPr>
      </w:pPr>
    </w:p>
    <w:p w:rsidR="002D76A7" w:rsidRDefault="002D76A7" w:rsidP="007941CC">
      <w:pPr>
        <w:rPr>
          <w:rtl/>
          <w:lang w:eastAsia="he-IL"/>
        </w:rPr>
      </w:pPr>
      <w:r>
        <w:rPr>
          <w:rFonts w:hint="cs"/>
          <w:rtl/>
          <w:lang w:eastAsia="he-IL"/>
        </w:rPr>
        <w:t>זה עונש?</w:t>
      </w:r>
    </w:p>
    <w:p w:rsidR="002D76A7" w:rsidRDefault="002D76A7" w:rsidP="007941CC">
      <w:pPr>
        <w:rPr>
          <w:rtl/>
          <w:lang w:eastAsia="he-IL"/>
        </w:rPr>
      </w:pPr>
      <w:bookmarkStart w:id="28755" w:name="_ETM_Q70_227735"/>
      <w:bookmarkStart w:id="28756" w:name="_ETM_Q70_227806"/>
      <w:bookmarkStart w:id="28757" w:name="_ETM_Q70_226899"/>
      <w:bookmarkStart w:id="28758" w:name="_ETM_Q70_226977"/>
      <w:bookmarkEnd w:id="28755"/>
      <w:bookmarkEnd w:id="28756"/>
      <w:bookmarkEnd w:id="28757"/>
      <w:bookmarkEnd w:id="28758"/>
    </w:p>
    <w:p w:rsidR="002D76A7" w:rsidRDefault="002D76A7" w:rsidP="007941CC">
      <w:pPr>
        <w:pStyle w:val="af5"/>
        <w:rPr>
          <w:rtl/>
        </w:rPr>
      </w:pPr>
      <w:r w:rsidRPr="00CE24F0">
        <w:rPr>
          <w:rStyle w:val="TagStyle"/>
          <w:rtl/>
        </w:rPr>
        <w:t xml:space="preserve"> &lt;&lt; קריאה &gt;&gt;</w:t>
      </w:r>
      <w:r w:rsidRPr="008D1374">
        <w:rPr>
          <w:rStyle w:val="TagStyle"/>
          <w:rtl/>
        </w:rPr>
        <w:t xml:space="preserve"> </w:t>
      </w:r>
      <w:r>
        <w:rPr>
          <w:rtl/>
        </w:rPr>
        <w:t>קריאה:</w:t>
      </w:r>
      <w:r w:rsidRPr="008D1374">
        <w:rPr>
          <w:rStyle w:val="TagStyle"/>
          <w:rtl/>
        </w:rPr>
        <w:t xml:space="preserve"> </w:t>
      </w:r>
      <w:r w:rsidRPr="00CE24F0">
        <w:rPr>
          <w:rStyle w:val="TagStyle"/>
          <w:rtl/>
        </w:rPr>
        <w:t>&lt;&lt; קריאה &gt;&gt;</w:t>
      </w:r>
      <w:r>
        <w:rPr>
          <w:rtl/>
        </w:rPr>
        <w:t xml:space="preserve">   </w:t>
      </w:r>
    </w:p>
    <w:p w:rsidR="002D76A7" w:rsidRDefault="002D76A7" w:rsidP="003542E8">
      <w:pPr>
        <w:rPr>
          <w:rtl/>
          <w:lang w:eastAsia="he-IL"/>
        </w:rPr>
      </w:pPr>
    </w:p>
    <w:p w:rsidR="002D76A7" w:rsidRDefault="002D76A7" w:rsidP="007941CC">
      <w:pPr>
        <w:rPr>
          <w:rtl/>
          <w:lang w:eastAsia="he-IL"/>
        </w:rPr>
      </w:pPr>
      <w:bookmarkStart w:id="28759" w:name="_ETM_Q70_229193"/>
      <w:bookmarkEnd w:id="28759"/>
      <w:r>
        <w:rPr>
          <w:rFonts w:hint="cs"/>
          <w:rtl/>
          <w:lang w:eastAsia="he-IL"/>
        </w:rPr>
        <w:t>הינה, הגיע וריאנט חדש.</w:t>
      </w:r>
    </w:p>
    <w:p w:rsidR="002D76A7" w:rsidRDefault="002D76A7" w:rsidP="007941CC">
      <w:pPr>
        <w:rPr>
          <w:rtl/>
          <w:lang w:eastAsia="he-IL"/>
        </w:rPr>
      </w:pPr>
      <w:bookmarkStart w:id="28760" w:name="_ETM_Q70_233749"/>
      <w:bookmarkStart w:id="28761" w:name="_ETM_Q70_233835"/>
      <w:bookmarkEnd w:id="28760"/>
      <w:bookmarkEnd w:id="28761"/>
    </w:p>
    <w:p w:rsidR="002D76A7" w:rsidRDefault="002D76A7" w:rsidP="007941CC">
      <w:pPr>
        <w:pStyle w:val="af5"/>
        <w:rPr>
          <w:rtl/>
        </w:rPr>
      </w:pPr>
      <w:bookmarkStart w:id="28762" w:name="ET_interruption_קר_אה_46"/>
      <w:r w:rsidRPr="00CE24F0">
        <w:rPr>
          <w:rStyle w:val="TagStyle"/>
          <w:rtl/>
        </w:rPr>
        <w:t xml:space="preserve"> &lt;&lt; קריאה &gt;&gt;</w:t>
      </w:r>
      <w:r w:rsidRPr="008D1374">
        <w:rPr>
          <w:rStyle w:val="TagStyle"/>
          <w:rtl/>
        </w:rPr>
        <w:t xml:space="preserve"> </w:t>
      </w:r>
      <w:r>
        <w:rPr>
          <w:rtl/>
        </w:rPr>
        <w:t>קריאה:</w:t>
      </w:r>
      <w:r w:rsidRPr="008D1374">
        <w:rPr>
          <w:rStyle w:val="TagStyle"/>
          <w:rtl/>
        </w:rPr>
        <w:t xml:space="preserve"> </w:t>
      </w:r>
      <w:r w:rsidRPr="00CE24F0">
        <w:rPr>
          <w:rStyle w:val="TagStyle"/>
          <w:rtl/>
        </w:rPr>
        <w:t>&lt;&lt; קריאה &gt;&gt;</w:t>
      </w:r>
      <w:r>
        <w:rPr>
          <w:rtl/>
        </w:rPr>
        <w:t xml:space="preserve">   </w:t>
      </w:r>
      <w:bookmarkEnd w:id="28762"/>
    </w:p>
    <w:p w:rsidR="002D76A7" w:rsidRDefault="002D76A7" w:rsidP="003542E8">
      <w:pPr>
        <w:rPr>
          <w:rtl/>
          <w:lang w:eastAsia="he-IL"/>
        </w:rPr>
      </w:pPr>
    </w:p>
    <w:p w:rsidR="002D76A7" w:rsidRDefault="002D76A7" w:rsidP="003542E8">
      <w:pPr>
        <w:rPr>
          <w:rtl/>
          <w:lang w:eastAsia="he-IL"/>
        </w:rPr>
      </w:pPr>
      <w:bookmarkStart w:id="28763" w:name="_ETM_Q70_237508"/>
      <w:bookmarkEnd w:id="28763"/>
      <w:r>
        <w:rPr>
          <w:rFonts w:hint="cs"/>
          <w:rtl/>
          <w:lang w:eastAsia="he-IL"/>
        </w:rPr>
        <w:t xml:space="preserve">אתה תראה שבסופו של דבר </w:t>
      </w:r>
      <w:r w:rsidR="003542E8">
        <w:rPr>
          <w:rFonts w:hint="cs"/>
          <w:rtl/>
          <w:lang w:eastAsia="he-IL"/>
        </w:rPr>
        <w:t>– – –</w:t>
      </w:r>
    </w:p>
    <w:p w:rsidR="002D76A7" w:rsidRDefault="002D76A7" w:rsidP="007941CC">
      <w:pPr>
        <w:rPr>
          <w:rtl/>
          <w:lang w:eastAsia="he-IL"/>
        </w:rPr>
      </w:pPr>
      <w:bookmarkStart w:id="28764" w:name="_ETM_Q70_241241"/>
      <w:bookmarkStart w:id="28765" w:name="_ETM_Q70_241338"/>
      <w:bookmarkEnd w:id="28764"/>
      <w:bookmarkEnd w:id="28765"/>
    </w:p>
    <w:p w:rsidR="002D76A7" w:rsidRDefault="002D76A7" w:rsidP="007941CC">
      <w:pPr>
        <w:pStyle w:val="af6"/>
        <w:rPr>
          <w:rtl/>
        </w:rPr>
      </w:pPr>
      <w:bookmarkStart w:id="28766" w:name="_ETM_Q70_249399"/>
      <w:bookmarkStart w:id="28767" w:name="_ETM_Q70_249503"/>
      <w:bookmarkEnd w:id="28766"/>
      <w:bookmarkEnd w:id="28767"/>
      <w:r w:rsidRPr="00CE24F0">
        <w:rPr>
          <w:rStyle w:val="TagStyle"/>
          <w:rtl/>
        </w:rPr>
        <w:t xml:space="preserve"> &lt;&lt; יור &gt;&gt;</w:t>
      </w:r>
      <w:r w:rsidRPr="00F42C74">
        <w:rPr>
          <w:rStyle w:val="TagStyle"/>
          <w:rtl/>
        </w:rPr>
        <w:t xml:space="preserve"> </w:t>
      </w:r>
      <w:r>
        <w:rPr>
          <w:rtl/>
        </w:rPr>
        <w:t>היו"ר מיקי לוי:</w:t>
      </w:r>
      <w:r w:rsidRPr="00F42C74">
        <w:rPr>
          <w:rStyle w:val="TagStyle"/>
          <w:rtl/>
        </w:rPr>
        <w:t xml:space="preserve"> </w:t>
      </w:r>
      <w:r w:rsidRPr="00CE24F0">
        <w:rPr>
          <w:rStyle w:val="TagStyle"/>
          <w:rtl/>
        </w:rPr>
        <w:t>&lt;&lt; יור &gt;&gt;</w:t>
      </w:r>
      <w:r>
        <w:rPr>
          <w:rtl/>
        </w:rPr>
        <w:t xml:space="preserve">   </w:t>
      </w:r>
    </w:p>
    <w:p w:rsidR="002D76A7" w:rsidRDefault="002D76A7" w:rsidP="007941CC">
      <w:pPr>
        <w:rPr>
          <w:rtl/>
          <w:lang w:eastAsia="he-IL"/>
        </w:rPr>
      </w:pPr>
    </w:p>
    <w:p w:rsidR="002D76A7" w:rsidRDefault="002D76A7" w:rsidP="007941CC">
      <w:pPr>
        <w:rPr>
          <w:rtl/>
          <w:lang w:eastAsia="he-IL"/>
        </w:rPr>
      </w:pPr>
      <w:r>
        <w:rPr>
          <w:rFonts w:hint="cs"/>
          <w:rtl/>
          <w:lang w:eastAsia="he-IL"/>
        </w:rPr>
        <w:t>היא עלתה?</w:t>
      </w:r>
      <w:bookmarkStart w:id="28768" w:name="_ETM_Q70_254740"/>
      <w:bookmarkEnd w:id="28768"/>
      <w:r>
        <w:rPr>
          <w:rFonts w:hint="cs"/>
          <w:rtl/>
          <w:lang w:eastAsia="he-IL"/>
        </w:rPr>
        <w:t xml:space="preserve"> חברת הכנסת גמליאל, בבקשה. חברת הכנסת גמליאל, בבקשה.</w:t>
      </w:r>
    </w:p>
    <w:p w:rsidR="002D76A7" w:rsidRDefault="002D76A7" w:rsidP="007941CC">
      <w:pPr>
        <w:rPr>
          <w:rtl/>
          <w:lang w:eastAsia="he-IL"/>
        </w:rPr>
      </w:pPr>
      <w:bookmarkStart w:id="28769" w:name="_ETM_Q70_258870"/>
      <w:bookmarkStart w:id="28770" w:name="_ETM_Q70_258954"/>
      <w:bookmarkEnd w:id="28769"/>
      <w:bookmarkEnd w:id="28770"/>
    </w:p>
    <w:p w:rsidR="002D76A7" w:rsidRDefault="002D76A7" w:rsidP="007941CC">
      <w:pPr>
        <w:pStyle w:val="af5"/>
        <w:rPr>
          <w:rtl/>
        </w:rPr>
      </w:pPr>
      <w:bookmarkStart w:id="28771" w:name="ET_interruption_4610_48"/>
      <w:r w:rsidRPr="00CE24F0">
        <w:rPr>
          <w:rStyle w:val="TagStyle"/>
          <w:rtl/>
        </w:rPr>
        <w:t xml:space="preserve"> &lt;&lt; קריאה &gt;&gt;</w:t>
      </w:r>
      <w:r w:rsidRPr="008D1374">
        <w:rPr>
          <w:rStyle w:val="TagStyle"/>
          <w:rtl/>
        </w:rPr>
        <w:t xml:space="preserve"> </w:t>
      </w:r>
      <w:r>
        <w:rPr>
          <w:rtl/>
        </w:rPr>
        <w:t>גילה גמליאל (הליכוד):</w:t>
      </w:r>
      <w:r w:rsidRPr="008D1374">
        <w:rPr>
          <w:rStyle w:val="TagStyle"/>
          <w:rtl/>
        </w:rPr>
        <w:t xml:space="preserve"> </w:t>
      </w:r>
      <w:r w:rsidRPr="00CE24F0">
        <w:rPr>
          <w:rStyle w:val="TagStyle"/>
          <w:rtl/>
        </w:rPr>
        <w:t>&lt;&lt; קריאה &gt;&gt;</w:t>
      </w:r>
      <w:r>
        <w:rPr>
          <w:rtl/>
        </w:rPr>
        <w:t xml:space="preserve">   </w:t>
      </w:r>
      <w:bookmarkEnd w:id="28771"/>
    </w:p>
    <w:p w:rsidR="002D76A7" w:rsidRDefault="002D76A7" w:rsidP="003542E8">
      <w:pPr>
        <w:rPr>
          <w:rtl/>
          <w:lang w:eastAsia="he-IL"/>
        </w:rPr>
      </w:pPr>
    </w:p>
    <w:p w:rsidR="002D76A7" w:rsidRPr="008D1374" w:rsidRDefault="003542E8" w:rsidP="003542E8">
      <w:pPr>
        <w:rPr>
          <w:rtl/>
          <w:lang w:eastAsia="he-IL"/>
        </w:rPr>
      </w:pPr>
      <w:bookmarkStart w:id="28772" w:name="_ETM_Q70_259208"/>
      <w:bookmarkEnd w:id="28772"/>
      <w:r>
        <w:rPr>
          <w:rFonts w:hint="cs"/>
          <w:rtl/>
          <w:lang w:eastAsia="he-IL"/>
        </w:rPr>
        <w:t>– – –</w:t>
      </w:r>
    </w:p>
    <w:p w:rsidR="002D76A7" w:rsidRDefault="002D76A7" w:rsidP="007941CC">
      <w:pPr>
        <w:rPr>
          <w:rtl/>
          <w:lang w:eastAsia="he-IL"/>
        </w:rPr>
      </w:pPr>
      <w:bookmarkStart w:id="28773" w:name="_ETM_Q70_249719"/>
      <w:bookmarkStart w:id="28774" w:name="_ETM_Q70_249782"/>
      <w:bookmarkEnd w:id="28773"/>
      <w:bookmarkEnd w:id="28774"/>
    </w:p>
    <w:p w:rsidR="002D76A7" w:rsidRDefault="002D76A7" w:rsidP="007941CC">
      <w:pPr>
        <w:pStyle w:val="af6"/>
        <w:rPr>
          <w:rtl/>
        </w:rPr>
      </w:pPr>
      <w:r w:rsidRPr="00CE24F0">
        <w:rPr>
          <w:rStyle w:val="TagStyle"/>
          <w:rtl/>
        </w:rPr>
        <w:t xml:space="preserve"> &lt;&lt; יור &gt;&gt;</w:t>
      </w:r>
      <w:r w:rsidRPr="008D1374">
        <w:rPr>
          <w:rStyle w:val="TagStyle"/>
          <w:rtl/>
        </w:rPr>
        <w:t xml:space="preserve"> </w:t>
      </w:r>
      <w:r>
        <w:rPr>
          <w:rtl/>
        </w:rPr>
        <w:t>היו"ר מיקי לוי:</w:t>
      </w:r>
      <w:r w:rsidRPr="008D1374">
        <w:rPr>
          <w:rStyle w:val="TagStyle"/>
          <w:rtl/>
        </w:rPr>
        <w:t xml:space="preserve"> </w:t>
      </w:r>
      <w:r w:rsidRPr="00CE24F0">
        <w:rPr>
          <w:rStyle w:val="TagStyle"/>
          <w:rtl/>
        </w:rPr>
        <w:t>&lt;&lt; יור &gt;&gt;</w:t>
      </w:r>
      <w:r>
        <w:rPr>
          <w:rtl/>
        </w:rPr>
        <w:t xml:space="preserve">   </w:t>
      </w:r>
    </w:p>
    <w:p w:rsidR="002D76A7" w:rsidRDefault="002D76A7" w:rsidP="003542E8">
      <w:pPr>
        <w:rPr>
          <w:rtl/>
          <w:lang w:eastAsia="he-IL"/>
        </w:rPr>
      </w:pPr>
    </w:p>
    <w:p w:rsidR="002D76A7" w:rsidRDefault="002D76A7" w:rsidP="007941CC">
      <w:pPr>
        <w:rPr>
          <w:rtl/>
          <w:lang w:eastAsia="he-IL"/>
        </w:rPr>
      </w:pPr>
      <w:bookmarkStart w:id="28775" w:name="_ETM_Q70_258301"/>
      <w:bookmarkEnd w:id="28775"/>
      <w:r>
        <w:rPr>
          <w:rFonts w:hint="cs"/>
          <w:rtl/>
          <w:lang w:eastAsia="he-IL"/>
        </w:rPr>
        <w:t>מוותרת.</w:t>
      </w:r>
    </w:p>
    <w:p w:rsidR="002D76A7" w:rsidRDefault="002D76A7" w:rsidP="007941CC">
      <w:pPr>
        <w:rPr>
          <w:rtl/>
          <w:lang w:eastAsia="he-IL"/>
        </w:rPr>
      </w:pPr>
      <w:bookmarkStart w:id="28776" w:name="_ETM_Q70_259845"/>
      <w:bookmarkStart w:id="28777" w:name="_ETM_Q70_259900"/>
      <w:bookmarkEnd w:id="28776"/>
      <w:bookmarkEnd w:id="28777"/>
    </w:p>
    <w:p w:rsidR="002D76A7" w:rsidRDefault="002D76A7" w:rsidP="007941CC">
      <w:pPr>
        <w:pStyle w:val="af6"/>
        <w:rPr>
          <w:rtl/>
        </w:rPr>
      </w:pPr>
      <w:r w:rsidRPr="00CE24F0">
        <w:rPr>
          <w:rStyle w:val="TagStyle"/>
          <w:rtl/>
        </w:rPr>
        <w:t xml:space="preserve"> &lt;&lt; יור &gt;&gt;</w:t>
      </w:r>
      <w:r w:rsidRPr="008D1374">
        <w:rPr>
          <w:rStyle w:val="TagStyle"/>
          <w:rtl/>
        </w:rPr>
        <w:t xml:space="preserve"> </w:t>
      </w:r>
      <w:r>
        <w:rPr>
          <w:rtl/>
        </w:rPr>
        <w:t>היו"ר מיקי לוי:</w:t>
      </w:r>
      <w:r w:rsidRPr="008D1374">
        <w:rPr>
          <w:rStyle w:val="TagStyle"/>
          <w:rtl/>
        </w:rPr>
        <w:t xml:space="preserve"> </w:t>
      </w:r>
      <w:r w:rsidRPr="00CE24F0">
        <w:rPr>
          <w:rStyle w:val="TagStyle"/>
          <w:rtl/>
        </w:rPr>
        <w:t>&lt;&lt; יור &gt;&gt;</w:t>
      </w:r>
      <w:r>
        <w:rPr>
          <w:rtl/>
        </w:rPr>
        <w:t xml:space="preserve">   </w:t>
      </w:r>
    </w:p>
    <w:p w:rsidR="002D76A7" w:rsidRDefault="002D76A7" w:rsidP="003542E8">
      <w:pPr>
        <w:rPr>
          <w:rtl/>
          <w:lang w:eastAsia="he-IL"/>
        </w:rPr>
      </w:pPr>
    </w:p>
    <w:p w:rsidR="002D76A7" w:rsidRDefault="002D76A7" w:rsidP="007941CC">
      <w:pPr>
        <w:rPr>
          <w:rtl/>
          <w:lang w:eastAsia="he-IL"/>
        </w:rPr>
      </w:pPr>
      <w:bookmarkStart w:id="28778" w:name="_ETM_Q70_265869"/>
      <w:bookmarkEnd w:id="28778"/>
      <w:r>
        <w:rPr>
          <w:rFonts w:hint="cs"/>
          <w:rtl/>
          <w:lang w:eastAsia="he-IL"/>
        </w:rPr>
        <w:t xml:space="preserve">חבר הכנסת עבאס </w:t>
      </w:r>
      <w:r>
        <w:rPr>
          <w:rtl/>
          <w:lang w:eastAsia="he-IL"/>
        </w:rPr>
        <w:t>–</w:t>
      </w:r>
      <w:r>
        <w:rPr>
          <w:rFonts w:hint="cs"/>
          <w:rtl/>
          <w:lang w:eastAsia="he-IL"/>
        </w:rPr>
        <w:t xml:space="preserve"> אינו נוכח; חברת הכנסת </w:t>
      </w:r>
      <w:bookmarkStart w:id="28779" w:name="_ETM_Q70_270355"/>
      <w:bookmarkEnd w:id="28779"/>
      <w:proofErr w:type="spellStart"/>
      <w:r>
        <w:rPr>
          <w:rFonts w:hint="cs"/>
          <w:rtl/>
          <w:lang w:eastAsia="he-IL"/>
        </w:rPr>
        <w:t>ח</w:t>
      </w:r>
      <w:r w:rsidR="0004428A">
        <w:rPr>
          <w:rFonts w:hint="cs"/>
          <w:rtl/>
          <w:lang w:eastAsia="he-IL"/>
        </w:rPr>
        <w:t>'</w:t>
      </w:r>
      <w:r>
        <w:rPr>
          <w:rFonts w:hint="cs"/>
          <w:rtl/>
          <w:lang w:eastAsia="he-IL"/>
        </w:rPr>
        <w:t>טיב</w:t>
      </w:r>
      <w:proofErr w:type="spellEnd"/>
      <w:r>
        <w:rPr>
          <w:rFonts w:hint="cs"/>
          <w:rtl/>
          <w:lang w:eastAsia="he-IL"/>
        </w:rPr>
        <w:t xml:space="preserve"> יאסין </w:t>
      </w:r>
      <w:r>
        <w:rPr>
          <w:rtl/>
          <w:lang w:eastAsia="he-IL"/>
        </w:rPr>
        <w:t>–</w:t>
      </w:r>
      <w:r>
        <w:rPr>
          <w:rFonts w:hint="cs"/>
          <w:rtl/>
          <w:lang w:eastAsia="he-IL"/>
        </w:rPr>
        <w:t xml:space="preserve"> אינה נוכחת. חבר הכנסת קרעי, </w:t>
      </w:r>
      <w:bookmarkStart w:id="28780" w:name="_ETM_Q70_273022"/>
      <w:bookmarkEnd w:id="28780"/>
      <w:r>
        <w:rPr>
          <w:rFonts w:hint="cs"/>
          <w:rtl/>
          <w:lang w:eastAsia="he-IL"/>
        </w:rPr>
        <w:t>בבקשה.</w:t>
      </w:r>
    </w:p>
    <w:p w:rsidR="002D76A7" w:rsidRPr="008D1374" w:rsidRDefault="002D76A7" w:rsidP="007941CC">
      <w:pPr>
        <w:rPr>
          <w:rtl/>
          <w:lang w:eastAsia="he-IL"/>
        </w:rPr>
      </w:pPr>
      <w:bookmarkStart w:id="28781" w:name="_ETM_Q70_265928"/>
      <w:bookmarkStart w:id="28782" w:name="_ETM_Q70_265992"/>
      <w:bookmarkEnd w:id="28781"/>
      <w:bookmarkEnd w:id="28782"/>
    </w:p>
    <w:p w:rsidR="002D76A7" w:rsidRDefault="002D76A7" w:rsidP="007941CC">
      <w:pPr>
        <w:pStyle w:val="af5"/>
        <w:rPr>
          <w:rtl/>
        </w:rPr>
      </w:pPr>
      <w:bookmarkStart w:id="28783" w:name="ET_interruption_6044_9"/>
      <w:r w:rsidRPr="00CE24F0">
        <w:rPr>
          <w:rStyle w:val="TagStyle"/>
          <w:rtl/>
        </w:rPr>
        <w:t xml:space="preserve"> &lt;&lt; קריאה &gt;&gt;</w:t>
      </w:r>
      <w:r w:rsidRPr="00F42C74">
        <w:rPr>
          <w:rStyle w:val="TagStyle"/>
          <w:rtl/>
        </w:rPr>
        <w:t xml:space="preserve"> </w:t>
      </w:r>
      <w:r>
        <w:rPr>
          <w:rtl/>
        </w:rPr>
        <w:t>אוריאל בוסו (ש"ס):</w:t>
      </w:r>
      <w:r w:rsidRPr="00F42C74">
        <w:rPr>
          <w:rStyle w:val="TagStyle"/>
          <w:rtl/>
        </w:rPr>
        <w:t xml:space="preserve"> </w:t>
      </w:r>
      <w:r w:rsidRPr="00CE24F0">
        <w:rPr>
          <w:rStyle w:val="TagStyle"/>
          <w:rtl/>
        </w:rPr>
        <w:t>&lt;&lt; קריאה &gt;&gt;</w:t>
      </w:r>
      <w:r>
        <w:rPr>
          <w:rtl/>
        </w:rPr>
        <w:t xml:space="preserve">   </w:t>
      </w:r>
      <w:bookmarkEnd w:id="28783"/>
    </w:p>
    <w:p w:rsidR="002D76A7" w:rsidRDefault="002D76A7" w:rsidP="003542E8">
      <w:pPr>
        <w:rPr>
          <w:rtl/>
          <w:lang w:eastAsia="he-IL"/>
        </w:rPr>
      </w:pPr>
    </w:p>
    <w:p w:rsidR="002D76A7" w:rsidRDefault="002D76A7" w:rsidP="007941CC">
      <w:pPr>
        <w:rPr>
          <w:rtl/>
          <w:lang w:eastAsia="he-IL"/>
        </w:rPr>
      </w:pPr>
      <w:r>
        <w:rPr>
          <w:rFonts w:hint="cs"/>
          <w:rtl/>
          <w:lang w:eastAsia="he-IL"/>
        </w:rPr>
        <w:t>למה הורדתם את אחמד טיבי? אביר קארה איים עליהם שהוא לא יצביע</w:t>
      </w:r>
      <w:bookmarkStart w:id="28784" w:name="_ETM_Q70_282652"/>
      <w:bookmarkEnd w:id="28784"/>
      <w:r>
        <w:rPr>
          <w:rFonts w:hint="cs"/>
          <w:rtl/>
          <w:lang w:eastAsia="he-IL"/>
        </w:rPr>
        <w:t xml:space="preserve">? באמצע המשמרת. אחמד, למה ירדת מהדוכן? בקושי היית חצי שעה. אביר </w:t>
      </w:r>
      <w:bookmarkStart w:id="28785" w:name="_ETM_Q70_285786"/>
      <w:bookmarkEnd w:id="28785"/>
      <w:r>
        <w:rPr>
          <w:rFonts w:hint="cs"/>
          <w:rtl/>
          <w:lang w:eastAsia="he-IL"/>
        </w:rPr>
        <w:t xml:space="preserve">קארה איים עליו: אם אתה לא מוריד אותו, אני לא </w:t>
      </w:r>
      <w:bookmarkStart w:id="28786" w:name="_ETM_Q70_288848"/>
      <w:bookmarkEnd w:id="28786"/>
      <w:r>
        <w:rPr>
          <w:rFonts w:hint="cs"/>
          <w:rtl/>
          <w:lang w:eastAsia="he-IL"/>
        </w:rPr>
        <w:t>מצביע, אז הוא הוריד אותו ישר.</w:t>
      </w:r>
    </w:p>
    <w:p w:rsidR="002D76A7" w:rsidRDefault="002D76A7" w:rsidP="007941CC">
      <w:pPr>
        <w:rPr>
          <w:rtl/>
          <w:lang w:eastAsia="he-IL"/>
        </w:rPr>
      </w:pPr>
      <w:bookmarkStart w:id="28787" w:name="_ETM_Q70_291181"/>
      <w:bookmarkStart w:id="28788" w:name="_ETM_Q70_291256"/>
      <w:bookmarkEnd w:id="28787"/>
      <w:bookmarkEnd w:id="28788"/>
    </w:p>
    <w:p w:rsidR="002D76A7" w:rsidRDefault="002D76A7" w:rsidP="007941CC">
      <w:pPr>
        <w:pStyle w:val="af6"/>
        <w:rPr>
          <w:rtl/>
        </w:rPr>
      </w:pPr>
      <w:bookmarkStart w:id="28789" w:name="ET_yor_6204_51"/>
      <w:r w:rsidRPr="00CE24F0">
        <w:rPr>
          <w:rStyle w:val="TagStyle"/>
          <w:rtl/>
        </w:rPr>
        <w:t xml:space="preserve"> &lt;&lt; יור &gt;&gt;</w:t>
      </w:r>
      <w:r w:rsidRPr="00473139">
        <w:rPr>
          <w:rStyle w:val="TagStyle"/>
          <w:rtl/>
        </w:rPr>
        <w:t xml:space="preserve"> </w:t>
      </w:r>
      <w:r>
        <w:rPr>
          <w:rtl/>
        </w:rPr>
        <w:t>היו"ר מיקי לוי:</w:t>
      </w:r>
      <w:r w:rsidRPr="00473139">
        <w:rPr>
          <w:rStyle w:val="TagStyle"/>
          <w:rtl/>
        </w:rPr>
        <w:t xml:space="preserve"> </w:t>
      </w:r>
      <w:r w:rsidRPr="00CE24F0">
        <w:rPr>
          <w:rStyle w:val="TagStyle"/>
          <w:rtl/>
        </w:rPr>
        <w:t>&lt;&lt; יור &gt;&gt;</w:t>
      </w:r>
      <w:r>
        <w:rPr>
          <w:rtl/>
        </w:rPr>
        <w:t xml:space="preserve">   </w:t>
      </w:r>
      <w:bookmarkEnd w:id="28789"/>
    </w:p>
    <w:p w:rsidR="002D76A7" w:rsidRDefault="002D76A7" w:rsidP="003542E8">
      <w:pPr>
        <w:rPr>
          <w:rtl/>
          <w:lang w:eastAsia="he-IL"/>
        </w:rPr>
      </w:pPr>
    </w:p>
    <w:p w:rsidR="002D76A7" w:rsidRDefault="002D76A7" w:rsidP="007941CC">
      <w:pPr>
        <w:rPr>
          <w:rtl/>
          <w:lang w:eastAsia="he-IL"/>
        </w:rPr>
      </w:pPr>
      <w:bookmarkStart w:id="28790" w:name="_ETM_Q70_292337"/>
      <w:bookmarkEnd w:id="28790"/>
      <w:r>
        <w:rPr>
          <w:rFonts w:hint="cs"/>
          <w:rtl/>
          <w:lang w:eastAsia="he-IL"/>
        </w:rPr>
        <w:t xml:space="preserve">חבר </w:t>
      </w:r>
      <w:bookmarkStart w:id="28791" w:name="_ETM_Q70_286758"/>
      <w:bookmarkEnd w:id="28791"/>
      <w:r>
        <w:rPr>
          <w:rFonts w:hint="cs"/>
          <w:rtl/>
          <w:lang w:eastAsia="he-IL"/>
        </w:rPr>
        <w:t>הכנסת בוסו, תודה. אתה מפריע. תודה.</w:t>
      </w:r>
    </w:p>
    <w:p w:rsidR="002D76A7" w:rsidRDefault="002D76A7" w:rsidP="007941CC">
      <w:pPr>
        <w:rPr>
          <w:rtl/>
          <w:lang w:eastAsia="he-IL"/>
        </w:rPr>
      </w:pPr>
      <w:bookmarkStart w:id="28792" w:name="_ETM_Q70_296009"/>
      <w:bookmarkStart w:id="28793" w:name="_ETM_Q70_296109"/>
      <w:bookmarkEnd w:id="28792"/>
      <w:bookmarkEnd w:id="28793"/>
    </w:p>
    <w:p w:rsidR="002D76A7" w:rsidRDefault="002D76A7" w:rsidP="007941CC">
      <w:pPr>
        <w:pStyle w:val="af5"/>
        <w:rPr>
          <w:rtl/>
        </w:rPr>
      </w:pPr>
      <w:bookmarkStart w:id="28794" w:name="ET_interruption_6044_52"/>
      <w:r w:rsidRPr="00CE24F0">
        <w:rPr>
          <w:rStyle w:val="TagStyle"/>
          <w:rtl/>
        </w:rPr>
        <w:t xml:space="preserve"> &lt;&lt; קריאה &gt;&gt;</w:t>
      </w:r>
      <w:r w:rsidRPr="00473139">
        <w:rPr>
          <w:rStyle w:val="TagStyle"/>
          <w:rtl/>
        </w:rPr>
        <w:t xml:space="preserve"> </w:t>
      </w:r>
      <w:r>
        <w:rPr>
          <w:rtl/>
        </w:rPr>
        <w:t>אוריאל בוסו (ש"ס):</w:t>
      </w:r>
      <w:r w:rsidRPr="00473139">
        <w:rPr>
          <w:rStyle w:val="TagStyle"/>
          <w:rtl/>
        </w:rPr>
        <w:t xml:space="preserve"> </w:t>
      </w:r>
      <w:r w:rsidRPr="00CE24F0">
        <w:rPr>
          <w:rStyle w:val="TagStyle"/>
          <w:rtl/>
        </w:rPr>
        <w:t>&lt;&lt; קריאה &gt;&gt;</w:t>
      </w:r>
      <w:r>
        <w:rPr>
          <w:rtl/>
        </w:rPr>
        <w:t xml:space="preserve">   </w:t>
      </w:r>
      <w:bookmarkEnd w:id="28794"/>
    </w:p>
    <w:p w:rsidR="002D76A7" w:rsidRDefault="002D76A7" w:rsidP="003542E8">
      <w:pPr>
        <w:rPr>
          <w:rtl/>
          <w:lang w:eastAsia="he-IL"/>
        </w:rPr>
      </w:pPr>
    </w:p>
    <w:p w:rsidR="002D76A7" w:rsidRPr="00473139" w:rsidRDefault="002D76A7" w:rsidP="007941CC">
      <w:pPr>
        <w:rPr>
          <w:rtl/>
          <w:lang w:eastAsia="he-IL"/>
        </w:rPr>
      </w:pPr>
      <w:bookmarkStart w:id="28795" w:name="_ETM_Q70_294007"/>
      <w:bookmarkEnd w:id="28795"/>
      <w:r>
        <w:rPr>
          <w:rFonts w:hint="cs"/>
          <w:rtl/>
          <w:lang w:eastAsia="he-IL"/>
        </w:rPr>
        <w:t xml:space="preserve">לא, אני שואל </w:t>
      </w:r>
      <w:bookmarkStart w:id="28796" w:name="_ETM_Q70_295365"/>
      <w:bookmarkEnd w:id="28796"/>
      <w:r>
        <w:rPr>
          <w:rFonts w:hint="cs"/>
          <w:rtl/>
          <w:lang w:eastAsia="he-IL"/>
        </w:rPr>
        <w:t>שאלה. זה לא יפה. הוא מנהל את הישיבה מקצועית.</w:t>
      </w:r>
    </w:p>
    <w:p w:rsidR="002D76A7" w:rsidRDefault="002D76A7" w:rsidP="007941CC">
      <w:pPr>
        <w:rPr>
          <w:rtl/>
          <w:lang w:eastAsia="he-IL"/>
        </w:rPr>
      </w:pPr>
    </w:p>
    <w:p w:rsidR="002D76A7" w:rsidRDefault="002D76A7" w:rsidP="007941CC">
      <w:pPr>
        <w:pStyle w:val="a4"/>
        <w:rPr>
          <w:rtl/>
        </w:rPr>
      </w:pPr>
      <w:bookmarkStart w:id="28797" w:name="ET_speaker_5802_53"/>
      <w:r w:rsidRPr="00CE24F0">
        <w:rPr>
          <w:rStyle w:val="TagStyle"/>
          <w:rtl/>
        </w:rPr>
        <w:t xml:space="preserve"> &lt;&lt; דובר &gt;&gt;</w:t>
      </w:r>
      <w:r w:rsidRPr="00DA78FB">
        <w:rPr>
          <w:rStyle w:val="TagStyle"/>
          <w:rtl/>
        </w:rPr>
        <w:t xml:space="preserve"> </w:t>
      </w:r>
      <w:bookmarkStart w:id="28798" w:name="_Toc90397158"/>
      <w:bookmarkStart w:id="28799" w:name="_Toc90397643"/>
      <w:bookmarkStart w:id="28800" w:name="_Toc90401796"/>
      <w:r>
        <w:rPr>
          <w:rtl/>
        </w:rPr>
        <w:t>שלמה קרעי (הליכוד):</w:t>
      </w:r>
      <w:bookmarkEnd w:id="28798"/>
      <w:bookmarkEnd w:id="28799"/>
      <w:bookmarkEnd w:id="28800"/>
      <w:r w:rsidRPr="00DA78FB">
        <w:rPr>
          <w:rStyle w:val="TagStyle"/>
          <w:rtl/>
        </w:rPr>
        <w:t xml:space="preserve"> </w:t>
      </w:r>
      <w:r w:rsidRPr="00CE24F0">
        <w:rPr>
          <w:rStyle w:val="TagStyle"/>
          <w:rtl/>
        </w:rPr>
        <w:t>&lt;&lt; דובר &gt;&gt;</w:t>
      </w:r>
      <w:r>
        <w:rPr>
          <w:rtl/>
        </w:rPr>
        <w:t xml:space="preserve">   </w:t>
      </w:r>
      <w:bookmarkEnd w:id="28797"/>
    </w:p>
    <w:p w:rsidR="002D76A7" w:rsidRDefault="002D76A7" w:rsidP="003542E8">
      <w:pPr>
        <w:rPr>
          <w:rtl/>
          <w:lang w:eastAsia="he-IL"/>
        </w:rPr>
      </w:pPr>
    </w:p>
    <w:p w:rsidR="002D76A7" w:rsidRDefault="002D76A7" w:rsidP="003542E8">
      <w:pPr>
        <w:rPr>
          <w:rtl/>
          <w:lang w:eastAsia="he-IL"/>
        </w:rPr>
      </w:pPr>
      <w:bookmarkStart w:id="28801" w:name="_ETM_Q70_294156"/>
      <w:bookmarkEnd w:id="28801"/>
      <w:r>
        <w:rPr>
          <w:rFonts w:hint="cs"/>
          <w:rtl/>
          <w:lang w:eastAsia="he-IL"/>
        </w:rPr>
        <w:t xml:space="preserve">אדוני היושב-ראש </w:t>
      </w:r>
      <w:r w:rsidR="003542E8">
        <w:rPr>
          <w:rFonts w:hint="cs"/>
          <w:rtl/>
          <w:lang w:eastAsia="he-IL"/>
        </w:rPr>
        <w:t>– –</w:t>
      </w:r>
    </w:p>
    <w:p w:rsidR="002D76A7" w:rsidRPr="00DA78FB" w:rsidRDefault="002D76A7" w:rsidP="007941CC">
      <w:pPr>
        <w:rPr>
          <w:rtl/>
          <w:lang w:eastAsia="he-IL"/>
        </w:rPr>
      </w:pPr>
      <w:bookmarkStart w:id="28802" w:name="_ETM_Q70_298421"/>
      <w:bookmarkStart w:id="28803" w:name="_ETM_Q70_298498"/>
      <w:bookmarkEnd w:id="28802"/>
      <w:bookmarkEnd w:id="28803"/>
    </w:p>
    <w:p w:rsidR="002D76A7" w:rsidRDefault="002D76A7" w:rsidP="007941CC">
      <w:pPr>
        <w:pStyle w:val="af5"/>
        <w:rPr>
          <w:rtl/>
        </w:rPr>
      </w:pPr>
      <w:r w:rsidRPr="00CE24F0">
        <w:rPr>
          <w:rStyle w:val="TagStyle"/>
          <w:rtl/>
        </w:rPr>
        <w:t xml:space="preserve"> &lt;&lt; קריאה &gt;&gt;</w:t>
      </w:r>
      <w:r w:rsidRPr="00F42C74">
        <w:rPr>
          <w:rStyle w:val="TagStyle"/>
          <w:rtl/>
        </w:rPr>
        <w:t xml:space="preserve"> </w:t>
      </w:r>
      <w:r>
        <w:rPr>
          <w:rtl/>
        </w:rPr>
        <w:t>אוריאל בוסו (ש"ס):</w:t>
      </w:r>
      <w:r w:rsidRPr="00F42C74">
        <w:rPr>
          <w:rStyle w:val="TagStyle"/>
          <w:rtl/>
        </w:rPr>
        <w:t xml:space="preserve"> </w:t>
      </w:r>
      <w:r w:rsidRPr="00CE24F0">
        <w:rPr>
          <w:rStyle w:val="TagStyle"/>
          <w:rtl/>
        </w:rPr>
        <w:t>&lt;&lt; קריאה &gt;&gt;</w:t>
      </w:r>
      <w:r>
        <w:rPr>
          <w:rtl/>
        </w:rPr>
        <w:t xml:space="preserve">   </w:t>
      </w:r>
    </w:p>
    <w:p w:rsidR="002D76A7" w:rsidRDefault="002D76A7" w:rsidP="003542E8">
      <w:pPr>
        <w:rPr>
          <w:rtl/>
          <w:lang w:eastAsia="he-IL"/>
        </w:rPr>
      </w:pPr>
    </w:p>
    <w:p w:rsidR="002D76A7" w:rsidRDefault="002D76A7" w:rsidP="007941CC">
      <w:pPr>
        <w:rPr>
          <w:rtl/>
          <w:lang w:eastAsia="he-IL"/>
        </w:rPr>
      </w:pPr>
      <w:r>
        <w:rPr>
          <w:rFonts w:hint="cs"/>
          <w:rtl/>
          <w:lang w:eastAsia="he-IL"/>
        </w:rPr>
        <w:t>זה לא יפה.</w:t>
      </w:r>
    </w:p>
    <w:p w:rsidR="002D76A7" w:rsidRDefault="002D76A7" w:rsidP="007941CC">
      <w:pPr>
        <w:rPr>
          <w:rtl/>
          <w:lang w:eastAsia="he-IL"/>
        </w:rPr>
      </w:pPr>
    </w:p>
    <w:p w:rsidR="002D76A7" w:rsidRDefault="00605D1F" w:rsidP="00605D1F">
      <w:pPr>
        <w:pStyle w:val="-"/>
        <w:rPr>
          <w:rtl/>
        </w:rPr>
      </w:pPr>
      <w:bookmarkStart w:id="28804" w:name="ET_speakercontinue_5802_12"/>
      <w:r w:rsidRPr="00605D1F">
        <w:rPr>
          <w:rStyle w:val="TagStyle"/>
          <w:rtl/>
        </w:rPr>
        <w:t xml:space="preserve"> &lt;&lt; דובר_המשך &gt;&gt;</w:t>
      </w:r>
      <w:r w:rsidR="002D76A7" w:rsidRPr="00F42C74">
        <w:rPr>
          <w:rStyle w:val="TagStyle"/>
          <w:rtl/>
        </w:rPr>
        <w:t xml:space="preserve"> </w:t>
      </w:r>
      <w:bookmarkStart w:id="28805" w:name="_Toc90397159"/>
      <w:r w:rsidR="002D76A7">
        <w:rPr>
          <w:rtl/>
        </w:rPr>
        <w:t>שלמה קרעי (הליכוד):</w:t>
      </w:r>
      <w:bookmarkEnd w:id="28805"/>
      <w:r w:rsidR="002D76A7" w:rsidRPr="00F42C74">
        <w:rPr>
          <w:rStyle w:val="TagStyle"/>
          <w:rtl/>
        </w:rPr>
        <w:t xml:space="preserve"> </w:t>
      </w:r>
      <w:r w:rsidRPr="00605D1F">
        <w:rPr>
          <w:rStyle w:val="TagStyle"/>
          <w:rtl/>
        </w:rPr>
        <w:t xml:space="preserve">&lt;&lt; דובר_המשך &gt;&gt; </w:t>
      </w:r>
      <w:r w:rsidR="002D76A7">
        <w:rPr>
          <w:rtl/>
        </w:rPr>
        <w:t xml:space="preserve">   </w:t>
      </w:r>
      <w:bookmarkEnd w:id="28804"/>
    </w:p>
    <w:p w:rsidR="002D76A7" w:rsidRDefault="002D76A7" w:rsidP="003542E8">
      <w:pPr>
        <w:rPr>
          <w:rtl/>
          <w:lang w:eastAsia="he-IL"/>
        </w:rPr>
      </w:pPr>
    </w:p>
    <w:p w:rsidR="002D76A7" w:rsidRDefault="003542E8" w:rsidP="003542E8">
      <w:pPr>
        <w:rPr>
          <w:rtl/>
          <w:lang w:eastAsia="he-IL"/>
        </w:rPr>
      </w:pPr>
      <w:bookmarkStart w:id="28806" w:name="_ETM_Q70_298591"/>
      <w:bookmarkEnd w:id="28806"/>
      <w:r>
        <w:rPr>
          <w:rFonts w:hint="cs"/>
          <w:rtl/>
          <w:lang w:eastAsia="he-IL"/>
        </w:rPr>
        <w:t>– –</w:t>
      </w:r>
      <w:r w:rsidR="002D76A7">
        <w:rPr>
          <w:rFonts w:hint="cs"/>
          <w:rtl/>
          <w:lang w:eastAsia="he-IL"/>
        </w:rPr>
        <w:t xml:space="preserve"> כנסת נכבדה </w:t>
      </w:r>
      <w:r w:rsidR="002D76A7">
        <w:rPr>
          <w:rtl/>
          <w:lang w:eastAsia="he-IL"/>
        </w:rPr>
        <w:t>–</w:t>
      </w:r>
      <w:r w:rsidR="002D76A7">
        <w:rPr>
          <w:rFonts w:hint="cs"/>
          <w:rtl/>
          <w:lang w:eastAsia="he-IL"/>
        </w:rPr>
        <w:t xml:space="preserve"> חבר הכנסת טיבי, שירד מהדוכן </w:t>
      </w:r>
      <w:bookmarkStart w:id="28807" w:name="_ETM_Q70_308943"/>
      <w:bookmarkEnd w:id="28807"/>
      <w:r w:rsidR="002D76A7">
        <w:rPr>
          <w:rFonts w:hint="cs"/>
          <w:rtl/>
          <w:lang w:eastAsia="he-IL"/>
        </w:rPr>
        <w:t xml:space="preserve">עכשיו, השאלה הייתה לא לגבי חברת הכנסת בן משה. השאלה </w:t>
      </w:r>
      <w:bookmarkStart w:id="28808" w:name="_ETM_Q70_313682"/>
      <w:bookmarkEnd w:id="28808"/>
      <w:r w:rsidR="002D76A7">
        <w:rPr>
          <w:rFonts w:hint="cs"/>
          <w:rtl/>
          <w:lang w:eastAsia="he-IL"/>
        </w:rPr>
        <w:t xml:space="preserve">שלנו ליושב-ראש הכנסת הייתה לגבי ההנחיה למבודדים </w:t>
      </w:r>
      <w:r w:rsidR="002D76A7">
        <w:rPr>
          <w:rtl/>
          <w:lang w:eastAsia="he-IL"/>
        </w:rPr>
        <w:t>–</w:t>
      </w:r>
      <w:r w:rsidR="002D76A7">
        <w:rPr>
          <w:rFonts w:hint="cs"/>
          <w:rtl/>
          <w:lang w:eastAsia="he-IL"/>
        </w:rPr>
        <w:t xml:space="preserve"> שמבודדים </w:t>
      </w:r>
      <w:bookmarkStart w:id="28809" w:name="_ETM_Q70_316877"/>
      <w:bookmarkEnd w:id="28809"/>
      <w:r w:rsidR="002D76A7">
        <w:rPr>
          <w:rFonts w:hint="cs"/>
          <w:rtl/>
          <w:lang w:eastAsia="he-IL"/>
        </w:rPr>
        <w:t xml:space="preserve">לא סתם אלא בגלל זן חדש שבגללו כל אזרחי ישראל, </w:t>
      </w:r>
      <w:bookmarkStart w:id="28810" w:name="_ETM_Q70_324434"/>
      <w:bookmarkEnd w:id="28810"/>
      <w:r w:rsidR="002D76A7">
        <w:rPr>
          <w:rFonts w:hint="cs"/>
          <w:rtl/>
          <w:lang w:eastAsia="he-IL"/>
        </w:rPr>
        <w:t xml:space="preserve">עכשיו מוטלות עליהם הגבלות, זן האומיקרון </w:t>
      </w:r>
      <w:r w:rsidR="002D76A7">
        <w:rPr>
          <w:rtl/>
          <w:lang w:eastAsia="he-IL"/>
        </w:rPr>
        <w:t>–</w:t>
      </w:r>
      <w:r w:rsidR="002D76A7">
        <w:rPr>
          <w:rFonts w:hint="cs"/>
          <w:rtl/>
          <w:lang w:eastAsia="he-IL"/>
        </w:rPr>
        <w:t xml:space="preserve"> ולמבודדים </w:t>
      </w:r>
      <w:bookmarkStart w:id="28811" w:name="_ETM_Q70_327360"/>
      <w:bookmarkEnd w:id="28811"/>
      <w:r w:rsidR="002D76A7">
        <w:rPr>
          <w:rFonts w:hint="cs"/>
          <w:rtl/>
          <w:lang w:eastAsia="he-IL"/>
        </w:rPr>
        <w:t xml:space="preserve">האלה אישרו להסתובב בכנסת וללכת ללשכה שלכם. </w:t>
      </w:r>
    </w:p>
    <w:p w:rsidR="002D76A7" w:rsidRPr="0004428A" w:rsidRDefault="002D76A7" w:rsidP="007941CC">
      <w:pPr>
        <w:rPr>
          <w:rtl/>
        </w:rPr>
      </w:pPr>
    </w:p>
    <w:p w:rsidR="002D76A7" w:rsidRDefault="002D76A7" w:rsidP="007941CC">
      <w:pPr>
        <w:pStyle w:val="af5"/>
        <w:rPr>
          <w:b w:val="0"/>
          <w:bCs w:val="0"/>
          <w:rtl/>
        </w:rPr>
      </w:pPr>
      <w:bookmarkStart w:id="28812" w:name="ET_interruption_5085_58"/>
      <w:r w:rsidRPr="00CE24F0">
        <w:rPr>
          <w:rStyle w:val="TagStyle"/>
          <w:rtl/>
        </w:rPr>
        <w:t xml:space="preserve"> &lt;&lt; קריאה &gt;&gt;</w:t>
      </w:r>
      <w:r w:rsidRPr="00007707">
        <w:rPr>
          <w:rStyle w:val="TagStyle"/>
          <w:rtl/>
        </w:rPr>
        <w:t xml:space="preserve"> </w:t>
      </w:r>
      <w:r w:rsidRPr="00007707">
        <w:rPr>
          <w:rtl/>
        </w:rPr>
        <w:t>אורלי לוי אבקסיס (הליכוד):</w:t>
      </w:r>
      <w:r w:rsidRPr="00007707">
        <w:rPr>
          <w:rStyle w:val="TagStyle"/>
          <w:rtl/>
        </w:rPr>
        <w:t xml:space="preserve"> </w:t>
      </w:r>
      <w:r w:rsidRPr="00CE24F0">
        <w:rPr>
          <w:rStyle w:val="TagStyle"/>
          <w:rtl/>
        </w:rPr>
        <w:t>&lt;&lt; קריאה &gt;&gt;</w:t>
      </w:r>
      <w:r>
        <w:rPr>
          <w:rStyle w:val="TagStyle"/>
          <w:b w:val="0"/>
          <w:bCs w:val="0"/>
          <w:rtl/>
        </w:rPr>
        <w:t xml:space="preserve">   </w:t>
      </w:r>
      <w:bookmarkEnd w:id="28812"/>
    </w:p>
    <w:p w:rsidR="002D76A7" w:rsidRDefault="002D76A7" w:rsidP="003542E8">
      <w:pPr>
        <w:rPr>
          <w:rtl/>
          <w:lang w:eastAsia="he-IL"/>
        </w:rPr>
      </w:pPr>
    </w:p>
    <w:p w:rsidR="002D76A7" w:rsidRDefault="002D76A7" w:rsidP="007941CC">
      <w:pPr>
        <w:rPr>
          <w:rtl/>
          <w:lang w:eastAsia="he-IL"/>
        </w:rPr>
      </w:pPr>
      <w:bookmarkStart w:id="28813" w:name="_ETM_Q70_332316"/>
      <w:bookmarkEnd w:id="28813"/>
      <w:r>
        <w:rPr>
          <w:rFonts w:hint="cs"/>
          <w:rtl/>
          <w:lang w:eastAsia="he-IL"/>
        </w:rPr>
        <w:t>יש גם צילומים של יובל סגל.</w:t>
      </w:r>
    </w:p>
    <w:p w:rsidR="002D76A7" w:rsidRPr="00007707" w:rsidRDefault="002D76A7" w:rsidP="007941CC">
      <w:pPr>
        <w:rPr>
          <w:rtl/>
          <w:lang w:eastAsia="he-IL"/>
        </w:rPr>
      </w:pPr>
      <w:bookmarkStart w:id="28814" w:name="_ETM_Q70_334556"/>
      <w:bookmarkStart w:id="28815" w:name="_ETM_Q70_334658"/>
      <w:bookmarkEnd w:id="28814"/>
      <w:bookmarkEnd w:id="28815"/>
    </w:p>
    <w:p w:rsidR="002D76A7" w:rsidRDefault="002D76A7" w:rsidP="007941CC">
      <w:pPr>
        <w:pStyle w:val="-"/>
        <w:rPr>
          <w:rtl/>
        </w:rPr>
      </w:pPr>
      <w:bookmarkStart w:id="28816" w:name="ET_speakercontinue_5802_57"/>
      <w:r w:rsidRPr="00CE24F0">
        <w:rPr>
          <w:rStyle w:val="TagStyle"/>
          <w:rtl/>
        </w:rPr>
        <w:t xml:space="preserve"> &lt;&lt; דובר_המשך &gt;&gt;</w:t>
      </w:r>
      <w:r w:rsidRPr="00007707">
        <w:rPr>
          <w:rStyle w:val="TagStyle"/>
          <w:rtl/>
        </w:rPr>
        <w:t xml:space="preserve"> </w:t>
      </w:r>
      <w:r>
        <w:rPr>
          <w:rtl/>
        </w:rPr>
        <w:t>שלמה קרעי (הליכוד):</w:t>
      </w:r>
      <w:r w:rsidRPr="00007707">
        <w:rPr>
          <w:rStyle w:val="TagStyle"/>
          <w:rtl/>
        </w:rPr>
        <w:t xml:space="preserve"> </w:t>
      </w:r>
      <w:r w:rsidRPr="00CE24F0">
        <w:rPr>
          <w:rStyle w:val="TagStyle"/>
          <w:rtl/>
        </w:rPr>
        <w:t>&lt;&lt; דובר_המשך &gt;&gt;</w:t>
      </w:r>
      <w:r>
        <w:rPr>
          <w:rtl/>
        </w:rPr>
        <w:t xml:space="preserve">   </w:t>
      </w:r>
      <w:bookmarkEnd w:id="28816"/>
    </w:p>
    <w:p w:rsidR="002D76A7" w:rsidRDefault="002D76A7" w:rsidP="003542E8">
      <w:pPr>
        <w:rPr>
          <w:rtl/>
          <w:lang w:eastAsia="he-IL"/>
        </w:rPr>
      </w:pPr>
    </w:p>
    <w:p w:rsidR="002D76A7" w:rsidRDefault="002D76A7" w:rsidP="0004428A">
      <w:pPr>
        <w:rPr>
          <w:rtl/>
          <w:lang w:eastAsia="he-IL"/>
        </w:rPr>
      </w:pPr>
      <w:r>
        <w:rPr>
          <w:rFonts w:hint="cs"/>
          <w:rtl/>
          <w:lang w:eastAsia="he-IL"/>
        </w:rPr>
        <w:t xml:space="preserve">ואני שאלתי את </w:t>
      </w:r>
      <w:bookmarkStart w:id="28817" w:name="_ETM_Q70_336623"/>
      <w:bookmarkEnd w:id="28817"/>
      <w:r>
        <w:rPr>
          <w:rFonts w:hint="cs"/>
          <w:rtl/>
          <w:lang w:eastAsia="he-IL"/>
        </w:rPr>
        <w:t>כבוד היושב-ראש מנ</w:t>
      </w:r>
      <w:r w:rsidR="0004428A">
        <w:rPr>
          <w:rFonts w:hint="cs"/>
          <w:rtl/>
          <w:lang w:eastAsia="he-IL"/>
        </w:rPr>
        <w:t>יי</w:t>
      </w:r>
      <w:r>
        <w:rPr>
          <w:rFonts w:hint="cs"/>
          <w:rtl/>
          <w:lang w:eastAsia="he-IL"/>
        </w:rPr>
        <w:t xml:space="preserve">ן הוא קיבל את רישיון האפידמיולוג שלו. </w:t>
      </w:r>
      <w:bookmarkStart w:id="28818" w:name="_ETM_Q70_342813"/>
      <w:bookmarkEnd w:id="28818"/>
      <w:r>
        <w:rPr>
          <w:rFonts w:hint="cs"/>
          <w:rtl/>
          <w:lang w:eastAsia="he-IL"/>
        </w:rPr>
        <w:t>מני</w:t>
      </w:r>
      <w:r w:rsidR="0004428A">
        <w:rPr>
          <w:rFonts w:hint="cs"/>
          <w:rtl/>
          <w:lang w:eastAsia="he-IL"/>
        </w:rPr>
        <w:t>י</w:t>
      </w:r>
      <w:r>
        <w:rPr>
          <w:rFonts w:hint="cs"/>
          <w:rtl/>
          <w:lang w:eastAsia="he-IL"/>
        </w:rPr>
        <w:t xml:space="preserve">ן הפכת, אדוני היושב-ראש, </w:t>
      </w:r>
      <w:proofErr w:type="spellStart"/>
      <w:r>
        <w:rPr>
          <w:rFonts w:hint="cs"/>
          <w:rtl/>
          <w:lang w:eastAsia="he-IL"/>
        </w:rPr>
        <w:t>לפרויקטור</w:t>
      </w:r>
      <w:proofErr w:type="spellEnd"/>
      <w:r>
        <w:rPr>
          <w:rFonts w:hint="cs"/>
          <w:rtl/>
          <w:lang w:eastAsia="he-IL"/>
        </w:rPr>
        <w:t xml:space="preserve"> הקורונה של הכנסת?</w:t>
      </w:r>
    </w:p>
    <w:p w:rsidR="002D76A7" w:rsidRDefault="002D76A7" w:rsidP="007941CC">
      <w:pPr>
        <w:rPr>
          <w:rtl/>
          <w:lang w:eastAsia="he-IL"/>
        </w:rPr>
      </w:pPr>
      <w:bookmarkStart w:id="28819" w:name="_ETM_Q70_336655"/>
      <w:bookmarkStart w:id="28820" w:name="_ETM_Q70_336704"/>
      <w:bookmarkEnd w:id="28819"/>
      <w:bookmarkEnd w:id="28820"/>
    </w:p>
    <w:p w:rsidR="002D76A7" w:rsidRDefault="002D76A7" w:rsidP="007941CC">
      <w:pPr>
        <w:pStyle w:val="af5"/>
        <w:rPr>
          <w:rtl/>
        </w:rPr>
      </w:pPr>
      <w:bookmarkStart w:id="28821" w:name="ET_interruption_5085_62"/>
      <w:r w:rsidRPr="00CE24F0">
        <w:rPr>
          <w:rStyle w:val="TagStyle"/>
          <w:rtl/>
        </w:rPr>
        <w:t xml:space="preserve"> &lt;&lt; קריאה &gt;&gt;</w:t>
      </w:r>
      <w:r w:rsidRPr="00CC4C31">
        <w:rPr>
          <w:rStyle w:val="TagStyle"/>
          <w:rtl/>
        </w:rPr>
        <w:t xml:space="preserve"> </w:t>
      </w:r>
      <w:r>
        <w:rPr>
          <w:rtl/>
        </w:rPr>
        <w:t>אורלי לוי אבקסיס (הליכוד):</w:t>
      </w:r>
      <w:r w:rsidRPr="00CC4C31">
        <w:rPr>
          <w:rStyle w:val="TagStyle"/>
          <w:rtl/>
        </w:rPr>
        <w:t xml:space="preserve"> </w:t>
      </w:r>
      <w:r w:rsidRPr="00CE24F0">
        <w:rPr>
          <w:rStyle w:val="TagStyle"/>
          <w:rtl/>
        </w:rPr>
        <w:t>&lt;&lt; קריאה &gt;&gt;</w:t>
      </w:r>
      <w:r>
        <w:rPr>
          <w:rtl/>
        </w:rPr>
        <w:t xml:space="preserve">   </w:t>
      </w:r>
      <w:bookmarkEnd w:id="28821"/>
    </w:p>
    <w:p w:rsidR="002D76A7" w:rsidRDefault="002D76A7" w:rsidP="003542E8">
      <w:pPr>
        <w:rPr>
          <w:rtl/>
          <w:lang w:eastAsia="he-IL"/>
        </w:rPr>
      </w:pPr>
    </w:p>
    <w:p w:rsidR="002D76A7" w:rsidRDefault="002D76A7" w:rsidP="007941CC">
      <w:pPr>
        <w:rPr>
          <w:rtl/>
          <w:lang w:eastAsia="he-IL"/>
        </w:rPr>
      </w:pPr>
      <w:bookmarkStart w:id="28822" w:name="_ETM_Q70_332133"/>
      <w:bookmarkEnd w:id="28822"/>
      <w:r>
        <w:rPr>
          <w:rFonts w:hint="cs"/>
          <w:rtl/>
          <w:lang w:eastAsia="he-IL"/>
        </w:rPr>
        <w:t xml:space="preserve">ממתי זה </w:t>
      </w:r>
      <w:bookmarkStart w:id="28823" w:name="_ETM_Q70_338154"/>
      <w:bookmarkEnd w:id="28823"/>
      <w:r>
        <w:rPr>
          <w:rFonts w:hint="cs"/>
          <w:rtl/>
          <w:lang w:eastAsia="he-IL"/>
        </w:rPr>
        <w:t>בסמכותך בכלל?</w:t>
      </w:r>
    </w:p>
    <w:p w:rsidR="002D76A7" w:rsidRPr="00CC4C31" w:rsidRDefault="002D76A7" w:rsidP="007941CC">
      <w:pPr>
        <w:rPr>
          <w:rtl/>
          <w:lang w:eastAsia="he-IL"/>
        </w:rPr>
      </w:pPr>
    </w:p>
    <w:p w:rsidR="002D76A7" w:rsidRDefault="002D76A7" w:rsidP="007941CC">
      <w:pPr>
        <w:pStyle w:val="-"/>
        <w:rPr>
          <w:rtl/>
        </w:rPr>
      </w:pPr>
      <w:bookmarkStart w:id="28824" w:name="ET_speakercontinue_5802_61"/>
      <w:r w:rsidRPr="00CE24F0">
        <w:rPr>
          <w:rStyle w:val="TagStyle"/>
          <w:rtl/>
        </w:rPr>
        <w:t xml:space="preserve"> &lt;&lt; דובר_המשך &gt;&gt;</w:t>
      </w:r>
      <w:r w:rsidRPr="00CC4C31">
        <w:rPr>
          <w:rStyle w:val="TagStyle"/>
          <w:rtl/>
        </w:rPr>
        <w:t xml:space="preserve"> </w:t>
      </w:r>
      <w:r>
        <w:rPr>
          <w:rtl/>
        </w:rPr>
        <w:t>שלמה קרעי (הליכוד):</w:t>
      </w:r>
      <w:r w:rsidRPr="00CC4C31">
        <w:rPr>
          <w:rStyle w:val="TagStyle"/>
          <w:rtl/>
        </w:rPr>
        <w:t xml:space="preserve"> </w:t>
      </w:r>
      <w:r w:rsidRPr="00CE24F0">
        <w:rPr>
          <w:rStyle w:val="TagStyle"/>
          <w:rtl/>
        </w:rPr>
        <w:t>&lt;&lt; דובר_המשך &gt;&gt;</w:t>
      </w:r>
      <w:r>
        <w:rPr>
          <w:rtl/>
        </w:rPr>
        <w:t xml:space="preserve">   </w:t>
      </w:r>
      <w:bookmarkEnd w:id="28824"/>
    </w:p>
    <w:p w:rsidR="002D76A7" w:rsidRDefault="002D76A7" w:rsidP="003542E8">
      <w:pPr>
        <w:rPr>
          <w:rtl/>
          <w:lang w:eastAsia="he-IL"/>
        </w:rPr>
      </w:pPr>
    </w:p>
    <w:p w:rsidR="002D76A7" w:rsidRDefault="002D76A7" w:rsidP="007941CC">
      <w:pPr>
        <w:rPr>
          <w:rtl/>
          <w:lang w:eastAsia="he-IL"/>
        </w:rPr>
      </w:pPr>
      <w:bookmarkStart w:id="28825" w:name="_ETM_Q70_333408"/>
      <w:bookmarkEnd w:id="28825"/>
      <w:r>
        <w:rPr>
          <w:rFonts w:hint="cs"/>
          <w:rtl/>
          <w:lang w:eastAsia="he-IL"/>
        </w:rPr>
        <w:t xml:space="preserve">מי </w:t>
      </w:r>
      <w:bookmarkStart w:id="28826" w:name="_ETM_Q70_347333"/>
      <w:bookmarkEnd w:id="28826"/>
      <w:r>
        <w:rPr>
          <w:rFonts w:hint="cs"/>
          <w:rtl/>
          <w:lang w:eastAsia="he-IL"/>
        </w:rPr>
        <w:t xml:space="preserve">נתן לך את הסמכות הזאת לסכן אותנו? אנחנו לא </w:t>
      </w:r>
      <w:bookmarkStart w:id="28827" w:name="_ETM_Q70_351370"/>
      <w:bookmarkEnd w:id="28827"/>
      <w:r>
        <w:rPr>
          <w:rFonts w:hint="cs"/>
          <w:rtl/>
          <w:lang w:eastAsia="he-IL"/>
        </w:rPr>
        <w:t>קיבלנו תשובה. אני מבין שאין תשובה.</w:t>
      </w:r>
    </w:p>
    <w:p w:rsidR="002D76A7" w:rsidRDefault="002D76A7" w:rsidP="007941CC">
      <w:pPr>
        <w:rPr>
          <w:rtl/>
          <w:lang w:eastAsia="he-IL"/>
        </w:rPr>
      </w:pPr>
      <w:bookmarkStart w:id="28828" w:name="_ETM_Q70_353897"/>
      <w:bookmarkStart w:id="28829" w:name="_ETM_Q70_353988"/>
      <w:bookmarkEnd w:id="28828"/>
      <w:bookmarkEnd w:id="28829"/>
    </w:p>
    <w:p w:rsidR="002D76A7" w:rsidRDefault="002D76A7" w:rsidP="007941CC">
      <w:pPr>
        <w:pStyle w:val="af5"/>
        <w:rPr>
          <w:rtl/>
        </w:rPr>
      </w:pPr>
      <w:bookmarkStart w:id="28830" w:name="ET_interruption_5156_54"/>
      <w:r w:rsidRPr="00CE24F0">
        <w:rPr>
          <w:rStyle w:val="TagStyle"/>
          <w:rtl/>
        </w:rPr>
        <w:t xml:space="preserve"> &lt;&lt; קריאה &gt;&gt;</w:t>
      </w:r>
      <w:r w:rsidRPr="00007707">
        <w:rPr>
          <w:rStyle w:val="TagStyle"/>
          <w:rtl/>
        </w:rPr>
        <w:t xml:space="preserve"> </w:t>
      </w:r>
      <w:r>
        <w:rPr>
          <w:rtl/>
        </w:rPr>
        <w:t>דוד אמסלם (הליכוד):</w:t>
      </w:r>
      <w:r w:rsidRPr="00007707">
        <w:rPr>
          <w:rStyle w:val="TagStyle"/>
          <w:rtl/>
        </w:rPr>
        <w:t xml:space="preserve"> </w:t>
      </w:r>
      <w:r w:rsidRPr="00CE24F0">
        <w:rPr>
          <w:rStyle w:val="TagStyle"/>
          <w:rtl/>
        </w:rPr>
        <w:t>&lt;&lt; קריאה &gt;&gt;</w:t>
      </w:r>
      <w:r>
        <w:rPr>
          <w:rtl/>
        </w:rPr>
        <w:t xml:space="preserve">   </w:t>
      </w:r>
      <w:bookmarkEnd w:id="28830"/>
    </w:p>
    <w:p w:rsidR="002D76A7" w:rsidRDefault="002D76A7" w:rsidP="003542E8">
      <w:pPr>
        <w:rPr>
          <w:rtl/>
          <w:lang w:eastAsia="he-IL"/>
        </w:rPr>
      </w:pPr>
    </w:p>
    <w:p w:rsidR="002D76A7" w:rsidRPr="00007707" w:rsidRDefault="002D76A7" w:rsidP="007941CC">
      <w:pPr>
        <w:rPr>
          <w:rtl/>
          <w:lang w:eastAsia="he-IL"/>
        </w:rPr>
      </w:pPr>
      <w:bookmarkStart w:id="28831" w:name="_ETM_Q70_353602"/>
      <w:bookmarkEnd w:id="28831"/>
      <w:r>
        <w:rPr>
          <w:rFonts w:hint="cs"/>
          <w:rtl/>
          <w:lang w:eastAsia="he-IL"/>
        </w:rPr>
        <w:t>הוא הוציא אותנו.</w:t>
      </w:r>
    </w:p>
    <w:p w:rsidR="002D76A7" w:rsidRDefault="002D76A7" w:rsidP="007941CC">
      <w:pPr>
        <w:rPr>
          <w:rtl/>
          <w:lang w:eastAsia="he-IL"/>
        </w:rPr>
      </w:pPr>
    </w:p>
    <w:p w:rsidR="002D76A7" w:rsidRDefault="002D76A7" w:rsidP="007941CC">
      <w:pPr>
        <w:pStyle w:val="af5"/>
        <w:rPr>
          <w:rtl/>
        </w:rPr>
      </w:pPr>
      <w:bookmarkStart w:id="28832" w:name="ET_interruption_5085_55"/>
      <w:r w:rsidRPr="00CE24F0">
        <w:rPr>
          <w:rStyle w:val="TagStyle"/>
          <w:rtl/>
        </w:rPr>
        <w:t xml:space="preserve"> &lt;&lt; קריאה &gt;&gt;</w:t>
      </w:r>
      <w:r w:rsidRPr="00007707">
        <w:rPr>
          <w:rStyle w:val="TagStyle"/>
          <w:rtl/>
        </w:rPr>
        <w:t xml:space="preserve"> </w:t>
      </w:r>
      <w:r>
        <w:rPr>
          <w:rtl/>
        </w:rPr>
        <w:t>אורלי לוי אבקסיס (הליכוד):</w:t>
      </w:r>
      <w:r w:rsidRPr="00007707">
        <w:rPr>
          <w:rStyle w:val="TagStyle"/>
          <w:rtl/>
        </w:rPr>
        <w:t xml:space="preserve"> </w:t>
      </w:r>
      <w:r w:rsidRPr="00CE24F0">
        <w:rPr>
          <w:rStyle w:val="TagStyle"/>
          <w:rtl/>
        </w:rPr>
        <w:t>&lt;&lt; קריאה &gt;&gt;</w:t>
      </w:r>
      <w:r>
        <w:rPr>
          <w:rtl/>
        </w:rPr>
        <w:t xml:space="preserve">   </w:t>
      </w:r>
      <w:bookmarkEnd w:id="28832"/>
    </w:p>
    <w:p w:rsidR="002D76A7" w:rsidRDefault="002D76A7" w:rsidP="003542E8">
      <w:pPr>
        <w:rPr>
          <w:rtl/>
          <w:lang w:eastAsia="he-IL"/>
        </w:rPr>
      </w:pPr>
    </w:p>
    <w:p w:rsidR="002D76A7" w:rsidRDefault="002D76A7" w:rsidP="003542E8">
      <w:pPr>
        <w:rPr>
          <w:rtl/>
          <w:lang w:eastAsia="he-IL"/>
        </w:rPr>
      </w:pPr>
      <w:bookmarkStart w:id="28833" w:name="_ETM_Q70_352944"/>
      <w:bookmarkEnd w:id="28833"/>
      <w:r>
        <w:rPr>
          <w:rFonts w:hint="cs"/>
          <w:rtl/>
          <w:lang w:eastAsia="he-IL"/>
        </w:rPr>
        <w:t xml:space="preserve">ולמי הסמכות </w:t>
      </w:r>
      <w:r w:rsidR="003542E8">
        <w:rPr>
          <w:rFonts w:hint="cs"/>
          <w:rtl/>
          <w:lang w:eastAsia="he-IL"/>
        </w:rPr>
        <w:t>– – –</w:t>
      </w:r>
      <w:r>
        <w:rPr>
          <w:rFonts w:hint="cs"/>
          <w:rtl/>
          <w:lang w:eastAsia="he-IL"/>
        </w:rPr>
        <w:t xml:space="preserve"> לצאת מבידוד?</w:t>
      </w:r>
    </w:p>
    <w:p w:rsidR="002D76A7" w:rsidRPr="00007707" w:rsidRDefault="002D76A7" w:rsidP="007941CC">
      <w:pPr>
        <w:rPr>
          <w:rtl/>
          <w:lang w:eastAsia="he-IL"/>
        </w:rPr>
      </w:pPr>
      <w:bookmarkStart w:id="28834" w:name="_ETM_Q70_354713"/>
      <w:bookmarkStart w:id="28835" w:name="_ETM_Q70_354777"/>
      <w:bookmarkEnd w:id="28834"/>
      <w:bookmarkEnd w:id="28835"/>
    </w:p>
    <w:p w:rsidR="002D76A7" w:rsidRDefault="002D76A7" w:rsidP="007941CC">
      <w:pPr>
        <w:pStyle w:val="-"/>
        <w:rPr>
          <w:rtl/>
        </w:rPr>
      </w:pPr>
      <w:bookmarkStart w:id="28836" w:name="ET_speakercontinue_5802_14"/>
      <w:r w:rsidRPr="00CE24F0">
        <w:rPr>
          <w:rStyle w:val="TagStyle"/>
          <w:rtl/>
        </w:rPr>
        <w:t xml:space="preserve"> &lt;&lt; דובר_המשך &gt;&gt;</w:t>
      </w:r>
      <w:r w:rsidRPr="003669EF">
        <w:rPr>
          <w:rStyle w:val="TagStyle"/>
          <w:rtl/>
        </w:rPr>
        <w:t xml:space="preserve"> </w:t>
      </w:r>
      <w:r>
        <w:rPr>
          <w:rtl/>
        </w:rPr>
        <w:t>שלמה קרעי (הליכוד):</w:t>
      </w:r>
      <w:r w:rsidRPr="003669EF">
        <w:rPr>
          <w:rStyle w:val="TagStyle"/>
          <w:rtl/>
        </w:rPr>
        <w:t xml:space="preserve"> </w:t>
      </w:r>
      <w:r w:rsidRPr="00CE24F0">
        <w:rPr>
          <w:rStyle w:val="TagStyle"/>
          <w:rtl/>
        </w:rPr>
        <w:t>&lt;&lt; דובר_המשך &gt;&gt;</w:t>
      </w:r>
      <w:r>
        <w:rPr>
          <w:rtl/>
        </w:rPr>
        <w:t xml:space="preserve">   </w:t>
      </w:r>
      <w:bookmarkEnd w:id="28836"/>
    </w:p>
    <w:p w:rsidR="002D76A7" w:rsidRDefault="002D76A7" w:rsidP="003542E8">
      <w:pPr>
        <w:rPr>
          <w:rtl/>
          <w:lang w:eastAsia="he-IL"/>
        </w:rPr>
      </w:pPr>
    </w:p>
    <w:p w:rsidR="002D76A7" w:rsidRDefault="002D76A7" w:rsidP="003542E8">
      <w:pPr>
        <w:rPr>
          <w:rtl/>
          <w:lang w:eastAsia="he-IL"/>
        </w:rPr>
      </w:pPr>
      <w:r>
        <w:rPr>
          <w:rFonts w:hint="cs"/>
          <w:rtl/>
          <w:lang w:eastAsia="he-IL"/>
        </w:rPr>
        <w:t xml:space="preserve">אדוני </w:t>
      </w:r>
      <w:bookmarkStart w:id="28837" w:name="_ETM_Q70_359842"/>
      <w:bookmarkEnd w:id="28837"/>
      <w:r>
        <w:rPr>
          <w:rFonts w:hint="cs"/>
          <w:rtl/>
          <w:lang w:eastAsia="he-IL"/>
        </w:rPr>
        <w:t xml:space="preserve">היושב-ראש, אתה יודע </w:t>
      </w:r>
      <w:r w:rsidR="003542E8">
        <w:rPr>
          <w:rFonts w:hint="cs"/>
          <w:rtl/>
          <w:lang w:eastAsia="he-IL"/>
        </w:rPr>
        <w:t>– –</w:t>
      </w:r>
    </w:p>
    <w:p w:rsidR="002D76A7" w:rsidRDefault="002D76A7" w:rsidP="007941CC">
      <w:pPr>
        <w:rPr>
          <w:rtl/>
          <w:lang w:eastAsia="he-IL"/>
        </w:rPr>
      </w:pPr>
      <w:bookmarkStart w:id="28838" w:name="_ETM_Q70_362319"/>
      <w:bookmarkStart w:id="28839" w:name="_ETM_Q70_362399"/>
      <w:bookmarkEnd w:id="28838"/>
      <w:bookmarkEnd w:id="28839"/>
    </w:p>
    <w:p w:rsidR="002D76A7" w:rsidRDefault="002D76A7" w:rsidP="007941CC">
      <w:pPr>
        <w:pStyle w:val="af5"/>
        <w:rPr>
          <w:rtl/>
        </w:rPr>
      </w:pPr>
      <w:bookmarkStart w:id="28840" w:name="ET_interruption_5156_59"/>
      <w:r w:rsidRPr="00CE24F0">
        <w:rPr>
          <w:rStyle w:val="TagStyle"/>
          <w:rtl/>
        </w:rPr>
        <w:t xml:space="preserve"> &lt;&lt; קריאה &gt;&gt;</w:t>
      </w:r>
      <w:r w:rsidRPr="00007707">
        <w:rPr>
          <w:rStyle w:val="TagStyle"/>
          <w:rtl/>
        </w:rPr>
        <w:t xml:space="preserve"> </w:t>
      </w:r>
      <w:r>
        <w:rPr>
          <w:rtl/>
        </w:rPr>
        <w:t>דוד אמסלם (הליכוד):</w:t>
      </w:r>
      <w:r w:rsidRPr="00007707">
        <w:rPr>
          <w:rStyle w:val="TagStyle"/>
          <w:rtl/>
        </w:rPr>
        <w:t xml:space="preserve"> </w:t>
      </w:r>
      <w:r w:rsidRPr="00CE24F0">
        <w:rPr>
          <w:rStyle w:val="TagStyle"/>
          <w:rtl/>
        </w:rPr>
        <w:t>&lt;&lt; קריאה &gt;&gt;</w:t>
      </w:r>
      <w:r>
        <w:rPr>
          <w:rtl/>
        </w:rPr>
        <w:t xml:space="preserve">   </w:t>
      </w:r>
      <w:bookmarkEnd w:id="28840"/>
    </w:p>
    <w:p w:rsidR="002D76A7" w:rsidRDefault="002D76A7" w:rsidP="003542E8">
      <w:pPr>
        <w:rPr>
          <w:rtl/>
          <w:lang w:eastAsia="he-IL"/>
        </w:rPr>
      </w:pPr>
    </w:p>
    <w:p w:rsidR="002D76A7" w:rsidRPr="00007707" w:rsidRDefault="002D76A7" w:rsidP="007941CC">
      <w:pPr>
        <w:rPr>
          <w:rtl/>
          <w:lang w:eastAsia="he-IL"/>
        </w:rPr>
      </w:pPr>
      <w:bookmarkStart w:id="28841" w:name="_ETM_Q70_358813"/>
      <w:bookmarkEnd w:id="28841"/>
      <w:r>
        <w:rPr>
          <w:rFonts w:hint="cs"/>
          <w:rtl/>
          <w:lang w:eastAsia="he-IL"/>
        </w:rPr>
        <w:t xml:space="preserve">אתה מבין מה קורה </w:t>
      </w:r>
      <w:bookmarkStart w:id="28842" w:name="_ETM_Q70_360455"/>
      <w:bookmarkEnd w:id="28842"/>
      <w:r>
        <w:rPr>
          <w:rFonts w:hint="cs"/>
          <w:rtl/>
          <w:lang w:eastAsia="he-IL"/>
        </w:rPr>
        <w:t>פה? אנחנו דואגים לבריאות שלנו והוא מוציא אותנו.</w:t>
      </w:r>
    </w:p>
    <w:p w:rsidR="002D76A7" w:rsidRDefault="002D76A7" w:rsidP="007941CC">
      <w:pPr>
        <w:rPr>
          <w:rtl/>
          <w:lang w:eastAsia="he-IL"/>
        </w:rPr>
      </w:pPr>
    </w:p>
    <w:p w:rsidR="002D76A7" w:rsidRDefault="002D76A7" w:rsidP="007941CC">
      <w:pPr>
        <w:pStyle w:val="-"/>
        <w:rPr>
          <w:rtl/>
        </w:rPr>
      </w:pPr>
      <w:bookmarkStart w:id="28843" w:name="ET_speakercontinue_5802_60"/>
      <w:r w:rsidRPr="00CE24F0">
        <w:rPr>
          <w:rStyle w:val="TagStyle"/>
          <w:rtl/>
        </w:rPr>
        <w:t xml:space="preserve"> &lt;&lt; דובר_המשך &gt;&gt;</w:t>
      </w:r>
      <w:r w:rsidRPr="00007707">
        <w:rPr>
          <w:rStyle w:val="TagStyle"/>
          <w:rtl/>
        </w:rPr>
        <w:t xml:space="preserve"> </w:t>
      </w:r>
      <w:r>
        <w:rPr>
          <w:rtl/>
        </w:rPr>
        <w:t>שלמה קרעי (הליכוד):</w:t>
      </w:r>
      <w:r w:rsidRPr="00007707">
        <w:rPr>
          <w:rStyle w:val="TagStyle"/>
          <w:rtl/>
        </w:rPr>
        <w:t xml:space="preserve"> </w:t>
      </w:r>
      <w:r w:rsidRPr="00CE24F0">
        <w:rPr>
          <w:rStyle w:val="TagStyle"/>
          <w:rtl/>
        </w:rPr>
        <w:t>&lt;&lt; דובר_המשך &gt;&gt;</w:t>
      </w:r>
      <w:r>
        <w:rPr>
          <w:rtl/>
        </w:rPr>
        <w:t xml:space="preserve">   </w:t>
      </w:r>
      <w:bookmarkEnd w:id="28843"/>
    </w:p>
    <w:p w:rsidR="002D76A7" w:rsidRDefault="002D76A7" w:rsidP="003542E8">
      <w:pPr>
        <w:rPr>
          <w:rtl/>
          <w:lang w:eastAsia="he-IL"/>
        </w:rPr>
      </w:pPr>
    </w:p>
    <w:p w:rsidR="002D76A7" w:rsidRDefault="003542E8" w:rsidP="003542E8">
      <w:pPr>
        <w:rPr>
          <w:rtl/>
          <w:lang w:eastAsia="he-IL"/>
        </w:rPr>
      </w:pPr>
      <w:bookmarkStart w:id="28844" w:name="_ETM_Q70_360639"/>
      <w:bookmarkEnd w:id="28844"/>
      <w:r>
        <w:rPr>
          <w:rFonts w:hint="cs"/>
          <w:rtl/>
          <w:lang w:eastAsia="he-IL"/>
        </w:rPr>
        <w:t>– –</w:t>
      </w:r>
      <w:r w:rsidR="002D76A7">
        <w:rPr>
          <w:rFonts w:hint="cs"/>
          <w:rtl/>
          <w:lang w:eastAsia="he-IL"/>
        </w:rPr>
        <w:t xml:space="preserve"> אתה מזכיר לי </w:t>
      </w:r>
      <w:bookmarkStart w:id="28845" w:name="_ETM_Q70_364828"/>
      <w:bookmarkEnd w:id="28845"/>
      <w:r w:rsidR="002D76A7">
        <w:rPr>
          <w:rFonts w:hint="cs"/>
          <w:rtl/>
          <w:lang w:eastAsia="he-IL"/>
        </w:rPr>
        <w:t xml:space="preserve">את מה שקרה הבוקר. אתם חבורה </w:t>
      </w:r>
      <w:bookmarkStart w:id="28846" w:name="_ETM_Q70_371681"/>
      <w:bookmarkEnd w:id="28846"/>
      <w:r w:rsidR="002D76A7">
        <w:rPr>
          <w:rFonts w:hint="cs"/>
          <w:rtl/>
          <w:lang w:eastAsia="he-IL"/>
        </w:rPr>
        <w:t>של כאלה שאין להם בושה.</w:t>
      </w:r>
    </w:p>
    <w:p w:rsidR="002D76A7" w:rsidRDefault="002D76A7" w:rsidP="007941CC">
      <w:pPr>
        <w:rPr>
          <w:rtl/>
          <w:lang w:eastAsia="he-IL"/>
        </w:rPr>
      </w:pPr>
      <w:bookmarkStart w:id="28847" w:name="_ETM_Q70_370570"/>
      <w:bookmarkStart w:id="28848" w:name="_ETM_Q70_370655"/>
      <w:bookmarkEnd w:id="28847"/>
      <w:bookmarkEnd w:id="28848"/>
    </w:p>
    <w:p w:rsidR="002D76A7" w:rsidRDefault="002D76A7" w:rsidP="007941CC">
      <w:pPr>
        <w:pStyle w:val="af5"/>
        <w:rPr>
          <w:rtl/>
        </w:rPr>
      </w:pPr>
      <w:bookmarkStart w:id="28849" w:name="ET_interruption_5156_64"/>
      <w:r w:rsidRPr="00CE24F0">
        <w:rPr>
          <w:rStyle w:val="TagStyle"/>
          <w:rtl/>
        </w:rPr>
        <w:t xml:space="preserve"> &lt;&lt; קריאה &gt;&gt;</w:t>
      </w:r>
      <w:r w:rsidRPr="00C461F8">
        <w:rPr>
          <w:rStyle w:val="TagStyle"/>
          <w:rtl/>
        </w:rPr>
        <w:t xml:space="preserve"> </w:t>
      </w:r>
      <w:r>
        <w:rPr>
          <w:rtl/>
        </w:rPr>
        <w:t>דוד אמסלם (הליכוד):</w:t>
      </w:r>
      <w:r w:rsidRPr="00C461F8">
        <w:rPr>
          <w:rStyle w:val="TagStyle"/>
          <w:rtl/>
        </w:rPr>
        <w:t xml:space="preserve"> </w:t>
      </w:r>
      <w:r w:rsidRPr="00CE24F0">
        <w:rPr>
          <w:rStyle w:val="TagStyle"/>
          <w:rtl/>
        </w:rPr>
        <w:t>&lt;&lt; קריאה &gt;&gt;</w:t>
      </w:r>
      <w:r>
        <w:rPr>
          <w:rtl/>
        </w:rPr>
        <w:t xml:space="preserve">   </w:t>
      </w:r>
      <w:bookmarkEnd w:id="28849"/>
    </w:p>
    <w:p w:rsidR="002D76A7" w:rsidRDefault="002D76A7" w:rsidP="003542E8">
      <w:pPr>
        <w:rPr>
          <w:rtl/>
          <w:lang w:eastAsia="he-IL"/>
        </w:rPr>
      </w:pPr>
    </w:p>
    <w:p w:rsidR="002D76A7" w:rsidRDefault="002D76A7" w:rsidP="0004428A">
      <w:pPr>
        <w:rPr>
          <w:rtl/>
          <w:lang w:eastAsia="he-IL"/>
        </w:rPr>
      </w:pPr>
      <w:bookmarkStart w:id="28850" w:name="_ETM_Q70_369198"/>
      <w:bookmarkEnd w:id="28850"/>
      <w:r>
        <w:rPr>
          <w:rFonts w:hint="cs"/>
          <w:rtl/>
          <w:lang w:eastAsia="he-IL"/>
        </w:rPr>
        <w:t>פשוט לא י</w:t>
      </w:r>
      <w:r w:rsidR="0004428A">
        <w:rPr>
          <w:rFonts w:hint="cs"/>
          <w:rtl/>
          <w:lang w:eastAsia="he-IL"/>
        </w:rPr>
        <w:t>יא</w:t>
      </w:r>
      <w:r>
        <w:rPr>
          <w:rFonts w:hint="cs"/>
          <w:rtl/>
          <w:lang w:eastAsia="he-IL"/>
        </w:rPr>
        <w:t>מן.</w:t>
      </w:r>
    </w:p>
    <w:p w:rsidR="002D76A7" w:rsidRPr="00C461F8" w:rsidRDefault="002D76A7" w:rsidP="007941CC">
      <w:pPr>
        <w:rPr>
          <w:rtl/>
          <w:lang w:eastAsia="he-IL"/>
        </w:rPr>
      </w:pPr>
      <w:bookmarkStart w:id="28851" w:name="_ETM_Q70_371184"/>
      <w:bookmarkStart w:id="28852" w:name="_ETM_Q70_371273"/>
      <w:bookmarkEnd w:id="28851"/>
      <w:bookmarkEnd w:id="28852"/>
    </w:p>
    <w:p w:rsidR="002D76A7" w:rsidRDefault="002D76A7" w:rsidP="007941CC">
      <w:pPr>
        <w:pStyle w:val="-"/>
        <w:rPr>
          <w:rtl/>
        </w:rPr>
      </w:pPr>
      <w:bookmarkStart w:id="28853" w:name="ET_speakercontinue_5802_63"/>
      <w:r w:rsidRPr="00CE24F0">
        <w:rPr>
          <w:rStyle w:val="TagStyle"/>
          <w:rtl/>
        </w:rPr>
        <w:t xml:space="preserve"> &lt;&lt; דובר_המשך &gt;&gt;</w:t>
      </w:r>
      <w:r w:rsidRPr="00C461F8">
        <w:rPr>
          <w:rStyle w:val="TagStyle"/>
          <w:rtl/>
        </w:rPr>
        <w:t xml:space="preserve"> </w:t>
      </w:r>
      <w:r>
        <w:rPr>
          <w:rtl/>
        </w:rPr>
        <w:t>שלמה קרעי (הליכוד):</w:t>
      </w:r>
      <w:r w:rsidRPr="00C461F8">
        <w:rPr>
          <w:rStyle w:val="TagStyle"/>
          <w:rtl/>
        </w:rPr>
        <w:t xml:space="preserve"> </w:t>
      </w:r>
      <w:r w:rsidRPr="00CE24F0">
        <w:rPr>
          <w:rStyle w:val="TagStyle"/>
          <w:rtl/>
        </w:rPr>
        <w:t>&lt;&lt; דובר_המשך &gt;&gt;</w:t>
      </w:r>
      <w:r>
        <w:rPr>
          <w:rtl/>
        </w:rPr>
        <w:t xml:space="preserve">   </w:t>
      </w:r>
      <w:bookmarkEnd w:id="28853"/>
    </w:p>
    <w:p w:rsidR="002D76A7" w:rsidRDefault="002D76A7" w:rsidP="003542E8">
      <w:pPr>
        <w:rPr>
          <w:rtl/>
          <w:lang w:eastAsia="he-IL"/>
        </w:rPr>
      </w:pPr>
    </w:p>
    <w:p w:rsidR="002D76A7" w:rsidRDefault="002D76A7" w:rsidP="003542E8">
      <w:pPr>
        <w:rPr>
          <w:rtl/>
          <w:lang w:eastAsia="he-IL"/>
        </w:rPr>
      </w:pPr>
      <w:bookmarkStart w:id="28854" w:name="_ETM_Q70_371580"/>
      <w:bookmarkEnd w:id="28854"/>
      <w:r>
        <w:rPr>
          <w:rFonts w:hint="cs"/>
          <w:rtl/>
          <w:lang w:eastAsia="he-IL"/>
        </w:rPr>
        <w:t>אתם חושבים שתבואו</w:t>
      </w:r>
      <w:r w:rsidR="003542E8">
        <w:rPr>
          <w:rFonts w:hint="cs"/>
          <w:rtl/>
          <w:lang w:eastAsia="he-IL"/>
        </w:rPr>
        <w:t xml:space="preserve"> </w:t>
      </w:r>
      <w:r>
        <w:rPr>
          <w:rFonts w:hint="cs"/>
          <w:rtl/>
          <w:lang w:eastAsia="he-IL"/>
        </w:rPr>
        <w:t xml:space="preserve">ותתכסו </w:t>
      </w:r>
      <w:bookmarkStart w:id="28855" w:name="_ETM_Q70_379344"/>
      <w:bookmarkEnd w:id="28855"/>
      <w:r>
        <w:rPr>
          <w:rFonts w:hint="cs"/>
          <w:rtl/>
          <w:lang w:eastAsia="he-IL"/>
        </w:rPr>
        <w:t xml:space="preserve">באיזו אצטלה של דרך ארץ, באיזו אצטלה של צדיקות </w:t>
      </w:r>
      <w:bookmarkStart w:id="28856" w:name="_ETM_Q70_382869"/>
      <w:bookmarkEnd w:id="28856"/>
      <w:r>
        <w:rPr>
          <w:rFonts w:hint="cs"/>
          <w:rtl/>
          <w:lang w:eastAsia="he-IL"/>
        </w:rPr>
        <w:t>כזאת. הינה, הבוקר לשדולה של חבר הכנסת קיש וחברת הכנסת סטרוק, שדולת ארץ ישראל</w:t>
      </w:r>
      <w:r w:rsidR="0004428A">
        <w:rPr>
          <w:rFonts w:hint="cs"/>
          <w:rtl/>
          <w:lang w:eastAsia="he-IL"/>
        </w:rPr>
        <w:t>,</w:t>
      </w:r>
      <w:r>
        <w:rPr>
          <w:rFonts w:hint="cs"/>
          <w:rtl/>
          <w:lang w:eastAsia="he-IL"/>
        </w:rPr>
        <w:t xml:space="preserve"> הגיעו אורבך </w:t>
      </w:r>
      <w:bookmarkStart w:id="28857" w:name="_ETM_Q70_396865"/>
      <w:bookmarkEnd w:id="28857"/>
      <w:r>
        <w:rPr>
          <w:rFonts w:hint="cs"/>
          <w:rtl/>
          <w:lang w:eastAsia="he-IL"/>
        </w:rPr>
        <w:t xml:space="preserve">וג'וב טוב </w:t>
      </w:r>
      <w:proofErr w:type="spellStart"/>
      <w:r>
        <w:rPr>
          <w:rFonts w:hint="cs"/>
          <w:rtl/>
          <w:lang w:eastAsia="he-IL"/>
        </w:rPr>
        <w:t>כלפון</w:t>
      </w:r>
      <w:proofErr w:type="spellEnd"/>
      <w:r>
        <w:rPr>
          <w:rFonts w:hint="cs"/>
          <w:rtl/>
          <w:lang w:eastAsia="he-IL"/>
        </w:rPr>
        <w:t xml:space="preserve"> והגיעה גם השרה שקד, כל </w:t>
      </w:r>
      <w:bookmarkStart w:id="28858" w:name="_ETM_Q70_401673"/>
      <w:bookmarkEnd w:id="28858"/>
      <w:r>
        <w:rPr>
          <w:rFonts w:hint="cs"/>
          <w:rtl/>
          <w:lang w:eastAsia="he-IL"/>
        </w:rPr>
        <w:t xml:space="preserve">אלו שעושים מעשה זמרי ומבקשים שכר </w:t>
      </w:r>
      <w:proofErr w:type="spellStart"/>
      <w:r>
        <w:rPr>
          <w:rFonts w:hint="cs"/>
          <w:rtl/>
          <w:lang w:eastAsia="he-IL"/>
        </w:rPr>
        <w:t>כפינחס</w:t>
      </w:r>
      <w:proofErr w:type="spellEnd"/>
      <w:r>
        <w:rPr>
          <w:rFonts w:hint="cs"/>
          <w:rtl/>
          <w:lang w:eastAsia="he-IL"/>
        </w:rPr>
        <w:t xml:space="preserve">. מקימים ממשלה עם </w:t>
      </w:r>
      <w:bookmarkStart w:id="28859" w:name="_ETM_Q70_408707"/>
      <w:bookmarkEnd w:id="28859"/>
      <w:r>
        <w:rPr>
          <w:rFonts w:hint="cs"/>
          <w:rtl/>
          <w:lang w:eastAsia="he-IL"/>
        </w:rPr>
        <w:t xml:space="preserve">האחים המוסלמים, מוכרים את ארץ ישראל </w:t>
      </w:r>
      <w:r w:rsidR="003542E8">
        <w:rPr>
          <w:rFonts w:hint="cs"/>
          <w:rtl/>
          <w:lang w:eastAsia="he-IL"/>
        </w:rPr>
        <w:t>– –</w:t>
      </w:r>
    </w:p>
    <w:p w:rsidR="002D76A7" w:rsidRDefault="002D76A7" w:rsidP="007941CC">
      <w:pPr>
        <w:rPr>
          <w:rtl/>
          <w:lang w:eastAsia="he-IL"/>
        </w:rPr>
      </w:pPr>
    </w:p>
    <w:p w:rsidR="002D76A7" w:rsidRDefault="002D76A7" w:rsidP="007941CC">
      <w:pPr>
        <w:pStyle w:val="af5"/>
        <w:rPr>
          <w:rtl/>
        </w:rPr>
      </w:pPr>
      <w:bookmarkStart w:id="28860" w:name="ET_interruption_6145_65"/>
      <w:r w:rsidRPr="00CE24F0">
        <w:rPr>
          <w:rStyle w:val="TagStyle"/>
          <w:rtl/>
        </w:rPr>
        <w:t xml:space="preserve"> &lt;&lt; קריאה &gt;&gt;</w:t>
      </w:r>
      <w:r w:rsidRPr="00B71084">
        <w:rPr>
          <w:rStyle w:val="TagStyle"/>
          <w:rtl/>
        </w:rPr>
        <w:t xml:space="preserve"> </w:t>
      </w:r>
      <w:r>
        <w:rPr>
          <w:rtl/>
        </w:rPr>
        <w:t>ניר אורבך (ימינה):</w:t>
      </w:r>
      <w:r w:rsidRPr="00B71084">
        <w:rPr>
          <w:rStyle w:val="TagStyle"/>
          <w:rtl/>
        </w:rPr>
        <w:t xml:space="preserve"> </w:t>
      </w:r>
      <w:r w:rsidRPr="00CE24F0">
        <w:rPr>
          <w:rStyle w:val="TagStyle"/>
          <w:rtl/>
        </w:rPr>
        <w:t>&lt;&lt; קריאה &gt;&gt;</w:t>
      </w:r>
      <w:r>
        <w:rPr>
          <w:rtl/>
        </w:rPr>
        <w:t xml:space="preserve">   </w:t>
      </w:r>
      <w:bookmarkEnd w:id="28860"/>
    </w:p>
    <w:p w:rsidR="002D76A7" w:rsidRDefault="002D76A7" w:rsidP="003542E8">
      <w:pPr>
        <w:rPr>
          <w:rtl/>
          <w:lang w:eastAsia="he-IL"/>
        </w:rPr>
      </w:pPr>
    </w:p>
    <w:p w:rsidR="002D76A7" w:rsidRDefault="002D76A7" w:rsidP="003542E8">
      <w:pPr>
        <w:rPr>
          <w:rtl/>
          <w:lang w:eastAsia="he-IL"/>
        </w:rPr>
      </w:pPr>
      <w:bookmarkStart w:id="28861" w:name="_ETM_Q70_408129"/>
      <w:bookmarkEnd w:id="28861"/>
      <w:r>
        <w:rPr>
          <w:rFonts w:hint="cs"/>
          <w:rtl/>
          <w:lang w:eastAsia="he-IL"/>
        </w:rPr>
        <w:t xml:space="preserve">לא </w:t>
      </w:r>
      <w:bookmarkStart w:id="28862" w:name="_ETM_Q70_412030"/>
      <w:bookmarkEnd w:id="28862"/>
      <w:r>
        <w:rPr>
          <w:rFonts w:hint="cs"/>
          <w:rtl/>
          <w:lang w:eastAsia="he-IL"/>
        </w:rPr>
        <w:t xml:space="preserve">עשיתם כלום. לא עשית שום דבר לארץ ישראל </w:t>
      </w:r>
      <w:r w:rsidR="003542E8">
        <w:rPr>
          <w:rFonts w:hint="cs"/>
          <w:rtl/>
          <w:lang w:eastAsia="he-IL"/>
        </w:rPr>
        <w:t>– – –</w:t>
      </w:r>
    </w:p>
    <w:p w:rsidR="002D76A7" w:rsidRDefault="002D76A7" w:rsidP="007941CC">
      <w:pPr>
        <w:rPr>
          <w:rtl/>
          <w:lang w:eastAsia="he-IL"/>
        </w:rPr>
      </w:pPr>
      <w:bookmarkStart w:id="28863" w:name="_ETM_Q70_413212"/>
      <w:bookmarkStart w:id="28864" w:name="_ETM_Q70_413278"/>
      <w:bookmarkEnd w:id="28863"/>
      <w:bookmarkEnd w:id="28864"/>
    </w:p>
    <w:p w:rsidR="002D76A7" w:rsidRDefault="002D76A7" w:rsidP="007941CC">
      <w:pPr>
        <w:pStyle w:val="-"/>
        <w:rPr>
          <w:rtl/>
        </w:rPr>
      </w:pPr>
      <w:bookmarkStart w:id="28865" w:name="ET_speakercontinue_5802_66"/>
      <w:r w:rsidRPr="00CE24F0">
        <w:rPr>
          <w:rStyle w:val="TagStyle"/>
          <w:rtl/>
        </w:rPr>
        <w:t xml:space="preserve"> &lt;&lt; דובר_המשך &gt;&gt;</w:t>
      </w:r>
      <w:r w:rsidRPr="00B71084">
        <w:rPr>
          <w:rStyle w:val="TagStyle"/>
          <w:rtl/>
        </w:rPr>
        <w:t xml:space="preserve"> </w:t>
      </w:r>
      <w:r>
        <w:rPr>
          <w:rtl/>
        </w:rPr>
        <w:t>שלמה קרעי (הליכוד):</w:t>
      </w:r>
      <w:r w:rsidRPr="00B71084">
        <w:rPr>
          <w:rStyle w:val="TagStyle"/>
          <w:rtl/>
        </w:rPr>
        <w:t xml:space="preserve"> </w:t>
      </w:r>
      <w:r w:rsidRPr="00CE24F0">
        <w:rPr>
          <w:rStyle w:val="TagStyle"/>
          <w:rtl/>
        </w:rPr>
        <w:t>&lt;&lt; דובר_המשך &gt;&gt;</w:t>
      </w:r>
      <w:r>
        <w:rPr>
          <w:rtl/>
        </w:rPr>
        <w:t xml:space="preserve">   </w:t>
      </w:r>
      <w:bookmarkEnd w:id="28865"/>
    </w:p>
    <w:p w:rsidR="002D76A7" w:rsidRPr="00B71084" w:rsidRDefault="002D76A7" w:rsidP="007941CC">
      <w:pPr>
        <w:rPr>
          <w:rtl/>
          <w:lang w:eastAsia="he-IL"/>
        </w:rPr>
      </w:pPr>
      <w:bookmarkStart w:id="28866" w:name="_ETM_Q70_410394"/>
      <w:bookmarkEnd w:id="28866"/>
    </w:p>
    <w:p w:rsidR="002D76A7" w:rsidRDefault="003542E8" w:rsidP="003542E8">
      <w:pPr>
        <w:rPr>
          <w:rtl/>
          <w:lang w:eastAsia="he-IL"/>
        </w:rPr>
      </w:pPr>
      <w:r>
        <w:rPr>
          <w:rFonts w:hint="cs"/>
          <w:rtl/>
          <w:lang w:eastAsia="he-IL"/>
        </w:rPr>
        <w:t>– –</w:t>
      </w:r>
      <w:r w:rsidR="002D76A7">
        <w:rPr>
          <w:rFonts w:hint="cs"/>
          <w:rtl/>
          <w:lang w:eastAsia="he-IL"/>
        </w:rPr>
        <w:t xml:space="preserve"> מוכרים את הזהות </w:t>
      </w:r>
      <w:bookmarkStart w:id="28867" w:name="_ETM_Q70_410207"/>
      <w:bookmarkEnd w:id="28867"/>
      <w:r w:rsidR="002D76A7">
        <w:rPr>
          <w:rFonts w:hint="cs"/>
          <w:rtl/>
          <w:lang w:eastAsia="he-IL"/>
        </w:rPr>
        <w:t xml:space="preserve">היהודית, הורסים את הכשרות, מוכרים את הכותל המערבי לרפורמים, </w:t>
      </w:r>
      <w:bookmarkStart w:id="28868" w:name="_ETM_Q70_421800"/>
      <w:bookmarkEnd w:id="28868"/>
      <w:r w:rsidR="002D76A7">
        <w:rPr>
          <w:rFonts w:hint="cs"/>
          <w:rtl/>
          <w:lang w:eastAsia="he-IL"/>
        </w:rPr>
        <w:t xml:space="preserve">ובאים </w:t>
      </w:r>
      <w:r>
        <w:rPr>
          <w:rFonts w:hint="cs"/>
          <w:rtl/>
          <w:lang w:eastAsia="he-IL"/>
        </w:rPr>
        <w:t>– – –</w:t>
      </w:r>
    </w:p>
    <w:p w:rsidR="002D76A7" w:rsidRPr="00007707" w:rsidRDefault="002D76A7" w:rsidP="007941CC">
      <w:pPr>
        <w:rPr>
          <w:rtl/>
          <w:lang w:eastAsia="he-IL"/>
        </w:rPr>
      </w:pPr>
      <w:bookmarkStart w:id="28869" w:name="_ETM_Q70_367132"/>
      <w:bookmarkStart w:id="28870" w:name="_ETM_Q70_367213"/>
      <w:bookmarkEnd w:id="28869"/>
      <w:bookmarkEnd w:id="28870"/>
    </w:p>
    <w:p w:rsidR="002D76A7" w:rsidRDefault="002D76A7" w:rsidP="007941CC">
      <w:pPr>
        <w:pStyle w:val="af5"/>
        <w:rPr>
          <w:rtl/>
        </w:rPr>
      </w:pPr>
      <w:bookmarkStart w:id="28871" w:name="ET_interruption_6145_18"/>
      <w:r w:rsidRPr="00CE24F0">
        <w:rPr>
          <w:rStyle w:val="TagStyle"/>
          <w:rtl/>
        </w:rPr>
        <w:t>&lt;&lt; קריאה &gt;&gt;</w:t>
      </w:r>
      <w:r w:rsidRPr="00A817A5">
        <w:rPr>
          <w:rStyle w:val="TagStyle"/>
          <w:rtl/>
        </w:rPr>
        <w:t xml:space="preserve"> </w:t>
      </w:r>
      <w:r>
        <w:rPr>
          <w:rtl/>
        </w:rPr>
        <w:t>ניר אורבך (ימינה):</w:t>
      </w:r>
      <w:r w:rsidRPr="00A817A5">
        <w:rPr>
          <w:rStyle w:val="TagStyle"/>
          <w:rtl/>
        </w:rPr>
        <w:t xml:space="preserve"> </w:t>
      </w:r>
      <w:r w:rsidRPr="00CE24F0">
        <w:rPr>
          <w:rStyle w:val="TagStyle"/>
          <w:rtl/>
        </w:rPr>
        <w:t>&lt;&lt; קריאה &gt;&gt;</w:t>
      </w:r>
      <w:r>
        <w:rPr>
          <w:rtl/>
        </w:rPr>
        <w:t xml:space="preserve">   </w:t>
      </w:r>
      <w:bookmarkEnd w:id="28871"/>
    </w:p>
    <w:p w:rsidR="002D76A7" w:rsidRDefault="002D76A7" w:rsidP="003542E8">
      <w:pPr>
        <w:rPr>
          <w:rtl/>
          <w:lang w:eastAsia="he-IL"/>
        </w:rPr>
      </w:pPr>
    </w:p>
    <w:p w:rsidR="002D76A7" w:rsidRDefault="003542E8" w:rsidP="003542E8">
      <w:pPr>
        <w:rPr>
          <w:rtl/>
          <w:lang w:eastAsia="he-IL"/>
        </w:rPr>
      </w:pPr>
      <w:r>
        <w:rPr>
          <w:rFonts w:hint="cs"/>
          <w:rtl/>
          <w:lang w:eastAsia="he-IL"/>
        </w:rPr>
        <w:t>– – –</w:t>
      </w:r>
    </w:p>
    <w:p w:rsidR="002D76A7" w:rsidRDefault="002D76A7" w:rsidP="007941CC">
      <w:pPr>
        <w:rPr>
          <w:rtl/>
          <w:lang w:eastAsia="he-IL"/>
        </w:rPr>
      </w:pPr>
    </w:p>
    <w:p w:rsidR="002D76A7" w:rsidRDefault="002D76A7" w:rsidP="007941CC">
      <w:pPr>
        <w:pStyle w:val="-"/>
        <w:rPr>
          <w:rtl/>
        </w:rPr>
      </w:pPr>
      <w:bookmarkStart w:id="28872" w:name="ET_speakercontinue_5802_67"/>
      <w:r w:rsidRPr="00CE24F0">
        <w:rPr>
          <w:rStyle w:val="TagStyle"/>
          <w:rtl/>
        </w:rPr>
        <w:t xml:space="preserve"> &lt;&lt; דובר_המשך &gt;&gt;</w:t>
      </w:r>
      <w:r w:rsidRPr="00B71084">
        <w:rPr>
          <w:rStyle w:val="TagStyle"/>
          <w:rtl/>
        </w:rPr>
        <w:t xml:space="preserve"> </w:t>
      </w:r>
      <w:r>
        <w:rPr>
          <w:rtl/>
        </w:rPr>
        <w:t>שלמה קרעי (הליכוד):</w:t>
      </w:r>
      <w:r w:rsidRPr="00B71084">
        <w:rPr>
          <w:rStyle w:val="TagStyle"/>
          <w:rtl/>
        </w:rPr>
        <w:t xml:space="preserve"> </w:t>
      </w:r>
      <w:r w:rsidRPr="00CE24F0">
        <w:rPr>
          <w:rStyle w:val="TagStyle"/>
          <w:rtl/>
        </w:rPr>
        <w:t>&lt;&lt; דובר_המשך &gt;&gt;</w:t>
      </w:r>
      <w:r>
        <w:rPr>
          <w:rtl/>
        </w:rPr>
        <w:t xml:space="preserve">   </w:t>
      </w:r>
      <w:bookmarkEnd w:id="28872"/>
    </w:p>
    <w:p w:rsidR="002D76A7" w:rsidRDefault="002D76A7" w:rsidP="003542E8">
      <w:pPr>
        <w:rPr>
          <w:rtl/>
          <w:lang w:eastAsia="he-IL"/>
        </w:rPr>
      </w:pPr>
    </w:p>
    <w:p w:rsidR="002D76A7" w:rsidRDefault="002D76A7" w:rsidP="007941CC">
      <w:pPr>
        <w:rPr>
          <w:rtl/>
          <w:lang w:eastAsia="he-IL"/>
        </w:rPr>
      </w:pPr>
      <w:bookmarkStart w:id="28873" w:name="_ETM_Q70_419844"/>
      <w:bookmarkEnd w:id="28873"/>
      <w:r>
        <w:rPr>
          <w:rFonts w:hint="cs"/>
          <w:rtl/>
          <w:lang w:eastAsia="he-IL"/>
        </w:rPr>
        <w:t xml:space="preserve">אה, השר, השר. אוי, </w:t>
      </w:r>
      <w:bookmarkStart w:id="28874" w:name="_ETM_Q70_424311"/>
      <w:bookmarkEnd w:id="28874"/>
      <w:r>
        <w:rPr>
          <w:rFonts w:hint="cs"/>
          <w:rtl/>
          <w:lang w:eastAsia="he-IL"/>
        </w:rPr>
        <w:t xml:space="preserve">סליחה. כבר לא חבר כנסת. מכובדי השר, </w:t>
      </w:r>
      <w:bookmarkStart w:id="28875" w:name="_ETM_Q70_427470"/>
      <w:bookmarkEnd w:id="28875"/>
      <w:r>
        <w:rPr>
          <w:rFonts w:hint="cs"/>
          <w:rtl/>
          <w:lang w:eastAsia="he-IL"/>
        </w:rPr>
        <w:t>שר ההתיישבות. שר ההתיישבות. השר להרס ההתיישבות אתה. השר להרס ההתיישבות.</w:t>
      </w:r>
    </w:p>
    <w:p w:rsidR="002D76A7" w:rsidRPr="00B71084" w:rsidRDefault="002D76A7" w:rsidP="007941CC">
      <w:pPr>
        <w:rPr>
          <w:rtl/>
          <w:lang w:eastAsia="he-IL"/>
        </w:rPr>
      </w:pPr>
      <w:bookmarkStart w:id="28876" w:name="_ETM_Q70_422682"/>
      <w:bookmarkStart w:id="28877" w:name="_ETM_Q70_422746"/>
      <w:bookmarkEnd w:id="28876"/>
      <w:bookmarkEnd w:id="28877"/>
    </w:p>
    <w:p w:rsidR="002D76A7" w:rsidRDefault="002D76A7" w:rsidP="007941CC">
      <w:pPr>
        <w:pStyle w:val="af5"/>
        <w:rPr>
          <w:rtl/>
        </w:rPr>
      </w:pPr>
      <w:bookmarkStart w:id="28878" w:name="ET_interruption_6145_20"/>
      <w:r w:rsidRPr="00CE24F0">
        <w:rPr>
          <w:rStyle w:val="TagStyle"/>
          <w:rtl/>
        </w:rPr>
        <w:t xml:space="preserve"> &lt;&lt; קריאה &gt;&gt;</w:t>
      </w:r>
      <w:r w:rsidRPr="00A817A5">
        <w:rPr>
          <w:rStyle w:val="TagStyle"/>
          <w:rtl/>
        </w:rPr>
        <w:t xml:space="preserve"> </w:t>
      </w:r>
      <w:r>
        <w:rPr>
          <w:rtl/>
        </w:rPr>
        <w:t>ניר אורבך (ימינה):</w:t>
      </w:r>
      <w:r w:rsidRPr="00A817A5">
        <w:rPr>
          <w:rStyle w:val="TagStyle"/>
          <w:rtl/>
        </w:rPr>
        <w:t xml:space="preserve"> </w:t>
      </w:r>
      <w:r w:rsidRPr="00CE24F0">
        <w:rPr>
          <w:rStyle w:val="TagStyle"/>
          <w:rtl/>
        </w:rPr>
        <w:t>&lt;&lt; קריאה &gt;&gt;</w:t>
      </w:r>
      <w:r>
        <w:rPr>
          <w:rtl/>
        </w:rPr>
        <w:t xml:space="preserve">   </w:t>
      </w:r>
      <w:bookmarkEnd w:id="28878"/>
    </w:p>
    <w:p w:rsidR="002D76A7" w:rsidRDefault="002D76A7" w:rsidP="003542E8">
      <w:pPr>
        <w:rPr>
          <w:rtl/>
          <w:lang w:eastAsia="he-IL"/>
        </w:rPr>
      </w:pPr>
    </w:p>
    <w:p w:rsidR="002D76A7" w:rsidRDefault="003542E8" w:rsidP="003542E8">
      <w:pPr>
        <w:rPr>
          <w:rtl/>
          <w:lang w:eastAsia="he-IL"/>
        </w:rPr>
      </w:pPr>
      <w:r>
        <w:rPr>
          <w:rFonts w:hint="cs"/>
          <w:rtl/>
          <w:lang w:eastAsia="he-IL"/>
        </w:rPr>
        <w:t>– – –</w:t>
      </w:r>
      <w:r w:rsidR="002D76A7">
        <w:rPr>
          <w:rFonts w:hint="cs"/>
          <w:rtl/>
          <w:lang w:eastAsia="he-IL"/>
        </w:rPr>
        <w:t xml:space="preserve"> זה מה שאתה עושה כל היום. כל היום.</w:t>
      </w:r>
    </w:p>
    <w:p w:rsidR="002D76A7" w:rsidRDefault="002D76A7" w:rsidP="007941CC">
      <w:pPr>
        <w:rPr>
          <w:rtl/>
          <w:lang w:eastAsia="he-IL"/>
        </w:rPr>
      </w:pPr>
      <w:bookmarkStart w:id="28879" w:name="_ETM_Q70_438764"/>
      <w:bookmarkEnd w:id="28879"/>
    </w:p>
    <w:p w:rsidR="002D76A7" w:rsidRDefault="002D76A7" w:rsidP="007941CC">
      <w:pPr>
        <w:pStyle w:val="-"/>
        <w:rPr>
          <w:rtl/>
        </w:rPr>
      </w:pPr>
      <w:bookmarkStart w:id="28880" w:name="ET_speakercontinue_5802_68"/>
      <w:r w:rsidRPr="00CE24F0">
        <w:rPr>
          <w:rStyle w:val="TagStyle"/>
          <w:rtl/>
        </w:rPr>
        <w:t xml:space="preserve"> &lt;&lt; דובר_המשך &gt;&gt;</w:t>
      </w:r>
      <w:r w:rsidRPr="00B71084">
        <w:rPr>
          <w:rStyle w:val="TagStyle"/>
          <w:rtl/>
        </w:rPr>
        <w:t xml:space="preserve"> </w:t>
      </w:r>
      <w:r>
        <w:rPr>
          <w:rtl/>
        </w:rPr>
        <w:t>שלמה קרעי (הליכוד):</w:t>
      </w:r>
      <w:r w:rsidRPr="00B71084">
        <w:rPr>
          <w:rStyle w:val="TagStyle"/>
          <w:rtl/>
        </w:rPr>
        <w:t xml:space="preserve"> </w:t>
      </w:r>
      <w:r w:rsidRPr="00CE24F0">
        <w:rPr>
          <w:rStyle w:val="TagStyle"/>
          <w:rtl/>
        </w:rPr>
        <w:t>&lt;&lt; דובר_המשך &gt;&gt;</w:t>
      </w:r>
      <w:r>
        <w:rPr>
          <w:rtl/>
        </w:rPr>
        <w:t xml:space="preserve">   </w:t>
      </w:r>
      <w:bookmarkEnd w:id="28880"/>
    </w:p>
    <w:p w:rsidR="002D76A7" w:rsidRDefault="002D76A7" w:rsidP="003542E8">
      <w:pPr>
        <w:rPr>
          <w:rtl/>
          <w:lang w:eastAsia="he-IL"/>
        </w:rPr>
      </w:pPr>
    </w:p>
    <w:p w:rsidR="002D76A7" w:rsidRDefault="002D76A7" w:rsidP="007941CC">
      <w:pPr>
        <w:rPr>
          <w:rtl/>
          <w:lang w:eastAsia="he-IL"/>
        </w:rPr>
      </w:pPr>
      <w:bookmarkStart w:id="28881" w:name="_ETM_Q70_436117"/>
      <w:bookmarkEnd w:id="28881"/>
      <w:r>
        <w:rPr>
          <w:rFonts w:hint="cs"/>
          <w:rtl/>
          <w:lang w:eastAsia="he-IL"/>
        </w:rPr>
        <w:t>תתביישו לכם.</w:t>
      </w:r>
    </w:p>
    <w:p w:rsidR="002D76A7" w:rsidRPr="00B71084" w:rsidRDefault="002D76A7" w:rsidP="007941CC">
      <w:pPr>
        <w:rPr>
          <w:rtl/>
          <w:lang w:eastAsia="he-IL"/>
        </w:rPr>
      </w:pPr>
      <w:bookmarkStart w:id="28882" w:name="_ETM_Q70_445425"/>
      <w:bookmarkStart w:id="28883" w:name="_ETM_Q70_445593"/>
      <w:bookmarkEnd w:id="28882"/>
      <w:bookmarkEnd w:id="28883"/>
    </w:p>
    <w:p w:rsidR="002D76A7" w:rsidRDefault="002D76A7" w:rsidP="007941CC">
      <w:pPr>
        <w:pStyle w:val="af5"/>
        <w:rPr>
          <w:rtl/>
        </w:rPr>
      </w:pPr>
      <w:bookmarkStart w:id="28884" w:name="ET_interruption_5156_19"/>
      <w:r w:rsidRPr="00CE24F0">
        <w:rPr>
          <w:rStyle w:val="TagStyle"/>
          <w:rtl/>
        </w:rPr>
        <w:t>&lt;&lt; קריאה &gt;&gt;</w:t>
      </w:r>
      <w:r w:rsidRPr="00A817A5">
        <w:rPr>
          <w:rStyle w:val="TagStyle"/>
          <w:rtl/>
        </w:rPr>
        <w:t xml:space="preserve"> </w:t>
      </w:r>
      <w:r>
        <w:rPr>
          <w:rtl/>
        </w:rPr>
        <w:t>דוד אמסלם (הליכוד):</w:t>
      </w:r>
      <w:r w:rsidRPr="00A817A5">
        <w:rPr>
          <w:rStyle w:val="TagStyle"/>
          <w:rtl/>
        </w:rPr>
        <w:t xml:space="preserve"> </w:t>
      </w:r>
      <w:r w:rsidRPr="00CE24F0">
        <w:rPr>
          <w:rStyle w:val="TagStyle"/>
          <w:rtl/>
        </w:rPr>
        <w:t>&lt;&lt; קריאה &gt;&gt;</w:t>
      </w:r>
      <w:r>
        <w:rPr>
          <w:rtl/>
        </w:rPr>
        <w:t xml:space="preserve">   </w:t>
      </w:r>
      <w:bookmarkEnd w:id="28884"/>
    </w:p>
    <w:p w:rsidR="002D76A7" w:rsidRDefault="002D76A7" w:rsidP="003542E8">
      <w:pPr>
        <w:rPr>
          <w:rtl/>
          <w:lang w:eastAsia="he-IL"/>
        </w:rPr>
      </w:pPr>
    </w:p>
    <w:p w:rsidR="002D76A7" w:rsidRDefault="002D76A7" w:rsidP="003542E8">
      <w:pPr>
        <w:rPr>
          <w:rtl/>
          <w:lang w:eastAsia="he-IL"/>
        </w:rPr>
      </w:pPr>
      <w:r>
        <w:rPr>
          <w:rFonts w:hint="cs"/>
          <w:rtl/>
          <w:lang w:eastAsia="he-IL"/>
        </w:rPr>
        <w:t xml:space="preserve">אורבך, מה עם הכסף של הבית </w:t>
      </w:r>
      <w:r w:rsidR="003542E8">
        <w:rPr>
          <w:rFonts w:hint="cs"/>
          <w:rtl/>
          <w:lang w:eastAsia="he-IL"/>
        </w:rPr>
        <w:t>– – –</w:t>
      </w:r>
    </w:p>
    <w:p w:rsidR="002D76A7" w:rsidRDefault="002D76A7" w:rsidP="007941CC">
      <w:pPr>
        <w:rPr>
          <w:rtl/>
          <w:lang w:eastAsia="he-IL"/>
        </w:rPr>
      </w:pPr>
    </w:p>
    <w:p w:rsidR="002D76A7" w:rsidRDefault="002D76A7" w:rsidP="007941CC">
      <w:pPr>
        <w:pStyle w:val="af6"/>
        <w:rPr>
          <w:rtl/>
        </w:rPr>
      </w:pPr>
      <w:r w:rsidRPr="00CE24F0">
        <w:rPr>
          <w:rStyle w:val="TagStyle"/>
          <w:rtl/>
        </w:rPr>
        <w:t xml:space="preserve"> &lt;&lt; יור &gt;&gt;</w:t>
      </w:r>
      <w:r w:rsidRPr="00A817A5">
        <w:rPr>
          <w:rStyle w:val="TagStyle"/>
          <w:rtl/>
        </w:rPr>
        <w:t xml:space="preserve"> </w:t>
      </w:r>
      <w:r>
        <w:rPr>
          <w:rtl/>
        </w:rPr>
        <w:t>היו"ר מיקי לוי:</w:t>
      </w:r>
      <w:r w:rsidRPr="00A817A5">
        <w:rPr>
          <w:rStyle w:val="TagStyle"/>
          <w:rtl/>
        </w:rPr>
        <w:t xml:space="preserve"> </w:t>
      </w:r>
      <w:r w:rsidRPr="00CE24F0">
        <w:rPr>
          <w:rStyle w:val="TagStyle"/>
          <w:rtl/>
        </w:rPr>
        <w:t>&lt;&lt; יור &gt;&gt;</w:t>
      </w:r>
      <w:r>
        <w:rPr>
          <w:rtl/>
        </w:rPr>
        <w:t xml:space="preserve">   </w:t>
      </w:r>
    </w:p>
    <w:p w:rsidR="002D76A7" w:rsidRDefault="002D76A7" w:rsidP="003542E8">
      <w:pPr>
        <w:rPr>
          <w:rtl/>
          <w:lang w:eastAsia="he-IL"/>
        </w:rPr>
      </w:pPr>
    </w:p>
    <w:p w:rsidR="002D76A7" w:rsidRDefault="002D76A7" w:rsidP="007941CC">
      <w:pPr>
        <w:rPr>
          <w:rtl/>
          <w:lang w:eastAsia="he-IL"/>
        </w:rPr>
      </w:pPr>
      <w:r>
        <w:rPr>
          <w:rFonts w:hint="cs"/>
          <w:rtl/>
          <w:lang w:eastAsia="he-IL"/>
        </w:rPr>
        <w:t>חבר הכנסת אורבך, תודה.</w:t>
      </w:r>
    </w:p>
    <w:p w:rsidR="002D76A7" w:rsidRDefault="002D76A7" w:rsidP="007941CC">
      <w:pPr>
        <w:rPr>
          <w:rtl/>
          <w:lang w:eastAsia="he-IL"/>
        </w:rPr>
      </w:pPr>
    </w:p>
    <w:p w:rsidR="002D76A7" w:rsidRDefault="002D76A7" w:rsidP="007941CC">
      <w:pPr>
        <w:pStyle w:val="af5"/>
        <w:rPr>
          <w:rtl/>
        </w:rPr>
      </w:pPr>
      <w:bookmarkStart w:id="28885" w:name="ET_interruption_קר_אה_69"/>
      <w:r w:rsidRPr="00CE24F0">
        <w:rPr>
          <w:rStyle w:val="TagStyle"/>
          <w:rtl/>
        </w:rPr>
        <w:t xml:space="preserve"> &lt;&lt; קריאה &gt;&gt;</w:t>
      </w:r>
      <w:r w:rsidRPr="00B71084">
        <w:rPr>
          <w:rStyle w:val="TagStyle"/>
          <w:rtl/>
        </w:rPr>
        <w:t xml:space="preserve"> </w:t>
      </w:r>
      <w:r>
        <w:rPr>
          <w:rtl/>
        </w:rPr>
        <w:t>קריאה:</w:t>
      </w:r>
      <w:r w:rsidRPr="00B71084">
        <w:rPr>
          <w:rStyle w:val="TagStyle"/>
          <w:rtl/>
        </w:rPr>
        <w:t xml:space="preserve"> </w:t>
      </w:r>
      <w:r w:rsidRPr="00CE24F0">
        <w:rPr>
          <w:rStyle w:val="TagStyle"/>
          <w:rtl/>
        </w:rPr>
        <w:t>&lt;&lt; קריאה &gt;&gt;</w:t>
      </w:r>
      <w:r>
        <w:rPr>
          <w:rtl/>
        </w:rPr>
        <w:t xml:space="preserve">   </w:t>
      </w:r>
      <w:bookmarkEnd w:id="28885"/>
    </w:p>
    <w:p w:rsidR="002D76A7" w:rsidRDefault="002D76A7" w:rsidP="003542E8">
      <w:pPr>
        <w:rPr>
          <w:rtl/>
          <w:lang w:eastAsia="he-IL"/>
        </w:rPr>
      </w:pPr>
    </w:p>
    <w:p w:rsidR="002D76A7" w:rsidRPr="00B71084" w:rsidRDefault="002D76A7" w:rsidP="007941CC">
      <w:pPr>
        <w:rPr>
          <w:rtl/>
          <w:lang w:eastAsia="he-IL"/>
        </w:rPr>
      </w:pPr>
      <w:bookmarkStart w:id="28886" w:name="_ETM_Q70_444415"/>
      <w:bookmarkEnd w:id="28886"/>
      <w:r>
        <w:rPr>
          <w:rFonts w:hint="cs"/>
          <w:rtl/>
          <w:lang w:eastAsia="he-IL"/>
        </w:rPr>
        <w:t>השר להתיישבות הפזורה.</w:t>
      </w:r>
    </w:p>
    <w:p w:rsidR="002D76A7" w:rsidRDefault="002D76A7" w:rsidP="007941CC">
      <w:pPr>
        <w:rPr>
          <w:rtl/>
          <w:lang w:eastAsia="he-IL"/>
        </w:rPr>
      </w:pPr>
    </w:p>
    <w:p w:rsidR="002D76A7" w:rsidRDefault="002D76A7" w:rsidP="007941CC">
      <w:pPr>
        <w:pStyle w:val="-"/>
        <w:rPr>
          <w:rtl/>
        </w:rPr>
      </w:pPr>
      <w:bookmarkStart w:id="28887" w:name="ET_speakercontinue_5802_22"/>
      <w:r w:rsidRPr="00CE24F0">
        <w:rPr>
          <w:rStyle w:val="TagStyle"/>
          <w:rtl/>
        </w:rPr>
        <w:t xml:space="preserve"> &lt;&lt; דובר_המשך &gt;&gt;</w:t>
      </w:r>
      <w:r w:rsidRPr="00A817A5">
        <w:rPr>
          <w:rStyle w:val="TagStyle"/>
          <w:rtl/>
        </w:rPr>
        <w:t xml:space="preserve"> </w:t>
      </w:r>
      <w:r>
        <w:rPr>
          <w:rtl/>
        </w:rPr>
        <w:t>שלמה קרעי (הליכוד):</w:t>
      </w:r>
      <w:r w:rsidRPr="00A817A5">
        <w:rPr>
          <w:rStyle w:val="TagStyle"/>
          <w:rtl/>
        </w:rPr>
        <w:t xml:space="preserve"> </w:t>
      </w:r>
      <w:r w:rsidRPr="00CE24F0">
        <w:rPr>
          <w:rStyle w:val="TagStyle"/>
          <w:rtl/>
        </w:rPr>
        <w:t>&lt;&lt; דובר_המשך &gt;&gt;</w:t>
      </w:r>
      <w:r>
        <w:rPr>
          <w:rtl/>
        </w:rPr>
        <w:t xml:space="preserve">   </w:t>
      </w:r>
      <w:bookmarkEnd w:id="28887"/>
    </w:p>
    <w:p w:rsidR="002D76A7" w:rsidRDefault="002D76A7" w:rsidP="003542E8">
      <w:pPr>
        <w:rPr>
          <w:rtl/>
          <w:lang w:eastAsia="he-IL"/>
        </w:rPr>
      </w:pPr>
    </w:p>
    <w:p w:rsidR="002D76A7" w:rsidRDefault="002D76A7" w:rsidP="007941CC">
      <w:pPr>
        <w:rPr>
          <w:rtl/>
          <w:lang w:eastAsia="he-IL"/>
        </w:rPr>
      </w:pPr>
      <w:bookmarkStart w:id="28888" w:name="_ETM_Q70_445856"/>
      <w:bookmarkStart w:id="28889" w:name="_ETM_Q70_445920"/>
      <w:bookmarkEnd w:id="28888"/>
      <w:bookmarkEnd w:id="28889"/>
      <w:r>
        <w:rPr>
          <w:rFonts w:hint="cs"/>
          <w:rtl/>
          <w:lang w:eastAsia="he-IL"/>
        </w:rPr>
        <w:t xml:space="preserve">אורבך, בפרשת השבוע קראנו </w:t>
      </w:r>
      <w:bookmarkStart w:id="28890" w:name="_ETM_Q70_447791"/>
      <w:bookmarkEnd w:id="28890"/>
      <w:r>
        <w:rPr>
          <w:rFonts w:hint="cs"/>
          <w:rtl/>
          <w:lang w:eastAsia="he-IL"/>
        </w:rPr>
        <w:t>על יעקב אבינו. אתה יודע למי הוא לא האמין</w:t>
      </w:r>
      <w:bookmarkStart w:id="28891" w:name="_ETM_Q70_451387"/>
      <w:bookmarkEnd w:id="28891"/>
      <w:r>
        <w:rPr>
          <w:rFonts w:hint="cs"/>
          <w:rtl/>
          <w:lang w:eastAsia="he-IL"/>
        </w:rPr>
        <w:t>? לבנים שלו. כתוב "</w:t>
      </w:r>
      <w:proofErr w:type="spellStart"/>
      <w:r>
        <w:rPr>
          <w:rFonts w:hint="cs"/>
          <w:rtl/>
          <w:lang w:eastAsia="he-IL"/>
        </w:rPr>
        <w:t>ויפג</w:t>
      </w:r>
      <w:proofErr w:type="spellEnd"/>
      <w:r>
        <w:rPr>
          <w:rFonts w:hint="cs"/>
          <w:rtl/>
          <w:lang w:eastAsia="he-IL"/>
        </w:rPr>
        <w:t xml:space="preserve"> לבו כי לא האמין להם".</w:t>
      </w:r>
      <w:bookmarkStart w:id="28892" w:name="_ETM_Q70_460717"/>
      <w:bookmarkEnd w:id="28892"/>
      <w:r>
        <w:rPr>
          <w:rFonts w:hint="cs"/>
          <w:rtl/>
          <w:lang w:eastAsia="he-IL"/>
        </w:rPr>
        <w:t xml:space="preserve"> המדרש אומר: למה הוא לא האמין להם? כי זה סופו של בדאי, שאפילו אומר אמת </w:t>
      </w:r>
      <w:r>
        <w:rPr>
          <w:rtl/>
          <w:lang w:eastAsia="he-IL"/>
        </w:rPr>
        <w:t>–</w:t>
      </w:r>
      <w:r>
        <w:rPr>
          <w:rFonts w:hint="cs"/>
          <w:rtl/>
          <w:lang w:eastAsia="he-IL"/>
        </w:rPr>
        <w:t xml:space="preserve"> לא </w:t>
      </w:r>
      <w:bookmarkStart w:id="28893" w:name="_ETM_Q70_463901"/>
      <w:bookmarkEnd w:id="28893"/>
      <w:r>
        <w:rPr>
          <w:rFonts w:hint="cs"/>
          <w:rtl/>
          <w:lang w:eastAsia="he-IL"/>
        </w:rPr>
        <w:t xml:space="preserve">מאמינים לו. אתם שיקרתם לציבור, רימיתם. הבוס שלך חתם </w:t>
      </w:r>
      <w:bookmarkStart w:id="28894" w:name="_ETM_Q70_474455"/>
      <w:bookmarkEnd w:id="28894"/>
      <w:r>
        <w:rPr>
          <w:rFonts w:hint="cs"/>
          <w:rtl/>
          <w:lang w:eastAsia="he-IL"/>
        </w:rPr>
        <w:t>בערוץ בטלוויזיה ובכל במה נשבעתם והבטחתם</w:t>
      </w:r>
      <w:r w:rsidR="0004428A">
        <w:rPr>
          <w:rFonts w:hint="cs"/>
          <w:rtl/>
          <w:lang w:eastAsia="he-IL"/>
        </w:rPr>
        <w:t>,</w:t>
      </w:r>
      <w:r>
        <w:rPr>
          <w:rFonts w:hint="cs"/>
          <w:rtl/>
          <w:lang w:eastAsia="he-IL"/>
        </w:rPr>
        <w:t xml:space="preserve"> ורימיתם את הציבור. לכן, </w:t>
      </w:r>
      <w:bookmarkStart w:id="28895" w:name="_ETM_Q70_481477"/>
      <w:bookmarkEnd w:id="28895"/>
      <w:r>
        <w:rPr>
          <w:rFonts w:hint="cs"/>
          <w:rtl/>
          <w:lang w:eastAsia="he-IL"/>
        </w:rPr>
        <w:t xml:space="preserve">עכשיו אתם עדיין לא אומרים אמת. אתם עדיין מנסים להתכסות </w:t>
      </w:r>
      <w:bookmarkStart w:id="28896" w:name="_ETM_Q70_485243"/>
      <w:bookmarkEnd w:id="28896"/>
      <w:r>
        <w:rPr>
          <w:rFonts w:hint="cs"/>
          <w:rtl/>
          <w:lang w:eastAsia="he-IL"/>
        </w:rPr>
        <w:t>באצטלה של איזשהו הכשר ימני, בד"ץ מלינובסקי שלכם.</w:t>
      </w:r>
    </w:p>
    <w:p w:rsidR="002D76A7" w:rsidRDefault="002D76A7" w:rsidP="007941CC">
      <w:pPr>
        <w:rPr>
          <w:rtl/>
          <w:lang w:eastAsia="he-IL"/>
        </w:rPr>
      </w:pPr>
    </w:p>
    <w:p w:rsidR="002D76A7" w:rsidRDefault="002D76A7" w:rsidP="007941CC">
      <w:pPr>
        <w:pStyle w:val="af6"/>
        <w:rPr>
          <w:rtl/>
        </w:rPr>
      </w:pPr>
      <w:bookmarkStart w:id="28897" w:name="ET_yor_6204_70"/>
      <w:r w:rsidRPr="00CE24F0">
        <w:rPr>
          <w:rStyle w:val="TagStyle"/>
          <w:rtl/>
        </w:rPr>
        <w:t xml:space="preserve"> &lt;&lt; יור &gt;&gt;</w:t>
      </w:r>
      <w:r w:rsidRPr="00DF7FBC">
        <w:rPr>
          <w:rStyle w:val="TagStyle"/>
          <w:rtl/>
        </w:rPr>
        <w:t xml:space="preserve"> </w:t>
      </w:r>
      <w:r>
        <w:rPr>
          <w:rtl/>
        </w:rPr>
        <w:t>היו"ר מיקי לוי:</w:t>
      </w:r>
      <w:r w:rsidRPr="00DF7FBC">
        <w:rPr>
          <w:rStyle w:val="TagStyle"/>
          <w:rtl/>
        </w:rPr>
        <w:t xml:space="preserve"> </w:t>
      </w:r>
      <w:r w:rsidRPr="00CE24F0">
        <w:rPr>
          <w:rStyle w:val="TagStyle"/>
          <w:rtl/>
        </w:rPr>
        <w:t>&lt;&lt; יור &gt;&gt;</w:t>
      </w:r>
      <w:r>
        <w:rPr>
          <w:rtl/>
        </w:rPr>
        <w:t xml:space="preserve">   </w:t>
      </w:r>
      <w:bookmarkEnd w:id="28897"/>
    </w:p>
    <w:p w:rsidR="002D76A7" w:rsidRDefault="002D76A7" w:rsidP="003542E8">
      <w:pPr>
        <w:rPr>
          <w:rtl/>
          <w:lang w:eastAsia="he-IL"/>
        </w:rPr>
      </w:pPr>
    </w:p>
    <w:p w:rsidR="002D76A7" w:rsidRDefault="002D76A7" w:rsidP="007941CC">
      <w:pPr>
        <w:rPr>
          <w:rtl/>
          <w:lang w:eastAsia="he-IL"/>
        </w:rPr>
      </w:pPr>
      <w:bookmarkStart w:id="28898" w:name="_ETM_Q70_483898"/>
      <w:bookmarkEnd w:id="28898"/>
      <w:r>
        <w:rPr>
          <w:rFonts w:hint="cs"/>
          <w:rtl/>
          <w:lang w:eastAsia="he-IL"/>
        </w:rPr>
        <w:t>תודה רבה.</w:t>
      </w:r>
      <w:bookmarkStart w:id="28899" w:name="_ETM_Q70_485212"/>
      <w:bookmarkEnd w:id="28899"/>
    </w:p>
    <w:p w:rsidR="002D76A7" w:rsidRDefault="002D76A7" w:rsidP="007941CC">
      <w:pPr>
        <w:rPr>
          <w:rtl/>
          <w:lang w:eastAsia="he-IL"/>
        </w:rPr>
      </w:pPr>
      <w:bookmarkStart w:id="28900" w:name="_ETM_Q70_485276"/>
      <w:bookmarkEnd w:id="28900"/>
    </w:p>
    <w:p w:rsidR="002D76A7" w:rsidRDefault="002D76A7" w:rsidP="007941CC">
      <w:pPr>
        <w:pStyle w:val="-"/>
        <w:rPr>
          <w:rtl/>
        </w:rPr>
      </w:pPr>
      <w:bookmarkStart w:id="28901" w:name="ET_speakercontinue_5802_71"/>
      <w:r w:rsidRPr="00CE24F0">
        <w:rPr>
          <w:rStyle w:val="TagStyle"/>
          <w:rtl/>
        </w:rPr>
        <w:t xml:space="preserve"> &lt;&lt; דובר_המשך &gt;&gt;</w:t>
      </w:r>
      <w:r w:rsidRPr="00DF7FBC">
        <w:rPr>
          <w:rStyle w:val="TagStyle"/>
          <w:rtl/>
        </w:rPr>
        <w:t xml:space="preserve"> </w:t>
      </w:r>
      <w:r>
        <w:rPr>
          <w:rtl/>
        </w:rPr>
        <w:t>שלמה קרעי (הליכוד):</w:t>
      </w:r>
      <w:r w:rsidRPr="00DF7FBC">
        <w:rPr>
          <w:rStyle w:val="TagStyle"/>
          <w:rtl/>
        </w:rPr>
        <w:t xml:space="preserve"> </w:t>
      </w:r>
      <w:r w:rsidRPr="00CE24F0">
        <w:rPr>
          <w:rStyle w:val="TagStyle"/>
          <w:rtl/>
        </w:rPr>
        <w:t>&lt;&lt; דובר_המשך &gt;&gt;</w:t>
      </w:r>
      <w:r>
        <w:rPr>
          <w:rtl/>
        </w:rPr>
        <w:t xml:space="preserve">   </w:t>
      </w:r>
      <w:bookmarkEnd w:id="28901"/>
    </w:p>
    <w:p w:rsidR="002D76A7" w:rsidRDefault="002D76A7" w:rsidP="003542E8">
      <w:pPr>
        <w:rPr>
          <w:rtl/>
          <w:lang w:eastAsia="he-IL"/>
        </w:rPr>
      </w:pPr>
    </w:p>
    <w:p w:rsidR="002D76A7" w:rsidRPr="00DF7FBC" w:rsidRDefault="002D76A7" w:rsidP="003542E8">
      <w:pPr>
        <w:rPr>
          <w:rtl/>
          <w:lang w:eastAsia="he-IL"/>
        </w:rPr>
      </w:pPr>
      <w:bookmarkStart w:id="28902" w:name="_ETM_Q70_486239"/>
      <w:bookmarkEnd w:id="28902"/>
      <w:r>
        <w:rPr>
          <w:rFonts w:hint="cs"/>
          <w:rtl/>
          <w:lang w:eastAsia="he-IL"/>
        </w:rPr>
        <w:t xml:space="preserve">זה לא </w:t>
      </w:r>
      <w:bookmarkStart w:id="28903" w:name="_ETM_Q70_487167"/>
      <w:bookmarkEnd w:id="28903"/>
      <w:r>
        <w:rPr>
          <w:rFonts w:hint="cs"/>
          <w:rtl/>
          <w:lang w:eastAsia="he-IL"/>
        </w:rPr>
        <w:t xml:space="preserve">יעזור לכם, כי מי שבדאי, אפילו אומר אמת </w:t>
      </w:r>
      <w:r>
        <w:rPr>
          <w:rFonts w:hint="eastAsia"/>
          <w:rtl/>
          <w:lang w:eastAsia="he-IL"/>
        </w:rPr>
        <w:t xml:space="preserve">– </w:t>
      </w:r>
      <w:r>
        <w:rPr>
          <w:rFonts w:hint="cs"/>
          <w:rtl/>
          <w:lang w:eastAsia="he-IL"/>
        </w:rPr>
        <w:t xml:space="preserve">לא </w:t>
      </w:r>
      <w:bookmarkStart w:id="28904" w:name="_ETM_Q70_495660"/>
      <w:bookmarkEnd w:id="28904"/>
      <w:r>
        <w:rPr>
          <w:rFonts w:hint="cs"/>
          <w:rtl/>
          <w:lang w:eastAsia="he-IL"/>
        </w:rPr>
        <w:t xml:space="preserve">מאמינים לו </w:t>
      </w:r>
      <w:r w:rsidR="003542E8">
        <w:rPr>
          <w:rFonts w:hint="cs"/>
          <w:rtl/>
          <w:lang w:eastAsia="he-IL"/>
        </w:rPr>
        <w:t>– –</w:t>
      </w:r>
    </w:p>
    <w:p w:rsidR="002D76A7" w:rsidRDefault="002D76A7" w:rsidP="007941CC">
      <w:pPr>
        <w:rPr>
          <w:rtl/>
          <w:lang w:eastAsia="he-IL"/>
        </w:rPr>
      </w:pPr>
    </w:p>
    <w:p w:rsidR="002D76A7" w:rsidRDefault="002D76A7" w:rsidP="007941CC">
      <w:pPr>
        <w:pStyle w:val="af5"/>
        <w:rPr>
          <w:rtl/>
        </w:rPr>
      </w:pPr>
      <w:bookmarkStart w:id="28905" w:name="ET_interruption_6145_23"/>
      <w:r w:rsidRPr="00CE24F0">
        <w:rPr>
          <w:rStyle w:val="TagStyle"/>
          <w:rtl/>
        </w:rPr>
        <w:t xml:space="preserve"> &lt;&lt; קריאה &gt;&gt;</w:t>
      </w:r>
      <w:r w:rsidRPr="00C32CA7">
        <w:rPr>
          <w:rStyle w:val="TagStyle"/>
          <w:rtl/>
        </w:rPr>
        <w:t xml:space="preserve"> </w:t>
      </w:r>
      <w:r>
        <w:rPr>
          <w:rtl/>
        </w:rPr>
        <w:t>ניר אורבך (ימינה):</w:t>
      </w:r>
      <w:r w:rsidRPr="00C32CA7">
        <w:rPr>
          <w:rStyle w:val="TagStyle"/>
          <w:rtl/>
        </w:rPr>
        <w:t xml:space="preserve"> </w:t>
      </w:r>
      <w:r w:rsidRPr="00CE24F0">
        <w:rPr>
          <w:rStyle w:val="TagStyle"/>
          <w:rtl/>
        </w:rPr>
        <w:t>&lt;&lt; קריאה &gt;&gt;</w:t>
      </w:r>
      <w:r>
        <w:rPr>
          <w:rtl/>
        </w:rPr>
        <w:t xml:space="preserve">   </w:t>
      </w:r>
      <w:bookmarkEnd w:id="28905"/>
    </w:p>
    <w:p w:rsidR="002D76A7" w:rsidRDefault="002D76A7" w:rsidP="003542E8">
      <w:pPr>
        <w:rPr>
          <w:rtl/>
          <w:lang w:eastAsia="he-IL"/>
        </w:rPr>
      </w:pPr>
    </w:p>
    <w:p w:rsidR="002D76A7" w:rsidRDefault="003542E8" w:rsidP="003542E8">
      <w:pPr>
        <w:rPr>
          <w:rtl/>
          <w:lang w:eastAsia="he-IL"/>
        </w:rPr>
      </w:pPr>
      <w:r>
        <w:rPr>
          <w:rFonts w:hint="cs"/>
          <w:rtl/>
          <w:lang w:eastAsia="he-IL"/>
        </w:rPr>
        <w:t>– – –</w:t>
      </w:r>
    </w:p>
    <w:p w:rsidR="002D76A7" w:rsidRDefault="002D76A7" w:rsidP="007941CC">
      <w:pPr>
        <w:rPr>
          <w:rtl/>
          <w:lang w:eastAsia="he-IL"/>
        </w:rPr>
      </w:pPr>
    </w:p>
    <w:p w:rsidR="002D76A7" w:rsidRDefault="002D76A7" w:rsidP="007941CC">
      <w:pPr>
        <w:pStyle w:val="-"/>
        <w:rPr>
          <w:rtl/>
        </w:rPr>
      </w:pPr>
      <w:bookmarkStart w:id="28906" w:name="ET_speakercontinue_5802_24"/>
      <w:r w:rsidRPr="00CE24F0">
        <w:rPr>
          <w:rStyle w:val="TagStyle"/>
          <w:rtl/>
        </w:rPr>
        <w:t xml:space="preserve"> &lt;&lt; דובר_המשך &gt;&gt;</w:t>
      </w:r>
      <w:r w:rsidRPr="00C32CA7">
        <w:rPr>
          <w:rStyle w:val="TagStyle"/>
          <w:rtl/>
        </w:rPr>
        <w:t xml:space="preserve"> </w:t>
      </w:r>
      <w:r>
        <w:rPr>
          <w:rtl/>
        </w:rPr>
        <w:t>שלמה קרעי (הליכוד):</w:t>
      </w:r>
      <w:r w:rsidRPr="00C32CA7">
        <w:rPr>
          <w:rStyle w:val="TagStyle"/>
          <w:rtl/>
        </w:rPr>
        <w:t xml:space="preserve"> </w:t>
      </w:r>
      <w:r w:rsidRPr="00CE24F0">
        <w:rPr>
          <w:rStyle w:val="TagStyle"/>
          <w:rtl/>
        </w:rPr>
        <w:t>&lt;&lt; דובר_המשך &gt;&gt;</w:t>
      </w:r>
      <w:r>
        <w:rPr>
          <w:rtl/>
        </w:rPr>
        <w:t xml:space="preserve">   </w:t>
      </w:r>
      <w:bookmarkEnd w:id="28906"/>
    </w:p>
    <w:p w:rsidR="002D76A7" w:rsidRDefault="002D76A7" w:rsidP="003542E8">
      <w:pPr>
        <w:rPr>
          <w:rtl/>
          <w:lang w:eastAsia="he-IL"/>
        </w:rPr>
      </w:pPr>
    </w:p>
    <w:p w:rsidR="002D76A7" w:rsidRDefault="003542E8" w:rsidP="003542E8">
      <w:pPr>
        <w:rPr>
          <w:rtl/>
          <w:lang w:eastAsia="he-IL"/>
        </w:rPr>
      </w:pPr>
      <w:r>
        <w:rPr>
          <w:rFonts w:hint="cs"/>
          <w:rtl/>
          <w:lang w:eastAsia="he-IL"/>
        </w:rPr>
        <w:t>– –</w:t>
      </w:r>
      <w:r w:rsidR="002D76A7">
        <w:rPr>
          <w:rFonts w:hint="cs"/>
          <w:rtl/>
          <w:lang w:eastAsia="he-IL"/>
        </w:rPr>
        <w:t xml:space="preserve"> ובטח שאתם נוכלים ושקרנים.</w:t>
      </w:r>
    </w:p>
    <w:p w:rsidR="002D76A7" w:rsidRDefault="002D76A7" w:rsidP="007941CC">
      <w:pPr>
        <w:rPr>
          <w:rtl/>
          <w:lang w:eastAsia="he-IL"/>
        </w:rPr>
      </w:pPr>
    </w:p>
    <w:p w:rsidR="002D76A7" w:rsidRDefault="002D76A7" w:rsidP="007941CC">
      <w:pPr>
        <w:pStyle w:val="af6"/>
        <w:rPr>
          <w:rtl/>
        </w:rPr>
      </w:pPr>
      <w:bookmarkStart w:id="28907" w:name="ET_yor_6204_73"/>
      <w:r w:rsidRPr="00CE24F0">
        <w:rPr>
          <w:rStyle w:val="TagStyle"/>
          <w:rtl/>
        </w:rPr>
        <w:t xml:space="preserve"> &lt;&lt; יור &gt;&gt;</w:t>
      </w:r>
      <w:r w:rsidRPr="00DF7FBC">
        <w:rPr>
          <w:rStyle w:val="TagStyle"/>
          <w:rtl/>
        </w:rPr>
        <w:t xml:space="preserve"> </w:t>
      </w:r>
      <w:r>
        <w:rPr>
          <w:rtl/>
        </w:rPr>
        <w:t>היו"ר מיקי לוי:</w:t>
      </w:r>
      <w:r w:rsidRPr="00DF7FBC">
        <w:rPr>
          <w:rStyle w:val="TagStyle"/>
          <w:rtl/>
        </w:rPr>
        <w:t xml:space="preserve"> </w:t>
      </w:r>
      <w:r w:rsidRPr="00CE24F0">
        <w:rPr>
          <w:rStyle w:val="TagStyle"/>
          <w:rtl/>
        </w:rPr>
        <w:t>&lt;&lt; יור &gt;&gt;</w:t>
      </w:r>
      <w:r>
        <w:rPr>
          <w:rtl/>
        </w:rPr>
        <w:t xml:space="preserve">   </w:t>
      </w:r>
      <w:bookmarkEnd w:id="28907"/>
    </w:p>
    <w:p w:rsidR="002D76A7" w:rsidRDefault="002D76A7" w:rsidP="003542E8">
      <w:pPr>
        <w:rPr>
          <w:rtl/>
          <w:lang w:eastAsia="he-IL"/>
        </w:rPr>
      </w:pPr>
    </w:p>
    <w:p w:rsidR="002D76A7" w:rsidRDefault="002D76A7" w:rsidP="007941CC">
      <w:pPr>
        <w:rPr>
          <w:rtl/>
          <w:lang w:eastAsia="he-IL"/>
        </w:rPr>
      </w:pPr>
      <w:bookmarkStart w:id="28908" w:name="_ETM_Q70_496997"/>
      <w:bookmarkEnd w:id="28908"/>
      <w:r>
        <w:rPr>
          <w:rFonts w:hint="cs"/>
          <w:rtl/>
          <w:lang w:eastAsia="he-IL"/>
        </w:rPr>
        <w:t xml:space="preserve">תודה רבה, </w:t>
      </w:r>
      <w:bookmarkStart w:id="28909" w:name="_ETM_Q70_498147"/>
      <w:bookmarkEnd w:id="28909"/>
      <w:r>
        <w:rPr>
          <w:rFonts w:hint="cs"/>
          <w:rtl/>
          <w:lang w:eastAsia="he-IL"/>
        </w:rPr>
        <w:t>חבר הכנסת קרעי. אנחנו מודים לך.</w:t>
      </w:r>
    </w:p>
    <w:p w:rsidR="002D76A7" w:rsidRPr="00DF7FBC" w:rsidRDefault="002D76A7" w:rsidP="007941CC">
      <w:pPr>
        <w:rPr>
          <w:rtl/>
          <w:lang w:eastAsia="he-IL"/>
        </w:rPr>
      </w:pPr>
      <w:bookmarkStart w:id="28910" w:name="_ETM_Q70_495701"/>
      <w:bookmarkStart w:id="28911" w:name="_ETM_Q70_495790"/>
      <w:bookmarkEnd w:id="28910"/>
      <w:bookmarkEnd w:id="28911"/>
    </w:p>
    <w:p w:rsidR="002D76A7" w:rsidRDefault="002D76A7" w:rsidP="007941CC">
      <w:pPr>
        <w:pStyle w:val="af5"/>
        <w:rPr>
          <w:rtl/>
        </w:rPr>
      </w:pPr>
      <w:bookmarkStart w:id="28912" w:name="ET_interruption_5851_72"/>
      <w:r w:rsidRPr="00CE24F0">
        <w:rPr>
          <w:rStyle w:val="TagStyle"/>
          <w:rtl/>
        </w:rPr>
        <w:t xml:space="preserve"> &lt;&lt; קריאה &gt;&gt;</w:t>
      </w:r>
      <w:r w:rsidRPr="00DF7FBC">
        <w:rPr>
          <w:rStyle w:val="TagStyle"/>
          <w:rtl/>
        </w:rPr>
        <w:t xml:space="preserve"> </w:t>
      </w:r>
      <w:r>
        <w:rPr>
          <w:rtl/>
        </w:rPr>
        <w:t>משה אבוטבול (ש"ס):</w:t>
      </w:r>
      <w:r w:rsidRPr="00DF7FBC">
        <w:rPr>
          <w:rStyle w:val="TagStyle"/>
          <w:rtl/>
        </w:rPr>
        <w:t xml:space="preserve"> </w:t>
      </w:r>
      <w:r w:rsidRPr="00CE24F0">
        <w:rPr>
          <w:rStyle w:val="TagStyle"/>
          <w:rtl/>
        </w:rPr>
        <w:t>&lt;&lt; קריאה &gt;&gt;</w:t>
      </w:r>
      <w:r>
        <w:rPr>
          <w:rtl/>
        </w:rPr>
        <w:t xml:space="preserve">   </w:t>
      </w:r>
      <w:bookmarkEnd w:id="28912"/>
    </w:p>
    <w:p w:rsidR="002D76A7" w:rsidRDefault="002D76A7" w:rsidP="003542E8">
      <w:pPr>
        <w:rPr>
          <w:rtl/>
          <w:lang w:eastAsia="he-IL"/>
        </w:rPr>
      </w:pPr>
    </w:p>
    <w:p w:rsidR="002D76A7" w:rsidRPr="00DF7FBC" w:rsidRDefault="002D76A7" w:rsidP="007941CC">
      <w:pPr>
        <w:rPr>
          <w:rtl/>
          <w:lang w:eastAsia="he-IL"/>
        </w:rPr>
      </w:pPr>
      <w:bookmarkStart w:id="28913" w:name="_ETM_Q70_494247"/>
      <w:bookmarkEnd w:id="28913"/>
      <w:r>
        <w:rPr>
          <w:rFonts w:hint="cs"/>
          <w:rtl/>
          <w:lang w:eastAsia="he-IL"/>
        </w:rPr>
        <w:t>מדבר בנט תרחק.</w:t>
      </w:r>
    </w:p>
    <w:p w:rsidR="002D76A7" w:rsidRDefault="002D76A7" w:rsidP="007941CC">
      <w:pPr>
        <w:rPr>
          <w:rtl/>
          <w:lang w:eastAsia="he-IL"/>
        </w:rPr>
      </w:pPr>
    </w:p>
    <w:p w:rsidR="002D76A7" w:rsidRDefault="002D76A7" w:rsidP="007941CC">
      <w:pPr>
        <w:pStyle w:val="af6"/>
        <w:rPr>
          <w:rtl/>
        </w:rPr>
      </w:pPr>
      <w:r w:rsidRPr="00CE24F0">
        <w:rPr>
          <w:rStyle w:val="TagStyle"/>
          <w:rtl/>
        </w:rPr>
        <w:t xml:space="preserve"> &lt;&lt; יור &gt;&gt;</w:t>
      </w:r>
      <w:r w:rsidRPr="00C32CA7">
        <w:rPr>
          <w:rStyle w:val="TagStyle"/>
          <w:rtl/>
        </w:rPr>
        <w:t xml:space="preserve"> </w:t>
      </w:r>
      <w:r>
        <w:rPr>
          <w:rtl/>
        </w:rPr>
        <w:t>היו"ר מיקי לוי:</w:t>
      </w:r>
      <w:r w:rsidRPr="00C32CA7">
        <w:rPr>
          <w:rStyle w:val="TagStyle"/>
          <w:rtl/>
        </w:rPr>
        <w:t xml:space="preserve"> </w:t>
      </w:r>
      <w:r w:rsidRPr="00CE24F0">
        <w:rPr>
          <w:rStyle w:val="TagStyle"/>
          <w:rtl/>
        </w:rPr>
        <w:t>&lt;&lt; יור &gt;&gt;</w:t>
      </w:r>
      <w:r>
        <w:rPr>
          <w:rtl/>
        </w:rPr>
        <w:t xml:space="preserve">   </w:t>
      </w:r>
    </w:p>
    <w:p w:rsidR="002D76A7" w:rsidRDefault="002D76A7" w:rsidP="003542E8">
      <w:pPr>
        <w:rPr>
          <w:rtl/>
          <w:lang w:eastAsia="he-IL"/>
        </w:rPr>
      </w:pPr>
    </w:p>
    <w:p w:rsidR="002D76A7" w:rsidRDefault="002D76A7" w:rsidP="003542E8">
      <w:pPr>
        <w:rPr>
          <w:rtl/>
          <w:lang w:eastAsia="he-IL"/>
        </w:rPr>
      </w:pPr>
      <w:r>
        <w:rPr>
          <w:rFonts w:hint="cs"/>
          <w:rtl/>
          <w:lang w:eastAsia="he-IL"/>
        </w:rPr>
        <w:t xml:space="preserve">אני רק אעיר לך, חבר הכנסת קרעי: </w:t>
      </w:r>
      <w:bookmarkStart w:id="28914" w:name="_ETM_Q70_502997"/>
      <w:bookmarkEnd w:id="28914"/>
      <w:r>
        <w:rPr>
          <w:rFonts w:hint="cs"/>
          <w:rtl/>
          <w:lang w:eastAsia="he-IL"/>
        </w:rPr>
        <w:t xml:space="preserve">הנוהל הזה </w:t>
      </w:r>
      <w:bookmarkStart w:id="28915" w:name="_ETM_Q70_504517"/>
      <w:bookmarkEnd w:id="28915"/>
      <w:r w:rsidR="003542E8">
        <w:rPr>
          <w:rFonts w:hint="cs"/>
          <w:rtl/>
          <w:lang w:eastAsia="he-IL"/>
        </w:rPr>
        <w:t>– – –</w:t>
      </w:r>
    </w:p>
    <w:p w:rsidR="002D76A7" w:rsidRDefault="002D76A7" w:rsidP="007941CC">
      <w:pPr>
        <w:rPr>
          <w:rtl/>
          <w:lang w:eastAsia="he-IL"/>
        </w:rPr>
      </w:pPr>
    </w:p>
    <w:p w:rsidR="002D76A7" w:rsidRDefault="002D76A7" w:rsidP="007941CC">
      <w:pPr>
        <w:pStyle w:val="af5"/>
        <w:rPr>
          <w:rtl/>
        </w:rPr>
      </w:pPr>
      <w:r w:rsidRPr="00CE24F0">
        <w:rPr>
          <w:rStyle w:val="TagStyle"/>
          <w:rtl/>
        </w:rPr>
        <w:t xml:space="preserve"> &lt;&lt; קריאה &gt;&gt;</w:t>
      </w:r>
      <w:r w:rsidRPr="00C32CA7">
        <w:rPr>
          <w:rStyle w:val="TagStyle"/>
          <w:rtl/>
        </w:rPr>
        <w:t xml:space="preserve"> </w:t>
      </w:r>
      <w:r>
        <w:rPr>
          <w:rtl/>
        </w:rPr>
        <w:t>משה אבוטבול (ש"ס):</w:t>
      </w:r>
      <w:r w:rsidRPr="00C32CA7">
        <w:rPr>
          <w:rStyle w:val="TagStyle"/>
          <w:rtl/>
        </w:rPr>
        <w:t xml:space="preserve"> </w:t>
      </w:r>
      <w:r w:rsidRPr="00CE24F0">
        <w:rPr>
          <w:rStyle w:val="TagStyle"/>
          <w:rtl/>
        </w:rPr>
        <w:t>&lt;&lt; קריאה &gt;&gt;</w:t>
      </w:r>
      <w:r>
        <w:rPr>
          <w:rtl/>
        </w:rPr>
        <w:t xml:space="preserve">   </w:t>
      </w:r>
    </w:p>
    <w:p w:rsidR="002D76A7" w:rsidRDefault="002D76A7" w:rsidP="003542E8">
      <w:pPr>
        <w:rPr>
          <w:rtl/>
          <w:lang w:eastAsia="he-IL"/>
        </w:rPr>
      </w:pPr>
    </w:p>
    <w:p w:rsidR="002D76A7" w:rsidRDefault="002D76A7" w:rsidP="007941CC">
      <w:pPr>
        <w:rPr>
          <w:rtl/>
          <w:lang w:eastAsia="he-IL"/>
        </w:rPr>
      </w:pPr>
      <w:r>
        <w:rPr>
          <w:rFonts w:hint="cs"/>
          <w:rtl/>
          <w:lang w:eastAsia="he-IL"/>
        </w:rPr>
        <w:t xml:space="preserve">מדבר בנט תרחק. מדבר בנט תרחק. </w:t>
      </w:r>
    </w:p>
    <w:p w:rsidR="002D76A7" w:rsidRDefault="002D76A7" w:rsidP="007941CC">
      <w:pPr>
        <w:rPr>
          <w:rtl/>
          <w:lang w:eastAsia="he-IL"/>
        </w:rPr>
      </w:pPr>
    </w:p>
    <w:p w:rsidR="002D76A7" w:rsidRDefault="002D76A7" w:rsidP="007941CC">
      <w:pPr>
        <w:pStyle w:val="af5"/>
        <w:rPr>
          <w:rtl/>
        </w:rPr>
      </w:pPr>
      <w:r w:rsidRPr="00CE24F0">
        <w:rPr>
          <w:rStyle w:val="TagStyle"/>
          <w:rtl/>
        </w:rPr>
        <w:t xml:space="preserve"> &lt;&lt; קריאה &gt;&gt;</w:t>
      </w:r>
      <w:r w:rsidRPr="00DF7FBC">
        <w:rPr>
          <w:rStyle w:val="TagStyle"/>
          <w:rtl/>
        </w:rPr>
        <w:t xml:space="preserve"> </w:t>
      </w:r>
      <w:r>
        <w:rPr>
          <w:rtl/>
        </w:rPr>
        <w:t>קריאה:</w:t>
      </w:r>
      <w:r w:rsidRPr="00DF7FBC">
        <w:rPr>
          <w:rStyle w:val="TagStyle"/>
          <w:rtl/>
        </w:rPr>
        <w:t xml:space="preserve"> </w:t>
      </w:r>
      <w:r w:rsidRPr="00CE24F0">
        <w:rPr>
          <w:rStyle w:val="TagStyle"/>
          <w:rtl/>
        </w:rPr>
        <w:t>&lt;&lt; קריאה &gt;&gt;</w:t>
      </w:r>
      <w:r>
        <w:rPr>
          <w:rtl/>
        </w:rPr>
        <w:t xml:space="preserve">   </w:t>
      </w:r>
    </w:p>
    <w:p w:rsidR="002D76A7" w:rsidRDefault="002D76A7" w:rsidP="003542E8">
      <w:pPr>
        <w:rPr>
          <w:rtl/>
          <w:lang w:eastAsia="he-IL"/>
        </w:rPr>
      </w:pPr>
    </w:p>
    <w:p w:rsidR="002D76A7" w:rsidRDefault="003542E8" w:rsidP="003542E8">
      <w:pPr>
        <w:rPr>
          <w:rtl/>
          <w:lang w:eastAsia="he-IL"/>
        </w:rPr>
      </w:pPr>
      <w:r>
        <w:rPr>
          <w:rFonts w:hint="cs"/>
          <w:rtl/>
          <w:lang w:eastAsia="he-IL"/>
        </w:rPr>
        <w:t>– – –</w:t>
      </w:r>
    </w:p>
    <w:p w:rsidR="002D76A7" w:rsidRDefault="002D76A7" w:rsidP="007941CC">
      <w:pPr>
        <w:rPr>
          <w:rtl/>
          <w:lang w:eastAsia="he-IL"/>
        </w:rPr>
      </w:pPr>
    </w:p>
    <w:p w:rsidR="002D76A7" w:rsidRDefault="002D76A7" w:rsidP="007941CC">
      <w:pPr>
        <w:pStyle w:val="af5"/>
        <w:rPr>
          <w:rtl/>
        </w:rPr>
      </w:pPr>
      <w:r w:rsidRPr="00CE24F0">
        <w:rPr>
          <w:rStyle w:val="TagStyle"/>
          <w:rtl/>
        </w:rPr>
        <w:t>&lt;&lt; קריאה &gt;&gt;</w:t>
      </w:r>
      <w:r w:rsidRPr="00C32CA7">
        <w:rPr>
          <w:rStyle w:val="TagStyle"/>
          <w:rtl/>
        </w:rPr>
        <w:t xml:space="preserve"> </w:t>
      </w:r>
      <w:r>
        <w:rPr>
          <w:rtl/>
        </w:rPr>
        <w:t>משה אבוטבול (ש"ס):</w:t>
      </w:r>
      <w:r w:rsidRPr="00C32CA7">
        <w:rPr>
          <w:rStyle w:val="TagStyle"/>
          <w:rtl/>
        </w:rPr>
        <w:t xml:space="preserve"> </w:t>
      </w:r>
      <w:r w:rsidRPr="00CE24F0">
        <w:rPr>
          <w:rStyle w:val="TagStyle"/>
          <w:rtl/>
        </w:rPr>
        <w:t>&lt;&lt; קריאה &gt;&gt;</w:t>
      </w:r>
      <w:r>
        <w:rPr>
          <w:rtl/>
        </w:rPr>
        <w:t xml:space="preserve">   </w:t>
      </w:r>
    </w:p>
    <w:p w:rsidR="002D76A7" w:rsidRDefault="002D76A7" w:rsidP="007941CC">
      <w:pPr>
        <w:rPr>
          <w:rtl/>
          <w:lang w:eastAsia="he-IL"/>
        </w:rPr>
      </w:pPr>
    </w:p>
    <w:p w:rsidR="002D76A7" w:rsidRDefault="002D76A7" w:rsidP="007941CC">
      <w:pPr>
        <w:rPr>
          <w:rtl/>
          <w:lang w:eastAsia="he-IL"/>
        </w:rPr>
      </w:pPr>
      <w:r>
        <w:rPr>
          <w:rFonts w:hint="cs"/>
          <w:rtl/>
          <w:lang w:eastAsia="he-IL"/>
        </w:rPr>
        <w:t>שב בשקט.</w:t>
      </w:r>
      <w:bookmarkStart w:id="28916" w:name="_ETM_Q70_508081"/>
      <w:bookmarkStart w:id="28917" w:name="_ETM_Q70_508146"/>
      <w:bookmarkEnd w:id="28916"/>
      <w:bookmarkEnd w:id="28917"/>
    </w:p>
    <w:p w:rsidR="002D76A7" w:rsidRDefault="002D76A7" w:rsidP="007941CC">
      <w:pPr>
        <w:rPr>
          <w:rtl/>
          <w:lang w:eastAsia="he-IL"/>
        </w:rPr>
      </w:pPr>
    </w:p>
    <w:p w:rsidR="002D76A7" w:rsidRDefault="002D76A7" w:rsidP="007941CC">
      <w:pPr>
        <w:pStyle w:val="KeepWithNext"/>
        <w:rPr>
          <w:rStyle w:val="TagStyle"/>
          <w:b/>
          <w:bCs/>
          <w:u w:val="single"/>
          <w:rtl/>
          <w:lang w:eastAsia="he-IL"/>
        </w:rPr>
      </w:pPr>
      <w:bookmarkStart w:id="28918" w:name="_ETM_Q70_503501"/>
      <w:bookmarkStart w:id="28919" w:name="_ETM_Q70_503591"/>
      <w:bookmarkEnd w:id="28918"/>
      <w:bookmarkEnd w:id="28919"/>
    </w:p>
    <w:p w:rsidR="002D76A7" w:rsidRDefault="002D76A7" w:rsidP="007941CC">
      <w:pPr>
        <w:pStyle w:val="af5"/>
        <w:rPr>
          <w:rtl/>
        </w:rPr>
      </w:pPr>
      <w:bookmarkStart w:id="28920" w:name="ET_interruption_קר_אה_75"/>
      <w:r w:rsidRPr="00CE24F0">
        <w:rPr>
          <w:rStyle w:val="TagStyle"/>
          <w:rtl/>
        </w:rPr>
        <w:t xml:space="preserve"> &lt;&lt; קריאה &gt;&gt;</w:t>
      </w:r>
      <w:r w:rsidRPr="00DF7FBC">
        <w:rPr>
          <w:rStyle w:val="TagStyle"/>
          <w:rtl/>
        </w:rPr>
        <w:t xml:space="preserve"> </w:t>
      </w:r>
      <w:r>
        <w:rPr>
          <w:rtl/>
        </w:rPr>
        <w:t>קריאה:</w:t>
      </w:r>
      <w:r w:rsidRPr="00DF7FBC">
        <w:rPr>
          <w:rStyle w:val="TagStyle"/>
          <w:rtl/>
        </w:rPr>
        <w:t xml:space="preserve"> </w:t>
      </w:r>
      <w:r w:rsidRPr="00CE24F0">
        <w:rPr>
          <w:rStyle w:val="TagStyle"/>
          <w:rtl/>
        </w:rPr>
        <w:t>&lt;&lt; קריאה &gt;&gt;</w:t>
      </w:r>
      <w:r>
        <w:rPr>
          <w:rtl/>
        </w:rPr>
        <w:t xml:space="preserve">   </w:t>
      </w:r>
      <w:bookmarkEnd w:id="28920"/>
    </w:p>
    <w:p w:rsidR="002D76A7" w:rsidRDefault="002D76A7" w:rsidP="003542E8">
      <w:pPr>
        <w:rPr>
          <w:rtl/>
          <w:lang w:eastAsia="he-IL"/>
        </w:rPr>
      </w:pPr>
    </w:p>
    <w:p w:rsidR="002D76A7" w:rsidRDefault="003542E8" w:rsidP="003542E8">
      <w:pPr>
        <w:rPr>
          <w:rtl/>
          <w:lang w:eastAsia="he-IL"/>
        </w:rPr>
      </w:pPr>
      <w:bookmarkStart w:id="28921" w:name="_ETM_Q70_503614"/>
      <w:bookmarkStart w:id="28922" w:name="_ETM_Q70_509183"/>
      <w:bookmarkEnd w:id="28921"/>
      <w:bookmarkEnd w:id="28922"/>
      <w:r>
        <w:rPr>
          <w:rFonts w:hint="cs"/>
          <w:rtl/>
          <w:lang w:eastAsia="he-IL"/>
        </w:rPr>
        <w:t>– – –</w:t>
      </w:r>
      <w:r w:rsidR="002D76A7">
        <w:rPr>
          <w:rFonts w:hint="cs"/>
          <w:rtl/>
          <w:lang w:eastAsia="he-IL"/>
        </w:rPr>
        <w:t xml:space="preserve"> </w:t>
      </w:r>
    </w:p>
    <w:p w:rsidR="002D76A7" w:rsidRDefault="002D76A7" w:rsidP="007941CC">
      <w:pPr>
        <w:rPr>
          <w:rtl/>
          <w:lang w:eastAsia="he-IL"/>
        </w:rPr>
      </w:pPr>
      <w:bookmarkStart w:id="28923" w:name="_ETM_Q70_506254"/>
      <w:bookmarkStart w:id="28924" w:name="_ETM_Q70_506343"/>
      <w:bookmarkEnd w:id="28923"/>
      <w:bookmarkEnd w:id="28924"/>
    </w:p>
    <w:p w:rsidR="002D76A7" w:rsidRDefault="002D76A7" w:rsidP="007941CC">
      <w:pPr>
        <w:pStyle w:val="af5"/>
        <w:rPr>
          <w:rtl/>
        </w:rPr>
      </w:pPr>
      <w:r w:rsidRPr="00CE24F0">
        <w:rPr>
          <w:rStyle w:val="TagStyle"/>
          <w:rtl/>
        </w:rPr>
        <w:t xml:space="preserve"> &lt;&lt; קריאה &gt;&gt;</w:t>
      </w:r>
      <w:r w:rsidRPr="00DF7FBC">
        <w:rPr>
          <w:rStyle w:val="TagStyle"/>
          <w:rtl/>
        </w:rPr>
        <w:t xml:space="preserve"> </w:t>
      </w:r>
      <w:r>
        <w:rPr>
          <w:rtl/>
        </w:rPr>
        <w:t>משה אבוטבול (ש"ס):</w:t>
      </w:r>
      <w:r w:rsidRPr="00DF7FBC">
        <w:rPr>
          <w:rStyle w:val="TagStyle"/>
          <w:rtl/>
        </w:rPr>
        <w:t xml:space="preserve"> </w:t>
      </w:r>
      <w:r w:rsidRPr="00CE24F0">
        <w:rPr>
          <w:rStyle w:val="TagStyle"/>
          <w:rtl/>
        </w:rPr>
        <w:t>&lt;&lt; קריאה &gt;&gt;</w:t>
      </w:r>
      <w:r>
        <w:rPr>
          <w:rtl/>
        </w:rPr>
        <w:t xml:space="preserve">   </w:t>
      </w:r>
    </w:p>
    <w:p w:rsidR="002D76A7" w:rsidRDefault="002D76A7" w:rsidP="003542E8">
      <w:pPr>
        <w:rPr>
          <w:rtl/>
          <w:lang w:eastAsia="he-IL"/>
        </w:rPr>
      </w:pPr>
    </w:p>
    <w:p w:rsidR="002D76A7" w:rsidRDefault="002D76A7" w:rsidP="003542E8">
      <w:pPr>
        <w:rPr>
          <w:rtl/>
          <w:lang w:eastAsia="he-IL"/>
        </w:rPr>
      </w:pPr>
      <w:bookmarkStart w:id="28925" w:name="_ETM_Q70_504642"/>
      <w:bookmarkEnd w:id="28925"/>
      <w:r>
        <w:rPr>
          <w:rFonts w:hint="cs"/>
          <w:rtl/>
          <w:lang w:eastAsia="he-IL"/>
        </w:rPr>
        <w:t xml:space="preserve">הלו, תירגע. את השקרים שלכם ראינו כל הזמן. עד היום </w:t>
      </w:r>
      <w:r w:rsidR="003542E8">
        <w:rPr>
          <w:rFonts w:hint="cs"/>
          <w:rtl/>
          <w:lang w:eastAsia="he-IL"/>
        </w:rPr>
        <w:t>– – –</w:t>
      </w:r>
      <w:r>
        <w:rPr>
          <w:rFonts w:hint="cs"/>
          <w:rtl/>
          <w:lang w:eastAsia="he-IL"/>
        </w:rPr>
        <w:t xml:space="preserve"> </w:t>
      </w:r>
      <w:bookmarkStart w:id="28926" w:name="_ETM_Q70_510096"/>
      <w:bookmarkEnd w:id="28926"/>
    </w:p>
    <w:p w:rsidR="002D76A7" w:rsidRDefault="002D76A7" w:rsidP="007941CC">
      <w:pPr>
        <w:rPr>
          <w:rtl/>
          <w:lang w:eastAsia="he-IL"/>
        </w:rPr>
      </w:pPr>
      <w:bookmarkStart w:id="28927" w:name="_ETM_Q70_508895"/>
      <w:bookmarkStart w:id="28928" w:name="_ETM_Q70_508970"/>
      <w:bookmarkEnd w:id="28927"/>
      <w:bookmarkEnd w:id="28928"/>
    </w:p>
    <w:p w:rsidR="002D76A7" w:rsidRDefault="002D76A7" w:rsidP="007941CC">
      <w:pPr>
        <w:pStyle w:val="af6"/>
        <w:rPr>
          <w:rtl/>
        </w:rPr>
      </w:pPr>
      <w:bookmarkStart w:id="28929" w:name="ET_yor_6204_77"/>
      <w:r w:rsidRPr="00CE24F0">
        <w:rPr>
          <w:rStyle w:val="TagStyle"/>
          <w:rtl/>
        </w:rPr>
        <w:t xml:space="preserve"> &lt;&lt; יור &gt;&gt;</w:t>
      </w:r>
      <w:r w:rsidRPr="00DF7FBC">
        <w:rPr>
          <w:rStyle w:val="TagStyle"/>
          <w:rtl/>
        </w:rPr>
        <w:t xml:space="preserve"> </w:t>
      </w:r>
      <w:r>
        <w:rPr>
          <w:rtl/>
        </w:rPr>
        <w:t>היו"ר מיקי לוי:</w:t>
      </w:r>
      <w:r w:rsidRPr="00DF7FBC">
        <w:rPr>
          <w:rStyle w:val="TagStyle"/>
          <w:rtl/>
        </w:rPr>
        <w:t xml:space="preserve"> </w:t>
      </w:r>
      <w:r w:rsidRPr="00CE24F0">
        <w:rPr>
          <w:rStyle w:val="TagStyle"/>
          <w:rtl/>
        </w:rPr>
        <w:t>&lt;&lt; יור &gt;&gt;</w:t>
      </w:r>
      <w:r>
        <w:rPr>
          <w:rtl/>
        </w:rPr>
        <w:t xml:space="preserve">   </w:t>
      </w:r>
      <w:bookmarkEnd w:id="28929"/>
    </w:p>
    <w:p w:rsidR="002D76A7" w:rsidRDefault="002D76A7" w:rsidP="003542E8">
      <w:pPr>
        <w:rPr>
          <w:rtl/>
          <w:lang w:eastAsia="he-IL"/>
        </w:rPr>
      </w:pPr>
    </w:p>
    <w:p w:rsidR="002D76A7" w:rsidRDefault="002D76A7" w:rsidP="007941CC">
      <w:pPr>
        <w:rPr>
          <w:rtl/>
          <w:lang w:eastAsia="he-IL"/>
        </w:rPr>
      </w:pPr>
      <w:bookmarkStart w:id="28930" w:name="_ETM_Q70_509715"/>
      <w:bookmarkEnd w:id="28930"/>
      <w:r>
        <w:rPr>
          <w:rFonts w:hint="cs"/>
          <w:rtl/>
          <w:lang w:eastAsia="he-IL"/>
        </w:rPr>
        <w:t xml:space="preserve">חבר </w:t>
      </w:r>
      <w:bookmarkStart w:id="28931" w:name="_ETM_Q70_510411"/>
      <w:bookmarkEnd w:id="28931"/>
      <w:r>
        <w:rPr>
          <w:rFonts w:hint="cs"/>
          <w:rtl/>
          <w:lang w:eastAsia="he-IL"/>
        </w:rPr>
        <w:t>הכנסת אבוטבול, חבר הכנסת אבוטבול, שמעתי אותך.</w:t>
      </w:r>
    </w:p>
    <w:p w:rsidR="002D76A7" w:rsidRDefault="002D76A7" w:rsidP="007941CC">
      <w:pPr>
        <w:rPr>
          <w:rtl/>
          <w:lang w:eastAsia="he-IL"/>
        </w:rPr>
      </w:pPr>
    </w:p>
    <w:p w:rsidR="002D76A7" w:rsidRDefault="002D76A7" w:rsidP="007941CC">
      <w:pPr>
        <w:pStyle w:val="af5"/>
        <w:rPr>
          <w:rtl/>
        </w:rPr>
      </w:pPr>
      <w:r w:rsidRPr="00CE24F0">
        <w:rPr>
          <w:rStyle w:val="TagStyle"/>
          <w:rtl/>
        </w:rPr>
        <w:t xml:space="preserve"> &lt;&lt; קריאה &gt;&gt;</w:t>
      </w:r>
      <w:r w:rsidRPr="00DF7FBC">
        <w:rPr>
          <w:rStyle w:val="TagStyle"/>
          <w:rtl/>
        </w:rPr>
        <w:t xml:space="preserve"> </w:t>
      </w:r>
      <w:r>
        <w:rPr>
          <w:rtl/>
        </w:rPr>
        <w:t>משה אבוטבול (ש"ס):</w:t>
      </w:r>
      <w:r w:rsidRPr="00DF7FBC">
        <w:rPr>
          <w:rStyle w:val="TagStyle"/>
          <w:rtl/>
        </w:rPr>
        <w:t xml:space="preserve"> </w:t>
      </w:r>
      <w:r w:rsidRPr="00CE24F0">
        <w:rPr>
          <w:rStyle w:val="TagStyle"/>
          <w:rtl/>
        </w:rPr>
        <w:t>&lt;&lt; קריאה &gt;&gt;</w:t>
      </w:r>
      <w:r>
        <w:rPr>
          <w:rtl/>
        </w:rPr>
        <w:t xml:space="preserve">   </w:t>
      </w:r>
    </w:p>
    <w:p w:rsidR="002D76A7" w:rsidRDefault="002D76A7" w:rsidP="003542E8">
      <w:pPr>
        <w:rPr>
          <w:rtl/>
          <w:lang w:eastAsia="he-IL"/>
        </w:rPr>
      </w:pPr>
    </w:p>
    <w:p w:rsidR="002D76A7" w:rsidRDefault="002D76A7" w:rsidP="007941CC">
      <w:pPr>
        <w:rPr>
          <w:rtl/>
          <w:lang w:eastAsia="he-IL"/>
        </w:rPr>
      </w:pPr>
      <w:bookmarkStart w:id="28932" w:name="_ETM_Q70_511711"/>
      <w:bookmarkEnd w:id="28932"/>
      <w:r>
        <w:rPr>
          <w:rFonts w:hint="cs"/>
          <w:rtl/>
          <w:lang w:eastAsia="he-IL"/>
        </w:rPr>
        <w:t>תגיד גם לו שישתוק, ותסתכל גם לשם.</w:t>
      </w:r>
    </w:p>
    <w:p w:rsidR="002D76A7" w:rsidRPr="00DF7FBC" w:rsidRDefault="002D76A7" w:rsidP="007941CC">
      <w:pPr>
        <w:rPr>
          <w:rtl/>
          <w:lang w:eastAsia="he-IL"/>
        </w:rPr>
      </w:pPr>
      <w:bookmarkStart w:id="28933" w:name="_ETM_Q70_516607"/>
      <w:bookmarkStart w:id="28934" w:name="_ETM_Q70_516672"/>
      <w:bookmarkEnd w:id="28933"/>
      <w:bookmarkEnd w:id="28934"/>
    </w:p>
    <w:p w:rsidR="002D76A7" w:rsidRDefault="002D76A7" w:rsidP="007941CC">
      <w:pPr>
        <w:pStyle w:val="af5"/>
        <w:rPr>
          <w:rtl/>
        </w:rPr>
      </w:pPr>
      <w:bookmarkStart w:id="28935" w:name="_ETM_Q70_508328"/>
      <w:bookmarkStart w:id="28936" w:name="_ETM_Q70_508394"/>
      <w:bookmarkStart w:id="28937" w:name="ET_interruption_5296_147"/>
      <w:bookmarkEnd w:id="28935"/>
      <w:bookmarkEnd w:id="28936"/>
      <w:r w:rsidRPr="00CE24F0">
        <w:rPr>
          <w:rStyle w:val="TagStyle"/>
          <w:rtl/>
        </w:rPr>
        <w:t>&lt;&lt; קריאה &gt;&gt;</w:t>
      </w:r>
      <w:r w:rsidRPr="00C32CA7">
        <w:rPr>
          <w:rStyle w:val="TagStyle"/>
          <w:rtl/>
        </w:rPr>
        <w:t xml:space="preserve"> </w:t>
      </w:r>
      <w:r>
        <w:rPr>
          <w:rtl/>
        </w:rPr>
        <w:t>יואב קיש (הליכוד):</w:t>
      </w:r>
      <w:r w:rsidRPr="00C32CA7">
        <w:rPr>
          <w:rStyle w:val="TagStyle"/>
          <w:rtl/>
        </w:rPr>
        <w:t xml:space="preserve"> </w:t>
      </w:r>
      <w:r w:rsidRPr="00CE24F0">
        <w:rPr>
          <w:rStyle w:val="TagStyle"/>
          <w:rtl/>
        </w:rPr>
        <w:t>&lt;&lt; קריאה &gt;&gt;</w:t>
      </w:r>
      <w:bookmarkEnd w:id="28937"/>
      <w:r>
        <w:rPr>
          <w:rtl/>
        </w:rPr>
        <w:t xml:space="preserve">   </w:t>
      </w:r>
    </w:p>
    <w:p w:rsidR="002D76A7" w:rsidRDefault="002D76A7" w:rsidP="003542E8">
      <w:pPr>
        <w:rPr>
          <w:rtl/>
          <w:lang w:eastAsia="he-IL"/>
        </w:rPr>
      </w:pPr>
    </w:p>
    <w:p w:rsidR="002D76A7" w:rsidRDefault="002D76A7" w:rsidP="007941CC">
      <w:pPr>
        <w:rPr>
          <w:rtl/>
          <w:lang w:eastAsia="he-IL"/>
        </w:rPr>
      </w:pPr>
      <w:r>
        <w:rPr>
          <w:rFonts w:hint="cs"/>
          <w:rtl/>
          <w:lang w:eastAsia="he-IL"/>
        </w:rPr>
        <w:t>למה אתה לא מעיר לאורבך? תעיר לאורבך. תעיר לאורבך.</w:t>
      </w:r>
    </w:p>
    <w:p w:rsidR="002D76A7" w:rsidRDefault="002D76A7" w:rsidP="007941CC">
      <w:pPr>
        <w:rPr>
          <w:rtl/>
          <w:lang w:eastAsia="he-IL"/>
        </w:rPr>
      </w:pPr>
    </w:p>
    <w:p w:rsidR="002D76A7" w:rsidRDefault="002D76A7" w:rsidP="007941CC">
      <w:pPr>
        <w:pStyle w:val="af6"/>
        <w:rPr>
          <w:rtl/>
        </w:rPr>
      </w:pPr>
      <w:bookmarkStart w:id="28938" w:name="ET_yor_6204_79"/>
      <w:r w:rsidRPr="00CE24F0">
        <w:rPr>
          <w:rStyle w:val="TagStyle"/>
          <w:rtl/>
        </w:rPr>
        <w:t xml:space="preserve"> &lt;&lt; יור &gt;&gt;</w:t>
      </w:r>
      <w:r w:rsidRPr="00DF7FBC">
        <w:rPr>
          <w:rStyle w:val="TagStyle"/>
          <w:rtl/>
        </w:rPr>
        <w:t xml:space="preserve"> </w:t>
      </w:r>
      <w:r>
        <w:rPr>
          <w:rtl/>
        </w:rPr>
        <w:t>היו"ר מיקי לוי:</w:t>
      </w:r>
      <w:r w:rsidRPr="00DF7FBC">
        <w:rPr>
          <w:rStyle w:val="TagStyle"/>
          <w:rtl/>
        </w:rPr>
        <w:t xml:space="preserve"> </w:t>
      </w:r>
      <w:r w:rsidRPr="00CE24F0">
        <w:rPr>
          <w:rStyle w:val="TagStyle"/>
          <w:rtl/>
        </w:rPr>
        <w:t>&lt;&lt; יור &gt;&gt;</w:t>
      </w:r>
      <w:r>
        <w:rPr>
          <w:rtl/>
        </w:rPr>
        <w:t xml:space="preserve">   </w:t>
      </w:r>
      <w:bookmarkEnd w:id="28938"/>
    </w:p>
    <w:p w:rsidR="002D76A7" w:rsidRDefault="002D76A7" w:rsidP="003542E8">
      <w:pPr>
        <w:rPr>
          <w:rtl/>
          <w:lang w:eastAsia="he-IL"/>
        </w:rPr>
      </w:pPr>
    </w:p>
    <w:p w:rsidR="002D76A7" w:rsidRDefault="002D76A7" w:rsidP="00210ACD">
      <w:pPr>
        <w:rPr>
          <w:rtl/>
          <w:lang w:eastAsia="he-IL"/>
        </w:rPr>
      </w:pPr>
      <w:bookmarkStart w:id="28939" w:name="_ETM_Q70_514549"/>
      <w:bookmarkEnd w:id="28939"/>
      <w:r>
        <w:rPr>
          <w:rFonts w:hint="cs"/>
          <w:rtl/>
          <w:lang w:eastAsia="he-IL"/>
        </w:rPr>
        <w:t xml:space="preserve">בבקשה </w:t>
      </w:r>
      <w:bookmarkStart w:id="28940" w:name="_ETM_Q70_515392"/>
      <w:bookmarkEnd w:id="28940"/>
      <w:r>
        <w:rPr>
          <w:rFonts w:hint="cs"/>
          <w:rtl/>
          <w:lang w:eastAsia="he-IL"/>
        </w:rPr>
        <w:t>תהיה בשקט, חבר הכנסת אורבך. שקט, בבקשה.</w:t>
      </w:r>
    </w:p>
    <w:p w:rsidR="002D76A7" w:rsidRDefault="002D76A7" w:rsidP="007941CC">
      <w:pPr>
        <w:rPr>
          <w:rtl/>
          <w:lang w:eastAsia="he-IL"/>
        </w:rPr>
      </w:pPr>
      <w:bookmarkStart w:id="28941" w:name="_ETM_Q70_516948"/>
      <w:bookmarkStart w:id="28942" w:name="_ETM_Q70_517009"/>
      <w:bookmarkEnd w:id="28941"/>
      <w:bookmarkEnd w:id="28942"/>
    </w:p>
    <w:p w:rsidR="002D76A7" w:rsidRDefault="002D76A7" w:rsidP="007941CC">
      <w:pPr>
        <w:pStyle w:val="af5"/>
        <w:rPr>
          <w:rtl/>
        </w:rPr>
      </w:pPr>
      <w:r w:rsidRPr="00CE24F0">
        <w:rPr>
          <w:rStyle w:val="TagStyle"/>
          <w:rtl/>
        </w:rPr>
        <w:t>&lt;&lt; קריאה &gt;&gt;</w:t>
      </w:r>
      <w:r w:rsidRPr="00DF7FBC">
        <w:rPr>
          <w:rStyle w:val="TagStyle"/>
          <w:rtl/>
        </w:rPr>
        <w:t xml:space="preserve"> </w:t>
      </w:r>
      <w:r>
        <w:rPr>
          <w:rtl/>
        </w:rPr>
        <w:t>משה אבוטבול (ש"ס):</w:t>
      </w:r>
      <w:r w:rsidRPr="00DF7FBC">
        <w:rPr>
          <w:rStyle w:val="TagStyle"/>
          <w:rtl/>
        </w:rPr>
        <w:t xml:space="preserve"> </w:t>
      </w:r>
      <w:r w:rsidRPr="00CE24F0">
        <w:rPr>
          <w:rStyle w:val="TagStyle"/>
          <w:rtl/>
        </w:rPr>
        <w:t>&lt;&lt; קריאה &gt;&gt;</w:t>
      </w:r>
      <w:r>
        <w:rPr>
          <w:rtl/>
        </w:rPr>
        <w:t xml:space="preserve">   </w:t>
      </w:r>
    </w:p>
    <w:p w:rsidR="002D76A7" w:rsidRDefault="002D76A7" w:rsidP="003542E8">
      <w:pPr>
        <w:rPr>
          <w:rtl/>
          <w:lang w:eastAsia="he-IL"/>
        </w:rPr>
      </w:pPr>
    </w:p>
    <w:p w:rsidR="002D76A7" w:rsidRPr="00DF7FBC" w:rsidRDefault="002D76A7" w:rsidP="007941CC">
      <w:pPr>
        <w:rPr>
          <w:rtl/>
          <w:lang w:eastAsia="he-IL"/>
        </w:rPr>
      </w:pPr>
      <w:bookmarkStart w:id="28943" w:name="_ETM_Q70_515409"/>
      <w:bookmarkStart w:id="28944" w:name="_ETM_Q70_515686"/>
      <w:bookmarkStart w:id="28945" w:name="_ETM_Q70_515791"/>
      <w:bookmarkEnd w:id="28943"/>
      <w:bookmarkEnd w:id="28944"/>
      <w:bookmarkEnd w:id="28945"/>
      <w:r>
        <w:rPr>
          <w:rFonts w:hint="cs"/>
          <w:rtl/>
          <w:lang w:eastAsia="he-IL"/>
        </w:rPr>
        <w:t>תשתיק גם אותו. מה זה פה?</w:t>
      </w:r>
      <w:bookmarkStart w:id="28946" w:name="_ETM_Q70_519260"/>
      <w:bookmarkEnd w:id="28946"/>
      <w:r>
        <w:rPr>
          <w:rFonts w:hint="cs"/>
          <w:rtl/>
          <w:lang w:eastAsia="he-IL"/>
        </w:rPr>
        <w:t xml:space="preserve"> איפה ואיפה?</w:t>
      </w:r>
    </w:p>
    <w:p w:rsidR="002D76A7" w:rsidRDefault="002D76A7" w:rsidP="007941CC">
      <w:pPr>
        <w:rPr>
          <w:rtl/>
          <w:lang w:eastAsia="he-IL"/>
        </w:rPr>
      </w:pPr>
      <w:bookmarkStart w:id="28947" w:name="_ETM_Q70_517265"/>
      <w:bookmarkStart w:id="28948" w:name="_ETM_Q70_517342"/>
      <w:bookmarkEnd w:id="28947"/>
      <w:bookmarkEnd w:id="28948"/>
    </w:p>
    <w:p w:rsidR="002D76A7" w:rsidRDefault="002D76A7" w:rsidP="007941CC">
      <w:pPr>
        <w:pStyle w:val="af6"/>
        <w:rPr>
          <w:rtl/>
        </w:rPr>
      </w:pPr>
      <w:r w:rsidRPr="00CE24F0">
        <w:rPr>
          <w:rStyle w:val="TagStyle"/>
          <w:rtl/>
        </w:rPr>
        <w:t xml:space="preserve"> &lt;&lt; יור &gt;&gt;</w:t>
      </w:r>
      <w:r w:rsidRPr="00C32CA7">
        <w:rPr>
          <w:rStyle w:val="TagStyle"/>
          <w:rtl/>
        </w:rPr>
        <w:t xml:space="preserve"> </w:t>
      </w:r>
      <w:r>
        <w:rPr>
          <w:rtl/>
        </w:rPr>
        <w:t>היו"ר מיקי לוי:</w:t>
      </w:r>
      <w:r w:rsidRPr="00C32CA7">
        <w:rPr>
          <w:rStyle w:val="TagStyle"/>
          <w:rtl/>
        </w:rPr>
        <w:t xml:space="preserve"> </w:t>
      </w:r>
      <w:r w:rsidRPr="00CE24F0">
        <w:rPr>
          <w:rStyle w:val="TagStyle"/>
          <w:rtl/>
        </w:rPr>
        <w:t>&lt;&lt; יור &gt;&gt;</w:t>
      </w:r>
      <w:r>
        <w:rPr>
          <w:rtl/>
        </w:rPr>
        <w:t xml:space="preserve">   </w:t>
      </w:r>
    </w:p>
    <w:p w:rsidR="002D76A7" w:rsidRDefault="002D76A7" w:rsidP="003542E8">
      <w:pPr>
        <w:rPr>
          <w:rtl/>
          <w:lang w:eastAsia="he-IL"/>
        </w:rPr>
      </w:pPr>
    </w:p>
    <w:p w:rsidR="002D76A7" w:rsidRDefault="002D76A7" w:rsidP="003542E8">
      <w:pPr>
        <w:rPr>
          <w:rtl/>
          <w:lang w:eastAsia="he-IL"/>
        </w:rPr>
      </w:pPr>
      <w:r>
        <w:rPr>
          <w:rFonts w:hint="cs"/>
          <w:rtl/>
          <w:lang w:eastAsia="he-IL"/>
        </w:rPr>
        <w:t xml:space="preserve">חבר הכנסת מיקי מכלוף זוהר </w:t>
      </w:r>
      <w:r w:rsidR="003542E8">
        <w:rPr>
          <w:rFonts w:hint="cs"/>
          <w:rtl/>
          <w:lang w:eastAsia="he-IL"/>
        </w:rPr>
        <w:t>– – –</w:t>
      </w:r>
    </w:p>
    <w:p w:rsidR="002D76A7" w:rsidRDefault="002D76A7" w:rsidP="007941CC">
      <w:pPr>
        <w:rPr>
          <w:rtl/>
          <w:lang w:eastAsia="he-IL"/>
        </w:rPr>
      </w:pPr>
      <w:bookmarkStart w:id="28949" w:name="_ETM_Q70_523629"/>
      <w:bookmarkStart w:id="28950" w:name="_ETM_Q70_523640"/>
      <w:bookmarkEnd w:id="28949"/>
      <w:bookmarkEnd w:id="28950"/>
    </w:p>
    <w:p w:rsidR="002D76A7" w:rsidRDefault="002D76A7" w:rsidP="007941CC">
      <w:pPr>
        <w:pStyle w:val="af5"/>
        <w:rPr>
          <w:rtl/>
        </w:rPr>
      </w:pPr>
      <w:r w:rsidRPr="00CE24F0">
        <w:rPr>
          <w:rStyle w:val="TagStyle"/>
          <w:rtl/>
        </w:rPr>
        <w:t xml:space="preserve"> &lt;&lt; קריאה &gt;&gt;</w:t>
      </w:r>
      <w:r w:rsidRPr="00DF7FBC">
        <w:rPr>
          <w:rStyle w:val="TagStyle"/>
          <w:rtl/>
        </w:rPr>
        <w:t xml:space="preserve"> </w:t>
      </w:r>
      <w:r>
        <w:rPr>
          <w:rtl/>
        </w:rPr>
        <w:t>משה אבוטבול (ש"ס):</w:t>
      </w:r>
      <w:r w:rsidRPr="00DF7FBC">
        <w:rPr>
          <w:rStyle w:val="TagStyle"/>
          <w:rtl/>
        </w:rPr>
        <w:t xml:space="preserve"> </w:t>
      </w:r>
      <w:r w:rsidRPr="00CE24F0">
        <w:rPr>
          <w:rStyle w:val="TagStyle"/>
          <w:rtl/>
        </w:rPr>
        <w:t>&lt;&lt; קריאה &gt;&gt;</w:t>
      </w:r>
      <w:r>
        <w:rPr>
          <w:rtl/>
        </w:rPr>
        <w:t xml:space="preserve">   </w:t>
      </w:r>
    </w:p>
    <w:p w:rsidR="002D76A7" w:rsidRDefault="002D76A7" w:rsidP="003542E8">
      <w:pPr>
        <w:rPr>
          <w:rtl/>
          <w:lang w:eastAsia="he-IL"/>
        </w:rPr>
      </w:pPr>
    </w:p>
    <w:p w:rsidR="002D76A7" w:rsidRDefault="002D76A7" w:rsidP="007941CC">
      <w:pPr>
        <w:rPr>
          <w:rtl/>
          <w:lang w:eastAsia="he-IL"/>
        </w:rPr>
      </w:pPr>
      <w:bookmarkStart w:id="28951" w:name="_ETM_Q70_526595"/>
      <w:bookmarkEnd w:id="28951"/>
      <w:r>
        <w:rPr>
          <w:rFonts w:hint="cs"/>
          <w:rtl/>
          <w:lang w:eastAsia="he-IL"/>
        </w:rPr>
        <w:t xml:space="preserve">עוד </w:t>
      </w:r>
      <w:bookmarkStart w:id="28952" w:name="_ETM_Q70_527236"/>
      <w:bookmarkEnd w:id="28952"/>
      <w:r>
        <w:rPr>
          <w:rFonts w:hint="cs"/>
          <w:rtl/>
          <w:lang w:eastAsia="he-IL"/>
        </w:rPr>
        <w:t>איזה אחד בא לנו פה. שקרן.</w:t>
      </w:r>
      <w:bookmarkStart w:id="28953" w:name="_ETM_Q70_525823"/>
      <w:bookmarkEnd w:id="28953"/>
    </w:p>
    <w:p w:rsidR="002D76A7" w:rsidRDefault="002D76A7" w:rsidP="007941CC">
      <w:pPr>
        <w:rPr>
          <w:rtl/>
          <w:lang w:eastAsia="he-IL"/>
        </w:rPr>
      </w:pPr>
      <w:bookmarkStart w:id="28954" w:name="_ETM_Q70_525892"/>
      <w:bookmarkStart w:id="28955" w:name="_ETM_Q70_525967"/>
      <w:bookmarkStart w:id="28956" w:name="_ETM_Q70_526086"/>
      <w:bookmarkEnd w:id="28954"/>
      <w:bookmarkEnd w:id="28955"/>
      <w:bookmarkEnd w:id="28956"/>
    </w:p>
    <w:p w:rsidR="002D76A7" w:rsidRDefault="002D76A7" w:rsidP="007941CC">
      <w:pPr>
        <w:pStyle w:val="af6"/>
        <w:rPr>
          <w:rtl/>
        </w:rPr>
      </w:pPr>
      <w:r w:rsidRPr="00CE24F0">
        <w:rPr>
          <w:rStyle w:val="TagStyle"/>
          <w:rtl/>
        </w:rPr>
        <w:t xml:space="preserve"> &lt;&lt; יור &gt;&gt;</w:t>
      </w:r>
      <w:r w:rsidRPr="00DF7FBC">
        <w:rPr>
          <w:rStyle w:val="TagStyle"/>
          <w:rtl/>
        </w:rPr>
        <w:t xml:space="preserve"> </w:t>
      </w:r>
      <w:r>
        <w:rPr>
          <w:rtl/>
        </w:rPr>
        <w:t>היו"ר מיקי לוי:</w:t>
      </w:r>
      <w:r w:rsidRPr="00DF7FBC">
        <w:rPr>
          <w:rStyle w:val="TagStyle"/>
          <w:rtl/>
        </w:rPr>
        <w:t xml:space="preserve"> </w:t>
      </w:r>
      <w:r w:rsidRPr="00CE24F0">
        <w:rPr>
          <w:rStyle w:val="TagStyle"/>
          <w:rtl/>
        </w:rPr>
        <w:t>&lt;&lt; יור &gt;&gt;</w:t>
      </w:r>
      <w:r>
        <w:rPr>
          <w:rtl/>
        </w:rPr>
        <w:t xml:space="preserve">   </w:t>
      </w:r>
    </w:p>
    <w:p w:rsidR="002D76A7" w:rsidRDefault="002D76A7" w:rsidP="003542E8">
      <w:pPr>
        <w:rPr>
          <w:rtl/>
          <w:lang w:eastAsia="he-IL"/>
        </w:rPr>
      </w:pPr>
    </w:p>
    <w:p w:rsidR="002D76A7" w:rsidRDefault="002D76A7" w:rsidP="007941CC">
      <w:pPr>
        <w:rPr>
          <w:rtl/>
          <w:lang w:eastAsia="he-IL"/>
        </w:rPr>
      </w:pPr>
      <w:bookmarkStart w:id="28957" w:name="_ETM_Q70_519878"/>
      <w:bookmarkEnd w:id="28957"/>
      <w:r>
        <w:rPr>
          <w:rFonts w:hint="cs"/>
          <w:rtl/>
          <w:lang w:eastAsia="he-IL"/>
        </w:rPr>
        <w:t xml:space="preserve">אעיר </w:t>
      </w:r>
      <w:bookmarkStart w:id="28958" w:name="_ETM_Q70_522280"/>
      <w:bookmarkEnd w:id="28958"/>
      <w:r>
        <w:rPr>
          <w:rFonts w:hint="cs"/>
          <w:rtl/>
          <w:lang w:eastAsia="he-IL"/>
        </w:rPr>
        <w:t xml:space="preserve">ואגיד לך שהנוהל הזה שירדו נולד כשביקשו ממני </w:t>
      </w:r>
      <w:bookmarkStart w:id="28959" w:name="_ETM_Q70_532672"/>
      <w:bookmarkEnd w:id="28959"/>
      <w:r>
        <w:rPr>
          <w:rFonts w:hint="cs"/>
          <w:rtl/>
          <w:lang w:eastAsia="he-IL"/>
        </w:rPr>
        <w:t>לתת לחבר הכנסת נתניהו לחזור לחדרו, אז מודה ועוזב ירוחם.</w:t>
      </w:r>
    </w:p>
    <w:p w:rsidR="002D76A7" w:rsidRPr="00DF7FBC" w:rsidRDefault="002D76A7" w:rsidP="007941CC">
      <w:pPr>
        <w:rPr>
          <w:rtl/>
          <w:lang w:eastAsia="he-IL"/>
        </w:rPr>
      </w:pPr>
      <w:bookmarkStart w:id="28960" w:name="_ETM_Q70_536922"/>
      <w:bookmarkStart w:id="28961" w:name="_ETM_Q70_537004"/>
      <w:bookmarkEnd w:id="28960"/>
      <w:bookmarkEnd w:id="28961"/>
    </w:p>
    <w:p w:rsidR="002D76A7" w:rsidRDefault="002D76A7" w:rsidP="007941CC">
      <w:pPr>
        <w:pStyle w:val="af5"/>
        <w:rPr>
          <w:rtl/>
        </w:rPr>
      </w:pPr>
      <w:bookmarkStart w:id="28962" w:name="ET_interruption_5085_29"/>
      <w:r w:rsidRPr="00CE24F0">
        <w:rPr>
          <w:rStyle w:val="TagStyle"/>
          <w:rtl/>
        </w:rPr>
        <w:t xml:space="preserve"> &lt;&lt; קריאה &gt;&gt;</w:t>
      </w:r>
      <w:r w:rsidRPr="00EE583A">
        <w:rPr>
          <w:rStyle w:val="TagStyle"/>
          <w:rtl/>
        </w:rPr>
        <w:t xml:space="preserve"> </w:t>
      </w:r>
      <w:r>
        <w:rPr>
          <w:rtl/>
        </w:rPr>
        <w:t>אורלי לוי אבקסיס (הליכוד):</w:t>
      </w:r>
      <w:r w:rsidRPr="00EE583A">
        <w:rPr>
          <w:rStyle w:val="TagStyle"/>
          <w:rtl/>
        </w:rPr>
        <w:t xml:space="preserve"> </w:t>
      </w:r>
      <w:r w:rsidRPr="00CE24F0">
        <w:rPr>
          <w:rStyle w:val="TagStyle"/>
          <w:rtl/>
        </w:rPr>
        <w:t>&lt;&lt; קריאה &gt;&gt;</w:t>
      </w:r>
      <w:r>
        <w:rPr>
          <w:rtl/>
        </w:rPr>
        <w:t xml:space="preserve">   </w:t>
      </w:r>
      <w:bookmarkEnd w:id="28962"/>
    </w:p>
    <w:p w:rsidR="002D76A7" w:rsidRDefault="002D76A7" w:rsidP="003542E8">
      <w:pPr>
        <w:rPr>
          <w:rtl/>
          <w:lang w:eastAsia="he-IL"/>
        </w:rPr>
      </w:pPr>
    </w:p>
    <w:p w:rsidR="002D76A7" w:rsidRDefault="002D76A7" w:rsidP="007941CC">
      <w:pPr>
        <w:rPr>
          <w:rtl/>
          <w:lang w:eastAsia="he-IL"/>
        </w:rPr>
      </w:pPr>
      <w:r>
        <w:rPr>
          <w:rFonts w:hint="cs"/>
          <w:rtl/>
          <w:lang w:eastAsia="he-IL"/>
        </w:rPr>
        <w:t xml:space="preserve">מה הקשר? </w:t>
      </w:r>
    </w:p>
    <w:p w:rsidR="002D76A7" w:rsidRDefault="002D76A7" w:rsidP="007941CC">
      <w:pPr>
        <w:rPr>
          <w:rtl/>
          <w:lang w:eastAsia="he-IL"/>
        </w:rPr>
      </w:pPr>
      <w:bookmarkStart w:id="28963" w:name="_ETM_Q70_525205"/>
      <w:bookmarkStart w:id="28964" w:name="_ETM_Q70_525240"/>
      <w:bookmarkStart w:id="28965" w:name="_ETM_Q70_525310"/>
      <w:bookmarkStart w:id="28966" w:name="_ETM_Q70_525396"/>
      <w:bookmarkEnd w:id="28963"/>
      <w:bookmarkEnd w:id="28964"/>
      <w:bookmarkEnd w:id="28965"/>
      <w:bookmarkEnd w:id="28966"/>
    </w:p>
    <w:p w:rsidR="002D76A7" w:rsidRDefault="002D76A7" w:rsidP="007941CC">
      <w:pPr>
        <w:pStyle w:val="af5"/>
        <w:rPr>
          <w:rtl/>
        </w:rPr>
      </w:pPr>
      <w:bookmarkStart w:id="28967" w:name="ET_interruption_5296_85"/>
      <w:r w:rsidRPr="00CE24F0">
        <w:rPr>
          <w:rStyle w:val="TagStyle"/>
          <w:rtl/>
        </w:rPr>
        <w:t xml:space="preserve"> &lt;&lt; קריאה &gt;&gt;</w:t>
      </w:r>
      <w:r w:rsidRPr="00EE7E3B">
        <w:rPr>
          <w:rStyle w:val="TagStyle"/>
          <w:rtl/>
        </w:rPr>
        <w:t xml:space="preserve"> </w:t>
      </w:r>
      <w:r>
        <w:rPr>
          <w:rtl/>
        </w:rPr>
        <w:t>יואב קיש (הליכוד):</w:t>
      </w:r>
      <w:r w:rsidRPr="00EE7E3B">
        <w:rPr>
          <w:rStyle w:val="TagStyle"/>
          <w:rtl/>
        </w:rPr>
        <w:t xml:space="preserve"> </w:t>
      </w:r>
      <w:r w:rsidRPr="00CE24F0">
        <w:rPr>
          <w:rStyle w:val="TagStyle"/>
          <w:rtl/>
        </w:rPr>
        <w:t>&lt;&lt; קריאה &gt;&gt;</w:t>
      </w:r>
      <w:r>
        <w:rPr>
          <w:rtl/>
        </w:rPr>
        <w:t xml:space="preserve">   </w:t>
      </w:r>
      <w:bookmarkEnd w:id="28967"/>
    </w:p>
    <w:p w:rsidR="002D76A7" w:rsidRDefault="002D76A7" w:rsidP="003542E8">
      <w:pPr>
        <w:rPr>
          <w:rtl/>
          <w:lang w:eastAsia="he-IL"/>
        </w:rPr>
      </w:pPr>
    </w:p>
    <w:p w:rsidR="002D76A7" w:rsidRDefault="002D76A7" w:rsidP="007941CC">
      <w:pPr>
        <w:rPr>
          <w:rtl/>
          <w:lang w:eastAsia="he-IL"/>
        </w:rPr>
      </w:pPr>
      <w:bookmarkStart w:id="28968" w:name="_ETM_Q70_536934"/>
      <w:bookmarkEnd w:id="28968"/>
      <w:r>
        <w:rPr>
          <w:rFonts w:hint="cs"/>
          <w:rtl/>
          <w:lang w:eastAsia="he-IL"/>
        </w:rPr>
        <w:t xml:space="preserve">מה זה קשור? הוא לא </w:t>
      </w:r>
      <w:bookmarkStart w:id="28969" w:name="_ETM_Q70_534291"/>
      <w:bookmarkEnd w:id="28969"/>
      <w:r>
        <w:rPr>
          <w:rFonts w:hint="cs"/>
          <w:rtl/>
          <w:lang w:eastAsia="he-IL"/>
        </w:rPr>
        <w:t>היה בבידוד.</w:t>
      </w:r>
    </w:p>
    <w:p w:rsidR="002D76A7" w:rsidRDefault="002D76A7" w:rsidP="007941CC">
      <w:pPr>
        <w:rPr>
          <w:rtl/>
          <w:lang w:eastAsia="he-IL"/>
        </w:rPr>
      </w:pPr>
      <w:bookmarkStart w:id="28970" w:name="_ETM_Q70_534323"/>
      <w:bookmarkStart w:id="28971" w:name="_ETM_Q70_534398"/>
      <w:bookmarkEnd w:id="28970"/>
      <w:bookmarkEnd w:id="28971"/>
    </w:p>
    <w:p w:rsidR="002D76A7" w:rsidRDefault="002D76A7" w:rsidP="007941CC">
      <w:pPr>
        <w:pStyle w:val="af5"/>
        <w:rPr>
          <w:rtl/>
        </w:rPr>
      </w:pPr>
      <w:bookmarkStart w:id="28972" w:name="ET_interruption_קריאות_86"/>
      <w:r w:rsidRPr="00CE24F0">
        <w:rPr>
          <w:rStyle w:val="TagStyle"/>
          <w:rtl/>
        </w:rPr>
        <w:t xml:space="preserve"> &lt;&lt; קריאה &gt;&gt;</w:t>
      </w:r>
      <w:r w:rsidRPr="00EE7E3B">
        <w:rPr>
          <w:rStyle w:val="TagStyle"/>
          <w:rtl/>
        </w:rPr>
        <w:t xml:space="preserve"> </w:t>
      </w:r>
      <w:r>
        <w:rPr>
          <w:rtl/>
        </w:rPr>
        <w:t>קריאות:</w:t>
      </w:r>
      <w:r w:rsidRPr="00EE7E3B">
        <w:rPr>
          <w:rStyle w:val="TagStyle"/>
          <w:rtl/>
        </w:rPr>
        <w:t xml:space="preserve"> </w:t>
      </w:r>
      <w:r w:rsidRPr="00CE24F0">
        <w:rPr>
          <w:rStyle w:val="TagStyle"/>
          <w:rtl/>
        </w:rPr>
        <w:t>&lt;&lt; קריאה &gt;&gt;</w:t>
      </w:r>
      <w:r>
        <w:rPr>
          <w:rtl/>
        </w:rPr>
        <w:t xml:space="preserve">   </w:t>
      </w:r>
      <w:bookmarkEnd w:id="28972"/>
    </w:p>
    <w:p w:rsidR="002D76A7" w:rsidRDefault="002D76A7" w:rsidP="003542E8">
      <w:pPr>
        <w:rPr>
          <w:rtl/>
          <w:lang w:eastAsia="he-IL"/>
        </w:rPr>
      </w:pPr>
    </w:p>
    <w:p w:rsidR="002D76A7" w:rsidRDefault="003542E8" w:rsidP="003542E8">
      <w:pPr>
        <w:rPr>
          <w:lang w:eastAsia="he-IL"/>
        </w:rPr>
      </w:pPr>
      <w:bookmarkStart w:id="28973" w:name="_ETM_Q70_538519"/>
      <w:bookmarkStart w:id="28974" w:name="_ETM_Q70_538762"/>
      <w:bookmarkStart w:id="28975" w:name="_ETM_Q70_538835"/>
      <w:bookmarkStart w:id="28976" w:name="_ETM_Q70_538853"/>
      <w:bookmarkStart w:id="28977" w:name="_ETM_Q70_538910"/>
      <w:bookmarkEnd w:id="28973"/>
      <w:bookmarkEnd w:id="28974"/>
      <w:bookmarkEnd w:id="28975"/>
      <w:bookmarkEnd w:id="28976"/>
      <w:bookmarkEnd w:id="28977"/>
      <w:r>
        <w:rPr>
          <w:rFonts w:hint="cs"/>
          <w:rtl/>
          <w:lang w:eastAsia="he-IL"/>
        </w:rPr>
        <w:t>– – –</w:t>
      </w:r>
      <w:r w:rsidR="002D76A7">
        <w:rPr>
          <w:rFonts w:hint="cs"/>
          <w:rtl/>
          <w:lang w:eastAsia="he-IL"/>
        </w:rPr>
        <w:t xml:space="preserve"> </w:t>
      </w:r>
      <w:bookmarkStart w:id="28978" w:name="_ETM_Q70_539755"/>
      <w:bookmarkEnd w:id="28978"/>
    </w:p>
    <w:p w:rsidR="002D76A7" w:rsidRPr="00EE7E3B" w:rsidRDefault="002D76A7" w:rsidP="007941CC">
      <w:pPr>
        <w:rPr>
          <w:rtl/>
          <w:lang w:eastAsia="he-IL"/>
        </w:rPr>
      </w:pPr>
      <w:bookmarkStart w:id="28979" w:name="_ETM_Q70_540795"/>
      <w:bookmarkStart w:id="28980" w:name="_ETM_Q70_540870"/>
      <w:bookmarkEnd w:id="28979"/>
      <w:bookmarkEnd w:id="28980"/>
    </w:p>
    <w:p w:rsidR="002D76A7" w:rsidRDefault="002D76A7" w:rsidP="007941CC">
      <w:pPr>
        <w:pStyle w:val="af5"/>
        <w:rPr>
          <w:rtl/>
        </w:rPr>
      </w:pPr>
      <w:r w:rsidRPr="00CE24F0">
        <w:rPr>
          <w:rStyle w:val="TagStyle"/>
          <w:rtl/>
        </w:rPr>
        <w:t xml:space="preserve"> &lt;&lt; קריאה &gt;&gt;</w:t>
      </w:r>
      <w:r w:rsidRPr="00EE7E3B">
        <w:rPr>
          <w:rStyle w:val="TagStyle"/>
          <w:rtl/>
        </w:rPr>
        <w:t xml:space="preserve"> </w:t>
      </w:r>
      <w:r>
        <w:rPr>
          <w:rtl/>
        </w:rPr>
        <w:t>אורלי לוי אבקסיס (הליכוד):</w:t>
      </w:r>
      <w:r w:rsidRPr="00EE7E3B">
        <w:rPr>
          <w:rStyle w:val="TagStyle"/>
          <w:rtl/>
        </w:rPr>
        <w:t xml:space="preserve"> </w:t>
      </w:r>
      <w:r w:rsidRPr="00CE24F0">
        <w:rPr>
          <w:rStyle w:val="TagStyle"/>
          <w:rtl/>
        </w:rPr>
        <w:t>&lt;&lt; קריאה &gt;&gt;</w:t>
      </w:r>
      <w:r>
        <w:rPr>
          <w:rtl/>
        </w:rPr>
        <w:t xml:space="preserve">   </w:t>
      </w:r>
    </w:p>
    <w:p w:rsidR="002D76A7" w:rsidRDefault="002D76A7" w:rsidP="003542E8">
      <w:pPr>
        <w:rPr>
          <w:rtl/>
          <w:lang w:eastAsia="he-IL"/>
        </w:rPr>
      </w:pPr>
    </w:p>
    <w:p w:rsidR="002D76A7" w:rsidRDefault="002D76A7" w:rsidP="007941CC">
      <w:pPr>
        <w:rPr>
          <w:rtl/>
          <w:lang w:eastAsia="he-IL"/>
        </w:rPr>
      </w:pPr>
      <w:bookmarkStart w:id="28981" w:name="_ETM_Q70_530660"/>
      <w:bookmarkStart w:id="28982" w:name="_ETM_Q70_525453"/>
      <w:bookmarkStart w:id="28983" w:name="_ETM_Q70_525494"/>
      <w:bookmarkEnd w:id="28981"/>
      <w:bookmarkEnd w:id="28982"/>
      <w:bookmarkEnd w:id="28983"/>
      <w:r>
        <w:rPr>
          <w:rFonts w:hint="cs"/>
          <w:rtl/>
          <w:lang w:eastAsia="he-IL"/>
        </w:rPr>
        <w:t>יש לו סמכות? יש לו סמכות להגיד להם להפר בידוד?</w:t>
      </w:r>
    </w:p>
    <w:p w:rsidR="002D76A7" w:rsidRDefault="002D76A7" w:rsidP="007941CC">
      <w:pPr>
        <w:rPr>
          <w:rtl/>
          <w:lang w:eastAsia="he-IL"/>
        </w:rPr>
      </w:pPr>
    </w:p>
    <w:p w:rsidR="002D76A7" w:rsidRDefault="002D76A7" w:rsidP="007941CC">
      <w:pPr>
        <w:pStyle w:val="af6"/>
        <w:rPr>
          <w:rtl/>
        </w:rPr>
      </w:pPr>
      <w:r w:rsidRPr="00CE24F0">
        <w:rPr>
          <w:rStyle w:val="TagStyle"/>
          <w:rtl/>
        </w:rPr>
        <w:t xml:space="preserve"> &lt;&lt; יור &gt;&gt;</w:t>
      </w:r>
      <w:r w:rsidRPr="00EE7E3B">
        <w:rPr>
          <w:rStyle w:val="TagStyle"/>
          <w:rtl/>
        </w:rPr>
        <w:t xml:space="preserve"> </w:t>
      </w:r>
      <w:r>
        <w:rPr>
          <w:rtl/>
        </w:rPr>
        <w:t>היו"ר מיקי לוי:</w:t>
      </w:r>
      <w:r w:rsidRPr="00EE7E3B">
        <w:rPr>
          <w:rStyle w:val="TagStyle"/>
          <w:rtl/>
        </w:rPr>
        <w:t xml:space="preserve"> </w:t>
      </w:r>
      <w:r w:rsidRPr="00CE24F0">
        <w:rPr>
          <w:rStyle w:val="TagStyle"/>
          <w:rtl/>
        </w:rPr>
        <w:t>&lt;&lt; יור &gt;&gt;</w:t>
      </w:r>
      <w:r>
        <w:rPr>
          <w:rtl/>
        </w:rPr>
        <w:t xml:space="preserve">   </w:t>
      </w:r>
    </w:p>
    <w:p w:rsidR="002D76A7" w:rsidRDefault="002D76A7" w:rsidP="003542E8">
      <w:pPr>
        <w:rPr>
          <w:rtl/>
          <w:lang w:eastAsia="he-IL"/>
        </w:rPr>
      </w:pPr>
    </w:p>
    <w:p w:rsidR="002D76A7" w:rsidRPr="00EE7E3B" w:rsidRDefault="002D76A7" w:rsidP="007941CC">
      <w:pPr>
        <w:rPr>
          <w:rtl/>
          <w:lang w:eastAsia="he-IL"/>
        </w:rPr>
      </w:pPr>
      <w:bookmarkStart w:id="28984" w:name="_ETM_Q70_536900"/>
      <w:bookmarkEnd w:id="28984"/>
      <w:r>
        <w:rPr>
          <w:rFonts w:hint="cs"/>
          <w:rtl/>
          <w:lang w:eastAsia="he-IL"/>
        </w:rPr>
        <w:t xml:space="preserve">כשחזר מחו"ל. אותו מצב בדיוק. קיש, תלמד. קיש, תלמד. אותו </w:t>
      </w:r>
      <w:bookmarkStart w:id="28985" w:name="_ETM_Q70_546706"/>
      <w:bookmarkEnd w:id="28985"/>
      <w:r>
        <w:rPr>
          <w:rFonts w:hint="cs"/>
          <w:rtl/>
          <w:lang w:eastAsia="he-IL"/>
        </w:rPr>
        <w:t xml:space="preserve">דבר </w:t>
      </w:r>
      <w:r>
        <w:rPr>
          <w:rFonts w:hint="eastAsia"/>
          <w:rtl/>
          <w:lang w:eastAsia="he-IL"/>
        </w:rPr>
        <w:t xml:space="preserve">– </w:t>
      </w:r>
      <w:r>
        <w:rPr>
          <w:rFonts w:hint="cs"/>
          <w:rtl/>
          <w:lang w:eastAsia="he-IL"/>
        </w:rPr>
        <w:t>כשחזר מחו"ל.</w:t>
      </w:r>
    </w:p>
    <w:p w:rsidR="002D76A7" w:rsidRDefault="002D76A7" w:rsidP="007941CC">
      <w:pPr>
        <w:rPr>
          <w:rtl/>
          <w:lang w:eastAsia="he-IL"/>
        </w:rPr>
      </w:pPr>
      <w:bookmarkStart w:id="28986" w:name="_ETM_Q70_535358"/>
      <w:bookmarkStart w:id="28987" w:name="_ETM_Q70_535394"/>
      <w:bookmarkEnd w:id="28986"/>
      <w:bookmarkEnd w:id="28987"/>
    </w:p>
    <w:p w:rsidR="002D76A7" w:rsidRDefault="002D76A7" w:rsidP="0004428A">
      <w:pPr>
        <w:pStyle w:val="af5"/>
        <w:rPr>
          <w:rtl/>
        </w:rPr>
      </w:pPr>
      <w:bookmarkStart w:id="28988" w:name="ET_interruption_קר_אה_88"/>
      <w:r w:rsidRPr="00CE24F0">
        <w:rPr>
          <w:rStyle w:val="TagStyle"/>
          <w:rtl/>
        </w:rPr>
        <w:t xml:space="preserve"> &lt;&lt; קריאה &gt;&gt;</w:t>
      </w:r>
      <w:r w:rsidRPr="00BA5391">
        <w:rPr>
          <w:rStyle w:val="TagStyle"/>
          <w:rtl/>
        </w:rPr>
        <w:t xml:space="preserve"> </w:t>
      </w:r>
      <w:r>
        <w:rPr>
          <w:rtl/>
        </w:rPr>
        <w:t>קריא</w:t>
      </w:r>
      <w:r w:rsidR="0004428A">
        <w:rPr>
          <w:rFonts w:hint="cs"/>
          <w:rtl/>
        </w:rPr>
        <w:t>ות</w:t>
      </w:r>
      <w:r>
        <w:rPr>
          <w:rtl/>
        </w:rPr>
        <w:t>:</w:t>
      </w:r>
      <w:r w:rsidRPr="00BA5391">
        <w:rPr>
          <w:rStyle w:val="TagStyle"/>
          <w:rtl/>
        </w:rPr>
        <w:t xml:space="preserve"> </w:t>
      </w:r>
      <w:r w:rsidRPr="00CE24F0">
        <w:rPr>
          <w:rStyle w:val="TagStyle"/>
          <w:rtl/>
        </w:rPr>
        <w:t>&lt;&lt; קריאה &gt;&gt;</w:t>
      </w:r>
      <w:r>
        <w:rPr>
          <w:rtl/>
        </w:rPr>
        <w:t xml:space="preserve">   </w:t>
      </w:r>
      <w:bookmarkEnd w:id="28988"/>
    </w:p>
    <w:p w:rsidR="002D76A7" w:rsidRDefault="002D76A7" w:rsidP="003542E8">
      <w:pPr>
        <w:rPr>
          <w:rtl/>
          <w:lang w:eastAsia="he-IL"/>
        </w:rPr>
      </w:pPr>
    </w:p>
    <w:p w:rsidR="002D76A7" w:rsidRDefault="003542E8" w:rsidP="003542E8">
      <w:pPr>
        <w:rPr>
          <w:rtl/>
          <w:lang w:eastAsia="he-IL"/>
        </w:rPr>
      </w:pPr>
      <w:bookmarkStart w:id="28989" w:name="_ETM_Q70_545020"/>
      <w:bookmarkStart w:id="28990" w:name="_ETM_Q70_545277"/>
      <w:bookmarkStart w:id="28991" w:name="_ETM_Q70_545362"/>
      <w:bookmarkEnd w:id="28989"/>
      <w:bookmarkEnd w:id="28990"/>
      <w:bookmarkEnd w:id="28991"/>
      <w:r>
        <w:rPr>
          <w:rFonts w:hint="cs"/>
          <w:rtl/>
          <w:lang w:eastAsia="he-IL"/>
        </w:rPr>
        <w:t>– – –</w:t>
      </w:r>
      <w:r w:rsidR="002D76A7">
        <w:rPr>
          <w:rFonts w:hint="cs"/>
          <w:rtl/>
          <w:lang w:eastAsia="he-IL"/>
        </w:rPr>
        <w:t xml:space="preserve"> </w:t>
      </w:r>
    </w:p>
    <w:p w:rsidR="002D76A7" w:rsidRDefault="002D76A7" w:rsidP="007941CC">
      <w:pPr>
        <w:rPr>
          <w:rtl/>
          <w:lang w:eastAsia="he-IL"/>
        </w:rPr>
      </w:pPr>
    </w:p>
    <w:p w:rsidR="002D76A7" w:rsidRDefault="002D76A7" w:rsidP="007941CC">
      <w:pPr>
        <w:pStyle w:val="af6"/>
        <w:rPr>
          <w:rtl/>
        </w:rPr>
      </w:pPr>
      <w:bookmarkStart w:id="28992" w:name="ET_yor_6204_89"/>
      <w:r w:rsidRPr="00CE24F0">
        <w:rPr>
          <w:rStyle w:val="TagStyle"/>
          <w:rtl/>
        </w:rPr>
        <w:t xml:space="preserve"> &lt;&lt; יור &gt;&gt;</w:t>
      </w:r>
      <w:r w:rsidRPr="00BA5391">
        <w:rPr>
          <w:rStyle w:val="TagStyle"/>
          <w:rtl/>
        </w:rPr>
        <w:t xml:space="preserve"> </w:t>
      </w:r>
      <w:r>
        <w:rPr>
          <w:rtl/>
        </w:rPr>
        <w:t>היו"ר מיקי לוי:</w:t>
      </w:r>
      <w:r w:rsidRPr="00BA5391">
        <w:rPr>
          <w:rStyle w:val="TagStyle"/>
          <w:rtl/>
        </w:rPr>
        <w:t xml:space="preserve"> </w:t>
      </w:r>
      <w:r w:rsidRPr="00CE24F0">
        <w:rPr>
          <w:rStyle w:val="TagStyle"/>
          <w:rtl/>
        </w:rPr>
        <w:t>&lt;&lt; יור &gt;&gt;</w:t>
      </w:r>
      <w:r>
        <w:rPr>
          <w:rtl/>
        </w:rPr>
        <w:t xml:space="preserve">   </w:t>
      </w:r>
      <w:bookmarkEnd w:id="28992"/>
    </w:p>
    <w:p w:rsidR="002D76A7" w:rsidRDefault="002D76A7" w:rsidP="003542E8">
      <w:pPr>
        <w:rPr>
          <w:rtl/>
          <w:lang w:eastAsia="he-IL"/>
        </w:rPr>
      </w:pPr>
    </w:p>
    <w:p w:rsidR="002D76A7" w:rsidRDefault="002D76A7" w:rsidP="007941CC">
      <w:pPr>
        <w:rPr>
          <w:rtl/>
          <w:lang w:eastAsia="he-IL"/>
        </w:rPr>
      </w:pPr>
      <w:bookmarkStart w:id="28993" w:name="_ETM_Q70_545584"/>
      <w:bookmarkEnd w:id="28993"/>
      <w:r>
        <w:rPr>
          <w:rFonts w:hint="cs"/>
          <w:rtl/>
          <w:lang w:eastAsia="he-IL"/>
        </w:rPr>
        <w:t>תודה רבה. הבנתי אתכם.</w:t>
      </w:r>
      <w:bookmarkStart w:id="28994" w:name="_ETM_Q70_551859"/>
      <w:bookmarkEnd w:id="28994"/>
    </w:p>
    <w:p w:rsidR="002D76A7" w:rsidRDefault="002D76A7" w:rsidP="007941CC">
      <w:pPr>
        <w:rPr>
          <w:rtl/>
          <w:lang w:eastAsia="he-IL"/>
        </w:rPr>
      </w:pPr>
    </w:p>
    <w:p w:rsidR="002D76A7" w:rsidRDefault="002D76A7" w:rsidP="007941CC">
      <w:pPr>
        <w:rPr>
          <w:rtl/>
          <w:lang w:eastAsia="he-IL"/>
        </w:rPr>
      </w:pPr>
      <w:bookmarkStart w:id="28995" w:name="_ETM_Q70_548791"/>
      <w:bookmarkEnd w:id="28995"/>
      <w:r>
        <w:rPr>
          <w:rFonts w:hint="cs"/>
          <w:rtl/>
          <w:lang w:eastAsia="he-IL"/>
        </w:rPr>
        <w:t xml:space="preserve">חבר הכנסת מיקי מכלוף זוהר </w:t>
      </w:r>
      <w:r>
        <w:rPr>
          <w:rFonts w:hint="eastAsia"/>
          <w:rtl/>
          <w:lang w:eastAsia="he-IL"/>
        </w:rPr>
        <w:t>–</w:t>
      </w:r>
      <w:r>
        <w:rPr>
          <w:rFonts w:hint="cs"/>
          <w:rtl/>
          <w:lang w:eastAsia="he-IL"/>
        </w:rPr>
        <w:t xml:space="preserve"> איננו. חבר הכנסת קיש.</w:t>
      </w:r>
    </w:p>
    <w:p w:rsidR="002D76A7" w:rsidRDefault="002D76A7" w:rsidP="007941CC">
      <w:pPr>
        <w:rPr>
          <w:rtl/>
          <w:lang w:eastAsia="he-IL"/>
        </w:rPr>
      </w:pPr>
      <w:bookmarkStart w:id="28996" w:name="_ETM_Q70_546976"/>
      <w:bookmarkStart w:id="28997" w:name="_ETM_Q70_547072"/>
      <w:bookmarkEnd w:id="28996"/>
      <w:bookmarkEnd w:id="28997"/>
    </w:p>
    <w:p w:rsidR="002D76A7" w:rsidRDefault="002D76A7" w:rsidP="007941CC">
      <w:pPr>
        <w:pStyle w:val="af5"/>
        <w:rPr>
          <w:rtl/>
        </w:rPr>
      </w:pPr>
      <w:r w:rsidRPr="00CE24F0">
        <w:rPr>
          <w:rStyle w:val="TagStyle"/>
          <w:rtl/>
        </w:rPr>
        <w:t xml:space="preserve"> &lt;&lt; קריאה &gt;&gt;</w:t>
      </w:r>
      <w:r w:rsidRPr="00BA5391">
        <w:rPr>
          <w:rStyle w:val="TagStyle"/>
          <w:rtl/>
        </w:rPr>
        <w:t xml:space="preserve"> </w:t>
      </w:r>
      <w:r>
        <w:rPr>
          <w:rtl/>
        </w:rPr>
        <w:t>קריאות:</w:t>
      </w:r>
      <w:r w:rsidRPr="00BA5391">
        <w:rPr>
          <w:rStyle w:val="TagStyle"/>
          <w:rtl/>
        </w:rPr>
        <w:t xml:space="preserve"> </w:t>
      </w:r>
      <w:r w:rsidRPr="00CE24F0">
        <w:rPr>
          <w:rStyle w:val="TagStyle"/>
          <w:rtl/>
        </w:rPr>
        <w:t>&lt;&lt; קריאה &gt;&gt;</w:t>
      </w:r>
      <w:r>
        <w:rPr>
          <w:rtl/>
        </w:rPr>
        <w:t xml:space="preserve">   </w:t>
      </w:r>
    </w:p>
    <w:p w:rsidR="002D76A7" w:rsidRDefault="002D76A7" w:rsidP="003542E8">
      <w:pPr>
        <w:rPr>
          <w:rtl/>
          <w:lang w:eastAsia="he-IL"/>
        </w:rPr>
      </w:pPr>
    </w:p>
    <w:p w:rsidR="002D76A7" w:rsidRDefault="003542E8" w:rsidP="003542E8">
      <w:pPr>
        <w:rPr>
          <w:lang w:eastAsia="he-IL"/>
        </w:rPr>
      </w:pPr>
      <w:bookmarkStart w:id="28998" w:name="_ETM_Q70_551942"/>
      <w:bookmarkStart w:id="28999" w:name="_ETM_Q70_552214"/>
      <w:bookmarkStart w:id="29000" w:name="_ETM_Q70_552293"/>
      <w:bookmarkStart w:id="29001" w:name="_ETM_Q70_552312"/>
      <w:bookmarkStart w:id="29002" w:name="_ETM_Q70_552369"/>
      <w:bookmarkEnd w:id="28998"/>
      <w:bookmarkEnd w:id="28999"/>
      <w:bookmarkEnd w:id="29000"/>
      <w:bookmarkEnd w:id="29001"/>
      <w:bookmarkEnd w:id="29002"/>
      <w:r>
        <w:rPr>
          <w:rFonts w:hint="cs"/>
          <w:rtl/>
          <w:lang w:eastAsia="he-IL"/>
        </w:rPr>
        <w:t>– – –</w:t>
      </w:r>
    </w:p>
    <w:p w:rsidR="002D76A7" w:rsidRPr="00BA5391" w:rsidRDefault="002D76A7" w:rsidP="007941CC">
      <w:pPr>
        <w:rPr>
          <w:rtl/>
          <w:lang w:eastAsia="he-IL"/>
        </w:rPr>
      </w:pPr>
      <w:bookmarkStart w:id="29003" w:name="_ETM_Q70_553681"/>
      <w:bookmarkStart w:id="29004" w:name="_ETM_Q70_553779"/>
      <w:bookmarkEnd w:id="29003"/>
      <w:bookmarkEnd w:id="29004"/>
    </w:p>
    <w:p w:rsidR="002D76A7" w:rsidRDefault="002D76A7" w:rsidP="007941CC">
      <w:pPr>
        <w:pStyle w:val="af5"/>
        <w:rPr>
          <w:rtl/>
        </w:rPr>
      </w:pPr>
      <w:r w:rsidRPr="00CE24F0">
        <w:rPr>
          <w:rStyle w:val="TagStyle"/>
          <w:rtl/>
        </w:rPr>
        <w:t xml:space="preserve"> &lt;&lt; קריאה &gt;&gt;</w:t>
      </w:r>
      <w:r w:rsidRPr="00EE583A">
        <w:rPr>
          <w:rStyle w:val="TagStyle"/>
          <w:rtl/>
        </w:rPr>
        <w:t xml:space="preserve"> </w:t>
      </w:r>
      <w:r>
        <w:rPr>
          <w:rtl/>
        </w:rPr>
        <w:t>דוד אמסלם (הליכוד):</w:t>
      </w:r>
      <w:r w:rsidRPr="00EE583A">
        <w:rPr>
          <w:rStyle w:val="TagStyle"/>
          <w:rtl/>
        </w:rPr>
        <w:t xml:space="preserve"> </w:t>
      </w:r>
      <w:r w:rsidRPr="00CE24F0">
        <w:rPr>
          <w:rStyle w:val="TagStyle"/>
          <w:rtl/>
        </w:rPr>
        <w:t>&lt;&lt; קריאה &gt;&gt;</w:t>
      </w:r>
      <w:r>
        <w:rPr>
          <w:rtl/>
        </w:rPr>
        <w:t xml:space="preserve">   </w:t>
      </w:r>
    </w:p>
    <w:p w:rsidR="002D76A7" w:rsidRDefault="002D76A7" w:rsidP="003542E8">
      <w:pPr>
        <w:rPr>
          <w:rtl/>
          <w:lang w:eastAsia="he-IL"/>
        </w:rPr>
      </w:pPr>
    </w:p>
    <w:p w:rsidR="002D76A7" w:rsidRDefault="002D76A7" w:rsidP="007941CC">
      <w:pPr>
        <w:rPr>
          <w:rtl/>
          <w:lang w:eastAsia="he-IL"/>
        </w:rPr>
      </w:pPr>
      <w:r>
        <w:rPr>
          <w:rFonts w:hint="cs"/>
          <w:rtl/>
          <w:lang w:eastAsia="he-IL"/>
        </w:rPr>
        <w:t xml:space="preserve">טעית בפעם הראשונה, אז גם עכשיו? תחשוב מה אתה אומר. תחשוב, </w:t>
      </w:r>
      <w:bookmarkStart w:id="29005" w:name="_ETM_Q70_558001"/>
      <w:bookmarkEnd w:id="29005"/>
      <w:r>
        <w:rPr>
          <w:rFonts w:hint="cs"/>
          <w:rtl/>
          <w:lang w:eastAsia="he-IL"/>
        </w:rPr>
        <w:t xml:space="preserve">תחשוב קצת מה אתה אומר. גם אם </w:t>
      </w:r>
      <w:bookmarkStart w:id="29006" w:name="_ETM_Q70_558141"/>
      <w:bookmarkEnd w:id="29006"/>
      <w:r>
        <w:rPr>
          <w:rFonts w:hint="cs"/>
          <w:rtl/>
          <w:lang w:eastAsia="he-IL"/>
        </w:rPr>
        <w:t xml:space="preserve">טעית לפני חודש </w:t>
      </w:r>
      <w:r>
        <w:rPr>
          <w:rtl/>
          <w:lang w:eastAsia="he-IL"/>
        </w:rPr>
        <w:t>–</w:t>
      </w:r>
      <w:r>
        <w:rPr>
          <w:rFonts w:hint="cs"/>
          <w:rtl/>
          <w:lang w:eastAsia="he-IL"/>
        </w:rPr>
        <w:t xml:space="preserve"> מה, אתה מסכן אותנו היום?</w:t>
      </w:r>
    </w:p>
    <w:p w:rsidR="002D76A7" w:rsidRDefault="002D76A7" w:rsidP="007941CC">
      <w:pPr>
        <w:rPr>
          <w:rtl/>
          <w:lang w:eastAsia="he-IL"/>
        </w:rPr>
      </w:pPr>
    </w:p>
    <w:p w:rsidR="002D76A7" w:rsidRDefault="002D76A7" w:rsidP="007941CC">
      <w:pPr>
        <w:pStyle w:val="af6"/>
        <w:rPr>
          <w:rtl/>
        </w:rPr>
      </w:pPr>
      <w:r w:rsidRPr="00CE24F0">
        <w:rPr>
          <w:rStyle w:val="TagStyle"/>
          <w:rtl/>
        </w:rPr>
        <w:t xml:space="preserve"> &lt;&lt; יור &gt;&gt;</w:t>
      </w:r>
      <w:r w:rsidRPr="00EE583A">
        <w:rPr>
          <w:rStyle w:val="TagStyle"/>
          <w:rtl/>
        </w:rPr>
        <w:t xml:space="preserve"> </w:t>
      </w:r>
      <w:r>
        <w:rPr>
          <w:rtl/>
        </w:rPr>
        <w:t>היו"ר מיקי לוי:</w:t>
      </w:r>
      <w:r w:rsidRPr="00EE583A">
        <w:rPr>
          <w:rStyle w:val="TagStyle"/>
          <w:rtl/>
        </w:rPr>
        <w:t xml:space="preserve"> </w:t>
      </w:r>
      <w:r w:rsidRPr="00CE24F0">
        <w:rPr>
          <w:rStyle w:val="TagStyle"/>
          <w:rtl/>
        </w:rPr>
        <w:t>&lt;&lt; יור &gt;&gt;</w:t>
      </w:r>
      <w:r>
        <w:rPr>
          <w:rtl/>
        </w:rPr>
        <w:t xml:space="preserve">   </w:t>
      </w:r>
    </w:p>
    <w:p w:rsidR="002D76A7" w:rsidRDefault="002D76A7" w:rsidP="003542E8">
      <w:pPr>
        <w:rPr>
          <w:rtl/>
          <w:lang w:eastAsia="he-IL"/>
        </w:rPr>
      </w:pPr>
    </w:p>
    <w:p w:rsidR="002D76A7" w:rsidRDefault="002D76A7" w:rsidP="007941CC">
      <w:pPr>
        <w:rPr>
          <w:rtl/>
          <w:lang w:eastAsia="he-IL"/>
        </w:rPr>
      </w:pPr>
      <w:r>
        <w:rPr>
          <w:rFonts w:hint="cs"/>
          <w:rtl/>
          <w:lang w:eastAsia="he-IL"/>
        </w:rPr>
        <w:t>חבר הכנסת אמסלם, תודה.</w:t>
      </w:r>
    </w:p>
    <w:p w:rsidR="002D76A7" w:rsidRDefault="002D76A7" w:rsidP="007941CC">
      <w:pPr>
        <w:rPr>
          <w:rtl/>
          <w:lang w:eastAsia="he-IL"/>
        </w:rPr>
      </w:pPr>
    </w:p>
    <w:p w:rsidR="002D76A7" w:rsidRDefault="002D76A7" w:rsidP="007941CC">
      <w:pPr>
        <w:pStyle w:val="af5"/>
        <w:rPr>
          <w:rtl/>
        </w:rPr>
      </w:pPr>
      <w:bookmarkStart w:id="29007" w:name="ET_interruption_5768_32"/>
      <w:r w:rsidRPr="00CE24F0">
        <w:rPr>
          <w:rStyle w:val="TagStyle"/>
          <w:rtl/>
        </w:rPr>
        <w:t xml:space="preserve"> &lt;&lt; קריאה &gt;&gt;</w:t>
      </w:r>
      <w:r w:rsidRPr="00EE583A">
        <w:rPr>
          <w:rStyle w:val="TagStyle"/>
          <w:rtl/>
        </w:rPr>
        <w:t xml:space="preserve"> </w:t>
      </w:r>
      <w:r>
        <w:rPr>
          <w:rtl/>
        </w:rPr>
        <w:t>קרן ברק (הליכוד):</w:t>
      </w:r>
      <w:r w:rsidRPr="00EE583A">
        <w:rPr>
          <w:rStyle w:val="TagStyle"/>
          <w:rtl/>
        </w:rPr>
        <w:t xml:space="preserve"> </w:t>
      </w:r>
      <w:r w:rsidRPr="00CE24F0">
        <w:rPr>
          <w:rStyle w:val="TagStyle"/>
          <w:rtl/>
        </w:rPr>
        <w:t>&lt;&lt; קריאה &gt;&gt;</w:t>
      </w:r>
      <w:r>
        <w:rPr>
          <w:rtl/>
        </w:rPr>
        <w:t xml:space="preserve">   </w:t>
      </w:r>
      <w:bookmarkEnd w:id="29007"/>
    </w:p>
    <w:p w:rsidR="002D76A7" w:rsidRDefault="002D76A7" w:rsidP="003542E8">
      <w:pPr>
        <w:rPr>
          <w:rtl/>
          <w:lang w:eastAsia="he-IL"/>
        </w:rPr>
      </w:pPr>
    </w:p>
    <w:p w:rsidR="002D76A7" w:rsidRDefault="002D76A7" w:rsidP="007941CC">
      <w:pPr>
        <w:rPr>
          <w:rtl/>
          <w:lang w:eastAsia="he-IL"/>
        </w:rPr>
      </w:pPr>
      <w:r>
        <w:rPr>
          <w:rFonts w:hint="cs"/>
          <w:rtl/>
          <w:lang w:eastAsia="he-IL"/>
        </w:rPr>
        <w:t>ולא היה האומיקרון אז. אומיקרון זה חדש.</w:t>
      </w:r>
    </w:p>
    <w:p w:rsidR="002D76A7" w:rsidRDefault="002D76A7" w:rsidP="007941CC">
      <w:pPr>
        <w:rPr>
          <w:rtl/>
          <w:lang w:eastAsia="he-IL"/>
        </w:rPr>
      </w:pPr>
    </w:p>
    <w:p w:rsidR="002D76A7" w:rsidRDefault="002D76A7" w:rsidP="007941CC">
      <w:pPr>
        <w:pStyle w:val="KeepWithNext"/>
        <w:rPr>
          <w:rStyle w:val="TagStyle"/>
          <w:b/>
          <w:bCs/>
          <w:u w:val="single"/>
          <w:rtl/>
          <w:lang w:eastAsia="he-IL"/>
        </w:rPr>
      </w:pPr>
    </w:p>
    <w:p w:rsidR="002D76A7" w:rsidRDefault="002D76A7" w:rsidP="007941CC">
      <w:pPr>
        <w:pStyle w:val="af5"/>
        <w:rPr>
          <w:rtl/>
        </w:rPr>
      </w:pPr>
      <w:bookmarkStart w:id="29008" w:name="ET_interruption_5156_91"/>
      <w:r w:rsidRPr="00CE24F0">
        <w:rPr>
          <w:rStyle w:val="TagStyle"/>
          <w:rtl/>
        </w:rPr>
        <w:t xml:space="preserve"> &lt;&lt; קריאה &gt;&gt;</w:t>
      </w:r>
      <w:r w:rsidRPr="00BA5391">
        <w:rPr>
          <w:rStyle w:val="TagStyle"/>
          <w:rtl/>
        </w:rPr>
        <w:t xml:space="preserve"> </w:t>
      </w:r>
      <w:r>
        <w:rPr>
          <w:rtl/>
        </w:rPr>
        <w:t>דוד אמסלם (הליכוד):</w:t>
      </w:r>
      <w:r w:rsidRPr="00BA5391">
        <w:rPr>
          <w:rStyle w:val="TagStyle"/>
          <w:rtl/>
        </w:rPr>
        <w:t xml:space="preserve"> </w:t>
      </w:r>
      <w:r w:rsidRPr="00CE24F0">
        <w:rPr>
          <w:rStyle w:val="TagStyle"/>
          <w:rtl/>
        </w:rPr>
        <w:t>&lt;&lt; קריאה &gt;&gt;</w:t>
      </w:r>
      <w:r>
        <w:rPr>
          <w:rtl/>
        </w:rPr>
        <w:t xml:space="preserve">   </w:t>
      </w:r>
      <w:bookmarkEnd w:id="29008"/>
    </w:p>
    <w:p w:rsidR="002D76A7" w:rsidRDefault="002D76A7" w:rsidP="003542E8">
      <w:pPr>
        <w:rPr>
          <w:rtl/>
          <w:lang w:eastAsia="he-IL"/>
        </w:rPr>
      </w:pPr>
    </w:p>
    <w:p w:rsidR="002D76A7" w:rsidRDefault="002D76A7" w:rsidP="007941CC">
      <w:pPr>
        <w:rPr>
          <w:rtl/>
          <w:lang w:eastAsia="he-IL"/>
        </w:rPr>
      </w:pPr>
      <w:bookmarkStart w:id="29009" w:name="_ETM_Q70_562342"/>
      <w:bookmarkEnd w:id="29009"/>
      <w:r>
        <w:rPr>
          <w:rFonts w:hint="cs"/>
          <w:rtl/>
          <w:lang w:eastAsia="he-IL"/>
        </w:rPr>
        <w:t xml:space="preserve">תודה על מה? לא </w:t>
      </w:r>
      <w:bookmarkStart w:id="29010" w:name="_ETM_Q70_568647"/>
      <w:bookmarkEnd w:id="29010"/>
      <w:r>
        <w:rPr>
          <w:rFonts w:hint="cs"/>
          <w:rtl/>
          <w:lang w:eastAsia="he-IL"/>
        </w:rPr>
        <w:t>הבנתי. תודה על מה?</w:t>
      </w:r>
    </w:p>
    <w:p w:rsidR="002D76A7" w:rsidRDefault="002D76A7" w:rsidP="007941CC">
      <w:pPr>
        <w:rPr>
          <w:rtl/>
          <w:lang w:eastAsia="he-IL"/>
        </w:rPr>
      </w:pPr>
      <w:bookmarkStart w:id="29011" w:name="_ETM_Q70_568938"/>
      <w:bookmarkStart w:id="29012" w:name="_ETM_Q70_569020"/>
      <w:bookmarkEnd w:id="29011"/>
      <w:bookmarkEnd w:id="29012"/>
    </w:p>
    <w:p w:rsidR="002D76A7" w:rsidRDefault="002D76A7" w:rsidP="007941CC">
      <w:pPr>
        <w:pStyle w:val="af5"/>
        <w:rPr>
          <w:rtl/>
        </w:rPr>
      </w:pPr>
      <w:bookmarkStart w:id="29013" w:name="ET_interruption_5802_92"/>
      <w:r w:rsidRPr="00CE24F0">
        <w:rPr>
          <w:rStyle w:val="TagStyle"/>
          <w:rtl/>
        </w:rPr>
        <w:t xml:space="preserve"> &lt;&lt; קריאה &gt;&gt;</w:t>
      </w:r>
      <w:r w:rsidRPr="00BA5391">
        <w:rPr>
          <w:rStyle w:val="TagStyle"/>
          <w:rtl/>
        </w:rPr>
        <w:t xml:space="preserve"> </w:t>
      </w:r>
      <w:r>
        <w:rPr>
          <w:rtl/>
        </w:rPr>
        <w:t>שלמה קרעי (הליכוד):</w:t>
      </w:r>
      <w:r w:rsidRPr="00BA5391">
        <w:rPr>
          <w:rStyle w:val="TagStyle"/>
          <w:rtl/>
        </w:rPr>
        <w:t xml:space="preserve"> </w:t>
      </w:r>
      <w:r w:rsidRPr="00CE24F0">
        <w:rPr>
          <w:rStyle w:val="TagStyle"/>
          <w:rtl/>
        </w:rPr>
        <w:t>&lt;&lt; קריאה &gt;&gt;</w:t>
      </w:r>
      <w:r>
        <w:rPr>
          <w:rtl/>
        </w:rPr>
        <w:t xml:space="preserve">   </w:t>
      </w:r>
      <w:bookmarkEnd w:id="29013"/>
    </w:p>
    <w:p w:rsidR="002D76A7" w:rsidRDefault="002D76A7" w:rsidP="003542E8">
      <w:pPr>
        <w:rPr>
          <w:rtl/>
          <w:lang w:eastAsia="he-IL"/>
        </w:rPr>
      </w:pPr>
    </w:p>
    <w:p w:rsidR="002D76A7" w:rsidRDefault="002D76A7" w:rsidP="003542E8">
      <w:pPr>
        <w:rPr>
          <w:rtl/>
          <w:lang w:eastAsia="he-IL"/>
        </w:rPr>
      </w:pPr>
      <w:bookmarkStart w:id="29014" w:name="_ETM_Q70_571430"/>
      <w:bookmarkEnd w:id="29014"/>
      <w:r>
        <w:rPr>
          <w:rFonts w:hint="cs"/>
          <w:rtl/>
          <w:lang w:eastAsia="he-IL"/>
        </w:rPr>
        <w:t xml:space="preserve">למה לגנץ ולבנט סידרת סוויטות </w:t>
      </w:r>
      <w:r w:rsidR="003542E8">
        <w:rPr>
          <w:rFonts w:hint="cs"/>
          <w:rtl/>
          <w:lang w:eastAsia="he-IL"/>
        </w:rPr>
        <w:t>– – –</w:t>
      </w:r>
    </w:p>
    <w:p w:rsidR="002D76A7" w:rsidRPr="00BA5391" w:rsidRDefault="002D76A7" w:rsidP="007941CC">
      <w:pPr>
        <w:rPr>
          <w:rtl/>
          <w:lang w:eastAsia="he-IL"/>
        </w:rPr>
      </w:pPr>
      <w:bookmarkStart w:id="29015" w:name="_ETM_Q70_569412"/>
      <w:bookmarkStart w:id="29016" w:name="_ETM_Q70_569473"/>
      <w:bookmarkEnd w:id="29015"/>
      <w:bookmarkEnd w:id="29016"/>
    </w:p>
    <w:p w:rsidR="002D76A7" w:rsidRDefault="002D76A7" w:rsidP="007941CC">
      <w:pPr>
        <w:pStyle w:val="af6"/>
        <w:rPr>
          <w:rtl/>
        </w:rPr>
      </w:pPr>
      <w:r w:rsidRPr="00CE24F0">
        <w:rPr>
          <w:rStyle w:val="TagStyle"/>
          <w:rtl/>
        </w:rPr>
        <w:t xml:space="preserve"> &lt;&lt; יור &gt;&gt;</w:t>
      </w:r>
      <w:r w:rsidRPr="00EE583A">
        <w:rPr>
          <w:rStyle w:val="TagStyle"/>
          <w:rtl/>
        </w:rPr>
        <w:t xml:space="preserve"> </w:t>
      </w:r>
      <w:r>
        <w:rPr>
          <w:rtl/>
        </w:rPr>
        <w:t>היו"ר מיקי לוי:</w:t>
      </w:r>
      <w:r w:rsidRPr="00EE583A">
        <w:rPr>
          <w:rStyle w:val="TagStyle"/>
          <w:rtl/>
        </w:rPr>
        <w:t xml:space="preserve"> </w:t>
      </w:r>
      <w:r w:rsidRPr="00CE24F0">
        <w:rPr>
          <w:rStyle w:val="TagStyle"/>
          <w:rtl/>
        </w:rPr>
        <w:t>&lt;&lt; יור &gt;&gt;</w:t>
      </w:r>
      <w:r>
        <w:rPr>
          <w:rtl/>
        </w:rPr>
        <w:t xml:space="preserve">   </w:t>
      </w:r>
    </w:p>
    <w:p w:rsidR="002D76A7" w:rsidRDefault="002D76A7" w:rsidP="003542E8">
      <w:pPr>
        <w:rPr>
          <w:rtl/>
          <w:lang w:eastAsia="he-IL"/>
        </w:rPr>
      </w:pPr>
    </w:p>
    <w:p w:rsidR="002D76A7" w:rsidRDefault="002D76A7" w:rsidP="007941CC">
      <w:pPr>
        <w:rPr>
          <w:rtl/>
          <w:lang w:eastAsia="he-IL"/>
        </w:rPr>
      </w:pPr>
      <w:bookmarkStart w:id="29017" w:name="_ETM_Q70_572557"/>
      <w:bookmarkStart w:id="29018" w:name="_ETM_Q70_572645"/>
      <w:bookmarkEnd w:id="29017"/>
      <w:bookmarkEnd w:id="29018"/>
      <w:r>
        <w:rPr>
          <w:rFonts w:hint="cs"/>
          <w:rtl/>
          <w:lang w:eastAsia="he-IL"/>
        </w:rPr>
        <w:t>חבר הכנסת קרעי. חבר הכנסת קיש, אתה עולה?</w:t>
      </w:r>
      <w:bookmarkStart w:id="29019" w:name="_ETM_Q70_572107"/>
      <w:bookmarkEnd w:id="29019"/>
      <w:r>
        <w:rPr>
          <w:rFonts w:hint="cs"/>
          <w:rtl/>
          <w:lang w:eastAsia="he-IL"/>
        </w:rPr>
        <w:t xml:space="preserve"> הבנתי. תודה רבה. חבר הכנסת סמוטריץ', בבקשה.</w:t>
      </w:r>
    </w:p>
    <w:p w:rsidR="002D76A7" w:rsidRDefault="002D76A7" w:rsidP="007941CC">
      <w:pPr>
        <w:rPr>
          <w:rtl/>
          <w:lang w:eastAsia="he-IL"/>
        </w:rPr>
      </w:pPr>
    </w:p>
    <w:p w:rsidR="002D76A7" w:rsidRDefault="002D76A7" w:rsidP="007941CC">
      <w:pPr>
        <w:pStyle w:val="a4"/>
        <w:rPr>
          <w:rtl/>
        </w:rPr>
      </w:pPr>
      <w:bookmarkStart w:id="29020" w:name="ET_speaker_5291_95"/>
      <w:r w:rsidRPr="00CE24F0">
        <w:rPr>
          <w:rStyle w:val="TagStyle"/>
          <w:rtl/>
        </w:rPr>
        <w:t xml:space="preserve"> &lt;&lt; דובר &gt;&gt;</w:t>
      </w:r>
      <w:r w:rsidRPr="00BA5391">
        <w:rPr>
          <w:rStyle w:val="TagStyle"/>
          <w:rtl/>
        </w:rPr>
        <w:t xml:space="preserve"> </w:t>
      </w:r>
      <w:bookmarkStart w:id="29021" w:name="_Toc90397160"/>
      <w:bookmarkStart w:id="29022" w:name="_Toc90397644"/>
      <w:bookmarkStart w:id="29023" w:name="_Toc90401797"/>
      <w:r>
        <w:rPr>
          <w:rtl/>
        </w:rPr>
        <w:t>בצלאל סמוטריץ' (הציונות הדתית):</w:t>
      </w:r>
      <w:bookmarkEnd w:id="29021"/>
      <w:bookmarkEnd w:id="29022"/>
      <w:bookmarkEnd w:id="29023"/>
      <w:r w:rsidRPr="00BA5391">
        <w:rPr>
          <w:rStyle w:val="TagStyle"/>
          <w:rtl/>
        </w:rPr>
        <w:t xml:space="preserve"> </w:t>
      </w:r>
      <w:r w:rsidRPr="00CE24F0">
        <w:rPr>
          <w:rStyle w:val="TagStyle"/>
          <w:rtl/>
        </w:rPr>
        <w:t>&lt;&lt; דובר &gt;&gt;</w:t>
      </w:r>
      <w:r>
        <w:rPr>
          <w:rtl/>
        </w:rPr>
        <w:t xml:space="preserve">   </w:t>
      </w:r>
      <w:bookmarkEnd w:id="29020"/>
    </w:p>
    <w:p w:rsidR="002D76A7" w:rsidRDefault="002D76A7" w:rsidP="003542E8">
      <w:pPr>
        <w:rPr>
          <w:rtl/>
          <w:lang w:eastAsia="he-IL"/>
        </w:rPr>
      </w:pPr>
    </w:p>
    <w:p w:rsidR="002D76A7" w:rsidRDefault="002D76A7" w:rsidP="007941CC">
      <w:pPr>
        <w:rPr>
          <w:rtl/>
          <w:lang w:eastAsia="he-IL"/>
        </w:rPr>
      </w:pPr>
      <w:bookmarkStart w:id="29024" w:name="_ETM_Q70_578822"/>
      <w:bookmarkStart w:id="29025" w:name="_ETM_Q70_578897"/>
      <w:bookmarkEnd w:id="29024"/>
      <w:bookmarkEnd w:id="29025"/>
      <w:r>
        <w:rPr>
          <w:rFonts w:hint="cs"/>
          <w:rtl/>
          <w:lang w:eastAsia="he-IL"/>
        </w:rPr>
        <w:t>מה זה הגובה הזה?</w:t>
      </w:r>
    </w:p>
    <w:p w:rsidR="002D76A7" w:rsidRDefault="002D76A7" w:rsidP="007941CC">
      <w:pPr>
        <w:rPr>
          <w:rtl/>
          <w:lang w:eastAsia="he-IL"/>
        </w:rPr>
      </w:pPr>
      <w:bookmarkStart w:id="29026" w:name="_ETM_Q70_583143"/>
      <w:bookmarkStart w:id="29027" w:name="_ETM_Q70_583219"/>
      <w:bookmarkEnd w:id="29026"/>
      <w:bookmarkEnd w:id="29027"/>
    </w:p>
    <w:p w:rsidR="002D76A7" w:rsidRDefault="002D76A7" w:rsidP="007941CC">
      <w:pPr>
        <w:pStyle w:val="af6"/>
        <w:rPr>
          <w:rtl/>
        </w:rPr>
      </w:pPr>
      <w:r w:rsidRPr="00CE24F0">
        <w:rPr>
          <w:rStyle w:val="TagStyle"/>
          <w:rtl/>
        </w:rPr>
        <w:t xml:space="preserve"> &lt;&lt; יור &gt;&gt;</w:t>
      </w:r>
      <w:r w:rsidRPr="00BA5391">
        <w:rPr>
          <w:rStyle w:val="TagStyle"/>
          <w:rtl/>
        </w:rPr>
        <w:t xml:space="preserve"> </w:t>
      </w:r>
      <w:r>
        <w:rPr>
          <w:rtl/>
        </w:rPr>
        <w:t>היו"ר מיקי לוי:</w:t>
      </w:r>
      <w:r w:rsidRPr="00BA5391">
        <w:rPr>
          <w:rStyle w:val="TagStyle"/>
          <w:rtl/>
        </w:rPr>
        <w:t xml:space="preserve"> </w:t>
      </w:r>
      <w:r w:rsidRPr="00CE24F0">
        <w:rPr>
          <w:rStyle w:val="TagStyle"/>
          <w:rtl/>
        </w:rPr>
        <w:t>&lt;&lt; יור &gt;&gt;</w:t>
      </w:r>
      <w:r>
        <w:rPr>
          <w:rtl/>
        </w:rPr>
        <w:t xml:space="preserve">   </w:t>
      </w:r>
    </w:p>
    <w:p w:rsidR="002D76A7" w:rsidRDefault="002D76A7" w:rsidP="003542E8">
      <w:pPr>
        <w:rPr>
          <w:rtl/>
          <w:lang w:eastAsia="he-IL"/>
        </w:rPr>
      </w:pPr>
    </w:p>
    <w:p w:rsidR="002D76A7" w:rsidRDefault="002D76A7" w:rsidP="007941CC">
      <w:pPr>
        <w:rPr>
          <w:rtl/>
          <w:lang w:eastAsia="he-IL"/>
        </w:rPr>
      </w:pPr>
      <w:bookmarkStart w:id="29028" w:name="_ETM_Q70_579751"/>
      <w:bookmarkEnd w:id="29028"/>
      <w:r>
        <w:rPr>
          <w:rFonts w:hint="cs"/>
          <w:rtl/>
          <w:lang w:eastAsia="he-IL"/>
        </w:rPr>
        <w:t xml:space="preserve">הגובה </w:t>
      </w:r>
      <w:bookmarkStart w:id="29029" w:name="_ETM_Q70_584967"/>
      <w:bookmarkEnd w:id="29029"/>
      <w:r>
        <w:rPr>
          <w:rtl/>
          <w:lang w:eastAsia="he-IL"/>
        </w:rPr>
        <w:t>–</w:t>
      </w:r>
      <w:r>
        <w:rPr>
          <w:rFonts w:hint="cs"/>
          <w:rtl/>
          <w:lang w:eastAsia="he-IL"/>
        </w:rPr>
        <w:t xml:space="preserve"> זה קודמך.</w:t>
      </w:r>
    </w:p>
    <w:p w:rsidR="002D76A7" w:rsidRPr="004D5B98" w:rsidRDefault="002D76A7" w:rsidP="007941CC">
      <w:pPr>
        <w:rPr>
          <w:rtl/>
        </w:rPr>
      </w:pPr>
      <w:bookmarkStart w:id="29030" w:name="_ETM_Q70_581720"/>
      <w:bookmarkStart w:id="29031" w:name="_ETM_Q70_581805"/>
      <w:bookmarkEnd w:id="29030"/>
      <w:bookmarkEnd w:id="29031"/>
    </w:p>
    <w:p w:rsidR="002D76A7" w:rsidRDefault="002D76A7" w:rsidP="007941CC">
      <w:pPr>
        <w:pStyle w:val="-"/>
        <w:rPr>
          <w:rtl/>
        </w:rPr>
      </w:pPr>
      <w:bookmarkStart w:id="29032" w:name="ET_speakercontinue_5291_96"/>
      <w:r w:rsidRPr="00CE24F0">
        <w:rPr>
          <w:rStyle w:val="TagStyle"/>
          <w:rtl/>
        </w:rPr>
        <w:t xml:space="preserve"> &lt;&lt; דובר_המשך &gt;&gt;</w:t>
      </w:r>
      <w:r w:rsidRPr="00BA5391">
        <w:rPr>
          <w:rStyle w:val="TagStyle"/>
          <w:rtl/>
        </w:rPr>
        <w:t xml:space="preserve"> </w:t>
      </w:r>
      <w:r>
        <w:rPr>
          <w:rtl/>
        </w:rPr>
        <w:t>בצלאל סמוטריץ' (הציונות הדתית):</w:t>
      </w:r>
      <w:r w:rsidRPr="00BA5391">
        <w:rPr>
          <w:rStyle w:val="TagStyle"/>
          <w:rtl/>
        </w:rPr>
        <w:t xml:space="preserve"> </w:t>
      </w:r>
      <w:r w:rsidRPr="00CE24F0">
        <w:rPr>
          <w:rStyle w:val="TagStyle"/>
          <w:rtl/>
        </w:rPr>
        <w:t>&lt;&lt; דובר_המשך &gt;&gt;</w:t>
      </w:r>
      <w:r>
        <w:rPr>
          <w:rtl/>
        </w:rPr>
        <w:t xml:space="preserve">   </w:t>
      </w:r>
      <w:bookmarkEnd w:id="29032"/>
    </w:p>
    <w:p w:rsidR="002D76A7" w:rsidRDefault="002D76A7" w:rsidP="007941CC">
      <w:pPr>
        <w:rPr>
          <w:rtl/>
          <w:lang w:eastAsia="he-IL"/>
        </w:rPr>
      </w:pPr>
    </w:p>
    <w:p w:rsidR="002D76A7" w:rsidRDefault="002D76A7" w:rsidP="00C53BBE">
      <w:pPr>
        <w:rPr>
          <w:rtl/>
          <w:lang w:eastAsia="he-IL"/>
        </w:rPr>
      </w:pPr>
      <w:bookmarkStart w:id="29033" w:name="_ETM_Q70_585912"/>
      <w:bookmarkStart w:id="29034" w:name="_ETM_Q70_577901"/>
      <w:bookmarkStart w:id="29035" w:name="_ETM_Q70_581847"/>
      <w:bookmarkStart w:id="29036" w:name="_ETM_Q70_581938"/>
      <w:bookmarkEnd w:id="29033"/>
      <w:bookmarkEnd w:id="29034"/>
      <w:bookmarkEnd w:id="29035"/>
      <w:bookmarkEnd w:id="29036"/>
      <w:r>
        <w:rPr>
          <w:rFonts w:hint="cs"/>
          <w:rtl/>
          <w:lang w:eastAsia="he-IL"/>
        </w:rPr>
        <w:t>קרעי.</w:t>
      </w:r>
      <w:r w:rsidR="0004428A">
        <w:rPr>
          <w:rFonts w:hint="cs"/>
          <w:rtl/>
          <w:lang w:eastAsia="he-IL"/>
        </w:rPr>
        <w:t xml:space="preserve"> </w:t>
      </w:r>
      <w:bookmarkStart w:id="29037" w:name="_ETM_Q70_593949"/>
      <w:bookmarkStart w:id="29038" w:name="_ETM_Q70_594012"/>
      <w:bookmarkStart w:id="29039" w:name="_ETM_Q70_594098"/>
      <w:bookmarkStart w:id="29040" w:name="_ETM_Q70_594173"/>
      <w:bookmarkEnd w:id="29037"/>
      <w:bookmarkEnd w:id="29038"/>
      <w:bookmarkEnd w:id="29039"/>
      <w:bookmarkEnd w:id="29040"/>
      <w:r>
        <w:rPr>
          <w:rFonts w:hint="cs"/>
          <w:rtl/>
          <w:lang w:eastAsia="he-IL"/>
        </w:rPr>
        <w:t xml:space="preserve">אדוני היושב-ראש, חבריי השרים, חבריי חברי </w:t>
      </w:r>
      <w:bookmarkStart w:id="29041" w:name="_ETM_Q70_595577"/>
      <w:bookmarkEnd w:id="29041"/>
      <w:r>
        <w:rPr>
          <w:rFonts w:hint="cs"/>
          <w:rtl/>
          <w:lang w:eastAsia="he-IL"/>
        </w:rPr>
        <w:t xml:space="preserve">הכנסת, אני לא יודע, אדוני היושב-ראש, מה גרם לך לשוב </w:t>
      </w:r>
      <w:bookmarkStart w:id="29042" w:name="_ETM_Q70_599633"/>
      <w:bookmarkEnd w:id="29042"/>
      <w:r>
        <w:rPr>
          <w:rFonts w:hint="cs"/>
          <w:rtl/>
          <w:lang w:eastAsia="he-IL"/>
        </w:rPr>
        <w:t xml:space="preserve">לכיסאך ולהחליף את חבר הכנסת טיבי, אבל האופן שבו </w:t>
      </w:r>
      <w:bookmarkStart w:id="29043" w:name="_ETM_Q70_602597"/>
      <w:bookmarkEnd w:id="29043"/>
      <w:r>
        <w:rPr>
          <w:rFonts w:hint="cs"/>
          <w:rtl/>
          <w:lang w:eastAsia="he-IL"/>
        </w:rPr>
        <w:t xml:space="preserve">הוא ניהל קודם את המליאה, אסוציאטיבית, זרק אותי לסרטונים, </w:t>
      </w:r>
      <w:bookmarkStart w:id="29044" w:name="_ETM_Q70_610609"/>
      <w:bookmarkEnd w:id="29044"/>
      <w:r>
        <w:rPr>
          <w:rFonts w:hint="cs"/>
          <w:rtl/>
          <w:lang w:eastAsia="he-IL"/>
        </w:rPr>
        <w:t xml:space="preserve">נניח, של השיירות הבוקר בקבלת הפנים לאותו </w:t>
      </w:r>
      <w:proofErr w:type="spellStart"/>
      <w:r>
        <w:rPr>
          <w:rFonts w:hint="cs"/>
          <w:rtl/>
          <w:lang w:eastAsia="he-IL"/>
        </w:rPr>
        <w:t>ראאד</w:t>
      </w:r>
      <w:proofErr w:type="spellEnd"/>
      <w:r>
        <w:rPr>
          <w:rFonts w:hint="cs"/>
          <w:rtl/>
          <w:lang w:eastAsia="he-IL"/>
        </w:rPr>
        <w:t xml:space="preserve"> סלאח, טרוריסט. </w:t>
      </w:r>
      <w:bookmarkStart w:id="29045" w:name="_ETM_Q70_617796"/>
      <w:bookmarkEnd w:id="29045"/>
      <w:r>
        <w:rPr>
          <w:rFonts w:hint="cs"/>
          <w:rtl/>
          <w:lang w:eastAsia="he-IL"/>
        </w:rPr>
        <w:t xml:space="preserve">חותכים בכבישים מימין ומשמאל, מצפצפים, מצלמים, מול השיירות האלה </w:t>
      </w:r>
      <w:bookmarkStart w:id="29046" w:name="_ETM_Q70_621889"/>
      <w:bookmarkEnd w:id="29046"/>
      <w:r>
        <w:rPr>
          <w:rFonts w:hint="cs"/>
          <w:rtl/>
          <w:lang w:eastAsia="he-IL"/>
        </w:rPr>
        <w:t xml:space="preserve">של הבדואים שיורים תוך כדי נהיגה. מתווכח, מנהל דיון, </w:t>
      </w:r>
      <w:bookmarkStart w:id="29047" w:name="_ETM_Q70_627707"/>
      <w:bookmarkEnd w:id="29047"/>
      <w:r>
        <w:rPr>
          <w:rFonts w:hint="cs"/>
          <w:rtl/>
          <w:lang w:eastAsia="he-IL"/>
        </w:rPr>
        <w:t xml:space="preserve">זורק אנשים </w:t>
      </w:r>
      <w:r>
        <w:rPr>
          <w:rtl/>
          <w:lang w:eastAsia="he-IL"/>
        </w:rPr>
        <w:t>–</w:t>
      </w:r>
      <w:r>
        <w:rPr>
          <w:rFonts w:hint="cs"/>
          <w:rtl/>
          <w:lang w:eastAsia="he-IL"/>
        </w:rPr>
        <w:t xml:space="preserve"> אדוני הארץ </w:t>
      </w:r>
      <w:r>
        <w:rPr>
          <w:rtl/>
          <w:lang w:eastAsia="he-IL"/>
        </w:rPr>
        <w:t>–</w:t>
      </w:r>
      <w:r>
        <w:rPr>
          <w:rFonts w:hint="cs"/>
          <w:rtl/>
          <w:lang w:eastAsia="he-IL"/>
        </w:rPr>
        <w:t xml:space="preserve"> בבריונות,</w:t>
      </w:r>
      <w:bookmarkStart w:id="29048" w:name="_ETM_Q70_632351"/>
      <w:bookmarkEnd w:id="29048"/>
      <w:r>
        <w:rPr>
          <w:rFonts w:hint="cs"/>
          <w:rtl/>
          <w:lang w:eastAsia="he-IL"/>
        </w:rPr>
        <w:t xml:space="preserve"> בזלזול, פעם אחר פעם אחר פעם כשטיבי יושב </w:t>
      </w:r>
      <w:bookmarkStart w:id="29049" w:name="_ETM_Q70_631549"/>
      <w:bookmarkEnd w:id="29049"/>
      <w:r>
        <w:rPr>
          <w:rFonts w:hint="cs"/>
          <w:rtl/>
          <w:lang w:eastAsia="he-IL"/>
        </w:rPr>
        <w:t>כאן</w:t>
      </w:r>
      <w:r w:rsidR="00C53BBE">
        <w:rPr>
          <w:rFonts w:hint="cs"/>
          <w:rtl/>
          <w:lang w:eastAsia="he-IL"/>
        </w:rPr>
        <w:t xml:space="preserve"> זה</w:t>
      </w:r>
      <w:r>
        <w:rPr>
          <w:rFonts w:hint="cs"/>
          <w:rtl/>
          <w:lang w:eastAsia="he-IL"/>
        </w:rPr>
        <w:t xml:space="preserve"> מבזה את המליאה ומבזה, אדוני היושב-ראש, את הכיסא שאת</w:t>
      </w:r>
      <w:bookmarkStart w:id="29050" w:name="_ETM_Q70_640436"/>
      <w:bookmarkEnd w:id="29050"/>
      <w:r>
        <w:rPr>
          <w:rFonts w:hint="cs"/>
          <w:rtl/>
          <w:lang w:eastAsia="he-IL"/>
        </w:rPr>
        <w:t xml:space="preserve">ה יושב עליו ואמור את הכנסת הזאת קצת </w:t>
      </w:r>
      <w:bookmarkStart w:id="29051" w:name="_ETM_Q70_640692"/>
      <w:bookmarkEnd w:id="29051"/>
      <w:r>
        <w:rPr>
          <w:rFonts w:hint="cs"/>
          <w:rtl/>
          <w:lang w:eastAsia="he-IL"/>
        </w:rPr>
        <w:t xml:space="preserve">לכבד. אז האחים שלו אדוני הארץ בכל רחבי ישראל, </w:t>
      </w:r>
      <w:bookmarkStart w:id="29052" w:name="_ETM_Q70_652226"/>
      <w:bookmarkEnd w:id="29052"/>
      <w:r>
        <w:rPr>
          <w:rFonts w:hint="cs"/>
          <w:rtl/>
          <w:lang w:eastAsia="he-IL"/>
        </w:rPr>
        <w:t xml:space="preserve">והוא אדוני הארץ כאן. </w:t>
      </w:r>
    </w:p>
    <w:p w:rsidR="002D76A7" w:rsidRDefault="002D76A7" w:rsidP="007941CC">
      <w:pPr>
        <w:rPr>
          <w:rtl/>
          <w:lang w:eastAsia="he-IL"/>
        </w:rPr>
      </w:pPr>
      <w:bookmarkStart w:id="29053" w:name="_ETM_Q70_650207"/>
      <w:bookmarkStart w:id="29054" w:name="_ETM_Q70_650273"/>
      <w:bookmarkEnd w:id="29053"/>
      <w:bookmarkEnd w:id="29054"/>
    </w:p>
    <w:p w:rsidR="002D76A7" w:rsidRDefault="002D76A7" w:rsidP="00C53BBE">
      <w:pPr>
        <w:rPr>
          <w:rtl/>
          <w:lang w:eastAsia="he-IL"/>
        </w:rPr>
      </w:pPr>
      <w:bookmarkStart w:id="29055" w:name="_ETM_Q70_650381"/>
      <w:bookmarkStart w:id="29056" w:name="_ETM_Q70_650451"/>
      <w:bookmarkEnd w:id="29055"/>
      <w:bookmarkEnd w:id="29056"/>
      <w:r>
        <w:rPr>
          <w:rFonts w:hint="cs"/>
          <w:rtl/>
          <w:lang w:eastAsia="he-IL"/>
        </w:rPr>
        <w:t>אני אומר גם לכם, חבריי לאופוזיציה</w:t>
      </w:r>
      <w:bookmarkStart w:id="29057" w:name="_ETM_Q70_652687"/>
      <w:bookmarkEnd w:id="29057"/>
      <w:r>
        <w:rPr>
          <w:rFonts w:hint="cs"/>
          <w:rtl/>
          <w:lang w:eastAsia="he-IL"/>
        </w:rPr>
        <w:t xml:space="preserve">, אז אומנם הוא זרק את חבר הכנסת אביר </w:t>
      </w:r>
      <w:bookmarkStart w:id="29058" w:name="_ETM_Q70_654973"/>
      <w:bookmarkEnd w:id="29058"/>
      <w:r>
        <w:rPr>
          <w:rFonts w:hint="cs"/>
          <w:rtl/>
          <w:lang w:eastAsia="he-IL"/>
        </w:rPr>
        <w:t xml:space="preserve">קארה, היה לנו נורא נחמד </w:t>
      </w:r>
      <w:r>
        <w:rPr>
          <w:rFonts w:hint="eastAsia"/>
          <w:rtl/>
          <w:lang w:eastAsia="he-IL"/>
        </w:rPr>
        <w:t>–</w:t>
      </w:r>
      <w:r>
        <w:rPr>
          <w:rFonts w:hint="cs"/>
          <w:rtl/>
          <w:lang w:eastAsia="he-IL"/>
        </w:rPr>
        <w:t xml:space="preserve"> בושה וחרפה. בריונות </w:t>
      </w:r>
      <w:bookmarkStart w:id="29059" w:name="_ETM_Q70_662273"/>
      <w:bookmarkEnd w:id="29059"/>
      <w:r>
        <w:rPr>
          <w:rFonts w:hint="cs"/>
          <w:rtl/>
          <w:lang w:eastAsia="he-IL"/>
        </w:rPr>
        <w:t xml:space="preserve">וניצול ציני, אדוני היושב-ראש. אם ראית את </w:t>
      </w:r>
      <w:bookmarkStart w:id="29060" w:name="_ETM_Q70_663074"/>
      <w:bookmarkEnd w:id="29060"/>
      <w:r>
        <w:rPr>
          <w:rFonts w:hint="cs"/>
          <w:rtl/>
          <w:lang w:eastAsia="he-IL"/>
        </w:rPr>
        <w:t xml:space="preserve">זה, אולי זה מה שגרם לך לבוא. אבל המחשבה שהוא </w:t>
      </w:r>
      <w:bookmarkStart w:id="29061" w:name="_ETM_Q70_666833"/>
      <w:bookmarkEnd w:id="29061"/>
      <w:r>
        <w:rPr>
          <w:rFonts w:hint="cs"/>
          <w:rtl/>
          <w:lang w:eastAsia="he-IL"/>
        </w:rPr>
        <w:t xml:space="preserve">מכיסאו כיושב-ראש </w:t>
      </w:r>
      <w:r>
        <w:rPr>
          <w:rFonts w:hint="eastAsia"/>
          <w:rtl/>
          <w:lang w:eastAsia="he-IL"/>
        </w:rPr>
        <w:t xml:space="preserve">– </w:t>
      </w:r>
      <w:r>
        <w:rPr>
          <w:rFonts w:hint="cs"/>
          <w:rtl/>
          <w:lang w:eastAsia="he-IL"/>
        </w:rPr>
        <w:t xml:space="preserve">ארבע שנים הייתי סגן יושב-ראש. אני חושב שאולי </w:t>
      </w:r>
      <w:bookmarkStart w:id="29062" w:name="_ETM_Q70_669299"/>
      <w:bookmarkEnd w:id="29062"/>
      <w:r>
        <w:rPr>
          <w:rFonts w:hint="cs"/>
          <w:rtl/>
          <w:lang w:eastAsia="he-IL"/>
        </w:rPr>
        <w:t xml:space="preserve">על יד אחת אני יכול לספור את הפעמים שלא </w:t>
      </w:r>
      <w:bookmarkStart w:id="29063" w:name="_ETM_Q70_673542"/>
      <w:bookmarkEnd w:id="29063"/>
      <w:r>
        <w:rPr>
          <w:rFonts w:hint="cs"/>
          <w:rtl/>
          <w:lang w:eastAsia="he-IL"/>
        </w:rPr>
        <w:t xml:space="preserve">הצלחתי להתאפק והתערבתי בדיון ולקחתי את הסמכות להתווכח ועוד לזרוק מי שלא בא לי בטוב כי הוא מעז לענות לי. </w:t>
      </w:r>
      <w:bookmarkStart w:id="29064" w:name="_ETM_Q70_683423"/>
      <w:bookmarkEnd w:id="29064"/>
      <w:r>
        <w:rPr>
          <w:rFonts w:hint="cs"/>
          <w:rtl/>
          <w:lang w:eastAsia="he-IL"/>
        </w:rPr>
        <w:t>זו בושה וחרפה.</w:t>
      </w:r>
    </w:p>
    <w:p w:rsidR="002D76A7" w:rsidRDefault="002D76A7" w:rsidP="007941CC">
      <w:pPr>
        <w:rPr>
          <w:rtl/>
          <w:lang w:eastAsia="he-IL"/>
        </w:rPr>
      </w:pPr>
      <w:bookmarkStart w:id="29065" w:name="_ETM_Q70_608334"/>
      <w:bookmarkStart w:id="29066" w:name="_ETM_Q70_608424"/>
      <w:bookmarkEnd w:id="29065"/>
      <w:bookmarkEnd w:id="29066"/>
    </w:p>
    <w:p w:rsidR="002D76A7" w:rsidRDefault="002D76A7" w:rsidP="007941CC">
      <w:pPr>
        <w:pStyle w:val="af5"/>
        <w:rPr>
          <w:rtl/>
        </w:rPr>
      </w:pPr>
      <w:r w:rsidRPr="00CE24F0">
        <w:rPr>
          <w:rStyle w:val="TagStyle"/>
          <w:rtl/>
        </w:rPr>
        <w:t xml:space="preserve"> &lt;&lt; קריאה &gt;&gt;</w:t>
      </w:r>
      <w:r w:rsidRPr="008A7776">
        <w:rPr>
          <w:rStyle w:val="TagStyle"/>
          <w:rtl/>
        </w:rPr>
        <w:t xml:space="preserve"> </w:t>
      </w:r>
      <w:r>
        <w:rPr>
          <w:rtl/>
        </w:rPr>
        <w:t>דוד אמסלם (הליכוד):</w:t>
      </w:r>
      <w:r w:rsidRPr="008A7776">
        <w:rPr>
          <w:rStyle w:val="TagStyle"/>
          <w:rtl/>
        </w:rPr>
        <w:t xml:space="preserve"> </w:t>
      </w:r>
      <w:r w:rsidRPr="00CE24F0">
        <w:rPr>
          <w:rStyle w:val="TagStyle"/>
          <w:rtl/>
        </w:rPr>
        <w:t>&lt;&lt; קריאה &gt;&gt;</w:t>
      </w:r>
      <w:r>
        <w:rPr>
          <w:rtl/>
        </w:rPr>
        <w:t xml:space="preserve">   </w:t>
      </w:r>
    </w:p>
    <w:p w:rsidR="002D76A7" w:rsidRDefault="002D76A7" w:rsidP="007941CC">
      <w:pPr>
        <w:rPr>
          <w:rtl/>
          <w:lang w:eastAsia="he-IL"/>
        </w:rPr>
      </w:pPr>
    </w:p>
    <w:p w:rsidR="002D76A7" w:rsidRDefault="002D76A7" w:rsidP="007941CC">
      <w:pPr>
        <w:rPr>
          <w:rtl/>
          <w:lang w:eastAsia="he-IL"/>
        </w:rPr>
      </w:pPr>
      <w:bookmarkStart w:id="29067" w:name="_ETM_Q70_683308"/>
      <w:bookmarkEnd w:id="29067"/>
      <w:r>
        <w:rPr>
          <w:rFonts w:hint="cs"/>
          <w:rtl/>
          <w:lang w:eastAsia="he-IL"/>
        </w:rPr>
        <w:t>לא הבנתי, בצלאל, הוא זורק אותנו כל הזמן, 20 פעמים ביום.</w:t>
      </w:r>
    </w:p>
    <w:p w:rsidR="002D76A7" w:rsidRDefault="002D76A7" w:rsidP="007941CC">
      <w:pPr>
        <w:rPr>
          <w:rtl/>
          <w:lang w:eastAsia="he-IL"/>
        </w:rPr>
      </w:pPr>
    </w:p>
    <w:p w:rsidR="002D76A7" w:rsidRDefault="002D76A7" w:rsidP="007941CC">
      <w:pPr>
        <w:pStyle w:val="-"/>
        <w:rPr>
          <w:rtl/>
        </w:rPr>
      </w:pPr>
      <w:bookmarkStart w:id="29068" w:name="ET_speakercontinue_5291_36"/>
      <w:r w:rsidRPr="00CE24F0">
        <w:rPr>
          <w:rStyle w:val="TagStyle"/>
          <w:rtl/>
        </w:rPr>
        <w:t xml:space="preserve"> &lt;&lt; דובר_המשך &gt;&gt;</w:t>
      </w:r>
      <w:r w:rsidRPr="00F24663">
        <w:rPr>
          <w:rStyle w:val="TagStyle"/>
          <w:rtl/>
        </w:rPr>
        <w:t xml:space="preserve"> </w:t>
      </w:r>
      <w:r>
        <w:rPr>
          <w:rtl/>
        </w:rPr>
        <w:t>בצלאל סמוטריץ' (הציונות הדתית):</w:t>
      </w:r>
      <w:r w:rsidRPr="00F24663">
        <w:rPr>
          <w:rStyle w:val="TagStyle"/>
          <w:rtl/>
        </w:rPr>
        <w:t xml:space="preserve"> </w:t>
      </w:r>
      <w:r w:rsidRPr="00CE24F0">
        <w:rPr>
          <w:rStyle w:val="TagStyle"/>
          <w:rtl/>
        </w:rPr>
        <w:t>&lt;&lt; דובר_המשך &gt;&gt;</w:t>
      </w:r>
      <w:r>
        <w:rPr>
          <w:rtl/>
        </w:rPr>
        <w:t xml:space="preserve">   </w:t>
      </w:r>
      <w:bookmarkEnd w:id="29068"/>
    </w:p>
    <w:p w:rsidR="002D76A7" w:rsidRDefault="002D76A7" w:rsidP="003542E8">
      <w:pPr>
        <w:rPr>
          <w:rtl/>
          <w:lang w:eastAsia="he-IL"/>
        </w:rPr>
      </w:pPr>
    </w:p>
    <w:p w:rsidR="002D76A7" w:rsidRDefault="002D76A7" w:rsidP="003542E8">
      <w:pPr>
        <w:rPr>
          <w:rtl/>
          <w:lang w:eastAsia="he-IL"/>
        </w:rPr>
      </w:pPr>
      <w:bookmarkStart w:id="29069" w:name="_ETM_Q70_691945"/>
      <w:bookmarkStart w:id="29070" w:name="_ETM_Q70_692031"/>
      <w:bookmarkEnd w:id="29069"/>
      <w:bookmarkEnd w:id="29070"/>
      <w:r>
        <w:rPr>
          <w:rFonts w:hint="cs"/>
          <w:rtl/>
          <w:lang w:eastAsia="he-IL"/>
        </w:rPr>
        <w:t xml:space="preserve">הוא לא הגיע </w:t>
      </w:r>
      <w:r>
        <w:rPr>
          <w:rtl/>
          <w:lang w:eastAsia="he-IL"/>
        </w:rPr>
        <w:t>–</w:t>
      </w:r>
      <w:r>
        <w:rPr>
          <w:rFonts w:hint="cs"/>
          <w:rtl/>
          <w:lang w:eastAsia="he-IL"/>
        </w:rPr>
        <w:t xml:space="preserve"> יש לי הרבה ביקורת </w:t>
      </w:r>
      <w:bookmarkStart w:id="29071" w:name="_ETM_Q70_690720"/>
      <w:bookmarkEnd w:id="29071"/>
      <w:r>
        <w:rPr>
          <w:rFonts w:hint="cs"/>
          <w:rtl/>
          <w:lang w:eastAsia="he-IL"/>
        </w:rPr>
        <w:t xml:space="preserve">עליו </w:t>
      </w:r>
      <w:r>
        <w:rPr>
          <w:rtl/>
          <w:lang w:eastAsia="he-IL"/>
        </w:rPr>
        <w:t>–</w:t>
      </w:r>
      <w:r>
        <w:rPr>
          <w:rFonts w:hint="cs"/>
          <w:rtl/>
          <w:lang w:eastAsia="he-IL"/>
        </w:rPr>
        <w:t xml:space="preserve"> לקרסולי הבריונות, לא הגיע לקרסולי הביזיון והבריונות של </w:t>
      </w:r>
      <w:bookmarkStart w:id="29072" w:name="_ETM_Q70_693283"/>
      <w:bookmarkEnd w:id="29072"/>
      <w:r>
        <w:rPr>
          <w:rFonts w:hint="cs"/>
          <w:rtl/>
          <w:lang w:eastAsia="he-IL"/>
        </w:rPr>
        <w:t xml:space="preserve">אחמד טיבי, איך שהוא ניהל פה קודם ואיך שהוא </w:t>
      </w:r>
      <w:bookmarkStart w:id="29073" w:name="_ETM_Q70_696945"/>
      <w:bookmarkEnd w:id="29073"/>
      <w:r>
        <w:rPr>
          <w:rFonts w:hint="cs"/>
          <w:rtl/>
          <w:lang w:eastAsia="he-IL"/>
        </w:rPr>
        <w:t xml:space="preserve">מנהל פה כל פעם כשהוא עולה כאן לדיון. שיחליט אם </w:t>
      </w:r>
      <w:bookmarkStart w:id="29074" w:name="_ETM_Q70_701969"/>
      <w:bookmarkEnd w:id="29074"/>
      <w:r>
        <w:rPr>
          <w:rFonts w:hint="cs"/>
          <w:rtl/>
          <w:lang w:eastAsia="he-IL"/>
        </w:rPr>
        <w:t xml:space="preserve">הוא רוצה להיות סגן יושב-ראש, אדוני היושב-ראש, ורוצה לנהל </w:t>
      </w:r>
      <w:bookmarkStart w:id="29075" w:name="_ETM_Q70_700541"/>
      <w:bookmarkEnd w:id="29075"/>
      <w:r>
        <w:rPr>
          <w:rFonts w:hint="cs"/>
          <w:rtl/>
          <w:lang w:eastAsia="he-IL"/>
        </w:rPr>
        <w:t xml:space="preserve">ישיבה בצורה ממלכתית, או שהוא רוצה להיות פרובוקטור </w:t>
      </w:r>
      <w:r w:rsidR="003542E8">
        <w:rPr>
          <w:rFonts w:hint="cs"/>
          <w:rtl/>
          <w:lang w:eastAsia="he-IL"/>
        </w:rPr>
        <w:t>– –</w:t>
      </w:r>
    </w:p>
    <w:p w:rsidR="002D76A7" w:rsidRDefault="002D76A7" w:rsidP="007941CC">
      <w:pPr>
        <w:rPr>
          <w:rtl/>
          <w:lang w:eastAsia="he-IL"/>
        </w:rPr>
      </w:pPr>
    </w:p>
    <w:p w:rsidR="002D76A7" w:rsidRDefault="002D76A7" w:rsidP="007941CC">
      <w:pPr>
        <w:pStyle w:val="af5"/>
        <w:rPr>
          <w:rtl/>
        </w:rPr>
      </w:pPr>
      <w:bookmarkStart w:id="29076" w:name="_ETM_Q70_703953"/>
      <w:bookmarkStart w:id="29077" w:name="_ETM_Q70_704074"/>
      <w:bookmarkStart w:id="29078" w:name="ET_interruption_5264_98"/>
      <w:bookmarkEnd w:id="29076"/>
      <w:bookmarkEnd w:id="29077"/>
      <w:r w:rsidRPr="00CE24F0">
        <w:rPr>
          <w:rStyle w:val="TagStyle"/>
          <w:rtl/>
        </w:rPr>
        <w:t xml:space="preserve"> &lt;&lt; קריאה &gt;&gt;</w:t>
      </w:r>
      <w:r w:rsidRPr="00956E45">
        <w:rPr>
          <w:rStyle w:val="TagStyle"/>
          <w:rtl/>
        </w:rPr>
        <w:t xml:space="preserve"> </w:t>
      </w:r>
      <w:r>
        <w:rPr>
          <w:rtl/>
        </w:rPr>
        <w:t>אחמד טיבי (הרשימה המשותפת):</w:t>
      </w:r>
      <w:r w:rsidRPr="00956E45">
        <w:rPr>
          <w:rStyle w:val="TagStyle"/>
          <w:rtl/>
        </w:rPr>
        <w:t xml:space="preserve"> </w:t>
      </w:r>
      <w:r w:rsidRPr="00CE24F0">
        <w:rPr>
          <w:rStyle w:val="TagStyle"/>
          <w:rtl/>
        </w:rPr>
        <w:t>&lt;&lt; קריאה &gt;&gt;</w:t>
      </w:r>
      <w:r>
        <w:rPr>
          <w:rtl/>
        </w:rPr>
        <w:t xml:space="preserve">   </w:t>
      </w:r>
      <w:bookmarkEnd w:id="29078"/>
    </w:p>
    <w:p w:rsidR="002D76A7" w:rsidRDefault="002D76A7" w:rsidP="003542E8">
      <w:pPr>
        <w:rPr>
          <w:rtl/>
          <w:lang w:eastAsia="he-IL"/>
        </w:rPr>
      </w:pPr>
    </w:p>
    <w:p w:rsidR="002D76A7" w:rsidRDefault="002D76A7" w:rsidP="003542E8">
      <w:pPr>
        <w:rPr>
          <w:rtl/>
          <w:lang w:eastAsia="he-IL"/>
        </w:rPr>
      </w:pPr>
      <w:bookmarkStart w:id="29079" w:name="_ETM_Q70_692092"/>
      <w:bookmarkStart w:id="29080" w:name="_ETM_Q70_692354"/>
      <w:bookmarkStart w:id="29081" w:name="_ETM_Q70_692447"/>
      <w:bookmarkEnd w:id="29079"/>
      <w:bookmarkEnd w:id="29080"/>
      <w:bookmarkEnd w:id="29081"/>
      <w:r>
        <w:rPr>
          <w:rFonts w:hint="cs"/>
          <w:rtl/>
          <w:lang w:eastAsia="he-IL"/>
        </w:rPr>
        <w:t xml:space="preserve">אדוני היושב-ראש, אתה הוצאת את </w:t>
      </w:r>
      <w:bookmarkStart w:id="29082" w:name="_ETM_Q70_708455"/>
      <w:bookmarkEnd w:id="29082"/>
      <w:r>
        <w:rPr>
          <w:rFonts w:hint="cs"/>
          <w:rtl/>
          <w:lang w:eastAsia="he-IL"/>
        </w:rPr>
        <w:t>משה ארבל</w:t>
      </w:r>
      <w:r w:rsidR="003542E8">
        <w:rPr>
          <w:rFonts w:hint="cs"/>
          <w:rtl/>
          <w:lang w:eastAsia="he-IL"/>
        </w:rPr>
        <w:t xml:space="preserve"> </w:t>
      </w:r>
      <w:r>
        <w:rPr>
          <w:rFonts w:hint="cs"/>
          <w:rtl/>
          <w:lang w:eastAsia="he-IL"/>
        </w:rPr>
        <w:t xml:space="preserve">כי הוא השתמש במילה </w:t>
      </w:r>
      <w:r w:rsidR="00C53BBE">
        <w:rPr>
          <w:rFonts w:hint="cs"/>
          <w:rtl/>
          <w:lang w:eastAsia="he-IL"/>
        </w:rPr>
        <w:t>"</w:t>
      </w:r>
      <w:r>
        <w:rPr>
          <w:rFonts w:hint="cs"/>
          <w:rtl/>
          <w:lang w:eastAsia="he-IL"/>
        </w:rPr>
        <w:t>בריון</w:t>
      </w:r>
      <w:bookmarkStart w:id="29083" w:name="_ETM_Q70_706465"/>
      <w:bookmarkEnd w:id="29083"/>
      <w:r w:rsidR="00C53BBE">
        <w:rPr>
          <w:rFonts w:hint="cs"/>
          <w:rtl/>
          <w:lang w:eastAsia="he-IL"/>
        </w:rPr>
        <w:t>"</w:t>
      </w:r>
      <w:r>
        <w:rPr>
          <w:rFonts w:hint="cs"/>
          <w:rtl/>
          <w:lang w:eastAsia="he-IL"/>
        </w:rPr>
        <w:t xml:space="preserve">. תראה מה </w:t>
      </w:r>
      <w:bookmarkStart w:id="29084" w:name="_ETM_Q70_714857"/>
      <w:bookmarkEnd w:id="29084"/>
      <w:r>
        <w:rPr>
          <w:rFonts w:hint="cs"/>
          <w:rtl/>
          <w:lang w:eastAsia="he-IL"/>
        </w:rPr>
        <w:t>הוא עושה פעם שלישית. פעם שלישית.</w:t>
      </w:r>
    </w:p>
    <w:p w:rsidR="002D76A7" w:rsidRDefault="002D76A7" w:rsidP="007941CC">
      <w:pPr>
        <w:rPr>
          <w:rtl/>
          <w:lang w:eastAsia="he-IL"/>
        </w:rPr>
      </w:pPr>
    </w:p>
    <w:p w:rsidR="002D76A7" w:rsidRDefault="002D76A7" w:rsidP="007941CC">
      <w:pPr>
        <w:pStyle w:val="-"/>
        <w:rPr>
          <w:rtl/>
        </w:rPr>
      </w:pPr>
      <w:bookmarkStart w:id="29085" w:name="ET_speakercontinue_5291_99"/>
      <w:r w:rsidRPr="00CE24F0">
        <w:rPr>
          <w:rStyle w:val="TagStyle"/>
          <w:rtl/>
        </w:rPr>
        <w:t xml:space="preserve"> &lt;&lt; דובר_המשך &gt;&gt;</w:t>
      </w:r>
      <w:r w:rsidRPr="00956E45">
        <w:rPr>
          <w:rStyle w:val="TagStyle"/>
          <w:rtl/>
        </w:rPr>
        <w:t xml:space="preserve"> </w:t>
      </w:r>
      <w:r>
        <w:rPr>
          <w:rtl/>
        </w:rPr>
        <w:t>בצלאל סמוטריץ' (הציונות הדתית):</w:t>
      </w:r>
      <w:r w:rsidRPr="00956E45">
        <w:rPr>
          <w:rStyle w:val="TagStyle"/>
          <w:rtl/>
        </w:rPr>
        <w:t xml:space="preserve"> </w:t>
      </w:r>
      <w:r w:rsidRPr="00CE24F0">
        <w:rPr>
          <w:rStyle w:val="TagStyle"/>
          <w:rtl/>
        </w:rPr>
        <w:t>&lt;&lt; דובר_המשך &gt;&gt;</w:t>
      </w:r>
      <w:r>
        <w:rPr>
          <w:rtl/>
        </w:rPr>
        <w:t xml:space="preserve">   </w:t>
      </w:r>
      <w:bookmarkEnd w:id="29085"/>
    </w:p>
    <w:p w:rsidR="002D76A7" w:rsidRDefault="002D76A7" w:rsidP="007941CC">
      <w:pPr>
        <w:rPr>
          <w:rtl/>
          <w:lang w:eastAsia="he-IL"/>
        </w:rPr>
      </w:pPr>
    </w:p>
    <w:p w:rsidR="002D76A7" w:rsidRDefault="003542E8" w:rsidP="003542E8">
      <w:pPr>
        <w:rPr>
          <w:rtl/>
          <w:lang w:eastAsia="he-IL"/>
        </w:rPr>
      </w:pPr>
      <w:bookmarkStart w:id="29086" w:name="_ETM_Q70_714007"/>
      <w:bookmarkEnd w:id="29086"/>
      <w:r>
        <w:rPr>
          <w:rFonts w:hint="cs"/>
          <w:rtl/>
          <w:lang w:eastAsia="he-IL"/>
        </w:rPr>
        <w:t>– –</w:t>
      </w:r>
      <w:r w:rsidR="002D76A7">
        <w:rPr>
          <w:rFonts w:hint="cs"/>
          <w:rtl/>
          <w:lang w:eastAsia="he-IL"/>
        </w:rPr>
        <w:t xml:space="preserve"> או שאתה רוצה להיות פרובוקטור. </w:t>
      </w:r>
      <w:bookmarkStart w:id="29087" w:name="_ETM_Q70_716990"/>
      <w:bookmarkEnd w:id="29087"/>
      <w:r w:rsidR="002D76A7">
        <w:rPr>
          <w:rFonts w:hint="cs"/>
          <w:rtl/>
          <w:lang w:eastAsia="he-IL"/>
        </w:rPr>
        <w:t xml:space="preserve">אתה תחליט אם אתה רוצה להיות פרובוקטור </w:t>
      </w:r>
      <w:r>
        <w:rPr>
          <w:rFonts w:hint="cs"/>
          <w:rtl/>
          <w:lang w:eastAsia="he-IL"/>
        </w:rPr>
        <w:t>– –</w:t>
      </w:r>
      <w:r w:rsidR="002D76A7">
        <w:rPr>
          <w:rFonts w:hint="cs"/>
          <w:rtl/>
          <w:lang w:eastAsia="he-IL"/>
        </w:rPr>
        <w:t xml:space="preserve"> </w:t>
      </w:r>
    </w:p>
    <w:p w:rsidR="002D76A7" w:rsidRDefault="002D76A7" w:rsidP="007941CC">
      <w:pPr>
        <w:rPr>
          <w:rtl/>
          <w:lang w:eastAsia="he-IL"/>
        </w:rPr>
      </w:pPr>
      <w:bookmarkStart w:id="29088" w:name="_ETM_Q70_702078"/>
      <w:bookmarkStart w:id="29089" w:name="_ETM_Q70_702181"/>
      <w:bookmarkEnd w:id="29088"/>
      <w:bookmarkEnd w:id="29089"/>
    </w:p>
    <w:p w:rsidR="002D76A7" w:rsidRDefault="002D76A7" w:rsidP="007941CC">
      <w:pPr>
        <w:pStyle w:val="af6"/>
        <w:rPr>
          <w:rtl/>
        </w:rPr>
      </w:pPr>
      <w:bookmarkStart w:id="29090" w:name="ET_yor_6204_101"/>
      <w:r w:rsidRPr="00CE24F0">
        <w:rPr>
          <w:rStyle w:val="TagStyle"/>
          <w:rtl/>
        </w:rPr>
        <w:t xml:space="preserve"> &lt;&lt; יור &gt;&gt;</w:t>
      </w:r>
      <w:r w:rsidRPr="00956E45">
        <w:rPr>
          <w:rStyle w:val="TagStyle"/>
          <w:rtl/>
        </w:rPr>
        <w:t xml:space="preserve"> </w:t>
      </w:r>
      <w:r>
        <w:rPr>
          <w:rtl/>
        </w:rPr>
        <w:t>היו"ר מיקי לוי:</w:t>
      </w:r>
      <w:r w:rsidRPr="00956E45">
        <w:rPr>
          <w:rStyle w:val="TagStyle"/>
          <w:rtl/>
        </w:rPr>
        <w:t xml:space="preserve"> </w:t>
      </w:r>
      <w:r w:rsidRPr="00CE24F0">
        <w:rPr>
          <w:rStyle w:val="TagStyle"/>
          <w:rtl/>
        </w:rPr>
        <w:t>&lt;&lt; יור &gt;&gt;</w:t>
      </w:r>
      <w:r>
        <w:rPr>
          <w:rtl/>
        </w:rPr>
        <w:t xml:space="preserve">   </w:t>
      </w:r>
      <w:bookmarkEnd w:id="29090"/>
    </w:p>
    <w:p w:rsidR="002D76A7" w:rsidRPr="004D5B98" w:rsidRDefault="002D76A7" w:rsidP="004D5B98">
      <w:pPr>
        <w:rPr>
          <w:rtl/>
        </w:rPr>
      </w:pPr>
    </w:p>
    <w:p w:rsidR="002D76A7" w:rsidRDefault="002D76A7" w:rsidP="004D5B98">
      <w:pPr>
        <w:rPr>
          <w:rStyle w:val="TagStyle"/>
          <w:vanish w:val="0"/>
          <w:rtl/>
        </w:rPr>
      </w:pPr>
      <w:bookmarkStart w:id="29091" w:name="_ETM_Q70_717265"/>
      <w:bookmarkEnd w:id="29091"/>
      <w:r w:rsidRPr="004D5B98">
        <w:rPr>
          <w:rFonts w:hint="cs"/>
          <w:rtl/>
        </w:rPr>
        <w:t>חבר הכנסת טיבי, תן לו לסיים.</w:t>
      </w:r>
    </w:p>
    <w:p w:rsidR="002D76A7" w:rsidRPr="004D5B98" w:rsidRDefault="002D76A7" w:rsidP="004D5B98">
      <w:pPr>
        <w:rPr>
          <w:rtl/>
        </w:rPr>
      </w:pPr>
    </w:p>
    <w:p w:rsidR="002D76A7" w:rsidRDefault="002D76A7" w:rsidP="004D5B98">
      <w:pPr>
        <w:pStyle w:val="-"/>
        <w:rPr>
          <w:rtl/>
        </w:rPr>
      </w:pPr>
      <w:bookmarkStart w:id="29092" w:name="_ETM_Q70_713384"/>
      <w:bookmarkStart w:id="29093" w:name="_ETM_Q70_710393"/>
      <w:bookmarkEnd w:id="29092"/>
      <w:bookmarkEnd w:id="29093"/>
      <w:r w:rsidRPr="00CE24F0">
        <w:rPr>
          <w:rStyle w:val="TagStyle"/>
          <w:rtl/>
        </w:rPr>
        <w:t>&lt;&lt; דובר_המשך &gt;&gt;</w:t>
      </w:r>
      <w:r w:rsidRPr="00956E45">
        <w:rPr>
          <w:rStyle w:val="TagStyle"/>
          <w:rtl/>
        </w:rPr>
        <w:t xml:space="preserve"> </w:t>
      </w:r>
      <w:r>
        <w:rPr>
          <w:rtl/>
        </w:rPr>
        <w:t>בצלאל סמוטריץ' (הציונות הדתית):</w:t>
      </w:r>
      <w:r w:rsidRPr="00956E45">
        <w:rPr>
          <w:rStyle w:val="TagStyle"/>
          <w:rtl/>
        </w:rPr>
        <w:t xml:space="preserve"> </w:t>
      </w:r>
      <w:r w:rsidRPr="00CE24F0">
        <w:rPr>
          <w:rStyle w:val="TagStyle"/>
          <w:rtl/>
        </w:rPr>
        <w:t>&lt;&lt; דובר_המשך &gt;&gt;</w:t>
      </w:r>
      <w:r>
        <w:rPr>
          <w:rtl/>
        </w:rPr>
        <w:t xml:space="preserve">   </w:t>
      </w:r>
    </w:p>
    <w:p w:rsidR="002D76A7" w:rsidRPr="00956E45" w:rsidRDefault="002D76A7" w:rsidP="004D5B98">
      <w:pPr>
        <w:rPr>
          <w:rtl/>
          <w:lang w:eastAsia="he-IL"/>
        </w:rPr>
      </w:pPr>
    </w:p>
    <w:p w:rsidR="002D76A7" w:rsidRDefault="003542E8" w:rsidP="003542E8">
      <w:pPr>
        <w:rPr>
          <w:rtl/>
          <w:lang w:eastAsia="he-IL"/>
        </w:rPr>
      </w:pPr>
      <w:bookmarkStart w:id="29094" w:name="_ETM_Q70_703700"/>
      <w:bookmarkEnd w:id="29094"/>
      <w:r>
        <w:rPr>
          <w:rFonts w:hint="cs"/>
          <w:rtl/>
          <w:lang w:eastAsia="he-IL"/>
        </w:rPr>
        <w:t>– –</w:t>
      </w:r>
      <w:r w:rsidR="002D76A7">
        <w:rPr>
          <w:rFonts w:hint="cs"/>
          <w:rtl/>
          <w:lang w:eastAsia="he-IL"/>
        </w:rPr>
        <w:t xml:space="preserve"> ולצעוק קריאות </w:t>
      </w:r>
      <w:bookmarkStart w:id="29095" w:name="_ETM_Q70_718672"/>
      <w:bookmarkEnd w:id="29095"/>
      <w:r w:rsidR="002D76A7">
        <w:rPr>
          <w:rFonts w:hint="cs"/>
          <w:rtl/>
          <w:lang w:eastAsia="he-IL"/>
        </w:rPr>
        <w:t xml:space="preserve">ביניים </w:t>
      </w:r>
      <w:r w:rsidR="002D76A7">
        <w:rPr>
          <w:rtl/>
          <w:lang w:eastAsia="he-IL"/>
        </w:rPr>
        <w:t>–</w:t>
      </w:r>
      <w:r w:rsidR="002D76A7">
        <w:rPr>
          <w:rFonts w:hint="cs"/>
          <w:rtl/>
          <w:lang w:eastAsia="he-IL"/>
        </w:rPr>
        <w:t xml:space="preserve"> אז תעשה את זה כמו שאתה עושה את </w:t>
      </w:r>
      <w:bookmarkStart w:id="29096" w:name="_ETM_Q70_718049"/>
      <w:bookmarkEnd w:id="29096"/>
      <w:r w:rsidR="002D76A7">
        <w:rPr>
          <w:rFonts w:hint="cs"/>
          <w:rtl/>
          <w:lang w:eastAsia="he-IL"/>
        </w:rPr>
        <w:t xml:space="preserve">זה עכשיו, מאחור </w:t>
      </w:r>
      <w:r>
        <w:rPr>
          <w:rFonts w:hint="cs"/>
          <w:rtl/>
          <w:lang w:eastAsia="he-IL"/>
        </w:rPr>
        <w:t>– –</w:t>
      </w:r>
    </w:p>
    <w:p w:rsidR="002D76A7" w:rsidRDefault="002D76A7" w:rsidP="007941CC">
      <w:pPr>
        <w:rPr>
          <w:rtl/>
          <w:lang w:eastAsia="he-IL"/>
        </w:rPr>
      </w:pPr>
    </w:p>
    <w:p w:rsidR="002D76A7" w:rsidRDefault="002D76A7" w:rsidP="007941CC">
      <w:pPr>
        <w:pStyle w:val="af5"/>
        <w:rPr>
          <w:rtl/>
        </w:rPr>
      </w:pPr>
      <w:bookmarkStart w:id="29097" w:name="ET_interruption_6044_104"/>
      <w:r w:rsidRPr="00CE24F0">
        <w:rPr>
          <w:rStyle w:val="TagStyle"/>
          <w:rtl/>
        </w:rPr>
        <w:t xml:space="preserve"> &lt;&lt; קריאה &gt;&gt;</w:t>
      </w:r>
      <w:r w:rsidRPr="00956E45">
        <w:rPr>
          <w:rStyle w:val="TagStyle"/>
          <w:rtl/>
        </w:rPr>
        <w:t xml:space="preserve"> </w:t>
      </w:r>
      <w:r>
        <w:rPr>
          <w:rtl/>
        </w:rPr>
        <w:t>אוריאל בוסו (ש"ס):</w:t>
      </w:r>
      <w:r w:rsidRPr="00956E45">
        <w:rPr>
          <w:rStyle w:val="TagStyle"/>
          <w:rtl/>
        </w:rPr>
        <w:t xml:space="preserve"> </w:t>
      </w:r>
      <w:r w:rsidRPr="00CE24F0">
        <w:rPr>
          <w:rStyle w:val="TagStyle"/>
          <w:rtl/>
        </w:rPr>
        <w:t>&lt;&lt; קריאה &gt;&gt;</w:t>
      </w:r>
      <w:r>
        <w:rPr>
          <w:rtl/>
        </w:rPr>
        <w:t xml:space="preserve">   </w:t>
      </w:r>
      <w:bookmarkEnd w:id="29097"/>
    </w:p>
    <w:p w:rsidR="002D76A7" w:rsidRDefault="002D76A7" w:rsidP="003542E8">
      <w:pPr>
        <w:rPr>
          <w:rtl/>
          <w:lang w:eastAsia="he-IL"/>
        </w:rPr>
      </w:pPr>
    </w:p>
    <w:p w:rsidR="002D76A7" w:rsidRPr="00956E45" w:rsidRDefault="002D76A7" w:rsidP="007941CC">
      <w:pPr>
        <w:rPr>
          <w:rtl/>
          <w:lang w:eastAsia="he-IL"/>
        </w:rPr>
      </w:pPr>
      <w:bookmarkStart w:id="29098" w:name="_ETM_Q70_720861"/>
      <w:bookmarkEnd w:id="29098"/>
      <w:r>
        <w:rPr>
          <w:rFonts w:hint="cs"/>
          <w:rtl/>
          <w:lang w:eastAsia="he-IL"/>
        </w:rPr>
        <w:t xml:space="preserve">עכשיו הוא הוריד </w:t>
      </w:r>
      <w:bookmarkStart w:id="29099" w:name="_ETM_Q70_722783"/>
      <w:bookmarkEnd w:id="29099"/>
      <w:r>
        <w:rPr>
          <w:rFonts w:hint="cs"/>
          <w:rtl/>
          <w:lang w:eastAsia="he-IL"/>
        </w:rPr>
        <w:t>אותך בגלל שאביר קארה איים עליו.</w:t>
      </w:r>
    </w:p>
    <w:p w:rsidR="002D76A7" w:rsidRDefault="002D76A7" w:rsidP="007941CC">
      <w:pPr>
        <w:rPr>
          <w:rtl/>
          <w:lang w:eastAsia="he-IL"/>
        </w:rPr>
      </w:pPr>
    </w:p>
    <w:p w:rsidR="002D76A7" w:rsidRDefault="002D76A7" w:rsidP="007941CC">
      <w:pPr>
        <w:pStyle w:val="-"/>
        <w:rPr>
          <w:rtl/>
        </w:rPr>
      </w:pPr>
      <w:bookmarkStart w:id="29100" w:name="ET_speakercontinue_5291_103"/>
      <w:r w:rsidRPr="00CE24F0">
        <w:rPr>
          <w:rStyle w:val="TagStyle"/>
          <w:rtl/>
        </w:rPr>
        <w:t xml:space="preserve"> &lt;&lt; דובר_המשך &gt;&gt;</w:t>
      </w:r>
      <w:r w:rsidRPr="00956E45">
        <w:rPr>
          <w:rStyle w:val="TagStyle"/>
          <w:rtl/>
        </w:rPr>
        <w:t xml:space="preserve"> </w:t>
      </w:r>
      <w:r>
        <w:rPr>
          <w:rtl/>
        </w:rPr>
        <w:t>בצלאל סמוטריץ' (הציונות הדתית):</w:t>
      </w:r>
      <w:r w:rsidRPr="00956E45">
        <w:rPr>
          <w:rStyle w:val="TagStyle"/>
          <w:rtl/>
        </w:rPr>
        <w:t xml:space="preserve"> </w:t>
      </w:r>
      <w:r w:rsidRPr="00CE24F0">
        <w:rPr>
          <w:rStyle w:val="TagStyle"/>
          <w:rtl/>
        </w:rPr>
        <w:t>&lt;&lt; דובר_המשך &gt;&gt;</w:t>
      </w:r>
      <w:r>
        <w:rPr>
          <w:rtl/>
        </w:rPr>
        <w:t xml:space="preserve">   </w:t>
      </w:r>
      <w:bookmarkEnd w:id="29100"/>
    </w:p>
    <w:p w:rsidR="002D76A7" w:rsidRDefault="002D76A7" w:rsidP="003542E8">
      <w:pPr>
        <w:rPr>
          <w:rtl/>
          <w:lang w:eastAsia="he-IL"/>
        </w:rPr>
      </w:pPr>
    </w:p>
    <w:p w:rsidR="002D76A7" w:rsidRDefault="003542E8" w:rsidP="003542E8">
      <w:pPr>
        <w:rPr>
          <w:rtl/>
          <w:lang w:eastAsia="he-IL"/>
        </w:rPr>
      </w:pPr>
      <w:bookmarkStart w:id="29101" w:name="_ETM_Q70_719205"/>
      <w:bookmarkEnd w:id="29101"/>
      <w:r>
        <w:rPr>
          <w:rFonts w:hint="cs"/>
          <w:rtl/>
          <w:lang w:eastAsia="he-IL"/>
        </w:rPr>
        <w:t>– –</w:t>
      </w:r>
      <w:r w:rsidR="002D76A7">
        <w:rPr>
          <w:rFonts w:hint="cs"/>
          <w:rtl/>
          <w:lang w:eastAsia="he-IL"/>
        </w:rPr>
        <w:t xml:space="preserve"> ואל תעשה את זה כאן, מכיסא היושב-ראש, </w:t>
      </w:r>
      <w:bookmarkStart w:id="29102" w:name="_ETM_Q70_724014"/>
      <w:bookmarkEnd w:id="29102"/>
      <w:r w:rsidR="002D76A7">
        <w:rPr>
          <w:rFonts w:hint="cs"/>
          <w:rtl/>
          <w:lang w:eastAsia="he-IL"/>
        </w:rPr>
        <w:t xml:space="preserve">כאדוני הארץ. </w:t>
      </w:r>
      <w:bookmarkStart w:id="29103" w:name="_ETM_Q70_730602"/>
      <w:bookmarkEnd w:id="29103"/>
      <w:r w:rsidR="002D76A7">
        <w:rPr>
          <w:rFonts w:hint="cs"/>
          <w:rtl/>
          <w:lang w:eastAsia="he-IL"/>
        </w:rPr>
        <w:t>אל תאחל לחברי כנסת שייזרקו מהכנסת.</w:t>
      </w:r>
    </w:p>
    <w:p w:rsidR="002D76A7" w:rsidRDefault="002D76A7" w:rsidP="007941CC">
      <w:pPr>
        <w:rPr>
          <w:rtl/>
          <w:lang w:eastAsia="he-IL"/>
        </w:rPr>
      </w:pPr>
      <w:bookmarkStart w:id="29104" w:name="_ETM_Q70_722369"/>
      <w:bookmarkStart w:id="29105" w:name="_ETM_Q70_722482"/>
      <w:bookmarkEnd w:id="29104"/>
      <w:bookmarkEnd w:id="29105"/>
    </w:p>
    <w:p w:rsidR="002D76A7" w:rsidRDefault="002D76A7" w:rsidP="007941CC">
      <w:pPr>
        <w:pStyle w:val="af5"/>
        <w:rPr>
          <w:rtl/>
        </w:rPr>
      </w:pPr>
      <w:bookmarkStart w:id="29106" w:name="ET_interruption_5264_106"/>
      <w:r w:rsidRPr="00CE24F0">
        <w:rPr>
          <w:rStyle w:val="TagStyle"/>
          <w:rtl/>
        </w:rPr>
        <w:t xml:space="preserve"> &lt;&lt; קריאה &gt;&gt;</w:t>
      </w:r>
      <w:r w:rsidRPr="008F1934">
        <w:rPr>
          <w:rStyle w:val="TagStyle"/>
          <w:rtl/>
        </w:rPr>
        <w:t xml:space="preserve"> </w:t>
      </w:r>
      <w:r>
        <w:rPr>
          <w:rtl/>
        </w:rPr>
        <w:t>אחמד טיבי (הרשימה המשותפת):</w:t>
      </w:r>
      <w:r w:rsidRPr="008F1934">
        <w:rPr>
          <w:rStyle w:val="TagStyle"/>
          <w:rtl/>
        </w:rPr>
        <w:t xml:space="preserve"> </w:t>
      </w:r>
      <w:r w:rsidRPr="00CE24F0">
        <w:rPr>
          <w:rStyle w:val="TagStyle"/>
          <w:rtl/>
        </w:rPr>
        <w:t>&lt;&lt; קריאה &gt;&gt;</w:t>
      </w:r>
      <w:r>
        <w:rPr>
          <w:rtl/>
        </w:rPr>
        <w:t xml:space="preserve">   </w:t>
      </w:r>
      <w:bookmarkEnd w:id="29106"/>
    </w:p>
    <w:p w:rsidR="002D76A7" w:rsidRDefault="002D76A7" w:rsidP="003542E8">
      <w:pPr>
        <w:rPr>
          <w:rtl/>
          <w:lang w:eastAsia="he-IL"/>
        </w:rPr>
      </w:pPr>
    </w:p>
    <w:p w:rsidR="002D76A7" w:rsidRDefault="003542E8" w:rsidP="003542E8">
      <w:pPr>
        <w:rPr>
          <w:lang w:eastAsia="he-IL"/>
        </w:rPr>
      </w:pPr>
      <w:bookmarkStart w:id="29107" w:name="_ETM_Q70_732035"/>
      <w:bookmarkEnd w:id="29107"/>
      <w:r>
        <w:rPr>
          <w:rFonts w:hint="cs"/>
          <w:rtl/>
          <w:lang w:eastAsia="he-IL"/>
        </w:rPr>
        <w:t>– – –</w:t>
      </w:r>
    </w:p>
    <w:p w:rsidR="002D76A7" w:rsidRPr="008F1934" w:rsidRDefault="002D76A7" w:rsidP="007941CC">
      <w:pPr>
        <w:rPr>
          <w:rtl/>
          <w:lang w:eastAsia="he-IL"/>
        </w:rPr>
      </w:pPr>
      <w:bookmarkStart w:id="29108" w:name="_ETM_Q70_727680"/>
      <w:bookmarkStart w:id="29109" w:name="_ETM_Q70_727763"/>
      <w:bookmarkEnd w:id="29108"/>
      <w:bookmarkEnd w:id="29109"/>
    </w:p>
    <w:p w:rsidR="002D76A7" w:rsidRDefault="002D76A7" w:rsidP="007941CC">
      <w:pPr>
        <w:pStyle w:val="af6"/>
      </w:pPr>
      <w:r w:rsidRPr="00CE24F0">
        <w:rPr>
          <w:rStyle w:val="TagStyle"/>
          <w:rtl/>
        </w:rPr>
        <w:t xml:space="preserve"> &lt;&lt; יור &gt;&gt;</w:t>
      </w:r>
      <w:r w:rsidRPr="00956E45">
        <w:rPr>
          <w:rStyle w:val="TagStyle"/>
          <w:rtl/>
        </w:rPr>
        <w:t xml:space="preserve"> </w:t>
      </w:r>
      <w:r>
        <w:rPr>
          <w:rtl/>
        </w:rPr>
        <w:t>היו"ר מיקי לוי:</w:t>
      </w:r>
      <w:r w:rsidRPr="00956E45">
        <w:rPr>
          <w:rStyle w:val="TagStyle"/>
          <w:rtl/>
        </w:rPr>
        <w:t xml:space="preserve"> </w:t>
      </w:r>
      <w:r w:rsidRPr="00CE24F0">
        <w:rPr>
          <w:rStyle w:val="TagStyle"/>
          <w:rtl/>
        </w:rPr>
        <w:t>&lt;&lt; יור &gt;&gt;</w:t>
      </w:r>
      <w:r>
        <w:rPr>
          <w:rtl/>
        </w:rPr>
        <w:t xml:space="preserve">   </w:t>
      </w:r>
    </w:p>
    <w:p w:rsidR="002D76A7" w:rsidRPr="008F1934" w:rsidRDefault="002D76A7" w:rsidP="003542E8">
      <w:pPr>
        <w:rPr>
          <w:rtl/>
          <w:lang w:eastAsia="he-IL"/>
        </w:rPr>
      </w:pPr>
    </w:p>
    <w:p w:rsidR="002D76A7" w:rsidRPr="00956E45" w:rsidRDefault="002D76A7" w:rsidP="007941CC">
      <w:pPr>
        <w:rPr>
          <w:lang w:eastAsia="he-IL"/>
        </w:rPr>
      </w:pPr>
      <w:bookmarkStart w:id="29110" w:name="_ETM_Q70_723691"/>
      <w:bookmarkEnd w:id="29110"/>
      <w:r>
        <w:rPr>
          <w:rFonts w:hint="cs"/>
          <w:rtl/>
          <w:lang w:eastAsia="he-IL"/>
        </w:rPr>
        <w:t>חבר הכנסת טיבי.</w:t>
      </w:r>
    </w:p>
    <w:p w:rsidR="002D76A7" w:rsidRPr="00956E45" w:rsidRDefault="002D76A7" w:rsidP="007941CC">
      <w:pPr>
        <w:rPr>
          <w:rtl/>
          <w:lang w:eastAsia="he-IL"/>
        </w:rPr>
      </w:pPr>
      <w:bookmarkStart w:id="29111" w:name="_ETM_Q70_717103"/>
      <w:bookmarkStart w:id="29112" w:name="_ETM_Q70_717210"/>
      <w:bookmarkEnd w:id="29111"/>
      <w:bookmarkEnd w:id="29112"/>
    </w:p>
    <w:p w:rsidR="002D76A7" w:rsidRDefault="002D76A7" w:rsidP="007941CC">
      <w:pPr>
        <w:pStyle w:val="af5"/>
        <w:rPr>
          <w:rtl/>
        </w:rPr>
      </w:pPr>
      <w:bookmarkStart w:id="29113" w:name="ET_interruption_5264_38"/>
      <w:r w:rsidRPr="00CE24F0">
        <w:rPr>
          <w:rStyle w:val="TagStyle"/>
          <w:rtl/>
        </w:rPr>
        <w:t xml:space="preserve"> &lt;&lt; קריאה &gt;&gt;</w:t>
      </w:r>
      <w:r w:rsidRPr="00F24663">
        <w:rPr>
          <w:rStyle w:val="TagStyle"/>
          <w:rtl/>
        </w:rPr>
        <w:t xml:space="preserve"> </w:t>
      </w:r>
      <w:r>
        <w:rPr>
          <w:rtl/>
        </w:rPr>
        <w:t>אחמד טיבי (הרשימה המשותפת):</w:t>
      </w:r>
      <w:r w:rsidRPr="00F24663">
        <w:rPr>
          <w:rStyle w:val="TagStyle"/>
          <w:rtl/>
        </w:rPr>
        <w:t xml:space="preserve"> </w:t>
      </w:r>
      <w:r w:rsidRPr="00CE24F0">
        <w:rPr>
          <w:rStyle w:val="TagStyle"/>
          <w:rtl/>
        </w:rPr>
        <w:t>&lt;&lt; קריאה &gt;&gt;</w:t>
      </w:r>
      <w:r>
        <w:rPr>
          <w:rtl/>
        </w:rPr>
        <w:t xml:space="preserve">   </w:t>
      </w:r>
      <w:bookmarkEnd w:id="29113"/>
    </w:p>
    <w:p w:rsidR="002D76A7" w:rsidRDefault="002D76A7" w:rsidP="003542E8">
      <w:pPr>
        <w:rPr>
          <w:rtl/>
          <w:lang w:eastAsia="he-IL"/>
        </w:rPr>
      </w:pPr>
    </w:p>
    <w:p w:rsidR="002D76A7" w:rsidRDefault="002D76A7" w:rsidP="007941CC">
      <w:pPr>
        <w:rPr>
          <w:rtl/>
          <w:lang w:eastAsia="he-IL"/>
        </w:rPr>
      </w:pPr>
      <w:r>
        <w:rPr>
          <w:rFonts w:hint="cs"/>
          <w:rtl/>
          <w:lang w:eastAsia="he-IL"/>
        </w:rPr>
        <w:t xml:space="preserve">אף אחד לא </w:t>
      </w:r>
      <w:bookmarkStart w:id="29114" w:name="_ETM_Q70_733669"/>
      <w:bookmarkEnd w:id="29114"/>
      <w:r>
        <w:rPr>
          <w:rFonts w:hint="cs"/>
          <w:rtl/>
          <w:lang w:eastAsia="he-IL"/>
        </w:rPr>
        <w:t>יפגע בי כשאני מנהל את הישיבה.</w:t>
      </w:r>
    </w:p>
    <w:p w:rsidR="002D76A7" w:rsidRDefault="002D76A7" w:rsidP="007941CC">
      <w:pPr>
        <w:rPr>
          <w:rtl/>
          <w:lang w:eastAsia="he-IL"/>
        </w:rPr>
      </w:pPr>
    </w:p>
    <w:p w:rsidR="002D76A7" w:rsidRDefault="002D76A7" w:rsidP="007941CC">
      <w:pPr>
        <w:pStyle w:val="-"/>
        <w:rPr>
          <w:rtl/>
        </w:rPr>
      </w:pPr>
      <w:bookmarkStart w:id="29115" w:name="ET_speakercontinue_5291_39"/>
      <w:r w:rsidRPr="00CE24F0">
        <w:rPr>
          <w:rStyle w:val="TagStyle"/>
          <w:rtl/>
        </w:rPr>
        <w:t xml:space="preserve"> &lt;&lt; דובר_המשך &gt;&gt;</w:t>
      </w:r>
      <w:r w:rsidRPr="00F24663">
        <w:rPr>
          <w:rStyle w:val="TagStyle"/>
          <w:rtl/>
        </w:rPr>
        <w:t xml:space="preserve"> </w:t>
      </w:r>
      <w:r>
        <w:rPr>
          <w:rtl/>
        </w:rPr>
        <w:t>בצלאל סמוטריץ' (הציונות הדתית):</w:t>
      </w:r>
      <w:r w:rsidRPr="00F24663">
        <w:rPr>
          <w:rStyle w:val="TagStyle"/>
          <w:rtl/>
        </w:rPr>
        <w:t xml:space="preserve"> </w:t>
      </w:r>
      <w:r w:rsidRPr="00CE24F0">
        <w:rPr>
          <w:rStyle w:val="TagStyle"/>
          <w:rtl/>
        </w:rPr>
        <w:t>&lt;&lt; דובר_המשך &gt;&gt;</w:t>
      </w:r>
      <w:r>
        <w:rPr>
          <w:rtl/>
        </w:rPr>
        <w:t xml:space="preserve">   </w:t>
      </w:r>
      <w:bookmarkEnd w:id="29115"/>
    </w:p>
    <w:p w:rsidR="002D76A7" w:rsidRDefault="002D76A7" w:rsidP="003542E8">
      <w:pPr>
        <w:rPr>
          <w:rtl/>
          <w:lang w:eastAsia="he-IL"/>
        </w:rPr>
      </w:pPr>
    </w:p>
    <w:p w:rsidR="002D76A7" w:rsidRDefault="002D76A7" w:rsidP="007941CC">
      <w:pPr>
        <w:rPr>
          <w:rtl/>
          <w:lang w:eastAsia="he-IL"/>
        </w:rPr>
      </w:pPr>
      <w:r>
        <w:rPr>
          <w:rFonts w:hint="cs"/>
          <w:rtl/>
          <w:lang w:eastAsia="he-IL"/>
        </w:rPr>
        <w:t xml:space="preserve">אני לא מקשיב </w:t>
      </w:r>
      <w:bookmarkStart w:id="29116" w:name="_ETM_Q70_729887"/>
      <w:bookmarkEnd w:id="29116"/>
      <w:r>
        <w:rPr>
          <w:rFonts w:hint="cs"/>
          <w:rtl/>
          <w:lang w:eastAsia="he-IL"/>
        </w:rPr>
        <w:t>לך בכלל. אי-אפשר לשמוע את הברברת שלך, טיבי.</w:t>
      </w:r>
    </w:p>
    <w:p w:rsidR="002D76A7" w:rsidRDefault="002D76A7" w:rsidP="007941CC">
      <w:pPr>
        <w:rPr>
          <w:rtl/>
          <w:lang w:eastAsia="he-IL"/>
        </w:rPr>
      </w:pPr>
      <w:bookmarkStart w:id="29117" w:name="_ETM_Q70_731152"/>
      <w:bookmarkStart w:id="29118" w:name="_ETM_Q70_731249"/>
      <w:bookmarkEnd w:id="29117"/>
      <w:bookmarkEnd w:id="29118"/>
    </w:p>
    <w:p w:rsidR="002D76A7" w:rsidRDefault="002D76A7" w:rsidP="007941CC">
      <w:pPr>
        <w:pStyle w:val="af5"/>
        <w:rPr>
          <w:rtl/>
        </w:rPr>
      </w:pPr>
      <w:bookmarkStart w:id="29119" w:name="ET_interruption_5264_40"/>
      <w:r w:rsidRPr="00CE24F0">
        <w:rPr>
          <w:rStyle w:val="TagStyle"/>
          <w:rtl/>
        </w:rPr>
        <w:t xml:space="preserve"> &lt;&lt; קריאה &gt;&gt;</w:t>
      </w:r>
      <w:r w:rsidRPr="00F24663">
        <w:rPr>
          <w:rStyle w:val="TagStyle"/>
          <w:rtl/>
        </w:rPr>
        <w:t xml:space="preserve"> </w:t>
      </w:r>
      <w:r>
        <w:rPr>
          <w:rtl/>
        </w:rPr>
        <w:t>אחמד טיבי (הרשימה המשותפת):</w:t>
      </w:r>
      <w:r w:rsidRPr="00F24663">
        <w:rPr>
          <w:rStyle w:val="TagStyle"/>
          <w:rtl/>
        </w:rPr>
        <w:t xml:space="preserve"> </w:t>
      </w:r>
      <w:r w:rsidRPr="00CE24F0">
        <w:rPr>
          <w:rStyle w:val="TagStyle"/>
          <w:rtl/>
        </w:rPr>
        <w:t>&lt;&lt; קריאה &gt;&gt;</w:t>
      </w:r>
      <w:r>
        <w:rPr>
          <w:rtl/>
        </w:rPr>
        <w:t xml:space="preserve">   </w:t>
      </w:r>
      <w:bookmarkEnd w:id="29119"/>
    </w:p>
    <w:p w:rsidR="002D76A7" w:rsidRDefault="002D76A7" w:rsidP="003542E8">
      <w:pPr>
        <w:rPr>
          <w:rtl/>
          <w:lang w:eastAsia="he-IL"/>
        </w:rPr>
      </w:pPr>
    </w:p>
    <w:p w:rsidR="002D76A7" w:rsidRDefault="002D76A7" w:rsidP="007941CC">
      <w:pPr>
        <w:rPr>
          <w:rtl/>
          <w:lang w:eastAsia="he-IL"/>
        </w:rPr>
      </w:pPr>
      <w:r>
        <w:rPr>
          <w:rFonts w:hint="cs"/>
          <w:rtl/>
          <w:lang w:eastAsia="he-IL"/>
        </w:rPr>
        <w:t xml:space="preserve">משה ארבל הוצא </w:t>
      </w:r>
      <w:bookmarkStart w:id="29120" w:name="_ETM_Q70_738284"/>
      <w:bookmarkEnd w:id="29120"/>
      <w:r>
        <w:rPr>
          <w:rFonts w:hint="cs"/>
          <w:rtl/>
          <w:lang w:eastAsia="he-IL"/>
        </w:rPr>
        <w:t>מהמליאה מכיוון שהשתמש במילה "בריון", מיקי. אתה הוצאת אותו.</w:t>
      </w:r>
    </w:p>
    <w:p w:rsidR="002D76A7" w:rsidRDefault="002D76A7" w:rsidP="007941CC">
      <w:pPr>
        <w:rPr>
          <w:rtl/>
          <w:lang w:eastAsia="he-IL"/>
        </w:rPr>
      </w:pPr>
      <w:bookmarkStart w:id="29121" w:name="_ETM_Q70_736592"/>
      <w:bookmarkStart w:id="29122" w:name="_ETM_Q70_736686"/>
      <w:bookmarkEnd w:id="29121"/>
      <w:bookmarkEnd w:id="29122"/>
    </w:p>
    <w:p w:rsidR="002D76A7" w:rsidRDefault="002D76A7" w:rsidP="007941CC">
      <w:pPr>
        <w:pStyle w:val="-"/>
        <w:rPr>
          <w:rtl/>
        </w:rPr>
      </w:pPr>
      <w:bookmarkStart w:id="29123" w:name="ET_speakercontinue_5291_107"/>
      <w:r w:rsidRPr="00CE24F0">
        <w:rPr>
          <w:rStyle w:val="TagStyle"/>
          <w:rtl/>
        </w:rPr>
        <w:t xml:space="preserve"> &lt;&lt; דובר_המשך &gt;&gt;</w:t>
      </w:r>
      <w:r w:rsidRPr="008F1934">
        <w:rPr>
          <w:rStyle w:val="TagStyle"/>
          <w:rtl/>
        </w:rPr>
        <w:t xml:space="preserve"> </w:t>
      </w:r>
      <w:r>
        <w:rPr>
          <w:rtl/>
        </w:rPr>
        <w:t>בצלאל סמוטריץ' (הציונות הדתית):</w:t>
      </w:r>
      <w:r w:rsidRPr="008F1934">
        <w:rPr>
          <w:rStyle w:val="TagStyle"/>
          <w:rtl/>
        </w:rPr>
        <w:t xml:space="preserve"> </w:t>
      </w:r>
      <w:r w:rsidRPr="00CE24F0">
        <w:rPr>
          <w:rStyle w:val="TagStyle"/>
          <w:rtl/>
        </w:rPr>
        <w:t>&lt;&lt; דובר_המשך &gt;&gt;</w:t>
      </w:r>
      <w:r>
        <w:rPr>
          <w:rtl/>
        </w:rPr>
        <w:t xml:space="preserve">   </w:t>
      </w:r>
      <w:bookmarkEnd w:id="29123"/>
    </w:p>
    <w:p w:rsidR="002D76A7" w:rsidRDefault="002D76A7" w:rsidP="003542E8">
      <w:pPr>
        <w:rPr>
          <w:rtl/>
          <w:lang w:eastAsia="he-IL"/>
        </w:rPr>
      </w:pPr>
      <w:bookmarkStart w:id="29124" w:name="_ETM_Q70_735834"/>
      <w:bookmarkEnd w:id="29124"/>
    </w:p>
    <w:p w:rsidR="002D76A7" w:rsidRPr="008F1934" w:rsidRDefault="002D76A7" w:rsidP="007941CC">
      <w:pPr>
        <w:rPr>
          <w:rtl/>
          <w:lang w:eastAsia="he-IL"/>
        </w:rPr>
      </w:pPr>
      <w:bookmarkStart w:id="29125" w:name="_ETM_Q70_735935"/>
      <w:bookmarkEnd w:id="29125"/>
      <w:r>
        <w:rPr>
          <w:rFonts w:hint="cs"/>
          <w:rtl/>
          <w:lang w:eastAsia="he-IL"/>
        </w:rPr>
        <w:t>לך, לך תחבק</w:t>
      </w:r>
      <w:bookmarkStart w:id="29126" w:name="_ETM_Q70_739120"/>
      <w:bookmarkEnd w:id="29126"/>
      <w:r>
        <w:rPr>
          <w:rFonts w:hint="cs"/>
          <w:rtl/>
          <w:lang w:eastAsia="he-IL"/>
        </w:rPr>
        <w:t xml:space="preserve">, לך תחבק את </w:t>
      </w:r>
      <w:proofErr w:type="spellStart"/>
      <w:r>
        <w:rPr>
          <w:rFonts w:hint="cs"/>
          <w:rtl/>
          <w:lang w:eastAsia="he-IL"/>
        </w:rPr>
        <w:t>ראאד</w:t>
      </w:r>
      <w:proofErr w:type="spellEnd"/>
      <w:r>
        <w:rPr>
          <w:rFonts w:hint="cs"/>
          <w:rtl/>
          <w:lang w:eastAsia="he-IL"/>
        </w:rPr>
        <w:t xml:space="preserve"> סלאח. </w:t>
      </w:r>
      <w:bookmarkStart w:id="29127" w:name="_ETM_Q70_740658"/>
      <w:bookmarkEnd w:id="29127"/>
      <w:r>
        <w:rPr>
          <w:rFonts w:hint="cs"/>
          <w:rtl/>
          <w:lang w:eastAsia="he-IL"/>
        </w:rPr>
        <w:t xml:space="preserve">לך </w:t>
      </w:r>
      <w:r>
        <w:rPr>
          <w:rFonts w:hint="eastAsia"/>
          <w:rtl/>
          <w:lang w:eastAsia="he-IL"/>
        </w:rPr>
        <w:t xml:space="preserve">– </w:t>
      </w:r>
      <w:r>
        <w:rPr>
          <w:rFonts w:hint="cs"/>
          <w:rtl/>
          <w:lang w:eastAsia="he-IL"/>
        </w:rPr>
        <w:t xml:space="preserve">מצא מין את מינו </w:t>
      </w:r>
      <w:r>
        <w:rPr>
          <w:rFonts w:hint="eastAsia"/>
          <w:rtl/>
          <w:lang w:eastAsia="he-IL"/>
        </w:rPr>
        <w:t xml:space="preserve">– </w:t>
      </w:r>
      <w:r>
        <w:rPr>
          <w:rFonts w:hint="cs"/>
          <w:rtl/>
          <w:lang w:eastAsia="he-IL"/>
        </w:rPr>
        <w:t xml:space="preserve">ותשב יחד איתו בכלא, ותצעק </w:t>
      </w:r>
      <w:bookmarkStart w:id="29128" w:name="_ETM_Q70_741482"/>
      <w:bookmarkEnd w:id="29128"/>
      <w:r>
        <w:rPr>
          <w:rFonts w:hint="cs"/>
          <w:rtl/>
          <w:lang w:eastAsia="he-IL"/>
        </w:rPr>
        <w:t xml:space="preserve">כמו פרובוקטור, ואל תשתמש בכיסא היושב-ראש כדי לאחל לחברי כנסת </w:t>
      </w:r>
      <w:bookmarkStart w:id="29129" w:name="_ETM_Q70_750858"/>
      <w:bookmarkEnd w:id="29129"/>
      <w:r>
        <w:rPr>
          <w:rFonts w:hint="cs"/>
          <w:rtl/>
          <w:lang w:eastAsia="he-IL"/>
        </w:rPr>
        <w:t xml:space="preserve">לעוף מהכנסת ואתה </w:t>
      </w:r>
      <w:bookmarkStart w:id="29130" w:name="_ETM_Q70_749983"/>
      <w:bookmarkEnd w:id="29130"/>
      <w:r>
        <w:rPr>
          <w:rFonts w:hint="cs"/>
          <w:rtl/>
          <w:lang w:eastAsia="he-IL"/>
        </w:rPr>
        <w:t>עוד תישאר פה.</w:t>
      </w:r>
    </w:p>
    <w:p w:rsidR="002D76A7" w:rsidRDefault="002D76A7" w:rsidP="007941CC">
      <w:pPr>
        <w:rPr>
          <w:rtl/>
          <w:lang w:eastAsia="he-IL"/>
        </w:rPr>
      </w:pPr>
      <w:bookmarkStart w:id="29131" w:name="_ETM_Q70_732760"/>
      <w:bookmarkStart w:id="29132" w:name="_ETM_Q70_732847"/>
      <w:bookmarkEnd w:id="29131"/>
      <w:bookmarkEnd w:id="29132"/>
    </w:p>
    <w:p w:rsidR="002D76A7" w:rsidRDefault="002D76A7" w:rsidP="007941CC">
      <w:pPr>
        <w:pStyle w:val="af5"/>
        <w:rPr>
          <w:rtl/>
        </w:rPr>
      </w:pPr>
      <w:bookmarkStart w:id="29133" w:name="ET_interruption_5264_108"/>
      <w:r w:rsidRPr="00CE24F0">
        <w:rPr>
          <w:rStyle w:val="TagStyle"/>
          <w:rtl/>
        </w:rPr>
        <w:t xml:space="preserve"> &lt;&lt; קריאה &gt;&gt;</w:t>
      </w:r>
      <w:r w:rsidRPr="008F1934">
        <w:rPr>
          <w:rStyle w:val="TagStyle"/>
          <w:rtl/>
        </w:rPr>
        <w:t xml:space="preserve"> </w:t>
      </w:r>
      <w:r>
        <w:rPr>
          <w:rtl/>
        </w:rPr>
        <w:t>אחמד טיבי (הרשימה המשותפת):</w:t>
      </w:r>
      <w:r w:rsidRPr="008F1934">
        <w:rPr>
          <w:rStyle w:val="TagStyle"/>
          <w:rtl/>
        </w:rPr>
        <w:t xml:space="preserve"> </w:t>
      </w:r>
      <w:r w:rsidRPr="00CE24F0">
        <w:rPr>
          <w:rStyle w:val="TagStyle"/>
          <w:rtl/>
        </w:rPr>
        <w:t>&lt;&lt; קריאה &gt;&gt;</w:t>
      </w:r>
      <w:r>
        <w:rPr>
          <w:rtl/>
        </w:rPr>
        <w:t xml:space="preserve">   </w:t>
      </w:r>
      <w:bookmarkEnd w:id="29133"/>
    </w:p>
    <w:p w:rsidR="002D76A7" w:rsidRDefault="002D76A7" w:rsidP="003542E8">
      <w:pPr>
        <w:rPr>
          <w:rtl/>
          <w:lang w:eastAsia="he-IL"/>
        </w:rPr>
      </w:pPr>
    </w:p>
    <w:p w:rsidR="002D76A7" w:rsidRDefault="002D76A7" w:rsidP="003542E8">
      <w:pPr>
        <w:rPr>
          <w:rtl/>
          <w:lang w:eastAsia="he-IL"/>
        </w:rPr>
      </w:pPr>
      <w:bookmarkStart w:id="29134" w:name="_ETM_Q70_732222"/>
      <w:bookmarkEnd w:id="29134"/>
      <w:r>
        <w:rPr>
          <w:rFonts w:hint="cs"/>
          <w:rtl/>
          <w:lang w:eastAsia="he-IL"/>
        </w:rPr>
        <w:t xml:space="preserve">אני לא הייתי </w:t>
      </w:r>
      <w:r w:rsidR="003542E8">
        <w:rPr>
          <w:rFonts w:hint="cs"/>
          <w:rtl/>
          <w:lang w:eastAsia="he-IL"/>
        </w:rPr>
        <w:t>– – –</w:t>
      </w:r>
      <w:r>
        <w:rPr>
          <w:rFonts w:hint="cs"/>
          <w:rtl/>
          <w:lang w:eastAsia="he-IL"/>
        </w:rPr>
        <w:t xml:space="preserve"> אני </w:t>
      </w:r>
      <w:bookmarkStart w:id="29135" w:name="_ETM_Q70_751537"/>
      <w:bookmarkEnd w:id="29135"/>
      <w:r>
        <w:rPr>
          <w:rFonts w:hint="cs"/>
          <w:rtl/>
          <w:lang w:eastAsia="he-IL"/>
        </w:rPr>
        <w:t>החזקתי בלון גז.</w:t>
      </w:r>
    </w:p>
    <w:p w:rsidR="002D76A7" w:rsidRDefault="002D76A7" w:rsidP="007941CC">
      <w:pPr>
        <w:rPr>
          <w:rtl/>
          <w:lang w:eastAsia="he-IL"/>
        </w:rPr>
      </w:pPr>
    </w:p>
    <w:p w:rsidR="002D76A7" w:rsidRDefault="002D76A7" w:rsidP="007941CC">
      <w:pPr>
        <w:pStyle w:val="-"/>
        <w:rPr>
          <w:rtl/>
        </w:rPr>
      </w:pPr>
      <w:bookmarkStart w:id="29136" w:name="ET_speakercontinue_5291_109"/>
      <w:r w:rsidRPr="00CE24F0">
        <w:rPr>
          <w:rStyle w:val="TagStyle"/>
          <w:rtl/>
        </w:rPr>
        <w:t xml:space="preserve"> &lt;&lt; דובר_המשך &gt;&gt;</w:t>
      </w:r>
      <w:r w:rsidRPr="0021362F">
        <w:rPr>
          <w:rStyle w:val="TagStyle"/>
          <w:rtl/>
        </w:rPr>
        <w:t xml:space="preserve"> </w:t>
      </w:r>
      <w:r>
        <w:rPr>
          <w:rtl/>
        </w:rPr>
        <w:t>בצלאל סמוטריץ' (הציונות הדתית):</w:t>
      </w:r>
      <w:r w:rsidRPr="0021362F">
        <w:rPr>
          <w:rStyle w:val="TagStyle"/>
          <w:rtl/>
        </w:rPr>
        <w:t xml:space="preserve"> </w:t>
      </w:r>
      <w:r w:rsidRPr="00CE24F0">
        <w:rPr>
          <w:rStyle w:val="TagStyle"/>
          <w:rtl/>
        </w:rPr>
        <w:t>&lt;&lt; דובר_המשך &gt;&gt;</w:t>
      </w:r>
      <w:r>
        <w:rPr>
          <w:rtl/>
        </w:rPr>
        <w:t xml:space="preserve">   </w:t>
      </w:r>
      <w:bookmarkEnd w:id="29136"/>
    </w:p>
    <w:p w:rsidR="002D76A7" w:rsidRDefault="002D76A7" w:rsidP="003542E8">
      <w:pPr>
        <w:rPr>
          <w:rtl/>
          <w:lang w:eastAsia="he-IL"/>
        </w:rPr>
      </w:pPr>
    </w:p>
    <w:p w:rsidR="002D76A7" w:rsidRDefault="002D76A7" w:rsidP="007941CC">
      <w:pPr>
        <w:rPr>
          <w:rtl/>
          <w:lang w:eastAsia="he-IL"/>
        </w:rPr>
      </w:pPr>
      <w:bookmarkStart w:id="29137" w:name="_ETM_Q70_746764"/>
      <w:bookmarkEnd w:id="29137"/>
      <w:r>
        <w:rPr>
          <w:rFonts w:hint="cs"/>
          <w:rtl/>
          <w:lang w:eastAsia="he-IL"/>
        </w:rPr>
        <w:t xml:space="preserve">אתה בושה וחרפה </w:t>
      </w:r>
      <w:proofErr w:type="spellStart"/>
      <w:r>
        <w:rPr>
          <w:rFonts w:hint="cs"/>
          <w:rtl/>
          <w:lang w:eastAsia="he-IL"/>
        </w:rPr>
        <w:t>לאיך</w:t>
      </w:r>
      <w:proofErr w:type="spellEnd"/>
      <w:r>
        <w:rPr>
          <w:rFonts w:hint="cs"/>
          <w:rtl/>
          <w:lang w:eastAsia="he-IL"/>
        </w:rPr>
        <w:t xml:space="preserve"> צריכה להתנהל הכנסת.</w:t>
      </w:r>
    </w:p>
    <w:p w:rsidR="002D76A7" w:rsidRDefault="002D76A7" w:rsidP="007941CC">
      <w:pPr>
        <w:rPr>
          <w:rtl/>
          <w:lang w:eastAsia="he-IL"/>
        </w:rPr>
      </w:pPr>
    </w:p>
    <w:p w:rsidR="002D76A7" w:rsidRDefault="002D76A7" w:rsidP="007941CC">
      <w:pPr>
        <w:pStyle w:val="af6"/>
        <w:rPr>
          <w:rtl/>
        </w:rPr>
      </w:pPr>
      <w:bookmarkStart w:id="29138" w:name="ET_yor_6204_111"/>
      <w:r w:rsidRPr="00CE24F0">
        <w:rPr>
          <w:rStyle w:val="TagStyle"/>
          <w:rtl/>
        </w:rPr>
        <w:t xml:space="preserve"> &lt;&lt; יור &gt;&gt;</w:t>
      </w:r>
      <w:r w:rsidRPr="0021362F">
        <w:rPr>
          <w:rStyle w:val="TagStyle"/>
          <w:rtl/>
        </w:rPr>
        <w:t xml:space="preserve"> </w:t>
      </w:r>
      <w:r>
        <w:rPr>
          <w:rtl/>
        </w:rPr>
        <w:t>היו"ר מיקי לוי:</w:t>
      </w:r>
      <w:r w:rsidRPr="0021362F">
        <w:rPr>
          <w:rStyle w:val="TagStyle"/>
          <w:rtl/>
        </w:rPr>
        <w:t xml:space="preserve"> </w:t>
      </w:r>
      <w:r w:rsidRPr="00CE24F0">
        <w:rPr>
          <w:rStyle w:val="TagStyle"/>
          <w:rtl/>
        </w:rPr>
        <w:t>&lt;&lt; יור &gt;&gt;</w:t>
      </w:r>
      <w:r>
        <w:rPr>
          <w:rtl/>
        </w:rPr>
        <w:t xml:space="preserve">   </w:t>
      </w:r>
      <w:bookmarkEnd w:id="29138"/>
    </w:p>
    <w:p w:rsidR="002D76A7" w:rsidRDefault="002D76A7" w:rsidP="003542E8">
      <w:pPr>
        <w:rPr>
          <w:rtl/>
          <w:lang w:eastAsia="he-IL"/>
        </w:rPr>
      </w:pPr>
    </w:p>
    <w:p w:rsidR="002D76A7" w:rsidRDefault="002D76A7" w:rsidP="007941CC">
      <w:pPr>
        <w:rPr>
          <w:rtl/>
          <w:lang w:eastAsia="he-IL"/>
        </w:rPr>
      </w:pPr>
      <w:r>
        <w:rPr>
          <w:rFonts w:hint="cs"/>
          <w:rtl/>
          <w:lang w:eastAsia="he-IL"/>
        </w:rPr>
        <w:t xml:space="preserve">חבר הכנסת סמוטריץ'. </w:t>
      </w:r>
      <w:bookmarkStart w:id="29139" w:name="_ETM_Q70_755803"/>
      <w:bookmarkEnd w:id="29139"/>
      <w:r>
        <w:rPr>
          <w:rFonts w:hint="cs"/>
          <w:rtl/>
          <w:lang w:eastAsia="he-IL"/>
        </w:rPr>
        <w:t>חבר הכנסת סמוטריץ'.</w:t>
      </w:r>
    </w:p>
    <w:p w:rsidR="002D76A7" w:rsidRDefault="002D76A7" w:rsidP="007941CC">
      <w:pPr>
        <w:rPr>
          <w:rtl/>
          <w:lang w:eastAsia="he-IL"/>
        </w:rPr>
      </w:pPr>
      <w:bookmarkStart w:id="29140" w:name="_ETM_Q70_753854"/>
      <w:bookmarkStart w:id="29141" w:name="_ETM_Q70_753912"/>
      <w:bookmarkEnd w:id="29140"/>
      <w:bookmarkEnd w:id="29141"/>
    </w:p>
    <w:p w:rsidR="002D76A7" w:rsidRDefault="002D76A7" w:rsidP="007941CC">
      <w:pPr>
        <w:pStyle w:val="-"/>
        <w:rPr>
          <w:rtl/>
        </w:rPr>
      </w:pPr>
      <w:bookmarkStart w:id="29142" w:name="ET_speakercontinue_5291_112"/>
      <w:r w:rsidRPr="00CE24F0">
        <w:rPr>
          <w:rStyle w:val="TagStyle"/>
          <w:rtl/>
        </w:rPr>
        <w:t xml:space="preserve"> &lt;&lt; דובר_המשך &gt;&gt;</w:t>
      </w:r>
      <w:r w:rsidRPr="0021362F">
        <w:rPr>
          <w:rStyle w:val="TagStyle"/>
          <w:rtl/>
        </w:rPr>
        <w:t xml:space="preserve"> </w:t>
      </w:r>
      <w:r>
        <w:rPr>
          <w:rtl/>
        </w:rPr>
        <w:t>בצלאל סמוטריץ' (הציונות הדתית):</w:t>
      </w:r>
      <w:r w:rsidRPr="0021362F">
        <w:rPr>
          <w:rStyle w:val="TagStyle"/>
          <w:rtl/>
        </w:rPr>
        <w:t xml:space="preserve"> </w:t>
      </w:r>
      <w:r w:rsidRPr="00CE24F0">
        <w:rPr>
          <w:rStyle w:val="TagStyle"/>
          <w:rtl/>
        </w:rPr>
        <w:t>&lt;&lt; דובר_המשך &gt;&gt;</w:t>
      </w:r>
      <w:r>
        <w:rPr>
          <w:rtl/>
        </w:rPr>
        <w:t xml:space="preserve">   </w:t>
      </w:r>
      <w:bookmarkEnd w:id="29142"/>
    </w:p>
    <w:p w:rsidR="002D76A7" w:rsidRDefault="002D76A7" w:rsidP="003542E8">
      <w:pPr>
        <w:rPr>
          <w:rtl/>
          <w:lang w:eastAsia="he-IL"/>
        </w:rPr>
      </w:pPr>
    </w:p>
    <w:p w:rsidR="002D76A7" w:rsidRDefault="002D76A7" w:rsidP="007941CC">
      <w:pPr>
        <w:rPr>
          <w:rtl/>
          <w:lang w:eastAsia="he-IL"/>
        </w:rPr>
      </w:pPr>
      <w:bookmarkStart w:id="29143" w:name="_ETM_Q70_754792"/>
      <w:bookmarkEnd w:id="29143"/>
      <w:r>
        <w:rPr>
          <w:rFonts w:hint="cs"/>
          <w:rtl/>
          <w:lang w:eastAsia="he-IL"/>
        </w:rPr>
        <w:t>אתה בושה וחרפה לטיפת הממלכתיות שנשארה.</w:t>
      </w:r>
    </w:p>
    <w:p w:rsidR="002D76A7" w:rsidRDefault="002D76A7" w:rsidP="007941CC">
      <w:pPr>
        <w:rPr>
          <w:rtl/>
          <w:lang w:eastAsia="he-IL"/>
        </w:rPr>
      </w:pPr>
      <w:bookmarkStart w:id="29144" w:name="_ETM_Q70_760288"/>
      <w:bookmarkStart w:id="29145" w:name="_ETM_Q70_760363"/>
      <w:bookmarkEnd w:id="29144"/>
      <w:bookmarkEnd w:id="29145"/>
    </w:p>
    <w:p w:rsidR="002D76A7" w:rsidRDefault="002D76A7" w:rsidP="007941CC">
      <w:pPr>
        <w:rPr>
          <w:rtl/>
          <w:lang w:eastAsia="he-IL"/>
        </w:rPr>
      </w:pPr>
      <w:bookmarkStart w:id="29146" w:name="_ETM_Q70_760448"/>
      <w:bookmarkStart w:id="29147" w:name="_ETM_Q70_760514"/>
      <w:bookmarkEnd w:id="29146"/>
      <w:bookmarkEnd w:id="29147"/>
      <w:r>
        <w:rPr>
          <w:rFonts w:hint="cs"/>
          <w:rtl/>
          <w:lang w:eastAsia="he-IL"/>
        </w:rPr>
        <w:t xml:space="preserve">תן </w:t>
      </w:r>
      <w:bookmarkStart w:id="29148" w:name="_ETM_Q70_761185"/>
      <w:bookmarkEnd w:id="29148"/>
      <w:r>
        <w:rPr>
          <w:rFonts w:hint="cs"/>
          <w:rtl/>
          <w:lang w:eastAsia="he-IL"/>
        </w:rPr>
        <w:t>לו להשיב, אין בעיה. תן לו הודעה אישית.</w:t>
      </w:r>
      <w:bookmarkStart w:id="29149" w:name="_ETM_Q70_759999"/>
      <w:bookmarkEnd w:id="29149"/>
      <w:r>
        <w:rPr>
          <w:rFonts w:hint="cs"/>
          <w:rtl/>
          <w:lang w:eastAsia="he-IL"/>
        </w:rPr>
        <w:t xml:space="preserve"> אבל זו בושה וחרפה. ככה מנהלים ישיבת מליאה?</w:t>
      </w:r>
    </w:p>
    <w:p w:rsidR="002D76A7" w:rsidRPr="0021362F" w:rsidRDefault="002D76A7" w:rsidP="007941CC">
      <w:pPr>
        <w:rPr>
          <w:rtl/>
          <w:lang w:eastAsia="he-IL"/>
        </w:rPr>
      </w:pPr>
    </w:p>
    <w:p w:rsidR="002D76A7" w:rsidRDefault="002D76A7" w:rsidP="007941CC">
      <w:pPr>
        <w:pStyle w:val="af5"/>
        <w:rPr>
          <w:rtl/>
        </w:rPr>
      </w:pPr>
      <w:bookmarkStart w:id="29150" w:name="_ETM_Q70_747187"/>
      <w:bookmarkStart w:id="29151" w:name="_ETM_Q70_747273"/>
      <w:bookmarkStart w:id="29152" w:name="ET_interruption_5264_110"/>
      <w:bookmarkEnd w:id="29150"/>
      <w:bookmarkEnd w:id="29151"/>
      <w:r w:rsidRPr="00CE24F0">
        <w:rPr>
          <w:rStyle w:val="TagStyle"/>
          <w:rtl/>
        </w:rPr>
        <w:t xml:space="preserve"> &lt;&lt; קריאה &gt;&gt;</w:t>
      </w:r>
      <w:r w:rsidRPr="0021362F">
        <w:rPr>
          <w:rStyle w:val="TagStyle"/>
          <w:rtl/>
        </w:rPr>
        <w:t xml:space="preserve"> </w:t>
      </w:r>
      <w:r>
        <w:rPr>
          <w:rtl/>
        </w:rPr>
        <w:t>אחמד טיבי (הרשימה המשותפת):</w:t>
      </w:r>
      <w:r w:rsidRPr="0021362F">
        <w:rPr>
          <w:rStyle w:val="TagStyle"/>
          <w:rtl/>
        </w:rPr>
        <w:t xml:space="preserve"> </w:t>
      </w:r>
      <w:r w:rsidRPr="00CE24F0">
        <w:rPr>
          <w:rStyle w:val="TagStyle"/>
          <w:rtl/>
        </w:rPr>
        <w:t>&lt;&lt; קריאה &gt;&gt;</w:t>
      </w:r>
      <w:r>
        <w:rPr>
          <w:rtl/>
        </w:rPr>
        <w:t xml:space="preserve">   </w:t>
      </w:r>
      <w:bookmarkEnd w:id="29152"/>
    </w:p>
    <w:p w:rsidR="002D76A7" w:rsidRDefault="002D76A7" w:rsidP="003542E8">
      <w:pPr>
        <w:rPr>
          <w:rtl/>
          <w:lang w:eastAsia="he-IL"/>
        </w:rPr>
      </w:pPr>
    </w:p>
    <w:p w:rsidR="002D76A7" w:rsidRDefault="002D76A7" w:rsidP="003542E8">
      <w:pPr>
        <w:rPr>
          <w:rtl/>
          <w:lang w:eastAsia="he-IL"/>
        </w:rPr>
      </w:pPr>
      <w:bookmarkStart w:id="29153" w:name="_ETM_Q70_750557"/>
      <w:bookmarkEnd w:id="29153"/>
      <w:r>
        <w:rPr>
          <w:rFonts w:hint="cs"/>
          <w:rtl/>
          <w:lang w:eastAsia="he-IL"/>
        </w:rPr>
        <w:t xml:space="preserve">אתה </w:t>
      </w:r>
      <w:bookmarkStart w:id="29154" w:name="_ETM_Q70_762766"/>
      <w:bookmarkEnd w:id="29154"/>
      <w:r>
        <w:rPr>
          <w:rFonts w:hint="cs"/>
          <w:rtl/>
          <w:lang w:eastAsia="he-IL"/>
        </w:rPr>
        <w:t xml:space="preserve">לא מגיע </w:t>
      </w:r>
      <w:r w:rsidR="003542E8">
        <w:rPr>
          <w:rFonts w:hint="cs"/>
          <w:rtl/>
          <w:lang w:eastAsia="he-IL"/>
        </w:rPr>
        <w:t>– – –</w:t>
      </w:r>
    </w:p>
    <w:p w:rsidR="002D76A7" w:rsidRDefault="002D76A7" w:rsidP="007941CC">
      <w:pPr>
        <w:rPr>
          <w:rtl/>
          <w:lang w:eastAsia="he-IL"/>
        </w:rPr>
      </w:pPr>
    </w:p>
    <w:p w:rsidR="002D76A7" w:rsidRDefault="002D76A7" w:rsidP="007941CC">
      <w:pPr>
        <w:pStyle w:val="-"/>
        <w:rPr>
          <w:rtl/>
        </w:rPr>
      </w:pPr>
      <w:bookmarkStart w:id="29155" w:name="ET_speakercontinue_5291_113"/>
      <w:r w:rsidRPr="00CE24F0">
        <w:rPr>
          <w:rStyle w:val="TagStyle"/>
          <w:rtl/>
        </w:rPr>
        <w:t xml:space="preserve"> &lt;&lt; דובר_המשך &gt;&gt;</w:t>
      </w:r>
      <w:r w:rsidRPr="004667CC">
        <w:rPr>
          <w:rStyle w:val="TagStyle"/>
          <w:rtl/>
        </w:rPr>
        <w:t xml:space="preserve"> </w:t>
      </w:r>
      <w:r>
        <w:rPr>
          <w:rtl/>
        </w:rPr>
        <w:t>בצלאל סמוטריץ' (הציונות הדתית):</w:t>
      </w:r>
      <w:r w:rsidRPr="004667CC">
        <w:rPr>
          <w:rStyle w:val="TagStyle"/>
          <w:rtl/>
        </w:rPr>
        <w:t xml:space="preserve"> </w:t>
      </w:r>
      <w:r w:rsidRPr="00CE24F0">
        <w:rPr>
          <w:rStyle w:val="TagStyle"/>
          <w:rtl/>
        </w:rPr>
        <w:t>&lt;&lt; דובר_המשך &gt;&gt;</w:t>
      </w:r>
      <w:r>
        <w:rPr>
          <w:rtl/>
        </w:rPr>
        <w:t xml:space="preserve">   </w:t>
      </w:r>
      <w:bookmarkEnd w:id="29155"/>
    </w:p>
    <w:p w:rsidR="002D76A7" w:rsidRDefault="002D76A7" w:rsidP="003542E8">
      <w:pPr>
        <w:rPr>
          <w:rtl/>
          <w:lang w:eastAsia="he-IL"/>
        </w:rPr>
      </w:pPr>
      <w:bookmarkStart w:id="29156" w:name="_ETM_Q70_764151"/>
      <w:bookmarkEnd w:id="29156"/>
    </w:p>
    <w:p w:rsidR="002D76A7" w:rsidRDefault="002D76A7" w:rsidP="007941CC">
      <w:pPr>
        <w:rPr>
          <w:rtl/>
          <w:lang w:eastAsia="he-IL"/>
        </w:rPr>
      </w:pPr>
      <w:bookmarkStart w:id="29157" w:name="_ETM_Q70_764227"/>
      <w:bookmarkEnd w:id="29157"/>
      <w:r>
        <w:rPr>
          <w:rFonts w:hint="cs"/>
          <w:rtl/>
          <w:lang w:eastAsia="he-IL"/>
        </w:rPr>
        <w:t xml:space="preserve">זה שוב, פעם אחר פעם </w:t>
      </w:r>
      <w:bookmarkStart w:id="29158" w:name="_ETM_Q70_769862"/>
      <w:bookmarkEnd w:id="29158"/>
      <w:r>
        <w:rPr>
          <w:rFonts w:hint="cs"/>
          <w:rtl/>
          <w:lang w:eastAsia="he-IL"/>
        </w:rPr>
        <w:t xml:space="preserve">אחר פעם. שיחליט אם הוא רוצה להיות סגן יושב-ראש ולנהל </w:t>
      </w:r>
      <w:bookmarkStart w:id="29159" w:name="_ETM_Q70_772659"/>
      <w:bookmarkEnd w:id="29159"/>
      <w:r>
        <w:rPr>
          <w:rFonts w:hint="cs"/>
          <w:rtl/>
          <w:lang w:eastAsia="he-IL"/>
        </w:rPr>
        <w:t xml:space="preserve">ישיבות או שהוא רוצה לקרוא קריאות ביניים </w:t>
      </w:r>
      <w:r>
        <w:rPr>
          <w:rtl/>
          <w:lang w:eastAsia="he-IL"/>
        </w:rPr>
        <w:t>–</w:t>
      </w:r>
      <w:r>
        <w:rPr>
          <w:rFonts w:hint="cs"/>
          <w:rtl/>
          <w:lang w:eastAsia="he-IL"/>
        </w:rPr>
        <w:t xml:space="preserve"> שירד </w:t>
      </w:r>
      <w:bookmarkStart w:id="29160" w:name="_ETM_Q70_769872"/>
      <w:bookmarkEnd w:id="29160"/>
      <w:r>
        <w:rPr>
          <w:rFonts w:hint="cs"/>
          <w:rtl/>
          <w:lang w:eastAsia="he-IL"/>
        </w:rPr>
        <w:t>מהכיסא ויקרא קריאות ביניים. אני צודק או לא?</w:t>
      </w:r>
    </w:p>
    <w:p w:rsidR="002D76A7" w:rsidRPr="004D5B98" w:rsidRDefault="002D76A7" w:rsidP="007941CC">
      <w:pPr>
        <w:rPr>
          <w:rtl/>
        </w:rPr>
      </w:pPr>
      <w:bookmarkStart w:id="29161" w:name="_ETM_Q70_774295"/>
      <w:bookmarkStart w:id="29162" w:name="_ETM_Q70_774384"/>
      <w:bookmarkEnd w:id="29161"/>
      <w:bookmarkEnd w:id="29162"/>
    </w:p>
    <w:p w:rsidR="002D76A7" w:rsidRDefault="002D76A7" w:rsidP="007941CC">
      <w:pPr>
        <w:pStyle w:val="af5"/>
        <w:rPr>
          <w:rtl/>
        </w:rPr>
      </w:pPr>
      <w:bookmarkStart w:id="29163" w:name="ET_interruption_5850_119"/>
      <w:r w:rsidRPr="00CE24F0">
        <w:rPr>
          <w:rStyle w:val="TagStyle"/>
          <w:rtl/>
        </w:rPr>
        <w:t xml:space="preserve"> &lt;&lt; קריאה &gt;&gt;</w:t>
      </w:r>
      <w:r w:rsidRPr="00F04520">
        <w:rPr>
          <w:rStyle w:val="TagStyle"/>
          <w:rtl/>
        </w:rPr>
        <w:t xml:space="preserve"> </w:t>
      </w:r>
      <w:r>
        <w:rPr>
          <w:rtl/>
        </w:rPr>
        <w:t>סמי אבו שחאדה (הרשימה המשותפת):</w:t>
      </w:r>
      <w:r w:rsidRPr="00F04520">
        <w:rPr>
          <w:rStyle w:val="TagStyle"/>
          <w:rtl/>
        </w:rPr>
        <w:t xml:space="preserve"> </w:t>
      </w:r>
      <w:r w:rsidRPr="00CE24F0">
        <w:rPr>
          <w:rStyle w:val="TagStyle"/>
          <w:rtl/>
        </w:rPr>
        <w:t>&lt;&lt; קריאה &gt;&gt;</w:t>
      </w:r>
      <w:r>
        <w:rPr>
          <w:rtl/>
        </w:rPr>
        <w:t xml:space="preserve">   </w:t>
      </w:r>
      <w:bookmarkEnd w:id="29163"/>
    </w:p>
    <w:p w:rsidR="002D76A7" w:rsidRDefault="002D76A7" w:rsidP="003542E8">
      <w:pPr>
        <w:rPr>
          <w:rtl/>
          <w:lang w:eastAsia="he-IL"/>
        </w:rPr>
      </w:pPr>
    </w:p>
    <w:p w:rsidR="002D76A7" w:rsidRDefault="002D76A7" w:rsidP="003542E8">
      <w:pPr>
        <w:rPr>
          <w:rtl/>
          <w:lang w:eastAsia="he-IL"/>
        </w:rPr>
      </w:pPr>
      <w:bookmarkStart w:id="29164" w:name="_ETM_Q70_774710"/>
      <w:bookmarkStart w:id="29165" w:name="_ETM_Q70_774380"/>
      <w:bookmarkEnd w:id="29164"/>
      <w:bookmarkEnd w:id="29165"/>
      <w:r>
        <w:rPr>
          <w:rFonts w:hint="cs"/>
          <w:rtl/>
          <w:lang w:eastAsia="he-IL"/>
        </w:rPr>
        <w:t xml:space="preserve">אבל זה </w:t>
      </w:r>
      <w:bookmarkStart w:id="29166" w:name="_ETM_Q70_774705"/>
      <w:bookmarkEnd w:id="29166"/>
      <w:r>
        <w:rPr>
          <w:rFonts w:hint="cs"/>
          <w:rtl/>
          <w:lang w:eastAsia="he-IL"/>
        </w:rPr>
        <w:t xml:space="preserve">שחבר כנסת קורא </w:t>
      </w:r>
      <w:bookmarkStart w:id="29167" w:name="_ETM_Q70_775483"/>
      <w:bookmarkEnd w:id="29167"/>
      <w:r>
        <w:rPr>
          <w:rFonts w:hint="cs"/>
          <w:rtl/>
          <w:lang w:eastAsia="he-IL"/>
        </w:rPr>
        <w:t xml:space="preserve">"מחבל" </w:t>
      </w:r>
      <w:r w:rsidR="003542E8">
        <w:rPr>
          <w:rFonts w:hint="cs"/>
          <w:rtl/>
          <w:lang w:eastAsia="he-IL"/>
        </w:rPr>
        <w:t>– – –</w:t>
      </w:r>
      <w:bookmarkStart w:id="29168" w:name="_ETM_Q70_777068"/>
      <w:bookmarkEnd w:id="29168"/>
    </w:p>
    <w:p w:rsidR="002D76A7" w:rsidRDefault="002D76A7" w:rsidP="007941CC">
      <w:pPr>
        <w:rPr>
          <w:rtl/>
          <w:lang w:eastAsia="he-IL"/>
        </w:rPr>
      </w:pPr>
      <w:bookmarkStart w:id="29169" w:name="_ETM_Q70_777170"/>
      <w:bookmarkEnd w:id="29169"/>
    </w:p>
    <w:p w:rsidR="002D76A7" w:rsidRDefault="002D76A7" w:rsidP="007941CC">
      <w:pPr>
        <w:pStyle w:val="af6"/>
        <w:rPr>
          <w:rtl/>
        </w:rPr>
      </w:pPr>
      <w:bookmarkStart w:id="29170" w:name="_ETM_Q70_775560"/>
      <w:bookmarkEnd w:id="29170"/>
      <w:r w:rsidRPr="00CE24F0">
        <w:rPr>
          <w:rStyle w:val="TagStyle"/>
          <w:rtl/>
        </w:rPr>
        <w:t xml:space="preserve"> &lt;&lt; יור &gt;&gt;</w:t>
      </w:r>
      <w:r w:rsidRPr="00F04520">
        <w:rPr>
          <w:rStyle w:val="TagStyle"/>
          <w:rtl/>
        </w:rPr>
        <w:t xml:space="preserve"> </w:t>
      </w:r>
      <w:r>
        <w:rPr>
          <w:rtl/>
        </w:rPr>
        <w:t>היו"ר מיקי לוי:</w:t>
      </w:r>
      <w:r w:rsidRPr="00F04520">
        <w:rPr>
          <w:rStyle w:val="TagStyle"/>
          <w:rtl/>
        </w:rPr>
        <w:t xml:space="preserve"> </w:t>
      </w:r>
      <w:r w:rsidRPr="00CE24F0">
        <w:rPr>
          <w:rStyle w:val="TagStyle"/>
          <w:rtl/>
        </w:rPr>
        <w:t>&lt;&lt; יור &gt;&gt;</w:t>
      </w:r>
      <w:r>
        <w:rPr>
          <w:rtl/>
        </w:rPr>
        <w:t xml:space="preserve">   </w:t>
      </w:r>
    </w:p>
    <w:p w:rsidR="002D76A7" w:rsidRDefault="002D76A7" w:rsidP="003542E8">
      <w:pPr>
        <w:rPr>
          <w:rtl/>
          <w:lang w:eastAsia="he-IL"/>
        </w:rPr>
      </w:pPr>
    </w:p>
    <w:p w:rsidR="002D76A7" w:rsidRDefault="002D76A7" w:rsidP="007941CC">
      <w:pPr>
        <w:rPr>
          <w:rtl/>
          <w:lang w:eastAsia="he-IL"/>
        </w:rPr>
      </w:pPr>
      <w:bookmarkStart w:id="29171" w:name="_ETM_Q70_775303"/>
      <w:bookmarkEnd w:id="29171"/>
      <w:r>
        <w:rPr>
          <w:rFonts w:hint="cs"/>
          <w:rtl/>
          <w:lang w:eastAsia="he-IL"/>
        </w:rPr>
        <w:t>ימשיך אדוני.</w:t>
      </w:r>
    </w:p>
    <w:p w:rsidR="002D76A7" w:rsidRDefault="002D76A7" w:rsidP="007941CC">
      <w:pPr>
        <w:rPr>
          <w:rtl/>
          <w:lang w:eastAsia="he-IL"/>
        </w:rPr>
      </w:pPr>
      <w:bookmarkStart w:id="29172" w:name="_ETM_Q70_778808"/>
      <w:bookmarkStart w:id="29173" w:name="_ETM_Q70_778890"/>
      <w:bookmarkEnd w:id="29172"/>
      <w:bookmarkEnd w:id="29173"/>
    </w:p>
    <w:p w:rsidR="002D76A7" w:rsidRDefault="002D76A7" w:rsidP="007941CC">
      <w:pPr>
        <w:pStyle w:val="-"/>
        <w:rPr>
          <w:rtl/>
        </w:rPr>
      </w:pPr>
      <w:bookmarkStart w:id="29174" w:name="ET_speakercontinue_5291_115"/>
      <w:r w:rsidRPr="00CE24F0">
        <w:rPr>
          <w:rStyle w:val="TagStyle"/>
          <w:rtl/>
        </w:rPr>
        <w:t xml:space="preserve"> &lt;&lt; דובר_המשך &gt;&gt;</w:t>
      </w:r>
      <w:r w:rsidRPr="00F04520">
        <w:rPr>
          <w:rStyle w:val="TagStyle"/>
          <w:rtl/>
        </w:rPr>
        <w:t xml:space="preserve"> </w:t>
      </w:r>
      <w:r>
        <w:rPr>
          <w:rtl/>
        </w:rPr>
        <w:t>בצלאל סמוטריץ' (הציונות הדתית):</w:t>
      </w:r>
      <w:r w:rsidRPr="00F04520">
        <w:rPr>
          <w:rStyle w:val="TagStyle"/>
          <w:rtl/>
        </w:rPr>
        <w:t xml:space="preserve"> </w:t>
      </w:r>
      <w:r w:rsidRPr="00CE24F0">
        <w:rPr>
          <w:rStyle w:val="TagStyle"/>
          <w:rtl/>
        </w:rPr>
        <w:t>&lt;&lt; דובר_המשך &gt;&gt;</w:t>
      </w:r>
      <w:r>
        <w:rPr>
          <w:rtl/>
        </w:rPr>
        <w:t xml:space="preserve">   </w:t>
      </w:r>
      <w:bookmarkEnd w:id="29174"/>
    </w:p>
    <w:p w:rsidR="002D76A7" w:rsidRDefault="002D76A7" w:rsidP="003542E8">
      <w:pPr>
        <w:rPr>
          <w:rtl/>
          <w:lang w:eastAsia="he-IL"/>
        </w:rPr>
      </w:pPr>
    </w:p>
    <w:p w:rsidR="002D76A7" w:rsidRDefault="00C53BBE" w:rsidP="00C53BBE">
      <w:pPr>
        <w:rPr>
          <w:rtl/>
          <w:lang w:eastAsia="he-IL"/>
        </w:rPr>
      </w:pPr>
      <w:bookmarkStart w:id="29175" w:name="_ETM_Q70_772614"/>
      <w:bookmarkEnd w:id="29175"/>
      <w:r>
        <w:rPr>
          <w:rFonts w:hint="cs"/>
          <w:rtl/>
          <w:lang w:eastAsia="he-IL"/>
        </w:rPr>
        <w:t>כבר אי</w:t>
      </w:r>
      <w:r w:rsidR="002D76A7">
        <w:rPr>
          <w:rFonts w:hint="cs"/>
          <w:rtl/>
          <w:lang w:eastAsia="he-IL"/>
        </w:rPr>
        <w:t xml:space="preserve">ן לי </w:t>
      </w:r>
      <w:bookmarkStart w:id="29176" w:name="_ETM_Q70_773539"/>
      <w:bookmarkEnd w:id="29176"/>
      <w:r w:rsidR="002D76A7">
        <w:rPr>
          <w:rFonts w:hint="cs"/>
          <w:rtl/>
          <w:lang w:eastAsia="he-IL"/>
        </w:rPr>
        <w:t>זמן לתת נאום שרציתי, אבל זה באמת מרגיז.</w:t>
      </w:r>
    </w:p>
    <w:p w:rsidR="002D76A7" w:rsidRDefault="002D76A7" w:rsidP="007941CC">
      <w:pPr>
        <w:rPr>
          <w:rtl/>
          <w:lang w:eastAsia="he-IL"/>
        </w:rPr>
      </w:pPr>
      <w:bookmarkStart w:id="29177" w:name="_ETM_Q70_778989"/>
      <w:bookmarkStart w:id="29178" w:name="_ETM_Q70_779070"/>
      <w:bookmarkEnd w:id="29177"/>
      <w:bookmarkEnd w:id="29178"/>
    </w:p>
    <w:p w:rsidR="002D76A7" w:rsidRDefault="002D76A7" w:rsidP="007941CC">
      <w:pPr>
        <w:pStyle w:val="af6"/>
        <w:rPr>
          <w:rtl/>
        </w:rPr>
      </w:pPr>
      <w:bookmarkStart w:id="29179" w:name="ET_yor_6204_116"/>
      <w:r w:rsidRPr="00CE24F0">
        <w:rPr>
          <w:rStyle w:val="TagStyle"/>
          <w:rtl/>
        </w:rPr>
        <w:t xml:space="preserve"> &lt;&lt; יור &gt;&gt;</w:t>
      </w:r>
      <w:r w:rsidRPr="00F04520">
        <w:rPr>
          <w:rStyle w:val="TagStyle"/>
          <w:rtl/>
        </w:rPr>
        <w:t xml:space="preserve"> </w:t>
      </w:r>
      <w:r>
        <w:rPr>
          <w:rtl/>
        </w:rPr>
        <w:t>היו"ר מיקי לוי:</w:t>
      </w:r>
      <w:r w:rsidRPr="00F04520">
        <w:rPr>
          <w:rStyle w:val="TagStyle"/>
          <w:rtl/>
        </w:rPr>
        <w:t xml:space="preserve"> </w:t>
      </w:r>
      <w:r w:rsidRPr="00CE24F0">
        <w:rPr>
          <w:rStyle w:val="TagStyle"/>
          <w:rtl/>
        </w:rPr>
        <w:t>&lt;&lt; יור &gt;&gt;</w:t>
      </w:r>
      <w:r>
        <w:rPr>
          <w:rtl/>
        </w:rPr>
        <w:t xml:space="preserve">   </w:t>
      </w:r>
      <w:bookmarkEnd w:id="29179"/>
    </w:p>
    <w:p w:rsidR="002D76A7" w:rsidRDefault="002D76A7" w:rsidP="003542E8">
      <w:pPr>
        <w:rPr>
          <w:rtl/>
          <w:lang w:eastAsia="he-IL"/>
        </w:rPr>
      </w:pPr>
    </w:p>
    <w:p w:rsidR="002D76A7" w:rsidRDefault="002D76A7" w:rsidP="007941CC">
      <w:pPr>
        <w:rPr>
          <w:rtl/>
          <w:lang w:eastAsia="he-IL"/>
        </w:rPr>
      </w:pPr>
      <w:bookmarkStart w:id="29180" w:name="_ETM_Q70_780096"/>
      <w:bookmarkEnd w:id="29180"/>
      <w:r>
        <w:rPr>
          <w:rFonts w:hint="cs"/>
          <w:rtl/>
          <w:lang w:eastAsia="he-IL"/>
        </w:rPr>
        <w:t>50 שניות.</w:t>
      </w:r>
    </w:p>
    <w:p w:rsidR="002D76A7" w:rsidRDefault="002D76A7" w:rsidP="007941CC">
      <w:pPr>
        <w:rPr>
          <w:rtl/>
          <w:lang w:eastAsia="he-IL"/>
        </w:rPr>
      </w:pPr>
      <w:bookmarkStart w:id="29181" w:name="_ETM_Q70_780471"/>
      <w:bookmarkStart w:id="29182" w:name="_ETM_Q70_780564"/>
      <w:bookmarkEnd w:id="29181"/>
      <w:bookmarkEnd w:id="29182"/>
    </w:p>
    <w:p w:rsidR="002D76A7" w:rsidRDefault="002D76A7" w:rsidP="007941CC">
      <w:pPr>
        <w:pStyle w:val="af5"/>
        <w:rPr>
          <w:rtl/>
        </w:rPr>
      </w:pPr>
      <w:bookmarkStart w:id="29183" w:name="ET_interruption_5264_120"/>
      <w:r w:rsidRPr="00CE24F0">
        <w:rPr>
          <w:rStyle w:val="TagStyle"/>
          <w:rtl/>
        </w:rPr>
        <w:t xml:space="preserve"> &lt;&lt; קריאה &gt;&gt;</w:t>
      </w:r>
      <w:r w:rsidRPr="00F04520">
        <w:rPr>
          <w:rStyle w:val="TagStyle"/>
          <w:rtl/>
        </w:rPr>
        <w:t xml:space="preserve"> </w:t>
      </w:r>
      <w:r>
        <w:rPr>
          <w:rtl/>
        </w:rPr>
        <w:t>אחמד טיבי (הרשימה המשותפת):</w:t>
      </w:r>
      <w:r w:rsidRPr="00F04520">
        <w:rPr>
          <w:rStyle w:val="TagStyle"/>
          <w:rtl/>
        </w:rPr>
        <w:t xml:space="preserve"> </w:t>
      </w:r>
      <w:r w:rsidRPr="00CE24F0">
        <w:rPr>
          <w:rStyle w:val="TagStyle"/>
          <w:rtl/>
        </w:rPr>
        <w:t>&lt;&lt; קריאה &gt;&gt;</w:t>
      </w:r>
      <w:r>
        <w:rPr>
          <w:rtl/>
        </w:rPr>
        <w:t xml:space="preserve">   </w:t>
      </w:r>
      <w:bookmarkEnd w:id="29183"/>
    </w:p>
    <w:p w:rsidR="002D76A7" w:rsidRDefault="002D76A7" w:rsidP="003542E8">
      <w:pPr>
        <w:rPr>
          <w:rtl/>
          <w:lang w:eastAsia="he-IL"/>
        </w:rPr>
      </w:pPr>
    </w:p>
    <w:p w:rsidR="002D76A7" w:rsidRDefault="003542E8" w:rsidP="003542E8">
      <w:pPr>
        <w:rPr>
          <w:rtl/>
          <w:lang w:eastAsia="he-IL"/>
        </w:rPr>
      </w:pPr>
      <w:bookmarkStart w:id="29184" w:name="_ETM_Q70_780619"/>
      <w:bookmarkEnd w:id="29184"/>
      <w:r>
        <w:rPr>
          <w:rFonts w:hint="cs"/>
          <w:rtl/>
          <w:lang w:eastAsia="he-IL"/>
        </w:rPr>
        <w:t>– – –</w:t>
      </w:r>
      <w:bookmarkStart w:id="29185" w:name="_ETM_Q70_784191"/>
      <w:bookmarkEnd w:id="29185"/>
    </w:p>
    <w:p w:rsidR="002D76A7" w:rsidRPr="00F04520" w:rsidRDefault="002D76A7" w:rsidP="007941CC">
      <w:pPr>
        <w:rPr>
          <w:rtl/>
          <w:lang w:eastAsia="he-IL"/>
        </w:rPr>
      </w:pPr>
      <w:bookmarkStart w:id="29186" w:name="_ETM_Q70_784252"/>
      <w:bookmarkEnd w:id="29186"/>
    </w:p>
    <w:p w:rsidR="002D76A7" w:rsidRDefault="002D76A7" w:rsidP="007941CC">
      <w:pPr>
        <w:pStyle w:val="af5"/>
        <w:rPr>
          <w:rtl/>
        </w:rPr>
      </w:pPr>
      <w:bookmarkStart w:id="29187" w:name="ET_interruption_5850_117"/>
      <w:r w:rsidRPr="00CE24F0">
        <w:rPr>
          <w:rStyle w:val="TagStyle"/>
          <w:rtl/>
        </w:rPr>
        <w:t xml:space="preserve"> &lt;&lt; קריאה &gt;&gt;</w:t>
      </w:r>
      <w:r w:rsidRPr="00F04520">
        <w:rPr>
          <w:rStyle w:val="TagStyle"/>
          <w:rtl/>
        </w:rPr>
        <w:t xml:space="preserve"> </w:t>
      </w:r>
      <w:r>
        <w:rPr>
          <w:rtl/>
        </w:rPr>
        <w:t>סמי אבו שחאדה (הרשימה המשותפת):</w:t>
      </w:r>
      <w:r w:rsidRPr="00F04520">
        <w:rPr>
          <w:rStyle w:val="TagStyle"/>
          <w:rtl/>
        </w:rPr>
        <w:t xml:space="preserve"> </w:t>
      </w:r>
      <w:r w:rsidRPr="00CE24F0">
        <w:rPr>
          <w:rStyle w:val="TagStyle"/>
          <w:rtl/>
        </w:rPr>
        <w:t>&lt;&lt; קריאה &gt;&gt;</w:t>
      </w:r>
      <w:r>
        <w:rPr>
          <w:rtl/>
        </w:rPr>
        <w:t xml:space="preserve">   </w:t>
      </w:r>
      <w:bookmarkEnd w:id="29187"/>
    </w:p>
    <w:p w:rsidR="002D76A7" w:rsidRDefault="002D76A7" w:rsidP="003542E8">
      <w:pPr>
        <w:rPr>
          <w:rtl/>
          <w:lang w:eastAsia="he-IL"/>
        </w:rPr>
      </w:pPr>
    </w:p>
    <w:p w:rsidR="002D76A7" w:rsidRDefault="002D76A7" w:rsidP="007941CC">
      <w:pPr>
        <w:rPr>
          <w:rtl/>
          <w:lang w:eastAsia="he-IL"/>
        </w:rPr>
      </w:pPr>
      <w:bookmarkStart w:id="29188" w:name="_ETM_Q70_779240"/>
      <w:bookmarkEnd w:id="29188"/>
      <w:r>
        <w:rPr>
          <w:rFonts w:hint="cs"/>
          <w:rtl/>
          <w:lang w:eastAsia="he-IL"/>
        </w:rPr>
        <w:t>הוא ימשיך לנהל על אפך ועל חמתך.</w:t>
      </w:r>
    </w:p>
    <w:p w:rsidR="002D76A7" w:rsidRDefault="002D76A7" w:rsidP="007941CC">
      <w:pPr>
        <w:rPr>
          <w:rtl/>
          <w:lang w:eastAsia="he-IL"/>
        </w:rPr>
      </w:pPr>
      <w:bookmarkStart w:id="29189" w:name="_ETM_Q70_783529"/>
      <w:bookmarkStart w:id="29190" w:name="_ETM_Q70_783607"/>
      <w:bookmarkEnd w:id="29189"/>
      <w:bookmarkEnd w:id="29190"/>
    </w:p>
    <w:p w:rsidR="002D76A7" w:rsidRDefault="002D76A7" w:rsidP="007941CC">
      <w:pPr>
        <w:pStyle w:val="-"/>
        <w:rPr>
          <w:rtl/>
        </w:rPr>
      </w:pPr>
      <w:bookmarkStart w:id="29191" w:name="ET_speakercontinue_5291_121"/>
      <w:r w:rsidRPr="00CE24F0">
        <w:rPr>
          <w:rStyle w:val="TagStyle"/>
          <w:rtl/>
        </w:rPr>
        <w:t xml:space="preserve"> &lt;&lt; דובר_המשך &gt;&gt;</w:t>
      </w:r>
      <w:r w:rsidRPr="00F04520">
        <w:rPr>
          <w:rStyle w:val="TagStyle"/>
          <w:rtl/>
        </w:rPr>
        <w:t xml:space="preserve"> </w:t>
      </w:r>
      <w:r>
        <w:rPr>
          <w:rtl/>
        </w:rPr>
        <w:t>בצלאל סמוטריץ' (הציונות הדתית):</w:t>
      </w:r>
      <w:r w:rsidRPr="00F04520">
        <w:rPr>
          <w:rStyle w:val="TagStyle"/>
          <w:rtl/>
        </w:rPr>
        <w:t xml:space="preserve"> </w:t>
      </w:r>
      <w:r w:rsidRPr="00CE24F0">
        <w:rPr>
          <w:rStyle w:val="TagStyle"/>
          <w:rtl/>
        </w:rPr>
        <w:t>&lt;&lt; דובר_המשך &gt;&gt;</w:t>
      </w:r>
      <w:r>
        <w:rPr>
          <w:rtl/>
        </w:rPr>
        <w:t xml:space="preserve">   </w:t>
      </w:r>
      <w:bookmarkEnd w:id="29191"/>
    </w:p>
    <w:p w:rsidR="002D76A7" w:rsidRDefault="002D76A7" w:rsidP="003542E8">
      <w:pPr>
        <w:rPr>
          <w:rtl/>
          <w:lang w:eastAsia="he-IL"/>
        </w:rPr>
      </w:pPr>
    </w:p>
    <w:p w:rsidR="002D76A7" w:rsidRDefault="002D76A7" w:rsidP="003542E8">
      <w:pPr>
        <w:rPr>
          <w:rtl/>
          <w:lang w:eastAsia="he-IL"/>
        </w:rPr>
      </w:pPr>
      <w:bookmarkStart w:id="29192" w:name="_ETM_Q70_784557"/>
      <w:bookmarkEnd w:id="29192"/>
      <w:r>
        <w:rPr>
          <w:rFonts w:hint="cs"/>
          <w:rtl/>
          <w:lang w:eastAsia="he-IL"/>
        </w:rPr>
        <w:t xml:space="preserve">הוא לא על </w:t>
      </w:r>
      <w:bookmarkStart w:id="29193" w:name="_ETM_Q70_786184"/>
      <w:bookmarkEnd w:id="29193"/>
      <w:r>
        <w:rPr>
          <w:rFonts w:hint="cs"/>
          <w:rtl/>
          <w:lang w:eastAsia="he-IL"/>
        </w:rPr>
        <w:t>אפי ולא על חמתי. אתם לא שווים ל</w:t>
      </w:r>
      <w:bookmarkStart w:id="29194" w:name="_ETM_Q70_788248"/>
      <w:bookmarkEnd w:id="29194"/>
      <w:r>
        <w:rPr>
          <w:rFonts w:hint="cs"/>
          <w:rtl/>
          <w:lang w:eastAsia="he-IL"/>
        </w:rPr>
        <w:t xml:space="preserve">א את אפי </w:t>
      </w:r>
      <w:r w:rsidR="003542E8">
        <w:rPr>
          <w:rFonts w:hint="cs"/>
          <w:rtl/>
          <w:lang w:eastAsia="he-IL"/>
        </w:rPr>
        <w:t>– – –</w:t>
      </w:r>
    </w:p>
    <w:p w:rsidR="002D76A7" w:rsidRDefault="002D76A7" w:rsidP="007941CC">
      <w:pPr>
        <w:rPr>
          <w:rtl/>
          <w:lang w:eastAsia="he-IL"/>
        </w:rPr>
      </w:pPr>
    </w:p>
    <w:p w:rsidR="002D76A7" w:rsidRDefault="002D76A7" w:rsidP="007941CC">
      <w:pPr>
        <w:pStyle w:val="af5"/>
        <w:rPr>
          <w:rtl/>
        </w:rPr>
      </w:pPr>
      <w:bookmarkStart w:id="29195" w:name="_ETM_Q70_783474"/>
      <w:bookmarkStart w:id="29196" w:name="_ETM_Q70_783550"/>
      <w:bookmarkStart w:id="29197" w:name="ET_interruption_5264_144"/>
      <w:bookmarkEnd w:id="29195"/>
      <w:bookmarkEnd w:id="29196"/>
      <w:r w:rsidRPr="00CE24F0">
        <w:rPr>
          <w:rStyle w:val="TagStyle"/>
          <w:rtl/>
        </w:rPr>
        <w:t>&lt;&lt; קריאה &gt;&gt;</w:t>
      </w:r>
      <w:r w:rsidRPr="00803CB2">
        <w:rPr>
          <w:rStyle w:val="TagStyle"/>
          <w:rtl/>
        </w:rPr>
        <w:t xml:space="preserve"> </w:t>
      </w:r>
      <w:r>
        <w:rPr>
          <w:rtl/>
        </w:rPr>
        <w:t>אחמד טיבי (הרשימה המשותפת):</w:t>
      </w:r>
      <w:r w:rsidRPr="00803CB2">
        <w:rPr>
          <w:rStyle w:val="TagStyle"/>
          <w:rtl/>
        </w:rPr>
        <w:t xml:space="preserve"> </w:t>
      </w:r>
      <w:r w:rsidRPr="00CE24F0">
        <w:rPr>
          <w:rStyle w:val="TagStyle"/>
          <w:rtl/>
        </w:rPr>
        <w:t>&lt;&lt; קריאה &gt;&gt;</w:t>
      </w:r>
      <w:r>
        <w:rPr>
          <w:rtl/>
        </w:rPr>
        <w:t xml:space="preserve">   </w:t>
      </w:r>
      <w:bookmarkEnd w:id="29197"/>
    </w:p>
    <w:p w:rsidR="002D76A7" w:rsidRDefault="002D76A7" w:rsidP="003542E8">
      <w:pPr>
        <w:rPr>
          <w:rtl/>
          <w:lang w:eastAsia="he-IL"/>
        </w:rPr>
      </w:pPr>
    </w:p>
    <w:p w:rsidR="002D76A7" w:rsidRDefault="003542E8" w:rsidP="003542E8">
      <w:pPr>
        <w:rPr>
          <w:rtl/>
          <w:lang w:eastAsia="he-IL"/>
        </w:rPr>
      </w:pPr>
      <w:bookmarkStart w:id="29198" w:name="_ETM_Q70_793523"/>
      <w:bookmarkStart w:id="29199" w:name="_ETM_Q70_793772"/>
      <w:bookmarkStart w:id="29200" w:name="_ETM_Q70_788426"/>
      <w:bookmarkEnd w:id="29198"/>
      <w:bookmarkEnd w:id="29199"/>
      <w:bookmarkEnd w:id="29200"/>
      <w:r>
        <w:rPr>
          <w:rFonts w:hint="cs"/>
          <w:rtl/>
          <w:lang w:eastAsia="he-IL"/>
        </w:rPr>
        <w:t>– – –</w:t>
      </w:r>
    </w:p>
    <w:p w:rsidR="002D76A7" w:rsidRDefault="002D76A7" w:rsidP="007941CC">
      <w:pPr>
        <w:rPr>
          <w:rtl/>
          <w:lang w:eastAsia="he-IL"/>
        </w:rPr>
      </w:pPr>
    </w:p>
    <w:p w:rsidR="002D76A7" w:rsidRDefault="002D76A7" w:rsidP="007941CC">
      <w:pPr>
        <w:pStyle w:val="af5"/>
        <w:rPr>
          <w:rtl/>
        </w:rPr>
      </w:pPr>
      <w:bookmarkStart w:id="29201" w:name="ET_interruption_5850_145"/>
      <w:r w:rsidRPr="00CE24F0">
        <w:rPr>
          <w:rStyle w:val="TagStyle"/>
          <w:rtl/>
        </w:rPr>
        <w:t xml:space="preserve"> &lt;&lt; קריאה &gt;&gt;</w:t>
      </w:r>
      <w:r w:rsidRPr="00803CB2">
        <w:rPr>
          <w:rStyle w:val="TagStyle"/>
          <w:rtl/>
        </w:rPr>
        <w:t xml:space="preserve"> </w:t>
      </w:r>
      <w:r>
        <w:rPr>
          <w:rtl/>
        </w:rPr>
        <w:t>סמי אבו שחאדה (הרשימה המשותפת):</w:t>
      </w:r>
      <w:r w:rsidRPr="00803CB2">
        <w:rPr>
          <w:rStyle w:val="TagStyle"/>
          <w:rtl/>
        </w:rPr>
        <w:t xml:space="preserve"> </w:t>
      </w:r>
      <w:r w:rsidRPr="00CE24F0">
        <w:rPr>
          <w:rStyle w:val="TagStyle"/>
          <w:rtl/>
        </w:rPr>
        <w:t>&lt;&lt; קריאה &gt;&gt;</w:t>
      </w:r>
      <w:r>
        <w:rPr>
          <w:rtl/>
        </w:rPr>
        <w:t xml:space="preserve">   </w:t>
      </w:r>
      <w:bookmarkEnd w:id="29201"/>
    </w:p>
    <w:p w:rsidR="002D76A7" w:rsidRDefault="002D76A7" w:rsidP="003542E8">
      <w:pPr>
        <w:rPr>
          <w:rtl/>
          <w:lang w:eastAsia="he-IL"/>
        </w:rPr>
      </w:pPr>
    </w:p>
    <w:p w:rsidR="002D76A7" w:rsidRDefault="002D76A7" w:rsidP="003542E8">
      <w:pPr>
        <w:rPr>
          <w:rtl/>
          <w:lang w:eastAsia="he-IL"/>
        </w:rPr>
      </w:pPr>
      <w:bookmarkStart w:id="29202" w:name="_ETM_Q70_787143"/>
      <w:bookmarkEnd w:id="29202"/>
      <w:r>
        <w:rPr>
          <w:rFonts w:hint="cs"/>
          <w:rtl/>
          <w:lang w:eastAsia="he-IL"/>
        </w:rPr>
        <w:t xml:space="preserve">אתה </w:t>
      </w:r>
      <w:r w:rsidR="003542E8">
        <w:rPr>
          <w:rFonts w:hint="cs"/>
          <w:rtl/>
          <w:lang w:eastAsia="he-IL"/>
        </w:rPr>
        <w:t>– – –</w:t>
      </w:r>
      <w:r>
        <w:rPr>
          <w:rFonts w:hint="cs"/>
          <w:rtl/>
          <w:lang w:eastAsia="he-IL"/>
        </w:rPr>
        <w:t xml:space="preserve"> אתה קטן </w:t>
      </w:r>
      <w:r w:rsidR="003542E8">
        <w:rPr>
          <w:rFonts w:hint="cs"/>
          <w:rtl/>
          <w:lang w:eastAsia="he-IL"/>
        </w:rPr>
        <w:t>– – –</w:t>
      </w:r>
      <w:bookmarkStart w:id="29203" w:name="_ETM_Q70_792293"/>
      <w:bookmarkEnd w:id="29203"/>
      <w:r>
        <w:rPr>
          <w:rFonts w:hint="cs"/>
          <w:rtl/>
          <w:lang w:eastAsia="he-IL"/>
        </w:rPr>
        <w:t xml:space="preserve"> ככה, ככה.</w:t>
      </w:r>
      <w:bookmarkStart w:id="29204" w:name="_ETM_Q70_794798"/>
      <w:bookmarkEnd w:id="29204"/>
      <w:r>
        <w:rPr>
          <w:rFonts w:hint="cs"/>
          <w:rtl/>
          <w:lang w:eastAsia="he-IL"/>
        </w:rPr>
        <w:t xml:space="preserve"> ככה קטן </w:t>
      </w:r>
      <w:r w:rsidR="003542E8">
        <w:rPr>
          <w:rFonts w:hint="cs"/>
          <w:rtl/>
          <w:lang w:eastAsia="he-IL"/>
        </w:rPr>
        <w:t>– – –</w:t>
      </w:r>
    </w:p>
    <w:p w:rsidR="002D76A7" w:rsidRPr="00803CB2" w:rsidRDefault="002D76A7" w:rsidP="007941CC">
      <w:pPr>
        <w:rPr>
          <w:rtl/>
          <w:lang w:eastAsia="he-IL"/>
        </w:rPr>
      </w:pPr>
      <w:bookmarkStart w:id="29205" w:name="_ETM_Q70_792379"/>
      <w:bookmarkEnd w:id="29205"/>
    </w:p>
    <w:p w:rsidR="002D76A7" w:rsidRDefault="002D76A7" w:rsidP="007941CC">
      <w:pPr>
        <w:pStyle w:val="-"/>
        <w:rPr>
          <w:rtl/>
        </w:rPr>
      </w:pPr>
      <w:bookmarkStart w:id="29206" w:name="ET_speakercontinue_5291_124"/>
      <w:r w:rsidRPr="00CE24F0">
        <w:rPr>
          <w:rStyle w:val="TagStyle"/>
          <w:rtl/>
        </w:rPr>
        <w:t xml:space="preserve"> &lt;&lt; דובר_המשך &gt;&gt;</w:t>
      </w:r>
      <w:r w:rsidRPr="00F04520">
        <w:rPr>
          <w:rStyle w:val="TagStyle"/>
          <w:rtl/>
        </w:rPr>
        <w:t xml:space="preserve"> </w:t>
      </w:r>
      <w:r>
        <w:rPr>
          <w:rtl/>
        </w:rPr>
        <w:t>בצלאל סמוטריץ' (הציונות הדתית):</w:t>
      </w:r>
      <w:r w:rsidRPr="00F04520">
        <w:rPr>
          <w:rStyle w:val="TagStyle"/>
          <w:rtl/>
        </w:rPr>
        <w:t xml:space="preserve"> </w:t>
      </w:r>
      <w:r w:rsidRPr="00CE24F0">
        <w:rPr>
          <w:rStyle w:val="TagStyle"/>
          <w:rtl/>
        </w:rPr>
        <w:t>&lt;&lt; דובר_המשך &gt;&gt;</w:t>
      </w:r>
      <w:r>
        <w:rPr>
          <w:rtl/>
        </w:rPr>
        <w:t xml:space="preserve">   </w:t>
      </w:r>
      <w:bookmarkEnd w:id="29206"/>
    </w:p>
    <w:p w:rsidR="002D76A7" w:rsidRDefault="002D76A7" w:rsidP="003542E8">
      <w:pPr>
        <w:rPr>
          <w:rtl/>
          <w:lang w:eastAsia="he-IL"/>
        </w:rPr>
      </w:pPr>
    </w:p>
    <w:p w:rsidR="002D76A7" w:rsidRDefault="002D76A7" w:rsidP="007941CC">
      <w:pPr>
        <w:rPr>
          <w:rtl/>
          <w:lang w:eastAsia="he-IL"/>
        </w:rPr>
      </w:pPr>
      <w:bookmarkStart w:id="29207" w:name="_ETM_Q70_792235"/>
      <w:bookmarkEnd w:id="29207"/>
      <w:r>
        <w:rPr>
          <w:rFonts w:hint="cs"/>
          <w:rtl/>
          <w:lang w:eastAsia="he-IL"/>
        </w:rPr>
        <w:t xml:space="preserve">אתם לא </w:t>
      </w:r>
      <w:bookmarkStart w:id="29208" w:name="_ETM_Q70_793379"/>
      <w:bookmarkEnd w:id="29208"/>
      <w:r>
        <w:rPr>
          <w:rFonts w:hint="cs"/>
          <w:rtl/>
          <w:lang w:eastAsia="he-IL"/>
        </w:rPr>
        <w:t>שווים לא את אפי ולא את חמתי.</w:t>
      </w:r>
    </w:p>
    <w:p w:rsidR="002D76A7" w:rsidRPr="00F04520" w:rsidRDefault="002D76A7" w:rsidP="007941CC">
      <w:pPr>
        <w:rPr>
          <w:rtl/>
          <w:lang w:eastAsia="he-IL"/>
        </w:rPr>
      </w:pPr>
      <w:bookmarkStart w:id="29209" w:name="_ETM_Q70_790129"/>
      <w:bookmarkStart w:id="29210" w:name="_ETM_Q70_790232"/>
      <w:bookmarkEnd w:id="29209"/>
      <w:bookmarkEnd w:id="29210"/>
    </w:p>
    <w:p w:rsidR="002D76A7" w:rsidRDefault="002D76A7" w:rsidP="007941CC">
      <w:pPr>
        <w:pStyle w:val="af5"/>
        <w:rPr>
          <w:rtl/>
        </w:rPr>
      </w:pPr>
      <w:bookmarkStart w:id="29211" w:name="ET_interruption_5264_122"/>
      <w:r w:rsidRPr="00CE24F0">
        <w:rPr>
          <w:rStyle w:val="TagStyle"/>
          <w:rtl/>
        </w:rPr>
        <w:t xml:space="preserve"> &lt;&lt; קריאה &gt;&gt;</w:t>
      </w:r>
      <w:r w:rsidRPr="00F04520">
        <w:rPr>
          <w:rStyle w:val="TagStyle"/>
          <w:rtl/>
        </w:rPr>
        <w:t xml:space="preserve"> </w:t>
      </w:r>
      <w:r>
        <w:rPr>
          <w:rtl/>
        </w:rPr>
        <w:t>אחמד טיבי (הרשימה המשותפת):</w:t>
      </w:r>
      <w:r w:rsidRPr="00F04520">
        <w:rPr>
          <w:rStyle w:val="TagStyle"/>
          <w:rtl/>
        </w:rPr>
        <w:t xml:space="preserve"> </w:t>
      </w:r>
      <w:r w:rsidRPr="00CE24F0">
        <w:rPr>
          <w:rStyle w:val="TagStyle"/>
          <w:rtl/>
        </w:rPr>
        <w:t>&lt;&lt; קריאה &gt;&gt;</w:t>
      </w:r>
      <w:r>
        <w:rPr>
          <w:rtl/>
        </w:rPr>
        <w:t xml:space="preserve">   </w:t>
      </w:r>
      <w:bookmarkEnd w:id="29211"/>
    </w:p>
    <w:p w:rsidR="002D76A7" w:rsidRDefault="002D76A7" w:rsidP="003542E8">
      <w:pPr>
        <w:rPr>
          <w:rtl/>
          <w:lang w:eastAsia="he-IL"/>
        </w:rPr>
      </w:pPr>
      <w:bookmarkStart w:id="29212" w:name="_ETM_Q70_790587"/>
      <w:bookmarkEnd w:id="29212"/>
    </w:p>
    <w:p w:rsidR="002D76A7" w:rsidRDefault="003542E8" w:rsidP="003542E8">
      <w:pPr>
        <w:rPr>
          <w:rtl/>
          <w:lang w:eastAsia="he-IL"/>
        </w:rPr>
      </w:pPr>
      <w:bookmarkStart w:id="29213" w:name="_ETM_Q70_790660"/>
      <w:bookmarkEnd w:id="29213"/>
      <w:r>
        <w:rPr>
          <w:rFonts w:hint="cs"/>
          <w:rtl/>
          <w:lang w:eastAsia="he-IL"/>
        </w:rPr>
        <w:t>– – –</w:t>
      </w:r>
      <w:bookmarkStart w:id="29214" w:name="_ETM_Q70_790002"/>
      <w:bookmarkEnd w:id="29214"/>
    </w:p>
    <w:p w:rsidR="002D76A7" w:rsidRDefault="002D76A7" w:rsidP="007941CC">
      <w:pPr>
        <w:ind w:left="720" w:firstLine="0"/>
        <w:rPr>
          <w:rtl/>
          <w:lang w:eastAsia="he-IL"/>
        </w:rPr>
      </w:pPr>
      <w:bookmarkStart w:id="29215" w:name="_ETM_Q70_790079"/>
      <w:bookmarkEnd w:id="29215"/>
    </w:p>
    <w:p w:rsidR="002D76A7" w:rsidRDefault="002D76A7" w:rsidP="007941CC">
      <w:pPr>
        <w:pStyle w:val="af6"/>
        <w:rPr>
          <w:rtl/>
        </w:rPr>
      </w:pPr>
      <w:bookmarkStart w:id="29216" w:name="ET_yor_6204_125"/>
      <w:r w:rsidRPr="00CE24F0">
        <w:rPr>
          <w:rStyle w:val="TagStyle"/>
          <w:rtl/>
        </w:rPr>
        <w:t xml:space="preserve"> &lt;&lt; יור &gt;&gt;</w:t>
      </w:r>
      <w:r w:rsidRPr="00F04520">
        <w:rPr>
          <w:rStyle w:val="TagStyle"/>
          <w:rtl/>
        </w:rPr>
        <w:t xml:space="preserve"> </w:t>
      </w:r>
      <w:r>
        <w:rPr>
          <w:rtl/>
        </w:rPr>
        <w:t>היו"ר מיקי לוי:</w:t>
      </w:r>
      <w:r w:rsidRPr="00F04520">
        <w:rPr>
          <w:rStyle w:val="TagStyle"/>
          <w:rtl/>
        </w:rPr>
        <w:t xml:space="preserve"> </w:t>
      </w:r>
      <w:r w:rsidRPr="00CE24F0">
        <w:rPr>
          <w:rStyle w:val="TagStyle"/>
          <w:rtl/>
        </w:rPr>
        <w:t>&lt;&lt; יור &gt;&gt;</w:t>
      </w:r>
      <w:r>
        <w:rPr>
          <w:rtl/>
        </w:rPr>
        <w:t xml:space="preserve">   </w:t>
      </w:r>
      <w:bookmarkEnd w:id="29216"/>
    </w:p>
    <w:p w:rsidR="002D76A7" w:rsidRDefault="002D76A7" w:rsidP="003542E8">
      <w:pPr>
        <w:rPr>
          <w:rtl/>
          <w:lang w:eastAsia="he-IL"/>
        </w:rPr>
      </w:pPr>
    </w:p>
    <w:p w:rsidR="002D76A7" w:rsidRDefault="002D76A7" w:rsidP="007941CC">
      <w:pPr>
        <w:rPr>
          <w:rtl/>
          <w:lang w:eastAsia="he-IL"/>
        </w:rPr>
      </w:pPr>
      <w:bookmarkStart w:id="29217" w:name="_ETM_Q70_791432"/>
      <w:bookmarkEnd w:id="29217"/>
      <w:r>
        <w:rPr>
          <w:rFonts w:hint="cs"/>
          <w:rtl/>
          <w:lang w:eastAsia="he-IL"/>
        </w:rPr>
        <w:t>חבר הכנסת טיבי.</w:t>
      </w:r>
    </w:p>
    <w:p w:rsidR="002D76A7" w:rsidRDefault="002D76A7" w:rsidP="007941CC">
      <w:pPr>
        <w:rPr>
          <w:rtl/>
          <w:lang w:eastAsia="he-IL"/>
        </w:rPr>
      </w:pPr>
      <w:bookmarkStart w:id="29218" w:name="_ETM_Q70_794012"/>
      <w:bookmarkEnd w:id="29218"/>
    </w:p>
    <w:p w:rsidR="002D76A7" w:rsidRDefault="002D76A7" w:rsidP="007941CC">
      <w:pPr>
        <w:pStyle w:val="-"/>
        <w:rPr>
          <w:rtl/>
        </w:rPr>
      </w:pPr>
      <w:bookmarkStart w:id="29219" w:name="ET_speakercontinue_5291_126"/>
      <w:r w:rsidRPr="00CE24F0">
        <w:rPr>
          <w:rStyle w:val="TagStyle"/>
          <w:rtl/>
        </w:rPr>
        <w:t xml:space="preserve"> &lt;&lt; דובר_המשך &gt;&gt;</w:t>
      </w:r>
      <w:r w:rsidRPr="00F04520">
        <w:rPr>
          <w:rStyle w:val="TagStyle"/>
          <w:rtl/>
        </w:rPr>
        <w:t xml:space="preserve"> </w:t>
      </w:r>
      <w:r>
        <w:rPr>
          <w:rtl/>
        </w:rPr>
        <w:t>בצלאל סמוטריץ' (הציונות הדתית):</w:t>
      </w:r>
      <w:r w:rsidRPr="00F04520">
        <w:rPr>
          <w:rStyle w:val="TagStyle"/>
          <w:rtl/>
        </w:rPr>
        <w:t xml:space="preserve"> </w:t>
      </w:r>
      <w:r w:rsidRPr="00CE24F0">
        <w:rPr>
          <w:rStyle w:val="TagStyle"/>
          <w:rtl/>
        </w:rPr>
        <w:t>&lt;&lt; דובר_המשך &gt;&gt;</w:t>
      </w:r>
      <w:r>
        <w:rPr>
          <w:rtl/>
        </w:rPr>
        <w:t xml:space="preserve">   </w:t>
      </w:r>
      <w:bookmarkEnd w:id="29219"/>
    </w:p>
    <w:p w:rsidR="002D76A7" w:rsidRDefault="002D76A7" w:rsidP="003542E8">
      <w:pPr>
        <w:rPr>
          <w:rtl/>
          <w:lang w:eastAsia="he-IL"/>
        </w:rPr>
      </w:pPr>
    </w:p>
    <w:p w:rsidR="002D76A7" w:rsidRDefault="002D76A7" w:rsidP="003542E8">
      <w:pPr>
        <w:rPr>
          <w:rtl/>
          <w:lang w:eastAsia="he-IL"/>
        </w:rPr>
      </w:pPr>
      <w:bookmarkStart w:id="29220" w:name="_ETM_Q70_794966"/>
      <w:bookmarkEnd w:id="29220"/>
      <w:r>
        <w:rPr>
          <w:rFonts w:hint="cs"/>
          <w:rtl/>
          <w:lang w:eastAsia="he-IL"/>
        </w:rPr>
        <w:t xml:space="preserve">ואתם תמשיכו לצעוק ולצרוח, ואתם לא תישארו </w:t>
      </w:r>
      <w:bookmarkStart w:id="29221" w:name="_ETM_Q70_801028"/>
      <w:bookmarkEnd w:id="29221"/>
      <w:r>
        <w:rPr>
          <w:rFonts w:hint="cs"/>
          <w:rtl/>
          <w:lang w:eastAsia="he-IL"/>
        </w:rPr>
        <w:t>בכנסת עוד הרבה מאוד זמן, ובטח לא תת</w:t>
      </w:r>
      <w:bookmarkStart w:id="29222" w:name="_ETM_Q70_809607"/>
      <w:bookmarkEnd w:id="29222"/>
      <w:r>
        <w:rPr>
          <w:rFonts w:hint="cs"/>
          <w:rtl/>
          <w:lang w:eastAsia="he-IL"/>
        </w:rPr>
        <w:t xml:space="preserve">נהגו כמו אדוני הארץ. תסתכלו, תסתכלו על אחמד טיבי, תסתכלו על אדוני הארץ, תסתכלו איזו חוצפה </w:t>
      </w:r>
      <w:r w:rsidR="003542E8">
        <w:rPr>
          <w:rFonts w:hint="cs"/>
          <w:rtl/>
          <w:lang w:eastAsia="he-IL"/>
        </w:rPr>
        <w:t>– –</w:t>
      </w:r>
    </w:p>
    <w:p w:rsidR="002D76A7" w:rsidRDefault="002D76A7" w:rsidP="007941CC">
      <w:pPr>
        <w:rPr>
          <w:rtl/>
          <w:lang w:eastAsia="he-IL"/>
        </w:rPr>
      </w:pPr>
      <w:bookmarkStart w:id="29223" w:name="_ETM_Q70_813429"/>
      <w:bookmarkStart w:id="29224" w:name="_ETM_Q70_813507"/>
      <w:bookmarkEnd w:id="29223"/>
      <w:bookmarkEnd w:id="29224"/>
    </w:p>
    <w:p w:rsidR="002D76A7" w:rsidRDefault="002D76A7" w:rsidP="007941CC">
      <w:pPr>
        <w:pStyle w:val="af5"/>
        <w:rPr>
          <w:rtl/>
        </w:rPr>
      </w:pPr>
      <w:bookmarkStart w:id="29225" w:name="ET_interruption_5264_146"/>
      <w:r w:rsidRPr="00CE24F0">
        <w:rPr>
          <w:rStyle w:val="TagStyle"/>
          <w:rtl/>
        </w:rPr>
        <w:t xml:space="preserve"> &lt;&lt; קריאה &gt;&gt;</w:t>
      </w:r>
      <w:r w:rsidRPr="00803CB2">
        <w:rPr>
          <w:rStyle w:val="TagStyle"/>
          <w:rtl/>
        </w:rPr>
        <w:t xml:space="preserve"> </w:t>
      </w:r>
      <w:r>
        <w:rPr>
          <w:rtl/>
        </w:rPr>
        <w:t>אחמד טיבי (הרשימה המשותפת):</w:t>
      </w:r>
      <w:r w:rsidRPr="00803CB2">
        <w:rPr>
          <w:rStyle w:val="TagStyle"/>
          <w:rtl/>
        </w:rPr>
        <w:t xml:space="preserve"> </w:t>
      </w:r>
      <w:r w:rsidRPr="00CE24F0">
        <w:rPr>
          <w:rStyle w:val="TagStyle"/>
          <w:rtl/>
        </w:rPr>
        <w:t>&lt;&lt; קריאה &gt;&gt;</w:t>
      </w:r>
      <w:r>
        <w:rPr>
          <w:rtl/>
        </w:rPr>
        <w:t xml:space="preserve">   </w:t>
      </w:r>
      <w:bookmarkEnd w:id="29225"/>
    </w:p>
    <w:p w:rsidR="002D76A7" w:rsidRDefault="002D76A7" w:rsidP="003542E8">
      <w:pPr>
        <w:rPr>
          <w:rtl/>
          <w:lang w:eastAsia="he-IL"/>
        </w:rPr>
      </w:pPr>
    </w:p>
    <w:p w:rsidR="002D76A7" w:rsidRDefault="003542E8" w:rsidP="003542E8">
      <w:pPr>
        <w:rPr>
          <w:rtl/>
          <w:lang w:eastAsia="he-IL"/>
        </w:rPr>
      </w:pPr>
      <w:bookmarkStart w:id="29226" w:name="_ETM_Q70_811614"/>
      <w:bookmarkEnd w:id="29226"/>
      <w:r>
        <w:rPr>
          <w:rFonts w:hint="cs"/>
          <w:rtl/>
          <w:lang w:eastAsia="he-IL"/>
        </w:rPr>
        <w:t>– – –</w:t>
      </w:r>
      <w:bookmarkStart w:id="29227" w:name="_ETM_Q70_810989"/>
      <w:bookmarkEnd w:id="29227"/>
      <w:r w:rsidR="002D76A7">
        <w:rPr>
          <w:rFonts w:hint="cs"/>
          <w:rtl/>
          <w:lang w:eastAsia="he-IL"/>
        </w:rPr>
        <w:t xml:space="preserve"> החוצה, נראה </w:t>
      </w:r>
      <w:bookmarkStart w:id="29228" w:name="_ETM_Q70_812351"/>
      <w:bookmarkEnd w:id="29228"/>
      <w:r w:rsidR="002D76A7">
        <w:rPr>
          <w:rFonts w:hint="cs"/>
          <w:rtl/>
          <w:lang w:eastAsia="he-IL"/>
        </w:rPr>
        <w:t xml:space="preserve">אותך </w:t>
      </w:r>
      <w:r>
        <w:rPr>
          <w:rFonts w:hint="cs"/>
          <w:rtl/>
          <w:lang w:eastAsia="he-IL"/>
        </w:rPr>
        <w:t>– – –</w:t>
      </w:r>
    </w:p>
    <w:p w:rsidR="002D76A7" w:rsidRPr="00803CB2" w:rsidRDefault="002D76A7" w:rsidP="007941CC">
      <w:pPr>
        <w:rPr>
          <w:rtl/>
          <w:lang w:eastAsia="he-IL"/>
        </w:rPr>
      </w:pPr>
      <w:bookmarkStart w:id="29229" w:name="_ETM_Q70_811099"/>
      <w:bookmarkEnd w:id="29229"/>
    </w:p>
    <w:p w:rsidR="002D76A7" w:rsidRDefault="002D76A7" w:rsidP="007941CC">
      <w:pPr>
        <w:pStyle w:val="af6"/>
        <w:rPr>
          <w:rtl/>
        </w:rPr>
      </w:pPr>
      <w:bookmarkStart w:id="29230" w:name="ET_yor_6204_127"/>
      <w:r w:rsidRPr="00CE24F0">
        <w:rPr>
          <w:rStyle w:val="TagStyle"/>
          <w:rtl/>
        </w:rPr>
        <w:t xml:space="preserve"> &lt;&lt; יור &gt;&gt;</w:t>
      </w:r>
      <w:r w:rsidRPr="00F04520">
        <w:rPr>
          <w:rStyle w:val="TagStyle"/>
          <w:rtl/>
        </w:rPr>
        <w:t xml:space="preserve"> </w:t>
      </w:r>
      <w:r>
        <w:rPr>
          <w:rtl/>
        </w:rPr>
        <w:t>היו"ר מיקי לוי:</w:t>
      </w:r>
      <w:r w:rsidRPr="00F04520">
        <w:rPr>
          <w:rStyle w:val="TagStyle"/>
          <w:rtl/>
        </w:rPr>
        <w:t xml:space="preserve"> </w:t>
      </w:r>
      <w:r w:rsidRPr="00CE24F0">
        <w:rPr>
          <w:rStyle w:val="TagStyle"/>
          <w:rtl/>
        </w:rPr>
        <w:t>&lt;&lt; יור &gt;&gt;</w:t>
      </w:r>
      <w:r>
        <w:rPr>
          <w:rtl/>
        </w:rPr>
        <w:t xml:space="preserve">   </w:t>
      </w:r>
      <w:bookmarkEnd w:id="29230"/>
    </w:p>
    <w:p w:rsidR="002D76A7" w:rsidRDefault="002D76A7" w:rsidP="003542E8">
      <w:pPr>
        <w:rPr>
          <w:rtl/>
          <w:lang w:eastAsia="he-IL"/>
        </w:rPr>
      </w:pPr>
    </w:p>
    <w:p w:rsidR="002D76A7" w:rsidRDefault="002D76A7" w:rsidP="007941CC">
      <w:pPr>
        <w:rPr>
          <w:rtl/>
          <w:lang w:eastAsia="he-IL"/>
        </w:rPr>
      </w:pPr>
      <w:bookmarkStart w:id="29231" w:name="_ETM_Q70_814363"/>
      <w:bookmarkEnd w:id="29231"/>
      <w:r>
        <w:rPr>
          <w:rFonts w:hint="cs"/>
          <w:rtl/>
          <w:lang w:eastAsia="he-IL"/>
        </w:rPr>
        <w:t xml:space="preserve">חבר הכנסת </w:t>
      </w:r>
      <w:bookmarkStart w:id="29232" w:name="_ETM_Q70_815927"/>
      <w:bookmarkEnd w:id="29232"/>
      <w:r>
        <w:rPr>
          <w:rFonts w:hint="cs"/>
          <w:rtl/>
          <w:lang w:eastAsia="he-IL"/>
        </w:rPr>
        <w:t>טיבי, נא לשבת.</w:t>
      </w:r>
      <w:bookmarkStart w:id="29233" w:name="_ETM_Q70_815011"/>
      <w:bookmarkEnd w:id="29233"/>
    </w:p>
    <w:p w:rsidR="002D76A7" w:rsidRDefault="002D76A7" w:rsidP="007941CC">
      <w:pPr>
        <w:rPr>
          <w:rtl/>
          <w:lang w:eastAsia="he-IL"/>
        </w:rPr>
      </w:pPr>
      <w:bookmarkStart w:id="29234" w:name="_ETM_Q70_815083"/>
      <w:bookmarkEnd w:id="29234"/>
    </w:p>
    <w:p w:rsidR="002D76A7" w:rsidRDefault="002D76A7" w:rsidP="007941CC">
      <w:pPr>
        <w:pStyle w:val="-"/>
        <w:rPr>
          <w:rtl/>
        </w:rPr>
      </w:pPr>
      <w:bookmarkStart w:id="29235" w:name="ET_speakercontinue_5291_129"/>
      <w:r w:rsidRPr="00CE24F0">
        <w:rPr>
          <w:rStyle w:val="TagStyle"/>
          <w:rtl/>
        </w:rPr>
        <w:t xml:space="preserve"> &lt;&lt; דובר_המשך &gt;&gt;</w:t>
      </w:r>
      <w:r w:rsidRPr="00F04520">
        <w:rPr>
          <w:rStyle w:val="TagStyle"/>
          <w:rtl/>
        </w:rPr>
        <w:t xml:space="preserve"> </w:t>
      </w:r>
      <w:r>
        <w:rPr>
          <w:rtl/>
        </w:rPr>
        <w:t>בצלאל סמוטריץ' (הציונות הדתית):</w:t>
      </w:r>
      <w:r w:rsidRPr="00F04520">
        <w:rPr>
          <w:rStyle w:val="TagStyle"/>
          <w:rtl/>
        </w:rPr>
        <w:t xml:space="preserve"> </w:t>
      </w:r>
      <w:r w:rsidRPr="00CE24F0">
        <w:rPr>
          <w:rStyle w:val="TagStyle"/>
          <w:rtl/>
        </w:rPr>
        <w:t>&lt;&lt; דובר_המשך &gt;&gt;</w:t>
      </w:r>
      <w:r>
        <w:rPr>
          <w:rtl/>
        </w:rPr>
        <w:t xml:space="preserve">   </w:t>
      </w:r>
      <w:bookmarkEnd w:id="29235"/>
    </w:p>
    <w:p w:rsidR="002D76A7" w:rsidRDefault="002D76A7" w:rsidP="003542E8">
      <w:pPr>
        <w:rPr>
          <w:rtl/>
          <w:lang w:eastAsia="he-IL"/>
        </w:rPr>
      </w:pPr>
    </w:p>
    <w:p w:rsidR="002D76A7" w:rsidRDefault="003542E8" w:rsidP="003542E8">
      <w:pPr>
        <w:rPr>
          <w:rtl/>
          <w:lang w:eastAsia="he-IL"/>
        </w:rPr>
      </w:pPr>
      <w:bookmarkStart w:id="29236" w:name="_ETM_Q70_815910"/>
      <w:bookmarkEnd w:id="29236"/>
      <w:r>
        <w:rPr>
          <w:rFonts w:hint="cs"/>
          <w:rtl/>
          <w:lang w:eastAsia="he-IL"/>
        </w:rPr>
        <w:t>– –</w:t>
      </w:r>
      <w:r w:rsidR="002D76A7">
        <w:rPr>
          <w:rFonts w:hint="cs"/>
          <w:rtl/>
          <w:lang w:eastAsia="he-IL"/>
        </w:rPr>
        <w:t xml:space="preserve"> ואיזו עזות </w:t>
      </w:r>
      <w:bookmarkStart w:id="29237" w:name="_ETM_Q70_816666"/>
      <w:bookmarkEnd w:id="29237"/>
      <w:r w:rsidR="002D76A7">
        <w:rPr>
          <w:rFonts w:hint="cs"/>
          <w:rtl/>
          <w:lang w:eastAsia="he-IL"/>
        </w:rPr>
        <w:t>פנים של מי שמרגי</w:t>
      </w:r>
      <w:bookmarkStart w:id="29238" w:name="_ETM_Q70_817530"/>
      <w:bookmarkStart w:id="29239" w:name="_ETM_Q70_817617"/>
      <w:bookmarkStart w:id="29240" w:name="_ETM_Q70_814195"/>
      <w:bookmarkEnd w:id="29238"/>
      <w:bookmarkEnd w:id="29239"/>
      <w:bookmarkEnd w:id="29240"/>
      <w:r w:rsidR="002D76A7">
        <w:rPr>
          <w:rFonts w:hint="cs"/>
          <w:rtl/>
          <w:lang w:eastAsia="he-IL"/>
        </w:rPr>
        <w:t>ש</w:t>
      </w:r>
      <w:bookmarkStart w:id="29241" w:name="_ETM_Q70_787126"/>
      <w:bookmarkStart w:id="29242" w:name="_ETM_Q70_759594"/>
      <w:bookmarkStart w:id="29243" w:name="_ETM_Q70_736933"/>
      <w:bookmarkStart w:id="29244" w:name="_ETM_Q70_818738"/>
      <w:bookmarkStart w:id="29245" w:name="_ETM_Q70_816922"/>
      <w:bookmarkEnd w:id="29241"/>
      <w:bookmarkEnd w:id="29242"/>
      <w:bookmarkEnd w:id="29243"/>
      <w:bookmarkEnd w:id="29244"/>
      <w:bookmarkEnd w:id="29245"/>
      <w:r w:rsidR="002D76A7">
        <w:rPr>
          <w:rFonts w:hint="cs"/>
          <w:rtl/>
          <w:lang w:eastAsia="he-IL"/>
        </w:rPr>
        <w:t xml:space="preserve"> בעל בית.</w:t>
      </w:r>
      <w:bookmarkStart w:id="29246" w:name="_ETM_Q70_817899"/>
      <w:bookmarkEnd w:id="29246"/>
    </w:p>
    <w:p w:rsidR="002D76A7" w:rsidRDefault="002D76A7" w:rsidP="007941CC">
      <w:pPr>
        <w:rPr>
          <w:rtl/>
          <w:lang w:eastAsia="he-IL"/>
        </w:rPr>
      </w:pPr>
      <w:bookmarkStart w:id="29247" w:name="_ETM_Q70_817963"/>
      <w:bookmarkEnd w:id="29247"/>
    </w:p>
    <w:p w:rsidR="002D76A7" w:rsidRDefault="002D76A7" w:rsidP="007941CC">
      <w:pPr>
        <w:pStyle w:val="af6"/>
        <w:rPr>
          <w:rtl/>
        </w:rPr>
      </w:pPr>
      <w:bookmarkStart w:id="29248" w:name="_ETM_Q70_818553"/>
      <w:bookmarkStart w:id="29249" w:name="_ETM_Q70_818631"/>
      <w:bookmarkStart w:id="29250" w:name="ET_yor_6204_131"/>
      <w:bookmarkEnd w:id="29248"/>
      <w:bookmarkEnd w:id="29249"/>
      <w:r w:rsidRPr="00CE24F0">
        <w:rPr>
          <w:rStyle w:val="TagStyle"/>
          <w:rtl/>
        </w:rPr>
        <w:t xml:space="preserve"> &lt;&lt; יור &gt;&gt;</w:t>
      </w:r>
      <w:r w:rsidRPr="00117CD5">
        <w:rPr>
          <w:rStyle w:val="TagStyle"/>
          <w:rtl/>
        </w:rPr>
        <w:t xml:space="preserve"> </w:t>
      </w:r>
      <w:r>
        <w:rPr>
          <w:rtl/>
        </w:rPr>
        <w:t>היו"ר מיקי לוי:</w:t>
      </w:r>
      <w:r w:rsidRPr="00117CD5">
        <w:rPr>
          <w:rStyle w:val="TagStyle"/>
          <w:rtl/>
        </w:rPr>
        <w:t xml:space="preserve"> </w:t>
      </w:r>
      <w:r w:rsidRPr="00CE24F0">
        <w:rPr>
          <w:rStyle w:val="TagStyle"/>
          <w:rtl/>
        </w:rPr>
        <w:t>&lt;&lt; יור &gt;&gt;</w:t>
      </w:r>
      <w:r>
        <w:rPr>
          <w:rtl/>
        </w:rPr>
        <w:t xml:space="preserve">   </w:t>
      </w:r>
      <w:bookmarkEnd w:id="29250"/>
    </w:p>
    <w:p w:rsidR="002D76A7" w:rsidRDefault="002D76A7" w:rsidP="003542E8">
      <w:pPr>
        <w:rPr>
          <w:rtl/>
          <w:lang w:eastAsia="he-IL"/>
        </w:rPr>
      </w:pPr>
    </w:p>
    <w:p w:rsidR="002D76A7" w:rsidRDefault="002D76A7" w:rsidP="003542E8">
      <w:pPr>
        <w:rPr>
          <w:rtl/>
          <w:lang w:eastAsia="he-IL"/>
        </w:rPr>
      </w:pPr>
      <w:bookmarkStart w:id="29251" w:name="_ETM_Q70_819546"/>
      <w:bookmarkEnd w:id="29251"/>
      <w:r>
        <w:rPr>
          <w:rFonts w:hint="cs"/>
          <w:rtl/>
          <w:lang w:eastAsia="he-IL"/>
        </w:rPr>
        <w:t xml:space="preserve">חבר הכנסת, חבר הכנסת </w:t>
      </w:r>
      <w:r w:rsidR="003542E8">
        <w:rPr>
          <w:rFonts w:hint="cs"/>
          <w:rtl/>
          <w:lang w:eastAsia="he-IL"/>
        </w:rPr>
        <w:t>– – –</w:t>
      </w:r>
      <w:bookmarkStart w:id="29252" w:name="_ETM_Q70_817621"/>
      <w:bookmarkEnd w:id="29252"/>
    </w:p>
    <w:p w:rsidR="002D76A7" w:rsidRDefault="002D76A7" w:rsidP="007941CC">
      <w:pPr>
        <w:rPr>
          <w:rtl/>
          <w:lang w:eastAsia="he-IL"/>
        </w:rPr>
      </w:pPr>
      <w:bookmarkStart w:id="29253" w:name="_ETM_Q70_817713"/>
      <w:bookmarkEnd w:id="29253"/>
    </w:p>
    <w:p w:rsidR="002D76A7" w:rsidRDefault="002D76A7" w:rsidP="007941CC">
      <w:pPr>
        <w:pStyle w:val="af5"/>
        <w:rPr>
          <w:rtl/>
        </w:rPr>
      </w:pPr>
      <w:bookmarkStart w:id="29254" w:name="ET_interruption_5264_142"/>
      <w:r w:rsidRPr="00CE24F0">
        <w:rPr>
          <w:rStyle w:val="TagStyle"/>
          <w:rtl/>
        </w:rPr>
        <w:t xml:space="preserve"> &lt;&lt; קריאה &gt;&gt;</w:t>
      </w:r>
      <w:r w:rsidRPr="00E14AA9">
        <w:rPr>
          <w:rStyle w:val="TagStyle"/>
          <w:rtl/>
        </w:rPr>
        <w:t xml:space="preserve"> </w:t>
      </w:r>
      <w:r>
        <w:rPr>
          <w:rtl/>
        </w:rPr>
        <w:t>אחמד טיבי (הרשימה המשותפת):</w:t>
      </w:r>
      <w:r w:rsidRPr="00E14AA9">
        <w:rPr>
          <w:rStyle w:val="TagStyle"/>
          <w:rtl/>
        </w:rPr>
        <w:t xml:space="preserve"> </w:t>
      </w:r>
      <w:r w:rsidRPr="00CE24F0">
        <w:rPr>
          <w:rStyle w:val="TagStyle"/>
          <w:rtl/>
        </w:rPr>
        <w:t>&lt;&lt; קריאה &gt;&gt;</w:t>
      </w:r>
      <w:r>
        <w:rPr>
          <w:rtl/>
        </w:rPr>
        <w:t xml:space="preserve">   </w:t>
      </w:r>
      <w:bookmarkEnd w:id="29254"/>
    </w:p>
    <w:p w:rsidR="002D76A7" w:rsidRDefault="002D76A7" w:rsidP="003542E8">
      <w:pPr>
        <w:rPr>
          <w:rtl/>
          <w:lang w:eastAsia="he-IL"/>
        </w:rPr>
      </w:pPr>
    </w:p>
    <w:p w:rsidR="002D76A7" w:rsidRDefault="002D76A7" w:rsidP="003542E8">
      <w:pPr>
        <w:rPr>
          <w:lang w:eastAsia="he-IL"/>
        </w:rPr>
      </w:pPr>
      <w:bookmarkStart w:id="29255" w:name="_ETM_Q70_819548"/>
      <w:bookmarkStart w:id="29256" w:name="_ETM_Q70_819806"/>
      <w:bookmarkStart w:id="29257" w:name="_ETM_Q70_819895"/>
      <w:bookmarkEnd w:id="29255"/>
      <w:bookmarkEnd w:id="29256"/>
      <w:bookmarkEnd w:id="29257"/>
      <w:r>
        <w:rPr>
          <w:rFonts w:hint="cs"/>
          <w:rtl/>
          <w:lang w:eastAsia="he-IL"/>
        </w:rPr>
        <w:t xml:space="preserve">זה </w:t>
      </w:r>
      <w:r w:rsidR="003542E8">
        <w:rPr>
          <w:rFonts w:hint="cs"/>
          <w:rtl/>
          <w:lang w:eastAsia="he-IL"/>
        </w:rPr>
        <w:t>– – –</w:t>
      </w:r>
      <w:r>
        <w:rPr>
          <w:rFonts w:hint="cs"/>
          <w:rtl/>
          <w:lang w:eastAsia="he-IL"/>
        </w:rPr>
        <w:t xml:space="preserve"> </w:t>
      </w:r>
    </w:p>
    <w:p w:rsidR="002D76A7" w:rsidRPr="00E14AA9" w:rsidRDefault="002D76A7" w:rsidP="007941CC">
      <w:pPr>
        <w:rPr>
          <w:rtl/>
          <w:lang w:eastAsia="he-IL"/>
        </w:rPr>
      </w:pPr>
      <w:bookmarkStart w:id="29258" w:name="_ETM_Q70_821464"/>
      <w:bookmarkStart w:id="29259" w:name="_ETM_Q70_821548"/>
      <w:bookmarkEnd w:id="29258"/>
      <w:bookmarkEnd w:id="29259"/>
    </w:p>
    <w:p w:rsidR="002D76A7" w:rsidRDefault="002D76A7" w:rsidP="007941CC">
      <w:pPr>
        <w:pStyle w:val="-"/>
        <w:rPr>
          <w:rtl/>
        </w:rPr>
      </w:pPr>
      <w:bookmarkStart w:id="29260" w:name="ET_speakercontinue_5291_132"/>
      <w:r w:rsidRPr="00CE24F0">
        <w:rPr>
          <w:rStyle w:val="TagStyle"/>
          <w:rtl/>
        </w:rPr>
        <w:t xml:space="preserve"> &lt;&lt; דובר_המשך &gt;&gt;</w:t>
      </w:r>
      <w:r w:rsidRPr="00117CD5">
        <w:rPr>
          <w:rStyle w:val="TagStyle"/>
          <w:rtl/>
        </w:rPr>
        <w:t xml:space="preserve"> </w:t>
      </w:r>
      <w:r>
        <w:rPr>
          <w:rtl/>
        </w:rPr>
        <w:t>בצלאל סמוטריץ' (הציונות הדתית):</w:t>
      </w:r>
      <w:r w:rsidRPr="00117CD5">
        <w:rPr>
          <w:rStyle w:val="TagStyle"/>
          <w:rtl/>
        </w:rPr>
        <w:t xml:space="preserve"> </w:t>
      </w:r>
      <w:r w:rsidRPr="00CE24F0">
        <w:rPr>
          <w:rStyle w:val="TagStyle"/>
          <w:rtl/>
        </w:rPr>
        <w:t>&lt;&lt; דובר_המשך &gt;&gt;</w:t>
      </w:r>
      <w:r>
        <w:rPr>
          <w:rtl/>
        </w:rPr>
        <w:t xml:space="preserve">   </w:t>
      </w:r>
      <w:bookmarkEnd w:id="29260"/>
    </w:p>
    <w:p w:rsidR="002D76A7" w:rsidRDefault="002D76A7" w:rsidP="003542E8">
      <w:pPr>
        <w:rPr>
          <w:rtl/>
          <w:lang w:eastAsia="he-IL"/>
        </w:rPr>
      </w:pPr>
    </w:p>
    <w:p w:rsidR="002D76A7" w:rsidRDefault="002D76A7" w:rsidP="007941CC">
      <w:pPr>
        <w:rPr>
          <w:rtl/>
          <w:lang w:eastAsia="he-IL"/>
        </w:rPr>
      </w:pPr>
      <w:bookmarkStart w:id="29261" w:name="_ETM_Q70_818674"/>
      <w:bookmarkEnd w:id="29261"/>
      <w:r>
        <w:rPr>
          <w:rFonts w:hint="cs"/>
          <w:rtl/>
          <w:lang w:eastAsia="he-IL"/>
        </w:rPr>
        <w:t xml:space="preserve">טיבי, </w:t>
      </w:r>
      <w:bookmarkStart w:id="29262" w:name="_ETM_Q70_819623"/>
      <w:bookmarkEnd w:id="29262"/>
      <w:r>
        <w:rPr>
          <w:rFonts w:hint="cs"/>
          <w:rtl/>
          <w:lang w:eastAsia="he-IL"/>
        </w:rPr>
        <w:t>אתה יודע למה אתה מרגיש בבית?</w:t>
      </w:r>
      <w:bookmarkStart w:id="29263" w:name="_ETM_Q70_824021"/>
      <w:bookmarkEnd w:id="29263"/>
    </w:p>
    <w:p w:rsidR="002D76A7" w:rsidRDefault="002D76A7" w:rsidP="007941CC">
      <w:pPr>
        <w:rPr>
          <w:rtl/>
          <w:lang w:eastAsia="he-IL"/>
        </w:rPr>
      </w:pPr>
    </w:p>
    <w:p w:rsidR="002D76A7" w:rsidRDefault="002D76A7" w:rsidP="007941CC">
      <w:pPr>
        <w:pStyle w:val="af5"/>
        <w:rPr>
          <w:rtl/>
        </w:rPr>
      </w:pPr>
      <w:bookmarkStart w:id="29264" w:name="ET_interruption_5851_143"/>
      <w:r w:rsidRPr="00CE24F0">
        <w:rPr>
          <w:rStyle w:val="TagStyle"/>
          <w:rtl/>
        </w:rPr>
        <w:t xml:space="preserve"> &lt;&lt; קריאה &gt;&gt;</w:t>
      </w:r>
      <w:r w:rsidRPr="00E14AA9">
        <w:rPr>
          <w:rStyle w:val="TagStyle"/>
          <w:rtl/>
        </w:rPr>
        <w:t xml:space="preserve"> </w:t>
      </w:r>
      <w:r>
        <w:rPr>
          <w:rtl/>
        </w:rPr>
        <w:t>משה אבוטבול (ש"ס):</w:t>
      </w:r>
      <w:r w:rsidRPr="00E14AA9">
        <w:rPr>
          <w:rStyle w:val="TagStyle"/>
          <w:rtl/>
        </w:rPr>
        <w:t xml:space="preserve"> </w:t>
      </w:r>
      <w:r w:rsidRPr="00CE24F0">
        <w:rPr>
          <w:rStyle w:val="TagStyle"/>
          <w:rtl/>
        </w:rPr>
        <w:t>&lt;&lt; קריאה &gt;&gt;</w:t>
      </w:r>
      <w:r>
        <w:rPr>
          <w:rtl/>
        </w:rPr>
        <w:t xml:space="preserve">   </w:t>
      </w:r>
      <w:bookmarkEnd w:id="29264"/>
    </w:p>
    <w:p w:rsidR="002D76A7" w:rsidRDefault="002D76A7" w:rsidP="003542E8">
      <w:pPr>
        <w:rPr>
          <w:rtl/>
          <w:lang w:eastAsia="he-IL"/>
        </w:rPr>
      </w:pPr>
    </w:p>
    <w:p w:rsidR="002D76A7" w:rsidRPr="00E14AA9" w:rsidRDefault="003542E8" w:rsidP="003542E8">
      <w:pPr>
        <w:rPr>
          <w:rtl/>
          <w:lang w:eastAsia="he-IL"/>
        </w:rPr>
      </w:pPr>
      <w:bookmarkStart w:id="29265" w:name="_ETM_Q70_820109"/>
      <w:bookmarkStart w:id="29266" w:name="_ETM_Q70_820827"/>
      <w:bookmarkEnd w:id="29265"/>
      <w:bookmarkEnd w:id="29266"/>
      <w:r>
        <w:rPr>
          <w:rFonts w:hint="cs"/>
          <w:rtl/>
          <w:lang w:eastAsia="he-IL"/>
        </w:rPr>
        <w:t>– – –</w:t>
      </w:r>
      <w:r w:rsidR="002D76A7">
        <w:rPr>
          <w:rFonts w:hint="cs"/>
          <w:rtl/>
          <w:lang w:eastAsia="he-IL"/>
        </w:rPr>
        <w:t xml:space="preserve"> משוסעת לגזרים.</w:t>
      </w:r>
    </w:p>
    <w:p w:rsidR="002D76A7" w:rsidRDefault="002D76A7" w:rsidP="007941CC">
      <w:pPr>
        <w:rPr>
          <w:lang w:eastAsia="he-IL"/>
        </w:rPr>
      </w:pPr>
      <w:bookmarkStart w:id="29267" w:name="_ETM_Q70_824101"/>
      <w:bookmarkEnd w:id="29267"/>
    </w:p>
    <w:p w:rsidR="002D76A7" w:rsidRDefault="002D76A7" w:rsidP="007941CC">
      <w:pPr>
        <w:pStyle w:val="af6"/>
        <w:rPr>
          <w:rtl/>
        </w:rPr>
      </w:pPr>
      <w:bookmarkStart w:id="29268" w:name="ET_yor_6204_133"/>
      <w:r w:rsidRPr="00CE24F0">
        <w:rPr>
          <w:rStyle w:val="TagStyle"/>
          <w:rtl/>
        </w:rPr>
        <w:t xml:space="preserve"> &lt;&lt; יור &gt;&gt;</w:t>
      </w:r>
      <w:r w:rsidRPr="00117CD5">
        <w:rPr>
          <w:rStyle w:val="TagStyle"/>
          <w:rtl/>
        </w:rPr>
        <w:t xml:space="preserve"> </w:t>
      </w:r>
      <w:r>
        <w:rPr>
          <w:rtl/>
        </w:rPr>
        <w:t>היו"ר מיקי לוי:</w:t>
      </w:r>
      <w:r w:rsidRPr="00117CD5">
        <w:rPr>
          <w:rStyle w:val="TagStyle"/>
          <w:rtl/>
        </w:rPr>
        <w:t xml:space="preserve"> </w:t>
      </w:r>
      <w:r w:rsidRPr="00CE24F0">
        <w:rPr>
          <w:rStyle w:val="TagStyle"/>
          <w:rtl/>
        </w:rPr>
        <w:t>&lt;&lt; יור &gt;&gt;</w:t>
      </w:r>
      <w:r>
        <w:rPr>
          <w:rtl/>
        </w:rPr>
        <w:t xml:space="preserve">   </w:t>
      </w:r>
      <w:bookmarkEnd w:id="29268"/>
    </w:p>
    <w:p w:rsidR="002D76A7" w:rsidRDefault="002D76A7" w:rsidP="003542E8">
      <w:pPr>
        <w:rPr>
          <w:rtl/>
          <w:lang w:eastAsia="he-IL"/>
        </w:rPr>
      </w:pPr>
    </w:p>
    <w:p w:rsidR="002D76A7" w:rsidRDefault="002D76A7" w:rsidP="003542E8">
      <w:pPr>
        <w:rPr>
          <w:rtl/>
          <w:lang w:eastAsia="he-IL"/>
        </w:rPr>
      </w:pPr>
      <w:bookmarkStart w:id="29269" w:name="_ETM_Q70_821498"/>
      <w:bookmarkEnd w:id="29269"/>
      <w:r>
        <w:rPr>
          <w:rFonts w:hint="cs"/>
          <w:rtl/>
          <w:lang w:eastAsia="he-IL"/>
        </w:rPr>
        <w:t>חבר הכנסת קארה, תצא. אני אכניס</w:t>
      </w:r>
      <w:bookmarkStart w:id="29270" w:name="_ETM_Q70_829429"/>
      <w:bookmarkEnd w:id="29270"/>
      <w:r>
        <w:rPr>
          <w:rFonts w:hint="cs"/>
          <w:rtl/>
          <w:lang w:eastAsia="he-IL"/>
        </w:rPr>
        <w:t xml:space="preserve"> </w:t>
      </w:r>
      <w:r w:rsidR="003542E8">
        <w:rPr>
          <w:rFonts w:hint="cs"/>
          <w:rtl/>
          <w:lang w:eastAsia="he-IL"/>
        </w:rPr>
        <w:t>– – –</w:t>
      </w:r>
    </w:p>
    <w:p w:rsidR="002D76A7" w:rsidRDefault="002D76A7" w:rsidP="007941CC">
      <w:pPr>
        <w:rPr>
          <w:rtl/>
          <w:lang w:eastAsia="he-IL"/>
        </w:rPr>
      </w:pPr>
      <w:bookmarkStart w:id="29271" w:name="_ETM_Q70_822874"/>
      <w:bookmarkStart w:id="29272" w:name="_ETM_Q70_822961"/>
      <w:bookmarkEnd w:id="29271"/>
      <w:bookmarkEnd w:id="29272"/>
    </w:p>
    <w:p w:rsidR="002D76A7" w:rsidRDefault="002D76A7" w:rsidP="007941CC">
      <w:pPr>
        <w:pStyle w:val="-"/>
        <w:rPr>
          <w:rtl/>
        </w:rPr>
      </w:pPr>
      <w:bookmarkStart w:id="29273" w:name="ET_speakercontinue_5291_134"/>
      <w:r w:rsidRPr="00CE24F0">
        <w:rPr>
          <w:rStyle w:val="TagStyle"/>
          <w:rtl/>
        </w:rPr>
        <w:t xml:space="preserve"> &lt;&lt; דובר_המשך &gt;&gt;</w:t>
      </w:r>
      <w:r w:rsidRPr="00117CD5">
        <w:rPr>
          <w:rStyle w:val="TagStyle"/>
          <w:rtl/>
        </w:rPr>
        <w:t xml:space="preserve"> </w:t>
      </w:r>
      <w:r>
        <w:rPr>
          <w:rtl/>
        </w:rPr>
        <w:t>בצלאל סמוטריץ' (הציונות הדתית):</w:t>
      </w:r>
      <w:r w:rsidRPr="00117CD5">
        <w:rPr>
          <w:rStyle w:val="TagStyle"/>
          <w:rtl/>
        </w:rPr>
        <w:t xml:space="preserve"> </w:t>
      </w:r>
      <w:r w:rsidRPr="00CE24F0">
        <w:rPr>
          <w:rStyle w:val="TagStyle"/>
          <w:rtl/>
        </w:rPr>
        <w:t>&lt;&lt; דובר_המשך &gt;&gt;</w:t>
      </w:r>
      <w:r>
        <w:rPr>
          <w:rtl/>
        </w:rPr>
        <w:t xml:space="preserve">   </w:t>
      </w:r>
      <w:bookmarkEnd w:id="29273"/>
    </w:p>
    <w:p w:rsidR="002D76A7" w:rsidRDefault="002D76A7" w:rsidP="003542E8">
      <w:pPr>
        <w:rPr>
          <w:rtl/>
          <w:lang w:eastAsia="he-IL"/>
        </w:rPr>
      </w:pPr>
    </w:p>
    <w:p w:rsidR="002D76A7" w:rsidRDefault="002D76A7" w:rsidP="003542E8">
      <w:pPr>
        <w:rPr>
          <w:rtl/>
          <w:lang w:eastAsia="he-IL"/>
        </w:rPr>
      </w:pPr>
      <w:bookmarkStart w:id="29274" w:name="_ETM_Q70_824117"/>
      <w:bookmarkEnd w:id="29274"/>
      <w:r>
        <w:rPr>
          <w:rFonts w:hint="cs"/>
          <w:rtl/>
          <w:lang w:eastAsia="he-IL"/>
        </w:rPr>
        <w:t>אתה יודע</w:t>
      </w:r>
      <w:bookmarkStart w:id="29275" w:name="_ETM_Q70_826563"/>
      <w:bookmarkEnd w:id="29275"/>
      <w:r>
        <w:rPr>
          <w:rFonts w:hint="cs"/>
          <w:rtl/>
          <w:lang w:eastAsia="he-IL"/>
        </w:rPr>
        <w:t xml:space="preserve">, אחמד טיבי, למה אתה מרגיש בעל הבית? בגלל שהממשלה הזאת נשענת על תומכי טרור, האחים שלך </w:t>
      </w:r>
      <w:bookmarkStart w:id="29276" w:name="_ETM_Q70_834780"/>
      <w:bookmarkEnd w:id="29276"/>
      <w:r>
        <w:rPr>
          <w:rFonts w:hint="cs"/>
          <w:rtl/>
          <w:lang w:eastAsia="he-IL"/>
        </w:rPr>
        <w:t xml:space="preserve">והחברים שלך </w:t>
      </w:r>
      <w:r w:rsidR="003542E8">
        <w:rPr>
          <w:rFonts w:hint="cs"/>
          <w:rtl/>
          <w:lang w:eastAsia="he-IL"/>
        </w:rPr>
        <w:t>– –</w:t>
      </w:r>
    </w:p>
    <w:p w:rsidR="002D76A7" w:rsidRDefault="002D76A7" w:rsidP="007941CC">
      <w:pPr>
        <w:rPr>
          <w:rtl/>
          <w:lang w:eastAsia="he-IL"/>
        </w:rPr>
      </w:pPr>
    </w:p>
    <w:p w:rsidR="002D76A7" w:rsidRDefault="002D76A7" w:rsidP="007941CC">
      <w:pPr>
        <w:pStyle w:val="af6"/>
        <w:rPr>
          <w:rtl/>
        </w:rPr>
      </w:pPr>
      <w:bookmarkStart w:id="29277" w:name="ET_yor_6204_135"/>
      <w:r w:rsidRPr="00CE24F0">
        <w:rPr>
          <w:rStyle w:val="TagStyle"/>
          <w:rtl/>
        </w:rPr>
        <w:t xml:space="preserve"> &lt;&lt; יור &gt;&gt;</w:t>
      </w:r>
      <w:r w:rsidRPr="00E14AA9">
        <w:rPr>
          <w:rStyle w:val="TagStyle"/>
          <w:rtl/>
        </w:rPr>
        <w:t xml:space="preserve"> </w:t>
      </w:r>
      <w:r>
        <w:rPr>
          <w:rtl/>
        </w:rPr>
        <w:t>היו"ר מיקי לוי:</w:t>
      </w:r>
      <w:r w:rsidRPr="00E14AA9">
        <w:rPr>
          <w:rStyle w:val="TagStyle"/>
          <w:rtl/>
        </w:rPr>
        <w:t xml:space="preserve"> </w:t>
      </w:r>
      <w:r w:rsidRPr="00CE24F0">
        <w:rPr>
          <w:rStyle w:val="TagStyle"/>
          <w:rtl/>
        </w:rPr>
        <w:t>&lt;&lt; יור &gt;&gt;</w:t>
      </w:r>
      <w:r>
        <w:rPr>
          <w:rtl/>
        </w:rPr>
        <w:t xml:space="preserve">   </w:t>
      </w:r>
      <w:bookmarkEnd w:id="29277"/>
    </w:p>
    <w:p w:rsidR="002D76A7" w:rsidRDefault="002D76A7" w:rsidP="003542E8">
      <w:pPr>
        <w:rPr>
          <w:rtl/>
          <w:lang w:eastAsia="he-IL"/>
        </w:rPr>
      </w:pPr>
    </w:p>
    <w:p w:rsidR="002D76A7" w:rsidRDefault="002D76A7" w:rsidP="007941CC">
      <w:pPr>
        <w:rPr>
          <w:rtl/>
          <w:lang w:eastAsia="he-IL"/>
        </w:rPr>
      </w:pPr>
      <w:bookmarkStart w:id="29278" w:name="_ETM_Q70_831132"/>
      <w:bookmarkEnd w:id="29278"/>
      <w:r>
        <w:rPr>
          <w:rFonts w:hint="cs"/>
          <w:rtl/>
          <w:lang w:eastAsia="he-IL"/>
        </w:rPr>
        <w:t>תודה רבה.</w:t>
      </w:r>
    </w:p>
    <w:p w:rsidR="002D76A7" w:rsidRDefault="002D76A7" w:rsidP="007941CC">
      <w:pPr>
        <w:rPr>
          <w:rtl/>
          <w:lang w:eastAsia="he-IL"/>
        </w:rPr>
      </w:pPr>
      <w:bookmarkStart w:id="29279" w:name="_ETM_Q70_832568"/>
      <w:bookmarkStart w:id="29280" w:name="_ETM_Q70_832665"/>
      <w:bookmarkEnd w:id="29279"/>
      <w:bookmarkEnd w:id="29280"/>
    </w:p>
    <w:p w:rsidR="002D76A7" w:rsidRDefault="002D76A7" w:rsidP="007941CC">
      <w:pPr>
        <w:pStyle w:val="-"/>
        <w:rPr>
          <w:rtl/>
        </w:rPr>
      </w:pPr>
      <w:bookmarkStart w:id="29281" w:name="ET_speakercontinue_5291_136"/>
      <w:r w:rsidRPr="00CE24F0">
        <w:rPr>
          <w:rStyle w:val="TagStyle"/>
          <w:rtl/>
        </w:rPr>
        <w:t xml:space="preserve"> &lt;&lt; דובר_המשך &gt;&gt;</w:t>
      </w:r>
      <w:r w:rsidRPr="00E14AA9">
        <w:rPr>
          <w:rStyle w:val="TagStyle"/>
          <w:rtl/>
        </w:rPr>
        <w:t xml:space="preserve"> </w:t>
      </w:r>
      <w:r>
        <w:rPr>
          <w:rtl/>
        </w:rPr>
        <w:t>בצלאל סמוטריץ' (הציונות הדתית):</w:t>
      </w:r>
      <w:r w:rsidRPr="00E14AA9">
        <w:rPr>
          <w:rStyle w:val="TagStyle"/>
          <w:rtl/>
        </w:rPr>
        <w:t xml:space="preserve"> </w:t>
      </w:r>
      <w:r w:rsidRPr="00CE24F0">
        <w:rPr>
          <w:rStyle w:val="TagStyle"/>
          <w:rtl/>
        </w:rPr>
        <w:t>&lt;&lt; דובר_המשך &gt;&gt;</w:t>
      </w:r>
      <w:r>
        <w:rPr>
          <w:rtl/>
        </w:rPr>
        <w:t xml:space="preserve">   </w:t>
      </w:r>
      <w:bookmarkEnd w:id="29281"/>
    </w:p>
    <w:p w:rsidR="002D76A7" w:rsidRDefault="002D76A7" w:rsidP="003542E8">
      <w:pPr>
        <w:rPr>
          <w:rtl/>
          <w:lang w:eastAsia="he-IL"/>
        </w:rPr>
      </w:pPr>
    </w:p>
    <w:p w:rsidR="002D76A7" w:rsidRDefault="003542E8" w:rsidP="003542E8">
      <w:pPr>
        <w:rPr>
          <w:rtl/>
          <w:lang w:eastAsia="he-IL"/>
        </w:rPr>
      </w:pPr>
      <w:bookmarkStart w:id="29282" w:name="_ETM_Q70_833358"/>
      <w:bookmarkEnd w:id="29282"/>
      <w:r>
        <w:rPr>
          <w:rFonts w:hint="cs"/>
          <w:rtl/>
          <w:lang w:eastAsia="he-IL"/>
        </w:rPr>
        <w:t>– –</w:t>
      </w:r>
      <w:r w:rsidR="002D76A7">
        <w:rPr>
          <w:rFonts w:hint="cs"/>
          <w:rtl/>
          <w:lang w:eastAsia="he-IL"/>
        </w:rPr>
        <w:t xml:space="preserve"> והשותפים שלך </w:t>
      </w:r>
      <w:bookmarkStart w:id="29283" w:name="_ETM_Q70_836633"/>
      <w:bookmarkEnd w:id="29283"/>
      <w:r>
        <w:rPr>
          <w:rFonts w:hint="cs"/>
          <w:rtl/>
          <w:lang w:eastAsia="he-IL"/>
        </w:rPr>
        <w:t>– –</w:t>
      </w:r>
    </w:p>
    <w:p w:rsidR="002D76A7" w:rsidRDefault="002D76A7" w:rsidP="007941CC">
      <w:pPr>
        <w:rPr>
          <w:rtl/>
          <w:lang w:eastAsia="he-IL"/>
        </w:rPr>
      </w:pPr>
    </w:p>
    <w:p w:rsidR="002D76A7" w:rsidRDefault="002D76A7" w:rsidP="007941CC">
      <w:pPr>
        <w:pStyle w:val="af6"/>
        <w:rPr>
          <w:rtl/>
        </w:rPr>
      </w:pPr>
      <w:bookmarkStart w:id="29284" w:name="ET_yor_6204_137"/>
      <w:r w:rsidRPr="00CE24F0">
        <w:rPr>
          <w:rStyle w:val="TagStyle"/>
          <w:rtl/>
        </w:rPr>
        <w:t xml:space="preserve"> &lt;&lt; יור &gt;&gt;</w:t>
      </w:r>
      <w:r w:rsidRPr="00E14AA9">
        <w:rPr>
          <w:rStyle w:val="TagStyle"/>
          <w:rtl/>
        </w:rPr>
        <w:t xml:space="preserve"> </w:t>
      </w:r>
      <w:r>
        <w:rPr>
          <w:rtl/>
        </w:rPr>
        <w:t>היו"ר מיקי לוי:</w:t>
      </w:r>
      <w:r w:rsidRPr="00E14AA9">
        <w:rPr>
          <w:rStyle w:val="TagStyle"/>
          <w:rtl/>
        </w:rPr>
        <w:t xml:space="preserve"> </w:t>
      </w:r>
      <w:r w:rsidRPr="00CE24F0">
        <w:rPr>
          <w:rStyle w:val="TagStyle"/>
          <w:rtl/>
        </w:rPr>
        <w:t>&lt;&lt; יור &gt;&gt;</w:t>
      </w:r>
      <w:r>
        <w:rPr>
          <w:rtl/>
        </w:rPr>
        <w:t xml:space="preserve">   </w:t>
      </w:r>
      <w:bookmarkEnd w:id="29284"/>
    </w:p>
    <w:p w:rsidR="002D76A7" w:rsidRDefault="002D76A7" w:rsidP="003542E8">
      <w:pPr>
        <w:rPr>
          <w:rtl/>
          <w:lang w:eastAsia="he-IL"/>
        </w:rPr>
      </w:pPr>
    </w:p>
    <w:p w:rsidR="002D76A7" w:rsidRDefault="002D76A7" w:rsidP="007941CC">
      <w:pPr>
        <w:rPr>
          <w:rtl/>
          <w:lang w:eastAsia="he-IL"/>
        </w:rPr>
      </w:pPr>
      <w:bookmarkStart w:id="29285" w:name="_ETM_Q70_832968"/>
      <w:bookmarkStart w:id="29286" w:name="_ETM_Q70_833992"/>
      <w:bookmarkEnd w:id="29285"/>
      <w:bookmarkEnd w:id="29286"/>
      <w:r>
        <w:rPr>
          <w:rFonts w:hint="cs"/>
          <w:rtl/>
          <w:lang w:eastAsia="he-IL"/>
        </w:rPr>
        <w:t>חבר הכנסת סמוטריץ', תודה.</w:t>
      </w:r>
    </w:p>
    <w:p w:rsidR="002D76A7" w:rsidRDefault="002D76A7" w:rsidP="007941CC">
      <w:pPr>
        <w:rPr>
          <w:rtl/>
          <w:lang w:eastAsia="he-IL"/>
        </w:rPr>
      </w:pPr>
      <w:bookmarkStart w:id="29287" w:name="_ETM_Q70_834064"/>
      <w:bookmarkEnd w:id="29287"/>
    </w:p>
    <w:p w:rsidR="002D76A7" w:rsidRDefault="002D76A7" w:rsidP="007941CC">
      <w:pPr>
        <w:pStyle w:val="-"/>
        <w:rPr>
          <w:rtl/>
        </w:rPr>
      </w:pPr>
      <w:bookmarkStart w:id="29288" w:name="ET_speakercontinue_5291_138"/>
      <w:r w:rsidRPr="00CE24F0">
        <w:rPr>
          <w:rStyle w:val="TagStyle"/>
          <w:rtl/>
        </w:rPr>
        <w:t xml:space="preserve"> &lt;&lt; דובר_המשך &gt;&gt;</w:t>
      </w:r>
      <w:r w:rsidRPr="00E14AA9">
        <w:rPr>
          <w:rStyle w:val="TagStyle"/>
          <w:rtl/>
        </w:rPr>
        <w:t xml:space="preserve"> </w:t>
      </w:r>
      <w:r>
        <w:rPr>
          <w:rtl/>
        </w:rPr>
        <w:t>בצלאל סמוטריץ' (הציונות הדתית):</w:t>
      </w:r>
      <w:r w:rsidRPr="00E14AA9">
        <w:rPr>
          <w:rStyle w:val="TagStyle"/>
          <w:rtl/>
        </w:rPr>
        <w:t xml:space="preserve"> </w:t>
      </w:r>
      <w:r w:rsidRPr="00CE24F0">
        <w:rPr>
          <w:rStyle w:val="TagStyle"/>
          <w:rtl/>
        </w:rPr>
        <w:t>&lt;&lt; דובר_המשך &gt;&gt;</w:t>
      </w:r>
      <w:r>
        <w:rPr>
          <w:rtl/>
        </w:rPr>
        <w:t xml:space="preserve">   </w:t>
      </w:r>
      <w:bookmarkEnd w:id="29288"/>
    </w:p>
    <w:p w:rsidR="002D76A7" w:rsidRDefault="002D76A7" w:rsidP="003542E8">
      <w:pPr>
        <w:rPr>
          <w:rtl/>
          <w:lang w:eastAsia="he-IL"/>
        </w:rPr>
      </w:pPr>
    </w:p>
    <w:p w:rsidR="002D76A7" w:rsidRDefault="003542E8" w:rsidP="003542E8">
      <w:pPr>
        <w:rPr>
          <w:rtl/>
          <w:lang w:eastAsia="he-IL"/>
        </w:rPr>
      </w:pPr>
      <w:bookmarkStart w:id="29289" w:name="_ETM_Q70_834664"/>
      <w:bookmarkEnd w:id="29289"/>
      <w:r>
        <w:rPr>
          <w:rFonts w:hint="cs"/>
          <w:rtl/>
          <w:lang w:eastAsia="he-IL"/>
        </w:rPr>
        <w:t>– –</w:t>
      </w:r>
      <w:r w:rsidR="002D76A7">
        <w:rPr>
          <w:rFonts w:hint="cs"/>
          <w:rtl/>
          <w:lang w:eastAsia="he-IL"/>
        </w:rPr>
        <w:t xml:space="preserve"> והיא בונה </w:t>
      </w:r>
      <w:bookmarkStart w:id="29290" w:name="_ETM_Q70_833732"/>
      <w:bookmarkEnd w:id="29290"/>
      <w:r w:rsidR="002D76A7">
        <w:rPr>
          <w:rFonts w:hint="cs"/>
          <w:rtl/>
          <w:lang w:eastAsia="he-IL"/>
        </w:rPr>
        <w:t>עליך כרשת ביטחון וכחגורת ביטחון, ולכן אתה מרשה לעצמך להשתולל.</w:t>
      </w:r>
    </w:p>
    <w:p w:rsidR="002D76A7" w:rsidRDefault="002D76A7" w:rsidP="007941CC">
      <w:pPr>
        <w:rPr>
          <w:rtl/>
          <w:lang w:eastAsia="he-IL"/>
        </w:rPr>
      </w:pPr>
    </w:p>
    <w:p w:rsidR="002D76A7" w:rsidRDefault="002D76A7" w:rsidP="007941CC">
      <w:pPr>
        <w:pStyle w:val="af6"/>
        <w:rPr>
          <w:rtl/>
        </w:rPr>
      </w:pPr>
      <w:bookmarkStart w:id="29291" w:name="ET_yor_6204_139"/>
      <w:r w:rsidRPr="00CE24F0">
        <w:rPr>
          <w:rStyle w:val="TagStyle"/>
          <w:rtl/>
        </w:rPr>
        <w:t xml:space="preserve"> &lt;&lt; יור &gt;&gt;</w:t>
      </w:r>
      <w:r w:rsidRPr="00E14AA9">
        <w:rPr>
          <w:rStyle w:val="TagStyle"/>
          <w:rtl/>
        </w:rPr>
        <w:t xml:space="preserve"> </w:t>
      </w:r>
      <w:r>
        <w:rPr>
          <w:rtl/>
        </w:rPr>
        <w:t>היו"ר מיקי לוי:</w:t>
      </w:r>
      <w:r w:rsidRPr="00E14AA9">
        <w:rPr>
          <w:rStyle w:val="TagStyle"/>
          <w:rtl/>
        </w:rPr>
        <w:t xml:space="preserve"> </w:t>
      </w:r>
      <w:r w:rsidRPr="00CE24F0">
        <w:rPr>
          <w:rStyle w:val="TagStyle"/>
          <w:rtl/>
        </w:rPr>
        <w:t>&lt;&lt; יור &gt;&gt;</w:t>
      </w:r>
      <w:r>
        <w:rPr>
          <w:rtl/>
        </w:rPr>
        <w:t xml:space="preserve">   </w:t>
      </w:r>
      <w:bookmarkEnd w:id="29291"/>
    </w:p>
    <w:p w:rsidR="002D76A7" w:rsidRDefault="002D76A7" w:rsidP="003542E8">
      <w:pPr>
        <w:rPr>
          <w:rtl/>
          <w:lang w:eastAsia="he-IL"/>
        </w:rPr>
      </w:pPr>
    </w:p>
    <w:p w:rsidR="002D76A7" w:rsidRDefault="002D76A7" w:rsidP="007941CC">
      <w:pPr>
        <w:rPr>
          <w:rtl/>
          <w:lang w:eastAsia="he-IL"/>
        </w:rPr>
      </w:pPr>
      <w:r>
        <w:rPr>
          <w:rFonts w:hint="cs"/>
          <w:rtl/>
          <w:lang w:eastAsia="he-IL"/>
        </w:rPr>
        <w:t>תודה</w:t>
      </w:r>
      <w:bookmarkStart w:id="29292" w:name="_ETM_Q70_838343"/>
      <w:bookmarkEnd w:id="29292"/>
      <w:r>
        <w:rPr>
          <w:rFonts w:hint="cs"/>
          <w:rtl/>
          <w:lang w:eastAsia="he-IL"/>
        </w:rPr>
        <w:t>. תודה רבה. הבנו.</w:t>
      </w:r>
      <w:bookmarkStart w:id="29293" w:name="_ETM_Q70_844598"/>
      <w:bookmarkEnd w:id="29293"/>
    </w:p>
    <w:p w:rsidR="002D76A7" w:rsidRPr="00FF1392" w:rsidRDefault="002D76A7" w:rsidP="003542E8">
      <w:pPr>
        <w:rPr>
          <w:rtl/>
        </w:rPr>
      </w:pPr>
      <w:bookmarkStart w:id="29294" w:name="_ETM_Q70_844675"/>
      <w:bookmarkEnd w:id="29294"/>
    </w:p>
    <w:p w:rsidR="002D76A7" w:rsidRDefault="002D76A7" w:rsidP="007941CC">
      <w:pPr>
        <w:pStyle w:val="af5"/>
        <w:rPr>
          <w:rtl/>
        </w:rPr>
      </w:pPr>
      <w:bookmarkStart w:id="29295" w:name="ET_interruption_קר_אה_144"/>
      <w:r w:rsidRPr="00CE24F0">
        <w:rPr>
          <w:rStyle w:val="TagStyle"/>
          <w:rtl/>
        </w:rPr>
        <w:t xml:space="preserve"> &lt;&lt; קריאה &gt;&gt;</w:t>
      </w:r>
      <w:r w:rsidRPr="00E14AA9">
        <w:rPr>
          <w:rStyle w:val="TagStyle"/>
          <w:rtl/>
        </w:rPr>
        <w:t xml:space="preserve"> </w:t>
      </w:r>
      <w:r>
        <w:rPr>
          <w:rtl/>
        </w:rPr>
        <w:t>קריאה:</w:t>
      </w:r>
      <w:r w:rsidRPr="00E14AA9">
        <w:rPr>
          <w:rStyle w:val="TagStyle"/>
          <w:rtl/>
        </w:rPr>
        <w:t xml:space="preserve"> </w:t>
      </w:r>
      <w:r w:rsidRPr="00CE24F0">
        <w:rPr>
          <w:rStyle w:val="TagStyle"/>
          <w:rtl/>
        </w:rPr>
        <w:t>&lt;&lt; קריאה &gt;&gt;</w:t>
      </w:r>
      <w:r>
        <w:rPr>
          <w:rtl/>
        </w:rPr>
        <w:t xml:space="preserve">   </w:t>
      </w:r>
      <w:bookmarkEnd w:id="29295"/>
    </w:p>
    <w:p w:rsidR="002D76A7" w:rsidRDefault="002D76A7" w:rsidP="003542E8">
      <w:pPr>
        <w:rPr>
          <w:rtl/>
          <w:lang w:eastAsia="he-IL"/>
        </w:rPr>
      </w:pPr>
    </w:p>
    <w:p w:rsidR="002D76A7" w:rsidRPr="00E14AA9" w:rsidRDefault="003542E8" w:rsidP="003542E8">
      <w:pPr>
        <w:rPr>
          <w:rtl/>
          <w:lang w:eastAsia="he-IL"/>
        </w:rPr>
      </w:pPr>
      <w:bookmarkStart w:id="29296" w:name="_ETM_Q70_845963"/>
      <w:bookmarkEnd w:id="29296"/>
      <w:r>
        <w:rPr>
          <w:rFonts w:hint="cs"/>
          <w:rtl/>
          <w:lang w:eastAsia="he-IL"/>
        </w:rPr>
        <w:t>– – –</w:t>
      </w:r>
    </w:p>
    <w:p w:rsidR="002D76A7" w:rsidRDefault="002D76A7" w:rsidP="007941CC">
      <w:pPr>
        <w:rPr>
          <w:rtl/>
          <w:lang w:eastAsia="he-IL"/>
        </w:rPr>
      </w:pPr>
      <w:bookmarkStart w:id="29297" w:name="_ETM_Q70_844989"/>
      <w:bookmarkStart w:id="29298" w:name="_ETM_Q70_845105"/>
      <w:bookmarkStart w:id="29299" w:name="_ETM_Q70_847190"/>
      <w:bookmarkEnd w:id="29297"/>
      <w:bookmarkEnd w:id="29298"/>
      <w:bookmarkEnd w:id="29299"/>
    </w:p>
    <w:p w:rsidR="002D76A7" w:rsidRDefault="002D76A7" w:rsidP="007941CC">
      <w:pPr>
        <w:pStyle w:val="af6"/>
        <w:rPr>
          <w:rtl/>
        </w:rPr>
      </w:pPr>
      <w:bookmarkStart w:id="29300" w:name="ET_yor_6204_141"/>
      <w:r w:rsidRPr="00CE24F0">
        <w:rPr>
          <w:rStyle w:val="TagStyle"/>
          <w:rtl/>
        </w:rPr>
        <w:t xml:space="preserve"> &lt;&lt; יור &gt;&gt;</w:t>
      </w:r>
      <w:r w:rsidRPr="00E14AA9">
        <w:rPr>
          <w:rStyle w:val="TagStyle"/>
          <w:rtl/>
        </w:rPr>
        <w:t xml:space="preserve"> </w:t>
      </w:r>
      <w:r>
        <w:rPr>
          <w:rtl/>
        </w:rPr>
        <w:t>היו"ר מיקי לוי:</w:t>
      </w:r>
      <w:r w:rsidRPr="00E14AA9">
        <w:rPr>
          <w:rStyle w:val="TagStyle"/>
          <w:rtl/>
        </w:rPr>
        <w:t xml:space="preserve"> </w:t>
      </w:r>
      <w:r w:rsidRPr="00CE24F0">
        <w:rPr>
          <w:rStyle w:val="TagStyle"/>
          <w:rtl/>
        </w:rPr>
        <w:t>&lt;&lt; יור &gt;&gt;</w:t>
      </w:r>
      <w:r>
        <w:rPr>
          <w:rtl/>
        </w:rPr>
        <w:t xml:space="preserve">   </w:t>
      </w:r>
      <w:bookmarkEnd w:id="29300"/>
    </w:p>
    <w:p w:rsidR="002D76A7" w:rsidRDefault="002D76A7" w:rsidP="003542E8">
      <w:pPr>
        <w:rPr>
          <w:rtl/>
          <w:lang w:eastAsia="he-IL"/>
        </w:rPr>
      </w:pPr>
    </w:p>
    <w:p w:rsidR="002D76A7" w:rsidRPr="00E14AA9" w:rsidRDefault="002D76A7" w:rsidP="007941CC">
      <w:pPr>
        <w:rPr>
          <w:rtl/>
          <w:lang w:eastAsia="he-IL"/>
        </w:rPr>
      </w:pPr>
      <w:bookmarkStart w:id="29301" w:name="_ETM_Q70_844884"/>
      <w:bookmarkStart w:id="29302" w:name="_ETM_Q70_844094"/>
      <w:bookmarkStart w:id="29303" w:name="_ETM_Q70_844194"/>
      <w:bookmarkStart w:id="29304" w:name="_ETM_Q70_844237"/>
      <w:bookmarkStart w:id="29305" w:name="_ETM_Q70_844313"/>
      <w:bookmarkEnd w:id="29301"/>
      <w:bookmarkEnd w:id="29302"/>
      <w:bookmarkEnd w:id="29303"/>
      <w:bookmarkEnd w:id="29304"/>
      <w:bookmarkEnd w:id="29305"/>
      <w:r>
        <w:rPr>
          <w:rFonts w:hint="cs"/>
          <w:rtl/>
          <w:lang w:eastAsia="he-IL"/>
        </w:rPr>
        <w:t>חברת הכנסת סטרוק, בבקשה.</w:t>
      </w:r>
    </w:p>
    <w:p w:rsidR="002D76A7" w:rsidRDefault="002D76A7" w:rsidP="007941CC">
      <w:pPr>
        <w:rPr>
          <w:rtl/>
          <w:lang w:eastAsia="he-IL"/>
        </w:rPr>
      </w:pPr>
      <w:bookmarkStart w:id="29306" w:name="_ETM_Q70_818042"/>
      <w:bookmarkStart w:id="29307" w:name="_ETM_Q70_818122"/>
      <w:bookmarkStart w:id="29308" w:name="_ETM_Q70_848119"/>
      <w:bookmarkStart w:id="29309" w:name="_ETM_Q70_848232"/>
      <w:bookmarkEnd w:id="29306"/>
      <w:bookmarkEnd w:id="29307"/>
      <w:bookmarkEnd w:id="29308"/>
      <w:bookmarkEnd w:id="29309"/>
    </w:p>
    <w:p w:rsidR="002D76A7" w:rsidRDefault="002D76A7" w:rsidP="007941CC">
      <w:pPr>
        <w:pStyle w:val="af5"/>
        <w:rPr>
          <w:rtl/>
        </w:rPr>
      </w:pPr>
      <w:bookmarkStart w:id="29310" w:name="ET_interruption_5264_145"/>
      <w:r w:rsidRPr="00CE24F0">
        <w:rPr>
          <w:rStyle w:val="TagStyle"/>
          <w:rtl/>
        </w:rPr>
        <w:t xml:space="preserve"> &lt;&lt; קריאה &gt;&gt;</w:t>
      </w:r>
      <w:r w:rsidRPr="00E14AA9">
        <w:rPr>
          <w:rStyle w:val="TagStyle"/>
          <w:rtl/>
        </w:rPr>
        <w:t xml:space="preserve"> </w:t>
      </w:r>
      <w:r>
        <w:rPr>
          <w:rtl/>
        </w:rPr>
        <w:t>אחמד טיבי (הרשימה המשותפת):</w:t>
      </w:r>
      <w:r w:rsidRPr="00E14AA9">
        <w:rPr>
          <w:rStyle w:val="TagStyle"/>
          <w:rtl/>
        </w:rPr>
        <w:t xml:space="preserve"> </w:t>
      </w:r>
      <w:r w:rsidRPr="00CE24F0">
        <w:rPr>
          <w:rStyle w:val="TagStyle"/>
          <w:rtl/>
        </w:rPr>
        <w:t>&lt;&lt; קריאה &gt;&gt;</w:t>
      </w:r>
      <w:r>
        <w:rPr>
          <w:rtl/>
        </w:rPr>
        <w:t xml:space="preserve">   </w:t>
      </w:r>
      <w:bookmarkEnd w:id="29310"/>
    </w:p>
    <w:p w:rsidR="002D76A7" w:rsidRDefault="002D76A7" w:rsidP="003542E8">
      <w:pPr>
        <w:rPr>
          <w:rtl/>
          <w:lang w:eastAsia="he-IL"/>
        </w:rPr>
      </w:pPr>
    </w:p>
    <w:p w:rsidR="002D76A7" w:rsidRDefault="002D76A7" w:rsidP="007941CC">
      <w:pPr>
        <w:rPr>
          <w:rtl/>
          <w:lang w:eastAsia="he-IL"/>
        </w:rPr>
      </w:pPr>
      <w:bookmarkStart w:id="29311" w:name="_ETM_Q70_847835"/>
      <w:bookmarkEnd w:id="29311"/>
      <w:r>
        <w:rPr>
          <w:rFonts w:hint="cs"/>
          <w:rtl/>
          <w:lang w:eastAsia="he-IL"/>
        </w:rPr>
        <w:t xml:space="preserve">אדוני היושב-ראש, </w:t>
      </w:r>
      <w:bookmarkStart w:id="29312" w:name="_ETM_Q70_851535"/>
      <w:bookmarkEnd w:id="29312"/>
      <w:r>
        <w:rPr>
          <w:rFonts w:hint="cs"/>
          <w:rtl/>
          <w:lang w:eastAsia="he-IL"/>
        </w:rPr>
        <w:t xml:space="preserve">מה שחל עליך חל גם עליי. אתה הוצאת את </w:t>
      </w:r>
      <w:bookmarkStart w:id="29313" w:name="_ETM_Q70_853660"/>
      <w:bookmarkEnd w:id="29313"/>
      <w:r>
        <w:rPr>
          <w:rFonts w:hint="cs"/>
          <w:rtl/>
          <w:lang w:eastAsia="he-IL"/>
        </w:rPr>
        <w:t xml:space="preserve">משה ארבל כי אמר "בריון". הוא אמר שלוש פעמים ולא </w:t>
      </w:r>
      <w:bookmarkStart w:id="29314" w:name="_ETM_Q70_857742"/>
      <w:bookmarkEnd w:id="29314"/>
      <w:r>
        <w:rPr>
          <w:rFonts w:hint="cs"/>
          <w:rtl/>
          <w:lang w:eastAsia="he-IL"/>
        </w:rPr>
        <w:t>הערת לו.</w:t>
      </w:r>
    </w:p>
    <w:p w:rsidR="002D76A7" w:rsidRDefault="002D76A7" w:rsidP="007941CC">
      <w:pPr>
        <w:rPr>
          <w:rtl/>
          <w:lang w:eastAsia="he-IL"/>
        </w:rPr>
      </w:pPr>
      <w:bookmarkStart w:id="29315" w:name="_ETM_Q70_858089"/>
      <w:bookmarkStart w:id="29316" w:name="_ETM_Q70_858182"/>
      <w:bookmarkEnd w:id="29315"/>
      <w:bookmarkEnd w:id="29316"/>
    </w:p>
    <w:p w:rsidR="002D76A7" w:rsidRDefault="002D76A7" w:rsidP="007941CC">
      <w:pPr>
        <w:pStyle w:val="af5"/>
        <w:rPr>
          <w:rtl/>
        </w:rPr>
      </w:pPr>
      <w:bookmarkStart w:id="29317" w:name="ET_interruption_קר_אה_147"/>
      <w:r w:rsidRPr="00CE24F0">
        <w:rPr>
          <w:rStyle w:val="TagStyle"/>
          <w:rtl/>
        </w:rPr>
        <w:t xml:space="preserve"> &lt;&lt; קריאה &gt;&gt;</w:t>
      </w:r>
      <w:r w:rsidRPr="00E14AA9">
        <w:rPr>
          <w:rStyle w:val="TagStyle"/>
          <w:rtl/>
        </w:rPr>
        <w:t xml:space="preserve"> </w:t>
      </w:r>
      <w:r>
        <w:rPr>
          <w:rtl/>
        </w:rPr>
        <w:t>קריאה:</w:t>
      </w:r>
      <w:r w:rsidRPr="00E14AA9">
        <w:rPr>
          <w:rStyle w:val="TagStyle"/>
          <w:rtl/>
        </w:rPr>
        <w:t xml:space="preserve"> </w:t>
      </w:r>
      <w:r w:rsidRPr="00CE24F0">
        <w:rPr>
          <w:rStyle w:val="TagStyle"/>
          <w:rtl/>
        </w:rPr>
        <w:t>&lt;&lt; קריאה &gt;&gt;</w:t>
      </w:r>
      <w:r>
        <w:rPr>
          <w:rtl/>
        </w:rPr>
        <w:t xml:space="preserve">   </w:t>
      </w:r>
      <w:bookmarkEnd w:id="29317"/>
    </w:p>
    <w:p w:rsidR="002D76A7" w:rsidRDefault="002D76A7" w:rsidP="003542E8">
      <w:pPr>
        <w:rPr>
          <w:rtl/>
          <w:lang w:eastAsia="he-IL"/>
        </w:rPr>
      </w:pPr>
    </w:p>
    <w:p w:rsidR="002D76A7" w:rsidRDefault="002D76A7" w:rsidP="003542E8">
      <w:pPr>
        <w:rPr>
          <w:rtl/>
          <w:lang w:eastAsia="he-IL"/>
        </w:rPr>
      </w:pPr>
      <w:bookmarkStart w:id="29318" w:name="_ETM_Q70_860891"/>
      <w:bookmarkEnd w:id="29318"/>
      <w:r>
        <w:rPr>
          <w:rFonts w:hint="cs"/>
          <w:rtl/>
          <w:lang w:eastAsia="he-IL"/>
        </w:rPr>
        <w:t xml:space="preserve">עשית </w:t>
      </w:r>
      <w:r w:rsidR="003542E8">
        <w:rPr>
          <w:rFonts w:hint="cs"/>
          <w:rtl/>
          <w:lang w:eastAsia="he-IL"/>
        </w:rPr>
        <w:t>– – –</w:t>
      </w:r>
      <w:bookmarkStart w:id="29319" w:name="_ETM_Q70_861419"/>
      <w:bookmarkEnd w:id="29319"/>
    </w:p>
    <w:p w:rsidR="002D76A7" w:rsidRDefault="002D76A7" w:rsidP="007941CC">
      <w:pPr>
        <w:rPr>
          <w:rtl/>
          <w:lang w:eastAsia="he-IL"/>
        </w:rPr>
      </w:pPr>
      <w:bookmarkStart w:id="29320" w:name="_ETM_Q70_861495"/>
      <w:bookmarkEnd w:id="29320"/>
    </w:p>
    <w:p w:rsidR="002D76A7" w:rsidRDefault="002D76A7" w:rsidP="007941CC">
      <w:pPr>
        <w:pStyle w:val="af6"/>
        <w:rPr>
          <w:rtl/>
        </w:rPr>
      </w:pPr>
      <w:bookmarkStart w:id="29321" w:name="ET_yor_6204_148"/>
      <w:r w:rsidRPr="00CE24F0">
        <w:rPr>
          <w:rStyle w:val="TagStyle"/>
          <w:rtl/>
        </w:rPr>
        <w:t xml:space="preserve"> &lt;&lt; יור &gt;&gt;</w:t>
      </w:r>
      <w:r w:rsidRPr="00E14AA9">
        <w:rPr>
          <w:rStyle w:val="TagStyle"/>
          <w:rtl/>
        </w:rPr>
        <w:t xml:space="preserve"> </w:t>
      </w:r>
      <w:r>
        <w:rPr>
          <w:rtl/>
        </w:rPr>
        <w:t>היו"ר מיקי לוי:</w:t>
      </w:r>
      <w:r w:rsidRPr="00E14AA9">
        <w:rPr>
          <w:rStyle w:val="TagStyle"/>
          <w:rtl/>
        </w:rPr>
        <w:t xml:space="preserve"> </w:t>
      </w:r>
      <w:r w:rsidRPr="00CE24F0">
        <w:rPr>
          <w:rStyle w:val="TagStyle"/>
          <w:rtl/>
        </w:rPr>
        <w:t>&lt;&lt; יור &gt;&gt;</w:t>
      </w:r>
      <w:r>
        <w:rPr>
          <w:rtl/>
        </w:rPr>
        <w:t xml:space="preserve">   </w:t>
      </w:r>
      <w:bookmarkEnd w:id="29321"/>
    </w:p>
    <w:p w:rsidR="002D76A7" w:rsidRDefault="002D76A7" w:rsidP="003542E8">
      <w:pPr>
        <w:rPr>
          <w:rtl/>
          <w:lang w:eastAsia="he-IL"/>
        </w:rPr>
      </w:pPr>
    </w:p>
    <w:p w:rsidR="002D76A7" w:rsidRPr="00E14AA9" w:rsidRDefault="002D76A7" w:rsidP="007941CC">
      <w:pPr>
        <w:rPr>
          <w:rtl/>
          <w:lang w:eastAsia="he-IL"/>
        </w:rPr>
      </w:pPr>
      <w:bookmarkStart w:id="29322" w:name="_ETM_Q70_862720"/>
      <w:bookmarkEnd w:id="29322"/>
      <w:r>
        <w:rPr>
          <w:rFonts w:hint="cs"/>
          <w:rtl/>
          <w:lang w:eastAsia="he-IL"/>
        </w:rPr>
        <w:t xml:space="preserve">לא שמעתי. האמת היא שלא שמעתי. </w:t>
      </w:r>
      <w:bookmarkStart w:id="29323" w:name="_ETM_Q70_868449"/>
      <w:bookmarkEnd w:id="29323"/>
      <w:r>
        <w:rPr>
          <w:rFonts w:hint="cs"/>
          <w:rtl/>
          <w:lang w:eastAsia="he-IL"/>
        </w:rPr>
        <w:t>לא שמעתי.</w:t>
      </w:r>
    </w:p>
    <w:p w:rsidR="002D76A7" w:rsidRDefault="002D76A7" w:rsidP="007941CC">
      <w:pPr>
        <w:rPr>
          <w:rtl/>
          <w:lang w:eastAsia="he-IL"/>
        </w:rPr>
      </w:pPr>
    </w:p>
    <w:p w:rsidR="002D76A7" w:rsidRDefault="002D76A7" w:rsidP="007941CC">
      <w:pPr>
        <w:pStyle w:val="af5"/>
        <w:rPr>
          <w:rtl/>
        </w:rPr>
      </w:pPr>
      <w:bookmarkStart w:id="29324" w:name="ET_interruption_5264_148"/>
      <w:r w:rsidRPr="00CE24F0">
        <w:rPr>
          <w:rStyle w:val="TagStyle"/>
          <w:rtl/>
        </w:rPr>
        <w:t xml:space="preserve"> &lt;&lt; קריאה &gt;&gt;</w:t>
      </w:r>
      <w:r w:rsidRPr="00E14AA9">
        <w:rPr>
          <w:rStyle w:val="TagStyle"/>
          <w:rtl/>
        </w:rPr>
        <w:t xml:space="preserve"> </w:t>
      </w:r>
      <w:r>
        <w:rPr>
          <w:rtl/>
        </w:rPr>
        <w:t>אחמד טיבי (הרשימה המשותפת):</w:t>
      </w:r>
      <w:r w:rsidRPr="00E14AA9">
        <w:rPr>
          <w:rStyle w:val="TagStyle"/>
          <w:rtl/>
        </w:rPr>
        <w:t xml:space="preserve"> </w:t>
      </w:r>
      <w:r w:rsidRPr="00CE24F0">
        <w:rPr>
          <w:rStyle w:val="TagStyle"/>
          <w:rtl/>
        </w:rPr>
        <w:t>&lt;&lt; קריאה &gt;&gt;</w:t>
      </w:r>
      <w:bookmarkEnd w:id="29324"/>
      <w:r>
        <w:rPr>
          <w:rtl/>
        </w:rPr>
        <w:t xml:space="preserve">   </w:t>
      </w:r>
    </w:p>
    <w:p w:rsidR="002D76A7" w:rsidRDefault="002D76A7" w:rsidP="003542E8">
      <w:pPr>
        <w:rPr>
          <w:rtl/>
          <w:lang w:eastAsia="he-IL"/>
        </w:rPr>
      </w:pPr>
    </w:p>
    <w:p w:rsidR="002D76A7" w:rsidRDefault="002D76A7" w:rsidP="007941CC">
      <w:pPr>
        <w:rPr>
          <w:rtl/>
          <w:lang w:eastAsia="he-IL"/>
        </w:rPr>
      </w:pPr>
      <w:bookmarkStart w:id="29325" w:name="_ETM_Q70_866971"/>
      <w:bookmarkStart w:id="29326" w:name="_ETM_Q70_867059"/>
      <w:bookmarkEnd w:id="29325"/>
      <w:bookmarkEnd w:id="29326"/>
      <w:r>
        <w:rPr>
          <w:rFonts w:hint="cs"/>
          <w:rtl/>
          <w:lang w:eastAsia="he-IL"/>
        </w:rPr>
        <w:t>חמש פעמים, עמד על הדוכן, ולא שמעת?</w:t>
      </w:r>
    </w:p>
    <w:p w:rsidR="002D76A7" w:rsidRDefault="002D76A7" w:rsidP="007941CC">
      <w:pPr>
        <w:rPr>
          <w:rtl/>
          <w:lang w:eastAsia="he-IL"/>
        </w:rPr>
      </w:pPr>
    </w:p>
    <w:p w:rsidR="002D76A7" w:rsidRDefault="002D76A7" w:rsidP="007941CC">
      <w:pPr>
        <w:pStyle w:val="af5"/>
        <w:rPr>
          <w:rtl/>
        </w:rPr>
      </w:pPr>
      <w:bookmarkStart w:id="29327" w:name="_ETM_Q70_866565"/>
      <w:bookmarkStart w:id="29328" w:name="_ETM_Q70_866680"/>
      <w:bookmarkStart w:id="29329" w:name="ET_interruption_6147_151"/>
      <w:bookmarkEnd w:id="29327"/>
      <w:bookmarkEnd w:id="29328"/>
      <w:r w:rsidRPr="00CE24F0">
        <w:rPr>
          <w:rStyle w:val="TagStyle"/>
          <w:rtl/>
        </w:rPr>
        <w:t xml:space="preserve"> &lt;&lt; קריאה &gt;&gt;</w:t>
      </w:r>
      <w:r w:rsidRPr="00E14AA9">
        <w:rPr>
          <w:rStyle w:val="TagStyle"/>
          <w:rtl/>
        </w:rPr>
        <w:t xml:space="preserve"> </w:t>
      </w:r>
      <w:r>
        <w:rPr>
          <w:rtl/>
        </w:rPr>
        <w:t>איתמר בן גביר (הציונות הדתית):</w:t>
      </w:r>
      <w:r w:rsidRPr="00E14AA9">
        <w:rPr>
          <w:rStyle w:val="TagStyle"/>
          <w:rtl/>
        </w:rPr>
        <w:t xml:space="preserve"> </w:t>
      </w:r>
      <w:r w:rsidRPr="00CE24F0">
        <w:rPr>
          <w:rStyle w:val="TagStyle"/>
          <w:rtl/>
        </w:rPr>
        <w:t>&lt;&lt; קריאה &gt;&gt;</w:t>
      </w:r>
      <w:r>
        <w:rPr>
          <w:rtl/>
        </w:rPr>
        <w:t xml:space="preserve">   </w:t>
      </w:r>
      <w:bookmarkEnd w:id="29329"/>
    </w:p>
    <w:p w:rsidR="002D76A7" w:rsidRDefault="002D76A7" w:rsidP="003542E8">
      <w:pPr>
        <w:rPr>
          <w:rtl/>
          <w:lang w:eastAsia="he-IL"/>
        </w:rPr>
      </w:pPr>
    </w:p>
    <w:p w:rsidR="002D76A7" w:rsidRPr="00E14AA9" w:rsidRDefault="003542E8" w:rsidP="003542E8">
      <w:pPr>
        <w:rPr>
          <w:rtl/>
          <w:lang w:eastAsia="he-IL"/>
        </w:rPr>
      </w:pPr>
      <w:bookmarkStart w:id="29330" w:name="_ETM_Q70_861648"/>
      <w:bookmarkEnd w:id="29330"/>
      <w:r>
        <w:rPr>
          <w:rFonts w:hint="cs"/>
          <w:rtl/>
          <w:lang w:eastAsia="he-IL"/>
        </w:rPr>
        <w:t>– – –</w:t>
      </w:r>
    </w:p>
    <w:p w:rsidR="002D76A7" w:rsidRDefault="002D76A7" w:rsidP="007941CC">
      <w:pPr>
        <w:rPr>
          <w:rtl/>
          <w:lang w:eastAsia="he-IL"/>
        </w:rPr>
      </w:pPr>
      <w:bookmarkStart w:id="29331" w:name="_ETM_Q70_858870"/>
      <w:bookmarkStart w:id="29332" w:name="_ETM_Q70_858970"/>
      <w:bookmarkEnd w:id="29331"/>
      <w:bookmarkEnd w:id="29332"/>
    </w:p>
    <w:p w:rsidR="002D76A7" w:rsidRDefault="002D76A7" w:rsidP="007941CC">
      <w:pPr>
        <w:pStyle w:val="af6"/>
        <w:rPr>
          <w:rtl/>
        </w:rPr>
      </w:pPr>
      <w:bookmarkStart w:id="29333" w:name="ET_yor_6204_150"/>
      <w:r w:rsidRPr="00CE24F0">
        <w:rPr>
          <w:rStyle w:val="TagStyle"/>
          <w:rtl/>
        </w:rPr>
        <w:t xml:space="preserve"> &lt;&lt; יור &gt;&gt;</w:t>
      </w:r>
      <w:r w:rsidRPr="00E14AA9">
        <w:rPr>
          <w:rStyle w:val="TagStyle"/>
          <w:rtl/>
        </w:rPr>
        <w:t xml:space="preserve"> </w:t>
      </w:r>
      <w:r>
        <w:rPr>
          <w:rtl/>
        </w:rPr>
        <w:t>היו"ר מיקי לוי:</w:t>
      </w:r>
      <w:r w:rsidRPr="00E14AA9">
        <w:rPr>
          <w:rStyle w:val="TagStyle"/>
          <w:rtl/>
        </w:rPr>
        <w:t xml:space="preserve"> </w:t>
      </w:r>
      <w:r w:rsidRPr="00CE24F0">
        <w:rPr>
          <w:rStyle w:val="TagStyle"/>
          <w:rtl/>
        </w:rPr>
        <w:t>&lt;&lt; יור &gt;&gt;</w:t>
      </w:r>
      <w:r>
        <w:rPr>
          <w:rtl/>
        </w:rPr>
        <w:t xml:space="preserve">   </w:t>
      </w:r>
      <w:bookmarkEnd w:id="29333"/>
    </w:p>
    <w:p w:rsidR="002D76A7" w:rsidRDefault="002D76A7" w:rsidP="003542E8">
      <w:pPr>
        <w:rPr>
          <w:rtl/>
          <w:lang w:eastAsia="he-IL"/>
        </w:rPr>
      </w:pPr>
      <w:bookmarkStart w:id="29334" w:name="_ETM_Q70_863537"/>
      <w:bookmarkEnd w:id="29334"/>
    </w:p>
    <w:p w:rsidR="002D76A7" w:rsidRDefault="002D76A7" w:rsidP="007941CC">
      <w:pPr>
        <w:rPr>
          <w:rtl/>
          <w:lang w:eastAsia="he-IL"/>
        </w:rPr>
      </w:pPr>
      <w:bookmarkStart w:id="29335" w:name="_ETM_Q70_863628"/>
      <w:bookmarkEnd w:id="29335"/>
      <w:r>
        <w:rPr>
          <w:rFonts w:hint="cs"/>
          <w:rtl/>
          <w:lang w:eastAsia="he-IL"/>
        </w:rPr>
        <w:t>חבר הכנסת בן גביר, אני קורא אותך לסדר.</w:t>
      </w:r>
      <w:bookmarkStart w:id="29336" w:name="_ETM_Q70_872701"/>
      <w:bookmarkStart w:id="29337" w:name="_ETM_Q70_867133"/>
      <w:bookmarkEnd w:id="29336"/>
      <w:bookmarkEnd w:id="29337"/>
    </w:p>
    <w:p w:rsidR="002D76A7" w:rsidRDefault="002D76A7" w:rsidP="007941CC">
      <w:pPr>
        <w:rPr>
          <w:rtl/>
          <w:lang w:eastAsia="he-IL"/>
        </w:rPr>
      </w:pPr>
      <w:bookmarkStart w:id="29338" w:name="_ETM_Q70_867203"/>
      <w:bookmarkEnd w:id="29338"/>
    </w:p>
    <w:p w:rsidR="002D76A7" w:rsidRDefault="002D76A7" w:rsidP="007941CC">
      <w:pPr>
        <w:pStyle w:val="af5"/>
        <w:rPr>
          <w:rtl/>
        </w:rPr>
      </w:pPr>
      <w:bookmarkStart w:id="29339" w:name="ET_interruption_6147_152"/>
      <w:r w:rsidRPr="00CE24F0">
        <w:rPr>
          <w:rStyle w:val="TagStyle"/>
          <w:rtl/>
        </w:rPr>
        <w:t xml:space="preserve"> &lt;&lt; קריאה &gt;&gt;</w:t>
      </w:r>
      <w:r w:rsidRPr="00E14AA9">
        <w:rPr>
          <w:rStyle w:val="TagStyle"/>
          <w:rtl/>
        </w:rPr>
        <w:t xml:space="preserve"> </w:t>
      </w:r>
      <w:r>
        <w:rPr>
          <w:rtl/>
        </w:rPr>
        <w:t>איתמר בן גביר (הציונות הדתית):</w:t>
      </w:r>
      <w:r w:rsidRPr="00E14AA9">
        <w:rPr>
          <w:rStyle w:val="TagStyle"/>
          <w:rtl/>
        </w:rPr>
        <w:t xml:space="preserve"> </w:t>
      </w:r>
      <w:r w:rsidRPr="00CE24F0">
        <w:rPr>
          <w:rStyle w:val="TagStyle"/>
          <w:rtl/>
        </w:rPr>
        <w:t>&lt;&lt; קריאה &gt;&gt;</w:t>
      </w:r>
      <w:r>
        <w:rPr>
          <w:rtl/>
        </w:rPr>
        <w:t xml:space="preserve">   </w:t>
      </w:r>
      <w:bookmarkEnd w:id="29339"/>
    </w:p>
    <w:p w:rsidR="002D76A7" w:rsidRDefault="002D76A7" w:rsidP="003542E8">
      <w:pPr>
        <w:rPr>
          <w:rtl/>
          <w:lang w:eastAsia="he-IL"/>
        </w:rPr>
      </w:pPr>
    </w:p>
    <w:p w:rsidR="002D76A7" w:rsidRPr="00E14AA9" w:rsidRDefault="003542E8" w:rsidP="003542E8">
      <w:pPr>
        <w:rPr>
          <w:rtl/>
          <w:lang w:eastAsia="he-IL"/>
        </w:rPr>
      </w:pPr>
      <w:bookmarkStart w:id="29340" w:name="_ETM_Q70_865525"/>
      <w:bookmarkEnd w:id="29340"/>
      <w:r>
        <w:rPr>
          <w:rFonts w:hint="cs"/>
          <w:rtl/>
          <w:lang w:eastAsia="he-IL"/>
        </w:rPr>
        <w:t>– – –</w:t>
      </w:r>
      <w:r w:rsidR="002D76A7">
        <w:rPr>
          <w:rFonts w:hint="cs"/>
          <w:rtl/>
          <w:lang w:eastAsia="he-IL"/>
        </w:rPr>
        <w:t xml:space="preserve"> </w:t>
      </w:r>
    </w:p>
    <w:p w:rsidR="002D76A7" w:rsidRPr="00E14AA9" w:rsidRDefault="002D76A7" w:rsidP="007941CC">
      <w:pPr>
        <w:rPr>
          <w:rtl/>
          <w:lang w:eastAsia="he-IL"/>
        </w:rPr>
      </w:pPr>
      <w:bookmarkStart w:id="29341" w:name="_ETM_Q70_867163"/>
      <w:bookmarkEnd w:id="29341"/>
    </w:p>
    <w:p w:rsidR="002D76A7" w:rsidRDefault="002D76A7" w:rsidP="007941CC">
      <w:pPr>
        <w:pStyle w:val="af6"/>
        <w:rPr>
          <w:rtl/>
        </w:rPr>
      </w:pPr>
      <w:bookmarkStart w:id="29342" w:name="ET_yor_6204_149"/>
      <w:r w:rsidRPr="00CE24F0">
        <w:rPr>
          <w:rStyle w:val="TagStyle"/>
          <w:rtl/>
        </w:rPr>
        <w:t xml:space="preserve"> &lt;&lt; יור &gt;&gt;</w:t>
      </w:r>
      <w:r w:rsidRPr="00E14AA9">
        <w:rPr>
          <w:rStyle w:val="TagStyle"/>
          <w:rtl/>
        </w:rPr>
        <w:t xml:space="preserve"> </w:t>
      </w:r>
      <w:r>
        <w:rPr>
          <w:rtl/>
        </w:rPr>
        <w:t>היו"ר מיקי לוי:</w:t>
      </w:r>
      <w:r w:rsidRPr="00E14AA9">
        <w:rPr>
          <w:rStyle w:val="TagStyle"/>
          <w:rtl/>
        </w:rPr>
        <w:t xml:space="preserve"> </w:t>
      </w:r>
      <w:r w:rsidRPr="00CE24F0">
        <w:rPr>
          <w:rStyle w:val="TagStyle"/>
          <w:rtl/>
        </w:rPr>
        <w:t>&lt;&lt; יור &gt;&gt;</w:t>
      </w:r>
      <w:r>
        <w:rPr>
          <w:rtl/>
        </w:rPr>
        <w:t xml:space="preserve">   </w:t>
      </w:r>
      <w:bookmarkEnd w:id="29342"/>
    </w:p>
    <w:p w:rsidR="002D76A7" w:rsidRDefault="002D76A7" w:rsidP="003542E8">
      <w:pPr>
        <w:rPr>
          <w:rtl/>
          <w:lang w:eastAsia="he-IL"/>
        </w:rPr>
      </w:pPr>
    </w:p>
    <w:p w:rsidR="002D76A7" w:rsidRDefault="002D76A7" w:rsidP="007941CC">
      <w:pPr>
        <w:rPr>
          <w:rtl/>
          <w:lang w:eastAsia="he-IL"/>
        </w:rPr>
      </w:pPr>
      <w:bookmarkStart w:id="29343" w:name="_ETM_Q70_864178"/>
      <w:bookmarkEnd w:id="29343"/>
      <w:r>
        <w:rPr>
          <w:rFonts w:hint="cs"/>
          <w:rtl/>
          <w:lang w:eastAsia="he-IL"/>
        </w:rPr>
        <w:t xml:space="preserve">חבר הכנסת בן גביר, שב, </w:t>
      </w:r>
      <w:bookmarkStart w:id="29344" w:name="_ETM_Q70_874850"/>
      <w:bookmarkEnd w:id="29344"/>
      <w:r>
        <w:rPr>
          <w:rFonts w:hint="cs"/>
          <w:rtl/>
          <w:lang w:eastAsia="he-IL"/>
        </w:rPr>
        <w:t xml:space="preserve">בבקשה. שב, שב, שב. לא צריך על כל דבר. </w:t>
      </w:r>
      <w:bookmarkStart w:id="29345" w:name="_ETM_Q70_881896"/>
      <w:bookmarkEnd w:id="29345"/>
      <w:r>
        <w:rPr>
          <w:rFonts w:hint="cs"/>
          <w:rtl/>
          <w:lang w:eastAsia="he-IL"/>
        </w:rPr>
        <w:t>חבר הכנסת בן גביר, שב, בבקשה.</w:t>
      </w:r>
    </w:p>
    <w:p w:rsidR="002D76A7" w:rsidRDefault="002D76A7" w:rsidP="007941CC">
      <w:pPr>
        <w:rPr>
          <w:rtl/>
          <w:lang w:eastAsia="he-IL"/>
        </w:rPr>
      </w:pPr>
      <w:bookmarkStart w:id="29346" w:name="_ETM_Q70_884082"/>
      <w:bookmarkStart w:id="29347" w:name="_ETM_Q70_884198"/>
      <w:bookmarkStart w:id="29348" w:name="_ETM_Q70_882653"/>
      <w:bookmarkStart w:id="29349" w:name="_ETM_Q70_882747"/>
      <w:bookmarkEnd w:id="29346"/>
      <w:bookmarkEnd w:id="29347"/>
      <w:bookmarkEnd w:id="29348"/>
      <w:bookmarkEnd w:id="29349"/>
    </w:p>
    <w:p w:rsidR="002D76A7" w:rsidRDefault="002D76A7" w:rsidP="007941CC">
      <w:pPr>
        <w:pStyle w:val="af5"/>
        <w:rPr>
          <w:rtl/>
        </w:rPr>
      </w:pPr>
      <w:bookmarkStart w:id="29350" w:name="ET_interruption_6147_155"/>
      <w:r w:rsidRPr="00CE24F0">
        <w:rPr>
          <w:rStyle w:val="TagStyle"/>
          <w:rtl/>
        </w:rPr>
        <w:t xml:space="preserve"> &lt;&lt; קריאה &gt;&gt;</w:t>
      </w:r>
      <w:r w:rsidRPr="00E14AA9">
        <w:rPr>
          <w:rStyle w:val="TagStyle"/>
          <w:rtl/>
        </w:rPr>
        <w:t xml:space="preserve"> </w:t>
      </w:r>
      <w:r>
        <w:rPr>
          <w:rtl/>
        </w:rPr>
        <w:t>איתמר בן גביר (הציונות הדתית):</w:t>
      </w:r>
      <w:r w:rsidRPr="00E14AA9">
        <w:rPr>
          <w:rStyle w:val="TagStyle"/>
          <w:rtl/>
        </w:rPr>
        <w:t xml:space="preserve"> </w:t>
      </w:r>
      <w:r w:rsidRPr="00CE24F0">
        <w:rPr>
          <w:rStyle w:val="TagStyle"/>
          <w:rtl/>
        </w:rPr>
        <w:t>&lt;&lt; קריאה &gt;&gt;</w:t>
      </w:r>
      <w:r>
        <w:rPr>
          <w:rtl/>
        </w:rPr>
        <w:t xml:space="preserve">   </w:t>
      </w:r>
      <w:bookmarkEnd w:id="29350"/>
    </w:p>
    <w:p w:rsidR="002D76A7" w:rsidRDefault="002D76A7" w:rsidP="003542E8">
      <w:pPr>
        <w:rPr>
          <w:rtl/>
          <w:lang w:eastAsia="he-IL"/>
        </w:rPr>
      </w:pPr>
    </w:p>
    <w:p w:rsidR="002D76A7" w:rsidRDefault="003542E8" w:rsidP="003542E8">
      <w:pPr>
        <w:rPr>
          <w:lang w:eastAsia="he-IL"/>
        </w:rPr>
      </w:pPr>
      <w:bookmarkStart w:id="29351" w:name="_ETM_Q70_880762"/>
      <w:bookmarkEnd w:id="29351"/>
      <w:r>
        <w:rPr>
          <w:rFonts w:hint="cs"/>
          <w:rtl/>
          <w:lang w:eastAsia="he-IL"/>
        </w:rPr>
        <w:t>– – –</w:t>
      </w:r>
      <w:r w:rsidR="002D76A7">
        <w:rPr>
          <w:rFonts w:hint="cs"/>
          <w:rtl/>
          <w:lang w:eastAsia="he-IL"/>
        </w:rPr>
        <w:t xml:space="preserve"> האנשים האלה. תראה מה הוא צועק. </w:t>
      </w:r>
      <w:bookmarkStart w:id="29352" w:name="_ETM_Q70_888899"/>
      <w:bookmarkEnd w:id="29352"/>
      <w:r w:rsidR="002D76A7">
        <w:rPr>
          <w:rFonts w:hint="cs"/>
          <w:rtl/>
          <w:lang w:eastAsia="he-IL"/>
        </w:rPr>
        <w:t>תראה מה הוא צועק.</w:t>
      </w:r>
    </w:p>
    <w:p w:rsidR="002D76A7" w:rsidRPr="00E14AA9" w:rsidRDefault="002D76A7" w:rsidP="007941CC">
      <w:pPr>
        <w:rPr>
          <w:rtl/>
          <w:lang w:eastAsia="he-IL"/>
        </w:rPr>
      </w:pPr>
      <w:bookmarkStart w:id="29353" w:name="_ETM_Q70_884509"/>
      <w:bookmarkStart w:id="29354" w:name="_ETM_Q70_884585"/>
      <w:bookmarkEnd w:id="29353"/>
      <w:bookmarkEnd w:id="29354"/>
    </w:p>
    <w:p w:rsidR="002D76A7" w:rsidRDefault="002D76A7" w:rsidP="007941CC">
      <w:pPr>
        <w:pStyle w:val="af6"/>
        <w:rPr>
          <w:rtl/>
        </w:rPr>
      </w:pPr>
      <w:bookmarkStart w:id="29355" w:name="ET_yor_6204_154"/>
      <w:r w:rsidRPr="00CE24F0">
        <w:rPr>
          <w:rStyle w:val="TagStyle"/>
          <w:rtl/>
        </w:rPr>
        <w:t xml:space="preserve"> &lt;&lt; יור &gt;&gt;</w:t>
      </w:r>
      <w:r w:rsidRPr="00E14AA9">
        <w:rPr>
          <w:rStyle w:val="TagStyle"/>
          <w:rtl/>
        </w:rPr>
        <w:t xml:space="preserve"> </w:t>
      </w:r>
      <w:r>
        <w:rPr>
          <w:rtl/>
        </w:rPr>
        <w:t>היו"ר מיקי לוי:</w:t>
      </w:r>
      <w:r w:rsidRPr="00E14AA9">
        <w:rPr>
          <w:rStyle w:val="TagStyle"/>
          <w:rtl/>
        </w:rPr>
        <w:t xml:space="preserve"> </w:t>
      </w:r>
      <w:r w:rsidRPr="00CE24F0">
        <w:rPr>
          <w:rStyle w:val="TagStyle"/>
          <w:rtl/>
        </w:rPr>
        <w:t>&lt;&lt; יור &gt;&gt;</w:t>
      </w:r>
      <w:r>
        <w:rPr>
          <w:rtl/>
        </w:rPr>
        <w:t xml:space="preserve">   </w:t>
      </w:r>
      <w:bookmarkEnd w:id="29355"/>
    </w:p>
    <w:p w:rsidR="002D76A7" w:rsidRDefault="002D76A7" w:rsidP="003542E8">
      <w:pPr>
        <w:rPr>
          <w:rtl/>
          <w:lang w:eastAsia="he-IL"/>
        </w:rPr>
      </w:pPr>
    </w:p>
    <w:p w:rsidR="002D76A7" w:rsidRDefault="002D76A7" w:rsidP="007941CC">
      <w:pPr>
        <w:rPr>
          <w:rtl/>
          <w:lang w:eastAsia="he-IL"/>
        </w:rPr>
      </w:pPr>
      <w:bookmarkStart w:id="29356" w:name="_ETM_Q70_880217"/>
      <w:bookmarkEnd w:id="29356"/>
      <w:r>
        <w:rPr>
          <w:rFonts w:hint="cs"/>
          <w:rtl/>
          <w:lang w:eastAsia="he-IL"/>
        </w:rPr>
        <w:t xml:space="preserve">בבקשה, חברת הכנסת סטרוק. </w:t>
      </w:r>
      <w:bookmarkStart w:id="29357" w:name="_ETM_Q70_886474"/>
      <w:bookmarkEnd w:id="29357"/>
      <w:r>
        <w:rPr>
          <w:rFonts w:hint="cs"/>
          <w:rtl/>
          <w:lang w:eastAsia="he-IL"/>
        </w:rPr>
        <w:t>תתכבדי.</w:t>
      </w:r>
    </w:p>
    <w:p w:rsidR="002D76A7" w:rsidRDefault="002D76A7" w:rsidP="007941CC">
      <w:pPr>
        <w:rPr>
          <w:rtl/>
          <w:lang w:eastAsia="he-IL"/>
        </w:rPr>
      </w:pPr>
      <w:bookmarkStart w:id="29358" w:name="_ETM_Q70_881515"/>
      <w:bookmarkStart w:id="29359" w:name="_ETM_Q70_881592"/>
      <w:bookmarkEnd w:id="29358"/>
      <w:bookmarkEnd w:id="29359"/>
    </w:p>
    <w:p w:rsidR="002D76A7" w:rsidRDefault="002D76A7" w:rsidP="007941CC">
      <w:pPr>
        <w:rPr>
          <w:rtl/>
          <w:lang w:eastAsia="he-IL"/>
        </w:rPr>
      </w:pPr>
      <w:bookmarkStart w:id="29360" w:name="_ETM_Q70_885856"/>
      <w:bookmarkEnd w:id="29360"/>
      <w:r>
        <w:rPr>
          <w:rFonts w:hint="cs"/>
          <w:rtl/>
          <w:lang w:eastAsia="he-IL"/>
        </w:rPr>
        <w:t xml:space="preserve">חבר הכנסת בן גביר, נא לשמור </w:t>
      </w:r>
      <w:bookmarkStart w:id="29361" w:name="_ETM_Q70_892527"/>
      <w:bookmarkEnd w:id="29361"/>
      <w:r>
        <w:rPr>
          <w:rFonts w:hint="cs"/>
          <w:rtl/>
          <w:lang w:eastAsia="he-IL"/>
        </w:rPr>
        <w:t>על שקט. חבר הכנסת בן גביר, מספיק.</w:t>
      </w:r>
    </w:p>
    <w:p w:rsidR="002D76A7" w:rsidRDefault="002D76A7" w:rsidP="007941CC">
      <w:pPr>
        <w:rPr>
          <w:rtl/>
          <w:lang w:eastAsia="he-IL"/>
        </w:rPr>
      </w:pPr>
      <w:bookmarkStart w:id="29362" w:name="_ETM_Q70_891326"/>
      <w:bookmarkStart w:id="29363" w:name="_ETM_Q70_891412"/>
      <w:bookmarkEnd w:id="29362"/>
      <w:bookmarkEnd w:id="29363"/>
    </w:p>
    <w:p w:rsidR="002D76A7" w:rsidRDefault="002D76A7" w:rsidP="007941CC">
      <w:pPr>
        <w:pStyle w:val="af5"/>
        <w:rPr>
          <w:rtl/>
        </w:rPr>
      </w:pPr>
      <w:bookmarkStart w:id="29364" w:name="ET_interruption_6147_157"/>
      <w:r w:rsidRPr="00CE24F0">
        <w:rPr>
          <w:rStyle w:val="TagStyle"/>
          <w:rtl/>
        </w:rPr>
        <w:t xml:space="preserve"> &lt;&lt; קריאה &gt;&gt;</w:t>
      </w:r>
      <w:r w:rsidRPr="00525E71">
        <w:rPr>
          <w:rStyle w:val="TagStyle"/>
          <w:rtl/>
        </w:rPr>
        <w:t xml:space="preserve"> </w:t>
      </w:r>
      <w:r>
        <w:rPr>
          <w:rtl/>
        </w:rPr>
        <w:t>איתמר בן גביר (הציונות הדתית):</w:t>
      </w:r>
      <w:r w:rsidRPr="00525E71">
        <w:rPr>
          <w:rStyle w:val="TagStyle"/>
          <w:rtl/>
        </w:rPr>
        <w:t xml:space="preserve"> </w:t>
      </w:r>
      <w:r w:rsidRPr="00CE24F0">
        <w:rPr>
          <w:rStyle w:val="TagStyle"/>
          <w:rtl/>
        </w:rPr>
        <w:t>&lt;&lt; קריאה &gt;&gt;</w:t>
      </w:r>
      <w:r>
        <w:rPr>
          <w:rtl/>
        </w:rPr>
        <w:t xml:space="preserve">   </w:t>
      </w:r>
      <w:bookmarkEnd w:id="29364"/>
    </w:p>
    <w:p w:rsidR="002D76A7" w:rsidRDefault="002D76A7" w:rsidP="003542E8">
      <w:pPr>
        <w:rPr>
          <w:rtl/>
          <w:lang w:eastAsia="he-IL"/>
        </w:rPr>
      </w:pPr>
    </w:p>
    <w:p w:rsidR="002D76A7" w:rsidRDefault="002D76A7" w:rsidP="003542E8">
      <w:pPr>
        <w:rPr>
          <w:rtl/>
          <w:lang w:eastAsia="he-IL"/>
        </w:rPr>
      </w:pPr>
      <w:bookmarkStart w:id="29365" w:name="_ETM_Q70_894855"/>
      <w:bookmarkEnd w:id="29365"/>
      <w:r>
        <w:rPr>
          <w:rFonts w:hint="cs"/>
          <w:rtl/>
          <w:lang w:eastAsia="he-IL"/>
        </w:rPr>
        <w:t xml:space="preserve">מה, הם לא </w:t>
      </w:r>
      <w:r w:rsidR="003542E8">
        <w:rPr>
          <w:rFonts w:hint="cs"/>
          <w:rtl/>
          <w:lang w:eastAsia="he-IL"/>
        </w:rPr>
        <w:t>– – –</w:t>
      </w:r>
    </w:p>
    <w:p w:rsidR="002D76A7" w:rsidRDefault="002D76A7" w:rsidP="007941CC">
      <w:pPr>
        <w:rPr>
          <w:rtl/>
          <w:lang w:eastAsia="he-IL"/>
        </w:rPr>
      </w:pPr>
      <w:bookmarkStart w:id="29366" w:name="_ETM_Q70_892236"/>
      <w:bookmarkStart w:id="29367" w:name="_ETM_Q70_892327"/>
      <w:bookmarkEnd w:id="29366"/>
      <w:bookmarkEnd w:id="29367"/>
    </w:p>
    <w:p w:rsidR="002D76A7" w:rsidRDefault="002D76A7" w:rsidP="007941CC">
      <w:pPr>
        <w:pStyle w:val="af5"/>
        <w:rPr>
          <w:rtl/>
        </w:rPr>
      </w:pPr>
      <w:bookmarkStart w:id="29368" w:name="ET_interruption_5264_160"/>
      <w:r w:rsidRPr="00CE24F0">
        <w:rPr>
          <w:rStyle w:val="TagStyle"/>
          <w:rtl/>
        </w:rPr>
        <w:t xml:space="preserve"> &lt;&lt; קריאה &gt;&gt;</w:t>
      </w:r>
      <w:r w:rsidRPr="00525E71">
        <w:rPr>
          <w:rStyle w:val="TagStyle"/>
          <w:rtl/>
        </w:rPr>
        <w:t xml:space="preserve"> </w:t>
      </w:r>
      <w:r>
        <w:rPr>
          <w:rtl/>
        </w:rPr>
        <w:t>אחמד טיבי (הרשימה המשותפת):</w:t>
      </w:r>
      <w:r w:rsidRPr="00525E71">
        <w:rPr>
          <w:rStyle w:val="TagStyle"/>
          <w:rtl/>
        </w:rPr>
        <w:t xml:space="preserve"> </w:t>
      </w:r>
      <w:r w:rsidRPr="00CE24F0">
        <w:rPr>
          <w:rStyle w:val="TagStyle"/>
          <w:rtl/>
        </w:rPr>
        <w:t>&lt;&lt; קריאה &gt;&gt;</w:t>
      </w:r>
      <w:r>
        <w:rPr>
          <w:rtl/>
        </w:rPr>
        <w:t xml:space="preserve">   </w:t>
      </w:r>
      <w:bookmarkEnd w:id="29368"/>
    </w:p>
    <w:p w:rsidR="002D76A7" w:rsidRDefault="002D76A7" w:rsidP="003542E8">
      <w:pPr>
        <w:rPr>
          <w:rtl/>
          <w:lang w:eastAsia="he-IL"/>
        </w:rPr>
      </w:pPr>
    </w:p>
    <w:p w:rsidR="002D76A7" w:rsidRPr="00525E71" w:rsidRDefault="003542E8" w:rsidP="003542E8">
      <w:pPr>
        <w:rPr>
          <w:rtl/>
          <w:lang w:eastAsia="he-IL"/>
        </w:rPr>
      </w:pPr>
      <w:bookmarkStart w:id="29369" w:name="_ETM_Q70_895021"/>
      <w:bookmarkEnd w:id="29369"/>
      <w:r>
        <w:rPr>
          <w:rFonts w:hint="cs"/>
          <w:rtl/>
          <w:lang w:eastAsia="he-IL"/>
        </w:rPr>
        <w:t>– – –</w:t>
      </w:r>
    </w:p>
    <w:p w:rsidR="002D76A7" w:rsidRDefault="002D76A7" w:rsidP="007941CC">
      <w:pPr>
        <w:rPr>
          <w:rtl/>
          <w:lang w:eastAsia="he-IL"/>
        </w:rPr>
      </w:pPr>
      <w:bookmarkStart w:id="29370" w:name="_ETM_Q70_891693"/>
      <w:bookmarkStart w:id="29371" w:name="_ETM_Q70_891798"/>
      <w:bookmarkEnd w:id="29370"/>
      <w:bookmarkEnd w:id="29371"/>
    </w:p>
    <w:p w:rsidR="002D76A7" w:rsidRDefault="002D76A7" w:rsidP="007941CC">
      <w:pPr>
        <w:pStyle w:val="af6"/>
        <w:rPr>
          <w:rtl/>
        </w:rPr>
      </w:pPr>
      <w:bookmarkStart w:id="29372" w:name="ET_yor_6204_158"/>
      <w:r w:rsidRPr="00CE24F0">
        <w:rPr>
          <w:rStyle w:val="TagStyle"/>
          <w:rtl/>
        </w:rPr>
        <w:t xml:space="preserve"> &lt;&lt; יור &gt;&gt;</w:t>
      </w:r>
      <w:r w:rsidRPr="00525E71">
        <w:rPr>
          <w:rStyle w:val="TagStyle"/>
          <w:rtl/>
        </w:rPr>
        <w:t xml:space="preserve"> </w:t>
      </w:r>
      <w:r>
        <w:rPr>
          <w:rtl/>
        </w:rPr>
        <w:t>היו"ר מיקי לוי:</w:t>
      </w:r>
      <w:r w:rsidRPr="00525E71">
        <w:rPr>
          <w:rStyle w:val="TagStyle"/>
          <w:rtl/>
        </w:rPr>
        <w:t xml:space="preserve"> </w:t>
      </w:r>
      <w:r w:rsidRPr="00CE24F0">
        <w:rPr>
          <w:rStyle w:val="TagStyle"/>
          <w:rtl/>
        </w:rPr>
        <w:t>&lt;&lt; יור &gt;&gt;</w:t>
      </w:r>
      <w:r>
        <w:rPr>
          <w:rtl/>
        </w:rPr>
        <w:t xml:space="preserve">   </w:t>
      </w:r>
      <w:bookmarkEnd w:id="29372"/>
    </w:p>
    <w:p w:rsidR="002D76A7" w:rsidRDefault="002D76A7" w:rsidP="003542E8">
      <w:pPr>
        <w:rPr>
          <w:rtl/>
          <w:lang w:eastAsia="he-IL"/>
        </w:rPr>
      </w:pPr>
    </w:p>
    <w:p w:rsidR="002D76A7" w:rsidRDefault="002D76A7" w:rsidP="007941CC">
      <w:pPr>
        <w:rPr>
          <w:rtl/>
          <w:lang w:eastAsia="he-IL"/>
        </w:rPr>
      </w:pPr>
      <w:bookmarkStart w:id="29373" w:name="_ETM_Q70_892624"/>
      <w:bookmarkEnd w:id="29373"/>
      <w:r>
        <w:rPr>
          <w:rFonts w:hint="cs"/>
          <w:rtl/>
          <w:lang w:eastAsia="he-IL"/>
        </w:rPr>
        <w:t>מספיק.</w:t>
      </w:r>
      <w:bookmarkStart w:id="29374" w:name="_ETM_Q70_892569"/>
      <w:bookmarkEnd w:id="29374"/>
    </w:p>
    <w:p w:rsidR="002D76A7" w:rsidRDefault="002D76A7" w:rsidP="007941CC">
      <w:pPr>
        <w:rPr>
          <w:rtl/>
          <w:lang w:eastAsia="he-IL"/>
        </w:rPr>
      </w:pPr>
      <w:bookmarkStart w:id="29375" w:name="_ETM_Q70_892667"/>
      <w:bookmarkEnd w:id="29375"/>
    </w:p>
    <w:p w:rsidR="002D76A7" w:rsidRDefault="002D76A7" w:rsidP="007941CC">
      <w:pPr>
        <w:pStyle w:val="af5"/>
        <w:rPr>
          <w:rtl/>
        </w:rPr>
      </w:pPr>
      <w:bookmarkStart w:id="29376" w:name="ET_interruption_5264_159"/>
      <w:r w:rsidRPr="00CE24F0">
        <w:rPr>
          <w:rStyle w:val="TagStyle"/>
          <w:rtl/>
        </w:rPr>
        <w:t xml:space="preserve"> &lt;&lt; קריאה &gt;&gt;</w:t>
      </w:r>
      <w:r w:rsidRPr="00525E71">
        <w:rPr>
          <w:rStyle w:val="TagStyle"/>
          <w:rtl/>
        </w:rPr>
        <w:t xml:space="preserve"> </w:t>
      </w:r>
      <w:r>
        <w:rPr>
          <w:rtl/>
        </w:rPr>
        <w:t>אחמד טיבי (הרשימה המשותפת):</w:t>
      </w:r>
      <w:r w:rsidRPr="00525E71">
        <w:rPr>
          <w:rStyle w:val="TagStyle"/>
          <w:rtl/>
        </w:rPr>
        <w:t xml:space="preserve"> </w:t>
      </w:r>
      <w:r w:rsidRPr="00CE24F0">
        <w:rPr>
          <w:rStyle w:val="TagStyle"/>
          <w:rtl/>
        </w:rPr>
        <w:t>&lt;&lt; קריאה &gt;&gt;</w:t>
      </w:r>
      <w:r>
        <w:rPr>
          <w:rtl/>
        </w:rPr>
        <w:t xml:space="preserve">   </w:t>
      </w:r>
      <w:bookmarkEnd w:id="29376"/>
    </w:p>
    <w:p w:rsidR="002D76A7" w:rsidRDefault="002D76A7" w:rsidP="003542E8">
      <w:pPr>
        <w:rPr>
          <w:rtl/>
          <w:lang w:eastAsia="he-IL"/>
        </w:rPr>
      </w:pPr>
      <w:bookmarkStart w:id="29377" w:name="_ETM_Q70_899117"/>
      <w:bookmarkEnd w:id="29377"/>
    </w:p>
    <w:p w:rsidR="002D76A7" w:rsidRPr="00525E71" w:rsidRDefault="002D76A7" w:rsidP="003542E8">
      <w:pPr>
        <w:rPr>
          <w:rtl/>
          <w:lang w:eastAsia="he-IL"/>
        </w:rPr>
      </w:pPr>
      <w:bookmarkStart w:id="29378" w:name="_ETM_Q70_899206"/>
      <w:bookmarkEnd w:id="29378"/>
      <w:r>
        <w:rPr>
          <w:rFonts w:hint="cs"/>
          <w:rtl/>
          <w:lang w:eastAsia="he-IL"/>
        </w:rPr>
        <w:t xml:space="preserve">הוא </w:t>
      </w:r>
      <w:r w:rsidR="003542E8">
        <w:rPr>
          <w:rFonts w:hint="cs"/>
          <w:rtl/>
          <w:lang w:eastAsia="he-IL"/>
        </w:rPr>
        <w:t xml:space="preserve">– – – </w:t>
      </w:r>
      <w:r>
        <w:rPr>
          <w:rFonts w:hint="cs"/>
          <w:rtl/>
          <w:lang w:eastAsia="he-IL"/>
        </w:rPr>
        <w:t>ואתה שוב שותק.</w:t>
      </w:r>
    </w:p>
    <w:p w:rsidR="002D76A7" w:rsidRDefault="002D76A7" w:rsidP="007941CC">
      <w:pPr>
        <w:rPr>
          <w:rtl/>
          <w:lang w:eastAsia="he-IL"/>
        </w:rPr>
      </w:pPr>
      <w:bookmarkStart w:id="29379" w:name="_ETM_Q70_895748"/>
      <w:bookmarkEnd w:id="29379"/>
    </w:p>
    <w:p w:rsidR="002D76A7" w:rsidRDefault="002D76A7" w:rsidP="007941CC">
      <w:pPr>
        <w:pStyle w:val="af6"/>
        <w:rPr>
          <w:rtl/>
        </w:rPr>
      </w:pPr>
      <w:bookmarkStart w:id="29380" w:name="ET_yor_6204_161"/>
      <w:r w:rsidRPr="00CE24F0">
        <w:rPr>
          <w:rStyle w:val="TagStyle"/>
          <w:rtl/>
        </w:rPr>
        <w:t xml:space="preserve"> &lt;&lt; יור &gt;&gt;</w:t>
      </w:r>
      <w:r w:rsidRPr="00525E71">
        <w:rPr>
          <w:rStyle w:val="TagStyle"/>
          <w:rtl/>
        </w:rPr>
        <w:t xml:space="preserve"> </w:t>
      </w:r>
      <w:r>
        <w:rPr>
          <w:rtl/>
        </w:rPr>
        <w:t>היו"ר מיקי לוי:</w:t>
      </w:r>
      <w:r w:rsidRPr="00525E71">
        <w:rPr>
          <w:rStyle w:val="TagStyle"/>
          <w:rtl/>
        </w:rPr>
        <w:t xml:space="preserve"> </w:t>
      </w:r>
      <w:r w:rsidRPr="00CE24F0">
        <w:rPr>
          <w:rStyle w:val="TagStyle"/>
          <w:rtl/>
        </w:rPr>
        <w:t>&lt;&lt; יור &gt;&gt;</w:t>
      </w:r>
      <w:r>
        <w:rPr>
          <w:rtl/>
        </w:rPr>
        <w:t xml:space="preserve">   </w:t>
      </w:r>
      <w:bookmarkEnd w:id="29380"/>
    </w:p>
    <w:p w:rsidR="002D76A7" w:rsidRDefault="002D76A7" w:rsidP="003542E8">
      <w:pPr>
        <w:rPr>
          <w:rtl/>
          <w:lang w:eastAsia="he-IL"/>
        </w:rPr>
      </w:pPr>
    </w:p>
    <w:p w:rsidR="002D76A7" w:rsidRDefault="002D76A7" w:rsidP="007941CC">
      <w:pPr>
        <w:rPr>
          <w:rtl/>
          <w:lang w:eastAsia="he-IL"/>
        </w:rPr>
      </w:pPr>
      <w:bookmarkStart w:id="29381" w:name="_ETM_Q70_895319"/>
      <w:bookmarkEnd w:id="29381"/>
      <w:r>
        <w:rPr>
          <w:rFonts w:hint="cs"/>
          <w:rtl/>
          <w:lang w:eastAsia="he-IL"/>
        </w:rPr>
        <w:t xml:space="preserve">מספיק. אני קורא אותך לסדר </w:t>
      </w:r>
      <w:bookmarkStart w:id="29382" w:name="_ETM_Q70_895764"/>
      <w:bookmarkEnd w:id="29382"/>
      <w:r>
        <w:rPr>
          <w:rFonts w:hint="cs"/>
          <w:rtl/>
          <w:lang w:eastAsia="he-IL"/>
        </w:rPr>
        <w:t xml:space="preserve">פעם </w:t>
      </w:r>
      <w:r>
        <w:rPr>
          <w:rtl/>
          <w:lang w:eastAsia="he-IL"/>
        </w:rPr>
        <w:t>–</w:t>
      </w:r>
      <w:r>
        <w:rPr>
          <w:rFonts w:hint="cs"/>
          <w:rtl/>
          <w:lang w:eastAsia="he-IL"/>
        </w:rPr>
        <w:t xml:space="preserve"> אני קורא אותך לסדר פעם ראשונה.</w:t>
      </w:r>
    </w:p>
    <w:p w:rsidR="002D76A7" w:rsidRDefault="002D76A7" w:rsidP="007941CC">
      <w:pPr>
        <w:rPr>
          <w:rtl/>
          <w:lang w:eastAsia="he-IL"/>
        </w:rPr>
      </w:pPr>
      <w:bookmarkStart w:id="29383" w:name="_ETM_Q70_903662"/>
      <w:bookmarkStart w:id="29384" w:name="_ETM_Q70_903766"/>
      <w:bookmarkEnd w:id="29383"/>
      <w:bookmarkEnd w:id="29384"/>
    </w:p>
    <w:p w:rsidR="002D76A7" w:rsidRDefault="002D76A7" w:rsidP="007941CC">
      <w:pPr>
        <w:rPr>
          <w:rtl/>
          <w:lang w:eastAsia="he-IL"/>
        </w:rPr>
      </w:pPr>
      <w:bookmarkStart w:id="29385" w:name="_ETM_Q70_903809"/>
      <w:bookmarkStart w:id="29386" w:name="_ETM_Q70_903892"/>
      <w:bookmarkEnd w:id="29385"/>
      <w:bookmarkEnd w:id="29386"/>
      <w:r>
        <w:rPr>
          <w:rFonts w:hint="cs"/>
          <w:rtl/>
          <w:lang w:eastAsia="he-IL"/>
        </w:rPr>
        <w:t>בבקשה.</w:t>
      </w:r>
    </w:p>
    <w:p w:rsidR="002D76A7" w:rsidRDefault="002D76A7" w:rsidP="007941CC">
      <w:pPr>
        <w:rPr>
          <w:rtl/>
          <w:lang w:eastAsia="he-IL"/>
        </w:rPr>
      </w:pPr>
      <w:bookmarkStart w:id="29387" w:name="_ETM_Q70_902124"/>
      <w:bookmarkStart w:id="29388" w:name="_ETM_Q70_902219"/>
      <w:bookmarkEnd w:id="29387"/>
      <w:bookmarkEnd w:id="29388"/>
    </w:p>
    <w:p w:rsidR="002D76A7" w:rsidRDefault="002D76A7" w:rsidP="007941CC">
      <w:pPr>
        <w:pStyle w:val="af5"/>
        <w:rPr>
          <w:rtl/>
        </w:rPr>
      </w:pPr>
      <w:bookmarkStart w:id="29389" w:name="ET_interruption_6147_162"/>
      <w:r w:rsidRPr="00CE24F0">
        <w:rPr>
          <w:rStyle w:val="TagStyle"/>
          <w:rtl/>
        </w:rPr>
        <w:t xml:space="preserve"> &lt;&lt; קריאה &gt;&gt;</w:t>
      </w:r>
      <w:r w:rsidRPr="00525E71">
        <w:rPr>
          <w:rStyle w:val="TagStyle"/>
          <w:rtl/>
        </w:rPr>
        <w:t xml:space="preserve"> </w:t>
      </w:r>
      <w:r>
        <w:rPr>
          <w:rtl/>
        </w:rPr>
        <w:t>איתמר בן גביר (הציונות הדתית):</w:t>
      </w:r>
      <w:r w:rsidRPr="00525E71">
        <w:rPr>
          <w:rStyle w:val="TagStyle"/>
          <w:rtl/>
        </w:rPr>
        <w:t xml:space="preserve"> </w:t>
      </w:r>
      <w:r w:rsidRPr="00CE24F0">
        <w:rPr>
          <w:rStyle w:val="TagStyle"/>
          <w:rtl/>
        </w:rPr>
        <w:t>&lt;&lt; קריאה &gt;&gt;</w:t>
      </w:r>
      <w:r>
        <w:rPr>
          <w:rtl/>
        </w:rPr>
        <w:t xml:space="preserve">   </w:t>
      </w:r>
      <w:bookmarkEnd w:id="29389"/>
    </w:p>
    <w:p w:rsidR="002D76A7" w:rsidRDefault="002D76A7" w:rsidP="003542E8">
      <w:pPr>
        <w:rPr>
          <w:rtl/>
          <w:lang w:eastAsia="he-IL"/>
        </w:rPr>
      </w:pPr>
    </w:p>
    <w:p w:rsidR="002D76A7" w:rsidRPr="00525E71" w:rsidRDefault="002D76A7" w:rsidP="007941CC">
      <w:pPr>
        <w:rPr>
          <w:rtl/>
          <w:lang w:eastAsia="he-IL"/>
        </w:rPr>
      </w:pPr>
      <w:bookmarkStart w:id="29390" w:name="_ETM_Q70_904969"/>
      <w:bookmarkEnd w:id="29390"/>
      <w:r>
        <w:rPr>
          <w:rFonts w:hint="cs"/>
          <w:rtl/>
          <w:lang w:eastAsia="he-IL"/>
        </w:rPr>
        <w:t>הם מחבלים</w:t>
      </w:r>
      <w:bookmarkStart w:id="29391" w:name="_ETM_Q70_902359"/>
      <w:bookmarkEnd w:id="29391"/>
      <w:r>
        <w:rPr>
          <w:rFonts w:hint="cs"/>
          <w:rtl/>
          <w:lang w:eastAsia="he-IL"/>
        </w:rPr>
        <w:t>, זאת האמת.</w:t>
      </w:r>
    </w:p>
    <w:p w:rsidR="002D76A7" w:rsidRDefault="002D76A7" w:rsidP="007941CC">
      <w:pPr>
        <w:rPr>
          <w:rtl/>
          <w:lang w:eastAsia="he-IL"/>
        </w:rPr>
      </w:pPr>
      <w:bookmarkStart w:id="29392" w:name="_ETM_Q70_897810"/>
      <w:bookmarkStart w:id="29393" w:name="_ETM_Q70_897903"/>
      <w:bookmarkEnd w:id="29392"/>
      <w:bookmarkEnd w:id="29393"/>
    </w:p>
    <w:p w:rsidR="002D76A7" w:rsidRDefault="002D76A7" w:rsidP="007941CC">
      <w:pPr>
        <w:pStyle w:val="af6"/>
        <w:rPr>
          <w:rtl/>
        </w:rPr>
      </w:pPr>
      <w:bookmarkStart w:id="29394" w:name="ET_yor_6204_163"/>
      <w:r w:rsidRPr="00CE24F0">
        <w:rPr>
          <w:rStyle w:val="TagStyle"/>
          <w:rtl/>
        </w:rPr>
        <w:t xml:space="preserve"> &lt;&lt; יור &gt;&gt;</w:t>
      </w:r>
      <w:r w:rsidRPr="00525E71">
        <w:rPr>
          <w:rStyle w:val="TagStyle"/>
          <w:rtl/>
        </w:rPr>
        <w:t xml:space="preserve"> </w:t>
      </w:r>
      <w:r>
        <w:rPr>
          <w:rtl/>
        </w:rPr>
        <w:t>היו"ר מיקי לוי:</w:t>
      </w:r>
      <w:r w:rsidRPr="00525E71">
        <w:rPr>
          <w:rStyle w:val="TagStyle"/>
          <w:rtl/>
        </w:rPr>
        <w:t xml:space="preserve"> </w:t>
      </w:r>
      <w:r w:rsidRPr="00CE24F0">
        <w:rPr>
          <w:rStyle w:val="TagStyle"/>
          <w:rtl/>
        </w:rPr>
        <w:t>&lt;&lt; יור &gt;&gt;</w:t>
      </w:r>
      <w:r>
        <w:rPr>
          <w:rtl/>
        </w:rPr>
        <w:t xml:space="preserve">   </w:t>
      </w:r>
      <w:bookmarkEnd w:id="29394"/>
    </w:p>
    <w:p w:rsidR="002D76A7" w:rsidRDefault="002D76A7" w:rsidP="003542E8">
      <w:pPr>
        <w:rPr>
          <w:rtl/>
          <w:lang w:eastAsia="he-IL"/>
        </w:rPr>
      </w:pPr>
    </w:p>
    <w:p w:rsidR="002D76A7" w:rsidRDefault="002D76A7" w:rsidP="007941CC">
      <w:pPr>
        <w:rPr>
          <w:rtl/>
          <w:lang w:eastAsia="he-IL"/>
        </w:rPr>
      </w:pPr>
      <w:bookmarkStart w:id="29395" w:name="_ETM_Q70_903612"/>
      <w:bookmarkEnd w:id="29395"/>
      <w:r>
        <w:rPr>
          <w:rFonts w:hint="cs"/>
          <w:rtl/>
          <w:lang w:eastAsia="he-IL"/>
        </w:rPr>
        <w:t>חבר הכנסת בן גביר, פעם שנייה.</w:t>
      </w:r>
    </w:p>
    <w:p w:rsidR="002D76A7" w:rsidRDefault="002D76A7" w:rsidP="007941CC">
      <w:pPr>
        <w:rPr>
          <w:rtl/>
          <w:lang w:eastAsia="he-IL"/>
        </w:rPr>
      </w:pPr>
      <w:bookmarkStart w:id="29396" w:name="_ETM_Q70_910135"/>
      <w:bookmarkStart w:id="29397" w:name="_ETM_Q70_910212"/>
      <w:bookmarkEnd w:id="29396"/>
      <w:bookmarkEnd w:id="29397"/>
    </w:p>
    <w:p w:rsidR="002D76A7" w:rsidRDefault="002D76A7" w:rsidP="007941CC">
      <w:pPr>
        <w:rPr>
          <w:rtl/>
          <w:lang w:eastAsia="he-IL"/>
        </w:rPr>
      </w:pPr>
      <w:bookmarkStart w:id="29398" w:name="_ETM_Q70_907943"/>
      <w:bookmarkStart w:id="29399" w:name="_ETM_Q70_907997"/>
      <w:bookmarkEnd w:id="29398"/>
      <w:bookmarkEnd w:id="29399"/>
      <w:r>
        <w:rPr>
          <w:rFonts w:hint="cs"/>
          <w:rtl/>
          <w:lang w:eastAsia="he-IL"/>
        </w:rPr>
        <w:t xml:space="preserve">בבקשה, חברת הכנסת </w:t>
      </w:r>
      <w:bookmarkStart w:id="29400" w:name="_ETM_Q70_910452"/>
      <w:bookmarkEnd w:id="29400"/>
      <w:r>
        <w:rPr>
          <w:rFonts w:hint="cs"/>
          <w:rtl/>
          <w:lang w:eastAsia="he-IL"/>
        </w:rPr>
        <w:t>סטרוק, אנא התחילי.</w:t>
      </w:r>
    </w:p>
    <w:p w:rsidR="002D76A7" w:rsidRDefault="002D76A7" w:rsidP="007941CC">
      <w:pPr>
        <w:rPr>
          <w:rtl/>
          <w:lang w:eastAsia="he-IL"/>
        </w:rPr>
      </w:pPr>
      <w:bookmarkStart w:id="29401" w:name="_ETM_Q70_912725"/>
      <w:bookmarkStart w:id="29402" w:name="_ETM_Q70_912788"/>
      <w:bookmarkEnd w:id="29401"/>
      <w:bookmarkEnd w:id="29402"/>
    </w:p>
    <w:p w:rsidR="00CE413C" w:rsidRDefault="00CE413C" w:rsidP="00673073">
      <w:pPr>
        <w:pStyle w:val="a4"/>
        <w:rPr>
          <w:rtl/>
        </w:rPr>
      </w:pPr>
      <w:bookmarkStart w:id="29403" w:name="ET_interruption_5850_15"/>
      <w:r w:rsidRPr="00C10AE7">
        <w:rPr>
          <w:rStyle w:val="TagStyle"/>
          <w:rtl/>
        </w:rPr>
        <w:t>&lt;&lt; דובר &gt;&gt;</w:t>
      </w:r>
      <w:r w:rsidRPr="002D2DEA">
        <w:rPr>
          <w:rStyle w:val="TagStyle"/>
          <w:rtl/>
        </w:rPr>
        <w:t xml:space="preserve"> </w:t>
      </w:r>
      <w:bookmarkStart w:id="29404" w:name="_Toc90397161"/>
      <w:bookmarkStart w:id="29405" w:name="_Toc90397645"/>
      <w:bookmarkStart w:id="29406" w:name="_Toc90401798"/>
      <w:r>
        <w:rPr>
          <w:rtl/>
        </w:rPr>
        <w:t>אורית מלכה סטרוק (הציונות הדתית):</w:t>
      </w:r>
      <w:bookmarkEnd w:id="29404"/>
      <w:bookmarkEnd w:id="29405"/>
      <w:bookmarkEnd w:id="29406"/>
      <w:r w:rsidRPr="002D2DEA">
        <w:rPr>
          <w:rStyle w:val="TagStyle"/>
          <w:rtl/>
        </w:rPr>
        <w:t xml:space="preserve"> </w:t>
      </w:r>
      <w:r w:rsidRPr="00C10AE7">
        <w:rPr>
          <w:rStyle w:val="TagStyle"/>
          <w:rtl/>
        </w:rPr>
        <w:t>&lt;&lt; דובר &gt;&gt;</w:t>
      </w:r>
      <w:r>
        <w:rPr>
          <w:rtl/>
        </w:rPr>
        <w:t xml:space="preserve">   </w:t>
      </w:r>
    </w:p>
    <w:p w:rsidR="00CE413C" w:rsidRDefault="00CE413C" w:rsidP="003542E8">
      <w:pPr>
        <w:rPr>
          <w:rtl/>
          <w:lang w:eastAsia="he-IL"/>
        </w:rPr>
      </w:pPr>
    </w:p>
    <w:p w:rsidR="00CE413C" w:rsidRDefault="00CE413C" w:rsidP="003542E8">
      <w:pPr>
        <w:rPr>
          <w:rtl/>
          <w:lang w:eastAsia="he-IL"/>
        </w:rPr>
      </w:pPr>
      <w:bookmarkStart w:id="29407" w:name="_ETM_Q71_280443"/>
      <w:bookmarkEnd w:id="29407"/>
      <w:r>
        <w:rPr>
          <w:rFonts w:hint="cs"/>
          <w:rtl/>
          <w:lang w:eastAsia="he-IL"/>
        </w:rPr>
        <w:t xml:space="preserve">לילה טוב, חבריי חברי הכנסת </w:t>
      </w:r>
      <w:r w:rsidR="003542E8">
        <w:rPr>
          <w:rFonts w:hint="cs"/>
          <w:rtl/>
          <w:lang w:eastAsia="he-IL"/>
        </w:rPr>
        <w:t>– – –</w:t>
      </w:r>
      <w:r>
        <w:rPr>
          <w:rFonts w:hint="cs"/>
          <w:rtl/>
          <w:lang w:eastAsia="he-IL"/>
        </w:rPr>
        <w:t xml:space="preserve"> </w:t>
      </w:r>
    </w:p>
    <w:p w:rsidR="00CE413C" w:rsidRDefault="00CE413C" w:rsidP="00673073">
      <w:pPr>
        <w:rPr>
          <w:rtl/>
          <w:lang w:eastAsia="he-IL"/>
        </w:rPr>
      </w:pPr>
      <w:bookmarkStart w:id="29408" w:name="_ETM_Q71_314974"/>
      <w:bookmarkStart w:id="29409" w:name="_ETM_Q71_315073"/>
      <w:bookmarkEnd w:id="29408"/>
      <w:bookmarkEnd w:id="29409"/>
    </w:p>
    <w:p w:rsidR="00CE413C" w:rsidRDefault="00CE413C" w:rsidP="00673073">
      <w:pPr>
        <w:pStyle w:val="af5"/>
        <w:rPr>
          <w:rtl/>
        </w:rPr>
      </w:pPr>
      <w:r w:rsidRPr="00C10AE7">
        <w:rPr>
          <w:rStyle w:val="TagStyle"/>
          <w:rtl/>
        </w:rPr>
        <w:t xml:space="preserve"> &lt;&lt; קריאה &gt;&gt;</w:t>
      </w:r>
      <w:r w:rsidRPr="002D2DEA">
        <w:rPr>
          <w:rStyle w:val="TagStyle"/>
          <w:rtl/>
        </w:rPr>
        <w:t xml:space="preserve"> </w:t>
      </w:r>
      <w:r>
        <w:rPr>
          <w:rtl/>
        </w:rPr>
        <w:t>קריאה:</w:t>
      </w:r>
      <w:r w:rsidRPr="002D2DEA">
        <w:rPr>
          <w:rStyle w:val="TagStyle"/>
          <w:rtl/>
        </w:rPr>
        <w:t xml:space="preserve"> </w:t>
      </w:r>
      <w:r w:rsidRPr="00C10AE7">
        <w:rPr>
          <w:rStyle w:val="TagStyle"/>
          <w:rtl/>
        </w:rPr>
        <w:t>&lt;&lt; קריאה &gt;&gt;</w:t>
      </w:r>
      <w:r>
        <w:rPr>
          <w:rtl/>
        </w:rPr>
        <w:t xml:space="preserve">   </w:t>
      </w:r>
    </w:p>
    <w:p w:rsidR="00CE413C" w:rsidRDefault="00CE413C" w:rsidP="003542E8">
      <w:pPr>
        <w:rPr>
          <w:rtl/>
        </w:rPr>
      </w:pPr>
    </w:p>
    <w:p w:rsidR="00CE413C" w:rsidRDefault="00CE413C" w:rsidP="00673073">
      <w:pPr>
        <w:rPr>
          <w:rtl/>
        </w:rPr>
      </w:pPr>
      <w:bookmarkStart w:id="29410" w:name="_ETM_Q71_314219"/>
      <w:bookmarkEnd w:id="29410"/>
      <w:r>
        <w:rPr>
          <w:rFonts w:hint="cs"/>
          <w:rtl/>
        </w:rPr>
        <w:t>בוק</w:t>
      </w:r>
      <w:bookmarkStart w:id="29411" w:name="_ETM_Q71_314979"/>
      <w:bookmarkEnd w:id="29411"/>
      <w:r>
        <w:rPr>
          <w:rFonts w:hint="cs"/>
          <w:rtl/>
        </w:rPr>
        <w:t>ר טוב.</w:t>
      </w:r>
    </w:p>
    <w:p w:rsidR="00CE413C" w:rsidRDefault="00CE413C" w:rsidP="00673073">
      <w:pPr>
        <w:rPr>
          <w:rtl/>
        </w:rPr>
      </w:pPr>
      <w:bookmarkStart w:id="29412" w:name="_ETM_Q71_318670"/>
      <w:bookmarkStart w:id="29413" w:name="_ETM_Q71_318762"/>
      <w:bookmarkEnd w:id="29412"/>
      <w:bookmarkEnd w:id="29413"/>
    </w:p>
    <w:p w:rsidR="00CE413C" w:rsidRDefault="00CE413C" w:rsidP="00673073">
      <w:pPr>
        <w:pStyle w:val="af5"/>
        <w:rPr>
          <w:rtl/>
        </w:rPr>
      </w:pPr>
      <w:bookmarkStart w:id="29414" w:name="ET_interruption_5851_184"/>
      <w:r w:rsidRPr="00C10AE7">
        <w:rPr>
          <w:rStyle w:val="TagStyle"/>
          <w:rtl/>
        </w:rPr>
        <w:t xml:space="preserve"> &lt;&lt; קריאה &gt;&gt;</w:t>
      </w:r>
      <w:r w:rsidRPr="00DD63E0">
        <w:rPr>
          <w:rStyle w:val="TagStyle"/>
          <w:rtl/>
        </w:rPr>
        <w:t xml:space="preserve"> </w:t>
      </w:r>
      <w:r>
        <w:rPr>
          <w:rtl/>
        </w:rPr>
        <w:t>משה אבוטבול (ש"ס):</w:t>
      </w:r>
      <w:r w:rsidRPr="00DD63E0">
        <w:rPr>
          <w:rStyle w:val="TagStyle"/>
          <w:rtl/>
        </w:rPr>
        <w:t xml:space="preserve"> </w:t>
      </w:r>
      <w:r w:rsidRPr="00C10AE7">
        <w:rPr>
          <w:rStyle w:val="TagStyle"/>
          <w:rtl/>
        </w:rPr>
        <w:t>&lt;&lt; קריאה &gt;&gt;</w:t>
      </w:r>
      <w:r>
        <w:rPr>
          <w:rtl/>
        </w:rPr>
        <w:t xml:space="preserve">   </w:t>
      </w:r>
      <w:bookmarkEnd w:id="29414"/>
    </w:p>
    <w:p w:rsidR="00CE413C" w:rsidRDefault="00CE413C" w:rsidP="003542E8">
      <w:pPr>
        <w:rPr>
          <w:rtl/>
          <w:lang w:eastAsia="he-IL"/>
        </w:rPr>
      </w:pPr>
    </w:p>
    <w:p w:rsidR="00CE413C" w:rsidRPr="00DD63E0" w:rsidRDefault="00CE413C" w:rsidP="00673073">
      <w:pPr>
        <w:rPr>
          <w:rtl/>
          <w:lang w:eastAsia="he-IL"/>
        </w:rPr>
      </w:pPr>
      <w:bookmarkStart w:id="29415" w:name="_ETM_Q71_316905"/>
      <w:bookmarkEnd w:id="29415"/>
      <w:r>
        <w:rPr>
          <w:rFonts w:hint="cs"/>
          <w:rtl/>
          <w:lang w:eastAsia="he-IL"/>
        </w:rPr>
        <w:t>בוקר טוב עכשיו.</w:t>
      </w:r>
    </w:p>
    <w:p w:rsidR="00CE413C" w:rsidRDefault="00CE413C" w:rsidP="00673073">
      <w:pPr>
        <w:rPr>
          <w:rtl/>
        </w:rPr>
      </w:pPr>
      <w:bookmarkStart w:id="29416" w:name="_ETM_Q71_318028"/>
      <w:bookmarkStart w:id="29417" w:name="_ETM_Q71_318120"/>
      <w:bookmarkEnd w:id="29416"/>
      <w:bookmarkEnd w:id="29417"/>
    </w:p>
    <w:p w:rsidR="00CE413C" w:rsidRDefault="00CE413C" w:rsidP="00673073">
      <w:pPr>
        <w:pStyle w:val="-"/>
        <w:rPr>
          <w:rtl/>
        </w:rPr>
      </w:pPr>
      <w:bookmarkStart w:id="29418" w:name="ET_speakercontinue_5093_25"/>
      <w:r w:rsidRPr="00C10AE7">
        <w:rPr>
          <w:rStyle w:val="TagStyle"/>
          <w:rtl/>
        </w:rPr>
        <w:t xml:space="preserve"> &lt;&lt; דובר_המשך &gt;&gt;</w:t>
      </w:r>
      <w:r w:rsidRPr="002D2DEA">
        <w:rPr>
          <w:rStyle w:val="TagStyle"/>
          <w:rtl/>
        </w:rPr>
        <w:t xml:space="preserve"> </w:t>
      </w:r>
      <w:r>
        <w:rPr>
          <w:rtl/>
        </w:rPr>
        <w:t>אורית מלכה סטרוק (הציונות הדתית):</w:t>
      </w:r>
      <w:r w:rsidRPr="002D2DEA">
        <w:rPr>
          <w:rStyle w:val="TagStyle"/>
          <w:rtl/>
        </w:rPr>
        <w:t xml:space="preserve"> </w:t>
      </w:r>
      <w:r w:rsidRPr="00C10AE7">
        <w:rPr>
          <w:rStyle w:val="TagStyle"/>
          <w:rtl/>
        </w:rPr>
        <w:t>&lt;&lt; דובר_המשך &gt;&gt;</w:t>
      </w:r>
      <w:r>
        <w:rPr>
          <w:rtl/>
        </w:rPr>
        <w:t xml:space="preserve">   </w:t>
      </w:r>
      <w:bookmarkEnd w:id="29418"/>
    </w:p>
    <w:p w:rsidR="00CE413C" w:rsidRDefault="00CE413C" w:rsidP="003542E8">
      <w:pPr>
        <w:rPr>
          <w:rtl/>
        </w:rPr>
      </w:pPr>
    </w:p>
    <w:p w:rsidR="00CE413C" w:rsidRDefault="00CE413C" w:rsidP="00673073">
      <w:bookmarkStart w:id="29419" w:name="_ETM_Q71_313927"/>
      <w:bookmarkEnd w:id="29419"/>
      <w:r>
        <w:rPr>
          <w:rFonts w:hint="cs"/>
          <w:rtl/>
        </w:rPr>
        <w:t xml:space="preserve">בוקר טוב, מה שאתם רוצים. אני </w:t>
      </w:r>
      <w:bookmarkStart w:id="29420" w:name="_ETM_Q71_323153"/>
      <w:bookmarkEnd w:id="29420"/>
      <w:r>
        <w:rPr>
          <w:rFonts w:hint="cs"/>
          <w:rtl/>
        </w:rPr>
        <w:t>עליתי כאן כדי לשאול שאלה אחת: למה לא</w:t>
      </w:r>
      <w:bookmarkStart w:id="29421" w:name="_ETM_Q71_330684"/>
      <w:bookmarkEnd w:id="29421"/>
      <w:r>
        <w:rPr>
          <w:rFonts w:hint="cs"/>
          <w:rtl/>
        </w:rPr>
        <w:t xml:space="preserve"> הורסים את הבית של המחבל אבו </w:t>
      </w:r>
      <w:proofErr w:type="spellStart"/>
      <w:r>
        <w:rPr>
          <w:rFonts w:hint="cs"/>
          <w:rtl/>
        </w:rPr>
        <w:t>שחידם</w:t>
      </w:r>
      <w:proofErr w:type="spellEnd"/>
      <w:r>
        <w:rPr>
          <w:rFonts w:hint="cs"/>
          <w:rtl/>
        </w:rPr>
        <w:t xml:space="preserve">, יימח שמו, שרצח </w:t>
      </w:r>
      <w:bookmarkStart w:id="29422" w:name="_ETM_Q71_337966"/>
      <w:bookmarkEnd w:id="29422"/>
      <w:r>
        <w:rPr>
          <w:rFonts w:hint="cs"/>
          <w:rtl/>
        </w:rPr>
        <w:t>את אלי קיי בעיר העתיקה בדרך לכותל?</w:t>
      </w:r>
    </w:p>
    <w:p w:rsidR="00CE413C" w:rsidRDefault="00CE413C" w:rsidP="00673073"/>
    <w:p w:rsidR="00CE413C" w:rsidRDefault="00CE413C" w:rsidP="00673073">
      <w:pPr>
        <w:pStyle w:val="af5"/>
      </w:pPr>
      <w:bookmarkStart w:id="29423" w:name="ET_interruption_5291_183"/>
      <w:r w:rsidRPr="00C10AE7">
        <w:rPr>
          <w:rStyle w:val="TagStyle"/>
          <w:rtl/>
        </w:rPr>
        <w:t xml:space="preserve"> &lt;&lt; קריאה &gt;&gt;</w:t>
      </w:r>
      <w:r w:rsidRPr="00DD63E0">
        <w:rPr>
          <w:rStyle w:val="TagStyle"/>
          <w:rtl/>
        </w:rPr>
        <w:t xml:space="preserve"> </w:t>
      </w:r>
      <w:r>
        <w:rPr>
          <w:rtl/>
        </w:rPr>
        <w:t>בצלאל סמוטריץ' (הציונות הדתית):</w:t>
      </w:r>
      <w:r w:rsidRPr="00DD63E0">
        <w:rPr>
          <w:rStyle w:val="TagStyle"/>
          <w:rtl/>
        </w:rPr>
        <w:t xml:space="preserve"> </w:t>
      </w:r>
      <w:r w:rsidRPr="00C10AE7">
        <w:rPr>
          <w:rStyle w:val="TagStyle"/>
          <w:rtl/>
        </w:rPr>
        <w:t>&lt;&lt; קריאה &gt;&gt;</w:t>
      </w:r>
      <w:r>
        <w:rPr>
          <w:rtl/>
        </w:rPr>
        <w:t xml:space="preserve">   </w:t>
      </w:r>
      <w:bookmarkEnd w:id="29423"/>
    </w:p>
    <w:p w:rsidR="00CE413C" w:rsidRDefault="00CE413C" w:rsidP="003542E8">
      <w:pPr>
        <w:rPr>
          <w:rtl/>
          <w:lang w:eastAsia="he-IL"/>
        </w:rPr>
      </w:pPr>
    </w:p>
    <w:p w:rsidR="00CE413C" w:rsidRDefault="00CE413C" w:rsidP="00673073">
      <w:pPr>
        <w:rPr>
          <w:rtl/>
          <w:lang w:eastAsia="he-IL"/>
        </w:rPr>
      </w:pPr>
      <w:r>
        <w:rPr>
          <w:rFonts w:hint="cs"/>
          <w:rtl/>
          <w:lang w:eastAsia="he-IL"/>
        </w:rPr>
        <w:t>כי מנסור עבאס לא מרשה.</w:t>
      </w:r>
    </w:p>
    <w:p w:rsidR="00CE413C" w:rsidRPr="00DD63E0" w:rsidRDefault="00CE413C" w:rsidP="00673073">
      <w:pPr>
        <w:rPr>
          <w:lang w:eastAsia="he-IL"/>
        </w:rPr>
      </w:pPr>
    </w:p>
    <w:p w:rsidR="00CE413C" w:rsidRDefault="00CE413C" w:rsidP="00673073">
      <w:pPr>
        <w:pStyle w:val="-"/>
        <w:rPr>
          <w:rtl/>
        </w:rPr>
      </w:pPr>
      <w:r w:rsidRPr="00C10AE7">
        <w:rPr>
          <w:rStyle w:val="TagStyle"/>
          <w:rtl/>
        </w:rPr>
        <w:t>&lt;&lt; דובר_המשך &gt;&gt;</w:t>
      </w:r>
      <w:r w:rsidRPr="00BB0AF2">
        <w:rPr>
          <w:rStyle w:val="TagStyle"/>
          <w:rtl/>
        </w:rPr>
        <w:t xml:space="preserve"> </w:t>
      </w:r>
      <w:r>
        <w:rPr>
          <w:rtl/>
        </w:rPr>
        <w:t>אורית מלכה סטרוק (הציונות הדתית):</w:t>
      </w:r>
      <w:r w:rsidRPr="00BB0AF2">
        <w:rPr>
          <w:rStyle w:val="TagStyle"/>
          <w:rtl/>
        </w:rPr>
        <w:t xml:space="preserve"> </w:t>
      </w:r>
      <w:r w:rsidRPr="00C10AE7">
        <w:rPr>
          <w:rStyle w:val="TagStyle"/>
          <w:rtl/>
        </w:rPr>
        <w:t>&lt;&lt; דובר_המשך &gt;&gt;</w:t>
      </w:r>
      <w:r>
        <w:rPr>
          <w:rtl/>
        </w:rPr>
        <w:t xml:space="preserve">   </w:t>
      </w:r>
    </w:p>
    <w:p w:rsidR="00CE413C" w:rsidRDefault="00CE413C" w:rsidP="00673073"/>
    <w:p w:rsidR="00CE413C" w:rsidRPr="002D2DEA" w:rsidRDefault="00CE413C" w:rsidP="00673073">
      <w:pPr>
        <w:rPr>
          <w:rtl/>
        </w:rPr>
      </w:pPr>
      <w:r>
        <w:rPr>
          <w:rFonts w:hint="cs"/>
          <w:rtl/>
        </w:rPr>
        <w:t xml:space="preserve">ואני אשאל את </w:t>
      </w:r>
      <w:bookmarkStart w:id="29424" w:name="_ETM_Q71_340254"/>
      <w:bookmarkEnd w:id="29424"/>
      <w:r>
        <w:rPr>
          <w:rFonts w:hint="cs"/>
          <w:rtl/>
        </w:rPr>
        <w:t xml:space="preserve">זה שוב: למה לא הורסים את הבית של המחבל </w:t>
      </w:r>
      <w:bookmarkStart w:id="29425" w:name="_ETM_Q71_349849"/>
      <w:bookmarkEnd w:id="29425"/>
      <w:r>
        <w:rPr>
          <w:rFonts w:hint="cs"/>
          <w:rtl/>
        </w:rPr>
        <w:t xml:space="preserve">אבו </w:t>
      </w:r>
      <w:proofErr w:type="spellStart"/>
      <w:r>
        <w:rPr>
          <w:rFonts w:hint="cs"/>
          <w:rtl/>
        </w:rPr>
        <w:t>שחידם</w:t>
      </w:r>
      <w:proofErr w:type="spellEnd"/>
      <w:r>
        <w:rPr>
          <w:rFonts w:hint="cs"/>
          <w:rtl/>
        </w:rPr>
        <w:t xml:space="preserve">, יימח שמו וזכרו, שרצח את אלי קיי רק </w:t>
      </w:r>
      <w:bookmarkStart w:id="29426" w:name="_ETM_Q71_357194"/>
      <w:bookmarkEnd w:id="29426"/>
      <w:r>
        <w:rPr>
          <w:rFonts w:hint="cs"/>
          <w:rtl/>
        </w:rPr>
        <w:t xml:space="preserve">בגלל שהוא יהודי, בעיר העתיקה בדרך לכותל? ואני אשאל זה </w:t>
      </w:r>
      <w:bookmarkStart w:id="29427" w:name="_ETM_Q71_365465"/>
      <w:bookmarkEnd w:id="29427"/>
      <w:r>
        <w:rPr>
          <w:rFonts w:hint="cs"/>
          <w:rtl/>
        </w:rPr>
        <w:t xml:space="preserve">שוב: למה לא הורסים את הבית של המחבל אבו </w:t>
      </w:r>
      <w:proofErr w:type="spellStart"/>
      <w:r>
        <w:rPr>
          <w:rFonts w:hint="cs"/>
          <w:rtl/>
        </w:rPr>
        <w:t>שחידם</w:t>
      </w:r>
      <w:bookmarkStart w:id="29428" w:name="_ETM_Q71_372810"/>
      <w:bookmarkEnd w:id="29428"/>
      <w:proofErr w:type="spellEnd"/>
      <w:r>
        <w:rPr>
          <w:rFonts w:hint="cs"/>
          <w:rtl/>
        </w:rPr>
        <w:t xml:space="preserve">, יימח שמו, שרצח את אלי קיי רק בגלל שהוא יהודי </w:t>
      </w:r>
      <w:bookmarkStart w:id="29429" w:name="_ETM_Q71_379177"/>
      <w:bookmarkEnd w:id="29429"/>
      <w:r>
        <w:rPr>
          <w:rFonts w:hint="cs"/>
          <w:rtl/>
        </w:rPr>
        <w:t>בדרך לכותל? ואני אשאל שוב: יש גל טרור בירושלים, פיגועים אחרי פיגועים. למה לא הורסים את הבית של המחבל אבו</w:t>
      </w:r>
      <w:bookmarkStart w:id="29430" w:name="_ETM_Q71_393328"/>
      <w:bookmarkEnd w:id="29430"/>
      <w:r>
        <w:rPr>
          <w:rFonts w:hint="cs"/>
          <w:rtl/>
        </w:rPr>
        <w:t xml:space="preserve"> </w:t>
      </w:r>
      <w:proofErr w:type="spellStart"/>
      <w:r>
        <w:rPr>
          <w:rFonts w:hint="cs"/>
          <w:rtl/>
        </w:rPr>
        <w:t>שחידם</w:t>
      </w:r>
      <w:proofErr w:type="spellEnd"/>
      <w:r>
        <w:rPr>
          <w:rFonts w:hint="cs"/>
          <w:rtl/>
        </w:rPr>
        <w:t xml:space="preserve">, יימח שמו, שרצח את אלי קיי רק בגלל שהוא </w:t>
      </w:r>
      <w:bookmarkStart w:id="29431" w:name="_ETM_Q71_400047"/>
      <w:bookmarkEnd w:id="29431"/>
      <w:r>
        <w:rPr>
          <w:rFonts w:hint="cs"/>
          <w:rtl/>
        </w:rPr>
        <w:t xml:space="preserve">היה יהודי, בעיר העתיקה בדרך לכותל? ואני אשאל עוד פעם, </w:t>
      </w:r>
      <w:bookmarkStart w:id="29432" w:name="_ETM_Q71_408606"/>
      <w:bookmarkEnd w:id="29432"/>
      <w:r>
        <w:rPr>
          <w:rFonts w:hint="cs"/>
          <w:rtl/>
        </w:rPr>
        <w:t xml:space="preserve">ואני מבקשת שתשאלו יחד איתי: למה לא הורסים את </w:t>
      </w:r>
      <w:bookmarkStart w:id="29433" w:name="_ETM_Q71_413475"/>
      <w:bookmarkEnd w:id="29433"/>
      <w:r>
        <w:rPr>
          <w:rFonts w:hint="cs"/>
          <w:rtl/>
        </w:rPr>
        <w:t xml:space="preserve">הבית של המחבל אבו </w:t>
      </w:r>
      <w:proofErr w:type="spellStart"/>
      <w:r>
        <w:rPr>
          <w:rFonts w:hint="cs"/>
          <w:rtl/>
        </w:rPr>
        <w:t>שחידם</w:t>
      </w:r>
      <w:proofErr w:type="spellEnd"/>
      <w:r>
        <w:rPr>
          <w:rFonts w:hint="cs"/>
          <w:rtl/>
        </w:rPr>
        <w:t xml:space="preserve">, יימח שמו, שרצח את אלי </w:t>
      </w:r>
      <w:bookmarkStart w:id="29434" w:name="_ETM_Q71_420803"/>
      <w:bookmarkEnd w:id="29434"/>
      <w:r>
        <w:rPr>
          <w:rFonts w:hint="cs"/>
          <w:rtl/>
        </w:rPr>
        <w:t xml:space="preserve">קיי בדרך לכותל? ואני אשאל עוד פעם: למה לא הורסים </w:t>
      </w:r>
      <w:bookmarkStart w:id="29435" w:name="_ETM_Q71_424391"/>
      <w:bookmarkEnd w:id="29435"/>
      <w:r>
        <w:rPr>
          <w:rFonts w:hint="cs"/>
          <w:rtl/>
        </w:rPr>
        <w:t xml:space="preserve">את הבית של המחבל אבו </w:t>
      </w:r>
      <w:proofErr w:type="spellStart"/>
      <w:r>
        <w:rPr>
          <w:rFonts w:hint="cs"/>
          <w:rtl/>
        </w:rPr>
        <w:t>שחידם</w:t>
      </w:r>
      <w:proofErr w:type="spellEnd"/>
      <w:r>
        <w:rPr>
          <w:rFonts w:hint="cs"/>
          <w:rtl/>
        </w:rPr>
        <w:t xml:space="preserve">, יימח </w:t>
      </w:r>
      <w:bookmarkStart w:id="29436" w:name="_ETM_Q71_426547"/>
      <w:bookmarkEnd w:id="29436"/>
      <w:r>
        <w:rPr>
          <w:rFonts w:hint="cs"/>
          <w:rtl/>
        </w:rPr>
        <w:t xml:space="preserve">שמו, שרצח את אלי קיי רק בגלל שהוא יהודי, בעיר </w:t>
      </w:r>
      <w:bookmarkStart w:id="29437" w:name="_ETM_Q71_435264"/>
      <w:bookmarkEnd w:id="29437"/>
      <w:r>
        <w:rPr>
          <w:rFonts w:hint="cs"/>
          <w:rtl/>
        </w:rPr>
        <w:t>העתיקה בדרך לכותל?</w:t>
      </w:r>
    </w:p>
    <w:p w:rsidR="00CE413C" w:rsidRDefault="00CE413C" w:rsidP="00673073">
      <w:pPr>
        <w:rPr>
          <w:rtl/>
          <w:lang w:eastAsia="he-IL"/>
        </w:rPr>
      </w:pPr>
      <w:bookmarkStart w:id="29438" w:name="_ETM_Q71_306159"/>
      <w:bookmarkStart w:id="29439" w:name="_ETM_Q71_310567"/>
      <w:bookmarkStart w:id="29440" w:name="_ETM_Q71_424926"/>
      <w:bookmarkStart w:id="29441" w:name="_ETM_Q71_424987"/>
      <w:bookmarkEnd w:id="29438"/>
      <w:bookmarkEnd w:id="29439"/>
      <w:bookmarkEnd w:id="29440"/>
      <w:bookmarkEnd w:id="29441"/>
    </w:p>
    <w:p w:rsidR="00CE413C" w:rsidRDefault="00CE413C" w:rsidP="00673073">
      <w:pPr>
        <w:pStyle w:val="af5"/>
        <w:rPr>
          <w:rtl/>
        </w:rPr>
      </w:pPr>
      <w:bookmarkStart w:id="29442" w:name="ET_interruption_5850_26"/>
      <w:r w:rsidRPr="00C10AE7">
        <w:rPr>
          <w:rStyle w:val="TagStyle"/>
          <w:rtl/>
        </w:rPr>
        <w:t xml:space="preserve"> &lt;&lt; קריאה &gt;&gt;</w:t>
      </w:r>
      <w:r w:rsidRPr="00BB0AF2">
        <w:rPr>
          <w:rStyle w:val="TagStyle"/>
          <w:rtl/>
        </w:rPr>
        <w:t xml:space="preserve"> </w:t>
      </w:r>
      <w:r>
        <w:rPr>
          <w:rtl/>
        </w:rPr>
        <w:t>סמי אבו שחאדה (הרשימה המשותפת):</w:t>
      </w:r>
      <w:r w:rsidRPr="00BB0AF2">
        <w:rPr>
          <w:rStyle w:val="TagStyle"/>
          <w:rtl/>
        </w:rPr>
        <w:t xml:space="preserve"> </w:t>
      </w:r>
      <w:r w:rsidRPr="00C10AE7">
        <w:rPr>
          <w:rStyle w:val="TagStyle"/>
          <w:rtl/>
        </w:rPr>
        <w:t>&lt;&lt; קריאה &gt;&gt;</w:t>
      </w:r>
      <w:r>
        <w:rPr>
          <w:rtl/>
        </w:rPr>
        <w:t xml:space="preserve">   </w:t>
      </w:r>
      <w:bookmarkEnd w:id="29442"/>
    </w:p>
    <w:p w:rsidR="00CE413C" w:rsidRDefault="00CE413C" w:rsidP="003542E8">
      <w:pPr>
        <w:rPr>
          <w:rtl/>
          <w:lang w:eastAsia="he-IL"/>
        </w:rPr>
      </w:pPr>
    </w:p>
    <w:p w:rsidR="00CE413C" w:rsidRDefault="00CE413C" w:rsidP="003542E8">
      <w:pPr>
        <w:rPr>
          <w:rtl/>
          <w:lang w:eastAsia="he-IL"/>
        </w:rPr>
      </w:pPr>
      <w:bookmarkStart w:id="29443" w:name="_ETM_Q71_428056"/>
      <w:bookmarkEnd w:id="29443"/>
      <w:r>
        <w:rPr>
          <w:rFonts w:hint="cs"/>
          <w:rtl/>
          <w:lang w:eastAsia="he-IL"/>
        </w:rPr>
        <w:t xml:space="preserve">כשאת אומרת </w:t>
      </w:r>
      <w:r w:rsidR="003542E8">
        <w:rPr>
          <w:rFonts w:hint="cs"/>
          <w:rtl/>
          <w:lang w:eastAsia="he-IL"/>
        </w:rPr>
        <w:t>– – –</w:t>
      </w:r>
      <w:r>
        <w:rPr>
          <w:rFonts w:hint="cs"/>
          <w:rtl/>
          <w:lang w:eastAsia="he-IL"/>
        </w:rPr>
        <w:t xml:space="preserve"> את מטעה </w:t>
      </w:r>
      <w:bookmarkStart w:id="29444" w:name="_ETM_Q71_436075"/>
      <w:bookmarkEnd w:id="29444"/>
      <w:r>
        <w:rPr>
          <w:rFonts w:hint="cs"/>
          <w:rtl/>
          <w:lang w:eastAsia="he-IL"/>
        </w:rPr>
        <w:t>אותם. את מטעה אותם.</w:t>
      </w:r>
    </w:p>
    <w:p w:rsidR="00FF1392" w:rsidRDefault="00FF1392" w:rsidP="00673073">
      <w:pPr>
        <w:rPr>
          <w:rtl/>
          <w:lang w:eastAsia="he-IL"/>
        </w:rPr>
      </w:pPr>
    </w:p>
    <w:p w:rsidR="00CE413C" w:rsidRDefault="00CE413C" w:rsidP="00673073">
      <w:pPr>
        <w:pStyle w:val="-"/>
        <w:rPr>
          <w:rtl/>
        </w:rPr>
      </w:pPr>
      <w:bookmarkStart w:id="29445" w:name="_ETM_Q71_428479"/>
      <w:bookmarkStart w:id="29446" w:name="_ETM_Q71_428550"/>
      <w:bookmarkStart w:id="29447" w:name="ET_speakercontinue_5093_27"/>
      <w:bookmarkEnd w:id="29445"/>
      <w:bookmarkEnd w:id="29446"/>
      <w:r w:rsidRPr="00C10AE7">
        <w:rPr>
          <w:rStyle w:val="TagStyle"/>
          <w:rtl/>
        </w:rPr>
        <w:t xml:space="preserve"> &lt;&lt; דובר_המשך &gt;&gt;</w:t>
      </w:r>
      <w:r w:rsidRPr="00BB0AF2">
        <w:rPr>
          <w:rStyle w:val="TagStyle"/>
          <w:rtl/>
        </w:rPr>
        <w:t xml:space="preserve"> </w:t>
      </w:r>
      <w:r>
        <w:rPr>
          <w:rtl/>
        </w:rPr>
        <w:t>אורית מלכה סטרוק (הציונות הדתית):</w:t>
      </w:r>
      <w:r w:rsidRPr="00BB0AF2">
        <w:rPr>
          <w:rStyle w:val="TagStyle"/>
          <w:rtl/>
        </w:rPr>
        <w:t xml:space="preserve"> </w:t>
      </w:r>
      <w:r w:rsidRPr="00C10AE7">
        <w:rPr>
          <w:rStyle w:val="TagStyle"/>
          <w:rtl/>
        </w:rPr>
        <w:t>&lt;&lt; דובר_המשך &gt;&gt;</w:t>
      </w:r>
      <w:r>
        <w:rPr>
          <w:rtl/>
        </w:rPr>
        <w:t xml:space="preserve">   </w:t>
      </w:r>
      <w:bookmarkEnd w:id="29447"/>
    </w:p>
    <w:p w:rsidR="00CE413C" w:rsidRDefault="00CE413C" w:rsidP="003542E8">
      <w:pPr>
        <w:rPr>
          <w:rtl/>
          <w:lang w:eastAsia="he-IL"/>
        </w:rPr>
      </w:pPr>
    </w:p>
    <w:p w:rsidR="00CE413C" w:rsidRDefault="00CE413C" w:rsidP="003542E8">
      <w:pPr>
        <w:rPr>
          <w:rtl/>
          <w:lang w:eastAsia="he-IL"/>
        </w:rPr>
      </w:pPr>
      <w:bookmarkStart w:id="29448" w:name="_ETM_Q71_429488"/>
      <w:bookmarkEnd w:id="29448"/>
      <w:r>
        <w:rPr>
          <w:rFonts w:hint="cs"/>
          <w:rtl/>
          <w:lang w:eastAsia="he-IL"/>
        </w:rPr>
        <w:t xml:space="preserve">ואני אשאל עוד פעם: אדוני ראש הממשלה, למה </w:t>
      </w:r>
      <w:r w:rsidR="003542E8">
        <w:rPr>
          <w:rFonts w:hint="cs"/>
          <w:rtl/>
          <w:lang w:eastAsia="he-IL"/>
        </w:rPr>
        <w:t>– – –</w:t>
      </w:r>
    </w:p>
    <w:p w:rsidR="00CE413C" w:rsidRDefault="00CE413C" w:rsidP="00673073">
      <w:pPr>
        <w:rPr>
          <w:rtl/>
          <w:lang w:eastAsia="he-IL"/>
        </w:rPr>
      </w:pPr>
      <w:bookmarkStart w:id="29449" w:name="_ETM_Q71_429180"/>
      <w:bookmarkStart w:id="29450" w:name="_ETM_Q71_429245"/>
      <w:bookmarkEnd w:id="29449"/>
      <w:bookmarkEnd w:id="29450"/>
    </w:p>
    <w:p w:rsidR="00CE413C" w:rsidRDefault="00CE413C" w:rsidP="00673073">
      <w:pPr>
        <w:pStyle w:val="af5"/>
        <w:rPr>
          <w:rtl/>
        </w:rPr>
      </w:pPr>
      <w:bookmarkStart w:id="29451" w:name="ET_interruption_5850_28"/>
      <w:r w:rsidRPr="00C10AE7">
        <w:rPr>
          <w:rStyle w:val="TagStyle"/>
          <w:rtl/>
        </w:rPr>
        <w:t xml:space="preserve"> &lt;&lt; קריאה &gt;&gt;</w:t>
      </w:r>
      <w:r w:rsidRPr="009231CE">
        <w:rPr>
          <w:rStyle w:val="TagStyle"/>
          <w:rtl/>
        </w:rPr>
        <w:t xml:space="preserve"> </w:t>
      </w:r>
      <w:r>
        <w:rPr>
          <w:rtl/>
        </w:rPr>
        <w:t>סמי אבו שחאדה (הרשימה המשותפת):</w:t>
      </w:r>
      <w:r w:rsidRPr="009231CE">
        <w:rPr>
          <w:rStyle w:val="TagStyle"/>
          <w:rtl/>
        </w:rPr>
        <w:t xml:space="preserve"> </w:t>
      </w:r>
      <w:r w:rsidRPr="00C10AE7">
        <w:rPr>
          <w:rStyle w:val="TagStyle"/>
          <w:rtl/>
        </w:rPr>
        <w:t>&lt;&lt; קריאה &gt;&gt;</w:t>
      </w:r>
      <w:r>
        <w:rPr>
          <w:rtl/>
        </w:rPr>
        <w:t xml:space="preserve">   </w:t>
      </w:r>
      <w:bookmarkEnd w:id="29451"/>
    </w:p>
    <w:p w:rsidR="00CE413C" w:rsidRDefault="00CE413C" w:rsidP="003542E8">
      <w:pPr>
        <w:rPr>
          <w:rtl/>
          <w:lang w:eastAsia="he-IL"/>
        </w:rPr>
      </w:pPr>
    </w:p>
    <w:p w:rsidR="00CE413C" w:rsidRDefault="003542E8" w:rsidP="003542E8">
      <w:pPr>
        <w:rPr>
          <w:lang w:eastAsia="he-IL"/>
        </w:rPr>
      </w:pPr>
      <w:bookmarkStart w:id="29452" w:name="_ETM_Q71_439547"/>
      <w:bookmarkEnd w:id="29452"/>
      <w:r>
        <w:rPr>
          <w:rFonts w:hint="cs"/>
          <w:rtl/>
          <w:lang w:eastAsia="he-IL"/>
        </w:rPr>
        <w:t>– – –</w:t>
      </w:r>
    </w:p>
    <w:p w:rsidR="00CE413C" w:rsidRPr="009231CE" w:rsidRDefault="00CE413C" w:rsidP="00673073">
      <w:pPr>
        <w:rPr>
          <w:rtl/>
          <w:lang w:eastAsia="he-IL"/>
        </w:rPr>
      </w:pPr>
      <w:bookmarkStart w:id="29453" w:name="_ETM_Q71_441289"/>
      <w:bookmarkStart w:id="29454" w:name="_ETM_Q71_441398"/>
      <w:bookmarkEnd w:id="29453"/>
      <w:bookmarkEnd w:id="29454"/>
    </w:p>
    <w:p w:rsidR="00CE413C" w:rsidRDefault="00CE413C" w:rsidP="00673073">
      <w:pPr>
        <w:pStyle w:val="af6"/>
        <w:rPr>
          <w:rtl/>
        </w:rPr>
      </w:pPr>
      <w:bookmarkStart w:id="29455" w:name="_ETM_Q71_429357"/>
      <w:bookmarkStart w:id="29456" w:name="_ETM_Q71_429412"/>
      <w:bookmarkStart w:id="29457" w:name="_ETM_Q71_428735"/>
      <w:bookmarkStart w:id="29458" w:name="_ETM_Q71_428816"/>
      <w:bookmarkEnd w:id="29403"/>
      <w:bookmarkEnd w:id="29455"/>
      <w:bookmarkEnd w:id="29456"/>
      <w:bookmarkEnd w:id="29457"/>
      <w:bookmarkEnd w:id="29458"/>
      <w:r w:rsidRPr="00C10AE7">
        <w:rPr>
          <w:rStyle w:val="TagStyle"/>
          <w:rtl/>
        </w:rPr>
        <w:t xml:space="preserve"> &lt;&lt; יור &gt;&gt;</w:t>
      </w:r>
      <w:r w:rsidRPr="007235BC">
        <w:rPr>
          <w:rStyle w:val="TagStyle"/>
          <w:rtl/>
        </w:rPr>
        <w:t xml:space="preserve"> </w:t>
      </w:r>
      <w:r>
        <w:rPr>
          <w:rtl/>
        </w:rPr>
        <w:t>היו"ר מיקי לוי:</w:t>
      </w:r>
      <w:r w:rsidRPr="007235BC">
        <w:rPr>
          <w:rStyle w:val="TagStyle"/>
          <w:rtl/>
        </w:rPr>
        <w:t xml:space="preserve"> </w:t>
      </w:r>
      <w:r w:rsidRPr="00C10AE7">
        <w:rPr>
          <w:rStyle w:val="TagStyle"/>
          <w:rtl/>
        </w:rPr>
        <w:t>&lt;&lt; יור &gt;&gt;</w:t>
      </w:r>
      <w:r>
        <w:rPr>
          <w:rtl/>
        </w:rPr>
        <w:t xml:space="preserve">   </w:t>
      </w:r>
    </w:p>
    <w:p w:rsidR="00CE413C" w:rsidRDefault="00CE413C" w:rsidP="003542E8">
      <w:pPr>
        <w:rPr>
          <w:rtl/>
          <w:lang w:eastAsia="he-IL"/>
        </w:rPr>
      </w:pPr>
    </w:p>
    <w:p w:rsidR="00CE413C" w:rsidRDefault="00CE413C" w:rsidP="00673073">
      <w:pPr>
        <w:rPr>
          <w:rtl/>
          <w:lang w:eastAsia="he-IL"/>
        </w:rPr>
      </w:pPr>
      <w:r>
        <w:rPr>
          <w:rFonts w:hint="cs"/>
          <w:rtl/>
          <w:lang w:eastAsia="he-IL"/>
        </w:rPr>
        <w:t>סמי אבו שחאדה, בבקשה.</w:t>
      </w:r>
    </w:p>
    <w:p w:rsidR="00CE413C" w:rsidRDefault="00CE413C" w:rsidP="00673073">
      <w:pPr>
        <w:rPr>
          <w:rtl/>
          <w:lang w:eastAsia="he-IL"/>
        </w:rPr>
      </w:pPr>
    </w:p>
    <w:p w:rsidR="00CE413C" w:rsidRDefault="00CE413C" w:rsidP="00673073">
      <w:pPr>
        <w:pStyle w:val="af5"/>
        <w:rPr>
          <w:rtl/>
        </w:rPr>
      </w:pPr>
      <w:bookmarkStart w:id="29459" w:name="ET_interruption_6147_18"/>
      <w:r w:rsidRPr="00C10AE7">
        <w:rPr>
          <w:rStyle w:val="TagStyle"/>
          <w:rtl/>
        </w:rPr>
        <w:t xml:space="preserve"> &lt;&lt; קריאה &gt;&gt;</w:t>
      </w:r>
      <w:r w:rsidRPr="007235BC">
        <w:rPr>
          <w:rStyle w:val="TagStyle"/>
          <w:rtl/>
        </w:rPr>
        <w:t xml:space="preserve"> </w:t>
      </w:r>
      <w:r>
        <w:rPr>
          <w:rtl/>
        </w:rPr>
        <w:t>איתמר בן גביר (הציונות הדתית):</w:t>
      </w:r>
      <w:r w:rsidRPr="007235BC">
        <w:rPr>
          <w:rStyle w:val="TagStyle"/>
          <w:rtl/>
        </w:rPr>
        <w:t xml:space="preserve"> </w:t>
      </w:r>
      <w:r w:rsidRPr="00C10AE7">
        <w:rPr>
          <w:rStyle w:val="TagStyle"/>
          <w:rtl/>
        </w:rPr>
        <w:t>&lt;&lt; קריאה &gt;&gt;</w:t>
      </w:r>
      <w:r>
        <w:rPr>
          <w:rtl/>
        </w:rPr>
        <w:t xml:space="preserve">   </w:t>
      </w:r>
      <w:bookmarkEnd w:id="29459"/>
    </w:p>
    <w:p w:rsidR="00CE413C" w:rsidRDefault="00CE413C" w:rsidP="003542E8">
      <w:pPr>
        <w:rPr>
          <w:rtl/>
          <w:lang w:eastAsia="he-IL"/>
        </w:rPr>
      </w:pPr>
    </w:p>
    <w:p w:rsidR="00CE413C" w:rsidRDefault="003542E8" w:rsidP="003542E8">
      <w:pPr>
        <w:rPr>
          <w:rtl/>
          <w:lang w:eastAsia="he-IL"/>
        </w:rPr>
      </w:pPr>
      <w:r>
        <w:rPr>
          <w:rFonts w:hint="cs"/>
          <w:rtl/>
          <w:lang w:eastAsia="he-IL"/>
        </w:rPr>
        <w:t>– – –</w:t>
      </w:r>
    </w:p>
    <w:p w:rsidR="00CE413C" w:rsidRDefault="00CE413C" w:rsidP="00673073">
      <w:pPr>
        <w:rPr>
          <w:rtl/>
          <w:lang w:eastAsia="he-IL"/>
        </w:rPr>
      </w:pPr>
    </w:p>
    <w:p w:rsidR="00CE413C" w:rsidRDefault="00CE413C" w:rsidP="00673073">
      <w:pPr>
        <w:pStyle w:val="af6"/>
        <w:rPr>
          <w:rtl/>
        </w:rPr>
      </w:pPr>
      <w:r w:rsidRPr="00C10AE7">
        <w:rPr>
          <w:rStyle w:val="TagStyle"/>
          <w:rtl/>
        </w:rPr>
        <w:t xml:space="preserve"> &lt;&lt; יור &gt;&gt;</w:t>
      </w:r>
      <w:r w:rsidRPr="009231CE">
        <w:rPr>
          <w:rStyle w:val="TagStyle"/>
          <w:rtl/>
        </w:rPr>
        <w:t xml:space="preserve"> </w:t>
      </w:r>
      <w:r>
        <w:rPr>
          <w:rtl/>
        </w:rPr>
        <w:t>היו"ר מיקי לוי:</w:t>
      </w:r>
      <w:r w:rsidRPr="009231CE">
        <w:rPr>
          <w:rStyle w:val="TagStyle"/>
          <w:rtl/>
        </w:rPr>
        <w:t xml:space="preserve"> </w:t>
      </w:r>
      <w:r w:rsidRPr="00C10AE7">
        <w:rPr>
          <w:rStyle w:val="TagStyle"/>
          <w:rtl/>
        </w:rPr>
        <w:t>&lt;&lt; יור &gt;&gt;</w:t>
      </w:r>
      <w:r>
        <w:rPr>
          <w:rtl/>
        </w:rPr>
        <w:t xml:space="preserve">   </w:t>
      </w:r>
    </w:p>
    <w:p w:rsidR="00CE413C" w:rsidRDefault="00CE413C" w:rsidP="003542E8">
      <w:pPr>
        <w:rPr>
          <w:rtl/>
          <w:lang w:eastAsia="he-IL"/>
        </w:rPr>
      </w:pPr>
      <w:bookmarkStart w:id="29460" w:name="_ETM_Q71_444457"/>
      <w:bookmarkEnd w:id="29460"/>
    </w:p>
    <w:p w:rsidR="00CE413C" w:rsidRPr="009231CE" w:rsidRDefault="00CE413C" w:rsidP="00673073">
      <w:pPr>
        <w:rPr>
          <w:rtl/>
          <w:lang w:eastAsia="he-IL"/>
        </w:rPr>
      </w:pPr>
      <w:bookmarkStart w:id="29461" w:name="_ETM_Q71_444540"/>
      <w:bookmarkEnd w:id="29461"/>
      <w:r>
        <w:rPr>
          <w:rFonts w:hint="cs"/>
          <w:rtl/>
          <w:lang w:eastAsia="he-IL"/>
        </w:rPr>
        <w:t xml:space="preserve">חבר הכנסת </w:t>
      </w:r>
      <w:bookmarkStart w:id="29462" w:name="_ETM_Q71_445883"/>
      <w:bookmarkEnd w:id="29462"/>
      <w:r>
        <w:rPr>
          <w:rFonts w:hint="cs"/>
          <w:rtl/>
          <w:lang w:eastAsia="he-IL"/>
        </w:rPr>
        <w:t>בן גביר, אל תתערב. אל תתערב.</w:t>
      </w:r>
      <w:bookmarkStart w:id="29463" w:name="_ETM_Q71_447023"/>
      <w:bookmarkEnd w:id="29463"/>
    </w:p>
    <w:p w:rsidR="00CE413C" w:rsidRDefault="00CE413C" w:rsidP="003542E8">
      <w:pPr>
        <w:rPr>
          <w:rtl/>
          <w:lang w:eastAsia="he-IL"/>
        </w:rPr>
      </w:pPr>
    </w:p>
    <w:p w:rsidR="00CE413C" w:rsidRDefault="00CE413C" w:rsidP="00673073">
      <w:pPr>
        <w:pStyle w:val="-"/>
        <w:rPr>
          <w:rtl/>
        </w:rPr>
      </w:pPr>
      <w:bookmarkStart w:id="29464" w:name="ET_speakercontinue_5093_21"/>
      <w:r w:rsidRPr="00C10AE7">
        <w:rPr>
          <w:rStyle w:val="TagStyle"/>
          <w:rtl/>
        </w:rPr>
        <w:t xml:space="preserve"> &lt;&lt; דובר_המשך &gt;&gt;</w:t>
      </w:r>
      <w:r w:rsidRPr="007235BC">
        <w:rPr>
          <w:rStyle w:val="TagStyle"/>
          <w:rtl/>
        </w:rPr>
        <w:t xml:space="preserve"> </w:t>
      </w:r>
      <w:r>
        <w:rPr>
          <w:rtl/>
        </w:rPr>
        <w:t>אורית מלכה סטרוק (הציונות הדתית):</w:t>
      </w:r>
      <w:r w:rsidRPr="007235BC">
        <w:rPr>
          <w:rStyle w:val="TagStyle"/>
          <w:rtl/>
        </w:rPr>
        <w:t xml:space="preserve"> </w:t>
      </w:r>
      <w:r w:rsidRPr="00C10AE7">
        <w:rPr>
          <w:rStyle w:val="TagStyle"/>
          <w:rtl/>
        </w:rPr>
        <w:t>&lt;&lt; דובר_המשך &gt;&gt;</w:t>
      </w:r>
      <w:r>
        <w:rPr>
          <w:rtl/>
        </w:rPr>
        <w:t xml:space="preserve">   </w:t>
      </w:r>
      <w:bookmarkEnd w:id="29464"/>
    </w:p>
    <w:p w:rsidR="00CE413C" w:rsidRDefault="00CE413C" w:rsidP="003542E8">
      <w:pPr>
        <w:rPr>
          <w:rtl/>
          <w:lang w:eastAsia="he-IL"/>
        </w:rPr>
      </w:pPr>
    </w:p>
    <w:p w:rsidR="00CE413C" w:rsidRDefault="00CE413C" w:rsidP="003542E8">
      <w:pPr>
        <w:rPr>
          <w:rtl/>
          <w:lang w:eastAsia="he-IL"/>
        </w:rPr>
      </w:pPr>
      <w:r>
        <w:rPr>
          <w:rFonts w:hint="cs"/>
          <w:rtl/>
          <w:lang w:eastAsia="he-IL"/>
        </w:rPr>
        <w:t>למה לא הורסים?</w:t>
      </w:r>
      <w:r>
        <w:rPr>
          <w:rFonts w:hint="cs"/>
          <w:lang w:eastAsia="he-IL"/>
        </w:rPr>
        <w:t xml:space="preserve"> </w:t>
      </w:r>
      <w:bookmarkStart w:id="29465" w:name="_ETM_Q71_447590"/>
      <w:bookmarkEnd w:id="29465"/>
      <w:r>
        <w:rPr>
          <w:rFonts w:hint="cs"/>
          <w:rtl/>
          <w:lang w:eastAsia="he-IL"/>
        </w:rPr>
        <w:t xml:space="preserve">למה לא הורסים את הבית של המחבל אבו </w:t>
      </w:r>
      <w:proofErr w:type="spellStart"/>
      <w:r>
        <w:rPr>
          <w:rFonts w:hint="cs"/>
          <w:rtl/>
          <w:lang w:eastAsia="he-IL"/>
        </w:rPr>
        <w:t>שחידם</w:t>
      </w:r>
      <w:proofErr w:type="spellEnd"/>
      <w:r>
        <w:rPr>
          <w:rFonts w:hint="cs"/>
          <w:rtl/>
          <w:lang w:eastAsia="he-IL"/>
        </w:rPr>
        <w:t xml:space="preserve">, יימח שמו </w:t>
      </w:r>
      <w:bookmarkStart w:id="29466" w:name="_ETM_Q71_456989"/>
      <w:bookmarkEnd w:id="29466"/>
      <w:r>
        <w:rPr>
          <w:rFonts w:hint="cs"/>
          <w:rtl/>
          <w:lang w:eastAsia="he-IL"/>
        </w:rPr>
        <w:t xml:space="preserve">וזכרו </w:t>
      </w:r>
      <w:r w:rsidR="003542E8">
        <w:rPr>
          <w:rFonts w:hint="cs"/>
          <w:rtl/>
          <w:lang w:eastAsia="he-IL"/>
        </w:rPr>
        <w:t>– –</w:t>
      </w:r>
    </w:p>
    <w:p w:rsidR="00CE413C" w:rsidRDefault="00CE413C" w:rsidP="00673073">
      <w:pPr>
        <w:rPr>
          <w:rtl/>
          <w:lang w:eastAsia="he-IL"/>
        </w:rPr>
      </w:pPr>
    </w:p>
    <w:p w:rsidR="00CE413C" w:rsidRDefault="00CE413C" w:rsidP="00673073">
      <w:pPr>
        <w:pStyle w:val="af5"/>
        <w:rPr>
          <w:rtl/>
        </w:rPr>
      </w:pPr>
      <w:bookmarkStart w:id="29467" w:name="ET_interruption_5850_30"/>
      <w:r w:rsidRPr="00C10AE7">
        <w:rPr>
          <w:rStyle w:val="TagStyle"/>
          <w:rtl/>
        </w:rPr>
        <w:t xml:space="preserve"> &lt;&lt; קריאה &gt;&gt;</w:t>
      </w:r>
      <w:r w:rsidRPr="009231CE">
        <w:rPr>
          <w:rStyle w:val="TagStyle"/>
          <w:rtl/>
        </w:rPr>
        <w:t xml:space="preserve"> </w:t>
      </w:r>
      <w:r>
        <w:rPr>
          <w:rtl/>
        </w:rPr>
        <w:t>סמי אבו שחאדה (הרשימה המשותפת):</w:t>
      </w:r>
      <w:r w:rsidRPr="009231CE">
        <w:rPr>
          <w:rStyle w:val="TagStyle"/>
          <w:rtl/>
        </w:rPr>
        <w:t xml:space="preserve"> </w:t>
      </w:r>
      <w:r w:rsidRPr="00C10AE7">
        <w:rPr>
          <w:rStyle w:val="TagStyle"/>
          <w:rtl/>
        </w:rPr>
        <w:t>&lt;&lt; קריאה &gt;&gt;</w:t>
      </w:r>
      <w:r>
        <w:rPr>
          <w:rtl/>
        </w:rPr>
        <w:t xml:space="preserve">   </w:t>
      </w:r>
      <w:bookmarkEnd w:id="29467"/>
    </w:p>
    <w:p w:rsidR="00CE413C" w:rsidRDefault="00CE413C" w:rsidP="003542E8">
      <w:pPr>
        <w:rPr>
          <w:rtl/>
          <w:lang w:eastAsia="he-IL"/>
        </w:rPr>
      </w:pPr>
    </w:p>
    <w:p w:rsidR="00CE413C" w:rsidRPr="009231CE" w:rsidRDefault="003542E8" w:rsidP="003542E8">
      <w:pPr>
        <w:rPr>
          <w:rtl/>
          <w:lang w:eastAsia="he-IL"/>
        </w:rPr>
      </w:pPr>
      <w:r>
        <w:rPr>
          <w:rFonts w:hint="cs"/>
          <w:rtl/>
          <w:lang w:eastAsia="he-IL"/>
        </w:rPr>
        <w:t>– – –</w:t>
      </w:r>
    </w:p>
    <w:p w:rsidR="00CE413C" w:rsidRDefault="00CE413C" w:rsidP="003542E8">
      <w:pPr>
        <w:rPr>
          <w:rtl/>
          <w:lang w:eastAsia="he-IL"/>
        </w:rPr>
      </w:pPr>
    </w:p>
    <w:p w:rsidR="00CE413C" w:rsidRDefault="00CE413C" w:rsidP="00673073">
      <w:pPr>
        <w:pStyle w:val="af6"/>
        <w:rPr>
          <w:rtl/>
        </w:rPr>
      </w:pPr>
      <w:r w:rsidRPr="00C10AE7">
        <w:rPr>
          <w:rStyle w:val="TagStyle"/>
          <w:rtl/>
        </w:rPr>
        <w:t xml:space="preserve"> &lt;&lt; יור &gt;&gt;</w:t>
      </w:r>
      <w:r w:rsidRPr="00B47632">
        <w:rPr>
          <w:rStyle w:val="TagStyle"/>
          <w:rtl/>
        </w:rPr>
        <w:t xml:space="preserve"> </w:t>
      </w:r>
      <w:r>
        <w:rPr>
          <w:rtl/>
        </w:rPr>
        <w:t>היו"ר מיקי לוי:</w:t>
      </w:r>
      <w:r w:rsidRPr="00B47632">
        <w:rPr>
          <w:rStyle w:val="TagStyle"/>
          <w:rtl/>
        </w:rPr>
        <w:t xml:space="preserve"> </w:t>
      </w:r>
      <w:r w:rsidRPr="00C10AE7">
        <w:rPr>
          <w:rStyle w:val="TagStyle"/>
          <w:rtl/>
        </w:rPr>
        <w:t>&lt;&lt; יור &gt;&gt;</w:t>
      </w:r>
      <w:r>
        <w:rPr>
          <w:rtl/>
        </w:rPr>
        <w:t xml:space="preserve">   </w:t>
      </w:r>
    </w:p>
    <w:p w:rsidR="00CE413C" w:rsidRDefault="00CE413C" w:rsidP="003542E8">
      <w:pPr>
        <w:rPr>
          <w:rtl/>
          <w:lang w:eastAsia="he-IL"/>
        </w:rPr>
      </w:pPr>
    </w:p>
    <w:p w:rsidR="00CE413C" w:rsidRDefault="00CE413C" w:rsidP="00673073">
      <w:pPr>
        <w:rPr>
          <w:rtl/>
          <w:lang w:eastAsia="he-IL"/>
        </w:rPr>
      </w:pPr>
      <w:bookmarkStart w:id="29468" w:name="_ETM_Q71_451955"/>
      <w:bookmarkEnd w:id="29468"/>
      <w:r>
        <w:rPr>
          <w:rFonts w:hint="cs"/>
          <w:rtl/>
          <w:lang w:eastAsia="he-IL"/>
        </w:rPr>
        <w:t xml:space="preserve">חבר הכנסת </w:t>
      </w:r>
      <w:bookmarkStart w:id="29469" w:name="_ETM_Q71_447726"/>
      <w:bookmarkEnd w:id="29469"/>
      <w:r>
        <w:rPr>
          <w:rFonts w:hint="cs"/>
          <w:rtl/>
          <w:lang w:eastAsia="he-IL"/>
        </w:rPr>
        <w:t>אבו שחאדה, בבקשה, שקט.</w:t>
      </w:r>
    </w:p>
    <w:p w:rsidR="00CE413C" w:rsidRDefault="00CE413C" w:rsidP="00673073">
      <w:pPr>
        <w:rPr>
          <w:rtl/>
          <w:lang w:eastAsia="he-IL"/>
        </w:rPr>
      </w:pPr>
      <w:bookmarkStart w:id="29470" w:name="_ETM_Q71_452010"/>
      <w:bookmarkStart w:id="29471" w:name="_ETM_Q71_452093"/>
      <w:bookmarkEnd w:id="29470"/>
      <w:bookmarkEnd w:id="29471"/>
    </w:p>
    <w:p w:rsidR="00CE413C" w:rsidRDefault="00CE413C" w:rsidP="00673073">
      <w:pPr>
        <w:pStyle w:val="af5"/>
        <w:rPr>
          <w:rtl/>
        </w:rPr>
      </w:pPr>
      <w:bookmarkStart w:id="29472" w:name="ET_interruption_6147_33"/>
      <w:r w:rsidRPr="00C10AE7">
        <w:rPr>
          <w:rStyle w:val="TagStyle"/>
          <w:rtl/>
        </w:rPr>
        <w:t xml:space="preserve"> &lt;&lt; קריאה &gt;&gt;</w:t>
      </w:r>
      <w:r w:rsidRPr="00B47632">
        <w:rPr>
          <w:rStyle w:val="TagStyle"/>
          <w:rtl/>
        </w:rPr>
        <w:t xml:space="preserve"> </w:t>
      </w:r>
      <w:r>
        <w:rPr>
          <w:rtl/>
        </w:rPr>
        <w:t>איתמר בן גביר (הציונות הדתית):</w:t>
      </w:r>
      <w:r w:rsidRPr="00B47632">
        <w:rPr>
          <w:rStyle w:val="TagStyle"/>
          <w:rtl/>
        </w:rPr>
        <w:t xml:space="preserve"> </w:t>
      </w:r>
      <w:r w:rsidRPr="00C10AE7">
        <w:rPr>
          <w:rStyle w:val="TagStyle"/>
          <w:rtl/>
        </w:rPr>
        <w:t>&lt;&lt; קריאה &gt;&gt;</w:t>
      </w:r>
      <w:r>
        <w:rPr>
          <w:rtl/>
        </w:rPr>
        <w:t xml:space="preserve">   </w:t>
      </w:r>
      <w:bookmarkEnd w:id="29472"/>
    </w:p>
    <w:p w:rsidR="00CE413C" w:rsidRDefault="00CE413C" w:rsidP="003542E8">
      <w:pPr>
        <w:rPr>
          <w:rtl/>
          <w:lang w:eastAsia="he-IL"/>
        </w:rPr>
      </w:pPr>
    </w:p>
    <w:p w:rsidR="00CE413C" w:rsidRDefault="003542E8" w:rsidP="003542E8">
      <w:pPr>
        <w:rPr>
          <w:lang w:eastAsia="he-IL"/>
        </w:rPr>
      </w:pPr>
      <w:bookmarkStart w:id="29473" w:name="_ETM_Q71_452002"/>
      <w:bookmarkEnd w:id="29473"/>
      <w:r>
        <w:rPr>
          <w:rFonts w:hint="cs"/>
          <w:rtl/>
          <w:lang w:eastAsia="he-IL"/>
        </w:rPr>
        <w:t>– – –</w:t>
      </w:r>
      <w:bookmarkStart w:id="29474" w:name="_ETM_Q71_453470"/>
      <w:bookmarkEnd w:id="29474"/>
    </w:p>
    <w:p w:rsidR="00CE413C" w:rsidRPr="00B47632" w:rsidRDefault="00CE413C" w:rsidP="00673073">
      <w:pPr>
        <w:rPr>
          <w:rtl/>
          <w:lang w:eastAsia="he-IL"/>
        </w:rPr>
      </w:pPr>
      <w:bookmarkStart w:id="29475" w:name="_ETM_Q71_453565"/>
      <w:bookmarkEnd w:id="29475"/>
    </w:p>
    <w:p w:rsidR="00CE413C" w:rsidRDefault="00CE413C" w:rsidP="00673073">
      <w:pPr>
        <w:pStyle w:val="-"/>
        <w:rPr>
          <w:rtl/>
        </w:rPr>
      </w:pPr>
      <w:bookmarkStart w:id="29476" w:name="ET_speakercontinue_5093_32"/>
      <w:r w:rsidRPr="00C10AE7">
        <w:rPr>
          <w:rStyle w:val="TagStyle"/>
          <w:rtl/>
        </w:rPr>
        <w:t xml:space="preserve"> &lt;&lt; דובר_המשך &gt;&gt;</w:t>
      </w:r>
      <w:r w:rsidRPr="00B47632">
        <w:rPr>
          <w:rStyle w:val="TagStyle"/>
          <w:rtl/>
        </w:rPr>
        <w:t xml:space="preserve"> </w:t>
      </w:r>
      <w:r>
        <w:rPr>
          <w:rtl/>
        </w:rPr>
        <w:t>אורית מלכה סטרוק (הציונות הדתית):</w:t>
      </w:r>
      <w:r w:rsidRPr="00B47632">
        <w:rPr>
          <w:rStyle w:val="TagStyle"/>
          <w:rtl/>
        </w:rPr>
        <w:t xml:space="preserve"> </w:t>
      </w:r>
      <w:r w:rsidRPr="00C10AE7">
        <w:rPr>
          <w:rStyle w:val="TagStyle"/>
          <w:rtl/>
        </w:rPr>
        <w:t>&lt;&lt; דובר_המשך &gt;&gt;</w:t>
      </w:r>
      <w:r>
        <w:rPr>
          <w:rtl/>
        </w:rPr>
        <w:t xml:space="preserve">   </w:t>
      </w:r>
      <w:bookmarkEnd w:id="29476"/>
    </w:p>
    <w:p w:rsidR="00CE413C" w:rsidRDefault="00CE413C" w:rsidP="003542E8">
      <w:pPr>
        <w:rPr>
          <w:rtl/>
          <w:lang w:eastAsia="he-IL"/>
        </w:rPr>
      </w:pPr>
    </w:p>
    <w:p w:rsidR="00CE413C" w:rsidRDefault="003542E8" w:rsidP="003542E8">
      <w:pPr>
        <w:rPr>
          <w:rtl/>
          <w:lang w:eastAsia="he-IL"/>
        </w:rPr>
      </w:pPr>
      <w:bookmarkStart w:id="29477" w:name="_ETM_Q71_452932"/>
      <w:bookmarkEnd w:id="29477"/>
      <w:r>
        <w:rPr>
          <w:rFonts w:hint="cs"/>
          <w:rtl/>
          <w:lang w:eastAsia="he-IL"/>
        </w:rPr>
        <w:t>– –</w:t>
      </w:r>
      <w:r w:rsidR="00CE413C">
        <w:rPr>
          <w:rFonts w:hint="cs"/>
          <w:rtl/>
          <w:lang w:eastAsia="he-IL"/>
        </w:rPr>
        <w:t xml:space="preserve"> שרצח את </w:t>
      </w:r>
      <w:bookmarkStart w:id="29478" w:name="_ETM_Q71_458180"/>
      <w:bookmarkEnd w:id="29478"/>
      <w:r w:rsidR="00CE413C">
        <w:rPr>
          <w:rFonts w:hint="cs"/>
          <w:rtl/>
          <w:lang w:eastAsia="he-IL"/>
        </w:rPr>
        <w:t xml:space="preserve">אלי קיי בדרך לכותל רק בגלל שהוא יהודי? ואתם יודעים </w:t>
      </w:r>
      <w:bookmarkStart w:id="29479" w:name="_ETM_Q71_461240"/>
      <w:bookmarkEnd w:id="29479"/>
      <w:r w:rsidR="00CE413C">
        <w:rPr>
          <w:rFonts w:hint="cs"/>
          <w:rtl/>
          <w:lang w:eastAsia="he-IL"/>
        </w:rPr>
        <w:t xml:space="preserve">שהריסת בתים מונעת טרור ומרתיעה, ויש לנו גל טרור בירושלים </w:t>
      </w:r>
      <w:bookmarkStart w:id="29480" w:name="_ETM_Q71_468652"/>
      <w:bookmarkEnd w:id="29480"/>
      <w:r w:rsidR="00CE413C">
        <w:rPr>
          <w:rtl/>
          <w:lang w:eastAsia="he-IL"/>
        </w:rPr>
        <w:t>–</w:t>
      </w:r>
      <w:r w:rsidR="00CE413C">
        <w:rPr>
          <w:rFonts w:hint="cs"/>
          <w:rtl/>
          <w:lang w:eastAsia="he-IL"/>
        </w:rPr>
        <w:t xml:space="preserve"> למה לא הורסים את הבית של המחבל אבו </w:t>
      </w:r>
      <w:proofErr w:type="spellStart"/>
      <w:r w:rsidR="00CE413C">
        <w:rPr>
          <w:rFonts w:hint="cs"/>
          <w:rtl/>
          <w:lang w:eastAsia="he-IL"/>
        </w:rPr>
        <w:t>שחידם</w:t>
      </w:r>
      <w:proofErr w:type="spellEnd"/>
      <w:r w:rsidR="00CE413C">
        <w:rPr>
          <w:rFonts w:hint="cs"/>
          <w:rtl/>
          <w:lang w:eastAsia="he-IL"/>
        </w:rPr>
        <w:t xml:space="preserve">, </w:t>
      </w:r>
      <w:bookmarkStart w:id="29481" w:name="_ETM_Q71_473096"/>
      <w:bookmarkEnd w:id="29481"/>
      <w:r w:rsidR="00CE413C">
        <w:rPr>
          <w:rFonts w:hint="cs"/>
          <w:rtl/>
          <w:lang w:eastAsia="he-IL"/>
        </w:rPr>
        <w:t xml:space="preserve">יימח שמו וזכרו, שרצח עלם חמודות, אלי קיי, רק </w:t>
      </w:r>
      <w:bookmarkStart w:id="29482" w:name="_ETM_Q71_475079"/>
      <w:bookmarkEnd w:id="29482"/>
      <w:r w:rsidR="00CE413C">
        <w:rPr>
          <w:rFonts w:hint="cs"/>
          <w:rtl/>
          <w:lang w:eastAsia="he-IL"/>
        </w:rPr>
        <w:t xml:space="preserve">בגל שהוא היה יהודי, בעיר העתיקה בדרך לכותל? </w:t>
      </w:r>
      <w:bookmarkStart w:id="29483" w:name="_ETM_Q71_474261"/>
      <w:bookmarkStart w:id="29484" w:name="_ETM_Q71_474335"/>
      <w:bookmarkEnd w:id="29483"/>
      <w:bookmarkEnd w:id="29484"/>
    </w:p>
    <w:p w:rsidR="00CE413C" w:rsidRDefault="00CE413C" w:rsidP="00673073">
      <w:pPr>
        <w:rPr>
          <w:rtl/>
          <w:lang w:eastAsia="he-IL"/>
        </w:rPr>
      </w:pPr>
      <w:bookmarkStart w:id="29485" w:name="_ETM_Q71_487094"/>
      <w:bookmarkStart w:id="29486" w:name="_ETM_Q71_487328"/>
      <w:bookmarkEnd w:id="29485"/>
      <w:bookmarkEnd w:id="29486"/>
    </w:p>
    <w:p w:rsidR="00CE413C" w:rsidRDefault="00CE413C" w:rsidP="00673073">
      <w:pPr>
        <w:pStyle w:val="af6"/>
        <w:rPr>
          <w:rtl/>
        </w:rPr>
      </w:pPr>
      <w:r w:rsidRPr="00C10AE7">
        <w:rPr>
          <w:rStyle w:val="TagStyle"/>
          <w:rtl/>
        </w:rPr>
        <w:t xml:space="preserve"> &lt;&lt; יור &gt;&gt;</w:t>
      </w:r>
      <w:r w:rsidRPr="00512FA2">
        <w:rPr>
          <w:rStyle w:val="TagStyle"/>
          <w:rtl/>
        </w:rPr>
        <w:t xml:space="preserve"> </w:t>
      </w:r>
      <w:r>
        <w:rPr>
          <w:rtl/>
        </w:rPr>
        <w:t>היו"ר מיקי לוי:</w:t>
      </w:r>
      <w:r w:rsidRPr="00512FA2">
        <w:rPr>
          <w:rStyle w:val="TagStyle"/>
          <w:rtl/>
        </w:rPr>
        <w:t xml:space="preserve"> </w:t>
      </w:r>
      <w:r w:rsidRPr="00C10AE7">
        <w:rPr>
          <w:rStyle w:val="TagStyle"/>
          <w:rtl/>
        </w:rPr>
        <w:t>&lt;&lt; יור &gt;&gt;</w:t>
      </w:r>
      <w:r>
        <w:rPr>
          <w:rtl/>
        </w:rPr>
        <w:t xml:space="preserve">   </w:t>
      </w:r>
    </w:p>
    <w:p w:rsidR="00CE413C" w:rsidRDefault="00CE413C" w:rsidP="003542E8">
      <w:pPr>
        <w:rPr>
          <w:rtl/>
          <w:lang w:eastAsia="he-IL"/>
        </w:rPr>
      </w:pPr>
    </w:p>
    <w:p w:rsidR="00CE413C" w:rsidRDefault="00CE413C" w:rsidP="00673073">
      <w:pPr>
        <w:rPr>
          <w:rtl/>
          <w:lang w:eastAsia="he-IL"/>
        </w:rPr>
      </w:pPr>
      <w:bookmarkStart w:id="29487" w:name="_ETM_Q71_475802"/>
      <w:bookmarkEnd w:id="29487"/>
      <w:r>
        <w:rPr>
          <w:rFonts w:hint="cs"/>
          <w:rtl/>
          <w:lang w:eastAsia="he-IL"/>
        </w:rPr>
        <w:t>משפט לסיכום, בבקשה.</w:t>
      </w:r>
    </w:p>
    <w:p w:rsidR="00CE413C" w:rsidRDefault="00CE413C" w:rsidP="00673073">
      <w:pPr>
        <w:rPr>
          <w:rtl/>
          <w:lang w:eastAsia="he-IL"/>
        </w:rPr>
      </w:pPr>
      <w:bookmarkStart w:id="29488" w:name="_ETM_Q71_476420"/>
      <w:bookmarkStart w:id="29489" w:name="_ETM_Q71_476491"/>
      <w:bookmarkEnd w:id="29488"/>
      <w:bookmarkEnd w:id="29489"/>
    </w:p>
    <w:p w:rsidR="00CE413C" w:rsidRDefault="00CE413C" w:rsidP="00673073">
      <w:pPr>
        <w:pStyle w:val="-"/>
        <w:rPr>
          <w:rtl/>
        </w:rPr>
      </w:pPr>
      <w:bookmarkStart w:id="29490" w:name="ET_speakercontinue_5093_35"/>
      <w:r w:rsidRPr="00C10AE7">
        <w:rPr>
          <w:rStyle w:val="TagStyle"/>
          <w:rtl/>
        </w:rPr>
        <w:t xml:space="preserve"> &lt;&lt; דובר_המשך &gt;&gt;</w:t>
      </w:r>
      <w:r w:rsidRPr="00512FA2">
        <w:rPr>
          <w:rStyle w:val="TagStyle"/>
          <w:rtl/>
        </w:rPr>
        <w:t xml:space="preserve"> </w:t>
      </w:r>
      <w:r>
        <w:rPr>
          <w:rtl/>
        </w:rPr>
        <w:t>אורית מלכה סטרוק (הציונות הדתית):</w:t>
      </w:r>
      <w:r w:rsidRPr="00512FA2">
        <w:rPr>
          <w:rStyle w:val="TagStyle"/>
          <w:rtl/>
        </w:rPr>
        <w:t xml:space="preserve"> </w:t>
      </w:r>
      <w:r w:rsidRPr="00C10AE7">
        <w:rPr>
          <w:rStyle w:val="TagStyle"/>
          <w:rtl/>
        </w:rPr>
        <w:t>&lt;&lt; דובר_המשך &gt;&gt;</w:t>
      </w:r>
      <w:r>
        <w:rPr>
          <w:rtl/>
        </w:rPr>
        <w:t xml:space="preserve">   </w:t>
      </w:r>
      <w:bookmarkEnd w:id="29490"/>
    </w:p>
    <w:p w:rsidR="00CE413C" w:rsidRDefault="00CE413C" w:rsidP="003542E8">
      <w:pPr>
        <w:rPr>
          <w:rtl/>
          <w:lang w:eastAsia="he-IL"/>
        </w:rPr>
      </w:pPr>
    </w:p>
    <w:p w:rsidR="00CE413C" w:rsidRDefault="00CE413C" w:rsidP="00673073">
      <w:pPr>
        <w:pStyle w:val="afe"/>
        <w:ind w:left="1080" w:firstLine="0"/>
        <w:rPr>
          <w:rtl/>
          <w:lang w:eastAsia="he-IL"/>
        </w:rPr>
      </w:pPr>
      <w:bookmarkStart w:id="29491" w:name="_ETM_Q71_477641"/>
      <w:bookmarkEnd w:id="29491"/>
      <w:r>
        <w:rPr>
          <w:rFonts w:hint="cs"/>
          <w:rtl/>
          <w:lang w:eastAsia="he-IL"/>
        </w:rPr>
        <w:t>ולמה לא הורסים את הבית</w:t>
      </w:r>
      <w:bookmarkStart w:id="29492" w:name="_ETM_Q71_484034"/>
      <w:bookmarkEnd w:id="29492"/>
      <w:r>
        <w:rPr>
          <w:rFonts w:hint="cs"/>
          <w:rtl/>
          <w:lang w:eastAsia="he-IL"/>
        </w:rPr>
        <w:t xml:space="preserve"> של המחבל אבו </w:t>
      </w:r>
      <w:proofErr w:type="spellStart"/>
      <w:r>
        <w:rPr>
          <w:rFonts w:hint="cs"/>
          <w:rtl/>
          <w:lang w:eastAsia="he-IL"/>
        </w:rPr>
        <w:t>שחידם</w:t>
      </w:r>
      <w:proofErr w:type="spellEnd"/>
      <w:r>
        <w:rPr>
          <w:rFonts w:hint="cs"/>
          <w:rtl/>
          <w:lang w:eastAsia="he-IL"/>
        </w:rPr>
        <w:t>, יימח שמו - -</w:t>
      </w:r>
    </w:p>
    <w:p w:rsidR="00CE413C" w:rsidRDefault="00CE413C" w:rsidP="00673073">
      <w:pPr>
        <w:pStyle w:val="afe"/>
        <w:ind w:left="1080" w:firstLine="0"/>
        <w:rPr>
          <w:rtl/>
          <w:lang w:eastAsia="he-IL"/>
        </w:rPr>
      </w:pPr>
    </w:p>
    <w:p w:rsidR="00CE413C" w:rsidRDefault="00CE413C" w:rsidP="00673073">
      <w:pPr>
        <w:pStyle w:val="af6"/>
        <w:rPr>
          <w:rtl/>
        </w:rPr>
      </w:pPr>
      <w:r w:rsidRPr="00C10AE7">
        <w:rPr>
          <w:rStyle w:val="TagStyle"/>
          <w:rtl/>
        </w:rPr>
        <w:t xml:space="preserve"> &lt;&lt; יור &gt;&gt;</w:t>
      </w:r>
      <w:r w:rsidRPr="00512FA2">
        <w:rPr>
          <w:rStyle w:val="TagStyle"/>
          <w:rtl/>
        </w:rPr>
        <w:t xml:space="preserve"> </w:t>
      </w:r>
      <w:r>
        <w:rPr>
          <w:rtl/>
        </w:rPr>
        <w:t>היו"ר מיקי לוי:</w:t>
      </w:r>
      <w:r w:rsidRPr="00512FA2">
        <w:rPr>
          <w:rStyle w:val="TagStyle"/>
          <w:rtl/>
        </w:rPr>
        <w:t xml:space="preserve"> </w:t>
      </w:r>
      <w:r w:rsidRPr="00C10AE7">
        <w:rPr>
          <w:rStyle w:val="TagStyle"/>
          <w:rtl/>
        </w:rPr>
        <w:t>&lt;&lt; יור &gt;&gt;</w:t>
      </w:r>
      <w:r>
        <w:rPr>
          <w:rtl/>
        </w:rPr>
        <w:t xml:space="preserve">   </w:t>
      </w:r>
    </w:p>
    <w:p w:rsidR="00CE413C" w:rsidRDefault="00CE413C" w:rsidP="003542E8">
      <w:pPr>
        <w:rPr>
          <w:rtl/>
          <w:lang w:eastAsia="he-IL"/>
        </w:rPr>
      </w:pPr>
    </w:p>
    <w:p w:rsidR="00CE413C" w:rsidRDefault="00CE413C" w:rsidP="00673073">
      <w:pPr>
        <w:rPr>
          <w:rtl/>
          <w:lang w:eastAsia="he-IL"/>
        </w:rPr>
      </w:pPr>
      <w:bookmarkStart w:id="29493" w:name="_ETM_Q71_482422"/>
      <w:bookmarkEnd w:id="29493"/>
      <w:r>
        <w:rPr>
          <w:rFonts w:hint="cs"/>
          <w:rtl/>
          <w:lang w:eastAsia="he-IL"/>
        </w:rPr>
        <w:t>תודה רבה. תודה רבה.</w:t>
      </w:r>
    </w:p>
    <w:p w:rsidR="00CE413C" w:rsidRDefault="00CE413C" w:rsidP="00673073">
      <w:pPr>
        <w:rPr>
          <w:rtl/>
          <w:lang w:eastAsia="he-IL"/>
        </w:rPr>
      </w:pPr>
      <w:bookmarkStart w:id="29494" w:name="_ETM_Q71_485688"/>
      <w:bookmarkStart w:id="29495" w:name="_ETM_Q71_485787"/>
      <w:bookmarkEnd w:id="29494"/>
      <w:bookmarkEnd w:id="29495"/>
    </w:p>
    <w:p w:rsidR="00CE413C" w:rsidRDefault="00CE413C" w:rsidP="00673073">
      <w:pPr>
        <w:pStyle w:val="-"/>
        <w:rPr>
          <w:rtl/>
        </w:rPr>
      </w:pPr>
      <w:bookmarkStart w:id="29496" w:name="ET_speakercontinue_5093_37"/>
      <w:r w:rsidRPr="00C10AE7">
        <w:rPr>
          <w:rStyle w:val="TagStyle"/>
          <w:rtl/>
        </w:rPr>
        <w:t xml:space="preserve"> &lt;&lt; דובר_המשך &gt;&gt;</w:t>
      </w:r>
      <w:r w:rsidRPr="00512FA2">
        <w:rPr>
          <w:rStyle w:val="TagStyle"/>
          <w:rtl/>
        </w:rPr>
        <w:t xml:space="preserve"> </w:t>
      </w:r>
      <w:r>
        <w:rPr>
          <w:rtl/>
        </w:rPr>
        <w:t>אורית מלכה סטרוק (הציונות הדתית):</w:t>
      </w:r>
      <w:r w:rsidRPr="00512FA2">
        <w:rPr>
          <w:rStyle w:val="TagStyle"/>
          <w:rtl/>
        </w:rPr>
        <w:t xml:space="preserve"> </w:t>
      </w:r>
      <w:r w:rsidRPr="00C10AE7">
        <w:rPr>
          <w:rStyle w:val="TagStyle"/>
          <w:rtl/>
        </w:rPr>
        <w:t>&lt;&lt; דובר_המשך &gt;&gt;</w:t>
      </w:r>
      <w:r>
        <w:rPr>
          <w:rtl/>
        </w:rPr>
        <w:t xml:space="preserve">   </w:t>
      </w:r>
      <w:bookmarkEnd w:id="29496"/>
    </w:p>
    <w:p w:rsidR="00CE413C" w:rsidRDefault="00CE413C" w:rsidP="003542E8">
      <w:pPr>
        <w:rPr>
          <w:rtl/>
          <w:lang w:eastAsia="he-IL"/>
        </w:rPr>
      </w:pPr>
    </w:p>
    <w:p w:rsidR="00CE413C" w:rsidRDefault="003542E8" w:rsidP="003542E8">
      <w:pPr>
        <w:rPr>
          <w:rtl/>
          <w:lang w:eastAsia="he-IL"/>
        </w:rPr>
      </w:pPr>
      <w:bookmarkStart w:id="29497" w:name="_ETM_Q71_486511"/>
      <w:bookmarkEnd w:id="29497"/>
      <w:r>
        <w:rPr>
          <w:rFonts w:hint="cs"/>
          <w:rtl/>
          <w:lang w:eastAsia="he-IL"/>
        </w:rPr>
        <w:t>– –</w:t>
      </w:r>
      <w:r w:rsidR="00CE413C">
        <w:rPr>
          <w:rFonts w:hint="cs"/>
          <w:rtl/>
          <w:lang w:eastAsia="he-IL"/>
        </w:rPr>
        <w:t xml:space="preserve"> שרצח </w:t>
      </w:r>
      <w:bookmarkStart w:id="29498" w:name="_ETM_Q71_487577"/>
      <w:bookmarkEnd w:id="29498"/>
      <w:r w:rsidR="00CE413C">
        <w:rPr>
          <w:rFonts w:hint="cs"/>
          <w:rtl/>
          <w:lang w:eastAsia="he-IL"/>
        </w:rPr>
        <w:t xml:space="preserve">את אלי קיי רק בגלל שהוא יהודי </w:t>
      </w:r>
      <w:bookmarkStart w:id="29499" w:name="_ETM_Q71_490749"/>
      <w:bookmarkEnd w:id="29499"/>
      <w:r>
        <w:rPr>
          <w:rFonts w:hint="cs"/>
          <w:rtl/>
          <w:lang w:eastAsia="he-IL"/>
        </w:rPr>
        <w:t>– –</w:t>
      </w:r>
      <w:r w:rsidR="00CE413C">
        <w:rPr>
          <w:rFonts w:hint="cs"/>
          <w:rtl/>
          <w:lang w:eastAsia="he-IL"/>
        </w:rPr>
        <w:t xml:space="preserve"> </w:t>
      </w:r>
    </w:p>
    <w:p w:rsidR="00CE413C" w:rsidRDefault="00CE413C" w:rsidP="00673073">
      <w:pPr>
        <w:rPr>
          <w:rtl/>
          <w:lang w:eastAsia="he-IL"/>
        </w:rPr>
      </w:pPr>
      <w:bookmarkStart w:id="29500" w:name="_ETM_Q71_485090"/>
      <w:bookmarkStart w:id="29501" w:name="_ETM_Q71_485171"/>
      <w:bookmarkEnd w:id="29500"/>
      <w:bookmarkEnd w:id="29501"/>
    </w:p>
    <w:p w:rsidR="00CE413C" w:rsidRDefault="00CE413C" w:rsidP="00673073">
      <w:pPr>
        <w:pStyle w:val="af6"/>
        <w:rPr>
          <w:rtl/>
        </w:rPr>
      </w:pPr>
      <w:r w:rsidRPr="00C10AE7">
        <w:rPr>
          <w:rStyle w:val="TagStyle"/>
          <w:rtl/>
        </w:rPr>
        <w:t xml:space="preserve"> &lt;&lt; יור &gt;&gt;</w:t>
      </w:r>
      <w:r w:rsidRPr="00512FA2">
        <w:rPr>
          <w:rStyle w:val="TagStyle"/>
          <w:rtl/>
        </w:rPr>
        <w:t xml:space="preserve"> </w:t>
      </w:r>
      <w:r>
        <w:rPr>
          <w:rtl/>
        </w:rPr>
        <w:t>היו"ר מיקי לוי:</w:t>
      </w:r>
      <w:r w:rsidRPr="00512FA2">
        <w:rPr>
          <w:rStyle w:val="TagStyle"/>
          <w:rtl/>
        </w:rPr>
        <w:t xml:space="preserve"> </w:t>
      </w:r>
      <w:r w:rsidRPr="00C10AE7">
        <w:rPr>
          <w:rStyle w:val="TagStyle"/>
          <w:rtl/>
        </w:rPr>
        <w:t>&lt;&lt; יור &gt;&gt;</w:t>
      </w:r>
      <w:r>
        <w:rPr>
          <w:rtl/>
        </w:rPr>
        <w:t xml:space="preserve">   </w:t>
      </w:r>
    </w:p>
    <w:p w:rsidR="00CE413C" w:rsidRDefault="00CE413C" w:rsidP="003542E8">
      <w:pPr>
        <w:rPr>
          <w:rtl/>
          <w:lang w:eastAsia="he-IL"/>
        </w:rPr>
      </w:pPr>
    </w:p>
    <w:p w:rsidR="00CE413C" w:rsidRDefault="00CE413C" w:rsidP="00673073">
      <w:pPr>
        <w:rPr>
          <w:rtl/>
          <w:lang w:eastAsia="he-IL"/>
        </w:rPr>
      </w:pPr>
      <w:bookmarkStart w:id="29502" w:name="_ETM_Q71_486439"/>
      <w:bookmarkEnd w:id="29502"/>
      <w:r>
        <w:rPr>
          <w:rFonts w:hint="cs"/>
          <w:rtl/>
          <w:lang w:eastAsia="he-IL"/>
        </w:rPr>
        <w:t>חברת הכנסת סטרוק, נא לרדת.</w:t>
      </w:r>
    </w:p>
    <w:p w:rsidR="00CE413C" w:rsidRDefault="00CE413C" w:rsidP="00673073">
      <w:pPr>
        <w:rPr>
          <w:rtl/>
          <w:lang w:eastAsia="he-IL"/>
        </w:rPr>
      </w:pPr>
      <w:bookmarkStart w:id="29503" w:name="_ETM_Q71_488233"/>
      <w:bookmarkStart w:id="29504" w:name="_ETM_Q71_488323"/>
      <w:bookmarkEnd w:id="29503"/>
      <w:bookmarkEnd w:id="29504"/>
    </w:p>
    <w:p w:rsidR="00CE413C" w:rsidRDefault="00CE413C" w:rsidP="00673073">
      <w:pPr>
        <w:pStyle w:val="-"/>
        <w:rPr>
          <w:rtl/>
        </w:rPr>
      </w:pPr>
      <w:bookmarkStart w:id="29505" w:name="ET_speakercontinue_5093_39"/>
      <w:r w:rsidRPr="00C10AE7">
        <w:rPr>
          <w:rStyle w:val="TagStyle"/>
          <w:rtl/>
        </w:rPr>
        <w:t xml:space="preserve"> &lt;&lt; דובר_המשך &gt;&gt;</w:t>
      </w:r>
      <w:r w:rsidRPr="00512FA2">
        <w:rPr>
          <w:rStyle w:val="TagStyle"/>
          <w:rtl/>
        </w:rPr>
        <w:t xml:space="preserve"> </w:t>
      </w:r>
      <w:r>
        <w:rPr>
          <w:rtl/>
        </w:rPr>
        <w:t>אורית מלכה סטרוק (הציונות הדתית):</w:t>
      </w:r>
      <w:r w:rsidRPr="00512FA2">
        <w:rPr>
          <w:rStyle w:val="TagStyle"/>
          <w:rtl/>
        </w:rPr>
        <w:t xml:space="preserve"> </w:t>
      </w:r>
      <w:r w:rsidRPr="00C10AE7">
        <w:rPr>
          <w:rStyle w:val="TagStyle"/>
          <w:rtl/>
        </w:rPr>
        <w:t>&lt;&lt; דובר_המשך &gt;&gt;</w:t>
      </w:r>
      <w:r>
        <w:rPr>
          <w:rtl/>
        </w:rPr>
        <w:t xml:space="preserve">   </w:t>
      </w:r>
      <w:bookmarkEnd w:id="29505"/>
    </w:p>
    <w:p w:rsidR="00CE413C" w:rsidRDefault="00CE413C" w:rsidP="003542E8">
      <w:pPr>
        <w:rPr>
          <w:rtl/>
          <w:lang w:eastAsia="he-IL"/>
        </w:rPr>
      </w:pPr>
    </w:p>
    <w:p w:rsidR="00CE413C" w:rsidRDefault="003542E8" w:rsidP="003542E8">
      <w:pPr>
        <w:rPr>
          <w:rtl/>
          <w:lang w:eastAsia="he-IL"/>
        </w:rPr>
      </w:pPr>
      <w:bookmarkStart w:id="29506" w:name="_ETM_Q71_489466"/>
      <w:bookmarkStart w:id="29507" w:name="_ETM_Q71_488699"/>
      <w:bookmarkEnd w:id="29506"/>
      <w:bookmarkEnd w:id="29507"/>
      <w:r>
        <w:rPr>
          <w:rFonts w:hint="cs"/>
          <w:rtl/>
          <w:lang w:eastAsia="he-IL"/>
        </w:rPr>
        <w:t>– –</w:t>
      </w:r>
      <w:r w:rsidR="00CE413C">
        <w:rPr>
          <w:rFonts w:hint="cs"/>
          <w:rtl/>
          <w:lang w:eastAsia="he-IL"/>
        </w:rPr>
        <w:t xml:space="preserve"> בעיר העתיקה בדרך לכותל?</w:t>
      </w:r>
    </w:p>
    <w:p w:rsidR="00CE413C" w:rsidRDefault="00CE413C" w:rsidP="00673073">
      <w:pPr>
        <w:rPr>
          <w:rtl/>
          <w:lang w:eastAsia="he-IL"/>
        </w:rPr>
      </w:pPr>
    </w:p>
    <w:p w:rsidR="00CE413C" w:rsidRDefault="00CE413C" w:rsidP="00673073">
      <w:pPr>
        <w:pStyle w:val="af6"/>
        <w:rPr>
          <w:rtl/>
        </w:rPr>
      </w:pPr>
      <w:r w:rsidRPr="00C10AE7">
        <w:rPr>
          <w:rStyle w:val="TagStyle"/>
          <w:rtl/>
        </w:rPr>
        <w:t xml:space="preserve"> &lt;&lt; יור &gt;&gt;</w:t>
      </w:r>
      <w:r w:rsidRPr="00512FA2">
        <w:rPr>
          <w:rStyle w:val="TagStyle"/>
          <w:rtl/>
        </w:rPr>
        <w:t xml:space="preserve"> </w:t>
      </w:r>
      <w:r>
        <w:rPr>
          <w:rtl/>
        </w:rPr>
        <w:t>היו"ר מיקי לוי:</w:t>
      </w:r>
      <w:r w:rsidRPr="00512FA2">
        <w:rPr>
          <w:rStyle w:val="TagStyle"/>
          <w:rtl/>
        </w:rPr>
        <w:t xml:space="preserve"> </w:t>
      </w:r>
      <w:r w:rsidRPr="00C10AE7">
        <w:rPr>
          <w:rStyle w:val="TagStyle"/>
          <w:rtl/>
        </w:rPr>
        <w:t>&lt;&lt; יור &gt;&gt;</w:t>
      </w:r>
      <w:r>
        <w:rPr>
          <w:rtl/>
        </w:rPr>
        <w:t xml:space="preserve">   </w:t>
      </w:r>
    </w:p>
    <w:p w:rsidR="00CE413C" w:rsidRDefault="00CE413C" w:rsidP="003542E8">
      <w:pPr>
        <w:rPr>
          <w:rtl/>
          <w:lang w:eastAsia="he-IL"/>
        </w:rPr>
      </w:pPr>
    </w:p>
    <w:p w:rsidR="00CE413C" w:rsidRDefault="00CE413C" w:rsidP="00673073">
      <w:pPr>
        <w:rPr>
          <w:rtl/>
          <w:lang w:eastAsia="he-IL"/>
        </w:rPr>
      </w:pPr>
      <w:r>
        <w:rPr>
          <w:rFonts w:hint="cs"/>
          <w:rtl/>
          <w:lang w:eastAsia="he-IL"/>
        </w:rPr>
        <w:t xml:space="preserve">חבר הכנסת סטרוק, תודה </w:t>
      </w:r>
      <w:bookmarkStart w:id="29508" w:name="_ETM_Q71_495636"/>
      <w:bookmarkEnd w:id="29508"/>
      <w:r>
        <w:rPr>
          <w:rFonts w:hint="cs"/>
          <w:rtl/>
          <w:lang w:eastAsia="he-IL"/>
        </w:rPr>
        <w:t>רבה.</w:t>
      </w:r>
    </w:p>
    <w:p w:rsidR="00CE413C" w:rsidRDefault="00CE413C" w:rsidP="00673073">
      <w:pPr>
        <w:rPr>
          <w:rtl/>
          <w:lang w:eastAsia="he-IL"/>
        </w:rPr>
      </w:pPr>
      <w:bookmarkStart w:id="29509" w:name="_ETM_Q71_496420"/>
      <w:bookmarkStart w:id="29510" w:name="_ETM_Q71_496515"/>
      <w:bookmarkEnd w:id="29509"/>
      <w:bookmarkEnd w:id="29510"/>
    </w:p>
    <w:p w:rsidR="00CE413C" w:rsidRDefault="00CE413C" w:rsidP="00673073">
      <w:pPr>
        <w:rPr>
          <w:rtl/>
          <w:lang w:eastAsia="he-IL"/>
        </w:rPr>
      </w:pPr>
      <w:bookmarkStart w:id="29511" w:name="_ETM_Q71_496549"/>
      <w:bookmarkStart w:id="29512" w:name="_ETM_Q71_496643"/>
      <w:bookmarkEnd w:id="29511"/>
      <w:bookmarkEnd w:id="29512"/>
      <w:r>
        <w:rPr>
          <w:rFonts w:hint="cs"/>
          <w:rtl/>
          <w:lang w:eastAsia="he-IL"/>
        </w:rPr>
        <w:t xml:space="preserve">הסתיימו הנאומים של חברי הכנסת. אנחנו עוברים להצבעה. הצבעה שמית. </w:t>
      </w:r>
      <w:bookmarkStart w:id="29513" w:name="_ETM_Q71_504806"/>
      <w:bookmarkEnd w:id="29513"/>
      <w:r>
        <w:rPr>
          <w:rFonts w:hint="cs"/>
          <w:rtl/>
          <w:lang w:eastAsia="he-IL"/>
        </w:rPr>
        <w:t>בבקשה.</w:t>
      </w:r>
    </w:p>
    <w:p w:rsidR="00CE413C" w:rsidRDefault="00CE413C" w:rsidP="00673073">
      <w:pPr>
        <w:rPr>
          <w:rtl/>
          <w:lang w:eastAsia="he-IL"/>
        </w:rPr>
      </w:pPr>
      <w:bookmarkStart w:id="29514" w:name="_ETM_Q71_503964"/>
      <w:bookmarkStart w:id="29515" w:name="_ETM_Q71_504023"/>
      <w:bookmarkEnd w:id="29514"/>
      <w:bookmarkEnd w:id="29515"/>
    </w:p>
    <w:p w:rsidR="00CE413C" w:rsidRDefault="00CE413C" w:rsidP="00673073">
      <w:pPr>
        <w:pStyle w:val="af5"/>
        <w:rPr>
          <w:rtl/>
        </w:rPr>
      </w:pPr>
      <w:bookmarkStart w:id="29516" w:name="ET_interruption_6210_41"/>
      <w:r w:rsidRPr="00C10AE7">
        <w:rPr>
          <w:rStyle w:val="TagStyle"/>
          <w:rtl/>
        </w:rPr>
        <w:t xml:space="preserve"> &lt;&lt; קריאה &gt;&gt;</w:t>
      </w:r>
      <w:r w:rsidRPr="007B3723">
        <w:rPr>
          <w:rStyle w:val="TagStyle"/>
          <w:rtl/>
        </w:rPr>
        <w:t xml:space="preserve"> </w:t>
      </w:r>
      <w:r>
        <w:rPr>
          <w:rtl/>
        </w:rPr>
        <w:t>השר במשרד האוצר חמד עמאר:</w:t>
      </w:r>
      <w:r w:rsidRPr="007B3723">
        <w:rPr>
          <w:rStyle w:val="TagStyle"/>
          <w:rtl/>
        </w:rPr>
        <w:t xml:space="preserve"> </w:t>
      </w:r>
      <w:r w:rsidRPr="00C10AE7">
        <w:rPr>
          <w:rStyle w:val="TagStyle"/>
          <w:rtl/>
        </w:rPr>
        <w:t>&lt;&lt; קריאה &gt;&gt;</w:t>
      </w:r>
      <w:r>
        <w:rPr>
          <w:rtl/>
        </w:rPr>
        <w:t xml:space="preserve">   </w:t>
      </w:r>
      <w:bookmarkEnd w:id="29516"/>
    </w:p>
    <w:p w:rsidR="00CE413C" w:rsidRDefault="00CE413C" w:rsidP="003542E8">
      <w:pPr>
        <w:rPr>
          <w:rtl/>
          <w:lang w:eastAsia="he-IL"/>
        </w:rPr>
      </w:pPr>
    </w:p>
    <w:p w:rsidR="00CE413C" w:rsidRPr="007B3723" w:rsidRDefault="00CE413C" w:rsidP="00673073">
      <w:pPr>
        <w:rPr>
          <w:rtl/>
          <w:lang w:eastAsia="he-IL"/>
        </w:rPr>
      </w:pPr>
      <w:bookmarkStart w:id="29517" w:name="_ETM_Q71_502432"/>
      <w:bookmarkEnd w:id="29517"/>
      <w:r>
        <w:rPr>
          <w:rFonts w:hint="cs"/>
          <w:rtl/>
          <w:lang w:eastAsia="he-IL"/>
        </w:rPr>
        <w:t>אנחנו מסכמים.</w:t>
      </w:r>
    </w:p>
    <w:p w:rsidR="00CE413C" w:rsidRDefault="00CE413C" w:rsidP="00673073">
      <w:pPr>
        <w:rPr>
          <w:rtl/>
          <w:lang w:eastAsia="he-IL"/>
        </w:rPr>
      </w:pPr>
    </w:p>
    <w:p w:rsidR="00CE413C" w:rsidRDefault="00CE413C" w:rsidP="00673073">
      <w:pPr>
        <w:pStyle w:val="af6"/>
        <w:rPr>
          <w:rtl/>
        </w:rPr>
      </w:pPr>
      <w:r w:rsidRPr="00C10AE7">
        <w:rPr>
          <w:rStyle w:val="TagStyle"/>
          <w:rtl/>
        </w:rPr>
        <w:t xml:space="preserve"> &lt;&lt; יור &gt;&gt;</w:t>
      </w:r>
      <w:r w:rsidRPr="007B3723">
        <w:rPr>
          <w:rStyle w:val="TagStyle"/>
          <w:rtl/>
        </w:rPr>
        <w:t xml:space="preserve"> </w:t>
      </w:r>
      <w:r>
        <w:rPr>
          <w:rtl/>
        </w:rPr>
        <w:t>היו"ר מיקי לוי:</w:t>
      </w:r>
      <w:r w:rsidRPr="007B3723">
        <w:rPr>
          <w:rStyle w:val="TagStyle"/>
          <w:rtl/>
        </w:rPr>
        <w:t xml:space="preserve"> </w:t>
      </w:r>
      <w:r w:rsidRPr="00C10AE7">
        <w:rPr>
          <w:rStyle w:val="TagStyle"/>
          <w:rtl/>
        </w:rPr>
        <w:t>&lt;&lt; יור &gt;&gt;</w:t>
      </w:r>
      <w:r>
        <w:rPr>
          <w:rtl/>
        </w:rPr>
        <w:t xml:space="preserve">   </w:t>
      </w:r>
    </w:p>
    <w:p w:rsidR="00CE413C" w:rsidRDefault="00CE413C" w:rsidP="003542E8">
      <w:pPr>
        <w:rPr>
          <w:rtl/>
          <w:lang w:eastAsia="he-IL"/>
        </w:rPr>
      </w:pPr>
    </w:p>
    <w:p w:rsidR="00CE413C" w:rsidRDefault="00CE413C" w:rsidP="00FF1392">
      <w:pPr>
        <w:rPr>
          <w:rtl/>
          <w:lang w:eastAsia="he-IL"/>
        </w:rPr>
      </w:pPr>
      <w:bookmarkStart w:id="29518" w:name="_ETM_Q71_506850"/>
      <w:bookmarkEnd w:id="29518"/>
      <w:r>
        <w:rPr>
          <w:rFonts w:hint="cs"/>
          <w:rtl/>
          <w:lang w:eastAsia="he-IL"/>
        </w:rPr>
        <w:t xml:space="preserve">אתה רוצה לסכם? </w:t>
      </w:r>
      <w:bookmarkStart w:id="29519" w:name="_ETM_Q71_503287"/>
      <w:bookmarkStart w:id="29520" w:name="_ETM_Q71_503329"/>
      <w:bookmarkStart w:id="29521" w:name="_ETM_Q71_503359"/>
      <w:bookmarkStart w:id="29522" w:name="_ETM_Q71_502622"/>
      <w:bookmarkStart w:id="29523" w:name="_ETM_Q71_503422"/>
      <w:bookmarkEnd w:id="29519"/>
      <w:bookmarkEnd w:id="29520"/>
      <w:bookmarkEnd w:id="29521"/>
      <w:bookmarkEnd w:id="29522"/>
      <w:bookmarkEnd w:id="29523"/>
      <w:r>
        <w:rPr>
          <w:rFonts w:hint="cs"/>
          <w:rtl/>
          <w:lang w:eastAsia="he-IL"/>
        </w:rPr>
        <w:t>בבקשה.</w:t>
      </w:r>
    </w:p>
    <w:p w:rsidR="00CE413C" w:rsidRDefault="00CE413C" w:rsidP="00673073">
      <w:pPr>
        <w:rPr>
          <w:rtl/>
          <w:lang w:eastAsia="he-IL"/>
        </w:rPr>
      </w:pPr>
      <w:bookmarkStart w:id="29524" w:name="_ETM_Q71_509534"/>
      <w:bookmarkStart w:id="29525" w:name="_ETM_Q71_509638"/>
      <w:bookmarkEnd w:id="29524"/>
      <w:bookmarkEnd w:id="29525"/>
    </w:p>
    <w:p w:rsidR="00CE413C" w:rsidRDefault="00CE413C" w:rsidP="00673073">
      <w:pPr>
        <w:pStyle w:val="af5"/>
        <w:rPr>
          <w:rtl/>
        </w:rPr>
      </w:pPr>
      <w:bookmarkStart w:id="29526" w:name="ET_interruption_קר_אה_44"/>
      <w:r w:rsidRPr="00C10AE7">
        <w:rPr>
          <w:rStyle w:val="TagStyle"/>
          <w:rtl/>
        </w:rPr>
        <w:t xml:space="preserve"> &lt;&lt; קריאה &gt;&gt;</w:t>
      </w:r>
      <w:r w:rsidRPr="0042465C">
        <w:rPr>
          <w:rStyle w:val="TagStyle"/>
          <w:rtl/>
        </w:rPr>
        <w:t xml:space="preserve"> </w:t>
      </w:r>
      <w:r>
        <w:rPr>
          <w:rtl/>
        </w:rPr>
        <w:t>קריאה:</w:t>
      </w:r>
      <w:r w:rsidRPr="0042465C">
        <w:rPr>
          <w:rStyle w:val="TagStyle"/>
          <w:rtl/>
        </w:rPr>
        <w:t xml:space="preserve"> </w:t>
      </w:r>
      <w:r w:rsidRPr="00C10AE7">
        <w:rPr>
          <w:rStyle w:val="TagStyle"/>
          <w:rtl/>
        </w:rPr>
        <w:t>&lt;&lt; קריאה &gt;&gt;</w:t>
      </w:r>
      <w:r>
        <w:rPr>
          <w:rtl/>
        </w:rPr>
        <w:t xml:space="preserve">   </w:t>
      </w:r>
      <w:bookmarkEnd w:id="29526"/>
    </w:p>
    <w:p w:rsidR="00CE413C" w:rsidRDefault="00CE413C" w:rsidP="003542E8">
      <w:pPr>
        <w:rPr>
          <w:rtl/>
          <w:lang w:eastAsia="he-IL"/>
        </w:rPr>
      </w:pPr>
    </w:p>
    <w:p w:rsidR="00CE413C" w:rsidRDefault="00CE413C" w:rsidP="00673073">
      <w:pPr>
        <w:rPr>
          <w:rtl/>
          <w:lang w:eastAsia="he-IL"/>
        </w:rPr>
      </w:pPr>
      <w:bookmarkStart w:id="29527" w:name="_ETM_Q71_507759"/>
      <w:bookmarkEnd w:id="29527"/>
      <w:r>
        <w:rPr>
          <w:rFonts w:hint="cs"/>
          <w:rtl/>
          <w:lang w:eastAsia="he-IL"/>
        </w:rPr>
        <w:t>למה? למה?</w:t>
      </w:r>
    </w:p>
    <w:p w:rsidR="00CE413C" w:rsidRDefault="00CE413C" w:rsidP="00673073">
      <w:pPr>
        <w:rPr>
          <w:rtl/>
          <w:lang w:eastAsia="he-IL"/>
        </w:rPr>
      </w:pPr>
      <w:bookmarkStart w:id="29528" w:name="_ETM_Q71_509572"/>
      <w:bookmarkStart w:id="29529" w:name="_ETM_Q71_509658"/>
      <w:bookmarkEnd w:id="29528"/>
      <w:bookmarkEnd w:id="29529"/>
    </w:p>
    <w:p w:rsidR="00CE413C" w:rsidRDefault="00CE413C" w:rsidP="00673073">
      <w:pPr>
        <w:pStyle w:val="af5"/>
        <w:rPr>
          <w:rtl/>
        </w:rPr>
      </w:pPr>
      <w:bookmarkStart w:id="29530" w:name="ET_interruption_6044_150"/>
      <w:r w:rsidRPr="00C10AE7">
        <w:rPr>
          <w:rStyle w:val="TagStyle"/>
          <w:rtl/>
        </w:rPr>
        <w:t xml:space="preserve"> &lt;&lt; קריאה &gt;&gt;</w:t>
      </w:r>
      <w:r w:rsidRPr="00F47653">
        <w:rPr>
          <w:rStyle w:val="TagStyle"/>
          <w:rtl/>
        </w:rPr>
        <w:t xml:space="preserve"> </w:t>
      </w:r>
      <w:r>
        <w:rPr>
          <w:rtl/>
        </w:rPr>
        <w:t>אוריאל בוסו (ש"ס):</w:t>
      </w:r>
      <w:r w:rsidRPr="00F47653">
        <w:rPr>
          <w:rStyle w:val="TagStyle"/>
          <w:rtl/>
        </w:rPr>
        <w:t xml:space="preserve"> </w:t>
      </w:r>
      <w:r w:rsidRPr="00C10AE7">
        <w:rPr>
          <w:rStyle w:val="TagStyle"/>
          <w:rtl/>
        </w:rPr>
        <w:t>&lt;&lt; קריאה &gt;&gt;</w:t>
      </w:r>
      <w:r>
        <w:rPr>
          <w:rtl/>
        </w:rPr>
        <w:t xml:space="preserve">   </w:t>
      </w:r>
      <w:bookmarkEnd w:id="29530"/>
    </w:p>
    <w:p w:rsidR="00CE413C" w:rsidRDefault="00CE413C" w:rsidP="003542E8">
      <w:pPr>
        <w:rPr>
          <w:rtl/>
          <w:lang w:eastAsia="he-IL"/>
        </w:rPr>
      </w:pPr>
    </w:p>
    <w:p w:rsidR="00CE413C" w:rsidRDefault="00CE413C" w:rsidP="00673073">
      <w:pPr>
        <w:rPr>
          <w:rtl/>
          <w:lang w:eastAsia="he-IL"/>
        </w:rPr>
      </w:pPr>
      <w:bookmarkStart w:id="29531" w:name="_ETM_Q71_506973"/>
      <w:bookmarkEnd w:id="29531"/>
      <w:r>
        <w:rPr>
          <w:rFonts w:hint="cs"/>
          <w:rtl/>
          <w:lang w:eastAsia="he-IL"/>
        </w:rPr>
        <w:t>אמרת "הצבעה".</w:t>
      </w:r>
    </w:p>
    <w:p w:rsidR="00CE413C" w:rsidRDefault="00CE413C" w:rsidP="00673073">
      <w:pPr>
        <w:rPr>
          <w:rtl/>
          <w:lang w:eastAsia="he-IL"/>
        </w:rPr>
      </w:pPr>
      <w:bookmarkStart w:id="29532" w:name="_ETM_Q71_506614"/>
      <w:bookmarkStart w:id="29533" w:name="_ETM_Q71_506693"/>
      <w:bookmarkEnd w:id="29532"/>
      <w:bookmarkEnd w:id="29533"/>
    </w:p>
    <w:p w:rsidR="00CE413C" w:rsidRDefault="00CE413C" w:rsidP="00673073">
      <w:pPr>
        <w:pStyle w:val="af5"/>
        <w:rPr>
          <w:rtl/>
        </w:rPr>
      </w:pPr>
      <w:bookmarkStart w:id="29534" w:name="ET_interruption_קר_אה_151"/>
      <w:r w:rsidRPr="00C10AE7">
        <w:rPr>
          <w:rStyle w:val="TagStyle"/>
          <w:rtl/>
        </w:rPr>
        <w:t xml:space="preserve"> &lt;&lt; קריאה &gt;&gt;</w:t>
      </w:r>
      <w:r w:rsidRPr="00F47653">
        <w:rPr>
          <w:rStyle w:val="TagStyle"/>
          <w:rtl/>
        </w:rPr>
        <w:t xml:space="preserve"> </w:t>
      </w:r>
      <w:r>
        <w:rPr>
          <w:rtl/>
        </w:rPr>
        <w:t>קריאה:</w:t>
      </w:r>
      <w:r w:rsidRPr="00F47653">
        <w:rPr>
          <w:rStyle w:val="TagStyle"/>
          <w:rtl/>
        </w:rPr>
        <w:t xml:space="preserve"> </w:t>
      </w:r>
      <w:r w:rsidRPr="00C10AE7">
        <w:rPr>
          <w:rStyle w:val="TagStyle"/>
          <w:rtl/>
        </w:rPr>
        <w:t>&lt;&lt; קריאה &gt;&gt;</w:t>
      </w:r>
      <w:r>
        <w:rPr>
          <w:rtl/>
        </w:rPr>
        <w:t xml:space="preserve">   </w:t>
      </w:r>
      <w:bookmarkEnd w:id="29534"/>
    </w:p>
    <w:p w:rsidR="00CE413C" w:rsidRDefault="00CE413C" w:rsidP="003542E8">
      <w:pPr>
        <w:rPr>
          <w:rtl/>
          <w:lang w:eastAsia="he-IL"/>
        </w:rPr>
      </w:pPr>
    </w:p>
    <w:p w:rsidR="00CE413C" w:rsidRDefault="00CE413C" w:rsidP="00673073">
      <w:pPr>
        <w:rPr>
          <w:rtl/>
          <w:lang w:eastAsia="he-IL"/>
        </w:rPr>
      </w:pPr>
      <w:bookmarkStart w:id="29535" w:name="_ETM_Q71_510756"/>
      <w:bookmarkStart w:id="29536" w:name="_ETM_Q71_511043"/>
      <w:bookmarkStart w:id="29537" w:name="_ETM_Q71_511117"/>
      <w:bookmarkStart w:id="29538" w:name="_ETM_Q71_511133"/>
      <w:bookmarkStart w:id="29539" w:name="_ETM_Q71_511176"/>
      <w:bookmarkEnd w:id="29535"/>
      <w:bookmarkEnd w:id="29536"/>
      <w:bookmarkEnd w:id="29537"/>
      <w:bookmarkEnd w:id="29538"/>
      <w:bookmarkEnd w:id="29539"/>
      <w:r>
        <w:rPr>
          <w:rFonts w:hint="cs"/>
          <w:rtl/>
          <w:lang w:eastAsia="he-IL"/>
        </w:rPr>
        <w:t>אבל אמרת</w:t>
      </w:r>
      <w:bookmarkStart w:id="29540" w:name="_ETM_Q71_507736"/>
      <w:bookmarkEnd w:id="29540"/>
      <w:r>
        <w:rPr>
          <w:rFonts w:hint="cs"/>
          <w:rtl/>
          <w:lang w:eastAsia="he-IL"/>
        </w:rPr>
        <w:t xml:space="preserve"> כבר את ההצבעה.</w:t>
      </w:r>
    </w:p>
    <w:p w:rsidR="00CE413C" w:rsidRPr="00F47653" w:rsidRDefault="00CE413C" w:rsidP="00673073">
      <w:pPr>
        <w:rPr>
          <w:rtl/>
          <w:lang w:eastAsia="he-IL"/>
        </w:rPr>
      </w:pPr>
      <w:bookmarkStart w:id="29541" w:name="_ETM_Q71_510057"/>
      <w:bookmarkStart w:id="29542" w:name="_ETM_Q71_510140"/>
      <w:bookmarkEnd w:id="29541"/>
      <w:bookmarkEnd w:id="29542"/>
    </w:p>
    <w:p w:rsidR="00CE413C" w:rsidRDefault="00CE413C" w:rsidP="00673073">
      <w:pPr>
        <w:pStyle w:val="af6"/>
        <w:rPr>
          <w:rtl/>
        </w:rPr>
      </w:pPr>
      <w:r w:rsidRPr="00C10AE7">
        <w:rPr>
          <w:rStyle w:val="TagStyle"/>
          <w:rtl/>
        </w:rPr>
        <w:t xml:space="preserve"> &lt;&lt; יור &gt;&gt;</w:t>
      </w:r>
      <w:r w:rsidRPr="0042465C">
        <w:rPr>
          <w:rStyle w:val="TagStyle"/>
          <w:rtl/>
        </w:rPr>
        <w:t xml:space="preserve"> </w:t>
      </w:r>
      <w:r>
        <w:rPr>
          <w:rtl/>
        </w:rPr>
        <w:t>היו"ר מיקי לוי:</w:t>
      </w:r>
      <w:r w:rsidRPr="0042465C">
        <w:rPr>
          <w:rStyle w:val="TagStyle"/>
          <w:rtl/>
        </w:rPr>
        <w:t xml:space="preserve"> </w:t>
      </w:r>
      <w:r w:rsidRPr="00C10AE7">
        <w:rPr>
          <w:rStyle w:val="TagStyle"/>
          <w:rtl/>
        </w:rPr>
        <w:t>&lt;&lt; יור &gt;&gt;</w:t>
      </w:r>
      <w:r>
        <w:rPr>
          <w:rtl/>
        </w:rPr>
        <w:t xml:space="preserve">   </w:t>
      </w:r>
    </w:p>
    <w:p w:rsidR="00CE413C" w:rsidRDefault="00CE413C" w:rsidP="003542E8">
      <w:pPr>
        <w:rPr>
          <w:rtl/>
          <w:lang w:eastAsia="he-IL"/>
        </w:rPr>
      </w:pPr>
    </w:p>
    <w:p w:rsidR="00CE413C" w:rsidRDefault="00CE413C" w:rsidP="00673073">
      <w:pPr>
        <w:rPr>
          <w:rtl/>
          <w:lang w:eastAsia="he-IL"/>
        </w:rPr>
      </w:pPr>
      <w:bookmarkStart w:id="29543" w:name="_ETM_Q71_512790"/>
      <w:bookmarkEnd w:id="29543"/>
      <w:r>
        <w:rPr>
          <w:rFonts w:hint="cs"/>
          <w:rtl/>
          <w:lang w:eastAsia="he-IL"/>
        </w:rPr>
        <w:t>בבקשה, רשאי לסכם.</w:t>
      </w:r>
    </w:p>
    <w:p w:rsidR="00CE413C" w:rsidRPr="00FF1392" w:rsidRDefault="00CE413C" w:rsidP="003542E8">
      <w:pPr>
        <w:rPr>
          <w:rtl/>
        </w:rPr>
      </w:pPr>
      <w:bookmarkStart w:id="29544" w:name="_ETM_Q71_514325"/>
      <w:bookmarkStart w:id="29545" w:name="_ETM_Q71_514423"/>
      <w:bookmarkEnd w:id="29544"/>
      <w:bookmarkEnd w:id="29545"/>
    </w:p>
    <w:p w:rsidR="00CE413C" w:rsidRDefault="00CE413C" w:rsidP="00673073">
      <w:pPr>
        <w:pStyle w:val="af5"/>
        <w:rPr>
          <w:rtl/>
        </w:rPr>
      </w:pPr>
      <w:bookmarkStart w:id="29546" w:name="ET_interruption_קר_אה_152"/>
      <w:r w:rsidRPr="00C10AE7">
        <w:rPr>
          <w:rStyle w:val="TagStyle"/>
          <w:rtl/>
        </w:rPr>
        <w:t xml:space="preserve"> &lt;&lt; קריאה &gt;&gt;</w:t>
      </w:r>
      <w:r w:rsidRPr="00F47653">
        <w:rPr>
          <w:rStyle w:val="TagStyle"/>
          <w:rtl/>
        </w:rPr>
        <w:t xml:space="preserve"> </w:t>
      </w:r>
      <w:r>
        <w:rPr>
          <w:rtl/>
        </w:rPr>
        <w:t>קריאה:</w:t>
      </w:r>
      <w:r w:rsidRPr="00F47653">
        <w:rPr>
          <w:rStyle w:val="TagStyle"/>
          <w:rtl/>
        </w:rPr>
        <w:t xml:space="preserve"> </w:t>
      </w:r>
      <w:r w:rsidRPr="00C10AE7">
        <w:rPr>
          <w:rStyle w:val="TagStyle"/>
          <w:rtl/>
        </w:rPr>
        <w:t>&lt;&lt; קריאה &gt;&gt;</w:t>
      </w:r>
      <w:r>
        <w:rPr>
          <w:rtl/>
        </w:rPr>
        <w:t xml:space="preserve">   </w:t>
      </w:r>
      <w:bookmarkEnd w:id="29546"/>
    </w:p>
    <w:p w:rsidR="00CE413C" w:rsidRDefault="00CE413C" w:rsidP="003542E8">
      <w:pPr>
        <w:rPr>
          <w:rtl/>
          <w:lang w:eastAsia="he-IL"/>
        </w:rPr>
      </w:pPr>
    </w:p>
    <w:p w:rsidR="00CE413C" w:rsidRPr="00F47653" w:rsidRDefault="00CE413C" w:rsidP="00673073">
      <w:pPr>
        <w:rPr>
          <w:rtl/>
          <w:lang w:eastAsia="he-IL"/>
        </w:rPr>
      </w:pPr>
      <w:bookmarkStart w:id="29547" w:name="_ETM_Q71_511161"/>
      <w:bookmarkEnd w:id="29547"/>
      <w:r>
        <w:rPr>
          <w:rFonts w:hint="cs"/>
          <w:rtl/>
          <w:lang w:eastAsia="he-IL"/>
        </w:rPr>
        <w:t>אמרת "הצבעה".</w:t>
      </w:r>
    </w:p>
    <w:p w:rsidR="00CE413C" w:rsidRDefault="00CE413C" w:rsidP="00FF1392">
      <w:pPr>
        <w:rPr>
          <w:rtl/>
          <w:lang w:eastAsia="he-IL"/>
        </w:rPr>
      </w:pPr>
      <w:bookmarkStart w:id="29548" w:name="_ETM_Q71_519339"/>
      <w:bookmarkStart w:id="29549" w:name="_ETM_Q71_519583"/>
      <w:bookmarkStart w:id="29550" w:name="_ETM_Q71_519653"/>
      <w:bookmarkStart w:id="29551" w:name="_ETM_Q71_519933"/>
      <w:bookmarkStart w:id="29552" w:name="_ETM_Q71_513767"/>
      <w:bookmarkStart w:id="29553" w:name="_ETM_Q71_513888"/>
      <w:bookmarkEnd w:id="29548"/>
      <w:bookmarkEnd w:id="29549"/>
      <w:bookmarkEnd w:id="29550"/>
      <w:bookmarkEnd w:id="29551"/>
      <w:bookmarkEnd w:id="29552"/>
      <w:bookmarkEnd w:id="29553"/>
    </w:p>
    <w:p w:rsidR="00CE413C" w:rsidRDefault="00CE413C" w:rsidP="00673073">
      <w:pPr>
        <w:pStyle w:val="af5"/>
        <w:rPr>
          <w:rtl/>
        </w:rPr>
      </w:pPr>
      <w:bookmarkStart w:id="29554" w:name="ET_interruption_6044_153"/>
      <w:r w:rsidRPr="00C10AE7">
        <w:rPr>
          <w:rStyle w:val="TagStyle"/>
          <w:rtl/>
        </w:rPr>
        <w:t xml:space="preserve"> &lt;&lt; קריאה &gt;&gt;</w:t>
      </w:r>
      <w:r w:rsidRPr="00F47653">
        <w:rPr>
          <w:rStyle w:val="TagStyle"/>
          <w:rtl/>
        </w:rPr>
        <w:t xml:space="preserve"> </w:t>
      </w:r>
      <w:r>
        <w:rPr>
          <w:rtl/>
        </w:rPr>
        <w:t>אוריאל בוסו (ש"ס):</w:t>
      </w:r>
      <w:r w:rsidRPr="00F47653">
        <w:rPr>
          <w:rStyle w:val="TagStyle"/>
          <w:rtl/>
        </w:rPr>
        <w:t xml:space="preserve"> </w:t>
      </w:r>
      <w:r w:rsidRPr="00C10AE7">
        <w:rPr>
          <w:rStyle w:val="TagStyle"/>
          <w:rtl/>
        </w:rPr>
        <w:t>&lt;&lt; קריאה &gt;&gt;</w:t>
      </w:r>
      <w:r>
        <w:rPr>
          <w:rtl/>
        </w:rPr>
        <w:t xml:space="preserve">   </w:t>
      </w:r>
      <w:bookmarkEnd w:id="29554"/>
    </w:p>
    <w:p w:rsidR="00CE413C" w:rsidRDefault="00CE413C" w:rsidP="003542E8">
      <w:pPr>
        <w:rPr>
          <w:rtl/>
          <w:lang w:eastAsia="he-IL"/>
        </w:rPr>
      </w:pPr>
    </w:p>
    <w:p w:rsidR="00CE413C" w:rsidRDefault="00CE413C" w:rsidP="00673073">
      <w:pPr>
        <w:rPr>
          <w:rtl/>
          <w:lang w:eastAsia="he-IL"/>
        </w:rPr>
      </w:pPr>
      <w:bookmarkStart w:id="29555" w:name="_ETM_Q71_514443"/>
      <w:bookmarkEnd w:id="29555"/>
      <w:r>
        <w:rPr>
          <w:rFonts w:hint="cs"/>
          <w:rtl/>
          <w:lang w:eastAsia="he-IL"/>
        </w:rPr>
        <w:t>בזמן של ההצבעה.</w:t>
      </w:r>
    </w:p>
    <w:p w:rsidR="00CE413C" w:rsidRDefault="00CE413C" w:rsidP="00673073">
      <w:pPr>
        <w:rPr>
          <w:rtl/>
          <w:lang w:eastAsia="he-IL"/>
        </w:rPr>
      </w:pPr>
    </w:p>
    <w:p w:rsidR="00CE413C" w:rsidRDefault="00CE413C" w:rsidP="00673073">
      <w:pPr>
        <w:pStyle w:val="af5"/>
        <w:rPr>
          <w:rtl/>
        </w:rPr>
      </w:pPr>
      <w:bookmarkStart w:id="29556" w:name="ET_interruption_קר_אה_154"/>
      <w:r w:rsidRPr="00C10AE7">
        <w:rPr>
          <w:rStyle w:val="TagStyle"/>
          <w:rtl/>
        </w:rPr>
        <w:t xml:space="preserve"> &lt;&lt; קריאה &gt;&gt;</w:t>
      </w:r>
      <w:r w:rsidRPr="00F47653">
        <w:rPr>
          <w:rStyle w:val="TagStyle"/>
          <w:rtl/>
        </w:rPr>
        <w:t xml:space="preserve"> </w:t>
      </w:r>
      <w:r>
        <w:rPr>
          <w:rtl/>
        </w:rPr>
        <w:t>קריאה:</w:t>
      </w:r>
      <w:r w:rsidRPr="00F47653">
        <w:rPr>
          <w:rStyle w:val="TagStyle"/>
          <w:rtl/>
        </w:rPr>
        <w:t xml:space="preserve"> </w:t>
      </w:r>
      <w:r w:rsidRPr="00C10AE7">
        <w:rPr>
          <w:rStyle w:val="TagStyle"/>
          <w:rtl/>
        </w:rPr>
        <w:t>&lt;&lt; קריאה &gt;&gt;</w:t>
      </w:r>
      <w:r>
        <w:rPr>
          <w:rtl/>
        </w:rPr>
        <w:t xml:space="preserve">   </w:t>
      </w:r>
      <w:bookmarkEnd w:id="29556"/>
    </w:p>
    <w:p w:rsidR="00CE413C" w:rsidRDefault="00CE413C" w:rsidP="003542E8">
      <w:pPr>
        <w:rPr>
          <w:rtl/>
          <w:lang w:eastAsia="he-IL"/>
        </w:rPr>
      </w:pPr>
    </w:p>
    <w:p w:rsidR="00CE413C" w:rsidRDefault="00CE413C" w:rsidP="00673073">
      <w:pPr>
        <w:ind w:firstLine="0"/>
        <w:rPr>
          <w:rtl/>
          <w:lang w:eastAsia="he-IL"/>
        </w:rPr>
      </w:pPr>
      <w:bookmarkStart w:id="29557" w:name="_ETM_Q71_513009"/>
      <w:bookmarkStart w:id="29558" w:name="_ETM_Q71_513313"/>
      <w:bookmarkStart w:id="29559" w:name="_ETM_Q71_513445"/>
      <w:bookmarkEnd w:id="29557"/>
      <w:bookmarkEnd w:id="29558"/>
      <w:bookmarkEnd w:id="29559"/>
      <w:r>
        <w:rPr>
          <w:rtl/>
          <w:lang w:eastAsia="he-IL"/>
        </w:rPr>
        <w:tab/>
      </w:r>
      <w:r>
        <w:rPr>
          <w:rFonts w:hint="cs"/>
          <w:rtl/>
          <w:lang w:eastAsia="he-IL"/>
        </w:rPr>
        <w:t>הצבעה, הצבעה.</w:t>
      </w:r>
    </w:p>
    <w:p w:rsidR="00CE413C" w:rsidRPr="00F47653" w:rsidRDefault="00CE413C" w:rsidP="00FF1392">
      <w:pPr>
        <w:rPr>
          <w:rtl/>
          <w:lang w:eastAsia="he-IL"/>
        </w:rPr>
      </w:pPr>
      <w:bookmarkStart w:id="29560" w:name="_ETM_Q71_516726"/>
      <w:bookmarkStart w:id="29561" w:name="_ETM_Q71_516816"/>
      <w:bookmarkEnd w:id="29560"/>
      <w:bookmarkEnd w:id="29561"/>
    </w:p>
    <w:p w:rsidR="00CE413C" w:rsidRDefault="00CE413C" w:rsidP="00673073">
      <w:pPr>
        <w:pStyle w:val="af5"/>
        <w:rPr>
          <w:rtl/>
        </w:rPr>
      </w:pPr>
      <w:bookmarkStart w:id="29562" w:name="ET_interruption_6044_148"/>
      <w:r w:rsidRPr="00C10AE7">
        <w:rPr>
          <w:rStyle w:val="TagStyle"/>
          <w:rtl/>
        </w:rPr>
        <w:t xml:space="preserve"> &lt;&lt; קריאה &gt;&gt;</w:t>
      </w:r>
      <w:r w:rsidRPr="00F47653">
        <w:rPr>
          <w:rStyle w:val="TagStyle"/>
          <w:rtl/>
        </w:rPr>
        <w:t xml:space="preserve"> </w:t>
      </w:r>
      <w:r>
        <w:rPr>
          <w:rtl/>
        </w:rPr>
        <w:t>אוריאל בוסו (ש"ס):</w:t>
      </w:r>
      <w:r w:rsidRPr="00F47653">
        <w:rPr>
          <w:rStyle w:val="TagStyle"/>
          <w:rtl/>
        </w:rPr>
        <w:t xml:space="preserve"> </w:t>
      </w:r>
      <w:r w:rsidRPr="00C10AE7">
        <w:rPr>
          <w:rStyle w:val="TagStyle"/>
          <w:rtl/>
        </w:rPr>
        <w:t>&lt;&lt; קריאה &gt;&gt;</w:t>
      </w:r>
      <w:r>
        <w:rPr>
          <w:rtl/>
        </w:rPr>
        <w:t xml:space="preserve">   </w:t>
      </w:r>
      <w:bookmarkEnd w:id="29562"/>
    </w:p>
    <w:p w:rsidR="00CE413C" w:rsidRDefault="00CE413C" w:rsidP="003542E8">
      <w:pPr>
        <w:rPr>
          <w:rtl/>
          <w:lang w:eastAsia="he-IL"/>
        </w:rPr>
      </w:pPr>
    </w:p>
    <w:p w:rsidR="00CE413C" w:rsidRPr="00F47653" w:rsidRDefault="00CE413C" w:rsidP="00673073">
      <w:pPr>
        <w:rPr>
          <w:rtl/>
          <w:lang w:eastAsia="he-IL"/>
        </w:rPr>
      </w:pPr>
      <w:bookmarkStart w:id="29563" w:name="_ETM_Q71_511680"/>
      <w:bookmarkEnd w:id="29563"/>
      <w:r>
        <w:rPr>
          <w:rFonts w:hint="cs"/>
          <w:rtl/>
          <w:lang w:eastAsia="he-IL"/>
        </w:rPr>
        <w:t xml:space="preserve">עברת </w:t>
      </w:r>
      <w:bookmarkStart w:id="29564" w:name="_ETM_Q71_516301"/>
      <w:bookmarkEnd w:id="29564"/>
      <w:r>
        <w:rPr>
          <w:rFonts w:hint="cs"/>
          <w:rtl/>
          <w:lang w:eastAsia="he-IL"/>
        </w:rPr>
        <w:t>להצבעה, היושב-ראש.</w:t>
      </w:r>
    </w:p>
    <w:p w:rsidR="00CE413C" w:rsidRDefault="00CE413C" w:rsidP="00FF1392">
      <w:pPr>
        <w:rPr>
          <w:rtl/>
          <w:lang w:eastAsia="he-IL"/>
        </w:rPr>
      </w:pPr>
      <w:bookmarkStart w:id="29565" w:name="_ETM_Q71_518666"/>
      <w:bookmarkStart w:id="29566" w:name="_ETM_Q71_518743"/>
      <w:bookmarkEnd w:id="29565"/>
      <w:bookmarkEnd w:id="29566"/>
    </w:p>
    <w:p w:rsidR="00CE413C" w:rsidRDefault="00CE413C" w:rsidP="00673073">
      <w:pPr>
        <w:pStyle w:val="af5"/>
        <w:rPr>
          <w:rtl/>
        </w:rPr>
      </w:pPr>
      <w:bookmarkStart w:id="29567" w:name="ET_interruption_5851_155"/>
      <w:r w:rsidRPr="00C10AE7">
        <w:rPr>
          <w:rStyle w:val="TagStyle"/>
          <w:rtl/>
        </w:rPr>
        <w:t xml:space="preserve"> &lt;&lt; קריאה &gt;&gt;</w:t>
      </w:r>
      <w:r w:rsidRPr="00F47653">
        <w:rPr>
          <w:rStyle w:val="TagStyle"/>
          <w:rtl/>
        </w:rPr>
        <w:t xml:space="preserve"> </w:t>
      </w:r>
      <w:r>
        <w:rPr>
          <w:rtl/>
        </w:rPr>
        <w:t>משה אבוטבול (ש"ס):</w:t>
      </w:r>
      <w:r w:rsidRPr="00F47653">
        <w:rPr>
          <w:rStyle w:val="TagStyle"/>
          <w:rtl/>
        </w:rPr>
        <w:t xml:space="preserve"> </w:t>
      </w:r>
      <w:r w:rsidRPr="00C10AE7">
        <w:rPr>
          <w:rStyle w:val="TagStyle"/>
          <w:rtl/>
        </w:rPr>
        <w:t>&lt;&lt; קריאה &gt;&gt;</w:t>
      </w:r>
      <w:r>
        <w:rPr>
          <w:rtl/>
        </w:rPr>
        <w:t xml:space="preserve">   </w:t>
      </w:r>
      <w:bookmarkEnd w:id="29567"/>
    </w:p>
    <w:p w:rsidR="00CE413C" w:rsidRDefault="00CE413C" w:rsidP="003542E8">
      <w:pPr>
        <w:rPr>
          <w:rtl/>
          <w:lang w:eastAsia="he-IL"/>
        </w:rPr>
      </w:pPr>
    </w:p>
    <w:p w:rsidR="00CE413C" w:rsidRDefault="00CE413C" w:rsidP="003542E8">
      <w:pPr>
        <w:rPr>
          <w:rtl/>
          <w:lang w:eastAsia="he-IL"/>
        </w:rPr>
      </w:pPr>
      <w:bookmarkStart w:id="29568" w:name="_ETM_Q71_518540"/>
      <w:bookmarkEnd w:id="29568"/>
      <w:r>
        <w:rPr>
          <w:rFonts w:hint="cs"/>
          <w:rtl/>
          <w:lang w:eastAsia="he-IL"/>
        </w:rPr>
        <w:t xml:space="preserve">מה קרה? אין </w:t>
      </w:r>
      <w:bookmarkStart w:id="29569" w:name="_ETM_Q71_521158"/>
      <w:bookmarkEnd w:id="29569"/>
      <w:r>
        <w:rPr>
          <w:rFonts w:hint="cs"/>
          <w:rtl/>
          <w:lang w:eastAsia="he-IL"/>
        </w:rPr>
        <w:t xml:space="preserve">לכם רוב? אמרת "הצבעה" </w:t>
      </w:r>
      <w:r>
        <w:rPr>
          <w:rtl/>
          <w:lang w:eastAsia="he-IL"/>
        </w:rPr>
        <w:t>–</w:t>
      </w:r>
      <w:r>
        <w:rPr>
          <w:rFonts w:hint="cs"/>
          <w:rtl/>
          <w:lang w:eastAsia="he-IL"/>
        </w:rPr>
        <w:t xml:space="preserve"> נגמר. תחפש </w:t>
      </w:r>
      <w:r w:rsidR="003542E8">
        <w:rPr>
          <w:rFonts w:hint="cs"/>
          <w:rtl/>
          <w:lang w:eastAsia="he-IL"/>
        </w:rPr>
        <w:t>– – –</w:t>
      </w:r>
    </w:p>
    <w:p w:rsidR="00CE413C" w:rsidRDefault="00CE413C" w:rsidP="00673073">
      <w:pPr>
        <w:rPr>
          <w:rtl/>
          <w:lang w:eastAsia="he-IL"/>
        </w:rPr>
      </w:pPr>
      <w:bookmarkStart w:id="29570" w:name="_ETM_Q71_520696"/>
      <w:bookmarkStart w:id="29571" w:name="_ETM_Q71_520769"/>
      <w:bookmarkEnd w:id="29570"/>
      <w:bookmarkEnd w:id="29571"/>
    </w:p>
    <w:p w:rsidR="00CE413C" w:rsidRDefault="00CE413C" w:rsidP="00673073">
      <w:pPr>
        <w:pStyle w:val="af6"/>
        <w:rPr>
          <w:rtl/>
        </w:rPr>
      </w:pPr>
      <w:bookmarkStart w:id="29572" w:name="_ETM_Q71_522834"/>
      <w:bookmarkStart w:id="29573" w:name="_ETM_Q71_522947"/>
      <w:bookmarkEnd w:id="29572"/>
      <w:bookmarkEnd w:id="29573"/>
      <w:r w:rsidRPr="00C10AE7">
        <w:rPr>
          <w:rStyle w:val="TagStyle"/>
          <w:rtl/>
        </w:rPr>
        <w:t xml:space="preserve"> &lt;&lt; יור &gt;&gt;</w:t>
      </w:r>
      <w:r w:rsidRPr="006951A3">
        <w:rPr>
          <w:rStyle w:val="TagStyle"/>
          <w:rtl/>
        </w:rPr>
        <w:t xml:space="preserve"> </w:t>
      </w:r>
      <w:r>
        <w:rPr>
          <w:rtl/>
        </w:rPr>
        <w:t>היו"ר מיקי לוי:</w:t>
      </w:r>
      <w:r w:rsidRPr="006951A3">
        <w:rPr>
          <w:rStyle w:val="TagStyle"/>
          <w:rtl/>
        </w:rPr>
        <w:t xml:space="preserve"> </w:t>
      </w:r>
      <w:r w:rsidRPr="00C10AE7">
        <w:rPr>
          <w:rStyle w:val="TagStyle"/>
          <w:rtl/>
        </w:rPr>
        <w:t>&lt;&lt; יור &gt;&gt;</w:t>
      </w:r>
      <w:r>
        <w:rPr>
          <w:rtl/>
        </w:rPr>
        <w:t xml:space="preserve">   </w:t>
      </w:r>
    </w:p>
    <w:p w:rsidR="00CE413C" w:rsidRDefault="00CE413C" w:rsidP="003542E8">
      <w:pPr>
        <w:rPr>
          <w:rtl/>
          <w:lang w:eastAsia="he-IL"/>
        </w:rPr>
      </w:pPr>
    </w:p>
    <w:p w:rsidR="00CE413C" w:rsidRDefault="00CE413C" w:rsidP="00673073">
      <w:pPr>
        <w:rPr>
          <w:rtl/>
          <w:lang w:eastAsia="he-IL"/>
        </w:rPr>
      </w:pPr>
      <w:bookmarkStart w:id="29574" w:name="_ETM_Q71_520209"/>
      <w:bookmarkEnd w:id="29574"/>
      <w:r>
        <w:rPr>
          <w:rFonts w:hint="cs"/>
          <w:rtl/>
          <w:lang w:eastAsia="he-IL"/>
        </w:rPr>
        <w:t xml:space="preserve">בבקשה. השר חמד עמאר עולה לסכם </w:t>
      </w:r>
      <w:bookmarkStart w:id="29575" w:name="_ETM_Q71_522779"/>
      <w:bookmarkEnd w:id="29575"/>
      <w:r>
        <w:rPr>
          <w:rtl/>
          <w:lang w:eastAsia="he-IL"/>
        </w:rPr>
        <w:t>–</w:t>
      </w:r>
      <w:r>
        <w:rPr>
          <w:rFonts w:hint="cs"/>
          <w:rtl/>
          <w:lang w:eastAsia="he-IL"/>
        </w:rPr>
        <w:t xml:space="preserve"> מנצל את זכותו.</w:t>
      </w:r>
      <w:bookmarkStart w:id="29576" w:name="_ETM_Q71_530043"/>
      <w:bookmarkEnd w:id="29576"/>
      <w:r>
        <w:rPr>
          <w:rFonts w:hint="cs"/>
          <w:rtl/>
          <w:lang w:eastAsia="he-IL"/>
        </w:rPr>
        <w:t xml:space="preserve"> </w:t>
      </w:r>
    </w:p>
    <w:p w:rsidR="00CE413C" w:rsidRDefault="00CE413C" w:rsidP="00673073">
      <w:pPr>
        <w:rPr>
          <w:rtl/>
          <w:lang w:eastAsia="he-IL"/>
        </w:rPr>
      </w:pPr>
      <w:bookmarkStart w:id="29577" w:name="_ETM_Q71_526565"/>
      <w:bookmarkStart w:id="29578" w:name="_ETM_Q71_526615"/>
      <w:bookmarkEnd w:id="29577"/>
      <w:bookmarkEnd w:id="29578"/>
    </w:p>
    <w:p w:rsidR="00CE413C" w:rsidRDefault="00CE413C" w:rsidP="00673073">
      <w:pPr>
        <w:pStyle w:val="af5"/>
        <w:rPr>
          <w:rtl/>
        </w:rPr>
      </w:pPr>
      <w:bookmarkStart w:id="29579" w:name="ET_interruption_6044_158"/>
      <w:r w:rsidRPr="00C10AE7">
        <w:rPr>
          <w:rStyle w:val="TagStyle"/>
          <w:rtl/>
        </w:rPr>
        <w:t xml:space="preserve"> &lt;&lt; קריאה &gt;&gt;</w:t>
      </w:r>
      <w:r w:rsidRPr="00F47653">
        <w:rPr>
          <w:rStyle w:val="TagStyle"/>
          <w:rtl/>
        </w:rPr>
        <w:t xml:space="preserve"> </w:t>
      </w:r>
      <w:r>
        <w:rPr>
          <w:rtl/>
        </w:rPr>
        <w:t>אוריאל בוסו (ש"ס):</w:t>
      </w:r>
      <w:r w:rsidRPr="00F47653">
        <w:rPr>
          <w:rStyle w:val="TagStyle"/>
          <w:rtl/>
        </w:rPr>
        <w:t xml:space="preserve"> </w:t>
      </w:r>
      <w:r w:rsidRPr="00C10AE7">
        <w:rPr>
          <w:rStyle w:val="TagStyle"/>
          <w:rtl/>
        </w:rPr>
        <w:t>&lt;&lt; קריאה &gt;&gt;</w:t>
      </w:r>
      <w:r>
        <w:rPr>
          <w:rtl/>
        </w:rPr>
        <w:t xml:space="preserve">   </w:t>
      </w:r>
      <w:bookmarkEnd w:id="29579"/>
    </w:p>
    <w:p w:rsidR="00CE413C" w:rsidRDefault="00CE413C" w:rsidP="003542E8">
      <w:pPr>
        <w:rPr>
          <w:rtl/>
          <w:lang w:eastAsia="he-IL"/>
        </w:rPr>
      </w:pPr>
    </w:p>
    <w:p w:rsidR="00CE413C" w:rsidRDefault="00CE413C" w:rsidP="00673073">
      <w:pPr>
        <w:rPr>
          <w:rtl/>
          <w:lang w:eastAsia="he-IL"/>
        </w:rPr>
      </w:pPr>
      <w:bookmarkStart w:id="29580" w:name="_ETM_Q71_526718"/>
      <w:bookmarkEnd w:id="29580"/>
      <w:r>
        <w:rPr>
          <w:rFonts w:hint="cs"/>
          <w:rtl/>
          <w:lang w:eastAsia="he-IL"/>
        </w:rPr>
        <w:t>אבל אתה עברת להצבעה, כבר התחלת.</w:t>
      </w:r>
    </w:p>
    <w:p w:rsidR="00CE413C" w:rsidRPr="00F47653" w:rsidRDefault="00CE413C" w:rsidP="00673073">
      <w:pPr>
        <w:rPr>
          <w:rtl/>
          <w:lang w:eastAsia="he-IL"/>
        </w:rPr>
      </w:pPr>
      <w:bookmarkStart w:id="29581" w:name="_ETM_Q71_524187"/>
      <w:bookmarkStart w:id="29582" w:name="_ETM_Q71_524275"/>
      <w:bookmarkEnd w:id="29581"/>
      <w:bookmarkEnd w:id="29582"/>
    </w:p>
    <w:p w:rsidR="00CE413C" w:rsidRDefault="00CE413C" w:rsidP="00673073">
      <w:pPr>
        <w:pStyle w:val="af6"/>
        <w:rPr>
          <w:rtl/>
        </w:rPr>
      </w:pPr>
      <w:bookmarkStart w:id="29583" w:name="ET_yor_6204_157"/>
      <w:r w:rsidRPr="00C10AE7">
        <w:rPr>
          <w:rStyle w:val="TagStyle"/>
          <w:rtl/>
        </w:rPr>
        <w:t xml:space="preserve"> &lt;&lt; יור &gt;&gt;</w:t>
      </w:r>
      <w:r w:rsidRPr="00F47653">
        <w:rPr>
          <w:rStyle w:val="TagStyle"/>
          <w:rtl/>
        </w:rPr>
        <w:t xml:space="preserve"> </w:t>
      </w:r>
      <w:r>
        <w:rPr>
          <w:rtl/>
        </w:rPr>
        <w:t>היו"ר מיקי לוי:</w:t>
      </w:r>
      <w:r w:rsidRPr="00F47653">
        <w:rPr>
          <w:rStyle w:val="TagStyle"/>
          <w:rtl/>
        </w:rPr>
        <w:t xml:space="preserve"> </w:t>
      </w:r>
      <w:r w:rsidRPr="00C10AE7">
        <w:rPr>
          <w:rStyle w:val="TagStyle"/>
          <w:rtl/>
        </w:rPr>
        <w:t>&lt;&lt; יור &gt;&gt;</w:t>
      </w:r>
      <w:r>
        <w:rPr>
          <w:rtl/>
        </w:rPr>
        <w:t xml:space="preserve">   </w:t>
      </w:r>
      <w:bookmarkEnd w:id="29583"/>
    </w:p>
    <w:p w:rsidR="00CE413C" w:rsidRDefault="00CE413C" w:rsidP="003542E8">
      <w:pPr>
        <w:rPr>
          <w:rtl/>
          <w:lang w:eastAsia="he-IL"/>
        </w:rPr>
      </w:pPr>
    </w:p>
    <w:p w:rsidR="00CE413C" w:rsidRDefault="00CE413C" w:rsidP="00673073">
      <w:pPr>
        <w:rPr>
          <w:rtl/>
          <w:lang w:eastAsia="he-IL"/>
        </w:rPr>
      </w:pPr>
      <w:bookmarkStart w:id="29584" w:name="_ETM_Q71_522513"/>
      <w:bookmarkEnd w:id="29584"/>
      <w:r>
        <w:rPr>
          <w:rFonts w:hint="cs"/>
          <w:rtl/>
          <w:lang w:eastAsia="he-IL"/>
        </w:rPr>
        <w:t>זכותו של</w:t>
      </w:r>
      <w:bookmarkStart w:id="29585" w:name="_ETM_Q71_527565"/>
      <w:bookmarkEnd w:id="29585"/>
      <w:r>
        <w:rPr>
          <w:rFonts w:hint="cs"/>
          <w:rtl/>
          <w:lang w:eastAsia="he-IL"/>
        </w:rPr>
        <w:t xml:space="preserve"> השר. עוד לא התחילה ההצבעה, אין שום בעיה.</w:t>
      </w:r>
      <w:bookmarkStart w:id="29586" w:name="_ETM_Q71_532280"/>
      <w:bookmarkStart w:id="29587" w:name="_ETM_Q71_532377"/>
      <w:bookmarkStart w:id="29588" w:name="_ETM_Q71_529536"/>
      <w:bookmarkEnd w:id="29586"/>
      <w:bookmarkEnd w:id="29587"/>
      <w:bookmarkEnd w:id="29588"/>
    </w:p>
    <w:p w:rsidR="00CE413C" w:rsidRPr="00FF1392" w:rsidRDefault="00CE413C" w:rsidP="003542E8">
      <w:pPr>
        <w:rPr>
          <w:rtl/>
        </w:rPr>
      </w:pPr>
      <w:bookmarkStart w:id="29589" w:name="_ETM_Q71_529639"/>
      <w:bookmarkEnd w:id="29589"/>
    </w:p>
    <w:p w:rsidR="00CE413C" w:rsidRDefault="00CE413C" w:rsidP="00673073">
      <w:pPr>
        <w:pStyle w:val="af5"/>
        <w:rPr>
          <w:rtl/>
        </w:rPr>
      </w:pPr>
      <w:bookmarkStart w:id="29590" w:name="ET_interruption_5851_159"/>
      <w:r w:rsidRPr="00C10AE7">
        <w:rPr>
          <w:rStyle w:val="TagStyle"/>
          <w:rtl/>
        </w:rPr>
        <w:t xml:space="preserve"> &lt;&lt; קריאה &gt;&gt;</w:t>
      </w:r>
      <w:r w:rsidRPr="00892BA6">
        <w:rPr>
          <w:rStyle w:val="TagStyle"/>
          <w:rtl/>
        </w:rPr>
        <w:t xml:space="preserve"> </w:t>
      </w:r>
      <w:r>
        <w:rPr>
          <w:rtl/>
        </w:rPr>
        <w:t>משה אבוטבול (ש"ס):</w:t>
      </w:r>
      <w:r w:rsidRPr="00892BA6">
        <w:rPr>
          <w:rStyle w:val="TagStyle"/>
          <w:rtl/>
        </w:rPr>
        <w:t xml:space="preserve"> </w:t>
      </w:r>
      <w:r w:rsidRPr="00C10AE7">
        <w:rPr>
          <w:rStyle w:val="TagStyle"/>
          <w:rtl/>
        </w:rPr>
        <w:t>&lt;&lt; קריאה &gt;&gt;</w:t>
      </w:r>
      <w:r>
        <w:rPr>
          <w:rtl/>
        </w:rPr>
        <w:t xml:space="preserve">   </w:t>
      </w:r>
      <w:bookmarkEnd w:id="29590"/>
    </w:p>
    <w:p w:rsidR="00CE413C" w:rsidRDefault="00CE413C" w:rsidP="003542E8">
      <w:pPr>
        <w:rPr>
          <w:rtl/>
          <w:lang w:eastAsia="he-IL"/>
        </w:rPr>
      </w:pPr>
    </w:p>
    <w:p w:rsidR="00CE413C" w:rsidRDefault="00CE413C" w:rsidP="00673073">
      <w:pPr>
        <w:rPr>
          <w:rtl/>
          <w:lang w:eastAsia="he-IL"/>
        </w:rPr>
      </w:pPr>
      <w:bookmarkStart w:id="29591" w:name="_ETM_Q71_530396"/>
      <w:bookmarkEnd w:id="29591"/>
      <w:r>
        <w:rPr>
          <w:rFonts w:hint="cs"/>
          <w:rtl/>
          <w:lang w:eastAsia="he-IL"/>
        </w:rPr>
        <w:t>אבל אמרת "הצבעה".</w:t>
      </w:r>
    </w:p>
    <w:p w:rsidR="00CE413C" w:rsidRDefault="00CE413C" w:rsidP="00673073">
      <w:pPr>
        <w:rPr>
          <w:rtl/>
          <w:lang w:eastAsia="he-IL"/>
        </w:rPr>
      </w:pPr>
      <w:bookmarkStart w:id="29592" w:name="_ETM_Q71_528899"/>
      <w:bookmarkStart w:id="29593" w:name="_ETM_Q71_528985"/>
      <w:bookmarkEnd w:id="29592"/>
      <w:bookmarkEnd w:id="29593"/>
    </w:p>
    <w:p w:rsidR="00CE413C" w:rsidRDefault="00CE413C" w:rsidP="00673073">
      <w:pPr>
        <w:pStyle w:val="af5"/>
        <w:rPr>
          <w:rtl/>
        </w:rPr>
      </w:pPr>
      <w:bookmarkStart w:id="29594" w:name="ET_interruption_6044_160"/>
      <w:r w:rsidRPr="00C10AE7">
        <w:rPr>
          <w:rStyle w:val="TagStyle"/>
          <w:rtl/>
        </w:rPr>
        <w:t xml:space="preserve"> &lt;&lt; קריאה &gt;&gt;</w:t>
      </w:r>
      <w:r w:rsidRPr="00892BA6">
        <w:rPr>
          <w:rStyle w:val="TagStyle"/>
          <w:rtl/>
        </w:rPr>
        <w:t xml:space="preserve"> </w:t>
      </w:r>
      <w:r>
        <w:rPr>
          <w:rtl/>
        </w:rPr>
        <w:t>אוריאל בוסו (ש"ס):</w:t>
      </w:r>
      <w:r w:rsidRPr="00892BA6">
        <w:rPr>
          <w:rStyle w:val="TagStyle"/>
          <w:rtl/>
        </w:rPr>
        <w:t xml:space="preserve"> </w:t>
      </w:r>
      <w:r w:rsidRPr="00C10AE7">
        <w:rPr>
          <w:rStyle w:val="TagStyle"/>
          <w:rtl/>
        </w:rPr>
        <w:t>&lt;&lt; קריאה &gt;&gt;</w:t>
      </w:r>
      <w:r>
        <w:rPr>
          <w:rtl/>
        </w:rPr>
        <w:t xml:space="preserve">   </w:t>
      </w:r>
      <w:bookmarkEnd w:id="29594"/>
    </w:p>
    <w:p w:rsidR="00CE413C" w:rsidRDefault="00CE413C" w:rsidP="003542E8">
      <w:pPr>
        <w:rPr>
          <w:rtl/>
          <w:lang w:eastAsia="he-IL"/>
        </w:rPr>
      </w:pPr>
    </w:p>
    <w:p w:rsidR="00CE413C" w:rsidRDefault="00CE413C" w:rsidP="003542E8">
      <w:pPr>
        <w:rPr>
          <w:rtl/>
          <w:lang w:eastAsia="he-IL"/>
        </w:rPr>
      </w:pPr>
      <w:bookmarkStart w:id="29595" w:name="_ETM_Q71_531557"/>
      <w:bookmarkEnd w:id="29595"/>
      <w:r>
        <w:rPr>
          <w:rFonts w:hint="cs"/>
          <w:rtl/>
          <w:lang w:eastAsia="he-IL"/>
        </w:rPr>
        <w:t xml:space="preserve">אמרת </w:t>
      </w:r>
      <w:r w:rsidR="003542E8">
        <w:rPr>
          <w:rFonts w:hint="cs"/>
          <w:rtl/>
          <w:lang w:eastAsia="he-IL"/>
        </w:rPr>
        <w:t>– – –</w:t>
      </w:r>
      <w:r>
        <w:rPr>
          <w:rFonts w:hint="cs"/>
          <w:rtl/>
          <w:lang w:eastAsia="he-IL"/>
        </w:rPr>
        <w:t xml:space="preserve"> הצבעה.</w:t>
      </w:r>
    </w:p>
    <w:p w:rsidR="00CE413C" w:rsidRDefault="00CE413C" w:rsidP="00673073">
      <w:pPr>
        <w:rPr>
          <w:rtl/>
        </w:rPr>
      </w:pPr>
      <w:bookmarkStart w:id="29596" w:name="_ETM_Q71_530255"/>
      <w:bookmarkStart w:id="29597" w:name="_ETM_Q71_530342"/>
      <w:bookmarkStart w:id="29598" w:name="_ETM_Q71_533727"/>
      <w:bookmarkStart w:id="29599" w:name="_ETM_Q71_533786"/>
      <w:bookmarkEnd w:id="29596"/>
      <w:bookmarkEnd w:id="29597"/>
      <w:bookmarkEnd w:id="29598"/>
      <w:bookmarkEnd w:id="29599"/>
    </w:p>
    <w:p w:rsidR="00CE413C" w:rsidRDefault="00CE413C" w:rsidP="00673073">
      <w:pPr>
        <w:pStyle w:val="af6"/>
        <w:rPr>
          <w:rtl/>
        </w:rPr>
      </w:pPr>
      <w:r w:rsidRPr="00C10AE7">
        <w:rPr>
          <w:rStyle w:val="TagStyle"/>
          <w:rtl/>
        </w:rPr>
        <w:t xml:space="preserve"> &lt;&lt; יור &gt;&gt;</w:t>
      </w:r>
      <w:r w:rsidRPr="006951A3">
        <w:rPr>
          <w:rStyle w:val="TagStyle"/>
          <w:rtl/>
        </w:rPr>
        <w:t xml:space="preserve"> </w:t>
      </w:r>
      <w:r>
        <w:rPr>
          <w:rtl/>
        </w:rPr>
        <w:t>היו"ר מיקי לוי:</w:t>
      </w:r>
      <w:r w:rsidRPr="006951A3">
        <w:rPr>
          <w:rStyle w:val="TagStyle"/>
          <w:rtl/>
        </w:rPr>
        <w:t xml:space="preserve"> </w:t>
      </w:r>
      <w:r w:rsidRPr="00C10AE7">
        <w:rPr>
          <w:rStyle w:val="TagStyle"/>
          <w:rtl/>
        </w:rPr>
        <w:t>&lt;&lt; יור &gt;&gt;</w:t>
      </w:r>
      <w:r>
        <w:rPr>
          <w:rtl/>
        </w:rPr>
        <w:t xml:space="preserve">   </w:t>
      </w:r>
    </w:p>
    <w:p w:rsidR="00CE413C" w:rsidRDefault="00CE413C" w:rsidP="003542E8">
      <w:pPr>
        <w:rPr>
          <w:rtl/>
        </w:rPr>
      </w:pPr>
    </w:p>
    <w:p w:rsidR="00CE413C" w:rsidRDefault="00CE413C" w:rsidP="00673073">
      <w:pPr>
        <w:rPr>
          <w:rtl/>
        </w:rPr>
      </w:pPr>
      <w:bookmarkStart w:id="29600" w:name="_ETM_Q71_530904"/>
      <w:bookmarkEnd w:id="29600"/>
      <w:r>
        <w:rPr>
          <w:rFonts w:hint="cs"/>
          <w:rtl/>
        </w:rPr>
        <w:t>הבנו. שב, בבקשה, חבר הכנסת אזולאי. תודה.</w:t>
      </w:r>
      <w:bookmarkStart w:id="29601" w:name="_ETM_Q71_539249"/>
      <w:bookmarkEnd w:id="29601"/>
      <w:r>
        <w:rPr>
          <w:rFonts w:hint="cs"/>
          <w:rtl/>
        </w:rPr>
        <w:t xml:space="preserve"> בבקשה, השר חמד עמאר.</w:t>
      </w:r>
    </w:p>
    <w:p w:rsidR="00CE413C" w:rsidRDefault="00CE413C" w:rsidP="00673073">
      <w:pPr>
        <w:rPr>
          <w:rtl/>
        </w:rPr>
      </w:pPr>
    </w:p>
    <w:p w:rsidR="00CE413C" w:rsidRDefault="00CE413C" w:rsidP="00673073">
      <w:pPr>
        <w:pStyle w:val="af5"/>
        <w:rPr>
          <w:rtl/>
        </w:rPr>
      </w:pPr>
      <w:bookmarkStart w:id="29602" w:name="ET_interruption_5851_161"/>
      <w:r w:rsidRPr="00C10AE7">
        <w:rPr>
          <w:rStyle w:val="TagStyle"/>
          <w:rtl/>
        </w:rPr>
        <w:t xml:space="preserve"> &lt;&lt; קריאה &gt;&gt;</w:t>
      </w:r>
      <w:r w:rsidRPr="00892BA6">
        <w:rPr>
          <w:rStyle w:val="TagStyle"/>
          <w:rtl/>
        </w:rPr>
        <w:t xml:space="preserve"> </w:t>
      </w:r>
      <w:r>
        <w:rPr>
          <w:rtl/>
        </w:rPr>
        <w:t>משה אבוטבול (ש"ס):</w:t>
      </w:r>
      <w:r w:rsidRPr="00892BA6">
        <w:rPr>
          <w:rStyle w:val="TagStyle"/>
          <w:rtl/>
        </w:rPr>
        <w:t xml:space="preserve"> </w:t>
      </w:r>
      <w:r w:rsidRPr="00C10AE7">
        <w:rPr>
          <w:rStyle w:val="TagStyle"/>
          <w:rtl/>
        </w:rPr>
        <w:t>&lt;&lt; קריאה &gt;&gt;</w:t>
      </w:r>
      <w:r>
        <w:rPr>
          <w:rtl/>
        </w:rPr>
        <w:t xml:space="preserve">   </w:t>
      </w:r>
      <w:bookmarkEnd w:id="29602"/>
    </w:p>
    <w:p w:rsidR="00CE413C" w:rsidRDefault="00CE413C" w:rsidP="003542E8">
      <w:pPr>
        <w:rPr>
          <w:rtl/>
          <w:lang w:eastAsia="he-IL"/>
        </w:rPr>
      </w:pPr>
    </w:p>
    <w:p w:rsidR="00CE413C" w:rsidRPr="00892BA6" w:rsidRDefault="00CE413C" w:rsidP="00673073">
      <w:pPr>
        <w:rPr>
          <w:rtl/>
          <w:lang w:eastAsia="he-IL"/>
        </w:rPr>
      </w:pPr>
      <w:bookmarkStart w:id="29603" w:name="_ETM_Q71_541096"/>
      <w:bookmarkEnd w:id="29603"/>
      <w:r>
        <w:rPr>
          <w:rFonts w:hint="cs"/>
          <w:rtl/>
          <w:lang w:eastAsia="he-IL"/>
        </w:rPr>
        <w:t xml:space="preserve">אבל למה </w:t>
      </w:r>
      <w:bookmarkStart w:id="29604" w:name="_ETM_Q71_542123"/>
      <w:bookmarkEnd w:id="29604"/>
      <w:r>
        <w:rPr>
          <w:rFonts w:hint="cs"/>
          <w:rtl/>
          <w:lang w:eastAsia="he-IL"/>
        </w:rPr>
        <w:t>אתה משנה את עמדתך?</w:t>
      </w:r>
    </w:p>
    <w:p w:rsidR="00CE413C" w:rsidRPr="006951A3" w:rsidRDefault="00CE413C" w:rsidP="00673073">
      <w:pPr>
        <w:rPr>
          <w:rtl/>
        </w:rPr>
      </w:pPr>
      <w:bookmarkStart w:id="29605" w:name="_ETM_Q71_533830"/>
      <w:bookmarkStart w:id="29606" w:name="_ETM_Q71_533925"/>
      <w:bookmarkStart w:id="29607" w:name="_ETM_Q71_534768"/>
      <w:bookmarkStart w:id="29608" w:name="_ETM_Q71_534846"/>
      <w:bookmarkEnd w:id="29605"/>
      <w:bookmarkEnd w:id="29606"/>
      <w:bookmarkEnd w:id="29607"/>
      <w:bookmarkEnd w:id="29608"/>
    </w:p>
    <w:p w:rsidR="00CE413C" w:rsidRDefault="00CE413C" w:rsidP="00673073">
      <w:pPr>
        <w:pStyle w:val="a4"/>
        <w:rPr>
          <w:rtl/>
        </w:rPr>
      </w:pPr>
      <w:bookmarkStart w:id="29609" w:name="ET_speaker_6210_43"/>
      <w:r w:rsidRPr="00C10AE7">
        <w:rPr>
          <w:rStyle w:val="TagStyle"/>
          <w:rtl/>
        </w:rPr>
        <w:t xml:space="preserve"> &lt;&lt; דובר &gt;&gt;</w:t>
      </w:r>
      <w:r w:rsidRPr="007B3723">
        <w:rPr>
          <w:rStyle w:val="TagStyle"/>
          <w:rtl/>
        </w:rPr>
        <w:t xml:space="preserve"> </w:t>
      </w:r>
      <w:bookmarkStart w:id="29610" w:name="_Toc90397162"/>
      <w:bookmarkStart w:id="29611" w:name="_Toc90397646"/>
      <w:bookmarkStart w:id="29612" w:name="_Toc90401799"/>
      <w:r>
        <w:rPr>
          <w:rtl/>
        </w:rPr>
        <w:t>השר במשרד האוצר חמד עמאר:</w:t>
      </w:r>
      <w:bookmarkEnd w:id="29610"/>
      <w:bookmarkEnd w:id="29611"/>
      <w:bookmarkEnd w:id="29612"/>
      <w:r w:rsidRPr="007B3723">
        <w:rPr>
          <w:rStyle w:val="TagStyle"/>
          <w:rtl/>
        </w:rPr>
        <w:t xml:space="preserve"> </w:t>
      </w:r>
      <w:r w:rsidRPr="00C10AE7">
        <w:rPr>
          <w:rStyle w:val="TagStyle"/>
          <w:rtl/>
        </w:rPr>
        <w:t>&lt;&lt; דובר &gt;&gt;</w:t>
      </w:r>
      <w:r>
        <w:rPr>
          <w:rtl/>
        </w:rPr>
        <w:t xml:space="preserve">   </w:t>
      </w:r>
      <w:bookmarkEnd w:id="29609"/>
    </w:p>
    <w:p w:rsidR="00CE413C" w:rsidRDefault="00CE413C" w:rsidP="003542E8">
      <w:pPr>
        <w:rPr>
          <w:rtl/>
          <w:lang w:eastAsia="he-IL"/>
        </w:rPr>
      </w:pPr>
    </w:p>
    <w:p w:rsidR="00CE413C" w:rsidRDefault="00CE413C" w:rsidP="00673073">
      <w:pPr>
        <w:rPr>
          <w:rtl/>
          <w:lang w:eastAsia="he-IL"/>
        </w:rPr>
      </w:pPr>
      <w:bookmarkStart w:id="29613" w:name="_ETM_Q71_508286"/>
      <w:bookmarkEnd w:id="29613"/>
      <w:r>
        <w:rPr>
          <w:rFonts w:hint="cs"/>
          <w:rtl/>
          <w:lang w:eastAsia="he-IL"/>
        </w:rPr>
        <w:t xml:space="preserve">תשמעו, אני לא רק רוצה לסכם, אני </w:t>
      </w:r>
      <w:bookmarkStart w:id="29614" w:name="_ETM_Q71_539836"/>
      <w:bookmarkEnd w:id="29614"/>
      <w:r>
        <w:rPr>
          <w:rFonts w:hint="cs"/>
          <w:rtl/>
          <w:lang w:eastAsia="he-IL"/>
        </w:rPr>
        <w:t xml:space="preserve">רוצה למשוך עד הבוקר. אני חושב שאתם ניסיתם למשוך </w:t>
      </w:r>
      <w:bookmarkStart w:id="29615" w:name="_ETM_Q71_545231"/>
      <w:bookmarkEnd w:id="29615"/>
      <w:r>
        <w:rPr>
          <w:rFonts w:hint="cs"/>
          <w:rtl/>
          <w:lang w:eastAsia="he-IL"/>
        </w:rPr>
        <w:t xml:space="preserve">עד הבוקר. אני כל כך ער, שאני רוצה למשוך עד </w:t>
      </w:r>
      <w:bookmarkStart w:id="29616" w:name="_ETM_Q71_551049"/>
      <w:bookmarkEnd w:id="29616"/>
      <w:r>
        <w:rPr>
          <w:rFonts w:hint="cs"/>
          <w:rtl/>
          <w:lang w:eastAsia="he-IL"/>
        </w:rPr>
        <w:t>הבוקר. אפילו אם יגידו לי "תרד", אני לא רוצה לרדת.</w:t>
      </w:r>
      <w:bookmarkStart w:id="29617" w:name="_ETM_Q71_555246"/>
      <w:bookmarkEnd w:id="29617"/>
      <w:r w:rsidR="00FF1392">
        <w:rPr>
          <w:rFonts w:hint="cs"/>
          <w:rtl/>
          <w:lang w:eastAsia="he-IL"/>
        </w:rPr>
        <w:t xml:space="preserve"> כל כך </w:t>
      </w:r>
      <w:bookmarkStart w:id="29618" w:name="_ETM_Q71_555312"/>
      <w:bookmarkEnd w:id="29618"/>
      <w:r w:rsidR="00FF1392">
        <w:rPr>
          <w:rFonts w:hint="cs"/>
          <w:rtl/>
          <w:lang w:eastAsia="he-IL"/>
        </w:rPr>
        <w:t xml:space="preserve">טוב לי כאן לשמוע אתכם, אז אני רוצה להישאר עד </w:t>
      </w:r>
      <w:bookmarkStart w:id="29619" w:name="_ETM_Q71_555377"/>
      <w:bookmarkEnd w:id="29619"/>
      <w:r w:rsidR="00FF1392">
        <w:rPr>
          <w:rFonts w:hint="cs"/>
          <w:rtl/>
          <w:lang w:eastAsia="he-IL"/>
        </w:rPr>
        <w:t>הבוקר.</w:t>
      </w:r>
    </w:p>
    <w:p w:rsidR="00CE413C" w:rsidRDefault="00CE413C" w:rsidP="00673073">
      <w:pPr>
        <w:rPr>
          <w:rtl/>
          <w:lang w:eastAsia="he-IL"/>
        </w:rPr>
      </w:pPr>
      <w:bookmarkStart w:id="29620" w:name="_ETM_Q71_547577"/>
      <w:bookmarkStart w:id="29621" w:name="_ETM_Q71_547675"/>
      <w:bookmarkEnd w:id="29620"/>
      <w:bookmarkEnd w:id="29621"/>
    </w:p>
    <w:p w:rsidR="00CE413C" w:rsidRDefault="00CE413C" w:rsidP="00673073">
      <w:pPr>
        <w:pStyle w:val="af5"/>
        <w:rPr>
          <w:rtl/>
        </w:rPr>
      </w:pPr>
      <w:r w:rsidRPr="00C10AE7">
        <w:rPr>
          <w:rStyle w:val="TagStyle"/>
          <w:rtl/>
        </w:rPr>
        <w:t xml:space="preserve"> &lt;&lt; קריאה &gt;&gt;</w:t>
      </w:r>
      <w:r w:rsidRPr="000A177C">
        <w:rPr>
          <w:rStyle w:val="TagStyle"/>
          <w:rtl/>
        </w:rPr>
        <w:t xml:space="preserve"> </w:t>
      </w:r>
      <w:r>
        <w:rPr>
          <w:rtl/>
        </w:rPr>
        <w:t>קריאות:</w:t>
      </w:r>
      <w:r w:rsidRPr="000A177C">
        <w:rPr>
          <w:rStyle w:val="TagStyle"/>
          <w:rtl/>
        </w:rPr>
        <w:t xml:space="preserve"> </w:t>
      </w:r>
      <w:r w:rsidRPr="00C10AE7">
        <w:rPr>
          <w:rStyle w:val="TagStyle"/>
          <w:rtl/>
        </w:rPr>
        <w:t>&lt;&lt; קריאה &gt;&gt;</w:t>
      </w:r>
      <w:r>
        <w:rPr>
          <w:rtl/>
        </w:rPr>
        <w:t xml:space="preserve">   </w:t>
      </w:r>
    </w:p>
    <w:p w:rsidR="00CE413C" w:rsidRDefault="00CE413C" w:rsidP="003542E8">
      <w:pPr>
        <w:rPr>
          <w:rtl/>
          <w:lang w:eastAsia="he-IL"/>
        </w:rPr>
      </w:pPr>
    </w:p>
    <w:p w:rsidR="00CE413C" w:rsidRDefault="003542E8" w:rsidP="003542E8">
      <w:pPr>
        <w:rPr>
          <w:rtl/>
          <w:lang w:eastAsia="he-IL"/>
        </w:rPr>
      </w:pPr>
      <w:bookmarkStart w:id="29622" w:name="_ETM_Q71_553009"/>
      <w:bookmarkEnd w:id="29622"/>
      <w:r>
        <w:rPr>
          <w:rFonts w:hint="cs"/>
          <w:rtl/>
          <w:lang w:eastAsia="he-IL"/>
        </w:rPr>
        <w:t>– – –</w:t>
      </w:r>
    </w:p>
    <w:p w:rsidR="00CE413C" w:rsidRDefault="00CE413C" w:rsidP="00673073">
      <w:pPr>
        <w:rPr>
          <w:rtl/>
          <w:lang w:eastAsia="he-IL"/>
        </w:rPr>
      </w:pPr>
      <w:bookmarkStart w:id="29623" w:name="_ETM_Q71_562128"/>
      <w:bookmarkStart w:id="29624" w:name="_ETM_Q71_562209"/>
      <w:bookmarkEnd w:id="29623"/>
      <w:bookmarkEnd w:id="29624"/>
    </w:p>
    <w:p w:rsidR="00210ACD" w:rsidRDefault="00210ACD" w:rsidP="00210ACD">
      <w:pPr>
        <w:pStyle w:val="-"/>
      </w:pPr>
      <w:bookmarkStart w:id="29625" w:name="_ETM_Q71_550734"/>
      <w:bookmarkStart w:id="29626" w:name="_ETM_Q71_550828"/>
      <w:bookmarkEnd w:id="29625"/>
      <w:bookmarkEnd w:id="29626"/>
      <w:r w:rsidRPr="00C10AE7">
        <w:rPr>
          <w:rStyle w:val="TagStyle"/>
          <w:rtl/>
        </w:rPr>
        <w:t>&lt;&lt; דובר_המשך &gt;&gt;</w:t>
      </w:r>
      <w:r w:rsidRPr="000A177C">
        <w:rPr>
          <w:rStyle w:val="TagStyle"/>
          <w:rtl/>
        </w:rPr>
        <w:t xml:space="preserve"> </w:t>
      </w:r>
      <w:r>
        <w:rPr>
          <w:rtl/>
        </w:rPr>
        <w:t>השר במשרד האוצר חמד עמאר:</w:t>
      </w:r>
      <w:r w:rsidRPr="000A177C">
        <w:rPr>
          <w:rStyle w:val="TagStyle"/>
          <w:rtl/>
        </w:rPr>
        <w:t xml:space="preserve"> </w:t>
      </w:r>
      <w:r w:rsidRPr="00C10AE7">
        <w:rPr>
          <w:rStyle w:val="TagStyle"/>
          <w:rtl/>
        </w:rPr>
        <w:t>&lt;&lt; דובר_המשך &gt;&gt;</w:t>
      </w:r>
      <w:r>
        <w:rPr>
          <w:rtl/>
        </w:rPr>
        <w:t xml:space="preserve">   </w:t>
      </w:r>
    </w:p>
    <w:p w:rsidR="00CE413C" w:rsidRPr="00210ACD" w:rsidRDefault="00CE413C" w:rsidP="003542E8">
      <w:pPr>
        <w:rPr>
          <w:rtl/>
          <w:lang w:eastAsia="he-IL"/>
        </w:rPr>
      </w:pPr>
    </w:p>
    <w:p w:rsidR="00CE413C" w:rsidRDefault="00CE413C" w:rsidP="003542E8">
      <w:pPr>
        <w:rPr>
          <w:rtl/>
          <w:lang w:eastAsia="he-IL"/>
        </w:rPr>
      </w:pPr>
      <w:bookmarkStart w:id="29627" w:name="_ETM_Q71_559503"/>
      <w:bookmarkEnd w:id="29627"/>
      <w:r>
        <w:rPr>
          <w:rFonts w:hint="cs"/>
          <w:rtl/>
          <w:lang w:eastAsia="he-IL"/>
        </w:rPr>
        <w:t xml:space="preserve">אבל בואו, קודם כול, אדוני היושב-ראש, </w:t>
      </w:r>
      <w:bookmarkStart w:id="29628" w:name="_ETM_Q71_564307"/>
      <w:bookmarkEnd w:id="29628"/>
      <w:r>
        <w:rPr>
          <w:rFonts w:hint="cs"/>
          <w:rtl/>
          <w:lang w:eastAsia="he-IL"/>
        </w:rPr>
        <w:t xml:space="preserve">חבריי חברי הכנסת </w:t>
      </w:r>
      <w:r w:rsidR="003542E8">
        <w:rPr>
          <w:rFonts w:hint="cs"/>
          <w:rtl/>
          <w:lang w:eastAsia="he-IL"/>
        </w:rPr>
        <w:t>– –</w:t>
      </w:r>
    </w:p>
    <w:p w:rsidR="00CE413C" w:rsidRPr="004D5915" w:rsidRDefault="00CE413C" w:rsidP="00673073">
      <w:pPr>
        <w:rPr>
          <w:rtl/>
          <w:lang w:eastAsia="he-IL"/>
        </w:rPr>
      </w:pPr>
      <w:bookmarkStart w:id="29629" w:name="_ETM_Q71_565756"/>
      <w:bookmarkStart w:id="29630" w:name="_ETM_Q71_565822"/>
      <w:bookmarkStart w:id="29631" w:name="_ETM_Q71_566411"/>
      <w:bookmarkStart w:id="29632" w:name="_ETM_Q71_566492"/>
      <w:bookmarkEnd w:id="29629"/>
      <w:bookmarkEnd w:id="29630"/>
      <w:bookmarkEnd w:id="29631"/>
      <w:bookmarkEnd w:id="29632"/>
    </w:p>
    <w:p w:rsidR="00CE413C" w:rsidRDefault="00CE413C" w:rsidP="00673073">
      <w:pPr>
        <w:pStyle w:val="af5"/>
        <w:rPr>
          <w:rtl/>
        </w:rPr>
      </w:pPr>
      <w:bookmarkStart w:id="29633" w:name="ET_interruption_5802_56"/>
      <w:r w:rsidRPr="00C10AE7">
        <w:rPr>
          <w:rStyle w:val="TagStyle"/>
          <w:rtl/>
        </w:rPr>
        <w:t xml:space="preserve"> &lt;&lt; קריאה &gt;&gt;</w:t>
      </w:r>
      <w:r w:rsidRPr="000A177C">
        <w:rPr>
          <w:rStyle w:val="TagStyle"/>
          <w:rtl/>
        </w:rPr>
        <w:t xml:space="preserve"> </w:t>
      </w:r>
      <w:r>
        <w:rPr>
          <w:rtl/>
        </w:rPr>
        <w:t>שלמה קרעי (הליכוד):</w:t>
      </w:r>
      <w:r w:rsidRPr="000A177C">
        <w:rPr>
          <w:rStyle w:val="TagStyle"/>
          <w:rtl/>
        </w:rPr>
        <w:t xml:space="preserve"> </w:t>
      </w:r>
      <w:r w:rsidRPr="00C10AE7">
        <w:rPr>
          <w:rStyle w:val="TagStyle"/>
          <w:rtl/>
        </w:rPr>
        <w:t>&lt;&lt; קריאה &gt;&gt;</w:t>
      </w:r>
      <w:r>
        <w:rPr>
          <w:rtl/>
        </w:rPr>
        <w:t xml:space="preserve">   </w:t>
      </w:r>
      <w:bookmarkEnd w:id="29633"/>
    </w:p>
    <w:p w:rsidR="00CE413C" w:rsidRDefault="00CE413C" w:rsidP="003542E8">
      <w:pPr>
        <w:rPr>
          <w:rtl/>
          <w:lang w:eastAsia="he-IL"/>
        </w:rPr>
      </w:pPr>
    </w:p>
    <w:p w:rsidR="00CE413C" w:rsidRDefault="00CE413C" w:rsidP="00673073">
      <w:pPr>
        <w:rPr>
          <w:rtl/>
          <w:lang w:eastAsia="he-IL"/>
        </w:rPr>
      </w:pPr>
      <w:bookmarkStart w:id="29634" w:name="_ETM_Q71_562064"/>
      <w:bookmarkEnd w:id="29634"/>
      <w:r>
        <w:rPr>
          <w:rFonts w:hint="cs"/>
          <w:rtl/>
          <w:lang w:eastAsia="he-IL"/>
        </w:rPr>
        <w:t>מה עשיתם חצי שנה</w:t>
      </w:r>
      <w:bookmarkStart w:id="29635" w:name="_ETM_Q71_565368"/>
      <w:bookmarkEnd w:id="29635"/>
      <w:r>
        <w:rPr>
          <w:rFonts w:hint="cs"/>
          <w:rtl/>
          <w:lang w:eastAsia="he-IL"/>
        </w:rPr>
        <w:t>?</w:t>
      </w:r>
    </w:p>
    <w:p w:rsidR="00CE413C" w:rsidRDefault="00CE413C" w:rsidP="00673073">
      <w:pPr>
        <w:rPr>
          <w:rtl/>
          <w:lang w:eastAsia="he-IL"/>
        </w:rPr>
      </w:pPr>
      <w:bookmarkStart w:id="29636" w:name="_ETM_Q71_569480"/>
      <w:bookmarkStart w:id="29637" w:name="_ETM_Q71_569566"/>
      <w:bookmarkStart w:id="29638" w:name="_ETM_Q71_566831"/>
      <w:bookmarkEnd w:id="29636"/>
      <w:bookmarkEnd w:id="29637"/>
      <w:bookmarkEnd w:id="29638"/>
    </w:p>
    <w:p w:rsidR="00CE413C" w:rsidRDefault="00CE413C" w:rsidP="00673073">
      <w:pPr>
        <w:pStyle w:val="af5"/>
        <w:rPr>
          <w:rtl/>
        </w:rPr>
      </w:pPr>
      <w:bookmarkStart w:id="29639" w:name="ET_interruption_5156_57"/>
      <w:r w:rsidRPr="00C10AE7">
        <w:rPr>
          <w:rStyle w:val="TagStyle"/>
          <w:rtl/>
        </w:rPr>
        <w:t xml:space="preserve"> &lt;&lt; קריאה &gt;&gt;</w:t>
      </w:r>
      <w:r w:rsidRPr="000A177C">
        <w:rPr>
          <w:rStyle w:val="TagStyle"/>
          <w:rtl/>
        </w:rPr>
        <w:t xml:space="preserve"> </w:t>
      </w:r>
      <w:r>
        <w:rPr>
          <w:rtl/>
        </w:rPr>
        <w:t>דוד אמסלם (הליכוד):</w:t>
      </w:r>
      <w:r w:rsidRPr="000A177C">
        <w:rPr>
          <w:rStyle w:val="TagStyle"/>
          <w:rtl/>
        </w:rPr>
        <w:t xml:space="preserve"> </w:t>
      </w:r>
      <w:r w:rsidRPr="00C10AE7">
        <w:rPr>
          <w:rStyle w:val="TagStyle"/>
          <w:rtl/>
        </w:rPr>
        <w:t>&lt;&lt; קריאה &gt;&gt;</w:t>
      </w:r>
      <w:r>
        <w:rPr>
          <w:rtl/>
        </w:rPr>
        <w:t xml:space="preserve">   </w:t>
      </w:r>
      <w:bookmarkEnd w:id="29639"/>
    </w:p>
    <w:p w:rsidR="00CE413C" w:rsidRDefault="00CE413C" w:rsidP="003542E8">
      <w:pPr>
        <w:rPr>
          <w:rtl/>
          <w:lang w:eastAsia="he-IL"/>
        </w:rPr>
      </w:pPr>
    </w:p>
    <w:p w:rsidR="00CE413C" w:rsidRDefault="00CE413C" w:rsidP="00673073">
      <w:pPr>
        <w:rPr>
          <w:rtl/>
          <w:lang w:eastAsia="he-IL"/>
        </w:rPr>
      </w:pPr>
      <w:bookmarkStart w:id="29640" w:name="_ETM_Q71_569452"/>
      <w:bookmarkEnd w:id="29640"/>
      <w:r>
        <w:rPr>
          <w:rFonts w:hint="cs"/>
          <w:rtl/>
          <w:lang w:eastAsia="he-IL"/>
        </w:rPr>
        <w:t>מה עשיתם 12 שנים?</w:t>
      </w:r>
    </w:p>
    <w:p w:rsidR="00CE413C" w:rsidRDefault="00CE413C" w:rsidP="00673073">
      <w:pPr>
        <w:rPr>
          <w:rtl/>
          <w:lang w:eastAsia="he-IL"/>
        </w:rPr>
      </w:pPr>
      <w:bookmarkStart w:id="29641" w:name="_ETM_Q71_567287"/>
      <w:bookmarkStart w:id="29642" w:name="_ETM_Q71_567391"/>
      <w:bookmarkEnd w:id="29641"/>
      <w:bookmarkEnd w:id="29642"/>
    </w:p>
    <w:p w:rsidR="00CE413C" w:rsidRDefault="00CE413C" w:rsidP="00673073">
      <w:pPr>
        <w:pStyle w:val="af5"/>
        <w:rPr>
          <w:rtl/>
        </w:rPr>
      </w:pPr>
      <w:bookmarkStart w:id="29643" w:name="ET_interruption_5807_58"/>
      <w:r w:rsidRPr="00C10AE7">
        <w:rPr>
          <w:rStyle w:val="TagStyle"/>
          <w:rtl/>
        </w:rPr>
        <w:t xml:space="preserve"> &lt;&lt; קריאה &gt;&gt;</w:t>
      </w:r>
      <w:r w:rsidRPr="000A177C">
        <w:rPr>
          <w:rStyle w:val="TagStyle"/>
          <w:rtl/>
        </w:rPr>
        <w:t xml:space="preserve"> </w:t>
      </w:r>
      <w:r>
        <w:rPr>
          <w:rtl/>
        </w:rPr>
        <w:t>קטי קטרין שטרית (הליכוד):</w:t>
      </w:r>
      <w:r w:rsidRPr="000A177C">
        <w:rPr>
          <w:rStyle w:val="TagStyle"/>
          <w:rtl/>
        </w:rPr>
        <w:t xml:space="preserve"> </w:t>
      </w:r>
      <w:r w:rsidRPr="00C10AE7">
        <w:rPr>
          <w:rStyle w:val="TagStyle"/>
          <w:rtl/>
        </w:rPr>
        <w:t>&lt;&lt; קריאה &gt;&gt;</w:t>
      </w:r>
      <w:r>
        <w:rPr>
          <w:rtl/>
        </w:rPr>
        <w:t xml:space="preserve">   </w:t>
      </w:r>
      <w:bookmarkEnd w:id="29643"/>
    </w:p>
    <w:p w:rsidR="00CE413C" w:rsidRDefault="00CE413C" w:rsidP="003542E8">
      <w:pPr>
        <w:rPr>
          <w:rtl/>
          <w:lang w:eastAsia="he-IL"/>
        </w:rPr>
      </w:pPr>
    </w:p>
    <w:p w:rsidR="00CE413C" w:rsidRDefault="00CE413C" w:rsidP="00673073">
      <w:pPr>
        <w:rPr>
          <w:lang w:eastAsia="he-IL"/>
        </w:rPr>
      </w:pPr>
      <w:bookmarkStart w:id="29644" w:name="_ETM_Q71_570712"/>
      <w:bookmarkEnd w:id="29644"/>
      <w:r>
        <w:rPr>
          <w:rFonts w:hint="cs"/>
          <w:rtl/>
          <w:lang w:eastAsia="he-IL"/>
        </w:rPr>
        <w:t>הוא אמר לך: תחזור. נו, תחזור. הוא אמר: תחזור.</w:t>
      </w:r>
    </w:p>
    <w:p w:rsidR="00CE413C" w:rsidRPr="008C38CA" w:rsidRDefault="00CE413C" w:rsidP="00673073">
      <w:pPr>
        <w:rPr>
          <w:rtl/>
          <w:lang w:eastAsia="he-IL"/>
        </w:rPr>
      </w:pPr>
      <w:bookmarkStart w:id="29645" w:name="_ETM_Q71_567544"/>
      <w:bookmarkStart w:id="29646" w:name="_ETM_Q71_567606"/>
      <w:bookmarkEnd w:id="29645"/>
      <w:bookmarkEnd w:id="29646"/>
    </w:p>
    <w:p w:rsidR="00CE413C" w:rsidRDefault="00CE413C" w:rsidP="00673073">
      <w:pPr>
        <w:pStyle w:val="af5"/>
        <w:rPr>
          <w:rtl/>
        </w:rPr>
      </w:pPr>
      <w:bookmarkStart w:id="29647" w:name="ET_interruption_5786_59"/>
      <w:r w:rsidRPr="00C10AE7">
        <w:rPr>
          <w:rStyle w:val="TagStyle"/>
          <w:rtl/>
        </w:rPr>
        <w:t xml:space="preserve"> &lt;&lt; קריאה &gt;&gt;</w:t>
      </w:r>
      <w:r w:rsidRPr="000A177C">
        <w:rPr>
          <w:rStyle w:val="TagStyle"/>
          <w:rtl/>
        </w:rPr>
        <w:t xml:space="preserve"> </w:t>
      </w:r>
      <w:r>
        <w:rPr>
          <w:rtl/>
        </w:rPr>
        <w:t>אופיר כץ (הליכוד):</w:t>
      </w:r>
      <w:r w:rsidRPr="000A177C">
        <w:rPr>
          <w:rStyle w:val="TagStyle"/>
          <w:rtl/>
        </w:rPr>
        <w:t xml:space="preserve"> </w:t>
      </w:r>
      <w:r w:rsidRPr="00C10AE7">
        <w:rPr>
          <w:rStyle w:val="TagStyle"/>
          <w:rtl/>
        </w:rPr>
        <w:t>&lt;&lt; קריאה &gt;&gt;</w:t>
      </w:r>
      <w:r>
        <w:rPr>
          <w:rtl/>
        </w:rPr>
        <w:t xml:space="preserve">   </w:t>
      </w:r>
      <w:bookmarkEnd w:id="29647"/>
    </w:p>
    <w:p w:rsidR="00CE413C" w:rsidRDefault="00CE413C" w:rsidP="003542E8">
      <w:pPr>
        <w:rPr>
          <w:rtl/>
          <w:lang w:eastAsia="he-IL"/>
        </w:rPr>
      </w:pPr>
    </w:p>
    <w:p w:rsidR="00CE413C" w:rsidRDefault="00CE413C" w:rsidP="003542E8">
      <w:pPr>
        <w:rPr>
          <w:rtl/>
          <w:lang w:eastAsia="he-IL"/>
        </w:rPr>
      </w:pPr>
      <w:bookmarkStart w:id="29648" w:name="_ETM_Q71_568300"/>
      <w:bookmarkEnd w:id="29648"/>
      <w:r>
        <w:rPr>
          <w:rFonts w:hint="cs"/>
          <w:rtl/>
          <w:lang w:eastAsia="he-IL"/>
        </w:rPr>
        <w:t xml:space="preserve">תראה, תראה </w:t>
      </w:r>
      <w:r w:rsidR="003542E8">
        <w:rPr>
          <w:rFonts w:hint="cs"/>
          <w:rtl/>
          <w:lang w:eastAsia="he-IL"/>
        </w:rPr>
        <w:t>– – –</w:t>
      </w:r>
    </w:p>
    <w:p w:rsidR="00CE413C" w:rsidRDefault="00CE413C" w:rsidP="00673073">
      <w:pPr>
        <w:rPr>
          <w:rtl/>
          <w:lang w:eastAsia="he-IL"/>
        </w:rPr>
      </w:pPr>
      <w:bookmarkStart w:id="29649" w:name="_ETM_Q71_571846"/>
      <w:bookmarkEnd w:id="29649"/>
    </w:p>
    <w:p w:rsidR="00CE413C" w:rsidRDefault="00CE413C" w:rsidP="00673073">
      <w:pPr>
        <w:pStyle w:val="af5"/>
      </w:pPr>
      <w:bookmarkStart w:id="29650" w:name="ET_interruption_5851_164"/>
      <w:r w:rsidRPr="00C10AE7">
        <w:rPr>
          <w:rStyle w:val="TagStyle"/>
          <w:rtl/>
        </w:rPr>
        <w:t xml:space="preserve"> &lt;&lt; קריאה &gt;&gt;</w:t>
      </w:r>
      <w:r w:rsidRPr="008C38CA">
        <w:rPr>
          <w:rStyle w:val="TagStyle"/>
          <w:rtl/>
        </w:rPr>
        <w:t xml:space="preserve"> </w:t>
      </w:r>
      <w:r>
        <w:rPr>
          <w:rtl/>
        </w:rPr>
        <w:t>משה אבוטבול (ש"ס):</w:t>
      </w:r>
      <w:r w:rsidRPr="008C38CA">
        <w:rPr>
          <w:rStyle w:val="TagStyle"/>
          <w:rtl/>
        </w:rPr>
        <w:t xml:space="preserve"> </w:t>
      </w:r>
      <w:r w:rsidRPr="00C10AE7">
        <w:rPr>
          <w:rStyle w:val="TagStyle"/>
          <w:rtl/>
        </w:rPr>
        <w:t>&lt;&lt; קריאה &gt;&gt;</w:t>
      </w:r>
      <w:r>
        <w:rPr>
          <w:rtl/>
        </w:rPr>
        <w:t xml:space="preserve">   </w:t>
      </w:r>
      <w:bookmarkEnd w:id="29650"/>
    </w:p>
    <w:p w:rsidR="00CE413C" w:rsidRDefault="00CE413C" w:rsidP="003542E8">
      <w:pPr>
        <w:rPr>
          <w:rtl/>
          <w:lang w:eastAsia="he-IL"/>
        </w:rPr>
      </w:pPr>
    </w:p>
    <w:p w:rsidR="00CE413C" w:rsidRDefault="00CE413C" w:rsidP="003542E8">
      <w:pPr>
        <w:rPr>
          <w:rtl/>
          <w:lang w:eastAsia="he-IL"/>
        </w:rPr>
      </w:pPr>
      <w:bookmarkStart w:id="29651" w:name="_ETM_Q71_575433"/>
      <w:bookmarkEnd w:id="29651"/>
      <w:r>
        <w:rPr>
          <w:rFonts w:hint="cs"/>
          <w:rtl/>
          <w:lang w:eastAsia="he-IL"/>
        </w:rPr>
        <w:t xml:space="preserve">הוא </w:t>
      </w:r>
      <w:bookmarkStart w:id="29652" w:name="_ETM_Q71_575845"/>
      <w:bookmarkEnd w:id="29652"/>
      <w:r>
        <w:rPr>
          <w:rFonts w:hint="cs"/>
          <w:rtl/>
          <w:lang w:eastAsia="he-IL"/>
        </w:rPr>
        <w:t xml:space="preserve">שמע לפחות </w:t>
      </w:r>
      <w:r w:rsidR="003542E8">
        <w:rPr>
          <w:rFonts w:hint="cs"/>
          <w:rtl/>
          <w:lang w:eastAsia="he-IL"/>
        </w:rPr>
        <w:t>– – –</w:t>
      </w:r>
    </w:p>
    <w:p w:rsidR="00CE413C" w:rsidRPr="008C38CA" w:rsidRDefault="00CE413C" w:rsidP="00673073">
      <w:pPr>
        <w:rPr>
          <w:lang w:eastAsia="he-IL"/>
        </w:rPr>
      </w:pPr>
      <w:bookmarkStart w:id="29653" w:name="_ETM_Q71_574729"/>
      <w:bookmarkStart w:id="29654" w:name="_ETM_Q71_574834"/>
      <w:bookmarkEnd w:id="29653"/>
      <w:bookmarkEnd w:id="29654"/>
    </w:p>
    <w:p w:rsidR="00CE413C" w:rsidRDefault="00CE413C" w:rsidP="00673073">
      <w:pPr>
        <w:pStyle w:val="af5"/>
      </w:pPr>
      <w:bookmarkStart w:id="29655" w:name="ET_interruption_5156_60"/>
      <w:r w:rsidRPr="00C10AE7">
        <w:rPr>
          <w:rStyle w:val="TagStyle"/>
          <w:rtl/>
        </w:rPr>
        <w:t xml:space="preserve"> &lt;&lt; קריאה &gt;&gt;</w:t>
      </w:r>
      <w:r w:rsidRPr="000A177C">
        <w:rPr>
          <w:rStyle w:val="TagStyle"/>
          <w:rtl/>
        </w:rPr>
        <w:t xml:space="preserve"> </w:t>
      </w:r>
      <w:r>
        <w:rPr>
          <w:rtl/>
        </w:rPr>
        <w:t>דוד אמסלם (הליכוד):</w:t>
      </w:r>
      <w:r w:rsidRPr="000A177C">
        <w:rPr>
          <w:rStyle w:val="TagStyle"/>
          <w:rtl/>
        </w:rPr>
        <w:t xml:space="preserve"> </w:t>
      </w:r>
      <w:r w:rsidRPr="00C10AE7">
        <w:rPr>
          <w:rStyle w:val="TagStyle"/>
          <w:rtl/>
        </w:rPr>
        <w:t>&lt;&lt; קריאה &gt;&gt;</w:t>
      </w:r>
      <w:r>
        <w:rPr>
          <w:rtl/>
        </w:rPr>
        <w:t xml:space="preserve">   </w:t>
      </w:r>
      <w:bookmarkEnd w:id="29655"/>
    </w:p>
    <w:p w:rsidR="00CE413C" w:rsidRDefault="00CE413C" w:rsidP="003542E8">
      <w:pPr>
        <w:rPr>
          <w:rtl/>
          <w:lang w:eastAsia="he-IL"/>
        </w:rPr>
      </w:pPr>
    </w:p>
    <w:p w:rsidR="00CE413C" w:rsidRDefault="00CE413C" w:rsidP="00673073">
      <w:pPr>
        <w:rPr>
          <w:rtl/>
          <w:lang w:eastAsia="he-IL"/>
        </w:rPr>
      </w:pPr>
      <w:bookmarkStart w:id="29656" w:name="_ETM_Q71_572976"/>
      <w:bookmarkEnd w:id="29656"/>
      <w:r>
        <w:rPr>
          <w:rFonts w:hint="cs"/>
          <w:rtl/>
          <w:lang w:eastAsia="he-IL"/>
        </w:rPr>
        <w:t xml:space="preserve">הינה, </w:t>
      </w:r>
      <w:bookmarkStart w:id="29657" w:name="_ETM_Q71_574339"/>
      <w:bookmarkEnd w:id="29657"/>
      <w:r>
        <w:rPr>
          <w:rFonts w:hint="cs"/>
          <w:rtl/>
          <w:lang w:eastAsia="he-IL"/>
        </w:rPr>
        <w:t>הינה, ראית? סימן לך, ראית?</w:t>
      </w:r>
    </w:p>
    <w:p w:rsidR="00CE413C" w:rsidRDefault="00CE413C" w:rsidP="00673073">
      <w:pPr>
        <w:rPr>
          <w:rtl/>
          <w:lang w:eastAsia="he-IL"/>
        </w:rPr>
      </w:pPr>
      <w:bookmarkStart w:id="29658" w:name="_ETM_Q71_572262"/>
      <w:bookmarkStart w:id="29659" w:name="_ETM_Q71_572360"/>
      <w:bookmarkEnd w:id="29658"/>
      <w:bookmarkEnd w:id="29659"/>
    </w:p>
    <w:p w:rsidR="00CE413C" w:rsidRDefault="00CE413C" w:rsidP="00673073">
      <w:pPr>
        <w:pStyle w:val="-"/>
      </w:pPr>
      <w:bookmarkStart w:id="29660" w:name="ET_speakercontinue_6210_61"/>
      <w:r w:rsidRPr="00C10AE7">
        <w:rPr>
          <w:rStyle w:val="TagStyle"/>
          <w:rtl/>
        </w:rPr>
        <w:t xml:space="preserve"> &lt;&lt; דובר_המשך &gt;&gt;</w:t>
      </w:r>
      <w:r w:rsidRPr="000A177C">
        <w:rPr>
          <w:rStyle w:val="TagStyle"/>
          <w:rtl/>
        </w:rPr>
        <w:t xml:space="preserve"> </w:t>
      </w:r>
      <w:r>
        <w:rPr>
          <w:rtl/>
        </w:rPr>
        <w:t>השר במשרד האוצר חמד עמאר:</w:t>
      </w:r>
      <w:r w:rsidRPr="000A177C">
        <w:rPr>
          <w:rStyle w:val="TagStyle"/>
          <w:rtl/>
        </w:rPr>
        <w:t xml:space="preserve"> </w:t>
      </w:r>
      <w:r w:rsidRPr="00C10AE7">
        <w:rPr>
          <w:rStyle w:val="TagStyle"/>
          <w:rtl/>
        </w:rPr>
        <w:t>&lt;&lt; דובר_המשך &gt;&gt;</w:t>
      </w:r>
      <w:r>
        <w:rPr>
          <w:rtl/>
        </w:rPr>
        <w:t xml:space="preserve">   </w:t>
      </w:r>
      <w:bookmarkEnd w:id="29660"/>
    </w:p>
    <w:p w:rsidR="00CE413C" w:rsidRDefault="00CE413C" w:rsidP="003542E8">
      <w:pPr>
        <w:rPr>
          <w:rtl/>
          <w:lang w:eastAsia="he-IL"/>
        </w:rPr>
      </w:pPr>
    </w:p>
    <w:p w:rsidR="00CE413C" w:rsidRDefault="00CE413C" w:rsidP="00673073">
      <w:pPr>
        <w:rPr>
          <w:rtl/>
          <w:lang w:eastAsia="he-IL"/>
        </w:rPr>
      </w:pPr>
      <w:bookmarkStart w:id="29661" w:name="_ETM_Q71_573306"/>
      <w:bookmarkEnd w:id="29661"/>
      <w:r>
        <w:rPr>
          <w:rFonts w:hint="cs"/>
          <w:rtl/>
          <w:lang w:eastAsia="he-IL"/>
        </w:rPr>
        <w:t>הינה, אתה רואה? לא ירדתי.</w:t>
      </w:r>
    </w:p>
    <w:p w:rsidR="00CE413C" w:rsidRDefault="00CE413C" w:rsidP="00673073">
      <w:pPr>
        <w:rPr>
          <w:rtl/>
          <w:lang w:eastAsia="he-IL"/>
        </w:rPr>
      </w:pPr>
      <w:bookmarkStart w:id="29662" w:name="_ETM_Q71_573667"/>
      <w:bookmarkStart w:id="29663" w:name="_ETM_Q71_573761"/>
      <w:bookmarkEnd w:id="29662"/>
      <w:bookmarkEnd w:id="29663"/>
    </w:p>
    <w:p w:rsidR="00CE413C" w:rsidRDefault="00CE413C" w:rsidP="00673073">
      <w:pPr>
        <w:pStyle w:val="af5"/>
      </w:pPr>
      <w:r w:rsidRPr="00C10AE7">
        <w:rPr>
          <w:rStyle w:val="TagStyle"/>
          <w:rtl/>
        </w:rPr>
        <w:t xml:space="preserve"> &lt;&lt; קריאה &gt;&gt;</w:t>
      </w:r>
      <w:r w:rsidRPr="000A177C">
        <w:rPr>
          <w:rStyle w:val="TagStyle"/>
          <w:rtl/>
        </w:rPr>
        <w:t xml:space="preserve"> </w:t>
      </w:r>
      <w:r>
        <w:rPr>
          <w:rtl/>
        </w:rPr>
        <w:t>דוד אמסלם (הליכוד):</w:t>
      </w:r>
      <w:r w:rsidRPr="000A177C">
        <w:rPr>
          <w:rStyle w:val="TagStyle"/>
          <w:rtl/>
        </w:rPr>
        <w:t xml:space="preserve"> </w:t>
      </w:r>
      <w:r w:rsidRPr="00C10AE7">
        <w:rPr>
          <w:rStyle w:val="TagStyle"/>
          <w:rtl/>
        </w:rPr>
        <w:t>&lt;&lt; קריאה &gt;&gt;</w:t>
      </w:r>
      <w:r>
        <w:rPr>
          <w:rtl/>
        </w:rPr>
        <w:t xml:space="preserve">   </w:t>
      </w:r>
    </w:p>
    <w:p w:rsidR="00CE413C" w:rsidRDefault="00CE413C" w:rsidP="003542E8">
      <w:pPr>
        <w:rPr>
          <w:rtl/>
          <w:lang w:eastAsia="he-IL"/>
        </w:rPr>
      </w:pPr>
    </w:p>
    <w:p w:rsidR="00CE413C" w:rsidRDefault="00CE413C" w:rsidP="00673073">
      <w:pPr>
        <w:rPr>
          <w:rtl/>
          <w:lang w:eastAsia="he-IL"/>
        </w:rPr>
      </w:pPr>
      <w:bookmarkStart w:id="29664" w:name="_ETM_Q71_575647"/>
      <w:bookmarkEnd w:id="29664"/>
      <w:r>
        <w:rPr>
          <w:rFonts w:hint="cs"/>
          <w:rtl/>
          <w:lang w:eastAsia="he-IL"/>
        </w:rPr>
        <w:t>בעל הבית. ראית?</w:t>
      </w:r>
    </w:p>
    <w:p w:rsidR="00CE413C" w:rsidRDefault="00CE413C" w:rsidP="00673073">
      <w:pPr>
        <w:rPr>
          <w:rtl/>
          <w:lang w:eastAsia="he-IL"/>
        </w:rPr>
      </w:pPr>
      <w:bookmarkStart w:id="29665" w:name="_ETM_Q71_573751"/>
      <w:bookmarkStart w:id="29666" w:name="_ETM_Q71_573832"/>
      <w:bookmarkEnd w:id="29665"/>
      <w:bookmarkEnd w:id="29666"/>
    </w:p>
    <w:p w:rsidR="00CE413C" w:rsidRDefault="00CE413C" w:rsidP="00673073">
      <w:pPr>
        <w:pStyle w:val="-"/>
      </w:pPr>
      <w:bookmarkStart w:id="29667" w:name="ET_speakercontinue_6210_63"/>
      <w:r w:rsidRPr="00C10AE7">
        <w:rPr>
          <w:rStyle w:val="TagStyle"/>
          <w:rtl/>
        </w:rPr>
        <w:t xml:space="preserve"> &lt;&lt; דובר_המשך &gt;&gt;</w:t>
      </w:r>
      <w:r w:rsidRPr="000A177C">
        <w:rPr>
          <w:rStyle w:val="TagStyle"/>
          <w:rtl/>
        </w:rPr>
        <w:t xml:space="preserve"> </w:t>
      </w:r>
      <w:r>
        <w:rPr>
          <w:rtl/>
        </w:rPr>
        <w:t>השר במשרד האוצר חמד עמאר:</w:t>
      </w:r>
      <w:r w:rsidRPr="000A177C">
        <w:rPr>
          <w:rStyle w:val="TagStyle"/>
          <w:rtl/>
        </w:rPr>
        <w:t xml:space="preserve"> </w:t>
      </w:r>
      <w:r w:rsidRPr="00C10AE7">
        <w:rPr>
          <w:rStyle w:val="TagStyle"/>
          <w:rtl/>
        </w:rPr>
        <w:t>&lt;&lt; דובר_המשך &gt;&gt;</w:t>
      </w:r>
      <w:r>
        <w:rPr>
          <w:rtl/>
        </w:rPr>
        <w:t xml:space="preserve">   </w:t>
      </w:r>
      <w:bookmarkEnd w:id="29667"/>
    </w:p>
    <w:p w:rsidR="00CE413C" w:rsidRDefault="00CE413C" w:rsidP="003542E8">
      <w:pPr>
        <w:rPr>
          <w:rtl/>
          <w:lang w:eastAsia="he-IL"/>
        </w:rPr>
      </w:pPr>
    </w:p>
    <w:p w:rsidR="00CE413C" w:rsidRDefault="00CE413C" w:rsidP="00673073">
      <w:pPr>
        <w:rPr>
          <w:rtl/>
          <w:lang w:eastAsia="he-IL"/>
        </w:rPr>
      </w:pPr>
      <w:bookmarkStart w:id="29668" w:name="_ETM_Q71_575116"/>
      <w:bookmarkEnd w:id="29668"/>
      <w:r>
        <w:rPr>
          <w:rFonts w:hint="cs"/>
          <w:rtl/>
          <w:lang w:eastAsia="he-IL"/>
        </w:rPr>
        <w:t xml:space="preserve">לא ירדתי. </w:t>
      </w:r>
      <w:bookmarkStart w:id="29669" w:name="_ETM_Q71_579495"/>
      <w:bookmarkEnd w:id="29669"/>
      <w:r>
        <w:rPr>
          <w:rFonts w:hint="cs"/>
          <w:rtl/>
          <w:lang w:eastAsia="he-IL"/>
        </w:rPr>
        <w:t>אתה רואה?</w:t>
      </w:r>
    </w:p>
    <w:p w:rsidR="00CE413C" w:rsidRDefault="00CE413C" w:rsidP="00673073">
      <w:pPr>
        <w:rPr>
          <w:rtl/>
          <w:lang w:eastAsia="he-IL"/>
        </w:rPr>
      </w:pPr>
      <w:bookmarkStart w:id="29670" w:name="_ETM_Q71_581618"/>
      <w:bookmarkStart w:id="29671" w:name="_ETM_Q71_581683"/>
      <w:bookmarkEnd w:id="29670"/>
      <w:bookmarkEnd w:id="29671"/>
    </w:p>
    <w:p w:rsidR="00CE413C" w:rsidRDefault="00CE413C" w:rsidP="00673073">
      <w:pPr>
        <w:pStyle w:val="af5"/>
      </w:pPr>
      <w:r w:rsidRPr="00C10AE7">
        <w:rPr>
          <w:rStyle w:val="TagStyle"/>
          <w:rtl/>
        </w:rPr>
        <w:t xml:space="preserve"> &lt;&lt; קריאה &gt;&gt;</w:t>
      </w:r>
      <w:r w:rsidRPr="000A177C">
        <w:rPr>
          <w:rStyle w:val="TagStyle"/>
          <w:rtl/>
        </w:rPr>
        <w:t xml:space="preserve"> </w:t>
      </w:r>
      <w:r>
        <w:rPr>
          <w:rtl/>
        </w:rPr>
        <w:t>קריאות:</w:t>
      </w:r>
      <w:r w:rsidRPr="000A177C">
        <w:rPr>
          <w:rStyle w:val="TagStyle"/>
          <w:rtl/>
        </w:rPr>
        <w:t xml:space="preserve"> </w:t>
      </w:r>
      <w:r w:rsidRPr="00C10AE7">
        <w:rPr>
          <w:rStyle w:val="TagStyle"/>
          <w:rtl/>
        </w:rPr>
        <w:t>&lt;&lt; קריאה &gt;&gt;</w:t>
      </w:r>
      <w:r>
        <w:rPr>
          <w:rtl/>
        </w:rPr>
        <w:t xml:space="preserve">   </w:t>
      </w:r>
    </w:p>
    <w:p w:rsidR="00CE413C" w:rsidRDefault="00CE413C" w:rsidP="003542E8">
      <w:pPr>
        <w:rPr>
          <w:rtl/>
          <w:lang w:eastAsia="he-IL"/>
        </w:rPr>
      </w:pPr>
    </w:p>
    <w:p w:rsidR="00CE413C" w:rsidRPr="000A177C" w:rsidRDefault="003542E8" w:rsidP="003542E8">
      <w:pPr>
        <w:rPr>
          <w:lang w:eastAsia="he-IL"/>
        </w:rPr>
      </w:pPr>
      <w:bookmarkStart w:id="29672" w:name="_ETM_Q71_585118"/>
      <w:bookmarkEnd w:id="29672"/>
      <w:r>
        <w:rPr>
          <w:rFonts w:hint="cs"/>
          <w:rtl/>
          <w:lang w:eastAsia="he-IL"/>
        </w:rPr>
        <w:t>– – –</w:t>
      </w:r>
    </w:p>
    <w:p w:rsidR="00CE413C" w:rsidRPr="000A177C" w:rsidRDefault="00CE413C" w:rsidP="00673073">
      <w:pPr>
        <w:rPr>
          <w:rtl/>
          <w:lang w:eastAsia="he-IL"/>
        </w:rPr>
      </w:pPr>
      <w:bookmarkStart w:id="29673" w:name="_ETM_Q71_571061"/>
      <w:bookmarkStart w:id="29674" w:name="_ETM_Q71_571141"/>
      <w:bookmarkEnd w:id="29673"/>
      <w:bookmarkEnd w:id="29674"/>
    </w:p>
    <w:p w:rsidR="00CE413C" w:rsidRDefault="00CE413C" w:rsidP="00673073">
      <w:pPr>
        <w:pStyle w:val="af5"/>
        <w:rPr>
          <w:rtl/>
        </w:rPr>
      </w:pPr>
      <w:bookmarkStart w:id="29675" w:name="_ETM_Q71_584299"/>
      <w:bookmarkStart w:id="29676" w:name="_ETM_Q71_584355"/>
      <w:bookmarkStart w:id="29677" w:name="ET_interruption_5156_65"/>
      <w:bookmarkEnd w:id="29675"/>
      <w:bookmarkEnd w:id="29676"/>
      <w:r w:rsidRPr="00C10AE7">
        <w:rPr>
          <w:rStyle w:val="TagStyle"/>
          <w:rtl/>
        </w:rPr>
        <w:t xml:space="preserve"> &lt;&lt; קריאה &gt;&gt;</w:t>
      </w:r>
      <w:r w:rsidRPr="000A177C">
        <w:rPr>
          <w:rStyle w:val="TagStyle"/>
          <w:rtl/>
        </w:rPr>
        <w:t xml:space="preserve"> </w:t>
      </w:r>
      <w:r>
        <w:rPr>
          <w:rtl/>
        </w:rPr>
        <w:t>דוד אמסלם (הליכוד):</w:t>
      </w:r>
      <w:r w:rsidRPr="000A177C">
        <w:rPr>
          <w:rStyle w:val="TagStyle"/>
          <w:rtl/>
        </w:rPr>
        <w:t xml:space="preserve"> </w:t>
      </w:r>
      <w:r w:rsidRPr="00C10AE7">
        <w:rPr>
          <w:rStyle w:val="TagStyle"/>
          <w:rtl/>
        </w:rPr>
        <w:t>&lt;&lt; קריאה &gt;&gt;</w:t>
      </w:r>
      <w:r>
        <w:rPr>
          <w:rtl/>
        </w:rPr>
        <w:t xml:space="preserve">   </w:t>
      </w:r>
      <w:bookmarkEnd w:id="29677"/>
    </w:p>
    <w:p w:rsidR="00CE413C" w:rsidRDefault="00CE413C" w:rsidP="003542E8">
      <w:pPr>
        <w:rPr>
          <w:rtl/>
          <w:lang w:eastAsia="he-IL"/>
        </w:rPr>
      </w:pPr>
    </w:p>
    <w:p w:rsidR="00CE413C" w:rsidRDefault="00CE413C" w:rsidP="00673073">
      <w:pPr>
        <w:rPr>
          <w:rtl/>
          <w:lang w:eastAsia="he-IL"/>
        </w:rPr>
      </w:pPr>
      <w:bookmarkStart w:id="29678" w:name="_ETM_Q71_581539"/>
      <w:bookmarkEnd w:id="29678"/>
      <w:r>
        <w:rPr>
          <w:rFonts w:hint="cs"/>
          <w:rtl/>
          <w:lang w:eastAsia="he-IL"/>
        </w:rPr>
        <w:t>ראית</w:t>
      </w:r>
      <w:bookmarkStart w:id="29679" w:name="_ETM_Q71_582591"/>
      <w:bookmarkEnd w:id="29679"/>
      <w:r>
        <w:rPr>
          <w:rFonts w:hint="cs"/>
          <w:rtl/>
          <w:lang w:eastAsia="he-IL"/>
        </w:rPr>
        <w:t xml:space="preserve"> מה החבר של החבר שלך סימן?</w:t>
      </w:r>
    </w:p>
    <w:p w:rsidR="00CE413C" w:rsidRDefault="00CE413C" w:rsidP="00673073">
      <w:pPr>
        <w:rPr>
          <w:rtl/>
          <w:lang w:eastAsia="he-IL"/>
        </w:rPr>
      </w:pPr>
      <w:bookmarkStart w:id="29680" w:name="_ETM_Q71_582695"/>
      <w:bookmarkEnd w:id="29680"/>
    </w:p>
    <w:p w:rsidR="00CE413C" w:rsidRDefault="00CE413C" w:rsidP="00673073">
      <w:pPr>
        <w:pStyle w:val="-"/>
        <w:rPr>
          <w:rtl/>
        </w:rPr>
      </w:pPr>
      <w:bookmarkStart w:id="29681" w:name="ET_speakercontinue_6210_66"/>
      <w:r w:rsidRPr="00C10AE7">
        <w:rPr>
          <w:rStyle w:val="TagStyle"/>
          <w:rtl/>
        </w:rPr>
        <w:t xml:space="preserve"> &lt;&lt; דובר_המשך &gt;&gt;</w:t>
      </w:r>
      <w:r w:rsidRPr="000A177C">
        <w:rPr>
          <w:rStyle w:val="TagStyle"/>
          <w:rtl/>
        </w:rPr>
        <w:t xml:space="preserve"> </w:t>
      </w:r>
      <w:r>
        <w:rPr>
          <w:rtl/>
        </w:rPr>
        <w:t>השר במשרד האוצר חמד עמאר:</w:t>
      </w:r>
      <w:r w:rsidRPr="000A177C">
        <w:rPr>
          <w:rStyle w:val="TagStyle"/>
          <w:rtl/>
        </w:rPr>
        <w:t xml:space="preserve"> </w:t>
      </w:r>
      <w:r w:rsidRPr="00C10AE7">
        <w:rPr>
          <w:rStyle w:val="TagStyle"/>
          <w:rtl/>
        </w:rPr>
        <w:t>&lt;&lt; דובר_המשך &gt;&gt;</w:t>
      </w:r>
      <w:r>
        <w:rPr>
          <w:rtl/>
        </w:rPr>
        <w:t xml:space="preserve">   </w:t>
      </w:r>
      <w:bookmarkEnd w:id="29681"/>
    </w:p>
    <w:p w:rsidR="00CE413C" w:rsidRDefault="00CE413C" w:rsidP="003542E8">
      <w:pPr>
        <w:rPr>
          <w:rtl/>
          <w:lang w:eastAsia="he-IL"/>
        </w:rPr>
      </w:pPr>
    </w:p>
    <w:p w:rsidR="00CE413C" w:rsidRDefault="00FF1392" w:rsidP="00FF1392">
      <w:pPr>
        <w:rPr>
          <w:rtl/>
          <w:lang w:eastAsia="he-IL"/>
        </w:rPr>
      </w:pPr>
      <w:bookmarkStart w:id="29682" w:name="_ETM_Q71_585880"/>
      <w:bookmarkStart w:id="29683" w:name="_ETM_Q71_585701"/>
      <w:bookmarkEnd w:id="29682"/>
      <w:bookmarkEnd w:id="29683"/>
      <w:r>
        <w:rPr>
          <w:rFonts w:hint="cs"/>
          <w:rtl/>
          <w:lang w:eastAsia="he-IL"/>
        </w:rPr>
        <w:t xml:space="preserve">תשמעו, </w:t>
      </w:r>
      <w:r w:rsidR="00CE413C">
        <w:rPr>
          <w:rFonts w:hint="cs"/>
          <w:rtl/>
          <w:lang w:eastAsia="he-IL"/>
        </w:rPr>
        <w:t xml:space="preserve">בואו נרגיע קצת את הדיון. אני ישבתי כאן, </w:t>
      </w:r>
      <w:bookmarkStart w:id="29684" w:name="_ETM_Q71_586444"/>
      <w:bookmarkEnd w:id="29684"/>
      <w:r w:rsidR="00CE413C">
        <w:rPr>
          <w:rFonts w:hint="cs"/>
          <w:rtl/>
          <w:lang w:eastAsia="he-IL"/>
        </w:rPr>
        <w:t>ושמעתי את כל הדיון.</w:t>
      </w:r>
      <w:r>
        <w:rPr>
          <w:rFonts w:hint="cs"/>
          <w:rtl/>
          <w:lang w:eastAsia="he-IL"/>
        </w:rPr>
        <w:t xml:space="preserve"> </w:t>
      </w:r>
      <w:bookmarkStart w:id="29685" w:name="_ETM_Q71_591961"/>
      <w:bookmarkEnd w:id="29685"/>
      <w:r w:rsidR="00CE413C">
        <w:rPr>
          <w:rFonts w:hint="cs"/>
          <w:rtl/>
          <w:lang w:eastAsia="he-IL"/>
        </w:rPr>
        <w:t>אני רוצה להגיד לכם דבר אחד.</w:t>
      </w:r>
    </w:p>
    <w:p w:rsidR="00CE413C" w:rsidRPr="00210ACD" w:rsidRDefault="00CE413C" w:rsidP="00210ACD">
      <w:pPr>
        <w:rPr>
          <w:rtl/>
        </w:rPr>
      </w:pPr>
      <w:bookmarkStart w:id="29686" w:name="_ETM_Q71_589289"/>
      <w:bookmarkStart w:id="29687" w:name="_ETM_Q71_589378"/>
      <w:bookmarkEnd w:id="29686"/>
      <w:bookmarkEnd w:id="29687"/>
    </w:p>
    <w:p w:rsidR="00CE413C" w:rsidRDefault="00CE413C" w:rsidP="00673073">
      <w:pPr>
        <w:pStyle w:val="af5"/>
        <w:rPr>
          <w:rtl/>
        </w:rPr>
      </w:pPr>
      <w:bookmarkStart w:id="29688" w:name="ET_interruption_5807_166"/>
      <w:r w:rsidRPr="00C10AE7">
        <w:rPr>
          <w:rStyle w:val="TagStyle"/>
          <w:rtl/>
        </w:rPr>
        <w:t xml:space="preserve"> &lt;&lt; קריאה &gt;&gt;</w:t>
      </w:r>
      <w:r w:rsidRPr="008C38CA">
        <w:rPr>
          <w:rStyle w:val="TagStyle"/>
          <w:rtl/>
        </w:rPr>
        <w:t xml:space="preserve"> </w:t>
      </w:r>
      <w:r>
        <w:rPr>
          <w:rtl/>
        </w:rPr>
        <w:t>קטי קטרין שטרית (הליכוד):</w:t>
      </w:r>
      <w:r w:rsidRPr="008C38CA">
        <w:rPr>
          <w:rStyle w:val="TagStyle"/>
          <w:rtl/>
        </w:rPr>
        <w:t xml:space="preserve"> </w:t>
      </w:r>
      <w:r w:rsidRPr="00C10AE7">
        <w:rPr>
          <w:rStyle w:val="TagStyle"/>
          <w:rtl/>
        </w:rPr>
        <w:t>&lt;&lt; קריאה &gt;&gt;</w:t>
      </w:r>
      <w:r>
        <w:rPr>
          <w:rtl/>
        </w:rPr>
        <w:t xml:space="preserve">   </w:t>
      </w:r>
      <w:bookmarkEnd w:id="29688"/>
    </w:p>
    <w:p w:rsidR="00CE413C" w:rsidRDefault="00CE413C" w:rsidP="003542E8">
      <w:pPr>
        <w:rPr>
          <w:rtl/>
          <w:lang w:eastAsia="he-IL"/>
        </w:rPr>
      </w:pPr>
    </w:p>
    <w:p w:rsidR="00CE413C" w:rsidRPr="000A177C" w:rsidRDefault="00FF1392" w:rsidP="003542E8">
      <w:pPr>
        <w:rPr>
          <w:rtl/>
          <w:lang w:eastAsia="he-IL"/>
        </w:rPr>
      </w:pPr>
      <w:bookmarkStart w:id="29689" w:name="_ETM_Q71_590617"/>
      <w:bookmarkEnd w:id="29689"/>
      <w:r>
        <w:rPr>
          <w:rFonts w:hint="cs"/>
          <w:rtl/>
          <w:lang w:eastAsia="he-IL"/>
        </w:rPr>
        <w:t xml:space="preserve">אבל הוא אמר </w:t>
      </w:r>
      <w:r w:rsidR="003542E8">
        <w:rPr>
          <w:rFonts w:hint="cs"/>
          <w:rtl/>
          <w:lang w:eastAsia="he-IL"/>
        </w:rPr>
        <w:t>– – –</w:t>
      </w:r>
      <w:r>
        <w:rPr>
          <w:rFonts w:hint="cs"/>
          <w:rtl/>
          <w:lang w:eastAsia="he-IL"/>
        </w:rPr>
        <w:t xml:space="preserve"> </w:t>
      </w:r>
      <w:r w:rsidR="00CE413C">
        <w:rPr>
          <w:rFonts w:hint="cs"/>
          <w:rtl/>
          <w:lang w:eastAsia="he-IL"/>
        </w:rPr>
        <w:t xml:space="preserve">אבל הוא עשה </w:t>
      </w:r>
      <w:bookmarkStart w:id="29690" w:name="_ETM_Q71_590106"/>
      <w:bookmarkEnd w:id="29690"/>
      <w:r w:rsidR="00CE413C">
        <w:rPr>
          <w:rFonts w:hint="cs"/>
          <w:rtl/>
          <w:lang w:eastAsia="he-IL"/>
        </w:rPr>
        <w:t>לך ככה.</w:t>
      </w:r>
      <w:bookmarkStart w:id="29691" w:name="_ETM_Q71_592808"/>
      <w:bookmarkEnd w:id="29691"/>
      <w:r w:rsidR="00CE413C">
        <w:rPr>
          <w:rFonts w:hint="cs"/>
          <w:rtl/>
          <w:lang w:eastAsia="he-IL"/>
        </w:rPr>
        <w:t xml:space="preserve"> הוא עשה לך ככה.</w:t>
      </w:r>
    </w:p>
    <w:p w:rsidR="00CE413C" w:rsidRPr="00210ACD" w:rsidRDefault="00CE413C" w:rsidP="00673073">
      <w:pPr>
        <w:rPr>
          <w:rtl/>
        </w:rPr>
      </w:pPr>
    </w:p>
    <w:p w:rsidR="00CE413C" w:rsidRDefault="00CE413C" w:rsidP="00673073">
      <w:pPr>
        <w:pStyle w:val="af5"/>
        <w:rPr>
          <w:rtl/>
        </w:rPr>
      </w:pPr>
      <w:bookmarkStart w:id="29692" w:name="ET_interruption_קר_אה_73"/>
      <w:r w:rsidRPr="00C10AE7">
        <w:rPr>
          <w:rStyle w:val="TagStyle"/>
          <w:rtl/>
        </w:rPr>
        <w:t xml:space="preserve"> &lt;&lt; קריאה &gt;&gt;</w:t>
      </w:r>
      <w:r w:rsidRPr="000A177C">
        <w:rPr>
          <w:rStyle w:val="TagStyle"/>
          <w:rtl/>
        </w:rPr>
        <w:t xml:space="preserve"> </w:t>
      </w:r>
      <w:r>
        <w:rPr>
          <w:rtl/>
        </w:rPr>
        <w:t>קריאה:</w:t>
      </w:r>
      <w:r w:rsidRPr="000A177C">
        <w:rPr>
          <w:rStyle w:val="TagStyle"/>
          <w:rtl/>
        </w:rPr>
        <w:t xml:space="preserve"> </w:t>
      </w:r>
      <w:r w:rsidRPr="00C10AE7">
        <w:rPr>
          <w:rStyle w:val="TagStyle"/>
          <w:rtl/>
        </w:rPr>
        <w:t>&lt;&lt; קריאה &gt;&gt;</w:t>
      </w:r>
      <w:r>
        <w:rPr>
          <w:rtl/>
        </w:rPr>
        <w:t xml:space="preserve">   </w:t>
      </w:r>
      <w:bookmarkEnd w:id="29692"/>
    </w:p>
    <w:p w:rsidR="00CE413C" w:rsidRDefault="00CE413C" w:rsidP="003542E8">
      <w:pPr>
        <w:rPr>
          <w:rtl/>
          <w:lang w:eastAsia="he-IL"/>
        </w:rPr>
      </w:pPr>
    </w:p>
    <w:p w:rsidR="00CE413C" w:rsidRDefault="00CE413C" w:rsidP="003542E8">
      <w:pPr>
        <w:rPr>
          <w:rtl/>
          <w:lang w:eastAsia="he-IL"/>
        </w:rPr>
      </w:pPr>
      <w:bookmarkStart w:id="29693" w:name="_ETM_Q71_596210"/>
      <w:bookmarkEnd w:id="29693"/>
      <w:r>
        <w:rPr>
          <w:rFonts w:hint="cs"/>
          <w:rtl/>
          <w:lang w:eastAsia="he-IL"/>
        </w:rPr>
        <w:t xml:space="preserve">ראש הממשלה האמיתי </w:t>
      </w:r>
      <w:r w:rsidR="003542E8">
        <w:rPr>
          <w:rFonts w:hint="cs"/>
          <w:rtl/>
          <w:lang w:eastAsia="he-IL"/>
        </w:rPr>
        <w:t>– – –</w:t>
      </w:r>
      <w:r>
        <w:rPr>
          <w:rFonts w:hint="cs"/>
          <w:rtl/>
          <w:lang w:eastAsia="he-IL"/>
        </w:rPr>
        <w:t xml:space="preserve"> </w:t>
      </w:r>
      <w:bookmarkStart w:id="29694" w:name="_ETM_Q71_596480"/>
      <w:bookmarkStart w:id="29695" w:name="_ETM_Q71_596584"/>
      <w:bookmarkEnd w:id="29694"/>
      <w:bookmarkEnd w:id="29695"/>
      <w:r>
        <w:rPr>
          <w:rFonts w:hint="cs"/>
          <w:rtl/>
          <w:lang w:eastAsia="he-IL"/>
        </w:rPr>
        <w:t xml:space="preserve"> </w:t>
      </w:r>
    </w:p>
    <w:p w:rsidR="00CE413C" w:rsidRPr="000A177C" w:rsidRDefault="00CE413C" w:rsidP="00673073">
      <w:pPr>
        <w:rPr>
          <w:rtl/>
          <w:lang w:eastAsia="he-IL"/>
        </w:rPr>
      </w:pPr>
      <w:bookmarkStart w:id="29696" w:name="_ETM_Q71_595945"/>
      <w:bookmarkStart w:id="29697" w:name="_ETM_Q71_596025"/>
      <w:bookmarkEnd w:id="29696"/>
      <w:bookmarkEnd w:id="29697"/>
    </w:p>
    <w:p w:rsidR="00CE413C" w:rsidRDefault="00CE413C" w:rsidP="00673073">
      <w:pPr>
        <w:pStyle w:val="-"/>
        <w:rPr>
          <w:rtl/>
        </w:rPr>
      </w:pPr>
      <w:bookmarkStart w:id="29698" w:name="ET_speakercontinue_6210_72"/>
      <w:r w:rsidRPr="00C10AE7">
        <w:rPr>
          <w:rStyle w:val="TagStyle"/>
          <w:rtl/>
        </w:rPr>
        <w:t xml:space="preserve"> &lt;&lt; דובר_המשך &gt;&gt;</w:t>
      </w:r>
      <w:r w:rsidRPr="000A177C">
        <w:rPr>
          <w:rStyle w:val="TagStyle"/>
          <w:rtl/>
        </w:rPr>
        <w:t xml:space="preserve"> </w:t>
      </w:r>
      <w:r>
        <w:rPr>
          <w:rtl/>
        </w:rPr>
        <w:t>השר במשרד האוצר חמד עמאר:</w:t>
      </w:r>
      <w:r w:rsidRPr="000A177C">
        <w:rPr>
          <w:rStyle w:val="TagStyle"/>
          <w:rtl/>
        </w:rPr>
        <w:t xml:space="preserve"> </w:t>
      </w:r>
      <w:r w:rsidRPr="00C10AE7">
        <w:rPr>
          <w:rStyle w:val="TagStyle"/>
          <w:rtl/>
        </w:rPr>
        <w:t>&lt;&lt; דובר_המשך &gt;&gt;</w:t>
      </w:r>
      <w:r>
        <w:rPr>
          <w:rtl/>
        </w:rPr>
        <w:t xml:space="preserve">   </w:t>
      </w:r>
      <w:bookmarkEnd w:id="29698"/>
    </w:p>
    <w:p w:rsidR="00CE413C" w:rsidRDefault="00CE413C" w:rsidP="003542E8">
      <w:pPr>
        <w:rPr>
          <w:rtl/>
          <w:lang w:eastAsia="he-IL"/>
        </w:rPr>
      </w:pPr>
    </w:p>
    <w:p w:rsidR="00CE413C" w:rsidRDefault="00CE413C" w:rsidP="00673073">
      <w:pPr>
        <w:rPr>
          <w:rtl/>
          <w:lang w:eastAsia="he-IL"/>
        </w:rPr>
      </w:pPr>
      <w:bookmarkStart w:id="29699" w:name="_ETM_Q71_592879"/>
      <w:bookmarkEnd w:id="29699"/>
      <w:r>
        <w:rPr>
          <w:rFonts w:hint="cs"/>
          <w:rtl/>
          <w:lang w:eastAsia="he-IL"/>
        </w:rPr>
        <w:t xml:space="preserve">אני לא כזה </w:t>
      </w:r>
      <w:bookmarkStart w:id="29700" w:name="_ETM_Q71_596921"/>
      <w:bookmarkEnd w:id="29700"/>
      <w:r>
        <w:rPr>
          <w:rFonts w:hint="cs"/>
          <w:rtl/>
          <w:lang w:eastAsia="he-IL"/>
        </w:rPr>
        <w:t>חבר כנסת ותיק כאן.</w:t>
      </w:r>
    </w:p>
    <w:p w:rsidR="00CE413C" w:rsidRDefault="00CE413C" w:rsidP="00673073">
      <w:pPr>
        <w:rPr>
          <w:rtl/>
          <w:lang w:eastAsia="he-IL"/>
        </w:rPr>
      </w:pPr>
      <w:bookmarkStart w:id="29701" w:name="_ETM_Q71_602632"/>
      <w:bookmarkStart w:id="29702" w:name="_ETM_Q71_602694"/>
      <w:bookmarkEnd w:id="29701"/>
      <w:bookmarkEnd w:id="29702"/>
    </w:p>
    <w:p w:rsidR="00CE413C" w:rsidRDefault="00CE413C" w:rsidP="00673073">
      <w:pPr>
        <w:pStyle w:val="af5"/>
        <w:rPr>
          <w:rtl/>
        </w:rPr>
      </w:pPr>
      <w:bookmarkStart w:id="29703" w:name="_ETM_Q71_600434"/>
      <w:bookmarkStart w:id="29704" w:name="_ETM_Q71_600531"/>
      <w:bookmarkStart w:id="29705" w:name="ET_interruption_קריאות_168"/>
      <w:bookmarkEnd w:id="29703"/>
      <w:bookmarkEnd w:id="29704"/>
      <w:r w:rsidRPr="00C10AE7">
        <w:rPr>
          <w:rStyle w:val="TagStyle"/>
          <w:rtl/>
        </w:rPr>
        <w:t xml:space="preserve"> &lt;&lt; קריאה &gt;&gt;</w:t>
      </w:r>
      <w:r w:rsidRPr="009966CF">
        <w:rPr>
          <w:rStyle w:val="TagStyle"/>
          <w:rtl/>
        </w:rPr>
        <w:t xml:space="preserve"> </w:t>
      </w:r>
      <w:r>
        <w:rPr>
          <w:rtl/>
        </w:rPr>
        <w:t>קריאות:</w:t>
      </w:r>
      <w:r w:rsidRPr="009966CF">
        <w:rPr>
          <w:rStyle w:val="TagStyle"/>
          <w:rtl/>
        </w:rPr>
        <w:t xml:space="preserve"> </w:t>
      </w:r>
      <w:r w:rsidRPr="00C10AE7">
        <w:rPr>
          <w:rStyle w:val="TagStyle"/>
          <w:rtl/>
        </w:rPr>
        <w:t>&lt;&lt; קריאה &gt;&gt;</w:t>
      </w:r>
      <w:r>
        <w:rPr>
          <w:rtl/>
        </w:rPr>
        <w:t xml:space="preserve">   </w:t>
      </w:r>
      <w:bookmarkEnd w:id="29705"/>
    </w:p>
    <w:p w:rsidR="00CE413C" w:rsidRDefault="00CE413C" w:rsidP="003542E8">
      <w:pPr>
        <w:rPr>
          <w:rtl/>
          <w:lang w:eastAsia="he-IL"/>
        </w:rPr>
      </w:pPr>
    </w:p>
    <w:p w:rsidR="00CE413C" w:rsidRDefault="003542E8" w:rsidP="003542E8">
      <w:pPr>
        <w:rPr>
          <w:lang w:eastAsia="he-IL"/>
        </w:rPr>
      </w:pPr>
      <w:bookmarkStart w:id="29706" w:name="_ETM_Q71_603092"/>
      <w:bookmarkStart w:id="29707" w:name="_ETM_Q71_603349"/>
      <w:bookmarkStart w:id="29708" w:name="_ETM_Q71_603428"/>
      <w:bookmarkEnd w:id="29706"/>
      <w:bookmarkEnd w:id="29707"/>
      <w:bookmarkEnd w:id="29708"/>
      <w:r>
        <w:rPr>
          <w:rFonts w:hint="cs"/>
          <w:rtl/>
          <w:lang w:eastAsia="he-IL"/>
        </w:rPr>
        <w:t>– – –</w:t>
      </w:r>
      <w:r w:rsidR="00CE413C">
        <w:rPr>
          <w:rFonts w:hint="cs"/>
          <w:rtl/>
          <w:lang w:eastAsia="he-IL"/>
        </w:rPr>
        <w:t xml:space="preserve"> </w:t>
      </w:r>
    </w:p>
    <w:p w:rsidR="00CE413C" w:rsidRPr="009966CF" w:rsidRDefault="00CE413C" w:rsidP="00673073">
      <w:pPr>
        <w:rPr>
          <w:rtl/>
          <w:lang w:eastAsia="he-IL"/>
        </w:rPr>
      </w:pPr>
      <w:bookmarkStart w:id="29709" w:name="_ETM_Q71_605364"/>
      <w:bookmarkStart w:id="29710" w:name="_ETM_Q71_605446"/>
      <w:bookmarkEnd w:id="29709"/>
      <w:bookmarkEnd w:id="29710"/>
    </w:p>
    <w:p w:rsidR="00CE413C" w:rsidRDefault="00CE413C" w:rsidP="00673073">
      <w:pPr>
        <w:pStyle w:val="af5"/>
        <w:rPr>
          <w:rtl/>
        </w:rPr>
      </w:pPr>
      <w:bookmarkStart w:id="29711" w:name="ET_interruption_5807_167"/>
      <w:r w:rsidRPr="00C10AE7">
        <w:rPr>
          <w:rStyle w:val="TagStyle"/>
          <w:rtl/>
        </w:rPr>
        <w:t xml:space="preserve"> &lt;&lt; קריאה &gt;&gt;</w:t>
      </w:r>
      <w:r w:rsidRPr="009966CF">
        <w:rPr>
          <w:rStyle w:val="TagStyle"/>
          <w:rtl/>
        </w:rPr>
        <w:t xml:space="preserve"> </w:t>
      </w:r>
      <w:r>
        <w:rPr>
          <w:rtl/>
        </w:rPr>
        <w:t>קטי קטרין שטרית (הליכוד):</w:t>
      </w:r>
      <w:r w:rsidRPr="009966CF">
        <w:rPr>
          <w:rStyle w:val="TagStyle"/>
          <w:rtl/>
        </w:rPr>
        <w:t xml:space="preserve"> </w:t>
      </w:r>
      <w:r w:rsidRPr="00C10AE7">
        <w:rPr>
          <w:rStyle w:val="TagStyle"/>
          <w:rtl/>
        </w:rPr>
        <w:t>&lt;&lt; קריאה &gt;&gt;</w:t>
      </w:r>
      <w:r>
        <w:rPr>
          <w:rtl/>
        </w:rPr>
        <w:t xml:space="preserve">   </w:t>
      </w:r>
      <w:bookmarkEnd w:id="29711"/>
    </w:p>
    <w:p w:rsidR="00CE413C" w:rsidRDefault="00CE413C" w:rsidP="003542E8">
      <w:pPr>
        <w:rPr>
          <w:rtl/>
          <w:lang w:eastAsia="he-IL"/>
        </w:rPr>
      </w:pPr>
    </w:p>
    <w:p w:rsidR="00CE413C" w:rsidRDefault="00CE413C" w:rsidP="00673073">
      <w:pPr>
        <w:rPr>
          <w:lang w:eastAsia="he-IL"/>
        </w:rPr>
      </w:pPr>
      <w:bookmarkStart w:id="29712" w:name="_ETM_Q71_594645"/>
      <w:bookmarkEnd w:id="29712"/>
      <w:r>
        <w:rPr>
          <w:rFonts w:hint="cs"/>
          <w:rtl/>
          <w:lang w:eastAsia="he-IL"/>
        </w:rPr>
        <w:t>אין משמעת, לפיד. אין משמעת.</w:t>
      </w:r>
      <w:bookmarkStart w:id="29713" w:name="_ETM_Q71_603899"/>
      <w:bookmarkEnd w:id="29713"/>
      <w:r>
        <w:rPr>
          <w:rFonts w:hint="cs"/>
          <w:rtl/>
          <w:lang w:eastAsia="he-IL"/>
        </w:rPr>
        <w:t xml:space="preserve"> </w:t>
      </w:r>
    </w:p>
    <w:p w:rsidR="00CE413C" w:rsidRPr="00210ACD" w:rsidRDefault="00CE413C" w:rsidP="00673073">
      <w:pPr>
        <w:rPr>
          <w:rtl/>
        </w:rPr>
      </w:pPr>
      <w:bookmarkStart w:id="29714" w:name="_ETM_Q71_605618"/>
      <w:bookmarkStart w:id="29715" w:name="_ETM_Q71_605716"/>
      <w:bookmarkEnd w:id="29714"/>
      <w:bookmarkEnd w:id="29715"/>
    </w:p>
    <w:p w:rsidR="00CE413C" w:rsidRDefault="00CE413C" w:rsidP="00673073">
      <w:pPr>
        <w:pStyle w:val="af5"/>
        <w:rPr>
          <w:rtl/>
        </w:rPr>
      </w:pPr>
      <w:bookmarkStart w:id="29716" w:name="ET_interruption_6206_84"/>
      <w:r w:rsidRPr="00C10AE7">
        <w:rPr>
          <w:rStyle w:val="TagStyle"/>
          <w:rtl/>
        </w:rPr>
        <w:t xml:space="preserve"> &lt;&lt; קריאה &gt;&gt;</w:t>
      </w:r>
      <w:r w:rsidRPr="009E34D0">
        <w:rPr>
          <w:rStyle w:val="TagStyle"/>
          <w:rtl/>
        </w:rPr>
        <w:t xml:space="preserve"> </w:t>
      </w:r>
      <w:r>
        <w:rPr>
          <w:rtl/>
        </w:rPr>
        <w:t>שר החוץ יאיר לפיד:</w:t>
      </w:r>
      <w:r w:rsidRPr="009E34D0">
        <w:rPr>
          <w:rStyle w:val="TagStyle"/>
          <w:rtl/>
        </w:rPr>
        <w:t xml:space="preserve"> </w:t>
      </w:r>
      <w:r w:rsidRPr="00C10AE7">
        <w:rPr>
          <w:rStyle w:val="TagStyle"/>
          <w:rtl/>
        </w:rPr>
        <w:t>&lt;&lt; קריאה &gt;&gt;</w:t>
      </w:r>
      <w:r>
        <w:rPr>
          <w:rtl/>
        </w:rPr>
        <w:t xml:space="preserve">   </w:t>
      </w:r>
      <w:bookmarkEnd w:id="29716"/>
    </w:p>
    <w:p w:rsidR="00CE413C" w:rsidRPr="009E34D0" w:rsidRDefault="00CE413C" w:rsidP="00673073">
      <w:pPr>
        <w:rPr>
          <w:rtl/>
          <w:lang w:eastAsia="he-IL"/>
        </w:rPr>
      </w:pPr>
    </w:p>
    <w:p w:rsidR="00CE413C" w:rsidRDefault="00CE413C" w:rsidP="00673073">
      <w:pPr>
        <w:rPr>
          <w:rtl/>
          <w:lang w:eastAsia="he-IL"/>
        </w:rPr>
      </w:pPr>
      <w:bookmarkStart w:id="29717" w:name="_ETM_Q71_606172"/>
      <w:bookmarkEnd w:id="29717"/>
      <w:r>
        <w:rPr>
          <w:rFonts w:hint="cs"/>
          <w:rtl/>
          <w:lang w:eastAsia="he-IL"/>
        </w:rPr>
        <w:t>עמר, תמשיך, תמשיך.</w:t>
      </w:r>
    </w:p>
    <w:p w:rsidR="00CE413C" w:rsidRDefault="00CE413C" w:rsidP="00673073">
      <w:pPr>
        <w:rPr>
          <w:rtl/>
          <w:lang w:eastAsia="he-IL"/>
        </w:rPr>
      </w:pPr>
      <w:bookmarkStart w:id="29718" w:name="_ETM_Q71_604692"/>
      <w:bookmarkStart w:id="29719" w:name="_ETM_Q71_604798"/>
      <w:bookmarkEnd w:id="29718"/>
      <w:bookmarkEnd w:id="29719"/>
    </w:p>
    <w:p w:rsidR="00CE413C" w:rsidRDefault="00CE413C" w:rsidP="00673073">
      <w:pPr>
        <w:pStyle w:val="af5"/>
        <w:rPr>
          <w:rtl/>
        </w:rPr>
      </w:pPr>
      <w:bookmarkStart w:id="29720" w:name="_ETM_Q71_608901"/>
      <w:bookmarkStart w:id="29721" w:name="_ETM_Q71_608987"/>
      <w:bookmarkStart w:id="29722" w:name="ET_interruption_קריאות_78"/>
      <w:bookmarkEnd w:id="29720"/>
      <w:bookmarkEnd w:id="29721"/>
      <w:r w:rsidRPr="00C10AE7">
        <w:rPr>
          <w:rStyle w:val="TagStyle"/>
          <w:rtl/>
        </w:rPr>
        <w:t xml:space="preserve"> &lt;&lt; קריאה &gt;&gt;</w:t>
      </w:r>
      <w:r w:rsidRPr="000A177C">
        <w:rPr>
          <w:rStyle w:val="TagStyle"/>
          <w:rtl/>
        </w:rPr>
        <w:t xml:space="preserve"> </w:t>
      </w:r>
      <w:r>
        <w:rPr>
          <w:rtl/>
        </w:rPr>
        <w:t>קריאות:</w:t>
      </w:r>
      <w:r w:rsidRPr="000A177C">
        <w:rPr>
          <w:rStyle w:val="TagStyle"/>
          <w:rtl/>
        </w:rPr>
        <w:t xml:space="preserve"> </w:t>
      </w:r>
      <w:r w:rsidRPr="00C10AE7">
        <w:rPr>
          <w:rStyle w:val="TagStyle"/>
          <w:rtl/>
        </w:rPr>
        <w:t>&lt;&lt; קריאה &gt;&gt;</w:t>
      </w:r>
      <w:r>
        <w:rPr>
          <w:rtl/>
        </w:rPr>
        <w:t xml:space="preserve">   </w:t>
      </w:r>
      <w:bookmarkEnd w:id="29722"/>
    </w:p>
    <w:p w:rsidR="00CE413C" w:rsidRDefault="00CE413C" w:rsidP="003542E8">
      <w:pPr>
        <w:rPr>
          <w:rtl/>
          <w:lang w:eastAsia="he-IL"/>
        </w:rPr>
      </w:pPr>
    </w:p>
    <w:p w:rsidR="00CE413C" w:rsidRDefault="00CE413C" w:rsidP="00673073">
      <w:pPr>
        <w:rPr>
          <w:rtl/>
          <w:lang w:eastAsia="he-IL"/>
        </w:rPr>
      </w:pPr>
      <w:bookmarkStart w:id="29723" w:name="_ETM_Q71_606770"/>
      <w:bookmarkStart w:id="29724" w:name="_ETM_Q71_607027"/>
      <w:bookmarkStart w:id="29725" w:name="_ETM_Q71_607097"/>
      <w:bookmarkEnd w:id="29723"/>
      <w:bookmarkEnd w:id="29724"/>
      <w:bookmarkEnd w:id="29725"/>
      <w:proofErr w:type="spellStart"/>
      <w:r>
        <w:rPr>
          <w:rFonts w:hint="cs"/>
          <w:rtl/>
          <w:lang w:eastAsia="he-IL"/>
        </w:rPr>
        <w:t>אוה</w:t>
      </w:r>
      <w:proofErr w:type="spellEnd"/>
      <w:r>
        <w:rPr>
          <w:rFonts w:hint="cs"/>
          <w:rtl/>
          <w:lang w:eastAsia="he-IL"/>
        </w:rPr>
        <w:t>.</w:t>
      </w:r>
    </w:p>
    <w:p w:rsidR="00CE413C" w:rsidRDefault="00CE413C" w:rsidP="00673073">
      <w:pPr>
        <w:rPr>
          <w:rtl/>
          <w:lang w:eastAsia="he-IL"/>
        </w:rPr>
      </w:pPr>
      <w:bookmarkStart w:id="29726" w:name="_ETM_Q71_609861"/>
      <w:bookmarkStart w:id="29727" w:name="_ETM_Q71_609953"/>
      <w:bookmarkEnd w:id="29726"/>
      <w:bookmarkEnd w:id="29727"/>
    </w:p>
    <w:p w:rsidR="00CE413C" w:rsidRDefault="00CE413C" w:rsidP="00673073">
      <w:pPr>
        <w:pStyle w:val="af5"/>
        <w:rPr>
          <w:rtl/>
        </w:rPr>
      </w:pPr>
      <w:bookmarkStart w:id="29728" w:name="ET_interruption_5851_169"/>
      <w:r w:rsidRPr="00C10AE7">
        <w:rPr>
          <w:rStyle w:val="TagStyle"/>
          <w:rtl/>
        </w:rPr>
        <w:t xml:space="preserve"> &lt;&lt; קריאה &gt;&gt;</w:t>
      </w:r>
      <w:r w:rsidRPr="009966CF">
        <w:rPr>
          <w:rStyle w:val="TagStyle"/>
          <w:rtl/>
        </w:rPr>
        <w:t xml:space="preserve"> </w:t>
      </w:r>
      <w:r>
        <w:rPr>
          <w:rtl/>
        </w:rPr>
        <w:t>משה אבוטבול (ש"ס):</w:t>
      </w:r>
      <w:r w:rsidRPr="009966CF">
        <w:rPr>
          <w:rStyle w:val="TagStyle"/>
          <w:rtl/>
        </w:rPr>
        <w:t xml:space="preserve"> </w:t>
      </w:r>
      <w:r w:rsidRPr="00C10AE7">
        <w:rPr>
          <w:rStyle w:val="TagStyle"/>
          <w:rtl/>
        </w:rPr>
        <w:t>&lt;&lt; קריאה &gt;&gt;</w:t>
      </w:r>
      <w:r>
        <w:rPr>
          <w:rtl/>
        </w:rPr>
        <w:t xml:space="preserve">   </w:t>
      </w:r>
      <w:bookmarkEnd w:id="29728"/>
    </w:p>
    <w:p w:rsidR="00CE413C" w:rsidRDefault="00CE413C" w:rsidP="003542E8">
      <w:pPr>
        <w:rPr>
          <w:rtl/>
          <w:lang w:eastAsia="he-IL"/>
        </w:rPr>
      </w:pPr>
    </w:p>
    <w:p w:rsidR="00CE413C" w:rsidRPr="009966CF" w:rsidRDefault="00CE413C" w:rsidP="00673073">
      <w:pPr>
        <w:rPr>
          <w:rtl/>
          <w:lang w:eastAsia="he-IL"/>
        </w:rPr>
      </w:pPr>
      <w:bookmarkStart w:id="29729" w:name="_ETM_Q71_612859"/>
      <w:bookmarkEnd w:id="29729"/>
      <w:r>
        <w:rPr>
          <w:rFonts w:hint="cs"/>
          <w:rtl/>
          <w:lang w:eastAsia="he-IL"/>
        </w:rPr>
        <w:t xml:space="preserve">זה </w:t>
      </w:r>
      <w:bookmarkStart w:id="29730" w:name="_ETM_Q71_613169"/>
      <w:bookmarkEnd w:id="29730"/>
      <w:r>
        <w:rPr>
          <w:rFonts w:hint="cs"/>
          <w:rtl/>
          <w:lang w:eastAsia="he-IL"/>
        </w:rPr>
        <w:t>מה שיש לו להגיד, כן. יאיר דובאי. יאיר דובאי.</w:t>
      </w:r>
    </w:p>
    <w:p w:rsidR="00CE413C" w:rsidRDefault="00CE413C" w:rsidP="00673073">
      <w:pPr>
        <w:rPr>
          <w:rtl/>
          <w:lang w:eastAsia="he-IL"/>
        </w:rPr>
      </w:pPr>
      <w:bookmarkStart w:id="29731" w:name="_ETM_Q71_609323"/>
      <w:bookmarkStart w:id="29732" w:name="_ETM_Q71_609417"/>
      <w:bookmarkEnd w:id="29731"/>
      <w:bookmarkEnd w:id="29732"/>
    </w:p>
    <w:p w:rsidR="00CE413C" w:rsidRDefault="00CE413C" w:rsidP="00673073">
      <w:pPr>
        <w:pStyle w:val="af5"/>
        <w:rPr>
          <w:rtl/>
        </w:rPr>
      </w:pPr>
      <w:bookmarkStart w:id="29733" w:name="ET_interruption_5156_85"/>
      <w:r w:rsidRPr="00C10AE7">
        <w:rPr>
          <w:rStyle w:val="TagStyle"/>
          <w:rtl/>
        </w:rPr>
        <w:t xml:space="preserve"> &lt;&lt; קריאה &gt;&gt;</w:t>
      </w:r>
      <w:r w:rsidRPr="009E34D0">
        <w:rPr>
          <w:rStyle w:val="TagStyle"/>
          <w:rtl/>
        </w:rPr>
        <w:t xml:space="preserve"> </w:t>
      </w:r>
      <w:r>
        <w:rPr>
          <w:rtl/>
        </w:rPr>
        <w:t>דוד אמסלם (הליכוד):</w:t>
      </w:r>
      <w:r w:rsidRPr="009E34D0">
        <w:rPr>
          <w:rStyle w:val="TagStyle"/>
          <w:rtl/>
        </w:rPr>
        <w:t xml:space="preserve"> </w:t>
      </w:r>
      <w:r w:rsidRPr="00C10AE7">
        <w:rPr>
          <w:rStyle w:val="TagStyle"/>
          <w:rtl/>
        </w:rPr>
        <w:t>&lt;&lt; קריאה &gt;&gt;</w:t>
      </w:r>
      <w:r>
        <w:rPr>
          <w:rtl/>
        </w:rPr>
        <w:t xml:space="preserve">   </w:t>
      </w:r>
      <w:bookmarkEnd w:id="29733"/>
    </w:p>
    <w:p w:rsidR="00CE413C" w:rsidRDefault="00CE413C" w:rsidP="003542E8">
      <w:pPr>
        <w:rPr>
          <w:rtl/>
          <w:lang w:eastAsia="he-IL"/>
        </w:rPr>
      </w:pPr>
    </w:p>
    <w:p w:rsidR="00CE413C" w:rsidRDefault="00CE413C" w:rsidP="00673073">
      <w:pPr>
        <w:rPr>
          <w:rtl/>
          <w:lang w:eastAsia="he-IL"/>
        </w:rPr>
      </w:pPr>
      <w:bookmarkStart w:id="29734" w:name="_ETM_Q71_606348"/>
      <w:bookmarkEnd w:id="29734"/>
      <w:r>
        <w:rPr>
          <w:rFonts w:hint="cs"/>
          <w:rtl/>
          <w:lang w:eastAsia="he-IL"/>
        </w:rPr>
        <w:t xml:space="preserve">הוא נתן לך </w:t>
      </w:r>
      <w:bookmarkStart w:id="29735" w:name="_ETM_Q71_608184"/>
      <w:bookmarkEnd w:id="29735"/>
      <w:r>
        <w:rPr>
          <w:rFonts w:hint="cs"/>
          <w:rtl/>
          <w:lang w:eastAsia="he-IL"/>
        </w:rPr>
        <w:t>אישור.</w:t>
      </w:r>
    </w:p>
    <w:p w:rsidR="00CE413C" w:rsidRPr="009E34D0" w:rsidRDefault="00CE413C" w:rsidP="00673073">
      <w:pPr>
        <w:rPr>
          <w:rtl/>
          <w:lang w:eastAsia="he-IL"/>
        </w:rPr>
      </w:pPr>
      <w:bookmarkStart w:id="29736" w:name="_ETM_Q71_609064"/>
      <w:bookmarkStart w:id="29737" w:name="_ETM_Q71_609163"/>
      <w:bookmarkEnd w:id="29736"/>
      <w:bookmarkEnd w:id="29737"/>
    </w:p>
    <w:p w:rsidR="00CE413C" w:rsidRDefault="00CE413C" w:rsidP="00673073">
      <w:pPr>
        <w:pStyle w:val="-"/>
        <w:rPr>
          <w:rtl/>
        </w:rPr>
      </w:pPr>
      <w:bookmarkStart w:id="29738" w:name="ET_speakercontinue_6210_79"/>
      <w:r w:rsidRPr="00C10AE7">
        <w:rPr>
          <w:rStyle w:val="TagStyle"/>
          <w:rtl/>
        </w:rPr>
        <w:t xml:space="preserve"> &lt;&lt; דובר_המשך &gt;&gt;</w:t>
      </w:r>
      <w:r w:rsidRPr="000A177C">
        <w:rPr>
          <w:rStyle w:val="TagStyle"/>
          <w:rtl/>
        </w:rPr>
        <w:t xml:space="preserve"> </w:t>
      </w:r>
      <w:r>
        <w:rPr>
          <w:rtl/>
        </w:rPr>
        <w:t>השר במשרד האוצר חמד עמאר:</w:t>
      </w:r>
      <w:r w:rsidRPr="000A177C">
        <w:rPr>
          <w:rStyle w:val="TagStyle"/>
          <w:rtl/>
        </w:rPr>
        <w:t xml:space="preserve"> </w:t>
      </w:r>
      <w:r w:rsidRPr="00C10AE7">
        <w:rPr>
          <w:rStyle w:val="TagStyle"/>
          <w:rtl/>
        </w:rPr>
        <w:t>&lt;&lt; דובר_המשך &gt;&gt;</w:t>
      </w:r>
      <w:r>
        <w:rPr>
          <w:rtl/>
        </w:rPr>
        <w:t xml:space="preserve">   </w:t>
      </w:r>
      <w:bookmarkEnd w:id="29738"/>
    </w:p>
    <w:p w:rsidR="00CE413C" w:rsidRDefault="00CE413C" w:rsidP="003542E8">
      <w:pPr>
        <w:rPr>
          <w:rtl/>
          <w:lang w:eastAsia="he-IL"/>
        </w:rPr>
      </w:pPr>
    </w:p>
    <w:p w:rsidR="00CE413C" w:rsidRDefault="00CE413C" w:rsidP="00673073">
      <w:pPr>
        <w:rPr>
          <w:rtl/>
          <w:lang w:eastAsia="he-IL"/>
        </w:rPr>
      </w:pPr>
      <w:bookmarkStart w:id="29739" w:name="_ETM_Q71_604436"/>
      <w:bookmarkEnd w:id="29739"/>
      <w:r>
        <w:rPr>
          <w:rFonts w:hint="cs"/>
          <w:rtl/>
          <w:lang w:eastAsia="he-IL"/>
        </w:rPr>
        <w:t xml:space="preserve">אסור למחוא כפיים במליאה, אדוני </w:t>
      </w:r>
      <w:bookmarkStart w:id="29740" w:name="_ETM_Q71_612600"/>
      <w:bookmarkEnd w:id="29740"/>
      <w:r>
        <w:rPr>
          <w:rFonts w:hint="cs"/>
          <w:rtl/>
          <w:lang w:eastAsia="he-IL"/>
        </w:rPr>
        <w:t>היושב-ראש.</w:t>
      </w:r>
      <w:bookmarkStart w:id="29741" w:name="_ETM_Q71_612590"/>
      <w:bookmarkEnd w:id="29741"/>
    </w:p>
    <w:p w:rsidR="00CE413C" w:rsidRDefault="00CE413C" w:rsidP="00673073">
      <w:pPr>
        <w:rPr>
          <w:rtl/>
          <w:lang w:eastAsia="he-IL"/>
        </w:rPr>
      </w:pPr>
      <w:bookmarkStart w:id="29742" w:name="_ETM_Q71_612657"/>
      <w:bookmarkEnd w:id="29742"/>
    </w:p>
    <w:p w:rsidR="00CE413C" w:rsidRDefault="00CE413C" w:rsidP="00673073">
      <w:pPr>
        <w:pStyle w:val="af6"/>
        <w:rPr>
          <w:rtl/>
        </w:rPr>
      </w:pPr>
      <w:bookmarkStart w:id="29743" w:name="ET_yor_6204_80"/>
      <w:r w:rsidRPr="00C10AE7">
        <w:rPr>
          <w:rStyle w:val="TagStyle"/>
          <w:rtl/>
        </w:rPr>
        <w:t xml:space="preserve"> &lt;&lt; יור &gt;&gt;</w:t>
      </w:r>
      <w:r w:rsidRPr="000A177C">
        <w:rPr>
          <w:rStyle w:val="TagStyle"/>
          <w:rtl/>
        </w:rPr>
        <w:t xml:space="preserve"> </w:t>
      </w:r>
      <w:r>
        <w:rPr>
          <w:rtl/>
        </w:rPr>
        <w:t>היו"ר מיקי לוי:</w:t>
      </w:r>
      <w:r w:rsidRPr="000A177C">
        <w:rPr>
          <w:rStyle w:val="TagStyle"/>
          <w:rtl/>
        </w:rPr>
        <w:t xml:space="preserve"> </w:t>
      </w:r>
      <w:r w:rsidRPr="00C10AE7">
        <w:rPr>
          <w:rStyle w:val="TagStyle"/>
          <w:rtl/>
        </w:rPr>
        <w:t>&lt;&lt; יור &gt;&gt;</w:t>
      </w:r>
      <w:r>
        <w:rPr>
          <w:rtl/>
        </w:rPr>
        <w:t xml:space="preserve">   </w:t>
      </w:r>
      <w:bookmarkEnd w:id="29743"/>
    </w:p>
    <w:p w:rsidR="00CE413C" w:rsidRDefault="00CE413C" w:rsidP="003542E8">
      <w:pPr>
        <w:rPr>
          <w:rtl/>
          <w:lang w:eastAsia="he-IL"/>
        </w:rPr>
      </w:pPr>
    </w:p>
    <w:p w:rsidR="00CE413C" w:rsidRDefault="00CE413C" w:rsidP="00673073">
      <w:pPr>
        <w:rPr>
          <w:rtl/>
          <w:lang w:eastAsia="he-IL"/>
        </w:rPr>
      </w:pPr>
      <w:bookmarkStart w:id="29744" w:name="_ETM_Q71_613559"/>
      <w:bookmarkEnd w:id="29744"/>
      <w:r>
        <w:rPr>
          <w:rFonts w:hint="cs"/>
          <w:rtl/>
          <w:lang w:eastAsia="he-IL"/>
        </w:rPr>
        <w:t>נכון.</w:t>
      </w:r>
    </w:p>
    <w:p w:rsidR="00CE413C" w:rsidRDefault="00CE413C" w:rsidP="00673073">
      <w:pPr>
        <w:rPr>
          <w:rtl/>
          <w:lang w:eastAsia="he-IL"/>
        </w:rPr>
      </w:pPr>
      <w:bookmarkStart w:id="29745" w:name="_ETM_Q71_610537"/>
      <w:bookmarkStart w:id="29746" w:name="_ETM_Q71_610598"/>
      <w:bookmarkEnd w:id="29745"/>
      <w:bookmarkEnd w:id="29746"/>
    </w:p>
    <w:p w:rsidR="00CE413C" w:rsidRDefault="00CE413C" w:rsidP="00673073">
      <w:pPr>
        <w:pStyle w:val="af5"/>
        <w:rPr>
          <w:rtl/>
        </w:rPr>
      </w:pPr>
      <w:bookmarkStart w:id="29747" w:name="_ETM_Q71_610681"/>
      <w:bookmarkStart w:id="29748" w:name="_ETM_Q71_610803"/>
      <w:bookmarkStart w:id="29749" w:name="ET_interruption_קר_אה_86"/>
      <w:bookmarkEnd w:id="29747"/>
      <w:bookmarkEnd w:id="29748"/>
      <w:r w:rsidRPr="00C10AE7">
        <w:rPr>
          <w:rStyle w:val="TagStyle"/>
          <w:rtl/>
        </w:rPr>
        <w:t xml:space="preserve"> &lt;&lt; קריאה &gt;&gt;</w:t>
      </w:r>
      <w:r w:rsidRPr="009E34D0">
        <w:rPr>
          <w:rStyle w:val="TagStyle"/>
          <w:rtl/>
        </w:rPr>
        <w:t xml:space="preserve"> </w:t>
      </w:r>
      <w:r>
        <w:rPr>
          <w:rtl/>
        </w:rPr>
        <w:t>קריאה:</w:t>
      </w:r>
      <w:r w:rsidRPr="009E34D0">
        <w:rPr>
          <w:rStyle w:val="TagStyle"/>
          <w:rtl/>
        </w:rPr>
        <w:t xml:space="preserve"> </w:t>
      </w:r>
      <w:r w:rsidRPr="00C10AE7">
        <w:rPr>
          <w:rStyle w:val="TagStyle"/>
          <w:rtl/>
        </w:rPr>
        <w:t>&lt;&lt; קריאה &gt;&gt;</w:t>
      </w:r>
      <w:r>
        <w:rPr>
          <w:rtl/>
        </w:rPr>
        <w:t xml:space="preserve">   </w:t>
      </w:r>
      <w:bookmarkEnd w:id="29749"/>
    </w:p>
    <w:p w:rsidR="00CE413C" w:rsidRDefault="00CE413C" w:rsidP="003542E8">
      <w:pPr>
        <w:rPr>
          <w:rtl/>
          <w:lang w:eastAsia="he-IL"/>
        </w:rPr>
      </w:pPr>
    </w:p>
    <w:p w:rsidR="00CE413C" w:rsidRPr="009E34D0" w:rsidRDefault="00CE413C" w:rsidP="00673073">
      <w:pPr>
        <w:rPr>
          <w:rtl/>
          <w:lang w:eastAsia="he-IL"/>
        </w:rPr>
      </w:pPr>
      <w:bookmarkStart w:id="29750" w:name="_ETM_Q71_613287"/>
      <w:bookmarkEnd w:id="29750"/>
      <w:r>
        <w:rPr>
          <w:rFonts w:hint="cs"/>
          <w:rtl/>
          <w:lang w:eastAsia="he-IL"/>
        </w:rPr>
        <w:t>יאללה, יאללה.</w:t>
      </w:r>
    </w:p>
    <w:p w:rsidR="00CE413C" w:rsidRDefault="00CE413C" w:rsidP="00673073">
      <w:pPr>
        <w:rPr>
          <w:rtl/>
          <w:lang w:eastAsia="he-IL"/>
        </w:rPr>
      </w:pPr>
      <w:bookmarkStart w:id="29751" w:name="_ETM_Q71_615454"/>
      <w:bookmarkStart w:id="29752" w:name="_ETM_Q71_615532"/>
      <w:bookmarkEnd w:id="29751"/>
      <w:bookmarkEnd w:id="29752"/>
    </w:p>
    <w:p w:rsidR="00CE413C" w:rsidRDefault="00CE413C" w:rsidP="00673073">
      <w:pPr>
        <w:pStyle w:val="-"/>
        <w:rPr>
          <w:rtl/>
        </w:rPr>
      </w:pPr>
      <w:bookmarkStart w:id="29753" w:name="ET_speakercontinue_6210_81"/>
      <w:r w:rsidRPr="00C10AE7">
        <w:rPr>
          <w:rStyle w:val="TagStyle"/>
          <w:rtl/>
        </w:rPr>
        <w:t xml:space="preserve"> &lt;&lt; דובר_המשך &gt;&gt;</w:t>
      </w:r>
      <w:r w:rsidRPr="000A177C">
        <w:rPr>
          <w:rStyle w:val="TagStyle"/>
          <w:rtl/>
        </w:rPr>
        <w:t xml:space="preserve"> </w:t>
      </w:r>
      <w:r>
        <w:rPr>
          <w:rtl/>
        </w:rPr>
        <w:t>השר במשרד האוצר חמד עמאר:</w:t>
      </w:r>
      <w:r w:rsidRPr="000A177C">
        <w:rPr>
          <w:rStyle w:val="TagStyle"/>
          <w:rtl/>
        </w:rPr>
        <w:t xml:space="preserve"> </w:t>
      </w:r>
      <w:r w:rsidRPr="00C10AE7">
        <w:rPr>
          <w:rStyle w:val="TagStyle"/>
          <w:rtl/>
        </w:rPr>
        <w:t>&lt;&lt; דובר_המשך &gt;&gt;</w:t>
      </w:r>
      <w:r>
        <w:rPr>
          <w:rtl/>
        </w:rPr>
        <w:t xml:space="preserve">   </w:t>
      </w:r>
      <w:bookmarkEnd w:id="29753"/>
    </w:p>
    <w:p w:rsidR="00CE413C" w:rsidRDefault="00CE413C" w:rsidP="003542E8">
      <w:pPr>
        <w:rPr>
          <w:rtl/>
          <w:lang w:eastAsia="he-IL"/>
        </w:rPr>
      </w:pPr>
    </w:p>
    <w:p w:rsidR="00CE413C" w:rsidRDefault="00CE413C" w:rsidP="003542E8">
      <w:pPr>
        <w:rPr>
          <w:rtl/>
          <w:lang w:eastAsia="he-IL"/>
        </w:rPr>
      </w:pPr>
      <w:bookmarkStart w:id="29754" w:name="_ETM_Q71_616474"/>
      <w:bookmarkEnd w:id="29754"/>
      <w:r>
        <w:rPr>
          <w:rFonts w:hint="cs"/>
          <w:rtl/>
          <w:lang w:eastAsia="he-IL"/>
        </w:rPr>
        <w:t xml:space="preserve">תשמעו, אני רוצה להגיד לכם דבר אחד </w:t>
      </w:r>
      <w:r w:rsidR="003542E8">
        <w:rPr>
          <w:rFonts w:hint="cs"/>
          <w:rtl/>
          <w:lang w:eastAsia="he-IL"/>
        </w:rPr>
        <w:t>– –</w:t>
      </w:r>
    </w:p>
    <w:p w:rsidR="00CE413C" w:rsidRDefault="00CE413C" w:rsidP="00673073">
      <w:pPr>
        <w:rPr>
          <w:rtl/>
          <w:lang w:eastAsia="he-IL"/>
        </w:rPr>
      </w:pPr>
      <w:bookmarkStart w:id="29755" w:name="_ETM_Q71_615250"/>
      <w:bookmarkStart w:id="29756" w:name="_ETM_Q71_615316"/>
      <w:bookmarkEnd w:id="29755"/>
      <w:bookmarkEnd w:id="29756"/>
    </w:p>
    <w:p w:rsidR="00CE413C" w:rsidRDefault="00CE413C" w:rsidP="00673073">
      <w:pPr>
        <w:pStyle w:val="af6"/>
        <w:rPr>
          <w:rtl/>
        </w:rPr>
      </w:pPr>
      <w:bookmarkStart w:id="29757" w:name="ET_yor_6204_82"/>
      <w:r w:rsidRPr="00C10AE7">
        <w:rPr>
          <w:rStyle w:val="TagStyle"/>
          <w:rtl/>
        </w:rPr>
        <w:t xml:space="preserve"> &lt;&lt; יור &gt;&gt;</w:t>
      </w:r>
      <w:r w:rsidRPr="000A177C">
        <w:rPr>
          <w:rStyle w:val="TagStyle"/>
          <w:rtl/>
        </w:rPr>
        <w:t xml:space="preserve"> </w:t>
      </w:r>
      <w:r>
        <w:rPr>
          <w:rtl/>
        </w:rPr>
        <w:t>היו"ר מיקי לוי:</w:t>
      </w:r>
      <w:r w:rsidRPr="000A177C">
        <w:rPr>
          <w:rStyle w:val="TagStyle"/>
          <w:rtl/>
        </w:rPr>
        <w:t xml:space="preserve"> </w:t>
      </w:r>
      <w:r w:rsidRPr="00C10AE7">
        <w:rPr>
          <w:rStyle w:val="TagStyle"/>
          <w:rtl/>
        </w:rPr>
        <w:t>&lt;&lt; יור &gt;&gt;</w:t>
      </w:r>
      <w:r>
        <w:rPr>
          <w:rtl/>
        </w:rPr>
        <w:t xml:space="preserve">   </w:t>
      </w:r>
      <w:bookmarkEnd w:id="29757"/>
    </w:p>
    <w:p w:rsidR="00CE413C" w:rsidRDefault="00CE413C" w:rsidP="003542E8">
      <w:pPr>
        <w:rPr>
          <w:rtl/>
          <w:lang w:eastAsia="he-IL"/>
        </w:rPr>
      </w:pPr>
    </w:p>
    <w:p w:rsidR="00CE413C" w:rsidRDefault="00CE413C" w:rsidP="00673073">
      <w:pPr>
        <w:rPr>
          <w:rtl/>
          <w:lang w:eastAsia="he-IL"/>
        </w:rPr>
      </w:pPr>
      <w:bookmarkStart w:id="29758" w:name="_ETM_Q71_616055"/>
      <w:bookmarkEnd w:id="29758"/>
      <w:r>
        <w:rPr>
          <w:rFonts w:hint="cs"/>
          <w:rtl/>
          <w:lang w:eastAsia="he-IL"/>
        </w:rPr>
        <w:t xml:space="preserve">חברת הכנסת גולן, </w:t>
      </w:r>
      <w:bookmarkStart w:id="29759" w:name="_ETM_Q71_618290"/>
      <w:bookmarkEnd w:id="29759"/>
      <w:r>
        <w:rPr>
          <w:rFonts w:hint="cs"/>
          <w:rtl/>
          <w:lang w:eastAsia="he-IL"/>
        </w:rPr>
        <w:t>תודה.</w:t>
      </w:r>
    </w:p>
    <w:p w:rsidR="00CE413C" w:rsidRDefault="00CE413C" w:rsidP="00673073">
      <w:pPr>
        <w:rPr>
          <w:rtl/>
          <w:lang w:eastAsia="he-IL"/>
        </w:rPr>
      </w:pPr>
      <w:bookmarkStart w:id="29760" w:name="_ETM_Q71_619106"/>
      <w:bookmarkStart w:id="29761" w:name="_ETM_Q71_619194"/>
      <w:bookmarkEnd w:id="29760"/>
      <w:bookmarkEnd w:id="29761"/>
    </w:p>
    <w:p w:rsidR="00CE413C" w:rsidRDefault="00CE413C" w:rsidP="00673073">
      <w:pPr>
        <w:pStyle w:val="-"/>
        <w:rPr>
          <w:rtl/>
        </w:rPr>
      </w:pPr>
      <w:bookmarkStart w:id="29762" w:name="ET_speakercontinue_6210_83"/>
      <w:r w:rsidRPr="00C10AE7">
        <w:rPr>
          <w:rStyle w:val="TagStyle"/>
          <w:rtl/>
        </w:rPr>
        <w:t xml:space="preserve"> &lt;&lt; דובר_המשך &gt;&gt;</w:t>
      </w:r>
      <w:r w:rsidRPr="000A177C">
        <w:rPr>
          <w:rStyle w:val="TagStyle"/>
          <w:rtl/>
        </w:rPr>
        <w:t xml:space="preserve"> </w:t>
      </w:r>
      <w:r>
        <w:rPr>
          <w:rtl/>
        </w:rPr>
        <w:t>השר במשרד האוצר חמד עמאר:</w:t>
      </w:r>
      <w:r w:rsidRPr="000A177C">
        <w:rPr>
          <w:rStyle w:val="TagStyle"/>
          <w:rtl/>
        </w:rPr>
        <w:t xml:space="preserve"> </w:t>
      </w:r>
      <w:r w:rsidRPr="00C10AE7">
        <w:rPr>
          <w:rStyle w:val="TagStyle"/>
          <w:rtl/>
        </w:rPr>
        <w:t>&lt;&lt; דובר_המשך &gt;&gt;</w:t>
      </w:r>
      <w:r>
        <w:rPr>
          <w:rtl/>
        </w:rPr>
        <w:t xml:space="preserve">   </w:t>
      </w:r>
      <w:bookmarkEnd w:id="29762"/>
    </w:p>
    <w:p w:rsidR="00CE413C" w:rsidRDefault="00CE413C" w:rsidP="003542E8">
      <w:pPr>
        <w:rPr>
          <w:rtl/>
          <w:lang w:eastAsia="he-IL"/>
        </w:rPr>
      </w:pPr>
    </w:p>
    <w:p w:rsidR="00CE413C" w:rsidRDefault="003542E8" w:rsidP="003542E8">
      <w:pPr>
        <w:rPr>
          <w:rtl/>
          <w:lang w:eastAsia="he-IL"/>
        </w:rPr>
      </w:pPr>
      <w:r>
        <w:rPr>
          <w:rFonts w:hint="cs"/>
          <w:rtl/>
          <w:lang w:eastAsia="he-IL"/>
        </w:rPr>
        <w:t>– –</w:t>
      </w:r>
      <w:r w:rsidR="00CE413C">
        <w:rPr>
          <w:rFonts w:hint="cs"/>
          <w:rtl/>
          <w:lang w:eastAsia="he-IL"/>
        </w:rPr>
        <w:t xml:space="preserve"> אני לא חבר כנסת כל כך ותיק. יש חברי כנסת </w:t>
      </w:r>
      <w:bookmarkStart w:id="29763" w:name="_ETM_Q71_618736"/>
      <w:bookmarkEnd w:id="29763"/>
      <w:r w:rsidR="00CE413C">
        <w:rPr>
          <w:rFonts w:hint="cs"/>
          <w:rtl/>
          <w:lang w:eastAsia="he-IL"/>
        </w:rPr>
        <w:t>יותר ותיקים שיושבים כאן, בהרבה אפילו</w:t>
      </w:r>
      <w:bookmarkStart w:id="29764" w:name="_ETM_Q71_620905"/>
      <w:bookmarkEnd w:id="29764"/>
      <w:r w:rsidR="00CE413C">
        <w:rPr>
          <w:rFonts w:hint="cs"/>
          <w:rtl/>
          <w:lang w:eastAsia="he-IL"/>
        </w:rPr>
        <w:t>.</w:t>
      </w:r>
    </w:p>
    <w:p w:rsidR="00CE413C" w:rsidRDefault="00CE413C" w:rsidP="00673073">
      <w:pPr>
        <w:rPr>
          <w:rtl/>
          <w:lang w:eastAsia="he-IL"/>
        </w:rPr>
      </w:pPr>
      <w:bookmarkStart w:id="29765" w:name="_ETM_Q71_625185"/>
      <w:bookmarkStart w:id="29766" w:name="_ETM_Q71_625274"/>
      <w:bookmarkEnd w:id="29765"/>
      <w:bookmarkEnd w:id="29766"/>
    </w:p>
    <w:p w:rsidR="00CE413C" w:rsidRDefault="00CE413C" w:rsidP="00673073">
      <w:pPr>
        <w:pStyle w:val="af5"/>
        <w:rPr>
          <w:rtl/>
        </w:rPr>
      </w:pPr>
      <w:bookmarkStart w:id="29767" w:name="_ETM_Q71_620928"/>
      <w:bookmarkStart w:id="29768" w:name="_ETM_Q71_621001"/>
      <w:bookmarkStart w:id="29769" w:name="ET_interruption_קריאות_173"/>
      <w:bookmarkEnd w:id="29767"/>
      <w:bookmarkEnd w:id="29768"/>
      <w:r w:rsidRPr="00C10AE7">
        <w:rPr>
          <w:rStyle w:val="TagStyle"/>
          <w:rtl/>
        </w:rPr>
        <w:t xml:space="preserve"> &lt;&lt; קריאה &gt;&gt;</w:t>
      </w:r>
      <w:r w:rsidRPr="009966CF">
        <w:rPr>
          <w:rStyle w:val="TagStyle"/>
          <w:rtl/>
        </w:rPr>
        <w:t xml:space="preserve"> </w:t>
      </w:r>
      <w:r>
        <w:rPr>
          <w:rtl/>
        </w:rPr>
        <w:t>קריאות:</w:t>
      </w:r>
      <w:r w:rsidRPr="009966CF">
        <w:rPr>
          <w:rStyle w:val="TagStyle"/>
          <w:rtl/>
        </w:rPr>
        <w:t xml:space="preserve"> </w:t>
      </w:r>
      <w:r w:rsidRPr="00C10AE7">
        <w:rPr>
          <w:rStyle w:val="TagStyle"/>
          <w:rtl/>
        </w:rPr>
        <w:t>&lt;&lt; קריאה &gt;&gt;</w:t>
      </w:r>
      <w:r>
        <w:rPr>
          <w:rtl/>
        </w:rPr>
        <w:t xml:space="preserve">   </w:t>
      </w:r>
      <w:bookmarkEnd w:id="29769"/>
    </w:p>
    <w:p w:rsidR="00CE413C" w:rsidRDefault="00CE413C" w:rsidP="003542E8">
      <w:pPr>
        <w:rPr>
          <w:rtl/>
          <w:lang w:eastAsia="he-IL"/>
        </w:rPr>
      </w:pPr>
    </w:p>
    <w:p w:rsidR="00CE413C" w:rsidRDefault="003542E8" w:rsidP="003542E8">
      <w:pPr>
        <w:rPr>
          <w:rtl/>
          <w:lang w:eastAsia="he-IL"/>
        </w:rPr>
      </w:pPr>
      <w:bookmarkStart w:id="29770" w:name="_ETM_Q71_628171"/>
      <w:bookmarkStart w:id="29771" w:name="_ETM_Q71_628438"/>
      <w:bookmarkStart w:id="29772" w:name="_ETM_Q71_628523"/>
      <w:bookmarkEnd w:id="29770"/>
      <w:bookmarkEnd w:id="29771"/>
      <w:bookmarkEnd w:id="29772"/>
      <w:r>
        <w:rPr>
          <w:rFonts w:hint="cs"/>
          <w:rtl/>
          <w:lang w:eastAsia="he-IL"/>
        </w:rPr>
        <w:t>– – –</w:t>
      </w:r>
      <w:r w:rsidR="00CE413C">
        <w:rPr>
          <w:rFonts w:hint="cs"/>
          <w:rtl/>
          <w:lang w:eastAsia="he-IL"/>
        </w:rPr>
        <w:t xml:space="preserve"> </w:t>
      </w:r>
    </w:p>
    <w:p w:rsidR="00CE413C" w:rsidRPr="009966CF" w:rsidRDefault="00CE413C" w:rsidP="00673073">
      <w:pPr>
        <w:rPr>
          <w:rtl/>
          <w:lang w:eastAsia="he-IL"/>
        </w:rPr>
      </w:pPr>
      <w:bookmarkStart w:id="29773" w:name="_ETM_Q71_626690"/>
      <w:bookmarkStart w:id="29774" w:name="_ETM_Q71_626762"/>
      <w:bookmarkEnd w:id="29773"/>
      <w:bookmarkEnd w:id="29774"/>
    </w:p>
    <w:p w:rsidR="00CE413C" w:rsidRDefault="00CE413C" w:rsidP="00673073">
      <w:pPr>
        <w:pStyle w:val="-"/>
        <w:rPr>
          <w:rtl/>
        </w:rPr>
      </w:pPr>
      <w:bookmarkStart w:id="29775" w:name="_ETM_Q71_625362"/>
      <w:bookmarkStart w:id="29776" w:name="_ETM_Q71_625449"/>
      <w:bookmarkStart w:id="29777" w:name="ET_speakercontinue_6210_170"/>
      <w:bookmarkEnd w:id="29775"/>
      <w:bookmarkEnd w:id="29776"/>
      <w:r w:rsidRPr="00C10AE7">
        <w:rPr>
          <w:rStyle w:val="TagStyle"/>
          <w:rtl/>
        </w:rPr>
        <w:t xml:space="preserve"> &lt;&lt; דובר_המשך &gt;&gt;</w:t>
      </w:r>
      <w:r w:rsidRPr="009966CF">
        <w:rPr>
          <w:rStyle w:val="TagStyle"/>
          <w:rtl/>
        </w:rPr>
        <w:t xml:space="preserve"> </w:t>
      </w:r>
      <w:r>
        <w:rPr>
          <w:rtl/>
        </w:rPr>
        <w:t>השר במשרד האוצר חמד עמאר:</w:t>
      </w:r>
      <w:r w:rsidRPr="009966CF">
        <w:rPr>
          <w:rStyle w:val="TagStyle"/>
          <w:rtl/>
        </w:rPr>
        <w:t xml:space="preserve"> </w:t>
      </w:r>
      <w:r w:rsidRPr="00C10AE7">
        <w:rPr>
          <w:rStyle w:val="TagStyle"/>
          <w:rtl/>
        </w:rPr>
        <w:t>&lt;&lt; דובר_המשך &gt;&gt;</w:t>
      </w:r>
      <w:r>
        <w:rPr>
          <w:rtl/>
        </w:rPr>
        <w:t xml:space="preserve">   </w:t>
      </w:r>
      <w:bookmarkEnd w:id="29777"/>
    </w:p>
    <w:p w:rsidR="00CE413C" w:rsidRDefault="00CE413C" w:rsidP="003542E8">
      <w:pPr>
        <w:rPr>
          <w:rtl/>
          <w:lang w:eastAsia="he-IL"/>
        </w:rPr>
      </w:pPr>
    </w:p>
    <w:p w:rsidR="00CE413C" w:rsidRDefault="00CE413C" w:rsidP="003542E8">
      <w:pPr>
        <w:rPr>
          <w:rtl/>
          <w:lang w:eastAsia="he-IL"/>
        </w:rPr>
      </w:pPr>
      <w:bookmarkStart w:id="29778" w:name="_ETM_Q71_619386"/>
      <w:bookmarkEnd w:id="29778"/>
      <w:r>
        <w:rPr>
          <w:rFonts w:hint="cs"/>
          <w:rtl/>
          <w:lang w:eastAsia="he-IL"/>
        </w:rPr>
        <w:t xml:space="preserve">אני בסך הכול 13 שנים כאן. להגיד לכם, אדוני היושב-ראש </w:t>
      </w:r>
      <w:bookmarkStart w:id="29779" w:name="_ETM_Q71_627152"/>
      <w:bookmarkEnd w:id="29779"/>
      <w:r>
        <w:rPr>
          <w:rtl/>
          <w:lang w:eastAsia="he-IL"/>
        </w:rPr>
        <w:t>–</w:t>
      </w:r>
      <w:r>
        <w:rPr>
          <w:rFonts w:hint="cs"/>
          <w:rtl/>
          <w:lang w:eastAsia="he-IL"/>
        </w:rPr>
        <w:t xml:space="preserve"> ואני מדבר אליך עכשיו </w:t>
      </w:r>
      <w:r w:rsidR="003542E8">
        <w:rPr>
          <w:rFonts w:hint="cs"/>
          <w:rtl/>
          <w:lang w:eastAsia="he-IL"/>
        </w:rPr>
        <w:t>– –</w:t>
      </w:r>
    </w:p>
    <w:p w:rsidR="00CE413C" w:rsidRDefault="00CE413C" w:rsidP="00673073">
      <w:pPr>
        <w:rPr>
          <w:rtl/>
          <w:lang w:eastAsia="he-IL"/>
        </w:rPr>
      </w:pPr>
    </w:p>
    <w:p w:rsidR="00CE413C" w:rsidRDefault="00CE413C" w:rsidP="00673073">
      <w:pPr>
        <w:pStyle w:val="af5"/>
        <w:rPr>
          <w:rtl/>
        </w:rPr>
      </w:pPr>
      <w:bookmarkStart w:id="29780" w:name="ET_interruption_5851_175"/>
      <w:r w:rsidRPr="00C10AE7">
        <w:rPr>
          <w:rStyle w:val="TagStyle"/>
          <w:rtl/>
        </w:rPr>
        <w:t xml:space="preserve"> &lt;&lt; קריאה &gt;&gt;</w:t>
      </w:r>
      <w:r w:rsidRPr="009966CF">
        <w:rPr>
          <w:rStyle w:val="TagStyle"/>
          <w:rtl/>
        </w:rPr>
        <w:t xml:space="preserve"> </w:t>
      </w:r>
      <w:r>
        <w:rPr>
          <w:rtl/>
        </w:rPr>
        <w:t>משה אבוטבול (ש"ס):</w:t>
      </w:r>
      <w:r w:rsidRPr="009966CF">
        <w:rPr>
          <w:rStyle w:val="TagStyle"/>
          <w:rtl/>
        </w:rPr>
        <w:t xml:space="preserve"> </w:t>
      </w:r>
      <w:r w:rsidRPr="00C10AE7">
        <w:rPr>
          <w:rStyle w:val="TagStyle"/>
          <w:rtl/>
        </w:rPr>
        <w:t>&lt;&lt; קריאה &gt;&gt;</w:t>
      </w:r>
      <w:r>
        <w:rPr>
          <w:rtl/>
        </w:rPr>
        <w:t xml:space="preserve">   </w:t>
      </w:r>
      <w:bookmarkEnd w:id="29780"/>
    </w:p>
    <w:p w:rsidR="00CE413C" w:rsidRDefault="00CE413C" w:rsidP="003542E8">
      <w:pPr>
        <w:rPr>
          <w:rtl/>
          <w:lang w:eastAsia="he-IL"/>
        </w:rPr>
      </w:pPr>
    </w:p>
    <w:p w:rsidR="00CE413C" w:rsidRDefault="00CE413C" w:rsidP="00673073">
      <w:pPr>
        <w:rPr>
          <w:rtl/>
          <w:lang w:eastAsia="he-IL"/>
        </w:rPr>
      </w:pPr>
      <w:bookmarkStart w:id="29781" w:name="_ETM_Q71_629127"/>
      <w:bookmarkEnd w:id="29781"/>
      <w:r>
        <w:rPr>
          <w:rFonts w:hint="cs"/>
          <w:rtl/>
          <w:lang w:eastAsia="he-IL"/>
        </w:rPr>
        <w:t>יאיר דובאי, יאיר דובאי.</w:t>
      </w:r>
    </w:p>
    <w:p w:rsidR="00CE413C" w:rsidRPr="009966CF" w:rsidRDefault="00CE413C" w:rsidP="00673073">
      <w:pPr>
        <w:rPr>
          <w:rtl/>
          <w:lang w:eastAsia="he-IL"/>
        </w:rPr>
      </w:pPr>
      <w:bookmarkStart w:id="29782" w:name="_ETM_Q71_632839"/>
      <w:bookmarkStart w:id="29783" w:name="_ETM_Q71_632935"/>
      <w:bookmarkEnd w:id="29782"/>
      <w:bookmarkEnd w:id="29783"/>
    </w:p>
    <w:p w:rsidR="00CE413C" w:rsidRDefault="00CE413C" w:rsidP="00673073">
      <w:pPr>
        <w:pStyle w:val="-"/>
        <w:rPr>
          <w:rtl/>
        </w:rPr>
      </w:pPr>
      <w:bookmarkStart w:id="29784" w:name="ET_speakercontinue_6210_174"/>
      <w:r w:rsidRPr="00C10AE7">
        <w:rPr>
          <w:rStyle w:val="TagStyle"/>
          <w:rtl/>
        </w:rPr>
        <w:t xml:space="preserve"> &lt;&lt; דובר_המשך &gt;&gt;</w:t>
      </w:r>
      <w:r w:rsidRPr="009966CF">
        <w:rPr>
          <w:rStyle w:val="TagStyle"/>
          <w:rtl/>
        </w:rPr>
        <w:t xml:space="preserve"> </w:t>
      </w:r>
      <w:r>
        <w:rPr>
          <w:rtl/>
        </w:rPr>
        <w:t>השר במשרד האוצר חמד עמאר:</w:t>
      </w:r>
      <w:r w:rsidRPr="009966CF">
        <w:rPr>
          <w:rStyle w:val="TagStyle"/>
          <w:rtl/>
        </w:rPr>
        <w:t xml:space="preserve"> </w:t>
      </w:r>
      <w:r w:rsidRPr="00C10AE7">
        <w:rPr>
          <w:rStyle w:val="TagStyle"/>
          <w:rtl/>
        </w:rPr>
        <w:t>&lt;&lt; דובר_המשך &gt;&gt;</w:t>
      </w:r>
      <w:r>
        <w:rPr>
          <w:rtl/>
        </w:rPr>
        <w:t xml:space="preserve">   </w:t>
      </w:r>
      <w:bookmarkEnd w:id="29784"/>
    </w:p>
    <w:p w:rsidR="00CE413C" w:rsidRDefault="00CE413C" w:rsidP="003542E8">
      <w:pPr>
        <w:rPr>
          <w:rtl/>
          <w:lang w:eastAsia="he-IL"/>
        </w:rPr>
      </w:pPr>
    </w:p>
    <w:p w:rsidR="00CE413C" w:rsidRPr="000A177C" w:rsidRDefault="003542E8" w:rsidP="003542E8">
      <w:pPr>
        <w:rPr>
          <w:rtl/>
          <w:lang w:eastAsia="he-IL"/>
        </w:rPr>
      </w:pPr>
      <w:bookmarkStart w:id="29785" w:name="_ETM_Q71_629982"/>
      <w:bookmarkEnd w:id="29785"/>
      <w:r>
        <w:rPr>
          <w:rFonts w:hint="cs"/>
          <w:rtl/>
          <w:lang w:eastAsia="he-IL"/>
        </w:rPr>
        <w:t>– –</w:t>
      </w:r>
      <w:r w:rsidR="00CE413C">
        <w:rPr>
          <w:rFonts w:hint="cs"/>
          <w:rtl/>
          <w:lang w:eastAsia="he-IL"/>
        </w:rPr>
        <w:t xml:space="preserve"> ב-13 השנים האלה </w:t>
      </w:r>
      <w:bookmarkStart w:id="29786" w:name="_ETM_Q71_629271"/>
      <w:bookmarkEnd w:id="29786"/>
      <w:r w:rsidR="00CE413C">
        <w:rPr>
          <w:rFonts w:hint="cs"/>
          <w:rtl/>
          <w:lang w:eastAsia="he-IL"/>
        </w:rPr>
        <w:t>שאני יושב כאן לא ראיתי פעם אחת אופוזיציה שתקפה את היושב-ראש איך שתוקפים אותך. לא</w:t>
      </w:r>
      <w:bookmarkStart w:id="29787" w:name="_ETM_Q71_640324"/>
      <w:bookmarkEnd w:id="29787"/>
      <w:r w:rsidR="00CE413C">
        <w:rPr>
          <w:rFonts w:hint="cs"/>
          <w:rtl/>
          <w:lang w:eastAsia="he-IL"/>
        </w:rPr>
        <w:t xml:space="preserve"> ראיתי דבר כזה.</w:t>
      </w:r>
    </w:p>
    <w:p w:rsidR="00CE413C" w:rsidRDefault="00CE413C" w:rsidP="00673073">
      <w:pPr>
        <w:rPr>
          <w:rtl/>
          <w:lang w:eastAsia="he-IL"/>
        </w:rPr>
      </w:pPr>
      <w:bookmarkStart w:id="29788" w:name="_ETM_Q71_592777"/>
      <w:bookmarkEnd w:id="29788"/>
    </w:p>
    <w:p w:rsidR="00CE413C" w:rsidRDefault="00CE413C" w:rsidP="00673073">
      <w:pPr>
        <w:pStyle w:val="af5"/>
        <w:rPr>
          <w:rtl/>
        </w:rPr>
      </w:pPr>
      <w:bookmarkStart w:id="29789" w:name="ET_interruption_קריאות_87"/>
      <w:r w:rsidRPr="00C10AE7">
        <w:rPr>
          <w:rStyle w:val="TagStyle"/>
          <w:rtl/>
        </w:rPr>
        <w:t xml:space="preserve"> &lt;&lt; קריאה &gt;&gt;</w:t>
      </w:r>
      <w:r w:rsidRPr="00B60002">
        <w:rPr>
          <w:rStyle w:val="TagStyle"/>
          <w:rtl/>
        </w:rPr>
        <w:t xml:space="preserve"> </w:t>
      </w:r>
      <w:r>
        <w:rPr>
          <w:rtl/>
        </w:rPr>
        <w:t>קריאות:</w:t>
      </w:r>
      <w:r w:rsidRPr="00B60002">
        <w:rPr>
          <w:rStyle w:val="TagStyle"/>
          <w:rtl/>
        </w:rPr>
        <w:t xml:space="preserve"> </w:t>
      </w:r>
      <w:r w:rsidRPr="00C10AE7">
        <w:rPr>
          <w:rStyle w:val="TagStyle"/>
          <w:rtl/>
        </w:rPr>
        <w:t>&lt;&lt; קריאה &gt;&gt;</w:t>
      </w:r>
      <w:r>
        <w:rPr>
          <w:rtl/>
        </w:rPr>
        <w:t xml:space="preserve">   </w:t>
      </w:r>
      <w:bookmarkEnd w:id="29789"/>
    </w:p>
    <w:p w:rsidR="00CE413C" w:rsidRDefault="00CE413C" w:rsidP="003542E8">
      <w:pPr>
        <w:rPr>
          <w:rtl/>
          <w:lang w:eastAsia="he-IL"/>
        </w:rPr>
      </w:pPr>
    </w:p>
    <w:p w:rsidR="00CE413C" w:rsidRDefault="00CE413C" w:rsidP="00673073">
      <w:pPr>
        <w:rPr>
          <w:rtl/>
          <w:lang w:eastAsia="he-IL"/>
        </w:rPr>
      </w:pPr>
      <w:bookmarkStart w:id="29790" w:name="_ETM_Q71_640235"/>
      <w:bookmarkStart w:id="29791" w:name="_ETM_Q71_640501"/>
      <w:bookmarkStart w:id="29792" w:name="_ETM_Q71_640591"/>
      <w:bookmarkEnd w:id="29790"/>
      <w:bookmarkEnd w:id="29791"/>
      <w:bookmarkEnd w:id="29792"/>
      <w:proofErr w:type="spellStart"/>
      <w:r>
        <w:rPr>
          <w:rFonts w:hint="cs"/>
          <w:rtl/>
          <w:lang w:eastAsia="he-IL"/>
        </w:rPr>
        <w:t>אוה</w:t>
      </w:r>
      <w:proofErr w:type="spellEnd"/>
      <w:r>
        <w:rPr>
          <w:rFonts w:hint="cs"/>
          <w:rtl/>
          <w:lang w:eastAsia="he-IL"/>
        </w:rPr>
        <w:t>.</w:t>
      </w:r>
    </w:p>
    <w:p w:rsidR="00CE413C" w:rsidRDefault="00CE413C" w:rsidP="00673073">
      <w:pPr>
        <w:rPr>
          <w:rtl/>
          <w:lang w:eastAsia="he-IL"/>
        </w:rPr>
      </w:pPr>
      <w:bookmarkStart w:id="29793" w:name="_ETM_Q71_640026"/>
      <w:bookmarkStart w:id="29794" w:name="_ETM_Q71_640092"/>
      <w:bookmarkEnd w:id="29793"/>
      <w:bookmarkEnd w:id="29794"/>
    </w:p>
    <w:p w:rsidR="00CE413C" w:rsidRDefault="00CE413C" w:rsidP="00673073">
      <w:pPr>
        <w:pStyle w:val="-"/>
        <w:rPr>
          <w:rtl/>
        </w:rPr>
      </w:pPr>
      <w:bookmarkStart w:id="29795" w:name="ET_speakercontinue_6210_88"/>
      <w:r w:rsidRPr="00C10AE7">
        <w:rPr>
          <w:rStyle w:val="TagStyle"/>
          <w:rtl/>
        </w:rPr>
        <w:t xml:space="preserve"> &lt;&lt; דובר_המשך &gt;&gt;</w:t>
      </w:r>
      <w:r w:rsidRPr="00B60002">
        <w:rPr>
          <w:rStyle w:val="TagStyle"/>
          <w:rtl/>
        </w:rPr>
        <w:t xml:space="preserve"> </w:t>
      </w:r>
      <w:r>
        <w:rPr>
          <w:rtl/>
        </w:rPr>
        <w:t>השר במשרד האוצר חמד עמאר:</w:t>
      </w:r>
      <w:r w:rsidRPr="00B60002">
        <w:rPr>
          <w:rStyle w:val="TagStyle"/>
          <w:rtl/>
        </w:rPr>
        <w:t xml:space="preserve"> </w:t>
      </w:r>
      <w:r w:rsidRPr="00C10AE7">
        <w:rPr>
          <w:rStyle w:val="TagStyle"/>
          <w:rtl/>
        </w:rPr>
        <w:t>&lt;&lt; דובר_המשך &gt;&gt;</w:t>
      </w:r>
      <w:r>
        <w:rPr>
          <w:rtl/>
        </w:rPr>
        <w:t xml:space="preserve">   </w:t>
      </w:r>
      <w:bookmarkEnd w:id="29795"/>
    </w:p>
    <w:p w:rsidR="00CE413C" w:rsidRDefault="00CE413C" w:rsidP="003542E8">
      <w:pPr>
        <w:rPr>
          <w:rtl/>
          <w:lang w:eastAsia="he-IL"/>
        </w:rPr>
      </w:pPr>
    </w:p>
    <w:p w:rsidR="00CE413C" w:rsidRDefault="00CE413C" w:rsidP="00210ACD">
      <w:pPr>
        <w:rPr>
          <w:rtl/>
          <w:lang w:eastAsia="he-IL"/>
        </w:rPr>
      </w:pPr>
      <w:bookmarkStart w:id="29796" w:name="_ETM_Q71_641145"/>
      <w:bookmarkEnd w:id="29796"/>
      <w:r>
        <w:rPr>
          <w:rFonts w:hint="cs"/>
          <w:rtl/>
          <w:lang w:eastAsia="he-IL"/>
        </w:rPr>
        <w:t>אני לא מקנא בך. אני אומר לך</w:t>
      </w:r>
      <w:r w:rsidR="00210ACD">
        <w:rPr>
          <w:rFonts w:hint="cs"/>
          <w:rtl/>
          <w:lang w:eastAsia="he-IL"/>
        </w:rPr>
        <w:t>,</w:t>
      </w:r>
      <w:r>
        <w:rPr>
          <w:rFonts w:hint="cs"/>
          <w:rtl/>
          <w:lang w:eastAsia="he-IL"/>
        </w:rPr>
        <w:t xml:space="preserve"> </w:t>
      </w:r>
      <w:bookmarkStart w:id="29797" w:name="_ETM_Q71_642855"/>
      <w:bookmarkEnd w:id="29797"/>
      <w:r>
        <w:rPr>
          <w:rFonts w:hint="cs"/>
          <w:rtl/>
          <w:lang w:eastAsia="he-IL"/>
        </w:rPr>
        <w:t>אני לא מקנא בך.</w:t>
      </w:r>
    </w:p>
    <w:p w:rsidR="00CE413C" w:rsidRDefault="00CE413C" w:rsidP="00673073">
      <w:pPr>
        <w:rPr>
          <w:rtl/>
          <w:lang w:eastAsia="he-IL"/>
        </w:rPr>
      </w:pPr>
      <w:bookmarkStart w:id="29798" w:name="_ETM_Q71_644924"/>
      <w:bookmarkStart w:id="29799" w:name="_ETM_Q71_644994"/>
      <w:bookmarkEnd w:id="29798"/>
      <w:bookmarkEnd w:id="29799"/>
    </w:p>
    <w:p w:rsidR="00CE413C" w:rsidRDefault="00CE413C" w:rsidP="00673073">
      <w:pPr>
        <w:pStyle w:val="af5"/>
        <w:rPr>
          <w:rtl/>
        </w:rPr>
      </w:pPr>
      <w:bookmarkStart w:id="29800" w:name="ET_interruption_קריאות_89"/>
      <w:r w:rsidRPr="00C10AE7">
        <w:rPr>
          <w:rStyle w:val="TagStyle"/>
          <w:rtl/>
        </w:rPr>
        <w:t xml:space="preserve"> &lt;&lt; קריאה &gt;&gt;</w:t>
      </w:r>
      <w:r w:rsidRPr="00B60002">
        <w:rPr>
          <w:rStyle w:val="TagStyle"/>
          <w:rtl/>
        </w:rPr>
        <w:t xml:space="preserve"> </w:t>
      </w:r>
      <w:r>
        <w:rPr>
          <w:rtl/>
        </w:rPr>
        <w:t>קריאות:</w:t>
      </w:r>
      <w:r w:rsidRPr="00B60002">
        <w:rPr>
          <w:rStyle w:val="TagStyle"/>
          <w:rtl/>
        </w:rPr>
        <w:t xml:space="preserve"> </w:t>
      </w:r>
      <w:r w:rsidRPr="00C10AE7">
        <w:rPr>
          <w:rStyle w:val="TagStyle"/>
          <w:rtl/>
        </w:rPr>
        <w:t>&lt;&lt; קריאה &gt;&gt;</w:t>
      </w:r>
      <w:r>
        <w:rPr>
          <w:rtl/>
        </w:rPr>
        <w:t xml:space="preserve">   </w:t>
      </w:r>
      <w:bookmarkEnd w:id="29800"/>
    </w:p>
    <w:p w:rsidR="00CE413C" w:rsidRDefault="00CE413C" w:rsidP="003542E8">
      <w:pPr>
        <w:rPr>
          <w:rtl/>
          <w:lang w:eastAsia="he-IL"/>
        </w:rPr>
      </w:pPr>
    </w:p>
    <w:p w:rsidR="00CE413C" w:rsidRDefault="003542E8" w:rsidP="003542E8">
      <w:pPr>
        <w:rPr>
          <w:lang w:eastAsia="he-IL"/>
        </w:rPr>
      </w:pPr>
      <w:bookmarkStart w:id="29801" w:name="_ETM_Q71_648400"/>
      <w:bookmarkStart w:id="29802" w:name="_ETM_Q71_648663"/>
      <w:bookmarkStart w:id="29803" w:name="_ETM_Q71_648737"/>
      <w:bookmarkEnd w:id="29801"/>
      <w:bookmarkEnd w:id="29802"/>
      <w:bookmarkEnd w:id="29803"/>
      <w:r>
        <w:rPr>
          <w:rFonts w:hint="cs"/>
          <w:rtl/>
          <w:lang w:eastAsia="he-IL"/>
        </w:rPr>
        <w:t>– – –</w:t>
      </w:r>
      <w:r w:rsidR="00CE413C">
        <w:rPr>
          <w:rFonts w:hint="cs"/>
          <w:rtl/>
          <w:lang w:eastAsia="he-IL"/>
        </w:rPr>
        <w:t xml:space="preserve"> </w:t>
      </w:r>
    </w:p>
    <w:p w:rsidR="00CE413C" w:rsidRDefault="00CE413C" w:rsidP="00673073">
      <w:pPr>
        <w:ind w:left="720" w:firstLine="0"/>
        <w:rPr>
          <w:lang w:eastAsia="he-IL"/>
        </w:rPr>
      </w:pPr>
      <w:bookmarkStart w:id="29804" w:name="_ETM_Q71_644505"/>
      <w:bookmarkEnd w:id="29804"/>
    </w:p>
    <w:p w:rsidR="00CE413C" w:rsidRDefault="00CE413C" w:rsidP="00673073">
      <w:pPr>
        <w:pStyle w:val="-"/>
        <w:rPr>
          <w:rtl/>
        </w:rPr>
      </w:pPr>
      <w:bookmarkStart w:id="29805" w:name="ET_speakercontinue_6210_90"/>
      <w:r w:rsidRPr="00C10AE7">
        <w:rPr>
          <w:rStyle w:val="TagStyle"/>
          <w:rtl/>
        </w:rPr>
        <w:t xml:space="preserve"> &lt;&lt; דובר_המשך &gt;&gt;</w:t>
      </w:r>
      <w:r w:rsidRPr="00B60002">
        <w:rPr>
          <w:rStyle w:val="TagStyle"/>
          <w:rtl/>
        </w:rPr>
        <w:t xml:space="preserve"> </w:t>
      </w:r>
      <w:r>
        <w:rPr>
          <w:rtl/>
        </w:rPr>
        <w:t>השר במשרד האוצר חמד עמאר:</w:t>
      </w:r>
      <w:r w:rsidRPr="00B60002">
        <w:rPr>
          <w:rStyle w:val="TagStyle"/>
          <w:rtl/>
        </w:rPr>
        <w:t xml:space="preserve"> </w:t>
      </w:r>
      <w:r w:rsidRPr="00C10AE7">
        <w:rPr>
          <w:rStyle w:val="TagStyle"/>
          <w:rtl/>
        </w:rPr>
        <w:t>&lt;&lt; דובר_המשך &gt;&gt;</w:t>
      </w:r>
      <w:r>
        <w:rPr>
          <w:rtl/>
        </w:rPr>
        <w:t xml:space="preserve">   </w:t>
      </w:r>
      <w:bookmarkEnd w:id="29805"/>
    </w:p>
    <w:p w:rsidR="00CE413C" w:rsidRDefault="00CE413C" w:rsidP="003542E8">
      <w:pPr>
        <w:rPr>
          <w:rtl/>
          <w:lang w:eastAsia="he-IL"/>
        </w:rPr>
      </w:pPr>
    </w:p>
    <w:p w:rsidR="00CE413C" w:rsidRDefault="00CE413C" w:rsidP="00673073">
      <w:pPr>
        <w:rPr>
          <w:rtl/>
          <w:lang w:eastAsia="he-IL"/>
        </w:rPr>
      </w:pPr>
      <w:bookmarkStart w:id="29806" w:name="_ETM_Q71_645153"/>
      <w:bookmarkEnd w:id="29806"/>
      <w:r>
        <w:rPr>
          <w:rFonts w:hint="cs"/>
          <w:rtl/>
          <w:lang w:eastAsia="he-IL"/>
        </w:rPr>
        <w:t xml:space="preserve">אני יודע מה </w:t>
      </w:r>
      <w:bookmarkStart w:id="29807" w:name="_ETM_Q71_646446"/>
      <w:bookmarkEnd w:id="29807"/>
      <w:r>
        <w:rPr>
          <w:rFonts w:hint="cs"/>
          <w:rtl/>
          <w:lang w:eastAsia="he-IL"/>
        </w:rPr>
        <w:t>אתה עברת. אני יודע מה אתה עברת.</w:t>
      </w:r>
    </w:p>
    <w:p w:rsidR="00CE413C" w:rsidRDefault="00CE413C" w:rsidP="00673073">
      <w:pPr>
        <w:rPr>
          <w:rtl/>
          <w:lang w:eastAsia="he-IL"/>
        </w:rPr>
      </w:pPr>
      <w:bookmarkStart w:id="29808" w:name="_ETM_Q71_649079"/>
      <w:bookmarkStart w:id="29809" w:name="_ETM_Q71_649180"/>
      <w:bookmarkEnd w:id="29808"/>
      <w:bookmarkEnd w:id="29809"/>
    </w:p>
    <w:p w:rsidR="00CE413C" w:rsidRDefault="00CE413C" w:rsidP="00673073">
      <w:pPr>
        <w:pStyle w:val="af5"/>
        <w:rPr>
          <w:rtl/>
        </w:rPr>
      </w:pPr>
      <w:bookmarkStart w:id="29810" w:name="ET_interruption_קר_אה_92"/>
      <w:r w:rsidRPr="00C10AE7">
        <w:rPr>
          <w:rStyle w:val="TagStyle"/>
          <w:rtl/>
        </w:rPr>
        <w:t xml:space="preserve"> &lt;&lt; קריאה &gt;&gt;</w:t>
      </w:r>
      <w:r w:rsidRPr="00B60002">
        <w:rPr>
          <w:rStyle w:val="TagStyle"/>
          <w:rtl/>
        </w:rPr>
        <w:t xml:space="preserve"> </w:t>
      </w:r>
      <w:r>
        <w:rPr>
          <w:rtl/>
        </w:rPr>
        <w:t>קריא</w:t>
      </w:r>
      <w:r>
        <w:rPr>
          <w:rFonts w:hint="cs"/>
          <w:rtl/>
        </w:rPr>
        <w:t>ות</w:t>
      </w:r>
      <w:r>
        <w:rPr>
          <w:rtl/>
        </w:rPr>
        <w:t>:</w:t>
      </w:r>
      <w:r w:rsidRPr="00B60002">
        <w:rPr>
          <w:rStyle w:val="TagStyle"/>
          <w:rtl/>
        </w:rPr>
        <w:t xml:space="preserve"> </w:t>
      </w:r>
      <w:r w:rsidRPr="00C10AE7">
        <w:rPr>
          <w:rStyle w:val="TagStyle"/>
          <w:rtl/>
        </w:rPr>
        <w:t>&lt;&lt; קריאה &gt;&gt;</w:t>
      </w:r>
      <w:r>
        <w:rPr>
          <w:rtl/>
        </w:rPr>
        <w:t xml:space="preserve">   </w:t>
      </w:r>
      <w:bookmarkEnd w:id="29810"/>
    </w:p>
    <w:p w:rsidR="00CE413C" w:rsidRDefault="00CE413C" w:rsidP="003542E8">
      <w:pPr>
        <w:rPr>
          <w:rtl/>
          <w:lang w:eastAsia="he-IL"/>
        </w:rPr>
      </w:pPr>
    </w:p>
    <w:p w:rsidR="00CE413C" w:rsidRDefault="00CE413C" w:rsidP="00673073">
      <w:pPr>
        <w:rPr>
          <w:rtl/>
          <w:lang w:eastAsia="he-IL"/>
        </w:rPr>
      </w:pPr>
      <w:bookmarkStart w:id="29811" w:name="_ETM_Q71_653913"/>
      <w:bookmarkEnd w:id="29811"/>
      <w:r>
        <w:rPr>
          <w:rFonts w:hint="cs"/>
          <w:rtl/>
          <w:lang w:eastAsia="he-IL"/>
        </w:rPr>
        <w:t>מה עבר? מה</w:t>
      </w:r>
      <w:bookmarkStart w:id="29812" w:name="_ETM_Q71_650604"/>
      <w:bookmarkEnd w:id="29812"/>
      <w:r>
        <w:rPr>
          <w:rFonts w:hint="cs"/>
          <w:rtl/>
          <w:lang w:eastAsia="he-IL"/>
        </w:rPr>
        <w:t xml:space="preserve"> הוא עבר?</w:t>
      </w:r>
    </w:p>
    <w:p w:rsidR="00CE413C" w:rsidRPr="005270AE" w:rsidRDefault="00CE413C" w:rsidP="00673073">
      <w:pPr>
        <w:rPr>
          <w:rtl/>
        </w:rPr>
      </w:pPr>
      <w:bookmarkStart w:id="29813" w:name="_ETM_Q71_649684"/>
      <w:bookmarkStart w:id="29814" w:name="_ETM_Q71_649769"/>
      <w:bookmarkStart w:id="29815" w:name="_ETM_Q71_652148"/>
      <w:bookmarkStart w:id="29816" w:name="_ETM_Q71_649543"/>
      <w:bookmarkStart w:id="29817" w:name="_ETM_Q71_649602"/>
      <w:bookmarkStart w:id="29818" w:name="ET_speakercontinue_6210_91"/>
      <w:bookmarkEnd w:id="29813"/>
      <w:bookmarkEnd w:id="29814"/>
      <w:bookmarkEnd w:id="29815"/>
      <w:bookmarkEnd w:id="29816"/>
      <w:bookmarkEnd w:id="29817"/>
    </w:p>
    <w:p w:rsidR="00CE413C" w:rsidRDefault="00CE413C" w:rsidP="00673073">
      <w:pPr>
        <w:pStyle w:val="-"/>
        <w:rPr>
          <w:rtl/>
        </w:rPr>
      </w:pPr>
      <w:r w:rsidRPr="00C10AE7">
        <w:rPr>
          <w:rStyle w:val="TagStyle"/>
          <w:rtl/>
        </w:rPr>
        <w:t xml:space="preserve"> &lt;&lt; דובר_המשך &gt;&gt;</w:t>
      </w:r>
      <w:r w:rsidRPr="00B60002">
        <w:rPr>
          <w:rStyle w:val="TagStyle"/>
          <w:rtl/>
        </w:rPr>
        <w:t xml:space="preserve"> </w:t>
      </w:r>
      <w:r>
        <w:rPr>
          <w:rtl/>
        </w:rPr>
        <w:t>השר במשרד האוצר חמד עמאר:</w:t>
      </w:r>
      <w:r w:rsidRPr="00B60002">
        <w:rPr>
          <w:rStyle w:val="TagStyle"/>
          <w:rtl/>
        </w:rPr>
        <w:t xml:space="preserve"> </w:t>
      </w:r>
      <w:r w:rsidRPr="00C10AE7">
        <w:rPr>
          <w:rStyle w:val="TagStyle"/>
          <w:rtl/>
        </w:rPr>
        <w:t>&lt;&lt; דובר_המשך &gt;&gt;</w:t>
      </w:r>
      <w:r>
        <w:rPr>
          <w:rtl/>
        </w:rPr>
        <w:t xml:space="preserve">   </w:t>
      </w:r>
      <w:bookmarkEnd w:id="29818"/>
    </w:p>
    <w:p w:rsidR="00CE413C" w:rsidRDefault="00CE413C" w:rsidP="003542E8">
      <w:pPr>
        <w:rPr>
          <w:rtl/>
          <w:lang w:eastAsia="he-IL"/>
        </w:rPr>
      </w:pPr>
    </w:p>
    <w:p w:rsidR="00CE413C" w:rsidRDefault="00CE413C" w:rsidP="005270AE">
      <w:pPr>
        <w:rPr>
          <w:rtl/>
          <w:lang w:eastAsia="he-IL"/>
        </w:rPr>
      </w:pPr>
      <w:bookmarkStart w:id="29819" w:name="_ETM_Q71_650370"/>
      <w:bookmarkEnd w:id="29819"/>
      <w:r>
        <w:rPr>
          <w:rFonts w:hint="cs"/>
          <w:rtl/>
          <w:lang w:eastAsia="he-IL"/>
        </w:rPr>
        <w:t>אבל אני אומר לך</w:t>
      </w:r>
      <w:r w:rsidR="005270AE">
        <w:rPr>
          <w:rFonts w:hint="cs"/>
          <w:rtl/>
          <w:lang w:eastAsia="he-IL"/>
        </w:rPr>
        <w:t>,</w:t>
      </w:r>
      <w:r>
        <w:rPr>
          <w:rFonts w:hint="cs"/>
          <w:rtl/>
          <w:lang w:eastAsia="he-IL"/>
        </w:rPr>
        <w:t xml:space="preserve"> </w:t>
      </w:r>
      <w:bookmarkStart w:id="29820" w:name="_ETM_Q71_653251"/>
      <w:bookmarkEnd w:id="29820"/>
      <w:r>
        <w:rPr>
          <w:rFonts w:hint="cs"/>
          <w:rtl/>
          <w:lang w:eastAsia="he-IL"/>
        </w:rPr>
        <w:t xml:space="preserve">לפעמים אתה יושב כאן ומתבייש, ואני לפעמים יושב כאן ומתבייש. </w:t>
      </w:r>
      <w:bookmarkStart w:id="29821" w:name="_ETM_Q71_662005"/>
      <w:bookmarkEnd w:id="29821"/>
      <w:r>
        <w:rPr>
          <w:rFonts w:hint="cs"/>
          <w:rtl/>
          <w:lang w:eastAsia="he-IL"/>
        </w:rPr>
        <w:t>אני מתבייש.</w:t>
      </w:r>
    </w:p>
    <w:p w:rsidR="00CE413C" w:rsidRDefault="00CE413C" w:rsidP="00673073">
      <w:pPr>
        <w:rPr>
          <w:rtl/>
          <w:lang w:eastAsia="he-IL"/>
        </w:rPr>
      </w:pPr>
    </w:p>
    <w:p w:rsidR="00CE413C" w:rsidRDefault="00CE413C" w:rsidP="00673073">
      <w:pPr>
        <w:pStyle w:val="af5"/>
        <w:rPr>
          <w:rtl/>
        </w:rPr>
      </w:pPr>
      <w:r w:rsidRPr="00C10AE7">
        <w:rPr>
          <w:rStyle w:val="TagStyle"/>
          <w:rtl/>
        </w:rPr>
        <w:t xml:space="preserve"> &lt;&lt; קריאה &gt;&gt;</w:t>
      </w:r>
      <w:r w:rsidRPr="00B60002">
        <w:rPr>
          <w:rStyle w:val="TagStyle"/>
          <w:rtl/>
        </w:rPr>
        <w:t xml:space="preserve"> </w:t>
      </w:r>
      <w:r>
        <w:rPr>
          <w:rtl/>
        </w:rPr>
        <w:t>דוד אמסלם (הליכוד):</w:t>
      </w:r>
      <w:r w:rsidRPr="00B60002">
        <w:rPr>
          <w:rStyle w:val="TagStyle"/>
          <w:rtl/>
        </w:rPr>
        <w:t xml:space="preserve"> </w:t>
      </w:r>
      <w:r w:rsidRPr="00C10AE7">
        <w:rPr>
          <w:rStyle w:val="TagStyle"/>
          <w:rtl/>
        </w:rPr>
        <w:t>&lt;&lt; קריאה &gt;&gt;</w:t>
      </w:r>
      <w:r>
        <w:rPr>
          <w:rtl/>
        </w:rPr>
        <w:t xml:space="preserve">   </w:t>
      </w:r>
    </w:p>
    <w:p w:rsidR="00CE413C" w:rsidRDefault="00CE413C" w:rsidP="003542E8">
      <w:pPr>
        <w:rPr>
          <w:rtl/>
          <w:lang w:eastAsia="he-IL"/>
        </w:rPr>
      </w:pPr>
    </w:p>
    <w:p w:rsidR="00CE413C" w:rsidRDefault="00CE413C" w:rsidP="00673073">
      <w:pPr>
        <w:rPr>
          <w:rtl/>
          <w:lang w:eastAsia="he-IL"/>
        </w:rPr>
      </w:pPr>
      <w:bookmarkStart w:id="29822" w:name="_ETM_Q71_659815"/>
      <w:bookmarkEnd w:id="29822"/>
      <w:r>
        <w:rPr>
          <w:rFonts w:hint="cs"/>
          <w:rtl/>
          <w:lang w:eastAsia="he-IL"/>
        </w:rPr>
        <w:t>במה אתה מתבייש?</w:t>
      </w:r>
    </w:p>
    <w:p w:rsidR="00CE413C" w:rsidRDefault="00CE413C" w:rsidP="00673073">
      <w:pPr>
        <w:rPr>
          <w:rtl/>
          <w:lang w:eastAsia="he-IL"/>
        </w:rPr>
      </w:pPr>
      <w:bookmarkStart w:id="29823" w:name="_ETM_Q71_662267"/>
      <w:bookmarkStart w:id="29824" w:name="_ETM_Q71_662352"/>
      <w:bookmarkEnd w:id="29823"/>
      <w:bookmarkEnd w:id="29824"/>
    </w:p>
    <w:p w:rsidR="00CE413C" w:rsidRDefault="00CE413C" w:rsidP="00673073">
      <w:pPr>
        <w:pStyle w:val="-"/>
        <w:rPr>
          <w:rtl/>
        </w:rPr>
      </w:pPr>
      <w:bookmarkStart w:id="29825" w:name="ET_speakercontinue_6210_95"/>
      <w:r w:rsidRPr="00C10AE7">
        <w:rPr>
          <w:rStyle w:val="TagStyle"/>
          <w:rtl/>
        </w:rPr>
        <w:t xml:space="preserve"> &lt;&lt; דובר_המשך &gt;&gt;</w:t>
      </w:r>
      <w:r w:rsidRPr="00B60002">
        <w:rPr>
          <w:rStyle w:val="TagStyle"/>
          <w:rtl/>
        </w:rPr>
        <w:t xml:space="preserve"> </w:t>
      </w:r>
      <w:r>
        <w:rPr>
          <w:rtl/>
        </w:rPr>
        <w:t>השר במשרד האוצר חמד עמאר:</w:t>
      </w:r>
      <w:r w:rsidRPr="00B60002">
        <w:rPr>
          <w:rStyle w:val="TagStyle"/>
          <w:rtl/>
        </w:rPr>
        <w:t xml:space="preserve"> </w:t>
      </w:r>
      <w:r w:rsidRPr="00C10AE7">
        <w:rPr>
          <w:rStyle w:val="TagStyle"/>
          <w:rtl/>
        </w:rPr>
        <w:t>&lt;&lt; דובר_המשך &gt;&gt;</w:t>
      </w:r>
      <w:r>
        <w:rPr>
          <w:rtl/>
        </w:rPr>
        <w:t xml:space="preserve">   </w:t>
      </w:r>
      <w:bookmarkEnd w:id="29825"/>
    </w:p>
    <w:p w:rsidR="00CE413C" w:rsidRDefault="00CE413C" w:rsidP="003542E8">
      <w:pPr>
        <w:rPr>
          <w:rtl/>
          <w:lang w:eastAsia="he-IL"/>
        </w:rPr>
      </w:pPr>
    </w:p>
    <w:p w:rsidR="00CE413C" w:rsidRDefault="00CE413C" w:rsidP="005270AE">
      <w:pPr>
        <w:rPr>
          <w:rtl/>
          <w:lang w:eastAsia="he-IL"/>
        </w:rPr>
      </w:pPr>
      <w:bookmarkStart w:id="29826" w:name="_ETM_Q71_663084"/>
      <w:bookmarkEnd w:id="29826"/>
      <w:r>
        <w:rPr>
          <w:rFonts w:hint="cs"/>
          <w:rtl/>
          <w:lang w:eastAsia="he-IL"/>
        </w:rPr>
        <w:t>מתבייש. אני אומר לכם</w:t>
      </w:r>
      <w:r w:rsidR="005270AE">
        <w:rPr>
          <w:rFonts w:hint="cs"/>
          <w:rtl/>
          <w:lang w:eastAsia="he-IL"/>
        </w:rPr>
        <w:t>,</w:t>
      </w:r>
      <w:r>
        <w:rPr>
          <w:rFonts w:hint="cs"/>
          <w:rtl/>
          <w:lang w:eastAsia="he-IL"/>
        </w:rPr>
        <w:t xml:space="preserve"> אתה יכול לתקוף, </w:t>
      </w:r>
      <w:bookmarkStart w:id="29827" w:name="_ETM_Q71_670618"/>
      <w:bookmarkEnd w:id="29827"/>
      <w:r>
        <w:rPr>
          <w:rFonts w:hint="cs"/>
          <w:rtl/>
          <w:lang w:eastAsia="he-IL"/>
        </w:rPr>
        <w:t xml:space="preserve">אתה יכול להביע דעה, אתה יכול לדבר, אבל לתקוף את </w:t>
      </w:r>
      <w:bookmarkStart w:id="29828" w:name="_ETM_Q71_670059"/>
      <w:bookmarkEnd w:id="29828"/>
      <w:r>
        <w:rPr>
          <w:rFonts w:hint="cs"/>
          <w:rtl/>
          <w:lang w:eastAsia="he-IL"/>
        </w:rPr>
        <w:t>היושב-ראש ככה זה לא מקובל.</w:t>
      </w:r>
    </w:p>
    <w:p w:rsidR="00CE413C" w:rsidRDefault="00CE413C" w:rsidP="00673073">
      <w:pPr>
        <w:rPr>
          <w:rtl/>
          <w:lang w:eastAsia="he-IL"/>
        </w:rPr>
      </w:pPr>
      <w:bookmarkStart w:id="29829" w:name="_ETM_Q71_672678"/>
      <w:bookmarkStart w:id="29830" w:name="_ETM_Q71_672745"/>
      <w:bookmarkEnd w:id="29829"/>
      <w:bookmarkEnd w:id="29830"/>
    </w:p>
    <w:p w:rsidR="00CE413C" w:rsidRDefault="00CE413C" w:rsidP="00673073">
      <w:pPr>
        <w:pStyle w:val="af5"/>
        <w:rPr>
          <w:rtl/>
        </w:rPr>
      </w:pPr>
      <w:r w:rsidRPr="00C10AE7">
        <w:rPr>
          <w:rStyle w:val="TagStyle"/>
          <w:rtl/>
        </w:rPr>
        <w:t xml:space="preserve"> &lt;&lt; קריאה &gt;&gt;</w:t>
      </w:r>
      <w:r w:rsidRPr="00B60002">
        <w:rPr>
          <w:rStyle w:val="TagStyle"/>
          <w:rtl/>
        </w:rPr>
        <w:t xml:space="preserve"> </w:t>
      </w:r>
      <w:r>
        <w:rPr>
          <w:rtl/>
        </w:rPr>
        <w:t>דוד אמסלם (הליכוד):</w:t>
      </w:r>
      <w:r w:rsidRPr="00B60002">
        <w:rPr>
          <w:rStyle w:val="TagStyle"/>
          <w:rtl/>
        </w:rPr>
        <w:t xml:space="preserve"> </w:t>
      </w:r>
      <w:r w:rsidRPr="00C10AE7">
        <w:rPr>
          <w:rStyle w:val="TagStyle"/>
          <w:rtl/>
        </w:rPr>
        <w:t>&lt;&lt; קריאה &gt;&gt;</w:t>
      </w:r>
      <w:r>
        <w:rPr>
          <w:rtl/>
        </w:rPr>
        <w:t xml:space="preserve">   </w:t>
      </w:r>
    </w:p>
    <w:p w:rsidR="00CE413C" w:rsidRDefault="00CE413C" w:rsidP="003542E8">
      <w:pPr>
        <w:rPr>
          <w:rtl/>
          <w:lang w:eastAsia="he-IL"/>
        </w:rPr>
      </w:pPr>
    </w:p>
    <w:p w:rsidR="00CE413C" w:rsidRDefault="00CE413C" w:rsidP="003542E8">
      <w:pPr>
        <w:rPr>
          <w:rtl/>
          <w:lang w:eastAsia="he-IL"/>
        </w:rPr>
      </w:pPr>
      <w:r>
        <w:rPr>
          <w:rFonts w:hint="cs"/>
          <w:rtl/>
          <w:lang w:eastAsia="he-IL"/>
        </w:rPr>
        <w:t>למה</w:t>
      </w:r>
      <w:bookmarkStart w:id="29831" w:name="_ETM_Q71_673192"/>
      <w:bookmarkEnd w:id="29831"/>
      <w:r w:rsidR="00FF1392">
        <w:rPr>
          <w:rFonts w:hint="cs"/>
          <w:rtl/>
          <w:lang w:eastAsia="he-IL"/>
        </w:rPr>
        <w:t xml:space="preserve"> </w:t>
      </w:r>
      <w:r w:rsidR="003542E8">
        <w:rPr>
          <w:rFonts w:hint="cs"/>
          <w:rtl/>
          <w:lang w:eastAsia="he-IL"/>
        </w:rPr>
        <w:t>– – –</w:t>
      </w:r>
      <w:r w:rsidR="00FF1392">
        <w:rPr>
          <w:rFonts w:hint="cs"/>
          <w:rtl/>
          <w:lang w:eastAsia="he-IL"/>
        </w:rPr>
        <w:t xml:space="preserve"> </w:t>
      </w:r>
    </w:p>
    <w:p w:rsidR="00CE413C" w:rsidRDefault="00CE413C" w:rsidP="00673073">
      <w:pPr>
        <w:rPr>
          <w:rtl/>
          <w:lang w:eastAsia="he-IL"/>
        </w:rPr>
      </w:pPr>
      <w:bookmarkStart w:id="29832" w:name="_ETM_Q71_673272"/>
      <w:bookmarkEnd w:id="29832"/>
    </w:p>
    <w:p w:rsidR="00CE413C" w:rsidRDefault="00CE413C" w:rsidP="00673073">
      <w:pPr>
        <w:pStyle w:val="-"/>
        <w:rPr>
          <w:rtl/>
        </w:rPr>
      </w:pPr>
      <w:bookmarkStart w:id="29833" w:name="_ETM_Q71_672043"/>
      <w:bookmarkStart w:id="29834" w:name="ET_speakercontinue_6210_99"/>
      <w:bookmarkEnd w:id="29833"/>
      <w:r w:rsidRPr="00C10AE7">
        <w:rPr>
          <w:rStyle w:val="TagStyle"/>
          <w:rtl/>
        </w:rPr>
        <w:t xml:space="preserve"> &lt;&lt; דובר_המשך &gt;&gt;</w:t>
      </w:r>
      <w:r w:rsidRPr="00B60002">
        <w:rPr>
          <w:rStyle w:val="TagStyle"/>
          <w:rtl/>
        </w:rPr>
        <w:t xml:space="preserve"> </w:t>
      </w:r>
      <w:r>
        <w:rPr>
          <w:rtl/>
        </w:rPr>
        <w:t>השר במשרד האוצר חמד עמאר:</w:t>
      </w:r>
      <w:r w:rsidRPr="00B60002">
        <w:rPr>
          <w:rStyle w:val="TagStyle"/>
          <w:rtl/>
        </w:rPr>
        <w:t xml:space="preserve"> </w:t>
      </w:r>
      <w:r w:rsidRPr="00C10AE7">
        <w:rPr>
          <w:rStyle w:val="TagStyle"/>
          <w:rtl/>
        </w:rPr>
        <w:t>&lt;&lt; דובר_המשך &gt;&gt;</w:t>
      </w:r>
      <w:r>
        <w:rPr>
          <w:rtl/>
        </w:rPr>
        <w:t xml:space="preserve">   </w:t>
      </w:r>
      <w:bookmarkEnd w:id="29834"/>
    </w:p>
    <w:p w:rsidR="00CE413C" w:rsidRDefault="00CE413C" w:rsidP="003542E8">
      <w:pPr>
        <w:rPr>
          <w:rtl/>
          <w:lang w:eastAsia="he-IL"/>
        </w:rPr>
      </w:pPr>
    </w:p>
    <w:p w:rsidR="00CE413C" w:rsidRDefault="00CE413C" w:rsidP="00673073">
      <w:pPr>
        <w:rPr>
          <w:rtl/>
          <w:lang w:eastAsia="he-IL"/>
        </w:rPr>
      </w:pPr>
      <w:bookmarkStart w:id="29835" w:name="_ETM_Q71_677651"/>
      <w:bookmarkEnd w:id="29835"/>
      <w:r>
        <w:rPr>
          <w:rFonts w:hint="cs"/>
          <w:rtl/>
          <w:lang w:eastAsia="he-IL"/>
        </w:rPr>
        <w:t xml:space="preserve">לא </w:t>
      </w:r>
      <w:bookmarkStart w:id="29836" w:name="_ETM_Q71_678413"/>
      <w:bookmarkEnd w:id="29836"/>
      <w:r>
        <w:rPr>
          <w:rFonts w:hint="cs"/>
          <w:rtl/>
          <w:lang w:eastAsia="he-IL"/>
        </w:rPr>
        <w:t>מקובל.</w:t>
      </w:r>
      <w:bookmarkStart w:id="29837" w:name="_ETM_Q71_675156"/>
      <w:bookmarkEnd w:id="29837"/>
      <w:r w:rsidR="00FF1392">
        <w:rPr>
          <w:rFonts w:hint="cs"/>
          <w:rtl/>
          <w:lang w:eastAsia="he-IL"/>
        </w:rPr>
        <w:t xml:space="preserve"> לא היה דבר כזה. </w:t>
      </w:r>
    </w:p>
    <w:p w:rsidR="00CE413C" w:rsidRPr="00FF1392" w:rsidRDefault="00CE413C" w:rsidP="003542E8">
      <w:pPr>
        <w:rPr>
          <w:rtl/>
        </w:rPr>
      </w:pPr>
      <w:bookmarkStart w:id="29838" w:name="_ETM_Q71_675261"/>
      <w:bookmarkStart w:id="29839" w:name="_ETM_Q71_675423"/>
      <w:bookmarkEnd w:id="29838"/>
      <w:bookmarkEnd w:id="29839"/>
    </w:p>
    <w:p w:rsidR="00CE413C" w:rsidRDefault="00CE413C" w:rsidP="00673073">
      <w:pPr>
        <w:pStyle w:val="af5"/>
        <w:rPr>
          <w:rtl/>
        </w:rPr>
      </w:pPr>
      <w:bookmarkStart w:id="29840" w:name="ET_interruption_5802_100"/>
      <w:r w:rsidRPr="00C10AE7">
        <w:rPr>
          <w:rStyle w:val="TagStyle"/>
          <w:rtl/>
        </w:rPr>
        <w:t xml:space="preserve"> &lt;&lt; קריאה &gt;&gt;</w:t>
      </w:r>
      <w:r w:rsidRPr="00B60002">
        <w:rPr>
          <w:rStyle w:val="TagStyle"/>
          <w:rtl/>
        </w:rPr>
        <w:t xml:space="preserve"> </w:t>
      </w:r>
      <w:r>
        <w:rPr>
          <w:rtl/>
        </w:rPr>
        <w:t>שלמה קרעי (הליכוד):</w:t>
      </w:r>
      <w:r w:rsidRPr="00B60002">
        <w:rPr>
          <w:rStyle w:val="TagStyle"/>
          <w:rtl/>
        </w:rPr>
        <w:t xml:space="preserve"> </w:t>
      </w:r>
      <w:r w:rsidRPr="00C10AE7">
        <w:rPr>
          <w:rStyle w:val="TagStyle"/>
          <w:rtl/>
        </w:rPr>
        <w:t>&lt;&lt; קריאה &gt;&gt;</w:t>
      </w:r>
      <w:r>
        <w:rPr>
          <w:rtl/>
        </w:rPr>
        <w:t xml:space="preserve">   </w:t>
      </w:r>
      <w:bookmarkEnd w:id="29840"/>
    </w:p>
    <w:p w:rsidR="00CE413C" w:rsidRDefault="00CE413C" w:rsidP="003542E8">
      <w:pPr>
        <w:rPr>
          <w:rtl/>
          <w:lang w:eastAsia="he-IL"/>
        </w:rPr>
      </w:pPr>
    </w:p>
    <w:p w:rsidR="00CE413C" w:rsidRDefault="00CE413C" w:rsidP="003542E8">
      <w:pPr>
        <w:rPr>
          <w:rtl/>
          <w:lang w:eastAsia="he-IL"/>
        </w:rPr>
      </w:pPr>
      <w:bookmarkStart w:id="29841" w:name="_ETM_Q71_679008"/>
      <w:bookmarkEnd w:id="29841"/>
      <w:r>
        <w:rPr>
          <w:rFonts w:hint="cs"/>
          <w:rtl/>
          <w:lang w:eastAsia="he-IL"/>
        </w:rPr>
        <w:t xml:space="preserve">לשים </w:t>
      </w:r>
      <w:r w:rsidR="003542E8">
        <w:rPr>
          <w:rFonts w:hint="cs"/>
          <w:rtl/>
          <w:lang w:eastAsia="he-IL"/>
        </w:rPr>
        <w:t>– – –</w:t>
      </w:r>
    </w:p>
    <w:p w:rsidR="00CE413C" w:rsidRDefault="00CE413C" w:rsidP="00673073">
      <w:pPr>
        <w:ind w:firstLine="0"/>
        <w:rPr>
          <w:rtl/>
          <w:lang w:eastAsia="he-IL"/>
        </w:rPr>
      </w:pPr>
      <w:bookmarkStart w:id="29842" w:name="_ETM_Q71_676925"/>
      <w:bookmarkStart w:id="29843" w:name="_ETM_Q71_677018"/>
      <w:bookmarkStart w:id="29844" w:name="_ETM_Q71_682665"/>
      <w:bookmarkStart w:id="29845" w:name="_ETM_Q71_682718"/>
      <w:bookmarkStart w:id="29846" w:name="_ETM_Q71_683081"/>
      <w:bookmarkStart w:id="29847" w:name="_ETM_Q71_683136"/>
      <w:bookmarkEnd w:id="29842"/>
      <w:bookmarkEnd w:id="29843"/>
      <w:bookmarkEnd w:id="29844"/>
      <w:bookmarkEnd w:id="29845"/>
      <w:bookmarkEnd w:id="29846"/>
      <w:bookmarkEnd w:id="29847"/>
    </w:p>
    <w:p w:rsidR="00CE413C" w:rsidRDefault="00CE413C" w:rsidP="00673073">
      <w:pPr>
        <w:pStyle w:val="af5"/>
        <w:rPr>
          <w:rtl/>
        </w:rPr>
      </w:pPr>
      <w:bookmarkStart w:id="29848" w:name="_ETM_Q71_679554"/>
      <w:bookmarkStart w:id="29849" w:name="_ETM_Q71_679655"/>
      <w:bookmarkStart w:id="29850" w:name="ET_interruption_5770_102"/>
      <w:bookmarkEnd w:id="29848"/>
      <w:bookmarkEnd w:id="29849"/>
      <w:r w:rsidRPr="00C10AE7">
        <w:rPr>
          <w:rStyle w:val="TagStyle"/>
          <w:rtl/>
        </w:rPr>
        <w:t xml:space="preserve"> &lt;&lt; קריאה &gt;&gt;</w:t>
      </w:r>
      <w:r w:rsidRPr="00B60002">
        <w:rPr>
          <w:rStyle w:val="TagStyle"/>
          <w:rtl/>
        </w:rPr>
        <w:t xml:space="preserve"> </w:t>
      </w:r>
      <w:r>
        <w:rPr>
          <w:rtl/>
        </w:rPr>
        <w:t>מאי גולן (הליכוד):</w:t>
      </w:r>
      <w:r w:rsidRPr="00B60002">
        <w:rPr>
          <w:rStyle w:val="TagStyle"/>
          <w:rtl/>
        </w:rPr>
        <w:t xml:space="preserve"> </w:t>
      </w:r>
      <w:r w:rsidRPr="00C10AE7">
        <w:rPr>
          <w:rStyle w:val="TagStyle"/>
          <w:rtl/>
        </w:rPr>
        <w:t>&lt;&lt; קריאה &gt;&gt;</w:t>
      </w:r>
      <w:r>
        <w:rPr>
          <w:rtl/>
        </w:rPr>
        <w:t xml:space="preserve">   </w:t>
      </w:r>
      <w:bookmarkEnd w:id="29850"/>
    </w:p>
    <w:p w:rsidR="00CE413C" w:rsidRDefault="00CE413C" w:rsidP="003542E8">
      <w:pPr>
        <w:rPr>
          <w:rtl/>
          <w:lang w:eastAsia="he-IL"/>
        </w:rPr>
      </w:pPr>
    </w:p>
    <w:p w:rsidR="00CE413C" w:rsidRPr="00B60002" w:rsidRDefault="00CE413C" w:rsidP="003542E8">
      <w:pPr>
        <w:rPr>
          <w:rtl/>
          <w:lang w:eastAsia="he-IL"/>
        </w:rPr>
      </w:pPr>
      <w:bookmarkStart w:id="29851" w:name="_ETM_Q71_680157"/>
      <w:bookmarkEnd w:id="29851"/>
      <w:r>
        <w:rPr>
          <w:rFonts w:hint="cs"/>
          <w:rtl/>
          <w:lang w:eastAsia="he-IL"/>
        </w:rPr>
        <w:t xml:space="preserve">אדוני היושב-ראש, אדוני היושב-ראש </w:t>
      </w:r>
      <w:r w:rsidR="003542E8">
        <w:rPr>
          <w:rFonts w:hint="cs"/>
          <w:rtl/>
          <w:lang w:eastAsia="he-IL"/>
        </w:rPr>
        <w:t>– – –</w:t>
      </w:r>
    </w:p>
    <w:p w:rsidR="00CE413C" w:rsidRDefault="00CE413C" w:rsidP="00673073">
      <w:pPr>
        <w:rPr>
          <w:rtl/>
          <w:lang w:eastAsia="he-IL"/>
        </w:rPr>
      </w:pPr>
    </w:p>
    <w:p w:rsidR="00CE413C" w:rsidRDefault="00CE413C" w:rsidP="00673073">
      <w:pPr>
        <w:pStyle w:val="-"/>
        <w:rPr>
          <w:rtl/>
        </w:rPr>
      </w:pPr>
      <w:bookmarkStart w:id="29852" w:name="ET_speakercontinue_6210_103"/>
      <w:r w:rsidRPr="00C10AE7">
        <w:rPr>
          <w:rStyle w:val="TagStyle"/>
          <w:rtl/>
        </w:rPr>
        <w:t xml:space="preserve"> &lt;&lt; דובר_המשך &gt;&gt;</w:t>
      </w:r>
      <w:r w:rsidRPr="00B60002">
        <w:rPr>
          <w:rStyle w:val="TagStyle"/>
          <w:rtl/>
        </w:rPr>
        <w:t xml:space="preserve"> </w:t>
      </w:r>
      <w:r>
        <w:rPr>
          <w:rtl/>
        </w:rPr>
        <w:t>השר במשרד האוצר חמד עמאר:</w:t>
      </w:r>
      <w:r w:rsidRPr="00B60002">
        <w:rPr>
          <w:rStyle w:val="TagStyle"/>
          <w:rtl/>
        </w:rPr>
        <w:t xml:space="preserve"> </w:t>
      </w:r>
      <w:r w:rsidRPr="00C10AE7">
        <w:rPr>
          <w:rStyle w:val="TagStyle"/>
          <w:rtl/>
        </w:rPr>
        <w:t>&lt;&lt; דובר_המשך &gt;&gt;</w:t>
      </w:r>
      <w:r>
        <w:rPr>
          <w:rtl/>
        </w:rPr>
        <w:t xml:space="preserve">   </w:t>
      </w:r>
      <w:bookmarkEnd w:id="29852"/>
    </w:p>
    <w:p w:rsidR="00CE413C" w:rsidRDefault="00CE413C" w:rsidP="003542E8">
      <w:pPr>
        <w:rPr>
          <w:rtl/>
          <w:lang w:eastAsia="he-IL"/>
        </w:rPr>
      </w:pPr>
    </w:p>
    <w:p w:rsidR="00CE413C" w:rsidRPr="00B60002" w:rsidRDefault="00CE413C" w:rsidP="00673073">
      <w:pPr>
        <w:rPr>
          <w:rtl/>
          <w:lang w:eastAsia="he-IL"/>
        </w:rPr>
      </w:pPr>
      <w:bookmarkStart w:id="29853" w:name="_ETM_Q71_681711"/>
      <w:bookmarkEnd w:id="29853"/>
      <w:r>
        <w:rPr>
          <w:rFonts w:hint="cs"/>
          <w:rtl/>
          <w:lang w:eastAsia="he-IL"/>
        </w:rPr>
        <w:t>אתם צריכים להתבייש בנושא הזה.</w:t>
      </w:r>
    </w:p>
    <w:p w:rsidR="00CE413C" w:rsidRDefault="00CE413C" w:rsidP="00673073">
      <w:pPr>
        <w:rPr>
          <w:rtl/>
          <w:lang w:eastAsia="he-IL"/>
        </w:rPr>
      </w:pPr>
      <w:bookmarkStart w:id="29854" w:name="_ETM_Q71_674920"/>
      <w:bookmarkEnd w:id="29854"/>
    </w:p>
    <w:p w:rsidR="00CE413C" w:rsidRDefault="00CE413C" w:rsidP="00673073">
      <w:pPr>
        <w:pStyle w:val="af5"/>
        <w:rPr>
          <w:rtl/>
        </w:rPr>
      </w:pPr>
      <w:bookmarkStart w:id="29855" w:name="ET_interruption_5156_104"/>
      <w:r w:rsidRPr="00C10AE7">
        <w:rPr>
          <w:rStyle w:val="TagStyle"/>
          <w:rtl/>
        </w:rPr>
        <w:t xml:space="preserve"> &lt;&lt; קריאה &gt;&gt;</w:t>
      </w:r>
      <w:r w:rsidRPr="00B60002">
        <w:rPr>
          <w:rStyle w:val="TagStyle"/>
          <w:rtl/>
        </w:rPr>
        <w:t xml:space="preserve"> </w:t>
      </w:r>
      <w:r>
        <w:rPr>
          <w:rtl/>
        </w:rPr>
        <w:t>דוד אמסלם (הליכוד):</w:t>
      </w:r>
      <w:r w:rsidRPr="00B60002">
        <w:rPr>
          <w:rStyle w:val="TagStyle"/>
          <w:rtl/>
        </w:rPr>
        <w:t xml:space="preserve"> </w:t>
      </w:r>
      <w:r w:rsidRPr="00C10AE7">
        <w:rPr>
          <w:rStyle w:val="TagStyle"/>
          <w:rtl/>
        </w:rPr>
        <w:t>&lt;&lt; קריאה &gt;&gt;</w:t>
      </w:r>
      <w:r>
        <w:rPr>
          <w:rtl/>
        </w:rPr>
        <w:t xml:space="preserve">   </w:t>
      </w:r>
      <w:bookmarkEnd w:id="29855"/>
    </w:p>
    <w:p w:rsidR="00CE413C" w:rsidRDefault="00CE413C" w:rsidP="003542E8">
      <w:pPr>
        <w:rPr>
          <w:rtl/>
          <w:lang w:eastAsia="he-IL"/>
        </w:rPr>
      </w:pPr>
    </w:p>
    <w:p w:rsidR="00CE413C" w:rsidRDefault="00CE413C" w:rsidP="00673073">
      <w:pPr>
        <w:rPr>
          <w:rtl/>
          <w:lang w:eastAsia="he-IL"/>
        </w:rPr>
      </w:pPr>
      <w:bookmarkStart w:id="29856" w:name="_ETM_Q71_683525"/>
      <w:bookmarkEnd w:id="29856"/>
      <w:r>
        <w:rPr>
          <w:rFonts w:hint="cs"/>
          <w:rtl/>
          <w:lang w:eastAsia="he-IL"/>
        </w:rPr>
        <w:t>להתבייש.</w:t>
      </w:r>
    </w:p>
    <w:p w:rsidR="00CE413C" w:rsidRDefault="00CE413C" w:rsidP="00673073">
      <w:pPr>
        <w:rPr>
          <w:rtl/>
          <w:lang w:eastAsia="he-IL"/>
        </w:rPr>
      </w:pPr>
      <w:bookmarkStart w:id="29857" w:name="_ETM_Q71_684980"/>
      <w:bookmarkStart w:id="29858" w:name="_ETM_Q71_685059"/>
      <w:bookmarkEnd w:id="29857"/>
      <w:bookmarkEnd w:id="29858"/>
    </w:p>
    <w:p w:rsidR="00CE413C" w:rsidRDefault="00CE413C" w:rsidP="00673073">
      <w:pPr>
        <w:pStyle w:val="af5"/>
        <w:rPr>
          <w:rtl/>
        </w:rPr>
      </w:pPr>
      <w:bookmarkStart w:id="29859" w:name="ET_interruption_5770_106"/>
      <w:r w:rsidRPr="00C10AE7">
        <w:rPr>
          <w:rStyle w:val="TagStyle"/>
          <w:rtl/>
        </w:rPr>
        <w:t>&lt;&lt; קריאה &gt;&gt;</w:t>
      </w:r>
      <w:r w:rsidRPr="00B60002">
        <w:rPr>
          <w:rStyle w:val="TagStyle"/>
          <w:rtl/>
        </w:rPr>
        <w:t xml:space="preserve"> </w:t>
      </w:r>
      <w:r>
        <w:rPr>
          <w:rtl/>
        </w:rPr>
        <w:t>מאי גולן (הליכוד):</w:t>
      </w:r>
      <w:r w:rsidRPr="00B60002">
        <w:rPr>
          <w:rStyle w:val="TagStyle"/>
          <w:rtl/>
        </w:rPr>
        <w:t xml:space="preserve"> </w:t>
      </w:r>
      <w:r w:rsidRPr="00C10AE7">
        <w:rPr>
          <w:rStyle w:val="TagStyle"/>
          <w:rtl/>
        </w:rPr>
        <w:t>&lt;&lt; קריאה &gt;&gt;</w:t>
      </w:r>
      <w:r>
        <w:rPr>
          <w:rtl/>
        </w:rPr>
        <w:t xml:space="preserve">   </w:t>
      </w:r>
      <w:bookmarkEnd w:id="29859"/>
    </w:p>
    <w:p w:rsidR="00CE413C" w:rsidRDefault="00CE413C" w:rsidP="003542E8">
      <w:pPr>
        <w:rPr>
          <w:rtl/>
          <w:lang w:eastAsia="he-IL"/>
        </w:rPr>
      </w:pPr>
    </w:p>
    <w:p w:rsidR="00CE413C" w:rsidRPr="00B60002" w:rsidRDefault="003542E8" w:rsidP="003542E8">
      <w:pPr>
        <w:rPr>
          <w:rtl/>
          <w:lang w:eastAsia="he-IL"/>
        </w:rPr>
      </w:pPr>
      <w:bookmarkStart w:id="29860" w:name="_ETM_Q71_683162"/>
      <w:bookmarkEnd w:id="29860"/>
      <w:r>
        <w:rPr>
          <w:rFonts w:hint="cs"/>
          <w:rtl/>
          <w:lang w:eastAsia="he-IL"/>
        </w:rPr>
        <w:t>– – –</w:t>
      </w:r>
    </w:p>
    <w:p w:rsidR="00CE413C" w:rsidRDefault="00CE413C" w:rsidP="00673073">
      <w:pPr>
        <w:rPr>
          <w:rtl/>
          <w:lang w:eastAsia="he-IL"/>
        </w:rPr>
      </w:pPr>
    </w:p>
    <w:p w:rsidR="00CE413C" w:rsidRDefault="00CE413C" w:rsidP="00673073">
      <w:pPr>
        <w:pStyle w:val="-"/>
        <w:rPr>
          <w:rtl/>
        </w:rPr>
      </w:pPr>
      <w:bookmarkStart w:id="29861" w:name="ET_speakercontinue_6210_107"/>
      <w:r w:rsidRPr="00C10AE7">
        <w:rPr>
          <w:rStyle w:val="TagStyle"/>
          <w:rtl/>
        </w:rPr>
        <w:t xml:space="preserve"> &lt;&lt; דובר_המשך &gt;&gt;</w:t>
      </w:r>
      <w:r w:rsidRPr="00B60002">
        <w:rPr>
          <w:rStyle w:val="TagStyle"/>
          <w:rtl/>
        </w:rPr>
        <w:t xml:space="preserve"> </w:t>
      </w:r>
      <w:r>
        <w:rPr>
          <w:rtl/>
        </w:rPr>
        <w:t>השר במשרד האוצר חמד עמאר:</w:t>
      </w:r>
      <w:r w:rsidRPr="00B60002">
        <w:rPr>
          <w:rStyle w:val="TagStyle"/>
          <w:rtl/>
        </w:rPr>
        <w:t xml:space="preserve"> </w:t>
      </w:r>
      <w:r w:rsidRPr="00C10AE7">
        <w:rPr>
          <w:rStyle w:val="TagStyle"/>
          <w:rtl/>
        </w:rPr>
        <w:t>&lt;&lt; דובר_המשך &gt;&gt;</w:t>
      </w:r>
      <w:r>
        <w:rPr>
          <w:rtl/>
        </w:rPr>
        <w:t xml:space="preserve">   </w:t>
      </w:r>
      <w:bookmarkEnd w:id="29861"/>
    </w:p>
    <w:p w:rsidR="00CE413C" w:rsidRDefault="00CE413C" w:rsidP="003542E8">
      <w:pPr>
        <w:rPr>
          <w:rtl/>
          <w:lang w:eastAsia="he-IL"/>
        </w:rPr>
      </w:pPr>
    </w:p>
    <w:p w:rsidR="00CE413C" w:rsidRDefault="00FF1392" w:rsidP="003542E8">
      <w:pPr>
        <w:rPr>
          <w:rtl/>
          <w:lang w:eastAsia="he-IL"/>
        </w:rPr>
      </w:pPr>
      <w:bookmarkStart w:id="29862" w:name="_ETM_Q71_684515"/>
      <w:bookmarkEnd w:id="29862"/>
      <w:r>
        <w:rPr>
          <w:rFonts w:hint="cs"/>
          <w:rtl/>
          <w:lang w:eastAsia="he-IL"/>
        </w:rPr>
        <w:t xml:space="preserve">אתם צריכים להתבייש. </w:t>
      </w:r>
      <w:r w:rsidR="00CE413C">
        <w:rPr>
          <w:rFonts w:hint="cs"/>
          <w:rtl/>
          <w:lang w:eastAsia="he-IL"/>
        </w:rPr>
        <w:t xml:space="preserve">יש חברי כנסת ותיקים, יש </w:t>
      </w:r>
      <w:bookmarkStart w:id="29863" w:name="_ETM_Q71_684744"/>
      <w:bookmarkEnd w:id="29863"/>
      <w:r w:rsidR="00CE413C">
        <w:rPr>
          <w:rFonts w:hint="cs"/>
          <w:rtl/>
          <w:lang w:eastAsia="he-IL"/>
        </w:rPr>
        <w:t xml:space="preserve">יושב-ראש לשעבר </w:t>
      </w:r>
      <w:r w:rsidR="003542E8">
        <w:rPr>
          <w:rFonts w:hint="cs"/>
          <w:rtl/>
          <w:lang w:eastAsia="he-IL"/>
        </w:rPr>
        <w:t>– –</w:t>
      </w:r>
    </w:p>
    <w:p w:rsidR="00CE413C" w:rsidRDefault="00CE413C" w:rsidP="00673073">
      <w:pPr>
        <w:rPr>
          <w:rtl/>
          <w:lang w:eastAsia="he-IL"/>
        </w:rPr>
      </w:pPr>
      <w:bookmarkStart w:id="29864" w:name="_ETM_Q71_685903"/>
      <w:bookmarkStart w:id="29865" w:name="_ETM_Q71_685997"/>
      <w:bookmarkEnd w:id="29864"/>
      <w:bookmarkEnd w:id="29865"/>
    </w:p>
    <w:p w:rsidR="00CE413C" w:rsidRDefault="00CE413C" w:rsidP="00673073">
      <w:pPr>
        <w:pStyle w:val="af5"/>
        <w:rPr>
          <w:rtl/>
        </w:rPr>
      </w:pPr>
      <w:bookmarkStart w:id="29866" w:name="ET_interruption_5085_109"/>
      <w:r w:rsidRPr="00C10AE7">
        <w:rPr>
          <w:rStyle w:val="TagStyle"/>
          <w:rtl/>
        </w:rPr>
        <w:t xml:space="preserve"> &lt;&lt; קריאה &gt;&gt;</w:t>
      </w:r>
      <w:r w:rsidRPr="00B60002">
        <w:rPr>
          <w:rStyle w:val="TagStyle"/>
          <w:rtl/>
        </w:rPr>
        <w:t xml:space="preserve"> </w:t>
      </w:r>
      <w:r>
        <w:rPr>
          <w:rtl/>
        </w:rPr>
        <w:t>אורלי לוי אבקסיס (הליכוד):</w:t>
      </w:r>
      <w:r w:rsidRPr="00B60002">
        <w:rPr>
          <w:rStyle w:val="TagStyle"/>
          <w:rtl/>
        </w:rPr>
        <w:t xml:space="preserve"> </w:t>
      </w:r>
      <w:r w:rsidRPr="00C10AE7">
        <w:rPr>
          <w:rStyle w:val="TagStyle"/>
          <w:rtl/>
        </w:rPr>
        <w:t>&lt;&lt; קריאה &gt;&gt;</w:t>
      </w:r>
      <w:r>
        <w:rPr>
          <w:rtl/>
        </w:rPr>
        <w:t xml:space="preserve">   </w:t>
      </w:r>
      <w:bookmarkEnd w:id="29866"/>
    </w:p>
    <w:p w:rsidR="00CE413C" w:rsidRDefault="00CE413C" w:rsidP="003542E8">
      <w:pPr>
        <w:rPr>
          <w:rtl/>
          <w:lang w:eastAsia="he-IL"/>
        </w:rPr>
      </w:pPr>
    </w:p>
    <w:p w:rsidR="00CE413C" w:rsidRDefault="003542E8" w:rsidP="003542E8">
      <w:pPr>
        <w:rPr>
          <w:rtl/>
          <w:lang w:eastAsia="he-IL"/>
        </w:rPr>
      </w:pPr>
      <w:bookmarkStart w:id="29867" w:name="_ETM_Q71_685036"/>
      <w:bookmarkEnd w:id="29867"/>
      <w:r>
        <w:rPr>
          <w:rFonts w:hint="cs"/>
          <w:rtl/>
          <w:lang w:eastAsia="he-IL"/>
        </w:rPr>
        <w:t>– – –</w:t>
      </w:r>
    </w:p>
    <w:p w:rsidR="00CE413C" w:rsidRPr="00B60002" w:rsidRDefault="00CE413C" w:rsidP="00673073">
      <w:pPr>
        <w:rPr>
          <w:rtl/>
          <w:lang w:eastAsia="he-IL"/>
        </w:rPr>
      </w:pPr>
      <w:bookmarkStart w:id="29868" w:name="_ETM_Q71_690688"/>
      <w:bookmarkStart w:id="29869" w:name="_ETM_Q71_690767"/>
      <w:bookmarkEnd w:id="29868"/>
      <w:bookmarkEnd w:id="29869"/>
    </w:p>
    <w:p w:rsidR="00CE413C" w:rsidRDefault="00CE413C" w:rsidP="00673073">
      <w:pPr>
        <w:pStyle w:val="-"/>
        <w:rPr>
          <w:rtl/>
        </w:rPr>
      </w:pPr>
      <w:bookmarkStart w:id="29870" w:name="ET_speakercontinue_6210_108"/>
      <w:r w:rsidRPr="00C10AE7">
        <w:rPr>
          <w:rStyle w:val="TagStyle"/>
          <w:rtl/>
        </w:rPr>
        <w:t xml:space="preserve"> &lt;&lt; דובר_המשך &gt;&gt;</w:t>
      </w:r>
      <w:r w:rsidRPr="00B60002">
        <w:rPr>
          <w:rStyle w:val="TagStyle"/>
          <w:rtl/>
        </w:rPr>
        <w:t xml:space="preserve"> </w:t>
      </w:r>
      <w:r>
        <w:rPr>
          <w:rtl/>
        </w:rPr>
        <w:t>השר במשרד האוצר חמד עמאר:</w:t>
      </w:r>
      <w:r w:rsidRPr="00B60002">
        <w:rPr>
          <w:rStyle w:val="TagStyle"/>
          <w:rtl/>
        </w:rPr>
        <w:t xml:space="preserve"> </w:t>
      </w:r>
      <w:r w:rsidRPr="00C10AE7">
        <w:rPr>
          <w:rStyle w:val="TagStyle"/>
          <w:rtl/>
        </w:rPr>
        <w:t>&lt;&lt; דובר_המשך &gt;&gt;</w:t>
      </w:r>
      <w:r>
        <w:rPr>
          <w:rtl/>
        </w:rPr>
        <w:t xml:space="preserve">   </w:t>
      </w:r>
      <w:bookmarkEnd w:id="29870"/>
    </w:p>
    <w:p w:rsidR="00CE413C" w:rsidRDefault="00CE413C" w:rsidP="00673073">
      <w:pPr>
        <w:rPr>
          <w:rtl/>
          <w:lang w:eastAsia="he-IL"/>
        </w:rPr>
      </w:pPr>
      <w:bookmarkStart w:id="29871" w:name="_ETM_Q71_682024"/>
      <w:bookmarkEnd w:id="29871"/>
    </w:p>
    <w:p w:rsidR="00CE413C" w:rsidRDefault="003542E8" w:rsidP="003542E8">
      <w:pPr>
        <w:rPr>
          <w:rtl/>
          <w:lang w:eastAsia="he-IL"/>
        </w:rPr>
      </w:pPr>
      <w:r>
        <w:rPr>
          <w:rFonts w:hint="cs"/>
          <w:rtl/>
          <w:lang w:eastAsia="he-IL"/>
        </w:rPr>
        <w:t>– –</w:t>
      </w:r>
      <w:r w:rsidR="00CE413C">
        <w:rPr>
          <w:rFonts w:hint="cs"/>
          <w:rtl/>
          <w:lang w:eastAsia="he-IL"/>
        </w:rPr>
        <w:t xml:space="preserve"> שאני </w:t>
      </w:r>
      <w:bookmarkStart w:id="29872" w:name="_ETM_Q71_689875"/>
      <w:bookmarkEnd w:id="29872"/>
      <w:r w:rsidR="00CE413C">
        <w:rPr>
          <w:rFonts w:hint="cs"/>
          <w:rtl/>
          <w:lang w:eastAsia="he-IL"/>
        </w:rPr>
        <w:t xml:space="preserve">עבדתי איתו. הוא יכול לחנך אתכם </w:t>
      </w:r>
      <w:bookmarkStart w:id="29873" w:name="_ETM_Q71_690611"/>
      <w:bookmarkEnd w:id="29873"/>
      <w:r w:rsidR="00CE413C">
        <w:rPr>
          <w:rFonts w:hint="cs"/>
          <w:rtl/>
          <w:lang w:eastAsia="he-IL"/>
        </w:rPr>
        <w:t>איך מתנהגים ליושב-ראש.</w:t>
      </w:r>
    </w:p>
    <w:p w:rsidR="00CE413C" w:rsidRDefault="00CE413C" w:rsidP="00FF1392">
      <w:pPr>
        <w:rPr>
          <w:rtl/>
          <w:lang w:eastAsia="he-IL"/>
        </w:rPr>
      </w:pPr>
      <w:bookmarkStart w:id="29874" w:name="_ETM_Q71_689213"/>
      <w:bookmarkEnd w:id="29874"/>
    </w:p>
    <w:p w:rsidR="00CE413C" w:rsidRDefault="00CE413C" w:rsidP="00673073">
      <w:pPr>
        <w:pStyle w:val="af5"/>
        <w:rPr>
          <w:rtl/>
        </w:rPr>
      </w:pPr>
      <w:bookmarkStart w:id="29875" w:name="ET_interruption_5802_110"/>
      <w:r w:rsidRPr="00C10AE7">
        <w:rPr>
          <w:rStyle w:val="TagStyle"/>
          <w:rtl/>
        </w:rPr>
        <w:t xml:space="preserve"> &lt;&lt; קריאה &gt;&gt;</w:t>
      </w:r>
      <w:r w:rsidRPr="00B60002">
        <w:rPr>
          <w:rStyle w:val="TagStyle"/>
          <w:rtl/>
        </w:rPr>
        <w:t xml:space="preserve"> </w:t>
      </w:r>
      <w:r>
        <w:rPr>
          <w:rtl/>
        </w:rPr>
        <w:t>שלמה קרעי (הליכוד):</w:t>
      </w:r>
      <w:r w:rsidRPr="00B60002">
        <w:rPr>
          <w:rStyle w:val="TagStyle"/>
          <w:rtl/>
        </w:rPr>
        <w:t xml:space="preserve"> </w:t>
      </w:r>
      <w:r w:rsidRPr="00C10AE7">
        <w:rPr>
          <w:rStyle w:val="TagStyle"/>
          <w:rtl/>
        </w:rPr>
        <w:t>&lt;&lt; קריאה &gt;&gt;</w:t>
      </w:r>
      <w:r>
        <w:rPr>
          <w:rtl/>
        </w:rPr>
        <w:t xml:space="preserve">   </w:t>
      </w:r>
      <w:bookmarkEnd w:id="29875"/>
    </w:p>
    <w:p w:rsidR="00CE413C" w:rsidRDefault="00CE413C" w:rsidP="003542E8">
      <w:pPr>
        <w:rPr>
          <w:rtl/>
          <w:lang w:eastAsia="he-IL"/>
        </w:rPr>
      </w:pPr>
    </w:p>
    <w:p w:rsidR="00CE413C" w:rsidRDefault="00CE413C" w:rsidP="003542E8">
      <w:pPr>
        <w:rPr>
          <w:rtl/>
          <w:lang w:eastAsia="he-IL"/>
        </w:rPr>
      </w:pPr>
      <w:bookmarkStart w:id="29876" w:name="_ETM_Q71_691427"/>
      <w:bookmarkEnd w:id="29876"/>
      <w:r>
        <w:rPr>
          <w:rFonts w:hint="cs"/>
          <w:rtl/>
          <w:lang w:eastAsia="he-IL"/>
        </w:rPr>
        <w:t xml:space="preserve">אתה יושב </w:t>
      </w:r>
      <w:r w:rsidR="003542E8">
        <w:rPr>
          <w:rFonts w:hint="cs"/>
          <w:rtl/>
          <w:lang w:eastAsia="he-IL"/>
        </w:rPr>
        <w:t>– – –</w:t>
      </w:r>
      <w:r w:rsidR="00FF1392">
        <w:rPr>
          <w:rFonts w:hint="cs"/>
          <w:rtl/>
          <w:lang w:eastAsia="he-IL"/>
        </w:rPr>
        <w:t xml:space="preserve"> מקובל </w:t>
      </w:r>
      <w:r w:rsidR="003542E8">
        <w:rPr>
          <w:rFonts w:hint="cs"/>
          <w:rtl/>
          <w:lang w:eastAsia="he-IL"/>
        </w:rPr>
        <w:t>– – –</w:t>
      </w:r>
      <w:r w:rsidR="00FF1392">
        <w:rPr>
          <w:rFonts w:hint="cs"/>
          <w:rtl/>
          <w:lang w:eastAsia="he-IL"/>
        </w:rPr>
        <w:t xml:space="preserve"> </w:t>
      </w:r>
    </w:p>
    <w:p w:rsidR="00CE413C" w:rsidRDefault="00CE413C" w:rsidP="00673073">
      <w:pPr>
        <w:rPr>
          <w:rtl/>
          <w:lang w:eastAsia="he-IL"/>
        </w:rPr>
      </w:pPr>
      <w:bookmarkStart w:id="29877" w:name="_ETM_Q71_691697"/>
      <w:bookmarkStart w:id="29878" w:name="_ETM_Q71_691791"/>
      <w:bookmarkEnd w:id="29877"/>
      <w:bookmarkEnd w:id="29878"/>
    </w:p>
    <w:p w:rsidR="00CE413C" w:rsidRDefault="00CE413C" w:rsidP="00673073">
      <w:pPr>
        <w:pStyle w:val="-"/>
        <w:rPr>
          <w:rtl/>
        </w:rPr>
      </w:pPr>
      <w:bookmarkStart w:id="29879" w:name="ET_speakercontinue_6210_111"/>
      <w:r w:rsidRPr="00C10AE7">
        <w:rPr>
          <w:rStyle w:val="TagStyle"/>
          <w:rtl/>
        </w:rPr>
        <w:t xml:space="preserve"> &lt;&lt; דובר_המשך &gt;&gt;</w:t>
      </w:r>
      <w:r w:rsidRPr="00B60002">
        <w:rPr>
          <w:rStyle w:val="TagStyle"/>
          <w:rtl/>
        </w:rPr>
        <w:t xml:space="preserve"> </w:t>
      </w:r>
      <w:r>
        <w:rPr>
          <w:rtl/>
        </w:rPr>
        <w:t>השר במשרד האוצר חמד עמאר:</w:t>
      </w:r>
      <w:r w:rsidRPr="00B60002">
        <w:rPr>
          <w:rStyle w:val="TagStyle"/>
          <w:rtl/>
        </w:rPr>
        <w:t xml:space="preserve"> </w:t>
      </w:r>
      <w:r w:rsidRPr="00C10AE7">
        <w:rPr>
          <w:rStyle w:val="TagStyle"/>
          <w:rtl/>
        </w:rPr>
        <w:t>&lt;&lt; דובר_המשך &gt;&gt;</w:t>
      </w:r>
      <w:r>
        <w:rPr>
          <w:rtl/>
        </w:rPr>
        <w:t xml:space="preserve">   </w:t>
      </w:r>
      <w:bookmarkEnd w:id="29879"/>
    </w:p>
    <w:p w:rsidR="00CE413C" w:rsidRDefault="00CE413C" w:rsidP="003542E8">
      <w:pPr>
        <w:rPr>
          <w:rtl/>
          <w:lang w:eastAsia="he-IL"/>
        </w:rPr>
      </w:pPr>
    </w:p>
    <w:p w:rsidR="00CE413C" w:rsidRDefault="00CE413C" w:rsidP="00673073">
      <w:pPr>
        <w:rPr>
          <w:rtl/>
          <w:lang w:eastAsia="he-IL"/>
        </w:rPr>
      </w:pPr>
      <w:bookmarkStart w:id="29880" w:name="_ETM_Q71_692438"/>
      <w:bookmarkEnd w:id="29880"/>
      <w:r>
        <w:rPr>
          <w:rFonts w:hint="cs"/>
          <w:rtl/>
          <w:lang w:eastAsia="he-IL"/>
        </w:rPr>
        <w:t>הוא יכול לחנך אתכם.</w:t>
      </w:r>
    </w:p>
    <w:p w:rsidR="00CE413C" w:rsidRDefault="00CE413C" w:rsidP="00673073">
      <w:pPr>
        <w:rPr>
          <w:rtl/>
          <w:lang w:eastAsia="he-IL"/>
        </w:rPr>
      </w:pPr>
      <w:bookmarkStart w:id="29881" w:name="_ETM_Q71_693892"/>
      <w:bookmarkStart w:id="29882" w:name="_ETM_Q71_693961"/>
      <w:bookmarkEnd w:id="29881"/>
      <w:bookmarkEnd w:id="29882"/>
    </w:p>
    <w:p w:rsidR="00CE413C" w:rsidRDefault="00CE413C" w:rsidP="00673073">
      <w:pPr>
        <w:pStyle w:val="af5"/>
        <w:rPr>
          <w:rtl/>
        </w:rPr>
      </w:pPr>
      <w:bookmarkStart w:id="29883" w:name="_ETM_Q71_697791"/>
      <w:bookmarkStart w:id="29884" w:name="_ETM_Q71_697881"/>
      <w:bookmarkStart w:id="29885" w:name="ET_interruption_5770_113"/>
      <w:bookmarkEnd w:id="29883"/>
      <w:bookmarkEnd w:id="29884"/>
      <w:r w:rsidRPr="00C10AE7">
        <w:rPr>
          <w:rStyle w:val="TagStyle"/>
          <w:rtl/>
        </w:rPr>
        <w:t xml:space="preserve"> &lt;&lt; קריאה &gt;&gt;</w:t>
      </w:r>
      <w:r w:rsidRPr="00B60002">
        <w:rPr>
          <w:rStyle w:val="TagStyle"/>
          <w:rtl/>
        </w:rPr>
        <w:t xml:space="preserve"> </w:t>
      </w:r>
      <w:r>
        <w:rPr>
          <w:rtl/>
        </w:rPr>
        <w:t>מאי גולן (הליכוד):</w:t>
      </w:r>
      <w:r w:rsidRPr="00B60002">
        <w:rPr>
          <w:rStyle w:val="TagStyle"/>
          <w:rtl/>
        </w:rPr>
        <w:t xml:space="preserve"> </w:t>
      </w:r>
      <w:r w:rsidRPr="00C10AE7">
        <w:rPr>
          <w:rStyle w:val="TagStyle"/>
          <w:rtl/>
        </w:rPr>
        <w:t>&lt;&lt; קריאה &gt;&gt;</w:t>
      </w:r>
      <w:r>
        <w:rPr>
          <w:rtl/>
        </w:rPr>
        <w:t xml:space="preserve">   </w:t>
      </w:r>
      <w:bookmarkEnd w:id="29885"/>
    </w:p>
    <w:p w:rsidR="00CE413C" w:rsidRDefault="00CE413C" w:rsidP="003542E8">
      <w:pPr>
        <w:rPr>
          <w:rtl/>
          <w:lang w:eastAsia="he-IL"/>
        </w:rPr>
      </w:pPr>
    </w:p>
    <w:p w:rsidR="00CE413C" w:rsidRDefault="003542E8" w:rsidP="003542E8">
      <w:pPr>
        <w:rPr>
          <w:rtl/>
          <w:lang w:eastAsia="he-IL"/>
        </w:rPr>
      </w:pPr>
      <w:bookmarkStart w:id="29886" w:name="_ETM_Q71_696168"/>
      <w:bookmarkEnd w:id="29886"/>
      <w:r>
        <w:rPr>
          <w:rFonts w:hint="cs"/>
          <w:rtl/>
          <w:lang w:eastAsia="he-IL"/>
        </w:rPr>
        <w:t>– – –</w:t>
      </w:r>
    </w:p>
    <w:p w:rsidR="00CE413C" w:rsidRDefault="00CE413C" w:rsidP="00673073">
      <w:pPr>
        <w:rPr>
          <w:rtl/>
        </w:rPr>
      </w:pPr>
      <w:bookmarkStart w:id="29887" w:name="_ETM_Q71_694169"/>
      <w:bookmarkStart w:id="29888" w:name="_ETM_Q71_694250"/>
      <w:bookmarkEnd w:id="29887"/>
      <w:bookmarkEnd w:id="29888"/>
    </w:p>
    <w:p w:rsidR="00CE413C" w:rsidRDefault="00CE413C" w:rsidP="00673073">
      <w:pPr>
        <w:pStyle w:val="af6"/>
        <w:rPr>
          <w:rtl/>
        </w:rPr>
      </w:pPr>
      <w:bookmarkStart w:id="29889" w:name="ET_yor_6204_185"/>
      <w:r w:rsidRPr="00C10AE7">
        <w:rPr>
          <w:rStyle w:val="TagStyle"/>
          <w:rtl/>
        </w:rPr>
        <w:t xml:space="preserve"> &lt;&lt; יור &gt;&gt;</w:t>
      </w:r>
      <w:r w:rsidRPr="002E3BEA">
        <w:rPr>
          <w:rStyle w:val="TagStyle"/>
          <w:rtl/>
        </w:rPr>
        <w:t xml:space="preserve"> </w:t>
      </w:r>
      <w:r>
        <w:rPr>
          <w:rtl/>
        </w:rPr>
        <w:t>היו"ר מיקי לוי:</w:t>
      </w:r>
      <w:r w:rsidRPr="002E3BEA">
        <w:rPr>
          <w:rStyle w:val="TagStyle"/>
          <w:rtl/>
        </w:rPr>
        <w:t xml:space="preserve"> </w:t>
      </w:r>
      <w:r w:rsidRPr="00C10AE7">
        <w:rPr>
          <w:rStyle w:val="TagStyle"/>
          <w:rtl/>
        </w:rPr>
        <w:t>&lt;&lt; יור &gt;&gt;</w:t>
      </w:r>
      <w:bookmarkEnd w:id="29889"/>
      <w:r>
        <w:rPr>
          <w:rtl/>
        </w:rPr>
        <w:t xml:space="preserve">   </w:t>
      </w:r>
    </w:p>
    <w:p w:rsidR="00CE413C" w:rsidRDefault="00CE413C" w:rsidP="003542E8">
      <w:pPr>
        <w:rPr>
          <w:rtl/>
          <w:lang w:eastAsia="he-IL"/>
        </w:rPr>
      </w:pPr>
    </w:p>
    <w:p w:rsidR="00CE413C" w:rsidRDefault="00CE413C" w:rsidP="00673073">
      <w:pPr>
        <w:rPr>
          <w:rtl/>
          <w:lang w:eastAsia="he-IL"/>
        </w:rPr>
      </w:pPr>
      <w:r>
        <w:rPr>
          <w:rFonts w:hint="cs"/>
          <w:rtl/>
          <w:lang w:eastAsia="he-IL"/>
        </w:rPr>
        <w:t>חברת הכנסת גולן, שבי.</w:t>
      </w:r>
    </w:p>
    <w:p w:rsidR="00CE413C" w:rsidRDefault="00CE413C" w:rsidP="00673073">
      <w:pPr>
        <w:rPr>
          <w:rtl/>
          <w:lang w:eastAsia="he-IL"/>
        </w:rPr>
      </w:pPr>
      <w:bookmarkStart w:id="29890" w:name="_ETM_Q71_697583"/>
      <w:bookmarkStart w:id="29891" w:name="_ETM_Q71_697660"/>
      <w:bookmarkEnd w:id="29890"/>
      <w:bookmarkEnd w:id="29891"/>
    </w:p>
    <w:p w:rsidR="00CE413C" w:rsidRDefault="00CE413C" w:rsidP="00673073">
      <w:pPr>
        <w:pStyle w:val="-"/>
        <w:rPr>
          <w:rtl/>
        </w:rPr>
      </w:pPr>
      <w:bookmarkStart w:id="29892" w:name="ET_speakercontinue_6210_115"/>
      <w:r w:rsidRPr="00C10AE7">
        <w:rPr>
          <w:rStyle w:val="TagStyle"/>
          <w:rtl/>
        </w:rPr>
        <w:t xml:space="preserve"> &lt;&lt; דובר_המשך &gt;&gt;</w:t>
      </w:r>
      <w:r w:rsidRPr="00B60002">
        <w:rPr>
          <w:rStyle w:val="TagStyle"/>
          <w:rtl/>
        </w:rPr>
        <w:t xml:space="preserve"> </w:t>
      </w:r>
      <w:r>
        <w:rPr>
          <w:rtl/>
        </w:rPr>
        <w:t>השר במשרד האוצר חמד עמאר:</w:t>
      </w:r>
      <w:r w:rsidRPr="00B60002">
        <w:rPr>
          <w:rStyle w:val="TagStyle"/>
          <w:rtl/>
        </w:rPr>
        <w:t xml:space="preserve"> </w:t>
      </w:r>
      <w:r w:rsidRPr="00C10AE7">
        <w:rPr>
          <w:rStyle w:val="TagStyle"/>
          <w:rtl/>
        </w:rPr>
        <w:t>&lt;&lt; דובר_המשך &gt;&gt;</w:t>
      </w:r>
      <w:r>
        <w:rPr>
          <w:rtl/>
        </w:rPr>
        <w:t xml:space="preserve">   </w:t>
      </w:r>
      <w:bookmarkEnd w:id="29892"/>
    </w:p>
    <w:p w:rsidR="00CE413C" w:rsidRDefault="00CE413C" w:rsidP="003542E8">
      <w:pPr>
        <w:rPr>
          <w:rtl/>
          <w:lang w:eastAsia="he-IL"/>
        </w:rPr>
      </w:pPr>
    </w:p>
    <w:p w:rsidR="00CE413C" w:rsidRDefault="00CE413C" w:rsidP="005270AE">
      <w:pPr>
        <w:rPr>
          <w:rtl/>
          <w:lang w:eastAsia="he-IL"/>
        </w:rPr>
      </w:pPr>
      <w:bookmarkStart w:id="29893" w:name="_ETM_Q71_700709"/>
      <w:bookmarkEnd w:id="29893"/>
      <w:r>
        <w:rPr>
          <w:rFonts w:hint="cs"/>
          <w:rtl/>
          <w:lang w:eastAsia="he-IL"/>
        </w:rPr>
        <w:t xml:space="preserve">אני </w:t>
      </w:r>
      <w:bookmarkStart w:id="29894" w:name="_ETM_Q71_701278"/>
      <w:bookmarkEnd w:id="29894"/>
      <w:r>
        <w:rPr>
          <w:rFonts w:hint="cs"/>
          <w:rtl/>
          <w:lang w:eastAsia="he-IL"/>
        </w:rPr>
        <w:t>אומר לכם</w:t>
      </w:r>
      <w:r w:rsidR="005270AE">
        <w:rPr>
          <w:rFonts w:hint="cs"/>
          <w:rtl/>
          <w:lang w:eastAsia="he-IL"/>
        </w:rPr>
        <w:t>,</w:t>
      </w:r>
      <w:r>
        <w:rPr>
          <w:rFonts w:hint="cs"/>
          <w:rtl/>
          <w:lang w:eastAsia="he-IL"/>
        </w:rPr>
        <w:t xml:space="preserve"> תתביישו לכם. </w:t>
      </w:r>
      <w:r w:rsidR="00FF1392">
        <w:rPr>
          <w:rFonts w:hint="cs"/>
          <w:rtl/>
          <w:lang w:eastAsia="he-IL"/>
        </w:rPr>
        <w:t xml:space="preserve">תפסיקו לתקוף את היושב-ראש. </w:t>
      </w:r>
    </w:p>
    <w:p w:rsidR="00CE413C" w:rsidRDefault="00CE413C" w:rsidP="00673073">
      <w:pPr>
        <w:rPr>
          <w:rtl/>
          <w:lang w:eastAsia="he-IL"/>
        </w:rPr>
      </w:pPr>
      <w:bookmarkStart w:id="29895" w:name="_ETM_Q71_696978"/>
      <w:bookmarkStart w:id="29896" w:name="_ETM_Q71_697048"/>
      <w:bookmarkEnd w:id="29895"/>
      <w:bookmarkEnd w:id="29896"/>
    </w:p>
    <w:p w:rsidR="00CE413C" w:rsidRDefault="00CE413C" w:rsidP="00673073">
      <w:pPr>
        <w:pStyle w:val="af5"/>
        <w:rPr>
          <w:rtl/>
        </w:rPr>
      </w:pPr>
      <w:bookmarkStart w:id="29897" w:name="ET_interruption_5802_118"/>
      <w:r w:rsidRPr="00C10AE7">
        <w:rPr>
          <w:rStyle w:val="TagStyle"/>
          <w:rtl/>
        </w:rPr>
        <w:t xml:space="preserve"> &lt;&lt; קריאה &gt;&gt;</w:t>
      </w:r>
      <w:r w:rsidRPr="00B60002">
        <w:rPr>
          <w:rStyle w:val="TagStyle"/>
          <w:rtl/>
        </w:rPr>
        <w:t xml:space="preserve"> </w:t>
      </w:r>
      <w:r>
        <w:rPr>
          <w:rtl/>
        </w:rPr>
        <w:t>שלמה קרעי (הליכוד):</w:t>
      </w:r>
      <w:r w:rsidRPr="00B60002">
        <w:rPr>
          <w:rStyle w:val="TagStyle"/>
          <w:rtl/>
        </w:rPr>
        <w:t xml:space="preserve"> </w:t>
      </w:r>
      <w:r w:rsidRPr="00C10AE7">
        <w:rPr>
          <w:rStyle w:val="TagStyle"/>
          <w:rtl/>
        </w:rPr>
        <w:t>&lt;&lt; קריאה &gt;&gt;</w:t>
      </w:r>
      <w:r>
        <w:rPr>
          <w:rtl/>
        </w:rPr>
        <w:t xml:space="preserve">   </w:t>
      </w:r>
      <w:bookmarkEnd w:id="29897"/>
    </w:p>
    <w:p w:rsidR="00CE413C" w:rsidRDefault="00CE413C" w:rsidP="003542E8">
      <w:pPr>
        <w:rPr>
          <w:rtl/>
          <w:lang w:eastAsia="he-IL"/>
        </w:rPr>
      </w:pPr>
    </w:p>
    <w:p w:rsidR="00CE413C" w:rsidRDefault="00CE413C" w:rsidP="003542E8">
      <w:pPr>
        <w:rPr>
          <w:rtl/>
          <w:lang w:eastAsia="he-IL"/>
        </w:rPr>
      </w:pPr>
      <w:bookmarkStart w:id="29898" w:name="_ETM_Q71_700189"/>
      <w:bookmarkStart w:id="29899" w:name="_ETM_Q71_700631"/>
      <w:bookmarkEnd w:id="29898"/>
      <w:bookmarkEnd w:id="29899"/>
      <w:r>
        <w:rPr>
          <w:rFonts w:hint="cs"/>
          <w:rtl/>
          <w:lang w:eastAsia="he-IL"/>
        </w:rPr>
        <w:t xml:space="preserve">אתה יושב </w:t>
      </w:r>
      <w:r w:rsidR="003542E8">
        <w:rPr>
          <w:rFonts w:hint="cs"/>
          <w:rtl/>
          <w:lang w:eastAsia="he-IL"/>
        </w:rPr>
        <w:t>– – –</w:t>
      </w:r>
    </w:p>
    <w:p w:rsidR="00CE413C" w:rsidRPr="00B60002" w:rsidRDefault="00CE413C" w:rsidP="00673073">
      <w:pPr>
        <w:rPr>
          <w:rtl/>
          <w:lang w:eastAsia="he-IL"/>
        </w:rPr>
      </w:pPr>
      <w:bookmarkStart w:id="29900" w:name="_ETM_Q71_700692"/>
      <w:bookmarkEnd w:id="29900"/>
    </w:p>
    <w:p w:rsidR="00CE413C" w:rsidRDefault="00CE413C" w:rsidP="00673073">
      <w:pPr>
        <w:pStyle w:val="af5"/>
        <w:rPr>
          <w:rtl/>
        </w:rPr>
      </w:pPr>
      <w:bookmarkStart w:id="29901" w:name="_ETM_Q71_698803"/>
      <w:bookmarkStart w:id="29902" w:name="_ETM_Q71_698887"/>
      <w:bookmarkStart w:id="29903" w:name="ET_interruption_5851_176"/>
      <w:bookmarkEnd w:id="29901"/>
      <w:bookmarkEnd w:id="29902"/>
      <w:r w:rsidRPr="00C10AE7">
        <w:rPr>
          <w:rStyle w:val="TagStyle"/>
          <w:rtl/>
        </w:rPr>
        <w:t xml:space="preserve"> &lt;&lt; קריאה &gt;&gt;</w:t>
      </w:r>
      <w:r w:rsidRPr="009966CF">
        <w:rPr>
          <w:rStyle w:val="TagStyle"/>
          <w:rtl/>
        </w:rPr>
        <w:t xml:space="preserve"> </w:t>
      </w:r>
      <w:r>
        <w:rPr>
          <w:rtl/>
        </w:rPr>
        <w:t>משה אבוטבול (ש"ס):</w:t>
      </w:r>
      <w:r w:rsidRPr="009966CF">
        <w:rPr>
          <w:rStyle w:val="TagStyle"/>
          <w:rtl/>
        </w:rPr>
        <w:t xml:space="preserve"> </w:t>
      </w:r>
      <w:r w:rsidRPr="00C10AE7">
        <w:rPr>
          <w:rStyle w:val="TagStyle"/>
          <w:rtl/>
        </w:rPr>
        <w:t>&lt;&lt; קריאה &gt;&gt;</w:t>
      </w:r>
      <w:r>
        <w:rPr>
          <w:rtl/>
        </w:rPr>
        <w:t xml:space="preserve">   </w:t>
      </w:r>
      <w:bookmarkEnd w:id="29903"/>
    </w:p>
    <w:p w:rsidR="00CE413C" w:rsidRDefault="00CE413C" w:rsidP="003542E8">
      <w:pPr>
        <w:rPr>
          <w:rtl/>
          <w:lang w:eastAsia="he-IL"/>
        </w:rPr>
      </w:pPr>
    </w:p>
    <w:p w:rsidR="00CE413C" w:rsidRDefault="00CE413C" w:rsidP="00673073">
      <w:pPr>
        <w:rPr>
          <w:rtl/>
          <w:lang w:eastAsia="he-IL"/>
        </w:rPr>
      </w:pPr>
      <w:bookmarkStart w:id="29904" w:name="_ETM_Q71_702321"/>
      <w:bookmarkEnd w:id="29904"/>
      <w:r>
        <w:rPr>
          <w:rFonts w:hint="cs"/>
          <w:rtl/>
          <w:lang w:eastAsia="he-IL"/>
        </w:rPr>
        <w:t xml:space="preserve">מיקי, </w:t>
      </w:r>
      <w:bookmarkStart w:id="29905" w:name="_ETM_Q71_703146"/>
      <w:bookmarkEnd w:id="29905"/>
      <w:r>
        <w:rPr>
          <w:rFonts w:hint="cs"/>
          <w:rtl/>
          <w:lang w:eastAsia="he-IL"/>
        </w:rPr>
        <w:t xml:space="preserve">מיקי, תסביר לו שגם אתה עשית את זה. גם הוא </w:t>
      </w:r>
      <w:bookmarkStart w:id="29906" w:name="_ETM_Q71_708958"/>
      <w:bookmarkEnd w:id="29906"/>
      <w:r>
        <w:rPr>
          <w:rFonts w:hint="cs"/>
          <w:rtl/>
          <w:lang w:eastAsia="he-IL"/>
        </w:rPr>
        <w:t>עשה את זה. זה בסדר.</w:t>
      </w:r>
    </w:p>
    <w:p w:rsidR="00CE413C" w:rsidRPr="009966CF" w:rsidRDefault="00CE413C" w:rsidP="00673073">
      <w:pPr>
        <w:rPr>
          <w:rtl/>
          <w:lang w:eastAsia="he-IL"/>
        </w:rPr>
      </w:pPr>
      <w:bookmarkStart w:id="29907" w:name="_ETM_Q71_708877"/>
      <w:bookmarkStart w:id="29908" w:name="_ETM_Q71_708975"/>
      <w:bookmarkEnd w:id="29907"/>
      <w:bookmarkEnd w:id="29908"/>
    </w:p>
    <w:p w:rsidR="00CE413C" w:rsidRDefault="00CE413C" w:rsidP="00673073">
      <w:pPr>
        <w:pStyle w:val="af5"/>
        <w:rPr>
          <w:rtl/>
        </w:rPr>
      </w:pPr>
      <w:bookmarkStart w:id="29909" w:name="ET_interruption_5802_120"/>
      <w:r w:rsidRPr="00C10AE7">
        <w:rPr>
          <w:rStyle w:val="TagStyle"/>
          <w:rtl/>
        </w:rPr>
        <w:t xml:space="preserve"> &lt;&lt; קריאה &gt;&gt;</w:t>
      </w:r>
      <w:r w:rsidRPr="00B60002">
        <w:rPr>
          <w:rStyle w:val="TagStyle"/>
          <w:rtl/>
        </w:rPr>
        <w:t xml:space="preserve"> </w:t>
      </w:r>
      <w:r>
        <w:rPr>
          <w:rtl/>
        </w:rPr>
        <w:t>שלמה קרעי (הליכוד):</w:t>
      </w:r>
      <w:r w:rsidRPr="00B60002">
        <w:rPr>
          <w:rStyle w:val="TagStyle"/>
          <w:rtl/>
        </w:rPr>
        <w:t xml:space="preserve"> </w:t>
      </w:r>
      <w:r w:rsidRPr="00C10AE7">
        <w:rPr>
          <w:rStyle w:val="TagStyle"/>
          <w:rtl/>
        </w:rPr>
        <w:t>&lt;&lt; קריאה &gt;&gt;</w:t>
      </w:r>
      <w:r>
        <w:rPr>
          <w:rtl/>
        </w:rPr>
        <w:t xml:space="preserve">   </w:t>
      </w:r>
      <w:bookmarkEnd w:id="29909"/>
    </w:p>
    <w:p w:rsidR="00CE413C" w:rsidRDefault="00CE413C" w:rsidP="003542E8">
      <w:pPr>
        <w:rPr>
          <w:rtl/>
          <w:lang w:eastAsia="he-IL"/>
        </w:rPr>
      </w:pPr>
    </w:p>
    <w:p w:rsidR="00CE413C" w:rsidRDefault="00CE413C" w:rsidP="00673073">
      <w:pPr>
        <w:rPr>
          <w:rtl/>
          <w:lang w:eastAsia="he-IL"/>
        </w:rPr>
      </w:pPr>
      <w:bookmarkStart w:id="29910" w:name="_ETM_Q71_703221"/>
      <w:bookmarkEnd w:id="29910"/>
      <w:r>
        <w:rPr>
          <w:rFonts w:hint="cs"/>
          <w:rtl/>
          <w:lang w:eastAsia="he-IL"/>
        </w:rPr>
        <w:t xml:space="preserve">אתה יושב </w:t>
      </w:r>
      <w:bookmarkStart w:id="29911" w:name="_ETM_Q71_705828"/>
      <w:bookmarkEnd w:id="29911"/>
      <w:proofErr w:type="spellStart"/>
      <w:r>
        <w:rPr>
          <w:rFonts w:hint="cs"/>
          <w:rtl/>
          <w:lang w:eastAsia="he-IL"/>
        </w:rPr>
        <w:t>במינהלת</w:t>
      </w:r>
      <w:proofErr w:type="spellEnd"/>
      <w:r>
        <w:rPr>
          <w:rFonts w:hint="cs"/>
          <w:rtl/>
          <w:lang w:eastAsia="he-IL"/>
        </w:rPr>
        <w:t xml:space="preserve"> הקורונה, מקובל עליך מה שהיושב-ראש עשה</w:t>
      </w:r>
      <w:bookmarkStart w:id="29912" w:name="_ETM_Q71_706354"/>
      <w:bookmarkEnd w:id="29912"/>
      <w:r>
        <w:rPr>
          <w:rFonts w:hint="cs"/>
          <w:rtl/>
          <w:lang w:eastAsia="he-IL"/>
        </w:rPr>
        <w:t>?</w:t>
      </w:r>
    </w:p>
    <w:p w:rsidR="00CE413C" w:rsidRPr="00B60002" w:rsidRDefault="00CE413C" w:rsidP="00673073">
      <w:pPr>
        <w:rPr>
          <w:rtl/>
          <w:lang w:eastAsia="he-IL"/>
        </w:rPr>
      </w:pPr>
      <w:bookmarkStart w:id="29913" w:name="_ETM_Q71_707139"/>
      <w:bookmarkStart w:id="29914" w:name="_ETM_Q71_707225"/>
      <w:bookmarkEnd w:id="29913"/>
      <w:bookmarkEnd w:id="29914"/>
    </w:p>
    <w:p w:rsidR="00CE413C" w:rsidRDefault="00CE413C" w:rsidP="00673073">
      <w:pPr>
        <w:pStyle w:val="-"/>
        <w:rPr>
          <w:rtl/>
        </w:rPr>
      </w:pPr>
      <w:bookmarkStart w:id="29915" w:name="ET_speakercontinue_6210_119"/>
      <w:r w:rsidRPr="00C10AE7">
        <w:rPr>
          <w:rStyle w:val="TagStyle"/>
          <w:rtl/>
        </w:rPr>
        <w:t xml:space="preserve"> &lt;&lt; דובר_המשך &gt;&gt;</w:t>
      </w:r>
      <w:r w:rsidRPr="00B60002">
        <w:rPr>
          <w:rStyle w:val="TagStyle"/>
          <w:rtl/>
        </w:rPr>
        <w:t xml:space="preserve"> </w:t>
      </w:r>
      <w:r>
        <w:rPr>
          <w:rtl/>
        </w:rPr>
        <w:t>השר במשרד האוצר חמד עמאר:</w:t>
      </w:r>
      <w:r w:rsidRPr="00B60002">
        <w:rPr>
          <w:rStyle w:val="TagStyle"/>
          <w:rtl/>
        </w:rPr>
        <w:t xml:space="preserve"> </w:t>
      </w:r>
      <w:r w:rsidRPr="00C10AE7">
        <w:rPr>
          <w:rStyle w:val="TagStyle"/>
          <w:rtl/>
        </w:rPr>
        <w:t>&lt;&lt; דובר_המשך &gt;&gt;</w:t>
      </w:r>
      <w:r>
        <w:rPr>
          <w:rtl/>
        </w:rPr>
        <w:t xml:space="preserve">   </w:t>
      </w:r>
      <w:bookmarkEnd w:id="29915"/>
    </w:p>
    <w:p w:rsidR="00CE413C" w:rsidRDefault="00CE413C" w:rsidP="00673073">
      <w:pPr>
        <w:rPr>
          <w:rtl/>
          <w:lang w:eastAsia="he-IL"/>
        </w:rPr>
      </w:pPr>
      <w:bookmarkStart w:id="29916" w:name="_ETM_Q71_699959"/>
      <w:bookmarkEnd w:id="29916"/>
    </w:p>
    <w:p w:rsidR="00CE413C" w:rsidRPr="00B60002" w:rsidRDefault="00CE413C" w:rsidP="00673073">
      <w:pPr>
        <w:rPr>
          <w:rtl/>
          <w:lang w:eastAsia="he-IL"/>
        </w:rPr>
      </w:pPr>
      <w:r>
        <w:rPr>
          <w:rFonts w:hint="cs"/>
          <w:rtl/>
          <w:lang w:eastAsia="he-IL"/>
        </w:rPr>
        <w:t>מה שאתם עושים לא נעשה כאן בכנסת. תפסיקו.</w:t>
      </w:r>
    </w:p>
    <w:p w:rsidR="00CE413C" w:rsidRDefault="00CE413C" w:rsidP="00673073">
      <w:pPr>
        <w:rPr>
          <w:rtl/>
          <w:lang w:eastAsia="he-IL"/>
        </w:rPr>
      </w:pPr>
      <w:bookmarkStart w:id="29917" w:name="_ETM_Q71_698876"/>
      <w:bookmarkStart w:id="29918" w:name="_ETM_Q71_698984"/>
      <w:bookmarkEnd w:id="29917"/>
      <w:bookmarkEnd w:id="29918"/>
    </w:p>
    <w:p w:rsidR="00CE413C" w:rsidRDefault="00CE413C" w:rsidP="00673073">
      <w:pPr>
        <w:pStyle w:val="af5"/>
        <w:rPr>
          <w:rtl/>
        </w:rPr>
      </w:pPr>
      <w:bookmarkStart w:id="29919" w:name="ET_interruption_5851_177"/>
      <w:r w:rsidRPr="00C10AE7">
        <w:rPr>
          <w:rStyle w:val="TagStyle"/>
          <w:rtl/>
        </w:rPr>
        <w:t xml:space="preserve"> &lt;&lt; קריאה &gt;&gt;</w:t>
      </w:r>
      <w:r w:rsidRPr="009966CF">
        <w:rPr>
          <w:rStyle w:val="TagStyle"/>
          <w:rtl/>
        </w:rPr>
        <w:t xml:space="preserve"> </w:t>
      </w:r>
      <w:r>
        <w:rPr>
          <w:rtl/>
        </w:rPr>
        <w:t>משה אבוטבול (ש"ס):</w:t>
      </w:r>
      <w:r w:rsidRPr="009966CF">
        <w:rPr>
          <w:rStyle w:val="TagStyle"/>
          <w:rtl/>
        </w:rPr>
        <w:t xml:space="preserve"> </w:t>
      </w:r>
      <w:r w:rsidRPr="00C10AE7">
        <w:rPr>
          <w:rStyle w:val="TagStyle"/>
          <w:rtl/>
        </w:rPr>
        <w:t>&lt;&lt; קריאה &gt;&gt;</w:t>
      </w:r>
      <w:r>
        <w:rPr>
          <w:rtl/>
        </w:rPr>
        <w:t xml:space="preserve">   </w:t>
      </w:r>
      <w:bookmarkEnd w:id="29919"/>
    </w:p>
    <w:p w:rsidR="00CE413C" w:rsidRDefault="00CE413C" w:rsidP="003542E8">
      <w:pPr>
        <w:rPr>
          <w:rtl/>
          <w:lang w:eastAsia="he-IL"/>
        </w:rPr>
      </w:pPr>
    </w:p>
    <w:p w:rsidR="00CE413C" w:rsidRDefault="00CE413C" w:rsidP="003542E8">
      <w:pPr>
        <w:rPr>
          <w:rtl/>
          <w:lang w:eastAsia="he-IL"/>
        </w:rPr>
      </w:pPr>
      <w:bookmarkStart w:id="29920" w:name="_ETM_Q71_714130"/>
      <w:bookmarkEnd w:id="29920"/>
      <w:r>
        <w:rPr>
          <w:rFonts w:hint="cs"/>
          <w:rtl/>
          <w:lang w:eastAsia="he-IL"/>
        </w:rPr>
        <w:t xml:space="preserve">לא. כן גרוע </w:t>
      </w:r>
      <w:r w:rsidR="003542E8">
        <w:rPr>
          <w:rFonts w:hint="cs"/>
          <w:rtl/>
          <w:lang w:eastAsia="he-IL"/>
        </w:rPr>
        <w:t>– – –</w:t>
      </w:r>
      <w:bookmarkStart w:id="29921" w:name="_ETM_Q71_712002"/>
      <w:bookmarkEnd w:id="29921"/>
      <w:r>
        <w:rPr>
          <w:rFonts w:hint="cs"/>
          <w:rtl/>
          <w:lang w:eastAsia="he-IL"/>
        </w:rPr>
        <w:t xml:space="preserve"> דברים יפים </w:t>
      </w:r>
      <w:r w:rsidR="003542E8">
        <w:rPr>
          <w:rFonts w:hint="cs"/>
          <w:rtl/>
          <w:lang w:eastAsia="he-IL"/>
        </w:rPr>
        <w:t>– – –</w:t>
      </w:r>
      <w:r>
        <w:rPr>
          <w:rFonts w:hint="cs"/>
          <w:rtl/>
          <w:lang w:eastAsia="he-IL"/>
        </w:rPr>
        <w:t xml:space="preserve"> סרטונים.</w:t>
      </w:r>
    </w:p>
    <w:p w:rsidR="00CE413C" w:rsidRPr="009966CF" w:rsidRDefault="00CE413C" w:rsidP="00673073">
      <w:pPr>
        <w:rPr>
          <w:rtl/>
          <w:lang w:eastAsia="he-IL"/>
        </w:rPr>
      </w:pPr>
      <w:bookmarkStart w:id="29922" w:name="_ETM_Q71_712874"/>
      <w:bookmarkStart w:id="29923" w:name="_ETM_Q71_712977"/>
      <w:bookmarkEnd w:id="29922"/>
      <w:bookmarkEnd w:id="29923"/>
    </w:p>
    <w:p w:rsidR="00CE413C" w:rsidRDefault="00CE413C" w:rsidP="00673073">
      <w:pPr>
        <w:pStyle w:val="af5"/>
        <w:rPr>
          <w:rtl/>
        </w:rPr>
      </w:pPr>
      <w:bookmarkStart w:id="29924" w:name="ET_interruption_קריאות_121"/>
      <w:r w:rsidRPr="00C10AE7">
        <w:rPr>
          <w:rStyle w:val="TagStyle"/>
          <w:rtl/>
        </w:rPr>
        <w:t xml:space="preserve"> &lt;&lt; קריאה &gt;&gt;</w:t>
      </w:r>
      <w:r w:rsidRPr="00B60002">
        <w:rPr>
          <w:rStyle w:val="TagStyle"/>
          <w:rtl/>
        </w:rPr>
        <w:t xml:space="preserve"> </w:t>
      </w:r>
      <w:r>
        <w:rPr>
          <w:rtl/>
        </w:rPr>
        <w:t>קריאות:</w:t>
      </w:r>
      <w:r w:rsidRPr="00B60002">
        <w:rPr>
          <w:rStyle w:val="TagStyle"/>
          <w:rtl/>
        </w:rPr>
        <w:t xml:space="preserve"> </w:t>
      </w:r>
      <w:r w:rsidRPr="00C10AE7">
        <w:rPr>
          <w:rStyle w:val="TagStyle"/>
          <w:rtl/>
        </w:rPr>
        <w:t>&lt;&lt; קריאה &gt;&gt;</w:t>
      </w:r>
      <w:r>
        <w:rPr>
          <w:rtl/>
        </w:rPr>
        <w:t xml:space="preserve">   </w:t>
      </w:r>
      <w:bookmarkEnd w:id="29924"/>
    </w:p>
    <w:p w:rsidR="00CE413C" w:rsidRDefault="00CE413C" w:rsidP="003542E8">
      <w:pPr>
        <w:rPr>
          <w:rtl/>
          <w:lang w:eastAsia="he-IL"/>
        </w:rPr>
      </w:pPr>
    </w:p>
    <w:p w:rsidR="00CE413C" w:rsidRDefault="003542E8" w:rsidP="003542E8">
      <w:pPr>
        <w:rPr>
          <w:lang w:eastAsia="he-IL"/>
        </w:rPr>
      </w:pPr>
      <w:bookmarkStart w:id="29925" w:name="_ETM_Q71_711711"/>
      <w:bookmarkStart w:id="29926" w:name="_ETM_Q71_712378"/>
      <w:bookmarkEnd w:id="29925"/>
      <w:bookmarkEnd w:id="29926"/>
      <w:r>
        <w:rPr>
          <w:rFonts w:hint="cs"/>
          <w:rtl/>
          <w:lang w:eastAsia="he-IL"/>
        </w:rPr>
        <w:t>– – –</w:t>
      </w:r>
    </w:p>
    <w:p w:rsidR="00CE413C" w:rsidRPr="00B60002" w:rsidRDefault="00CE413C" w:rsidP="00673073">
      <w:pPr>
        <w:rPr>
          <w:rtl/>
          <w:lang w:eastAsia="he-IL"/>
        </w:rPr>
      </w:pPr>
      <w:bookmarkStart w:id="29927" w:name="_ETM_Q71_713386"/>
      <w:bookmarkStart w:id="29928" w:name="_ETM_Q71_713456"/>
      <w:bookmarkEnd w:id="29927"/>
      <w:bookmarkEnd w:id="29928"/>
    </w:p>
    <w:p w:rsidR="00CE413C" w:rsidRDefault="00CE413C" w:rsidP="00673073">
      <w:pPr>
        <w:pStyle w:val="-"/>
        <w:rPr>
          <w:rtl/>
        </w:rPr>
      </w:pPr>
      <w:bookmarkStart w:id="29929" w:name="ET_speakercontinue_6210_32"/>
      <w:r w:rsidRPr="00C10AE7">
        <w:rPr>
          <w:rStyle w:val="TagStyle"/>
          <w:rtl/>
        </w:rPr>
        <w:t xml:space="preserve"> &lt;&lt; דובר_המשך &gt;&gt;</w:t>
      </w:r>
      <w:r w:rsidRPr="002E3BEA">
        <w:rPr>
          <w:rStyle w:val="TagStyle"/>
          <w:rtl/>
        </w:rPr>
        <w:t xml:space="preserve"> </w:t>
      </w:r>
      <w:r>
        <w:rPr>
          <w:rtl/>
        </w:rPr>
        <w:t>השר במשרד האוצר חמד עמאר:</w:t>
      </w:r>
      <w:r w:rsidRPr="002E3BEA">
        <w:rPr>
          <w:rStyle w:val="TagStyle"/>
          <w:rtl/>
        </w:rPr>
        <w:t xml:space="preserve"> </w:t>
      </w:r>
      <w:r w:rsidRPr="00C10AE7">
        <w:rPr>
          <w:rStyle w:val="TagStyle"/>
          <w:rtl/>
        </w:rPr>
        <w:t>&lt;&lt; דובר_המשך &gt;&gt;</w:t>
      </w:r>
      <w:r>
        <w:rPr>
          <w:rtl/>
        </w:rPr>
        <w:t xml:space="preserve">   </w:t>
      </w:r>
      <w:bookmarkEnd w:id="29929"/>
    </w:p>
    <w:p w:rsidR="00CE413C" w:rsidRDefault="00CE413C" w:rsidP="003542E8">
      <w:pPr>
        <w:rPr>
          <w:rtl/>
          <w:lang w:eastAsia="he-IL"/>
        </w:rPr>
      </w:pPr>
    </w:p>
    <w:p w:rsidR="00CE413C" w:rsidRDefault="00CE413C" w:rsidP="003542E8">
      <w:pPr>
        <w:rPr>
          <w:rtl/>
          <w:lang w:eastAsia="he-IL"/>
        </w:rPr>
      </w:pPr>
      <w:r>
        <w:rPr>
          <w:rFonts w:hint="cs"/>
          <w:rtl/>
          <w:lang w:eastAsia="he-IL"/>
        </w:rPr>
        <w:t xml:space="preserve">בכל מקום בעולם יש את הכבוד ליושב-ראש </w:t>
      </w:r>
      <w:r w:rsidR="003542E8">
        <w:rPr>
          <w:rFonts w:hint="cs"/>
          <w:rtl/>
          <w:lang w:eastAsia="he-IL"/>
        </w:rPr>
        <w:t>– –</w:t>
      </w:r>
    </w:p>
    <w:p w:rsidR="00CE413C" w:rsidRPr="00FF1392" w:rsidRDefault="00CE413C" w:rsidP="003542E8">
      <w:pPr>
        <w:rPr>
          <w:rtl/>
        </w:rPr>
      </w:pPr>
      <w:bookmarkStart w:id="29930" w:name="_ETM_Q71_719630"/>
      <w:bookmarkStart w:id="29931" w:name="_ETM_Q71_719712"/>
      <w:bookmarkEnd w:id="29930"/>
      <w:bookmarkEnd w:id="29931"/>
    </w:p>
    <w:p w:rsidR="00CE413C" w:rsidRDefault="00CE413C" w:rsidP="00673073">
      <w:pPr>
        <w:pStyle w:val="af5"/>
        <w:rPr>
          <w:rtl/>
        </w:rPr>
      </w:pPr>
      <w:bookmarkStart w:id="29932" w:name="ET_interruption_5851_124"/>
      <w:r w:rsidRPr="00C10AE7">
        <w:rPr>
          <w:rStyle w:val="TagStyle"/>
          <w:rtl/>
        </w:rPr>
        <w:t xml:space="preserve"> &lt;&lt; קריאה &gt;&gt;</w:t>
      </w:r>
      <w:r w:rsidRPr="00B60002">
        <w:rPr>
          <w:rStyle w:val="TagStyle"/>
          <w:rtl/>
        </w:rPr>
        <w:t xml:space="preserve"> </w:t>
      </w:r>
      <w:r>
        <w:rPr>
          <w:rtl/>
        </w:rPr>
        <w:t>משה אבוטבול (ש"ס):</w:t>
      </w:r>
      <w:r w:rsidRPr="00B60002">
        <w:rPr>
          <w:rStyle w:val="TagStyle"/>
          <w:rtl/>
        </w:rPr>
        <w:t xml:space="preserve"> </w:t>
      </w:r>
      <w:r w:rsidRPr="00C10AE7">
        <w:rPr>
          <w:rStyle w:val="TagStyle"/>
          <w:rtl/>
        </w:rPr>
        <w:t>&lt;&lt; קריאה &gt;&gt;</w:t>
      </w:r>
      <w:r>
        <w:rPr>
          <w:rtl/>
        </w:rPr>
        <w:t xml:space="preserve">   </w:t>
      </w:r>
      <w:bookmarkEnd w:id="29932"/>
    </w:p>
    <w:p w:rsidR="00CE413C" w:rsidRDefault="00CE413C" w:rsidP="003542E8">
      <w:pPr>
        <w:rPr>
          <w:rtl/>
          <w:lang w:eastAsia="he-IL"/>
        </w:rPr>
      </w:pPr>
    </w:p>
    <w:p w:rsidR="00CE413C" w:rsidRPr="00B60002" w:rsidRDefault="00CE413C" w:rsidP="00673073">
      <w:pPr>
        <w:rPr>
          <w:rtl/>
          <w:lang w:eastAsia="he-IL"/>
        </w:rPr>
      </w:pPr>
      <w:bookmarkStart w:id="29933" w:name="_ETM_Q71_719859"/>
      <w:bookmarkStart w:id="29934" w:name="_ETM_Q71_719237"/>
      <w:bookmarkStart w:id="29935" w:name="_ETM_Q71_719497"/>
      <w:bookmarkStart w:id="29936" w:name="_ETM_Q71_719564"/>
      <w:bookmarkEnd w:id="29933"/>
      <w:bookmarkEnd w:id="29934"/>
      <w:bookmarkEnd w:id="29935"/>
      <w:bookmarkEnd w:id="29936"/>
      <w:r>
        <w:rPr>
          <w:rFonts w:hint="cs"/>
          <w:rtl/>
          <w:lang w:eastAsia="he-IL"/>
        </w:rPr>
        <w:t xml:space="preserve">זה בסדר. הוא עשה את </w:t>
      </w:r>
      <w:bookmarkStart w:id="29937" w:name="_ETM_Q71_719268"/>
      <w:bookmarkEnd w:id="29937"/>
      <w:r>
        <w:rPr>
          <w:rFonts w:hint="cs"/>
          <w:rtl/>
          <w:lang w:eastAsia="he-IL"/>
        </w:rPr>
        <w:t>זה, הוא רגיל לזה.</w:t>
      </w:r>
    </w:p>
    <w:p w:rsidR="00CE413C" w:rsidRDefault="00CE413C" w:rsidP="00673073">
      <w:pPr>
        <w:rPr>
          <w:rtl/>
          <w:lang w:eastAsia="he-IL"/>
        </w:rPr>
      </w:pPr>
      <w:bookmarkStart w:id="29938" w:name="_ETM_Q71_716923"/>
      <w:bookmarkStart w:id="29939" w:name="_ETM_Q71_717033"/>
      <w:bookmarkEnd w:id="29938"/>
      <w:bookmarkEnd w:id="29939"/>
    </w:p>
    <w:p w:rsidR="00CE413C" w:rsidRDefault="00CE413C" w:rsidP="00673073">
      <w:pPr>
        <w:pStyle w:val="-"/>
        <w:rPr>
          <w:rtl/>
        </w:rPr>
      </w:pPr>
      <w:bookmarkStart w:id="29940" w:name="ET_speakercontinue_6210_123"/>
      <w:r w:rsidRPr="00C10AE7">
        <w:rPr>
          <w:rStyle w:val="TagStyle"/>
          <w:rtl/>
        </w:rPr>
        <w:t xml:space="preserve"> &lt;&lt; דובר_המשך &gt;&gt;</w:t>
      </w:r>
      <w:r w:rsidRPr="00B60002">
        <w:rPr>
          <w:rStyle w:val="TagStyle"/>
          <w:rtl/>
        </w:rPr>
        <w:t xml:space="preserve"> </w:t>
      </w:r>
      <w:r>
        <w:rPr>
          <w:rtl/>
        </w:rPr>
        <w:t>השר במשרד האוצר חמד עמאר:</w:t>
      </w:r>
      <w:r w:rsidRPr="00B60002">
        <w:rPr>
          <w:rStyle w:val="TagStyle"/>
          <w:rtl/>
        </w:rPr>
        <w:t xml:space="preserve"> </w:t>
      </w:r>
      <w:r w:rsidRPr="00C10AE7">
        <w:rPr>
          <w:rStyle w:val="TagStyle"/>
          <w:rtl/>
        </w:rPr>
        <w:t>&lt;&lt; דובר_המשך &gt;&gt;</w:t>
      </w:r>
      <w:r>
        <w:rPr>
          <w:rtl/>
        </w:rPr>
        <w:t xml:space="preserve">   </w:t>
      </w:r>
      <w:bookmarkEnd w:id="29940"/>
    </w:p>
    <w:p w:rsidR="00CE413C" w:rsidRDefault="00CE413C" w:rsidP="003542E8">
      <w:pPr>
        <w:rPr>
          <w:rtl/>
          <w:lang w:eastAsia="he-IL"/>
        </w:rPr>
      </w:pPr>
    </w:p>
    <w:p w:rsidR="00CE413C" w:rsidRDefault="003542E8" w:rsidP="003542E8">
      <w:pPr>
        <w:rPr>
          <w:lang w:eastAsia="he-IL"/>
        </w:rPr>
      </w:pPr>
      <w:bookmarkStart w:id="29941" w:name="_ETM_Q71_718716"/>
      <w:bookmarkEnd w:id="29941"/>
      <w:r>
        <w:rPr>
          <w:rFonts w:hint="cs"/>
          <w:rtl/>
          <w:lang w:eastAsia="he-IL"/>
        </w:rPr>
        <w:t>– –</w:t>
      </w:r>
      <w:r w:rsidR="00CE413C">
        <w:rPr>
          <w:rFonts w:hint="cs"/>
          <w:rtl/>
          <w:lang w:eastAsia="he-IL"/>
        </w:rPr>
        <w:t xml:space="preserve"> </w:t>
      </w:r>
      <w:bookmarkStart w:id="29942" w:name="_ETM_Q71_719572"/>
      <w:bookmarkEnd w:id="29942"/>
      <w:r w:rsidR="00CE413C">
        <w:rPr>
          <w:rFonts w:hint="cs"/>
          <w:rtl/>
          <w:lang w:eastAsia="he-IL"/>
        </w:rPr>
        <w:t xml:space="preserve">כי גם אתם תשבו כאן כיושבי-ראש, או חלק </w:t>
      </w:r>
      <w:bookmarkStart w:id="29943" w:name="_ETM_Q71_721704"/>
      <w:bookmarkEnd w:id="29943"/>
      <w:r w:rsidR="00CE413C">
        <w:rPr>
          <w:rFonts w:hint="cs"/>
          <w:rtl/>
          <w:lang w:eastAsia="he-IL"/>
        </w:rPr>
        <w:t>מכם.</w:t>
      </w:r>
    </w:p>
    <w:p w:rsidR="00CE413C" w:rsidRPr="00B60002" w:rsidRDefault="00CE413C" w:rsidP="00673073">
      <w:pPr>
        <w:ind w:left="720" w:firstLine="0"/>
        <w:rPr>
          <w:rtl/>
          <w:lang w:eastAsia="he-IL"/>
        </w:rPr>
      </w:pPr>
      <w:bookmarkStart w:id="29944" w:name="_ETM_Q71_715574"/>
      <w:bookmarkStart w:id="29945" w:name="_ETM_Q71_715650"/>
      <w:bookmarkEnd w:id="29944"/>
      <w:bookmarkEnd w:id="29945"/>
    </w:p>
    <w:p w:rsidR="00CE413C" w:rsidRDefault="00CE413C" w:rsidP="00673073">
      <w:pPr>
        <w:pStyle w:val="af6"/>
        <w:rPr>
          <w:rtl/>
        </w:rPr>
      </w:pPr>
      <w:r w:rsidRPr="00C10AE7">
        <w:rPr>
          <w:rStyle w:val="TagStyle"/>
          <w:rtl/>
        </w:rPr>
        <w:t xml:space="preserve"> &lt;&lt; יור &gt;&gt;</w:t>
      </w:r>
      <w:r w:rsidRPr="00B60002">
        <w:rPr>
          <w:rStyle w:val="TagStyle"/>
          <w:rtl/>
        </w:rPr>
        <w:t xml:space="preserve"> </w:t>
      </w:r>
      <w:r>
        <w:rPr>
          <w:rtl/>
        </w:rPr>
        <w:t>היו"ר מיקי לוי:</w:t>
      </w:r>
      <w:r w:rsidRPr="00B60002">
        <w:rPr>
          <w:rStyle w:val="TagStyle"/>
          <w:rtl/>
        </w:rPr>
        <w:t xml:space="preserve"> </w:t>
      </w:r>
      <w:r w:rsidRPr="00C10AE7">
        <w:rPr>
          <w:rStyle w:val="TagStyle"/>
          <w:rtl/>
        </w:rPr>
        <w:t>&lt;&lt; יור &gt;&gt;</w:t>
      </w:r>
      <w:r>
        <w:rPr>
          <w:rtl/>
        </w:rPr>
        <w:t xml:space="preserve">   </w:t>
      </w:r>
    </w:p>
    <w:p w:rsidR="00CE413C" w:rsidRDefault="00CE413C" w:rsidP="003542E8">
      <w:pPr>
        <w:rPr>
          <w:rtl/>
          <w:lang w:eastAsia="he-IL"/>
        </w:rPr>
      </w:pPr>
    </w:p>
    <w:p w:rsidR="00CE413C" w:rsidRDefault="00CE413C" w:rsidP="00673073">
      <w:pPr>
        <w:rPr>
          <w:rtl/>
          <w:lang w:eastAsia="he-IL"/>
        </w:rPr>
      </w:pPr>
      <w:bookmarkStart w:id="29946" w:name="_ETM_Q71_716476"/>
      <w:bookmarkEnd w:id="29946"/>
      <w:r>
        <w:rPr>
          <w:rFonts w:hint="cs"/>
          <w:rtl/>
          <w:lang w:eastAsia="he-IL"/>
        </w:rPr>
        <w:t>חבר הכנסת אבוטבול.</w:t>
      </w:r>
    </w:p>
    <w:p w:rsidR="00CE413C" w:rsidRDefault="00CE413C" w:rsidP="00673073">
      <w:pPr>
        <w:rPr>
          <w:rtl/>
          <w:lang w:eastAsia="he-IL"/>
        </w:rPr>
      </w:pPr>
      <w:bookmarkStart w:id="29947" w:name="_ETM_Q71_721648"/>
      <w:bookmarkStart w:id="29948" w:name="_ETM_Q71_721719"/>
      <w:bookmarkEnd w:id="29947"/>
      <w:bookmarkEnd w:id="29948"/>
    </w:p>
    <w:p w:rsidR="00CE413C" w:rsidRDefault="00CE413C" w:rsidP="00673073">
      <w:pPr>
        <w:pStyle w:val="af5"/>
        <w:rPr>
          <w:rtl/>
        </w:rPr>
      </w:pPr>
      <w:bookmarkStart w:id="29949" w:name="ET_interruption_5851_178"/>
      <w:r w:rsidRPr="00C10AE7">
        <w:rPr>
          <w:rStyle w:val="TagStyle"/>
          <w:rtl/>
        </w:rPr>
        <w:t xml:space="preserve"> &lt;&lt; קריאה &gt;&gt;</w:t>
      </w:r>
      <w:r w:rsidRPr="009966CF">
        <w:rPr>
          <w:rStyle w:val="TagStyle"/>
          <w:rtl/>
        </w:rPr>
        <w:t xml:space="preserve"> </w:t>
      </w:r>
      <w:r>
        <w:rPr>
          <w:rtl/>
        </w:rPr>
        <w:t>משה אבוטבול (ש"ס):</w:t>
      </w:r>
      <w:r w:rsidRPr="009966CF">
        <w:rPr>
          <w:rStyle w:val="TagStyle"/>
          <w:rtl/>
        </w:rPr>
        <w:t xml:space="preserve"> </w:t>
      </w:r>
      <w:r w:rsidRPr="00C10AE7">
        <w:rPr>
          <w:rStyle w:val="TagStyle"/>
          <w:rtl/>
        </w:rPr>
        <w:t>&lt;&lt; קריאה &gt;&gt;</w:t>
      </w:r>
      <w:r>
        <w:rPr>
          <w:rtl/>
        </w:rPr>
        <w:t xml:space="preserve">   </w:t>
      </w:r>
      <w:bookmarkEnd w:id="29949"/>
    </w:p>
    <w:p w:rsidR="00CE413C" w:rsidRDefault="00CE413C" w:rsidP="003542E8">
      <w:pPr>
        <w:rPr>
          <w:rtl/>
          <w:lang w:eastAsia="he-IL"/>
        </w:rPr>
      </w:pPr>
    </w:p>
    <w:p w:rsidR="00CE413C" w:rsidRPr="009966CF" w:rsidRDefault="003542E8" w:rsidP="003542E8">
      <w:pPr>
        <w:rPr>
          <w:rtl/>
          <w:lang w:eastAsia="he-IL"/>
        </w:rPr>
      </w:pPr>
      <w:bookmarkStart w:id="29950" w:name="_ETM_Q71_724937"/>
      <w:bookmarkEnd w:id="29950"/>
      <w:r>
        <w:rPr>
          <w:rFonts w:hint="cs"/>
          <w:rtl/>
          <w:lang w:eastAsia="he-IL"/>
        </w:rPr>
        <w:t>– – –</w:t>
      </w:r>
      <w:r w:rsidR="00CE413C">
        <w:rPr>
          <w:rFonts w:hint="cs"/>
          <w:rtl/>
          <w:lang w:eastAsia="he-IL"/>
        </w:rPr>
        <w:t xml:space="preserve"> איך </w:t>
      </w:r>
      <w:bookmarkStart w:id="29951" w:name="_ETM_Q71_722686"/>
      <w:bookmarkEnd w:id="29951"/>
      <w:r w:rsidR="00CE413C">
        <w:rPr>
          <w:rFonts w:hint="cs"/>
          <w:rtl/>
          <w:lang w:eastAsia="he-IL"/>
        </w:rPr>
        <w:t>שהוא מדבר עליך.</w:t>
      </w:r>
    </w:p>
    <w:p w:rsidR="00CE413C" w:rsidRPr="00B60002" w:rsidRDefault="00CE413C" w:rsidP="00673073">
      <w:pPr>
        <w:rPr>
          <w:rtl/>
          <w:lang w:eastAsia="he-IL"/>
        </w:rPr>
      </w:pPr>
      <w:bookmarkStart w:id="29952" w:name="_ETM_Q71_719825"/>
      <w:bookmarkStart w:id="29953" w:name="_ETM_Q71_719907"/>
      <w:bookmarkEnd w:id="29952"/>
      <w:bookmarkEnd w:id="29953"/>
    </w:p>
    <w:p w:rsidR="00CE413C" w:rsidRDefault="00CE413C" w:rsidP="00673073">
      <w:pPr>
        <w:pStyle w:val="af5"/>
        <w:rPr>
          <w:rtl/>
        </w:rPr>
      </w:pPr>
      <w:bookmarkStart w:id="29954" w:name="ET_interruption_5770_33"/>
      <w:r w:rsidRPr="00C10AE7">
        <w:rPr>
          <w:rStyle w:val="TagStyle"/>
          <w:rtl/>
        </w:rPr>
        <w:t xml:space="preserve"> &lt;&lt; קריאה &gt;&gt;</w:t>
      </w:r>
      <w:r w:rsidRPr="002E3BEA">
        <w:rPr>
          <w:rStyle w:val="TagStyle"/>
          <w:rtl/>
        </w:rPr>
        <w:t xml:space="preserve"> </w:t>
      </w:r>
      <w:r>
        <w:rPr>
          <w:rtl/>
        </w:rPr>
        <w:t>מאי גולן (הליכוד):</w:t>
      </w:r>
      <w:r w:rsidRPr="002E3BEA">
        <w:rPr>
          <w:rStyle w:val="TagStyle"/>
          <w:rtl/>
        </w:rPr>
        <w:t xml:space="preserve"> </w:t>
      </w:r>
      <w:r w:rsidRPr="00C10AE7">
        <w:rPr>
          <w:rStyle w:val="TagStyle"/>
          <w:rtl/>
        </w:rPr>
        <w:t>&lt;&lt; קריאה &gt;&gt;</w:t>
      </w:r>
      <w:r>
        <w:rPr>
          <w:rtl/>
        </w:rPr>
        <w:t xml:space="preserve">   </w:t>
      </w:r>
      <w:bookmarkEnd w:id="29954"/>
    </w:p>
    <w:p w:rsidR="00CE413C" w:rsidRDefault="00CE413C" w:rsidP="003542E8">
      <w:pPr>
        <w:rPr>
          <w:rtl/>
          <w:lang w:eastAsia="he-IL"/>
        </w:rPr>
      </w:pPr>
    </w:p>
    <w:p w:rsidR="00CE413C" w:rsidRDefault="003542E8" w:rsidP="003542E8">
      <w:pPr>
        <w:rPr>
          <w:rtl/>
          <w:lang w:eastAsia="he-IL"/>
        </w:rPr>
      </w:pPr>
      <w:r>
        <w:rPr>
          <w:rFonts w:hint="cs"/>
          <w:rtl/>
          <w:lang w:eastAsia="he-IL"/>
        </w:rPr>
        <w:t>– – –</w:t>
      </w:r>
    </w:p>
    <w:p w:rsidR="00CE413C" w:rsidRDefault="00CE413C" w:rsidP="00673073">
      <w:pPr>
        <w:rPr>
          <w:rtl/>
          <w:lang w:eastAsia="he-IL"/>
        </w:rPr>
      </w:pPr>
    </w:p>
    <w:p w:rsidR="00CE413C" w:rsidRDefault="00CE413C" w:rsidP="00673073">
      <w:pPr>
        <w:pStyle w:val="af6"/>
        <w:rPr>
          <w:rtl/>
        </w:rPr>
      </w:pPr>
      <w:bookmarkStart w:id="29955" w:name="ET_yor_6204_126"/>
      <w:r w:rsidRPr="00C10AE7">
        <w:rPr>
          <w:rStyle w:val="TagStyle"/>
          <w:rtl/>
        </w:rPr>
        <w:t xml:space="preserve"> &lt;&lt; יור &gt;&gt;</w:t>
      </w:r>
      <w:r w:rsidRPr="00B60002">
        <w:rPr>
          <w:rStyle w:val="TagStyle"/>
          <w:rtl/>
        </w:rPr>
        <w:t xml:space="preserve"> </w:t>
      </w:r>
      <w:r>
        <w:rPr>
          <w:rtl/>
        </w:rPr>
        <w:t>היו"ר מיקי לוי:</w:t>
      </w:r>
      <w:r w:rsidRPr="00B60002">
        <w:rPr>
          <w:rStyle w:val="TagStyle"/>
          <w:rtl/>
        </w:rPr>
        <w:t xml:space="preserve"> </w:t>
      </w:r>
      <w:r w:rsidRPr="00C10AE7">
        <w:rPr>
          <w:rStyle w:val="TagStyle"/>
          <w:rtl/>
        </w:rPr>
        <w:t>&lt;&lt; יור &gt;&gt;</w:t>
      </w:r>
      <w:r>
        <w:rPr>
          <w:rtl/>
        </w:rPr>
        <w:t xml:space="preserve">   </w:t>
      </w:r>
      <w:bookmarkEnd w:id="29955"/>
    </w:p>
    <w:p w:rsidR="00CE413C" w:rsidRDefault="00CE413C" w:rsidP="003542E8">
      <w:pPr>
        <w:rPr>
          <w:rtl/>
          <w:lang w:eastAsia="he-IL"/>
        </w:rPr>
      </w:pPr>
    </w:p>
    <w:p w:rsidR="00CE413C" w:rsidRDefault="00CE413C" w:rsidP="00673073">
      <w:pPr>
        <w:rPr>
          <w:rtl/>
          <w:lang w:eastAsia="he-IL"/>
        </w:rPr>
      </w:pPr>
      <w:bookmarkStart w:id="29956" w:name="_ETM_Q71_723970"/>
      <w:bookmarkEnd w:id="29956"/>
      <w:r>
        <w:rPr>
          <w:rFonts w:hint="cs"/>
          <w:rtl/>
          <w:lang w:eastAsia="he-IL"/>
        </w:rPr>
        <w:t xml:space="preserve">חברת הכנסת גולן, חברת הכנסת לוי, חברת הכנסת </w:t>
      </w:r>
      <w:r>
        <w:rPr>
          <w:rtl/>
          <w:lang w:eastAsia="he-IL"/>
        </w:rPr>
        <w:t>–</w:t>
      </w:r>
      <w:r>
        <w:rPr>
          <w:rFonts w:hint="cs"/>
          <w:rtl/>
          <w:lang w:eastAsia="he-IL"/>
        </w:rPr>
        <w:t xml:space="preserve"> שמע</w:t>
      </w:r>
      <w:bookmarkStart w:id="29957" w:name="_ETM_Q71_726535"/>
      <w:bookmarkEnd w:id="29957"/>
      <w:r>
        <w:rPr>
          <w:rFonts w:hint="cs"/>
          <w:rtl/>
          <w:lang w:eastAsia="he-IL"/>
        </w:rPr>
        <w:t>נו. שבי.</w:t>
      </w:r>
      <w:bookmarkStart w:id="29958" w:name="_ETM_Q71_731943"/>
      <w:bookmarkEnd w:id="29958"/>
    </w:p>
    <w:p w:rsidR="00CE413C" w:rsidRDefault="00CE413C" w:rsidP="00673073">
      <w:pPr>
        <w:rPr>
          <w:rtl/>
          <w:lang w:eastAsia="he-IL"/>
        </w:rPr>
      </w:pPr>
      <w:bookmarkStart w:id="29959" w:name="_ETM_Q71_732048"/>
      <w:bookmarkEnd w:id="29959"/>
    </w:p>
    <w:p w:rsidR="00CE413C" w:rsidRDefault="00CE413C" w:rsidP="00673073">
      <w:pPr>
        <w:pStyle w:val="af5"/>
        <w:rPr>
          <w:rtl/>
        </w:rPr>
      </w:pPr>
      <w:bookmarkStart w:id="29960" w:name="ET_interruption_5770_127"/>
      <w:r w:rsidRPr="00C10AE7">
        <w:rPr>
          <w:rStyle w:val="TagStyle"/>
          <w:rtl/>
        </w:rPr>
        <w:t xml:space="preserve"> &lt;&lt; קריאה &gt;&gt;</w:t>
      </w:r>
      <w:r w:rsidRPr="00B60002">
        <w:rPr>
          <w:rStyle w:val="TagStyle"/>
          <w:rtl/>
        </w:rPr>
        <w:t xml:space="preserve"> </w:t>
      </w:r>
      <w:r>
        <w:rPr>
          <w:rtl/>
        </w:rPr>
        <w:t>מאי גולן (הליכוד):</w:t>
      </w:r>
      <w:r w:rsidRPr="00B60002">
        <w:rPr>
          <w:rStyle w:val="TagStyle"/>
          <w:rtl/>
        </w:rPr>
        <w:t xml:space="preserve"> </w:t>
      </w:r>
      <w:r w:rsidRPr="00C10AE7">
        <w:rPr>
          <w:rStyle w:val="TagStyle"/>
          <w:rtl/>
        </w:rPr>
        <w:t>&lt;&lt; קריאה &gt;&gt;</w:t>
      </w:r>
      <w:r>
        <w:rPr>
          <w:rtl/>
        </w:rPr>
        <w:t xml:space="preserve">   </w:t>
      </w:r>
      <w:bookmarkEnd w:id="29960"/>
    </w:p>
    <w:p w:rsidR="00CE413C" w:rsidRDefault="00CE413C" w:rsidP="003542E8">
      <w:pPr>
        <w:rPr>
          <w:rtl/>
          <w:lang w:eastAsia="he-IL"/>
        </w:rPr>
      </w:pPr>
    </w:p>
    <w:p w:rsidR="00CE413C" w:rsidRDefault="003542E8" w:rsidP="003542E8">
      <w:pPr>
        <w:rPr>
          <w:lang w:eastAsia="he-IL"/>
        </w:rPr>
      </w:pPr>
      <w:bookmarkStart w:id="29961" w:name="_ETM_Q71_729315"/>
      <w:bookmarkEnd w:id="29961"/>
      <w:r>
        <w:rPr>
          <w:rFonts w:hint="cs"/>
          <w:rtl/>
          <w:lang w:eastAsia="he-IL"/>
        </w:rPr>
        <w:t>– – –</w:t>
      </w:r>
      <w:bookmarkStart w:id="29962" w:name="_ETM_Q71_730812"/>
      <w:bookmarkEnd w:id="29962"/>
    </w:p>
    <w:p w:rsidR="00CE413C" w:rsidRDefault="00CE413C" w:rsidP="00673073">
      <w:pPr>
        <w:rPr>
          <w:rtl/>
          <w:lang w:eastAsia="he-IL"/>
        </w:rPr>
      </w:pPr>
      <w:bookmarkStart w:id="29963" w:name="_ETM_Q71_730911"/>
      <w:bookmarkEnd w:id="29963"/>
    </w:p>
    <w:p w:rsidR="00CE413C" w:rsidRDefault="00CE413C" w:rsidP="00673073">
      <w:pPr>
        <w:pStyle w:val="af5"/>
        <w:rPr>
          <w:rtl/>
        </w:rPr>
      </w:pPr>
      <w:bookmarkStart w:id="29964" w:name="ET_interruption_5851_179"/>
      <w:r w:rsidRPr="00C10AE7">
        <w:rPr>
          <w:rStyle w:val="TagStyle"/>
          <w:rtl/>
        </w:rPr>
        <w:t xml:space="preserve"> &lt;&lt; קריאה &gt;&gt;</w:t>
      </w:r>
      <w:r w:rsidRPr="009966CF">
        <w:rPr>
          <w:rStyle w:val="TagStyle"/>
          <w:rtl/>
        </w:rPr>
        <w:t xml:space="preserve"> </w:t>
      </w:r>
      <w:r>
        <w:rPr>
          <w:rtl/>
        </w:rPr>
        <w:t>משה אבוטבול (ש"ס):</w:t>
      </w:r>
      <w:r w:rsidRPr="009966CF">
        <w:rPr>
          <w:rStyle w:val="TagStyle"/>
          <w:rtl/>
        </w:rPr>
        <w:t xml:space="preserve"> </w:t>
      </w:r>
      <w:r w:rsidRPr="00C10AE7">
        <w:rPr>
          <w:rStyle w:val="TagStyle"/>
          <w:rtl/>
        </w:rPr>
        <w:t>&lt;&lt; קריאה &gt;&gt;</w:t>
      </w:r>
      <w:r>
        <w:rPr>
          <w:rtl/>
        </w:rPr>
        <w:t xml:space="preserve">   </w:t>
      </w:r>
      <w:bookmarkEnd w:id="29964"/>
    </w:p>
    <w:p w:rsidR="00CE413C" w:rsidRDefault="00CE413C" w:rsidP="003542E8">
      <w:pPr>
        <w:rPr>
          <w:rtl/>
          <w:lang w:eastAsia="he-IL"/>
        </w:rPr>
      </w:pPr>
    </w:p>
    <w:p w:rsidR="00CE413C" w:rsidRDefault="00CE413C" w:rsidP="00673073">
      <w:pPr>
        <w:rPr>
          <w:rtl/>
          <w:lang w:eastAsia="he-IL"/>
        </w:rPr>
      </w:pPr>
      <w:bookmarkStart w:id="29965" w:name="_ETM_Q71_728313"/>
      <w:bookmarkEnd w:id="29965"/>
      <w:r>
        <w:rPr>
          <w:rFonts w:hint="cs"/>
          <w:rtl/>
          <w:lang w:eastAsia="he-IL"/>
        </w:rPr>
        <w:t>אבל הוא עושה אותך כזה קטן. א</w:t>
      </w:r>
      <w:bookmarkStart w:id="29966" w:name="_ETM_Q71_732460"/>
      <w:bookmarkEnd w:id="29966"/>
      <w:r>
        <w:rPr>
          <w:rFonts w:hint="cs"/>
          <w:rtl/>
          <w:lang w:eastAsia="he-IL"/>
        </w:rPr>
        <w:t>בל, מיקי, הוא פוגע בך. מיקי, הוא פוגע בך.</w:t>
      </w:r>
    </w:p>
    <w:p w:rsidR="00CE413C" w:rsidRPr="009966CF" w:rsidRDefault="00CE413C" w:rsidP="00673073">
      <w:pPr>
        <w:rPr>
          <w:rtl/>
          <w:lang w:eastAsia="he-IL"/>
        </w:rPr>
      </w:pPr>
      <w:bookmarkStart w:id="29967" w:name="_ETM_Q71_730964"/>
      <w:bookmarkStart w:id="29968" w:name="_ETM_Q71_731065"/>
      <w:bookmarkEnd w:id="29967"/>
      <w:bookmarkEnd w:id="29968"/>
    </w:p>
    <w:p w:rsidR="00CE413C" w:rsidRDefault="00CE413C" w:rsidP="00673073">
      <w:pPr>
        <w:pStyle w:val="af6"/>
        <w:rPr>
          <w:rtl/>
        </w:rPr>
      </w:pPr>
      <w:bookmarkStart w:id="29969" w:name="ET_yor_6204_128"/>
      <w:r w:rsidRPr="00C10AE7">
        <w:rPr>
          <w:rStyle w:val="TagStyle"/>
          <w:rtl/>
        </w:rPr>
        <w:t xml:space="preserve"> &lt;&lt; יור &gt;&gt;</w:t>
      </w:r>
      <w:r w:rsidRPr="00B60002">
        <w:rPr>
          <w:rStyle w:val="TagStyle"/>
          <w:rtl/>
        </w:rPr>
        <w:t xml:space="preserve"> </w:t>
      </w:r>
      <w:r>
        <w:rPr>
          <w:rtl/>
        </w:rPr>
        <w:t>היו"ר מיקי לוי:</w:t>
      </w:r>
      <w:r w:rsidRPr="00B60002">
        <w:rPr>
          <w:rStyle w:val="TagStyle"/>
          <w:rtl/>
        </w:rPr>
        <w:t xml:space="preserve"> </w:t>
      </w:r>
      <w:r w:rsidRPr="00C10AE7">
        <w:rPr>
          <w:rStyle w:val="TagStyle"/>
          <w:rtl/>
        </w:rPr>
        <w:t>&lt;&lt; יור &gt;&gt;</w:t>
      </w:r>
      <w:r>
        <w:rPr>
          <w:rtl/>
        </w:rPr>
        <w:t xml:space="preserve">   </w:t>
      </w:r>
      <w:bookmarkEnd w:id="29969"/>
    </w:p>
    <w:p w:rsidR="00CE413C" w:rsidRDefault="00CE413C" w:rsidP="003542E8">
      <w:pPr>
        <w:rPr>
          <w:rtl/>
          <w:lang w:eastAsia="he-IL"/>
        </w:rPr>
      </w:pPr>
    </w:p>
    <w:p w:rsidR="00CE413C" w:rsidRDefault="00CE413C" w:rsidP="00673073">
      <w:pPr>
        <w:rPr>
          <w:rtl/>
          <w:lang w:eastAsia="he-IL"/>
        </w:rPr>
      </w:pPr>
      <w:bookmarkStart w:id="29970" w:name="_ETM_Q71_724350"/>
      <w:bookmarkEnd w:id="29970"/>
      <w:r>
        <w:rPr>
          <w:rFonts w:hint="cs"/>
          <w:rtl/>
          <w:lang w:eastAsia="he-IL"/>
        </w:rPr>
        <w:t>שבי, שבי, שבי.</w:t>
      </w:r>
    </w:p>
    <w:p w:rsidR="00CE413C" w:rsidRDefault="00CE413C" w:rsidP="00673073">
      <w:pPr>
        <w:rPr>
          <w:rtl/>
          <w:lang w:eastAsia="he-IL"/>
        </w:rPr>
      </w:pPr>
      <w:bookmarkStart w:id="29971" w:name="_ETM_Q71_729778"/>
      <w:bookmarkStart w:id="29972" w:name="_ETM_Q71_729862"/>
      <w:bookmarkEnd w:id="29971"/>
      <w:bookmarkEnd w:id="29972"/>
    </w:p>
    <w:p w:rsidR="00CE413C" w:rsidRDefault="00CE413C" w:rsidP="00673073">
      <w:pPr>
        <w:pStyle w:val="-"/>
        <w:rPr>
          <w:rtl/>
        </w:rPr>
      </w:pPr>
      <w:bookmarkStart w:id="29973" w:name="ET_speakercontinue_6210_129"/>
      <w:r w:rsidRPr="00C10AE7">
        <w:rPr>
          <w:rStyle w:val="TagStyle"/>
          <w:rtl/>
        </w:rPr>
        <w:t xml:space="preserve"> &lt;&lt; דובר_המשך &gt;&gt;</w:t>
      </w:r>
      <w:r w:rsidRPr="003A71D2">
        <w:rPr>
          <w:rStyle w:val="TagStyle"/>
          <w:rtl/>
        </w:rPr>
        <w:t xml:space="preserve"> </w:t>
      </w:r>
      <w:r>
        <w:rPr>
          <w:rtl/>
        </w:rPr>
        <w:t>השר במשרד האוצר חמד עמאר:</w:t>
      </w:r>
      <w:r w:rsidRPr="003A71D2">
        <w:rPr>
          <w:rStyle w:val="TagStyle"/>
          <w:rtl/>
        </w:rPr>
        <w:t xml:space="preserve"> </w:t>
      </w:r>
      <w:r w:rsidRPr="00C10AE7">
        <w:rPr>
          <w:rStyle w:val="TagStyle"/>
          <w:rtl/>
        </w:rPr>
        <w:t>&lt;&lt; דובר_המשך &gt;&gt;</w:t>
      </w:r>
      <w:r>
        <w:rPr>
          <w:rtl/>
        </w:rPr>
        <w:t xml:space="preserve">   </w:t>
      </w:r>
      <w:bookmarkEnd w:id="29973"/>
    </w:p>
    <w:p w:rsidR="00CE413C" w:rsidRDefault="00CE413C" w:rsidP="003542E8">
      <w:pPr>
        <w:rPr>
          <w:rtl/>
          <w:lang w:eastAsia="he-IL"/>
        </w:rPr>
      </w:pPr>
    </w:p>
    <w:p w:rsidR="00CE413C" w:rsidRDefault="00CE413C" w:rsidP="00673073">
      <w:pPr>
        <w:rPr>
          <w:rtl/>
          <w:lang w:eastAsia="he-IL"/>
        </w:rPr>
      </w:pPr>
      <w:bookmarkStart w:id="29974" w:name="_ETM_Q71_730786"/>
      <w:bookmarkEnd w:id="29974"/>
      <w:r>
        <w:rPr>
          <w:rFonts w:hint="cs"/>
          <w:rtl/>
          <w:lang w:eastAsia="he-IL"/>
        </w:rPr>
        <w:t xml:space="preserve">חברת הכנסת גולן, </w:t>
      </w:r>
      <w:bookmarkStart w:id="29975" w:name="_ETM_Q71_729649"/>
      <w:bookmarkEnd w:id="29975"/>
      <w:r>
        <w:rPr>
          <w:rFonts w:hint="cs"/>
          <w:rtl/>
          <w:lang w:eastAsia="he-IL"/>
        </w:rPr>
        <w:t xml:space="preserve">את יכולה להירגע. את נמצאת כאן </w:t>
      </w:r>
      <w:r>
        <w:rPr>
          <w:rtl/>
          <w:lang w:eastAsia="he-IL"/>
        </w:rPr>
        <w:t>–</w:t>
      </w:r>
      <w:r>
        <w:rPr>
          <w:rFonts w:hint="cs"/>
          <w:rtl/>
          <w:lang w:eastAsia="he-IL"/>
        </w:rPr>
        <w:t xml:space="preserve"> השם שלך </w:t>
      </w:r>
      <w:bookmarkStart w:id="29976" w:name="_ETM_Q71_732106"/>
      <w:bookmarkEnd w:id="29976"/>
      <w:r>
        <w:rPr>
          <w:rFonts w:hint="cs"/>
          <w:rtl/>
          <w:lang w:eastAsia="he-IL"/>
        </w:rPr>
        <w:t xml:space="preserve">לא יופיע </w:t>
      </w:r>
      <w:proofErr w:type="spellStart"/>
      <w:r>
        <w:rPr>
          <w:rFonts w:hint="cs"/>
          <w:rtl/>
          <w:lang w:eastAsia="he-IL"/>
        </w:rPr>
        <w:t>בפייסבוק</w:t>
      </w:r>
      <w:proofErr w:type="spellEnd"/>
      <w:r>
        <w:rPr>
          <w:rFonts w:hint="cs"/>
          <w:rtl/>
          <w:lang w:eastAsia="he-IL"/>
        </w:rPr>
        <w:t>.</w:t>
      </w:r>
    </w:p>
    <w:p w:rsidR="00CE413C" w:rsidRDefault="00CE413C" w:rsidP="00673073">
      <w:pPr>
        <w:rPr>
          <w:rtl/>
          <w:lang w:eastAsia="he-IL"/>
        </w:rPr>
      </w:pPr>
    </w:p>
    <w:p w:rsidR="00CE413C" w:rsidRDefault="00CE413C" w:rsidP="00673073">
      <w:pPr>
        <w:pStyle w:val="af5"/>
        <w:rPr>
          <w:rtl/>
        </w:rPr>
      </w:pPr>
      <w:bookmarkStart w:id="29977" w:name="ET_interruption_5851_180"/>
      <w:r w:rsidRPr="00C10AE7">
        <w:rPr>
          <w:rStyle w:val="TagStyle"/>
          <w:rtl/>
        </w:rPr>
        <w:t xml:space="preserve"> &lt;&lt; קריאה &gt;&gt;</w:t>
      </w:r>
      <w:r w:rsidRPr="009966CF">
        <w:rPr>
          <w:rStyle w:val="TagStyle"/>
          <w:rtl/>
        </w:rPr>
        <w:t xml:space="preserve"> </w:t>
      </w:r>
      <w:r>
        <w:rPr>
          <w:rtl/>
        </w:rPr>
        <w:t>משה אבוטבול (ש"ס):</w:t>
      </w:r>
      <w:r w:rsidRPr="009966CF">
        <w:rPr>
          <w:rStyle w:val="TagStyle"/>
          <w:rtl/>
        </w:rPr>
        <w:t xml:space="preserve"> </w:t>
      </w:r>
      <w:r w:rsidRPr="00C10AE7">
        <w:rPr>
          <w:rStyle w:val="TagStyle"/>
          <w:rtl/>
        </w:rPr>
        <w:t>&lt;&lt; קריאה &gt;&gt;</w:t>
      </w:r>
      <w:r>
        <w:rPr>
          <w:rtl/>
        </w:rPr>
        <w:t xml:space="preserve">   </w:t>
      </w:r>
      <w:bookmarkEnd w:id="29977"/>
    </w:p>
    <w:p w:rsidR="00CE413C" w:rsidRDefault="00CE413C" w:rsidP="003542E8">
      <w:pPr>
        <w:rPr>
          <w:rtl/>
          <w:lang w:eastAsia="he-IL"/>
        </w:rPr>
      </w:pPr>
    </w:p>
    <w:p w:rsidR="00CE413C" w:rsidRDefault="00CE413C" w:rsidP="003542E8">
      <w:pPr>
        <w:rPr>
          <w:rtl/>
          <w:lang w:eastAsia="he-IL"/>
        </w:rPr>
      </w:pPr>
      <w:bookmarkStart w:id="29978" w:name="_ETM_Q71_735644"/>
      <w:bookmarkEnd w:id="29978"/>
      <w:r>
        <w:rPr>
          <w:rFonts w:hint="cs"/>
          <w:rtl/>
          <w:lang w:eastAsia="he-IL"/>
        </w:rPr>
        <w:t xml:space="preserve">מיקי, מיקי </w:t>
      </w:r>
      <w:bookmarkStart w:id="29979" w:name="_ETM_Q71_740085"/>
      <w:bookmarkEnd w:id="29979"/>
      <w:r w:rsidR="003542E8">
        <w:rPr>
          <w:rFonts w:hint="cs"/>
          <w:rtl/>
          <w:lang w:eastAsia="he-IL"/>
        </w:rPr>
        <w:t>– – –</w:t>
      </w:r>
      <w:r>
        <w:rPr>
          <w:rFonts w:hint="cs"/>
          <w:rtl/>
          <w:lang w:eastAsia="he-IL"/>
        </w:rPr>
        <w:t xml:space="preserve"> את כבודך.</w:t>
      </w:r>
    </w:p>
    <w:p w:rsidR="00CE413C" w:rsidRPr="009966CF" w:rsidRDefault="00CE413C" w:rsidP="00673073">
      <w:pPr>
        <w:rPr>
          <w:rtl/>
          <w:lang w:eastAsia="he-IL"/>
        </w:rPr>
      </w:pPr>
      <w:bookmarkStart w:id="29980" w:name="_ETM_Q71_740184"/>
      <w:bookmarkStart w:id="29981" w:name="_ETM_Q71_740270"/>
      <w:bookmarkEnd w:id="29980"/>
      <w:bookmarkEnd w:id="29981"/>
    </w:p>
    <w:p w:rsidR="00CE413C" w:rsidRDefault="00CE413C" w:rsidP="00673073">
      <w:pPr>
        <w:pStyle w:val="af5"/>
        <w:rPr>
          <w:rtl/>
        </w:rPr>
      </w:pPr>
      <w:bookmarkStart w:id="29982" w:name="ET_interruption_5770_130"/>
      <w:r w:rsidRPr="00C10AE7">
        <w:rPr>
          <w:rStyle w:val="TagStyle"/>
          <w:rtl/>
        </w:rPr>
        <w:t xml:space="preserve"> &lt;&lt; קריאה &gt;&gt;</w:t>
      </w:r>
      <w:r w:rsidRPr="008F7C22">
        <w:rPr>
          <w:rStyle w:val="TagStyle"/>
          <w:rtl/>
        </w:rPr>
        <w:t xml:space="preserve"> </w:t>
      </w:r>
      <w:r>
        <w:rPr>
          <w:rtl/>
        </w:rPr>
        <w:t>מאי גולן (הליכוד):</w:t>
      </w:r>
      <w:r w:rsidRPr="008F7C22">
        <w:rPr>
          <w:rStyle w:val="TagStyle"/>
          <w:rtl/>
        </w:rPr>
        <w:t xml:space="preserve"> </w:t>
      </w:r>
      <w:r w:rsidRPr="00C10AE7">
        <w:rPr>
          <w:rStyle w:val="TagStyle"/>
          <w:rtl/>
        </w:rPr>
        <w:t>&lt;&lt; קריאה &gt;&gt;</w:t>
      </w:r>
      <w:r>
        <w:rPr>
          <w:rtl/>
        </w:rPr>
        <w:t xml:space="preserve">   </w:t>
      </w:r>
      <w:bookmarkEnd w:id="29982"/>
    </w:p>
    <w:p w:rsidR="00CE413C" w:rsidRDefault="00CE413C" w:rsidP="003542E8">
      <w:pPr>
        <w:rPr>
          <w:rtl/>
        </w:rPr>
      </w:pPr>
    </w:p>
    <w:p w:rsidR="00CE413C" w:rsidRPr="003A71D2" w:rsidRDefault="00CE413C" w:rsidP="003542E8">
      <w:pPr>
        <w:rPr>
          <w:rtl/>
        </w:rPr>
      </w:pPr>
      <w:bookmarkStart w:id="29983" w:name="_ETM_Q71_734152"/>
      <w:bookmarkEnd w:id="29983"/>
      <w:r>
        <w:rPr>
          <w:rFonts w:hint="cs"/>
          <w:rtl/>
        </w:rPr>
        <w:t xml:space="preserve">לא שואלת אותך </w:t>
      </w:r>
      <w:bookmarkStart w:id="29984" w:name="_ETM_Q71_733618"/>
      <w:bookmarkEnd w:id="29984"/>
      <w:r w:rsidR="003542E8">
        <w:rPr>
          <w:rFonts w:hint="cs"/>
          <w:rtl/>
        </w:rPr>
        <w:t>– – –</w:t>
      </w:r>
    </w:p>
    <w:p w:rsidR="00CE413C" w:rsidRDefault="00CE413C" w:rsidP="00673073">
      <w:pPr>
        <w:rPr>
          <w:rtl/>
          <w:lang w:eastAsia="he-IL"/>
        </w:rPr>
      </w:pPr>
      <w:bookmarkStart w:id="29985" w:name="_ETM_Q71_725928"/>
      <w:bookmarkStart w:id="29986" w:name="_ETM_Q71_726025"/>
      <w:bookmarkEnd w:id="29985"/>
      <w:bookmarkEnd w:id="29986"/>
    </w:p>
    <w:p w:rsidR="00CE413C" w:rsidRDefault="00CE413C" w:rsidP="00673073">
      <w:pPr>
        <w:pStyle w:val="af6"/>
        <w:rPr>
          <w:rtl/>
        </w:rPr>
      </w:pPr>
      <w:r w:rsidRPr="00C10AE7">
        <w:rPr>
          <w:rStyle w:val="TagStyle"/>
          <w:rtl/>
        </w:rPr>
        <w:t xml:space="preserve"> &lt;&lt; יור &gt;&gt;</w:t>
      </w:r>
      <w:r w:rsidRPr="008F7C22">
        <w:rPr>
          <w:rStyle w:val="TagStyle"/>
          <w:rtl/>
        </w:rPr>
        <w:t xml:space="preserve"> </w:t>
      </w:r>
      <w:r>
        <w:rPr>
          <w:rtl/>
        </w:rPr>
        <w:t>היו"ר מיקי לוי:</w:t>
      </w:r>
      <w:r w:rsidRPr="008F7C22">
        <w:rPr>
          <w:rStyle w:val="TagStyle"/>
          <w:rtl/>
        </w:rPr>
        <w:t xml:space="preserve"> </w:t>
      </w:r>
      <w:r w:rsidRPr="00C10AE7">
        <w:rPr>
          <w:rStyle w:val="TagStyle"/>
          <w:rtl/>
        </w:rPr>
        <w:t>&lt;&lt; יור &gt;&gt;</w:t>
      </w:r>
      <w:r>
        <w:rPr>
          <w:rtl/>
        </w:rPr>
        <w:t xml:space="preserve">   </w:t>
      </w:r>
    </w:p>
    <w:p w:rsidR="00CE413C" w:rsidRDefault="00CE413C" w:rsidP="003542E8">
      <w:pPr>
        <w:rPr>
          <w:rtl/>
          <w:lang w:eastAsia="he-IL"/>
        </w:rPr>
      </w:pPr>
    </w:p>
    <w:p w:rsidR="00CE413C" w:rsidRDefault="00CE413C" w:rsidP="00673073">
      <w:pPr>
        <w:rPr>
          <w:rtl/>
          <w:lang w:eastAsia="he-IL"/>
        </w:rPr>
      </w:pPr>
      <w:bookmarkStart w:id="29987" w:name="_ETM_Q71_735065"/>
      <w:bookmarkEnd w:id="29987"/>
      <w:r>
        <w:rPr>
          <w:rFonts w:hint="cs"/>
          <w:rtl/>
          <w:lang w:eastAsia="he-IL"/>
        </w:rPr>
        <w:t>חברת הכנסת גולן.</w:t>
      </w:r>
    </w:p>
    <w:p w:rsidR="00CE413C" w:rsidRDefault="00CE413C" w:rsidP="00673073">
      <w:pPr>
        <w:rPr>
          <w:rtl/>
          <w:lang w:eastAsia="he-IL"/>
        </w:rPr>
      </w:pPr>
      <w:bookmarkStart w:id="29988" w:name="_ETM_Q71_734719"/>
      <w:bookmarkStart w:id="29989" w:name="_ETM_Q71_734801"/>
      <w:bookmarkEnd w:id="29988"/>
      <w:bookmarkEnd w:id="29989"/>
    </w:p>
    <w:p w:rsidR="00CE413C" w:rsidRDefault="00CE413C" w:rsidP="00673073">
      <w:pPr>
        <w:pStyle w:val="-"/>
        <w:rPr>
          <w:rtl/>
        </w:rPr>
      </w:pPr>
      <w:bookmarkStart w:id="29990" w:name="ET_speakercontinue_6210_132"/>
      <w:r w:rsidRPr="00C10AE7">
        <w:rPr>
          <w:rStyle w:val="TagStyle"/>
          <w:rtl/>
        </w:rPr>
        <w:t xml:space="preserve"> &lt;&lt; דובר_המשך &gt;&gt;</w:t>
      </w:r>
      <w:r w:rsidRPr="008F7C22">
        <w:rPr>
          <w:rStyle w:val="TagStyle"/>
          <w:rtl/>
        </w:rPr>
        <w:t xml:space="preserve"> </w:t>
      </w:r>
      <w:r>
        <w:rPr>
          <w:rtl/>
        </w:rPr>
        <w:t>השר במשרד האוצר חמד עמאר:</w:t>
      </w:r>
      <w:r w:rsidRPr="008F7C22">
        <w:rPr>
          <w:rStyle w:val="TagStyle"/>
          <w:rtl/>
        </w:rPr>
        <w:t xml:space="preserve"> </w:t>
      </w:r>
      <w:r w:rsidRPr="00C10AE7">
        <w:rPr>
          <w:rStyle w:val="TagStyle"/>
          <w:rtl/>
        </w:rPr>
        <w:t>&lt;&lt; דובר_המשך &gt;&gt;</w:t>
      </w:r>
      <w:r>
        <w:rPr>
          <w:rtl/>
        </w:rPr>
        <w:t xml:space="preserve">   </w:t>
      </w:r>
      <w:bookmarkEnd w:id="29990"/>
    </w:p>
    <w:p w:rsidR="00CE413C" w:rsidRDefault="00CE413C" w:rsidP="003542E8">
      <w:pPr>
        <w:rPr>
          <w:rtl/>
          <w:lang w:eastAsia="he-IL"/>
        </w:rPr>
      </w:pPr>
    </w:p>
    <w:p w:rsidR="00CE413C" w:rsidRDefault="00CE413C" w:rsidP="00673073">
      <w:pPr>
        <w:rPr>
          <w:rtl/>
          <w:lang w:eastAsia="he-IL"/>
        </w:rPr>
      </w:pPr>
      <w:bookmarkStart w:id="29991" w:name="_ETM_Q71_735879"/>
      <w:bookmarkEnd w:id="29991"/>
      <w:r>
        <w:rPr>
          <w:rFonts w:hint="cs"/>
          <w:rtl/>
          <w:lang w:eastAsia="he-IL"/>
        </w:rPr>
        <w:t xml:space="preserve">השם שלך לא יופיע </w:t>
      </w:r>
      <w:proofErr w:type="spellStart"/>
      <w:r>
        <w:rPr>
          <w:rFonts w:hint="cs"/>
          <w:rtl/>
          <w:lang w:eastAsia="he-IL"/>
        </w:rPr>
        <w:t>בפייסבוק</w:t>
      </w:r>
      <w:proofErr w:type="spellEnd"/>
      <w:r>
        <w:rPr>
          <w:rFonts w:hint="cs"/>
          <w:rtl/>
          <w:lang w:eastAsia="he-IL"/>
        </w:rPr>
        <w:t>.</w:t>
      </w:r>
      <w:bookmarkStart w:id="29992" w:name="_ETM_Q71_735510"/>
      <w:bookmarkEnd w:id="29992"/>
      <w:r>
        <w:rPr>
          <w:rFonts w:hint="cs"/>
          <w:rtl/>
          <w:lang w:eastAsia="he-IL"/>
        </w:rPr>
        <w:t xml:space="preserve"> </w:t>
      </w:r>
      <w:bookmarkStart w:id="29993" w:name="_ETM_Q71_738871"/>
      <w:bookmarkEnd w:id="29993"/>
      <w:r>
        <w:rPr>
          <w:rFonts w:hint="cs"/>
          <w:rtl/>
          <w:lang w:eastAsia="he-IL"/>
        </w:rPr>
        <w:t xml:space="preserve">לא יופיע </w:t>
      </w:r>
      <w:proofErr w:type="spellStart"/>
      <w:r>
        <w:rPr>
          <w:rFonts w:hint="cs"/>
          <w:rtl/>
          <w:lang w:eastAsia="he-IL"/>
        </w:rPr>
        <w:t>בפייסבוק</w:t>
      </w:r>
      <w:proofErr w:type="spellEnd"/>
      <w:r>
        <w:rPr>
          <w:rFonts w:hint="cs"/>
          <w:rtl/>
          <w:lang w:eastAsia="he-IL"/>
        </w:rPr>
        <w:t>.</w:t>
      </w:r>
    </w:p>
    <w:p w:rsidR="00CE413C" w:rsidRDefault="00CE413C" w:rsidP="00673073">
      <w:pPr>
        <w:rPr>
          <w:rtl/>
          <w:lang w:eastAsia="he-IL"/>
        </w:rPr>
      </w:pPr>
      <w:bookmarkStart w:id="29994" w:name="_ETM_Q71_735943"/>
      <w:bookmarkEnd w:id="29994"/>
    </w:p>
    <w:p w:rsidR="00CE413C" w:rsidRDefault="00CE413C" w:rsidP="00673073">
      <w:pPr>
        <w:pStyle w:val="af5"/>
        <w:rPr>
          <w:rtl/>
        </w:rPr>
      </w:pPr>
      <w:bookmarkStart w:id="29995" w:name="ET_interruption_5770_133"/>
      <w:r w:rsidRPr="00C10AE7">
        <w:rPr>
          <w:rStyle w:val="TagStyle"/>
          <w:rtl/>
        </w:rPr>
        <w:t xml:space="preserve"> &lt;&lt; קריאה &gt;&gt;</w:t>
      </w:r>
      <w:r w:rsidRPr="008F7C22">
        <w:rPr>
          <w:rStyle w:val="TagStyle"/>
          <w:rtl/>
        </w:rPr>
        <w:t xml:space="preserve"> </w:t>
      </w:r>
      <w:r>
        <w:rPr>
          <w:rtl/>
        </w:rPr>
        <w:t>מאי גולן (הליכוד):</w:t>
      </w:r>
      <w:r w:rsidRPr="008F7C22">
        <w:rPr>
          <w:rStyle w:val="TagStyle"/>
          <w:rtl/>
        </w:rPr>
        <w:t xml:space="preserve"> </w:t>
      </w:r>
      <w:r w:rsidRPr="00C10AE7">
        <w:rPr>
          <w:rStyle w:val="TagStyle"/>
          <w:rtl/>
        </w:rPr>
        <w:t>&lt;&lt; קריאה &gt;&gt;</w:t>
      </w:r>
      <w:r>
        <w:rPr>
          <w:rtl/>
        </w:rPr>
        <w:t xml:space="preserve">   </w:t>
      </w:r>
      <w:bookmarkEnd w:id="29995"/>
    </w:p>
    <w:p w:rsidR="00CE413C" w:rsidRDefault="00CE413C" w:rsidP="003542E8">
      <w:pPr>
        <w:rPr>
          <w:rtl/>
          <w:lang w:eastAsia="he-IL"/>
        </w:rPr>
      </w:pPr>
    </w:p>
    <w:p w:rsidR="00CE413C" w:rsidRDefault="003542E8" w:rsidP="003542E8">
      <w:pPr>
        <w:rPr>
          <w:rtl/>
          <w:lang w:eastAsia="he-IL"/>
        </w:rPr>
      </w:pPr>
      <w:bookmarkStart w:id="29996" w:name="_ETM_Q71_738054"/>
      <w:bookmarkStart w:id="29997" w:name="_ETM_Q71_738324"/>
      <w:bookmarkStart w:id="29998" w:name="_ETM_Q71_738390"/>
      <w:bookmarkEnd w:id="29996"/>
      <w:bookmarkEnd w:id="29997"/>
      <w:bookmarkEnd w:id="29998"/>
      <w:r>
        <w:rPr>
          <w:rFonts w:hint="cs"/>
          <w:rtl/>
          <w:lang w:eastAsia="he-IL"/>
        </w:rPr>
        <w:t>– – –</w:t>
      </w:r>
      <w:r w:rsidR="00CE413C">
        <w:rPr>
          <w:rFonts w:hint="cs"/>
          <w:rtl/>
          <w:lang w:eastAsia="he-IL"/>
        </w:rPr>
        <w:t xml:space="preserve"> חוצפן. מי אתה בכלל?</w:t>
      </w:r>
    </w:p>
    <w:p w:rsidR="00CE413C" w:rsidRDefault="00CE413C" w:rsidP="00673073">
      <w:pPr>
        <w:rPr>
          <w:rtl/>
          <w:lang w:eastAsia="he-IL"/>
        </w:rPr>
      </w:pPr>
      <w:bookmarkStart w:id="29999" w:name="_ETM_Q71_736915"/>
      <w:bookmarkStart w:id="30000" w:name="_ETM_Q71_736999"/>
      <w:bookmarkEnd w:id="29999"/>
      <w:bookmarkEnd w:id="30000"/>
    </w:p>
    <w:p w:rsidR="00CE413C" w:rsidRDefault="00CE413C" w:rsidP="00673073">
      <w:pPr>
        <w:pStyle w:val="-"/>
        <w:rPr>
          <w:rtl/>
        </w:rPr>
      </w:pPr>
      <w:bookmarkStart w:id="30001" w:name="ET_speakercontinue_6210_135"/>
      <w:r w:rsidRPr="00C10AE7">
        <w:rPr>
          <w:rStyle w:val="TagStyle"/>
          <w:rtl/>
        </w:rPr>
        <w:t xml:space="preserve"> &lt;&lt; דובר_המשך &gt;&gt;</w:t>
      </w:r>
      <w:r w:rsidRPr="008F7C22">
        <w:rPr>
          <w:rStyle w:val="TagStyle"/>
          <w:rtl/>
        </w:rPr>
        <w:t xml:space="preserve"> </w:t>
      </w:r>
      <w:r>
        <w:rPr>
          <w:rtl/>
        </w:rPr>
        <w:t>השר במשרד האוצר חמד עמאר:</w:t>
      </w:r>
      <w:r w:rsidRPr="008F7C22">
        <w:rPr>
          <w:rStyle w:val="TagStyle"/>
          <w:rtl/>
        </w:rPr>
        <w:t xml:space="preserve"> </w:t>
      </w:r>
      <w:r w:rsidRPr="00C10AE7">
        <w:rPr>
          <w:rStyle w:val="TagStyle"/>
          <w:rtl/>
        </w:rPr>
        <w:t>&lt;&lt; דובר_המשך &gt;&gt;</w:t>
      </w:r>
      <w:r>
        <w:rPr>
          <w:rtl/>
        </w:rPr>
        <w:t xml:space="preserve">   </w:t>
      </w:r>
      <w:bookmarkEnd w:id="30001"/>
    </w:p>
    <w:p w:rsidR="00CE413C" w:rsidRDefault="00CE413C" w:rsidP="003542E8">
      <w:pPr>
        <w:rPr>
          <w:rtl/>
          <w:lang w:eastAsia="he-IL"/>
        </w:rPr>
      </w:pPr>
    </w:p>
    <w:p w:rsidR="00CE413C" w:rsidRDefault="00CE413C" w:rsidP="00673073">
      <w:pPr>
        <w:rPr>
          <w:rtl/>
          <w:lang w:eastAsia="he-IL"/>
        </w:rPr>
      </w:pPr>
      <w:bookmarkStart w:id="30002" w:name="_ETM_Q71_739314"/>
      <w:bookmarkEnd w:id="30002"/>
      <w:r>
        <w:rPr>
          <w:rFonts w:hint="cs"/>
          <w:rtl/>
          <w:lang w:eastAsia="he-IL"/>
        </w:rPr>
        <w:t>את יכולה להיות רגועה.</w:t>
      </w:r>
    </w:p>
    <w:p w:rsidR="00CE413C" w:rsidRPr="008F7C22" w:rsidRDefault="00CE413C" w:rsidP="00673073">
      <w:pPr>
        <w:rPr>
          <w:rtl/>
          <w:lang w:eastAsia="he-IL"/>
        </w:rPr>
      </w:pPr>
      <w:bookmarkStart w:id="30003" w:name="_ETM_Q71_738641"/>
      <w:bookmarkEnd w:id="30003"/>
    </w:p>
    <w:p w:rsidR="00CE413C" w:rsidRDefault="00CE413C" w:rsidP="00673073">
      <w:pPr>
        <w:pStyle w:val="af5"/>
        <w:rPr>
          <w:rtl/>
        </w:rPr>
      </w:pPr>
      <w:bookmarkStart w:id="30004" w:name="ET_interruption_5770_134"/>
      <w:r w:rsidRPr="00C10AE7">
        <w:rPr>
          <w:rStyle w:val="TagStyle"/>
          <w:rtl/>
        </w:rPr>
        <w:t xml:space="preserve"> &lt;&lt; קריאה &gt;&gt;</w:t>
      </w:r>
      <w:r w:rsidRPr="008F7C22">
        <w:rPr>
          <w:rStyle w:val="TagStyle"/>
          <w:rtl/>
        </w:rPr>
        <w:t xml:space="preserve"> </w:t>
      </w:r>
      <w:r>
        <w:rPr>
          <w:rtl/>
        </w:rPr>
        <w:t>מאי גולן (הליכוד):</w:t>
      </w:r>
      <w:r w:rsidRPr="008F7C22">
        <w:rPr>
          <w:rStyle w:val="TagStyle"/>
          <w:rtl/>
        </w:rPr>
        <w:t xml:space="preserve"> </w:t>
      </w:r>
      <w:r w:rsidRPr="00C10AE7">
        <w:rPr>
          <w:rStyle w:val="TagStyle"/>
          <w:rtl/>
        </w:rPr>
        <w:t>&lt;&lt; קריאה &gt;&gt;</w:t>
      </w:r>
      <w:r>
        <w:rPr>
          <w:rtl/>
        </w:rPr>
        <w:t xml:space="preserve">   </w:t>
      </w:r>
      <w:bookmarkEnd w:id="30004"/>
    </w:p>
    <w:p w:rsidR="00CE413C" w:rsidRDefault="00CE413C" w:rsidP="003542E8">
      <w:pPr>
        <w:rPr>
          <w:rtl/>
          <w:lang w:eastAsia="he-IL"/>
        </w:rPr>
      </w:pPr>
    </w:p>
    <w:p w:rsidR="00CE413C" w:rsidRDefault="00CE413C" w:rsidP="00673073">
      <w:pPr>
        <w:rPr>
          <w:rtl/>
          <w:lang w:eastAsia="he-IL"/>
        </w:rPr>
      </w:pPr>
      <w:bookmarkStart w:id="30005" w:name="_ETM_Q71_739784"/>
      <w:bookmarkEnd w:id="30005"/>
      <w:r>
        <w:rPr>
          <w:rFonts w:hint="cs"/>
          <w:rtl/>
          <w:lang w:eastAsia="he-IL"/>
        </w:rPr>
        <w:t xml:space="preserve">אתה </w:t>
      </w:r>
      <w:bookmarkStart w:id="30006" w:name="_ETM_Q71_739466"/>
      <w:bookmarkEnd w:id="30006"/>
      <w:r>
        <w:rPr>
          <w:rFonts w:hint="cs"/>
          <w:rtl/>
          <w:lang w:eastAsia="he-IL"/>
        </w:rPr>
        <w:t>לא תגיד לי איפה להיות.</w:t>
      </w:r>
    </w:p>
    <w:p w:rsidR="00CE413C" w:rsidRDefault="00CE413C" w:rsidP="00673073">
      <w:pPr>
        <w:rPr>
          <w:rtl/>
          <w:lang w:eastAsia="he-IL"/>
        </w:rPr>
      </w:pPr>
      <w:bookmarkStart w:id="30007" w:name="_ETM_Q71_742921"/>
      <w:bookmarkStart w:id="30008" w:name="_ETM_Q71_743001"/>
      <w:bookmarkEnd w:id="30007"/>
      <w:bookmarkEnd w:id="30008"/>
    </w:p>
    <w:p w:rsidR="00CE413C" w:rsidRDefault="00CE413C" w:rsidP="00673073">
      <w:pPr>
        <w:pStyle w:val="af5"/>
        <w:rPr>
          <w:rtl/>
        </w:rPr>
      </w:pPr>
      <w:bookmarkStart w:id="30009" w:name="ET_interruption_5851_181"/>
      <w:r w:rsidRPr="00C10AE7">
        <w:rPr>
          <w:rStyle w:val="TagStyle"/>
          <w:rtl/>
        </w:rPr>
        <w:t xml:space="preserve"> &lt;&lt; קריאה &gt;&gt;</w:t>
      </w:r>
      <w:r w:rsidRPr="009966CF">
        <w:rPr>
          <w:rStyle w:val="TagStyle"/>
          <w:rtl/>
        </w:rPr>
        <w:t xml:space="preserve"> </w:t>
      </w:r>
      <w:r>
        <w:rPr>
          <w:rtl/>
        </w:rPr>
        <w:t>משה אבוטבול (ש"ס):</w:t>
      </w:r>
      <w:r w:rsidRPr="009966CF">
        <w:rPr>
          <w:rStyle w:val="TagStyle"/>
          <w:rtl/>
        </w:rPr>
        <w:t xml:space="preserve"> </w:t>
      </w:r>
      <w:r w:rsidRPr="00C10AE7">
        <w:rPr>
          <w:rStyle w:val="TagStyle"/>
          <w:rtl/>
        </w:rPr>
        <w:t>&lt;&lt; קריאה &gt;&gt;</w:t>
      </w:r>
      <w:r>
        <w:rPr>
          <w:rtl/>
        </w:rPr>
        <w:t xml:space="preserve">   </w:t>
      </w:r>
      <w:bookmarkEnd w:id="30009"/>
    </w:p>
    <w:p w:rsidR="00CE413C" w:rsidRDefault="00CE413C" w:rsidP="003542E8">
      <w:pPr>
        <w:rPr>
          <w:rtl/>
          <w:lang w:eastAsia="he-IL"/>
        </w:rPr>
      </w:pPr>
    </w:p>
    <w:p w:rsidR="00CE413C" w:rsidRDefault="00CE413C" w:rsidP="003542E8">
      <w:pPr>
        <w:rPr>
          <w:rtl/>
          <w:lang w:eastAsia="he-IL"/>
        </w:rPr>
      </w:pPr>
      <w:bookmarkStart w:id="30010" w:name="_ETM_Q71_744526"/>
      <w:bookmarkEnd w:id="30010"/>
      <w:r>
        <w:rPr>
          <w:rFonts w:hint="cs"/>
          <w:rtl/>
          <w:lang w:eastAsia="he-IL"/>
        </w:rPr>
        <w:t xml:space="preserve">זה בסדר. היא </w:t>
      </w:r>
      <w:bookmarkStart w:id="30011" w:name="_ETM_Q71_742264"/>
      <w:bookmarkEnd w:id="30011"/>
      <w:r w:rsidR="003542E8">
        <w:rPr>
          <w:rFonts w:hint="cs"/>
          <w:rtl/>
          <w:lang w:eastAsia="he-IL"/>
        </w:rPr>
        <w:t>– – –</w:t>
      </w:r>
      <w:r>
        <w:rPr>
          <w:rFonts w:hint="cs"/>
          <w:rtl/>
          <w:lang w:eastAsia="he-IL"/>
        </w:rPr>
        <w:t xml:space="preserve"> זה בסדר.</w:t>
      </w:r>
    </w:p>
    <w:p w:rsidR="00CE413C" w:rsidRPr="009966CF" w:rsidRDefault="00CE413C" w:rsidP="00673073">
      <w:pPr>
        <w:rPr>
          <w:rtl/>
          <w:lang w:eastAsia="he-IL"/>
        </w:rPr>
      </w:pPr>
      <w:bookmarkStart w:id="30012" w:name="_ETM_Q71_745465"/>
      <w:bookmarkStart w:id="30013" w:name="_ETM_Q71_745553"/>
      <w:bookmarkEnd w:id="30012"/>
      <w:bookmarkEnd w:id="30013"/>
    </w:p>
    <w:p w:rsidR="00CE413C" w:rsidRDefault="00CE413C" w:rsidP="00673073">
      <w:pPr>
        <w:pStyle w:val="-"/>
        <w:rPr>
          <w:rtl/>
        </w:rPr>
      </w:pPr>
      <w:bookmarkStart w:id="30014" w:name="ET_speakercontinue_6210_136"/>
      <w:r w:rsidRPr="00C10AE7">
        <w:rPr>
          <w:rStyle w:val="TagStyle"/>
          <w:rtl/>
        </w:rPr>
        <w:t xml:space="preserve"> &lt;&lt; דובר_המשך &gt;&gt;</w:t>
      </w:r>
      <w:r w:rsidRPr="008F7C22">
        <w:rPr>
          <w:rStyle w:val="TagStyle"/>
          <w:rtl/>
        </w:rPr>
        <w:t xml:space="preserve"> </w:t>
      </w:r>
      <w:r>
        <w:rPr>
          <w:rtl/>
        </w:rPr>
        <w:t>השר במשרד האוצר חמד עמאר:</w:t>
      </w:r>
      <w:r w:rsidRPr="008F7C22">
        <w:rPr>
          <w:rStyle w:val="TagStyle"/>
          <w:rtl/>
        </w:rPr>
        <w:t xml:space="preserve"> </w:t>
      </w:r>
      <w:r w:rsidRPr="00C10AE7">
        <w:rPr>
          <w:rStyle w:val="TagStyle"/>
          <w:rtl/>
        </w:rPr>
        <w:t>&lt;&lt; דובר_המשך &gt;&gt;</w:t>
      </w:r>
      <w:r>
        <w:rPr>
          <w:rtl/>
        </w:rPr>
        <w:t xml:space="preserve">   </w:t>
      </w:r>
      <w:bookmarkEnd w:id="30014"/>
    </w:p>
    <w:p w:rsidR="00CE413C" w:rsidRDefault="00CE413C" w:rsidP="003542E8">
      <w:pPr>
        <w:rPr>
          <w:rtl/>
          <w:lang w:eastAsia="he-IL"/>
        </w:rPr>
      </w:pPr>
    </w:p>
    <w:p w:rsidR="00CE413C" w:rsidRDefault="00CE413C" w:rsidP="00673073">
      <w:pPr>
        <w:rPr>
          <w:rtl/>
          <w:lang w:eastAsia="he-IL"/>
        </w:rPr>
      </w:pPr>
      <w:bookmarkStart w:id="30015" w:name="_ETM_Q71_745681"/>
      <w:bookmarkEnd w:id="30015"/>
      <w:r>
        <w:rPr>
          <w:rFonts w:hint="cs"/>
          <w:rtl/>
          <w:lang w:eastAsia="he-IL"/>
        </w:rPr>
        <w:t>את יכולה להיות רגועה.</w:t>
      </w:r>
      <w:bookmarkStart w:id="30016" w:name="_ETM_Q71_742579"/>
      <w:bookmarkEnd w:id="30016"/>
    </w:p>
    <w:p w:rsidR="00CE413C" w:rsidRDefault="00CE413C" w:rsidP="00673073">
      <w:pPr>
        <w:rPr>
          <w:rtl/>
          <w:lang w:eastAsia="he-IL"/>
        </w:rPr>
      </w:pPr>
      <w:bookmarkStart w:id="30017" w:name="_ETM_Q71_742660"/>
      <w:bookmarkEnd w:id="30017"/>
    </w:p>
    <w:p w:rsidR="00CE413C" w:rsidRDefault="00CE413C" w:rsidP="00673073">
      <w:pPr>
        <w:pStyle w:val="af5"/>
        <w:rPr>
          <w:rtl/>
        </w:rPr>
      </w:pPr>
      <w:bookmarkStart w:id="30018" w:name="ET_interruption_5770_137"/>
      <w:r w:rsidRPr="00C10AE7">
        <w:rPr>
          <w:rStyle w:val="TagStyle"/>
          <w:rtl/>
        </w:rPr>
        <w:t xml:space="preserve"> &lt;&lt; קריאה &gt;&gt;</w:t>
      </w:r>
      <w:r w:rsidRPr="008F7C22">
        <w:rPr>
          <w:rStyle w:val="TagStyle"/>
          <w:rtl/>
        </w:rPr>
        <w:t xml:space="preserve"> </w:t>
      </w:r>
      <w:r>
        <w:rPr>
          <w:rtl/>
        </w:rPr>
        <w:t>מאי גולן (הליכוד):</w:t>
      </w:r>
      <w:r w:rsidRPr="008F7C22">
        <w:rPr>
          <w:rStyle w:val="TagStyle"/>
          <w:rtl/>
        </w:rPr>
        <w:t xml:space="preserve"> </w:t>
      </w:r>
      <w:r w:rsidRPr="00C10AE7">
        <w:rPr>
          <w:rStyle w:val="TagStyle"/>
          <w:rtl/>
        </w:rPr>
        <w:t>&lt;&lt; קריאה &gt;&gt;</w:t>
      </w:r>
      <w:r>
        <w:rPr>
          <w:rtl/>
        </w:rPr>
        <w:t xml:space="preserve">   </w:t>
      </w:r>
      <w:bookmarkEnd w:id="30018"/>
    </w:p>
    <w:p w:rsidR="00CE413C" w:rsidRDefault="00CE413C" w:rsidP="003542E8">
      <w:pPr>
        <w:rPr>
          <w:rtl/>
          <w:lang w:eastAsia="he-IL"/>
        </w:rPr>
      </w:pPr>
    </w:p>
    <w:p w:rsidR="00CE413C" w:rsidRDefault="003542E8" w:rsidP="003542E8">
      <w:pPr>
        <w:rPr>
          <w:lang w:eastAsia="he-IL"/>
        </w:rPr>
      </w:pPr>
      <w:bookmarkStart w:id="30019" w:name="_ETM_Q71_744691"/>
      <w:bookmarkEnd w:id="30019"/>
      <w:r>
        <w:rPr>
          <w:rFonts w:hint="cs"/>
          <w:rtl/>
          <w:lang w:eastAsia="he-IL"/>
        </w:rPr>
        <w:t>– – –</w:t>
      </w:r>
      <w:bookmarkStart w:id="30020" w:name="_ETM_Q71_743136"/>
      <w:bookmarkEnd w:id="30020"/>
    </w:p>
    <w:p w:rsidR="00CE413C" w:rsidRDefault="00CE413C" w:rsidP="00673073">
      <w:pPr>
        <w:rPr>
          <w:rtl/>
          <w:lang w:eastAsia="he-IL"/>
        </w:rPr>
      </w:pPr>
      <w:bookmarkStart w:id="30021" w:name="_ETM_Q71_743238"/>
      <w:bookmarkEnd w:id="30021"/>
    </w:p>
    <w:p w:rsidR="00CE413C" w:rsidRDefault="00CE413C" w:rsidP="00673073">
      <w:pPr>
        <w:pStyle w:val="-"/>
        <w:rPr>
          <w:rtl/>
        </w:rPr>
      </w:pPr>
      <w:bookmarkStart w:id="30022" w:name="ET_speakercontinue_6210_138"/>
      <w:r w:rsidRPr="00C10AE7">
        <w:rPr>
          <w:rStyle w:val="TagStyle"/>
          <w:rtl/>
        </w:rPr>
        <w:t xml:space="preserve"> &lt;&lt; דובר_המשך &gt;&gt;</w:t>
      </w:r>
      <w:r w:rsidRPr="008F7C22">
        <w:rPr>
          <w:rStyle w:val="TagStyle"/>
          <w:rtl/>
        </w:rPr>
        <w:t xml:space="preserve"> </w:t>
      </w:r>
      <w:r>
        <w:rPr>
          <w:rtl/>
        </w:rPr>
        <w:t>השר במשרד האוצר חמד עמאר:</w:t>
      </w:r>
      <w:r w:rsidRPr="008F7C22">
        <w:rPr>
          <w:rStyle w:val="TagStyle"/>
          <w:rtl/>
        </w:rPr>
        <w:t xml:space="preserve"> </w:t>
      </w:r>
      <w:r w:rsidRPr="00C10AE7">
        <w:rPr>
          <w:rStyle w:val="TagStyle"/>
          <w:rtl/>
        </w:rPr>
        <w:t>&lt;&lt; דובר_המשך &gt;&gt;</w:t>
      </w:r>
      <w:r>
        <w:rPr>
          <w:rtl/>
        </w:rPr>
        <w:t xml:space="preserve">   </w:t>
      </w:r>
      <w:bookmarkEnd w:id="30022"/>
    </w:p>
    <w:p w:rsidR="00CE413C" w:rsidRDefault="00CE413C" w:rsidP="003542E8">
      <w:pPr>
        <w:rPr>
          <w:rtl/>
          <w:lang w:eastAsia="he-IL"/>
        </w:rPr>
      </w:pPr>
    </w:p>
    <w:p w:rsidR="00CE413C" w:rsidRDefault="00CE413C" w:rsidP="00673073">
      <w:pPr>
        <w:rPr>
          <w:rtl/>
          <w:lang w:eastAsia="he-IL"/>
        </w:rPr>
      </w:pPr>
      <w:bookmarkStart w:id="30023" w:name="_ETM_Q71_747022"/>
      <w:bookmarkEnd w:id="30023"/>
      <w:r>
        <w:rPr>
          <w:rFonts w:hint="cs"/>
          <w:rtl/>
          <w:lang w:eastAsia="he-IL"/>
        </w:rPr>
        <w:t xml:space="preserve">את יכולה להיות רגועה. השם שלך לא </w:t>
      </w:r>
      <w:bookmarkStart w:id="30024" w:name="_ETM_Q71_748118"/>
      <w:bookmarkEnd w:id="30024"/>
      <w:r>
        <w:rPr>
          <w:rFonts w:hint="cs"/>
          <w:rtl/>
          <w:lang w:eastAsia="he-IL"/>
        </w:rPr>
        <w:t xml:space="preserve">יופיע </w:t>
      </w:r>
      <w:proofErr w:type="spellStart"/>
      <w:r>
        <w:rPr>
          <w:rFonts w:hint="cs"/>
          <w:rtl/>
          <w:lang w:eastAsia="he-IL"/>
        </w:rPr>
        <w:t>בפייסבוק</w:t>
      </w:r>
      <w:proofErr w:type="spellEnd"/>
      <w:r>
        <w:rPr>
          <w:rFonts w:hint="cs"/>
          <w:rtl/>
          <w:lang w:eastAsia="he-IL"/>
        </w:rPr>
        <w:t>.</w:t>
      </w:r>
      <w:bookmarkStart w:id="30025" w:name="_ETM_Q71_745179"/>
      <w:bookmarkEnd w:id="30025"/>
    </w:p>
    <w:p w:rsidR="00CE413C" w:rsidRDefault="00CE413C" w:rsidP="00673073">
      <w:pPr>
        <w:rPr>
          <w:rtl/>
          <w:lang w:eastAsia="he-IL"/>
        </w:rPr>
      </w:pPr>
      <w:bookmarkStart w:id="30026" w:name="_ETM_Q71_745571"/>
      <w:bookmarkEnd w:id="30026"/>
    </w:p>
    <w:p w:rsidR="00CE413C" w:rsidRDefault="00CE413C" w:rsidP="00673073">
      <w:pPr>
        <w:pStyle w:val="af5"/>
        <w:rPr>
          <w:rtl/>
        </w:rPr>
      </w:pPr>
      <w:bookmarkStart w:id="30027" w:name="ET_interruption_5770_139"/>
      <w:r w:rsidRPr="00C10AE7">
        <w:rPr>
          <w:rStyle w:val="TagStyle"/>
          <w:rtl/>
        </w:rPr>
        <w:t xml:space="preserve"> &lt;&lt; קריאה &gt;&gt;</w:t>
      </w:r>
      <w:r w:rsidRPr="008F7C22">
        <w:rPr>
          <w:rStyle w:val="TagStyle"/>
          <w:rtl/>
        </w:rPr>
        <w:t xml:space="preserve"> </w:t>
      </w:r>
      <w:r>
        <w:rPr>
          <w:rtl/>
        </w:rPr>
        <w:t>מאי גולן (הליכוד):</w:t>
      </w:r>
      <w:r w:rsidRPr="008F7C22">
        <w:rPr>
          <w:rStyle w:val="TagStyle"/>
          <w:rtl/>
        </w:rPr>
        <w:t xml:space="preserve"> </w:t>
      </w:r>
      <w:r w:rsidRPr="00C10AE7">
        <w:rPr>
          <w:rStyle w:val="TagStyle"/>
          <w:rtl/>
        </w:rPr>
        <w:t>&lt;&lt; קריאה &gt;&gt;</w:t>
      </w:r>
      <w:r>
        <w:rPr>
          <w:rtl/>
        </w:rPr>
        <w:t xml:space="preserve">   </w:t>
      </w:r>
      <w:bookmarkEnd w:id="30027"/>
    </w:p>
    <w:p w:rsidR="00CE413C" w:rsidRDefault="00CE413C" w:rsidP="003542E8">
      <w:pPr>
        <w:rPr>
          <w:rtl/>
          <w:lang w:eastAsia="he-IL"/>
        </w:rPr>
      </w:pPr>
    </w:p>
    <w:p w:rsidR="00CE413C" w:rsidRDefault="003542E8" w:rsidP="003542E8">
      <w:pPr>
        <w:rPr>
          <w:lang w:eastAsia="he-IL"/>
        </w:rPr>
      </w:pPr>
      <w:bookmarkStart w:id="30028" w:name="_ETM_Q71_747422"/>
      <w:bookmarkEnd w:id="30028"/>
      <w:r>
        <w:rPr>
          <w:rFonts w:hint="cs"/>
          <w:rtl/>
          <w:lang w:eastAsia="he-IL"/>
        </w:rPr>
        <w:t>– – –</w:t>
      </w:r>
      <w:r w:rsidR="00CE413C">
        <w:rPr>
          <w:rFonts w:hint="cs"/>
          <w:rtl/>
          <w:lang w:eastAsia="he-IL"/>
        </w:rPr>
        <w:t xml:space="preserve"> חנפן שהולך וקופץ </w:t>
      </w:r>
      <w:r>
        <w:rPr>
          <w:rFonts w:hint="cs"/>
          <w:rtl/>
          <w:lang w:eastAsia="he-IL"/>
        </w:rPr>
        <w:t>– – –</w:t>
      </w:r>
      <w:bookmarkStart w:id="30029" w:name="_ETM_Q71_749554"/>
      <w:bookmarkEnd w:id="30029"/>
    </w:p>
    <w:p w:rsidR="00CE413C" w:rsidRDefault="00CE413C" w:rsidP="00673073">
      <w:pPr>
        <w:rPr>
          <w:rtl/>
          <w:lang w:eastAsia="he-IL"/>
        </w:rPr>
      </w:pPr>
      <w:bookmarkStart w:id="30030" w:name="_ETM_Q71_749651"/>
      <w:bookmarkEnd w:id="30030"/>
    </w:p>
    <w:p w:rsidR="00CE413C" w:rsidRDefault="00CE413C" w:rsidP="00673073">
      <w:pPr>
        <w:pStyle w:val="af6"/>
        <w:rPr>
          <w:rtl/>
        </w:rPr>
      </w:pPr>
      <w:r w:rsidRPr="00C10AE7">
        <w:rPr>
          <w:rStyle w:val="TagStyle"/>
          <w:rtl/>
        </w:rPr>
        <w:t xml:space="preserve"> &lt;&lt; יור &gt;&gt;</w:t>
      </w:r>
      <w:r w:rsidRPr="008F7C22">
        <w:rPr>
          <w:rStyle w:val="TagStyle"/>
          <w:rtl/>
        </w:rPr>
        <w:t xml:space="preserve"> </w:t>
      </w:r>
      <w:r>
        <w:rPr>
          <w:rtl/>
        </w:rPr>
        <w:t>היו"ר מיקי לוי:</w:t>
      </w:r>
      <w:r w:rsidRPr="008F7C22">
        <w:rPr>
          <w:rStyle w:val="TagStyle"/>
          <w:rtl/>
        </w:rPr>
        <w:t xml:space="preserve"> </w:t>
      </w:r>
      <w:r w:rsidRPr="00C10AE7">
        <w:rPr>
          <w:rStyle w:val="TagStyle"/>
          <w:rtl/>
        </w:rPr>
        <w:t>&lt;&lt; יור &gt;&gt;</w:t>
      </w:r>
      <w:r>
        <w:rPr>
          <w:rtl/>
        </w:rPr>
        <w:t xml:space="preserve">   </w:t>
      </w:r>
    </w:p>
    <w:p w:rsidR="00CE413C" w:rsidRDefault="00CE413C" w:rsidP="003542E8">
      <w:pPr>
        <w:rPr>
          <w:rtl/>
          <w:lang w:eastAsia="he-IL"/>
        </w:rPr>
      </w:pPr>
    </w:p>
    <w:p w:rsidR="00CE413C" w:rsidRDefault="00CE413C" w:rsidP="00673073">
      <w:pPr>
        <w:rPr>
          <w:rtl/>
          <w:lang w:eastAsia="he-IL"/>
        </w:rPr>
      </w:pPr>
      <w:bookmarkStart w:id="30031" w:name="_ETM_Q71_748412"/>
      <w:bookmarkEnd w:id="30031"/>
      <w:r>
        <w:rPr>
          <w:rFonts w:hint="cs"/>
          <w:rtl/>
          <w:lang w:eastAsia="he-IL"/>
        </w:rPr>
        <w:t>חברת הכנסת גולן.</w:t>
      </w:r>
    </w:p>
    <w:p w:rsidR="00CE413C" w:rsidRDefault="00CE413C" w:rsidP="00673073">
      <w:pPr>
        <w:rPr>
          <w:rtl/>
          <w:lang w:eastAsia="he-IL"/>
        </w:rPr>
      </w:pPr>
    </w:p>
    <w:p w:rsidR="00CE413C" w:rsidRDefault="00CE413C" w:rsidP="00673073">
      <w:pPr>
        <w:pStyle w:val="af5"/>
        <w:rPr>
          <w:rtl/>
        </w:rPr>
      </w:pPr>
      <w:bookmarkStart w:id="30032" w:name="ET_interruption_5851_182"/>
      <w:r w:rsidRPr="00C10AE7">
        <w:rPr>
          <w:rStyle w:val="TagStyle"/>
          <w:rtl/>
        </w:rPr>
        <w:t xml:space="preserve"> &lt;&lt; קריאה &gt;&gt;</w:t>
      </w:r>
      <w:r w:rsidRPr="009966CF">
        <w:rPr>
          <w:rStyle w:val="TagStyle"/>
          <w:rtl/>
        </w:rPr>
        <w:t xml:space="preserve"> </w:t>
      </w:r>
      <w:r>
        <w:rPr>
          <w:rtl/>
        </w:rPr>
        <w:t>משה אבוטבול (ש"ס):</w:t>
      </w:r>
      <w:r w:rsidRPr="009966CF">
        <w:rPr>
          <w:rStyle w:val="TagStyle"/>
          <w:rtl/>
        </w:rPr>
        <w:t xml:space="preserve"> </w:t>
      </w:r>
      <w:r w:rsidRPr="00C10AE7">
        <w:rPr>
          <w:rStyle w:val="TagStyle"/>
          <w:rtl/>
        </w:rPr>
        <w:t>&lt;&lt; קריאה &gt;&gt;</w:t>
      </w:r>
      <w:r>
        <w:rPr>
          <w:rtl/>
        </w:rPr>
        <w:t xml:space="preserve">   </w:t>
      </w:r>
      <w:bookmarkEnd w:id="30032"/>
    </w:p>
    <w:p w:rsidR="00CE413C" w:rsidRDefault="00CE413C" w:rsidP="003542E8">
      <w:pPr>
        <w:rPr>
          <w:rtl/>
          <w:lang w:eastAsia="he-IL"/>
        </w:rPr>
      </w:pPr>
    </w:p>
    <w:p w:rsidR="00CE413C" w:rsidRDefault="003542E8" w:rsidP="003542E8">
      <w:pPr>
        <w:rPr>
          <w:lang w:eastAsia="he-IL"/>
        </w:rPr>
      </w:pPr>
      <w:bookmarkStart w:id="30033" w:name="_ETM_Q71_750897"/>
      <w:bookmarkEnd w:id="30033"/>
      <w:r>
        <w:rPr>
          <w:rFonts w:hint="cs"/>
          <w:rtl/>
          <w:lang w:eastAsia="he-IL"/>
        </w:rPr>
        <w:t>– – –</w:t>
      </w:r>
      <w:r w:rsidR="00CE413C">
        <w:rPr>
          <w:rFonts w:hint="cs"/>
          <w:rtl/>
          <w:lang w:eastAsia="he-IL"/>
        </w:rPr>
        <w:t xml:space="preserve"> זה בסדר.</w:t>
      </w:r>
    </w:p>
    <w:p w:rsidR="00CE413C" w:rsidRPr="009966CF" w:rsidRDefault="00CE413C" w:rsidP="00673073">
      <w:pPr>
        <w:rPr>
          <w:rtl/>
          <w:lang w:eastAsia="he-IL"/>
        </w:rPr>
      </w:pPr>
      <w:bookmarkStart w:id="30034" w:name="_ETM_Q71_755897"/>
      <w:bookmarkStart w:id="30035" w:name="_ETM_Q71_755992"/>
      <w:bookmarkEnd w:id="30034"/>
      <w:bookmarkEnd w:id="30035"/>
    </w:p>
    <w:p w:rsidR="00CE413C" w:rsidRDefault="00CE413C" w:rsidP="00673073">
      <w:pPr>
        <w:pStyle w:val="af5"/>
        <w:rPr>
          <w:rtl/>
        </w:rPr>
      </w:pPr>
      <w:bookmarkStart w:id="30036" w:name="ET_interruption_5770_143"/>
      <w:r w:rsidRPr="00C10AE7">
        <w:rPr>
          <w:rStyle w:val="TagStyle"/>
          <w:rtl/>
        </w:rPr>
        <w:t xml:space="preserve"> &lt;&lt; קריאה &gt;&gt;</w:t>
      </w:r>
      <w:r w:rsidRPr="008F7C22">
        <w:rPr>
          <w:rStyle w:val="TagStyle"/>
          <w:rtl/>
        </w:rPr>
        <w:t xml:space="preserve"> </w:t>
      </w:r>
      <w:r>
        <w:rPr>
          <w:rtl/>
        </w:rPr>
        <w:t>מאי גולן (הליכוד):</w:t>
      </w:r>
      <w:r w:rsidRPr="008F7C22">
        <w:rPr>
          <w:rStyle w:val="TagStyle"/>
          <w:rtl/>
        </w:rPr>
        <w:t xml:space="preserve"> </w:t>
      </w:r>
      <w:r w:rsidRPr="00C10AE7">
        <w:rPr>
          <w:rStyle w:val="TagStyle"/>
          <w:rtl/>
        </w:rPr>
        <w:t>&lt;&lt; קריאה &gt;&gt;</w:t>
      </w:r>
      <w:r>
        <w:rPr>
          <w:rtl/>
        </w:rPr>
        <w:t xml:space="preserve">   </w:t>
      </w:r>
      <w:bookmarkEnd w:id="30036"/>
    </w:p>
    <w:p w:rsidR="00CE413C" w:rsidRDefault="00CE413C" w:rsidP="003542E8">
      <w:pPr>
        <w:rPr>
          <w:rtl/>
          <w:lang w:eastAsia="he-IL"/>
        </w:rPr>
      </w:pPr>
    </w:p>
    <w:p w:rsidR="00CE413C" w:rsidRPr="008F7C22" w:rsidRDefault="00CE413C" w:rsidP="00673073">
      <w:pPr>
        <w:rPr>
          <w:rtl/>
          <w:lang w:eastAsia="he-IL"/>
        </w:rPr>
      </w:pPr>
      <w:bookmarkStart w:id="30037" w:name="_ETM_Q71_750554"/>
      <w:bookmarkEnd w:id="30037"/>
      <w:r>
        <w:rPr>
          <w:rFonts w:hint="cs"/>
          <w:rtl/>
          <w:lang w:eastAsia="he-IL"/>
        </w:rPr>
        <w:t>אוכל את העוגה ומשאיר אותה שלמה.</w:t>
      </w:r>
    </w:p>
    <w:p w:rsidR="00CE413C" w:rsidRDefault="00CE413C" w:rsidP="00673073">
      <w:pPr>
        <w:rPr>
          <w:rtl/>
          <w:lang w:eastAsia="he-IL"/>
        </w:rPr>
      </w:pPr>
      <w:bookmarkStart w:id="30038" w:name="_ETM_Q71_751572"/>
      <w:bookmarkStart w:id="30039" w:name="_ETM_Q71_751662"/>
      <w:bookmarkEnd w:id="30038"/>
      <w:bookmarkEnd w:id="30039"/>
    </w:p>
    <w:p w:rsidR="00CE413C" w:rsidRDefault="00CE413C" w:rsidP="00673073">
      <w:pPr>
        <w:pStyle w:val="-"/>
        <w:rPr>
          <w:rtl/>
        </w:rPr>
      </w:pPr>
      <w:bookmarkStart w:id="30040" w:name="ET_speakercontinue_6210_142"/>
      <w:r w:rsidRPr="00C10AE7">
        <w:rPr>
          <w:rStyle w:val="TagStyle"/>
          <w:rtl/>
        </w:rPr>
        <w:t xml:space="preserve"> &lt;&lt; דובר_המשך &gt;&gt;</w:t>
      </w:r>
      <w:r w:rsidRPr="008F7C22">
        <w:rPr>
          <w:rStyle w:val="TagStyle"/>
          <w:rtl/>
        </w:rPr>
        <w:t xml:space="preserve"> </w:t>
      </w:r>
      <w:r>
        <w:rPr>
          <w:rtl/>
        </w:rPr>
        <w:t>השר במשרד האוצר חמד עמאר:</w:t>
      </w:r>
      <w:r w:rsidRPr="008F7C22">
        <w:rPr>
          <w:rStyle w:val="TagStyle"/>
          <w:rtl/>
        </w:rPr>
        <w:t xml:space="preserve"> </w:t>
      </w:r>
      <w:r w:rsidRPr="00C10AE7">
        <w:rPr>
          <w:rStyle w:val="TagStyle"/>
          <w:rtl/>
        </w:rPr>
        <w:t>&lt;&lt; דובר_המשך &gt;&gt;</w:t>
      </w:r>
      <w:r>
        <w:rPr>
          <w:rtl/>
        </w:rPr>
        <w:t xml:space="preserve">   </w:t>
      </w:r>
      <w:bookmarkEnd w:id="30040"/>
    </w:p>
    <w:p w:rsidR="00CE413C" w:rsidRDefault="00CE413C" w:rsidP="003542E8">
      <w:pPr>
        <w:rPr>
          <w:rtl/>
          <w:lang w:eastAsia="he-IL"/>
        </w:rPr>
      </w:pPr>
    </w:p>
    <w:p w:rsidR="00CE413C" w:rsidRDefault="00CE413C" w:rsidP="00673073">
      <w:pPr>
        <w:rPr>
          <w:rtl/>
          <w:lang w:eastAsia="he-IL"/>
        </w:rPr>
      </w:pPr>
      <w:bookmarkStart w:id="30041" w:name="_ETM_Q71_753087"/>
      <w:bookmarkEnd w:id="30041"/>
      <w:r>
        <w:rPr>
          <w:rFonts w:hint="cs"/>
          <w:rtl/>
          <w:lang w:eastAsia="he-IL"/>
        </w:rPr>
        <w:t xml:space="preserve">כל </w:t>
      </w:r>
      <w:bookmarkStart w:id="30042" w:name="_ETM_Q71_752165"/>
      <w:bookmarkEnd w:id="30042"/>
      <w:r>
        <w:rPr>
          <w:rFonts w:hint="cs"/>
          <w:rtl/>
          <w:lang w:eastAsia="he-IL"/>
        </w:rPr>
        <w:t xml:space="preserve">מילה שאתם אומרים שם </w:t>
      </w:r>
      <w:r w:rsidR="00D71524">
        <w:rPr>
          <w:rFonts w:hint="eastAsia"/>
          <w:rtl/>
          <w:lang w:eastAsia="he-IL"/>
        </w:rPr>
        <w:t>–</w:t>
      </w:r>
      <w:r w:rsidR="00D71524">
        <w:rPr>
          <w:rFonts w:hint="cs"/>
          <w:rtl/>
          <w:lang w:eastAsia="he-IL"/>
        </w:rPr>
        <w:t xml:space="preserve"> </w:t>
      </w:r>
      <w:r>
        <w:rPr>
          <w:rFonts w:hint="cs"/>
          <w:rtl/>
          <w:lang w:eastAsia="he-IL"/>
        </w:rPr>
        <w:t xml:space="preserve">אפילו מדליפים החוצה מישיבת הסיעה שלכם. אנחנו יודעים בדיוק </w:t>
      </w:r>
      <w:bookmarkStart w:id="30043" w:name="_ETM_Q71_751347"/>
      <w:bookmarkEnd w:id="30043"/>
      <w:r>
        <w:rPr>
          <w:rFonts w:hint="cs"/>
          <w:rtl/>
          <w:lang w:eastAsia="he-IL"/>
        </w:rPr>
        <w:t>מה קורה אצלכם שם.</w:t>
      </w:r>
      <w:r w:rsidR="00D71524">
        <w:rPr>
          <w:rFonts w:hint="cs"/>
          <w:rtl/>
          <w:lang w:eastAsia="he-IL"/>
        </w:rPr>
        <w:t xml:space="preserve"> תפסיקו כבר. </w:t>
      </w:r>
    </w:p>
    <w:p w:rsidR="00CE413C" w:rsidRDefault="00CE413C" w:rsidP="00673073">
      <w:pPr>
        <w:rPr>
          <w:rtl/>
          <w:lang w:eastAsia="he-IL"/>
        </w:rPr>
      </w:pPr>
      <w:bookmarkStart w:id="30044" w:name="_ETM_Q71_750350"/>
      <w:bookmarkEnd w:id="30044"/>
    </w:p>
    <w:p w:rsidR="00CE413C" w:rsidRDefault="00CE413C" w:rsidP="00673073">
      <w:pPr>
        <w:pStyle w:val="af5"/>
        <w:rPr>
          <w:rtl/>
        </w:rPr>
      </w:pPr>
      <w:bookmarkStart w:id="30045" w:name="ET_interruption_5770_144"/>
      <w:r w:rsidRPr="00C10AE7">
        <w:rPr>
          <w:rStyle w:val="TagStyle"/>
          <w:rtl/>
        </w:rPr>
        <w:t xml:space="preserve"> &lt;&lt; קריאה &gt;&gt;</w:t>
      </w:r>
      <w:r w:rsidRPr="008F7C22">
        <w:rPr>
          <w:rStyle w:val="TagStyle"/>
          <w:rtl/>
        </w:rPr>
        <w:t xml:space="preserve"> </w:t>
      </w:r>
      <w:r>
        <w:rPr>
          <w:rtl/>
        </w:rPr>
        <w:t>מאי גולן (הליכוד):</w:t>
      </w:r>
      <w:r w:rsidRPr="008F7C22">
        <w:rPr>
          <w:rStyle w:val="TagStyle"/>
          <w:rtl/>
        </w:rPr>
        <w:t xml:space="preserve"> </w:t>
      </w:r>
      <w:r w:rsidRPr="00C10AE7">
        <w:rPr>
          <w:rStyle w:val="TagStyle"/>
          <w:rtl/>
        </w:rPr>
        <w:t>&lt;&lt; קריאה &gt;&gt;</w:t>
      </w:r>
      <w:r>
        <w:rPr>
          <w:rtl/>
        </w:rPr>
        <w:t xml:space="preserve">   </w:t>
      </w:r>
      <w:bookmarkEnd w:id="30045"/>
    </w:p>
    <w:p w:rsidR="00CE413C" w:rsidRDefault="00CE413C" w:rsidP="003542E8">
      <w:pPr>
        <w:rPr>
          <w:rtl/>
          <w:lang w:eastAsia="he-IL"/>
        </w:rPr>
      </w:pPr>
    </w:p>
    <w:p w:rsidR="00CE413C" w:rsidRPr="008F7C22" w:rsidRDefault="003542E8" w:rsidP="003542E8">
      <w:pPr>
        <w:rPr>
          <w:rtl/>
          <w:lang w:eastAsia="he-IL"/>
        </w:rPr>
      </w:pPr>
      <w:bookmarkStart w:id="30046" w:name="_ETM_Q71_752947"/>
      <w:bookmarkStart w:id="30047" w:name="_ETM_Q71_756711"/>
      <w:bookmarkEnd w:id="30046"/>
      <w:bookmarkEnd w:id="30047"/>
      <w:r>
        <w:rPr>
          <w:rFonts w:hint="cs"/>
          <w:rtl/>
          <w:lang w:eastAsia="he-IL"/>
        </w:rPr>
        <w:t>– – –</w:t>
      </w:r>
    </w:p>
    <w:p w:rsidR="00CE413C" w:rsidRPr="008F7C22" w:rsidRDefault="00CE413C" w:rsidP="00673073">
      <w:pPr>
        <w:rPr>
          <w:rtl/>
          <w:lang w:eastAsia="he-IL"/>
        </w:rPr>
      </w:pPr>
      <w:bookmarkStart w:id="30048" w:name="_ETM_Q71_745485"/>
      <w:bookmarkStart w:id="30049" w:name="_ETM_Q71_745566"/>
      <w:bookmarkEnd w:id="30048"/>
      <w:bookmarkEnd w:id="30049"/>
    </w:p>
    <w:p w:rsidR="00CE413C" w:rsidRDefault="00CE413C" w:rsidP="00673073">
      <w:pPr>
        <w:pStyle w:val="af6"/>
        <w:rPr>
          <w:rtl/>
        </w:rPr>
      </w:pPr>
      <w:bookmarkStart w:id="30050" w:name="_ETM_Q71_755601"/>
      <w:bookmarkStart w:id="30051" w:name="_ETM_Q71_755693"/>
      <w:bookmarkStart w:id="30052" w:name="ET_yor_6204_146"/>
      <w:bookmarkEnd w:id="30050"/>
      <w:bookmarkEnd w:id="30051"/>
      <w:r w:rsidRPr="00C10AE7">
        <w:rPr>
          <w:rStyle w:val="TagStyle"/>
          <w:rtl/>
        </w:rPr>
        <w:t xml:space="preserve"> &lt;&lt; יור &gt;&gt;</w:t>
      </w:r>
      <w:r w:rsidRPr="008F7C22">
        <w:rPr>
          <w:rStyle w:val="TagStyle"/>
          <w:rtl/>
        </w:rPr>
        <w:t xml:space="preserve"> </w:t>
      </w:r>
      <w:r>
        <w:rPr>
          <w:rtl/>
        </w:rPr>
        <w:t>היו"ר מיקי לוי:</w:t>
      </w:r>
      <w:r w:rsidRPr="008F7C22">
        <w:rPr>
          <w:rStyle w:val="TagStyle"/>
          <w:rtl/>
        </w:rPr>
        <w:t xml:space="preserve"> </w:t>
      </w:r>
      <w:r w:rsidRPr="00C10AE7">
        <w:rPr>
          <w:rStyle w:val="TagStyle"/>
          <w:rtl/>
        </w:rPr>
        <w:t>&lt;&lt; יור &gt;&gt;</w:t>
      </w:r>
      <w:r>
        <w:rPr>
          <w:rtl/>
        </w:rPr>
        <w:t xml:space="preserve">   </w:t>
      </w:r>
      <w:bookmarkEnd w:id="30052"/>
    </w:p>
    <w:p w:rsidR="00CE413C" w:rsidRDefault="00CE413C" w:rsidP="003542E8">
      <w:pPr>
        <w:rPr>
          <w:rtl/>
          <w:lang w:eastAsia="he-IL"/>
        </w:rPr>
      </w:pPr>
    </w:p>
    <w:p w:rsidR="00CE413C" w:rsidRDefault="00CE413C" w:rsidP="00673073">
      <w:pPr>
        <w:rPr>
          <w:rtl/>
          <w:lang w:eastAsia="he-IL"/>
        </w:rPr>
      </w:pPr>
      <w:bookmarkStart w:id="30053" w:name="_ETM_Q71_754422"/>
      <w:bookmarkEnd w:id="30053"/>
      <w:r>
        <w:rPr>
          <w:rFonts w:hint="cs"/>
          <w:rtl/>
          <w:lang w:eastAsia="he-IL"/>
        </w:rPr>
        <w:t>תודה.</w:t>
      </w:r>
    </w:p>
    <w:p w:rsidR="00CE413C" w:rsidRDefault="00CE413C" w:rsidP="00673073">
      <w:pPr>
        <w:rPr>
          <w:rtl/>
          <w:lang w:eastAsia="he-IL"/>
        </w:rPr>
      </w:pPr>
      <w:bookmarkStart w:id="30054" w:name="_ETM_Q71_754507"/>
      <w:bookmarkStart w:id="30055" w:name="_ETM_Q71_754612"/>
      <w:bookmarkEnd w:id="30054"/>
      <w:bookmarkEnd w:id="30055"/>
    </w:p>
    <w:p w:rsidR="00CE413C" w:rsidRDefault="00CE413C" w:rsidP="00673073">
      <w:pPr>
        <w:pStyle w:val="-"/>
        <w:rPr>
          <w:rtl/>
        </w:rPr>
      </w:pPr>
      <w:bookmarkStart w:id="30056" w:name="ET_speakercontinue_6210_147"/>
      <w:r w:rsidRPr="00C10AE7">
        <w:rPr>
          <w:rStyle w:val="TagStyle"/>
          <w:rtl/>
        </w:rPr>
        <w:t xml:space="preserve"> &lt;&lt; דובר_המשך &gt;&gt;</w:t>
      </w:r>
      <w:r w:rsidRPr="008F7C22">
        <w:rPr>
          <w:rStyle w:val="TagStyle"/>
          <w:rtl/>
        </w:rPr>
        <w:t xml:space="preserve"> </w:t>
      </w:r>
      <w:r>
        <w:rPr>
          <w:rtl/>
        </w:rPr>
        <w:t>השר במשרד האוצר חמד עמאר:</w:t>
      </w:r>
      <w:r w:rsidRPr="008F7C22">
        <w:rPr>
          <w:rStyle w:val="TagStyle"/>
          <w:rtl/>
        </w:rPr>
        <w:t xml:space="preserve"> </w:t>
      </w:r>
      <w:r w:rsidRPr="00C10AE7">
        <w:rPr>
          <w:rStyle w:val="TagStyle"/>
          <w:rtl/>
        </w:rPr>
        <w:t>&lt;&lt; דובר_המשך &gt;&gt;</w:t>
      </w:r>
      <w:r>
        <w:rPr>
          <w:rtl/>
        </w:rPr>
        <w:t xml:space="preserve">   </w:t>
      </w:r>
      <w:bookmarkEnd w:id="30056"/>
    </w:p>
    <w:p w:rsidR="00CE413C" w:rsidRDefault="00CE413C" w:rsidP="003542E8">
      <w:pPr>
        <w:rPr>
          <w:rtl/>
          <w:lang w:eastAsia="he-IL"/>
        </w:rPr>
      </w:pPr>
    </w:p>
    <w:p w:rsidR="00CE413C" w:rsidRDefault="00CE413C" w:rsidP="00673073">
      <w:pPr>
        <w:rPr>
          <w:rtl/>
          <w:lang w:eastAsia="he-IL"/>
        </w:rPr>
      </w:pPr>
      <w:bookmarkStart w:id="30057" w:name="_ETM_Q71_755603"/>
      <w:bookmarkEnd w:id="30057"/>
      <w:r>
        <w:rPr>
          <w:rFonts w:hint="cs"/>
          <w:rtl/>
          <w:lang w:eastAsia="he-IL"/>
        </w:rPr>
        <w:t>תפסיקו.</w:t>
      </w:r>
    </w:p>
    <w:p w:rsidR="00CE413C" w:rsidRDefault="00CE413C" w:rsidP="00673073">
      <w:pPr>
        <w:rPr>
          <w:rtl/>
          <w:lang w:eastAsia="he-IL"/>
        </w:rPr>
      </w:pPr>
    </w:p>
    <w:p w:rsidR="00CE413C" w:rsidRDefault="00CE413C" w:rsidP="00673073">
      <w:pPr>
        <w:pStyle w:val="af6"/>
        <w:rPr>
          <w:rtl/>
        </w:rPr>
      </w:pPr>
      <w:bookmarkStart w:id="30058" w:name="_ETM_Q71_757354"/>
      <w:bookmarkStart w:id="30059" w:name="_ETM_Q71_757447"/>
      <w:bookmarkEnd w:id="30058"/>
      <w:bookmarkEnd w:id="30059"/>
      <w:r w:rsidRPr="00C10AE7">
        <w:rPr>
          <w:rStyle w:val="TagStyle"/>
          <w:rtl/>
        </w:rPr>
        <w:t xml:space="preserve"> &lt;&lt; יור &gt;&gt;</w:t>
      </w:r>
      <w:r w:rsidRPr="008F7C22">
        <w:rPr>
          <w:rStyle w:val="TagStyle"/>
          <w:rtl/>
        </w:rPr>
        <w:t xml:space="preserve"> </w:t>
      </w:r>
      <w:r>
        <w:rPr>
          <w:rtl/>
        </w:rPr>
        <w:t>היו"ר מיקי לוי:</w:t>
      </w:r>
      <w:r w:rsidRPr="008F7C22">
        <w:rPr>
          <w:rStyle w:val="TagStyle"/>
          <w:rtl/>
        </w:rPr>
        <w:t xml:space="preserve"> </w:t>
      </w:r>
      <w:r w:rsidRPr="00C10AE7">
        <w:rPr>
          <w:rStyle w:val="TagStyle"/>
          <w:rtl/>
        </w:rPr>
        <w:t>&lt;&lt; יור &gt;&gt;</w:t>
      </w:r>
      <w:r>
        <w:rPr>
          <w:rtl/>
        </w:rPr>
        <w:t xml:space="preserve">   </w:t>
      </w:r>
    </w:p>
    <w:p w:rsidR="00CE413C" w:rsidRDefault="00CE413C" w:rsidP="003542E8">
      <w:pPr>
        <w:rPr>
          <w:rtl/>
          <w:lang w:eastAsia="he-IL"/>
        </w:rPr>
      </w:pPr>
    </w:p>
    <w:p w:rsidR="00CE413C" w:rsidRDefault="00CE413C" w:rsidP="00673073">
      <w:pPr>
        <w:rPr>
          <w:rtl/>
          <w:lang w:eastAsia="he-IL"/>
        </w:rPr>
      </w:pPr>
      <w:bookmarkStart w:id="30060" w:name="_ETM_Q71_754919"/>
      <w:bookmarkEnd w:id="30060"/>
      <w:r>
        <w:rPr>
          <w:rFonts w:hint="cs"/>
          <w:rtl/>
          <w:lang w:eastAsia="he-IL"/>
        </w:rPr>
        <w:t>חברת הכנסת גולן, מספיק.</w:t>
      </w:r>
    </w:p>
    <w:p w:rsidR="00CE413C" w:rsidRDefault="00CE413C" w:rsidP="00673073">
      <w:pPr>
        <w:rPr>
          <w:rtl/>
          <w:lang w:eastAsia="he-IL"/>
        </w:rPr>
      </w:pPr>
      <w:bookmarkStart w:id="30061" w:name="_ETM_Q71_757649"/>
      <w:bookmarkStart w:id="30062" w:name="_ETM_Q71_757756"/>
      <w:bookmarkEnd w:id="30061"/>
      <w:bookmarkEnd w:id="30062"/>
    </w:p>
    <w:p w:rsidR="00CE413C" w:rsidRDefault="00CE413C" w:rsidP="00673073">
      <w:pPr>
        <w:pStyle w:val="-"/>
        <w:rPr>
          <w:rtl/>
        </w:rPr>
      </w:pPr>
      <w:bookmarkStart w:id="30063" w:name="ET_speakercontinue_6210_149"/>
      <w:r w:rsidRPr="00C10AE7">
        <w:rPr>
          <w:rStyle w:val="TagStyle"/>
          <w:rtl/>
        </w:rPr>
        <w:t xml:space="preserve"> &lt;&lt; דובר_המשך &gt;&gt;</w:t>
      </w:r>
      <w:r w:rsidRPr="008F7C22">
        <w:rPr>
          <w:rStyle w:val="TagStyle"/>
          <w:rtl/>
        </w:rPr>
        <w:t xml:space="preserve"> </w:t>
      </w:r>
      <w:r>
        <w:rPr>
          <w:rtl/>
        </w:rPr>
        <w:t>השר במשרד האוצר חמד עמאר:</w:t>
      </w:r>
      <w:r w:rsidRPr="008F7C22">
        <w:rPr>
          <w:rStyle w:val="TagStyle"/>
          <w:rtl/>
        </w:rPr>
        <w:t xml:space="preserve"> </w:t>
      </w:r>
      <w:r w:rsidRPr="00C10AE7">
        <w:rPr>
          <w:rStyle w:val="TagStyle"/>
          <w:rtl/>
        </w:rPr>
        <w:t>&lt;&lt; דובר_המשך &gt;&gt;</w:t>
      </w:r>
      <w:r>
        <w:rPr>
          <w:rtl/>
        </w:rPr>
        <w:t xml:space="preserve">   </w:t>
      </w:r>
      <w:bookmarkEnd w:id="30063"/>
    </w:p>
    <w:p w:rsidR="00CE413C" w:rsidRDefault="00CE413C" w:rsidP="003542E8">
      <w:pPr>
        <w:rPr>
          <w:rtl/>
          <w:lang w:eastAsia="he-IL"/>
        </w:rPr>
      </w:pPr>
    </w:p>
    <w:p w:rsidR="00CE413C" w:rsidRDefault="00CE413C" w:rsidP="00673073">
      <w:pPr>
        <w:rPr>
          <w:rtl/>
          <w:lang w:eastAsia="he-IL"/>
        </w:rPr>
      </w:pPr>
      <w:bookmarkStart w:id="30064" w:name="_ETM_Q71_757048"/>
      <w:bookmarkEnd w:id="30064"/>
      <w:r>
        <w:rPr>
          <w:rFonts w:hint="cs"/>
          <w:rtl/>
          <w:lang w:eastAsia="he-IL"/>
        </w:rPr>
        <w:t xml:space="preserve">אסור לתקוף </w:t>
      </w:r>
      <w:bookmarkStart w:id="30065" w:name="_ETM_Q71_757754"/>
      <w:bookmarkEnd w:id="30065"/>
      <w:r>
        <w:rPr>
          <w:rFonts w:hint="cs"/>
          <w:rtl/>
          <w:lang w:eastAsia="he-IL"/>
        </w:rPr>
        <w:t>גם את אחמד טיבי כשהוא יושב כיושב-ראש.</w:t>
      </w:r>
    </w:p>
    <w:p w:rsidR="00CE413C" w:rsidRDefault="00CE413C" w:rsidP="00673073">
      <w:pPr>
        <w:rPr>
          <w:rtl/>
          <w:lang w:eastAsia="he-IL"/>
        </w:rPr>
      </w:pPr>
      <w:bookmarkStart w:id="30066" w:name="_ETM_Q71_759705"/>
      <w:bookmarkStart w:id="30067" w:name="_ETM_Q71_759796"/>
      <w:bookmarkEnd w:id="30066"/>
      <w:bookmarkEnd w:id="30067"/>
    </w:p>
    <w:p w:rsidR="00CE413C" w:rsidRDefault="00CE413C" w:rsidP="00673073">
      <w:pPr>
        <w:pStyle w:val="af5"/>
        <w:rPr>
          <w:rtl/>
        </w:rPr>
      </w:pPr>
      <w:bookmarkStart w:id="30068" w:name="ET_interruption_5802_150"/>
      <w:r w:rsidRPr="00C10AE7">
        <w:rPr>
          <w:rStyle w:val="TagStyle"/>
          <w:rtl/>
        </w:rPr>
        <w:t xml:space="preserve"> &lt;&lt; קריאה &gt;&gt;</w:t>
      </w:r>
      <w:r w:rsidRPr="008F7C22">
        <w:rPr>
          <w:rStyle w:val="TagStyle"/>
          <w:rtl/>
        </w:rPr>
        <w:t xml:space="preserve"> </w:t>
      </w:r>
      <w:r>
        <w:rPr>
          <w:rtl/>
        </w:rPr>
        <w:t>שלמה קרעי (הליכוד):</w:t>
      </w:r>
      <w:r w:rsidRPr="008F7C22">
        <w:rPr>
          <w:rStyle w:val="TagStyle"/>
          <w:rtl/>
        </w:rPr>
        <w:t xml:space="preserve"> </w:t>
      </w:r>
      <w:r w:rsidRPr="00C10AE7">
        <w:rPr>
          <w:rStyle w:val="TagStyle"/>
          <w:rtl/>
        </w:rPr>
        <w:t>&lt;&lt; קריאה &gt;&gt;</w:t>
      </w:r>
      <w:r>
        <w:rPr>
          <w:rtl/>
        </w:rPr>
        <w:t xml:space="preserve">   </w:t>
      </w:r>
      <w:bookmarkEnd w:id="30068"/>
    </w:p>
    <w:p w:rsidR="00CE413C" w:rsidRDefault="00CE413C" w:rsidP="003542E8">
      <w:pPr>
        <w:rPr>
          <w:rtl/>
          <w:lang w:eastAsia="he-IL"/>
        </w:rPr>
      </w:pPr>
    </w:p>
    <w:p w:rsidR="00CE413C" w:rsidRDefault="00CE413C" w:rsidP="003542E8">
      <w:pPr>
        <w:rPr>
          <w:rtl/>
          <w:lang w:eastAsia="he-IL"/>
        </w:rPr>
      </w:pPr>
      <w:bookmarkStart w:id="30069" w:name="_ETM_Q71_761769"/>
      <w:bookmarkEnd w:id="30069"/>
      <w:r>
        <w:rPr>
          <w:rFonts w:hint="cs"/>
          <w:rtl/>
          <w:lang w:eastAsia="he-IL"/>
        </w:rPr>
        <w:t xml:space="preserve">אתה יושב </w:t>
      </w:r>
      <w:bookmarkStart w:id="30070" w:name="_ETM_Q71_756535"/>
      <w:bookmarkEnd w:id="30070"/>
      <w:r>
        <w:rPr>
          <w:rFonts w:hint="cs"/>
          <w:rtl/>
          <w:lang w:eastAsia="he-IL"/>
        </w:rPr>
        <w:t xml:space="preserve">בקבינט הקורונה. למה עליך לשחרר </w:t>
      </w:r>
      <w:r w:rsidR="003542E8">
        <w:rPr>
          <w:rFonts w:hint="cs"/>
          <w:rtl/>
          <w:lang w:eastAsia="he-IL"/>
        </w:rPr>
        <w:t>– – –</w:t>
      </w:r>
      <w:bookmarkStart w:id="30071" w:name="_ETM_Q71_758223"/>
      <w:bookmarkEnd w:id="30071"/>
    </w:p>
    <w:p w:rsidR="00CE413C" w:rsidRDefault="00CE413C" w:rsidP="00673073">
      <w:pPr>
        <w:rPr>
          <w:rtl/>
          <w:lang w:eastAsia="he-IL"/>
        </w:rPr>
      </w:pPr>
      <w:bookmarkStart w:id="30072" w:name="_ETM_Q71_758333"/>
      <w:bookmarkEnd w:id="30072"/>
    </w:p>
    <w:p w:rsidR="00CE413C" w:rsidRDefault="00CE413C" w:rsidP="00673073">
      <w:pPr>
        <w:pStyle w:val="af5"/>
        <w:rPr>
          <w:rtl/>
        </w:rPr>
      </w:pPr>
      <w:bookmarkStart w:id="30073" w:name="ET_interruption_5770_151"/>
      <w:r w:rsidRPr="00C10AE7">
        <w:rPr>
          <w:rStyle w:val="TagStyle"/>
          <w:rtl/>
        </w:rPr>
        <w:t xml:space="preserve"> &lt;&lt; קריאה &gt;&gt;</w:t>
      </w:r>
      <w:r w:rsidRPr="00EA1A95">
        <w:rPr>
          <w:rStyle w:val="TagStyle"/>
          <w:rtl/>
        </w:rPr>
        <w:t xml:space="preserve"> </w:t>
      </w:r>
      <w:r>
        <w:rPr>
          <w:rtl/>
        </w:rPr>
        <w:t>מאי גולן (הליכוד):</w:t>
      </w:r>
      <w:r w:rsidRPr="00EA1A95">
        <w:rPr>
          <w:rStyle w:val="TagStyle"/>
          <w:rtl/>
        </w:rPr>
        <w:t xml:space="preserve"> </w:t>
      </w:r>
      <w:r w:rsidRPr="00C10AE7">
        <w:rPr>
          <w:rStyle w:val="TagStyle"/>
          <w:rtl/>
        </w:rPr>
        <w:t>&lt;&lt; קריאה &gt;&gt;</w:t>
      </w:r>
      <w:r>
        <w:rPr>
          <w:rtl/>
        </w:rPr>
        <w:t xml:space="preserve">   </w:t>
      </w:r>
      <w:bookmarkEnd w:id="30073"/>
    </w:p>
    <w:p w:rsidR="00CE413C" w:rsidRDefault="00CE413C" w:rsidP="003542E8">
      <w:pPr>
        <w:rPr>
          <w:rtl/>
          <w:lang w:eastAsia="he-IL"/>
        </w:rPr>
      </w:pPr>
    </w:p>
    <w:p w:rsidR="00CE413C" w:rsidRPr="00EA1A95" w:rsidRDefault="003542E8" w:rsidP="003542E8">
      <w:pPr>
        <w:rPr>
          <w:rtl/>
          <w:lang w:eastAsia="he-IL"/>
        </w:rPr>
      </w:pPr>
      <w:bookmarkStart w:id="30074" w:name="_ETM_Q71_761132"/>
      <w:bookmarkStart w:id="30075" w:name="_ETM_Q71_762880"/>
      <w:bookmarkEnd w:id="30074"/>
      <w:bookmarkEnd w:id="30075"/>
      <w:r>
        <w:rPr>
          <w:rFonts w:hint="cs"/>
          <w:rtl/>
          <w:lang w:eastAsia="he-IL"/>
        </w:rPr>
        <w:t>– – –</w:t>
      </w:r>
    </w:p>
    <w:p w:rsidR="00CE413C" w:rsidRPr="008F7C22" w:rsidRDefault="00CE413C" w:rsidP="00673073">
      <w:pPr>
        <w:rPr>
          <w:rtl/>
          <w:lang w:eastAsia="he-IL"/>
        </w:rPr>
      </w:pPr>
      <w:bookmarkStart w:id="30076" w:name="_ETM_Q71_753603"/>
      <w:bookmarkEnd w:id="30076"/>
    </w:p>
    <w:p w:rsidR="00CE413C" w:rsidRDefault="00CE413C" w:rsidP="00673073">
      <w:pPr>
        <w:pStyle w:val="af6"/>
        <w:rPr>
          <w:rtl/>
        </w:rPr>
      </w:pPr>
      <w:bookmarkStart w:id="30077" w:name="ET_yor_6204_186"/>
      <w:r w:rsidRPr="00C10AE7">
        <w:rPr>
          <w:rStyle w:val="TagStyle"/>
          <w:rtl/>
        </w:rPr>
        <w:t xml:space="preserve"> &lt;&lt; יור &gt;&gt;</w:t>
      </w:r>
      <w:r w:rsidRPr="002E3BEA">
        <w:rPr>
          <w:rStyle w:val="TagStyle"/>
          <w:rtl/>
        </w:rPr>
        <w:t xml:space="preserve"> </w:t>
      </w:r>
      <w:r>
        <w:rPr>
          <w:rtl/>
        </w:rPr>
        <w:t>היו"ר מיקי לוי:</w:t>
      </w:r>
      <w:r w:rsidRPr="002E3BEA">
        <w:rPr>
          <w:rStyle w:val="TagStyle"/>
          <w:rtl/>
        </w:rPr>
        <w:t xml:space="preserve"> </w:t>
      </w:r>
      <w:r w:rsidRPr="00C10AE7">
        <w:rPr>
          <w:rStyle w:val="TagStyle"/>
          <w:rtl/>
        </w:rPr>
        <w:t>&lt;&lt; יור &gt;&gt;</w:t>
      </w:r>
      <w:bookmarkEnd w:id="30077"/>
      <w:r>
        <w:rPr>
          <w:rtl/>
        </w:rPr>
        <w:t xml:space="preserve">   </w:t>
      </w:r>
    </w:p>
    <w:p w:rsidR="00CE413C" w:rsidRDefault="00CE413C" w:rsidP="003542E8">
      <w:pPr>
        <w:rPr>
          <w:rtl/>
          <w:lang w:eastAsia="he-IL"/>
        </w:rPr>
      </w:pPr>
    </w:p>
    <w:p w:rsidR="00CE413C" w:rsidRDefault="00CE413C" w:rsidP="00673073">
      <w:pPr>
        <w:rPr>
          <w:rtl/>
          <w:lang w:eastAsia="he-IL"/>
        </w:rPr>
      </w:pPr>
      <w:r>
        <w:rPr>
          <w:rFonts w:hint="cs"/>
          <w:rtl/>
          <w:lang w:eastAsia="he-IL"/>
        </w:rPr>
        <w:t>חבר הכנסת קרעי, בבקשה.</w:t>
      </w:r>
    </w:p>
    <w:p w:rsidR="00CE413C" w:rsidRDefault="00CE413C" w:rsidP="00673073">
      <w:pPr>
        <w:rPr>
          <w:rtl/>
          <w:lang w:eastAsia="he-IL"/>
        </w:rPr>
      </w:pPr>
      <w:bookmarkStart w:id="30078" w:name="_ETM_Q71_762557"/>
      <w:bookmarkStart w:id="30079" w:name="_ETM_Q71_762655"/>
      <w:bookmarkEnd w:id="30078"/>
      <w:bookmarkEnd w:id="30079"/>
    </w:p>
    <w:p w:rsidR="00CE413C" w:rsidRDefault="00CE413C" w:rsidP="00673073">
      <w:pPr>
        <w:pStyle w:val="af5"/>
        <w:rPr>
          <w:rtl/>
        </w:rPr>
      </w:pPr>
      <w:bookmarkStart w:id="30080" w:name="ET_interruption_5768_153"/>
      <w:r w:rsidRPr="00C10AE7">
        <w:rPr>
          <w:rStyle w:val="TagStyle"/>
          <w:rtl/>
        </w:rPr>
        <w:t>&lt;&lt; קריאה &gt;&gt;</w:t>
      </w:r>
      <w:r w:rsidRPr="00EA1A95">
        <w:rPr>
          <w:rStyle w:val="TagStyle"/>
          <w:rtl/>
        </w:rPr>
        <w:t xml:space="preserve"> </w:t>
      </w:r>
      <w:r>
        <w:rPr>
          <w:rtl/>
        </w:rPr>
        <w:t>קרן ברק (הליכוד):</w:t>
      </w:r>
      <w:r w:rsidRPr="00EA1A95">
        <w:rPr>
          <w:rStyle w:val="TagStyle"/>
          <w:rtl/>
        </w:rPr>
        <w:t xml:space="preserve"> </w:t>
      </w:r>
      <w:r w:rsidRPr="00C10AE7">
        <w:rPr>
          <w:rStyle w:val="TagStyle"/>
          <w:rtl/>
        </w:rPr>
        <w:t>&lt;&lt; קריאה &gt;&gt;</w:t>
      </w:r>
      <w:r>
        <w:rPr>
          <w:rtl/>
        </w:rPr>
        <w:t xml:space="preserve">   </w:t>
      </w:r>
      <w:bookmarkEnd w:id="30080"/>
    </w:p>
    <w:p w:rsidR="00CE413C" w:rsidRDefault="00CE413C" w:rsidP="003542E8">
      <w:pPr>
        <w:rPr>
          <w:rtl/>
          <w:lang w:eastAsia="he-IL"/>
        </w:rPr>
      </w:pPr>
    </w:p>
    <w:p w:rsidR="00CE413C" w:rsidRDefault="00CE413C" w:rsidP="00673073">
      <w:pPr>
        <w:rPr>
          <w:rtl/>
          <w:lang w:eastAsia="he-IL"/>
        </w:rPr>
      </w:pPr>
      <w:bookmarkStart w:id="30081" w:name="_ETM_Q71_762176"/>
      <w:bookmarkEnd w:id="30081"/>
      <w:r>
        <w:rPr>
          <w:rFonts w:hint="cs"/>
          <w:rtl/>
          <w:lang w:eastAsia="he-IL"/>
        </w:rPr>
        <w:t>בסך הכול, אתה מסית.</w:t>
      </w:r>
    </w:p>
    <w:p w:rsidR="00CE413C" w:rsidRDefault="00CE413C" w:rsidP="00673073">
      <w:pPr>
        <w:rPr>
          <w:rtl/>
          <w:lang w:eastAsia="he-IL"/>
        </w:rPr>
      </w:pPr>
      <w:bookmarkStart w:id="30082" w:name="_ETM_Q71_762685"/>
      <w:bookmarkEnd w:id="30082"/>
    </w:p>
    <w:p w:rsidR="00CE413C" w:rsidRDefault="00CE413C" w:rsidP="00673073">
      <w:pPr>
        <w:pStyle w:val="-"/>
        <w:rPr>
          <w:rtl/>
        </w:rPr>
      </w:pPr>
      <w:bookmarkStart w:id="30083" w:name="ET_speakercontinue_6210_154"/>
      <w:r w:rsidRPr="00C10AE7">
        <w:rPr>
          <w:rStyle w:val="TagStyle"/>
          <w:rtl/>
        </w:rPr>
        <w:t xml:space="preserve"> &lt;&lt; דובר_המשך &gt;&gt;</w:t>
      </w:r>
      <w:r w:rsidRPr="00EA1A95">
        <w:rPr>
          <w:rStyle w:val="TagStyle"/>
          <w:rtl/>
        </w:rPr>
        <w:t xml:space="preserve"> </w:t>
      </w:r>
      <w:r>
        <w:rPr>
          <w:rtl/>
        </w:rPr>
        <w:t>השר במשרד האוצר חמד עמאר:</w:t>
      </w:r>
      <w:r w:rsidRPr="00EA1A95">
        <w:rPr>
          <w:rStyle w:val="TagStyle"/>
          <w:rtl/>
        </w:rPr>
        <w:t xml:space="preserve"> </w:t>
      </w:r>
      <w:r w:rsidRPr="00C10AE7">
        <w:rPr>
          <w:rStyle w:val="TagStyle"/>
          <w:rtl/>
        </w:rPr>
        <w:t>&lt;&lt; דובר_המשך &gt;&gt;</w:t>
      </w:r>
      <w:r>
        <w:rPr>
          <w:rtl/>
        </w:rPr>
        <w:t xml:space="preserve">   </w:t>
      </w:r>
      <w:bookmarkEnd w:id="30083"/>
    </w:p>
    <w:p w:rsidR="00CE413C" w:rsidRDefault="00CE413C" w:rsidP="003542E8">
      <w:pPr>
        <w:rPr>
          <w:rtl/>
          <w:lang w:eastAsia="he-IL"/>
        </w:rPr>
      </w:pPr>
    </w:p>
    <w:p w:rsidR="00CE413C" w:rsidRDefault="00CE413C" w:rsidP="00673073">
      <w:pPr>
        <w:rPr>
          <w:rtl/>
          <w:lang w:eastAsia="he-IL"/>
        </w:rPr>
      </w:pPr>
      <w:r>
        <w:rPr>
          <w:rFonts w:hint="cs"/>
          <w:rtl/>
          <w:lang w:eastAsia="he-IL"/>
        </w:rPr>
        <w:t>ת</w:t>
      </w:r>
      <w:bookmarkStart w:id="30084" w:name="_ETM_Q71_763749"/>
      <w:bookmarkEnd w:id="30084"/>
      <w:r>
        <w:rPr>
          <w:rFonts w:hint="cs"/>
          <w:rtl/>
          <w:lang w:eastAsia="he-IL"/>
        </w:rPr>
        <w:t xml:space="preserve">פסיקו </w:t>
      </w:r>
      <w:bookmarkStart w:id="30085" w:name="_ETM_Q71_765335"/>
      <w:bookmarkEnd w:id="30085"/>
      <w:r>
        <w:rPr>
          <w:rFonts w:hint="cs"/>
          <w:rtl/>
          <w:lang w:eastAsia="he-IL"/>
        </w:rPr>
        <w:t>עם זה כבר.</w:t>
      </w:r>
    </w:p>
    <w:p w:rsidR="00CE413C" w:rsidRDefault="00CE413C" w:rsidP="00673073">
      <w:pPr>
        <w:rPr>
          <w:rtl/>
          <w:lang w:eastAsia="he-IL"/>
        </w:rPr>
      </w:pPr>
    </w:p>
    <w:p w:rsidR="00CE413C" w:rsidRDefault="00CE413C" w:rsidP="00673073">
      <w:pPr>
        <w:pStyle w:val="af5"/>
        <w:rPr>
          <w:rtl/>
        </w:rPr>
      </w:pPr>
      <w:bookmarkStart w:id="30086" w:name="ET_interruption_5768_155"/>
      <w:r w:rsidRPr="00C10AE7">
        <w:rPr>
          <w:rStyle w:val="TagStyle"/>
          <w:rtl/>
        </w:rPr>
        <w:t xml:space="preserve"> &lt;&lt; קריאה &gt;&gt;</w:t>
      </w:r>
      <w:r w:rsidRPr="00EA1A95">
        <w:rPr>
          <w:rStyle w:val="TagStyle"/>
          <w:rtl/>
        </w:rPr>
        <w:t xml:space="preserve"> </w:t>
      </w:r>
      <w:r>
        <w:rPr>
          <w:rtl/>
        </w:rPr>
        <w:t>קרן ברק (הליכוד):</w:t>
      </w:r>
      <w:r w:rsidRPr="00EA1A95">
        <w:rPr>
          <w:rStyle w:val="TagStyle"/>
          <w:rtl/>
        </w:rPr>
        <w:t xml:space="preserve"> </w:t>
      </w:r>
      <w:r w:rsidRPr="00C10AE7">
        <w:rPr>
          <w:rStyle w:val="TagStyle"/>
          <w:rtl/>
        </w:rPr>
        <w:t>&lt;&lt; קריאה &gt;&gt;</w:t>
      </w:r>
      <w:r>
        <w:rPr>
          <w:rtl/>
        </w:rPr>
        <w:t xml:space="preserve">   </w:t>
      </w:r>
      <w:bookmarkEnd w:id="30086"/>
    </w:p>
    <w:p w:rsidR="00CE413C" w:rsidRDefault="00CE413C" w:rsidP="003542E8">
      <w:pPr>
        <w:rPr>
          <w:rtl/>
          <w:lang w:eastAsia="he-IL"/>
        </w:rPr>
      </w:pPr>
    </w:p>
    <w:p w:rsidR="00CE413C" w:rsidRDefault="00CE413C" w:rsidP="00673073">
      <w:pPr>
        <w:rPr>
          <w:rtl/>
          <w:lang w:eastAsia="he-IL"/>
        </w:rPr>
      </w:pPr>
      <w:bookmarkStart w:id="30087" w:name="_ETM_Q71_768082"/>
      <w:bookmarkEnd w:id="30087"/>
      <w:r>
        <w:rPr>
          <w:rFonts w:hint="cs"/>
          <w:rtl/>
          <w:lang w:eastAsia="he-IL"/>
        </w:rPr>
        <w:t>חמד, אתה מסית יותר מכולם.</w:t>
      </w:r>
    </w:p>
    <w:p w:rsidR="00CE413C" w:rsidRDefault="00CE413C" w:rsidP="00673073">
      <w:pPr>
        <w:rPr>
          <w:rtl/>
          <w:lang w:eastAsia="he-IL"/>
        </w:rPr>
      </w:pPr>
      <w:bookmarkStart w:id="30088" w:name="_ETM_Q71_769156"/>
      <w:bookmarkStart w:id="30089" w:name="_ETM_Q71_769231"/>
      <w:bookmarkEnd w:id="30088"/>
      <w:bookmarkEnd w:id="30089"/>
    </w:p>
    <w:p w:rsidR="00CE413C" w:rsidRDefault="00CE413C" w:rsidP="00673073">
      <w:pPr>
        <w:pStyle w:val="af6"/>
        <w:rPr>
          <w:rtl/>
        </w:rPr>
      </w:pPr>
      <w:bookmarkStart w:id="30090" w:name="ET_yor_6204_156"/>
      <w:r w:rsidRPr="00C10AE7">
        <w:rPr>
          <w:rStyle w:val="TagStyle"/>
          <w:rtl/>
        </w:rPr>
        <w:t xml:space="preserve"> &lt;&lt; יור &gt;&gt;</w:t>
      </w:r>
      <w:r w:rsidRPr="00EA1A95">
        <w:rPr>
          <w:rStyle w:val="TagStyle"/>
          <w:rtl/>
        </w:rPr>
        <w:t xml:space="preserve"> </w:t>
      </w:r>
      <w:r>
        <w:rPr>
          <w:rtl/>
        </w:rPr>
        <w:t>היו"ר מיקי לוי:</w:t>
      </w:r>
      <w:r w:rsidRPr="00EA1A95">
        <w:rPr>
          <w:rStyle w:val="TagStyle"/>
          <w:rtl/>
        </w:rPr>
        <w:t xml:space="preserve"> </w:t>
      </w:r>
      <w:r w:rsidRPr="00C10AE7">
        <w:rPr>
          <w:rStyle w:val="TagStyle"/>
          <w:rtl/>
        </w:rPr>
        <w:t>&lt;&lt; יור &gt;&gt;</w:t>
      </w:r>
      <w:r>
        <w:rPr>
          <w:rtl/>
        </w:rPr>
        <w:t xml:space="preserve">   </w:t>
      </w:r>
      <w:bookmarkEnd w:id="30090"/>
    </w:p>
    <w:p w:rsidR="00CE413C" w:rsidRDefault="00CE413C" w:rsidP="003542E8">
      <w:pPr>
        <w:rPr>
          <w:rtl/>
          <w:lang w:eastAsia="he-IL"/>
        </w:rPr>
      </w:pPr>
    </w:p>
    <w:p w:rsidR="00CE413C" w:rsidRPr="00EA1A95" w:rsidRDefault="00CE413C" w:rsidP="00673073">
      <w:pPr>
        <w:rPr>
          <w:rtl/>
          <w:lang w:eastAsia="he-IL"/>
        </w:rPr>
      </w:pPr>
      <w:bookmarkStart w:id="30091" w:name="_ETM_Q71_770348"/>
      <w:bookmarkEnd w:id="30091"/>
      <w:r>
        <w:rPr>
          <w:rFonts w:hint="cs"/>
          <w:rtl/>
          <w:lang w:eastAsia="he-IL"/>
        </w:rPr>
        <w:t>חברת הכנסת ברק. חברת הכנסת ברק, בבקשה.</w:t>
      </w:r>
    </w:p>
    <w:p w:rsidR="00CE413C" w:rsidRDefault="00CE413C" w:rsidP="00673073">
      <w:pPr>
        <w:rPr>
          <w:rtl/>
          <w:lang w:eastAsia="he-IL"/>
        </w:rPr>
      </w:pPr>
    </w:p>
    <w:p w:rsidR="00CE413C" w:rsidRDefault="00CE413C" w:rsidP="00673073">
      <w:pPr>
        <w:pStyle w:val="-"/>
        <w:rPr>
          <w:rtl/>
        </w:rPr>
      </w:pPr>
      <w:bookmarkStart w:id="30092" w:name="ET_speakercontinue_6210_157"/>
      <w:r w:rsidRPr="00C10AE7">
        <w:rPr>
          <w:rStyle w:val="TagStyle"/>
          <w:rtl/>
        </w:rPr>
        <w:t xml:space="preserve"> &lt;&lt; דובר_המשך &gt;&gt;</w:t>
      </w:r>
      <w:r w:rsidRPr="00EA1A95">
        <w:rPr>
          <w:rStyle w:val="TagStyle"/>
          <w:rtl/>
        </w:rPr>
        <w:t xml:space="preserve"> </w:t>
      </w:r>
      <w:r>
        <w:rPr>
          <w:rtl/>
        </w:rPr>
        <w:t>השר במשרד האוצר חמד עמאר:</w:t>
      </w:r>
      <w:r w:rsidRPr="00EA1A95">
        <w:rPr>
          <w:rStyle w:val="TagStyle"/>
          <w:rtl/>
        </w:rPr>
        <w:t xml:space="preserve"> </w:t>
      </w:r>
      <w:r w:rsidRPr="00C10AE7">
        <w:rPr>
          <w:rStyle w:val="TagStyle"/>
          <w:rtl/>
        </w:rPr>
        <w:t>&lt;&lt; דובר_המשך &gt;&gt;</w:t>
      </w:r>
      <w:r>
        <w:rPr>
          <w:rtl/>
        </w:rPr>
        <w:t xml:space="preserve">   </w:t>
      </w:r>
      <w:bookmarkEnd w:id="30092"/>
    </w:p>
    <w:p w:rsidR="00CE413C" w:rsidRDefault="00CE413C" w:rsidP="003542E8">
      <w:pPr>
        <w:rPr>
          <w:rtl/>
          <w:lang w:eastAsia="he-IL"/>
        </w:rPr>
      </w:pPr>
    </w:p>
    <w:p w:rsidR="00CE413C" w:rsidRDefault="00CE413C" w:rsidP="003542E8">
      <w:pPr>
        <w:rPr>
          <w:rtl/>
          <w:lang w:eastAsia="he-IL"/>
        </w:rPr>
      </w:pPr>
      <w:bookmarkStart w:id="30093" w:name="_ETM_Q71_771690"/>
      <w:bookmarkEnd w:id="30093"/>
      <w:r>
        <w:rPr>
          <w:rFonts w:hint="cs"/>
          <w:rtl/>
          <w:lang w:eastAsia="he-IL"/>
        </w:rPr>
        <w:t xml:space="preserve">אני </w:t>
      </w:r>
      <w:bookmarkStart w:id="30094" w:name="_ETM_Q71_772220"/>
      <w:bookmarkEnd w:id="30094"/>
      <w:r>
        <w:rPr>
          <w:rFonts w:hint="cs"/>
          <w:rtl/>
          <w:lang w:eastAsia="he-IL"/>
        </w:rPr>
        <w:t xml:space="preserve">הייתי סגן יושב-ראש וישבתי כיושב-ראש </w:t>
      </w:r>
      <w:r w:rsidR="003542E8">
        <w:rPr>
          <w:rFonts w:hint="cs"/>
          <w:rtl/>
          <w:lang w:eastAsia="he-IL"/>
        </w:rPr>
        <w:t>– –</w:t>
      </w:r>
      <w:r>
        <w:rPr>
          <w:rFonts w:hint="cs"/>
          <w:rtl/>
          <w:lang w:eastAsia="he-IL"/>
        </w:rPr>
        <w:t xml:space="preserve"> </w:t>
      </w:r>
    </w:p>
    <w:p w:rsidR="00CE413C" w:rsidRDefault="00CE413C" w:rsidP="00673073">
      <w:pPr>
        <w:rPr>
          <w:rtl/>
          <w:lang w:eastAsia="he-IL"/>
        </w:rPr>
      </w:pPr>
      <w:bookmarkStart w:id="30095" w:name="_ETM_Q71_775268"/>
      <w:bookmarkStart w:id="30096" w:name="_ETM_Q71_775359"/>
      <w:bookmarkEnd w:id="30095"/>
      <w:bookmarkEnd w:id="30096"/>
    </w:p>
    <w:p w:rsidR="00CE413C" w:rsidRDefault="00CE413C" w:rsidP="00673073">
      <w:pPr>
        <w:pStyle w:val="af5"/>
        <w:rPr>
          <w:rtl/>
        </w:rPr>
      </w:pPr>
      <w:bookmarkStart w:id="30097" w:name="ET_interruption_5768_158"/>
      <w:r w:rsidRPr="00C10AE7">
        <w:rPr>
          <w:rStyle w:val="TagStyle"/>
          <w:rtl/>
        </w:rPr>
        <w:t xml:space="preserve"> &lt;&lt; קריאה &gt;&gt;</w:t>
      </w:r>
      <w:r w:rsidRPr="004C6A03">
        <w:rPr>
          <w:rStyle w:val="TagStyle"/>
          <w:rtl/>
        </w:rPr>
        <w:t xml:space="preserve"> </w:t>
      </w:r>
      <w:r>
        <w:rPr>
          <w:rtl/>
        </w:rPr>
        <w:t>קרן ברק (הליכוד):</w:t>
      </w:r>
      <w:r w:rsidRPr="004C6A03">
        <w:rPr>
          <w:rStyle w:val="TagStyle"/>
          <w:rtl/>
        </w:rPr>
        <w:t xml:space="preserve"> </w:t>
      </w:r>
      <w:r w:rsidRPr="00C10AE7">
        <w:rPr>
          <w:rStyle w:val="TagStyle"/>
          <w:rtl/>
        </w:rPr>
        <w:t>&lt;&lt; קריאה &gt;&gt;</w:t>
      </w:r>
      <w:r>
        <w:rPr>
          <w:rtl/>
        </w:rPr>
        <w:t xml:space="preserve">   </w:t>
      </w:r>
      <w:bookmarkEnd w:id="30097"/>
    </w:p>
    <w:p w:rsidR="00CE413C" w:rsidRDefault="00CE413C" w:rsidP="003542E8">
      <w:pPr>
        <w:rPr>
          <w:rtl/>
          <w:lang w:eastAsia="he-IL"/>
        </w:rPr>
      </w:pPr>
    </w:p>
    <w:p w:rsidR="00CE413C" w:rsidRDefault="00CE413C" w:rsidP="00673073">
      <w:pPr>
        <w:rPr>
          <w:rtl/>
          <w:lang w:eastAsia="he-IL"/>
        </w:rPr>
      </w:pPr>
      <w:bookmarkStart w:id="30098" w:name="_ETM_Q71_777390"/>
      <w:bookmarkEnd w:id="30098"/>
      <w:r>
        <w:rPr>
          <w:rFonts w:hint="cs"/>
          <w:rtl/>
          <w:lang w:eastAsia="he-IL"/>
        </w:rPr>
        <w:t>אתה מסית ואלים.</w:t>
      </w:r>
    </w:p>
    <w:p w:rsidR="00CE413C" w:rsidRDefault="00CE413C" w:rsidP="00673073">
      <w:pPr>
        <w:rPr>
          <w:rtl/>
          <w:lang w:eastAsia="he-IL"/>
        </w:rPr>
      </w:pPr>
      <w:bookmarkStart w:id="30099" w:name="_ETM_Q71_774046"/>
      <w:bookmarkStart w:id="30100" w:name="_ETM_Q71_774133"/>
      <w:bookmarkEnd w:id="30099"/>
      <w:bookmarkEnd w:id="30100"/>
    </w:p>
    <w:p w:rsidR="00CE413C" w:rsidRDefault="00CE413C" w:rsidP="00673073">
      <w:pPr>
        <w:pStyle w:val="-"/>
        <w:rPr>
          <w:rtl/>
        </w:rPr>
      </w:pPr>
      <w:bookmarkStart w:id="30101" w:name="ET_speakercontinue_6210_159"/>
      <w:r w:rsidRPr="00C10AE7">
        <w:rPr>
          <w:rStyle w:val="TagStyle"/>
          <w:rtl/>
        </w:rPr>
        <w:t xml:space="preserve"> &lt;&lt; דובר_המשך &gt;&gt;</w:t>
      </w:r>
      <w:r w:rsidRPr="004C6A03">
        <w:rPr>
          <w:rStyle w:val="TagStyle"/>
          <w:rtl/>
        </w:rPr>
        <w:t xml:space="preserve"> </w:t>
      </w:r>
      <w:r>
        <w:rPr>
          <w:rtl/>
        </w:rPr>
        <w:t>השר במשרד האוצר חמד עמאר:</w:t>
      </w:r>
      <w:r w:rsidRPr="004C6A03">
        <w:rPr>
          <w:rStyle w:val="TagStyle"/>
          <w:rtl/>
        </w:rPr>
        <w:t xml:space="preserve"> </w:t>
      </w:r>
      <w:r w:rsidRPr="00C10AE7">
        <w:rPr>
          <w:rStyle w:val="TagStyle"/>
          <w:rtl/>
        </w:rPr>
        <w:t>&lt;&lt; דובר_המשך &gt;&gt;</w:t>
      </w:r>
      <w:r>
        <w:rPr>
          <w:rtl/>
        </w:rPr>
        <w:t xml:space="preserve">   </w:t>
      </w:r>
      <w:bookmarkEnd w:id="30101"/>
    </w:p>
    <w:p w:rsidR="00CE413C" w:rsidRDefault="00CE413C" w:rsidP="003542E8">
      <w:pPr>
        <w:rPr>
          <w:rtl/>
          <w:lang w:eastAsia="he-IL"/>
        </w:rPr>
      </w:pPr>
    </w:p>
    <w:p w:rsidR="00CE413C" w:rsidRDefault="003542E8" w:rsidP="003542E8">
      <w:pPr>
        <w:rPr>
          <w:rtl/>
          <w:lang w:eastAsia="he-IL"/>
        </w:rPr>
      </w:pPr>
      <w:bookmarkStart w:id="30102" w:name="_ETM_Q71_775327"/>
      <w:bookmarkStart w:id="30103" w:name="_ETM_Q71_776062"/>
      <w:bookmarkEnd w:id="30102"/>
      <w:bookmarkEnd w:id="30103"/>
      <w:r>
        <w:rPr>
          <w:rFonts w:hint="cs"/>
          <w:rtl/>
          <w:lang w:eastAsia="he-IL"/>
        </w:rPr>
        <w:t>– –</w:t>
      </w:r>
      <w:r w:rsidR="00CE413C">
        <w:rPr>
          <w:rFonts w:hint="cs"/>
          <w:rtl/>
          <w:lang w:eastAsia="he-IL"/>
        </w:rPr>
        <w:t xml:space="preserve"> ולא אפשרתי </w:t>
      </w:r>
      <w:bookmarkStart w:id="30104" w:name="_ETM_Q71_777921"/>
      <w:bookmarkEnd w:id="30104"/>
      <w:r w:rsidR="00CE413C">
        <w:rPr>
          <w:rFonts w:hint="cs"/>
          <w:rtl/>
          <w:lang w:eastAsia="he-IL"/>
        </w:rPr>
        <w:t xml:space="preserve">לאחד לתקוף אותי. </w:t>
      </w:r>
      <w:bookmarkStart w:id="30105" w:name="_ETM_Q71_778839"/>
      <w:bookmarkEnd w:id="30105"/>
      <w:r w:rsidR="00CE413C">
        <w:rPr>
          <w:rFonts w:hint="cs"/>
          <w:rtl/>
          <w:lang w:eastAsia="he-IL"/>
        </w:rPr>
        <w:t xml:space="preserve">רק היה תוקף אותי פעם אחת </w:t>
      </w:r>
      <w:r w:rsidR="00CE413C">
        <w:rPr>
          <w:rFonts w:hint="eastAsia"/>
          <w:rtl/>
          <w:lang w:eastAsia="he-IL"/>
        </w:rPr>
        <w:t>–</w:t>
      </w:r>
      <w:r w:rsidR="00CE413C">
        <w:rPr>
          <w:rFonts w:hint="cs"/>
          <w:rtl/>
          <w:lang w:eastAsia="he-IL"/>
        </w:rPr>
        <w:t xml:space="preserve"> הייתי מוציא אותו </w:t>
      </w:r>
      <w:bookmarkStart w:id="30106" w:name="_ETM_Q71_780105"/>
      <w:bookmarkEnd w:id="30106"/>
      <w:r w:rsidR="00CE413C">
        <w:rPr>
          <w:rFonts w:hint="cs"/>
          <w:rtl/>
          <w:lang w:eastAsia="he-IL"/>
        </w:rPr>
        <w:t>החוצה.</w:t>
      </w:r>
    </w:p>
    <w:p w:rsidR="00CE413C" w:rsidRDefault="00CE413C" w:rsidP="00673073">
      <w:pPr>
        <w:rPr>
          <w:rtl/>
          <w:lang w:eastAsia="he-IL"/>
        </w:rPr>
      </w:pPr>
      <w:bookmarkStart w:id="30107" w:name="_ETM_Q71_778968"/>
      <w:bookmarkStart w:id="30108" w:name="_ETM_Q71_779055"/>
      <w:bookmarkEnd w:id="30107"/>
      <w:bookmarkEnd w:id="30108"/>
    </w:p>
    <w:p w:rsidR="00CE413C" w:rsidRDefault="00CE413C" w:rsidP="00673073">
      <w:pPr>
        <w:pStyle w:val="af5"/>
        <w:rPr>
          <w:rtl/>
        </w:rPr>
      </w:pPr>
      <w:bookmarkStart w:id="30109" w:name="ET_interruption_5768_160"/>
      <w:r w:rsidRPr="00C10AE7">
        <w:rPr>
          <w:rStyle w:val="TagStyle"/>
          <w:rtl/>
        </w:rPr>
        <w:t xml:space="preserve"> &lt;&lt; קריאה &gt;&gt;</w:t>
      </w:r>
      <w:r w:rsidRPr="004C6A03">
        <w:rPr>
          <w:rStyle w:val="TagStyle"/>
          <w:rtl/>
        </w:rPr>
        <w:t xml:space="preserve"> </w:t>
      </w:r>
      <w:r>
        <w:rPr>
          <w:rtl/>
        </w:rPr>
        <w:t>קרן ברק (הליכוד):</w:t>
      </w:r>
      <w:r w:rsidRPr="004C6A03">
        <w:rPr>
          <w:rStyle w:val="TagStyle"/>
          <w:rtl/>
        </w:rPr>
        <w:t xml:space="preserve"> </w:t>
      </w:r>
      <w:r w:rsidRPr="00C10AE7">
        <w:rPr>
          <w:rStyle w:val="TagStyle"/>
          <w:rtl/>
        </w:rPr>
        <w:t>&lt;&lt; קריאה &gt;&gt;</w:t>
      </w:r>
      <w:r>
        <w:rPr>
          <w:rtl/>
        </w:rPr>
        <w:t xml:space="preserve">   </w:t>
      </w:r>
      <w:bookmarkEnd w:id="30109"/>
    </w:p>
    <w:p w:rsidR="00CE413C" w:rsidRDefault="00CE413C" w:rsidP="003542E8">
      <w:pPr>
        <w:rPr>
          <w:rtl/>
          <w:lang w:eastAsia="he-IL"/>
        </w:rPr>
      </w:pPr>
    </w:p>
    <w:p w:rsidR="00CE413C" w:rsidRDefault="00CE413C" w:rsidP="00673073">
      <w:pPr>
        <w:rPr>
          <w:rtl/>
          <w:lang w:eastAsia="he-IL"/>
        </w:rPr>
      </w:pPr>
      <w:bookmarkStart w:id="30110" w:name="_ETM_Q71_779092"/>
      <w:bookmarkEnd w:id="30110"/>
      <w:r>
        <w:rPr>
          <w:rFonts w:hint="cs"/>
          <w:rtl/>
          <w:lang w:eastAsia="he-IL"/>
        </w:rPr>
        <w:t>אתה אלים ומסית.</w:t>
      </w:r>
    </w:p>
    <w:p w:rsidR="00CE413C" w:rsidRDefault="00CE413C" w:rsidP="00673073">
      <w:pPr>
        <w:rPr>
          <w:rtl/>
          <w:lang w:eastAsia="he-IL"/>
        </w:rPr>
      </w:pPr>
    </w:p>
    <w:p w:rsidR="00CE413C" w:rsidRDefault="00CE413C" w:rsidP="00673073">
      <w:pPr>
        <w:pStyle w:val="-"/>
        <w:rPr>
          <w:rtl/>
        </w:rPr>
      </w:pPr>
      <w:bookmarkStart w:id="30111" w:name="ET_speakercontinue_6210_161"/>
      <w:r w:rsidRPr="00C10AE7">
        <w:rPr>
          <w:rStyle w:val="TagStyle"/>
          <w:rtl/>
        </w:rPr>
        <w:t xml:space="preserve"> &lt;&lt; דובר_המשך &gt;&gt;</w:t>
      </w:r>
      <w:r w:rsidRPr="004C6A03">
        <w:rPr>
          <w:rStyle w:val="TagStyle"/>
          <w:rtl/>
        </w:rPr>
        <w:t xml:space="preserve"> </w:t>
      </w:r>
      <w:r>
        <w:rPr>
          <w:rtl/>
        </w:rPr>
        <w:t>השר במשרד האוצר חמד עמאר:</w:t>
      </w:r>
      <w:r w:rsidRPr="004C6A03">
        <w:rPr>
          <w:rStyle w:val="TagStyle"/>
          <w:rtl/>
        </w:rPr>
        <w:t xml:space="preserve"> </w:t>
      </w:r>
      <w:r w:rsidRPr="00C10AE7">
        <w:rPr>
          <w:rStyle w:val="TagStyle"/>
          <w:rtl/>
        </w:rPr>
        <w:t>&lt;&lt; דובר_המשך &gt;&gt;</w:t>
      </w:r>
      <w:r>
        <w:rPr>
          <w:rtl/>
        </w:rPr>
        <w:t xml:space="preserve">   </w:t>
      </w:r>
      <w:bookmarkEnd w:id="30111"/>
    </w:p>
    <w:p w:rsidR="00CE413C" w:rsidRDefault="00CE413C" w:rsidP="003542E8">
      <w:pPr>
        <w:rPr>
          <w:rtl/>
          <w:lang w:eastAsia="he-IL"/>
        </w:rPr>
      </w:pPr>
    </w:p>
    <w:p w:rsidR="00CE413C" w:rsidRDefault="00CE413C" w:rsidP="003542E8">
      <w:pPr>
        <w:rPr>
          <w:lang w:eastAsia="he-IL"/>
        </w:rPr>
      </w:pPr>
      <w:bookmarkStart w:id="30112" w:name="_ETM_Q71_779550"/>
      <w:bookmarkEnd w:id="30112"/>
      <w:r>
        <w:rPr>
          <w:rFonts w:hint="cs"/>
          <w:rtl/>
          <w:lang w:eastAsia="he-IL"/>
        </w:rPr>
        <w:t xml:space="preserve">ואתם כל היום תוקפים את היושב-ראש </w:t>
      </w:r>
      <w:r w:rsidR="003542E8">
        <w:rPr>
          <w:rFonts w:hint="cs"/>
          <w:rtl/>
          <w:lang w:eastAsia="he-IL"/>
        </w:rPr>
        <w:t>– –</w:t>
      </w:r>
      <w:r>
        <w:rPr>
          <w:rFonts w:hint="cs"/>
          <w:rtl/>
          <w:lang w:eastAsia="he-IL"/>
        </w:rPr>
        <w:t xml:space="preserve"> </w:t>
      </w:r>
    </w:p>
    <w:p w:rsidR="00CE413C" w:rsidRDefault="00CE413C" w:rsidP="00673073">
      <w:pPr>
        <w:ind w:left="720" w:firstLine="0"/>
        <w:rPr>
          <w:rtl/>
          <w:lang w:eastAsia="he-IL"/>
        </w:rPr>
      </w:pPr>
      <w:bookmarkStart w:id="30113" w:name="_ETM_Q71_782491"/>
      <w:bookmarkStart w:id="30114" w:name="_ETM_Q71_782561"/>
      <w:bookmarkEnd w:id="30113"/>
      <w:bookmarkEnd w:id="30114"/>
    </w:p>
    <w:p w:rsidR="00CE413C" w:rsidRDefault="00CE413C" w:rsidP="00673073">
      <w:pPr>
        <w:pStyle w:val="af5"/>
        <w:rPr>
          <w:rtl/>
        </w:rPr>
      </w:pPr>
      <w:bookmarkStart w:id="30115" w:name="ET_interruption_5768_163"/>
      <w:r w:rsidRPr="00C10AE7">
        <w:rPr>
          <w:rStyle w:val="TagStyle"/>
          <w:rtl/>
        </w:rPr>
        <w:t xml:space="preserve"> &lt;&lt; קריאה &gt;&gt;</w:t>
      </w:r>
      <w:r w:rsidRPr="005D54D3">
        <w:rPr>
          <w:rStyle w:val="TagStyle"/>
          <w:rtl/>
        </w:rPr>
        <w:t xml:space="preserve"> </w:t>
      </w:r>
      <w:r>
        <w:rPr>
          <w:rtl/>
        </w:rPr>
        <w:t>קרן ברק (הליכוד):</w:t>
      </w:r>
      <w:r w:rsidRPr="005D54D3">
        <w:rPr>
          <w:rStyle w:val="TagStyle"/>
          <w:rtl/>
        </w:rPr>
        <w:t xml:space="preserve"> </w:t>
      </w:r>
      <w:r w:rsidRPr="00C10AE7">
        <w:rPr>
          <w:rStyle w:val="TagStyle"/>
          <w:rtl/>
        </w:rPr>
        <w:t>&lt;&lt; קריאה &gt;&gt;</w:t>
      </w:r>
      <w:r>
        <w:rPr>
          <w:rtl/>
        </w:rPr>
        <w:t xml:space="preserve">   </w:t>
      </w:r>
      <w:bookmarkEnd w:id="30115"/>
    </w:p>
    <w:p w:rsidR="00CE413C" w:rsidRDefault="00CE413C" w:rsidP="003542E8">
      <w:pPr>
        <w:rPr>
          <w:rtl/>
          <w:lang w:eastAsia="he-IL"/>
        </w:rPr>
      </w:pPr>
    </w:p>
    <w:p w:rsidR="00CE413C" w:rsidRDefault="00CE413C" w:rsidP="00673073">
      <w:pPr>
        <w:rPr>
          <w:rtl/>
          <w:lang w:eastAsia="he-IL"/>
        </w:rPr>
      </w:pPr>
      <w:bookmarkStart w:id="30116" w:name="_ETM_Q71_784194"/>
      <w:bookmarkEnd w:id="30116"/>
      <w:r>
        <w:rPr>
          <w:rFonts w:hint="cs"/>
          <w:rtl/>
          <w:lang w:eastAsia="he-IL"/>
        </w:rPr>
        <w:t>אתה מאיים עלינו.</w:t>
      </w:r>
    </w:p>
    <w:p w:rsidR="00CE413C" w:rsidRPr="005D54D3" w:rsidRDefault="00CE413C" w:rsidP="00673073">
      <w:pPr>
        <w:rPr>
          <w:rtl/>
          <w:lang w:eastAsia="he-IL"/>
        </w:rPr>
      </w:pPr>
      <w:bookmarkStart w:id="30117" w:name="_ETM_Q71_786240"/>
      <w:bookmarkStart w:id="30118" w:name="_ETM_Q71_786348"/>
      <w:bookmarkEnd w:id="30117"/>
      <w:bookmarkEnd w:id="30118"/>
    </w:p>
    <w:p w:rsidR="00CE413C" w:rsidRDefault="00CE413C" w:rsidP="00673073">
      <w:pPr>
        <w:pStyle w:val="-"/>
        <w:rPr>
          <w:rtl/>
        </w:rPr>
      </w:pPr>
      <w:bookmarkStart w:id="30119" w:name="ET_speakercontinue_6210_162"/>
      <w:r w:rsidRPr="00C10AE7">
        <w:rPr>
          <w:rStyle w:val="TagStyle"/>
          <w:rtl/>
        </w:rPr>
        <w:t xml:space="preserve"> &lt;&lt; דובר_המשך &gt;&gt;</w:t>
      </w:r>
      <w:r w:rsidRPr="005D54D3">
        <w:rPr>
          <w:rStyle w:val="TagStyle"/>
          <w:rtl/>
        </w:rPr>
        <w:t xml:space="preserve"> </w:t>
      </w:r>
      <w:r>
        <w:rPr>
          <w:rtl/>
        </w:rPr>
        <w:t>השר במשרד האוצר חמד עמאר:</w:t>
      </w:r>
      <w:r w:rsidRPr="005D54D3">
        <w:rPr>
          <w:rStyle w:val="TagStyle"/>
          <w:rtl/>
        </w:rPr>
        <w:t xml:space="preserve"> </w:t>
      </w:r>
      <w:r w:rsidRPr="00C10AE7">
        <w:rPr>
          <w:rStyle w:val="TagStyle"/>
          <w:rtl/>
        </w:rPr>
        <w:t>&lt;&lt; דובר_המשך &gt;&gt;</w:t>
      </w:r>
      <w:r>
        <w:rPr>
          <w:rtl/>
        </w:rPr>
        <w:t xml:space="preserve">   </w:t>
      </w:r>
      <w:bookmarkEnd w:id="30119"/>
    </w:p>
    <w:p w:rsidR="00CE413C" w:rsidRDefault="00CE413C" w:rsidP="003542E8">
      <w:pPr>
        <w:rPr>
          <w:rtl/>
          <w:lang w:eastAsia="he-IL"/>
        </w:rPr>
      </w:pPr>
    </w:p>
    <w:p w:rsidR="00CE413C" w:rsidRDefault="003542E8" w:rsidP="003542E8">
      <w:pPr>
        <w:rPr>
          <w:rtl/>
          <w:lang w:eastAsia="he-IL"/>
        </w:rPr>
      </w:pPr>
      <w:bookmarkStart w:id="30120" w:name="_ETM_Q71_779759"/>
      <w:bookmarkStart w:id="30121" w:name="_ETM_Q71_782651"/>
      <w:bookmarkStart w:id="30122" w:name="_ETM_Q71_782703"/>
      <w:bookmarkEnd w:id="30120"/>
      <w:bookmarkEnd w:id="30121"/>
      <w:bookmarkEnd w:id="30122"/>
      <w:r>
        <w:rPr>
          <w:rFonts w:hint="cs"/>
          <w:rtl/>
          <w:lang w:eastAsia="he-IL"/>
        </w:rPr>
        <w:t>– –</w:t>
      </w:r>
      <w:r w:rsidR="00CE413C">
        <w:rPr>
          <w:rFonts w:hint="cs"/>
          <w:rtl/>
          <w:lang w:eastAsia="he-IL"/>
        </w:rPr>
        <w:t xml:space="preserve"> וכאן יושבים </w:t>
      </w:r>
      <w:bookmarkStart w:id="30123" w:name="_ETM_Q71_782235"/>
      <w:bookmarkEnd w:id="30123"/>
      <w:r w:rsidR="00CE413C">
        <w:rPr>
          <w:rFonts w:hint="cs"/>
          <w:rtl/>
          <w:lang w:eastAsia="he-IL"/>
        </w:rPr>
        <w:t xml:space="preserve">שני יושבי-ראש לשעבר, </w:t>
      </w:r>
      <w:bookmarkStart w:id="30124" w:name="_ETM_Q71_787694"/>
      <w:bookmarkEnd w:id="30124"/>
      <w:r w:rsidR="00CE413C">
        <w:rPr>
          <w:rFonts w:hint="cs"/>
          <w:rtl/>
          <w:lang w:eastAsia="he-IL"/>
        </w:rPr>
        <w:t>והם יודעים שאף פעם לא תקפו אותם.</w:t>
      </w:r>
    </w:p>
    <w:p w:rsidR="00CE413C" w:rsidRDefault="00CE413C" w:rsidP="00673073">
      <w:pPr>
        <w:ind w:left="720" w:firstLine="0"/>
        <w:rPr>
          <w:rtl/>
          <w:lang w:eastAsia="he-IL"/>
        </w:rPr>
      </w:pPr>
    </w:p>
    <w:p w:rsidR="00CE413C" w:rsidRDefault="00CE413C" w:rsidP="00673073">
      <w:pPr>
        <w:pStyle w:val="af5"/>
        <w:rPr>
          <w:rtl/>
        </w:rPr>
      </w:pPr>
      <w:bookmarkStart w:id="30125" w:name="ET_interruption_5802_164"/>
      <w:r w:rsidRPr="00C10AE7">
        <w:rPr>
          <w:rStyle w:val="TagStyle"/>
          <w:rtl/>
        </w:rPr>
        <w:t xml:space="preserve"> &lt;&lt; קריאה &gt;&gt;</w:t>
      </w:r>
      <w:r w:rsidRPr="005D54D3">
        <w:rPr>
          <w:rStyle w:val="TagStyle"/>
          <w:rtl/>
        </w:rPr>
        <w:t xml:space="preserve"> </w:t>
      </w:r>
      <w:r>
        <w:rPr>
          <w:rtl/>
        </w:rPr>
        <w:t>שלמה קרעי (הליכוד):</w:t>
      </w:r>
      <w:r w:rsidRPr="005D54D3">
        <w:rPr>
          <w:rStyle w:val="TagStyle"/>
          <w:rtl/>
        </w:rPr>
        <w:t xml:space="preserve"> </w:t>
      </w:r>
      <w:r w:rsidRPr="00C10AE7">
        <w:rPr>
          <w:rStyle w:val="TagStyle"/>
          <w:rtl/>
        </w:rPr>
        <w:t>&lt;&lt; קריאה &gt;&gt;</w:t>
      </w:r>
      <w:r>
        <w:rPr>
          <w:rtl/>
        </w:rPr>
        <w:t xml:space="preserve">   </w:t>
      </w:r>
      <w:bookmarkEnd w:id="30125"/>
    </w:p>
    <w:p w:rsidR="00CE413C" w:rsidRDefault="00CE413C" w:rsidP="003542E8">
      <w:pPr>
        <w:rPr>
          <w:rtl/>
          <w:lang w:eastAsia="he-IL"/>
        </w:rPr>
      </w:pPr>
    </w:p>
    <w:p w:rsidR="00CE413C" w:rsidRDefault="00CE413C" w:rsidP="00673073">
      <w:pPr>
        <w:rPr>
          <w:rtl/>
          <w:lang w:eastAsia="he-IL"/>
        </w:rPr>
      </w:pPr>
      <w:bookmarkStart w:id="30126" w:name="_ETM_Q71_786457"/>
      <w:bookmarkEnd w:id="30126"/>
      <w:r>
        <w:rPr>
          <w:rFonts w:hint="cs"/>
          <w:rtl/>
          <w:lang w:eastAsia="he-IL"/>
        </w:rPr>
        <w:t>אל תאיים עלינו.</w:t>
      </w:r>
    </w:p>
    <w:p w:rsidR="00CE413C" w:rsidRDefault="00CE413C" w:rsidP="00673073">
      <w:pPr>
        <w:rPr>
          <w:rtl/>
          <w:lang w:eastAsia="he-IL"/>
        </w:rPr>
      </w:pPr>
      <w:bookmarkStart w:id="30127" w:name="_ETM_Q71_791377"/>
      <w:bookmarkStart w:id="30128" w:name="_ETM_Q71_791441"/>
      <w:bookmarkEnd w:id="30127"/>
      <w:bookmarkEnd w:id="30128"/>
    </w:p>
    <w:p w:rsidR="00CE413C" w:rsidRDefault="00CE413C" w:rsidP="00673073">
      <w:pPr>
        <w:pStyle w:val="-"/>
        <w:rPr>
          <w:rtl/>
        </w:rPr>
      </w:pPr>
      <w:bookmarkStart w:id="30129" w:name="ET_speakercontinue_6210_165"/>
      <w:r w:rsidRPr="00C10AE7">
        <w:rPr>
          <w:rStyle w:val="TagStyle"/>
          <w:rtl/>
        </w:rPr>
        <w:t xml:space="preserve"> &lt;&lt; דובר_המשך &gt;&gt;</w:t>
      </w:r>
      <w:r w:rsidRPr="005D54D3">
        <w:rPr>
          <w:rStyle w:val="TagStyle"/>
          <w:rtl/>
        </w:rPr>
        <w:t xml:space="preserve"> </w:t>
      </w:r>
      <w:r>
        <w:rPr>
          <w:rtl/>
        </w:rPr>
        <w:t>השר במשרד האוצר חמד עמאר:</w:t>
      </w:r>
      <w:r w:rsidRPr="005D54D3">
        <w:rPr>
          <w:rStyle w:val="TagStyle"/>
          <w:rtl/>
        </w:rPr>
        <w:t xml:space="preserve"> </w:t>
      </w:r>
      <w:r w:rsidRPr="00C10AE7">
        <w:rPr>
          <w:rStyle w:val="TagStyle"/>
          <w:rtl/>
        </w:rPr>
        <w:t>&lt;&lt; דובר_המשך &gt;&gt;</w:t>
      </w:r>
      <w:r>
        <w:rPr>
          <w:rtl/>
        </w:rPr>
        <w:t xml:space="preserve">   </w:t>
      </w:r>
      <w:bookmarkEnd w:id="30129"/>
    </w:p>
    <w:p w:rsidR="00CE413C" w:rsidRDefault="00CE413C" w:rsidP="003542E8">
      <w:pPr>
        <w:rPr>
          <w:rtl/>
          <w:lang w:eastAsia="he-IL"/>
        </w:rPr>
      </w:pPr>
    </w:p>
    <w:p w:rsidR="00CE413C" w:rsidRDefault="00CE413C" w:rsidP="00673073">
      <w:pPr>
        <w:rPr>
          <w:rtl/>
          <w:lang w:eastAsia="he-IL"/>
        </w:rPr>
      </w:pPr>
      <w:r>
        <w:rPr>
          <w:rFonts w:hint="cs"/>
          <w:rtl/>
          <w:lang w:eastAsia="he-IL"/>
        </w:rPr>
        <w:t xml:space="preserve">אף פעם </w:t>
      </w:r>
      <w:bookmarkStart w:id="30130" w:name="_ETM_Q71_786904"/>
      <w:bookmarkEnd w:id="30130"/>
      <w:r>
        <w:rPr>
          <w:rFonts w:hint="cs"/>
          <w:rtl/>
          <w:lang w:eastAsia="he-IL"/>
        </w:rPr>
        <w:t>לא תקפו אותם.</w:t>
      </w:r>
    </w:p>
    <w:p w:rsidR="00CE413C" w:rsidRDefault="00CE413C" w:rsidP="00673073">
      <w:pPr>
        <w:rPr>
          <w:rtl/>
          <w:lang w:eastAsia="he-IL"/>
        </w:rPr>
      </w:pPr>
    </w:p>
    <w:p w:rsidR="00CE413C" w:rsidRDefault="00CE413C" w:rsidP="00673073">
      <w:pPr>
        <w:pStyle w:val="af5"/>
        <w:rPr>
          <w:rtl/>
        </w:rPr>
      </w:pPr>
      <w:bookmarkStart w:id="30131" w:name="_ETM_Q71_790551"/>
      <w:bookmarkStart w:id="30132" w:name="_ETM_Q71_790636"/>
      <w:bookmarkStart w:id="30133" w:name="ET_interruption_5085_166"/>
      <w:bookmarkEnd w:id="30131"/>
      <w:bookmarkEnd w:id="30132"/>
      <w:r w:rsidRPr="00C10AE7">
        <w:rPr>
          <w:rStyle w:val="TagStyle"/>
          <w:rtl/>
        </w:rPr>
        <w:t xml:space="preserve"> &lt;&lt; קריאה &gt;&gt;</w:t>
      </w:r>
      <w:r w:rsidRPr="005D54D3">
        <w:rPr>
          <w:rStyle w:val="TagStyle"/>
          <w:rtl/>
        </w:rPr>
        <w:t xml:space="preserve"> </w:t>
      </w:r>
      <w:r>
        <w:rPr>
          <w:rtl/>
        </w:rPr>
        <w:t>אורלי לוי אבקסיס (הליכוד):</w:t>
      </w:r>
      <w:r w:rsidRPr="005D54D3">
        <w:rPr>
          <w:rStyle w:val="TagStyle"/>
          <w:rtl/>
        </w:rPr>
        <w:t xml:space="preserve"> </w:t>
      </w:r>
      <w:r w:rsidRPr="00C10AE7">
        <w:rPr>
          <w:rStyle w:val="TagStyle"/>
          <w:rtl/>
        </w:rPr>
        <w:t>&lt;&lt; קריאה &gt;&gt;</w:t>
      </w:r>
      <w:r>
        <w:rPr>
          <w:rtl/>
        </w:rPr>
        <w:t xml:space="preserve">   </w:t>
      </w:r>
      <w:bookmarkEnd w:id="30133"/>
    </w:p>
    <w:p w:rsidR="00CE413C" w:rsidRDefault="00CE413C" w:rsidP="003542E8">
      <w:pPr>
        <w:rPr>
          <w:rtl/>
          <w:lang w:eastAsia="he-IL"/>
        </w:rPr>
      </w:pPr>
    </w:p>
    <w:p w:rsidR="00CE413C" w:rsidRDefault="00CE413C" w:rsidP="003542E8">
      <w:pPr>
        <w:rPr>
          <w:rtl/>
          <w:lang w:eastAsia="he-IL"/>
        </w:rPr>
      </w:pPr>
      <w:bookmarkStart w:id="30134" w:name="_ETM_Q71_791098"/>
      <w:bookmarkEnd w:id="30134"/>
      <w:r>
        <w:rPr>
          <w:rFonts w:hint="cs"/>
          <w:rtl/>
          <w:lang w:eastAsia="he-IL"/>
        </w:rPr>
        <w:t xml:space="preserve">מה זאת אומרת? מותר לו </w:t>
      </w:r>
      <w:r w:rsidR="003542E8">
        <w:rPr>
          <w:rFonts w:hint="cs"/>
          <w:rtl/>
          <w:lang w:eastAsia="he-IL"/>
        </w:rPr>
        <w:t>– – –</w:t>
      </w:r>
    </w:p>
    <w:p w:rsidR="00CE413C" w:rsidRDefault="00CE413C" w:rsidP="00673073">
      <w:pPr>
        <w:rPr>
          <w:rtl/>
          <w:lang w:eastAsia="he-IL"/>
        </w:rPr>
      </w:pPr>
    </w:p>
    <w:p w:rsidR="00F1223D" w:rsidRDefault="00F1223D" w:rsidP="00673073">
      <w:pPr>
        <w:pStyle w:val="-"/>
        <w:rPr>
          <w:rtl/>
        </w:rPr>
      </w:pPr>
      <w:bookmarkStart w:id="30135" w:name="_ETM_Q0_42614819"/>
      <w:bookmarkStart w:id="30136" w:name="_ETM_Q0_42615097"/>
      <w:bookmarkStart w:id="30137" w:name="ET_speakercontinue_6210_1942"/>
      <w:bookmarkEnd w:id="30135"/>
      <w:bookmarkEnd w:id="30136"/>
      <w:r w:rsidRPr="00F1223D">
        <w:rPr>
          <w:rStyle w:val="TagStyle"/>
          <w:rtl/>
        </w:rPr>
        <w:t xml:space="preserve"> &lt;&lt; דובר_המשך &gt;&gt;</w:t>
      </w:r>
      <w:r w:rsidR="00673073" w:rsidRPr="00673073">
        <w:rPr>
          <w:rStyle w:val="TagStyle"/>
          <w:rtl/>
        </w:rPr>
        <w:t xml:space="preserve"> </w:t>
      </w:r>
      <w:bookmarkStart w:id="30138" w:name="_ETM_Q0_42834848"/>
      <w:r w:rsidR="00673073" w:rsidRPr="00673073">
        <w:rPr>
          <w:rtl/>
        </w:rPr>
        <w:t>השר במשרד האוצר חמד עמאר:</w:t>
      </w:r>
      <w:bookmarkEnd w:id="30138"/>
      <w:r w:rsidR="00673073" w:rsidRPr="00673073">
        <w:rPr>
          <w:rStyle w:val="TagStyle"/>
          <w:rtl/>
        </w:rPr>
        <w:t xml:space="preserve"> &lt;&lt; דובר_המשך </w:t>
      </w:r>
      <w:r w:rsidRPr="00F1223D">
        <w:rPr>
          <w:rStyle w:val="TagStyle"/>
          <w:rtl/>
        </w:rPr>
        <w:t>&gt;&gt;</w:t>
      </w:r>
      <w:bookmarkEnd w:id="30137"/>
      <w:r w:rsidRPr="00F1223D">
        <w:rPr>
          <w:rStyle w:val="TagStyle"/>
          <w:rtl/>
        </w:rPr>
        <w:t xml:space="preserve"> </w:t>
      </w:r>
    </w:p>
    <w:p w:rsidR="00F1223D" w:rsidRPr="00F1223D" w:rsidRDefault="00F1223D" w:rsidP="00F1223D">
      <w:pPr>
        <w:rPr>
          <w:rtl/>
          <w:lang w:eastAsia="he-IL"/>
        </w:rPr>
      </w:pPr>
    </w:p>
    <w:p w:rsidR="0091554B" w:rsidRDefault="0091554B" w:rsidP="003542E8">
      <w:pPr>
        <w:rPr>
          <w:rtl/>
          <w:lang w:eastAsia="he-IL"/>
        </w:rPr>
      </w:pPr>
      <w:bookmarkStart w:id="30139" w:name="TOR_Q72"/>
      <w:bookmarkEnd w:id="30139"/>
      <w:r w:rsidRPr="002C4E33">
        <w:rPr>
          <w:rFonts w:hint="cs"/>
          <w:rtl/>
          <w:lang w:eastAsia="he-IL"/>
        </w:rPr>
        <w:t>זה נושא כל כך חשוב, לכן אני אומר לכם ואני אומר על הצעת החוק הזאת</w:t>
      </w:r>
      <w:r>
        <w:rPr>
          <w:rFonts w:hint="cs"/>
          <w:rtl/>
          <w:lang w:eastAsia="he-IL"/>
        </w:rPr>
        <w:t xml:space="preserve">: הצעת החוק הזאת – אני שמעתי את כל חברי הכנסת מהמגזר הערבי, אני שמעתי את כולם, ותאמינו לי </w:t>
      </w:r>
      <w:r w:rsidR="003542E8">
        <w:rPr>
          <w:rFonts w:hint="cs"/>
          <w:rtl/>
          <w:lang w:eastAsia="he-IL"/>
        </w:rPr>
        <w:t>– –</w:t>
      </w:r>
    </w:p>
    <w:p w:rsidR="0091554B" w:rsidRDefault="0091554B" w:rsidP="00673073">
      <w:pPr>
        <w:rPr>
          <w:rtl/>
          <w:lang w:eastAsia="he-IL"/>
        </w:rPr>
      </w:pPr>
    </w:p>
    <w:p w:rsidR="0091554B" w:rsidRDefault="0091554B" w:rsidP="00673073">
      <w:pPr>
        <w:pStyle w:val="af5"/>
        <w:keepNext/>
      </w:pPr>
      <w:r w:rsidRPr="002C4E33">
        <w:rPr>
          <w:rStyle w:val="TagStyle"/>
          <w:rtl/>
        </w:rPr>
        <w:t xml:space="preserve"> &lt;&lt; קריאה &gt;&gt; </w:t>
      </w:r>
      <w:r>
        <w:rPr>
          <w:rtl/>
        </w:rPr>
        <w:t>אורלי לוי אבקסיס (הליכוד):</w:t>
      </w:r>
      <w:r w:rsidRPr="002C4E33">
        <w:rPr>
          <w:rStyle w:val="TagStyle"/>
          <w:rtl/>
        </w:rPr>
        <w:t xml:space="preserve"> &lt;&lt; קריאה &gt;&gt;</w:t>
      </w:r>
      <w:r>
        <w:rPr>
          <w:rtl/>
        </w:rPr>
        <w:t xml:space="preserve">  </w:t>
      </w:r>
    </w:p>
    <w:p w:rsidR="0091554B" w:rsidRDefault="0091554B" w:rsidP="003542E8">
      <w:pPr>
        <w:rPr>
          <w:rtl/>
          <w:lang w:eastAsia="he-IL"/>
        </w:rPr>
      </w:pPr>
    </w:p>
    <w:p w:rsidR="0091554B" w:rsidRDefault="0091554B" w:rsidP="003542E8">
      <w:pPr>
        <w:rPr>
          <w:rtl/>
          <w:lang w:eastAsia="he-IL"/>
        </w:rPr>
      </w:pPr>
      <w:r>
        <w:rPr>
          <w:rFonts w:hint="cs"/>
          <w:rtl/>
          <w:lang w:eastAsia="he-IL"/>
        </w:rPr>
        <w:t xml:space="preserve">זה להכשיר את </w:t>
      </w:r>
      <w:r w:rsidR="003542E8">
        <w:rPr>
          <w:rFonts w:hint="cs"/>
          <w:rtl/>
          <w:lang w:eastAsia="he-IL"/>
        </w:rPr>
        <w:t>– – –</w:t>
      </w:r>
    </w:p>
    <w:p w:rsidR="0091554B" w:rsidRPr="00673073" w:rsidRDefault="0091554B" w:rsidP="003542E8">
      <w:pPr>
        <w:rPr>
          <w:rtl/>
        </w:rPr>
      </w:pPr>
    </w:p>
    <w:p w:rsidR="0091554B" w:rsidRDefault="0091554B" w:rsidP="00673073">
      <w:pPr>
        <w:pStyle w:val="-"/>
        <w:keepNext/>
        <w:rPr>
          <w:rtl/>
        </w:rPr>
      </w:pPr>
      <w:bookmarkStart w:id="30140" w:name="ET_speakercontinue_6210_8"/>
      <w:r w:rsidRPr="002C4E33">
        <w:rPr>
          <w:rStyle w:val="TagStyle"/>
          <w:rtl/>
        </w:rPr>
        <w:t xml:space="preserve"> &lt;&lt; דובר_המשך &gt;&gt; </w:t>
      </w:r>
      <w:r>
        <w:rPr>
          <w:rtl/>
        </w:rPr>
        <w:t>השר במשרד האוצר חמד עמאר:</w:t>
      </w:r>
      <w:r w:rsidRPr="002C4E33">
        <w:rPr>
          <w:rStyle w:val="TagStyle"/>
          <w:rtl/>
        </w:rPr>
        <w:t xml:space="preserve"> &lt;&lt; דובר_המשך &gt;&gt;</w:t>
      </w:r>
      <w:r>
        <w:rPr>
          <w:rtl/>
        </w:rPr>
        <w:t xml:space="preserve">  </w:t>
      </w:r>
      <w:bookmarkEnd w:id="30140"/>
    </w:p>
    <w:p w:rsidR="0091554B" w:rsidRDefault="0091554B" w:rsidP="003542E8">
      <w:pPr>
        <w:rPr>
          <w:rtl/>
          <w:lang w:eastAsia="he-IL"/>
        </w:rPr>
      </w:pPr>
    </w:p>
    <w:p w:rsidR="0091554B" w:rsidRDefault="003542E8" w:rsidP="003542E8">
      <w:pPr>
        <w:rPr>
          <w:rtl/>
          <w:lang w:eastAsia="he-IL"/>
        </w:rPr>
      </w:pPr>
      <w:r>
        <w:rPr>
          <w:rFonts w:hint="cs"/>
          <w:rtl/>
          <w:lang w:eastAsia="he-IL"/>
        </w:rPr>
        <w:t>– –</w:t>
      </w:r>
      <w:r w:rsidR="0091554B">
        <w:rPr>
          <w:rFonts w:hint="cs"/>
          <w:rtl/>
          <w:lang w:eastAsia="he-IL"/>
        </w:rPr>
        <w:t xml:space="preserve"> כבוד האדם וזכויות האדם הם ערכים עליונים אצלי, </w:t>
      </w:r>
      <w:bookmarkStart w:id="30141" w:name="_ETM_Q72_215210"/>
      <w:bookmarkEnd w:id="30141"/>
      <w:r w:rsidR="0091554B">
        <w:rPr>
          <w:rFonts w:hint="cs"/>
          <w:rtl/>
          <w:lang w:eastAsia="he-IL"/>
        </w:rPr>
        <w:t xml:space="preserve">זה חשוב לי מאוד, זה חשוב לי מאוד, לכן החוק </w:t>
      </w:r>
      <w:bookmarkStart w:id="30142" w:name="_ETM_Q72_218587"/>
      <w:bookmarkEnd w:id="30142"/>
      <w:r w:rsidR="0091554B">
        <w:rPr>
          <w:rFonts w:hint="cs"/>
          <w:rtl/>
          <w:lang w:eastAsia="he-IL"/>
        </w:rPr>
        <w:t xml:space="preserve">הזה ניתן כהוראת שעה לשנה וחצי ולא כחוק קבוע. אנחנו נבדוק אם החוק הזה פוגע באנשים, כשמדובר באופן ברור </w:t>
      </w:r>
      <w:r w:rsidR="00D71524">
        <w:rPr>
          <w:rFonts w:hint="cs"/>
          <w:rtl/>
          <w:lang w:eastAsia="he-IL"/>
        </w:rPr>
        <w:t>ב</w:t>
      </w:r>
      <w:r w:rsidR="0091554B">
        <w:rPr>
          <w:rFonts w:hint="cs"/>
          <w:rtl/>
          <w:lang w:eastAsia="he-IL"/>
        </w:rPr>
        <w:t xml:space="preserve">קצין, באישור קצין </w:t>
      </w:r>
      <w:r>
        <w:rPr>
          <w:rFonts w:hint="cs"/>
          <w:rtl/>
          <w:lang w:eastAsia="he-IL"/>
        </w:rPr>
        <w:t>– –</w:t>
      </w:r>
    </w:p>
    <w:p w:rsidR="0091554B" w:rsidRDefault="0091554B" w:rsidP="00673073">
      <w:pPr>
        <w:rPr>
          <w:rtl/>
          <w:lang w:eastAsia="he-IL"/>
        </w:rPr>
      </w:pPr>
    </w:p>
    <w:p w:rsidR="0091554B" w:rsidRDefault="0091554B" w:rsidP="00673073">
      <w:pPr>
        <w:pStyle w:val="af5"/>
        <w:keepNext/>
        <w:rPr>
          <w:rtl/>
        </w:rPr>
      </w:pPr>
      <w:bookmarkStart w:id="30143" w:name="ET_interruption_קר_אה_9"/>
      <w:r w:rsidRPr="002E639A">
        <w:rPr>
          <w:rStyle w:val="TagStyle"/>
          <w:rtl/>
        </w:rPr>
        <w:t xml:space="preserve"> &lt;&lt; קריאה &gt;&gt; </w:t>
      </w:r>
      <w:r>
        <w:rPr>
          <w:rtl/>
        </w:rPr>
        <w:t>קריא</w:t>
      </w:r>
      <w:r>
        <w:rPr>
          <w:rFonts w:hint="cs"/>
          <w:rtl/>
        </w:rPr>
        <w:t>ות</w:t>
      </w:r>
      <w:r>
        <w:rPr>
          <w:rtl/>
        </w:rPr>
        <w:t>:</w:t>
      </w:r>
      <w:r w:rsidRPr="002E639A">
        <w:rPr>
          <w:rStyle w:val="TagStyle"/>
          <w:rtl/>
        </w:rPr>
        <w:t xml:space="preserve"> &lt;&lt; קריאה &gt;&gt;</w:t>
      </w:r>
      <w:r>
        <w:rPr>
          <w:rtl/>
        </w:rPr>
        <w:t xml:space="preserve">  </w:t>
      </w:r>
      <w:bookmarkEnd w:id="30143"/>
    </w:p>
    <w:p w:rsidR="0091554B" w:rsidRDefault="0091554B" w:rsidP="003542E8">
      <w:pPr>
        <w:rPr>
          <w:rtl/>
          <w:lang w:eastAsia="he-IL"/>
        </w:rPr>
      </w:pPr>
    </w:p>
    <w:p w:rsidR="0091554B" w:rsidRDefault="003542E8" w:rsidP="003542E8">
      <w:pPr>
        <w:rPr>
          <w:rtl/>
          <w:lang w:eastAsia="he-IL"/>
        </w:rPr>
      </w:pPr>
      <w:r>
        <w:rPr>
          <w:rFonts w:hint="cs"/>
          <w:rtl/>
          <w:lang w:eastAsia="he-IL"/>
        </w:rPr>
        <w:t>– – –</w:t>
      </w:r>
    </w:p>
    <w:p w:rsidR="0091554B" w:rsidRDefault="0091554B" w:rsidP="00673073">
      <w:pPr>
        <w:rPr>
          <w:rtl/>
          <w:lang w:eastAsia="he-IL"/>
        </w:rPr>
      </w:pPr>
    </w:p>
    <w:p w:rsidR="0091554B" w:rsidRDefault="0091554B" w:rsidP="00673073">
      <w:pPr>
        <w:pStyle w:val="-"/>
        <w:keepNext/>
        <w:rPr>
          <w:rtl/>
        </w:rPr>
      </w:pPr>
      <w:bookmarkStart w:id="30144" w:name="ET_speakercontinue_6210_10"/>
      <w:r w:rsidRPr="002E639A">
        <w:rPr>
          <w:rStyle w:val="TagStyle"/>
          <w:rtl/>
        </w:rPr>
        <w:t xml:space="preserve"> &lt;&lt; דובר_המשך &gt;&gt; </w:t>
      </w:r>
      <w:r>
        <w:rPr>
          <w:rtl/>
        </w:rPr>
        <w:t>השר במשרד האוצר חמד עמאר:</w:t>
      </w:r>
      <w:r w:rsidRPr="002E639A">
        <w:rPr>
          <w:rStyle w:val="TagStyle"/>
          <w:rtl/>
        </w:rPr>
        <w:t xml:space="preserve"> &lt;&lt; דובר_המשך &gt;&gt;</w:t>
      </w:r>
      <w:r>
        <w:rPr>
          <w:rtl/>
        </w:rPr>
        <w:t xml:space="preserve">  </w:t>
      </w:r>
      <w:bookmarkEnd w:id="30144"/>
    </w:p>
    <w:p w:rsidR="0091554B" w:rsidRDefault="0091554B" w:rsidP="003542E8">
      <w:pPr>
        <w:rPr>
          <w:rtl/>
          <w:lang w:eastAsia="he-IL"/>
        </w:rPr>
      </w:pPr>
    </w:p>
    <w:p w:rsidR="0091554B" w:rsidRDefault="003542E8" w:rsidP="003542E8">
      <w:pPr>
        <w:rPr>
          <w:rtl/>
          <w:lang w:eastAsia="he-IL"/>
        </w:rPr>
      </w:pPr>
      <w:r>
        <w:rPr>
          <w:rFonts w:hint="cs"/>
          <w:rtl/>
          <w:lang w:eastAsia="he-IL"/>
        </w:rPr>
        <w:t>– –</w:t>
      </w:r>
      <w:r w:rsidR="0091554B">
        <w:rPr>
          <w:rFonts w:hint="cs"/>
          <w:rtl/>
          <w:lang w:eastAsia="he-IL"/>
        </w:rPr>
        <w:t xml:space="preserve"> ש</w:t>
      </w:r>
      <w:r w:rsidR="00D71524">
        <w:rPr>
          <w:rFonts w:hint="cs"/>
          <w:rtl/>
          <w:lang w:eastAsia="he-IL"/>
        </w:rPr>
        <w:t xml:space="preserve">הוא </w:t>
      </w:r>
      <w:r w:rsidR="0091554B">
        <w:rPr>
          <w:rFonts w:hint="cs"/>
          <w:rtl/>
          <w:lang w:eastAsia="he-IL"/>
        </w:rPr>
        <w:t xml:space="preserve">ייכנס עם מצלמה, בפשע חמור. תודה רבה. </w:t>
      </w:r>
      <w:bookmarkStart w:id="30145" w:name="_ETM_Q72_234972"/>
      <w:bookmarkEnd w:id="30145"/>
    </w:p>
    <w:p w:rsidR="0091554B" w:rsidRDefault="0091554B" w:rsidP="00673073">
      <w:pPr>
        <w:rPr>
          <w:rtl/>
          <w:lang w:eastAsia="he-IL"/>
        </w:rPr>
      </w:pPr>
      <w:bookmarkStart w:id="30146" w:name="_ETM_Q72_235081"/>
      <w:bookmarkStart w:id="30147" w:name="_ETM_Q72_235413"/>
      <w:bookmarkStart w:id="30148" w:name="_ETM_Q72_235511"/>
      <w:bookmarkEnd w:id="30146"/>
      <w:bookmarkEnd w:id="30147"/>
      <w:bookmarkEnd w:id="30148"/>
    </w:p>
    <w:p w:rsidR="0091554B" w:rsidRDefault="0091554B" w:rsidP="00673073">
      <w:pPr>
        <w:pStyle w:val="af5"/>
        <w:keepNext/>
        <w:rPr>
          <w:rtl/>
        </w:rPr>
      </w:pPr>
      <w:r w:rsidRPr="002E639A">
        <w:rPr>
          <w:rStyle w:val="TagStyle"/>
          <w:rtl/>
        </w:rPr>
        <w:t xml:space="preserve"> &lt;&lt; קריאה &gt;&gt; </w:t>
      </w:r>
      <w:r>
        <w:rPr>
          <w:rtl/>
        </w:rPr>
        <w:t>שלמה קרעי (הליכוד):</w:t>
      </w:r>
      <w:r w:rsidRPr="002E639A">
        <w:rPr>
          <w:rStyle w:val="TagStyle"/>
          <w:rtl/>
        </w:rPr>
        <w:t xml:space="preserve"> &lt;&lt; קריאה &gt;&gt;</w:t>
      </w:r>
      <w:r>
        <w:rPr>
          <w:rtl/>
        </w:rPr>
        <w:t xml:space="preserve">  </w:t>
      </w:r>
    </w:p>
    <w:p w:rsidR="0091554B" w:rsidRDefault="0091554B" w:rsidP="003542E8">
      <w:pPr>
        <w:rPr>
          <w:rtl/>
          <w:lang w:eastAsia="he-IL"/>
        </w:rPr>
      </w:pPr>
    </w:p>
    <w:p w:rsidR="0091554B" w:rsidRDefault="0091554B" w:rsidP="003542E8">
      <w:pPr>
        <w:rPr>
          <w:rtl/>
          <w:lang w:eastAsia="he-IL"/>
        </w:rPr>
      </w:pPr>
      <w:r>
        <w:rPr>
          <w:rFonts w:hint="cs"/>
          <w:rtl/>
          <w:lang w:eastAsia="he-IL"/>
        </w:rPr>
        <w:t>אנשים</w:t>
      </w:r>
      <w:bookmarkStart w:id="30149" w:name="_ETM_Q72_232516"/>
      <w:bookmarkEnd w:id="30149"/>
      <w:r>
        <w:rPr>
          <w:rFonts w:hint="cs"/>
          <w:rtl/>
          <w:lang w:eastAsia="he-IL"/>
        </w:rPr>
        <w:t xml:space="preserve"> לא עושים חשבון למערכת המשפט </w:t>
      </w:r>
      <w:r w:rsidR="003542E8">
        <w:rPr>
          <w:rFonts w:hint="cs"/>
          <w:rtl/>
          <w:lang w:eastAsia="he-IL"/>
        </w:rPr>
        <w:t>– – –</w:t>
      </w:r>
      <w:r w:rsidR="00D71524">
        <w:rPr>
          <w:rFonts w:hint="cs"/>
          <w:rtl/>
          <w:lang w:eastAsia="he-IL"/>
        </w:rPr>
        <w:t xml:space="preserve"> למערכת המשפט. </w:t>
      </w:r>
    </w:p>
    <w:p w:rsidR="0091554B" w:rsidRDefault="0091554B" w:rsidP="00673073">
      <w:pPr>
        <w:rPr>
          <w:rtl/>
          <w:lang w:eastAsia="he-IL"/>
        </w:rPr>
      </w:pPr>
    </w:p>
    <w:p w:rsidR="0091554B" w:rsidRDefault="0091554B" w:rsidP="00673073">
      <w:pPr>
        <w:pStyle w:val="af6"/>
        <w:keepNext/>
        <w:rPr>
          <w:rtl/>
        </w:rPr>
      </w:pPr>
      <w:r w:rsidRPr="002E639A">
        <w:rPr>
          <w:rStyle w:val="TagStyle"/>
          <w:rtl/>
        </w:rPr>
        <w:t xml:space="preserve">&lt;&lt; יור &gt;&gt; </w:t>
      </w:r>
      <w:r>
        <w:rPr>
          <w:rtl/>
        </w:rPr>
        <w:t>היו"ר מיקי לוי:</w:t>
      </w:r>
      <w:r w:rsidRPr="002E639A">
        <w:rPr>
          <w:rStyle w:val="TagStyle"/>
          <w:rtl/>
        </w:rPr>
        <w:t xml:space="preserve"> &lt;&lt; יור &gt;&gt;</w:t>
      </w:r>
      <w:r>
        <w:rPr>
          <w:rtl/>
        </w:rPr>
        <w:t xml:space="preserve">  </w:t>
      </w:r>
    </w:p>
    <w:p w:rsidR="0091554B" w:rsidRDefault="0091554B" w:rsidP="003542E8">
      <w:pPr>
        <w:rPr>
          <w:rtl/>
          <w:lang w:eastAsia="he-IL"/>
        </w:rPr>
      </w:pPr>
    </w:p>
    <w:p w:rsidR="0091554B" w:rsidRDefault="0091554B" w:rsidP="00673073">
      <w:pPr>
        <w:rPr>
          <w:rtl/>
          <w:lang w:eastAsia="he-IL"/>
        </w:rPr>
      </w:pPr>
      <w:r>
        <w:rPr>
          <w:rFonts w:hint="cs"/>
          <w:rtl/>
          <w:lang w:eastAsia="he-IL"/>
        </w:rPr>
        <w:t xml:space="preserve">תודה רבה. שקט, בבקשה. </w:t>
      </w:r>
    </w:p>
    <w:p w:rsidR="0091554B" w:rsidRDefault="0091554B" w:rsidP="00673073">
      <w:pPr>
        <w:rPr>
          <w:rtl/>
          <w:lang w:eastAsia="he-IL"/>
        </w:rPr>
      </w:pPr>
      <w:bookmarkStart w:id="30150" w:name="_ETM_Q72_247253"/>
      <w:bookmarkStart w:id="30151" w:name="_ETM_Q72_247341"/>
      <w:bookmarkStart w:id="30152" w:name="_ETM_Q72_247433"/>
      <w:bookmarkEnd w:id="30150"/>
      <w:bookmarkEnd w:id="30151"/>
      <w:bookmarkEnd w:id="30152"/>
    </w:p>
    <w:p w:rsidR="0091554B" w:rsidRDefault="00D71524" w:rsidP="00673073">
      <w:pPr>
        <w:rPr>
          <w:rtl/>
          <w:lang w:eastAsia="he-IL"/>
        </w:rPr>
      </w:pPr>
      <w:bookmarkStart w:id="30153" w:name="_ETM_Q72_247488"/>
      <w:bookmarkEnd w:id="30153"/>
      <w:r>
        <w:rPr>
          <w:rFonts w:hint="cs"/>
          <w:rtl/>
          <w:lang w:eastAsia="he-IL"/>
        </w:rPr>
        <w:t>אנחנו ניגשים ל</w:t>
      </w:r>
      <w:r w:rsidR="0091554B">
        <w:rPr>
          <w:rFonts w:hint="cs"/>
          <w:rtl/>
          <w:lang w:eastAsia="he-IL"/>
        </w:rPr>
        <w:t>הצבעה. סגנית מזכירת הכנסת, בבקשה.</w:t>
      </w:r>
    </w:p>
    <w:p w:rsidR="0091554B" w:rsidRDefault="0091554B" w:rsidP="00673073">
      <w:pPr>
        <w:rPr>
          <w:rtl/>
          <w:lang w:eastAsia="he-IL"/>
        </w:rPr>
      </w:pPr>
    </w:p>
    <w:p w:rsidR="0091554B" w:rsidRDefault="0091554B" w:rsidP="00673073">
      <w:pPr>
        <w:pStyle w:val="af5"/>
        <w:keepNext/>
        <w:rPr>
          <w:rtl/>
        </w:rPr>
      </w:pPr>
      <w:bookmarkStart w:id="30154" w:name="ET_interruption_6118_14"/>
      <w:r w:rsidRPr="000A327C">
        <w:rPr>
          <w:rStyle w:val="TagStyle"/>
          <w:rtl/>
        </w:rPr>
        <w:t xml:space="preserve"> &lt;&lt; קריאה &gt;&gt; </w:t>
      </w:r>
      <w:r>
        <w:rPr>
          <w:rtl/>
        </w:rPr>
        <w:t>סגנית מזכירת הכנסת אלינור ימין:</w:t>
      </w:r>
      <w:r w:rsidRPr="000A327C">
        <w:rPr>
          <w:rStyle w:val="TagStyle"/>
          <w:rtl/>
        </w:rPr>
        <w:t xml:space="preserve"> &lt;&lt; קריאה &gt;&gt;</w:t>
      </w:r>
      <w:r>
        <w:rPr>
          <w:rtl/>
        </w:rPr>
        <w:t xml:space="preserve">   </w:t>
      </w:r>
      <w:bookmarkEnd w:id="30154"/>
    </w:p>
    <w:p w:rsidR="0091554B" w:rsidRDefault="0091554B" w:rsidP="00673073">
      <w:pPr>
        <w:ind w:firstLine="0"/>
        <w:rPr>
          <w:rtl/>
          <w:lang w:eastAsia="he-IL"/>
        </w:rPr>
      </w:pPr>
      <w:bookmarkStart w:id="30155" w:name="_ETM_Q72_241773"/>
      <w:bookmarkStart w:id="30156" w:name="_ETM_Q72_241814"/>
      <w:bookmarkEnd w:id="30155"/>
      <w:bookmarkEnd w:id="30156"/>
      <w:r>
        <w:rPr>
          <w:rFonts w:hint="cs"/>
          <w:rtl/>
          <w:lang w:eastAsia="he-IL"/>
        </w:rPr>
        <w:t>(קוראת בשמות חברי הכנסת)</w:t>
      </w:r>
    </w:p>
    <w:p w:rsidR="0091554B" w:rsidRDefault="0091554B" w:rsidP="00673073">
      <w:pPr>
        <w:rPr>
          <w:rtl/>
          <w:lang w:eastAsia="he-IL"/>
        </w:rPr>
      </w:pPr>
    </w:p>
    <w:p w:rsidR="0091554B" w:rsidRDefault="0091554B" w:rsidP="00673073">
      <w:pPr>
        <w:rPr>
          <w:rtl/>
          <w:lang w:eastAsia="he-IL"/>
        </w:rPr>
      </w:pPr>
      <w:r>
        <w:rPr>
          <w:rFonts w:hint="cs"/>
          <w:rtl/>
          <w:lang w:eastAsia="he-IL"/>
        </w:rPr>
        <w:t>משה אבוטבול</w:t>
      </w:r>
      <w:r>
        <w:rPr>
          <w:rtl/>
          <w:lang w:eastAsia="he-IL"/>
        </w:rPr>
        <w:tab/>
      </w:r>
      <w:r>
        <w:rPr>
          <w:rtl/>
          <w:lang w:eastAsia="he-IL"/>
        </w:rPr>
        <w:tab/>
        <w:t xml:space="preserve">–   </w:t>
      </w:r>
      <w:r>
        <w:rPr>
          <w:rFonts w:hint="cs"/>
          <w:rtl/>
          <w:lang w:eastAsia="he-IL"/>
        </w:rPr>
        <w:t>נגד</w:t>
      </w:r>
    </w:p>
    <w:p w:rsidR="0091554B" w:rsidRDefault="0091554B" w:rsidP="00D71524">
      <w:pPr>
        <w:rPr>
          <w:rtl/>
          <w:lang w:eastAsia="he-IL"/>
        </w:rPr>
      </w:pPr>
      <w:r>
        <w:rPr>
          <w:rFonts w:hint="cs"/>
          <w:rtl/>
          <w:lang w:eastAsia="he-IL"/>
        </w:rPr>
        <w:t>סמי אבו</w:t>
      </w:r>
      <w:r w:rsidR="00D71524">
        <w:rPr>
          <w:rFonts w:hint="cs"/>
          <w:rtl/>
          <w:lang w:eastAsia="he-IL"/>
        </w:rPr>
        <w:t xml:space="preserve"> </w:t>
      </w:r>
      <w:r>
        <w:rPr>
          <w:rFonts w:hint="cs"/>
          <w:rtl/>
          <w:lang w:eastAsia="he-IL"/>
        </w:rPr>
        <w:t xml:space="preserve">שחאדה </w:t>
      </w:r>
      <w:r>
        <w:rPr>
          <w:rtl/>
          <w:lang w:eastAsia="he-IL"/>
        </w:rPr>
        <w:tab/>
        <w:t xml:space="preserve">–   </w:t>
      </w:r>
      <w:r>
        <w:rPr>
          <w:rFonts w:hint="cs"/>
          <w:rtl/>
          <w:lang w:eastAsia="he-IL"/>
        </w:rPr>
        <w:t>נגד</w:t>
      </w:r>
    </w:p>
    <w:p w:rsidR="0091554B" w:rsidRDefault="0091554B" w:rsidP="00673073">
      <w:pPr>
        <w:rPr>
          <w:rtl/>
          <w:lang w:eastAsia="he-IL"/>
        </w:rPr>
      </w:pPr>
      <w:r>
        <w:rPr>
          <w:rtl/>
          <w:lang w:eastAsia="he-IL"/>
        </w:rPr>
        <w:t>יולי יואל אדלשטיין</w:t>
      </w:r>
      <w:r>
        <w:rPr>
          <w:rtl/>
          <w:lang w:eastAsia="he-IL"/>
        </w:rPr>
        <w:tab/>
        <w:t xml:space="preserve">–   </w:t>
      </w:r>
      <w:r>
        <w:rPr>
          <w:rFonts w:hint="cs"/>
          <w:rtl/>
          <w:lang w:eastAsia="he-IL"/>
        </w:rPr>
        <w:t>נגד</w:t>
      </w:r>
    </w:p>
    <w:p w:rsidR="0091554B" w:rsidRDefault="0091554B" w:rsidP="00673073">
      <w:pPr>
        <w:rPr>
          <w:rtl/>
          <w:lang w:eastAsia="he-IL"/>
        </w:rPr>
      </w:pPr>
      <w:r>
        <w:rPr>
          <w:rtl/>
          <w:lang w:eastAsia="he-IL"/>
        </w:rPr>
        <w:t>אמיר אוחנה</w:t>
      </w:r>
      <w:r>
        <w:rPr>
          <w:rtl/>
          <w:lang w:eastAsia="he-IL"/>
        </w:rPr>
        <w:tab/>
      </w:r>
      <w:r>
        <w:rPr>
          <w:rtl/>
          <w:lang w:eastAsia="he-IL"/>
        </w:rPr>
        <w:tab/>
        <w:t xml:space="preserve">–   </w:t>
      </w:r>
      <w:r>
        <w:rPr>
          <w:rFonts w:hint="cs"/>
          <w:rtl/>
          <w:lang w:eastAsia="he-IL"/>
        </w:rPr>
        <w:t>נגד</w:t>
      </w:r>
    </w:p>
    <w:p w:rsidR="0091554B" w:rsidRDefault="0091554B" w:rsidP="00673073">
      <w:pPr>
        <w:rPr>
          <w:rtl/>
          <w:lang w:eastAsia="he-IL"/>
        </w:rPr>
      </w:pPr>
      <w:r>
        <w:rPr>
          <w:rtl/>
          <w:lang w:eastAsia="he-IL"/>
        </w:rPr>
        <w:t>ניר אורבך</w:t>
      </w:r>
      <w:r>
        <w:rPr>
          <w:rtl/>
          <w:lang w:eastAsia="he-IL"/>
        </w:rPr>
        <w:tab/>
      </w:r>
      <w:r>
        <w:rPr>
          <w:rtl/>
          <w:lang w:eastAsia="he-IL"/>
        </w:rPr>
        <w:tab/>
        <w:t xml:space="preserve">–   </w:t>
      </w:r>
      <w:r>
        <w:rPr>
          <w:rFonts w:hint="cs"/>
          <w:rtl/>
          <w:lang w:eastAsia="he-IL"/>
        </w:rPr>
        <w:t>בעד</w:t>
      </w:r>
    </w:p>
    <w:p w:rsidR="0091554B" w:rsidRDefault="0091554B" w:rsidP="00673073">
      <w:pPr>
        <w:rPr>
          <w:rtl/>
          <w:lang w:eastAsia="he-IL"/>
        </w:rPr>
      </w:pPr>
      <w:r>
        <w:rPr>
          <w:rtl/>
          <w:lang w:eastAsia="he-IL"/>
        </w:rPr>
        <w:t>ינון אזולאי</w:t>
      </w:r>
      <w:r>
        <w:rPr>
          <w:rtl/>
          <w:lang w:eastAsia="he-IL"/>
        </w:rPr>
        <w:tab/>
      </w:r>
      <w:r>
        <w:rPr>
          <w:rtl/>
          <w:lang w:eastAsia="he-IL"/>
        </w:rPr>
        <w:tab/>
        <w:t xml:space="preserve">–   </w:t>
      </w:r>
      <w:r>
        <w:rPr>
          <w:rFonts w:hint="cs"/>
          <w:rtl/>
          <w:lang w:eastAsia="he-IL"/>
        </w:rPr>
        <w:t>נגד</w:t>
      </w:r>
    </w:p>
    <w:p w:rsidR="0091554B" w:rsidRDefault="0091554B" w:rsidP="00673073">
      <w:pPr>
        <w:rPr>
          <w:rtl/>
          <w:lang w:eastAsia="he-IL"/>
        </w:rPr>
      </w:pPr>
      <w:r>
        <w:rPr>
          <w:rtl/>
          <w:lang w:eastAsia="he-IL"/>
        </w:rPr>
        <w:t>ישראל אייכלר</w:t>
      </w:r>
      <w:r>
        <w:rPr>
          <w:rtl/>
          <w:lang w:eastAsia="he-IL"/>
        </w:rPr>
        <w:tab/>
      </w:r>
      <w:r>
        <w:rPr>
          <w:rtl/>
          <w:lang w:eastAsia="he-IL"/>
        </w:rPr>
        <w:tab/>
        <w:t xml:space="preserve">–   </w:t>
      </w:r>
      <w:r>
        <w:rPr>
          <w:rFonts w:hint="cs"/>
          <w:rtl/>
          <w:lang w:eastAsia="he-IL"/>
        </w:rPr>
        <w:t>אינו נוכח</w:t>
      </w:r>
    </w:p>
    <w:p w:rsidR="0091554B" w:rsidRDefault="0091554B" w:rsidP="00673073">
      <w:pPr>
        <w:rPr>
          <w:rtl/>
          <w:lang w:eastAsia="he-IL"/>
        </w:rPr>
      </w:pPr>
      <w:r>
        <w:rPr>
          <w:rtl/>
          <w:lang w:eastAsia="he-IL"/>
        </w:rPr>
        <w:t>דוד אמסלם</w:t>
      </w:r>
      <w:r>
        <w:rPr>
          <w:rtl/>
          <w:lang w:eastAsia="he-IL"/>
        </w:rPr>
        <w:tab/>
      </w:r>
      <w:r>
        <w:rPr>
          <w:rtl/>
          <w:lang w:eastAsia="he-IL"/>
        </w:rPr>
        <w:tab/>
        <w:t xml:space="preserve">–   </w:t>
      </w:r>
      <w:r>
        <w:rPr>
          <w:rFonts w:hint="cs"/>
          <w:rtl/>
          <w:lang w:eastAsia="he-IL"/>
        </w:rPr>
        <w:t>נגד</w:t>
      </w:r>
    </w:p>
    <w:p w:rsidR="0091554B" w:rsidRDefault="0091554B" w:rsidP="00673073">
      <w:pPr>
        <w:rPr>
          <w:rtl/>
          <w:lang w:eastAsia="he-IL"/>
        </w:rPr>
      </w:pPr>
      <w:r>
        <w:rPr>
          <w:rtl/>
          <w:lang w:eastAsia="he-IL"/>
        </w:rPr>
        <w:t>אופיר אקוניס</w:t>
      </w:r>
      <w:r>
        <w:rPr>
          <w:rtl/>
          <w:lang w:eastAsia="he-IL"/>
        </w:rPr>
        <w:tab/>
      </w:r>
      <w:r>
        <w:rPr>
          <w:rtl/>
          <w:lang w:eastAsia="he-IL"/>
        </w:rPr>
        <w:tab/>
        <w:t xml:space="preserve">–   </w:t>
      </w:r>
      <w:r>
        <w:rPr>
          <w:rFonts w:hint="cs"/>
          <w:rtl/>
          <w:lang w:eastAsia="he-IL"/>
        </w:rPr>
        <w:t>נגד</w:t>
      </w:r>
    </w:p>
    <w:p w:rsidR="0091554B" w:rsidRDefault="0091554B" w:rsidP="00673073">
      <w:pPr>
        <w:rPr>
          <w:rtl/>
          <w:lang w:eastAsia="he-IL"/>
        </w:rPr>
      </w:pPr>
      <w:r>
        <w:rPr>
          <w:rtl/>
          <w:lang w:eastAsia="he-IL"/>
        </w:rPr>
        <w:t>משה ארבל</w:t>
      </w:r>
      <w:r>
        <w:rPr>
          <w:rtl/>
          <w:lang w:eastAsia="he-IL"/>
        </w:rPr>
        <w:tab/>
      </w:r>
      <w:r>
        <w:rPr>
          <w:rtl/>
          <w:lang w:eastAsia="he-IL"/>
        </w:rPr>
        <w:tab/>
        <w:t xml:space="preserve">–   </w:t>
      </w:r>
      <w:r>
        <w:rPr>
          <w:rFonts w:hint="cs"/>
          <w:rtl/>
          <w:lang w:eastAsia="he-IL"/>
        </w:rPr>
        <w:t>נגד</w:t>
      </w:r>
    </w:p>
    <w:p w:rsidR="0091554B" w:rsidRDefault="0091554B" w:rsidP="00673073">
      <w:pPr>
        <w:rPr>
          <w:rtl/>
          <w:lang w:eastAsia="he-IL"/>
        </w:rPr>
      </w:pPr>
      <w:r>
        <w:rPr>
          <w:rtl/>
          <w:lang w:eastAsia="he-IL"/>
        </w:rPr>
        <w:t>יעקב אשר</w:t>
      </w:r>
      <w:r>
        <w:rPr>
          <w:rtl/>
          <w:lang w:eastAsia="he-IL"/>
        </w:rPr>
        <w:tab/>
      </w:r>
      <w:r>
        <w:rPr>
          <w:rtl/>
          <w:lang w:eastAsia="he-IL"/>
        </w:rPr>
        <w:tab/>
        <w:t xml:space="preserve">–   </w:t>
      </w:r>
      <w:r>
        <w:rPr>
          <w:rFonts w:hint="cs"/>
          <w:rtl/>
          <w:lang w:eastAsia="he-IL"/>
        </w:rPr>
        <w:t>נגד</w:t>
      </w:r>
    </w:p>
    <w:p w:rsidR="0091554B" w:rsidRDefault="0091554B" w:rsidP="00673073">
      <w:pPr>
        <w:rPr>
          <w:rtl/>
          <w:lang w:eastAsia="he-IL"/>
        </w:rPr>
      </w:pPr>
      <w:r>
        <w:rPr>
          <w:rtl/>
          <w:lang w:eastAsia="he-IL"/>
        </w:rPr>
        <w:t>זאב בנימין בגין</w:t>
      </w:r>
      <w:r>
        <w:rPr>
          <w:rtl/>
          <w:lang w:eastAsia="he-IL"/>
        </w:rPr>
        <w:tab/>
      </w:r>
      <w:r>
        <w:rPr>
          <w:rtl/>
          <w:lang w:eastAsia="he-IL"/>
        </w:rPr>
        <w:tab/>
        <w:t xml:space="preserve">–   </w:t>
      </w:r>
      <w:r>
        <w:rPr>
          <w:rFonts w:hint="cs"/>
          <w:rtl/>
          <w:lang w:eastAsia="he-IL"/>
        </w:rPr>
        <w:t>בעד</w:t>
      </w:r>
    </w:p>
    <w:p w:rsidR="0091554B" w:rsidRDefault="0091554B" w:rsidP="00673073">
      <w:pPr>
        <w:rPr>
          <w:rtl/>
          <w:lang w:eastAsia="he-IL"/>
        </w:rPr>
      </w:pPr>
      <w:r>
        <w:rPr>
          <w:rtl/>
          <w:lang w:eastAsia="he-IL"/>
        </w:rPr>
        <w:t>אוריאל בוסו</w:t>
      </w:r>
      <w:r>
        <w:rPr>
          <w:rtl/>
          <w:lang w:eastAsia="he-IL"/>
        </w:rPr>
        <w:tab/>
      </w:r>
      <w:r>
        <w:rPr>
          <w:rtl/>
          <w:lang w:eastAsia="he-IL"/>
        </w:rPr>
        <w:tab/>
        <w:t xml:space="preserve">–   </w:t>
      </w:r>
      <w:r>
        <w:rPr>
          <w:rFonts w:hint="cs"/>
          <w:rtl/>
          <w:lang w:eastAsia="he-IL"/>
        </w:rPr>
        <w:t>נגד</w:t>
      </w:r>
    </w:p>
    <w:p w:rsidR="0091554B" w:rsidRDefault="0091554B" w:rsidP="00673073">
      <w:pPr>
        <w:rPr>
          <w:rtl/>
          <w:lang w:eastAsia="he-IL"/>
        </w:rPr>
      </w:pPr>
      <w:r>
        <w:rPr>
          <w:rtl/>
          <w:lang w:eastAsia="he-IL"/>
        </w:rPr>
        <w:t>ענבר בזק</w:t>
      </w:r>
      <w:r>
        <w:rPr>
          <w:rtl/>
          <w:lang w:eastAsia="he-IL"/>
        </w:rPr>
        <w:tab/>
      </w:r>
      <w:r>
        <w:rPr>
          <w:rtl/>
          <w:lang w:eastAsia="he-IL"/>
        </w:rPr>
        <w:tab/>
        <w:t xml:space="preserve">–   </w:t>
      </w:r>
      <w:r>
        <w:rPr>
          <w:rFonts w:hint="cs"/>
          <w:rtl/>
          <w:lang w:eastAsia="he-IL"/>
        </w:rPr>
        <w:t>בעד</w:t>
      </w:r>
    </w:p>
    <w:p w:rsidR="0091554B" w:rsidRDefault="0091554B" w:rsidP="00673073">
      <w:pPr>
        <w:rPr>
          <w:rtl/>
          <w:lang w:eastAsia="he-IL"/>
        </w:rPr>
      </w:pPr>
      <w:r>
        <w:rPr>
          <w:rtl/>
          <w:lang w:eastAsia="he-IL"/>
        </w:rPr>
        <w:t>חיים ביטון</w:t>
      </w:r>
      <w:r>
        <w:rPr>
          <w:rtl/>
          <w:lang w:eastAsia="he-IL"/>
        </w:rPr>
        <w:tab/>
      </w:r>
      <w:r>
        <w:rPr>
          <w:rtl/>
          <w:lang w:eastAsia="he-IL"/>
        </w:rPr>
        <w:tab/>
        <w:t xml:space="preserve">–   </w:t>
      </w:r>
      <w:r>
        <w:rPr>
          <w:rFonts w:hint="cs"/>
          <w:rtl/>
          <w:lang w:eastAsia="he-IL"/>
        </w:rPr>
        <w:t>נגד</w:t>
      </w:r>
    </w:p>
    <w:p w:rsidR="0091554B" w:rsidRDefault="0091554B" w:rsidP="00673073">
      <w:pPr>
        <w:rPr>
          <w:rtl/>
          <w:lang w:eastAsia="he-IL"/>
        </w:rPr>
      </w:pPr>
      <w:r>
        <w:rPr>
          <w:rtl/>
          <w:lang w:eastAsia="he-IL"/>
        </w:rPr>
        <w:t>מיכאל מרדכי ביטון</w:t>
      </w:r>
      <w:r>
        <w:rPr>
          <w:rtl/>
          <w:lang w:eastAsia="he-IL"/>
        </w:rPr>
        <w:tab/>
        <w:t xml:space="preserve">–   </w:t>
      </w:r>
      <w:r>
        <w:rPr>
          <w:rFonts w:hint="cs"/>
          <w:rtl/>
          <w:lang w:eastAsia="he-IL"/>
        </w:rPr>
        <w:t>בעד</w:t>
      </w:r>
    </w:p>
    <w:p w:rsidR="0091554B" w:rsidRDefault="0091554B" w:rsidP="00673073">
      <w:pPr>
        <w:rPr>
          <w:rtl/>
          <w:lang w:eastAsia="he-IL"/>
        </w:rPr>
      </w:pPr>
      <w:r>
        <w:rPr>
          <w:rtl/>
          <w:lang w:eastAsia="he-IL"/>
        </w:rPr>
        <w:t>דוד ביטן</w:t>
      </w:r>
      <w:r>
        <w:rPr>
          <w:rtl/>
          <w:lang w:eastAsia="he-IL"/>
        </w:rPr>
        <w:tab/>
      </w:r>
      <w:r>
        <w:rPr>
          <w:rtl/>
          <w:lang w:eastAsia="he-IL"/>
        </w:rPr>
        <w:tab/>
      </w:r>
      <w:r>
        <w:rPr>
          <w:rtl/>
          <w:lang w:eastAsia="he-IL"/>
        </w:rPr>
        <w:tab/>
        <w:t xml:space="preserve">–   </w:t>
      </w:r>
      <w:r>
        <w:rPr>
          <w:rFonts w:hint="cs"/>
          <w:rtl/>
          <w:lang w:eastAsia="he-IL"/>
        </w:rPr>
        <w:t>נגד</w:t>
      </w:r>
    </w:p>
    <w:p w:rsidR="0091554B" w:rsidRDefault="0091554B" w:rsidP="00673073">
      <w:pPr>
        <w:rPr>
          <w:rtl/>
          <w:lang w:eastAsia="he-IL"/>
        </w:rPr>
      </w:pPr>
      <w:r>
        <w:rPr>
          <w:rtl/>
          <w:lang w:eastAsia="he-IL"/>
        </w:rPr>
        <w:t>ולדימיר בליאק</w:t>
      </w:r>
      <w:r>
        <w:rPr>
          <w:rtl/>
          <w:lang w:eastAsia="he-IL"/>
        </w:rPr>
        <w:tab/>
      </w:r>
      <w:r>
        <w:rPr>
          <w:rtl/>
          <w:lang w:eastAsia="he-IL"/>
        </w:rPr>
        <w:tab/>
        <w:t xml:space="preserve">–   </w:t>
      </w:r>
      <w:r>
        <w:rPr>
          <w:rFonts w:hint="cs"/>
          <w:rtl/>
          <w:lang w:eastAsia="he-IL"/>
        </w:rPr>
        <w:t>בעד</w:t>
      </w:r>
    </w:p>
    <w:p w:rsidR="0091554B" w:rsidRDefault="0091554B" w:rsidP="00673073">
      <w:pPr>
        <w:rPr>
          <w:rtl/>
          <w:lang w:eastAsia="he-IL"/>
        </w:rPr>
      </w:pPr>
      <w:r>
        <w:rPr>
          <w:rtl/>
          <w:lang w:eastAsia="he-IL"/>
        </w:rPr>
        <w:t>מירב בן ארי</w:t>
      </w:r>
      <w:r>
        <w:rPr>
          <w:rtl/>
          <w:lang w:eastAsia="he-IL"/>
        </w:rPr>
        <w:tab/>
      </w:r>
      <w:r>
        <w:rPr>
          <w:rtl/>
          <w:lang w:eastAsia="he-IL"/>
        </w:rPr>
        <w:tab/>
        <w:t xml:space="preserve">–   </w:t>
      </w:r>
      <w:r>
        <w:rPr>
          <w:rFonts w:hint="cs"/>
          <w:rtl/>
          <w:lang w:eastAsia="he-IL"/>
        </w:rPr>
        <w:t>בעד</w:t>
      </w:r>
    </w:p>
    <w:p w:rsidR="0091554B" w:rsidRDefault="0091554B" w:rsidP="00673073">
      <w:pPr>
        <w:rPr>
          <w:rtl/>
          <w:lang w:eastAsia="he-IL"/>
        </w:rPr>
      </w:pPr>
      <w:r>
        <w:rPr>
          <w:rtl/>
          <w:lang w:eastAsia="he-IL"/>
        </w:rPr>
        <w:t>רם בן ברק</w:t>
      </w:r>
      <w:r>
        <w:rPr>
          <w:rtl/>
          <w:lang w:eastAsia="he-IL"/>
        </w:rPr>
        <w:tab/>
      </w:r>
      <w:r>
        <w:rPr>
          <w:rtl/>
          <w:lang w:eastAsia="he-IL"/>
        </w:rPr>
        <w:tab/>
        <w:t xml:space="preserve">–   </w:t>
      </w:r>
      <w:r>
        <w:rPr>
          <w:rFonts w:hint="cs"/>
          <w:rtl/>
          <w:lang w:eastAsia="he-IL"/>
        </w:rPr>
        <w:t>בעד</w:t>
      </w:r>
    </w:p>
    <w:p w:rsidR="0091554B" w:rsidRDefault="0091554B" w:rsidP="00673073">
      <w:pPr>
        <w:rPr>
          <w:rtl/>
          <w:lang w:eastAsia="he-IL"/>
        </w:rPr>
      </w:pPr>
      <w:r>
        <w:rPr>
          <w:rtl/>
          <w:lang w:eastAsia="he-IL"/>
        </w:rPr>
        <w:t>איתמר בן גביר</w:t>
      </w:r>
      <w:r>
        <w:rPr>
          <w:rtl/>
          <w:lang w:eastAsia="he-IL"/>
        </w:rPr>
        <w:tab/>
      </w:r>
      <w:r>
        <w:rPr>
          <w:rtl/>
          <w:lang w:eastAsia="he-IL"/>
        </w:rPr>
        <w:tab/>
        <w:t xml:space="preserve">–   </w:t>
      </w:r>
      <w:r>
        <w:rPr>
          <w:rFonts w:hint="cs"/>
          <w:rtl/>
          <w:lang w:eastAsia="he-IL"/>
        </w:rPr>
        <w:t>נגד</w:t>
      </w:r>
    </w:p>
    <w:p w:rsidR="0091554B" w:rsidRDefault="0091554B" w:rsidP="00673073">
      <w:pPr>
        <w:rPr>
          <w:rtl/>
          <w:lang w:eastAsia="he-IL"/>
        </w:rPr>
      </w:pPr>
      <w:r>
        <w:rPr>
          <w:rtl/>
          <w:lang w:eastAsia="he-IL"/>
        </w:rPr>
        <w:t>יואב בן צור</w:t>
      </w:r>
      <w:r>
        <w:rPr>
          <w:rtl/>
          <w:lang w:eastAsia="he-IL"/>
        </w:rPr>
        <w:tab/>
      </w:r>
      <w:r>
        <w:rPr>
          <w:rtl/>
          <w:lang w:eastAsia="he-IL"/>
        </w:rPr>
        <w:tab/>
        <w:t xml:space="preserve">–   </w:t>
      </w:r>
      <w:r>
        <w:rPr>
          <w:rFonts w:hint="cs"/>
          <w:rtl/>
          <w:lang w:eastAsia="he-IL"/>
        </w:rPr>
        <w:t>נגד</w:t>
      </w:r>
    </w:p>
    <w:p w:rsidR="0091554B" w:rsidRDefault="0091554B" w:rsidP="00673073">
      <w:pPr>
        <w:rPr>
          <w:rtl/>
          <w:lang w:eastAsia="he-IL"/>
        </w:rPr>
      </w:pPr>
      <w:r>
        <w:rPr>
          <w:rtl/>
          <w:lang w:eastAsia="he-IL"/>
        </w:rPr>
        <w:t>נפתלי בנט</w:t>
      </w:r>
      <w:r>
        <w:rPr>
          <w:rtl/>
          <w:lang w:eastAsia="he-IL"/>
        </w:rPr>
        <w:tab/>
      </w:r>
      <w:r>
        <w:rPr>
          <w:rFonts w:hint="cs"/>
          <w:rtl/>
          <w:lang w:eastAsia="he-IL"/>
        </w:rPr>
        <w:t xml:space="preserve">      </w:t>
      </w:r>
      <w:r>
        <w:rPr>
          <w:rtl/>
          <w:lang w:eastAsia="he-IL"/>
        </w:rPr>
        <w:tab/>
        <w:t xml:space="preserve">–   </w:t>
      </w:r>
      <w:r>
        <w:rPr>
          <w:rFonts w:hint="cs"/>
          <w:rtl/>
          <w:lang w:eastAsia="he-IL"/>
        </w:rPr>
        <w:t>בעד</w:t>
      </w:r>
    </w:p>
    <w:p w:rsidR="0091554B" w:rsidRDefault="0091554B" w:rsidP="00673073">
      <w:pPr>
        <w:rPr>
          <w:rtl/>
          <w:lang w:eastAsia="he-IL"/>
        </w:rPr>
      </w:pPr>
      <w:r>
        <w:rPr>
          <w:rtl/>
          <w:lang w:eastAsia="he-IL"/>
        </w:rPr>
        <w:t xml:space="preserve">אלינה </w:t>
      </w:r>
      <w:proofErr w:type="spellStart"/>
      <w:r>
        <w:rPr>
          <w:rtl/>
          <w:lang w:eastAsia="he-IL"/>
        </w:rPr>
        <w:t>ברדץ</w:t>
      </w:r>
      <w:proofErr w:type="spellEnd"/>
      <w:r>
        <w:rPr>
          <w:rtl/>
          <w:lang w:eastAsia="he-IL"/>
        </w:rPr>
        <w:t xml:space="preserve">' </w:t>
      </w:r>
      <w:proofErr w:type="spellStart"/>
      <w:r>
        <w:rPr>
          <w:rtl/>
          <w:lang w:eastAsia="he-IL"/>
        </w:rPr>
        <w:t>יאלוב</w:t>
      </w:r>
      <w:proofErr w:type="spellEnd"/>
      <w:r>
        <w:rPr>
          <w:rtl/>
          <w:lang w:eastAsia="he-IL"/>
        </w:rPr>
        <w:tab/>
        <w:t xml:space="preserve">–   </w:t>
      </w:r>
      <w:r>
        <w:rPr>
          <w:rFonts w:hint="cs"/>
          <w:rtl/>
          <w:lang w:eastAsia="he-IL"/>
        </w:rPr>
        <w:t>בעד</w:t>
      </w:r>
    </w:p>
    <w:p w:rsidR="0091554B" w:rsidRDefault="0091554B" w:rsidP="00673073">
      <w:pPr>
        <w:rPr>
          <w:rtl/>
          <w:lang w:eastAsia="he-IL"/>
        </w:rPr>
      </w:pPr>
      <w:r>
        <w:rPr>
          <w:rtl/>
          <w:lang w:eastAsia="he-IL"/>
        </w:rPr>
        <w:t>קרן ברק</w:t>
      </w:r>
      <w:r>
        <w:rPr>
          <w:rtl/>
          <w:lang w:eastAsia="he-IL"/>
        </w:rPr>
        <w:tab/>
      </w:r>
      <w:r>
        <w:rPr>
          <w:rtl/>
          <w:lang w:eastAsia="he-IL"/>
        </w:rPr>
        <w:tab/>
      </w:r>
      <w:r>
        <w:rPr>
          <w:rtl/>
          <w:lang w:eastAsia="he-IL"/>
        </w:rPr>
        <w:tab/>
        <w:t xml:space="preserve">–   </w:t>
      </w:r>
      <w:r>
        <w:rPr>
          <w:rFonts w:hint="cs"/>
          <w:rtl/>
          <w:lang w:eastAsia="he-IL"/>
        </w:rPr>
        <w:t>נגד</w:t>
      </w:r>
    </w:p>
    <w:p w:rsidR="0091554B" w:rsidRDefault="0091554B" w:rsidP="00673073">
      <w:pPr>
        <w:rPr>
          <w:rtl/>
          <w:lang w:eastAsia="he-IL"/>
        </w:rPr>
      </w:pPr>
      <w:r>
        <w:rPr>
          <w:rtl/>
          <w:lang w:eastAsia="he-IL"/>
        </w:rPr>
        <w:t>ניר ברקת</w:t>
      </w:r>
      <w:r>
        <w:rPr>
          <w:rtl/>
          <w:lang w:eastAsia="he-IL"/>
        </w:rPr>
        <w:tab/>
      </w:r>
      <w:r>
        <w:rPr>
          <w:rtl/>
          <w:lang w:eastAsia="he-IL"/>
        </w:rPr>
        <w:tab/>
        <w:t xml:space="preserve">–   </w:t>
      </w:r>
      <w:r>
        <w:rPr>
          <w:rFonts w:hint="cs"/>
          <w:rtl/>
          <w:lang w:eastAsia="he-IL"/>
        </w:rPr>
        <w:t>נגד</w:t>
      </w:r>
    </w:p>
    <w:p w:rsidR="0091554B" w:rsidRDefault="0091554B" w:rsidP="00673073">
      <w:pPr>
        <w:rPr>
          <w:rtl/>
          <w:lang w:eastAsia="he-IL"/>
        </w:rPr>
      </w:pPr>
      <w:r>
        <w:rPr>
          <w:rtl/>
          <w:lang w:eastAsia="he-IL"/>
        </w:rPr>
        <w:t>יאיר גולן</w:t>
      </w:r>
      <w:r>
        <w:rPr>
          <w:rtl/>
          <w:lang w:eastAsia="he-IL"/>
        </w:rPr>
        <w:tab/>
      </w:r>
      <w:r>
        <w:rPr>
          <w:rtl/>
          <w:lang w:eastAsia="he-IL"/>
        </w:rPr>
        <w:tab/>
      </w:r>
      <w:r>
        <w:rPr>
          <w:rtl/>
          <w:lang w:eastAsia="he-IL"/>
        </w:rPr>
        <w:tab/>
        <w:t xml:space="preserve">–   </w:t>
      </w:r>
      <w:r>
        <w:rPr>
          <w:rFonts w:hint="cs"/>
          <w:rtl/>
          <w:lang w:eastAsia="he-IL"/>
        </w:rPr>
        <w:t>בעד</w:t>
      </w:r>
    </w:p>
    <w:p w:rsidR="0091554B" w:rsidRDefault="0091554B" w:rsidP="00673073">
      <w:pPr>
        <w:rPr>
          <w:rtl/>
          <w:lang w:eastAsia="he-IL"/>
        </w:rPr>
      </w:pPr>
      <w:r>
        <w:rPr>
          <w:rtl/>
          <w:lang w:eastAsia="he-IL"/>
        </w:rPr>
        <w:t>מאי גולן</w:t>
      </w:r>
      <w:r>
        <w:rPr>
          <w:rtl/>
          <w:lang w:eastAsia="he-IL"/>
        </w:rPr>
        <w:tab/>
      </w:r>
      <w:r>
        <w:rPr>
          <w:rtl/>
          <w:lang w:eastAsia="he-IL"/>
        </w:rPr>
        <w:tab/>
      </w:r>
      <w:r>
        <w:rPr>
          <w:rtl/>
          <w:lang w:eastAsia="he-IL"/>
        </w:rPr>
        <w:tab/>
        <w:t xml:space="preserve">–   </w:t>
      </w:r>
      <w:r>
        <w:rPr>
          <w:rFonts w:hint="cs"/>
          <w:rtl/>
          <w:lang w:eastAsia="he-IL"/>
        </w:rPr>
        <w:t>נגד</w:t>
      </w:r>
    </w:p>
    <w:p w:rsidR="0091554B" w:rsidRDefault="0091554B" w:rsidP="00673073">
      <w:pPr>
        <w:rPr>
          <w:rtl/>
          <w:lang w:eastAsia="he-IL"/>
        </w:rPr>
      </w:pPr>
      <w:r>
        <w:rPr>
          <w:rtl/>
          <w:lang w:eastAsia="he-IL"/>
        </w:rPr>
        <w:t>איתן גינזבורג</w:t>
      </w:r>
      <w:r>
        <w:rPr>
          <w:rtl/>
          <w:lang w:eastAsia="he-IL"/>
        </w:rPr>
        <w:tab/>
      </w:r>
      <w:r>
        <w:rPr>
          <w:rtl/>
          <w:lang w:eastAsia="he-IL"/>
        </w:rPr>
        <w:tab/>
        <w:t xml:space="preserve">–   </w:t>
      </w:r>
      <w:r>
        <w:rPr>
          <w:rFonts w:hint="cs"/>
          <w:rtl/>
          <w:lang w:eastAsia="he-IL"/>
        </w:rPr>
        <w:t>בעד</w:t>
      </w:r>
    </w:p>
    <w:p w:rsidR="0091554B" w:rsidRDefault="0091554B" w:rsidP="00673073">
      <w:pPr>
        <w:rPr>
          <w:rtl/>
          <w:lang w:eastAsia="he-IL"/>
        </w:rPr>
      </w:pPr>
      <w:r>
        <w:rPr>
          <w:rtl/>
          <w:lang w:eastAsia="he-IL"/>
        </w:rPr>
        <w:t>יואב גלנט</w:t>
      </w:r>
      <w:r>
        <w:rPr>
          <w:rtl/>
          <w:lang w:eastAsia="he-IL"/>
        </w:rPr>
        <w:tab/>
      </w:r>
      <w:r>
        <w:rPr>
          <w:rtl/>
          <w:lang w:eastAsia="he-IL"/>
        </w:rPr>
        <w:tab/>
        <w:t xml:space="preserve">–   </w:t>
      </w:r>
      <w:r>
        <w:rPr>
          <w:rFonts w:hint="cs"/>
          <w:rtl/>
          <w:lang w:eastAsia="he-IL"/>
        </w:rPr>
        <w:t>נגד</w:t>
      </w:r>
    </w:p>
    <w:p w:rsidR="0091554B" w:rsidRDefault="0091554B" w:rsidP="00673073">
      <w:pPr>
        <w:rPr>
          <w:rtl/>
          <w:lang w:eastAsia="he-IL"/>
        </w:rPr>
      </w:pPr>
      <w:r>
        <w:rPr>
          <w:rtl/>
          <w:lang w:eastAsia="he-IL"/>
        </w:rPr>
        <w:t>גילה גמליאל</w:t>
      </w:r>
      <w:r>
        <w:rPr>
          <w:rtl/>
          <w:lang w:eastAsia="he-IL"/>
        </w:rPr>
        <w:tab/>
      </w:r>
      <w:r>
        <w:rPr>
          <w:rtl/>
          <w:lang w:eastAsia="he-IL"/>
        </w:rPr>
        <w:tab/>
        <w:t xml:space="preserve">–   </w:t>
      </w:r>
      <w:r>
        <w:rPr>
          <w:rFonts w:hint="cs"/>
          <w:rtl/>
          <w:lang w:eastAsia="he-IL"/>
        </w:rPr>
        <w:t>נגד</w:t>
      </w:r>
    </w:p>
    <w:p w:rsidR="0091554B" w:rsidRDefault="0091554B" w:rsidP="00673073">
      <w:pPr>
        <w:rPr>
          <w:rtl/>
          <w:lang w:eastAsia="he-IL"/>
        </w:rPr>
      </w:pPr>
      <w:r>
        <w:rPr>
          <w:rtl/>
          <w:lang w:eastAsia="he-IL"/>
        </w:rPr>
        <w:t>מאזן גנאים</w:t>
      </w:r>
      <w:r>
        <w:rPr>
          <w:rtl/>
          <w:lang w:eastAsia="he-IL"/>
        </w:rPr>
        <w:tab/>
      </w:r>
      <w:r>
        <w:rPr>
          <w:rtl/>
          <w:lang w:eastAsia="he-IL"/>
        </w:rPr>
        <w:tab/>
        <w:t xml:space="preserve">–   </w:t>
      </w:r>
      <w:r>
        <w:rPr>
          <w:rFonts w:hint="cs"/>
          <w:rtl/>
          <w:lang w:eastAsia="he-IL"/>
        </w:rPr>
        <w:t>בעד</w:t>
      </w:r>
    </w:p>
    <w:p w:rsidR="0091554B" w:rsidRDefault="0091554B" w:rsidP="00673073">
      <w:pPr>
        <w:rPr>
          <w:rtl/>
          <w:lang w:eastAsia="he-IL"/>
        </w:rPr>
      </w:pPr>
      <w:r>
        <w:rPr>
          <w:rtl/>
          <w:lang w:eastAsia="he-IL"/>
        </w:rPr>
        <w:t>בנימין גנץ</w:t>
      </w:r>
      <w:r>
        <w:rPr>
          <w:rtl/>
          <w:lang w:eastAsia="he-IL"/>
        </w:rPr>
        <w:tab/>
      </w:r>
      <w:r>
        <w:rPr>
          <w:rtl/>
          <w:lang w:eastAsia="he-IL"/>
        </w:rPr>
        <w:tab/>
        <w:t xml:space="preserve">–   </w:t>
      </w:r>
      <w:r>
        <w:rPr>
          <w:rFonts w:hint="cs"/>
          <w:rtl/>
          <w:lang w:eastAsia="he-IL"/>
        </w:rPr>
        <w:t>בעד</w:t>
      </w:r>
    </w:p>
    <w:p w:rsidR="0091554B" w:rsidRDefault="0091554B" w:rsidP="00673073">
      <w:pPr>
        <w:rPr>
          <w:rtl/>
          <w:lang w:eastAsia="he-IL"/>
        </w:rPr>
      </w:pPr>
      <w:r>
        <w:rPr>
          <w:rtl/>
          <w:lang w:eastAsia="he-IL"/>
        </w:rPr>
        <w:t>משה גפני</w:t>
      </w:r>
      <w:r>
        <w:rPr>
          <w:rtl/>
          <w:lang w:eastAsia="he-IL"/>
        </w:rPr>
        <w:tab/>
      </w:r>
      <w:r>
        <w:rPr>
          <w:rtl/>
          <w:lang w:eastAsia="he-IL"/>
        </w:rPr>
        <w:tab/>
        <w:t xml:space="preserve">–   </w:t>
      </w:r>
      <w:r>
        <w:rPr>
          <w:rFonts w:hint="cs"/>
          <w:rtl/>
          <w:lang w:eastAsia="he-IL"/>
        </w:rPr>
        <w:t>נגד</w:t>
      </w:r>
    </w:p>
    <w:p w:rsidR="0091554B" w:rsidRDefault="0091554B" w:rsidP="00673073">
      <w:pPr>
        <w:rPr>
          <w:rtl/>
          <w:lang w:eastAsia="he-IL"/>
        </w:rPr>
      </w:pPr>
      <w:r>
        <w:rPr>
          <w:rtl/>
          <w:lang w:eastAsia="he-IL"/>
        </w:rPr>
        <w:t>סימון דוידסון</w:t>
      </w:r>
      <w:r>
        <w:rPr>
          <w:rtl/>
          <w:lang w:eastAsia="he-IL"/>
        </w:rPr>
        <w:tab/>
      </w:r>
      <w:r>
        <w:rPr>
          <w:rtl/>
          <w:lang w:eastAsia="he-IL"/>
        </w:rPr>
        <w:tab/>
        <w:t xml:space="preserve">–   </w:t>
      </w:r>
      <w:r>
        <w:rPr>
          <w:rFonts w:hint="cs"/>
          <w:rtl/>
          <w:lang w:eastAsia="he-IL"/>
        </w:rPr>
        <w:t>בעד</w:t>
      </w:r>
    </w:p>
    <w:p w:rsidR="0091554B" w:rsidRDefault="0091554B" w:rsidP="00673073">
      <w:pPr>
        <w:rPr>
          <w:rtl/>
          <w:lang w:eastAsia="he-IL"/>
        </w:rPr>
      </w:pPr>
      <w:r>
        <w:rPr>
          <w:rtl/>
          <w:lang w:eastAsia="he-IL"/>
        </w:rPr>
        <w:t>אבי דיכטר</w:t>
      </w:r>
      <w:r>
        <w:rPr>
          <w:rtl/>
          <w:lang w:eastAsia="he-IL"/>
        </w:rPr>
        <w:tab/>
      </w:r>
      <w:r>
        <w:rPr>
          <w:rtl/>
          <w:lang w:eastAsia="he-IL"/>
        </w:rPr>
        <w:tab/>
        <w:t xml:space="preserve">–   </w:t>
      </w:r>
      <w:r>
        <w:rPr>
          <w:rFonts w:hint="cs"/>
          <w:rtl/>
          <w:lang w:eastAsia="he-IL"/>
        </w:rPr>
        <w:t>נגד</w:t>
      </w:r>
    </w:p>
    <w:p w:rsidR="0091554B" w:rsidRDefault="0091554B" w:rsidP="00673073">
      <w:pPr>
        <w:rPr>
          <w:rtl/>
          <w:lang w:eastAsia="he-IL"/>
        </w:rPr>
      </w:pPr>
      <w:r>
        <w:rPr>
          <w:rtl/>
          <w:lang w:eastAsia="he-IL"/>
        </w:rPr>
        <w:t>גלית דיסטל אטבריאן</w:t>
      </w:r>
      <w:r>
        <w:rPr>
          <w:rtl/>
          <w:lang w:eastAsia="he-IL"/>
        </w:rPr>
        <w:tab/>
        <w:t xml:space="preserve">–   </w:t>
      </w:r>
      <w:r>
        <w:rPr>
          <w:rFonts w:hint="cs"/>
          <w:rtl/>
          <w:lang w:eastAsia="he-IL"/>
        </w:rPr>
        <w:t>נגד</w:t>
      </w:r>
    </w:p>
    <w:p w:rsidR="0091554B" w:rsidRDefault="0091554B" w:rsidP="00673073">
      <w:pPr>
        <w:rPr>
          <w:rtl/>
          <w:lang w:eastAsia="he-IL"/>
        </w:rPr>
      </w:pPr>
      <w:r>
        <w:rPr>
          <w:rtl/>
          <w:lang w:eastAsia="he-IL"/>
        </w:rPr>
        <w:t>אריה מכלוף דרעי</w:t>
      </w:r>
      <w:r>
        <w:rPr>
          <w:rtl/>
          <w:lang w:eastAsia="he-IL"/>
        </w:rPr>
        <w:tab/>
        <w:t xml:space="preserve">–   </w:t>
      </w:r>
      <w:r>
        <w:rPr>
          <w:rFonts w:hint="cs"/>
          <w:rtl/>
          <w:lang w:eastAsia="he-IL"/>
        </w:rPr>
        <w:t>נגד</w:t>
      </w:r>
    </w:p>
    <w:p w:rsidR="0091554B" w:rsidRDefault="0091554B" w:rsidP="00673073">
      <w:pPr>
        <w:rPr>
          <w:rtl/>
          <w:lang w:eastAsia="he-IL"/>
        </w:rPr>
      </w:pPr>
      <w:r>
        <w:rPr>
          <w:rtl/>
          <w:lang w:eastAsia="he-IL"/>
        </w:rPr>
        <w:t>צבי האוזר</w:t>
      </w:r>
      <w:r>
        <w:rPr>
          <w:rtl/>
          <w:lang w:eastAsia="he-IL"/>
        </w:rPr>
        <w:tab/>
      </w:r>
      <w:r>
        <w:rPr>
          <w:rtl/>
          <w:lang w:eastAsia="he-IL"/>
        </w:rPr>
        <w:tab/>
        <w:t xml:space="preserve">–   </w:t>
      </w:r>
      <w:r>
        <w:rPr>
          <w:rFonts w:hint="cs"/>
          <w:rtl/>
          <w:lang w:eastAsia="he-IL"/>
        </w:rPr>
        <w:t>בעד</w:t>
      </w:r>
    </w:p>
    <w:p w:rsidR="0091554B" w:rsidRDefault="0091554B" w:rsidP="00673073">
      <w:pPr>
        <w:rPr>
          <w:rtl/>
          <w:lang w:eastAsia="he-IL"/>
        </w:rPr>
      </w:pPr>
      <w:r>
        <w:rPr>
          <w:rtl/>
          <w:lang w:eastAsia="he-IL"/>
        </w:rPr>
        <w:t>צחי הנגבי</w:t>
      </w:r>
      <w:r>
        <w:rPr>
          <w:rtl/>
          <w:lang w:eastAsia="he-IL"/>
        </w:rPr>
        <w:tab/>
      </w:r>
      <w:r>
        <w:rPr>
          <w:rtl/>
          <w:lang w:eastAsia="he-IL"/>
        </w:rPr>
        <w:tab/>
        <w:t xml:space="preserve">–   </w:t>
      </w:r>
      <w:r>
        <w:rPr>
          <w:rFonts w:hint="cs"/>
          <w:rtl/>
          <w:lang w:eastAsia="he-IL"/>
        </w:rPr>
        <w:t>נגד</w:t>
      </w:r>
    </w:p>
    <w:p w:rsidR="0091554B" w:rsidRDefault="0091554B" w:rsidP="00673073">
      <w:pPr>
        <w:rPr>
          <w:rtl/>
          <w:lang w:eastAsia="he-IL"/>
        </w:rPr>
      </w:pPr>
      <w:r>
        <w:rPr>
          <w:rtl/>
          <w:lang w:eastAsia="he-IL"/>
        </w:rPr>
        <w:t>שרן מרים השכל</w:t>
      </w:r>
      <w:r>
        <w:rPr>
          <w:rtl/>
          <w:lang w:eastAsia="he-IL"/>
        </w:rPr>
        <w:tab/>
      </w:r>
      <w:r>
        <w:rPr>
          <w:rtl/>
          <w:lang w:eastAsia="he-IL"/>
        </w:rPr>
        <w:tab/>
        <w:t xml:space="preserve">–   </w:t>
      </w:r>
      <w:r>
        <w:rPr>
          <w:rFonts w:hint="cs"/>
          <w:rtl/>
          <w:lang w:eastAsia="he-IL"/>
        </w:rPr>
        <w:t>בעד</w:t>
      </w:r>
    </w:p>
    <w:p w:rsidR="0091554B" w:rsidRDefault="0091554B" w:rsidP="00673073">
      <w:pPr>
        <w:rPr>
          <w:rtl/>
          <w:lang w:eastAsia="he-IL"/>
        </w:rPr>
      </w:pPr>
      <w:r>
        <w:rPr>
          <w:rtl/>
          <w:lang w:eastAsia="he-IL"/>
        </w:rPr>
        <w:t>מיכל וולדיגר</w:t>
      </w:r>
      <w:r>
        <w:rPr>
          <w:rtl/>
          <w:lang w:eastAsia="he-IL"/>
        </w:rPr>
        <w:tab/>
      </w:r>
      <w:r>
        <w:rPr>
          <w:rtl/>
          <w:lang w:eastAsia="he-IL"/>
        </w:rPr>
        <w:tab/>
        <w:t xml:space="preserve">–   </w:t>
      </w:r>
      <w:r>
        <w:rPr>
          <w:rFonts w:hint="cs"/>
          <w:rtl/>
          <w:lang w:eastAsia="he-IL"/>
        </w:rPr>
        <w:t>נגד</w:t>
      </w:r>
    </w:p>
    <w:p w:rsidR="0091554B" w:rsidRDefault="0091554B" w:rsidP="00673073">
      <w:pPr>
        <w:rPr>
          <w:rtl/>
          <w:lang w:eastAsia="he-IL"/>
        </w:rPr>
      </w:pPr>
      <w:r>
        <w:rPr>
          <w:rtl/>
          <w:lang w:eastAsia="he-IL"/>
        </w:rPr>
        <w:t>רות וסרמן לנדה</w:t>
      </w:r>
      <w:r>
        <w:rPr>
          <w:rtl/>
          <w:lang w:eastAsia="he-IL"/>
        </w:rPr>
        <w:tab/>
      </w:r>
      <w:r>
        <w:rPr>
          <w:rtl/>
          <w:lang w:eastAsia="he-IL"/>
        </w:rPr>
        <w:tab/>
        <w:t xml:space="preserve">–   </w:t>
      </w:r>
      <w:r>
        <w:rPr>
          <w:rFonts w:hint="cs"/>
          <w:rtl/>
          <w:lang w:eastAsia="he-IL"/>
        </w:rPr>
        <w:t>בעד</w:t>
      </w:r>
    </w:p>
    <w:p w:rsidR="0091554B" w:rsidRDefault="0091554B" w:rsidP="00673073">
      <w:pPr>
        <w:rPr>
          <w:rtl/>
          <w:lang w:eastAsia="he-IL"/>
        </w:rPr>
      </w:pPr>
      <w:r>
        <w:rPr>
          <w:rtl/>
          <w:lang w:eastAsia="he-IL"/>
        </w:rPr>
        <w:t>מכלוף מיקי זוהר</w:t>
      </w:r>
      <w:r>
        <w:rPr>
          <w:rtl/>
          <w:lang w:eastAsia="he-IL"/>
        </w:rPr>
        <w:tab/>
      </w:r>
      <w:r>
        <w:rPr>
          <w:rtl/>
          <w:lang w:eastAsia="he-IL"/>
        </w:rPr>
        <w:tab/>
        <w:t xml:space="preserve">–   </w:t>
      </w:r>
      <w:r>
        <w:rPr>
          <w:rFonts w:hint="cs"/>
          <w:rtl/>
          <w:lang w:eastAsia="he-IL"/>
        </w:rPr>
        <w:t>נגד</w:t>
      </w:r>
    </w:p>
    <w:p w:rsidR="0091554B" w:rsidRDefault="0091554B" w:rsidP="00673073">
      <w:pPr>
        <w:rPr>
          <w:rtl/>
          <w:lang w:eastAsia="he-IL"/>
        </w:rPr>
      </w:pPr>
      <w:proofErr w:type="spellStart"/>
      <w:r>
        <w:rPr>
          <w:rtl/>
          <w:lang w:eastAsia="he-IL"/>
        </w:rPr>
        <w:t>אימאן</w:t>
      </w:r>
      <w:proofErr w:type="spellEnd"/>
      <w:r>
        <w:rPr>
          <w:rtl/>
          <w:lang w:eastAsia="he-IL"/>
        </w:rPr>
        <w:t xml:space="preserve"> </w:t>
      </w:r>
      <w:proofErr w:type="spellStart"/>
      <w:r>
        <w:rPr>
          <w:rtl/>
          <w:lang w:eastAsia="he-IL"/>
        </w:rPr>
        <w:t>ח'טיב</w:t>
      </w:r>
      <w:proofErr w:type="spellEnd"/>
      <w:r>
        <w:rPr>
          <w:rtl/>
          <w:lang w:eastAsia="he-IL"/>
        </w:rPr>
        <w:t xml:space="preserve"> יאסין</w:t>
      </w:r>
      <w:r>
        <w:rPr>
          <w:rtl/>
          <w:lang w:eastAsia="he-IL"/>
        </w:rPr>
        <w:tab/>
        <w:t xml:space="preserve">–   </w:t>
      </w:r>
      <w:r>
        <w:rPr>
          <w:rFonts w:hint="cs"/>
          <w:rtl/>
          <w:lang w:eastAsia="he-IL"/>
        </w:rPr>
        <w:t>בעד</w:t>
      </w:r>
    </w:p>
    <w:p w:rsidR="0091554B" w:rsidRDefault="0091554B" w:rsidP="00673073">
      <w:pPr>
        <w:rPr>
          <w:rtl/>
          <w:lang w:eastAsia="he-IL"/>
        </w:rPr>
      </w:pPr>
      <w:r>
        <w:rPr>
          <w:rtl/>
          <w:lang w:eastAsia="he-IL"/>
        </w:rPr>
        <w:t>ווליד טאהא</w:t>
      </w:r>
      <w:r>
        <w:rPr>
          <w:rtl/>
          <w:lang w:eastAsia="he-IL"/>
        </w:rPr>
        <w:tab/>
      </w:r>
      <w:r>
        <w:rPr>
          <w:rtl/>
          <w:lang w:eastAsia="he-IL"/>
        </w:rPr>
        <w:tab/>
        <w:t xml:space="preserve">–   </w:t>
      </w:r>
      <w:r>
        <w:rPr>
          <w:rFonts w:hint="cs"/>
          <w:rtl/>
          <w:lang w:eastAsia="he-IL"/>
        </w:rPr>
        <w:t>בעד</w:t>
      </w:r>
    </w:p>
    <w:p w:rsidR="0091554B" w:rsidRDefault="0091554B" w:rsidP="00673073">
      <w:pPr>
        <w:rPr>
          <w:rtl/>
          <w:lang w:eastAsia="he-IL"/>
        </w:rPr>
      </w:pPr>
      <w:r>
        <w:rPr>
          <w:rtl/>
          <w:lang w:eastAsia="he-IL"/>
        </w:rPr>
        <w:t>בועז טופורובסקי</w:t>
      </w:r>
      <w:r>
        <w:rPr>
          <w:rtl/>
          <w:lang w:eastAsia="he-IL"/>
        </w:rPr>
        <w:tab/>
      </w:r>
      <w:r>
        <w:rPr>
          <w:rtl/>
          <w:lang w:eastAsia="he-IL"/>
        </w:rPr>
        <w:tab/>
        <w:t xml:space="preserve">–   </w:t>
      </w:r>
      <w:r>
        <w:rPr>
          <w:rFonts w:hint="cs"/>
          <w:rtl/>
          <w:lang w:eastAsia="he-IL"/>
        </w:rPr>
        <w:t>בעד</w:t>
      </w:r>
    </w:p>
    <w:p w:rsidR="0091554B" w:rsidRDefault="0091554B" w:rsidP="00673073">
      <w:pPr>
        <w:rPr>
          <w:rtl/>
          <w:lang w:eastAsia="he-IL"/>
        </w:rPr>
      </w:pPr>
      <w:r>
        <w:rPr>
          <w:rtl/>
          <w:lang w:eastAsia="he-IL"/>
        </w:rPr>
        <w:t>משה טור פז</w:t>
      </w:r>
      <w:r>
        <w:rPr>
          <w:rtl/>
          <w:lang w:eastAsia="he-IL"/>
        </w:rPr>
        <w:tab/>
      </w:r>
      <w:r>
        <w:rPr>
          <w:rtl/>
          <w:lang w:eastAsia="he-IL"/>
        </w:rPr>
        <w:tab/>
        <w:t xml:space="preserve">–   </w:t>
      </w:r>
      <w:r>
        <w:rPr>
          <w:rFonts w:hint="cs"/>
          <w:rtl/>
          <w:lang w:eastAsia="he-IL"/>
        </w:rPr>
        <w:t>בעד</w:t>
      </w:r>
    </w:p>
    <w:p w:rsidR="0091554B" w:rsidRDefault="0091554B" w:rsidP="00673073">
      <w:pPr>
        <w:rPr>
          <w:rtl/>
          <w:lang w:eastAsia="he-IL"/>
        </w:rPr>
      </w:pPr>
      <w:r>
        <w:rPr>
          <w:rtl/>
          <w:lang w:eastAsia="he-IL"/>
        </w:rPr>
        <w:t>אחמד טיבי</w:t>
      </w:r>
      <w:r>
        <w:rPr>
          <w:rtl/>
          <w:lang w:eastAsia="he-IL"/>
        </w:rPr>
        <w:tab/>
      </w:r>
      <w:r>
        <w:rPr>
          <w:rtl/>
          <w:lang w:eastAsia="he-IL"/>
        </w:rPr>
        <w:tab/>
        <w:t xml:space="preserve">–   </w:t>
      </w:r>
      <w:r>
        <w:rPr>
          <w:rFonts w:hint="cs"/>
          <w:rtl/>
          <w:lang w:eastAsia="he-IL"/>
        </w:rPr>
        <w:t>נגד</w:t>
      </w:r>
    </w:p>
    <w:p w:rsidR="0091554B" w:rsidRDefault="0091554B" w:rsidP="00673073">
      <w:pPr>
        <w:rPr>
          <w:rtl/>
          <w:lang w:eastAsia="he-IL"/>
        </w:rPr>
      </w:pPr>
      <w:r>
        <w:rPr>
          <w:rtl/>
          <w:lang w:eastAsia="he-IL"/>
        </w:rPr>
        <w:t>אלון טל</w:t>
      </w:r>
      <w:r>
        <w:rPr>
          <w:rtl/>
          <w:lang w:eastAsia="he-IL"/>
        </w:rPr>
        <w:tab/>
      </w:r>
      <w:r>
        <w:rPr>
          <w:rtl/>
          <w:lang w:eastAsia="he-IL"/>
        </w:rPr>
        <w:tab/>
      </w:r>
      <w:r>
        <w:rPr>
          <w:rtl/>
          <w:lang w:eastAsia="he-IL"/>
        </w:rPr>
        <w:tab/>
        <w:t xml:space="preserve">–   </w:t>
      </w:r>
      <w:r>
        <w:rPr>
          <w:rFonts w:hint="cs"/>
          <w:rtl/>
          <w:lang w:eastAsia="he-IL"/>
        </w:rPr>
        <w:t>בעד</w:t>
      </w:r>
    </w:p>
    <w:p w:rsidR="0091554B" w:rsidRDefault="0091554B" w:rsidP="00673073">
      <w:pPr>
        <w:rPr>
          <w:rtl/>
          <w:lang w:eastAsia="he-IL"/>
        </w:rPr>
      </w:pPr>
      <w:r>
        <w:rPr>
          <w:rtl/>
          <w:lang w:eastAsia="he-IL"/>
        </w:rPr>
        <w:t>דסטה גדי יברקן</w:t>
      </w:r>
      <w:r>
        <w:rPr>
          <w:rtl/>
          <w:lang w:eastAsia="he-IL"/>
        </w:rPr>
        <w:tab/>
      </w:r>
      <w:r>
        <w:rPr>
          <w:rtl/>
          <w:lang w:eastAsia="he-IL"/>
        </w:rPr>
        <w:tab/>
        <w:t xml:space="preserve">–   </w:t>
      </w:r>
      <w:r>
        <w:rPr>
          <w:rFonts w:hint="cs"/>
          <w:rtl/>
          <w:lang w:eastAsia="he-IL"/>
        </w:rPr>
        <w:t>נגד</w:t>
      </w:r>
    </w:p>
    <w:p w:rsidR="0091554B" w:rsidRDefault="0091554B" w:rsidP="00673073">
      <w:pPr>
        <w:rPr>
          <w:rtl/>
          <w:lang w:eastAsia="he-IL"/>
        </w:rPr>
      </w:pPr>
      <w:r>
        <w:rPr>
          <w:rtl/>
          <w:lang w:eastAsia="he-IL"/>
        </w:rPr>
        <w:t>מאיר יצחק</w:t>
      </w:r>
      <w:r>
        <w:rPr>
          <w:rFonts w:hint="cs"/>
          <w:rtl/>
          <w:lang w:eastAsia="he-IL"/>
        </w:rPr>
        <w:t xml:space="preserve"> </w:t>
      </w:r>
      <w:r>
        <w:rPr>
          <w:rtl/>
          <w:lang w:eastAsia="he-IL"/>
        </w:rPr>
        <w:t>הלוי</w:t>
      </w:r>
      <w:r>
        <w:rPr>
          <w:rtl/>
          <w:lang w:eastAsia="he-IL"/>
        </w:rPr>
        <w:tab/>
      </w:r>
      <w:r>
        <w:rPr>
          <w:rtl/>
          <w:lang w:eastAsia="he-IL"/>
        </w:rPr>
        <w:tab/>
        <w:t xml:space="preserve">–   </w:t>
      </w:r>
      <w:r>
        <w:rPr>
          <w:rFonts w:hint="cs"/>
          <w:rtl/>
          <w:lang w:eastAsia="he-IL"/>
        </w:rPr>
        <w:t>בעד</w:t>
      </w:r>
    </w:p>
    <w:p w:rsidR="0091554B" w:rsidRDefault="0091554B" w:rsidP="00673073">
      <w:pPr>
        <w:rPr>
          <w:rtl/>
          <w:lang w:eastAsia="he-IL"/>
        </w:rPr>
      </w:pPr>
      <w:r>
        <w:rPr>
          <w:rtl/>
          <w:lang w:eastAsia="he-IL"/>
        </w:rPr>
        <w:t>אלי כהן</w:t>
      </w:r>
      <w:r>
        <w:rPr>
          <w:rtl/>
          <w:lang w:eastAsia="he-IL"/>
        </w:rPr>
        <w:tab/>
      </w:r>
      <w:r>
        <w:rPr>
          <w:rtl/>
          <w:lang w:eastAsia="he-IL"/>
        </w:rPr>
        <w:tab/>
      </w:r>
      <w:r>
        <w:rPr>
          <w:rtl/>
          <w:lang w:eastAsia="he-IL"/>
        </w:rPr>
        <w:tab/>
        <w:t xml:space="preserve">–   </w:t>
      </w:r>
      <w:r>
        <w:rPr>
          <w:rFonts w:hint="cs"/>
          <w:rtl/>
          <w:lang w:eastAsia="he-IL"/>
        </w:rPr>
        <w:t>נגד</w:t>
      </w:r>
    </w:p>
    <w:p w:rsidR="0091554B" w:rsidRDefault="0091554B" w:rsidP="00673073">
      <w:pPr>
        <w:rPr>
          <w:rtl/>
          <w:lang w:eastAsia="he-IL"/>
        </w:rPr>
      </w:pPr>
      <w:r>
        <w:rPr>
          <w:rtl/>
          <w:lang w:eastAsia="he-IL"/>
        </w:rPr>
        <w:t>מאיר כהן</w:t>
      </w:r>
      <w:r>
        <w:rPr>
          <w:rtl/>
          <w:lang w:eastAsia="he-IL"/>
        </w:rPr>
        <w:tab/>
      </w:r>
      <w:r>
        <w:rPr>
          <w:rtl/>
          <w:lang w:eastAsia="he-IL"/>
        </w:rPr>
        <w:tab/>
        <w:t xml:space="preserve">–   </w:t>
      </w:r>
      <w:r>
        <w:rPr>
          <w:rFonts w:hint="cs"/>
          <w:rtl/>
          <w:lang w:eastAsia="he-IL"/>
        </w:rPr>
        <w:t>בעד</w:t>
      </w:r>
    </w:p>
    <w:p w:rsidR="0091554B" w:rsidRDefault="0091554B" w:rsidP="00673073">
      <w:pPr>
        <w:rPr>
          <w:rtl/>
          <w:lang w:eastAsia="he-IL"/>
        </w:rPr>
      </w:pPr>
      <w:r>
        <w:rPr>
          <w:rtl/>
          <w:lang w:eastAsia="he-IL"/>
        </w:rPr>
        <w:t xml:space="preserve">יום טוב חי </w:t>
      </w:r>
      <w:proofErr w:type="spellStart"/>
      <w:r>
        <w:rPr>
          <w:rtl/>
          <w:lang w:eastAsia="he-IL"/>
        </w:rPr>
        <w:t>כלפון</w:t>
      </w:r>
      <w:proofErr w:type="spellEnd"/>
      <w:r>
        <w:rPr>
          <w:rtl/>
          <w:lang w:eastAsia="he-IL"/>
        </w:rPr>
        <w:tab/>
      </w:r>
      <w:r>
        <w:rPr>
          <w:rtl/>
          <w:lang w:eastAsia="he-IL"/>
        </w:rPr>
        <w:tab/>
        <w:t xml:space="preserve">–   </w:t>
      </w:r>
      <w:r>
        <w:rPr>
          <w:rFonts w:hint="cs"/>
          <w:rtl/>
          <w:lang w:eastAsia="he-IL"/>
        </w:rPr>
        <w:t>בעד</w:t>
      </w:r>
    </w:p>
    <w:p w:rsidR="0091554B" w:rsidRDefault="0091554B" w:rsidP="00673073">
      <w:pPr>
        <w:rPr>
          <w:rtl/>
          <w:lang w:eastAsia="he-IL"/>
        </w:rPr>
      </w:pPr>
      <w:r>
        <w:rPr>
          <w:rtl/>
          <w:lang w:eastAsia="he-IL"/>
        </w:rPr>
        <w:t>עופר כסיף</w:t>
      </w:r>
      <w:r>
        <w:rPr>
          <w:rtl/>
          <w:lang w:eastAsia="he-IL"/>
        </w:rPr>
        <w:tab/>
      </w:r>
      <w:r>
        <w:rPr>
          <w:rtl/>
          <w:lang w:eastAsia="he-IL"/>
        </w:rPr>
        <w:tab/>
        <w:t xml:space="preserve">–   </w:t>
      </w:r>
      <w:r>
        <w:rPr>
          <w:rFonts w:hint="cs"/>
          <w:rtl/>
          <w:lang w:eastAsia="he-IL"/>
        </w:rPr>
        <w:t>נגד</w:t>
      </w:r>
    </w:p>
    <w:p w:rsidR="0091554B" w:rsidRDefault="0091554B" w:rsidP="00673073">
      <w:pPr>
        <w:rPr>
          <w:rtl/>
          <w:lang w:eastAsia="he-IL"/>
        </w:rPr>
      </w:pPr>
      <w:r>
        <w:rPr>
          <w:rtl/>
          <w:lang w:eastAsia="he-IL"/>
        </w:rPr>
        <w:t>אופיר כץ</w:t>
      </w:r>
      <w:r>
        <w:rPr>
          <w:rtl/>
          <w:lang w:eastAsia="he-IL"/>
        </w:rPr>
        <w:tab/>
      </w:r>
      <w:r>
        <w:rPr>
          <w:rtl/>
          <w:lang w:eastAsia="he-IL"/>
        </w:rPr>
        <w:tab/>
        <w:t xml:space="preserve">–   </w:t>
      </w:r>
      <w:r>
        <w:rPr>
          <w:rFonts w:hint="cs"/>
          <w:rtl/>
          <w:lang w:eastAsia="he-IL"/>
        </w:rPr>
        <w:t>נגד</w:t>
      </w:r>
    </w:p>
    <w:p w:rsidR="0091554B" w:rsidRDefault="0091554B" w:rsidP="00673073">
      <w:pPr>
        <w:rPr>
          <w:rtl/>
          <w:lang w:eastAsia="he-IL"/>
        </w:rPr>
      </w:pPr>
      <w:r>
        <w:rPr>
          <w:rtl/>
          <w:lang w:eastAsia="he-IL"/>
        </w:rPr>
        <w:t>חיים כץ</w:t>
      </w:r>
      <w:r>
        <w:rPr>
          <w:rtl/>
          <w:lang w:eastAsia="he-IL"/>
        </w:rPr>
        <w:tab/>
      </w:r>
      <w:r>
        <w:rPr>
          <w:rtl/>
          <w:lang w:eastAsia="he-IL"/>
        </w:rPr>
        <w:tab/>
      </w:r>
      <w:r>
        <w:rPr>
          <w:rtl/>
          <w:lang w:eastAsia="he-IL"/>
        </w:rPr>
        <w:tab/>
        <w:t xml:space="preserve">–   </w:t>
      </w:r>
      <w:r>
        <w:rPr>
          <w:rFonts w:hint="cs"/>
          <w:rtl/>
          <w:lang w:eastAsia="he-IL"/>
        </w:rPr>
        <w:t>נגד</w:t>
      </w:r>
    </w:p>
    <w:p w:rsidR="0091554B" w:rsidRDefault="0091554B" w:rsidP="00673073">
      <w:pPr>
        <w:rPr>
          <w:rtl/>
          <w:lang w:eastAsia="he-IL"/>
        </w:rPr>
      </w:pPr>
      <w:r>
        <w:rPr>
          <w:rtl/>
          <w:lang w:eastAsia="he-IL"/>
        </w:rPr>
        <w:t>ישראל כץ</w:t>
      </w:r>
      <w:r>
        <w:rPr>
          <w:rtl/>
          <w:lang w:eastAsia="he-IL"/>
        </w:rPr>
        <w:tab/>
      </w:r>
      <w:r>
        <w:rPr>
          <w:rFonts w:hint="cs"/>
          <w:rtl/>
          <w:lang w:eastAsia="he-IL"/>
        </w:rPr>
        <w:t xml:space="preserve">      </w:t>
      </w:r>
      <w:r>
        <w:rPr>
          <w:rtl/>
          <w:lang w:eastAsia="he-IL"/>
        </w:rPr>
        <w:tab/>
        <w:t xml:space="preserve">–   </w:t>
      </w:r>
      <w:r>
        <w:rPr>
          <w:rFonts w:hint="cs"/>
          <w:rtl/>
          <w:lang w:eastAsia="he-IL"/>
        </w:rPr>
        <w:t>נגד</w:t>
      </w:r>
    </w:p>
    <w:p w:rsidR="0091554B" w:rsidRDefault="0091554B" w:rsidP="00673073">
      <w:pPr>
        <w:rPr>
          <w:rtl/>
          <w:lang w:eastAsia="he-IL"/>
        </w:rPr>
      </w:pPr>
      <w:r>
        <w:rPr>
          <w:rtl/>
          <w:lang w:eastAsia="he-IL"/>
        </w:rPr>
        <w:t>רון כץ</w:t>
      </w:r>
      <w:r>
        <w:rPr>
          <w:rtl/>
          <w:lang w:eastAsia="he-IL"/>
        </w:rPr>
        <w:tab/>
      </w:r>
      <w:r>
        <w:rPr>
          <w:rtl/>
          <w:lang w:eastAsia="he-IL"/>
        </w:rPr>
        <w:tab/>
      </w:r>
      <w:r>
        <w:rPr>
          <w:rtl/>
          <w:lang w:eastAsia="he-IL"/>
        </w:rPr>
        <w:tab/>
      </w:r>
      <w:r>
        <w:rPr>
          <w:rFonts w:hint="cs"/>
          <w:rtl/>
          <w:lang w:eastAsia="he-IL"/>
        </w:rPr>
        <w:t>–   בעד</w:t>
      </w:r>
      <w:r>
        <w:rPr>
          <w:rtl/>
          <w:lang w:eastAsia="he-IL"/>
        </w:rPr>
        <w:t xml:space="preserve"> </w:t>
      </w:r>
    </w:p>
    <w:p w:rsidR="0091554B" w:rsidRDefault="0091554B" w:rsidP="00673073">
      <w:pPr>
        <w:rPr>
          <w:rtl/>
          <w:lang w:eastAsia="he-IL"/>
        </w:rPr>
      </w:pPr>
      <w:r>
        <w:rPr>
          <w:rtl/>
          <w:lang w:eastAsia="he-IL"/>
        </w:rPr>
        <w:t>יוראי להב הרצנו</w:t>
      </w:r>
      <w:r>
        <w:rPr>
          <w:rtl/>
          <w:lang w:eastAsia="he-IL"/>
        </w:rPr>
        <w:tab/>
      </w:r>
      <w:r>
        <w:rPr>
          <w:rtl/>
          <w:lang w:eastAsia="he-IL"/>
        </w:rPr>
        <w:tab/>
        <w:t xml:space="preserve">–   </w:t>
      </w:r>
      <w:r>
        <w:rPr>
          <w:rFonts w:hint="cs"/>
          <w:rtl/>
          <w:lang w:eastAsia="he-IL"/>
        </w:rPr>
        <w:t>בעד</w:t>
      </w:r>
    </w:p>
    <w:p w:rsidR="0091554B" w:rsidRDefault="0091554B" w:rsidP="00673073">
      <w:pPr>
        <w:rPr>
          <w:rtl/>
          <w:lang w:eastAsia="he-IL"/>
        </w:rPr>
      </w:pPr>
      <w:r>
        <w:rPr>
          <w:rtl/>
          <w:lang w:eastAsia="he-IL"/>
        </w:rPr>
        <w:t>מיקי לוי</w:t>
      </w:r>
      <w:r>
        <w:rPr>
          <w:rtl/>
          <w:lang w:eastAsia="he-IL"/>
        </w:rPr>
        <w:tab/>
      </w:r>
      <w:r>
        <w:rPr>
          <w:rtl/>
          <w:lang w:eastAsia="he-IL"/>
        </w:rPr>
        <w:tab/>
      </w:r>
      <w:r>
        <w:rPr>
          <w:rtl/>
          <w:lang w:eastAsia="he-IL"/>
        </w:rPr>
        <w:tab/>
        <w:t xml:space="preserve">–   </w:t>
      </w:r>
      <w:r>
        <w:rPr>
          <w:rFonts w:hint="cs"/>
          <w:rtl/>
          <w:lang w:eastAsia="he-IL"/>
        </w:rPr>
        <w:t>בעד</w:t>
      </w:r>
    </w:p>
    <w:p w:rsidR="0091554B" w:rsidRDefault="0091554B" w:rsidP="00673073">
      <w:pPr>
        <w:rPr>
          <w:rtl/>
          <w:lang w:eastAsia="he-IL"/>
        </w:rPr>
      </w:pPr>
      <w:r>
        <w:rPr>
          <w:rtl/>
          <w:lang w:eastAsia="he-IL"/>
        </w:rPr>
        <w:t>אורלי לוי אבקסיס</w:t>
      </w:r>
      <w:r>
        <w:rPr>
          <w:rtl/>
          <w:lang w:eastAsia="he-IL"/>
        </w:rPr>
        <w:tab/>
        <w:t xml:space="preserve">–   </w:t>
      </w:r>
      <w:r>
        <w:rPr>
          <w:rFonts w:hint="cs"/>
          <w:rtl/>
          <w:lang w:eastAsia="he-IL"/>
        </w:rPr>
        <w:t>נגד</w:t>
      </w:r>
    </w:p>
    <w:p w:rsidR="0091554B" w:rsidRDefault="0091554B" w:rsidP="00673073">
      <w:pPr>
        <w:rPr>
          <w:rtl/>
          <w:lang w:eastAsia="he-IL"/>
        </w:rPr>
      </w:pPr>
      <w:r>
        <w:rPr>
          <w:rtl/>
          <w:lang w:eastAsia="he-IL"/>
        </w:rPr>
        <w:t>יריב לוין</w:t>
      </w:r>
      <w:r>
        <w:rPr>
          <w:rtl/>
          <w:lang w:eastAsia="he-IL"/>
        </w:rPr>
        <w:tab/>
      </w:r>
      <w:r>
        <w:rPr>
          <w:rtl/>
          <w:lang w:eastAsia="he-IL"/>
        </w:rPr>
        <w:tab/>
      </w:r>
      <w:r>
        <w:rPr>
          <w:rtl/>
          <w:lang w:eastAsia="he-IL"/>
        </w:rPr>
        <w:tab/>
        <w:t xml:space="preserve">–   </w:t>
      </w:r>
      <w:r>
        <w:rPr>
          <w:rFonts w:hint="cs"/>
          <w:rtl/>
          <w:lang w:eastAsia="he-IL"/>
        </w:rPr>
        <w:t>נגד</w:t>
      </w:r>
    </w:p>
    <w:p w:rsidR="0091554B" w:rsidRDefault="0091554B" w:rsidP="00673073">
      <w:pPr>
        <w:rPr>
          <w:rtl/>
          <w:lang w:eastAsia="he-IL"/>
        </w:rPr>
      </w:pPr>
      <w:r>
        <w:rPr>
          <w:rtl/>
          <w:lang w:eastAsia="he-IL"/>
        </w:rPr>
        <w:t>נעמה לזימי</w:t>
      </w:r>
      <w:r>
        <w:rPr>
          <w:rtl/>
          <w:lang w:eastAsia="he-IL"/>
        </w:rPr>
        <w:tab/>
      </w:r>
      <w:r>
        <w:rPr>
          <w:rtl/>
          <w:lang w:eastAsia="he-IL"/>
        </w:rPr>
        <w:tab/>
        <w:t xml:space="preserve">–   </w:t>
      </w:r>
      <w:r>
        <w:rPr>
          <w:rFonts w:hint="cs"/>
          <w:rtl/>
          <w:lang w:eastAsia="he-IL"/>
        </w:rPr>
        <w:t>בעד</w:t>
      </w:r>
    </w:p>
    <w:p w:rsidR="0091554B" w:rsidRDefault="0091554B" w:rsidP="00673073">
      <w:pPr>
        <w:rPr>
          <w:rtl/>
          <w:lang w:eastAsia="he-IL"/>
        </w:rPr>
      </w:pPr>
      <w:r>
        <w:rPr>
          <w:rtl/>
          <w:lang w:eastAsia="he-IL"/>
        </w:rPr>
        <w:t>יעקב ליצמן</w:t>
      </w:r>
      <w:r>
        <w:rPr>
          <w:rtl/>
          <w:lang w:eastAsia="he-IL"/>
        </w:rPr>
        <w:tab/>
      </w:r>
      <w:r>
        <w:rPr>
          <w:rtl/>
          <w:lang w:eastAsia="he-IL"/>
        </w:rPr>
        <w:tab/>
        <w:t xml:space="preserve">–   </w:t>
      </w:r>
      <w:r>
        <w:rPr>
          <w:rFonts w:hint="cs"/>
          <w:rtl/>
          <w:lang w:eastAsia="he-IL"/>
        </w:rPr>
        <w:t>נגד</w:t>
      </w:r>
    </w:p>
    <w:p w:rsidR="0091554B" w:rsidRDefault="0091554B" w:rsidP="00673073">
      <w:pPr>
        <w:rPr>
          <w:rtl/>
          <w:lang w:eastAsia="he-IL"/>
        </w:rPr>
      </w:pPr>
      <w:r>
        <w:rPr>
          <w:rtl/>
          <w:lang w:eastAsia="he-IL"/>
        </w:rPr>
        <w:t>גבי לסקי</w:t>
      </w:r>
      <w:r>
        <w:rPr>
          <w:rtl/>
          <w:lang w:eastAsia="he-IL"/>
        </w:rPr>
        <w:tab/>
      </w:r>
      <w:r>
        <w:rPr>
          <w:rtl/>
          <w:lang w:eastAsia="he-IL"/>
        </w:rPr>
        <w:tab/>
        <w:t xml:space="preserve">–   </w:t>
      </w:r>
      <w:r>
        <w:rPr>
          <w:rFonts w:hint="cs"/>
          <w:rtl/>
          <w:lang w:eastAsia="he-IL"/>
        </w:rPr>
        <w:t xml:space="preserve">בעד </w:t>
      </w:r>
    </w:p>
    <w:p w:rsidR="0091554B" w:rsidRDefault="0091554B" w:rsidP="00673073">
      <w:pPr>
        <w:rPr>
          <w:rtl/>
          <w:lang w:eastAsia="he-IL"/>
        </w:rPr>
      </w:pPr>
    </w:p>
    <w:p w:rsidR="0091554B" w:rsidRDefault="0091554B" w:rsidP="00673073">
      <w:pPr>
        <w:pStyle w:val="af5"/>
        <w:keepNext/>
        <w:rPr>
          <w:rtl/>
        </w:rPr>
      </w:pPr>
      <w:bookmarkStart w:id="30157" w:name="ET_interruption_5763_16"/>
      <w:r w:rsidRPr="00200FD6">
        <w:rPr>
          <w:rStyle w:val="TagStyle"/>
          <w:rtl/>
        </w:rPr>
        <w:t xml:space="preserve">&lt;&lt; קריאה &gt;&gt; </w:t>
      </w:r>
      <w:r>
        <w:rPr>
          <w:rtl/>
        </w:rPr>
        <w:t>משה ארבל (ש"ס):</w:t>
      </w:r>
      <w:r w:rsidRPr="00200FD6">
        <w:rPr>
          <w:rStyle w:val="TagStyle"/>
          <w:rtl/>
        </w:rPr>
        <w:t xml:space="preserve"> &lt;&lt; קריאה &gt;&gt;</w:t>
      </w:r>
      <w:r>
        <w:rPr>
          <w:rtl/>
        </w:rPr>
        <w:t xml:space="preserve">  </w:t>
      </w:r>
      <w:bookmarkEnd w:id="30157"/>
    </w:p>
    <w:p w:rsidR="0091554B" w:rsidRDefault="0091554B" w:rsidP="003542E8">
      <w:pPr>
        <w:rPr>
          <w:rtl/>
          <w:lang w:eastAsia="he-IL"/>
        </w:rPr>
      </w:pPr>
    </w:p>
    <w:p w:rsidR="0091554B" w:rsidRDefault="0091554B" w:rsidP="003542E8">
      <w:pPr>
        <w:rPr>
          <w:rtl/>
          <w:lang w:eastAsia="he-IL"/>
        </w:rPr>
      </w:pPr>
      <w:r>
        <w:rPr>
          <w:rFonts w:hint="cs"/>
          <w:rtl/>
          <w:lang w:eastAsia="he-IL"/>
        </w:rPr>
        <w:t xml:space="preserve">גבי לסקי, הצבעת בעד </w:t>
      </w:r>
      <w:r w:rsidR="003542E8">
        <w:rPr>
          <w:rFonts w:hint="cs"/>
          <w:rtl/>
          <w:lang w:eastAsia="he-IL"/>
        </w:rPr>
        <w:t>– – –</w:t>
      </w:r>
      <w:r>
        <w:rPr>
          <w:rFonts w:hint="cs"/>
          <w:rtl/>
          <w:lang w:eastAsia="he-IL"/>
        </w:rPr>
        <w:t xml:space="preserve"> את סנגורית. </w:t>
      </w:r>
      <w:bookmarkStart w:id="30158" w:name="_ETM_Q72_490912"/>
      <w:bookmarkEnd w:id="30158"/>
    </w:p>
    <w:p w:rsidR="0091554B" w:rsidRDefault="0091554B" w:rsidP="00673073">
      <w:pPr>
        <w:rPr>
          <w:rtl/>
          <w:lang w:eastAsia="he-IL"/>
        </w:rPr>
      </w:pPr>
      <w:bookmarkStart w:id="30159" w:name="_ETM_Q72_491089"/>
      <w:bookmarkStart w:id="30160" w:name="_ETM_Q72_491120"/>
      <w:bookmarkEnd w:id="30159"/>
      <w:bookmarkEnd w:id="30160"/>
    </w:p>
    <w:p w:rsidR="0091554B" w:rsidRDefault="0091554B" w:rsidP="00673073">
      <w:pPr>
        <w:pStyle w:val="af5"/>
        <w:keepNext/>
        <w:rPr>
          <w:rtl/>
        </w:rPr>
      </w:pPr>
      <w:bookmarkStart w:id="30161" w:name="_ETM_Q72_491251"/>
      <w:bookmarkStart w:id="30162" w:name="ET_interruption_6118_17"/>
      <w:bookmarkEnd w:id="30161"/>
      <w:r w:rsidRPr="00200FD6">
        <w:rPr>
          <w:rStyle w:val="TagStyle"/>
          <w:rtl/>
        </w:rPr>
        <w:t xml:space="preserve">&lt;&lt; קריאה &gt;&gt; </w:t>
      </w:r>
      <w:r>
        <w:rPr>
          <w:rtl/>
        </w:rPr>
        <w:t>סגנית מזכירת הכנסת אלינור ימין:</w:t>
      </w:r>
      <w:r w:rsidRPr="00200FD6">
        <w:rPr>
          <w:rStyle w:val="TagStyle"/>
          <w:rtl/>
        </w:rPr>
        <w:t xml:space="preserve"> &lt;&lt; קריאה &gt;&gt;</w:t>
      </w:r>
      <w:r>
        <w:rPr>
          <w:rtl/>
        </w:rPr>
        <w:t xml:space="preserve">  </w:t>
      </w:r>
      <w:bookmarkEnd w:id="30162"/>
    </w:p>
    <w:p w:rsidR="0091554B" w:rsidRDefault="0091554B" w:rsidP="00673073">
      <w:pPr>
        <w:ind w:firstLine="0"/>
        <w:rPr>
          <w:rtl/>
          <w:lang w:eastAsia="he-IL"/>
        </w:rPr>
      </w:pPr>
      <w:r>
        <w:rPr>
          <w:rFonts w:hint="cs"/>
          <w:rtl/>
          <w:lang w:eastAsia="he-IL"/>
        </w:rPr>
        <w:t>(קוראת בשמות חברי הכנסת)</w:t>
      </w:r>
    </w:p>
    <w:p w:rsidR="0091554B" w:rsidRPr="000A327C" w:rsidRDefault="0091554B" w:rsidP="00673073">
      <w:pPr>
        <w:rPr>
          <w:rtl/>
          <w:lang w:eastAsia="he-IL"/>
        </w:rPr>
      </w:pPr>
    </w:p>
    <w:p w:rsidR="0091554B" w:rsidRDefault="0091554B" w:rsidP="00673073">
      <w:pPr>
        <w:rPr>
          <w:rtl/>
          <w:lang w:eastAsia="he-IL"/>
        </w:rPr>
      </w:pPr>
      <w:r>
        <w:rPr>
          <w:rtl/>
          <w:lang w:eastAsia="he-IL"/>
        </w:rPr>
        <w:t>יאיר לפיד</w:t>
      </w:r>
      <w:r>
        <w:rPr>
          <w:rtl/>
          <w:lang w:eastAsia="he-IL"/>
        </w:rPr>
        <w:tab/>
      </w:r>
      <w:r>
        <w:rPr>
          <w:rtl/>
          <w:lang w:eastAsia="he-IL"/>
        </w:rPr>
        <w:tab/>
        <w:t xml:space="preserve">–   </w:t>
      </w:r>
      <w:r>
        <w:rPr>
          <w:rFonts w:hint="cs"/>
          <w:rtl/>
          <w:lang w:eastAsia="he-IL"/>
        </w:rPr>
        <w:t>בעד</w:t>
      </w:r>
    </w:p>
    <w:p w:rsidR="0091554B" w:rsidRDefault="0091554B" w:rsidP="00673073">
      <w:pPr>
        <w:rPr>
          <w:rtl/>
          <w:lang w:eastAsia="he-IL"/>
        </w:rPr>
      </w:pPr>
      <w:r>
        <w:rPr>
          <w:rtl/>
          <w:lang w:eastAsia="he-IL"/>
        </w:rPr>
        <w:t>לימור מגן תלם</w:t>
      </w:r>
      <w:r>
        <w:rPr>
          <w:rtl/>
          <w:lang w:eastAsia="he-IL"/>
        </w:rPr>
        <w:tab/>
      </w:r>
      <w:r>
        <w:rPr>
          <w:rtl/>
          <w:lang w:eastAsia="he-IL"/>
        </w:rPr>
        <w:tab/>
        <w:t xml:space="preserve">–   </w:t>
      </w:r>
      <w:r>
        <w:rPr>
          <w:rFonts w:hint="cs"/>
          <w:rtl/>
          <w:lang w:eastAsia="he-IL"/>
        </w:rPr>
        <w:t>בעד</w:t>
      </w:r>
    </w:p>
    <w:p w:rsidR="0091554B" w:rsidRDefault="0091554B" w:rsidP="00673073">
      <w:pPr>
        <w:rPr>
          <w:rtl/>
          <w:lang w:eastAsia="he-IL"/>
        </w:rPr>
      </w:pPr>
      <w:r>
        <w:rPr>
          <w:rtl/>
          <w:lang w:eastAsia="he-IL"/>
        </w:rPr>
        <w:t>אמילי חיה מואטי</w:t>
      </w:r>
      <w:r>
        <w:rPr>
          <w:rtl/>
          <w:lang w:eastAsia="he-IL"/>
        </w:rPr>
        <w:tab/>
      </w:r>
      <w:r>
        <w:rPr>
          <w:rtl/>
          <w:lang w:eastAsia="he-IL"/>
        </w:rPr>
        <w:tab/>
        <w:t xml:space="preserve">–   </w:t>
      </w:r>
      <w:r>
        <w:rPr>
          <w:rFonts w:hint="cs"/>
          <w:rtl/>
          <w:lang w:eastAsia="he-IL"/>
        </w:rPr>
        <w:t>בעד</w:t>
      </w:r>
      <w:r>
        <w:rPr>
          <w:rtl/>
          <w:lang w:eastAsia="he-IL"/>
        </w:rPr>
        <w:t xml:space="preserve"> </w:t>
      </w:r>
    </w:p>
    <w:p w:rsidR="0091554B" w:rsidRDefault="0091554B" w:rsidP="00673073">
      <w:pPr>
        <w:rPr>
          <w:rtl/>
          <w:lang w:eastAsia="he-IL"/>
        </w:rPr>
      </w:pPr>
      <w:proofErr w:type="spellStart"/>
      <w:r>
        <w:rPr>
          <w:rtl/>
          <w:lang w:eastAsia="he-IL"/>
        </w:rPr>
        <w:t>פטין</w:t>
      </w:r>
      <w:proofErr w:type="spellEnd"/>
      <w:r>
        <w:rPr>
          <w:rtl/>
          <w:lang w:eastAsia="he-IL"/>
        </w:rPr>
        <w:t xml:space="preserve"> מולא</w:t>
      </w:r>
      <w:r>
        <w:rPr>
          <w:rtl/>
          <w:lang w:eastAsia="he-IL"/>
        </w:rPr>
        <w:tab/>
      </w:r>
      <w:r>
        <w:rPr>
          <w:rtl/>
          <w:lang w:eastAsia="he-IL"/>
        </w:rPr>
        <w:tab/>
        <w:t xml:space="preserve">–   </w:t>
      </w:r>
      <w:r>
        <w:rPr>
          <w:rFonts w:hint="cs"/>
          <w:rtl/>
          <w:lang w:eastAsia="he-IL"/>
        </w:rPr>
        <w:t>נגד</w:t>
      </w:r>
    </w:p>
    <w:p w:rsidR="0091554B" w:rsidRDefault="0091554B" w:rsidP="00673073">
      <w:pPr>
        <w:rPr>
          <w:rtl/>
          <w:lang w:eastAsia="he-IL"/>
        </w:rPr>
      </w:pPr>
      <w:proofErr w:type="spellStart"/>
      <w:r>
        <w:rPr>
          <w:rtl/>
          <w:lang w:eastAsia="he-IL"/>
        </w:rPr>
        <w:t>טטיאנה</w:t>
      </w:r>
      <w:proofErr w:type="spellEnd"/>
      <w:r>
        <w:rPr>
          <w:rtl/>
          <w:lang w:eastAsia="he-IL"/>
        </w:rPr>
        <w:t xml:space="preserve"> </w:t>
      </w:r>
      <w:proofErr w:type="spellStart"/>
      <w:r>
        <w:rPr>
          <w:rtl/>
          <w:lang w:eastAsia="he-IL"/>
        </w:rPr>
        <w:t>מזרסקי</w:t>
      </w:r>
      <w:proofErr w:type="spellEnd"/>
      <w:r>
        <w:rPr>
          <w:rtl/>
          <w:lang w:eastAsia="he-IL"/>
        </w:rPr>
        <w:tab/>
      </w:r>
      <w:r>
        <w:rPr>
          <w:rtl/>
          <w:lang w:eastAsia="he-IL"/>
        </w:rPr>
        <w:tab/>
        <w:t xml:space="preserve">–   </w:t>
      </w:r>
      <w:r>
        <w:rPr>
          <w:rFonts w:hint="cs"/>
          <w:rtl/>
          <w:lang w:eastAsia="he-IL"/>
        </w:rPr>
        <w:t>בעד</w:t>
      </w:r>
    </w:p>
    <w:p w:rsidR="0091554B" w:rsidRDefault="0091554B" w:rsidP="00673073">
      <w:pPr>
        <w:rPr>
          <w:rtl/>
          <w:lang w:eastAsia="he-IL"/>
        </w:rPr>
      </w:pPr>
      <w:r>
        <w:rPr>
          <w:rtl/>
          <w:lang w:eastAsia="he-IL"/>
        </w:rPr>
        <w:t>מרב מיכאלי</w:t>
      </w:r>
      <w:r>
        <w:rPr>
          <w:rtl/>
          <w:lang w:eastAsia="he-IL"/>
        </w:rPr>
        <w:tab/>
      </w:r>
      <w:r>
        <w:rPr>
          <w:rtl/>
          <w:lang w:eastAsia="he-IL"/>
        </w:rPr>
        <w:tab/>
        <w:t xml:space="preserve">–   </w:t>
      </w:r>
      <w:r>
        <w:rPr>
          <w:rFonts w:hint="cs"/>
          <w:rtl/>
          <w:lang w:eastAsia="he-IL"/>
        </w:rPr>
        <w:t>בעד</w:t>
      </w:r>
    </w:p>
    <w:p w:rsidR="0091554B" w:rsidRDefault="0091554B" w:rsidP="00673073">
      <w:pPr>
        <w:rPr>
          <w:rtl/>
          <w:lang w:eastAsia="he-IL"/>
        </w:rPr>
      </w:pPr>
      <w:r>
        <w:rPr>
          <w:rtl/>
          <w:lang w:eastAsia="he-IL"/>
        </w:rPr>
        <w:t>יוליה מלינובסקי</w:t>
      </w:r>
      <w:r>
        <w:rPr>
          <w:rtl/>
          <w:lang w:eastAsia="he-IL"/>
        </w:rPr>
        <w:tab/>
      </w:r>
      <w:r>
        <w:rPr>
          <w:rtl/>
          <w:lang w:eastAsia="he-IL"/>
        </w:rPr>
        <w:tab/>
        <w:t xml:space="preserve">–   </w:t>
      </w:r>
      <w:r>
        <w:rPr>
          <w:rFonts w:hint="cs"/>
          <w:rtl/>
          <w:lang w:eastAsia="he-IL"/>
        </w:rPr>
        <w:t>בעד</w:t>
      </w:r>
    </w:p>
    <w:p w:rsidR="0091554B" w:rsidRDefault="0091554B" w:rsidP="00673073">
      <w:pPr>
        <w:rPr>
          <w:rtl/>
          <w:lang w:eastAsia="he-IL"/>
        </w:rPr>
      </w:pPr>
      <w:r>
        <w:rPr>
          <w:rtl/>
          <w:lang w:eastAsia="he-IL"/>
        </w:rPr>
        <w:t>מיכאל מלכיאלי</w:t>
      </w:r>
      <w:r>
        <w:rPr>
          <w:rtl/>
          <w:lang w:eastAsia="he-IL"/>
        </w:rPr>
        <w:tab/>
      </w:r>
      <w:r>
        <w:rPr>
          <w:rtl/>
          <w:lang w:eastAsia="he-IL"/>
        </w:rPr>
        <w:tab/>
        <w:t xml:space="preserve">–   </w:t>
      </w:r>
      <w:r>
        <w:rPr>
          <w:rFonts w:hint="cs"/>
          <w:rtl/>
          <w:lang w:eastAsia="he-IL"/>
        </w:rPr>
        <w:t>נגד</w:t>
      </w:r>
    </w:p>
    <w:p w:rsidR="0091554B" w:rsidRDefault="0091554B" w:rsidP="00673073">
      <w:pPr>
        <w:rPr>
          <w:rtl/>
          <w:lang w:eastAsia="he-IL"/>
        </w:rPr>
      </w:pPr>
      <w:r>
        <w:rPr>
          <w:rtl/>
          <w:lang w:eastAsia="he-IL"/>
        </w:rPr>
        <w:t>אבי מעוז</w:t>
      </w:r>
      <w:r>
        <w:rPr>
          <w:rtl/>
          <w:lang w:eastAsia="he-IL"/>
        </w:rPr>
        <w:tab/>
      </w:r>
      <w:r>
        <w:rPr>
          <w:rtl/>
          <w:lang w:eastAsia="he-IL"/>
        </w:rPr>
        <w:tab/>
        <w:t xml:space="preserve">–   </w:t>
      </w:r>
      <w:r>
        <w:rPr>
          <w:rFonts w:hint="cs"/>
          <w:rtl/>
          <w:lang w:eastAsia="he-IL"/>
        </w:rPr>
        <w:t>נגד</w:t>
      </w:r>
    </w:p>
    <w:p w:rsidR="0091554B" w:rsidRDefault="0091554B" w:rsidP="00673073">
      <w:pPr>
        <w:rPr>
          <w:rtl/>
          <w:lang w:eastAsia="he-IL"/>
        </w:rPr>
      </w:pPr>
      <w:r>
        <w:rPr>
          <w:rtl/>
          <w:lang w:eastAsia="he-IL"/>
        </w:rPr>
        <w:t>אורי מקלב</w:t>
      </w:r>
      <w:r>
        <w:rPr>
          <w:rtl/>
          <w:lang w:eastAsia="he-IL"/>
        </w:rPr>
        <w:tab/>
      </w:r>
      <w:r>
        <w:rPr>
          <w:rtl/>
          <w:lang w:eastAsia="he-IL"/>
        </w:rPr>
        <w:tab/>
        <w:t xml:space="preserve">–   </w:t>
      </w:r>
      <w:r>
        <w:rPr>
          <w:rFonts w:hint="cs"/>
          <w:rtl/>
          <w:lang w:eastAsia="he-IL"/>
        </w:rPr>
        <w:t>נגד</w:t>
      </w:r>
    </w:p>
    <w:p w:rsidR="0091554B" w:rsidRDefault="0091554B" w:rsidP="00673073">
      <w:pPr>
        <w:rPr>
          <w:rtl/>
          <w:lang w:eastAsia="he-IL"/>
        </w:rPr>
      </w:pPr>
      <w:r>
        <w:rPr>
          <w:rtl/>
          <w:lang w:eastAsia="he-IL"/>
        </w:rPr>
        <w:t>אבתיסאם מראענה</w:t>
      </w:r>
      <w:r>
        <w:rPr>
          <w:rtl/>
          <w:lang w:eastAsia="he-IL"/>
        </w:rPr>
        <w:tab/>
        <w:t xml:space="preserve">–   </w:t>
      </w:r>
      <w:r>
        <w:rPr>
          <w:rFonts w:hint="cs"/>
          <w:rtl/>
          <w:lang w:eastAsia="he-IL"/>
        </w:rPr>
        <w:t>בעד</w:t>
      </w:r>
    </w:p>
    <w:p w:rsidR="0091554B" w:rsidRDefault="0091554B" w:rsidP="00673073">
      <w:pPr>
        <w:rPr>
          <w:rtl/>
          <w:lang w:eastAsia="he-IL"/>
        </w:rPr>
      </w:pPr>
      <w:r>
        <w:rPr>
          <w:rtl/>
          <w:lang w:eastAsia="he-IL"/>
        </w:rPr>
        <w:t>יעקב מרגי</w:t>
      </w:r>
      <w:r>
        <w:rPr>
          <w:rtl/>
          <w:lang w:eastAsia="he-IL"/>
        </w:rPr>
        <w:tab/>
      </w:r>
      <w:r>
        <w:rPr>
          <w:rtl/>
          <w:lang w:eastAsia="he-IL"/>
        </w:rPr>
        <w:tab/>
        <w:t xml:space="preserve">–   </w:t>
      </w:r>
      <w:r>
        <w:rPr>
          <w:rFonts w:hint="cs"/>
          <w:rtl/>
          <w:lang w:eastAsia="he-IL"/>
        </w:rPr>
        <w:t>נגד</w:t>
      </w:r>
    </w:p>
    <w:p w:rsidR="0091554B" w:rsidRDefault="0091554B" w:rsidP="00673073">
      <w:pPr>
        <w:rPr>
          <w:rtl/>
          <w:lang w:eastAsia="he-IL"/>
        </w:rPr>
      </w:pPr>
      <w:proofErr w:type="spellStart"/>
      <w:r>
        <w:rPr>
          <w:rtl/>
          <w:lang w:eastAsia="he-IL"/>
        </w:rPr>
        <w:t>מופיד</w:t>
      </w:r>
      <w:proofErr w:type="spellEnd"/>
      <w:r>
        <w:rPr>
          <w:rtl/>
          <w:lang w:eastAsia="he-IL"/>
        </w:rPr>
        <w:t xml:space="preserve"> מרעי</w:t>
      </w:r>
      <w:r>
        <w:rPr>
          <w:rtl/>
          <w:lang w:eastAsia="he-IL"/>
        </w:rPr>
        <w:tab/>
      </w:r>
      <w:r>
        <w:rPr>
          <w:rtl/>
          <w:lang w:eastAsia="he-IL"/>
        </w:rPr>
        <w:tab/>
        <w:t xml:space="preserve">–   </w:t>
      </w:r>
      <w:r>
        <w:rPr>
          <w:rFonts w:hint="cs"/>
          <w:rtl/>
          <w:lang w:eastAsia="he-IL"/>
        </w:rPr>
        <w:t>בעד</w:t>
      </w:r>
    </w:p>
    <w:p w:rsidR="0091554B" w:rsidRDefault="0091554B" w:rsidP="00673073">
      <w:pPr>
        <w:rPr>
          <w:rtl/>
          <w:lang w:eastAsia="he-IL"/>
        </w:rPr>
      </w:pPr>
      <w:r>
        <w:rPr>
          <w:rtl/>
          <w:lang w:eastAsia="he-IL"/>
        </w:rPr>
        <w:t>בנימין נתניהו</w:t>
      </w:r>
      <w:r>
        <w:rPr>
          <w:rtl/>
          <w:lang w:eastAsia="he-IL"/>
        </w:rPr>
        <w:tab/>
      </w:r>
      <w:r>
        <w:rPr>
          <w:rtl/>
          <w:lang w:eastAsia="he-IL"/>
        </w:rPr>
        <w:tab/>
        <w:t xml:space="preserve">–   </w:t>
      </w:r>
      <w:r>
        <w:rPr>
          <w:rFonts w:hint="cs"/>
          <w:rtl/>
          <w:lang w:eastAsia="he-IL"/>
        </w:rPr>
        <w:t>נגד</w:t>
      </w:r>
    </w:p>
    <w:p w:rsidR="0091554B" w:rsidRDefault="0091554B" w:rsidP="00673073">
      <w:pPr>
        <w:rPr>
          <w:rtl/>
          <w:lang w:eastAsia="he-IL"/>
        </w:rPr>
      </w:pPr>
      <w:r>
        <w:rPr>
          <w:rtl/>
          <w:lang w:eastAsia="he-IL"/>
        </w:rPr>
        <w:t>יואב סגלוביץ'</w:t>
      </w:r>
      <w:r>
        <w:rPr>
          <w:rtl/>
          <w:lang w:eastAsia="he-IL"/>
        </w:rPr>
        <w:tab/>
      </w:r>
      <w:r>
        <w:rPr>
          <w:rtl/>
          <w:lang w:eastAsia="he-IL"/>
        </w:rPr>
        <w:tab/>
        <w:t xml:space="preserve">–   </w:t>
      </w:r>
      <w:r>
        <w:rPr>
          <w:rFonts w:hint="cs"/>
          <w:rtl/>
          <w:lang w:eastAsia="he-IL"/>
        </w:rPr>
        <w:t>בעד</w:t>
      </w:r>
    </w:p>
    <w:p w:rsidR="0091554B" w:rsidRDefault="0091554B" w:rsidP="00673073">
      <w:pPr>
        <w:rPr>
          <w:rtl/>
          <w:lang w:eastAsia="he-IL"/>
        </w:rPr>
      </w:pPr>
      <w:r>
        <w:rPr>
          <w:rtl/>
          <w:lang w:eastAsia="he-IL"/>
        </w:rPr>
        <w:t>יבגני סובה</w:t>
      </w:r>
      <w:r>
        <w:rPr>
          <w:rtl/>
          <w:lang w:eastAsia="he-IL"/>
        </w:rPr>
        <w:tab/>
      </w:r>
      <w:r>
        <w:rPr>
          <w:rtl/>
          <w:lang w:eastAsia="he-IL"/>
        </w:rPr>
        <w:tab/>
        <w:t xml:space="preserve">–   </w:t>
      </w:r>
      <w:r>
        <w:rPr>
          <w:rFonts w:hint="cs"/>
          <w:rtl/>
          <w:lang w:eastAsia="he-IL"/>
        </w:rPr>
        <w:t>בעד</w:t>
      </w:r>
    </w:p>
    <w:p w:rsidR="0091554B" w:rsidRDefault="0091554B" w:rsidP="00673073">
      <w:pPr>
        <w:rPr>
          <w:rtl/>
          <w:lang w:eastAsia="he-IL"/>
        </w:rPr>
      </w:pPr>
      <w:r>
        <w:rPr>
          <w:rtl/>
          <w:lang w:eastAsia="he-IL"/>
        </w:rPr>
        <w:t>אופיר סופר</w:t>
      </w:r>
      <w:r>
        <w:rPr>
          <w:rtl/>
          <w:lang w:eastAsia="he-IL"/>
        </w:rPr>
        <w:tab/>
      </w:r>
      <w:r>
        <w:rPr>
          <w:rtl/>
          <w:lang w:eastAsia="he-IL"/>
        </w:rPr>
        <w:tab/>
        <w:t xml:space="preserve">–   </w:t>
      </w:r>
      <w:r>
        <w:rPr>
          <w:rFonts w:hint="cs"/>
          <w:rtl/>
          <w:lang w:eastAsia="he-IL"/>
        </w:rPr>
        <w:t>נגד</w:t>
      </w:r>
    </w:p>
    <w:p w:rsidR="0091554B" w:rsidRDefault="0091554B" w:rsidP="00673073">
      <w:pPr>
        <w:rPr>
          <w:rtl/>
          <w:lang w:eastAsia="he-IL"/>
        </w:rPr>
      </w:pPr>
      <w:r>
        <w:rPr>
          <w:rtl/>
          <w:lang w:eastAsia="he-IL"/>
        </w:rPr>
        <w:t>אורית מלכה סטרוק</w:t>
      </w:r>
      <w:r>
        <w:rPr>
          <w:rtl/>
          <w:lang w:eastAsia="he-IL"/>
        </w:rPr>
        <w:tab/>
        <w:t xml:space="preserve">–   </w:t>
      </w:r>
      <w:r>
        <w:rPr>
          <w:rFonts w:hint="cs"/>
          <w:rtl/>
          <w:lang w:eastAsia="he-IL"/>
        </w:rPr>
        <w:t>אינה נוכחת</w:t>
      </w:r>
    </w:p>
    <w:p w:rsidR="0091554B" w:rsidRDefault="0091554B" w:rsidP="00673073">
      <w:pPr>
        <w:rPr>
          <w:rtl/>
          <w:lang w:eastAsia="he-IL"/>
        </w:rPr>
      </w:pPr>
      <w:r>
        <w:rPr>
          <w:rtl/>
          <w:lang w:eastAsia="he-IL"/>
        </w:rPr>
        <w:t>עידית סילמן</w:t>
      </w:r>
      <w:r>
        <w:rPr>
          <w:rtl/>
          <w:lang w:eastAsia="he-IL"/>
        </w:rPr>
        <w:tab/>
      </w:r>
      <w:r>
        <w:rPr>
          <w:rtl/>
          <w:lang w:eastAsia="he-IL"/>
        </w:rPr>
        <w:tab/>
        <w:t xml:space="preserve">–   </w:t>
      </w:r>
      <w:r>
        <w:rPr>
          <w:rFonts w:hint="cs"/>
          <w:rtl/>
          <w:lang w:eastAsia="he-IL"/>
        </w:rPr>
        <w:t>בעד</w:t>
      </w:r>
    </w:p>
    <w:p w:rsidR="0091554B" w:rsidRDefault="0091554B" w:rsidP="00673073">
      <w:pPr>
        <w:rPr>
          <w:rtl/>
          <w:lang w:eastAsia="he-IL"/>
        </w:rPr>
      </w:pPr>
      <w:r>
        <w:rPr>
          <w:rtl/>
          <w:lang w:eastAsia="he-IL"/>
        </w:rPr>
        <w:t xml:space="preserve">עלי </w:t>
      </w:r>
      <w:proofErr w:type="spellStart"/>
      <w:r>
        <w:rPr>
          <w:rtl/>
          <w:lang w:eastAsia="he-IL"/>
        </w:rPr>
        <w:t>סלאלחה</w:t>
      </w:r>
      <w:proofErr w:type="spellEnd"/>
      <w:r>
        <w:rPr>
          <w:rtl/>
          <w:lang w:eastAsia="he-IL"/>
        </w:rPr>
        <w:tab/>
      </w:r>
      <w:r>
        <w:rPr>
          <w:rtl/>
          <w:lang w:eastAsia="he-IL"/>
        </w:rPr>
        <w:tab/>
        <w:t xml:space="preserve">–   </w:t>
      </w:r>
      <w:r>
        <w:rPr>
          <w:rFonts w:hint="cs"/>
          <w:rtl/>
          <w:lang w:eastAsia="he-IL"/>
        </w:rPr>
        <w:t>בעד</w:t>
      </w:r>
    </w:p>
    <w:p w:rsidR="0091554B" w:rsidRDefault="0091554B" w:rsidP="00673073">
      <w:pPr>
        <w:rPr>
          <w:rtl/>
          <w:lang w:eastAsia="he-IL"/>
        </w:rPr>
      </w:pPr>
      <w:r>
        <w:rPr>
          <w:rtl/>
          <w:lang w:eastAsia="he-IL"/>
        </w:rPr>
        <w:t>בצלאל סמוטריץ'</w:t>
      </w:r>
      <w:r>
        <w:rPr>
          <w:rtl/>
          <w:lang w:eastAsia="he-IL"/>
        </w:rPr>
        <w:tab/>
      </w:r>
      <w:r>
        <w:rPr>
          <w:rtl/>
          <w:lang w:eastAsia="he-IL"/>
        </w:rPr>
        <w:tab/>
        <w:t xml:space="preserve">–   </w:t>
      </w:r>
      <w:r>
        <w:rPr>
          <w:rFonts w:hint="cs"/>
          <w:rtl/>
          <w:lang w:eastAsia="he-IL"/>
        </w:rPr>
        <w:t>אינו נוכח</w:t>
      </w:r>
    </w:p>
    <w:p w:rsidR="0091554B" w:rsidRDefault="0091554B" w:rsidP="00673073">
      <w:pPr>
        <w:rPr>
          <w:rtl/>
          <w:lang w:eastAsia="he-IL"/>
        </w:rPr>
      </w:pPr>
      <w:r>
        <w:rPr>
          <w:rtl/>
          <w:lang w:eastAsia="he-IL"/>
        </w:rPr>
        <w:t>אוסאמה סעדי</w:t>
      </w:r>
      <w:r>
        <w:rPr>
          <w:rtl/>
          <w:lang w:eastAsia="he-IL"/>
        </w:rPr>
        <w:tab/>
      </w:r>
      <w:r>
        <w:rPr>
          <w:rtl/>
          <w:lang w:eastAsia="he-IL"/>
        </w:rPr>
        <w:tab/>
        <w:t xml:space="preserve">–   </w:t>
      </w:r>
      <w:r>
        <w:rPr>
          <w:rFonts w:hint="cs"/>
          <w:rtl/>
          <w:lang w:eastAsia="he-IL"/>
        </w:rPr>
        <w:t>נגד</w:t>
      </w:r>
    </w:p>
    <w:p w:rsidR="0091554B" w:rsidRDefault="0091554B" w:rsidP="00673073">
      <w:pPr>
        <w:rPr>
          <w:rtl/>
          <w:lang w:eastAsia="he-IL"/>
        </w:rPr>
      </w:pPr>
      <w:r>
        <w:rPr>
          <w:rtl/>
          <w:lang w:eastAsia="he-IL"/>
        </w:rPr>
        <w:t>מנסור עבאס</w:t>
      </w:r>
      <w:r>
        <w:rPr>
          <w:rtl/>
          <w:lang w:eastAsia="he-IL"/>
        </w:rPr>
        <w:tab/>
      </w:r>
      <w:r>
        <w:rPr>
          <w:rtl/>
          <w:lang w:eastAsia="he-IL"/>
        </w:rPr>
        <w:tab/>
        <w:t xml:space="preserve">–   </w:t>
      </w:r>
      <w:r>
        <w:rPr>
          <w:rFonts w:hint="cs"/>
          <w:rtl/>
          <w:lang w:eastAsia="he-IL"/>
        </w:rPr>
        <w:t>בעד</w:t>
      </w:r>
    </w:p>
    <w:p w:rsidR="0091554B" w:rsidRDefault="0091554B" w:rsidP="00673073">
      <w:pPr>
        <w:rPr>
          <w:rtl/>
          <w:lang w:eastAsia="he-IL"/>
        </w:rPr>
      </w:pPr>
      <w:r>
        <w:rPr>
          <w:rtl/>
          <w:lang w:eastAsia="he-IL"/>
        </w:rPr>
        <w:t>איימן עודה</w:t>
      </w:r>
      <w:r>
        <w:rPr>
          <w:rtl/>
          <w:lang w:eastAsia="he-IL"/>
        </w:rPr>
        <w:tab/>
      </w:r>
      <w:r>
        <w:rPr>
          <w:rtl/>
          <w:lang w:eastAsia="he-IL"/>
        </w:rPr>
        <w:tab/>
        <w:t xml:space="preserve">–   </w:t>
      </w:r>
      <w:r>
        <w:rPr>
          <w:rFonts w:hint="cs"/>
          <w:rtl/>
          <w:lang w:eastAsia="he-IL"/>
        </w:rPr>
        <w:t>נגד</w:t>
      </w:r>
    </w:p>
    <w:p w:rsidR="0091554B" w:rsidRDefault="0091554B" w:rsidP="00673073">
      <w:pPr>
        <w:rPr>
          <w:rtl/>
          <w:lang w:eastAsia="he-IL"/>
        </w:rPr>
      </w:pPr>
      <w:r>
        <w:rPr>
          <w:rtl/>
          <w:lang w:eastAsia="he-IL"/>
        </w:rPr>
        <w:t>חוה אתי עטייה</w:t>
      </w:r>
      <w:r>
        <w:rPr>
          <w:rtl/>
          <w:lang w:eastAsia="he-IL"/>
        </w:rPr>
        <w:tab/>
      </w:r>
      <w:r>
        <w:rPr>
          <w:rtl/>
          <w:lang w:eastAsia="he-IL"/>
        </w:rPr>
        <w:tab/>
        <w:t xml:space="preserve">–   </w:t>
      </w:r>
      <w:r>
        <w:rPr>
          <w:rFonts w:hint="cs"/>
          <w:rtl/>
          <w:lang w:eastAsia="he-IL"/>
        </w:rPr>
        <w:t>נגד</w:t>
      </w:r>
    </w:p>
    <w:p w:rsidR="0091554B" w:rsidRDefault="0091554B" w:rsidP="00673073">
      <w:pPr>
        <w:rPr>
          <w:rtl/>
          <w:lang w:eastAsia="he-IL"/>
        </w:rPr>
      </w:pPr>
      <w:r>
        <w:rPr>
          <w:rtl/>
          <w:lang w:eastAsia="he-IL"/>
        </w:rPr>
        <w:t>יצחק פינדרוס</w:t>
      </w:r>
      <w:r>
        <w:rPr>
          <w:rtl/>
          <w:lang w:eastAsia="he-IL"/>
        </w:rPr>
        <w:tab/>
      </w:r>
      <w:r>
        <w:rPr>
          <w:rtl/>
          <w:lang w:eastAsia="he-IL"/>
        </w:rPr>
        <w:tab/>
        <w:t xml:space="preserve">–   </w:t>
      </w:r>
      <w:r>
        <w:rPr>
          <w:rFonts w:hint="cs"/>
          <w:rtl/>
          <w:lang w:eastAsia="he-IL"/>
        </w:rPr>
        <w:t>נגד</w:t>
      </w:r>
    </w:p>
    <w:p w:rsidR="0091554B" w:rsidRDefault="0091554B" w:rsidP="00673073">
      <w:pPr>
        <w:rPr>
          <w:rtl/>
          <w:lang w:eastAsia="he-IL"/>
        </w:rPr>
      </w:pPr>
      <w:r>
        <w:rPr>
          <w:rtl/>
          <w:lang w:eastAsia="he-IL"/>
        </w:rPr>
        <w:t xml:space="preserve">שירלי </w:t>
      </w:r>
      <w:proofErr w:type="spellStart"/>
      <w:r>
        <w:rPr>
          <w:rtl/>
          <w:lang w:eastAsia="he-IL"/>
        </w:rPr>
        <w:t>פינטו</w:t>
      </w:r>
      <w:proofErr w:type="spellEnd"/>
      <w:r>
        <w:rPr>
          <w:rtl/>
          <w:lang w:eastAsia="he-IL"/>
        </w:rPr>
        <w:t xml:space="preserve"> קדוש</w:t>
      </w:r>
      <w:r>
        <w:rPr>
          <w:rtl/>
          <w:lang w:eastAsia="he-IL"/>
        </w:rPr>
        <w:tab/>
        <w:t xml:space="preserve">–   </w:t>
      </w:r>
      <w:r>
        <w:rPr>
          <w:rFonts w:hint="cs"/>
          <w:rtl/>
          <w:lang w:eastAsia="he-IL"/>
        </w:rPr>
        <w:t>אינה נוכחת</w:t>
      </w:r>
    </w:p>
    <w:p w:rsidR="0091554B" w:rsidRDefault="0091554B" w:rsidP="00673073">
      <w:pPr>
        <w:rPr>
          <w:rtl/>
          <w:lang w:eastAsia="he-IL"/>
        </w:rPr>
      </w:pPr>
      <w:r>
        <w:rPr>
          <w:rtl/>
          <w:lang w:eastAsia="he-IL"/>
        </w:rPr>
        <w:t>מאיר פרוש</w:t>
      </w:r>
      <w:r>
        <w:rPr>
          <w:rtl/>
          <w:lang w:eastAsia="he-IL"/>
        </w:rPr>
        <w:tab/>
      </w:r>
      <w:r>
        <w:rPr>
          <w:rFonts w:hint="cs"/>
          <w:rtl/>
          <w:lang w:eastAsia="he-IL"/>
        </w:rPr>
        <w:t xml:space="preserve">      </w:t>
      </w:r>
      <w:r>
        <w:rPr>
          <w:rtl/>
          <w:lang w:eastAsia="he-IL"/>
        </w:rPr>
        <w:tab/>
        <w:t xml:space="preserve">–   </w:t>
      </w:r>
      <w:r>
        <w:rPr>
          <w:rFonts w:hint="cs"/>
          <w:rtl/>
          <w:lang w:eastAsia="he-IL"/>
        </w:rPr>
        <w:t>נגד</w:t>
      </w:r>
    </w:p>
    <w:p w:rsidR="0091554B" w:rsidRDefault="0091554B" w:rsidP="00673073">
      <w:pPr>
        <w:rPr>
          <w:rtl/>
          <w:lang w:eastAsia="he-IL"/>
        </w:rPr>
      </w:pPr>
      <w:r>
        <w:rPr>
          <w:rtl/>
          <w:lang w:eastAsia="he-IL"/>
        </w:rPr>
        <w:t>יסמין פרידמן</w:t>
      </w:r>
      <w:r>
        <w:rPr>
          <w:rtl/>
          <w:lang w:eastAsia="he-IL"/>
        </w:rPr>
        <w:tab/>
      </w:r>
      <w:r>
        <w:rPr>
          <w:rtl/>
          <w:lang w:eastAsia="he-IL"/>
        </w:rPr>
        <w:tab/>
        <w:t xml:space="preserve">–   </w:t>
      </w:r>
      <w:r>
        <w:rPr>
          <w:rFonts w:hint="cs"/>
          <w:rtl/>
          <w:lang w:eastAsia="he-IL"/>
        </w:rPr>
        <w:t>בעד</w:t>
      </w:r>
    </w:p>
    <w:p w:rsidR="0091554B" w:rsidRDefault="0091554B" w:rsidP="00673073">
      <w:pPr>
        <w:rPr>
          <w:rtl/>
          <w:lang w:eastAsia="he-IL"/>
        </w:rPr>
      </w:pPr>
      <w:r>
        <w:rPr>
          <w:rtl/>
          <w:lang w:eastAsia="he-IL"/>
        </w:rPr>
        <w:t>אביר קארה</w:t>
      </w:r>
      <w:r>
        <w:rPr>
          <w:rtl/>
          <w:lang w:eastAsia="he-IL"/>
        </w:rPr>
        <w:tab/>
      </w:r>
      <w:r>
        <w:rPr>
          <w:rtl/>
          <w:lang w:eastAsia="he-IL"/>
        </w:rPr>
        <w:tab/>
        <w:t xml:space="preserve">–   </w:t>
      </w:r>
      <w:r>
        <w:rPr>
          <w:rFonts w:hint="cs"/>
          <w:rtl/>
          <w:lang w:eastAsia="he-IL"/>
        </w:rPr>
        <w:t>בעד</w:t>
      </w:r>
    </w:p>
    <w:p w:rsidR="0091554B" w:rsidRDefault="0091554B" w:rsidP="00673073">
      <w:pPr>
        <w:rPr>
          <w:rtl/>
          <w:lang w:eastAsia="he-IL"/>
        </w:rPr>
      </w:pPr>
      <w:r>
        <w:rPr>
          <w:rtl/>
          <w:lang w:eastAsia="he-IL"/>
        </w:rPr>
        <w:t>אלכס קושניר</w:t>
      </w:r>
      <w:r>
        <w:rPr>
          <w:rtl/>
          <w:lang w:eastAsia="he-IL"/>
        </w:rPr>
        <w:tab/>
      </w:r>
      <w:r>
        <w:rPr>
          <w:rtl/>
          <w:lang w:eastAsia="he-IL"/>
        </w:rPr>
        <w:tab/>
        <w:t xml:space="preserve">–   </w:t>
      </w:r>
      <w:r>
        <w:rPr>
          <w:rFonts w:hint="cs"/>
          <w:rtl/>
          <w:lang w:eastAsia="he-IL"/>
        </w:rPr>
        <w:t>בעד</w:t>
      </w:r>
    </w:p>
    <w:p w:rsidR="0091554B" w:rsidRDefault="0091554B" w:rsidP="00673073">
      <w:pPr>
        <w:rPr>
          <w:rtl/>
          <w:lang w:eastAsia="he-IL"/>
        </w:rPr>
      </w:pPr>
      <w:r>
        <w:rPr>
          <w:rtl/>
          <w:lang w:eastAsia="he-IL"/>
        </w:rPr>
        <w:t>יואב קיש</w:t>
      </w:r>
      <w:r>
        <w:rPr>
          <w:rtl/>
          <w:lang w:eastAsia="he-IL"/>
        </w:rPr>
        <w:tab/>
      </w:r>
      <w:r>
        <w:rPr>
          <w:rtl/>
          <w:lang w:eastAsia="he-IL"/>
        </w:rPr>
        <w:tab/>
        <w:t xml:space="preserve">–   </w:t>
      </w:r>
      <w:r>
        <w:rPr>
          <w:rFonts w:hint="cs"/>
          <w:rtl/>
          <w:lang w:eastAsia="he-IL"/>
        </w:rPr>
        <w:t>נגד</w:t>
      </w:r>
    </w:p>
    <w:p w:rsidR="0091554B" w:rsidRDefault="0091554B" w:rsidP="00673073">
      <w:pPr>
        <w:rPr>
          <w:rtl/>
          <w:lang w:eastAsia="he-IL"/>
        </w:rPr>
      </w:pPr>
      <w:r>
        <w:rPr>
          <w:rtl/>
          <w:lang w:eastAsia="he-IL"/>
        </w:rPr>
        <w:t>גלעד קריב</w:t>
      </w:r>
      <w:r>
        <w:rPr>
          <w:rtl/>
          <w:lang w:eastAsia="he-IL"/>
        </w:rPr>
        <w:tab/>
      </w:r>
      <w:r>
        <w:rPr>
          <w:rtl/>
          <w:lang w:eastAsia="he-IL"/>
        </w:rPr>
        <w:tab/>
        <w:t xml:space="preserve">–   </w:t>
      </w:r>
      <w:r>
        <w:rPr>
          <w:rFonts w:hint="cs"/>
          <w:rtl/>
          <w:lang w:eastAsia="he-IL"/>
        </w:rPr>
        <w:t>בעד</w:t>
      </w:r>
    </w:p>
    <w:p w:rsidR="0091554B" w:rsidRDefault="0091554B" w:rsidP="00673073">
      <w:pPr>
        <w:rPr>
          <w:rtl/>
          <w:lang w:eastAsia="he-IL"/>
        </w:rPr>
      </w:pPr>
      <w:r>
        <w:rPr>
          <w:rtl/>
          <w:lang w:eastAsia="he-IL"/>
        </w:rPr>
        <w:t>שלמה קרעי</w:t>
      </w:r>
      <w:r>
        <w:rPr>
          <w:rtl/>
          <w:lang w:eastAsia="he-IL"/>
        </w:rPr>
        <w:tab/>
      </w:r>
      <w:r>
        <w:rPr>
          <w:rtl/>
          <w:lang w:eastAsia="he-IL"/>
        </w:rPr>
        <w:tab/>
        <w:t xml:space="preserve">–   </w:t>
      </w:r>
      <w:r>
        <w:rPr>
          <w:rFonts w:hint="cs"/>
          <w:rtl/>
          <w:lang w:eastAsia="he-IL"/>
        </w:rPr>
        <w:t>אינו נוכח</w:t>
      </w:r>
    </w:p>
    <w:p w:rsidR="0091554B" w:rsidRDefault="0091554B" w:rsidP="00673073">
      <w:pPr>
        <w:rPr>
          <w:rtl/>
          <w:lang w:eastAsia="he-IL"/>
        </w:rPr>
      </w:pPr>
      <w:r>
        <w:rPr>
          <w:rtl/>
          <w:lang w:eastAsia="he-IL"/>
        </w:rPr>
        <w:t>מירי מרים רגב</w:t>
      </w:r>
      <w:r>
        <w:rPr>
          <w:rtl/>
          <w:lang w:eastAsia="he-IL"/>
        </w:rPr>
        <w:tab/>
      </w:r>
      <w:r>
        <w:rPr>
          <w:rtl/>
          <w:lang w:eastAsia="he-IL"/>
        </w:rPr>
        <w:tab/>
        <w:t xml:space="preserve">–   </w:t>
      </w:r>
      <w:r>
        <w:rPr>
          <w:rFonts w:hint="cs"/>
          <w:rtl/>
          <w:lang w:eastAsia="he-IL"/>
        </w:rPr>
        <w:t>נגד</w:t>
      </w:r>
    </w:p>
    <w:p w:rsidR="0091554B" w:rsidRDefault="0091554B" w:rsidP="00673073">
      <w:pPr>
        <w:rPr>
          <w:rtl/>
          <w:lang w:eastAsia="he-IL"/>
        </w:rPr>
      </w:pPr>
      <w:r>
        <w:rPr>
          <w:rtl/>
          <w:lang w:eastAsia="he-IL"/>
        </w:rPr>
        <w:t xml:space="preserve">מיכל </w:t>
      </w:r>
      <w:proofErr w:type="spellStart"/>
      <w:r>
        <w:rPr>
          <w:rtl/>
          <w:lang w:eastAsia="he-IL"/>
        </w:rPr>
        <w:t>רוזין</w:t>
      </w:r>
      <w:proofErr w:type="spellEnd"/>
      <w:r>
        <w:rPr>
          <w:rtl/>
          <w:lang w:eastAsia="he-IL"/>
        </w:rPr>
        <w:tab/>
      </w:r>
      <w:r>
        <w:rPr>
          <w:rtl/>
          <w:lang w:eastAsia="he-IL"/>
        </w:rPr>
        <w:tab/>
        <w:t xml:space="preserve">–   </w:t>
      </w:r>
      <w:r>
        <w:rPr>
          <w:rFonts w:hint="cs"/>
          <w:rtl/>
          <w:lang w:eastAsia="he-IL"/>
        </w:rPr>
        <w:t>בעד</w:t>
      </w:r>
    </w:p>
    <w:p w:rsidR="0091554B" w:rsidRDefault="0091554B" w:rsidP="00673073">
      <w:pPr>
        <w:rPr>
          <w:rtl/>
          <w:lang w:eastAsia="he-IL"/>
        </w:rPr>
      </w:pPr>
      <w:r>
        <w:rPr>
          <w:rtl/>
          <w:lang w:eastAsia="he-IL"/>
        </w:rPr>
        <w:t>שמחה רוטמן</w:t>
      </w:r>
      <w:r>
        <w:rPr>
          <w:rtl/>
          <w:lang w:eastAsia="he-IL"/>
        </w:rPr>
        <w:tab/>
      </w:r>
      <w:r>
        <w:rPr>
          <w:rtl/>
          <w:lang w:eastAsia="he-IL"/>
        </w:rPr>
        <w:tab/>
        <w:t xml:space="preserve">–   </w:t>
      </w:r>
      <w:r>
        <w:rPr>
          <w:rFonts w:hint="cs"/>
          <w:rtl/>
          <w:lang w:eastAsia="he-IL"/>
        </w:rPr>
        <w:t>נגד</w:t>
      </w:r>
    </w:p>
    <w:p w:rsidR="0091554B" w:rsidRDefault="0091554B" w:rsidP="00673073">
      <w:pPr>
        <w:rPr>
          <w:rtl/>
          <w:lang w:eastAsia="he-IL"/>
        </w:rPr>
      </w:pPr>
      <w:r>
        <w:rPr>
          <w:rtl/>
          <w:lang w:eastAsia="he-IL"/>
        </w:rPr>
        <w:t>יעל רון בן משה</w:t>
      </w:r>
      <w:r>
        <w:rPr>
          <w:rtl/>
          <w:lang w:eastAsia="he-IL"/>
        </w:rPr>
        <w:tab/>
      </w:r>
      <w:r>
        <w:rPr>
          <w:rtl/>
          <w:lang w:eastAsia="he-IL"/>
        </w:rPr>
        <w:tab/>
        <w:t xml:space="preserve">–   </w:t>
      </w:r>
      <w:r>
        <w:rPr>
          <w:rFonts w:hint="cs"/>
          <w:rtl/>
          <w:lang w:eastAsia="he-IL"/>
        </w:rPr>
        <w:t>בעד</w:t>
      </w:r>
    </w:p>
    <w:p w:rsidR="0091554B" w:rsidRDefault="0091554B" w:rsidP="00673073">
      <w:pPr>
        <w:rPr>
          <w:rtl/>
          <w:lang w:eastAsia="he-IL"/>
        </w:rPr>
      </w:pPr>
      <w:r>
        <w:rPr>
          <w:rtl/>
          <w:lang w:eastAsia="he-IL"/>
        </w:rPr>
        <w:t>שרון רופא אופיר</w:t>
      </w:r>
      <w:r>
        <w:rPr>
          <w:rtl/>
          <w:lang w:eastAsia="he-IL"/>
        </w:rPr>
        <w:tab/>
      </w:r>
      <w:r>
        <w:rPr>
          <w:rtl/>
          <w:lang w:eastAsia="he-IL"/>
        </w:rPr>
        <w:tab/>
        <w:t xml:space="preserve">–   </w:t>
      </w:r>
      <w:r>
        <w:rPr>
          <w:rFonts w:hint="cs"/>
          <w:rtl/>
          <w:lang w:eastAsia="he-IL"/>
        </w:rPr>
        <w:t>בעד</w:t>
      </w:r>
    </w:p>
    <w:p w:rsidR="0091554B" w:rsidRDefault="0091554B" w:rsidP="00673073">
      <w:pPr>
        <w:rPr>
          <w:rtl/>
          <w:lang w:eastAsia="he-IL"/>
        </w:rPr>
      </w:pPr>
      <w:r>
        <w:rPr>
          <w:rtl/>
          <w:lang w:eastAsia="he-IL"/>
        </w:rPr>
        <w:t>מוסי רז</w:t>
      </w:r>
      <w:r>
        <w:rPr>
          <w:rtl/>
          <w:lang w:eastAsia="he-IL"/>
        </w:rPr>
        <w:tab/>
      </w:r>
      <w:r>
        <w:rPr>
          <w:rtl/>
          <w:lang w:eastAsia="he-IL"/>
        </w:rPr>
        <w:tab/>
      </w:r>
      <w:r>
        <w:rPr>
          <w:rtl/>
          <w:lang w:eastAsia="he-IL"/>
        </w:rPr>
        <w:tab/>
        <w:t xml:space="preserve">–   </w:t>
      </w:r>
      <w:r>
        <w:rPr>
          <w:rFonts w:hint="cs"/>
          <w:rtl/>
          <w:lang w:eastAsia="he-IL"/>
        </w:rPr>
        <w:t>בעד</w:t>
      </w:r>
    </w:p>
    <w:p w:rsidR="0091554B" w:rsidRDefault="0091554B" w:rsidP="00673073">
      <w:pPr>
        <w:rPr>
          <w:rtl/>
          <w:lang w:eastAsia="he-IL"/>
        </w:rPr>
      </w:pPr>
      <w:r>
        <w:rPr>
          <w:rtl/>
          <w:lang w:eastAsia="he-IL"/>
        </w:rPr>
        <w:t>אפרת רייטן מרום</w:t>
      </w:r>
      <w:r>
        <w:rPr>
          <w:rtl/>
          <w:lang w:eastAsia="he-IL"/>
        </w:rPr>
        <w:tab/>
        <w:t xml:space="preserve">–   </w:t>
      </w:r>
      <w:r>
        <w:rPr>
          <w:rFonts w:hint="cs"/>
          <w:rtl/>
          <w:lang w:eastAsia="he-IL"/>
        </w:rPr>
        <w:t>בעד</w:t>
      </w:r>
    </w:p>
    <w:p w:rsidR="0091554B" w:rsidRDefault="0091554B" w:rsidP="00673073">
      <w:pPr>
        <w:rPr>
          <w:rtl/>
          <w:lang w:eastAsia="he-IL"/>
        </w:rPr>
      </w:pPr>
      <w:r>
        <w:rPr>
          <w:rtl/>
          <w:lang w:eastAsia="he-IL"/>
        </w:rPr>
        <w:t>ג'ידא רינאוי</w:t>
      </w:r>
      <w:r>
        <w:rPr>
          <w:rFonts w:hint="cs"/>
          <w:rtl/>
          <w:lang w:eastAsia="he-IL"/>
        </w:rPr>
        <w:t xml:space="preserve"> </w:t>
      </w:r>
      <w:r>
        <w:rPr>
          <w:rtl/>
          <w:lang w:eastAsia="he-IL"/>
        </w:rPr>
        <w:t>זועבי</w:t>
      </w:r>
      <w:r>
        <w:rPr>
          <w:rtl/>
          <w:lang w:eastAsia="he-IL"/>
        </w:rPr>
        <w:tab/>
        <w:t xml:space="preserve">–   </w:t>
      </w:r>
      <w:r>
        <w:rPr>
          <w:rFonts w:hint="cs"/>
          <w:rtl/>
          <w:lang w:eastAsia="he-IL"/>
        </w:rPr>
        <w:t>בעד</w:t>
      </w:r>
    </w:p>
    <w:p w:rsidR="0091554B" w:rsidRDefault="0091554B" w:rsidP="00673073">
      <w:pPr>
        <w:rPr>
          <w:rtl/>
          <w:lang w:eastAsia="he-IL"/>
        </w:rPr>
      </w:pPr>
      <w:r>
        <w:rPr>
          <w:rtl/>
          <w:lang w:eastAsia="he-IL"/>
        </w:rPr>
        <w:t>יפעת שאשא ביטון</w:t>
      </w:r>
      <w:r>
        <w:rPr>
          <w:rtl/>
          <w:lang w:eastAsia="he-IL"/>
        </w:rPr>
        <w:tab/>
        <w:t xml:space="preserve">–   </w:t>
      </w:r>
      <w:r>
        <w:rPr>
          <w:rFonts w:hint="cs"/>
          <w:rtl/>
          <w:lang w:eastAsia="he-IL"/>
        </w:rPr>
        <w:t>בעד</w:t>
      </w:r>
    </w:p>
    <w:p w:rsidR="0091554B" w:rsidRDefault="0091554B" w:rsidP="00673073">
      <w:pPr>
        <w:rPr>
          <w:rtl/>
          <w:lang w:eastAsia="he-IL"/>
        </w:rPr>
      </w:pPr>
      <w:r>
        <w:rPr>
          <w:rtl/>
          <w:lang w:eastAsia="he-IL"/>
        </w:rPr>
        <w:t>אלון שוסטר</w:t>
      </w:r>
      <w:r>
        <w:rPr>
          <w:rtl/>
          <w:lang w:eastAsia="he-IL"/>
        </w:rPr>
        <w:tab/>
      </w:r>
      <w:r>
        <w:rPr>
          <w:rtl/>
          <w:lang w:eastAsia="he-IL"/>
        </w:rPr>
        <w:tab/>
        <w:t xml:space="preserve">–   </w:t>
      </w:r>
      <w:r>
        <w:rPr>
          <w:rFonts w:hint="cs"/>
          <w:rtl/>
          <w:lang w:eastAsia="he-IL"/>
        </w:rPr>
        <w:t>בעד</w:t>
      </w:r>
    </w:p>
    <w:p w:rsidR="0091554B" w:rsidRDefault="0091554B" w:rsidP="00673073">
      <w:pPr>
        <w:rPr>
          <w:rtl/>
          <w:lang w:eastAsia="he-IL"/>
        </w:rPr>
      </w:pPr>
      <w:r>
        <w:rPr>
          <w:rtl/>
          <w:lang w:eastAsia="he-IL"/>
        </w:rPr>
        <w:t>יובל שטייניץ</w:t>
      </w:r>
      <w:r>
        <w:rPr>
          <w:rtl/>
          <w:lang w:eastAsia="he-IL"/>
        </w:rPr>
        <w:tab/>
      </w:r>
      <w:r>
        <w:rPr>
          <w:rtl/>
          <w:lang w:eastAsia="he-IL"/>
        </w:rPr>
        <w:tab/>
        <w:t xml:space="preserve">–   </w:t>
      </w:r>
      <w:r>
        <w:rPr>
          <w:rFonts w:hint="cs"/>
          <w:rtl/>
          <w:lang w:eastAsia="he-IL"/>
        </w:rPr>
        <w:t>נגד</w:t>
      </w:r>
    </w:p>
    <w:p w:rsidR="0091554B" w:rsidRDefault="0091554B" w:rsidP="00673073">
      <w:pPr>
        <w:rPr>
          <w:rtl/>
          <w:lang w:eastAsia="he-IL"/>
        </w:rPr>
      </w:pPr>
      <w:r>
        <w:rPr>
          <w:rtl/>
          <w:lang w:eastAsia="he-IL"/>
        </w:rPr>
        <w:t>קטי קטרין שטרית</w:t>
      </w:r>
      <w:r>
        <w:rPr>
          <w:rtl/>
          <w:lang w:eastAsia="he-IL"/>
        </w:rPr>
        <w:tab/>
        <w:t xml:space="preserve">–   </w:t>
      </w:r>
      <w:r>
        <w:rPr>
          <w:rFonts w:hint="cs"/>
          <w:rtl/>
          <w:lang w:eastAsia="he-IL"/>
        </w:rPr>
        <w:t>נגד</w:t>
      </w:r>
    </w:p>
    <w:p w:rsidR="0091554B" w:rsidRDefault="0091554B" w:rsidP="00673073">
      <w:pPr>
        <w:rPr>
          <w:rtl/>
          <w:lang w:eastAsia="he-IL"/>
        </w:rPr>
      </w:pPr>
      <w:r>
        <w:rPr>
          <w:rtl/>
          <w:lang w:eastAsia="he-IL"/>
        </w:rPr>
        <w:t>אלעזר שטרן</w:t>
      </w:r>
      <w:r>
        <w:rPr>
          <w:rtl/>
          <w:lang w:eastAsia="he-IL"/>
        </w:rPr>
        <w:tab/>
      </w:r>
      <w:r>
        <w:rPr>
          <w:rtl/>
          <w:lang w:eastAsia="he-IL"/>
        </w:rPr>
        <w:tab/>
        <w:t xml:space="preserve">–   </w:t>
      </w:r>
      <w:r>
        <w:rPr>
          <w:rFonts w:hint="cs"/>
          <w:rtl/>
          <w:lang w:eastAsia="he-IL"/>
        </w:rPr>
        <w:t>בעד</w:t>
      </w:r>
    </w:p>
    <w:p w:rsidR="0091554B" w:rsidRDefault="0091554B" w:rsidP="00673073">
      <w:pPr>
        <w:rPr>
          <w:rtl/>
          <w:lang w:eastAsia="he-IL"/>
        </w:rPr>
      </w:pPr>
      <w:r>
        <w:rPr>
          <w:rtl/>
          <w:lang w:eastAsia="he-IL"/>
        </w:rPr>
        <w:t>יוסף שיין</w:t>
      </w:r>
      <w:r>
        <w:rPr>
          <w:rtl/>
          <w:lang w:eastAsia="he-IL"/>
        </w:rPr>
        <w:tab/>
      </w:r>
      <w:r>
        <w:rPr>
          <w:rtl/>
          <w:lang w:eastAsia="he-IL"/>
        </w:rPr>
        <w:tab/>
        <w:t xml:space="preserve">–   </w:t>
      </w:r>
      <w:r>
        <w:rPr>
          <w:rFonts w:hint="cs"/>
          <w:rtl/>
          <w:lang w:eastAsia="he-IL"/>
        </w:rPr>
        <w:t>בעד</w:t>
      </w:r>
    </w:p>
    <w:p w:rsidR="0091554B" w:rsidRDefault="0091554B" w:rsidP="00673073">
      <w:pPr>
        <w:rPr>
          <w:rtl/>
          <w:lang w:eastAsia="he-IL"/>
        </w:rPr>
      </w:pPr>
      <w:r>
        <w:rPr>
          <w:rtl/>
          <w:lang w:eastAsia="he-IL"/>
        </w:rPr>
        <w:t>עמיחי שיקלי</w:t>
      </w:r>
      <w:r>
        <w:rPr>
          <w:rtl/>
          <w:lang w:eastAsia="he-IL"/>
        </w:rPr>
        <w:tab/>
      </w:r>
      <w:r>
        <w:rPr>
          <w:rtl/>
          <w:lang w:eastAsia="he-IL"/>
        </w:rPr>
        <w:tab/>
        <w:t xml:space="preserve">–   </w:t>
      </w:r>
      <w:r>
        <w:rPr>
          <w:rFonts w:hint="cs"/>
          <w:rtl/>
          <w:lang w:eastAsia="he-IL"/>
        </w:rPr>
        <w:t>נגד</w:t>
      </w:r>
    </w:p>
    <w:p w:rsidR="0091554B" w:rsidRDefault="0091554B" w:rsidP="00673073">
      <w:pPr>
        <w:rPr>
          <w:rtl/>
          <w:lang w:eastAsia="he-IL"/>
        </w:rPr>
      </w:pPr>
      <w:r>
        <w:rPr>
          <w:rtl/>
          <w:lang w:eastAsia="he-IL"/>
        </w:rPr>
        <w:t xml:space="preserve">מיכל שיר </w:t>
      </w:r>
      <w:proofErr w:type="spellStart"/>
      <w:r>
        <w:rPr>
          <w:rtl/>
          <w:lang w:eastAsia="he-IL"/>
        </w:rPr>
        <w:t>סגמן</w:t>
      </w:r>
      <w:proofErr w:type="spellEnd"/>
      <w:r>
        <w:rPr>
          <w:rtl/>
          <w:lang w:eastAsia="he-IL"/>
        </w:rPr>
        <w:tab/>
      </w:r>
      <w:r>
        <w:rPr>
          <w:rtl/>
          <w:lang w:eastAsia="he-IL"/>
        </w:rPr>
        <w:tab/>
        <w:t xml:space="preserve">–   </w:t>
      </w:r>
      <w:r>
        <w:rPr>
          <w:rFonts w:hint="cs"/>
          <w:rtl/>
          <w:lang w:eastAsia="he-IL"/>
        </w:rPr>
        <w:t>בעד</w:t>
      </w:r>
    </w:p>
    <w:p w:rsidR="0091554B" w:rsidRDefault="0091554B" w:rsidP="00673073">
      <w:pPr>
        <w:rPr>
          <w:rtl/>
          <w:lang w:eastAsia="he-IL"/>
        </w:rPr>
      </w:pPr>
      <w:r>
        <w:rPr>
          <w:rtl/>
          <w:lang w:eastAsia="he-IL"/>
        </w:rPr>
        <w:t>רם שפע</w:t>
      </w:r>
      <w:r>
        <w:rPr>
          <w:rtl/>
          <w:lang w:eastAsia="he-IL"/>
        </w:rPr>
        <w:tab/>
      </w:r>
      <w:r>
        <w:rPr>
          <w:rtl/>
          <w:lang w:eastAsia="he-IL"/>
        </w:rPr>
        <w:tab/>
      </w:r>
      <w:r>
        <w:rPr>
          <w:rtl/>
          <w:lang w:eastAsia="he-IL"/>
        </w:rPr>
        <w:tab/>
        <w:t xml:space="preserve">–   </w:t>
      </w:r>
      <w:r>
        <w:rPr>
          <w:rFonts w:hint="cs"/>
          <w:rtl/>
          <w:lang w:eastAsia="he-IL"/>
        </w:rPr>
        <w:t>בעד</w:t>
      </w:r>
    </w:p>
    <w:p w:rsidR="0091554B" w:rsidRDefault="0091554B" w:rsidP="00673073">
      <w:pPr>
        <w:rPr>
          <w:rtl/>
          <w:lang w:eastAsia="he-IL"/>
        </w:rPr>
      </w:pPr>
      <w:r>
        <w:rPr>
          <w:rtl/>
          <w:lang w:eastAsia="he-IL"/>
        </w:rPr>
        <w:t>נירה שפק</w:t>
      </w:r>
      <w:r>
        <w:rPr>
          <w:rtl/>
          <w:lang w:eastAsia="he-IL"/>
        </w:rPr>
        <w:tab/>
      </w:r>
      <w:r>
        <w:rPr>
          <w:rtl/>
          <w:lang w:eastAsia="he-IL"/>
        </w:rPr>
        <w:tab/>
        <w:t xml:space="preserve">–   </w:t>
      </w:r>
      <w:r>
        <w:rPr>
          <w:rFonts w:hint="cs"/>
          <w:rtl/>
          <w:lang w:eastAsia="he-IL"/>
        </w:rPr>
        <w:t>בעד</w:t>
      </w:r>
    </w:p>
    <w:p w:rsidR="0091554B" w:rsidRDefault="0091554B" w:rsidP="00673073">
      <w:pPr>
        <w:rPr>
          <w:rtl/>
          <w:lang w:eastAsia="he-IL"/>
        </w:rPr>
      </w:pPr>
      <w:r>
        <w:rPr>
          <w:rtl/>
          <w:lang w:eastAsia="he-IL"/>
        </w:rPr>
        <w:t>עאידה תומא סלימאן</w:t>
      </w:r>
      <w:r>
        <w:rPr>
          <w:rtl/>
          <w:lang w:eastAsia="he-IL"/>
        </w:rPr>
        <w:tab/>
        <w:t xml:space="preserve">–   </w:t>
      </w:r>
      <w:r>
        <w:rPr>
          <w:rFonts w:hint="cs"/>
          <w:rtl/>
          <w:lang w:eastAsia="he-IL"/>
        </w:rPr>
        <w:t>נגד</w:t>
      </w:r>
    </w:p>
    <w:p w:rsidR="0091554B" w:rsidRDefault="0091554B" w:rsidP="009635F5">
      <w:pPr>
        <w:rPr>
          <w:rtl/>
        </w:rPr>
      </w:pPr>
    </w:p>
    <w:p w:rsidR="0091554B" w:rsidRDefault="0091554B" w:rsidP="00673073">
      <w:pPr>
        <w:pStyle w:val="af6"/>
        <w:keepNext/>
        <w:rPr>
          <w:rtl/>
        </w:rPr>
      </w:pPr>
      <w:r w:rsidRPr="0018007C">
        <w:rPr>
          <w:rStyle w:val="TagStyle"/>
          <w:rtl/>
        </w:rPr>
        <w:t xml:space="preserve"> &lt;&lt; יור &gt;&gt; </w:t>
      </w:r>
      <w:r>
        <w:rPr>
          <w:rtl/>
        </w:rPr>
        <w:t>היו"ר מיקי לוי:</w:t>
      </w:r>
      <w:r w:rsidRPr="0018007C">
        <w:rPr>
          <w:rStyle w:val="TagStyle"/>
          <w:rtl/>
        </w:rPr>
        <w:t xml:space="preserve"> &lt;&lt; יור &gt;&gt;</w:t>
      </w:r>
      <w:r>
        <w:rPr>
          <w:rtl/>
        </w:rPr>
        <w:t xml:space="preserve">  </w:t>
      </w:r>
    </w:p>
    <w:p w:rsidR="0091554B" w:rsidRDefault="0091554B" w:rsidP="003542E8">
      <w:pPr>
        <w:rPr>
          <w:rtl/>
          <w:lang w:eastAsia="he-IL"/>
        </w:rPr>
      </w:pPr>
    </w:p>
    <w:p w:rsidR="0091554B" w:rsidRDefault="0091554B" w:rsidP="00673073">
      <w:pPr>
        <w:rPr>
          <w:rtl/>
          <w:lang w:eastAsia="he-IL"/>
        </w:rPr>
      </w:pPr>
      <w:r>
        <w:rPr>
          <w:rFonts w:hint="cs"/>
          <w:rtl/>
          <w:lang w:eastAsia="he-IL"/>
        </w:rPr>
        <w:t>נא לקרוא פעם נוספת בשמות חברי הכנסת שלא היו נוכחים.</w:t>
      </w:r>
    </w:p>
    <w:p w:rsidR="0091554B" w:rsidRPr="00D71524" w:rsidRDefault="0091554B" w:rsidP="003542E8">
      <w:pPr>
        <w:rPr>
          <w:rtl/>
        </w:rPr>
      </w:pPr>
    </w:p>
    <w:p w:rsidR="0091554B" w:rsidRDefault="0091554B" w:rsidP="00673073">
      <w:pPr>
        <w:pStyle w:val="af5"/>
        <w:keepNext/>
        <w:rPr>
          <w:rtl/>
        </w:rPr>
      </w:pPr>
      <w:bookmarkStart w:id="30163" w:name="ET_interruption_6118_18"/>
      <w:r w:rsidRPr="00807F00">
        <w:rPr>
          <w:rStyle w:val="TagStyle"/>
          <w:rtl/>
        </w:rPr>
        <w:t xml:space="preserve"> &lt;&lt; קריאה &gt;&gt; </w:t>
      </w:r>
      <w:r>
        <w:rPr>
          <w:rtl/>
        </w:rPr>
        <w:t>סגנית מזכירת הכנסת אלינור ימין:</w:t>
      </w:r>
      <w:r w:rsidRPr="00807F00">
        <w:rPr>
          <w:rStyle w:val="TagStyle"/>
          <w:rtl/>
        </w:rPr>
        <w:t xml:space="preserve"> &lt;&lt; קריאה &gt;&gt;</w:t>
      </w:r>
      <w:r>
        <w:rPr>
          <w:rtl/>
        </w:rPr>
        <w:t xml:space="preserve">  </w:t>
      </w:r>
      <w:bookmarkEnd w:id="30163"/>
    </w:p>
    <w:p w:rsidR="0091554B" w:rsidRDefault="0091554B" w:rsidP="00673073">
      <w:pPr>
        <w:ind w:firstLine="0"/>
        <w:rPr>
          <w:rtl/>
        </w:rPr>
      </w:pPr>
      <w:r>
        <w:rPr>
          <w:rFonts w:hint="cs"/>
          <w:rtl/>
        </w:rPr>
        <w:t>(קוראת בשמות חברי הכנסת)</w:t>
      </w:r>
      <w:r>
        <w:rPr>
          <w:rtl/>
        </w:rPr>
        <w:t xml:space="preserve"> </w:t>
      </w:r>
    </w:p>
    <w:p w:rsidR="0091554B" w:rsidRDefault="0091554B" w:rsidP="00673073">
      <w:pPr>
        <w:rPr>
          <w:rtl/>
        </w:rPr>
      </w:pPr>
    </w:p>
    <w:p w:rsidR="0091554B" w:rsidRDefault="0091554B" w:rsidP="00673073">
      <w:pPr>
        <w:rPr>
          <w:rtl/>
        </w:rPr>
      </w:pPr>
      <w:r>
        <w:rPr>
          <w:rtl/>
        </w:rPr>
        <w:t>ישראל אייכלר</w:t>
      </w:r>
      <w:r>
        <w:rPr>
          <w:rtl/>
        </w:rPr>
        <w:tab/>
      </w:r>
      <w:r>
        <w:rPr>
          <w:rtl/>
        </w:rPr>
        <w:tab/>
        <w:t xml:space="preserve">–   </w:t>
      </w:r>
      <w:r>
        <w:rPr>
          <w:rFonts w:hint="cs"/>
          <w:rtl/>
        </w:rPr>
        <w:t>אינו נוכח</w:t>
      </w:r>
    </w:p>
    <w:p w:rsidR="0091554B" w:rsidRDefault="0091554B" w:rsidP="00673073">
      <w:pPr>
        <w:rPr>
          <w:rtl/>
        </w:rPr>
      </w:pPr>
      <w:r>
        <w:rPr>
          <w:rtl/>
        </w:rPr>
        <w:t>אורית מלכה סטרוק</w:t>
      </w:r>
      <w:r>
        <w:rPr>
          <w:rtl/>
        </w:rPr>
        <w:tab/>
        <w:t xml:space="preserve">–   </w:t>
      </w:r>
      <w:r>
        <w:rPr>
          <w:rFonts w:hint="cs"/>
          <w:rtl/>
        </w:rPr>
        <w:t>נגד</w:t>
      </w:r>
    </w:p>
    <w:p w:rsidR="0091554B" w:rsidRDefault="0091554B" w:rsidP="00673073">
      <w:pPr>
        <w:rPr>
          <w:rtl/>
        </w:rPr>
      </w:pPr>
      <w:r>
        <w:rPr>
          <w:rtl/>
        </w:rPr>
        <w:t>בצלאל סמוטריץ'</w:t>
      </w:r>
      <w:r>
        <w:rPr>
          <w:rtl/>
        </w:rPr>
        <w:tab/>
      </w:r>
      <w:r>
        <w:rPr>
          <w:rtl/>
        </w:rPr>
        <w:tab/>
        <w:t xml:space="preserve">–   </w:t>
      </w:r>
      <w:r>
        <w:rPr>
          <w:rFonts w:hint="cs"/>
          <w:rtl/>
        </w:rPr>
        <w:t>נגד</w:t>
      </w:r>
    </w:p>
    <w:p w:rsidR="0091554B" w:rsidRDefault="0091554B" w:rsidP="00673073">
      <w:pPr>
        <w:rPr>
          <w:rtl/>
        </w:rPr>
      </w:pPr>
      <w:r>
        <w:rPr>
          <w:rtl/>
        </w:rPr>
        <w:t xml:space="preserve">שירלי </w:t>
      </w:r>
      <w:proofErr w:type="spellStart"/>
      <w:r>
        <w:rPr>
          <w:rtl/>
        </w:rPr>
        <w:t>פינטו</w:t>
      </w:r>
      <w:proofErr w:type="spellEnd"/>
      <w:r>
        <w:rPr>
          <w:rtl/>
        </w:rPr>
        <w:t xml:space="preserve"> קדוש</w:t>
      </w:r>
      <w:r>
        <w:rPr>
          <w:rtl/>
        </w:rPr>
        <w:tab/>
        <w:t xml:space="preserve">–   </w:t>
      </w:r>
      <w:r>
        <w:rPr>
          <w:rFonts w:hint="cs"/>
          <w:rtl/>
        </w:rPr>
        <w:t>אינה נוכחת</w:t>
      </w:r>
    </w:p>
    <w:p w:rsidR="0091554B" w:rsidRDefault="0091554B" w:rsidP="00673073">
      <w:pPr>
        <w:rPr>
          <w:rtl/>
        </w:rPr>
      </w:pPr>
      <w:r>
        <w:rPr>
          <w:rtl/>
        </w:rPr>
        <w:t>שלמה קרעי</w:t>
      </w:r>
      <w:r>
        <w:rPr>
          <w:rtl/>
        </w:rPr>
        <w:tab/>
      </w:r>
      <w:r>
        <w:rPr>
          <w:rtl/>
        </w:rPr>
        <w:tab/>
        <w:t xml:space="preserve">–   </w:t>
      </w:r>
      <w:r>
        <w:rPr>
          <w:rFonts w:hint="cs"/>
          <w:rtl/>
        </w:rPr>
        <w:t>נגד</w:t>
      </w:r>
    </w:p>
    <w:p w:rsidR="0091554B" w:rsidRDefault="0091554B" w:rsidP="00673073">
      <w:pPr>
        <w:rPr>
          <w:rtl/>
        </w:rPr>
      </w:pPr>
    </w:p>
    <w:p w:rsidR="004F2220" w:rsidRDefault="004F2220" w:rsidP="00673073">
      <w:pPr>
        <w:pStyle w:val="af6"/>
        <w:rPr>
          <w:rtl/>
        </w:rPr>
      </w:pPr>
      <w:r w:rsidRPr="005324CF">
        <w:rPr>
          <w:rStyle w:val="TagStyle"/>
          <w:rtl/>
        </w:rPr>
        <w:t>&lt;&lt; יור &gt;&gt;</w:t>
      </w:r>
      <w:r w:rsidRPr="00761FBA">
        <w:rPr>
          <w:rStyle w:val="TagStyle"/>
          <w:rtl/>
        </w:rPr>
        <w:t xml:space="preserve"> </w:t>
      </w:r>
      <w:r>
        <w:rPr>
          <w:rtl/>
        </w:rPr>
        <w:t>היו"ר מיקי לוי:</w:t>
      </w:r>
      <w:r w:rsidRPr="00761FBA">
        <w:rPr>
          <w:rStyle w:val="TagStyle"/>
          <w:rtl/>
        </w:rPr>
        <w:t xml:space="preserve"> </w:t>
      </w:r>
      <w:r w:rsidRPr="005324CF">
        <w:rPr>
          <w:rStyle w:val="TagStyle"/>
          <w:rtl/>
        </w:rPr>
        <w:t>&lt;&lt; יור &gt;&gt;</w:t>
      </w:r>
      <w:r>
        <w:rPr>
          <w:rtl/>
        </w:rPr>
        <w:t xml:space="preserve"> </w:t>
      </w:r>
    </w:p>
    <w:p w:rsidR="004F2220" w:rsidRDefault="004F2220" w:rsidP="003542E8">
      <w:pPr>
        <w:rPr>
          <w:rtl/>
          <w:lang w:eastAsia="he-IL"/>
        </w:rPr>
      </w:pPr>
    </w:p>
    <w:p w:rsidR="004F2220" w:rsidRDefault="004F2220" w:rsidP="00D71524">
      <w:pPr>
        <w:rPr>
          <w:rtl/>
          <w:lang w:eastAsia="he-IL"/>
        </w:rPr>
      </w:pPr>
      <w:r>
        <w:rPr>
          <w:rFonts w:hint="cs"/>
          <w:rtl/>
          <w:lang w:eastAsia="he-IL"/>
        </w:rPr>
        <w:t xml:space="preserve">האם מי מחברי הכנסת נמצא במליאה ולא קראו בשמו? הסתיימה ההצבעה. נא לסכם, בבקשה. </w:t>
      </w:r>
      <w:bookmarkStart w:id="30164" w:name="_ETM_Q73_178000"/>
      <w:bookmarkStart w:id="30165" w:name="_ETM_Q73_296000"/>
      <w:bookmarkEnd w:id="30164"/>
      <w:bookmarkEnd w:id="30165"/>
      <w:r>
        <w:rPr>
          <w:rFonts w:hint="cs"/>
          <w:rtl/>
          <w:lang w:eastAsia="he-IL"/>
        </w:rPr>
        <w:t xml:space="preserve">58 נגד, 60 בעד. לפיכך. הצעת החוק לתיקון פקודת סדר </w:t>
      </w:r>
      <w:bookmarkStart w:id="30166" w:name="_ETM_Q73_300000"/>
      <w:bookmarkEnd w:id="30166"/>
      <w:r>
        <w:rPr>
          <w:rFonts w:hint="cs"/>
          <w:rtl/>
          <w:lang w:eastAsia="he-IL"/>
        </w:rPr>
        <w:t xml:space="preserve">הדין הפלילי (מעצר וחיפוש) (הוראת שעה) עברה בקריאה ראשונה, </w:t>
      </w:r>
      <w:bookmarkStart w:id="30167" w:name="_ETM_Q73_307000"/>
      <w:bookmarkEnd w:id="30167"/>
      <w:r>
        <w:rPr>
          <w:rFonts w:hint="cs"/>
          <w:rtl/>
          <w:lang w:eastAsia="he-IL"/>
        </w:rPr>
        <w:t xml:space="preserve">ותעבור להמשך דיון בהצעת החוק בוועדת חוקה, חוק ומשפט. </w:t>
      </w:r>
    </w:p>
    <w:p w:rsidR="004F2220" w:rsidRDefault="004F2220" w:rsidP="00673073">
      <w:pPr>
        <w:rPr>
          <w:rtl/>
          <w:lang w:eastAsia="he-IL"/>
        </w:rPr>
      </w:pPr>
    </w:p>
    <w:p w:rsidR="004F2220" w:rsidRDefault="004F2220" w:rsidP="00D71524">
      <w:pPr>
        <w:pStyle w:val="af5"/>
        <w:rPr>
          <w:rtl/>
        </w:rPr>
      </w:pPr>
      <w:bookmarkStart w:id="30168" w:name="ET_interruption_קר_אה_5"/>
      <w:r w:rsidRPr="005324CF">
        <w:rPr>
          <w:rStyle w:val="TagStyle"/>
          <w:rtl/>
        </w:rPr>
        <w:t xml:space="preserve"> &lt;&lt; קריאה &gt;&gt;</w:t>
      </w:r>
      <w:r w:rsidRPr="00A061D9">
        <w:rPr>
          <w:rStyle w:val="TagStyle"/>
          <w:rtl/>
        </w:rPr>
        <w:t xml:space="preserve"> </w:t>
      </w:r>
      <w:r>
        <w:rPr>
          <w:rtl/>
        </w:rPr>
        <w:t>קריא</w:t>
      </w:r>
      <w:r w:rsidR="00D71524">
        <w:rPr>
          <w:rFonts w:hint="cs"/>
          <w:rtl/>
        </w:rPr>
        <w:t>ות</w:t>
      </w:r>
      <w:r>
        <w:rPr>
          <w:rtl/>
        </w:rPr>
        <w:t>:</w:t>
      </w:r>
      <w:r w:rsidRPr="00A061D9">
        <w:rPr>
          <w:rStyle w:val="TagStyle"/>
          <w:rtl/>
        </w:rPr>
        <w:t xml:space="preserve"> </w:t>
      </w:r>
      <w:r w:rsidRPr="005324CF">
        <w:rPr>
          <w:rStyle w:val="TagStyle"/>
          <w:rtl/>
        </w:rPr>
        <w:t>&lt;&lt; קריאה &gt;&gt;</w:t>
      </w:r>
      <w:r>
        <w:rPr>
          <w:rtl/>
        </w:rPr>
        <w:t xml:space="preserve"> </w:t>
      </w:r>
      <w:bookmarkEnd w:id="30168"/>
    </w:p>
    <w:p w:rsidR="004F2220" w:rsidRDefault="004F2220" w:rsidP="003542E8">
      <w:pPr>
        <w:rPr>
          <w:rtl/>
        </w:rPr>
      </w:pPr>
    </w:p>
    <w:p w:rsidR="004F2220" w:rsidRDefault="003542E8" w:rsidP="003542E8">
      <w:pPr>
        <w:rPr>
          <w:rtl/>
        </w:rPr>
      </w:pPr>
      <w:r>
        <w:rPr>
          <w:rFonts w:hint="cs"/>
          <w:rtl/>
        </w:rPr>
        <w:t>– – –</w:t>
      </w:r>
    </w:p>
    <w:p w:rsidR="004F2220" w:rsidRDefault="004F2220" w:rsidP="00673073">
      <w:pPr>
        <w:rPr>
          <w:rtl/>
        </w:rPr>
      </w:pPr>
      <w:bookmarkStart w:id="30169" w:name="_ETM_Q73_313000"/>
      <w:bookmarkEnd w:id="30169"/>
    </w:p>
    <w:p w:rsidR="004F2220" w:rsidRDefault="004F2220" w:rsidP="00673073">
      <w:pPr>
        <w:pStyle w:val="af6"/>
        <w:rPr>
          <w:rtl/>
        </w:rPr>
      </w:pPr>
      <w:r w:rsidRPr="005324CF">
        <w:rPr>
          <w:rStyle w:val="TagStyle"/>
          <w:rtl/>
        </w:rPr>
        <w:t xml:space="preserve"> &lt;&lt; יור &gt;&gt;</w:t>
      </w:r>
      <w:r w:rsidRPr="00A061D9">
        <w:rPr>
          <w:rStyle w:val="TagStyle"/>
          <w:rtl/>
        </w:rPr>
        <w:t xml:space="preserve"> </w:t>
      </w:r>
      <w:r>
        <w:rPr>
          <w:rtl/>
        </w:rPr>
        <w:t>היו"ר מיקי לוי:</w:t>
      </w:r>
      <w:r w:rsidRPr="00A061D9">
        <w:rPr>
          <w:rStyle w:val="TagStyle"/>
          <w:rtl/>
        </w:rPr>
        <w:t xml:space="preserve"> </w:t>
      </w:r>
      <w:r w:rsidRPr="005324CF">
        <w:rPr>
          <w:rStyle w:val="TagStyle"/>
          <w:rtl/>
        </w:rPr>
        <w:t>&lt;&lt; יור &gt;&gt;</w:t>
      </w:r>
      <w:r>
        <w:rPr>
          <w:rtl/>
        </w:rPr>
        <w:t xml:space="preserve"> </w:t>
      </w:r>
    </w:p>
    <w:p w:rsidR="004F2220" w:rsidRDefault="004F2220" w:rsidP="003542E8">
      <w:pPr>
        <w:rPr>
          <w:rtl/>
        </w:rPr>
      </w:pPr>
    </w:p>
    <w:p w:rsidR="004F2220" w:rsidRDefault="004F2220" w:rsidP="00D71524">
      <w:pPr>
        <w:rPr>
          <w:rtl/>
          <w:lang w:eastAsia="he-IL"/>
        </w:rPr>
      </w:pPr>
      <w:bookmarkStart w:id="30170" w:name="_ETM_Q73_315000"/>
      <w:bookmarkEnd w:id="30170"/>
      <w:r>
        <w:rPr>
          <w:rFonts w:hint="cs"/>
          <w:rtl/>
        </w:rPr>
        <w:t xml:space="preserve">ועדת המדע. עוד? זהו? תועבר לוועדת הכנסת </w:t>
      </w:r>
      <w:r w:rsidR="00D71524">
        <w:rPr>
          <w:rFonts w:hint="eastAsia"/>
          <w:rtl/>
        </w:rPr>
        <w:t>–</w:t>
      </w:r>
      <w:bookmarkStart w:id="30171" w:name="_ETM_Q73_323000"/>
      <w:bookmarkEnd w:id="30171"/>
      <w:r w:rsidR="00D71524">
        <w:rPr>
          <w:rFonts w:hint="cs"/>
          <w:rtl/>
        </w:rPr>
        <w:t xml:space="preserve"> </w:t>
      </w:r>
      <w:r>
        <w:rPr>
          <w:rFonts w:hint="cs"/>
          <w:rtl/>
          <w:lang w:eastAsia="he-IL"/>
        </w:rPr>
        <w:t xml:space="preserve">ביטחון פנים, ועדת חוקה, ועדת ביקורת המדינה. </w:t>
      </w:r>
      <w:bookmarkStart w:id="30172" w:name="_ETM_Q73_327000"/>
      <w:bookmarkEnd w:id="30172"/>
      <w:r>
        <w:rPr>
          <w:rFonts w:hint="cs"/>
          <w:rtl/>
          <w:lang w:eastAsia="he-IL"/>
        </w:rPr>
        <w:t xml:space="preserve">אין בעיה. ההצעה תועבר לוועדת הכנסת כדי לקבוע את </w:t>
      </w:r>
      <w:bookmarkStart w:id="30173" w:name="_ETM_Q73_332000"/>
      <w:bookmarkEnd w:id="30173"/>
      <w:r>
        <w:rPr>
          <w:rFonts w:hint="cs"/>
          <w:rtl/>
          <w:lang w:eastAsia="he-IL"/>
        </w:rPr>
        <w:t xml:space="preserve">המשך הטיפול בהצעת החוק. </w:t>
      </w:r>
    </w:p>
    <w:p w:rsidR="00673073" w:rsidRDefault="00673073" w:rsidP="00673073">
      <w:pPr>
        <w:rPr>
          <w:rtl/>
          <w:lang w:eastAsia="he-IL"/>
        </w:rPr>
      </w:pPr>
    </w:p>
    <w:p w:rsidR="00673073" w:rsidRDefault="00673073" w:rsidP="00673073">
      <w:pPr>
        <w:rPr>
          <w:rtl/>
          <w:lang w:eastAsia="he-IL"/>
        </w:rPr>
      </w:pPr>
    </w:p>
    <w:p w:rsidR="004F2220" w:rsidRDefault="004F2220" w:rsidP="00673073">
      <w:pPr>
        <w:pStyle w:val="a6"/>
        <w:rPr>
          <w:rtl/>
          <w:lang w:eastAsia="he-IL"/>
        </w:rPr>
      </w:pPr>
      <w:bookmarkStart w:id="30174" w:name="ET_hatsach_625809_4"/>
      <w:r w:rsidRPr="005324CF">
        <w:rPr>
          <w:rStyle w:val="TagStyle"/>
          <w:rtl/>
        </w:rPr>
        <w:t xml:space="preserve"> &lt;&lt; הצח &gt;&gt;</w:t>
      </w:r>
      <w:r w:rsidRPr="000965A1">
        <w:rPr>
          <w:rStyle w:val="TagStyle"/>
          <w:rtl/>
        </w:rPr>
        <w:t xml:space="preserve"> </w:t>
      </w:r>
      <w:bookmarkStart w:id="30175" w:name="_Toc90397163"/>
      <w:bookmarkStart w:id="30176" w:name="_Toc90397647"/>
      <w:bookmarkStart w:id="30177" w:name="_Toc90401800"/>
      <w:r>
        <w:rPr>
          <w:rtl/>
          <w:lang w:eastAsia="he-IL"/>
        </w:rPr>
        <w:t>הצעת חוק התוכנית הכלכלית (תיקוני חקיקה ליישום המדיניות הכלכלית לשנות התקציב 2017 ו-2018) (תיקון מס' 4) (הארכת תוקף הוראת מעבר), התשפ"ב</w:t>
      </w:r>
      <w:r>
        <w:rPr>
          <w:rFonts w:hint="cs"/>
          <w:rtl/>
          <w:lang w:eastAsia="he-IL"/>
        </w:rPr>
        <w:t>–</w:t>
      </w:r>
      <w:r>
        <w:rPr>
          <w:rtl/>
          <w:lang w:eastAsia="he-IL"/>
        </w:rPr>
        <w:t>2021</w:t>
      </w:r>
      <w:bookmarkEnd w:id="30175"/>
      <w:bookmarkEnd w:id="30176"/>
      <w:bookmarkEnd w:id="30177"/>
      <w:r w:rsidRPr="000965A1">
        <w:rPr>
          <w:rStyle w:val="TagStyle"/>
          <w:rtl/>
        </w:rPr>
        <w:t xml:space="preserve"> </w:t>
      </w:r>
      <w:r w:rsidRPr="005324CF">
        <w:rPr>
          <w:rStyle w:val="TagStyle"/>
          <w:rtl/>
        </w:rPr>
        <w:t>&lt;&lt; הצח &gt;&gt;</w:t>
      </w:r>
      <w:r>
        <w:rPr>
          <w:rtl/>
          <w:lang w:eastAsia="he-IL"/>
        </w:rPr>
        <w:t xml:space="preserve"> </w:t>
      </w:r>
      <w:bookmarkEnd w:id="30174"/>
    </w:p>
    <w:p w:rsidR="004F2220" w:rsidRDefault="004F2220" w:rsidP="003542E8">
      <w:pPr>
        <w:rPr>
          <w:rtl/>
          <w:lang w:eastAsia="he-IL"/>
        </w:rPr>
      </w:pPr>
      <w:r>
        <w:rPr>
          <w:rFonts w:hint="cs"/>
          <w:rtl/>
          <w:lang w:eastAsia="he-IL"/>
        </w:rPr>
        <w:t>[</w:t>
      </w:r>
      <w:r>
        <w:rPr>
          <w:rFonts w:hint="eastAsia"/>
          <w:rtl/>
          <w:lang w:eastAsia="he-IL"/>
        </w:rPr>
        <w:t>רשומות</w:t>
      </w:r>
      <w:r>
        <w:rPr>
          <w:rtl/>
          <w:lang w:eastAsia="he-IL"/>
        </w:rPr>
        <w:t xml:space="preserve"> (הצעות חוק, חוב'</w:t>
      </w:r>
      <w:r>
        <w:rPr>
          <w:rFonts w:hint="cs"/>
          <w:rtl/>
          <w:lang w:eastAsia="he-IL"/>
        </w:rPr>
        <w:t xml:space="preserve"> מ/1470).]</w:t>
      </w:r>
    </w:p>
    <w:p w:rsidR="004F2220" w:rsidRDefault="004F2220" w:rsidP="00673073">
      <w:pPr>
        <w:pStyle w:val="-0"/>
        <w:rPr>
          <w:rtl/>
          <w:lang w:eastAsia="he-IL"/>
        </w:rPr>
      </w:pPr>
      <w:r>
        <w:rPr>
          <w:rtl/>
          <w:lang w:eastAsia="he-IL"/>
        </w:rPr>
        <w:t>(קריאה ראשונה)</w:t>
      </w:r>
    </w:p>
    <w:p w:rsidR="004F2220" w:rsidRDefault="004F2220" w:rsidP="00673073">
      <w:pPr>
        <w:rPr>
          <w:rtl/>
          <w:lang w:eastAsia="he-IL"/>
        </w:rPr>
      </w:pPr>
    </w:p>
    <w:p w:rsidR="004F2220" w:rsidRDefault="004F2220" w:rsidP="00673073">
      <w:pPr>
        <w:pStyle w:val="af6"/>
        <w:rPr>
          <w:rtl/>
        </w:rPr>
      </w:pPr>
      <w:r w:rsidRPr="005324CF">
        <w:rPr>
          <w:rStyle w:val="TagStyle"/>
          <w:rtl/>
        </w:rPr>
        <w:t xml:space="preserve"> &lt;&lt; יור &gt;&gt;</w:t>
      </w:r>
      <w:r w:rsidRPr="00A061D9">
        <w:rPr>
          <w:rStyle w:val="TagStyle"/>
          <w:rtl/>
        </w:rPr>
        <w:t xml:space="preserve"> </w:t>
      </w:r>
      <w:r>
        <w:rPr>
          <w:rtl/>
        </w:rPr>
        <w:t>היו"ר מיקי לוי:</w:t>
      </w:r>
      <w:r w:rsidRPr="00A061D9">
        <w:rPr>
          <w:rStyle w:val="TagStyle"/>
          <w:rtl/>
        </w:rPr>
        <w:t xml:space="preserve"> </w:t>
      </w:r>
      <w:r w:rsidRPr="005324CF">
        <w:rPr>
          <w:rStyle w:val="TagStyle"/>
          <w:rtl/>
        </w:rPr>
        <w:t>&lt;&lt; יור &gt;&gt;</w:t>
      </w:r>
      <w:r>
        <w:rPr>
          <w:rtl/>
        </w:rPr>
        <w:t xml:space="preserve"> </w:t>
      </w:r>
    </w:p>
    <w:p w:rsidR="004F2220" w:rsidRDefault="004F2220" w:rsidP="003542E8">
      <w:pPr>
        <w:rPr>
          <w:rtl/>
          <w:lang w:eastAsia="he-IL"/>
        </w:rPr>
      </w:pPr>
    </w:p>
    <w:p w:rsidR="004F2220" w:rsidRDefault="004F2220" w:rsidP="005270AE">
      <w:pPr>
        <w:rPr>
          <w:rtl/>
          <w:lang w:eastAsia="he-IL"/>
        </w:rPr>
      </w:pPr>
      <w:bookmarkStart w:id="30178" w:name="_ETM_Q73_336000"/>
      <w:bookmarkEnd w:id="30178"/>
      <w:r>
        <w:rPr>
          <w:rFonts w:hint="cs"/>
          <w:rtl/>
          <w:lang w:eastAsia="he-IL"/>
        </w:rPr>
        <w:t xml:space="preserve">אנחנו עוברים להמשך סדר-היום </w:t>
      </w:r>
      <w:r w:rsidR="005270AE">
        <w:rPr>
          <w:rFonts w:hint="eastAsia"/>
          <w:rtl/>
          <w:lang w:eastAsia="he-IL"/>
        </w:rPr>
        <w:t xml:space="preserve">– </w:t>
      </w:r>
      <w:r>
        <w:rPr>
          <w:rFonts w:hint="cs"/>
          <w:rtl/>
          <w:lang w:eastAsia="he-IL"/>
        </w:rPr>
        <w:t xml:space="preserve">הצעת </w:t>
      </w:r>
      <w:bookmarkStart w:id="30179" w:name="_ETM_Q73_335000"/>
      <w:bookmarkEnd w:id="30179"/>
      <w:r>
        <w:rPr>
          <w:rFonts w:hint="cs"/>
          <w:rtl/>
          <w:lang w:eastAsia="he-IL"/>
        </w:rPr>
        <w:t>חוק התוכנית הכלכלית (תיקוני חקיקה ליישום המדיניות הכלכלית לשנות התקציב</w:t>
      </w:r>
      <w:bookmarkStart w:id="30180" w:name="_ETM_Q73_338000"/>
      <w:bookmarkEnd w:id="30180"/>
      <w:r>
        <w:rPr>
          <w:rFonts w:hint="cs"/>
          <w:rtl/>
          <w:lang w:eastAsia="he-IL"/>
        </w:rPr>
        <w:t xml:space="preserve"> 2017 ו-2018) (תיקון מס' 4) (הארכת תוקף הוראת מעבר), התשפ"ב</w:t>
      </w:r>
      <w:r>
        <w:rPr>
          <w:rFonts w:hint="eastAsia"/>
          <w:rtl/>
          <w:lang w:eastAsia="he-IL"/>
        </w:rPr>
        <w:t>–</w:t>
      </w:r>
      <w:r>
        <w:rPr>
          <w:rFonts w:hint="cs"/>
          <w:rtl/>
          <w:lang w:eastAsia="he-IL"/>
        </w:rPr>
        <w:t xml:space="preserve">2021, </w:t>
      </w:r>
      <w:r w:rsidR="005270AE">
        <w:rPr>
          <w:rFonts w:hint="cs"/>
          <w:rtl/>
          <w:lang w:eastAsia="he-IL"/>
        </w:rPr>
        <w:t>ל</w:t>
      </w:r>
      <w:r>
        <w:rPr>
          <w:rFonts w:hint="cs"/>
          <w:rtl/>
          <w:lang w:eastAsia="he-IL"/>
        </w:rPr>
        <w:t xml:space="preserve">קריאה ראשונה. יציג את הצעת החוק שר התקשורת יועז הנדל, בבקשה. </w:t>
      </w:r>
      <w:bookmarkStart w:id="30181" w:name="_ETM_Q73_360000"/>
      <w:bookmarkEnd w:id="30181"/>
    </w:p>
    <w:p w:rsidR="004F2220" w:rsidRDefault="004F2220" w:rsidP="00673073">
      <w:pPr>
        <w:rPr>
          <w:rtl/>
          <w:lang w:eastAsia="he-IL"/>
        </w:rPr>
      </w:pPr>
    </w:p>
    <w:p w:rsidR="004F2220" w:rsidRDefault="004F2220" w:rsidP="00673073">
      <w:pPr>
        <w:pStyle w:val="af5"/>
        <w:rPr>
          <w:rtl/>
        </w:rPr>
      </w:pPr>
      <w:r w:rsidRPr="005324CF">
        <w:rPr>
          <w:rStyle w:val="TagStyle"/>
          <w:rtl/>
        </w:rPr>
        <w:t xml:space="preserve"> &lt;&lt; קריאה &gt;&gt;</w:t>
      </w:r>
      <w:r w:rsidRPr="00A061D9">
        <w:rPr>
          <w:rStyle w:val="TagStyle"/>
          <w:rtl/>
        </w:rPr>
        <w:t xml:space="preserve"> </w:t>
      </w:r>
      <w:r>
        <w:rPr>
          <w:rtl/>
        </w:rPr>
        <w:t>יואב קיש (הליכוד):</w:t>
      </w:r>
      <w:r w:rsidRPr="00A061D9">
        <w:rPr>
          <w:rStyle w:val="TagStyle"/>
          <w:rtl/>
        </w:rPr>
        <w:t xml:space="preserve"> </w:t>
      </w:r>
      <w:r w:rsidRPr="005324CF">
        <w:rPr>
          <w:rStyle w:val="TagStyle"/>
          <w:rtl/>
        </w:rPr>
        <w:t>&lt;&lt; קריאה &gt;&gt;</w:t>
      </w:r>
      <w:r>
        <w:rPr>
          <w:rtl/>
        </w:rPr>
        <w:t xml:space="preserve"> </w:t>
      </w:r>
    </w:p>
    <w:p w:rsidR="004F2220" w:rsidRDefault="004F2220" w:rsidP="003542E8">
      <w:pPr>
        <w:rPr>
          <w:rtl/>
          <w:lang w:eastAsia="he-IL"/>
        </w:rPr>
      </w:pPr>
    </w:p>
    <w:p w:rsidR="004F2220" w:rsidRDefault="004F2220" w:rsidP="00673073">
      <w:pPr>
        <w:rPr>
          <w:rtl/>
          <w:lang w:eastAsia="he-IL"/>
        </w:rPr>
      </w:pPr>
      <w:r>
        <w:rPr>
          <w:rFonts w:hint="cs"/>
          <w:rtl/>
          <w:lang w:eastAsia="he-IL"/>
        </w:rPr>
        <w:t xml:space="preserve">הוא הלך לישון. שר תקשורת נורבגי ישן. </w:t>
      </w:r>
    </w:p>
    <w:p w:rsidR="004F2220" w:rsidRDefault="004F2220" w:rsidP="00673073">
      <w:pPr>
        <w:rPr>
          <w:rtl/>
          <w:lang w:eastAsia="he-IL"/>
        </w:rPr>
      </w:pPr>
    </w:p>
    <w:p w:rsidR="004F2220" w:rsidRDefault="004F2220" w:rsidP="00673073">
      <w:pPr>
        <w:pStyle w:val="af5"/>
        <w:rPr>
          <w:rtl/>
        </w:rPr>
      </w:pPr>
      <w:r w:rsidRPr="005324CF">
        <w:rPr>
          <w:rStyle w:val="TagStyle"/>
          <w:rtl/>
        </w:rPr>
        <w:t xml:space="preserve"> &lt;&lt; קריאה &gt;&gt;</w:t>
      </w:r>
      <w:r w:rsidRPr="007101A6">
        <w:rPr>
          <w:rStyle w:val="TagStyle"/>
          <w:rtl/>
        </w:rPr>
        <w:t xml:space="preserve"> </w:t>
      </w:r>
      <w:r>
        <w:rPr>
          <w:rtl/>
        </w:rPr>
        <w:t>קריאה:</w:t>
      </w:r>
      <w:r w:rsidRPr="007101A6">
        <w:rPr>
          <w:rStyle w:val="TagStyle"/>
          <w:rtl/>
        </w:rPr>
        <w:t xml:space="preserve"> </w:t>
      </w:r>
      <w:r w:rsidRPr="005324CF">
        <w:rPr>
          <w:rStyle w:val="TagStyle"/>
          <w:rtl/>
        </w:rPr>
        <w:t>&lt;&lt; קריאה &gt;&gt;</w:t>
      </w:r>
      <w:r>
        <w:rPr>
          <w:rtl/>
        </w:rPr>
        <w:t xml:space="preserve"> </w:t>
      </w:r>
    </w:p>
    <w:p w:rsidR="004F2220" w:rsidRDefault="004F2220" w:rsidP="003542E8">
      <w:pPr>
        <w:rPr>
          <w:rtl/>
          <w:lang w:eastAsia="he-IL"/>
        </w:rPr>
      </w:pPr>
    </w:p>
    <w:p w:rsidR="004F2220" w:rsidRDefault="003542E8" w:rsidP="003542E8">
      <w:pPr>
        <w:rPr>
          <w:rtl/>
          <w:lang w:eastAsia="he-IL"/>
        </w:rPr>
      </w:pPr>
      <w:r>
        <w:rPr>
          <w:rFonts w:hint="cs"/>
          <w:rtl/>
          <w:lang w:eastAsia="he-IL"/>
        </w:rPr>
        <w:t>– – –</w:t>
      </w:r>
    </w:p>
    <w:p w:rsidR="004F2220" w:rsidRDefault="004F2220" w:rsidP="00673073">
      <w:pPr>
        <w:rPr>
          <w:rtl/>
          <w:lang w:eastAsia="he-IL"/>
        </w:rPr>
      </w:pPr>
    </w:p>
    <w:p w:rsidR="004F2220" w:rsidRDefault="004F2220" w:rsidP="00673073">
      <w:pPr>
        <w:pStyle w:val="af5"/>
        <w:rPr>
          <w:rtl/>
        </w:rPr>
      </w:pPr>
      <w:r w:rsidRPr="005324CF">
        <w:rPr>
          <w:rStyle w:val="TagStyle"/>
          <w:rtl/>
        </w:rPr>
        <w:t xml:space="preserve"> &lt;&lt; קריאה &gt;&gt;</w:t>
      </w:r>
      <w:r w:rsidRPr="007101A6">
        <w:rPr>
          <w:rStyle w:val="TagStyle"/>
          <w:rtl/>
        </w:rPr>
        <w:t xml:space="preserve"> </w:t>
      </w:r>
      <w:r>
        <w:rPr>
          <w:rtl/>
        </w:rPr>
        <w:t>יואב קיש (הליכוד):</w:t>
      </w:r>
      <w:r w:rsidRPr="007101A6">
        <w:rPr>
          <w:rStyle w:val="TagStyle"/>
          <w:rtl/>
        </w:rPr>
        <w:t xml:space="preserve"> </w:t>
      </w:r>
      <w:r w:rsidRPr="005324CF">
        <w:rPr>
          <w:rStyle w:val="TagStyle"/>
          <w:rtl/>
        </w:rPr>
        <w:t>&lt;&lt; קריאה &gt;&gt;</w:t>
      </w:r>
      <w:r>
        <w:rPr>
          <w:rtl/>
        </w:rPr>
        <w:t xml:space="preserve"> </w:t>
      </w:r>
    </w:p>
    <w:p w:rsidR="004F2220" w:rsidRDefault="004F2220" w:rsidP="003542E8">
      <w:pPr>
        <w:rPr>
          <w:rtl/>
          <w:lang w:eastAsia="he-IL"/>
        </w:rPr>
      </w:pPr>
    </w:p>
    <w:p w:rsidR="004F2220" w:rsidRDefault="004F2220" w:rsidP="00673073">
      <w:pPr>
        <w:rPr>
          <w:rtl/>
          <w:lang w:eastAsia="he-IL"/>
        </w:rPr>
      </w:pPr>
      <w:bookmarkStart w:id="30182" w:name="_ETM_Q73_393000"/>
      <w:bookmarkEnd w:id="30182"/>
      <w:r>
        <w:rPr>
          <w:rFonts w:hint="cs"/>
          <w:rtl/>
          <w:lang w:eastAsia="he-IL"/>
        </w:rPr>
        <w:t xml:space="preserve">אבל זאת האמת. יועז הנדל, אמרת </w:t>
      </w:r>
      <w:r>
        <w:rPr>
          <w:rtl/>
          <w:lang w:eastAsia="he-IL"/>
        </w:rPr>
        <w:t>–</w:t>
      </w:r>
      <w:r>
        <w:rPr>
          <w:rFonts w:hint="cs"/>
          <w:rtl/>
          <w:lang w:eastAsia="he-IL"/>
        </w:rPr>
        <w:t xml:space="preserve"> שר התקשורת. איפה שר התקשורת? הוא נורבגי, ישן, וזהו. </w:t>
      </w:r>
    </w:p>
    <w:p w:rsidR="004F2220" w:rsidRDefault="004F2220" w:rsidP="00673073">
      <w:pPr>
        <w:rPr>
          <w:rtl/>
          <w:lang w:eastAsia="he-IL"/>
        </w:rPr>
      </w:pPr>
      <w:bookmarkStart w:id="30183" w:name="_ETM_Q73_395000"/>
      <w:bookmarkEnd w:id="30183"/>
    </w:p>
    <w:p w:rsidR="004F2220" w:rsidRDefault="004F2220" w:rsidP="00673073">
      <w:pPr>
        <w:pStyle w:val="af6"/>
        <w:rPr>
          <w:rtl/>
        </w:rPr>
      </w:pPr>
      <w:r w:rsidRPr="005324CF">
        <w:rPr>
          <w:rStyle w:val="TagStyle"/>
          <w:rtl/>
        </w:rPr>
        <w:t xml:space="preserve"> &lt;&lt; יור &gt;&gt;</w:t>
      </w:r>
      <w:r w:rsidRPr="007101A6">
        <w:rPr>
          <w:rStyle w:val="TagStyle"/>
          <w:rtl/>
        </w:rPr>
        <w:t xml:space="preserve"> </w:t>
      </w:r>
      <w:r>
        <w:rPr>
          <w:rtl/>
        </w:rPr>
        <w:t>היו"ר מיקי לוי:</w:t>
      </w:r>
      <w:r w:rsidRPr="007101A6">
        <w:rPr>
          <w:rStyle w:val="TagStyle"/>
          <w:rtl/>
        </w:rPr>
        <w:t xml:space="preserve"> </w:t>
      </w:r>
      <w:r w:rsidRPr="005324CF">
        <w:rPr>
          <w:rStyle w:val="TagStyle"/>
          <w:rtl/>
        </w:rPr>
        <w:t>&lt;&lt; יור &gt;&gt;</w:t>
      </w:r>
      <w:r>
        <w:rPr>
          <w:rtl/>
        </w:rPr>
        <w:t xml:space="preserve"> </w:t>
      </w:r>
    </w:p>
    <w:p w:rsidR="004F2220" w:rsidRDefault="004F2220" w:rsidP="003542E8">
      <w:pPr>
        <w:rPr>
          <w:rtl/>
          <w:lang w:eastAsia="he-IL"/>
        </w:rPr>
      </w:pPr>
    </w:p>
    <w:p w:rsidR="004F2220" w:rsidRDefault="004F2220" w:rsidP="00673073">
      <w:pPr>
        <w:rPr>
          <w:rtl/>
          <w:lang w:eastAsia="he-IL"/>
        </w:rPr>
      </w:pPr>
      <w:bookmarkStart w:id="30184" w:name="_ETM_Q73_396000"/>
      <w:bookmarkEnd w:id="30184"/>
      <w:r>
        <w:rPr>
          <w:rFonts w:hint="cs"/>
          <w:rtl/>
          <w:lang w:eastAsia="he-IL"/>
        </w:rPr>
        <w:t xml:space="preserve">שרת המדע, בבקשה. </w:t>
      </w:r>
      <w:bookmarkStart w:id="30185" w:name="_ETM_Q73_361000"/>
      <w:bookmarkEnd w:id="30185"/>
    </w:p>
    <w:p w:rsidR="004F2220" w:rsidRPr="00CB3809" w:rsidRDefault="004F2220" w:rsidP="00673073">
      <w:pPr>
        <w:keepNext/>
        <w:rPr>
          <w:rtl/>
        </w:rPr>
      </w:pPr>
      <w:bookmarkStart w:id="30186" w:name="_ETM_Q73_402000"/>
      <w:bookmarkEnd w:id="30186"/>
    </w:p>
    <w:p w:rsidR="004F2220" w:rsidRDefault="004F2220" w:rsidP="00673073">
      <w:pPr>
        <w:pStyle w:val="af5"/>
        <w:rPr>
          <w:rtl/>
        </w:rPr>
      </w:pPr>
      <w:bookmarkStart w:id="30187" w:name="_ETM_Q73_401000"/>
      <w:bookmarkEnd w:id="30187"/>
      <w:r w:rsidRPr="005324CF">
        <w:rPr>
          <w:rStyle w:val="TagStyle"/>
          <w:rtl/>
        </w:rPr>
        <w:t>&lt;&lt; קריאה &gt;&gt;</w:t>
      </w:r>
      <w:r w:rsidRPr="007101A6">
        <w:rPr>
          <w:rStyle w:val="TagStyle"/>
          <w:rtl/>
        </w:rPr>
        <w:t xml:space="preserve"> </w:t>
      </w:r>
      <w:r>
        <w:rPr>
          <w:rtl/>
        </w:rPr>
        <w:t>קריאה:</w:t>
      </w:r>
      <w:r w:rsidRPr="007101A6">
        <w:rPr>
          <w:rStyle w:val="TagStyle"/>
          <w:rtl/>
        </w:rPr>
        <w:t xml:space="preserve"> </w:t>
      </w:r>
      <w:r w:rsidRPr="005324CF">
        <w:rPr>
          <w:rStyle w:val="TagStyle"/>
          <w:rtl/>
        </w:rPr>
        <w:t>&lt;&lt; קריאה &gt;&gt;</w:t>
      </w:r>
      <w:r>
        <w:rPr>
          <w:rtl/>
        </w:rPr>
        <w:t xml:space="preserve"> </w:t>
      </w:r>
    </w:p>
    <w:p w:rsidR="004F2220" w:rsidRDefault="004F2220" w:rsidP="003542E8">
      <w:pPr>
        <w:rPr>
          <w:rtl/>
          <w:lang w:eastAsia="he-IL"/>
        </w:rPr>
      </w:pPr>
    </w:p>
    <w:p w:rsidR="004F2220" w:rsidRDefault="003542E8" w:rsidP="003542E8">
      <w:pPr>
        <w:rPr>
          <w:rtl/>
          <w:lang w:eastAsia="he-IL"/>
        </w:rPr>
      </w:pPr>
      <w:r>
        <w:rPr>
          <w:rFonts w:hint="cs"/>
          <w:rtl/>
          <w:lang w:eastAsia="he-IL"/>
        </w:rPr>
        <w:t>– – –</w:t>
      </w:r>
    </w:p>
    <w:p w:rsidR="004F2220" w:rsidRDefault="004F2220" w:rsidP="00673073">
      <w:pPr>
        <w:rPr>
          <w:rtl/>
          <w:lang w:eastAsia="he-IL"/>
        </w:rPr>
      </w:pPr>
      <w:bookmarkStart w:id="30188" w:name="_ETM_Q73_400000"/>
      <w:bookmarkEnd w:id="30188"/>
    </w:p>
    <w:p w:rsidR="004F2220" w:rsidRDefault="004F2220" w:rsidP="00673073">
      <w:pPr>
        <w:pStyle w:val="af5"/>
        <w:rPr>
          <w:rtl/>
        </w:rPr>
      </w:pPr>
      <w:r w:rsidRPr="005324CF">
        <w:rPr>
          <w:rStyle w:val="TagStyle"/>
          <w:rtl/>
        </w:rPr>
        <w:t xml:space="preserve"> &lt;&lt; קריאה &gt;&gt;</w:t>
      </w:r>
      <w:r w:rsidRPr="0064485A">
        <w:rPr>
          <w:rStyle w:val="TagStyle"/>
          <w:rtl/>
        </w:rPr>
        <w:t xml:space="preserve"> </w:t>
      </w:r>
      <w:r>
        <w:rPr>
          <w:rtl/>
        </w:rPr>
        <w:t>יואב קיש (הליכוד):</w:t>
      </w:r>
      <w:r w:rsidRPr="0064485A">
        <w:rPr>
          <w:rStyle w:val="TagStyle"/>
          <w:rtl/>
        </w:rPr>
        <w:t xml:space="preserve"> </w:t>
      </w:r>
      <w:r w:rsidRPr="005324CF">
        <w:rPr>
          <w:rStyle w:val="TagStyle"/>
          <w:rtl/>
        </w:rPr>
        <w:t>&lt;&lt; קריאה &gt;&gt;</w:t>
      </w:r>
      <w:r>
        <w:rPr>
          <w:rtl/>
        </w:rPr>
        <w:t xml:space="preserve"> </w:t>
      </w:r>
    </w:p>
    <w:p w:rsidR="004F2220" w:rsidRDefault="004F2220" w:rsidP="003542E8">
      <w:pPr>
        <w:rPr>
          <w:rtl/>
          <w:lang w:eastAsia="he-IL"/>
        </w:rPr>
      </w:pPr>
    </w:p>
    <w:p w:rsidR="004F2220" w:rsidRDefault="004F2220" w:rsidP="003542E8">
      <w:pPr>
        <w:rPr>
          <w:rtl/>
          <w:lang w:eastAsia="he-IL"/>
        </w:rPr>
      </w:pPr>
      <w:r>
        <w:rPr>
          <w:rFonts w:hint="cs"/>
          <w:rtl/>
          <w:lang w:eastAsia="he-IL"/>
        </w:rPr>
        <w:t xml:space="preserve">הוא שאל איפה יועז הנדל. אז לקואליציה שלא יודעת </w:t>
      </w:r>
      <w:bookmarkStart w:id="30189" w:name="_ETM_Q73_404000"/>
      <w:bookmarkEnd w:id="30189"/>
      <w:r>
        <w:rPr>
          <w:rFonts w:hint="cs"/>
          <w:rtl/>
          <w:lang w:eastAsia="he-IL"/>
        </w:rPr>
        <w:t xml:space="preserve">איפה יועז הנדל </w:t>
      </w:r>
      <w:r w:rsidR="003542E8">
        <w:rPr>
          <w:rFonts w:hint="cs"/>
          <w:rtl/>
          <w:lang w:eastAsia="he-IL"/>
        </w:rPr>
        <w:t>– – –</w:t>
      </w:r>
    </w:p>
    <w:p w:rsidR="004F2220" w:rsidRDefault="004F2220" w:rsidP="00673073">
      <w:pPr>
        <w:rPr>
          <w:rtl/>
          <w:lang w:eastAsia="he-IL"/>
        </w:rPr>
      </w:pPr>
      <w:bookmarkStart w:id="30190" w:name="_ETM_Q73_408000"/>
      <w:bookmarkEnd w:id="30190"/>
    </w:p>
    <w:p w:rsidR="004F2220" w:rsidRDefault="004F2220" w:rsidP="00673073">
      <w:pPr>
        <w:pStyle w:val="af6"/>
        <w:rPr>
          <w:rtl/>
        </w:rPr>
      </w:pPr>
      <w:r w:rsidRPr="005324CF">
        <w:rPr>
          <w:rStyle w:val="TagStyle"/>
          <w:rtl/>
        </w:rPr>
        <w:t xml:space="preserve"> &lt;&lt; יור &gt;&gt;</w:t>
      </w:r>
      <w:r w:rsidRPr="0064485A">
        <w:rPr>
          <w:rStyle w:val="TagStyle"/>
          <w:rtl/>
        </w:rPr>
        <w:t xml:space="preserve"> </w:t>
      </w:r>
      <w:r>
        <w:rPr>
          <w:rtl/>
        </w:rPr>
        <w:t>היו"ר מיקי לוי:</w:t>
      </w:r>
      <w:r w:rsidRPr="0064485A">
        <w:rPr>
          <w:rStyle w:val="TagStyle"/>
          <w:rtl/>
        </w:rPr>
        <w:t xml:space="preserve"> </w:t>
      </w:r>
      <w:r w:rsidRPr="005324CF">
        <w:rPr>
          <w:rStyle w:val="TagStyle"/>
          <w:rtl/>
        </w:rPr>
        <w:t>&lt;&lt; יור &gt;&gt;</w:t>
      </w:r>
      <w:r>
        <w:rPr>
          <w:rtl/>
        </w:rPr>
        <w:t xml:space="preserve"> </w:t>
      </w:r>
    </w:p>
    <w:p w:rsidR="004F2220" w:rsidRDefault="004F2220" w:rsidP="003542E8">
      <w:pPr>
        <w:rPr>
          <w:rtl/>
          <w:lang w:eastAsia="he-IL"/>
        </w:rPr>
      </w:pPr>
    </w:p>
    <w:p w:rsidR="004F2220" w:rsidRDefault="004F2220" w:rsidP="00673073">
      <w:pPr>
        <w:rPr>
          <w:rtl/>
          <w:lang w:eastAsia="he-IL"/>
        </w:rPr>
      </w:pPr>
      <w:bookmarkStart w:id="30191" w:name="_ETM_Q73_410000"/>
      <w:bookmarkEnd w:id="30191"/>
      <w:r>
        <w:rPr>
          <w:rFonts w:hint="cs"/>
          <w:rtl/>
          <w:lang w:eastAsia="he-IL"/>
        </w:rPr>
        <w:t>חבר הכנסת קיש, שב, בבקשה</w:t>
      </w:r>
      <w:bookmarkStart w:id="30192" w:name="_ETM_Q73_412000"/>
      <w:bookmarkEnd w:id="30192"/>
      <w:r>
        <w:rPr>
          <w:rFonts w:hint="cs"/>
          <w:rtl/>
          <w:lang w:eastAsia="he-IL"/>
        </w:rPr>
        <w:t xml:space="preserve">. תודה לך. </w:t>
      </w:r>
    </w:p>
    <w:p w:rsidR="004F2220" w:rsidRPr="0064485A" w:rsidRDefault="004F2220" w:rsidP="00673073">
      <w:pPr>
        <w:rPr>
          <w:rtl/>
          <w:lang w:eastAsia="he-IL"/>
        </w:rPr>
      </w:pPr>
      <w:bookmarkStart w:id="30193" w:name="_ETM_Q73_414000"/>
      <w:bookmarkEnd w:id="30193"/>
    </w:p>
    <w:p w:rsidR="004F2220" w:rsidRDefault="004F2220" w:rsidP="00673073">
      <w:pPr>
        <w:pStyle w:val="a4"/>
        <w:rPr>
          <w:rtl/>
        </w:rPr>
      </w:pPr>
      <w:bookmarkStart w:id="30194" w:name="ET_speaker_6214_5"/>
      <w:r w:rsidRPr="005324CF">
        <w:rPr>
          <w:rStyle w:val="TagStyle"/>
          <w:rtl/>
        </w:rPr>
        <w:t xml:space="preserve"> &lt;&lt; דובר &gt;&gt;</w:t>
      </w:r>
      <w:r w:rsidRPr="008F30F7">
        <w:rPr>
          <w:rStyle w:val="TagStyle"/>
          <w:rtl/>
        </w:rPr>
        <w:t xml:space="preserve"> </w:t>
      </w:r>
      <w:bookmarkStart w:id="30195" w:name="_Toc90397164"/>
      <w:bookmarkStart w:id="30196" w:name="_Toc90397648"/>
      <w:bookmarkStart w:id="30197" w:name="_Toc90401801"/>
      <w:r>
        <w:rPr>
          <w:rtl/>
        </w:rPr>
        <w:t xml:space="preserve">שרת המדע והטכנולוגיה אורית </w:t>
      </w:r>
      <w:proofErr w:type="spellStart"/>
      <w:r>
        <w:rPr>
          <w:rtl/>
        </w:rPr>
        <w:t>פרקש</w:t>
      </w:r>
      <w:proofErr w:type="spellEnd"/>
      <w:r>
        <w:rPr>
          <w:rtl/>
        </w:rPr>
        <w:t xml:space="preserve"> הכהן:</w:t>
      </w:r>
      <w:bookmarkEnd w:id="30195"/>
      <w:bookmarkEnd w:id="30196"/>
      <w:bookmarkEnd w:id="30197"/>
      <w:r w:rsidRPr="008F30F7">
        <w:rPr>
          <w:rStyle w:val="TagStyle"/>
          <w:rtl/>
        </w:rPr>
        <w:t xml:space="preserve"> </w:t>
      </w:r>
      <w:r w:rsidRPr="005324CF">
        <w:rPr>
          <w:rStyle w:val="TagStyle"/>
          <w:rtl/>
        </w:rPr>
        <w:t>&lt;&lt; דובר &gt;&gt;</w:t>
      </w:r>
      <w:r>
        <w:rPr>
          <w:rtl/>
        </w:rPr>
        <w:t xml:space="preserve"> </w:t>
      </w:r>
      <w:bookmarkEnd w:id="30194"/>
    </w:p>
    <w:p w:rsidR="004F2220" w:rsidRDefault="004F2220" w:rsidP="003542E8">
      <w:pPr>
        <w:rPr>
          <w:rtl/>
          <w:lang w:eastAsia="he-IL"/>
        </w:rPr>
      </w:pPr>
    </w:p>
    <w:p w:rsidR="004F2220" w:rsidRDefault="004F2220" w:rsidP="00CB3809">
      <w:pPr>
        <w:rPr>
          <w:rtl/>
          <w:lang w:eastAsia="he-IL"/>
        </w:rPr>
      </w:pPr>
      <w:bookmarkStart w:id="30198" w:name="_ETM_Q73_426000"/>
      <w:bookmarkEnd w:id="30198"/>
      <w:r>
        <w:rPr>
          <w:rFonts w:hint="cs"/>
          <w:rtl/>
          <w:lang w:eastAsia="he-IL"/>
        </w:rPr>
        <w:t xml:space="preserve">הצעת החוק הזאת מבקשת להאריך בשנה את הוראת </w:t>
      </w:r>
      <w:bookmarkStart w:id="30199" w:name="_ETM_Q73_446000"/>
      <w:bookmarkEnd w:id="30199"/>
      <w:r>
        <w:rPr>
          <w:rFonts w:hint="cs"/>
          <w:rtl/>
          <w:lang w:eastAsia="he-IL"/>
        </w:rPr>
        <w:t xml:space="preserve">המעבר שאושרה בחוק התוכנית הכלכלית 2017 ו-2018, ולאפשר את המשך הסדר התשלום של פלטפורמות השידור האינטרנטיות עבור שידורי ערוצי </w:t>
      </w:r>
      <w:proofErr w:type="spellStart"/>
      <w:r>
        <w:rPr>
          <w:rFonts w:hint="cs"/>
          <w:rtl/>
          <w:lang w:eastAsia="he-IL"/>
        </w:rPr>
        <w:t>הברודק</w:t>
      </w:r>
      <w:r w:rsidR="00CB3809">
        <w:rPr>
          <w:rFonts w:hint="cs"/>
          <w:rtl/>
          <w:lang w:eastAsia="he-IL"/>
        </w:rPr>
        <w:t>א</w:t>
      </w:r>
      <w:r>
        <w:rPr>
          <w:rFonts w:hint="cs"/>
          <w:rtl/>
          <w:lang w:eastAsia="he-IL"/>
        </w:rPr>
        <w:t>סט</w:t>
      </w:r>
      <w:proofErr w:type="spellEnd"/>
      <w:r>
        <w:rPr>
          <w:rFonts w:hint="cs"/>
          <w:rtl/>
          <w:lang w:eastAsia="he-IL"/>
        </w:rPr>
        <w:t xml:space="preserve">. בחוק הפצת שידורים נקבע הסדר שלפיו הגופים המופצים על גבי מערך עידן פלוס </w:t>
      </w:r>
      <w:r w:rsidR="00CB3809">
        <w:rPr>
          <w:rFonts w:hint="eastAsia"/>
          <w:rtl/>
          <w:lang w:eastAsia="he-IL"/>
        </w:rPr>
        <w:t>–</w:t>
      </w:r>
      <w:r w:rsidR="00CB3809">
        <w:rPr>
          <w:rFonts w:hint="cs"/>
          <w:rtl/>
          <w:lang w:eastAsia="he-IL"/>
        </w:rPr>
        <w:t xml:space="preserve"> </w:t>
      </w:r>
      <w:r>
        <w:rPr>
          <w:rFonts w:hint="cs"/>
          <w:rtl/>
          <w:lang w:eastAsia="he-IL"/>
        </w:rPr>
        <w:t xml:space="preserve">קשת, רשת, התאגיד וכו' </w:t>
      </w:r>
      <w:bookmarkStart w:id="30200" w:name="_ETM_Q73_464000"/>
      <w:bookmarkEnd w:id="30200"/>
      <w:r w:rsidR="00CB3809">
        <w:rPr>
          <w:rFonts w:hint="eastAsia"/>
          <w:rtl/>
          <w:lang w:eastAsia="he-IL"/>
        </w:rPr>
        <w:t>–</w:t>
      </w:r>
      <w:r w:rsidR="00CB3809">
        <w:rPr>
          <w:rFonts w:hint="cs"/>
          <w:rtl/>
          <w:lang w:eastAsia="he-IL"/>
        </w:rPr>
        <w:t xml:space="preserve"> </w:t>
      </w:r>
      <w:r>
        <w:rPr>
          <w:rFonts w:hint="cs"/>
          <w:rtl/>
          <w:lang w:eastAsia="he-IL"/>
        </w:rPr>
        <w:t xml:space="preserve">צריכים לאפשר לפלטפורמות המשדרות באינטרנט שנרשמו במרשם כדוגמה פרטנר </w:t>
      </w:r>
      <w:r>
        <w:rPr>
          <w:lang w:eastAsia="he-IL"/>
        </w:rPr>
        <w:t>TV</w:t>
      </w:r>
      <w:r>
        <w:rPr>
          <w:rFonts w:hint="cs"/>
          <w:rtl/>
          <w:lang w:eastAsia="he-IL"/>
        </w:rPr>
        <w:t xml:space="preserve">, סלקום </w:t>
      </w:r>
      <w:r>
        <w:rPr>
          <w:lang w:eastAsia="he-IL"/>
        </w:rPr>
        <w:t>TV</w:t>
      </w:r>
      <w:r>
        <w:rPr>
          <w:rFonts w:hint="cs"/>
          <w:rtl/>
          <w:lang w:eastAsia="he-IL"/>
        </w:rPr>
        <w:t xml:space="preserve">, להפיץ את השידורים שלהן ללא תמורה. לצד זאת נקבע שאותן פלטפורמות צריכות להסדיר את זכויות היוצרים </w:t>
      </w:r>
      <w:bookmarkStart w:id="30201" w:name="_ETM_Q73_483000"/>
      <w:bookmarkEnd w:id="30201"/>
      <w:r>
        <w:rPr>
          <w:rFonts w:hint="cs"/>
          <w:rtl/>
          <w:lang w:eastAsia="he-IL"/>
        </w:rPr>
        <w:t xml:space="preserve">והמבצעים בשידורים עצמם, בין במישרין ליוצרים ולמבצעים ובין בעקיפין דרך הגופים המופצים. הוראת המעבר שנקבעה בחוק התוכנית הכלכלית </w:t>
      </w:r>
      <w:bookmarkStart w:id="30202" w:name="_ETM_Q73_496000"/>
      <w:bookmarkEnd w:id="30202"/>
      <w:r>
        <w:rPr>
          <w:rFonts w:hint="cs"/>
          <w:rtl/>
          <w:lang w:eastAsia="he-IL"/>
        </w:rPr>
        <w:t xml:space="preserve">2017 ו-2018 קובעת שאם לפני כניסת החוק לתוקף נחתם הסכם </w:t>
      </w:r>
      <w:bookmarkStart w:id="30203" w:name="_ETM_Q73_502000"/>
      <w:bookmarkEnd w:id="30203"/>
      <w:r>
        <w:rPr>
          <w:rFonts w:hint="cs"/>
          <w:rtl/>
          <w:lang w:eastAsia="he-IL"/>
        </w:rPr>
        <w:t xml:space="preserve">בין ערוץ </w:t>
      </w:r>
      <w:proofErr w:type="spellStart"/>
      <w:r>
        <w:rPr>
          <w:rFonts w:hint="cs"/>
          <w:rtl/>
          <w:lang w:eastAsia="he-IL"/>
        </w:rPr>
        <w:t>הברודקאסט</w:t>
      </w:r>
      <w:proofErr w:type="spellEnd"/>
      <w:r>
        <w:rPr>
          <w:rFonts w:hint="cs"/>
          <w:rtl/>
          <w:lang w:eastAsia="he-IL"/>
        </w:rPr>
        <w:t xml:space="preserve"> לפלטפורמה שבמסגרתו ניתן לפלטפורמה רישיון לשידור התוכנים עבור תשלום, ימשיך הערוץ לקבל תשלום על הפצתו לתקופה של עד חמש שנים ובלבד שיינתנו תנאים דומים לפלטפורמה אחרת. </w:t>
      </w:r>
      <w:bookmarkStart w:id="30204" w:name="_ETM_Q73_520000"/>
      <w:bookmarkStart w:id="30205" w:name="_ETM_Q73_525000"/>
      <w:bookmarkStart w:id="30206" w:name="_ETM_Q73_526000"/>
      <w:bookmarkEnd w:id="30204"/>
      <w:bookmarkEnd w:id="30205"/>
      <w:bookmarkEnd w:id="30206"/>
      <w:r>
        <w:rPr>
          <w:rFonts w:hint="cs"/>
          <w:rtl/>
          <w:lang w:eastAsia="he-IL"/>
        </w:rPr>
        <w:t xml:space="preserve">אם, לצורך הדוגמה, קשת נתנה לסלקום </w:t>
      </w:r>
      <w:r>
        <w:rPr>
          <w:lang w:eastAsia="he-IL"/>
        </w:rPr>
        <w:t>TV</w:t>
      </w:r>
      <w:r>
        <w:rPr>
          <w:rFonts w:hint="cs"/>
          <w:rtl/>
          <w:lang w:eastAsia="he-IL"/>
        </w:rPr>
        <w:t xml:space="preserve"> רישיון</w:t>
      </w:r>
      <w:bookmarkStart w:id="30207" w:name="_ETM_Q73_528000"/>
      <w:bookmarkEnd w:id="30207"/>
      <w:r>
        <w:rPr>
          <w:rFonts w:hint="cs"/>
          <w:rtl/>
          <w:lang w:eastAsia="he-IL"/>
        </w:rPr>
        <w:t xml:space="preserve"> לשדר את שידוריה לפני כניסת החוק, היא תוכל להמשיך להשתמש בו ולתת לפרטנר </w:t>
      </w:r>
      <w:r>
        <w:rPr>
          <w:lang w:eastAsia="he-IL"/>
        </w:rPr>
        <w:t>TV</w:t>
      </w:r>
      <w:r>
        <w:rPr>
          <w:rFonts w:hint="cs"/>
          <w:rtl/>
          <w:lang w:eastAsia="he-IL"/>
        </w:rPr>
        <w:t xml:space="preserve"> רישיון בתנאים דומים.</w:t>
      </w:r>
      <w:r w:rsidR="00CB3809">
        <w:rPr>
          <w:rFonts w:hint="cs"/>
          <w:rtl/>
          <w:lang w:eastAsia="he-IL"/>
        </w:rPr>
        <w:t xml:space="preserve"> </w:t>
      </w:r>
      <w:r>
        <w:rPr>
          <w:rFonts w:hint="cs"/>
          <w:rtl/>
          <w:lang w:eastAsia="he-IL"/>
        </w:rPr>
        <w:t xml:space="preserve">כאמור, הצעת החוק הנוכחית מבקשת להאריך את ההסדר שנקבע בזמנו בשנה, ועומד לפוג בסוף החודש, עד להשלמת החקיקה הכוללת </w:t>
      </w:r>
      <w:bookmarkStart w:id="30208" w:name="_ETM_Q73_548000"/>
      <w:bookmarkEnd w:id="30208"/>
      <w:r>
        <w:rPr>
          <w:rFonts w:hint="cs"/>
          <w:rtl/>
          <w:lang w:eastAsia="he-IL"/>
        </w:rPr>
        <w:t xml:space="preserve">בתחום השידורים שמתגבשת בימים אלה במשרד התקשורת. תודה רבה. </w:t>
      </w:r>
    </w:p>
    <w:p w:rsidR="004F2220" w:rsidRDefault="004F2220" w:rsidP="00673073">
      <w:pPr>
        <w:rPr>
          <w:rtl/>
          <w:lang w:eastAsia="he-IL"/>
        </w:rPr>
      </w:pPr>
    </w:p>
    <w:p w:rsidR="004F2220" w:rsidRDefault="004F2220" w:rsidP="00673073">
      <w:pPr>
        <w:pStyle w:val="af6"/>
        <w:rPr>
          <w:rtl/>
        </w:rPr>
      </w:pPr>
      <w:r w:rsidRPr="005324CF">
        <w:rPr>
          <w:rStyle w:val="TagStyle"/>
          <w:rtl/>
        </w:rPr>
        <w:t xml:space="preserve"> &lt;&lt; יור &gt;&gt;</w:t>
      </w:r>
      <w:r w:rsidRPr="008A0EFF">
        <w:rPr>
          <w:rStyle w:val="TagStyle"/>
          <w:rtl/>
        </w:rPr>
        <w:t xml:space="preserve"> </w:t>
      </w:r>
      <w:r>
        <w:rPr>
          <w:rtl/>
        </w:rPr>
        <w:t>היו"ר מיקי לוי:</w:t>
      </w:r>
      <w:r w:rsidRPr="008A0EFF">
        <w:rPr>
          <w:rStyle w:val="TagStyle"/>
          <w:rtl/>
        </w:rPr>
        <w:t xml:space="preserve"> </w:t>
      </w:r>
      <w:r w:rsidRPr="005324CF">
        <w:rPr>
          <w:rStyle w:val="TagStyle"/>
          <w:rtl/>
        </w:rPr>
        <w:t>&lt;&lt; יור &gt;&gt;</w:t>
      </w:r>
      <w:r>
        <w:rPr>
          <w:rtl/>
        </w:rPr>
        <w:t xml:space="preserve"> </w:t>
      </w:r>
    </w:p>
    <w:p w:rsidR="004F2220" w:rsidRDefault="004F2220" w:rsidP="003542E8">
      <w:pPr>
        <w:rPr>
          <w:rtl/>
        </w:rPr>
      </w:pPr>
    </w:p>
    <w:p w:rsidR="004F2220" w:rsidRPr="0064485A" w:rsidRDefault="004F2220" w:rsidP="00673073">
      <w:pPr>
        <w:rPr>
          <w:rtl/>
        </w:rPr>
      </w:pPr>
      <w:bookmarkStart w:id="30209" w:name="_ETM_Q73_553000"/>
      <w:bookmarkEnd w:id="30209"/>
      <w:r>
        <w:rPr>
          <w:rFonts w:hint="cs"/>
          <w:rtl/>
        </w:rPr>
        <w:t xml:space="preserve">תודה </w:t>
      </w:r>
      <w:bookmarkStart w:id="30210" w:name="_ETM_Q73_554000"/>
      <w:bookmarkEnd w:id="30210"/>
      <w:r>
        <w:rPr>
          <w:rFonts w:hint="cs"/>
          <w:rtl/>
        </w:rPr>
        <w:t xml:space="preserve">רבה לשרה. ראשונת הדוברים, חברת הכנסת ברק. רשימת </w:t>
      </w:r>
      <w:bookmarkStart w:id="30211" w:name="_ETM_Q73_568000"/>
      <w:bookmarkEnd w:id="30211"/>
      <w:r>
        <w:rPr>
          <w:rFonts w:hint="cs"/>
          <w:rtl/>
        </w:rPr>
        <w:t xml:space="preserve">הדוברים סגורה. חברת הכנסת ברק </w:t>
      </w:r>
      <w:r>
        <w:rPr>
          <w:rFonts w:hint="eastAsia"/>
          <w:rtl/>
        </w:rPr>
        <w:t xml:space="preserve">– </w:t>
      </w:r>
      <w:r>
        <w:rPr>
          <w:rFonts w:hint="cs"/>
          <w:rtl/>
        </w:rPr>
        <w:t xml:space="preserve">מוותרת; חבר הכנסת אבו </w:t>
      </w:r>
      <w:bookmarkStart w:id="30212" w:name="_ETM_Q73_572254"/>
      <w:bookmarkEnd w:id="30212"/>
      <w:r>
        <w:rPr>
          <w:rFonts w:hint="cs"/>
          <w:rtl/>
        </w:rPr>
        <w:t xml:space="preserve">שחאדה </w:t>
      </w:r>
      <w:r>
        <w:rPr>
          <w:rtl/>
        </w:rPr>
        <w:t>–</w:t>
      </w:r>
      <w:r>
        <w:rPr>
          <w:rFonts w:hint="cs"/>
          <w:rtl/>
        </w:rPr>
        <w:t xml:space="preserve"> מוותר; חבר הכנסת סעדי; חבר הכנסת </w:t>
      </w:r>
      <w:bookmarkStart w:id="30213" w:name="_ETM_Q73_588000"/>
      <w:bookmarkEnd w:id="30213"/>
      <w:r>
        <w:rPr>
          <w:rFonts w:hint="cs"/>
          <w:rtl/>
        </w:rPr>
        <w:t xml:space="preserve">אשר </w:t>
      </w:r>
      <w:r>
        <w:rPr>
          <w:rtl/>
        </w:rPr>
        <w:t>–</w:t>
      </w:r>
      <w:r>
        <w:rPr>
          <w:rFonts w:hint="cs"/>
          <w:rtl/>
        </w:rPr>
        <w:t xml:space="preserve"> מוותר; חבר הכנסת רוטמן </w:t>
      </w:r>
      <w:r>
        <w:rPr>
          <w:rtl/>
        </w:rPr>
        <w:t>–</w:t>
      </w:r>
      <w:r>
        <w:rPr>
          <w:rFonts w:hint="cs"/>
          <w:rtl/>
        </w:rPr>
        <w:t xml:space="preserve"> אינו נוכח; חבר הכנסת אזולאי </w:t>
      </w:r>
      <w:r>
        <w:rPr>
          <w:rtl/>
        </w:rPr>
        <w:t>–</w:t>
      </w:r>
      <w:r>
        <w:rPr>
          <w:rFonts w:hint="cs"/>
          <w:rtl/>
        </w:rPr>
        <w:t xml:space="preserve"> מוותר; חבר הכנסת פרוש </w:t>
      </w:r>
      <w:r>
        <w:rPr>
          <w:rtl/>
        </w:rPr>
        <w:t>–</w:t>
      </w:r>
      <w:r>
        <w:rPr>
          <w:rFonts w:hint="cs"/>
          <w:rtl/>
        </w:rPr>
        <w:t xml:space="preserve"> </w:t>
      </w:r>
      <w:bookmarkStart w:id="30214" w:name="_ETM_Q73_599000"/>
      <w:bookmarkEnd w:id="30214"/>
      <w:r>
        <w:rPr>
          <w:rFonts w:hint="cs"/>
          <w:rtl/>
        </w:rPr>
        <w:t xml:space="preserve">מוותר; חבר הכנסת ביטון </w:t>
      </w:r>
      <w:r>
        <w:rPr>
          <w:rtl/>
        </w:rPr>
        <w:t>–</w:t>
      </w:r>
      <w:r>
        <w:rPr>
          <w:rFonts w:hint="cs"/>
          <w:rtl/>
        </w:rPr>
        <w:t xml:space="preserve"> אינו נוכח; חבר הכנסת טיבי </w:t>
      </w:r>
      <w:bookmarkStart w:id="30215" w:name="_ETM_Q73_615000"/>
      <w:bookmarkEnd w:id="30215"/>
      <w:r>
        <w:rPr>
          <w:rtl/>
        </w:rPr>
        <w:t>–</w:t>
      </w:r>
      <w:r>
        <w:rPr>
          <w:rFonts w:hint="cs"/>
          <w:rtl/>
        </w:rPr>
        <w:t xml:space="preserve"> מוותר; חבר הכנסת אמסלם </w:t>
      </w:r>
      <w:r>
        <w:rPr>
          <w:rtl/>
        </w:rPr>
        <w:t>–</w:t>
      </w:r>
      <w:r>
        <w:rPr>
          <w:rFonts w:hint="cs"/>
          <w:rtl/>
        </w:rPr>
        <w:t xml:space="preserve"> מוותר; חברת הכנסת דיסטל </w:t>
      </w:r>
      <w:bookmarkStart w:id="30216" w:name="_ETM_Q73_622000"/>
      <w:bookmarkEnd w:id="30216"/>
      <w:r>
        <w:rPr>
          <w:rtl/>
        </w:rPr>
        <w:t>–</w:t>
      </w:r>
      <w:r>
        <w:rPr>
          <w:rFonts w:hint="cs"/>
          <w:rtl/>
        </w:rPr>
        <w:t xml:space="preserve"> אינה נוכחת; חבר הכנסת סופר </w:t>
      </w:r>
      <w:r>
        <w:rPr>
          <w:rtl/>
        </w:rPr>
        <w:t>–</w:t>
      </w:r>
      <w:r>
        <w:rPr>
          <w:rFonts w:hint="cs"/>
          <w:rtl/>
        </w:rPr>
        <w:t xml:space="preserve"> אינו </w:t>
      </w:r>
      <w:bookmarkStart w:id="30217" w:name="_ETM_Q73_625000"/>
      <w:bookmarkEnd w:id="30217"/>
      <w:r>
        <w:rPr>
          <w:rFonts w:hint="cs"/>
          <w:rtl/>
        </w:rPr>
        <w:t xml:space="preserve">נוכח; חברת הכנסת סטרוק </w:t>
      </w:r>
      <w:r>
        <w:rPr>
          <w:rtl/>
        </w:rPr>
        <w:t>–</w:t>
      </w:r>
      <w:r>
        <w:rPr>
          <w:rFonts w:hint="cs"/>
          <w:rtl/>
        </w:rPr>
        <w:t xml:space="preserve"> אינה נוכחת; חבר הכנסת </w:t>
      </w:r>
      <w:bookmarkStart w:id="30218" w:name="_ETM_Q73_636000"/>
      <w:bookmarkEnd w:id="30218"/>
      <w:r>
        <w:rPr>
          <w:rFonts w:hint="cs"/>
          <w:rtl/>
        </w:rPr>
        <w:t xml:space="preserve">קושניר </w:t>
      </w:r>
      <w:r>
        <w:rPr>
          <w:rtl/>
        </w:rPr>
        <w:t>–</w:t>
      </w:r>
      <w:r>
        <w:rPr>
          <w:rFonts w:hint="cs"/>
          <w:rtl/>
        </w:rPr>
        <w:t xml:space="preserve"> אינו נוכח; חברת הכנסת עאידה תומא סלימאן </w:t>
      </w:r>
      <w:r>
        <w:rPr>
          <w:rtl/>
        </w:rPr>
        <w:t>–</w:t>
      </w:r>
      <w:r>
        <w:rPr>
          <w:rFonts w:hint="cs"/>
          <w:rtl/>
        </w:rPr>
        <w:t xml:space="preserve"> </w:t>
      </w:r>
      <w:bookmarkStart w:id="30219" w:name="_ETM_Q73_638000"/>
      <w:bookmarkEnd w:id="30219"/>
      <w:r>
        <w:rPr>
          <w:rFonts w:hint="cs"/>
          <w:rtl/>
        </w:rPr>
        <w:t xml:space="preserve">מוותרת; חבר הכנסת בוסו </w:t>
      </w:r>
      <w:r>
        <w:rPr>
          <w:rtl/>
        </w:rPr>
        <w:t>–</w:t>
      </w:r>
      <w:r>
        <w:rPr>
          <w:rFonts w:hint="cs"/>
          <w:rtl/>
        </w:rPr>
        <w:t xml:space="preserve"> אינו נוכח; חבר הכנסת עודה </w:t>
      </w:r>
      <w:bookmarkStart w:id="30220" w:name="_ETM_Q73_650000"/>
      <w:bookmarkEnd w:id="30220"/>
      <w:r>
        <w:rPr>
          <w:rtl/>
        </w:rPr>
        <w:t>–</w:t>
      </w:r>
      <w:r>
        <w:rPr>
          <w:rFonts w:hint="cs"/>
          <w:rtl/>
        </w:rPr>
        <w:t xml:space="preserve"> אינו נוכח; חבר הכנסת מלכיאלי </w:t>
      </w:r>
      <w:r>
        <w:rPr>
          <w:rtl/>
        </w:rPr>
        <w:t>–</w:t>
      </w:r>
      <w:r>
        <w:rPr>
          <w:rFonts w:hint="cs"/>
          <w:rtl/>
        </w:rPr>
        <w:t xml:space="preserve"> אינו נוכח;</w:t>
      </w:r>
      <w:bookmarkStart w:id="30221" w:name="_ETM_Q73_652000"/>
      <w:bookmarkEnd w:id="30221"/>
      <w:r>
        <w:rPr>
          <w:rFonts w:hint="cs"/>
          <w:rtl/>
        </w:rPr>
        <w:t xml:space="preserve"> חבר הכנסת אייכלר </w:t>
      </w:r>
      <w:r>
        <w:rPr>
          <w:rtl/>
        </w:rPr>
        <w:t>–</w:t>
      </w:r>
      <w:r>
        <w:rPr>
          <w:rFonts w:hint="cs"/>
          <w:rtl/>
        </w:rPr>
        <w:t xml:space="preserve"> אינו נוכח; חבר</w:t>
      </w:r>
      <w:bookmarkStart w:id="30222" w:name="_ETM_Q73_658000"/>
      <w:bookmarkEnd w:id="30222"/>
      <w:r>
        <w:rPr>
          <w:rFonts w:hint="cs"/>
          <w:rtl/>
        </w:rPr>
        <w:t xml:space="preserve"> הכנסת כסיף </w:t>
      </w:r>
      <w:r>
        <w:rPr>
          <w:rtl/>
        </w:rPr>
        <w:t>–</w:t>
      </w:r>
      <w:r>
        <w:rPr>
          <w:rFonts w:hint="cs"/>
          <w:rtl/>
        </w:rPr>
        <w:t xml:space="preserve"> אינו נוכח; חבר הכנסת סובה </w:t>
      </w:r>
      <w:r>
        <w:rPr>
          <w:rtl/>
        </w:rPr>
        <w:t>–</w:t>
      </w:r>
      <w:bookmarkStart w:id="30223" w:name="_ETM_Q73_667000"/>
      <w:bookmarkEnd w:id="30223"/>
      <w:r>
        <w:rPr>
          <w:rFonts w:hint="cs"/>
          <w:rtl/>
        </w:rPr>
        <w:t xml:space="preserve"> מוותר; חבר הכנסת מרגי </w:t>
      </w:r>
      <w:r>
        <w:rPr>
          <w:rtl/>
        </w:rPr>
        <w:t>–</w:t>
      </w:r>
      <w:r>
        <w:rPr>
          <w:rFonts w:hint="cs"/>
          <w:rtl/>
        </w:rPr>
        <w:t xml:space="preserve"> אינו נוכח; חבר הכנסת בן</w:t>
      </w:r>
      <w:bookmarkStart w:id="30224" w:name="_ETM_Q73_671000"/>
      <w:bookmarkEnd w:id="30224"/>
      <w:r>
        <w:rPr>
          <w:rFonts w:hint="cs"/>
          <w:rtl/>
        </w:rPr>
        <w:t xml:space="preserve"> צור </w:t>
      </w:r>
      <w:r>
        <w:rPr>
          <w:rtl/>
        </w:rPr>
        <w:t>–</w:t>
      </w:r>
      <w:r>
        <w:rPr>
          <w:rFonts w:hint="cs"/>
          <w:rtl/>
        </w:rPr>
        <w:t xml:space="preserve"> אינו נוכח; חבר הכנסת אבוטבול </w:t>
      </w:r>
      <w:r>
        <w:rPr>
          <w:rtl/>
        </w:rPr>
        <w:t>–</w:t>
      </w:r>
      <w:r>
        <w:rPr>
          <w:rFonts w:hint="cs"/>
          <w:rtl/>
        </w:rPr>
        <w:t xml:space="preserve"> מוותר; </w:t>
      </w:r>
      <w:bookmarkStart w:id="30225" w:name="_ETM_Q73_677000"/>
      <w:bookmarkEnd w:id="30225"/>
      <w:r>
        <w:rPr>
          <w:rFonts w:hint="cs"/>
          <w:rtl/>
        </w:rPr>
        <w:t xml:space="preserve">חבר הכנסת אוחנה </w:t>
      </w:r>
      <w:r>
        <w:rPr>
          <w:rtl/>
        </w:rPr>
        <w:t>–</w:t>
      </w:r>
      <w:r>
        <w:rPr>
          <w:rFonts w:hint="cs"/>
          <w:rtl/>
        </w:rPr>
        <w:t xml:space="preserve"> אינו נוכח. חבר הכנסת </w:t>
      </w:r>
      <w:bookmarkStart w:id="30226" w:name="_ETM_Q73_679000"/>
      <w:bookmarkEnd w:id="30226"/>
      <w:r>
        <w:rPr>
          <w:rFonts w:hint="cs"/>
          <w:rtl/>
        </w:rPr>
        <w:t>סמוטריץ', בבקשה.</w:t>
      </w:r>
      <w:bookmarkStart w:id="30227" w:name="_ETM_Q73_539000"/>
      <w:bookmarkEnd w:id="30227"/>
    </w:p>
    <w:p w:rsidR="004F2220" w:rsidRDefault="004F2220" w:rsidP="00673073">
      <w:pPr>
        <w:keepNext/>
        <w:rPr>
          <w:rtl/>
        </w:rPr>
      </w:pPr>
      <w:bookmarkStart w:id="30228" w:name="ET_speaker_5291_6"/>
    </w:p>
    <w:p w:rsidR="004F2220" w:rsidRPr="008F30F7" w:rsidRDefault="004F2220" w:rsidP="00673073">
      <w:pPr>
        <w:pStyle w:val="a4"/>
        <w:rPr>
          <w:rtl/>
        </w:rPr>
      </w:pPr>
      <w:bookmarkStart w:id="30229" w:name="_ETM_Q73_421000"/>
      <w:bookmarkEnd w:id="30229"/>
      <w:r w:rsidRPr="005324CF">
        <w:rPr>
          <w:rStyle w:val="TagStyle"/>
          <w:rtl/>
        </w:rPr>
        <w:t>&lt;&lt; דובר &gt;&gt;</w:t>
      </w:r>
      <w:r w:rsidRPr="004B58B2">
        <w:rPr>
          <w:rStyle w:val="TagStyle"/>
          <w:rtl/>
        </w:rPr>
        <w:t xml:space="preserve"> </w:t>
      </w:r>
      <w:bookmarkStart w:id="30230" w:name="_Toc90397165"/>
      <w:bookmarkStart w:id="30231" w:name="_Toc90397649"/>
      <w:bookmarkStart w:id="30232" w:name="_Toc90401802"/>
      <w:r w:rsidRPr="004B58B2">
        <w:rPr>
          <w:rtl/>
        </w:rPr>
        <w:t>בצלאל סמוטריץ' (הציונות הדתית):</w:t>
      </w:r>
      <w:bookmarkEnd w:id="30230"/>
      <w:bookmarkEnd w:id="30231"/>
      <w:bookmarkEnd w:id="30232"/>
      <w:r w:rsidRPr="004B58B2">
        <w:rPr>
          <w:rStyle w:val="TagStyle"/>
          <w:rtl/>
        </w:rPr>
        <w:t xml:space="preserve"> </w:t>
      </w:r>
      <w:r w:rsidRPr="005324CF">
        <w:rPr>
          <w:rStyle w:val="TagStyle"/>
          <w:rtl/>
        </w:rPr>
        <w:t>&lt;&lt; דובר &gt;&gt;</w:t>
      </w:r>
      <w:r>
        <w:rPr>
          <w:rtl/>
        </w:rPr>
        <w:t xml:space="preserve"> </w:t>
      </w:r>
      <w:bookmarkEnd w:id="30228"/>
    </w:p>
    <w:p w:rsidR="004F2220" w:rsidRDefault="004F2220" w:rsidP="003542E8">
      <w:pPr>
        <w:rPr>
          <w:rtl/>
          <w:lang w:eastAsia="he-IL"/>
        </w:rPr>
      </w:pPr>
    </w:p>
    <w:p w:rsidR="004152D2" w:rsidRDefault="004F2220" w:rsidP="00CB3809">
      <w:pPr>
        <w:rPr>
          <w:rtl/>
          <w:lang w:eastAsia="he-IL"/>
        </w:rPr>
      </w:pPr>
      <w:bookmarkStart w:id="30233" w:name="_ETM_Q73_696000"/>
      <w:bookmarkEnd w:id="30233"/>
      <w:r>
        <w:rPr>
          <w:rFonts w:hint="cs"/>
          <w:rtl/>
          <w:lang w:eastAsia="he-IL"/>
        </w:rPr>
        <w:t xml:space="preserve">אדוני היושב-ראש, חבריי השרים, חבריי חברי הכנסת, אנחנו </w:t>
      </w:r>
      <w:bookmarkStart w:id="30234" w:name="_ETM_Q73_704000"/>
      <w:bookmarkEnd w:id="30234"/>
      <w:r>
        <w:rPr>
          <w:rFonts w:hint="cs"/>
          <w:rtl/>
          <w:lang w:eastAsia="he-IL"/>
        </w:rPr>
        <w:t xml:space="preserve">או-טו-טו בבוקרו של צום עשרה בטבת, שמסמל את </w:t>
      </w:r>
      <w:bookmarkStart w:id="30235" w:name="_ETM_Q73_713000"/>
      <w:bookmarkEnd w:id="30235"/>
      <w:r>
        <w:rPr>
          <w:rFonts w:hint="cs"/>
          <w:rtl/>
          <w:lang w:eastAsia="he-IL"/>
        </w:rPr>
        <w:t xml:space="preserve">ראשיתו של החורבן, ראשיתו של המצור. אנחנו קוראים ולא </w:t>
      </w:r>
      <w:bookmarkStart w:id="30236" w:name="_ETM_Q73_723000"/>
      <w:bookmarkEnd w:id="30236"/>
      <w:r>
        <w:rPr>
          <w:rFonts w:hint="cs"/>
          <w:rtl/>
          <w:lang w:eastAsia="he-IL"/>
        </w:rPr>
        <w:t xml:space="preserve">מצליחים להבין במשך שנים איך יכול להיות שיהודים מבני עמנו </w:t>
      </w:r>
      <w:bookmarkStart w:id="30237" w:name="_ETM_Q73_729000"/>
      <w:bookmarkEnd w:id="30237"/>
      <w:r>
        <w:rPr>
          <w:rFonts w:hint="cs"/>
          <w:rtl/>
          <w:lang w:eastAsia="he-IL"/>
        </w:rPr>
        <w:t xml:space="preserve">שותפים למהלכים של חורבן, חוברים לאויב ובמו ידיהם עוזרים לו </w:t>
      </w:r>
      <w:bookmarkStart w:id="30238" w:name="_ETM_Q73_744000"/>
      <w:bookmarkEnd w:id="30238"/>
      <w:r>
        <w:rPr>
          <w:rFonts w:hint="cs"/>
          <w:rtl/>
          <w:lang w:eastAsia="he-IL"/>
        </w:rPr>
        <w:t>במצור ואחר כך בהבקעה.</w:t>
      </w:r>
      <w:r w:rsidR="00CB3809">
        <w:rPr>
          <w:rFonts w:hint="cs"/>
          <w:rtl/>
          <w:lang w:eastAsia="he-IL"/>
        </w:rPr>
        <w:t xml:space="preserve"> </w:t>
      </w:r>
      <w:bookmarkStart w:id="30239" w:name="_ETM_Q73_750000"/>
      <w:bookmarkStart w:id="30240" w:name="_ETM_Q73_751000"/>
      <w:bookmarkEnd w:id="30239"/>
      <w:bookmarkEnd w:id="30240"/>
      <w:r>
        <w:rPr>
          <w:rFonts w:hint="cs"/>
          <w:rtl/>
          <w:lang w:eastAsia="he-IL"/>
        </w:rPr>
        <w:t>ואני רואה, לצערי, בחודשים האחרונים יהודים</w:t>
      </w:r>
      <w:bookmarkStart w:id="30241" w:name="_ETM_Q73_755000"/>
      <w:bookmarkEnd w:id="30241"/>
      <w:r>
        <w:rPr>
          <w:rFonts w:hint="cs"/>
          <w:rtl/>
          <w:lang w:eastAsia="he-IL"/>
        </w:rPr>
        <w:t xml:space="preserve"> משלנו שחוברים לאויב, לתומכי טרור, כדי להכריע באיזשהו ויכוח </w:t>
      </w:r>
      <w:bookmarkStart w:id="30242" w:name="_ETM_Q73_765000"/>
      <w:bookmarkEnd w:id="30242"/>
      <w:r>
        <w:rPr>
          <w:rFonts w:hint="cs"/>
          <w:rtl/>
          <w:lang w:eastAsia="he-IL"/>
        </w:rPr>
        <w:t>פנימי בחברה היהודית הישראלית</w:t>
      </w:r>
      <w:bookmarkStart w:id="30243" w:name="TOR_Q74"/>
      <w:bookmarkEnd w:id="30243"/>
      <w:r w:rsidR="00F1223D">
        <w:rPr>
          <w:rFonts w:hint="cs"/>
          <w:rtl/>
          <w:lang w:eastAsia="he-IL"/>
        </w:rPr>
        <w:t xml:space="preserve">, </w:t>
      </w:r>
      <w:r w:rsidR="004152D2" w:rsidRPr="00636967">
        <w:rPr>
          <w:rFonts w:hint="cs"/>
          <w:rtl/>
          <w:lang w:eastAsia="he-IL"/>
        </w:rPr>
        <w:t xml:space="preserve">וברוב </w:t>
      </w:r>
      <w:r w:rsidR="004152D2">
        <w:rPr>
          <w:rFonts w:hint="cs"/>
          <w:rtl/>
          <w:lang w:eastAsia="he-IL"/>
        </w:rPr>
        <w:t xml:space="preserve">דחוק, שנשען על אותם תומכי טרור אנטי-ציוניים ואויבים, חותרים לשנות את אופייה ואת פניה של מדינת ישראל בצורה דרמטית אחרי 73 שנה. אני </w:t>
      </w:r>
      <w:bookmarkStart w:id="30244" w:name="_ETM_Q74_187000"/>
      <w:bookmarkEnd w:id="30244"/>
      <w:r w:rsidR="004152D2">
        <w:rPr>
          <w:rFonts w:hint="cs"/>
          <w:rtl/>
          <w:lang w:eastAsia="he-IL"/>
        </w:rPr>
        <w:t xml:space="preserve">רואה איך אנשים שהגדירו את עצמם בעבר ימין לאומי יהודי </w:t>
      </w:r>
      <w:bookmarkStart w:id="30245" w:name="_ETM_Q74_193000"/>
      <w:bookmarkEnd w:id="30245"/>
      <w:r w:rsidR="004152D2">
        <w:rPr>
          <w:rFonts w:hint="cs"/>
          <w:rtl/>
          <w:lang w:eastAsia="he-IL"/>
        </w:rPr>
        <w:t xml:space="preserve">דתי חוברים לכל מי שנלחם כבר שנים בכל דבר </w:t>
      </w:r>
      <w:bookmarkStart w:id="30246" w:name="_ETM_Q74_194000"/>
      <w:bookmarkEnd w:id="30246"/>
      <w:r w:rsidR="004152D2">
        <w:rPr>
          <w:rFonts w:hint="cs"/>
          <w:rtl/>
          <w:lang w:eastAsia="he-IL"/>
        </w:rPr>
        <w:t>של קדושה ושל יהדות ונלחמים בריבונו של עולם</w:t>
      </w:r>
      <w:bookmarkStart w:id="30247" w:name="_ETM_Q74_204000"/>
      <w:bookmarkEnd w:id="30247"/>
      <w:r w:rsidR="004152D2">
        <w:rPr>
          <w:rFonts w:hint="cs"/>
          <w:rtl/>
          <w:lang w:eastAsia="he-IL"/>
        </w:rPr>
        <w:t>, ונלחמים בכל דבר שריח ש</w:t>
      </w:r>
      <w:r w:rsidR="00CB3809">
        <w:rPr>
          <w:rFonts w:hint="cs"/>
          <w:rtl/>
          <w:lang w:eastAsia="he-IL"/>
        </w:rPr>
        <w:t xml:space="preserve">ל </w:t>
      </w:r>
      <w:r w:rsidR="004152D2">
        <w:rPr>
          <w:rFonts w:hint="cs"/>
          <w:rtl/>
          <w:lang w:eastAsia="he-IL"/>
        </w:rPr>
        <w:t xml:space="preserve">יהדות או קדושה מריח </w:t>
      </w:r>
      <w:bookmarkStart w:id="30248" w:name="_ETM_Q74_211000"/>
      <w:bookmarkEnd w:id="30248"/>
      <w:r w:rsidR="004152D2">
        <w:rPr>
          <w:rFonts w:hint="cs"/>
          <w:rtl/>
          <w:lang w:eastAsia="he-IL"/>
        </w:rPr>
        <w:t xml:space="preserve">ממנו; חוברים למי שנלחמים שנים בהתיישבות ובמתיישבים, בציבור הדתי והחרדי; הופכים </w:t>
      </w:r>
      <w:proofErr w:type="spellStart"/>
      <w:r w:rsidR="004152D2">
        <w:rPr>
          <w:rFonts w:hint="cs"/>
          <w:rtl/>
          <w:lang w:eastAsia="he-IL"/>
        </w:rPr>
        <w:t>מטורללי</w:t>
      </w:r>
      <w:proofErr w:type="spellEnd"/>
      <w:r w:rsidR="004152D2">
        <w:rPr>
          <w:rFonts w:hint="cs"/>
          <w:rtl/>
          <w:lang w:eastAsia="he-IL"/>
        </w:rPr>
        <w:t xml:space="preserve"> קצה כמו עמר בר</w:t>
      </w:r>
      <w:r w:rsidR="00CB3809">
        <w:rPr>
          <w:rFonts w:hint="cs"/>
          <w:rtl/>
          <w:lang w:eastAsia="he-IL"/>
        </w:rPr>
        <w:t xml:space="preserve"> </w:t>
      </w:r>
      <w:r w:rsidR="004152D2">
        <w:rPr>
          <w:rFonts w:hint="cs"/>
          <w:rtl/>
          <w:lang w:eastAsia="he-IL"/>
        </w:rPr>
        <w:t xml:space="preserve">-לב </w:t>
      </w:r>
      <w:r w:rsidR="004152D2">
        <w:rPr>
          <w:rtl/>
          <w:lang w:eastAsia="he-IL"/>
        </w:rPr>
        <w:t>–</w:t>
      </w:r>
      <w:r w:rsidR="004152D2">
        <w:rPr>
          <w:rFonts w:hint="cs"/>
          <w:rtl/>
          <w:lang w:eastAsia="he-IL"/>
        </w:rPr>
        <w:t xml:space="preserve"> ודיברתי על זה כבר היום </w:t>
      </w:r>
      <w:r w:rsidR="004152D2">
        <w:rPr>
          <w:rtl/>
          <w:lang w:eastAsia="he-IL"/>
        </w:rPr>
        <w:t>–</w:t>
      </w:r>
      <w:r w:rsidR="004152D2">
        <w:rPr>
          <w:rFonts w:hint="cs"/>
          <w:rtl/>
          <w:lang w:eastAsia="he-IL"/>
        </w:rPr>
        <w:t xml:space="preserve"> שלא מתבייש להצטרף לקמפיין אנטישמי שמתיר את דמם של המתיישבים בשקר על אלימות המתנחלים, שעה </w:t>
      </w:r>
      <w:bookmarkStart w:id="30249" w:name="_ETM_Q74_237000"/>
      <w:bookmarkEnd w:id="30249"/>
      <w:r w:rsidR="004152D2">
        <w:rPr>
          <w:rFonts w:hint="cs"/>
          <w:rtl/>
          <w:lang w:eastAsia="he-IL"/>
        </w:rPr>
        <w:t xml:space="preserve">שהם הם שסובלים ממאות אירועי טרור יום-יומיים בצירים, סביב </w:t>
      </w:r>
      <w:bookmarkStart w:id="30250" w:name="_ETM_Q74_243000"/>
      <w:bookmarkEnd w:id="30250"/>
      <w:r w:rsidR="004152D2">
        <w:rPr>
          <w:rFonts w:hint="cs"/>
          <w:rtl/>
          <w:lang w:eastAsia="he-IL"/>
        </w:rPr>
        <w:t xml:space="preserve">היישובים. 30 מיליון שקל לסבסד מעונות לילדי מסתננים היו לכם, </w:t>
      </w:r>
      <w:bookmarkStart w:id="30251" w:name="_ETM_Q74_252000"/>
      <w:bookmarkEnd w:id="30251"/>
      <w:r w:rsidR="004152D2">
        <w:rPr>
          <w:rFonts w:hint="cs"/>
          <w:rtl/>
          <w:lang w:eastAsia="he-IL"/>
        </w:rPr>
        <w:t xml:space="preserve">אבל ל-18,000 אימהות נשות אברכים אין לכם איך לסבסד </w:t>
      </w:r>
      <w:bookmarkStart w:id="30252" w:name="_ETM_Q74_258000"/>
      <w:bookmarkEnd w:id="30252"/>
      <w:r w:rsidR="004152D2">
        <w:rPr>
          <w:rFonts w:hint="cs"/>
          <w:rtl/>
          <w:lang w:eastAsia="he-IL"/>
        </w:rPr>
        <w:t xml:space="preserve">מעונות. </w:t>
      </w:r>
    </w:p>
    <w:p w:rsidR="004152D2" w:rsidRDefault="004152D2" w:rsidP="00673073">
      <w:pPr>
        <w:ind w:firstLine="0"/>
        <w:rPr>
          <w:rtl/>
          <w:lang w:eastAsia="he-IL"/>
        </w:rPr>
      </w:pPr>
    </w:p>
    <w:p w:rsidR="004152D2" w:rsidRDefault="004152D2" w:rsidP="00CB3809">
      <w:pPr>
        <w:rPr>
          <w:rtl/>
          <w:lang w:eastAsia="he-IL"/>
        </w:rPr>
      </w:pPr>
      <w:bookmarkStart w:id="30253" w:name="_ETM_Q74_261000"/>
      <w:bookmarkEnd w:id="30253"/>
      <w:r>
        <w:rPr>
          <w:rFonts w:hint="cs"/>
          <w:rtl/>
          <w:lang w:eastAsia="he-IL"/>
        </w:rPr>
        <w:t xml:space="preserve">היה היום דיון בוועדת החינוך. אתם זוכרים את </w:t>
      </w:r>
      <w:bookmarkStart w:id="30254" w:name="_ETM_Q74_264000"/>
      <w:bookmarkEnd w:id="30254"/>
      <w:proofErr w:type="spellStart"/>
      <w:r>
        <w:rPr>
          <w:rFonts w:hint="cs"/>
          <w:rtl/>
          <w:lang w:eastAsia="he-IL"/>
        </w:rPr>
        <w:t>ה"הדתה</w:t>
      </w:r>
      <w:proofErr w:type="spellEnd"/>
      <w:r>
        <w:rPr>
          <w:rFonts w:hint="cs"/>
          <w:rtl/>
          <w:lang w:eastAsia="he-IL"/>
        </w:rPr>
        <w:t xml:space="preserve">"? להוציא את לימודי הזהות </w:t>
      </w:r>
      <w:bookmarkStart w:id="30255" w:name="_ETM_Q74_267000"/>
      <w:bookmarkEnd w:id="30255"/>
      <w:r>
        <w:rPr>
          <w:rFonts w:hint="cs"/>
          <w:rtl/>
          <w:lang w:eastAsia="he-IL"/>
        </w:rPr>
        <w:t xml:space="preserve">היהודית מהאגף לתרבות תורנית כי צריך פלורליזם, יהדות מתחדשת. את 40 מיליון השקלים שזרקתם באגף ליהדות מתחדשת במשרד </w:t>
      </w:r>
      <w:bookmarkStart w:id="30256" w:name="_ETM_Q74_274000"/>
      <w:bookmarkEnd w:id="30256"/>
      <w:r>
        <w:rPr>
          <w:rFonts w:hint="cs"/>
          <w:rtl/>
          <w:lang w:eastAsia="he-IL"/>
        </w:rPr>
        <w:t xml:space="preserve">התפוצות הרי לא תחלקו לכולם שווה בשווה. </w:t>
      </w:r>
    </w:p>
    <w:p w:rsidR="004152D2" w:rsidRDefault="004152D2" w:rsidP="00673073">
      <w:pPr>
        <w:rPr>
          <w:rtl/>
          <w:lang w:eastAsia="he-IL"/>
        </w:rPr>
      </w:pPr>
    </w:p>
    <w:p w:rsidR="004152D2" w:rsidRDefault="004152D2" w:rsidP="00673073">
      <w:pPr>
        <w:rPr>
          <w:rtl/>
          <w:lang w:eastAsia="he-IL"/>
        </w:rPr>
      </w:pPr>
      <w:bookmarkStart w:id="30257" w:name="_ETM_Q74_284000"/>
      <w:bookmarkEnd w:id="30257"/>
      <w:r>
        <w:rPr>
          <w:rFonts w:hint="cs"/>
          <w:rtl/>
          <w:lang w:eastAsia="he-IL"/>
        </w:rPr>
        <w:t xml:space="preserve">אבתיסאם מראענה </w:t>
      </w:r>
      <w:bookmarkStart w:id="30258" w:name="_ETM_Q74_281000"/>
      <w:bookmarkEnd w:id="30258"/>
      <w:r>
        <w:rPr>
          <w:rFonts w:hint="cs"/>
          <w:rtl/>
          <w:lang w:eastAsia="he-IL"/>
        </w:rPr>
        <w:t xml:space="preserve">זורקת היום את שפי פז מהדיון בוועדה של המסתננים </w:t>
      </w:r>
      <w:r>
        <w:rPr>
          <w:rtl/>
          <w:lang w:eastAsia="he-IL"/>
        </w:rPr>
        <w:t>–</w:t>
      </w:r>
      <w:r>
        <w:rPr>
          <w:rFonts w:hint="cs"/>
          <w:rtl/>
          <w:lang w:eastAsia="he-IL"/>
        </w:rPr>
        <w:t xml:space="preserve"> "יאללה, ביי". </w:t>
      </w:r>
    </w:p>
    <w:p w:rsidR="004152D2" w:rsidRDefault="004152D2" w:rsidP="00673073">
      <w:pPr>
        <w:rPr>
          <w:rtl/>
          <w:lang w:eastAsia="he-IL"/>
        </w:rPr>
      </w:pPr>
    </w:p>
    <w:p w:rsidR="004152D2" w:rsidRDefault="004152D2" w:rsidP="00673073">
      <w:pPr>
        <w:pStyle w:val="af6"/>
        <w:rPr>
          <w:rtl/>
        </w:rPr>
      </w:pPr>
      <w:r w:rsidRPr="00175AD4">
        <w:rPr>
          <w:rStyle w:val="TagStyle"/>
          <w:rtl/>
        </w:rPr>
        <w:t xml:space="preserve"> &lt;&lt; יור &gt;&gt;</w:t>
      </w:r>
      <w:r w:rsidRPr="003517FD">
        <w:rPr>
          <w:rStyle w:val="TagStyle"/>
          <w:rtl/>
        </w:rPr>
        <w:t xml:space="preserve"> </w:t>
      </w:r>
      <w:r>
        <w:rPr>
          <w:rtl/>
        </w:rPr>
        <w:t>היו"ר מיקי לוי:</w:t>
      </w:r>
      <w:r w:rsidRPr="003517FD">
        <w:rPr>
          <w:rStyle w:val="TagStyle"/>
          <w:rtl/>
        </w:rPr>
        <w:t xml:space="preserve"> </w:t>
      </w:r>
      <w:r w:rsidRPr="00175AD4">
        <w:rPr>
          <w:rStyle w:val="TagStyle"/>
          <w:rtl/>
        </w:rPr>
        <w:t>&lt;&lt; יור &gt;&gt;</w:t>
      </w:r>
      <w:r>
        <w:rPr>
          <w:rtl/>
        </w:rPr>
        <w:t xml:space="preserve">   </w:t>
      </w:r>
    </w:p>
    <w:p w:rsidR="004152D2" w:rsidRDefault="004152D2" w:rsidP="003542E8">
      <w:pPr>
        <w:rPr>
          <w:rtl/>
          <w:lang w:eastAsia="he-IL"/>
        </w:rPr>
      </w:pPr>
    </w:p>
    <w:p w:rsidR="004152D2" w:rsidRDefault="004152D2" w:rsidP="00673073">
      <w:pPr>
        <w:rPr>
          <w:rtl/>
          <w:lang w:eastAsia="he-IL"/>
        </w:rPr>
      </w:pPr>
      <w:r>
        <w:rPr>
          <w:rFonts w:hint="cs"/>
          <w:rtl/>
          <w:lang w:eastAsia="he-IL"/>
        </w:rPr>
        <w:t xml:space="preserve">משפט לסיכום, בבקשה. </w:t>
      </w:r>
    </w:p>
    <w:p w:rsidR="004152D2" w:rsidRDefault="004152D2" w:rsidP="00673073">
      <w:pPr>
        <w:rPr>
          <w:rtl/>
          <w:lang w:eastAsia="he-IL"/>
        </w:rPr>
      </w:pPr>
    </w:p>
    <w:p w:rsidR="004152D2" w:rsidRDefault="004152D2" w:rsidP="00673073">
      <w:pPr>
        <w:pStyle w:val="-"/>
        <w:rPr>
          <w:rtl/>
        </w:rPr>
      </w:pPr>
      <w:bookmarkStart w:id="30259" w:name="ET_speakercontinue_5291_13"/>
      <w:r w:rsidRPr="00175AD4">
        <w:rPr>
          <w:rStyle w:val="TagStyle"/>
          <w:rtl/>
        </w:rPr>
        <w:t xml:space="preserve"> &lt;&lt; דובר_המשך &gt;&gt;</w:t>
      </w:r>
      <w:r w:rsidRPr="003517FD">
        <w:rPr>
          <w:rStyle w:val="TagStyle"/>
          <w:rtl/>
        </w:rPr>
        <w:t xml:space="preserve"> </w:t>
      </w:r>
      <w:r>
        <w:rPr>
          <w:rtl/>
        </w:rPr>
        <w:t>בצלאל סמוטריץ' (הציונות הדתית):</w:t>
      </w:r>
      <w:r w:rsidRPr="003517FD">
        <w:rPr>
          <w:rStyle w:val="TagStyle"/>
          <w:rtl/>
        </w:rPr>
        <w:t xml:space="preserve"> </w:t>
      </w:r>
      <w:r w:rsidRPr="00175AD4">
        <w:rPr>
          <w:rStyle w:val="TagStyle"/>
          <w:rtl/>
        </w:rPr>
        <w:t>&lt;&lt; דובר_המשך &gt;&gt;</w:t>
      </w:r>
      <w:r>
        <w:rPr>
          <w:rtl/>
        </w:rPr>
        <w:t xml:space="preserve">   </w:t>
      </w:r>
      <w:bookmarkEnd w:id="30259"/>
    </w:p>
    <w:p w:rsidR="004152D2" w:rsidRDefault="004152D2" w:rsidP="003542E8">
      <w:pPr>
        <w:rPr>
          <w:rtl/>
          <w:lang w:eastAsia="he-IL"/>
        </w:rPr>
      </w:pPr>
    </w:p>
    <w:p w:rsidR="004152D2" w:rsidRPr="003517FD" w:rsidRDefault="004152D2" w:rsidP="003542E8">
      <w:pPr>
        <w:rPr>
          <w:rtl/>
          <w:lang w:eastAsia="he-IL"/>
        </w:rPr>
      </w:pPr>
      <w:bookmarkStart w:id="30260" w:name="_ETM_Q74_290000"/>
      <w:bookmarkEnd w:id="30260"/>
      <w:r>
        <w:rPr>
          <w:rFonts w:hint="cs"/>
          <w:rtl/>
          <w:lang w:eastAsia="he-IL"/>
        </w:rPr>
        <w:t xml:space="preserve">אדוני הארץ. תעצרו, תעצרו </w:t>
      </w:r>
      <w:r w:rsidR="003542E8">
        <w:rPr>
          <w:rFonts w:hint="cs"/>
          <w:rtl/>
          <w:lang w:eastAsia="he-IL"/>
        </w:rPr>
        <w:t>– – –</w:t>
      </w:r>
    </w:p>
    <w:p w:rsidR="004152D2" w:rsidRPr="003517FD" w:rsidRDefault="004152D2" w:rsidP="00673073">
      <w:pPr>
        <w:rPr>
          <w:rtl/>
          <w:lang w:eastAsia="he-IL"/>
        </w:rPr>
      </w:pPr>
    </w:p>
    <w:p w:rsidR="004152D2" w:rsidRDefault="004152D2" w:rsidP="00673073">
      <w:pPr>
        <w:pStyle w:val="af5"/>
        <w:rPr>
          <w:rtl/>
        </w:rPr>
      </w:pPr>
      <w:bookmarkStart w:id="30261" w:name="ET_interruption_6156_2"/>
      <w:r w:rsidRPr="00175AD4">
        <w:rPr>
          <w:rStyle w:val="TagStyle"/>
          <w:rtl/>
        </w:rPr>
        <w:t xml:space="preserve"> &lt;&lt; קריאה &gt;&gt;</w:t>
      </w:r>
      <w:r w:rsidRPr="00E67B49">
        <w:rPr>
          <w:rStyle w:val="TagStyle"/>
          <w:rtl/>
        </w:rPr>
        <w:t xml:space="preserve"> </w:t>
      </w:r>
      <w:r>
        <w:rPr>
          <w:rtl/>
        </w:rPr>
        <w:t>גלעד קריב (העבודה):</w:t>
      </w:r>
      <w:r w:rsidRPr="00E67B49">
        <w:rPr>
          <w:rStyle w:val="TagStyle"/>
          <w:rtl/>
        </w:rPr>
        <w:t xml:space="preserve"> </w:t>
      </w:r>
      <w:r w:rsidRPr="00175AD4">
        <w:rPr>
          <w:rStyle w:val="TagStyle"/>
          <w:rtl/>
        </w:rPr>
        <w:t>&lt;&lt; קריאה &gt;&gt;</w:t>
      </w:r>
      <w:r>
        <w:rPr>
          <w:rtl/>
        </w:rPr>
        <w:t xml:space="preserve">   </w:t>
      </w:r>
      <w:bookmarkEnd w:id="30261"/>
    </w:p>
    <w:p w:rsidR="004152D2" w:rsidRDefault="004152D2" w:rsidP="003542E8">
      <w:pPr>
        <w:rPr>
          <w:rtl/>
          <w:lang w:eastAsia="he-IL"/>
        </w:rPr>
      </w:pPr>
    </w:p>
    <w:p w:rsidR="004152D2" w:rsidRDefault="003542E8" w:rsidP="003542E8">
      <w:pPr>
        <w:rPr>
          <w:rtl/>
          <w:lang w:eastAsia="he-IL"/>
        </w:rPr>
      </w:pPr>
      <w:r>
        <w:rPr>
          <w:rFonts w:hint="cs"/>
          <w:rtl/>
          <w:lang w:eastAsia="he-IL"/>
        </w:rPr>
        <w:t>– – –</w:t>
      </w:r>
      <w:r w:rsidR="004152D2">
        <w:rPr>
          <w:rFonts w:hint="cs"/>
          <w:rtl/>
          <w:lang w:eastAsia="he-IL"/>
        </w:rPr>
        <w:t xml:space="preserve"> </w:t>
      </w:r>
    </w:p>
    <w:p w:rsidR="004152D2" w:rsidRDefault="004152D2" w:rsidP="00673073">
      <w:pPr>
        <w:rPr>
          <w:rtl/>
          <w:lang w:eastAsia="he-IL"/>
        </w:rPr>
      </w:pPr>
    </w:p>
    <w:p w:rsidR="004152D2" w:rsidRDefault="004152D2" w:rsidP="00673073">
      <w:pPr>
        <w:pStyle w:val="af6"/>
        <w:rPr>
          <w:rtl/>
        </w:rPr>
      </w:pPr>
      <w:r w:rsidRPr="00175AD4">
        <w:rPr>
          <w:rStyle w:val="TagStyle"/>
          <w:rtl/>
        </w:rPr>
        <w:t xml:space="preserve"> &lt;&lt; יור &gt;&gt;</w:t>
      </w:r>
      <w:r w:rsidRPr="003517FD">
        <w:rPr>
          <w:rStyle w:val="TagStyle"/>
          <w:rtl/>
        </w:rPr>
        <w:t xml:space="preserve"> </w:t>
      </w:r>
      <w:r>
        <w:rPr>
          <w:rtl/>
        </w:rPr>
        <w:t>היו"ר מיקי לוי:</w:t>
      </w:r>
      <w:r w:rsidRPr="003517FD">
        <w:rPr>
          <w:rStyle w:val="TagStyle"/>
          <w:rtl/>
        </w:rPr>
        <w:t xml:space="preserve"> </w:t>
      </w:r>
      <w:r w:rsidRPr="00175AD4">
        <w:rPr>
          <w:rStyle w:val="TagStyle"/>
          <w:rtl/>
        </w:rPr>
        <w:t>&lt;&lt; יור &gt;&gt;</w:t>
      </w:r>
      <w:r>
        <w:rPr>
          <w:rtl/>
        </w:rPr>
        <w:t xml:space="preserve">   </w:t>
      </w:r>
    </w:p>
    <w:p w:rsidR="004152D2" w:rsidRDefault="004152D2" w:rsidP="003542E8">
      <w:pPr>
        <w:rPr>
          <w:rtl/>
          <w:lang w:eastAsia="he-IL"/>
        </w:rPr>
      </w:pPr>
    </w:p>
    <w:p w:rsidR="004152D2" w:rsidRDefault="004152D2" w:rsidP="00673073">
      <w:pPr>
        <w:rPr>
          <w:rtl/>
          <w:lang w:eastAsia="he-IL"/>
        </w:rPr>
      </w:pPr>
      <w:r>
        <w:rPr>
          <w:rFonts w:hint="cs"/>
          <w:rtl/>
          <w:lang w:eastAsia="he-IL"/>
        </w:rPr>
        <w:t xml:space="preserve">תודה. </w:t>
      </w:r>
    </w:p>
    <w:p w:rsidR="004152D2" w:rsidRPr="003517FD" w:rsidRDefault="004152D2" w:rsidP="00673073">
      <w:pPr>
        <w:rPr>
          <w:rtl/>
          <w:lang w:eastAsia="he-IL"/>
        </w:rPr>
      </w:pPr>
    </w:p>
    <w:p w:rsidR="004152D2" w:rsidRDefault="004152D2" w:rsidP="00673073">
      <w:pPr>
        <w:pStyle w:val="-"/>
        <w:rPr>
          <w:rtl/>
        </w:rPr>
      </w:pPr>
      <w:bookmarkStart w:id="30262" w:name="ET_speakercontinue_5291_5"/>
      <w:r w:rsidRPr="00175AD4">
        <w:rPr>
          <w:rStyle w:val="TagStyle"/>
          <w:rtl/>
        </w:rPr>
        <w:t xml:space="preserve"> &lt;&lt; דובר_המשך &gt;&gt;</w:t>
      </w:r>
      <w:r w:rsidRPr="00E67B49">
        <w:rPr>
          <w:rStyle w:val="TagStyle"/>
          <w:rtl/>
        </w:rPr>
        <w:t xml:space="preserve"> </w:t>
      </w:r>
      <w:r>
        <w:rPr>
          <w:rtl/>
        </w:rPr>
        <w:t>בצלאל סמוטריץ' (הציונות הדתית):</w:t>
      </w:r>
      <w:r w:rsidRPr="00E67B49">
        <w:rPr>
          <w:rStyle w:val="TagStyle"/>
          <w:rtl/>
        </w:rPr>
        <w:t xml:space="preserve"> </w:t>
      </w:r>
      <w:r w:rsidRPr="00175AD4">
        <w:rPr>
          <w:rStyle w:val="TagStyle"/>
          <w:rtl/>
        </w:rPr>
        <w:t>&lt;&lt; דובר_המשך &gt;&gt;</w:t>
      </w:r>
      <w:r>
        <w:rPr>
          <w:rtl/>
        </w:rPr>
        <w:t xml:space="preserve">   </w:t>
      </w:r>
      <w:bookmarkEnd w:id="30262"/>
    </w:p>
    <w:p w:rsidR="004152D2" w:rsidRDefault="004152D2" w:rsidP="003542E8">
      <w:pPr>
        <w:rPr>
          <w:rtl/>
          <w:lang w:eastAsia="he-IL"/>
        </w:rPr>
      </w:pPr>
    </w:p>
    <w:p w:rsidR="004152D2" w:rsidRDefault="004152D2" w:rsidP="00CB3809">
      <w:pPr>
        <w:rPr>
          <w:rtl/>
          <w:lang w:eastAsia="he-IL"/>
        </w:rPr>
      </w:pPr>
      <w:r>
        <w:rPr>
          <w:rFonts w:hint="cs"/>
          <w:rtl/>
          <w:lang w:eastAsia="he-IL"/>
        </w:rPr>
        <w:t xml:space="preserve">עזוב, </w:t>
      </w:r>
      <w:bookmarkStart w:id="30263" w:name="_ETM_Q74_292000"/>
      <w:bookmarkEnd w:id="30263"/>
      <w:r>
        <w:rPr>
          <w:rFonts w:hint="cs"/>
          <w:rtl/>
          <w:lang w:eastAsia="he-IL"/>
        </w:rPr>
        <w:t>אתה לא שווה יחס. תעצרו</w:t>
      </w:r>
      <w:r w:rsidR="00CB3809">
        <w:rPr>
          <w:rFonts w:hint="cs"/>
          <w:rtl/>
          <w:lang w:eastAsia="he-IL"/>
        </w:rPr>
        <w:t xml:space="preserve">. </w:t>
      </w:r>
    </w:p>
    <w:p w:rsidR="004152D2" w:rsidRDefault="004152D2" w:rsidP="00673073">
      <w:pPr>
        <w:rPr>
          <w:rtl/>
          <w:lang w:eastAsia="he-IL"/>
        </w:rPr>
      </w:pPr>
    </w:p>
    <w:p w:rsidR="004152D2" w:rsidRDefault="004152D2" w:rsidP="00673073">
      <w:pPr>
        <w:pStyle w:val="af5"/>
        <w:rPr>
          <w:rtl/>
        </w:rPr>
      </w:pPr>
      <w:bookmarkStart w:id="30264" w:name="ET_interruption_6156_16"/>
      <w:r w:rsidRPr="00175AD4">
        <w:rPr>
          <w:rStyle w:val="TagStyle"/>
          <w:rtl/>
        </w:rPr>
        <w:t xml:space="preserve"> &lt;&lt; קריאה &gt;&gt;</w:t>
      </w:r>
      <w:r w:rsidRPr="003517FD">
        <w:rPr>
          <w:rStyle w:val="TagStyle"/>
          <w:rtl/>
        </w:rPr>
        <w:t xml:space="preserve"> </w:t>
      </w:r>
      <w:r>
        <w:rPr>
          <w:rtl/>
        </w:rPr>
        <w:t>גלעד קריב (העבודה):</w:t>
      </w:r>
      <w:r w:rsidRPr="003517FD">
        <w:rPr>
          <w:rStyle w:val="TagStyle"/>
          <w:rtl/>
        </w:rPr>
        <w:t xml:space="preserve"> </w:t>
      </w:r>
      <w:r w:rsidRPr="00175AD4">
        <w:rPr>
          <w:rStyle w:val="TagStyle"/>
          <w:rtl/>
        </w:rPr>
        <w:t>&lt;&lt; קריאה &gt;&gt;</w:t>
      </w:r>
      <w:r>
        <w:rPr>
          <w:rtl/>
        </w:rPr>
        <w:t xml:space="preserve">   </w:t>
      </w:r>
      <w:bookmarkEnd w:id="30264"/>
    </w:p>
    <w:p w:rsidR="004152D2" w:rsidRDefault="004152D2" w:rsidP="003542E8">
      <w:pPr>
        <w:rPr>
          <w:rtl/>
          <w:lang w:eastAsia="he-IL"/>
        </w:rPr>
      </w:pPr>
    </w:p>
    <w:p w:rsidR="004152D2" w:rsidRDefault="003542E8" w:rsidP="003542E8">
      <w:pPr>
        <w:rPr>
          <w:rtl/>
          <w:lang w:eastAsia="he-IL"/>
        </w:rPr>
      </w:pPr>
      <w:r>
        <w:rPr>
          <w:rFonts w:hint="cs"/>
          <w:rtl/>
          <w:lang w:eastAsia="he-IL"/>
        </w:rPr>
        <w:t>– – –</w:t>
      </w:r>
    </w:p>
    <w:p w:rsidR="004152D2" w:rsidRDefault="004152D2" w:rsidP="00673073">
      <w:pPr>
        <w:rPr>
          <w:rtl/>
          <w:lang w:eastAsia="he-IL"/>
        </w:rPr>
      </w:pPr>
    </w:p>
    <w:p w:rsidR="004152D2" w:rsidRDefault="004152D2" w:rsidP="00673073">
      <w:pPr>
        <w:pStyle w:val="-"/>
        <w:rPr>
          <w:rtl/>
        </w:rPr>
      </w:pPr>
      <w:bookmarkStart w:id="30265" w:name="ET_speakercontinue_5291_17"/>
      <w:r w:rsidRPr="00175AD4">
        <w:rPr>
          <w:rStyle w:val="TagStyle"/>
          <w:rtl/>
        </w:rPr>
        <w:t xml:space="preserve"> &lt;&lt; דובר_המשך &gt;&gt;</w:t>
      </w:r>
      <w:r w:rsidRPr="003517FD">
        <w:rPr>
          <w:rStyle w:val="TagStyle"/>
          <w:rtl/>
        </w:rPr>
        <w:t xml:space="preserve"> </w:t>
      </w:r>
      <w:r>
        <w:rPr>
          <w:rtl/>
        </w:rPr>
        <w:t>בצלאל סמוטריץ' (הציונות הדתית):</w:t>
      </w:r>
      <w:r w:rsidRPr="003517FD">
        <w:rPr>
          <w:rStyle w:val="TagStyle"/>
          <w:rtl/>
        </w:rPr>
        <w:t xml:space="preserve"> </w:t>
      </w:r>
      <w:r w:rsidRPr="00175AD4">
        <w:rPr>
          <w:rStyle w:val="TagStyle"/>
          <w:rtl/>
        </w:rPr>
        <w:t>&lt;&lt; דובר_המשך &gt;&gt;</w:t>
      </w:r>
      <w:r>
        <w:rPr>
          <w:rtl/>
        </w:rPr>
        <w:t xml:space="preserve">   </w:t>
      </w:r>
      <w:bookmarkEnd w:id="30265"/>
    </w:p>
    <w:p w:rsidR="004152D2" w:rsidRDefault="004152D2" w:rsidP="003542E8">
      <w:pPr>
        <w:rPr>
          <w:rtl/>
          <w:lang w:eastAsia="he-IL"/>
        </w:rPr>
      </w:pPr>
    </w:p>
    <w:p w:rsidR="004152D2" w:rsidRDefault="004152D2" w:rsidP="000D4775">
      <w:pPr>
        <w:rPr>
          <w:rtl/>
          <w:lang w:eastAsia="he-IL"/>
        </w:rPr>
      </w:pPr>
      <w:bookmarkStart w:id="30266" w:name="_ETM_Q74_295000"/>
      <w:bookmarkEnd w:id="30266"/>
      <w:r>
        <w:rPr>
          <w:rFonts w:hint="cs"/>
          <w:rtl/>
          <w:lang w:eastAsia="he-IL"/>
        </w:rPr>
        <w:t xml:space="preserve">זה נגמר רע מאוד לאורך ההיסטוריה של העם </w:t>
      </w:r>
      <w:bookmarkStart w:id="30267" w:name="_ETM_Q74_301000"/>
      <w:bookmarkEnd w:id="30267"/>
      <w:r>
        <w:rPr>
          <w:rFonts w:hint="cs"/>
          <w:rtl/>
          <w:lang w:eastAsia="he-IL"/>
        </w:rPr>
        <w:t xml:space="preserve">היהודי כשאגו, אינטרסים ושררה </w:t>
      </w:r>
      <w:r w:rsidR="00CB3809">
        <w:rPr>
          <w:rFonts w:hint="cs"/>
          <w:rtl/>
          <w:lang w:eastAsia="he-IL"/>
        </w:rPr>
        <w:t xml:space="preserve">וכוח גרמו </w:t>
      </w:r>
      <w:r w:rsidR="003542E8">
        <w:rPr>
          <w:rFonts w:hint="cs"/>
          <w:rtl/>
          <w:lang w:eastAsia="he-IL"/>
        </w:rPr>
        <w:t>– – –</w:t>
      </w:r>
      <w:r w:rsidR="00CB3809">
        <w:rPr>
          <w:rFonts w:hint="cs"/>
          <w:rtl/>
          <w:lang w:eastAsia="he-IL"/>
        </w:rPr>
        <w:t xml:space="preserve"> </w:t>
      </w:r>
    </w:p>
    <w:p w:rsidR="004152D2" w:rsidRDefault="004152D2" w:rsidP="00673073">
      <w:pPr>
        <w:rPr>
          <w:rtl/>
          <w:lang w:eastAsia="he-IL"/>
        </w:rPr>
      </w:pPr>
    </w:p>
    <w:p w:rsidR="004152D2" w:rsidRDefault="004152D2" w:rsidP="00673073">
      <w:pPr>
        <w:pStyle w:val="af6"/>
        <w:rPr>
          <w:rtl/>
        </w:rPr>
      </w:pPr>
      <w:r w:rsidRPr="00175AD4">
        <w:rPr>
          <w:rStyle w:val="TagStyle"/>
          <w:rtl/>
        </w:rPr>
        <w:t xml:space="preserve"> &lt;&lt; יור &gt;&gt;</w:t>
      </w:r>
      <w:r w:rsidRPr="003517FD">
        <w:rPr>
          <w:rStyle w:val="TagStyle"/>
          <w:rtl/>
        </w:rPr>
        <w:t xml:space="preserve"> </w:t>
      </w:r>
      <w:r>
        <w:rPr>
          <w:rtl/>
        </w:rPr>
        <w:t>היו"ר מיקי לוי:</w:t>
      </w:r>
      <w:r w:rsidRPr="003517FD">
        <w:rPr>
          <w:rStyle w:val="TagStyle"/>
          <w:rtl/>
        </w:rPr>
        <w:t xml:space="preserve"> </w:t>
      </w:r>
      <w:r w:rsidRPr="00175AD4">
        <w:rPr>
          <w:rStyle w:val="TagStyle"/>
          <w:rtl/>
        </w:rPr>
        <w:t>&lt;&lt; יור &gt;&gt;</w:t>
      </w:r>
      <w:r>
        <w:rPr>
          <w:rtl/>
        </w:rPr>
        <w:t xml:space="preserve">   </w:t>
      </w:r>
    </w:p>
    <w:p w:rsidR="004152D2" w:rsidRDefault="004152D2" w:rsidP="003542E8">
      <w:pPr>
        <w:rPr>
          <w:rtl/>
          <w:lang w:eastAsia="he-IL"/>
        </w:rPr>
      </w:pPr>
    </w:p>
    <w:p w:rsidR="004152D2" w:rsidRDefault="004152D2" w:rsidP="00673073">
      <w:pPr>
        <w:rPr>
          <w:rtl/>
          <w:lang w:eastAsia="he-IL"/>
        </w:rPr>
      </w:pPr>
      <w:r>
        <w:rPr>
          <w:rFonts w:hint="cs"/>
          <w:rtl/>
          <w:lang w:eastAsia="he-IL"/>
        </w:rPr>
        <w:t xml:space="preserve">תודה רבה. </w:t>
      </w:r>
    </w:p>
    <w:p w:rsidR="004152D2" w:rsidRDefault="004152D2" w:rsidP="00673073">
      <w:pPr>
        <w:rPr>
          <w:rtl/>
          <w:lang w:eastAsia="he-IL"/>
        </w:rPr>
      </w:pPr>
    </w:p>
    <w:p w:rsidR="004152D2" w:rsidRDefault="004152D2" w:rsidP="00673073">
      <w:pPr>
        <w:pStyle w:val="af5"/>
        <w:rPr>
          <w:rtl/>
        </w:rPr>
      </w:pPr>
      <w:bookmarkStart w:id="30268" w:name="_ETM_Q74_307000"/>
      <w:bookmarkStart w:id="30269" w:name="ET_interruption_6156_20"/>
      <w:bookmarkEnd w:id="30268"/>
      <w:r w:rsidRPr="00175AD4">
        <w:rPr>
          <w:rStyle w:val="TagStyle"/>
          <w:rtl/>
        </w:rPr>
        <w:t xml:space="preserve"> &lt;&lt; קריאה &gt;&gt;</w:t>
      </w:r>
      <w:r w:rsidRPr="003A4022">
        <w:rPr>
          <w:rStyle w:val="TagStyle"/>
          <w:rtl/>
        </w:rPr>
        <w:t xml:space="preserve"> </w:t>
      </w:r>
      <w:r>
        <w:rPr>
          <w:rtl/>
        </w:rPr>
        <w:t>גלעד קריב (העבודה):</w:t>
      </w:r>
      <w:r w:rsidRPr="003A4022">
        <w:rPr>
          <w:rStyle w:val="TagStyle"/>
          <w:rtl/>
        </w:rPr>
        <w:t xml:space="preserve"> </w:t>
      </w:r>
      <w:r w:rsidRPr="00175AD4">
        <w:rPr>
          <w:rStyle w:val="TagStyle"/>
          <w:rtl/>
        </w:rPr>
        <w:t>&lt;&lt; קריאה &gt;&gt;</w:t>
      </w:r>
      <w:r>
        <w:rPr>
          <w:rtl/>
        </w:rPr>
        <w:t xml:space="preserve">   </w:t>
      </w:r>
      <w:bookmarkEnd w:id="30269"/>
    </w:p>
    <w:p w:rsidR="004152D2" w:rsidRDefault="004152D2" w:rsidP="003542E8">
      <w:pPr>
        <w:rPr>
          <w:rtl/>
          <w:lang w:eastAsia="he-IL"/>
        </w:rPr>
      </w:pPr>
    </w:p>
    <w:p w:rsidR="004152D2" w:rsidRDefault="004152D2" w:rsidP="003542E8">
      <w:pPr>
        <w:rPr>
          <w:rtl/>
          <w:lang w:eastAsia="he-IL"/>
        </w:rPr>
      </w:pPr>
      <w:r>
        <w:rPr>
          <w:rFonts w:hint="cs"/>
          <w:rtl/>
          <w:lang w:eastAsia="he-IL"/>
        </w:rPr>
        <w:t xml:space="preserve">זה תמיד נגמר </w:t>
      </w:r>
      <w:r w:rsidR="003542E8">
        <w:rPr>
          <w:rFonts w:hint="cs"/>
          <w:rtl/>
          <w:lang w:eastAsia="he-IL"/>
        </w:rPr>
        <w:t>– – –</w:t>
      </w:r>
      <w:r>
        <w:rPr>
          <w:rFonts w:hint="cs"/>
          <w:rtl/>
          <w:lang w:eastAsia="he-IL"/>
        </w:rPr>
        <w:t xml:space="preserve"> כשקנאים כמוך </w:t>
      </w:r>
      <w:r w:rsidR="003542E8">
        <w:rPr>
          <w:rFonts w:hint="cs"/>
          <w:rtl/>
          <w:lang w:eastAsia="he-IL"/>
        </w:rPr>
        <w:t>– – –</w:t>
      </w:r>
      <w:bookmarkStart w:id="30270" w:name="_ETM_Q74_313097"/>
      <w:bookmarkEnd w:id="30270"/>
    </w:p>
    <w:p w:rsidR="004152D2" w:rsidRDefault="004152D2" w:rsidP="00673073">
      <w:pPr>
        <w:rPr>
          <w:rtl/>
          <w:lang w:eastAsia="he-IL"/>
        </w:rPr>
      </w:pPr>
    </w:p>
    <w:p w:rsidR="004152D2" w:rsidRDefault="004152D2" w:rsidP="00673073">
      <w:pPr>
        <w:pStyle w:val="af6"/>
        <w:rPr>
          <w:rtl/>
        </w:rPr>
      </w:pPr>
      <w:r w:rsidRPr="00175AD4">
        <w:rPr>
          <w:rStyle w:val="TagStyle"/>
          <w:rtl/>
        </w:rPr>
        <w:t xml:space="preserve"> &lt;&lt; יור &gt;&gt;</w:t>
      </w:r>
      <w:r w:rsidRPr="00755710">
        <w:rPr>
          <w:rStyle w:val="TagStyle"/>
          <w:rtl/>
        </w:rPr>
        <w:t xml:space="preserve"> </w:t>
      </w:r>
      <w:r>
        <w:rPr>
          <w:rtl/>
        </w:rPr>
        <w:t>היו"ר מיקי לוי:</w:t>
      </w:r>
      <w:r w:rsidRPr="00755710">
        <w:rPr>
          <w:rStyle w:val="TagStyle"/>
          <w:rtl/>
        </w:rPr>
        <w:t xml:space="preserve"> </w:t>
      </w:r>
      <w:r w:rsidRPr="00175AD4">
        <w:rPr>
          <w:rStyle w:val="TagStyle"/>
          <w:rtl/>
        </w:rPr>
        <w:t>&lt;&lt; יור &gt;&gt;</w:t>
      </w:r>
      <w:r>
        <w:rPr>
          <w:rtl/>
        </w:rPr>
        <w:t xml:space="preserve">   </w:t>
      </w:r>
    </w:p>
    <w:p w:rsidR="004152D2" w:rsidRDefault="004152D2" w:rsidP="003542E8">
      <w:pPr>
        <w:rPr>
          <w:rtl/>
          <w:lang w:eastAsia="he-IL"/>
        </w:rPr>
      </w:pPr>
    </w:p>
    <w:p w:rsidR="004152D2" w:rsidRDefault="004152D2" w:rsidP="00673073">
      <w:pPr>
        <w:rPr>
          <w:rtl/>
          <w:lang w:eastAsia="he-IL"/>
        </w:rPr>
      </w:pPr>
      <w:r>
        <w:rPr>
          <w:rFonts w:hint="cs"/>
          <w:rtl/>
          <w:lang w:eastAsia="he-IL"/>
        </w:rPr>
        <w:t xml:space="preserve">תודה רבה. </w:t>
      </w:r>
    </w:p>
    <w:p w:rsidR="004152D2" w:rsidRPr="00755710" w:rsidRDefault="004152D2" w:rsidP="00673073">
      <w:pPr>
        <w:rPr>
          <w:rtl/>
          <w:lang w:eastAsia="he-IL"/>
        </w:rPr>
      </w:pPr>
    </w:p>
    <w:p w:rsidR="004152D2" w:rsidRDefault="004152D2" w:rsidP="00673073">
      <w:pPr>
        <w:pStyle w:val="-"/>
        <w:rPr>
          <w:rtl/>
        </w:rPr>
      </w:pPr>
      <w:bookmarkStart w:id="30271" w:name="ET_speakercontinue_5291_21"/>
      <w:r w:rsidRPr="00175AD4">
        <w:rPr>
          <w:rStyle w:val="TagStyle"/>
          <w:rtl/>
        </w:rPr>
        <w:t xml:space="preserve"> &lt;&lt; דובר_המשך &gt;&gt;</w:t>
      </w:r>
      <w:r w:rsidRPr="003A4022">
        <w:rPr>
          <w:rStyle w:val="TagStyle"/>
          <w:rtl/>
        </w:rPr>
        <w:t xml:space="preserve"> </w:t>
      </w:r>
      <w:r>
        <w:rPr>
          <w:rtl/>
        </w:rPr>
        <w:t>בצלאל סמוטריץ' (הציונות הדתית):</w:t>
      </w:r>
      <w:r w:rsidRPr="003A4022">
        <w:rPr>
          <w:rStyle w:val="TagStyle"/>
          <w:rtl/>
        </w:rPr>
        <w:t xml:space="preserve"> </w:t>
      </w:r>
      <w:r w:rsidRPr="00175AD4">
        <w:rPr>
          <w:rStyle w:val="TagStyle"/>
          <w:rtl/>
        </w:rPr>
        <w:t>&lt;&lt; דובר_המשך &gt;&gt;</w:t>
      </w:r>
      <w:r>
        <w:rPr>
          <w:rtl/>
        </w:rPr>
        <w:t xml:space="preserve">   </w:t>
      </w:r>
      <w:bookmarkEnd w:id="30271"/>
    </w:p>
    <w:p w:rsidR="004152D2" w:rsidRDefault="004152D2" w:rsidP="003542E8">
      <w:pPr>
        <w:rPr>
          <w:rtl/>
          <w:lang w:eastAsia="he-IL"/>
        </w:rPr>
      </w:pPr>
    </w:p>
    <w:p w:rsidR="004152D2" w:rsidRDefault="004152D2" w:rsidP="00CB3809">
      <w:pPr>
        <w:rPr>
          <w:rtl/>
          <w:lang w:eastAsia="he-IL"/>
        </w:rPr>
      </w:pPr>
      <w:r>
        <w:rPr>
          <w:rFonts w:hint="cs"/>
          <w:rtl/>
          <w:lang w:eastAsia="he-IL"/>
        </w:rPr>
        <w:t xml:space="preserve">אני רציתי להגיד </w:t>
      </w:r>
      <w:r>
        <w:rPr>
          <w:rFonts w:hint="eastAsia"/>
          <w:rtl/>
          <w:lang w:eastAsia="he-IL"/>
        </w:rPr>
        <w:t>–</w:t>
      </w:r>
      <w:r>
        <w:rPr>
          <w:rFonts w:hint="cs"/>
          <w:rtl/>
          <w:lang w:eastAsia="he-IL"/>
        </w:rPr>
        <w:t xml:space="preserve"> עזוב, נו, באמת הוא לא שווה יחס</w:t>
      </w:r>
      <w:r w:rsidR="00CB3809">
        <w:rPr>
          <w:rFonts w:hint="cs"/>
          <w:rtl/>
          <w:lang w:eastAsia="he-IL"/>
        </w:rPr>
        <w:t xml:space="preserve">. </w:t>
      </w:r>
    </w:p>
    <w:p w:rsidR="004152D2" w:rsidRDefault="004152D2" w:rsidP="00673073">
      <w:pPr>
        <w:rPr>
          <w:rtl/>
          <w:lang w:eastAsia="he-IL"/>
        </w:rPr>
      </w:pPr>
    </w:p>
    <w:p w:rsidR="004152D2" w:rsidRDefault="004152D2" w:rsidP="00673073">
      <w:pPr>
        <w:pStyle w:val="af6"/>
        <w:rPr>
          <w:rtl/>
        </w:rPr>
      </w:pPr>
      <w:r w:rsidRPr="00175AD4">
        <w:rPr>
          <w:rStyle w:val="TagStyle"/>
          <w:rtl/>
        </w:rPr>
        <w:t xml:space="preserve"> &lt;&lt; יור &gt;&gt;</w:t>
      </w:r>
      <w:r w:rsidRPr="00755710">
        <w:rPr>
          <w:rStyle w:val="TagStyle"/>
          <w:rtl/>
        </w:rPr>
        <w:t xml:space="preserve"> </w:t>
      </w:r>
      <w:r>
        <w:rPr>
          <w:rtl/>
        </w:rPr>
        <w:t>היו"ר מיקי לוי:</w:t>
      </w:r>
      <w:r w:rsidRPr="00755710">
        <w:rPr>
          <w:rStyle w:val="TagStyle"/>
          <w:rtl/>
        </w:rPr>
        <w:t xml:space="preserve"> </w:t>
      </w:r>
      <w:r w:rsidRPr="00175AD4">
        <w:rPr>
          <w:rStyle w:val="TagStyle"/>
          <w:rtl/>
        </w:rPr>
        <w:t>&lt;&lt; יור &gt;&gt;</w:t>
      </w:r>
      <w:r>
        <w:rPr>
          <w:rtl/>
        </w:rPr>
        <w:t xml:space="preserve">   </w:t>
      </w:r>
    </w:p>
    <w:p w:rsidR="004152D2" w:rsidRDefault="004152D2" w:rsidP="003542E8">
      <w:pPr>
        <w:rPr>
          <w:rtl/>
          <w:lang w:eastAsia="he-IL"/>
        </w:rPr>
      </w:pPr>
    </w:p>
    <w:p w:rsidR="004152D2" w:rsidRDefault="004152D2" w:rsidP="00673073">
      <w:pPr>
        <w:rPr>
          <w:rtl/>
          <w:lang w:eastAsia="he-IL"/>
        </w:rPr>
      </w:pPr>
      <w:r>
        <w:rPr>
          <w:rFonts w:hint="cs"/>
          <w:rtl/>
          <w:lang w:eastAsia="he-IL"/>
        </w:rPr>
        <w:t xml:space="preserve">חבר הכנסת קריב, תאפשר. בבקשה, לסיכום. </w:t>
      </w:r>
    </w:p>
    <w:p w:rsidR="004152D2" w:rsidRDefault="004152D2" w:rsidP="00673073">
      <w:pPr>
        <w:rPr>
          <w:rtl/>
          <w:lang w:eastAsia="he-IL"/>
        </w:rPr>
      </w:pPr>
      <w:bookmarkStart w:id="30272" w:name="_ETM_Q74_312000"/>
      <w:bookmarkEnd w:id="30272"/>
    </w:p>
    <w:p w:rsidR="004152D2" w:rsidRDefault="004152D2" w:rsidP="00673073">
      <w:pPr>
        <w:pStyle w:val="-"/>
        <w:rPr>
          <w:rtl/>
        </w:rPr>
      </w:pPr>
      <w:bookmarkStart w:id="30273" w:name="ET_speakercontinue_5291_24"/>
      <w:r w:rsidRPr="00175AD4">
        <w:rPr>
          <w:rStyle w:val="TagStyle"/>
          <w:rtl/>
        </w:rPr>
        <w:t xml:space="preserve"> &lt;&lt; דובר_המשך &gt;&gt;</w:t>
      </w:r>
      <w:r w:rsidRPr="00755710">
        <w:rPr>
          <w:rStyle w:val="TagStyle"/>
          <w:rtl/>
        </w:rPr>
        <w:t xml:space="preserve"> </w:t>
      </w:r>
      <w:r>
        <w:rPr>
          <w:rtl/>
        </w:rPr>
        <w:t>בצלאל סמוטריץ' (הציונות הדתית):</w:t>
      </w:r>
      <w:r w:rsidRPr="00755710">
        <w:rPr>
          <w:rStyle w:val="TagStyle"/>
          <w:rtl/>
        </w:rPr>
        <w:t xml:space="preserve"> </w:t>
      </w:r>
      <w:r w:rsidRPr="00175AD4">
        <w:rPr>
          <w:rStyle w:val="TagStyle"/>
          <w:rtl/>
        </w:rPr>
        <w:t>&lt;&lt; דובר_המשך &gt;&gt;</w:t>
      </w:r>
      <w:r>
        <w:rPr>
          <w:rtl/>
        </w:rPr>
        <w:t xml:space="preserve">   </w:t>
      </w:r>
      <w:bookmarkEnd w:id="30273"/>
    </w:p>
    <w:p w:rsidR="004152D2" w:rsidRDefault="004152D2" w:rsidP="003542E8">
      <w:pPr>
        <w:rPr>
          <w:rtl/>
          <w:lang w:eastAsia="he-IL"/>
        </w:rPr>
      </w:pPr>
    </w:p>
    <w:p w:rsidR="004152D2" w:rsidRDefault="004152D2" w:rsidP="00CB3809">
      <w:pPr>
        <w:rPr>
          <w:rtl/>
          <w:lang w:eastAsia="he-IL"/>
        </w:rPr>
      </w:pPr>
      <w:bookmarkStart w:id="30274" w:name="_ETM_Q74_314000"/>
      <w:bookmarkEnd w:id="30274"/>
      <w:r>
        <w:rPr>
          <w:rFonts w:hint="cs"/>
          <w:rtl/>
          <w:lang w:eastAsia="he-IL"/>
        </w:rPr>
        <w:t>תחזרו בכ</w:t>
      </w:r>
      <w:r w:rsidR="00CB3809">
        <w:rPr>
          <w:rFonts w:hint="cs"/>
          <w:rtl/>
          <w:lang w:eastAsia="he-IL"/>
        </w:rPr>
        <w:t>ם</w:t>
      </w:r>
      <w:r>
        <w:rPr>
          <w:rFonts w:hint="cs"/>
          <w:rtl/>
          <w:lang w:eastAsia="he-IL"/>
        </w:rPr>
        <w:t xml:space="preserve">. משפט סיכום. </w:t>
      </w:r>
      <w:bookmarkStart w:id="30275" w:name="_ETM_Q74_318000"/>
      <w:bookmarkEnd w:id="30275"/>
    </w:p>
    <w:p w:rsidR="004152D2" w:rsidRDefault="004152D2" w:rsidP="00673073">
      <w:pPr>
        <w:rPr>
          <w:rtl/>
          <w:lang w:eastAsia="he-IL"/>
        </w:rPr>
      </w:pPr>
      <w:bookmarkStart w:id="30276" w:name="_ETM_Q74_319000"/>
      <w:bookmarkEnd w:id="30276"/>
    </w:p>
    <w:p w:rsidR="004152D2" w:rsidRDefault="004152D2" w:rsidP="00673073">
      <w:pPr>
        <w:pStyle w:val="af6"/>
        <w:rPr>
          <w:rtl/>
        </w:rPr>
      </w:pPr>
      <w:r w:rsidRPr="00175AD4">
        <w:rPr>
          <w:rStyle w:val="TagStyle"/>
          <w:rtl/>
        </w:rPr>
        <w:t xml:space="preserve"> &lt;&lt; יור &gt;&gt;</w:t>
      </w:r>
      <w:r w:rsidRPr="00755710">
        <w:rPr>
          <w:rStyle w:val="TagStyle"/>
          <w:rtl/>
        </w:rPr>
        <w:t xml:space="preserve"> </w:t>
      </w:r>
      <w:r>
        <w:rPr>
          <w:rtl/>
        </w:rPr>
        <w:t>היו"ר מיקי לוי:</w:t>
      </w:r>
      <w:r w:rsidRPr="00755710">
        <w:rPr>
          <w:rStyle w:val="TagStyle"/>
          <w:rtl/>
        </w:rPr>
        <w:t xml:space="preserve"> </w:t>
      </w:r>
      <w:r w:rsidRPr="00175AD4">
        <w:rPr>
          <w:rStyle w:val="TagStyle"/>
          <w:rtl/>
        </w:rPr>
        <w:t>&lt;&lt; יור &gt;&gt;</w:t>
      </w:r>
      <w:r>
        <w:rPr>
          <w:rtl/>
        </w:rPr>
        <w:t xml:space="preserve">   </w:t>
      </w:r>
    </w:p>
    <w:p w:rsidR="004152D2" w:rsidRDefault="004152D2" w:rsidP="003542E8">
      <w:pPr>
        <w:rPr>
          <w:rtl/>
          <w:lang w:eastAsia="he-IL"/>
        </w:rPr>
      </w:pPr>
    </w:p>
    <w:p w:rsidR="004152D2" w:rsidRPr="00755710" w:rsidRDefault="004152D2" w:rsidP="00673073">
      <w:pPr>
        <w:rPr>
          <w:rtl/>
          <w:lang w:eastAsia="he-IL"/>
        </w:rPr>
      </w:pPr>
      <w:r>
        <w:rPr>
          <w:rFonts w:hint="cs"/>
          <w:rtl/>
          <w:lang w:eastAsia="he-IL"/>
        </w:rPr>
        <w:t xml:space="preserve">משפט, אבל קצר. </w:t>
      </w:r>
    </w:p>
    <w:p w:rsidR="004152D2" w:rsidRDefault="004152D2" w:rsidP="00673073">
      <w:pPr>
        <w:rPr>
          <w:rtl/>
          <w:lang w:eastAsia="he-IL"/>
        </w:rPr>
      </w:pPr>
    </w:p>
    <w:p w:rsidR="004152D2" w:rsidRDefault="004152D2" w:rsidP="00673073">
      <w:pPr>
        <w:pStyle w:val="-"/>
        <w:rPr>
          <w:rtl/>
        </w:rPr>
      </w:pPr>
      <w:bookmarkStart w:id="30277" w:name="ET_speakercontinue_5291_26"/>
      <w:r w:rsidRPr="00175AD4">
        <w:rPr>
          <w:rStyle w:val="TagStyle"/>
          <w:rtl/>
        </w:rPr>
        <w:t xml:space="preserve"> &lt;&lt; דובר_המשך &gt;&gt;</w:t>
      </w:r>
      <w:r w:rsidRPr="00755710">
        <w:rPr>
          <w:rStyle w:val="TagStyle"/>
          <w:rtl/>
        </w:rPr>
        <w:t xml:space="preserve"> </w:t>
      </w:r>
      <w:r>
        <w:rPr>
          <w:rtl/>
        </w:rPr>
        <w:t>בצלאל סמוטריץ' (הציונות הדתית):</w:t>
      </w:r>
      <w:r w:rsidRPr="00755710">
        <w:rPr>
          <w:rStyle w:val="TagStyle"/>
          <w:rtl/>
        </w:rPr>
        <w:t xml:space="preserve"> </w:t>
      </w:r>
      <w:r w:rsidRPr="00175AD4">
        <w:rPr>
          <w:rStyle w:val="TagStyle"/>
          <w:rtl/>
        </w:rPr>
        <w:t>&lt;&lt; דובר_המשך &gt;&gt;</w:t>
      </w:r>
      <w:r>
        <w:rPr>
          <w:rtl/>
        </w:rPr>
        <w:t xml:space="preserve">   </w:t>
      </w:r>
      <w:bookmarkEnd w:id="30277"/>
    </w:p>
    <w:p w:rsidR="004152D2" w:rsidRDefault="004152D2" w:rsidP="003542E8">
      <w:pPr>
        <w:rPr>
          <w:rtl/>
          <w:lang w:eastAsia="he-IL"/>
        </w:rPr>
      </w:pPr>
    </w:p>
    <w:p w:rsidR="004152D2" w:rsidRDefault="004152D2" w:rsidP="003542E8">
      <w:pPr>
        <w:rPr>
          <w:rtl/>
          <w:lang w:eastAsia="he-IL"/>
        </w:rPr>
      </w:pPr>
      <w:r>
        <w:rPr>
          <w:rFonts w:hint="cs"/>
          <w:rtl/>
          <w:lang w:eastAsia="he-IL"/>
        </w:rPr>
        <w:t>הנביא מדבר על מי שצם</w:t>
      </w:r>
      <w:bookmarkStart w:id="30278" w:name="_ETM_Q74_322000"/>
      <w:bookmarkEnd w:id="30278"/>
      <w:r>
        <w:rPr>
          <w:rFonts w:hint="cs"/>
          <w:rtl/>
          <w:lang w:eastAsia="he-IL"/>
        </w:rPr>
        <w:t>, "</w:t>
      </w:r>
      <w:proofErr w:type="spellStart"/>
      <w:r>
        <w:rPr>
          <w:rFonts w:hint="cs"/>
          <w:rtl/>
          <w:lang w:eastAsia="he-IL"/>
        </w:rPr>
        <w:t>הלכוף</w:t>
      </w:r>
      <w:proofErr w:type="spellEnd"/>
      <w:r>
        <w:rPr>
          <w:rFonts w:hint="cs"/>
          <w:rtl/>
          <w:lang w:eastAsia="he-IL"/>
        </w:rPr>
        <w:t xml:space="preserve"> כאגמון ראשו", אבל "להכות באגרף רשע". אין ערך לצום למי שבצום הזה חובר </w:t>
      </w:r>
      <w:bookmarkStart w:id="30279" w:name="_ETM_Q74_326000"/>
      <w:bookmarkEnd w:id="30279"/>
      <w:r>
        <w:rPr>
          <w:rFonts w:hint="cs"/>
          <w:rtl/>
          <w:lang w:eastAsia="he-IL"/>
        </w:rPr>
        <w:t xml:space="preserve">לאויבי העם היהודי, לאויבי ריבונו של עולם </w:t>
      </w:r>
      <w:r w:rsidR="003542E8">
        <w:rPr>
          <w:rFonts w:hint="cs"/>
          <w:rtl/>
          <w:lang w:eastAsia="he-IL"/>
        </w:rPr>
        <w:t>– –</w:t>
      </w:r>
    </w:p>
    <w:p w:rsidR="004152D2" w:rsidRDefault="004152D2" w:rsidP="00673073">
      <w:pPr>
        <w:rPr>
          <w:rtl/>
          <w:lang w:eastAsia="he-IL"/>
        </w:rPr>
      </w:pPr>
    </w:p>
    <w:p w:rsidR="004152D2" w:rsidRDefault="004152D2" w:rsidP="00673073">
      <w:pPr>
        <w:pStyle w:val="af6"/>
        <w:rPr>
          <w:rtl/>
        </w:rPr>
      </w:pPr>
      <w:r w:rsidRPr="00175AD4">
        <w:rPr>
          <w:rStyle w:val="TagStyle"/>
          <w:rtl/>
        </w:rPr>
        <w:t xml:space="preserve"> &lt;&lt; יור &gt;&gt;</w:t>
      </w:r>
      <w:r w:rsidRPr="00755710">
        <w:rPr>
          <w:rStyle w:val="TagStyle"/>
          <w:rtl/>
        </w:rPr>
        <w:t xml:space="preserve"> </w:t>
      </w:r>
      <w:r>
        <w:rPr>
          <w:rtl/>
        </w:rPr>
        <w:t>היו"ר מיקי לוי:</w:t>
      </w:r>
      <w:r w:rsidRPr="00755710">
        <w:rPr>
          <w:rStyle w:val="TagStyle"/>
          <w:rtl/>
        </w:rPr>
        <w:t xml:space="preserve"> </w:t>
      </w:r>
      <w:r w:rsidRPr="00175AD4">
        <w:rPr>
          <w:rStyle w:val="TagStyle"/>
          <w:rtl/>
        </w:rPr>
        <w:t>&lt;&lt; יור &gt;&gt;</w:t>
      </w:r>
      <w:r>
        <w:rPr>
          <w:rtl/>
        </w:rPr>
        <w:t xml:space="preserve">   </w:t>
      </w:r>
    </w:p>
    <w:p w:rsidR="004152D2" w:rsidRDefault="004152D2" w:rsidP="003542E8">
      <w:pPr>
        <w:rPr>
          <w:rtl/>
          <w:lang w:eastAsia="he-IL"/>
        </w:rPr>
      </w:pPr>
    </w:p>
    <w:p w:rsidR="004152D2" w:rsidRDefault="004152D2" w:rsidP="00673073">
      <w:pPr>
        <w:rPr>
          <w:rtl/>
          <w:lang w:eastAsia="he-IL"/>
        </w:rPr>
      </w:pPr>
      <w:bookmarkStart w:id="30280" w:name="_ETM_Q74_330000"/>
      <w:bookmarkEnd w:id="30280"/>
      <w:r>
        <w:rPr>
          <w:rFonts w:hint="cs"/>
          <w:rtl/>
          <w:lang w:eastAsia="he-IL"/>
        </w:rPr>
        <w:t xml:space="preserve">תודה. </w:t>
      </w:r>
    </w:p>
    <w:p w:rsidR="004152D2" w:rsidRDefault="004152D2" w:rsidP="00673073">
      <w:pPr>
        <w:rPr>
          <w:rtl/>
          <w:lang w:eastAsia="he-IL"/>
        </w:rPr>
      </w:pPr>
      <w:bookmarkStart w:id="30281" w:name="_ETM_Q74_331000"/>
      <w:bookmarkEnd w:id="30281"/>
    </w:p>
    <w:p w:rsidR="004152D2" w:rsidRDefault="004152D2" w:rsidP="00673073">
      <w:pPr>
        <w:pStyle w:val="-"/>
        <w:rPr>
          <w:rtl/>
        </w:rPr>
      </w:pPr>
      <w:bookmarkStart w:id="30282" w:name="ET_speakercontinue_5291_28"/>
      <w:r w:rsidRPr="00175AD4">
        <w:rPr>
          <w:rStyle w:val="TagStyle"/>
          <w:rtl/>
        </w:rPr>
        <w:t xml:space="preserve"> &lt;&lt; דובר_המשך &gt;&gt;</w:t>
      </w:r>
      <w:r w:rsidRPr="00755710">
        <w:rPr>
          <w:rStyle w:val="TagStyle"/>
          <w:rtl/>
        </w:rPr>
        <w:t xml:space="preserve"> </w:t>
      </w:r>
      <w:r>
        <w:rPr>
          <w:rtl/>
        </w:rPr>
        <w:t>בצלאל סמוטריץ' (הציונות הדתית):</w:t>
      </w:r>
      <w:r w:rsidRPr="00755710">
        <w:rPr>
          <w:rStyle w:val="TagStyle"/>
          <w:rtl/>
        </w:rPr>
        <w:t xml:space="preserve"> </w:t>
      </w:r>
      <w:r w:rsidRPr="00175AD4">
        <w:rPr>
          <w:rStyle w:val="TagStyle"/>
          <w:rtl/>
        </w:rPr>
        <w:t>&lt;&lt; דובר_המשך &gt;&gt;</w:t>
      </w:r>
      <w:r>
        <w:rPr>
          <w:rtl/>
        </w:rPr>
        <w:t xml:space="preserve">   </w:t>
      </w:r>
      <w:bookmarkEnd w:id="30282"/>
    </w:p>
    <w:p w:rsidR="004152D2" w:rsidRDefault="004152D2" w:rsidP="003542E8">
      <w:pPr>
        <w:rPr>
          <w:rtl/>
          <w:lang w:eastAsia="he-IL"/>
        </w:rPr>
      </w:pPr>
    </w:p>
    <w:p w:rsidR="004152D2" w:rsidRDefault="003542E8" w:rsidP="003542E8">
      <w:pPr>
        <w:rPr>
          <w:rtl/>
          <w:lang w:eastAsia="he-IL"/>
        </w:rPr>
      </w:pPr>
      <w:bookmarkStart w:id="30283" w:name="_ETM_Q74_332000"/>
      <w:bookmarkEnd w:id="30283"/>
      <w:r>
        <w:rPr>
          <w:rFonts w:hint="cs"/>
          <w:rtl/>
          <w:lang w:eastAsia="he-IL"/>
        </w:rPr>
        <w:t>– –</w:t>
      </w:r>
      <w:r w:rsidR="004152D2">
        <w:rPr>
          <w:rFonts w:hint="cs"/>
          <w:rtl/>
          <w:lang w:eastAsia="he-IL"/>
        </w:rPr>
        <w:t xml:space="preserve"> ולאויבי התורה והקדושה בגלל תאוות כוח ושררה.</w:t>
      </w:r>
    </w:p>
    <w:p w:rsidR="004152D2" w:rsidRDefault="004152D2" w:rsidP="00673073">
      <w:pPr>
        <w:ind w:firstLine="0"/>
        <w:rPr>
          <w:rtl/>
          <w:lang w:eastAsia="he-IL"/>
        </w:rPr>
      </w:pPr>
    </w:p>
    <w:p w:rsidR="004152D2" w:rsidRDefault="004152D2" w:rsidP="00673073">
      <w:pPr>
        <w:pStyle w:val="af6"/>
        <w:rPr>
          <w:rtl/>
        </w:rPr>
      </w:pPr>
      <w:r w:rsidRPr="00175AD4">
        <w:rPr>
          <w:rStyle w:val="TagStyle"/>
          <w:rtl/>
        </w:rPr>
        <w:t xml:space="preserve"> &lt;&lt; יור &gt;&gt;</w:t>
      </w:r>
      <w:r w:rsidRPr="00755710">
        <w:rPr>
          <w:rStyle w:val="TagStyle"/>
          <w:rtl/>
        </w:rPr>
        <w:t xml:space="preserve"> </w:t>
      </w:r>
      <w:r>
        <w:rPr>
          <w:rtl/>
        </w:rPr>
        <w:t>היו"ר מיקי לוי:</w:t>
      </w:r>
      <w:r w:rsidRPr="00755710">
        <w:rPr>
          <w:rStyle w:val="TagStyle"/>
          <w:rtl/>
        </w:rPr>
        <w:t xml:space="preserve"> </w:t>
      </w:r>
      <w:r w:rsidRPr="00175AD4">
        <w:rPr>
          <w:rStyle w:val="TagStyle"/>
          <w:rtl/>
        </w:rPr>
        <w:t>&lt;&lt; יור &gt;&gt;</w:t>
      </w:r>
      <w:r>
        <w:rPr>
          <w:rtl/>
        </w:rPr>
        <w:t xml:space="preserve">   </w:t>
      </w:r>
    </w:p>
    <w:p w:rsidR="004152D2" w:rsidRDefault="004152D2" w:rsidP="003542E8">
      <w:pPr>
        <w:rPr>
          <w:rtl/>
          <w:lang w:eastAsia="he-IL"/>
        </w:rPr>
      </w:pPr>
    </w:p>
    <w:p w:rsidR="004152D2" w:rsidRDefault="004152D2" w:rsidP="00673073">
      <w:pPr>
        <w:rPr>
          <w:rtl/>
          <w:lang w:eastAsia="he-IL"/>
        </w:rPr>
      </w:pPr>
      <w:r>
        <w:rPr>
          <w:rFonts w:hint="cs"/>
          <w:rtl/>
          <w:lang w:eastAsia="he-IL"/>
        </w:rPr>
        <w:t xml:space="preserve">תודה רבה. </w:t>
      </w:r>
    </w:p>
    <w:p w:rsidR="004152D2" w:rsidRDefault="004152D2" w:rsidP="00673073">
      <w:pPr>
        <w:rPr>
          <w:rtl/>
          <w:lang w:eastAsia="he-IL"/>
        </w:rPr>
      </w:pPr>
    </w:p>
    <w:p w:rsidR="004152D2" w:rsidRDefault="004152D2" w:rsidP="00673073">
      <w:pPr>
        <w:pStyle w:val="-"/>
        <w:rPr>
          <w:rtl/>
        </w:rPr>
      </w:pPr>
      <w:bookmarkStart w:id="30284" w:name="ET_speakercontinue_5291_30"/>
      <w:r w:rsidRPr="00175AD4">
        <w:rPr>
          <w:rStyle w:val="TagStyle"/>
          <w:rtl/>
        </w:rPr>
        <w:t xml:space="preserve"> &lt;&lt; דובר_המשך &gt;&gt;</w:t>
      </w:r>
      <w:r w:rsidRPr="00755710">
        <w:rPr>
          <w:rStyle w:val="TagStyle"/>
          <w:rtl/>
        </w:rPr>
        <w:t xml:space="preserve"> </w:t>
      </w:r>
      <w:r>
        <w:rPr>
          <w:rtl/>
        </w:rPr>
        <w:t>בצלאל סמוטריץ' (הציונות הדתית):</w:t>
      </w:r>
      <w:r w:rsidRPr="00755710">
        <w:rPr>
          <w:rStyle w:val="TagStyle"/>
          <w:rtl/>
        </w:rPr>
        <w:t xml:space="preserve"> </w:t>
      </w:r>
      <w:r w:rsidRPr="00175AD4">
        <w:rPr>
          <w:rStyle w:val="TagStyle"/>
          <w:rtl/>
        </w:rPr>
        <w:t>&lt;&lt; דובר_המשך &gt;&gt;</w:t>
      </w:r>
      <w:r>
        <w:rPr>
          <w:rtl/>
        </w:rPr>
        <w:t xml:space="preserve">   </w:t>
      </w:r>
      <w:bookmarkEnd w:id="30284"/>
    </w:p>
    <w:p w:rsidR="004152D2" w:rsidRDefault="004152D2" w:rsidP="003542E8">
      <w:pPr>
        <w:rPr>
          <w:rtl/>
          <w:lang w:eastAsia="he-IL"/>
        </w:rPr>
      </w:pPr>
    </w:p>
    <w:p w:rsidR="004152D2" w:rsidRPr="00755710" w:rsidRDefault="004152D2" w:rsidP="00673073">
      <w:pPr>
        <w:rPr>
          <w:rtl/>
          <w:lang w:eastAsia="he-IL"/>
        </w:rPr>
      </w:pPr>
      <w:bookmarkStart w:id="30285" w:name="_ETM_Q74_336000"/>
      <w:bookmarkEnd w:id="30285"/>
      <w:r>
        <w:rPr>
          <w:rFonts w:hint="cs"/>
          <w:rtl/>
          <w:lang w:eastAsia="he-IL"/>
        </w:rPr>
        <w:t xml:space="preserve">תאכלו סעודות </w:t>
      </w:r>
      <w:r>
        <w:rPr>
          <w:rtl/>
          <w:lang w:eastAsia="he-IL"/>
        </w:rPr>
        <w:t>–</w:t>
      </w:r>
      <w:r>
        <w:rPr>
          <w:rFonts w:hint="cs"/>
          <w:rtl/>
          <w:lang w:eastAsia="he-IL"/>
        </w:rPr>
        <w:t xml:space="preserve"> יותר טוב. </w:t>
      </w:r>
    </w:p>
    <w:p w:rsidR="004152D2" w:rsidRDefault="004152D2" w:rsidP="00673073">
      <w:pPr>
        <w:rPr>
          <w:rtl/>
          <w:lang w:eastAsia="he-IL"/>
        </w:rPr>
      </w:pPr>
      <w:bookmarkStart w:id="30286" w:name="_ETM_Q74_308000"/>
      <w:bookmarkEnd w:id="30286"/>
    </w:p>
    <w:p w:rsidR="004152D2" w:rsidRDefault="004152D2" w:rsidP="00673073">
      <w:pPr>
        <w:pStyle w:val="af6"/>
        <w:rPr>
          <w:rtl/>
        </w:rPr>
      </w:pPr>
      <w:r w:rsidRPr="00175AD4">
        <w:rPr>
          <w:rStyle w:val="TagStyle"/>
          <w:rtl/>
        </w:rPr>
        <w:t xml:space="preserve"> &lt;&lt; יור &gt;&gt;</w:t>
      </w:r>
      <w:r w:rsidRPr="00E7396E">
        <w:rPr>
          <w:rStyle w:val="TagStyle"/>
          <w:rtl/>
        </w:rPr>
        <w:t xml:space="preserve"> </w:t>
      </w:r>
      <w:r>
        <w:rPr>
          <w:rtl/>
        </w:rPr>
        <w:t>היו"ר מיקי לוי:</w:t>
      </w:r>
      <w:r w:rsidRPr="00E7396E">
        <w:rPr>
          <w:rStyle w:val="TagStyle"/>
          <w:rtl/>
        </w:rPr>
        <w:t xml:space="preserve"> </w:t>
      </w:r>
      <w:r w:rsidRPr="00175AD4">
        <w:rPr>
          <w:rStyle w:val="TagStyle"/>
          <w:rtl/>
        </w:rPr>
        <w:t>&lt;&lt; יור &gt;&gt;</w:t>
      </w:r>
      <w:r>
        <w:rPr>
          <w:rtl/>
        </w:rPr>
        <w:t xml:space="preserve">   </w:t>
      </w:r>
    </w:p>
    <w:p w:rsidR="004152D2" w:rsidRDefault="004152D2" w:rsidP="003542E8">
      <w:pPr>
        <w:rPr>
          <w:rtl/>
          <w:lang w:eastAsia="he-IL"/>
        </w:rPr>
      </w:pPr>
    </w:p>
    <w:p w:rsidR="004152D2" w:rsidRPr="00E7396E" w:rsidRDefault="004152D2" w:rsidP="00673073">
      <w:pPr>
        <w:rPr>
          <w:rtl/>
          <w:lang w:eastAsia="he-IL"/>
        </w:rPr>
      </w:pPr>
      <w:bookmarkStart w:id="30287" w:name="_ETM_Q74_338000"/>
      <w:bookmarkEnd w:id="30287"/>
      <w:r>
        <w:rPr>
          <w:rFonts w:hint="cs"/>
          <w:rtl/>
          <w:lang w:eastAsia="he-IL"/>
        </w:rPr>
        <w:t xml:space="preserve">חברת הכנסת גולן </w:t>
      </w:r>
      <w:r>
        <w:rPr>
          <w:rtl/>
          <w:lang w:eastAsia="he-IL"/>
        </w:rPr>
        <w:t>–</w:t>
      </w:r>
      <w:r>
        <w:rPr>
          <w:rFonts w:hint="cs"/>
          <w:rtl/>
          <w:lang w:eastAsia="he-IL"/>
        </w:rPr>
        <w:t xml:space="preserve"> אינה משיבה; חבר הכנסת </w:t>
      </w:r>
      <w:bookmarkStart w:id="30288" w:name="_ETM_Q74_346000"/>
      <w:bookmarkEnd w:id="30288"/>
      <w:r>
        <w:rPr>
          <w:rFonts w:hint="cs"/>
          <w:rtl/>
          <w:lang w:eastAsia="he-IL"/>
        </w:rPr>
        <w:t xml:space="preserve">ארבל </w:t>
      </w:r>
      <w:r>
        <w:rPr>
          <w:rtl/>
          <w:lang w:eastAsia="he-IL"/>
        </w:rPr>
        <w:t>–</w:t>
      </w:r>
      <w:r>
        <w:rPr>
          <w:rFonts w:hint="cs"/>
          <w:rtl/>
          <w:lang w:eastAsia="he-IL"/>
        </w:rPr>
        <w:t xml:space="preserve"> איננו; חברת הכנסת מיכל וולדיגר </w:t>
      </w:r>
      <w:r>
        <w:rPr>
          <w:rtl/>
          <w:lang w:eastAsia="he-IL"/>
        </w:rPr>
        <w:t>–</w:t>
      </w:r>
      <w:r>
        <w:rPr>
          <w:rFonts w:hint="cs"/>
          <w:rtl/>
          <w:lang w:eastAsia="he-IL"/>
        </w:rPr>
        <w:t xml:space="preserve"> איננה;</w:t>
      </w:r>
      <w:bookmarkStart w:id="30289" w:name="_ETM_Q74_352000"/>
      <w:bookmarkEnd w:id="30289"/>
      <w:r>
        <w:rPr>
          <w:rFonts w:hint="cs"/>
          <w:rtl/>
          <w:lang w:eastAsia="he-IL"/>
        </w:rPr>
        <w:t xml:space="preserve"> חברת הכנסת רגב </w:t>
      </w:r>
      <w:r>
        <w:rPr>
          <w:rtl/>
          <w:lang w:eastAsia="he-IL"/>
        </w:rPr>
        <w:t>–</w:t>
      </w:r>
      <w:r>
        <w:rPr>
          <w:rFonts w:hint="cs"/>
          <w:rtl/>
          <w:lang w:eastAsia="he-IL"/>
        </w:rPr>
        <w:t xml:space="preserve"> איננה; חבר הכנסת לוין </w:t>
      </w:r>
      <w:r>
        <w:rPr>
          <w:rtl/>
          <w:lang w:eastAsia="he-IL"/>
        </w:rPr>
        <w:t>–</w:t>
      </w:r>
      <w:r>
        <w:rPr>
          <w:rFonts w:hint="cs"/>
          <w:rtl/>
          <w:lang w:eastAsia="he-IL"/>
        </w:rPr>
        <w:t xml:space="preserve"> </w:t>
      </w:r>
      <w:bookmarkStart w:id="30290" w:name="_ETM_Q74_357000"/>
      <w:bookmarkEnd w:id="30290"/>
      <w:r>
        <w:rPr>
          <w:rFonts w:hint="cs"/>
          <w:rtl/>
          <w:lang w:eastAsia="he-IL"/>
        </w:rPr>
        <w:t xml:space="preserve">איננו; חברת הכנסת שטרית </w:t>
      </w:r>
      <w:r>
        <w:rPr>
          <w:rtl/>
          <w:lang w:eastAsia="he-IL"/>
        </w:rPr>
        <w:t>–</w:t>
      </w:r>
      <w:r w:rsidR="005270AE">
        <w:rPr>
          <w:rFonts w:hint="cs"/>
          <w:rtl/>
          <w:lang w:eastAsia="he-IL"/>
        </w:rPr>
        <w:t xml:space="preserve"> מוותרת.</w:t>
      </w:r>
      <w:r>
        <w:rPr>
          <w:rFonts w:hint="cs"/>
          <w:rtl/>
          <w:lang w:eastAsia="he-IL"/>
        </w:rPr>
        <w:t xml:space="preserve"> חבר הכנסת גפני, בבקשה. </w:t>
      </w:r>
      <w:bookmarkStart w:id="30291" w:name="_ETM_Q74_364000"/>
      <w:bookmarkEnd w:id="30291"/>
    </w:p>
    <w:p w:rsidR="004152D2" w:rsidRDefault="004152D2" w:rsidP="003542E8">
      <w:pPr>
        <w:rPr>
          <w:rtl/>
          <w:lang w:eastAsia="he-IL"/>
        </w:rPr>
      </w:pPr>
    </w:p>
    <w:p w:rsidR="004152D2" w:rsidRDefault="004152D2" w:rsidP="00673073">
      <w:pPr>
        <w:pStyle w:val="a4"/>
        <w:rPr>
          <w:rtl/>
        </w:rPr>
      </w:pPr>
      <w:bookmarkStart w:id="30292" w:name="ET_speaker_5561_32"/>
      <w:r w:rsidRPr="00175AD4">
        <w:rPr>
          <w:rStyle w:val="TagStyle"/>
          <w:rtl/>
        </w:rPr>
        <w:t xml:space="preserve"> &lt;&lt; דובר &gt;&gt;</w:t>
      </w:r>
      <w:r w:rsidRPr="00E7396E">
        <w:rPr>
          <w:rStyle w:val="TagStyle"/>
          <w:rtl/>
        </w:rPr>
        <w:t xml:space="preserve"> </w:t>
      </w:r>
      <w:bookmarkStart w:id="30293" w:name="_Toc90397166"/>
      <w:bookmarkStart w:id="30294" w:name="_Toc90397650"/>
      <w:bookmarkStart w:id="30295" w:name="_Toc90401803"/>
      <w:r>
        <w:rPr>
          <w:rtl/>
        </w:rPr>
        <w:t>משה גפני (יהדות התורה):</w:t>
      </w:r>
      <w:bookmarkEnd w:id="30293"/>
      <w:bookmarkEnd w:id="30294"/>
      <w:bookmarkEnd w:id="30295"/>
      <w:r w:rsidRPr="00E7396E">
        <w:rPr>
          <w:rStyle w:val="TagStyle"/>
          <w:rtl/>
        </w:rPr>
        <w:t xml:space="preserve"> </w:t>
      </w:r>
      <w:r w:rsidRPr="00175AD4">
        <w:rPr>
          <w:rStyle w:val="TagStyle"/>
          <w:rtl/>
        </w:rPr>
        <w:t>&lt;&lt; דובר &gt;&gt;</w:t>
      </w:r>
      <w:r>
        <w:rPr>
          <w:rtl/>
        </w:rPr>
        <w:t xml:space="preserve">   </w:t>
      </w:r>
      <w:bookmarkEnd w:id="30292"/>
    </w:p>
    <w:p w:rsidR="004152D2" w:rsidRDefault="004152D2" w:rsidP="003542E8">
      <w:pPr>
        <w:rPr>
          <w:rtl/>
          <w:lang w:eastAsia="he-IL"/>
        </w:rPr>
      </w:pPr>
    </w:p>
    <w:p w:rsidR="004152D2" w:rsidRPr="00E7396E" w:rsidRDefault="004152D2" w:rsidP="003542E8">
      <w:pPr>
        <w:rPr>
          <w:rtl/>
          <w:lang w:eastAsia="he-IL"/>
        </w:rPr>
      </w:pPr>
      <w:bookmarkStart w:id="30296" w:name="_ETM_Q74_367000"/>
      <w:bookmarkEnd w:id="30296"/>
      <w:r>
        <w:rPr>
          <w:rFonts w:hint="cs"/>
          <w:rtl/>
          <w:lang w:eastAsia="he-IL"/>
        </w:rPr>
        <w:t xml:space="preserve">אדוני היושב-ראש, גם אני חשבתי לוותר על זכות הדיבור, </w:t>
      </w:r>
      <w:bookmarkStart w:id="30297" w:name="_ETM_Q74_396000"/>
      <w:bookmarkEnd w:id="30297"/>
      <w:r>
        <w:rPr>
          <w:rFonts w:hint="cs"/>
          <w:rtl/>
          <w:lang w:eastAsia="he-IL"/>
        </w:rPr>
        <w:t xml:space="preserve">אבל נזכרתי שעמד פה השר מתן כהנא ואמר שאנחנו החרדים </w:t>
      </w:r>
      <w:bookmarkStart w:id="30298" w:name="_ETM_Q74_402000"/>
      <w:bookmarkEnd w:id="30298"/>
      <w:r>
        <w:rPr>
          <w:rFonts w:hint="cs"/>
          <w:rtl/>
          <w:lang w:eastAsia="he-IL"/>
        </w:rPr>
        <w:t xml:space="preserve">נגד הציונות הדתית. אמרתי שזה לא יכול להישאר בצורה הזאת. אני רוצה לומר לכם, רבותיי חברי הכנסת, את </w:t>
      </w:r>
      <w:bookmarkStart w:id="30299" w:name="_ETM_Q74_410000"/>
      <w:bookmarkEnd w:id="30299"/>
      <w:r>
        <w:rPr>
          <w:rFonts w:hint="cs"/>
          <w:rtl/>
          <w:lang w:eastAsia="he-IL"/>
        </w:rPr>
        <w:t xml:space="preserve">האמת: לא היה בהיסטוריה מי שנלחם נגד רבני הציונות הדתית כמו מתן כהנא. לא היה בהיסטוריה מי שהלך באופן כל </w:t>
      </w:r>
      <w:bookmarkStart w:id="30300" w:name="_ETM_Q74_418000"/>
      <w:bookmarkEnd w:id="30300"/>
      <w:r>
        <w:rPr>
          <w:rFonts w:hint="cs"/>
          <w:rtl/>
          <w:lang w:eastAsia="he-IL"/>
        </w:rPr>
        <w:t xml:space="preserve">כך חמור נגד הציונות הדתית, נגד בני הציונות הדתית. הוא </w:t>
      </w:r>
      <w:bookmarkStart w:id="30301" w:name="_ETM_Q74_422000"/>
      <w:bookmarkEnd w:id="30301"/>
      <w:r>
        <w:rPr>
          <w:rFonts w:hint="cs"/>
          <w:rtl/>
          <w:lang w:eastAsia="he-IL"/>
        </w:rPr>
        <w:t>הזכיר את המילה "</w:t>
      </w:r>
      <w:proofErr w:type="spellStart"/>
      <w:r>
        <w:rPr>
          <w:rFonts w:hint="cs"/>
          <w:rtl/>
          <w:lang w:eastAsia="he-IL"/>
        </w:rPr>
        <w:t>חרד"לים</w:t>
      </w:r>
      <w:proofErr w:type="spellEnd"/>
      <w:r>
        <w:rPr>
          <w:rFonts w:hint="cs"/>
          <w:rtl/>
          <w:lang w:eastAsia="he-IL"/>
        </w:rPr>
        <w:t xml:space="preserve">", אבל כל הציונות הדתית מקבלת את </w:t>
      </w:r>
      <w:bookmarkStart w:id="30302" w:name="_ETM_Q74_431000"/>
      <w:bookmarkEnd w:id="30302"/>
      <w:r>
        <w:rPr>
          <w:rFonts w:hint="cs"/>
          <w:rtl/>
          <w:lang w:eastAsia="he-IL"/>
        </w:rPr>
        <w:t xml:space="preserve">ההתנהגות המופרעת הזאת שלו, שהוא חבר לרפורמים. הוא חבר </w:t>
      </w:r>
      <w:bookmarkStart w:id="30303" w:name="_ETM_Q74_438000"/>
      <w:bookmarkEnd w:id="30303"/>
      <w:r>
        <w:rPr>
          <w:rFonts w:hint="cs"/>
          <w:rtl/>
          <w:lang w:eastAsia="he-IL"/>
        </w:rPr>
        <w:t xml:space="preserve">כאן לחברי כנסת אנטי-דתיים. אני לא זוכר </w:t>
      </w:r>
      <w:bookmarkStart w:id="30304" w:name="_ETM_Q74_441000"/>
      <w:bookmarkEnd w:id="30304"/>
      <w:r>
        <w:rPr>
          <w:rFonts w:hint="cs"/>
          <w:rtl/>
          <w:lang w:eastAsia="he-IL"/>
        </w:rPr>
        <w:t xml:space="preserve">בהיסטוריה </w:t>
      </w:r>
      <w:r>
        <w:rPr>
          <w:rtl/>
          <w:lang w:eastAsia="he-IL"/>
        </w:rPr>
        <w:t>–</w:t>
      </w:r>
      <w:r>
        <w:rPr>
          <w:rFonts w:hint="cs"/>
          <w:rtl/>
          <w:lang w:eastAsia="he-IL"/>
        </w:rPr>
        <w:t xml:space="preserve"> ואני נמצא פה הרבה שנים בכנסת </w:t>
      </w:r>
      <w:r>
        <w:rPr>
          <w:rtl/>
          <w:lang w:eastAsia="he-IL"/>
        </w:rPr>
        <w:t>–</w:t>
      </w:r>
      <w:r>
        <w:rPr>
          <w:rFonts w:hint="cs"/>
          <w:rtl/>
          <w:lang w:eastAsia="he-IL"/>
        </w:rPr>
        <w:t xml:space="preserve"> </w:t>
      </w:r>
      <w:bookmarkStart w:id="30305" w:name="_ETM_Q74_440000"/>
      <w:bookmarkEnd w:id="30305"/>
      <w:r>
        <w:rPr>
          <w:rFonts w:hint="cs"/>
          <w:rtl/>
          <w:lang w:eastAsia="he-IL"/>
        </w:rPr>
        <w:t>מישהו שככה נלחם נגד הציונות הדתית. הוא עומד פה</w:t>
      </w:r>
      <w:bookmarkStart w:id="30306" w:name="_ETM_Q74_449000"/>
      <w:bookmarkEnd w:id="30306"/>
      <w:r>
        <w:rPr>
          <w:rFonts w:hint="cs"/>
          <w:rtl/>
          <w:lang w:eastAsia="he-IL"/>
        </w:rPr>
        <w:t xml:space="preserve"> ברוב חוצפתו ואומר לנו, לחרדים </w:t>
      </w:r>
      <w:r>
        <w:rPr>
          <w:rtl/>
          <w:lang w:eastAsia="he-IL"/>
        </w:rPr>
        <w:t>–</w:t>
      </w:r>
      <w:r>
        <w:rPr>
          <w:rFonts w:hint="cs"/>
          <w:rtl/>
          <w:lang w:eastAsia="he-IL"/>
        </w:rPr>
        <w:t xml:space="preserve"> אנחנו, אגב, אדוני היושב-ראש, שותפ</w:t>
      </w:r>
      <w:bookmarkStart w:id="30307" w:name="_ETM_Q74_456000"/>
      <w:bookmarkEnd w:id="30307"/>
      <w:r>
        <w:rPr>
          <w:rFonts w:hint="cs"/>
          <w:rtl/>
          <w:lang w:eastAsia="he-IL"/>
        </w:rPr>
        <w:t xml:space="preserve">ים לחברים בציונות הדתית, ושותפים גם לחברים במפלגות שאינן </w:t>
      </w:r>
      <w:bookmarkStart w:id="30308" w:name="_ETM_Q74_460000"/>
      <w:bookmarkEnd w:id="30308"/>
      <w:r>
        <w:rPr>
          <w:rFonts w:hint="cs"/>
          <w:rtl/>
          <w:lang w:eastAsia="he-IL"/>
        </w:rPr>
        <w:t xml:space="preserve">דתיות שאכפת להן מהנושא היהודי, שאכפת להן מהנושא הדתי. למה אנחנו נלחמים את המלחמה הזאת נגד אחד כמו מתן כהנא? אני לא מדבר על יועז הנדל, שזה עוד סיפור </w:t>
      </w:r>
      <w:r>
        <w:rPr>
          <w:rtl/>
          <w:lang w:eastAsia="he-IL"/>
        </w:rPr>
        <w:t>–</w:t>
      </w:r>
      <w:r>
        <w:rPr>
          <w:rFonts w:hint="cs"/>
          <w:rtl/>
          <w:lang w:eastAsia="he-IL"/>
        </w:rPr>
        <w:t xml:space="preserve"> באים אליו גדולי תורה, והוא יושב כמו פריץ </w:t>
      </w:r>
      <w:r w:rsidR="003542E8">
        <w:rPr>
          <w:rFonts w:hint="cs"/>
          <w:rtl/>
          <w:lang w:eastAsia="he-IL"/>
        </w:rPr>
        <w:t>– –</w:t>
      </w:r>
    </w:p>
    <w:p w:rsidR="004152D2" w:rsidRPr="003517FD" w:rsidRDefault="004152D2" w:rsidP="00673073">
      <w:pPr>
        <w:rPr>
          <w:rtl/>
          <w:lang w:eastAsia="he-IL"/>
        </w:rPr>
      </w:pPr>
    </w:p>
    <w:p w:rsidR="004152D2" w:rsidRDefault="004152D2" w:rsidP="00673073">
      <w:pPr>
        <w:pStyle w:val="af5"/>
        <w:rPr>
          <w:rtl/>
        </w:rPr>
      </w:pPr>
      <w:bookmarkStart w:id="30309" w:name="ET_interruption_6155_6"/>
      <w:r w:rsidRPr="00175AD4">
        <w:rPr>
          <w:rStyle w:val="TagStyle"/>
          <w:rtl/>
        </w:rPr>
        <w:t xml:space="preserve"> &lt;&lt; קריאה &gt;&gt;</w:t>
      </w:r>
      <w:r w:rsidRPr="00E67B49">
        <w:rPr>
          <w:rStyle w:val="TagStyle"/>
          <w:rtl/>
        </w:rPr>
        <w:t xml:space="preserve"> </w:t>
      </w:r>
      <w:r>
        <w:rPr>
          <w:rtl/>
        </w:rPr>
        <w:t>אביר קארה (ימינה):</w:t>
      </w:r>
      <w:r w:rsidRPr="00E67B49">
        <w:rPr>
          <w:rStyle w:val="TagStyle"/>
          <w:rtl/>
        </w:rPr>
        <w:t xml:space="preserve"> </w:t>
      </w:r>
      <w:r w:rsidRPr="00175AD4">
        <w:rPr>
          <w:rStyle w:val="TagStyle"/>
          <w:rtl/>
        </w:rPr>
        <w:t>&lt;&lt; קריאה &gt;&gt;</w:t>
      </w:r>
      <w:r>
        <w:rPr>
          <w:rtl/>
        </w:rPr>
        <w:t xml:space="preserve">   </w:t>
      </w:r>
      <w:bookmarkEnd w:id="30309"/>
    </w:p>
    <w:p w:rsidR="004152D2" w:rsidRDefault="004152D2" w:rsidP="003542E8">
      <w:pPr>
        <w:rPr>
          <w:rtl/>
          <w:lang w:eastAsia="he-IL"/>
        </w:rPr>
      </w:pPr>
    </w:p>
    <w:p w:rsidR="004152D2" w:rsidRDefault="004152D2" w:rsidP="00673073">
      <w:pPr>
        <w:rPr>
          <w:rtl/>
          <w:lang w:eastAsia="he-IL"/>
        </w:rPr>
      </w:pPr>
      <w:r>
        <w:rPr>
          <w:rFonts w:hint="cs"/>
          <w:rtl/>
          <w:lang w:eastAsia="he-IL"/>
        </w:rPr>
        <w:t>אלוף משנה מתן כהנא.</w:t>
      </w:r>
    </w:p>
    <w:p w:rsidR="004152D2" w:rsidRDefault="004152D2" w:rsidP="00673073">
      <w:pPr>
        <w:rPr>
          <w:rtl/>
          <w:lang w:eastAsia="he-IL"/>
        </w:rPr>
      </w:pPr>
    </w:p>
    <w:p w:rsidR="004152D2" w:rsidRDefault="004152D2" w:rsidP="00673073">
      <w:pPr>
        <w:pStyle w:val="-"/>
        <w:rPr>
          <w:rtl/>
        </w:rPr>
      </w:pPr>
      <w:bookmarkStart w:id="30310" w:name="ET_speakercontinue_5561_34"/>
      <w:r w:rsidRPr="00175AD4">
        <w:rPr>
          <w:rStyle w:val="TagStyle"/>
          <w:rtl/>
        </w:rPr>
        <w:t xml:space="preserve"> &lt;&lt; דובר_המשך &gt;&gt;</w:t>
      </w:r>
      <w:r w:rsidRPr="004B1493">
        <w:rPr>
          <w:rStyle w:val="TagStyle"/>
          <w:rtl/>
        </w:rPr>
        <w:t xml:space="preserve"> </w:t>
      </w:r>
      <w:r>
        <w:rPr>
          <w:rtl/>
        </w:rPr>
        <w:t>משה גפני (יהדות התורה):</w:t>
      </w:r>
      <w:r w:rsidRPr="004B1493">
        <w:rPr>
          <w:rStyle w:val="TagStyle"/>
          <w:rtl/>
        </w:rPr>
        <w:t xml:space="preserve"> </w:t>
      </w:r>
      <w:r w:rsidRPr="00175AD4">
        <w:rPr>
          <w:rStyle w:val="TagStyle"/>
          <w:rtl/>
        </w:rPr>
        <w:t>&lt;&lt; דובר_המשך &gt;&gt;</w:t>
      </w:r>
      <w:r>
        <w:rPr>
          <w:rtl/>
        </w:rPr>
        <w:t xml:space="preserve">   </w:t>
      </w:r>
      <w:bookmarkEnd w:id="30310"/>
    </w:p>
    <w:p w:rsidR="004152D2" w:rsidRDefault="004152D2" w:rsidP="003542E8">
      <w:pPr>
        <w:rPr>
          <w:rtl/>
          <w:lang w:eastAsia="he-IL"/>
        </w:rPr>
      </w:pPr>
    </w:p>
    <w:p w:rsidR="004152D2" w:rsidRDefault="003542E8" w:rsidP="003542E8">
      <w:pPr>
        <w:rPr>
          <w:rtl/>
          <w:lang w:eastAsia="he-IL"/>
        </w:rPr>
      </w:pPr>
      <w:r>
        <w:rPr>
          <w:rFonts w:hint="cs"/>
          <w:rtl/>
          <w:lang w:eastAsia="he-IL"/>
        </w:rPr>
        <w:t>– –</w:t>
      </w:r>
      <w:r w:rsidR="004152D2">
        <w:rPr>
          <w:rFonts w:hint="cs"/>
          <w:rtl/>
          <w:lang w:eastAsia="he-IL"/>
        </w:rPr>
        <w:t xml:space="preserve"> אני לא מדבר עליו. אבל מתן כהנא הוא השותף </w:t>
      </w:r>
      <w:bookmarkStart w:id="30311" w:name="_ETM_Q74_486000"/>
      <w:bookmarkEnd w:id="30311"/>
      <w:r w:rsidR="004152D2">
        <w:rPr>
          <w:rFonts w:hint="cs"/>
          <w:rtl/>
          <w:lang w:eastAsia="he-IL"/>
        </w:rPr>
        <w:t xml:space="preserve">של הרפורמים, הוא השותף של אלה שעשו את החורבן הזה </w:t>
      </w:r>
      <w:bookmarkStart w:id="30312" w:name="_ETM_Q74_490000"/>
      <w:bookmarkEnd w:id="30312"/>
      <w:r w:rsidR="004152D2">
        <w:rPr>
          <w:rFonts w:hint="cs"/>
          <w:rtl/>
          <w:lang w:eastAsia="he-IL"/>
        </w:rPr>
        <w:t xml:space="preserve">עם הכשרות. הוא מתכנן את החורבן בגרות. אני </w:t>
      </w:r>
      <w:bookmarkStart w:id="30313" w:name="_ETM_Q74_496000"/>
      <w:bookmarkEnd w:id="30313"/>
      <w:r w:rsidR="004152D2">
        <w:rPr>
          <w:rFonts w:hint="cs"/>
          <w:rtl/>
          <w:lang w:eastAsia="he-IL"/>
        </w:rPr>
        <w:t xml:space="preserve">אומר לכם, רבותיי חברי הכנסת, לא היה מי שנלחם נגד </w:t>
      </w:r>
      <w:bookmarkStart w:id="30314" w:name="_ETM_Q74_499000"/>
      <w:bookmarkEnd w:id="30314"/>
      <w:r w:rsidR="004152D2">
        <w:rPr>
          <w:rFonts w:hint="cs"/>
          <w:rtl/>
          <w:lang w:eastAsia="he-IL"/>
        </w:rPr>
        <w:t xml:space="preserve">הציונות הדתית ורבניה כמו מתן כהנא. יש לנו הבדלי השקפות, אבל אנחנו מכבדים אותם, אנחנו שותפים שלהם כשיש מלחמה </w:t>
      </w:r>
      <w:bookmarkStart w:id="30315" w:name="_ETM_Q74_508000"/>
      <w:bookmarkEnd w:id="30315"/>
      <w:r w:rsidR="004152D2">
        <w:rPr>
          <w:rFonts w:hint="cs"/>
          <w:rtl/>
          <w:lang w:eastAsia="he-IL"/>
        </w:rPr>
        <w:t xml:space="preserve">למען היהדות. הוא המחריב הגדול של היהדות ושל הציונות הדתית. </w:t>
      </w:r>
      <w:bookmarkStart w:id="30316" w:name="_ETM_Q74_516000"/>
      <w:bookmarkEnd w:id="30316"/>
    </w:p>
    <w:p w:rsidR="004152D2" w:rsidRDefault="004152D2" w:rsidP="00673073">
      <w:pPr>
        <w:rPr>
          <w:rtl/>
          <w:lang w:eastAsia="he-IL"/>
        </w:rPr>
      </w:pPr>
      <w:bookmarkStart w:id="30317" w:name="_ETM_Q74_520000"/>
      <w:bookmarkEnd w:id="30317"/>
    </w:p>
    <w:p w:rsidR="004152D2" w:rsidRDefault="004152D2" w:rsidP="00673073">
      <w:pPr>
        <w:pStyle w:val="af5"/>
        <w:rPr>
          <w:rtl/>
        </w:rPr>
      </w:pPr>
      <w:bookmarkStart w:id="30318" w:name="ET_interruption_6155_35"/>
      <w:r w:rsidRPr="00175AD4">
        <w:rPr>
          <w:rStyle w:val="TagStyle"/>
          <w:rtl/>
        </w:rPr>
        <w:t xml:space="preserve"> &lt;&lt; קריאה &gt;&gt;</w:t>
      </w:r>
      <w:r w:rsidRPr="004B1493">
        <w:rPr>
          <w:rStyle w:val="TagStyle"/>
          <w:rtl/>
        </w:rPr>
        <w:t xml:space="preserve"> </w:t>
      </w:r>
      <w:r>
        <w:rPr>
          <w:rtl/>
        </w:rPr>
        <w:t>אביר קארה (ימינה):</w:t>
      </w:r>
      <w:r w:rsidRPr="004B1493">
        <w:rPr>
          <w:rStyle w:val="TagStyle"/>
          <w:rtl/>
        </w:rPr>
        <w:t xml:space="preserve"> </w:t>
      </w:r>
      <w:r w:rsidRPr="00175AD4">
        <w:rPr>
          <w:rStyle w:val="TagStyle"/>
          <w:rtl/>
        </w:rPr>
        <w:t>&lt;&lt; קריאה &gt;&gt;</w:t>
      </w:r>
      <w:r>
        <w:rPr>
          <w:rtl/>
        </w:rPr>
        <w:t xml:space="preserve">   </w:t>
      </w:r>
      <w:bookmarkEnd w:id="30318"/>
    </w:p>
    <w:p w:rsidR="004152D2" w:rsidRDefault="004152D2" w:rsidP="003542E8">
      <w:pPr>
        <w:rPr>
          <w:rtl/>
          <w:lang w:eastAsia="he-IL"/>
        </w:rPr>
      </w:pPr>
    </w:p>
    <w:p w:rsidR="004152D2" w:rsidRDefault="004152D2" w:rsidP="003542E8">
      <w:pPr>
        <w:rPr>
          <w:rtl/>
          <w:lang w:eastAsia="he-IL"/>
        </w:rPr>
      </w:pPr>
      <w:r>
        <w:rPr>
          <w:rFonts w:hint="cs"/>
          <w:rtl/>
          <w:lang w:eastAsia="he-IL"/>
        </w:rPr>
        <w:t xml:space="preserve">אלוף משנה מתן כהנא </w:t>
      </w:r>
      <w:r w:rsidR="003542E8">
        <w:rPr>
          <w:rFonts w:hint="cs"/>
          <w:rtl/>
          <w:lang w:eastAsia="he-IL"/>
        </w:rPr>
        <w:t>– – –</w:t>
      </w:r>
      <w:r>
        <w:rPr>
          <w:rFonts w:hint="cs"/>
          <w:rtl/>
          <w:lang w:eastAsia="he-IL"/>
        </w:rPr>
        <w:t xml:space="preserve"> גפני </w:t>
      </w:r>
      <w:r w:rsidR="003542E8">
        <w:rPr>
          <w:rFonts w:hint="cs"/>
          <w:rtl/>
          <w:lang w:eastAsia="he-IL"/>
        </w:rPr>
        <w:t>– – –</w:t>
      </w:r>
    </w:p>
    <w:p w:rsidR="004152D2" w:rsidRDefault="004152D2" w:rsidP="003542E8">
      <w:pPr>
        <w:rPr>
          <w:rtl/>
          <w:lang w:eastAsia="he-IL"/>
        </w:rPr>
      </w:pPr>
      <w:bookmarkStart w:id="30319" w:name="_ETM_Q74_532000"/>
      <w:bookmarkEnd w:id="30319"/>
    </w:p>
    <w:p w:rsidR="004152D2" w:rsidRDefault="004152D2" w:rsidP="00673073">
      <w:pPr>
        <w:pStyle w:val="af6"/>
        <w:rPr>
          <w:rtl/>
        </w:rPr>
      </w:pPr>
      <w:r w:rsidRPr="00175AD4">
        <w:rPr>
          <w:rStyle w:val="TagStyle"/>
          <w:rtl/>
        </w:rPr>
        <w:t xml:space="preserve"> &lt;&lt; יור &gt;&gt;</w:t>
      </w:r>
      <w:r w:rsidRPr="004B1493">
        <w:rPr>
          <w:rStyle w:val="TagStyle"/>
          <w:rtl/>
        </w:rPr>
        <w:t xml:space="preserve"> </w:t>
      </w:r>
      <w:r>
        <w:rPr>
          <w:rtl/>
        </w:rPr>
        <w:t>היו"ר מיקי לוי:</w:t>
      </w:r>
      <w:r w:rsidRPr="004B1493">
        <w:rPr>
          <w:rStyle w:val="TagStyle"/>
          <w:rtl/>
        </w:rPr>
        <w:t xml:space="preserve"> </w:t>
      </w:r>
      <w:r w:rsidRPr="00175AD4">
        <w:rPr>
          <w:rStyle w:val="TagStyle"/>
          <w:rtl/>
        </w:rPr>
        <w:t>&lt;&lt; יור &gt;&gt;</w:t>
      </w:r>
      <w:r>
        <w:rPr>
          <w:rtl/>
        </w:rPr>
        <w:t xml:space="preserve">   </w:t>
      </w:r>
    </w:p>
    <w:p w:rsidR="004152D2" w:rsidRDefault="004152D2" w:rsidP="003542E8">
      <w:pPr>
        <w:rPr>
          <w:rtl/>
          <w:lang w:eastAsia="he-IL"/>
        </w:rPr>
      </w:pPr>
    </w:p>
    <w:p w:rsidR="004152D2" w:rsidRDefault="004152D2" w:rsidP="00673073">
      <w:pPr>
        <w:rPr>
          <w:rtl/>
          <w:lang w:eastAsia="he-IL"/>
        </w:rPr>
      </w:pPr>
      <w:bookmarkStart w:id="30320" w:name="_ETM_Q74_527000"/>
      <w:bookmarkEnd w:id="30320"/>
      <w:r>
        <w:rPr>
          <w:rFonts w:hint="cs"/>
          <w:rtl/>
          <w:lang w:eastAsia="he-IL"/>
        </w:rPr>
        <w:t xml:space="preserve">חבר הכנסת פינדרוס, בבקשה. </w:t>
      </w:r>
    </w:p>
    <w:p w:rsidR="004152D2" w:rsidRDefault="004152D2" w:rsidP="00673073">
      <w:pPr>
        <w:rPr>
          <w:rtl/>
          <w:lang w:eastAsia="he-IL"/>
        </w:rPr>
      </w:pPr>
    </w:p>
    <w:p w:rsidR="004152D2" w:rsidRPr="004B1493" w:rsidRDefault="004152D2" w:rsidP="00673073">
      <w:pPr>
        <w:rPr>
          <w:rtl/>
          <w:lang w:eastAsia="he-IL"/>
        </w:rPr>
      </w:pPr>
      <w:bookmarkStart w:id="30321" w:name="_ETM_Q74_523000"/>
      <w:bookmarkEnd w:id="30321"/>
      <w:r>
        <w:rPr>
          <w:rFonts w:hint="cs"/>
          <w:rtl/>
          <w:lang w:eastAsia="he-IL"/>
        </w:rPr>
        <w:t xml:space="preserve">חבר הכנסת קארה, תודה רבה. </w:t>
      </w:r>
    </w:p>
    <w:p w:rsidR="004152D2" w:rsidRPr="004B1493" w:rsidRDefault="004152D2" w:rsidP="00673073">
      <w:pPr>
        <w:rPr>
          <w:rtl/>
          <w:lang w:eastAsia="he-IL"/>
        </w:rPr>
      </w:pPr>
    </w:p>
    <w:p w:rsidR="004152D2" w:rsidRDefault="004152D2" w:rsidP="00673073">
      <w:pPr>
        <w:pStyle w:val="af5"/>
        <w:rPr>
          <w:rtl/>
        </w:rPr>
      </w:pPr>
      <w:r w:rsidRPr="00175AD4">
        <w:rPr>
          <w:rStyle w:val="TagStyle"/>
          <w:rtl/>
        </w:rPr>
        <w:t xml:space="preserve"> &lt;&lt; קריאה &gt;&gt;</w:t>
      </w:r>
      <w:r w:rsidRPr="00E14CFF">
        <w:rPr>
          <w:rStyle w:val="TagStyle"/>
          <w:rtl/>
        </w:rPr>
        <w:t xml:space="preserve"> </w:t>
      </w:r>
      <w:r>
        <w:rPr>
          <w:rtl/>
        </w:rPr>
        <w:t>קטי קטרין שטרית (הליכוד):</w:t>
      </w:r>
      <w:r w:rsidRPr="00E14CFF">
        <w:rPr>
          <w:rStyle w:val="TagStyle"/>
          <w:rtl/>
        </w:rPr>
        <w:t xml:space="preserve"> </w:t>
      </w:r>
      <w:r w:rsidRPr="00175AD4">
        <w:rPr>
          <w:rStyle w:val="TagStyle"/>
          <w:rtl/>
        </w:rPr>
        <w:t>&lt;&lt; קריאה &gt;&gt;</w:t>
      </w:r>
      <w:r>
        <w:rPr>
          <w:rtl/>
        </w:rPr>
        <w:t xml:space="preserve">   </w:t>
      </w:r>
    </w:p>
    <w:p w:rsidR="004152D2" w:rsidRDefault="004152D2" w:rsidP="003542E8">
      <w:pPr>
        <w:rPr>
          <w:rtl/>
          <w:lang w:eastAsia="he-IL"/>
        </w:rPr>
      </w:pPr>
    </w:p>
    <w:p w:rsidR="004152D2" w:rsidRDefault="003542E8" w:rsidP="003542E8">
      <w:pPr>
        <w:rPr>
          <w:rtl/>
          <w:lang w:eastAsia="he-IL"/>
        </w:rPr>
      </w:pPr>
      <w:r>
        <w:rPr>
          <w:rFonts w:hint="cs"/>
          <w:rtl/>
          <w:lang w:eastAsia="he-IL"/>
        </w:rPr>
        <w:t>– – –</w:t>
      </w:r>
    </w:p>
    <w:p w:rsidR="004152D2" w:rsidRDefault="004152D2" w:rsidP="00673073">
      <w:pPr>
        <w:rPr>
          <w:rtl/>
          <w:lang w:eastAsia="he-IL"/>
        </w:rPr>
      </w:pPr>
      <w:bookmarkStart w:id="30322" w:name="_ETM_Q74_533000"/>
      <w:bookmarkEnd w:id="30322"/>
    </w:p>
    <w:p w:rsidR="004152D2" w:rsidRDefault="004152D2" w:rsidP="00673073">
      <w:pPr>
        <w:pStyle w:val="af6"/>
        <w:rPr>
          <w:rtl/>
        </w:rPr>
      </w:pPr>
      <w:r w:rsidRPr="00175AD4">
        <w:rPr>
          <w:rStyle w:val="TagStyle"/>
          <w:rtl/>
        </w:rPr>
        <w:t xml:space="preserve"> &lt;&lt; יור &gt;&gt;</w:t>
      </w:r>
      <w:r w:rsidRPr="004B1493">
        <w:rPr>
          <w:rStyle w:val="TagStyle"/>
          <w:rtl/>
        </w:rPr>
        <w:t xml:space="preserve"> </w:t>
      </w:r>
      <w:r>
        <w:rPr>
          <w:rtl/>
        </w:rPr>
        <w:t>היו"ר מיקי לוי:</w:t>
      </w:r>
      <w:r w:rsidRPr="004B1493">
        <w:rPr>
          <w:rStyle w:val="TagStyle"/>
          <w:rtl/>
        </w:rPr>
        <w:t xml:space="preserve"> </w:t>
      </w:r>
      <w:r w:rsidRPr="00175AD4">
        <w:rPr>
          <w:rStyle w:val="TagStyle"/>
          <w:rtl/>
        </w:rPr>
        <w:t>&lt;&lt; יור &gt;&gt;</w:t>
      </w:r>
      <w:r>
        <w:rPr>
          <w:rtl/>
        </w:rPr>
        <w:t xml:space="preserve">   </w:t>
      </w:r>
    </w:p>
    <w:p w:rsidR="004152D2" w:rsidRDefault="004152D2" w:rsidP="003542E8">
      <w:pPr>
        <w:rPr>
          <w:rtl/>
          <w:lang w:eastAsia="he-IL"/>
        </w:rPr>
      </w:pPr>
    </w:p>
    <w:p w:rsidR="004152D2" w:rsidRPr="004B1493" w:rsidRDefault="004152D2" w:rsidP="00673073">
      <w:pPr>
        <w:rPr>
          <w:rtl/>
          <w:lang w:eastAsia="he-IL"/>
        </w:rPr>
      </w:pPr>
      <w:bookmarkStart w:id="30323" w:name="_ETM_Q74_534000"/>
      <w:bookmarkEnd w:id="30323"/>
      <w:r>
        <w:rPr>
          <w:rFonts w:hint="cs"/>
          <w:rtl/>
          <w:lang w:eastAsia="he-IL"/>
        </w:rPr>
        <w:t xml:space="preserve">חבר הכנסת קארה, תודה. חברת הכנסת שטרית, תודה. </w:t>
      </w:r>
    </w:p>
    <w:p w:rsidR="004152D2" w:rsidRDefault="004152D2" w:rsidP="00673073">
      <w:pPr>
        <w:rPr>
          <w:rtl/>
          <w:lang w:eastAsia="he-IL"/>
        </w:rPr>
      </w:pPr>
    </w:p>
    <w:p w:rsidR="004152D2" w:rsidRDefault="004152D2" w:rsidP="00673073">
      <w:pPr>
        <w:pStyle w:val="a4"/>
        <w:rPr>
          <w:rtl/>
        </w:rPr>
      </w:pPr>
      <w:bookmarkStart w:id="30324" w:name="ET_speaker_5797_8"/>
      <w:r w:rsidRPr="00175AD4">
        <w:rPr>
          <w:rStyle w:val="TagStyle"/>
          <w:rtl/>
        </w:rPr>
        <w:t xml:space="preserve"> &lt;&lt; דובר &gt;&gt;</w:t>
      </w:r>
      <w:r w:rsidRPr="00E14CFF">
        <w:rPr>
          <w:rStyle w:val="TagStyle"/>
          <w:rtl/>
        </w:rPr>
        <w:t xml:space="preserve"> </w:t>
      </w:r>
      <w:bookmarkStart w:id="30325" w:name="_Toc90397167"/>
      <w:bookmarkStart w:id="30326" w:name="_Toc90397651"/>
      <w:bookmarkStart w:id="30327" w:name="_Toc90401804"/>
      <w:r>
        <w:rPr>
          <w:rtl/>
        </w:rPr>
        <w:t>יצחק פינדרוס (יהדות התורה):</w:t>
      </w:r>
      <w:bookmarkEnd w:id="30325"/>
      <w:bookmarkEnd w:id="30326"/>
      <w:bookmarkEnd w:id="30327"/>
      <w:r w:rsidRPr="00E14CFF">
        <w:rPr>
          <w:rStyle w:val="TagStyle"/>
          <w:rtl/>
        </w:rPr>
        <w:t xml:space="preserve"> </w:t>
      </w:r>
      <w:r w:rsidRPr="00175AD4">
        <w:rPr>
          <w:rStyle w:val="TagStyle"/>
          <w:rtl/>
        </w:rPr>
        <w:t>&lt;&lt; דובר &gt;&gt;</w:t>
      </w:r>
      <w:r>
        <w:rPr>
          <w:rtl/>
        </w:rPr>
        <w:t xml:space="preserve">   </w:t>
      </w:r>
      <w:bookmarkEnd w:id="30324"/>
    </w:p>
    <w:p w:rsidR="004152D2" w:rsidRDefault="004152D2" w:rsidP="003542E8">
      <w:pPr>
        <w:rPr>
          <w:rtl/>
          <w:lang w:eastAsia="he-IL"/>
        </w:rPr>
      </w:pPr>
    </w:p>
    <w:p w:rsidR="004152D2" w:rsidRDefault="004152D2" w:rsidP="00CB3809">
      <w:pPr>
        <w:rPr>
          <w:rtl/>
          <w:lang w:eastAsia="he-IL"/>
        </w:rPr>
      </w:pPr>
      <w:r>
        <w:rPr>
          <w:rFonts w:hint="cs"/>
          <w:rtl/>
          <w:lang w:eastAsia="he-IL"/>
        </w:rPr>
        <w:t xml:space="preserve">אדוני היושב-ראש, אני </w:t>
      </w:r>
      <w:bookmarkStart w:id="30328" w:name="_ETM_Q74_539000"/>
      <w:bookmarkEnd w:id="30328"/>
      <w:r>
        <w:rPr>
          <w:rFonts w:hint="cs"/>
          <w:rtl/>
          <w:lang w:eastAsia="he-IL"/>
        </w:rPr>
        <w:t>רוצה לנצל את ההזדמנות שאתה יושב כאן, בראשות הישיבה</w:t>
      </w:r>
      <w:bookmarkStart w:id="30329" w:name="_ETM_Q74_542000"/>
      <w:bookmarkEnd w:id="30329"/>
      <w:r>
        <w:rPr>
          <w:rFonts w:hint="cs"/>
          <w:rtl/>
          <w:lang w:eastAsia="he-IL"/>
        </w:rPr>
        <w:t xml:space="preserve"> </w:t>
      </w:r>
      <w:r>
        <w:rPr>
          <w:rtl/>
          <w:lang w:eastAsia="he-IL"/>
        </w:rPr>
        <w:t>–</w:t>
      </w:r>
      <w:r>
        <w:rPr>
          <w:rFonts w:hint="cs"/>
          <w:rtl/>
          <w:lang w:eastAsia="he-IL"/>
        </w:rPr>
        <w:t xml:space="preserve"> לא תכננתי לעלות לדבר. אני רוצה לומר משהו:</w:t>
      </w:r>
      <w:bookmarkStart w:id="30330" w:name="_ETM_Q74_544000"/>
      <w:bookmarkEnd w:id="30330"/>
      <w:r>
        <w:rPr>
          <w:rFonts w:hint="cs"/>
          <w:rtl/>
          <w:lang w:eastAsia="he-IL"/>
        </w:rPr>
        <w:t xml:space="preserve"> אני שומע מחברי כנסת מהקואליציה </w:t>
      </w:r>
      <w:r>
        <w:rPr>
          <w:rtl/>
          <w:lang w:eastAsia="he-IL"/>
        </w:rPr>
        <w:t>–</w:t>
      </w:r>
      <w:r>
        <w:rPr>
          <w:rFonts w:hint="cs"/>
          <w:rtl/>
          <w:lang w:eastAsia="he-IL"/>
        </w:rPr>
        <w:t xml:space="preserve"> קודם אמרו את זה </w:t>
      </w:r>
      <w:bookmarkStart w:id="30331" w:name="_ETM_Q74_547000"/>
      <w:bookmarkEnd w:id="30331"/>
      <w:r>
        <w:rPr>
          <w:rFonts w:hint="cs"/>
          <w:rtl/>
          <w:lang w:eastAsia="he-IL"/>
        </w:rPr>
        <w:t xml:space="preserve">בנאומים, אז אמרתי, בסדר, לשקר מעל הדוכן זה חלק </w:t>
      </w:r>
      <w:bookmarkStart w:id="30332" w:name="_ETM_Q74_551000"/>
      <w:bookmarkEnd w:id="30332"/>
      <w:r>
        <w:rPr>
          <w:rFonts w:hint="cs"/>
          <w:rtl/>
          <w:lang w:eastAsia="he-IL"/>
        </w:rPr>
        <w:t xml:space="preserve">מהתרבות הפוליטית כאן. אבל אחרי זה שמעתי את זה גם </w:t>
      </w:r>
      <w:bookmarkStart w:id="30333" w:name="_ETM_Q74_552000"/>
      <w:bookmarkEnd w:id="30333"/>
      <w:r>
        <w:rPr>
          <w:rFonts w:hint="cs"/>
          <w:rtl/>
          <w:lang w:eastAsia="he-IL"/>
        </w:rPr>
        <w:t xml:space="preserve">בשיחות מסדרון. </w:t>
      </w:r>
      <w:bookmarkStart w:id="30334" w:name="_ETM_Q74_558000"/>
      <w:bookmarkEnd w:id="30334"/>
      <w:r>
        <w:rPr>
          <w:rFonts w:hint="cs"/>
          <w:rtl/>
          <w:lang w:eastAsia="he-IL"/>
        </w:rPr>
        <w:t xml:space="preserve">ידעו חברי הבית שההחלטה היום לא לעשות קיזוזים ולהיות פה באופוזיציה ולהיות פה עד אור הבוקר </w:t>
      </w:r>
      <w:bookmarkStart w:id="30335" w:name="_ETM_Q74_562000"/>
      <w:bookmarkEnd w:id="30335"/>
      <w:r>
        <w:rPr>
          <w:rFonts w:hint="cs"/>
          <w:rtl/>
          <w:lang w:eastAsia="he-IL"/>
        </w:rPr>
        <w:t xml:space="preserve">היא אך ורק בגלל דבר אחד: התנהלות הקואליציה כלפי </w:t>
      </w:r>
      <w:bookmarkStart w:id="30336" w:name="_ETM_Q74_565000"/>
      <w:bookmarkEnd w:id="30336"/>
      <w:r>
        <w:rPr>
          <w:rFonts w:hint="cs"/>
          <w:rtl/>
          <w:lang w:eastAsia="he-IL"/>
        </w:rPr>
        <w:t xml:space="preserve">האופוזיציה בנושא הוועדות ובנושא ההתנהלות הפרלמנטרית. אך ורק בגלל זה. אל תנסו למצוא סיפורים אחרים. זאת הייתה החלטה שכבר התקבלה </w:t>
      </w:r>
      <w:bookmarkStart w:id="30337" w:name="_ETM_Q74_577000"/>
      <w:bookmarkEnd w:id="30337"/>
      <w:r>
        <w:rPr>
          <w:rFonts w:hint="cs"/>
          <w:rtl/>
          <w:lang w:eastAsia="he-IL"/>
        </w:rPr>
        <w:t xml:space="preserve">בשבוע שעבר, הודענו שזה מה שיהיה השבוע. זאת </w:t>
      </w:r>
      <w:bookmarkStart w:id="30338" w:name="_ETM_Q74_581000"/>
      <w:bookmarkEnd w:id="30338"/>
      <w:r>
        <w:rPr>
          <w:rFonts w:hint="cs"/>
          <w:rtl/>
          <w:lang w:eastAsia="he-IL"/>
        </w:rPr>
        <w:t xml:space="preserve">הסיבה. </w:t>
      </w:r>
    </w:p>
    <w:p w:rsidR="004152D2" w:rsidRDefault="004152D2" w:rsidP="00673073">
      <w:pPr>
        <w:rPr>
          <w:rtl/>
          <w:lang w:eastAsia="he-IL"/>
        </w:rPr>
      </w:pPr>
    </w:p>
    <w:p w:rsidR="004152D2" w:rsidRDefault="004152D2" w:rsidP="00673073">
      <w:pPr>
        <w:rPr>
          <w:rtl/>
          <w:lang w:eastAsia="he-IL"/>
        </w:rPr>
      </w:pPr>
      <w:bookmarkStart w:id="30339" w:name="_ETM_Q74_586000"/>
      <w:bookmarkEnd w:id="30339"/>
      <w:r>
        <w:rPr>
          <w:rFonts w:hint="cs"/>
          <w:rtl/>
          <w:lang w:eastAsia="he-IL"/>
        </w:rPr>
        <w:t xml:space="preserve">אדוני היושב-ראש, אתה יושב-ראש הכנסת, זה קרה במשמרת שלך שביטלו את הכבוד המינימלי של הכנסת ואת ההתנהלות המינימלית </w:t>
      </w:r>
      <w:bookmarkStart w:id="30340" w:name="_ETM_Q74_591000"/>
      <w:bookmarkEnd w:id="30340"/>
      <w:r>
        <w:rPr>
          <w:rFonts w:hint="cs"/>
          <w:rtl/>
          <w:lang w:eastAsia="he-IL"/>
        </w:rPr>
        <w:t xml:space="preserve">בין קואליציה לאופוזיציה בהקמת ועדות ובחלוקת ועדות. אתה צריך להחזיר </w:t>
      </w:r>
      <w:bookmarkStart w:id="30341" w:name="_ETM_Q74_600000"/>
      <w:bookmarkEnd w:id="30341"/>
      <w:r>
        <w:rPr>
          <w:rFonts w:hint="cs"/>
          <w:rtl/>
          <w:lang w:eastAsia="he-IL"/>
        </w:rPr>
        <w:t xml:space="preserve">את הכבוד האבוד של הכנסת, בשביל ההתנהלות הזאת. תדעו שזאת הסיבה, ולא שום סיבה אחרת. תודה רבה. </w:t>
      </w:r>
    </w:p>
    <w:p w:rsidR="004152D2" w:rsidRDefault="004152D2" w:rsidP="00673073">
      <w:pPr>
        <w:rPr>
          <w:rtl/>
          <w:lang w:eastAsia="he-IL"/>
        </w:rPr>
      </w:pPr>
    </w:p>
    <w:p w:rsidR="004152D2" w:rsidRDefault="004152D2" w:rsidP="00673073">
      <w:pPr>
        <w:pStyle w:val="af6"/>
        <w:rPr>
          <w:rtl/>
        </w:rPr>
      </w:pPr>
      <w:r w:rsidRPr="00175AD4">
        <w:rPr>
          <w:rStyle w:val="TagStyle"/>
          <w:rtl/>
        </w:rPr>
        <w:t xml:space="preserve"> &lt;&lt; יור &gt;&gt;</w:t>
      </w:r>
      <w:r w:rsidRPr="00DB2C27">
        <w:rPr>
          <w:rStyle w:val="TagStyle"/>
          <w:rtl/>
        </w:rPr>
        <w:t xml:space="preserve"> </w:t>
      </w:r>
      <w:r>
        <w:rPr>
          <w:rtl/>
        </w:rPr>
        <w:t>היו"ר מיקי לוי:</w:t>
      </w:r>
      <w:r w:rsidRPr="00DB2C27">
        <w:rPr>
          <w:rStyle w:val="TagStyle"/>
          <w:rtl/>
        </w:rPr>
        <w:t xml:space="preserve"> </w:t>
      </w:r>
      <w:r w:rsidRPr="00175AD4">
        <w:rPr>
          <w:rStyle w:val="TagStyle"/>
          <w:rtl/>
        </w:rPr>
        <w:t>&lt;&lt; יור &gt;&gt;</w:t>
      </w:r>
      <w:r>
        <w:rPr>
          <w:rtl/>
        </w:rPr>
        <w:t xml:space="preserve">   </w:t>
      </w:r>
    </w:p>
    <w:p w:rsidR="004152D2" w:rsidRDefault="004152D2" w:rsidP="003542E8">
      <w:pPr>
        <w:rPr>
          <w:rtl/>
          <w:lang w:eastAsia="he-IL"/>
        </w:rPr>
      </w:pPr>
    </w:p>
    <w:p w:rsidR="004152D2" w:rsidRPr="00DB2C27" w:rsidRDefault="004152D2" w:rsidP="00673073">
      <w:pPr>
        <w:rPr>
          <w:rtl/>
          <w:lang w:eastAsia="he-IL"/>
        </w:rPr>
      </w:pPr>
      <w:bookmarkStart w:id="30342" w:name="_ETM_Q74_605000"/>
      <w:bookmarkEnd w:id="30342"/>
      <w:r>
        <w:rPr>
          <w:rFonts w:hint="cs"/>
          <w:rtl/>
          <w:lang w:eastAsia="he-IL"/>
        </w:rPr>
        <w:t>תודה</w:t>
      </w:r>
      <w:bookmarkStart w:id="30343" w:name="_ETM_Q74_608000"/>
      <w:bookmarkEnd w:id="30343"/>
      <w:r>
        <w:rPr>
          <w:rFonts w:hint="cs"/>
          <w:rtl/>
          <w:lang w:eastAsia="he-IL"/>
        </w:rPr>
        <w:t xml:space="preserve"> רבה. חבר הכנסת מקלב </w:t>
      </w:r>
      <w:r>
        <w:rPr>
          <w:rtl/>
          <w:lang w:eastAsia="he-IL"/>
        </w:rPr>
        <w:t>–</w:t>
      </w:r>
      <w:r>
        <w:rPr>
          <w:rFonts w:hint="cs"/>
          <w:rtl/>
          <w:lang w:eastAsia="he-IL"/>
        </w:rPr>
        <w:t xml:space="preserve"> מוותר; חברת הכנסת אבוקסיס </w:t>
      </w:r>
      <w:r>
        <w:rPr>
          <w:rtl/>
          <w:lang w:eastAsia="he-IL"/>
        </w:rPr>
        <w:t>–</w:t>
      </w:r>
      <w:r>
        <w:rPr>
          <w:rFonts w:hint="cs"/>
          <w:rtl/>
          <w:lang w:eastAsia="he-IL"/>
        </w:rPr>
        <w:t xml:space="preserve"> איננה; חבר הכנסת אופיר כץ </w:t>
      </w:r>
      <w:r>
        <w:rPr>
          <w:rtl/>
          <w:lang w:eastAsia="he-IL"/>
        </w:rPr>
        <w:t>–</w:t>
      </w:r>
      <w:r>
        <w:rPr>
          <w:rFonts w:hint="cs"/>
          <w:rtl/>
          <w:lang w:eastAsia="he-IL"/>
        </w:rPr>
        <w:t xml:space="preserve"> מוותר. חבר </w:t>
      </w:r>
      <w:bookmarkStart w:id="30344" w:name="_ETM_Q74_615000"/>
      <w:bookmarkEnd w:id="30344"/>
      <w:r>
        <w:rPr>
          <w:rFonts w:hint="cs"/>
          <w:rtl/>
          <w:lang w:eastAsia="he-IL"/>
        </w:rPr>
        <w:t xml:space="preserve">הכנסת יברקן, בבקשה. </w:t>
      </w:r>
    </w:p>
    <w:p w:rsidR="004152D2" w:rsidRDefault="004152D2" w:rsidP="00673073">
      <w:pPr>
        <w:rPr>
          <w:rtl/>
          <w:lang w:eastAsia="he-IL"/>
        </w:rPr>
      </w:pPr>
      <w:bookmarkStart w:id="30345" w:name="_ETM_Q74_568000"/>
      <w:bookmarkEnd w:id="30345"/>
    </w:p>
    <w:p w:rsidR="004152D2" w:rsidRDefault="004152D2" w:rsidP="00673073">
      <w:pPr>
        <w:pStyle w:val="a4"/>
        <w:rPr>
          <w:rtl/>
        </w:rPr>
      </w:pPr>
      <w:bookmarkStart w:id="30346" w:name="ET_speaker_5780_11"/>
      <w:r w:rsidRPr="00175AD4">
        <w:rPr>
          <w:rStyle w:val="TagStyle"/>
          <w:rtl/>
        </w:rPr>
        <w:t>&lt;&lt; דובר &gt;&gt;</w:t>
      </w:r>
      <w:r w:rsidRPr="00177BBF">
        <w:rPr>
          <w:rStyle w:val="TagStyle"/>
          <w:rtl/>
        </w:rPr>
        <w:t xml:space="preserve"> </w:t>
      </w:r>
      <w:bookmarkStart w:id="30347" w:name="_Toc90397168"/>
      <w:bookmarkStart w:id="30348" w:name="_Toc90397652"/>
      <w:bookmarkStart w:id="30349" w:name="_Toc90401805"/>
      <w:r>
        <w:rPr>
          <w:rtl/>
        </w:rPr>
        <w:t>דסטה גדי יברקן (הליכוד):</w:t>
      </w:r>
      <w:bookmarkEnd w:id="30347"/>
      <w:bookmarkEnd w:id="30348"/>
      <w:bookmarkEnd w:id="30349"/>
      <w:r w:rsidRPr="00177BBF">
        <w:rPr>
          <w:rStyle w:val="TagStyle"/>
          <w:rtl/>
        </w:rPr>
        <w:t xml:space="preserve"> </w:t>
      </w:r>
      <w:r w:rsidRPr="00175AD4">
        <w:rPr>
          <w:rStyle w:val="TagStyle"/>
          <w:rtl/>
        </w:rPr>
        <w:t>&lt;&lt; דובר &gt;&gt;</w:t>
      </w:r>
      <w:r>
        <w:rPr>
          <w:rtl/>
        </w:rPr>
        <w:t xml:space="preserve">   </w:t>
      </w:r>
      <w:bookmarkEnd w:id="30346"/>
    </w:p>
    <w:p w:rsidR="004152D2" w:rsidRDefault="004152D2" w:rsidP="003542E8">
      <w:pPr>
        <w:rPr>
          <w:rtl/>
          <w:lang w:eastAsia="he-IL"/>
        </w:rPr>
      </w:pPr>
    </w:p>
    <w:p w:rsidR="004152D2" w:rsidRDefault="004152D2" w:rsidP="00673073">
      <w:pPr>
        <w:rPr>
          <w:rtl/>
          <w:lang w:eastAsia="he-IL"/>
        </w:rPr>
      </w:pPr>
      <w:bookmarkStart w:id="30350" w:name="_ETM_Q74_633000"/>
      <w:bookmarkEnd w:id="30350"/>
      <w:r>
        <w:rPr>
          <w:rFonts w:hint="cs"/>
          <w:rtl/>
          <w:lang w:eastAsia="he-IL"/>
        </w:rPr>
        <w:t xml:space="preserve">אדוני היושב-ראש, השעה 4:17 ביום שלישי לפנות </w:t>
      </w:r>
      <w:bookmarkStart w:id="30351" w:name="_ETM_Q74_640000"/>
      <w:bookmarkEnd w:id="30351"/>
      <w:r>
        <w:rPr>
          <w:rFonts w:hint="cs"/>
          <w:rtl/>
          <w:lang w:eastAsia="he-IL"/>
        </w:rPr>
        <w:t xml:space="preserve">בוקר. אני חושב שמה שהיה עכשיו ייזכר לדיראון עולם בדברי </w:t>
      </w:r>
      <w:bookmarkStart w:id="30352" w:name="_ETM_Q74_650000"/>
      <w:bookmarkEnd w:id="30352"/>
      <w:r>
        <w:rPr>
          <w:rFonts w:hint="cs"/>
          <w:rtl/>
          <w:lang w:eastAsia="he-IL"/>
        </w:rPr>
        <w:t xml:space="preserve">הימים של הכנסת. </w:t>
      </w:r>
      <w:bookmarkStart w:id="30353" w:name="_ETM_Q74_670000"/>
      <w:bookmarkEnd w:id="30353"/>
      <w:r>
        <w:rPr>
          <w:rFonts w:hint="cs"/>
          <w:rtl/>
          <w:lang w:eastAsia="he-IL"/>
        </w:rPr>
        <w:t xml:space="preserve">זאת שעה היסטורית, שבה מדינת ישראל </w:t>
      </w:r>
      <w:bookmarkStart w:id="30354" w:name="_ETM_Q74_682000"/>
      <w:bookmarkEnd w:id="30354"/>
      <w:r>
        <w:rPr>
          <w:rFonts w:hint="cs"/>
          <w:rtl/>
          <w:lang w:eastAsia="he-IL"/>
        </w:rPr>
        <w:t xml:space="preserve">הדמוקרטית הפכה למדינת משטרה בחסות מפלגת העבודה ומרצ וכל מי </w:t>
      </w:r>
      <w:bookmarkStart w:id="30355" w:name="_ETM_Q74_692000"/>
      <w:bookmarkEnd w:id="30355"/>
      <w:r>
        <w:rPr>
          <w:rFonts w:hint="cs"/>
          <w:rtl/>
          <w:lang w:eastAsia="he-IL"/>
        </w:rPr>
        <w:t xml:space="preserve">שחשב שישראל היא מדינה דמוקרטית. </w:t>
      </w:r>
      <w:bookmarkStart w:id="30356" w:name="_ETM_Q74_701000"/>
      <w:bookmarkEnd w:id="30356"/>
      <w:r>
        <w:rPr>
          <w:rFonts w:hint="cs"/>
          <w:rtl/>
          <w:lang w:eastAsia="he-IL"/>
        </w:rPr>
        <w:t xml:space="preserve">ואתה, יושב-ראש הכנסת, תיזכר </w:t>
      </w:r>
      <w:bookmarkStart w:id="30357" w:name="_ETM_Q74_699000"/>
      <w:bookmarkEnd w:id="30357"/>
      <w:r>
        <w:rPr>
          <w:rFonts w:hint="cs"/>
          <w:rtl/>
          <w:lang w:eastAsia="he-IL"/>
        </w:rPr>
        <w:t xml:space="preserve">בשעה הזאת כמי שבמשמרת שלך עובר חוק שאפילו בסוריה אינני בטוח שהוא נמצא, ובאיראן, ובכל מקום </w:t>
      </w:r>
      <w:r>
        <w:rPr>
          <w:rtl/>
          <w:lang w:eastAsia="he-IL"/>
        </w:rPr>
        <w:t>–</w:t>
      </w:r>
      <w:r>
        <w:rPr>
          <w:rFonts w:hint="cs"/>
          <w:rtl/>
          <w:lang w:eastAsia="he-IL"/>
        </w:rPr>
        <w:t xml:space="preserve"> חוק מעצר </w:t>
      </w:r>
      <w:bookmarkStart w:id="30358" w:name="_ETM_Q74_712000"/>
      <w:bookmarkEnd w:id="30358"/>
      <w:r>
        <w:rPr>
          <w:rFonts w:hint="cs"/>
          <w:rtl/>
          <w:lang w:eastAsia="he-IL"/>
        </w:rPr>
        <w:t xml:space="preserve">ללא צו שופט זה להפוך את ישראל הלכה למעשה למדינת משטרה. </w:t>
      </w:r>
    </w:p>
    <w:p w:rsidR="004152D2" w:rsidRDefault="004152D2" w:rsidP="00673073">
      <w:pPr>
        <w:rPr>
          <w:rtl/>
          <w:lang w:eastAsia="he-IL"/>
        </w:rPr>
      </w:pPr>
    </w:p>
    <w:p w:rsidR="004152D2" w:rsidRDefault="004152D2" w:rsidP="00673073">
      <w:pPr>
        <w:pStyle w:val="af6"/>
        <w:rPr>
          <w:rtl/>
        </w:rPr>
      </w:pPr>
      <w:r w:rsidRPr="00175AD4">
        <w:rPr>
          <w:rStyle w:val="TagStyle"/>
          <w:rtl/>
        </w:rPr>
        <w:t xml:space="preserve"> &lt;&lt; יור &gt;&gt;</w:t>
      </w:r>
      <w:r w:rsidRPr="001669FD">
        <w:rPr>
          <w:rStyle w:val="TagStyle"/>
          <w:rtl/>
        </w:rPr>
        <w:t xml:space="preserve"> </w:t>
      </w:r>
      <w:r>
        <w:rPr>
          <w:rtl/>
        </w:rPr>
        <w:t>היו"ר מיקי לוי:</w:t>
      </w:r>
      <w:r w:rsidRPr="001669FD">
        <w:rPr>
          <w:rStyle w:val="TagStyle"/>
          <w:rtl/>
        </w:rPr>
        <w:t xml:space="preserve"> </w:t>
      </w:r>
      <w:r w:rsidRPr="00175AD4">
        <w:rPr>
          <w:rStyle w:val="TagStyle"/>
          <w:rtl/>
        </w:rPr>
        <w:t>&lt;&lt; יור &gt;&gt;</w:t>
      </w:r>
      <w:r>
        <w:rPr>
          <w:rtl/>
        </w:rPr>
        <w:t xml:space="preserve">   </w:t>
      </w:r>
    </w:p>
    <w:p w:rsidR="004152D2" w:rsidRDefault="004152D2" w:rsidP="003542E8">
      <w:pPr>
        <w:rPr>
          <w:rtl/>
          <w:lang w:eastAsia="he-IL"/>
        </w:rPr>
      </w:pPr>
    </w:p>
    <w:p w:rsidR="004152D2" w:rsidRDefault="004152D2" w:rsidP="00673073">
      <w:pPr>
        <w:rPr>
          <w:rtl/>
          <w:lang w:eastAsia="he-IL"/>
        </w:rPr>
      </w:pPr>
      <w:r>
        <w:rPr>
          <w:rFonts w:hint="cs"/>
          <w:rtl/>
          <w:lang w:eastAsia="he-IL"/>
        </w:rPr>
        <w:t xml:space="preserve">מה פתאום. </w:t>
      </w:r>
    </w:p>
    <w:p w:rsidR="004152D2" w:rsidRDefault="004152D2" w:rsidP="00673073">
      <w:pPr>
        <w:rPr>
          <w:rtl/>
          <w:lang w:eastAsia="he-IL"/>
        </w:rPr>
      </w:pPr>
      <w:bookmarkStart w:id="30359" w:name="_ETM_Q74_718000"/>
      <w:bookmarkEnd w:id="30359"/>
    </w:p>
    <w:p w:rsidR="004152D2" w:rsidRDefault="004152D2" w:rsidP="00673073">
      <w:pPr>
        <w:pStyle w:val="-"/>
        <w:rPr>
          <w:rtl/>
        </w:rPr>
      </w:pPr>
      <w:bookmarkStart w:id="30360" w:name="ET_speakercontinue_5780_42"/>
      <w:r w:rsidRPr="00175AD4">
        <w:rPr>
          <w:rStyle w:val="TagStyle"/>
          <w:rtl/>
        </w:rPr>
        <w:t xml:space="preserve"> &lt;&lt; דובר_המשך &gt;&gt;</w:t>
      </w:r>
      <w:r w:rsidRPr="001669FD">
        <w:rPr>
          <w:rStyle w:val="TagStyle"/>
          <w:rtl/>
        </w:rPr>
        <w:t xml:space="preserve"> </w:t>
      </w:r>
      <w:r>
        <w:rPr>
          <w:rtl/>
        </w:rPr>
        <w:t>דסטה גדי יברקן (הליכוד):</w:t>
      </w:r>
      <w:r w:rsidRPr="001669FD">
        <w:rPr>
          <w:rStyle w:val="TagStyle"/>
          <w:rtl/>
        </w:rPr>
        <w:t xml:space="preserve"> </w:t>
      </w:r>
      <w:r w:rsidRPr="00175AD4">
        <w:rPr>
          <w:rStyle w:val="TagStyle"/>
          <w:rtl/>
        </w:rPr>
        <w:t>&lt;&lt; דובר_המשך &gt;&gt;</w:t>
      </w:r>
      <w:r>
        <w:rPr>
          <w:rtl/>
        </w:rPr>
        <w:t xml:space="preserve">   </w:t>
      </w:r>
      <w:bookmarkEnd w:id="30360"/>
    </w:p>
    <w:p w:rsidR="004152D2" w:rsidRDefault="004152D2" w:rsidP="003542E8">
      <w:pPr>
        <w:rPr>
          <w:rtl/>
          <w:lang w:eastAsia="he-IL"/>
        </w:rPr>
      </w:pPr>
    </w:p>
    <w:p w:rsidR="004152D2" w:rsidRDefault="004152D2" w:rsidP="00673073">
      <w:pPr>
        <w:rPr>
          <w:rtl/>
          <w:lang w:eastAsia="he-IL"/>
        </w:rPr>
      </w:pPr>
      <w:r>
        <w:rPr>
          <w:rFonts w:hint="cs"/>
          <w:rtl/>
          <w:lang w:eastAsia="he-IL"/>
        </w:rPr>
        <w:t xml:space="preserve">לפני שתי דקות הצבענו עליו. </w:t>
      </w:r>
    </w:p>
    <w:p w:rsidR="004152D2" w:rsidRDefault="004152D2" w:rsidP="00673073">
      <w:pPr>
        <w:rPr>
          <w:rtl/>
          <w:lang w:eastAsia="he-IL"/>
        </w:rPr>
      </w:pPr>
      <w:bookmarkStart w:id="30361" w:name="_ETM_Q74_724000"/>
      <w:bookmarkEnd w:id="30361"/>
    </w:p>
    <w:p w:rsidR="004152D2" w:rsidRDefault="004152D2" w:rsidP="00673073">
      <w:pPr>
        <w:pStyle w:val="af6"/>
        <w:rPr>
          <w:rtl/>
        </w:rPr>
      </w:pPr>
      <w:r w:rsidRPr="00175AD4">
        <w:rPr>
          <w:rStyle w:val="TagStyle"/>
          <w:rtl/>
        </w:rPr>
        <w:t xml:space="preserve"> &lt;&lt; יור &gt;&gt;</w:t>
      </w:r>
      <w:r w:rsidRPr="001669FD">
        <w:rPr>
          <w:rStyle w:val="TagStyle"/>
          <w:rtl/>
        </w:rPr>
        <w:t xml:space="preserve"> </w:t>
      </w:r>
      <w:r>
        <w:rPr>
          <w:rtl/>
        </w:rPr>
        <w:t>היו"ר מיקי לוי:</w:t>
      </w:r>
      <w:r w:rsidRPr="001669FD">
        <w:rPr>
          <w:rStyle w:val="TagStyle"/>
          <w:rtl/>
        </w:rPr>
        <w:t xml:space="preserve"> </w:t>
      </w:r>
      <w:r w:rsidRPr="00175AD4">
        <w:rPr>
          <w:rStyle w:val="TagStyle"/>
          <w:rtl/>
        </w:rPr>
        <w:t>&lt;&lt; יור &gt;&gt;</w:t>
      </w:r>
      <w:r>
        <w:rPr>
          <w:rtl/>
        </w:rPr>
        <w:t xml:space="preserve">   </w:t>
      </w:r>
    </w:p>
    <w:p w:rsidR="004152D2" w:rsidRDefault="004152D2" w:rsidP="003542E8">
      <w:pPr>
        <w:rPr>
          <w:rtl/>
          <w:lang w:eastAsia="he-IL"/>
        </w:rPr>
      </w:pPr>
    </w:p>
    <w:p w:rsidR="004152D2" w:rsidRDefault="004152D2" w:rsidP="00673073">
      <w:pPr>
        <w:rPr>
          <w:rtl/>
          <w:lang w:eastAsia="he-IL"/>
        </w:rPr>
      </w:pPr>
      <w:bookmarkStart w:id="30362" w:name="_ETM_Q74_725000"/>
      <w:bookmarkEnd w:id="30362"/>
      <w:r>
        <w:rPr>
          <w:rFonts w:hint="cs"/>
          <w:rtl/>
          <w:lang w:eastAsia="he-IL"/>
        </w:rPr>
        <w:t xml:space="preserve">תקרא את החוק. זה לא נכון. </w:t>
      </w:r>
    </w:p>
    <w:p w:rsidR="004152D2" w:rsidRDefault="004152D2" w:rsidP="00673073">
      <w:pPr>
        <w:rPr>
          <w:rtl/>
          <w:lang w:eastAsia="he-IL"/>
        </w:rPr>
      </w:pPr>
      <w:bookmarkStart w:id="30363" w:name="_ETM_Q74_727000"/>
      <w:bookmarkEnd w:id="30363"/>
    </w:p>
    <w:p w:rsidR="004152D2" w:rsidRDefault="004152D2" w:rsidP="00673073">
      <w:pPr>
        <w:pStyle w:val="-"/>
        <w:rPr>
          <w:rtl/>
        </w:rPr>
      </w:pPr>
      <w:bookmarkStart w:id="30364" w:name="ET_speakercontinue_5780_44"/>
      <w:r w:rsidRPr="00175AD4">
        <w:rPr>
          <w:rStyle w:val="TagStyle"/>
          <w:rtl/>
        </w:rPr>
        <w:t xml:space="preserve"> &lt;&lt; דובר_המשך &gt;&gt;</w:t>
      </w:r>
      <w:r w:rsidRPr="001669FD">
        <w:rPr>
          <w:rStyle w:val="TagStyle"/>
          <w:rtl/>
        </w:rPr>
        <w:t xml:space="preserve"> </w:t>
      </w:r>
      <w:r>
        <w:rPr>
          <w:rtl/>
        </w:rPr>
        <w:t>דסטה גדי יברקן (הליכוד):</w:t>
      </w:r>
      <w:r w:rsidRPr="001669FD">
        <w:rPr>
          <w:rStyle w:val="TagStyle"/>
          <w:rtl/>
        </w:rPr>
        <w:t xml:space="preserve"> </w:t>
      </w:r>
      <w:r w:rsidRPr="00175AD4">
        <w:rPr>
          <w:rStyle w:val="TagStyle"/>
          <w:rtl/>
        </w:rPr>
        <w:t>&lt;&lt; דובר_המשך &gt;&gt;</w:t>
      </w:r>
      <w:r>
        <w:rPr>
          <w:rtl/>
        </w:rPr>
        <w:t xml:space="preserve">   </w:t>
      </w:r>
      <w:bookmarkEnd w:id="30364"/>
    </w:p>
    <w:p w:rsidR="004152D2" w:rsidRDefault="004152D2" w:rsidP="003542E8">
      <w:pPr>
        <w:rPr>
          <w:rtl/>
          <w:lang w:eastAsia="he-IL"/>
        </w:rPr>
      </w:pPr>
    </w:p>
    <w:p w:rsidR="004152D2" w:rsidRPr="001669FD" w:rsidRDefault="004152D2" w:rsidP="00673073">
      <w:pPr>
        <w:rPr>
          <w:rtl/>
          <w:lang w:eastAsia="he-IL"/>
        </w:rPr>
      </w:pPr>
      <w:bookmarkStart w:id="30365" w:name="_ETM_Q74_728000"/>
      <w:bookmarkEnd w:id="30365"/>
      <w:r>
        <w:rPr>
          <w:rFonts w:hint="cs"/>
          <w:rtl/>
          <w:lang w:eastAsia="he-IL"/>
        </w:rPr>
        <w:t xml:space="preserve">לא החוק הזה. הצבענו עליו לפני כן. </w:t>
      </w:r>
    </w:p>
    <w:p w:rsidR="004152D2" w:rsidRDefault="004152D2" w:rsidP="00673073">
      <w:pPr>
        <w:rPr>
          <w:rtl/>
          <w:lang w:eastAsia="he-IL"/>
        </w:rPr>
      </w:pPr>
      <w:bookmarkStart w:id="30366" w:name="_ETM_Q74_719000"/>
      <w:bookmarkEnd w:id="30366"/>
    </w:p>
    <w:p w:rsidR="004152D2" w:rsidRDefault="004152D2" w:rsidP="00673073">
      <w:pPr>
        <w:pStyle w:val="af5"/>
        <w:rPr>
          <w:rtl/>
        </w:rPr>
      </w:pPr>
      <w:r w:rsidRPr="00175AD4">
        <w:rPr>
          <w:rStyle w:val="TagStyle"/>
          <w:rtl/>
        </w:rPr>
        <w:t xml:space="preserve"> &lt;&lt; קריאה &gt;&gt;</w:t>
      </w:r>
      <w:r w:rsidRPr="00DF0192">
        <w:rPr>
          <w:rStyle w:val="TagStyle"/>
          <w:rtl/>
        </w:rPr>
        <w:t xml:space="preserve"> </w:t>
      </w:r>
      <w:r>
        <w:rPr>
          <w:rtl/>
        </w:rPr>
        <w:t>דוד אמסלם (הליכוד):</w:t>
      </w:r>
      <w:r w:rsidRPr="00DF0192">
        <w:rPr>
          <w:rStyle w:val="TagStyle"/>
          <w:rtl/>
        </w:rPr>
        <w:t xml:space="preserve"> </w:t>
      </w:r>
      <w:r w:rsidRPr="00175AD4">
        <w:rPr>
          <w:rStyle w:val="TagStyle"/>
          <w:rtl/>
        </w:rPr>
        <w:t>&lt;&lt; קריאה &gt;&gt;</w:t>
      </w:r>
      <w:r>
        <w:rPr>
          <w:rtl/>
        </w:rPr>
        <w:t xml:space="preserve">   </w:t>
      </w:r>
    </w:p>
    <w:p w:rsidR="004152D2" w:rsidRDefault="004152D2" w:rsidP="003542E8">
      <w:pPr>
        <w:rPr>
          <w:rtl/>
          <w:lang w:eastAsia="he-IL"/>
        </w:rPr>
      </w:pPr>
    </w:p>
    <w:p w:rsidR="004152D2" w:rsidRDefault="004152D2" w:rsidP="00673073">
      <w:pPr>
        <w:rPr>
          <w:rtl/>
          <w:lang w:eastAsia="he-IL"/>
        </w:rPr>
      </w:pPr>
      <w:r>
        <w:rPr>
          <w:rFonts w:hint="cs"/>
          <w:rtl/>
          <w:lang w:eastAsia="he-IL"/>
        </w:rPr>
        <w:t>חיפוש, חיפוש.</w:t>
      </w:r>
    </w:p>
    <w:p w:rsidR="004152D2" w:rsidRDefault="004152D2" w:rsidP="00673073">
      <w:pPr>
        <w:rPr>
          <w:rtl/>
          <w:lang w:eastAsia="he-IL"/>
        </w:rPr>
      </w:pPr>
    </w:p>
    <w:p w:rsidR="004152D2" w:rsidRDefault="004152D2" w:rsidP="00673073">
      <w:pPr>
        <w:pStyle w:val="-"/>
        <w:rPr>
          <w:rtl/>
        </w:rPr>
      </w:pPr>
      <w:bookmarkStart w:id="30367" w:name="ET_speakercontinue_5780_45"/>
      <w:r w:rsidRPr="00175AD4">
        <w:rPr>
          <w:rStyle w:val="TagStyle"/>
          <w:rtl/>
        </w:rPr>
        <w:t xml:space="preserve"> &lt;&lt; דובר_המשך &gt;&gt;</w:t>
      </w:r>
      <w:r w:rsidRPr="001669FD">
        <w:rPr>
          <w:rStyle w:val="TagStyle"/>
          <w:rtl/>
        </w:rPr>
        <w:t xml:space="preserve"> </w:t>
      </w:r>
      <w:r>
        <w:rPr>
          <w:rtl/>
        </w:rPr>
        <w:t>דסטה גדי יברקן (הליכוד):</w:t>
      </w:r>
      <w:r w:rsidRPr="001669FD">
        <w:rPr>
          <w:rStyle w:val="TagStyle"/>
          <w:rtl/>
        </w:rPr>
        <w:t xml:space="preserve"> </w:t>
      </w:r>
      <w:r w:rsidRPr="00175AD4">
        <w:rPr>
          <w:rStyle w:val="TagStyle"/>
          <w:rtl/>
        </w:rPr>
        <w:t>&lt;&lt; דובר_המשך &gt;&gt;</w:t>
      </w:r>
      <w:r>
        <w:rPr>
          <w:rtl/>
        </w:rPr>
        <w:t xml:space="preserve">   </w:t>
      </w:r>
      <w:bookmarkEnd w:id="30367"/>
    </w:p>
    <w:p w:rsidR="004152D2" w:rsidRDefault="004152D2" w:rsidP="003542E8">
      <w:pPr>
        <w:rPr>
          <w:rtl/>
          <w:lang w:eastAsia="he-IL"/>
        </w:rPr>
      </w:pPr>
    </w:p>
    <w:p w:rsidR="004152D2" w:rsidRDefault="004152D2" w:rsidP="00673073">
      <w:pPr>
        <w:rPr>
          <w:rtl/>
          <w:lang w:eastAsia="he-IL"/>
        </w:rPr>
      </w:pPr>
      <w:bookmarkStart w:id="30368" w:name="_ETM_Q74_732000"/>
      <w:bookmarkEnd w:id="30368"/>
      <w:r>
        <w:rPr>
          <w:rFonts w:hint="cs"/>
          <w:rtl/>
          <w:lang w:eastAsia="he-IL"/>
        </w:rPr>
        <w:t xml:space="preserve">סליחה, צו חיפוש משטרה. הצבענו עליו לפני </w:t>
      </w:r>
      <w:bookmarkStart w:id="30369" w:name="_ETM_Q74_737000"/>
      <w:bookmarkEnd w:id="30369"/>
      <w:r>
        <w:rPr>
          <w:rFonts w:hint="cs"/>
          <w:rtl/>
          <w:lang w:eastAsia="he-IL"/>
        </w:rPr>
        <w:t xml:space="preserve">דקה. אני מכיר אנשים שללא החוק הזה נפתחים להם תיקים </w:t>
      </w:r>
      <w:bookmarkStart w:id="30370" w:name="_ETM_Q74_742000"/>
      <w:bookmarkEnd w:id="30370"/>
      <w:r>
        <w:rPr>
          <w:rFonts w:hint="cs"/>
          <w:rtl/>
          <w:lang w:eastAsia="he-IL"/>
        </w:rPr>
        <w:t xml:space="preserve">במשטרת ישראל רק בגלל שהם משויכים לאוכלוסיות הלא-נכונות; לתת </w:t>
      </w:r>
      <w:bookmarkStart w:id="30371" w:name="_ETM_Q74_752000"/>
      <w:bookmarkEnd w:id="30371"/>
      <w:r>
        <w:rPr>
          <w:rFonts w:hint="cs"/>
          <w:rtl/>
          <w:lang w:eastAsia="he-IL"/>
        </w:rPr>
        <w:t>סמכות כזאת לשוטרים ולעקוף את בית המשפט ואת השופטים זה</w:t>
      </w:r>
      <w:bookmarkStart w:id="30372" w:name="_ETM_Q74_757000"/>
      <w:bookmarkEnd w:id="30372"/>
      <w:r>
        <w:rPr>
          <w:rFonts w:hint="cs"/>
          <w:rtl/>
          <w:lang w:eastAsia="he-IL"/>
        </w:rPr>
        <w:t xml:space="preserve"> להפוך את ישראל למדינה דיקטטורית. </w:t>
      </w:r>
    </w:p>
    <w:p w:rsidR="004152D2" w:rsidRDefault="004152D2" w:rsidP="00673073">
      <w:pPr>
        <w:rPr>
          <w:rtl/>
          <w:lang w:eastAsia="he-IL"/>
        </w:rPr>
      </w:pPr>
    </w:p>
    <w:p w:rsidR="004152D2" w:rsidRDefault="004152D2" w:rsidP="00673073">
      <w:pPr>
        <w:rPr>
          <w:rtl/>
          <w:lang w:eastAsia="he-IL"/>
        </w:rPr>
      </w:pPr>
      <w:bookmarkStart w:id="30373" w:name="_ETM_Q74_764000"/>
      <w:bookmarkEnd w:id="30373"/>
      <w:r>
        <w:rPr>
          <w:rFonts w:hint="cs"/>
          <w:rtl/>
          <w:lang w:eastAsia="he-IL"/>
        </w:rPr>
        <w:t>אדוני יושב-ראש ועדת החוקה, אתה יכול לחייך</w:t>
      </w:r>
      <w:r w:rsidR="00CB3809">
        <w:rPr>
          <w:rFonts w:hint="cs"/>
          <w:rtl/>
          <w:lang w:eastAsia="he-IL"/>
        </w:rPr>
        <w:t>,</w:t>
      </w:r>
      <w:r>
        <w:rPr>
          <w:rFonts w:hint="cs"/>
          <w:rtl/>
          <w:lang w:eastAsia="he-IL"/>
        </w:rPr>
        <w:t xml:space="preserve"> אבל גם אתה שותף לבושה הזאת. </w:t>
      </w:r>
    </w:p>
    <w:p w:rsidR="004152D2" w:rsidRDefault="004152D2" w:rsidP="00673073">
      <w:pPr>
        <w:rPr>
          <w:rtl/>
          <w:lang w:eastAsia="he-IL"/>
        </w:rPr>
      </w:pPr>
      <w:bookmarkStart w:id="30374" w:name="_ETM_Q74_763000"/>
      <w:bookmarkEnd w:id="30374"/>
    </w:p>
    <w:p w:rsidR="004152D2" w:rsidRDefault="004152D2" w:rsidP="00673073">
      <w:pPr>
        <w:pStyle w:val="af5"/>
        <w:rPr>
          <w:rtl/>
        </w:rPr>
      </w:pPr>
      <w:bookmarkStart w:id="30375" w:name="ET_interruption_6156_46"/>
      <w:r w:rsidRPr="00175AD4">
        <w:rPr>
          <w:rStyle w:val="TagStyle"/>
          <w:rtl/>
        </w:rPr>
        <w:t xml:space="preserve"> &lt;&lt; קריאה &gt;&gt;</w:t>
      </w:r>
      <w:r w:rsidRPr="00CE72C5">
        <w:rPr>
          <w:rStyle w:val="TagStyle"/>
          <w:rtl/>
        </w:rPr>
        <w:t xml:space="preserve"> </w:t>
      </w:r>
      <w:r>
        <w:rPr>
          <w:rtl/>
        </w:rPr>
        <w:t>גלעד קריב (העבודה):</w:t>
      </w:r>
      <w:r w:rsidRPr="00CE72C5">
        <w:rPr>
          <w:rStyle w:val="TagStyle"/>
          <w:rtl/>
        </w:rPr>
        <w:t xml:space="preserve"> </w:t>
      </w:r>
      <w:r w:rsidRPr="00175AD4">
        <w:rPr>
          <w:rStyle w:val="TagStyle"/>
          <w:rtl/>
        </w:rPr>
        <w:t>&lt;&lt; קריאה &gt;&gt;</w:t>
      </w:r>
      <w:r>
        <w:rPr>
          <w:rtl/>
        </w:rPr>
        <w:t xml:space="preserve">   </w:t>
      </w:r>
      <w:bookmarkEnd w:id="30375"/>
    </w:p>
    <w:p w:rsidR="004152D2" w:rsidRDefault="004152D2" w:rsidP="003542E8">
      <w:pPr>
        <w:rPr>
          <w:rtl/>
          <w:lang w:eastAsia="he-IL"/>
        </w:rPr>
      </w:pPr>
    </w:p>
    <w:p w:rsidR="004152D2" w:rsidRDefault="003542E8" w:rsidP="003542E8">
      <w:pPr>
        <w:rPr>
          <w:rtl/>
          <w:lang w:eastAsia="he-IL"/>
        </w:rPr>
      </w:pPr>
      <w:r>
        <w:rPr>
          <w:rFonts w:hint="cs"/>
          <w:rtl/>
          <w:lang w:eastAsia="he-IL"/>
        </w:rPr>
        <w:t>– – –</w:t>
      </w:r>
      <w:r w:rsidR="004152D2">
        <w:rPr>
          <w:rFonts w:hint="cs"/>
          <w:rtl/>
          <w:lang w:eastAsia="he-IL"/>
        </w:rPr>
        <w:t xml:space="preserve"> בוועדה. </w:t>
      </w:r>
    </w:p>
    <w:p w:rsidR="004152D2" w:rsidRDefault="004152D2" w:rsidP="00673073">
      <w:pPr>
        <w:rPr>
          <w:rtl/>
          <w:lang w:eastAsia="he-IL"/>
        </w:rPr>
      </w:pPr>
      <w:bookmarkStart w:id="30376" w:name="_ETM_Q74_767000"/>
      <w:bookmarkEnd w:id="30376"/>
    </w:p>
    <w:p w:rsidR="001A4383" w:rsidRDefault="001A4383" w:rsidP="00673073">
      <w:pPr>
        <w:pStyle w:val="-"/>
        <w:rPr>
          <w:rtl/>
        </w:rPr>
      </w:pPr>
      <w:bookmarkStart w:id="30377" w:name="ET_speakercontinue_5780_13"/>
      <w:r w:rsidRPr="00874E9A">
        <w:rPr>
          <w:rStyle w:val="TagStyle"/>
          <w:rFonts w:hint="cs"/>
          <w:rtl/>
        </w:rPr>
        <w:t>&lt;&lt; דובר_המשך &gt;&gt;</w:t>
      </w:r>
      <w:r>
        <w:rPr>
          <w:rStyle w:val="TagStyle"/>
          <w:rFonts w:hint="cs"/>
          <w:rtl/>
        </w:rPr>
        <w:t xml:space="preserve"> </w:t>
      </w:r>
      <w:r>
        <w:rPr>
          <w:rFonts w:hint="cs"/>
          <w:rtl/>
        </w:rPr>
        <w:t>דסטה גדי יברקן (הליכוד):</w:t>
      </w:r>
      <w:r>
        <w:rPr>
          <w:rStyle w:val="TagStyle"/>
          <w:rtl/>
        </w:rPr>
        <w:t xml:space="preserve"> </w:t>
      </w:r>
      <w:r w:rsidRPr="00874E9A">
        <w:rPr>
          <w:rStyle w:val="TagStyle"/>
          <w:rtl/>
        </w:rPr>
        <w:t>&lt;&lt; דובר_המשך &gt;&gt;</w:t>
      </w:r>
      <w:r>
        <w:rPr>
          <w:rFonts w:hint="cs"/>
          <w:rtl/>
        </w:rPr>
        <w:t xml:space="preserve">  </w:t>
      </w:r>
      <w:bookmarkEnd w:id="30377"/>
    </w:p>
    <w:p w:rsidR="001A4383" w:rsidRDefault="001A4383" w:rsidP="003542E8">
      <w:pPr>
        <w:rPr>
          <w:rtl/>
          <w:lang w:eastAsia="he-IL"/>
        </w:rPr>
      </w:pPr>
    </w:p>
    <w:p w:rsidR="001A4383" w:rsidRPr="00C14370" w:rsidRDefault="001A4383" w:rsidP="00CB3809">
      <w:pPr>
        <w:rPr>
          <w:rtl/>
          <w:lang w:eastAsia="he-IL"/>
        </w:rPr>
      </w:pPr>
      <w:r w:rsidRPr="00C14370">
        <w:rPr>
          <w:rFonts w:hint="cs"/>
          <w:rtl/>
          <w:lang w:eastAsia="he-IL"/>
        </w:rPr>
        <w:t>אדוני, אתה שבא ממפלגת העבודה, שש</w:t>
      </w:r>
      <w:r w:rsidR="00CB3809">
        <w:rPr>
          <w:rFonts w:hint="cs"/>
          <w:rtl/>
          <w:lang w:eastAsia="he-IL"/>
        </w:rPr>
        <w:t>ו</w:t>
      </w:r>
      <w:r w:rsidRPr="00C14370">
        <w:rPr>
          <w:rFonts w:hint="cs"/>
          <w:rtl/>
          <w:lang w:eastAsia="he-IL"/>
        </w:rPr>
        <w:t>חר</w:t>
      </w:r>
      <w:r w:rsidR="00CB3809">
        <w:rPr>
          <w:rFonts w:hint="cs"/>
          <w:rtl/>
          <w:lang w:eastAsia="he-IL"/>
        </w:rPr>
        <w:t>ת</w:t>
      </w:r>
      <w:r w:rsidRPr="00C14370">
        <w:rPr>
          <w:rFonts w:hint="cs"/>
          <w:rtl/>
          <w:lang w:eastAsia="he-IL"/>
        </w:rPr>
        <w:t xml:space="preserve"> כל מה שקשור לזכויות אדם</w:t>
      </w:r>
      <w:r>
        <w:rPr>
          <w:rFonts w:hint="cs"/>
          <w:rtl/>
          <w:lang w:eastAsia="he-IL"/>
        </w:rPr>
        <w:t>,</w:t>
      </w:r>
      <w:r w:rsidRPr="00C14370">
        <w:rPr>
          <w:rFonts w:hint="cs"/>
          <w:rtl/>
          <w:lang w:eastAsia="he-IL"/>
        </w:rPr>
        <w:t xml:space="preserve"> שהקימה את מדינת ישראל, </w:t>
      </w:r>
      <w:r>
        <w:rPr>
          <w:rFonts w:hint="cs"/>
          <w:rtl/>
          <w:lang w:eastAsia="he-IL"/>
        </w:rPr>
        <w:t xml:space="preserve">הייתה שותפה </w:t>
      </w:r>
      <w:bookmarkStart w:id="30378" w:name="_ETM_Q75_178668"/>
      <w:bookmarkEnd w:id="30378"/>
      <w:r>
        <w:rPr>
          <w:rFonts w:hint="cs"/>
          <w:rtl/>
          <w:lang w:eastAsia="he-IL"/>
        </w:rPr>
        <w:t>לבנייה של המדינה הזאת. אתה שותף. תראו מה נשאר מ</w:t>
      </w:r>
      <w:bookmarkStart w:id="30379" w:name="_ETM_Q75_184001"/>
      <w:bookmarkEnd w:id="30379"/>
      <w:r>
        <w:rPr>
          <w:rFonts w:hint="cs"/>
          <w:rtl/>
          <w:lang w:eastAsia="he-IL"/>
        </w:rPr>
        <w:t xml:space="preserve">כם, בושה וחרפה. </w:t>
      </w:r>
    </w:p>
    <w:p w:rsidR="001A4383" w:rsidRDefault="001A4383" w:rsidP="00673073">
      <w:pPr>
        <w:rPr>
          <w:rtl/>
          <w:lang w:eastAsia="he-IL"/>
        </w:rPr>
      </w:pPr>
    </w:p>
    <w:p w:rsidR="001A4383" w:rsidRDefault="001A4383" w:rsidP="00673073">
      <w:pPr>
        <w:pStyle w:val="af6"/>
        <w:rPr>
          <w:rtl/>
        </w:rPr>
      </w:pPr>
      <w:r w:rsidRPr="00874E9A">
        <w:rPr>
          <w:rStyle w:val="TagStyle"/>
          <w:rtl/>
        </w:rPr>
        <w:t xml:space="preserve"> &lt;&lt; יור &gt;&gt;</w:t>
      </w:r>
      <w:r w:rsidRPr="00A90E7D">
        <w:rPr>
          <w:rStyle w:val="TagStyle"/>
          <w:rtl/>
        </w:rPr>
        <w:t xml:space="preserve"> </w:t>
      </w:r>
      <w:r>
        <w:rPr>
          <w:rtl/>
        </w:rPr>
        <w:t>היו"ר מיקי לוי:</w:t>
      </w:r>
      <w:r w:rsidRPr="00A90E7D">
        <w:rPr>
          <w:rStyle w:val="TagStyle"/>
          <w:rtl/>
        </w:rPr>
        <w:t xml:space="preserve"> </w:t>
      </w:r>
      <w:r w:rsidRPr="00874E9A">
        <w:rPr>
          <w:rStyle w:val="TagStyle"/>
          <w:rtl/>
        </w:rPr>
        <w:t>&lt;&lt; יור &gt;&gt;</w:t>
      </w:r>
      <w:r>
        <w:rPr>
          <w:rtl/>
        </w:rPr>
        <w:t xml:space="preserve">  </w:t>
      </w:r>
    </w:p>
    <w:p w:rsidR="001A4383" w:rsidRDefault="001A4383" w:rsidP="003542E8">
      <w:pPr>
        <w:rPr>
          <w:rtl/>
          <w:lang w:eastAsia="he-IL"/>
        </w:rPr>
      </w:pPr>
    </w:p>
    <w:p w:rsidR="001A4383" w:rsidRDefault="001A4383" w:rsidP="00673073">
      <w:pPr>
        <w:rPr>
          <w:rtl/>
          <w:lang w:eastAsia="he-IL"/>
        </w:rPr>
      </w:pPr>
      <w:r>
        <w:rPr>
          <w:rFonts w:hint="cs"/>
          <w:rtl/>
          <w:lang w:eastAsia="he-IL"/>
        </w:rPr>
        <w:t xml:space="preserve">תודה רבה. </w:t>
      </w:r>
    </w:p>
    <w:p w:rsidR="001A4383" w:rsidRDefault="001A4383" w:rsidP="00673073">
      <w:pPr>
        <w:rPr>
          <w:rtl/>
          <w:lang w:eastAsia="he-IL"/>
        </w:rPr>
      </w:pPr>
      <w:bookmarkStart w:id="30380" w:name="_ETM_Q75_188546"/>
      <w:bookmarkStart w:id="30381" w:name="_ETM_Q75_188760"/>
      <w:bookmarkEnd w:id="30380"/>
      <w:bookmarkEnd w:id="30381"/>
    </w:p>
    <w:p w:rsidR="001A4383" w:rsidRDefault="001A4383" w:rsidP="00673073">
      <w:pPr>
        <w:pStyle w:val="af5"/>
        <w:rPr>
          <w:rtl/>
        </w:rPr>
      </w:pPr>
      <w:bookmarkStart w:id="30382" w:name="ET_interruption_6156_9"/>
      <w:r w:rsidRPr="00874E9A">
        <w:rPr>
          <w:rStyle w:val="TagStyle"/>
          <w:rtl/>
        </w:rPr>
        <w:t xml:space="preserve"> &lt;&lt; קריאה &gt;&gt;</w:t>
      </w:r>
      <w:r w:rsidRPr="00C14370">
        <w:rPr>
          <w:rStyle w:val="TagStyle"/>
          <w:rtl/>
        </w:rPr>
        <w:t xml:space="preserve"> </w:t>
      </w:r>
      <w:r>
        <w:rPr>
          <w:rtl/>
        </w:rPr>
        <w:t>גלעד קריב (העבודה):</w:t>
      </w:r>
      <w:r w:rsidRPr="00C14370">
        <w:rPr>
          <w:rStyle w:val="TagStyle"/>
          <w:rtl/>
        </w:rPr>
        <w:t xml:space="preserve"> </w:t>
      </w:r>
      <w:r w:rsidRPr="00874E9A">
        <w:rPr>
          <w:rStyle w:val="TagStyle"/>
          <w:rtl/>
        </w:rPr>
        <w:t>&lt;&lt; קריאה &gt;&gt;</w:t>
      </w:r>
      <w:r>
        <w:rPr>
          <w:rtl/>
        </w:rPr>
        <w:t xml:space="preserve">  </w:t>
      </w:r>
      <w:bookmarkEnd w:id="30382"/>
    </w:p>
    <w:p w:rsidR="001A4383" w:rsidRDefault="001A4383" w:rsidP="003542E8">
      <w:pPr>
        <w:rPr>
          <w:rtl/>
          <w:lang w:eastAsia="he-IL"/>
        </w:rPr>
      </w:pPr>
    </w:p>
    <w:p w:rsidR="001A4383" w:rsidRDefault="001A4383" w:rsidP="00673073">
      <w:pPr>
        <w:rPr>
          <w:rtl/>
          <w:lang w:eastAsia="he-IL"/>
        </w:rPr>
      </w:pPr>
      <w:bookmarkStart w:id="30383" w:name="_ETM_Q75_191819"/>
      <w:bookmarkEnd w:id="30383"/>
      <w:r>
        <w:rPr>
          <w:rFonts w:hint="cs"/>
          <w:rtl/>
          <w:lang w:eastAsia="he-IL"/>
        </w:rPr>
        <w:t xml:space="preserve">אני </w:t>
      </w:r>
      <w:bookmarkStart w:id="30384" w:name="_ETM_Q75_192286"/>
      <w:bookmarkEnd w:id="30384"/>
      <w:r>
        <w:rPr>
          <w:rFonts w:hint="cs"/>
          <w:rtl/>
          <w:lang w:eastAsia="he-IL"/>
        </w:rPr>
        <w:t>מ</w:t>
      </w:r>
      <w:bookmarkStart w:id="30385" w:name="_ETM_Q75_192427"/>
      <w:bookmarkEnd w:id="30385"/>
      <w:r>
        <w:rPr>
          <w:rFonts w:hint="cs"/>
          <w:rtl/>
          <w:lang w:eastAsia="he-IL"/>
        </w:rPr>
        <w:t xml:space="preserve">זמין אותך לדיונים בוועדה. </w:t>
      </w:r>
    </w:p>
    <w:p w:rsidR="001A4383" w:rsidRDefault="001A4383" w:rsidP="00673073">
      <w:pPr>
        <w:rPr>
          <w:rtl/>
          <w:lang w:eastAsia="he-IL"/>
        </w:rPr>
      </w:pPr>
    </w:p>
    <w:p w:rsidR="001A4383" w:rsidRDefault="001A4383" w:rsidP="00673073">
      <w:pPr>
        <w:pStyle w:val="af6"/>
        <w:rPr>
          <w:rtl/>
        </w:rPr>
      </w:pPr>
      <w:r w:rsidRPr="00874E9A">
        <w:rPr>
          <w:rStyle w:val="TagStyle"/>
          <w:rtl/>
        </w:rPr>
        <w:t xml:space="preserve"> &lt;&lt; יור &gt;&gt;</w:t>
      </w:r>
      <w:r w:rsidRPr="00C14370">
        <w:rPr>
          <w:rStyle w:val="TagStyle"/>
          <w:rtl/>
        </w:rPr>
        <w:t xml:space="preserve"> </w:t>
      </w:r>
      <w:r>
        <w:rPr>
          <w:rtl/>
        </w:rPr>
        <w:t>היו"ר מיקי לוי:</w:t>
      </w:r>
      <w:r w:rsidRPr="00C14370">
        <w:rPr>
          <w:rStyle w:val="TagStyle"/>
          <w:rtl/>
        </w:rPr>
        <w:t xml:space="preserve"> </w:t>
      </w:r>
      <w:r w:rsidRPr="00874E9A">
        <w:rPr>
          <w:rStyle w:val="TagStyle"/>
          <w:rtl/>
        </w:rPr>
        <w:t>&lt;&lt; יור &gt;&gt;</w:t>
      </w:r>
      <w:r>
        <w:rPr>
          <w:rtl/>
        </w:rPr>
        <w:t xml:space="preserve">  </w:t>
      </w:r>
    </w:p>
    <w:p w:rsidR="001A4383" w:rsidRDefault="001A4383" w:rsidP="003542E8">
      <w:pPr>
        <w:rPr>
          <w:rtl/>
          <w:lang w:eastAsia="he-IL"/>
        </w:rPr>
      </w:pPr>
    </w:p>
    <w:p w:rsidR="001A4383" w:rsidRDefault="001A4383" w:rsidP="00673073">
      <w:pPr>
        <w:rPr>
          <w:rtl/>
          <w:lang w:eastAsia="he-IL"/>
        </w:rPr>
      </w:pPr>
      <w:bookmarkStart w:id="30386" w:name="_ETM_Q75_190780"/>
      <w:bookmarkEnd w:id="30386"/>
      <w:r>
        <w:rPr>
          <w:rFonts w:hint="cs"/>
          <w:rtl/>
          <w:lang w:eastAsia="he-IL"/>
        </w:rPr>
        <w:t>חבר הכנ</w:t>
      </w:r>
      <w:bookmarkStart w:id="30387" w:name="_ETM_Q75_191042"/>
      <w:bookmarkStart w:id="30388" w:name="_ETM_Q75_191289"/>
      <w:bookmarkEnd w:id="30387"/>
      <w:bookmarkEnd w:id="30388"/>
      <w:r>
        <w:rPr>
          <w:rFonts w:hint="cs"/>
          <w:rtl/>
          <w:lang w:eastAsia="he-IL"/>
        </w:rPr>
        <w:t xml:space="preserve">סת גלנט </w:t>
      </w:r>
      <w:r>
        <w:rPr>
          <w:rtl/>
          <w:lang w:eastAsia="he-IL"/>
        </w:rPr>
        <w:t>–</w:t>
      </w:r>
      <w:r>
        <w:rPr>
          <w:rFonts w:hint="cs"/>
          <w:rtl/>
          <w:lang w:eastAsia="he-IL"/>
        </w:rPr>
        <w:t xml:space="preserve"> אינו נוכח. חבר </w:t>
      </w:r>
      <w:bookmarkStart w:id="30389" w:name="_ETM_Q75_194982"/>
      <w:bookmarkEnd w:id="30389"/>
      <w:r>
        <w:rPr>
          <w:rFonts w:hint="cs"/>
          <w:rtl/>
          <w:lang w:eastAsia="he-IL"/>
        </w:rPr>
        <w:t xml:space="preserve">הכנסת קרעי, בבקשה. </w:t>
      </w:r>
    </w:p>
    <w:p w:rsidR="001A4383" w:rsidRPr="00C14370" w:rsidRDefault="001A4383" w:rsidP="00673073">
      <w:pPr>
        <w:rPr>
          <w:rtl/>
          <w:lang w:eastAsia="he-IL"/>
        </w:rPr>
      </w:pPr>
      <w:bookmarkStart w:id="30390" w:name="_ETM_Q75_198334"/>
      <w:bookmarkStart w:id="30391" w:name="_ETM_Q75_198484"/>
      <w:bookmarkEnd w:id="30390"/>
      <w:bookmarkEnd w:id="30391"/>
    </w:p>
    <w:p w:rsidR="001A4383" w:rsidRDefault="001A4383" w:rsidP="00673073">
      <w:pPr>
        <w:pStyle w:val="a4"/>
        <w:rPr>
          <w:rtl/>
        </w:rPr>
      </w:pPr>
      <w:bookmarkStart w:id="30392" w:name="ET_speaker_5802_3"/>
      <w:r w:rsidRPr="00874E9A">
        <w:rPr>
          <w:rStyle w:val="TagStyle"/>
          <w:rtl/>
        </w:rPr>
        <w:t xml:space="preserve"> &lt;&lt; דובר &gt;&gt;</w:t>
      </w:r>
      <w:r w:rsidRPr="00F3130F">
        <w:rPr>
          <w:rStyle w:val="TagStyle"/>
          <w:rtl/>
        </w:rPr>
        <w:t xml:space="preserve"> </w:t>
      </w:r>
      <w:bookmarkStart w:id="30393" w:name="_Toc90397169"/>
      <w:bookmarkStart w:id="30394" w:name="_Toc90397653"/>
      <w:bookmarkStart w:id="30395" w:name="_Toc90401806"/>
      <w:r>
        <w:rPr>
          <w:rtl/>
        </w:rPr>
        <w:t>שלמה קרעי (הליכוד):</w:t>
      </w:r>
      <w:bookmarkEnd w:id="30393"/>
      <w:bookmarkEnd w:id="30394"/>
      <w:bookmarkEnd w:id="30395"/>
      <w:r w:rsidRPr="00F3130F">
        <w:rPr>
          <w:rStyle w:val="TagStyle"/>
          <w:rtl/>
        </w:rPr>
        <w:t xml:space="preserve"> </w:t>
      </w:r>
      <w:r w:rsidRPr="00874E9A">
        <w:rPr>
          <w:rStyle w:val="TagStyle"/>
          <w:rtl/>
        </w:rPr>
        <w:t>&lt;&lt; דובר &gt;&gt;</w:t>
      </w:r>
      <w:r>
        <w:rPr>
          <w:rtl/>
        </w:rPr>
        <w:t xml:space="preserve">  </w:t>
      </w:r>
      <w:bookmarkEnd w:id="30392"/>
    </w:p>
    <w:p w:rsidR="001A4383" w:rsidRDefault="001A4383" w:rsidP="003542E8">
      <w:pPr>
        <w:rPr>
          <w:rtl/>
          <w:lang w:eastAsia="he-IL"/>
        </w:rPr>
      </w:pPr>
    </w:p>
    <w:p w:rsidR="001A4383" w:rsidRDefault="001A4383" w:rsidP="00CB3809">
      <w:pPr>
        <w:rPr>
          <w:rtl/>
          <w:lang w:eastAsia="he-IL"/>
        </w:rPr>
      </w:pPr>
      <w:r>
        <w:rPr>
          <w:rFonts w:hint="cs"/>
          <w:rtl/>
          <w:lang w:eastAsia="he-IL"/>
        </w:rPr>
        <w:t xml:space="preserve">אדוני </w:t>
      </w:r>
      <w:r w:rsidR="00605D1F">
        <w:rPr>
          <w:rFonts w:hint="cs"/>
          <w:rtl/>
          <w:lang w:eastAsia="he-IL"/>
        </w:rPr>
        <w:t>ה</w:t>
      </w:r>
      <w:r>
        <w:rPr>
          <w:rFonts w:hint="cs"/>
          <w:rtl/>
          <w:lang w:eastAsia="he-IL"/>
        </w:rPr>
        <w:t>יושב-ראש, כנסת נכבדה, גברתי השרה</w:t>
      </w:r>
      <w:r w:rsidR="00CB3809">
        <w:rPr>
          <w:rFonts w:hint="cs"/>
          <w:rtl/>
          <w:lang w:eastAsia="he-IL"/>
        </w:rPr>
        <w:t>,</w:t>
      </w:r>
      <w:r>
        <w:rPr>
          <w:rFonts w:hint="cs"/>
          <w:rtl/>
          <w:lang w:eastAsia="he-IL"/>
        </w:rPr>
        <w:t xml:space="preserve"> </w:t>
      </w:r>
      <w:bookmarkStart w:id="30396" w:name="_ETM_Q75_220117"/>
      <w:bookmarkEnd w:id="30396"/>
      <w:r>
        <w:rPr>
          <w:rFonts w:hint="cs"/>
          <w:rtl/>
          <w:lang w:eastAsia="he-IL"/>
        </w:rPr>
        <w:t xml:space="preserve">יש שלושה ימים שמתנקזים לתאריך הזה – לעשרה בטבת. היו שלושה </w:t>
      </w:r>
      <w:bookmarkStart w:id="30397" w:name="_ETM_Q75_228915"/>
      <w:bookmarkEnd w:id="30397"/>
      <w:r>
        <w:rPr>
          <w:rFonts w:hint="cs"/>
          <w:rtl/>
          <w:lang w:eastAsia="he-IL"/>
        </w:rPr>
        <w:t xml:space="preserve">מאורעות שונים, </w:t>
      </w:r>
      <w:r w:rsidR="00CB3809">
        <w:rPr>
          <w:rFonts w:hint="cs"/>
          <w:rtl/>
          <w:lang w:eastAsia="he-IL"/>
        </w:rPr>
        <w:t>ו</w:t>
      </w:r>
      <w:r>
        <w:rPr>
          <w:rFonts w:hint="cs"/>
          <w:rtl/>
          <w:lang w:eastAsia="he-IL"/>
        </w:rPr>
        <w:t>חכמים לא רצו לקבוע שלושה ימי צום רצ</w:t>
      </w:r>
      <w:bookmarkStart w:id="30398" w:name="_ETM_Q75_236884"/>
      <w:bookmarkEnd w:id="30398"/>
      <w:r>
        <w:rPr>
          <w:rFonts w:hint="cs"/>
          <w:rtl/>
          <w:lang w:eastAsia="he-IL"/>
        </w:rPr>
        <w:t xml:space="preserve">ופים, בח' בטבת, בט' בטבת ובי' בטבת, ולכן החליטו לקבוע </w:t>
      </w:r>
      <w:bookmarkStart w:id="30399" w:name="_ETM_Q75_242599"/>
      <w:bookmarkEnd w:id="30399"/>
      <w:r>
        <w:rPr>
          <w:rFonts w:hint="cs"/>
          <w:rtl/>
          <w:lang w:eastAsia="he-IL"/>
        </w:rPr>
        <w:t xml:space="preserve">בסופו של דבר את עשרה בטבת ליום צום, שבו </w:t>
      </w:r>
      <w:bookmarkStart w:id="30400" w:name="_ETM_Q75_247398"/>
      <w:bookmarkEnd w:id="30400"/>
      <w:r>
        <w:rPr>
          <w:rFonts w:hint="cs"/>
          <w:rtl/>
          <w:lang w:eastAsia="he-IL"/>
        </w:rPr>
        <w:t xml:space="preserve">נזכור גם את שני המאורעות האחרים. בח' בטבת, תרגום התורה </w:t>
      </w:r>
      <w:bookmarkStart w:id="30401" w:name="_ETM_Q75_255652"/>
      <w:bookmarkEnd w:id="30401"/>
      <w:r>
        <w:rPr>
          <w:rFonts w:hint="cs"/>
          <w:rtl/>
          <w:lang w:eastAsia="he-IL"/>
        </w:rPr>
        <w:t xml:space="preserve">ליוונית: "היה אותו יום קשה לישראל כיום שנעשה בו העגל" – </w:t>
      </w:r>
      <w:bookmarkStart w:id="30402" w:name="_ETM_Q75_263003"/>
      <w:bookmarkEnd w:id="30402"/>
      <w:r>
        <w:rPr>
          <w:rFonts w:hint="cs"/>
          <w:rtl/>
          <w:lang w:eastAsia="he-IL"/>
        </w:rPr>
        <w:t xml:space="preserve">שרק תירגמו את התורה ליוונית, למה? כי הייתה אפשרות </w:t>
      </w:r>
      <w:bookmarkStart w:id="30403" w:name="_ETM_Q75_268455"/>
      <w:bookmarkEnd w:id="30403"/>
      <w:r>
        <w:rPr>
          <w:rFonts w:hint="cs"/>
          <w:rtl/>
          <w:lang w:eastAsia="he-IL"/>
        </w:rPr>
        <w:t xml:space="preserve">שהם ישנו קצת את משמעות התורה בתרגום הזה. "היה אותו </w:t>
      </w:r>
      <w:bookmarkStart w:id="30404" w:name="_ETM_Q75_274024"/>
      <w:bookmarkEnd w:id="30404"/>
      <w:r>
        <w:rPr>
          <w:rFonts w:hint="cs"/>
          <w:rtl/>
          <w:lang w:eastAsia="he-IL"/>
        </w:rPr>
        <w:t xml:space="preserve">יום קשה לישראל כיום שנעשה בו העגל". בתשעה בטבת מת </w:t>
      </w:r>
      <w:bookmarkStart w:id="30405" w:name="_ETM_Q75_283065"/>
      <w:bookmarkEnd w:id="30405"/>
      <w:r>
        <w:rPr>
          <w:rFonts w:hint="cs"/>
          <w:rtl/>
          <w:lang w:eastAsia="he-IL"/>
        </w:rPr>
        <w:t xml:space="preserve">עזרא הסופר. מי היה עזרא הסופר? אותו אחד שפעל לחיזוק </w:t>
      </w:r>
      <w:bookmarkStart w:id="30406" w:name="_ETM_Q75_289919"/>
      <w:bookmarkEnd w:id="30406"/>
      <w:r>
        <w:rPr>
          <w:rFonts w:hint="cs"/>
          <w:rtl/>
          <w:lang w:eastAsia="he-IL"/>
        </w:rPr>
        <w:t xml:space="preserve">לימוד התורה ולהצלת עם ישראל מהתבוללות. הוא דאג שעם ישראל ייפרדו ויגרשו את הנשים הנוכריות שלהם. בעשרה בטבת התחיל המצור </w:t>
      </w:r>
      <w:bookmarkStart w:id="30407" w:name="_ETM_Q75_305865"/>
      <w:bookmarkEnd w:id="30407"/>
      <w:r>
        <w:rPr>
          <w:rFonts w:hint="cs"/>
          <w:rtl/>
          <w:lang w:eastAsia="he-IL"/>
        </w:rPr>
        <w:t xml:space="preserve">על ירושלים. המצור הוא בעצם אבן הדרך הראשונה, </w:t>
      </w:r>
      <w:bookmarkStart w:id="30408" w:name="_ETM_Q75_310135"/>
      <w:bookmarkEnd w:id="30408"/>
      <w:r>
        <w:rPr>
          <w:rFonts w:hint="cs"/>
          <w:rtl/>
          <w:lang w:eastAsia="he-IL"/>
        </w:rPr>
        <w:t xml:space="preserve">שהובילה בסוף לחורבן בית ראשון. </w:t>
      </w:r>
      <w:bookmarkStart w:id="30409" w:name="_ETM_Q75_315671"/>
      <w:bookmarkStart w:id="30410" w:name="_ETM_Q75_315918"/>
      <w:bookmarkStart w:id="30411" w:name="_ETM_Q75_316487"/>
      <w:bookmarkStart w:id="30412" w:name="_ETM_Q75_316598"/>
      <w:bookmarkEnd w:id="30409"/>
      <w:bookmarkEnd w:id="30410"/>
      <w:bookmarkEnd w:id="30411"/>
      <w:bookmarkEnd w:id="30412"/>
      <w:r>
        <w:rPr>
          <w:rFonts w:hint="cs"/>
          <w:rtl/>
          <w:lang w:eastAsia="he-IL"/>
        </w:rPr>
        <w:t xml:space="preserve">דבר נוסף שאנחנו מזכירים היום, </w:t>
      </w:r>
      <w:bookmarkStart w:id="30413" w:name="_ETM_Q75_319077"/>
      <w:bookmarkEnd w:id="30413"/>
      <w:r>
        <w:rPr>
          <w:rFonts w:hint="cs"/>
          <w:rtl/>
          <w:lang w:eastAsia="he-IL"/>
        </w:rPr>
        <w:t xml:space="preserve">זה את יום הקדיש הכללי. הרבנות הראשית, לפני 72 שנה, </w:t>
      </w:r>
      <w:bookmarkStart w:id="30414" w:name="_ETM_Q75_324648"/>
      <w:bookmarkEnd w:id="30414"/>
      <w:r>
        <w:rPr>
          <w:rFonts w:hint="cs"/>
          <w:rtl/>
          <w:lang w:eastAsia="he-IL"/>
        </w:rPr>
        <w:t>קבעה את עשרה בטבת ליום הקדיש הכללי לזכרם ש</w:t>
      </w:r>
      <w:bookmarkStart w:id="30415" w:name="_ETM_Q75_328492"/>
      <w:bookmarkEnd w:id="30415"/>
      <w:r>
        <w:rPr>
          <w:rFonts w:hint="cs"/>
          <w:rtl/>
          <w:lang w:eastAsia="he-IL"/>
        </w:rPr>
        <w:t xml:space="preserve">ל הקודשים שנספו בשואה, שיום מותם ומקום קבורתם לא </w:t>
      </w:r>
      <w:bookmarkStart w:id="30416" w:name="_ETM_Q75_335060"/>
      <w:bookmarkEnd w:id="30416"/>
      <w:r>
        <w:rPr>
          <w:rFonts w:hint="cs"/>
          <w:rtl/>
          <w:lang w:eastAsia="he-IL"/>
        </w:rPr>
        <w:t xml:space="preserve">נודע. היום הזה הוא יום זיכרון שלהם. מי שלא יודע </w:t>
      </w:r>
      <w:bookmarkStart w:id="30417" w:name="_ETM_Q75_339649"/>
      <w:bookmarkEnd w:id="30417"/>
      <w:r>
        <w:rPr>
          <w:rFonts w:hint="cs"/>
          <w:rtl/>
          <w:lang w:eastAsia="he-IL"/>
        </w:rPr>
        <w:t xml:space="preserve">מדליק נר או עורך אזכרה ביום הזה, שקבעה הרבנות הראשית. </w:t>
      </w:r>
      <w:bookmarkStart w:id="30418" w:name="_ETM_Q75_345345"/>
      <w:bookmarkEnd w:id="30418"/>
    </w:p>
    <w:p w:rsidR="001A4383" w:rsidRDefault="001A4383" w:rsidP="00673073">
      <w:pPr>
        <w:rPr>
          <w:rtl/>
          <w:lang w:eastAsia="he-IL"/>
        </w:rPr>
      </w:pPr>
      <w:bookmarkStart w:id="30419" w:name="_ETM_Q75_346504"/>
      <w:bookmarkEnd w:id="30419"/>
    </w:p>
    <w:p w:rsidR="001A4383" w:rsidRDefault="001A4383" w:rsidP="00CB3809">
      <w:pPr>
        <w:rPr>
          <w:rtl/>
          <w:lang w:eastAsia="he-IL"/>
        </w:rPr>
      </w:pPr>
      <w:bookmarkStart w:id="30420" w:name="_ETM_Q75_346663"/>
      <w:bookmarkStart w:id="30421" w:name="_ETM_Q75_346771"/>
      <w:bookmarkStart w:id="30422" w:name="_ETM_Q75_346893"/>
      <w:bookmarkEnd w:id="30420"/>
      <w:bookmarkEnd w:id="30421"/>
      <w:bookmarkEnd w:id="30422"/>
      <w:r>
        <w:rPr>
          <w:rFonts w:hint="cs"/>
          <w:rtl/>
          <w:lang w:eastAsia="he-IL"/>
        </w:rPr>
        <w:t xml:space="preserve">אדוני היושב-ראש, אני רוצה לומר לכם ככה: הממשלה הזאת מנקזת </w:t>
      </w:r>
      <w:bookmarkStart w:id="30423" w:name="_ETM_Q75_354770"/>
      <w:bookmarkEnd w:id="30423"/>
      <w:r>
        <w:rPr>
          <w:rFonts w:hint="cs"/>
          <w:rtl/>
          <w:lang w:eastAsia="he-IL"/>
        </w:rPr>
        <w:t xml:space="preserve">לתוכה בדיוק את שלושת הדברים האלה שבגינם אנחנו צמים היום. </w:t>
      </w:r>
      <w:bookmarkStart w:id="30424" w:name="_ETM_Q75_361564"/>
      <w:bookmarkEnd w:id="30424"/>
      <w:r>
        <w:rPr>
          <w:rFonts w:hint="cs"/>
          <w:rtl/>
          <w:lang w:eastAsia="he-IL"/>
        </w:rPr>
        <w:t>גם הפגיעה בתורה</w:t>
      </w:r>
      <w:r w:rsidR="00CB3809">
        <w:rPr>
          <w:rFonts w:hint="cs"/>
          <w:rtl/>
          <w:lang w:eastAsia="he-IL"/>
        </w:rPr>
        <w:t xml:space="preserve"> </w:t>
      </w:r>
      <w:r w:rsidR="00CB3809">
        <w:rPr>
          <w:rFonts w:hint="eastAsia"/>
          <w:rtl/>
          <w:lang w:eastAsia="he-IL"/>
        </w:rPr>
        <w:t>–</w:t>
      </w:r>
      <w:r w:rsidR="00CB3809">
        <w:rPr>
          <w:rFonts w:hint="cs"/>
          <w:rtl/>
          <w:lang w:eastAsia="he-IL"/>
        </w:rPr>
        <w:t xml:space="preserve"> </w:t>
      </w:r>
      <w:r>
        <w:rPr>
          <w:rFonts w:hint="cs"/>
          <w:rtl/>
          <w:lang w:eastAsia="he-IL"/>
        </w:rPr>
        <w:t xml:space="preserve">יושב כאן הרפורמי, וכל מטרתו </w:t>
      </w:r>
      <w:bookmarkStart w:id="30425" w:name="_ETM_Q75_365640"/>
      <w:bookmarkEnd w:id="30425"/>
      <w:r>
        <w:rPr>
          <w:rFonts w:hint="cs"/>
          <w:rtl/>
          <w:lang w:eastAsia="he-IL"/>
        </w:rPr>
        <w:t>היא לפגוע בתורה. אם הם פחדו מהשינוי הקטן – הם רו</w:t>
      </w:r>
      <w:bookmarkStart w:id="30426" w:name="_ETM_Q75_370020"/>
      <w:bookmarkEnd w:id="30426"/>
      <w:r>
        <w:rPr>
          <w:rFonts w:hint="cs"/>
          <w:rtl/>
          <w:lang w:eastAsia="he-IL"/>
        </w:rPr>
        <w:t>צים לעשות רפורמה, הם רוצים להשליך, לרמוס ולבזות את תו</w:t>
      </w:r>
      <w:bookmarkStart w:id="30427" w:name="_ETM_Q75_374181"/>
      <w:bookmarkEnd w:id="30427"/>
      <w:r>
        <w:rPr>
          <w:rFonts w:hint="cs"/>
          <w:rtl/>
          <w:lang w:eastAsia="he-IL"/>
        </w:rPr>
        <w:t xml:space="preserve">רת ישראל. הוא מקבל גושפנקה ולגיטימציה מהממשלה שלכם. </w:t>
      </w:r>
      <w:bookmarkStart w:id="30428" w:name="_ETM_Q75_379865"/>
      <w:bookmarkEnd w:id="30428"/>
      <w:r>
        <w:rPr>
          <w:rFonts w:hint="cs"/>
          <w:rtl/>
          <w:lang w:eastAsia="he-IL"/>
        </w:rPr>
        <w:t>אותו הדבר לגבי התבוללות ואותו הדבר לגבי החורבן – לגבי היום ה</w:t>
      </w:r>
      <w:bookmarkStart w:id="30429" w:name="_ETM_Q75_385569"/>
      <w:bookmarkEnd w:id="30429"/>
      <w:r>
        <w:rPr>
          <w:rFonts w:hint="cs"/>
          <w:rtl/>
          <w:lang w:eastAsia="he-IL"/>
        </w:rPr>
        <w:t xml:space="preserve">זה שבו החל החורבן. זכריה הנביא אמר: </w:t>
      </w:r>
      <w:r w:rsidRPr="006803FA">
        <w:rPr>
          <w:rFonts w:hint="cs"/>
          <w:rtl/>
        </w:rPr>
        <w:t>"כה אמר ה' צבאות צום הרביעי וצום החמישי וצום השביעי וצום העשירי יהיה לבית יהודה לששון ולשמחה ולמעדים טובים".</w:t>
      </w:r>
      <w:r>
        <w:rPr>
          <w:rFonts w:hint="cs"/>
          <w:rtl/>
          <w:lang w:eastAsia="he-IL"/>
        </w:rPr>
        <w:t xml:space="preserve"> בצום ה</w:t>
      </w:r>
      <w:bookmarkStart w:id="30430" w:name="_ETM_Q75_402286"/>
      <w:bookmarkEnd w:id="30430"/>
      <w:r>
        <w:rPr>
          <w:rFonts w:hint="cs"/>
          <w:rtl/>
          <w:lang w:eastAsia="he-IL"/>
        </w:rPr>
        <w:t xml:space="preserve">זה נתפלל, חברים, שממשלת הזדון הזאת, ממשלת האחים המוסלמים, לא </w:t>
      </w:r>
      <w:bookmarkStart w:id="30431" w:name="_ETM_Q75_409856"/>
      <w:bookmarkEnd w:id="30431"/>
      <w:r>
        <w:rPr>
          <w:rFonts w:hint="cs"/>
          <w:rtl/>
          <w:lang w:eastAsia="he-IL"/>
        </w:rPr>
        <w:t xml:space="preserve">תביא אותנו לידי חורבן בית שלישי. </w:t>
      </w:r>
    </w:p>
    <w:p w:rsidR="001A4383" w:rsidRDefault="001A4383" w:rsidP="00673073">
      <w:pPr>
        <w:rPr>
          <w:rtl/>
          <w:lang w:eastAsia="he-IL"/>
        </w:rPr>
      </w:pPr>
      <w:bookmarkStart w:id="30432" w:name="_ETM_Q75_412371"/>
      <w:bookmarkStart w:id="30433" w:name="_ETM_Q75_412498"/>
      <w:bookmarkEnd w:id="30432"/>
      <w:bookmarkEnd w:id="30433"/>
    </w:p>
    <w:p w:rsidR="001A4383" w:rsidRDefault="001A4383" w:rsidP="00673073">
      <w:pPr>
        <w:pStyle w:val="af6"/>
        <w:rPr>
          <w:rtl/>
        </w:rPr>
      </w:pPr>
      <w:r w:rsidRPr="00874E9A">
        <w:rPr>
          <w:rStyle w:val="TagStyle"/>
          <w:rtl/>
        </w:rPr>
        <w:t xml:space="preserve"> &lt;&lt; יור &gt;&gt;</w:t>
      </w:r>
      <w:r w:rsidRPr="003338EB">
        <w:rPr>
          <w:rStyle w:val="TagStyle"/>
          <w:rtl/>
        </w:rPr>
        <w:t xml:space="preserve"> </w:t>
      </w:r>
      <w:r>
        <w:rPr>
          <w:rtl/>
        </w:rPr>
        <w:t>היו"ר מיקי לוי:</w:t>
      </w:r>
      <w:r w:rsidRPr="003338EB">
        <w:rPr>
          <w:rStyle w:val="TagStyle"/>
          <w:rtl/>
        </w:rPr>
        <w:t xml:space="preserve"> </w:t>
      </w:r>
      <w:r w:rsidRPr="00874E9A">
        <w:rPr>
          <w:rStyle w:val="TagStyle"/>
          <w:rtl/>
        </w:rPr>
        <w:t>&lt;&lt; יור &gt;&gt;</w:t>
      </w:r>
      <w:r>
        <w:rPr>
          <w:rtl/>
        </w:rPr>
        <w:t xml:space="preserve">  </w:t>
      </w:r>
    </w:p>
    <w:p w:rsidR="001A4383" w:rsidRDefault="001A4383" w:rsidP="003542E8">
      <w:pPr>
        <w:rPr>
          <w:rtl/>
          <w:lang w:eastAsia="he-IL"/>
        </w:rPr>
      </w:pPr>
    </w:p>
    <w:p w:rsidR="001A4383" w:rsidRDefault="001A4383" w:rsidP="00673073">
      <w:pPr>
        <w:rPr>
          <w:rtl/>
          <w:lang w:eastAsia="he-IL"/>
        </w:rPr>
      </w:pPr>
      <w:bookmarkStart w:id="30434" w:name="_ETM_Q75_415154"/>
      <w:bookmarkEnd w:id="30434"/>
      <w:r>
        <w:rPr>
          <w:rFonts w:hint="cs"/>
          <w:rtl/>
          <w:lang w:eastAsia="he-IL"/>
        </w:rPr>
        <w:t>תודה רבה. הדובר</w:t>
      </w:r>
      <w:r w:rsidR="00CB3809">
        <w:rPr>
          <w:rFonts w:hint="cs"/>
          <w:rtl/>
          <w:lang w:eastAsia="he-IL"/>
        </w:rPr>
        <w:t>ת</w:t>
      </w:r>
      <w:r>
        <w:rPr>
          <w:rFonts w:hint="cs"/>
          <w:rtl/>
          <w:lang w:eastAsia="he-IL"/>
        </w:rPr>
        <w:t xml:space="preserve"> הבא</w:t>
      </w:r>
      <w:r w:rsidR="00CB3809">
        <w:rPr>
          <w:rFonts w:hint="cs"/>
          <w:rtl/>
          <w:lang w:eastAsia="he-IL"/>
        </w:rPr>
        <w:t>ה</w:t>
      </w:r>
      <w:r>
        <w:rPr>
          <w:rFonts w:hint="cs"/>
          <w:rtl/>
          <w:lang w:eastAsia="he-IL"/>
        </w:rPr>
        <w:t xml:space="preserve">, חברת הכנסת לנדה; חבר הכנסת טאהא; חבר </w:t>
      </w:r>
      <w:bookmarkStart w:id="30435" w:name="_ETM_Q75_424539"/>
      <w:bookmarkEnd w:id="30435"/>
      <w:r>
        <w:rPr>
          <w:rFonts w:hint="cs"/>
          <w:rtl/>
          <w:lang w:eastAsia="he-IL"/>
        </w:rPr>
        <w:t xml:space="preserve">הכנסת ליצמן. חבר הכנסת מעוז, בבקשה. </w:t>
      </w:r>
    </w:p>
    <w:p w:rsidR="001A4383" w:rsidRDefault="001A4383" w:rsidP="00673073">
      <w:pPr>
        <w:rPr>
          <w:rtl/>
          <w:lang w:eastAsia="he-IL"/>
        </w:rPr>
      </w:pPr>
      <w:bookmarkStart w:id="30436" w:name="_ETM_Q75_220291"/>
      <w:bookmarkStart w:id="30437" w:name="_ETM_Q75_220478"/>
      <w:bookmarkEnd w:id="30436"/>
      <w:bookmarkEnd w:id="30437"/>
    </w:p>
    <w:p w:rsidR="001A4383" w:rsidRDefault="001A4383" w:rsidP="00673073">
      <w:pPr>
        <w:pStyle w:val="a4"/>
        <w:rPr>
          <w:rtl/>
        </w:rPr>
      </w:pPr>
      <w:bookmarkStart w:id="30438" w:name="ET_speaker_6153_4"/>
      <w:r w:rsidRPr="00874E9A">
        <w:rPr>
          <w:rStyle w:val="TagStyle"/>
          <w:rtl/>
        </w:rPr>
        <w:t xml:space="preserve"> &lt;&lt; דובר &gt;&gt;</w:t>
      </w:r>
      <w:r w:rsidRPr="00F3130F">
        <w:rPr>
          <w:rStyle w:val="TagStyle"/>
          <w:rtl/>
        </w:rPr>
        <w:t xml:space="preserve"> </w:t>
      </w:r>
      <w:bookmarkStart w:id="30439" w:name="_Toc90397170"/>
      <w:bookmarkStart w:id="30440" w:name="_Toc90397654"/>
      <w:bookmarkStart w:id="30441" w:name="_Toc90401807"/>
      <w:r>
        <w:rPr>
          <w:rtl/>
        </w:rPr>
        <w:t>אבי מעוז (הציונות הדתית):</w:t>
      </w:r>
      <w:bookmarkEnd w:id="30439"/>
      <w:bookmarkEnd w:id="30440"/>
      <w:bookmarkEnd w:id="30441"/>
      <w:r w:rsidRPr="00F3130F">
        <w:rPr>
          <w:rStyle w:val="TagStyle"/>
          <w:rtl/>
        </w:rPr>
        <w:t xml:space="preserve"> </w:t>
      </w:r>
      <w:r w:rsidRPr="00874E9A">
        <w:rPr>
          <w:rStyle w:val="TagStyle"/>
          <w:rtl/>
        </w:rPr>
        <w:t>&lt;&lt; דובר &gt;&gt;</w:t>
      </w:r>
      <w:r>
        <w:rPr>
          <w:rtl/>
        </w:rPr>
        <w:t xml:space="preserve">  </w:t>
      </w:r>
      <w:bookmarkEnd w:id="30438"/>
    </w:p>
    <w:p w:rsidR="001A4383" w:rsidRDefault="001A4383" w:rsidP="003542E8">
      <w:pPr>
        <w:rPr>
          <w:rtl/>
          <w:lang w:eastAsia="he-IL"/>
        </w:rPr>
      </w:pPr>
    </w:p>
    <w:p w:rsidR="001A4383" w:rsidRDefault="001A4383" w:rsidP="003542E8">
      <w:pPr>
        <w:rPr>
          <w:rtl/>
          <w:lang w:eastAsia="he-IL"/>
        </w:rPr>
      </w:pPr>
      <w:r>
        <w:rPr>
          <w:rFonts w:hint="cs"/>
          <w:rtl/>
          <w:lang w:eastAsia="he-IL"/>
        </w:rPr>
        <w:t xml:space="preserve">אדוני היושב-ראש, כנסת </w:t>
      </w:r>
      <w:bookmarkStart w:id="30442" w:name="_ETM_Q75_452848"/>
      <w:bookmarkEnd w:id="30442"/>
      <w:r>
        <w:rPr>
          <w:rFonts w:hint="cs"/>
          <w:rtl/>
          <w:lang w:eastAsia="he-IL"/>
        </w:rPr>
        <w:t xml:space="preserve">נכבדה, אני עולה לזמן קצר, פחות משלוש דקות </w:t>
      </w:r>
      <w:r w:rsidR="003542E8">
        <w:rPr>
          <w:rFonts w:hint="cs"/>
          <w:rtl/>
          <w:lang w:eastAsia="he-IL"/>
        </w:rPr>
        <w:t>– – –</w:t>
      </w:r>
      <w:r>
        <w:rPr>
          <w:rFonts w:hint="cs"/>
          <w:rtl/>
          <w:lang w:eastAsia="he-IL"/>
        </w:rPr>
        <w:t xml:space="preserve"> </w:t>
      </w:r>
      <w:bookmarkStart w:id="30443" w:name="_ETM_Q75_461558"/>
      <w:bookmarkEnd w:id="30443"/>
    </w:p>
    <w:p w:rsidR="001A4383" w:rsidRDefault="001A4383" w:rsidP="00673073">
      <w:pPr>
        <w:rPr>
          <w:rtl/>
          <w:lang w:eastAsia="he-IL"/>
        </w:rPr>
      </w:pPr>
      <w:bookmarkStart w:id="30444" w:name="_ETM_Q75_461865"/>
      <w:bookmarkStart w:id="30445" w:name="_ETM_Q75_461978"/>
      <w:bookmarkEnd w:id="30444"/>
      <w:bookmarkEnd w:id="30445"/>
    </w:p>
    <w:p w:rsidR="001A4383" w:rsidRDefault="001A4383" w:rsidP="00673073">
      <w:pPr>
        <w:pStyle w:val="af5"/>
        <w:rPr>
          <w:rtl/>
        </w:rPr>
      </w:pPr>
      <w:bookmarkStart w:id="30446" w:name="ET_interruption_5802_5"/>
      <w:r w:rsidRPr="00874E9A">
        <w:rPr>
          <w:rStyle w:val="TagStyle"/>
          <w:rtl/>
        </w:rPr>
        <w:t xml:space="preserve"> &lt;&lt; קריאה &gt;&gt;</w:t>
      </w:r>
      <w:r w:rsidRPr="00F3130F">
        <w:rPr>
          <w:rStyle w:val="TagStyle"/>
          <w:rtl/>
        </w:rPr>
        <w:t xml:space="preserve"> </w:t>
      </w:r>
      <w:r>
        <w:rPr>
          <w:rtl/>
        </w:rPr>
        <w:t>שלמה קרעי (הליכוד):</w:t>
      </w:r>
      <w:r w:rsidRPr="00F3130F">
        <w:rPr>
          <w:rStyle w:val="TagStyle"/>
          <w:rtl/>
        </w:rPr>
        <w:t xml:space="preserve"> </w:t>
      </w:r>
      <w:r w:rsidRPr="00874E9A">
        <w:rPr>
          <w:rStyle w:val="TagStyle"/>
          <w:rtl/>
        </w:rPr>
        <w:t>&lt;&lt; קריאה &gt;&gt;</w:t>
      </w:r>
      <w:r>
        <w:rPr>
          <w:rtl/>
        </w:rPr>
        <w:t xml:space="preserve">  </w:t>
      </w:r>
      <w:bookmarkEnd w:id="30446"/>
    </w:p>
    <w:p w:rsidR="001A4383" w:rsidRDefault="001A4383" w:rsidP="003542E8">
      <w:pPr>
        <w:rPr>
          <w:rtl/>
          <w:lang w:eastAsia="he-IL"/>
        </w:rPr>
      </w:pPr>
    </w:p>
    <w:p w:rsidR="001A4383" w:rsidRDefault="001A4383" w:rsidP="00673073">
      <w:pPr>
        <w:rPr>
          <w:rtl/>
          <w:lang w:eastAsia="he-IL"/>
        </w:rPr>
      </w:pPr>
      <w:r>
        <w:rPr>
          <w:rFonts w:hint="cs"/>
          <w:rtl/>
          <w:lang w:eastAsia="he-IL"/>
        </w:rPr>
        <w:t xml:space="preserve">למה? </w:t>
      </w:r>
    </w:p>
    <w:p w:rsidR="001A4383" w:rsidRDefault="001A4383" w:rsidP="00673073">
      <w:pPr>
        <w:rPr>
          <w:rtl/>
          <w:lang w:eastAsia="he-IL"/>
        </w:rPr>
      </w:pPr>
    </w:p>
    <w:p w:rsidR="001A4383" w:rsidRDefault="001A4383" w:rsidP="00673073">
      <w:pPr>
        <w:pStyle w:val="-"/>
        <w:rPr>
          <w:rtl/>
        </w:rPr>
      </w:pPr>
      <w:bookmarkStart w:id="30447" w:name="ET_speakercontinue_6153_6"/>
      <w:r w:rsidRPr="00874E9A">
        <w:rPr>
          <w:rStyle w:val="TagStyle"/>
          <w:rtl/>
        </w:rPr>
        <w:t xml:space="preserve"> &lt;&lt; דובר_המשך &gt;&gt;</w:t>
      </w:r>
      <w:r w:rsidRPr="00F3130F">
        <w:rPr>
          <w:rStyle w:val="TagStyle"/>
          <w:rtl/>
        </w:rPr>
        <w:t xml:space="preserve"> </w:t>
      </w:r>
      <w:r>
        <w:rPr>
          <w:rtl/>
        </w:rPr>
        <w:t>אבי מעוז (הציונות הדתית):</w:t>
      </w:r>
      <w:r w:rsidRPr="00F3130F">
        <w:rPr>
          <w:rStyle w:val="TagStyle"/>
          <w:rtl/>
        </w:rPr>
        <w:t xml:space="preserve"> </w:t>
      </w:r>
      <w:r w:rsidRPr="00874E9A">
        <w:rPr>
          <w:rStyle w:val="TagStyle"/>
          <w:rtl/>
        </w:rPr>
        <w:t>&lt;&lt; דובר_המשך &gt;&gt;</w:t>
      </w:r>
      <w:r>
        <w:rPr>
          <w:rtl/>
        </w:rPr>
        <w:t xml:space="preserve">  </w:t>
      </w:r>
      <w:bookmarkEnd w:id="30447"/>
    </w:p>
    <w:p w:rsidR="001A4383" w:rsidRDefault="001A4383" w:rsidP="003542E8">
      <w:pPr>
        <w:rPr>
          <w:rtl/>
          <w:lang w:eastAsia="he-IL"/>
        </w:rPr>
      </w:pPr>
    </w:p>
    <w:p w:rsidR="001A4383" w:rsidRPr="003338EB" w:rsidRDefault="001A4383" w:rsidP="003542E8">
      <w:pPr>
        <w:rPr>
          <w:rtl/>
          <w:lang w:eastAsia="he-IL"/>
        </w:rPr>
      </w:pPr>
      <w:bookmarkStart w:id="30448" w:name="_ETM_Q75_464212"/>
      <w:bookmarkStart w:id="30449" w:name="_ETM_Q75_464430"/>
      <w:bookmarkEnd w:id="30448"/>
      <w:bookmarkEnd w:id="30449"/>
      <w:r>
        <w:rPr>
          <w:rFonts w:hint="cs"/>
          <w:rtl/>
          <w:lang w:eastAsia="he-IL"/>
        </w:rPr>
        <w:t>תכף תשמע למה, והפעם באופן רציני. אני מ</w:t>
      </w:r>
      <w:bookmarkStart w:id="30450" w:name="_ETM_Q75_471303"/>
      <w:bookmarkEnd w:id="30450"/>
      <w:r>
        <w:rPr>
          <w:rFonts w:hint="cs"/>
          <w:rtl/>
          <w:lang w:eastAsia="he-IL"/>
        </w:rPr>
        <w:t>צטרף לכל מה שאמרו קודמיי, על מה אנחנו מציינים הי</w:t>
      </w:r>
      <w:bookmarkStart w:id="30451" w:name="_ETM_Q75_474127"/>
      <w:bookmarkEnd w:id="30451"/>
      <w:r>
        <w:rPr>
          <w:rFonts w:hint="cs"/>
          <w:rtl/>
          <w:lang w:eastAsia="he-IL"/>
        </w:rPr>
        <w:t>ום את עשרה בטבת. עוד כ-40 דקות אנחנו נתחיל את הצ</w:t>
      </w:r>
      <w:bookmarkStart w:id="30452" w:name="_ETM_Q75_485937"/>
      <w:bookmarkEnd w:id="30452"/>
      <w:r>
        <w:rPr>
          <w:rFonts w:hint="cs"/>
          <w:rtl/>
          <w:lang w:eastAsia="he-IL"/>
        </w:rPr>
        <w:t>ום, ואני דווקא רוצה לדבר על מה שהתחדש בדורות של</w:t>
      </w:r>
      <w:bookmarkStart w:id="30453" w:name="_ETM_Q75_493540"/>
      <w:bookmarkEnd w:id="30453"/>
      <w:r>
        <w:rPr>
          <w:rFonts w:hint="cs"/>
          <w:rtl/>
          <w:lang w:eastAsia="he-IL"/>
        </w:rPr>
        <w:t>נו. היום הזה נקבע כיום הקדיש הכללי, שאנחנו או</w:t>
      </w:r>
      <w:bookmarkStart w:id="30454" w:name="_ETM_Q75_501580"/>
      <w:bookmarkEnd w:id="30454"/>
      <w:r>
        <w:rPr>
          <w:rFonts w:hint="cs"/>
          <w:rtl/>
          <w:lang w:eastAsia="he-IL"/>
        </w:rPr>
        <w:t xml:space="preserve">מרים אותו לזכר הקורבנות שמקום קבורתם לא נודע. ואני נוהג </w:t>
      </w:r>
      <w:bookmarkStart w:id="30455" w:name="_ETM_Q75_508800"/>
      <w:bookmarkEnd w:id="30455"/>
      <w:r>
        <w:rPr>
          <w:rFonts w:hint="cs"/>
          <w:rtl/>
          <w:lang w:eastAsia="he-IL"/>
        </w:rPr>
        <w:t xml:space="preserve">מדי שנה לומר בעשרה בטבת את הקדיש על סבא וסבתא </w:t>
      </w:r>
      <w:bookmarkStart w:id="30456" w:name="_ETM_Q75_516915"/>
      <w:bookmarkEnd w:id="30456"/>
      <w:r>
        <w:rPr>
          <w:rFonts w:hint="cs"/>
          <w:rtl/>
          <w:lang w:eastAsia="he-IL"/>
        </w:rPr>
        <w:t xml:space="preserve">שלי, אביגדור ושרה באום, שהגיעו למשרפות באושוויץ ושם עלו </w:t>
      </w:r>
      <w:bookmarkStart w:id="30457" w:name="_ETM_Q75_527482"/>
      <w:bookmarkEnd w:id="30457"/>
      <w:r>
        <w:rPr>
          <w:rFonts w:hint="cs"/>
          <w:rtl/>
          <w:lang w:eastAsia="he-IL"/>
        </w:rPr>
        <w:t>השמ</w:t>
      </w:r>
      <w:r w:rsidR="00CB3809">
        <w:rPr>
          <w:rFonts w:hint="cs"/>
          <w:rtl/>
          <w:lang w:eastAsia="he-IL"/>
        </w:rPr>
        <w:t>י</w:t>
      </w:r>
      <w:r>
        <w:rPr>
          <w:rFonts w:hint="cs"/>
          <w:rtl/>
          <w:lang w:eastAsia="he-IL"/>
        </w:rPr>
        <w:t xml:space="preserve">ימה, יחד עם מרבית המשפחה שלהם, עם ארבעה </w:t>
      </w:r>
      <w:bookmarkStart w:id="30458" w:name="_ETM_Q75_533774"/>
      <w:bookmarkEnd w:id="30458"/>
      <w:r>
        <w:rPr>
          <w:rFonts w:hint="cs"/>
          <w:rtl/>
          <w:lang w:eastAsia="he-IL"/>
        </w:rPr>
        <w:t xml:space="preserve">מילדיהם ועם הסבתא רבא שלי. עליהם אני אומר את הקדיש. ואני רק רוצה לומר </w:t>
      </w:r>
      <w:r w:rsidR="003542E8">
        <w:rPr>
          <w:rFonts w:hint="cs"/>
          <w:rtl/>
          <w:lang w:eastAsia="he-IL"/>
        </w:rPr>
        <w:t>– – –</w:t>
      </w:r>
      <w:bookmarkStart w:id="30459" w:name="_ETM_Q75_545060"/>
      <w:bookmarkEnd w:id="30459"/>
      <w:r>
        <w:rPr>
          <w:rFonts w:hint="cs"/>
          <w:rtl/>
          <w:lang w:eastAsia="he-IL"/>
        </w:rPr>
        <w:t xml:space="preserve"> </w:t>
      </w:r>
    </w:p>
    <w:p w:rsidR="001A4383" w:rsidRDefault="001A4383" w:rsidP="00673073">
      <w:pPr>
        <w:rPr>
          <w:rtl/>
          <w:lang w:eastAsia="he-IL"/>
        </w:rPr>
      </w:pPr>
    </w:p>
    <w:p w:rsidR="001A4383" w:rsidRDefault="001A4383" w:rsidP="00673073">
      <w:pPr>
        <w:pStyle w:val="af5"/>
        <w:rPr>
          <w:rtl/>
        </w:rPr>
      </w:pPr>
      <w:r w:rsidRPr="00874E9A">
        <w:rPr>
          <w:rStyle w:val="TagStyle"/>
          <w:rtl/>
        </w:rPr>
        <w:t xml:space="preserve"> &lt;&lt; קריאה &gt;&gt;</w:t>
      </w:r>
      <w:r w:rsidRPr="003338EB">
        <w:rPr>
          <w:rStyle w:val="TagStyle"/>
          <w:rtl/>
        </w:rPr>
        <w:t xml:space="preserve"> </w:t>
      </w:r>
      <w:r>
        <w:rPr>
          <w:rtl/>
        </w:rPr>
        <w:t>שלמה קרעי (הליכוד):</w:t>
      </w:r>
      <w:r w:rsidRPr="003338EB">
        <w:rPr>
          <w:rStyle w:val="TagStyle"/>
          <w:rtl/>
        </w:rPr>
        <w:t xml:space="preserve"> </w:t>
      </w:r>
      <w:r w:rsidRPr="00874E9A">
        <w:rPr>
          <w:rStyle w:val="TagStyle"/>
          <w:rtl/>
        </w:rPr>
        <w:t>&lt;&lt; קריאה &gt;&gt;</w:t>
      </w:r>
      <w:r>
        <w:rPr>
          <w:rtl/>
        </w:rPr>
        <w:t xml:space="preserve">  </w:t>
      </w:r>
    </w:p>
    <w:p w:rsidR="001A4383" w:rsidRDefault="001A4383" w:rsidP="003542E8">
      <w:pPr>
        <w:rPr>
          <w:rtl/>
          <w:lang w:eastAsia="he-IL"/>
        </w:rPr>
      </w:pPr>
    </w:p>
    <w:p w:rsidR="001A4383" w:rsidRDefault="001A4383" w:rsidP="00673073">
      <w:pPr>
        <w:rPr>
          <w:rtl/>
          <w:lang w:eastAsia="he-IL"/>
        </w:rPr>
      </w:pPr>
      <w:r>
        <w:rPr>
          <w:rFonts w:hint="cs"/>
          <w:rtl/>
          <w:lang w:eastAsia="he-IL"/>
        </w:rPr>
        <w:t xml:space="preserve">אבי, יש מניין. </w:t>
      </w:r>
    </w:p>
    <w:p w:rsidR="001A4383" w:rsidRDefault="001A4383" w:rsidP="00673073">
      <w:pPr>
        <w:rPr>
          <w:rtl/>
          <w:lang w:eastAsia="he-IL"/>
        </w:rPr>
      </w:pPr>
    </w:p>
    <w:p w:rsidR="001A4383" w:rsidRDefault="001A4383" w:rsidP="00673073">
      <w:pPr>
        <w:pStyle w:val="-"/>
        <w:rPr>
          <w:rtl/>
        </w:rPr>
      </w:pPr>
      <w:bookmarkStart w:id="30460" w:name="_ETM_Q75_543199"/>
      <w:bookmarkStart w:id="30461" w:name="_ETM_Q75_543295"/>
      <w:bookmarkStart w:id="30462" w:name="ET_speakercontinue_6153_14"/>
      <w:bookmarkEnd w:id="30460"/>
      <w:bookmarkEnd w:id="30461"/>
      <w:r w:rsidRPr="00874E9A">
        <w:rPr>
          <w:rStyle w:val="TagStyle"/>
          <w:rtl/>
        </w:rPr>
        <w:t xml:space="preserve"> &lt;&lt; דובר_המשך &gt;&gt;</w:t>
      </w:r>
      <w:r w:rsidRPr="003338EB">
        <w:rPr>
          <w:rStyle w:val="TagStyle"/>
          <w:rtl/>
        </w:rPr>
        <w:t xml:space="preserve"> </w:t>
      </w:r>
      <w:r>
        <w:rPr>
          <w:rtl/>
        </w:rPr>
        <w:t>אבי מעוז (הציונות הדתית):</w:t>
      </w:r>
      <w:r w:rsidRPr="003338EB">
        <w:rPr>
          <w:rStyle w:val="TagStyle"/>
          <w:rtl/>
        </w:rPr>
        <w:t xml:space="preserve"> </w:t>
      </w:r>
      <w:r w:rsidRPr="00874E9A">
        <w:rPr>
          <w:rStyle w:val="TagStyle"/>
          <w:rtl/>
        </w:rPr>
        <w:t>&lt;&lt; דובר_המשך &gt;&gt;</w:t>
      </w:r>
      <w:r>
        <w:rPr>
          <w:rtl/>
        </w:rPr>
        <w:t xml:space="preserve">  </w:t>
      </w:r>
      <w:bookmarkEnd w:id="30462"/>
    </w:p>
    <w:p w:rsidR="001A4383" w:rsidRDefault="001A4383" w:rsidP="003542E8">
      <w:pPr>
        <w:rPr>
          <w:rtl/>
          <w:lang w:eastAsia="he-IL"/>
        </w:rPr>
      </w:pPr>
    </w:p>
    <w:p w:rsidR="001A4383" w:rsidRDefault="001A4383" w:rsidP="00CB3809">
      <w:pPr>
        <w:rPr>
          <w:rtl/>
          <w:lang w:eastAsia="he-IL"/>
        </w:rPr>
      </w:pPr>
      <w:r>
        <w:rPr>
          <w:rFonts w:hint="cs"/>
          <w:rtl/>
          <w:lang w:eastAsia="he-IL"/>
        </w:rPr>
        <w:t>אני אמרתי את זה בערבית, ואני אומר את זה ב</w:t>
      </w:r>
      <w:bookmarkStart w:id="30463" w:name="_ETM_Q75_548658"/>
      <w:bookmarkEnd w:id="30463"/>
      <w:r>
        <w:rPr>
          <w:rFonts w:hint="cs"/>
          <w:rtl/>
          <w:lang w:eastAsia="he-IL"/>
        </w:rPr>
        <w:t>שחרית</w:t>
      </w:r>
      <w:r w:rsidR="00CB3809">
        <w:rPr>
          <w:rFonts w:hint="cs"/>
          <w:rtl/>
          <w:lang w:eastAsia="he-IL"/>
        </w:rPr>
        <w:t>,</w:t>
      </w:r>
      <w:r>
        <w:rPr>
          <w:rFonts w:hint="cs"/>
          <w:rtl/>
          <w:lang w:eastAsia="he-IL"/>
        </w:rPr>
        <w:t xml:space="preserve"> בעזרת השם. אני רק רוצה לומר, </w:t>
      </w:r>
      <w:bookmarkStart w:id="30464" w:name="_ETM_Q75_552915"/>
      <w:bookmarkEnd w:id="30464"/>
      <w:r>
        <w:rPr>
          <w:rFonts w:hint="cs"/>
          <w:rtl/>
          <w:lang w:eastAsia="he-IL"/>
        </w:rPr>
        <w:t xml:space="preserve">שאני, לזכרם </w:t>
      </w:r>
      <w:r>
        <w:rPr>
          <w:rFonts w:hint="eastAsia"/>
          <w:rtl/>
          <w:lang w:eastAsia="he-IL"/>
        </w:rPr>
        <w:t xml:space="preserve">– </w:t>
      </w:r>
      <w:r>
        <w:rPr>
          <w:rFonts w:hint="cs"/>
          <w:rtl/>
          <w:lang w:eastAsia="he-IL"/>
        </w:rPr>
        <w:t>ואני מדבר עכשיו בכובד ראש – אני משוכנע בכך</w:t>
      </w:r>
      <w:r w:rsidR="00CB3809">
        <w:rPr>
          <w:rFonts w:hint="cs"/>
          <w:rtl/>
          <w:lang w:eastAsia="he-IL"/>
        </w:rPr>
        <w:t>.</w:t>
      </w:r>
      <w:r>
        <w:rPr>
          <w:rFonts w:hint="cs"/>
          <w:rtl/>
          <w:lang w:eastAsia="he-IL"/>
        </w:rPr>
        <w:t xml:space="preserve"> הם </w:t>
      </w:r>
      <w:bookmarkStart w:id="30465" w:name="_ETM_Q75_560188"/>
      <w:bookmarkEnd w:id="30465"/>
      <w:r>
        <w:rPr>
          <w:rFonts w:hint="cs"/>
          <w:rtl/>
          <w:lang w:eastAsia="he-IL"/>
        </w:rPr>
        <w:t xml:space="preserve">גדלו והם חיו בעיירה שנקראת </w:t>
      </w:r>
      <w:proofErr w:type="spellStart"/>
      <w:r>
        <w:rPr>
          <w:rFonts w:hint="cs"/>
          <w:rtl/>
          <w:lang w:eastAsia="he-IL"/>
        </w:rPr>
        <w:t>קוז'מניק</w:t>
      </w:r>
      <w:proofErr w:type="spellEnd"/>
      <w:r>
        <w:rPr>
          <w:rFonts w:hint="cs"/>
          <w:rtl/>
          <w:lang w:eastAsia="he-IL"/>
        </w:rPr>
        <w:t xml:space="preserve"> במחוז </w:t>
      </w:r>
      <w:proofErr w:type="spellStart"/>
      <w:r>
        <w:rPr>
          <w:rFonts w:hint="cs"/>
          <w:rtl/>
          <w:lang w:eastAsia="he-IL"/>
        </w:rPr>
        <w:t>קאליש</w:t>
      </w:r>
      <w:proofErr w:type="spellEnd"/>
      <w:r>
        <w:rPr>
          <w:rFonts w:hint="cs"/>
          <w:rtl/>
          <w:lang w:eastAsia="he-IL"/>
        </w:rPr>
        <w:t xml:space="preserve">, שליד </w:t>
      </w:r>
      <w:bookmarkStart w:id="30466" w:name="_ETM_Q75_569227"/>
      <w:bookmarkEnd w:id="30466"/>
      <w:r>
        <w:rPr>
          <w:rFonts w:hint="cs"/>
          <w:rtl/>
          <w:lang w:eastAsia="he-IL"/>
        </w:rPr>
        <w:t xml:space="preserve">לודז' בפולין, והם עברו את הגטאות </w:t>
      </w:r>
      <w:proofErr w:type="spellStart"/>
      <w:r>
        <w:rPr>
          <w:rFonts w:hint="cs"/>
          <w:rtl/>
          <w:lang w:eastAsia="he-IL"/>
        </w:rPr>
        <w:t>קוז'מניק</w:t>
      </w:r>
      <w:proofErr w:type="spellEnd"/>
      <w:r>
        <w:rPr>
          <w:rFonts w:hint="cs"/>
          <w:rtl/>
          <w:lang w:eastAsia="he-IL"/>
        </w:rPr>
        <w:t xml:space="preserve"> וגטו </w:t>
      </w:r>
      <w:bookmarkStart w:id="30467" w:name="_ETM_Q75_575007"/>
      <w:bookmarkEnd w:id="30467"/>
      <w:proofErr w:type="spellStart"/>
      <w:r>
        <w:rPr>
          <w:rFonts w:hint="cs"/>
          <w:rtl/>
          <w:lang w:eastAsia="he-IL"/>
        </w:rPr>
        <w:t>לודז</w:t>
      </w:r>
      <w:proofErr w:type="spellEnd"/>
      <w:r>
        <w:rPr>
          <w:rFonts w:hint="cs"/>
          <w:rtl/>
          <w:lang w:eastAsia="he-IL"/>
        </w:rPr>
        <w:t>'. מגטו לודז' הם נשלחו לאושוויץ. אני אומר, ואני משוכנע בזה ו</w:t>
      </w:r>
      <w:bookmarkStart w:id="30468" w:name="_ETM_Q75_580988"/>
      <w:bookmarkEnd w:id="30468"/>
      <w:r>
        <w:rPr>
          <w:rFonts w:hint="cs"/>
          <w:rtl/>
          <w:lang w:eastAsia="he-IL"/>
        </w:rPr>
        <w:t>זוהי השליחות שלי</w:t>
      </w:r>
      <w:r w:rsidR="00CB3809">
        <w:rPr>
          <w:rFonts w:hint="cs"/>
          <w:rtl/>
          <w:lang w:eastAsia="he-IL"/>
        </w:rPr>
        <w:t>:</w:t>
      </w:r>
      <w:r>
        <w:rPr>
          <w:rFonts w:hint="cs"/>
          <w:rtl/>
          <w:lang w:eastAsia="he-IL"/>
        </w:rPr>
        <w:t xml:space="preserve"> הם חלמו להקים מדינה יהודית. ומדינה יה</w:t>
      </w:r>
      <w:bookmarkStart w:id="30469" w:name="_ETM_Q75_590926"/>
      <w:bookmarkEnd w:id="30469"/>
      <w:r>
        <w:rPr>
          <w:rFonts w:hint="cs"/>
          <w:rtl/>
          <w:lang w:eastAsia="he-IL"/>
        </w:rPr>
        <w:t xml:space="preserve">ודית, תפקיד כולנו הוא לשמור על הזהות היהודית של המדינה שלנו. </w:t>
      </w:r>
      <w:bookmarkStart w:id="30470" w:name="_ETM_Q75_594135"/>
      <w:bookmarkStart w:id="30471" w:name="_ETM_Q75_595399"/>
      <w:bookmarkStart w:id="30472" w:name="_ETM_Q75_595535"/>
      <w:bookmarkStart w:id="30473" w:name="_ETM_Q75_595586"/>
      <w:bookmarkEnd w:id="30470"/>
      <w:bookmarkEnd w:id="30471"/>
      <w:bookmarkEnd w:id="30472"/>
      <w:bookmarkEnd w:id="30473"/>
      <w:r>
        <w:rPr>
          <w:rFonts w:hint="cs"/>
          <w:rtl/>
          <w:lang w:eastAsia="he-IL"/>
        </w:rPr>
        <w:t>א</w:t>
      </w:r>
      <w:bookmarkStart w:id="30474" w:name="_ETM_Q75_595740"/>
      <w:bookmarkEnd w:id="30474"/>
      <w:r>
        <w:rPr>
          <w:rFonts w:hint="cs"/>
          <w:rtl/>
          <w:lang w:eastAsia="he-IL"/>
        </w:rPr>
        <w:t>ני מאוד מקווה שאנחנו נצליח לשמור על הזהות היהודית של מד</w:t>
      </w:r>
      <w:bookmarkStart w:id="30475" w:name="_ETM_Q75_599955"/>
      <w:bookmarkEnd w:id="30475"/>
      <w:r>
        <w:rPr>
          <w:rFonts w:hint="cs"/>
          <w:rtl/>
          <w:lang w:eastAsia="he-IL"/>
        </w:rPr>
        <w:t xml:space="preserve">ינתנו. תודה רבה. </w:t>
      </w:r>
    </w:p>
    <w:p w:rsidR="001A4383" w:rsidRDefault="001A4383" w:rsidP="00673073">
      <w:pPr>
        <w:rPr>
          <w:rtl/>
          <w:lang w:eastAsia="he-IL"/>
        </w:rPr>
      </w:pPr>
      <w:bookmarkStart w:id="30476" w:name="_ETM_Q75_573377"/>
      <w:bookmarkStart w:id="30477" w:name="_ETM_Q75_573599"/>
      <w:bookmarkEnd w:id="30476"/>
      <w:bookmarkEnd w:id="30477"/>
    </w:p>
    <w:p w:rsidR="001A4383" w:rsidRDefault="001A4383" w:rsidP="00673073">
      <w:pPr>
        <w:pStyle w:val="af6"/>
        <w:rPr>
          <w:rtl/>
        </w:rPr>
      </w:pPr>
      <w:r w:rsidRPr="00874E9A">
        <w:rPr>
          <w:rStyle w:val="TagStyle"/>
          <w:rtl/>
        </w:rPr>
        <w:t xml:space="preserve"> &lt;&lt; יור &gt;&gt;</w:t>
      </w:r>
      <w:r w:rsidRPr="003338EB">
        <w:rPr>
          <w:rStyle w:val="TagStyle"/>
          <w:rtl/>
        </w:rPr>
        <w:t xml:space="preserve"> </w:t>
      </w:r>
      <w:r>
        <w:rPr>
          <w:rtl/>
        </w:rPr>
        <w:t>היו"ר מיקי לוי:</w:t>
      </w:r>
      <w:r w:rsidRPr="003338EB">
        <w:rPr>
          <w:rStyle w:val="TagStyle"/>
          <w:rtl/>
        </w:rPr>
        <w:t xml:space="preserve"> </w:t>
      </w:r>
      <w:r w:rsidRPr="00874E9A">
        <w:rPr>
          <w:rStyle w:val="TagStyle"/>
          <w:rtl/>
        </w:rPr>
        <w:t>&lt;&lt; יור &gt;&gt;</w:t>
      </w:r>
      <w:r>
        <w:rPr>
          <w:rtl/>
        </w:rPr>
        <w:t xml:space="preserve">  </w:t>
      </w:r>
    </w:p>
    <w:p w:rsidR="001A4383" w:rsidRDefault="001A4383" w:rsidP="003542E8">
      <w:pPr>
        <w:rPr>
          <w:rtl/>
          <w:lang w:eastAsia="he-IL"/>
        </w:rPr>
      </w:pPr>
    </w:p>
    <w:p w:rsidR="001A4383" w:rsidRDefault="001A4383" w:rsidP="00673073">
      <w:pPr>
        <w:rPr>
          <w:rtl/>
          <w:lang w:eastAsia="he-IL"/>
        </w:rPr>
      </w:pPr>
      <w:bookmarkStart w:id="30478" w:name="_ETM_Q75_602512"/>
      <w:bookmarkEnd w:id="30478"/>
      <w:r>
        <w:rPr>
          <w:rFonts w:hint="cs"/>
          <w:rtl/>
          <w:lang w:eastAsia="he-IL"/>
        </w:rPr>
        <w:t xml:space="preserve">תודה רבה. חבר הכנסת גנאים </w:t>
      </w:r>
      <w:r>
        <w:rPr>
          <w:rtl/>
          <w:lang w:eastAsia="he-IL"/>
        </w:rPr>
        <w:t>–</w:t>
      </w:r>
      <w:r>
        <w:rPr>
          <w:rFonts w:hint="cs"/>
          <w:rtl/>
          <w:lang w:eastAsia="he-IL"/>
        </w:rPr>
        <w:t xml:space="preserve"> מוותר; </w:t>
      </w:r>
      <w:bookmarkStart w:id="30479" w:name="_ETM_Q75_608944"/>
      <w:bookmarkEnd w:id="30479"/>
      <w:r>
        <w:rPr>
          <w:rFonts w:hint="cs"/>
          <w:rtl/>
          <w:lang w:eastAsia="he-IL"/>
        </w:rPr>
        <w:t xml:space="preserve">חברת הכנסת יאסין </w:t>
      </w:r>
      <w:r>
        <w:rPr>
          <w:rtl/>
          <w:lang w:eastAsia="he-IL"/>
        </w:rPr>
        <w:t>–</w:t>
      </w:r>
      <w:r>
        <w:rPr>
          <w:rFonts w:hint="cs"/>
          <w:rtl/>
          <w:lang w:eastAsia="he-IL"/>
        </w:rPr>
        <w:t xml:space="preserve"> אינה נוכחת; חבר הכנסת ישראל כ</w:t>
      </w:r>
      <w:bookmarkStart w:id="30480" w:name="_ETM_Q75_615055"/>
      <w:bookmarkEnd w:id="30480"/>
      <w:r>
        <w:rPr>
          <w:rFonts w:hint="cs"/>
          <w:rtl/>
          <w:lang w:eastAsia="he-IL"/>
        </w:rPr>
        <w:t xml:space="preserve">ץ </w:t>
      </w:r>
      <w:r>
        <w:rPr>
          <w:rtl/>
          <w:lang w:eastAsia="he-IL"/>
        </w:rPr>
        <w:t>–</w:t>
      </w:r>
      <w:r>
        <w:rPr>
          <w:rFonts w:hint="cs"/>
          <w:rtl/>
          <w:lang w:eastAsia="he-IL"/>
        </w:rPr>
        <w:t xml:space="preserve"> מוותר;</w:t>
      </w:r>
      <w:r>
        <w:rPr>
          <w:rFonts w:hint="cs"/>
          <w:lang w:eastAsia="he-IL"/>
        </w:rPr>
        <w:t xml:space="preserve"> </w:t>
      </w:r>
      <w:r>
        <w:rPr>
          <w:rFonts w:hint="cs"/>
          <w:rtl/>
          <w:lang w:eastAsia="he-IL"/>
        </w:rPr>
        <w:t xml:space="preserve">חבר הכנסת מולא </w:t>
      </w:r>
      <w:r>
        <w:rPr>
          <w:rtl/>
          <w:lang w:eastAsia="he-IL"/>
        </w:rPr>
        <w:t>–</w:t>
      </w:r>
      <w:r>
        <w:rPr>
          <w:rFonts w:hint="cs"/>
          <w:rtl/>
          <w:lang w:eastAsia="he-IL"/>
        </w:rPr>
        <w:t xml:space="preserve"> אינו נוכח; חברת הכנסת גמליאל</w:t>
      </w:r>
      <w:bookmarkStart w:id="30481" w:name="_ETM_Q75_626813"/>
      <w:bookmarkEnd w:id="30481"/>
      <w:r>
        <w:rPr>
          <w:rFonts w:hint="cs"/>
          <w:rtl/>
          <w:lang w:eastAsia="he-IL"/>
        </w:rPr>
        <w:t>; חברת הכנסת תלם מגן; חבר הכנסת אלי כ</w:t>
      </w:r>
      <w:bookmarkStart w:id="30482" w:name="_ETM_Q75_635214"/>
      <w:bookmarkEnd w:id="30482"/>
      <w:r>
        <w:rPr>
          <w:rFonts w:hint="cs"/>
          <w:rtl/>
          <w:lang w:eastAsia="he-IL"/>
        </w:rPr>
        <w:t>הן; חבר הכנסת סובה</w:t>
      </w:r>
      <w:r>
        <w:rPr>
          <w:rFonts w:hint="cs"/>
          <w:lang w:eastAsia="he-IL"/>
        </w:rPr>
        <w:t xml:space="preserve"> </w:t>
      </w:r>
      <w:r>
        <w:rPr>
          <w:rtl/>
          <w:lang w:eastAsia="he-IL"/>
        </w:rPr>
        <w:t>–</w:t>
      </w:r>
      <w:r>
        <w:rPr>
          <w:rFonts w:hint="cs"/>
          <w:rtl/>
          <w:lang w:eastAsia="he-IL"/>
        </w:rPr>
        <w:t xml:space="preserve"> איננו; חברת הכנסת שפק </w:t>
      </w:r>
      <w:r>
        <w:rPr>
          <w:rtl/>
          <w:lang w:eastAsia="he-IL"/>
        </w:rPr>
        <w:t>–</w:t>
      </w:r>
      <w:r>
        <w:rPr>
          <w:rFonts w:hint="cs"/>
          <w:rtl/>
          <w:lang w:eastAsia="he-IL"/>
        </w:rPr>
        <w:t xml:space="preserve"> </w:t>
      </w:r>
      <w:bookmarkStart w:id="30483" w:name="_ETM_Q75_642869"/>
      <w:bookmarkEnd w:id="30483"/>
      <w:r>
        <w:rPr>
          <w:rFonts w:hint="cs"/>
          <w:rtl/>
          <w:lang w:eastAsia="he-IL"/>
        </w:rPr>
        <w:t xml:space="preserve">איננה; חבר הכנסת קיש, בבקשה. </w:t>
      </w:r>
    </w:p>
    <w:p w:rsidR="001A4383" w:rsidRPr="003338EB" w:rsidRDefault="001A4383" w:rsidP="00673073">
      <w:pPr>
        <w:rPr>
          <w:rtl/>
          <w:lang w:eastAsia="he-IL"/>
        </w:rPr>
      </w:pPr>
    </w:p>
    <w:p w:rsidR="001A4383" w:rsidRDefault="001A4383" w:rsidP="00673073">
      <w:pPr>
        <w:pStyle w:val="a4"/>
        <w:rPr>
          <w:rtl/>
        </w:rPr>
      </w:pPr>
      <w:bookmarkStart w:id="30484" w:name="ET_speaker_5296_7"/>
      <w:r w:rsidRPr="00874E9A">
        <w:rPr>
          <w:rStyle w:val="TagStyle"/>
          <w:rtl/>
        </w:rPr>
        <w:t xml:space="preserve"> &lt;&lt; דובר &gt;&gt;</w:t>
      </w:r>
      <w:r w:rsidRPr="00F3130F">
        <w:rPr>
          <w:rStyle w:val="TagStyle"/>
          <w:rtl/>
        </w:rPr>
        <w:t xml:space="preserve"> </w:t>
      </w:r>
      <w:bookmarkStart w:id="30485" w:name="_Toc90397171"/>
      <w:bookmarkStart w:id="30486" w:name="_Toc90397655"/>
      <w:bookmarkStart w:id="30487" w:name="_Toc90401808"/>
      <w:r>
        <w:rPr>
          <w:rtl/>
        </w:rPr>
        <w:t>יואב קיש (הליכוד):</w:t>
      </w:r>
      <w:bookmarkEnd w:id="30485"/>
      <w:bookmarkEnd w:id="30486"/>
      <w:bookmarkEnd w:id="30487"/>
      <w:r w:rsidRPr="00F3130F">
        <w:rPr>
          <w:rStyle w:val="TagStyle"/>
          <w:rtl/>
        </w:rPr>
        <w:t xml:space="preserve"> </w:t>
      </w:r>
      <w:r w:rsidRPr="00874E9A">
        <w:rPr>
          <w:rStyle w:val="TagStyle"/>
          <w:rtl/>
        </w:rPr>
        <w:t>&lt;&lt; דובר &gt;&gt;</w:t>
      </w:r>
      <w:r>
        <w:rPr>
          <w:rtl/>
        </w:rPr>
        <w:t xml:space="preserve">  </w:t>
      </w:r>
      <w:bookmarkEnd w:id="30484"/>
    </w:p>
    <w:p w:rsidR="001A4383" w:rsidRDefault="001A4383" w:rsidP="003542E8">
      <w:pPr>
        <w:rPr>
          <w:rtl/>
          <w:lang w:eastAsia="he-IL"/>
        </w:rPr>
      </w:pPr>
    </w:p>
    <w:p w:rsidR="001A4383" w:rsidRDefault="001A4383" w:rsidP="00673073">
      <w:pPr>
        <w:rPr>
          <w:rtl/>
          <w:lang w:eastAsia="he-IL"/>
        </w:rPr>
      </w:pPr>
      <w:r>
        <w:rPr>
          <w:rFonts w:hint="cs"/>
          <w:rtl/>
          <w:lang w:eastAsia="he-IL"/>
        </w:rPr>
        <w:t>כבוד היושב-ראש, אני עליתי ל</w:t>
      </w:r>
      <w:bookmarkStart w:id="30488" w:name="_ETM_Q75_658620"/>
      <w:bookmarkEnd w:id="30488"/>
      <w:r>
        <w:rPr>
          <w:rFonts w:hint="cs"/>
          <w:rtl/>
          <w:lang w:eastAsia="he-IL"/>
        </w:rPr>
        <w:t>הגיד דבר אחד, וחשוב לי שכולם ישמעו את זה. לא ה</w:t>
      </w:r>
      <w:bookmarkStart w:id="30489" w:name="_ETM_Q75_662490"/>
      <w:bookmarkEnd w:id="30489"/>
      <w:r>
        <w:rPr>
          <w:rFonts w:hint="cs"/>
          <w:rtl/>
          <w:lang w:eastAsia="he-IL"/>
        </w:rPr>
        <w:t>ייתה היום ועדת הסכמות, ואין הסכמות</w:t>
      </w:r>
      <w:r w:rsidR="00771FCE">
        <w:rPr>
          <w:rFonts w:hint="cs"/>
          <w:rtl/>
          <w:lang w:eastAsia="he-IL"/>
        </w:rPr>
        <w:t>,</w:t>
      </w:r>
      <w:r>
        <w:rPr>
          <w:rFonts w:hint="cs"/>
          <w:rtl/>
          <w:lang w:eastAsia="he-IL"/>
        </w:rPr>
        <w:t xml:space="preserve"> ועד שאתם לא ת</w:t>
      </w:r>
      <w:bookmarkStart w:id="30490" w:name="_ETM_Q75_667001"/>
      <w:bookmarkEnd w:id="30490"/>
      <w:r w:rsidR="00771FCE">
        <w:rPr>
          <w:rFonts w:hint="cs"/>
          <w:rtl/>
          <w:lang w:eastAsia="he-IL"/>
        </w:rPr>
        <w:t>י</w:t>
      </w:r>
      <w:r>
        <w:rPr>
          <w:rFonts w:hint="cs"/>
          <w:rtl/>
          <w:lang w:eastAsia="he-IL"/>
        </w:rPr>
        <w:t>תנו יחס הוגן בוועדות, אנחנו לא נשתף פעולה. שום דבר במ</w:t>
      </w:r>
      <w:bookmarkStart w:id="30491" w:name="_ETM_Q75_669365"/>
      <w:bookmarkEnd w:id="30491"/>
      <w:r>
        <w:rPr>
          <w:rFonts w:hint="cs"/>
          <w:rtl/>
          <w:lang w:eastAsia="he-IL"/>
        </w:rPr>
        <w:t xml:space="preserve">ליאה הזאת. אתם תישארו איתנו עד השעות הקטנות ואתם תבינו שצריך לתת לכנסת ישראל לחזור לדמוקרטיה. </w:t>
      </w:r>
    </w:p>
    <w:p w:rsidR="001A4383" w:rsidRDefault="001A4383" w:rsidP="00673073">
      <w:pPr>
        <w:rPr>
          <w:rtl/>
          <w:lang w:eastAsia="he-IL"/>
        </w:rPr>
      </w:pPr>
      <w:bookmarkStart w:id="30492" w:name="_ETM_Q75_684610"/>
      <w:bookmarkStart w:id="30493" w:name="_ETM_Q75_684726"/>
      <w:bookmarkEnd w:id="30492"/>
      <w:bookmarkEnd w:id="30493"/>
    </w:p>
    <w:p w:rsidR="001A4383" w:rsidRDefault="001A4383" w:rsidP="00673073">
      <w:pPr>
        <w:pStyle w:val="af6"/>
        <w:rPr>
          <w:rtl/>
        </w:rPr>
      </w:pPr>
      <w:r w:rsidRPr="00874E9A">
        <w:rPr>
          <w:rStyle w:val="TagStyle"/>
          <w:rtl/>
        </w:rPr>
        <w:t xml:space="preserve"> &lt;&lt; יור &gt;&gt;</w:t>
      </w:r>
      <w:r w:rsidRPr="00301C45">
        <w:rPr>
          <w:rStyle w:val="TagStyle"/>
          <w:rtl/>
        </w:rPr>
        <w:t xml:space="preserve"> </w:t>
      </w:r>
      <w:r>
        <w:rPr>
          <w:rtl/>
        </w:rPr>
        <w:t>היו"ר מיקי לוי:</w:t>
      </w:r>
      <w:r w:rsidRPr="00301C45">
        <w:rPr>
          <w:rStyle w:val="TagStyle"/>
          <w:rtl/>
        </w:rPr>
        <w:t xml:space="preserve"> </w:t>
      </w:r>
      <w:r w:rsidRPr="00874E9A">
        <w:rPr>
          <w:rStyle w:val="TagStyle"/>
          <w:rtl/>
        </w:rPr>
        <w:t>&lt;&lt; יור &gt;&gt;</w:t>
      </w:r>
      <w:r>
        <w:rPr>
          <w:rtl/>
        </w:rPr>
        <w:t xml:space="preserve">  </w:t>
      </w:r>
    </w:p>
    <w:p w:rsidR="001A4383" w:rsidRDefault="001A4383" w:rsidP="003542E8">
      <w:pPr>
        <w:rPr>
          <w:rtl/>
          <w:lang w:eastAsia="he-IL"/>
        </w:rPr>
      </w:pPr>
    </w:p>
    <w:p w:rsidR="001A4383" w:rsidRDefault="001A4383" w:rsidP="005270AE">
      <w:pPr>
        <w:rPr>
          <w:rtl/>
          <w:lang w:eastAsia="he-IL"/>
        </w:rPr>
      </w:pPr>
      <w:bookmarkStart w:id="30494" w:name="_ETM_Q75_686875"/>
      <w:bookmarkEnd w:id="30494"/>
      <w:r>
        <w:rPr>
          <w:rFonts w:hint="cs"/>
          <w:rtl/>
          <w:lang w:eastAsia="he-IL"/>
        </w:rPr>
        <w:t xml:space="preserve">תודה רבה. חבר הכנסת </w:t>
      </w:r>
      <w:bookmarkStart w:id="30495" w:name="_ETM_Q75_686943"/>
      <w:bookmarkEnd w:id="30495"/>
      <w:r>
        <w:rPr>
          <w:rFonts w:hint="cs"/>
          <w:rtl/>
          <w:lang w:eastAsia="he-IL"/>
        </w:rPr>
        <w:t xml:space="preserve">בגין </w:t>
      </w:r>
      <w:r>
        <w:rPr>
          <w:rtl/>
          <w:lang w:eastAsia="he-IL"/>
        </w:rPr>
        <w:t>–</w:t>
      </w:r>
      <w:r>
        <w:rPr>
          <w:rFonts w:hint="cs"/>
          <w:rtl/>
          <w:lang w:eastAsia="he-IL"/>
        </w:rPr>
        <w:t xml:space="preserve"> מוותר; חבר הכנסת מרעי </w:t>
      </w:r>
      <w:r>
        <w:rPr>
          <w:rtl/>
          <w:lang w:eastAsia="he-IL"/>
        </w:rPr>
        <w:t>–</w:t>
      </w:r>
      <w:r>
        <w:rPr>
          <w:rFonts w:hint="cs"/>
          <w:rtl/>
          <w:lang w:eastAsia="he-IL"/>
        </w:rPr>
        <w:t xml:space="preserve"> איננו</w:t>
      </w:r>
      <w:r w:rsidR="005270AE">
        <w:rPr>
          <w:rFonts w:hint="cs"/>
          <w:rtl/>
          <w:lang w:eastAsia="he-IL"/>
        </w:rPr>
        <w:t>.</w:t>
      </w:r>
      <w:r w:rsidR="003542E8">
        <w:rPr>
          <w:rFonts w:hint="cs"/>
          <w:rtl/>
          <w:lang w:eastAsia="he-IL"/>
        </w:rPr>
        <w:t xml:space="preserve"> </w:t>
      </w:r>
      <w:r w:rsidR="00771FCE">
        <w:rPr>
          <w:rFonts w:hint="cs"/>
          <w:rtl/>
          <w:lang w:eastAsia="he-IL"/>
        </w:rPr>
        <w:t>חבר הכנסת דוד ביטן,</w:t>
      </w:r>
      <w:r>
        <w:rPr>
          <w:rFonts w:hint="cs"/>
          <w:rtl/>
          <w:lang w:eastAsia="he-IL"/>
        </w:rPr>
        <w:t xml:space="preserve"> בבקשה. </w:t>
      </w:r>
    </w:p>
    <w:p w:rsidR="001A4383" w:rsidRDefault="001A4383" w:rsidP="00673073">
      <w:pPr>
        <w:rPr>
          <w:rtl/>
          <w:lang w:eastAsia="he-IL"/>
        </w:rPr>
      </w:pPr>
      <w:bookmarkStart w:id="30496" w:name="_ETM_Q75_716851"/>
      <w:bookmarkStart w:id="30497" w:name="_ETM_Q75_716947"/>
      <w:bookmarkEnd w:id="30496"/>
      <w:bookmarkEnd w:id="30497"/>
    </w:p>
    <w:p w:rsidR="001A4383" w:rsidRPr="00F3130F" w:rsidRDefault="001A4383" w:rsidP="00673073">
      <w:pPr>
        <w:pStyle w:val="a4"/>
        <w:rPr>
          <w:rtl/>
        </w:rPr>
      </w:pPr>
      <w:bookmarkStart w:id="30498" w:name="_ETM_Q75_689633"/>
      <w:bookmarkStart w:id="30499" w:name="_ETM_Q75_689751"/>
      <w:bookmarkStart w:id="30500" w:name="ET_speaker_5159_8"/>
      <w:bookmarkEnd w:id="30498"/>
      <w:bookmarkEnd w:id="30499"/>
      <w:r w:rsidRPr="00874E9A">
        <w:rPr>
          <w:rStyle w:val="TagStyle"/>
          <w:rtl/>
        </w:rPr>
        <w:t xml:space="preserve"> &lt;&lt; דובר &gt;&gt;</w:t>
      </w:r>
      <w:r w:rsidRPr="00F3130F">
        <w:rPr>
          <w:rStyle w:val="TagStyle"/>
          <w:rtl/>
        </w:rPr>
        <w:t xml:space="preserve"> </w:t>
      </w:r>
      <w:bookmarkStart w:id="30501" w:name="_Toc90397172"/>
      <w:bookmarkStart w:id="30502" w:name="_Toc90397656"/>
      <w:bookmarkStart w:id="30503" w:name="_Toc90401809"/>
      <w:r w:rsidRPr="00F3130F">
        <w:rPr>
          <w:rtl/>
        </w:rPr>
        <w:t>דוד ביטן (הליכוד):</w:t>
      </w:r>
      <w:bookmarkEnd w:id="30501"/>
      <w:bookmarkEnd w:id="30502"/>
      <w:bookmarkEnd w:id="30503"/>
      <w:r w:rsidRPr="00F3130F">
        <w:rPr>
          <w:rStyle w:val="TagStyle"/>
          <w:rtl/>
        </w:rPr>
        <w:t xml:space="preserve"> </w:t>
      </w:r>
      <w:r w:rsidRPr="00874E9A">
        <w:rPr>
          <w:rStyle w:val="TagStyle"/>
          <w:rtl/>
        </w:rPr>
        <w:t>&lt;&lt; דובר &gt;&gt;</w:t>
      </w:r>
      <w:r>
        <w:rPr>
          <w:rtl/>
        </w:rPr>
        <w:t xml:space="preserve"> </w:t>
      </w:r>
      <w:r w:rsidRPr="00F3130F">
        <w:rPr>
          <w:rtl/>
        </w:rPr>
        <w:t xml:space="preserve"> </w:t>
      </w:r>
      <w:bookmarkEnd w:id="30500"/>
    </w:p>
    <w:p w:rsidR="001A4383" w:rsidRDefault="001A4383" w:rsidP="003542E8">
      <w:pPr>
        <w:rPr>
          <w:rtl/>
          <w:lang w:eastAsia="he-IL"/>
        </w:rPr>
      </w:pPr>
    </w:p>
    <w:p w:rsidR="00F12BD3" w:rsidRDefault="001A4383" w:rsidP="00F1223D">
      <w:pPr>
        <w:rPr>
          <w:rtl/>
        </w:rPr>
      </w:pPr>
      <w:bookmarkStart w:id="30504" w:name="_ETM_Q75_718589"/>
      <w:bookmarkStart w:id="30505" w:name="_ETM_Q75_718804"/>
      <w:bookmarkEnd w:id="30504"/>
      <w:bookmarkEnd w:id="30505"/>
      <w:r>
        <w:rPr>
          <w:rFonts w:hint="cs"/>
          <w:rtl/>
          <w:lang w:eastAsia="he-IL"/>
        </w:rPr>
        <w:t>איפה י</w:t>
      </w:r>
      <w:bookmarkStart w:id="30506" w:name="_ETM_Q75_739639"/>
      <w:bookmarkEnd w:id="30506"/>
      <w:r>
        <w:rPr>
          <w:rFonts w:hint="cs"/>
          <w:rtl/>
          <w:lang w:eastAsia="he-IL"/>
        </w:rPr>
        <w:t>ואב קיש? נתן נאום, חבל על הזמן, אני חייב להגיד את זה</w:t>
      </w:r>
      <w:bookmarkStart w:id="30507" w:name="_ETM_Q75_743874"/>
      <w:bookmarkEnd w:id="30507"/>
      <w:r>
        <w:rPr>
          <w:rFonts w:hint="cs"/>
          <w:rtl/>
          <w:lang w:eastAsia="he-IL"/>
        </w:rPr>
        <w:t xml:space="preserve">. ממש נאום טוב. אני באמת לא מבין את </w:t>
      </w:r>
      <w:bookmarkStart w:id="30508" w:name="_ETM_Q75_749829"/>
      <w:bookmarkEnd w:id="30508"/>
      <w:r>
        <w:rPr>
          <w:rFonts w:hint="cs"/>
          <w:rtl/>
          <w:lang w:eastAsia="he-IL"/>
        </w:rPr>
        <w:t>הקואליציה, מה הבעיה לסגור את העניין של הוועדות? רוב הד</w:t>
      </w:r>
      <w:bookmarkStart w:id="30509" w:name="_ETM_Q75_754547"/>
      <w:bookmarkEnd w:id="30509"/>
      <w:r>
        <w:rPr>
          <w:rFonts w:hint="cs"/>
          <w:rtl/>
          <w:lang w:eastAsia="he-IL"/>
        </w:rPr>
        <w:t xml:space="preserve">ברים סגרנו במשא ומתן הראשוני עם יושב-ראש הכנסת. מה שנשאר, </w:t>
      </w:r>
      <w:bookmarkStart w:id="30510" w:name="_ETM_Q75_759975"/>
      <w:bookmarkEnd w:id="30510"/>
      <w:r>
        <w:rPr>
          <w:rFonts w:hint="cs"/>
          <w:rtl/>
          <w:lang w:eastAsia="he-IL"/>
        </w:rPr>
        <w:t>אולי ועדה או שתיים. אתם לא מסוגלים להגיד שום דבר לשר ה</w:t>
      </w:r>
      <w:bookmarkStart w:id="30511" w:name="_ETM_Q75_765713"/>
      <w:bookmarkEnd w:id="30511"/>
      <w:r>
        <w:rPr>
          <w:rFonts w:hint="cs"/>
          <w:rtl/>
          <w:lang w:eastAsia="he-IL"/>
        </w:rPr>
        <w:t xml:space="preserve">אוצר? עד כדי כך? </w:t>
      </w:r>
      <w:bookmarkStart w:id="30512" w:name="_ETM_Q75_718899"/>
      <w:bookmarkStart w:id="30513" w:name="_ETM_Q75_719440"/>
      <w:bookmarkStart w:id="30514" w:name="_ETM_Q75_719127"/>
      <w:bookmarkStart w:id="30515" w:name="_ETM_Q75_719154"/>
      <w:bookmarkStart w:id="30516" w:name="_ETM_Q75_719235"/>
      <w:bookmarkStart w:id="30517" w:name="_ETM_Q75_719258"/>
      <w:bookmarkStart w:id="30518" w:name="TOR_Q76"/>
      <w:bookmarkEnd w:id="30512"/>
      <w:bookmarkEnd w:id="30513"/>
      <w:bookmarkEnd w:id="30514"/>
      <w:bookmarkEnd w:id="30515"/>
      <w:bookmarkEnd w:id="30516"/>
      <w:bookmarkEnd w:id="30517"/>
      <w:bookmarkEnd w:id="30518"/>
      <w:r w:rsidR="00F12BD3" w:rsidRPr="002A38D9">
        <w:rPr>
          <w:rFonts w:hint="cs"/>
          <w:rtl/>
        </w:rPr>
        <w:t>מה</w:t>
      </w:r>
      <w:r w:rsidR="00F12BD3">
        <w:rPr>
          <w:rFonts w:hint="cs"/>
          <w:rtl/>
        </w:rPr>
        <w:t>,</w:t>
      </w:r>
      <w:r w:rsidR="00F12BD3" w:rsidRPr="002A38D9">
        <w:rPr>
          <w:rFonts w:hint="cs"/>
          <w:rtl/>
        </w:rPr>
        <w:t xml:space="preserve"> הוא אלוהים? הוא קובע הכול? תגידו לו: </w:t>
      </w:r>
      <w:bookmarkStart w:id="30519" w:name="_ETM_Q76_171142"/>
      <w:bookmarkEnd w:id="30519"/>
      <w:r w:rsidR="00F12BD3" w:rsidRPr="002A38D9">
        <w:rPr>
          <w:rFonts w:hint="cs"/>
          <w:rtl/>
        </w:rPr>
        <w:t xml:space="preserve">עד כאן, גמרת את התקציב </w:t>
      </w:r>
      <w:r w:rsidR="00F12BD3" w:rsidRPr="002A38D9">
        <w:rPr>
          <w:rtl/>
        </w:rPr>
        <w:t>–</w:t>
      </w:r>
      <w:r w:rsidR="00F12BD3" w:rsidRPr="002A38D9">
        <w:rPr>
          <w:rFonts w:hint="cs"/>
          <w:rtl/>
        </w:rPr>
        <w:t xml:space="preserve"> הוא העביר </w:t>
      </w:r>
      <w:bookmarkStart w:id="30520" w:name="_ETM_Q76_178661"/>
      <w:bookmarkEnd w:id="30520"/>
      <w:r w:rsidR="00F12BD3" w:rsidRPr="002A38D9">
        <w:rPr>
          <w:rFonts w:hint="cs"/>
          <w:rtl/>
        </w:rPr>
        <w:t>את התקציב, נכון? אז עכשיו</w:t>
      </w:r>
      <w:r w:rsidR="00F12BD3">
        <w:rPr>
          <w:rFonts w:hint="cs"/>
          <w:rtl/>
        </w:rPr>
        <w:t xml:space="preserve"> הוא יכול להגיע לפשרה ולהסכים. </w:t>
      </w:r>
      <w:bookmarkStart w:id="30521" w:name="_ETM_Q76_177704"/>
      <w:bookmarkEnd w:id="30521"/>
      <w:r w:rsidR="00F12BD3">
        <w:rPr>
          <w:rFonts w:hint="cs"/>
          <w:rtl/>
        </w:rPr>
        <w:t xml:space="preserve">מספיק כבר עם זה. אי-אפשר שכולנו פה נעשה את </w:t>
      </w:r>
      <w:bookmarkStart w:id="30522" w:name="_ETM_Q76_182683"/>
      <w:bookmarkEnd w:id="30522"/>
      <w:r w:rsidR="00F12BD3">
        <w:rPr>
          <w:rFonts w:hint="cs"/>
          <w:rtl/>
        </w:rPr>
        <w:t xml:space="preserve">הדברים האלה רק בגלל בן אדם אחד, </w:t>
      </w:r>
      <w:r w:rsidR="00771FCE">
        <w:rPr>
          <w:rFonts w:hint="cs"/>
          <w:rtl/>
        </w:rPr>
        <w:t>ש</w:t>
      </w:r>
      <w:r w:rsidR="00F12BD3">
        <w:rPr>
          <w:rFonts w:hint="cs"/>
          <w:rtl/>
        </w:rPr>
        <w:t xml:space="preserve">קוראים לו איווט ליברמן. מספיק עם זה כבר. תגידו לו שדי, </w:t>
      </w:r>
      <w:bookmarkStart w:id="30523" w:name="_ETM_Q76_194571"/>
      <w:bookmarkEnd w:id="30523"/>
      <w:r w:rsidR="00F12BD3">
        <w:rPr>
          <w:rFonts w:hint="cs"/>
          <w:rtl/>
        </w:rPr>
        <w:t xml:space="preserve">הוא לא קובע את כל הדברים בעולם. </w:t>
      </w:r>
    </w:p>
    <w:p w:rsidR="00F12BD3" w:rsidRDefault="00F12BD3" w:rsidP="00673073">
      <w:pPr>
        <w:rPr>
          <w:rtl/>
        </w:rPr>
      </w:pPr>
    </w:p>
    <w:p w:rsidR="00F12BD3" w:rsidRDefault="00F12BD3" w:rsidP="00771FCE">
      <w:pPr>
        <w:rPr>
          <w:rtl/>
        </w:rPr>
      </w:pPr>
      <w:r>
        <w:rPr>
          <w:rFonts w:hint="cs"/>
          <w:rtl/>
        </w:rPr>
        <w:t xml:space="preserve">אני מבין שאת </w:t>
      </w:r>
      <w:bookmarkStart w:id="30524" w:name="_ETM_Q76_197317"/>
      <w:bookmarkEnd w:id="30524"/>
      <w:r>
        <w:rPr>
          <w:rFonts w:hint="cs"/>
          <w:rtl/>
        </w:rPr>
        <w:t xml:space="preserve">כל הדברים הוא קובע לכם בנושא של קורונה </w:t>
      </w:r>
      <w:proofErr w:type="spellStart"/>
      <w:r>
        <w:rPr>
          <w:rFonts w:hint="cs"/>
          <w:rtl/>
        </w:rPr>
        <w:t>וכו</w:t>
      </w:r>
      <w:proofErr w:type="spellEnd"/>
      <w:r>
        <w:rPr>
          <w:rFonts w:hint="cs"/>
          <w:rtl/>
        </w:rPr>
        <w:t xml:space="preserve">', שהוא </w:t>
      </w:r>
      <w:bookmarkStart w:id="30525" w:name="_ETM_Q76_200592"/>
      <w:bookmarkEnd w:id="30525"/>
      <w:r>
        <w:rPr>
          <w:rFonts w:hint="cs"/>
          <w:rtl/>
        </w:rPr>
        <w:t>דורש שלא יהיה פיצוי. אין מה לדאוג לתושבי ישראל</w:t>
      </w:r>
      <w:r w:rsidR="00771FCE">
        <w:rPr>
          <w:rFonts w:hint="cs"/>
          <w:rtl/>
        </w:rPr>
        <w:t>.</w:t>
      </w:r>
      <w:r>
        <w:rPr>
          <w:rFonts w:hint="cs"/>
          <w:rtl/>
        </w:rPr>
        <w:t xml:space="preserve"> סגר </w:t>
      </w:r>
      <w:bookmarkStart w:id="30526" w:name="_ETM_Q76_200967"/>
      <w:bookmarkEnd w:id="30526"/>
      <w:r>
        <w:rPr>
          <w:rFonts w:hint="cs"/>
          <w:rtl/>
        </w:rPr>
        <w:t>לא יהיה, אתם יודעים למה? כי איווט ליברמן לא מוכן</w:t>
      </w:r>
      <w:bookmarkStart w:id="30527" w:name="_ETM_Q76_202033"/>
      <w:bookmarkEnd w:id="30527"/>
      <w:r>
        <w:rPr>
          <w:rFonts w:hint="cs"/>
          <w:rtl/>
        </w:rPr>
        <w:t xml:space="preserve"> לשלם פיצויים לאף אחד</w:t>
      </w:r>
      <w:r w:rsidR="00771FCE">
        <w:rPr>
          <w:rFonts w:hint="cs"/>
          <w:rtl/>
        </w:rPr>
        <w:t>,</w:t>
      </w:r>
      <w:r>
        <w:rPr>
          <w:rFonts w:hint="cs"/>
          <w:rtl/>
        </w:rPr>
        <w:t xml:space="preserve"> אז הם לא יעשו סגר. גם אם אני לא יודע מה יקרה הם לא יעשו סגר.</w:t>
      </w:r>
      <w:bookmarkStart w:id="30528" w:name="_ETM_Q76_211412"/>
      <w:bookmarkStart w:id="30529" w:name="_ETM_Q76_211492"/>
      <w:bookmarkStart w:id="30530" w:name="_ETM_Q76_211573"/>
      <w:bookmarkStart w:id="30531" w:name="_ETM_Q76_211659"/>
      <w:bookmarkEnd w:id="30528"/>
      <w:bookmarkEnd w:id="30529"/>
      <w:bookmarkEnd w:id="30530"/>
      <w:bookmarkEnd w:id="30531"/>
    </w:p>
    <w:p w:rsidR="00F12BD3" w:rsidRDefault="00F12BD3" w:rsidP="003542E8">
      <w:pPr>
        <w:rPr>
          <w:rtl/>
          <w:lang w:eastAsia="he-IL"/>
        </w:rPr>
      </w:pPr>
    </w:p>
    <w:p w:rsidR="00F12BD3" w:rsidRDefault="00F12BD3" w:rsidP="00673073">
      <w:pPr>
        <w:pStyle w:val="af5"/>
        <w:rPr>
          <w:rtl/>
        </w:rPr>
      </w:pPr>
      <w:bookmarkStart w:id="30532" w:name="ET_interruption_4743_8"/>
      <w:r w:rsidRPr="00B75500">
        <w:rPr>
          <w:rStyle w:val="TagStyle"/>
          <w:rtl/>
        </w:rPr>
        <w:t xml:space="preserve"> &lt;&lt; קריאה &gt;&gt;</w:t>
      </w:r>
      <w:r w:rsidRPr="00F04037">
        <w:rPr>
          <w:rStyle w:val="TagStyle"/>
          <w:rtl/>
        </w:rPr>
        <w:t xml:space="preserve"> </w:t>
      </w:r>
      <w:r>
        <w:rPr>
          <w:rtl/>
        </w:rPr>
        <w:t>יובל שטייניץ (הליכוד):</w:t>
      </w:r>
      <w:r w:rsidRPr="00F04037">
        <w:rPr>
          <w:rStyle w:val="TagStyle"/>
          <w:rtl/>
        </w:rPr>
        <w:t xml:space="preserve"> </w:t>
      </w:r>
      <w:r w:rsidRPr="00B75500">
        <w:rPr>
          <w:rStyle w:val="TagStyle"/>
          <w:rtl/>
        </w:rPr>
        <w:t>&lt;&lt; קריאה &gt;&gt;</w:t>
      </w:r>
      <w:r>
        <w:rPr>
          <w:rtl/>
        </w:rPr>
        <w:t xml:space="preserve">   </w:t>
      </w:r>
      <w:bookmarkEnd w:id="30532"/>
    </w:p>
    <w:p w:rsidR="00F12BD3" w:rsidRDefault="00F12BD3" w:rsidP="003542E8">
      <w:pPr>
        <w:rPr>
          <w:rtl/>
          <w:lang w:eastAsia="he-IL"/>
        </w:rPr>
      </w:pPr>
    </w:p>
    <w:p w:rsidR="00F12BD3" w:rsidRDefault="00F12BD3" w:rsidP="00771FCE">
      <w:pPr>
        <w:rPr>
          <w:rtl/>
          <w:lang w:eastAsia="he-IL"/>
        </w:rPr>
      </w:pPr>
      <w:r>
        <w:rPr>
          <w:rFonts w:hint="cs"/>
          <w:rtl/>
          <w:lang w:eastAsia="he-IL"/>
        </w:rPr>
        <w:t xml:space="preserve">דוד, אני רוצה להגיד לך, האחריות נופלת על ראשם </w:t>
      </w:r>
      <w:bookmarkStart w:id="30533" w:name="_ETM_Q76_218964"/>
      <w:bookmarkEnd w:id="30533"/>
      <w:r>
        <w:rPr>
          <w:rFonts w:hint="cs"/>
          <w:rtl/>
          <w:lang w:eastAsia="he-IL"/>
        </w:rPr>
        <w:t xml:space="preserve">לזה שהכנסת לא מתפקדת ושנעשה פה מעשה שמעולם לא נעשה, של פיגוע בדמוקרטיה. </w:t>
      </w:r>
    </w:p>
    <w:p w:rsidR="00F12BD3" w:rsidRDefault="00F12BD3" w:rsidP="00673073">
      <w:pPr>
        <w:rPr>
          <w:rtl/>
          <w:lang w:eastAsia="he-IL"/>
        </w:rPr>
      </w:pPr>
      <w:bookmarkStart w:id="30534" w:name="_ETM_Q76_225982"/>
      <w:bookmarkStart w:id="30535" w:name="_ETM_Q76_226067"/>
      <w:bookmarkStart w:id="30536" w:name="_ETM_Q76_227549"/>
      <w:bookmarkEnd w:id="30534"/>
      <w:bookmarkEnd w:id="30535"/>
      <w:bookmarkEnd w:id="30536"/>
    </w:p>
    <w:p w:rsidR="00F12BD3" w:rsidRDefault="00F12BD3" w:rsidP="00673073">
      <w:pPr>
        <w:pStyle w:val="-"/>
        <w:rPr>
          <w:rtl/>
        </w:rPr>
      </w:pPr>
      <w:bookmarkStart w:id="30537" w:name="ET_speakercontinue_5159_11"/>
      <w:r w:rsidRPr="00B75500">
        <w:rPr>
          <w:rStyle w:val="TagStyle"/>
          <w:rtl/>
        </w:rPr>
        <w:t xml:space="preserve"> &lt;&lt; דובר_המשך &gt;&gt;</w:t>
      </w:r>
      <w:r w:rsidRPr="00E3698B">
        <w:rPr>
          <w:rStyle w:val="TagStyle"/>
          <w:rtl/>
        </w:rPr>
        <w:t xml:space="preserve"> </w:t>
      </w:r>
      <w:r>
        <w:rPr>
          <w:rtl/>
        </w:rPr>
        <w:t>דוד ביטן (הליכוד):</w:t>
      </w:r>
      <w:r w:rsidRPr="00E3698B">
        <w:rPr>
          <w:rStyle w:val="TagStyle"/>
          <w:rtl/>
        </w:rPr>
        <w:t xml:space="preserve"> </w:t>
      </w:r>
      <w:r w:rsidRPr="00B75500">
        <w:rPr>
          <w:rStyle w:val="TagStyle"/>
          <w:rtl/>
        </w:rPr>
        <w:t>&lt;&lt; דובר_המשך &gt;&gt;</w:t>
      </w:r>
      <w:r>
        <w:rPr>
          <w:rtl/>
        </w:rPr>
        <w:t xml:space="preserve">   </w:t>
      </w:r>
      <w:bookmarkEnd w:id="30537"/>
    </w:p>
    <w:p w:rsidR="00F12BD3" w:rsidRDefault="00F12BD3" w:rsidP="003542E8">
      <w:pPr>
        <w:rPr>
          <w:rtl/>
          <w:lang w:eastAsia="he-IL"/>
        </w:rPr>
      </w:pPr>
    </w:p>
    <w:p w:rsidR="00F12BD3" w:rsidRDefault="00F12BD3" w:rsidP="00673073">
      <w:pPr>
        <w:rPr>
          <w:rtl/>
          <w:lang w:eastAsia="he-IL"/>
        </w:rPr>
      </w:pPr>
      <w:r>
        <w:rPr>
          <w:rFonts w:hint="cs"/>
          <w:rtl/>
          <w:lang w:eastAsia="he-IL"/>
        </w:rPr>
        <w:t xml:space="preserve">נכון, נכון. לפני זה, זה היה בגלל אלקין, עכשיו זה </w:t>
      </w:r>
      <w:bookmarkStart w:id="30538" w:name="_ETM_Q76_229321"/>
      <w:bookmarkEnd w:id="30538"/>
      <w:r>
        <w:rPr>
          <w:rFonts w:hint="cs"/>
          <w:rtl/>
          <w:lang w:eastAsia="he-IL"/>
        </w:rPr>
        <w:t>בגלל איווט ליברמן. זו התוצאה.</w:t>
      </w:r>
    </w:p>
    <w:p w:rsidR="00F12BD3" w:rsidRDefault="00F12BD3" w:rsidP="00673073">
      <w:pPr>
        <w:rPr>
          <w:rtl/>
          <w:lang w:eastAsia="he-IL"/>
        </w:rPr>
      </w:pPr>
    </w:p>
    <w:p w:rsidR="00F12BD3" w:rsidRDefault="00F12BD3" w:rsidP="00673073">
      <w:pPr>
        <w:pStyle w:val="af5"/>
        <w:rPr>
          <w:rtl/>
        </w:rPr>
      </w:pPr>
      <w:bookmarkStart w:id="30539" w:name="ET_interruption_4743_35"/>
      <w:r w:rsidRPr="00B75500">
        <w:rPr>
          <w:rStyle w:val="TagStyle"/>
          <w:rtl/>
        </w:rPr>
        <w:t>&lt;&lt; קריאה &gt;&gt;</w:t>
      </w:r>
      <w:r w:rsidRPr="00F04037">
        <w:rPr>
          <w:rStyle w:val="TagStyle"/>
          <w:rtl/>
        </w:rPr>
        <w:t xml:space="preserve"> </w:t>
      </w:r>
      <w:r>
        <w:rPr>
          <w:rtl/>
        </w:rPr>
        <w:t>יובל שטייניץ (הליכוד):</w:t>
      </w:r>
      <w:r w:rsidRPr="00F04037">
        <w:rPr>
          <w:rStyle w:val="TagStyle"/>
          <w:rtl/>
        </w:rPr>
        <w:t xml:space="preserve"> </w:t>
      </w:r>
      <w:r w:rsidRPr="00B75500">
        <w:rPr>
          <w:rStyle w:val="TagStyle"/>
          <w:rtl/>
        </w:rPr>
        <w:t>&lt;&lt; קריאה &gt;&gt;</w:t>
      </w:r>
      <w:bookmarkEnd w:id="30539"/>
      <w:r>
        <w:rPr>
          <w:rtl/>
        </w:rPr>
        <w:t xml:space="preserve">   </w:t>
      </w:r>
    </w:p>
    <w:p w:rsidR="00F12BD3" w:rsidRDefault="00F12BD3" w:rsidP="003542E8">
      <w:pPr>
        <w:rPr>
          <w:rtl/>
          <w:lang w:eastAsia="he-IL"/>
        </w:rPr>
      </w:pPr>
    </w:p>
    <w:p w:rsidR="00F12BD3" w:rsidRDefault="00F12BD3" w:rsidP="00771FCE">
      <w:pPr>
        <w:rPr>
          <w:rtl/>
          <w:lang w:eastAsia="he-IL"/>
        </w:rPr>
      </w:pPr>
      <w:r>
        <w:rPr>
          <w:rFonts w:hint="cs"/>
          <w:rtl/>
          <w:lang w:eastAsia="he-IL"/>
        </w:rPr>
        <w:t xml:space="preserve">זה על הראש קודם כול של ראש הממשלה נפתלי בנט ושל ראש הממשלה החליפי לפיד ושל אדוני היושב-ראש. הם </w:t>
      </w:r>
      <w:proofErr w:type="spellStart"/>
      <w:r>
        <w:rPr>
          <w:rFonts w:hint="cs"/>
          <w:rtl/>
          <w:lang w:eastAsia="he-IL"/>
        </w:rPr>
        <w:t>הקודקודים</w:t>
      </w:r>
      <w:proofErr w:type="spellEnd"/>
      <w:r>
        <w:rPr>
          <w:rFonts w:hint="cs"/>
          <w:rtl/>
          <w:lang w:eastAsia="he-IL"/>
        </w:rPr>
        <w:t xml:space="preserve"> שהיו צריכים לפתור את זה.</w:t>
      </w:r>
      <w:r w:rsidRPr="00E3698B">
        <w:rPr>
          <w:rFonts w:hint="cs"/>
          <w:rtl/>
          <w:lang w:eastAsia="he-IL"/>
        </w:rPr>
        <w:t xml:space="preserve"> </w:t>
      </w:r>
      <w:r>
        <w:rPr>
          <w:rFonts w:hint="cs"/>
          <w:rtl/>
          <w:lang w:eastAsia="he-IL"/>
        </w:rPr>
        <w:t>לא ליברמן.</w:t>
      </w:r>
    </w:p>
    <w:p w:rsidR="00F12BD3" w:rsidRPr="00E3698B" w:rsidRDefault="00F12BD3" w:rsidP="00673073">
      <w:pPr>
        <w:ind w:firstLine="0"/>
        <w:rPr>
          <w:b/>
          <w:bCs/>
          <w:rtl/>
          <w:lang w:eastAsia="he-IL"/>
        </w:rPr>
      </w:pPr>
    </w:p>
    <w:p w:rsidR="00F12BD3" w:rsidRDefault="00605D1F" w:rsidP="00605D1F">
      <w:pPr>
        <w:pStyle w:val="-"/>
        <w:rPr>
          <w:rtl/>
        </w:rPr>
      </w:pPr>
      <w:bookmarkStart w:id="30540" w:name="ET_speakercontinue_5159_10"/>
      <w:r w:rsidRPr="00605D1F">
        <w:rPr>
          <w:rStyle w:val="TagStyle"/>
          <w:rtl/>
        </w:rPr>
        <w:t xml:space="preserve"> &lt;&lt; דובר_המשך &gt;&gt;</w:t>
      </w:r>
      <w:r w:rsidR="00F12BD3" w:rsidRPr="00E3698B">
        <w:rPr>
          <w:rStyle w:val="TagStyle"/>
          <w:rtl/>
        </w:rPr>
        <w:t xml:space="preserve"> </w:t>
      </w:r>
      <w:bookmarkStart w:id="30541" w:name="_Toc90397173"/>
      <w:r w:rsidR="00F12BD3">
        <w:rPr>
          <w:rtl/>
        </w:rPr>
        <w:t>דוד ביטן (הליכוד):</w:t>
      </w:r>
      <w:bookmarkEnd w:id="30541"/>
      <w:r w:rsidR="00F12BD3" w:rsidRPr="00E3698B">
        <w:rPr>
          <w:rStyle w:val="TagStyle"/>
          <w:rtl/>
        </w:rPr>
        <w:t xml:space="preserve"> </w:t>
      </w:r>
      <w:r w:rsidRPr="00605D1F">
        <w:rPr>
          <w:rStyle w:val="TagStyle"/>
          <w:rtl/>
        </w:rPr>
        <w:t xml:space="preserve">&lt;&lt; דובר_המשך &gt;&gt; </w:t>
      </w:r>
      <w:r w:rsidR="00F12BD3">
        <w:rPr>
          <w:rtl/>
        </w:rPr>
        <w:t xml:space="preserve">   </w:t>
      </w:r>
      <w:bookmarkEnd w:id="30540"/>
    </w:p>
    <w:p w:rsidR="00F12BD3" w:rsidRDefault="00F12BD3" w:rsidP="003542E8">
      <w:pPr>
        <w:rPr>
          <w:rtl/>
          <w:lang w:eastAsia="he-IL"/>
        </w:rPr>
      </w:pPr>
    </w:p>
    <w:p w:rsidR="00F12BD3" w:rsidRPr="00E3698B" w:rsidRDefault="00F12BD3" w:rsidP="00673073">
      <w:pPr>
        <w:rPr>
          <w:rtl/>
          <w:lang w:eastAsia="he-IL"/>
        </w:rPr>
      </w:pPr>
      <w:bookmarkStart w:id="30542" w:name="_ETM_Q76_228125"/>
      <w:bookmarkStart w:id="30543" w:name="_ETM_Q76_228185"/>
      <w:bookmarkEnd w:id="30542"/>
      <w:bookmarkEnd w:id="30543"/>
      <w:r>
        <w:rPr>
          <w:rFonts w:hint="cs"/>
          <w:rtl/>
          <w:lang w:eastAsia="he-IL"/>
        </w:rPr>
        <w:t>תראה, בהתחלה</w:t>
      </w:r>
      <w:bookmarkStart w:id="30544" w:name="_ETM_Q76_234327"/>
      <w:bookmarkEnd w:id="30544"/>
      <w:r>
        <w:rPr>
          <w:rFonts w:hint="cs"/>
          <w:rtl/>
          <w:lang w:eastAsia="he-IL"/>
        </w:rPr>
        <w:t xml:space="preserve">, יובל, אלקין התנגד, אלקין עשה בעיות. עכשיו הבעיה היא ליברמן. הבעיה היא ועדת כספים. נשים את הדברים </w:t>
      </w:r>
      <w:bookmarkStart w:id="30545" w:name="_ETM_Q76_243609"/>
      <w:bookmarkEnd w:id="30545"/>
      <w:r>
        <w:rPr>
          <w:rFonts w:hint="cs"/>
          <w:rtl/>
          <w:lang w:eastAsia="he-IL"/>
        </w:rPr>
        <w:t>כמו שהם. אז הגיע הזמן שתגידו לו: עד כאן, תפסיק כבר עם זה.</w:t>
      </w:r>
    </w:p>
    <w:p w:rsidR="00F12BD3" w:rsidRDefault="00F12BD3" w:rsidP="00673073">
      <w:pPr>
        <w:rPr>
          <w:rtl/>
          <w:lang w:eastAsia="he-IL"/>
        </w:rPr>
      </w:pPr>
    </w:p>
    <w:p w:rsidR="00F12BD3" w:rsidRDefault="00F12BD3" w:rsidP="00673073">
      <w:pPr>
        <w:pStyle w:val="af5"/>
        <w:rPr>
          <w:rtl/>
        </w:rPr>
      </w:pPr>
      <w:bookmarkStart w:id="30546" w:name="ET_interruption_4743_36"/>
      <w:r w:rsidRPr="00B75500">
        <w:rPr>
          <w:rStyle w:val="TagStyle"/>
          <w:rtl/>
        </w:rPr>
        <w:t>&lt;&lt; קריאה &gt;&gt;</w:t>
      </w:r>
      <w:r w:rsidRPr="00F04037">
        <w:rPr>
          <w:rStyle w:val="TagStyle"/>
          <w:rtl/>
        </w:rPr>
        <w:t xml:space="preserve"> </w:t>
      </w:r>
      <w:r>
        <w:rPr>
          <w:rtl/>
        </w:rPr>
        <w:t>יובל שטייניץ (הליכוד):</w:t>
      </w:r>
      <w:r w:rsidRPr="00F04037">
        <w:rPr>
          <w:rStyle w:val="TagStyle"/>
          <w:rtl/>
        </w:rPr>
        <w:t xml:space="preserve"> </w:t>
      </w:r>
      <w:r w:rsidRPr="00B75500">
        <w:rPr>
          <w:rStyle w:val="TagStyle"/>
          <w:rtl/>
        </w:rPr>
        <w:t>&lt;&lt; קריאה &gt;&gt;</w:t>
      </w:r>
      <w:bookmarkEnd w:id="30546"/>
      <w:r>
        <w:rPr>
          <w:rtl/>
        </w:rPr>
        <w:t xml:space="preserve">   </w:t>
      </w:r>
    </w:p>
    <w:p w:rsidR="00F12BD3" w:rsidRDefault="00F12BD3" w:rsidP="003542E8">
      <w:pPr>
        <w:rPr>
          <w:rtl/>
          <w:lang w:eastAsia="he-IL"/>
        </w:rPr>
      </w:pPr>
    </w:p>
    <w:p w:rsidR="00F12BD3" w:rsidRDefault="00F12BD3" w:rsidP="00673073">
      <w:pPr>
        <w:rPr>
          <w:rtl/>
          <w:lang w:eastAsia="he-IL"/>
        </w:rPr>
      </w:pPr>
      <w:r>
        <w:rPr>
          <w:rFonts w:hint="cs"/>
          <w:rtl/>
          <w:lang w:eastAsia="he-IL"/>
        </w:rPr>
        <w:t xml:space="preserve">את זה יושב-ראש הכנסת צריך לפתור וראש </w:t>
      </w:r>
      <w:bookmarkStart w:id="30547" w:name="_ETM_Q76_254189"/>
      <w:bookmarkEnd w:id="30547"/>
      <w:r>
        <w:rPr>
          <w:rFonts w:hint="cs"/>
          <w:rtl/>
          <w:lang w:eastAsia="he-IL"/>
        </w:rPr>
        <w:t>הממשלה צריך לפתור.</w:t>
      </w:r>
    </w:p>
    <w:p w:rsidR="00F12BD3" w:rsidRDefault="00F12BD3" w:rsidP="00673073">
      <w:pPr>
        <w:rPr>
          <w:rtl/>
          <w:lang w:eastAsia="he-IL"/>
        </w:rPr>
      </w:pPr>
      <w:bookmarkStart w:id="30548" w:name="_ETM_Q76_249729"/>
      <w:bookmarkStart w:id="30549" w:name="_ETM_Q76_249818"/>
      <w:bookmarkEnd w:id="30548"/>
      <w:bookmarkEnd w:id="30549"/>
    </w:p>
    <w:p w:rsidR="00F12BD3" w:rsidRDefault="00F12BD3" w:rsidP="00673073">
      <w:pPr>
        <w:pStyle w:val="-"/>
        <w:rPr>
          <w:rtl/>
        </w:rPr>
      </w:pPr>
      <w:bookmarkStart w:id="30550" w:name="ET_speakercontinue_5159_14"/>
      <w:r w:rsidRPr="00B75500">
        <w:rPr>
          <w:rStyle w:val="TagStyle"/>
          <w:rtl/>
        </w:rPr>
        <w:t xml:space="preserve"> &lt;&lt; דובר_המשך &gt;&gt;</w:t>
      </w:r>
      <w:r w:rsidRPr="00E3698B">
        <w:rPr>
          <w:rStyle w:val="TagStyle"/>
          <w:rtl/>
        </w:rPr>
        <w:t xml:space="preserve"> </w:t>
      </w:r>
      <w:r>
        <w:rPr>
          <w:rtl/>
        </w:rPr>
        <w:t>דוד ביטן (הליכוד):</w:t>
      </w:r>
      <w:r w:rsidRPr="00E3698B">
        <w:rPr>
          <w:rStyle w:val="TagStyle"/>
          <w:rtl/>
        </w:rPr>
        <w:t xml:space="preserve"> </w:t>
      </w:r>
      <w:r w:rsidRPr="00B75500">
        <w:rPr>
          <w:rStyle w:val="TagStyle"/>
          <w:rtl/>
        </w:rPr>
        <w:t>&lt;&lt; דובר_המשך &gt;&gt;</w:t>
      </w:r>
      <w:r>
        <w:rPr>
          <w:rtl/>
        </w:rPr>
        <w:t xml:space="preserve">   </w:t>
      </w:r>
      <w:bookmarkEnd w:id="30550"/>
    </w:p>
    <w:p w:rsidR="00F12BD3" w:rsidRDefault="00F12BD3" w:rsidP="003542E8">
      <w:pPr>
        <w:rPr>
          <w:rtl/>
          <w:lang w:eastAsia="he-IL"/>
        </w:rPr>
      </w:pPr>
    </w:p>
    <w:p w:rsidR="00F12BD3" w:rsidRDefault="00F12BD3" w:rsidP="00673073">
      <w:pPr>
        <w:rPr>
          <w:rtl/>
          <w:lang w:eastAsia="he-IL"/>
        </w:rPr>
      </w:pPr>
      <w:bookmarkStart w:id="30551" w:name="_ETM_Q76_247876"/>
      <w:bookmarkEnd w:id="30551"/>
      <w:r>
        <w:rPr>
          <w:rFonts w:hint="cs"/>
          <w:rtl/>
          <w:lang w:eastAsia="he-IL"/>
        </w:rPr>
        <w:t>אני יודע שאתם לא רוצים לקלק</w:t>
      </w:r>
      <w:bookmarkStart w:id="30552" w:name="_ETM_Q76_248884"/>
      <w:bookmarkEnd w:id="30552"/>
      <w:r>
        <w:rPr>
          <w:rFonts w:hint="cs"/>
          <w:rtl/>
          <w:lang w:eastAsia="he-IL"/>
        </w:rPr>
        <w:t xml:space="preserve">ל את הנושא של האחידות בממשלה אבל יש גבול. </w:t>
      </w:r>
    </w:p>
    <w:p w:rsidR="00F12BD3" w:rsidRDefault="00F12BD3" w:rsidP="00673073">
      <w:pPr>
        <w:rPr>
          <w:rtl/>
          <w:lang w:eastAsia="he-IL"/>
        </w:rPr>
      </w:pPr>
      <w:bookmarkStart w:id="30553" w:name="_ETM_Q76_257130"/>
      <w:bookmarkStart w:id="30554" w:name="_ETM_Q76_257215"/>
      <w:bookmarkEnd w:id="30553"/>
      <w:bookmarkEnd w:id="30554"/>
    </w:p>
    <w:p w:rsidR="00F12BD3" w:rsidRDefault="00F12BD3" w:rsidP="00673073">
      <w:pPr>
        <w:rPr>
          <w:rtl/>
          <w:lang w:eastAsia="he-IL"/>
        </w:rPr>
      </w:pPr>
      <w:bookmarkStart w:id="30555" w:name="_ETM_Q76_257258"/>
      <w:bookmarkStart w:id="30556" w:name="_ETM_Q76_257366"/>
      <w:bookmarkEnd w:id="30555"/>
      <w:bookmarkEnd w:id="30556"/>
      <w:r>
        <w:rPr>
          <w:rFonts w:hint="cs"/>
          <w:rtl/>
          <w:lang w:eastAsia="he-IL"/>
        </w:rPr>
        <w:t xml:space="preserve">אתה שם לב שמפריעים לי, כבוד היושב-ראש? תן לי דקה. </w:t>
      </w:r>
    </w:p>
    <w:p w:rsidR="00F12BD3" w:rsidRDefault="00F12BD3" w:rsidP="00673073">
      <w:pPr>
        <w:rPr>
          <w:rtl/>
          <w:lang w:eastAsia="he-IL"/>
        </w:rPr>
      </w:pPr>
    </w:p>
    <w:p w:rsidR="00F12BD3" w:rsidRDefault="00F12BD3" w:rsidP="00673073">
      <w:pPr>
        <w:pStyle w:val="af5"/>
        <w:rPr>
          <w:rtl/>
        </w:rPr>
      </w:pPr>
      <w:r w:rsidRPr="00B75500">
        <w:rPr>
          <w:rStyle w:val="TagStyle"/>
          <w:rtl/>
        </w:rPr>
        <w:t xml:space="preserve"> &lt;&lt; קריאה &gt;&gt;</w:t>
      </w:r>
      <w:r w:rsidRPr="00E3698B">
        <w:rPr>
          <w:rStyle w:val="TagStyle"/>
          <w:rtl/>
        </w:rPr>
        <w:t xml:space="preserve"> </w:t>
      </w:r>
      <w:r>
        <w:rPr>
          <w:rtl/>
        </w:rPr>
        <w:t>שלמה קרעי (הליכוד):</w:t>
      </w:r>
      <w:r w:rsidRPr="00E3698B">
        <w:rPr>
          <w:rStyle w:val="TagStyle"/>
          <w:rtl/>
        </w:rPr>
        <w:t xml:space="preserve"> </w:t>
      </w:r>
      <w:r w:rsidRPr="00B75500">
        <w:rPr>
          <w:rStyle w:val="TagStyle"/>
          <w:rtl/>
        </w:rPr>
        <w:t>&lt;&lt; קריאה &gt;&gt;</w:t>
      </w:r>
      <w:r>
        <w:rPr>
          <w:rtl/>
        </w:rPr>
        <w:t xml:space="preserve">   </w:t>
      </w:r>
    </w:p>
    <w:p w:rsidR="00F12BD3" w:rsidRDefault="00F12BD3" w:rsidP="003542E8">
      <w:pPr>
        <w:rPr>
          <w:rtl/>
          <w:lang w:eastAsia="he-IL"/>
        </w:rPr>
      </w:pPr>
    </w:p>
    <w:p w:rsidR="00F12BD3" w:rsidRDefault="00F12BD3" w:rsidP="00673073">
      <w:pPr>
        <w:rPr>
          <w:rtl/>
          <w:lang w:eastAsia="he-IL"/>
        </w:rPr>
      </w:pPr>
      <w:r>
        <w:rPr>
          <w:rFonts w:hint="cs"/>
          <w:rtl/>
          <w:lang w:eastAsia="he-IL"/>
        </w:rPr>
        <w:t xml:space="preserve">דוד, יש </w:t>
      </w:r>
      <w:bookmarkStart w:id="30557" w:name="_ETM_Q76_254791"/>
      <w:bookmarkEnd w:id="30557"/>
      <w:r>
        <w:rPr>
          <w:rFonts w:hint="cs"/>
          <w:rtl/>
          <w:lang w:eastAsia="he-IL"/>
        </w:rPr>
        <w:t>לנו עוד דרישה, אנחנו רוצים את דודי סגן יושב-ראש הכנסת. זו עוד דרישה חדשה.</w:t>
      </w:r>
    </w:p>
    <w:p w:rsidR="00F12BD3" w:rsidRDefault="00F12BD3" w:rsidP="00673073">
      <w:pPr>
        <w:ind w:firstLine="0"/>
        <w:rPr>
          <w:rtl/>
          <w:lang w:eastAsia="he-IL"/>
        </w:rPr>
      </w:pPr>
      <w:bookmarkStart w:id="30558" w:name="_ETM_Q76_261752"/>
      <w:bookmarkStart w:id="30559" w:name="_ETM_Q76_261849"/>
      <w:bookmarkEnd w:id="30558"/>
      <w:bookmarkEnd w:id="30559"/>
    </w:p>
    <w:p w:rsidR="00F12BD3" w:rsidRDefault="00F12BD3" w:rsidP="00673073">
      <w:pPr>
        <w:pStyle w:val="af5"/>
        <w:rPr>
          <w:rtl/>
        </w:rPr>
      </w:pPr>
      <w:r w:rsidRPr="00B75500">
        <w:rPr>
          <w:rStyle w:val="TagStyle"/>
          <w:rtl/>
        </w:rPr>
        <w:t xml:space="preserve"> &lt;&lt; קריאה &gt;&gt;</w:t>
      </w:r>
      <w:r w:rsidRPr="00F04037">
        <w:rPr>
          <w:rStyle w:val="TagStyle"/>
          <w:rtl/>
        </w:rPr>
        <w:t xml:space="preserve"> </w:t>
      </w:r>
      <w:r>
        <w:rPr>
          <w:rtl/>
        </w:rPr>
        <w:t>דוד אמסלם (הליכוד):</w:t>
      </w:r>
      <w:r w:rsidRPr="00F04037">
        <w:rPr>
          <w:rStyle w:val="TagStyle"/>
          <w:rtl/>
        </w:rPr>
        <w:t xml:space="preserve"> </w:t>
      </w:r>
      <w:r w:rsidRPr="00B75500">
        <w:rPr>
          <w:rStyle w:val="TagStyle"/>
          <w:rtl/>
        </w:rPr>
        <w:t>&lt;&lt; קריאה &gt;&gt;</w:t>
      </w:r>
      <w:r>
        <w:rPr>
          <w:rtl/>
        </w:rPr>
        <w:t xml:space="preserve">   </w:t>
      </w:r>
    </w:p>
    <w:p w:rsidR="00F12BD3" w:rsidRDefault="00F12BD3" w:rsidP="003542E8">
      <w:pPr>
        <w:rPr>
          <w:rtl/>
          <w:lang w:eastAsia="he-IL"/>
        </w:rPr>
      </w:pPr>
    </w:p>
    <w:p w:rsidR="00F12BD3" w:rsidRDefault="00F12BD3" w:rsidP="003542E8">
      <w:pPr>
        <w:rPr>
          <w:rtl/>
          <w:lang w:eastAsia="he-IL"/>
        </w:rPr>
      </w:pPr>
      <w:r>
        <w:rPr>
          <w:rFonts w:hint="cs"/>
          <w:rtl/>
          <w:lang w:eastAsia="he-IL"/>
        </w:rPr>
        <w:t>מה אתה עושה לו התקף לב מעכשיו, הלו.</w:t>
      </w:r>
      <w:r w:rsidR="00771FCE">
        <w:rPr>
          <w:rFonts w:hint="cs"/>
          <w:rtl/>
          <w:lang w:eastAsia="he-IL"/>
        </w:rPr>
        <w:t xml:space="preserve"> מה קרה לך, אתה? אנחנו לא </w:t>
      </w:r>
      <w:r w:rsidR="003542E8">
        <w:rPr>
          <w:rFonts w:hint="cs"/>
          <w:rtl/>
          <w:lang w:eastAsia="he-IL"/>
        </w:rPr>
        <w:t>– – –</w:t>
      </w:r>
      <w:r w:rsidR="00771FCE">
        <w:rPr>
          <w:rFonts w:hint="cs"/>
          <w:rtl/>
          <w:lang w:eastAsia="he-IL"/>
        </w:rPr>
        <w:t xml:space="preserve"> </w:t>
      </w:r>
    </w:p>
    <w:p w:rsidR="00F12BD3" w:rsidRDefault="00F12BD3" w:rsidP="00673073">
      <w:pPr>
        <w:rPr>
          <w:rtl/>
          <w:lang w:eastAsia="he-IL"/>
        </w:rPr>
      </w:pPr>
      <w:bookmarkStart w:id="30560" w:name="_ETM_Q76_269866"/>
      <w:bookmarkStart w:id="30561" w:name="_ETM_Q76_269966"/>
      <w:bookmarkEnd w:id="30560"/>
      <w:bookmarkEnd w:id="30561"/>
    </w:p>
    <w:p w:rsidR="00F12BD3" w:rsidRDefault="00F12BD3" w:rsidP="00673073">
      <w:pPr>
        <w:pStyle w:val="-"/>
        <w:rPr>
          <w:rtl/>
        </w:rPr>
      </w:pPr>
      <w:bookmarkStart w:id="30562" w:name="ET_speakercontinue_5159_16"/>
      <w:r w:rsidRPr="00B75500">
        <w:rPr>
          <w:rStyle w:val="TagStyle"/>
          <w:rtl/>
        </w:rPr>
        <w:t xml:space="preserve"> &lt;&lt; דובר_המשך &gt;&gt;</w:t>
      </w:r>
      <w:r w:rsidRPr="00E06DE2">
        <w:rPr>
          <w:rStyle w:val="TagStyle"/>
          <w:rtl/>
        </w:rPr>
        <w:t xml:space="preserve"> </w:t>
      </w:r>
      <w:r>
        <w:rPr>
          <w:rtl/>
        </w:rPr>
        <w:t>דוד ביטן (הליכוד):</w:t>
      </w:r>
      <w:r w:rsidRPr="00E06DE2">
        <w:rPr>
          <w:rStyle w:val="TagStyle"/>
          <w:rtl/>
        </w:rPr>
        <w:t xml:space="preserve"> </w:t>
      </w:r>
      <w:r w:rsidRPr="00B75500">
        <w:rPr>
          <w:rStyle w:val="TagStyle"/>
          <w:rtl/>
        </w:rPr>
        <w:t>&lt;&lt; דובר_המשך &gt;&gt;</w:t>
      </w:r>
      <w:r>
        <w:rPr>
          <w:rtl/>
        </w:rPr>
        <w:t xml:space="preserve">   </w:t>
      </w:r>
      <w:bookmarkEnd w:id="30562"/>
    </w:p>
    <w:p w:rsidR="00F12BD3" w:rsidRDefault="00F12BD3" w:rsidP="003542E8">
      <w:pPr>
        <w:rPr>
          <w:rtl/>
          <w:lang w:eastAsia="he-IL"/>
        </w:rPr>
      </w:pPr>
    </w:p>
    <w:p w:rsidR="00F12BD3" w:rsidRDefault="00F12BD3" w:rsidP="003542E8">
      <w:pPr>
        <w:rPr>
          <w:rtl/>
          <w:lang w:eastAsia="he-IL"/>
        </w:rPr>
      </w:pPr>
      <w:bookmarkStart w:id="30563" w:name="_ETM_Q76_270551"/>
      <w:bookmarkEnd w:id="30563"/>
      <w:r>
        <w:rPr>
          <w:rFonts w:hint="cs"/>
          <w:rtl/>
          <w:lang w:eastAsia="he-IL"/>
        </w:rPr>
        <w:t xml:space="preserve">טוב, רגע, לא סיימתי. אני רוצה </w:t>
      </w:r>
      <w:bookmarkStart w:id="30564" w:name="_ETM_Q76_270498"/>
      <w:bookmarkEnd w:id="30564"/>
      <w:r>
        <w:rPr>
          <w:rFonts w:hint="cs"/>
          <w:rtl/>
          <w:lang w:eastAsia="he-IL"/>
        </w:rPr>
        <w:t xml:space="preserve">להגיד לכם </w:t>
      </w:r>
      <w:bookmarkStart w:id="30565" w:name="_ETM_Q76_273779"/>
      <w:bookmarkEnd w:id="30565"/>
      <w:r w:rsidR="00771FCE">
        <w:rPr>
          <w:rFonts w:hint="eastAsia"/>
          <w:rtl/>
          <w:lang w:eastAsia="he-IL"/>
        </w:rPr>
        <w:t>–</w:t>
      </w:r>
      <w:r w:rsidR="00771FCE">
        <w:rPr>
          <w:rFonts w:hint="cs"/>
          <w:rtl/>
          <w:lang w:eastAsia="he-IL"/>
        </w:rPr>
        <w:t xml:space="preserve"> </w:t>
      </w:r>
      <w:r>
        <w:rPr>
          <w:rFonts w:hint="cs"/>
          <w:rtl/>
          <w:lang w:eastAsia="he-IL"/>
        </w:rPr>
        <w:t xml:space="preserve">רגע, חבר'ה. לגבי החוק הקודם, אריה דרעי לא נתן לי לעלות </w:t>
      </w:r>
      <w:r w:rsidR="003542E8">
        <w:rPr>
          <w:rFonts w:hint="cs"/>
          <w:rtl/>
          <w:lang w:eastAsia="he-IL"/>
        </w:rPr>
        <w:t>– – –</w:t>
      </w:r>
    </w:p>
    <w:p w:rsidR="00F12BD3" w:rsidRDefault="00F12BD3" w:rsidP="00673073">
      <w:pPr>
        <w:rPr>
          <w:rtl/>
          <w:lang w:eastAsia="he-IL"/>
        </w:rPr>
      </w:pPr>
      <w:bookmarkStart w:id="30566" w:name="_ETM_Q76_272859"/>
      <w:bookmarkStart w:id="30567" w:name="_ETM_Q76_272936"/>
      <w:bookmarkEnd w:id="30566"/>
      <w:bookmarkEnd w:id="30567"/>
    </w:p>
    <w:p w:rsidR="00F12BD3" w:rsidRDefault="00F12BD3" w:rsidP="00673073">
      <w:pPr>
        <w:pStyle w:val="af5"/>
        <w:rPr>
          <w:rtl/>
        </w:rPr>
      </w:pPr>
      <w:r w:rsidRPr="00B75500">
        <w:rPr>
          <w:rStyle w:val="TagStyle"/>
          <w:rtl/>
        </w:rPr>
        <w:t xml:space="preserve"> &lt;&lt; קריאה &gt;&gt;</w:t>
      </w:r>
      <w:r w:rsidRPr="00E06DE2">
        <w:rPr>
          <w:rStyle w:val="TagStyle"/>
          <w:rtl/>
        </w:rPr>
        <w:t xml:space="preserve"> </w:t>
      </w:r>
      <w:r>
        <w:rPr>
          <w:rtl/>
        </w:rPr>
        <w:t>דוד אמסלם (הליכוד):</w:t>
      </w:r>
      <w:r w:rsidRPr="00E06DE2">
        <w:rPr>
          <w:rStyle w:val="TagStyle"/>
          <w:rtl/>
        </w:rPr>
        <w:t xml:space="preserve"> </w:t>
      </w:r>
      <w:r w:rsidRPr="00B75500">
        <w:rPr>
          <w:rStyle w:val="TagStyle"/>
          <w:rtl/>
        </w:rPr>
        <w:t>&lt;&lt; קריאה &gt;&gt;</w:t>
      </w:r>
      <w:r>
        <w:rPr>
          <w:rtl/>
        </w:rPr>
        <w:t xml:space="preserve">   </w:t>
      </w:r>
    </w:p>
    <w:p w:rsidR="00F12BD3" w:rsidRPr="00E06DE2" w:rsidRDefault="00F12BD3" w:rsidP="00673073">
      <w:pPr>
        <w:rPr>
          <w:rtl/>
          <w:lang w:eastAsia="he-IL"/>
        </w:rPr>
      </w:pPr>
      <w:bookmarkStart w:id="30568" w:name="_ETM_Q76_275597"/>
      <w:bookmarkEnd w:id="30568"/>
    </w:p>
    <w:p w:rsidR="00F12BD3" w:rsidRDefault="00F12BD3" w:rsidP="00673073">
      <w:pPr>
        <w:rPr>
          <w:rtl/>
          <w:lang w:eastAsia="he-IL"/>
        </w:rPr>
      </w:pPr>
      <w:r>
        <w:rPr>
          <w:rFonts w:hint="cs"/>
          <w:rtl/>
          <w:lang w:eastAsia="he-IL"/>
        </w:rPr>
        <w:t xml:space="preserve">אני, בעזרת השם, אהיה יושב-ראש </w:t>
      </w:r>
      <w:bookmarkStart w:id="30569" w:name="_ETM_Q76_275754"/>
      <w:bookmarkEnd w:id="30569"/>
      <w:r>
        <w:rPr>
          <w:rFonts w:hint="cs"/>
          <w:rtl/>
          <w:lang w:eastAsia="he-IL"/>
        </w:rPr>
        <w:t>ואני אוציא אותך. אל תדאג.</w:t>
      </w:r>
    </w:p>
    <w:p w:rsidR="00F12BD3" w:rsidRDefault="00F12BD3" w:rsidP="00673073">
      <w:pPr>
        <w:rPr>
          <w:rtl/>
          <w:lang w:eastAsia="he-IL"/>
        </w:rPr>
      </w:pPr>
    </w:p>
    <w:p w:rsidR="00F12BD3" w:rsidRDefault="00F12BD3" w:rsidP="00673073">
      <w:pPr>
        <w:pStyle w:val="-"/>
        <w:rPr>
          <w:rtl/>
        </w:rPr>
      </w:pPr>
      <w:bookmarkStart w:id="30570" w:name="ET_speakercontinue_5159_20"/>
      <w:r w:rsidRPr="00B75500">
        <w:rPr>
          <w:rStyle w:val="TagStyle"/>
          <w:rtl/>
        </w:rPr>
        <w:t xml:space="preserve"> &lt;&lt; דובר_המשך &gt;&gt;</w:t>
      </w:r>
      <w:r w:rsidRPr="00E06DE2">
        <w:rPr>
          <w:rStyle w:val="TagStyle"/>
          <w:rtl/>
        </w:rPr>
        <w:t xml:space="preserve"> </w:t>
      </w:r>
      <w:r>
        <w:rPr>
          <w:rtl/>
        </w:rPr>
        <w:t>דוד ביטן (הליכוד):</w:t>
      </w:r>
      <w:r w:rsidRPr="00E06DE2">
        <w:rPr>
          <w:rStyle w:val="TagStyle"/>
          <w:rtl/>
        </w:rPr>
        <w:t xml:space="preserve"> </w:t>
      </w:r>
      <w:r w:rsidRPr="00B75500">
        <w:rPr>
          <w:rStyle w:val="TagStyle"/>
          <w:rtl/>
        </w:rPr>
        <w:t>&lt;&lt; דובר_המשך &gt;&gt;</w:t>
      </w:r>
      <w:r>
        <w:rPr>
          <w:rtl/>
        </w:rPr>
        <w:t xml:space="preserve">   </w:t>
      </w:r>
      <w:bookmarkEnd w:id="30570"/>
    </w:p>
    <w:p w:rsidR="00F12BD3" w:rsidRDefault="00F12BD3" w:rsidP="003542E8">
      <w:pPr>
        <w:rPr>
          <w:rtl/>
          <w:lang w:eastAsia="he-IL"/>
        </w:rPr>
      </w:pPr>
    </w:p>
    <w:p w:rsidR="00F12BD3" w:rsidRDefault="00F12BD3" w:rsidP="003542E8">
      <w:pPr>
        <w:rPr>
          <w:rtl/>
          <w:lang w:eastAsia="he-IL"/>
        </w:rPr>
      </w:pPr>
      <w:r>
        <w:rPr>
          <w:rFonts w:hint="cs"/>
          <w:rtl/>
          <w:lang w:eastAsia="he-IL"/>
        </w:rPr>
        <w:t xml:space="preserve">אבל אני רוצה להגיד </w:t>
      </w:r>
      <w:bookmarkStart w:id="30571" w:name="_ETM_Q76_275632"/>
      <w:bookmarkEnd w:id="30571"/>
      <w:r>
        <w:rPr>
          <w:rFonts w:hint="cs"/>
          <w:rtl/>
          <w:lang w:eastAsia="he-IL"/>
        </w:rPr>
        <w:t xml:space="preserve">לכם לגבי החוק הקודם, גם בחוק </w:t>
      </w:r>
      <w:proofErr w:type="spellStart"/>
      <w:r>
        <w:rPr>
          <w:rFonts w:hint="cs"/>
          <w:rtl/>
          <w:lang w:eastAsia="he-IL"/>
        </w:rPr>
        <w:t>קמיניץ</w:t>
      </w:r>
      <w:proofErr w:type="spellEnd"/>
      <w:r>
        <w:rPr>
          <w:rFonts w:hint="cs"/>
          <w:rtl/>
          <w:lang w:eastAsia="he-IL"/>
        </w:rPr>
        <w:t xml:space="preserve"> </w:t>
      </w:r>
      <w:r>
        <w:rPr>
          <w:rtl/>
          <w:lang w:eastAsia="he-IL"/>
        </w:rPr>
        <w:t>–</w:t>
      </w:r>
      <w:r>
        <w:rPr>
          <w:rFonts w:hint="cs"/>
          <w:rtl/>
          <w:lang w:eastAsia="he-IL"/>
        </w:rPr>
        <w:t xml:space="preserve"> הינה, נמצא </w:t>
      </w:r>
      <w:bookmarkStart w:id="30572" w:name="_ETM_Q76_284896"/>
      <w:bookmarkEnd w:id="30572"/>
      <w:r>
        <w:rPr>
          <w:rFonts w:hint="cs"/>
          <w:rtl/>
          <w:lang w:eastAsia="he-IL"/>
        </w:rPr>
        <w:t xml:space="preserve">פה יושב-ראש ועדת הפנים שהעביר את החוק הזה </w:t>
      </w:r>
      <w:r w:rsidR="003542E8">
        <w:rPr>
          <w:rFonts w:hint="cs"/>
          <w:rtl/>
          <w:lang w:eastAsia="he-IL"/>
        </w:rPr>
        <w:t>– – –</w:t>
      </w:r>
    </w:p>
    <w:p w:rsidR="00F12BD3" w:rsidRDefault="00F12BD3" w:rsidP="00673073">
      <w:pPr>
        <w:rPr>
          <w:rtl/>
          <w:lang w:eastAsia="he-IL"/>
        </w:rPr>
      </w:pPr>
      <w:bookmarkStart w:id="30573" w:name="_ETM_Q76_282902"/>
      <w:bookmarkStart w:id="30574" w:name="_ETM_Q76_282977"/>
      <w:bookmarkStart w:id="30575" w:name="_ETM_Q76_286668"/>
      <w:bookmarkStart w:id="30576" w:name="_ETM_Q76_286724"/>
      <w:bookmarkEnd w:id="30573"/>
      <w:bookmarkEnd w:id="30574"/>
      <w:bookmarkEnd w:id="30575"/>
      <w:bookmarkEnd w:id="30576"/>
    </w:p>
    <w:p w:rsidR="00F12BD3" w:rsidRDefault="00F12BD3" w:rsidP="00673073">
      <w:pPr>
        <w:pStyle w:val="af5"/>
        <w:rPr>
          <w:rtl/>
        </w:rPr>
      </w:pPr>
      <w:bookmarkStart w:id="30577" w:name="ET_interruption_קר_אה_21"/>
      <w:r w:rsidRPr="00B75500">
        <w:rPr>
          <w:rStyle w:val="TagStyle"/>
          <w:rtl/>
        </w:rPr>
        <w:t xml:space="preserve"> &lt;&lt; קריאה &gt;&gt;</w:t>
      </w:r>
      <w:r w:rsidRPr="00E06DE2">
        <w:rPr>
          <w:rStyle w:val="TagStyle"/>
          <w:rtl/>
        </w:rPr>
        <w:t xml:space="preserve"> </w:t>
      </w:r>
      <w:r>
        <w:rPr>
          <w:rtl/>
        </w:rPr>
        <w:t>קריאה:</w:t>
      </w:r>
      <w:r w:rsidRPr="00E06DE2">
        <w:rPr>
          <w:rStyle w:val="TagStyle"/>
          <w:rtl/>
        </w:rPr>
        <w:t xml:space="preserve"> </w:t>
      </w:r>
      <w:r w:rsidRPr="00B75500">
        <w:rPr>
          <w:rStyle w:val="TagStyle"/>
          <w:rtl/>
        </w:rPr>
        <w:t>&lt;&lt; קריאה &gt;&gt;</w:t>
      </w:r>
      <w:r>
        <w:rPr>
          <w:rtl/>
        </w:rPr>
        <w:t xml:space="preserve">   </w:t>
      </w:r>
      <w:bookmarkEnd w:id="30577"/>
    </w:p>
    <w:p w:rsidR="00F12BD3" w:rsidRDefault="00F12BD3" w:rsidP="003542E8">
      <w:pPr>
        <w:rPr>
          <w:rtl/>
          <w:lang w:eastAsia="he-IL"/>
        </w:rPr>
      </w:pPr>
    </w:p>
    <w:p w:rsidR="00F12BD3" w:rsidRDefault="00F12BD3" w:rsidP="003542E8">
      <w:pPr>
        <w:rPr>
          <w:rtl/>
          <w:lang w:eastAsia="he-IL"/>
        </w:rPr>
      </w:pPr>
      <w:bookmarkStart w:id="30578" w:name="_ETM_Q76_288152"/>
      <w:bookmarkStart w:id="30579" w:name="_ETM_Q76_288400"/>
      <w:bookmarkEnd w:id="30578"/>
      <w:bookmarkEnd w:id="30579"/>
      <w:r>
        <w:rPr>
          <w:rFonts w:hint="cs"/>
          <w:rtl/>
          <w:lang w:eastAsia="he-IL"/>
        </w:rPr>
        <w:t>הו</w:t>
      </w:r>
      <w:bookmarkStart w:id="30580" w:name="_ETM_Q76_288517"/>
      <w:bookmarkEnd w:id="30580"/>
      <w:r>
        <w:rPr>
          <w:rFonts w:hint="cs"/>
          <w:rtl/>
          <w:lang w:eastAsia="he-IL"/>
        </w:rPr>
        <w:t xml:space="preserve">א לא שומע </w:t>
      </w:r>
      <w:r w:rsidR="003542E8">
        <w:rPr>
          <w:rFonts w:hint="cs"/>
          <w:rtl/>
          <w:lang w:eastAsia="he-IL"/>
        </w:rPr>
        <w:t>– – –</w:t>
      </w:r>
    </w:p>
    <w:p w:rsidR="00F12BD3" w:rsidRDefault="00F12BD3" w:rsidP="00673073">
      <w:pPr>
        <w:rPr>
          <w:rtl/>
          <w:lang w:eastAsia="he-IL"/>
        </w:rPr>
      </w:pPr>
      <w:bookmarkStart w:id="30581" w:name="_ETM_Q76_285133"/>
      <w:bookmarkStart w:id="30582" w:name="_ETM_Q76_285214"/>
      <w:bookmarkEnd w:id="30581"/>
      <w:bookmarkEnd w:id="30582"/>
    </w:p>
    <w:p w:rsidR="00F12BD3" w:rsidRDefault="00F12BD3" w:rsidP="00673073">
      <w:pPr>
        <w:pStyle w:val="-"/>
        <w:rPr>
          <w:rtl/>
        </w:rPr>
      </w:pPr>
      <w:bookmarkStart w:id="30583" w:name="ET_speakercontinue_5159_22"/>
      <w:r w:rsidRPr="00B75500">
        <w:rPr>
          <w:rStyle w:val="TagStyle"/>
          <w:rtl/>
        </w:rPr>
        <w:t xml:space="preserve"> &lt;&lt; דובר_המשך &gt;&gt;</w:t>
      </w:r>
      <w:r w:rsidRPr="00E06DE2">
        <w:rPr>
          <w:rStyle w:val="TagStyle"/>
          <w:rtl/>
        </w:rPr>
        <w:t xml:space="preserve"> </w:t>
      </w:r>
      <w:r>
        <w:rPr>
          <w:rtl/>
        </w:rPr>
        <w:t>דוד ביטן (הליכוד):</w:t>
      </w:r>
      <w:r w:rsidRPr="00E06DE2">
        <w:rPr>
          <w:rStyle w:val="TagStyle"/>
          <w:rtl/>
        </w:rPr>
        <w:t xml:space="preserve"> </w:t>
      </w:r>
      <w:r w:rsidRPr="00B75500">
        <w:rPr>
          <w:rStyle w:val="TagStyle"/>
          <w:rtl/>
        </w:rPr>
        <w:t>&lt;&lt; דובר_המשך &gt;&gt;</w:t>
      </w:r>
      <w:r>
        <w:rPr>
          <w:rtl/>
        </w:rPr>
        <w:t xml:space="preserve">   </w:t>
      </w:r>
      <w:bookmarkEnd w:id="30583"/>
    </w:p>
    <w:p w:rsidR="00F12BD3" w:rsidRDefault="00F12BD3" w:rsidP="003542E8">
      <w:pPr>
        <w:rPr>
          <w:rtl/>
          <w:lang w:eastAsia="he-IL"/>
        </w:rPr>
      </w:pPr>
    </w:p>
    <w:p w:rsidR="00F12BD3" w:rsidRDefault="00F12BD3" w:rsidP="00673073">
      <w:pPr>
        <w:rPr>
          <w:rtl/>
          <w:lang w:eastAsia="he-IL"/>
        </w:rPr>
      </w:pPr>
      <w:bookmarkStart w:id="30584" w:name="_ETM_Q76_285893"/>
      <w:bookmarkEnd w:id="30584"/>
      <w:r>
        <w:rPr>
          <w:rFonts w:hint="cs"/>
          <w:rtl/>
          <w:lang w:eastAsia="he-IL"/>
        </w:rPr>
        <w:t xml:space="preserve">אתם לא שומעים? גם, דודי, </w:t>
      </w:r>
      <w:bookmarkStart w:id="30585" w:name="_ETM_Q76_292492"/>
      <w:bookmarkEnd w:id="30585"/>
      <w:r>
        <w:rPr>
          <w:rFonts w:hint="cs"/>
          <w:rtl/>
          <w:lang w:eastAsia="he-IL"/>
        </w:rPr>
        <w:t xml:space="preserve">בא </w:t>
      </w:r>
      <w:proofErr w:type="spellStart"/>
      <w:r>
        <w:rPr>
          <w:rFonts w:hint="cs"/>
          <w:rtl/>
          <w:lang w:eastAsia="he-IL"/>
        </w:rPr>
        <w:t>קמיניץ</w:t>
      </w:r>
      <w:proofErr w:type="spellEnd"/>
      <w:r>
        <w:rPr>
          <w:rFonts w:hint="cs"/>
          <w:rtl/>
          <w:lang w:eastAsia="he-IL"/>
        </w:rPr>
        <w:t xml:space="preserve"> לישיבה ואמר: זה רק נגד הערבים, על היהודים </w:t>
      </w:r>
      <w:bookmarkStart w:id="30586" w:name="_ETM_Q76_296950"/>
      <w:bookmarkEnd w:id="30586"/>
      <w:r>
        <w:rPr>
          <w:rFonts w:hint="cs"/>
          <w:rtl/>
          <w:lang w:eastAsia="he-IL"/>
        </w:rPr>
        <w:t>זה לא יהיה. בסופו של דבר זה רק על היהודים</w:t>
      </w:r>
      <w:bookmarkStart w:id="30587" w:name="_ETM_Q76_301943"/>
      <w:bookmarkEnd w:id="30587"/>
      <w:r>
        <w:rPr>
          <w:rFonts w:hint="cs"/>
          <w:rtl/>
          <w:lang w:eastAsia="he-IL"/>
        </w:rPr>
        <w:t xml:space="preserve"> כמעט. שמים את זה במושבים. הרגו את כל המושבניקים. וכנ"ל </w:t>
      </w:r>
      <w:bookmarkStart w:id="30588" w:name="_ETM_Q76_307084"/>
      <w:bookmarkEnd w:id="30588"/>
      <w:r>
        <w:rPr>
          <w:rFonts w:hint="cs"/>
          <w:rtl/>
          <w:lang w:eastAsia="he-IL"/>
        </w:rPr>
        <w:t xml:space="preserve">זה יהיה בחוק החיפוש, הפטור מחיפוש. זה לא יפתור את הבעיה של הפשיעה בעולם הערבי אבל זה יופעל </w:t>
      </w:r>
      <w:bookmarkStart w:id="30589" w:name="_ETM_Q76_311018"/>
      <w:bookmarkEnd w:id="30589"/>
      <w:r>
        <w:rPr>
          <w:rFonts w:hint="cs"/>
          <w:rtl/>
          <w:lang w:eastAsia="he-IL"/>
        </w:rPr>
        <w:t xml:space="preserve">בכל המדינה. </w:t>
      </w:r>
    </w:p>
    <w:p w:rsidR="00F12BD3" w:rsidRDefault="00F12BD3" w:rsidP="00673073">
      <w:pPr>
        <w:rPr>
          <w:rtl/>
          <w:lang w:eastAsia="he-IL"/>
        </w:rPr>
      </w:pPr>
      <w:bookmarkStart w:id="30590" w:name="_ETM_Q76_343697"/>
      <w:bookmarkStart w:id="30591" w:name="_ETM_Q76_343777"/>
      <w:bookmarkEnd w:id="30590"/>
      <w:bookmarkEnd w:id="30591"/>
    </w:p>
    <w:p w:rsidR="00F12BD3" w:rsidRDefault="00F12BD3" w:rsidP="00673073">
      <w:pPr>
        <w:rPr>
          <w:rtl/>
          <w:lang w:eastAsia="he-IL"/>
        </w:rPr>
      </w:pPr>
      <w:bookmarkStart w:id="30592" w:name="_ETM_Q76_343890"/>
      <w:bookmarkStart w:id="30593" w:name="_ETM_Q76_343956"/>
      <w:bookmarkEnd w:id="30592"/>
      <w:bookmarkEnd w:id="30593"/>
      <w:r>
        <w:rPr>
          <w:rFonts w:hint="cs"/>
          <w:rtl/>
          <w:lang w:eastAsia="he-IL"/>
        </w:rPr>
        <w:t>ואני שואל את הממשלה, עד כדי כך, אתם הבאתם חוק של פירו</w:t>
      </w:r>
      <w:r w:rsidR="00771FCE">
        <w:rPr>
          <w:rFonts w:hint="cs"/>
          <w:rtl/>
          <w:lang w:eastAsia="he-IL"/>
        </w:rPr>
        <w:t xml:space="preserve">ת העץ המורעל, פירות העץ המורעל </w:t>
      </w:r>
      <w:r w:rsidR="00771FCE">
        <w:rPr>
          <w:rFonts w:hint="eastAsia"/>
          <w:rtl/>
          <w:lang w:eastAsia="he-IL"/>
        </w:rPr>
        <w:t>–</w:t>
      </w:r>
      <w:r w:rsidR="00771FCE">
        <w:rPr>
          <w:rFonts w:hint="cs"/>
          <w:rtl/>
          <w:lang w:eastAsia="he-IL"/>
        </w:rPr>
        <w:t xml:space="preserve"> </w:t>
      </w:r>
      <w:r>
        <w:rPr>
          <w:rFonts w:hint="cs"/>
          <w:rtl/>
          <w:lang w:eastAsia="he-IL"/>
        </w:rPr>
        <w:t xml:space="preserve">רוב הבעיות בפירות העץ המורעל זה בצווי חיפוש. מה </w:t>
      </w:r>
      <w:bookmarkStart w:id="30594" w:name="_ETM_Q76_330791"/>
      <w:bookmarkEnd w:id="30594"/>
      <w:r>
        <w:rPr>
          <w:rFonts w:hint="cs"/>
          <w:rtl/>
          <w:lang w:eastAsia="he-IL"/>
        </w:rPr>
        <w:t xml:space="preserve">קורה בארצות הברית? כשנכנסים לבית בלי צו חיפוש פוסלים </w:t>
      </w:r>
      <w:bookmarkStart w:id="30595" w:name="_ETM_Q76_332443"/>
      <w:bookmarkEnd w:id="30595"/>
      <w:r>
        <w:rPr>
          <w:rFonts w:hint="cs"/>
          <w:rtl/>
          <w:lang w:eastAsia="he-IL"/>
        </w:rPr>
        <w:t xml:space="preserve">את המשפט. אבל מה עושים? מצד אחד נותנים אפשרות להיכנס </w:t>
      </w:r>
      <w:bookmarkStart w:id="30596" w:name="_ETM_Q76_338160"/>
      <w:bookmarkEnd w:id="30596"/>
      <w:r>
        <w:rPr>
          <w:rFonts w:hint="cs"/>
          <w:rtl/>
          <w:lang w:eastAsia="he-IL"/>
        </w:rPr>
        <w:t xml:space="preserve">בלי צווי חיפוש, מצד שני מעבירים את חוק פירות העץ </w:t>
      </w:r>
      <w:bookmarkStart w:id="30597" w:name="_ETM_Q76_338930"/>
      <w:bookmarkEnd w:id="30597"/>
      <w:r>
        <w:rPr>
          <w:rFonts w:hint="cs"/>
          <w:rtl/>
          <w:lang w:eastAsia="he-IL"/>
        </w:rPr>
        <w:t xml:space="preserve">המורעל. </w:t>
      </w:r>
    </w:p>
    <w:p w:rsidR="00F12BD3" w:rsidRDefault="00F12BD3" w:rsidP="00673073">
      <w:pPr>
        <w:rPr>
          <w:rtl/>
          <w:lang w:eastAsia="he-IL"/>
        </w:rPr>
      </w:pPr>
    </w:p>
    <w:p w:rsidR="00F12BD3" w:rsidRDefault="00F12BD3" w:rsidP="00673073">
      <w:pPr>
        <w:pStyle w:val="af5"/>
        <w:rPr>
          <w:rtl/>
        </w:rPr>
      </w:pPr>
      <w:r w:rsidRPr="00B75500">
        <w:rPr>
          <w:rStyle w:val="TagStyle"/>
          <w:rtl/>
        </w:rPr>
        <w:t xml:space="preserve"> &lt;&lt; קריאה &gt;&gt;</w:t>
      </w:r>
      <w:r w:rsidRPr="003D7FB3">
        <w:rPr>
          <w:rStyle w:val="TagStyle"/>
          <w:rtl/>
        </w:rPr>
        <w:t xml:space="preserve"> </w:t>
      </w:r>
      <w:r>
        <w:rPr>
          <w:rtl/>
        </w:rPr>
        <w:t>קריאה:</w:t>
      </w:r>
      <w:r w:rsidRPr="003D7FB3">
        <w:rPr>
          <w:rStyle w:val="TagStyle"/>
          <w:rtl/>
        </w:rPr>
        <w:t xml:space="preserve"> </w:t>
      </w:r>
      <w:r w:rsidRPr="00B75500">
        <w:rPr>
          <w:rStyle w:val="TagStyle"/>
          <w:rtl/>
        </w:rPr>
        <w:t>&lt;&lt; קריאה &gt;&gt;</w:t>
      </w:r>
      <w:r>
        <w:rPr>
          <w:rtl/>
        </w:rPr>
        <w:t xml:space="preserve">   </w:t>
      </w:r>
    </w:p>
    <w:p w:rsidR="00F12BD3" w:rsidRDefault="00F12BD3" w:rsidP="003542E8">
      <w:pPr>
        <w:rPr>
          <w:rtl/>
        </w:rPr>
      </w:pPr>
    </w:p>
    <w:p w:rsidR="00F12BD3" w:rsidRDefault="00F12BD3" w:rsidP="00673073">
      <w:pPr>
        <w:rPr>
          <w:rtl/>
        </w:rPr>
      </w:pPr>
      <w:r>
        <w:rPr>
          <w:rFonts w:hint="cs"/>
          <w:rtl/>
        </w:rPr>
        <w:t>זה מה שהם רוצים שיהיה פה.</w:t>
      </w:r>
    </w:p>
    <w:p w:rsidR="00F12BD3" w:rsidRDefault="00F12BD3" w:rsidP="00673073">
      <w:pPr>
        <w:rPr>
          <w:rtl/>
        </w:rPr>
      </w:pPr>
      <w:bookmarkStart w:id="30598" w:name="_ETM_Q76_339122"/>
      <w:bookmarkStart w:id="30599" w:name="_ETM_Q76_339206"/>
      <w:bookmarkEnd w:id="30598"/>
      <w:bookmarkEnd w:id="30599"/>
    </w:p>
    <w:p w:rsidR="00F12BD3" w:rsidRDefault="00F12BD3" w:rsidP="00673073">
      <w:pPr>
        <w:pStyle w:val="-"/>
        <w:rPr>
          <w:rtl/>
        </w:rPr>
      </w:pPr>
      <w:bookmarkStart w:id="30600" w:name="ET_speakercontinue_5159_24"/>
      <w:r w:rsidRPr="00B75500">
        <w:rPr>
          <w:rStyle w:val="TagStyle"/>
          <w:rtl/>
        </w:rPr>
        <w:t xml:space="preserve"> &lt;&lt; דובר_המשך &gt;&gt;</w:t>
      </w:r>
      <w:r w:rsidRPr="003D7FB3">
        <w:rPr>
          <w:rStyle w:val="TagStyle"/>
          <w:rtl/>
        </w:rPr>
        <w:t xml:space="preserve"> </w:t>
      </w:r>
      <w:r>
        <w:rPr>
          <w:rtl/>
        </w:rPr>
        <w:t>דוד ביטן (הליכוד):</w:t>
      </w:r>
      <w:r w:rsidRPr="003D7FB3">
        <w:rPr>
          <w:rStyle w:val="TagStyle"/>
          <w:rtl/>
        </w:rPr>
        <w:t xml:space="preserve"> </w:t>
      </w:r>
      <w:r w:rsidRPr="00B75500">
        <w:rPr>
          <w:rStyle w:val="TagStyle"/>
          <w:rtl/>
        </w:rPr>
        <w:t>&lt;&lt; דובר_המשך &gt;&gt;</w:t>
      </w:r>
      <w:r>
        <w:rPr>
          <w:rtl/>
        </w:rPr>
        <w:t xml:space="preserve">   </w:t>
      </w:r>
      <w:bookmarkEnd w:id="30600"/>
    </w:p>
    <w:p w:rsidR="00F12BD3" w:rsidRDefault="00F12BD3" w:rsidP="003542E8">
      <w:pPr>
        <w:rPr>
          <w:rtl/>
        </w:rPr>
      </w:pPr>
    </w:p>
    <w:p w:rsidR="00F12BD3" w:rsidRDefault="00F12BD3" w:rsidP="003542E8">
      <w:pPr>
        <w:rPr>
          <w:rtl/>
        </w:rPr>
      </w:pPr>
      <w:bookmarkStart w:id="30601" w:name="_ETM_Q76_339936"/>
      <w:bookmarkEnd w:id="30601"/>
      <w:r>
        <w:rPr>
          <w:rFonts w:hint="cs"/>
          <w:rtl/>
        </w:rPr>
        <w:t xml:space="preserve">אתה יודע, אתה היית ניצב במשטרה וכמעט מפכ"ל, ואני אומר לך </w:t>
      </w:r>
      <w:bookmarkStart w:id="30602" w:name="_ETM_Q76_346513"/>
      <w:bookmarkEnd w:id="30602"/>
      <w:r>
        <w:rPr>
          <w:rFonts w:hint="cs"/>
          <w:rtl/>
        </w:rPr>
        <w:t xml:space="preserve">שבעצם אין טעם לפירות העץ המורעל, כיוון שאם אתה יכול </w:t>
      </w:r>
      <w:bookmarkStart w:id="30603" w:name="_ETM_Q76_355921"/>
      <w:bookmarkEnd w:id="30603"/>
      <w:r>
        <w:rPr>
          <w:rFonts w:hint="cs"/>
          <w:rtl/>
        </w:rPr>
        <w:t>להיכנס בלי צו חיפוש</w:t>
      </w:r>
      <w:r w:rsidR="00771FCE">
        <w:rPr>
          <w:rFonts w:hint="cs"/>
          <w:rtl/>
        </w:rPr>
        <w:t>,</w:t>
      </w:r>
      <w:r>
        <w:rPr>
          <w:rFonts w:hint="cs"/>
          <w:rtl/>
        </w:rPr>
        <w:t xml:space="preserve"> בית המשפט לא יוכל בעצם לקבוע </w:t>
      </w:r>
      <w:bookmarkStart w:id="30604" w:name="_ETM_Q76_358102"/>
      <w:bookmarkEnd w:id="30604"/>
      <w:r>
        <w:rPr>
          <w:rFonts w:hint="cs"/>
          <w:rtl/>
        </w:rPr>
        <w:t xml:space="preserve">שום דבר אחר ולפסול ראיות. אין מצב כזה. אז תחליטו </w:t>
      </w:r>
      <w:bookmarkStart w:id="30605" w:name="_ETM_Q76_360574"/>
      <w:bookmarkEnd w:id="30605"/>
      <w:r>
        <w:rPr>
          <w:rFonts w:hint="cs"/>
          <w:rtl/>
        </w:rPr>
        <w:t xml:space="preserve">מה אתם רוצים. אם אתם רוצים באמת לשנות משהו </w:t>
      </w:r>
      <w:r w:rsidR="003542E8">
        <w:rPr>
          <w:rFonts w:hint="cs"/>
          <w:rtl/>
        </w:rPr>
        <w:t>– – –</w:t>
      </w:r>
    </w:p>
    <w:p w:rsidR="00F12BD3" w:rsidRDefault="00F12BD3" w:rsidP="00673073">
      <w:pPr>
        <w:rPr>
          <w:rtl/>
        </w:rPr>
      </w:pPr>
    </w:p>
    <w:p w:rsidR="00F12BD3" w:rsidRDefault="00F12BD3" w:rsidP="00673073">
      <w:pPr>
        <w:pStyle w:val="af5"/>
        <w:rPr>
          <w:rtl/>
        </w:rPr>
      </w:pPr>
      <w:bookmarkStart w:id="30606" w:name="ET_interruption_קר_אה_25"/>
      <w:r w:rsidRPr="00B75500">
        <w:rPr>
          <w:rStyle w:val="TagStyle"/>
          <w:rtl/>
        </w:rPr>
        <w:t xml:space="preserve"> &lt;&lt; קריאה &gt;&gt;</w:t>
      </w:r>
      <w:r w:rsidRPr="00193F6A">
        <w:rPr>
          <w:rStyle w:val="TagStyle"/>
          <w:rtl/>
        </w:rPr>
        <w:t xml:space="preserve"> </w:t>
      </w:r>
      <w:r>
        <w:rPr>
          <w:rtl/>
        </w:rPr>
        <w:t>קריאה:</w:t>
      </w:r>
      <w:r w:rsidRPr="00193F6A">
        <w:rPr>
          <w:rStyle w:val="TagStyle"/>
          <w:rtl/>
        </w:rPr>
        <w:t xml:space="preserve"> </w:t>
      </w:r>
      <w:r w:rsidRPr="00B75500">
        <w:rPr>
          <w:rStyle w:val="TagStyle"/>
          <w:rtl/>
        </w:rPr>
        <w:t>&lt;&lt; קריאה &gt;&gt;</w:t>
      </w:r>
      <w:r>
        <w:rPr>
          <w:rtl/>
        </w:rPr>
        <w:t xml:space="preserve">   </w:t>
      </w:r>
      <w:bookmarkEnd w:id="30606"/>
    </w:p>
    <w:p w:rsidR="00F12BD3" w:rsidRDefault="00F12BD3" w:rsidP="003542E8">
      <w:pPr>
        <w:rPr>
          <w:rtl/>
          <w:lang w:eastAsia="he-IL"/>
        </w:rPr>
      </w:pPr>
    </w:p>
    <w:p w:rsidR="00F12BD3" w:rsidRDefault="00F12BD3" w:rsidP="003542E8">
      <w:pPr>
        <w:rPr>
          <w:rtl/>
          <w:lang w:eastAsia="he-IL"/>
        </w:rPr>
      </w:pPr>
      <w:r>
        <w:rPr>
          <w:rFonts w:hint="cs"/>
          <w:rtl/>
          <w:lang w:eastAsia="he-IL"/>
        </w:rPr>
        <w:t xml:space="preserve">די, נו, דוד </w:t>
      </w:r>
      <w:r w:rsidR="003542E8">
        <w:rPr>
          <w:rFonts w:hint="cs"/>
          <w:rtl/>
          <w:lang w:eastAsia="he-IL"/>
        </w:rPr>
        <w:t>– – –</w:t>
      </w:r>
    </w:p>
    <w:p w:rsidR="00F12BD3" w:rsidRDefault="00F12BD3" w:rsidP="00673073">
      <w:pPr>
        <w:rPr>
          <w:rtl/>
          <w:lang w:eastAsia="he-IL"/>
        </w:rPr>
      </w:pPr>
      <w:bookmarkStart w:id="30607" w:name="_ETM_Q76_366513"/>
      <w:bookmarkStart w:id="30608" w:name="_ETM_Q76_366601"/>
      <w:bookmarkEnd w:id="30607"/>
      <w:bookmarkEnd w:id="30608"/>
    </w:p>
    <w:p w:rsidR="00F12BD3" w:rsidRDefault="00F12BD3" w:rsidP="00673073">
      <w:pPr>
        <w:pStyle w:val="-"/>
        <w:rPr>
          <w:rtl/>
        </w:rPr>
      </w:pPr>
      <w:bookmarkStart w:id="30609" w:name="ET_speakercontinue_5159_26"/>
      <w:r w:rsidRPr="00B75500">
        <w:rPr>
          <w:rStyle w:val="TagStyle"/>
          <w:rtl/>
        </w:rPr>
        <w:t xml:space="preserve"> &lt;&lt; דובר_המשך &gt;&gt;</w:t>
      </w:r>
      <w:r w:rsidRPr="00193F6A">
        <w:rPr>
          <w:rStyle w:val="TagStyle"/>
          <w:rtl/>
        </w:rPr>
        <w:t xml:space="preserve"> </w:t>
      </w:r>
      <w:r>
        <w:rPr>
          <w:rtl/>
        </w:rPr>
        <w:t>דוד ביטן (הליכוד):</w:t>
      </w:r>
      <w:r w:rsidRPr="00193F6A">
        <w:rPr>
          <w:rStyle w:val="TagStyle"/>
          <w:rtl/>
        </w:rPr>
        <w:t xml:space="preserve"> </w:t>
      </w:r>
      <w:r w:rsidRPr="00B75500">
        <w:rPr>
          <w:rStyle w:val="TagStyle"/>
          <w:rtl/>
        </w:rPr>
        <w:t>&lt;&lt; דובר_המשך &gt;&gt;</w:t>
      </w:r>
      <w:r>
        <w:rPr>
          <w:rtl/>
        </w:rPr>
        <w:t xml:space="preserve">   </w:t>
      </w:r>
      <w:bookmarkEnd w:id="30609"/>
    </w:p>
    <w:p w:rsidR="00F12BD3" w:rsidRDefault="00F12BD3" w:rsidP="003542E8">
      <w:pPr>
        <w:rPr>
          <w:rtl/>
          <w:lang w:eastAsia="he-IL"/>
        </w:rPr>
      </w:pPr>
    </w:p>
    <w:p w:rsidR="00F12BD3" w:rsidRPr="00193F6A" w:rsidRDefault="00F12BD3" w:rsidP="00673073">
      <w:pPr>
        <w:rPr>
          <w:rtl/>
          <w:lang w:eastAsia="he-IL"/>
        </w:rPr>
      </w:pPr>
      <w:bookmarkStart w:id="30610" w:name="_ETM_Q76_367257"/>
      <w:bookmarkEnd w:id="30610"/>
      <w:r>
        <w:rPr>
          <w:rFonts w:hint="cs"/>
          <w:rtl/>
          <w:lang w:eastAsia="he-IL"/>
        </w:rPr>
        <w:t xml:space="preserve">רגע, אני כבר </w:t>
      </w:r>
      <w:bookmarkStart w:id="30611" w:name="_ETM_Q76_368305"/>
      <w:bookmarkEnd w:id="30611"/>
      <w:r>
        <w:rPr>
          <w:rFonts w:hint="cs"/>
          <w:rtl/>
          <w:lang w:eastAsia="he-IL"/>
        </w:rPr>
        <w:t xml:space="preserve">מסיים, תירגע. אם אתם כבר רוצים לסיים לעשות שינוי </w:t>
      </w:r>
      <w:bookmarkStart w:id="30612" w:name="_ETM_Q76_372857"/>
      <w:bookmarkEnd w:id="30612"/>
      <w:r>
        <w:rPr>
          <w:rFonts w:hint="cs"/>
          <w:rtl/>
          <w:lang w:eastAsia="he-IL"/>
        </w:rPr>
        <w:t xml:space="preserve">משמעותי בנושא הזה, אז אל תעשו חוק שמבטל את זה. </w:t>
      </w:r>
      <w:bookmarkStart w:id="30613" w:name="_ETM_Q76_375901"/>
      <w:bookmarkEnd w:id="30613"/>
      <w:r>
        <w:rPr>
          <w:rFonts w:hint="cs"/>
          <w:rtl/>
          <w:lang w:eastAsia="he-IL"/>
        </w:rPr>
        <w:t xml:space="preserve">זה מה שאני אומר. אל תעשו חוק שמבטל את </w:t>
      </w:r>
      <w:bookmarkStart w:id="30614" w:name="_ETM_Q76_381677"/>
      <w:bookmarkEnd w:id="30614"/>
      <w:r>
        <w:rPr>
          <w:rFonts w:hint="cs"/>
          <w:rtl/>
          <w:lang w:eastAsia="he-IL"/>
        </w:rPr>
        <w:t>זה. ולכן החוק הזה לא היה במקום. תודה רבה לכם.</w:t>
      </w:r>
    </w:p>
    <w:p w:rsidR="00F12BD3" w:rsidRDefault="00F12BD3" w:rsidP="00673073">
      <w:pPr>
        <w:rPr>
          <w:rtl/>
          <w:lang w:eastAsia="he-IL"/>
        </w:rPr>
      </w:pPr>
    </w:p>
    <w:p w:rsidR="00F12BD3" w:rsidRDefault="00F12BD3" w:rsidP="00673073">
      <w:pPr>
        <w:pStyle w:val="af6"/>
        <w:rPr>
          <w:rtl/>
        </w:rPr>
      </w:pPr>
      <w:r w:rsidRPr="00B75500">
        <w:rPr>
          <w:rStyle w:val="TagStyle"/>
          <w:rtl/>
        </w:rPr>
        <w:t xml:space="preserve"> &lt;&lt; יור &gt;&gt;</w:t>
      </w:r>
      <w:r w:rsidRPr="00542BA9">
        <w:rPr>
          <w:rStyle w:val="TagStyle"/>
          <w:rtl/>
        </w:rPr>
        <w:t xml:space="preserve"> </w:t>
      </w:r>
      <w:r>
        <w:rPr>
          <w:rtl/>
        </w:rPr>
        <w:t>היו"ר מיקי לוי:</w:t>
      </w:r>
      <w:r w:rsidRPr="00542BA9">
        <w:rPr>
          <w:rStyle w:val="TagStyle"/>
          <w:rtl/>
        </w:rPr>
        <w:t xml:space="preserve"> </w:t>
      </w:r>
      <w:r w:rsidRPr="00B75500">
        <w:rPr>
          <w:rStyle w:val="TagStyle"/>
          <w:rtl/>
        </w:rPr>
        <w:t>&lt;&lt; יור &gt;&gt;</w:t>
      </w:r>
      <w:r>
        <w:rPr>
          <w:rtl/>
        </w:rPr>
        <w:t xml:space="preserve">   </w:t>
      </w:r>
    </w:p>
    <w:p w:rsidR="00F12BD3" w:rsidRDefault="00F12BD3" w:rsidP="003542E8">
      <w:pPr>
        <w:rPr>
          <w:rtl/>
          <w:lang w:eastAsia="he-IL"/>
        </w:rPr>
      </w:pPr>
    </w:p>
    <w:p w:rsidR="00F12BD3" w:rsidRDefault="00F12BD3" w:rsidP="00673073">
      <w:pPr>
        <w:rPr>
          <w:rtl/>
          <w:lang w:eastAsia="he-IL"/>
        </w:rPr>
      </w:pPr>
      <w:r>
        <w:rPr>
          <w:rFonts w:hint="cs"/>
          <w:rtl/>
          <w:lang w:eastAsia="he-IL"/>
        </w:rPr>
        <w:t xml:space="preserve">תודה רבה. </w:t>
      </w:r>
      <w:bookmarkStart w:id="30615" w:name="_ETM_Q76_384641"/>
      <w:bookmarkEnd w:id="30615"/>
      <w:r>
        <w:rPr>
          <w:rFonts w:hint="cs"/>
          <w:rtl/>
          <w:lang w:eastAsia="he-IL"/>
        </w:rPr>
        <w:t>אני מציע שתשב עם חבר הכנסת סגלוביץ', זה יהיה אולי</w:t>
      </w:r>
      <w:bookmarkStart w:id="30616" w:name="_ETM_Q76_384730"/>
      <w:bookmarkEnd w:id="30616"/>
      <w:r>
        <w:rPr>
          <w:rFonts w:hint="cs"/>
          <w:rtl/>
          <w:lang w:eastAsia="he-IL"/>
        </w:rPr>
        <w:t xml:space="preserve"> יותר בהיר. השרה </w:t>
      </w:r>
      <w:proofErr w:type="spellStart"/>
      <w:r>
        <w:rPr>
          <w:rFonts w:hint="cs"/>
          <w:rtl/>
          <w:lang w:eastAsia="he-IL"/>
        </w:rPr>
        <w:t>פרקש</w:t>
      </w:r>
      <w:proofErr w:type="spellEnd"/>
      <w:r>
        <w:rPr>
          <w:rFonts w:hint="cs"/>
          <w:rtl/>
          <w:lang w:eastAsia="he-IL"/>
        </w:rPr>
        <w:t>, בבקשה לעלות לסכם.</w:t>
      </w:r>
    </w:p>
    <w:p w:rsidR="00F12BD3" w:rsidRDefault="00F12BD3" w:rsidP="00673073">
      <w:pPr>
        <w:rPr>
          <w:rtl/>
          <w:lang w:eastAsia="he-IL"/>
        </w:rPr>
      </w:pPr>
    </w:p>
    <w:p w:rsidR="00F12BD3" w:rsidRDefault="00F12BD3" w:rsidP="00673073">
      <w:pPr>
        <w:pStyle w:val="a4"/>
        <w:rPr>
          <w:rtl/>
        </w:rPr>
      </w:pPr>
      <w:bookmarkStart w:id="30617" w:name="ET_speaker_6214_11"/>
      <w:r w:rsidRPr="00B75500">
        <w:rPr>
          <w:rStyle w:val="TagStyle"/>
          <w:rtl/>
        </w:rPr>
        <w:t xml:space="preserve"> &lt;&lt; דובר &gt;&gt;</w:t>
      </w:r>
      <w:r w:rsidRPr="00542BA9">
        <w:rPr>
          <w:rStyle w:val="TagStyle"/>
          <w:rtl/>
        </w:rPr>
        <w:t xml:space="preserve"> </w:t>
      </w:r>
      <w:bookmarkStart w:id="30618" w:name="_Toc90397174"/>
      <w:bookmarkStart w:id="30619" w:name="_Toc90397657"/>
      <w:bookmarkStart w:id="30620" w:name="_Toc90401810"/>
      <w:r>
        <w:rPr>
          <w:rtl/>
        </w:rPr>
        <w:t xml:space="preserve">שרת המדע והטכנולוגיה אורית </w:t>
      </w:r>
      <w:proofErr w:type="spellStart"/>
      <w:r>
        <w:rPr>
          <w:rtl/>
        </w:rPr>
        <w:t>פרקש</w:t>
      </w:r>
      <w:proofErr w:type="spellEnd"/>
      <w:r>
        <w:rPr>
          <w:rtl/>
        </w:rPr>
        <w:t xml:space="preserve"> הכהן:</w:t>
      </w:r>
      <w:bookmarkEnd w:id="30618"/>
      <w:bookmarkEnd w:id="30619"/>
      <w:bookmarkEnd w:id="30620"/>
      <w:r w:rsidRPr="00542BA9">
        <w:rPr>
          <w:rStyle w:val="TagStyle"/>
          <w:rtl/>
        </w:rPr>
        <w:t xml:space="preserve"> </w:t>
      </w:r>
      <w:r w:rsidRPr="00B75500">
        <w:rPr>
          <w:rStyle w:val="TagStyle"/>
          <w:rtl/>
        </w:rPr>
        <w:t>&lt;&lt; דובר &gt;&gt;</w:t>
      </w:r>
      <w:r>
        <w:rPr>
          <w:rtl/>
        </w:rPr>
        <w:t xml:space="preserve">   </w:t>
      </w:r>
      <w:bookmarkEnd w:id="30617"/>
    </w:p>
    <w:p w:rsidR="00F12BD3" w:rsidRDefault="00F12BD3" w:rsidP="003542E8">
      <w:pPr>
        <w:rPr>
          <w:rtl/>
          <w:lang w:eastAsia="he-IL"/>
        </w:rPr>
      </w:pPr>
    </w:p>
    <w:p w:rsidR="00F12BD3" w:rsidRDefault="00F12BD3" w:rsidP="00673073">
      <w:pPr>
        <w:rPr>
          <w:rtl/>
          <w:lang w:eastAsia="he-IL"/>
        </w:rPr>
      </w:pPr>
      <w:r>
        <w:rPr>
          <w:rFonts w:hint="cs"/>
          <w:rtl/>
          <w:lang w:eastAsia="he-IL"/>
        </w:rPr>
        <w:t xml:space="preserve">בהמשך להצעת יושב-ראש הכנסת אני אדבר קצת על תוכנית שקידמנו </w:t>
      </w:r>
      <w:bookmarkStart w:id="30621" w:name="_ETM_Q76_456219"/>
      <w:bookmarkEnd w:id="30621"/>
      <w:r>
        <w:rPr>
          <w:rFonts w:hint="cs"/>
          <w:rtl/>
          <w:lang w:eastAsia="he-IL"/>
        </w:rPr>
        <w:t xml:space="preserve">ביחד עם שר האוצר ושאנחנו עובדים על הקידום שלה בתחום </w:t>
      </w:r>
      <w:bookmarkStart w:id="30622" w:name="_ETM_Q76_466327"/>
      <w:bookmarkEnd w:id="30622"/>
      <w:r>
        <w:rPr>
          <w:rFonts w:hint="cs"/>
          <w:rtl/>
          <w:lang w:eastAsia="he-IL"/>
        </w:rPr>
        <w:t xml:space="preserve">ההייטק בישראל. קודם כול נגיד כמה מילים על הקורונה. כמו </w:t>
      </w:r>
      <w:bookmarkStart w:id="30623" w:name="_ETM_Q76_473064"/>
      <w:bookmarkEnd w:id="30623"/>
      <w:r>
        <w:rPr>
          <w:rFonts w:hint="cs"/>
          <w:rtl/>
          <w:lang w:eastAsia="he-IL"/>
        </w:rPr>
        <w:t xml:space="preserve">שאתם יודעים, אנחנו עכשיו כולנו חווים את נושא וריאנט האומיקרון. </w:t>
      </w:r>
      <w:bookmarkStart w:id="30624" w:name="_ETM_Q76_479780"/>
      <w:bookmarkEnd w:id="30624"/>
      <w:r>
        <w:rPr>
          <w:rFonts w:hint="cs"/>
          <w:rtl/>
          <w:lang w:eastAsia="he-IL"/>
        </w:rPr>
        <w:t xml:space="preserve">למי שלא יודע, מדובר בווריאנט מאוד מאוד מידבק. היום כבר יש נתונים על זה שהוא מכפיל את עצמו כל יומיים, </w:t>
      </w:r>
      <w:bookmarkStart w:id="30625" w:name="_ETM_Q76_489255"/>
      <w:bookmarkEnd w:id="30625"/>
      <w:r>
        <w:rPr>
          <w:rFonts w:hint="cs"/>
          <w:rtl/>
          <w:lang w:eastAsia="he-IL"/>
        </w:rPr>
        <w:t xml:space="preserve">אפילו לא כל שלושה ימים. וצריך להגיד את </w:t>
      </w:r>
      <w:bookmarkStart w:id="30626" w:name="_ETM_Q76_493457"/>
      <w:bookmarkEnd w:id="30626"/>
      <w:r>
        <w:rPr>
          <w:rFonts w:hint="cs"/>
          <w:rtl/>
          <w:lang w:eastAsia="he-IL"/>
        </w:rPr>
        <w:t xml:space="preserve">האמת, הממשלה עושה מאמצים כבירים, מגיעה לבתי ספר, מגיעה </w:t>
      </w:r>
      <w:bookmarkStart w:id="30627" w:name="_ETM_Q76_495854"/>
      <w:bookmarkEnd w:id="30627"/>
      <w:r>
        <w:rPr>
          <w:rFonts w:hint="cs"/>
          <w:rtl/>
          <w:lang w:eastAsia="he-IL"/>
        </w:rPr>
        <w:t xml:space="preserve">לעיריות, מנגישה את החיסונים </w:t>
      </w:r>
      <w:r>
        <w:rPr>
          <w:rFonts w:hint="eastAsia"/>
          <w:rtl/>
          <w:lang w:eastAsia="he-IL"/>
        </w:rPr>
        <w:t>–</w:t>
      </w:r>
      <w:r>
        <w:rPr>
          <w:rFonts w:hint="cs"/>
          <w:rtl/>
          <w:lang w:eastAsia="he-IL"/>
        </w:rPr>
        <w:t xml:space="preserve"> והציבור אדיש. ואני שואלת את </w:t>
      </w:r>
      <w:bookmarkStart w:id="30628" w:name="_ETM_Q76_508446"/>
      <w:bookmarkEnd w:id="30628"/>
      <w:r>
        <w:rPr>
          <w:rFonts w:hint="cs"/>
          <w:rtl/>
          <w:lang w:eastAsia="he-IL"/>
        </w:rPr>
        <w:t xml:space="preserve">עצמי מתי אנשים יבינו שאי-אפשר לשחק עם הדבר הזה </w:t>
      </w:r>
      <w:bookmarkStart w:id="30629" w:name="_ETM_Q76_512955"/>
      <w:bookmarkEnd w:id="30629"/>
      <w:r w:rsidR="00771FCE">
        <w:rPr>
          <w:rFonts w:hint="cs"/>
          <w:rtl/>
          <w:lang w:eastAsia="he-IL"/>
        </w:rPr>
        <w:t xml:space="preserve">וילכו להתחסן. </w:t>
      </w:r>
      <w:r>
        <w:rPr>
          <w:rFonts w:hint="cs"/>
          <w:rtl/>
          <w:lang w:eastAsia="he-IL"/>
        </w:rPr>
        <w:t>אנחנו קוראים לכולם לעשות את זה.</w:t>
      </w:r>
    </w:p>
    <w:p w:rsidR="00F12BD3" w:rsidRDefault="00F12BD3" w:rsidP="00673073">
      <w:pPr>
        <w:rPr>
          <w:rtl/>
          <w:lang w:eastAsia="he-IL"/>
        </w:rPr>
      </w:pPr>
      <w:bookmarkStart w:id="30630" w:name="_ETM_Q76_515615"/>
      <w:bookmarkStart w:id="30631" w:name="_ETM_Q76_515735"/>
      <w:bookmarkEnd w:id="30630"/>
      <w:bookmarkEnd w:id="30631"/>
    </w:p>
    <w:p w:rsidR="00F12BD3" w:rsidRDefault="00F12BD3" w:rsidP="003542E8">
      <w:pPr>
        <w:rPr>
          <w:rtl/>
          <w:lang w:eastAsia="he-IL"/>
        </w:rPr>
      </w:pPr>
      <w:bookmarkStart w:id="30632" w:name="_ETM_Q76_515775"/>
      <w:bookmarkStart w:id="30633" w:name="_ETM_Q76_515860"/>
      <w:bookmarkEnd w:id="30632"/>
      <w:bookmarkEnd w:id="30633"/>
      <w:r>
        <w:rPr>
          <w:rFonts w:hint="cs"/>
          <w:rtl/>
          <w:lang w:eastAsia="he-IL"/>
        </w:rPr>
        <w:t xml:space="preserve">אני אספר לכם </w:t>
      </w:r>
      <w:bookmarkStart w:id="30634" w:name="_ETM_Q76_517455"/>
      <w:bookmarkEnd w:id="30634"/>
      <w:r>
        <w:rPr>
          <w:rFonts w:hint="cs"/>
          <w:rtl/>
          <w:lang w:eastAsia="he-IL"/>
        </w:rPr>
        <w:t xml:space="preserve">קצת על האתגרים שאני מתמודדת איתם בממשלה בתחומי ההייטק. השנה </w:t>
      </w:r>
      <w:bookmarkStart w:id="30635" w:name="_ETM_Q76_525663"/>
      <w:bookmarkEnd w:id="30635"/>
      <w:r>
        <w:rPr>
          <w:rFonts w:hint="cs"/>
          <w:rtl/>
          <w:lang w:eastAsia="he-IL"/>
        </w:rPr>
        <w:t xml:space="preserve">האחרונה הייתה שנת שיא בתעשייה הזו של כל הזמנים, </w:t>
      </w:r>
      <w:bookmarkStart w:id="30636" w:name="_ETM_Q76_530795"/>
      <w:bookmarkEnd w:id="30636"/>
      <w:r>
        <w:rPr>
          <w:rFonts w:hint="cs"/>
          <w:rtl/>
          <w:lang w:eastAsia="he-IL"/>
        </w:rPr>
        <w:t xml:space="preserve">עם הכנסות מדהימות לתקציב המדינה, גם ממס הכנסה </w:t>
      </w:r>
      <w:r w:rsidR="003542E8">
        <w:rPr>
          <w:rFonts w:hint="cs"/>
          <w:rtl/>
          <w:lang w:eastAsia="he-IL"/>
        </w:rPr>
        <w:t>– – –</w:t>
      </w:r>
    </w:p>
    <w:p w:rsidR="00F12BD3" w:rsidRDefault="00F12BD3" w:rsidP="00673073">
      <w:pPr>
        <w:rPr>
          <w:rtl/>
          <w:lang w:eastAsia="he-IL"/>
        </w:rPr>
      </w:pPr>
      <w:bookmarkStart w:id="30637" w:name="_ETM_Q76_535237"/>
      <w:bookmarkStart w:id="30638" w:name="_ETM_Q76_535337"/>
      <w:bookmarkEnd w:id="30637"/>
      <w:bookmarkEnd w:id="30638"/>
    </w:p>
    <w:p w:rsidR="00F12BD3" w:rsidRDefault="00F12BD3" w:rsidP="00673073">
      <w:pPr>
        <w:pStyle w:val="af5"/>
        <w:rPr>
          <w:rtl/>
        </w:rPr>
      </w:pPr>
      <w:bookmarkStart w:id="30639" w:name="ET_interruption_קר_אה_27"/>
      <w:r w:rsidRPr="00B75500">
        <w:rPr>
          <w:rStyle w:val="TagStyle"/>
          <w:rtl/>
        </w:rPr>
        <w:t xml:space="preserve"> &lt;&lt; קריאה &gt;&gt;</w:t>
      </w:r>
      <w:r w:rsidRPr="002B5D88">
        <w:rPr>
          <w:rStyle w:val="TagStyle"/>
          <w:rtl/>
        </w:rPr>
        <w:t xml:space="preserve"> </w:t>
      </w:r>
      <w:r>
        <w:rPr>
          <w:rtl/>
        </w:rPr>
        <w:t>קריאה:</w:t>
      </w:r>
      <w:r w:rsidRPr="002B5D88">
        <w:rPr>
          <w:rStyle w:val="TagStyle"/>
          <w:rtl/>
        </w:rPr>
        <w:t xml:space="preserve"> </w:t>
      </w:r>
      <w:r w:rsidRPr="00B75500">
        <w:rPr>
          <w:rStyle w:val="TagStyle"/>
          <w:rtl/>
        </w:rPr>
        <w:t>&lt;&lt; קריאה &gt;&gt;</w:t>
      </w:r>
      <w:r>
        <w:rPr>
          <w:rtl/>
        </w:rPr>
        <w:t xml:space="preserve">   </w:t>
      </w:r>
      <w:bookmarkEnd w:id="30639"/>
    </w:p>
    <w:p w:rsidR="00F12BD3" w:rsidRDefault="00F12BD3" w:rsidP="003542E8">
      <w:pPr>
        <w:rPr>
          <w:rtl/>
          <w:lang w:eastAsia="he-IL"/>
        </w:rPr>
      </w:pPr>
    </w:p>
    <w:p w:rsidR="00F12BD3" w:rsidRDefault="00F12BD3" w:rsidP="00673073">
      <w:pPr>
        <w:rPr>
          <w:rtl/>
          <w:lang w:eastAsia="he-IL"/>
        </w:rPr>
      </w:pPr>
      <w:r>
        <w:rPr>
          <w:rFonts w:hint="cs"/>
          <w:rtl/>
          <w:lang w:eastAsia="he-IL"/>
        </w:rPr>
        <w:t>המנהלת אמרה לך לרדת.</w:t>
      </w:r>
    </w:p>
    <w:p w:rsidR="00F12BD3" w:rsidRDefault="00F12BD3" w:rsidP="00673073">
      <w:pPr>
        <w:rPr>
          <w:rtl/>
          <w:lang w:eastAsia="he-IL"/>
        </w:rPr>
      </w:pPr>
    </w:p>
    <w:p w:rsidR="00F12BD3" w:rsidRDefault="00F12BD3" w:rsidP="00673073">
      <w:pPr>
        <w:pStyle w:val="-"/>
        <w:rPr>
          <w:rtl/>
        </w:rPr>
      </w:pPr>
      <w:bookmarkStart w:id="30640" w:name="ET_speakercontinue_6214_30"/>
      <w:r w:rsidRPr="00B75500">
        <w:rPr>
          <w:rStyle w:val="TagStyle"/>
          <w:rtl/>
        </w:rPr>
        <w:t xml:space="preserve"> &lt;&lt; דובר_המשך &gt;&gt;</w:t>
      </w:r>
      <w:r w:rsidRPr="002B5D88">
        <w:rPr>
          <w:rStyle w:val="TagStyle"/>
          <w:rtl/>
        </w:rPr>
        <w:t xml:space="preserve"> </w:t>
      </w:r>
      <w:r>
        <w:rPr>
          <w:rtl/>
        </w:rPr>
        <w:t xml:space="preserve">שרת המדע והטכנולוגיה אורית </w:t>
      </w:r>
      <w:proofErr w:type="spellStart"/>
      <w:r>
        <w:rPr>
          <w:rtl/>
        </w:rPr>
        <w:t>פרקש</w:t>
      </w:r>
      <w:proofErr w:type="spellEnd"/>
      <w:r>
        <w:rPr>
          <w:rtl/>
        </w:rPr>
        <w:t xml:space="preserve"> הכהן:</w:t>
      </w:r>
      <w:r w:rsidRPr="002B5D88">
        <w:rPr>
          <w:rStyle w:val="TagStyle"/>
          <w:rtl/>
        </w:rPr>
        <w:t xml:space="preserve"> </w:t>
      </w:r>
      <w:r w:rsidRPr="00B75500">
        <w:rPr>
          <w:rStyle w:val="TagStyle"/>
          <w:rtl/>
        </w:rPr>
        <w:t>&lt;&lt; דובר_המשך &gt;&gt;</w:t>
      </w:r>
      <w:r>
        <w:rPr>
          <w:rtl/>
        </w:rPr>
        <w:t xml:space="preserve">   </w:t>
      </w:r>
      <w:bookmarkEnd w:id="30640"/>
    </w:p>
    <w:p w:rsidR="00F12BD3" w:rsidRDefault="00F12BD3" w:rsidP="003542E8">
      <w:pPr>
        <w:rPr>
          <w:rtl/>
          <w:lang w:eastAsia="he-IL"/>
        </w:rPr>
      </w:pPr>
    </w:p>
    <w:p w:rsidR="00F12BD3" w:rsidRDefault="00F12BD3" w:rsidP="00673073">
      <w:pPr>
        <w:rPr>
          <w:rtl/>
          <w:lang w:eastAsia="he-IL"/>
        </w:rPr>
      </w:pPr>
      <w:r>
        <w:rPr>
          <w:rFonts w:hint="cs"/>
          <w:rtl/>
          <w:lang w:eastAsia="he-IL"/>
        </w:rPr>
        <w:t xml:space="preserve">המנהלת אמרה לי לרדת והיושב-ראש אמר </w:t>
      </w:r>
      <w:bookmarkStart w:id="30641" w:name="_ETM_Q76_538513"/>
      <w:bookmarkEnd w:id="30641"/>
      <w:r>
        <w:rPr>
          <w:rFonts w:hint="cs"/>
          <w:rtl/>
          <w:lang w:eastAsia="he-IL"/>
        </w:rPr>
        <w:t>לי לדבר על התוכנית.</w:t>
      </w:r>
    </w:p>
    <w:p w:rsidR="00F12BD3" w:rsidRDefault="00F12BD3" w:rsidP="00673073">
      <w:pPr>
        <w:rPr>
          <w:rtl/>
          <w:lang w:eastAsia="he-IL"/>
        </w:rPr>
      </w:pPr>
      <w:bookmarkStart w:id="30642" w:name="_ETM_Q76_536187"/>
      <w:bookmarkStart w:id="30643" w:name="_ETM_Q76_536269"/>
      <w:bookmarkEnd w:id="30642"/>
      <w:bookmarkEnd w:id="30643"/>
    </w:p>
    <w:p w:rsidR="00F12BD3" w:rsidRDefault="00F12BD3" w:rsidP="00673073">
      <w:pPr>
        <w:pStyle w:val="af5"/>
        <w:rPr>
          <w:rtl/>
        </w:rPr>
      </w:pPr>
      <w:bookmarkStart w:id="30644" w:name="ET_interruption_קר_אה_31"/>
      <w:r w:rsidRPr="00B75500">
        <w:rPr>
          <w:rStyle w:val="TagStyle"/>
          <w:rtl/>
        </w:rPr>
        <w:t xml:space="preserve"> &lt;&lt; קריאה &gt;&gt;</w:t>
      </w:r>
      <w:r w:rsidRPr="002B5D88">
        <w:rPr>
          <w:rStyle w:val="TagStyle"/>
          <w:rtl/>
        </w:rPr>
        <w:t xml:space="preserve"> </w:t>
      </w:r>
      <w:r>
        <w:rPr>
          <w:rtl/>
        </w:rPr>
        <w:t>קריאה:</w:t>
      </w:r>
      <w:r w:rsidRPr="002B5D88">
        <w:rPr>
          <w:rStyle w:val="TagStyle"/>
          <w:rtl/>
        </w:rPr>
        <w:t xml:space="preserve"> </w:t>
      </w:r>
      <w:r w:rsidRPr="00B75500">
        <w:rPr>
          <w:rStyle w:val="TagStyle"/>
          <w:rtl/>
        </w:rPr>
        <w:t>&lt;&lt; קריאה &gt;&gt;</w:t>
      </w:r>
      <w:r>
        <w:rPr>
          <w:rtl/>
        </w:rPr>
        <w:t xml:space="preserve">   </w:t>
      </w:r>
      <w:bookmarkEnd w:id="30644"/>
    </w:p>
    <w:p w:rsidR="00F12BD3" w:rsidRDefault="00F12BD3" w:rsidP="003542E8">
      <w:pPr>
        <w:rPr>
          <w:rtl/>
          <w:lang w:eastAsia="he-IL"/>
        </w:rPr>
      </w:pPr>
    </w:p>
    <w:p w:rsidR="00F12BD3" w:rsidRDefault="00F12BD3" w:rsidP="00673073">
      <w:pPr>
        <w:rPr>
          <w:rtl/>
          <w:lang w:eastAsia="he-IL"/>
        </w:rPr>
      </w:pPr>
      <w:bookmarkStart w:id="30645" w:name="_ETM_Q76_538162"/>
      <w:bookmarkStart w:id="30646" w:name="_ETM_Q76_538410"/>
      <w:bookmarkStart w:id="30647" w:name="_ETM_Q76_538494"/>
      <w:bookmarkEnd w:id="30645"/>
      <w:bookmarkEnd w:id="30646"/>
      <w:bookmarkEnd w:id="30647"/>
      <w:r>
        <w:rPr>
          <w:rFonts w:hint="cs"/>
          <w:rtl/>
          <w:lang w:eastAsia="he-IL"/>
        </w:rPr>
        <w:t>מחר.</w:t>
      </w:r>
    </w:p>
    <w:p w:rsidR="00F12BD3" w:rsidRDefault="00F12BD3" w:rsidP="00673073">
      <w:pPr>
        <w:rPr>
          <w:rtl/>
          <w:lang w:eastAsia="he-IL"/>
        </w:rPr>
      </w:pPr>
      <w:bookmarkStart w:id="30648" w:name="_ETM_Q76_539804"/>
      <w:bookmarkStart w:id="30649" w:name="_ETM_Q76_539871"/>
      <w:bookmarkEnd w:id="30648"/>
      <w:bookmarkEnd w:id="30649"/>
    </w:p>
    <w:p w:rsidR="00F12BD3" w:rsidRDefault="00F12BD3" w:rsidP="00673073">
      <w:pPr>
        <w:pStyle w:val="-"/>
        <w:rPr>
          <w:rtl/>
        </w:rPr>
      </w:pPr>
      <w:bookmarkStart w:id="30650" w:name="ET_speakercontinue_6214_32"/>
      <w:r w:rsidRPr="00B75500">
        <w:rPr>
          <w:rStyle w:val="TagStyle"/>
          <w:rtl/>
        </w:rPr>
        <w:t xml:space="preserve"> &lt;&lt; דובר_המשך &gt;&gt;</w:t>
      </w:r>
      <w:r w:rsidRPr="002B5D88">
        <w:rPr>
          <w:rStyle w:val="TagStyle"/>
          <w:rtl/>
        </w:rPr>
        <w:t xml:space="preserve"> </w:t>
      </w:r>
      <w:r>
        <w:rPr>
          <w:rtl/>
        </w:rPr>
        <w:t xml:space="preserve">שרת המדע והטכנולוגיה אורית </w:t>
      </w:r>
      <w:proofErr w:type="spellStart"/>
      <w:r>
        <w:rPr>
          <w:rtl/>
        </w:rPr>
        <w:t>פרקש</w:t>
      </w:r>
      <w:proofErr w:type="spellEnd"/>
      <w:r>
        <w:rPr>
          <w:rtl/>
        </w:rPr>
        <w:t xml:space="preserve"> הכהן:</w:t>
      </w:r>
      <w:r w:rsidRPr="002B5D88">
        <w:rPr>
          <w:rStyle w:val="TagStyle"/>
          <w:rtl/>
        </w:rPr>
        <w:t xml:space="preserve"> </w:t>
      </w:r>
      <w:r w:rsidRPr="00B75500">
        <w:rPr>
          <w:rStyle w:val="TagStyle"/>
          <w:rtl/>
        </w:rPr>
        <w:t>&lt;&lt; דובר_המשך &gt;&gt;</w:t>
      </w:r>
      <w:r>
        <w:rPr>
          <w:rtl/>
        </w:rPr>
        <w:t xml:space="preserve">   </w:t>
      </w:r>
      <w:bookmarkEnd w:id="30650"/>
    </w:p>
    <w:p w:rsidR="00F12BD3" w:rsidRDefault="00F12BD3" w:rsidP="003542E8">
      <w:pPr>
        <w:rPr>
          <w:rtl/>
          <w:lang w:eastAsia="he-IL"/>
        </w:rPr>
      </w:pPr>
    </w:p>
    <w:p w:rsidR="00F12BD3" w:rsidRDefault="00F12BD3" w:rsidP="00673073">
      <w:pPr>
        <w:rPr>
          <w:rtl/>
          <w:lang w:eastAsia="he-IL"/>
        </w:rPr>
      </w:pPr>
      <w:bookmarkStart w:id="30651" w:name="_ETM_Q76_540559"/>
      <w:bookmarkEnd w:id="30651"/>
      <w:r>
        <w:rPr>
          <w:rFonts w:hint="cs"/>
          <w:rtl/>
          <w:lang w:eastAsia="he-IL"/>
        </w:rPr>
        <w:t xml:space="preserve">מחר, בסדר. אפשר לרדת. </w:t>
      </w:r>
    </w:p>
    <w:p w:rsidR="00F12BD3" w:rsidRDefault="00F12BD3" w:rsidP="00673073">
      <w:pPr>
        <w:rPr>
          <w:rtl/>
          <w:lang w:eastAsia="he-IL"/>
        </w:rPr>
      </w:pPr>
    </w:p>
    <w:p w:rsidR="00F12BD3" w:rsidRDefault="00F12BD3" w:rsidP="00673073">
      <w:pPr>
        <w:pStyle w:val="af5"/>
        <w:rPr>
          <w:rtl/>
        </w:rPr>
      </w:pPr>
      <w:bookmarkStart w:id="30652" w:name="ET_interruption_5771_33"/>
      <w:r w:rsidRPr="00B75500">
        <w:rPr>
          <w:rStyle w:val="TagStyle"/>
          <w:rtl/>
        </w:rPr>
        <w:t xml:space="preserve"> &lt;&lt; קריאה &gt;&gt;</w:t>
      </w:r>
      <w:r w:rsidRPr="002B5D88">
        <w:rPr>
          <w:rStyle w:val="TagStyle"/>
          <w:rtl/>
        </w:rPr>
        <w:t xml:space="preserve"> </w:t>
      </w:r>
      <w:r>
        <w:rPr>
          <w:rtl/>
        </w:rPr>
        <w:t>איתן גינזבורג (כחול לבן):</w:t>
      </w:r>
      <w:r w:rsidRPr="002B5D88">
        <w:rPr>
          <w:rStyle w:val="TagStyle"/>
          <w:rtl/>
        </w:rPr>
        <w:t xml:space="preserve"> </w:t>
      </w:r>
      <w:r w:rsidRPr="00B75500">
        <w:rPr>
          <w:rStyle w:val="TagStyle"/>
          <w:rtl/>
        </w:rPr>
        <w:t>&lt;&lt; קריאה &gt;&gt;</w:t>
      </w:r>
      <w:r>
        <w:rPr>
          <w:rtl/>
        </w:rPr>
        <w:t xml:space="preserve">   </w:t>
      </w:r>
      <w:bookmarkEnd w:id="30652"/>
    </w:p>
    <w:p w:rsidR="00F12BD3" w:rsidRDefault="00F12BD3" w:rsidP="003542E8">
      <w:pPr>
        <w:rPr>
          <w:rtl/>
        </w:rPr>
      </w:pPr>
    </w:p>
    <w:p w:rsidR="00F12BD3" w:rsidRDefault="00F12BD3" w:rsidP="00673073">
      <w:pPr>
        <w:rPr>
          <w:rtl/>
        </w:rPr>
      </w:pPr>
      <w:r>
        <w:rPr>
          <w:rFonts w:hint="cs"/>
          <w:rtl/>
        </w:rPr>
        <w:t>משפט סיום.</w:t>
      </w:r>
    </w:p>
    <w:p w:rsidR="00F12BD3" w:rsidRDefault="00F12BD3" w:rsidP="00673073">
      <w:pPr>
        <w:rPr>
          <w:rtl/>
        </w:rPr>
      </w:pPr>
      <w:bookmarkStart w:id="30653" w:name="_ETM_Q76_930173"/>
      <w:bookmarkStart w:id="30654" w:name="_ETM_Q76_930239"/>
      <w:bookmarkEnd w:id="30653"/>
      <w:bookmarkEnd w:id="30654"/>
    </w:p>
    <w:p w:rsidR="00F12BD3" w:rsidRDefault="00F12BD3" w:rsidP="00673073">
      <w:pPr>
        <w:pStyle w:val="-"/>
        <w:rPr>
          <w:rtl/>
        </w:rPr>
      </w:pPr>
      <w:bookmarkStart w:id="30655" w:name="ET_speakercontinue_6214_34"/>
      <w:r w:rsidRPr="00B75500">
        <w:rPr>
          <w:rStyle w:val="TagStyle"/>
          <w:rtl/>
        </w:rPr>
        <w:t xml:space="preserve"> &lt;&lt; דובר_המשך &gt;&gt;</w:t>
      </w:r>
      <w:r w:rsidRPr="002B5D88">
        <w:rPr>
          <w:rStyle w:val="TagStyle"/>
          <w:rtl/>
        </w:rPr>
        <w:t xml:space="preserve"> </w:t>
      </w:r>
      <w:r>
        <w:rPr>
          <w:rtl/>
        </w:rPr>
        <w:t xml:space="preserve">שרת המדע והטכנולוגיה אורית </w:t>
      </w:r>
      <w:proofErr w:type="spellStart"/>
      <w:r>
        <w:rPr>
          <w:rtl/>
        </w:rPr>
        <w:t>פרקש</w:t>
      </w:r>
      <w:proofErr w:type="spellEnd"/>
      <w:r>
        <w:rPr>
          <w:rtl/>
        </w:rPr>
        <w:t xml:space="preserve"> הכהן:</w:t>
      </w:r>
      <w:r w:rsidRPr="002B5D88">
        <w:rPr>
          <w:rStyle w:val="TagStyle"/>
          <w:rtl/>
        </w:rPr>
        <w:t xml:space="preserve"> </w:t>
      </w:r>
      <w:r w:rsidRPr="00B75500">
        <w:rPr>
          <w:rStyle w:val="TagStyle"/>
          <w:rtl/>
        </w:rPr>
        <w:t>&lt;&lt; דובר_המשך &gt;&gt;</w:t>
      </w:r>
      <w:r>
        <w:rPr>
          <w:rtl/>
        </w:rPr>
        <w:t xml:space="preserve">   </w:t>
      </w:r>
      <w:bookmarkEnd w:id="30655"/>
    </w:p>
    <w:p w:rsidR="00F12BD3" w:rsidRDefault="00F12BD3" w:rsidP="003542E8">
      <w:pPr>
        <w:rPr>
          <w:rtl/>
        </w:rPr>
      </w:pPr>
    </w:p>
    <w:p w:rsidR="00F12BD3" w:rsidRDefault="00F12BD3" w:rsidP="00673073">
      <w:pPr>
        <w:rPr>
          <w:rtl/>
        </w:rPr>
      </w:pPr>
      <w:bookmarkStart w:id="30656" w:name="_ETM_Q76_930961"/>
      <w:bookmarkEnd w:id="30656"/>
      <w:r>
        <w:rPr>
          <w:rFonts w:hint="cs"/>
          <w:rtl/>
        </w:rPr>
        <w:t xml:space="preserve">משפט סיום. אז </w:t>
      </w:r>
      <w:bookmarkStart w:id="30657" w:name="_ETM_Q76_548472"/>
      <w:bookmarkEnd w:id="30657"/>
      <w:r>
        <w:rPr>
          <w:rFonts w:hint="cs"/>
          <w:rtl/>
        </w:rPr>
        <w:t>אני רוצה להודות לשר האוצר</w:t>
      </w:r>
      <w:r w:rsidR="00771FCE">
        <w:rPr>
          <w:rFonts w:hint="cs"/>
          <w:rtl/>
        </w:rPr>
        <w:t>,</w:t>
      </w:r>
      <w:r>
        <w:rPr>
          <w:rFonts w:hint="cs"/>
          <w:rtl/>
        </w:rPr>
        <w:t xml:space="preserve"> שבעצם קידם איתי תוכנית </w:t>
      </w:r>
      <w:bookmarkStart w:id="30658" w:name="_ETM_Q76_556832"/>
      <w:bookmarkEnd w:id="30658"/>
      <w:r>
        <w:rPr>
          <w:rFonts w:hint="cs"/>
          <w:rtl/>
        </w:rPr>
        <w:t xml:space="preserve">שמטרתה להשיב ישראלים עובדי הייטק שחיים בחו"ל ושמשלמים מיסים </w:t>
      </w:r>
      <w:bookmarkStart w:id="30659" w:name="_ETM_Q76_562579"/>
      <w:bookmarkEnd w:id="30659"/>
      <w:r>
        <w:rPr>
          <w:rFonts w:hint="cs"/>
          <w:rtl/>
        </w:rPr>
        <w:t xml:space="preserve">למדינות אחרות ויכולים לייצר פה מיסים ומקומות עבודה, וצריך לקדם </w:t>
      </w:r>
      <w:bookmarkStart w:id="30660" w:name="_ETM_Q76_574039"/>
      <w:bookmarkEnd w:id="30660"/>
      <w:r>
        <w:rPr>
          <w:rFonts w:hint="cs"/>
          <w:rtl/>
        </w:rPr>
        <w:t xml:space="preserve">את הדבר הזה. </w:t>
      </w:r>
    </w:p>
    <w:p w:rsidR="00F12BD3" w:rsidRDefault="00F12BD3" w:rsidP="00673073">
      <w:pPr>
        <w:rPr>
          <w:rtl/>
        </w:rPr>
      </w:pPr>
      <w:bookmarkStart w:id="30661" w:name="_ETM_Q76_586464"/>
      <w:bookmarkStart w:id="30662" w:name="_ETM_Q76_586588"/>
      <w:bookmarkEnd w:id="30661"/>
      <w:bookmarkEnd w:id="30662"/>
    </w:p>
    <w:p w:rsidR="00F12BD3" w:rsidRPr="002B5D88" w:rsidRDefault="00F12BD3" w:rsidP="00771FCE">
      <w:pPr>
        <w:rPr>
          <w:rtl/>
        </w:rPr>
      </w:pPr>
      <w:bookmarkStart w:id="30663" w:name="_ETM_Q76_587016"/>
      <w:bookmarkStart w:id="30664" w:name="_ETM_Q76_587083"/>
      <w:bookmarkEnd w:id="30663"/>
      <w:bookmarkEnd w:id="30664"/>
      <w:r>
        <w:rPr>
          <w:rFonts w:hint="cs"/>
          <w:rtl/>
        </w:rPr>
        <w:t xml:space="preserve">כשרת תיירות, דרך אגב, עסקתי </w:t>
      </w:r>
      <w:bookmarkStart w:id="30665" w:name="_ETM_Q76_574648"/>
      <w:bookmarkEnd w:id="30665"/>
      <w:r>
        <w:rPr>
          <w:rFonts w:hint="cs"/>
          <w:rtl/>
        </w:rPr>
        <w:t xml:space="preserve">המון בנושא מורי הדרך עם רשות הטבע והגנים, שסיפקה סיורים </w:t>
      </w:r>
      <w:bookmarkStart w:id="30666" w:name="_ETM_Q76_578822"/>
      <w:bookmarkEnd w:id="30666"/>
      <w:r>
        <w:rPr>
          <w:rFonts w:hint="cs"/>
          <w:rtl/>
        </w:rPr>
        <w:t xml:space="preserve">בחינם לציבור כדי לתת להם עבודה, וכולנו נהנינו. אנחנו מחויבים </w:t>
      </w:r>
      <w:bookmarkStart w:id="30667" w:name="_ETM_Q76_592549"/>
      <w:bookmarkEnd w:id="30667"/>
      <w:r>
        <w:rPr>
          <w:rFonts w:hint="cs"/>
          <w:rtl/>
        </w:rPr>
        <w:t>לתעשייה הזו ונדאג לכולם. אז בוקר טוב, תודה רבה.</w:t>
      </w:r>
    </w:p>
    <w:p w:rsidR="00F12BD3" w:rsidRDefault="00F12BD3" w:rsidP="00673073">
      <w:pPr>
        <w:rPr>
          <w:rtl/>
          <w:lang w:eastAsia="he-IL"/>
        </w:rPr>
      </w:pPr>
    </w:p>
    <w:p w:rsidR="00F12BD3" w:rsidRDefault="00F12BD3" w:rsidP="00673073">
      <w:pPr>
        <w:pStyle w:val="af6"/>
        <w:rPr>
          <w:rtl/>
        </w:rPr>
      </w:pPr>
      <w:r w:rsidRPr="00B75500">
        <w:rPr>
          <w:rStyle w:val="TagStyle"/>
          <w:rtl/>
        </w:rPr>
        <w:t xml:space="preserve"> &lt;&lt; יור &gt;&gt;</w:t>
      </w:r>
      <w:r w:rsidRPr="005A193A">
        <w:rPr>
          <w:rStyle w:val="TagStyle"/>
          <w:rtl/>
        </w:rPr>
        <w:t xml:space="preserve"> </w:t>
      </w:r>
      <w:r>
        <w:rPr>
          <w:rtl/>
        </w:rPr>
        <w:t>היו"ר מיקי לוי:</w:t>
      </w:r>
      <w:r w:rsidRPr="005A193A">
        <w:rPr>
          <w:rStyle w:val="TagStyle"/>
          <w:rtl/>
        </w:rPr>
        <w:t xml:space="preserve"> </w:t>
      </w:r>
      <w:r w:rsidRPr="00B75500">
        <w:rPr>
          <w:rStyle w:val="TagStyle"/>
          <w:rtl/>
        </w:rPr>
        <w:t>&lt;&lt; יור &gt;&gt;</w:t>
      </w:r>
      <w:r>
        <w:rPr>
          <w:rtl/>
        </w:rPr>
        <w:t xml:space="preserve">   </w:t>
      </w:r>
    </w:p>
    <w:p w:rsidR="00F12BD3" w:rsidRDefault="00F12BD3" w:rsidP="003542E8">
      <w:pPr>
        <w:rPr>
          <w:rtl/>
          <w:lang w:eastAsia="he-IL"/>
        </w:rPr>
      </w:pPr>
    </w:p>
    <w:p w:rsidR="00771FCE" w:rsidRDefault="00F12BD3" w:rsidP="00673073">
      <w:pPr>
        <w:rPr>
          <w:rtl/>
          <w:lang w:eastAsia="he-IL"/>
        </w:rPr>
      </w:pPr>
      <w:r>
        <w:rPr>
          <w:rFonts w:hint="cs"/>
          <w:rtl/>
          <w:lang w:eastAsia="he-IL"/>
        </w:rPr>
        <w:t xml:space="preserve">תודה </w:t>
      </w:r>
      <w:bookmarkStart w:id="30668" w:name="_ETM_Q76_597630"/>
      <w:bookmarkEnd w:id="30668"/>
      <w:r>
        <w:rPr>
          <w:rFonts w:hint="cs"/>
          <w:rtl/>
          <w:lang w:eastAsia="he-IL"/>
        </w:rPr>
        <w:t xml:space="preserve">רבה. </w:t>
      </w:r>
    </w:p>
    <w:p w:rsidR="00771FCE" w:rsidRDefault="00771FCE" w:rsidP="00673073">
      <w:pPr>
        <w:rPr>
          <w:rtl/>
          <w:lang w:eastAsia="he-IL"/>
        </w:rPr>
      </w:pPr>
    </w:p>
    <w:p w:rsidR="00F12BD3" w:rsidRDefault="00F12BD3" w:rsidP="00673073">
      <w:pPr>
        <w:rPr>
          <w:rtl/>
          <w:lang w:eastAsia="he-IL"/>
        </w:rPr>
      </w:pPr>
      <w:r>
        <w:rPr>
          <w:rFonts w:hint="cs"/>
          <w:rtl/>
          <w:lang w:eastAsia="he-IL"/>
        </w:rPr>
        <w:t>הצבעה שמית</w:t>
      </w:r>
      <w:r w:rsidR="00673073">
        <w:rPr>
          <w:rFonts w:hint="cs"/>
          <w:rtl/>
          <w:lang w:eastAsia="he-IL"/>
        </w:rPr>
        <w:t>.</w:t>
      </w:r>
      <w:r>
        <w:rPr>
          <w:rFonts w:hint="cs"/>
          <w:rtl/>
          <w:lang w:eastAsia="he-IL"/>
        </w:rPr>
        <w:t xml:space="preserve"> בבקשה</w:t>
      </w:r>
      <w:r w:rsidR="00673073">
        <w:rPr>
          <w:rFonts w:hint="cs"/>
          <w:rtl/>
          <w:lang w:eastAsia="he-IL"/>
        </w:rPr>
        <w:t>,</w:t>
      </w:r>
      <w:r>
        <w:rPr>
          <w:rFonts w:hint="cs"/>
          <w:rtl/>
          <w:lang w:eastAsia="he-IL"/>
        </w:rPr>
        <w:t xml:space="preserve"> מזכירת הכנסת.</w:t>
      </w:r>
    </w:p>
    <w:p w:rsidR="00F12BD3" w:rsidRDefault="00F12BD3" w:rsidP="003542E8">
      <w:pPr>
        <w:rPr>
          <w:rtl/>
          <w:lang w:eastAsia="he-IL"/>
        </w:rPr>
      </w:pPr>
    </w:p>
    <w:p w:rsidR="00F12BD3" w:rsidRDefault="00F12BD3" w:rsidP="00673073">
      <w:pPr>
        <w:pStyle w:val="af5"/>
        <w:rPr>
          <w:rtl/>
        </w:rPr>
      </w:pPr>
      <w:r w:rsidRPr="00B75500">
        <w:rPr>
          <w:rStyle w:val="TagStyle"/>
          <w:rtl/>
        </w:rPr>
        <w:t xml:space="preserve"> &lt;&lt; קריאה &gt;&gt;</w:t>
      </w:r>
      <w:r w:rsidRPr="002A38D9">
        <w:rPr>
          <w:rStyle w:val="TagStyle"/>
          <w:rtl/>
        </w:rPr>
        <w:t xml:space="preserve"> </w:t>
      </w:r>
      <w:r>
        <w:rPr>
          <w:rtl/>
        </w:rPr>
        <w:t>מזכירת הכנסת ירדנה מלר-הורוביץ:</w:t>
      </w:r>
      <w:r w:rsidRPr="002A38D9">
        <w:rPr>
          <w:rStyle w:val="TagStyle"/>
          <w:rtl/>
        </w:rPr>
        <w:t xml:space="preserve"> </w:t>
      </w:r>
      <w:r w:rsidRPr="00B75500">
        <w:rPr>
          <w:rStyle w:val="TagStyle"/>
          <w:rtl/>
        </w:rPr>
        <w:t>&lt;&lt; קריאה &gt;&gt;</w:t>
      </w:r>
      <w:r>
        <w:rPr>
          <w:rtl/>
        </w:rPr>
        <w:t xml:space="preserve">   </w:t>
      </w:r>
    </w:p>
    <w:p w:rsidR="00F12BD3" w:rsidRDefault="00F12BD3" w:rsidP="00673073">
      <w:pPr>
        <w:ind w:firstLine="0"/>
        <w:rPr>
          <w:rtl/>
        </w:rPr>
      </w:pPr>
      <w:bookmarkStart w:id="30669" w:name="_ETM_Q76_162471"/>
      <w:bookmarkEnd w:id="30669"/>
      <w:r>
        <w:rPr>
          <w:rFonts w:hint="cs"/>
          <w:rtl/>
        </w:rPr>
        <w:t>(קוראת בשמות חברי הכנסת)</w:t>
      </w:r>
    </w:p>
    <w:p w:rsidR="00F12BD3" w:rsidRPr="002A38D9" w:rsidRDefault="00F12BD3" w:rsidP="00673073">
      <w:pPr>
        <w:rPr>
          <w:rtl/>
          <w:lang w:eastAsia="he-IL"/>
        </w:rPr>
      </w:pPr>
      <w:bookmarkStart w:id="30670" w:name="_ETM_Q76_156040"/>
      <w:bookmarkStart w:id="30671" w:name="_ETM_Q76_156198"/>
      <w:bookmarkEnd w:id="30670"/>
      <w:bookmarkEnd w:id="30671"/>
    </w:p>
    <w:p w:rsidR="00F12BD3" w:rsidRDefault="00F12BD3" w:rsidP="00673073">
      <w:pPr>
        <w:rPr>
          <w:rtl/>
          <w:lang w:eastAsia="he-IL"/>
        </w:rPr>
      </w:pPr>
      <w:r>
        <w:rPr>
          <w:rtl/>
          <w:lang w:eastAsia="he-IL"/>
        </w:rPr>
        <w:t>משה אבוטבול</w:t>
      </w:r>
      <w:r>
        <w:rPr>
          <w:rtl/>
          <w:lang w:eastAsia="he-IL"/>
        </w:rPr>
        <w:tab/>
      </w:r>
      <w:r>
        <w:rPr>
          <w:rtl/>
          <w:lang w:eastAsia="he-IL"/>
        </w:rPr>
        <w:tab/>
        <w:t xml:space="preserve">–   </w:t>
      </w:r>
      <w:r>
        <w:rPr>
          <w:rFonts w:hint="cs"/>
          <w:rtl/>
          <w:lang w:eastAsia="he-IL"/>
        </w:rPr>
        <w:t>נגד</w:t>
      </w:r>
    </w:p>
    <w:p w:rsidR="00F12BD3" w:rsidRDefault="00F12BD3" w:rsidP="00673073">
      <w:pPr>
        <w:rPr>
          <w:rtl/>
          <w:lang w:eastAsia="he-IL"/>
        </w:rPr>
      </w:pPr>
      <w:r>
        <w:rPr>
          <w:rtl/>
          <w:lang w:eastAsia="he-IL"/>
        </w:rPr>
        <w:t>סמי אבו שחאדה</w:t>
      </w:r>
      <w:r>
        <w:rPr>
          <w:rtl/>
          <w:lang w:eastAsia="he-IL"/>
        </w:rPr>
        <w:tab/>
      </w:r>
      <w:r>
        <w:rPr>
          <w:rtl/>
          <w:lang w:eastAsia="he-IL"/>
        </w:rPr>
        <w:tab/>
        <w:t xml:space="preserve">–   </w:t>
      </w:r>
      <w:r>
        <w:rPr>
          <w:rFonts w:hint="cs"/>
          <w:rtl/>
          <w:lang w:eastAsia="he-IL"/>
        </w:rPr>
        <w:t>נגד</w:t>
      </w:r>
    </w:p>
    <w:p w:rsidR="00F12BD3" w:rsidRDefault="00F12BD3" w:rsidP="00673073">
      <w:pPr>
        <w:rPr>
          <w:rtl/>
          <w:lang w:eastAsia="he-IL"/>
        </w:rPr>
      </w:pPr>
      <w:r>
        <w:rPr>
          <w:rtl/>
          <w:lang w:eastAsia="he-IL"/>
        </w:rPr>
        <w:t>יולי יואל אדלשטיין</w:t>
      </w:r>
      <w:r>
        <w:rPr>
          <w:rtl/>
          <w:lang w:eastAsia="he-IL"/>
        </w:rPr>
        <w:tab/>
        <w:t xml:space="preserve">–   </w:t>
      </w:r>
      <w:r>
        <w:rPr>
          <w:rFonts w:hint="cs"/>
          <w:rtl/>
          <w:lang w:eastAsia="he-IL"/>
        </w:rPr>
        <w:t>נגד</w:t>
      </w:r>
    </w:p>
    <w:p w:rsidR="00F12BD3" w:rsidRDefault="00F12BD3" w:rsidP="00673073">
      <w:pPr>
        <w:rPr>
          <w:rtl/>
          <w:lang w:eastAsia="he-IL"/>
        </w:rPr>
      </w:pPr>
      <w:r>
        <w:rPr>
          <w:rtl/>
          <w:lang w:eastAsia="he-IL"/>
        </w:rPr>
        <w:t>אמיר אוחנה</w:t>
      </w:r>
      <w:r>
        <w:rPr>
          <w:rtl/>
          <w:lang w:eastAsia="he-IL"/>
        </w:rPr>
        <w:tab/>
      </w:r>
      <w:r>
        <w:rPr>
          <w:rtl/>
          <w:lang w:eastAsia="he-IL"/>
        </w:rPr>
        <w:tab/>
        <w:t xml:space="preserve">–   </w:t>
      </w:r>
      <w:r>
        <w:rPr>
          <w:rFonts w:hint="cs"/>
          <w:rtl/>
          <w:lang w:eastAsia="he-IL"/>
        </w:rPr>
        <w:t>נגד</w:t>
      </w:r>
    </w:p>
    <w:p w:rsidR="00F12BD3" w:rsidRDefault="00F12BD3" w:rsidP="00673073">
      <w:pPr>
        <w:rPr>
          <w:rtl/>
          <w:lang w:eastAsia="he-IL"/>
        </w:rPr>
      </w:pPr>
      <w:r>
        <w:rPr>
          <w:rtl/>
          <w:lang w:eastAsia="he-IL"/>
        </w:rPr>
        <w:t>ניר אורבך</w:t>
      </w:r>
      <w:r>
        <w:rPr>
          <w:rtl/>
          <w:lang w:eastAsia="he-IL"/>
        </w:rPr>
        <w:tab/>
      </w:r>
      <w:r>
        <w:rPr>
          <w:rtl/>
          <w:lang w:eastAsia="he-IL"/>
        </w:rPr>
        <w:tab/>
        <w:t xml:space="preserve">–   </w:t>
      </w:r>
      <w:r>
        <w:rPr>
          <w:rFonts w:hint="cs"/>
          <w:rtl/>
          <w:lang w:eastAsia="he-IL"/>
        </w:rPr>
        <w:t>בעד</w:t>
      </w:r>
    </w:p>
    <w:p w:rsidR="00F12BD3" w:rsidRDefault="00F12BD3" w:rsidP="00673073">
      <w:pPr>
        <w:rPr>
          <w:rtl/>
          <w:lang w:eastAsia="he-IL"/>
        </w:rPr>
      </w:pPr>
      <w:r>
        <w:rPr>
          <w:rtl/>
          <w:lang w:eastAsia="he-IL"/>
        </w:rPr>
        <w:t>ינון אזולאי</w:t>
      </w:r>
      <w:r>
        <w:rPr>
          <w:rtl/>
          <w:lang w:eastAsia="he-IL"/>
        </w:rPr>
        <w:tab/>
      </w:r>
      <w:r>
        <w:rPr>
          <w:rtl/>
          <w:lang w:eastAsia="he-IL"/>
        </w:rPr>
        <w:tab/>
        <w:t xml:space="preserve">–   </w:t>
      </w:r>
      <w:r>
        <w:rPr>
          <w:rFonts w:hint="cs"/>
          <w:rtl/>
          <w:lang w:eastAsia="he-IL"/>
        </w:rPr>
        <w:t>נגד</w:t>
      </w:r>
    </w:p>
    <w:p w:rsidR="00F12BD3" w:rsidRDefault="00F12BD3" w:rsidP="00673073">
      <w:pPr>
        <w:rPr>
          <w:rtl/>
          <w:lang w:eastAsia="he-IL"/>
        </w:rPr>
      </w:pPr>
      <w:r>
        <w:rPr>
          <w:rtl/>
          <w:lang w:eastAsia="he-IL"/>
        </w:rPr>
        <w:t>ישראל אייכלר</w:t>
      </w:r>
      <w:r>
        <w:rPr>
          <w:rtl/>
          <w:lang w:eastAsia="he-IL"/>
        </w:rPr>
        <w:tab/>
      </w:r>
      <w:r>
        <w:rPr>
          <w:rtl/>
          <w:lang w:eastAsia="he-IL"/>
        </w:rPr>
        <w:tab/>
        <w:t xml:space="preserve">–   </w:t>
      </w:r>
      <w:r>
        <w:rPr>
          <w:rFonts w:hint="cs"/>
          <w:rtl/>
          <w:lang w:eastAsia="he-IL"/>
        </w:rPr>
        <w:t>אינו נוכח</w:t>
      </w:r>
    </w:p>
    <w:p w:rsidR="00F12BD3" w:rsidRDefault="00F12BD3" w:rsidP="00673073">
      <w:pPr>
        <w:rPr>
          <w:rtl/>
          <w:lang w:eastAsia="he-IL"/>
        </w:rPr>
      </w:pPr>
      <w:r>
        <w:rPr>
          <w:rtl/>
          <w:lang w:eastAsia="he-IL"/>
        </w:rPr>
        <w:t>דוד אמסלם</w:t>
      </w:r>
      <w:r>
        <w:rPr>
          <w:rtl/>
          <w:lang w:eastAsia="he-IL"/>
        </w:rPr>
        <w:tab/>
      </w:r>
      <w:r>
        <w:rPr>
          <w:rtl/>
          <w:lang w:eastAsia="he-IL"/>
        </w:rPr>
        <w:tab/>
        <w:t xml:space="preserve">–   </w:t>
      </w:r>
      <w:r>
        <w:rPr>
          <w:rFonts w:hint="cs"/>
          <w:rtl/>
          <w:lang w:eastAsia="he-IL"/>
        </w:rPr>
        <w:t>אינו נוכח</w:t>
      </w:r>
    </w:p>
    <w:p w:rsidR="00F12BD3" w:rsidRDefault="00F12BD3" w:rsidP="00673073">
      <w:pPr>
        <w:rPr>
          <w:rtl/>
          <w:lang w:eastAsia="he-IL"/>
        </w:rPr>
      </w:pPr>
      <w:r>
        <w:rPr>
          <w:rtl/>
          <w:lang w:eastAsia="he-IL"/>
        </w:rPr>
        <w:t>אופיר אקוניס</w:t>
      </w:r>
      <w:r>
        <w:rPr>
          <w:rtl/>
          <w:lang w:eastAsia="he-IL"/>
        </w:rPr>
        <w:tab/>
      </w:r>
      <w:r>
        <w:rPr>
          <w:rtl/>
          <w:lang w:eastAsia="he-IL"/>
        </w:rPr>
        <w:tab/>
        <w:t xml:space="preserve">–   </w:t>
      </w:r>
      <w:r>
        <w:rPr>
          <w:rFonts w:hint="cs"/>
          <w:rtl/>
          <w:lang w:eastAsia="he-IL"/>
        </w:rPr>
        <w:t>נגד</w:t>
      </w:r>
    </w:p>
    <w:p w:rsidR="00F12BD3" w:rsidRDefault="00F12BD3" w:rsidP="00673073">
      <w:pPr>
        <w:rPr>
          <w:rtl/>
          <w:lang w:eastAsia="he-IL"/>
        </w:rPr>
      </w:pPr>
      <w:r>
        <w:rPr>
          <w:rtl/>
          <w:lang w:eastAsia="he-IL"/>
        </w:rPr>
        <w:t>משה ארבל</w:t>
      </w:r>
      <w:r>
        <w:rPr>
          <w:rtl/>
          <w:lang w:eastAsia="he-IL"/>
        </w:rPr>
        <w:tab/>
      </w:r>
      <w:r>
        <w:rPr>
          <w:rtl/>
          <w:lang w:eastAsia="he-IL"/>
        </w:rPr>
        <w:tab/>
        <w:t xml:space="preserve">–   </w:t>
      </w:r>
      <w:r>
        <w:rPr>
          <w:rFonts w:hint="cs"/>
          <w:rtl/>
          <w:lang w:eastAsia="he-IL"/>
        </w:rPr>
        <w:t>נגד</w:t>
      </w:r>
    </w:p>
    <w:p w:rsidR="00F12BD3" w:rsidRDefault="00F12BD3" w:rsidP="00673073">
      <w:pPr>
        <w:rPr>
          <w:rtl/>
          <w:lang w:eastAsia="he-IL"/>
        </w:rPr>
      </w:pPr>
      <w:r>
        <w:rPr>
          <w:rtl/>
          <w:lang w:eastAsia="he-IL"/>
        </w:rPr>
        <w:t>יעקב אשר</w:t>
      </w:r>
      <w:r>
        <w:rPr>
          <w:rtl/>
          <w:lang w:eastAsia="he-IL"/>
        </w:rPr>
        <w:tab/>
      </w:r>
      <w:r>
        <w:rPr>
          <w:rtl/>
          <w:lang w:eastAsia="he-IL"/>
        </w:rPr>
        <w:tab/>
        <w:t xml:space="preserve">–   </w:t>
      </w:r>
      <w:r>
        <w:rPr>
          <w:rFonts w:hint="cs"/>
          <w:rtl/>
          <w:lang w:eastAsia="he-IL"/>
        </w:rPr>
        <w:t>נגד</w:t>
      </w:r>
    </w:p>
    <w:p w:rsidR="00F12BD3" w:rsidRDefault="00F12BD3" w:rsidP="00673073">
      <w:pPr>
        <w:rPr>
          <w:rtl/>
          <w:lang w:eastAsia="he-IL"/>
        </w:rPr>
      </w:pPr>
      <w:r>
        <w:rPr>
          <w:rtl/>
          <w:lang w:eastAsia="he-IL"/>
        </w:rPr>
        <w:t>זאב בנימין בגין</w:t>
      </w:r>
      <w:r>
        <w:rPr>
          <w:rtl/>
          <w:lang w:eastAsia="he-IL"/>
        </w:rPr>
        <w:tab/>
      </w:r>
      <w:r>
        <w:rPr>
          <w:rtl/>
          <w:lang w:eastAsia="he-IL"/>
        </w:rPr>
        <w:tab/>
        <w:t xml:space="preserve">–   </w:t>
      </w:r>
      <w:r>
        <w:rPr>
          <w:rFonts w:hint="cs"/>
          <w:rtl/>
          <w:lang w:eastAsia="he-IL"/>
        </w:rPr>
        <w:t>בעד</w:t>
      </w:r>
    </w:p>
    <w:p w:rsidR="00F12BD3" w:rsidRDefault="00F12BD3" w:rsidP="00673073">
      <w:pPr>
        <w:rPr>
          <w:rtl/>
          <w:lang w:eastAsia="he-IL"/>
        </w:rPr>
      </w:pPr>
      <w:r>
        <w:rPr>
          <w:rtl/>
          <w:lang w:eastAsia="he-IL"/>
        </w:rPr>
        <w:t>אוריאל בוסו</w:t>
      </w:r>
      <w:r>
        <w:rPr>
          <w:rtl/>
          <w:lang w:eastAsia="he-IL"/>
        </w:rPr>
        <w:tab/>
      </w:r>
      <w:r>
        <w:rPr>
          <w:rtl/>
          <w:lang w:eastAsia="he-IL"/>
        </w:rPr>
        <w:tab/>
        <w:t xml:space="preserve">–   </w:t>
      </w:r>
      <w:r>
        <w:rPr>
          <w:rFonts w:hint="cs"/>
          <w:rtl/>
          <w:lang w:eastAsia="he-IL"/>
        </w:rPr>
        <w:t>נגד</w:t>
      </w:r>
    </w:p>
    <w:p w:rsidR="00F12BD3" w:rsidRDefault="00F12BD3" w:rsidP="00673073">
      <w:pPr>
        <w:rPr>
          <w:rtl/>
          <w:lang w:eastAsia="he-IL"/>
        </w:rPr>
      </w:pPr>
      <w:r>
        <w:rPr>
          <w:rtl/>
          <w:lang w:eastAsia="he-IL"/>
        </w:rPr>
        <w:t>ענבר בזק</w:t>
      </w:r>
      <w:r>
        <w:rPr>
          <w:rtl/>
          <w:lang w:eastAsia="he-IL"/>
        </w:rPr>
        <w:tab/>
      </w:r>
      <w:r>
        <w:rPr>
          <w:rtl/>
          <w:lang w:eastAsia="he-IL"/>
        </w:rPr>
        <w:tab/>
        <w:t xml:space="preserve">–   </w:t>
      </w:r>
      <w:r>
        <w:rPr>
          <w:rFonts w:hint="cs"/>
          <w:rtl/>
          <w:lang w:eastAsia="he-IL"/>
        </w:rPr>
        <w:t>בעד</w:t>
      </w:r>
    </w:p>
    <w:p w:rsidR="00F12BD3" w:rsidRDefault="00F12BD3" w:rsidP="00673073">
      <w:pPr>
        <w:rPr>
          <w:rtl/>
          <w:lang w:eastAsia="he-IL"/>
        </w:rPr>
      </w:pPr>
      <w:r>
        <w:rPr>
          <w:rtl/>
          <w:lang w:eastAsia="he-IL"/>
        </w:rPr>
        <w:t>חיים ביטון</w:t>
      </w:r>
      <w:r>
        <w:rPr>
          <w:rtl/>
          <w:lang w:eastAsia="he-IL"/>
        </w:rPr>
        <w:tab/>
      </w:r>
      <w:r>
        <w:rPr>
          <w:rtl/>
          <w:lang w:eastAsia="he-IL"/>
        </w:rPr>
        <w:tab/>
        <w:t xml:space="preserve">–   </w:t>
      </w:r>
      <w:r>
        <w:rPr>
          <w:rFonts w:hint="cs"/>
          <w:rtl/>
          <w:lang w:eastAsia="he-IL"/>
        </w:rPr>
        <w:t>נגד</w:t>
      </w:r>
    </w:p>
    <w:p w:rsidR="00F12BD3" w:rsidRDefault="00F12BD3" w:rsidP="00673073">
      <w:pPr>
        <w:rPr>
          <w:rtl/>
          <w:lang w:eastAsia="he-IL"/>
        </w:rPr>
      </w:pPr>
      <w:r>
        <w:rPr>
          <w:rtl/>
          <w:lang w:eastAsia="he-IL"/>
        </w:rPr>
        <w:t>מיכאל מרדכי ביטון</w:t>
      </w:r>
      <w:r>
        <w:rPr>
          <w:rtl/>
          <w:lang w:eastAsia="he-IL"/>
        </w:rPr>
        <w:tab/>
        <w:t xml:space="preserve">–   </w:t>
      </w:r>
      <w:r>
        <w:rPr>
          <w:rFonts w:hint="cs"/>
          <w:rtl/>
          <w:lang w:eastAsia="he-IL"/>
        </w:rPr>
        <w:t>בעד</w:t>
      </w:r>
    </w:p>
    <w:p w:rsidR="00F12BD3" w:rsidRDefault="00F12BD3" w:rsidP="00673073">
      <w:pPr>
        <w:rPr>
          <w:rtl/>
          <w:lang w:eastAsia="he-IL"/>
        </w:rPr>
      </w:pPr>
      <w:r>
        <w:rPr>
          <w:rtl/>
          <w:lang w:eastAsia="he-IL"/>
        </w:rPr>
        <w:t>דוד ביטן</w:t>
      </w:r>
      <w:r>
        <w:rPr>
          <w:rtl/>
          <w:lang w:eastAsia="he-IL"/>
        </w:rPr>
        <w:tab/>
      </w:r>
      <w:r>
        <w:rPr>
          <w:rtl/>
          <w:lang w:eastAsia="he-IL"/>
        </w:rPr>
        <w:tab/>
      </w:r>
      <w:r>
        <w:rPr>
          <w:rtl/>
          <w:lang w:eastAsia="he-IL"/>
        </w:rPr>
        <w:tab/>
        <w:t xml:space="preserve">–   </w:t>
      </w:r>
      <w:r>
        <w:rPr>
          <w:rFonts w:hint="cs"/>
          <w:rtl/>
          <w:lang w:eastAsia="he-IL"/>
        </w:rPr>
        <w:t>נגד</w:t>
      </w:r>
    </w:p>
    <w:p w:rsidR="00F12BD3" w:rsidRDefault="00F12BD3" w:rsidP="00673073">
      <w:pPr>
        <w:rPr>
          <w:rtl/>
          <w:lang w:eastAsia="he-IL"/>
        </w:rPr>
      </w:pPr>
      <w:r>
        <w:rPr>
          <w:rtl/>
          <w:lang w:eastAsia="he-IL"/>
        </w:rPr>
        <w:t>ולדימיר בליאק</w:t>
      </w:r>
      <w:r>
        <w:rPr>
          <w:rtl/>
          <w:lang w:eastAsia="he-IL"/>
        </w:rPr>
        <w:tab/>
      </w:r>
      <w:r>
        <w:rPr>
          <w:rtl/>
          <w:lang w:eastAsia="he-IL"/>
        </w:rPr>
        <w:tab/>
        <w:t xml:space="preserve">–   </w:t>
      </w:r>
      <w:r>
        <w:rPr>
          <w:rFonts w:hint="cs"/>
          <w:rtl/>
          <w:lang w:eastAsia="he-IL"/>
        </w:rPr>
        <w:t>בעד</w:t>
      </w:r>
    </w:p>
    <w:p w:rsidR="00F12BD3" w:rsidRDefault="00F12BD3" w:rsidP="00673073">
      <w:pPr>
        <w:rPr>
          <w:rtl/>
          <w:lang w:eastAsia="he-IL"/>
        </w:rPr>
      </w:pPr>
      <w:r>
        <w:rPr>
          <w:rtl/>
          <w:lang w:eastAsia="he-IL"/>
        </w:rPr>
        <w:t>מירב בן ארי</w:t>
      </w:r>
      <w:r>
        <w:rPr>
          <w:rtl/>
          <w:lang w:eastAsia="he-IL"/>
        </w:rPr>
        <w:tab/>
      </w:r>
      <w:r>
        <w:rPr>
          <w:rtl/>
          <w:lang w:eastAsia="he-IL"/>
        </w:rPr>
        <w:tab/>
        <w:t xml:space="preserve">–   </w:t>
      </w:r>
      <w:r>
        <w:rPr>
          <w:rFonts w:hint="cs"/>
          <w:rtl/>
          <w:lang w:eastAsia="he-IL"/>
        </w:rPr>
        <w:t>בעד</w:t>
      </w:r>
    </w:p>
    <w:p w:rsidR="00F12BD3" w:rsidRDefault="00F12BD3" w:rsidP="00673073">
      <w:pPr>
        <w:rPr>
          <w:rtl/>
          <w:lang w:eastAsia="he-IL"/>
        </w:rPr>
      </w:pPr>
      <w:r>
        <w:rPr>
          <w:rtl/>
          <w:lang w:eastAsia="he-IL"/>
        </w:rPr>
        <w:t>רם בן ברק</w:t>
      </w:r>
      <w:r>
        <w:rPr>
          <w:rtl/>
          <w:lang w:eastAsia="he-IL"/>
        </w:rPr>
        <w:tab/>
      </w:r>
      <w:r>
        <w:rPr>
          <w:rtl/>
          <w:lang w:eastAsia="he-IL"/>
        </w:rPr>
        <w:tab/>
        <w:t xml:space="preserve">–   </w:t>
      </w:r>
      <w:r>
        <w:rPr>
          <w:rFonts w:hint="cs"/>
          <w:rtl/>
          <w:lang w:eastAsia="he-IL"/>
        </w:rPr>
        <w:t>בעד</w:t>
      </w:r>
    </w:p>
    <w:p w:rsidR="00F12BD3" w:rsidRDefault="00F12BD3" w:rsidP="00673073">
      <w:pPr>
        <w:rPr>
          <w:rtl/>
          <w:lang w:eastAsia="he-IL"/>
        </w:rPr>
      </w:pPr>
      <w:r>
        <w:rPr>
          <w:rtl/>
          <w:lang w:eastAsia="he-IL"/>
        </w:rPr>
        <w:t>איתמר בן גביר</w:t>
      </w:r>
      <w:r>
        <w:rPr>
          <w:rtl/>
          <w:lang w:eastAsia="he-IL"/>
        </w:rPr>
        <w:tab/>
      </w:r>
      <w:r>
        <w:rPr>
          <w:rtl/>
          <w:lang w:eastAsia="he-IL"/>
        </w:rPr>
        <w:tab/>
        <w:t xml:space="preserve">–   </w:t>
      </w:r>
      <w:r>
        <w:rPr>
          <w:rFonts w:hint="cs"/>
          <w:rtl/>
          <w:lang w:eastAsia="he-IL"/>
        </w:rPr>
        <w:t>נגד</w:t>
      </w:r>
    </w:p>
    <w:p w:rsidR="00F12BD3" w:rsidRDefault="00F12BD3" w:rsidP="00673073">
      <w:pPr>
        <w:rPr>
          <w:rtl/>
          <w:lang w:eastAsia="he-IL"/>
        </w:rPr>
      </w:pPr>
      <w:r>
        <w:rPr>
          <w:rtl/>
          <w:lang w:eastAsia="he-IL"/>
        </w:rPr>
        <w:t>יואב בן צור</w:t>
      </w:r>
      <w:r>
        <w:rPr>
          <w:rtl/>
          <w:lang w:eastAsia="he-IL"/>
        </w:rPr>
        <w:tab/>
      </w:r>
      <w:r>
        <w:rPr>
          <w:rtl/>
          <w:lang w:eastAsia="he-IL"/>
        </w:rPr>
        <w:tab/>
        <w:t xml:space="preserve">–   </w:t>
      </w:r>
      <w:r>
        <w:rPr>
          <w:rFonts w:hint="cs"/>
          <w:rtl/>
          <w:lang w:eastAsia="he-IL"/>
        </w:rPr>
        <w:t>נגד</w:t>
      </w:r>
    </w:p>
    <w:p w:rsidR="00F12BD3" w:rsidRDefault="00F12BD3" w:rsidP="00673073">
      <w:pPr>
        <w:rPr>
          <w:rtl/>
          <w:lang w:eastAsia="he-IL"/>
        </w:rPr>
      </w:pPr>
      <w:r>
        <w:rPr>
          <w:rtl/>
          <w:lang w:eastAsia="he-IL"/>
        </w:rPr>
        <w:t>נפתלי בנט</w:t>
      </w:r>
      <w:r>
        <w:rPr>
          <w:rtl/>
          <w:lang w:eastAsia="he-IL"/>
        </w:rPr>
        <w:tab/>
      </w:r>
      <w:r>
        <w:rPr>
          <w:rtl/>
          <w:lang w:eastAsia="he-IL"/>
        </w:rPr>
        <w:tab/>
        <w:t xml:space="preserve">–   </w:t>
      </w:r>
      <w:r>
        <w:rPr>
          <w:rFonts w:hint="cs"/>
          <w:rtl/>
          <w:lang w:eastAsia="he-IL"/>
        </w:rPr>
        <w:t>בעד</w:t>
      </w:r>
    </w:p>
    <w:p w:rsidR="00F12BD3" w:rsidRDefault="00F12BD3" w:rsidP="00673073">
      <w:pPr>
        <w:rPr>
          <w:rtl/>
          <w:lang w:eastAsia="he-IL"/>
        </w:rPr>
      </w:pPr>
      <w:r>
        <w:rPr>
          <w:rtl/>
          <w:lang w:eastAsia="he-IL"/>
        </w:rPr>
        <w:t xml:space="preserve">אלינה </w:t>
      </w:r>
      <w:proofErr w:type="spellStart"/>
      <w:r>
        <w:rPr>
          <w:rtl/>
          <w:lang w:eastAsia="he-IL"/>
        </w:rPr>
        <w:t>ברדץ</w:t>
      </w:r>
      <w:proofErr w:type="spellEnd"/>
      <w:r>
        <w:rPr>
          <w:rtl/>
          <w:lang w:eastAsia="he-IL"/>
        </w:rPr>
        <w:t xml:space="preserve">' </w:t>
      </w:r>
      <w:proofErr w:type="spellStart"/>
      <w:r>
        <w:rPr>
          <w:rtl/>
          <w:lang w:eastAsia="he-IL"/>
        </w:rPr>
        <w:t>יאלוב</w:t>
      </w:r>
      <w:proofErr w:type="spellEnd"/>
      <w:r>
        <w:rPr>
          <w:rtl/>
          <w:lang w:eastAsia="he-IL"/>
        </w:rPr>
        <w:tab/>
        <w:t xml:space="preserve">–   </w:t>
      </w:r>
      <w:r>
        <w:rPr>
          <w:rFonts w:hint="cs"/>
          <w:rtl/>
          <w:lang w:eastAsia="he-IL"/>
        </w:rPr>
        <w:t>בעד</w:t>
      </w:r>
    </w:p>
    <w:p w:rsidR="00F12BD3" w:rsidRDefault="00F12BD3" w:rsidP="00673073">
      <w:pPr>
        <w:rPr>
          <w:rtl/>
          <w:lang w:eastAsia="he-IL"/>
        </w:rPr>
      </w:pPr>
      <w:r>
        <w:rPr>
          <w:rtl/>
          <w:lang w:eastAsia="he-IL"/>
        </w:rPr>
        <w:t>קרן ברק</w:t>
      </w:r>
      <w:r>
        <w:rPr>
          <w:rtl/>
          <w:lang w:eastAsia="he-IL"/>
        </w:rPr>
        <w:tab/>
      </w:r>
      <w:r>
        <w:rPr>
          <w:rtl/>
          <w:lang w:eastAsia="he-IL"/>
        </w:rPr>
        <w:tab/>
      </w:r>
      <w:r>
        <w:rPr>
          <w:rtl/>
          <w:lang w:eastAsia="he-IL"/>
        </w:rPr>
        <w:tab/>
        <w:t xml:space="preserve">–   </w:t>
      </w:r>
      <w:r>
        <w:rPr>
          <w:rFonts w:hint="cs"/>
          <w:rtl/>
          <w:lang w:eastAsia="he-IL"/>
        </w:rPr>
        <w:t>נגד</w:t>
      </w:r>
    </w:p>
    <w:p w:rsidR="00F12BD3" w:rsidRDefault="00F12BD3" w:rsidP="00673073">
      <w:pPr>
        <w:rPr>
          <w:rtl/>
          <w:lang w:eastAsia="he-IL"/>
        </w:rPr>
      </w:pPr>
      <w:r>
        <w:rPr>
          <w:rtl/>
          <w:lang w:eastAsia="he-IL"/>
        </w:rPr>
        <w:t>ניר ברקת</w:t>
      </w:r>
      <w:r>
        <w:rPr>
          <w:rtl/>
          <w:lang w:eastAsia="he-IL"/>
        </w:rPr>
        <w:tab/>
      </w:r>
      <w:r>
        <w:rPr>
          <w:rtl/>
          <w:lang w:eastAsia="he-IL"/>
        </w:rPr>
        <w:tab/>
        <w:t xml:space="preserve">–   </w:t>
      </w:r>
      <w:r>
        <w:rPr>
          <w:rFonts w:hint="cs"/>
          <w:rtl/>
          <w:lang w:eastAsia="he-IL"/>
        </w:rPr>
        <w:t>נגד</w:t>
      </w:r>
    </w:p>
    <w:p w:rsidR="00F12BD3" w:rsidRDefault="00F12BD3" w:rsidP="00673073">
      <w:pPr>
        <w:rPr>
          <w:rtl/>
          <w:lang w:eastAsia="he-IL"/>
        </w:rPr>
      </w:pPr>
      <w:r>
        <w:rPr>
          <w:rtl/>
          <w:lang w:eastAsia="he-IL"/>
        </w:rPr>
        <w:t>יאיר גולן</w:t>
      </w:r>
      <w:r>
        <w:rPr>
          <w:rtl/>
          <w:lang w:eastAsia="he-IL"/>
        </w:rPr>
        <w:tab/>
      </w:r>
      <w:r>
        <w:rPr>
          <w:rtl/>
          <w:lang w:eastAsia="he-IL"/>
        </w:rPr>
        <w:tab/>
      </w:r>
      <w:r>
        <w:rPr>
          <w:rtl/>
          <w:lang w:eastAsia="he-IL"/>
        </w:rPr>
        <w:tab/>
        <w:t xml:space="preserve">–   </w:t>
      </w:r>
      <w:r>
        <w:rPr>
          <w:rFonts w:hint="cs"/>
          <w:rtl/>
          <w:lang w:eastAsia="he-IL"/>
        </w:rPr>
        <w:t>בעד</w:t>
      </w:r>
    </w:p>
    <w:p w:rsidR="00F12BD3" w:rsidRDefault="00F12BD3" w:rsidP="00673073">
      <w:pPr>
        <w:rPr>
          <w:rtl/>
          <w:lang w:eastAsia="he-IL"/>
        </w:rPr>
      </w:pPr>
      <w:r>
        <w:rPr>
          <w:rtl/>
          <w:lang w:eastAsia="he-IL"/>
        </w:rPr>
        <w:t>מאי גולן</w:t>
      </w:r>
      <w:r>
        <w:rPr>
          <w:rtl/>
          <w:lang w:eastAsia="he-IL"/>
        </w:rPr>
        <w:tab/>
      </w:r>
      <w:r>
        <w:rPr>
          <w:rtl/>
          <w:lang w:eastAsia="he-IL"/>
        </w:rPr>
        <w:tab/>
      </w:r>
      <w:r>
        <w:rPr>
          <w:rtl/>
          <w:lang w:eastAsia="he-IL"/>
        </w:rPr>
        <w:tab/>
        <w:t xml:space="preserve">–   </w:t>
      </w:r>
      <w:r>
        <w:rPr>
          <w:rFonts w:hint="cs"/>
          <w:rtl/>
          <w:lang w:eastAsia="he-IL"/>
        </w:rPr>
        <w:t>נגד</w:t>
      </w:r>
    </w:p>
    <w:p w:rsidR="00F12BD3" w:rsidRDefault="00F12BD3" w:rsidP="00673073">
      <w:pPr>
        <w:rPr>
          <w:rtl/>
          <w:lang w:eastAsia="he-IL"/>
        </w:rPr>
      </w:pPr>
      <w:r>
        <w:rPr>
          <w:rtl/>
          <w:lang w:eastAsia="he-IL"/>
        </w:rPr>
        <w:t>איתן גינזבורג</w:t>
      </w:r>
      <w:r>
        <w:rPr>
          <w:rtl/>
          <w:lang w:eastAsia="he-IL"/>
        </w:rPr>
        <w:tab/>
      </w:r>
      <w:r>
        <w:rPr>
          <w:rtl/>
          <w:lang w:eastAsia="he-IL"/>
        </w:rPr>
        <w:tab/>
        <w:t xml:space="preserve">–   </w:t>
      </w:r>
      <w:r>
        <w:rPr>
          <w:rFonts w:hint="cs"/>
          <w:rtl/>
          <w:lang w:eastAsia="he-IL"/>
        </w:rPr>
        <w:t>בעד</w:t>
      </w:r>
    </w:p>
    <w:p w:rsidR="00F12BD3" w:rsidRDefault="00F12BD3" w:rsidP="00673073">
      <w:pPr>
        <w:rPr>
          <w:rtl/>
          <w:lang w:eastAsia="he-IL"/>
        </w:rPr>
      </w:pPr>
      <w:r>
        <w:rPr>
          <w:rtl/>
          <w:lang w:eastAsia="he-IL"/>
        </w:rPr>
        <w:t>יואב גלנט</w:t>
      </w:r>
      <w:r>
        <w:rPr>
          <w:rtl/>
          <w:lang w:eastAsia="he-IL"/>
        </w:rPr>
        <w:tab/>
      </w:r>
      <w:r>
        <w:rPr>
          <w:rtl/>
          <w:lang w:eastAsia="he-IL"/>
        </w:rPr>
        <w:tab/>
        <w:t xml:space="preserve">–   </w:t>
      </w:r>
      <w:r>
        <w:rPr>
          <w:rFonts w:hint="cs"/>
          <w:rtl/>
          <w:lang w:eastAsia="he-IL"/>
        </w:rPr>
        <w:t>אינו נוכח</w:t>
      </w:r>
    </w:p>
    <w:p w:rsidR="00F12BD3" w:rsidRDefault="00F12BD3" w:rsidP="00673073">
      <w:pPr>
        <w:rPr>
          <w:rtl/>
          <w:lang w:eastAsia="he-IL"/>
        </w:rPr>
      </w:pPr>
      <w:r>
        <w:rPr>
          <w:rtl/>
          <w:lang w:eastAsia="he-IL"/>
        </w:rPr>
        <w:t>גילה גמליאל</w:t>
      </w:r>
      <w:r>
        <w:rPr>
          <w:rtl/>
          <w:lang w:eastAsia="he-IL"/>
        </w:rPr>
        <w:tab/>
      </w:r>
      <w:r>
        <w:rPr>
          <w:rtl/>
          <w:lang w:eastAsia="he-IL"/>
        </w:rPr>
        <w:tab/>
        <w:t xml:space="preserve">–   </w:t>
      </w:r>
      <w:r>
        <w:rPr>
          <w:rFonts w:hint="cs"/>
          <w:rtl/>
          <w:lang w:eastAsia="he-IL"/>
        </w:rPr>
        <w:t>נגד</w:t>
      </w:r>
    </w:p>
    <w:p w:rsidR="00F12BD3" w:rsidRDefault="00F12BD3" w:rsidP="00673073">
      <w:pPr>
        <w:rPr>
          <w:rtl/>
          <w:lang w:eastAsia="he-IL"/>
        </w:rPr>
      </w:pPr>
      <w:r>
        <w:rPr>
          <w:rtl/>
          <w:lang w:eastAsia="he-IL"/>
        </w:rPr>
        <w:t>מאזן גנאים</w:t>
      </w:r>
      <w:r>
        <w:rPr>
          <w:rtl/>
          <w:lang w:eastAsia="he-IL"/>
        </w:rPr>
        <w:tab/>
      </w:r>
      <w:r>
        <w:rPr>
          <w:rtl/>
          <w:lang w:eastAsia="he-IL"/>
        </w:rPr>
        <w:tab/>
        <w:t xml:space="preserve">–   </w:t>
      </w:r>
      <w:r>
        <w:rPr>
          <w:rFonts w:hint="cs"/>
          <w:rtl/>
          <w:lang w:eastAsia="he-IL"/>
        </w:rPr>
        <w:t>בעד</w:t>
      </w:r>
    </w:p>
    <w:p w:rsidR="00F12BD3" w:rsidRDefault="00F12BD3" w:rsidP="00673073">
      <w:pPr>
        <w:rPr>
          <w:rtl/>
          <w:lang w:eastAsia="he-IL"/>
        </w:rPr>
      </w:pPr>
      <w:r>
        <w:rPr>
          <w:rtl/>
          <w:lang w:eastAsia="he-IL"/>
        </w:rPr>
        <w:t>בנימין גנץ</w:t>
      </w:r>
      <w:r>
        <w:rPr>
          <w:rtl/>
          <w:lang w:eastAsia="he-IL"/>
        </w:rPr>
        <w:tab/>
      </w:r>
      <w:r>
        <w:rPr>
          <w:rtl/>
          <w:lang w:eastAsia="he-IL"/>
        </w:rPr>
        <w:tab/>
        <w:t xml:space="preserve">–   </w:t>
      </w:r>
      <w:r>
        <w:rPr>
          <w:rFonts w:hint="cs"/>
          <w:rtl/>
          <w:lang w:eastAsia="he-IL"/>
        </w:rPr>
        <w:t>בעד</w:t>
      </w:r>
    </w:p>
    <w:p w:rsidR="00F12BD3" w:rsidRDefault="00F12BD3" w:rsidP="00673073">
      <w:pPr>
        <w:rPr>
          <w:rtl/>
          <w:lang w:eastAsia="he-IL"/>
        </w:rPr>
      </w:pPr>
      <w:r>
        <w:rPr>
          <w:rtl/>
          <w:lang w:eastAsia="he-IL"/>
        </w:rPr>
        <w:t>משה גפני</w:t>
      </w:r>
      <w:r>
        <w:rPr>
          <w:rtl/>
          <w:lang w:eastAsia="he-IL"/>
        </w:rPr>
        <w:tab/>
      </w:r>
      <w:r>
        <w:rPr>
          <w:rtl/>
          <w:lang w:eastAsia="he-IL"/>
        </w:rPr>
        <w:tab/>
        <w:t xml:space="preserve">–   </w:t>
      </w:r>
      <w:r>
        <w:rPr>
          <w:rFonts w:hint="cs"/>
          <w:rtl/>
          <w:lang w:eastAsia="he-IL"/>
        </w:rPr>
        <w:t>נגד</w:t>
      </w:r>
    </w:p>
    <w:p w:rsidR="00F12BD3" w:rsidRDefault="00F12BD3" w:rsidP="00673073">
      <w:pPr>
        <w:rPr>
          <w:rtl/>
          <w:lang w:eastAsia="he-IL"/>
        </w:rPr>
      </w:pPr>
      <w:r>
        <w:rPr>
          <w:rtl/>
          <w:lang w:eastAsia="he-IL"/>
        </w:rPr>
        <w:t>סימון דוידסון</w:t>
      </w:r>
      <w:r>
        <w:rPr>
          <w:rtl/>
          <w:lang w:eastAsia="he-IL"/>
        </w:rPr>
        <w:tab/>
      </w:r>
      <w:r>
        <w:rPr>
          <w:rtl/>
          <w:lang w:eastAsia="he-IL"/>
        </w:rPr>
        <w:tab/>
        <w:t xml:space="preserve">–   </w:t>
      </w:r>
      <w:r>
        <w:rPr>
          <w:rFonts w:hint="cs"/>
          <w:rtl/>
          <w:lang w:eastAsia="he-IL"/>
        </w:rPr>
        <w:t>בעד</w:t>
      </w:r>
    </w:p>
    <w:p w:rsidR="00F12BD3" w:rsidRDefault="00F12BD3" w:rsidP="00673073">
      <w:pPr>
        <w:rPr>
          <w:rtl/>
          <w:lang w:eastAsia="he-IL"/>
        </w:rPr>
      </w:pPr>
      <w:r>
        <w:rPr>
          <w:rtl/>
          <w:lang w:eastAsia="he-IL"/>
        </w:rPr>
        <w:t>אבי דיכטר</w:t>
      </w:r>
      <w:r>
        <w:rPr>
          <w:rtl/>
          <w:lang w:eastAsia="he-IL"/>
        </w:rPr>
        <w:tab/>
      </w:r>
      <w:r>
        <w:rPr>
          <w:rtl/>
          <w:lang w:eastAsia="he-IL"/>
        </w:rPr>
        <w:tab/>
        <w:t xml:space="preserve">–   </w:t>
      </w:r>
      <w:r>
        <w:rPr>
          <w:rFonts w:hint="cs"/>
          <w:rtl/>
          <w:lang w:eastAsia="he-IL"/>
        </w:rPr>
        <w:t>נגד</w:t>
      </w:r>
    </w:p>
    <w:p w:rsidR="00F12BD3" w:rsidRDefault="00F12BD3" w:rsidP="00673073">
      <w:pPr>
        <w:rPr>
          <w:rtl/>
          <w:lang w:eastAsia="he-IL"/>
        </w:rPr>
      </w:pPr>
      <w:r>
        <w:rPr>
          <w:rtl/>
          <w:lang w:eastAsia="he-IL"/>
        </w:rPr>
        <w:t>גלית דיסטל אטבריאן</w:t>
      </w:r>
      <w:r>
        <w:rPr>
          <w:rtl/>
          <w:lang w:eastAsia="he-IL"/>
        </w:rPr>
        <w:tab/>
        <w:t xml:space="preserve">–   </w:t>
      </w:r>
      <w:r>
        <w:rPr>
          <w:rFonts w:hint="cs"/>
          <w:rtl/>
          <w:lang w:eastAsia="he-IL"/>
        </w:rPr>
        <w:t>נגד</w:t>
      </w:r>
    </w:p>
    <w:p w:rsidR="00F12BD3" w:rsidRDefault="00F12BD3" w:rsidP="00673073">
      <w:pPr>
        <w:rPr>
          <w:rtl/>
          <w:lang w:eastAsia="he-IL"/>
        </w:rPr>
      </w:pPr>
      <w:r>
        <w:rPr>
          <w:rtl/>
          <w:lang w:eastAsia="he-IL"/>
        </w:rPr>
        <w:t>אריה מכלוף דרעי</w:t>
      </w:r>
      <w:r>
        <w:rPr>
          <w:rtl/>
          <w:lang w:eastAsia="he-IL"/>
        </w:rPr>
        <w:tab/>
        <w:t xml:space="preserve">–   </w:t>
      </w:r>
      <w:r>
        <w:rPr>
          <w:rFonts w:hint="cs"/>
          <w:rtl/>
          <w:lang w:eastAsia="he-IL"/>
        </w:rPr>
        <w:t>נגד</w:t>
      </w:r>
    </w:p>
    <w:p w:rsidR="00F12BD3" w:rsidRDefault="00F12BD3" w:rsidP="00673073">
      <w:pPr>
        <w:rPr>
          <w:rtl/>
          <w:lang w:eastAsia="he-IL"/>
        </w:rPr>
      </w:pPr>
      <w:r>
        <w:rPr>
          <w:rtl/>
          <w:lang w:eastAsia="he-IL"/>
        </w:rPr>
        <w:t>צבי האוזר</w:t>
      </w:r>
      <w:r>
        <w:rPr>
          <w:rtl/>
          <w:lang w:eastAsia="he-IL"/>
        </w:rPr>
        <w:tab/>
      </w:r>
      <w:r>
        <w:rPr>
          <w:rtl/>
          <w:lang w:eastAsia="he-IL"/>
        </w:rPr>
        <w:tab/>
        <w:t xml:space="preserve">–   </w:t>
      </w:r>
      <w:r>
        <w:rPr>
          <w:rFonts w:hint="cs"/>
          <w:rtl/>
          <w:lang w:eastAsia="he-IL"/>
        </w:rPr>
        <w:t>בעד</w:t>
      </w:r>
    </w:p>
    <w:p w:rsidR="00F12BD3" w:rsidRDefault="00F12BD3" w:rsidP="00673073">
      <w:pPr>
        <w:rPr>
          <w:rtl/>
          <w:lang w:eastAsia="he-IL"/>
        </w:rPr>
      </w:pPr>
      <w:r>
        <w:rPr>
          <w:rtl/>
          <w:lang w:eastAsia="he-IL"/>
        </w:rPr>
        <w:t>צחי הנגבי</w:t>
      </w:r>
      <w:r>
        <w:rPr>
          <w:rtl/>
          <w:lang w:eastAsia="he-IL"/>
        </w:rPr>
        <w:tab/>
      </w:r>
      <w:r>
        <w:rPr>
          <w:rtl/>
          <w:lang w:eastAsia="he-IL"/>
        </w:rPr>
        <w:tab/>
        <w:t xml:space="preserve">–   </w:t>
      </w:r>
      <w:r>
        <w:rPr>
          <w:rFonts w:hint="cs"/>
          <w:rtl/>
          <w:lang w:eastAsia="he-IL"/>
        </w:rPr>
        <w:t>נגד</w:t>
      </w:r>
    </w:p>
    <w:p w:rsidR="00F12BD3" w:rsidRDefault="00F12BD3" w:rsidP="00673073">
      <w:pPr>
        <w:rPr>
          <w:rtl/>
          <w:lang w:eastAsia="he-IL"/>
        </w:rPr>
      </w:pPr>
      <w:r>
        <w:rPr>
          <w:rtl/>
          <w:lang w:eastAsia="he-IL"/>
        </w:rPr>
        <w:t>שרן מרים השכל</w:t>
      </w:r>
      <w:r>
        <w:rPr>
          <w:rtl/>
          <w:lang w:eastAsia="he-IL"/>
        </w:rPr>
        <w:tab/>
      </w:r>
      <w:r>
        <w:rPr>
          <w:rtl/>
          <w:lang w:eastAsia="he-IL"/>
        </w:rPr>
        <w:tab/>
        <w:t xml:space="preserve">–   </w:t>
      </w:r>
      <w:r>
        <w:rPr>
          <w:rFonts w:hint="cs"/>
          <w:rtl/>
          <w:lang w:eastAsia="he-IL"/>
        </w:rPr>
        <w:t>בעד</w:t>
      </w:r>
    </w:p>
    <w:p w:rsidR="00F12BD3" w:rsidRDefault="00F12BD3" w:rsidP="00673073">
      <w:pPr>
        <w:rPr>
          <w:rtl/>
          <w:lang w:eastAsia="he-IL"/>
        </w:rPr>
      </w:pPr>
      <w:r>
        <w:rPr>
          <w:rtl/>
          <w:lang w:eastAsia="he-IL"/>
        </w:rPr>
        <w:t>מיכל וולדיגר</w:t>
      </w:r>
      <w:r>
        <w:rPr>
          <w:rtl/>
          <w:lang w:eastAsia="he-IL"/>
        </w:rPr>
        <w:tab/>
      </w:r>
      <w:r>
        <w:rPr>
          <w:rtl/>
          <w:lang w:eastAsia="he-IL"/>
        </w:rPr>
        <w:tab/>
        <w:t xml:space="preserve">–   </w:t>
      </w:r>
      <w:r>
        <w:rPr>
          <w:rFonts w:hint="cs"/>
          <w:rtl/>
          <w:lang w:eastAsia="he-IL"/>
        </w:rPr>
        <w:t>נגד</w:t>
      </w:r>
    </w:p>
    <w:p w:rsidR="00EB4CF5" w:rsidRDefault="00EB4CF5" w:rsidP="00673073">
      <w:pPr>
        <w:rPr>
          <w:rtl/>
          <w:lang w:eastAsia="he-IL"/>
        </w:rPr>
      </w:pPr>
      <w:bookmarkStart w:id="30672" w:name="TOR_Q77"/>
      <w:bookmarkEnd w:id="30672"/>
      <w:r w:rsidRPr="00107552">
        <w:rPr>
          <w:rFonts w:hint="cs"/>
          <w:rtl/>
          <w:lang w:eastAsia="he-IL"/>
        </w:rPr>
        <w:t>רות וסרמן לנדה</w:t>
      </w:r>
      <w:r w:rsidRPr="00107552">
        <w:rPr>
          <w:rFonts w:hint="cs"/>
          <w:rtl/>
          <w:lang w:eastAsia="he-IL"/>
        </w:rPr>
        <w:tab/>
      </w:r>
      <w:r w:rsidRPr="00107552">
        <w:rPr>
          <w:rFonts w:hint="cs"/>
          <w:rtl/>
          <w:lang w:eastAsia="he-IL"/>
        </w:rPr>
        <w:tab/>
      </w:r>
      <w:r>
        <w:rPr>
          <w:rFonts w:hint="cs"/>
          <w:rtl/>
          <w:lang w:eastAsia="he-IL"/>
        </w:rPr>
        <w:t>–   בעד</w:t>
      </w:r>
    </w:p>
    <w:p w:rsidR="00EB4CF5" w:rsidRDefault="00EB4CF5" w:rsidP="00673073">
      <w:pPr>
        <w:rPr>
          <w:rtl/>
          <w:lang w:eastAsia="he-IL"/>
        </w:rPr>
      </w:pPr>
      <w:r>
        <w:rPr>
          <w:rFonts w:hint="cs"/>
          <w:rtl/>
          <w:lang w:eastAsia="he-IL"/>
        </w:rPr>
        <w:t>מכלוף מיקי זוהר</w:t>
      </w:r>
      <w:r>
        <w:rPr>
          <w:rFonts w:hint="cs"/>
          <w:rtl/>
          <w:lang w:eastAsia="he-IL"/>
        </w:rPr>
        <w:tab/>
      </w:r>
      <w:r>
        <w:rPr>
          <w:rFonts w:hint="cs"/>
          <w:rtl/>
          <w:lang w:eastAsia="he-IL"/>
        </w:rPr>
        <w:tab/>
        <w:t>–   נגד</w:t>
      </w:r>
    </w:p>
    <w:p w:rsidR="00EB4CF5" w:rsidRDefault="00EB4CF5" w:rsidP="00673073">
      <w:pPr>
        <w:rPr>
          <w:rtl/>
          <w:lang w:eastAsia="he-IL"/>
        </w:rPr>
      </w:pPr>
      <w:proofErr w:type="spellStart"/>
      <w:r>
        <w:rPr>
          <w:rFonts w:hint="cs"/>
          <w:rtl/>
          <w:lang w:eastAsia="he-IL"/>
        </w:rPr>
        <w:t>אימאן</w:t>
      </w:r>
      <w:proofErr w:type="spellEnd"/>
      <w:r>
        <w:rPr>
          <w:rFonts w:hint="cs"/>
          <w:rtl/>
          <w:lang w:eastAsia="he-IL"/>
        </w:rPr>
        <w:t xml:space="preserve"> </w:t>
      </w:r>
      <w:proofErr w:type="spellStart"/>
      <w:r>
        <w:rPr>
          <w:rFonts w:hint="cs"/>
          <w:rtl/>
          <w:lang w:eastAsia="he-IL"/>
        </w:rPr>
        <w:t>ח'טיב</w:t>
      </w:r>
      <w:proofErr w:type="spellEnd"/>
      <w:r>
        <w:rPr>
          <w:rFonts w:hint="cs"/>
          <w:rtl/>
          <w:lang w:eastAsia="he-IL"/>
        </w:rPr>
        <w:t xml:space="preserve"> יאסין</w:t>
      </w:r>
      <w:r>
        <w:rPr>
          <w:rFonts w:hint="cs"/>
          <w:rtl/>
          <w:lang w:eastAsia="he-IL"/>
        </w:rPr>
        <w:tab/>
        <w:t>–   בעד</w:t>
      </w:r>
    </w:p>
    <w:p w:rsidR="00EB4CF5" w:rsidRDefault="00EB4CF5" w:rsidP="00673073">
      <w:pPr>
        <w:rPr>
          <w:rtl/>
          <w:lang w:eastAsia="he-IL"/>
        </w:rPr>
      </w:pPr>
      <w:r>
        <w:rPr>
          <w:rFonts w:hint="cs"/>
          <w:rtl/>
          <w:lang w:eastAsia="he-IL"/>
        </w:rPr>
        <w:t>ווליד טאהא</w:t>
      </w:r>
      <w:r>
        <w:rPr>
          <w:rFonts w:hint="cs"/>
          <w:rtl/>
          <w:lang w:eastAsia="he-IL"/>
        </w:rPr>
        <w:tab/>
      </w:r>
      <w:r>
        <w:rPr>
          <w:rFonts w:hint="cs"/>
          <w:rtl/>
          <w:lang w:eastAsia="he-IL"/>
        </w:rPr>
        <w:tab/>
        <w:t>–   בעד</w:t>
      </w:r>
    </w:p>
    <w:p w:rsidR="00EB4CF5" w:rsidRDefault="00EB4CF5" w:rsidP="00673073">
      <w:pPr>
        <w:rPr>
          <w:rtl/>
          <w:lang w:eastAsia="he-IL"/>
        </w:rPr>
      </w:pPr>
      <w:r>
        <w:rPr>
          <w:rFonts w:hint="cs"/>
          <w:rtl/>
          <w:lang w:eastAsia="he-IL"/>
        </w:rPr>
        <w:t>בועז טופורובסקי</w:t>
      </w:r>
      <w:r>
        <w:rPr>
          <w:rFonts w:hint="cs"/>
          <w:rtl/>
          <w:lang w:eastAsia="he-IL"/>
        </w:rPr>
        <w:tab/>
      </w:r>
      <w:r>
        <w:rPr>
          <w:rFonts w:hint="cs"/>
          <w:rtl/>
          <w:lang w:eastAsia="he-IL"/>
        </w:rPr>
        <w:tab/>
        <w:t>–   בעד</w:t>
      </w:r>
    </w:p>
    <w:p w:rsidR="00EB4CF5" w:rsidRDefault="00EB4CF5" w:rsidP="00673073">
      <w:pPr>
        <w:rPr>
          <w:rtl/>
          <w:lang w:eastAsia="he-IL"/>
        </w:rPr>
      </w:pPr>
      <w:r>
        <w:rPr>
          <w:rFonts w:hint="cs"/>
          <w:rtl/>
          <w:lang w:eastAsia="he-IL"/>
        </w:rPr>
        <w:t>משה טור פז</w:t>
      </w:r>
      <w:r>
        <w:rPr>
          <w:rFonts w:hint="cs"/>
          <w:rtl/>
          <w:lang w:eastAsia="he-IL"/>
        </w:rPr>
        <w:tab/>
      </w:r>
      <w:r>
        <w:rPr>
          <w:rFonts w:hint="cs"/>
          <w:rtl/>
          <w:lang w:eastAsia="he-IL"/>
        </w:rPr>
        <w:tab/>
        <w:t>–   בעד</w:t>
      </w:r>
    </w:p>
    <w:p w:rsidR="00EB4CF5" w:rsidRDefault="00EB4CF5" w:rsidP="00673073">
      <w:pPr>
        <w:rPr>
          <w:rtl/>
          <w:lang w:eastAsia="he-IL"/>
        </w:rPr>
      </w:pPr>
      <w:r>
        <w:rPr>
          <w:rFonts w:hint="cs"/>
          <w:rtl/>
          <w:lang w:eastAsia="he-IL"/>
        </w:rPr>
        <w:t>אחמד טיבי</w:t>
      </w:r>
      <w:r>
        <w:rPr>
          <w:rFonts w:hint="cs"/>
          <w:rtl/>
          <w:lang w:eastAsia="he-IL"/>
        </w:rPr>
        <w:tab/>
      </w:r>
      <w:r>
        <w:rPr>
          <w:rFonts w:hint="cs"/>
          <w:rtl/>
          <w:lang w:eastAsia="he-IL"/>
        </w:rPr>
        <w:tab/>
        <w:t>–   נגד</w:t>
      </w:r>
    </w:p>
    <w:p w:rsidR="00EB4CF5" w:rsidRDefault="00EB4CF5" w:rsidP="00673073">
      <w:pPr>
        <w:rPr>
          <w:rtl/>
          <w:lang w:eastAsia="he-IL"/>
        </w:rPr>
      </w:pPr>
      <w:r>
        <w:rPr>
          <w:rFonts w:hint="cs"/>
          <w:rtl/>
          <w:lang w:eastAsia="he-IL"/>
        </w:rPr>
        <w:t>אלון טל</w:t>
      </w:r>
      <w:r>
        <w:rPr>
          <w:rFonts w:hint="cs"/>
          <w:rtl/>
          <w:lang w:eastAsia="he-IL"/>
        </w:rPr>
        <w:tab/>
      </w:r>
      <w:r>
        <w:rPr>
          <w:rFonts w:hint="cs"/>
          <w:rtl/>
          <w:lang w:eastAsia="he-IL"/>
        </w:rPr>
        <w:tab/>
      </w:r>
      <w:r>
        <w:rPr>
          <w:rFonts w:hint="cs"/>
          <w:rtl/>
          <w:lang w:eastAsia="he-IL"/>
        </w:rPr>
        <w:tab/>
        <w:t>–   בעד</w:t>
      </w:r>
    </w:p>
    <w:p w:rsidR="00EB4CF5" w:rsidRDefault="00EB4CF5" w:rsidP="00673073">
      <w:pPr>
        <w:rPr>
          <w:rtl/>
          <w:lang w:eastAsia="he-IL"/>
        </w:rPr>
      </w:pPr>
      <w:r>
        <w:rPr>
          <w:rFonts w:hint="cs"/>
          <w:rtl/>
          <w:lang w:eastAsia="he-IL"/>
        </w:rPr>
        <w:t>דסטה גדי יברקן</w:t>
      </w:r>
      <w:r>
        <w:rPr>
          <w:rFonts w:hint="cs"/>
          <w:rtl/>
          <w:lang w:eastAsia="he-IL"/>
        </w:rPr>
        <w:tab/>
      </w:r>
      <w:r>
        <w:rPr>
          <w:rFonts w:hint="cs"/>
          <w:rtl/>
          <w:lang w:eastAsia="he-IL"/>
        </w:rPr>
        <w:tab/>
        <w:t>–   נגד</w:t>
      </w:r>
    </w:p>
    <w:p w:rsidR="00EB4CF5" w:rsidRDefault="00EB4CF5" w:rsidP="00673073">
      <w:pPr>
        <w:rPr>
          <w:rtl/>
          <w:lang w:eastAsia="he-IL"/>
        </w:rPr>
      </w:pPr>
      <w:r>
        <w:rPr>
          <w:rFonts w:hint="cs"/>
          <w:rtl/>
          <w:lang w:eastAsia="he-IL"/>
        </w:rPr>
        <w:t>מאיר יצחק הלוי</w:t>
      </w:r>
      <w:r>
        <w:rPr>
          <w:rFonts w:hint="cs"/>
          <w:rtl/>
          <w:lang w:eastAsia="he-IL"/>
        </w:rPr>
        <w:tab/>
      </w:r>
      <w:r>
        <w:rPr>
          <w:rFonts w:hint="cs"/>
          <w:rtl/>
          <w:lang w:eastAsia="he-IL"/>
        </w:rPr>
        <w:tab/>
        <w:t>–   בעד</w:t>
      </w:r>
    </w:p>
    <w:p w:rsidR="00EB4CF5" w:rsidRDefault="00EB4CF5" w:rsidP="00673073">
      <w:pPr>
        <w:rPr>
          <w:rtl/>
          <w:lang w:eastAsia="he-IL"/>
        </w:rPr>
      </w:pPr>
      <w:r>
        <w:rPr>
          <w:rFonts w:hint="cs"/>
          <w:rtl/>
          <w:lang w:eastAsia="he-IL"/>
        </w:rPr>
        <w:t>אלי כהן</w:t>
      </w:r>
      <w:r>
        <w:rPr>
          <w:rFonts w:hint="cs"/>
          <w:rtl/>
          <w:lang w:eastAsia="he-IL"/>
        </w:rPr>
        <w:tab/>
      </w:r>
      <w:r>
        <w:rPr>
          <w:rFonts w:hint="cs"/>
          <w:rtl/>
          <w:lang w:eastAsia="he-IL"/>
        </w:rPr>
        <w:tab/>
      </w:r>
      <w:r>
        <w:rPr>
          <w:rFonts w:hint="cs"/>
          <w:rtl/>
          <w:lang w:eastAsia="he-IL"/>
        </w:rPr>
        <w:tab/>
        <w:t>–   נגד</w:t>
      </w:r>
    </w:p>
    <w:p w:rsidR="00EB4CF5" w:rsidRDefault="00EB4CF5" w:rsidP="00673073">
      <w:pPr>
        <w:rPr>
          <w:rtl/>
          <w:lang w:eastAsia="he-IL"/>
        </w:rPr>
      </w:pPr>
      <w:r>
        <w:rPr>
          <w:rFonts w:hint="cs"/>
          <w:rtl/>
          <w:lang w:eastAsia="he-IL"/>
        </w:rPr>
        <w:t>מאיר כהן</w:t>
      </w:r>
      <w:r>
        <w:rPr>
          <w:rFonts w:hint="cs"/>
          <w:rtl/>
          <w:lang w:eastAsia="he-IL"/>
        </w:rPr>
        <w:tab/>
      </w:r>
      <w:r>
        <w:rPr>
          <w:rFonts w:hint="cs"/>
          <w:rtl/>
          <w:lang w:eastAsia="he-IL"/>
        </w:rPr>
        <w:tab/>
        <w:t>–   בעד</w:t>
      </w:r>
    </w:p>
    <w:p w:rsidR="00EB4CF5" w:rsidRDefault="00EB4CF5" w:rsidP="00673073">
      <w:pPr>
        <w:rPr>
          <w:rtl/>
          <w:lang w:eastAsia="he-IL"/>
        </w:rPr>
      </w:pPr>
      <w:r>
        <w:rPr>
          <w:rFonts w:hint="cs"/>
          <w:rtl/>
          <w:lang w:eastAsia="he-IL"/>
        </w:rPr>
        <w:t xml:space="preserve">יום טוב חי </w:t>
      </w:r>
      <w:proofErr w:type="spellStart"/>
      <w:r>
        <w:rPr>
          <w:rFonts w:hint="cs"/>
          <w:rtl/>
          <w:lang w:eastAsia="he-IL"/>
        </w:rPr>
        <w:t>כלפון</w:t>
      </w:r>
      <w:proofErr w:type="spellEnd"/>
      <w:r>
        <w:rPr>
          <w:rFonts w:hint="cs"/>
          <w:rtl/>
          <w:lang w:eastAsia="he-IL"/>
        </w:rPr>
        <w:tab/>
      </w:r>
      <w:r>
        <w:rPr>
          <w:rFonts w:hint="cs"/>
          <w:rtl/>
          <w:lang w:eastAsia="he-IL"/>
        </w:rPr>
        <w:tab/>
        <w:t>–   בעד</w:t>
      </w:r>
    </w:p>
    <w:p w:rsidR="00EB4CF5" w:rsidRDefault="00EB4CF5" w:rsidP="00673073">
      <w:pPr>
        <w:rPr>
          <w:rtl/>
          <w:lang w:eastAsia="he-IL"/>
        </w:rPr>
      </w:pPr>
      <w:r>
        <w:rPr>
          <w:rFonts w:hint="cs"/>
          <w:rtl/>
          <w:lang w:eastAsia="he-IL"/>
        </w:rPr>
        <w:t>עופר כסיף</w:t>
      </w:r>
      <w:r>
        <w:rPr>
          <w:rFonts w:hint="cs"/>
          <w:rtl/>
          <w:lang w:eastAsia="he-IL"/>
        </w:rPr>
        <w:tab/>
      </w:r>
      <w:r>
        <w:rPr>
          <w:rFonts w:hint="cs"/>
          <w:rtl/>
          <w:lang w:eastAsia="he-IL"/>
        </w:rPr>
        <w:tab/>
        <w:t>–   נגד</w:t>
      </w:r>
    </w:p>
    <w:p w:rsidR="00EB4CF5" w:rsidRDefault="00EB4CF5" w:rsidP="00673073">
      <w:pPr>
        <w:rPr>
          <w:rtl/>
          <w:lang w:eastAsia="he-IL"/>
        </w:rPr>
      </w:pPr>
      <w:r>
        <w:rPr>
          <w:rFonts w:hint="cs"/>
          <w:rtl/>
          <w:lang w:eastAsia="he-IL"/>
        </w:rPr>
        <w:t>אופיר כץ</w:t>
      </w:r>
      <w:r>
        <w:rPr>
          <w:rFonts w:hint="cs"/>
          <w:rtl/>
          <w:lang w:eastAsia="he-IL"/>
        </w:rPr>
        <w:tab/>
      </w:r>
      <w:r>
        <w:rPr>
          <w:rFonts w:hint="cs"/>
          <w:rtl/>
          <w:lang w:eastAsia="he-IL"/>
        </w:rPr>
        <w:tab/>
        <w:t>–   נגד</w:t>
      </w:r>
    </w:p>
    <w:p w:rsidR="00EB4CF5" w:rsidRDefault="00EB4CF5" w:rsidP="00673073">
      <w:pPr>
        <w:rPr>
          <w:rtl/>
          <w:lang w:eastAsia="he-IL"/>
        </w:rPr>
      </w:pPr>
      <w:r>
        <w:rPr>
          <w:rFonts w:hint="cs"/>
          <w:rtl/>
          <w:lang w:eastAsia="he-IL"/>
        </w:rPr>
        <w:t>חיים כץ</w:t>
      </w:r>
      <w:r>
        <w:rPr>
          <w:rFonts w:hint="cs"/>
          <w:rtl/>
          <w:lang w:eastAsia="he-IL"/>
        </w:rPr>
        <w:tab/>
      </w:r>
      <w:r>
        <w:rPr>
          <w:rFonts w:hint="cs"/>
          <w:rtl/>
          <w:lang w:eastAsia="he-IL"/>
        </w:rPr>
        <w:tab/>
      </w:r>
      <w:r>
        <w:rPr>
          <w:rFonts w:hint="cs"/>
          <w:rtl/>
          <w:lang w:eastAsia="he-IL"/>
        </w:rPr>
        <w:tab/>
        <w:t>–   נגד</w:t>
      </w:r>
    </w:p>
    <w:p w:rsidR="00EB4CF5" w:rsidRDefault="00EB4CF5" w:rsidP="00673073">
      <w:pPr>
        <w:rPr>
          <w:rtl/>
          <w:lang w:eastAsia="he-IL"/>
        </w:rPr>
      </w:pPr>
      <w:r>
        <w:rPr>
          <w:rFonts w:hint="cs"/>
          <w:rtl/>
          <w:lang w:eastAsia="he-IL"/>
        </w:rPr>
        <w:t>ישראל כץ</w:t>
      </w:r>
      <w:r>
        <w:rPr>
          <w:rFonts w:hint="cs"/>
          <w:rtl/>
          <w:lang w:eastAsia="he-IL"/>
        </w:rPr>
        <w:tab/>
      </w:r>
      <w:r>
        <w:rPr>
          <w:rFonts w:hint="cs"/>
          <w:rtl/>
          <w:lang w:eastAsia="he-IL"/>
        </w:rPr>
        <w:tab/>
        <w:t>–   נגד</w:t>
      </w:r>
    </w:p>
    <w:p w:rsidR="00EB4CF5" w:rsidRDefault="00EB4CF5" w:rsidP="00673073">
      <w:pPr>
        <w:rPr>
          <w:rtl/>
          <w:lang w:eastAsia="he-IL"/>
        </w:rPr>
      </w:pPr>
      <w:r>
        <w:rPr>
          <w:rFonts w:hint="cs"/>
          <w:rtl/>
          <w:lang w:eastAsia="he-IL"/>
        </w:rPr>
        <w:t>רון כץ</w:t>
      </w:r>
      <w:r>
        <w:rPr>
          <w:rFonts w:hint="cs"/>
          <w:rtl/>
          <w:lang w:eastAsia="he-IL"/>
        </w:rPr>
        <w:tab/>
      </w:r>
      <w:r>
        <w:rPr>
          <w:rFonts w:hint="cs"/>
          <w:rtl/>
          <w:lang w:eastAsia="he-IL"/>
        </w:rPr>
        <w:tab/>
      </w:r>
      <w:r>
        <w:rPr>
          <w:rFonts w:hint="cs"/>
          <w:rtl/>
          <w:lang w:eastAsia="he-IL"/>
        </w:rPr>
        <w:tab/>
        <w:t>–   בעד</w:t>
      </w:r>
    </w:p>
    <w:p w:rsidR="00EB4CF5" w:rsidRDefault="00EB4CF5" w:rsidP="00673073">
      <w:pPr>
        <w:rPr>
          <w:rtl/>
          <w:lang w:eastAsia="he-IL"/>
        </w:rPr>
      </w:pPr>
      <w:r>
        <w:rPr>
          <w:rFonts w:hint="cs"/>
          <w:rtl/>
          <w:lang w:eastAsia="he-IL"/>
        </w:rPr>
        <w:t>יוראי להב הרצנו</w:t>
      </w:r>
      <w:r>
        <w:rPr>
          <w:rFonts w:hint="cs"/>
          <w:rtl/>
          <w:lang w:eastAsia="he-IL"/>
        </w:rPr>
        <w:tab/>
      </w:r>
      <w:r>
        <w:rPr>
          <w:rFonts w:hint="cs"/>
          <w:rtl/>
          <w:lang w:eastAsia="he-IL"/>
        </w:rPr>
        <w:tab/>
        <w:t>–   בעד</w:t>
      </w:r>
    </w:p>
    <w:p w:rsidR="00EB4CF5" w:rsidRDefault="00EB4CF5" w:rsidP="00673073">
      <w:pPr>
        <w:rPr>
          <w:rtl/>
          <w:lang w:eastAsia="he-IL"/>
        </w:rPr>
      </w:pPr>
      <w:r>
        <w:rPr>
          <w:rFonts w:hint="cs"/>
          <w:rtl/>
          <w:lang w:eastAsia="he-IL"/>
        </w:rPr>
        <w:t>מיקי לוי</w:t>
      </w:r>
      <w:r>
        <w:rPr>
          <w:rFonts w:hint="cs"/>
          <w:rtl/>
          <w:lang w:eastAsia="he-IL"/>
        </w:rPr>
        <w:tab/>
      </w:r>
      <w:r>
        <w:rPr>
          <w:rFonts w:hint="cs"/>
          <w:rtl/>
          <w:lang w:eastAsia="he-IL"/>
        </w:rPr>
        <w:tab/>
      </w:r>
      <w:r>
        <w:rPr>
          <w:rFonts w:hint="cs"/>
          <w:rtl/>
          <w:lang w:eastAsia="he-IL"/>
        </w:rPr>
        <w:tab/>
        <w:t>–   בעד</w:t>
      </w:r>
    </w:p>
    <w:p w:rsidR="00EB4CF5" w:rsidRDefault="00EB4CF5" w:rsidP="00673073">
      <w:pPr>
        <w:rPr>
          <w:rtl/>
          <w:lang w:eastAsia="he-IL"/>
        </w:rPr>
      </w:pPr>
      <w:r>
        <w:rPr>
          <w:rFonts w:hint="cs"/>
          <w:rtl/>
          <w:lang w:eastAsia="he-IL"/>
        </w:rPr>
        <w:t>אורלי לוי אבקסיס</w:t>
      </w:r>
      <w:r>
        <w:rPr>
          <w:rFonts w:hint="cs"/>
          <w:rtl/>
          <w:lang w:eastAsia="he-IL"/>
        </w:rPr>
        <w:tab/>
        <w:t>–   נגד</w:t>
      </w:r>
    </w:p>
    <w:p w:rsidR="00EB4CF5" w:rsidRDefault="00EB4CF5" w:rsidP="00673073">
      <w:pPr>
        <w:rPr>
          <w:rtl/>
          <w:lang w:eastAsia="he-IL"/>
        </w:rPr>
      </w:pPr>
      <w:r>
        <w:rPr>
          <w:rFonts w:hint="cs"/>
          <w:rtl/>
          <w:lang w:eastAsia="he-IL"/>
        </w:rPr>
        <w:t>יריב לוין</w:t>
      </w:r>
      <w:r>
        <w:rPr>
          <w:rFonts w:hint="cs"/>
          <w:rtl/>
          <w:lang w:eastAsia="he-IL"/>
        </w:rPr>
        <w:tab/>
      </w:r>
      <w:r>
        <w:rPr>
          <w:rFonts w:hint="cs"/>
          <w:rtl/>
          <w:lang w:eastAsia="he-IL"/>
        </w:rPr>
        <w:tab/>
      </w:r>
      <w:r>
        <w:rPr>
          <w:rFonts w:hint="cs"/>
          <w:rtl/>
          <w:lang w:eastAsia="he-IL"/>
        </w:rPr>
        <w:tab/>
        <w:t>–   נגד</w:t>
      </w:r>
    </w:p>
    <w:p w:rsidR="00EB4CF5" w:rsidRDefault="00EB4CF5" w:rsidP="00673073">
      <w:pPr>
        <w:rPr>
          <w:rtl/>
          <w:lang w:eastAsia="he-IL"/>
        </w:rPr>
      </w:pPr>
      <w:r>
        <w:rPr>
          <w:rFonts w:hint="cs"/>
          <w:rtl/>
          <w:lang w:eastAsia="he-IL"/>
        </w:rPr>
        <w:t>נעמה לזימי</w:t>
      </w:r>
      <w:r>
        <w:rPr>
          <w:rFonts w:hint="cs"/>
          <w:rtl/>
          <w:lang w:eastAsia="he-IL"/>
        </w:rPr>
        <w:tab/>
      </w:r>
      <w:r>
        <w:rPr>
          <w:rFonts w:hint="cs"/>
          <w:rtl/>
          <w:lang w:eastAsia="he-IL"/>
        </w:rPr>
        <w:tab/>
        <w:t>–   בעד</w:t>
      </w:r>
    </w:p>
    <w:p w:rsidR="00EB4CF5" w:rsidRDefault="00EB4CF5" w:rsidP="005270AE">
      <w:pPr>
        <w:rPr>
          <w:rtl/>
          <w:lang w:eastAsia="he-IL"/>
        </w:rPr>
      </w:pPr>
      <w:r>
        <w:rPr>
          <w:rFonts w:hint="cs"/>
          <w:rtl/>
          <w:lang w:eastAsia="he-IL"/>
        </w:rPr>
        <w:t>יעקב ליצמן</w:t>
      </w:r>
      <w:r>
        <w:rPr>
          <w:rFonts w:hint="cs"/>
          <w:rtl/>
          <w:lang w:eastAsia="he-IL"/>
        </w:rPr>
        <w:tab/>
      </w:r>
      <w:r>
        <w:rPr>
          <w:rFonts w:hint="cs"/>
          <w:rtl/>
          <w:lang w:eastAsia="he-IL"/>
        </w:rPr>
        <w:tab/>
      </w:r>
      <w:r w:rsidR="005270AE">
        <w:rPr>
          <w:rFonts w:hint="eastAsia"/>
          <w:rtl/>
          <w:lang w:eastAsia="he-IL"/>
        </w:rPr>
        <w:t>–</w:t>
      </w:r>
      <w:r w:rsidR="005270AE">
        <w:rPr>
          <w:rFonts w:hint="cs"/>
          <w:rtl/>
          <w:lang w:eastAsia="he-IL"/>
        </w:rPr>
        <w:t xml:space="preserve"> </w:t>
      </w:r>
      <w:r>
        <w:rPr>
          <w:rFonts w:hint="cs"/>
          <w:rtl/>
          <w:lang w:eastAsia="he-IL"/>
        </w:rPr>
        <w:t xml:space="preserve">  אינו נוכח</w:t>
      </w:r>
    </w:p>
    <w:p w:rsidR="00EB4CF5" w:rsidRDefault="00EB4CF5" w:rsidP="00673073">
      <w:pPr>
        <w:rPr>
          <w:rtl/>
          <w:lang w:eastAsia="he-IL"/>
        </w:rPr>
      </w:pPr>
      <w:r>
        <w:rPr>
          <w:rFonts w:hint="cs"/>
          <w:rtl/>
          <w:lang w:eastAsia="he-IL"/>
        </w:rPr>
        <w:t>גבי לסקי</w:t>
      </w:r>
      <w:r>
        <w:rPr>
          <w:rFonts w:hint="cs"/>
          <w:rtl/>
          <w:lang w:eastAsia="he-IL"/>
        </w:rPr>
        <w:tab/>
      </w:r>
      <w:r>
        <w:rPr>
          <w:rFonts w:hint="cs"/>
          <w:rtl/>
          <w:lang w:eastAsia="he-IL"/>
        </w:rPr>
        <w:tab/>
        <w:t>–   בעד</w:t>
      </w:r>
    </w:p>
    <w:p w:rsidR="00EB4CF5" w:rsidRDefault="00EB4CF5" w:rsidP="00673073">
      <w:pPr>
        <w:rPr>
          <w:rtl/>
          <w:lang w:eastAsia="he-IL"/>
        </w:rPr>
      </w:pPr>
      <w:r>
        <w:rPr>
          <w:rFonts w:hint="cs"/>
          <w:rtl/>
          <w:lang w:eastAsia="he-IL"/>
        </w:rPr>
        <w:t>יאיר לפיד</w:t>
      </w:r>
      <w:r>
        <w:rPr>
          <w:rFonts w:hint="cs"/>
          <w:rtl/>
          <w:lang w:eastAsia="he-IL"/>
        </w:rPr>
        <w:tab/>
      </w:r>
      <w:r>
        <w:rPr>
          <w:rFonts w:hint="cs"/>
          <w:rtl/>
          <w:lang w:eastAsia="he-IL"/>
        </w:rPr>
        <w:tab/>
        <w:t>–   בעד</w:t>
      </w:r>
    </w:p>
    <w:p w:rsidR="00EB4CF5" w:rsidRDefault="00EB4CF5" w:rsidP="00673073">
      <w:pPr>
        <w:rPr>
          <w:rtl/>
          <w:lang w:eastAsia="he-IL"/>
        </w:rPr>
      </w:pPr>
      <w:r>
        <w:rPr>
          <w:rFonts w:hint="cs"/>
          <w:rtl/>
          <w:lang w:eastAsia="he-IL"/>
        </w:rPr>
        <w:t>לימור מגן תלם</w:t>
      </w:r>
      <w:r>
        <w:rPr>
          <w:rFonts w:hint="cs"/>
          <w:rtl/>
          <w:lang w:eastAsia="he-IL"/>
        </w:rPr>
        <w:tab/>
      </w:r>
      <w:r>
        <w:rPr>
          <w:rFonts w:hint="cs"/>
          <w:rtl/>
          <w:lang w:eastAsia="he-IL"/>
        </w:rPr>
        <w:tab/>
        <w:t>–   בעד</w:t>
      </w:r>
    </w:p>
    <w:p w:rsidR="00EB4CF5" w:rsidRDefault="00EB4CF5" w:rsidP="00673073">
      <w:pPr>
        <w:rPr>
          <w:rtl/>
          <w:lang w:eastAsia="he-IL"/>
        </w:rPr>
      </w:pPr>
      <w:r>
        <w:rPr>
          <w:rFonts w:hint="cs"/>
          <w:rtl/>
          <w:lang w:eastAsia="he-IL"/>
        </w:rPr>
        <w:t>אמילי חיה מואטי</w:t>
      </w:r>
      <w:r>
        <w:rPr>
          <w:rFonts w:hint="cs"/>
          <w:rtl/>
          <w:lang w:eastAsia="he-IL"/>
        </w:rPr>
        <w:tab/>
      </w:r>
      <w:r>
        <w:rPr>
          <w:rFonts w:hint="cs"/>
          <w:rtl/>
          <w:lang w:eastAsia="he-IL"/>
        </w:rPr>
        <w:tab/>
        <w:t>–   בעד</w:t>
      </w:r>
    </w:p>
    <w:p w:rsidR="00EB4CF5" w:rsidRDefault="00EB4CF5" w:rsidP="00673073">
      <w:pPr>
        <w:rPr>
          <w:rtl/>
          <w:lang w:eastAsia="he-IL"/>
        </w:rPr>
      </w:pPr>
      <w:proofErr w:type="spellStart"/>
      <w:r>
        <w:rPr>
          <w:rFonts w:hint="cs"/>
          <w:rtl/>
          <w:lang w:eastAsia="he-IL"/>
        </w:rPr>
        <w:t>פטין</w:t>
      </w:r>
      <w:proofErr w:type="spellEnd"/>
      <w:r>
        <w:rPr>
          <w:rFonts w:hint="cs"/>
          <w:rtl/>
          <w:lang w:eastAsia="he-IL"/>
        </w:rPr>
        <w:t xml:space="preserve"> מולא</w:t>
      </w:r>
      <w:r>
        <w:rPr>
          <w:rFonts w:hint="cs"/>
          <w:rtl/>
          <w:lang w:eastAsia="he-IL"/>
        </w:rPr>
        <w:tab/>
      </w:r>
      <w:r>
        <w:rPr>
          <w:rFonts w:hint="cs"/>
          <w:rtl/>
          <w:lang w:eastAsia="he-IL"/>
        </w:rPr>
        <w:tab/>
        <w:t>–   נגד</w:t>
      </w:r>
    </w:p>
    <w:p w:rsidR="00EB4CF5" w:rsidRDefault="00EB4CF5" w:rsidP="00673073">
      <w:pPr>
        <w:rPr>
          <w:rtl/>
          <w:lang w:eastAsia="he-IL"/>
        </w:rPr>
      </w:pPr>
      <w:proofErr w:type="spellStart"/>
      <w:r>
        <w:rPr>
          <w:rFonts w:hint="cs"/>
          <w:rtl/>
          <w:lang w:eastAsia="he-IL"/>
        </w:rPr>
        <w:t>טטיאנה</w:t>
      </w:r>
      <w:proofErr w:type="spellEnd"/>
      <w:r>
        <w:rPr>
          <w:rFonts w:hint="cs"/>
          <w:rtl/>
          <w:lang w:eastAsia="he-IL"/>
        </w:rPr>
        <w:t xml:space="preserve"> </w:t>
      </w:r>
      <w:proofErr w:type="spellStart"/>
      <w:r>
        <w:rPr>
          <w:rFonts w:hint="cs"/>
          <w:rtl/>
          <w:lang w:eastAsia="he-IL"/>
        </w:rPr>
        <w:t>מזרסקי</w:t>
      </w:r>
      <w:proofErr w:type="spellEnd"/>
      <w:r>
        <w:rPr>
          <w:rFonts w:hint="cs"/>
          <w:rtl/>
          <w:lang w:eastAsia="he-IL"/>
        </w:rPr>
        <w:tab/>
      </w:r>
      <w:r>
        <w:rPr>
          <w:rFonts w:hint="cs"/>
          <w:rtl/>
          <w:lang w:eastAsia="he-IL"/>
        </w:rPr>
        <w:tab/>
        <w:t>–   בעד</w:t>
      </w:r>
    </w:p>
    <w:p w:rsidR="00EB4CF5" w:rsidRDefault="00EB4CF5" w:rsidP="00673073">
      <w:pPr>
        <w:rPr>
          <w:rtl/>
          <w:lang w:eastAsia="he-IL"/>
        </w:rPr>
      </w:pPr>
      <w:r>
        <w:rPr>
          <w:rFonts w:hint="cs"/>
          <w:rtl/>
          <w:lang w:eastAsia="he-IL"/>
        </w:rPr>
        <w:t>מרב מיכאלי</w:t>
      </w:r>
      <w:r>
        <w:rPr>
          <w:rFonts w:hint="cs"/>
          <w:rtl/>
          <w:lang w:eastAsia="he-IL"/>
        </w:rPr>
        <w:tab/>
      </w:r>
      <w:r>
        <w:rPr>
          <w:rFonts w:hint="cs"/>
          <w:rtl/>
          <w:lang w:eastAsia="he-IL"/>
        </w:rPr>
        <w:tab/>
        <w:t>–   בעד</w:t>
      </w:r>
    </w:p>
    <w:p w:rsidR="00EB4CF5" w:rsidRDefault="00EB4CF5" w:rsidP="00673073">
      <w:pPr>
        <w:rPr>
          <w:rtl/>
          <w:lang w:eastAsia="he-IL"/>
        </w:rPr>
      </w:pPr>
      <w:r>
        <w:rPr>
          <w:rFonts w:hint="cs"/>
          <w:rtl/>
          <w:lang w:eastAsia="he-IL"/>
        </w:rPr>
        <w:t>יוליה מלינובסקי</w:t>
      </w:r>
      <w:r>
        <w:rPr>
          <w:rFonts w:hint="cs"/>
          <w:rtl/>
          <w:lang w:eastAsia="he-IL"/>
        </w:rPr>
        <w:tab/>
      </w:r>
      <w:r>
        <w:rPr>
          <w:rFonts w:hint="cs"/>
          <w:rtl/>
          <w:lang w:eastAsia="he-IL"/>
        </w:rPr>
        <w:tab/>
        <w:t>–   בעד</w:t>
      </w:r>
    </w:p>
    <w:p w:rsidR="00EB4CF5" w:rsidRDefault="00EB4CF5" w:rsidP="00673073">
      <w:pPr>
        <w:rPr>
          <w:rtl/>
          <w:lang w:eastAsia="he-IL"/>
        </w:rPr>
      </w:pPr>
      <w:r>
        <w:rPr>
          <w:rFonts w:hint="cs"/>
          <w:rtl/>
          <w:lang w:eastAsia="he-IL"/>
        </w:rPr>
        <w:t>מיכאל מלכיאלי</w:t>
      </w:r>
      <w:r>
        <w:rPr>
          <w:rFonts w:hint="cs"/>
          <w:rtl/>
          <w:lang w:eastAsia="he-IL"/>
        </w:rPr>
        <w:tab/>
      </w:r>
      <w:r>
        <w:rPr>
          <w:rFonts w:hint="cs"/>
          <w:rtl/>
          <w:lang w:eastAsia="he-IL"/>
        </w:rPr>
        <w:tab/>
        <w:t>–   נגד</w:t>
      </w:r>
    </w:p>
    <w:p w:rsidR="00EB4CF5" w:rsidRDefault="00EB4CF5" w:rsidP="00673073">
      <w:pPr>
        <w:rPr>
          <w:rtl/>
          <w:lang w:eastAsia="he-IL"/>
        </w:rPr>
      </w:pPr>
      <w:r>
        <w:rPr>
          <w:rFonts w:hint="cs"/>
          <w:rtl/>
          <w:lang w:eastAsia="he-IL"/>
        </w:rPr>
        <w:t>אבי מעוז</w:t>
      </w:r>
      <w:r>
        <w:rPr>
          <w:rFonts w:hint="cs"/>
          <w:rtl/>
          <w:lang w:eastAsia="he-IL"/>
        </w:rPr>
        <w:tab/>
      </w:r>
      <w:r>
        <w:rPr>
          <w:rFonts w:hint="cs"/>
          <w:rtl/>
          <w:lang w:eastAsia="he-IL"/>
        </w:rPr>
        <w:tab/>
        <w:t>–   נגד</w:t>
      </w:r>
    </w:p>
    <w:p w:rsidR="00EB4CF5" w:rsidRDefault="00EB4CF5" w:rsidP="00673073">
      <w:pPr>
        <w:rPr>
          <w:rtl/>
          <w:lang w:eastAsia="he-IL"/>
        </w:rPr>
      </w:pPr>
      <w:r>
        <w:rPr>
          <w:rFonts w:hint="cs"/>
          <w:rtl/>
          <w:lang w:eastAsia="he-IL"/>
        </w:rPr>
        <w:t>אורי מקלב</w:t>
      </w:r>
      <w:r>
        <w:rPr>
          <w:rFonts w:hint="cs"/>
          <w:rtl/>
          <w:lang w:eastAsia="he-IL"/>
        </w:rPr>
        <w:tab/>
      </w:r>
      <w:r>
        <w:rPr>
          <w:rFonts w:hint="cs"/>
          <w:rtl/>
          <w:lang w:eastAsia="he-IL"/>
        </w:rPr>
        <w:tab/>
        <w:t>–   נגד</w:t>
      </w:r>
    </w:p>
    <w:p w:rsidR="00EB4CF5" w:rsidRDefault="00EB4CF5" w:rsidP="00673073">
      <w:pPr>
        <w:rPr>
          <w:rtl/>
          <w:lang w:eastAsia="he-IL"/>
        </w:rPr>
      </w:pPr>
      <w:r>
        <w:rPr>
          <w:rFonts w:hint="cs"/>
          <w:rtl/>
          <w:lang w:eastAsia="he-IL"/>
        </w:rPr>
        <w:t>אבתיסאם מראענה</w:t>
      </w:r>
      <w:r>
        <w:rPr>
          <w:rFonts w:hint="cs"/>
          <w:rtl/>
          <w:lang w:eastAsia="he-IL"/>
        </w:rPr>
        <w:tab/>
        <w:t>–   בעד</w:t>
      </w:r>
    </w:p>
    <w:p w:rsidR="00EB4CF5" w:rsidRDefault="00EB4CF5" w:rsidP="00673073">
      <w:pPr>
        <w:rPr>
          <w:rtl/>
          <w:lang w:eastAsia="he-IL"/>
        </w:rPr>
      </w:pPr>
      <w:r>
        <w:rPr>
          <w:rFonts w:hint="cs"/>
          <w:rtl/>
          <w:lang w:eastAsia="he-IL"/>
        </w:rPr>
        <w:t>יעקב מרגי</w:t>
      </w:r>
      <w:r>
        <w:rPr>
          <w:rFonts w:hint="cs"/>
          <w:rtl/>
          <w:lang w:eastAsia="he-IL"/>
        </w:rPr>
        <w:tab/>
      </w:r>
      <w:r>
        <w:rPr>
          <w:rFonts w:hint="cs"/>
          <w:rtl/>
          <w:lang w:eastAsia="he-IL"/>
        </w:rPr>
        <w:tab/>
        <w:t>–   נגד</w:t>
      </w:r>
    </w:p>
    <w:p w:rsidR="00EB4CF5" w:rsidRDefault="00EB4CF5" w:rsidP="00673073">
      <w:pPr>
        <w:rPr>
          <w:rtl/>
          <w:lang w:eastAsia="he-IL"/>
        </w:rPr>
      </w:pPr>
      <w:proofErr w:type="spellStart"/>
      <w:r>
        <w:rPr>
          <w:rFonts w:hint="cs"/>
          <w:rtl/>
          <w:lang w:eastAsia="he-IL"/>
        </w:rPr>
        <w:t>מופיד</w:t>
      </w:r>
      <w:proofErr w:type="spellEnd"/>
      <w:r>
        <w:rPr>
          <w:rFonts w:hint="cs"/>
          <w:rtl/>
          <w:lang w:eastAsia="he-IL"/>
        </w:rPr>
        <w:t xml:space="preserve"> מרעי</w:t>
      </w:r>
      <w:r>
        <w:rPr>
          <w:rFonts w:hint="cs"/>
          <w:rtl/>
          <w:lang w:eastAsia="he-IL"/>
        </w:rPr>
        <w:tab/>
      </w:r>
      <w:r>
        <w:rPr>
          <w:rFonts w:hint="cs"/>
          <w:rtl/>
          <w:lang w:eastAsia="he-IL"/>
        </w:rPr>
        <w:tab/>
        <w:t>–   בעד</w:t>
      </w:r>
    </w:p>
    <w:p w:rsidR="00EB4CF5" w:rsidRDefault="00EB4CF5" w:rsidP="00673073">
      <w:pPr>
        <w:rPr>
          <w:rtl/>
          <w:lang w:eastAsia="he-IL"/>
        </w:rPr>
      </w:pPr>
      <w:r>
        <w:rPr>
          <w:rFonts w:hint="cs"/>
          <w:rtl/>
          <w:lang w:eastAsia="he-IL"/>
        </w:rPr>
        <w:t>בנימין נתניהו</w:t>
      </w:r>
      <w:r>
        <w:rPr>
          <w:rFonts w:hint="cs"/>
          <w:rtl/>
          <w:lang w:eastAsia="he-IL"/>
        </w:rPr>
        <w:tab/>
      </w:r>
      <w:r>
        <w:rPr>
          <w:rFonts w:hint="cs"/>
          <w:rtl/>
          <w:lang w:eastAsia="he-IL"/>
        </w:rPr>
        <w:tab/>
        <w:t>–   נגד</w:t>
      </w:r>
    </w:p>
    <w:p w:rsidR="00EB4CF5" w:rsidRDefault="00EB4CF5" w:rsidP="00673073">
      <w:pPr>
        <w:rPr>
          <w:rtl/>
          <w:lang w:eastAsia="he-IL"/>
        </w:rPr>
      </w:pPr>
      <w:r>
        <w:rPr>
          <w:rFonts w:hint="cs"/>
          <w:rtl/>
          <w:lang w:eastAsia="he-IL"/>
        </w:rPr>
        <w:t>יואב סגלוביץ'</w:t>
      </w:r>
      <w:r>
        <w:rPr>
          <w:rFonts w:hint="cs"/>
          <w:rtl/>
          <w:lang w:eastAsia="he-IL"/>
        </w:rPr>
        <w:tab/>
      </w:r>
      <w:r>
        <w:rPr>
          <w:rFonts w:hint="cs"/>
          <w:rtl/>
          <w:lang w:eastAsia="he-IL"/>
        </w:rPr>
        <w:tab/>
        <w:t>–   בעד</w:t>
      </w:r>
    </w:p>
    <w:p w:rsidR="00EB4CF5" w:rsidRDefault="00EB4CF5" w:rsidP="00673073">
      <w:pPr>
        <w:rPr>
          <w:rtl/>
          <w:lang w:eastAsia="he-IL"/>
        </w:rPr>
      </w:pPr>
      <w:r>
        <w:rPr>
          <w:rFonts w:hint="cs"/>
          <w:rtl/>
          <w:lang w:eastAsia="he-IL"/>
        </w:rPr>
        <w:t>יבגני סובה</w:t>
      </w:r>
      <w:r>
        <w:rPr>
          <w:rFonts w:hint="cs"/>
          <w:rtl/>
          <w:lang w:eastAsia="he-IL"/>
        </w:rPr>
        <w:tab/>
      </w:r>
      <w:r>
        <w:rPr>
          <w:rFonts w:hint="cs"/>
          <w:rtl/>
          <w:lang w:eastAsia="he-IL"/>
        </w:rPr>
        <w:tab/>
        <w:t>–   בעד</w:t>
      </w:r>
    </w:p>
    <w:p w:rsidR="00EB4CF5" w:rsidRDefault="00EB4CF5" w:rsidP="00673073">
      <w:pPr>
        <w:rPr>
          <w:rtl/>
          <w:lang w:eastAsia="he-IL"/>
        </w:rPr>
      </w:pPr>
      <w:r>
        <w:rPr>
          <w:rFonts w:hint="cs"/>
          <w:rtl/>
          <w:lang w:eastAsia="he-IL"/>
        </w:rPr>
        <w:t>אופיר סופר</w:t>
      </w:r>
      <w:r>
        <w:rPr>
          <w:rFonts w:hint="cs"/>
          <w:rtl/>
          <w:lang w:eastAsia="he-IL"/>
        </w:rPr>
        <w:tab/>
      </w:r>
      <w:r>
        <w:rPr>
          <w:rFonts w:hint="cs"/>
          <w:rtl/>
          <w:lang w:eastAsia="he-IL"/>
        </w:rPr>
        <w:tab/>
        <w:t>–   נגד</w:t>
      </w:r>
    </w:p>
    <w:p w:rsidR="00EB4CF5" w:rsidRDefault="00EB4CF5" w:rsidP="00673073">
      <w:pPr>
        <w:rPr>
          <w:rtl/>
          <w:lang w:eastAsia="he-IL"/>
        </w:rPr>
      </w:pPr>
      <w:r>
        <w:rPr>
          <w:rFonts w:hint="cs"/>
          <w:rtl/>
          <w:lang w:eastAsia="he-IL"/>
        </w:rPr>
        <w:t>אורית מלכה סטרוק</w:t>
      </w:r>
      <w:r>
        <w:rPr>
          <w:rFonts w:hint="cs"/>
          <w:rtl/>
          <w:lang w:eastAsia="he-IL"/>
        </w:rPr>
        <w:tab/>
        <w:t>–   נגד</w:t>
      </w:r>
    </w:p>
    <w:p w:rsidR="00EB4CF5" w:rsidRDefault="00EB4CF5" w:rsidP="00673073">
      <w:pPr>
        <w:rPr>
          <w:rtl/>
          <w:lang w:eastAsia="he-IL"/>
        </w:rPr>
      </w:pPr>
      <w:r>
        <w:rPr>
          <w:rFonts w:hint="cs"/>
          <w:rtl/>
          <w:lang w:eastAsia="he-IL"/>
        </w:rPr>
        <w:t>עידית סילמן</w:t>
      </w:r>
      <w:r>
        <w:rPr>
          <w:rFonts w:hint="cs"/>
          <w:rtl/>
          <w:lang w:eastAsia="he-IL"/>
        </w:rPr>
        <w:tab/>
      </w:r>
      <w:r>
        <w:rPr>
          <w:rFonts w:hint="cs"/>
          <w:rtl/>
          <w:lang w:eastAsia="he-IL"/>
        </w:rPr>
        <w:tab/>
        <w:t>–   בעד</w:t>
      </w:r>
    </w:p>
    <w:p w:rsidR="00EB4CF5" w:rsidRDefault="00EB4CF5" w:rsidP="00673073">
      <w:pPr>
        <w:rPr>
          <w:rtl/>
          <w:lang w:eastAsia="he-IL"/>
        </w:rPr>
      </w:pPr>
      <w:r>
        <w:rPr>
          <w:rFonts w:hint="cs"/>
          <w:rtl/>
          <w:lang w:eastAsia="he-IL"/>
        </w:rPr>
        <w:t xml:space="preserve">עלי </w:t>
      </w:r>
      <w:proofErr w:type="spellStart"/>
      <w:r>
        <w:rPr>
          <w:rFonts w:hint="cs"/>
          <w:rtl/>
          <w:lang w:eastAsia="he-IL"/>
        </w:rPr>
        <w:t>סלאלחה</w:t>
      </w:r>
      <w:proofErr w:type="spellEnd"/>
      <w:r>
        <w:rPr>
          <w:rFonts w:hint="cs"/>
          <w:rtl/>
          <w:lang w:eastAsia="he-IL"/>
        </w:rPr>
        <w:tab/>
      </w:r>
      <w:r>
        <w:rPr>
          <w:rFonts w:hint="cs"/>
          <w:rtl/>
          <w:lang w:eastAsia="he-IL"/>
        </w:rPr>
        <w:tab/>
        <w:t>–   בעד</w:t>
      </w:r>
    </w:p>
    <w:p w:rsidR="00EB4CF5" w:rsidRDefault="00EB4CF5" w:rsidP="00673073">
      <w:pPr>
        <w:rPr>
          <w:rtl/>
          <w:lang w:eastAsia="he-IL"/>
        </w:rPr>
      </w:pPr>
      <w:r>
        <w:rPr>
          <w:rFonts w:hint="cs"/>
          <w:rtl/>
          <w:lang w:eastAsia="he-IL"/>
        </w:rPr>
        <w:t>בצלאל סמוטריץ'</w:t>
      </w:r>
      <w:r>
        <w:rPr>
          <w:rFonts w:hint="cs"/>
          <w:rtl/>
          <w:lang w:eastAsia="he-IL"/>
        </w:rPr>
        <w:tab/>
      </w:r>
      <w:r>
        <w:rPr>
          <w:rFonts w:hint="cs"/>
          <w:rtl/>
          <w:lang w:eastAsia="he-IL"/>
        </w:rPr>
        <w:tab/>
        <w:t>–   נגד</w:t>
      </w:r>
    </w:p>
    <w:p w:rsidR="00EB4CF5" w:rsidRDefault="00EB4CF5" w:rsidP="00673073">
      <w:pPr>
        <w:rPr>
          <w:rtl/>
          <w:lang w:eastAsia="he-IL"/>
        </w:rPr>
      </w:pPr>
      <w:r>
        <w:rPr>
          <w:rFonts w:hint="cs"/>
          <w:rtl/>
          <w:lang w:eastAsia="he-IL"/>
        </w:rPr>
        <w:t>אוסאמה סעדי</w:t>
      </w:r>
      <w:r>
        <w:rPr>
          <w:rFonts w:hint="cs"/>
          <w:rtl/>
          <w:lang w:eastAsia="he-IL"/>
        </w:rPr>
        <w:tab/>
      </w:r>
      <w:r>
        <w:rPr>
          <w:rFonts w:hint="cs"/>
          <w:rtl/>
          <w:lang w:eastAsia="he-IL"/>
        </w:rPr>
        <w:tab/>
        <w:t>–   נגד</w:t>
      </w:r>
    </w:p>
    <w:p w:rsidR="00EB4CF5" w:rsidRDefault="00EB4CF5" w:rsidP="00673073">
      <w:pPr>
        <w:rPr>
          <w:rtl/>
          <w:lang w:eastAsia="he-IL"/>
        </w:rPr>
      </w:pPr>
      <w:r>
        <w:rPr>
          <w:rFonts w:hint="cs"/>
          <w:rtl/>
          <w:lang w:eastAsia="he-IL"/>
        </w:rPr>
        <w:t>מנסור עבאס</w:t>
      </w:r>
      <w:r>
        <w:rPr>
          <w:rFonts w:hint="cs"/>
          <w:rtl/>
          <w:lang w:eastAsia="he-IL"/>
        </w:rPr>
        <w:tab/>
      </w:r>
      <w:r>
        <w:rPr>
          <w:rFonts w:hint="cs"/>
          <w:rtl/>
          <w:lang w:eastAsia="he-IL"/>
        </w:rPr>
        <w:tab/>
        <w:t>–   בעד</w:t>
      </w:r>
    </w:p>
    <w:p w:rsidR="00EB4CF5" w:rsidRDefault="00EB4CF5" w:rsidP="00673073">
      <w:pPr>
        <w:rPr>
          <w:rtl/>
          <w:lang w:eastAsia="he-IL"/>
        </w:rPr>
      </w:pPr>
      <w:r>
        <w:rPr>
          <w:rFonts w:hint="cs"/>
          <w:rtl/>
          <w:lang w:eastAsia="he-IL"/>
        </w:rPr>
        <w:t>איימן עודה</w:t>
      </w:r>
      <w:r>
        <w:rPr>
          <w:rFonts w:hint="cs"/>
          <w:rtl/>
          <w:lang w:eastAsia="he-IL"/>
        </w:rPr>
        <w:tab/>
      </w:r>
      <w:r>
        <w:rPr>
          <w:rFonts w:hint="cs"/>
          <w:rtl/>
          <w:lang w:eastAsia="he-IL"/>
        </w:rPr>
        <w:tab/>
        <w:t>–   נגד</w:t>
      </w:r>
    </w:p>
    <w:p w:rsidR="00EB4CF5" w:rsidRDefault="00EB4CF5" w:rsidP="00673073">
      <w:pPr>
        <w:rPr>
          <w:rtl/>
          <w:lang w:eastAsia="he-IL"/>
        </w:rPr>
      </w:pPr>
      <w:r>
        <w:rPr>
          <w:rFonts w:hint="cs"/>
          <w:rtl/>
          <w:lang w:eastAsia="he-IL"/>
        </w:rPr>
        <w:t>חוה אתי עטייה</w:t>
      </w:r>
      <w:r>
        <w:rPr>
          <w:rFonts w:hint="cs"/>
          <w:rtl/>
          <w:lang w:eastAsia="he-IL"/>
        </w:rPr>
        <w:tab/>
      </w:r>
      <w:r>
        <w:rPr>
          <w:rFonts w:hint="cs"/>
          <w:rtl/>
          <w:lang w:eastAsia="he-IL"/>
        </w:rPr>
        <w:tab/>
        <w:t>–   נגד</w:t>
      </w:r>
    </w:p>
    <w:p w:rsidR="00EB4CF5" w:rsidRDefault="00EB4CF5" w:rsidP="00673073">
      <w:pPr>
        <w:rPr>
          <w:rtl/>
          <w:lang w:eastAsia="he-IL"/>
        </w:rPr>
      </w:pPr>
      <w:r>
        <w:rPr>
          <w:rFonts w:hint="cs"/>
          <w:rtl/>
          <w:lang w:eastAsia="he-IL"/>
        </w:rPr>
        <w:t>יצחק פינדרוס</w:t>
      </w:r>
      <w:r>
        <w:rPr>
          <w:rFonts w:hint="cs"/>
          <w:rtl/>
          <w:lang w:eastAsia="he-IL"/>
        </w:rPr>
        <w:tab/>
      </w:r>
      <w:r>
        <w:rPr>
          <w:rFonts w:hint="cs"/>
          <w:rtl/>
          <w:lang w:eastAsia="he-IL"/>
        </w:rPr>
        <w:tab/>
        <w:t>–   נגד</w:t>
      </w:r>
    </w:p>
    <w:p w:rsidR="00EB4CF5" w:rsidRDefault="00EB4CF5" w:rsidP="00673073">
      <w:pPr>
        <w:rPr>
          <w:rtl/>
          <w:lang w:eastAsia="he-IL"/>
        </w:rPr>
      </w:pPr>
      <w:r>
        <w:rPr>
          <w:rFonts w:hint="cs"/>
          <w:rtl/>
          <w:lang w:eastAsia="he-IL"/>
        </w:rPr>
        <w:t xml:space="preserve">שירלי </w:t>
      </w:r>
      <w:proofErr w:type="spellStart"/>
      <w:r>
        <w:rPr>
          <w:rFonts w:hint="cs"/>
          <w:rtl/>
          <w:lang w:eastAsia="he-IL"/>
        </w:rPr>
        <w:t>פינטו</w:t>
      </w:r>
      <w:proofErr w:type="spellEnd"/>
      <w:r>
        <w:rPr>
          <w:rFonts w:hint="cs"/>
          <w:rtl/>
          <w:lang w:eastAsia="he-IL"/>
        </w:rPr>
        <w:t xml:space="preserve"> קדוש</w:t>
      </w:r>
      <w:r>
        <w:rPr>
          <w:rFonts w:hint="cs"/>
          <w:rtl/>
          <w:lang w:eastAsia="he-IL"/>
        </w:rPr>
        <w:tab/>
        <w:t>–   אינה נוכחת</w:t>
      </w:r>
    </w:p>
    <w:p w:rsidR="00EB4CF5" w:rsidRDefault="00EB4CF5" w:rsidP="00673073">
      <w:pPr>
        <w:rPr>
          <w:rtl/>
          <w:lang w:eastAsia="he-IL"/>
        </w:rPr>
      </w:pPr>
      <w:r>
        <w:rPr>
          <w:rFonts w:hint="cs"/>
          <w:rtl/>
          <w:lang w:eastAsia="he-IL"/>
        </w:rPr>
        <w:t>מאיר פרוש</w:t>
      </w:r>
      <w:r>
        <w:rPr>
          <w:rFonts w:hint="cs"/>
          <w:rtl/>
          <w:lang w:eastAsia="he-IL"/>
        </w:rPr>
        <w:tab/>
      </w:r>
      <w:r>
        <w:rPr>
          <w:rFonts w:hint="cs"/>
          <w:rtl/>
          <w:lang w:eastAsia="he-IL"/>
        </w:rPr>
        <w:tab/>
        <w:t>–   נגד</w:t>
      </w:r>
    </w:p>
    <w:p w:rsidR="00EB4CF5" w:rsidRDefault="00EB4CF5" w:rsidP="00673073">
      <w:pPr>
        <w:rPr>
          <w:rtl/>
          <w:lang w:eastAsia="he-IL"/>
        </w:rPr>
      </w:pPr>
      <w:r>
        <w:rPr>
          <w:rFonts w:hint="cs"/>
          <w:rtl/>
          <w:lang w:eastAsia="he-IL"/>
        </w:rPr>
        <w:t>יסמין פרידמן</w:t>
      </w:r>
      <w:r>
        <w:rPr>
          <w:rFonts w:hint="cs"/>
          <w:rtl/>
          <w:lang w:eastAsia="he-IL"/>
        </w:rPr>
        <w:tab/>
      </w:r>
      <w:r>
        <w:rPr>
          <w:rFonts w:hint="cs"/>
          <w:rtl/>
          <w:lang w:eastAsia="he-IL"/>
        </w:rPr>
        <w:tab/>
        <w:t>–   בעד</w:t>
      </w:r>
    </w:p>
    <w:p w:rsidR="00EB4CF5" w:rsidRDefault="00EB4CF5" w:rsidP="00673073">
      <w:pPr>
        <w:rPr>
          <w:rtl/>
          <w:lang w:eastAsia="he-IL"/>
        </w:rPr>
      </w:pPr>
      <w:r>
        <w:rPr>
          <w:rFonts w:hint="cs"/>
          <w:rtl/>
          <w:lang w:eastAsia="he-IL"/>
        </w:rPr>
        <w:t>אביר קארה</w:t>
      </w:r>
      <w:r>
        <w:rPr>
          <w:rFonts w:hint="cs"/>
          <w:rtl/>
          <w:lang w:eastAsia="he-IL"/>
        </w:rPr>
        <w:tab/>
      </w:r>
      <w:r>
        <w:rPr>
          <w:rFonts w:hint="cs"/>
          <w:rtl/>
          <w:lang w:eastAsia="he-IL"/>
        </w:rPr>
        <w:tab/>
        <w:t>–   בעד</w:t>
      </w:r>
    </w:p>
    <w:p w:rsidR="00EB4CF5" w:rsidRDefault="00EB4CF5" w:rsidP="00673073">
      <w:pPr>
        <w:rPr>
          <w:rtl/>
          <w:lang w:eastAsia="he-IL"/>
        </w:rPr>
      </w:pPr>
      <w:r>
        <w:rPr>
          <w:rFonts w:hint="cs"/>
          <w:rtl/>
          <w:lang w:eastAsia="he-IL"/>
        </w:rPr>
        <w:t>אלכס קושניר</w:t>
      </w:r>
      <w:r>
        <w:rPr>
          <w:rFonts w:hint="cs"/>
          <w:rtl/>
          <w:lang w:eastAsia="he-IL"/>
        </w:rPr>
        <w:tab/>
      </w:r>
      <w:r>
        <w:rPr>
          <w:rFonts w:hint="cs"/>
          <w:rtl/>
          <w:lang w:eastAsia="he-IL"/>
        </w:rPr>
        <w:tab/>
        <w:t>–   בעד</w:t>
      </w:r>
    </w:p>
    <w:p w:rsidR="00EB4CF5" w:rsidRDefault="00EB4CF5" w:rsidP="00673073">
      <w:pPr>
        <w:rPr>
          <w:rtl/>
          <w:lang w:eastAsia="he-IL"/>
        </w:rPr>
      </w:pPr>
      <w:r>
        <w:rPr>
          <w:rFonts w:hint="cs"/>
          <w:rtl/>
          <w:lang w:eastAsia="he-IL"/>
        </w:rPr>
        <w:t>יואב קיש</w:t>
      </w:r>
      <w:r>
        <w:rPr>
          <w:rFonts w:hint="cs"/>
          <w:rtl/>
          <w:lang w:eastAsia="he-IL"/>
        </w:rPr>
        <w:tab/>
      </w:r>
      <w:r>
        <w:rPr>
          <w:rFonts w:hint="cs"/>
          <w:rtl/>
          <w:lang w:eastAsia="he-IL"/>
        </w:rPr>
        <w:tab/>
        <w:t>–   נגד</w:t>
      </w:r>
    </w:p>
    <w:p w:rsidR="00EB4CF5" w:rsidRDefault="00EB4CF5" w:rsidP="00673073">
      <w:pPr>
        <w:rPr>
          <w:rtl/>
          <w:lang w:eastAsia="he-IL"/>
        </w:rPr>
      </w:pPr>
      <w:r>
        <w:rPr>
          <w:rFonts w:hint="cs"/>
          <w:rtl/>
          <w:lang w:eastAsia="he-IL"/>
        </w:rPr>
        <w:t>גלעד קריב</w:t>
      </w:r>
      <w:r>
        <w:rPr>
          <w:rFonts w:hint="cs"/>
          <w:rtl/>
          <w:lang w:eastAsia="he-IL"/>
        </w:rPr>
        <w:tab/>
      </w:r>
      <w:r>
        <w:rPr>
          <w:rFonts w:hint="cs"/>
          <w:rtl/>
          <w:lang w:eastAsia="he-IL"/>
        </w:rPr>
        <w:tab/>
        <w:t>–   בעד</w:t>
      </w:r>
    </w:p>
    <w:p w:rsidR="00EB4CF5" w:rsidRDefault="00EB4CF5" w:rsidP="00673073">
      <w:pPr>
        <w:rPr>
          <w:rtl/>
          <w:lang w:eastAsia="he-IL"/>
        </w:rPr>
      </w:pPr>
      <w:r>
        <w:rPr>
          <w:rFonts w:hint="cs"/>
          <w:rtl/>
          <w:lang w:eastAsia="he-IL"/>
        </w:rPr>
        <w:t>שלמה קרעי</w:t>
      </w:r>
      <w:r>
        <w:rPr>
          <w:rFonts w:hint="cs"/>
          <w:rtl/>
          <w:lang w:eastAsia="he-IL"/>
        </w:rPr>
        <w:tab/>
      </w:r>
      <w:r>
        <w:rPr>
          <w:rFonts w:hint="cs"/>
          <w:rtl/>
          <w:lang w:eastAsia="he-IL"/>
        </w:rPr>
        <w:tab/>
        <w:t>–   אינו נוכח</w:t>
      </w:r>
    </w:p>
    <w:p w:rsidR="00EB4CF5" w:rsidRDefault="00EB4CF5" w:rsidP="00673073">
      <w:pPr>
        <w:rPr>
          <w:rtl/>
          <w:lang w:eastAsia="he-IL"/>
        </w:rPr>
      </w:pPr>
      <w:r>
        <w:rPr>
          <w:rFonts w:hint="cs"/>
          <w:rtl/>
          <w:lang w:eastAsia="he-IL"/>
        </w:rPr>
        <w:t>מירי מרים רגב</w:t>
      </w:r>
      <w:r>
        <w:rPr>
          <w:rFonts w:hint="cs"/>
          <w:rtl/>
          <w:lang w:eastAsia="he-IL"/>
        </w:rPr>
        <w:tab/>
      </w:r>
      <w:r>
        <w:rPr>
          <w:rFonts w:hint="cs"/>
          <w:rtl/>
          <w:lang w:eastAsia="he-IL"/>
        </w:rPr>
        <w:tab/>
        <w:t>–   נגד</w:t>
      </w:r>
    </w:p>
    <w:p w:rsidR="00EB4CF5" w:rsidRDefault="00EB4CF5" w:rsidP="00673073">
      <w:pPr>
        <w:rPr>
          <w:rtl/>
          <w:lang w:eastAsia="he-IL"/>
        </w:rPr>
      </w:pPr>
      <w:r>
        <w:rPr>
          <w:rFonts w:hint="cs"/>
          <w:rtl/>
          <w:lang w:eastAsia="he-IL"/>
        </w:rPr>
        <w:t xml:space="preserve">מיכל </w:t>
      </w:r>
      <w:proofErr w:type="spellStart"/>
      <w:r>
        <w:rPr>
          <w:rFonts w:hint="cs"/>
          <w:rtl/>
          <w:lang w:eastAsia="he-IL"/>
        </w:rPr>
        <w:t>רוזין</w:t>
      </w:r>
      <w:proofErr w:type="spellEnd"/>
      <w:r>
        <w:rPr>
          <w:rFonts w:hint="cs"/>
          <w:rtl/>
          <w:lang w:eastAsia="he-IL"/>
        </w:rPr>
        <w:tab/>
      </w:r>
      <w:r>
        <w:rPr>
          <w:rFonts w:hint="cs"/>
          <w:rtl/>
          <w:lang w:eastAsia="he-IL"/>
        </w:rPr>
        <w:tab/>
        <w:t>–   בעד</w:t>
      </w:r>
    </w:p>
    <w:p w:rsidR="00EB4CF5" w:rsidRDefault="00EB4CF5" w:rsidP="00673073">
      <w:pPr>
        <w:rPr>
          <w:rtl/>
          <w:lang w:eastAsia="he-IL"/>
        </w:rPr>
      </w:pPr>
      <w:r>
        <w:rPr>
          <w:rFonts w:hint="cs"/>
          <w:rtl/>
          <w:lang w:eastAsia="he-IL"/>
        </w:rPr>
        <w:t>שמחה רוטמן</w:t>
      </w:r>
      <w:r>
        <w:rPr>
          <w:rFonts w:hint="cs"/>
          <w:rtl/>
          <w:lang w:eastAsia="he-IL"/>
        </w:rPr>
        <w:tab/>
      </w:r>
      <w:r>
        <w:rPr>
          <w:rFonts w:hint="cs"/>
          <w:rtl/>
          <w:lang w:eastAsia="he-IL"/>
        </w:rPr>
        <w:tab/>
        <w:t>–   נגד</w:t>
      </w:r>
    </w:p>
    <w:p w:rsidR="00EB4CF5" w:rsidRDefault="00EB4CF5" w:rsidP="00673073">
      <w:pPr>
        <w:rPr>
          <w:rtl/>
          <w:lang w:eastAsia="he-IL"/>
        </w:rPr>
      </w:pPr>
      <w:r>
        <w:rPr>
          <w:rFonts w:hint="cs"/>
          <w:rtl/>
          <w:lang w:eastAsia="he-IL"/>
        </w:rPr>
        <w:t>יעל רון בן משה</w:t>
      </w:r>
      <w:r>
        <w:rPr>
          <w:rFonts w:hint="cs"/>
          <w:rtl/>
          <w:lang w:eastAsia="he-IL"/>
        </w:rPr>
        <w:tab/>
      </w:r>
      <w:r>
        <w:rPr>
          <w:rFonts w:hint="cs"/>
          <w:rtl/>
          <w:lang w:eastAsia="he-IL"/>
        </w:rPr>
        <w:tab/>
        <w:t>–   בעד</w:t>
      </w:r>
    </w:p>
    <w:p w:rsidR="00EB4CF5" w:rsidRDefault="00EB4CF5" w:rsidP="00673073">
      <w:pPr>
        <w:rPr>
          <w:rtl/>
          <w:lang w:eastAsia="he-IL"/>
        </w:rPr>
      </w:pPr>
      <w:r>
        <w:rPr>
          <w:rFonts w:hint="cs"/>
          <w:rtl/>
          <w:lang w:eastAsia="he-IL"/>
        </w:rPr>
        <w:t>שרון רופא אופיר</w:t>
      </w:r>
      <w:r>
        <w:rPr>
          <w:rFonts w:hint="cs"/>
          <w:rtl/>
          <w:lang w:eastAsia="he-IL"/>
        </w:rPr>
        <w:tab/>
      </w:r>
      <w:r>
        <w:rPr>
          <w:rFonts w:hint="cs"/>
          <w:rtl/>
          <w:lang w:eastAsia="he-IL"/>
        </w:rPr>
        <w:tab/>
        <w:t>–   בעד</w:t>
      </w:r>
    </w:p>
    <w:p w:rsidR="00EB4CF5" w:rsidRDefault="00EB4CF5" w:rsidP="00673073">
      <w:pPr>
        <w:rPr>
          <w:rtl/>
          <w:lang w:eastAsia="he-IL"/>
        </w:rPr>
      </w:pPr>
      <w:r>
        <w:rPr>
          <w:rFonts w:hint="cs"/>
          <w:rtl/>
          <w:lang w:eastAsia="he-IL"/>
        </w:rPr>
        <w:t>מוסי רז</w:t>
      </w:r>
      <w:r>
        <w:rPr>
          <w:rFonts w:hint="cs"/>
          <w:rtl/>
          <w:lang w:eastAsia="he-IL"/>
        </w:rPr>
        <w:tab/>
      </w:r>
      <w:r>
        <w:rPr>
          <w:rFonts w:hint="cs"/>
          <w:rtl/>
          <w:lang w:eastAsia="he-IL"/>
        </w:rPr>
        <w:tab/>
      </w:r>
      <w:r>
        <w:rPr>
          <w:rFonts w:hint="cs"/>
          <w:rtl/>
          <w:lang w:eastAsia="he-IL"/>
        </w:rPr>
        <w:tab/>
        <w:t>–   בעד</w:t>
      </w:r>
    </w:p>
    <w:p w:rsidR="00EB4CF5" w:rsidRDefault="00EB4CF5" w:rsidP="00673073">
      <w:pPr>
        <w:rPr>
          <w:rtl/>
          <w:lang w:eastAsia="he-IL"/>
        </w:rPr>
      </w:pPr>
      <w:r>
        <w:rPr>
          <w:rFonts w:hint="cs"/>
          <w:rtl/>
          <w:lang w:eastAsia="he-IL"/>
        </w:rPr>
        <w:t>אפרת רייטן מרום</w:t>
      </w:r>
      <w:r>
        <w:rPr>
          <w:rFonts w:hint="cs"/>
          <w:rtl/>
          <w:lang w:eastAsia="he-IL"/>
        </w:rPr>
        <w:tab/>
        <w:t>–   בעד</w:t>
      </w:r>
    </w:p>
    <w:p w:rsidR="00EB4CF5" w:rsidRDefault="00EB4CF5" w:rsidP="00CF6DCA">
      <w:pPr>
        <w:rPr>
          <w:rtl/>
          <w:lang w:eastAsia="he-IL"/>
        </w:rPr>
      </w:pPr>
      <w:r>
        <w:rPr>
          <w:rFonts w:hint="cs"/>
          <w:rtl/>
          <w:lang w:eastAsia="he-IL"/>
        </w:rPr>
        <w:t>ג'ידא רינאוי</w:t>
      </w:r>
      <w:r w:rsidR="00CF6DCA">
        <w:rPr>
          <w:rFonts w:hint="cs"/>
          <w:rtl/>
          <w:lang w:eastAsia="he-IL"/>
        </w:rPr>
        <w:t xml:space="preserve"> </w:t>
      </w:r>
      <w:r>
        <w:rPr>
          <w:rFonts w:hint="cs"/>
          <w:rtl/>
          <w:lang w:eastAsia="he-IL"/>
        </w:rPr>
        <w:t>זועבי</w:t>
      </w:r>
      <w:r>
        <w:rPr>
          <w:rFonts w:hint="cs"/>
          <w:rtl/>
          <w:lang w:eastAsia="he-IL"/>
        </w:rPr>
        <w:tab/>
        <w:t>–   בעד</w:t>
      </w:r>
    </w:p>
    <w:p w:rsidR="00EB4CF5" w:rsidRDefault="00EB4CF5" w:rsidP="00673073">
      <w:pPr>
        <w:rPr>
          <w:rtl/>
          <w:lang w:eastAsia="he-IL"/>
        </w:rPr>
      </w:pPr>
      <w:r>
        <w:rPr>
          <w:rFonts w:hint="cs"/>
          <w:rtl/>
          <w:lang w:eastAsia="he-IL"/>
        </w:rPr>
        <w:t>יפעת שאשא ביטון</w:t>
      </w:r>
      <w:r>
        <w:rPr>
          <w:rFonts w:hint="cs"/>
          <w:rtl/>
          <w:lang w:eastAsia="he-IL"/>
        </w:rPr>
        <w:tab/>
        <w:t>–   בעד</w:t>
      </w:r>
    </w:p>
    <w:p w:rsidR="00EB4CF5" w:rsidRDefault="00EB4CF5" w:rsidP="00673073">
      <w:pPr>
        <w:rPr>
          <w:rtl/>
          <w:lang w:eastAsia="he-IL"/>
        </w:rPr>
      </w:pPr>
      <w:r>
        <w:rPr>
          <w:rFonts w:hint="cs"/>
          <w:rtl/>
          <w:lang w:eastAsia="he-IL"/>
        </w:rPr>
        <w:t>אלון שוסטר</w:t>
      </w:r>
      <w:r>
        <w:rPr>
          <w:rFonts w:hint="cs"/>
          <w:rtl/>
          <w:lang w:eastAsia="he-IL"/>
        </w:rPr>
        <w:tab/>
      </w:r>
      <w:r>
        <w:rPr>
          <w:rFonts w:hint="cs"/>
          <w:rtl/>
          <w:lang w:eastAsia="he-IL"/>
        </w:rPr>
        <w:tab/>
        <w:t>–   בעד</w:t>
      </w:r>
    </w:p>
    <w:p w:rsidR="00EB4CF5" w:rsidRDefault="00EB4CF5" w:rsidP="00673073">
      <w:pPr>
        <w:rPr>
          <w:rtl/>
          <w:lang w:eastAsia="he-IL"/>
        </w:rPr>
      </w:pPr>
      <w:r>
        <w:rPr>
          <w:rFonts w:hint="cs"/>
          <w:rtl/>
          <w:lang w:eastAsia="he-IL"/>
        </w:rPr>
        <w:t>יובל שטייניץ</w:t>
      </w:r>
      <w:r>
        <w:rPr>
          <w:rFonts w:hint="cs"/>
          <w:rtl/>
          <w:lang w:eastAsia="he-IL"/>
        </w:rPr>
        <w:tab/>
      </w:r>
      <w:r>
        <w:rPr>
          <w:rFonts w:hint="cs"/>
          <w:rtl/>
          <w:lang w:eastAsia="he-IL"/>
        </w:rPr>
        <w:tab/>
        <w:t>–   נגד</w:t>
      </w:r>
    </w:p>
    <w:p w:rsidR="00EB4CF5" w:rsidRDefault="00EB4CF5" w:rsidP="00673073">
      <w:pPr>
        <w:rPr>
          <w:rtl/>
          <w:lang w:eastAsia="he-IL"/>
        </w:rPr>
      </w:pPr>
      <w:r>
        <w:rPr>
          <w:rFonts w:hint="cs"/>
          <w:rtl/>
          <w:lang w:eastAsia="he-IL"/>
        </w:rPr>
        <w:t>קטי קטרין שטרית</w:t>
      </w:r>
      <w:r>
        <w:rPr>
          <w:rFonts w:hint="cs"/>
          <w:rtl/>
          <w:lang w:eastAsia="he-IL"/>
        </w:rPr>
        <w:tab/>
        <w:t>–   נגד</w:t>
      </w:r>
    </w:p>
    <w:p w:rsidR="00EB4CF5" w:rsidRDefault="00EB4CF5" w:rsidP="00673073">
      <w:pPr>
        <w:rPr>
          <w:rtl/>
          <w:lang w:eastAsia="he-IL"/>
        </w:rPr>
      </w:pPr>
      <w:r>
        <w:rPr>
          <w:rFonts w:hint="cs"/>
          <w:rtl/>
          <w:lang w:eastAsia="he-IL"/>
        </w:rPr>
        <w:t>אלעזר שטרן</w:t>
      </w:r>
      <w:r>
        <w:rPr>
          <w:rFonts w:hint="cs"/>
          <w:rtl/>
          <w:lang w:eastAsia="he-IL"/>
        </w:rPr>
        <w:tab/>
      </w:r>
      <w:r>
        <w:rPr>
          <w:rFonts w:hint="cs"/>
          <w:rtl/>
          <w:lang w:eastAsia="he-IL"/>
        </w:rPr>
        <w:tab/>
        <w:t>–   בעד</w:t>
      </w:r>
    </w:p>
    <w:p w:rsidR="00EB4CF5" w:rsidRDefault="00EB4CF5" w:rsidP="00673073">
      <w:pPr>
        <w:rPr>
          <w:rtl/>
          <w:lang w:eastAsia="he-IL"/>
        </w:rPr>
      </w:pPr>
      <w:r>
        <w:rPr>
          <w:rFonts w:hint="cs"/>
          <w:rtl/>
          <w:lang w:eastAsia="he-IL"/>
        </w:rPr>
        <w:t>יוסף שיין</w:t>
      </w:r>
      <w:r>
        <w:rPr>
          <w:rFonts w:hint="cs"/>
          <w:rtl/>
          <w:lang w:eastAsia="he-IL"/>
        </w:rPr>
        <w:tab/>
      </w:r>
      <w:r>
        <w:rPr>
          <w:rFonts w:hint="cs"/>
          <w:rtl/>
          <w:lang w:eastAsia="he-IL"/>
        </w:rPr>
        <w:tab/>
        <w:t>–   בעד</w:t>
      </w:r>
    </w:p>
    <w:p w:rsidR="00EB4CF5" w:rsidRDefault="00EB4CF5" w:rsidP="00673073">
      <w:pPr>
        <w:rPr>
          <w:rtl/>
          <w:lang w:eastAsia="he-IL"/>
        </w:rPr>
      </w:pPr>
      <w:r>
        <w:rPr>
          <w:rFonts w:hint="cs"/>
          <w:rtl/>
          <w:lang w:eastAsia="he-IL"/>
        </w:rPr>
        <w:t>עמיחי שיקלי</w:t>
      </w:r>
      <w:r>
        <w:rPr>
          <w:rFonts w:hint="cs"/>
          <w:rtl/>
          <w:lang w:eastAsia="he-IL"/>
        </w:rPr>
        <w:tab/>
      </w:r>
      <w:r>
        <w:rPr>
          <w:rFonts w:hint="cs"/>
          <w:rtl/>
          <w:lang w:eastAsia="he-IL"/>
        </w:rPr>
        <w:tab/>
        <w:t>–   אינו נוכח</w:t>
      </w:r>
    </w:p>
    <w:p w:rsidR="00EB4CF5" w:rsidRDefault="00EB4CF5" w:rsidP="00673073">
      <w:pPr>
        <w:rPr>
          <w:rtl/>
          <w:lang w:eastAsia="he-IL"/>
        </w:rPr>
      </w:pPr>
      <w:r>
        <w:rPr>
          <w:rFonts w:hint="cs"/>
          <w:rtl/>
          <w:lang w:eastAsia="he-IL"/>
        </w:rPr>
        <w:t xml:space="preserve">מיכל שיר </w:t>
      </w:r>
      <w:proofErr w:type="spellStart"/>
      <w:r>
        <w:rPr>
          <w:rFonts w:hint="cs"/>
          <w:rtl/>
          <w:lang w:eastAsia="he-IL"/>
        </w:rPr>
        <w:t>סגמן</w:t>
      </w:r>
      <w:proofErr w:type="spellEnd"/>
      <w:r>
        <w:rPr>
          <w:rFonts w:hint="cs"/>
          <w:rtl/>
          <w:lang w:eastAsia="he-IL"/>
        </w:rPr>
        <w:tab/>
      </w:r>
      <w:r>
        <w:rPr>
          <w:rFonts w:hint="cs"/>
          <w:rtl/>
          <w:lang w:eastAsia="he-IL"/>
        </w:rPr>
        <w:tab/>
        <w:t>–   בעד</w:t>
      </w:r>
    </w:p>
    <w:p w:rsidR="00EB4CF5" w:rsidRDefault="00EB4CF5" w:rsidP="00673073">
      <w:pPr>
        <w:rPr>
          <w:rtl/>
          <w:lang w:eastAsia="he-IL"/>
        </w:rPr>
      </w:pPr>
      <w:r>
        <w:rPr>
          <w:rFonts w:hint="cs"/>
          <w:rtl/>
          <w:lang w:eastAsia="he-IL"/>
        </w:rPr>
        <w:t>רם שפע</w:t>
      </w:r>
      <w:r>
        <w:rPr>
          <w:rFonts w:hint="cs"/>
          <w:rtl/>
          <w:lang w:eastAsia="he-IL"/>
        </w:rPr>
        <w:tab/>
      </w:r>
      <w:r>
        <w:rPr>
          <w:rFonts w:hint="cs"/>
          <w:rtl/>
          <w:lang w:eastAsia="he-IL"/>
        </w:rPr>
        <w:tab/>
      </w:r>
      <w:r>
        <w:rPr>
          <w:rFonts w:hint="cs"/>
          <w:rtl/>
          <w:lang w:eastAsia="he-IL"/>
        </w:rPr>
        <w:tab/>
        <w:t>–   בעד</w:t>
      </w:r>
    </w:p>
    <w:p w:rsidR="00EB4CF5" w:rsidRDefault="00EB4CF5" w:rsidP="00673073">
      <w:pPr>
        <w:rPr>
          <w:rtl/>
          <w:lang w:eastAsia="he-IL"/>
        </w:rPr>
      </w:pPr>
      <w:r>
        <w:rPr>
          <w:rFonts w:hint="cs"/>
          <w:rtl/>
          <w:lang w:eastAsia="he-IL"/>
        </w:rPr>
        <w:t>נירה שפק</w:t>
      </w:r>
      <w:r>
        <w:rPr>
          <w:rFonts w:hint="cs"/>
          <w:rtl/>
          <w:lang w:eastAsia="he-IL"/>
        </w:rPr>
        <w:tab/>
      </w:r>
      <w:r>
        <w:rPr>
          <w:rFonts w:hint="cs"/>
          <w:rtl/>
          <w:lang w:eastAsia="he-IL"/>
        </w:rPr>
        <w:tab/>
        <w:t>–   בעד</w:t>
      </w:r>
    </w:p>
    <w:p w:rsidR="00EB4CF5" w:rsidRDefault="00EB4CF5" w:rsidP="00673073">
      <w:pPr>
        <w:rPr>
          <w:rtl/>
          <w:lang w:eastAsia="he-IL"/>
        </w:rPr>
      </w:pPr>
      <w:r>
        <w:rPr>
          <w:rFonts w:hint="cs"/>
          <w:rtl/>
          <w:lang w:eastAsia="he-IL"/>
        </w:rPr>
        <w:t>עאידה תומא סלימאן</w:t>
      </w:r>
      <w:r>
        <w:rPr>
          <w:rFonts w:hint="cs"/>
          <w:rtl/>
          <w:lang w:eastAsia="he-IL"/>
        </w:rPr>
        <w:tab/>
        <w:t>–   נגד</w:t>
      </w:r>
    </w:p>
    <w:p w:rsidR="00EB4CF5" w:rsidRDefault="00EB4CF5" w:rsidP="00673073">
      <w:pPr>
        <w:rPr>
          <w:rtl/>
          <w:lang w:eastAsia="he-IL"/>
        </w:rPr>
      </w:pPr>
    </w:p>
    <w:p w:rsidR="00EB4CF5" w:rsidRDefault="00EB4CF5" w:rsidP="00673073">
      <w:pPr>
        <w:pStyle w:val="af6"/>
        <w:rPr>
          <w:rtl/>
        </w:rPr>
      </w:pPr>
      <w:r w:rsidRPr="00AF71C9">
        <w:rPr>
          <w:rStyle w:val="TagStyle"/>
          <w:rtl/>
        </w:rPr>
        <w:t xml:space="preserve"> &lt;&lt; יור &gt;&gt;</w:t>
      </w:r>
      <w:r w:rsidRPr="005E070C">
        <w:rPr>
          <w:rStyle w:val="TagStyle"/>
          <w:rtl/>
        </w:rPr>
        <w:t xml:space="preserve"> </w:t>
      </w:r>
      <w:r>
        <w:rPr>
          <w:rtl/>
        </w:rPr>
        <w:t>היו"ר מיקי לוי:</w:t>
      </w:r>
      <w:r w:rsidRPr="005E070C">
        <w:rPr>
          <w:rStyle w:val="TagStyle"/>
          <w:rtl/>
        </w:rPr>
        <w:t xml:space="preserve"> </w:t>
      </w:r>
      <w:r w:rsidRPr="00AF71C9">
        <w:rPr>
          <w:rStyle w:val="TagStyle"/>
          <w:rtl/>
        </w:rPr>
        <w:t>&lt;&lt; יור &gt;&gt;</w:t>
      </w:r>
      <w:r>
        <w:rPr>
          <w:rtl/>
        </w:rPr>
        <w:t xml:space="preserve">   </w:t>
      </w:r>
    </w:p>
    <w:p w:rsidR="00EB4CF5" w:rsidRDefault="00EB4CF5" w:rsidP="003542E8">
      <w:pPr>
        <w:rPr>
          <w:rtl/>
          <w:lang w:eastAsia="he-IL"/>
        </w:rPr>
      </w:pPr>
    </w:p>
    <w:p w:rsidR="00EB4CF5" w:rsidRPr="005E070C" w:rsidRDefault="00EB4CF5" w:rsidP="00673073">
      <w:pPr>
        <w:rPr>
          <w:rtl/>
          <w:lang w:eastAsia="he-IL"/>
        </w:rPr>
      </w:pPr>
      <w:r>
        <w:rPr>
          <w:rFonts w:hint="cs"/>
          <w:rtl/>
          <w:lang w:eastAsia="he-IL"/>
        </w:rPr>
        <w:t>נא לקרוא פעם נוספת בשמות חברי הכנסת שלא היו נוכחים.</w:t>
      </w:r>
    </w:p>
    <w:p w:rsidR="00EB4CF5" w:rsidRDefault="00EB4CF5" w:rsidP="009635F5">
      <w:pPr>
        <w:rPr>
          <w:rtl/>
        </w:rPr>
      </w:pPr>
    </w:p>
    <w:p w:rsidR="00EB4CF5" w:rsidRDefault="00EB4CF5" w:rsidP="00673073">
      <w:pPr>
        <w:pStyle w:val="af5"/>
        <w:rPr>
          <w:rtl/>
        </w:rPr>
      </w:pPr>
      <w:bookmarkStart w:id="30673" w:name="ET_interruption_4926_6"/>
      <w:r w:rsidRPr="00AF71C9">
        <w:rPr>
          <w:rStyle w:val="TagStyle"/>
          <w:rtl/>
        </w:rPr>
        <w:t xml:space="preserve"> &lt;&lt; קריאה &gt;&gt;</w:t>
      </w:r>
      <w:r w:rsidRPr="0040056F">
        <w:rPr>
          <w:rStyle w:val="TagStyle"/>
          <w:rtl/>
        </w:rPr>
        <w:t xml:space="preserve"> </w:t>
      </w:r>
      <w:r>
        <w:rPr>
          <w:rtl/>
        </w:rPr>
        <w:t>מזכירת הכנסת ירדנה מלר-הורוביץ:</w:t>
      </w:r>
      <w:r w:rsidRPr="0040056F">
        <w:rPr>
          <w:rStyle w:val="TagStyle"/>
          <w:rtl/>
        </w:rPr>
        <w:t xml:space="preserve"> </w:t>
      </w:r>
      <w:r w:rsidRPr="00AF71C9">
        <w:rPr>
          <w:rStyle w:val="TagStyle"/>
          <w:rtl/>
        </w:rPr>
        <w:t>&lt;&lt; קריאה &gt;&gt;</w:t>
      </w:r>
      <w:r>
        <w:rPr>
          <w:rtl/>
        </w:rPr>
        <w:t xml:space="preserve">   </w:t>
      </w:r>
      <w:bookmarkEnd w:id="30673"/>
    </w:p>
    <w:p w:rsidR="00EB4CF5" w:rsidRPr="0040056F" w:rsidRDefault="00EB4CF5" w:rsidP="00673073">
      <w:pPr>
        <w:ind w:firstLine="0"/>
        <w:rPr>
          <w:rtl/>
          <w:lang w:eastAsia="he-IL"/>
        </w:rPr>
      </w:pPr>
      <w:bookmarkStart w:id="30674" w:name="_ETM_Q77_496550"/>
      <w:bookmarkEnd w:id="30674"/>
      <w:r>
        <w:rPr>
          <w:rFonts w:hint="cs"/>
          <w:rtl/>
          <w:lang w:eastAsia="he-IL"/>
        </w:rPr>
        <w:t>(קוראת בשמות חברי הכנסת)</w:t>
      </w:r>
    </w:p>
    <w:p w:rsidR="00EB4CF5" w:rsidRDefault="00EB4CF5" w:rsidP="009635F5">
      <w:pPr>
        <w:rPr>
          <w:rtl/>
        </w:rPr>
      </w:pPr>
    </w:p>
    <w:p w:rsidR="00EB4CF5" w:rsidRDefault="00EB4CF5" w:rsidP="00673073">
      <w:pPr>
        <w:rPr>
          <w:rtl/>
          <w:lang w:eastAsia="he-IL"/>
        </w:rPr>
      </w:pPr>
      <w:r>
        <w:rPr>
          <w:rFonts w:hint="cs"/>
          <w:rtl/>
          <w:lang w:eastAsia="he-IL"/>
        </w:rPr>
        <w:t>ישראל אייכלר</w:t>
      </w:r>
      <w:r>
        <w:rPr>
          <w:rFonts w:hint="cs"/>
          <w:rtl/>
          <w:lang w:eastAsia="he-IL"/>
        </w:rPr>
        <w:tab/>
      </w:r>
      <w:r>
        <w:rPr>
          <w:rFonts w:hint="cs"/>
          <w:rtl/>
          <w:lang w:eastAsia="he-IL"/>
        </w:rPr>
        <w:tab/>
        <w:t>–   אינו נוכח</w:t>
      </w:r>
    </w:p>
    <w:p w:rsidR="00EB4CF5" w:rsidRDefault="00EB4CF5" w:rsidP="00673073">
      <w:pPr>
        <w:rPr>
          <w:rtl/>
          <w:lang w:eastAsia="he-IL"/>
        </w:rPr>
      </w:pPr>
      <w:r>
        <w:rPr>
          <w:rFonts w:hint="cs"/>
          <w:rtl/>
          <w:lang w:eastAsia="he-IL"/>
        </w:rPr>
        <w:t>דוד אמסלם</w:t>
      </w:r>
      <w:r>
        <w:rPr>
          <w:rFonts w:hint="cs"/>
          <w:rtl/>
          <w:lang w:eastAsia="he-IL"/>
        </w:rPr>
        <w:tab/>
      </w:r>
      <w:r>
        <w:rPr>
          <w:rFonts w:hint="cs"/>
          <w:rtl/>
          <w:lang w:eastAsia="he-IL"/>
        </w:rPr>
        <w:tab/>
        <w:t>–   נגד</w:t>
      </w:r>
    </w:p>
    <w:p w:rsidR="00EB4CF5" w:rsidRDefault="00EB4CF5" w:rsidP="00673073">
      <w:pPr>
        <w:rPr>
          <w:rtl/>
          <w:lang w:eastAsia="he-IL"/>
        </w:rPr>
      </w:pPr>
      <w:r>
        <w:rPr>
          <w:rFonts w:hint="cs"/>
          <w:rtl/>
          <w:lang w:eastAsia="he-IL"/>
        </w:rPr>
        <w:t>יואב גלנט</w:t>
      </w:r>
      <w:r>
        <w:rPr>
          <w:rFonts w:hint="cs"/>
          <w:rtl/>
          <w:lang w:eastAsia="he-IL"/>
        </w:rPr>
        <w:tab/>
      </w:r>
      <w:r>
        <w:rPr>
          <w:rFonts w:hint="cs"/>
          <w:rtl/>
          <w:lang w:eastAsia="he-IL"/>
        </w:rPr>
        <w:tab/>
        <w:t>–   נגד</w:t>
      </w:r>
    </w:p>
    <w:p w:rsidR="00EB4CF5" w:rsidRDefault="00EB4CF5" w:rsidP="00673073">
      <w:pPr>
        <w:rPr>
          <w:rtl/>
          <w:lang w:eastAsia="he-IL"/>
        </w:rPr>
      </w:pPr>
      <w:r>
        <w:rPr>
          <w:rFonts w:hint="cs"/>
          <w:rtl/>
          <w:lang w:eastAsia="he-IL"/>
        </w:rPr>
        <w:t>יעקב ליצמן</w:t>
      </w:r>
      <w:r>
        <w:rPr>
          <w:rFonts w:hint="cs"/>
          <w:rtl/>
          <w:lang w:eastAsia="he-IL"/>
        </w:rPr>
        <w:tab/>
      </w:r>
      <w:r>
        <w:rPr>
          <w:rFonts w:hint="cs"/>
          <w:rtl/>
          <w:lang w:eastAsia="he-IL"/>
        </w:rPr>
        <w:tab/>
        <w:t>–   אינו נוכח</w:t>
      </w:r>
    </w:p>
    <w:p w:rsidR="00EB4CF5" w:rsidRDefault="00EB4CF5" w:rsidP="00673073">
      <w:pPr>
        <w:rPr>
          <w:rtl/>
          <w:lang w:eastAsia="he-IL"/>
        </w:rPr>
      </w:pPr>
      <w:r>
        <w:rPr>
          <w:rFonts w:hint="cs"/>
          <w:rtl/>
          <w:lang w:eastAsia="he-IL"/>
        </w:rPr>
        <w:t xml:space="preserve">שירלי </w:t>
      </w:r>
      <w:proofErr w:type="spellStart"/>
      <w:r>
        <w:rPr>
          <w:rFonts w:hint="cs"/>
          <w:rtl/>
          <w:lang w:eastAsia="he-IL"/>
        </w:rPr>
        <w:t>פינטו</w:t>
      </w:r>
      <w:proofErr w:type="spellEnd"/>
      <w:r>
        <w:rPr>
          <w:rFonts w:hint="cs"/>
          <w:rtl/>
          <w:lang w:eastAsia="he-IL"/>
        </w:rPr>
        <w:t xml:space="preserve"> קדוש</w:t>
      </w:r>
      <w:r>
        <w:rPr>
          <w:rFonts w:hint="cs"/>
          <w:rtl/>
          <w:lang w:eastAsia="he-IL"/>
        </w:rPr>
        <w:tab/>
        <w:t xml:space="preserve">–   אינה נוכחת </w:t>
      </w:r>
    </w:p>
    <w:p w:rsidR="00EB4CF5" w:rsidRDefault="00EB4CF5" w:rsidP="00673073">
      <w:pPr>
        <w:rPr>
          <w:rtl/>
          <w:lang w:eastAsia="he-IL"/>
        </w:rPr>
      </w:pPr>
      <w:r>
        <w:rPr>
          <w:rFonts w:hint="cs"/>
          <w:rtl/>
          <w:lang w:eastAsia="he-IL"/>
        </w:rPr>
        <w:t>שלמה קרעי</w:t>
      </w:r>
      <w:r>
        <w:rPr>
          <w:rFonts w:hint="cs"/>
          <w:rtl/>
          <w:lang w:eastAsia="he-IL"/>
        </w:rPr>
        <w:tab/>
      </w:r>
      <w:r>
        <w:rPr>
          <w:rFonts w:hint="cs"/>
          <w:rtl/>
          <w:lang w:eastAsia="he-IL"/>
        </w:rPr>
        <w:tab/>
        <w:t>–   נגד</w:t>
      </w:r>
    </w:p>
    <w:p w:rsidR="00EB4CF5" w:rsidRDefault="00EB4CF5" w:rsidP="00673073">
      <w:pPr>
        <w:rPr>
          <w:rtl/>
          <w:lang w:eastAsia="he-IL"/>
        </w:rPr>
      </w:pPr>
      <w:r>
        <w:rPr>
          <w:rFonts w:hint="cs"/>
          <w:rtl/>
          <w:lang w:eastAsia="he-IL"/>
        </w:rPr>
        <w:t>עמיחי שיקלי</w:t>
      </w:r>
      <w:r>
        <w:rPr>
          <w:rFonts w:hint="cs"/>
          <w:rtl/>
          <w:lang w:eastAsia="he-IL"/>
        </w:rPr>
        <w:tab/>
      </w:r>
      <w:r>
        <w:rPr>
          <w:rFonts w:hint="cs"/>
          <w:rtl/>
          <w:lang w:eastAsia="he-IL"/>
        </w:rPr>
        <w:tab/>
        <w:t>–   אינו נוכח</w:t>
      </w:r>
    </w:p>
    <w:p w:rsidR="00EB4CF5" w:rsidRDefault="00EB4CF5" w:rsidP="009635F5">
      <w:pPr>
        <w:rPr>
          <w:rtl/>
        </w:rPr>
      </w:pPr>
    </w:p>
    <w:p w:rsidR="00EB4CF5" w:rsidRDefault="00EB4CF5" w:rsidP="00673073">
      <w:pPr>
        <w:pStyle w:val="af6"/>
        <w:rPr>
          <w:rtl/>
        </w:rPr>
      </w:pPr>
      <w:r w:rsidRPr="00AF71C9">
        <w:rPr>
          <w:rStyle w:val="TagStyle"/>
          <w:rtl/>
        </w:rPr>
        <w:t xml:space="preserve"> &lt;&lt; יור &gt;&gt;</w:t>
      </w:r>
      <w:r w:rsidRPr="005E070C">
        <w:rPr>
          <w:rStyle w:val="TagStyle"/>
          <w:rtl/>
        </w:rPr>
        <w:t xml:space="preserve"> </w:t>
      </w:r>
      <w:r>
        <w:rPr>
          <w:rtl/>
        </w:rPr>
        <w:t>היו"ר מיקי לוי:</w:t>
      </w:r>
      <w:r w:rsidRPr="005E070C">
        <w:rPr>
          <w:rStyle w:val="TagStyle"/>
          <w:rtl/>
        </w:rPr>
        <w:t xml:space="preserve"> </w:t>
      </w:r>
      <w:r w:rsidRPr="00AF71C9">
        <w:rPr>
          <w:rStyle w:val="TagStyle"/>
          <w:rtl/>
        </w:rPr>
        <w:t>&lt;&lt; יור &gt;&gt;</w:t>
      </w:r>
      <w:r>
        <w:rPr>
          <w:rtl/>
        </w:rPr>
        <w:t xml:space="preserve">   </w:t>
      </w:r>
    </w:p>
    <w:p w:rsidR="00EB4CF5" w:rsidRDefault="00EB4CF5" w:rsidP="003542E8">
      <w:pPr>
        <w:rPr>
          <w:rtl/>
          <w:lang w:eastAsia="he-IL"/>
        </w:rPr>
      </w:pPr>
    </w:p>
    <w:p w:rsidR="00EB4CF5" w:rsidRDefault="00EB4CF5" w:rsidP="00673073">
      <w:pPr>
        <w:rPr>
          <w:rtl/>
          <w:lang w:eastAsia="he-IL"/>
        </w:rPr>
      </w:pPr>
      <w:r>
        <w:rPr>
          <w:rFonts w:hint="cs"/>
          <w:rtl/>
          <w:lang w:eastAsia="he-IL"/>
        </w:rPr>
        <w:t xml:space="preserve">האם </w:t>
      </w:r>
      <w:r w:rsidR="00771FCE">
        <w:rPr>
          <w:rFonts w:hint="cs"/>
          <w:rtl/>
          <w:lang w:eastAsia="he-IL"/>
        </w:rPr>
        <w:t xml:space="preserve">יש </w:t>
      </w:r>
      <w:r>
        <w:rPr>
          <w:rFonts w:hint="cs"/>
          <w:rtl/>
          <w:lang w:eastAsia="he-IL"/>
        </w:rPr>
        <w:t xml:space="preserve">מי מחברי הכנסת שנמצא במליאה </w:t>
      </w:r>
      <w:bookmarkStart w:id="30675" w:name="_ETM_Q77_555338"/>
      <w:bookmarkEnd w:id="30675"/>
      <w:r>
        <w:rPr>
          <w:rFonts w:hint="cs"/>
          <w:rtl/>
          <w:lang w:eastAsia="he-IL"/>
        </w:rPr>
        <w:t xml:space="preserve">ולא קראו בשמו? אין אחד כזה. הסתיימה ההצבעה. בבקשה, לספור. נגד </w:t>
      </w:r>
      <w:r>
        <w:rPr>
          <w:rtl/>
          <w:lang w:eastAsia="he-IL"/>
        </w:rPr>
        <w:t>–</w:t>
      </w:r>
      <w:r>
        <w:rPr>
          <w:rFonts w:hint="cs"/>
          <w:rtl/>
          <w:lang w:eastAsia="he-IL"/>
        </w:rPr>
        <w:t xml:space="preserve"> 56. בעד </w:t>
      </w:r>
      <w:r>
        <w:rPr>
          <w:rtl/>
          <w:lang w:eastAsia="he-IL"/>
        </w:rPr>
        <w:t>–</w:t>
      </w:r>
      <w:r>
        <w:rPr>
          <w:rFonts w:hint="cs"/>
          <w:rtl/>
          <w:lang w:eastAsia="he-IL"/>
        </w:rPr>
        <w:t xml:space="preserve"> 6</w:t>
      </w:r>
      <w:bookmarkStart w:id="30676" w:name="_ETM_Q77_564845"/>
      <w:bookmarkEnd w:id="30676"/>
      <w:r>
        <w:rPr>
          <w:rFonts w:hint="cs"/>
          <w:rtl/>
          <w:lang w:eastAsia="he-IL"/>
        </w:rPr>
        <w:t xml:space="preserve">0. לפיכך, הצעת חוק התוכנית הכלכלית עברה בקריאה ראשונה ותועבר </w:t>
      </w:r>
      <w:bookmarkStart w:id="30677" w:name="_ETM_Q77_656195"/>
      <w:bookmarkEnd w:id="30677"/>
      <w:r>
        <w:rPr>
          <w:rFonts w:hint="cs"/>
          <w:rtl/>
          <w:lang w:eastAsia="he-IL"/>
        </w:rPr>
        <w:t xml:space="preserve">לוועדת הכלכלה לדון בהצעת החוק. </w:t>
      </w:r>
    </w:p>
    <w:p w:rsidR="00EB4CF5" w:rsidRDefault="00EB4CF5" w:rsidP="00673073">
      <w:pPr>
        <w:rPr>
          <w:rtl/>
          <w:lang w:eastAsia="he-IL"/>
        </w:rPr>
      </w:pPr>
      <w:bookmarkStart w:id="30678" w:name="_ETM_Q77_657892"/>
      <w:bookmarkStart w:id="30679" w:name="_ETM_Q77_657995"/>
      <w:bookmarkEnd w:id="30678"/>
      <w:bookmarkEnd w:id="30679"/>
    </w:p>
    <w:p w:rsidR="00EB4CF5" w:rsidRDefault="00EB4CF5" w:rsidP="00673073">
      <w:pPr>
        <w:pStyle w:val="af5"/>
        <w:rPr>
          <w:rtl/>
        </w:rPr>
      </w:pPr>
      <w:bookmarkStart w:id="30680" w:name="ET_interruption_קר_אה_8"/>
      <w:r w:rsidRPr="00AF71C9">
        <w:rPr>
          <w:rStyle w:val="TagStyle"/>
          <w:rtl/>
        </w:rPr>
        <w:t xml:space="preserve"> &lt;&lt; קריאה &gt;&gt;</w:t>
      </w:r>
      <w:r w:rsidRPr="007837FB">
        <w:rPr>
          <w:rStyle w:val="TagStyle"/>
          <w:rtl/>
        </w:rPr>
        <w:t xml:space="preserve"> </w:t>
      </w:r>
      <w:r>
        <w:rPr>
          <w:rtl/>
        </w:rPr>
        <w:t>קריאה:</w:t>
      </w:r>
      <w:r w:rsidRPr="007837FB">
        <w:rPr>
          <w:rStyle w:val="TagStyle"/>
          <w:rtl/>
        </w:rPr>
        <w:t xml:space="preserve"> </w:t>
      </w:r>
      <w:r w:rsidRPr="00AF71C9">
        <w:rPr>
          <w:rStyle w:val="TagStyle"/>
          <w:rtl/>
        </w:rPr>
        <w:t>&lt;&lt; קריאה &gt;&gt;</w:t>
      </w:r>
      <w:r>
        <w:rPr>
          <w:rtl/>
        </w:rPr>
        <w:t xml:space="preserve">   </w:t>
      </w:r>
      <w:bookmarkEnd w:id="30680"/>
    </w:p>
    <w:p w:rsidR="00EB4CF5" w:rsidRDefault="00EB4CF5" w:rsidP="003542E8">
      <w:pPr>
        <w:rPr>
          <w:rtl/>
          <w:lang w:eastAsia="he-IL"/>
        </w:rPr>
      </w:pPr>
    </w:p>
    <w:p w:rsidR="00EB4CF5" w:rsidRDefault="00EB4CF5" w:rsidP="00673073">
      <w:pPr>
        <w:rPr>
          <w:rtl/>
          <w:lang w:eastAsia="he-IL"/>
        </w:rPr>
      </w:pPr>
      <w:r>
        <w:rPr>
          <w:rFonts w:hint="cs"/>
          <w:rtl/>
          <w:lang w:eastAsia="he-IL"/>
        </w:rPr>
        <w:t>ועדת הכספים.</w:t>
      </w:r>
    </w:p>
    <w:p w:rsidR="00EB4CF5" w:rsidRDefault="00EB4CF5" w:rsidP="00673073">
      <w:pPr>
        <w:rPr>
          <w:rtl/>
          <w:lang w:eastAsia="he-IL"/>
        </w:rPr>
      </w:pPr>
      <w:bookmarkStart w:id="30681" w:name="_ETM_Q77_657614"/>
      <w:bookmarkStart w:id="30682" w:name="_ETM_Q77_657717"/>
      <w:bookmarkEnd w:id="30681"/>
      <w:bookmarkEnd w:id="30682"/>
    </w:p>
    <w:p w:rsidR="00EB4CF5" w:rsidRDefault="00EB4CF5" w:rsidP="00673073">
      <w:pPr>
        <w:pStyle w:val="af6"/>
        <w:rPr>
          <w:rtl/>
        </w:rPr>
      </w:pPr>
      <w:r w:rsidRPr="00AF71C9">
        <w:rPr>
          <w:rStyle w:val="TagStyle"/>
          <w:rtl/>
        </w:rPr>
        <w:t xml:space="preserve"> &lt;&lt; יור &gt;&gt;</w:t>
      </w:r>
      <w:r w:rsidRPr="007837FB">
        <w:rPr>
          <w:rStyle w:val="TagStyle"/>
          <w:rtl/>
        </w:rPr>
        <w:t xml:space="preserve"> </w:t>
      </w:r>
      <w:r>
        <w:rPr>
          <w:rtl/>
        </w:rPr>
        <w:t>היו"ר מיקי לוי:</w:t>
      </w:r>
      <w:r w:rsidRPr="007837FB">
        <w:rPr>
          <w:rStyle w:val="TagStyle"/>
          <w:rtl/>
        </w:rPr>
        <w:t xml:space="preserve"> </w:t>
      </w:r>
      <w:r w:rsidRPr="00AF71C9">
        <w:rPr>
          <w:rStyle w:val="TagStyle"/>
          <w:rtl/>
        </w:rPr>
        <w:t>&lt;&lt; יור &gt;&gt;</w:t>
      </w:r>
      <w:r>
        <w:rPr>
          <w:rtl/>
        </w:rPr>
        <w:t xml:space="preserve">   </w:t>
      </w:r>
    </w:p>
    <w:p w:rsidR="00EB4CF5" w:rsidRDefault="00EB4CF5" w:rsidP="003542E8">
      <w:pPr>
        <w:rPr>
          <w:rtl/>
          <w:lang w:eastAsia="he-IL"/>
        </w:rPr>
      </w:pPr>
    </w:p>
    <w:p w:rsidR="00EB4CF5" w:rsidRDefault="00EB4CF5" w:rsidP="00673073">
      <w:pPr>
        <w:rPr>
          <w:rtl/>
          <w:lang w:eastAsia="he-IL"/>
        </w:rPr>
      </w:pPr>
      <w:bookmarkStart w:id="30683" w:name="_ETM_Q77_658284"/>
      <w:bookmarkEnd w:id="30683"/>
      <w:r w:rsidRPr="00082FD6">
        <w:rPr>
          <w:rFonts w:hint="cs"/>
          <w:rtl/>
          <w:lang w:eastAsia="he-IL"/>
        </w:rPr>
        <w:t xml:space="preserve">ועדת הכספים, ועדת </w:t>
      </w:r>
      <w:bookmarkStart w:id="30684" w:name="_ETM_Q77_662927"/>
      <w:bookmarkEnd w:id="30684"/>
      <w:proofErr w:type="spellStart"/>
      <w:r w:rsidRPr="00082FD6">
        <w:rPr>
          <w:rFonts w:hint="cs"/>
          <w:rtl/>
          <w:lang w:eastAsia="he-IL"/>
        </w:rPr>
        <w:t>הטרלה</w:t>
      </w:r>
      <w:proofErr w:type="spellEnd"/>
      <w:r w:rsidRPr="00082FD6">
        <w:rPr>
          <w:rFonts w:hint="cs"/>
          <w:rtl/>
          <w:lang w:eastAsia="he-IL"/>
        </w:rPr>
        <w:t>, ועדת הזה</w:t>
      </w:r>
      <w:r>
        <w:rPr>
          <w:rFonts w:hint="cs"/>
          <w:rtl/>
          <w:lang w:eastAsia="he-IL"/>
        </w:rPr>
        <w:t xml:space="preserve">, ועדת הכול </w:t>
      </w:r>
      <w:r>
        <w:rPr>
          <w:rtl/>
          <w:lang w:eastAsia="he-IL"/>
        </w:rPr>
        <w:t>–</w:t>
      </w:r>
      <w:r>
        <w:rPr>
          <w:rFonts w:hint="cs"/>
          <w:rtl/>
          <w:lang w:eastAsia="he-IL"/>
        </w:rPr>
        <w:t xml:space="preserve"> תועבר לוועדת </w:t>
      </w:r>
      <w:bookmarkStart w:id="30685" w:name="_ETM_Q77_667329"/>
      <w:bookmarkEnd w:id="30685"/>
      <w:r>
        <w:rPr>
          <w:rFonts w:hint="cs"/>
          <w:rtl/>
          <w:lang w:eastAsia="he-IL"/>
        </w:rPr>
        <w:t xml:space="preserve">הכנסת, שתקבע לאיזו ועדה היא תשויך. </w:t>
      </w:r>
    </w:p>
    <w:p w:rsidR="00673073" w:rsidRDefault="00673073" w:rsidP="00673073">
      <w:pPr>
        <w:rPr>
          <w:rtl/>
          <w:lang w:eastAsia="he-IL"/>
        </w:rPr>
      </w:pPr>
    </w:p>
    <w:p w:rsidR="00673073" w:rsidRPr="007837FB" w:rsidRDefault="00673073" w:rsidP="00673073">
      <w:pPr>
        <w:rPr>
          <w:rtl/>
          <w:lang w:eastAsia="he-IL"/>
        </w:rPr>
      </w:pPr>
    </w:p>
    <w:p w:rsidR="00EB4CF5" w:rsidRDefault="00EB4CF5" w:rsidP="00673073">
      <w:pPr>
        <w:pStyle w:val="a6"/>
        <w:rPr>
          <w:rtl/>
          <w:lang w:eastAsia="he-IL"/>
        </w:rPr>
      </w:pPr>
      <w:bookmarkStart w:id="30686" w:name="ET_hatsach_624225_4"/>
      <w:r w:rsidRPr="00AF71C9">
        <w:rPr>
          <w:rStyle w:val="TagStyle"/>
          <w:rtl/>
        </w:rPr>
        <w:t>&lt;&lt; הצח &gt;&gt;</w:t>
      </w:r>
      <w:r w:rsidRPr="00213100">
        <w:rPr>
          <w:rStyle w:val="TagStyle"/>
          <w:rtl/>
        </w:rPr>
        <w:t xml:space="preserve"> </w:t>
      </w:r>
      <w:bookmarkStart w:id="30687" w:name="_Toc90397175"/>
      <w:bookmarkStart w:id="30688" w:name="_Toc90397658"/>
      <w:bookmarkStart w:id="30689" w:name="_Toc90401811"/>
      <w:r>
        <w:rPr>
          <w:rtl/>
          <w:lang w:eastAsia="he-IL"/>
        </w:rPr>
        <w:t>הצעת חוק משק הדלק (קידום התחרות) (תיקון) (תיקון מס' 3), התשפ"ב</w:t>
      </w:r>
      <w:r>
        <w:rPr>
          <w:rFonts w:hint="cs"/>
          <w:rtl/>
          <w:lang w:eastAsia="he-IL"/>
        </w:rPr>
        <w:t>–</w:t>
      </w:r>
      <w:r>
        <w:rPr>
          <w:rtl/>
          <w:lang w:eastAsia="he-IL"/>
        </w:rPr>
        <w:t>2021</w:t>
      </w:r>
      <w:bookmarkEnd w:id="30687"/>
      <w:bookmarkEnd w:id="30688"/>
      <w:bookmarkEnd w:id="30689"/>
      <w:r w:rsidRPr="00213100">
        <w:rPr>
          <w:rStyle w:val="TagStyle"/>
          <w:rtl/>
        </w:rPr>
        <w:t xml:space="preserve"> </w:t>
      </w:r>
      <w:r w:rsidRPr="00AF71C9">
        <w:rPr>
          <w:rStyle w:val="TagStyle"/>
          <w:rtl/>
        </w:rPr>
        <w:t>&lt;&lt; הצח &gt;&gt;</w:t>
      </w:r>
      <w:r>
        <w:rPr>
          <w:rtl/>
          <w:lang w:eastAsia="he-IL"/>
        </w:rPr>
        <w:t xml:space="preserve">   </w:t>
      </w:r>
      <w:bookmarkEnd w:id="30686"/>
    </w:p>
    <w:p w:rsidR="00EB4CF5" w:rsidRDefault="00EB4CF5" w:rsidP="003542E8">
      <w:pPr>
        <w:rPr>
          <w:rtl/>
          <w:lang w:eastAsia="he-IL"/>
        </w:rPr>
      </w:pPr>
      <w:r>
        <w:rPr>
          <w:rFonts w:hint="cs"/>
          <w:rtl/>
          <w:lang w:eastAsia="he-IL"/>
        </w:rPr>
        <w:t>[</w:t>
      </w:r>
      <w:r>
        <w:rPr>
          <w:rFonts w:hint="eastAsia"/>
          <w:rtl/>
          <w:lang w:eastAsia="he-IL"/>
        </w:rPr>
        <w:t>מס</w:t>
      </w:r>
      <w:r>
        <w:rPr>
          <w:rtl/>
          <w:lang w:eastAsia="he-IL"/>
        </w:rPr>
        <w:t>'</w:t>
      </w:r>
      <w:r w:rsidRPr="00D51DF6">
        <w:rPr>
          <w:rFonts w:hint="cs"/>
          <w:rtl/>
          <w:lang w:eastAsia="he-IL"/>
        </w:rPr>
        <w:t xml:space="preserve"> </w:t>
      </w:r>
      <w:r>
        <w:rPr>
          <w:rFonts w:hint="cs"/>
          <w:rtl/>
          <w:lang w:eastAsia="he-IL"/>
        </w:rPr>
        <w:t>מ/1435</w:t>
      </w:r>
      <w:r>
        <w:rPr>
          <w:rtl/>
          <w:lang w:eastAsia="he-IL"/>
        </w:rPr>
        <w:t>; דברי הכנסת, חוב'</w:t>
      </w:r>
      <w:r>
        <w:rPr>
          <w:rFonts w:hint="cs"/>
          <w:rtl/>
          <w:lang w:eastAsia="he-IL"/>
        </w:rPr>
        <w:t xml:space="preserve"> ג</w:t>
      </w:r>
      <w:r w:rsidR="00771FCE">
        <w:rPr>
          <w:rFonts w:hint="cs"/>
          <w:rtl/>
          <w:lang w:eastAsia="he-IL"/>
        </w:rPr>
        <w:t>'</w:t>
      </w:r>
      <w:r>
        <w:rPr>
          <w:rtl/>
          <w:lang w:eastAsia="he-IL"/>
        </w:rPr>
        <w:t>, ישיבה</w:t>
      </w:r>
      <w:r>
        <w:rPr>
          <w:rFonts w:hint="cs"/>
          <w:rtl/>
          <w:lang w:eastAsia="he-IL"/>
        </w:rPr>
        <w:t xml:space="preserve"> 62</w:t>
      </w:r>
      <w:r>
        <w:rPr>
          <w:rtl/>
          <w:lang w:eastAsia="he-IL"/>
        </w:rPr>
        <w:t>; נספחות.</w:t>
      </w:r>
      <w:r>
        <w:rPr>
          <w:rFonts w:hint="cs"/>
          <w:rtl/>
          <w:lang w:eastAsia="he-IL"/>
        </w:rPr>
        <w:t>]</w:t>
      </w:r>
    </w:p>
    <w:p w:rsidR="00EB4CF5" w:rsidRDefault="00EB4CF5" w:rsidP="00673073">
      <w:pPr>
        <w:pStyle w:val="-0"/>
        <w:rPr>
          <w:rtl/>
          <w:lang w:eastAsia="he-IL"/>
        </w:rPr>
      </w:pPr>
      <w:r>
        <w:rPr>
          <w:rtl/>
          <w:lang w:eastAsia="he-IL"/>
        </w:rPr>
        <w:t>(קריאה שנייה וקריאה שלישית)</w:t>
      </w:r>
    </w:p>
    <w:p w:rsidR="00EB4CF5" w:rsidRPr="00082FD6" w:rsidRDefault="00EB4CF5" w:rsidP="00673073">
      <w:pPr>
        <w:rPr>
          <w:rtl/>
          <w:lang w:eastAsia="he-IL"/>
        </w:rPr>
      </w:pPr>
    </w:p>
    <w:p w:rsidR="00EB4CF5" w:rsidRDefault="00EB4CF5" w:rsidP="00673073">
      <w:pPr>
        <w:pStyle w:val="af6"/>
        <w:rPr>
          <w:rtl/>
        </w:rPr>
      </w:pPr>
      <w:r w:rsidRPr="00AF71C9">
        <w:rPr>
          <w:rStyle w:val="TagStyle"/>
          <w:rtl/>
        </w:rPr>
        <w:t xml:space="preserve"> &lt;&lt; יור &gt;&gt;</w:t>
      </w:r>
      <w:r w:rsidRPr="00213100">
        <w:rPr>
          <w:rStyle w:val="TagStyle"/>
          <w:rtl/>
        </w:rPr>
        <w:t xml:space="preserve"> </w:t>
      </w:r>
      <w:r>
        <w:rPr>
          <w:rtl/>
        </w:rPr>
        <w:t>היו"ר מיקי לוי:</w:t>
      </w:r>
      <w:r w:rsidRPr="00213100">
        <w:rPr>
          <w:rStyle w:val="TagStyle"/>
          <w:rtl/>
        </w:rPr>
        <w:t xml:space="preserve"> </w:t>
      </w:r>
      <w:r w:rsidRPr="00AF71C9">
        <w:rPr>
          <w:rStyle w:val="TagStyle"/>
          <w:rtl/>
        </w:rPr>
        <w:t>&lt;&lt; יור &gt;&gt;</w:t>
      </w:r>
      <w:r>
        <w:rPr>
          <w:rtl/>
        </w:rPr>
        <w:t xml:space="preserve">   </w:t>
      </w:r>
    </w:p>
    <w:p w:rsidR="00EB4CF5" w:rsidRDefault="00EB4CF5" w:rsidP="003542E8">
      <w:pPr>
        <w:rPr>
          <w:rtl/>
          <w:lang w:eastAsia="he-IL"/>
        </w:rPr>
      </w:pPr>
    </w:p>
    <w:p w:rsidR="00EB4CF5" w:rsidRPr="00217BA3" w:rsidRDefault="00EB4CF5" w:rsidP="005270AE">
      <w:pPr>
        <w:rPr>
          <w:rtl/>
          <w:lang w:eastAsia="he-IL"/>
        </w:rPr>
      </w:pPr>
      <w:r>
        <w:rPr>
          <w:rFonts w:hint="cs"/>
          <w:rtl/>
          <w:lang w:eastAsia="he-IL"/>
        </w:rPr>
        <w:t>ממשיכים בסדר-היום</w:t>
      </w:r>
      <w:r w:rsidRPr="00217BA3">
        <w:rPr>
          <w:rtl/>
        </w:rPr>
        <w:t xml:space="preserve"> </w:t>
      </w:r>
      <w:r w:rsidR="005270AE">
        <w:rPr>
          <w:rFonts w:hint="cs"/>
          <w:rtl/>
        </w:rPr>
        <w:t xml:space="preserve">– </w:t>
      </w:r>
      <w:r w:rsidRPr="00217BA3">
        <w:rPr>
          <w:rtl/>
          <w:lang w:eastAsia="he-IL"/>
        </w:rPr>
        <w:t>הצעת</w:t>
      </w:r>
      <w:r>
        <w:rPr>
          <w:rFonts w:hint="cs"/>
          <w:lang w:eastAsia="he-IL"/>
        </w:rPr>
        <w:t xml:space="preserve"> </w:t>
      </w:r>
      <w:r w:rsidRPr="00217BA3">
        <w:rPr>
          <w:rtl/>
          <w:lang w:eastAsia="he-IL"/>
        </w:rPr>
        <w:t>חוק משק הדלק (קידום התחרות) (תיקון) (תיקון מס' 3), התשפ"ב</w:t>
      </w:r>
      <w:r>
        <w:rPr>
          <w:rtl/>
          <w:lang w:eastAsia="he-IL"/>
        </w:rPr>
        <w:t>–</w:t>
      </w:r>
      <w:r w:rsidRPr="00217BA3">
        <w:rPr>
          <w:rtl/>
          <w:lang w:eastAsia="he-IL"/>
        </w:rPr>
        <w:t>2021</w:t>
      </w:r>
      <w:r w:rsidR="005270AE">
        <w:rPr>
          <w:rFonts w:hint="cs"/>
          <w:rtl/>
          <w:lang w:eastAsia="he-IL"/>
        </w:rPr>
        <w:t>, ל</w:t>
      </w:r>
      <w:r w:rsidRPr="00217BA3">
        <w:rPr>
          <w:rtl/>
          <w:lang w:eastAsia="he-IL"/>
        </w:rPr>
        <w:t xml:space="preserve">קריאה שנייה </w:t>
      </w:r>
      <w:r>
        <w:rPr>
          <w:rFonts w:hint="cs"/>
          <w:rtl/>
          <w:lang w:eastAsia="he-IL"/>
        </w:rPr>
        <w:t>ו</w:t>
      </w:r>
      <w:r w:rsidRPr="00217BA3">
        <w:rPr>
          <w:rtl/>
          <w:lang w:eastAsia="he-IL"/>
        </w:rPr>
        <w:t>שלישית</w:t>
      </w:r>
      <w:r>
        <w:rPr>
          <w:rFonts w:hint="cs"/>
          <w:rtl/>
          <w:lang w:eastAsia="he-IL"/>
        </w:rPr>
        <w:t>. יציג את הצעת החוק יושב-ראש ועדת הכלכלה חבר הכנסת מיכאל</w:t>
      </w:r>
      <w:bookmarkStart w:id="30690" w:name="_ETM_Q77_691814"/>
      <w:bookmarkEnd w:id="30690"/>
      <w:r>
        <w:rPr>
          <w:rFonts w:hint="cs"/>
          <w:rtl/>
          <w:lang w:eastAsia="he-IL"/>
        </w:rPr>
        <w:t xml:space="preserve"> ביטון. בבקשה.</w:t>
      </w:r>
    </w:p>
    <w:p w:rsidR="00EB4CF5" w:rsidRDefault="00EB4CF5" w:rsidP="00673073">
      <w:pPr>
        <w:rPr>
          <w:rtl/>
          <w:lang w:eastAsia="he-IL"/>
        </w:rPr>
      </w:pPr>
    </w:p>
    <w:p w:rsidR="00EB4CF5" w:rsidRDefault="00EB4CF5" w:rsidP="00673073">
      <w:pPr>
        <w:pStyle w:val="a4"/>
        <w:rPr>
          <w:rtl/>
        </w:rPr>
      </w:pPr>
      <w:bookmarkStart w:id="30691" w:name="ET_speaker_6262_5"/>
      <w:r w:rsidRPr="00AF71C9">
        <w:rPr>
          <w:rStyle w:val="TagStyle"/>
          <w:rtl/>
        </w:rPr>
        <w:t xml:space="preserve"> &lt;&lt; דובר &gt;&gt;</w:t>
      </w:r>
      <w:r w:rsidRPr="00213100">
        <w:rPr>
          <w:rStyle w:val="TagStyle"/>
          <w:rtl/>
        </w:rPr>
        <w:t xml:space="preserve"> </w:t>
      </w:r>
      <w:bookmarkStart w:id="30692" w:name="_Toc90397176"/>
      <w:bookmarkStart w:id="30693" w:name="_Toc90397659"/>
      <w:bookmarkStart w:id="30694" w:name="_Toc90401812"/>
      <w:r>
        <w:rPr>
          <w:rtl/>
        </w:rPr>
        <w:t>מיכאל מרדכי ביטון (יו"ר ועדת הכלכלה):</w:t>
      </w:r>
      <w:bookmarkEnd w:id="30692"/>
      <w:bookmarkEnd w:id="30693"/>
      <w:bookmarkEnd w:id="30694"/>
      <w:r w:rsidRPr="00213100">
        <w:rPr>
          <w:rStyle w:val="TagStyle"/>
          <w:rtl/>
        </w:rPr>
        <w:t xml:space="preserve"> </w:t>
      </w:r>
      <w:r w:rsidRPr="00AF71C9">
        <w:rPr>
          <w:rStyle w:val="TagStyle"/>
          <w:rtl/>
        </w:rPr>
        <w:t>&lt;&lt; דובר &gt;&gt;</w:t>
      </w:r>
      <w:r>
        <w:rPr>
          <w:rtl/>
        </w:rPr>
        <w:t xml:space="preserve">   </w:t>
      </w:r>
      <w:bookmarkEnd w:id="30691"/>
    </w:p>
    <w:p w:rsidR="00EB4CF5" w:rsidRDefault="00EB4CF5" w:rsidP="003542E8">
      <w:pPr>
        <w:rPr>
          <w:rtl/>
          <w:lang w:eastAsia="he-IL"/>
        </w:rPr>
      </w:pPr>
    </w:p>
    <w:p w:rsidR="00EB4CF5" w:rsidRDefault="00EB4CF5" w:rsidP="003542E8">
      <w:pPr>
        <w:rPr>
          <w:rtl/>
          <w:lang w:eastAsia="he-IL"/>
        </w:rPr>
      </w:pPr>
      <w:r>
        <w:rPr>
          <w:rFonts w:hint="cs"/>
          <w:rtl/>
          <w:lang w:eastAsia="he-IL"/>
        </w:rPr>
        <w:t xml:space="preserve">רוטמן, רוצה דבר תורה? נראה אם יהיה זמן. אדוני יושב-ראש הכנסת, אני </w:t>
      </w:r>
      <w:bookmarkStart w:id="30695" w:name="_ETM_Q77_715275"/>
      <w:bookmarkEnd w:id="30695"/>
      <w:r>
        <w:rPr>
          <w:rFonts w:hint="cs"/>
          <w:rtl/>
          <w:lang w:eastAsia="he-IL"/>
        </w:rPr>
        <w:t xml:space="preserve">מתכבד להציג בפניכם </w:t>
      </w:r>
      <w:r w:rsidR="003542E8">
        <w:rPr>
          <w:rFonts w:hint="cs"/>
          <w:rtl/>
          <w:lang w:eastAsia="he-IL"/>
        </w:rPr>
        <w:t>– – –</w:t>
      </w:r>
    </w:p>
    <w:p w:rsidR="00EB4CF5" w:rsidRDefault="00EB4CF5" w:rsidP="00673073">
      <w:pPr>
        <w:rPr>
          <w:rtl/>
          <w:lang w:eastAsia="he-IL"/>
        </w:rPr>
      </w:pPr>
    </w:p>
    <w:p w:rsidR="00EB4CF5" w:rsidRDefault="00EB4CF5" w:rsidP="00673073">
      <w:pPr>
        <w:pStyle w:val="af6"/>
        <w:rPr>
          <w:rtl/>
        </w:rPr>
      </w:pPr>
      <w:r w:rsidRPr="00AF71C9">
        <w:rPr>
          <w:rStyle w:val="TagStyle"/>
          <w:rtl/>
        </w:rPr>
        <w:t xml:space="preserve"> &lt;&lt; יור &gt;&gt;</w:t>
      </w:r>
      <w:r w:rsidRPr="00217BA3">
        <w:rPr>
          <w:rStyle w:val="TagStyle"/>
          <w:rtl/>
        </w:rPr>
        <w:t xml:space="preserve"> </w:t>
      </w:r>
      <w:r>
        <w:rPr>
          <w:rtl/>
        </w:rPr>
        <w:t>היו"ר מיקי לוי:</w:t>
      </w:r>
      <w:r w:rsidRPr="00217BA3">
        <w:rPr>
          <w:rStyle w:val="TagStyle"/>
          <w:rtl/>
        </w:rPr>
        <w:t xml:space="preserve"> </w:t>
      </w:r>
      <w:r w:rsidRPr="00AF71C9">
        <w:rPr>
          <w:rStyle w:val="TagStyle"/>
          <w:rtl/>
        </w:rPr>
        <w:t>&lt;&lt; יור &gt;&gt;</w:t>
      </w:r>
      <w:r>
        <w:rPr>
          <w:rtl/>
        </w:rPr>
        <w:t xml:space="preserve">  </w:t>
      </w:r>
    </w:p>
    <w:p w:rsidR="00EB4CF5" w:rsidRDefault="00EB4CF5" w:rsidP="003542E8">
      <w:pPr>
        <w:rPr>
          <w:rtl/>
          <w:lang w:eastAsia="he-IL"/>
        </w:rPr>
      </w:pPr>
    </w:p>
    <w:p w:rsidR="00EB4CF5" w:rsidRDefault="00EB4CF5" w:rsidP="00673073">
      <w:pPr>
        <w:rPr>
          <w:rtl/>
          <w:lang w:eastAsia="he-IL"/>
        </w:rPr>
      </w:pPr>
      <w:r>
        <w:rPr>
          <w:rFonts w:hint="cs"/>
          <w:rtl/>
          <w:lang w:eastAsia="he-IL"/>
        </w:rPr>
        <w:t xml:space="preserve">חבר הכנסת קיש, חבר הכנסת </w:t>
      </w:r>
      <w:bookmarkStart w:id="30696" w:name="_ETM_Q77_715183"/>
      <w:bookmarkEnd w:id="30696"/>
      <w:r>
        <w:rPr>
          <w:rFonts w:hint="cs"/>
          <w:rtl/>
          <w:lang w:eastAsia="he-IL"/>
        </w:rPr>
        <w:t>כץ, תשבו</w:t>
      </w:r>
      <w:r w:rsidR="00771FCE">
        <w:rPr>
          <w:rFonts w:hint="cs"/>
          <w:rtl/>
          <w:lang w:eastAsia="he-IL"/>
        </w:rPr>
        <w:t>,</w:t>
      </w:r>
      <w:r>
        <w:rPr>
          <w:rFonts w:hint="cs"/>
          <w:rtl/>
          <w:lang w:eastAsia="he-IL"/>
        </w:rPr>
        <w:t xml:space="preserve"> בבקשה</w:t>
      </w:r>
      <w:r w:rsidR="00771FCE">
        <w:rPr>
          <w:rFonts w:hint="cs"/>
          <w:rtl/>
          <w:lang w:eastAsia="he-IL"/>
        </w:rPr>
        <w:t>,</w:t>
      </w:r>
      <w:r>
        <w:rPr>
          <w:rFonts w:hint="cs"/>
          <w:rtl/>
          <w:lang w:eastAsia="he-IL"/>
        </w:rPr>
        <w:t xml:space="preserve"> במקומותיכם. חבר הכנסת קיש, שב</w:t>
      </w:r>
      <w:r w:rsidR="00771FCE">
        <w:rPr>
          <w:rFonts w:hint="cs"/>
          <w:rtl/>
          <w:lang w:eastAsia="he-IL"/>
        </w:rPr>
        <w:t>,</w:t>
      </w:r>
      <w:r>
        <w:rPr>
          <w:rFonts w:hint="cs"/>
          <w:rtl/>
          <w:lang w:eastAsia="he-IL"/>
        </w:rPr>
        <w:t xml:space="preserve"> בבקשה.</w:t>
      </w:r>
    </w:p>
    <w:p w:rsidR="00EB4CF5" w:rsidRDefault="00EB4CF5" w:rsidP="00673073">
      <w:pPr>
        <w:rPr>
          <w:rtl/>
          <w:lang w:eastAsia="he-IL"/>
        </w:rPr>
      </w:pPr>
    </w:p>
    <w:p w:rsidR="00EB4CF5" w:rsidRDefault="00EB4CF5" w:rsidP="00673073">
      <w:pPr>
        <w:pStyle w:val="-"/>
        <w:rPr>
          <w:rtl/>
        </w:rPr>
      </w:pPr>
      <w:bookmarkStart w:id="30697" w:name="ET_speakercontinue_6262_11"/>
      <w:r w:rsidRPr="00AF71C9">
        <w:rPr>
          <w:rStyle w:val="TagStyle"/>
          <w:rtl/>
        </w:rPr>
        <w:t xml:space="preserve"> &lt;&lt; דובר_המשך &gt;&gt;</w:t>
      </w:r>
      <w:r w:rsidRPr="00CC256D">
        <w:rPr>
          <w:rStyle w:val="TagStyle"/>
          <w:rtl/>
        </w:rPr>
        <w:t xml:space="preserve"> </w:t>
      </w:r>
      <w:r>
        <w:rPr>
          <w:rtl/>
        </w:rPr>
        <w:t>מיכאל מרדכי ביטון (יו"ר ועדת הכלכלה):</w:t>
      </w:r>
      <w:r w:rsidRPr="00CC256D">
        <w:rPr>
          <w:rStyle w:val="TagStyle"/>
          <w:rtl/>
        </w:rPr>
        <w:t xml:space="preserve"> </w:t>
      </w:r>
      <w:r w:rsidRPr="00AF71C9">
        <w:rPr>
          <w:rStyle w:val="TagStyle"/>
          <w:rtl/>
        </w:rPr>
        <w:t>&lt;&lt; דובר_המשך &gt;&gt;</w:t>
      </w:r>
      <w:r>
        <w:rPr>
          <w:rtl/>
        </w:rPr>
        <w:t xml:space="preserve">  </w:t>
      </w:r>
      <w:bookmarkEnd w:id="30697"/>
    </w:p>
    <w:p w:rsidR="00EB4CF5" w:rsidRDefault="00EB4CF5" w:rsidP="003542E8">
      <w:pPr>
        <w:rPr>
          <w:rtl/>
          <w:lang w:eastAsia="he-IL"/>
        </w:rPr>
      </w:pPr>
    </w:p>
    <w:p w:rsidR="00226952" w:rsidRPr="007240DF" w:rsidRDefault="00EB4CF5" w:rsidP="00771FCE">
      <w:pPr>
        <w:rPr>
          <w:rtl/>
          <w:lang w:eastAsia="he-IL"/>
        </w:rPr>
      </w:pPr>
      <w:r>
        <w:rPr>
          <w:rFonts w:hint="cs"/>
          <w:rtl/>
          <w:lang w:eastAsia="he-IL"/>
        </w:rPr>
        <w:t xml:space="preserve">אני מתכבד </w:t>
      </w:r>
      <w:bookmarkStart w:id="30698" w:name="_ETM_Q77_725398"/>
      <w:bookmarkEnd w:id="30698"/>
      <w:r>
        <w:rPr>
          <w:rFonts w:hint="cs"/>
          <w:rtl/>
          <w:lang w:eastAsia="he-IL"/>
        </w:rPr>
        <w:t xml:space="preserve">להציג בפניכם את הצעת חוק משק הדלק (קידום </w:t>
      </w:r>
      <w:bookmarkStart w:id="30699" w:name="_ETM_Q77_727956"/>
      <w:bookmarkEnd w:id="30699"/>
      <w:r>
        <w:rPr>
          <w:rFonts w:hint="cs"/>
          <w:rtl/>
          <w:lang w:eastAsia="he-IL"/>
        </w:rPr>
        <w:t xml:space="preserve">התחרות) לקריאה שנייה וקריאה שלישית. הצעת החוק, שהיא הצעת חוק ממשלתית, ונועדה להאריך את תוקפה של הוראת שעה, </w:t>
      </w:r>
      <w:bookmarkStart w:id="30700" w:name="_ETM_Q77_739388"/>
      <w:bookmarkEnd w:id="30700"/>
      <w:r>
        <w:rPr>
          <w:rFonts w:hint="cs"/>
          <w:rtl/>
          <w:lang w:eastAsia="he-IL"/>
        </w:rPr>
        <w:t xml:space="preserve">קובעת מגבלות על התקשרויות שעורכות חברות דלק להקמת תחנות </w:t>
      </w:r>
      <w:bookmarkStart w:id="30701" w:name="_ETM_Q77_744269"/>
      <w:bookmarkEnd w:id="30701"/>
      <w:r>
        <w:rPr>
          <w:rFonts w:hint="cs"/>
          <w:rtl/>
          <w:lang w:eastAsia="he-IL"/>
        </w:rPr>
        <w:t>דלק, במטרה למנוע ריכוז של תחנות דלק</w:t>
      </w:r>
      <w:r w:rsidRPr="00A34E2D">
        <w:rPr>
          <w:rFonts w:hint="cs"/>
          <w:rtl/>
          <w:lang w:eastAsia="he-IL"/>
        </w:rPr>
        <w:t xml:space="preserve"> </w:t>
      </w:r>
      <w:r>
        <w:rPr>
          <w:rFonts w:hint="cs"/>
          <w:rtl/>
          <w:lang w:eastAsia="he-IL"/>
        </w:rPr>
        <w:t xml:space="preserve">השייכות </w:t>
      </w:r>
      <w:bookmarkStart w:id="30702" w:name="_ETM_Q77_743796"/>
      <w:bookmarkEnd w:id="30702"/>
      <w:r>
        <w:rPr>
          <w:rFonts w:hint="cs"/>
          <w:rtl/>
          <w:lang w:eastAsia="he-IL"/>
        </w:rPr>
        <w:t>לאותה חברת דלק באזור מסוים.</w:t>
      </w:r>
      <w:bookmarkStart w:id="30703" w:name="_ETM_Q77_751630"/>
      <w:bookmarkStart w:id="30704" w:name="_ETM_Q77_751733"/>
      <w:bookmarkStart w:id="30705" w:name="_ETM_Q77_751774"/>
      <w:bookmarkStart w:id="30706" w:name="_ETM_Q77_751854"/>
      <w:bookmarkEnd w:id="30703"/>
      <w:bookmarkEnd w:id="30704"/>
      <w:bookmarkEnd w:id="30705"/>
      <w:bookmarkEnd w:id="30706"/>
      <w:r w:rsidR="00771FCE">
        <w:rPr>
          <w:rFonts w:hint="cs"/>
          <w:rtl/>
          <w:lang w:eastAsia="he-IL"/>
        </w:rPr>
        <w:t xml:space="preserve"> </w:t>
      </w:r>
      <w:r>
        <w:rPr>
          <w:rFonts w:hint="cs"/>
          <w:rtl/>
          <w:lang w:eastAsia="he-IL"/>
        </w:rPr>
        <w:t xml:space="preserve">בהתאם להוראת השעה, חברת דלק אינה </w:t>
      </w:r>
      <w:bookmarkStart w:id="30707" w:name="_ETM_Q77_753805"/>
      <w:bookmarkEnd w:id="30707"/>
      <w:r>
        <w:rPr>
          <w:rFonts w:hint="cs"/>
          <w:rtl/>
          <w:lang w:eastAsia="he-IL"/>
        </w:rPr>
        <w:t xml:space="preserve">רשאית להקים תחנת דלק או לחתום על חוזה בלעדיות עם </w:t>
      </w:r>
      <w:bookmarkStart w:id="30708" w:name="_ETM_Q77_758868"/>
      <w:bookmarkEnd w:id="30708"/>
      <w:r>
        <w:rPr>
          <w:rFonts w:hint="cs"/>
          <w:rtl/>
          <w:lang w:eastAsia="he-IL"/>
        </w:rPr>
        <w:t xml:space="preserve">תחנת תדלוק אם במרחק של קילומטר בדרך עירונית, או 10 </w:t>
      </w:r>
      <w:bookmarkStart w:id="30709" w:name="_ETM_Q77_764940"/>
      <w:bookmarkEnd w:id="30709"/>
      <w:r>
        <w:rPr>
          <w:rFonts w:hint="cs"/>
          <w:rtl/>
          <w:lang w:eastAsia="he-IL"/>
        </w:rPr>
        <w:t xml:space="preserve">קילומטר בדרך בין-עירונית, קיימת כבר תחנת תדלוק שבה נמכר דלק </w:t>
      </w:r>
      <w:bookmarkStart w:id="30710" w:name="_ETM_Q77_763569"/>
      <w:bookmarkEnd w:id="30710"/>
      <w:r>
        <w:rPr>
          <w:rFonts w:hint="cs"/>
          <w:rtl/>
          <w:lang w:eastAsia="he-IL"/>
        </w:rPr>
        <w:t>של אותה חברה.</w:t>
      </w:r>
      <w:r w:rsidR="00F1223D">
        <w:rPr>
          <w:rFonts w:hint="cs"/>
          <w:rtl/>
          <w:lang w:eastAsia="he-IL"/>
        </w:rPr>
        <w:t xml:space="preserve"> </w:t>
      </w:r>
      <w:bookmarkStart w:id="30711" w:name="TOR_Q78"/>
      <w:bookmarkStart w:id="30712" w:name="_ETM_Q78_180000"/>
      <w:bookmarkEnd w:id="30711"/>
      <w:bookmarkEnd w:id="30712"/>
      <w:r w:rsidR="00226952" w:rsidRPr="007240DF">
        <w:rPr>
          <w:rFonts w:hint="cs"/>
          <w:rtl/>
          <w:lang w:eastAsia="he-IL"/>
        </w:rPr>
        <w:t>עוד קובעת הוראת השעה כי הממונ</w:t>
      </w:r>
      <w:r w:rsidR="00226952" w:rsidRPr="00467C9E">
        <w:rPr>
          <w:rtl/>
          <w:lang w:eastAsia="he-IL"/>
        </w:rPr>
        <w:t>ֶ</w:t>
      </w:r>
      <w:r w:rsidR="00226952" w:rsidRPr="007240DF">
        <w:rPr>
          <w:rFonts w:hint="cs"/>
          <w:rtl/>
          <w:lang w:eastAsia="he-IL"/>
        </w:rPr>
        <w:t>ה על התחרות</w:t>
      </w:r>
      <w:r w:rsidR="00F1223D">
        <w:rPr>
          <w:rFonts w:hint="cs"/>
          <w:rtl/>
          <w:lang w:eastAsia="he-IL"/>
        </w:rPr>
        <w:t>,</w:t>
      </w:r>
      <w:r w:rsidR="00226952" w:rsidRPr="007240DF">
        <w:rPr>
          <w:rFonts w:hint="cs"/>
          <w:rtl/>
          <w:lang w:eastAsia="he-IL"/>
        </w:rPr>
        <w:t xml:space="preserve"> </w:t>
      </w:r>
      <w:r w:rsidR="00226952">
        <w:rPr>
          <w:rFonts w:hint="cs"/>
          <w:rtl/>
          <w:lang w:eastAsia="he-IL"/>
        </w:rPr>
        <w:t>א</w:t>
      </w:r>
      <w:r w:rsidR="00226952" w:rsidRPr="007240DF">
        <w:rPr>
          <w:rFonts w:hint="cs"/>
          <w:rtl/>
          <w:lang w:eastAsia="he-IL"/>
        </w:rPr>
        <w:t>ו</w:t>
      </w:r>
      <w:r w:rsidR="00226952">
        <w:rPr>
          <w:rFonts w:hint="cs"/>
          <w:rtl/>
          <w:lang w:eastAsia="he-IL"/>
        </w:rPr>
        <w:t xml:space="preserve"> </w:t>
      </w:r>
      <w:r w:rsidR="00226952" w:rsidRPr="007240DF">
        <w:rPr>
          <w:rFonts w:hint="cs"/>
          <w:rtl/>
          <w:lang w:eastAsia="he-IL"/>
        </w:rPr>
        <w:t>הממונ</w:t>
      </w:r>
      <w:r w:rsidR="00226952">
        <w:rPr>
          <w:rFonts w:hint="cs"/>
          <w:rtl/>
          <w:lang w:eastAsia="he-IL"/>
        </w:rPr>
        <w:t>ָ</w:t>
      </w:r>
      <w:r w:rsidR="00226952" w:rsidRPr="007240DF">
        <w:rPr>
          <w:rFonts w:hint="cs"/>
          <w:rtl/>
          <w:lang w:eastAsia="he-IL"/>
        </w:rPr>
        <w:t>ה</w:t>
      </w:r>
      <w:r w:rsidR="00F1223D">
        <w:rPr>
          <w:rFonts w:hint="cs"/>
          <w:rtl/>
          <w:lang w:eastAsia="he-IL"/>
        </w:rPr>
        <w:t>,</w:t>
      </w:r>
      <w:r w:rsidR="00226952" w:rsidRPr="007240DF">
        <w:rPr>
          <w:rFonts w:hint="cs"/>
          <w:rtl/>
          <w:lang w:eastAsia="he-IL"/>
        </w:rPr>
        <w:t xml:space="preserve"> מוסמכת</w:t>
      </w:r>
      <w:r w:rsidR="00226952">
        <w:rPr>
          <w:rFonts w:hint="cs"/>
          <w:rtl/>
          <w:lang w:eastAsia="he-IL"/>
        </w:rPr>
        <w:t xml:space="preserve"> לאשר התקשרויות החורגות מהאיסור, אם שוכנעה שההתקשרות </w:t>
      </w:r>
      <w:bookmarkStart w:id="30713" w:name="_ETM_Q78_178967"/>
      <w:bookmarkEnd w:id="30713"/>
      <w:r w:rsidR="00226952">
        <w:rPr>
          <w:rFonts w:hint="cs"/>
          <w:rtl/>
          <w:lang w:eastAsia="he-IL"/>
        </w:rPr>
        <w:t>לא תגביל באופן ניכר את התחרות באזור.</w:t>
      </w:r>
    </w:p>
    <w:p w:rsidR="00226952" w:rsidRDefault="00226952" w:rsidP="003542E8">
      <w:pPr>
        <w:rPr>
          <w:rtl/>
        </w:rPr>
      </w:pPr>
    </w:p>
    <w:p w:rsidR="00226952" w:rsidRDefault="00226952" w:rsidP="003542E8">
      <w:pPr>
        <w:rPr>
          <w:rtl/>
        </w:rPr>
      </w:pPr>
      <w:bookmarkStart w:id="30714" w:name="_ETM_Q78_77961"/>
      <w:bookmarkStart w:id="30715" w:name="_ETM_Q78_78023"/>
      <w:bookmarkStart w:id="30716" w:name="_ETM_Q78_180990"/>
      <w:bookmarkEnd w:id="30714"/>
      <w:bookmarkEnd w:id="30715"/>
      <w:bookmarkEnd w:id="30716"/>
      <w:r w:rsidRPr="007240DF">
        <w:rPr>
          <w:rtl/>
        </w:rPr>
        <w:t xml:space="preserve">אציין </w:t>
      </w:r>
      <w:bookmarkStart w:id="30717" w:name="_ETM_Q78_181470"/>
      <w:bookmarkEnd w:id="30717"/>
      <w:r w:rsidRPr="007240DF">
        <w:rPr>
          <w:rtl/>
        </w:rPr>
        <w:t xml:space="preserve">כי </w:t>
      </w:r>
      <w:bookmarkStart w:id="30718" w:name="_ETM_Q78_181589"/>
      <w:bookmarkEnd w:id="30718"/>
      <w:r w:rsidRPr="007240DF">
        <w:rPr>
          <w:rtl/>
        </w:rPr>
        <w:t xml:space="preserve">שוק </w:t>
      </w:r>
      <w:bookmarkStart w:id="30719" w:name="_ETM_Q78_181830"/>
      <w:bookmarkEnd w:id="30719"/>
      <w:r w:rsidRPr="007240DF">
        <w:rPr>
          <w:rtl/>
        </w:rPr>
        <w:t xml:space="preserve">הדלק </w:t>
      </w:r>
      <w:bookmarkStart w:id="30720" w:name="_ETM_Q78_182250"/>
      <w:bookmarkEnd w:id="30720"/>
      <w:r w:rsidRPr="007240DF">
        <w:rPr>
          <w:rtl/>
        </w:rPr>
        <w:t xml:space="preserve">נשלט </w:t>
      </w:r>
      <w:bookmarkStart w:id="30721" w:name="_ETM_Q78_182759"/>
      <w:bookmarkEnd w:id="30721"/>
      <w:r w:rsidRPr="007240DF">
        <w:rPr>
          <w:rtl/>
        </w:rPr>
        <w:t xml:space="preserve">ברובו </w:t>
      </w:r>
      <w:bookmarkStart w:id="30722" w:name="_ETM_Q78_183150"/>
      <w:bookmarkEnd w:id="30722"/>
      <w:r w:rsidRPr="007240DF">
        <w:rPr>
          <w:rtl/>
        </w:rPr>
        <w:t>ע</w:t>
      </w:r>
      <w:r>
        <w:rPr>
          <w:rFonts w:hint="cs"/>
          <w:rtl/>
        </w:rPr>
        <w:t>ל י</w:t>
      </w:r>
      <w:bookmarkStart w:id="30723" w:name="_ETM_Q78_183659"/>
      <w:bookmarkEnd w:id="30723"/>
      <w:r>
        <w:rPr>
          <w:rFonts w:hint="cs"/>
          <w:rtl/>
        </w:rPr>
        <w:t>די ארבע</w:t>
      </w:r>
      <w:r w:rsidRPr="007240DF">
        <w:rPr>
          <w:rtl/>
        </w:rPr>
        <w:t xml:space="preserve"> </w:t>
      </w:r>
      <w:bookmarkStart w:id="30724" w:name="_ETM_Q78_184559"/>
      <w:bookmarkEnd w:id="30724"/>
      <w:r w:rsidRPr="007240DF">
        <w:rPr>
          <w:rtl/>
        </w:rPr>
        <w:t xml:space="preserve">חברות </w:t>
      </w:r>
      <w:bookmarkStart w:id="30725" w:name="_ETM_Q78_185130"/>
      <w:bookmarkEnd w:id="30725"/>
      <w:r w:rsidRPr="007240DF">
        <w:rPr>
          <w:rtl/>
        </w:rPr>
        <w:t>גדולות</w:t>
      </w:r>
      <w:r w:rsidR="00771FCE">
        <w:rPr>
          <w:rFonts w:hint="cs"/>
          <w:rtl/>
        </w:rPr>
        <w:t>,</w:t>
      </w:r>
      <w:r w:rsidRPr="007240DF">
        <w:rPr>
          <w:rtl/>
        </w:rPr>
        <w:t xml:space="preserve"> </w:t>
      </w:r>
      <w:bookmarkStart w:id="30726" w:name="_ETM_Q78_186000"/>
      <w:bookmarkEnd w:id="30726"/>
      <w:r>
        <w:rPr>
          <w:rFonts w:hint="cs"/>
          <w:rtl/>
        </w:rPr>
        <w:t>והסדר זה מסייע</w:t>
      </w:r>
      <w:bookmarkStart w:id="30727" w:name="_ETM_Q78_186840"/>
      <w:bookmarkEnd w:id="30727"/>
      <w:r w:rsidRPr="007240DF">
        <w:rPr>
          <w:rtl/>
        </w:rPr>
        <w:t xml:space="preserve"> </w:t>
      </w:r>
      <w:bookmarkStart w:id="30728" w:name="_ETM_Q78_187050"/>
      <w:bookmarkEnd w:id="30728"/>
      <w:r w:rsidRPr="007240DF">
        <w:rPr>
          <w:rtl/>
        </w:rPr>
        <w:t xml:space="preserve">לכניסת </w:t>
      </w:r>
      <w:bookmarkStart w:id="30729" w:name="_ETM_Q78_187590"/>
      <w:bookmarkEnd w:id="30729"/>
      <w:r w:rsidRPr="007240DF">
        <w:rPr>
          <w:rtl/>
        </w:rPr>
        <w:t xml:space="preserve">שחקנים </w:t>
      </w:r>
      <w:bookmarkStart w:id="30730" w:name="_ETM_Q78_188039"/>
      <w:bookmarkEnd w:id="30730"/>
      <w:r w:rsidRPr="007240DF">
        <w:rPr>
          <w:rtl/>
        </w:rPr>
        <w:t xml:space="preserve">קטנים </w:t>
      </w:r>
      <w:bookmarkStart w:id="30731" w:name="_ETM_Q78_188369"/>
      <w:bookmarkEnd w:id="30731"/>
      <w:r w:rsidRPr="007240DF">
        <w:rPr>
          <w:rtl/>
        </w:rPr>
        <w:t xml:space="preserve">לענף </w:t>
      </w:r>
      <w:bookmarkStart w:id="30732" w:name="_ETM_Q78_189330"/>
      <w:bookmarkEnd w:id="30732"/>
      <w:r w:rsidRPr="007240DF">
        <w:rPr>
          <w:rtl/>
        </w:rPr>
        <w:t xml:space="preserve">להגברת </w:t>
      </w:r>
      <w:bookmarkStart w:id="30733" w:name="_ETM_Q78_190019"/>
      <w:bookmarkEnd w:id="30733"/>
      <w:r w:rsidRPr="007240DF">
        <w:rPr>
          <w:rtl/>
        </w:rPr>
        <w:t>התחרות</w:t>
      </w:r>
      <w:r>
        <w:rPr>
          <w:rFonts w:hint="cs"/>
          <w:rtl/>
        </w:rPr>
        <w:t>,</w:t>
      </w:r>
      <w:r w:rsidRPr="007240DF">
        <w:rPr>
          <w:rtl/>
        </w:rPr>
        <w:t xml:space="preserve"> </w:t>
      </w:r>
      <w:bookmarkStart w:id="30734" w:name="_ETM_Q78_190589"/>
      <w:bookmarkEnd w:id="30734"/>
      <w:r w:rsidRPr="007240DF">
        <w:rPr>
          <w:rtl/>
        </w:rPr>
        <w:t>להו</w:t>
      </w:r>
      <w:r w:rsidR="00771FCE">
        <w:rPr>
          <w:rFonts w:hint="cs"/>
          <w:rtl/>
        </w:rPr>
        <w:t>רדת</w:t>
      </w:r>
      <w:r w:rsidRPr="007240DF">
        <w:rPr>
          <w:rtl/>
        </w:rPr>
        <w:t xml:space="preserve"> </w:t>
      </w:r>
      <w:bookmarkStart w:id="30735" w:name="_ETM_Q78_191070"/>
      <w:bookmarkEnd w:id="30735"/>
      <w:r w:rsidRPr="007240DF">
        <w:rPr>
          <w:rtl/>
        </w:rPr>
        <w:t xml:space="preserve">המחירים </w:t>
      </w:r>
      <w:bookmarkStart w:id="30736" w:name="_ETM_Q78_191519"/>
      <w:bookmarkEnd w:id="30736"/>
      <w:r w:rsidRPr="007240DF">
        <w:rPr>
          <w:rtl/>
        </w:rPr>
        <w:t>לצרכן</w:t>
      </w:r>
      <w:r>
        <w:rPr>
          <w:rFonts w:hint="cs"/>
          <w:rtl/>
        </w:rPr>
        <w:t>.</w:t>
      </w:r>
      <w:bookmarkStart w:id="30737" w:name="_ETM_Q78_192580"/>
      <w:bookmarkStart w:id="30738" w:name="_ETM_Q78_192970"/>
      <w:bookmarkEnd w:id="30737"/>
      <w:bookmarkEnd w:id="30738"/>
      <w:r>
        <w:rPr>
          <w:rFonts w:hint="cs"/>
          <w:rtl/>
        </w:rPr>
        <w:t xml:space="preserve"> </w:t>
      </w:r>
      <w:bookmarkStart w:id="30739" w:name="_ETM_Q78_191624"/>
      <w:bookmarkEnd w:id="30739"/>
      <w:r>
        <w:rPr>
          <w:rFonts w:hint="cs"/>
          <w:rtl/>
        </w:rPr>
        <w:t>הוראת השעה</w:t>
      </w:r>
      <w:r w:rsidRPr="007240DF">
        <w:rPr>
          <w:rtl/>
        </w:rPr>
        <w:t xml:space="preserve"> </w:t>
      </w:r>
      <w:bookmarkStart w:id="30740" w:name="_ETM_Q78_193119"/>
      <w:bookmarkEnd w:id="30740"/>
      <w:r>
        <w:rPr>
          <w:rFonts w:hint="cs"/>
          <w:rtl/>
        </w:rPr>
        <w:t>נחקקה</w:t>
      </w:r>
      <w:r w:rsidRPr="007240DF">
        <w:rPr>
          <w:rtl/>
        </w:rPr>
        <w:t xml:space="preserve"> </w:t>
      </w:r>
      <w:bookmarkStart w:id="30741" w:name="_ETM_Q78_193810"/>
      <w:bookmarkEnd w:id="30741"/>
      <w:r w:rsidRPr="007240DF">
        <w:rPr>
          <w:rtl/>
        </w:rPr>
        <w:t xml:space="preserve">במקור </w:t>
      </w:r>
      <w:bookmarkStart w:id="30742" w:name="_ETM_Q78_194260"/>
      <w:bookmarkEnd w:id="30742"/>
      <w:r w:rsidRPr="007240DF">
        <w:rPr>
          <w:rtl/>
        </w:rPr>
        <w:t xml:space="preserve">בשנת </w:t>
      </w:r>
      <w:bookmarkStart w:id="30743" w:name="_ETM_Q78_194650"/>
      <w:bookmarkEnd w:id="30743"/>
      <w:r w:rsidRPr="007240DF">
        <w:rPr>
          <w:rtl/>
        </w:rPr>
        <w:t xml:space="preserve">1998 </w:t>
      </w:r>
      <w:bookmarkStart w:id="30744" w:name="_ETM_Q78_196690"/>
      <w:bookmarkEnd w:id="30744"/>
      <w:r w:rsidRPr="007240DF">
        <w:rPr>
          <w:rtl/>
        </w:rPr>
        <w:t xml:space="preserve">ומאז </w:t>
      </w:r>
      <w:bookmarkStart w:id="30745" w:name="_ETM_Q78_197170"/>
      <w:bookmarkEnd w:id="30745"/>
      <w:r w:rsidRPr="007240DF">
        <w:rPr>
          <w:rtl/>
        </w:rPr>
        <w:t>הוא</w:t>
      </w:r>
      <w:bookmarkStart w:id="30746" w:name="_ETM_Q78_197290"/>
      <w:bookmarkEnd w:id="30746"/>
      <w:r w:rsidRPr="007240DF">
        <w:rPr>
          <w:rtl/>
        </w:rPr>
        <w:t xml:space="preserve">רכה </w:t>
      </w:r>
      <w:bookmarkStart w:id="30747" w:name="_ETM_Q78_197739"/>
      <w:bookmarkEnd w:id="30747"/>
      <w:r w:rsidRPr="007240DF">
        <w:rPr>
          <w:rtl/>
        </w:rPr>
        <w:t xml:space="preserve">שוב </w:t>
      </w:r>
      <w:bookmarkStart w:id="30748" w:name="_ETM_Q78_198010"/>
      <w:bookmarkEnd w:id="30748"/>
      <w:r w:rsidRPr="007240DF">
        <w:rPr>
          <w:rtl/>
        </w:rPr>
        <w:t xml:space="preserve">ושוב </w:t>
      </w:r>
      <w:bookmarkStart w:id="30749" w:name="_ETM_Q78_198369"/>
      <w:bookmarkEnd w:id="30749"/>
      <w:r w:rsidRPr="007240DF">
        <w:rPr>
          <w:rtl/>
        </w:rPr>
        <w:t xml:space="preserve">עד </w:t>
      </w:r>
      <w:bookmarkStart w:id="30750" w:name="_ETM_Q78_198520"/>
      <w:bookmarkEnd w:id="30750"/>
      <w:r w:rsidRPr="007240DF">
        <w:rPr>
          <w:rtl/>
        </w:rPr>
        <w:t xml:space="preserve">שתוקפה </w:t>
      </w:r>
      <w:bookmarkStart w:id="30751" w:name="_ETM_Q78_199029"/>
      <w:bookmarkEnd w:id="30751"/>
      <w:r>
        <w:rPr>
          <w:rtl/>
        </w:rPr>
        <w:t>פ</w:t>
      </w:r>
      <w:r>
        <w:rPr>
          <w:rFonts w:hint="cs"/>
          <w:rtl/>
        </w:rPr>
        <w:t>קע</w:t>
      </w:r>
      <w:r w:rsidRPr="007240DF">
        <w:rPr>
          <w:rtl/>
        </w:rPr>
        <w:t xml:space="preserve"> </w:t>
      </w:r>
      <w:bookmarkStart w:id="30752" w:name="_ETM_Q78_200010"/>
      <w:bookmarkEnd w:id="30752"/>
      <w:r w:rsidRPr="007240DF">
        <w:rPr>
          <w:rtl/>
        </w:rPr>
        <w:t xml:space="preserve">ב-29 </w:t>
      </w:r>
      <w:bookmarkStart w:id="30753" w:name="_ETM_Q78_200654"/>
      <w:bookmarkEnd w:id="30753"/>
      <w:r w:rsidRPr="007240DF">
        <w:rPr>
          <w:rtl/>
        </w:rPr>
        <w:t xml:space="preserve">ביולי </w:t>
      </w:r>
      <w:bookmarkStart w:id="30754" w:name="_ETM_Q78_201300"/>
      <w:bookmarkEnd w:id="30754"/>
      <w:r w:rsidRPr="007240DF">
        <w:rPr>
          <w:rtl/>
        </w:rPr>
        <w:t>השנה</w:t>
      </w:r>
      <w:r>
        <w:rPr>
          <w:rFonts w:hint="cs"/>
          <w:rtl/>
        </w:rPr>
        <w:t>.</w:t>
      </w:r>
      <w:r w:rsidRPr="007240DF">
        <w:rPr>
          <w:rtl/>
        </w:rPr>
        <w:t xml:space="preserve"> </w:t>
      </w:r>
      <w:bookmarkStart w:id="30755" w:name="_ETM_Q78_202199"/>
      <w:bookmarkEnd w:id="30755"/>
      <w:r w:rsidRPr="007240DF">
        <w:rPr>
          <w:rtl/>
        </w:rPr>
        <w:t xml:space="preserve">במקור </w:t>
      </w:r>
      <w:bookmarkStart w:id="30756" w:name="_ETM_Q78_202680"/>
      <w:bookmarkEnd w:id="30756"/>
      <w:r w:rsidRPr="007240DF">
        <w:rPr>
          <w:rtl/>
        </w:rPr>
        <w:t xml:space="preserve">ביקשה </w:t>
      </w:r>
      <w:bookmarkStart w:id="30757" w:name="_ETM_Q78_203039"/>
      <w:bookmarkEnd w:id="30757"/>
      <w:r w:rsidRPr="007240DF">
        <w:rPr>
          <w:rtl/>
        </w:rPr>
        <w:t xml:space="preserve">הממשלה </w:t>
      </w:r>
      <w:bookmarkStart w:id="30758" w:name="_ETM_Q78_203460"/>
      <w:bookmarkEnd w:id="30758"/>
      <w:r w:rsidRPr="007240DF">
        <w:rPr>
          <w:rtl/>
        </w:rPr>
        <w:t xml:space="preserve">להאריך </w:t>
      </w:r>
      <w:bookmarkStart w:id="30759" w:name="_ETM_Q78_203910"/>
      <w:bookmarkEnd w:id="30759"/>
      <w:r w:rsidRPr="007240DF">
        <w:rPr>
          <w:rtl/>
        </w:rPr>
        <w:t xml:space="preserve">את </w:t>
      </w:r>
      <w:bookmarkStart w:id="30760" w:name="_ETM_Q78_204060"/>
      <w:bookmarkEnd w:id="30760"/>
      <w:r w:rsidRPr="007240DF">
        <w:rPr>
          <w:rtl/>
        </w:rPr>
        <w:t xml:space="preserve">תוקף </w:t>
      </w:r>
      <w:bookmarkStart w:id="30761" w:name="_ETM_Q78_204390"/>
      <w:bookmarkEnd w:id="30761"/>
      <w:r w:rsidRPr="007240DF">
        <w:rPr>
          <w:rtl/>
        </w:rPr>
        <w:t xml:space="preserve">הוראת </w:t>
      </w:r>
      <w:bookmarkStart w:id="30762" w:name="_ETM_Q78_204689"/>
      <w:bookmarkEnd w:id="30762"/>
      <w:r w:rsidRPr="007240DF">
        <w:rPr>
          <w:rtl/>
        </w:rPr>
        <w:t xml:space="preserve">השעה </w:t>
      </w:r>
      <w:bookmarkStart w:id="30763" w:name="_ETM_Q78_205439"/>
      <w:bookmarkEnd w:id="30763"/>
      <w:r w:rsidRPr="007240DF">
        <w:rPr>
          <w:rtl/>
        </w:rPr>
        <w:t>ב</w:t>
      </w:r>
      <w:r>
        <w:rPr>
          <w:rFonts w:hint="cs"/>
          <w:rtl/>
        </w:rPr>
        <w:t>חמש</w:t>
      </w:r>
      <w:r w:rsidRPr="007240DF">
        <w:rPr>
          <w:rtl/>
        </w:rPr>
        <w:t xml:space="preserve"> </w:t>
      </w:r>
      <w:bookmarkStart w:id="30764" w:name="_ETM_Q78_206070"/>
      <w:bookmarkEnd w:id="30764"/>
      <w:r w:rsidRPr="007240DF">
        <w:rPr>
          <w:rtl/>
        </w:rPr>
        <w:t xml:space="preserve">שנים </w:t>
      </w:r>
      <w:bookmarkStart w:id="30765" w:name="_ETM_Q78_206340"/>
      <w:bookmarkEnd w:id="30765"/>
      <w:r w:rsidRPr="007240DF">
        <w:rPr>
          <w:rtl/>
        </w:rPr>
        <w:t xml:space="preserve">כדי </w:t>
      </w:r>
      <w:bookmarkStart w:id="30766" w:name="_ETM_Q78_206640"/>
      <w:bookmarkEnd w:id="30766"/>
      <w:r w:rsidRPr="007240DF">
        <w:rPr>
          <w:rtl/>
        </w:rPr>
        <w:t xml:space="preserve">לגבש </w:t>
      </w:r>
      <w:bookmarkStart w:id="30767" w:name="_ETM_Q78_207090"/>
      <w:bookmarkEnd w:id="30767"/>
      <w:r w:rsidRPr="007240DF">
        <w:rPr>
          <w:rtl/>
        </w:rPr>
        <w:t xml:space="preserve">הסדר </w:t>
      </w:r>
      <w:bookmarkStart w:id="30768" w:name="_ETM_Q78_207480"/>
      <w:bookmarkEnd w:id="30768"/>
      <w:r w:rsidRPr="007240DF">
        <w:rPr>
          <w:rtl/>
        </w:rPr>
        <w:t xml:space="preserve">חקיקה </w:t>
      </w:r>
      <w:bookmarkStart w:id="30769" w:name="_ETM_Q78_207960"/>
      <w:bookmarkEnd w:id="30769"/>
      <w:r w:rsidRPr="007240DF">
        <w:rPr>
          <w:rtl/>
        </w:rPr>
        <w:t xml:space="preserve">קבוע </w:t>
      </w:r>
      <w:bookmarkStart w:id="30770" w:name="_ETM_Q78_208839"/>
      <w:bookmarkEnd w:id="30770"/>
      <w:r w:rsidRPr="007240DF">
        <w:rPr>
          <w:rtl/>
        </w:rPr>
        <w:t xml:space="preserve">במטרה </w:t>
      </w:r>
      <w:bookmarkStart w:id="30771" w:name="_ETM_Q78_209439"/>
      <w:bookmarkEnd w:id="30771"/>
      <w:r w:rsidRPr="007240DF">
        <w:rPr>
          <w:rtl/>
        </w:rPr>
        <w:t xml:space="preserve">להתמודד </w:t>
      </w:r>
      <w:bookmarkStart w:id="30772" w:name="_ETM_Q78_210039"/>
      <w:bookmarkEnd w:id="30772"/>
      <w:r w:rsidRPr="007240DF">
        <w:rPr>
          <w:rtl/>
        </w:rPr>
        <w:t xml:space="preserve">עם </w:t>
      </w:r>
      <w:bookmarkStart w:id="30773" w:name="_ETM_Q78_210159"/>
      <w:bookmarkEnd w:id="30773"/>
      <w:r w:rsidRPr="007240DF">
        <w:rPr>
          <w:rtl/>
        </w:rPr>
        <w:t xml:space="preserve">בעיית </w:t>
      </w:r>
      <w:bookmarkStart w:id="30774" w:name="_ETM_Q78_210429"/>
      <w:bookmarkEnd w:id="30774"/>
      <w:r w:rsidRPr="007240DF">
        <w:rPr>
          <w:rtl/>
        </w:rPr>
        <w:t xml:space="preserve">התחרות </w:t>
      </w:r>
      <w:bookmarkStart w:id="30775" w:name="_ETM_Q78_211029"/>
      <w:bookmarkEnd w:id="30775"/>
      <w:r w:rsidRPr="007240DF">
        <w:rPr>
          <w:rtl/>
        </w:rPr>
        <w:t xml:space="preserve">האזורית </w:t>
      </w:r>
      <w:bookmarkStart w:id="30776" w:name="_ETM_Q78_211509"/>
      <w:bookmarkEnd w:id="30776"/>
      <w:r w:rsidRPr="007240DF">
        <w:rPr>
          <w:rtl/>
        </w:rPr>
        <w:t xml:space="preserve">בין </w:t>
      </w:r>
      <w:bookmarkStart w:id="30777" w:name="_ETM_Q78_211659"/>
      <w:bookmarkEnd w:id="30777"/>
      <w:r w:rsidRPr="007240DF">
        <w:rPr>
          <w:rtl/>
        </w:rPr>
        <w:t xml:space="preserve">תחנות </w:t>
      </w:r>
      <w:bookmarkStart w:id="30778" w:name="_ETM_Q78_212109"/>
      <w:bookmarkEnd w:id="30778"/>
      <w:r w:rsidRPr="007240DF">
        <w:rPr>
          <w:rtl/>
        </w:rPr>
        <w:t>תדלוק</w:t>
      </w:r>
      <w:r>
        <w:rPr>
          <w:rFonts w:hint="cs"/>
          <w:rtl/>
        </w:rPr>
        <w:t>.</w:t>
      </w:r>
      <w:r w:rsidRPr="007240DF">
        <w:rPr>
          <w:rtl/>
        </w:rPr>
        <w:t xml:space="preserve"> </w:t>
      </w:r>
      <w:bookmarkStart w:id="30779" w:name="_ETM_Q78_212920"/>
      <w:bookmarkEnd w:id="30779"/>
      <w:r>
        <w:rPr>
          <w:rFonts w:hint="cs"/>
          <w:rtl/>
        </w:rPr>
        <w:t>ע</w:t>
      </w:r>
      <w:r w:rsidRPr="007240DF">
        <w:rPr>
          <w:rtl/>
        </w:rPr>
        <w:t xml:space="preserve">ם </w:t>
      </w:r>
      <w:bookmarkStart w:id="30780" w:name="_ETM_Q78_213129"/>
      <w:bookmarkEnd w:id="30780"/>
      <w:r w:rsidRPr="007240DF">
        <w:rPr>
          <w:rtl/>
        </w:rPr>
        <w:t>ז</w:t>
      </w:r>
      <w:r>
        <w:rPr>
          <w:rFonts w:hint="cs"/>
          <w:rtl/>
        </w:rPr>
        <w:t>את,</w:t>
      </w:r>
      <w:r w:rsidRPr="007240DF">
        <w:rPr>
          <w:rtl/>
        </w:rPr>
        <w:t xml:space="preserve"> </w:t>
      </w:r>
      <w:bookmarkStart w:id="30781" w:name="_ETM_Q78_213280"/>
      <w:bookmarkStart w:id="30782" w:name="_ETM_Q78_213699"/>
      <w:bookmarkEnd w:id="30781"/>
      <w:bookmarkEnd w:id="30782"/>
      <w:r>
        <w:rPr>
          <w:rFonts w:hint="cs"/>
          <w:rtl/>
        </w:rPr>
        <w:t xml:space="preserve">אנו </w:t>
      </w:r>
      <w:r w:rsidRPr="007240DF">
        <w:rPr>
          <w:rtl/>
        </w:rPr>
        <w:t xml:space="preserve">בוועדת </w:t>
      </w:r>
      <w:bookmarkStart w:id="30783" w:name="_ETM_Q78_214539"/>
      <w:bookmarkEnd w:id="30783"/>
      <w:r>
        <w:rPr>
          <w:rFonts w:hint="cs"/>
          <w:rtl/>
        </w:rPr>
        <w:t>ה</w:t>
      </w:r>
      <w:r w:rsidRPr="007240DF">
        <w:rPr>
          <w:rtl/>
        </w:rPr>
        <w:t xml:space="preserve">כלכלה </w:t>
      </w:r>
      <w:bookmarkStart w:id="30784" w:name="_ETM_Q78_214989"/>
      <w:bookmarkEnd w:id="30784"/>
      <w:r w:rsidRPr="007240DF">
        <w:rPr>
          <w:rtl/>
        </w:rPr>
        <w:t xml:space="preserve">סבורים </w:t>
      </w:r>
      <w:bookmarkStart w:id="30785" w:name="_ETM_Q78_215440"/>
      <w:bookmarkEnd w:id="30785"/>
      <w:r w:rsidRPr="007240DF">
        <w:rPr>
          <w:rtl/>
        </w:rPr>
        <w:t xml:space="preserve">כי </w:t>
      </w:r>
      <w:bookmarkStart w:id="30786" w:name="_ETM_Q78_215559"/>
      <w:bookmarkEnd w:id="30786"/>
      <w:r w:rsidRPr="007240DF">
        <w:rPr>
          <w:rtl/>
        </w:rPr>
        <w:t xml:space="preserve">לאחר </w:t>
      </w:r>
      <w:bookmarkStart w:id="30787" w:name="_ETM_Q78_215979"/>
      <w:bookmarkEnd w:id="30787"/>
      <w:r w:rsidRPr="007240DF">
        <w:rPr>
          <w:rtl/>
        </w:rPr>
        <w:t xml:space="preserve">יותר </w:t>
      </w:r>
      <w:bookmarkStart w:id="30788" w:name="_ETM_Q78_216339"/>
      <w:bookmarkEnd w:id="30788"/>
      <w:r w:rsidRPr="007240DF">
        <w:rPr>
          <w:rtl/>
        </w:rPr>
        <w:t xml:space="preserve">מ-20 </w:t>
      </w:r>
      <w:bookmarkStart w:id="30789" w:name="_ETM_Q78_216820"/>
      <w:bookmarkEnd w:id="30789"/>
      <w:r w:rsidRPr="007240DF">
        <w:rPr>
          <w:rtl/>
        </w:rPr>
        <w:t xml:space="preserve">שנה </w:t>
      </w:r>
      <w:bookmarkStart w:id="30790" w:name="_ETM_Q78_217600"/>
      <w:bookmarkEnd w:id="30790"/>
      <w:r w:rsidRPr="007240DF">
        <w:rPr>
          <w:rtl/>
        </w:rPr>
        <w:t>שבה</w:t>
      </w:r>
      <w:r>
        <w:rPr>
          <w:rFonts w:hint="cs"/>
          <w:rtl/>
        </w:rPr>
        <w:t>ן</w:t>
      </w:r>
      <w:r w:rsidRPr="007240DF">
        <w:rPr>
          <w:rtl/>
        </w:rPr>
        <w:t xml:space="preserve"> </w:t>
      </w:r>
      <w:bookmarkStart w:id="30791" w:name="_ETM_Q78_217930"/>
      <w:bookmarkEnd w:id="30791"/>
      <w:r w:rsidRPr="007240DF">
        <w:rPr>
          <w:rtl/>
        </w:rPr>
        <w:t xml:space="preserve">הוראת </w:t>
      </w:r>
      <w:bookmarkStart w:id="30792" w:name="_ETM_Q78_218260"/>
      <w:bookmarkEnd w:id="30792"/>
      <w:r w:rsidRPr="007240DF">
        <w:rPr>
          <w:rtl/>
        </w:rPr>
        <w:t xml:space="preserve">השעה </w:t>
      </w:r>
      <w:bookmarkStart w:id="30793" w:name="_ETM_Q78_218530"/>
      <w:bookmarkEnd w:id="30793"/>
      <w:r w:rsidRPr="007240DF">
        <w:rPr>
          <w:rtl/>
        </w:rPr>
        <w:t xml:space="preserve">הזאת </w:t>
      </w:r>
      <w:bookmarkStart w:id="30794" w:name="_ETM_Q78_218739"/>
      <w:bookmarkEnd w:id="30794"/>
      <w:r w:rsidRPr="007240DF">
        <w:rPr>
          <w:rtl/>
        </w:rPr>
        <w:t xml:space="preserve">בתוקף </w:t>
      </w:r>
      <w:bookmarkStart w:id="30795" w:name="_ETM_Q78_219309"/>
      <w:bookmarkEnd w:id="30795"/>
      <w:r>
        <w:rPr>
          <w:rtl/>
        </w:rPr>
        <w:t>ומו</w:t>
      </w:r>
      <w:r>
        <w:rPr>
          <w:rFonts w:hint="cs"/>
          <w:rtl/>
        </w:rPr>
        <w:t>א</w:t>
      </w:r>
      <w:r w:rsidRPr="007240DF">
        <w:rPr>
          <w:rtl/>
        </w:rPr>
        <w:t xml:space="preserve">רכת </w:t>
      </w:r>
      <w:bookmarkStart w:id="30796" w:name="_ETM_Q78_220000"/>
      <w:bookmarkEnd w:id="30796"/>
      <w:r>
        <w:rPr>
          <w:rFonts w:hint="cs"/>
          <w:rtl/>
        </w:rPr>
        <w:t>שוב</w:t>
      </w:r>
      <w:r w:rsidRPr="007240DF">
        <w:rPr>
          <w:rtl/>
        </w:rPr>
        <w:t xml:space="preserve"> </w:t>
      </w:r>
      <w:bookmarkStart w:id="30797" w:name="_ETM_Q78_220300"/>
      <w:bookmarkEnd w:id="30797"/>
      <w:proofErr w:type="spellStart"/>
      <w:r w:rsidRPr="007240DF">
        <w:rPr>
          <w:rtl/>
        </w:rPr>
        <w:t>שוב</w:t>
      </w:r>
      <w:proofErr w:type="spellEnd"/>
      <w:r>
        <w:rPr>
          <w:rFonts w:hint="cs"/>
          <w:rtl/>
        </w:rPr>
        <w:t>,</w:t>
      </w:r>
      <w:r w:rsidRPr="007240DF">
        <w:rPr>
          <w:rtl/>
        </w:rPr>
        <w:t xml:space="preserve"> </w:t>
      </w:r>
      <w:bookmarkStart w:id="30798" w:name="_ETM_Q78_221019"/>
      <w:bookmarkEnd w:id="30798"/>
      <w:r w:rsidRPr="007240DF">
        <w:rPr>
          <w:rtl/>
        </w:rPr>
        <w:t xml:space="preserve">ראוי </w:t>
      </w:r>
      <w:bookmarkStart w:id="30799" w:name="_ETM_Q78_221320"/>
      <w:bookmarkEnd w:id="30799"/>
      <w:r w:rsidRPr="007240DF">
        <w:rPr>
          <w:rtl/>
        </w:rPr>
        <w:t xml:space="preserve">לקבוע </w:t>
      </w:r>
      <w:bookmarkStart w:id="30800" w:name="_ETM_Q78_221829"/>
      <w:bookmarkEnd w:id="30800"/>
      <w:r w:rsidRPr="007240DF">
        <w:rPr>
          <w:rtl/>
        </w:rPr>
        <w:t xml:space="preserve">הסדר </w:t>
      </w:r>
      <w:bookmarkStart w:id="30801" w:name="_ETM_Q78_222190"/>
      <w:bookmarkEnd w:id="30801"/>
      <w:r w:rsidRPr="007240DF">
        <w:rPr>
          <w:rtl/>
        </w:rPr>
        <w:t xml:space="preserve">קבוע </w:t>
      </w:r>
      <w:bookmarkStart w:id="30802" w:name="_ETM_Q78_222550"/>
      <w:bookmarkEnd w:id="30802"/>
      <w:r w:rsidRPr="007240DF">
        <w:rPr>
          <w:rtl/>
        </w:rPr>
        <w:t xml:space="preserve">בעניין </w:t>
      </w:r>
      <w:bookmarkStart w:id="30803" w:name="_ETM_Q78_223000"/>
      <w:bookmarkEnd w:id="30803"/>
      <w:r w:rsidRPr="007240DF">
        <w:rPr>
          <w:rtl/>
        </w:rPr>
        <w:t xml:space="preserve">זה </w:t>
      </w:r>
      <w:bookmarkStart w:id="30804" w:name="_ETM_Q78_224600"/>
      <w:bookmarkEnd w:id="30804"/>
      <w:r w:rsidRPr="007240DF">
        <w:rPr>
          <w:rtl/>
        </w:rPr>
        <w:t xml:space="preserve">שגם </w:t>
      </w:r>
      <w:bookmarkStart w:id="30805" w:name="_ETM_Q78_225080"/>
      <w:bookmarkEnd w:id="30805"/>
      <w:r>
        <w:rPr>
          <w:rtl/>
        </w:rPr>
        <w:t>י</w:t>
      </w:r>
      <w:r>
        <w:rPr>
          <w:rFonts w:hint="cs"/>
          <w:rtl/>
        </w:rPr>
        <w:t>י</w:t>
      </w:r>
      <w:r w:rsidRPr="007240DF">
        <w:rPr>
          <w:rtl/>
        </w:rPr>
        <w:t xml:space="preserve">תר </w:t>
      </w:r>
      <w:bookmarkStart w:id="30806" w:name="_ETM_Q78_225500"/>
      <w:bookmarkEnd w:id="30806"/>
      <w:r w:rsidRPr="007240DF">
        <w:rPr>
          <w:rtl/>
        </w:rPr>
        <w:t xml:space="preserve">את </w:t>
      </w:r>
      <w:bookmarkStart w:id="30807" w:name="_ETM_Q78_225620"/>
      <w:bookmarkEnd w:id="30807"/>
      <w:r w:rsidRPr="007240DF">
        <w:rPr>
          <w:rtl/>
        </w:rPr>
        <w:t xml:space="preserve">הצורך </w:t>
      </w:r>
      <w:bookmarkStart w:id="30808" w:name="_ETM_Q78_226040"/>
      <w:bookmarkEnd w:id="30808"/>
      <w:r w:rsidRPr="007240DF">
        <w:rPr>
          <w:rtl/>
        </w:rPr>
        <w:t>בה</w:t>
      </w:r>
      <w:r>
        <w:rPr>
          <w:rFonts w:hint="cs"/>
          <w:rtl/>
        </w:rPr>
        <w:t>א</w:t>
      </w:r>
      <w:r w:rsidRPr="007240DF">
        <w:rPr>
          <w:rtl/>
        </w:rPr>
        <w:t xml:space="preserve">רכות </w:t>
      </w:r>
      <w:bookmarkStart w:id="30809" w:name="_ETM_Q78_226610"/>
      <w:bookmarkEnd w:id="30809"/>
      <w:r w:rsidRPr="007240DF">
        <w:rPr>
          <w:rtl/>
        </w:rPr>
        <w:t xml:space="preserve">חוזרות </w:t>
      </w:r>
      <w:bookmarkStart w:id="30810" w:name="_ETM_Q78_227000"/>
      <w:bookmarkEnd w:id="30810"/>
      <w:r w:rsidRPr="007240DF">
        <w:rPr>
          <w:rtl/>
        </w:rPr>
        <w:t>ונשנות</w:t>
      </w:r>
      <w:r>
        <w:rPr>
          <w:rFonts w:hint="cs"/>
          <w:rtl/>
        </w:rPr>
        <w:t>.</w:t>
      </w:r>
      <w:bookmarkStart w:id="30811" w:name="_ETM_Q78_227600"/>
      <w:bookmarkEnd w:id="30811"/>
      <w:r w:rsidR="00771FCE">
        <w:rPr>
          <w:rFonts w:hint="cs"/>
          <w:rtl/>
        </w:rPr>
        <w:t xml:space="preserve"> </w:t>
      </w:r>
      <w:bookmarkStart w:id="30812" w:name="_ETM_Q78_226739"/>
      <w:bookmarkStart w:id="30813" w:name="_ETM_Q78_226828"/>
      <w:bookmarkStart w:id="30814" w:name="_ETM_Q78_226900"/>
      <w:bookmarkStart w:id="30815" w:name="_ETM_Q78_226972"/>
      <w:bookmarkEnd w:id="30812"/>
      <w:bookmarkEnd w:id="30813"/>
      <w:bookmarkEnd w:id="30814"/>
      <w:bookmarkEnd w:id="30815"/>
      <w:r w:rsidRPr="007240DF">
        <w:rPr>
          <w:rtl/>
        </w:rPr>
        <w:t>לפי</w:t>
      </w:r>
      <w:bookmarkStart w:id="30816" w:name="_ETM_Q78_227870"/>
      <w:bookmarkEnd w:id="30816"/>
      <w:r w:rsidRPr="007240DF">
        <w:rPr>
          <w:rtl/>
        </w:rPr>
        <w:t xml:space="preserve">כך </w:t>
      </w:r>
      <w:bookmarkStart w:id="30817" w:name="_ETM_Q78_228140"/>
      <w:bookmarkEnd w:id="30817"/>
      <w:r w:rsidRPr="007240DF">
        <w:rPr>
          <w:rtl/>
        </w:rPr>
        <w:t xml:space="preserve">החליטה </w:t>
      </w:r>
      <w:bookmarkStart w:id="30818" w:name="_ETM_Q78_228620"/>
      <w:bookmarkEnd w:id="30818"/>
      <w:r w:rsidRPr="007240DF">
        <w:rPr>
          <w:rtl/>
        </w:rPr>
        <w:t xml:space="preserve">הוועדה </w:t>
      </w:r>
      <w:bookmarkStart w:id="30819" w:name="_ETM_Q78_229580"/>
      <w:bookmarkEnd w:id="30819"/>
      <w:r w:rsidRPr="007240DF">
        <w:rPr>
          <w:rtl/>
        </w:rPr>
        <w:t xml:space="preserve">לקצר </w:t>
      </w:r>
      <w:bookmarkStart w:id="30820" w:name="_ETM_Q78_230240"/>
      <w:bookmarkEnd w:id="30820"/>
      <w:r w:rsidRPr="007240DF">
        <w:rPr>
          <w:rtl/>
        </w:rPr>
        <w:t xml:space="preserve">את </w:t>
      </w:r>
      <w:bookmarkStart w:id="30821" w:name="_ETM_Q78_230330"/>
      <w:bookmarkEnd w:id="30821"/>
      <w:r w:rsidRPr="007240DF">
        <w:rPr>
          <w:rtl/>
        </w:rPr>
        <w:t xml:space="preserve">תקופת </w:t>
      </w:r>
      <w:bookmarkStart w:id="30822" w:name="_ETM_Q78_231020"/>
      <w:bookmarkEnd w:id="30822"/>
      <w:r w:rsidRPr="007240DF">
        <w:rPr>
          <w:rtl/>
        </w:rPr>
        <w:t xml:space="preserve">תוקפה </w:t>
      </w:r>
      <w:bookmarkStart w:id="30823" w:name="_ETM_Q78_231440"/>
      <w:bookmarkEnd w:id="30823"/>
      <w:r w:rsidRPr="007240DF">
        <w:rPr>
          <w:rtl/>
        </w:rPr>
        <w:t xml:space="preserve">של </w:t>
      </w:r>
      <w:bookmarkStart w:id="30824" w:name="_ETM_Q78_231620"/>
      <w:bookmarkEnd w:id="30824"/>
      <w:r w:rsidRPr="007240DF">
        <w:rPr>
          <w:rtl/>
        </w:rPr>
        <w:t xml:space="preserve">הוראת </w:t>
      </w:r>
      <w:bookmarkStart w:id="30825" w:name="_ETM_Q78_231950"/>
      <w:bookmarkEnd w:id="30825"/>
      <w:r w:rsidRPr="007240DF">
        <w:rPr>
          <w:rtl/>
        </w:rPr>
        <w:t xml:space="preserve">השעה </w:t>
      </w:r>
      <w:bookmarkStart w:id="30826" w:name="_ETM_Q78_232780"/>
      <w:bookmarkEnd w:id="30826"/>
      <w:r w:rsidRPr="007240DF">
        <w:rPr>
          <w:rtl/>
        </w:rPr>
        <w:t xml:space="preserve">כך </w:t>
      </w:r>
      <w:bookmarkStart w:id="30827" w:name="_ETM_Q78_233020"/>
      <w:bookmarkEnd w:id="30827"/>
      <w:r w:rsidRPr="007240DF">
        <w:rPr>
          <w:rtl/>
        </w:rPr>
        <w:t>שה</w:t>
      </w:r>
      <w:r>
        <w:rPr>
          <w:rFonts w:hint="cs"/>
          <w:rtl/>
        </w:rPr>
        <w:t>יא תחול</w:t>
      </w:r>
      <w:bookmarkStart w:id="30828" w:name="_ETM_Q78_233500"/>
      <w:bookmarkEnd w:id="30828"/>
      <w:r>
        <w:rPr>
          <w:rFonts w:hint="cs"/>
          <w:rtl/>
        </w:rPr>
        <w:t xml:space="preserve"> שלוש</w:t>
      </w:r>
      <w:r w:rsidRPr="007240DF">
        <w:rPr>
          <w:rtl/>
        </w:rPr>
        <w:t xml:space="preserve"> </w:t>
      </w:r>
      <w:bookmarkStart w:id="30829" w:name="_ETM_Q78_233920"/>
      <w:bookmarkEnd w:id="30829"/>
      <w:r w:rsidRPr="007240DF">
        <w:rPr>
          <w:rtl/>
        </w:rPr>
        <w:t xml:space="preserve">שנים </w:t>
      </w:r>
      <w:bookmarkStart w:id="30830" w:name="_ETM_Q78_234160"/>
      <w:bookmarkEnd w:id="30830"/>
      <w:r w:rsidRPr="007240DF">
        <w:rPr>
          <w:rtl/>
        </w:rPr>
        <w:t>נוספות</w:t>
      </w:r>
      <w:r>
        <w:rPr>
          <w:rFonts w:hint="cs"/>
          <w:rtl/>
        </w:rPr>
        <w:t>,</w:t>
      </w:r>
      <w:r w:rsidRPr="007240DF">
        <w:rPr>
          <w:rtl/>
        </w:rPr>
        <w:t xml:space="preserve"> </w:t>
      </w:r>
      <w:bookmarkStart w:id="30831" w:name="_ETM_Q78_234640"/>
      <w:bookmarkEnd w:id="30831"/>
      <w:r w:rsidRPr="007240DF">
        <w:rPr>
          <w:rtl/>
        </w:rPr>
        <w:t xml:space="preserve">כלומר </w:t>
      </w:r>
      <w:bookmarkStart w:id="30832" w:name="_ETM_Q78_235450"/>
      <w:bookmarkEnd w:id="30832"/>
      <w:r w:rsidRPr="007240DF">
        <w:rPr>
          <w:rtl/>
        </w:rPr>
        <w:t xml:space="preserve">עד </w:t>
      </w:r>
      <w:bookmarkStart w:id="30833" w:name="_ETM_Q78_235660"/>
      <w:bookmarkEnd w:id="30833"/>
      <w:r>
        <w:rPr>
          <w:rFonts w:hint="cs"/>
          <w:rtl/>
        </w:rPr>
        <w:t>ל-31 ביולי 2024.</w:t>
      </w:r>
      <w:r w:rsidRPr="007240DF">
        <w:rPr>
          <w:rtl/>
        </w:rPr>
        <w:t xml:space="preserve"> </w:t>
      </w:r>
      <w:bookmarkStart w:id="30834" w:name="_ETM_Q78_238000"/>
      <w:bookmarkEnd w:id="30834"/>
      <w:r w:rsidRPr="007240DF">
        <w:rPr>
          <w:rtl/>
        </w:rPr>
        <w:t xml:space="preserve">כמו </w:t>
      </w:r>
      <w:bookmarkStart w:id="30835" w:name="_ETM_Q78_238270"/>
      <w:bookmarkEnd w:id="30835"/>
      <w:r w:rsidRPr="007240DF">
        <w:rPr>
          <w:rtl/>
        </w:rPr>
        <w:t xml:space="preserve">כן </w:t>
      </w:r>
      <w:bookmarkStart w:id="30836" w:name="_ETM_Q78_238480"/>
      <w:bookmarkEnd w:id="30836"/>
      <w:r w:rsidRPr="007240DF">
        <w:rPr>
          <w:rtl/>
        </w:rPr>
        <w:t xml:space="preserve">הוועדה </w:t>
      </w:r>
      <w:bookmarkStart w:id="30837" w:name="_ETM_Q78_239350"/>
      <w:bookmarkEnd w:id="30837"/>
      <w:r w:rsidRPr="007240DF">
        <w:rPr>
          <w:rtl/>
        </w:rPr>
        <w:t xml:space="preserve">תקיים </w:t>
      </w:r>
      <w:bookmarkStart w:id="30838" w:name="_ETM_Q78_239770"/>
      <w:bookmarkEnd w:id="30838"/>
      <w:r w:rsidRPr="007240DF">
        <w:rPr>
          <w:rtl/>
        </w:rPr>
        <w:t xml:space="preserve">דיון </w:t>
      </w:r>
      <w:bookmarkStart w:id="30839" w:name="_ETM_Q78_239980"/>
      <w:bookmarkEnd w:id="30839"/>
      <w:r w:rsidRPr="007240DF">
        <w:rPr>
          <w:rtl/>
        </w:rPr>
        <w:t xml:space="preserve">מעקב </w:t>
      </w:r>
      <w:bookmarkStart w:id="30840" w:name="_ETM_Q78_240430"/>
      <w:bookmarkEnd w:id="30840"/>
      <w:r w:rsidRPr="007240DF">
        <w:rPr>
          <w:rtl/>
        </w:rPr>
        <w:t xml:space="preserve">בעוד </w:t>
      </w:r>
      <w:bookmarkStart w:id="30841" w:name="_ETM_Q78_240610"/>
      <w:bookmarkEnd w:id="30841"/>
      <w:r>
        <w:rPr>
          <w:rFonts w:hint="cs"/>
          <w:rtl/>
        </w:rPr>
        <w:t>שלושה</w:t>
      </w:r>
      <w:r w:rsidRPr="007240DF">
        <w:rPr>
          <w:rtl/>
        </w:rPr>
        <w:t xml:space="preserve"> </w:t>
      </w:r>
      <w:bookmarkStart w:id="30842" w:name="_ETM_Q78_240910"/>
      <w:bookmarkEnd w:id="30842"/>
      <w:r w:rsidRPr="007240DF">
        <w:rPr>
          <w:rtl/>
        </w:rPr>
        <w:t xml:space="preserve">חודשים </w:t>
      </w:r>
      <w:bookmarkStart w:id="30843" w:name="_ETM_Q78_241780"/>
      <w:bookmarkEnd w:id="30843"/>
      <w:r w:rsidRPr="007240DF">
        <w:rPr>
          <w:rtl/>
        </w:rPr>
        <w:t xml:space="preserve">כדי </w:t>
      </w:r>
      <w:bookmarkStart w:id="30844" w:name="_ETM_Q78_242020"/>
      <w:bookmarkEnd w:id="30844"/>
      <w:r w:rsidRPr="007240DF">
        <w:rPr>
          <w:rtl/>
        </w:rPr>
        <w:t xml:space="preserve">לקבל </w:t>
      </w:r>
      <w:bookmarkStart w:id="30845" w:name="_ETM_Q78_242440"/>
      <w:bookmarkEnd w:id="30845"/>
      <w:r w:rsidRPr="007240DF">
        <w:rPr>
          <w:rtl/>
        </w:rPr>
        <w:t xml:space="preserve">דיווח </w:t>
      </w:r>
      <w:bookmarkStart w:id="30846" w:name="_ETM_Q78_242860"/>
      <w:bookmarkEnd w:id="30846"/>
      <w:r w:rsidRPr="007240DF">
        <w:rPr>
          <w:rtl/>
        </w:rPr>
        <w:t xml:space="preserve">של </w:t>
      </w:r>
      <w:bookmarkStart w:id="30847" w:name="_ETM_Q78_243040"/>
      <w:bookmarkEnd w:id="30847"/>
      <w:r w:rsidRPr="007240DF">
        <w:rPr>
          <w:rtl/>
        </w:rPr>
        <w:t xml:space="preserve">נציגי </w:t>
      </w:r>
      <w:bookmarkStart w:id="30848" w:name="_ETM_Q78_243400"/>
      <w:bookmarkEnd w:id="30848"/>
      <w:r w:rsidRPr="007240DF">
        <w:rPr>
          <w:rtl/>
        </w:rPr>
        <w:t xml:space="preserve">הממשלה </w:t>
      </w:r>
      <w:bookmarkStart w:id="30849" w:name="_ETM_Q78_244350"/>
      <w:bookmarkEnd w:id="30849"/>
      <w:r w:rsidRPr="007240DF">
        <w:rPr>
          <w:rtl/>
        </w:rPr>
        <w:t xml:space="preserve">לגבי </w:t>
      </w:r>
      <w:bookmarkStart w:id="30850" w:name="_ETM_Q78_244740"/>
      <w:bookmarkEnd w:id="30850"/>
      <w:r w:rsidRPr="007240DF">
        <w:rPr>
          <w:rtl/>
        </w:rPr>
        <w:t xml:space="preserve">ההתקדמות </w:t>
      </w:r>
      <w:bookmarkStart w:id="30851" w:name="_ETM_Q78_245430"/>
      <w:bookmarkEnd w:id="30851"/>
      <w:r w:rsidRPr="007240DF">
        <w:rPr>
          <w:rtl/>
        </w:rPr>
        <w:t xml:space="preserve">וגיבוש </w:t>
      </w:r>
      <w:bookmarkStart w:id="30852" w:name="_ETM_Q78_245940"/>
      <w:bookmarkEnd w:id="30852"/>
      <w:r w:rsidRPr="007240DF">
        <w:rPr>
          <w:rtl/>
        </w:rPr>
        <w:t xml:space="preserve">ההסדר </w:t>
      </w:r>
      <w:bookmarkStart w:id="30853" w:name="_ETM_Q78_246360"/>
      <w:bookmarkEnd w:id="30853"/>
      <w:r w:rsidRPr="007240DF">
        <w:rPr>
          <w:rtl/>
        </w:rPr>
        <w:t xml:space="preserve">הקבוע </w:t>
      </w:r>
      <w:bookmarkStart w:id="30854" w:name="_ETM_Q78_246810"/>
      <w:bookmarkEnd w:id="30854"/>
      <w:r w:rsidRPr="007240DF">
        <w:rPr>
          <w:rtl/>
        </w:rPr>
        <w:t xml:space="preserve">בעניין </w:t>
      </w:r>
      <w:bookmarkStart w:id="30855" w:name="_ETM_Q78_247260"/>
      <w:bookmarkEnd w:id="30855"/>
      <w:r w:rsidRPr="007240DF">
        <w:rPr>
          <w:rtl/>
        </w:rPr>
        <w:t>זה</w:t>
      </w:r>
      <w:r>
        <w:rPr>
          <w:rFonts w:hint="cs"/>
          <w:rtl/>
        </w:rPr>
        <w:t>.</w:t>
      </w:r>
    </w:p>
    <w:p w:rsidR="00226952" w:rsidRDefault="00226952" w:rsidP="003542E8">
      <w:pPr>
        <w:rPr>
          <w:rtl/>
        </w:rPr>
      </w:pPr>
    </w:p>
    <w:p w:rsidR="00226952" w:rsidRDefault="00226952" w:rsidP="003542E8">
      <w:pPr>
        <w:rPr>
          <w:rtl/>
        </w:rPr>
      </w:pPr>
      <w:bookmarkStart w:id="30856" w:name="_ETM_Q78_247890"/>
      <w:bookmarkEnd w:id="30856"/>
      <w:r w:rsidRPr="007240DF">
        <w:rPr>
          <w:rtl/>
        </w:rPr>
        <w:t xml:space="preserve">חברי </w:t>
      </w:r>
      <w:bookmarkStart w:id="30857" w:name="_ETM_Q78_248220"/>
      <w:bookmarkEnd w:id="30857"/>
      <w:r w:rsidRPr="007240DF">
        <w:rPr>
          <w:rtl/>
        </w:rPr>
        <w:t>הכנסת</w:t>
      </w:r>
      <w:r>
        <w:rPr>
          <w:rFonts w:hint="cs"/>
          <w:rtl/>
        </w:rPr>
        <w:t>,</w:t>
      </w:r>
      <w:r w:rsidRPr="007240DF">
        <w:rPr>
          <w:rtl/>
        </w:rPr>
        <w:t xml:space="preserve"> </w:t>
      </w:r>
      <w:bookmarkStart w:id="30858" w:name="_ETM_Q78_248670"/>
      <w:bookmarkEnd w:id="30858"/>
      <w:r w:rsidRPr="007240DF">
        <w:rPr>
          <w:rtl/>
        </w:rPr>
        <w:t xml:space="preserve">אני </w:t>
      </w:r>
      <w:bookmarkStart w:id="30859" w:name="_ETM_Q78_248819"/>
      <w:bookmarkEnd w:id="30859"/>
      <w:r w:rsidRPr="007240DF">
        <w:rPr>
          <w:rtl/>
        </w:rPr>
        <w:t xml:space="preserve">מקווה </w:t>
      </w:r>
      <w:bookmarkStart w:id="30860" w:name="_ETM_Q78_249270"/>
      <w:bookmarkEnd w:id="30860"/>
      <w:r w:rsidRPr="007240DF">
        <w:rPr>
          <w:rtl/>
        </w:rPr>
        <w:t xml:space="preserve">כי </w:t>
      </w:r>
      <w:bookmarkStart w:id="30861" w:name="_ETM_Q78_249420"/>
      <w:bookmarkEnd w:id="30861"/>
      <w:r w:rsidRPr="007240DF">
        <w:rPr>
          <w:rtl/>
        </w:rPr>
        <w:t xml:space="preserve">ההסדר </w:t>
      </w:r>
      <w:bookmarkStart w:id="30862" w:name="_ETM_Q78_249750"/>
      <w:bookmarkEnd w:id="30862"/>
      <w:r w:rsidRPr="007240DF">
        <w:rPr>
          <w:rtl/>
        </w:rPr>
        <w:t xml:space="preserve">הכלול </w:t>
      </w:r>
      <w:bookmarkStart w:id="30863" w:name="_ETM_Q78_250110"/>
      <w:bookmarkEnd w:id="30863"/>
      <w:r w:rsidRPr="007240DF">
        <w:rPr>
          <w:rtl/>
        </w:rPr>
        <w:t xml:space="preserve">בהצעת </w:t>
      </w:r>
      <w:bookmarkStart w:id="30864" w:name="_ETM_Q78_250530"/>
      <w:bookmarkEnd w:id="30864"/>
      <w:r w:rsidRPr="007240DF">
        <w:rPr>
          <w:rtl/>
        </w:rPr>
        <w:t xml:space="preserve">החוק </w:t>
      </w:r>
      <w:bookmarkStart w:id="30865" w:name="_ETM_Q78_250830"/>
      <w:bookmarkEnd w:id="30865"/>
      <w:r w:rsidRPr="007240DF">
        <w:rPr>
          <w:rtl/>
        </w:rPr>
        <w:t xml:space="preserve">המונחת </w:t>
      </w:r>
      <w:bookmarkStart w:id="30866" w:name="_ETM_Q78_251760"/>
      <w:bookmarkEnd w:id="30866"/>
      <w:r w:rsidRPr="007240DF">
        <w:rPr>
          <w:rtl/>
        </w:rPr>
        <w:t xml:space="preserve">לפניכם </w:t>
      </w:r>
      <w:bookmarkStart w:id="30867" w:name="_ETM_Q78_252420"/>
      <w:bookmarkEnd w:id="30867"/>
      <w:r w:rsidRPr="007240DF">
        <w:rPr>
          <w:rtl/>
        </w:rPr>
        <w:t xml:space="preserve">יוסיף </w:t>
      </w:r>
      <w:bookmarkStart w:id="30868" w:name="_ETM_Q78_252840"/>
      <w:bookmarkEnd w:id="30868"/>
      <w:r w:rsidRPr="007240DF">
        <w:rPr>
          <w:rtl/>
        </w:rPr>
        <w:t xml:space="preserve">לתרום </w:t>
      </w:r>
      <w:bookmarkStart w:id="30869" w:name="_ETM_Q78_253260"/>
      <w:bookmarkEnd w:id="30869"/>
      <w:r w:rsidRPr="007240DF">
        <w:rPr>
          <w:rtl/>
        </w:rPr>
        <w:t xml:space="preserve">לקידום </w:t>
      </w:r>
      <w:bookmarkStart w:id="30870" w:name="_ETM_Q78_253650"/>
      <w:bookmarkEnd w:id="30870"/>
      <w:r w:rsidRPr="007240DF">
        <w:rPr>
          <w:rtl/>
        </w:rPr>
        <w:t xml:space="preserve">התחרות </w:t>
      </w:r>
      <w:bookmarkStart w:id="30871" w:name="_ETM_Q78_254610"/>
      <w:bookmarkEnd w:id="30871"/>
      <w:r w:rsidRPr="007240DF">
        <w:rPr>
          <w:rtl/>
        </w:rPr>
        <w:t xml:space="preserve">בענף </w:t>
      </w:r>
      <w:bookmarkStart w:id="30872" w:name="_ETM_Q78_255240"/>
      <w:bookmarkEnd w:id="30872"/>
      <w:r w:rsidRPr="007240DF">
        <w:rPr>
          <w:rtl/>
        </w:rPr>
        <w:t xml:space="preserve">הדלק </w:t>
      </w:r>
      <w:bookmarkStart w:id="30873" w:name="_ETM_Q78_255810"/>
      <w:bookmarkEnd w:id="30873"/>
      <w:r w:rsidRPr="007240DF">
        <w:rPr>
          <w:rtl/>
        </w:rPr>
        <w:t xml:space="preserve">וכי </w:t>
      </w:r>
      <w:bookmarkStart w:id="30874" w:name="_ETM_Q78_256140"/>
      <w:bookmarkEnd w:id="30874"/>
      <w:r w:rsidRPr="007240DF">
        <w:rPr>
          <w:rtl/>
        </w:rPr>
        <w:t>בקרוב</w:t>
      </w:r>
      <w:r>
        <w:rPr>
          <w:rFonts w:hint="cs"/>
          <w:rtl/>
        </w:rPr>
        <w:t>,</w:t>
      </w:r>
      <w:r w:rsidRPr="007240DF">
        <w:rPr>
          <w:rtl/>
        </w:rPr>
        <w:t xml:space="preserve"> </w:t>
      </w:r>
      <w:bookmarkStart w:id="30875" w:name="_ETM_Q78_257499"/>
      <w:bookmarkEnd w:id="30875"/>
      <w:r w:rsidRPr="007240DF">
        <w:rPr>
          <w:rtl/>
        </w:rPr>
        <w:t xml:space="preserve">אף </w:t>
      </w:r>
      <w:bookmarkStart w:id="30876" w:name="_ETM_Q78_257799"/>
      <w:bookmarkEnd w:id="30876"/>
      <w:r w:rsidRPr="007240DF">
        <w:rPr>
          <w:rtl/>
        </w:rPr>
        <w:t xml:space="preserve">לפני </w:t>
      </w:r>
      <w:bookmarkStart w:id="30877" w:name="_ETM_Q78_258130"/>
      <w:bookmarkEnd w:id="30877"/>
      <w:r w:rsidRPr="007240DF">
        <w:rPr>
          <w:rtl/>
        </w:rPr>
        <w:t xml:space="preserve">תום </w:t>
      </w:r>
      <w:bookmarkStart w:id="30878" w:name="_ETM_Q78_258549"/>
      <w:bookmarkEnd w:id="30878"/>
      <w:r w:rsidRPr="007240DF">
        <w:rPr>
          <w:rtl/>
        </w:rPr>
        <w:t xml:space="preserve">תוקפה </w:t>
      </w:r>
      <w:bookmarkStart w:id="30879" w:name="_ETM_Q78_258999"/>
      <w:bookmarkEnd w:id="30879"/>
      <w:r w:rsidRPr="007240DF">
        <w:rPr>
          <w:rtl/>
        </w:rPr>
        <w:t xml:space="preserve">של </w:t>
      </w:r>
      <w:bookmarkStart w:id="30880" w:name="_ETM_Q78_259179"/>
      <w:bookmarkEnd w:id="30880"/>
      <w:r w:rsidRPr="007240DF">
        <w:rPr>
          <w:rtl/>
        </w:rPr>
        <w:t xml:space="preserve">הוראת </w:t>
      </w:r>
      <w:bookmarkStart w:id="30881" w:name="_ETM_Q78_259509"/>
      <w:bookmarkEnd w:id="30881"/>
      <w:r w:rsidRPr="007240DF">
        <w:rPr>
          <w:rtl/>
        </w:rPr>
        <w:t>השעה</w:t>
      </w:r>
      <w:r>
        <w:rPr>
          <w:rFonts w:hint="cs"/>
          <w:rtl/>
        </w:rPr>
        <w:t>,</w:t>
      </w:r>
      <w:r w:rsidRPr="007240DF">
        <w:rPr>
          <w:rtl/>
        </w:rPr>
        <w:t xml:space="preserve"> </w:t>
      </w:r>
      <w:bookmarkStart w:id="30882" w:name="_ETM_Q78_259869"/>
      <w:bookmarkEnd w:id="30882"/>
      <w:r w:rsidRPr="007240DF">
        <w:rPr>
          <w:rtl/>
        </w:rPr>
        <w:t xml:space="preserve">אכן </w:t>
      </w:r>
      <w:bookmarkStart w:id="30883" w:name="_ETM_Q78_260139"/>
      <w:bookmarkEnd w:id="30883"/>
      <w:r w:rsidRPr="007240DF">
        <w:rPr>
          <w:rtl/>
        </w:rPr>
        <w:t>יוב</w:t>
      </w:r>
      <w:r>
        <w:rPr>
          <w:rFonts w:hint="cs"/>
          <w:rtl/>
        </w:rPr>
        <w:t>א</w:t>
      </w:r>
      <w:r w:rsidRPr="007240DF">
        <w:rPr>
          <w:rtl/>
        </w:rPr>
        <w:t xml:space="preserve"> </w:t>
      </w:r>
      <w:bookmarkStart w:id="30884" w:name="_ETM_Q78_260679"/>
      <w:bookmarkEnd w:id="30884"/>
      <w:r>
        <w:rPr>
          <w:rFonts w:hint="cs"/>
          <w:rtl/>
        </w:rPr>
        <w:t>ל</w:t>
      </w:r>
      <w:r w:rsidRPr="007240DF">
        <w:rPr>
          <w:rtl/>
        </w:rPr>
        <w:t xml:space="preserve">וועדה </w:t>
      </w:r>
      <w:bookmarkStart w:id="30885" w:name="_ETM_Q78_261159"/>
      <w:bookmarkEnd w:id="30885"/>
      <w:r w:rsidRPr="007240DF">
        <w:rPr>
          <w:rtl/>
        </w:rPr>
        <w:t xml:space="preserve">הסדר </w:t>
      </w:r>
      <w:bookmarkStart w:id="30886" w:name="_ETM_Q78_261520"/>
      <w:bookmarkEnd w:id="30886"/>
      <w:r w:rsidRPr="007240DF">
        <w:rPr>
          <w:rtl/>
        </w:rPr>
        <w:t xml:space="preserve">קבוע </w:t>
      </w:r>
      <w:bookmarkStart w:id="30887" w:name="_ETM_Q78_262359"/>
      <w:bookmarkEnd w:id="30887"/>
      <w:r w:rsidRPr="007240DF">
        <w:rPr>
          <w:rtl/>
        </w:rPr>
        <w:t xml:space="preserve">ושלם </w:t>
      </w:r>
      <w:bookmarkStart w:id="30888" w:name="_ETM_Q78_262929"/>
      <w:bookmarkEnd w:id="30888"/>
      <w:r w:rsidRPr="007240DF">
        <w:rPr>
          <w:rtl/>
        </w:rPr>
        <w:t>בנושא</w:t>
      </w:r>
      <w:r>
        <w:rPr>
          <w:rFonts w:hint="cs"/>
          <w:rtl/>
        </w:rPr>
        <w:t>.</w:t>
      </w:r>
      <w:r w:rsidRPr="007240DF">
        <w:rPr>
          <w:rtl/>
        </w:rPr>
        <w:t xml:space="preserve"> </w:t>
      </w:r>
      <w:bookmarkStart w:id="30889" w:name="_ETM_Q78_263700"/>
      <w:bookmarkEnd w:id="30889"/>
      <w:r w:rsidRPr="007240DF">
        <w:rPr>
          <w:rtl/>
        </w:rPr>
        <w:t xml:space="preserve">להצעת </w:t>
      </w:r>
      <w:bookmarkStart w:id="30890" w:name="_ETM_Q78_264270"/>
      <w:bookmarkEnd w:id="30890"/>
      <w:r w:rsidRPr="007240DF">
        <w:rPr>
          <w:rtl/>
        </w:rPr>
        <w:t xml:space="preserve">החוק </w:t>
      </w:r>
      <w:bookmarkStart w:id="30891" w:name="_ETM_Q78_264569"/>
      <w:bookmarkEnd w:id="30891"/>
      <w:r w:rsidRPr="007240DF">
        <w:rPr>
          <w:rtl/>
        </w:rPr>
        <w:t xml:space="preserve">לא </w:t>
      </w:r>
      <w:bookmarkStart w:id="30892" w:name="_ETM_Q78_264720"/>
      <w:bookmarkEnd w:id="30892"/>
      <w:r w:rsidRPr="007240DF">
        <w:rPr>
          <w:rtl/>
        </w:rPr>
        <w:t xml:space="preserve">הוגשו </w:t>
      </w:r>
      <w:bookmarkStart w:id="30893" w:name="_ETM_Q78_265050"/>
      <w:bookmarkEnd w:id="30893"/>
      <w:r w:rsidRPr="007240DF">
        <w:rPr>
          <w:rtl/>
        </w:rPr>
        <w:t xml:space="preserve">הסתייגויות </w:t>
      </w:r>
      <w:bookmarkStart w:id="30894" w:name="_ETM_Q78_265620"/>
      <w:bookmarkEnd w:id="30894"/>
      <w:r w:rsidRPr="007240DF">
        <w:rPr>
          <w:rtl/>
        </w:rPr>
        <w:t xml:space="preserve">ואני </w:t>
      </w:r>
      <w:bookmarkStart w:id="30895" w:name="_ETM_Q78_265830"/>
      <w:bookmarkEnd w:id="30895"/>
      <w:r w:rsidRPr="007240DF">
        <w:rPr>
          <w:rtl/>
        </w:rPr>
        <w:t xml:space="preserve">מבקש </w:t>
      </w:r>
      <w:bookmarkStart w:id="30896" w:name="_ETM_Q78_266220"/>
      <w:bookmarkEnd w:id="30896"/>
      <w:r w:rsidRPr="007240DF">
        <w:rPr>
          <w:rtl/>
        </w:rPr>
        <w:t xml:space="preserve">מכם </w:t>
      </w:r>
      <w:bookmarkStart w:id="30897" w:name="_ETM_Q78_267000"/>
      <w:bookmarkEnd w:id="30897"/>
      <w:r w:rsidRPr="007240DF">
        <w:rPr>
          <w:rtl/>
        </w:rPr>
        <w:t xml:space="preserve">להצביע </w:t>
      </w:r>
      <w:bookmarkStart w:id="30898" w:name="_ETM_Q78_267450"/>
      <w:bookmarkEnd w:id="30898"/>
      <w:r w:rsidRPr="007240DF">
        <w:rPr>
          <w:rtl/>
        </w:rPr>
        <w:t xml:space="preserve">בעדה </w:t>
      </w:r>
      <w:bookmarkStart w:id="30899" w:name="_ETM_Q78_267810"/>
      <w:bookmarkEnd w:id="30899"/>
      <w:r w:rsidRPr="007240DF">
        <w:rPr>
          <w:rtl/>
        </w:rPr>
        <w:t xml:space="preserve">בקריאה </w:t>
      </w:r>
      <w:bookmarkStart w:id="30900" w:name="_ETM_Q78_268200"/>
      <w:bookmarkEnd w:id="30900"/>
      <w:r w:rsidRPr="007240DF">
        <w:rPr>
          <w:rtl/>
        </w:rPr>
        <w:t xml:space="preserve">שנייה </w:t>
      </w:r>
      <w:bookmarkStart w:id="30901" w:name="_ETM_Q78_268560"/>
      <w:bookmarkEnd w:id="30901"/>
      <w:r w:rsidRPr="007240DF">
        <w:rPr>
          <w:rtl/>
        </w:rPr>
        <w:t>ושלישית</w:t>
      </w:r>
      <w:r>
        <w:rPr>
          <w:rFonts w:hint="cs"/>
          <w:rtl/>
        </w:rPr>
        <w:t>.</w:t>
      </w:r>
      <w:bookmarkStart w:id="30902" w:name="_ETM_Q78_269880"/>
      <w:bookmarkEnd w:id="30902"/>
    </w:p>
    <w:p w:rsidR="00226952" w:rsidRDefault="00226952" w:rsidP="003542E8">
      <w:pPr>
        <w:rPr>
          <w:rtl/>
        </w:rPr>
      </w:pPr>
      <w:bookmarkStart w:id="30903" w:name="_ETM_Q78_274930"/>
      <w:bookmarkStart w:id="30904" w:name="_ETM_Q78_274989"/>
      <w:bookmarkEnd w:id="30903"/>
      <w:bookmarkEnd w:id="30904"/>
    </w:p>
    <w:p w:rsidR="00226952" w:rsidRDefault="00226952" w:rsidP="003542E8">
      <w:pPr>
        <w:rPr>
          <w:rtl/>
        </w:rPr>
      </w:pPr>
      <w:bookmarkStart w:id="30905" w:name="_ETM_Q78_275059"/>
      <w:bookmarkStart w:id="30906" w:name="_ETM_Q78_275119"/>
      <w:bookmarkEnd w:id="30905"/>
      <w:bookmarkEnd w:id="30906"/>
      <w:r w:rsidRPr="007240DF">
        <w:rPr>
          <w:rtl/>
        </w:rPr>
        <w:t xml:space="preserve">יש </w:t>
      </w:r>
      <w:bookmarkStart w:id="30907" w:name="_ETM_Q78_270150"/>
      <w:bookmarkEnd w:id="30907"/>
      <w:r w:rsidRPr="007240DF">
        <w:rPr>
          <w:rtl/>
        </w:rPr>
        <w:t xml:space="preserve">לנו </w:t>
      </w:r>
      <w:bookmarkStart w:id="30908" w:name="_ETM_Q78_270420"/>
      <w:bookmarkStart w:id="30909" w:name="_ETM_Q78_270660"/>
      <w:bookmarkEnd w:id="30908"/>
      <w:bookmarkEnd w:id="30909"/>
      <w:r w:rsidRPr="007240DF">
        <w:rPr>
          <w:rtl/>
        </w:rPr>
        <w:t xml:space="preserve">עוד </w:t>
      </w:r>
      <w:bookmarkStart w:id="30910" w:name="_ETM_Q78_270900"/>
      <w:bookmarkEnd w:id="30910"/>
      <w:r w:rsidRPr="007240DF">
        <w:rPr>
          <w:rtl/>
        </w:rPr>
        <w:t xml:space="preserve">כמה </w:t>
      </w:r>
      <w:bookmarkStart w:id="30911" w:name="_ETM_Q78_271230"/>
      <w:bookmarkEnd w:id="30911"/>
      <w:r w:rsidRPr="007240DF">
        <w:rPr>
          <w:rtl/>
        </w:rPr>
        <w:t>דקות</w:t>
      </w:r>
      <w:r>
        <w:rPr>
          <w:rFonts w:hint="cs"/>
          <w:rtl/>
        </w:rPr>
        <w:t>.</w:t>
      </w:r>
      <w:r w:rsidRPr="007240DF">
        <w:rPr>
          <w:rtl/>
        </w:rPr>
        <w:t xml:space="preserve"> </w:t>
      </w:r>
      <w:bookmarkStart w:id="30912" w:name="_ETM_Q78_272610"/>
      <w:bookmarkEnd w:id="30912"/>
      <w:r w:rsidRPr="007240DF">
        <w:rPr>
          <w:rtl/>
        </w:rPr>
        <w:t xml:space="preserve">חברי </w:t>
      </w:r>
      <w:bookmarkStart w:id="30913" w:name="_ETM_Q78_273000"/>
      <w:bookmarkEnd w:id="30913"/>
      <w:r w:rsidRPr="007240DF">
        <w:rPr>
          <w:rtl/>
        </w:rPr>
        <w:t>האופוזיציה</w:t>
      </w:r>
      <w:r>
        <w:rPr>
          <w:rFonts w:hint="cs"/>
          <w:rtl/>
        </w:rPr>
        <w:t>,</w:t>
      </w:r>
      <w:r w:rsidRPr="007240DF">
        <w:rPr>
          <w:rtl/>
        </w:rPr>
        <w:t xml:space="preserve"> </w:t>
      </w:r>
      <w:bookmarkStart w:id="30914" w:name="_ETM_Q78_275180"/>
      <w:bookmarkEnd w:id="30914"/>
      <w:r w:rsidRPr="007240DF">
        <w:rPr>
          <w:rtl/>
        </w:rPr>
        <w:t xml:space="preserve">אני </w:t>
      </w:r>
      <w:bookmarkStart w:id="30915" w:name="_ETM_Q78_275450"/>
      <w:bookmarkEnd w:id="30915"/>
      <w:r w:rsidRPr="007240DF">
        <w:rPr>
          <w:rtl/>
        </w:rPr>
        <w:t xml:space="preserve">רוצה </w:t>
      </w:r>
      <w:bookmarkStart w:id="30916" w:name="_ETM_Q78_275990"/>
      <w:bookmarkEnd w:id="30916"/>
      <w:r w:rsidRPr="007240DF">
        <w:rPr>
          <w:rtl/>
        </w:rPr>
        <w:t xml:space="preserve">שנסיים </w:t>
      </w:r>
      <w:bookmarkStart w:id="30917" w:name="_ETM_Q78_276680"/>
      <w:bookmarkEnd w:id="30917"/>
      <w:r w:rsidRPr="007240DF">
        <w:rPr>
          <w:rtl/>
        </w:rPr>
        <w:t xml:space="preserve">את </w:t>
      </w:r>
      <w:bookmarkStart w:id="30918" w:name="_ETM_Q78_276770"/>
      <w:bookmarkEnd w:id="30918"/>
      <w:r w:rsidRPr="007240DF">
        <w:rPr>
          <w:rtl/>
        </w:rPr>
        <w:t xml:space="preserve">הבוקר </w:t>
      </w:r>
      <w:bookmarkStart w:id="30919" w:name="_ETM_Q78_277220"/>
      <w:bookmarkEnd w:id="30919"/>
      <w:r w:rsidRPr="007240DF">
        <w:rPr>
          <w:rtl/>
        </w:rPr>
        <w:t xml:space="preserve">הזה </w:t>
      </w:r>
      <w:bookmarkStart w:id="30920" w:name="_ETM_Q78_277490"/>
      <w:bookmarkEnd w:id="30920"/>
      <w:r w:rsidRPr="007240DF">
        <w:rPr>
          <w:rtl/>
        </w:rPr>
        <w:t xml:space="preserve">טיפה </w:t>
      </w:r>
      <w:bookmarkStart w:id="30921" w:name="_ETM_Q78_277880"/>
      <w:bookmarkEnd w:id="30921"/>
      <w:r w:rsidRPr="007240DF">
        <w:rPr>
          <w:rtl/>
        </w:rPr>
        <w:t xml:space="preserve">יותר </w:t>
      </w:r>
      <w:bookmarkStart w:id="30922" w:name="_ETM_Q78_278299"/>
      <w:bookmarkEnd w:id="30922"/>
      <w:r w:rsidRPr="007240DF">
        <w:rPr>
          <w:rtl/>
        </w:rPr>
        <w:t>טוב</w:t>
      </w:r>
      <w:r>
        <w:rPr>
          <w:rFonts w:hint="cs"/>
          <w:rtl/>
        </w:rPr>
        <w:t>,</w:t>
      </w:r>
      <w:r w:rsidRPr="007240DF">
        <w:rPr>
          <w:rtl/>
        </w:rPr>
        <w:t xml:space="preserve"> </w:t>
      </w:r>
      <w:bookmarkStart w:id="30923" w:name="_ETM_Q78_279360"/>
      <w:bookmarkEnd w:id="30923"/>
      <w:r w:rsidRPr="007240DF">
        <w:rPr>
          <w:rtl/>
        </w:rPr>
        <w:t xml:space="preserve">אז </w:t>
      </w:r>
      <w:bookmarkStart w:id="30924" w:name="_ETM_Q78_280630"/>
      <w:bookmarkEnd w:id="30924"/>
      <w:r w:rsidRPr="007240DF">
        <w:rPr>
          <w:rtl/>
        </w:rPr>
        <w:t xml:space="preserve">אתם </w:t>
      </w:r>
      <w:bookmarkStart w:id="30925" w:name="_ETM_Q78_280810"/>
      <w:bookmarkEnd w:id="30925"/>
      <w:r w:rsidRPr="007240DF">
        <w:rPr>
          <w:rtl/>
        </w:rPr>
        <w:t>יודעים</w:t>
      </w:r>
      <w:r>
        <w:rPr>
          <w:rFonts w:hint="cs"/>
          <w:rtl/>
        </w:rPr>
        <w:t>,</w:t>
      </w:r>
      <w:r w:rsidRPr="007240DF">
        <w:rPr>
          <w:rtl/>
        </w:rPr>
        <w:t xml:space="preserve"> </w:t>
      </w:r>
      <w:bookmarkStart w:id="30926" w:name="_ETM_Q78_281170"/>
      <w:bookmarkEnd w:id="30926"/>
      <w:r w:rsidRPr="007240DF">
        <w:rPr>
          <w:rtl/>
        </w:rPr>
        <w:t xml:space="preserve">פה </w:t>
      </w:r>
      <w:bookmarkStart w:id="30927" w:name="_ETM_Q78_281380"/>
      <w:bookmarkEnd w:id="30927"/>
      <w:r w:rsidRPr="007240DF">
        <w:rPr>
          <w:rtl/>
        </w:rPr>
        <w:t xml:space="preserve">בחדר </w:t>
      </w:r>
      <w:bookmarkStart w:id="30928" w:name="_ETM_Q78_282130"/>
      <w:bookmarkEnd w:id="30928"/>
      <w:r w:rsidRPr="007240DF">
        <w:rPr>
          <w:rtl/>
        </w:rPr>
        <w:t>בספרייה</w:t>
      </w:r>
      <w:r>
        <w:rPr>
          <w:rFonts w:hint="cs"/>
          <w:rtl/>
        </w:rPr>
        <w:t>,</w:t>
      </w:r>
      <w:r w:rsidRPr="007240DF">
        <w:rPr>
          <w:rtl/>
        </w:rPr>
        <w:t xml:space="preserve"> </w:t>
      </w:r>
      <w:bookmarkStart w:id="30929" w:name="_ETM_Q78_283720"/>
      <w:bookmarkEnd w:id="30929"/>
      <w:r w:rsidRPr="007240DF">
        <w:rPr>
          <w:rtl/>
        </w:rPr>
        <w:t xml:space="preserve">כל </w:t>
      </w:r>
      <w:bookmarkStart w:id="30930" w:name="_ETM_Q78_284140"/>
      <w:bookmarkEnd w:id="30930"/>
      <w:r w:rsidRPr="007240DF">
        <w:rPr>
          <w:rtl/>
        </w:rPr>
        <w:t xml:space="preserve">דבר </w:t>
      </w:r>
      <w:bookmarkStart w:id="30931" w:name="_ETM_Q78_284560"/>
      <w:bookmarkEnd w:id="30931"/>
      <w:r w:rsidRPr="007240DF">
        <w:rPr>
          <w:rtl/>
        </w:rPr>
        <w:t xml:space="preserve">שחבר </w:t>
      </w:r>
      <w:bookmarkStart w:id="30932" w:name="_ETM_Q78_285159"/>
      <w:bookmarkEnd w:id="30932"/>
      <w:r w:rsidRPr="007240DF">
        <w:rPr>
          <w:rtl/>
        </w:rPr>
        <w:t xml:space="preserve">כנסת </w:t>
      </w:r>
      <w:bookmarkStart w:id="30933" w:name="_ETM_Q78_285640"/>
      <w:bookmarkEnd w:id="30933"/>
      <w:r w:rsidRPr="007240DF">
        <w:rPr>
          <w:rtl/>
        </w:rPr>
        <w:t>אי</w:t>
      </w:r>
      <w:r>
        <w:rPr>
          <w:rFonts w:hint="cs"/>
          <w:rtl/>
        </w:rPr>
        <w:t xml:space="preserve"> </w:t>
      </w:r>
      <w:r w:rsidRPr="007240DF">
        <w:rPr>
          <w:rtl/>
        </w:rPr>
        <w:t xml:space="preserve">פעם </w:t>
      </w:r>
      <w:bookmarkStart w:id="30934" w:name="_ETM_Q78_286150"/>
      <w:bookmarkEnd w:id="30934"/>
      <w:r w:rsidRPr="007240DF">
        <w:rPr>
          <w:rtl/>
        </w:rPr>
        <w:t>אמר</w:t>
      </w:r>
      <w:r>
        <w:rPr>
          <w:rFonts w:hint="cs"/>
          <w:rtl/>
        </w:rPr>
        <w:t>,</w:t>
      </w:r>
      <w:r w:rsidRPr="007240DF">
        <w:rPr>
          <w:rtl/>
        </w:rPr>
        <w:t xml:space="preserve"> </w:t>
      </w:r>
      <w:bookmarkStart w:id="30935" w:name="_ETM_Q78_287349"/>
      <w:bookmarkEnd w:id="30935"/>
      <w:r w:rsidRPr="007240DF">
        <w:rPr>
          <w:rtl/>
        </w:rPr>
        <w:t xml:space="preserve">זה </w:t>
      </w:r>
      <w:bookmarkStart w:id="30936" w:name="_ETM_Q78_287560"/>
      <w:bookmarkEnd w:id="30936"/>
      <w:r w:rsidRPr="007240DF">
        <w:rPr>
          <w:rtl/>
        </w:rPr>
        <w:t xml:space="preserve">כתוב </w:t>
      </w:r>
      <w:bookmarkStart w:id="30937" w:name="_ETM_Q78_287979"/>
      <w:bookmarkEnd w:id="30937"/>
      <w:r w:rsidRPr="007240DF">
        <w:rPr>
          <w:rtl/>
        </w:rPr>
        <w:t>שם</w:t>
      </w:r>
      <w:r>
        <w:rPr>
          <w:rFonts w:hint="cs"/>
          <w:rtl/>
        </w:rPr>
        <w:t>.</w:t>
      </w:r>
      <w:r w:rsidRPr="007240DF">
        <w:rPr>
          <w:rtl/>
        </w:rPr>
        <w:t xml:space="preserve"> </w:t>
      </w:r>
      <w:bookmarkStart w:id="30938" w:name="_ETM_Q78_289259"/>
      <w:bookmarkEnd w:id="30938"/>
      <w:r w:rsidRPr="007240DF">
        <w:rPr>
          <w:rtl/>
        </w:rPr>
        <w:t xml:space="preserve">אז </w:t>
      </w:r>
      <w:bookmarkStart w:id="30939" w:name="_ETM_Q78_290720"/>
      <w:bookmarkEnd w:id="30939"/>
      <w:r w:rsidRPr="007240DF">
        <w:rPr>
          <w:rtl/>
        </w:rPr>
        <w:t xml:space="preserve">חבר </w:t>
      </w:r>
      <w:bookmarkStart w:id="30940" w:name="_ETM_Q78_291080"/>
      <w:bookmarkEnd w:id="30940"/>
      <w:r w:rsidRPr="007240DF">
        <w:rPr>
          <w:rtl/>
        </w:rPr>
        <w:t xml:space="preserve">הכנסת </w:t>
      </w:r>
      <w:bookmarkStart w:id="30941" w:name="_ETM_Q78_291560"/>
      <w:bookmarkEnd w:id="30941"/>
      <w:r w:rsidRPr="007240DF">
        <w:rPr>
          <w:rtl/>
        </w:rPr>
        <w:t>דרעי</w:t>
      </w:r>
      <w:r w:rsidR="00771FCE">
        <w:rPr>
          <w:rFonts w:hint="cs"/>
          <w:rtl/>
        </w:rPr>
        <w:t>,</w:t>
      </w:r>
      <w:r w:rsidRPr="007240DF">
        <w:rPr>
          <w:rtl/>
        </w:rPr>
        <w:t xml:space="preserve"> </w:t>
      </w:r>
      <w:bookmarkStart w:id="30942" w:name="_ETM_Q78_292009"/>
      <w:bookmarkEnd w:id="30942"/>
      <w:r w:rsidRPr="007240DF">
        <w:rPr>
          <w:rtl/>
        </w:rPr>
        <w:t xml:space="preserve">שם </w:t>
      </w:r>
      <w:bookmarkStart w:id="30943" w:name="_ETM_Q78_292310"/>
      <w:bookmarkEnd w:id="30943"/>
      <w:r>
        <w:rPr>
          <w:rFonts w:hint="cs"/>
          <w:rtl/>
        </w:rPr>
        <w:t>יש לך</w:t>
      </w:r>
      <w:bookmarkStart w:id="30944" w:name="_ETM_Q78_292430"/>
      <w:bookmarkStart w:id="30945" w:name="_ETM_Q78_292640"/>
      <w:bookmarkEnd w:id="30944"/>
      <w:bookmarkEnd w:id="30945"/>
      <w:r w:rsidRPr="007240DF">
        <w:rPr>
          <w:rtl/>
        </w:rPr>
        <w:t xml:space="preserve"> </w:t>
      </w:r>
      <w:bookmarkStart w:id="30946" w:name="_ETM_Q78_292820"/>
      <w:bookmarkEnd w:id="30946"/>
      <w:r w:rsidRPr="007240DF">
        <w:rPr>
          <w:rtl/>
        </w:rPr>
        <w:t xml:space="preserve">כבר </w:t>
      </w:r>
      <w:bookmarkStart w:id="30947" w:name="_ETM_Q78_293119"/>
      <w:bookmarkEnd w:id="30947"/>
      <w:r w:rsidRPr="007240DF">
        <w:rPr>
          <w:rtl/>
        </w:rPr>
        <w:t xml:space="preserve">איזה </w:t>
      </w:r>
      <w:bookmarkStart w:id="30948" w:name="_ETM_Q78_294290"/>
      <w:bookmarkEnd w:id="30948"/>
      <w:r w:rsidRPr="007240DF">
        <w:rPr>
          <w:rtl/>
        </w:rPr>
        <w:t xml:space="preserve">40 </w:t>
      </w:r>
      <w:bookmarkStart w:id="30949" w:name="_ETM_Q78_294830"/>
      <w:bookmarkEnd w:id="30949"/>
      <w:r w:rsidRPr="007240DF">
        <w:rPr>
          <w:rtl/>
        </w:rPr>
        <w:t xml:space="preserve">כרכים </w:t>
      </w:r>
      <w:bookmarkStart w:id="30950" w:name="_ETM_Q78_295369"/>
      <w:bookmarkEnd w:id="30950"/>
      <w:r w:rsidRPr="007240DF">
        <w:rPr>
          <w:rtl/>
        </w:rPr>
        <w:t>לעיין</w:t>
      </w:r>
      <w:r>
        <w:rPr>
          <w:rFonts w:hint="cs"/>
          <w:rtl/>
        </w:rPr>
        <w:t>.</w:t>
      </w:r>
      <w:r w:rsidRPr="007240DF">
        <w:rPr>
          <w:rtl/>
        </w:rPr>
        <w:t xml:space="preserve"> </w:t>
      </w:r>
      <w:bookmarkStart w:id="30951" w:name="_ETM_Q78_296929"/>
      <w:bookmarkEnd w:id="30951"/>
      <w:r w:rsidRPr="007240DF">
        <w:rPr>
          <w:rtl/>
        </w:rPr>
        <w:t xml:space="preserve">אבל </w:t>
      </w:r>
      <w:bookmarkStart w:id="30952" w:name="_ETM_Q78_297229"/>
      <w:bookmarkEnd w:id="30952"/>
      <w:r w:rsidR="00F1223D">
        <w:rPr>
          <w:rtl/>
        </w:rPr>
        <w:t>אנחנ</w:t>
      </w:r>
      <w:r w:rsidR="00F1223D">
        <w:rPr>
          <w:rFonts w:hint="cs"/>
          <w:rtl/>
        </w:rPr>
        <w:t>ו,</w:t>
      </w:r>
      <w:r w:rsidRPr="007240DF">
        <w:rPr>
          <w:rtl/>
        </w:rPr>
        <w:t xml:space="preserve"> </w:t>
      </w:r>
      <w:bookmarkStart w:id="30953" w:name="_ETM_Q78_297590"/>
      <w:bookmarkEnd w:id="30953"/>
      <w:r w:rsidRPr="007240DF">
        <w:rPr>
          <w:rtl/>
        </w:rPr>
        <w:t xml:space="preserve">יש </w:t>
      </w:r>
      <w:bookmarkStart w:id="30954" w:name="_ETM_Q78_297770"/>
      <w:bookmarkEnd w:id="30954"/>
      <w:r w:rsidRPr="007240DF">
        <w:rPr>
          <w:rtl/>
        </w:rPr>
        <w:t xml:space="preserve">לנו </w:t>
      </w:r>
      <w:bookmarkStart w:id="30955" w:name="_ETM_Q78_297979"/>
      <w:bookmarkEnd w:id="30955"/>
      <w:r w:rsidRPr="007240DF">
        <w:rPr>
          <w:rtl/>
        </w:rPr>
        <w:t xml:space="preserve">רק </w:t>
      </w:r>
      <w:bookmarkStart w:id="30956" w:name="_ETM_Q78_298490"/>
      <w:bookmarkEnd w:id="30956"/>
      <w:r w:rsidRPr="007240DF">
        <w:rPr>
          <w:rtl/>
        </w:rPr>
        <w:t xml:space="preserve">שני </w:t>
      </w:r>
      <w:bookmarkStart w:id="30957" w:name="_ETM_Q78_298819"/>
      <w:bookmarkEnd w:id="30957"/>
      <w:r w:rsidRPr="007240DF">
        <w:rPr>
          <w:rtl/>
        </w:rPr>
        <w:t>ספרים</w:t>
      </w:r>
      <w:r w:rsidR="00F1223D">
        <w:rPr>
          <w:rFonts w:hint="cs"/>
          <w:rtl/>
        </w:rPr>
        <w:t>,</w:t>
      </w:r>
      <w:r w:rsidRPr="007240DF">
        <w:rPr>
          <w:rtl/>
        </w:rPr>
        <w:t xml:space="preserve"> </w:t>
      </w:r>
      <w:bookmarkStart w:id="30958" w:name="_ETM_Q78_300030"/>
      <w:bookmarkEnd w:id="30958"/>
      <w:r w:rsidRPr="007240DF">
        <w:rPr>
          <w:rtl/>
        </w:rPr>
        <w:t xml:space="preserve">וכל </w:t>
      </w:r>
      <w:bookmarkStart w:id="30959" w:name="_ETM_Q78_301259"/>
      <w:bookmarkEnd w:id="30959"/>
      <w:r w:rsidRPr="007240DF">
        <w:rPr>
          <w:rtl/>
        </w:rPr>
        <w:t xml:space="preserve">מושב </w:t>
      </w:r>
      <w:bookmarkStart w:id="30960" w:name="_ETM_Q78_301770"/>
      <w:bookmarkEnd w:id="30960"/>
      <w:r w:rsidRPr="007240DF">
        <w:rPr>
          <w:rtl/>
        </w:rPr>
        <w:t xml:space="preserve">נוספים </w:t>
      </w:r>
      <w:bookmarkStart w:id="30961" w:name="_ETM_Q78_302310"/>
      <w:bookmarkEnd w:id="30961"/>
      <w:r w:rsidRPr="007240DF">
        <w:rPr>
          <w:rtl/>
        </w:rPr>
        <w:t xml:space="preserve">שם </w:t>
      </w:r>
      <w:bookmarkStart w:id="30962" w:name="_ETM_Q78_302520"/>
      <w:bookmarkEnd w:id="30962"/>
      <w:r w:rsidRPr="007240DF">
        <w:rPr>
          <w:rtl/>
        </w:rPr>
        <w:t>ספרים</w:t>
      </w:r>
      <w:r>
        <w:rPr>
          <w:rFonts w:hint="cs"/>
          <w:rtl/>
        </w:rPr>
        <w:t>.</w:t>
      </w:r>
      <w:r w:rsidRPr="007240DF">
        <w:rPr>
          <w:rtl/>
        </w:rPr>
        <w:t xml:space="preserve"> </w:t>
      </w:r>
      <w:bookmarkStart w:id="30963" w:name="_ETM_Q78_303490"/>
      <w:bookmarkEnd w:id="30963"/>
      <w:r w:rsidRPr="007240DF">
        <w:rPr>
          <w:rtl/>
        </w:rPr>
        <w:t xml:space="preserve">זה </w:t>
      </w:r>
      <w:bookmarkStart w:id="30964" w:name="_ETM_Q78_303700"/>
      <w:bookmarkEnd w:id="30964"/>
      <w:r w:rsidRPr="007240DF">
        <w:rPr>
          <w:rtl/>
        </w:rPr>
        <w:t xml:space="preserve">מאוד </w:t>
      </w:r>
      <w:bookmarkStart w:id="30965" w:name="_ETM_Q78_303970"/>
      <w:bookmarkEnd w:id="30965"/>
      <w:r w:rsidRPr="007240DF">
        <w:rPr>
          <w:rtl/>
        </w:rPr>
        <w:t xml:space="preserve">מעניין </w:t>
      </w:r>
      <w:bookmarkStart w:id="30966" w:name="_ETM_Q78_304420"/>
      <w:bookmarkEnd w:id="30966"/>
      <w:r w:rsidRPr="007240DF">
        <w:rPr>
          <w:rtl/>
        </w:rPr>
        <w:t xml:space="preserve">ללכת </w:t>
      </w:r>
      <w:bookmarkStart w:id="30967" w:name="_ETM_Q78_304840"/>
      <w:bookmarkEnd w:id="30967"/>
      <w:r w:rsidRPr="007240DF">
        <w:rPr>
          <w:rtl/>
        </w:rPr>
        <w:t xml:space="preserve">לראשית </w:t>
      </w:r>
      <w:bookmarkStart w:id="30968" w:name="_ETM_Q78_305350"/>
      <w:bookmarkEnd w:id="30968"/>
      <w:r w:rsidRPr="007240DF">
        <w:rPr>
          <w:rtl/>
        </w:rPr>
        <w:t>הדרך</w:t>
      </w:r>
      <w:r>
        <w:rPr>
          <w:rFonts w:hint="cs"/>
          <w:rtl/>
        </w:rPr>
        <w:t>.</w:t>
      </w:r>
      <w:r w:rsidRPr="007240DF">
        <w:rPr>
          <w:rtl/>
        </w:rPr>
        <w:t xml:space="preserve"> </w:t>
      </w:r>
      <w:bookmarkStart w:id="30969" w:name="_ETM_Q78_306470"/>
      <w:bookmarkEnd w:id="30969"/>
      <w:r w:rsidRPr="007240DF">
        <w:rPr>
          <w:rtl/>
        </w:rPr>
        <w:t xml:space="preserve">אנחנו </w:t>
      </w:r>
      <w:bookmarkStart w:id="30970" w:name="_ETM_Q78_306830"/>
      <w:bookmarkEnd w:id="30970"/>
      <w:r w:rsidRPr="007240DF">
        <w:rPr>
          <w:rtl/>
        </w:rPr>
        <w:t xml:space="preserve">חושבים </w:t>
      </w:r>
      <w:bookmarkStart w:id="30971" w:name="_ETM_Q78_307280"/>
      <w:bookmarkEnd w:id="30971"/>
      <w:r w:rsidRPr="007240DF">
        <w:rPr>
          <w:rtl/>
        </w:rPr>
        <w:t>ש</w:t>
      </w:r>
      <w:bookmarkStart w:id="30972" w:name="_ETM_Q78_307549"/>
      <w:bookmarkEnd w:id="30972"/>
      <w:r w:rsidRPr="007240DF">
        <w:rPr>
          <w:rtl/>
        </w:rPr>
        <w:t xml:space="preserve">נאומים </w:t>
      </w:r>
      <w:bookmarkStart w:id="30973" w:name="_ETM_Q78_308540"/>
      <w:bookmarkEnd w:id="30973"/>
      <w:r w:rsidRPr="007240DF">
        <w:rPr>
          <w:rtl/>
        </w:rPr>
        <w:t xml:space="preserve">של </w:t>
      </w:r>
      <w:bookmarkStart w:id="30974" w:name="_ETM_Q78_308900"/>
      <w:bookmarkEnd w:id="30974"/>
      <w:r w:rsidRPr="007240DF">
        <w:rPr>
          <w:rtl/>
        </w:rPr>
        <w:t xml:space="preserve">הכתרה </w:t>
      </w:r>
      <w:bookmarkStart w:id="30975" w:name="_ETM_Q78_309590"/>
      <w:bookmarkEnd w:id="30975"/>
      <w:r w:rsidRPr="007240DF">
        <w:rPr>
          <w:rtl/>
        </w:rPr>
        <w:t xml:space="preserve">ומינוי </w:t>
      </w:r>
      <w:bookmarkStart w:id="30976" w:name="_ETM_Q78_310250"/>
      <w:bookmarkEnd w:id="30976"/>
      <w:r w:rsidRPr="007240DF">
        <w:rPr>
          <w:rtl/>
        </w:rPr>
        <w:t xml:space="preserve">של </w:t>
      </w:r>
      <w:bookmarkStart w:id="30977" w:name="_ETM_Q78_310580"/>
      <w:bookmarkEnd w:id="30977"/>
      <w:r w:rsidRPr="007240DF">
        <w:rPr>
          <w:rtl/>
        </w:rPr>
        <w:t xml:space="preserve">איזה </w:t>
      </w:r>
      <w:bookmarkStart w:id="30978" w:name="_ETM_Q78_311000"/>
      <w:bookmarkEnd w:id="30978"/>
      <w:r w:rsidRPr="007240DF">
        <w:rPr>
          <w:rtl/>
        </w:rPr>
        <w:t xml:space="preserve">תפקיד </w:t>
      </w:r>
      <w:bookmarkStart w:id="30979" w:name="_ETM_Q78_311450"/>
      <w:bookmarkEnd w:id="30979"/>
      <w:r w:rsidRPr="007240DF">
        <w:rPr>
          <w:rtl/>
        </w:rPr>
        <w:t xml:space="preserve">גדול </w:t>
      </w:r>
      <w:bookmarkStart w:id="30980" w:name="_ETM_Q78_311810"/>
      <w:bookmarkEnd w:id="30980"/>
      <w:r w:rsidRPr="007240DF">
        <w:rPr>
          <w:rtl/>
        </w:rPr>
        <w:t xml:space="preserve">בישראל </w:t>
      </w:r>
      <w:bookmarkStart w:id="30981" w:name="_ETM_Q78_312830"/>
      <w:bookmarkEnd w:id="30981"/>
      <w:r w:rsidRPr="007240DF">
        <w:rPr>
          <w:rtl/>
        </w:rPr>
        <w:t>חייב</w:t>
      </w:r>
      <w:r>
        <w:rPr>
          <w:rFonts w:hint="cs"/>
          <w:rtl/>
        </w:rPr>
        <w:t>ים</w:t>
      </w:r>
      <w:r w:rsidRPr="007240DF">
        <w:rPr>
          <w:rtl/>
        </w:rPr>
        <w:t xml:space="preserve"> </w:t>
      </w:r>
      <w:bookmarkStart w:id="30982" w:name="_ETM_Q78_313250"/>
      <w:bookmarkEnd w:id="30982"/>
      <w:r w:rsidRPr="007240DF">
        <w:rPr>
          <w:rtl/>
        </w:rPr>
        <w:t xml:space="preserve">להיות </w:t>
      </w:r>
      <w:bookmarkStart w:id="30983" w:name="_ETM_Q78_313760"/>
      <w:bookmarkEnd w:id="30983"/>
      <w:r w:rsidRPr="007240DF">
        <w:rPr>
          <w:rtl/>
        </w:rPr>
        <w:t xml:space="preserve">30 </w:t>
      </w:r>
      <w:bookmarkStart w:id="30984" w:name="_ETM_Q78_314270"/>
      <w:bookmarkEnd w:id="30984"/>
      <w:r w:rsidRPr="007240DF">
        <w:rPr>
          <w:rtl/>
        </w:rPr>
        <w:t>עמודים</w:t>
      </w:r>
      <w:r>
        <w:rPr>
          <w:rFonts w:hint="cs"/>
          <w:rtl/>
        </w:rPr>
        <w:t>.</w:t>
      </w:r>
      <w:r w:rsidRPr="007240DF">
        <w:rPr>
          <w:rtl/>
        </w:rPr>
        <w:t xml:space="preserve"> </w:t>
      </w:r>
      <w:bookmarkStart w:id="30985" w:name="_ETM_Q78_315409"/>
      <w:bookmarkEnd w:id="30985"/>
      <w:r w:rsidRPr="007240DF">
        <w:rPr>
          <w:rtl/>
        </w:rPr>
        <w:t xml:space="preserve">אז </w:t>
      </w:r>
      <w:bookmarkStart w:id="30986" w:name="_ETM_Q78_315709"/>
      <w:bookmarkEnd w:id="30986"/>
      <w:r w:rsidRPr="007240DF">
        <w:rPr>
          <w:rtl/>
        </w:rPr>
        <w:t xml:space="preserve">אני </w:t>
      </w:r>
      <w:bookmarkStart w:id="30987" w:name="_ETM_Q78_315889"/>
      <w:bookmarkEnd w:id="30987"/>
      <w:r w:rsidRPr="007240DF">
        <w:rPr>
          <w:rtl/>
        </w:rPr>
        <w:t xml:space="preserve">רוצה </w:t>
      </w:r>
      <w:bookmarkStart w:id="30988" w:name="_ETM_Q78_316280"/>
      <w:bookmarkEnd w:id="30988"/>
      <w:r w:rsidRPr="007240DF">
        <w:rPr>
          <w:rtl/>
        </w:rPr>
        <w:t xml:space="preserve">לקרוא </w:t>
      </w:r>
      <w:bookmarkStart w:id="30989" w:name="_ETM_Q78_316639"/>
      <w:bookmarkEnd w:id="30989"/>
      <w:r w:rsidRPr="007240DF">
        <w:rPr>
          <w:rtl/>
        </w:rPr>
        <w:t xml:space="preserve">לכם </w:t>
      </w:r>
      <w:bookmarkStart w:id="30990" w:name="_ETM_Q78_317540"/>
      <w:bookmarkEnd w:id="30990"/>
      <w:r w:rsidRPr="007240DF">
        <w:rPr>
          <w:rtl/>
        </w:rPr>
        <w:t xml:space="preserve">את </w:t>
      </w:r>
      <w:bookmarkStart w:id="30991" w:name="_ETM_Q78_317810"/>
      <w:bookmarkEnd w:id="30991"/>
      <w:r w:rsidRPr="007240DF">
        <w:rPr>
          <w:rtl/>
        </w:rPr>
        <w:t xml:space="preserve">הנאום </w:t>
      </w:r>
      <w:bookmarkStart w:id="30992" w:name="_ETM_Q78_318230"/>
      <w:bookmarkEnd w:id="30992"/>
      <w:r w:rsidRPr="007240DF">
        <w:rPr>
          <w:rtl/>
        </w:rPr>
        <w:t xml:space="preserve">של </w:t>
      </w:r>
      <w:bookmarkStart w:id="30993" w:name="_ETM_Q78_318500"/>
      <w:bookmarkEnd w:id="30993"/>
      <w:r w:rsidRPr="007240DF">
        <w:rPr>
          <w:rtl/>
        </w:rPr>
        <w:t xml:space="preserve">הנשיא </w:t>
      </w:r>
      <w:bookmarkStart w:id="30994" w:name="_ETM_Q78_318950"/>
      <w:bookmarkEnd w:id="30994"/>
      <w:r w:rsidRPr="007240DF">
        <w:rPr>
          <w:rtl/>
        </w:rPr>
        <w:t xml:space="preserve">הראשון </w:t>
      </w:r>
      <w:bookmarkStart w:id="30995" w:name="_ETM_Q78_319549"/>
      <w:bookmarkEnd w:id="30995"/>
      <w:r w:rsidRPr="007240DF">
        <w:rPr>
          <w:rtl/>
        </w:rPr>
        <w:t xml:space="preserve">בכנסת </w:t>
      </w:r>
      <w:bookmarkStart w:id="30996" w:name="_ETM_Q78_320090"/>
      <w:bookmarkEnd w:id="30996"/>
      <w:r w:rsidRPr="007240DF">
        <w:rPr>
          <w:rtl/>
        </w:rPr>
        <w:t>ישראל</w:t>
      </w:r>
      <w:r>
        <w:rPr>
          <w:rFonts w:hint="cs"/>
          <w:rtl/>
        </w:rPr>
        <w:t>.</w:t>
      </w:r>
      <w:r w:rsidRPr="007240DF">
        <w:rPr>
          <w:rtl/>
        </w:rPr>
        <w:t xml:space="preserve"> </w:t>
      </w:r>
      <w:bookmarkStart w:id="30997" w:name="_ETM_Q78_322070"/>
      <w:bookmarkEnd w:id="30997"/>
      <w:r w:rsidRPr="007240DF">
        <w:rPr>
          <w:rtl/>
        </w:rPr>
        <w:t xml:space="preserve">אני </w:t>
      </w:r>
      <w:bookmarkStart w:id="30998" w:name="_ETM_Q78_322250"/>
      <w:bookmarkEnd w:id="30998"/>
      <w:r w:rsidRPr="007240DF">
        <w:rPr>
          <w:rtl/>
        </w:rPr>
        <w:t>יכול</w:t>
      </w:r>
      <w:r>
        <w:rPr>
          <w:rFonts w:hint="cs"/>
          <w:rtl/>
        </w:rPr>
        <w:t>?</w:t>
      </w:r>
      <w:r w:rsidRPr="007240DF">
        <w:rPr>
          <w:rtl/>
        </w:rPr>
        <w:t xml:space="preserve"> </w:t>
      </w:r>
      <w:bookmarkStart w:id="30999" w:name="_ETM_Q78_323629"/>
      <w:bookmarkEnd w:id="30999"/>
      <w:r w:rsidRPr="007240DF">
        <w:rPr>
          <w:rtl/>
        </w:rPr>
        <w:t xml:space="preserve">זה </w:t>
      </w:r>
      <w:bookmarkStart w:id="31000" w:name="_ETM_Q78_323870"/>
      <w:bookmarkStart w:id="31001" w:name="_ETM_Q78_323989"/>
      <w:bookmarkEnd w:id="31000"/>
      <w:bookmarkEnd w:id="31001"/>
      <w:r>
        <w:rPr>
          <w:rFonts w:hint="cs"/>
          <w:rtl/>
        </w:rPr>
        <w:t>ר</w:t>
      </w:r>
      <w:r w:rsidRPr="007240DF">
        <w:rPr>
          <w:rtl/>
        </w:rPr>
        <w:t xml:space="preserve">ק </w:t>
      </w:r>
      <w:bookmarkStart w:id="31002" w:name="_ETM_Q78_324260"/>
      <w:bookmarkStart w:id="31003" w:name="_ETM_Q78_324769"/>
      <w:bookmarkStart w:id="31004" w:name="_ETM_Q78_327220"/>
      <w:bookmarkEnd w:id="31002"/>
      <w:bookmarkEnd w:id="31003"/>
      <w:bookmarkEnd w:id="31004"/>
      <w:r>
        <w:rPr>
          <w:rFonts w:hint="cs"/>
          <w:rtl/>
        </w:rPr>
        <w:t>פסקה אחת.</w:t>
      </w:r>
    </w:p>
    <w:p w:rsidR="00226952" w:rsidRDefault="00226952" w:rsidP="003542E8">
      <w:pPr>
        <w:rPr>
          <w:rtl/>
        </w:rPr>
      </w:pPr>
    </w:p>
    <w:p w:rsidR="00226952" w:rsidRPr="007240DF" w:rsidRDefault="00226952" w:rsidP="00673073">
      <w:pPr>
        <w:pStyle w:val="af5"/>
        <w:keepNext/>
        <w:rPr>
          <w:rtl/>
        </w:rPr>
      </w:pPr>
      <w:bookmarkStart w:id="31005" w:name="ET_interruption_5786_4"/>
      <w:r w:rsidRPr="007240DF">
        <w:rPr>
          <w:rStyle w:val="TagStyle"/>
          <w:color w:val="auto"/>
          <w:rtl/>
        </w:rPr>
        <w:t xml:space="preserve"> &lt;&lt; קריאה &gt;&gt; </w:t>
      </w:r>
      <w:r w:rsidRPr="007240DF">
        <w:rPr>
          <w:rtl/>
        </w:rPr>
        <w:t>אופיר כץ (הליכוד):</w:t>
      </w:r>
      <w:r w:rsidRPr="007240DF">
        <w:rPr>
          <w:rStyle w:val="TagStyle"/>
          <w:color w:val="auto"/>
          <w:rtl/>
        </w:rPr>
        <w:t xml:space="preserve"> &lt;&lt; קריאה &gt;&gt;</w:t>
      </w:r>
      <w:r w:rsidRPr="007240DF">
        <w:rPr>
          <w:rtl/>
        </w:rPr>
        <w:t xml:space="preserve">   </w:t>
      </w:r>
      <w:bookmarkEnd w:id="31005"/>
    </w:p>
    <w:p w:rsidR="00226952" w:rsidRPr="007240DF" w:rsidRDefault="00226952" w:rsidP="003542E8">
      <w:pPr>
        <w:rPr>
          <w:rtl/>
          <w:lang w:eastAsia="he-IL"/>
        </w:rPr>
      </w:pPr>
    </w:p>
    <w:p w:rsidR="00226952" w:rsidRDefault="00226952" w:rsidP="00673073">
      <w:pPr>
        <w:rPr>
          <w:rtl/>
          <w:lang w:eastAsia="he-IL"/>
        </w:rPr>
      </w:pPr>
      <w:r w:rsidRPr="007240DF">
        <w:rPr>
          <w:rFonts w:hint="cs"/>
          <w:rtl/>
          <w:lang w:eastAsia="he-IL"/>
        </w:rPr>
        <w:t>לא. לא. תקרא את הכול.</w:t>
      </w:r>
    </w:p>
    <w:p w:rsidR="00226952" w:rsidRPr="007240DF" w:rsidRDefault="00226952" w:rsidP="00673073">
      <w:pPr>
        <w:rPr>
          <w:rtl/>
          <w:lang w:eastAsia="he-IL"/>
        </w:rPr>
      </w:pPr>
    </w:p>
    <w:p w:rsidR="00226952" w:rsidRDefault="00226952" w:rsidP="00673073">
      <w:pPr>
        <w:pStyle w:val="-"/>
        <w:keepNext/>
        <w:rPr>
          <w:rtl/>
        </w:rPr>
      </w:pPr>
      <w:bookmarkStart w:id="31006" w:name="ET_speakercontinue_6262_8"/>
      <w:r w:rsidRPr="0005563F">
        <w:rPr>
          <w:rStyle w:val="TagStyle"/>
          <w:rtl/>
        </w:rPr>
        <w:t xml:space="preserve"> &lt;&lt; דובר_המשך &gt;&gt; </w:t>
      </w:r>
      <w:r>
        <w:rPr>
          <w:rtl/>
        </w:rPr>
        <w:t>מיכאל מרדכי ביטון (יו"ר ועדת הכלכלה):</w:t>
      </w:r>
      <w:r w:rsidRPr="0005563F">
        <w:rPr>
          <w:rStyle w:val="TagStyle"/>
          <w:rtl/>
        </w:rPr>
        <w:t xml:space="preserve"> &lt;&lt; דובר_המשך &gt;&gt;</w:t>
      </w:r>
      <w:r>
        <w:rPr>
          <w:rtl/>
        </w:rPr>
        <w:t xml:space="preserve">   </w:t>
      </w:r>
      <w:bookmarkEnd w:id="31006"/>
    </w:p>
    <w:p w:rsidR="00226952" w:rsidRDefault="00226952" w:rsidP="00673073">
      <w:pPr>
        <w:rPr>
          <w:rtl/>
        </w:rPr>
      </w:pPr>
    </w:p>
    <w:p w:rsidR="00226952" w:rsidRDefault="00226952" w:rsidP="00673073">
      <w:pPr>
        <w:rPr>
          <w:rtl/>
        </w:rPr>
      </w:pPr>
      <w:r>
        <w:rPr>
          <w:rFonts w:hint="cs"/>
          <w:rtl/>
        </w:rPr>
        <w:t>פסקה</w:t>
      </w:r>
      <w:r w:rsidRPr="007240DF">
        <w:rPr>
          <w:rtl/>
        </w:rPr>
        <w:t xml:space="preserve"> </w:t>
      </w:r>
      <w:bookmarkStart w:id="31007" w:name="_ETM_Q78_327730"/>
      <w:bookmarkEnd w:id="31007"/>
      <w:r w:rsidRPr="007240DF">
        <w:rPr>
          <w:rtl/>
        </w:rPr>
        <w:t>קצרה</w:t>
      </w:r>
      <w:r>
        <w:rPr>
          <w:rFonts w:hint="cs"/>
          <w:rtl/>
        </w:rPr>
        <w:t>.</w:t>
      </w:r>
      <w:r w:rsidRPr="007240DF">
        <w:rPr>
          <w:rtl/>
        </w:rPr>
        <w:t xml:space="preserve"> </w:t>
      </w:r>
      <w:bookmarkStart w:id="31008" w:name="_ETM_Q78_328360"/>
      <w:bookmarkEnd w:id="31008"/>
      <w:r w:rsidRPr="007240DF">
        <w:rPr>
          <w:rtl/>
        </w:rPr>
        <w:t xml:space="preserve">אומר </w:t>
      </w:r>
      <w:bookmarkStart w:id="31009" w:name="_ETM_Q78_328840"/>
      <w:bookmarkEnd w:id="31009"/>
      <w:r w:rsidRPr="007240DF">
        <w:rPr>
          <w:rtl/>
        </w:rPr>
        <w:t xml:space="preserve">כך </w:t>
      </w:r>
      <w:bookmarkStart w:id="31010" w:name="_ETM_Q78_329200"/>
      <w:bookmarkEnd w:id="31010"/>
      <w:r w:rsidRPr="007240DF">
        <w:rPr>
          <w:rtl/>
        </w:rPr>
        <w:t xml:space="preserve">הנשיא </w:t>
      </w:r>
      <w:bookmarkStart w:id="31011" w:name="_ETM_Q78_329860"/>
      <w:bookmarkEnd w:id="31011"/>
      <w:r w:rsidRPr="007240DF">
        <w:rPr>
          <w:rtl/>
        </w:rPr>
        <w:t>ויצמן</w:t>
      </w:r>
      <w:r>
        <w:rPr>
          <w:rFonts w:hint="cs"/>
          <w:rtl/>
        </w:rPr>
        <w:t>:</w:t>
      </w:r>
      <w:r w:rsidRPr="007240DF">
        <w:rPr>
          <w:rtl/>
        </w:rPr>
        <w:t xml:space="preserve"> </w:t>
      </w:r>
      <w:bookmarkStart w:id="31012" w:name="_ETM_Q78_331540"/>
      <w:bookmarkEnd w:id="31012"/>
      <w:r>
        <w:rPr>
          <w:rFonts w:hint="cs"/>
          <w:rtl/>
        </w:rPr>
        <w:t>"</w:t>
      </w:r>
      <w:r w:rsidRPr="007240DF">
        <w:rPr>
          <w:rtl/>
        </w:rPr>
        <w:t>ה</w:t>
      </w:r>
      <w:r>
        <w:rPr>
          <w:rFonts w:hint="cs"/>
          <w:rtl/>
        </w:rPr>
        <w:t>י</w:t>
      </w:r>
      <w:r w:rsidRPr="007240DF">
        <w:rPr>
          <w:rtl/>
        </w:rPr>
        <w:t xml:space="preserve">נני </w:t>
      </w:r>
      <w:bookmarkStart w:id="31013" w:name="_ETM_Q78_332050"/>
      <w:bookmarkEnd w:id="31013"/>
      <w:r w:rsidRPr="007240DF">
        <w:rPr>
          <w:rtl/>
        </w:rPr>
        <w:t>מוד</w:t>
      </w:r>
      <w:r>
        <w:rPr>
          <w:rFonts w:hint="cs"/>
          <w:rtl/>
        </w:rPr>
        <w:t>ה</w:t>
      </w:r>
      <w:r w:rsidRPr="007240DF">
        <w:rPr>
          <w:rtl/>
        </w:rPr>
        <w:t xml:space="preserve"> </w:t>
      </w:r>
      <w:bookmarkStart w:id="31014" w:name="_ETM_Q78_332530"/>
      <w:bookmarkEnd w:id="31014"/>
      <w:r w:rsidRPr="007240DF">
        <w:rPr>
          <w:rtl/>
        </w:rPr>
        <w:t xml:space="preserve">על </w:t>
      </w:r>
      <w:bookmarkStart w:id="31015" w:name="_ETM_Q78_332650"/>
      <w:bookmarkEnd w:id="31015"/>
      <w:r w:rsidRPr="007240DF">
        <w:rPr>
          <w:rtl/>
        </w:rPr>
        <w:t xml:space="preserve">הכבוד </w:t>
      </w:r>
      <w:bookmarkStart w:id="31016" w:name="_ETM_Q78_333099"/>
      <w:bookmarkEnd w:id="31016"/>
      <w:r w:rsidRPr="007240DF">
        <w:rPr>
          <w:rtl/>
        </w:rPr>
        <w:t xml:space="preserve">הגדול </w:t>
      </w:r>
      <w:bookmarkStart w:id="31017" w:name="_ETM_Q78_333700"/>
      <w:bookmarkEnd w:id="31017"/>
      <w:r w:rsidRPr="007240DF">
        <w:rPr>
          <w:rtl/>
        </w:rPr>
        <w:t xml:space="preserve">שניתן </w:t>
      </w:r>
      <w:bookmarkStart w:id="31018" w:name="_ETM_Q78_334419"/>
      <w:bookmarkEnd w:id="31018"/>
      <w:r w:rsidRPr="007240DF">
        <w:rPr>
          <w:rtl/>
        </w:rPr>
        <w:t xml:space="preserve">לי </w:t>
      </w:r>
      <w:bookmarkStart w:id="31019" w:name="_ETM_Q78_335050"/>
      <w:bookmarkStart w:id="31020" w:name="_ETM_Q78_335290"/>
      <w:bookmarkStart w:id="31021" w:name="_ETM_Q78_336489"/>
      <w:bookmarkEnd w:id="31019"/>
      <w:bookmarkEnd w:id="31020"/>
      <w:bookmarkEnd w:id="31021"/>
      <w:r>
        <w:rPr>
          <w:rFonts w:hint="cs"/>
          <w:rtl/>
        </w:rPr>
        <w:t>בהיבחרי כנשיא</w:t>
      </w:r>
      <w:r w:rsidRPr="007240DF">
        <w:rPr>
          <w:rtl/>
        </w:rPr>
        <w:t xml:space="preserve"> </w:t>
      </w:r>
      <w:bookmarkStart w:id="31022" w:name="_ETM_Q78_337450"/>
      <w:bookmarkEnd w:id="31022"/>
      <w:r w:rsidRPr="007240DF">
        <w:rPr>
          <w:rtl/>
        </w:rPr>
        <w:t xml:space="preserve">הראשון </w:t>
      </w:r>
      <w:bookmarkStart w:id="31023" w:name="_ETM_Q78_338080"/>
      <w:bookmarkEnd w:id="31023"/>
      <w:r w:rsidRPr="007240DF">
        <w:rPr>
          <w:rtl/>
        </w:rPr>
        <w:t xml:space="preserve">למדינת </w:t>
      </w:r>
      <w:bookmarkStart w:id="31024" w:name="_ETM_Q78_338590"/>
      <w:bookmarkEnd w:id="31024"/>
      <w:r w:rsidRPr="007240DF">
        <w:rPr>
          <w:rtl/>
        </w:rPr>
        <w:t>ישראל</w:t>
      </w:r>
      <w:r>
        <w:rPr>
          <w:rFonts w:hint="cs"/>
          <w:rtl/>
        </w:rPr>
        <w:t>.</w:t>
      </w:r>
      <w:r w:rsidRPr="007240DF">
        <w:rPr>
          <w:rtl/>
        </w:rPr>
        <w:t xml:space="preserve"> </w:t>
      </w:r>
      <w:bookmarkStart w:id="31025" w:name="_ETM_Q78_340210"/>
      <w:bookmarkEnd w:id="31025"/>
      <w:r w:rsidRPr="007240DF">
        <w:rPr>
          <w:rtl/>
        </w:rPr>
        <w:t xml:space="preserve">בכל </w:t>
      </w:r>
      <w:bookmarkStart w:id="31026" w:name="_ETM_Q78_340720"/>
      <w:bookmarkEnd w:id="31026"/>
      <w:r w:rsidRPr="007240DF">
        <w:rPr>
          <w:rtl/>
        </w:rPr>
        <w:t>נפשי</w:t>
      </w:r>
      <w:r>
        <w:rPr>
          <w:rFonts w:hint="cs"/>
          <w:rtl/>
        </w:rPr>
        <w:t>,</w:t>
      </w:r>
      <w:r w:rsidRPr="007240DF">
        <w:rPr>
          <w:rtl/>
        </w:rPr>
        <w:t xml:space="preserve"> </w:t>
      </w:r>
      <w:bookmarkStart w:id="31027" w:name="_ETM_Q78_341230"/>
      <w:bookmarkEnd w:id="31027"/>
      <w:r w:rsidRPr="007240DF">
        <w:rPr>
          <w:rtl/>
        </w:rPr>
        <w:t xml:space="preserve">בכל </w:t>
      </w:r>
      <w:bookmarkStart w:id="31028" w:name="_ETM_Q78_341680"/>
      <w:bookmarkEnd w:id="31028"/>
      <w:r w:rsidRPr="007240DF">
        <w:rPr>
          <w:rtl/>
        </w:rPr>
        <w:t>מאודי</w:t>
      </w:r>
      <w:r>
        <w:rPr>
          <w:rFonts w:hint="cs"/>
          <w:rtl/>
        </w:rPr>
        <w:t>,</w:t>
      </w:r>
      <w:r w:rsidRPr="007240DF">
        <w:rPr>
          <w:rtl/>
        </w:rPr>
        <w:t xml:space="preserve"> </w:t>
      </w:r>
      <w:bookmarkStart w:id="31029" w:name="_ETM_Q78_342070"/>
      <w:bookmarkEnd w:id="31029"/>
      <w:r w:rsidRPr="007240DF">
        <w:rPr>
          <w:rtl/>
        </w:rPr>
        <w:t xml:space="preserve">אתאמץ </w:t>
      </w:r>
      <w:bookmarkStart w:id="31030" w:name="_ETM_Q78_342669"/>
      <w:bookmarkEnd w:id="31030"/>
      <w:r w:rsidRPr="007240DF">
        <w:rPr>
          <w:rtl/>
        </w:rPr>
        <w:t xml:space="preserve">למלא </w:t>
      </w:r>
      <w:bookmarkStart w:id="31031" w:name="_ETM_Q78_343090"/>
      <w:bookmarkEnd w:id="31031"/>
      <w:r w:rsidRPr="007240DF">
        <w:rPr>
          <w:rtl/>
        </w:rPr>
        <w:t xml:space="preserve">את </w:t>
      </w:r>
      <w:bookmarkStart w:id="31032" w:name="_ETM_Q78_343210"/>
      <w:bookmarkEnd w:id="31032"/>
      <w:r w:rsidRPr="007240DF">
        <w:rPr>
          <w:rtl/>
        </w:rPr>
        <w:t xml:space="preserve">השליחות </w:t>
      </w:r>
      <w:bookmarkStart w:id="31033" w:name="_ETM_Q78_343780"/>
      <w:bookmarkEnd w:id="31033"/>
      <w:r w:rsidRPr="007240DF">
        <w:rPr>
          <w:rtl/>
        </w:rPr>
        <w:t xml:space="preserve">הנעלה </w:t>
      </w:r>
      <w:bookmarkStart w:id="31034" w:name="_ETM_Q78_344860"/>
      <w:bookmarkEnd w:id="31034"/>
      <w:r w:rsidRPr="007240DF">
        <w:rPr>
          <w:rtl/>
        </w:rPr>
        <w:t>ו</w:t>
      </w:r>
      <w:bookmarkStart w:id="31035" w:name="_ETM_Q78_345220"/>
      <w:bookmarkEnd w:id="31035"/>
      <w:r>
        <w:rPr>
          <w:rFonts w:hint="cs"/>
          <w:rtl/>
        </w:rPr>
        <w:t>הכ</w:t>
      </w:r>
      <w:r w:rsidRPr="007240DF">
        <w:rPr>
          <w:rtl/>
        </w:rPr>
        <w:t xml:space="preserve">בירה </w:t>
      </w:r>
      <w:bookmarkStart w:id="31036" w:name="_ETM_Q78_345669"/>
      <w:bookmarkEnd w:id="31036"/>
      <w:r w:rsidRPr="007240DF">
        <w:rPr>
          <w:rtl/>
        </w:rPr>
        <w:t xml:space="preserve">הזאת </w:t>
      </w:r>
      <w:bookmarkStart w:id="31037" w:name="_ETM_Q78_345970"/>
      <w:bookmarkEnd w:id="31037"/>
      <w:r w:rsidRPr="007240DF">
        <w:rPr>
          <w:rtl/>
        </w:rPr>
        <w:t xml:space="preserve">לטובת </w:t>
      </w:r>
      <w:bookmarkStart w:id="31038" w:name="_ETM_Q78_346450"/>
      <w:bookmarkEnd w:id="31038"/>
      <w:r w:rsidRPr="007240DF">
        <w:rPr>
          <w:rtl/>
        </w:rPr>
        <w:t xml:space="preserve">בני </w:t>
      </w:r>
      <w:bookmarkStart w:id="31039" w:name="_ETM_Q78_346690"/>
      <w:bookmarkEnd w:id="31039"/>
      <w:r w:rsidRPr="007240DF">
        <w:rPr>
          <w:rtl/>
        </w:rPr>
        <w:t xml:space="preserve">עמנו </w:t>
      </w:r>
      <w:bookmarkStart w:id="31040" w:name="_ETM_Q78_347500"/>
      <w:bookmarkEnd w:id="31040"/>
      <w:r w:rsidRPr="007240DF">
        <w:rPr>
          <w:rtl/>
        </w:rPr>
        <w:t xml:space="preserve">וכל </w:t>
      </w:r>
      <w:bookmarkStart w:id="31041" w:name="_ETM_Q78_347980"/>
      <w:bookmarkEnd w:id="31041"/>
      <w:r w:rsidRPr="007240DF">
        <w:rPr>
          <w:rtl/>
        </w:rPr>
        <w:t xml:space="preserve">תושבי </w:t>
      </w:r>
      <w:bookmarkStart w:id="31042" w:name="_ETM_Q78_348460"/>
      <w:bookmarkEnd w:id="31042"/>
      <w:r w:rsidRPr="007240DF">
        <w:rPr>
          <w:rtl/>
        </w:rPr>
        <w:t>הארץ</w:t>
      </w:r>
      <w:r>
        <w:rPr>
          <w:rFonts w:hint="cs"/>
          <w:rtl/>
        </w:rPr>
        <w:t>,</w:t>
      </w:r>
      <w:r w:rsidRPr="007240DF">
        <w:rPr>
          <w:rtl/>
        </w:rPr>
        <w:t xml:space="preserve"> </w:t>
      </w:r>
      <w:bookmarkStart w:id="31043" w:name="_ETM_Q78_348970"/>
      <w:bookmarkEnd w:id="31043"/>
      <w:r w:rsidRPr="007240DF">
        <w:rPr>
          <w:rtl/>
        </w:rPr>
        <w:t xml:space="preserve">להרמת </w:t>
      </w:r>
      <w:bookmarkStart w:id="31044" w:name="_ETM_Q78_349630"/>
      <w:bookmarkEnd w:id="31044"/>
      <w:r w:rsidRPr="007240DF">
        <w:rPr>
          <w:rtl/>
        </w:rPr>
        <w:t>ק</w:t>
      </w:r>
      <w:r>
        <w:rPr>
          <w:rFonts w:hint="cs"/>
          <w:rtl/>
        </w:rPr>
        <w:t>רן</w:t>
      </w:r>
      <w:r w:rsidRPr="007240DF">
        <w:rPr>
          <w:rtl/>
        </w:rPr>
        <w:t xml:space="preserve"> </w:t>
      </w:r>
      <w:bookmarkStart w:id="31045" w:name="_ETM_Q78_349990"/>
      <w:bookmarkEnd w:id="31045"/>
      <w:r w:rsidRPr="007240DF">
        <w:rPr>
          <w:rtl/>
        </w:rPr>
        <w:t>מדינתנו</w:t>
      </w:r>
      <w:r>
        <w:rPr>
          <w:rFonts w:hint="cs"/>
          <w:rtl/>
        </w:rPr>
        <w:t>.</w:t>
      </w:r>
      <w:r w:rsidRPr="007240DF">
        <w:rPr>
          <w:rtl/>
        </w:rPr>
        <w:t xml:space="preserve"> </w:t>
      </w:r>
      <w:bookmarkStart w:id="31046" w:name="_ETM_Q78_351280"/>
      <w:bookmarkEnd w:id="31046"/>
      <w:r w:rsidRPr="007240DF">
        <w:rPr>
          <w:rtl/>
        </w:rPr>
        <w:t xml:space="preserve">גדול </w:t>
      </w:r>
      <w:bookmarkStart w:id="31047" w:name="_ETM_Q78_351669"/>
      <w:bookmarkEnd w:id="31047"/>
      <w:r w:rsidRPr="007240DF">
        <w:rPr>
          <w:rtl/>
        </w:rPr>
        <w:t xml:space="preserve">התפקיד </w:t>
      </w:r>
      <w:bookmarkStart w:id="31048" w:name="_ETM_Q78_352150"/>
      <w:bookmarkEnd w:id="31048"/>
      <w:r w:rsidRPr="007240DF">
        <w:rPr>
          <w:rtl/>
        </w:rPr>
        <w:t xml:space="preserve">שהוטל </w:t>
      </w:r>
      <w:bookmarkStart w:id="31049" w:name="_ETM_Q78_352660"/>
      <w:bookmarkEnd w:id="31049"/>
      <w:r w:rsidRPr="007240DF">
        <w:rPr>
          <w:rtl/>
        </w:rPr>
        <w:t>עליי</w:t>
      </w:r>
      <w:r>
        <w:rPr>
          <w:rFonts w:hint="cs"/>
          <w:rtl/>
        </w:rPr>
        <w:t>,</w:t>
      </w:r>
      <w:r w:rsidRPr="007240DF">
        <w:rPr>
          <w:rtl/>
        </w:rPr>
        <w:t xml:space="preserve"> </w:t>
      </w:r>
      <w:bookmarkStart w:id="31050" w:name="_ETM_Q78_353500"/>
      <w:bookmarkEnd w:id="31050"/>
      <w:r w:rsidRPr="007240DF">
        <w:rPr>
          <w:rtl/>
        </w:rPr>
        <w:t xml:space="preserve">אך </w:t>
      </w:r>
      <w:bookmarkStart w:id="31051" w:name="_ETM_Q78_353739"/>
      <w:bookmarkEnd w:id="31051"/>
      <w:r w:rsidRPr="007240DF">
        <w:rPr>
          <w:rtl/>
        </w:rPr>
        <w:t xml:space="preserve">בשר </w:t>
      </w:r>
      <w:bookmarkStart w:id="31052" w:name="_ETM_Q78_354310"/>
      <w:bookmarkEnd w:id="31052"/>
      <w:r w:rsidRPr="007240DF">
        <w:rPr>
          <w:rtl/>
        </w:rPr>
        <w:t xml:space="preserve">ודם </w:t>
      </w:r>
      <w:bookmarkStart w:id="31053" w:name="_ETM_Q78_354879"/>
      <w:bookmarkEnd w:id="31053"/>
      <w:r w:rsidRPr="007240DF">
        <w:rPr>
          <w:rtl/>
        </w:rPr>
        <w:t xml:space="preserve">אני </w:t>
      </w:r>
      <w:bookmarkStart w:id="31054" w:name="_ETM_Q78_355660"/>
      <w:bookmarkEnd w:id="31054"/>
      <w:r w:rsidRPr="007240DF">
        <w:rPr>
          <w:rtl/>
        </w:rPr>
        <w:t>ו</w:t>
      </w:r>
      <w:r>
        <w:rPr>
          <w:rFonts w:hint="cs"/>
          <w:rtl/>
        </w:rPr>
        <w:t>עלול</w:t>
      </w:r>
      <w:r w:rsidRPr="007240DF">
        <w:rPr>
          <w:rtl/>
        </w:rPr>
        <w:t xml:space="preserve"> </w:t>
      </w:r>
      <w:bookmarkStart w:id="31055" w:name="_ETM_Q78_356110"/>
      <w:bookmarkEnd w:id="31055"/>
      <w:r w:rsidRPr="007240DF">
        <w:rPr>
          <w:rtl/>
        </w:rPr>
        <w:t xml:space="preserve">להיכשל </w:t>
      </w:r>
      <w:bookmarkStart w:id="31056" w:name="_ETM_Q78_356739"/>
      <w:bookmarkEnd w:id="31056"/>
      <w:r w:rsidRPr="007240DF">
        <w:rPr>
          <w:rtl/>
        </w:rPr>
        <w:t xml:space="preserve">חלילה </w:t>
      </w:r>
      <w:bookmarkStart w:id="31057" w:name="_ETM_Q78_357190"/>
      <w:bookmarkEnd w:id="31057"/>
      <w:r w:rsidRPr="007240DF">
        <w:rPr>
          <w:rtl/>
        </w:rPr>
        <w:t>במעשיי</w:t>
      </w:r>
      <w:r>
        <w:rPr>
          <w:rFonts w:hint="cs"/>
          <w:rtl/>
        </w:rPr>
        <w:t>.</w:t>
      </w:r>
      <w:r w:rsidRPr="007240DF">
        <w:rPr>
          <w:rtl/>
        </w:rPr>
        <w:t xml:space="preserve"> </w:t>
      </w:r>
      <w:bookmarkStart w:id="31058" w:name="_ETM_Q78_358419"/>
      <w:bookmarkEnd w:id="31058"/>
      <w:r>
        <w:rPr>
          <w:rFonts w:hint="cs"/>
          <w:rtl/>
        </w:rPr>
        <w:t xml:space="preserve">אל </w:t>
      </w:r>
      <w:bookmarkStart w:id="31059" w:name="_ETM_Q78_357897"/>
      <w:bookmarkEnd w:id="31059"/>
      <w:r>
        <w:rPr>
          <w:rFonts w:hint="cs"/>
          <w:rtl/>
        </w:rPr>
        <w:t>נא</w:t>
      </w:r>
      <w:bookmarkStart w:id="31060" w:name="_ETM_Q78_358720"/>
      <w:bookmarkStart w:id="31061" w:name="_ETM_Q78_358930"/>
      <w:bookmarkEnd w:id="31060"/>
      <w:bookmarkEnd w:id="31061"/>
      <w:r>
        <w:rPr>
          <w:rFonts w:hint="cs"/>
          <w:rtl/>
        </w:rPr>
        <w:t xml:space="preserve"> אהיה</w:t>
      </w:r>
      <w:r w:rsidRPr="007240DF">
        <w:rPr>
          <w:rtl/>
        </w:rPr>
        <w:t xml:space="preserve"> </w:t>
      </w:r>
      <w:bookmarkStart w:id="31062" w:name="_ETM_Q78_359200"/>
      <w:bookmarkEnd w:id="31062"/>
      <w:r w:rsidRPr="007240DF">
        <w:rPr>
          <w:rtl/>
        </w:rPr>
        <w:t>ב</w:t>
      </w:r>
      <w:r>
        <w:rPr>
          <w:rFonts w:hint="cs"/>
          <w:rtl/>
        </w:rPr>
        <w:t>ע</w:t>
      </w:r>
      <w:r w:rsidRPr="007240DF">
        <w:rPr>
          <w:rtl/>
        </w:rPr>
        <w:t xml:space="preserve">יניכם </w:t>
      </w:r>
      <w:bookmarkStart w:id="31063" w:name="_ETM_Q78_359950"/>
      <w:bookmarkEnd w:id="31063"/>
      <w:r w:rsidRPr="007240DF">
        <w:rPr>
          <w:rtl/>
        </w:rPr>
        <w:t xml:space="preserve">כחוטא </w:t>
      </w:r>
      <w:bookmarkStart w:id="31064" w:name="_ETM_Q78_360550"/>
      <w:bookmarkEnd w:id="31064"/>
      <w:r w:rsidRPr="007240DF">
        <w:rPr>
          <w:rtl/>
        </w:rPr>
        <w:t>במזיד</w:t>
      </w:r>
      <w:r>
        <w:rPr>
          <w:rFonts w:hint="cs"/>
          <w:rtl/>
        </w:rPr>
        <w:t>.</w:t>
      </w:r>
      <w:r w:rsidRPr="007240DF">
        <w:rPr>
          <w:rtl/>
        </w:rPr>
        <w:t xml:space="preserve"> </w:t>
      </w:r>
      <w:bookmarkStart w:id="31065" w:name="_ETM_Q78_361740"/>
      <w:bookmarkEnd w:id="31065"/>
      <w:r w:rsidRPr="007240DF">
        <w:rPr>
          <w:rtl/>
        </w:rPr>
        <w:t xml:space="preserve">ברגע </w:t>
      </w:r>
      <w:bookmarkStart w:id="31066" w:name="_ETM_Q78_362250"/>
      <w:bookmarkEnd w:id="31066"/>
      <w:r w:rsidRPr="007240DF">
        <w:rPr>
          <w:rtl/>
        </w:rPr>
        <w:t xml:space="preserve">גדול </w:t>
      </w:r>
      <w:bookmarkStart w:id="31067" w:name="_ETM_Q78_362639"/>
      <w:bookmarkEnd w:id="31067"/>
      <w:r w:rsidRPr="007240DF">
        <w:rPr>
          <w:rtl/>
        </w:rPr>
        <w:t xml:space="preserve">זה </w:t>
      </w:r>
      <w:bookmarkStart w:id="31068" w:name="_ETM_Q78_362790"/>
      <w:bookmarkEnd w:id="31068"/>
      <w:r w:rsidRPr="007240DF">
        <w:rPr>
          <w:rtl/>
        </w:rPr>
        <w:t>בחיי</w:t>
      </w:r>
      <w:r>
        <w:rPr>
          <w:rFonts w:hint="cs"/>
          <w:rtl/>
        </w:rPr>
        <w:t>,</w:t>
      </w:r>
      <w:r w:rsidRPr="007240DF">
        <w:rPr>
          <w:rtl/>
        </w:rPr>
        <w:t xml:space="preserve"> </w:t>
      </w:r>
      <w:bookmarkStart w:id="31069" w:name="_ETM_Q78_363330"/>
      <w:bookmarkEnd w:id="31069"/>
      <w:r w:rsidRPr="007240DF">
        <w:rPr>
          <w:rtl/>
        </w:rPr>
        <w:t xml:space="preserve">בחיי </w:t>
      </w:r>
      <w:bookmarkStart w:id="31070" w:name="_ETM_Q78_363720"/>
      <w:bookmarkEnd w:id="31070"/>
      <w:r w:rsidRPr="007240DF">
        <w:rPr>
          <w:rtl/>
        </w:rPr>
        <w:t>כולנו</w:t>
      </w:r>
      <w:r>
        <w:rPr>
          <w:rFonts w:hint="cs"/>
          <w:rtl/>
        </w:rPr>
        <w:t>,</w:t>
      </w:r>
      <w:r w:rsidRPr="007240DF">
        <w:rPr>
          <w:rtl/>
        </w:rPr>
        <w:t xml:space="preserve"> </w:t>
      </w:r>
      <w:bookmarkStart w:id="31071" w:name="_ETM_Q78_364650"/>
      <w:bookmarkEnd w:id="31071"/>
      <w:r w:rsidRPr="007240DF">
        <w:rPr>
          <w:rtl/>
        </w:rPr>
        <w:t>ה</w:t>
      </w:r>
      <w:r>
        <w:rPr>
          <w:rFonts w:hint="cs"/>
          <w:rtl/>
        </w:rPr>
        <w:t>י</w:t>
      </w:r>
      <w:r w:rsidRPr="007240DF">
        <w:rPr>
          <w:rtl/>
        </w:rPr>
        <w:t xml:space="preserve">נני </w:t>
      </w:r>
      <w:bookmarkStart w:id="31072" w:name="_ETM_Q78_365100"/>
      <w:bookmarkEnd w:id="31072"/>
      <w:r w:rsidRPr="007240DF">
        <w:rPr>
          <w:rtl/>
        </w:rPr>
        <w:t xml:space="preserve">שולח </w:t>
      </w:r>
      <w:bookmarkStart w:id="31073" w:name="_ETM_Q78_365639"/>
      <w:bookmarkEnd w:id="31073"/>
      <w:r w:rsidRPr="007240DF">
        <w:rPr>
          <w:rtl/>
        </w:rPr>
        <w:t xml:space="preserve">ברכה </w:t>
      </w:r>
      <w:bookmarkStart w:id="31074" w:name="_ETM_Q78_366150"/>
      <w:bookmarkEnd w:id="31074"/>
      <w:r w:rsidRPr="007240DF">
        <w:rPr>
          <w:rtl/>
        </w:rPr>
        <w:t xml:space="preserve">לבבית </w:t>
      </w:r>
      <w:bookmarkStart w:id="31075" w:name="_ETM_Q78_367110"/>
      <w:bookmarkEnd w:id="31075"/>
      <w:r w:rsidRPr="007240DF">
        <w:rPr>
          <w:rtl/>
        </w:rPr>
        <w:t xml:space="preserve">לכל </w:t>
      </w:r>
      <w:bookmarkStart w:id="31076" w:name="_ETM_Q78_367590"/>
      <w:bookmarkEnd w:id="31076"/>
      <w:r w:rsidRPr="007240DF">
        <w:rPr>
          <w:rtl/>
        </w:rPr>
        <w:t xml:space="preserve">אזרחי </w:t>
      </w:r>
      <w:bookmarkStart w:id="31077" w:name="_ETM_Q78_368100"/>
      <w:bookmarkEnd w:id="31077"/>
      <w:r w:rsidRPr="007240DF">
        <w:rPr>
          <w:rtl/>
        </w:rPr>
        <w:t xml:space="preserve">ישראל </w:t>
      </w:r>
      <w:bookmarkStart w:id="31078" w:name="_ETM_Q78_369060"/>
      <w:bookmarkEnd w:id="31078"/>
      <w:r w:rsidRPr="007240DF">
        <w:rPr>
          <w:rtl/>
        </w:rPr>
        <w:t xml:space="preserve">ולעם </w:t>
      </w:r>
      <w:bookmarkStart w:id="31079" w:name="_ETM_Q78_369510"/>
      <w:bookmarkEnd w:id="31079"/>
      <w:r w:rsidRPr="007240DF">
        <w:rPr>
          <w:rtl/>
        </w:rPr>
        <w:t xml:space="preserve">היהודי </w:t>
      </w:r>
      <w:bookmarkStart w:id="31080" w:name="_ETM_Q78_369990"/>
      <w:bookmarkEnd w:id="31080"/>
      <w:r w:rsidRPr="007240DF">
        <w:rPr>
          <w:rtl/>
        </w:rPr>
        <w:t xml:space="preserve">ברחבי </w:t>
      </w:r>
      <w:bookmarkStart w:id="31081" w:name="_ETM_Q78_370560"/>
      <w:bookmarkEnd w:id="31081"/>
      <w:r w:rsidRPr="007240DF">
        <w:rPr>
          <w:rtl/>
        </w:rPr>
        <w:t>תבל</w:t>
      </w:r>
      <w:r>
        <w:rPr>
          <w:rFonts w:hint="cs"/>
          <w:rtl/>
        </w:rPr>
        <w:t>.</w:t>
      </w:r>
      <w:r w:rsidRPr="007240DF">
        <w:rPr>
          <w:rtl/>
        </w:rPr>
        <w:t xml:space="preserve"> </w:t>
      </w:r>
      <w:bookmarkStart w:id="31082" w:name="_ETM_Q78_371490"/>
      <w:bookmarkEnd w:id="31082"/>
      <w:r w:rsidRPr="007240DF">
        <w:rPr>
          <w:rtl/>
        </w:rPr>
        <w:t xml:space="preserve">אני </w:t>
      </w:r>
      <w:bookmarkStart w:id="31083" w:name="_ETM_Q78_371760"/>
      <w:bookmarkEnd w:id="31083"/>
      <w:r w:rsidRPr="007240DF">
        <w:rPr>
          <w:rtl/>
        </w:rPr>
        <w:t xml:space="preserve">יודע </w:t>
      </w:r>
      <w:bookmarkStart w:id="31084" w:name="_ETM_Q78_372210"/>
      <w:bookmarkEnd w:id="31084"/>
      <w:r w:rsidRPr="007240DF">
        <w:rPr>
          <w:rtl/>
        </w:rPr>
        <w:t xml:space="preserve">כי </w:t>
      </w:r>
      <w:bookmarkStart w:id="31085" w:name="_ETM_Q78_372389"/>
      <w:bookmarkEnd w:id="31085"/>
      <w:r w:rsidRPr="007240DF">
        <w:rPr>
          <w:rtl/>
        </w:rPr>
        <w:t xml:space="preserve">כל </w:t>
      </w:r>
      <w:bookmarkStart w:id="31086" w:name="_ETM_Q78_372660"/>
      <w:bookmarkEnd w:id="31086"/>
      <w:r w:rsidRPr="007240DF">
        <w:rPr>
          <w:rtl/>
        </w:rPr>
        <w:t xml:space="preserve">אשר </w:t>
      </w:r>
      <w:bookmarkStart w:id="31087" w:name="_ETM_Q78_372990"/>
      <w:bookmarkEnd w:id="31087"/>
      <w:r w:rsidRPr="007240DF">
        <w:rPr>
          <w:rtl/>
        </w:rPr>
        <w:t xml:space="preserve">נעשה </w:t>
      </w:r>
      <w:bookmarkStart w:id="31088" w:name="_ETM_Q78_373530"/>
      <w:bookmarkEnd w:id="31088"/>
      <w:r w:rsidRPr="007240DF">
        <w:rPr>
          <w:rtl/>
        </w:rPr>
        <w:t xml:space="preserve">ושלא </w:t>
      </w:r>
      <w:bookmarkStart w:id="31089" w:name="_ETM_Q78_373950"/>
      <w:bookmarkEnd w:id="31089"/>
      <w:r w:rsidRPr="007240DF">
        <w:rPr>
          <w:rtl/>
        </w:rPr>
        <w:t xml:space="preserve">נעשה </w:t>
      </w:r>
      <w:bookmarkStart w:id="31090" w:name="_ETM_Q78_374880"/>
      <w:bookmarkEnd w:id="31090"/>
      <w:r w:rsidRPr="007240DF">
        <w:rPr>
          <w:rtl/>
        </w:rPr>
        <w:t xml:space="preserve">בארץ </w:t>
      </w:r>
      <w:bookmarkStart w:id="31091" w:name="_ETM_Q78_375480"/>
      <w:bookmarkEnd w:id="31091"/>
      <w:r w:rsidRPr="007240DF">
        <w:rPr>
          <w:rtl/>
        </w:rPr>
        <w:t xml:space="preserve">הזאת </w:t>
      </w:r>
      <w:bookmarkStart w:id="31092" w:name="_ETM_Q78_376410"/>
      <w:bookmarkEnd w:id="31092"/>
      <w:r>
        <w:rPr>
          <w:rFonts w:hint="cs"/>
          <w:rtl/>
        </w:rPr>
        <w:t>י</w:t>
      </w:r>
      <w:r w:rsidRPr="007240DF">
        <w:rPr>
          <w:rtl/>
        </w:rPr>
        <w:t xml:space="preserve">טיל </w:t>
      </w:r>
      <w:bookmarkStart w:id="31093" w:name="_ETM_Q78_376950"/>
      <w:bookmarkEnd w:id="31093"/>
      <w:r w:rsidRPr="007240DF">
        <w:rPr>
          <w:rtl/>
        </w:rPr>
        <w:t>מ</w:t>
      </w:r>
      <w:r>
        <w:rPr>
          <w:rFonts w:hint="cs"/>
          <w:rtl/>
        </w:rPr>
        <w:t>א</w:t>
      </w:r>
      <w:r w:rsidRPr="007240DF">
        <w:rPr>
          <w:rtl/>
        </w:rPr>
        <w:t xml:space="preserve">ורו </w:t>
      </w:r>
      <w:bookmarkStart w:id="31094" w:name="_ETM_Q78_377790"/>
      <w:bookmarkEnd w:id="31094"/>
      <w:r>
        <w:rPr>
          <w:rFonts w:hint="cs"/>
          <w:rtl/>
        </w:rPr>
        <w:t>או מצילו</w:t>
      </w:r>
      <w:r w:rsidRPr="007240DF">
        <w:rPr>
          <w:rtl/>
        </w:rPr>
        <w:t xml:space="preserve"> </w:t>
      </w:r>
      <w:bookmarkStart w:id="31095" w:name="_ETM_Q78_379030"/>
      <w:bookmarkEnd w:id="31095"/>
      <w:r w:rsidRPr="007240DF">
        <w:rPr>
          <w:rtl/>
        </w:rPr>
        <w:t xml:space="preserve">על </w:t>
      </w:r>
      <w:bookmarkStart w:id="31096" w:name="_ETM_Q78_379300"/>
      <w:bookmarkEnd w:id="31096"/>
      <w:r w:rsidRPr="007240DF">
        <w:rPr>
          <w:rtl/>
        </w:rPr>
        <w:t xml:space="preserve">עמנו </w:t>
      </w:r>
      <w:bookmarkStart w:id="31097" w:name="_ETM_Q78_379840"/>
      <w:bookmarkEnd w:id="31097"/>
      <w:r w:rsidRPr="007240DF">
        <w:rPr>
          <w:rtl/>
        </w:rPr>
        <w:t>כולו</w:t>
      </w:r>
      <w:r>
        <w:rPr>
          <w:rFonts w:hint="cs"/>
          <w:rtl/>
        </w:rPr>
        <w:t>.</w:t>
      </w:r>
      <w:bookmarkStart w:id="31098" w:name="_ETM_Q78_380680"/>
      <w:bookmarkEnd w:id="31098"/>
      <w:r w:rsidRPr="007240DF">
        <w:rPr>
          <w:rtl/>
        </w:rPr>
        <w:t xml:space="preserve"> </w:t>
      </w:r>
      <w:bookmarkStart w:id="31099" w:name="_ETM_Q78_381099"/>
      <w:bookmarkEnd w:id="31099"/>
      <w:r w:rsidRPr="007240DF">
        <w:rPr>
          <w:rtl/>
        </w:rPr>
        <w:t xml:space="preserve">מתוך </w:t>
      </w:r>
      <w:bookmarkStart w:id="31100" w:name="_ETM_Q78_381550"/>
      <w:bookmarkEnd w:id="31100"/>
      <w:r w:rsidRPr="007240DF">
        <w:rPr>
          <w:rtl/>
        </w:rPr>
        <w:t>הכר</w:t>
      </w:r>
      <w:r>
        <w:rPr>
          <w:rFonts w:hint="cs"/>
          <w:rtl/>
        </w:rPr>
        <w:t>ת</w:t>
      </w:r>
      <w:r w:rsidRPr="007240DF">
        <w:rPr>
          <w:rtl/>
        </w:rPr>
        <w:t xml:space="preserve"> </w:t>
      </w:r>
      <w:bookmarkStart w:id="31101" w:name="_ETM_Q78_382030"/>
      <w:bookmarkEnd w:id="31101"/>
      <w:r w:rsidRPr="007240DF">
        <w:rPr>
          <w:rtl/>
        </w:rPr>
        <w:t xml:space="preserve">כובד </w:t>
      </w:r>
      <w:bookmarkStart w:id="31102" w:name="_ETM_Q78_382389"/>
      <w:bookmarkEnd w:id="31102"/>
      <w:r w:rsidRPr="007240DF">
        <w:rPr>
          <w:rtl/>
        </w:rPr>
        <w:t xml:space="preserve">האחריות </w:t>
      </w:r>
      <w:bookmarkStart w:id="31103" w:name="_ETM_Q78_382930"/>
      <w:bookmarkEnd w:id="31103"/>
      <w:r w:rsidRPr="007240DF">
        <w:rPr>
          <w:rtl/>
        </w:rPr>
        <w:t xml:space="preserve">הזאת </w:t>
      </w:r>
      <w:bookmarkStart w:id="31104" w:name="_ETM_Q78_383739"/>
      <w:bookmarkEnd w:id="31104"/>
      <w:r>
        <w:rPr>
          <w:rFonts w:hint="cs"/>
          <w:rtl/>
        </w:rPr>
        <w:t>הי</w:t>
      </w:r>
      <w:r w:rsidRPr="007240DF">
        <w:rPr>
          <w:rtl/>
        </w:rPr>
        <w:t xml:space="preserve">נני </w:t>
      </w:r>
      <w:bookmarkStart w:id="31105" w:name="_ETM_Q78_384190"/>
      <w:bookmarkEnd w:id="31105"/>
      <w:r w:rsidRPr="007240DF">
        <w:rPr>
          <w:rtl/>
        </w:rPr>
        <w:t xml:space="preserve">נכנס </w:t>
      </w:r>
      <w:bookmarkStart w:id="31106" w:name="_ETM_Q78_384700"/>
      <w:bookmarkEnd w:id="31106"/>
      <w:r w:rsidRPr="007240DF">
        <w:rPr>
          <w:rtl/>
        </w:rPr>
        <w:t xml:space="preserve">למילוי </w:t>
      </w:r>
      <w:bookmarkStart w:id="31107" w:name="_ETM_Q78_385090"/>
      <w:bookmarkEnd w:id="31107"/>
      <w:r w:rsidRPr="007240DF">
        <w:rPr>
          <w:rtl/>
        </w:rPr>
        <w:t xml:space="preserve">תפקידי </w:t>
      </w:r>
      <w:bookmarkStart w:id="31108" w:name="_ETM_Q78_386169"/>
      <w:bookmarkEnd w:id="31108"/>
      <w:r w:rsidRPr="007240DF">
        <w:rPr>
          <w:rtl/>
        </w:rPr>
        <w:t xml:space="preserve">כנשיא </w:t>
      </w:r>
      <w:bookmarkStart w:id="31109" w:name="_ETM_Q78_386709"/>
      <w:bookmarkEnd w:id="31109"/>
      <w:r w:rsidRPr="007240DF">
        <w:rPr>
          <w:rtl/>
        </w:rPr>
        <w:t>בישראל</w:t>
      </w:r>
      <w:r>
        <w:rPr>
          <w:rFonts w:hint="cs"/>
          <w:rtl/>
        </w:rPr>
        <w:t xml:space="preserve">". </w:t>
      </w:r>
      <w:bookmarkStart w:id="31110" w:name="_ETM_Q78_387138"/>
      <w:bookmarkStart w:id="31111" w:name="_ETM_Q78_387229"/>
      <w:bookmarkStart w:id="31112" w:name="_ETM_Q78_387265"/>
      <w:bookmarkStart w:id="31113" w:name="_ETM_Q78_387358"/>
      <w:bookmarkStart w:id="31114" w:name="_ETM_Q78_388530"/>
      <w:bookmarkEnd w:id="31110"/>
      <w:bookmarkEnd w:id="31111"/>
      <w:bookmarkEnd w:id="31112"/>
      <w:bookmarkEnd w:id="31113"/>
      <w:bookmarkEnd w:id="31114"/>
      <w:r w:rsidRPr="007240DF">
        <w:rPr>
          <w:rtl/>
        </w:rPr>
        <w:t xml:space="preserve">זה </w:t>
      </w:r>
      <w:bookmarkStart w:id="31115" w:name="_ETM_Q78_388770"/>
      <w:bookmarkEnd w:id="31115"/>
      <w:r w:rsidRPr="007240DF">
        <w:rPr>
          <w:rtl/>
        </w:rPr>
        <w:t xml:space="preserve">כל </w:t>
      </w:r>
      <w:bookmarkStart w:id="31116" w:name="_ETM_Q78_389010"/>
      <w:bookmarkEnd w:id="31116"/>
      <w:r w:rsidRPr="007240DF">
        <w:rPr>
          <w:rtl/>
        </w:rPr>
        <w:t xml:space="preserve">הנאום </w:t>
      </w:r>
      <w:bookmarkStart w:id="31117" w:name="_ETM_Q78_389400"/>
      <w:bookmarkEnd w:id="31117"/>
      <w:r w:rsidRPr="007240DF">
        <w:rPr>
          <w:rtl/>
        </w:rPr>
        <w:t>שלו</w:t>
      </w:r>
      <w:r>
        <w:rPr>
          <w:rFonts w:hint="cs"/>
          <w:rtl/>
        </w:rPr>
        <w:t>.</w:t>
      </w:r>
      <w:bookmarkStart w:id="31118" w:name="_ETM_Q78_391120"/>
      <w:bookmarkStart w:id="31119" w:name="_ETM_Q78_383512"/>
      <w:bookmarkEnd w:id="31118"/>
      <w:bookmarkEnd w:id="31119"/>
    </w:p>
    <w:p w:rsidR="00226952" w:rsidRDefault="00226952" w:rsidP="00673073">
      <w:pPr>
        <w:rPr>
          <w:rtl/>
        </w:rPr>
      </w:pPr>
      <w:bookmarkStart w:id="31120" w:name="_ETM_Q78_383608"/>
      <w:bookmarkEnd w:id="31120"/>
    </w:p>
    <w:p w:rsidR="00226952" w:rsidRDefault="00226952" w:rsidP="00673073">
      <w:pPr>
        <w:pStyle w:val="af5"/>
        <w:keepNext/>
        <w:rPr>
          <w:rtl/>
        </w:rPr>
      </w:pPr>
      <w:bookmarkStart w:id="31121" w:name="_ETM_Q78_387830"/>
      <w:bookmarkStart w:id="31122" w:name="_ETM_Q78_387891"/>
      <w:bookmarkStart w:id="31123" w:name="ET_interruption_קריאה_9"/>
      <w:bookmarkEnd w:id="31121"/>
      <w:bookmarkEnd w:id="31122"/>
      <w:r w:rsidRPr="0005563F">
        <w:rPr>
          <w:rStyle w:val="TagStyle"/>
          <w:rtl/>
        </w:rPr>
        <w:t xml:space="preserve"> &lt;&lt; קריאה &gt;&gt; </w:t>
      </w:r>
      <w:r>
        <w:rPr>
          <w:rtl/>
        </w:rPr>
        <w:t>קריאה:</w:t>
      </w:r>
      <w:r w:rsidRPr="0005563F">
        <w:rPr>
          <w:rStyle w:val="TagStyle"/>
          <w:rtl/>
        </w:rPr>
        <w:t xml:space="preserve"> &lt;&lt; קריאה &gt;&gt;</w:t>
      </w:r>
      <w:r>
        <w:rPr>
          <w:rtl/>
        </w:rPr>
        <w:t xml:space="preserve">   </w:t>
      </w:r>
      <w:bookmarkEnd w:id="31123"/>
    </w:p>
    <w:p w:rsidR="00226952" w:rsidRDefault="00226952" w:rsidP="00673073">
      <w:pPr>
        <w:rPr>
          <w:rtl/>
          <w:lang w:eastAsia="he-IL"/>
        </w:rPr>
      </w:pPr>
    </w:p>
    <w:p w:rsidR="00226952" w:rsidRPr="0005563F" w:rsidRDefault="003542E8" w:rsidP="003542E8">
      <w:pPr>
        <w:rPr>
          <w:rtl/>
          <w:lang w:eastAsia="he-IL"/>
        </w:rPr>
      </w:pPr>
      <w:r>
        <w:rPr>
          <w:rFonts w:hint="cs"/>
          <w:rtl/>
          <w:lang w:eastAsia="he-IL"/>
        </w:rPr>
        <w:t>– – –</w:t>
      </w:r>
    </w:p>
    <w:p w:rsidR="00226952" w:rsidRDefault="00226952" w:rsidP="00673073">
      <w:pPr>
        <w:rPr>
          <w:rtl/>
        </w:rPr>
      </w:pPr>
    </w:p>
    <w:p w:rsidR="00226952" w:rsidRDefault="00226952" w:rsidP="00673073">
      <w:pPr>
        <w:pStyle w:val="-"/>
        <w:keepNext/>
        <w:rPr>
          <w:rtl/>
        </w:rPr>
      </w:pPr>
      <w:bookmarkStart w:id="31124" w:name="_ETM_Q78_383932"/>
      <w:bookmarkStart w:id="31125" w:name="ET_speakercontinue_6262_10"/>
      <w:bookmarkEnd w:id="31124"/>
      <w:r w:rsidRPr="0005563F">
        <w:rPr>
          <w:rStyle w:val="TagStyle"/>
          <w:rtl/>
        </w:rPr>
        <w:t xml:space="preserve"> &lt;&lt; דובר_המשך &gt;&gt; </w:t>
      </w:r>
      <w:r>
        <w:rPr>
          <w:rtl/>
        </w:rPr>
        <w:t>מיכאל מרדכי ביטון (יו"ר ועדת הכלכלה):</w:t>
      </w:r>
      <w:r w:rsidRPr="0005563F">
        <w:rPr>
          <w:rStyle w:val="TagStyle"/>
          <w:rtl/>
        </w:rPr>
        <w:t xml:space="preserve"> &lt;&lt; דובר_המשך &gt;&gt;</w:t>
      </w:r>
      <w:r>
        <w:rPr>
          <w:rtl/>
        </w:rPr>
        <w:t xml:space="preserve">   </w:t>
      </w:r>
      <w:bookmarkEnd w:id="31125"/>
    </w:p>
    <w:p w:rsidR="00226952" w:rsidRDefault="00226952" w:rsidP="003542E8">
      <w:pPr>
        <w:rPr>
          <w:rtl/>
          <w:lang w:eastAsia="he-IL"/>
        </w:rPr>
      </w:pPr>
    </w:p>
    <w:p w:rsidR="00226952" w:rsidRDefault="00226952" w:rsidP="00673073">
      <w:pPr>
        <w:rPr>
          <w:rtl/>
        </w:rPr>
      </w:pPr>
      <w:r w:rsidRPr="007240DF">
        <w:rPr>
          <w:rtl/>
        </w:rPr>
        <w:t xml:space="preserve">לא </w:t>
      </w:r>
      <w:bookmarkStart w:id="31126" w:name="_ETM_Q78_391299"/>
      <w:bookmarkEnd w:id="31126"/>
      <w:r w:rsidRPr="007240DF">
        <w:rPr>
          <w:rtl/>
        </w:rPr>
        <w:t>יפה</w:t>
      </w:r>
      <w:r>
        <w:rPr>
          <w:rFonts w:hint="cs"/>
          <w:rtl/>
        </w:rPr>
        <w:t>?</w:t>
      </w:r>
    </w:p>
    <w:p w:rsidR="00226952" w:rsidRDefault="00226952" w:rsidP="00673073">
      <w:pPr>
        <w:rPr>
          <w:rtl/>
        </w:rPr>
      </w:pPr>
      <w:bookmarkStart w:id="31127" w:name="_ETM_Q78_392206"/>
      <w:bookmarkStart w:id="31128" w:name="_ETM_Q78_392268"/>
      <w:bookmarkEnd w:id="31127"/>
      <w:bookmarkEnd w:id="31128"/>
    </w:p>
    <w:p w:rsidR="00226952" w:rsidRDefault="00226952" w:rsidP="00673073">
      <w:pPr>
        <w:pStyle w:val="af5"/>
        <w:keepNext/>
        <w:rPr>
          <w:rtl/>
        </w:rPr>
      </w:pPr>
      <w:bookmarkStart w:id="31129" w:name="ET_interruption_5786_11"/>
      <w:r w:rsidRPr="0005563F">
        <w:rPr>
          <w:rStyle w:val="TagStyle"/>
          <w:rtl/>
        </w:rPr>
        <w:t xml:space="preserve"> &lt;&lt; קריאה &gt;&gt; </w:t>
      </w:r>
      <w:r>
        <w:rPr>
          <w:rtl/>
        </w:rPr>
        <w:t>אופיר כץ (הליכוד):</w:t>
      </w:r>
      <w:r w:rsidRPr="0005563F">
        <w:rPr>
          <w:rStyle w:val="TagStyle"/>
          <w:rtl/>
        </w:rPr>
        <w:t xml:space="preserve"> &lt;&lt; קריאה &gt;&gt;</w:t>
      </w:r>
      <w:r>
        <w:rPr>
          <w:rtl/>
        </w:rPr>
        <w:t xml:space="preserve">   </w:t>
      </w:r>
      <w:bookmarkEnd w:id="31129"/>
    </w:p>
    <w:p w:rsidR="00226952" w:rsidRDefault="00226952" w:rsidP="00673073">
      <w:pPr>
        <w:rPr>
          <w:rtl/>
          <w:lang w:eastAsia="he-IL"/>
        </w:rPr>
      </w:pPr>
      <w:bookmarkStart w:id="31130" w:name="_ETM_Q78_391894"/>
      <w:bookmarkEnd w:id="31130"/>
    </w:p>
    <w:p w:rsidR="00226952" w:rsidRPr="0005563F" w:rsidRDefault="00226952" w:rsidP="003542E8">
      <w:pPr>
        <w:rPr>
          <w:rtl/>
          <w:lang w:eastAsia="he-IL"/>
        </w:rPr>
      </w:pPr>
      <w:r>
        <w:rPr>
          <w:rFonts w:hint="cs"/>
          <w:rtl/>
          <w:lang w:eastAsia="he-IL"/>
        </w:rPr>
        <w:t xml:space="preserve">לא. לא הקשבנו </w:t>
      </w:r>
      <w:bookmarkStart w:id="31131" w:name="_ETM_Q78_394571"/>
      <w:bookmarkEnd w:id="31131"/>
      <w:r w:rsidR="003542E8">
        <w:rPr>
          <w:rFonts w:hint="cs"/>
          <w:rtl/>
          <w:lang w:eastAsia="he-IL"/>
        </w:rPr>
        <w:t>– – –</w:t>
      </w:r>
    </w:p>
    <w:p w:rsidR="00226952" w:rsidRDefault="00226952" w:rsidP="00673073">
      <w:pPr>
        <w:rPr>
          <w:rtl/>
        </w:rPr>
      </w:pPr>
      <w:bookmarkStart w:id="31132" w:name="_ETM_Q78_394959"/>
      <w:bookmarkEnd w:id="31132"/>
    </w:p>
    <w:p w:rsidR="00226952" w:rsidRDefault="00226952" w:rsidP="00673073">
      <w:pPr>
        <w:pStyle w:val="-"/>
        <w:keepNext/>
        <w:rPr>
          <w:rtl/>
        </w:rPr>
      </w:pPr>
      <w:bookmarkStart w:id="31133" w:name="_ETM_Q78_395041"/>
      <w:bookmarkStart w:id="31134" w:name="ET_speakercontinue_6262_13"/>
      <w:bookmarkEnd w:id="31133"/>
      <w:r w:rsidRPr="0005563F">
        <w:rPr>
          <w:rStyle w:val="TagStyle"/>
          <w:rtl/>
        </w:rPr>
        <w:t xml:space="preserve"> &lt;&lt; דובר_המשך &gt;&gt; </w:t>
      </w:r>
      <w:r>
        <w:rPr>
          <w:rtl/>
        </w:rPr>
        <w:t>מיכאל מרדכי ביטון (יו"ר ועדת הכלכלה):</w:t>
      </w:r>
      <w:r w:rsidRPr="0005563F">
        <w:rPr>
          <w:rStyle w:val="TagStyle"/>
          <w:rtl/>
        </w:rPr>
        <w:t xml:space="preserve"> &lt;&lt; דובר_המשך &gt;&gt;</w:t>
      </w:r>
      <w:r>
        <w:rPr>
          <w:rtl/>
        </w:rPr>
        <w:t xml:space="preserve">   </w:t>
      </w:r>
      <w:bookmarkEnd w:id="31134"/>
    </w:p>
    <w:p w:rsidR="00226952" w:rsidRDefault="00226952" w:rsidP="003542E8">
      <w:pPr>
        <w:rPr>
          <w:rtl/>
          <w:lang w:eastAsia="he-IL"/>
        </w:rPr>
      </w:pPr>
    </w:p>
    <w:p w:rsidR="00226952" w:rsidRDefault="00226952" w:rsidP="00673073">
      <w:pPr>
        <w:rPr>
          <w:rtl/>
        </w:rPr>
      </w:pPr>
      <w:bookmarkStart w:id="31135" w:name="_ETM_Q78_395290"/>
      <w:bookmarkStart w:id="31136" w:name="_ETM_Q78_395380"/>
      <w:bookmarkStart w:id="31137" w:name="_ETM_Q78_403840"/>
      <w:bookmarkStart w:id="31138" w:name="_ETM_Q78_404530"/>
      <w:bookmarkEnd w:id="31135"/>
      <w:bookmarkEnd w:id="31136"/>
      <w:bookmarkEnd w:id="31137"/>
      <w:bookmarkEnd w:id="31138"/>
      <w:r>
        <w:rPr>
          <w:rFonts w:hint="cs"/>
          <w:rtl/>
        </w:rPr>
        <w:t xml:space="preserve">חבר הכנסת ארבל, אל תעשה לי תנועות מזלזלות </w:t>
      </w:r>
      <w:bookmarkStart w:id="31139" w:name="_ETM_Q78_398296"/>
      <w:bookmarkEnd w:id="31139"/>
      <w:r>
        <w:rPr>
          <w:rFonts w:hint="cs"/>
          <w:rtl/>
        </w:rPr>
        <w:t>כאלה.</w:t>
      </w:r>
    </w:p>
    <w:p w:rsidR="00226952" w:rsidRDefault="00226952" w:rsidP="00673073">
      <w:pPr>
        <w:rPr>
          <w:rtl/>
        </w:rPr>
      </w:pPr>
      <w:bookmarkStart w:id="31140" w:name="_ETM_Q78_399226"/>
      <w:bookmarkStart w:id="31141" w:name="_ETM_Q78_399295"/>
      <w:bookmarkEnd w:id="31140"/>
      <w:bookmarkEnd w:id="31141"/>
    </w:p>
    <w:p w:rsidR="00226952" w:rsidRDefault="00226952" w:rsidP="00673073">
      <w:pPr>
        <w:pStyle w:val="af5"/>
        <w:keepNext/>
        <w:rPr>
          <w:rtl/>
        </w:rPr>
      </w:pPr>
      <w:bookmarkStart w:id="31142" w:name="_ETM_Q78_399874"/>
      <w:bookmarkStart w:id="31143" w:name="_ETM_Q78_399970"/>
      <w:bookmarkStart w:id="31144" w:name="_ETM_Q78_401201"/>
      <w:bookmarkStart w:id="31145" w:name="_ETM_Q78_401262"/>
      <w:bookmarkEnd w:id="31142"/>
      <w:bookmarkEnd w:id="31143"/>
      <w:bookmarkEnd w:id="31144"/>
      <w:bookmarkEnd w:id="31145"/>
      <w:r w:rsidRPr="0005563F">
        <w:rPr>
          <w:rStyle w:val="TagStyle"/>
          <w:rtl/>
        </w:rPr>
        <w:t xml:space="preserve"> &lt;&lt; קריאה &gt;&gt; </w:t>
      </w:r>
      <w:r>
        <w:rPr>
          <w:rtl/>
        </w:rPr>
        <w:t>קריאות:</w:t>
      </w:r>
      <w:r w:rsidRPr="0005563F">
        <w:rPr>
          <w:rStyle w:val="TagStyle"/>
          <w:rtl/>
        </w:rPr>
        <w:t xml:space="preserve"> &lt;&lt; קריאה &gt;&gt;</w:t>
      </w:r>
      <w:r>
        <w:rPr>
          <w:rtl/>
        </w:rPr>
        <w:t xml:space="preserve">   </w:t>
      </w:r>
    </w:p>
    <w:p w:rsidR="00226952" w:rsidRDefault="00226952" w:rsidP="003542E8">
      <w:pPr>
        <w:rPr>
          <w:rtl/>
        </w:rPr>
      </w:pPr>
    </w:p>
    <w:p w:rsidR="00226952" w:rsidRDefault="003542E8" w:rsidP="003542E8">
      <w:pPr>
        <w:rPr>
          <w:rtl/>
        </w:rPr>
      </w:pPr>
      <w:r>
        <w:rPr>
          <w:rFonts w:hint="cs"/>
          <w:rtl/>
        </w:rPr>
        <w:t>– – –</w:t>
      </w:r>
    </w:p>
    <w:p w:rsidR="00226952" w:rsidRDefault="00226952" w:rsidP="00673073">
      <w:pPr>
        <w:rPr>
          <w:rtl/>
        </w:rPr>
      </w:pPr>
      <w:bookmarkStart w:id="31146" w:name="_ETM_Q78_402983"/>
      <w:bookmarkStart w:id="31147" w:name="_ETM_Q78_403097"/>
      <w:bookmarkEnd w:id="31146"/>
      <w:bookmarkEnd w:id="31147"/>
    </w:p>
    <w:p w:rsidR="00226952" w:rsidRDefault="00226952" w:rsidP="00673073">
      <w:pPr>
        <w:pStyle w:val="af6"/>
        <w:keepNext/>
        <w:rPr>
          <w:rtl/>
        </w:rPr>
      </w:pPr>
      <w:bookmarkStart w:id="31148" w:name="_ETM_Q78_403127"/>
      <w:bookmarkStart w:id="31149" w:name="_ETM_Q78_403189"/>
      <w:bookmarkEnd w:id="31148"/>
      <w:bookmarkEnd w:id="31149"/>
      <w:r w:rsidRPr="0005563F">
        <w:rPr>
          <w:rStyle w:val="TagStyle"/>
          <w:rtl/>
        </w:rPr>
        <w:t xml:space="preserve"> &lt;&lt; יור &gt;&gt; </w:t>
      </w:r>
      <w:r>
        <w:rPr>
          <w:rtl/>
        </w:rPr>
        <w:t>היו"ר מיקי לוי:</w:t>
      </w:r>
      <w:r w:rsidRPr="0005563F">
        <w:rPr>
          <w:rStyle w:val="TagStyle"/>
          <w:rtl/>
        </w:rPr>
        <w:t xml:space="preserve"> &lt;&lt; יור &gt;&gt;</w:t>
      </w:r>
      <w:r>
        <w:rPr>
          <w:rtl/>
        </w:rPr>
        <w:t xml:space="preserve">   </w:t>
      </w:r>
    </w:p>
    <w:p w:rsidR="00226952" w:rsidRDefault="00226952" w:rsidP="003542E8">
      <w:pPr>
        <w:rPr>
          <w:rtl/>
        </w:rPr>
      </w:pPr>
    </w:p>
    <w:p w:rsidR="00226952" w:rsidRDefault="00226952" w:rsidP="00673073">
      <w:pPr>
        <w:rPr>
          <w:rtl/>
        </w:rPr>
      </w:pPr>
      <w:bookmarkStart w:id="31150" w:name="_ETM_Q78_402898"/>
      <w:bookmarkStart w:id="31151" w:name="_ETM_Q78_404890"/>
      <w:bookmarkEnd w:id="31150"/>
      <w:bookmarkEnd w:id="31151"/>
      <w:r>
        <w:rPr>
          <w:rFonts w:hint="cs"/>
          <w:rtl/>
        </w:rPr>
        <w:t>תודה רבה.</w:t>
      </w:r>
    </w:p>
    <w:p w:rsidR="00226952" w:rsidRDefault="00226952" w:rsidP="00673073">
      <w:pPr>
        <w:rPr>
          <w:rtl/>
        </w:rPr>
      </w:pPr>
    </w:p>
    <w:p w:rsidR="00226952" w:rsidRDefault="00226952" w:rsidP="00673073">
      <w:pPr>
        <w:pStyle w:val="-"/>
        <w:keepNext/>
        <w:rPr>
          <w:rtl/>
        </w:rPr>
      </w:pPr>
      <w:bookmarkStart w:id="31152" w:name="ET_speakercontinue_6262_17"/>
      <w:r w:rsidRPr="0005563F">
        <w:rPr>
          <w:rStyle w:val="TagStyle"/>
          <w:rtl/>
        </w:rPr>
        <w:t xml:space="preserve"> &lt;&lt; דובר_המשך &gt;&gt; </w:t>
      </w:r>
      <w:r>
        <w:rPr>
          <w:rtl/>
        </w:rPr>
        <w:t>מיכאל מרדכי ביטון (יו"ר ועדת הכלכלה):</w:t>
      </w:r>
      <w:r w:rsidRPr="0005563F">
        <w:rPr>
          <w:rStyle w:val="TagStyle"/>
          <w:rtl/>
        </w:rPr>
        <w:t xml:space="preserve"> &lt;&lt; דובר_המשך &gt;&gt;</w:t>
      </w:r>
      <w:r>
        <w:rPr>
          <w:rtl/>
        </w:rPr>
        <w:t xml:space="preserve">   </w:t>
      </w:r>
      <w:bookmarkEnd w:id="31152"/>
    </w:p>
    <w:p w:rsidR="00226952" w:rsidRDefault="00226952" w:rsidP="003542E8">
      <w:pPr>
        <w:rPr>
          <w:rtl/>
          <w:lang w:eastAsia="he-IL"/>
        </w:rPr>
      </w:pPr>
    </w:p>
    <w:p w:rsidR="00226952" w:rsidRDefault="00226952" w:rsidP="00673073">
      <w:pPr>
        <w:rPr>
          <w:rtl/>
          <w:lang w:eastAsia="he-IL"/>
        </w:rPr>
      </w:pPr>
      <w:r>
        <w:rPr>
          <w:rFonts w:hint="cs"/>
          <w:rtl/>
          <w:lang w:eastAsia="he-IL"/>
        </w:rPr>
        <w:t>תודה רבה לכם, חברים.</w:t>
      </w:r>
    </w:p>
    <w:p w:rsidR="00673073" w:rsidRDefault="00673073" w:rsidP="00673073">
      <w:pPr>
        <w:rPr>
          <w:rtl/>
          <w:lang w:eastAsia="he-IL"/>
        </w:rPr>
      </w:pPr>
    </w:p>
    <w:p w:rsidR="00226952" w:rsidRDefault="00226952" w:rsidP="00673073">
      <w:pPr>
        <w:pStyle w:val="af6"/>
        <w:keepNext/>
        <w:rPr>
          <w:rtl/>
        </w:rPr>
      </w:pPr>
      <w:r w:rsidRPr="0005563F">
        <w:rPr>
          <w:rStyle w:val="TagStyle"/>
          <w:rtl/>
        </w:rPr>
        <w:t xml:space="preserve"> &lt;&lt; יור &gt;&gt; </w:t>
      </w:r>
      <w:r>
        <w:rPr>
          <w:rtl/>
        </w:rPr>
        <w:t>היו"ר מיקי לוי:</w:t>
      </w:r>
      <w:r w:rsidRPr="0005563F">
        <w:rPr>
          <w:rStyle w:val="TagStyle"/>
          <w:rtl/>
        </w:rPr>
        <w:t xml:space="preserve"> &lt;&lt; יור &gt;&gt;</w:t>
      </w:r>
      <w:r>
        <w:rPr>
          <w:rtl/>
        </w:rPr>
        <w:t xml:space="preserve">   </w:t>
      </w:r>
    </w:p>
    <w:p w:rsidR="00226952" w:rsidRDefault="00226952" w:rsidP="003542E8">
      <w:pPr>
        <w:rPr>
          <w:rtl/>
          <w:lang w:eastAsia="he-IL"/>
        </w:rPr>
      </w:pPr>
    </w:p>
    <w:p w:rsidR="00673073" w:rsidRDefault="00226952" w:rsidP="00673073">
      <w:pPr>
        <w:rPr>
          <w:rtl/>
          <w:lang w:eastAsia="he-IL"/>
        </w:rPr>
      </w:pPr>
      <w:bookmarkStart w:id="31153" w:name="_ETM_Q78_406900"/>
      <w:bookmarkEnd w:id="31153"/>
      <w:r>
        <w:rPr>
          <w:rFonts w:hint="cs"/>
          <w:rtl/>
          <w:lang w:eastAsia="he-IL"/>
        </w:rPr>
        <w:t xml:space="preserve">תודה רבה. </w:t>
      </w:r>
      <w:bookmarkStart w:id="31154" w:name="_ETM_Q78_409227"/>
      <w:bookmarkStart w:id="31155" w:name="_ETM_Q78_406120"/>
      <w:bookmarkStart w:id="31156" w:name="_ETM_Q78_408080"/>
      <w:bookmarkStart w:id="31157" w:name="_ETM_Q78_409519"/>
      <w:bookmarkEnd w:id="31154"/>
      <w:bookmarkEnd w:id="31155"/>
      <w:bookmarkEnd w:id="31156"/>
      <w:bookmarkEnd w:id="31157"/>
    </w:p>
    <w:p w:rsidR="00673073" w:rsidRDefault="00673073" w:rsidP="00673073">
      <w:pPr>
        <w:rPr>
          <w:rtl/>
          <w:lang w:eastAsia="he-IL"/>
        </w:rPr>
      </w:pPr>
    </w:p>
    <w:p w:rsidR="00226952" w:rsidRDefault="00226952" w:rsidP="00771FCE">
      <w:pPr>
        <w:rPr>
          <w:rtl/>
        </w:rPr>
      </w:pPr>
      <w:r w:rsidRPr="007240DF">
        <w:rPr>
          <w:rtl/>
        </w:rPr>
        <w:t xml:space="preserve">חברי </w:t>
      </w:r>
      <w:bookmarkStart w:id="31158" w:name="_ETM_Q78_409910"/>
      <w:bookmarkEnd w:id="31158"/>
      <w:r w:rsidRPr="007240DF">
        <w:rPr>
          <w:rtl/>
        </w:rPr>
        <w:t>הכנסת</w:t>
      </w:r>
      <w:r>
        <w:rPr>
          <w:rFonts w:hint="cs"/>
          <w:rtl/>
        </w:rPr>
        <w:t>,</w:t>
      </w:r>
      <w:r w:rsidRPr="007240DF">
        <w:rPr>
          <w:rtl/>
        </w:rPr>
        <w:t xml:space="preserve"> </w:t>
      </w:r>
      <w:bookmarkStart w:id="31159" w:name="_ETM_Q78_410690"/>
      <w:bookmarkEnd w:id="31159"/>
      <w:r w:rsidRPr="007240DF">
        <w:rPr>
          <w:rtl/>
        </w:rPr>
        <w:t xml:space="preserve">נא </w:t>
      </w:r>
      <w:bookmarkStart w:id="31160" w:name="_ETM_Q78_410959"/>
      <w:bookmarkEnd w:id="31160"/>
      <w:r w:rsidRPr="007240DF">
        <w:rPr>
          <w:rtl/>
        </w:rPr>
        <w:t>לשבת</w:t>
      </w:r>
      <w:r>
        <w:rPr>
          <w:rFonts w:hint="cs"/>
          <w:rtl/>
        </w:rPr>
        <w:t>.</w:t>
      </w:r>
      <w:bookmarkStart w:id="31161" w:name="_ETM_Q78_413320"/>
      <w:bookmarkEnd w:id="31161"/>
      <w:r w:rsidRPr="007240DF">
        <w:rPr>
          <w:rtl/>
        </w:rPr>
        <w:t xml:space="preserve"> </w:t>
      </w:r>
      <w:bookmarkStart w:id="31162" w:name="_ETM_Q78_415550"/>
      <w:bookmarkEnd w:id="31162"/>
      <w:r w:rsidRPr="007240DF">
        <w:rPr>
          <w:rtl/>
        </w:rPr>
        <w:t xml:space="preserve">ההצבעה </w:t>
      </w:r>
      <w:bookmarkStart w:id="31163" w:name="_ETM_Q78_416420"/>
      <w:bookmarkEnd w:id="31163"/>
      <w:r w:rsidRPr="007240DF">
        <w:rPr>
          <w:rtl/>
        </w:rPr>
        <w:t xml:space="preserve">היא </w:t>
      </w:r>
      <w:bookmarkStart w:id="31164" w:name="_ETM_Q78_416599"/>
      <w:bookmarkEnd w:id="31164"/>
      <w:r w:rsidRPr="007240DF">
        <w:rPr>
          <w:rtl/>
        </w:rPr>
        <w:t xml:space="preserve">הצבעה </w:t>
      </w:r>
      <w:bookmarkStart w:id="31165" w:name="_ETM_Q78_417379"/>
      <w:bookmarkEnd w:id="31165"/>
      <w:r w:rsidRPr="007240DF">
        <w:rPr>
          <w:rtl/>
        </w:rPr>
        <w:t>אלקטרונית</w:t>
      </w:r>
      <w:r>
        <w:rPr>
          <w:rFonts w:hint="cs"/>
          <w:rtl/>
        </w:rPr>
        <w:t>.</w:t>
      </w:r>
      <w:bookmarkStart w:id="31166" w:name="_ETM_Q78_418250"/>
      <w:bookmarkEnd w:id="31166"/>
      <w:r w:rsidRPr="007240DF">
        <w:rPr>
          <w:rtl/>
        </w:rPr>
        <w:t xml:space="preserve"> </w:t>
      </w:r>
      <w:bookmarkStart w:id="31167" w:name="_ETM_Q78_418430"/>
      <w:bookmarkEnd w:id="31167"/>
      <w:r w:rsidRPr="007240DF">
        <w:rPr>
          <w:rtl/>
        </w:rPr>
        <w:t xml:space="preserve">אני </w:t>
      </w:r>
      <w:bookmarkStart w:id="31168" w:name="_ETM_Q78_418580"/>
      <w:bookmarkEnd w:id="31168"/>
      <w:r w:rsidRPr="007240DF">
        <w:rPr>
          <w:rtl/>
        </w:rPr>
        <w:t xml:space="preserve">כבר </w:t>
      </w:r>
      <w:bookmarkStart w:id="31169" w:name="_ETM_Q78_418910"/>
      <w:bookmarkEnd w:id="31169"/>
      <w:r w:rsidRPr="007240DF">
        <w:rPr>
          <w:rtl/>
        </w:rPr>
        <w:t xml:space="preserve">אומר </w:t>
      </w:r>
      <w:bookmarkStart w:id="31170" w:name="_ETM_Q78_419810"/>
      <w:bookmarkEnd w:id="31170"/>
      <w:r w:rsidRPr="007240DF">
        <w:rPr>
          <w:rtl/>
        </w:rPr>
        <w:t xml:space="preserve">שההצבעות </w:t>
      </w:r>
      <w:bookmarkStart w:id="31171" w:name="_ETM_Q78_420739"/>
      <w:bookmarkEnd w:id="31171"/>
      <w:r>
        <w:rPr>
          <w:rtl/>
        </w:rPr>
        <w:t>ש</w:t>
      </w:r>
      <w:r>
        <w:rPr>
          <w:rFonts w:hint="cs"/>
          <w:rtl/>
        </w:rPr>
        <w:t>י</w:t>
      </w:r>
      <w:r w:rsidRPr="007240DF">
        <w:rPr>
          <w:rtl/>
        </w:rPr>
        <w:t xml:space="preserve">ופיעו </w:t>
      </w:r>
      <w:bookmarkStart w:id="31172" w:name="_ETM_Q78_421430"/>
      <w:bookmarkEnd w:id="31172"/>
      <w:r w:rsidRPr="007240DF">
        <w:rPr>
          <w:rtl/>
        </w:rPr>
        <w:t xml:space="preserve">על </w:t>
      </w:r>
      <w:bookmarkStart w:id="31173" w:name="_ETM_Q78_421519"/>
      <w:bookmarkEnd w:id="31173"/>
      <w:r w:rsidRPr="007240DF">
        <w:rPr>
          <w:rtl/>
        </w:rPr>
        <w:t xml:space="preserve">המסך </w:t>
      </w:r>
      <w:bookmarkStart w:id="31174" w:name="_ETM_Q78_422120"/>
      <w:bookmarkEnd w:id="31174"/>
      <w:r w:rsidRPr="007240DF">
        <w:rPr>
          <w:rtl/>
        </w:rPr>
        <w:t xml:space="preserve">אינן </w:t>
      </w:r>
      <w:bookmarkStart w:id="31175" w:name="_ETM_Q78_422690"/>
      <w:bookmarkEnd w:id="31175"/>
      <w:r w:rsidRPr="007240DF">
        <w:rPr>
          <w:rtl/>
        </w:rPr>
        <w:t>סופיות</w:t>
      </w:r>
      <w:r w:rsidR="00673073">
        <w:rPr>
          <w:rFonts w:hint="cs"/>
          <w:rtl/>
        </w:rPr>
        <w:t>,</w:t>
      </w:r>
      <w:r w:rsidRPr="007240DF">
        <w:rPr>
          <w:rtl/>
        </w:rPr>
        <w:t xml:space="preserve"> </w:t>
      </w:r>
      <w:bookmarkStart w:id="31176" w:name="_ETM_Q78_423440"/>
      <w:bookmarkEnd w:id="31176"/>
      <w:r w:rsidRPr="007240DF">
        <w:rPr>
          <w:rtl/>
        </w:rPr>
        <w:t>כ</w:t>
      </w:r>
      <w:r>
        <w:rPr>
          <w:rFonts w:hint="cs"/>
          <w:rtl/>
        </w:rPr>
        <w:t>י אי</w:t>
      </w:r>
      <w:r w:rsidRPr="007240DF">
        <w:rPr>
          <w:rtl/>
        </w:rPr>
        <w:t xml:space="preserve">ן </w:t>
      </w:r>
      <w:bookmarkStart w:id="31177" w:name="_ETM_Q78_423830"/>
      <w:bookmarkEnd w:id="31177"/>
      <w:r w:rsidRPr="007240DF">
        <w:rPr>
          <w:rtl/>
        </w:rPr>
        <w:t xml:space="preserve">ברשות </w:t>
      </w:r>
      <w:bookmarkStart w:id="31178" w:name="_ETM_Q78_424280"/>
      <w:bookmarkEnd w:id="31178"/>
      <w:r w:rsidRPr="007240DF">
        <w:rPr>
          <w:rtl/>
        </w:rPr>
        <w:t xml:space="preserve">כל </w:t>
      </w:r>
      <w:bookmarkStart w:id="31179" w:name="_ETM_Q78_424489"/>
      <w:bookmarkEnd w:id="31179"/>
      <w:r w:rsidRPr="007240DF">
        <w:rPr>
          <w:rtl/>
        </w:rPr>
        <w:t xml:space="preserve">חברי </w:t>
      </w:r>
      <w:bookmarkStart w:id="31180" w:name="_ETM_Q78_424849"/>
      <w:bookmarkEnd w:id="31180"/>
      <w:r w:rsidRPr="007240DF">
        <w:rPr>
          <w:rtl/>
        </w:rPr>
        <w:t xml:space="preserve">הכנסת </w:t>
      </w:r>
      <w:bookmarkStart w:id="31181" w:name="_ETM_Q78_427280"/>
      <w:bookmarkEnd w:id="31181"/>
      <w:r w:rsidRPr="007240DF">
        <w:rPr>
          <w:rtl/>
        </w:rPr>
        <w:t xml:space="preserve">מסך </w:t>
      </w:r>
      <w:bookmarkStart w:id="31182" w:name="_ETM_Q78_428060"/>
      <w:bookmarkEnd w:id="31182"/>
      <w:r w:rsidRPr="007240DF">
        <w:rPr>
          <w:rtl/>
        </w:rPr>
        <w:t xml:space="preserve">מגע </w:t>
      </w:r>
      <w:bookmarkStart w:id="31183" w:name="_ETM_Q78_428510"/>
      <w:bookmarkEnd w:id="31183"/>
      <w:r w:rsidRPr="007240DF">
        <w:rPr>
          <w:rtl/>
        </w:rPr>
        <w:t xml:space="preserve">אלקטרוני </w:t>
      </w:r>
      <w:bookmarkStart w:id="31184" w:name="_ETM_Q78_429760"/>
      <w:bookmarkEnd w:id="31184"/>
      <w:r w:rsidRPr="007240DF">
        <w:rPr>
          <w:rtl/>
        </w:rPr>
        <w:t xml:space="preserve">ואנחנו </w:t>
      </w:r>
      <w:bookmarkStart w:id="31185" w:name="_ETM_Q78_430240"/>
      <w:bookmarkEnd w:id="31185"/>
      <w:r w:rsidRPr="007240DF">
        <w:rPr>
          <w:rtl/>
        </w:rPr>
        <w:t xml:space="preserve">נספור </w:t>
      </w:r>
      <w:bookmarkStart w:id="31186" w:name="_ETM_Q78_430870"/>
      <w:bookmarkEnd w:id="31186"/>
      <w:r w:rsidRPr="007240DF">
        <w:rPr>
          <w:rtl/>
        </w:rPr>
        <w:t xml:space="preserve">ונודיע </w:t>
      </w:r>
      <w:bookmarkStart w:id="31187" w:name="_ETM_Q78_431470"/>
      <w:bookmarkEnd w:id="31187"/>
      <w:r w:rsidRPr="007240DF">
        <w:rPr>
          <w:rtl/>
        </w:rPr>
        <w:t xml:space="preserve">על </w:t>
      </w:r>
      <w:bookmarkStart w:id="31188" w:name="_ETM_Q78_431590"/>
      <w:bookmarkEnd w:id="31188"/>
      <w:r w:rsidRPr="007240DF">
        <w:rPr>
          <w:rtl/>
        </w:rPr>
        <w:t xml:space="preserve">התוצאות </w:t>
      </w:r>
      <w:bookmarkStart w:id="31189" w:name="_ETM_Q78_432130"/>
      <w:bookmarkEnd w:id="31189"/>
      <w:r w:rsidRPr="007240DF">
        <w:rPr>
          <w:rtl/>
        </w:rPr>
        <w:t>הסופיות</w:t>
      </w:r>
      <w:r>
        <w:rPr>
          <w:rFonts w:hint="cs"/>
          <w:rtl/>
        </w:rPr>
        <w:t>.</w:t>
      </w:r>
      <w:r w:rsidRPr="007240DF">
        <w:rPr>
          <w:rtl/>
        </w:rPr>
        <w:t xml:space="preserve"> </w:t>
      </w:r>
      <w:bookmarkStart w:id="31190" w:name="_ETM_Q78_432760"/>
      <w:bookmarkEnd w:id="31190"/>
      <w:r w:rsidRPr="007240DF">
        <w:rPr>
          <w:rtl/>
        </w:rPr>
        <w:t xml:space="preserve">מה </w:t>
      </w:r>
      <w:bookmarkStart w:id="31191" w:name="_ETM_Q78_432940"/>
      <w:bookmarkEnd w:id="31191"/>
      <w:r w:rsidRPr="007240DF">
        <w:rPr>
          <w:rtl/>
        </w:rPr>
        <w:t xml:space="preserve">שיופיע </w:t>
      </w:r>
      <w:bookmarkStart w:id="31192" w:name="_ETM_Q78_433600"/>
      <w:bookmarkEnd w:id="31192"/>
      <w:r w:rsidRPr="007240DF">
        <w:rPr>
          <w:rtl/>
        </w:rPr>
        <w:t xml:space="preserve">על </w:t>
      </w:r>
      <w:bookmarkStart w:id="31193" w:name="_ETM_Q78_433720"/>
      <w:bookmarkEnd w:id="31193"/>
      <w:r w:rsidRPr="007240DF">
        <w:rPr>
          <w:rtl/>
        </w:rPr>
        <w:t xml:space="preserve">הלוח </w:t>
      </w:r>
      <w:bookmarkStart w:id="31194" w:name="_ETM_Q78_434620"/>
      <w:bookmarkEnd w:id="31194"/>
      <w:r w:rsidRPr="007240DF">
        <w:rPr>
          <w:rtl/>
        </w:rPr>
        <w:t xml:space="preserve">הוא </w:t>
      </w:r>
      <w:bookmarkStart w:id="31195" w:name="_ETM_Q78_434920"/>
      <w:bookmarkEnd w:id="31195"/>
      <w:r w:rsidRPr="007240DF">
        <w:rPr>
          <w:rtl/>
        </w:rPr>
        <w:t xml:space="preserve">אינו </w:t>
      </w:r>
      <w:bookmarkStart w:id="31196" w:name="_ETM_Q78_435790"/>
      <w:bookmarkEnd w:id="31196"/>
      <w:r w:rsidRPr="007240DF">
        <w:rPr>
          <w:rtl/>
        </w:rPr>
        <w:t>סופי</w:t>
      </w:r>
      <w:r w:rsidR="00771FCE">
        <w:rPr>
          <w:rFonts w:hint="cs"/>
          <w:rtl/>
        </w:rPr>
        <w:t>.</w:t>
      </w:r>
      <w:r w:rsidRPr="007240DF">
        <w:rPr>
          <w:rtl/>
        </w:rPr>
        <w:t xml:space="preserve"> </w:t>
      </w:r>
      <w:bookmarkStart w:id="31197" w:name="_ETM_Q78_436330"/>
      <w:bookmarkEnd w:id="31197"/>
      <w:r w:rsidRPr="007240DF">
        <w:rPr>
          <w:rtl/>
        </w:rPr>
        <w:t>לכן</w:t>
      </w:r>
      <w:r w:rsidR="00771FCE">
        <w:rPr>
          <w:rFonts w:hint="cs"/>
          <w:rtl/>
        </w:rPr>
        <w:t>,</w:t>
      </w:r>
      <w:r w:rsidRPr="007240DF">
        <w:rPr>
          <w:rtl/>
        </w:rPr>
        <w:t xml:space="preserve"> </w:t>
      </w:r>
      <w:bookmarkStart w:id="31198" w:name="_ETM_Q78_436810"/>
      <w:bookmarkEnd w:id="31198"/>
      <w:r w:rsidRPr="007240DF">
        <w:rPr>
          <w:rtl/>
        </w:rPr>
        <w:t xml:space="preserve">נא </w:t>
      </w:r>
      <w:bookmarkStart w:id="31199" w:name="_ETM_Q78_436960"/>
      <w:bookmarkEnd w:id="31199"/>
      <w:r w:rsidRPr="007240DF">
        <w:rPr>
          <w:rtl/>
        </w:rPr>
        <w:t xml:space="preserve">לשמור </w:t>
      </w:r>
      <w:bookmarkStart w:id="31200" w:name="_ETM_Q78_437980"/>
      <w:bookmarkEnd w:id="31200"/>
      <w:r w:rsidRPr="007240DF">
        <w:rPr>
          <w:rtl/>
        </w:rPr>
        <w:t xml:space="preserve">על </w:t>
      </w:r>
      <w:bookmarkStart w:id="31201" w:name="_ETM_Q78_438190"/>
      <w:bookmarkEnd w:id="31201"/>
      <w:r w:rsidRPr="007240DF">
        <w:rPr>
          <w:rtl/>
        </w:rPr>
        <w:t>השקט</w:t>
      </w:r>
      <w:r>
        <w:rPr>
          <w:rFonts w:hint="cs"/>
          <w:rtl/>
        </w:rPr>
        <w:t>.</w:t>
      </w:r>
      <w:r w:rsidRPr="007240DF">
        <w:rPr>
          <w:rtl/>
        </w:rPr>
        <w:t xml:space="preserve"> </w:t>
      </w:r>
      <w:bookmarkStart w:id="31202" w:name="_ETM_Q78_439950"/>
      <w:bookmarkEnd w:id="31202"/>
      <w:r w:rsidRPr="007240DF">
        <w:rPr>
          <w:rtl/>
        </w:rPr>
        <w:t xml:space="preserve">חבר </w:t>
      </w:r>
      <w:bookmarkStart w:id="31203" w:name="_ETM_Q78_440370"/>
      <w:bookmarkEnd w:id="31203"/>
      <w:r w:rsidRPr="007240DF">
        <w:rPr>
          <w:rtl/>
        </w:rPr>
        <w:t xml:space="preserve">הכנסת </w:t>
      </w:r>
      <w:bookmarkStart w:id="31204" w:name="_ETM_Q78_440910"/>
      <w:bookmarkEnd w:id="31204"/>
      <w:r w:rsidRPr="007240DF">
        <w:rPr>
          <w:rtl/>
        </w:rPr>
        <w:t xml:space="preserve">ניר </w:t>
      </w:r>
      <w:bookmarkStart w:id="31205" w:name="_ETM_Q78_441120"/>
      <w:bookmarkEnd w:id="31205"/>
      <w:r w:rsidRPr="007240DF">
        <w:rPr>
          <w:rtl/>
        </w:rPr>
        <w:t xml:space="preserve">ברקת </w:t>
      </w:r>
      <w:bookmarkStart w:id="31206" w:name="_ETM_Q78_441810"/>
      <w:bookmarkEnd w:id="31206"/>
      <w:r w:rsidRPr="007240DF">
        <w:rPr>
          <w:rtl/>
        </w:rPr>
        <w:t xml:space="preserve">וחברת </w:t>
      </w:r>
      <w:bookmarkStart w:id="31207" w:name="_ETM_Q78_442320"/>
      <w:bookmarkEnd w:id="31207"/>
      <w:r w:rsidRPr="007240DF">
        <w:rPr>
          <w:rtl/>
        </w:rPr>
        <w:t>הכנסת</w:t>
      </w:r>
      <w:r>
        <w:rPr>
          <w:rFonts w:hint="cs"/>
          <w:rtl/>
        </w:rPr>
        <w:t xml:space="preserve"> –</w:t>
      </w:r>
      <w:r w:rsidRPr="007240DF">
        <w:rPr>
          <w:rtl/>
        </w:rPr>
        <w:t xml:space="preserve"> </w:t>
      </w:r>
      <w:bookmarkStart w:id="31208" w:name="_ETM_Q78_443570"/>
      <w:bookmarkEnd w:id="31208"/>
      <w:r w:rsidRPr="007240DF">
        <w:rPr>
          <w:rtl/>
        </w:rPr>
        <w:t xml:space="preserve">אנחנו </w:t>
      </w:r>
      <w:bookmarkStart w:id="31209" w:name="_ETM_Q78_444020"/>
      <w:bookmarkEnd w:id="31209"/>
      <w:r w:rsidRPr="007240DF">
        <w:rPr>
          <w:rtl/>
        </w:rPr>
        <w:t xml:space="preserve">ניקח </w:t>
      </w:r>
      <w:bookmarkStart w:id="31210" w:name="_ETM_Q78_444410"/>
      <w:bookmarkEnd w:id="31210"/>
      <w:r w:rsidRPr="007240DF">
        <w:rPr>
          <w:rtl/>
        </w:rPr>
        <w:t xml:space="preserve">אתכם </w:t>
      </w:r>
      <w:bookmarkStart w:id="31211" w:name="_ETM_Q78_444770"/>
      <w:bookmarkEnd w:id="31211"/>
      <w:r w:rsidRPr="007240DF">
        <w:rPr>
          <w:rtl/>
        </w:rPr>
        <w:t>בחשבון</w:t>
      </w:r>
      <w:r>
        <w:rPr>
          <w:rFonts w:hint="cs"/>
          <w:rtl/>
        </w:rPr>
        <w:t>.</w:t>
      </w:r>
      <w:r w:rsidRPr="007240DF">
        <w:rPr>
          <w:rtl/>
        </w:rPr>
        <w:t xml:space="preserve"> </w:t>
      </w:r>
      <w:bookmarkStart w:id="31212" w:name="_ETM_Q78_446029"/>
      <w:bookmarkEnd w:id="31212"/>
      <w:r w:rsidRPr="007240DF">
        <w:rPr>
          <w:rtl/>
        </w:rPr>
        <w:t xml:space="preserve">נא </w:t>
      </w:r>
      <w:bookmarkStart w:id="31213" w:name="_ETM_Q78_446270"/>
      <w:bookmarkEnd w:id="31213"/>
      <w:r w:rsidRPr="007240DF">
        <w:rPr>
          <w:rtl/>
        </w:rPr>
        <w:t>לשבת</w:t>
      </w:r>
      <w:r w:rsidR="00673073">
        <w:rPr>
          <w:rFonts w:hint="cs"/>
          <w:rtl/>
        </w:rPr>
        <w:t>,</w:t>
      </w:r>
      <w:r w:rsidRPr="007240DF">
        <w:rPr>
          <w:rtl/>
        </w:rPr>
        <w:t xml:space="preserve"> </w:t>
      </w:r>
      <w:bookmarkStart w:id="31214" w:name="_ETM_Q78_446839"/>
      <w:bookmarkEnd w:id="31214"/>
      <w:r w:rsidRPr="007240DF">
        <w:rPr>
          <w:rtl/>
        </w:rPr>
        <w:t>בבקשה</w:t>
      </w:r>
      <w:r>
        <w:rPr>
          <w:rFonts w:hint="cs"/>
          <w:rtl/>
        </w:rPr>
        <w:t>.</w:t>
      </w:r>
      <w:r w:rsidRPr="007240DF">
        <w:rPr>
          <w:rtl/>
        </w:rPr>
        <w:t xml:space="preserve"> </w:t>
      </w:r>
      <w:bookmarkStart w:id="31215" w:name="_ETM_Q78_448070"/>
      <w:bookmarkEnd w:id="31215"/>
      <w:r>
        <w:rPr>
          <w:rtl/>
        </w:rPr>
        <w:t>ה</w:t>
      </w:r>
      <w:r w:rsidRPr="007240DF">
        <w:rPr>
          <w:rtl/>
        </w:rPr>
        <w:t>צבעה</w:t>
      </w:r>
      <w:r>
        <w:rPr>
          <w:rFonts w:hint="cs"/>
          <w:rtl/>
        </w:rPr>
        <w:t>.</w:t>
      </w:r>
    </w:p>
    <w:p w:rsidR="00226952" w:rsidRDefault="00226952" w:rsidP="00673073">
      <w:pPr>
        <w:rPr>
          <w:rtl/>
        </w:rPr>
      </w:pPr>
      <w:bookmarkStart w:id="31216" w:name="_ETM_Q78_448654"/>
      <w:bookmarkStart w:id="31217" w:name="_ETM_Q78_448743"/>
      <w:bookmarkEnd w:id="31216"/>
      <w:bookmarkEnd w:id="31217"/>
    </w:p>
    <w:p w:rsidR="00226952" w:rsidRPr="007240DF" w:rsidRDefault="00226952" w:rsidP="00673073">
      <w:pPr>
        <w:pStyle w:val="af1"/>
        <w:keepNext/>
        <w:rPr>
          <w:rtl/>
          <w:lang w:eastAsia="he-IL"/>
        </w:rPr>
      </w:pPr>
      <w:bookmarkStart w:id="31218" w:name="_ETM_Q78_448813"/>
      <w:bookmarkStart w:id="31219" w:name="_ETM_Q78_448887"/>
      <w:bookmarkStart w:id="31220" w:name="_ETM_Q78_448958"/>
      <w:bookmarkStart w:id="31221" w:name="_ETM_Q78_449040"/>
      <w:bookmarkEnd w:id="31218"/>
      <w:bookmarkEnd w:id="31219"/>
      <w:bookmarkEnd w:id="31220"/>
      <w:bookmarkEnd w:id="31221"/>
      <w:r w:rsidRPr="007240DF">
        <w:rPr>
          <w:rFonts w:hint="eastAsia"/>
          <w:rtl/>
          <w:lang w:eastAsia="he-IL"/>
        </w:rPr>
        <w:t>הצבעה</w:t>
      </w:r>
      <w:r w:rsidRPr="007240DF">
        <w:rPr>
          <w:rtl/>
          <w:lang w:eastAsia="he-IL"/>
        </w:rPr>
        <w:t xml:space="preserve"> מס'</w:t>
      </w:r>
      <w:r w:rsidRPr="007240DF">
        <w:rPr>
          <w:rFonts w:hint="cs"/>
          <w:rtl/>
          <w:lang w:eastAsia="he-IL"/>
        </w:rPr>
        <w:t xml:space="preserve"> 8</w:t>
      </w:r>
    </w:p>
    <w:p w:rsidR="00226952" w:rsidRPr="007240DF" w:rsidRDefault="00226952" w:rsidP="00673073">
      <w:pPr>
        <w:pStyle w:val="--"/>
        <w:keepNext/>
        <w:rPr>
          <w:rtl/>
          <w:lang w:eastAsia="he-IL"/>
        </w:rPr>
      </w:pPr>
    </w:p>
    <w:p w:rsidR="00226952" w:rsidRPr="007240DF" w:rsidRDefault="00226952" w:rsidP="00673073">
      <w:pPr>
        <w:pStyle w:val="--"/>
        <w:keepNext/>
        <w:rPr>
          <w:rtl/>
          <w:lang w:eastAsia="he-IL"/>
        </w:rPr>
      </w:pPr>
      <w:r w:rsidRPr="007240DF">
        <w:rPr>
          <w:rFonts w:hint="eastAsia"/>
          <w:rtl/>
          <w:lang w:eastAsia="he-IL"/>
        </w:rPr>
        <w:t>בעד</w:t>
      </w:r>
      <w:r w:rsidRPr="007240DF">
        <w:rPr>
          <w:rtl/>
          <w:lang w:eastAsia="he-IL"/>
        </w:rPr>
        <w:t xml:space="preserve"> </w:t>
      </w:r>
      <w:r>
        <w:rPr>
          <w:rFonts w:hint="cs"/>
          <w:rtl/>
          <w:lang w:eastAsia="he-IL"/>
        </w:rPr>
        <w:t>סעיף 1</w:t>
      </w:r>
      <w:r w:rsidRPr="007240DF">
        <w:rPr>
          <w:rtl/>
          <w:lang w:eastAsia="he-IL"/>
        </w:rPr>
        <w:t xml:space="preserve"> –</w:t>
      </w:r>
      <w:r w:rsidRPr="007240DF">
        <w:rPr>
          <w:rFonts w:hint="cs"/>
          <w:rtl/>
          <w:lang w:eastAsia="he-IL"/>
        </w:rPr>
        <w:t xml:space="preserve"> 65</w:t>
      </w:r>
    </w:p>
    <w:p w:rsidR="00226952" w:rsidRPr="007240DF" w:rsidRDefault="00226952" w:rsidP="00673073">
      <w:pPr>
        <w:pStyle w:val="--"/>
        <w:keepNext/>
        <w:rPr>
          <w:rtl/>
          <w:lang w:eastAsia="he-IL"/>
        </w:rPr>
      </w:pPr>
      <w:r w:rsidRPr="007240DF">
        <w:rPr>
          <w:rFonts w:hint="eastAsia"/>
          <w:rtl/>
          <w:lang w:eastAsia="he-IL"/>
        </w:rPr>
        <w:t>נגד</w:t>
      </w:r>
      <w:r w:rsidRPr="007240DF">
        <w:rPr>
          <w:rtl/>
          <w:lang w:eastAsia="he-IL"/>
        </w:rPr>
        <w:t xml:space="preserve"> – </w:t>
      </w:r>
      <w:r w:rsidRPr="007240DF">
        <w:rPr>
          <w:rFonts w:hint="cs"/>
          <w:rtl/>
          <w:lang w:eastAsia="he-IL"/>
        </w:rPr>
        <w:t>50</w:t>
      </w:r>
    </w:p>
    <w:p w:rsidR="00226952" w:rsidRPr="007240DF" w:rsidRDefault="00226952" w:rsidP="00673073">
      <w:pPr>
        <w:pStyle w:val="--"/>
        <w:keepNext/>
        <w:rPr>
          <w:rtl/>
          <w:lang w:eastAsia="he-IL"/>
        </w:rPr>
      </w:pPr>
      <w:r w:rsidRPr="007240DF">
        <w:rPr>
          <w:rFonts w:hint="eastAsia"/>
          <w:rtl/>
          <w:lang w:eastAsia="he-IL"/>
        </w:rPr>
        <w:t>נמנעים</w:t>
      </w:r>
      <w:r w:rsidRPr="007240DF">
        <w:rPr>
          <w:rtl/>
          <w:lang w:eastAsia="he-IL"/>
        </w:rPr>
        <w:t xml:space="preserve"> – </w:t>
      </w:r>
      <w:r w:rsidRPr="007240DF">
        <w:rPr>
          <w:rFonts w:hint="cs"/>
          <w:rtl/>
          <w:lang w:eastAsia="he-IL"/>
        </w:rPr>
        <w:t>אין</w:t>
      </w:r>
    </w:p>
    <w:p w:rsidR="00226952" w:rsidRDefault="00226952" w:rsidP="00673073">
      <w:pPr>
        <w:pStyle w:val="af2"/>
        <w:rPr>
          <w:rtl/>
          <w:lang w:eastAsia="he-IL"/>
        </w:rPr>
      </w:pPr>
      <w:r>
        <w:rPr>
          <w:rFonts w:hint="cs"/>
          <w:rtl/>
          <w:lang w:eastAsia="he-IL"/>
        </w:rPr>
        <w:t>סעיף 1 נתקבל.</w:t>
      </w:r>
    </w:p>
    <w:p w:rsidR="00226952" w:rsidRPr="009E7217" w:rsidRDefault="00226952" w:rsidP="00673073">
      <w:pPr>
        <w:rPr>
          <w:rtl/>
          <w:lang w:eastAsia="he-IL"/>
        </w:rPr>
      </w:pPr>
      <w:bookmarkStart w:id="31222" w:name="_ETM_Q78_461713"/>
      <w:bookmarkStart w:id="31223" w:name="_ETM_Q78_461780"/>
      <w:bookmarkEnd w:id="31222"/>
      <w:bookmarkEnd w:id="31223"/>
    </w:p>
    <w:p w:rsidR="00226952" w:rsidRDefault="00226952" w:rsidP="00673073">
      <w:pPr>
        <w:pStyle w:val="af6"/>
        <w:keepNext/>
        <w:rPr>
          <w:rtl/>
        </w:rPr>
      </w:pPr>
      <w:bookmarkStart w:id="31224" w:name="_ETM_Q78_452050"/>
      <w:bookmarkStart w:id="31225" w:name="_ETM_Q78_452125"/>
      <w:bookmarkEnd w:id="31224"/>
      <w:bookmarkEnd w:id="31225"/>
      <w:r w:rsidRPr="009E7217">
        <w:rPr>
          <w:rStyle w:val="TagStyle"/>
          <w:rtl/>
        </w:rPr>
        <w:t xml:space="preserve"> &lt;&lt; יור &gt;&gt; </w:t>
      </w:r>
      <w:r>
        <w:rPr>
          <w:rtl/>
        </w:rPr>
        <w:t>היו"ר מיקי לוי:</w:t>
      </w:r>
      <w:r w:rsidRPr="009E7217">
        <w:rPr>
          <w:rStyle w:val="TagStyle"/>
          <w:rtl/>
        </w:rPr>
        <w:t xml:space="preserve"> &lt;&lt; יור &gt;&gt;</w:t>
      </w:r>
      <w:r>
        <w:rPr>
          <w:rtl/>
        </w:rPr>
        <w:t xml:space="preserve">   </w:t>
      </w:r>
    </w:p>
    <w:p w:rsidR="00226952" w:rsidRDefault="00226952" w:rsidP="00673073">
      <w:pPr>
        <w:rPr>
          <w:rtl/>
        </w:rPr>
      </w:pPr>
      <w:bookmarkStart w:id="31226" w:name="_ETM_Q78_453873"/>
      <w:bookmarkEnd w:id="31226"/>
    </w:p>
    <w:p w:rsidR="00226952" w:rsidRDefault="00226952" w:rsidP="003542E8">
      <w:pPr>
        <w:rPr>
          <w:rtl/>
        </w:rPr>
      </w:pPr>
      <w:bookmarkStart w:id="31227" w:name="_ETM_Q78_449101"/>
      <w:bookmarkStart w:id="31228" w:name="_ETM_Q78_449183"/>
      <w:bookmarkStart w:id="31229" w:name="_ETM_Q78_469900"/>
      <w:bookmarkEnd w:id="31227"/>
      <w:bookmarkEnd w:id="31228"/>
      <w:bookmarkEnd w:id="31229"/>
      <w:r w:rsidRPr="007240DF">
        <w:rPr>
          <w:rtl/>
        </w:rPr>
        <w:t>בעד</w:t>
      </w:r>
      <w:r>
        <w:rPr>
          <w:rFonts w:hint="cs"/>
          <w:rtl/>
        </w:rPr>
        <w:t xml:space="preserve"> –</w:t>
      </w:r>
      <w:r w:rsidRPr="007240DF">
        <w:rPr>
          <w:rtl/>
        </w:rPr>
        <w:t xml:space="preserve"> </w:t>
      </w:r>
      <w:bookmarkStart w:id="31230" w:name="_ETM_Q78_470259"/>
      <w:bookmarkEnd w:id="31230"/>
      <w:r>
        <w:rPr>
          <w:rFonts w:hint="cs"/>
          <w:rtl/>
        </w:rPr>
        <w:t xml:space="preserve">65. </w:t>
      </w:r>
      <w:bookmarkStart w:id="31231" w:name="_ETM_Q78_471520"/>
      <w:bookmarkEnd w:id="31231"/>
      <w:r w:rsidRPr="007240DF">
        <w:rPr>
          <w:rtl/>
        </w:rPr>
        <w:t xml:space="preserve">נוסיף </w:t>
      </w:r>
      <w:bookmarkStart w:id="31232" w:name="_ETM_Q78_471909"/>
      <w:bookmarkEnd w:id="31232"/>
      <w:r w:rsidRPr="007240DF">
        <w:rPr>
          <w:rtl/>
        </w:rPr>
        <w:t xml:space="preserve">את </w:t>
      </w:r>
      <w:bookmarkStart w:id="31233" w:name="_ETM_Q78_472029"/>
      <w:bookmarkEnd w:id="31233"/>
      <w:r w:rsidRPr="007240DF">
        <w:rPr>
          <w:rtl/>
        </w:rPr>
        <w:t xml:space="preserve">חברת </w:t>
      </w:r>
      <w:bookmarkStart w:id="31234" w:name="_ETM_Q78_472509"/>
      <w:bookmarkEnd w:id="31234"/>
      <w:r w:rsidRPr="007240DF">
        <w:rPr>
          <w:rtl/>
        </w:rPr>
        <w:t xml:space="preserve">הכנסת </w:t>
      </w:r>
      <w:bookmarkStart w:id="31235" w:name="_ETM_Q78_473050"/>
      <w:bookmarkEnd w:id="31235"/>
      <w:r w:rsidRPr="007240DF">
        <w:rPr>
          <w:rtl/>
        </w:rPr>
        <w:t xml:space="preserve">בן </w:t>
      </w:r>
      <w:bookmarkStart w:id="31236" w:name="_ETM_Q78_473289"/>
      <w:bookmarkEnd w:id="31236"/>
      <w:r w:rsidRPr="007240DF">
        <w:rPr>
          <w:rtl/>
        </w:rPr>
        <w:t>משה</w:t>
      </w:r>
      <w:r>
        <w:rPr>
          <w:rFonts w:hint="cs"/>
          <w:rtl/>
        </w:rPr>
        <w:t>.</w:t>
      </w:r>
      <w:r w:rsidRPr="007240DF">
        <w:rPr>
          <w:rtl/>
        </w:rPr>
        <w:t xml:space="preserve"> </w:t>
      </w:r>
      <w:bookmarkStart w:id="31237" w:name="_ETM_Q78_474479"/>
      <w:bookmarkEnd w:id="31237"/>
      <w:r w:rsidRPr="007240DF">
        <w:rPr>
          <w:rtl/>
        </w:rPr>
        <w:t>נגד</w:t>
      </w:r>
      <w:r>
        <w:rPr>
          <w:rFonts w:hint="cs"/>
          <w:rtl/>
        </w:rPr>
        <w:t xml:space="preserve"> </w:t>
      </w:r>
      <w:r>
        <w:rPr>
          <w:rFonts w:hint="eastAsia"/>
        </w:rPr>
        <w:t>–</w:t>
      </w:r>
      <w:r w:rsidRPr="007240DF">
        <w:rPr>
          <w:rtl/>
        </w:rPr>
        <w:t xml:space="preserve"> </w:t>
      </w:r>
      <w:bookmarkStart w:id="31238" w:name="_ETM_Q78_474960"/>
      <w:bookmarkEnd w:id="31238"/>
      <w:r w:rsidRPr="007240DF">
        <w:rPr>
          <w:rtl/>
        </w:rPr>
        <w:t>51</w:t>
      </w:r>
      <w:bookmarkStart w:id="31239" w:name="_ETM_Q78_476159"/>
      <w:bookmarkEnd w:id="31239"/>
      <w:r>
        <w:rPr>
          <w:rFonts w:hint="cs"/>
          <w:rtl/>
        </w:rPr>
        <w:t xml:space="preserve">. </w:t>
      </w:r>
      <w:r w:rsidRPr="007240DF">
        <w:rPr>
          <w:rtl/>
        </w:rPr>
        <w:t xml:space="preserve">נוסיף </w:t>
      </w:r>
      <w:bookmarkStart w:id="31240" w:name="_ETM_Q78_476610"/>
      <w:bookmarkEnd w:id="31240"/>
      <w:r w:rsidRPr="007240DF">
        <w:rPr>
          <w:rtl/>
        </w:rPr>
        <w:t xml:space="preserve">את </w:t>
      </w:r>
      <w:bookmarkStart w:id="31241" w:name="_ETM_Q78_476729"/>
      <w:bookmarkEnd w:id="31241"/>
      <w:r w:rsidRPr="007240DF">
        <w:rPr>
          <w:rtl/>
        </w:rPr>
        <w:t xml:space="preserve">חבר </w:t>
      </w:r>
      <w:bookmarkStart w:id="31242" w:name="_ETM_Q78_477120"/>
      <w:bookmarkEnd w:id="31242"/>
      <w:r w:rsidRPr="007240DF">
        <w:rPr>
          <w:rtl/>
        </w:rPr>
        <w:t xml:space="preserve">הכנסת </w:t>
      </w:r>
      <w:bookmarkStart w:id="31243" w:name="_ETM_Q78_478860"/>
      <w:bookmarkEnd w:id="31243"/>
      <w:r w:rsidR="003542E8">
        <w:rPr>
          <w:rFonts w:hint="cs"/>
          <w:rtl/>
        </w:rPr>
        <w:t>– – –</w:t>
      </w:r>
    </w:p>
    <w:p w:rsidR="00226952" w:rsidRDefault="00226952" w:rsidP="00673073">
      <w:pPr>
        <w:rPr>
          <w:rtl/>
        </w:rPr>
      </w:pPr>
    </w:p>
    <w:p w:rsidR="00226952" w:rsidRDefault="00226952" w:rsidP="00673073">
      <w:pPr>
        <w:pStyle w:val="af5"/>
        <w:keepNext/>
        <w:rPr>
          <w:rtl/>
        </w:rPr>
      </w:pPr>
      <w:r w:rsidRPr="009E7217">
        <w:rPr>
          <w:rStyle w:val="TagStyle"/>
          <w:rtl/>
        </w:rPr>
        <w:t xml:space="preserve"> &lt;&lt; קריאה &gt;&gt; </w:t>
      </w:r>
      <w:r>
        <w:rPr>
          <w:rtl/>
        </w:rPr>
        <w:t>קריאה:</w:t>
      </w:r>
      <w:r w:rsidRPr="009E7217">
        <w:rPr>
          <w:rStyle w:val="TagStyle"/>
          <w:rtl/>
        </w:rPr>
        <w:t xml:space="preserve"> &lt;&lt; קריאה &gt;&gt;</w:t>
      </w:r>
      <w:r>
        <w:rPr>
          <w:rtl/>
        </w:rPr>
        <w:t xml:space="preserve">   </w:t>
      </w:r>
    </w:p>
    <w:p w:rsidR="00226952" w:rsidRDefault="00226952" w:rsidP="003542E8">
      <w:pPr>
        <w:rPr>
          <w:rtl/>
          <w:lang w:eastAsia="he-IL"/>
        </w:rPr>
      </w:pPr>
    </w:p>
    <w:p w:rsidR="00226952" w:rsidRDefault="003542E8" w:rsidP="003542E8">
      <w:pPr>
        <w:rPr>
          <w:rtl/>
          <w:lang w:eastAsia="he-IL"/>
        </w:rPr>
      </w:pPr>
      <w:r>
        <w:rPr>
          <w:rFonts w:hint="cs"/>
          <w:rtl/>
          <w:lang w:eastAsia="he-IL"/>
        </w:rPr>
        <w:t>– – –</w:t>
      </w:r>
    </w:p>
    <w:p w:rsidR="00226952" w:rsidRDefault="00226952" w:rsidP="00673073">
      <w:pPr>
        <w:rPr>
          <w:rtl/>
          <w:lang w:eastAsia="he-IL"/>
        </w:rPr>
      </w:pPr>
      <w:bookmarkStart w:id="31244" w:name="_ETM_Q78_477464"/>
      <w:bookmarkStart w:id="31245" w:name="_ETM_Q78_477517"/>
      <w:bookmarkEnd w:id="31244"/>
      <w:bookmarkEnd w:id="31245"/>
    </w:p>
    <w:p w:rsidR="00226952" w:rsidRDefault="00226952" w:rsidP="00673073">
      <w:pPr>
        <w:pStyle w:val="af6"/>
        <w:keepNext/>
        <w:rPr>
          <w:rtl/>
        </w:rPr>
      </w:pPr>
      <w:bookmarkStart w:id="31246" w:name="_ETM_Q78_477340"/>
      <w:bookmarkStart w:id="31247" w:name="_ETM_Q78_477396"/>
      <w:bookmarkEnd w:id="31246"/>
      <w:bookmarkEnd w:id="31247"/>
      <w:r w:rsidRPr="009E7217">
        <w:rPr>
          <w:rStyle w:val="TagStyle"/>
          <w:rtl/>
        </w:rPr>
        <w:t xml:space="preserve"> &lt;&lt; יור &gt;&gt; </w:t>
      </w:r>
      <w:r>
        <w:rPr>
          <w:rtl/>
        </w:rPr>
        <w:t>היו"ר מיקי לוי:</w:t>
      </w:r>
      <w:r w:rsidRPr="009E7217">
        <w:rPr>
          <w:rStyle w:val="TagStyle"/>
          <w:rtl/>
        </w:rPr>
        <w:t xml:space="preserve"> &lt;&lt; יור &gt;&gt;</w:t>
      </w:r>
      <w:r>
        <w:rPr>
          <w:rtl/>
        </w:rPr>
        <w:t xml:space="preserve">   </w:t>
      </w:r>
    </w:p>
    <w:p w:rsidR="00226952" w:rsidRDefault="00226952" w:rsidP="003542E8">
      <w:pPr>
        <w:rPr>
          <w:rtl/>
          <w:lang w:eastAsia="he-IL"/>
        </w:rPr>
      </w:pPr>
    </w:p>
    <w:p w:rsidR="00226952" w:rsidRDefault="00226952" w:rsidP="00673073">
      <w:pPr>
        <w:rPr>
          <w:rtl/>
        </w:rPr>
      </w:pPr>
      <w:bookmarkStart w:id="31248" w:name="_ETM_Q78_478009"/>
      <w:bookmarkEnd w:id="31248"/>
      <w:r w:rsidRPr="007240DF">
        <w:rPr>
          <w:rtl/>
        </w:rPr>
        <w:t>לא</w:t>
      </w:r>
      <w:r>
        <w:rPr>
          <w:rFonts w:hint="cs"/>
          <w:rtl/>
        </w:rPr>
        <w:t>.</w:t>
      </w:r>
      <w:r w:rsidRPr="007240DF">
        <w:rPr>
          <w:rtl/>
        </w:rPr>
        <w:t xml:space="preserve"> </w:t>
      </w:r>
      <w:bookmarkStart w:id="31249" w:name="_ETM_Q78_479790"/>
      <w:bookmarkEnd w:id="31249"/>
      <w:r w:rsidRPr="007240DF">
        <w:rPr>
          <w:rtl/>
        </w:rPr>
        <w:t>לח</w:t>
      </w:r>
      <w:r>
        <w:rPr>
          <w:rFonts w:hint="cs"/>
          <w:rtl/>
        </w:rPr>
        <w:t>צת? מאה אחוז</w:t>
      </w:r>
      <w:bookmarkStart w:id="31250" w:name="_ETM_Q78_480600"/>
      <w:bookmarkStart w:id="31251" w:name="_ETM_Q78_481230"/>
      <w:bookmarkStart w:id="31252" w:name="_ETM_Q78_480000"/>
      <w:bookmarkEnd w:id="31250"/>
      <w:bookmarkEnd w:id="31251"/>
      <w:bookmarkEnd w:id="31252"/>
      <w:r>
        <w:rPr>
          <w:rFonts w:hint="cs"/>
          <w:rtl/>
        </w:rPr>
        <w:t>.</w:t>
      </w:r>
      <w:r w:rsidRPr="007240DF">
        <w:rPr>
          <w:rtl/>
        </w:rPr>
        <w:t xml:space="preserve"> </w:t>
      </w:r>
      <w:bookmarkStart w:id="31253" w:name="_ETM_Q78_480750"/>
      <w:bookmarkEnd w:id="31253"/>
      <w:r w:rsidRPr="007240DF">
        <w:rPr>
          <w:rtl/>
        </w:rPr>
        <w:t xml:space="preserve">תודה </w:t>
      </w:r>
      <w:bookmarkStart w:id="31254" w:name="_ETM_Q78_481079"/>
      <w:bookmarkEnd w:id="31254"/>
      <w:r w:rsidRPr="007240DF">
        <w:rPr>
          <w:rtl/>
        </w:rPr>
        <w:t>רבה</w:t>
      </w:r>
      <w:r>
        <w:rPr>
          <w:rFonts w:hint="cs"/>
          <w:rtl/>
        </w:rPr>
        <w:t>,</w:t>
      </w:r>
      <w:r w:rsidRPr="007240DF">
        <w:rPr>
          <w:rtl/>
        </w:rPr>
        <w:t xml:space="preserve"> </w:t>
      </w:r>
      <w:bookmarkStart w:id="31255" w:name="_ETM_Q78_481350"/>
      <w:bookmarkEnd w:id="31255"/>
      <w:r w:rsidRPr="007240DF">
        <w:rPr>
          <w:rtl/>
        </w:rPr>
        <w:t xml:space="preserve">חבר </w:t>
      </w:r>
      <w:bookmarkStart w:id="31256" w:name="_ETM_Q78_481680"/>
      <w:bookmarkEnd w:id="31256"/>
      <w:r w:rsidRPr="007240DF">
        <w:rPr>
          <w:rtl/>
        </w:rPr>
        <w:t xml:space="preserve">הכנסת </w:t>
      </w:r>
      <w:bookmarkStart w:id="31257" w:name="_ETM_Q78_482650"/>
      <w:bookmarkEnd w:id="31257"/>
      <w:r w:rsidRPr="007240DF">
        <w:rPr>
          <w:rtl/>
        </w:rPr>
        <w:t>ב</w:t>
      </w:r>
      <w:r>
        <w:rPr>
          <w:rFonts w:hint="cs"/>
          <w:rtl/>
        </w:rPr>
        <w:t>רקת. זה</w:t>
      </w:r>
      <w:r w:rsidRPr="007240DF">
        <w:rPr>
          <w:rtl/>
        </w:rPr>
        <w:t xml:space="preserve"> </w:t>
      </w:r>
      <w:bookmarkStart w:id="31258" w:name="_ETM_Q78_483429"/>
      <w:bookmarkEnd w:id="31258"/>
      <w:r w:rsidRPr="007240DF">
        <w:rPr>
          <w:rtl/>
        </w:rPr>
        <w:t xml:space="preserve">66 </w:t>
      </w:r>
      <w:bookmarkStart w:id="31259" w:name="_ETM_Q78_485260"/>
      <w:bookmarkEnd w:id="31259"/>
      <w:r w:rsidRPr="007240DF">
        <w:rPr>
          <w:rtl/>
        </w:rPr>
        <w:t xml:space="preserve">כנגד </w:t>
      </w:r>
      <w:bookmarkStart w:id="31260" w:name="_ETM_Q78_485800"/>
      <w:bookmarkEnd w:id="31260"/>
      <w:r w:rsidRPr="007240DF">
        <w:rPr>
          <w:rtl/>
        </w:rPr>
        <w:t>50</w:t>
      </w:r>
      <w:bookmarkStart w:id="31261" w:name="_ETM_Q78_486880"/>
      <w:bookmarkEnd w:id="31261"/>
      <w:r>
        <w:rPr>
          <w:rFonts w:hint="cs"/>
          <w:rtl/>
        </w:rPr>
        <w:t xml:space="preserve">, </w:t>
      </w:r>
      <w:r w:rsidRPr="007240DF">
        <w:rPr>
          <w:rtl/>
        </w:rPr>
        <w:t xml:space="preserve">הצעת </w:t>
      </w:r>
      <w:bookmarkStart w:id="31262" w:name="_ETM_Q78_487390"/>
      <w:bookmarkEnd w:id="31262"/>
      <w:r w:rsidRPr="007240DF">
        <w:rPr>
          <w:rtl/>
        </w:rPr>
        <w:t xml:space="preserve">החוק </w:t>
      </w:r>
      <w:bookmarkStart w:id="31263" w:name="_ETM_Q78_487809"/>
      <w:bookmarkEnd w:id="31263"/>
      <w:r w:rsidRPr="007240DF">
        <w:rPr>
          <w:rtl/>
        </w:rPr>
        <w:t xml:space="preserve">בקריאה </w:t>
      </w:r>
      <w:bookmarkStart w:id="31264" w:name="_ETM_Q78_488470"/>
      <w:bookmarkEnd w:id="31264"/>
      <w:r w:rsidRPr="007240DF">
        <w:rPr>
          <w:rtl/>
        </w:rPr>
        <w:t xml:space="preserve">שנייה </w:t>
      </w:r>
      <w:bookmarkStart w:id="31265" w:name="_ETM_Q78_489599"/>
      <w:bookmarkEnd w:id="31265"/>
      <w:r>
        <w:rPr>
          <w:rFonts w:hint="cs"/>
          <w:rtl/>
        </w:rPr>
        <w:t>עברה.</w:t>
      </w:r>
    </w:p>
    <w:p w:rsidR="00226952" w:rsidRDefault="00226952" w:rsidP="00673073">
      <w:pPr>
        <w:rPr>
          <w:rtl/>
        </w:rPr>
      </w:pPr>
      <w:bookmarkStart w:id="31266" w:name="_ETM_Q78_491726"/>
      <w:bookmarkStart w:id="31267" w:name="_ETM_Q78_491825"/>
      <w:bookmarkEnd w:id="31266"/>
      <w:bookmarkEnd w:id="31267"/>
    </w:p>
    <w:p w:rsidR="00226952" w:rsidRDefault="00226952" w:rsidP="00673073">
      <w:pPr>
        <w:rPr>
          <w:rtl/>
        </w:rPr>
      </w:pPr>
      <w:bookmarkStart w:id="31268" w:name="_ETM_Q78_491888"/>
      <w:bookmarkStart w:id="31269" w:name="_ETM_Q78_491952"/>
      <w:bookmarkStart w:id="31270" w:name="_ETM_Q78_490589"/>
      <w:bookmarkEnd w:id="31268"/>
      <w:bookmarkEnd w:id="31269"/>
      <w:bookmarkEnd w:id="31270"/>
      <w:r w:rsidRPr="007240DF">
        <w:rPr>
          <w:rtl/>
        </w:rPr>
        <w:t xml:space="preserve">אנחנו </w:t>
      </w:r>
      <w:bookmarkStart w:id="31271" w:name="_ETM_Q78_491279"/>
      <w:bookmarkEnd w:id="31271"/>
      <w:r w:rsidRPr="007240DF">
        <w:rPr>
          <w:rtl/>
        </w:rPr>
        <w:t xml:space="preserve">עוברים </w:t>
      </w:r>
      <w:bookmarkStart w:id="31272" w:name="_ETM_Q78_491969"/>
      <w:bookmarkEnd w:id="31272"/>
      <w:r w:rsidRPr="007240DF">
        <w:rPr>
          <w:rtl/>
        </w:rPr>
        <w:t xml:space="preserve">להצבעה </w:t>
      </w:r>
      <w:bookmarkStart w:id="31273" w:name="_ETM_Q78_493200"/>
      <w:bookmarkEnd w:id="31273"/>
      <w:r w:rsidRPr="007240DF">
        <w:rPr>
          <w:rtl/>
        </w:rPr>
        <w:t xml:space="preserve">בקריאה </w:t>
      </w:r>
      <w:bookmarkStart w:id="31274" w:name="_ETM_Q78_493920"/>
      <w:bookmarkEnd w:id="31274"/>
      <w:r w:rsidRPr="007240DF">
        <w:rPr>
          <w:rtl/>
        </w:rPr>
        <w:t>שלישית</w:t>
      </w:r>
      <w:r>
        <w:rPr>
          <w:rFonts w:hint="cs"/>
          <w:rtl/>
        </w:rPr>
        <w:t>.</w:t>
      </w:r>
      <w:r w:rsidRPr="007240DF">
        <w:rPr>
          <w:rtl/>
        </w:rPr>
        <w:t xml:space="preserve"> </w:t>
      </w:r>
      <w:bookmarkStart w:id="31275" w:name="_ETM_Q78_494639"/>
      <w:bookmarkEnd w:id="31275"/>
      <w:r w:rsidRPr="007240DF">
        <w:rPr>
          <w:rtl/>
        </w:rPr>
        <w:t xml:space="preserve">נא </w:t>
      </w:r>
      <w:bookmarkStart w:id="31276" w:name="_ETM_Q78_494879"/>
      <w:bookmarkEnd w:id="31276"/>
      <w:r w:rsidRPr="007240DF">
        <w:rPr>
          <w:rtl/>
        </w:rPr>
        <w:t>לשבת</w:t>
      </w:r>
      <w:r>
        <w:rPr>
          <w:rFonts w:hint="cs"/>
          <w:rtl/>
        </w:rPr>
        <w:t>.</w:t>
      </w:r>
      <w:r w:rsidRPr="007240DF">
        <w:rPr>
          <w:rtl/>
        </w:rPr>
        <w:t xml:space="preserve"> </w:t>
      </w:r>
      <w:bookmarkStart w:id="31277" w:name="_ETM_Q78_495889"/>
      <w:bookmarkEnd w:id="31277"/>
      <w:r w:rsidRPr="007240DF">
        <w:rPr>
          <w:rtl/>
        </w:rPr>
        <w:t>הצבעה</w:t>
      </w:r>
      <w:r>
        <w:rPr>
          <w:rFonts w:hint="cs"/>
          <w:rtl/>
        </w:rPr>
        <w:t>.</w:t>
      </w:r>
    </w:p>
    <w:p w:rsidR="00226952" w:rsidRDefault="00226952" w:rsidP="00673073">
      <w:pPr>
        <w:rPr>
          <w:rtl/>
        </w:rPr>
      </w:pPr>
      <w:bookmarkStart w:id="31278" w:name="_ETM_Q78_495694"/>
      <w:bookmarkStart w:id="31279" w:name="_ETM_Q78_495759"/>
      <w:bookmarkEnd w:id="31278"/>
      <w:bookmarkEnd w:id="31279"/>
    </w:p>
    <w:p w:rsidR="00226952" w:rsidRPr="007240DF" w:rsidRDefault="00226952" w:rsidP="00673073">
      <w:pPr>
        <w:pStyle w:val="af1"/>
        <w:keepNext/>
        <w:rPr>
          <w:rtl/>
          <w:lang w:eastAsia="he-IL"/>
        </w:rPr>
      </w:pPr>
      <w:bookmarkStart w:id="31280" w:name="_ETM_Q78_495853"/>
      <w:bookmarkStart w:id="31281" w:name="_ETM_Q78_495921"/>
      <w:bookmarkEnd w:id="31280"/>
      <w:bookmarkEnd w:id="31281"/>
      <w:r w:rsidRPr="007240DF">
        <w:rPr>
          <w:rtl/>
          <w:lang w:eastAsia="he-IL"/>
        </w:rPr>
        <w:t>הצבעה מס'</w:t>
      </w:r>
      <w:r w:rsidRPr="007240DF">
        <w:rPr>
          <w:rFonts w:hint="cs"/>
          <w:rtl/>
          <w:lang w:eastAsia="he-IL"/>
        </w:rPr>
        <w:t xml:space="preserve"> 9</w:t>
      </w:r>
    </w:p>
    <w:p w:rsidR="00226952" w:rsidRPr="007240DF" w:rsidRDefault="00226952" w:rsidP="00673073">
      <w:pPr>
        <w:pStyle w:val="--"/>
        <w:keepNext/>
        <w:rPr>
          <w:rtl/>
          <w:lang w:eastAsia="he-IL"/>
        </w:rPr>
      </w:pPr>
    </w:p>
    <w:p w:rsidR="00226952" w:rsidRPr="007240DF" w:rsidRDefault="00226952" w:rsidP="00673073">
      <w:pPr>
        <w:pStyle w:val="--"/>
        <w:keepNext/>
        <w:rPr>
          <w:rtl/>
          <w:lang w:eastAsia="he-IL"/>
        </w:rPr>
      </w:pPr>
      <w:r w:rsidRPr="007240DF">
        <w:rPr>
          <w:rtl/>
          <w:lang w:eastAsia="he-IL"/>
        </w:rPr>
        <w:t>בעד החוק –</w:t>
      </w:r>
      <w:r w:rsidRPr="007240DF">
        <w:rPr>
          <w:rFonts w:hint="cs"/>
          <w:rtl/>
          <w:lang w:eastAsia="he-IL"/>
        </w:rPr>
        <w:t xml:space="preserve"> 65</w:t>
      </w:r>
    </w:p>
    <w:p w:rsidR="00226952" w:rsidRPr="007240DF" w:rsidRDefault="00226952" w:rsidP="00673073">
      <w:pPr>
        <w:pStyle w:val="--"/>
        <w:keepNext/>
        <w:rPr>
          <w:rtl/>
          <w:lang w:eastAsia="he-IL"/>
        </w:rPr>
      </w:pPr>
      <w:r w:rsidRPr="007240DF">
        <w:rPr>
          <w:rtl/>
          <w:lang w:eastAsia="he-IL"/>
        </w:rPr>
        <w:t xml:space="preserve">נגד – </w:t>
      </w:r>
      <w:r w:rsidRPr="007240DF">
        <w:rPr>
          <w:rFonts w:hint="cs"/>
          <w:rtl/>
          <w:lang w:eastAsia="he-IL"/>
        </w:rPr>
        <w:t>50</w:t>
      </w:r>
    </w:p>
    <w:p w:rsidR="00226952" w:rsidRPr="007240DF" w:rsidRDefault="00226952" w:rsidP="00673073">
      <w:pPr>
        <w:pStyle w:val="--"/>
        <w:keepNext/>
        <w:rPr>
          <w:rtl/>
          <w:lang w:eastAsia="he-IL"/>
        </w:rPr>
      </w:pPr>
      <w:r w:rsidRPr="007240DF">
        <w:rPr>
          <w:rtl/>
          <w:lang w:eastAsia="he-IL"/>
        </w:rPr>
        <w:t xml:space="preserve">נמנעים – </w:t>
      </w:r>
      <w:r w:rsidRPr="007240DF">
        <w:rPr>
          <w:rFonts w:hint="cs"/>
          <w:rtl/>
          <w:lang w:eastAsia="he-IL"/>
        </w:rPr>
        <w:t>אין</w:t>
      </w:r>
    </w:p>
    <w:p w:rsidR="00226952" w:rsidRDefault="00226952" w:rsidP="00673073">
      <w:pPr>
        <w:pStyle w:val="af2"/>
        <w:rPr>
          <w:rtl/>
          <w:lang w:eastAsia="he-IL"/>
        </w:rPr>
      </w:pPr>
      <w:r w:rsidRPr="007240DF">
        <w:rPr>
          <w:rtl/>
          <w:lang w:eastAsia="he-IL"/>
        </w:rPr>
        <w:t>חוק</w:t>
      </w:r>
      <w:r>
        <w:rPr>
          <w:rFonts w:hint="cs"/>
          <w:rtl/>
          <w:lang w:eastAsia="he-IL"/>
        </w:rPr>
        <w:t xml:space="preserve"> משק הדלק (קידום התחרות)</w:t>
      </w:r>
      <w:r w:rsidR="00935A42">
        <w:rPr>
          <w:rFonts w:hint="cs"/>
          <w:rtl/>
          <w:lang w:eastAsia="he-IL"/>
        </w:rPr>
        <w:t xml:space="preserve"> </w:t>
      </w:r>
      <w:r>
        <w:rPr>
          <w:rFonts w:hint="cs"/>
          <w:rtl/>
          <w:lang w:eastAsia="he-IL"/>
        </w:rPr>
        <w:t>(תיקון)</w:t>
      </w:r>
      <w:r w:rsidR="00935A42">
        <w:rPr>
          <w:rFonts w:hint="cs"/>
          <w:rtl/>
          <w:lang w:eastAsia="he-IL"/>
        </w:rPr>
        <w:t xml:space="preserve"> </w:t>
      </w:r>
      <w:r>
        <w:rPr>
          <w:rFonts w:hint="cs"/>
          <w:rtl/>
          <w:lang w:eastAsia="he-IL"/>
        </w:rPr>
        <w:t>(תיקון מס' 3), התשפ"ב–2021, נתקבל.</w:t>
      </w:r>
    </w:p>
    <w:p w:rsidR="00673073" w:rsidRPr="00673073" w:rsidRDefault="00673073" w:rsidP="00673073">
      <w:pPr>
        <w:rPr>
          <w:rtl/>
          <w:lang w:eastAsia="he-IL"/>
        </w:rPr>
      </w:pPr>
    </w:p>
    <w:p w:rsidR="00226952" w:rsidRDefault="00226952" w:rsidP="00673073">
      <w:pPr>
        <w:pStyle w:val="af6"/>
        <w:keepNext/>
        <w:rPr>
          <w:rtl/>
        </w:rPr>
      </w:pPr>
      <w:r w:rsidRPr="009E7217">
        <w:rPr>
          <w:rStyle w:val="TagStyle"/>
          <w:rtl/>
        </w:rPr>
        <w:t xml:space="preserve"> &lt;&lt; יור &gt;&gt; </w:t>
      </w:r>
      <w:r>
        <w:rPr>
          <w:rtl/>
        </w:rPr>
        <w:t>היו"ר מיקי לוי:</w:t>
      </w:r>
      <w:r w:rsidRPr="009E7217">
        <w:rPr>
          <w:rStyle w:val="TagStyle"/>
          <w:rtl/>
        </w:rPr>
        <w:t xml:space="preserve"> &lt;&lt; יור &gt;&gt;</w:t>
      </w:r>
      <w:r>
        <w:rPr>
          <w:rtl/>
        </w:rPr>
        <w:t xml:space="preserve">   </w:t>
      </w:r>
    </w:p>
    <w:p w:rsidR="00226952" w:rsidRPr="009E7217" w:rsidRDefault="00226952" w:rsidP="00673073">
      <w:pPr>
        <w:rPr>
          <w:rtl/>
          <w:lang w:eastAsia="he-IL"/>
        </w:rPr>
      </w:pPr>
      <w:bookmarkStart w:id="31282" w:name="_ETM_Q78_503108"/>
      <w:bookmarkEnd w:id="31282"/>
    </w:p>
    <w:p w:rsidR="00226952" w:rsidRDefault="00226952" w:rsidP="00673073">
      <w:pPr>
        <w:rPr>
          <w:rtl/>
        </w:rPr>
      </w:pPr>
      <w:bookmarkStart w:id="31283" w:name="_ETM_Q78_496013"/>
      <w:bookmarkStart w:id="31284" w:name="_ETM_Q78_496082"/>
      <w:bookmarkEnd w:id="31283"/>
      <w:bookmarkEnd w:id="31284"/>
      <w:r w:rsidRPr="007240DF">
        <w:rPr>
          <w:rtl/>
        </w:rPr>
        <w:t xml:space="preserve"> </w:t>
      </w:r>
      <w:bookmarkStart w:id="31285" w:name="_ETM_Q78_517559"/>
      <w:bookmarkEnd w:id="31285"/>
      <w:r w:rsidRPr="007240DF">
        <w:rPr>
          <w:rtl/>
        </w:rPr>
        <w:t>בעד</w:t>
      </w:r>
      <w:r>
        <w:rPr>
          <w:rFonts w:hint="cs"/>
          <w:rtl/>
        </w:rPr>
        <w:t xml:space="preserve"> </w:t>
      </w:r>
      <w:r>
        <w:rPr>
          <w:rFonts w:hint="eastAsia"/>
        </w:rPr>
        <w:t>–</w:t>
      </w:r>
      <w:r w:rsidRPr="007240DF">
        <w:rPr>
          <w:rtl/>
        </w:rPr>
        <w:t xml:space="preserve"> </w:t>
      </w:r>
      <w:bookmarkStart w:id="31286" w:name="_ETM_Q78_517980"/>
      <w:bookmarkEnd w:id="31286"/>
      <w:r w:rsidRPr="007240DF">
        <w:rPr>
          <w:rtl/>
        </w:rPr>
        <w:t>66</w:t>
      </w:r>
      <w:bookmarkStart w:id="31287" w:name="_ETM_Q78_519150"/>
      <w:bookmarkEnd w:id="31287"/>
      <w:r>
        <w:rPr>
          <w:rFonts w:hint="cs"/>
          <w:rtl/>
        </w:rPr>
        <w:t xml:space="preserve">, </w:t>
      </w:r>
      <w:r w:rsidRPr="007240DF">
        <w:rPr>
          <w:rtl/>
        </w:rPr>
        <w:t>נגד</w:t>
      </w:r>
      <w:r>
        <w:rPr>
          <w:rFonts w:hint="cs"/>
          <w:rtl/>
        </w:rPr>
        <w:t xml:space="preserve"> </w:t>
      </w:r>
      <w:r>
        <w:rPr>
          <w:rFonts w:hint="eastAsia"/>
        </w:rPr>
        <w:t>–</w:t>
      </w:r>
      <w:r w:rsidRPr="007240DF">
        <w:rPr>
          <w:rtl/>
        </w:rPr>
        <w:t xml:space="preserve"> </w:t>
      </w:r>
      <w:bookmarkStart w:id="31288" w:name="_ETM_Q78_519600"/>
      <w:bookmarkEnd w:id="31288"/>
      <w:r w:rsidRPr="007240DF">
        <w:rPr>
          <w:rtl/>
        </w:rPr>
        <w:t>50</w:t>
      </w:r>
      <w:bookmarkStart w:id="31289" w:name="_ETM_Q78_520739"/>
      <w:bookmarkEnd w:id="31289"/>
      <w:r>
        <w:rPr>
          <w:rFonts w:hint="cs"/>
          <w:rtl/>
        </w:rPr>
        <w:t xml:space="preserve">. </w:t>
      </w:r>
      <w:r w:rsidRPr="007240DF">
        <w:rPr>
          <w:rtl/>
        </w:rPr>
        <w:t xml:space="preserve">לפיכך </w:t>
      </w:r>
      <w:bookmarkStart w:id="31290" w:name="_ETM_Q78_521980"/>
      <w:bookmarkEnd w:id="31290"/>
      <w:r w:rsidRPr="007240DF">
        <w:rPr>
          <w:rtl/>
        </w:rPr>
        <w:t xml:space="preserve">הצעת </w:t>
      </w:r>
      <w:bookmarkStart w:id="31291" w:name="_ETM_Q78_522579"/>
      <w:bookmarkEnd w:id="31291"/>
      <w:r w:rsidRPr="007240DF">
        <w:rPr>
          <w:rtl/>
        </w:rPr>
        <w:t xml:space="preserve">חוק </w:t>
      </w:r>
      <w:bookmarkStart w:id="31292" w:name="_ETM_Q78_522879"/>
      <w:bookmarkEnd w:id="31292"/>
      <w:r w:rsidRPr="007240DF">
        <w:rPr>
          <w:rtl/>
        </w:rPr>
        <w:t xml:space="preserve">משק </w:t>
      </w:r>
      <w:bookmarkStart w:id="31293" w:name="_ETM_Q78_523300"/>
      <w:bookmarkEnd w:id="31293"/>
      <w:r w:rsidRPr="007240DF">
        <w:rPr>
          <w:rtl/>
        </w:rPr>
        <w:t xml:space="preserve">הדלק </w:t>
      </w:r>
      <w:bookmarkStart w:id="31294" w:name="_ETM_Q78_524109"/>
      <w:bookmarkEnd w:id="31294"/>
      <w:r>
        <w:rPr>
          <w:rFonts w:hint="cs"/>
          <w:rtl/>
        </w:rPr>
        <w:t>(</w:t>
      </w:r>
      <w:r w:rsidRPr="007240DF">
        <w:rPr>
          <w:rtl/>
        </w:rPr>
        <w:t xml:space="preserve">קידום </w:t>
      </w:r>
      <w:bookmarkStart w:id="31295" w:name="_ETM_Q78_524529"/>
      <w:bookmarkEnd w:id="31295"/>
      <w:r w:rsidRPr="007240DF">
        <w:rPr>
          <w:rtl/>
        </w:rPr>
        <w:t>התחרות</w:t>
      </w:r>
      <w:r>
        <w:rPr>
          <w:rFonts w:hint="cs"/>
          <w:rtl/>
        </w:rPr>
        <w:t>)</w:t>
      </w:r>
      <w:r w:rsidRPr="007240DF">
        <w:rPr>
          <w:rtl/>
        </w:rPr>
        <w:t xml:space="preserve"> </w:t>
      </w:r>
      <w:bookmarkStart w:id="31296" w:name="_ETM_Q78_525670"/>
      <w:bookmarkEnd w:id="31296"/>
      <w:r w:rsidRPr="007240DF">
        <w:rPr>
          <w:rtl/>
        </w:rPr>
        <w:t xml:space="preserve">עברה </w:t>
      </w:r>
      <w:bookmarkStart w:id="31297" w:name="_ETM_Q78_526390"/>
      <w:bookmarkEnd w:id="31297"/>
      <w:r w:rsidRPr="007240DF">
        <w:rPr>
          <w:rtl/>
        </w:rPr>
        <w:t xml:space="preserve">בקריאה </w:t>
      </w:r>
      <w:bookmarkStart w:id="31298" w:name="_ETM_Q78_527440"/>
      <w:bookmarkEnd w:id="31298"/>
      <w:r w:rsidRPr="007240DF">
        <w:rPr>
          <w:rtl/>
        </w:rPr>
        <w:t xml:space="preserve">שלישית </w:t>
      </w:r>
      <w:bookmarkStart w:id="31299" w:name="_ETM_Q78_529140"/>
      <w:bookmarkEnd w:id="31299"/>
      <w:r>
        <w:rPr>
          <w:rFonts w:hint="cs"/>
          <w:rtl/>
        </w:rPr>
        <w:t>ו</w:t>
      </w:r>
      <w:bookmarkStart w:id="31300" w:name="_ETM_Q78_529290"/>
      <w:bookmarkEnd w:id="31300"/>
      <w:r w:rsidRPr="007240DF">
        <w:rPr>
          <w:rtl/>
        </w:rPr>
        <w:t xml:space="preserve">תיכנס </w:t>
      </w:r>
      <w:bookmarkStart w:id="31301" w:name="_ETM_Q78_529710"/>
      <w:bookmarkEnd w:id="31301"/>
      <w:r w:rsidRPr="007240DF">
        <w:rPr>
          <w:rtl/>
        </w:rPr>
        <w:t xml:space="preserve">לספר </w:t>
      </w:r>
      <w:bookmarkStart w:id="31302" w:name="_ETM_Q78_530100"/>
      <w:bookmarkEnd w:id="31302"/>
      <w:r w:rsidRPr="007240DF">
        <w:rPr>
          <w:rtl/>
        </w:rPr>
        <w:t xml:space="preserve">החוקים </w:t>
      </w:r>
      <w:bookmarkStart w:id="31303" w:name="_ETM_Q78_530460"/>
      <w:bookmarkEnd w:id="31303"/>
      <w:r w:rsidRPr="007240DF">
        <w:rPr>
          <w:rtl/>
        </w:rPr>
        <w:t xml:space="preserve">של </w:t>
      </w:r>
      <w:bookmarkStart w:id="31304" w:name="_ETM_Q78_530610"/>
      <w:bookmarkEnd w:id="31304"/>
      <w:r w:rsidRPr="007240DF">
        <w:rPr>
          <w:rtl/>
        </w:rPr>
        <w:t xml:space="preserve">מדינת </w:t>
      </w:r>
      <w:bookmarkStart w:id="31305" w:name="_ETM_Q78_531060"/>
      <w:bookmarkEnd w:id="31305"/>
      <w:r w:rsidRPr="007240DF">
        <w:rPr>
          <w:rtl/>
        </w:rPr>
        <w:t>ישראל</w:t>
      </w:r>
      <w:r>
        <w:rPr>
          <w:rFonts w:hint="cs"/>
          <w:rtl/>
        </w:rPr>
        <w:t>.</w:t>
      </w:r>
    </w:p>
    <w:p w:rsidR="00226952" w:rsidRDefault="00226952" w:rsidP="00673073">
      <w:pPr>
        <w:rPr>
          <w:rtl/>
        </w:rPr>
      </w:pPr>
      <w:bookmarkStart w:id="31306" w:name="_ETM_Q78_530647"/>
      <w:bookmarkStart w:id="31307" w:name="_ETM_Q78_530659"/>
      <w:bookmarkEnd w:id="31306"/>
      <w:bookmarkEnd w:id="31307"/>
    </w:p>
    <w:p w:rsidR="00226952" w:rsidRDefault="00226952" w:rsidP="00673073">
      <w:pPr>
        <w:rPr>
          <w:rtl/>
        </w:rPr>
      </w:pPr>
      <w:bookmarkStart w:id="31308" w:name="_ETM_Q78_530708"/>
      <w:bookmarkStart w:id="31309" w:name="_ETM_Q78_530774"/>
      <w:bookmarkStart w:id="31310" w:name="_ETM_Q78_532520"/>
      <w:bookmarkEnd w:id="31308"/>
      <w:bookmarkEnd w:id="31309"/>
      <w:bookmarkEnd w:id="31310"/>
      <w:r w:rsidRPr="007240DF">
        <w:rPr>
          <w:rtl/>
        </w:rPr>
        <w:t xml:space="preserve">תם </w:t>
      </w:r>
      <w:bookmarkStart w:id="31311" w:name="_ETM_Q78_533029"/>
      <w:bookmarkEnd w:id="31311"/>
      <w:r w:rsidRPr="007240DF">
        <w:rPr>
          <w:rtl/>
        </w:rPr>
        <w:t>סדר</w:t>
      </w:r>
      <w:bookmarkStart w:id="31312" w:name="_ETM_Q78_533779"/>
      <w:bookmarkEnd w:id="31312"/>
      <w:r>
        <w:rPr>
          <w:rFonts w:hint="cs"/>
          <w:rtl/>
        </w:rPr>
        <w:t>-</w:t>
      </w:r>
      <w:r w:rsidRPr="007240DF">
        <w:rPr>
          <w:rtl/>
        </w:rPr>
        <w:t>היום</w:t>
      </w:r>
      <w:r>
        <w:rPr>
          <w:rFonts w:hint="cs"/>
          <w:rtl/>
        </w:rPr>
        <w:t>.</w:t>
      </w:r>
      <w:r w:rsidRPr="007240DF">
        <w:rPr>
          <w:rtl/>
        </w:rPr>
        <w:t xml:space="preserve"> </w:t>
      </w:r>
      <w:bookmarkStart w:id="31313" w:name="_ETM_Q78_534390"/>
      <w:bookmarkEnd w:id="31313"/>
      <w:r w:rsidRPr="007240DF">
        <w:rPr>
          <w:rtl/>
        </w:rPr>
        <w:t xml:space="preserve">הישיבה </w:t>
      </w:r>
      <w:bookmarkStart w:id="31314" w:name="_ETM_Q78_535110"/>
      <w:bookmarkEnd w:id="31314"/>
      <w:r w:rsidRPr="007240DF">
        <w:rPr>
          <w:rtl/>
        </w:rPr>
        <w:t xml:space="preserve">הבאה </w:t>
      </w:r>
      <w:bookmarkStart w:id="31315" w:name="_ETM_Q78_535500"/>
      <w:bookmarkEnd w:id="31315"/>
      <w:r w:rsidRPr="007240DF">
        <w:rPr>
          <w:rtl/>
        </w:rPr>
        <w:t xml:space="preserve">תתקיים </w:t>
      </w:r>
      <w:bookmarkStart w:id="31316" w:name="_ETM_Q78_536610"/>
      <w:bookmarkEnd w:id="31316"/>
      <w:r w:rsidRPr="007240DF">
        <w:rPr>
          <w:rtl/>
        </w:rPr>
        <w:t>היום</w:t>
      </w:r>
      <w:r>
        <w:rPr>
          <w:rFonts w:hint="cs"/>
          <w:rtl/>
        </w:rPr>
        <w:t>,</w:t>
      </w:r>
      <w:r w:rsidRPr="007240DF">
        <w:rPr>
          <w:rtl/>
        </w:rPr>
        <w:t xml:space="preserve"> </w:t>
      </w:r>
      <w:bookmarkStart w:id="31317" w:name="_ETM_Q78_537820"/>
      <w:bookmarkEnd w:id="31317"/>
      <w:r w:rsidRPr="007240DF">
        <w:rPr>
          <w:rtl/>
        </w:rPr>
        <w:t xml:space="preserve">יום </w:t>
      </w:r>
      <w:bookmarkStart w:id="31318" w:name="_ETM_Q78_538180"/>
      <w:bookmarkEnd w:id="31318"/>
      <w:r w:rsidRPr="007240DF">
        <w:rPr>
          <w:rtl/>
        </w:rPr>
        <w:t xml:space="preserve">שלישי </w:t>
      </w:r>
      <w:bookmarkStart w:id="31319" w:name="_ETM_Q78_538990"/>
      <w:bookmarkEnd w:id="31319"/>
      <w:r w:rsidRPr="007240DF">
        <w:rPr>
          <w:rtl/>
        </w:rPr>
        <w:t>י</w:t>
      </w:r>
      <w:r>
        <w:rPr>
          <w:rFonts w:hint="cs"/>
          <w:rtl/>
        </w:rPr>
        <w:t>'</w:t>
      </w:r>
      <w:r w:rsidRPr="007240DF">
        <w:rPr>
          <w:rtl/>
        </w:rPr>
        <w:t xml:space="preserve"> </w:t>
      </w:r>
      <w:bookmarkStart w:id="31320" w:name="_ETM_Q78_539500"/>
      <w:bookmarkEnd w:id="31320"/>
      <w:r w:rsidRPr="007240DF">
        <w:rPr>
          <w:rtl/>
        </w:rPr>
        <w:t xml:space="preserve">בטבת </w:t>
      </w:r>
      <w:bookmarkStart w:id="31321" w:name="_ETM_Q78_540160"/>
      <w:bookmarkEnd w:id="31321"/>
      <w:r w:rsidRPr="007240DF">
        <w:rPr>
          <w:rtl/>
        </w:rPr>
        <w:t>התשפ"ב</w:t>
      </w:r>
      <w:r>
        <w:rPr>
          <w:rFonts w:hint="cs"/>
          <w:rtl/>
        </w:rPr>
        <w:t xml:space="preserve">, 14 בדצמבר </w:t>
      </w:r>
      <w:bookmarkStart w:id="31322" w:name="_ETM_Q78_542974"/>
      <w:bookmarkEnd w:id="31322"/>
      <w:r>
        <w:rPr>
          <w:rFonts w:hint="cs"/>
          <w:rtl/>
        </w:rPr>
        <w:t>2021</w:t>
      </w:r>
      <w:bookmarkStart w:id="31323" w:name="_ETM_Q78_541630"/>
      <w:bookmarkEnd w:id="31323"/>
      <w:r>
        <w:rPr>
          <w:rFonts w:hint="cs"/>
          <w:rtl/>
        </w:rPr>
        <w:t>,</w:t>
      </w:r>
      <w:r w:rsidRPr="007240DF">
        <w:rPr>
          <w:rtl/>
        </w:rPr>
        <w:t xml:space="preserve"> </w:t>
      </w:r>
      <w:bookmarkStart w:id="31324" w:name="_ETM_Q78_545410"/>
      <w:bookmarkEnd w:id="31324"/>
      <w:r w:rsidRPr="007240DF">
        <w:rPr>
          <w:rtl/>
        </w:rPr>
        <w:t xml:space="preserve">בשעה </w:t>
      </w:r>
      <w:bookmarkStart w:id="31325" w:name="_ETM_Q78_546010"/>
      <w:bookmarkEnd w:id="31325"/>
      <w:r w:rsidRPr="007240DF">
        <w:rPr>
          <w:rtl/>
        </w:rPr>
        <w:t>16:00</w:t>
      </w:r>
      <w:bookmarkStart w:id="31326" w:name="_ETM_Q78_547189"/>
      <w:bookmarkEnd w:id="31326"/>
      <w:r>
        <w:rPr>
          <w:rFonts w:hint="cs"/>
          <w:rtl/>
        </w:rPr>
        <w:t>. יש</w:t>
      </w:r>
      <w:r w:rsidRPr="007240DF">
        <w:rPr>
          <w:rtl/>
        </w:rPr>
        <w:t xml:space="preserve">יבה </w:t>
      </w:r>
      <w:bookmarkStart w:id="31327" w:name="_ETM_Q78_547999"/>
      <w:bookmarkEnd w:id="31327"/>
      <w:r w:rsidRPr="007240DF">
        <w:rPr>
          <w:rtl/>
        </w:rPr>
        <w:t xml:space="preserve">זו </w:t>
      </w:r>
      <w:bookmarkStart w:id="31328" w:name="_ETM_Q78_548719"/>
      <w:bookmarkEnd w:id="31328"/>
      <w:r w:rsidRPr="007240DF">
        <w:rPr>
          <w:rtl/>
        </w:rPr>
        <w:t>נעולה</w:t>
      </w:r>
      <w:r>
        <w:rPr>
          <w:rFonts w:hint="cs"/>
          <w:rtl/>
        </w:rPr>
        <w:t>.</w:t>
      </w:r>
    </w:p>
    <w:p w:rsidR="00226952" w:rsidRPr="007240DF" w:rsidRDefault="00226952" w:rsidP="00673073">
      <w:pPr>
        <w:rPr>
          <w:rtl/>
          <w:lang w:eastAsia="he-IL"/>
        </w:rPr>
      </w:pPr>
      <w:bookmarkStart w:id="31329" w:name="_ETM_Q78_548141"/>
      <w:bookmarkStart w:id="31330" w:name="_ETM_Q78_548212"/>
      <w:bookmarkStart w:id="31331" w:name="_ETM_Q78_548668"/>
      <w:bookmarkStart w:id="31332" w:name="_ETM_Q78_548733"/>
      <w:bookmarkEnd w:id="31329"/>
      <w:bookmarkEnd w:id="31330"/>
      <w:bookmarkEnd w:id="31331"/>
      <w:bookmarkEnd w:id="31332"/>
    </w:p>
    <w:p w:rsidR="00226952" w:rsidRPr="007240DF" w:rsidRDefault="00226952" w:rsidP="005270AE">
      <w:pPr>
        <w:pStyle w:val="afa"/>
        <w:keepNext/>
        <w:ind w:firstLine="0"/>
        <w:jc w:val="center"/>
        <w:rPr>
          <w:rtl/>
          <w:lang w:eastAsia="he-IL"/>
        </w:rPr>
      </w:pPr>
      <w:bookmarkStart w:id="31333" w:name="ET_meetingend_9"/>
      <w:r w:rsidRPr="007240DF">
        <w:rPr>
          <w:rStyle w:val="TagStyle"/>
          <w:color w:val="auto"/>
          <w:rtl/>
        </w:rPr>
        <w:t xml:space="preserve">&lt;&lt; סיום &gt;&gt; </w:t>
      </w:r>
      <w:r w:rsidRPr="007240DF">
        <w:rPr>
          <w:rtl/>
          <w:lang w:eastAsia="he-IL"/>
        </w:rPr>
        <w:t>הישיבה ננעלה בשעה 04:56.</w:t>
      </w:r>
      <w:r w:rsidRPr="007240DF">
        <w:rPr>
          <w:rStyle w:val="TagStyle"/>
          <w:color w:val="auto"/>
          <w:rtl/>
        </w:rPr>
        <w:t xml:space="preserve"> &lt;&lt; סיום &gt;&gt;</w:t>
      </w:r>
      <w:bookmarkEnd w:id="31333"/>
    </w:p>
    <w:p w:rsidR="00226952" w:rsidRPr="007240DF" w:rsidRDefault="00226952" w:rsidP="00673073">
      <w:pPr>
        <w:rPr>
          <w:rtl/>
          <w:lang w:eastAsia="he-IL"/>
        </w:rPr>
      </w:pPr>
    </w:p>
    <w:p w:rsidR="00226952" w:rsidRPr="007240DF" w:rsidRDefault="00226952" w:rsidP="003542E8">
      <w:pPr>
        <w:rPr>
          <w:rtl/>
          <w:lang w:eastAsia="he-IL"/>
        </w:rPr>
      </w:pPr>
    </w:p>
    <w:p w:rsidR="00226952" w:rsidRPr="007240DF" w:rsidRDefault="00226952" w:rsidP="00673073">
      <w:pPr>
        <w:rPr>
          <w:rtl/>
          <w:lang w:eastAsia="he-IL"/>
        </w:rPr>
      </w:pPr>
    </w:p>
    <w:p w:rsidR="00226952" w:rsidRPr="00226952" w:rsidRDefault="00226952" w:rsidP="002D76A7">
      <w:pPr>
        <w:rPr>
          <w:rtl/>
        </w:rPr>
      </w:pPr>
    </w:p>
    <w:sectPr w:rsidR="00226952" w:rsidRPr="00226952" w:rsidSect="00EC02E5">
      <w:headerReference w:type="even" r:id="rId7"/>
      <w:headerReference w:type="default" r:id="rId8"/>
      <w:footerReference w:type="even" r:id="rId9"/>
      <w:footerReference w:type="default" r:id="rId10"/>
      <w:headerReference w:type="first" r:id="rId11"/>
      <w:footerReference w:type="first" r:id="rId12"/>
      <w:pgSz w:w="11906" w:h="16838"/>
      <w:pgMar w:top="1276" w:right="1800" w:bottom="1440" w:left="1800" w:header="708" w:footer="708" w:gutter="0"/>
      <w:pgNumType w:start="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E6C23" w:rsidRDefault="008E6C23">
      <w:r>
        <w:separator/>
      </w:r>
    </w:p>
  </w:endnote>
  <w:endnote w:type="continuationSeparator" w:id="0">
    <w:p w:rsidR="008E6C23" w:rsidRDefault="008E6C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Open Sans Hebrew">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97A93" w:rsidRDefault="00E97A93">
    <w:pPr>
      <w:pStyle w:val="a7"/>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97A93" w:rsidRDefault="00E97A93">
    <w:pPr>
      <w:pStyle w:val="a7"/>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97A93" w:rsidRDefault="00E97A93">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E6C23" w:rsidRDefault="008E6C23">
      <w:r>
        <w:separator/>
      </w:r>
    </w:p>
  </w:footnote>
  <w:footnote w:type="continuationSeparator" w:id="0">
    <w:p w:rsidR="008E6C23" w:rsidRDefault="008E6C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E6C23" w:rsidRDefault="008E6C23" w:rsidP="0017779F">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8E6C23" w:rsidRDefault="008E6C23"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E6C23" w:rsidRDefault="008E6C23" w:rsidP="000F00C1">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separate"/>
    </w:r>
    <w:r w:rsidR="00E97A93">
      <w:rPr>
        <w:rStyle w:val="af7"/>
        <w:noProof/>
        <w:rtl/>
      </w:rPr>
      <w:t>230</w:t>
    </w:r>
    <w:r>
      <w:rPr>
        <w:rStyle w:val="af7"/>
        <w:rtl/>
      </w:rPr>
      <w:fldChar w:fldCharType="end"/>
    </w:r>
  </w:p>
  <w:tbl>
    <w:tblPr>
      <w:bidiVisual/>
      <w:tblW w:w="8100" w:type="dxa"/>
      <w:tblLook w:val="04A0" w:firstRow="1" w:lastRow="0" w:firstColumn="1" w:lastColumn="0" w:noHBand="0" w:noVBand="1"/>
    </w:tblPr>
    <w:tblGrid>
      <w:gridCol w:w="2880"/>
      <w:gridCol w:w="2520"/>
      <w:gridCol w:w="2700"/>
    </w:tblGrid>
    <w:tr w:rsidR="008E6C23">
      <w:trPr>
        <w:cantSplit/>
        <w:trHeight w:val="421"/>
      </w:trPr>
      <w:tc>
        <w:tcPr>
          <w:tcW w:w="2880" w:type="dxa"/>
        </w:tcPr>
        <w:p w:rsidR="008E6C23" w:rsidRDefault="00E97A93" w:rsidP="00BE0137">
          <w:pPr>
            <w:ind w:right="360" w:firstLine="0"/>
            <w:jc w:val="left"/>
          </w:pPr>
          <w:r>
            <w:rPr>
              <w:rtl/>
            </w:rPr>
            <w:t>דברי הכנסת</w:t>
          </w:r>
        </w:p>
      </w:tc>
      <w:tc>
        <w:tcPr>
          <w:tcW w:w="2520" w:type="dxa"/>
        </w:tcPr>
        <w:p w:rsidR="008E6C23" w:rsidRDefault="00E97A93" w:rsidP="00BE0137">
          <w:pPr>
            <w:ind w:firstLine="0"/>
            <w:jc w:val="left"/>
          </w:pPr>
          <w:r>
            <w:rPr>
              <w:rtl/>
            </w:rPr>
            <w:t>ישיבה מס' 85</w:t>
          </w:r>
        </w:p>
      </w:tc>
      <w:tc>
        <w:tcPr>
          <w:tcW w:w="2700" w:type="dxa"/>
        </w:tcPr>
        <w:p w:rsidR="008E6C23" w:rsidRDefault="00E97A93" w:rsidP="00BE0137">
          <w:pPr>
            <w:ind w:firstLine="0"/>
            <w:jc w:val="left"/>
            <w:rPr>
              <w:rtl/>
            </w:rPr>
          </w:pPr>
          <w:r>
            <w:rPr>
              <w:rtl/>
            </w:rPr>
            <w:t>13/12/2021</w:t>
          </w:r>
        </w:p>
      </w:tc>
    </w:tr>
  </w:tbl>
  <w:p w:rsidR="008E6C23" w:rsidRPr="000F00C1" w:rsidRDefault="008E6C23" w:rsidP="000F00C1">
    <w:pPr>
      <w:pStyle w:val="a3"/>
      <w:ind w:firstLine="0"/>
      <w:rPr>
        <w:rtl/>
      </w:rPr>
    </w:pPr>
    <w:r w:rsidRPr="000F00C1">
      <w:rPr>
        <w:szCs w:val="24"/>
        <w:rtl/>
      </w:rPr>
      <w:t xml:space="preserve"> </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97A93" w:rsidRDefault="00E97A93">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0B30ECB"/>
    <w:multiLevelType w:val="hybridMultilevel"/>
    <w:tmpl w:val="210654A0"/>
    <w:lvl w:ilvl="0" w:tplc="9DF09002">
      <w:start w:val="50"/>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040550BF"/>
    <w:multiLevelType w:val="hybridMultilevel"/>
    <w:tmpl w:val="F98C33E4"/>
    <w:lvl w:ilvl="0" w:tplc="222C4720">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05EB3C7A"/>
    <w:multiLevelType w:val="hybridMultilevel"/>
    <w:tmpl w:val="3F9C909E"/>
    <w:lvl w:ilvl="0" w:tplc="A5D8E4C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09511290"/>
    <w:multiLevelType w:val="hybridMultilevel"/>
    <w:tmpl w:val="4A843434"/>
    <w:lvl w:ilvl="0" w:tplc="CD76E6A0">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0C1C4162"/>
    <w:multiLevelType w:val="hybridMultilevel"/>
    <w:tmpl w:val="E760EFEC"/>
    <w:lvl w:ilvl="0" w:tplc="D7DA3F12">
      <w:start w:val="50"/>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13C52C8E"/>
    <w:multiLevelType w:val="hybridMultilevel"/>
    <w:tmpl w:val="2C3A0532"/>
    <w:lvl w:ilvl="0" w:tplc="3906F8CC">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6101265"/>
    <w:multiLevelType w:val="hybridMultilevel"/>
    <w:tmpl w:val="76065A06"/>
    <w:lvl w:ilvl="0" w:tplc="37A4DA8A">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15:restartNumberingAfterBreak="0">
    <w:nsid w:val="17530068"/>
    <w:multiLevelType w:val="hybridMultilevel"/>
    <w:tmpl w:val="B0402FC6"/>
    <w:lvl w:ilvl="0" w:tplc="B1ACAAAA">
      <w:start w:val="50"/>
      <w:numFmt w:val="bullet"/>
      <w:lvlText w:val="-"/>
      <w:lvlJc w:val="left"/>
      <w:pPr>
        <w:ind w:left="1140" w:hanging="360"/>
      </w:pPr>
      <w:rPr>
        <w:rFonts w:ascii="Arial" w:eastAsia="Times New Roman" w:hAnsi="Arial" w:cs="Arial" w:hint="default"/>
      </w:rPr>
    </w:lvl>
    <w:lvl w:ilvl="1" w:tplc="04090003" w:tentative="1">
      <w:start w:val="1"/>
      <w:numFmt w:val="bullet"/>
      <w:lvlText w:val="o"/>
      <w:lvlJc w:val="left"/>
      <w:pPr>
        <w:ind w:left="1860" w:hanging="360"/>
      </w:pPr>
      <w:rPr>
        <w:rFonts w:ascii="Courier New" w:hAnsi="Courier New" w:cs="Courier New" w:hint="default"/>
      </w:rPr>
    </w:lvl>
    <w:lvl w:ilvl="2" w:tplc="04090005" w:tentative="1">
      <w:start w:val="1"/>
      <w:numFmt w:val="bullet"/>
      <w:lvlText w:val=""/>
      <w:lvlJc w:val="left"/>
      <w:pPr>
        <w:ind w:left="2580" w:hanging="360"/>
      </w:pPr>
      <w:rPr>
        <w:rFonts w:ascii="Wingdings" w:hAnsi="Wingdings" w:hint="default"/>
      </w:rPr>
    </w:lvl>
    <w:lvl w:ilvl="3" w:tplc="04090001" w:tentative="1">
      <w:start w:val="1"/>
      <w:numFmt w:val="bullet"/>
      <w:lvlText w:val=""/>
      <w:lvlJc w:val="left"/>
      <w:pPr>
        <w:ind w:left="3300" w:hanging="360"/>
      </w:pPr>
      <w:rPr>
        <w:rFonts w:ascii="Symbol" w:hAnsi="Symbol" w:hint="default"/>
      </w:rPr>
    </w:lvl>
    <w:lvl w:ilvl="4" w:tplc="04090003" w:tentative="1">
      <w:start w:val="1"/>
      <w:numFmt w:val="bullet"/>
      <w:lvlText w:val="o"/>
      <w:lvlJc w:val="left"/>
      <w:pPr>
        <w:ind w:left="4020" w:hanging="360"/>
      </w:pPr>
      <w:rPr>
        <w:rFonts w:ascii="Courier New" w:hAnsi="Courier New" w:cs="Courier New" w:hint="default"/>
      </w:rPr>
    </w:lvl>
    <w:lvl w:ilvl="5" w:tplc="04090005" w:tentative="1">
      <w:start w:val="1"/>
      <w:numFmt w:val="bullet"/>
      <w:lvlText w:val=""/>
      <w:lvlJc w:val="left"/>
      <w:pPr>
        <w:ind w:left="4740" w:hanging="360"/>
      </w:pPr>
      <w:rPr>
        <w:rFonts w:ascii="Wingdings" w:hAnsi="Wingdings" w:hint="default"/>
      </w:rPr>
    </w:lvl>
    <w:lvl w:ilvl="6" w:tplc="04090001" w:tentative="1">
      <w:start w:val="1"/>
      <w:numFmt w:val="bullet"/>
      <w:lvlText w:val=""/>
      <w:lvlJc w:val="left"/>
      <w:pPr>
        <w:ind w:left="5460" w:hanging="360"/>
      </w:pPr>
      <w:rPr>
        <w:rFonts w:ascii="Symbol" w:hAnsi="Symbol" w:hint="default"/>
      </w:rPr>
    </w:lvl>
    <w:lvl w:ilvl="7" w:tplc="04090003" w:tentative="1">
      <w:start w:val="1"/>
      <w:numFmt w:val="bullet"/>
      <w:lvlText w:val="o"/>
      <w:lvlJc w:val="left"/>
      <w:pPr>
        <w:ind w:left="6180" w:hanging="360"/>
      </w:pPr>
      <w:rPr>
        <w:rFonts w:ascii="Courier New" w:hAnsi="Courier New" w:cs="Courier New" w:hint="default"/>
      </w:rPr>
    </w:lvl>
    <w:lvl w:ilvl="8" w:tplc="04090005" w:tentative="1">
      <w:start w:val="1"/>
      <w:numFmt w:val="bullet"/>
      <w:lvlText w:val=""/>
      <w:lvlJc w:val="left"/>
      <w:pPr>
        <w:ind w:left="6900" w:hanging="360"/>
      </w:pPr>
      <w:rPr>
        <w:rFonts w:ascii="Wingdings" w:hAnsi="Wingdings" w:hint="default"/>
      </w:rPr>
    </w:lvl>
  </w:abstractNum>
  <w:abstractNum w:abstractNumId="9" w15:restartNumberingAfterBreak="0">
    <w:nsid w:val="1C2734E0"/>
    <w:multiLevelType w:val="hybridMultilevel"/>
    <w:tmpl w:val="78920D4A"/>
    <w:lvl w:ilvl="0" w:tplc="DECCC0C2">
      <w:start w:val="50"/>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15:restartNumberingAfterBreak="0">
    <w:nsid w:val="1E0131E6"/>
    <w:multiLevelType w:val="hybridMultilevel"/>
    <w:tmpl w:val="7EE475BE"/>
    <w:lvl w:ilvl="0" w:tplc="00260E56">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15:restartNumberingAfterBreak="0">
    <w:nsid w:val="1E123F04"/>
    <w:multiLevelType w:val="hybridMultilevel"/>
    <w:tmpl w:val="9F7E2A7E"/>
    <w:lvl w:ilvl="0" w:tplc="056A30C0">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15:restartNumberingAfterBreak="0">
    <w:nsid w:val="218225A0"/>
    <w:multiLevelType w:val="hybridMultilevel"/>
    <w:tmpl w:val="17F6BF32"/>
    <w:lvl w:ilvl="0" w:tplc="6FA8F9F0">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15:restartNumberingAfterBreak="0">
    <w:nsid w:val="2404555B"/>
    <w:multiLevelType w:val="hybridMultilevel"/>
    <w:tmpl w:val="A7AE5E60"/>
    <w:lvl w:ilvl="0" w:tplc="2A7C62AA">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15:restartNumberingAfterBreak="0">
    <w:nsid w:val="268502CF"/>
    <w:multiLevelType w:val="hybridMultilevel"/>
    <w:tmpl w:val="7806012E"/>
    <w:lvl w:ilvl="0" w:tplc="780250B4">
      <w:numFmt w:val="bullet"/>
      <w:lvlText w:val=""/>
      <w:lvlJc w:val="left"/>
      <w:pPr>
        <w:ind w:left="1080" w:hanging="360"/>
      </w:pPr>
      <w:rPr>
        <w:rFonts w:ascii="Wingdings" w:eastAsia="Times New Roman" w:hAnsi="Wingdings"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15:restartNumberingAfterBreak="0">
    <w:nsid w:val="273D7A24"/>
    <w:multiLevelType w:val="hybridMultilevel"/>
    <w:tmpl w:val="159C7E3C"/>
    <w:lvl w:ilvl="0" w:tplc="B5562782">
      <w:numFmt w:val="bullet"/>
      <w:lvlText w:val=""/>
      <w:lvlJc w:val="left"/>
      <w:pPr>
        <w:ind w:left="1080" w:hanging="360"/>
      </w:pPr>
      <w:rPr>
        <w:rFonts w:ascii="Wingdings" w:eastAsia="Times New Roman" w:hAnsi="Wingdings"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 w15:restartNumberingAfterBreak="0">
    <w:nsid w:val="2CB849C5"/>
    <w:multiLevelType w:val="hybridMultilevel"/>
    <w:tmpl w:val="B94C09D4"/>
    <w:lvl w:ilvl="0" w:tplc="E63C2CE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302653F1"/>
    <w:multiLevelType w:val="hybridMultilevel"/>
    <w:tmpl w:val="0E30C574"/>
    <w:lvl w:ilvl="0" w:tplc="F2B6EB8C">
      <w:start w:val="50"/>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 w15:restartNumberingAfterBreak="0">
    <w:nsid w:val="3B7C349A"/>
    <w:multiLevelType w:val="hybridMultilevel"/>
    <w:tmpl w:val="8DD81EEA"/>
    <w:lvl w:ilvl="0" w:tplc="8CD676BC">
      <w:start w:val="50"/>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9" w15:restartNumberingAfterBreak="0">
    <w:nsid w:val="3E0D4010"/>
    <w:multiLevelType w:val="hybridMultilevel"/>
    <w:tmpl w:val="143809CC"/>
    <w:lvl w:ilvl="0" w:tplc="716CABB0">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0"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1" w15:restartNumberingAfterBreak="0">
    <w:nsid w:val="47EE2F33"/>
    <w:multiLevelType w:val="hybridMultilevel"/>
    <w:tmpl w:val="B582B1C8"/>
    <w:lvl w:ilvl="0" w:tplc="BB7C2806">
      <w:start w:val="50"/>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15:restartNumberingAfterBreak="0">
    <w:nsid w:val="49284A62"/>
    <w:multiLevelType w:val="hybridMultilevel"/>
    <w:tmpl w:val="A3149E96"/>
    <w:lvl w:ilvl="0" w:tplc="B144EE46">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4CE53BA3"/>
    <w:multiLevelType w:val="hybridMultilevel"/>
    <w:tmpl w:val="59208A40"/>
    <w:lvl w:ilvl="0" w:tplc="48E6FB96">
      <w:start w:val="50"/>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4" w15:restartNumberingAfterBreak="0">
    <w:nsid w:val="5E110565"/>
    <w:multiLevelType w:val="hybridMultilevel"/>
    <w:tmpl w:val="C5644474"/>
    <w:lvl w:ilvl="0" w:tplc="AAEC9048">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5" w15:restartNumberingAfterBreak="0">
    <w:nsid w:val="61886CA0"/>
    <w:multiLevelType w:val="hybridMultilevel"/>
    <w:tmpl w:val="10A26E92"/>
    <w:lvl w:ilvl="0" w:tplc="48101572">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6" w15:restartNumberingAfterBreak="0">
    <w:nsid w:val="64805CA0"/>
    <w:multiLevelType w:val="hybridMultilevel"/>
    <w:tmpl w:val="98520E66"/>
    <w:lvl w:ilvl="0" w:tplc="551C90C6">
      <w:start w:val="50"/>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7" w15:restartNumberingAfterBreak="0">
    <w:nsid w:val="6A047486"/>
    <w:multiLevelType w:val="hybridMultilevel"/>
    <w:tmpl w:val="3F923396"/>
    <w:lvl w:ilvl="0" w:tplc="1CEE2AFA">
      <w:start w:val="50"/>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8" w15:restartNumberingAfterBreak="0">
    <w:nsid w:val="6B0C0982"/>
    <w:multiLevelType w:val="hybridMultilevel"/>
    <w:tmpl w:val="D9E84C04"/>
    <w:lvl w:ilvl="0" w:tplc="61A4279C">
      <w:start w:val="50"/>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9" w15:restartNumberingAfterBreak="0">
    <w:nsid w:val="6B2825E5"/>
    <w:multiLevelType w:val="hybridMultilevel"/>
    <w:tmpl w:val="5E846E8E"/>
    <w:lvl w:ilvl="0" w:tplc="E31EB44C">
      <w:start w:val="50"/>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0" w15:restartNumberingAfterBreak="0">
    <w:nsid w:val="6E3B2847"/>
    <w:multiLevelType w:val="hybridMultilevel"/>
    <w:tmpl w:val="E27EBFEA"/>
    <w:lvl w:ilvl="0" w:tplc="B3E868E8">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1" w15:restartNumberingAfterBreak="0">
    <w:nsid w:val="759E702B"/>
    <w:multiLevelType w:val="hybridMultilevel"/>
    <w:tmpl w:val="04BABA24"/>
    <w:lvl w:ilvl="0" w:tplc="F75AF86C">
      <w:start w:val="50"/>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2" w15:restartNumberingAfterBreak="0">
    <w:nsid w:val="760B57D5"/>
    <w:multiLevelType w:val="hybridMultilevel"/>
    <w:tmpl w:val="05BC5114"/>
    <w:lvl w:ilvl="0" w:tplc="6D14F1C8">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 w:numId="2">
    <w:abstractNumId w:val="20"/>
  </w:num>
  <w:num w:numId="3">
    <w:abstractNumId w:val="16"/>
  </w:num>
  <w:num w:numId="4">
    <w:abstractNumId w:val="3"/>
  </w:num>
  <w:num w:numId="5">
    <w:abstractNumId w:val="30"/>
  </w:num>
  <w:num w:numId="6">
    <w:abstractNumId w:val="4"/>
  </w:num>
  <w:num w:numId="7">
    <w:abstractNumId w:val="11"/>
  </w:num>
  <w:num w:numId="8">
    <w:abstractNumId w:val="19"/>
  </w:num>
  <w:num w:numId="9">
    <w:abstractNumId w:val="13"/>
  </w:num>
  <w:num w:numId="10">
    <w:abstractNumId w:val="24"/>
  </w:num>
  <w:num w:numId="11">
    <w:abstractNumId w:val="12"/>
  </w:num>
  <w:num w:numId="12">
    <w:abstractNumId w:val="15"/>
  </w:num>
  <w:num w:numId="13">
    <w:abstractNumId w:val="32"/>
  </w:num>
  <w:num w:numId="14">
    <w:abstractNumId w:val="2"/>
  </w:num>
  <w:num w:numId="15">
    <w:abstractNumId w:val="7"/>
  </w:num>
  <w:num w:numId="16">
    <w:abstractNumId w:val="10"/>
  </w:num>
  <w:num w:numId="17">
    <w:abstractNumId w:val="6"/>
  </w:num>
  <w:num w:numId="18">
    <w:abstractNumId w:val="25"/>
  </w:num>
  <w:num w:numId="19">
    <w:abstractNumId w:val="14"/>
  </w:num>
  <w:num w:numId="20">
    <w:abstractNumId w:val="17"/>
  </w:num>
  <w:num w:numId="21">
    <w:abstractNumId w:val="21"/>
  </w:num>
  <w:num w:numId="22">
    <w:abstractNumId w:val="1"/>
  </w:num>
  <w:num w:numId="23">
    <w:abstractNumId w:val="18"/>
  </w:num>
  <w:num w:numId="24">
    <w:abstractNumId w:val="5"/>
  </w:num>
  <w:num w:numId="25">
    <w:abstractNumId w:val="8"/>
  </w:num>
  <w:num w:numId="26">
    <w:abstractNumId w:val="23"/>
  </w:num>
  <w:num w:numId="27">
    <w:abstractNumId w:val="29"/>
  </w:num>
  <w:num w:numId="28">
    <w:abstractNumId w:val="9"/>
  </w:num>
  <w:num w:numId="29">
    <w:abstractNumId w:val="31"/>
  </w:num>
  <w:num w:numId="30">
    <w:abstractNumId w:val="26"/>
  </w:num>
  <w:num w:numId="31">
    <w:abstractNumId w:val="28"/>
  </w:num>
  <w:num w:numId="32">
    <w:abstractNumId w:val="27"/>
  </w:num>
  <w:num w:numId="3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hideGrammaticalErrors/>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3EA9"/>
    <w:rsid w:val="00006916"/>
    <w:rsid w:val="00015C24"/>
    <w:rsid w:val="000250E6"/>
    <w:rsid w:val="00031E5A"/>
    <w:rsid w:val="00036B10"/>
    <w:rsid w:val="0004428A"/>
    <w:rsid w:val="00050737"/>
    <w:rsid w:val="000559DC"/>
    <w:rsid w:val="00060E55"/>
    <w:rsid w:val="00062EF7"/>
    <w:rsid w:val="000678FD"/>
    <w:rsid w:val="00067F42"/>
    <w:rsid w:val="0008322C"/>
    <w:rsid w:val="000833EA"/>
    <w:rsid w:val="0008749D"/>
    <w:rsid w:val="000874AF"/>
    <w:rsid w:val="00090319"/>
    <w:rsid w:val="000916C7"/>
    <w:rsid w:val="00092197"/>
    <w:rsid w:val="00093026"/>
    <w:rsid w:val="00097AD7"/>
    <w:rsid w:val="000B0C68"/>
    <w:rsid w:val="000B2EE6"/>
    <w:rsid w:val="000C7A99"/>
    <w:rsid w:val="000D4775"/>
    <w:rsid w:val="000E2B67"/>
    <w:rsid w:val="000E54FD"/>
    <w:rsid w:val="000F00C1"/>
    <w:rsid w:val="000F28C7"/>
    <w:rsid w:val="00102EA5"/>
    <w:rsid w:val="001040B2"/>
    <w:rsid w:val="0010747C"/>
    <w:rsid w:val="00107F19"/>
    <w:rsid w:val="0012234D"/>
    <w:rsid w:val="001270CE"/>
    <w:rsid w:val="00143152"/>
    <w:rsid w:val="00146BBF"/>
    <w:rsid w:val="00146DD9"/>
    <w:rsid w:val="00150822"/>
    <w:rsid w:val="00151032"/>
    <w:rsid w:val="00151FA3"/>
    <w:rsid w:val="00155D84"/>
    <w:rsid w:val="001568E1"/>
    <w:rsid w:val="00167294"/>
    <w:rsid w:val="00171E7F"/>
    <w:rsid w:val="00176ED1"/>
    <w:rsid w:val="0017779F"/>
    <w:rsid w:val="001819FC"/>
    <w:rsid w:val="00182855"/>
    <w:rsid w:val="00196822"/>
    <w:rsid w:val="00196EDD"/>
    <w:rsid w:val="001A32F2"/>
    <w:rsid w:val="001A4383"/>
    <w:rsid w:val="001A4710"/>
    <w:rsid w:val="001A74E9"/>
    <w:rsid w:val="001B79C5"/>
    <w:rsid w:val="001C0EA3"/>
    <w:rsid w:val="001C44DA"/>
    <w:rsid w:val="001D440C"/>
    <w:rsid w:val="001F663D"/>
    <w:rsid w:val="001F74DC"/>
    <w:rsid w:val="00205E23"/>
    <w:rsid w:val="00206DA6"/>
    <w:rsid w:val="00210ACD"/>
    <w:rsid w:val="002158D1"/>
    <w:rsid w:val="002260AB"/>
    <w:rsid w:val="00226952"/>
    <w:rsid w:val="002411B8"/>
    <w:rsid w:val="00245249"/>
    <w:rsid w:val="0024645B"/>
    <w:rsid w:val="00257884"/>
    <w:rsid w:val="00261554"/>
    <w:rsid w:val="00272422"/>
    <w:rsid w:val="002741F2"/>
    <w:rsid w:val="00283D7D"/>
    <w:rsid w:val="002863DC"/>
    <w:rsid w:val="00291ACD"/>
    <w:rsid w:val="00292378"/>
    <w:rsid w:val="002A78C6"/>
    <w:rsid w:val="002B31A7"/>
    <w:rsid w:val="002B3331"/>
    <w:rsid w:val="002B410F"/>
    <w:rsid w:val="002D0384"/>
    <w:rsid w:val="002D5B7D"/>
    <w:rsid w:val="002D68B2"/>
    <w:rsid w:val="002D76A7"/>
    <w:rsid w:val="002E19B6"/>
    <w:rsid w:val="002F1D4A"/>
    <w:rsid w:val="002F321C"/>
    <w:rsid w:val="00300869"/>
    <w:rsid w:val="00302765"/>
    <w:rsid w:val="0030390E"/>
    <w:rsid w:val="00310572"/>
    <w:rsid w:val="00320630"/>
    <w:rsid w:val="00321447"/>
    <w:rsid w:val="0033612E"/>
    <w:rsid w:val="00341660"/>
    <w:rsid w:val="003475E7"/>
    <w:rsid w:val="003542E8"/>
    <w:rsid w:val="00371162"/>
    <w:rsid w:val="0037229A"/>
    <w:rsid w:val="00372B20"/>
    <w:rsid w:val="003854EE"/>
    <w:rsid w:val="00386891"/>
    <w:rsid w:val="00390D1D"/>
    <w:rsid w:val="003B23B0"/>
    <w:rsid w:val="003B431C"/>
    <w:rsid w:val="003C09FE"/>
    <w:rsid w:val="003C0AB0"/>
    <w:rsid w:val="003C279D"/>
    <w:rsid w:val="003D0589"/>
    <w:rsid w:val="003D145F"/>
    <w:rsid w:val="003D275C"/>
    <w:rsid w:val="003D6D0C"/>
    <w:rsid w:val="003E1A78"/>
    <w:rsid w:val="003E471E"/>
    <w:rsid w:val="003E5420"/>
    <w:rsid w:val="003F0A5F"/>
    <w:rsid w:val="003F2D11"/>
    <w:rsid w:val="0040631E"/>
    <w:rsid w:val="00414CD0"/>
    <w:rsid w:val="004152D2"/>
    <w:rsid w:val="004160F6"/>
    <w:rsid w:val="00424C94"/>
    <w:rsid w:val="0042512D"/>
    <w:rsid w:val="0043243C"/>
    <w:rsid w:val="0043631E"/>
    <w:rsid w:val="00440D3D"/>
    <w:rsid w:val="00450CD4"/>
    <w:rsid w:val="00451B3A"/>
    <w:rsid w:val="00477E1F"/>
    <w:rsid w:val="0049353E"/>
    <w:rsid w:val="00495C7A"/>
    <w:rsid w:val="004B0A65"/>
    <w:rsid w:val="004B1BE9"/>
    <w:rsid w:val="004B1BEC"/>
    <w:rsid w:val="004B23DC"/>
    <w:rsid w:val="004B3111"/>
    <w:rsid w:val="004B5B0A"/>
    <w:rsid w:val="004D1775"/>
    <w:rsid w:val="004D2026"/>
    <w:rsid w:val="004D5B98"/>
    <w:rsid w:val="004D76F4"/>
    <w:rsid w:val="004F2220"/>
    <w:rsid w:val="004F7CCA"/>
    <w:rsid w:val="00500C0C"/>
    <w:rsid w:val="00503CF6"/>
    <w:rsid w:val="005046B9"/>
    <w:rsid w:val="00504760"/>
    <w:rsid w:val="00515A49"/>
    <w:rsid w:val="005163DB"/>
    <w:rsid w:val="005270AE"/>
    <w:rsid w:val="005278E4"/>
    <w:rsid w:val="005279FB"/>
    <w:rsid w:val="005467D7"/>
    <w:rsid w:val="00551AFF"/>
    <w:rsid w:val="005525D2"/>
    <w:rsid w:val="005644F8"/>
    <w:rsid w:val="00582B46"/>
    <w:rsid w:val="005911B3"/>
    <w:rsid w:val="00591FE2"/>
    <w:rsid w:val="00597D26"/>
    <w:rsid w:val="005A0CFF"/>
    <w:rsid w:val="005A342D"/>
    <w:rsid w:val="005B29FB"/>
    <w:rsid w:val="005C363E"/>
    <w:rsid w:val="005C5B50"/>
    <w:rsid w:val="005D61F3"/>
    <w:rsid w:val="005E3ADA"/>
    <w:rsid w:val="005E4683"/>
    <w:rsid w:val="005F2E49"/>
    <w:rsid w:val="00605D1F"/>
    <w:rsid w:val="00615F7E"/>
    <w:rsid w:val="00624867"/>
    <w:rsid w:val="00624D71"/>
    <w:rsid w:val="00627BB5"/>
    <w:rsid w:val="00644DEA"/>
    <w:rsid w:val="00651568"/>
    <w:rsid w:val="00653CD7"/>
    <w:rsid w:val="00664B4F"/>
    <w:rsid w:val="00665DD8"/>
    <w:rsid w:val="00673073"/>
    <w:rsid w:val="00673BC0"/>
    <w:rsid w:val="00674431"/>
    <w:rsid w:val="00675874"/>
    <w:rsid w:val="00680497"/>
    <w:rsid w:val="0068066C"/>
    <w:rsid w:val="0069658A"/>
    <w:rsid w:val="006A035F"/>
    <w:rsid w:val="006A0CB7"/>
    <w:rsid w:val="006A6CF5"/>
    <w:rsid w:val="006D2312"/>
    <w:rsid w:val="006D268B"/>
    <w:rsid w:val="006E4E4D"/>
    <w:rsid w:val="006E5331"/>
    <w:rsid w:val="006E6D9A"/>
    <w:rsid w:val="00702755"/>
    <w:rsid w:val="007145D4"/>
    <w:rsid w:val="007237A0"/>
    <w:rsid w:val="00726D8F"/>
    <w:rsid w:val="00731C6F"/>
    <w:rsid w:val="00733DF6"/>
    <w:rsid w:val="0073416C"/>
    <w:rsid w:val="007408C3"/>
    <w:rsid w:val="007536DF"/>
    <w:rsid w:val="00770E20"/>
    <w:rsid w:val="00771FCE"/>
    <w:rsid w:val="007726A3"/>
    <w:rsid w:val="0078108D"/>
    <w:rsid w:val="007941CC"/>
    <w:rsid w:val="00796772"/>
    <w:rsid w:val="007A0802"/>
    <w:rsid w:val="007B782C"/>
    <w:rsid w:val="007C1C37"/>
    <w:rsid w:val="007C312A"/>
    <w:rsid w:val="007E5FE1"/>
    <w:rsid w:val="007E7D44"/>
    <w:rsid w:val="00801FD1"/>
    <w:rsid w:val="00816172"/>
    <w:rsid w:val="008306A7"/>
    <w:rsid w:val="008358AB"/>
    <w:rsid w:val="008363FE"/>
    <w:rsid w:val="00836B57"/>
    <w:rsid w:val="00841223"/>
    <w:rsid w:val="00842F8C"/>
    <w:rsid w:val="008459EE"/>
    <w:rsid w:val="00846BE9"/>
    <w:rsid w:val="00850498"/>
    <w:rsid w:val="008525DA"/>
    <w:rsid w:val="00853CEC"/>
    <w:rsid w:val="0085514C"/>
    <w:rsid w:val="0086178C"/>
    <w:rsid w:val="00872EBF"/>
    <w:rsid w:val="00872F66"/>
    <w:rsid w:val="008749AC"/>
    <w:rsid w:val="0088519E"/>
    <w:rsid w:val="008B1423"/>
    <w:rsid w:val="008B228A"/>
    <w:rsid w:val="008B38BE"/>
    <w:rsid w:val="008C315C"/>
    <w:rsid w:val="008C341C"/>
    <w:rsid w:val="008D0F9B"/>
    <w:rsid w:val="008D1DFB"/>
    <w:rsid w:val="008E07AF"/>
    <w:rsid w:val="008E1C53"/>
    <w:rsid w:val="008E3586"/>
    <w:rsid w:val="008E4257"/>
    <w:rsid w:val="008E4D8F"/>
    <w:rsid w:val="008E6C23"/>
    <w:rsid w:val="00903E14"/>
    <w:rsid w:val="00913247"/>
    <w:rsid w:val="00914904"/>
    <w:rsid w:val="0091554B"/>
    <w:rsid w:val="0092207C"/>
    <w:rsid w:val="00924158"/>
    <w:rsid w:val="00935A42"/>
    <w:rsid w:val="00945D8F"/>
    <w:rsid w:val="00945E6A"/>
    <w:rsid w:val="00946460"/>
    <w:rsid w:val="009476A5"/>
    <w:rsid w:val="00950BC9"/>
    <w:rsid w:val="009515F0"/>
    <w:rsid w:val="00953839"/>
    <w:rsid w:val="0095443E"/>
    <w:rsid w:val="00960796"/>
    <w:rsid w:val="00961F59"/>
    <w:rsid w:val="009635F5"/>
    <w:rsid w:val="00964ED8"/>
    <w:rsid w:val="00970775"/>
    <w:rsid w:val="00970CE0"/>
    <w:rsid w:val="0097230A"/>
    <w:rsid w:val="00981AD7"/>
    <w:rsid w:val="00986479"/>
    <w:rsid w:val="009900BB"/>
    <w:rsid w:val="00993DA1"/>
    <w:rsid w:val="009A2E2E"/>
    <w:rsid w:val="009A34D1"/>
    <w:rsid w:val="009B50C0"/>
    <w:rsid w:val="009B520F"/>
    <w:rsid w:val="009C35BE"/>
    <w:rsid w:val="009D444A"/>
    <w:rsid w:val="009F1518"/>
    <w:rsid w:val="00A02244"/>
    <w:rsid w:val="00A032FE"/>
    <w:rsid w:val="00A11A5C"/>
    <w:rsid w:val="00A15971"/>
    <w:rsid w:val="00A16437"/>
    <w:rsid w:val="00A20E95"/>
    <w:rsid w:val="00A20FF3"/>
    <w:rsid w:val="00A228BD"/>
    <w:rsid w:val="00A30441"/>
    <w:rsid w:val="00A35551"/>
    <w:rsid w:val="00A3564F"/>
    <w:rsid w:val="00A40980"/>
    <w:rsid w:val="00A42DFE"/>
    <w:rsid w:val="00A55777"/>
    <w:rsid w:val="00A60CD0"/>
    <w:rsid w:val="00A66020"/>
    <w:rsid w:val="00A719DD"/>
    <w:rsid w:val="00A83507"/>
    <w:rsid w:val="00A848C1"/>
    <w:rsid w:val="00A86EC7"/>
    <w:rsid w:val="00A94193"/>
    <w:rsid w:val="00AA270C"/>
    <w:rsid w:val="00AB02EE"/>
    <w:rsid w:val="00AB1070"/>
    <w:rsid w:val="00AB4BCB"/>
    <w:rsid w:val="00AC41C0"/>
    <w:rsid w:val="00AD2F00"/>
    <w:rsid w:val="00AE688E"/>
    <w:rsid w:val="00AF4E2C"/>
    <w:rsid w:val="00B035D6"/>
    <w:rsid w:val="00B04B9C"/>
    <w:rsid w:val="00B11FEF"/>
    <w:rsid w:val="00B179E5"/>
    <w:rsid w:val="00B36F42"/>
    <w:rsid w:val="00B43239"/>
    <w:rsid w:val="00B5607C"/>
    <w:rsid w:val="00B614DA"/>
    <w:rsid w:val="00B63F8D"/>
    <w:rsid w:val="00B652EB"/>
    <w:rsid w:val="00B705C8"/>
    <w:rsid w:val="00B74786"/>
    <w:rsid w:val="00B751FF"/>
    <w:rsid w:val="00B83437"/>
    <w:rsid w:val="00BA17B5"/>
    <w:rsid w:val="00BB189B"/>
    <w:rsid w:val="00BB2F43"/>
    <w:rsid w:val="00BB3F80"/>
    <w:rsid w:val="00BC372A"/>
    <w:rsid w:val="00BC7D61"/>
    <w:rsid w:val="00BD2414"/>
    <w:rsid w:val="00BD47B7"/>
    <w:rsid w:val="00BD7D35"/>
    <w:rsid w:val="00BE0137"/>
    <w:rsid w:val="00BE0984"/>
    <w:rsid w:val="00BE2116"/>
    <w:rsid w:val="00C14197"/>
    <w:rsid w:val="00C16F92"/>
    <w:rsid w:val="00C23B37"/>
    <w:rsid w:val="00C30EB5"/>
    <w:rsid w:val="00C3138E"/>
    <w:rsid w:val="00C3598A"/>
    <w:rsid w:val="00C36A1D"/>
    <w:rsid w:val="00C5322E"/>
    <w:rsid w:val="00C53BBE"/>
    <w:rsid w:val="00C545B9"/>
    <w:rsid w:val="00C62720"/>
    <w:rsid w:val="00C71DBE"/>
    <w:rsid w:val="00C73ACE"/>
    <w:rsid w:val="00C740F3"/>
    <w:rsid w:val="00C80434"/>
    <w:rsid w:val="00C8624A"/>
    <w:rsid w:val="00C92A23"/>
    <w:rsid w:val="00C94DA5"/>
    <w:rsid w:val="00CA5363"/>
    <w:rsid w:val="00CB3809"/>
    <w:rsid w:val="00CB6D60"/>
    <w:rsid w:val="00CB73F3"/>
    <w:rsid w:val="00CC261B"/>
    <w:rsid w:val="00CC6848"/>
    <w:rsid w:val="00CD3D75"/>
    <w:rsid w:val="00CE1969"/>
    <w:rsid w:val="00CE413C"/>
    <w:rsid w:val="00CE5849"/>
    <w:rsid w:val="00CF423E"/>
    <w:rsid w:val="00CF6DCA"/>
    <w:rsid w:val="00D0004F"/>
    <w:rsid w:val="00D009E3"/>
    <w:rsid w:val="00D112DC"/>
    <w:rsid w:val="00D2744D"/>
    <w:rsid w:val="00D31434"/>
    <w:rsid w:val="00D33D89"/>
    <w:rsid w:val="00D53B14"/>
    <w:rsid w:val="00D55E2B"/>
    <w:rsid w:val="00D64F6D"/>
    <w:rsid w:val="00D71524"/>
    <w:rsid w:val="00D7575A"/>
    <w:rsid w:val="00D85B98"/>
    <w:rsid w:val="00D87729"/>
    <w:rsid w:val="00D915DD"/>
    <w:rsid w:val="00DA3151"/>
    <w:rsid w:val="00DB182A"/>
    <w:rsid w:val="00DE496E"/>
    <w:rsid w:val="00E035CE"/>
    <w:rsid w:val="00E107D9"/>
    <w:rsid w:val="00E128BA"/>
    <w:rsid w:val="00E23F44"/>
    <w:rsid w:val="00E25E6C"/>
    <w:rsid w:val="00E47939"/>
    <w:rsid w:val="00E53A84"/>
    <w:rsid w:val="00E550D6"/>
    <w:rsid w:val="00E56AC8"/>
    <w:rsid w:val="00E6097E"/>
    <w:rsid w:val="00E60981"/>
    <w:rsid w:val="00E70603"/>
    <w:rsid w:val="00E91BC3"/>
    <w:rsid w:val="00E9210C"/>
    <w:rsid w:val="00E952A1"/>
    <w:rsid w:val="00E96141"/>
    <w:rsid w:val="00E97A93"/>
    <w:rsid w:val="00E97C82"/>
    <w:rsid w:val="00EA1C29"/>
    <w:rsid w:val="00EA46D4"/>
    <w:rsid w:val="00EB39CD"/>
    <w:rsid w:val="00EB4CF5"/>
    <w:rsid w:val="00EB5F92"/>
    <w:rsid w:val="00EC02E5"/>
    <w:rsid w:val="00EC3A7C"/>
    <w:rsid w:val="00EC57C8"/>
    <w:rsid w:val="00EC7791"/>
    <w:rsid w:val="00ED1A98"/>
    <w:rsid w:val="00ED3C38"/>
    <w:rsid w:val="00EE5F9F"/>
    <w:rsid w:val="00EE6AC0"/>
    <w:rsid w:val="00EF1BA2"/>
    <w:rsid w:val="00F1223D"/>
    <w:rsid w:val="00F12BD3"/>
    <w:rsid w:val="00F1419F"/>
    <w:rsid w:val="00F22B68"/>
    <w:rsid w:val="00F303C8"/>
    <w:rsid w:val="00F30855"/>
    <w:rsid w:val="00F33902"/>
    <w:rsid w:val="00F418D4"/>
    <w:rsid w:val="00F4543A"/>
    <w:rsid w:val="00F45B06"/>
    <w:rsid w:val="00F506F2"/>
    <w:rsid w:val="00F51DF9"/>
    <w:rsid w:val="00F53584"/>
    <w:rsid w:val="00F538D9"/>
    <w:rsid w:val="00F63084"/>
    <w:rsid w:val="00F72EA7"/>
    <w:rsid w:val="00F7583E"/>
    <w:rsid w:val="00F75D09"/>
    <w:rsid w:val="00F84EE2"/>
    <w:rsid w:val="00FA3234"/>
    <w:rsid w:val="00FC46CB"/>
    <w:rsid w:val="00FC6590"/>
    <w:rsid w:val="00FD1BF2"/>
    <w:rsid w:val="00FD225E"/>
    <w:rsid w:val="00FE3474"/>
    <w:rsid w:val="00FE53BE"/>
    <w:rsid w:val="00FF1392"/>
    <w:rsid w:val="00FF2E1E"/>
    <w:rsid w:val="00FF7BEF"/>
    <w:rsid w:val="00FF7CD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E7AF4C4A-FB18-4A0C-B009-84CC8DB4F1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B0C68"/>
    <w:pPr>
      <w:bidi/>
      <w:spacing w:line="360" w:lineRule="auto"/>
      <w:ind w:firstLine="720"/>
      <w:jc w:val="both"/>
    </w:pPr>
    <w:rPr>
      <w:rFonts w:ascii="Arial" w:hAnsi="Arial" w:cs="Arial"/>
      <w:sz w:val="22"/>
      <w:szCs w:val="22"/>
    </w:rPr>
  </w:style>
  <w:style w:type="paragraph" w:styleId="1">
    <w:name w:val="heading 1"/>
    <w:basedOn w:val="a"/>
    <w:next w:val="a"/>
    <w:link w:val="10"/>
    <w:qFormat/>
    <w:rsid w:val="00D64F6D"/>
    <w:pPr>
      <w:keepNext/>
      <w:spacing w:before="240" w:after="60"/>
      <w:outlineLvl w:val="0"/>
    </w:pPr>
    <w:rPr>
      <w:rFonts w:ascii="Cambria" w:hAnsi="Cambria" w:cs="Times New Roman"/>
      <w:b/>
      <w:bCs/>
      <w:kern w:val="32"/>
      <w:sz w:val="32"/>
      <w:szCs w:val="32"/>
    </w:rPr>
  </w:style>
  <w:style w:type="paragraph" w:styleId="2">
    <w:name w:val="heading 2"/>
    <w:basedOn w:val="a"/>
    <w:next w:val="a"/>
    <w:link w:val="20"/>
    <w:semiHidden/>
    <w:unhideWhenUsed/>
    <w:qFormat/>
    <w:rsid w:val="00341660"/>
    <w:pPr>
      <w:keepNext/>
      <w:spacing w:before="240" w:after="60"/>
      <w:outlineLvl w:val="1"/>
    </w:pPr>
    <w:rPr>
      <w:rFonts w:ascii="Cambria" w:hAnsi="Cambria" w:cs="Times New Roman"/>
      <w:b/>
      <w:bCs/>
      <w:i/>
      <w:iCs/>
      <w:sz w:val="28"/>
      <w:szCs w:val="28"/>
    </w:rPr>
  </w:style>
  <w:style w:type="paragraph" w:styleId="3">
    <w:name w:val="heading 3"/>
    <w:basedOn w:val="a"/>
    <w:next w:val="a"/>
    <w:link w:val="30"/>
    <w:semiHidden/>
    <w:unhideWhenUsed/>
    <w:qFormat/>
    <w:rsid w:val="000678FD"/>
    <w:pPr>
      <w:keepNext/>
      <w:spacing w:before="240" w:after="60"/>
      <w:outlineLvl w:val="2"/>
    </w:pPr>
    <w:rPr>
      <w:rFonts w:ascii="Cambria" w:hAnsi="Cambria" w:cs="Times New Roman"/>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841223"/>
    <w:pPr>
      <w:ind w:firstLine="0"/>
    </w:pPr>
    <w:rPr>
      <w:b/>
      <w:bCs/>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3"/>
    <w:next w:val="a"/>
    <w:rsid w:val="000678FD"/>
    <w:pPr>
      <w:spacing w:before="0" w:after="0"/>
      <w:ind w:firstLine="0"/>
      <w:jc w:val="center"/>
    </w:pPr>
    <w:rPr>
      <w:rFonts w:ascii="Arial" w:hAnsi="Arial" w:cs="Arial"/>
      <w:sz w:val="24"/>
      <w:szCs w:val="24"/>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pPr>
      <w:jc w:val="center"/>
    </w:pPr>
    <w:rPr>
      <w:b/>
      <w:bCs/>
      <w:sz w:val="20"/>
      <w:szCs w:val="20"/>
    </w:rPr>
  </w:style>
  <w:style w:type="paragraph" w:customStyle="1" w:styleId="a9">
    <w:name w:val="שאילתה"/>
    <w:basedOn w:val="3"/>
    <w:next w:val="a"/>
    <w:rsid w:val="00993DA1"/>
    <w:pPr>
      <w:spacing w:before="0" w:after="0"/>
      <w:jc w:val="center"/>
    </w:pPr>
    <w:rPr>
      <w:rFonts w:ascii="Arial" w:hAnsi="Arial" w:cs="Arial"/>
      <w:szCs w:val="22"/>
      <w:u w:val="single"/>
    </w:rPr>
  </w:style>
  <w:style w:type="paragraph" w:customStyle="1" w:styleId="aa">
    <w:name w:val="תאריך_עברי"/>
    <w:basedOn w:val="a"/>
    <w:next w:val="a"/>
    <w:pPr>
      <w:jc w:val="center"/>
    </w:pPr>
  </w:style>
  <w:style w:type="paragraph" w:customStyle="1" w:styleId="ab">
    <w:name w:val="שער_כותרת_מספר_ישיבה"/>
    <w:basedOn w:val="1"/>
    <w:next w:val="a"/>
    <w:rsid w:val="00D64F6D"/>
    <w:pPr>
      <w:spacing w:before="0" w:after="0"/>
      <w:jc w:val="center"/>
    </w:pPr>
    <w:rPr>
      <w:rFonts w:ascii="Arial" w:hAnsi="Arial" w:cs="Arial"/>
      <w:sz w:val="28"/>
      <w:szCs w:val="28"/>
      <w:u w:val="single"/>
    </w:rPr>
  </w:style>
  <w:style w:type="paragraph" w:customStyle="1" w:styleId="ac">
    <w:name w:val="שער_יום_תאריך_ישיבה"/>
    <w:basedOn w:val="1"/>
    <w:next w:val="a"/>
    <w:rsid w:val="00C545B9"/>
    <w:pPr>
      <w:spacing w:before="0" w:after="0"/>
      <w:jc w:val="center"/>
    </w:pPr>
    <w:rPr>
      <w:rFonts w:ascii="Arial" w:hAnsi="Arial" w:cs="Arial"/>
      <w:b w:val="0"/>
      <w:bCs w:val="0"/>
      <w:sz w:val="22"/>
      <w:szCs w:val="22"/>
    </w:rPr>
  </w:style>
  <w:style w:type="paragraph" w:customStyle="1" w:styleId="ad">
    <w:name w:val="שער_ירושלים"/>
    <w:basedOn w:val="a"/>
    <w:next w:val="a"/>
    <w:pPr>
      <w:jc w:val="center"/>
    </w:pPr>
  </w:style>
  <w:style w:type="paragraph" w:customStyle="1" w:styleId="ae">
    <w:name w:val="שער_דברי_הכנסת"/>
    <w:basedOn w:val="a"/>
    <w:next w:val="a"/>
    <w:pPr>
      <w:jc w:val="left"/>
    </w:pPr>
    <w:rPr>
      <w:b/>
      <w:bCs/>
    </w:rPr>
  </w:style>
  <w:style w:type="paragraph" w:customStyle="1" w:styleId="af">
    <w:name w:val="שער_מספר_חוברת"/>
    <w:basedOn w:val="a"/>
    <w:next w:val="a"/>
    <w:pPr>
      <w:jc w:val="left"/>
    </w:pPr>
    <w:rPr>
      <w:b/>
      <w:bCs/>
    </w:rPr>
  </w:style>
  <w:style w:type="paragraph" w:customStyle="1" w:styleId="af0">
    <w:name w:val="שער_מספר_ישיבה"/>
    <w:basedOn w:val="a"/>
    <w:next w:val="a"/>
    <w:pPr>
      <w:jc w:val="left"/>
    </w:pPr>
    <w:rPr>
      <w:b/>
      <w:bCs/>
    </w:rPr>
  </w:style>
  <w:style w:type="paragraph" w:customStyle="1" w:styleId="af1">
    <w:name w:val="הצבעה_מספר"/>
    <w:basedOn w:val="a"/>
    <w:next w:val="a"/>
    <w:pPr>
      <w:jc w:val="center"/>
    </w:pPr>
    <w:rPr>
      <w:b/>
      <w:bCs/>
    </w:rPr>
  </w:style>
  <w:style w:type="paragraph" w:customStyle="1" w:styleId="--">
    <w:name w:val="הצבעה_בעד-נגד-נמנעים"/>
    <w:basedOn w:val="a"/>
    <w:next w:val="a"/>
    <w:pPr>
      <w:jc w:val="center"/>
    </w:pPr>
  </w:style>
  <w:style w:type="paragraph" w:customStyle="1" w:styleId="af2">
    <w:name w:val="הצבעה_תוצאות"/>
    <w:basedOn w:val="a"/>
    <w:next w:val="a"/>
    <w:pPr>
      <w:jc w:val="center"/>
    </w:pPr>
  </w:style>
  <w:style w:type="paragraph" w:customStyle="1" w:styleId="af3">
    <w:name w:val="שער_חוברת_ישיבות"/>
    <w:basedOn w:val="a"/>
    <w:next w:val="a"/>
    <w:rPr>
      <w:b/>
      <w:bCs/>
    </w:rPr>
  </w:style>
  <w:style w:type="paragraph" w:customStyle="1" w:styleId="af4">
    <w:name w:val="שער_חברת_תאריכים"/>
    <w:basedOn w:val="a"/>
    <w:next w:val="a"/>
    <w:rPr>
      <w:b/>
      <w:bCs/>
    </w:rPr>
  </w:style>
  <w:style w:type="paragraph" w:customStyle="1" w:styleId="af5">
    <w:name w:val="קריאות"/>
    <w:basedOn w:val="a4"/>
    <w:next w:val="a"/>
    <w:rsid w:val="00841223"/>
  </w:style>
  <w:style w:type="paragraph" w:customStyle="1" w:styleId="af6">
    <w:name w:val="יור"/>
    <w:basedOn w:val="a4"/>
    <w:next w:val="a"/>
  </w:style>
  <w:style w:type="paragraph" w:customStyle="1" w:styleId="-">
    <w:name w:val="דובר-המשך"/>
    <w:basedOn w:val="a4"/>
    <w:next w:val="a"/>
    <w:rsid w:val="00841223"/>
  </w:style>
  <w:style w:type="paragraph" w:customStyle="1" w:styleId="-0">
    <w:name w:val="נושא-תת"/>
    <w:basedOn w:val="a6"/>
    <w:next w:val="a"/>
    <w:rsid w:val="009635F5"/>
    <w:pPr>
      <w:outlineLvl w:val="9"/>
    </w:pPr>
  </w:style>
  <w:style w:type="character" w:styleId="af7">
    <w:name w:val="page number"/>
    <w:basedOn w:val="a0"/>
    <w:rsid w:val="005D61F3"/>
  </w:style>
  <w:style w:type="paragraph" w:customStyle="1" w:styleId="af8">
    <w:name w:val="תשובה"/>
    <w:basedOn w:val="a9"/>
    <w:next w:val="a"/>
    <w:rsid w:val="00EE6AC0"/>
  </w:style>
  <w:style w:type="paragraph" w:customStyle="1" w:styleId="af9">
    <w:name w:val="אורח"/>
    <w:basedOn w:val="a4"/>
    <w:next w:val="a"/>
    <w:rsid w:val="00097AD7"/>
  </w:style>
  <w:style w:type="paragraph" w:customStyle="1" w:styleId="afa">
    <w:name w:val="סיום_הישיבה"/>
    <w:basedOn w:val="a"/>
    <w:next w:val="a"/>
    <w:rsid w:val="0008322C"/>
  </w:style>
  <w:style w:type="paragraph" w:customStyle="1" w:styleId="afb">
    <w:name w:val="אחרי_כן"/>
    <w:basedOn w:val="a"/>
    <w:next w:val="a"/>
    <w:rsid w:val="0008322C"/>
  </w:style>
  <w:style w:type="paragraph" w:customStyle="1" w:styleId="afc">
    <w:name w:val="הפסקת_הישיבה"/>
    <w:basedOn w:val="a"/>
    <w:next w:val="a"/>
    <w:rsid w:val="0008322C"/>
  </w:style>
  <w:style w:type="paragraph" w:customStyle="1" w:styleId="KeepWithNext">
    <w:name w:val="KeepWithNext"/>
    <w:basedOn w:val="a"/>
    <w:next w:val="a"/>
    <w:qFormat/>
    <w:rsid w:val="00D7575A"/>
    <w:pPr>
      <w:keepNext/>
    </w:pPr>
  </w:style>
  <w:style w:type="paragraph" w:customStyle="1" w:styleId="DocVersion">
    <w:name w:val="DocVersion"/>
    <w:basedOn w:val="a"/>
    <w:qFormat/>
    <w:rsid w:val="00970CE0"/>
    <w:pPr>
      <w:jc w:val="right"/>
    </w:pPr>
    <w:rPr>
      <w:rFonts w:ascii="David" w:hAnsi="David" w:cs="David"/>
      <w:sz w:val="14"/>
      <w:szCs w:val="14"/>
    </w:rPr>
  </w:style>
  <w:style w:type="paragraph" w:customStyle="1" w:styleId="afd">
    <w:name w:val="תוכן עניינים"/>
    <w:basedOn w:val="2"/>
    <w:link w:val="Char"/>
    <w:rsid w:val="00341660"/>
    <w:pPr>
      <w:tabs>
        <w:tab w:val="right" w:leader="dot" w:pos="8295"/>
      </w:tabs>
      <w:spacing w:before="0" w:after="0"/>
      <w:ind w:firstLine="0"/>
      <w:jc w:val="center"/>
    </w:pPr>
    <w:rPr>
      <w:rFonts w:ascii="Arial" w:hAnsi="Arial" w:cs="Arial"/>
      <w:i w:val="0"/>
      <w:iCs w:val="0"/>
      <w:sz w:val="32"/>
      <w:szCs w:val="32"/>
      <w:u w:val="single"/>
    </w:rPr>
  </w:style>
  <w:style w:type="character" w:customStyle="1" w:styleId="10">
    <w:name w:val="כותרת 1 תו"/>
    <w:link w:val="1"/>
    <w:rsid w:val="00D64F6D"/>
    <w:rPr>
      <w:rFonts w:ascii="Cambria" w:eastAsia="Times New Roman" w:hAnsi="Cambria" w:cs="Times New Roman"/>
      <w:b/>
      <w:bCs/>
      <w:kern w:val="32"/>
      <w:sz w:val="32"/>
      <w:szCs w:val="32"/>
    </w:rPr>
  </w:style>
  <w:style w:type="character" w:customStyle="1" w:styleId="20">
    <w:name w:val="כותרת 2 תו"/>
    <w:link w:val="2"/>
    <w:semiHidden/>
    <w:rsid w:val="00341660"/>
    <w:rPr>
      <w:rFonts w:ascii="Cambria" w:eastAsia="Times New Roman" w:hAnsi="Cambria" w:cs="Times New Roman"/>
      <w:b/>
      <w:bCs/>
      <w:i/>
      <w:iCs/>
      <w:sz w:val="28"/>
      <w:szCs w:val="28"/>
    </w:rPr>
  </w:style>
  <w:style w:type="character" w:customStyle="1" w:styleId="Char">
    <w:name w:val="תוכן עניינים Char"/>
    <w:link w:val="afd"/>
    <w:rsid w:val="00341660"/>
    <w:rPr>
      <w:rFonts w:ascii="Arial" w:eastAsia="Times New Roman" w:hAnsi="Arial" w:cs="Arial"/>
      <w:b/>
      <w:bCs/>
      <w:i w:val="0"/>
      <w:iCs w:val="0"/>
      <w:sz w:val="32"/>
      <w:szCs w:val="32"/>
      <w:u w:val="single"/>
    </w:rPr>
  </w:style>
  <w:style w:type="character" w:customStyle="1" w:styleId="30">
    <w:name w:val="כותרת 3 תו"/>
    <w:link w:val="3"/>
    <w:semiHidden/>
    <w:rsid w:val="000678FD"/>
    <w:rPr>
      <w:rFonts w:ascii="Cambria" w:eastAsia="Times New Roman" w:hAnsi="Cambria" w:cs="Times New Roman"/>
      <w:b/>
      <w:bCs/>
      <w:sz w:val="26"/>
      <w:szCs w:val="26"/>
    </w:rPr>
  </w:style>
  <w:style w:type="character" w:customStyle="1" w:styleId="TagStyle">
    <w:name w:val="TagStyle"/>
    <w:basedOn w:val="a0"/>
    <w:rsid w:val="002E19B6"/>
    <w:rPr>
      <w:rFonts w:cs="Arial"/>
      <w:bCs w:val="0"/>
      <w:vanish/>
      <w:color w:val="010000"/>
      <w:bdr w:val="single" w:sz="4" w:space="0" w:color="FF66FF"/>
    </w:rPr>
  </w:style>
  <w:style w:type="paragraph" w:customStyle="1" w:styleId="ETSpeechToText">
    <w:name w:val="ETSpeechToText"/>
    <w:basedOn w:val="a"/>
    <w:link w:val="ETSpeechToText0"/>
    <w:rsid w:val="00B74786"/>
    <w:rPr>
      <w:color w:val="999999"/>
    </w:rPr>
  </w:style>
  <w:style w:type="character" w:customStyle="1" w:styleId="ETSpeechToText0">
    <w:name w:val="ETSpeechToText תו"/>
    <w:basedOn w:val="a0"/>
    <w:link w:val="ETSpeechToText"/>
    <w:rsid w:val="00B74786"/>
    <w:rPr>
      <w:rFonts w:ascii="Arial" w:hAnsi="Arial" w:cs="Arial"/>
      <w:color w:val="999999"/>
      <w:sz w:val="22"/>
      <w:szCs w:val="22"/>
    </w:rPr>
  </w:style>
  <w:style w:type="paragraph" w:styleId="afe">
    <w:name w:val="List Paragraph"/>
    <w:basedOn w:val="a"/>
    <w:uiPriority w:val="34"/>
    <w:qFormat/>
    <w:rsid w:val="000874AF"/>
    <w:pPr>
      <w:ind w:left="720"/>
      <w:contextualSpacing/>
    </w:pPr>
  </w:style>
  <w:style w:type="paragraph" w:styleId="TOC1">
    <w:name w:val="toc 1"/>
    <w:basedOn w:val="a"/>
    <w:next w:val="a"/>
    <w:autoRedefine/>
    <w:uiPriority w:val="39"/>
    <w:unhideWhenUsed/>
    <w:rsid w:val="00414CD0"/>
    <w:pPr>
      <w:spacing w:after="100"/>
    </w:pPr>
  </w:style>
  <w:style w:type="paragraph" w:styleId="TOC2">
    <w:name w:val="toc 2"/>
    <w:basedOn w:val="a"/>
    <w:next w:val="a"/>
    <w:autoRedefine/>
    <w:uiPriority w:val="39"/>
    <w:unhideWhenUsed/>
    <w:rsid w:val="00414CD0"/>
    <w:pPr>
      <w:spacing w:after="100"/>
      <w:ind w:left="220"/>
    </w:pPr>
  </w:style>
  <w:style w:type="character" w:styleId="Hyperlink">
    <w:name w:val="Hyperlink"/>
    <w:basedOn w:val="a0"/>
    <w:uiPriority w:val="99"/>
    <w:unhideWhenUsed/>
    <w:rsid w:val="00414CD0"/>
    <w:rPr>
      <w:color w:val="0000FF" w:themeColor="hyperlink"/>
      <w:u w:val="single"/>
    </w:rPr>
  </w:style>
  <w:style w:type="paragraph" w:styleId="TOC3">
    <w:name w:val="toc 3"/>
    <w:basedOn w:val="a"/>
    <w:next w:val="a"/>
    <w:autoRedefine/>
    <w:uiPriority w:val="39"/>
    <w:unhideWhenUsed/>
    <w:rsid w:val="00414CD0"/>
    <w:pPr>
      <w:spacing w:after="100"/>
      <w:ind w:left="440"/>
    </w:pPr>
  </w:style>
  <w:style w:type="paragraph" w:styleId="TOC4">
    <w:name w:val="toc 4"/>
    <w:basedOn w:val="a"/>
    <w:next w:val="a"/>
    <w:autoRedefine/>
    <w:uiPriority w:val="39"/>
    <w:unhideWhenUsed/>
    <w:rsid w:val="00414CD0"/>
    <w:pPr>
      <w:spacing w:after="100"/>
      <w:ind w:left="660"/>
    </w:pPr>
  </w:style>
  <w:style w:type="paragraph" w:styleId="TOC5">
    <w:name w:val="toc 5"/>
    <w:basedOn w:val="a"/>
    <w:next w:val="a"/>
    <w:autoRedefine/>
    <w:uiPriority w:val="39"/>
    <w:unhideWhenUsed/>
    <w:rsid w:val="00414CD0"/>
    <w:pPr>
      <w:spacing w:after="100"/>
      <w:ind w:left="880"/>
    </w:pPr>
  </w:style>
  <w:style w:type="paragraph" w:styleId="TOC6">
    <w:name w:val="toc 6"/>
    <w:basedOn w:val="a"/>
    <w:next w:val="a"/>
    <w:autoRedefine/>
    <w:uiPriority w:val="39"/>
    <w:unhideWhenUsed/>
    <w:rsid w:val="00414CD0"/>
    <w:pPr>
      <w:spacing w:after="100"/>
      <w:ind w:left="1100"/>
    </w:pPr>
  </w:style>
  <w:style w:type="paragraph" w:styleId="TOC7">
    <w:name w:val="toc 7"/>
    <w:basedOn w:val="a"/>
    <w:next w:val="a"/>
    <w:autoRedefine/>
    <w:uiPriority w:val="39"/>
    <w:unhideWhenUsed/>
    <w:rsid w:val="00414CD0"/>
    <w:pPr>
      <w:spacing w:after="100"/>
      <w:ind w:left="1320"/>
    </w:pPr>
  </w:style>
  <w:style w:type="paragraph" w:styleId="TOC8">
    <w:name w:val="toc 8"/>
    <w:basedOn w:val="a"/>
    <w:next w:val="a"/>
    <w:autoRedefine/>
    <w:uiPriority w:val="39"/>
    <w:unhideWhenUsed/>
    <w:rsid w:val="00414CD0"/>
    <w:pPr>
      <w:spacing w:after="100"/>
      <w:ind w:left="1540"/>
    </w:pPr>
  </w:style>
  <w:style w:type="paragraph" w:styleId="TOC9">
    <w:name w:val="toc 9"/>
    <w:basedOn w:val="a"/>
    <w:next w:val="a"/>
    <w:autoRedefine/>
    <w:uiPriority w:val="39"/>
    <w:unhideWhenUsed/>
    <w:rsid w:val="00414CD0"/>
    <w:pPr>
      <w:spacing w:after="100"/>
      <w:ind w:left="1760"/>
    </w:pPr>
  </w:style>
  <w:style w:type="paragraph" w:styleId="aff">
    <w:name w:val="Balloon Text"/>
    <w:basedOn w:val="a"/>
    <w:link w:val="aff0"/>
    <w:semiHidden/>
    <w:unhideWhenUsed/>
    <w:rsid w:val="00CE413C"/>
    <w:pPr>
      <w:spacing w:line="240" w:lineRule="auto"/>
    </w:pPr>
    <w:rPr>
      <w:rFonts w:ascii="Tahoma" w:hAnsi="Tahoma" w:cs="Tahoma"/>
      <w:sz w:val="18"/>
      <w:szCs w:val="18"/>
    </w:rPr>
  </w:style>
  <w:style w:type="character" w:customStyle="1" w:styleId="aff0">
    <w:name w:val="טקסט בלונים תו"/>
    <w:basedOn w:val="a0"/>
    <w:link w:val="aff"/>
    <w:semiHidden/>
    <w:rsid w:val="00CE413C"/>
    <w:rPr>
      <w:rFonts w:ascii="Tahoma" w:hAnsi="Tahoma" w:cs="Tahoma"/>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42783944">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4389128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3656</TotalTime>
  <Pages>233</Pages>
  <Words>82495</Words>
  <Characters>470226</Characters>
  <Application>Microsoft Office Word</Application>
  <DocSecurity>0</DocSecurity>
  <Lines>3918</Lines>
  <Paragraphs>1103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"דברי הכנסת" - פרוטוקול מישיבת מליאה</vt:lpstr>
      <vt:lpstr>"דברי הכנסת" - פרוטוקול מישיבת מליאה</vt:lpstr>
    </vt:vector>
  </TitlesOfParts>
  <Company>OMNITECH</Company>
  <LinksUpToDate>false</LinksUpToDate>
  <CharactersWithSpaces>551618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"דברי הכנסת" - פרוטוקול מישיבת מליאה</dc:title>
  <dc:creator>Robin</dc:creator>
  <cp:lastModifiedBy>דקלה אברבנאל</cp:lastModifiedBy>
  <cp:revision>145</cp:revision>
  <cp:lastPrinted>1899-12-31T22:00:00Z</cp:lastPrinted>
  <dcterms:created xsi:type="dcterms:W3CDTF">2018-05-03T11:21:00Z</dcterms:created>
  <dcterms:modified xsi:type="dcterms:W3CDTF">2022-11-24T11:39:00Z</dcterms:modified>
</cp:coreProperties>
</file>